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148D" w:rsidRDefault="004F148D" w:rsidP="004F148D">
      <w:pPr>
        <w:spacing w:after="120" w:line="264" w:lineRule="auto"/>
        <w:jc w:val="center"/>
        <w:rPr>
          <w:rFonts w:ascii="Cambria" w:hAnsi="Cambria"/>
          <w:caps/>
          <w:sz w:val="28"/>
        </w:rPr>
      </w:pPr>
      <w:r>
        <w:rPr>
          <w:rFonts w:ascii="Cambria" w:hAnsi="Cambria"/>
          <w:caps/>
          <w:sz w:val="28"/>
        </w:rPr>
        <w:t>Міністерство освіти і науки України</w:t>
      </w:r>
    </w:p>
    <w:p w:rsidR="004F148D" w:rsidRDefault="004F148D" w:rsidP="00356596">
      <w:pPr>
        <w:spacing w:after="0" w:line="264" w:lineRule="auto"/>
        <w:jc w:val="center"/>
        <w:rPr>
          <w:rFonts w:ascii="Cambria" w:hAnsi="Cambria"/>
          <w:caps/>
          <w:sz w:val="28"/>
        </w:rPr>
      </w:pPr>
      <w:r>
        <w:rPr>
          <w:rFonts w:ascii="Cambria" w:hAnsi="Cambria"/>
          <w:caps/>
          <w:sz w:val="28"/>
        </w:rPr>
        <w:t>Національний технічний університет України</w:t>
      </w:r>
      <w:r>
        <w:rPr>
          <w:rFonts w:ascii="Cambria" w:hAnsi="Cambria"/>
          <w:caps/>
          <w:sz w:val="28"/>
        </w:rPr>
        <w:br/>
        <w:t>«Київський політехнічний інститут</w:t>
      </w:r>
    </w:p>
    <w:p w:rsidR="004F148D" w:rsidRDefault="004F148D" w:rsidP="00356596">
      <w:pPr>
        <w:spacing w:after="0" w:line="264" w:lineRule="auto"/>
        <w:jc w:val="center"/>
        <w:rPr>
          <w:rFonts w:ascii="Cambria" w:hAnsi="Cambria"/>
          <w:caps/>
          <w:sz w:val="28"/>
        </w:rPr>
      </w:pPr>
      <w:r>
        <w:rPr>
          <w:rFonts w:ascii="Cambria" w:hAnsi="Cambria"/>
          <w:sz w:val="28"/>
        </w:rPr>
        <w:t>імені ІГОРЯ СІКОРСЬКОГО</w:t>
      </w:r>
      <w:r>
        <w:rPr>
          <w:rFonts w:ascii="Cambria" w:hAnsi="Cambria"/>
          <w:caps/>
          <w:sz w:val="28"/>
        </w:rPr>
        <w:t>»</w:t>
      </w:r>
    </w:p>
    <w:p w:rsidR="009B56A8" w:rsidRPr="004F148D" w:rsidRDefault="009B56A8" w:rsidP="008E381D">
      <w:pPr>
        <w:rPr>
          <w:rStyle w:val="Strong"/>
          <w:rFonts w:ascii="Times New Roman" w:hAnsi="Times New Roman"/>
          <w:sz w:val="28"/>
          <w:szCs w:val="28"/>
        </w:rPr>
      </w:pPr>
    </w:p>
    <w:p w:rsidR="009B56A8" w:rsidRPr="004F148D" w:rsidRDefault="009B56A8" w:rsidP="008E381D">
      <w:pPr>
        <w:rPr>
          <w:rStyle w:val="Strong"/>
          <w:rFonts w:ascii="Times New Roman" w:hAnsi="Times New Roman"/>
          <w:sz w:val="28"/>
          <w:szCs w:val="28"/>
        </w:rPr>
      </w:pPr>
    </w:p>
    <w:p w:rsidR="009B56A8" w:rsidRPr="004F148D" w:rsidRDefault="009B56A8" w:rsidP="008E381D">
      <w:pPr>
        <w:rPr>
          <w:rStyle w:val="Strong"/>
          <w:rFonts w:ascii="Times New Roman" w:hAnsi="Times New Roman"/>
          <w:sz w:val="28"/>
          <w:szCs w:val="28"/>
        </w:rPr>
      </w:pPr>
    </w:p>
    <w:p w:rsidR="009B56A8" w:rsidRPr="00356596" w:rsidRDefault="009B56A8" w:rsidP="00356596">
      <w:pPr>
        <w:spacing w:after="0"/>
        <w:jc w:val="center"/>
        <w:rPr>
          <w:rStyle w:val="Strong"/>
          <w:rFonts w:ascii="Times New Roman" w:hAnsi="Times New Roman"/>
          <w:sz w:val="36"/>
          <w:szCs w:val="36"/>
          <w:lang w:val="ru-RU"/>
        </w:rPr>
      </w:pPr>
      <w:r w:rsidRPr="00356596">
        <w:rPr>
          <w:rStyle w:val="Strong"/>
          <w:rFonts w:ascii="Times New Roman" w:hAnsi="Times New Roman"/>
          <w:sz w:val="36"/>
          <w:szCs w:val="36"/>
          <w:lang w:val="ru-RU"/>
        </w:rPr>
        <w:t>Вибір слова</w:t>
      </w:r>
    </w:p>
    <w:p w:rsidR="00356596" w:rsidRPr="00356596" w:rsidRDefault="00356596" w:rsidP="00356596">
      <w:pPr>
        <w:spacing w:after="0"/>
        <w:jc w:val="center"/>
        <w:rPr>
          <w:rStyle w:val="Strong"/>
          <w:rFonts w:ascii="Times New Roman" w:hAnsi="Times New Roman"/>
          <w:b w:val="0"/>
          <w:bCs w:val="0"/>
          <w:sz w:val="36"/>
          <w:szCs w:val="36"/>
        </w:rPr>
      </w:pPr>
    </w:p>
    <w:p w:rsidR="00356596" w:rsidRDefault="00356596" w:rsidP="00356596">
      <w:pPr>
        <w:spacing w:after="0" w:line="360" w:lineRule="auto"/>
        <w:ind w:right="-428"/>
        <w:jc w:val="center"/>
        <w:rPr>
          <w:rStyle w:val="Strong"/>
          <w:rFonts w:ascii="Times New Roman" w:hAnsi="Times New Roman"/>
          <w:b w:val="0"/>
          <w:bCs w:val="0"/>
          <w:sz w:val="28"/>
          <w:szCs w:val="28"/>
          <w:lang w:val="ru-RU"/>
        </w:rPr>
      </w:pPr>
      <w:r w:rsidRPr="00356596">
        <w:rPr>
          <w:rStyle w:val="Strong"/>
          <w:rFonts w:ascii="Times New Roman" w:hAnsi="Times New Roman"/>
          <w:b w:val="0"/>
          <w:bCs w:val="0"/>
          <w:sz w:val="28"/>
          <w:szCs w:val="28"/>
          <w:lang w:val="ru-RU"/>
        </w:rPr>
        <w:t>Довідник</w:t>
      </w:r>
    </w:p>
    <w:p w:rsidR="003338C1" w:rsidRDefault="003338C1" w:rsidP="00356596">
      <w:pPr>
        <w:spacing w:after="0" w:line="360" w:lineRule="auto"/>
        <w:ind w:right="-428"/>
        <w:jc w:val="center"/>
        <w:rPr>
          <w:rStyle w:val="Strong"/>
          <w:rFonts w:ascii="Times New Roman" w:hAnsi="Times New Roman"/>
          <w:b w:val="0"/>
          <w:bCs w:val="0"/>
          <w:sz w:val="28"/>
          <w:szCs w:val="28"/>
          <w:lang w:val="ru-RU"/>
        </w:rPr>
      </w:pPr>
    </w:p>
    <w:p w:rsidR="003338C1" w:rsidRDefault="003338C1" w:rsidP="00356596">
      <w:pPr>
        <w:spacing w:after="0" w:line="360" w:lineRule="auto"/>
        <w:ind w:right="-428"/>
        <w:jc w:val="center"/>
        <w:rPr>
          <w:rStyle w:val="Strong"/>
          <w:rFonts w:ascii="Times New Roman" w:hAnsi="Times New Roman"/>
          <w:b w:val="0"/>
          <w:bCs w:val="0"/>
          <w:sz w:val="28"/>
          <w:szCs w:val="28"/>
          <w:lang w:val="ru-RU"/>
        </w:rPr>
      </w:pPr>
    </w:p>
    <w:p w:rsidR="003338C1" w:rsidRPr="00356596" w:rsidRDefault="003338C1" w:rsidP="00356596">
      <w:pPr>
        <w:spacing w:after="0" w:line="360" w:lineRule="auto"/>
        <w:ind w:right="-428"/>
        <w:jc w:val="center"/>
        <w:rPr>
          <w:rStyle w:val="Strong"/>
          <w:rFonts w:ascii="Times New Roman" w:hAnsi="Times New Roman"/>
          <w:b w:val="0"/>
          <w:bCs w:val="0"/>
          <w:sz w:val="28"/>
          <w:szCs w:val="28"/>
          <w:lang w:val="ru-RU"/>
        </w:rPr>
      </w:pPr>
    </w:p>
    <w:p w:rsidR="003338C1" w:rsidRPr="003338C1" w:rsidRDefault="003338C1" w:rsidP="00356596">
      <w:pPr>
        <w:spacing w:after="0" w:line="360" w:lineRule="auto"/>
        <w:ind w:right="-432"/>
        <w:jc w:val="center"/>
        <w:rPr>
          <w:rFonts w:ascii="Times New Roman" w:hAnsi="Times New Roman"/>
          <w:i/>
          <w:iCs/>
          <w:sz w:val="28"/>
          <w:szCs w:val="28"/>
        </w:rPr>
      </w:pPr>
      <w:r w:rsidRPr="003338C1">
        <w:rPr>
          <w:rFonts w:ascii="Times New Roman" w:hAnsi="Times New Roman"/>
          <w:i/>
          <w:iCs/>
          <w:sz w:val="28"/>
          <w:szCs w:val="28"/>
        </w:rPr>
        <w:t>Рекомендовано вченою радою ВПІ КПІ ім. Ігоря Сікорського</w:t>
      </w:r>
    </w:p>
    <w:p w:rsidR="00356596" w:rsidRPr="003338C1" w:rsidRDefault="00356596" w:rsidP="00356596">
      <w:pPr>
        <w:spacing w:after="0" w:line="360" w:lineRule="auto"/>
        <w:ind w:right="-432"/>
        <w:jc w:val="center"/>
        <w:rPr>
          <w:rFonts w:ascii="Times New Roman" w:hAnsi="Times New Roman"/>
          <w:i/>
          <w:iCs/>
          <w:sz w:val="28"/>
          <w:szCs w:val="28"/>
        </w:rPr>
      </w:pPr>
      <w:r w:rsidRPr="003338C1">
        <w:rPr>
          <w:rFonts w:ascii="Times New Roman" w:hAnsi="Times New Roman"/>
          <w:i/>
          <w:iCs/>
          <w:sz w:val="28"/>
          <w:szCs w:val="28"/>
        </w:rPr>
        <w:t>для студентів</w:t>
      </w:r>
      <w:r w:rsidR="003338C1" w:rsidRPr="003338C1">
        <w:rPr>
          <w:rFonts w:ascii="Times New Roman" w:hAnsi="Times New Roman"/>
          <w:i/>
          <w:iCs/>
          <w:sz w:val="28"/>
          <w:szCs w:val="28"/>
        </w:rPr>
        <w:t>, які навчаються за</w:t>
      </w:r>
      <w:r w:rsidRPr="003338C1">
        <w:rPr>
          <w:rFonts w:ascii="Times New Roman" w:hAnsi="Times New Roman"/>
          <w:i/>
          <w:iCs/>
          <w:sz w:val="28"/>
          <w:szCs w:val="28"/>
        </w:rPr>
        <w:t xml:space="preserve"> спеціальн</w:t>
      </w:r>
      <w:r w:rsidR="003338C1" w:rsidRPr="003338C1">
        <w:rPr>
          <w:rFonts w:ascii="Times New Roman" w:hAnsi="Times New Roman"/>
          <w:i/>
          <w:iCs/>
          <w:sz w:val="28"/>
          <w:szCs w:val="28"/>
        </w:rPr>
        <w:t>і</w:t>
      </w:r>
      <w:r w:rsidRPr="003338C1">
        <w:rPr>
          <w:rFonts w:ascii="Times New Roman" w:hAnsi="Times New Roman"/>
          <w:i/>
          <w:iCs/>
          <w:sz w:val="28"/>
          <w:szCs w:val="28"/>
        </w:rPr>
        <w:t>ст</w:t>
      </w:r>
      <w:r w:rsidR="003338C1" w:rsidRPr="003338C1">
        <w:rPr>
          <w:rFonts w:ascii="Times New Roman" w:hAnsi="Times New Roman"/>
          <w:i/>
          <w:iCs/>
          <w:sz w:val="28"/>
          <w:szCs w:val="28"/>
        </w:rPr>
        <w:t>ю</w:t>
      </w:r>
      <w:r w:rsidRPr="003338C1">
        <w:rPr>
          <w:rFonts w:ascii="Times New Roman" w:hAnsi="Times New Roman"/>
          <w:i/>
          <w:iCs/>
          <w:sz w:val="28"/>
          <w:szCs w:val="28"/>
        </w:rPr>
        <w:t xml:space="preserve"> 061 «Журналістика»</w:t>
      </w:r>
      <w:r w:rsidR="003338C1" w:rsidRPr="003338C1">
        <w:rPr>
          <w:rFonts w:ascii="Times New Roman" w:hAnsi="Times New Roman"/>
          <w:i/>
          <w:iCs/>
          <w:sz w:val="28"/>
          <w:szCs w:val="28"/>
        </w:rPr>
        <w:t>,</w:t>
      </w:r>
      <w:r w:rsidRPr="003338C1">
        <w:rPr>
          <w:rFonts w:ascii="Times New Roman" w:hAnsi="Times New Roman"/>
          <w:i/>
          <w:iCs/>
          <w:sz w:val="28"/>
          <w:szCs w:val="28"/>
        </w:rPr>
        <w:t xml:space="preserve">  </w:t>
      </w:r>
    </w:p>
    <w:p w:rsidR="00356596" w:rsidRPr="003338C1" w:rsidRDefault="003338C1" w:rsidP="00356596">
      <w:pPr>
        <w:spacing w:after="0" w:line="360" w:lineRule="auto"/>
        <w:ind w:right="-432"/>
        <w:jc w:val="center"/>
        <w:rPr>
          <w:rFonts w:ascii="Times New Roman" w:hAnsi="Times New Roman"/>
          <w:i/>
          <w:iCs/>
          <w:sz w:val="28"/>
          <w:szCs w:val="28"/>
        </w:rPr>
      </w:pPr>
      <w:r w:rsidRPr="003338C1">
        <w:rPr>
          <w:rFonts w:ascii="Times New Roman" w:hAnsi="Times New Roman"/>
          <w:i/>
          <w:iCs/>
          <w:sz w:val="28"/>
          <w:szCs w:val="28"/>
        </w:rPr>
        <w:t xml:space="preserve">освітньою програмою </w:t>
      </w:r>
      <w:r w:rsidR="00356596" w:rsidRPr="003338C1">
        <w:rPr>
          <w:rFonts w:ascii="Times New Roman" w:hAnsi="Times New Roman"/>
          <w:i/>
          <w:iCs/>
          <w:sz w:val="28"/>
          <w:szCs w:val="28"/>
        </w:rPr>
        <w:t>«Видавнича справа та редагування»</w:t>
      </w:r>
    </w:p>
    <w:p w:rsidR="009B56A8" w:rsidRPr="003338C1" w:rsidRDefault="009B56A8" w:rsidP="008E381D">
      <w:pPr>
        <w:jc w:val="center"/>
        <w:rPr>
          <w:rStyle w:val="Strong"/>
          <w:rFonts w:ascii="Times New Roman" w:hAnsi="Times New Roman"/>
          <w:i/>
          <w:iCs/>
          <w:sz w:val="28"/>
          <w:szCs w:val="28"/>
        </w:rPr>
      </w:pPr>
    </w:p>
    <w:p w:rsidR="009B56A8" w:rsidRPr="003338C1" w:rsidRDefault="009B56A8" w:rsidP="008E381D">
      <w:pPr>
        <w:jc w:val="center"/>
        <w:rPr>
          <w:rStyle w:val="Strong"/>
          <w:rFonts w:ascii="Times New Roman" w:hAnsi="Times New Roman"/>
          <w:i/>
          <w:iCs/>
          <w:sz w:val="28"/>
          <w:szCs w:val="28"/>
          <w:lang w:val="ru-RU"/>
        </w:rPr>
      </w:pPr>
    </w:p>
    <w:p w:rsidR="009B56A8" w:rsidRPr="003338C1" w:rsidRDefault="009B56A8" w:rsidP="008E381D">
      <w:pPr>
        <w:jc w:val="center"/>
        <w:rPr>
          <w:rStyle w:val="Strong"/>
          <w:rFonts w:ascii="Times New Roman" w:hAnsi="Times New Roman"/>
          <w:i/>
          <w:iCs/>
          <w:sz w:val="28"/>
          <w:szCs w:val="28"/>
          <w:lang w:val="ru-RU"/>
        </w:rPr>
      </w:pPr>
    </w:p>
    <w:p w:rsidR="009B56A8" w:rsidRPr="003338C1" w:rsidRDefault="009B56A8" w:rsidP="008E381D">
      <w:pPr>
        <w:jc w:val="center"/>
        <w:rPr>
          <w:rStyle w:val="Strong"/>
          <w:rFonts w:ascii="Times New Roman" w:hAnsi="Times New Roman"/>
          <w:i/>
          <w:iCs/>
          <w:sz w:val="28"/>
          <w:szCs w:val="28"/>
          <w:lang w:val="ru-RU"/>
        </w:rPr>
      </w:pPr>
    </w:p>
    <w:p w:rsidR="009B56A8" w:rsidRPr="003338C1" w:rsidRDefault="009B56A8" w:rsidP="008E381D">
      <w:pPr>
        <w:jc w:val="center"/>
        <w:rPr>
          <w:rStyle w:val="Strong"/>
          <w:rFonts w:ascii="Times New Roman" w:hAnsi="Times New Roman"/>
          <w:i/>
          <w:iCs/>
          <w:sz w:val="28"/>
          <w:szCs w:val="28"/>
          <w:lang w:val="ru-RU"/>
        </w:rPr>
      </w:pPr>
    </w:p>
    <w:p w:rsidR="009B56A8" w:rsidRPr="003338C1" w:rsidRDefault="009B56A8" w:rsidP="008E381D">
      <w:pPr>
        <w:jc w:val="center"/>
        <w:rPr>
          <w:rStyle w:val="Strong"/>
          <w:rFonts w:ascii="Times New Roman" w:hAnsi="Times New Roman"/>
          <w:i/>
          <w:iCs/>
          <w:sz w:val="28"/>
          <w:szCs w:val="28"/>
          <w:lang w:val="ru-RU"/>
        </w:rPr>
      </w:pPr>
    </w:p>
    <w:p w:rsidR="009B56A8" w:rsidRPr="004F148D" w:rsidRDefault="009B56A8" w:rsidP="008E381D">
      <w:pPr>
        <w:jc w:val="center"/>
        <w:rPr>
          <w:rStyle w:val="Strong"/>
          <w:rFonts w:ascii="Times New Roman" w:hAnsi="Times New Roman"/>
          <w:sz w:val="28"/>
          <w:szCs w:val="28"/>
          <w:lang w:val="ru-RU"/>
        </w:rPr>
      </w:pPr>
    </w:p>
    <w:p w:rsidR="009B56A8" w:rsidRPr="004F148D" w:rsidRDefault="009B56A8" w:rsidP="008E381D">
      <w:pPr>
        <w:jc w:val="center"/>
        <w:rPr>
          <w:rStyle w:val="Strong"/>
          <w:rFonts w:ascii="Times New Roman" w:hAnsi="Times New Roman"/>
          <w:sz w:val="28"/>
          <w:szCs w:val="28"/>
          <w:lang w:val="ru-RU"/>
        </w:rPr>
      </w:pPr>
    </w:p>
    <w:p w:rsidR="00356596" w:rsidRPr="00356596" w:rsidRDefault="00356596" w:rsidP="00356596">
      <w:pPr>
        <w:spacing w:line="264" w:lineRule="auto"/>
        <w:jc w:val="center"/>
        <w:rPr>
          <w:rFonts w:ascii="Times New Roman" w:hAnsi="Times New Roman"/>
          <w:sz w:val="28"/>
        </w:rPr>
      </w:pPr>
      <w:r w:rsidRPr="00356596">
        <w:rPr>
          <w:rFonts w:ascii="Times New Roman" w:hAnsi="Times New Roman"/>
          <w:sz w:val="28"/>
        </w:rPr>
        <w:t>Київ</w:t>
      </w:r>
    </w:p>
    <w:p w:rsidR="00356596" w:rsidRPr="00356596" w:rsidRDefault="00356596" w:rsidP="00356596">
      <w:pPr>
        <w:spacing w:line="264" w:lineRule="auto"/>
        <w:jc w:val="center"/>
        <w:rPr>
          <w:rFonts w:ascii="Times New Roman" w:hAnsi="Times New Roman"/>
          <w:sz w:val="28"/>
        </w:rPr>
      </w:pPr>
      <w:r w:rsidRPr="00356596">
        <w:rPr>
          <w:rFonts w:ascii="Times New Roman" w:hAnsi="Times New Roman"/>
          <w:sz w:val="28"/>
        </w:rPr>
        <w:t>КПІ ім. Ігоря Сікорського</w:t>
      </w:r>
    </w:p>
    <w:p w:rsidR="00356596" w:rsidRDefault="00356596" w:rsidP="00356596">
      <w:pPr>
        <w:pStyle w:val="ListParagraph"/>
        <w:ind w:left="0"/>
        <w:jc w:val="center"/>
        <w:rPr>
          <w:rFonts w:ascii="Times New Roman" w:hAnsi="Times New Roman"/>
          <w:sz w:val="28"/>
          <w:szCs w:val="28"/>
        </w:rPr>
      </w:pPr>
      <w:r w:rsidRPr="00356596">
        <w:rPr>
          <w:rFonts w:ascii="Times New Roman" w:hAnsi="Times New Roman"/>
          <w:sz w:val="28"/>
          <w:szCs w:val="28"/>
        </w:rPr>
        <w:t>2019</w:t>
      </w:r>
    </w:p>
    <w:p w:rsidR="003338C1" w:rsidRPr="00356596" w:rsidRDefault="003338C1" w:rsidP="00356596">
      <w:pPr>
        <w:pStyle w:val="ListParagraph"/>
        <w:ind w:left="0"/>
        <w:jc w:val="center"/>
        <w:rPr>
          <w:rFonts w:ascii="Times New Roman" w:hAnsi="Times New Roman"/>
          <w:sz w:val="28"/>
          <w:szCs w:val="28"/>
        </w:rPr>
      </w:pPr>
    </w:p>
    <w:p w:rsidR="00133965" w:rsidRDefault="00FF71B6" w:rsidP="003338C1">
      <w:pPr>
        <w:ind w:firstLine="708"/>
        <w:jc w:val="both"/>
        <w:rPr>
          <w:rFonts w:ascii="Times New Roman" w:hAnsi="Times New Roman"/>
          <w:sz w:val="24"/>
          <w:szCs w:val="24"/>
        </w:rPr>
      </w:pPr>
      <w:r>
        <w:rPr>
          <w:rFonts w:ascii="Times New Roman" w:hAnsi="Times New Roman"/>
          <w:b/>
          <w:i/>
          <w:sz w:val="24"/>
          <w:szCs w:val="24"/>
        </w:rPr>
        <w:lastRenderedPageBreak/>
        <w:t>Вибір слова</w:t>
      </w:r>
      <w:r w:rsidRPr="00FF71B6">
        <w:rPr>
          <w:rFonts w:ascii="Times New Roman" w:hAnsi="Times New Roman"/>
          <w:b/>
          <w:i/>
          <w:sz w:val="24"/>
          <w:szCs w:val="24"/>
        </w:rPr>
        <w:t xml:space="preserve"> </w:t>
      </w:r>
      <w:r w:rsidRPr="00FF71B6">
        <w:rPr>
          <w:rFonts w:ascii="Times New Roman" w:hAnsi="Times New Roman"/>
          <w:sz w:val="24"/>
          <w:szCs w:val="24"/>
        </w:rPr>
        <w:t xml:space="preserve">: </w:t>
      </w:r>
      <w:r w:rsidR="00133965">
        <w:rPr>
          <w:rFonts w:ascii="Times New Roman" w:hAnsi="Times New Roman"/>
          <w:sz w:val="24"/>
          <w:szCs w:val="24"/>
        </w:rPr>
        <w:t>довідник</w:t>
      </w:r>
      <w:r w:rsidRPr="00FF71B6">
        <w:rPr>
          <w:rFonts w:ascii="Times New Roman" w:hAnsi="Times New Roman"/>
          <w:sz w:val="24"/>
          <w:szCs w:val="24"/>
        </w:rPr>
        <w:t xml:space="preserve"> [Електронний ресурс] : для студ. спеціальності 061 «Журналістика» </w:t>
      </w:r>
      <w:r w:rsidR="003338C1">
        <w:rPr>
          <w:rFonts w:ascii="Times New Roman" w:hAnsi="Times New Roman"/>
          <w:sz w:val="24"/>
          <w:szCs w:val="24"/>
        </w:rPr>
        <w:t>освітньої програми</w:t>
      </w:r>
      <w:r w:rsidRPr="00FF71B6">
        <w:rPr>
          <w:rFonts w:ascii="Times New Roman" w:hAnsi="Times New Roman"/>
          <w:sz w:val="24"/>
          <w:szCs w:val="24"/>
        </w:rPr>
        <w:t xml:space="preserve"> «Видавнича справа та редагування» / КПІ ім. Ігоря Сікорського;  уклад. </w:t>
      </w:r>
      <w:r w:rsidR="00133965">
        <w:rPr>
          <w:rFonts w:ascii="Times New Roman" w:hAnsi="Times New Roman"/>
          <w:sz w:val="24"/>
          <w:szCs w:val="24"/>
        </w:rPr>
        <w:t>С. Б. Фіялка</w:t>
      </w:r>
      <w:r w:rsidRPr="00FF71B6">
        <w:rPr>
          <w:rFonts w:ascii="Times New Roman" w:hAnsi="Times New Roman"/>
          <w:sz w:val="24"/>
          <w:szCs w:val="24"/>
        </w:rPr>
        <w:t xml:space="preserve">.  Електронні текстові дані (1 файл: </w:t>
      </w:r>
      <w:r w:rsidR="003338C1">
        <w:rPr>
          <w:rFonts w:ascii="Times New Roman" w:hAnsi="Times New Roman"/>
          <w:sz w:val="24"/>
          <w:szCs w:val="24"/>
        </w:rPr>
        <w:t>83</w:t>
      </w:r>
      <w:r w:rsidR="005D355F">
        <w:rPr>
          <w:rFonts w:ascii="Times New Roman" w:hAnsi="Times New Roman"/>
          <w:sz w:val="24"/>
          <w:szCs w:val="24"/>
        </w:rPr>
        <w:t>5</w:t>
      </w:r>
      <w:r w:rsidRPr="00FF71B6">
        <w:rPr>
          <w:rFonts w:ascii="Times New Roman" w:hAnsi="Times New Roman"/>
          <w:sz w:val="24"/>
          <w:szCs w:val="24"/>
        </w:rPr>
        <w:t xml:space="preserve"> </w:t>
      </w:r>
      <w:r w:rsidR="003338C1">
        <w:rPr>
          <w:rFonts w:ascii="Times New Roman" w:hAnsi="Times New Roman"/>
          <w:sz w:val="24"/>
          <w:szCs w:val="24"/>
        </w:rPr>
        <w:t>кБ</w:t>
      </w:r>
      <w:r w:rsidRPr="00FF71B6">
        <w:rPr>
          <w:rFonts w:ascii="Times New Roman" w:hAnsi="Times New Roman"/>
          <w:sz w:val="24"/>
          <w:szCs w:val="24"/>
        </w:rPr>
        <w:t>).  Київ : КПІ ім.</w:t>
      </w:r>
      <w:r w:rsidR="003338C1">
        <w:rPr>
          <w:rFonts w:ascii="Times New Roman" w:hAnsi="Times New Roman"/>
          <w:sz w:val="24"/>
          <w:szCs w:val="24"/>
        </w:rPr>
        <w:t> </w:t>
      </w:r>
      <w:r w:rsidRPr="00FF71B6">
        <w:rPr>
          <w:rFonts w:ascii="Times New Roman" w:hAnsi="Times New Roman"/>
          <w:sz w:val="24"/>
          <w:szCs w:val="24"/>
        </w:rPr>
        <w:t xml:space="preserve">Ігоря Сікорського», 2019.  </w:t>
      </w:r>
      <w:r w:rsidR="00687541">
        <w:rPr>
          <w:rFonts w:ascii="Times New Roman" w:hAnsi="Times New Roman"/>
          <w:sz w:val="24"/>
          <w:szCs w:val="24"/>
        </w:rPr>
        <w:t>446</w:t>
      </w:r>
      <w:r w:rsidRPr="00FF71B6">
        <w:rPr>
          <w:rFonts w:ascii="Times New Roman" w:hAnsi="Times New Roman"/>
          <w:sz w:val="24"/>
          <w:szCs w:val="24"/>
        </w:rPr>
        <w:t xml:space="preserve"> с.</w:t>
      </w:r>
    </w:p>
    <w:p w:rsidR="00C470B7" w:rsidRDefault="00C470B7" w:rsidP="00C470B7">
      <w:pPr>
        <w:ind w:firstLine="708"/>
        <w:rPr>
          <w:rFonts w:ascii="Times New Roman" w:hAnsi="Times New Roman"/>
          <w:sz w:val="24"/>
          <w:szCs w:val="24"/>
        </w:rPr>
      </w:pPr>
    </w:p>
    <w:p w:rsidR="00133965" w:rsidRPr="00FF71B6" w:rsidRDefault="00133965" w:rsidP="00FF71B6">
      <w:pPr>
        <w:ind w:firstLine="708"/>
        <w:rPr>
          <w:rFonts w:ascii="Times New Roman" w:hAnsi="Times New Roman"/>
          <w:sz w:val="24"/>
          <w:szCs w:val="24"/>
        </w:rPr>
      </w:pPr>
    </w:p>
    <w:p w:rsidR="00133965" w:rsidRPr="00F051B8" w:rsidRDefault="00133965" w:rsidP="00133965">
      <w:pPr>
        <w:pStyle w:val="NormalWeb"/>
        <w:jc w:val="center"/>
        <w:rPr>
          <w:color w:val="000000"/>
        </w:rPr>
      </w:pPr>
      <w:r w:rsidRPr="00184231">
        <w:rPr>
          <w:color w:val="000000"/>
        </w:rPr>
        <w:t xml:space="preserve">Електронне мережне </w:t>
      </w:r>
      <w:r w:rsidR="003338C1">
        <w:rPr>
          <w:color w:val="000000"/>
        </w:rPr>
        <w:t>довідкове</w:t>
      </w:r>
      <w:r w:rsidRPr="00184231">
        <w:rPr>
          <w:color w:val="000000"/>
        </w:rPr>
        <w:t xml:space="preserve"> видання</w:t>
      </w:r>
    </w:p>
    <w:p w:rsidR="00133965" w:rsidRPr="00C470B7" w:rsidRDefault="00133965" w:rsidP="00133965">
      <w:pPr>
        <w:pStyle w:val="Heading1"/>
        <w:jc w:val="center"/>
        <w:rPr>
          <w:rFonts w:ascii="Times New Roman" w:hAnsi="Times New Roman"/>
          <w:color w:val="auto"/>
        </w:rPr>
      </w:pPr>
    </w:p>
    <w:p w:rsidR="00133965" w:rsidRDefault="00133965" w:rsidP="00133965">
      <w:pPr>
        <w:jc w:val="center"/>
        <w:rPr>
          <w:b/>
          <w:sz w:val="28"/>
          <w:szCs w:val="28"/>
        </w:rPr>
      </w:pPr>
      <w:r>
        <w:rPr>
          <w:b/>
          <w:sz w:val="28"/>
          <w:szCs w:val="28"/>
        </w:rPr>
        <w:t>ВИБІР СЛОВА</w:t>
      </w:r>
    </w:p>
    <w:p w:rsidR="00133965" w:rsidRPr="00C470B7" w:rsidRDefault="00133965" w:rsidP="00133965">
      <w:pPr>
        <w:jc w:val="center"/>
        <w:rPr>
          <w:rFonts w:ascii="Times New Roman" w:hAnsi="Times New Roman"/>
          <w:b/>
          <w:sz w:val="24"/>
          <w:szCs w:val="24"/>
        </w:rPr>
      </w:pPr>
    </w:p>
    <w:p w:rsidR="00133965" w:rsidRPr="00DC4507" w:rsidRDefault="00133965" w:rsidP="00DC4507">
      <w:pPr>
        <w:spacing w:after="0"/>
        <w:jc w:val="center"/>
        <w:rPr>
          <w:rFonts w:ascii="Times New Roman" w:hAnsi="Times New Roman"/>
          <w:sz w:val="24"/>
          <w:szCs w:val="24"/>
        </w:rPr>
      </w:pPr>
      <w:bookmarkStart w:id="0" w:name="_Toc12326867"/>
      <w:r w:rsidRPr="00DC4507">
        <w:rPr>
          <w:rFonts w:ascii="Times New Roman" w:hAnsi="Times New Roman"/>
          <w:sz w:val="24"/>
          <w:szCs w:val="24"/>
        </w:rPr>
        <w:t>Довідник</w:t>
      </w:r>
      <w:bookmarkEnd w:id="0"/>
    </w:p>
    <w:p w:rsidR="00133965" w:rsidRPr="00DC4507" w:rsidRDefault="00133965" w:rsidP="00DC4507">
      <w:pPr>
        <w:spacing w:after="0"/>
        <w:jc w:val="center"/>
        <w:rPr>
          <w:rFonts w:ascii="Times New Roman" w:hAnsi="Times New Roman"/>
          <w:sz w:val="24"/>
          <w:szCs w:val="24"/>
        </w:rPr>
      </w:pPr>
      <w:bookmarkStart w:id="1" w:name="_Toc12326868"/>
      <w:r w:rsidRPr="00DC4507">
        <w:rPr>
          <w:rFonts w:ascii="Times New Roman" w:hAnsi="Times New Roman"/>
          <w:sz w:val="24"/>
          <w:szCs w:val="24"/>
        </w:rPr>
        <w:t>для студентів спеціальності 061 «Журналістика»</w:t>
      </w:r>
      <w:bookmarkEnd w:id="1"/>
    </w:p>
    <w:p w:rsidR="00133965" w:rsidRPr="00DC4507" w:rsidRDefault="003338C1" w:rsidP="00DC4507">
      <w:pPr>
        <w:spacing w:after="0"/>
        <w:jc w:val="center"/>
        <w:rPr>
          <w:rFonts w:ascii="Times New Roman" w:hAnsi="Times New Roman"/>
          <w:sz w:val="24"/>
          <w:szCs w:val="24"/>
        </w:rPr>
      </w:pPr>
      <w:r>
        <w:rPr>
          <w:rFonts w:ascii="Times New Roman" w:hAnsi="Times New Roman"/>
          <w:sz w:val="24"/>
          <w:szCs w:val="24"/>
        </w:rPr>
        <w:t>освітньої програми</w:t>
      </w:r>
      <w:r w:rsidR="00133965" w:rsidRPr="00DC4507">
        <w:rPr>
          <w:rFonts w:ascii="Times New Roman" w:hAnsi="Times New Roman"/>
          <w:sz w:val="24"/>
          <w:szCs w:val="24"/>
        </w:rPr>
        <w:t xml:space="preserve"> «Видавнича справа та редагування»</w:t>
      </w:r>
    </w:p>
    <w:p w:rsidR="00133965" w:rsidRPr="00133965" w:rsidRDefault="00133965" w:rsidP="00133965">
      <w:pPr>
        <w:jc w:val="center"/>
        <w:rPr>
          <w:rFonts w:ascii="Times New Roman" w:hAnsi="Times New Roman"/>
          <w:sz w:val="24"/>
          <w:szCs w:val="24"/>
        </w:rPr>
      </w:pPr>
    </w:p>
    <w:p w:rsidR="00133965" w:rsidRPr="00133965" w:rsidRDefault="00133965" w:rsidP="003338C1">
      <w:pPr>
        <w:spacing w:after="0" w:line="240" w:lineRule="auto"/>
        <w:jc w:val="right"/>
        <w:rPr>
          <w:rFonts w:ascii="Times New Roman" w:hAnsi="Times New Roman"/>
          <w:iCs/>
          <w:sz w:val="24"/>
        </w:rPr>
      </w:pPr>
      <w:r w:rsidRPr="00133965">
        <w:rPr>
          <w:rFonts w:ascii="Times New Roman" w:hAnsi="Times New Roman"/>
          <w:sz w:val="24"/>
        </w:rPr>
        <w:t xml:space="preserve">Укладач </w:t>
      </w:r>
      <w:r w:rsidR="003338C1">
        <w:rPr>
          <w:rFonts w:ascii="Times New Roman" w:hAnsi="Times New Roman"/>
          <w:sz w:val="24"/>
        </w:rPr>
        <w:t xml:space="preserve">                                                </w:t>
      </w:r>
      <w:r w:rsidRPr="00133965">
        <w:rPr>
          <w:rFonts w:ascii="Times New Roman" w:hAnsi="Times New Roman"/>
          <w:sz w:val="24"/>
        </w:rPr>
        <w:t xml:space="preserve">                           </w:t>
      </w:r>
      <w:r w:rsidR="003338C1">
        <w:rPr>
          <w:rFonts w:ascii="Times New Roman" w:hAnsi="Times New Roman"/>
          <w:sz w:val="24"/>
        </w:rPr>
        <w:t xml:space="preserve"> </w:t>
      </w:r>
      <w:r w:rsidR="00146625">
        <w:rPr>
          <w:rFonts w:ascii="Times New Roman" w:hAnsi="Times New Roman"/>
          <w:sz w:val="24"/>
        </w:rPr>
        <w:t xml:space="preserve">    </w:t>
      </w:r>
      <w:r>
        <w:rPr>
          <w:rFonts w:ascii="Times New Roman" w:hAnsi="Times New Roman"/>
          <w:sz w:val="24"/>
        </w:rPr>
        <w:t>Фіялка Світлана Борисівна</w:t>
      </w:r>
      <w:r w:rsidRPr="00133965">
        <w:rPr>
          <w:rFonts w:ascii="Times New Roman" w:hAnsi="Times New Roman"/>
          <w:sz w:val="24"/>
        </w:rPr>
        <w:t>, канд.</w:t>
      </w:r>
      <w:r>
        <w:rPr>
          <w:rFonts w:ascii="Times New Roman" w:hAnsi="Times New Roman"/>
          <w:sz w:val="24"/>
        </w:rPr>
        <w:t xml:space="preserve"> </w:t>
      </w:r>
      <w:r w:rsidRPr="00133965">
        <w:rPr>
          <w:rFonts w:ascii="Times New Roman" w:hAnsi="Times New Roman"/>
          <w:iCs/>
          <w:sz w:val="24"/>
        </w:rPr>
        <w:t xml:space="preserve">наук </w:t>
      </w:r>
      <w:r w:rsidR="003338C1">
        <w:rPr>
          <w:rFonts w:ascii="Times New Roman" w:hAnsi="Times New Roman"/>
          <w:iCs/>
          <w:sz w:val="24"/>
        </w:rPr>
        <w:t>і</w:t>
      </w:r>
      <w:r w:rsidRPr="00133965">
        <w:rPr>
          <w:rFonts w:ascii="Times New Roman" w:hAnsi="Times New Roman"/>
          <w:iCs/>
          <w:sz w:val="24"/>
        </w:rPr>
        <w:t>з</w:t>
      </w:r>
      <w:r w:rsidR="003338C1">
        <w:rPr>
          <w:rFonts w:ascii="Times New Roman" w:hAnsi="Times New Roman"/>
          <w:iCs/>
          <w:sz w:val="24"/>
        </w:rPr>
        <w:t> </w:t>
      </w:r>
      <w:r w:rsidRPr="00133965">
        <w:rPr>
          <w:rFonts w:ascii="Times New Roman" w:hAnsi="Times New Roman"/>
          <w:iCs/>
          <w:sz w:val="24"/>
        </w:rPr>
        <w:t>соціальн.</w:t>
      </w:r>
      <w:r w:rsidR="003338C1">
        <w:rPr>
          <w:rFonts w:ascii="Times New Roman" w:hAnsi="Times New Roman"/>
          <w:iCs/>
          <w:sz w:val="24"/>
        </w:rPr>
        <w:t> </w:t>
      </w:r>
      <w:r w:rsidRPr="00133965">
        <w:rPr>
          <w:rFonts w:ascii="Times New Roman" w:hAnsi="Times New Roman"/>
          <w:iCs/>
          <w:sz w:val="24"/>
        </w:rPr>
        <w:t>комунікацій,</w:t>
      </w:r>
      <w:r w:rsidR="003338C1">
        <w:rPr>
          <w:rFonts w:ascii="Times New Roman" w:hAnsi="Times New Roman"/>
          <w:iCs/>
          <w:sz w:val="24"/>
        </w:rPr>
        <w:t> доц.</w:t>
      </w:r>
    </w:p>
    <w:p w:rsidR="00133965" w:rsidRPr="00133965" w:rsidRDefault="00133965" w:rsidP="00133965">
      <w:pPr>
        <w:spacing w:after="0" w:line="240" w:lineRule="auto"/>
        <w:jc w:val="both"/>
        <w:rPr>
          <w:rFonts w:ascii="Times New Roman" w:hAnsi="Times New Roman"/>
          <w:sz w:val="24"/>
        </w:rPr>
      </w:pPr>
      <w:r w:rsidRPr="00133965">
        <w:rPr>
          <w:rFonts w:ascii="Times New Roman" w:hAnsi="Times New Roman"/>
          <w:sz w:val="24"/>
        </w:rPr>
        <w:t xml:space="preserve">Відповідальний </w:t>
      </w:r>
    </w:p>
    <w:p w:rsidR="00133965" w:rsidRPr="00687541" w:rsidRDefault="00133965" w:rsidP="00133965">
      <w:pPr>
        <w:spacing w:after="0" w:line="240" w:lineRule="auto"/>
        <w:ind w:firstLine="720"/>
        <w:jc w:val="both"/>
        <w:rPr>
          <w:rFonts w:ascii="Times New Roman" w:hAnsi="Times New Roman"/>
          <w:i/>
          <w:sz w:val="24"/>
        </w:rPr>
      </w:pPr>
      <w:r w:rsidRPr="00687541">
        <w:rPr>
          <w:rFonts w:ascii="Times New Roman" w:hAnsi="Times New Roman"/>
          <w:sz w:val="24"/>
        </w:rPr>
        <w:t xml:space="preserve">редактор                 </w:t>
      </w:r>
      <w:r w:rsidR="003338C1">
        <w:rPr>
          <w:rFonts w:ascii="Times New Roman" w:hAnsi="Times New Roman"/>
          <w:sz w:val="24"/>
        </w:rPr>
        <w:t xml:space="preserve">                          </w:t>
      </w:r>
      <w:r w:rsidRPr="00687541">
        <w:rPr>
          <w:rFonts w:ascii="Times New Roman" w:hAnsi="Times New Roman"/>
          <w:sz w:val="24"/>
        </w:rPr>
        <w:t xml:space="preserve">   </w:t>
      </w:r>
      <w:r w:rsidR="00146625">
        <w:rPr>
          <w:rFonts w:ascii="Times New Roman" w:hAnsi="Times New Roman"/>
          <w:sz w:val="24"/>
        </w:rPr>
        <w:t xml:space="preserve">  </w:t>
      </w:r>
      <w:r w:rsidRPr="00687541">
        <w:rPr>
          <w:rFonts w:ascii="Times New Roman" w:hAnsi="Times New Roman"/>
          <w:i/>
          <w:sz w:val="24"/>
        </w:rPr>
        <w:t>Тріщук О.</w:t>
      </w:r>
      <w:r w:rsidR="00687541" w:rsidRPr="00687541">
        <w:rPr>
          <w:rFonts w:ascii="Times New Roman" w:hAnsi="Times New Roman"/>
          <w:i/>
          <w:sz w:val="24"/>
        </w:rPr>
        <w:t xml:space="preserve"> </w:t>
      </w:r>
      <w:r w:rsidRPr="00687541">
        <w:rPr>
          <w:rFonts w:ascii="Times New Roman" w:hAnsi="Times New Roman"/>
          <w:i/>
          <w:sz w:val="24"/>
        </w:rPr>
        <w:t>В., д-р. наук з соціальн.комунікацій, проф.</w:t>
      </w:r>
    </w:p>
    <w:p w:rsidR="00133965" w:rsidRPr="00133965" w:rsidRDefault="00133965" w:rsidP="00133965">
      <w:pPr>
        <w:spacing w:after="0" w:line="240" w:lineRule="auto"/>
        <w:jc w:val="both"/>
        <w:rPr>
          <w:rFonts w:ascii="Times New Roman" w:hAnsi="Times New Roman"/>
          <w:i/>
          <w:sz w:val="24"/>
        </w:rPr>
      </w:pPr>
      <w:r w:rsidRPr="00687541">
        <w:rPr>
          <w:rFonts w:ascii="Times New Roman" w:hAnsi="Times New Roman"/>
          <w:sz w:val="24"/>
        </w:rPr>
        <w:t xml:space="preserve">Рецензент                              </w:t>
      </w:r>
      <w:r w:rsidR="003338C1">
        <w:rPr>
          <w:rFonts w:ascii="Times New Roman" w:hAnsi="Times New Roman"/>
          <w:sz w:val="24"/>
        </w:rPr>
        <w:t xml:space="preserve">                         </w:t>
      </w:r>
      <w:r w:rsidR="00687541" w:rsidRPr="00687541">
        <w:rPr>
          <w:rFonts w:ascii="Times New Roman" w:hAnsi="Times New Roman"/>
          <w:i/>
          <w:sz w:val="24"/>
        </w:rPr>
        <w:t>Корнєва З</w:t>
      </w:r>
      <w:r w:rsidRPr="00687541">
        <w:rPr>
          <w:rFonts w:ascii="Times New Roman" w:hAnsi="Times New Roman"/>
          <w:i/>
          <w:sz w:val="24"/>
        </w:rPr>
        <w:t xml:space="preserve">. </w:t>
      </w:r>
      <w:r w:rsidR="00687541" w:rsidRPr="00687541">
        <w:rPr>
          <w:rFonts w:ascii="Times New Roman" w:hAnsi="Times New Roman"/>
          <w:i/>
          <w:sz w:val="24"/>
        </w:rPr>
        <w:t>М</w:t>
      </w:r>
      <w:r w:rsidRPr="00687541">
        <w:rPr>
          <w:rFonts w:ascii="Times New Roman" w:hAnsi="Times New Roman"/>
          <w:i/>
          <w:sz w:val="24"/>
        </w:rPr>
        <w:t xml:space="preserve">., </w:t>
      </w:r>
      <w:r w:rsidR="00687541" w:rsidRPr="00687541">
        <w:rPr>
          <w:rFonts w:ascii="Times New Roman" w:hAnsi="Times New Roman"/>
          <w:i/>
          <w:sz w:val="24"/>
        </w:rPr>
        <w:t>д-р пед</w:t>
      </w:r>
      <w:r w:rsidRPr="00687541">
        <w:rPr>
          <w:rFonts w:ascii="Times New Roman" w:hAnsi="Times New Roman"/>
          <w:i/>
          <w:sz w:val="24"/>
        </w:rPr>
        <w:t>. наук,</w:t>
      </w:r>
      <w:r w:rsidR="00687541" w:rsidRPr="00687541">
        <w:rPr>
          <w:rFonts w:ascii="Times New Roman" w:hAnsi="Times New Roman"/>
          <w:i/>
          <w:sz w:val="24"/>
        </w:rPr>
        <w:t xml:space="preserve"> проф</w:t>
      </w:r>
      <w:r w:rsidRPr="00687541">
        <w:rPr>
          <w:rFonts w:ascii="Times New Roman" w:hAnsi="Times New Roman"/>
          <w:i/>
          <w:sz w:val="24"/>
        </w:rPr>
        <w:t>.</w:t>
      </w:r>
    </w:p>
    <w:p w:rsidR="00FF71B6" w:rsidRDefault="00FF71B6" w:rsidP="00FF71B6">
      <w:pPr>
        <w:pStyle w:val="ListParagraph"/>
        <w:spacing w:line="360" w:lineRule="auto"/>
        <w:ind w:left="0"/>
        <w:jc w:val="both"/>
        <w:rPr>
          <w:sz w:val="24"/>
          <w:szCs w:val="24"/>
        </w:rPr>
      </w:pPr>
    </w:p>
    <w:p w:rsidR="00C470B7" w:rsidRDefault="00133965" w:rsidP="00C470B7">
      <w:pPr>
        <w:spacing w:after="0"/>
        <w:jc w:val="both"/>
        <w:rPr>
          <w:rFonts w:ascii="Times New Roman" w:hAnsi="Times New Roman"/>
          <w:bCs/>
          <w:sz w:val="24"/>
          <w:szCs w:val="24"/>
        </w:rPr>
      </w:pPr>
      <w:r>
        <w:rPr>
          <w:rFonts w:ascii="Times New Roman" w:hAnsi="Times New Roman"/>
          <w:sz w:val="24"/>
          <w:szCs w:val="24"/>
        </w:rPr>
        <w:t xml:space="preserve">У довіднику з курсу «Основи видавничої справи та редагування» </w:t>
      </w:r>
      <w:r w:rsidR="00EF469B" w:rsidRPr="00133965">
        <w:rPr>
          <w:rFonts w:ascii="Times New Roman" w:hAnsi="Times New Roman"/>
          <w:sz w:val="24"/>
          <w:szCs w:val="24"/>
        </w:rPr>
        <w:t xml:space="preserve">розглянуто </w:t>
      </w:r>
      <w:r w:rsidR="00C83CE7" w:rsidRPr="00133965">
        <w:rPr>
          <w:rFonts w:ascii="Times New Roman" w:hAnsi="Times New Roman"/>
          <w:bCs/>
          <w:sz w:val="24"/>
          <w:szCs w:val="24"/>
        </w:rPr>
        <w:t>лексичні труднощі, пов’язані з розрізненням семантики слів</w:t>
      </w:r>
      <w:r w:rsidR="00EF469B" w:rsidRPr="00133965">
        <w:rPr>
          <w:rFonts w:ascii="Times New Roman" w:hAnsi="Times New Roman"/>
          <w:bCs/>
          <w:sz w:val="24"/>
          <w:szCs w:val="24"/>
        </w:rPr>
        <w:t xml:space="preserve">. Довідник </w:t>
      </w:r>
      <w:r w:rsidR="00EF469B" w:rsidRPr="00133965">
        <w:rPr>
          <w:rFonts w:ascii="Times New Roman" w:hAnsi="Times New Roman"/>
          <w:sz w:val="24"/>
          <w:szCs w:val="24"/>
        </w:rPr>
        <w:t>є вкрай актуальним за сучасних умов, адже поширене в мас-медіа розхитування мовностилістичних норм дезорієнтує носіїв писемної мови, знижує грамотність населення, викликає елементи хаосу в словниках.</w:t>
      </w:r>
      <w:r w:rsidR="00EF469B" w:rsidRPr="00133965">
        <w:rPr>
          <w:rFonts w:ascii="Times New Roman" w:hAnsi="Times New Roman"/>
          <w:bCs/>
          <w:sz w:val="24"/>
          <w:szCs w:val="24"/>
        </w:rPr>
        <w:t xml:space="preserve"> </w:t>
      </w:r>
      <w:r w:rsidR="00EF469B" w:rsidRPr="00133965">
        <w:rPr>
          <w:rFonts w:ascii="Times New Roman" w:hAnsi="Times New Roman"/>
          <w:sz w:val="24"/>
          <w:szCs w:val="24"/>
        </w:rPr>
        <w:t>Така ситуація в нашій державі є, насамперед, результатом тривалої війни проти української мови, української ідентичності та незалежності</w:t>
      </w:r>
      <w:r w:rsidR="004C0064" w:rsidRPr="00133965">
        <w:rPr>
          <w:rFonts w:ascii="Times New Roman" w:hAnsi="Times New Roman"/>
          <w:sz w:val="24"/>
          <w:szCs w:val="24"/>
        </w:rPr>
        <w:t xml:space="preserve"> через нав’язування калькованих словоформ.</w:t>
      </w:r>
      <w:r w:rsidR="00EF469B" w:rsidRPr="00133965">
        <w:rPr>
          <w:rFonts w:ascii="Times New Roman" w:hAnsi="Times New Roman"/>
          <w:sz w:val="24"/>
          <w:szCs w:val="24"/>
        </w:rPr>
        <w:t xml:space="preserve"> Тлумачення лексем </w:t>
      </w:r>
      <w:r w:rsidR="00EF469B" w:rsidRPr="00133965">
        <w:rPr>
          <w:rFonts w:ascii="Times New Roman" w:hAnsi="Times New Roman"/>
          <w:bCs/>
          <w:sz w:val="24"/>
          <w:szCs w:val="24"/>
        </w:rPr>
        <w:t>проілюстровано прикладами, які для зручності користування вид</w:t>
      </w:r>
      <w:r w:rsidR="00C83CE7" w:rsidRPr="00133965">
        <w:rPr>
          <w:rFonts w:ascii="Times New Roman" w:hAnsi="Times New Roman"/>
          <w:bCs/>
          <w:sz w:val="24"/>
          <w:szCs w:val="24"/>
        </w:rPr>
        <w:t>анням зведено в таблиці.</w:t>
      </w:r>
    </w:p>
    <w:p w:rsidR="006671F0" w:rsidRPr="009972A5" w:rsidRDefault="00C470B7" w:rsidP="005932F0">
      <w:pPr>
        <w:spacing w:after="0"/>
        <w:jc w:val="both"/>
        <w:rPr>
          <w:rFonts w:ascii="Times New Roman" w:hAnsi="Times New Roman"/>
          <w:sz w:val="24"/>
          <w:szCs w:val="24"/>
        </w:rPr>
      </w:pPr>
      <w:r w:rsidRPr="00C470B7">
        <w:rPr>
          <w:rFonts w:ascii="Times New Roman" w:hAnsi="Times New Roman"/>
          <w:color w:val="000000"/>
          <w:sz w:val="24"/>
          <w:szCs w:val="24"/>
        </w:rPr>
        <w:t>Для студентів ВПІ КПІ ім. Ігоря Сікорського, які навчаються за спеціальністю 061 Журналістика</w:t>
      </w:r>
      <w:r w:rsidR="00146625">
        <w:rPr>
          <w:rFonts w:ascii="Times New Roman" w:hAnsi="Times New Roman"/>
          <w:color w:val="000000"/>
          <w:sz w:val="24"/>
          <w:szCs w:val="24"/>
        </w:rPr>
        <w:t xml:space="preserve"> освітньої програми</w:t>
      </w:r>
      <w:r w:rsidRPr="00C470B7">
        <w:rPr>
          <w:rFonts w:ascii="Times New Roman" w:hAnsi="Times New Roman"/>
          <w:color w:val="000000"/>
          <w:sz w:val="24"/>
          <w:szCs w:val="24"/>
        </w:rPr>
        <w:t xml:space="preserve"> «Видавнича справа та редагування».</w:t>
      </w:r>
      <w:r w:rsidR="009972A5">
        <w:rPr>
          <w:rFonts w:ascii="Times New Roman" w:hAnsi="Times New Roman"/>
          <w:sz w:val="24"/>
          <w:szCs w:val="24"/>
        </w:rPr>
        <w:t xml:space="preserve"> </w:t>
      </w:r>
      <w:r w:rsidR="00C83CE7" w:rsidRPr="00133965">
        <w:rPr>
          <w:rFonts w:ascii="Times New Roman" w:hAnsi="Times New Roman"/>
          <w:bCs/>
          <w:sz w:val="24"/>
          <w:szCs w:val="24"/>
        </w:rPr>
        <w:t>Довідник</w:t>
      </w:r>
      <w:r w:rsidR="00E63BD6" w:rsidRPr="00133965">
        <w:rPr>
          <w:rFonts w:ascii="Times New Roman" w:hAnsi="Times New Roman"/>
          <w:bCs/>
          <w:sz w:val="24"/>
          <w:szCs w:val="24"/>
        </w:rPr>
        <w:t xml:space="preserve"> стане в </w:t>
      </w:r>
      <w:r w:rsidR="00EF469B" w:rsidRPr="00133965">
        <w:rPr>
          <w:rFonts w:ascii="Times New Roman" w:hAnsi="Times New Roman"/>
          <w:bCs/>
          <w:sz w:val="24"/>
          <w:szCs w:val="24"/>
        </w:rPr>
        <w:t>пригоді редакторам, коректорам, журналіста</w:t>
      </w:r>
      <w:r w:rsidR="009972A5">
        <w:rPr>
          <w:rFonts w:ascii="Times New Roman" w:hAnsi="Times New Roman"/>
          <w:bCs/>
          <w:sz w:val="24"/>
          <w:szCs w:val="24"/>
        </w:rPr>
        <w:t>м</w:t>
      </w:r>
      <w:r w:rsidR="00EF469B" w:rsidRPr="00133965">
        <w:rPr>
          <w:rFonts w:ascii="Times New Roman" w:hAnsi="Times New Roman"/>
          <w:bCs/>
          <w:sz w:val="24"/>
          <w:szCs w:val="24"/>
        </w:rPr>
        <w:t xml:space="preserve"> та всім, хто прагне підвищити культуру свого усного й писемного мовлення.</w:t>
      </w:r>
    </w:p>
    <w:p w:rsidR="00C470B7" w:rsidRPr="00B83E70" w:rsidRDefault="00C470B7" w:rsidP="00C470B7">
      <w:pPr>
        <w:pStyle w:val="NormalWeb"/>
        <w:jc w:val="right"/>
        <w:rPr>
          <w:color w:val="000000"/>
          <w:sz w:val="27"/>
          <w:szCs w:val="27"/>
        </w:rPr>
      </w:pPr>
      <w:r>
        <w:rPr>
          <w:i/>
          <w:iCs/>
          <w:color w:val="000000"/>
          <w:sz w:val="28"/>
          <w:szCs w:val="28"/>
        </w:rPr>
        <w:t xml:space="preserve">© С. Б. </w:t>
      </w:r>
      <w:r w:rsidR="0093190D">
        <w:rPr>
          <w:i/>
          <w:iCs/>
          <w:color w:val="000000"/>
          <w:sz w:val="28"/>
          <w:szCs w:val="28"/>
        </w:rPr>
        <w:t>Фіялка</w:t>
      </w:r>
      <w:r>
        <w:rPr>
          <w:i/>
          <w:iCs/>
          <w:color w:val="000000"/>
          <w:sz w:val="28"/>
          <w:szCs w:val="28"/>
        </w:rPr>
        <w:t>, 2019</w:t>
      </w:r>
    </w:p>
    <w:p w:rsidR="00C470B7" w:rsidRPr="004036B6" w:rsidRDefault="00C470B7" w:rsidP="00C470B7">
      <w:pPr>
        <w:pStyle w:val="NormalWeb"/>
        <w:jc w:val="right"/>
        <w:rPr>
          <w:i/>
          <w:iCs/>
          <w:color w:val="000000"/>
          <w:sz w:val="28"/>
          <w:szCs w:val="28"/>
        </w:rPr>
      </w:pPr>
      <w:r>
        <w:rPr>
          <w:i/>
          <w:iCs/>
          <w:color w:val="000000"/>
          <w:sz w:val="28"/>
          <w:szCs w:val="28"/>
        </w:rPr>
        <w:t>© КПІ ім. Ігоря Сікорського, 2019</w:t>
      </w:r>
    </w:p>
    <w:p w:rsidR="00C470B7" w:rsidRPr="00133965" w:rsidRDefault="00C470B7" w:rsidP="00C470B7">
      <w:pPr>
        <w:spacing w:after="0"/>
        <w:ind w:firstLine="708"/>
        <w:jc w:val="both"/>
        <w:rPr>
          <w:rFonts w:ascii="Times New Roman" w:hAnsi="Times New Roman"/>
          <w:bCs/>
          <w:sz w:val="24"/>
          <w:szCs w:val="24"/>
        </w:rPr>
      </w:pPr>
    </w:p>
    <w:sdt>
      <w:sdtPr>
        <w:rPr>
          <w:rFonts w:ascii="Calibri" w:eastAsia="Times New Roman" w:hAnsi="Calibri" w:cs="Times New Roman"/>
          <w:color w:val="auto"/>
          <w:sz w:val="22"/>
          <w:szCs w:val="22"/>
        </w:rPr>
        <w:id w:val="1705901254"/>
        <w:docPartObj>
          <w:docPartGallery w:val="Table of Contents"/>
          <w:docPartUnique/>
        </w:docPartObj>
      </w:sdtPr>
      <w:sdtEndPr>
        <w:rPr>
          <w:b/>
          <w:bCs/>
        </w:rPr>
      </w:sdtEndPr>
      <w:sdtContent>
        <w:p w:rsidR="005617F0" w:rsidRDefault="00176F03" w:rsidP="002A781A">
          <w:pPr>
            <w:pStyle w:val="TOCHeading"/>
            <w:rPr>
              <w:noProof/>
            </w:rPr>
          </w:pPr>
          <w:r>
            <w:t>Зміст</w:t>
          </w:r>
          <w:r>
            <w:fldChar w:fldCharType="begin"/>
          </w:r>
          <w:r>
            <w:instrText xml:space="preserve"> TOC \o "1-2" \h \z \u </w:instrText>
          </w:r>
          <w:r>
            <w:fldChar w:fldCharType="separate"/>
          </w:r>
        </w:p>
        <w:p w:rsidR="005617F0" w:rsidRDefault="0051261B">
          <w:pPr>
            <w:pStyle w:val="TOC2"/>
            <w:tabs>
              <w:tab w:val="right" w:leader="dot" w:pos="9684"/>
            </w:tabs>
            <w:rPr>
              <w:rFonts w:eastAsiaTheme="minorEastAsia" w:cstheme="minorBidi"/>
              <w:smallCaps w:val="0"/>
              <w:noProof/>
              <w:sz w:val="22"/>
              <w:szCs w:val="22"/>
            </w:rPr>
          </w:pPr>
          <w:hyperlink w:anchor="_Toc12341460" w:history="1">
            <w:r w:rsidR="005617F0" w:rsidRPr="00B0773A">
              <w:rPr>
                <w:rStyle w:val="Hyperlink"/>
                <w:rFonts w:ascii="Times New Roman" w:hAnsi="Times New Roman"/>
                <w:bCs/>
                <w:noProof/>
              </w:rPr>
              <w:t>Передмова</w:t>
            </w:r>
            <w:r w:rsidR="005617F0">
              <w:rPr>
                <w:noProof/>
                <w:webHidden/>
              </w:rPr>
              <w:tab/>
            </w:r>
            <w:r w:rsidR="005617F0">
              <w:rPr>
                <w:noProof/>
                <w:webHidden/>
              </w:rPr>
              <w:fldChar w:fldCharType="begin"/>
            </w:r>
            <w:r w:rsidR="005617F0">
              <w:rPr>
                <w:noProof/>
                <w:webHidden/>
              </w:rPr>
              <w:instrText xml:space="preserve"> PAGEREF _Toc12341460 \h </w:instrText>
            </w:r>
            <w:r w:rsidR="005617F0">
              <w:rPr>
                <w:noProof/>
                <w:webHidden/>
              </w:rPr>
            </w:r>
            <w:r w:rsidR="005617F0">
              <w:rPr>
                <w:noProof/>
                <w:webHidden/>
              </w:rPr>
              <w:fldChar w:fldCharType="separate"/>
            </w:r>
            <w:r w:rsidR="005617F0">
              <w:rPr>
                <w:noProof/>
                <w:webHidden/>
              </w:rPr>
              <w:t>16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61" w:history="1">
            <w:r w:rsidR="005617F0" w:rsidRPr="00B0773A">
              <w:rPr>
                <w:rStyle w:val="Hyperlink"/>
                <w:rFonts w:ascii="Times New Roman" w:hAnsi="Times New Roman"/>
                <w:bCs/>
                <w:noProof/>
              </w:rPr>
              <w:t>А</w:t>
            </w:r>
            <w:r w:rsidR="005617F0">
              <w:rPr>
                <w:noProof/>
                <w:webHidden/>
              </w:rPr>
              <w:tab/>
            </w:r>
            <w:r w:rsidR="005617F0">
              <w:rPr>
                <w:noProof/>
                <w:webHidden/>
              </w:rPr>
              <w:fldChar w:fldCharType="begin"/>
            </w:r>
            <w:r w:rsidR="005617F0">
              <w:rPr>
                <w:noProof/>
                <w:webHidden/>
              </w:rPr>
              <w:instrText xml:space="preserve"> PAGEREF _Toc12341461 \h </w:instrText>
            </w:r>
            <w:r w:rsidR="005617F0">
              <w:rPr>
                <w:noProof/>
                <w:webHidden/>
              </w:rPr>
            </w:r>
            <w:r w:rsidR="005617F0">
              <w:rPr>
                <w:noProof/>
                <w:webHidden/>
              </w:rPr>
              <w:fldChar w:fldCharType="separate"/>
            </w:r>
            <w:r w:rsidR="005617F0">
              <w:rPr>
                <w:noProof/>
                <w:webHidden/>
              </w:rPr>
              <w:t>25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62" w:history="1">
            <w:r w:rsidR="005617F0" w:rsidRPr="00B0773A">
              <w:rPr>
                <w:rStyle w:val="Hyperlink"/>
                <w:rFonts w:ascii="Times New Roman" w:hAnsi="Times New Roman"/>
                <w:noProof/>
              </w:rPr>
              <w:t>Абонемент, абонент</w:t>
            </w:r>
            <w:r w:rsidR="005617F0">
              <w:rPr>
                <w:noProof/>
                <w:webHidden/>
              </w:rPr>
              <w:tab/>
            </w:r>
            <w:r w:rsidR="005617F0">
              <w:rPr>
                <w:noProof/>
                <w:webHidden/>
              </w:rPr>
              <w:fldChar w:fldCharType="begin"/>
            </w:r>
            <w:r w:rsidR="005617F0">
              <w:rPr>
                <w:noProof/>
                <w:webHidden/>
              </w:rPr>
              <w:instrText xml:space="preserve"> PAGEREF _Toc12341462 \h </w:instrText>
            </w:r>
            <w:r w:rsidR="005617F0">
              <w:rPr>
                <w:noProof/>
                <w:webHidden/>
              </w:rPr>
            </w:r>
            <w:r w:rsidR="005617F0">
              <w:rPr>
                <w:noProof/>
                <w:webHidden/>
              </w:rPr>
              <w:fldChar w:fldCharType="separate"/>
            </w:r>
            <w:r w:rsidR="005617F0">
              <w:rPr>
                <w:noProof/>
                <w:webHidden/>
              </w:rPr>
              <w:t>25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63" w:history="1">
            <w:r w:rsidR="005617F0" w:rsidRPr="00B0773A">
              <w:rPr>
                <w:rStyle w:val="Hyperlink"/>
                <w:rFonts w:ascii="Times New Roman" w:hAnsi="Times New Roman"/>
                <w:noProof/>
                <w:lang w:val="ru-RU"/>
              </w:rPr>
              <w:t>Абсолютистський, абсолютний</w:t>
            </w:r>
            <w:r w:rsidR="005617F0">
              <w:rPr>
                <w:noProof/>
                <w:webHidden/>
              </w:rPr>
              <w:tab/>
            </w:r>
            <w:r w:rsidR="005617F0">
              <w:rPr>
                <w:noProof/>
                <w:webHidden/>
              </w:rPr>
              <w:fldChar w:fldCharType="begin"/>
            </w:r>
            <w:r w:rsidR="005617F0">
              <w:rPr>
                <w:noProof/>
                <w:webHidden/>
              </w:rPr>
              <w:instrText xml:space="preserve"> PAGEREF _Toc12341463 \h </w:instrText>
            </w:r>
            <w:r w:rsidR="005617F0">
              <w:rPr>
                <w:noProof/>
                <w:webHidden/>
              </w:rPr>
            </w:r>
            <w:r w:rsidR="005617F0">
              <w:rPr>
                <w:noProof/>
                <w:webHidden/>
              </w:rPr>
              <w:fldChar w:fldCharType="separate"/>
            </w:r>
            <w:r w:rsidR="005617F0">
              <w:rPr>
                <w:noProof/>
                <w:webHidden/>
              </w:rPr>
              <w:t>25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64" w:history="1">
            <w:r w:rsidR="005617F0" w:rsidRPr="00B0773A">
              <w:rPr>
                <w:rStyle w:val="Hyperlink"/>
                <w:rFonts w:ascii="Times New Roman" w:hAnsi="Times New Roman"/>
                <w:noProof/>
                <w:lang w:val="ru-RU"/>
              </w:rPr>
              <w:t>Абсорбувати, адсорбувати</w:t>
            </w:r>
            <w:r w:rsidR="005617F0">
              <w:rPr>
                <w:noProof/>
                <w:webHidden/>
              </w:rPr>
              <w:tab/>
            </w:r>
            <w:r w:rsidR="005617F0">
              <w:rPr>
                <w:noProof/>
                <w:webHidden/>
              </w:rPr>
              <w:fldChar w:fldCharType="begin"/>
            </w:r>
            <w:r w:rsidR="005617F0">
              <w:rPr>
                <w:noProof/>
                <w:webHidden/>
              </w:rPr>
              <w:instrText xml:space="preserve"> PAGEREF _Toc12341464 \h </w:instrText>
            </w:r>
            <w:r w:rsidR="005617F0">
              <w:rPr>
                <w:noProof/>
                <w:webHidden/>
              </w:rPr>
            </w:r>
            <w:r w:rsidR="005617F0">
              <w:rPr>
                <w:noProof/>
                <w:webHidden/>
              </w:rPr>
              <w:fldChar w:fldCharType="separate"/>
            </w:r>
            <w:r w:rsidR="005617F0">
              <w:rPr>
                <w:noProof/>
                <w:webHidden/>
              </w:rPr>
              <w:t>26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65" w:history="1">
            <w:r w:rsidR="005617F0" w:rsidRPr="00B0773A">
              <w:rPr>
                <w:rStyle w:val="Hyperlink"/>
                <w:rFonts w:ascii="Times New Roman" w:hAnsi="Times New Roman"/>
                <w:bCs/>
                <w:noProof/>
              </w:rPr>
              <w:t>Авторизований, авторський</w:t>
            </w:r>
            <w:r w:rsidR="005617F0">
              <w:rPr>
                <w:noProof/>
                <w:webHidden/>
              </w:rPr>
              <w:tab/>
            </w:r>
            <w:r w:rsidR="005617F0">
              <w:rPr>
                <w:noProof/>
                <w:webHidden/>
              </w:rPr>
              <w:fldChar w:fldCharType="begin"/>
            </w:r>
            <w:r w:rsidR="005617F0">
              <w:rPr>
                <w:noProof/>
                <w:webHidden/>
              </w:rPr>
              <w:instrText xml:space="preserve"> PAGEREF _Toc12341465 \h </w:instrText>
            </w:r>
            <w:r w:rsidR="005617F0">
              <w:rPr>
                <w:noProof/>
                <w:webHidden/>
              </w:rPr>
            </w:r>
            <w:r w:rsidR="005617F0">
              <w:rPr>
                <w:noProof/>
                <w:webHidden/>
              </w:rPr>
              <w:fldChar w:fldCharType="separate"/>
            </w:r>
            <w:r w:rsidR="005617F0">
              <w:rPr>
                <w:noProof/>
                <w:webHidden/>
              </w:rPr>
              <w:t>26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66" w:history="1">
            <w:r w:rsidR="005617F0" w:rsidRPr="00B0773A">
              <w:rPr>
                <w:rStyle w:val="Hyperlink"/>
                <w:rFonts w:ascii="Times New Roman" w:hAnsi="Times New Roman"/>
                <w:noProof/>
              </w:rPr>
              <w:t>Авторитет, популярність, престиж</w:t>
            </w:r>
            <w:r w:rsidR="005617F0">
              <w:rPr>
                <w:noProof/>
                <w:webHidden/>
              </w:rPr>
              <w:tab/>
            </w:r>
            <w:r w:rsidR="005617F0">
              <w:rPr>
                <w:noProof/>
                <w:webHidden/>
              </w:rPr>
              <w:fldChar w:fldCharType="begin"/>
            </w:r>
            <w:r w:rsidR="005617F0">
              <w:rPr>
                <w:noProof/>
                <w:webHidden/>
              </w:rPr>
              <w:instrText xml:space="preserve"> PAGEREF _Toc12341466 \h </w:instrText>
            </w:r>
            <w:r w:rsidR="005617F0">
              <w:rPr>
                <w:noProof/>
                <w:webHidden/>
              </w:rPr>
            </w:r>
            <w:r w:rsidR="005617F0">
              <w:rPr>
                <w:noProof/>
                <w:webHidden/>
              </w:rPr>
              <w:fldChar w:fldCharType="separate"/>
            </w:r>
            <w:r w:rsidR="005617F0">
              <w:rPr>
                <w:noProof/>
                <w:webHidden/>
              </w:rPr>
              <w:t>27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67" w:history="1">
            <w:r w:rsidR="005617F0" w:rsidRPr="00B0773A">
              <w:rPr>
                <w:rStyle w:val="Hyperlink"/>
                <w:rFonts w:ascii="Times New Roman" w:hAnsi="Times New Roman"/>
                <w:noProof/>
              </w:rPr>
              <w:t>Авторитетний, престижний</w:t>
            </w:r>
            <w:r w:rsidR="005617F0">
              <w:rPr>
                <w:noProof/>
                <w:webHidden/>
              </w:rPr>
              <w:tab/>
            </w:r>
            <w:r w:rsidR="005617F0">
              <w:rPr>
                <w:noProof/>
                <w:webHidden/>
              </w:rPr>
              <w:fldChar w:fldCharType="begin"/>
            </w:r>
            <w:r w:rsidR="005617F0">
              <w:rPr>
                <w:noProof/>
                <w:webHidden/>
              </w:rPr>
              <w:instrText xml:space="preserve"> PAGEREF _Toc12341467 \h </w:instrText>
            </w:r>
            <w:r w:rsidR="005617F0">
              <w:rPr>
                <w:noProof/>
                <w:webHidden/>
              </w:rPr>
            </w:r>
            <w:r w:rsidR="005617F0">
              <w:rPr>
                <w:noProof/>
                <w:webHidden/>
              </w:rPr>
              <w:fldChar w:fldCharType="separate"/>
            </w:r>
            <w:r w:rsidR="005617F0">
              <w:rPr>
                <w:noProof/>
                <w:webHidden/>
              </w:rPr>
              <w:t>28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68" w:history="1">
            <w:r w:rsidR="005617F0" w:rsidRPr="00B0773A">
              <w:rPr>
                <w:rStyle w:val="Hyperlink"/>
                <w:rFonts w:ascii="Times New Roman" w:hAnsi="Times New Roman"/>
                <w:noProof/>
              </w:rPr>
              <w:t>Адапт</w:t>
            </w:r>
            <w:bookmarkStart w:id="2" w:name="_GoBack"/>
            <w:bookmarkEnd w:id="2"/>
            <w:r w:rsidR="005617F0" w:rsidRPr="00B0773A">
              <w:rPr>
                <w:rStyle w:val="Hyperlink"/>
                <w:rFonts w:ascii="Times New Roman" w:hAnsi="Times New Roman"/>
                <w:noProof/>
              </w:rPr>
              <w:t>ація, адоптація</w:t>
            </w:r>
            <w:r w:rsidR="005617F0">
              <w:rPr>
                <w:noProof/>
                <w:webHidden/>
              </w:rPr>
              <w:tab/>
            </w:r>
            <w:r w:rsidR="005617F0">
              <w:rPr>
                <w:noProof/>
                <w:webHidden/>
              </w:rPr>
              <w:fldChar w:fldCharType="begin"/>
            </w:r>
            <w:r w:rsidR="005617F0">
              <w:rPr>
                <w:noProof/>
                <w:webHidden/>
              </w:rPr>
              <w:instrText xml:space="preserve"> PAGEREF _Toc12341468 \h </w:instrText>
            </w:r>
            <w:r w:rsidR="005617F0">
              <w:rPr>
                <w:noProof/>
                <w:webHidden/>
              </w:rPr>
            </w:r>
            <w:r w:rsidR="005617F0">
              <w:rPr>
                <w:noProof/>
                <w:webHidden/>
              </w:rPr>
              <w:fldChar w:fldCharType="separate"/>
            </w:r>
            <w:r w:rsidR="005617F0">
              <w:rPr>
                <w:noProof/>
                <w:webHidden/>
              </w:rPr>
              <w:t>28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69" w:history="1">
            <w:r w:rsidR="005617F0" w:rsidRPr="00B0773A">
              <w:rPr>
                <w:rStyle w:val="Hyperlink"/>
                <w:rFonts w:ascii="Times New Roman" w:hAnsi="Times New Roman"/>
                <w:noProof/>
              </w:rPr>
              <w:t>Адрес, адреса</w:t>
            </w:r>
            <w:r w:rsidR="005617F0">
              <w:rPr>
                <w:noProof/>
                <w:webHidden/>
              </w:rPr>
              <w:tab/>
            </w:r>
            <w:r w:rsidR="005617F0">
              <w:rPr>
                <w:noProof/>
                <w:webHidden/>
              </w:rPr>
              <w:fldChar w:fldCharType="begin"/>
            </w:r>
            <w:r w:rsidR="005617F0">
              <w:rPr>
                <w:noProof/>
                <w:webHidden/>
              </w:rPr>
              <w:instrText xml:space="preserve"> PAGEREF _Toc12341469 \h </w:instrText>
            </w:r>
            <w:r w:rsidR="005617F0">
              <w:rPr>
                <w:noProof/>
                <w:webHidden/>
              </w:rPr>
            </w:r>
            <w:r w:rsidR="005617F0">
              <w:rPr>
                <w:noProof/>
                <w:webHidden/>
              </w:rPr>
              <w:fldChar w:fldCharType="separate"/>
            </w:r>
            <w:r w:rsidR="005617F0">
              <w:rPr>
                <w:noProof/>
                <w:webHidden/>
              </w:rPr>
              <w:t>29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0" w:history="1">
            <w:r w:rsidR="005617F0" w:rsidRPr="00B0773A">
              <w:rPr>
                <w:rStyle w:val="Hyperlink"/>
                <w:rFonts w:ascii="Times New Roman" w:hAnsi="Times New Roman"/>
                <w:bCs/>
                <w:noProof/>
              </w:rPr>
              <w:t>Адресант, адресат</w:t>
            </w:r>
            <w:r w:rsidR="005617F0">
              <w:rPr>
                <w:noProof/>
                <w:webHidden/>
              </w:rPr>
              <w:tab/>
            </w:r>
            <w:r w:rsidR="005617F0">
              <w:rPr>
                <w:noProof/>
                <w:webHidden/>
              </w:rPr>
              <w:fldChar w:fldCharType="begin"/>
            </w:r>
            <w:r w:rsidR="005617F0">
              <w:rPr>
                <w:noProof/>
                <w:webHidden/>
              </w:rPr>
              <w:instrText xml:space="preserve"> PAGEREF _Toc12341470 \h </w:instrText>
            </w:r>
            <w:r w:rsidR="005617F0">
              <w:rPr>
                <w:noProof/>
                <w:webHidden/>
              </w:rPr>
            </w:r>
            <w:r w:rsidR="005617F0">
              <w:rPr>
                <w:noProof/>
                <w:webHidden/>
              </w:rPr>
              <w:fldChar w:fldCharType="separate"/>
            </w:r>
            <w:r w:rsidR="005617F0">
              <w:rPr>
                <w:noProof/>
                <w:webHidden/>
              </w:rPr>
              <w:t>29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1" w:history="1">
            <w:r w:rsidR="005617F0" w:rsidRPr="00B0773A">
              <w:rPr>
                <w:rStyle w:val="Hyperlink"/>
                <w:rFonts w:ascii="Times New Roman" w:hAnsi="Times New Roman"/>
                <w:noProof/>
              </w:rPr>
              <w:t>Активізувати, активувати</w:t>
            </w:r>
            <w:r w:rsidR="005617F0">
              <w:rPr>
                <w:noProof/>
                <w:webHidden/>
              </w:rPr>
              <w:tab/>
            </w:r>
            <w:r w:rsidR="005617F0">
              <w:rPr>
                <w:noProof/>
                <w:webHidden/>
              </w:rPr>
              <w:fldChar w:fldCharType="begin"/>
            </w:r>
            <w:r w:rsidR="005617F0">
              <w:rPr>
                <w:noProof/>
                <w:webHidden/>
              </w:rPr>
              <w:instrText xml:space="preserve"> PAGEREF _Toc12341471 \h </w:instrText>
            </w:r>
            <w:r w:rsidR="005617F0">
              <w:rPr>
                <w:noProof/>
                <w:webHidden/>
              </w:rPr>
            </w:r>
            <w:r w:rsidR="005617F0">
              <w:rPr>
                <w:noProof/>
                <w:webHidden/>
              </w:rPr>
              <w:fldChar w:fldCharType="separate"/>
            </w:r>
            <w:r w:rsidR="005617F0">
              <w:rPr>
                <w:noProof/>
                <w:webHidden/>
              </w:rPr>
              <w:t>30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2" w:history="1">
            <w:r w:rsidR="005617F0" w:rsidRPr="00B0773A">
              <w:rPr>
                <w:rStyle w:val="Hyperlink"/>
                <w:rFonts w:ascii="Times New Roman" w:hAnsi="Times New Roman"/>
                <w:bCs/>
                <w:noProof/>
              </w:rPr>
              <w:t>Актор, артист</w:t>
            </w:r>
            <w:r w:rsidR="005617F0">
              <w:rPr>
                <w:noProof/>
                <w:webHidden/>
              </w:rPr>
              <w:tab/>
            </w:r>
            <w:r w:rsidR="005617F0">
              <w:rPr>
                <w:noProof/>
                <w:webHidden/>
              </w:rPr>
              <w:fldChar w:fldCharType="begin"/>
            </w:r>
            <w:r w:rsidR="005617F0">
              <w:rPr>
                <w:noProof/>
                <w:webHidden/>
              </w:rPr>
              <w:instrText xml:space="preserve"> PAGEREF _Toc12341472 \h </w:instrText>
            </w:r>
            <w:r w:rsidR="005617F0">
              <w:rPr>
                <w:noProof/>
                <w:webHidden/>
              </w:rPr>
            </w:r>
            <w:r w:rsidR="005617F0">
              <w:rPr>
                <w:noProof/>
                <w:webHidden/>
              </w:rPr>
              <w:fldChar w:fldCharType="separate"/>
            </w:r>
            <w:r w:rsidR="005617F0">
              <w:rPr>
                <w:noProof/>
                <w:webHidden/>
              </w:rPr>
              <w:t>30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3" w:history="1">
            <w:r w:rsidR="005617F0" w:rsidRPr="00B0773A">
              <w:rPr>
                <w:rStyle w:val="Hyperlink"/>
                <w:rFonts w:ascii="Times New Roman" w:hAnsi="Times New Roman"/>
                <w:noProof/>
              </w:rPr>
              <w:t>Акціонерний, акціонерський</w:t>
            </w:r>
            <w:r w:rsidR="005617F0">
              <w:rPr>
                <w:noProof/>
                <w:webHidden/>
              </w:rPr>
              <w:tab/>
            </w:r>
            <w:r w:rsidR="005617F0">
              <w:rPr>
                <w:noProof/>
                <w:webHidden/>
              </w:rPr>
              <w:fldChar w:fldCharType="begin"/>
            </w:r>
            <w:r w:rsidR="005617F0">
              <w:rPr>
                <w:noProof/>
                <w:webHidden/>
              </w:rPr>
              <w:instrText xml:space="preserve"> PAGEREF _Toc12341473 \h </w:instrText>
            </w:r>
            <w:r w:rsidR="005617F0">
              <w:rPr>
                <w:noProof/>
                <w:webHidden/>
              </w:rPr>
            </w:r>
            <w:r w:rsidR="005617F0">
              <w:rPr>
                <w:noProof/>
                <w:webHidden/>
              </w:rPr>
              <w:fldChar w:fldCharType="separate"/>
            </w:r>
            <w:r w:rsidR="005617F0">
              <w:rPr>
                <w:noProof/>
                <w:webHidden/>
              </w:rPr>
              <w:t>30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4" w:history="1">
            <w:r w:rsidR="005617F0" w:rsidRPr="00B0773A">
              <w:rPr>
                <w:rStyle w:val="Hyperlink"/>
                <w:rFonts w:ascii="Times New Roman" w:hAnsi="Times New Roman"/>
                <w:noProof/>
              </w:rPr>
              <w:t>Анотація, нотація</w:t>
            </w:r>
            <w:r w:rsidR="005617F0">
              <w:rPr>
                <w:noProof/>
                <w:webHidden/>
              </w:rPr>
              <w:tab/>
            </w:r>
            <w:r w:rsidR="005617F0">
              <w:rPr>
                <w:noProof/>
                <w:webHidden/>
              </w:rPr>
              <w:fldChar w:fldCharType="begin"/>
            </w:r>
            <w:r w:rsidR="005617F0">
              <w:rPr>
                <w:noProof/>
                <w:webHidden/>
              </w:rPr>
              <w:instrText xml:space="preserve"> PAGEREF _Toc12341474 \h </w:instrText>
            </w:r>
            <w:r w:rsidR="005617F0">
              <w:rPr>
                <w:noProof/>
                <w:webHidden/>
              </w:rPr>
            </w:r>
            <w:r w:rsidR="005617F0">
              <w:rPr>
                <w:noProof/>
                <w:webHidden/>
              </w:rPr>
              <w:fldChar w:fldCharType="separate"/>
            </w:r>
            <w:r w:rsidR="005617F0">
              <w:rPr>
                <w:noProof/>
                <w:webHidden/>
              </w:rPr>
              <w:t>31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5" w:history="1">
            <w:r w:rsidR="005617F0" w:rsidRPr="00B0773A">
              <w:rPr>
                <w:rStyle w:val="Hyperlink"/>
                <w:rFonts w:ascii="Times New Roman" w:hAnsi="Times New Roman"/>
                <w:noProof/>
              </w:rPr>
              <w:t>Антимонія, антиномія</w:t>
            </w:r>
            <w:r w:rsidR="005617F0">
              <w:rPr>
                <w:noProof/>
                <w:webHidden/>
              </w:rPr>
              <w:tab/>
            </w:r>
            <w:r w:rsidR="005617F0">
              <w:rPr>
                <w:noProof/>
                <w:webHidden/>
              </w:rPr>
              <w:fldChar w:fldCharType="begin"/>
            </w:r>
            <w:r w:rsidR="005617F0">
              <w:rPr>
                <w:noProof/>
                <w:webHidden/>
              </w:rPr>
              <w:instrText xml:space="preserve"> PAGEREF _Toc12341475 \h </w:instrText>
            </w:r>
            <w:r w:rsidR="005617F0">
              <w:rPr>
                <w:noProof/>
                <w:webHidden/>
              </w:rPr>
            </w:r>
            <w:r w:rsidR="005617F0">
              <w:rPr>
                <w:noProof/>
                <w:webHidden/>
              </w:rPr>
              <w:fldChar w:fldCharType="separate"/>
            </w:r>
            <w:r w:rsidR="005617F0">
              <w:rPr>
                <w:noProof/>
                <w:webHidden/>
              </w:rPr>
              <w:t>31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6" w:history="1">
            <w:r w:rsidR="005617F0" w:rsidRPr="00B0773A">
              <w:rPr>
                <w:rStyle w:val="Hyperlink"/>
                <w:rFonts w:ascii="Times New Roman" w:hAnsi="Times New Roman"/>
                <w:noProof/>
                <w:lang w:val="ru-RU"/>
              </w:rPr>
              <w:t>Апендикс, апендицит</w:t>
            </w:r>
            <w:r w:rsidR="005617F0">
              <w:rPr>
                <w:noProof/>
                <w:webHidden/>
              </w:rPr>
              <w:tab/>
            </w:r>
            <w:r w:rsidR="005617F0">
              <w:rPr>
                <w:noProof/>
                <w:webHidden/>
              </w:rPr>
              <w:fldChar w:fldCharType="begin"/>
            </w:r>
            <w:r w:rsidR="005617F0">
              <w:rPr>
                <w:noProof/>
                <w:webHidden/>
              </w:rPr>
              <w:instrText xml:space="preserve"> PAGEREF _Toc12341476 \h </w:instrText>
            </w:r>
            <w:r w:rsidR="005617F0">
              <w:rPr>
                <w:noProof/>
                <w:webHidden/>
              </w:rPr>
            </w:r>
            <w:r w:rsidR="005617F0">
              <w:rPr>
                <w:noProof/>
                <w:webHidden/>
              </w:rPr>
              <w:fldChar w:fldCharType="separate"/>
            </w:r>
            <w:r w:rsidR="005617F0">
              <w:rPr>
                <w:noProof/>
                <w:webHidden/>
              </w:rPr>
              <w:t>31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7" w:history="1">
            <w:r w:rsidR="005617F0" w:rsidRPr="00B0773A">
              <w:rPr>
                <w:rStyle w:val="Hyperlink"/>
                <w:rFonts w:ascii="Times New Roman" w:hAnsi="Times New Roman"/>
                <w:bCs/>
                <w:noProof/>
              </w:rPr>
              <w:t>Аркуш, лист</w:t>
            </w:r>
            <w:r w:rsidR="005617F0">
              <w:rPr>
                <w:noProof/>
                <w:webHidden/>
              </w:rPr>
              <w:tab/>
            </w:r>
            <w:r w:rsidR="005617F0">
              <w:rPr>
                <w:noProof/>
                <w:webHidden/>
              </w:rPr>
              <w:fldChar w:fldCharType="begin"/>
            </w:r>
            <w:r w:rsidR="005617F0">
              <w:rPr>
                <w:noProof/>
                <w:webHidden/>
              </w:rPr>
              <w:instrText xml:space="preserve"> PAGEREF _Toc12341477 \h </w:instrText>
            </w:r>
            <w:r w:rsidR="005617F0">
              <w:rPr>
                <w:noProof/>
                <w:webHidden/>
              </w:rPr>
            </w:r>
            <w:r w:rsidR="005617F0">
              <w:rPr>
                <w:noProof/>
                <w:webHidden/>
              </w:rPr>
              <w:fldChar w:fldCharType="separate"/>
            </w:r>
            <w:r w:rsidR="005617F0">
              <w:rPr>
                <w:noProof/>
                <w:webHidden/>
              </w:rPr>
              <w:t>32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8" w:history="1">
            <w:r w:rsidR="005617F0" w:rsidRPr="00B0773A">
              <w:rPr>
                <w:rStyle w:val="Hyperlink"/>
                <w:rFonts w:ascii="Times New Roman" w:hAnsi="Times New Roman"/>
                <w:noProof/>
              </w:rPr>
              <w:t>Асигнівка, асигнування</w:t>
            </w:r>
            <w:r w:rsidR="005617F0">
              <w:rPr>
                <w:noProof/>
                <w:webHidden/>
              </w:rPr>
              <w:tab/>
            </w:r>
            <w:r w:rsidR="005617F0">
              <w:rPr>
                <w:noProof/>
                <w:webHidden/>
              </w:rPr>
              <w:fldChar w:fldCharType="begin"/>
            </w:r>
            <w:r w:rsidR="005617F0">
              <w:rPr>
                <w:noProof/>
                <w:webHidden/>
              </w:rPr>
              <w:instrText xml:space="preserve"> PAGEREF _Toc12341478 \h </w:instrText>
            </w:r>
            <w:r w:rsidR="005617F0">
              <w:rPr>
                <w:noProof/>
                <w:webHidden/>
              </w:rPr>
            </w:r>
            <w:r w:rsidR="005617F0">
              <w:rPr>
                <w:noProof/>
                <w:webHidden/>
              </w:rPr>
              <w:fldChar w:fldCharType="separate"/>
            </w:r>
            <w:r w:rsidR="005617F0">
              <w:rPr>
                <w:noProof/>
                <w:webHidden/>
              </w:rPr>
              <w:t>33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79" w:history="1">
            <w:r w:rsidR="005617F0" w:rsidRPr="00B0773A">
              <w:rPr>
                <w:rStyle w:val="Hyperlink"/>
                <w:rFonts w:ascii="Times New Roman" w:hAnsi="Times New Roman"/>
                <w:noProof/>
              </w:rPr>
              <w:t>Асоціативний, асоційований</w:t>
            </w:r>
            <w:r w:rsidR="005617F0">
              <w:rPr>
                <w:noProof/>
                <w:webHidden/>
              </w:rPr>
              <w:tab/>
            </w:r>
            <w:r w:rsidR="005617F0">
              <w:rPr>
                <w:noProof/>
                <w:webHidden/>
              </w:rPr>
              <w:fldChar w:fldCharType="begin"/>
            </w:r>
            <w:r w:rsidR="005617F0">
              <w:rPr>
                <w:noProof/>
                <w:webHidden/>
              </w:rPr>
              <w:instrText xml:space="preserve"> PAGEREF _Toc12341479 \h </w:instrText>
            </w:r>
            <w:r w:rsidR="005617F0">
              <w:rPr>
                <w:noProof/>
                <w:webHidden/>
              </w:rPr>
            </w:r>
            <w:r w:rsidR="005617F0">
              <w:rPr>
                <w:noProof/>
                <w:webHidden/>
              </w:rPr>
              <w:fldChar w:fldCharType="separate"/>
            </w:r>
            <w:r w:rsidR="005617F0">
              <w:rPr>
                <w:noProof/>
                <w:webHidden/>
              </w:rPr>
              <w:t>33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0" w:history="1">
            <w:r w:rsidR="005617F0" w:rsidRPr="00B0773A">
              <w:rPr>
                <w:rStyle w:val="Hyperlink"/>
                <w:rFonts w:ascii="Times New Roman" w:hAnsi="Times New Roman"/>
                <w:noProof/>
              </w:rPr>
              <w:t>Атомарний, атомістичний, атомний</w:t>
            </w:r>
            <w:r w:rsidR="005617F0">
              <w:rPr>
                <w:noProof/>
                <w:webHidden/>
              </w:rPr>
              <w:tab/>
            </w:r>
            <w:r w:rsidR="005617F0">
              <w:rPr>
                <w:noProof/>
                <w:webHidden/>
              </w:rPr>
              <w:fldChar w:fldCharType="begin"/>
            </w:r>
            <w:r w:rsidR="005617F0">
              <w:rPr>
                <w:noProof/>
                <w:webHidden/>
              </w:rPr>
              <w:instrText xml:space="preserve"> PAGEREF _Toc12341480 \h </w:instrText>
            </w:r>
            <w:r w:rsidR="005617F0">
              <w:rPr>
                <w:noProof/>
                <w:webHidden/>
              </w:rPr>
            </w:r>
            <w:r w:rsidR="005617F0">
              <w:rPr>
                <w:noProof/>
                <w:webHidden/>
              </w:rPr>
              <w:fldChar w:fldCharType="separate"/>
            </w:r>
            <w:r w:rsidR="005617F0">
              <w:rPr>
                <w:noProof/>
                <w:webHidden/>
              </w:rPr>
              <w:t>34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1" w:history="1">
            <w:r w:rsidR="005617F0" w:rsidRPr="00B0773A">
              <w:rPr>
                <w:rStyle w:val="Hyperlink"/>
                <w:rFonts w:ascii="Times New Roman" w:hAnsi="Times New Roman"/>
                <w:noProof/>
              </w:rPr>
              <w:t>Атональний, атонічний</w:t>
            </w:r>
            <w:r w:rsidR="005617F0">
              <w:rPr>
                <w:noProof/>
                <w:webHidden/>
              </w:rPr>
              <w:tab/>
            </w:r>
            <w:r w:rsidR="005617F0">
              <w:rPr>
                <w:noProof/>
                <w:webHidden/>
              </w:rPr>
              <w:fldChar w:fldCharType="begin"/>
            </w:r>
            <w:r w:rsidR="005617F0">
              <w:rPr>
                <w:noProof/>
                <w:webHidden/>
              </w:rPr>
              <w:instrText xml:space="preserve"> PAGEREF _Toc12341481 \h </w:instrText>
            </w:r>
            <w:r w:rsidR="005617F0">
              <w:rPr>
                <w:noProof/>
                <w:webHidden/>
              </w:rPr>
            </w:r>
            <w:r w:rsidR="005617F0">
              <w:rPr>
                <w:noProof/>
                <w:webHidden/>
              </w:rPr>
              <w:fldChar w:fldCharType="separate"/>
            </w:r>
            <w:r w:rsidR="005617F0">
              <w:rPr>
                <w:noProof/>
                <w:webHidden/>
              </w:rPr>
              <w:t>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2" w:history="1">
            <w:r w:rsidR="005617F0" w:rsidRPr="00B0773A">
              <w:rPr>
                <w:rStyle w:val="Hyperlink"/>
                <w:rFonts w:ascii="Times New Roman" w:hAnsi="Times New Roman"/>
                <w:bCs/>
                <w:noProof/>
              </w:rPr>
              <w:t>Афект, ефект</w:t>
            </w:r>
            <w:r w:rsidR="005617F0">
              <w:rPr>
                <w:noProof/>
                <w:webHidden/>
              </w:rPr>
              <w:tab/>
            </w:r>
            <w:r w:rsidR="005617F0">
              <w:rPr>
                <w:noProof/>
                <w:webHidden/>
              </w:rPr>
              <w:fldChar w:fldCharType="begin"/>
            </w:r>
            <w:r w:rsidR="005617F0">
              <w:rPr>
                <w:noProof/>
                <w:webHidden/>
              </w:rPr>
              <w:instrText xml:space="preserve"> PAGEREF _Toc12341482 \h </w:instrText>
            </w:r>
            <w:r w:rsidR="005617F0">
              <w:rPr>
                <w:noProof/>
                <w:webHidden/>
              </w:rPr>
            </w:r>
            <w:r w:rsidR="005617F0">
              <w:rPr>
                <w:noProof/>
                <w:webHidden/>
              </w:rPr>
              <w:fldChar w:fldCharType="separate"/>
            </w:r>
            <w:r w:rsidR="005617F0">
              <w:rPr>
                <w:noProof/>
                <w:webHidden/>
              </w:rPr>
              <w:t>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3" w:history="1">
            <w:r w:rsidR="005617F0" w:rsidRPr="00B0773A">
              <w:rPr>
                <w:rStyle w:val="Hyperlink"/>
                <w:rFonts w:ascii="Times New Roman" w:hAnsi="Times New Roman"/>
                <w:noProof/>
              </w:rPr>
              <w:t>Ахілія, ахолія</w:t>
            </w:r>
            <w:r w:rsidR="005617F0">
              <w:rPr>
                <w:noProof/>
                <w:webHidden/>
              </w:rPr>
              <w:tab/>
            </w:r>
            <w:r w:rsidR="005617F0">
              <w:rPr>
                <w:noProof/>
                <w:webHidden/>
              </w:rPr>
              <w:fldChar w:fldCharType="begin"/>
            </w:r>
            <w:r w:rsidR="005617F0">
              <w:rPr>
                <w:noProof/>
                <w:webHidden/>
              </w:rPr>
              <w:instrText xml:space="preserve"> PAGEREF _Toc12341483 \h </w:instrText>
            </w:r>
            <w:r w:rsidR="005617F0">
              <w:rPr>
                <w:noProof/>
                <w:webHidden/>
              </w:rPr>
            </w:r>
            <w:r w:rsidR="005617F0">
              <w:rPr>
                <w:noProof/>
                <w:webHidden/>
              </w:rPr>
              <w:fldChar w:fldCharType="separate"/>
            </w:r>
            <w:r w:rsidR="005617F0">
              <w:rPr>
                <w:noProof/>
                <w:webHidden/>
              </w:rPr>
              <w:t>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4" w:history="1">
            <w:r w:rsidR="005617F0" w:rsidRPr="00B0773A">
              <w:rPr>
                <w:rStyle w:val="Hyperlink"/>
                <w:rFonts w:ascii="Times New Roman" w:hAnsi="Times New Roman"/>
                <w:bCs/>
                <w:noProof/>
              </w:rPr>
              <w:t>Б</w:t>
            </w:r>
            <w:r w:rsidR="005617F0">
              <w:rPr>
                <w:noProof/>
                <w:webHidden/>
              </w:rPr>
              <w:tab/>
            </w:r>
            <w:r w:rsidR="005617F0">
              <w:rPr>
                <w:noProof/>
                <w:webHidden/>
              </w:rPr>
              <w:fldChar w:fldCharType="begin"/>
            </w:r>
            <w:r w:rsidR="005617F0">
              <w:rPr>
                <w:noProof/>
                <w:webHidden/>
              </w:rPr>
              <w:instrText xml:space="preserve"> PAGEREF _Toc12341484 \h </w:instrText>
            </w:r>
            <w:r w:rsidR="005617F0">
              <w:rPr>
                <w:noProof/>
                <w:webHidden/>
              </w:rPr>
            </w:r>
            <w:r w:rsidR="005617F0">
              <w:rPr>
                <w:noProof/>
                <w:webHidden/>
              </w:rPr>
              <w:fldChar w:fldCharType="separate"/>
            </w:r>
            <w:r w:rsidR="005617F0">
              <w:rPr>
                <w:noProof/>
                <w:webHidden/>
              </w:rPr>
              <w:t>36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5" w:history="1">
            <w:r w:rsidR="005617F0" w:rsidRPr="00B0773A">
              <w:rPr>
                <w:rStyle w:val="Hyperlink"/>
                <w:rFonts w:ascii="Times New Roman" w:hAnsi="Times New Roman"/>
                <w:noProof/>
              </w:rPr>
              <w:t>Бавовна, бавовник</w:t>
            </w:r>
            <w:r w:rsidR="005617F0">
              <w:rPr>
                <w:noProof/>
                <w:webHidden/>
              </w:rPr>
              <w:tab/>
            </w:r>
            <w:r w:rsidR="005617F0">
              <w:rPr>
                <w:noProof/>
                <w:webHidden/>
              </w:rPr>
              <w:fldChar w:fldCharType="begin"/>
            </w:r>
            <w:r w:rsidR="005617F0">
              <w:rPr>
                <w:noProof/>
                <w:webHidden/>
              </w:rPr>
              <w:instrText xml:space="preserve"> PAGEREF _Toc12341485 \h </w:instrText>
            </w:r>
            <w:r w:rsidR="005617F0">
              <w:rPr>
                <w:noProof/>
                <w:webHidden/>
              </w:rPr>
            </w:r>
            <w:r w:rsidR="005617F0">
              <w:rPr>
                <w:noProof/>
                <w:webHidden/>
              </w:rPr>
              <w:fldChar w:fldCharType="separate"/>
            </w:r>
            <w:r w:rsidR="005617F0">
              <w:rPr>
                <w:noProof/>
                <w:webHidden/>
              </w:rPr>
              <w:t>36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6" w:history="1">
            <w:r w:rsidR="005617F0" w:rsidRPr="00B0773A">
              <w:rPr>
                <w:rStyle w:val="Hyperlink"/>
                <w:rFonts w:ascii="Times New Roman" w:hAnsi="Times New Roman"/>
                <w:noProof/>
              </w:rPr>
              <w:t>Бадилля, гичка, огудина (огудиння)</w:t>
            </w:r>
            <w:r w:rsidR="005617F0">
              <w:rPr>
                <w:noProof/>
                <w:webHidden/>
              </w:rPr>
              <w:tab/>
            </w:r>
            <w:r w:rsidR="005617F0">
              <w:rPr>
                <w:noProof/>
                <w:webHidden/>
              </w:rPr>
              <w:fldChar w:fldCharType="begin"/>
            </w:r>
            <w:r w:rsidR="005617F0">
              <w:rPr>
                <w:noProof/>
                <w:webHidden/>
              </w:rPr>
              <w:instrText xml:space="preserve"> PAGEREF _Toc12341486 \h </w:instrText>
            </w:r>
            <w:r w:rsidR="005617F0">
              <w:rPr>
                <w:noProof/>
                <w:webHidden/>
              </w:rPr>
            </w:r>
            <w:r w:rsidR="005617F0">
              <w:rPr>
                <w:noProof/>
                <w:webHidden/>
              </w:rPr>
              <w:fldChar w:fldCharType="separate"/>
            </w:r>
            <w:r w:rsidR="005617F0">
              <w:rPr>
                <w:noProof/>
                <w:webHidden/>
              </w:rPr>
              <w:t>36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7" w:history="1">
            <w:r w:rsidR="005617F0" w:rsidRPr="00B0773A">
              <w:rPr>
                <w:rStyle w:val="Hyperlink"/>
                <w:rFonts w:ascii="Times New Roman" w:hAnsi="Times New Roman"/>
                <w:noProof/>
              </w:rPr>
              <w:t>Бажаний, жаданий</w:t>
            </w:r>
            <w:r w:rsidR="005617F0">
              <w:rPr>
                <w:noProof/>
                <w:webHidden/>
              </w:rPr>
              <w:tab/>
            </w:r>
            <w:r w:rsidR="005617F0">
              <w:rPr>
                <w:noProof/>
                <w:webHidden/>
              </w:rPr>
              <w:fldChar w:fldCharType="begin"/>
            </w:r>
            <w:r w:rsidR="005617F0">
              <w:rPr>
                <w:noProof/>
                <w:webHidden/>
              </w:rPr>
              <w:instrText xml:space="preserve"> PAGEREF _Toc12341487 \h </w:instrText>
            </w:r>
            <w:r w:rsidR="005617F0">
              <w:rPr>
                <w:noProof/>
                <w:webHidden/>
              </w:rPr>
            </w:r>
            <w:r w:rsidR="005617F0">
              <w:rPr>
                <w:noProof/>
                <w:webHidden/>
              </w:rPr>
              <w:fldChar w:fldCharType="separate"/>
            </w:r>
            <w:r w:rsidR="005617F0">
              <w:rPr>
                <w:noProof/>
                <w:webHidden/>
              </w:rPr>
              <w:t>37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8" w:history="1">
            <w:r w:rsidR="005617F0" w:rsidRPr="00B0773A">
              <w:rPr>
                <w:rStyle w:val="Hyperlink"/>
                <w:rFonts w:ascii="Times New Roman" w:hAnsi="Times New Roman"/>
                <w:noProof/>
              </w:rPr>
              <w:t>Базар, ринок, ярмарок</w:t>
            </w:r>
            <w:r w:rsidR="005617F0">
              <w:rPr>
                <w:noProof/>
                <w:webHidden/>
              </w:rPr>
              <w:tab/>
            </w:r>
            <w:r w:rsidR="005617F0">
              <w:rPr>
                <w:noProof/>
                <w:webHidden/>
              </w:rPr>
              <w:fldChar w:fldCharType="begin"/>
            </w:r>
            <w:r w:rsidR="005617F0">
              <w:rPr>
                <w:noProof/>
                <w:webHidden/>
              </w:rPr>
              <w:instrText xml:space="preserve"> PAGEREF _Toc12341488 \h </w:instrText>
            </w:r>
            <w:r w:rsidR="005617F0">
              <w:rPr>
                <w:noProof/>
                <w:webHidden/>
              </w:rPr>
            </w:r>
            <w:r w:rsidR="005617F0">
              <w:rPr>
                <w:noProof/>
                <w:webHidden/>
              </w:rPr>
              <w:fldChar w:fldCharType="separate"/>
            </w:r>
            <w:r w:rsidR="005617F0">
              <w:rPr>
                <w:noProof/>
                <w:webHidden/>
              </w:rPr>
              <w:t>37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89" w:history="1">
            <w:r w:rsidR="005617F0" w:rsidRPr="00B0773A">
              <w:rPr>
                <w:rStyle w:val="Hyperlink"/>
                <w:rFonts w:ascii="Times New Roman" w:hAnsi="Times New Roman"/>
                <w:noProof/>
              </w:rPr>
              <w:t>Балачка, говір, говірка, діалект, наріччя</w:t>
            </w:r>
            <w:r w:rsidR="005617F0">
              <w:rPr>
                <w:noProof/>
                <w:webHidden/>
              </w:rPr>
              <w:tab/>
            </w:r>
            <w:r w:rsidR="005617F0">
              <w:rPr>
                <w:noProof/>
                <w:webHidden/>
              </w:rPr>
              <w:fldChar w:fldCharType="begin"/>
            </w:r>
            <w:r w:rsidR="005617F0">
              <w:rPr>
                <w:noProof/>
                <w:webHidden/>
              </w:rPr>
              <w:instrText xml:space="preserve"> PAGEREF _Toc12341489 \h </w:instrText>
            </w:r>
            <w:r w:rsidR="005617F0">
              <w:rPr>
                <w:noProof/>
                <w:webHidden/>
              </w:rPr>
            </w:r>
            <w:r w:rsidR="005617F0">
              <w:rPr>
                <w:noProof/>
                <w:webHidden/>
              </w:rPr>
              <w:fldChar w:fldCharType="separate"/>
            </w:r>
            <w:r w:rsidR="005617F0">
              <w:rPr>
                <w:noProof/>
                <w:webHidden/>
              </w:rPr>
              <w:t>38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0" w:history="1">
            <w:r w:rsidR="005617F0" w:rsidRPr="00B0773A">
              <w:rPr>
                <w:rStyle w:val="Hyperlink"/>
                <w:rFonts w:ascii="Times New Roman" w:hAnsi="Times New Roman"/>
                <w:noProof/>
              </w:rPr>
              <w:t>Банк, банко</w:t>
            </w:r>
            <w:r w:rsidR="005617F0">
              <w:rPr>
                <w:noProof/>
                <w:webHidden/>
              </w:rPr>
              <w:tab/>
            </w:r>
            <w:r w:rsidR="005617F0">
              <w:rPr>
                <w:noProof/>
                <w:webHidden/>
              </w:rPr>
              <w:fldChar w:fldCharType="begin"/>
            </w:r>
            <w:r w:rsidR="005617F0">
              <w:rPr>
                <w:noProof/>
                <w:webHidden/>
              </w:rPr>
              <w:instrText xml:space="preserve"> PAGEREF _Toc12341490 \h </w:instrText>
            </w:r>
            <w:r w:rsidR="005617F0">
              <w:rPr>
                <w:noProof/>
                <w:webHidden/>
              </w:rPr>
            </w:r>
            <w:r w:rsidR="005617F0">
              <w:rPr>
                <w:noProof/>
                <w:webHidden/>
              </w:rPr>
              <w:fldChar w:fldCharType="separate"/>
            </w:r>
            <w:r w:rsidR="005617F0">
              <w:rPr>
                <w:noProof/>
                <w:webHidden/>
              </w:rPr>
              <w:t>39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1" w:history="1">
            <w:r w:rsidR="005617F0" w:rsidRPr="00B0773A">
              <w:rPr>
                <w:rStyle w:val="Hyperlink"/>
                <w:rFonts w:ascii="Times New Roman" w:hAnsi="Times New Roman"/>
                <w:bCs/>
                <w:noProof/>
              </w:rPr>
              <w:t>Банкрут, банкрот</w:t>
            </w:r>
            <w:r w:rsidR="005617F0">
              <w:rPr>
                <w:noProof/>
                <w:webHidden/>
              </w:rPr>
              <w:tab/>
            </w:r>
            <w:r w:rsidR="005617F0">
              <w:rPr>
                <w:noProof/>
                <w:webHidden/>
              </w:rPr>
              <w:fldChar w:fldCharType="begin"/>
            </w:r>
            <w:r w:rsidR="005617F0">
              <w:rPr>
                <w:noProof/>
                <w:webHidden/>
              </w:rPr>
              <w:instrText xml:space="preserve"> PAGEREF _Toc12341491 \h </w:instrText>
            </w:r>
            <w:r w:rsidR="005617F0">
              <w:rPr>
                <w:noProof/>
                <w:webHidden/>
              </w:rPr>
            </w:r>
            <w:r w:rsidR="005617F0">
              <w:rPr>
                <w:noProof/>
                <w:webHidden/>
              </w:rPr>
              <w:fldChar w:fldCharType="separate"/>
            </w:r>
            <w:r w:rsidR="005617F0">
              <w:rPr>
                <w:noProof/>
                <w:webHidden/>
              </w:rPr>
              <w:t>41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2" w:history="1">
            <w:r w:rsidR="005617F0" w:rsidRPr="00B0773A">
              <w:rPr>
                <w:rStyle w:val="Hyperlink"/>
                <w:rFonts w:ascii="Times New Roman" w:hAnsi="Times New Roman"/>
                <w:bCs/>
                <w:noProof/>
              </w:rPr>
              <w:t>Баня, башта, вежа, вишка</w:t>
            </w:r>
            <w:r w:rsidR="005617F0">
              <w:rPr>
                <w:noProof/>
                <w:webHidden/>
              </w:rPr>
              <w:tab/>
            </w:r>
            <w:r w:rsidR="005617F0">
              <w:rPr>
                <w:noProof/>
                <w:webHidden/>
              </w:rPr>
              <w:fldChar w:fldCharType="begin"/>
            </w:r>
            <w:r w:rsidR="005617F0">
              <w:rPr>
                <w:noProof/>
                <w:webHidden/>
              </w:rPr>
              <w:instrText xml:space="preserve"> PAGEREF _Toc12341492 \h </w:instrText>
            </w:r>
            <w:r w:rsidR="005617F0">
              <w:rPr>
                <w:noProof/>
                <w:webHidden/>
              </w:rPr>
            </w:r>
            <w:r w:rsidR="005617F0">
              <w:rPr>
                <w:noProof/>
                <w:webHidden/>
              </w:rPr>
              <w:fldChar w:fldCharType="separate"/>
            </w:r>
            <w:r w:rsidR="005617F0">
              <w:rPr>
                <w:noProof/>
                <w:webHidden/>
              </w:rPr>
              <w:t>41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3" w:history="1">
            <w:r w:rsidR="005617F0" w:rsidRPr="00B0773A">
              <w:rPr>
                <w:rStyle w:val="Hyperlink"/>
                <w:rFonts w:ascii="Times New Roman" w:hAnsi="Times New Roman"/>
                <w:noProof/>
              </w:rPr>
              <w:t>Барва, краска, фарба</w:t>
            </w:r>
            <w:r w:rsidR="005617F0">
              <w:rPr>
                <w:noProof/>
                <w:webHidden/>
              </w:rPr>
              <w:tab/>
            </w:r>
            <w:r w:rsidR="005617F0">
              <w:rPr>
                <w:noProof/>
                <w:webHidden/>
              </w:rPr>
              <w:fldChar w:fldCharType="begin"/>
            </w:r>
            <w:r w:rsidR="005617F0">
              <w:rPr>
                <w:noProof/>
                <w:webHidden/>
              </w:rPr>
              <w:instrText xml:space="preserve"> PAGEREF _Toc12341493 \h </w:instrText>
            </w:r>
            <w:r w:rsidR="005617F0">
              <w:rPr>
                <w:noProof/>
                <w:webHidden/>
              </w:rPr>
            </w:r>
            <w:r w:rsidR="005617F0">
              <w:rPr>
                <w:noProof/>
                <w:webHidden/>
              </w:rPr>
              <w:fldChar w:fldCharType="separate"/>
            </w:r>
            <w:r w:rsidR="005617F0">
              <w:rPr>
                <w:noProof/>
                <w:webHidden/>
              </w:rPr>
              <w:t>42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4" w:history="1">
            <w:r w:rsidR="005617F0" w:rsidRPr="00B0773A">
              <w:rPr>
                <w:rStyle w:val="Hyperlink"/>
                <w:rFonts w:ascii="Times New Roman" w:hAnsi="Times New Roman"/>
                <w:noProof/>
              </w:rPr>
              <w:t>Барель, бариль</w:t>
            </w:r>
            <w:r w:rsidR="005617F0">
              <w:rPr>
                <w:noProof/>
                <w:webHidden/>
              </w:rPr>
              <w:tab/>
            </w:r>
            <w:r w:rsidR="005617F0">
              <w:rPr>
                <w:noProof/>
                <w:webHidden/>
              </w:rPr>
              <w:fldChar w:fldCharType="begin"/>
            </w:r>
            <w:r w:rsidR="005617F0">
              <w:rPr>
                <w:noProof/>
                <w:webHidden/>
              </w:rPr>
              <w:instrText xml:space="preserve"> PAGEREF _Toc12341494 \h </w:instrText>
            </w:r>
            <w:r w:rsidR="005617F0">
              <w:rPr>
                <w:noProof/>
                <w:webHidden/>
              </w:rPr>
            </w:r>
            <w:r w:rsidR="005617F0">
              <w:rPr>
                <w:noProof/>
                <w:webHidden/>
              </w:rPr>
              <w:fldChar w:fldCharType="separate"/>
            </w:r>
            <w:r w:rsidR="005617F0">
              <w:rPr>
                <w:noProof/>
                <w:webHidden/>
              </w:rPr>
              <w:t>43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5" w:history="1">
            <w:r w:rsidR="005617F0" w:rsidRPr="00B0773A">
              <w:rPr>
                <w:rStyle w:val="Hyperlink"/>
                <w:rFonts w:ascii="Times New Roman" w:hAnsi="Times New Roman"/>
                <w:noProof/>
              </w:rPr>
              <w:t>Батьків, батьківський</w:t>
            </w:r>
            <w:r w:rsidR="005617F0">
              <w:rPr>
                <w:noProof/>
                <w:webHidden/>
              </w:rPr>
              <w:tab/>
            </w:r>
            <w:r w:rsidR="005617F0">
              <w:rPr>
                <w:noProof/>
                <w:webHidden/>
              </w:rPr>
              <w:fldChar w:fldCharType="begin"/>
            </w:r>
            <w:r w:rsidR="005617F0">
              <w:rPr>
                <w:noProof/>
                <w:webHidden/>
              </w:rPr>
              <w:instrText xml:space="preserve"> PAGEREF _Toc12341495 \h </w:instrText>
            </w:r>
            <w:r w:rsidR="005617F0">
              <w:rPr>
                <w:noProof/>
                <w:webHidden/>
              </w:rPr>
            </w:r>
            <w:r w:rsidR="005617F0">
              <w:rPr>
                <w:noProof/>
                <w:webHidden/>
              </w:rPr>
              <w:fldChar w:fldCharType="separate"/>
            </w:r>
            <w:r w:rsidR="005617F0">
              <w:rPr>
                <w:noProof/>
                <w:webHidden/>
              </w:rPr>
              <w:t>43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6" w:history="1">
            <w:r w:rsidR="005617F0" w:rsidRPr="00B0773A">
              <w:rPr>
                <w:rStyle w:val="Hyperlink"/>
                <w:rFonts w:ascii="Times New Roman" w:hAnsi="Times New Roman"/>
                <w:noProof/>
              </w:rPr>
              <w:t>Беззаперечний, безперечний, безспірний, безсуперечний, незаперечний</w:t>
            </w:r>
            <w:r w:rsidR="005617F0">
              <w:rPr>
                <w:noProof/>
                <w:webHidden/>
              </w:rPr>
              <w:tab/>
            </w:r>
            <w:r w:rsidR="005617F0">
              <w:rPr>
                <w:noProof/>
                <w:webHidden/>
              </w:rPr>
              <w:fldChar w:fldCharType="begin"/>
            </w:r>
            <w:r w:rsidR="005617F0">
              <w:rPr>
                <w:noProof/>
                <w:webHidden/>
              </w:rPr>
              <w:instrText xml:space="preserve"> PAGEREF _Toc12341496 \h </w:instrText>
            </w:r>
            <w:r w:rsidR="005617F0">
              <w:rPr>
                <w:noProof/>
                <w:webHidden/>
              </w:rPr>
            </w:r>
            <w:r w:rsidR="005617F0">
              <w:rPr>
                <w:noProof/>
                <w:webHidden/>
              </w:rPr>
              <w:fldChar w:fldCharType="separate"/>
            </w:r>
            <w:r w:rsidR="005617F0">
              <w:rPr>
                <w:noProof/>
                <w:webHidden/>
              </w:rPr>
              <w:t>43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7" w:history="1">
            <w:r w:rsidR="005617F0" w:rsidRPr="00B0773A">
              <w:rPr>
                <w:rStyle w:val="Hyperlink"/>
                <w:rFonts w:ascii="Times New Roman" w:hAnsi="Times New Roman"/>
                <w:bCs/>
                <w:noProof/>
              </w:rPr>
              <w:t>Безпристрасний, безсторонній</w:t>
            </w:r>
            <w:r w:rsidR="005617F0">
              <w:rPr>
                <w:noProof/>
                <w:webHidden/>
              </w:rPr>
              <w:tab/>
            </w:r>
            <w:r w:rsidR="005617F0">
              <w:rPr>
                <w:noProof/>
                <w:webHidden/>
              </w:rPr>
              <w:fldChar w:fldCharType="begin"/>
            </w:r>
            <w:r w:rsidR="005617F0">
              <w:rPr>
                <w:noProof/>
                <w:webHidden/>
              </w:rPr>
              <w:instrText xml:space="preserve"> PAGEREF _Toc12341497 \h </w:instrText>
            </w:r>
            <w:r w:rsidR="005617F0">
              <w:rPr>
                <w:noProof/>
                <w:webHidden/>
              </w:rPr>
            </w:r>
            <w:r w:rsidR="005617F0">
              <w:rPr>
                <w:noProof/>
                <w:webHidden/>
              </w:rPr>
              <w:fldChar w:fldCharType="separate"/>
            </w:r>
            <w:r w:rsidR="005617F0">
              <w:rPr>
                <w:noProof/>
                <w:webHidden/>
              </w:rPr>
              <w:t>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8" w:history="1">
            <w:r w:rsidR="005617F0" w:rsidRPr="00B0773A">
              <w:rPr>
                <w:rStyle w:val="Hyperlink"/>
                <w:rFonts w:ascii="Times New Roman" w:hAnsi="Times New Roman"/>
                <w:bCs/>
                <w:noProof/>
              </w:rPr>
              <w:t>Бережливий, бережний</w:t>
            </w:r>
            <w:r w:rsidR="005617F0">
              <w:rPr>
                <w:noProof/>
                <w:webHidden/>
              </w:rPr>
              <w:tab/>
            </w:r>
            <w:r w:rsidR="005617F0">
              <w:rPr>
                <w:noProof/>
                <w:webHidden/>
              </w:rPr>
              <w:fldChar w:fldCharType="begin"/>
            </w:r>
            <w:r w:rsidR="005617F0">
              <w:rPr>
                <w:noProof/>
                <w:webHidden/>
              </w:rPr>
              <w:instrText xml:space="preserve"> PAGEREF _Toc12341498 \h </w:instrText>
            </w:r>
            <w:r w:rsidR="005617F0">
              <w:rPr>
                <w:noProof/>
                <w:webHidden/>
              </w:rPr>
            </w:r>
            <w:r w:rsidR="005617F0">
              <w:rPr>
                <w:noProof/>
                <w:webHidden/>
              </w:rPr>
              <w:fldChar w:fldCharType="separate"/>
            </w:r>
            <w:r w:rsidR="005617F0">
              <w:rPr>
                <w:noProof/>
                <w:webHidden/>
              </w:rPr>
              <w:t>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499" w:history="1">
            <w:r w:rsidR="005617F0" w:rsidRPr="00B0773A">
              <w:rPr>
                <w:rStyle w:val="Hyperlink"/>
                <w:rFonts w:ascii="Times New Roman" w:hAnsi="Times New Roman"/>
                <w:bCs/>
                <w:noProof/>
              </w:rPr>
              <w:t>Бігамія, моногамія, полігамія</w:t>
            </w:r>
            <w:r w:rsidR="005617F0">
              <w:rPr>
                <w:noProof/>
                <w:webHidden/>
              </w:rPr>
              <w:tab/>
            </w:r>
            <w:r w:rsidR="005617F0">
              <w:rPr>
                <w:noProof/>
                <w:webHidden/>
              </w:rPr>
              <w:fldChar w:fldCharType="begin"/>
            </w:r>
            <w:r w:rsidR="005617F0">
              <w:rPr>
                <w:noProof/>
                <w:webHidden/>
              </w:rPr>
              <w:instrText xml:space="preserve"> PAGEREF _Toc12341499 \h </w:instrText>
            </w:r>
            <w:r w:rsidR="005617F0">
              <w:rPr>
                <w:noProof/>
                <w:webHidden/>
              </w:rPr>
            </w:r>
            <w:r w:rsidR="005617F0">
              <w:rPr>
                <w:noProof/>
                <w:webHidden/>
              </w:rPr>
              <w:fldChar w:fldCharType="separate"/>
            </w:r>
            <w:r w:rsidR="005617F0">
              <w:rPr>
                <w:noProof/>
                <w:webHidden/>
              </w:rPr>
              <w:t>45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0" w:history="1">
            <w:r w:rsidR="005617F0" w:rsidRPr="00B0773A">
              <w:rPr>
                <w:rStyle w:val="Hyperlink"/>
                <w:rFonts w:ascii="Times New Roman" w:hAnsi="Times New Roman"/>
                <w:bCs/>
                <w:noProof/>
              </w:rPr>
              <w:t>Бік, сторона</w:t>
            </w:r>
            <w:r w:rsidR="005617F0">
              <w:rPr>
                <w:noProof/>
                <w:webHidden/>
              </w:rPr>
              <w:tab/>
            </w:r>
            <w:r w:rsidR="005617F0">
              <w:rPr>
                <w:noProof/>
                <w:webHidden/>
              </w:rPr>
              <w:fldChar w:fldCharType="begin"/>
            </w:r>
            <w:r w:rsidR="005617F0">
              <w:rPr>
                <w:noProof/>
                <w:webHidden/>
              </w:rPr>
              <w:instrText xml:space="preserve"> PAGEREF _Toc12341500 \h </w:instrText>
            </w:r>
            <w:r w:rsidR="005617F0">
              <w:rPr>
                <w:noProof/>
                <w:webHidden/>
              </w:rPr>
            </w:r>
            <w:r w:rsidR="005617F0">
              <w:rPr>
                <w:noProof/>
                <w:webHidden/>
              </w:rPr>
              <w:fldChar w:fldCharType="separate"/>
            </w:r>
            <w:r w:rsidR="005617F0">
              <w:rPr>
                <w:noProof/>
                <w:webHidden/>
              </w:rPr>
              <w:t>45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1" w:history="1">
            <w:r w:rsidR="005617F0" w:rsidRPr="00B0773A">
              <w:rPr>
                <w:rStyle w:val="Hyperlink"/>
                <w:rFonts w:ascii="Times New Roman" w:hAnsi="Times New Roman"/>
                <w:noProof/>
              </w:rPr>
              <w:t>Білет, квиток</w:t>
            </w:r>
            <w:r w:rsidR="005617F0">
              <w:rPr>
                <w:noProof/>
                <w:webHidden/>
              </w:rPr>
              <w:tab/>
            </w:r>
            <w:r w:rsidR="005617F0">
              <w:rPr>
                <w:noProof/>
                <w:webHidden/>
              </w:rPr>
              <w:fldChar w:fldCharType="begin"/>
            </w:r>
            <w:r w:rsidR="005617F0">
              <w:rPr>
                <w:noProof/>
                <w:webHidden/>
              </w:rPr>
              <w:instrText xml:space="preserve"> PAGEREF _Toc12341501 \h </w:instrText>
            </w:r>
            <w:r w:rsidR="005617F0">
              <w:rPr>
                <w:noProof/>
                <w:webHidden/>
              </w:rPr>
            </w:r>
            <w:r w:rsidR="005617F0">
              <w:rPr>
                <w:noProof/>
                <w:webHidden/>
              </w:rPr>
              <w:fldChar w:fldCharType="separate"/>
            </w:r>
            <w:r w:rsidR="005617F0">
              <w:rPr>
                <w:noProof/>
                <w:webHidden/>
              </w:rPr>
              <w:t>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2" w:history="1">
            <w:r w:rsidR="005617F0" w:rsidRPr="00B0773A">
              <w:rPr>
                <w:rStyle w:val="Hyperlink"/>
                <w:rFonts w:ascii="Times New Roman" w:hAnsi="Times New Roman"/>
                <w:noProof/>
              </w:rPr>
              <w:t>Білль, біль</w:t>
            </w:r>
            <w:r w:rsidR="005617F0">
              <w:rPr>
                <w:noProof/>
                <w:webHidden/>
              </w:rPr>
              <w:tab/>
            </w:r>
            <w:r w:rsidR="005617F0">
              <w:rPr>
                <w:noProof/>
                <w:webHidden/>
              </w:rPr>
              <w:fldChar w:fldCharType="begin"/>
            </w:r>
            <w:r w:rsidR="005617F0">
              <w:rPr>
                <w:noProof/>
                <w:webHidden/>
              </w:rPr>
              <w:instrText xml:space="preserve"> PAGEREF _Toc12341502 \h </w:instrText>
            </w:r>
            <w:r w:rsidR="005617F0">
              <w:rPr>
                <w:noProof/>
                <w:webHidden/>
              </w:rPr>
            </w:r>
            <w:r w:rsidR="005617F0">
              <w:rPr>
                <w:noProof/>
                <w:webHidden/>
              </w:rPr>
              <w:fldChar w:fldCharType="separate"/>
            </w:r>
            <w:r w:rsidR="005617F0">
              <w:rPr>
                <w:noProof/>
                <w:webHidden/>
              </w:rPr>
              <w:t>47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3" w:history="1">
            <w:r w:rsidR="005617F0" w:rsidRPr="00B0773A">
              <w:rPr>
                <w:rStyle w:val="Hyperlink"/>
                <w:rFonts w:ascii="Times New Roman" w:hAnsi="Times New Roman"/>
                <w:noProof/>
              </w:rPr>
              <w:t>Ближній, близький</w:t>
            </w:r>
            <w:r w:rsidR="005617F0">
              <w:rPr>
                <w:noProof/>
                <w:webHidden/>
              </w:rPr>
              <w:tab/>
            </w:r>
            <w:r w:rsidR="005617F0">
              <w:rPr>
                <w:noProof/>
                <w:webHidden/>
              </w:rPr>
              <w:fldChar w:fldCharType="begin"/>
            </w:r>
            <w:r w:rsidR="005617F0">
              <w:rPr>
                <w:noProof/>
                <w:webHidden/>
              </w:rPr>
              <w:instrText xml:space="preserve"> PAGEREF _Toc12341503 \h </w:instrText>
            </w:r>
            <w:r w:rsidR="005617F0">
              <w:rPr>
                <w:noProof/>
                <w:webHidden/>
              </w:rPr>
            </w:r>
            <w:r w:rsidR="005617F0">
              <w:rPr>
                <w:noProof/>
                <w:webHidden/>
              </w:rPr>
              <w:fldChar w:fldCharType="separate"/>
            </w:r>
            <w:r w:rsidR="005617F0">
              <w:rPr>
                <w:noProof/>
                <w:webHidden/>
              </w:rPr>
              <w:t>48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4" w:history="1">
            <w:r w:rsidR="005617F0" w:rsidRPr="00B0773A">
              <w:rPr>
                <w:rStyle w:val="Hyperlink"/>
                <w:rFonts w:ascii="Times New Roman" w:hAnsi="Times New Roman"/>
                <w:noProof/>
              </w:rPr>
              <w:t>Болільник, у(в)болівальник</w:t>
            </w:r>
            <w:r w:rsidR="005617F0">
              <w:rPr>
                <w:noProof/>
                <w:webHidden/>
              </w:rPr>
              <w:tab/>
            </w:r>
            <w:r w:rsidR="005617F0">
              <w:rPr>
                <w:noProof/>
                <w:webHidden/>
              </w:rPr>
              <w:fldChar w:fldCharType="begin"/>
            </w:r>
            <w:r w:rsidR="005617F0">
              <w:rPr>
                <w:noProof/>
                <w:webHidden/>
              </w:rPr>
              <w:instrText xml:space="preserve"> PAGEREF _Toc12341504 \h </w:instrText>
            </w:r>
            <w:r w:rsidR="005617F0">
              <w:rPr>
                <w:noProof/>
                <w:webHidden/>
              </w:rPr>
            </w:r>
            <w:r w:rsidR="005617F0">
              <w:rPr>
                <w:noProof/>
                <w:webHidden/>
              </w:rPr>
              <w:fldChar w:fldCharType="separate"/>
            </w:r>
            <w:r w:rsidR="005617F0">
              <w:rPr>
                <w:noProof/>
                <w:webHidden/>
              </w:rPr>
              <w:t>48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5" w:history="1">
            <w:r w:rsidR="005617F0" w:rsidRPr="00B0773A">
              <w:rPr>
                <w:rStyle w:val="Hyperlink"/>
                <w:rFonts w:ascii="Times New Roman" w:hAnsi="Times New Roman"/>
                <w:noProof/>
              </w:rPr>
              <w:t>Болісний, больовий, болючий</w:t>
            </w:r>
            <w:r w:rsidR="005617F0">
              <w:rPr>
                <w:noProof/>
                <w:webHidden/>
              </w:rPr>
              <w:tab/>
            </w:r>
            <w:r w:rsidR="005617F0">
              <w:rPr>
                <w:noProof/>
                <w:webHidden/>
              </w:rPr>
              <w:fldChar w:fldCharType="begin"/>
            </w:r>
            <w:r w:rsidR="005617F0">
              <w:rPr>
                <w:noProof/>
                <w:webHidden/>
              </w:rPr>
              <w:instrText xml:space="preserve"> PAGEREF _Toc12341505 \h </w:instrText>
            </w:r>
            <w:r w:rsidR="005617F0">
              <w:rPr>
                <w:noProof/>
                <w:webHidden/>
              </w:rPr>
            </w:r>
            <w:r w:rsidR="005617F0">
              <w:rPr>
                <w:noProof/>
                <w:webHidden/>
              </w:rPr>
              <w:fldChar w:fldCharType="separate"/>
            </w:r>
            <w:r w:rsidR="005617F0">
              <w:rPr>
                <w:noProof/>
                <w:webHidden/>
              </w:rPr>
              <w:t>49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6" w:history="1">
            <w:r w:rsidR="005617F0" w:rsidRPr="00B0773A">
              <w:rPr>
                <w:rStyle w:val="Hyperlink"/>
                <w:rFonts w:ascii="Times New Roman" w:hAnsi="Times New Roman"/>
                <w:noProof/>
              </w:rPr>
              <w:t>Бона, бонна</w:t>
            </w:r>
            <w:r w:rsidR="005617F0">
              <w:rPr>
                <w:noProof/>
                <w:webHidden/>
              </w:rPr>
              <w:tab/>
            </w:r>
            <w:r w:rsidR="005617F0">
              <w:rPr>
                <w:noProof/>
                <w:webHidden/>
              </w:rPr>
              <w:fldChar w:fldCharType="begin"/>
            </w:r>
            <w:r w:rsidR="005617F0">
              <w:rPr>
                <w:noProof/>
                <w:webHidden/>
              </w:rPr>
              <w:instrText xml:space="preserve"> PAGEREF _Toc12341506 \h </w:instrText>
            </w:r>
            <w:r w:rsidR="005617F0">
              <w:rPr>
                <w:noProof/>
                <w:webHidden/>
              </w:rPr>
            </w:r>
            <w:r w:rsidR="005617F0">
              <w:rPr>
                <w:noProof/>
                <w:webHidden/>
              </w:rPr>
              <w:fldChar w:fldCharType="separate"/>
            </w:r>
            <w:r w:rsidR="005617F0">
              <w:rPr>
                <w:noProof/>
                <w:webHidden/>
              </w:rPr>
              <w:t>49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7" w:history="1">
            <w:r w:rsidR="005617F0" w:rsidRPr="00B0773A">
              <w:rPr>
                <w:rStyle w:val="Hyperlink"/>
                <w:rFonts w:ascii="Times New Roman" w:hAnsi="Times New Roman"/>
                <w:noProof/>
              </w:rPr>
              <w:t>Боцман, лоцман</w:t>
            </w:r>
            <w:r w:rsidR="005617F0">
              <w:rPr>
                <w:noProof/>
                <w:webHidden/>
              </w:rPr>
              <w:tab/>
            </w:r>
            <w:r w:rsidR="005617F0">
              <w:rPr>
                <w:noProof/>
                <w:webHidden/>
              </w:rPr>
              <w:fldChar w:fldCharType="begin"/>
            </w:r>
            <w:r w:rsidR="005617F0">
              <w:rPr>
                <w:noProof/>
                <w:webHidden/>
              </w:rPr>
              <w:instrText xml:space="preserve"> PAGEREF _Toc12341507 \h </w:instrText>
            </w:r>
            <w:r w:rsidR="005617F0">
              <w:rPr>
                <w:noProof/>
                <w:webHidden/>
              </w:rPr>
            </w:r>
            <w:r w:rsidR="005617F0">
              <w:rPr>
                <w:noProof/>
                <w:webHidden/>
              </w:rPr>
              <w:fldChar w:fldCharType="separate"/>
            </w:r>
            <w:r w:rsidR="005617F0">
              <w:rPr>
                <w:noProof/>
                <w:webHidden/>
              </w:rPr>
              <w:t>50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8" w:history="1">
            <w:r w:rsidR="005617F0" w:rsidRPr="00B0773A">
              <w:rPr>
                <w:rStyle w:val="Hyperlink"/>
                <w:rFonts w:ascii="Times New Roman" w:hAnsi="Times New Roman"/>
                <w:noProof/>
              </w:rPr>
              <w:t>Бракераж, брокераж, брокеридж</w:t>
            </w:r>
            <w:r w:rsidR="005617F0">
              <w:rPr>
                <w:noProof/>
                <w:webHidden/>
              </w:rPr>
              <w:tab/>
            </w:r>
            <w:r w:rsidR="005617F0">
              <w:rPr>
                <w:noProof/>
                <w:webHidden/>
              </w:rPr>
              <w:fldChar w:fldCharType="begin"/>
            </w:r>
            <w:r w:rsidR="005617F0">
              <w:rPr>
                <w:noProof/>
                <w:webHidden/>
              </w:rPr>
              <w:instrText xml:space="preserve"> PAGEREF _Toc12341508 \h </w:instrText>
            </w:r>
            <w:r w:rsidR="005617F0">
              <w:rPr>
                <w:noProof/>
                <w:webHidden/>
              </w:rPr>
            </w:r>
            <w:r w:rsidR="005617F0">
              <w:rPr>
                <w:noProof/>
                <w:webHidden/>
              </w:rPr>
              <w:fldChar w:fldCharType="separate"/>
            </w:r>
            <w:r w:rsidR="005617F0">
              <w:rPr>
                <w:noProof/>
                <w:webHidden/>
              </w:rPr>
              <w:t>50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09" w:history="1">
            <w:r w:rsidR="005617F0" w:rsidRPr="00B0773A">
              <w:rPr>
                <w:rStyle w:val="Hyperlink"/>
                <w:rFonts w:ascii="Times New Roman" w:hAnsi="Times New Roman"/>
                <w:bCs/>
                <w:noProof/>
              </w:rPr>
              <w:t>Бракує, відсутній, немає</w:t>
            </w:r>
            <w:r w:rsidR="005617F0">
              <w:rPr>
                <w:noProof/>
                <w:webHidden/>
              </w:rPr>
              <w:tab/>
            </w:r>
            <w:r w:rsidR="005617F0">
              <w:rPr>
                <w:noProof/>
                <w:webHidden/>
              </w:rPr>
              <w:fldChar w:fldCharType="begin"/>
            </w:r>
            <w:r w:rsidR="005617F0">
              <w:rPr>
                <w:noProof/>
                <w:webHidden/>
              </w:rPr>
              <w:instrText xml:space="preserve"> PAGEREF _Toc12341509 \h </w:instrText>
            </w:r>
            <w:r w:rsidR="005617F0">
              <w:rPr>
                <w:noProof/>
                <w:webHidden/>
              </w:rPr>
            </w:r>
            <w:r w:rsidR="005617F0">
              <w:rPr>
                <w:noProof/>
                <w:webHidden/>
              </w:rPr>
              <w:fldChar w:fldCharType="separate"/>
            </w:r>
            <w:r w:rsidR="005617F0">
              <w:rPr>
                <w:noProof/>
                <w:webHidden/>
              </w:rPr>
              <w:t>50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0" w:history="1">
            <w:r w:rsidR="005617F0" w:rsidRPr="00B0773A">
              <w:rPr>
                <w:rStyle w:val="Hyperlink"/>
                <w:rFonts w:ascii="Times New Roman" w:hAnsi="Times New Roman"/>
                <w:bCs/>
                <w:noProof/>
              </w:rPr>
              <w:t>Братерський, братній, братський</w:t>
            </w:r>
            <w:r w:rsidR="005617F0">
              <w:rPr>
                <w:noProof/>
                <w:webHidden/>
              </w:rPr>
              <w:tab/>
            </w:r>
            <w:r w:rsidR="005617F0">
              <w:rPr>
                <w:noProof/>
                <w:webHidden/>
              </w:rPr>
              <w:fldChar w:fldCharType="begin"/>
            </w:r>
            <w:r w:rsidR="005617F0">
              <w:rPr>
                <w:noProof/>
                <w:webHidden/>
              </w:rPr>
              <w:instrText xml:space="preserve"> PAGEREF _Toc12341510 \h </w:instrText>
            </w:r>
            <w:r w:rsidR="005617F0">
              <w:rPr>
                <w:noProof/>
                <w:webHidden/>
              </w:rPr>
            </w:r>
            <w:r w:rsidR="005617F0">
              <w:rPr>
                <w:noProof/>
                <w:webHidden/>
              </w:rPr>
              <w:fldChar w:fldCharType="separate"/>
            </w:r>
            <w:r w:rsidR="005617F0">
              <w:rPr>
                <w:noProof/>
                <w:webHidden/>
              </w:rPr>
              <w:t>51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1" w:history="1">
            <w:r w:rsidR="005617F0" w:rsidRPr="00B0773A">
              <w:rPr>
                <w:rStyle w:val="Hyperlink"/>
                <w:rFonts w:ascii="Times New Roman" w:hAnsi="Times New Roman"/>
                <w:bCs/>
                <w:noProof/>
              </w:rPr>
              <w:t>Брати до уваги, вважатися, зважати, поважати, рахуватися, сприйматися, ураховувати, цінувати</w:t>
            </w:r>
            <w:r w:rsidR="005617F0">
              <w:rPr>
                <w:noProof/>
                <w:webHidden/>
              </w:rPr>
              <w:tab/>
            </w:r>
            <w:r w:rsidR="005617F0">
              <w:rPr>
                <w:noProof/>
                <w:webHidden/>
              </w:rPr>
              <w:fldChar w:fldCharType="begin"/>
            </w:r>
            <w:r w:rsidR="005617F0">
              <w:rPr>
                <w:noProof/>
                <w:webHidden/>
              </w:rPr>
              <w:instrText xml:space="preserve"> PAGEREF _Toc12341511 \h </w:instrText>
            </w:r>
            <w:r w:rsidR="005617F0">
              <w:rPr>
                <w:noProof/>
                <w:webHidden/>
              </w:rPr>
            </w:r>
            <w:r w:rsidR="005617F0">
              <w:rPr>
                <w:noProof/>
                <w:webHidden/>
              </w:rPr>
              <w:fldChar w:fldCharType="separate"/>
            </w:r>
            <w:r w:rsidR="005617F0">
              <w:rPr>
                <w:noProof/>
                <w:webHidden/>
              </w:rPr>
              <w:t>51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2" w:history="1">
            <w:r w:rsidR="005617F0" w:rsidRPr="00B0773A">
              <w:rPr>
                <w:rStyle w:val="Hyperlink"/>
                <w:rFonts w:ascii="Times New Roman" w:hAnsi="Times New Roman"/>
                <w:noProof/>
              </w:rPr>
              <w:t>Братися, досліджувати, займатися, навчатися, провадити, проводити, робити</w:t>
            </w:r>
            <w:r w:rsidR="005617F0">
              <w:rPr>
                <w:noProof/>
                <w:webHidden/>
              </w:rPr>
              <w:tab/>
            </w:r>
            <w:r w:rsidR="005617F0">
              <w:rPr>
                <w:noProof/>
                <w:webHidden/>
              </w:rPr>
              <w:fldChar w:fldCharType="begin"/>
            </w:r>
            <w:r w:rsidR="005617F0">
              <w:rPr>
                <w:noProof/>
                <w:webHidden/>
              </w:rPr>
              <w:instrText xml:space="preserve"> PAGEREF _Toc12341512 \h </w:instrText>
            </w:r>
            <w:r w:rsidR="005617F0">
              <w:rPr>
                <w:noProof/>
                <w:webHidden/>
              </w:rPr>
            </w:r>
            <w:r w:rsidR="005617F0">
              <w:rPr>
                <w:noProof/>
                <w:webHidden/>
              </w:rPr>
              <w:fldChar w:fldCharType="separate"/>
            </w:r>
            <w:r w:rsidR="005617F0">
              <w:rPr>
                <w:noProof/>
                <w:webHidden/>
              </w:rPr>
              <w:t>52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3" w:history="1">
            <w:r w:rsidR="005617F0" w:rsidRPr="00B0773A">
              <w:rPr>
                <w:rStyle w:val="Hyperlink"/>
                <w:rFonts w:ascii="Times New Roman" w:hAnsi="Times New Roman"/>
                <w:bCs/>
                <w:noProof/>
              </w:rPr>
              <w:t>Будівельник, будівник, будівничий</w:t>
            </w:r>
            <w:r w:rsidR="005617F0">
              <w:rPr>
                <w:noProof/>
                <w:webHidden/>
              </w:rPr>
              <w:tab/>
            </w:r>
            <w:r w:rsidR="005617F0">
              <w:rPr>
                <w:noProof/>
                <w:webHidden/>
              </w:rPr>
              <w:fldChar w:fldCharType="begin"/>
            </w:r>
            <w:r w:rsidR="005617F0">
              <w:rPr>
                <w:noProof/>
                <w:webHidden/>
              </w:rPr>
              <w:instrText xml:space="preserve"> PAGEREF _Toc12341513 \h </w:instrText>
            </w:r>
            <w:r w:rsidR="005617F0">
              <w:rPr>
                <w:noProof/>
                <w:webHidden/>
              </w:rPr>
            </w:r>
            <w:r w:rsidR="005617F0">
              <w:rPr>
                <w:noProof/>
                <w:webHidden/>
              </w:rPr>
              <w:fldChar w:fldCharType="separate"/>
            </w:r>
            <w:r w:rsidR="005617F0">
              <w:rPr>
                <w:noProof/>
                <w:webHidden/>
              </w:rPr>
              <w:t>52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4" w:history="1">
            <w:r w:rsidR="005617F0" w:rsidRPr="00B0773A">
              <w:rPr>
                <w:rStyle w:val="Hyperlink"/>
                <w:rFonts w:ascii="Times New Roman" w:hAnsi="Times New Roman"/>
                <w:bCs/>
                <w:noProof/>
              </w:rPr>
              <w:t>Будівля, будова, побудова</w:t>
            </w:r>
            <w:r w:rsidR="005617F0">
              <w:rPr>
                <w:noProof/>
                <w:webHidden/>
              </w:rPr>
              <w:tab/>
            </w:r>
            <w:r w:rsidR="005617F0">
              <w:rPr>
                <w:noProof/>
                <w:webHidden/>
              </w:rPr>
              <w:fldChar w:fldCharType="begin"/>
            </w:r>
            <w:r w:rsidR="005617F0">
              <w:rPr>
                <w:noProof/>
                <w:webHidden/>
              </w:rPr>
              <w:instrText xml:space="preserve"> PAGEREF _Toc12341514 \h </w:instrText>
            </w:r>
            <w:r w:rsidR="005617F0">
              <w:rPr>
                <w:noProof/>
                <w:webHidden/>
              </w:rPr>
            </w:r>
            <w:r w:rsidR="005617F0">
              <w:rPr>
                <w:noProof/>
                <w:webHidden/>
              </w:rPr>
              <w:fldChar w:fldCharType="separate"/>
            </w:r>
            <w:r w:rsidR="005617F0">
              <w:rPr>
                <w:noProof/>
                <w:webHidden/>
              </w:rPr>
              <w:t>53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5" w:history="1">
            <w:r w:rsidR="005617F0" w:rsidRPr="00B0773A">
              <w:rPr>
                <w:rStyle w:val="Hyperlink"/>
                <w:rFonts w:ascii="Times New Roman" w:hAnsi="Times New Roman"/>
                <w:bCs/>
                <w:noProof/>
              </w:rPr>
              <w:t>Буква, літера</w:t>
            </w:r>
            <w:r w:rsidR="005617F0">
              <w:rPr>
                <w:noProof/>
                <w:webHidden/>
              </w:rPr>
              <w:tab/>
            </w:r>
            <w:r w:rsidR="005617F0">
              <w:rPr>
                <w:noProof/>
                <w:webHidden/>
              </w:rPr>
              <w:fldChar w:fldCharType="begin"/>
            </w:r>
            <w:r w:rsidR="005617F0">
              <w:rPr>
                <w:noProof/>
                <w:webHidden/>
              </w:rPr>
              <w:instrText xml:space="preserve"> PAGEREF _Toc12341515 \h </w:instrText>
            </w:r>
            <w:r w:rsidR="005617F0">
              <w:rPr>
                <w:noProof/>
                <w:webHidden/>
              </w:rPr>
            </w:r>
            <w:r w:rsidR="005617F0">
              <w:rPr>
                <w:noProof/>
                <w:webHidden/>
              </w:rPr>
              <w:fldChar w:fldCharType="separate"/>
            </w:r>
            <w:r w:rsidR="005617F0">
              <w:rPr>
                <w:noProof/>
                <w:webHidden/>
              </w:rPr>
              <w:t>54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6" w:history="1">
            <w:r w:rsidR="005617F0" w:rsidRPr="00B0773A">
              <w:rPr>
                <w:rStyle w:val="Hyperlink"/>
                <w:rFonts w:ascii="Times New Roman" w:hAnsi="Times New Roman"/>
                <w:noProof/>
              </w:rPr>
              <w:t>Була, булла</w:t>
            </w:r>
            <w:r w:rsidR="005617F0">
              <w:rPr>
                <w:noProof/>
                <w:webHidden/>
              </w:rPr>
              <w:tab/>
            </w:r>
            <w:r w:rsidR="005617F0">
              <w:rPr>
                <w:noProof/>
                <w:webHidden/>
              </w:rPr>
              <w:fldChar w:fldCharType="begin"/>
            </w:r>
            <w:r w:rsidR="005617F0">
              <w:rPr>
                <w:noProof/>
                <w:webHidden/>
              </w:rPr>
              <w:instrText xml:space="preserve"> PAGEREF _Toc12341516 \h </w:instrText>
            </w:r>
            <w:r w:rsidR="005617F0">
              <w:rPr>
                <w:noProof/>
                <w:webHidden/>
              </w:rPr>
            </w:r>
            <w:r w:rsidR="005617F0">
              <w:rPr>
                <w:noProof/>
                <w:webHidden/>
              </w:rPr>
              <w:fldChar w:fldCharType="separate"/>
            </w:r>
            <w:r w:rsidR="005617F0">
              <w:rPr>
                <w:noProof/>
                <w:webHidden/>
              </w:rPr>
              <w:t>54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7" w:history="1">
            <w:r w:rsidR="005617F0" w:rsidRPr="00B0773A">
              <w:rPr>
                <w:rStyle w:val="Hyperlink"/>
                <w:rFonts w:ascii="Times New Roman" w:hAnsi="Times New Roman"/>
                <w:bCs/>
                <w:noProof/>
              </w:rPr>
              <w:t>В</w:t>
            </w:r>
            <w:r w:rsidR="005617F0">
              <w:rPr>
                <w:noProof/>
                <w:webHidden/>
              </w:rPr>
              <w:tab/>
            </w:r>
            <w:r w:rsidR="005617F0">
              <w:rPr>
                <w:noProof/>
                <w:webHidden/>
              </w:rPr>
              <w:fldChar w:fldCharType="begin"/>
            </w:r>
            <w:r w:rsidR="005617F0">
              <w:rPr>
                <w:noProof/>
                <w:webHidden/>
              </w:rPr>
              <w:instrText xml:space="preserve"> PAGEREF _Toc12341517 \h </w:instrText>
            </w:r>
            <w:r w:rsidR="005617F0">
              <w:rPr>
                <w:noProof/>
                <w:webHidden/>
              </w:rPr>
            </w:r>
            <w:r w:rsidR="005617F0">
              <w:rPr>
                <w:noProof/>
                <w:webHidden/>
              </w:rPr>
              <w:fldChar w:fldCharType="separate"/>
            </w:r>
            <w:r w:rsidR="005617F0">
              <w:rPr>
                <w:noProof/>
                <w:webHidden/>
              </w:rPr>
              <w:t>54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8" w:history="1">
            <w:r w:rsidR="005617F0" w:rsidRPr="00B0773A">
              <w:rPr>
                <w:rStyle w:val="Hyperlink"/>
                <w:rFonts w:ascii="Times New Roman" w:hAnsi="Times New Roman"/>
                <w:noProof/>
              </w:rPr>
              <w:t>Вага, маса</w:t>
            </w:r>
            <w:r w:rsidR="005617F0">
              <w:rPr>
                <w:noProof/>
                <w:webHidden/>
              </w:rPr>
              <w:tab/>
            </w:r>
            <w:r w:rsidR="005617F0">
              <w:rPr>
                <w:noProof/>
                <w:webHidden/>
              </w:rPr>
              <w:fldChar w:fldCharType="begin"/>
            </w:r>
            <w:r w:rsidR="005617F0">
              <w:rPr>
                <w:noProof/>
                <w:webHidden/>
              </w:rPr>
              <w:instrText xml:space="preserve"> PAGEREF _Toc12341518 \h </w:instrText>
            </w:r>
            <w:r w:rsidR="005617F0">
              <w:rPr>
                <w:noProof/>
                <w:webHidden/>
              </w:rPr>
            </w:r>
            <w:r w:rsidR="005617F0">
              <w:rPr>
                <w:noProof/>
                <w:webHidden/>
              </w:rPr>
              <w:fldChar w:fldCharType="separate"/>
            </w:r>
            <w:r w:rsidR="005617F0">
              <w:rPr>
                <w:noProof/>
                <w:webHidden/>
              </w:rPr>
              <w:t>54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19" w:history="1">
            <w:r w:rsidR="005617F0" w:rsidRPr="00B0773A">
              <w:rPr>
                <w:rStyle w:val="Hyperlink"/>
                <w:rFonts w:ascii="Times New Roman" w:hAnsi="Times New Roman"/>
                <w:bCs/>
                <w:noProof/>
              </w:rPr>
              <w:t>Вагання, коливання, хитання</w:t>
            </w:r>
            <w:r w:rsidR="005617F0">
              <w:rPr>
                <w:noProof/>
                <w:webHidden/>
              </w:rPr>
              <w:tab/>
            </w:r>
            <w:r w:rsidR="005617F0">
              <w:rPr>
                <w:noProof/>
                <w:webHidden/>
              </w:rPr>
              <w:fldChar w:fldCharType="begin"/>
            </w:r>
            <w:r w:rsidR="005617F0">
              <w:rPr>
                <w:noProof/>
                <w:webHidden/>
              </w:rPr>
              <w:instrText xml:space="preserve"> PAGEREF _Toc12341519 \h </w:instrText>
            </w:r>
            <w:r w:rsidR="005617F0">
              <w:rPr>
                <w:noProof/>
                <w:webHidden/>
              </w:rPr>
            </w:r>
            <w:r w:rsidR="005617F0">
              <w:rPr>
                <w:noProof/>
                <w:webHidden/>
              </w:rPr>
              <w:fldChar w:fldCharType="separate"/>
            </w:r>
            <w:r w:rsidR="005617F0">
              <w:rPr>
                <w:noProof/>
                <w:webHidden/>
              </w:rPr>
              <w:t>55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0" w:history="1">
            <w:r w:rsidR="005617F0" w:rsidRPr="00B0773A">
              <w:rPr>
                <w:rStyle w:val="Hyperlink"/>
                <w:rFonts w:ascii="Times New Roman" w:hAnsi="Times New Roman"/>
                <w:bCs/>
                <w:noProof/>
              </w:rPr>
              <w:t>Вада, ґандж, недолік, огріх, порок, хиба</w:t>
            </w:r>
            <w:r w:rsidR="005617F0">
              <w:rPr>
                <w:noProof/>
                <w:webHidden/>
              </w:rPr>
              <w:tab/>
            </w:r>
            <w:r w:rsidR="005617F0">
              <w:rPr>
                <w:noProof/>
                <w:webHidden/>
              </w:rPr>
              <w:fldChar w:fldCharType="begin"/>
            </w:r>
            <w:r w:rsidR="005617F0">
              <w:rPr>
                <w:noProof/>
                <w:webHidden/>
              </w:rPr>
              <w:instrText xml:space="preserve"> PAGEREF _Toc12341520 \h </w:instrText>
            </w:r>
            <w:r w:rsidR="005617F0">
              <w:rPr>
                <w:noProof/>
                <w:webHidden/>
              </w:rPr>
            </w:r>
            <w:r w:rsidR="005617F0">
              <w:rPr>
                <w:noProof/>
                <w:webHidden/>
              </w:rPr>
              <w:fldChar w:fldCharType="separate"/>
            </w:r>
            <w:r w:rsidR="005617F0">
              <w:rPr>
                <w:noProof/>
                <w:webHidden/>
              </w:rPr>
              <w:t>57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1" w:history="1">
            <w:r w:rsidR="005617F0" w:rsidRPr="00B0773A">
              <w:rPr>
                <w:rStyle w:val="Hyperlink"/>
                <w:rFonts w:ascii="Times New Roman" w:hAnsi="Times New Roman"/>
                <w:noProof/>
              </w:rPr>
              <w:t>Важкий, тяжкий</w:t>
            </w:r>
            <w:r w:rsidR="005617F0">
              <w:rPr>
                <w:noProof/>
                <w:webHidden/>
              </w:rPr>
              <w:tab/>
            </w:r>
            <w:r w:rsidR="005617F0">
              <w:rPr>
                <w:noProof/>
                <w:webHidden/>
              </w:rPr>
              <w:fldChar w:fldCharType="begin"/>
            </w:r>
            <w:r w:rsidR="005617F0">
              <w:rPr>
                <w:noProof/>
                <w:webHidden/>
              </w:rPr>
              <w:instrText xml:space="preserve"> PAGEREF _Toc12341521 \h </w:instrText>
            </w:r>
            <w:r w:rsidR="005617F0">
              <w:rPr>
                <w:noProof/>
                <w:webHidden/>
              </w:rPr>
            </w:r>
            <w:r w:rsidR="005617F0">
              <w:rPr>
                <w:noProof/>
                <w:webHidden/>
              </w:rPr>
              <w:fldChar w:fldCharType="separate"/>
            </w:r>
            <w:r w:rsidR="005617F0">
              <w:rPr>
                <w:noProof/>
                <w:webHidden/>
              </w:rPr>
              <w:t>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2" w:history="1">
            <w:r w:rsidR="005617F0" w:rsidRPr="00B0773A">
              <w:rPr>
                <w:rStyle w:val="Hyperlink"/>
                <w:rFonts w:ascii="Times New Roman" w:hAnsi="Times New Roman"/>
                <w:noProof/>
              </w:rPr>
              <w:t>Вальвація, девальвація, евальвація, ревальвація</w:t>
            </w:r>
            <w:r w:rsidR="005617F0">
              <w:rPr>
                <w:noProof/>
                <w:webHidden/>
              </w:rPr>
              <w:tab/>
            </w:r>
            <w:r w:rsidR="005617F0">
              <w:rPr>
                <w:noProof/>
                <w:webHidden/>
              </w:rPr>
              <w:fldChar w:fldCharType="begin"/>
            </w:r>
            <w:r w:rsidR="005617F0">
              <w:rPr>
                <w:noProof/>
                <w:webHidden/>
              </w:rPr>
              <w:instrText xml:space="preserve"> PAGEREF _Toc12341522 \h </w:instrText>
            </w:r>
            <w:r w:rsidR="005617F0">
              <w:rPr>
                <w:noProof/>
                <w:webHidden/>
              </w:rPr>
            </w:r>
            <w:r w:rsidR="005617F0">
              <w:rPr>
                <w:noProof/>
                <w:webHidden/>
              </w:rPr>
              <w:fldChar w:fldCharType="separate"/>
            </w:r>
            <w:r w:rsidR="005617F0">
              <w:rPr>
                <w:noProof/>
                <w:webHidden/>
              </w:rPr>
              <w:t>59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3" w:history="1">
            <w:r w:rsidR="005617F0" w:rsidRPr="00B0773A">
              <w:rPr>
                <w:rStyle w:val="Hyperlink"/>
                <w:rFonts w:ascii="Times New Roman" w:hAnsi="Times New Roman"/>
                <w:noProof/>
                <w:lang w:val="ru-RU"/>
              </w:rPr>
              <w:t>Вартість, ціна</w:t>
            </w:r>
            <w:r w:rsidR="005617F0">
              <w:rPr>
                <w:noProof/>
                <w:webHidden/>
              </w:rPr>
              <w:tab/>
            </w:r>
            <w:r w:rsidR="005617F0">
              <w:rPr>
                <w:noProof/>
                <w:webHidden/>
              </w:rPr>
              <w:fldChar w:fldCharType="begin"/>
            </w:r>
            <w:r w:rsidR="005617F0">
              <w:rPr>
                <w:noProof/>
                <w:webHidden/>
              </w:rPr>
              <w:instrText xml:space="preserve"> PAGEREF _Toc12341523 \h </w:instrText>
            </w:r>
            <w:r w:rsidR="005617F0">
              <w:rPr>
                <w:noProof/>
                <w:webHidden/>
              </w:rPr>
            </w:r>
            <w:r w:rsidR="005617F0">
              <w:rPr>
                <w:noProof/>
                <w:webHidden/>
              </w:rPr>
              <w:fldChar w:fldCharType="separate"/>
            </w:r>
            <w:r w:rsidR="005617F0">
              <w:rPr>
                <w:noProof/>
                <w:webHidden/>
              </w:rPr>
              <w:t>60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4" w:history="1">
            <w:r w:rsidR="005617F0" w:rsidRPr="00B0773A">
              <w:rPr>
                <w:rStyle w:val="Hyperlink"/>
                <w:rFonts w:ascii="Times New Roman" w:hAnsi="Times New Roman"/>
                <w:noProof/>
              </w:rPr>
              <w:t>Варто, вартувати</w:t>
            </w:r>
            <w:r w:rsidR="005617F0">
              <w:rPr>
                <w:noProof/>
                <w:webHidden/>
              </w:rPr>
              <w:tab/>
            </w:r>
            <w:r w:rsidR="005617F0">
              <w:rPr>
                <w:noProof/>
                <w:webHidden/>
              </w:rPr>
              <w:fldChar w:fldCharType="begin"/>
            </w:r>
            <w:r w:rsidR="005617F0">
              <w:rPr>
                <w:noProof/>
                <w:webHidden/>
              </w:rPr>
              <w:instrText xml:space="preserve"> PAGEREF _Toc12341524 \h </w:instrText>
            </w:r>
            <w:r w:rsidR="005617F0">
              <w:rPr>
                <w:noProof/>
                <w:webHidden/>
              </w:rPr>
            </w:r>
            <w:r w:rsidR="005617F0">
              <w:rPr>
                <w:noProof/>
                <w:webHidden/>
              </w:rPr>
              <w:fldChar w:fldCharType="separate"/>
            </w:r>
            <w:r w:rsidR="005617F0">
              <w:rPr>
                <w:noProof/>
                <w:webHidden/>
              </w:rPr>
              <w:t>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5" w:history="1">
            <w:r w:rsidR="005617F0" w:rsidRPr="00B0773A">
              <w:rPr>
                <w:rStyle w:val="Hyperlink"/>
                <w:rFonts w:ascii="Times New Roman" w:hAnsi="Times New Roman"/>
                <w:noProof/>
              </w:rPr>
              <w:t>В(у)важати, гадати</w:t>
            </w:r>
            <w:r w:rsidR="005617F0">
              <w:rPr>
                <w:noProof/>
                <w:webHidden/>
              </w:rPr>
              <w:tab/>
            </w:r>
            <w:r w:rsidR="005617F0">
              <w:rPr>
                <w:noProof/>
                <w:webHidden/>
              </w:rPr>
              <w:fldChar w:fldCharType="begin"/>
            </w:r>
            <w:r w:rsidR="005617F0">
              <w:rPr>
                <w:noProof/>
                <w:webHidden/>
              </w:rPr>
              <w:instrText xml:space="preserve"> PAGEREF _Toc12341525 \h </w:instrText>
            </w:r>
            <w:r w:rsidR="005617F0">
              <w:rPr>
                <w:noProof/>
                <w:webHidden/>
              </w:rPr>
            </w:r>
            <w:r w:rsidR="005617F0">
              <w:rPr>
                <w:noProof/>
                <w:webHidden/>
              </w:rPr>
              <w:fldChar w:fldCharType="separate"/>
            </w:r>
            <w:r w:rsidR="005617F0">
              <w:rPr>
                <w:noProof/>
                <w:webHidden/>
              </w:rPr>
              <w:t>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6" w:history="1">
            <w:r w:rsidR="005617F0" w:rsidRPr="00B0773A">
              <w:rPr>
                <w:rStyle w:val="Hyperlink"/>
                <w:rFonts w:ascii="Times New Roman" w:hAnsi="Times New Roman"/>
                <w:noProof/>
              </w:rPr>
              <w:t>В(у)важати, рахувати</w:t>
            </w:r>
            <w:r w:rsidR="005617F0">
              <w:rPr>
                <w:noProof/>
                <w:webHidden/>
              </w:rPr>
              <w:tab/>
            </w:r>
            <w:r w:rsidR="005617F0">
              <w:rPr>
                <w:noProof/>
                <w:webHidden/>
              </w:rPr>
              <w:fldChar w:fldCharType="begin"/>
            </w:r>
            <w:r w:rsidR="005617F0">
              <w:rPr>
                <w:noProof/>
                <w:webHidden/>
              </w:rPr>
              <w:instrText xml:space="preserve"> PAGEREF _Toc12341526 \h </w:instrText>
            </w:r>
            <w:r w:rsidR="005617F0">
              <w:rPr>
                <w:noProof/>
                <w:webHidden/>
              </w:rPr>
            </w:r>
            <w:r w:rsidR="005617F0">
              <w:rPr>
                <w:noProof/>
                <w:webHidden/>
              </w:rPr>
              <w:fldChar w:fldCharType="separate"/>
            </w:r>
            <w:r w:rsidR="005617F0">
              <w:rPr>
                <w:noProof/>
                <w:webHidden/>
              </w:rPr>
              <w:t>63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7" w:history="1">
            <w:r w:rsidR="005617F0" w:rsidRPr="00B0773A">
              <w:rPr>
                <w:rStyle w:val="Hyperlink"/>
                <w:rFonts w:ascii="Times New Roman" w:hAnsi="Times New Roman"/>
                <w:noProof/>
              </w:rPr>
              <w:t>Вдача, удача</w:t>
            </w:r>
            <w:r w:rsidR="005617F0">
              <w:rPr>
                <w:noProof/>
                <w:webHidden/>
              </w:rPr>
              <w:tab/>
            </w:r>
            <w:r w:rsidR="005617F0">
              <w:rPr>
                <w:noProof/>
                <w:webHidden/>
              </w:rPr>
              <w:fldChar w:fldCharType="begin"/>
            </w:r>
            <w:r w:rsidR="005617F0">
              <w:rPr>
                <w:noProof/>
                <w:webHidden/>
              </w:rPr>
              <w:instrText xml:space="preserve"> PAGEREF _Toc12341527 \h </w:instrText>
            </w:r>
            <w:r w:rsidR="005617F0">
              <w:rPr>
                <w:noProof/>
                <w:webHidden/>
              </w:rPr>
            </w:r>
            <w:r w:rsidR="005617F0">
              <w:rPr>
                <w:noProof/>
                <w:webHidden/>
              </w:rPr>
              <w:fldChar w:fldCharType="separate"/>
            </w:r>
            <w:r w:rsidR="005617F0">
              <w:rPr>
                <w:noProof/>
                <w:webHidden/>
              </w:rPr>
              <w:t>63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8" w:history="1">
            <w:r w:rsidR="005617F0" w:rsidRPr="00B0773A">
              <w:rPr>
                <w:rStyle w:val="Hyperlink"/>
                <w:rFonts w:ascii="Times New Roman" w:hAnsi="Times New Roman"/>
                <w:bCs/>
                <w:noProof/>
              </w:rPr>
              <w:t>Ведучий, провідний</w:t>
            </w:r>
            <w:r w:rsidR="005617F0">
              <w:rPr>
                <w:noProof/>
                <w:webHidden/>
              </w:rPr>
              <w:tab/>
            </w:r>
            <w:r w:rsidR="005617F0">
              <w:rPr>
                <w:noProof/>
                <w:webHidden/>
              </w:rPr>
              <w:fldChar w:fldCharType="begin"/>
            </w:r>
            <w:r w:rsidR="005617F0">
              <w:rPr>
                <w:noProof/>
                <w:webHidden/>
              </w:rPr>
              <w:instrText xml:space="preserve"> PAGEREF _Toc12341528 \h </w:instrText>
            </w:r>
            <w:r w:rsidR="005617F0">
              <w:rPr>
                <w:noProof/>
                <w:webHidden/>
              </w:rPr>
            </w:r>
            <w:r w:rsidR="005617F0">
              <w:rPr>
                <w:noProof/>
                <w:webHidden/>
              </w:rPr>
              <w:fldChar w:fldCharType="separate"/>
            </w:r>
            <w:r w:rsidR="005617F0">
              <w:rPr>
                <w:noProof/>
                <w:webHidden/>
              </w:rPr>
              <w:t>64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29" w:history="1">
            <w:r w:rsidR="005617F0" w:rsidRPr="00B0773A">
              <w:rPr>
                <w:rStyle w:val="Hyperlink"/>
                <w:rFonts w:ascii="Times New Roman" w:hAnsi="Times New Roman"/>
                <w:bCs/>
                <w:noProof/>
              </w:rPr>
              <w:t>Великий, крупний, масштабний</w:t>
            </w:r>
            <w:r w:rsidR="005617F0">
              <w:rPr>
                <w:noProof/>
                <w:webHidden/>
              </w:rPr>
              <w:tab/>
            </w:r>
            <w:r w:rsidR="005617F0">
              <w:rPr>
                <w:noProof/>
                <w:webHidden/>
              </w:rPr>
              <w:fldChar w:fldCharType="begin"/>
            </w:r>
            <w:r w:rsidR="005617F0">
              <w:rPr>
                <w:noProof/>
                <w:webHidden/>
              </w:rPr>
              <w:instrText xml:space="preserve"> PAGEREF _Toc12341529 \h </w:instrText>
            </w:r>
            <w:r w:rsidR="005617F0">
              <w:rPr>
                <w:noProof/>
                <w:webHidden/>
              </w:rPr>
            </w:r>
            <w:r w:rsidR="005617F0">
              <w:rPr>
                <w:noProof/>
                <w:webHidden/>
              </w:rPr>
              <w:fldChar w:fldCharType="separate"/>
            </w:r>
            <w:r w:rsidR="005617F0">
              <w:rPr>
                <w:noProof/>
                <w:webHidden/>
              </w:rPr>
              <w:t>64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0" w:history="1">
            <w:r w:rsidR="005617F0" w:rsidRPr="00B0773A">
              <w:rPr>
                <w:rStyle w:val="Hyperlink"/>
                <w:rFonts w:ascii="Times New Roman" w:hAnsi="Times New Roman"/>
                <w:noProof/>
              </w:rPr>
              <w:t>Верства, пласт, прошарок, шар</w:t>
            </w:r>
            <w:r w:rsidR="005617F0">
              <w:rPr>
                <w:noProof/>
                <w:webHidden/>
              </w:rPr>
              <w:tab/>
            </w:r>
            <w:r w:rsidR="005617F0">
              <w:rPr>
                <w:noProof/>
                <w:webHidden/>
              </w:rPr>
              <w:fldChar w:fldCharType="begin"/>
            </w:r>
            <w:r w:rsidR="005617F0">
              <w:rPr>
                <w:noProof/>
                <w:webHidden/>
              </w:rPr>
              <w:instrText xml:space="preserve"> PAGEREF _Toc12341530 \h </w:instrText>
            </w:r>
            <w:r w:rsidR="005617F0">
              <w:rPr>
                <w:noProof/>
                <w:webHidden/>
              </w:rPr>
            </w:r>
            <w:r w:rsidR="005617F0">
              <w:rPr>
                <w:noProof/>
                <w:webHidden/>
              </w:rPr>
              <w:fldChar w:fldCharType="separate"/>
            </w:r>
            <w:r w:rsidR="005617F0">
              <w:rPr>
                <w:noProof/>
                <w:webHidden/>
              </w:rPr>
              <w:t>65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1" w:history="1">
            <w:r w:rsidR="005617F0" w:rsidRPr="00B0773A">
              <w:rPr>
                <w:rStyle w:val="Hyperlink"/>
                <w:rFonts w:ascii="Times New Roman" w:hAnsi="Times New Roman"/>
                <w:bCs/>
                <w:noProof/>
              </w:rPr>
              <w:t>Взаємини, взаємовідношення, відносини, відношення, ставлення, стосунки</w:t>
            </w:r>
            <w:r w:rsidR="005617F0">
              <w:rPr>
                <w:noProof/>
                <w:webHidden/>
              </w:rPr>
              <w:tab/>
            </w:r>
            <w:r w:rsidR="005617F0">
              <w:rPr>
                <w:noProof/>
                <w:webHidden/>
              </w:rPr>
              <w:fldChar w:fldCharType="begin"/>
            </w:r>
            <w:r w:rsidR="005617F0">
              <w:rPr>
                <w:noProof/>
                <w:webHidden/>
              </w:rPr>
              <w:instrText xml:space="preserve"> PAGEREF _Toc12341531 \h </w:instrText>
            </w:r>
            <w:r w:rsidR="005617F0">
              <w:rPr>
                <w:noProof/>
                <w:webHidden/>
              </w:rPr>
            </w:r>
            <w:r w:rsidR="005617F0">
              <w:rPr>
                <w:noProof/>
                <w:webHidden/>
              </w:rPr>
              <w:fldChar w:fldCharType="separate"/>
            </w:r>
            <w:r w:rsidR="005617F0">
              <w:rPr>
                <w:noProof/>
                <w:webHidden/>
              </w:rPr>
              <w:t>67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2" w:history="1">
            <w:r w:rsidR="005617F0" w:rsidRPr="00B0773A">
              <w:rPr>
                <w:rStyle w:val="Hyperlink"/>
                <w:rFonts w:ascii="Times New Roman" w:hAnsi="Times New Roman"/>
                <w:noProof/>
              </w:rPr>
              <w:t>Вибирати, обирати</w:t>
            </w:r>
            <w:r w:rsidR="005617F0">
              <w:rPr>
                <w:noProof/>
                <w:webHidden/>
              </w:rPr>
              <w:tab/>
            </w:r>
            <w:r w:rsidR="005617F0">
              <w:rPr>
                <w:noProof/>
                <w:webHidden/>
              </w:rPr>
              <w:fldChar w:fldCharType="begin"/>
            </w:r>
            <w:r w:rsidR="005617F0">
              <w:rPr>
                <w:noProof/>
                <w:webHidden/>
              </w:rPr>
              <w:instrText xml:space="preserve"> PAGEREF _Toc12341532 \h </w:instrText>
            </w:r>
            <w:r w:rsidR="005617F0">
              <w:rPr>
                <w:noProof/>
                <w:webHidden/>
              </w:rPr>
            </w:r>
            <w:r w:rsidR="005617F0">
              <w:rPr>
                <w:noProof/>
                <w:webHidden/>
              </w:rPr>
              <w:fldChar w:fldCharType="separate"/>
            </w:r>
            <w:r w:rsidR="005617F0">
              <w:rPr>
                <w:noProof/>
                <w:webHidden/>
              </w:rPr>
              <w:t>68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3" w:history="1">
            <w:r w:rsidR="005617F0" w:rsidRPr="00B0773A">
              <w:rPr>
                <w:rStyle w:val="Hyperlink"/>
                <w:rFonts w:ascii="Times New Roman" w:hAnsi="Times New Roman"/>
                <w:noProof/>
              </w:rPr>
              <w:t>Виборний, виборчий</w:t>
            </w:r>
            <w:r w:rsidR="005617F0">
              <w:rPr>
                <w:noProof/>
                <w:webHidden/>
              </w:rPr>
              <w:tab/>
            </w:r>
            <w:r w:rsidR="005617F0">
              <w:rPr>
                <w:noProof/>
                <w:webHidden/>
              </w:rPr>
              <w:fldChar w:fldCharType="begin"/>
            </w:r>
            <w:r w:rsidR="005617F0">
              <w:rPr>
                <w:noProof/>
                <w:webHidden/>
              </w:rPr>
              <w:instrText xml:space="preserve"> PAGEREF _Toc12341533 \h </w:instrText>
            </w:r>
            <w:r w:rsidR="005617F0">
              <w:rPr>
                <w:noProof/>
                <w:webHidden/>
              </w:rPr>
            </w:r>
            <w:r w:rsidR="005617F0">
              <w:rPr>
                <w:noProof/>
                <w:webHidden/>
              </w:rPr>
              <w:fldChar w:fldCharType="separate"/>
            </w:r>
            <w:r w:rsidR="005617F0">
              <w:rPr>
                <w:noProof/>
                <w:webHidden/>
              </w:rPr>
              <w:t>69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4" w:history="1">
            <w:r w:rsidR="005617F0" w:rsidRPr="00B0773A">
              <w:rPr>
                <w:rStyle w:val="Hyperlink"/>
                <w:rFonts w:ascii="Times New Roman" w:hAnsi="Times New Roman"/>
                <w:noProof/>
              </w:rPr>
              <w:t>Вивітрюватися, звітрюватися, обвітрюватися</w:t>
            </w:r>
            <w:r w:rsidR="005617F0">
              <w:rPr>
                <w:noProof/>
                <w:webHidden/>
              </w:rPr>
              <w:tab/>
            </w:r>
            <w:r w:rsidR="005617F0">
              <w:rPr>
                <w:noProof/>
                <w:webHidden/>
              </w:rPr>
              <w:fldChar w:fldCharType="begin"/>
            </w:r>
            <w:r w:rsidR="005617F0">
              <w:rPr>
                <w:noProof/>
                <w:webHidden/>
              </w:rPr>
              <w:instrText xml:space="preserve"> PAGEREF _Toc12341534 \h </w:instrText>
            </w:r>
            <w:r w:rsidR="005617F0">
              <w:rPr>
                <w:noProof/>
                <w:webHidden/>
              </w:rPr>
            </w:r>
            <w:r w:rsidR="005617F0">
              <w:rPr>
                <w:noProof/>
                <w:webHidden/>
              </w:rPr>
              <w:fldChar w:fldCharType="separate"/>
            </w:r>
            <w:r w:rsidR="005617F0">
              <w:rPr>
                <w:noProof/>
                <w:webHidden/>
              </w:rPr>
              <w:t>70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5" w:history="1">
            <w:r w:rsidR="005617F0" w:rsidRPr="00B0773A">
              <w:rPr>
                <w:rStyle w:val="Hyperlink"/>
                <w:rFonts w:ascii="Times New Roman" w:hAnsi="Times New Roman"/>
                <w:noProof/>
              </w:rPr>
              <w:t>Виглядати, мати вигляд</w:t>
            </w:r>
            <w:r w:rsidR="005617F0">
              <w:rPr>
                <w:noProof/>
                <w:webHidden/>
              </w:rPr>
              <w:tab/>
            </w:r>
            <w:r w:rsidR="005617F0">
              <w:rPr>
                <w:noProof/>
                <w:webHidden/>
              </w:rPr>
              <w:fldChar w:fldCharType="begin"/>
            </w:r>
            <w:r w:rsidR="005617F0">
              <w:rPr>
                <w:noProof/>
                <w:webHidden/>
              </w:rPr>
              <w:instrText xml:space="preserve"> PAGEREF _Toc12341535 \h </w:instrText>
            </w:r>
            <w:r w:rsidR="005617F0">
              <w:rPr>
                <w:noProof/>
                <w:webHidden/>
              </w:rPr>
            </w:r>
            <w:r w:rsidR="005617F0">
              <w:rPr>
                <w:noProof/>
                <w:webHidden/>
              </w:rPr>
              <w:fldChar w:fldCharType="separate"/>
            </w:r>
            <w:r w:rsidR="005617F0">
              <w:rPr>
                <w:noProof/>
                <w:webHidden/>
              </w:rPr>
              <w:t>70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6" w:history="1">
            <w:r w:rsidR="005617F0" w:rsidRPr="00B0773A">
              <w:rPr>
                <w:rStyle w:val="Hyperlink"/>
                <w:rFonts w:ascii="Times New Roman" w:hAnsi="Times New Roman"/>
                <w:bCs/>
                <w:noProof/>
              </w:rPr>
              <w:t>Виголошувати, оголошувати, проголошувати</w:t>
            </w:r>
            <w:r w:rsidR="005617F0">
              <w:rPr>
                <w:noProof/>
                <w:webHidden/>
              </w:rPr>
              <w:tab/>
            </w:r>
            <w:r w:rsidR="005617F0">
              <w:rPr>
                <w:noProof/>
                <w:webHidden/>
              </w:rPr>
              <w:fldChar w:fldCharType="begin"/>
            </w:r>
            <w:r w:rsidR="005617F0">
              <w:rPr>
                <w:noProof/>
                <w:webHidden/>
              </w:rPr>
              <w:instrText xml:space="preserve"> PAGEREF _Toc12341536 \h </w:instrText>
            </w:r>
            <w:r w:rsidR="005617F0">
              <w:rPr>
                <w:noProof/>
                <w:webHidden/>
              </w:rPr>
            </w:r>
            <w:r w:rsidR="005617F0">
              <w:rPr>
                <w:noProof/>
                <w:webHidden/>
              </w:rPr>
              <w:fldChar w:fldCharType="separate"/>
            </w:r>
            <w:r w:rsidR="005617F0">
              <w:rPr>
                <w:noProof/>
                <w:webHidden/>
              </w:rPr>
              <w:t>70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7" w:history="1">
            <w:r w:rsidR="005617F0" w:rsidRPr="00B0773A">
              <w:rPr>
                <w:rStyle w:val="Hyperlink"/>
                <w:rFonts w:ascii="Times New Roman" w:hAnsi="Times New Roman"/>
                <w:noProof/>
              </w:rPr>
              <w:t>Вид, краєвид</w:t>
            </w:r>
            <w:r w:rsidR="005617F0">
              <w:rPr>
                <w:noProof/>
                <w:webHidden/>
              </w:rPr>
              <w:tab/>
            </w:r>
            <w:r w:rsidR="005617F0">
              <w:rPr>
                <w:noProof/>
                <w:webHidden/>
              </w:rPr>
              <w:fldChar w:fldCharType="begin"/>
            </w:r>
            <w:r w:rsidR="005617F0">
              <w:rPr>
                <w:noProof/>
                <w:webHidden/>
              </w:rPr>
              <w:instrText xml:space="preserve"> PAGEREF _Toc12341537 \h </w:instrText>
            </w:r>
            <w:r w:rsidR="005617F0">
              <w:rPr>
                <w:noProof/>
                <w:webHidden/>
              </w:rPr>
            </w:r>
            <w:r w:rsidR="005617F0">
              <w:rPr>
                <w:noProof/>
                <w:webHidden/>
              </w:rPr>
              <w:fldChar w:fldCharType="separate"/>
            </w:r>
            <w:r w:rsidR="005617F0">
              <w:rPr>
                <w:noProof/>
                <w:webHidden/>
              </w:rPr>
              <w:t>71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8" w:history="1">
            <w:r w:rsidR="005617F0" w:rsidRPr="00B0773A">
              <w:rPr>
                <w:rStyle w:val="Hyperlink"/>
                <w:rFonts w:ascii="Times New Roman" w:hAnsi="Times New Roman"/>
                <w:noProof/>
              </w:rPr>
              <w:t>Видатки, витрати, в(у)трати, затрати, збитки</w:t>
            </w:r>
            <w:r w:rsidR="005617F0">
              <w:rPr>
                <w:noProof/>
                <w:webHidden/>
              </w:rPr>
              <w:tab/>
            </w:r>
            <w:r w:rsidR="005617F0">
              <w:rPr>
                <w:noProof/>
                <w:webHidden/>
              </w:rPr>
              <w:fldChar w:fldCharType="begin"/>
            </w:r>
            <w:r w:rsidR="005617F0">
              <w:rPr>
                <w:noProof/>
                <w:webHidden/>
              </w:rPr>
              <w:instrText xml:space="preserve"> PAGEREF _Toc12341538 \h </w:instrText>
            </w:r>
            <w:r w:rsidR="005617F0">
              <w:rPr>
                <w:noProof/>
                <w:webHidden/>
              </w:rPr>
            </w:r>
            <w:r w:rsidR="005617F0">
              <w:rPr>
                <w:noProof/>
                <w:webHidden/>
              </w:rPr>
              <w:fldChar w:fldCharType="separate"/>
            </w:r>
            <w:r w:rsidR="005617F0">
              <w:rPr>
                <w:noProof/>
                <w:webHidden/>
              </w:rPr>
              <w:t>71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39" w:history="1">
            <w:r w:rsidR="005617F0" w:rsidRPr="00B0773A">
              <w:rPr>
                <w:rStyle w:val="Hyperlink"/>
                <w:rFonts w:ascii="Times New Roman" w:hAnsi="Times New Roman"/>
                <w:bCs/>
                <w:noProof/>
              </w:rPr>
              <w:t>Виделка, вилка</w:t>
            </w:r>
            <w:r w:rsidR="005617F0">
              <w:rPr>
                <w:noProof/>
                <w:webHidden/>
              </w:rPr>
              <w:tab/>
            </w:r>
            <w:r w:rsidR="005617F0">
              <w:rPr>
                <w:noProof/>
                <w:webHidden/>
              </w:rPr>
              <w:fldChar w:fldCharType="begin"/>
            </w:r>
            <w:r w:rsidR="005617F0">
              <w:rPr>
                <w:noProof/>
                <w:webHidden/>
              </w:rPr>
              <w:instrText xml:space="preserve"> PAGEREF _Toc12341539 \h </w:instrText>
            </w:r>
            <w:r w:rsidR="005617F0">
              <w:rPr>
                <w:noProof/>
                <w:webHidden/>
              </w:rPr>
            </w:r>
            <w:r w:rsidR="005617F0">
              <w:rPr>
                <w:noProof/>
                <w:webHidden/>
              </w:rPr>
              <w:fldChar w:fldCharType="separate"/>
            </w:r>
            <w:r w:rsidR="005617F0">
              <w:rPr>
                <w:noProof/>
                <w:webHidden/>
              </w:rPr>
              <w:t>73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0" w:history="1">
            <w:r w:rsidR="005617F0" w:rsidRPr="00B0773A">
              <w:rPr>
                <w:rStyle w:val="Hyperlink"/>
                <w:rFonts w:ascii="Times New Roman" w:hAnsi="Times New Roman"/>
                <w:noProof/>
              </w:rPr>
              <w:t>Викликати, приводити, призводити, спричиняти</w:t>
            </w:r>
            <w:r w:rsidR="005617F0">
              <w:rPr>
                <w:noProof/>
                <w:webHidden/>
              </w:rPr>
              <w:tab/>
            </w:r>
            <w:r w:rsidR="005617F0">
              <w:rPr>
                <w:noProof/>
                <w:webHidden/>
              </w:rPr>
              <w:fldChar w:fldCharType="begin"/>
            </w:r>
            <w:r w:rsidR="005617F0">
              <w:rPr>
                <w:noProof/>
                <w:webHidden/>
              </w:rPr>
              <w:instrText xml:space="preserve"> PAGEREF _Toc12341540 \h </w:instrText>
            </w:r>
            <w:r w:rsidR="005617F0">
              <w:rPr>
                <w:noProof/>
                <w:webHidden/>
              </w:rPr>
            </w:r>
            <w:r w:rsidR="005617F0">
              <w:rPr>
                <w:noProof/>
                <w:webHidden/>
              </w:rPr>
              <w:fldChar w:fldCharType="separate"/>
            </w:r>
            <w:r w:rsidR="005617F0">
              <w:rPr>
                <w:noProof/>
                <w:webHidden/>
              </w:rPr>
              <w:t>74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1" w:history="1">
            <w:r w:rsidR="005617F0" w:rsidRPr="00B0773A">
              <w:rPr>
                <w:rStyle w:val="Hyperlink"/>
                <w:rFonts w:ascii="Times New Roman" w:hAnsi="Times New Roman"/>
                <w:noProof/>
              </w:rPr>
              <w:t>Виключати, вимикати</w:t>
            </w:r>
            <w:r w:rsidR="005617F0">
              <w:rPr>
                <w:noProof/>
                <w:webHidden/>
              </w:rPr>
              <w:tab/>
            </w:r>
            <w:r w:rsidR="005617F0">
              <w:rPr>
                <w:noProof/>
                <w:webHidden/>
              </w:rPr>
              <w:fldChar w:fldCharType="begin"/>
            </w:r>
            <w:r w:rsidR="005617F0">
              <w:rPr>
                <w:noProof/>
                <w:webHidden/>
              </w:rPr>
              <w:instrText xml:space="preserve"> PAGEREF _Toc12341541 \h </w:instrText>
            </w:r>
            <w:r w:rsidR="005617F0">
              <w:rPr>
                <w:noProof/>
                <w:webHidden/>
              </w:rPr>
            </w:r>
            <w:r w:rsidR="005617F0">
              <w:rPr>
                <w:noProof/>
                <w:webHidden/>
              </w:rPr>
              <w:fldChar w:fldCharType="separate"/>
            </w:r>
            <w:r w:rsidR="005617F0">
              <w:rPr>
                <w:noProof/>
                <w:webHidden/>
              </w:rPr>
              <w:t>76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2" w:history="1">
            <w:r w:rsidR="005617F0" w:rsidRPr="00B0773A">
              <w:rPr>
                <w:rStyle w:val="Hyperlink"/>
                <w:rFonts w:ascii="Times New Roman" w:hAnsi="Times New Roman"/>
                <w:bCs/>
                <w:noProof/>
              </w:rPr>
              <w:t>Виключення, виняток</w:t>
            </w:r>
            <w:r w:rsidR="005617F0">
              <w:rPr>
                <w:noProof/>
                <w:webHidden/>
              </w:rPr>
              <w:tab/>
            </w:r>
            <w:r w:rsidR="005617F0">
              <w:rPr>
                <w:noProof/>
                <w:webHidden/>
              </w:rPr>
              <w:fldChar w:fldCharType="begin"/>
            </w:r>
            <w:r w:rsidR="005617F0">
              <w:rPr>
                <w:noProof/>
                <w:webHidden/>
              </w:rPr>
              <w:instrText xml:space="preserve"> PAGEREF _Toc12341542 \h </w:instrText>
            </w:r>
            <w:r w:rsidR="005617F0">
              <w:rPr>
                <w:noProof/>
                <w:webHidden/>
              </w:rPr>
            </w:r>
            <w:r w:rsidR="005617F0">
              <w:rPr>
                <w:noProof/>
                <w:webHidden/>
              </w:rPr>
              <w:fldChar w:fldCharType="separate"/>
            </w:r>
            <w:r w:rsidR="005617F0">
              <w:rPr>
                <w:noProof/>
                <w:webHidden/>
              </w:rPr>
              <w:t>76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3" w:history="1">
            <w:r w:rsidR="005617F0" w:rsidRPr="00B0773A">
              <w:rPr>
                <w:rStyle w:val="Hyperlink"/>
                <w:rFonts w:ascii="Times New Roman" w:hAnsi="Times New Roman"/>
                <w:noProof/>
              </w:rPr>
              <w:t>Виключний, винятковий</w:t>
            </w:r>
            <w:r w:rsidR="005617F0">
              <w:rPr>
                <w:noProof/>
                <w:webHidden/>
              </w:rPr>
              <w:tab/>
            </w:r>
            <w:r w:rsidR="005617F0">
              <w:rPr>
                <w:noProof/>
                <w:webHidden/>
              </w:rPr>
              <w:fldChar w:fldCharType="begin"/>
            </w:r>
            <w:r w:rsidR="005617F0">
              <w:rPr>
                <w:noProof/>
                <w:webHidden/>
              </w:rPr>
              <w:instrText xml:space="preserve"> PAGEREF _Toc12341543 \h </w:instrText>
            </w:r>
            <w:r w:rsidR="005617F0">
              <w:rPr>
                <w:noProof/>
                <w:webHidden/>
              </w:rPr>
            </w:r>
            <w:r w:rsidR="005617F0">
              <w:rPr>
                <w:noProof/>
                <w:webHidden/>
              </w:rPr>
              <w:fldChar w:fldCharType="separate"/>
            </w:r>
            <w:r w:rsidR="005617F0">
              <w:rPr>
                <w:noProof/>
                <w:webHidden/>
              </w:rPr>
              <w:t>77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4" w:history="1">
            <w:r w:rsidR="005617F0" w:rsidRPr="00B0773A">
              <w:rPr>
                <w:rStyle w:val="Hyperlink"/>
                <w:rFonts w:ascii="Times New Roman" w:hAnsi="Times New Roman"/>
                <w:noProof/>
              </w:rPr>
              <w:t>Виключно, винятково</w:t>
            </w:r>
            <w:r w:rsidR="005617F0">
              <w:rPr>
                <w:noProof/>
                <w:webHidden/>
              </w:rPr>
              <w:tab/>
            </w:r>
            <w:r w:rsidR="005617F0">
              <w:rPr>
                <w:noProof/>
                <w:webHidden/>
              </w:rPr>
              <w:fldChar w:fldCharType="begin"/>
            </w:r>
            <w:r w:rsidR="005617F0">
              <w:rPr>
                <w:noProof/>
                <w:webHidden/>
              </w:rPr>
              <w:instrText xml:space="preserve"> PAGEREF _Toc12341544 \h </w:instrText>
            </w:r>
            <w:r w:rsidR="005617F0">
              <w:rPr>
                <w:noProof/>
                <w:webHidden/>
              </w:rPr>
            </w:r>
            <w:r w:rsidR="005617F0">
              <w:rPr>
                <w:noProof/>
                <w:webHidden/>
              </w:rPr>
              <w:fldChar w:fldCharType="separate"/>
            </w:r>
            <w:r w:rsidR="005617F0">
              <w:rPr>
                <w:noProof/>
                <w:webHidden/>
              </w:rPr>
              <w:t>77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5" w:history="1">
            <w:r w:rsidR="005617F0" w:rsidRPr="00B0773A">
              <w:rPr>
                <w:rStyle w:val="Hyperlink"/>
                <w:rFonts w:ascii="Times New Roman" w:hAnsi="Times New Roman"/>
                <w:noProof/>
              </w:rPr>
              <w:t>Виконавський, виконавчий</w:t>
            </w:r>
            <w:r w:rsidR="005617F0">
              <w:rPr>
                <w:noProof/>
                <w:webHidden/>
              </w:rPr>
              <w:tab/>
            </w:r>
            <w:r w:rsidR="005617F0">
              <w:rPr>
                <w:noProof/>
                <w:webHidden/>
              </w:rPr>
              <w:fldChar w:fldCharType="begin"/>
            </w:r>
            <w:r w:rsidR="005617F0">
              <w:rPr>
                <w:noProof/>
                <w:webHidden/>
              </w:rPr>
              <w:instrText xml:space="preserve"> PAGEREF _Toc12341545 \h </w:instrText>
            </w:r>
            <w:r w:rsidR="005617F0">
              <w:rPr>
                <w:noProof/>
                <w:webHidden/>
              </w:rPr>
            </w:r>
            <w:r w:rsidR="005617F0">
              <w:rPr>
                <w:noProof/>
                <w:webHidden/>
              </w:rPr>
              <w:fldChar w:fldCharType="separate"/>
            </w:r>
            <w:r w:rsidR="005617F0">
              <w:rPr>
                <w:noProof/>
                <w:webHidden/>
              </w:rPr>
              <w:t>77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6" w:history="1">
            <w:r w:rsidR="005617F0" w:rsidRPr="00B0773A">
              <w:rPr>
                <w:rStyle w:val="Hyperlink"/>
                <w:rFonts w:ascii="Times New Roman" w:hAnsi="Times New Roman"/>
                <w:noProof/>
              </w:rPr>
              <w:t>Вимагати, потребувати</w:t>
            </w:r>
            <w:r w:rsidR="005617F0">
              <w:rPr>
                <w:noProof/>
                <w:webHidden/>
              </w:rPr>
              <w:tab/>
            </w:r>
            <w:r w:rsidR="005617F0">
              <w:rPr>
                <w:noProof/>
                <w:webHidden/>
              </w:rPr>
              <w:fldChar w:fldCharType="begin"/>
            </w:r>
            <w:r w:rsidR="005617F0">
              <w:rPr>
                <w:noProof/>
                <w:webHidden/>
              </w:rPr>
              <w:instrText xml:space="preserve"> PAGEREF _Toc12341546 \h </w:instrText>
            </w:r>
            <w:r w:rsidR="005617F0">
              <w:rPr>
                <w:noProof/>
                <w:webHidden/>
              </w:rPr>
            </w:r>
            <w:r w:rsidR="005617F0">
              <w:rPr>
                <w:noProof/>
                <w:webHidden/>
              </w:rPr>
              <w:fldChar w:fldCharType="separate"/>
            </w:r>
            <w:r w:rsidR="005617F0">
              <w:rPr>
                <w:noProof/>
                <w:webHidden/>
              </w:rPr>
              <w:t>78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7" w:history="1">
            <w:r w:rsidR="005617F0" w:rsidRPr="00B0773A">
              <w:rPr>
                <w:rStyle w:val="Hyperlink"/>
                <w:rFonts w:ascii="Times New Roman" w:hAnsi="Times New Roman"/>
                <w:noProof/>
              </w:rPr>
              <w:t>Вимисел, домисел</w:t>
            </w:r>
            <w:r w:rsidR="005617F0">
              <w:rPr>
                <w:noProof/>
                <w:webHidden/>
              </w:rPr>
              <w:tab/>
            </w:r>
            <w:r w:rsidR="005617F0">
              <w:rPr>
                <w:noProof/>
                <w:webHidden/>
              </w:rPr>
              <w:fldChar w:fldCharType="begin"/>
            </w:r>
            <w:r w:rsidR="005617F0">
              <w:rPr>
                <w:noProof/>
                <w:webHidden/>
              </w:rPr>
              <w:instrText xml:space="preserve"> PAGEREF _Toc12341547 \h </w:instrText>
            </w:r>
            <w:r w:rsidR="005617F0">
              <w:rPr>
                <w:noProof/>
                <w:webHidden/>
              </w:rPr>
            </w:r>
            <w:r w:rsidR="005617F0">
              <w:rPr>
                <w:noProof/>
                <w:webHidden/>
              </w:rPr>
              <w:fldChar w:fldCharType="separate"/>
            </w:r>
            <w:r w:rsidR="005617F0">
              <w:rPr>
                <w:noProof/>
                <w:webHidden/>
              </w:rPr>
              <w:t>79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8" w:history="1">
            <w:r w:rsidR="005617F0" w:rsidRPr="00B0773A">
              <w:rPr>
                <w:rStyle w:val="Hyperlink"/>
                <w:rFonts w:ascii="Times New Roman" w:hAnsi="Times New Roman"/>
                <w:bCs/>
                <w:noProof/>
              </w:rPr>
              <w:t>Вимушений, змушений, примушений, силуваний</w:t>
            </w:r>
            <w:r w:rsidR="005617F0">
              <w:rPr>
                <w:noProof/>
                <w:webHidden/>
              </w:rPr>
              <w:tab/>
            </w:r>
            <w:r w:rsidR="005617F0">
              <w:rPr>
                <w:noProof/>
                <w:webHidden/>
              </w:rPr>
              <w:fldChar w:fldCharType="begin"/>
            </w:r>
            <w:r w:rsidR="005617F0">
              <w:rPr>
                <w:noProof/>
                <w:webHidden/>
              </w:rPr>
              <w:instrText xml:space="preserve"> PAGEREF _Toc12341548 \h </w:instrText>
            </w:r>
            <w:r w:rsidR="005617F0">
              <w:rPr>
                <w:noProof/>
                <w:webHidden/>
              </w:rPr>
            </w:r>
            <w:r w:rsidR="005617F0">
              <w:rPr>
                <w:noProof/>
                <w:webHidden/>
              </w:rPr>
              <w:fldChar w:fldCharType="separate"/>
            </w:r>
            <w:r w:rsidR="005617F0">
              <w:rPr>
                <w:noProof/>
                <w:webHidden/>
              </w:rPr>
              <w:t>79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49" w:history="1">
            <w:r w:rsidR="005617F0" w:rsidRPr="00B0773A">
              <w:rPr>
                <w:rStyle w:val="Hyperlink"/>
                <w:rFonts w:ascii="Times New Roman" w:hAnsi="Times New Roman"/>
                <w:noProof/>
              </w:rPr>
              <w:t>Виносити, в(у)носити</w:t>
            </w:r>
            <w:r w:rsidR="005617F0">
              <w:rPr>
                <w:noProof/>
                <w:webHidden/>
              </w:rPr>
              <w:tab/>
            </w:r>
            <w:r w:rsidR="005617F0">
              <w:rPr>
                <w:noProof/>
                <w:webHidden/>
              </w:rPr>
              <w:fldChar w:fldCharType="begin"/>
            </w:r>
            <w:r w:rsidR="005617F0">
              <w:rPr>
                <w:noProof/>
                <w:webHidden/>
              </w:rPr>
              <w:instrText xml:space="preserve"> PAGEREF _Toc12341549 \h </w:instrText>
            </w:r>
            <w:r w:rsidR="005617F0">
              <w:rPr>
                <w:noProof/>
                <w:webHidden/>
              </w:rPr>
            </w:r>
            <w:r w:rsidR="005617F0">
              <w:rPr>
                <w:noProof/>
                <w:webHidden/>
              </w:rPr>
              <w:fldChar w:fldCharType="separate"/>
            </w:r>
            <w:r w:rsidR="005617F0">
              <w:rPr>
                <w:noProof/>
                <w:webHidden/>
              </w:rPr>
              <w:t>80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0" w:history="1">
            <w:r w:rsidR="005617F0" w:rsidRPr="00B0773A">
              <w:rPr>
                <w:rStyle w:val="Hyperlink"/>
                <w:rFonts w:ascii="Times New Roman" w:hAnsi="Times New Roman"/>
                <w:noProof/>
              </w:rPr>
              <w:t>Виокремлений, відособлений, відокремлений</w:t>
            </w:r>
            <w:r w:rsidR="005617F0">
              <w:rPr>
                <w:noProof/>
                <w:webHidden/>
              </w:rPr>
              <w:tab/>
            </w:r>
            <w:r w:rsidR="005617F0">
              <w:rPr>
                <w:noProof/>
                <w:webHidden/>
              </w:rPr>
              <w:fldChar w:fldCharType="begin"/>
            </w:r>
            <w:r w:rsidR="005617F0">
              <w:rPr>
                <w:noProof/>
                <w:webHidden/>
              </w:rPr>
              <w:instrText xml:space="preserve"> PAGEREF _Toc12341550 \h </w:instrText>
            </w:r>
            <w:r w:rsidR="005617F0">
              <w:rPr>
                <w:noProof/>
                <w:webHidden/>
              </w:rPr>
            </w:r>
            <w:r w:rsidR="005617F0">
              <w:rPr>
                <w:noProof/>
                <w:webHidden/>
              </w:rPr>
              <w:fldChar w:fldCharType="separate"/>
            </w:r>
            <w:r w:rsidR="005617F0">
              <w:rPr>
                <w:noProof/>
                <w:webHidden/>
              </w:rPr>
              <w:t>80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1" w:history="1">
            <w:r w:rsidR="005617F0" w:rsidRPr="00B0773A">
              <w:rPr>
                <w:rStyle w:val="Hyperlink"/>
                <w:rFonts w:ascii="Times New Roman" w:hAnsi="Times New Roman"/>
                <w:bCs/>
                <w:noProof/>
              </w:rPr>
              <w:t>Випадок, раз</w:t>
            </w:r>
            <w:r w:rsidR="005617F0">
              <w:rPr>
                <w:noProof/>
                <w:webHidden/>
              </w:rPr>
              <w:tab/>
            </w:r>
            <w:r w:rsidR="005617F0">
              <w:rPr>
                <w:noProof/>
                <w:webHidden/>
              </w:rPr>
              <w:fldChar w:fldCharType="begin"/>
            </w:r>
            <w:r w:rsidR="005617F0">
              <w:rPr>
                <w:noProof/>
                <w:webHidden/>
              </w:rPr>
              <w:instrText xml:space="preserve"> PAGEREF _Toc12341551 \h </w:instrText>
            </w:r>
            <w:r w:rsidR="005617F0">
              <w:rPr>
                <w:noProof/>
                <w:webHidden/>
              </w:rPr>
            </w:r>
            <w:r w:rsidR="005617F0">
              <w:rPr>
                <w:noProof/>
                <w:webHidden/>
              </w:rPr>
              <w:fldChar w:fldCharType="separate"/>
            </w:r>
            <w:r w:rsidR="005617F0">
              <w:rPr>
                <w:noProof/>
                <w:webHidden/>
              </w:rPr>
              <w:t>81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2" w:history="1">
            <w:r w:rsidR="005617F0" w:rsidRPr="00B0773A">
              <w:rPr>
                <w:rStyle w:val="Hyperlink"/>
                <w:rFonts w:ascii="Times New Roman" w:hAnsi="Times New Roman"/>
                <w:noProof/>
              </w:rPr>
              <w:t>Випливати, витікати</w:t>
            </w:r>
            <w:r w:rsidR="005617F0">
              <w:rPr>
                <w:noProof/>
                <w:webHidden/>
              </w:rPr>
              <w:tab/>
            </w:r>
            <w:r w:rsidR="005617F0">
              <w:rPr>
                <w:noProof/>
                <w:webHidden/>
              </w:rPr>
              <w:fldChar w:fldCharType="begin"/>
            </w:r>
            <w:r w:rsidR="005617F0">
              <w:rPr>
                <w:noProof/>
                <w:webHidden/>
              </w:rPr>
              <w:instrText xml:space="preserve"> PAGEREF _Toc12341552 \h </w:instrText>
            </w:r>
            <w:r w:rsidR="005617F0">
              <w:rPr>
                <w:noProof/>
                <w:webHidden/>
              </w:rPr>
            </w:r>
            <w:r w:rsidR="005617F0">
              <w:rPr>
                <w:noProof/>
                <w:webHidden/>
              </w:rPr>
              <w:fldChar w:fldCharType="separate"/>
            </w:r>
            <w:r w:rsidR="005617F0">
              <w:rPr>
                <w:noProof/>
                <w:webHidden/>
              </w:rPr>
              <w:t>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3" w:history="1">
            <w:r w:rsidR="005617F0" w:rsidRPr="00B0773A">
              <w:rPr>
                <w:rStyle w:val="Hyperlink"/>
                <w:rFonts w:ascii="Times New Roman" w:hAnsi="Times New Roman"/>
                <w:noProof/>
              </w:rPr>
              <w:t>Випромінювальний, випромінюваний</w:t>
            </w:r>
            <w:r w:rsidR="005617F0">
              <w:rPr>
                <w:noProof/>
                <w:webHidden/>
              </w:rPr>
              <w:tab/>
            </w:r>
            <w:r w:rsidR="005617F0">
              <w:rPr>
                <w:noProof/>
                <w:webHidden/>
              </w:rPr>
              <w:fldChar w:fldCharType="begin"/>
            </w:r>
            <w:r w:rsidR="005617F0">
              <w:rPr>
                <w:noProof/>
                <w:webHidden/>
              </w:rPr>
              <w:instrText xml:space="preserve"> PAGEREF _Toc12341553 \h </w:instrText>
            </w:r>
            <w:r w:rsidR="005617F0">
              <w:rPr>
                <w:noProof/>
                <w:webHidden/>
              </w:rPr>
            </w:r>
            <w:r w:rsidR="005617F0">
              <w:rPr>
                <w:noProof/>
                <w:webHidden/>
              </w:rPr>
              <w:fldChar w:fldCharType="separate"/>
            </w:r>
            <w:r w:rsidR="005617F0">
              <w:rPr>
                <w:noProof/>
                <w:webHidden/>
              </w:rPr>
              <w:t>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4" w:history="1">
            <w:r w:rsidR="005617F0" w:rsidRPr="00B0773A">
              <w:rPr>
                <w:rStyle w:val="Hyperlink"/>
                <w:rFonts w:ascii="Times New Roman" w:hAnsi="Times New Roman"/>
                <w:bCs/>
                <w:noProof/>
              </w:rPr>
              <w:t>Вираження, вираз, вислів</w:t>
            </w:r>
            <w:r w:rsidR="005617F0">
              <w:rPr>
                <w:noProof/>
                <w:webHidden/>
              </w:rPr>
              <w:tab/>
            </w:r>
            <w:r w:rsidR="005617F0">
              <w:rPr>
                <w:noProof/>
                <w:webHidden/>
              </w:rPr>
              <w:fldChar w:fldCharType="begin"/>
            </w:r>
            <w:r w:rsidR="005617F0">
              <w:rPr>
                <w:noProof/>
                <w:webHidden/>
              </w:rPr>
              <w:instrText xml:space="preserve"> PAGEREF _Toc12341554 \h </w:instrText>
            </w:r>
            <w:r w:rsidR="005617F0">
              <w:rPr>
                <w:noProof/>
                <w:webHidden/>
              </w:rPr>
            </w:r>
            <w:r w:rsidR="005617F0">
              <w:rPr>
                <w:noProof/>
                <w:webHidden/>
              </w:rPr>
              <w:fldChar w:fldCharType="separate"/>
            </w:r>
            <w:r w:rsidR="005617F0">
              <w:rPr>
                <w:noProof/>
                <w:webHidden/>
              </w:rPr>
              <w:t>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5" w:history="1">
            <w:r w:rsidR="005617F0" w:rsidRPr="00B0773A">
              <w:rPr>
                <w:rStyle w:val="Hyperlink"/>
                <w:rFonts w:ascii="Times New Roman" w:hAnsi="Times New Roman"/>
                <w:noProof/>
              </w:rPr>
              <w:t>Вирізняти, відрізняти, розрізняти</w:t>
            </w:r>
            <w:r w:rsidR="005617F0">
              <w:rPr>
                <w:noProof/>
                <w:webHidden/>
              </w:rPr>
              <w:tab/>
            </w:r>
            <w:r w:rsidR="005617F0">
              <w:rPr>
                <w:noProof/>
                <w:webHidden/>
              </w:rPr>
              <w:fldChar w:fldCharType="begin"/>
            </w:r>
            <w:r w:rsidR="005617F0">
              <w:rPr>
                <w:noProof/>
                <w:webHidden/>
              </w:rPr>
              <w:instrText xml:space="preserve"> PAGEREF _Toc12341555 \h </w:instrText>
            </w:r>
            <w:r w:rsidR="005617F0">
              <w:rPr>
                <w:noProof/>
                <w:webHidden/>
              </w:rPr>
            </w:r>
            <w:r w:rsidR="005617F0">
              <w:rPr>
                <w:noProof/>
                <w:webHidden/>
              </w:rPr>
              <w:fldChar w:fldCharType="separate"/>
            </w:r>
            <w:r w:rsidR="005617F0">
              <w:rPr>
                <w:noProof/>
                <w:webHidden/>
              </w:rPr>
              <w:t>83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6" w:history="1">
            <w:r w:rsidR="005617F0" w:rsidRPr="00B0773A">
              <w:rPr>
                <w:rStyle w:val="Hyperlink"/>
                <w:rFonts w:ascii="Times New Roman" w:hAnsi="Times New Roman"/>
                <w:bCs/>
                <w:noProof/>
              </w:rPr>
              <w:t>Вирішувати, розв’язувати</w:t>
            </w:r>
            <w:r w:rsidR="005617F0">
              <w:rPr>
                <w:noProof/>
                <w:webHidden/>
              </w:rPr>
              <w:tab/>
            </w:r>
            <w:r w:rsidR="005617F0">
              <w:rPr>
                <w:noProof/>
                <w:webHidden/>
              </w:rPr>
              <w:fldChar w:fldCharType="begin"/>
            </w:r>
            <w:r w:rsidR="005617F0">
              <w:rPr>
                <w:noProof/>
                <w:webHidden/>
              </w:rPr>
              <w:instrText xml:space="preserve"> PAGEREF _Toc12341556 \h </w:instrText>
            </w:r>
            <w:r w:rsidR="005617F0">
              <w:rPr>
                <w:noProof/>
                <w:webHidden/>
              </w:rPr>
            </w:r>
            <w:r w:rsidR="005617F0">
              <w:rPr>
                <w:noProof/>
                <w:webHidden/>
              </w:rPr>
              <w:fldChar w:fldCharType="separate"/>
            </w:r>
            <w:r w:rsidR="005617F0">
              <w:rPr>
                <w:noProof/>
                <w:webHidden/>
              </w:rPr>
              <w:t>83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7" w:history="1">
            <w:r w:rsidR="005617F0" w:rsidRPr="00B0773A">
              <w:rPr>
                <w:rStyle w:val="Hyperlink"/>
                <w:rFonts w:ascii="Times New Roman" w:hAnsi="Times New Roman"/>
                <w:noProof/>
              </w:rPr>
              <w:t>Виручати, виторговувати</w:t>
            </w:r>
            <w:r w:rsidR="005617F0">
              <w:rPr>
                <w:noProof/>
                <w:webHidden/>
              </w:rPr>
              <w:tab/>
            </w:r>
            <w:r w:rsidR="005617F0">
              <w:rPr>
                <w:noProof/>
                <w:webHidden/>
              </w:rPr>
              <w:fldChar w:fldCharType="begin"/>
            </w:r>
            <w:r w:rsidR="005617F0">
              <w:rPr>
                <w:noProof/>
                <w:webHidden/>
              </w:rPr>
              <w:instrText xml:space="preserve"> PAGEREF _Toc12341557 \h </w:instrText>
            </w:r>
            <w:r w:rsidR="005617F0">
              <w:rPr>
                <w:noProof/>
                <w:webHidden/>
              </w:rPr>
            </w:r>
            <w:r w:rsidR="005617F0">
              <w:rPr>
                <w:noProof/>
                <w:webHidden/>
              </w:rPr>
              <w:fldChar w:fldCharType="separate"/>
            </w:r>
            <w:r w:rsidR="005617F0">
              <w:rPr>
                <w:noProof/>
                <w:webHidden/>
              </w:rPr>
              <w:t>84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8" w:history="1">
            <w:r w:rsidR="005617F0" w:rsidRPr="00B0773A">
              <w:rPr>
                <w:rStyle w:val="Hyperlink"/>
                <w:rFonts w:ascii="Times New Roman" w:hAnsi="Times New Roman"/>
                <w:bCs/>
                <w:noProof/>
              </w:rPr>
              <w:t>Висвітлювати, освітлювати, освічувати</w:t>
            </w:r>
            <w:r w:rsidR="005617F0">
              <w:rPr>
                <w:noProof/>
                <w:webHidden/>
              </w:rPr>
              <w:tab/>
            </w:r>
            <w:r w:rsidR="005617F0">
              <w:rPr>
                <w:noProof/>
                <w:webHidden/>
              </w:rPr>
              <w:fldChar w:fldCharType="begin"/>
            </w:r>
            <w:r w:rsidR="005617F0">
              <w:rPr>
                <w:noProof/>
                <w:webHidden/>
              </w:rPr>
              <w:instrText xml:space="preserve"> PAGEREF _Toc12341558 \h </w:instrText>
            </w:r>
            <w:r w:rsidR="005617F0">
              <w:rPr>
                <w:noProof/>
                <w:webHidden/>
              </w:rPr>
            </w:r>
            <w:r w:rsidR="005617F0">
              <w:rPr>
                <w:noProof/>
                <w:webHidden/>
              </w:rPr>
              <w:fldChar w:fldCharType="separate"/>
            </w:r>
            <w:r w:rsidR="005617F0">
              <w:rPr>
                <w:noProof/>
                <w:webHidden/>
              </w:rPr>
              <w:t>84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59" w:history="1">
            <w:r w:rsidR="005617F0" w:rsidRPr="00B0773A">
              <w:rPr>
                <w:rStyle w:val="Hyperlink"/>
                <w:rFonts w:ascii="Times New Roman" w:hAnsi="Times New Roman"/>
                <w:bCs/>
                <w:noProof/>
              </w:rPr>
              <w:t>Вислухати, заслухати, прослухати</w:t>
            </w:r>
            <w:r w:rsidR="005617F0">
              <w:rPr>
                <w:noProof/>
                <w:webHidden/>
              </w:rPr>
              <w:tab/>
            </w:r>
            <w:r w:rsidR="005617F0">
              <w:rPr>
                <w:noProof/>
                <w:webHidden/>
              </w:rPr>
              <w:fldChar w:fldCharType="begin"/>
            </w:r>
            <w:r w:rsidR="005617F0">
              <w:rPr>
                <w:noProof/>
                <w:webHidden/>
              </w:rPr>
              <w:instrText xml:space="preserve"> PAGEREF _Toc12341559 \h </w:instrText>
            </w:r>
            <w:r w:rsidR="005617F0">
              <w:rPr>
                <w:noProof/>
                <w:webHidden/>
              </w:rPr>
            </w:r>
            <w:r w:rsidR="005617F0">
              <w:rPr>
                <w:noProof/>
                <w:webHidden/>
              </w:rPr>
              <w:fldChar w:fldCharType="separate"/>
            </w:r>
            <w:r w:rsidR="005617F0">
              <w:rPr>
                <w:noProof/>
                <w:webHidden/>
              </w:rPr>
              <w:t>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0" w:history="1">
            <w:r w:rsidR="005617F0" w:rsidRPr="00B0773A">
              <w:rPr>
                <w:rStyle w:val="Hyperlink"/>
                <w:rFonts w:ascii="Times New Roman" w:hAnsi="Times New Roman"/>
                <w:bCs/>
                <w:noProof/>
              </w:rPr>
              <w:t>Висновок, закінчення (не «заключення»)</w:t>
            </w:r>
            <w:r w:rsidR="005617F0">
              <w:rPr>
                <w:noProof/>
                <w:webHidden/>
              </w:rPr>
              <w:tab/>
            </w:r>
            <w:r w:rsidR="005617F0">
              <w:rPr>
                <w:noProof/>
                <w:webHidden/>
              </w:rPr>
              <w:fldChar w:fldCharType="begin"/>
            </w:r>
            <w:r w:rsidR="005617F0">
              <w:rPr>
                <w:noProof/>
                <w:webHidden/>
              </w:rPr>
              <w:instrText xml:space="preserve"> PAGEREF _Toc12341560 \h </w:instrText>
            </w:r>
            <w:r w:rsidR="005617F0">
              <w:rPr>
                <w:noProof/>
                <w:webHidden/>
              </w:rPr>
            </w:r>
            <w:r w:rsidR="005617F0">
              <w:rPr>
                <w:noProof/>
                <w:webHidden/>
              </w:rPr>
              <w:fldChar w:fldCharType="separate"/>
            </w:r>
            <w:r w:rsidR="005617F0">
              <w:rPr>
                <w:noProof/>
                <w:webHidden/>
              </w:rPr>
              <w:t>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1" w:history="1">
            <w:r w:rsidR="005617F0" w:rsidRPr="00B0773A">
              <w:rPr>
                <w:rStyle w:val="Hyperlink"/>
                <w:rFonts w:ascii="Times New Roman" w:hAnsi="Times New Roman"/>
                <w:noProof/>
              </w:rPr>
              <w:t>Високоякісний, доброякісний, якісний</w:t>
            </w:r>
            <w:r w:rsidR="005617F0">
              <w:rPr>
                <w:noProof/>
                <w:webHidden/>
              </w:rPr>
              <w:tab/>
            </w:r>
            <w:r w:rsidR="005617F0">
              <w:rPr>
                <w:noProof/>
                <w:webHidden/>
              </w:rPr>
              <w:fldChar w:fldCharType="begin"/>
            </w:r>
            <w:r w:rsidR="005617F0">
              <w:rPr>
                <w:noProof/>
                <w:webHidden/>
              </w:rPr>
              <w:instrText xml:space="preserve"> PAGEREF _Toc12341561 \h </w:instrText>
            </w:r>
            <w:r w:rsidR="005617F0">
              <w:rPr>
                <w:noProof/>
                <w:webHidden/>
              </w:rPr>
            </w:r>
            <w:r w:rsidR="005617F0">
              <w:rPr>
                <w:noProof/>
                <w:webHidden/>
              </w:rPr>
              <w:fldChar w:fldCharType="separate"/>
            </w:r>
            <w:r w:rsidR="005617F0">
              <w:rPr>
                <w:noProof/>
                <w:webHidden/>
              </w:rPr>
              <w:t>86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2" w:history="1">
            <w:r w:rsidR="005617F0" w:rsidRPr="00B0773A">
              <w:rPr>
                <w:rStyle w:val="Hyperlink"/>
                <w:rFonts w:ascii="Times New Roman" w:hAnsi="Times New Roman"/>
                <w:bCs/>
                <w:noProof/>
              </w:rPr>
              <w:t>Висхідний, вихідний</w:t>
            </w:r>
            <w:r w:rsidR="005617F0">
              <w:rPr>
                <w:noProof/>
                <w:webHidden/>
              </w:rPr>
              <w:tab/>
            </w:r>
            <w:r w:rsidR="005617F0">
              <w:rPr>
                <w:noProof/>
                <w:webHidden/>
              </w:rPr>
              <w:fldChar w:fldCharType="begin"/>
            </w:r>
            <w:r w:rsidR="005617F0">
              <w:rPr>
                <w:noProof/>
                <w:webHidden/>
              </w:rPr>
              <w:instrText xml:space="preserve"> PAGEREF _Toc12341562 \h </w:instrText>
            </w:r>
            <w:r w:rsidR="005617F0">
              <w:rPr>
                <w:noProof/>
                <w:webHidden/>
              </w:rPr>
            </w:r>
            <w:r w:rsidR="005617F0">
              <w:rPr>
                <w:noProof/>
                <w:webHidden/>
              </w:rPr>
              <w:fldChar w:fldCharType="separate"/>
            </w:r>
            <w:r w:rsidR="005617F0">
              <w:rPr>
                <w:noProof/>
                <w:webHidden/>
              </w:rPr>
              <w:t>86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3" w:history="1">
            <w:r w:rsidR="005617F0" w:rsidRPr="00B0773A">
              <w:rPr>
                <w:rStyle w:val="Hyperlink"/>
                <w:rFonts w:ascii="Times New Roman" w:hAnsi="Times New Roman"/>
                <w:bCs/>
                <w:noProof/>
              </w:rPr>
              <w:t>Витоки, джерела, корені</w:t>
            </w:r>
            <w:r w:rsidR="005617F0">
              <w:rPr>
                <w:noProof/>
                <w:webHidden/>
              </w:rPr>
              <w:tab/>
            </w:r>
            <w:r w:rsidR="005617F0">
              <w:rPr>
                <w:noProof/>
                <w:webHidden/>
              </w:rPr>
              <w:fldChar w:fldCharType="begin"/>
            </w:r>
            <w:r w:rsidR="005617F0">
              <w:rPr>
                <w:noProof/>
                <w:webHidden/>
              </w:rPr>
              <w:instrText xml:space="preserve"> PAGEREF _Toc12341563 \h </w:instrText>
            </w:r>
            <w:r w:rsidR="005617F0">
              <w:rPr>
                <w:noProof/>
                <w:webHidden/>
              </w:rPr>
            </w:r>
            <w:r w:rsidR="005617F0">
              <w:rPr>
                <w:noProof/>
                <w:webHidden/>
              </w:rPr>
              <w:fldChar w:fldCharType="separate"/>
            </w:r>
            <w:r w:rsidR="005617F0">
              <w:rPr>
                <w:noProof/>
                <w:webHidden/>
              </w:rPr>
              <w:t>87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4" w:history="1">
            <w:r w:rsidR="005617F0" w:rsidRPr="00B0773A">
              <w:rPr>
                <w:rStyle w:val="Hyperlink"/>
                <w:rFonts w:ascii="Times New Roman" w:hAnsi="Times New Roman"/>
                <w:bCs/>
                <w:noProof/>
              </w:rPr>
              <w:t>Витримка, терпіння</w:t>
            </w:r>
            <w:r w:rsidR="005617F0">
              <w:rPr>
                <w:noProof/>
                <w:webHidden/>
              </w:rPr>
              <w:tab/>
            </w:r>
            <w:r w:rsidR="005617F0">
              <w:rPr>
                <w:noProof/>
                <w:webHidden/>
              </w:rPr>
              <w:fldChar w:fldCharType="begin"/>
            </w:r>
            <w:r w:rsidR="005617F0">
              <w:rPr>
                <w:noProof/>
                <w:webHidden/>
              </w:rPr>
              <w:instrText xml:space="preserve"> PAGEREF _Toc12341564 \h </w:instrText>
            </w:r>
            <w:r w:rsidR="005617F0">
              <w:rPr>
                <w:noProof/>
                <w:webHidden/>
              </w:rPr>
            </w:r>
            <w:r w:rsidR="005617F0">
              <w:rPr>
                <w:noProof/>
                <w:webHidden/>
              </w:rPr>
              <w:fldChar w:fldCharType="separate"/>
            </w:r>
            <w:r w:rsidR="005617F0">
              <w:rPr>
                <w:noProof/>
                <w:webHidden/>
              </w:rPr>
              <w:t>87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5" w:history="1">
            <w:r w:rsidR="005617F0" w:rsidRPr="00B0773A">
              <w:rPr>
                <w:rStyle w:val="Hyperlink"/>
                <w:rFonts w:ascii="Times New Roman" w:hAnsi="Times New Roman"/>
                <w:noProof/>
              </w:rPr>
              <w:t>Виш, заклад вищої освіти (не «вуз» і не ВНЗ)</w:t>
            </w:r>
            <w:r w:rsidR="005617F0">
              <w:rPr>
                <w:noProof/>
                <w:webHidden/>
              </w:rPr>
              <w:tab/>
            </w:r>
            <w:r w:rsidR="005617F0">
              <w:rPr>
                <w:noProof/>
                <w:webHidden/>
              </w:rPr>
              <w:fldChar w:fldCharType="begin"/>
            </w:r>
            <w:r w:rsidR="005617F0">
              <w:rPr>
                <w:noProof/>
                <w:webHidden/>
              </w:rPr>
              <w:instrText xml:space="preserve"> PAGEREF _Toc12341565 \h </w:instrText>
            </w:r>
            <w:r w:rsidR="005617F0">
              <w:rPr>
                <w:noProof/>
                <w:webHidden/>
              </w:rPr>
            </w:r>
            <w:r w:rsidR="005617F0">
              <w:rPr>
                <w:noProof/>
                <w:webHidden/>
              </w:rPr>
              <w:fldChar w:fldCharType="separate"/>
            </w:r>
            <w:r w:rsidR="005617F0">
              <w:rPr>
                <w:noProof/>
                <w:webHidden/>
              </w:rPr>
              <w:t>88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6" w:history="1">
            <w:r w:rsidR="005617F0" w:rsidRPr="00B0773A">
              <w:rPr>
                <w:rStyle w:val="Hyperlink"/>
                <w:rFonts w:ascii="Times New Roman" w:hAnsi="Times New Roman"/>
                <w:noProof/>
              </w:rPr>
              <w:t>Відбуватися, ставатися</w:t>
            </w:r>
            <w:r w:rsidR="005617F0">
              <w:rPr>
                <w:noProof/>
                <w:webHidden/>
              </w:rPr>
              <w:tab/>
            </w:r>
            <w:r w:rsidR="005617F0">
              <w:rPr>
                <w:noProof/>
                <w:webHidden/>
              </w:rPr>
              <w:fldChar w:fldCharType="begin"/>
            </w:r>
            <w:r w:rsidR="005617F0">
              <w:rPr>
                <w:noProof/>
                <w:webHidden/>
              </w:rPr>
              <w:instrText xml:space="preserve"> PAGEREF _Toc12341566 \h </w:instrText>
            </w:r>
            <w:r w:rsidR="005617F0">
              <w:rPr>
                <w:noProof/>
                <w:webHidden/>
              </w:rPr>
            </w:r>
            <w:r w:rsidR="005617F0">
              <w:rPr>
                <w:noProof/>
                <w:webHidden/>
              </w:rPr>
              <w:fldChar w:fldCharType="separate"/>
            </w:r>
            <w:r w:rsidR="005617F0">
              <w:rPr>
                <w:noProof/>
                <w:webHidden/>
              </w:rPr>
              <w:t>88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7" w:history="1">
            <w:r w:rsidR="005617F0" w:rsidRPr="00B0773A">
              <w:rPr>
                <w:rStyle w:val="Hyperlink"/>
                <w:rFonts w:ascii="Times New Roman" w:hAnsi="Times New Roman"/>
                <w:bCs/>
                <w:noProof/>
              </w:rPr>
              <w:t>Відвертати, відволікати, відривати, відволікатися, зволікати</w:t>
            </w:r>
            <w:r w:rsidR="005617F0">
              <w:rPr>
                <w:noProof/>
                <w:webHidden/>
              </w:rPr>
              <w:tab/>
            </w:r>
            <w:r w:rsidR="005617F0">
              <w:rPr>
                <w:noProof/>
                <w:webHidden/>
              </w:rPr>
              <w:fldChar w:fldCharType="begin"/>
            </w:r>
            <w:r w:rsidR="005617F0">
              <w:rPr>
                <w:noProof/>
                <w:webHidden/>
              </w:rPr>
              <w:instrText xml:space="preserve"> PAGEREF _Toc12341567 \h </w:instrText>
            </w:r>
            <w:r w:rsidR="005617F0">
              <w:rPr>
                <w:noProof/>
                <w:webHidden/>
              </w:rPr>
            </w:r>
            <w:r w:rsidR="005617F0">
              <w:rPr>
                <w:noProof/>
                <w:webHidden/>
              </w:rPr>
              <w:fldChar w:fldCharType="separate"/>
            </w:r>
            <w:r w:rsidR="005617F0">
              <w:rPr>
                <w:noProof/>
                <w:webHidden/>
              </w:rPr>
              <w:t>89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8" w:history="1">
            <w:r w:rsidR="005617F0" w:rsidRPr="00B0773A">
              <w:rPr>
                <w:rStyle w:val="Hyperlink"/>
                <w:rFonts w:ascii="Times New Roman" w:hAnsi="Times New Roman"/>
                <w:noProof/>
              </w:rPr>
              <w:t>Відділення, відділ, відділок</w:t>
            </w:r>
            <w:r w:rsidR="005617F0">
              <w:rPr>
                <w:noProof/>
                <w:webHidden/>
              </w:rPr>
              <w:tab/>
            </w:r>
            <w:r w:rsidR="005617F0">
              <w:rPr>
                <w:noProof/>
                <w:webHidden/>
              </w:rPr>
              <w:fldChar w:fldCharType="begin"/>
            </w:r>
            <w:r w:rsidR="005617F0">
              <w:rPr>
                <w:noProof/>
                <w:webHidden/>
              </w:rPr>
              <w:instrText xml:space="preserve"> PAGEREF _Toc12341568 \h </w:instrText>
            </w:r>
            <w:r w:rsidR="005617F0">
              <w:rPr>
                <w:noProof/>
                <w:webHidden/>
              </w:rPr>
            </w:r>
            <w:r w:rsidR="005617F0">
              <w:rPr>
                <w:noProof/>
                <w:webHidden/>
              </w:rPr>
              <w:fldChar w:fldCharType="separate"/>
            </w:r>
            <w:r w:rsidR="005617F0">
              <w:rPr>
                <w:noProof/>
                <w:webHidden/>
              </w:rPr>
              <w:t>89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69" w:history="1">
            <w:r w:rsidR="005617F0" w:rsidRPr="00B0773A">
              <w:rPr>
                <w:rStyle w:val="Hyperlink"/>
                <w:rFonts w:ascii="Times New Roman" w:hAnsi="Times New Roman"/>
                <w:noProof/>
              </w:rPr>
              <w:t>Від’ємний, негативний</w:t>
            </w:r>
            <w:r w:rsidR="005617F0">
              <w:rPr>
                <w:noProof/>
                <w:webHidden/>
              </w:rPr>
              <w:tab/>
            </w:r>
            <w:r w:rsidR="005617F0">
              <w:rPr>
                <w:noProof/>
                <w:webHidden/>
              </w:rPr>
              <w:fldChar w:fldCharType="begin"/>
            </w:r>
            <w:r w:rsidR="005617F0">
              <w:rPr>
                <w:noProof/>
                <w:webHidden/>
              </w:rPr>
              <w:instrText xml:space="preserve"> PAGEREF _Toc12341569 \h </w:instrText>
            </w:r>
            <w:r w:rsidR="005617F0">
              <w:rPr>
                <w:noProof/>
                <w:webHidden/>
              </w:rPr>
            </w:r>
            <w:r w:rsidR="005617F0">
              <w:rPr>
                <w:noProof/>
                <w:webHidden/>
              </w:rPr>
              <w:fldChar w:fldCharType="separate"/>
            </w:r>
            <w:r w:rsidR="005617F0">
              <w:rPr>
                <w:noProof/>
                <w:webHidden/>
              </w:rPr>
              <w:t>90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0" w:history="1">
            <w:r w:rsidR="005617F0" w:rsidRPr="00B0773A">
              <w:rPr>
                <w:rStyle w:val="Hyperlink"/>
                <w:rFonts w:ascii="Times New Roman" w:hAnsi="Times New Roman"/>
                <w:noProof/>
              </w:rPr>
              <w:t>Відзначати, зазначати (не «відмічати»)</w:t>
            </w:r>
            <w:r w:rsidR="005617F0">
              <w:rPr>
                <w:noProof/>
                <w:webHidden/>
              </w:rPr>
              <w:tab/>
            </w:r>
            <w:r w:rsidR="005617F0">
              <w:rPr>
                <w:noProof/>
                <w:webHidden/>
              </w:rPr>
              <w:fldChar w:fldCharType="begin"/>
            </w:r>
            <w:r w:rsidR="005617F0">
              <w:rPr>
                <w:noProof/>
                <w:webHidden/>
              </w:rPr>
              <w:instrText xml:space="preserve"> PAGEREF _Toc12341570 \h </w:instrText>
            </w:r>
            <w:r w:rsidR="005617F0">
              <w:rPr>
                <w:noProof/>
                <w:webHidden/>
              </w:rPr>
            </w:r>
            <w:r w:rsidR="005617F0">
              <w:rPr>
                <w:noProof/>
                <w:webHidden/>
              </w:rPr>
              <w:fldChar w:fldCharType="separate"/>
            </w:r>
            <w:r w:rsidR="005617F0">
              <w:rPr>
                <w:noProof/>
                <w:webHidden/>
              </w:rPr>
              <w:t>91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1" w:history="1">
            <w:r w:rsidR="005617F0" w:rsidRPr="00B0773A">
              <w:rPr>
                <w:rStyle w:val="Hyperlink"/>
                <w:rFonts w:ascii="Times New Roman" w:hAnsi="Times New Roman"/>
                <w:noProof/>
              </w:rPr>
              <w:t>Відігравати, грати</w:t>
            </w:r>
            <w:r w:rsidR="005617F0">
              <w:rPr>
                <w:noProof/>
                <w:webHidden/>
              </w:rPr>
              <w:tab/>
            </w:r>
            <w:r w:rsidR="005617F0">
              <w:rPr>
                <w:noProof/>
                <w:webHidden/>
              </w:rPr>
              <w:fldChar w:fldCharType="begin"/>
            </w:r>
            <w:r w:rsidR="005617F0">
              <w:rPr>
                <w:noProof/>
                <w:webHidden/>
              </w:rPr>
              <w:instrText xml:space="preserve"> PAGEREF _Toc12341571 \h </w:instrText>
            </w:r>
            <w:r w:rsidR="005617F0">
              <w:rPr>
                <w:noProof/>
                <w:webHidden/>
              </w:rPr>
            </w:r>
            <w:r w:rsidR="005617F0">
              <w:rPr>
                <w:noProof/>
                <w:webHidden/>
              </w:rPr>
              <w:fldChar w:fldCharType="separate"/>
            </w:r>
            <w:r w:rsidR="005617F0">
              <w:rPr>
                <w:noProof/>
                <w:webHidden/>
              </w:rPr>
              <w:t>92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2" w:history="1">
            <w:r w:rsidR="005617F0" w:rsidRPr="00B0773A">
              <w:rPr>
                <w:rStyle w:val="Hyperlink"/>
                <w:rFonts w:ascii="Times New Roman" w:hAnsi="Times New Roman"/>
                <w:bCs/>
                <w:noProof/>
              </w:rPr>
              <w:t>Відкривати, відмикати, відплющувати, відчиняти, розгортати, розкривати, розплющувати</w:t>
            </w:r>
            <w:r w:rsidR="005617F0">
              <w:rPr>
                <w:noProof/>
                <w:webHidden/>
              </w:rPr>
              <w:tab/>
            </w:r>
            <w:r w:rsidR="005617F0">
              <w:rPr>
                <w:noProof/>
                <w:webHidden/>
              </w:rPr>
              <w:fldChar w:fldCharType="begin"/>
            </w:r>
            <w:r w:rsidR="005617F0">
              <w:rPr>
                <w:noProof/>
                <w:webHidden/>
              </w:rPr>
              <w:instrText xml:space="preserve"> PAGEREF _Toc12341572 \h </w:instrText>
            </w:r>
            <w:r w:rsidR="005617F0">
              <w:rPr>
                <w:noProof/>
                <w:webHidden/>
              </w:rPr>
            </w:r>
            <w:r w:rsidR="005617F0">
              <w:rPr>
                <w:noProof/>
                <w:webHidden/>
              </w:rPr>
              <w:fldChar w:fldCharType="separate"/>
            </w:r>
            <w:r w:rsidR="005617F0">
              <w:rPr>
                <w:noProof/>
                <w:webHidden/>
              </w:rPr>
              <w:t>92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3" w:history="1">
            <w:r w:rsidR="005617F0" w:rsidRPr="00B0773A">
              <w:rPr>
                <w:rStyle w:val="Hyperlink"/>
                <w:rFonts w:ascii="Times New Roman" w:hAnsi="Times New Roman"/>
                <w:bCs/>
                <w:noProof/>
              </w:rPr>
              <w:t>Відмінний, відмітний</w:t>
            </w:r>
            <w:r w:rsidR="005617F0">
              <w:rPr>
                <w:noProof/>
                <w:webHidden/>
              </w:rPr>
              <w:tab/>
            </w:r>
            <w:r w:rsidR="005617F0">
              <w:rPr>
                <w:noProof/>
                <w:webHidden/>
              </w:rPr>
              <w:fldChar w:fldCharType="begin"/>
            </w:r>
            <w:r w:rsidR="005617F0">
              <w:rPr>
                <w:noProof/>
                <w:webHidden/>
              </w:rPr>
              <w:instrText xml:space="preserve"> PAGEREF _Toc12341573 \h </w:instrText>
            </w:r>
            <w:r w:rsidR="005617F0">
              <w:rPr>
                <w:noProof/>
                <w:webHidden/>
              </w:rPr>
            </w:r>
            <w:r w:rsidR="005617F0">
              <w:rPr>
                <w:noProof/>
                <w:webHidden/>
              </w:rPr>
              <w:fldChar w:fldCharType="separate"/>
            </w:r>
            <w:r w:rsidR="005617F0">
              <w:rPr>
                <w:noProof/>
                <w:webHidden/>
              </w:rPr>
              <w:t>95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4" w:history="1">
            <w:r w:rsidR="005617F0" w:rsidRPr="00B0773A">
              <w:rPr>
                <w:rStyle w:val="Hyperlink"/>
                <w:rFonts w:ascii="Times New Roman" w:hAnsi="Times New Roman"/>
                <w:bCs/>
                <w:noProof/>
              </w:rPr>
              <w:t>Відмінювати, скасовувати</w:t>
            </w:r>
            <w:r w:rsidR="005617F0">
              <w:rPr>
                <w:noProof/>
                <w:webHidden/>
              </w:rPr>
              <w:tab/>
            </w:r>
            <w:r w:rsidR="005617F0">
              <w:rPr>
                <w:noProof/>
                <w:webHidden/>
              </w:rPr>
              <w:fldChar w:fldCharType="begin"/>
            </w:r>
            <w:r w:rsidR="005617F0">
              <w:rPr>
                <w:noProof/>
                <w:webHidden/>
              </w:rPr>
              <w:instrText xml:space="preserve"> PAGEREF _Toc12341574 \h </w:instrText>
            </w:r>
            <w:r w:rsidR="005617F0">
              <w:rPr>
                <w:noProof/>
                <w:webHidden/>
              </w:rPr>
            </w:r>
            <w:r w:rsidR="005617F0">
              <w:rPr>
                <w:noProof/>
                <w:webHidden/>
              </w:rPr>
              <w:fldChar w:fldCharType="separate"/>
            </w:r>
            <w:r w:rsidR="005617F0">
              <w:rPr>
                <w:noProof/>
                <w:webHidden/>
              </w:rPr>
              <w:t>96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5" w:history="1">
            <w:r w:rsidR="005617F0" w:rsidRPr="00B0773A">
              <w:rPr>
                <w:rStyle w:val="Hyperlink"/>
                <w:rFonts w:ascii="Times New Roman" w:hAnsi="Times New Roman"/>
                <w:noProof/>
              </w:rPr>
              <w:t>Відноситися, зараховувати, належати, ставитися, стосуватися</w:t>
            </w:r>
            <w:r w:rsidR="005617F0">
              <w:rPr>
                <w:noProof/>
                <w:webHidden/>
              </w:rPr>
              <w:tab/>
            </w:r>
            <w:r w:rsidR="005617F0">
              <w:rPr>
                <w:noProof/>
                <w:webHidden/>
              </w:rPr>
              <w:fldChar w:fldCharType="begin"/>
            </w:r>
            <w:r w:rsidR="005617F0">
              <w:rPr>
                <w:noProof/>
                <w:webHidden/>
              </w:rPr>
              <w:instrText xml:space="preserve"> PAGEREF _Toc12341575 \h </w:instrText>
            </w:r>
            <w:r w:rsidR="005617F0">
              <w:rPr>
                <w:noProof/>
                <w:webHidden/>
              </w:rPr>
            </w:r>
            <w:r w:rsidR="005617F0">
              <w:rPr>
                <w:noProof/>
                <w:webHidden/>
              </w:rPr>
              <w:fldChar w:fldCharType="separate"/>
            </w:r>
            <w:r w:rsidR="005617F0">
              <w:rPr>
                <w:noProof/>
                <w:webHidden/>
              </w:rPr>
              <w:t>96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6" w:history="1">
            <w:r w:rsidR="005617F0" w:rsidRPr="00B0773A">
              <w:rPr>
                <w:rStyle w:val="Hyperlink"/>
                <w:rFonts w:ascii="Times New Roman" w:hAnsi="Times New Roman"/>
                <w:bCs/>
                <w:noProof/>
              </w:rPr>
              <w:t>Відносно, щодо, стосовно</w:t>
            </w:r>
            <w:r w:rsidR="005617F0">
              <w:rPr>
                <w:noProof/>
                <w:webHidden/>
              </w:rPr>
              <w:tab/>
            </w:r>
            <w:r w:rsidR="005617F0">
              <w:rPr>
                <w:noProof/>
                <w:webHidden/>
              </w:rPr>
              <w:fldChar w:fldCharType="begin"/>
            </w:r>
            <w:r w:rsidR="005617F0">
              <w:rPr>
                <w:noProof/>
                <w:webHidden/>
              </w:rPr>
              <w:instrText xml:space="preserve"> PAGEREF _Toc12341576 \h </w:instrText>
            </w:r>
            <w:r w:rsidR="005617F0">
              <w:rPr>
                <w:noProof/>
                <w:webHidden/>
              </w:rPr>
            </w:r>
            <w:r w:rsidR="005617F0">
              <w:rPr>
                <w:noProof/>
                <w:webHidden/>
              </w:rPr>
              <w:fldChar w:fldCharType="separate"/>
            </w:r>
            <w:r w:rsidR="005617F0">
              <w:rPr>
                <w:noProof/>
                <w:webHidden/>
              </w:rPr>
              <w:t>97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7" w:history="1">
            <w:r w:rsidR="005617F0" w:rsidRPr="00B0773A">
              <w:rPr>
                <w:rStyle w:val="Hyperlink"/>
                <w:rFonts w:ascii="Times New Roman" w:hAnsi="Times New Roman"/>
                <w:bCs/>
                <w:noProof/>
              </w:rPr>
              <w:t>Відплив, відтік</w:t>
            </w:r>
            <w:r w:rsidR="005617F0">
              <w:rPr>
                <w:noProof/>
                <w:webHidden/>
              </w:rPr>
              <w:tab/>
            </w:r>
            <w:r w:rsidR="005617F0">
              <w:rPr>
                <w:noProof/>
                <w:webHidden/>
              </w:rPr>
              <w:fldChar w:fldCharType="begin"/>
            </w:r>
            <w:r w:rsidR="005617F0">
              <w:rPr>
                <w:noProof/>
                <w:webHidden/>
              </w:rPr>
              <w:instrText xml:space="preserve"> PAGEREF _Toc12341577 \h </w:instrText>
            </w:r>
            <w:r w:rsidR="005617F0">
              <w:rPr>
                <w:noProof/>
                <w:webHidden/>
              </w:rPr>
            </w:r>
            <w:r w:rsidR="005617F0">
              <w:rPr>
                <w:noProof/>
                <w:webHidden/>
              </w:rPr>
              <w:fldChar w:fldCharType="separate"/>
            </w:r>
            <w:r w:rsidR="005617F0">
              <w:rPr>
                <w:noProof/>
                <w:webHidden/>
              </w:rPr>
              <w:t>97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8" w:history="1">
            <w:r w:rsidR="005617F0" w:rsidRPr="00B0773A">
              <w:rPr>
                <w:rStyle w:val="Hyperlink"/>
                <w:rFonts w:ascii="Times New Roman" w:hAnsi="Times New Roman"/>
                <w:noProof/>
              </w:rPr>
              <w:t>Відпуск, відпустка</w:t>
            </w:r>
            <w:r w:rsidR="005617F0">
              <w:rPr>
                <w:noProof/>
                <w:webHidden/>
              </w:rPr>
              <w:tab/>
            </w:r>
            <w:r w:rsidR="005617F0">
              <w:rPr>
                <w:noProof/>
                <w:webHidden/>
              </w:rPr>
              <w:fldChar w:fldCharType="begin"/>
            </w:r>
            <w:r w:rsidR="005617F0">
              <w:rPr>
                <w:noProof/>
                <w:webHidden/>
              </w:rPr>
              <w:instrText xml:space="preserve"> PAGEREF _Toc12341578 \h </w:instrText>
            </w:r>
            <w:r w:rsidR="005617F0">
              <w:rPr>
                <w:noProof/>
                <w:webHidden/>
              </w:rPr>
            </w:r>
            <w:r w:rsidR="005617F0">
              <w:rPr>
                <w:noProof/>
                <w:webHidden/>
              </w:rPr>
              <w:fldChar w:fldCharType="separate"/>
            </w:r>
            <w:r w:rsidR="005617F0">
              <w:rPr>
                <w:noProof/>
                <w:webHidden/>
              </w:rPr>
              <w:t>98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79" w:history="1">
            <w:r w:rsidR="005617F0" w:rsidRPr="00B0773A">
              <w:rPr>
                <w:rStyle w:val="Hyperlink"/>
                <w:rFonts w:ascii="Times New Roman" w:hAnsi="Times New Roman"/>
                <w:bCs/>
                <w:noProof/>
              </w:rPr>
              <w:t>Відстоювати, обстоювати</w:t>
            </w:r>
            <w:r w:rsidR="005617F0">
              <w:rPr>
                <w:noProof/>
                <w:webHidden/>
              </w:rPr>
              <w:tab/>
            </w:r>
            <w:r w:rsidR="005617F0">
              <w:rPr>
                <w:noProof/>
                <w:webHidden/>
              </w:rPr>
              <w:fldChar w:fldCharType="begin"/>
            </w:r>
            <w:r w:rsidR="005617F0">
              <w:rPr>
                <w:noProof/>
                <w:webHidden/>
              </w:rPr>
              <w:instrText xml:space="preserve"> PAGEREF _Toc12341579 \h </w:instrText>
            </w:r>
            <w:r w:rsidR="005617F0">
              <w:rPr>
                <w:noProof/>
                <w:webHidden/>
              </w:rPr>
            </w:r>
            <w:r w:rsidR="005617F0">
              <w:rPr>
                <w:noProof/>
                <w:webHidden/>
              </w:rPr>
              <w:fldChar w:fldCharType="separate"/>
            </w:r>
            <w:r w:rsidR="005617F0">
              <w:rPr>
                <w:noProof/>
                <w:webHidden/>
              </w:rPr>
              <w:t>98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0" w:history="1">
            <w:r w:rsidR="005617F0" w:rsidRPr="00B0773A">
              <w:rPr>
                <w:rStyle w:val="Hyperlink"/>
                <w:rFonts w:ascii="Times New Roman" w:hAnsi="Times New Roman"/>
                <w:bCs/>
                <w:noProof/>
              </w:rPr>
              <w:t>Відступник, відщепенець, зрадник, перевертень</w:t>
            </w:r>
            <w:r w:rsidR="005617F0">
              <w:rPr>
                <w:noProof/>
                <w:webHidden/>
              </w:rPr>
              <w:tab/>
            </w:r>
            <w:r w:rsidR="005617F0">
              <w:rPr>
                <w:noProof/>
                <w:webHidden/>
              </w:rPr>
              <w:fldChar w:fldCharType="begin"/>
            </w:r>
            <w:r w:rsidR="005617F0">
              <w:rPr>
                <w:noProof/>
                <w:webHidden/>
              </w:rPr>
              <w:instrText xml:space="preserve"> PAGEREF _Toc12341580 \h </w:instrText>
            </w:r>
            <w:r w:rsidR="005617F0">
              <w:rPr>
                <w:noProof/>
                <w:webHidden/>
              </w:rPr>
            </w:r>
            <w:r w:rsidR="005617F0">
              <w:rPr>
                <w:noProof/>
                <w:webHidden/>
              </w:rPr>
              <w:fldChar w:fldCharType="separate"/>
            </w:r>
            <w:r w:rsidR="005617F0">
              <w:rPr>
                <w:noProof/>
                <w:webHidden/>
              </w:rPr>
              <w:t>98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1" w:history="1">
            <w:r w:rsidR="005617F0" w:rsidRPr="00B0773A">
              <w:rPr>
                <w:rStyle w:val="Hyperlink"/>
                <w:rFonts w:ascii="Times New Roman" w:hAnsi="Times New Roman"/>
                <w:noProof/>
              </w:rPr>
              <w:t>Відтак, нараз, наразі</w:t>
            </w:r>
            <w:r w:rsidR="005617F0">
              <w:rPr>
                <w:noProof/>
                <w:webHidden/>
              </w:rPr>
              <w:tab/>
            </w:r>
            <w:r w:rsidR="005617F0">
              <w:rPr>
                <w:noProof/>
                <w:webHidden/>
              </w:rPr>
              <w:fldChar w:fldCharType="begin"/>
            </w:r>
            <w:r w:rsidR="005617F0">
              <w:rPr>
                <w:noProof/>
                <w:webHidden/>
              </w:rPr>
              <w:instrText xml:space="preserve"> PAGEREF _Toc12341581 \h </w:instrText>
            </w:r>
            <w:r w:rsidR="005617F0">
              <w:rPr>
                <w:noProof/>
                <w:webHidden/>
              </w:rPr>
            </w:r>
            <w:r w:rsidR="005617F0">
              <w:rPr>
                <w:noProof/>
                <w:webHidden/>
              </w:rPr>
              <w:fldChar w:fldCharType="separate"/>
            </w:r>
            <w:r w:rsidR="005617F0">
              <w:rPr>
                <w:noProof/>
                <w:webHidden/>
              </w:rPr>
              <w:t>99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2" w:history="1">
            <w:r w:rsidR="005617F0" w:rsidRPr="00B0773A">
              <w:rPr>
                <w:rStyle w:val="Hyperlink"/>
                <w:rFonts w:ascii="Times New Roman" w:hAnsi="Times New Roman"/>
                <w:bCs/>
                <w:noProof/>
              </w:rPr>
              <w:t>Відчуття, почуття</w:t>
            </w:r>
            <w:r w:rsidR="005617F0">
              <w:rPr>
                <w:noProof/>
                <w:webHidden/>
              </w:rPr>
              <w:tab/>
            </w:r>
            <w:r w:rsidR="005617F0">
              <w:rPr>
                <w:noProof/>
                <w:webHidden/>
              </w:rPr>
              <w:fldChar w:fldCharType="begin"/>
            </w:r>
            <w:r w:rsidR="005617F0">
              <w:rPr>
                <w:noProof/>
                <w:webHidden/>
              </w:rPr>
              <w:instrText xml:space="preserve"> PAGEREF _Toc12341582 \h </w:instrText>
            </w:r>
            <w:r w:rsidR="005617F0">
              <w:rPr>
                <w:noProof/>
                <w:webHidden/>
              </w:rPr>
            </w:r>
            <w:r w:rsidR="005617F0">
              <w:rPr>
                <w:noProof/>
                <w:webHidden/>
              </w:rPr>
              <w:fldChar w:fldCharType="separate"/>
            </w:r>
            <w:r w:rsidR="005617F0">
              <w:rPr>
                <w:noProof/>
                <w:webHidden/>
              </w:rPr>
              <w:t>99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3" w:history="1">
            <w:r w:rsidR="005617F0" w:rsidRPr="00B0773A">
              <w:rPr>
                <w:rStyle w:val="Hyperlink"/>
                <w:rFonts w:ascii="Times New Roman" w:hAnsi="Times New Roman"/>
                <w:bCs/>
                <w:noProof/>
              </w:rPr>
              <w:t>Військовий, воєнний</w:t>
            </w:r>
            <w:r w:rsidR="005617F0">
              <w:rPr>
                <w:noProof/>
                <w:webHidden/>
              </w:rPr>
              <w:tab/>
            </w:r>
            <w:r w:rsidR="005617F0">
              <w:rPr>
                <w:noProof/>
                <w:webHidden/>
              </w:rPr>
              <w:fldChar w:fldCharType="begin"/>
            </w:r>
            <w:r w:rsidR="005617F0">
              <w:rPr>
                <w:noProof/>
                <w:webHidden/>
              </w:rPr>
              <w:instrText xml:space="preserve"> PAGEREF _Toc12341583 \h </w:instrText>
            </w:r>
            <w:r w:rsidR="005617F0">
              <w:rPr>
                <w:noProof/>
                <w:webHidden/>
              </w:rPr>
            </w:r>
            <w:r w:rsidR="005617F0">
              <w:rPr>
                <w:noProof/>
                <w:webHidden/>
              </w:rPr>
              <w:fldChar w:fldCharType="separate"/>
            </w:r>
            <w:r w:rsidR="005617F0">
              <w:rPr>
                <w:noProof/>
                <w:webHidden/>
              </w:rPr>
              <w:t>100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4" w:history="1">
            <w:r w:rsidR="005617F0" w:rsidRPr="00B0773A">
              <w:rPr>
                <w:rStyle w:val="Hyperlink"/>
                <w:rFonts w:ascii="Times New Roman" w:hAnsi="Times New Roman"/>
                <w:noProof/>
              </w:rPr>
              <w:t>Віла, вілла</w:t>
            </w:r>
            <w:r w:rsidR="005617F0">
              <w:rPr>
                <w:noProof/>
                <w:webHidden/>
              </w:rPr>
              <w:tab/>
            </w:r>
            <w:r w:rsidR="005617F0">
              <w:rPr>
                <w:noProof/>
                <w:webHidden/>
              </w:rPr>
              <w:fldChar w:fldCharType="begin"/>
            </w:r>
            <w:r w:rsidR="005617F0">
              <w:rPr>
                <w:noProof/>
                <w:webHidden/>
              </w:rPr>
              <w:instrText xml:space="preserve"> PAGEREF _Toc12341584 \h </w:instrText>
            </w:r>
            <w:r w:rsidR="005617F0">
              <w:rPr>
                <w:noProof/>
                <w:webHidden/>
              </w:rPr>
            </w:r>
            <w:r w:rsidR="005617F0">
              <w:rPr>
                <w:noProof/>
                <w:webHidden/>
              </w:rPr>
              <w:fldChar w:fldCharType="separate"/>
            </w:r>
            <w:r w:rsidR="005617F0">
              <w:rPr>
                <w:noProof/>
                <w:webHidden/>
              </w:rPr>
              <w:t>102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5" w:history="1">
            <w:r w:rsidR="005617F0" w:rsidRPr="00B0773A">
              <w:rPr>
                <w:rStyle w:val="Hyperlink"/>
                <w:rFonts w:ascii="Times New Roman" w:hAnsi="Times New Roman"/>
                <w:bCs/>
                <w:noProof/>
              </w:rPr>
              <w:t>Вірний, неминучий, правильний, точний</w:t>
            </w:r>
            <w:r w:rsidR="005617F0">
              <w:rPr>
                <w:noProof/>
                <w:webHidden/>
              </w:rPr>
              <w:tab/>
            </w:r>
            <w:r w:rsidR="005617F0">
              <w:rPr>
                <w:noProof/>
                <w:webHidden/>
              </w:rPr>
              <w:fldChar w:fldCharType="begin"/>
            </w:r>
            <w:r w:rsidR="005617F0">
              <w:rPr>
                <w:noProof/>
                <w:webHidden/>
              </w:rPr>
              <w:instrText xml:space="preserve"> PAGEREF _Toc12341585 \h </w:instrText>
            </w:r>
            <w:r w:rsidR="005617F0">
              <w:rPr>
                <w:noProof/>
                <w:webHidden/>
              </w:rPr>
            </w:r>
            <w:r w:rsidR="005617F0">
              <w:rPr>
                <w:noProof/>
                <w:webHidden/>
              </w:rPr>
              <w:fldChar w:fldCharType="separate"/>
            </w:r>
            <w:r w:rsidR="005617F0">
              <w:rPr>
                <w:noProof/>
                <w:webHidden/>
              </w:rPr>
              <w:t>102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6" w:history="1">
            <w:r w:rsidR="005617F0" w:rsidRPr="00B0773A">
              <w:rPr>
                <w:rStyle w:val="Hyperlink"/>
                <w:rFonts w:ascii="Times New Roman" w:hAnsi="Times New Roman"/>
                <w:bCs/>
                <w:noProof/>
              </w:rPr>
              <w:t>Вірогідний, і(й)мовірний</w:t>
            </w:r>
            <w:r w:rsidR="005617F0">
              <w:rPr>
                <w:noProof/>
                <w:webHidden/>
              </w:rPr>
              <w:tab/>
            </w:r>
            <w:r w:rsidR="005617F0">
              <w:rPr>
                <w:noProof/>
                <w:webHidden/>
              </w:rPr>
              <w:fldChar w:fldCharType="begin"/>
            </w:r>
            <w:r w:rsidR="005617F0">
              <w:rPr>
                <w:noProof/>
                <w:webHidden/>
              </w:rPr>
              <w:instrText xml:space="preserve"> PAGEREF _Toc12341586 \h </w:instrText>
            </w:r>
            <w:r w:rsidR="005617F0">
              <w:rPr>
                <w:noProof/>
                <w:webHidden/>
              </w:rPr>
            </w:r>
            <w:r w:rsidR="005617F0">
              <w:rPr>
                <w:noProof/>
                <w:webHidden/>
              </w:rPr>
              <w:fldChar w:fldCharType="separate"/>
            </w:r>
            <w:r w:rsidR="005617F0">
              <w:rPr>
                <w:noProof/>
                <w:webHidden/>
              </w:rPr>
              <w:t>102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7" w:history="1">
            <w:r w:rsidR="005617F0" w:rsidRPr="00B0773A">
              <w:rPr>
                <w:rStyle w:val="Hyperlink"/>
                <w:rFonts w:ascii="Times New Roman" w:hAnsi="Times New Roman"/>
                <w:noProof/>
              </w:rPr>
              <w:t>Віршований, віршовий</w:t>
            </w:r>
            <w:r w:rsidR="005617F0">
              <w:rPr>
                <w:noProof/>
                <w:webHidden/>
              </w:rPr>
              <w:tab/>
            </w:r>
            <w:r w:rsidR="005617F0">
              <w:rPr>
                <w:noProof/>
                <w:webHidden/>
              </w:rPr>
              <w:fldChar w:fldCharType="begin"/>
            </w:r>
            <w:r w:rsidR="005617F0">
              <w:rPr>
                <w:noProof/>
                <w:webHidden/>
              </w:rPr>
              <w:instrText xml:space="preserve"> PAGEREF _Toc12341587 \h </w:instrText>
            </w:r>
            <w:r w:rsidR="005617F0">
              <w:rPr>
                <w:noProof/>
                <w:webHidden/>
              </w:rPr>
            </w:r>
            <w:r w:rsidR="005617F0">
              <w:rPr>
                <w:noProof/>
                <w:webHidden/>
              </w:rPr>
              <w:fldChar w:fldCharType="separate"/>
            </w:r>
            <w:r w:rsidR="005617F0">
              <w:rPr>
                <w:noProof/>
                <w:webHidden/>
              </w:rPr>
              <w:t>103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8" w:history="1">
            <w:r w:rsidR="005617F0" w:rsidRPr="00B0773A">
              <w:rPr>
                <w:rStyle w:val="Hyperlink"/>
                <w:rFonts w:ascii="Times New Roman" w:hAnsi="Times New Roman"/>
                <w:noProof/>
              </w:rPr>
              <w:t>Вітка, галузка, гілка</w:t>
            </w:r>
            <w:r w:rsidR="005617F0">
              <w:rPr>
                <w:noProof/>
                <w:webHidden/>
              </w:rPr>
              <w:tab/>
            </w:r>
            <w:r w:rsidR="005617F0">
              <w:rPr>
                <w:noProof/>
                <w:webHidden/>
              </w:rPr>
              <w:fldChar w:fldCharType="begin"/>
            </w:r>
            <w:r w:rsidR="005617F0">
              <w:rPr>
                <w:noProof/>
                <w:webHidden/>
              </w:rPr>
              <w:instrText xml:space="preserve"> PAGEREF _Toc12341588 \h </w:instrText>
            </w:r>
            <w:r w:rsidR="005617F0">
              <w:rPr>
                <w:noProof/>
                <w:webHidden/>
              </w:rPr>
            </w:r>
            <w:r w:rsidR="005617F0">
              <w:rPr>
                <w:noProof/>
                <w:webHidden/>
              </w:rPr>
              <w:fldChar w:fldCharType="separate"/>
            </w:r>
            <w:r w:rsidR="005617F0">
              <w:rPr>
                <w:noProof/>
                <w:webHidden/>
              </w:rPr>
              <w:t>103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89" w:history="1">
            <w:r w:rsidR="005617F0" w:rsidRPr="00B0773A">
              <w:rPr>
                <w:rStyle w:val="Hyperlink"/>
                <w:rFonts w:ascii="Times New Roman" w:hAnsi="Times New Roman"/>
                <w:noProof/>
              </w:rPr>
              <w:t>Вітровий, вітряний</w:t>
            </w:r>
            <w:r w:rsidR="005617F0">
              <w:rPr>
                <w:noProof/>
                <w:webHidden/>
              </w:rPr>
              <w:tab/>
            </w:r>
            <w:r w:rsidR="005617F0">
              <w:rPr>
                <w:noProof/>
                <w:webHidden/>
              </w:rPr>
              <w:fldChar w:fldCharType="begin"/>
            </w:r>
            <w:r w:rsidR="005617F0">
              <w:rPr>
                <w:noProof/>
                <w:webHidden/>
              </w:rPr>
              <w:instrText xml:space="preserve"> PAGEREF _Toc12341589 \h </w:instrText>
            </w:r>
            <w:r w:rsidR="005617F0">
              <w:rPr>
                <w:noProof/>
                <w:webHidden/>
              </w:rPr>
            </w:r>
            <w:r w:rsidR="005617F0">
              <w:rPr>
                <w:noProof/>
                <w:webHidden/>
              </w:rPr>
              <w:fldChar w:fldCharType="separate"/>
            </w:r>
            <w:r w:rsidR="005617F0">
              <w:rPr>
                <w:noProof/>
                <w:webHidden/>
              </w:rPr>
              <w:t>103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0" w:history="1">
            <w:r w:rsidR="005617F0" w:rsidRPr="00B0773A">
              <w:rPr>
                <w:rStyle w:val="Hyperlink"/>
                <w:rFonts w:ascii="Times New Roman" w:hAnsi="Times New Roman"/>
                <w:bCs/>
                <w:noProof/>
              </w:rPr>
              <w:t>Вклад, внесок, уклад</w:t>
            </w:r>
            <w:r w:rsidR="005617F0">
              <w:rPr>
                <w:noProof/>
                <w:webHidden/>
              </w:rPr>
              <w:tab/>
            </w:r>
            <w:r w:rsidR="005617F0">
              <w:rPr>
                <w:noProof/>
                <w:webHidden/>
              </w:rPr>
              <w:fldChar w:fldCharType="begin"/>
            </w:r>
            <w:r w:rsidR="005617F0">
              <w:rPr>
                <w:noProof/>
                <w:webHidden/>
              </w:rPr>
              <w:instrText xml:space="preserve"> PAGEREF _Toc12341590 \h </w:instrText>
            </w:r>
            <w:r w:rsidR="005617F0">
              <w:rPr>
                <w:noProof/>
                <w:webHidden/>
              </w:rPr>
            </w:r>
            <w:r w:rsidR="005617F0">
              <w:rPr>
                <w:noProof/>
                <w:webHidden/>
              </w:rPr>
              <w:fldChar w:fldCharType="separate"/>
            </w:r>
            <w:r w:rsidR="005617F0">
              <w:rPr>
                <w:noProof/>
                <w:webHidden/>
              </w:rPr>
              <w:t>104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1" w:history="1">
            <w:r w:rsidR="005617F0" w:rsidRPr="00B0773A">
              <w:rPr>
                <w:rStyle w:val="Hyperlink"/>
                <w:rFonts w:ascii="Times New Roman" w:hAnsi="Times New Roman"/>
                <w:bCs/>
                <w:noProof/>
              </w:rPr>
              <w:t>Вкладати, укладати</w:t>
            </w:r>
            <w:r w:rsidR="005617F0">
              <w:rPr>
                <w:noProof/>
                <w:webHidden/>
              </w:rPr>
              <w:tab/>
            </w:r>
            <w:r w:rsidR="005617F0">
              <w:rPr>
                <w:noProof/>
                <w:webHidden/>
              </w:rPr>
              <w:fldChar w:fldCharType="begin"/>
            </w:r>
            <w:r w:rsidR="005617F0">
              <w:rPr>
                <w:noProof/>
                <w:webHidden/>
              </w:rPr>
              <w:instrText xml:space="preserve"> PAGEREF _Toc12341591 \h </w:instrText>
            </w:r>
            <w:r w:rsidR="005617F0">
              <w:rPr>
                <w:noProof/>
                <w:webHidden/>
              </w:rPr>
            </w:r>
            <w:r w:rsidR="005617F0">
              <w:rPr>
                <w:noProof/>
                <w:webHidden/>
              </w:rPr>
              <w:fldChar w:fldCharType="separate"/>
            </w:r>
            <w:r w:rsidR="005617F0">
              <w:rPr>
                <w:noProof/>
                <w:webHidden/>
              </w:rPr>
              <w:t>104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2" w:history="1">
            <w:r w:rsidR="005617F0" w:rsidRPr="00B0773A">
              <w:rPr>
                <w:rStyle w:val="Hyperlink"/>
                <w:rFonts w:ascii="Times New Roman" w:hAnsi="Times New Roman"/>
                <w:bCs/>
                <w:noProof/>
              </w:rPr>
              <w:t>В(у)ключати, в(у)микати</w:t>
            </w:r>
            <w:r w:rsidR="005617F0">
              <w:rPr>
                <w:noProof/>
                <w:webHidden/>
              </w:rPr>
              <w:tab/>
            </w:r>
            <w:r w:rsidR="005617F0">
              <w:rPr>
                <w:noProof/>
                <w:webHidden/>
              </w:rPr>
              <w:fldChar w:fldCharType="begin"/>
            </w:r>
            <w:r w:rsidR="005617F0">
              <w:rPr>
                <w:noProof/>
                <w:webHidden/>
              </w:rPr>
              <w:instrText xml:space="preserve"> PAGEREF _Toc12341592 \h </w:instrText>
            </w:r>
            <w:r w:rsidR="005617F0">
              <w:rPr>
                <w:noProof/>
                <w:webHidden/>
              </w:rPr>
            </w:r>
            <w:r w:rsidR="005617F0">
              <w:rPr>
                <w:noProof/>
                <w:webHidden/>
              </w:rPr>
              <w:fldChar w:fldCharType="separate"/>
            </w:r>
            <w:r w:rsidR="005617F0">
              <w:rPr>
                <w:noProof/>
                <w:webHidden/>
              </w:rPr>
              <w:t>105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3" w:history="1">
            <w:r w:rsidR="005617F0" w:rsidRPr="00B0773A">
              <w:rPr>
                <w:rStyle w:val="Hyperlink"/>
                <w:rFonts w:ascii="Times New Roman" w:hAnsi="Times New Roman"/>
                <w:bCs/>
                <w:noProof/>
              </w:rPr>
              <w:t>Власний, особистий, особовий</w:t>
            </w:r>
            <w:r w:rsidR="005617F0">
              <w:rPr>
                <w:noProof/>
                <w:webHidden/>
              </w:rPr>
              <w:tab/>
            </w:r>
            <w:r w:rsidR="005617F0">
              <w:rPr>
                <w:noProof/>
                <w:webHidden/>
              </w:rPr>
              <w:fldChar w:fldCharType="begin"/>
            </w:r>
            <w:r w:rsidR="005617F0">
              <w:rPr>
                <w:noProof/>
                <w:webHidden/>
              </w:rPr>
              <w:instrText xml:space="preserve"> PAGEREF _Toc12341593 \h </w:instrText>
            </w:r>
            <w:r w:rsidR="005617F0">
              <w:rPr>
                <w:noProof/>
                <w:webHidden/>
              </w:rPr>
            </w:r>
            <w:r w:rsidR="005617F0">
              <w:rPr>
                <w:noProof/>
                <w:webHidden/>
              </w:rPr>
              <w:fldChar w:fldCharType="separate"/>
            </w:r>
            <w:r w:rsidR="005617F0">
              <w:rPr>
                <w:noProof/>
                <w:webHidden/>
              </w:rPr>
              <w:t>105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4" w:history="1">
            <w:r w:rsidR="005617F0" w:rsidRPr="00B0773A">
              <w:rPr>
                <w:rStyle w:val="Hyperlink"/>
                <w:rFonts w:ascii="Times New Roman" w:hAnsi="Times New Roman"/>
                <w:noProof/>
              </w:rPr>
              <w:t>Власник, володар</w:t>
            </w:r>
            <w:r w:rsidR="005617F0">
              <w:rPr>
                <w:noProof/>
                <w:webHidden/>
              </w:rPr>
              <w:tab/>
            </w:r>
            <w:r w:rsidR="005617F0">
              <w:rPr>
                <w:noProof/>
                <w:webHidden/>
              </w:rPr>
              <w:fldChar w:fldCharType="begin"/>
            </w:r>
            <w:r w:rsidR="005617F0">
              <w:rPr>
                <w:noProof/>
                <w:webHidden/>
              </w:rPr>
              <w:instrText xml:space="preserve"> PAGEREF _Toc12341594 \h </w:instrText>
            </w:r>
            <w:r w:rsidR="005617F0">
              <w:rPr>
                <w:noProof/>
                <w:webHidden/>
              </w:rPr>
            </w:r>
            <w:r w:rsidR="005617F0">
              <w:rPr>
                <w:noProof/>
                <w:webHidden/>
              </w:rPr>
              <w:fldChar w:fldCharType="separate"/>
            </w:r>
            <w:r w:rsidR="005617F0">
              <w:rPr>
                <w:noProof/>
                <w:webHidden/>
              </w:rPr>
              <w:t>107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5" w:history="1">
            <w:r w:rsidR="005617F0" w:rsidRPr="00B0773A">
              <w:rPr>
                <w:rStyle w:val="Hyperlink"/>
                <w:rFonts w:ascii="Times New Roman" w:hAnsi="Times New Roman"/>
                <w:noProof/>
              </w:rPr>
              <w:t>Вникати, уникати</w:t>
            </w:r>
            <w:r w:rsidR="005617F0">
              <w:rPr>
                <w:noProof/>
                <w:webHidden/>
              </w:rPr>
              <w:tab/>
            </w:r>
            <w:r w:rsidR="005617F0">
              <w:rPr>
                <w:noProof/>
                <w:webHidden/>
              </w:rPr>
              <w:fldChar w:fldCharType="begin"/>
            </w:r>
            <w:r w:rsidR="005617F0">
              <w:rPr>
                <w:noProof/>
                <w:webHidden/>
              </w:rPr>
              <w:instrText xml:space="preserve"> PAGEREF _Toc12341595 \h </w:instrText>
            </w:r>
            <w:r w:rsidR="005617F0">
              <w:rPr>
                <w:noProof/>
                <w:webHidden/>
              </w:rPr>
            </w:r>
            <w:r w:rsidR="005617F0">
              <w:rPr>
                <w:noProof/>
                <w:webHidden/>
              </w:rPr>
              <w:fldChar w:fldCharType="separate"/>
            </w:r>
            <w:r w:rsidR="005617F0">
              <w:rPr>
                <w:noProof/>
                <w:webHidden/>
              </w:rPr>
              <w:t>107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6" w:history="1">
            <w:r w:rsidR="005617F0" w:rsidRPr="00B0773A">
              <w:rPr>
                <w:rStyle w:val="Hyperlink"/>
                <w:rFonts w:ascii="Times New Roman" w:hAnsi="Times New Roman"/>
                <w:bCs/>
                <w:noProof/>
              </w:rPr>
              <w:t>Вовна, шерсть</w:t>
            </w:r>
            <w:r w:rsidR="005617F0">
              <w:rPr>
                <w:noProof/>
                <w:webHidden/>
              </w:rPr>
              <w:tab/>
            </w:r>
            <w:r w:rsidR="005617F0">
              <w:rPr>
                <w:noProof/>
                <w:webHidden/>
              </w:rPr>
              <w:fldChar w:fldCharType="begin"/>
            </w:r>
            <w:r w:rsidR="005617F0">
              <w:rPr>
                <w:noProof/>
                <w:webHidden/>
              </w:rPr>
              <w:instrText xml:space="preserve"> PAGEREF _Toc12341596 \h </w:instrText>
            </w:r>
            <w:r w:rsidR="005617F0">
              <w:rPr>
                <w:noProof/>
                <w:webHidden/>
              </w:rPr>
            </w:r>
            <w:r w:rsidR="005617F0">
              <w:rPr>
                <w:noProof/>
                <w:webHidden/>
              </w:rPr>
              <w:fldChar w:fldCharType="separate"/>
            </w:r>
            <w:r w:rsidR="005617F0">
              <w:rPr>
                <w:noProof/>
                <w:webHidden/>
              </w:rPr>
              <w:t>108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7" w:history="1">
            <w:r w:rsidR="005617F0" w:rsidRPr="00B0773A">
              <w:rPr>
                <w:rStyle w:val="Hyperlink"/>
                <w:rFonts w:ascii="Times New Roman" w:hAnsi="Times New Roman"/>
                <w:bCs/>
                <w:noProof/>
              </w:rPr>
              <w:t>Водій, шофер</w:t>
            </w:r>
            <w:r w:rsidR="005617F0">
              <w:rPr>
                <w:noProof/>
                <w:webHidden/>
              </w:rPr>
              <w:tab/>
            </w:r>
            <w:r w:rsidR="005617F0">
              <w:rPr>
                <w:noProof/>
                <w:webHidden/>
              </w:rPr>
              <w:fldChar w:fldCharType="begin"/>
            </w:r>
            <w:r w:rsidR="005617F0">
              <w:rPr>
                <w:noProof/>
                <w:webHidden/>
              </w:rPr>
              <w:instrText xml:space="preserve"> PAGEREF _Toc12341597 \h </w:instrText>
            </w:r>
            <w:r w:rsidR="005617F0">
              <w:rPr>
                <w:noProof/>
                <w:webHidden/>
              </w:rPr>
            </w:r>
            <w:r w:rsidR="005617F0">
              <w:rPr>
                <w:noProof/>
                <w:webHidden/>
              </w:rPr>
              <w:fldChar w:fldCharType="separate"/>
            </w:r>
            <w:r w:rsidR="005617F0">
              <w:rPr>
                <w:noProof/>
                <w:webHidden/>
              </w:rPr>
              <w:t>108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8" w:history="1">
            <w:r w:rsidR="005617F0" w:rsidRPr="00B0773A">
              <w:rPr>
                <w:rStyle w:val="Hyperlink"/>
                <w:rFonts w:ascii="Times New Roman" w:hAnsi="Times New Roman"/>
                <w:noProof/>
              </w:rPr>
              <w:t>Ворона, ворон, гайворон, грак, ґава, галка, крук</w:t>
            </w:r>
            <w:r w:rsidR="005617F0">
              <w:rPr>
                <w:noProof/>
                <w:webHidden/>
              </w:rPr>
              <w:tab/>
            </w:r>
            <w:r w:rsidR="005617F0">
              <w:rPr>
                <w:noProof/>
                <w:webHidden/>
              </w:rPr>
              <w:fldChar w:fldCharType="begin"/>
            </w:r>
            <w:r w:rsidR="005617F0">
              <w:rPr>
                <w:noProof/>
                <w:webHidden/>
              </w:rPr>
              <w:instrText xml:space="preserve"> PAGEREF _Toc12341598 \h </w:instrText>
            </w:r>
            <w:r w:rsidR="005617F0">
              <w:rPr>
                <w:noProof/>
                <w:webHidden/>
              </w:rPr>
            </w:r>
            <w:r w:rsidR="005617F0">
              <w:rPr>
                <w:noProof/>
                <w:webHidden/>
              </w:rPr>
              <w:fldChar w:fldCharType="separate"/>
            </w:r>
            <w:r w:rsidR="005617F0">
              <w:rPr>
                <w:noProof/>
                <w:webHidden/>
              </w:rPr>
              <w:t>109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599" w:history="1">
            <w:r w:rsidR="005617F0" w:rsidRPr="00B0773A">
              <w:rPr>
                <w:rStyle w:val="Hyperlink"/>
                <w:rFonts w:ascii="Times New Roman" w:hAnsi="Times New Roman"/>
                <w:bCs/>
                <w:noProof/>
              </w:rPr>
              <w:t>В(у)переміж, в(у)переміш</w:t>
            </w:r>
            <w:r w:rsidR="005617F0">
              <w:rPr>
                <w:noProof/>
                <w:webHidden/>
              </w:rPr>
              <w:tab/>
            </w:r>
            <w:r w:rsidR="005617F0">
              <w:rPr>
                <w:noProof/>
                <w:webHidden/>
              </w:rPr>
              <w:fldChar w:fldCharType="begin"/>
            </w:r>
            <w:r w:rsidR="005617F0">
              <w:rPr>
                <w:noProof/>
                <w:webHidden/>
              </w:rPr>
              <w:instrText xml:space="preserve"> PAGEREF _Toc12341599 \h </w:instrText>
            </w:r>
            <w:r w:rsidR="005617F0">
              <w:rPr>
                <w:noProof/>
                <w:webHidden/>
              </w:rPr>
            </w:r>
            <w:r w:rsidR="005617F0">
              <w:rPr>
                <w:noProof/>
                <w:webHidden/>
              </w:rPr>
              <w:fldChar w:fldCharType="separate"/>
            </w:r>
            <w:r w:rsidR="005617F0">
              <w:rPr>
                <w:noProof/>
                <w:webHidden/>
              </w:rPr>
              <w:t>109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0" w:history="1">
            <w:r w:rsidR="005617F0" w:rsidRPr="00B0773A">
              <w:rPr>
                <w:rStyle w:val="Hyperlink"/>
                <w:rFonts w:ascii="Times New Roman" w:hAnsi="Times New Roman"/>
                <w:noProof/>
              </w:rPr>
              <w:t>Вправа, управа</w:t>
            </w:r>
            <w:r w:rsidR="005617F0">
              <w:rPr>
                <w:noProof/>
                <w:webHidden/>
              </w:rPr>
              <w:tab/>
            </w:r>
            <w:r w:rsidR="005617F0">
              <w:rPr>
                <w:noProof/>
                <w:webHidden/>
              </w:rPr>
              <w:fldChar w:fldCharType="begin"/>
            </w:r>
            <w:r w:rsidR="005617F0">
              <w:rPr>
                <w:noProof/>
                <w:webHidden/>
              </w:rPr>
              <w:instrText xml:space="preserve"> PAGEREF _Toc12341600 \h </w:instrText>
            </w:r>
            <w:r w:rsidR="005617F0">
              <w:rPr>
                <w:noProof/>
                <w:webHidden/>
              </w:rPr>
            </w:r>
            <w:r w:rsidR="005617F0">
              <w:rPr>
                <w:noProof/>
                <w:webHidden/>
              </w:rPr>
              <w:fldChar w:fldCharType="separate"/>
            </w:r>
            <w:r w:rsidR="005617F0">
              <w:rPr>
                <w:noProof/>
                <w:webHidden/>
              </w:rPr>
              <w:t>110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1" w:history="1">
            <w:r w:rsidR="005617F0" w:rsidRPr="00B0773A">
              <w:rPr>
                <w:rStyle w:val="Hyperlink"/>
                <w:rFonts w:ascii="Times New Roman" w:hAnsi="Times New Roman"/>
                <w:bCs/>
                <w:noProof/>
              </w:rPr>
              <w:t>В(у)проваджувати, в(у)тілювати, запроваджувати</w:t>
            </w:r>
            <w:r w:rsidR="005617F0">
              <w:rPr>
                <w:noProof/>
                <w:webHidden/>
              </w:rPr>
              <w:tab/>
            </w:r>
            <w:r w:rsidR="005617F0">
              <w:rPr>
                <w:noProof/>
                <w:webHidden/>
              </w:rPr>
              <w:fldChar w:fldCharType="begin"/>
            </w:r>
            <w:r w:rsidR="005617F0">
              <w:rPr>
                <w:noProof/>
                <w:webHidden/>
              </w:rPr>
              <w:instrText xml:space="preserve"> PAGEREF _Toc12341601 \h </w:instrText>
            </w:r>
            <w:r w:rsidR="005617F0">
              <w:rPr>
                <w:noProof/>
                <w:webHidden/>
              </w:rPr>
            </w:r>
            <w:r w:rsidR="005617F0">
              <w:rPr>
                <w:noProof/>
                <w:webHidden/>
              </w:rPr>
              <w:fldChar w:fldCharType="separate"/>
            </w:r>
            <w:r w:rsidR="005617F0">
              <w:rPr>
                <w:noProof/>
                <w:webHidden/>
              </w:rPr>
              <w:t>110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2" w:history="1">
            <w:r w:rsidR="005617F0" w:rsidRPr="00B0773A">
              <w:rPr>
                <w:rStyle w:val="Hyperlink"/>
                <w:rFonts w:ascii="Times New Roman" w:hAnsi="Times New Roman"/>
                <w:noProof/>
              </w:rPr>
              <w:t>Враження, ураження</w:t>
            </w:r>
            <w:r w:rsidR="005617F0">
              <w:rPr>
                <w:noProof/>
                <w:webHidden/>
              </w:rPr>
              <w:tab/>
            </w:r>
            <w:r w:rsidR="005617F0">
              <w:rPr>
                <w:noProof/>
                <w:webHidden/>
              </w:rPr>
              <w:fldChar w:fldCharType="begin"/>
            </w:r>
            <w:r w:rsidR="005617F0">
              <w:rPr>
                <w:noProof/>
                <w:webHidden/>
              </w:rPr>
              <w:instrText xml:space="preserve"> PAGEREF _Toc12341602 \h </w:instrText>
            </w:r>
            <w:r w:rsidR="005617F0">
              <w:rPr>
                <w:noProof/>
                <w:webHidden/>
              </w:rPr>
            </w:r>
            <w:r w:rsidR="005617F0">
              <w:rPr>
                <w:noProof/>
                <w:webHidden/>
              </w:rPr>
              <w:fldChar w:fldCharType="separate"/>
            </w:r>
            <w:r w:rsidR="005617F0">
              <w:rPr>
                <w:noProof/>
                <w:webHidden/>
              </w:rPr>
              <w:t>111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3" w:history="1">
            <w:r w:rsidR="005617F0" w:rsidRPr="00B0773A">
              <w:rPr>
                <w:rStyle w:val="Hyperlink"/>
                <w:rFonts w:ascii="Times New Roman" w:hAnsi="Times New Roman"/>
                <w:noProof/>
              </w:rPr>
              <w:t>Вступ, уступ</w:t>
            </w:r>
            <w:r w:rsidR="005617F0">
              <w:rPr>
                <w:noProof/>
                <w:webHidden/>
              </w:rPr>
              <w:tab/>
            </w:r>
            <w:r w:rsidR="005617F0">
              <w:rPr>
                <w:noProof/>
                <w:webHidden/>
              </w:rPr>
              <w:fldChar w:fldCharType="begin"/>
            </w:r>
            <w:r w:rsidR="005617F0">
              <w:rPr>
                <w:noProof/>
                <w:webHidden/>
              </w:rPr>
              <w:instrText xml:space="preserve"> PAGEREF _Toc12341603 \h </w:instrText>
            </w:r>
            <w:r w:rsidR="005617F0">
              <w:rPr>
                <w:noProof/>
                <w:webHidden/>
              </w:rPr>
            </w:r>
            <w:r w:rsidR="005617F0">
              <w:rPr>
                <w:noProof/>
                <w:webHidden/>
              </w:rPr>
              <w:fldChar w:fldCharType="separate"/>
            </w:r>
            <w:r w:rsidR="005617F0">
              <w:rPr>
                <w:noProof/>
                <w:webHidden/>
              </w:rPr>
              <w:t>111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4" w:history="1">
            <w:r w:rsidR="005617F0" w:rsidRPr="00B0773A">
              <w:rPr>
                <w:rStyle w:val="Hyperlink"/>
                <w:rFonts w:ascii="Times New Roman" w:hAnsi="Times New Roman"/>
                <w:bCs/>
                <w:noProof/>
              </w:rPr>
              <w:t>Вступати, надходити (не «поступати»)</w:t>
            </w:r>
            <w:r w:rsidR="005617F0">
              <w:rPr>
                <w:noProof/>
                <w:webHidden/>
              </w:rPr>
              <w:tab/>
            </w:r>
            <w:r w:rsidR="005617F0">
              <w:rPr>
                <w:noProof/>
                <w:webHidden/>
              </w:rPr>
              <w:fldChar w:fldCharType="begin"/>
            </w:r>
            <w:r w:rsidR="005617F0">
              <w:rPr>
                <w:noProof/>
                <w:webHidden/>
              </w:rPr>
              <w:instrText xml:space="preserve"> PAGEREF _Toc12341604 \h </w:instrText>
            </w:r>
            <w:r w:rsidR="005617F0">
              <w:rPr>
                <w:noProof/>
                <w:webHidden/>
              </w:rPr>
            </w:r>
            <w:r w:rsidR="005617F0">
              <w:rPr>
                <w:noProof/>
                <w:webHidden/>
              </w:rPr>
              <w:fldChar w:fldCharType="separate"/>
            </w:r>
            <w:r w:rsidR="005617F0">
              <w:rPr>
                <w:noProof/>
                <w:webHidden/>
              </w:rPr>
              <w:t>112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5" w:history="1">
            <w:r w:rsidR="005617F0" w:rsidRPr="00B0773A">
              <w:rPr>
                <w:rStyle w:val="Hyperlink"/>
                <w:rFonts w:ascii="Times New Roman" w:hAnsi="Times New Roman"/>
                <w:noProof/>
              </w:rPr>
              <w:t>В(у)трачати, губити</w:t>
            </w:r>
            <w:r w:rsidR="005617F0">
              <w:rPr>
                <w:noProof/>
                <w:webHidden/>
              </w:rPr>
              <w:tab/>
            </w:r>
            <w:r w:rsidR="005617F0">
              <w:rPr>
                <w:noProof/>
                <w:webHidden/>
              </w:rPr>
              <w:fldChar w:fldCharType="begin"/>
            </w:r>
            <w:r w:rsidR="005617F0">
              <w:rPr>
                <w:noProof/>
                <w:webHidden/>
              </w:rPr>
              <w:instrText xml:space="preserve"> PAGEREF _Toc12341605 \h </w:instrText>
            </w:r>
            <w:r w:rsidR="005617F0">
              <w:rPr>
                <w:noProof/>
                <w:webHidden/>
              </w:rPr>
            </w:r>
            <w:r w:rsidR="005617F0">
              <w:rPr>
                <w:noProof/>
                <w:webHidden/>
              </w:rPr>
              <w:fldChar w:fldCharType="separate"/>
            </w:r>
            <w:r w:rsidR="005617F0">
              <w:rPr>
                <w:noProof/>
                <w:webHidden/>
              </w:rPr>
              <w:t>112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6" w:history="1">
            <w:r w:rsidR="005617F0" w:rsidRPr="00B0773A">
              <w:rPr>
                <w:rStyle w:val="Hyperlink"/>
                <w:rFonts w:ascii="Times New Roman" w:hAnsi="Times New Roman"/>
                <w:noProof/>
              </w:rPr>
              <w:t>Вуглеводи, вуглеводні</w:t>
            </w:r>
            <w:r w:rsidR="005617F0">
              <w:rPr>
                <w:noProof/>
                <w:webHidden/>
              </w:rPr>
              <w:tab/>
            </w:r>
            <w:r w:rsidR="005617F0">
              <w:rPr>
                <w:noProof/>
                <w:webHidden/>
              </w:rPr>
              <w:fldChar w:fldCharType="begin"/>
            </w:r>
            <w:r w:rsidR="005617F0">
              <w:rPr>
                <w:noProof/>
                <w:webHidden/>
              </w:rPr>
              <w:instrText xml:space="preserve"> PAGEREF _Toc12341606 \h </w:instrText>
            </w:r>
            <w:r w:rsidR="005617F0">
              <w:rPr>
                <w:noProof/>
                <w:webHidden/>
              </w:rPr>
            </w:r>
            <w:r w:rsidR="005617F0">
              <w:rPr>
                <w:noProof/>
                <w:webHidden/>
              </w:rPr>
              <w:fldChar w:fldCharType="separate"/>
            </w:r>
            <w:r w:rsidR="005617F0">
              <w:rPr>
                <w:noProof/>
                <w:webHidden/>
              </w:rPr>
              <w:t>113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7" w:history="1">
            <w:r w:rsidR="005617F0" w:rsidRPr="00B0773A">
              <w:rPr>
                <w:rStyle w:val="Hyperlink"/>
                <w:rFonts w:ascii="Times New Roman" w:hAnsi="Times New Roman"/>
                <w:bCs/>
                <w:noProof/>
              </w:rPr>
              <w:t>В(у)щерть, в(у)щент</w:t>
            </w:r>
            <w:r w:rsidR="005617F0">
              <w:rPr>
                <w:noProof/>
                <w:webHidden/>
              </w:rPr>
              <w:tab/>
            </w:r>
            <w:r w:rsidR="005617F0">
              <w:rPr>
                <w:noProof/>
                <w:webHidden/>
              </w:rPr>
              <w:fldChar w:fldCharType="begin"/>
            </w:r>
            <w:r w:rsidR="005617F0">
              <w:rPr>
                <w:noProof/>
                <w:webHidden/>
              </w:rPr>
              <w:instrText xml:space="preserve"> PAGEREF _Toc12341607 \h </w:instrText>
            </w:r>
            <w:r w:rsidR="005617F0">
              <w:rPr>
                <w:noProof/>
                <w:webHidden/>
              </w:rPr>
            </w:r>
            <w:r w:rsidR="005617F0">
              <w:rPr>
                <w:noProof/>
                <w:webHidden/>
              </w:rPr>
              <w:fldChar w:fldCharType="separate"/>
            </w:r>
            <w:r w:rsidR="005617F0">
              <w:rPr>
                <w:noProof/>
                <w:webHidden/>
              </w:rPr>
              <w:t>113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8" w:history="1">
            <w:r w:rsidR="005617F0" w:rsidRPr="00B0773A">
              <w:rPr>
                <w:rStyle w:val="Hyperlink"/>
                <w:rFonts w:ascii="Times New Roman" w:hAnsi="Times New Roman"/>
                <w:bCs/>
                <w:noProof/>
              </w:rPr>
              <w:t>В’язи, м’язи</w:t>
            </w:r>
            <w:r w:rsidR="005617F0">
              <w:rPr>
                <w:noProof/>
                <w:webHidden/>
              </w:rPr>
              <w:tab/>
            </w:r>
            <w:r w:rsidR="005617F0">
              <w:rPr>
                <w:noProof/>
                <w:webHidden/>
              </w:rPr>
              <w:fldChar w:fldCharType="begin"/>
            </w:r>
            <w:r w:rsidR="005617F0">
              <w:rPr>
                <w:noProof/>
                <w:webHidden/>
              </w:rPr>
              <w:instrText xml:space="preserve"> PAGEREF _Toc12341608 \h </w:instrText>
            </w:r>
            <w:r w:rsidR="005617F0">
              <w:rPr>
                <w:noProof/>
                <w:webHidden/>
              </w:rPr>
            </w:r>
            <w:r w:rsidR="005617F0">
              <w:rPr>
                <w:noProof/>
                <w:webHidden/>
              </w:rPr>
              <w:fldChar w:fldCharType="separate"/>
            </w:r>
            <w:r w:rsidR="005617F0">
              <w:rPr>
                <w:noProof/>
                <w:webHidden/>
              </w:rPr>
              <w:t>113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09" w:history="1">
            <w:r w:rsidR="005617F0" w:rsidRPr="00B0773A">
              <w:rPr>
                <w:rStyle w:val="Hyperlink"/>
                <w:rFonts w:ascii="Times New Roman" w:hAnsi="Times New Roman"/>
                <w:noProof/>
              </w:rPr>
              <w:t>Г</w:t>
            </w:r>
            <w:r w:rsidR="005617F0">
              <w:rPr>
                <w:noProof/>
                <w:webHidden/>
              </w:rPr>
              <w:tab/>
            </w:r>
            <w:r w:rsidR="005617F0">
              <w:rPr>
                <w:noProof/>
                <w:webHidden/>
              </w:rPr>
              <w:fldChar w:fldCharType="begin"/>
            </w:r>
            <w:r w:rsidR="005617F0">
              <w:rPr>
                <w:noProof/>
                <w:webHidden/>
              </w:rPr>
              <w:instrText xml:space="preserve"> PAGEREF _Toc12341609 \h </w:instrText>
            </w:r>
            <w:r w:rsidR="005617F0">
              <w:rPr>
                <w:noProof/>
                <w:webHidden/>
              </w:rPr>
            </w:r>
            <w:r w:rsidR="005617F0">
              <w:rPr>
                <w:noProof/>
                <w:webHidden/>
              </w:rPr>
              <w:fldChar w:fldCharType="separate"/>
            </w:r>
            <w:r w:rsidR="005617F0">
              <w:rPr>
                <w:noProof/>
                <w:webHidden/>
              </w:rPr>
              <w:t>114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0" w:history="1">
            <w:r w:rsidR="005617F0" w:rsidRPr="00B0773A">
              <w:rPr>
                <w:rStyle w:val="Hyperlink"/>
                <w:rFonts w:ascii="Times New Roman" w:hAnsi="Times New Roman"/>
                <w:bCs/>
                <w:noProof/>
              </w:rPr>
              <w:t>Газ, гас</w:t>
            </w:r>
            <w:r w:rsidR="005617F0">
              <w:rPr>
                <w:noProof/>
                <w:webHidden/>
              </w:rPr>
              <w:tab/>
            </w:r>
            <w:r w:rsidR="005617F0">
              <w:rPr>
                <w:noProof/>
                <w:webHidden/>
              </w:rPr>
              <w:fldChar w:fldCharType="begin"/>
            </w:r>
            <w:r w:rsidR="005617F0">
              <w:rPr>
                <w:noProof/>
                <w:webHidden/>
              </w:rPr>
              <w:instrText xml:space="preserve"> PAGEREF _Toc12341610 \h </w:instrText>
            </w:r>
            <w:r w:rsidR="005617F0">
              <w:rPr>
                <w:noProof/>
                <w:webHidden/>
              </w:rPr>
            </w:r>
            <w:r w:rsidR="005617F0">
              <w:rPr>
                <w:noProof/>
                <w:webHidden/>
              </w:rPr>
              <w:fldChar w:fldCharType="separate"/>
            </w:r>
            <w:r w:rsidR="005617F0">
              <w:rPr>
                <w:noProof/>
                <w:webHidden/>
              </w:rPr>
              <w:t>114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1" w:history="1">
            <w:r w:rsidR="005617F0" w:rsidRPr="00B0773A">
              <w:rPr>
                <w:rStyle w:val="Hyperlink"/>
                <w:rFonts w:ascii="Times New Roman" w:hAnsi="Times New Roman"/>
                <w:bCs/>
                <w:noProof/>
              </w:rPr>
              <w:t>Галицизми, галліцизми</w:t>
            </w:r>
            <w:r w:rsidR="005617F0">
              <w:rPr>
                <w:noProof/>
                <w:webHidden/>
              </w:rPr>
              <w:tab/>
            </w:r>
            <w:r w:rsidR="005617F0">
              <w:rPr>
                <w:noProof/>
                <w:webHidden/>
              </w:rPr>
              <w:fldChar w:fldCharType="begin"/>
            </w:r>
            <w:r w:rsidR="005617F0">
              <w:rPr>
                <w:noProof/>
                <w:webHidden/>
              </w:rPr>
              <w:instrText xml:space="preserve"> PAGEREF _Toc12341611 \h </w:instrText>
            </w:r>
            <w:r w:rsidR="005617F0">
              <w:rPr>
                <w:noProof/>
                <w:webHidden/>
              </w:rPr>
            </w:r>
            <w:r w:rsidR="005617F0">
              <w:rPr>
                <w:noProof/>
                <w:webHidden/>
              </w:rPr>
              <w:fldChar w:fldCharType="separate"/>
            </w:r>
            <w:r w:rsidR="005617F0">
              <w:rPr>
                <w:noProof/>
                <w:webHidden/>
              </w:rPr>
              <w:t>114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2" w:history="1">
            <w:r w:rsidR="005617F0" w:rsidRPr="00B0773A">
              <w:rPr>
                <w:rStyle w:val="Hyperlink"/>
                <w:rFonts w:ascii="Times New Roman" w:hAnsi="Times New Roman"/>
                <w:noProof/>
              </w:rPr>
              <w:t>Галстук, краватка</w:t>
            </w:r>
            <w:r w:rsidR="005617F0">
              <w:rPr>
                <w:noProof/>
                <w:webHidden/>
              </w:rPr>
              <w:tab/>
            </w:r>
            <w:r w:rsidR="005617F0">
              <w:rPr>
                <w:noProof/>
                <w:webHidden/>
              </w:rPr>
              <w:fldChar w:fldCharType="begin"/>
            </w:r>
            <w:r w:rsidR="005617F0">
              <w:rPr>
                <w:noProof/>
                <w:webHidden/>
              </w:rPr>
              <w:instrText xml:space="preserve"> PAGEREF _Toc12341612 \h </w:instrText>
            </w:r>
            <w:r w:rsidR="005617F0">
              <w:rPr>
                <w:noProof/>
                <w:webHidden/>
              </w:rPr>
            </w:r>
            <w:r w:rsidR="005617F0">
              <w:rPr>
                <w:noProof/>
                <w:webHidden/>
              </w:rPr>
              <w:fldChar w:fldCharType="separate"/>
            </w:r>
            <w:r w:rsidR="005617F0">
              <w:rPr>
                <w:noProof/>
                <w:webHidden/>
              </w:rPr>
              <w:t>115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3" w:history="1">
            <w:r w:rsidR="005617F0" w:rsidRPr="00B0773A">
              <w:rPr>
                <w:rStyle w:val="Hyperlink"/>
                <w:rFonts w:ascii="Times New Roman" w:hAnsi="Times New Roman"/>
                <w:noProof/>
              </w:rPr>
              <w:t>Галузь, ділянка, дільниця, лан, нива, область, сфера, царина</w:t>
            </w:r>
            <w:r w:rsidR="005617F0">
              <w:rPr>
                <w:noProof/>
                <w:webHidden/>
              </w:rPr>
              <w:tab/>
            </w:r>
            <w:r w:rsidR="005617F0">
              <w:rPr>
                <w:noProof/>
                <w:webHidden/>
              </w:rPr>
              <w:fldChar w:fldCharType="begin"/>
            </w:r>
            <w:r w:rsidR="005617F0">
              <w:rPr>
                <w:noProof/>
                <w:webHidden/>
              </w:rPr>
              <w:instrText xml:space="preserve"> PAGEREF _Toc12341613 \h </w:instrText>
            </w:r>
            <w:r w:rsidR="005617F0">
              <w:rPr>
                <w:noProof/>
                <w:webHidden/>
              </w:rPr>
            </w:r>
            <w:r w:rsidR="005617F0">
              <w:rPr>
                <w:noProof/>
                <w:webHidden/>
              </w:rPr>
              <w:fldChar w:fldCharType="separate"/>
            </w:r>
            <w:r w:rsidR="005617F0">
              <w:rPr>
                <w:noProof/>
                <w:webHidden/>
              </w:rPr>
              <w:t>115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4" w:history="1">
            <w:r w:rsidR="005617F0" w:rsidRPr="00B0773A">
              <w:rPr>
                <w:rStyle w:val="Hyperlink"/>
                <w:rFonts w:ascii="Times New Roman" w:hAnsi="Times New Roman"/>
                <w:noProof/>
              </w:rPr>
              <w:t>Гама, гамма</w:t>
            </w:r>
            <w:r w:rsidR="005617F0">
              <w:rPr>
                <w:noProof/>
                <w:webHidden/>
              </w:rPr>
              <w:tab/>
            </w:r>
            <w:r w:rsidR="005617F0">
              <w:rPr>
                <w:noProof/>
                <w:webHidden/>
              </w:rPr>
              <w:fldChar w:fldCharType="begin"/>
            </w:r>
            <w:r w:rsidR="005617F0">
              <w:rPr>
                <w:noProof/>
                <w:webHidden/>
              </w:rPr>
              <w:instrText xml:space="preserve"> PAGEREF _Toc12341614 \h </w:instrText>
            </w:r>
            <w:r w:rsidR="005617F0">
              <w:rPr>
                <w:noProof/>
                <w:webHidden/>
              </w:rPr>
            </w:r>
            <w:r w:rsidR="005617F0">
              <w:rPr>
                <w:noProof/>
                <w:webHidden/>
              </w:rPr>
              <w:fldChar w:fldCharType="separate"/>
            </w:r>
            <w:r w:rsidR="005617F0">
              <w:rPr>
                <w:noProof/>
                <w:webHidden/>
              </w:rPr>
              <w:t>117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5" w:history="1">
            <w:r w:rsidR="005617F0" w:rsidRPr="00B0773A">
              <w:rPr>
                <w:rStyle w:val="Hyperlink"/>
                <w:rFonts w:ascii="Times New Roman" w:hAnsi="Times New Roman"/>
                <w:bCs/>
                <w:noProof/>
              </w:rPr>
              <w:t>Гармонійний, гармонічний</w:t>
            </w:r>
            <w:r w:rsidR="005617F0">
              <w:rPr>
                <w:noProof/>
                <w:webHidden/>
              </w:rPr>
              <w:tab/>
            </w:r>
            <w:r w:rsidR="005617F0">
              <w:rPr>
                <w:noProof/>
                <w:webHidden/>
              </w:rPr>
              <w:fldChar w:fldCharType="begin"/>
            </w:r>
            <w:r w:rsidR="005617F0">
              <w:rPr>
                <w:noProof/>
                <w:webHidden/>
              </w:rPr>
              <w:instrText xml:space="preserve"> PAGEREF _Toc12341615 \h </w:instrText>
            </w:r>
            <w:r w:rsidR="005617F0">
              <w:rPr>
                <w:noProof/>
                <w:webHidden/>
              </w:rPr>
            </w:r>
            <w:r w:rsidR="005617F0">
              <w:rPr>
                <w:noProof/>
                <w:webHidden/>
              </w:rPr>
              <w:fldChar w:fldCharType="separate"/>
            </w:r>
            <w:r w:rsidR="005617F0">
              <w:rPr>
                <w:noProof/>
                <w:webHidden/>
              </w:rPr>
              <w:t>118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6" w:history="1">
            <w:r w:rsidR="005617F0" w:rsidRPr="00B0773A">
              <w:rPr>
                <w:rStyle w:val="Hyperlink"/>
                <w:rFonts w:ascii="Times New Roman" w:hAnsi="Times New Roman"/>
                <w:noProof/>
              </w:rPr>
              <w:t>Гвоздиковий, гвоздичний</w:t>
            </w:r>
            <w:r w:rsidR="005617F0">
              <w:rPr>
                <w:noProof/>
                <w:webHidden/>
              </w:rPr>
              <w:tab/>
            </w:r>
            <w:r w:rsidR="005617F0">
              <w:rPr>
                <w:noProof/>
                <w:webHidden/>
              </w:rPr>
              <w:fldChar w:fldCharType="begin"/>
            </w:r>
            <w:r w:rsidR="005617F0">
              <w:rPr>
                <w:noProof/>
                <w:webHidden/>
              </w:rPr>
              <w:instrText xml:space="preserve"> PAGEREF _Toc12341616 \h </w:instrText>
            </w:r>
            <w:r w:rsidR="005617F0">
              <w:rPr>
                <w:noProof/>
                <w:webHidden/>
              </w:rPr>
            </w:r>
            <w:r w:rsidR="005617F0">
              <w:rPr>
                <w:noProof/>
                <w:webHidden/>
              </w:rPr>
              <w:fldChar w:fldCharType="separate"/>
            </w:r>
            <w:r w:rsidR="005617F0">
              <w:rPr>
                <w:noProof/>
                <w:webHidden/>
              </w:rPr>
              <w:t>119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7" w:history="1">
            <w:r w:rsidR="005617F0" w:rsidRPr="00B0773A">
              <w:rPr>
                <w:rStyle w:val="Hyperlink"/>
                <w:rFonts w:ascii="Times New Roman" w:hAnsi="Times New Roman"/>
                <w:noProof/>
              </w:rPr>
              <w:t>Геркулесівський, геркулесовий</w:t>
            </w:r>
            <w:r w:rsidR="005617F0">
              <w:rPr>
                <w:noProof/>
                <w:webHidden/>
              </w:rPr>
              <w:tab/>
            </w:r>
            <w:r w:rsidR="005617F0">
              <w:rPr>
                <w:noProof/>
                <w:webHidden/>
              </w:rPr>
              <w:fldChar w:fldCharType="begin"/>
            </w:r>
            <w:r w:rsidR="005617F0">
              <w:rPr>
                <w:noProof/>
                <w:webHidden/>
              </w:rPr>
              <w:instrText xml:space="preserve"> PAGEREF _Toc12341617 \h </w:instrText>
            </w:r>
            <w:r w:rsidR="005617F0">
              <w:rPr>
                <w:noProof/>
                <w:webHidden/>
              </w:rPr>
            </w:r>
            <w:r w:rsidR="005617F0">
              <w:rPr>
                <w:noProof/>
                <w:webHidden/>
              </w:rPr>
              <w:fldChar w:fldCharType="separate"/>
            </w:r>
            <w:r w:rsidR="005617F0">
              <w:rPr>
                <w:noProof/>
                <w:webHidden/>
              </w:rPr>
              <w:t>119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8" w:history="1">
            <w:r w:rsidR="005617F0" w:rsidRPr="00B0773A">
              <w:rPr>
                <w:rStyle w:val="Hyperlink"/>
                <w:rFonts w:ascii="Times New Roman" w:hAnsi="Times New Roman"/>
                <w:noProof/>
              </w:rPr>
              <w:t>Гігієна, гігієнічність</w:t>
            </w:r>
            <w:r w:rsidR="005617F0">
              <w:rPr>
                <w:noProof/>
                <w:webHidden/>
              </w:rPr>
              <w:tab/>
            </w:r>
            <w:r w:rsidR="005617F0">
              <w:rPr>
                <w:noProof/>
                <w:webHidden/>
              </w:rPr>
              <w:fldChar w:fldCharType="begin"/>
            </w:r>
            <w:r w:rsidR="005617F0">
              <w:rPr>
                <w:noProof/>
                <w:webHidden/>
              </w:rPr>
              <w:instrText xml:space="preserve"> PAGEREF _Toc12341618 \h </w:instrText>
            </w:r>
            <w:r w:rsidR="005617F0">
              <w:rPr>
                <w:noProof/>
                <w:webHidden/>
              </w:rPr>
            </w:r>
            <w:r w:rsidR="005617F0">
              <w:rPr>
                <w:noProof/>
                <w:webHidden/>
              </w:rPr>
              <w:fldChar w:fldCharType="separate"/>
            </w:r>
            <w:r w:rsidR="005617F0">
              <w:rPr>
                <w:noProof/>
                <w:webHidden/>
              </w:rPr>
              <w:t>119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19" w:history="1">
            <w:r w:rsidR="005617F0" w:rsidRPr="00B0773A">
              <w:rPr>
                <w:rStyle w:val="Hyperlink"/>
                <w:rFonts w:ascii="Times New Roman" w:hAnsi="Times New Roman"/>
                <w:bCs/>
                <w:noProof/>
              </w:rPr>
              <w:t>Гігро-, гідро-</w:t>
            </w:r>
            <w:r w:rsidR="005617F0">
              <w:rPr>
                <w:noProof/>
                <w:webHidden/>
              </w:rPr>
              <w:tab/>
            </w:r>
            <w:r w:rsidR="005617F0">
              <w:rPr>
                <w:noProof/>
                <w:webHidden/>
              </w:rPr>
              <w:fldChar w:fldCharType="begin"/>
            </w:r>
            <w:r w:rsidR="005617F0">
              <w:rPr>
                <w:noProof/>
                <w:webHidden/>
              </w:rPr>
              <w:instrText xml:space="preserve"> PAGEREF _Toc12341619 \h </w:instrText>
            </w:r>
            <w:r w:rsidR="005617F0">
              <w:rPr>
                <w:noProof/>
                <w:webHidden/>
              </w:rPr>
            </w:r>
            <w:r w:rsidR="005617F0">
              <w:rPr>
                <w:noProof/>
                <w:webHidden/>
              </w:rPr>
              <w:fldChar w:fldCharType="separate"/>
            </w:r>
            <w:r w:rsidR="005617F0">
              <w:rPr>
                <w:noProof/>
                <w:webHidden/>
              </w:rPr>
              <w:t>120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0" w:history="1">
            <w:r w:rsidR="005617F0" w:rsidRPr="00B0773A">
              <w:rPr>
                <w:rStyle w:val="Hyperlink"/>
                <w:rFonts w:ascii="Times New Roman" w:hAnsi="Times New Roman"/>
                <w:noProof/>
              </w:rPr>
              <w:t>Гірничий, гірницький, гірський</w:t>
            </w:r>
            <w:r w:rsidR="005617F0">
              <w:rPr>
                <w:noProof/>
                <w:webHidden/>
              </w:rPr>
              <w:tab/>
            </w:r>
            <w:r w:rsidR="005617F0">
              <w:rPr>
                <w:noProof/>
                <w:webHidden/>
              </w:rPr>
              <w:fldChar w:fldCharType="begin"/>
            </w:r>
            <w:r w:rsidR="005617F0">
              <w:rPr>
                <w:noProof/>
                <w:webHidden/>
              </w:rPr>
              <w:instrText xml:space="preserve"> PAGEREF _Toc12341620 \h </w:instrText>
            </w:r>
            <w:r w:rsidR="005617F0">
              <w:rPr>
                <w:noProof/>
                <w:webHidden/>
              </w:rPr>
            </w:r>
            <w:r w:rsidR="005617F0">
              <w:rPr>
                <w:noProof/>
                <w:webHidden/>
              </w:rPr>
              <w:fldChar w:fldCharType="separate"/>
            </w:r>
            <w:r w:rsidR="005617F0">
              <w:rPr>
                <w:noProof/>
                <w:webHidden/>
              </w:rPr>
              <w:t>120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1" w:history="1">
            <w:r w:rsidR="005617F0" w:rsidRPr="00B0773A">
              <w:rPr>
                <w:rStyle w:val="Hyperlink"/>
                <w:rFonts w:ascii="Times New Roman" w:hAnsi="Times New Roman"/>
                <w:bCs/>
                <w:noProof/>
              </w:rPr>
              <w:t>Глава, голова</w:t>
            </w:r>
            <w:r w:rsidR="005617F0">
              <w:rPr>
                <w:noProof/>
                <w:webHidden/>
              </w:rPr>
              <w:tab/>
            </w:r>
            <w:r w:rsidR="005617F0">
              <w:rPr>
                <w:noProof/>
                <w:webHidden/>
              </w:rPr>
              <w:fldChar w:fldCharType="begin"/>
            </w:r>
            <w:r w:rsidR="005617F0">
              <w:rPr>
                <w:noProof/>
                <w:webHidden/>
              </w:rPr>
              <w:instrText xml:space="preserve"> PAGEREF _Toc12341621 \h </w:instrText>
            </w:r>
            <w:r w:rsidR="005617F0">
              <w:rPr>
                <w:noProof/>
                <w:webHidden/>
              </w:rPr>
            </w:r>
            <w:r w:rsidR="005617F0">
              <w:rPr>
                <w:noProof/>
                <w:webHidden/>
              </w:rPr>
              <w:fldChar w:fldCharType="separate"/>
            </w:r>
            <w:r w:rsidR="005617F0">
              <w:rPr>
                <w:noProof/>
                <w:webHidden/>
              </w:rPr>
              <w:t>120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2" w:history="1">
            <w:r w:rsidR="005617F0" w:rsidRPr="00B0773A">
              <w:rPr>
                <w:rStyle w:val="Hyperlink"/>
                <w:rFonts w:ascii="Times New Roman" w:hAnsi="Times New Roman"/>
                <w:bCs/>
                <w:noProof/>
              </w:rPr>
              <w:t>Гладити, прасувати, утюжити</w:t>
            </w:r>
            <w:r w:rsidR="005617F0">
              <w:rPr>
                <w:noProof/>
                <w:webHidden/>
              </w:rPr>
              <w:tab/>
            </w:r>
            <w:r w:rsidR="005617F0">
              <w:rPr>
                <w:noProof/>
                <w:webHidden/>
              </w:rPr>
              <w:fldChar w:fldCharType="begin"/>
            </w:r>
            <w:r w:rsidR="005617F0">
              <w:rPr>
                <w:noProof/>
                <w:webHidden/>
              </w:rPr>
              <w:instrText xml:space="preserve"> PAGEREF _Toc12341622 \h </w:instrText>
            </w:r>
            <w:r w:rsidR="005617F0">
              <w:rPr>
                <w:noProof/>
                <w:webHidden/>
              </w:rPr>
            </w:r>
            <w:r w:rsidR="005617F0">
              <w:rPr>
                <w:noProof/>
                <w:webHidden/>
              </w:rPr>
              <w:fldChar w:fldCharType="separate"/>
            </w:r>
            <w:r w:rsidR="005617F0">
              <w:rPr>
                <w:noProof/>
                <w:webHidden/>
              </w:rPr>
              <w:t>121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3" w:history="1">
            <w:r w:rsidR="005617F0" w:rsidRPr="00B0773A">
              <w:rPr>
                <w:rStyle w:val="Hyperlink"/>
                <w:rFonts w:ascii="Times New Roman" w:hAnsi="Times New Roman"/>
                <w:bCs/>
                <w:noProof/>
              </w:rPr>
              <w:t>Голівка, головка</w:t>
            </w:r>
            <w:r w:rsidR="005617F0">
              <w:rPr>
                <w:noProof/>
                <w:webHidden/>
              </w:rPr>
              <w:tab/>
            </w:r>
            <w:r w:rsidR="005617F0">
              <w:rPr>
                <w:noProof/>
                <w:webHidden/>
              </w:rPr>
              <w:fldChar w:fldCharType="begin"/>
            </w:r>
            <w:r w:rsidR="005617F0">
              <w:rPr>
                <w:noProof/>
                <w:webHidden/>
              </w:rPr>
              <w:instrText xml:space="preserve"> PAGEREF _Toc12341623 \h </w:instrText>
            </w:r>
            <w:r w:rsidR="005617F0">
              <w:rPr>
                <w:noProof/>
                <w:webHidden/>
              </w:rPr>
            </w:r>
            <w:r w:rsidR="005617F0">
              <w:rPr>
                <w:noProof/>
                <w:webHidden/>
              </w:rPr>
              <w:fldChar w:fldCharType="separate"/>
            </w:r>
            <w:r w:rsidR="005617F0">
              <w:rPr>
                <w:noProof/>
                <w:webHidden/>
              </w:rPr>
              <w:t>121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4" w:history="1">
            <w:r w:rsidR="005617F0" w:rsidRPr="00B0773A">
              <w:rPr>
                <w:rStyle w:val="Hyperlink"/>
                <w:rFonts w:ascii="Times New Roman" w:hAnsi="Times New Roman"/>
                <w:noProof/>
              </w:rPr>
              <w:t>Гончарний, гончарський</w:t>
            </w:r>
            <w:r w:rsidR="005617F0">
              <w:rPr>
                <w:noProof/>
                <w:webHidden/>
              </w:rPr>
              <w:tab/>
            </w:r>
            <w:r w:rsidR="005617F0">
              <w:rPr>
                <w:noProof/>
                <w:webHidden/>
              </w:rPr>
              <w:fldChar w:fldCharType="begin"/>
            </w:r>
            <w:r w:rsidR="005617F0">
              <w:rPr>
                <w:noProof/>
                <w:webHidden/>
              </w:rPr>
              <w:instrText xml:space="preserve"> PAGEREF _Toc12341624 \h </w:instrText>
            </w:r>
            <w:r w:rsidR="005617F0">
              <w:rPr>
                <w:noProof/>
                <w:webHidden/>
              </w:rPr>
            </w:r>
            <w:r w:rsidR="005617F0">
              <w:rPr>
                <w:noProof/>
                <w:webHidden/>
              </w:rPr>
              <w:fldChar w:fldCharType="separate"/>
            </w:r>
            <w:r w:rsidR="005617F0">
              <w:rPr>
                <w:noProof/>
                <w:webHidden/>
              </w:rPr>
              <w:t>122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5" w:history="1">
            <w:r w:rsidR="005617F0" w:rsidRPr="00B0773A">
              <w:rPr>
                <w:rStyle w:val="Hyperlink"/>
                <w:rFonts w:ascii="Times New Roman" w:hAnsi="Times New Roman"/>
                <w:noProof/>
              </w:rPr>
              <w:t>Горілиць, долілиць</w:t>
            </w:r>
            <w:r w:rsidR="005617F0">
              <w:rPr>
                <w:noProof/>
                <w:webHidden/>
              </w:rPr>
              <w:tab/>
            </w:r>
            <w:r w:rsidR="005617F0">
              <w:rPr>
                <w:noProof/>
                <w:webHidden/>
              </w:rPr>
              <w:fldChar w:fldCharType="begin"/>
            </w:r>
            <w:r w:rsidR="005617F0">
              <w:rPr>
                <w:noProof/>
                <w:webHidden/>
              </w:rPr>
              <w:instrText xml:space="preserve"> PAGEREF _Toc12341625 \h </w:instrText>
            </w:r>
            <w:r w:rsidR="005617F0">
              <w:rPr>
                <w:noProof/>
                <w:webHidden/>
              </w:rPr>
            </w:r>
            <w:r w:rsidR="005617F0">
              <w:rPr>
                <w:noProof/>
                <w:webHidden/>
              </w:rPr>
              <w:fldChar w:fldCharType="separate"/>
            </w:r>
            <w:r w:rsidR="005617F0">
              <w:rPr>
                <w:noProof/>
                <w:webHidden/>
              </w:rPr>
              <w:t>122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6" w:history="1">
            <w:r w:rsidR="005617F0" w:rsidRPr="00B0773A">
              <w:rPr>
                <w:rStyle w:val="Hyperlink"/>
                <w:rFonts w:ascii="Times New Roman" w:hAnsi="Times New Roman"/>
                <w:noProof/>
              </w:rPr>
              <w:t>Гортати (не «листати»)</w:t>
            </w:r>
            <w:r w:rsidR="005617F0">
              <w:rPr>
                <w:noProof/>
                <w:webHidden/>
              </w:rPr>
              <w:tab/>
            </w:r>
            <w:r w:rsidR="005617F0">
              <w:rPr>
                <w:noProof/>
                <w:webHidden/>
              </w:rPr>
              <w:fldChar w:fldCharType="begin"/>
            </w:r>
            <w:r w:rsidR="005617F0">
              <w:rPr>
                <w:noProof/>
                <w:webHidden/>
              </w:rPr>
              <w:instrText xml:space="preserve"> PAGEREF _Toc12341626 \h </w:instrText>
            </w:r>
            <w:r w:rsidR="005617F0">
              <w:rPr>
                <w:noProof/>
                <w:webHidden/>
              </w:rPr>
            </w:r>
            <w:r w:rsidR="005617F0">
              <w:rPr>
                <w:noProof/>
                <w:webHidden/>
              </w:rPr>
              <w:fldChar w:fldCharType="separate"/>
            </w:r>
            <w:r w:rsidR="005617F0">
              <w:rPr>
                <w:noProof/>
                <w:webHidden/>
              </w:rPr>
              <w:t>123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7" w:history="1">
            <w:r w:rsidR="005617F0" w:rsidRPr="00B0773A">
              <w:rPr>
                <w:rStyle w:val="Hyperlink"/>
                <w:rFonts w:ascii="Times New Roman" w:hAnsi="Times New Roman"/>
                <w:noProof/>
              </w:rPr>
              <w:t>Гранатний, гранатовий</w:t>
            </w:r>
            <w:r w:rsidR="005617F0">
              <w:rPr>
                <w:noProof/>
                <w:webHidden/>
              </w:rPr>
              <w:tab/>
            </w:r>
            <w:r w:rsidR="005617F0">
              <w:rPr>
                <w:noProof/>
                <w:webHidden/>
              </w:rPr>
              <w:fldChar w:fldCharType="begin"/>
            </w:r>
            <w:r w:rsidR="005617F0">
              <w:rPr>
                <w:noProof/>
                <w:webHidden/>
              </w:rPr>
              <w:instrText xml:space="preserve"> PAGEREF _Toc12341627 \h </w:instrText>
            </w:r>
            <w:r w:rsidR="005617F0">
              <w:rPr>
                <w:noProof/>
                <w:webHidden/>
              </w:rPr>
            </w:r>
            <w:r w:rsidR="005617F0">
              <w:rPr>
                <w:noProof/>
                <w:webHidden/>
              </w:rPr>
              <w:fldChar w:fldCharType="separate"/>
            </w:r>
            <w:r w:rsidR="005617F0">
              <w:rPr>
                <w:noProof/>
                <w:webHidden/>
              </w:rPr>
              <w:t>123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8" w:history="1">
            <w:r w:rsidR="005617F0" w:rsidRPr="00B0773A">
              <w:rPr>
                <w:rStyle w:val="Hyperlink"/>
                <w:rFonts w:ascii="Times New Roman" w:hAnsi="Times New Roman"/>
                <w:bCs/>
                <w:noProof/>
              </w:rPr>
              <w:t>Громада, община, товариство</w:t>
            </w:r>
            <w:r w:rsidR="005617F0">
              <w:rPr>
                <w:noProof/>
                <w:webHidden/>
              </w:rPr>
              <w:tab/>
            </w:r>
            <w:r w:rsidR="005617F0">
              <w:rPr>
                <w:noProof/>
                <w:webHidden/>
              </w:rPr>
              <w:fldChar w:fldCharType="begin"/>
            </w:r>
            <w:r w:rsidR="005617F0">
              <w:rPr>
                <w:noProof/>
                <w:webHidden/>
              </w:rPr>
              <w:instrText xml:space="preserve"> PAGEREF _Toc12341628 \h </w:instrText>
            </w:r>
            <w:r w:rsidR="005617F0">
              <w:rPr>
                <w:noProof/>
                <w:webHidden/>
              </w:rPr>
            </w:r>
            <w:r w:rsidR="005617F0">
              <w:rPr>
                <w:noProof/>
                <w:webHidden/>
              </w:rPr>
              <w:fldChar w:fldCharType="separate"/>
            </w:r>
            <w:r w:rsidR="005617F0">
              <w:rPr>
                <w:noProof/>
                <w:webHidden/>
              </w:rPr>
              <w:t>123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29" w:history="1">
            <w:r w:rsidR="005617F0" w:rsidRPr="00B0773A">
              <w:rPr>
                <w:rStyle w:val="Hyperlink"/>
                <w:rFonts w:ascii="Times New Roman" w:hAnsi="Times New Roman"/>
                <w:bCs/>
                <w:noProof/>
              </w:rPr>
              <w:t>Громадський, громадянський, суспільний, цивільний</w:t>
            </w:r>
            <w:r w:rsidR="005617F0">
              <w:rPr>
                <w:noProof/>
                <w:webHidden/>
              </w:rPr>
              <w:tab/>
            </w:r>
            <w:r w:rsidR="005617F0">
              <w:rPr>
                <w:noProof/>
                <w:webHidden/>
              </w:rPr>
              <w:fldChar w:fldCharType="begin"/>
            </w:r>
            <w:r w:rsidR="005617F0">
              <w:rPr>
                <w:noProof/>
                <w:webHidden/>
              </w:rPr>
              <w:instrText xml:space="preserve"> PAGEREF _Toc12341629 \h </w:instrText>
            </w:r>
            <w:r w:rsidR="005617F0">
              <w:rPr>
                <w:noProof/>
                <w:webHidden/>
              </w:rPr>
            </w:r>
            <w:r w:rsidR="005617F0">
              <w:rPr>
                <w:noProof/>
                <w:webHidden/>
              </w:rPr>
              <w:fldChar w:fldCharType="separate"/>
            </w:r>
            <w:r w:rsidR="005617F0">
              <w:rPr>
                <w:noProof/>
                <w:webHidden/>
              </w:rPr>
              <w:t>125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0" w:history="1">
            <w:r w:rsidR="005617F0" w:rsidRPr="00B0773A">
              <w:rPr>
                <w:rStyle w:val="Hyperlink"/>
                <w:rFonts w:ascii="Times New Roman" w:hAnsi="Times New Roman"/>
                <w:bCs/>
                <w:noProof/>
              </w:rPr>
              <w:t>Групування, угруповання, угрупування</w:t>
            </w:r>
            <w:r w:rsidR="005617F0">
              <w:rPr>
                <w:noProof/>
                <w:webHidden/>
              </w:rPr>
              <w:tab/>
            </w:r>
            <w:r w:rsidR="005617F0">
              <w:rPr>
                <w:noProof/>
                <w:webHidden/>
              </w:rPr>
              <w:fldChar w:fldCharType="begin"/>
            </w:r>
            <w:r w:rsidR="005617F0">
              <w:rPr>
                <w:noProof/>
                <w:webHidden/>
              </w:rPr>
              <w:instrText xml:space="preserve"> PAGEREF _Toc12341630 \h </w:instrText>
            </w:r>
            <w:r w:rsidR="005617F0">
              <w:rPr>
                <w:noProof/>
                <w:webHidden/>
              </w:rPr>
            </w:r>
            <w:r w:rsidR="005617F0">
              <w:rPr>
                <w:noProof/>
                <w:webHidden/>
              </w:rPr>
              <w:fldChar w:fldCharType="separate"/>
            </w:r>
            <w:r w:rsidR="005617F0">
              <w:rPr>
                <w:noProof/>
                <w:webHidden/>
              </w:rPr>
              <w:t>128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1" w:history="1">
            <w:r w:rsidR="005617F0" w:rsidRPr="00B0773A">
              <w:rPr>
                <w:rStyle w:val="Hyperlink"/>
                <w:rFonts w:ascii="Times New Roman" w:hAnsi="Times New Roman"/>
                <w:bCs/>
                <w:noProof/>
              </w:rPr>
              <w:t>Гуманістичний, гуманітарний, гуманний</w:t>
            </w:r>
            <w:r w:rsidR="005617F0">
              <w:rPr>
                <w:noProof/>
                <w:webHidden/>
              </w:rPr>
              <w:tab/>
            </w:r>
            <w:r w:rsidR="005617F0">
              <w:rPr>
                <w:noProof/>
                <w:webHidden/>
              </w:rPr>
              <w:fldChar w:fldCharType="begin"/>
            </w:r>
            <w:r w:rsidR="005617F0">
              <w:rPr>
                <w:noProof/>
                <w:webHidden/>
              </w:rPr>
              <w:instrText xml:space="preserve"> PAGEREF _Toc12341631 \h </w:instrText>
            </w:r>
            <w:r w:rsidR="005617F0">
              <w:rPr>
                <w:noProof/>
                <w:webHidden/>
              </w:rPr>
            </w:r>
            <w:r w:rsidR="005617F0">
              <w:rPr>
                <w:noProof/>
                <w:webHidden/>
              </w:rPr>
              <w:fldChar w:fldCharType="separate"/>
            </w:r>
            <w:r w:rsidR="005617F0">
              <w:rPr>
                <w:noProof/>
                <w:webHidden/>
              </w:rPr>
              <w:t>128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2" w:history="1">
            <w:r w:rsidR="005617F0" w:rsidRPr="00B0773A">
              <w:rPr>
                <w:rStyle w:val="Hyperlink"/>
                <w:rFonts w:ascii="Times New Roman" w:hAnsi="Times New Roman"/>
                <w:noProof/>
              </w:rPr>
              <w:t>Густина, густота, щільність</w:t>
            </w:r>
            <w:r w:rsidR="005617F0">
              <w:rPr>
                <w:noProof/>
                <w:webHidden/>
              </w:rPr>
              <w:tab/>
            </w:r>
            <w:r w:rsidR="005617F0">
              <w:rPr>
                <w:noProof/>
                <w:webHidden/>
              </w:rPr>
              <w:fldChar w:fldCharType="begin"/>
            </w:r>
            <w:r w:rsidR="005617F0">
              <w:rPr>
                <w:noProof/>
                <w:webHidden/>
              </w:rPr>
              <w:instrText xml:space="preserve"> PAGEREF _Toc12341632 \h </w:instrText>
            </w:r>
            <w:r w:rsidR="005617F0">
              <w:rPr>
                <w:noProof/>
                <w:webHidden/>
              </w:rPr>
            </w:r>
            <w:r w:rsidR="005617F0">
              <w:rPr>
                <w:noProof/>
                <w:webHidden/>
              </w:rPr>
              <w:fldChar w:fldCharType="separate"/>
            </w:r>
            <w:r w:rsidR="005617F0">
              <w:rPr>
                <w:noProof/>
                <w:webHidden/>
              </w:rPr>
              <w:t>129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3" w:history="1">
            <w:r w:rsidR="005617F0" w:rsidRPr="00B0773A">
              <w:rPr>
                <w:rStyle w:val="Hyperlink"/>
                <w:rFonts w:ascii="Times New Roman" w:hAnsi="Times New Roman"/>
                <w:bCs/>
                <w:noProof/>
              </w:rPr>
              <w:t>Д</w:t>
            </w:r>
            <w:r w:rsidR="005617F0">
              <w:rPr>
                <w:noProof/>
                <w:webHidden/>
              </w:rPr>
              <w:tab/>
            </w:r>
            <w:r w:rsidR="005617F0">
              <w:rPr>
                <w:noProof/>
                <w:webHidden/>
              </w:rPr>
              <w:fldChar w:fldCharType="begin"/>
            </w:r>
            <w:r w:rsidR="005617F0">
              <w:rPr>
                <w:noProof/>
                <w:webHidden/>
              </w:rPr>
              <w:instrText xml:space="preserve"> PAGEREF _Toc12341633 \h </w:instrText>
            </w:r>
            <w:r w:rsidR="005617F0">
              <w:rPr>
                <w:noProof/>
                <w:webHidden/>
              </w:rPr>
            </w:r>
            <w:r w:rsidR="005617F0">
              <w:rPr>
                <w:noProof/>
                <w:webHidden/>
              </w:rPr>
              <w:fldChar w:fldCharType="separate"/>
            </w:r>
            <w:r w:rsidR="005617F0">
              <w:rPr>
                <w:noProof/>
                <w:webHidden/>
              </w:rPr>
              <w:t>130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4" w:history="1">
            <w:r w:rsidR="005617F0" w:rsidRPr="00B0773A">
              <w:rPr>
                <w:rStyle w:val="Hyperlink"/>
                <w:rFonts w:ascii="Times New Roman" w:hAnsi="Times New Roman"/>
                <w:bCs/>
                <w:noProof/>
              </w:rPr>
              <w:t>Давати показання, свідчити</w:t>
            </w:r>
            <w:r w:rsidR="005617F0">
              <w:rPr>
                <w:noProof/>
                <w:webHidden/>
              </w:rPr>
              <w:tab/>
            </w:r>
            <w:r w:rsidR="005617F0">
              <w:rPr>
                <w:noProof/>
                <w:webHidden/>
              </w:rPr>
              <w:fldChar w:fldCharType="begin"/>
            </w:r>
            <w:r w:rsidR="005617F0">
              <w:rPr>
                <w:noProof/>
                <w:webHidden/>
              </w:rPr>
              <w:instrText xml:space="preserve"> PAGEREF _Toc12341634 \h </w:instrText>
            </w:r>
            <w:r w:rsidR="005617F0">
              <w:rPr>
                <w:noProof/>
                <w:webHidden/>
              </w:rPr>
            </w:r>
            <w:r w:rsidR="005617F0">
              <w:rPr>
                <w:noProof/>
                <w:webHidden/>
              </w:rPr>
              <w:fldChar w:fldCharType="separate"/>
            </w:r>
            <w:r w:rsidR="005617F0">
              <w:rPr>
                <w:noProof/>
                <w:webHidden/>
              </w:rPr>
              <w:t>130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5" w:history="1">
            <w:r w:rsidR="005617F0" w:rsidRPr="00B0773A">
              <w:rPr>
                <w:rStyle w:val="Hyperlink"/>
                <w:rFonts w:ascii="Times New Roman" w:hAnsi="Times New Roman"/>
                <w:noProof/>
              </w:rPr>
              <w:t xml:space="preserve">Давній, вікодавній, правічний, прадавній, предковічний, старовинний, </w:t>
            </w:r>
            <w:r w:rsidR="005617F0" w:rsidRPr="00B0773A">
              <w:rPr>
                <w:rStyle w:val="Hyperlink"/>
                <w:rFonts w:ascii="Times New Roman" w:hAnsi="Times New Roman"/>
                <w:bCs/>
                <w:noProof/>
              </w:rPr>
              <w:t xml:space="preserve">стародавній, </w:t>
            </w:r>
            <w:r w:rsidR="005617F0" w:rsidRPr="00B0773A">
              <w:rPr>
                <w:rStyle w:val="Hyperlink"/>
                <w:rFonts w:ascii="Times New Roman" w:hAnsi="Times New Roman"/>
                <w:noProof/>
              </w:rPr>
              <w:t>старожитній (не «</w:t>
            </w:r>
            <w:r w:rsidR="005617F0" w:rsidRPr="00B0773A">
              <w:rPr>
                <w:rStyle w:val="Hyperlink"/>
                <w:rFonts w:ascii="Times New Roman" w:hAnsi="Times New Roman"/>
                <w:bCs/>
                <w:noProof/>
              </w:rPr>
              <w:t>древній»)</w:t>
            </w:r>
            <w:r w:rsidR="005617F0">
              <w:rPr>
                <w:noProof/>
                <w:webHidden/>
              </w:rPr>
              <w:tab/>
            </w:r>
            <w:r w:rsidR="005617F0">
              <w:rPr>
                <w:noProof/>
                <w:webHidden/>
              </w:rPr>
              <w:fldChar w:fldCharType="begin"/>
            </w:r>
            <w:r w:rsidR="005617F0">
              <w:rPr>
                <w:noProof/>
                <w:webHidden/>
              </w:rPr>
              <w:instrText xml:space="preserve"> PAGEREF _Toc12341635 \h </w:instrText>
            </w:r>
            <w:r w:rsidR="005617F0">
              <w:rPr>
                <w:noProof/>
                <w:webHidden/>
              </w:rPr>
            </w:r>
            <w:r w:rsidR="005617F0">
              <w:rPr>
                <w:noProof/>
                <w:webHidden/>
              </w:rPr>
              <w:fldChar w:fldCharType="separate"/>
            </w:r>
            <w:r w:rsidR="005617F0">
              <w:rPr>
                <w:noProof/>
                <w:webHidden/>
              </w:rPr>
              <w:t>131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6" w:history="1">
            <w:r w:rsidR="005617F0" w:rsidRPr="00B0773A">
              <w:rPr>
                <w:rStyle w:val="Hyperlink"/>
                <w:rFonts w:ascii="Times New Roman" w:hAnsi="Times New Roman"/>
                <w:noProof/>
              </w:rPr>
              <w:t>Давній, старий</w:t>
            </w:r>
            <w:r w:rsidR="005617F0">
              <w:rPr>
                <w:noProof/>
                <w:webHidden/>
              </w:rPr>
              <w:tab/>
            </w:r>
            <w:r w:rsidR="005617F0">
              <w:rPr>
                <w:noProof/>
                <w:webHidden/>
              </w:rPr>
              <w:fldChar w:fldCharType="begin"/>
            </w:r>
            <w:r w:rsidR="005617F0">
              <w:rPr>
                <w:noProof/>
                <w:webHidden/>
              </w:rPr>
              <w:instrText xml:space="preserve"> PAGEREF _Toc12341636 \h </w:instrText>
            </w:r>
            <w:r w:rsidR="005617F0">
              <w:rPr>
                <w:noProof/>
                <w:webHidden/>
              </w:rPr>
            </w:r>
            <w:r w:rsidR="005617F0">
              <w:rPr>
                <w:noProof/>
                <w:webHidden/>
              </w:rPr>
              <w:fldChar w:fldCharType="separate"/>
            </w:r>
            <w:r w:rsidR="005617F0">
              <w:rPr>
                <w:noProof/>
                <w:webHidden/>
              </w:rPr>
              <w:t>131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7" w:history="1">
            <w:r w:rsidR="005617F0" w:rsidRPr="00B0773A">
              <w:rPr>
                <w:rStyle w:val="Hyperlink"/>
                <w:rFonts w:ascii="Times New Roman" w:hAnsi="Times New Roman"/>
                <w:bCs/>
                <w:noProof/>
              </w:rPr>
              <w:t>Дальший, наступний, подальший, такий (не «слідуючий»)</w:t>
            </w:r>
            <w:r w:rsidR="005617F0">
              <w:rPr>
                <w:noProof/>
                <w:webHidden/>
              </w:rPr>
              <w:tab/>
            </w:r>
            <w:r w:rsidR="005617F0">
              <w:rPr>
                <w:noProof/>
                <w:webHidden/>
              </w:rPr>
              <w:fldChar w:fldCharType="begin"/>
            </w:r>
            <w:r w:rsidR="005617F0">
              <w:rPr>
                <w:noProof/>
                <w:webHidden/>
              </w:rPr>
              <w:instrText xml:space="preserve"> PAGEREF _Toc12341637 \h </w:instrText>
            </w:r>
            <w:r w:rsidR="005617F0">
              <w:rPr>
                <w:noProof/>
                <w:webHidden/>
              </w:rPr>
            </w:r>
            <w:r w:rsidR="005617F0">
              <w:rPr>
                <w:noProof/>
                <w:webHidden/>
              </w:rPr>
              <w:fldChar w:fldCharType="separate"/>
            </w:r>
            <w:r w:rsidR="005617F0">
              <w:rPr>
                <w:noProof/>
                <w:webHidden/>
              </w:rPr>
              <w:t>132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8" w:history="1">
            <w:r w:rsidR="005617F0" w:rsidRPr="00B0773A">
              <w:rPr>
                <w:rStyle w:val="Hyperlink"/>
                <w:rFonts w:ascii="Times New Roman" w:hAnsi="Times New Roman"/>
                <w:bCs/>
                <w:noProof/>
              </w:rPr>
              <w:t>Даний, цей</w:t>
            </w:r>
            <w:r w:rsidR="005617F0">
              <w:rPr>
                <w:noProof/>
                <w:webHidden/>
              </w:rPr>
              <w:tab/>
            </w:r>
            <w:r w:rsidR="005617F0">
              <w:rPr>
                <w:noProof/>
                <w:webHidden/>
              </w:rPr>
              <w:fldChar w:fldCharType="begin"/>
            </w:r>
            <w:r w:rsidR="005617F0">
              <w:rPr>
                <w:noProof/>
                <w:webHidden/>
              </w:rPr>
              <w:instrText xml:space="preserve"> PAGEREF _Toc12341638 \h </w:instrText>
            </w:r>
            <w:r w:rsidR="005617F0">
              <w:rPr>
                <w:noProof/>
                <w:webHidden/>
              </w:rPr>
            </w:r>
            <w:r w:rsidR="005617F0">
              <w:rPr>
                <w:noProof/>
                <w:webHidden/>
              </w:rPr>
              <w:fldChar w:fldCharType="separate"/>
            </w:r>
            <w:r w:rsidR="005617F0">
              <w:rPr>
                <w:noProof/>
                <w:webHidden/>
              </w:rPr>
              <w:t>134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39" w:history="1">
            <w:r w:rsidR="005617F0" w:rsidRPr="00B0773A">
              <w:rPr>
                <w:rStyle w:val="Hyperlink"/>
                <w:rFonts w:ascii="Times New Roman" w:hAnsi="Times New Roman"/>
                <w:bCs/>
                <w:noProof/>
              </w:rPr>
              <w:t>Дбати, піклуватися, турбуватися</w:t>
            </w:r>
            <w:r w:rsidR="005617F0">
              <w:rPr>
                <w:noProof/>
                <w:webHidden/>
              </w:rPr>
              <w:tab/>
            </w:r>
            <w:r w:rsidR="005617F0">
              <w:rPr>
                <w:noProof/>
                <w:webHidden/>
              </w:rPr>
              <w:fldChar w:fldCharType="begin"/>
            </w:r>
            <w:r w:rsidR="005617F0">
              <w:rPr>
                <w:noProof/>
                <w:webHidden/>
              </w:rPr>
              <w:instrText xml:space="preserve"> PAGEREF _Toc12341639 \h </w:instrText>
            </w:r>
            <w:r w:rsidR="005617F0">
              <w:rPr>
                <w:noProof/>
                <w:webHidden/>
              </w:rPr>
            </w:r>
            <w:r w:rsidR="005617F0">
              <w:rPr>
                <w:noProof/>
                <w:webHidden/>
              </w:rPr>
              <w:fldChar w:fldCharType="separate"/>
            </w:r>
            <w:r w:rsidR="005617F0">
              <w:rPr>
                <w:noProof/>
                <w:webHidden/>
              </w:rPr>
              <w:t>134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0" w:history="1">
            <w:r w:rsidR="005617F0" w:rsidRPr="00B0773A">
              <w:rPr>
                <w:rStyle w:val="Hyperlink"/>
                <w:rFonts w:ascii="Times New Roman" w:hAnsi="Times New Roman"/>
                <w:noProof/>
              </w:rPr>
              <w:t>Двобічний, двосторонній</w:t>
            </w:r>
            <w:r w:rsidR="005617F0">
              <w:rPr>
                <w:noProof/>
                <w:webHidden/>
              </w:rPr>
              <w:tab/>
            </w:r>
            <w:r w:rsidR="005617F0">
              <w:rPr>
                <w:noProof/>
                <w:webHidden/>
              </w:rPr>
              <w:fldChar w:fldCharType="begin"/>
            </w:r>
            <w:r w:rsidR="005617F0">
              <w:rPr>
                <w:noProof/>
                <w:webHidden/>
              </w:rPr>
              <w:instrText xml:space="preserve"> PAGEREF _Toc12341640 \h </w:instrText>
            </w:r>
            <w:r w:rsidR="005617F0">
              <w:rPr>
                <w:noProof/>
                <w:webHidden/>
              </w:rPr>
            </w:r>
            <w:r w:rsidR="005617F0">
              <w:rPr>
                <w:noProof/>
                <w:webHidden/>
              </w:rPr>
              <w:fldChar w:fldCharType="separate"/>
            </w:r>
            <w:r w:rsidR="005617F0">
              <w:rPr>
                <w:noProof/>
                <w:webHidden/>
              </w:rPr>
              <w:t>135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1" w:history="1">
            <w:r w:rsidR="005617F0" w:rsidRPr="00B0773A">
              <w:rPr>
                <w:rStyle w:val="Hyperlink"/>
                <w:rFonts w:ascii="Times New Roman" w:hAnsi="Times New Roman"/>
                <w:noProof/>
              </w:rPr>
              <w:t>Дебет, дебіт</w:t>
            </w:r>
            <w:r w:rsidR="005617F0">
              <w:rPr>
                <w:noProof/>
                <w:webHidden/>
              </w:rPr>
              <w:tab/>
            </w:r>
            <w:r w:rsidR="005617F0">
              <w:rPr>
                <w:noProof/>
                <w:webHidden/>
              </w:rPr>
              <w:fldChar w:fldCharType="begin"/>
            </w:r>
            <w:r w:rsidR="005617F0">
              <w:rPr>
                <w:noProof/>
                <w:webHidden/>
              </w:rPr>
              <w:instrText xml:space="preserve"> PAGEREF _Toc12341641 \h </w:instrText>
            </w:r>
            <w:r w:rsidR="005617F0">
              <w:rPr>
                <w:noProof/>
                <w:webHidden/>
              </w:rPr>
            </w:r>
            <w:r w:rsidR="005617F0">
              <w:rPr>
                <w:noProof/>
                <w:webHidden/>
              </w:rPr>
              <w:fldChar w:fldCharType="separate"/>
            </w:r>
            <w:r w:rsidR="005617F0">
              <w:rPr>
                <w:noProof/>
                <w:webHidden/>
              </w:rPr>
              <w:t>136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2" w:history="1">
            <w:r w:rsidR="005617F0" w:rsidRPr="00B0773A">
              <w:rPr>
                <w:rStyle w:val="Hyperlink"/>
                <w:rFonts w:ascii="Times New Roman" w:hAnsi="Times New Roman"/>
                <w:noProof/>
              </w:rPr>
              <w:t>Девіз, девіза</w:t>
            </w:r>
            <w:r w:rsidR="005617F0">
              <w:rPr>
                <w:noProof/>
                <w:webHidden/>
              </w:rPr>
              <w:tab/>
            </w:r>
            <w:r w:rsidR="005617F0">
              <w:rPr>
                <w:noProof/>
                <w:webHidden/>
              </w:rPr>
              <w:fldChar w:fldCharType="begin"/>
            </w:r>
            <w:r w:rsidR="005617F0">
              <w:rPr>
                <w:noProof/>
                <w:webHidden/>
              </w:rPr>
              <w:instrText xml:space="preserve"> PAGEREF _Toc12341642 \h </w:instrText>
            </w:r>
            <w:r w:rsidR="005617F0">
              <w:rPr>
                <w:noProof/>
                <w:webHidden/>
              </w:rPr>
            </w:r>
            <w:r w:rsidR="005617F0">
              <w:rPr>
                <w:noProof/>
                <w:webHidden/>
              </w:rPr>
              <w:fldChar w:fldCharType="separate"/>
            </w:r>
            <w:r w:rsidR="005617F0">
              <w:rPr>
                <w:noProof/>
                <w:webHidden/>
              </w:rPr>
              <w:t>136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3" w:history="1">
            <w:r w:rsidR="005617F0" w:rsidRPr="00B0773A">
              <w:rPr>
                <w:rStyle w:val="Hyperlink"/>
                <w:rFonts w:ascii="Times New Roman" w:hAnsi="Times New Roman"/>
                <w:bCs/>
                <w:noProof/>
              </w:rPr>
              <w:t>Декваліфікація, дискваліфікація</w:t>
            </w:r>
            <w:r w:rsidR="005617F0">
              <w:rPr>
                <w:noProof/>
                <w:webHidden/>
              </w:rPr>
              <w:tab/>
            </w:r>
            <w:r w:rsidR="005617F0">
              <w:rPr>
                <w:noProof/>
                <w:webHidden/>
              </w:rPr>
              <w:fldChar w:fldCharType="begin"/>
            </w:r>
            <w:r w:rsidR="005617F0">
              <w:rPr>
                <w:noProof/>
                <w:webHidden/>
              </w:rPr>
              <w:instrText xml:space="preserve"> PAGEREF _Toc12341643 \h </w:instrText>
            </w:r>
            <w:r w:rsidR="005617F0">
              <w:rPr>
                <w:noProof/>
                <w:webHidden/>
              </w:rPr>
            </w:r>
            <w:r w:rsidR="005617F0">
              <w:rPr>
                <w:noProof/>
                <w:webHidden/>
              </w:rPr>
              <w:fldChar w:fldCharType="separate"/>
            </w:r>
            <w:r w:rsidR="005617F0">
              <w:rPr>
                <w:noProof/>
                <w:webHidden/>
              </w:rPr>
              <w:t>136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4" w:history="1">
            <w:r w:rsidR="005617F0" w:rsidRPr="00B0773A">
              <w:rPr>
                <w:rStyle w:val="Hyperlink"/>
                <w:rFonts w:ascii="Times New Roman" w:hAnsi="Times New Roman"/>
                <w:noProof/>
              </w:rPr>
              <w:t>Депресивний, депресійний</w:t>
            </w:r>
            <w:r w:rsidR="005617F0">
              <w:rPr>
                <w:noProof/>
                <w:webHidden/>
              </w:rPr>
              <w:tab/>
            </w:r>
            <w:r w:rsidR="005617F0">
              <w:rPr>
                <w:noProof/>
                <w:webHidden/>
              </w:rPr>
              <w:fldChar w:fldCharType="begin"/>
            </w:r>
            <w:r w:rsidR="005617F0">
              <w:rPr>
                <w:noProof/>
                <w:webHidden/>
              </w:rPr>
              <w:instrText xml:space="preserve"> PAGEREF _Toc12341644 \h </w:instrText>
            </w:r>
            <w:r w:rsidR="005617F0">
              <w:rPr>
                <w:noProof/>
                <w:webHidden/>
              </w:rPr>
            </w:r>
            <w:r w:rsidR="005617F0">
              <w:rPr>
                <w:noProof/>
                <w:webHidden/>
              </w:rPr>
              <w:fldChar w:fldCharType="separate"/>
            </w:r>
            <w:r w:rsidR="005617F0">
              <w:rPr>
                <w:noProof/>
                <w:webHidden/>
              </w:rPr>
              <w:t>137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5" w:history="1">
            <w:r w:rsidR="005617F0" w:rsidRPr="00B0773A">
              <w:rPr>
                <w:rStyle w:val="Hyperlink"/>
                <w:rFonts w:ascii="Times New Roman" w:hAnsi="Times New Roman"/>
                <w:bCs/>
                <w:noProof/>
              </w:rPr>
              <w:t>Держава, країна</w:t>
            </w:r>
            <w:r w:rsidR="005617F0">
              <w:rPr>
                <w:noProof/>
                <w:webHidden/>
              </w:rPr>
              <w:tab/>
            </w:r>
            <w:r w:rsidR="005617F0">
              <w:rPr>
                <w:noProof/>
                <w:webHidden/>
              </w:rPr>
              <w:fldChar w:fldCharType="begin"/>
            </w:r>
            <w:r w:rsidR="005617F0">
              <w:rPr>
                <w:noProof/>
                <w:webHidden/>
              </w:rPr>
              <w:instrText xml:space="preserve"> PAGEREF _Toc12341645 \h </w:instrText>
            </w:r>
            <w:r w:rsidR="005617F0">
              <w:rPr>
                <w:noProof/>
                <w:webHidden/>
              </w:rPr>
            </w:r>
            <w:r w:rsidR="005617F0">
              <w:rPr>
                <w:noProof/>
                <w:webHidden/>
              </w:rPr>
              <w:fldChar w:fldCharType="separate"/>
            </w:r>
            <w:r w:rsidR="005617F0">
              <w:rPr>
                <w:noProof/>
                <w:webHidden/>
              </w:rPr>
              <w:t>137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6" w:history="1">
            <w:r w:rsidR="005617F0" w:rsidRPr="00B0773A">
              <w:rPr>
                <w:rStyle w:val="Hyperlink"/>
                <w:rFonts w:ascii="Times New Roman" w:hAnsi="Times New Roman"/>
                <w:bCs/>
                <w:noProof/>
              </w:rPr>
              <w:t>Державний, державницький</w:t>
            </w:r>
            <w:r w:rsidR="005617F0">
              <w:rPr>
                <w:noProof/>
                <w:webHidden/>
              </w:rPr>
              <w:tab/>
            </w:r>
            <w:r w:rsidR="005617F0">
              <w:rPr>
                <w:noProof/>
                <w:webHidden/>
              </w:rPr>
              <w:fldChar w:fldCharType="begin"/>
            </w:r>
            <w:r w:rsidR="005617F0">
              <w:rPr>
                <w:noProof/>
                <w:webHidden/>
              </w:rPr>
              <w:instrText xml:space="preserve"> PAGEREF _Toc12341646 \h </w:instrText>
            </w:r>
            <w:r w:rsidR="005617F0">
              <w:rPr>
                <w:noProof/>
                <w:webHidden/>
              </w:rPr>
            </w:r>
            <w:r w:rsidR="005617F0">
              <w:rPr>
                <w:noProof/>
                <w:webHidden/>
              </w:rPr>
              <w:fldChar w:fldCharType="separate"/>
            </w:r>
            <w:r w:rsidR="005617F0">
              <w:rPr>
                <w:noProof/>
                <w:webHidden/>
              </w:rPr>
              <w:t>138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7" w:history="1">
            <w:r w:rsidR="005617F0" w:rsidRPr="00B0773A">
              <w:rPr>
                <w:rStyle w:val="Hyperlink"/>
                <w:rFonts w:ascii="Times New Roman" w:hAnsi="Times New Roman"/>
                <w:noProof/>
              </w:rPr>
              <w:t>Дзьобати, клювати</w:t>
            </w:r>
            <w:r w:rsidR="005617F0">
              <w:rPr>
                <w:noProof/>
                <w:webHidden/>
              </w:rPr>
              <w:tab/>
            </w:r>
            <w:r w:rsidR="005617F0">
              <w:rPr>
                <w:noProof/>
                <w:webHidden/>
              </w:rPr>
              <w:fldChar w:fldCharType="begin"/>
            </w:r>
            <w:r w:rsidR="005617F0">
              <w:rPr>
                <w:noProof/>
                <w:webHidden/>
              </w:rPr>
              <w:instrText xml:space="preserve"> PAGEREF _Toc12341647 \h </w:instrText>
            </w:r>
            <w:r w:rsidR="005617F0">
              <w:rPr>
                <w:noProof/>
                <w:webHidden/>
              </w:rPr>
            </w:r>
            <w:r w:rsidR="005617F0">
              <w:rPr>
                <w:noProof/>
                <w:webHidden/>
              </w:rPr>
              <w:fldChar w:fldCharType="separate"/>
            </w:r>
            <w:r w:rsidR="005617F0">
              <w:rPr>
                <w:noProof/>
                <w:webHidden/>
              </w:rPr>
              <w:t>138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8" w:history="1">
            <w:r w:rsidR="005617F0" w:rsidRPr="00B0773A">
              <w:rPr>
                <w:rStyle w:val="Hyperlink"/>
                <w:rFonts w:ascii="Times New Roman" w:hAnsi="Times New Roman"/>
                <w:noProof/>
              </w:rPr>
              <w:t>Дивний, дивовижний</w:t>
            </w:r>
            <w:r w:rsidR="005617F0">
              <w:rPr>
                <w:noProof/>
                <w:webHidden/>
              </w:rPr>
              <w:tab/>
            </w:r>
            <w:r w:rsidR="005617F0">
              <w:rPr>
                <w:noProof/>
                <w:webHidden/>
              </w:rPr>
              <w:fldChar w:fldCharType="begin"/>
            </w:r>
            <w:r w:rsidR="005617F0">
              <w:rPr>
                <w:noProof/>
                <w:webHidden/>
              </w:rPr>
              <w:instrText xml:space="preserve"> PAGEREF _Toc12341648 \h </w:instrText>
            </w:r>
            <w:r w:rsidR="005617F0">
              <w:rPr>
                <w:noProof/>
                <w:webHidden/>
              </w:rPr>
            </w:r>
            <w:r w:rsidR="005617F0">
              <w:rPr>
                <w:noProof/>
                <w:webHidden/>
              </w:rPr>
              <w:fldChar w:fldCharType="separate"/>
            </w:r>
            <w:r w:rsidR="005617F0">
              <w:rPr>
                <w:noProof/>
                <w:webHidden/>
              </w:rPr>
              <w:t>139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49" w:history="1">
            <w:r w:rsidR="005617F0" w:rsidRPr="00B0773A">
              <w:rPr>
                <w:rStyle w:val="Hyperlink"/>
                <w:rFonts w:ascii="Times New Roman" w:hAnsi="Times New Roman"/>
                <w:noProof/>
              </w:rPr>
              <w:t>Димний, димовий, димчастий</w:t>
            </w:r>
            <w:r w:rsidR="005617F0">
              <w:rPr>
                <w:noProof/>
                <w:webHidden/>
              </w:rPr>
              <w:tab/>
            </w:r>
            <w:r w:rsidR="005617F0">
              <w:rPr>
                <w:noProof/>
                <w:webHidden/>
              </w:rPr>
              <w:fldChar w:fldCharType="begin"/>
            </w:r>
            <w:r w:rsidR="005617F0">
              <w:rPr>
                <w:noProof/>
                <w:webHidden/>
              </w:rPr>
              <w:instrText xml:space="preserve"> PAGEREF _Toc12341649 \h </w:instrText>
            </w:r>
            <w:r w:rsidR="005617F0">
              <w:rPr>
                <w:noProof/>
                <w:webHidden/>
              </w:rPr>
            </w:r>
            <w:r w:rsidR="005617F0">
              <w:rPr>
                <w:noProof/>
                <w:webHidden/>
              </w:rPr>
              <w:fldChar w:fldCharType="separate"/>
            </w:r>
            <w:r w:rsidR="005617F0">
              <w:rPr>
                <w:noProof/>
                <w:webHidden/>
              </w:rPr>
              <w:t>139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0" w:history="1">
            <w:r w:rsidR="005617F0" w:rsidRPr="00B0773A">
              <w:rPr>
                <w:rStyle w:val="Hyperlink"/>
                <w:rFonts w:ascii="Times New Roman" w:hAnsi="Times New Roman"/>
                <w:bCs/>
                <w:noProof/>
              </w:rPr>
              <w:t>Дипломант, дипломат, дипломник</w:t>
            </w:r>
            <w:r w:rsidR="005617F0">
              <w:rPr>
                <w:noProof/>
                <w:webHidden/>
              </w:rPr>
              <w:tab/>
            </w:r>
            <w:r w:rsidR="005617F0">
              <w:rPr>
                <w:noProof/>
                <w:webHidden/>
              </w:rPr>
              <w:fldChar w:fldCharType="begin"/>
            </w:r>
            <w:r w:rsidR="005617F0">
              <w:rPr>
                <w:noProof/>
                <w:webHidden/>
              </w:rPr>
              <w:instrText xml:space="preserve"> PAGEREF _Toc12341650 \h </w:instrText>
            </w:r>
            <w:r w:rsidR="005617F0">
              <w:rPr>
                <w:noProof/>
                <w:webHidden/>
              </w:rPr>
            </w:r>
            <w:r w:rsidR="005617F0">
              <w:rPr>
                <w:noProof/>
                <w:webHidden/>
              </w:rPr>
              <w:fldChar w:fldCharType="separate"/>
            </w:r>
            <w:r w:rsidR="005617F0">
              <w:rPr>
                <w:noProof/>
                <w:webHidden/>
              </w:rPr>
              <w:t>140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1" w:history="1">
            <w:r w:rsidR="005617F0" w:rsidRPr="00B0773A">
              <w:rPr>
                <w:rStyle w:val="Hyperlink"/>
                <w:rFonts w:ascii="Times New Roman" w:hAnsi="Times New Roman"/>
                <w:noProof/>
              </w:rPr>
              <w:t>Дискант, дисконт</w:t>
            </w:r>
            <w:r w:rsidR="005617F0">
              <w:rPr>
                <w:noProof/>
                <w:webHidden/>
              </w:rPr>
              <w:tab/>
            </w:r>
            <w:r w:rsidR="005617F0">
              <w:rPr>
                <w:noProof/>
                <w:webHidden/>
              </w:rPr>
              <w:fldChar w:fldCharType="begin"/>
            </w:r>
            <w:r w:rsidR="005617F0">
              <w:rPr>
                <w:noProof/>
                <w:webHidden/>
              </w:rPr>
              <w:instrText xml:space="preserve"> PAGEREF _Toc12341651 \h </w:instrText>
            </w:r>
            <w:r w:rsidR="005617F0">
              <w:rPr>
                <w:noProof/>
                <w:webHidden/>
              </w:rPr>
            </w:r>
            <w:r w:rsidR="005617F0">
              <w:rPr>
                <w:noProof/>
                <w:webHidden/>
              </w:rPr>
              <w:fldChar w:fldCharType="separate"/>
            </w:r>
            <w:r w:rsidR="005617F0">
              <w:rPr>
                <w:noProof/>
                <w:webHidden/>
              </w:rPr>
              <w:t>140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2" w:history="1">
            <w:r w:rsidR="005617F0" w:rsidRPr="00B0773A">
              <w:rPr>
                <w:rStyle w:val="Hyperlink"/>
                <w:rFonts w:ascii="Times New Roman" w:hAnsi="Times New Roman"/>
                <w:noProof/>
              </w:rPr>
              <w:t>Дійовий, дієвий, діючий, чинний</w:t>
            </w:r>
            <w:r w:rsidR="005617F0">
              <w:rPr>
                <w:noProof/>
                <w:webHidden/>
              </w:rPr>
              <w:tab/>
            </w:r>
            <w:r w:rsidR="005617F0">
              <w:rPr>
                <w:noProof/>
                <w:webHidden/>
              </w:rPr>
              <w:fldChar w:fldCharType="begin"/>
            </w:r>
            <w:r w:rsidR="005617F0">
              <w:rPr>
                <w:noProof/>
                <w:webHidden/>
              </w:rPr>
              <w:instrText xml:space="preserve"> PAGEREF _Toc12341652 \h </w:instrText>
            </w:r>
            <w:r w:rsidR="005617F0">
              <w:rPr>
                <w:noProof/>
                <w:webHidden/>
              </w:rPr>
            </w:r>
            <w:r w:rsidR="005617F0">
              <w:rPr>
                <w:noProof/>
                <w:webHidden/>
              </w:rPr>
              <w:fldChar w:fldCharType="separate"/>
            </w:r>
            <w:r w:rsidR="005617F0">
              <w:rPr>
                <w:noProof/>
                <w:webHidden/>
              </w:rPr>
              <w:t>141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3" w:history="1">
            <w:r w:rsidR="005617F0" w:rsidRPr="00B0773A">
              <w:rPr>
                <w:rStyle w:val="Hyperlink"/>
                <w:rFonts w:ascii="Times New Roman" w:hAnsi="Times New Roman"/>
                <w:bCs/>
                <w:noProof/>
              </w:rPr>
              <w:t>Дійсно, справді</w:t>
            </w:r>
            <w:r w:rsidR="005617F0">
              <w:rPr>
                <w:noProof/>
                <w:webHidden/>
              </w:rPr>
              <w:tab/>
            </w:r>
            <w:r w:rsidR="005617F0">
              <w:rPr>
                <w:noProof/>
                <w:webHidden/>
              </w:rPr>
              <w:fldChar w:fldCharType="begin"/>
            </w:r>
            <w:r w:rsidR="005617F0">
              <w:rPr>
                <w:noProof/>
                <w:webHidden/>
              </w:rPr>
              <w:instrText xml:space="preserve"> PAGEREF _Toc12341653 \h </w:instrText>
            </w:r>
            <w:r w:rsidR="005617F0">
              <w:rPr>
                <w:noProof/>
                <w:webHidden/>
              </w:rPr>
            </w:r>
            <w:r w:rsidR="005617F0">
              <w:rPr>
                <w:noProof/>
                <w:webHidden/>
              </w:rPr>
              <w:fldChar w:fldCharType="separate"/>
            </w:r>
            <w:r w:rsidR="005617F0">
              <w:rPr>
                <w:noProof/>
                <w:webHidden/>
              </w:rPr>
              <w:t>141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4" w:history="1">
            <w:r w:rsidR="005617F0" w:rsidRPr="00B0773A">
              <w:rPr>
                <w:rStyle w:val="Hyperlink"/>
                <w:rFonts w:ascii="Times New Roman" w:hAnsi="Times New Roman"/>
                <w:noProof/>
              </w:rPr>
              <w:t>Діловий, діловитий, діляцький</w:t>
            </w:r>
            <w:r w:rsidR="005617F0">
              <w:rPr>
                <w:noProof/>
                <w:webHidden/>
              </w:rPr>
              <w:tab/>
            </w:r>
            <w:r w:rsidR="005617F0">
              <w:rPr>
                <w:noProof/>
                <w:webHidden/>
              </w:rPr>
              <w:fldChar w:fldCharType="begin"/>
            </w:r>
            <w:r w:rsidR="005617F0">
              <w:rPr>
                <w:noProof/>
                <w:webHidden/>
              </w:rPr>
              <w:instrText xml:space="preserve"> PAGEREF _Toc12341654 \h </w:instrText>
            </w:r>
            <w:r w:rsidR="005617F0">
              <w:rPr>
                <w:noProof/>
                <w:webHidden/>
              </w:rPr>
            </w:r>
            <w:r w:rsidR="005617F0">
              <w:rPr>
                <w:noProof/>
                <w:webHidden/>
              </w:rPr>
              <w:fldChar w:fldCharType="separate"/>
            </w:r>
            <w:r w:rsidR="005617F0">
              <w:rPr>
                <w:noProof/>
                <w:webHidden/>
              </w:rPr>
              <w:t>142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5" w:history="1">
            <w:r w:rsidR="005617F0" w:rsidRPr="00B0773A">
              <w:rPr>
                <w:rStyle w:val="Hyperlink"/>
                <w:rFonts w:ascii="Times New Roman" w:hAnsi="Times New Roman"/>
                <w:bCs/>
                <w:noProof/>
              </w:rPr>
              <w:t>Діставати, здобувати, одержувати, отримувати</w:t>
            </w:r>
            <w:r w:rsidR="005617F0">
              <w:rPr>
                <w:noProof/>
                <w:webHidden/>
              </w:rPr>
              <w:tab/>
            </w:r>
            <w:r w:rsidR="005617F0">
              <w:rPr>
                <w:noProof/>
                <w:webHidden/>
              </w:rPr>
              <w:fldChar w:fldCharType="begin"/>
            </w:r>
            <w:r w:rsidR="005617F0">
              <w:rPr>
                <w:noProof/>
                <w:webHidden/>
              </w:rPr>
              <w:instrText xml:space="preserve"> PAGEREF _Toc12341655 \h </w:instrText>
            </w:r>
            <w:r w:rsidR="005617F0">
              <w:rPr>
                <w:noProof/>
                <w:webHidden/>
              </w:rPr>
            </w:r>
            <w:r w:rsidR="005617F0">
              <w:rPr>
                <w:noProof/>
                <w:webHidden/>
              </w:rPr>
              <w:fldChar w:fldCharType="separate"/>
            </w:r>
            <w:r w:rsidR="005617F0">
              <w:rPr>
                <w:noProof/>
                <w:webHidden/>
              </w:rPr>
              <w:t>142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6" w:history="1">
            <w:r w:rsidR="005617F0" w:rsidRPr="00B0773A">
              <w:rPr>
                <w:rStyle w:val="Hyperlink"/>
                <w:rFonts w:ascii="Times New Roman" w:hAnsi="Times New Roman"/>
                <w:bCs/>
                <w:noProof/>
              </w:rPr>
              <w:t>Добиватися, домагатися, досягати</w:t>
            </w:r>
            <w:r w:rsidR="005617F0">
              <w:rPr>
                <w:noProof/>
                <w:webHidden/>
              </w:rPr>
              <w:tab/>
            </w:r>
            <w:r w:rsidR="005617F0">
              <w:rPr>
                <w:noProof/>
                <w:webHidden/>
              </w:rPr>
              <w:fldChar w:fldCharType="begin"/>
            </w:r>
            <w:r w:rsidR="005617F0">
              <w:rPr>
                <w:noProof/>
                <w:webHidden/>
              </w:rPr>
              <w:instrText xml:space="preserve"> PAGEREF _Toc12341656 \h </w:instrText>
            </w:r>
            <w:r w:rsidR="005617F0">
              <w:rPr>
                <w:noProof/>
                <w:webHidden/>
              </w:rPr>
            </w:r>
            <w:r w:rsidR="005617F0">
              <w:rPr>
                <w:noProof/>
                <w:webHidden/>
              </w:rPr>
              <w:fldChar w:fldCharType="separate"/>
            </w:r>
            <w:r w:rsidR="005617F0">
              <w:rPr>
                <w:noProof/>
                <w:webHidden/>
              </w:rPr>
              <w:t>144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7" w:history="1">
            <w:r w:rsidR="005617F0" w:rsidRPr="00B0773A">
              <w:rPr>
                <w:rStyle w:val="Hyperlink"/>
                <w:rFonts w:ascii="Times New Roman" w:hAnsi="Times New Roman"/>
                <w:noProof/>
              </w:rPr>
              <w:t>Добродійко, добродію, пане, пані, панно, панове</w:t>
            </w:r>
            <w:r w:rsidR="005617F0">
              <w:rPr>
                <w:noProof/>
                <w:webHidden/>
              </w:rPr>
              <w:tab/>
            </w:r>
            <w:r w:rsidR="005617F0">
              <w:rPr>
                <w:noProof/>
                <w:webHidden/>
              </w:rPr>
              <w:fldChar w:fldCharType="begin"/>
            </w:r>
            <w:r w:rsidR="005617F0">
              <w:rPr>
                <w:noProof/>
                <w:webHidden/>
              </w:rPr>
              <w:instrText xml:space="preserve"> PAGEREF _Toc12341657 \h </w:instrText>
            </w:r>
            <w:r w:rsidR="005617F0">
              <w:rPr>
                <w:noProof/>
                <w:webHidden/>
              </w:rPr>
            </w:r>
            <w:r w:rsidR="005617F0">
              <w:rPr>
                <w:noProof/>
                <w:webHidden/>
              </w:rPr>
              <w:fldChar w:fldCharType="separate"/>
            </w:r>
            <w:r w:rsidR="005617F0">
              <w:rPr>
                <w:noProof/>
                <w:webHidden/>
              </w:rPr>
              <w:t>145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8" w:history="1">
            <w:r w:rsidR="005617F0" w:rsidRPr="00B0773A">
              <w:rPr>
                <w:rStyle w:val="Hyperlink"/>
                <w:rFonts w:ascii="Times New Roman" w:hAnsi="Times New Roman"/>
                <w:bCs/>
                <w:noProof/>
              </w:rPr>
              <w:t>Добросовісний, сумлінний, старанний</w:t>
            </w:r>
            <w:r w:rsidR="005617F0">
              <w:rPr>
                <w:noProof/>
                <w:webHidden/>
              </w:rPr>
              <w:tab/>
            </w:r>
            <w:r w:rsidR="005617F0">
              <w:rPr>
                <w:noProof/>
                <w:webHidden/>
              </w:rPr>
              <w:fldChar w:fldCharType="begin"/>
            </w:r>
            <w:r w:rsidR="005617F0">
              <w:rPr>
                <w:noProof/>
                <w:webHidden/>
              </w:rPr>
              <w:instrText xml:space="preserve"> PAGEREF _Toc12341658 \h </w:instrText>
            </w:r>
            <w:r w:rsidR="005617F0">
              <w:rPr>
                <w:noProof/>
                <w:webHidden/>
              </w:rPr>
            </w:r>
            <w:r w:rsidR="005617F0">
              <w:rPr>
                <w:noProof/>
                <w:webHidden/>
              </w:rPr>
              <w:fldChar w:fldCharType="separate"/>
            </w:r>
            <w:r w:rsidR="005617F0">
              <w:rPr>
                <w:noProof/>
                <w:webHidden/>
              </w:rPr>
              <w:t>145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59" w:history="1">
            <w:r w:rsidR="005617F0" w:rsidRPr="00B0773A">
              <w:rPr>
                <w:rStyle w:val="Hyperlink"/>
                <w:rFonts w:ascii="Times New Roman" w:hAnsi="Times New Roman"/>
                <w:noProof/>
              </w:rPr>
              <w:t>Довгий, тривалий</w:t>
            </w:r>
            <w:r w:rsidR="005617F0">
              <w:rPr>
                <w:noProof/>
                <w:webHidden/>
              </w:rPr>
              <w:tab/>
            </w:r>
            <w:r w:rsidR="005617F0">
              <w:rPr>
                <w:noProof/>
                <w:webHidden/>
              </w:rPr>
              <w:fldChar w:fldCharType="begin"/>
            </w:r>
            <w:r w:rsidR="005617F0">
              <w:rPr>
                <w:noProof/>
                <w:webHidden/>
              </w:rPr>
              <w:instrText xml:space="preserve"> PAGEREF _Toc12341659 \h </w:instrText>
            </w:r>
            <w:r w:rsidR="005617F0">
              <w:rPr>
                <w:noProof/>
                <w:webHidden/>
              </w:rPr>
            </w:r>
            <w:r w:rsidR="005617F0">
              <w:rPr>
                <w:noProof/>
                <w:webHidden/>
              </w:rPr>
              <w:fldChar w:fldCharType="separate"/>
            </w:r>
            <w:r w:rsidR="005617F0">
              <w:rPr>
                <w:noProof/>
                <w:webHidden/>
              </w:rPr>
              <w:t>145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0" w:history="1">
            <w:r w:rsidR="005617F0" w:rsidRPr="00B0773A">
              <w:rPr>
                <w:rStyle w:val="Hyperlink"/>
                <w:rFonts w:ascii="Times New Roman" w:hAnsi="Times New Roman"/>
                <w:bCs/>
                <w:noProof/>
              </w:rPr>
              <w:t>Доводити до відома, сповіщати, ставити у відомість, повідомляти</w:t>
            </w:r>
            <w:r w:rsidR="005617F0">
              <w:rPr>
                <w:noProof/>
                <w:webHidden/>
              </w:rPr>
              <w:tab/>
            </w:r>
            <w:r w:rsidR="005617F0">
              <w:rPr>
                <w:noProof/>
                <w:webHidden/>
              </w:rPr>
              <w:fldChar w:fldCharType="begin"/>
            </w:r>
            <w:r w:rsidR="005617F0">
              <w:rPr>
                <w:noProof/>
                <w:webHidden/>
              </w:rPr>
              <w:instrText xml:space="preserve"> PAGEREF _Toc12341660 \h </w:instrText>
            </w:r>
            <w:r w:rsidR="005617F0">
              <w:rPr>
                <w:noProof/>
                <w:webHidden/>
              </w:rPr>
            </w:r>
            <w:r w:rsidR="005617F0">
              <w:rPr>
                <w:noProof/>
                <w:webHidden/>
              </w:rPr>
              <w:fldChar w:fldCharType="separate"/>
            </w:r>
            <w:r w:rsidR="005617F0">
              <w:rPr>
                <w:noProof/>
                <w:webHidden/>
              </w:rPr>
              <w:t>146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1" w:history="1">
            <w:r w:rsidR="005617F0" w:rsidRPr="00B0773A">
              <w:rPr>
                <w:rStyle w:val="Hyperlink"/>
                <w:rFonts w:ascii="Times New Roman" w:hAnsi="Times New Roman"/>
                <w:bCs/>
                <w:noProof/>
              </w:rPr>
              <w:t>Додержувати, дотримувати, дотримуватися</w:t>
            </w:r>
            <w:r w:rsidR="005617F0">
              <w:rPr>
                <w:noProof/>
                <w:webHidden/>
              </w:rPr>
              <w:tab/>
            </w:r>
            <w:r w:rsidR="005617F0">
              <w:rPr>
                <w:noProof/>
                <w:webHidden/>
              </w:rPr>
              <w:fldChar w:fldCharType="begin"/>
            </w:r>
            <w:r w:rsidR="005617F0">
              <w:rPr>
                <w:noProof/>
                <w:webHidden/>
              </w:rPr>
              <w:instrText xml:space="preserve"> PAGEREF _Toc12341661 \h </w:instrText>
            </w:r>
            <w:r w:rsidR="005617F0">
              <w:rPr>
                <w:noProof/>
                <w:webHidden/>
              </w:rPr>
            </w:r>
            <w:r w:rsidR="005617F0">
              <w:rPr>
                <w:noProof/>
                <w:webHidden/>
              </w:rPr>
              <w:fldChar w:fldCharType="separate"/>
            </w:r>
            <w:r w:rsidR="005617F0">
              <w:rPr>
                <w:noProof/>
                <w:webHidden/>
              </w:rPr>
              <w:t>146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2" w:history="1">
            <w:r w:rsidR="005617F0" w:rsidRPr="00B0773A">
              <w:rPr>
                <w:rStyle w:val="Hyperlink"/>
                <w:rFonts w:ascii="Times New Roman" w:hAnsi="Times New Roman"/>
                <w:bCs/>
                <w:noProof/>
              </w:rPr>
              <w:t>Докладати, прикладати</w:t>
            </w:r>
            <w:r w:rsidR="005617F0">
              <w:rPr>
                <w:noProof/>
                <w:webHidden/>
              </w:rPr>
              <w:tab/>
            </w:r>
            <w:r w:rsidR="005617F0">
              <w:rPr>
                <w:noProof/>
                <w:webHidden/>
              </w:rPr>
              <w:fldChar w:fldCharType="begin"/>
            </w:r>
            <w:r w:rsidR="005617F0">
              <w:rPr>
                <w:noProof/>
                <w:webHidden/>
              </w:rPr>
              <w:instrText xml:space="preserve"> PAGEREF _Toc12341662 \h </w:instrText>
            </w:r>
            <w:r w:rsidR="005617F0">
              <w:rPr>
                <w:noProof/>
                <w:webHidden/>
              </w:rPr>
            </w:r>
            <w:r w:rsidR="005617F0">
              <w:rPr>
                <w:noProof/>
                <w:webHidden/>
              </w:rPr>
              <w:fldChar w:fldCharType="separate"/>
            </w:r>
            <w:r w:rsidR="005617F0">
              <w:rPr>
                <w:noProof/>
                <w:webHidden/>
              </w:rPr>
              <w:t>146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3" w:history="1">
            <w:r w:rsidR="005617F0" w:rsidRPr="00B0773A">
              <w:rPr>
                <w:rStyle w:val="Hyperlink"/>
                <w:rFonts w:ascii="Times New Roman" w:hAnsi="Times New Roman"/>
                <w:noProof/>
              </w:rPr>
              <w:t>Докорінний, корінний</w:t>
            </w:r>
            <w:r w:rsidR="005617F0">
              <w:rPr>
                <w:noProof/>
                <w:webHidden/>
              </w:rPr>
              <w:tab/>
            </w:r>
            <w:r w:rsidR="005617F0">
              <w:rPr>
                <w:noProof/>
                <w:webHidden/>
              </w:rPr>
              <w:fldChar w:fldCharType="begin"/>
            </w:r>
            <w:r w:rsidR="005617F0">
              <w:rPr>
                <w:noProof/>
                <w:webHidden/>
              </w:rPr>
              <w:instrText xml:space="preserve"> PAGEREF _Toc12341663 \h </w:instrText>
            </w:r>
            <w:r w:rsidR="005617F0">
              <w:rPr>
                <w:noProof/>
                <w:webHidden/>
              </w:rPr>
            </w:r>
            <w:r w:rsidR="005617F0">
              <w:rPr>
                <w:noProof/>
                <w:webHidden/>
              </w:rPr>
              <w:fldChar w:fldCharType="separate"/>
            </w:r>
            <w:r w:rsidR="005617F0">
              <w:rPr>
                <w:noProof/>
                <w:webHidden/>
              </w:rPr>
              <w:t>147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4" w:history="1">
            <w:r w:rsidR="005617F0" w:rsidRPr="00B0773A">
              <w:rPr>
                <w:rStyle w:val="Hyperlink"/>
                <w:rFonts w:ascii="Times New Roman" w:hAnsi="Times New Roman"/>
                <w:noProof/>
              </w:rPr>
              <w:t>Долучатися, залучатися</w:t>
            </w:r>
            <w:r w:rsidR="005617F0">
              <w:rPr>
                <w:noProof/>
                <w:webHidden/>
              </w:rPr>
              <w:tab/>
            </w:r>
            <w:r w:rsidR="005617F0">
              <w:rPr>
                <w:noProof/>
                <w:webHidden/>
              </w:rPr>
              <w:fldChar w:fldCharType="begin"/>
            </w:r>
            <w:r w:rsidR="005617F0">
              <w:rPr>
                <w:noProof/>
                <w:webHidden/>
              </w:rPr>
              <w:instrText xml:space="preserve"> PAGEREF _Toc12341664 \h </w:instrText>
            </w:r>
            <w:r w:rsidR="005617F0">
              <w:rPr>
                <w:noProof/>
                <w:webHidden/>
              </w:rPr>
            </w:r>
            <w:r w:rsidR="005617F0">
              <w:rPr>
                <w:noProof/>
                <w:webHidden/>
              </w:rPr>
              <w:fldChar w:fldCharType="separate"/>
            </w:r>
            <w:r w:rsidR="005617F0">
              <w:rPr>
                <w:noProof/>
                <w:webHidden/>
              </w:rPr>
              <w:t>148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5" w:history="1">
            <w:r w:rsidR="005617F0" w:rsidRPr="00B0773A">
              <w:rPr>
                <w:rStyle w:val="Hyperlink"/>
                <w:rFonts w:ascii="Times New Roman" w:hAnsi="Times New Roman"/>
                <w:bCs/>
                <w:noProof/>
              </w:rPr>
              <w:t>Доля, пай, пайка, частина, частинка, частка</w:t>
            </w:r>
            <w:r w:rsidR="005617F0">
              <w:rPr>
                <w:noProof/>
                <w:webHidden/>
              </w:rPr>
              <w:tab/>
            </w:r>
            <w:r w:rsidR="005617F0">
              <w:rPr>
                <w:noProof/>
                <w:webHidden/>
              </w:rPr>
              <w:fldChar w:fldCharType="begin"/>
            </w:r>
            <w:r w:rsidR="005617F0">
              <w:rPr>
                <w:noProof/>
                <w:webHidden/>
              </w:rPr>
              <w:instrText xml:space="preserve"> PAGEREF _Toc12341665 \h </w:instrText>
            </w:r>
            <w:r w:rsidR="005617F0">
              <w:rPr>
                <w:noProof/>
                <w:webHidden/>
              </w:rPr>
            </w:r>
            <w:r w:rsidR="005617F0">
              <w:rPr>
                <w:noProof/>
                <w:webHidden/>
              </w:rPr>
              <w:fldChar w:fldCharType="separate"/>
            </w:r>
            <w:r w:rsidR="005617F0">
              <w:rPr>
                <w:noProof/>
                <w:webHidden/>
              </w:rPr>
              <w:t>148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6" w:history="1">
            <w:r w:rsidR="005617F0" w:rsidRPr="00B0773A">
              <w:rPr>
                <w:rStyle w:val="Hyperlink"/>
                <w:rFonts w:ascii="Times New Roman" w:hAnsi="Times New Roman"/>
                <w:bCs/>
                <w:noProof/>
              </w:rPr>
              <w:t>Допускати, припускати</w:t>
            </w:r>
            <w:r w:rsidR="005617F0">
              <w:rPr>
                <w:noProof/>
                <w:webHidden/>
              </w:rPr>
              <w:tab/>
            </w:r>
            <w:r w:rsidR="005617F0">
              <w:rPr>
                <w:noProof/>
                <w:webHidden/>
              </w:rPr>
              <w:fldChar w:fldCharType="begin"/>
            </w:r>
            <w:r w:rsidR="005617F0">
              <w:rPr>
                <w:noProof/>
                <w:webHidden/>
              </w:rPr>
              <w:instrText xml:space="preserve"> PAGEREF _Toc12341666 \h </w:instrText>
            </w:r>
            <w:r w:rsidR="005617F0">
              <w:rPr>
                <w:noProof/>
                <w:webHidden/>
              </w:rPr>
            </w:r>
            <w:r w:rsidR="005617F0">
              <w:rPr>
                <w:noProof/>
                <w:webHidden/>
              </w:rPr>
              <w:fldChar w:fldCharType="separate"/>
            </w:r>
            <w:r w:rsidR="005617F0">
              <w:rPr>
                <w:noProof/>
                <w:webHidden/>
              </w:rPr>
              <w:t>150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7" w:history="1">
            <w:r w:rsidR="005617F0" w:rsidRPr="00B0773A">
              <w:rPr>
                <w:rStyle w:val="Hyperlink"/>
                <w:rFonts w:ascii="Times New Roman" w:hAnsi="Times New Roman"/>
                <w:bCs/>
                <w:noProof/>
              </w:rPr>
              <w:t>Дорівнювати, рівнятися</w:t>
            </w:r>
            <w:r w:rsidR="005617F0">
              <w:rPr>
                <w:noProof/>
                <w:webHidden/>
              </w:rPr>
              <w:tab/>
            </w:r>
            <w:r w:rsidR="005617F0">
              <w:rPr>
                <w:noProof/>
                <w:webHidden/>
              </w:rPr>
              <w:fldChar w:fldCharType="begin"/>
            </w:r>
            <w:r w:rsidR="005617F0">
              <w:rPr>
                <w:noProof/>
                <w:webHidden/>
              </w:rPr>
              <w:instrText xml:space="preserve"> PAGEREF _Toc12341667 \h </w:instrText>
            </w:r>
            <w:r w:rsidR="005617F0">
              <w:rPr>
                <w:noProof/>
                <w:webHidden/>
              </w:rPr>
            </w:r>
            <w:r w:rsidR="005617F0">
              <w:rPr>
                <w:noProof/>
                <w:webHidden/>
              </w:rPr>
              <w:fldChar w:fldCharType="separate"/>
            </w:r>
            <w:r w:rsidR="005617F0">
              <w:rPr>
                <w:noProof/>
                <w:webHidden/>
              </w:rPr>
              <w:t>151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8" w:history="1">
            <w:r w:rsidR="005617F0" w:rsidRPr="00B0773A">
              <w:rPr>
                <w:rStyle w:val="Hyperlink"/>
                <w:rFonts w:ascii="Times New Roman" w:hAnsi="Times New Roman"/>
                <w:bCs/>
                <w:noProof/>
              </w:rPr>
              <w:t>Дорога, путь, шлях</w:t>
            </w:r>
            <w:r w:rsidR="005617F0">
              <w:rPr>
                <w:noProof/>
                <w:webHidden/>
              </w:rPr>
              <w:tab/>
            </w:r>
            <w:r w:rsidR="005617F0">
              <w:rPr>
                <w:noProof/>
                <w:webHidden/>
              </w:rPr>
              <w:fldChar w:fldCharType="begin"/>
            </w:r>
            <w:r w:rsidR="005617F0">
              <w:rPr>
                <w:noProof/>
                <w:webHidden/>
              </w:rPr>
              <w:instrText xml:space="preserve"> PAGEREF _Toc12341668 \h </w:instrText>
            </w:r>
            <w:r w:rsidR="005617F0">
              <w:rPr>
                <w:noProof/>
                <w:webHidden/>
              </w:rPr>
            </w:r>
            <w:r w:rsidR="005617F0">
              <w:rPr>
                <w:noProof/>
                <w:webHidden/>
              </w:rPr>
              <w:fldChar w:fldCharType="separate"/>
            </w:r>
            <w:r w:rsidR="005617F0">
              <w:rPr>
                <w:noProof/>
                <w:webHidden/>
              </w:rPr>
              <w:t>152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69" w:history="1">
            <w:r w:rsidR="005617F0" w:rsidRPr="00B0773A">
              <w:rPr>
                <w:rStyle w:val="Hyperlink"/>
                <w:rFonts w:ascii="Times New Roman" w:hAnsi="Times New Roman"/>
                <w:bCs/>
                <w:noProof/>
              </w:rPr>
              <w:t>Досадливий, досадний</w:t>
            </w:r>
            <w:r w:rsidR="005617F0">
              <w:rPr>
                <w:noProof/>
                <w:webHidden/>
              </w:rPr>
              <w:tab/>
            </w:r>
            <w:r w:rsidR="005617F0">
              <w:rPr>
                <w:noProof/>
                <w:webHidden/>
              </w:rPr>
              <w:fldChar w:fldCharType="begin"/>
            </w:r>
            <w:r w:rsidR="005617F0">
              <w:rPr>
                <w:noProof/>
                <w:webHidden/>
              </w:rPr>
              <w:instrText xml:space="preserve"> PAGEREF _Toc12341669 \h </w:instrText>
            </w:r>
            <w:r w:rsidR="005617F0">
              <w:rPr>
                <w:noProof/>
                <w:webHidden/>
              </w:rPr>
            </w:r>
            <w:r w:rsidR="005617F0">
              <w:rPr>
                <w:noProof/>
                <w:webHidden/>
              </w:rPr>
              <w:fldChar w:fldCharType="separate"/>
            </w:r>
            <w:r w:rsidR="005617F0">
              <w:rPr>
                <w:noProof/>
                <w:webHidden/>
              </w:rPr>
              <w:t>154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0" w:history="1">
            <w:r w:rsidR="005617F0" w:rsidRPr="00B0773A">
              <w:rPr>
                <w:rStyle w:val="Hyperlink"/>
                <w:rFonts w:ascii="Times New Roman" w:hAnsi="Times New Roman"/>
                <w:bCs/>
                <w:noProof/>
              </w:rPr>
              <w:t>Дотепність, дотеп</w:t>
            </w:r>
            <w:r w:rsidR="005617F0">
              <w:rPr>
                <w:noProof/>
                <w:webHidden/>
              </w:rPr>
              <w:tab/>
            </w:r>
            <w:r w:rsidR="005617F0">
              <w:rPr>
                <w:noProof/>
                <w:webHidden/>
              </w:rPr>
              <w:fldChar w:fldCharType="begin"/>
            </w:r>
            <w:r w:rsidR="005617F0">
              <w:rPr>
                <w:noProof/>
                <w:webHidden/>
              </w:rPr>
              <w:instrText xml:space="preserve"> PAGEREF _Toc12341670 \h </w:instrText>
            </w:r>
            <w:r w:rsidR="005617F0">
              <w:rPr>
                <w:noProof/>
                <w:webHidden/>
              </w:rPr>
            </w:r>
            <w:r w:rsidR="005617F0">
              <w:rPr>
                <w:noProof/>
                <w:webHidden/>
              </w:rPr>
              <w:fldChar w:fldCharType="separate"/>
            </w:r>
            <w:r w:rsidR="005617F0">
              <w:rPr>
                <w:noProof/>
                <w:webHidden/>
              </w:rPr>
              <w:t>154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1" w:history="1">
            <w:r w:rsidR="005617F0" w:rsidRPr="00B0773A">
              <w:rPr>
                <w:rStyle w:val="Hyperlink"/>
                <w:rFonts w:ascii="Times New Roman" w:hAnsi="Times New Roman"/>
                <w:bCs/>
                <w:noProof/>
              </w:rPr>
              <w:t>Дохід, прибуток</w:t>
            </w:r>
            <w:r w:rsidR="005617F0">
              <w:rPr>
                <w:noProof/>
                <w:webHidden/>
              </w:rPr>
              <w:tab/>
            </w:r>
            <w:r w:rsidR="005617F0">
              <w:rPr>
                <w:noProof/>
                <w:webHidden/>
              </w:rPr>
              <w:fldChar w:fldCharType="begin"/>
            </w:r>
            <w:r w:rsidR="005617F0">
              <w:rPr>
                <w:noProof/>
                <w:webHidden/>
              </w:rPr>
              <w:instrText xml:space="preserve"> PAGEREF _Toc12341671 \h </w:instrText>
            </w:r>
            <w:r w:rsidR="005617F0">
              <w:rPr>
                <w:noProof/>
                <w:webHidden/>
              </w:rPr>
            </w:r>
            <w:r w:rsidR="005617F0">
              <w:rPr>
                <w:noProof/>
                <w:webHidden/>
              </w:rPr>
              <w:fldChar w:fldCharType="separate"/>
            </w:r>
            <w:r w:rsidR="005617F0">
              <w:rPr>
                <w:noProof/>
                <w:webHidden/>
              </w:rPr>
              <w:t>155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2" w:history="1">
            <w:r w:rsidR="005617F0" w:rsidRPr="00B0773A">
              <w:rPr>
                <w:rStyle w:val="Hyperlink"/>
                <w:rFonts w:ascii="Times New Roman" w:hAnsi="Times New Roman"/>
                <w:bCs/>
                <w:noProof/>
              </w:rPr>
              <w:t>Драматизований, драматичний, драматургічний</w:t>
            </w:r>
            <w:r w:rsidR="005617F0">
              <w:rPr>
                <w:noProof/>
                <w:webHidden/>
              </w:rPr>
              <w:tab/>
            </w:r>
            <w:r w:rsidR="005617F0">
              <w:rPr>
                <w:noProof/>
                <w:webHidden/>
              </w:rPr>
              <w:fldChar w:fldCharType="begin"/>
            </w:r>
            <w:r w:rsidR="005617F0">
              <w:rPr>
                <w:noProof/>
                <w:webHidden/>
              </w:rPr>
              <w:instrText xml:space="preserve"> PAGEREF _Toc12341672 \h </w:instrText>
            </w:r>
            <w:r w:rsidR="005617F0">
              <w:rPr>
                <w:noProof/>
                <w:webHidden/>
              </w:rPr>
            </w:r>
            <w:r w:rsidR="005617F0">
              <w:rPr>
                <w:noProof/>
                <w:webHidden/>
              </w:rPr>
              <w:fldChar w:fldCharType="separate"/>
            </w:r>
            <w:r w:rsidR="005617F0">
              <w:rPr>
                <w:noProof/>
                <w:webHidden/>
              </w:rPr>
              <w:t>157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3" w:history="1">
            <w:r w:rsidR="005617F0" w:rsidRPr="00B0773A">
              <w:rPr>
                <w:rStyle w:val="Hyperlink"/>
                <w:rFonts w:ascii="Times New Roman" w:hAnsi="Times New Roman"/>
                <w:bCs/>
                <w:noProof/>
              </w:rPr>
              <w:t>Дренажувати, дренувати</w:t>
            </w:r>
            <w:r w:rsidR="005617F0">
              <w:rPr>
                <w:noProof/>
                <w:webHidden/>
              </w:rPr>
              <w:tab/>
            </w:r>
            <w:r w:rsidR="005617F0">
              <w:rPr>
                <w:noProof/>
                <w:webHidden/>
              </w:rPr>
              <w:fldChar w:fldCharType="begin"/>
            </w:r>
            <w:r w:rsidR="005617F0">
              <w:rPr>
                <w:noProof/>
                <w:webHidden/>
              </w:rPr>
              <w:instrText xml:space="preserve"> PAGEREF _Toc12341673 \h </w:instrText>
            </w:r>
            <w:r w:rsidR="005617F0">
              <w:rPr>
                <w:noProof/>
                <w:webHidden/>
              </w:rPr>
            </w:r>
            <w:r w:rsidR="005617F0">
              <w:rPr>
                <w:noProof/>
                <w:webHidden/>
              </w:rPr>
              <w:fldChar w:fldCharType="separate"/>
            </w:r>
            <w:r w:rsidR="005617F0">
              <w:rPr>
                <w:noProof/>
                <w:webHidden/>
              </w:rPr>
              <w:t>158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4" w:history="1">
            <w:r w:rsidR="005617F0" w:rsidRPr="00B0773A">
              <w:rPr>
                <w:rStyle w:val="Hyperlink"/>
                <w:rFonts w:ascii="Times New Roman" w:hAnsi="Times New Roman"/>
                <w:noProof/>
              </w:rPr>
              <w:t>Дрібний, мілкий</w:t>
            </w:r>
            <w:r w:rsidR="005617F0">
              <w:rPr>
                <w:noProof/>
                <w:webHidden/>
              </w:rPr>
              <w:tab/>
            </w:r>
            <w:r w:rsidR="005617F0">
              <w:rPr>
                <w:noProof/>
                <w:webHidden/>
              </w:rPr>
              <w:fldChar w:fldCharType="begin"/>
            </w:r>
            <w:r w:rsidR="005617F0">
              <w:rPr>
                <w:noProof/>
                <w:webHidden/>
              </w:rPr>
              <w:instrText xml:space="preserve"> PAGEREF _Toc12341674 \h </w:instrText>
            </w:r>
            <w:r w:rsidR="005617F0">
              <w:rPr>
                <w:noProof/>
                <w:webHidden/>
              </w:rPr>
            </w:r>
            <w:r w:rsidR="005617F0">
              <w:rPr>
                <w:noProof/>
                <w:webHidden/>
              </w:rPr>
              <w:fldChar w:fldCharType="separate"/>
            </w:r>
            <w:r w:rsidR="005617F0">
              <w:rPr>
                <w:noProof/>
                <w:webHidden/>
              </w:rPr>
              <w:t>158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5" w:history="1">
            <w:r w:rsidR="005617F0" w:rsidRPr="00B0773A">
              <w:rPr>
                <w:rStyle w:val="Hyperlink"/>
                <w:rFonts w:ascii="Times New Roman" w:hAnsi="Times New Roman"/>
                <w:bCs/>
                <w:noProof/>
              </w:rPr>
              <w:t>Другий, інший</w:t>
            </w:r>
            <w:r w:rsidR="005617F0">
              <w:rPr>
                <w:noProof/>
                <w:webHidden/>
              </w:rPr>
              <w:tab/>
            </w:r>
            <w:r w:rsidR="005617F0">
              <w:rPr>
                <w:noProof/>
                <w:webHidden/>
              </w:rPr>
              <w:fldChar w:fldCharType="begin"/>
            </w:r>
            <w:r w:rsidR="005617F0">
              <w:rPr>
                <w:noProof/>
                <w:webHidden/>
              </w:rPr>
              <w:instrText xml:space="preserve"> PAGEREF _Toc12341675 \h </w:instrText>
            </w:r>
            <w:r w:rsidR="005617F0">
              <w:rPr>
                <w:noProof/>
                <w:webHidden/>
              </w:rPr>
            </w:r>
            <w:r w:rsidR="005617F0">
              <w:rPr>
                <w:noProof/>
                <w:webHidden/>
              </w:rPr>
              <w:fldChar w:fldCharType="separate"/>
            </w:r>
            <w:r w:rsidR="005617F0">
              <w:rPr>
                <w:noProof/>
                <w:webHidden/>
              </w:rPr>
              <w:t>159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6" w:history="1">
            <w:r w:rsidR="005617F0" w:rsidRPr="00B0773A">
              <w:rPr>
                <w:rStyle w:val="Hyperlink"/>
                <w:rFonts w:ascii="Times New Roman" w:hAnsi="Times New Roman"/>
                <w:noProof/>
              </w:rPr>
              <w:t>Дружний, дружній</w:t>
            </w:r>
            <w:r w:rsidR="005617F0">
              <w:rPr>
                <w:noProof/>
                <w:webHidden/>
              </w:rPr>
              <w:tab/>
            </w:r>
            <w:r w:rsidR="005617F0">
              <w:rPr>
                <w:noProof/>
                <w:webHidden/>
              </w:rPr>
              <w:fldChar w:fldCharType="begin"/>
            </w:r>
            <w:r w:rsidR="005617F0">
              <w:rPr>
                <w:noProof/>
                <w:webHidden/>
              </w:rPr>
              <w:instrText xml:space="preserve"> PAGEREF _Toc12341676 \h </w:instrText>
            </w:r>
            <w:r w:rsidR="005617F0">
              <w:rPr>
                <w:noProof/>
                <w:webHidden/>
              </w:rPr>
            </w:r>
            <w:r w:rsidR="005617F0">
              <w:rPr>
                <w:noProof/>
                <w:webHidden/>
              </w:rPr>
              <w:fldChar w:fldCharType="separate"/>
            </w:r>
            <w:r w:rsidR="005617F0">
              <w:rPr>
                <w:noProof/>
                <w:webHidden/>
              </w:rPr>
              <w:t>160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7" w:history="1">
            <w:r w:rsidR="005617F0" w:rsidRPr="00B0773A">
              <w:rPr>
                <w:rStyle w:val="Hyperlink"/>
                <w:rFonts w:ascii="Times New Roman" w:hAnsi="Times New Roman"/>
                <w:bCs/>
                <w:noProof/>
              </w:rPr>
              <w:t>Друкар, друкарка</w:t>
            </w:r>
            <w:r w:rsidR="005617F0">
              <w:rPr>
                <w:noProof/>
                <w:webHidden/>
              </w:rPr>
              <w:tab/>
            </w:r>
            <w:r w:rsidR="005617F0">
              <w:rPr>
                <w:noProof/>
                <w:webHidden/>
              </w:rPr>
              <w:fldChar w:fldCharType="begin"/>
            </w:r>
            <w:r w:rsidR="005617F0">
              <w:rPr>
                <w:noProof/>
                <w:webHidden/>
              </w:rPr>
              <w:instrText xml:space="preserve"> PAGEREF _Toc12341677 \h </w:instrText>
            </w:r>
            <w:r w:rsidR="005617F0">
              <w:rPr>
                <w:noProof/>
                <w:webHidden/>
              </w:rPr>
            </w:r>
            <w:r w:rsidR="005617F0">
              <w:rPr>
                <w:noProof/>
                <w:webHidden/>
              </w:rPr>
              <w:fldChar w:fldCharType="separate"/>
            </w:r>
            <w:r w:rsidR="005617F0">
              <w:rPr>
                <w:noProof/>
                <w:webHidden/>
              </w:rPr>
              <w:t>161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8" w:history="1">
            <w:r w:rsidR="005617F0" w:rsidRPr="00B0773A">
              <w:rPr>
                <w:rStyle w:val="Hyperlink"/>
                <w:rFonts w:ascii="Times New Roman" w:hAnsi="Times New Roman"/>
                <w:bCs/>
                <w:noProof/>
              </w:rPr>
              <w:t>Дублер, дублет, дубль, дуплет</w:t>
            </w:r>
            <w:r w:rsidR="005617F0">
              <w:rPr>
                <w:noProof/>
                <w:webHidden/>
              </w:rPr>
              <w:tab/>
            </w:r>
            <w:r w:rsidR="005617F0">
              <w:rPr>
                <w:noProof/>
                <w:webHidden/>
              </w:rPr>
              <w:fldChar w:fldCharType="begin"/>
            </w:r>
            <w:r w:rsidR="005617F0">
              <w:rPr>
                <w:noProof/>
                <w:webHidden/>
              </w:rPr>
              <w:instrText xml:space="preserve"> PAGEREF _Toc12341678 \h </w:instrText>
            </w:r>
            <w:r w:rsidR="005617F0">
              <w:rPr>
                <w:noProof/>
                <w:webHidden/>
              </w:rPr>
            </w:r>
            <w:r w:rsidR="005617F0">
              <w:rPr>
                <w:noProof/>
                <w:webHidden/>
              </w:rPr>
              <w:fldChar w:fldCharType="separate"/>
            </w:r>
            <w:r w:rsidR="005617F0">
              <w:rPr>
                <w:noProof/>
                <w:webHidden/>
              </w:rPr>
              <w:t>161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79" w:history="1">
            <w:r w:rsidR="005617F0" w:rsidRPr="00B0773A">
              <w:rPr>
                <w:rStyle w:val="Hyperlink"/>
                <w:rFonts w:ascii="Times New Roman" w:hAnsi="Times New Roman"/>
                <w:bCs/>
                <w:noProof/>
              </w:rPr>
              <w:t>Е</w:t>
            </w:r>
            <w:r w:rsidR="005617F0">
              <w:rPr>
                <w:noProof/>
                <w:webHidden/>
              </w:rPr>
              <w:tab/>
            </w:r>
            <w:r w:rsidR="005617F0">
              <w:rPr>
                <w:noProof/>
                <w:webHidden/>
              </w:rPr>
              <w:fldChar w:fldCharType="begin"/>
            </w:r>
            <w:r w:rsidR="005617F0">
              <w:rPr>
                <w:noProof/>
                <w:webHidden/>
              </w:rPr>
              <w:instrText xml:space="preserve"> PAGEREF _Toc12341679 \h </w:instrText>
            </w:r>
            <w:r w:rsidR="005617F0">
              <w:rPr>
                <w:noProof/>
                <w:webHidden/>
              </w:rPr>
            </w:r>
            <w:r w:rsidR="005617F0">
              <w:rPr>
                <w:noProof/>
                <w:webHidden/>
              </w:rPr>
              <w:fldChar w:fldCharType="separate"/>
            </w:r>
            <w:r w:rsidR="005617F0">
              <w:rPr>
                <w:noProof/>
                <w:webHidden/>
              </w:rPr>
              <w:t>162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0" w:history="1">
            <w:r w:rsidR="005617F0" w:rsidRPr="00B0773A">
              <w:rPr>
                <w:rStyle w:val="Hyperlink"/>
                <w:rFonts w:ascii="Times New Roman" w:hAnsi="Times New Roman"/>
                <w:bCs/>
                <w:noProof/>
              </w:rPr>
              <w:t>Екземпляр, примірник</w:t>
            </w:r>
            <w:r w:rsidR="005617F0">
              <w:rPr>
                <w:noProof/>
                <w:webHidden/>
              </w:rPr>
              <w:tab/>
            </w:r>
            <w:r w:rsidR="005617F0">
              <w:rPr>
                <w:noProof/>
                <w:webHidden/>
              </w:rPr>
              <w:fldChar w:fldCharType="begin"/>
            </w:r>
            <w:r w:rsidR="005617F0">
              <w:rPr>
                <w:noProof/>
                <w:webHidden/>
              </w:rPr>
              <w:instrText xml:space="preserve"> PAGEREF _Toc12341680 \h </w:instrText>
            </w:r>
            <w:r w:rsidR="005617F0">
              <w:rPr>
                <w:noProof/>
                <w:webHidden/>
              </w:rPr>
            </w:r>
            <w:r w:rsidR="005617F0">
              <w:rPr>
                <w:noProof/>
                <w:webHidden/>
              </w:rPr>
              <w:fldChar w:fldCharType="separate"/>
            </w:r>
            <w:r w:rsidR="005617F0">
              <w:rPr>
                <w:noProof/>
                <w:webHidden/>
              </w:rPr>
              <w:t>162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1" w:history="1">
            <w:r w:rsidR="005617F0" w:rsidRPr="00B0773A">
              <w:rPr>
                <w:rStyle w:val="Hyperlink"/>
                <w:rFonts w:ascii="Times New Roman" w:hAnsi="Times New Roman"/>
                <w:noProof/>
              </w:rPr>
              <w:t>Екранізувати, екранувати</w:t>
            </w:r>
            <w:r w:rsidR="005617F0">
              <w:rPr>
                <w:noProof/>
                <w:webHidden/>
              </w:rPr>
              <w:tab/>
            </w:r>
            <w:r w:rsidR="005617F0">
              <w:rPr>
                <w:noProof/>
                <w:webHidden/>
              </w:rPr>
              <w:fldChar w:fldCharType="begin"/>
            </w:r>
            <w:r w:rsidR="005617F0">
              <w:rPr>
                <w:noProof/>
                <w:webHidden/>
              </w:rPr>
              <w:instrText xml:space="preserve"> PAGEREF _Toc12341681 \h </w:instrText>
            </w:r>
            <w:r w:rsidR="005617F0">
              <w:rPr>
                <w:noProof/>
                <w:webHidden/>
              </w:rPr>
            </w:r>
            <w:r w:rsidR="005617F0">
              <w:rPr>
                <w:noProof/>
                <w:webHidden/>
              </w:rPr>
              <w:fldChar w:fldCharType="separate"/>
            </w:r>
            <w:r w:rsidR="005617F0">
              <w:rPr>
                <w:noProof/>
                <w:webHidden/>
              </w:rPr>
              <w:t>162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2" w:history="1">
            <w:r w:rsidR="005617F0" w:rsidRPr="00B0773A">
              <w:rPr>
                <w:rStyle w:val="Hyperlink"/>
                <w:rFonts w:ascii="Times New Roman" w:hAnsi="Times New Roman"/>
                <w:noProof/>
              </w:rPr>
              <w:t>Елітарний, елітний</w:t>
            </w:r>
            <w:r w:rsidR="005617F0">
              <w:rPr>
                <w:noProof/>
                <w:webHidden/>
              </w:rPr>
              <w:tab/>
            </w:r>
            <w:r w:rsidR="005617F0">
              <w:rPr>
                <w:noProof/>
                <w:webHidden/>
              </w:rPr>
              <w:fldChar w:fldCharType="begin"/>
            </w:r>
            <w:r w:rsidR="005617F0">
              <w:rPr>
                <w:noProof/>
                <w:webHidden/>
              </w:rPr>
              <w:instrText xml:space="preserve"> PAGEREF _Toc12341682 \h </w:instrText>
            </w:r>
            <w:r w:rsidR="005617F0">
              <w:rPr>
                <w:noProof/>
                <w:webHidden/>
              </w:rPr>
            </w:r>
            <w:r w:rsidR="005617F0">
              <w:rPr>
                <w:noProof/>
                <w:webHidden/>
              </w:rPr>
              <w:fldChar w:fldCharType="separate"/>
            </w:r>
            <w:r w:rsidR="005617F0">
              <w:rPr>
                <w:noProof/>
                <w:webHidden/>
              </w:rPr>
              <w:t>162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3" w:history="1">
            <w:r w:rsidR="005617F0" w:rsidRPr="00B0773A">
              <w:rPr>
                <w:rStyle w:val="Hyperlink"/>
                <w:rFonts w:ascii="Times New Roman" w:hAnsi="Times New Roman"/>
                <w:bCs/>
                <w:noProof/>
              </w:rPr>
              <w:t>Естакада, естокада</w:t>
            </w:r>
            <w:r w:rsidR="005617F0">
              <w:rPr>
                <w:noProof/>
                <w:webHidden/>
              </w:rPr>
              <w:tab/>
            </w:r>
            <w:r w:rsidR="005617F0">
              <w:rPr>
                <w:noProof/>
                <w:webHidden/>
              </w:rPr>
              <w:fldChar w:fldCharType="begin"/>
            </w:r>
            <w:r w:rsidR="005617F0">
              <w:rPr>
                <w:noProof/>
                <w:webHidden/>
              </w:rPr>
              <w:instrText xml:space="preserve"> PAGEREF _Toc12341683 \h </w:instrText>
            </w:r>
            <w:r w:rsidR="005617F0">
              <w:rPr>
                <w:noProof/>
                <w:webHidden/>
              </w:rPr>
            </w:r>
            <w:r w:rsidR="005617F0">
              <w:rPr>
                <w:noProof/>
                <w:webHidden/>
              </w:rPr>
              <w:fldChar w:fldCharType="separate"/>
            </w:r>
            <w:r w:rsidR="005617F0">
              <w:rPr>
                <w:noProof/>
                <w:webHidden/>
              </w:rPr>
              <w:t>163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4" w:history="1">
            <w:r w:rsidR="005617F0" w:rsidRPr="00B0773A">
              <w:rPr>
                <w:rStyle w:val="Hyperlink"/>
                <w:rFonts w:ascii="Times New Roman" w:hAnsi="Times New Roman"/>
                <w:noProof/>
              </w:rPr>
              <w:t>Етика, етикет</w:t>
            </w:r>
            <w:r w:rsidR="005617F0">
              <w:rPr>
                <w:noProof/>
                <w:webHidden/>
              </w:rPr>
              <w:tab/>
            </w:r>
            <w:r w:rsidR="005617F0">
              <w:rPr>
                <w:noProof/>
                <w:webHidden/>
              </w:rPr>
              <w:fldChar w:fldCharType="begin"/>
            </w:r>
            <w:r w:rsidR="005617F0">
              <w:rPr>
                <w:noProof/>
                <w:webHidden/>
              </w:rPr>
              <w:instrText xml:space="preserve"> PAGEREF _Toc12341684 \h </w:instrText>
            </w:r>
            <w:r w:rsidR="005617F0">
              <w:rPr>
                <w:noProof/>
                <w:webHidden/>
              </w:rPr>
            </w:r>
            <w:r w:rsidR="005617F0">
              <w:rPr>
                <w:noProof/>
                <w:webHidden/>
              </w:rPr>
              <w:fldChar w:fldCharType="separate"/>
            </w:r>
            <w:r w:rsidR="005617F0">
              <w:rPr>
                <w:noProof/>
                <w:webHidden/>
              </w:rPr>
              <w:t>163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5" w:history="1">
            <w:r w:rsidR="005617F0" w:rsidRPr="00B0773A">
              <w:rPr>
                <w:rStyle w:val="Hyperlink"/>
                <w:rFonts w:ascii="Times New Roman" w:hAnsi="Times New Roman"/>
                <w:noProof/>
              </w:rPr>
              <w:t>Ефективний, ефектний</w:t>
            </w:r>
            <w:r w:rsidR="005617F0">
              <w:rPr>
                <w:noProof/>
                <w:webHidden/>
              </w:rPr>
              <w:tab/>
            </w:r>
            <w:r w:rsidR="005617F0">
              <w:rPr>
                <w:noProof/>
                <w:webHidden/>
              </w:rPr>
              <w:fldChar w:fldCharType="begin"/>
            </w:r>
            <w:r w:rsidR="005617F0">
              <w:rPr>
                <w:noProof/>
                <w:webHidden/>
              </w:rPr>
              <w:instrText xml:space="preserve"> PAGEREF _Toc12341685 \h </w:instrText>
            </w:r>
            <w:r w:rsidR="005617F0">
              <w:rPr>
                <w:noProof/>
                <w:webHidden/>
              </w:rPr>
            </w:r>
            <w:r w:rsidR="005617F0">
              <w:rPr>
                <w:noProof/>
                <w:webHidden/>
              </w:rPr>
              <w:fldChar w:fldCharType="separate"/>
            </w:r>
            <w:r w:rsidR="005617F0">
              <w:rPr>
                <w:noProof/>
                <w:webHidden/>
              </w:rPr>
              <w:t>164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6" w:history="1">
            <w:r w:rsidR="005617F0" w:rsidRPr="00B0773A">
              <w:rPr>
                <w:rStyle w:val="Hyperlink"/>
                <w:rFonts w:ascii="Times New Roman" w:hAnsi="Times New Roman"/>
                <w:bCs/>
                <w:noProof/>
              </w:rPr>
              <w:t>Є</w:t>
            </w:r>
            <w:r w:rsidR="005617F0">
              <w:rPr>
                <w:noProof/>
                <w:webHidden/>
              </w:rPr>
              <w:tab/>
            </w:r>
            <w:r w:rsidR="005617F0">
              <w:rPr>
                <w:noProof/>
                <w:webHidden/>
              </w:rPr>
              <w:fldChar w:fldCharType="begin"/>
            </w:r>
            <w:r w:rsidR="005617F0">
              <w:rPr>
                <w:noProof/>
                <w:webHidden/>
              </w:rPr>
              <w:instrText xml:space="preserve"> PAGEREF _Toc12341686 \h </w:instrText>
            </w:r>
            <w:r w:rsidR="005617F0">
              <w:rPr>
                <w:noProof/>
                <w:webHidden/>
              </w:rPr>
            </w:r>
            <w:r w:rsidR="005617F0">
              <w:rPr>
                <w:noProof/>
                <w:webHidden/>
              </w:rPr>
              <w:fldChar w:fldCharType="separate"/>
            </w:r>
            <w:r w:rsidR="005617F0">
              <w:rPr>
                <w:noProof/>
                <w:webHidden/>
              </w:rPr>
              <w:t>164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7" w:history="1">
            <w:r w:rsidR="005617F0" w:rsidRPr="00B0773A">
              <w:rPr>
                <w:rStyle w:val="Hyperlink"/>
                <w:rFonts w:ascii="Times New Roman" w:hAnsi="Times New Roman"/>
                <w:bCs/>
                <w:noProof/>
              </w:rPr>
              <w:t>Є, являється</w:t>
            </w:r>
            <w:r w:rsidR="005617F0">
              <w:rPr>
                <w:noProof/>
                <w:webHidden/>
              </w:rPr>
              <w:tab/>
            </w:r>
            <w:r w:rsidR="005617F0">
              <w:rPr>
                <w:noProof/>
                <w:webHidden/>
              </w:rPr>
              <w:fldChar w:fldCharType="begin"/>
            </w:r>
            <w:r w:rsidR="005617F0">
              <w:rPr>
                <w:noProof/>
                <w:webHidden/>
              </w:rPr>
              <w:instrText xml:space="preserve"> PAGEREF _Toc12341687 \h </w:instrText>
            </w:r>
            <w:r w:rsidR="005617F0">
              <w:rPr>
                <w:noProof/>
                <w:webHidden/>
              </w:rPr>
            </w:r>
            <w:r w:rsidR="005617F0">
              <w:rPr>
                <w:noProof/>
                <w:webHidden/>
              </w:rPr>
              <w:fldChar w:fldCharType="separate"/>
            </w:r>
            <w:r w:rsidR="005617F0">
              <w:rPr>
                <w:noProof/>
                <w:webHidden/>
              </w:rPr>
              <w:t>164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8" w:history="1">
            <w:r w:rsidR="005617F0" w:rsidRPr="00B0773A">
              <w:rPr>
                <w:rStyle w:val="Hyperlink"/>
                <w:rFonts w:ascii="Times New Roman" w:hAnsi="Times New Roman"/>
                <w:bCs/>
                <w:noProof/>
              </w:rPr>
              <w:t>Єдиновірний, єдиновірський</w:t>
            </w:r>
            <w:r w:rsidR="005617F0">
              <w:rPr>
                <w:noProof/>
                <w:webHidden/>
              </w:rPr>
              <w:tab/>
            </w:r>
            <w:r w:rsidR="005617F0">
              <w:rPr>
                <w:noProof/>
                <w:webHidden/>
              </w:rPr>
              <w:fldChar w:fldCharType="begin"/>
            </w:r>
            <w:r w:rsidR="005617F0">
              <w:rPr>
                <w:noProof/>
                <w:webHidden/>
              </w:rPr>
              <w:instrText xml:space="preserve"> PAGEREF _Toc12341688 \h </w:instrText>
            </w:r>
            <w:r w:rsidR="005617F0">
              <w:rPr>
                <w:noProof/>
                <w:webHidden/>
              </w:rPr>
            </w:r>
            <w:r w:rsidR="005617F0">
              <w:rPr>
                <w:noProof/>
                <w:webHidden/>
              </w:rPr>
              <w:fldChar w:fldCharType="separate"/>
            </w:r>
            <w:r w:rsidR="005617F0">
              <w:rPr>
                <w:noProof/>
                <w:webHidden/>
              </w:rPr>
              <w:t>164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89" w:history="1">
            <w:r w:rsidR="005617F0" w:rsidRPr="00B0773A">
              <w:rPr>
                <w:rStyle w:val="Hyperlink"/>
                <w:rFonts w:ascii="Times New Roman" w:hAnsi="Times New Roman"/>
                <w:bCs/>
                <w:noProof/>
              </w:rPr>
              <w:t>Ємкість, ємність, місткість</w:t>
            </w:r>
            <w:r w:rsidR="005617F0">
              <w:rPr>
                <w:noProof/>
                <w:webHidden/>
              </w:rPr>
              <w:tab/>
            </w:r>
            <w:r w:rsidR="005617F0">
              <w:rPr>
                <w:noProof/>
                <w:webHidden/>
              </w:rPr>
              <w:fldChar w:fldCharType="begin"/>
            </w:r>
            <w:r w:rsidR="005617F0">
              <w:rPr>
                <w:noProof/>
                <w:webHidden/>
              </w:rPr>
              <w:instrText xml:space="preserve"> PAGEREF _Toc12341689 \h </w:instrText>
            </w:r>
            <w:r w:rsidR="005617F0">
              <w:rPr>
                <w:noProof/>
                <w:webHidden/>
              </w:rPr>
            </w:r>
            <w:r w:rsidR="005617F0">
              <w:rPr>
                <w:noProof/>
                <w:webHidden/>
              </w:rPr>
              <w:fldChar w:fldCharType="separate"/>
            </w:r>
            <w:r w:rsidR="005617F0">
              <w:rPr>
                <w:noProof/>
                <w:webHidden/>
              </w:rPr>
              <w:t>165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0" w:history="1">
            <w:r w:rsidR="005617F0" w:rsidRPr="00B0773A">
              <w:rPr>
                <w:rStyle w:val="Hyperlink"/>
                <w:rFonts w:ascii="Times New Roman" w:hAnsi="Times New Roman"/>
                <w:bCs/>
                <w:noProof/>
              </w:rPr>
              <w:t>Ж</w:t>
            </w:r>
            <w:r w:rsidR="005617F0">
              <w:rPr>
                <w:noProof/>
                <w:webHidden/>
              </w:rPr>
              <w:tab/>
            </w:r>
            <w:r w:rsidR="005617F0">
              <w:rPr>
                <w:noProof/>
                <w:webHidden/>
              </w:rPr>
              <w:fldChar w:fldCharType="begin"/>
            </w:r>
            <w:r w:rsidR="005617F0">
              <w:rPr>
                <w:noProof/>
                <w:webHidden/>
              </w:rPr>
              <w:instrText xml:space="preserve"> PAGEREF _Toc12341690 \h </w:instrText>
            </w:r>
            <w:r w:rsidR="005617F0">
              <w:rPr>
                <w:noProof/>
                <w:webHidden/>
              </w:rPr>
            </w:r>
            <w:r w:rsidR="005617F0">
              <w:rPr>
                <w:noProof/>
                <w:webHidden/>
              </w:rPr>
              <w:fldChar w:fldCharType="separate"/>
            </w:r>
            <w:r w:rsidR="005617F0">
              <w:rPr>
                <w:noProof/>
                <w:webHidden/>
              </w:rPr>
              <w:t>166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1" w:history="1">
            <w:r w:rsidR="005617F0" w:rsidRPr="00B0773A">
              <w:rPr>
                <w:rStyle w:val="Hyperlink"/>
                <w:rFonts w:ascii="Times New Roman" w:hAnsi="Times New Roman"/>
                <w:bCs/>
                <w:noProof/>
              </w:rPr>
              <w:t>Жах, жахіття, страх, страхіття</w:t>
            </w:r>
            <w:r w:rsidR="005617F0">
              <w:rPr>
                <w:noProof/>
                <w:webHidden/>
              </w:rPr>
              <w:tab/>
            </w:r>
            <w:r w:rsidR="005617F0">
              <w:rPr>
                <w:noProof/>
                <w:webHidden/>
              </w:rPr>
              <w:fldChar w:fldCharType="begin"/>
            </w:r>
            <w:r w:rsidR="005617F0">
              <w:rPr>
                <w:noProof/>
                <w:webHidden/>
              </w:rPr>
              <w:instrText xml:space="preserve"> PAGEREF _Toc12341691 \h </w:instrText>
            </w:r>
            <w:r w:rsidR="005617F0">
              <w:rPr>
                <w:noProof/>
                <w:webHidden/>
              </w:rPr>
            </w:r>
            <w:r w:rsidR="005617F0">
              <w:rPr>
                <w:noProof/>
                <w:webHidden/>
              </w:rPr>
              <w:fldChar w:fldCharType="separate"/>
            </w:r>
            <w:r w:rsidR="005617F0">
              <w:rPr>
                <w:noProof/>
                <w:webHidden/>
              </w:rPr>
              <w:t>166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2" w:history="1">
            <w:r w:rsidR="005617F0" w:rsidRPr="00B0773A">
              <w:rPr>
                <w:rStyle w:val="Hyperlink"/>
                <w:rFonts w:ascii="Times New Roman" w:hAnsi="Times New Roman"/>
                <w:noProof/>
              </w:rPr>
              <w:t>Живильний, поживний</w:t>
            </w:r>
            <w:r w:rsidR="005617F0">
              <w:rPr>
                <w:noProof/>
                <w:webHidden/>
              </w:rPr>
              <w:tab/>
            </w:r>
            <w:r w:rsidR="005617F0">
              <w:rPr>
                <w:noProof/>
                <w:webHidden/>
              </w:rPr>
              <w:fldChar w:fldCharType="begin"/>
            </w:r>
            <w:r w:rsidR="005617F0">
              <w:rPr>
                <w:noProof/>
                <w:webHidden/>
              </w:rPr>
              <w:instrText xml:space="preserve"> PAGEREF _Toc12341692 \h </w:instrText>
            </w:r>
            <w:r w:rsidR="005617F0">
              <w:rPr>
                <w:noProof/>
                <w:webHidden/>
              </w:rPr>
            </w:r>
            <w:r w:rsidR="005617F0">
              <w:rPr>
                <w:noProof/>
                <w:webHidden/>
              </w:rPr>
              <w:fldChar w:fldCharType="separate"/>
            </w:r>
            <w:r w:rsidR="005617F0">
              <w:rPr>
                <w:noProof/>
                <w:webHidden/>
              </w:rPr>
              <w:t>167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3" w:history="1">
            <w:r w:rsidR="005617F0" w:rsidRPr="00B0773A">
              <w:rPr>
                <w:rStyle w:val="Hyperlink"/>
                <w:rFonts w:ascii="Times New Roman" w:hAnsi="Times New Roman"/>
                <w:bCs/>
                <w:noProof/>
              </w:rPr>
              <w:t>Жилий, житловий</w:t>
            </w:r>
            <w:r w:rsidR="005617F0">
              <w:rPr>
                <w:noProof/>
                <w:webHidden/>
              </w:rPr>
              <w:tab/>
            </w:r>
            <w:r w:rsidR="005617F0">
              <w:rPr>
                <w:noProof/>
                <w:webHidden/>
              </w:rPr>
              <w:fldChar w:fldCharType="begin"/>
            </w:r>
            <w:r w:rsidR="005617F0">
              <w:rPr>
                <w:noProof/>
                <w:webHidden/>
              </w:rPr>
              <w:instrText xml:space="preserve"> PAGEREF _Toc12341693 \h </w:instrText>
            </w:r>
            <w:r w:rsidR="005617F0">
              <w:rPr>
                <w:noProof/>
                <w:webHidden/>
              </w:rPr>
            </w:r>
            <w:r w:rsidR="005617F0">
              <w:rPr>
                <w:noProof/>
                <w:webHidden/>
              </w:rPr>
              <w:fldChar w:fldCharType="separate"/>
            </w:r>
            <w:r w:rsidR="005617F0">
              <w:rPr>
                <w:noProof/>
                <w:webHidden/>
              </w:rPr>
              <w:t>167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4" w:history="1">
            <w:r w:rsidR="005617F0" w:rsidRPr="00B0773A">
              <w:rPr>
                <w:rStyle w:val="Hyperlink"/>
                <w:rFonts w:ascii="Times New Roman" w:hAnsi="Times New Roman"/>
                <w:noProof/>
              </w:rPr>
              <w:t>Жир, жиро</w:t>
            </w:r>
            <w:r w:rsidR="005617F0">
              <w:rPr>
                <w:noProof/>
                <w:webHidden/>
              </w:rPr>
              <w:tab/>
            </w:r>
            <w:r w:rsidR="005617F0">
              <w:rPr>
                <w:noProof/>
                <w:webHidden/>
              </w:rPr>
              <w:fldChar w:fldCharType="begin"/>
            </w:r>
            <w:r w:rsidR="005617F0">
              <w:rPr>
                <w:noProof/>
                <w:webHidden/>
              </w:rPr>
              <w:instrText xml:space="preserve"> PAGEREF _Toc12341694 \h </w:instrText>
            </w:r>
            <w:r w:rsidR="005617F0">
              <w:rPr>
                <w:noProof/>
                <w:webHidden/>
              </w:rPr>
            </w:r>
            <w:r w:rsidR="005617F0">
              <w:rPr>
                <w:noProof/>
                <w:webHidden/>
              </w:rPr>
              <w:fldChar w:fldCharType="separate"/>
            </w:r>
            <w:r w:rsidR="005617F0">
              <w:rPr>
                <w:noProof/>
                <w:webHidden/>
              </w:rPr>
              <w:t>168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5" w:history="1">
            <w:r w:rsidR="005617F0" w:rsidRPr="00B0773A">
              <w:rPr>
                <w:rStyle w:val="Hyperlink"/>
                <w:rFonts w:ascii="Times New Roman" w:hAnsi="Times New Roman"/>
                <w:bCs/>
                <w:noProof/>
              </w:rPr>
              <w:t>Житейський, житійний</w:t>
            </w:r>
            <w:r w:rsidR="005617F0">
              <w:rPr>
                <w:noProof/>
                <w:webHidden/>
              </w:rPr>
              <w:tab/>
            </w:r>
            <w:r w:rsidR="005617F0">
              <w:rPr>
                <w:noProof/>
                <w:webHidden/>
              </w:rPr>
              <w:fldChar w:fldCharType="begin"/>
            </w:r>
            <w:r w:rsidR="005617F0">
              <w:rPr>
                <w:noProof/>
                <w:webHidden/>
              </w:rPr>
              <w:instrText xml:space="preserve"> PAGEREF _Toc12341695 \h </w:instrText>
            </w:r>
            <w:r w:rsidR="005617F0">
              <w:rPr>
                <w:noProof/>
                <w:webHidden/>
              </w:rPr>
            </w:r>
            <w:r w:rsidR="005617F0">
              <w:rPr>
                <w:noProof/>
                <w:webHidden/>
              </w:rPr>
              <w:fldChar w:fldCharType="separate"/>
            </w:r>
            <w:r w:rsidR="005617F0">
              <w:rPr>
                <w:noProof/>
                <w:webHidden/>
              </w:rPr>
              <w:t>169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6" w:history="1">
            <w:r w:rsidR="005617F0" w:rsidRPr="00B0773A">
              <w:rPr>
                <w:rStyle w:val="Hyperlink"/>
                <w:rFonts w:ascii="Times New Roman" w:hAnsi="Times New Roman"/>
                <w:bCs/>
                <w:noProof/>
              </w:rPr>
              <w:t>Житель, мешканець, резидент</w:t>
            </w:r>
            <w:r w:rsidR="005617F0">
              <w:rPr>
                <w:noProof/>
                <w:webHidden/>
              </w:rPr>
              <w:tab/>
            </w:r>
            <w:r w:rsidR="005617F0">
              <w:rPr>
                <w:noProof/>
                <w:webHidden/>
              </w:rPr>
              <w:fldChar w:fldCharType="begin"/>
            </w:r>
            <w:r w:rsidR="005617F0">
              <w:rPr>
                <w:noProof/>
                <w:webHidden/>
              </w:rPr>
              <w:instrText xml:space="preserve"> PAGEREF _Toc12341696 \h </w:instrText>
            </w:r>
            <w:r w:rsidR="005617F0">
              <w:rPr>
                <w:noProof/>
                <w:webHidden/>
              </w:rPr>
            </w:r>
            <w:r w:rsidR="005617F0">
              <w:rPr>
                <w:noProof/>
                <w:webHidden/>
              </w:rPr>
              <w:fldChar w:fldCharType="separate"/>
            </w:r>
            <w:r w:rsidR="005617F0">
              <w:rPr>
                <w:noProof/>
                <w:webHidden/>
              </w:rPr>
              <w:t>169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7" w:history="1">
            <w:r w:rsidR="005617F0" w:rsidRPr="00B0773A">
              <w:rPr>
                <w:rStyle w:val="Hyperlink"/>
                <w:rFonts w:ascii="Times New Roman" w:hAnsi="Times New Roman"/>
                <w:bCs/>
                <w:noProof/>
              </w:rPr>
              <w:t>Жорстокий, завзятий, запеклий</w:t>
            </w:r>
            <w:r w:rsidR="005617F0">
              <w:rPr>
                <w:noProof/>
                <w:webHidden/>
              </w:rPr>
              <w:tab/>
            </w:r>
            <w:r w:rsidR="005617F0">
              <w:rPr>
                <w:noProof/>
                <w:webHidden/>
              </w:rPr>
              <w:fldChar w:fldCharType="begin"/>
            </w:r>
            <w:r w:rsidR="005617F0">
              <w:rPr>
                <w:noProof/>
                <w:webHidden/>
              </w:rPr>
              <w:instrText xml:space="preserve"> PAGEREF _Toc12341697 \h </w:instrText>
            </w:r>
            <w:r w:rsidR="005617F0">
              <w:rPr>
                <w:noProof/>
                <w:webHidden/>
              </w:rPr>
            </w:r>
            <w:r w:rsidR="005617F0">
              <w:rPr>
                <w:noProof/>
                <w:webHidden/>
              </w:rPr>
              <w:fldChar w:fldCharType="separate"/>
            </w:r>
            <w:r w:rsidR="005617F0">
              <w:rPr>
                <w:noProof/>
                <w:webHidden/>
              </w:rPr>
              <w:t>170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8" w:history="1">
            <w:r w:rsidR="005617F0" w:rsidRPr="00B0773A">
              <w:rPr>
                <w:rStyle w:val="Hyperlink"/>
                <w:rFonts w:ascii="Times New Roman" w:hAnsi="Times New Roman"/>
                <w:bCs/>
                <w:noProof/>
              </w:rPr>
              <w:t>Журавлиний, журавлинний, журавлиновий</w:t>
            </w:r>
            <w:r w:rsidR="005617F0">
              <w:rPr>
                <w:noProof/>
                <w:webHidden/>
              </w:rPr>
              <w:tab/>
            </w:r>
            <w:r w:rsidR="005617F0">
              <w:rPr>
                <w:noProof/>
                <w:webHidden/>
              </w:rPr>
              <w:fldChar w:fldCharType="begin"/>
            </w:r>
            <w:r w:rsidR="005617F0">
              <w:rPr>
                <w:noProof/>
                <w:webHidden/>
              </w:rPr>
              <w:instrText xml:space="preserve"> PAGEREF _Toc12341698 \h </w:instrText>
            </w:r>
            <w:r w:rsidR="005617F0">
              <w:rPr>
                <w:noProof/>
                <w:webHidden/>
              </w:rPr>
            </w:r>
            <w:r w:rsidR="005617F0">
              <w:rPr>
                <w:noProof/>
                <w:webHidden/>
              </w:rPr>
              <w:fldChar w:fldCharType="separate"/>
            </w:r>
            <w:r w:rsidR="005617F0">
              <w:rPr>
                <w:noProof/>
                <w:webHidden/>
              </w:rPr>
              <w:t>171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699" w:history="1">
            <w:r w:rsidR="005617F0" w:rsidRPr="00B0773A">
              <w:rPr>
                <w:rStyle w:val="Hyperlink"/>
                <w:rFonts w:ascii="Times New Roman" w:hAnsi="Times New Roman"/>
                <w:bCs/>
                <w:noProof/>
              </w:rPr>
              <w:t>З</w:t>
            </w:r>
            <w:r w:rsidR="005617F0">
              <w:rPr>
                <w:noProof/>
                <w:webHidden/>
              </w:rPr>
              <w:tab/>
            </w:r>
            <w:r w:rsidR="005617F0">
              <w:rPr>
                <w:noProof/>
                <w:webHidden/>
              </w:rPr>
              <w:fldChar w:fldCharType="begin"/>
            </w:r>
            <w:r w:rsidR="005617F0">
              <w:rPr>
                <w:noProof/>
                <w:webHidden/>
              </w:rPr>
              <w:instrText xml:space="preserve"> PAGEREF _Toc12341699 \h </w:instrText>
            </w:r>
            <w:r w:rsidR="005617F0">
              <w:rPr>
                <w:noProof/>
                <w:webHidden/>
              </w:rPr>
            </w:r>
            <w:r w:rsidR="005617F0">
              <w:rPr>
                <w:noProof/>
                <w:webHidden/>
              </w:rPr>
              <w:fldChar w:fldCharType="separate"/>
            </w:r>
            <w:r w:rsidR="005617F0">
              <w:rPr>
                <w:noProof/>
                <w:webHidden/>
              </w:rPr>
              <w:t>171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0" w:history="1">
            <w:r w:rsidR="005617F0" w:rsidRPr="00B0773A">
              <w:rPr>
                <w:rStyle w:val="Hyperlink"/>
                <w:rFonts w:ascii="Times New Roman" w:hAnsi="Times New Roman"/>
                <w:bCs/>
                <w:noProof/>
              </w:rPr>
              <w:t>Заборонений, заборонний</w:t>
            </w:r>
            <w:r w:rsidR="005617F0">
              <w:rPr>
                <w:noProof/>
                <w:webHidden/>
              </w:rPr>
              <w:tab/>
            </w:r>
            <w:r w:rsidR="005617F0">
              <w:rPr>
                <w:noProof/>
                <w:webHidden/>
              </w:rPr>
              <w:fldChar w:fldCharType="begin"/>
            </w:r>
            <w:r w:rsidR="005617F0">
              <w:rPr>
                <w:noProof/>
                <w:webHidden/>
              </w:rPr>
              <w:instrText xml:space="preserve"> PAGEREF _Toc12341700 \h </w:instrText>
            </w:r>
            <w:r w:rsidR="005617F0">
              <w:rPr>
                <w:noProof/>
                <w:webHidden/>
              </w:rPr>
            </w:r>
            <w:r w:rsidR="005617F0">
              <w:rPr>
                <w:noProof/>
                <w:webHidden/>
              </w:rPr>
              <w:fldChar w:fldCharType="separate"/>
            </w:r>
            <w:r w:rsidR="005617F0">
              <w:rPr>
                <w:noProof/>
                <w:webHidden/>
              </w:rPr>
              <w:t>171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1" w:history="1">
            <w:r w:rsidR="005617F0" w:rsidRPr="00B0773A">
              <w:rPr>
                <w:rStyle w:val="Hyperlink"/>
                <w:rFonts w:ascii="Times New Roman" w:hAnsi="Times New Roman"/>
                <w:bCs/>
                <w:noProof/>
              </w:rPr>
              <w:t>Завдавати, заподіювати, наносити</w:t>
            </w:r>
            <w:r w:rsidR="005617F0">
              <w:rPr>
                <w:noProof/>
                <w:webHidden/>
              </w:rPr>
              <w:tab/>
            </w:r>
            <w:r w:rsidR="005617F0">
              <w:rPr>
                <w:noProof/>
                <w:webHidden/>
              </w:rPr>
              <w:fldChar w:fldCharType="begin"/>
            </w:r>
            <w:r w:rsidR="005617F0">
              <w:rPr>
                <w:noProof/>
                <w:webHidden/>
              </w:rPr>
              <w:instrText xml:space="preserve"> PAGEREF _Toc12341701 \h </w:instrText>
            </w:r>
            <w:r w:rsidR="005617F0">
              <w:rPr>
                <w:noProof/>
                <w:webHidden/>
              </w:rPr>
            </w:r>
            <w:r w:rsidR="005617F0">
              <w:rPr>
                <w:noProof/>
                <w:webHidden/>
              </w:rPr>
              <w:fldChar w:fldCharType="separate"/>
            </w:r>
            <w:r w:rsidR="005617F0">
              <w:rPr>
                <w:noProof/>
                <w:webHidden/>
              </w:rPr>
              <w:t>171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2" w:history="1">
            <w:r w:rsidR="005617F0" w:rsidRPr="00B0773A">
              <w:rPr>
                <w:rStyle w:val="Hyperlink"/>
                <w:rFonts w:ascii="Times New Roman" w:hAnsi="Times New Roman"/>
                <w:noProof/>
              </w:rPr>
              <w:t>Завдання, задача</w:t>
            </w:r>
            <w:r w:rsidR="005617F0">
              <w:rPr>
                <w:noProof/>
                <w:webHidden/>
              </w:rPr>
              <w:tab/>
            </w:r>
            <w:r w:rsidR="005617F0">
              <w:rPr>
                <w:noProof/>
                <w:webHidden/>
              </w:rPr>
              <w:fldChar w:fldCharType="begin"/>
            </w:r>
            <w:r w:rsidR="005617F0">
              <w:rPr>
                <w:noProof/>
                <w:webHidden/>
              </w:rPr>
              <w:instrText xml:space="preserve"> PAGEREF _Toc12341702 \h </w:instrText>
            </w:r>
            <w:r w:rsidR="005617F0">
              <w:rPr>
                <w:noProof/>
                <w:webHidden/>
              </w:rPr>
            </w:r>
            <w:r w:rsidR="005617F0">
              <w:rPr>
                <w:noProof/>
                <w:webHidden/>
              </w:rPr>
              <w:fldChar w:fldCharType="separate"/>
            </w:r>
            <w:r w:rsidR="005617F0">
              <w:rPr>
                <w:noProof/>
                <w:webHidden/>
              </w:rPr>
              <w:t>172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3" w:history="1">
            <w:r w:rsidR="005617F0" w:rsidRPr="00B0773A">
              <w:rPr>
                <w:rStyle w:val="Hyperlink"/>
                <w:rFonts w:ascii="Times New Roman" w:hAnsi="Times New Roman"/>
                <w:noProof/>
              </w:rPr>
              <w:t>Завдяки, дякуючи, через</w:t>
            </w:r>
            <w:r w:rsidR="005617F0">
              <w:rPr>
                <w:noProof/>
                <w:webHidden/>
              </w:rPr>
              <w:tab/>
            </w:r>
            <w:r w:rsidR="005617F0">
              <w:rPr>
                <w:noProof/>
                <w:webHidden/>
              </w:rPr>
              <w:fldChar w:fldCharType="begin"/>
            </w:r>
            <w:r w:rsidR="005617F0">
              <w:rPr>
                <w:noProof/>
                <w:webHidden/>
              </w:rPr>
              <w:instrText xml:space="preserve"> PAGEREF _Toc12341703 \h </w:instrText>
            </w:r>
            <w:r w:rsidR="005617F0">
              <w:rPr>
                <w:noProof/>
                <w:webHidden/>
              </w:rPr>
            </w:r>
            <w:r w:rsidR="005617F0">
              <w:rPr>
                <w:noProof/>
                <w:webHidden/>
              </w:rPr>
              <w:fldChar w:fldCharType="separate"/>
            </w:r>
            <w:r w:rsidR="005617F0">
              <w:rPr>
                <w:noProof/>
                <w:webHidden/>
              </w:rPr>
              <w:t>173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4" w:history="1">
            <w:r w:rsidR="005617F0" w:rsidRPr="00B0773A">
              <w:rPr>
                <w:rStyle w:val="Hyperlink"/>
                <w:rFonts w:ascii="Times New Roman" w:hAnsi="Times New Roman"/>
                <w:bCs/>
                <w:noProof/>
              </w:rPr>
              <w:t>Завершальний, кінцевий, підсумковий, прикінцевий, остаточний (не «заключний»)</w:t>
            </w:r>
            <w:r w:rsidR="005617F0">
              <w:rPr>
                <w:noProof/>
                <w:webHidden/>
              </w:rPr>
              <w:tab/>
            </w:r>
            <w:r w:rsidR="005617F0">
              <w:rPr>
                <w:noProof/>
                <w:webHidden/>
              </w:rPr>
              <w:fldChar w:fldCharType="begin"/>
            </w:r>
            <w:r w:rsidR="005617F0">
              <w:rPr>
                <w:noProof/>
                <w:webHidden/>
              </w:rPr>
              <w:instrText xml:space="preserve"> PAGEREF _Toc12341704 \h </w:instrText>
            </w:r>
            <w:r w:rsidR="005617F0">
              <w:rPr>
                <w:noProof/>
                <w:webHidden/>
              </w:rPr>
            </w:r>
            <w:r w:rsidR="005617F0">
              <w:rPr>
                <w:noProof/>
                <w:webHidden/>
              </w:rPr>
              <w:fldChar w:fldCharType="separate"/>
            </w:r>
            <w:r w:rsidR="005617F0">
              <w:rPr>
                <w:noProof/>
                <w:webHidden/>
              </w:rPr>
              <w:t>173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5" w:history="1">
            <w:r w:rsidR="005617F0" w:rsidRPr="00B0773A">
              <w:rPr>
                <w:rStyle w:val="Hyperlink"/>
                <w:rFonts w:ascii="Times New Roman" w:hAnsi="Times New Roman"/>
                <w:bCs/>
                <w:noProof/>
              </w:rPr>
              <w:t>Завершеність, завершення</w:t>
            </w:r>
            <w:r w:rsidR="005617F0">
              <w:rPr>
                <w:noProof/>
                <w:webHidden/>
              </w:rPr>
              <w:tab/>
            </w:r>
            <w:r w:rsidR="005617F0">
              <w:rPr>
                <w:noProof/>
                <w:webHidden/>
              </w:rPr>
              <w:fldChar w:fldCharType="begin"/>
            </w:r>
            <w:r w:rsidR="005617F0">
              <w:rPr>
                <w:noProof/>
                <w:webHidden/>
              </w:rPr>
              <w:instrText xml:space="preserve"> PAGEREF _Toc12341705 \h </w:instrText>
            </w:r>
            <w:r w:rsidR="005617F0">
              <w:rPr>
                <w:noProof/>
                <w:webHidden/>
              </w:rPr>
            </w:r>
            <w:r w:rsidR="005617F0">
              <w:rPr>
                <w:noProof/>
                <w:webHidden/>
              </w:rPr>
              <w:fldChar w:fldCharType="separate"/>
            </w:r>
            <w:r w:rsidR="005617F0">
              <w:rPr>
                <w:noProof/>
                <w:webHidden/>
              </w:rPr>
              <w:t>174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6" w:history="1">
            <w:r w:rsidR="005617F0" w:rsidRPr="00B0773A">
              <w:rPr>
                <w:rStyle w:val="Hyperlink"/>
                <w:rFonts w:ascii="Times New Roman" w:hAnsi="Times New Roman"/>
                <w:bCs/>
                <w:noProof/>
              </w:rPr>
              <w:t>Завершити, закінчити</w:t>
            </w:r>
            <w:r w:rsidR="005617F0">
              <w:rPr>
                <w:noProof/>
                <w:webHidden/>
              </w:rPr>
              <w:tab/>
            </w:r>
            <w:r w:rsidR="005617F0">
              <w:rPr>
                <w:noProof/>
                <w:webHidden/>
              </w:rPr>
              <w:fldChar w:fldCharType="begin"/>
            </w:r>
            <w:r w:rsidR="005617F0">
              <w:rPr>
                <w:noProof/>
                <w:webHidden/>
              </w:rPr>
              <w:instrText xml:space="preserve"> PAGEREF _Toc12341706 \h </w:instrText>
            </w:r>
            <w:r w:rsidR="005617F0">
              <w:rPr>
                <w:noProof/>
                <w:webHidden/>
              </w:rPr>
            </w:r>
            <w:r w:rsidR="005617F0">
              <w:rPr>
                <w:noProof/>
                <w:webHidden/>
              </w:rPr>
              <w:fldChar w:fldCharType="separate"/>
            </w:r>
            <w:r w:rsidR="005617F0">
              <w:rPr>
                <w:noProof/>
                <w:webHidden/>
              </w:rPr>
              <w:t>174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7" w:history="1">
            <w:r w:rsidR="005617F0" w:rsidRPr="00B0773A">
              <w:rPr>
                <w:rStyle w:val="Hyperlink"/>
                <w:rFonts w:ascii="Times New Roman" w:hAnsi="Times New Roman"/>
                <w:bCs/>
                <w:noProof/>
              </w:rPr>
              <w:t>Завіряти, запевняти, засвідчувати, посвідчувати, свідчити</w:t>
            </w:r>
            <w:r w:rsidR="005617F0">
              <w:rPr>
                <w:noProof/>
                <w:webHidden/>
              </w:rPr>
              <w:tab/>
            </w:r>
            <w:r w:rsidR="005617F0">
              <w:rPr>
                <w:noProof/>
                <w:webHidden/>
              </w:rPr>
              <w:fldChar w:fldCharType="begin"/>
            </w:r>
            <w:r w:rsidR="005617F0">
              <w:rPr>
                <w:noProof/>
                <w:webHidden/>
              </w:rPr>
              <w:instrText xml:space="preserve"> PAGEREF _Toc12341707 \h </w:instrText>
            </w:r>
            <w:r w:rsidR="005617F0">
              <w:rPr>
                <w:noProof/>
                <w:webHidden/>
              </w:rPr>
            </w:r>
            <w:r w:rsidR="005617F0">
              <w:rPr>
                <w:noProof/>
                <w:webHidden/>
              </w:rPr>
              <w:fldChar w:fldCharType="separate"/>
            </w:r>
            <w:r w:rsidR="005617F0">
              <w:rPr>
                <w:noProof/>
                <w:webHidden/>
              </w:rPr>
              <w:t>174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8" w:history="1">
            <w:r w:rsidR="005617F0" w:rsidRPr="00B0773A">
              <w:rPr>
                <w:rStyle w:val="Hyperlink"/>
                <w:rFonts w:ascii="Times New Roman" w:hAnsi="Times New Roman"/>
                <w:bCs/>
                <w:noProof/>
              </w:rPr>
              <w:t>Загальний, спільний (не «в(у)сезагальний»)</w:t>
            </w:r>
            <w:r w:rsidR="005617F0">
              <w:rPr>
                <w:noProof/>
                <w:webHidden/>
              </w:rPr>
              <w:tab/>
            </w:r>
            <w:r w:rsidR="005617F0">
              <w:rPr>
                <w:noProof/>
                <w:webHidden/>
              </w:rPr>
              <w:fldChar w:fldCharType="begin"/>
            </w:r>
            <w:r w:rsidR="005617F0">
              <w:rPr>
                <w:noProof/>
                <w:webHidden/>
              </w:rPr>
              <w:instrText xml:space="preserve"> PAGEREF _Toc12341708 \h </w:instrText>
            </w:r>
            <w:r w:rsidR="005617F0">
              <w:rPr>
                <w:noProof/>
                <w:webHidden/>
              </w:rPr>
            </w:r>
            <w:r w:rsidR="005617F0">
              <w:rPr>
                <w:noProof/>
                <w:webHidden/>
              </w:rPr>
              <w:fldChar w:fldCharType="separate"/>
            </w:r>
            <w:r w:rsidR="005617F0">
              <w:rPr>
                <w:noProof/>
                <w:webHidden/>
              </w:rPr>
              <w:t>175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09" w:history="1">
            <w:r w:rsidR="005617F0" w:rsidRPr="00B0773A">
              <w:rPr>
                <w:rStyle w:val="Hyperlink"/>
                <w:rFonts w:ascii="Times New Roman" w:hAnsi="Times New Roman"/>
                <w:bCs/>
                <w:noProof/>
              </w:rPr>
              <w:t>Загасати, згасати</w:t>
            </w:r>
            <w:r w:rsidR="005617F0">
              <w:rPr>
                <w:noProof/>
                <w:webHidden/>
              </w:rPr>
              <w:tab/>
            </w:r>
            <w:r w:rsidR="005617F0">
              <w:rPr>
                <w:noProof/>
                <w:webHidden/>
              </w:rPr>
              <w:fldChar w:fldCharType="begin"/>
            </w:r>
            <w:r w:rsidR="005617F0">
              <w:rPr>
                <w:noProof/>
                <w:webHidden/>
              </w:rPr>
              <w:instrText xml:space="preserve"> PAGEREF _Toc12341709 \h </w:instrText>
            </w:r>
            <w:r w:rsidR="005617F0">
              <w:rPr>
                <w:noProof/>
                <w:webHidden/>
              </w:rPr>
            </w:r>
            <w:r w:rsidR="005617F0">
              <w:rPr>
                <w:noProof/>
                <w:webHidden/>
              </w:rPr>
              <w:fldChar w:fldCharType="separate"/>
            </w:r>
            <w:r w:rsidR="005617F0">
              <w:rPr>
                <w:noProof/>
                <w:webHidden/>
              </w:rPr>
              <w:t>178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0" w:history="1">
            <w:r w:rsidR="005617F0" w:rsidRPr="00B0773A">
              <w:rPr>
                <w:rStyle w:val="Hyperlink"/>
                <w:rFonts w:ascii="Times New Roman" w:hAnsi="Times New Roman"/>
                <w:bCs/>
                <w:noProof/>
              </w:rPr>
              <w:t>Загроза, погроза</w:t>
            </w:r>
            <w:r w:rsidR="005617F0">
              <w:rPr>
                <w:noProof/>
                <w:webHidden/>
              </w:rPr>
              <w:tab/>
            </w:r>
            <w:r w:rsidR="005617F0">
              <w:rPr>
                <w:noProof/>
                <w:webHidden/>
              </w:rPr>
              <w:fldChar w:fldCharType="begin"/>
            </w:r>
            <w:r w:rsidR="005617F0">
              <w:rPr>
                <w:noProof/>
                <w:webHidden/>
              </w:rPr>
              <w:instrText xml:space="preserve"> PAGEREF _Toc12341710 \h </w:instrText>
            </w:r>
            <w:r w:rsidR="005617F0">
              <w:rPr>
                <w:noProof/>
                <w:webHidden/>
              </w:rPr>
            </w:r>
            <w:r w:rsidR="005617F0">
              <w:rPr>
                <w:noProof/>
                <w:webHidden/>
              </w:rPr>
              <w:fldChar w:fldCharType="separate"/>
            </w:r>
            <w:r w:rsidR="005617F0">
              <w:rPr>
                <w:noProof/>
                <w:webHidden/>
              </w:rPr>
              <w:t>178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1" w:history="1">
            <w:r w:rsidR="005617F0" w:rsidRPr="00B0773A">
              <w:rPr>
                <w:rStyle w:val="Hyperlink"/>
                <w:rFonts w:ascii="Times New Roman" w:hAnsi="Times New Roman"/>
                <w:noProof/>
              </w:rPr>
              <w:t>Зазіхати, посягати</w:t>
            </w:r>
            <w:r w:rsidR="005617F0">
              <w:rPr>
                <w:noProof/>
                <w:webHidden/>
              </w:rPr>
              <w:tab/>
            </w:r>
            <w:r w:rsidR="005617F0">
              <w:rPr>
                <w:noProof/>
                <w:webHidden/>
              </w:rPr>
              <w:fldChar w:fldCharType="begin"/>
            </w:r>
            <w:r w:rsidR="005617F0">
              <w:rPr>
                <w:noProof/>
                <w:webHidden/>
              </w:rPr>
              <w:instrText xml:space="preserve"> PAGEREF _Toc12341711 \h </w:instrText>
            </w:r>
            <w:r w:rsidR="005617F0">
              <w:rPr>
                <w:noProof/>
                <w:webHidden/>
              </w:rPr>
            </w:r>
            <w:r w:rsidR="005617F0">
              <w:rPr>
                <w:noProof/>
                <w:webHidden/>
              </w:rPr>
              <w:fldChar w:fldCharType="separate"/>
            </w:r>
            <w:r w:rsidR="005617F0">
              <w:rPr>
                <w:noProof/>
                <w:webHidden/>
              </w:rPr>
              <w:t>179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2" w:history="1">
            <w:r w:rsidR="005617F0" w:rsidRPr="00B0773A">
              <w:rPr>
                <w:rStyle w:val="Hyperlink"/>
                <w:rFonts w:ascii="Times New Roman" w:hAnsi="Times New Roman"/>
                <w:bCs/>
                <w:noProof/>
              </w:rPr>
              <w:t>Займатися, розгора(я)тися, спалахувати</w:t>
            </w:r>
            <w:r w:rsidR="005617F0">
              <w:rPr>
                <w:noProof/>
                <w:webHidden/>
              </w:rPr>
              <w:tab/>
            </w:r>
            <w:r w:rsidR="005617F0">
              <w:rPr>
                <w:noProof/>
                <w:webHidden/>
              </w:rPr>
              <w:fldChar w:fldCharType="begin"/>
            </w:r>
            <w:r w:rsidR="005617F0">
              <w:rPr>
                <w:noProof/>
                <w:webHidden/>
              </w:rPr>
              <w:instrText xml:space="preserve"> PAGEREF _Toc12341712 \h </w:instrText>
            </w:r>
            <w:r w:rsidR="005617F0">
              <w:rPr>
                <w:noProof/>
                <w:webHidden/>
              </w:rPr>
            </w:r>
            <w:r w:rsidR="005617F0">
              <w:rPr>
                <w:noProof/>
                <w:webHidden/>
              </w:rPr>
              <w:fldChar w:fldCharType="separate"/>
            </w:r>
            <w:r w:rsidR="005617F0">
              <w:rPr>
                <w:noProof/>
                <w:webHidden/>
              </w:rPr>
              <w:t>179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3" w:history="1">
            <w:r w:rsidR="005617F0" w:rsidRPr="00B0773A">
              <w:rPr>
                <w:rStyle w:val="Hyperlink"/>
                <w:rFonts w:ascii="Times New Roman" w:hAnsi="Times New Roman"/>
                <w:bCs/>
                <w:noProof/>
              </w:rPr>
              <w:t>Зазнавати, спіткати, терпіти</w:t>
            </w:r>
            <w:r w:rsidR="005617F0">
              <w:rPr>
                <w:noProof/>
                <w:webHidden/>
              </w:rPr>
              <w:tab/>
            </w:r>
            <w:r w:rsidR="005617F0">
              <w:rPr>
                <w:noProof/>
                <w:webHidden/>
              </w:rPr>
              <w:fldChar w:fldCharType="begin"/>
            </w:r>
            <w:r w:rsidR="005617F0">
              <w:rPr>
                <w:noProof/>
                <w:webHidden/>
              </w:rPr>
              <w:instrText xml:space="preserve"> PAGEREF _Toc12341713 \h </w:instrText>
            </w:r>
            <w:r w:rsidR="005617F0">
              <w:rPr>
                <w:noProof/>
                <w:webHidden/>
              </w:rPr>
            </w:r>
            <w:r w:rsidR="005617F0">
              <w:rPr>
                <w:noProof/>
                <w:webHidden/>
              </w:rPr>
              <w:fldChar w:fldCharType="separate"/>
            </w:r>
            <w:r w:rsidR="005617F0">
              <w:rPr>
                <w:noProof/>
                <w:webHidden/>
              </w:rPr>
              <w:t>181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4" w:history="1">
            <w:r w:rsidR="005617F0" w:rsidRPr="00B0773A">
              <w:rPr>
                <w:rStyle w:val="Hyperlink"/>
                <w:rFonts w:ascii="Times New Roman" w:hAnsi="Times New Roman"/>
                <w:noProof/>
              </w:rPr>
              <w:t>Закордонний, зарубіжний, інакомовний, іноземний, іномовний, іншомовний</w:t>
            </w:r>
            <w:r w:rsidR="005617F0">
              <w:rPr>
                <w:noProof/>
                <w:webHidden/>
              </w:rPr>
              <w:tab/>
            </w:r>
            <w:r w:rsidR="005617F0">
              <w:rPr>
                <w:noProof/>
                <w:webHidden/>
              </w:rPr>
              <w:fldChar w:fldCharType="begin"/>
            </w:r>
            <w:r w:rsidR="005617F0">
              <w:rPr>
                <w:noProof/>
                <w:webHidden/>
              </w:rPr>
              <w:instrText xml:space="preserve"> PAGEREF _Toc12341714 \h </w:instrText>
            </w:r>
            <w:r w:rsidR="005617F0">
              <w:rPr>
                <w:noProof/>
                <w:webHidden/>
              </w:rPr>
            </w:r>
            <w:r w:rsidR="005617F0">
              <w:rPr>
                <w:noProof/>
                <w:webHidden/>
              </w:rPr>
              <w:fldChar w:fldCharType="separate"/>
            </w:r>
            <w:r w:rsidR="005617F0">
              <w:rPr>
                <w:noProof/>
                <w:webHidden/>
              </w:rPr>
              <w:t>182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5" w:history="1">
            <w:r w:rsidR="005617F0" w:rsidRPr="00B0773A">
              <w:rPr>
                <w:rStyle w:val="Hyperlink"/>
                <w:rFonts w:ascii="Times New Roman" w:hAnsi="Times New Roman"/>
                <w:bCs/>
                <w:noProof/>
              </w:rPr>
              <w:t>Закривати, замикати, запирати, згортати, заплющувати, зачиняти, змикати, стуляти</w:t>
            </w:r>
            <w:r w:rsidR="005617F0">
              <w:rPr>
                <w:noProof/>
                <w:webHidden/>
              </w:rPr>
              <w:tab/>
            </w:r>
            <w:r w:rsidR="005617F0">
              <w:rPr>
                <w:noProof/>
                <w:webHidden/>
              </w:rPr>
              <w:fldChar w:fldCharType="begin"/>
            </w:r>
            <w:r w:rsidR="005617F0">
              <w:rPr>
                <w:noProof/>
                <w:webHidden/>
              </w:rPr>
              <w:instrText xml:space="preserve"> PAGEREF _Toc12341715 \h </w:instrText>
            </w:r>
            <w:r w:rsidR="005617F0">
              <w:rPr>
                <w:noProof/>
                <w:webHidden/>
              </w:rPr>
            </w:r>
            <w:r w:rsidR="005617F0">
              <w:rPr>
                <w:noProof/>
                <w:webHidden/>
              </w:rPr>
              <w:fldChar w:fldCharType="separate"/>
            </w:r>
            <w:r w:rsidR="005617F0">
              <w:rPr>
                <w:noProof/>
                <w:webHidden/>
              </w:rPr>
              <w:t>183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6" w:history="1">
            <w:r w:rsidR="005617F0" w:rsidRPr="00B0773A">
              <w:rPr>
                <w:rStyle w:val="Hyperlink"/>
                <w:rFonts w:ascii="Times New Roman" w:hAnsi="Times New Roman"/>
                <w:bCs/>
                <w:noProof/>
              </w:rPr>
              <w:t>Замір, намір</w:t>
            </w:r>
            <w:r w:rsidR="005617F0">
              <w:rPr>
                <w:noProof/>
                <w:webHidden/>
              </w:rPr>
              <w:tab/>
            </w:r>
            <w:r w:rsidR="005617F0">
              <w:rPr>
                <w:noProof/>
                <w:webHidden/>
              </w:rPr>
              <w:fldChar w:fldCharType="begin"/>
            </w:r>
            <w:r w:rsidR="005617F0">
              <w:rPr>
                <w:noProof/>
                <w:webHidden/>
              </w:rPr>
              <w:instrText xml:space="preserve"> PAGEREF _Toc12341716 \h </w:instrText>
            </w:r>
            <w:r w:rsidR="005617F0">
              <w:rPr>
                <w:noProof/>
                <w:webHidden/>
              </w:rPr>
            </w:r>
            <w:r w:rsidR="005617F0">
              <w:rPr>
                <w:noProof/>
                <w:webHidden/>
              </w:rPr>
              <w:fldChar w:fldCharType="separate"/>
            </w:r>
            <w:r w:rsidR="005617F0">
              <w:rPr>
                <w:noProof/>
                <w:webHidden/>
              </w:rPr>
              <w:t>185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7" w:history="1">
            <w:r w:rsidR="005617F0" w:rsidRPr="00B0773A">
              <w:rPr>
                <w:rStyle w:val="Hyperlink"/>
                <w:rFonts w:ascii="Times New Roman" w:hAnsi="Times New Roman"/>
                <w:bCs/>
                <w:noProof/>
              </w:rPr>
              <w:t>Замісник, заступник</w:t>
            </w:r>
            <w:r w:rsidR="005617F0">
              <w:rPr>
                <w:noProof/>
                <w:webHidden/>
              </w:rPr>
              <w:tab/>
            </w:r>
            <w:r w:rsidR="005617F0">
              <w:rPr>
                <w:noProof/>
                <w:webHidden/>
              </w:rPr>
              <w:fldChar w:fldCharType="begin"/>
            </w:r>
            <w:r w:rsidR="005617F0">
              <w:rPr>
                <w:noProof/>
                <w:webHidden/>
              </w:rPr>
              <w:instrText xml:space="preserve"> PAGEREF _Toc12341717 \h </w:instrText>
            </w:r>
            <w:r w:rsidR="005617F0">
              <w:rPr>
                <w:noProof/>
                <w:webHidden/>
              </w:rPr>
            </w:r>
            <w:r w:rsidR="005617F0">
              <w:rPr>
                <w:noProof/>
                <w:webHidden/>
              </w:rPr>
              <w:fldChar w:fldCharType="separate"/>
            </w:r>
            <w:r w:rsidR="005617F0">
              <w:rPr>
                <w:noProof/>
                <w:webHidden/>
              </w:rPr>
              <w:t>185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8" w:history="1">
            <w:r w:rsidR="005617F0" w:rsidRPr="00B0773A">
              <w:rPr>
                <w:rStyle w:val="Hyperlink"/>
                <w:rFonts w:ascii="Times New Roman" w:hAnsi="Times New Roman"/>
                <w:bCs/>
                <w:noProof/>
              </w:rPr>
              <w:t>Запалювати, розводити, розкладати, розпалювати</w:t>
            </w:r>
            <w:r w:rsidR="005617F0">
              <w:rPr>
                <w:noProof/>
                <w:webHidden/>
              </w:rPr>
              <w:tab/>
            </w:r>
            <w:r w:rsidR="005617F0">
              <w:rPr>
                <w:noProof/>
                <w:webHidden/>
              </w:rPr>
              <w:fldChar w:fldCharType="begin"/>
            </w:r>
            <w:r w:rsidR="005617F0">
              <w:rPr>
                <w:noProof/>
                <w:webHidden/>
              </w:rPr>
              <w:instrText xml:space="preserve"> PAGEREF _Toc12341718 \h </w:instrText>
            </w:r>
            <w:r w:rsidR="005617F0">
              <w:rPr>
                <w:noProof/>
                <w:webHidden/>
              </w:rPr>
            </w:r>
            <w:r w:rsidR="005617F0">
              <w:rPr>
                <w:noProof/>
                <w:webHidden/>
              </w:rPr>
              <w:fldChar w:fldCharType="separate"/>
            </w:r>
            <w:r w:rsidR="005617F0">
              <w:rPr>
                <w:noProof/>
                <w:webHidden/>
              </w:rPr>
              <w:t>186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19" w:history="1">
            <w:r w:rsidR="005617F0" w:rsidRPr="00B0773A">
              <w:rPr>
                <w:rStyle w:val="Hyperlink"/>
                <w:rFonts w:ascii="Times New Roman" w:hAnsi="Times New Roman"/>
                <w:bCs/>
                <w:noProof/>
              </w:rPr>
              <w:t>Запитання, питання</w:t>
            </w:r>
            <w:r w:rsidR="005617F0">
              <w:rPr>
                <w:noProof/>
                <w:webHidden/>
              </w:rPr>
              <w:tab/>
            </w:r>
            <w:r w:rsidR="005617F0">
              <w:rPr>
                <w:noProof/>
                <w:webHidden/>
              </w:rPr>
              <w:fldChar w:fldCharType="begin"/>
            </w:r>
            <w:r w:rsidR="005617F0">
              <w:rPr>
                <w:noProof/>
                <w:webHidden/>
              </w:rPr>
              <w:instrText xml:space="preserve"> PAGEREF _Toc12341719 \h </w:instrText>
            </w:r>
            <w:r w:rsidR="005617F0">
              <w:rPr>
                <w:noProof/>
                <w:webHidden/>
              </w:rPr>
            </w:r>
            <w:r w:rsidR="005617F0">
              <w:rPr>
                <w:noProof/>
                <w:webHidden/>
              </w:rPr>
              <w:fldChar w:fldCharType="separate"/>
            </w:r>
            <w:r w:rsidR="005617F0">
              <w:rPr>
                <w:noProof/>
                <w:webHidden/>
              </w:rPr>
              <w:t>186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0" w:history="1">
            <w:r w:rsidR="005617F0" w:rsidRPr="00B0773A">
              <w:rPr>
                <w:rStyle w:val="Hyperlink"/>
                <w:rFonts w:ascii="Times New Roman" w:hAnsi="Times New Roman"/>
                <w:bCs/>
                <w:noProof/>
              </w:rPr>
              <w:t>Запобігати, застерігати, попереджати</w:t>
            </w:r>
            <w:r w:rsidR="005617F0">
              <w:rPr>
                <w:noProof/>
                <w:webHidden/>
              </w:rPr>
              <w:tab/>
            </w:r>
            <w:r w:rsidR="005617F0">
              <w:rPr>
                <w:noProof/>
                <w:webHidden/>
              </w:rPr>
              <w:fldChar w:fldCharType="begin"/>
            </w:r>
            <w:r w:rsidR="005617F0">
              <w:rPr>
                <w:noProof/>
                <w:webHidden/>
              </w:rPr>
              <w:instrText xml:space="preserve"> PAGEREF _Toc12341720 \h </w:instrText>
            </w:r>
            <w:r w:rsidR="005617F0">
              <w:rPr>
                <w:noProof/>
                <w:webHidden/>
              </w:rPr>
            </w:r>
            <w:r w:rsidR="005617F0">
              <w:rPr>
                <w:noProof/>
                <w:webHidden/>
              </w:rPr>
              <w:fldChar w:fldCharType="separate"/>
            </w:r>
            <w:r w:rsidR="005617F0">
              <w:rPr>
                <w:noProof/>
                <w:webHidden/>
              </w:rPr>
              <w:t>187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1" w:history="1">
            <w:r w:rsidR="005617F0" w:rsidRPr="00B0773A">
              <w:rPr>
                <w:rStyle w:val="Hyperlink"/>
                <w:rFonts w:ascii="Times New Roman" w:hAnsi="Times New Roman"/>
                <w:noProof/>
              </w:rPr>
              <w:t>З</w:t>
            </w:r>
            <w:r w:rsidR="005617F0" w:rsidRPr="00B0773A">
              <w:rPr>
                <w:rStyle w:val="Hyperlink"/>
                <w:rFonts w:ascii="Times New Roman" w:hAnsi="Times New Roman"/>
                <w:bCs/>
                <w:noProof/>
              </w:rPr>
              <w:t>араз, нині, сьогодні, тепер</w:t>
            </w:r>
            <w:r w:rsidR="005617F0">
              <w:rPr>
                <w:noProof/>
                <w:webHidden/>
              </w:rPr>
              <w:tab/>
            </w:r>
            <w:r w:rsidR="005617F0">
              <w:rPr>
                <w:noProof/>
                <w:webHidden/>
              </w:rPr>
              <w:fldChar w:fldCharType="begin"/>
            </w:r>
            <w:r w:rsidR="005617F0">
              <w:rPr>
                <w:noProof/>
                <w:webHidden/>
              </w:rPr>
              <w:instrText xml:space="preserve"> PAGEREF _Toc12341721 \h </w:instrText>
            </w:r>
            <w:r w:rsidR="005617F0">
              <w:rPr>
                <w:noProof/>
                <w:webHidden/>
              </w:rPr>
            </w:r>
            <w:r w:rsidR="005617F0">
              <w:rPr>
                <w:noProof/>
                <w:webHidden/>
              </w:rPr>
              <w:fldChar w:fldCharType="separate"/>
            </w:r>
            <w:r w:rsidR="005617F0">
              <w:rPr>
                <w:noProof/>
                <w:webHidden/>
              </w:rPr>
              <w:t>188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2" w:history="1">
            <w:r w:rsidR="005617F0" w:rsidRPr="00B0773A">
              <w:rPr>
                <w:rStyle w:val="Hyperlink"/>
                <w:rFonts w:ascii="Times New Roman" w:hAnsi="Times New Roman"/>
                <w:noProof/>
              </w:rPr>
              <w:t>Заробітний, заробітчанський (не «заробітній»)</w:t>
            </w:r>
            <w:r w:rsidR="005617F0">
              <w:rPr>
                <w:noProof/>
                <w:webHidden/>
              </w:rPr>
              <w:tab/>
            </w:r>
            <w:r w:rsidR="005617F0">
              <w:rPr>
                <w:noProof/>
                <w:webHidden/>
              </w:rPr>
              <w:fldChar w:fldCharType="begin"/>
            </w:r>
            <w:r w:rsidR="005617F0">
              <w:rPr>
                <w:noProof/>
                <w:webHidden/>
              </w:rPr>
              <w:instrText xml:space="preserve"> PAGEREF _Toc12341722 \h </w:instrText>
            </w:r>
            <w:r w:rsidR="005617F0">
              <w:rPr>
                <w:noProof/>
                <w:webHidden/>
              </w:rPr>
            </w:r>
            <w:r w:rsidR="005617F0">
              <w:rPr>
                <w:noProof/>
                <w:webHidden/>
              </w:rPr>
              <w:fldChar w:fldCharType="separate"/>
            </w:r>
            <w:r w:rsidR="005617F0">
              <w:rPr>
                <w:noProof/>
                <w:webHidden/>
              </w:rPr>
              <w:t>189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3" w:history="1">
            <w:r w:rsidR="005617F0" w:rsidRPr="00B0773A">
              <w:rPr>
                <w:rStyle w:val="Hyperlink"/>
                <w:rFonts w:ascii="Times New Roman" w:hAnsi="Times New Roman"/>
                <w:bCs/>
                <w:noProof/>
              </w:rPr>
              <w:t>Засвоювати, оволодівати, опановувати, освоювати, осягати</w:t>
            </w:r>
            <w:r w:rsidR="005617F0">
              <w:rPr>
                <w:noProof/>
                <w:webHidden/>
              </w:rPr>
              <w:tab/>
            </w:r>
            <w:r w:rsidR="005617F0">
              <w:rPr>
                <w:noProof/>
                <w:webHidden/>
              </w:rPr>
              <w:fldChar w:fldCharType="begin"/>
            </w:r>
            <w:r w:rsidR="005617F0">
              <w:rPr>
                <w:noProof/>
                <w:webHidden/>
              </w:rPr>
              <w:instrText xml:space="preserve"> PAGEREF _Toc12341723 \h </w:instrText>
            </w:r>
            <w:r w:rsidR="005617F0">
              <w:rPr>
                <w:noProof/>
                <w:webHidden/>
              </w:rPr>
            </w:r>
            <w:r w:rsidR="005617F0">
              <w:rPr>
                <w:noProof/>
                <w:webHidden/>
              </w:rPr>
              <w:fldChar w:fldCharType="separate"/>
            </w:r>
            <w:r w:rsidR="005617F0">
              <w:rPr>
                <w:noProof/>
                <w:webHidden/>
              </w:rPr>
              <w:t>189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4" w:history="1">
            <w:r w:rsidR="005617F0" w:rsidRPr="00B0773A">
              <w:rPr>
                <w:rStyle w:val="Hyperlink"/>
                <w:rFonts w:ascii="Times New Roman" w:hAnsi="Times New Roman"/>
                <w:bCs/>
                <w:noProof/>
              </w:rPr>
              <w:t>Заснований, оснований</w:t>
            </w:r>
            <w:r w:rsidR="005617F0">
              <w:rPr>
                <w:noProof/>
                <w:webHidden/>
              </w:rPr>
              <w:tab/>
            </w:r>
            <w:r w:rsidR="005617F0">
              <w:rPr>
                <w:noProof/>
                <w:webHidden/>
              </w:rPr>
              <w:fldChar w:fldCharType="begin"/>
            </w:r>
            <w:r w:rsidR="005617F0">
              <w:rPr>
                <w:noProof/>
                <w:webHidden/>
              </w:rPr>
              <w:instrText xml:space="preserve"> PAGEREF _Toc12341724 \h </w:instrText>
            </w:r>
            <w:r w:rsidR="005617F0">
              <w:rPr>
                <w:noProof/>
                <w:webHidden/>
              </w:rPr>
            </w:r>
            <w:r w:rsidR="005617F0">
              <w:rPr>
                <w:noProof/>
                <w:webHidden/>
              </w:rPr>
              <w:fldChar w:fldCharType="separate"/>
            </w:r>
            <w:r w:rsidR="005617F0">
              <w:rPr>
                <w:noProof/>
                <w:webHidden/>
              </w:rPr>
              <w:t>191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5" w:history="1">
            <w:r w:rsidR="005617F0" w:rsidRPr="00B0773A">
              <w:rPr>
                <w:rStyle w:val="Hyperlink"/>
                <w:rFonts w:ascii="Times New Roman" w:hAnsi="Times New Roman"/>
                <w:bCs/>
                <w:noProof/>
              </w:rPr>
              <w:t>Засуджувати, осуджувати, судити</w:t>
            </w:r>
            <w:r w:rsidR="005617F0">
              <w:rPr>
                <w:noProof/>
                <w:webHidden/>
              </w:rPr>
              <w:tab/>
            </w:r>
            <w:r w:rsidR="005617F0">
              <w:rPr>
                <w:noProof/>
                <w:webHidden/>
              </w:rPr>
              <w:fldChar w:fldCharType="begin"/>
            </w:r>
            <w:r w:rsidR="005617F0">
              <w:rPr>
                <w:noProof/>
                <w:webHidden/>
              </w:rPr>
              <w:instrText xml:space="preserve"> PAGEREF _Toc12341725 \h </w:instrText>
            </w:r>
            <w:r w:rsidR="005617F0">
              <w:rPr>
                <w:noProof/>
                <w:webHidden/>
              </w:rPr>
            </w:r>
            <w:r w:rsidR="005617F0">
              <w:rPr>
                <w:noProof/>
                <w:webHidden/>
              </w:rPr>
              <w:fldChar w:fldCharType="separate"/>
            </w:r>
            <w:r w:rsidR="005617F0">
              <w:rPr>
                <w:noProof/>
                <w:webHidden/>
              </w:rPr>
              <w:t>191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6" w:history="1">
            <w:r w:rsidR="005617F0" w:rsidRPr="00B0773A">
              <w:rPr>
                <w:rStyle w:val="Hyperlink"/>
                <w:rFonts w:ascii="Times New Roman" w:hAnsi="Times New Roman"/>
                <w:noProof/>
              </w:rPr>
              <w:t>Затискач, затискувач</w:t>
            </w:r>
            <w:r w:rsidR="005617F0">
              <w:rPr>
                <w:noProof/>
                <w:webHidden/>
              </w:rPr>
              <w:tab/>
            </w:r>
            <w:r w:rsidR="005617F0">
              <w:rPr>
                <w:noProof/>
                <w:webHidden/>
              </w:rPr>
              <w:fldChar w:fldCharType="begin"/>
            </w:r>
            <w:r w:rsidR="005617F0">
              <w:rPr>
                <w:noProof/>
                <w:webHidden/>
              </w:rPr>
              <w:instrText xml:space="preserve"> PAGEREF _Toc12341726 \h </w:instrText>
            </w:r>
            <w:r w:rsidR="005617F0">
              <w:rPr>
                <w:noProof/>
                <w:webHidden/>
              </w:rPr>
            </w:r>
            <w:r w:rsidR="005617F0">
              <w:rPr>
                <w:noProof/>
                <w:webHidden/>
              </w:rPr>
              <w:fldChar w:fldCharType="separate"/>
            </w:r>
            <w:r w:rsidR="005617F0">
              <w:rPr>
                <w:noProof/>
                <w:webHidden/>
              </w:rPr>
              <w:t>192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7" w:history="1">
            <w:r w:rsidR="005617F0" w:rsidRPr="00B0773A">
              <w:rPr>
                <w:rStyle w:val="Hyperlink"/>
                <w:rFonts w:ascii="Times New Roman" w:hAnsi="Times New Roman"/>
                <w:bCs/>
                <w:noProof/>
              </w:rPr>
              <w:t>Заходи (не «міроприємства» і не «міри»)</w:t>
            </w:r>
            <w:r w:rsidR="005617F0">
              <w:rPr>
                <w:noProof/>
                <w:webHidden/>
              </w:rPr>
              <w:tab/>
            </w:r>
            <w:r w:rsidR="005617F0">
              <w:rPr>
                <w:noProof/>
                <w:webHidden/>
              </w:rPr>
              <w:fldChar w:fldCharType="begin"/>
            </w:r>
            <w:r w:rsidR="005617F0">
              <w:rPr>
                <w:noProof/>
                <w:webHidden/>
              </w:rPr>
              <w:instrText xml:space="preserve"> PAGEREF _Toc12341727 \h </w:instrText>
            </w:r>
            <w:r w:rsidR="005617F0">
              <w:rPr>
                <w:noProof/>
                <w:webHidden/>
              </w:rPr>
            </w:r>
            <w:r w:rsidR="005617F0">
              <w:rPr>
                <w:noProof/>
                <w:webHidden/>
              </w:rPr>
              <w:fldChar w:fldCharType="separate"/>
            </w:r>
            <w:r w:rsidR="005617F0">
              <w:rPr>
                <w:noProof/>
                <w:webHidden/>
              </w:rPr>
              <w:t>192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8" w:history="1">
            <w:r w:rsidR="005617F0" w:rsidRPr="00B0773A">
              <w:rPr>
                <w:rStyle w:val="Hyperlink"/>
                <w:rFonts w:ascii="Times New Roman" w:hAnsi="Times New Roman"/>
                <w:bCs/>
                <w:noProof/>
              </w:rPr>
              <w:t>Захоронити, поховати</w:t>
            </w:r>
            <w:r w:rsidR="005617F0">
              <w:rPr>
                <w:noProof/>
                <w:webHidden/>
              </w:rPr>
              <w:tab/>
            </w:r>
            <w:r w:rsidR="005617F0">
              <w:rPr>
                <w:noProof/>
                <w:webHidden/>
              </w:rPr>
              <w:fldChar w:fldCharType="begin"/>
            </w:r>
            <w:r w:rsidR="005617F0">
              <w:rPr>
                <w:noProof/>
                <w:webHidden/>
              </w:rPr>
              <w:instrText xml:space="preserve"> PAGEREF _Toc12341728 \h </w:instrText>
            </w:r>
            <w:r w:rsidR="005617F0">
              <w:rPr>
                <w:noProof/>
                <w:webHidden/>
              </w:rPr>
            </w:r>
            <w:r w:rsidR="005617F0">
              <w:rPr>
                <w:noProof/>
                <w:webHidden/>
              </w:rPr>
              <w:fldChar w:fldCharType="separate"/>
            </w:r>
            <w:r w:rsidR="005617F0">
              <w:rPr>
                <w:noProof/>
                <w:webHidden/>
              </w:rPr>
              <w:t>193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29" w:history="1">
            <w:r w:rsidR="005617F0" w:rsidRPr="00B0773A">
              <w:rPr>
                <w:rStyle w:val="Hyperlink"/>
                <w:rFonts w:ascii="Times New Roman" w:hAnsi="Times New Roman"/>
                <w:bCs/>
                <w:noProof/>
              </w:rPr>
              <w:t>Зачитати, вичитувати, прочитати</w:t>
            </w:r>
            <w:r w:rsidR="005617F0">
              <w:rPr>
                <w:noProof/>
                <w:webHidden/>
              </w:rPr>
              <w:tab/>
            </w:r>
            <w:r w:rsidR="005617F0">
              <w:rPr>
                <w:noProof/>
                <w:webHidden/>
              </w:rPr>
              <w:fldChar w:fldCharType="begin"/>
            </w:r>
            <w:r w:rsidR="005617F0">
              <w:rPr>
                <w:noProof/>
                <w:webHidden/>
              </w:rPr>
              <w:instrText xml:space="preserve"> PAGEREF _Toc12341729 \h </w:instrText>
            </w:r>
            <w:r w:rsidR="005617F0">
              <w:rPr>
                <w:noProof/>
                <w:webHidden/>
              </w:rPr>
            </w:r>
            <w:r w:rsidR="005617F0">
              <w:rPr>
                <w:noProof/>
                <w:webHidden/>
              </w:rPr>
              <w:fldChar w:fldCharType="separate"/>
            </w:r>
            <w:r w:rsidR="005617F0">
              <w:rPr>
                <w:noProof/>
                <w:webHidden/>
              </w:rPr>
              <w:t>193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0" w:history="1">
            <w:r w:rsidR="005617F0" w:rsidRPr="00B0773A">
              <w:rPr>
                <w:rStyle w:val="Hyperlink"/>
                <w:rFonts w:ascii="Times New Roman" w:hAnsi="Times New Roman"/>
                <w:bCs/>
                <w:noProof/>
              </w:rPr>
              <w:t>Защепнути, защипнути</w:t>
            </w:r>
            <w:r w:rsidR="005617F0">
              <w:rPr>
                <w:noProof/>
                <w:webHidden/>
              </w:rPr>
              <w:tab/>
            </w:r>
            <w:r w:rsidR="005617F0">
              <w:rPr>
                <w:noProof/>
                <w:webHidden/>
              </w:rPr>
              <w:fldChar w:fldCharType="begin"/>
            </w:r>
            <w:r w:rsidR="005617F0">
              <w:rPr>
                <w:noProof/>
                <w:webHidden/>
              </w:rPr>
              <w:instrText xml:space="preserve"> PAGEREF _Toc12341730 \h </w:instrText>
            </w:r>
            <w:r w:rsidR="005617F0">
              <w:rPr>
                <w:noProof/>
                <w:webHidden/>
              </w:rPr>
            </w:r>
            <w:r w:rsidR="005617F0">
              <w:rPr>
                <w:noProof/>
                <w:webHidden/>
              </w:rPr>
              <w:fldChar w:fldCharType="separate"/>
            </w:r>
            <w:r w:rsidR="005617F0">
              <w:rPr>
                <w:noProof/>
                <w:webHidden/>
              </w:rPr>
              <w:t>194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1" w:history="1">
            <w:r w:rsidR="005617F0" w:rsidRPr="00B0773A">
              <w:rPr>
                <w:rStyle w:val="Hyperlink"/>
                <w:rFonts w:ascii="Times New Roman" w:hAnsi="Times New Roman"/>
                <w:bCs/>
                <w:noProof/>
              </w:rPr>
              <w:t>Збиральний, складальний</w:t>
            </w:r>
            <w:r w:rsidR="005617F0">
              <w:rPr>
                <w:noProof/>
                <w:webHidden/>
              </w:rPr>
              <w:tab/>
            </w:r>
            <w:r w:rsidR="005617F0">
              <w:rPr>
                <w:noProof/>
                <w:webHidden/>
              </w:rPr>
              <w:fldChar w:fldCharType="begin"/>
            </w:r>
            <w:r w:rsidR="005617F0">
              <w:rPr>
                <w:noProof/>
                <w:webHidden/>
              </w:rPr>
              <w:instrText xml:space="preserve"> PAGEREF _Toc12341731 \h </w:instrText>
            </w:r>
            <w:r w:rsidR="005617F0">
              <w:rPr>
                <w:noProof/>
                <w:webHidden/>
              </w:rPr>
            </w:r>
            <w:r w:rsidR="005617F0">
              <w:rPr>
                <w:noProof/>
                <w:webHidden/>
              </w:rPr>
              <w:fldChar w:fldCharType="separate"/>
            </w:r>
            <w:r w:rsidR="005617F0">
              <w:rPr>
                <w:noProof/>
                <w:webHidden/>
              </w:rPr>
              <w:t>194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2" w:history="1">
            <w:r w:rsidR="005617F0" w:rsidRPr="00B0773A">
              <w:rPr>
                <w:rStyle w:val="Hyperlink"/>
                <w:rFonts w:ascii="Times New Roman" w:hAnsi="Times New Roman"/>
                <w:bCs/>
                <w:noProof/>
              </w:rPr>
              <w:t>Збільшувальний, збільшуваний</w:t>
            </w:r>
            <w:r w:rsidR="005617F0">
              <w:rPr>
                <w:noProof/>
                <w:webHidden/>
              </w:rPr>
              <w:tab/>
            </w:r>
            <w:r w:rsidR="005617F0">
              <w:rPr>
                <w:noProof/>
                <w:webHidden/>
              </w:rPr>
              <w:fldChar w:fldCharType="begin"/>
            </w:r>
            <w:r w:rsidR="005617F0">
              <w:rPr>
                <w:noProof/>
                <w:webHidden/>
              </w:rPr>
              <w:instrText xml:space="preserve"> PAGEREF _Toc12341732 \h </w:instrText>
            </w:r>
            <w:r w:rsidR="005617F0">
              <w:rPr>
                <w:noProof/>
                <w:webHidden/>
              </w:rPr>
            </w:r>
            <w:r w:rsidR="005617F0">
              <w:rPr>
                <w:noProof/>
                <w:webHidden/>
              </w:rPr>
              <w:fldChar w:fldCharType="separate"/>
            </w:r>
            <w:r w:rsidR="005617F0">
              <w:rPr>
                <w:noProof/>
                <w:webHidden/>
              </w:rPr>
              <w:t>195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3" w:history="1">
            <w:r w:rsidR="005617F0" w:rsidRPr="00B0773A">
              <w:rPr>
                <w:rStyle w:val="Hyperlink"/>
                <w:rFonts w:ascii="Times New Roman" w:hAnsi="Times New Roman"/>
                <w:noProof/>
              </w:rPr>
              <w:t>З</w:t>
            </w:r>
            <w:r w:rsidR="005617F0" w:rsidRPr="00B0773A">
              <w:rPr>
                <w:rStyle w:val="Hyperlink"/>
                <w:rFonts w:ascii="Times New Roman" w:hAnsi="Times New Roman"/>
                <w:bCs/>
                <w:noProof/>
              </w:rPr>
              <w:t>бірка, збірник, зібрання</w:t>
            </w:r>
            <w:r w:rsidR="005617F0">
              <w:rPr>
                <w:noProof/>
                <w:webHidden/>
              </w:rPr>
              <w:tab/>
            </w:r>
            <w:r w:rsidR="005617F0">
              <w:rPr>
                <w:noProof/>
                <w:webHidden/>
              </w:rPr>
              <w:fldChar w:fldCharType="begin"/>
            </w:r>
            <w:r w:rsidR="005617F0">
              <w:rPr>
                <w:noProof/>
                <w:webHidden/>
              </w:rPr>
              <w:instrText xml:space="preserve"> PAGEREF _Toc12341733 \h </w:instrText>
            </w:r>
            <w:r w:rsidR="005617F0">
              <w:rPr>
                <w:noProof/>
                <w:webHidden/>
              </w:rPr>
            </w:r>
            <w:r w:rsidR="005617F0">
              <w:rPr>
                <w:noProof/>
                <w:webHidden/>
              </w:rPr>
              <w:fldChar w:fldCharType="separate"/>
            </w:r>
            <w:r w:rsidR="005617F0">
              <w:rPr>
                <w:noProof/>
                <w:webHidden/>
              </w:rPr>
              <w:t>195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4" w:history="1">
            <w:r w:rsidR="005617F0" w:rsidRPr="00B0773A">
              <w:rPr>
                <w:rStyle w:val="Hyperlink"/>
                <w:rFonts w:ascii="Times New Roman" w:hAnsi="Times New Roman"/>
                <w:bCs/>
                <w:noProof/>
              </w:rPr>
              <w:t>Збори, форум</w:t>
            </w:r>
            <w:r w:rsidR="005617F0">
              <w:rPr>
                <w:noProof/>
                <w:webHidden/>
              </w:rPr>
              <w:tab/>
            </w:r>
            <w:r w:rsidR="005617F0">
              <w:rPr>
                <w:noProof/>
                <w:webHidden/>
              </w:rPr>
              <w:fldChar w:fldCharType="begin"/>
            </w:r>
            <w:r w:rsidR="005617F0">
              <w:rPr>
                <w:noProof/>
                <w:webHidden/>
              </w:rPr>
              <w:instrText xml:space="preserve"> PAGEREF _Toc12341734 \h </w:instrText>
            </w:r>
            <w:r w:rsidR="005617F0">
              <w:rPr>
                <w:noProof/>
                <w:webHidden/>
              </w:rPr>
            </w:r>
            <w:r w:rsidR="005617F0">
              <w:rPr>
                <w:noProof/>
                <w:webHidden/>
              </w:rPr>
              <w:fldChar w:fldCharType="separate"/>
            </w:r>
            <w:r w:rsidR="005617F0">
              <w:rPr>
                <w:noProof/>
                <w:webHidden/>
              </w:rPr>
              <w:t>195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5" w:history="1">
            <w:r w:rsidR="005617F0" w:rsidRPr="00B0773A">
              <w:rPr>
                <w:rStyle w:val="Hyperlink"/>
                <w:rFonts w:ascii="Times New Roman" w:hAnsi="Times New Roman"/>
                <w:bCs/>
                <w:noProof/>
              </w:rPr>
              <w:t>Звертати увагу, привертати увагу</w:t>
            </w:r>
            <w:r w:rsidR="005617F0">
              <w:rPr>
                <w:noProof/>
                <w:webHidden/>
              </w:rPr>
              <w:tab/>
            </w:r>
            <w:r w:rsidR="005617F0">
              <w:rPr>
                <w:noProof/>
                <w:webHidden/>
              </w:rPr>
              <w:fldChar w:fldCharType="begin"/>
            </w:r>
            <w:r w:rsidR="005617F0">
              <w:rPr>
                <w:noProof/>
                <w:webHidden/>
              </w:rPr>
              <w:instrText xml:space="preserve"> PAGEREF _Toc12341735 \h </w:instrText>
            </w:r>
            <w:r w:rsidR="005617F0">
              <w:rPr>
                <w:noProof/>
                <w:webHidden/>
              </w:rPr>
            </w:r>
            <w:r w:rsidR="005617F0">
              <w:rPr>
                <w:noProof/>
                <w:webHidden/>
              </w:rPr>
              <w:fldChar w:fldCharType="separate"/>
            </w:r>
            <w:r w:rsidR="005617F0">
              <w:rPr>
                <w:noProof/>
                <w:webHidden/>
              </w:rPr>
              <w:t>196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6" w:history="1">
            <w:r w:rsidR="005617F0" w:rsidRPr="00B0773A">
              <w:rPr>
                <w:rStyle w:val="Hyperlink"/>
                <w:rFonts w:ascii="Times New Roman" w:hAnsi="Times New Roman"/>
                <w:bCs/>
                <w:noProof/>
              </w:rPr>
              <w:t>Звинувачувати, обвинувачувати</w:t>
            </w:r>
            <w:r w:rsidR="005617F0">
              <w:rPr>
                <w:noProof/>
                <w:webHidden/>
              </w:rPr>
              <w:tab/>
            </w:r>
            <w:r w:rsidR="005617F0">
              <w:rPr>
                <w:noProof/>
                <w:webHidden/>
              </w:rPr>
              <w:fldChar w:fldCharType="begin"/>
            </w:r>
            <w:r w:rsidR="005617F0">
              <w:rPr>
                <w:noProof/>
                <w:webHidden/>
              </w:rPr>
              <w:instrText xml:space="preserve"> PAGEREF _Toc12341736 \h </w:instrText>
            </w:r>
            <w:r w:rsidR="005617F0">
              <w:rPr>
                <w:noProof/>
                <w:webHidden/>
              </w:rPr>
            </w:r>
            <w:r w:rsidR="005617F0">
              <w:rPr>
                <w:noProof/>
                <w:webHidden/>
              </w:rPr>
              <w:fldChar w:fldCharType="separate"/>
            </w:r>
            <w:r w:rsidR="005617F0">
              <w:rPr>
                <w:noProof/>
                <w:webHidden/>
              </w:rPr>
              <w:t>196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7" w:history="1">
            <w:r w:rsidR="005617F0" w:rsidRPr="00B0773A">
              <w:rPr>
                <w:rStyle w:val="Hyperlink"/>
                <w:rFonts w:ascii="Times New Roman" w:hAnsi="Times New Roman"/>
                <w:noProof/>
              </w:rPr>
              <w:t>Звичаєвий, звичайний, звичний</w:t>
            </w:r>
            <w:r w:rsidR="005617F0">
              <w:rPr>
                <w:noProof/>
                <w:webHidden/>
              </w:rPr>
              <w:tab/>
            </w:r>
            <w:r w:rsidR="005617F0">
              <w:rPr>
                <w:noProof/>
                <w:webHidden/>
              </w:rPr>
              <w:fldChar w:fldCharType="begin"/>
            </w:r>
            <w:r w:rsidR="005617F0">
              <w:rPr>
                <w:noProof/>
                <w:webHidden/>
              </w:rPr>
              <w:instrText xml:space="preserve"> PAGEREF _Toc12341737 \h </w:instrText>
            </w:r>
            <w:r w:rsidR="005617F0">
              <w:rPr>
                <w:noProof/>
                <w:webHidden/>
              </w:rPr>
            </w:r>
            <w:r w:rsidR="005617F0">
              <w:rPr>
                <w:noProof/>
                <w:webHidden/>
              </w:rPr>
              <w:fldChar w:fldCharType="separate"/>
            </w:r>
            <w:r w:rsidR="005617F0">
              <w:rPr>
                <w:noProof/>
                <w:webHidden/>
              </w:rPr>
              <w:t>197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8" w:history="1">
            <w:r w:rsidR="005617F0" w:rsidRPr="00B0773A">
              <w:rPr>
                <w:rStyle w:val="Hyperlink"/>
                <w:rFonts w:ascii="Times New Roman" w:hAnsi="Times New Roman"/>
                <w:noProof/>
              </w:rPr>
              <w:t>Затягувати, зволікати</w:t>
            </w:r>
            <w:r w:rsidR="005617F0">
              <w:rPr>
                <w:noProof/>
                <w:webHidden/>
              </w:rPr>
              <w:tab/>
            </w:r>
            <w:r w:rsidR="005617F0">
              <w:rPr>
                <w:noProof/>
                <w:webHidden/>
              </w:rPr>
              <w:fldChar w:fldCharType="begin"/>
            </w:r>
            <w:r w:rsidR="005617F0">
              <w:rPr>
                <w:noProof/>
                <w:webHidden/>
              </w:rPr>
              <w:instrText xml:space="preserve"> PAGEREF _Toc12341738 \h </w:instrText>
            </w:r>
            <w:r w:rsidR="005617F0">
              <w:rPr>
                <w:noProof/>
                <w:webHidden/>
              </w:rPr>
            </w:r>
            <w:r w:rsidR="005617F0">
              <w:rPr>
                <w:noProof/>
                <w:webHidden/>
              </w:rPr>
              <w:fldChar w:fldCharType="separate"/>
            </w:r>
            <w:r w:rsidR="005617F0">
              <w:rPr>
                <w:noProof/>
                <w:webHidden/>
              </w:rPr>
              <w:t>198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39" w:history="1">
            <w:r w:rsidR="005617F0" w:rsidRPr="00B0773A">
              <w:rPr>
                <w:rStyle w:val="Hyperlink"/>
                <w:rFonts w:ascii="Times New Roman" w:hAnsi="Times New Roman"/>
                <w:noProof/>
              </w:rPr>
              <w:t>Зворотний, оборотний (не «зворотній»)</w:t>
            </w:r>
            <w:r w:rsidR="005617F0">
              <w:rPr>
                <w:noProof/>
                <w:webHidden/>
              </w:rPr>
              <w:tab/>
            </w:r>
            <w:r w:rsidR="005617F0">
              <w:rPr>
                <w:noProof/>
                <w:webHidden/>
              </w:rPr>
              <w:fldChar w:fldCharType="begin"/>
            </w:r>
            <w:r w:rsidR="005617F0">
              <w:rPr>
                <w:noProof/>
                <w:webHidden/>
              </w:rPr>
              <w:instrText xml:space="preserve"> PAGEREF _Toc12341739 \h </w:instrText>
            </w:r>
            <w:r w:rsidR="005617F0">
              <w:rPr>
                <w:noProof/>
                <w:webHidden/>
              </w:rPr>
            </w:r>
            <w:r w:rsidR="005617F0">
              <w:rPr>
                <w:noProof/>
                <w:webHidden/>
              </w:rPr>
              <w:fldChar w:fldCharType="separate"/>
            </w:r>
            <w:r w:rsidR="005617F0">
              <w:rPr>
                <w:noProof/>
                <w:webHidden/>
              </w:rPr>
              <w:t>198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0" w:history="1">
            <w:r w:rsidR="005617F0" w:rsidRPr="00B0773A">
              <w:rPr>
                <w:rStyle w:val="Hyperlink"/>
                <w:rFonts w:ascii="Times New Roman" w:hAnsi="Times New Roman"/>
                <w:noProof/>
              </w:rPr>
              <w:t>Зв’язаний, пов’язаний</w:t>
            </w:r>
            <w:r w:rsidR="005617F0">
              <w:rPr>
                <w:noProof/>
                <w:webHidden/>
              </w:rPr>
              <w:tab/>
            </w:r>
            <w:r w:rsidR="005617F0">
              <w:rPr>
                <w:noProof/>
                <w:webHidden/>
              </w:rPr>
              <w:fldChar w:fldCharType="begin"/>
            </w:r>
            <w:r w:rsidR="005617F0">
              <w:rPr>
                <w:noProof/>
                <w:webHidden/>
              </w:rPr>
              <w:instrText xml:space="preserve"> PAGEREF _Toc12341740 \h </w:instrText>
            </w:r>
            <w:r w:rsidR="005617F0">
              <w:rPr>
                <w:noProof/>
                <w:webHidden/>
              </w:rPr>
            </w:r>
            <w:r w:rsidR="005617F0">
              <w:rPr>
                <w:noProof/>
                <w:webHidden/>
              </w:rPr>
              <w:fldChar w:fldCharType="separate"/>
            </w:r>
            <w:r w:rsidR="005617F0">
              <w:rPr>
                <w:noProof/>
                <w:webHidden/>
              </w:rPr>
              <w:t>200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1" w:history="1">
            <w:r w:rsidR="005617F0" w:rsidRPr="00B0773A">
              <w:rPr>
                <w:rStyle w:val="Hyperlink"/>
                <w:rFonts w:ascii="Times New Roman" w:hAnsi="Times New Roman"/>
                <w:bCs/>
                <w:noProof/>
              </w:rPr>
              <w:t>Зв’язувати, пов’язувати</w:t>
            </w:r>
            <w:r w:rsidR="005617F0">
              <w:rPr>
                <w:noProof/>
                <w:webHidden/>
              </w:rPr>
              <w:tab/>
            </w:r>
            <w:r w:rsidR="005617F0">
              <w:rPr>
                <w:noProof/>
                <w:webHidden/>
              </w:rPr>
              <w:fldChar w:fldCharType="begin"/>
            </w:r>
            <w:r w:rsidR="005617F0">
              <w:rPr>
                <w:noProof/>
                <w:webHidden/>
              </w:rPr>
              <w:instrText xml:space="preserve"> PAGEREF _Toc12341741 \h </w:instrText>
            </w:r>
            <w:r w:rsidR="005617F0">
              <w:rPr>
                <w:noProof/>
                <w:webHidden/>
              </w:rPr>
            </w:r>
            <w:r w:rsidR="005617F0">
              <w:rPr>
                <w:noProof/>
                <w:webHidden/>
              </w:rPr>
              <w:fldChar w:fldCharType="separate"/>
            </w:r>
            <w:r w:rsidR="005617F0">
              <w:rPr>
                <w:noProof/>
                <w:webHidden/>
              </w:rPr>
              <w:t>201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2" w:history="1">
            <w:r w:rsidR="005617F0" w:rsidRPr="00B0773A">
              <w:rPr>
                <w:rStyle w:val="Hyperlink"/>
                <w:rFonts w:ascii="Times New Roman" w:hAnsi="Times New Roman"/>
                <w:noProof/>
              </w:rPr>
              <w:t>Зграя, отара, табун, череда</w:t>
            </w:r>
            <w:r w:rsidR="005617F0">
              <w:rPr>
                <w:noProof/>
                <w:webHidden/>
              </w:rPr>
              <w:tab/>
            </w:r>
            <w:r w:rsidR="005617F0">
              <w:rPr>
                <w:noProof/>
                <w:webHidden/>
              </w:rPr>
              <w:fldChar w:fldCharType="begin"/>
            </w:r>
            <w:r w:rsidR="005617F0">
              <w:rPr>
                <w:noProof/>
                <w:webHidden/>
              </w:rPr>
              <w:instrText xml:space="preserve"> PAGEREF _Toc12341742 \h </w:instrText>
            </w:r>
            <w:r w:rsidR="005617F0">
              <w:rPr>
                <w:noProof/>
                <w:webHidden/>
              </w:rPr>
            </w:r>
            <w:r w:rsidR="005617F0">
              <w:rPr>
                <w:noProof/>
                <w:webHidden/>
              </w:rPr>
              <w:fldChar w:fldCharType="separate"/>
            </w:r>
            <w:r w:rsidR="005617F0">
              <w:rPr>
                <w:noProof/>
                <w:webHidden/>
              </w:rPr>
              <w:t>203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3" w:history="1">
            <w:r w:rsidR="005617F0" w:rsidRPr="00B0773A">
              <w:rPr>
                <w:rStyle w:val="Hyperlink"/>
                <w:rFonts w:ascii="Times New Roman" w:hAnsi="Times New Roman"/>
                <w:noProof/>
              </w:rPr>
              <w:t>Здатний, здібний</w:t>
            </w:r>
            <w:r w:rsidR="005617F0">
              <w:rPr>
                <w:noProof/>
                <w:webHidden/>
              </w:rPr>
              <w:tab/>
            </w:r>
            <w:r w:rsidR="005617F0">
              <w:rPr>
                <w:noProof/>
                <w:webHidden/>
              </w:rPr>
              <w:fldChar w:fldCharType="begin"/>
            </w:r>
            <w:r w:rsidR="005617F0">
              <w:rPr>
                <w:noProof/>
                <w:webHidden/>
              </w:rPr>
              <w:instrText xml:space="preserve"> PAGEREF _Toc12341743 \h </w:instrText>
            </w:r>
            <w:r w:rsidR="005617F0">
              <w:rPr>
                <w:noProof/>
                <w:webHidden/>
              </w:rPr>
            </w:r>
            <w:r w:rsidR="005617F0">
              <w:rPr>
                <w:noProof/>
                <w:webHidden/>
              </w:rPr>
              <w:fldChar w:fldCharType="separate"/>
            </w:r>
            <w:r w:rsidR="005617F0">
              <w:rPr>
                <w:noProof/>
                <w:webHidden/>
              </w:rPr>
              <w:t>204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4" w:history="1">
            <w:r w:rsidR="005617F0" w:rsidRPr="00B0773A">
              <w:rPr>
                <w:rStyle w:val="Hyperlink"/>
                <w:rFonts w:ascii="Times New Roman" w:hAnsi="Times New Roman"/>
                <w:bCs/>
                <w:noProof/>
              </w:rPr>
              <w:t>Земельний, землистий, земляний</w:t>
            </w:r>
            <w:r w:rsidR="005617F0">
              <w:rPr>
                <w:noProof/>
                <w:webHidden/>
              </w:rPr>
              <w:tab/>
            </w:r>
            <w:r w:rsidR="005617F0">
              <w:rPr>
                <w:noProof/>
                <w:webHidden/>
              </w:rPr>
              <w:fldChar w:fldCharType="begin"/>
            </w:r>
            <w:r w:rsidR="005617F0">
              <w:rPr>
                <w:noProof/>
                <w:webHidden/>
              </w:rPr>
              <w:instrText xml:space="preserve"> PAGEREF _Toc12341744 \h </w:instrText>
            </w:r>
            <w:r w:rsidR="005617F0">
              <w:rPr>
                <w:noProof/>
                <w:webHidden/>
              </w:rPr>
            </w:r>
            <w:r w:rsidR="005617F0">
              <w:rPr>
                <w:noProof/>
                <w:webHidden/>
              </w:rPr>
              <w:fldChar w:fldCharType="separate"/>
            </w:r>
            <w:r w:rsidR="005617F0">
              <w:rPr>
                <w:noProof/>
                <w:webHidden/>
              </w:rPr>
              <w:t>204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5" w:history="1">
            <w:r w:rsidR="005617F0" w:rsidRPr="00B0773A">
              <w:rPr>
                <w:rStyle w:val="Hyperlink"/>
                <w:rFonts w:ascii="Times New Roman" w:hAnsi="Times New Roman"/>
                <w:bCs/>
                <w:noProof/>
              </w:rPr>
              <w:t>Зіставляти, порівнювати, зрівнювати (не «співставляти»)</w:t>
            </w:r>
            <w:r w:rsidR="005617F0">
              <w:rPr>
                <w:noProof/>
                <w:webHidden/>
              </w:rPr>
              <w:tab/>
            </w:r>
            <w:r w:rsidR="005617F0">
              <w:rPr>
                <w:noProof/>
                <w:webHidden/>
              </w:rPr>
              <w:fldChar w:fldCharType="begin"/>
            </w:r>
            <w:r w:rsidR="005617F0">
              <w:rPr>
                <w:noProof/>
                <w:webHidden/>
              </w:rPr>
              <w:instrText xml:space="preserve"> PAGEREF _Toc12341745 \h </w:instrText>
            </w:r>
            <w:r w:rsidR="005617F0">
              <w:rPr>
                <w:noProof/>
                <w:webHidden/>
              </w:rPr>
            </w:r>
            <w:r w:rsidR="005617F0">
              <w:rPr>
                <w:noProof/>
                <w:webHidden/>
              </w:rPr>
              <w:fldChar w:fldCharType="separate"/>
            </w:r>
            <w:r w:rsidR="005617F0">
              <w:rPr>
                <w:noProof/>
                <w:webHidden/>
              </w:rPr>
              <w:t>205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6" w:history="1">
            <w:r w:rsidR="005617F0" w:rsidRPr="00B0773A">
              <w:rPr>
                <w:rStyle w:val="Hyperlink"/>
                <w:rFonts w:ascii="Times New Roman" w:hAnsi="Times New Roman"/>
                <w:bCs/>
                <w:noProof/>
              </w:rPr>
              <w:t>Зіткнення, сутичка</w:t>
            </w:r>
            <w:r w:rsidR="005617F0">
              <w:rPr>
                <w:noProof/>
                <w:webHidden/>
              </w:rPr>
              <w:tab/>
            </w:r>
            <w:r w:rsidR="005617F0">
              <w:rPr>
                <w:noProof/>
                <w:webHidden/>
              </w:rPr>
              <w:fldChar w:fldCharType="begin"/>
            </w:r>
            <w:r w:rsidR="005617F0">
              <w:rPr>
                <w:noProof/>
                <w:webHidden/>
              </w:rPr>
              <w:instrText xml:space="preserve"> PAGEREF _Toc12341746 \h </w:instrText>
            </w:r>
            <w:r w:rsidR="005617F0">
              <w:rPr>
                <w:noProof/>
                <w:webHidden/>
              </w:rPr>
            </w:r>
            <w:r w:rsidR="005617F0">
              <w:rPr>
                <w:noProof/>
                <w:webHidden/>
              </w:rPr>
              <w:fldChar w:fldCharType="separate"/>
            </w:r>
            <w:r w:rsidR="005617F0">
              <w:rPr>
                <w:noProof/>
                <w:webHidden/>
              </w:rPr>
              <w:t>205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7" w:history="1">
            <w:r w:rsidR="005617F0" w:rsidRPr="00B0773A">
              <w:rPr>
                <w:rStyle w:val="Hyperlink"/>
                <w:rFonts w:ascii="Times New Roman" w:hAnsi="Times New Roman"/>
                <w:noProof/>
              </w:rPr>
              <w:t>Злий, злісний, злобний</w:t>
            </w:r>
            <w:r w:rsidR="005617F0">
              <w:rPr>
                <w:noProof/>
                <w:webHidden/>
              </w:rPr>
              <w:tab/>
            </w:r>
            <w:r w:rsidR="005617F0">
              <w:rPr>
                <w:noProof/>
                <w:webHidden/>
              </w:rPr>
              <w:fldChar w:fldCharType="begin"/>
            </w:r>
            <w:r w:rsidR="005617F0">
              <w:rPr>
                <w:noProof/>
                <w:webHidden/>
              </w:rPr>
              <w:instrText xml:space="preserve"> PAGEREF _Toc12341747 \h </w:instrText>
            </w:r>
            <w:r w:rsidR="005617F0">
              <w:rPr>
                <w:noProof/>
                <w:webHidden/>
              </w:rPr>
            </w:r>
            <w:r w:rsidR="005617F0">
              <w:rPr>
                <w:noProof/>
                <w:webHidden/>
              </w:rPr>
              <w:fldChar w:fldCharType="separate"/>
            </w:r>
            <w:r w:rsidR="005617F0">
              <w:rPr>
                <w:noProof/>
                <w:webHidden/>
              </w:rPr>
              <w:t>206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8" w:history="1">
            <w:r w:rsidR="005617F0" w:rsidRPr="00B0773A">
              <w:rPr>
                <w:rStyle w:val="Hyperlink"/>
                <w:rFonts w:ascii="Times New Roman" w:hAnsi="Times New Roman"/>
                <w:noProof/>
              </w:rPr>
              <w:t>Змій, змія</w:t>
            </w:r>
            <w:r w:rsidR="005617F0">
              <w:rPr>
                <w:noProof/>
                <w:webHidden/>
              </w:rPr>
              <w:tab/>
            </w:r>
            <w:r w:rsidR="005617F0">
              <w:rPr>
                <w:noProof/>
                <w:webHidden/>
              </w:rPr>
              <w:fldChar w:fldCharType="begin"/>
            </w:r>
            <w:r w:rsidR="005617F0">
              <w:rPr>
                <w:noProof/>
                <w:webHidden/>
              </w:rPr>
              <w:instrText xml:space="preserve"> PAGEREF _Toc12341748 \h </w:instrText>
            </w:r>
            <w:r w:rsidR="005617F0">
              <w:rPr>
                <w:noProof/>
                <w:webHidden/>
              </w:rPr>
            </w:r>
            <w:r w:rsidR="005617F0">
              <w:rPr>
                <w:noProof/>
                <w:webHidden/>
              </w:rPr>
              <w:fldChar w:fldCharType="separate"/>
            </w:r>
            <w:r w:rsidR="005617F0">
              <w:rPr>
                <w:noProof/>
                <w:webHidden/>
              </w:rPr>
              <w:t>207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49" w:history="1">
            <w:r w:rsidR="005617F0" w:rsidRPr="00B0773A">
              <w:rPr>
                <w:rStyle w:val="Hyperlink"/>
                <w:rFonts w:ascii="Times New Roman" w:hAnsi="Times New Roman"/>
                <w:noProof/>
              </w:rPr>
              <w:t>Зміст, значення, сенс, смисл</w:t>
            </w:r>
            <w:r w:rsidR="005617F0">
              <w:rPr>
                <w:noProof/>
                <w:webHidden/>
              </w:rPr>
              <w:tab/>
            </w:r>
            <w:r w:rsidR="005617F0">
              <w:rPr>
                <w:noProof/>
                <w:webHidden/>
              </w:rPr>
              <w:fldChar w:fldCharType="begin"/>
            </w:r>
            <w:r w:rsidR="005617F0">
              <w:rPr>
                <w:noProof/>
                <w:webHidden/>
              </w:rPr>
              <w:instrText xml:space="preserve"> PAGEREF _Toc12341749 \h </w:instrText>
            </w:r>
            <w:r w:rsidR="005617F0">
              <w:rPr>
                <w:noProof/>
                <w:webHidden/>
              </w:rPr>
            </w:r>
            <w:r w:rsidR="005617F0">
              <w:rPr>
                <w:noProof/>
                <w:webHidden/>
              </w:rPr>
              <w:fldChar w:fldCharType="separate"/>
            </w:r>
            <w:r w:rsidR="005617F0">
              <w:rPr>
                <w:noProof/>
                <w:webHidden/>
              </w:rPr>
              <w:t>207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0" w:history="1">
            <w:r w:rsidR="005617F0" w:rsidRPr="00B0773A">
              <w:rPr>
                <w:rStyle w:val="Hyperlink"/>
                <w:rFonts w:ascii="Times New Roman" w:hAnsi="Times New Roman"/>
                <w:noProof/>
              </w:rPr>
              <w:t>Змістовий, змістовний</w:t>
            </w:r>
            <w:r w:rsidR="005617F0">
              <w:rPr>
                <w:noProof/>
                <w:webHidden/>
              </w:rPr>
              <w:tab/>
            </w:r>
            <w:r w:rsidR="005617F0">
              <w:rPr>
                <w:noProof/>
                <w:webHidden/>
              </w:rPr>
              <w:fldChar w:fldCharType="begin"/>
            </w:r>
            <w:r w:rsidR="005617F0">
              <w:rPr>
                <w:noProof/>
                <w:webHidden/>
              </w:rPr>
              <w:instrText xml:space="preserve"> PAGEREF _Toc12341750 \h </w:instrText>
            </w:r>
            <w:r w:rsidR="005617F0">
              <w:rPr>
                <w:noProof/>
                <w:webHidden/>
              </w:rPr>
            </w:r>
            <w:r w:rsidR="005617F0">
              <w:rPr>
                <w:noProof/>
                <w:webHidden/>
              </w:rPr>
              <w:fldChar w:fldCharType="separate"/>
            </w:r>
            <w:r w:rsidR="005617F0">
              <w:rPr>
                <w:noProof/>
                <w:webHidden/>
              </w:rPr>
              <w:t>208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1" w:history="1">
            <w:r w:rsidR="005617F0" w:rsidRPr="00B0773A">
              <w:rPr>
                <w:rStyle w:val="Hyperlink"/>
                <w:rFonts w:ascii="Times New Roman" w:hAnsi="Times New Roman"/>
                <w:noProof/>
              </w:rPr>
              <w:t>Змішаний, мішаний</w:t>
            </w:r>
            <w:r w:rsidR="005617F0">
              <w:rPr>
                <w:noProof/>
                <w:webHidden/>
              </w:rPr>
              <w:tab/>
            </w:r>
            <w:r w:rsidR="005617F0">
              <w:rPr>
                <w:noProof/>
                <w:webHidden/>
              </w:rPr>
              <w:fldChar w:fldCharType="begin"/>
            </w:r>
            <w:r w:rsidR="005617F0">
              <w:rPr>
                <w:noProof/>
                <w:webHidden/>
              </w:rPr>
              <w:instrText xml:space="preserve"> PAGEREF _Toc12341751 \h </w:instrText>
            </w:r>
            <w:r w:rsidR="005617F0">
              <w:rPr>
                <w:noProof/>
                <w:webHidden/>
              </w:rPr>
            </w:r>
            <w:r w:rsidR="005617F0">
              <w:rPr>
                <w:noProof/>
                <w:webHidden/>
              </w:rPr>
              <w:fldChar w:fldCharType="separate"/>
            </w:r>
            <w:r w:rsidR="005617F0">
              <w:rPr>
                <w:noProof/>
                <w:webHidden/>
              </w:rPr>
              <w:t>209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2" w:history="1">
            <w:r w:rsidR="005617F0" w:rsidRPr="00B0773A">
              <w:rPr>
                <w:rStyle w:val="Hyperlink"/>
                <w:rFonts w:ascii="Times New Roman" w:hAnsi="Times New Roman"/>
                <w:bCs/>
                <w:noProof/>
              </w:rPr>
              <w:t>Знайомитися, ознайомлюватися</w:t>
            </w:r>
            <w:r w:rsidR="005617F0">
              <w:rPr>
                <w:noProof/>
                <w:webHidden/>
              </w:rPr>
              <w:tab/>
            </w:r>
            <w:r w:rsidR="005617F0">
              <w:rPr>
                <w:noProof/>
                <w:webHidden/>
              </w:rPr>
              <w:fldChar w:fldCharType="begin"/>
            </w:r>
            <w:r w:rsidR="005617F0">
              <w:rPr>
                <w:noProof/>
                <w:webHidden/>
              </w:rPr>
              <w:instrText xml:space="preserve"> PAGEREF _Toc12341752 \h </w:instrText>
            </w:r>
            <w:r w:rsidR="005617F0">
              <w:rPr>
                <w:noProof/>
                <w:webHidden/>
              </w:rPr>
            </w:r>
            <w:r w:rsidR="005617F0">
              <w:rPr>
                <w:noProof/>
                <w:webHidden/>
              </w:rPr>
              <w:fldChar w:fldCharType="separate"/>
            </w:r>
            <w:r w:rsidR="005617F0">
              <w:rPr>
                <w:noProof/>
                <w:webHidden/>
              </w:rPr>
              <w:t>210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3" w:history="1">
            <w:r w:rsidR="005617F0" w:rsidRPr="00B0773A">
              <w:rPr>
                <w:rStyle w:val="Hyperlink"/>
                <w:rFonts w:ascii="Times New Roman" w:hAnsi="Times New Roman"/>
                <w:bCs/>
                <w:noProof/>
              </w:rPr>
              <w:t>Знаходитися, лежати, перебувати, розміщуватися, розташовуватися, стояти</w:t>
            </w:r>
            <w:r w:rsidR="005617F0">
              <w:rPr>
                <w:noProof/>
                <w:webHidden/>
              </w:rPr>
              <w:tab/>
            </w:r>
            <w:r w:rsidR="005617F0">
              <w:rPr>
                <w:noProof/>
                <w:webHidden/>
              </w:rPr>
              <w:fldChar w:fldCharType="begin"/>
            </w:r>
            <w:r w:rsidR="005617F0">
              <w:rPr>
                <w:noProof/>
                <w:webHidden/>
              </w:rPr>
              <w:instrText xml:space="preserve"> PAGEREF _Toc12341753 \h </w:instrText>
            </w:r>
            <w:r w:rsidR="005617F0">
              <w:rPr>
                <w:noProof/>
                <w:webHidden/>
              </w:rPr>
            </w:r>
            <w:r w:rsidR="005617F0">
              <w:rPr>
                <w:noProof/>
                <w:webHidden/>
              </w:rPr>
              <w:fldChar w:fldCharType="separate"/>
            </w:r>
            <w:r w:rsidR="005617F0">
              <w:rPr>
                <w:noProof/>
                <w:webHidden/>
              </w:rPr>
              <w:t>210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4" w:history="1">
            <w:r w:rsidR="005617F0" w:rsidRPr="00B0773A">
              <w:rPr>
                <w:rStyle w:val="Hyperlink"/>
                <w:rFonts w:ascii="Times New Roman" w:hAnsi="Times New Roman"/>
                <w:bCs/>
                <w:noProof/>
              </w:rPr>
              <w:t>Зріднитися, поріднитися</w:t>
            </w:r>
            <w:r w:rsidR="005617F0">
              <w:rPr>
                <w:noProof/>
                <w:webHidden/>
              </w:rPr>
              <w:tab/>
            </w:r>
            <w:r w:rsidR="005617F0">
              <w:rPr>
                <w:noProof/>
                <w:webHidden/>
              </w:rPr>
              <w:fldChar w:fldCharType="begin"/>
            </w:r>
            <w:r w:rsidR="005617F0">
              <w:rPr>
                <w:noProof/>
                <w:webHidden/>
              </w:rPr>
              <w:instrText xml:space="preserve"> PAGEREF _Toc12341754 \h </w:instrText>
            </w:r>
            <w:r w:rsidR="005617F0">
              <w:rPr>
                <w:noProof/>
                <w:webHidden/>
              </w:rPr>
            </w:r>
            <w:r w:rsidR="005617F0">
              <w:rPr>
                <w:noProof/>
                <w:webHidden/>
              </w:rPr>
              <w:fldChar w:fldCharType="separate"/>
            </w:r>
            <w:r w:rsidR="005617F0">
              <w:rPr>
                <w:noProof/>
                <w:webHidden/>
              </w:rPr>
              <w:t>211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5" w:history="1">
            <w:r w:rsidR="005617F0" w:rsidRPr="00B0773A">
              <w:rPr>
                <w:rStyle w:val="Hyperlink"/>
                <w:rFonts w:ascii="Times New Roman" w:hAnsi="Times New Roman"/>
                <w:bCs/>
                <w:noProof/>
              </w:rPr>
              <w:t>Зріст, зростання, ріст</w:t>
            </w:r>
            <w:r w:rsidR="005617F0">
              <w:rPr>
                <w:noProof/>
                <w:webHidden/>
              </w:rPr>
              <w:tab/>
            </w:r>
            <w:r w:rsidR="005617F0">
              <w:rPr>
                <w:noProof/>
                <w:webHidden/>
              </w:rPr>
              <w:fldChar w:fldCharType="begin"/>
            </w:r>
            <w:r w:rsidR="005617F0">
              <w:rPr>
                <w:noProof/>
                <w:webHidden/>
              </w:rPr>
              <w:instrText xml:space="preserve"> PAGEREF _Toc12341755 \h </w:instrText>
            </w:r>
            <w:r w:rsidR="005617F0">
              <w:rPr>
                <w:noProof/>
                <w:webHidden/>
              </w:rPr>
            </w:r>
            <w:r w:rsidR="005617F0">
              <w:rPr>
                <w:noProof/>
                <w:webHidden/>
              </w:rPr>
              <w:fldChar w:fldCharType="separate"/>
            </w:r>
            <w:r w:rsidR="005617F0">
              <w:rPr>
                <w:noProof/>
                <w:webHidden/>
              </w:rPr>
              <w:t>211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6" w:history="1">
            <w:r w:rsidR="005617F0" w:rsidRPr="00B0773A">
              <w:rPr>
                <w:rStyle w:val="Hyperlink"/>
                <w:rFonts w:ascii="Times New Roman" w:hAnsi="Times New Roman"/>
                <w:noProof/>
              </w:rPr>
              <w:t>Зросійщення (не «русифікація»)</w:t>
            </w:r>
            <w:r w:rsidR="005617F0">
              <w:rPr>
                <w:noProof/>
                <w:webHidden/>
              </w:rPr>
              <w:tab/>
            </w:r>
            <w:r w:rsidR="005617F0">
              <w:rPr>
                <w:noProof/>
                <w:webHidden/>
              </w:rPr>
              <w:fldChar w:fldCharType="begin"/>
            </w:r>
            <w:r w:rsidR="005617F0">
              <w:rPr>
                <w:noProof/>
                <w:webHidden/>
              </w:rPr>
              <w:instrText xml:space="preserve"> PAGEREF _Toc12341756 \h </w:instrText>
            </w:r>
            <w:r w:rsidR="005617F0">
              <w:rPr>
                <w:noProof/>
                <w:webHidden/>
              </w:rPr>
            </w:r>
            <w:r w:rsidR="005617F0">
              <w:rPr>
                <w:noProof/>
                <w:webHidden/>
              </w:rPr>
              <w:fldChar w:fldCharType="separate"/>
            </w:r>
            <w:r w:rsidR="005617F0">
              <w:rPr>
                <w:noProof/>
                <w:webHidden/>
              </w:rPr>
              <w:t>212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7" w:history="1">
            <w:r w:rsidR="005617F0" w:rsidRPr="00B0773A">
              <w:rPr>
                <w:rStyle w:val="Hyperlink"/>
                <w:rFonts w:ascii="Times New Roman" w:hAnsi="Times New Roman"/>
                <w:noProof/>
              </w:rPr>
              <w:t>Зростати, рости</w:t>
            </w:r>
            <w:r w:rsidR="005617F0">
              <w:rPr>
                <w:noProof/>
                <w:webHidden/>
              </w:rPr>
              <w:tab/>
            </w:r>
            <w:r w:rsidR="005617F0">
              <w:rPr>
                <w:noProof/>
                <w:webHidden/>
              </w:rPr>
              <w:fldChar w:fldCharType="begin"/>
            </w:r>
            <w:r w:rsidR="005617F0">
              <w:rPr>
                <w:noProof/>
                <w:webHidden/>
              </w:rPr>
              <w:instrText xml:space="preserve"> PAGEREF _Toc12341757 \h </w:instrText>
            </w:r>
            <w:r w:rsidR="005617F0">
              <w:rPr>
                <w:noProof/>
                <w:webHidden/>
              </w:rPr>
            </w:r>
            <w:r w:rsidR="005617F0">
              <w:rPr>
                <w:noProof/>
                <w:webHidden/>
              </w:rPr>
              <w:fldChar w:fldCharType="separate"/>
            </w:r>
            <w:r w:rsidR="005617F0">
              <w:rPr>
                <w:noProof/>
                <w:webHidden/>
              </w:rPr>
              <w:t>213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8" w:history="1">
            <w:r w:rsidR="005617F0" w:rsidRPr="00B0773A">
              <w:rPr>
                <w:rStyle w:val="Hyperlink"/>
                <w:rFonts w:ascii="Times New Roman" w:hAnsi="Times New Roman"/>
                <w:noProof/>
              </w:rPr>
              <w:t>Зумовлювати</w:t>
            </w:r>
            <w:r w:rsidR="005617F0" w:rsidRPr="00B0773A">
              <w:rPr>
                <w:rStyle w:val="Hyperlink"/>
                <w:rFonts w:ascii="Times New Roman" w:hAnsi="Times New Roman"/>
                <w:bCs/>
                <w:noProof/>
              </w:rPr>
              <w:t>, обумовлювати</w:t>
            </w:r>
            <w:r w:rsidR="005617F0">
              <w:rPr>
                <w:noProof/>
                <w:webHidden/>
              </w:rPr>
              <w:tab/>
            </w:r>
            <w:r w:rsidR="005617F0">
              <w:rPr>
                <w:noProof/>
                <w:webHidden/>
              </w:rPr>
              <w:fldChar w:fldCharType="begin"/>
            </w:r>
            <w:r w:rsidR="005617F0">
              <w:rPr>
                <w:noProof/>
                <w:webHidden/>
              </w:rPr>
              <w:instrText xml:space="preserve"> PAGEREF _Toc12341758 \h </w:instrText>
            </w:r>
            <w:r w:rsidR="005617F0">
              <w:rPr>
                <w:noProof/>
                <w:webHidden/>
              </w:rPr>
            </w:r>
            <w:r w:rsidR="005617F0">
              <w:rPr>
                <w:noProof/>
                <w:webHidden/>
              </w:rPr>
              <w:fldChar w:fldCharType="separate"/>
            </w:r>
            <w:r w:rsidR="005617F0">
              <w:rPr>
                <w:noProof/>
                <w:webHidden/>
              </w:rPr>
              <w:t>214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59" w:history="1">
            <w:r w:rsidR="005617F0" w:rsidRPr="00B0773A">
              <w:rPr>
                <w:rStyle w:val="Hyperlink"/>
                <w:rFonts w:ascii="Times New Roman" w:hAnsi="Times New Roman"/>
                <w:bCs/>
                <w:noProof/>
              </w:rPr>
              <w:t>Зухвалий, грубий, наглий, нахабний</w:t>
            </w:r>
            <w:r w:rsidR="005617F0">
              <w:rPr>
                <w:noProof/>
                <w:webHidden/>
              </w:rPr>
              <w:tab/>
            </w:r>
            <w:r w:rsidR="005617F0">
              <w:rPr>
                <w:noProof/>
                <w:webHidden/>
              </w:rPr>
              <w:fldChar w:fldCharType="begin"/>
            </w:r>
            <w:r w:rsidR="005617F0">
              <w:rPr>
                <w:noProof/>
                <w:webHidden/>
              </w:rPr>
              <w:instrText xml:space="preserve"> PAGEREF _Toc12341759 \h </w:instrText>
            </w:r>
            <w:r w:rsidR="005617F0">
              <w:rPr>
                <w:noProof/>
                <w:webHidden/>
              </w:rPr>
            </w:r>
            <w:r w:rsidR="005617F0">
              <w:rPr>
                <w:noProof/>
                <w:webHidden/>
              </w:rPr>
              <w:fldChar w:fldCharType="separate"/>
            </w:r>
            <w:r w:rsidR="005617F0">
              <w:rPr>
                <w:noProof/>
                <w:webHidden/>
              </w:rPr>
              <w:t>215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0" w:history="1">
            <w:r w:rsidR="005617F0" w:rsidRPr="00B0773A">
              <w:rPr>
                <w:rStyle w:val="Hyperlink"/>
                <w:rFonts w:ascii="Times New Roman" w:hAnsi="Times New Roman"/>
                <w:bCs/>
                <w:noProof/>
              </w:rPr>
              <w:t>І</w:t>
            </w:r>
            <w:r w:rsidR="005617F0">
              <w:rPr>
                <w:noProof/>
                <w:webHidden/>
              </w:rPr>
              <w:tab/>
            </w:r>
            <w:r w:rsidR="005617F0">
              <w:rPr>
                <w:noProof/>
                <w:webHidden/>
              </w:rPr>
              <w:fldChar w:fldCharType="begin"/>
            </w:r>
            <w:r w:rsidR="005617F0">
              <w:rPr>
                <w:noProof/>
                <w:webHidden/>
              </w:rPr>
              <w:instrText xml:space="preserve"> PAGEREF _Toc12341760 \h </w:instrText>
            </w:r>
            <w:r w:rsidR="005617F0">
              <w:rPr>
                <w:noProof/>
                <w:webHidden/>
              </w:rPr>
            </w:r>
            <w:r w:rsidR="005617F0">
              <w:rPr>
                <w:noProof/>
                <w:webHidden/>
              </w:rPr>
              <w:fldChar w:fldCharType="separate"/>
            </w:r>
            <w:r w:rsidR="005617F0">
              <w:rPr>
                <w:noProof/>
                <w:webHidden/>
              </w:rPr>
              <w:t>215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1" w:history="1">
            <w:r w:rsidR="005617F0" w:rsidRPr="00B0773A">
              <w:rPr>
                <w:rStyle w:val="Hyperlink"/>
                <w:rFonts w:ascii="Times New Roman" w:hAnsi="Times New Roman"/>
                <w:noProof/>
              </w:rPr>
              <w:t>Ілюстрація, ілюстрування</w:t>
            </w:r>
            <w:r w:rsidR="005617F0">
              <w:rPr>
                <w:noProof/>
                <w:webHidden/>
              </w:rPr>
              <w:tab/>
            </w:r>
            <w:r w:rsidR="005617F0">
              <w:rPr>
                <w:noProof/>
                <w:webHidden/>
              </w:rPr>
              <w:fldChar w:fldCharType="begin"/>
            </w:r>
            <w:r w:rsidR="005617F0">
              <w:rPr>
                <w:noProof/>
                <w:webHidden/>
              </w:rPr>
              <w:instrText xml:space="preserve"> PAGEREF _Toc12341761 \h </w:instrText>
            </w:r>
            <w:r w:rsidR="005617F0">
              <w:rPr>
                <w:noProof/>
                <w:webHidden/>
              </w:rPr>
            </w:r>
            <w:r w:rsidR="005617F0">
              <w:rPr>
                <w:noProof/>
                <w:webHidden/>
              </w:rPr>
              <w:fldChar w:fldCharType="separate"/>
            </w:r>
            <w:r w:rsidR="005617F0">
              <w:rPr>
                <w:noProof/>
                <w:webHidden/>
              </w:rPr>
              <w:t>215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2" w:history="1">
            <w:r w:rsidR="005617F0" w:rsidRPr="00B0773A">
              <w:rPr>
                <w:rStyle w:val="Hyperlink"/>
                <w:rFonts w:ascii="Times New Roman" w:hAnsi="Times New Roman"/>
                <w:bCs/>
                <w:noProof/>
              </w:rPr>
              <w:t>Індивід (індивідуум), індивідуальність, особа, особистість</w:t>
            </w:r>
            <w:r w:rsidR="005617F0">
              <w:rPr>
                <w:noProof/>
                <w:webHidden/>
              </w:rPr>
              <w:tab/>
            </w:r>
            <w:r w:rsidR="005617F0">
              <w:rPr>
                <w:noProof/>
                <w:webHidden/>
              </w:rPr>
              <w:fldChar w:fldCharType="begin"/>
            </w:r>
            <w:r w:rsidR="005617F0">
              <w:rPr>
                <w:noProof/>
                <w:webHidden/>
              </w:rPr>
              <w:instrText xml:space="preserve"> PAGEREF _Toc12341762 \h </w:instrText>
            </w:r>
            <w:r w:rsidR="005617F0">
              <w:rPr>
                <w:noProof/>
                <w:webHidden/>
              </w:rPr>
            </w:r>
            <w:r w:rsidR="005617F0">
              <w:rPr>
                <w:noProof/>
                <w:webHidden/>
              </w:rPr>
              <w:fldChar w:fldCharType="separate"/>
            </w:r>
            <w:r w:rsidR="005617F0">
              <w:rPr>
                <w:noProof/>
                <w:webHidden/>
              </w:rPr>
              <w:t>215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3" w:history="1">
            <w:r w:rsidR="005617F0" w:rsidRPr="00B0773A">
              <w:rPr>
                <w:rStyle w:val="Hyperlink"/>
                <w:rFonts w:ascii="Times New Roman" w:hAnsi="Times New Roman"/>
                <w:bCs/>
                <w:noProof/>
              </w:rPr>
              <w:t>Індіанці, індійці, індуси</w:t>
            </w:r>
            <w:r w:rsidR="005617F0">
              <w:rPr>
                <w:noProof/>
                <w:webHidden/>
              </w:rPr>
              <w:tab/>
            </w:r>
            <w:r w:rsidR="005617F0">
              <w:rPr>
                <w:noProof/>
                <w:webHidden/>
              </w:rPr>
              <w:fldChar w:fldCharType="begin"/>
            </w:r>
            <w:r w:rsidR="005617F0">
              <w:rPr>
                <w:noProof/>
                <w:webHidden/>
              </w:rPr>
              <w:instrText xml:space="preserve"> PAGEREF _Toc12341763 \h </w:instrText>
            </w:r>
            <w:r w:rsidR="005617F0">
              <w:rPr>
                <w:noProof/>
                <w:webHidden/>
              </w:rPr>
            </w:r>
            <w:r w:rsidR="005617F0">
              <w:rPr>
                <w:noProof/>
                <w:webHidden/>
              </w:rPr>
              <w:fldChar w:fldCharType="separate"/>
            </w:r>
            <w:r w:rsidR="005617F0">
              <w:rPr>
                <w:noProof/>
                <w:webHidden/>
              </w:rPr>
              <w:t>216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4" w:history="1">
            <w:r w:rsidR="005617F0" w:rsidRPr="00B0773A">
              <w:rPr>
                <w:rStyle w:val="Hyperlink"/>
                <w:rFonts w:ascii="Times New Roman" w:hAnsi="Times New Roman"/>
                <w:noProof/>
              </w:rPr>
              <w:t>Індосант, індосат</w:t>
            </w:r>
            <w:r w:rsidR="005617F0">
              <w:rPr>
                <w:noProof/>
                <w:webHidden/>
              </w:rPr>
              <w:tab/>
            </w:r>
            <w:r w:rsidR="005617F0">
              <w:rPr>
                <w:noProof/>
                <w:webHidden/>
              </w:rPr>
              <w:fldChar w:fldCharType="begin"/>
            </w:r>
            <w:r w:rsidR="005617F0">
              <w:rPr>
                <w:noProof/>
                <w:webHidden/>
              </w:rPr>
              <w:instrText xml:space="preserve"> PAGEREF _Toc12341764 \h </w:instrText>
            </w:r>
            <w:r w:rsidR="005617F0">
              <w:rPr>
                <w:noProof/>
                <w:webHidden/>
              </w:rPr>
            </w:r>
            <w:r w:rsidR="005617F0">
              <w:rPr>
                <w:noProof/>
                <w:webHidden/>
              </w:rPr>
              <w:fldChar w:fldCharType="separate"/>
            </w:r>
            <w:r w:rsidR="005617F0">
              <w:rPr>
                <w:noProof/>
                <w:webHidden/>
              </w:rPr>
              <w:t>216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5" w:history="1">
            <w:r w:rsidR="005617F0" w:rsidRPr="00B0773A">
              <w:rPr>
                <w:rStyle w:val="Hyperlink"/>
                <w:rFonts w:ascii="Times New Roman" w:hAnsi="Times New Roman"/>
                <w:bCs/>
                <w:noProof/>
              </w:rPr>
              <w:t>Ініціатива, пропозиція</w:t>
            </w:r>
            <w:r w:rsidR="005617F0">
              <w:rPr>
                <w:noProof/>
                <w:webHidden/>
              </w:rPr>
              <w:tab/>
            </w:r>
            <w:r w:rsidR="005617F0">
              <w:rPr>
                <w:noProof/>
                <w:webHidden/>
              </w:rPr>
              <w:fldChar w:fldCharType="begin"/>
            </w:r>
            <w:r w:rsidR="005617F0">
              <w:rPr>
                <w:noProof/>
                <w:webHidden/>
              </w:rPr>
              <w:instrText xml:space="preserve"> PAGEREF _Toc12341765 \h </w:instrText>
            </w:r>
            <w:r w:rsidR="005617F0">
              <w:rPr>
                <w:noProof/>
                <w:webHidden/>
              </w:rPr>
            </w:r>
            <w:r w:rsidR="005617F0">
              <w:rPr>
                <w:noProof/>
                <w:webHidden/>
              </w:rPr>
              <w:fldChar w:fldCharType="separate"/>
            </w:r>
            <w:r w:rsidR="005617F0">
              <w:rPr>
                <w:noProof/>
                <w:webHidden/>
              </w:rPr>
              <w:t>217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6" w:history="1">
            <w:r w:rsidR="005617F0" w:rsidRPr="00B0773A">
              <w:rPr>
                <w:rStyle w:val="Hyperlink"/>
                <w:rFonts w:ascii="Times New Roman" w:hAnsi="Times New Roman"/>
                <w:noProof/>
              </w:rPr>
              <w:t>Інститут, інституція</w:t>
            </w:r>
            <w:r w:rsidR="005617F0">
              <w:rPr>
                <w:noProof/>
                <w:webHidden/>
              </w:rPr>
              <w:tab/>
            </w:r>
            <w:r w:rsidR="005617F0">
              <w:rPr>
                <w:noProof/>
                <w:webHidden/>
              </w:rPr>
              <w:fldChar w:fldCharType="begin"/>
            </w:r>
            <w:r w:rsidR="005617F0">
              <w:rPr>
                <w:noProof/>
                <w:webHidden/>
              </w:rPr>
              <w:instrText xml:space="preserve"> PAGEREF _Toc12341766 \h </w:instrText>
            </w:r>
            <w:r w:rsidR="005617F0">
              <w:rPr>
                <w:noProof/>
                <w:webHidden/>
              </w:rPr>
            </w:r>
            <w:r w:rsidR="005617F0">
              <w:rPr>
                <w:noProof/>
                <w:webHidden/>
              </w:rPr>
              <w:fldChar w:fldCharType="separate"/>
            </w:r>
            <w:r w:rsidR="005617F0">
              <w:rPr>
                <w:noProof/>
                <w:webHidden/>
              </w:rPr>
              <w:t>217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7" w:history="1">
            <w:r w:rsidR="005617F0" w:rsidRPr="00B0773A">
              <w:rPr>
                <w:rStyle w:val="Hyperlink"/>
                <w:rFonts w:ascii="Times New Roman" w:hAnsi="Times New Roman"/>
                <w:bCs/>
                <w:noProof/>
              </w:rPr>
              <w:t>Інструктивний, інструкційний</w:t>
            </w:r>
            <w:r w:rsidR="005617F0">
              <w:rPr>
                <w:noProof/>
                <w:webHidden/>
              </w:rPr>
              <w:tab/>
            </w:r>
            <w:r w:rsidR="005617F0">
              <w:rPr>
                <w:noProof/>
                <w:webHidden/>
              </w:rPr>
              <w:fldChar w:fldCharType="begin"/>
            </w:r>
            <w:r w:rsidR="005617F0">
              <w:rPr>
                <w:noProof/>
                <w:webHidden/>
              </w:rPr>
              <w:instrText xml:space="preserve"> PAGEREF _Toc12341767 \h </w:instrText>
            </w:r>
            <w:r w:rsidR="005617F0">
              <w:rPr>
                <w:noProof/>
                <w:webHidden/>
              </w:rPr>
            </w:r>
            <w:r w:rsidR="005617F0">
              <w:rPr>
                <w:noProof/>
                <w:webHidden/>
              </w:rPr>
              <w:fldChar w:fldCharType="separate"/>
            </w:r>
            <w:r w:rsidR="005617F0">
              <w:rPr>
                <w:noProof/>
                <w:webHidden/>
              </w:rPr>
              <w:t>218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8" w:history="1">
            <w:r w:rsidR="005617F0" w:rsidRPr="00B0773A">
              <w:rPr>
                <w:rStyle w:val="Hyperlink"/>
                <w:rFonts w:ascii="Times New Roman" w:hAnsi="Times New Roman"/>
                <w:bCs/>
                <w:noProof/>
              </w:rPr>
              <w:t>Інструменталіст, інструментальник</w:t>
            </w:r>
            <w:r w:rsidR="005617F0">
              <w:rPr>
                <w:noProof/>
                <w:webHidden/>
              </w:rPr>
              <w:tab/>
            </w:r>
            <w:r w:rsidR="005617F0">
              <w:rPr>
                <w:noProof/>
                <w:webHidden/>
              </w:rPr>
              <w:fldChar w:fldCharType="begin"/>
            </w:r>
            <w:r w:rsidR="005617F0">
              <w:rPr>
                <w:noProof/>
                <w:webHidden/>
              </w:rPr>
              <w:instrText xml:space="preserve"> PAGEREF _Toc12341768 \h </w:instrText>
            </w:r>
            <w:r w:rsidR="005617F0">
              <w:rPr>
                <w:noProof/>
                <w:webHidden/>
              </w:rPr>
            </w:r>
            <w:r w:rsidR="005617F0">
              <w:rPr>
                <w:noProof/>
                <w:webHidden/>
              </w:rPr>
              <w:fldChar w:fldCharType="separate"/>
            </w:r>
            <w:r w:rsidR="005617F0">
              <w:rPr>
                <w:noProof/>
                <w:webHidden/>
              </w:rPr>
              <w:t>218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69" w:history="1">
            <w:r w:rsidR="005617F0" w:rsidRPr="00B0773A">
              <w:rPr>
                <w:rStyle w:val="Hyperlink"/>
                <w:rFonts w:ascii="Times New Roman" w:hAnsi="Times New Roman"/>
                <w:bCs/>
                <w:noProof/>
              </w:rPr>
              <w:t>Інтерес, цікавість</w:t>
            </w:r>
            <w:r w:rsidR="005617F0">
              <w:rPr>
                <w:noProof/>
                <w:webHidden/>
              </w:rPr>
              <w:tab/>
            </w:r>
            <w:r w:rsidR="005617F0">
              <w:rPr>
                <w:noProof/>
                <w:webHidden/>
              </w:rPr>
              <w:fldChar w:fldCharType="begin"/>
            </w:r>
            <w:r w:rsidR="005617F0">
              <w:rPr>
                <w:noProof/>
                <w:webHidden/>
              </w:rPr>
              <w:instrText xml:space="preserve"> PAGEREF _Toc12341769 \h </w:instrText>
            </w:r>
            <w:r w:rsidR="005617F0">
              <w:rPr>
                <w:noProof/>
                <w:webHidden/>
              </w:rPr>
            </w:r>
            <w:r w:rsidR="005617F0">
              <w:rPr>
                <w:noProof/>
                <w:webHidden/>
              </w:rPr>
              <w:fldChar w:fldCharType="separate"/>
            </w:r>
            <w:r w:rsidR="005617F0">
              <w:rPr>
                <w:noProof/>
                <w:webHidden/>
              </w:rPr>
              <w:t>218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0" w:history="1">
            <w:r w:rsidR="005617F0" w:rsidRPr="00B0773A">
              <w:rPr>
                <w:rStyle w:val="Hyperlink"/>
                <w:rFonts w:ascii="Times New Roman" w:hAnsi="Times New Roman"/>
                <w:bCs/>
                <w:noProof/>
              </w:rPr>
              <w:t>Інформативний, інформаційний</w:t>
            </w:r>
            <w:r w:rsidR="005617F0">
              <w:rPr>
                <w:noProof/>
                <w:webHidden/>
              </w:rPr>
              <w:tab/>
            </w:r>
            <w:r w:rsidR="005617F0">
              <w:rPr>
                <w:noProof/>
                <w:webHidden/>
              </w:rPr>
              <w:fldChar w:fldCharType="begin"/>
            </w:r>
            <w:r w:rsidR="005617F0">
              <w:rPr>
                <w:noProof/>
                <w:webHidden/>
              </w:rPr>
              <w:instrText xml:space="preserve"> PAGEREF _Toc12341770 \h </w:instrText>
            </w:r>
            <w:r w:rsidR="005617F0">
              <w:rPr>
                <w:noProof/>
                <w:webHidden/>
              </w:rPr>
            </w:r>
            <w:r w:rsidR="005617F0">
              <w:rPr>
                <w:noProof/>
                <w:webHidden/>
              </w:rPr>
              <w:fldChar w:fldCharType="separate"/>
            </w:r>
            <w:r w:rsidR="005617F0">
              <w:rPr>
                <w:noProof/>
                <w:webHidden/>
              </w:rPr>
              <w:t>219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1" w:history="1">
            <w:r w:rsidR="005617F0" w:rsidRPr="00B0773A">
              <w:rPr>
                <w:rStyle w:val="Hyperlink"/>
                <w:rFonts w:ascii="Times New Roman" w:hAnsi="Times New Roman"/>
                <w:bCs/>
                <w:noProof/>
              </w:rPr>
              <w:t>Інший, останній, решта</w:t>
            </w:r>
            <w:r w:rsidR="005617F0">
              <w:rPr>
                <w:noProof/>
                <w:webHidden/>
              </w:rPr>
              <w:tab/>
            </w:r>
            <w:r w:rsidR="005617F0">
              <w:rPr>
                <w:noProof/>
                <w:webHidden/>
              </w:rPr>
              <w:fldChar w:fldCharType="begin"/>
            </w:r>
            <w:r w:rsidR="005617F0">
              <w:rPr>
                <w:noProof/>
                <w:webHidden/>
              </w:rPr>
              <w:instrText xml:space="preserve"> PAGEREF _Toc12341771 \h </w:instrText>
            </w:r>
            <w:r w:rsidR="005617F0">
              <w:rPr>
                <w:noProof/>
                <w:webHidden/>
              </w:rPr>
            </w:r>
            <w:r w:rsidR="005617F0">
              <w:rPr>
                <w:noProof/>
                <w:webHidden/>
              </w:rPr>
              <w:fldChar w:fldCharType="separate"/>
            </w:r>
            <w:r w:rsidR="005617F0">
              <w:rPr>
                <w:noProof/>
                <w:webHidden/>
              </w:rPr>
              <w:t>220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2" w:history="1">
            <w:r w:rsidR="005617F0" w:rsidRPr="00B0773A">
              <w:rPr>
                <w:rStyle w:val="Hyperlink"/>
                <w:rFonts w:ascii="Times New Roman" w:hAnsi="Times New Roman"/>
                <w:noProof/>
              </w:rPr>
              <w:t>Італійський, італьський</w:t>
            </w:r>
            <w:r w:rsidR="005617F0">
              <w:rPr>
                <w:noProof/>
                <w:webHidden/>
              </w:rPr>
              <w:tab/>
            </w:r>
            <w:r w:rsidR="005617F0">
              <w:rPr>
                <w:noProof/>
                <w:webHidden/>
              </w:rPr>
              <w:fldChar w:fldCharType="begin"/>
            </w:r>
            <w:r w:rsidR="005617F0">
              <w:rPr>
                <w:noProof/>
                <w:webHidden/>
              </w:rPr>
              <w:instrText xml:space="preserve"> PAGEREF _Toc12341772 \h </w:instrText>
            </w:r>
            <w:r w:rsidR="005617F0">
              <w:rPr>
                <w:noProof/>
                <w:webHidden/>
              </w:rPr>
            </w:r>
            <w:r w:rsidR="005617F0">
              <w:rPr>
                <w:noProof/>
                <w:webHidden/>
              </w:rPr>
              <w:fldChar w:fldCharType="separate"/>
            </w:r>
            <w:r w:rsidR="005617F0">
              <w:rPr>
                <w:noProof/>
                <w:webHidden/>
              </w:rPr>
              <w:t>222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3" w:history="1">
            <w:r w:rsidR="005617F0" w:rsidRPr="00B0773A">
              <w:rPr>
                <w:rStyle w:val="Hyperlink"/>
                <w:rFonts w:ascii="Times New Roman" w:hAnsi="Times New Roman"/>
                <w:bCs/>
                <w:noProof/>
              </w:rPr>
              <w:t>Ї</w:t>
            </w:r>
            <w:r w:rsidR="005617F0">
              <w:rPr>
                <w:noProof/>
                <w:webHidden/>
              </w:rPr>
              <w:tab/>
            </w:r>
            <w:r w:rsidR="005617F0">
              <w:rPr>
                <w:noProof/>
                <w:webHidden/>
              </w:rPr>
              <w:fldChar w:fldCharType="begin"/>
            </w:r>
            <w:r w:rsidR="005617F0">
              <w:rPr>
                <w:noProof/>
                <w:webHidden/>
              </w:rPr>
              <w:instrText xml:space="preserve"> PAGEREF _Toc12341773 \h </w:instrText>
            </w:r>
            <w:r w:rsidR="005617F0">
              <w:rPr>
                <w:noProof/>
                <w:webHidden/>
              </w:rPr>
            </w:r>
            <w:r w:rsidR="005617F0">
              <w:rPr>
                <w:noProof/>
                <w:webHidden/>
              </w:rPr>
              <w:fldChar w:fldCharType="separate"/>
            </w:r>
            <w:r w:rsidR="005617F0">
              <w:rPr>
                <w:noProof/>
                <w:webHidden/>
              </w:rPr>
              <w:t>222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4" w:history="1">
            <w:r w:rsidR="005617F0" w:rsidRPr="00B0773A">
              <w:rPr>
                <w:rStyle w:val="Hyperlink"/>
                <w:rFonts w:ascii="Times New Roman" w:hAnsi="Times New Roman"/>
                <w:bCs/>
                <w:noProof/>
              </w:rPr>
              <w:t>Їда, їжа</w:t>
            </w:r>
            <w:r w:rsidR="005617F0">
              <w:rPr>
                <w:noProof/>
                <w:webHidden/>
              </w:rPr>
              <w:tab/>
            </w:r>
            <w:r w:rsidR="005617F0">
              <w:rPr>
                <w:noProof/>
                <w:webHidden/>
              </w:rPr>
              <w:fldChar w:fldCharType="begin"/>
            </w:r>
            <w:r w:rsidR="005617F0">
              <w:rPr>
                <w:noProof/>
                <w:webHidden/>
              </w:rPr>
              <w:instrText xml:space="preserve"> PAGEREF _Toc12341774 \h </w:instrText>
            </w:r>
            <w:r w:rsidR="005617F0">
              <w:rPr>
                <w:noProof/>
                <w:webHidden/>
              </w:rPr>
            </w:r>
            <w:r w:rsidR="005617F0">
              <w:rPr>
                <w:noProof/>
                <w:webHidden/>
              </w:rPr>
              <w:fldChar w:fldCharType="separate"/>
            </w:r>
            <w:r w:rsidR="005617F0">
              <w:rPr>
                <w:noProof/>
                <w:webHidden/>
              </w:rPr>
              <w:t>222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5" w:history="1">
            <w:r w:rsidR="005617F0" w:rsidRPr="00B0773A">
              <w:rPr>
                <w:rStyle w:val="Hyperlink"/>
                <w:rFonts w:ascii="Times New Roman" w:hAnsi="Times New Roman"/>
                <w:bCs/>
                <w:noProof/>
              </w:rPr>
              <w:t>Їжаковий, їжакуватий</w:t>
            </w:r>
            <w:r w:rsidR="005617F0">
              <w:rPr>
                <w:noProof/>
                <w:webHidden/>
              </w:rPr>
              <w:tab/>
            </w:r>
            <w:r w:rsidR="005617F0">
              <w:rPr>
                <w:noProof/>
                <w:webHidden/>
              </w:rPr>
              <w:fldChar w:fldCharType="begin"/>
            </w:r>
            <w:r w:rsidR="005617F0">
              <w:rPr>
                <w:noProof/>
                <w:webHidden/>
              </w:rPr>
              <w:instrText xml:space="preserve"> PAGEREF _Toc12341775 \h </w:instrText>
            </w:r>
            <w:r w:rsidR="005617F0">
              <w:rPr>
                <w:noProof/>
                <w:webHidden/>
              </w:rPr>
            </w:r>
            <w:r w:rsidR="005617F0">
              <w:rPr>
                <w:noProof/>
                <w:webHidden/>
              </w:rPr>
              <w:fldChar w:fldCharType="separate"/>
            </w:r>
            <w:r w:rsidR="005617F0">
              <w:rPr>
                <w:noProof/>
                <w:webHidden/>
              </w:rPr>
              <w:t>222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6" w:history="1">
            <w:r w:rsidR="005617F0" w:rsidRPr="00B0773A">
              <w:rPr>
                <w:rStyle w:val="Hyperlink"/>
                <w:rFonts w:ascii="Times New Roman" w:hAnsi="Times New Roman"/>
                <w:bCs/>
                <w:noProof/>
              </w:rPr>
              <w:t>Їх, їхній</w:t>
            </w:r>
            <w:r w:rsidR="005617F0">
              <w:rPr>
                <w:noProof/>
                <w:webHidden/>
              </w:rPr>
              <w:tab/>
            </w:r>
            <w:r w:rsidR="005617F0">
              <w:rPr>
                <w:noProof/>
                <w:webHidden/>
              </w:rPr>
              <w:fldChar w:fldCharType="begin"/>
            </w:r>
            <w:r w:rsidR="005617F0">
              <w:rPr>
                <w:noProof/>
                <w:webHidden/>
              </w:rPr>
              <w:instrText xml:space="preserve"> PAGEREF _Toc12341776 \h </w:instrText>
            </w:r>
            <w:r w:rsidR="005617F0">
              <w:rPr>
                <w:noProof/>
                <w:webHidden/>
              </w:rPr>
            </w:r>
            <w:r w:rsidR="005617F0">
              <w:rPr>
                <w:noProof/>
                <w:webHidden/>
              </w:rPr>
              <w:fldChar w:fldCharType="separate"/>
            </w:r>
            <w:r w:rsidR="005617F0">
              <w:rPr>
                <w:noProof/>
                <w:webHidden/>
              </w:rPr>
              <w:t>223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7" w:history="1">
            <w:r w:rsidR="005617F0" w:rsidRPr="00B0773A">
              <w:rPr>
                <w:rStyle w:val="Hyperlink"/>
                <w:rFonts w:ascii="Times New Roman" w:hAnsi="Times New Roman"/>
                <w:bCs/>
                <w:noProof/>
              </w:rPr>
              <w:t>Й</w:t>
            </w:r>
            <w:r w:rsidR="005617F0">
              <w:rPr>
                <w:noProof/>
                <w:webHidden/>
              </w:rPr>
              <w:tab/>
            </w:r>
            <w:r w:rsidR="005617F0">
              <w:rPr>
                <w:noProof/>
                <w:webHidden/>
              </w:rPr>
              <w:fldChar w:fldCharType="begin"/>
            </w:r>
            <w:r w:rsidR="005617F0">
              <w:rPr>
                <w:noProof/>
                <w:webHidden/>
              </w:rPr>
              <w:instrText xml:space="preserve"> PAGEREF _Toc12341777 \h </w:instrText>
            </w:r>
            <w:r w:rsidR="005617F0">
              <w:rPr>
                <w:noProof/>
                <w:webHidden/>
              </w:rPr>
            </w:r>
            <w:r w:rsidR="005617F0">
              <w:rPr>
                <w:noProof/>
                <w:webHidden/>
              </w:rPr>
              <w:fldChar w:fldCharType="separate"/>
            </w:r>
            <w:r w:rsidR="005617F0">
              <w:rPr>
                <w:noProof/>
                <w:webHidden/>
              </w:rPr>
              <w:t>223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8" w:history="1">
            <w:r w:rsidR="005617F0" w:rsidRPr="00B0773A">
              <w:rPr>
                <w:rStyle w:val="Hyperlink"/>
                <w:rFonts w:ascii="Times New Roman" w:hAnsi="Times New Roman"/>
                <w:bCs/>
                <w:noProof/>
              </w:rPr>
              <w:t>Йодистий, йодний, йодований</w:t>
            </w:r>
            <w:r w:rsidR="005617F0">
              <w:rPr>
                <w:noProof/>
                <w:webHidden/>
              </w:rPr>
              <w:tab/>
            </w:r>
            <w:r w:rsidR="005617F0">
              <w:rPr>
                <w:noProof/>
                <w:webHidden/>
              </w:rPr>
              <w:fldChar w:fldCharType="begin"/>
            </w:r>
            <w:r w:rsidR="005617F0">
              <w:rPr>
                <w:noProof/>
                <w:webHidden/>
              </w:rPr>
              <w:instrText xml:space="preserve"> PAGEREF _Toc12341778 \h </w:instrText>
            </w:r>
            <w:r w:rsidR="005617F0">
              <w:rPr>
                <w:noProof/>
                <w:webHidden/>
              </w:rPr>
            </w:r>
            <w:r w:rsidR="005617F0">
              <w:rPr>
                <w:noProof/>
                <w:webHidden/>
              </w:rPr>
              <w:fldChar w:fldCharType="separate"/>
            </w:r>
            <w:r w:rsidR="005617F0">
              <w:rPr>
                <w:noProof/>
                <w:webHidden/>
              </w:rPr>
              <w:t>223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79" w:history="1">
            <w:r w:rsidR="005617F0" w:rsidRPr="00B0773A">
              <w:rPr>
                <w:rStyle w:val="Hyperlink"/>
                <w:rFonts w:ascii="Times New Roman" w:hAnsi="Times New Roman"/>
                <w:bCs/>
                <w:noProof/>
              </w:rPr>
              <w:t>Йот, йота</w:t>
            </w:r>
            <w:r w:rsidR="005617F0">
              <w:rPr>
                <w:noProof/>
                <w:webHidden/>
              </w:rPr>
              <w:tab/>
            </w:r>
            <w:r w:rsidR="005617F0">
              <w:rPr>
                <w:noProof/>
                <w:webHidden/>
              </w:rPr>
              <w:fldChar w:fldCharType="begin"/>
            </w:r>
            <w:r w:rsidR="005617F0">
              <w:rPr>
                <w:noProof/>
                <w:webHidden/>
              </w:rPr>
              <w:instrText xml:space="preserve"> PAGEREF _Toc12341779 \h </w:instrText>
            </w:r>
            <w:r w:rsidR="005617F0">
              <w:rPr>
                <w:noProof/>
                <w:webHidden/>
              </w:rPr>
            </w:r>
            <w:r w:rsidR="005617F0">
              <w:rPr>
                <w:noProof/>
                <w:webHidden/>
              </w:rPr>
              <w:fldChar w:fldCharType="separate"/>
            </w:r>
            <w:r w:rsidR="005617F0">
              <w:rPr>
                <w:noProof/>
                <w:webHidden/>
              </w:rPr>
              <w:t>223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0" w:history="1">
            <w:r w:rsidR="005617F0" w:rsidRPr="00B0773A">
              <w:rPr>
                <w:rStyle w:val="Hyperlink"/>
                <w:rFonts w:ascii="Times New Roman" w:hAnsi="Times New Roman"/>
                <w:bCs/>
                <w:noProof/>
              </w:rPr>
              <w:t>К</w:t>
            </w:r>
            <w:r w:rsidR="005617F0">
              <w:rPr>
                <w:noProof/>
                <w:webHidden/>
              </w:rPr>
              <w:tab/>
            </w:r>
            <w:r w:rsidR="005617F0">
              <w:rPr>
                <w:noProof/>
                <w:webHidden/>
              </w:rPr>
              <w:fldChar w:fldCharType="begin"/>
            </w:r>
            <w:r w:rsidR="005617F0">
              <w:rPr>
                <w:noProof/>
                <w:webHidden/>
              </w:rPr>
              <w:instrText xml:space="preserve"> PAGEREF _Toc12341780 \h </w:instrText>
            </w:r>
            <w:r w:rsidR="005617F0">
              <w:rPr>
                <w:noProof/>
                <w:webHidden/>
              </w:rPr>
            </w:r>
            <w:r w:rsidR="005617F0">
              <w:rPr>
                <w:noProof/>
                <w:webHidden/>
              </w:rPr>
              <w:fldChar w:fldCharType="separate"/>
            </w:r>
            <w:r w:rsidR="005617F0">
              <w:rPr>
                <w:noProof/>
                <w:webHidden/>
              </w:rPr>
              <w:t>223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1" w:history="1">
            <w:r w:rsidR="005617F0" w:rsidRPr="00B0773A">
              <w:rPr>
                <w:rStyle w:val="Hyperlink"/>
                <w:rFonts w:ascii="Times New Roman" w:hAnsi="Times New Roman"/>
                <w:noProof/>
              </w:rPr>
              <w:t>Казуальний, казусний</w:t>
            </w:r>
            <w:r w:rsidR="005617F0">
              <w:rPr>
                <w:noProof/>
                <w:webHidden/>
              </w:rPr>
              <w:tab/>
            </w:r>
            <w:r w:rsidR="005617F0">
              <w:rPr>
                <w:noProof/>
                <w:webHidden/>
              </w:rPr>
              <w:fldChar w:fldCharType="begin"/>
            </w:r>
            <w:r w:rsidR="005617F0">
              <w:rPr>
                <w:noProof/>
                <w:webHidden/>
              </w:rPr>
              <w:instrText xml:space="preserve"> PAGEREF _Toc12341781 \h </w:instrText>
            </w:r>
            <w:r w:rsidR="005617F0">
              <w:rPr>
                <w:noProof/>
                <w:webHidden/>
              </w:rPr>
            </w:r>
            <w:r w:rsidR="005617F0">
              <w:rPr>
                <w:noProof/>
                <w:webHidden/>
              </w:rPr>
              <w:fldChar w:fldCharType="separate"/>
            </w:r>
            <w:r w:rsidR="005617F0">
              <w:rPr>
                <w:noProof/>
                <w:webHidden/>
              </w:rPr>
              <w:t>223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2" w:history="1">
            <w:r w:rsidR="005617F0" w:rsidRPr="00B0773A">
              <w:rPr>
                <w:rStyle w:val="Hyperlink"/>
                <w:rFonts w:ascii="Times New Roman" w:hAnsi="Times New Roman"/>
                <w:noProof/>
              </w:rPr>
              <w:t>Кампанія, компанія</w:t>
            </w:r>
            <w:r w:rsidR="005617F0">
              <w:rPr>
                <w:noProof/>
                <w:webHidden/>
              </w:rPr>
              <w:tab/>
            </w:r>
            <w:r w:rsidR="005617F0">
              <w:rPr>
                <w:noProof/>
                <w:webHidden/>
              </w:rPr>
              <w:fldChar w:fldCharType="begin"/>
            </w:r>
            <w:r w:rsidR="005617F0">
              <w:rPr>
                <w:noProof/>
                <w:webHidden/>
              </w:rPr>
              <w:instrText xml:space="preserve"> PAGEREF _Toc12341782 \h </w:instrText>
            </w:r>
            <w:r w:rsidR="005617F0">
              <w:rPr>
                <w:noProof/>
                <w:webHidden/>
              </w:rPr>
            </w:r>
            <w:r w:rsidR="005617F0">
              <w:rPr>
                <w:noProof/>
                <w:webHidden/>
              </w:rPr>
              <w:fldChar w:fldCharType="separate"/>
            </w:r>
            <w:r w:rsidR="005617F0">
              <w:rPr>
                <w:noProof/>
                <w:webHidden/>
              </w:rPr>
              <w:t>224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3" w:history="1">
            <w:r w:rsidR="005617F0" w:rsidRPr="00B0773A">
              <w:rPr>
                <w:rStyle w:val="Hyperlink"/>
                <w:rFonts w:ascii="Times New Roman" w:hAnsi="Times New Roman"/>
                <w:bCs/>
                <w:noProof/>
              </w:rPr>
              <w:t>Кандидат, кандидатура</w:t>
            </w:r>
            <w:r w:rsidR="005617F0">
              <w:rPr>
                <w:noProof/>
                <w:webHidden/>
              </w:rPr>
              <w:tab/>
            </w:r>
            <w:r w:rsidR="005617F0">
              <w:rPr>
                <w:noProof/>
                <w:webHidden/>
              </w:rPr>
              <w:fldChar w:fldCharType="begin"/>
            </w:r>
            <w:r w:rsidR="005617F0">
              <w:rPr>
                <w:noProof/>
                <w:webHidden/>
              </w:rPr>
              <w:instrText xml:space="preserve"> PAGEREF _Toc12341783 \h </w:instrText>
            </w:r>
            <w:r w:rsidR="005617F0">
              <w:rPr>
                <w:noProof/>
                <w:webHidden/>
              </w:rPr>
            </w:r>
            <w:r w:rsidR="005617F0">
              <w:rPr>
                <w:noProof/>
                <w:webHidden/>
              </w:rPr>
              <w:fldChar w:fldCharType="separate"/>
            </w:r>
            <w:r w:rsidR="005617F0">
              <w:rPr>
                <w:noProof/>
                <w:webHidden/>
              </w:rPr>
              <w:t>225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4" w:history="1">
            <w:r w:rsidR="005617F0" w:rsidRPr="00B0773A">
              <w:rPr>
                <w:rStyle w:val="Hyperlink"/>
                <w:rFonts w:ascii="Times New Roman" w:hAnsi="Times New Roman"/>
                <w:bCs/>
                <w:noProof/>
              </w:rPr>
              <w:t>Карний, кримінальний</w:t>
            </w:r>
            <w:r w:rsidR="005617F0">
              <w:rPr>
                <w:noProof/>
                <w:webHidden/>
              </w:rPr>
              <w:tab/>
            </w:r>
            <w:r w:rsidR="005617F0">
              <w:rPr>
                <w:noProof/>
                <w:webHidden/>
              </w:rPr>
              <w:fldChar w:fldCharType="begin"/>
            </w:r>
            <w:r w:rsidR="005617F0">
              <w:rPr>
                <w:noProof/>
                <w:webHidden/>
              </w:rPr>
              <w:instrText xml:space="preserve"> PAGEREF _Toc12341784 \h </w:instrText>
            </w:r>
            <w:r w:rsidR="005617F0">
              <w:rPr>
                <w:noProof/>
                <w:webHidden/>
              </w:rPr>
            </w:r>
            <w:r w:rsidR="005617F0">
              <w:rPr>
                <w:noProof/>
                <w:webHidden/>
              </w:rPr>
              <w:fldChar w:fldCharType="separate"/>
            </w:r>
            <w:r w:rsidR="005617F0">
              <w:rPr>
                <w:noProof/>
                <w:webHidden/>
              </w:rPr>
              <w:t>225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5" w:history="1">
            <w:r w:rsidR="005617F0" w:rsidRPr="00B0773A">
              <w:rPr>
                <w:rStyle w:val="Hyperlink"/>
                <w:rFonts w:ascii="Times New Roman" w:hAnsi="Times New Roman"/>
                <w:bCs/>
                <w:noProof/>
              </w:rPr>
              <w:t>Керівництво, керування, управління</w:t>
            </w:r>
            <w:r w:rsidR="005617F0">
              <w:rPr>
                <w:noProof/>
                <w:webHidden/>
              </w:rPr>
              <w:tab/>
            </w:r>
            <w:r w:rsidR="005617F0">
              <w:rPr>
                <w:noProof/>
                <w:webHidden/>
              </w:rPr>
              <w:fldChar w:fldCharType="begin"/>
            </w:r>
            <w:r w:rsidR="005617F0">
              <w:rPr>
                <w:noProof/>
                <w:webHidden/>
              </w:rPr>
              <w:instrText xml:space="preserve"> PAGEREF _Toc12341785 \h </w:instrText>
            </w:r>
            <w:r w:rsidR="005617F0">
              <w:rPr>
                <w:noProof/>
                <w:webHidden/>
              </w:rPr>
            </w:r>
            <w:r w:rsidR="005617F0">
              <w:rPr>
                <w:noProof/>
                <w:webHidden/>
              </w:rPr>
              <w:fldChar w:fldCharType="separate"/>
            </w:r>
            <w:r w:rsidR="005617F0">
              <w:rPr>
                <w:noProof/>
                <w:webHidden/>
              </w:rPr>
              <w:t>226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6" w:history="1">
            <w:r w:rsidR="005617F0" w:rsidRPr="00B0773A">
              <w:rPr>
                <w:rStyle w:val="Hyperlink"/>
                <w:rFonts w:ascii="Times New Roman" w:hAnsi="Times New Roman"/>
                <w:bCs/>
                <w:noProof/>
              </w:rPr>
              <w:t>Китайка, китаянка</w:t>
            </w:r>
            <w:r w:rsidR="005617F0">
              <w:rPr>
                <w:noProof/>
                <w:webHidden/>
              </w:rPr>
              <w:tab/>
            </w:r>
            <w:r w:rsidR="005617F0">
              <w:rPr>
                <w:noProof/>
                <w:webHidden/>
              </w:rPr>
              <w:fldChar w:fldCharType="begin"/>
            </w:r>
            <w:r w:rsidR="005617F0">
              <w:rPr>
                <w:noProof/>
                <w:webHidden/>
              </w:rPr>
              <w:instrText xml:space="preserve"> PAGEREF _Toc12341786 \h </w:instrText>
            </w:r>
            <w:r w:rsidR="005617F0">
              <w:rPr>
                <w:noProof/>
                <w:webHidden/>
              </w:rPr>
            </w:r>
            <w:r w:rsidR="005617F0">
              <w:rPr>
                <w:noProof/>
                <w:webHidden/>
              </w:rPr>
              <w:fldChar w:fldCharType="separate"/>
            </w:r>
            <w:r w:rsidR="005617F0">
              <w:rPr>
                <w:noProof/>
                <w:webHidden/>
              </w:rPr>
              <w:t>228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7" w:history="1">
            <w:r w:rsidR="005617F0" w:rsidRPr="00B0773A">
              <w:rPr>
                <w:rStyle w:val="Hyperlink"/>
                <w:rFonts w:ascii="Times New Roman" w:hAnsi="Times New Roman"/>
                <w:bCs/>
                <w:noProof/>
              </w:rPr>
              <w:t>Книга, книжка</w:t>
            </w:r>
            <w:r w:rsidR="005617F0">
              <w:rPr>
                <w:noProof/>
                <w:webHidden/>
              </w:rPr>
              <w:tab/>
            </w:r>
            <w:r w:rsidR="005617F0">
              <w:rPr>
                <w:noProof/>
                <w:webHidden/>
              </w:rPr>
              <w:fldChar w:fldCharType="begin"/>
            </w:r>
            <w:r w:rsidR="005617F0">
              <w:rPr>
                <w:noProof/>
                <w:webHidden/>
              </w:rPr>
              <w:instrText xml:space="preserve"> PAGEREF _Toc12341787 \h </w:instrText>
            </w:r>
            <w:r w:rsidR="005617F0">
              <w:rPr>
                <w:noProof/>
                <w:webHidden/>
              </w:rPr>
            </w:r>
            <w:r w:rsidR="005617F0">
              <w:rPr>
                <w:noProof/>
                <w:webHidden/>
              </w:rPr>
              <w:fldChar w:fldCharType="separate"/>
            </w:r>
            <w:r w:rsidR="005617F0">
              <w:rPr>
                <w:noProof/>
                <w:webHidden/>
              </w:rPr>
              <w:t>228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8" w:history="1">
            <w:r w:rsidR="005617F0" w:rsidRPr="00B0773A">
              <w:rPr>
                <w:rStyle w:val="Hyperlink"/>
                <w:rFonts w:ascii="Times New Roman" w:hAnsi="Times New Roman"/>
                <w:bCs/>
                <w:noProof/>
              </w:rPr>
              <w:t>Книжковий, книжний</w:t>
            </w:r>
            <w:r w:rsidR="005617F0">
              <w:rPr>
                <w:noProof/>
                <w:webHidden/>
              </w:rPr>
              <w:tab/>
            </w:r>
            <w:r w:rsidR="005617F0">
              <w:rPr>
                <w:noProof/>
                <w:webHidden/>
              </w:rPr>
              <w:fldChar w:fldCharType="begin"/>
            </w:r>
            <w:r w:rsidR="005617F0">
              <w:rPr>
                <w:noProof/>
                <w:webHidden/>
              </w:rPr>
              <w:instrText xml:space="preserve"> PAGEREF _Toc12341788 \h </w:instrText>
            </w:r>
            <w:r w:rsidR="005617F0">
              <w:rPr>
                <w:noProof/>
                <w:webHidden/>
              </w:rPr>
            </w:r>
            <w:r w:rsidR="005617F0">
              <w:rPr>
                <w:noProof/>
                <w:webHidden/>
              </w:rPr>
              <w:fldChar w:fldCharType="separate"/>
            </w:r>
            <w:r w:rsidR="005617F0">
              <w:rPr>
                <w:noProof/>
                <w:webHidden/>
              </w:rPr>
              <w:t>229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89" w:history="1">
            <w:r w:rsidR="005617F0" w:rsidRPr="00B0773A">
              <w:rPr>
                <w:rStyle w:val="Hyperlink"/>
                <w:rFonts w:ascii="Times New Roman" w:hAnsi="Times New Roman"/>
                <w:noProof/>
              </w:rPr>
              <w:t>Коло, круг, окружність</w:t>
            </w:r>
            <w:r w:rsidR="005617F0">
              <w:rPr>
                <w:noProof/>
                <w:webHidden/>
              </w:rPr>
              <w:tab/>
            </w:r>
            <w:r w:rsidR="005617F0">
              <w:rPr>
                <w:noProof/>
                <w:webHidden/>
              </w:rPr>
              <w:fldChar w:fldCharType="begin"/>
            </w:r>
            <w:r w:rsidR="005617F0">
              <w:rPr>
                <w:noProof/>
                <w:webHidden/>
              </w:rPr>
              <w:instrText xml:space="preserve"> PAGEREF _Toc12341789 \h </w:instrText>
            </w:r>
            <w:r w:rsidR="005617F0">
              <w:rPr>
                <w:noProof/>
                <w:webHidden/>
              </w:rPr>
            </w:r>
            <w:r w:rsidR="005617F0">
              <w:rPr>
                <w:noProof/>
                <w:webHidden/>
              </w:rPr>
              <w:fldChar w:fldCharType="separate"/>
            </w:r>
            <w:r w:rsidR="005617F0">
              <w:rPr>
                <w:noProof/>
                <w:webHidden/>
              </w:rPr>
              <w:t>230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0" w:history="1">
            <w:r w:rsidR="005617F0" w:rsidRPr="00B0773A">
              <w:rPr>
                <w:rStyle w:val="Hyperlink"/>
                <w:rFonts w:ascii="Times New Roman" w:hAnsi="Times New Roman"/>
                <w:noProof/>
              </w:rPr>
              <w:t>Комітент, комітет</w:t>
            </w:r>
            <w:r w:rsidR="005617F0">
              <w:rPr>
                <w:noProof/>
                <w:webHidden/>
              </w:rPr>
              <w:tab/>
            </w:r>
            <w:r w:rsidR="005617F0">
              <w:rPr>
                <w:noProof/>
                <w:webHidden/>
              </w:rPr>
              <w:fldChar w:fldCharType="begin"/>
            </w:r>
            <w:r w:rsidR="005617F0">
              <w:rPr>
                <w:noProof/>
                <w:webHidden/>
              </w:rPr>
              <w:instrText xml:space="preserve"> PAGEREF _Toc12341790 \h </w:instrText>
            </w:r>
            <w:r w:rsidR="005617F0">
              <w:rPr>
                <w:noProof/>
                <w:webHidden/>
              </w:rPr>
            </w:r>
            <w:r w:rsidR="005617F0">
              <w:rPr>
                <w:noProof/>
                <w:webHidden/>
              </w:rPr>
              <w:fldChar w:fldCharType="separate"/>
            </w:r>
            <w:r w:rsidR="005617F0">
              <w:rPr>
                <w:noProof/>
                <w:webHidden/>
              </w:rPr>
              <w:t>231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1" w:history="1">
            <w:r w:rsidR="005617F0" w:rsidRPr="00B0773A">
              <w:rPr>
                <w:rStyle w:val="Hyperlink"/>
                <w:rFonts w:ascii="Times New Roman" w:hAnsi="Times New Roman"/>
                <w:noProof/>
              </w:rPr>
              <w:t>Компетентність, компетенція</w:t>
            </w:r>
            <w:r w:rsidR="005617F0">
              <w:rPr>
                <w:noProof/>
                <w:webHidden/>
              </w:rPr>
              <w:tab/>
            </w:r>
            <w:r w:rsidR="005617F0">
              <w:rPr>
                <w:noProof/>
                <w:webHidden/>
              </w:rPr>
              <w:fldChar w:fldCharType="begin"/>
            </w:r>
            <w:r w:rsidR="005617F0">
              <w:rPr>
                <w:noProof/>
                <w:webHidden/>
              </w:rPr>
              <w:instrText xml:space="preserve"> PAGEREF _Toc12341791 \h </w:instrText>
            </w:r>
            <w:r w:rsidR="005617F0">
              <w:rPr>
                <w:noProof/>
                <w:webHidden/>
              </w:rPr>
            </w:r>
            <w:r w:rsidR="005617F0">
              <w:rPr>
                <w:noProof/>
                <w:webHidden/>
              </w:rPr>
              <w:fldChar w:fldCharType="separate"/>
            </w:r>
            <w:r w:rsidR="005617F0">
              <w:rPr>
                <w:noProof/>
                <w:webHidden/>
              </w:rPr>
              <w:t>231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2" w:history="1">
            <w:r w:rsidR="005617F0" w:rsidRPr="00B0773A">
              <w:rPr>
                <w:rStyle w:val="Hyperlink"/>
                <w:rFonts w:ascii="Times New Roman" w:hAnsi="Times New Roman"/>
                <w:bCs/>
                <w:noProof/>
              </w:rPr>
              <w:t>Комплемент, комплімент</w:t>
            </w:r>
            <w:r w:rsidR="005617F0">
              <w:rPr>
                <w:noProof/>
                <w:webHidden/>
              </w:rPr>
              <w:tab/>
            </w:r>
            <w:r w:rsidR="005617F0">
              <w:rPr>
                <w:noProof/>
                <w:webHidden/>
              </w:rPr>
              <w:fldChar w:fldCharType="begin"/>
            </w:r>
            <w:r w:rsidR="005617F0">
              <w:rPr>
                <w:noProof/>
                <w:webHidden/>
              </w:rPr>
              <w:instrText xml:space="preserve"> PAGEREF _Toc12341792 \h </w:instrText>
            </w:r>
            <w:r w:rsidR="005617F0">
              <w:rPr>
                <w:noProof/>
                <w:webHidden/>
              </w:rPr>
            </w:r>
            <w:r w:rsidR="005617F0">
              <w:rPr>
                <w:noProof/>
                <w:webHidden/>
              </w:rPr>
              <w:fldChar w:fldCharType="separate"/>
            </w:r>
            <w:r w:rsidR="005617F0">
              <w:rPr>
                <w:noProof/>
                <w:webHidden/>
              </w:rPr>
              <w:t>231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3" w:history="1">
            <w:r w:rsidR="005617F0" w:rsidRPr="00B0773A">
              <w:rPr>
                <w:rStyle w:val="Hyperlink"/>
                <w:rFonts w:ascii="Times New Roman" w:hAnsi="Times New Roman"/>
                <w:noProof/>
              </w:rPr>
              <w:t>Комплементарний, компліментарний</w:t>
            </w:r>
            <w:r w:rsidR="005617F0">
              <w:rPr>
                <w:noProof/>
                <w:webHidden/>
              </w:rPr>
              <w:tab/>
            </w:r>
            <w:r w:rsidR="005617F0">
              <w:rPr>
                <w:noProof/>
                <w:webHidden/>
              </w:rPr>
              <w:fldChar w:fldCharType="begin"/>
            </w:r>
            <w:r w:rsidR="005617F0">
              <w:rPr>
                <w:noProof/>
                <w:webHidden/>
              </w:rPr>
              <w:instrText xml:space="preserve"> PAGEREF _Toc12341793 \h </w:instrText>
            </w:r>
            <w:r w:rsidR="005617F0">
              <w:rPr>
                <w:noProof/>
                <w:webHidden/>
              </w:rPr>
            </w:r>
            <w:r w:rsidR="005617F0">
              <w:rPr>
                <w:noProof/>
                <w:webHidden/>
              </w:rPr>
              <w:fldChar w:fldCharType="separate"/>
            </w:r>
            <w:r w:rsidR="005617F0">
              <w:rPr>
                <w:noProof/>
                <w:webHidden/>
              </w:rPr>
              <w:t>232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4" w:history="1">
            <w:r w:rsidR="005617F0" w:rsidRPr="00B0773A">
              <w:rPr>
                <w:rStyle w:val="Hyperlink"/>
                <w:rFonts w:ascii="Times New Roman" w:hAnsi="Times New Roman"/>
                <w:bCs/>
                <w:noProof/>
              </w:rPr>
              <w:t>Комунікативний, комунікаційний</w:t>
            </w:r>
            <w:r w:rsidR="005617F0">
              <w:rPr>
                <w:noProof/>
                <w:webHidden/>
              </w:rPr>
              <w:tab/>
            </w:r>
            <w:r w:rsidR="005617F0">
              <w:rPr>
                <w:noProof/>
                <w:webHidden/>
              </w:rPr>
              <w:fldChar w:fldCharType="begin"/>
            </w:r>
            <w:r w:rsidR="005617F0">
              <w:rPr>
                <w:noProof/>
                <w:webHidden/>
              </w:rPr>
              <w:instrText xml:space="preserve"> PAGEREF _Toc12341794 \h </w:instrText>
            </w:r>
            <w:r w:rsidR="005617F0">
              <w:rPr>
                <w:noProof/>
                <w:webHidden/>
              </w:rPr>
            </w:r>
            <w:r w:rsidR="005617F0">
              <w:rPr>
                <w:noProof/>
                <w:webHidden/>
              </w:rPr>
              <w:fldChar w:fldCharType="separate"/>
            </w:r>
            <w:r w:rsidR="005617F0">
              <w:rPr>
                <w:noProof/>
                <w:webHidden/>
              </w:rPr>
              <w:t>232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5" w:history="1">
            <w:r w:rsidR="005617F0" w:rsidRPr="00B0773A">
              <w:rPr>
                <w:rStyle w:val="Hyperlink"/>
                <w:rFonts w:ascii="Times New Roman" w:hAnsi="Times New Roman"/>
                <w:bCs/>
                <w:noProof/>
              </w:rPr>
              <w:t>Комфортабельний, комфортний</w:t>
            </w:r>
            <w:r w:rsidR="005617F0">
              <w:rPr>
                <w:noProof/>
                <w:webHidden/>
              </w:rPr>
              <w:tab/>
            </w:r>
            <w:r w:rsidR="005617F0">
              <w:rPr>
                <w:noProof/>
                <w:webHidden/>
              </w:rPr>
              <w:fldChar w:fldCharType="begin"/>
            </w:r>
            <w:r w:rsidR="005617F0">
              <w:rPr>
                <w:noProof/>
                <w:webHidden/>
              </w:rPr>
              <w:instrText xml:space="preserve"> PAGEREF _Toc12341795 \h </w:instrText>
            </w:r>
            <w:r w:rsidR="005617F0">
              <w:rPr>
                <w:noProof/>
                <w:webHidden/>
              </w:rPr>
            </w:r>
            <w:r w:rsidR="005617F0">
              <w:rPr>
                <w:noProof/>
                <w:webHidden/>
              </w:rPr>
              <w:fldChar w:fldCharType="separate"/>
            </w:r>
            <w:r w:rsidR="005617F0">
              <w:rPr>
                <w:noProof/>
                <w:webHidden/>
              </w:rPr>
              <w:t>232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6" w:history="1">
            <w:r w:rsidR="005617F0" w:rsidRPr="00B0773A">
              <w:rPr>
                <w:rStyle w:val="Hyperlink"/>
                <w:rFonts w:ascii="Times New Roman" w:hAnsi="Times New Roman"/>
                <w:noProof/>
              </w:rPr>
              <w:t>Конструкт, конструктив, конструкція</w:t>
            </w:r>
            <w:r w:rsidR="005617F0">
              <w:rPr>
                <w:noProof/>
                <w:webHidden/>
              </w:rPr>
              <w:tab/>
            </w:r>
            <w:r w:rsidR="005617F0">
              <w:rPr>
                <w:noProof/>
                <w:webHidden/>
              </w:rPr>
              <w:fldChar w:fldCharType="begin"/>
            </w:r>
            <w:r w:rsidR="005617F0">
              <w:rPr>
                <w:noProof/>
                <w:webHidden/>
              </w:rPr>
              <w:instrText xml:space="preserve"> PAGEREF _Toc12341796 \h </w:instrText>
            </w:r>
            <w:r w:rsidR="005617F0">
              <w:rPr>
                <w:noProof/>
                <w:webHidden/>
              </w:rPr>
            </w:r>
            <w:r w:rsidR="005617F0">
              <w:rPr>
                <w:noProof/>
                <w:webHidden/>
              </w:rPr>
              <w:fldChar w:fldCharType="separate"/>
            </w:r>
            <w:r w:rsidR="005617F0">
              <w:rPr>
                <w:noProof/>
                <w:webHidden/>
              </w:rPr>
              <w:t>233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7" w:history="1">
            <w:r w:rsidR="005617F0" w:rsidRPr="00B0773A">
              <w:rPr>
                <w:rStyle w:val="Hyperlink"/>
                <w:rFonts w:ascii="Times New Roman" w:hAnsi="Times New Roman"/>
                <w:noProof/>
              </w:rPr>
              <w:t>Конструктивний, конструкційний</w:t>
            </w:r>
            <w:r w:rsidR="005617F0">
              <w:rPr>
                <w:noProof/>
                <w:webHidden/>
              </w:rPr>
              <w:tab/>
            </w:r>
            <w:r w:rsidR="005617F0">
              <w:rPr>
                <w:noProof/>
                <w:webHidden/>
              </w:rPr>
              <w:fldChar w:fldCharType="begin"/>
            </w:r>
            <w:r w:rsidR="005617F0">
              <w:rPr>
                <w:noProof/>
                <w:webHidden/>
              </w:rPr>
              <w:instrText xml:space="preserve"> PAGEREF _Toc12341797 \h </w:instrText>
            </w:r>
            <w:r w:rsidR="005617F0">
              <w:rPr>
                <w:noProof/>
                <w:webHidden/>
              </w:rPr>
            </w:r>
            <w:r w:rsidR="005617F0">
              <w:rPr>
                <w:noProof/>
                <w:webHidden/>
              </w:rPr>
              <w:fldChar w:fldCharType="separate"/>
            </w:r>
            <w:r w:rsidR="005617F0">
              <w:rPr>
                <w:noProof/>
                <w:webHidden/>
              </w:rPr>
              <w:t>233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8" w:history="1">
            <w:r w:rsidR="005617F0" w:rsidRPr="00B0773A">
              <w:rPr>
                <w:rStyle w:val="Hyperlink"/>
                <w:rFonts w:ascii="Times New Roman" w:hAnsi="Times New Roman"/>
                <w:noProof/>
              </w:rPr>
              <w:t>Контролінг, контроль</w:t>
            </w:r>
            <w:r w:rsidR="005617F0">
              <w:rPr>
                <w:noProof/>
                <w:webHidden/>
              </w:rPr>
              <w:tab/>
            </w:r>
            <w:r w:rsidR="005617F0">
              <w:rPr>
                <w:noProof/>
                <w:webHidden/>
              </w:rPr>
              <w:fldChar w:fldCharType="begin"/>
            </w:r>
            <w:r w:rsidR="005617F0">
              <w:rPr>
                <w:noProof/>
                <w:webHidden/>
              </w:rPr>
              <w:instrText xml:space="preserve"> PAGEREF _Toc12341798 \h </w:instrText>
            </w:r>
            <w:r w:rsidR="005617F0">
              <w:rPr>
                <w:noProof/>
                <w:webHidden/>
              </w:rPr>
            </w:r>
            <w:r w:rsidR="005617F0">
              <w:rPr>
                <w:noProof/>
                <w:webHidden/>
              </w:rPr>
              <w:fldChar w:fldCharType="separate"/>
            </w:r>
            <w:r w:rsidR="005617F0">
              <w:rPr>
                <w:noProof/>
                <w:webHidden/>
              </w:rPr>
              <w:t>234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799" w:history="1">
            <w:r w:rsidR="005617F0" w:rsidRPr="00B0773A">
              <w:rPr>
                <w:rStyle w:val="Hyperlink"/>
                <w:rFonts w:ascii="Times New Roman" w:hAnsi="Times New Roman"/>
                <w:bCs/>
                <w:noProof/>
              </w:rPr>
              <w:t>Корейка, кореянка</w:t>
            </w:r>
            <w:r w:rsidR="005617F0">
              <w:rPr>
                <w:noProof/>
                <w:webHidden/>
              </w:rPr>
              <w:tab/>
            </w:r>
            <w:r w:rsidR="005617F0">
              <w:rPr>
                <w:noProof/>
                <w:webHidden/>
              </w:rPr>
              <w:fldChar w:fldCharType="begin"/>
            </w:r>
            <w:r w:rsidR="005617F0">
              <w:rPr>
                <w:noProof/>
                <w:webHidden/>
              </w:rPr>
              <w:instrText xml:space="preserve"> PAGEREF _Toc12341799 \h </w:instrText>
            </w:r>
            <w:r w:rsidR="005617F0">
              <w:rPr>
                <w:noProof/>
                <w:webHidden/>
              </w:rPr>
            </w:r>
            <w:r w:rsidR="005617F0">
              <w:rPr>
                <w:noProof/>
                <w:webHidden/>
              </w:rPr>
              <w:fldChar w:fldCharType="separate"/>
            </w:r>
            <w:r w:rsidR="005617F0">
              <w:rPr>
                <w:noProof/>
                <w:webHidden/>
              </w:rPr>
              <w:t>234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0" w:history="1">
            <w:r w:rsidR="005617F0" w:rsidRPr="00B0773A">
              <w:rPr>
                <w:rStyle w:val="Hyperlink"/>
                <w:rFonts w:ascii="Times New Roman" w:hAnsi="Times New Roman"/>
                <w:noProof/>
              </w:rPr>
              <w:t>Корисливий, корисний</w:t>
            </w:r>
            <w:r w:rsidR="005617F0">
              <w:rPr>
                <w:noProof/>
                <w:webHidden/>
              </w:rPr>
              <w:tab/>
            </w:r>
            <w:r w:rsidR="005617F0">
              <w:rPr>
                <w:noProof/>
                <w:webHidden/>
              </w:rPr>
              <w:fldChar w:fldCharType="begin"/>
            </w:r>
            <w:r w:rsidR="005617F0">
              <w:rPr>
                <w:noProof/>
                <w:webHidden/>
              </w:rPr>
              <w:instrText xml:space="preserve"> PAGEREF _Toc12341800 \h </w:instrText>
            </w:r>
            <w:r w:rsidR="005617F0">
              <w:rPr>
                <w:noProof/>
                <w:webHidden/>
              </w:rPr>
            </w:r>
            <w:r w:rsidR="005617F0">
              <w:rPr>
                <w:noProof/>
                <w:webHidden/>
              </w:rPr>
              <w:fldChar w:fldCharType="separate"/>
            </w:r>
            <w:r w:rsidR="005617F0">
              <w:rPr>
                <w:noProof/>
                <w:webHidden/>
              </w:rPr>
              <w:t>234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1" w:history="1">
            <w:r w:rsidR="005617F0" w:rsidRPr="00B0773A">
              <w:rPr>
                <w:rStyle w:val="Hyperlink"/>
                <w:rFonts w:ascii="Times New Roman" w:hAnsi="Times New Roman"/>
                <w:bCs/>
                <w:noProof/>
              </w:rPr>
              <w:t>Корисність, користь</w:t>
            </w:r>
            <w:r w:rsidR="005617F0">
              <w:rPr>
                <w:noProof/>
                <w:webHidden/>
              </w:rPr>
              <w:tab/>
            </w:r>
            <w:r w:rsidR="005617F0">
              <w:rPr>
                <w:noProof/>
                <w:webHidden/>
              </w:rPr>
              <w:fldChar w:fldCharType="begin"/>
            </w:r>
            <w:r w:rsidR="005617F0">
              <w:rPr>
                <w:noProof/>
                <w:webHidden/>
              </w:rPr>
              <w:instrText xml:space="preserve"> PAGEREF _Toc12341801 \h </w:instrText>
            </w:r>
            <w:r w:rsidR="005617F0">
              <w:rPr>
                <w:noProof/>
                <w:webHidden/>
              </w:rPr>
            </w:r>
            <w:r w:rsidR="005617F0">
              <w:rPr>
                <w:noProof/>
                <w:webHidden/>
              </w:rPr>
              <w:fldChar w:fldCharType="separate"/>
            </w:r>
            <w:r w:rsidR="005617F0">
              <w:rPr>
                <w:noProof/>
                <w:webHidden/>
              </w:rPr>
              <w:t>235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2" w:history="1">
            <w:r w:rsidR="005617F0" w:rsidRPr="00B0773A">
              <w:rPr>
                <w:rStyle w:val="Hyperlink"/>
                <w:rFonts w:ascii="Times New Roman" w:hAnsi="Times New Roman"/>
                <w:noProof/>
              </w:rPr>
              <w:t>Користуватися, мати</w:t>
            </w:r>
            <w:r w:rsidR="005617F0">
              <w:rPr>
                <w:noProof/>
                <w:webHidden/>
              </w:rPr>
              <w:tab/>
            </w:r>
            <w:r w:rsidR="005617F0">
              <w:rPr>
                <w:noProof/>
                <w:webHidden/>
              </w:rPr>
              <w:fldChar w:fldCharType="begin"/>
            </w:r>
            <w:r w:rsidR="005617F0">
              <w:rPr>
                <w:noProof/>
                <w:webHidden/>
              </w:rPr>
              <w:instrText xml:space="preserve"> PAGEREF _Toc12341802 \h </w:instrText>
            </w:r>
            <w:r w:rsidR="005617F0">
              <w:rPr>
                <w:noProof/>
                <w:webHidden/>
              </w:rPr>
            </w:r>
            <w:r w:rsidR="005617F0">
              <w:rPr>
                <w:noProof/>
                <w:webHidden/>
              </w:rPr>
              <w:fldChar w:fldCharType="separate"/>
            </w:r>
            <w:r w:rsidR="005617F0">
              <w:rPr>
                <w:noProof/>
                <w:webHidden/>
              </w:rPr>
              <w:t>235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3" w:history="1">
            <w:r w:rsidR="005617F0" w:rsidRPr="00B0773A">
              <w:rPr>
                <w:rStyle w:val="Hyperlink"/>
                <w:rFonts w:ascii="Times New Roman" w:hAnsi="Times New Roman"/>
                <w:bCs/>
                <w:noProof/>
              </w:rPr>
              <w:t>Коханий, любий, любимий, улюблений</w:t>
            </w:r>
            <w:r w:rsidR="005617F0">
              <w:rPr>
                <w:noProof/>
                <w:webHidden/>
              </w:rPr>
              <w:tab/>
            </w:r>
            <w:r w:rsidR="005617F0">
              <w:rPr>
                <w:noProof/>
                <w:webHidden/>
              </w:rPr>
              <w:fldChar w:fldCharType="begin"/>
            </w:r>
            <w:r w:rsidR="005617F0">
              <w:rPr>
                <w:noProof/>
                <w:webHidden/>
              </w:rPr>
              <w:instrText xml:space="preserve"> PAGEREF _Toc12341803 \h </w:instrText>
            </w:r>
            <w:r w:rsidR="005617F0">
              <w:rPr>
                <w:noProof/>
                <w:webHidden/>
              </w:rPr>
            </w:r>
            <w:r w:rsidR="005617F0">
              <w:rPr>
                <w:noProof/>
                <w:webHidden/>
              </w:rPr>
              <w:fldChar w:fldCharType="separate"/>
            </w:r>
            <w:r w:rsidR="005617F0">
              <w:rPr>
                <w:noProof/>
                <w:webHidden/>
              </w:rPr>
              <w:t>235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4" w:history="1">
            <w:r w:rsidR="005617F0" w:rsidRPr="00B0773A">
              <w:rPr>
                <w:rStyle w:val="Hyperlink"/>
                <w:rFonts w:ascii="Times New Roman" w:hAnsi="Times New Roman"/>
                <w:noProof/>
              </w:rPr>
              <w:t>Крапка, точка</w:t>
            </w:r>
            <w:r w:rsidR="005617F0">
              <w:rPr>
                <w:noProof/>
                <w:webHidden/>
              </w:rPr>
              <w:tab/>
            </w:r>
            <w:r w:rsidR="005617F0">
              <w:rPr>
                <w:noProof/>
                <w:webHidden/>
              </w:rPr>
              <w:fldChar w:fldCharType="begin"/>
            </w:r>
            <w:r w:rsidR="005617F0">
              <w:rPr>
                <w:noProof/>
                <w:webHidden/>
              </w:rPr>
              <w:instrText xml:space="preserve"> PAGEREF _Toc12341804 \h </w:instrText>
            </w:r>
            <w:r w:rsidR="005617F0">
              <w:rPr>
                <w:noProof/>
                <w:webHidden/>
              </w:rPr>
            </w:r>
            <w:r w:rsidR="005617F0">
              <w:rPr>
                <w:noProof/>
                <w:webHidden/>
              </w:rPr>
              <w:fldChar w:fldCharType="separate"/>
            </w:r>
            <w:r w:rsidR="005617F0">
              <w:rPr>
                <w:noProof/>
                <w:webHidden/>
              </w:rPr>
              <w:t>236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5" w:history="1">
            <w:r w:rsidR="005617F0" w:rsidRPr="00B0773A">
              <w:rPr>
                <w:rStyle w:val="Hyperlink"/>
                <w:rFonts w:ascii="Times New Roman" w:hAnsi="Times New Roman"/>
                <w:noProof/>
              </w:rPr>
              <w:t>Красний, червоний</w:t>
            </w:r>
            <w:r w:rsidR="005617F0">
              <w:rPr>
                <w:noProof/>
                <w:webHidden/>
              </w:rPr>
              <w:tab/>
            </w:r>
            <w:r w:rsidR="005617F0">
              <w:rPr>
                <w:noProof/>
                <w:webHidden/>
              </w:rPr>
              <w:fldChar w:fldCharType="begin"/>
            </w:r>
            <w:r w:rsidR="005617F0">
              <w:rPr>
                <w:noProof/>
                <w:webHidden/>
              </w:rPr>
              <w:instrText xml:space="preserve"> PAGEREF _Toc12341805 \h </w:instrText>
            </w:r>
            <w:r w:rsidR="005617F0">
              <w:rPr>
                <w:noProof/>
                <w:webHidden/>
              </w:rPr>
            </w:r>
            <w:r w:rsidR="005617F0">
              <w:rPr>
                <w:noProof/>
                <w:webHidden/>
              </w:rPr>
              <w:fldChar w:fldCharType="separate"/>
            </w:r>
            <w:r w:rsidR="005617F0">
              <w:rPr>
                <w:noProof/>
                <w:webHidden/>
              </w:rPr>
              <w:t>238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6" w:history="1">
            <w:r w:rsidR="005617F0" w:rsidRPr="00B0773A">
              <w:rPr>
                <w:rStyle w:val="Hyperlink"/>
                <w:rFonts w:ascii="Times New Roman" w:hAnsi="Times New Roman"/>
                <w:noProof/>
              </w:rPr>
              <w:t>Крейдистий, крейдований, крейдяний</w:t>
            </w:r>
            <w:r w:rsidR="005617F0">
              <w:rPr>
                <w:noProof/>
                <w:webHidden/>
              </w:rPr>
              <w:tab/>
            </w:r>
            <w:r w:rsidR="005617F0">
              <w:rPr>
                <w:noProof/>
                <w:webHidden/>
              </w:rPr>
              <w:fldChar w:fldCharType="begin"/>
            </w:r>
            <w:r w:rsidR="005617F0">
              <w:rPr>
                <w:noProof/>
                <w:webHidden/>
              </w:rPr>
              <w:instrText xml:space="preserve"> PAGEREF _Toc12341806 \h </w:instrText>
            </w:r>
            <w:r w:rsidR="005617F0">
              <w:rPr>
                <w:noProof/>
                <w:webHidden/>
              </w:rPr>
            </w:r>
            <w:r w:rsidR="005617F0">
              <w:rPr>
                <w:noProof/>
                <w:webHidden/>
              </w:rPr>
              <w:fldChar w:fldCharType="separate"/>
            </w:r>
            <w:r w:rsidR="005617F0">
              <w:rPr>
                <w:noProof/>
                <w:webHidden/>
              </w:rPr>
              <w:t>239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7" w:history="1">
            <w:r w:rsidR="005617F0" w:rsidRPr="00B0773A">
              <w:rPr>
                <w:rStyle w:val="Hyperlink"/>
                <w:rFonts w:ascii="Times New Roman" w:hAnsi="Times New Roman"/>
                <w:bCs/>
                <w:noProof/>
              </w:rPr>
              <w:t>Креоли, метиси, мулати</w:t>
            </w:r>
            <w:r w:rsidR="005617F0">
              <w:rPr>
                <w:noProof/>
                <w:webHidden/>
              </w:rPr>
              <w:tab/>
            </w:r>
            <w:r w:rsidR="005617F0">
              <w:rPr>
                <w:noProof/>
                <w:webHidden/>
              </w:rPr>
              <w:fldChar w:fldCharType="begin"/>
            </w:r>
            <w:r w:rsidR="005617F0">
              <w:rPr>
                <w:noProof/>
                <w:webHidden/>
              </w:rPr>
              <w:instrText xml:space="preserve"> PAGEREF _Toc12341807 \h </w:instrText>
            </w:r>
            <w:r w:rsidR="005617F0">
              <w:rPr>
                <w:noProof/>
                <w:webHidden/>
              </w:rPr>
            </w:r>
            <w:r w:rsidR="005617F0">
              <w:rPr>
                <w:noProof/>
                <w:webHidden/>
              </w:rPr>
              <w:fldChar w:fldCharType="separate"/>
            </w:r>
            <w:r w:rsidR="005617F0">
              <w:rPr>
                <w:noProof/>
                <w:webHidden/>
              </w:rPr>
              <w:t>240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8" w:history="1">
            <w:r w:rsidR="005617F0" w:rsidRPr="00B0773A">
              <w:rPr>
                <w:rStyle w:val="Hyperlink"/>
                <w:rFonts w:ascii="Times New Roman" w:hAnsi="Times New Roman"/>
                <w:bCs/>
                <w:noProof/>
              </w:rPr>
              <w:t>Кристал, кришталь</w:t>
            </w:r>
            <w:r w:rsidR="005617F0">
              <w:rPr>
                <w:noProof/>
                <w:webHidden/>
              </w:rPr>
              <w:tab/>
            </w:r>
            <w:r w:rsidR="005617F0">
              <w:rPr>
                <w:noProof/>
                <w:webHidden/>
              </w:rPr>
              <w:fldChar w:fldCharType="begin"/>
            </w:r>
            <w:r w:rsidR="005617F0">
              <w:rPr>
                <w:noProof/>
                <w:webHidden/>
              </w:rPr>
              <w:instrText xml:space="preserve"> PAGEREF _Toc12341808 \h </w:instrText>
            </w:r>
            <w:r w:rsidR="005617F0">
              <w:rPr>
                <w:noProof/>
                <w:webHidden/>
              </w:rPr>
            </w:r>
            <w:r w:rsidR="005617F0">
              <w:rPr>
                <w:noProof/>
                <w:webHidden/>
              </w:rPr>
              <w:fldChar w:fldCharType="separate"/>
            </w:r>
            <w:r w:rsidR="005617F0">
              <w:rPr>
                <w:noProof/>
                <w:webHidden/>
              </w:rPr>
              <w:t>240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09" w:history="1">
            <w:r w:rsidR="005617F0" w:rsidRPr="00B0773A">
              <w:rPr>
                <w:rStyle w:val="Hyperlink"/>
                <w:rFonts w:ascii="Times New Roman" w:hAnsi="Times New Roman"/>
                <w:bCs/>
                <w:noProof/>
              </w:rPr>
              <w:t>Кубічний, кубовий</w:t>
            </w:r>
            <w:r w:rsidR="005617F0">
              <w:rPr>
                <w:noProof/>
                <w:webHidden/>
              </w:rPr>
              <w:tab/>
            </w:r>
            <w:r w:rsidR="005617F0">
              <w:rPr>
                <w:noProof/>
                <w:webHidden/>
              </w:rPr>
              <w:fldChar w:fldCharType="begin"/>
            </w:r>
            <w:r w:rsidR="005617F0">
              <w:rPr>
                <w:noProof/>
                <w:webHidden/>
              </w:rPr>
              <w:instrText xml:space="preserve"> PAGEREF _Toc12341809 \h </w:instrText>
            </w:r>
            <w:r w:rsidR="005617F0">
              <w:rPr>
                <w:noProof/>
                <w:webHidden/>
              </w:rPr>
            </w:r>
            <w:r w:rsidR="005617F0">
              <w:rPr>
                <w:noProof/>
                <w:webHidden/>
              </w:rPr>
              <w:fldChar w:fldCharType="separate"/>
            </w:r>
            <w:r w:rsidR="005617F0">
              <w:rPr>
                <w:noProof/>
                <w:webHidden/>
              </w:rPr>
              <w:t>241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0" w:history="1">
            <w:r w:rsidR="005617F0" w:rsidRPr="00B0773A">
              <w:rPr>
                <w:rStyle w:val="Hyperlink"/>
                <w:rFonts w:ascii="Times New Roman" w:hAnsi="Times New Roman"/>
                <w:bCs/>
                <w:noProof/>
              </w:rPr>
              <w:t>Культівський, культовий</w:t>
            </w:r>
            <w:r w:rsidR="005617F0">
              <w:rPr>
                <w:noProof/>
                <w:webHidden/>
              </w:rPr>
              <w:tab/>
            </w:r>
            <w:r w:rsidR="005617F0">
              <w:rPr>
                <w:noProof/>
                <w:webHidden/>
              </w:rPr>
              <w:fldChar w:fldCharType="begin"/>
            </w:r>
            <w:r w:rsidR="005617F0">
              <w:rPr>
                <w:noProof/>
                <w:webHidden/>
              </w:rPr>
              <w:instrText xml:space="preserve"> PAGEREF _Toc12341810 \h </w:instrText>
            </w:r>
            <w:r w:rsidR="005617F0">
              <w:rPr>
                <w:noProof/>
                <w:webHidden/>
              </w:rPr>
            </w:r>
            <w:r w:rsidR="005617F0">
              <w:rPr>
                <w:noProof/>
                <w:webHidden/>
              </w:rPr>
              <w:fldChar w:fldCharType="separate"/>
            </w:r>
            <w:r w:rsidR="005617F0">
              <w:rPr>
                <w:noProof/>
                <w:webHidden/>
              </w:rPr>
              <w:t>241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1" w:history="1">
            <w:r w:rsidR="005617F0" w:rsidRPr="00B0773A">
              <w:rPr>
                <w:rStyle w:val="Hyperlink"/>
                <w:rFonts w:ascii="Times New Roman" w:hAnsi="Times New Roman"/>
                <w:bCs/>
                <w:noProof/>
              </w:rPr>
              <w:t>Культура, культурність</w:t>
            </w:r>
            <w:r w:rsidR="005617F0">
              <w:rPr>
                <w:noProof/>
                <w:webHidden/>
              </w:rPr>
              <w:tab/>
            </w:r>
            <w:r w:rsidR="005617F0">
              <w:rPr>
                <w:noProof/>
                <w:webHidden/>
              </w:rPr>
              <w:fldChar w:fldCharType="begin"/>
            </w:r>
            <w:r w:rsidR="005617F0">
              <w:rPr>
                <w:noProof/>
                <w:webHidden/>
              </w:rPr>
              <w:instrText xml:space="preserve"> PAGEREF _Toc12341811 \h </w:instrText>
            </w:r>
            <w:r w:rsidR="005617F0">
              <w:rPr>
                <w:noProof/>
                <w:webHidden/>
              </w:rPr>
            </w:r>
            <w:r w:rsidR="005617F0">
              <w:rPr>
                <w:noProof/>
                <w:webHidden/>
              </w:rPr>
              <w:fldChar w:fldCharType="separate"/>
            </w:r>
            <w:r w:rsidR="005617F0">
              <w:rPr>
                <w:noProof/>
                <w:webHidden/>
              </w:rPr>
              <w:t>241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2" w:history="1">
            <w:r w:rsidR="005617F0" w:rsidRPr="00B0773A">
              <w:rPr>
                <w:rStyle w:val="Hyperlink"/>
                <w:rFonts w:ascii="Times New Roman" w:hAnsi="Times New Roman"/>
                <w:bCs/>
                <w:noProof/>
              </w:rPr>
              <w:t>Купівля, покупка</w:t>
            </w:r>
            <w:r w:rsidR="005617F0">
              <w:rPr>
                <w:noProof/>
                <w:webHidden/>
              </w:rPr>
              <w:tab/>
            </w:r>
            <w:r w:rsidR="005617F0">
              <w:rPr>
                <w:noProof/>
                <w:webHidden/>
              </w:rPr>
              <w:fldChar w:fldCharType="begin"/>
            </w:r>
            <w:r w:rsidR="005617F0">
              <w:rPr>
                <w:noProof/>
                <w:webHidden/>
              </w:rPr>
              <w:instrText xml:space="preserve"> PAGEREF _Toc12341812 \h </w:instrText>
            </w:r>
            <w:r w:rsidR="005617F0">
              <w:rPr>
                <w:noProof/>
                <w:webHidden/>
              </w:rPr>
            </w:r>
            <w:r w:rsidR="005617F0">
              <w:rPr>
                <w:noProof/>
                <w:webHidden/>
              </w:rPr>
              <w:fldChar w:fldCharType="separate"/>
            </w:r>
            <w:r w:rsidR="005617F0">
              <w:rPr>
                <w:noProof/>
                <w:webHidden/>
              </w:rPr>
              <w:t>242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3" w:history="1">
            <w:r w:rsidR="005617F0" w:rsidRPr="00B0773A">
              <w:rPr>
                <w:rStyle w:val="Hyperlink"/>
                <w:rFonts w:ascii="Times New Roman" w:hAnsi="Times New Roman"/>
                <w:noProof/>
              </w:rPr>
              <w:t>Курити, палити</w:t>
            </w:r>
            <w:r w:rsidR="005617F0">
              <w:rPr>
                <w:noProof/>
                <w:webHidden/>
              </w:rPr>
              <w:tab/>
            </w:r>
            <w:r w:rsidR="005617F0">
              <w:rPr>
                <w:noProof/>
                <w:webHidden/>
              </w:rPr>
              <w:fldChar w:fldCharType="begin"/>
            </w:r>
            <w:r w:rsidR="005617F0">
              <w:rPr>
                <w:noProof/>
                <w:webHidden/>
              </w:rPr>
              <w:instrText xml:space="preserve"> PAGEREF _Toc12341813 \h </w:instrText>
            </w:r>
            <w:r w:rsidR="005617F0">
              <w:rPr>
                <w:noProof/>
                <w:webHidden/>
              </w:rPr>
            </w:r>
            <w:r w:rsidR="005617F0">
              <w:rPr>
                <w:noProof/>
                <w:webHidden/>
              </w:rPr>
              <w:fldChar w:fldCharType="separate"/>
            </w:r>
            <w:r w:rsidR="005617F0">
              <w:rPr>
                <w:noProof/>
                <w:webHidden/>
              </w:rPr>
              <w:t>242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4" w:history="1">
            <w:r w:rsidR="005617F0" w:rsidRPr="00B0773A">
              <w:rPr>
                <w:rStyle w:val="Hyperlink"/>
                <w:rFonts w:ascii="Times New Roman" w:hAnsi="Times New Roman"/>
                <w:bCs/>
                <w:noProof/>
              </w:rPr>
              <w:t>Л</w:t>
            </w:r>
            <w:r w:rsidR="005617F0">
              <w:rPr>
                <w:noProof/>
                <w:webHidden/>
              </w:rPr>
              <w:tab/>
            </w:r>
            <w:r w:rsidR="005617F0">
              <w:rPr>
                <w:noProof/>
                <w:webHidden/>
              </w:rPr>
              <w:fldChar w:fldCharType="begin"/>
            </w:r>
            <w:r w:rsidR="005617F0">
              <w:rPr>
                <w:noProof/>
                <w:webHidden/>
              </w:rPr>
              <w:instrText xml:space="preserve"> PAGEREF _Toc12341814 \h </w:instrText>
            </w:r>
            <w:r w:rsidR="005617F0">
              <w:rPr>
                <w:noProof/>
                <w:webHidden/>
              </w:rPr>
            </w:r>
            <w:r w:rsidR="005617F0">
              <w:rPr>
                <w:noProof/>
                <w:webHidden/>
              </w:rPr>
              <w:fldChar w:fldCharType="separate"/>
            </w:r>
            <w:r w:rsidR="005617F0">
              <w:rPr>
                <w:noProof/>
                <w:webHidden/>
              </w:rPr>
              <w:t>243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5" w:history="1">
            <w:r w:rsidR="005617F0" w:rsidRPr="00B0773A">
              <w:rPr>
                <w:rStyle w:val="Hyperlink"/>
                <w:rFonts w:ascii="Times New Roman" w:hAnsi="Times New Roman"/>
                <w:noProof/>
              </w:rPr>
              <w:t>Лангет, лонгет</w:t>
            </w:r>
            <w:r w:rsidR="005617F0">
              <w:rPr>
                <w:noProof/>
                <w:webHidden/>
              </w:rPr>
              <w:tab/>
            </w:r>
            <w:r w:rsidR="005617F0">
              <w:rPr>
                <w:noProof/>
                <w:webHidden/>
              </w:rPr>
              <w:fldChar w:fldCharType="begin"/>
            </w:r>
            <w:r w:rsidR="005617F0">
              <w:rPr>
                <w:noProof/>
                <w:webHidden/>
              </w:rPr>
              <w:instrText xml:space="preserve"> PAGEREF _Toc12341815 \h </w:instrText>
            </w:r>
            <w:r w:rsidR="005617F0">
              <w:rPr>
                <w:noProof/>
                <w:webHidden/>
              </w:rPr>
            </w:r>
            <w:r w:rsidR="005617F0">
              <w:rPr>
                <w:noProof/>
                <w:webHidden/>
              </w:rPr>
              <w:fldChar w:fldCharType="separate"/>
            </w:r>
            <w:r w:rsidR="005617F0">
              <w:rPr>
                <w:noProof/>
                <w:webHidden/>
              </w:rPr>
              <w:t>243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6" w:history="1">
            <w:r w:rsidR="005617F0" w:rsidRPr="00B0773A">
              <w:rPr>
                <w:rStyle w:val="Hyperlink"/>
                <w:rFonts w:ascii="Times New Roman" w:hAnsi="Times New Roman"/>
                <w:bCs/>
                <w:noProof/>
              </w:rPr>
              <w:t>Латвійці, латиші</w:t>
            </w:r>
            <w:r w:rsidR="005617F0">
              <w:rPr>
                <w:noProof/>
                <w:webHidden/>
              </w:rPr>
              <w:tab/>
            </w:r>
            <w:r w:rsidR="005617F0">
              <w:rPr>
                <w:noProof/>
                <w:webHidden/>
              </w:rPr>
              <w:fldChar w:fldCharType="begin"/>
            </w:r>
            <w:r w:rsidR="005617F0">
              <w:rPr>
                <w:noProof/>
                <w:webHidden/>
              </w:rPr>
              <w:instrText xml:space="preserve"> PAGEREF _Toc12341816 \h </w:instrText>
            </w:r>
            <w:r w:rsidR="005617F0">
              <w:rPr>
                <w:noProof/>
                <w:webHidden/>
              </w:rPr>
            </w:r>
            <w:r w:rsidR="005617F0">
              <w:rPr>
                <w:noProof/>
                <w:webHidden/>
              </w:rPr>
              <w:fldChar w:fldCharType="separate"/>
            </w:r>
            <w:r w:rsidR="005617F0">
              <w:rPr>
                <w:noProof/>
                <w:webHidden/>
              </w:rPr>
              <w:t>244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7" w:history="1">
            <w:r w:rsidR="005617F0" w:rsidRPr="00B0773A">
              <w:rPr>
                <w:rStyle w:val="Hyperlink"/>
                <w:rFonts w:ascii="Times New Roman" w:hAnsi="Times New Roman"/>
                <w:bCs/>
                <w:noProof/>
              </w:rPr>
              <w:t>Листопадний, листопадовий</w:t>
            </w:r>
            <w:r w:rsidR="005617F0">
              <w:rPr>
                <w:noProof/>
                <w:webHidden/>
              </w:rPr>
              <w:tab/>
            </w:r>
            <w:r w:rsidR="005617F0">
              <w:rPr>
                <w:noProof/>
                <w:webHidden/>
              </w:rPr>
              <w:fldChar w:fldCharType="begin"/>
            </w:r>
            <w:r w:rsidR="005617F0">
              <w:rPr>
                <w:noProof/>
                <w:webHidden/>
              </w:rPr>
              <w:instrText xml:space="preserve"> PAGEREF _Toc12341817 \h </w:instrText>
            </w:r>
            <w:r w:rsidR="005617F0">
              <w:rPr>
                <w:noProof/>
                <w:webHidden/>
              </w:rPr>
            </w:r>
            <w:r w:rsidR="005617F0">
              <w:rPr>
                <w:noProof/>
                <w:webHidden/>
              </w:rPr>
              <w:fldChar w:fldCharType="separate"/>
            </w:r>
            <w:r w:rsidR="005617F0">
              <w:rPr>
                <w:noProof/>
                <w:webHidden/>
              </w:rPr>
              <w:t>244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8" w:history="1">
            <w:r w:rsidR="005617F0" w:rsidRPr="00B0773A">
              <w:rPr>
                <w:rStyle w:val="Hyperlink"/>
                <w:rFonts w:ascii="Times New Roman" w:hAnsi="Times New Roman"/>
                <w:bCs/>
                <w:noProof/>
              </w:rPr>
              <w:t>Листування, переписка, переписування</w:t>
            </w:r>
            <w:r w:rsidR="005617F0">
              <w:rPr>
                <w:noProof/>
                <w:webHidden/>
              </w:rPr>
              <w:tab/>
            </w:r>
            <w:r w:rsidR="005617F0">
              <w:rPr>
                <w:noProof/>
                <w:webHidden/>
              </w:rPr>
              <w:fldChar w:fldCharType="begin"/>
            </w:r>
            <w:r w:rsidR="005617F0">
              <w:rPr>
                <w:noProof/>
                <w:webHidden/>
              </w:rPr>
              <w:instrText xml:space="preserve"> PAGEREF _Toc12341818 \h </w:instrText>
            </w:r>
            <w:r w:rsidR="005617F0">
              <w:rPr>
                <w:noProof/>
                <w:webHidden/>
              </w:rPr>
            </w:r>
            <w:r w:rsidR="005617F0">
              <w:rPr>
                <w:noProof/>
                <w:webHidden/>
              </w:rPr>
              <w:fldChar w:fldCharType="separate"/>
            </w:r>
            <w:r w:rsidR="005617F0">
              <w:rPr>
                <w:noProof/>
                <w:webHidden/>
              </w:rPr>
              <w:t>244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19" w:history="1">
            <w:r w:rsidR="005617F0" w:rsidRPr="00B0773A">
              <w:rPr>
                <w:rStyle w:val="Hyperlink"/>
                <w:rFonts w:ascii="Times New Roman" w:hAnsi="Times New Roman"/>
                <w:bCs/>
                <w:noProof/>
              </w:rPr>
              <w:t>Литвин, литовець</w:t>
            </w:r>
            <w:r w:rsidR="005617F0">
              <w:rPr>
                <w:noProof/>
                <w:webHidden/>
              </w:rPr>
              <w:tab/>
            </w:r>
            <w:r w:rsidR="005617F0">
              <w:rPr>
                <w:noProof/>
                <w:webHidden/>
              </w:rPr>
              <w:fldChar w:fldCharType="begin"/>
            </w:r>
            <w:r w:rsidR="005617F0">
              <w:rPr>
                <w:noProof/>
                <w:webHidden/>
              </w:rPr>
              <w:instrText xml:space="preserve"> PAGEREF _Toc12341819 \h </w:instrText>
            </w:r>
            <w:r w:rsidR="005617F0">
              <w:rPr>
                <w:noProof/>
                <w:webHidden/>
              </w:rPr>
            </w:r>
            <w:r w:rsidR="005617F0">
              <w:rPr>
                <w:noProof/>
                <w:webHidden/>
              </w:rPr>
              <w:fldChar w:fldCharType="separate"/>
            </w:r>
            <w:r w:rsidR="005617F0">
              <w:rPr>
                <w:noProof/>
                <w:webHidden/>
              </w:rPr>
              <w:t>244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0" w:history="1">
            <w:r w:rsidR="005617F0" w:rsidRPr="00B0773A">
              <w:rPr>
                <w:rStyle w:val="Hyperlink"/>
                <w:rFonts w:ascii="Times New Roman" w:hAnsi="Times New Roman"/>
                <w:bCs/>
                <w:noProof/>
              </w:rPr>
              <w:t>Лицар, рицар</w:t>
            </w:r>
            <w:r w:rsidR="005617F0">
              <w:rPr>
                <w:noProof/>
                <w:webHidden/>
              </w:rPr>
              <w:tab/>
            </w:r>
            <w:r w:rsidR="005617F0">
              <w:rPr>
                <w:noProof/>
                <w:webHidden/>
              </w:rPr>
              <w:fldChar w:fldCharType="begin"/>
            </w:r>
            <w:r w:rsidR="005617F0">
              <w:rPr>
                <w:noProof/>
                <w:webHidden/>
              </w:rPr>
              <w:instrText xml:space="preserve"> PAGEREF _Toc12341820 \h </w:instrText>
            </w:r>
            <w:r w:rsidR="005617F0">
              <w:rPr>
                <w:noProof/>
                <w:webHidden/>
              </w:rPr>
            </w:r>
            <w:r w:rsidR="005617F0">
              <w:rPr>
                <w:noProof/>
                <w:webHidden/>
              </w:rPr>
              <w:fldChar w:fldCharType="separate"/>
            </w:r>
            <w:r w:rsidR="005617F0">
              <w:rPr>
                <w:noProof/>
                <w:webHidden/>
              </w:rPr>
              <w:t>245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1" w:history="1">
            <w:r w:rsidR="005617F0" w:rsidRPr="00B0773A">
              <w:rPr>
                <w:rStyle w:val="Hyperlink"/>
                <w:rFonts w:ascii="Times New Roman" w:hAnsi="Times New Roman"/>
                <w:noProof/>
              </w:rPr>
              <w:t>Лікарняний, лікарський, лікувальний</w:t>
            </w:r>
            <w:r w:rsidR="005617F0">
              <w:rPr>
                <w:noProof/>
                <w:webHidden/>
              </w:rPr>
              <w:tab/>
            </w:r>
            <w:r w:rsidR="005617F0">
              <w:rPr>
                <w:noProof/>
                <w:webHidden/>
              </w:rPr>
              <w:fldChar w:fldCharType="begin"/>
            </w:r>
            <w:r w:rsidR="005617F0">
              <w:rPr>
                <w:noProof/>
                <w:webHidden/>
              </w:rPr>
              <w:instrText xml:space="preserve"> PAGEREF _Toc12341821 \h </w:instrText>
            </w:r>
            <w:r w:rsidR="005617F0">
              <w:rPr>
                <w:noProof/>
                <w:webHidden/>
              </w:rPr>
            </w:r>
            <w:r w:rsidR="005617F0">
              <w:rPr>
                <w:noProof/>
                <w:webHidden/>
              </w:rPr>
              <w:fldChar w:fldCharType="separate"/>
            </w:r>
            <w:r w:rsidR="005617F0">
              <w:rPr>
                <w:noProof/>
                <w:webHidden/>
              </w:rPr>
              <w:t>245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2" w:history="1">
            <w:r w:rsidR="005617F0" w:rsidRPr="00B0773A">
              <w:rPr>
                <w:rStyle w:val="Hyperlink"/>
                <w:rFonts w:ascii="Times New Roman" w:hAnsi="Times New Roman"/>
                <w:bCs/>
                <w:noProof/>
              </w:rPr>
              <w:t>Лопатеподібний, лопатоподібний</w:t>
            </w:r>
            <w:r w:rsidR="005617F0">
              <w:rPr>
                <w:noProof/>
                <w:webHidden/>
              </w:rPr>
              <w:tab/>
            </w:r>
            <w:r w:rsidR="005617F0">
              <w:rPr>
                <w:noProof/>
                <w:webHidden/>
              </w:rPr>
              <w:fldChar w:fldCharType="begin"/>
            </w:r>
            <w:r w:rsidR="005617F0">
              <w:rPr>
                <w:noProof/>
                <w:webHidden/>
              </w:rPr>
              <w:instrText xml:space="preserve"> PAGEREF _Toc12341822 \h </w:instrText>
            </w:r>
            <w:r w:rsidR="005617F0">
              <w:rPr>
                <w:noProof/>
                <w:webHidden/>
              </w:rPr>
            </w:r>
            <w:r w:rsidR="005617F0">
              <w:rPr>
                <w:noProof/>
                <w:webHidden/>
              </w:rPr>
              <w:fldChar w:fldCharType="separate"/>
            </w:r>
            <w:r w:rsidR="005617F0">
              <w:rPr>
                <w:noProof/>
                <w:webHidden/>
              </w:rPr>
              <w:t>246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3" w:history="1">
            <w:r w:rsidR="005617F0" w:rsidRPr="00B0773A">
              <w:rPr>
                <w:rStyle w:val="Hyperlink"/>
                <w:rFonts w:ascii="Times New Roman" w:hAnsi="Times New Roman"/>
                <w:bCs/>
                <w:noProof/>
              </w:rPr>
              <w:t>Лункий, лунковий</w:t>
            </w:r>
            <w:r w:rsidR="005617F0">
              <w:rPr>
                <w:noProof/>
                <w:webHidden/>
              </w:rPr>
              <w:tab/>
            </w:r>
            <w:r w:rsidR="005617F0">
              <w:rPr>
                <w:noProof/>
                <w:webHidden/>
              </w:rPr>
              <w:fldChar w:fldCharType="begin"/>
            </w:r>
            <w:r w:rsidR="005617F0">
              <w:rPr>
                <w:noProof/>
                <w:webHidden/>
              </w:rPr>
              <w:instrText xml:space="preserve"> PAGEREF _Toc12341823 \h </w:instrText>
            </w:r>
            <w:r w:rsidR="005617F0">
              <w:rPr>
                <w:noProof/>
                <w:webHidden/>
              </w:rPr>
            </w:r>
            <w:r w:rsidR="005617F0">
              <w:rPr>
                <w:noProof/>
                <w:webHidden/>
              </w:rPr>
              <w:fldChar w:fldCharType="separate"/>
            </w:r>
            <w:r w:rsidR="005617F0">
              <w:rPr>
                <w:noProof/>
                <w:webHidden/>
              </w:rPr>
              <w:t>246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4" w:history="1">
            <w:r w:rsidR="005617F0" w:rsidRPr="00B0773A">
              <w:rPr>
                <w:rStyle w:val="Hyperlink"/>
                <w:rFonts w:ascii="Times New Roman" w:hAnsi="Times New Roman"/>
                <w:bCs/>
                <w:noProof/>
              </w:rPr>
              <w:t>М</w:t>
            </w:r>
            <w:r w:rsidR="005617F0">
              <w:rPr>
                <w:noProof/>
                <w:webHidden/>
              </w:rPr>
              <w:tab/>
            </w:r>
            <w:r w:rsidR="005617F0">
              <w:rPr>
                <w:noProof/>
                <w:webHidden/>
              </w:rPr>
              <w:fldChar w:fldCharType="begin"/>
            </w:r>
            <w:r w:rsidR="005617F0">
              <w:rPr>
                <w:noProof/>
                <w:webHidden/>
              </w:rPr>
              <w:instrText xml:space="preserve"> PAGEREF _Toc12341824 \h </w:instrText>
            </w:r>
            <w:r w:rsidR="005617F0">
              <w:rPr>
                <w:noProof/>
                <w:webHidden/>
              </w:rPr>
            </w:r>
            <w:r w:rsidR="005617F0">
              <w:rPr>
                <w:noProof/>
                <w:webHidden/>
              </w:rPr>
              <w:fldChar w:fldCharType="separate"/>
            </w:r>
            <w:r w:rsidR="005617F0">
              <w:rPr>
                <w:noProof/>
                <w:webHidden/>
              </w:rPr>
              <w:t>246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5" w:history="1">
            <w:r w:rsidR="005617F0" w:rsidRPr="00B0773A">
              <w:rPr>
                <w:rStyle w:val="Hyperlink"/>
                <w:rFonts w:ascii="Times New Roman" w:hAnsi="Times New Roman"/>
                <w:noProof/>
              </w:rPr>
              <w:t>Малюнок, рисунок</w:t>
            </w:r>
            <w:r w:rsidR="005617F0">
              <w:rPr>
                <w:noProof/>
                <w:webHidden/>
              </w:rPr>
              <w:tab/>
            </w:r>
            <w:r w:rsidR="005617F0">
              <w:rPr>
                <w:noProof/>
                <w:webHidden/>
              </w:rPr>
              <w:fldChar w:fldCharType="begin"/>
            </w:r>
            <w:r w:rsidR="005617F0">
              <w:rPr>
                <w:noProof/>
                <w:webHidden/>
              </w:rPr>
              <w:instrText xml:space="preserve"> PAGEREF _Toc12341825 \h </w:instrText>
            </w:r>
            <w:r w:rsidR="005617F0">
              <w:rPr>
                <w:noProof/>
                <w:webHidden/>
              </w:rPr>
            </w:r>
            <w:r w:rsidR="005617F0">
              <w:rPr>
                <w:noProof/>
                <w:webHidden/>
              </w:rPr>
              <w:fldChar w:fldCharType="separate"/>
            </w:r>
            <w:r w:rsidR="005617F0">
              <w:rPr>
                <w:noProof/>
                <w:webHidden/>
              </w:rPr>
              <w:t>246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6" w:history="1">
            <w:r w:rsidR="005617F0" w:rsidRPr="00B0773A">
              <w:rPr>
                <w:rStyle w:val="Hyperlink"/>
                <w:rFonts w:ascii="Times New Roman" w:hAnsi="Times New Roman"/>
                <w:noProof/>
              </w:rPr>
              <w:t>Мана, манна</w:t>
            </w:r>
            <w:r w:rsidR="005617F0">
              <w:rPr>
                <w:noProof/>
                <w:webHidden/>
              </w:rPr>
              <w:tab/>
            </w:r>
            <w:r w:rsidR="005617F0">
              <w:rPr>
                <w:noProof/>
                <w:webHidden/>
              </w:rPr>
              <w:fldChar w:fldCharType="begin"/>
            </w:r>
            <w:r w:rsidR="005617F0">
              <w:rPr>
                <w:noProof/>
                <w:webHidden/>
              </w:rPr>
              <w:instrText xml:space="preserve"> PAGEREF _Toc12341826 \h </w:instrText>
            </w:r>
            <w:r w:rsidR="005617F0">
              <w:rPr>
                <w:noProof/>
                <w:webHidden/>
              </w:rPr>
            </w:r>
            <w:r w:rsidR="005617F0">
              <w:rPr>
                <w:noProof/>
                <w:webHidden/>
              </w:rPr>
              <w:fldChar w:fldCharType="separate"/>
            </w:r>
            <w:r w:rsidR="005617F0">
              <w:rPr>
                <w:noProof/>
                <w:webHidden/>
              </w:rPr>
              <w:t>247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7" w:history="1">
            <w:r w:rsidR="005617F0" w:rsidRPr="00B0773A">
              <w:rPr>
                <w:rStyle w:val="Hyperlink"/>
                <w:rFonts w:ascii="Times New Roman" w:hAnsi="Times New Roman"/>
                <w:bCs/>
                <w:noProof/>
              </w:rPr>
              <w:t>Масло, мастило, олива, оліфа, олія</w:t>
            </w:r>
            <w:r w:rsidR="005617F0">
              <w:rPr>
                <w:noProof/>
                <w:webHidden/>
              </w:rPr>
              <w:tab/>
            </w:r>
            <w:r w:rsidR="005617F0">
              <w:rPr>
                <w:noProof/>
                <w:webHidden/>
              </w:rPr>
              <w:fldChar w:fldCharType="begin"/>
            </w:r>
            <w:r w:rsidR="005617F0">
              <w:rPr>
                <w:noProof/>
                <w:webHidden/>
              </w:rPr>
              <w:instrText xml:space="preserve"> PAGEREF _Toc12341827 \h </w:instrText>
            </w:r>
            <w:r w:rsidR="005617F0">
              <w:rPr>
                <w:noProof/>
                <w:webHidden/>
              </w:rPr>
            </w:r>
            <w:r w:rsidR="005617F0">
              <w:rPr>
                <w:noProof/>
                <w:webHidden/>
              </w:rPr>
              <w:fldChar w:fldCharType="separate"/>
            </w:r>
            <w:r w:rsidR="005617F0">
              <w:rPr>
                <w:noProof/>
                <w:webHidden/>
              </w:rPr>
              <w:t>247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8" w:history="1">
            <w:r w:rsidR="005617F0" w:rsidRPr="00B0773A">
              <w:rPr>
                <w:rStyle w:val="Hyperlink"/>
                <w:rFonts w:ascii="Times New Roman" w:hAnsi="Times New Roman"/>
                <w:bCs/>
                <w:noProof/>
              </w:rPr>
              <w:t>Масовий, чисельний, численний (не «багаточисельний» і не «багаточисленний»)</w:t>
            </w:r>
            <w:r w:rsidR="005617F0">
              <w:rPr>
                <w:noProof/>
                <w:webHidden/>
              </w:rPr>
              <w:tab/>
            </w:r>
            <w:r w:rsidR="005617F0">
              <w:rPr>
                <w:noProof/>
                <w:webHidden/>
              </w:rPr>
              <w:fldChar w:fldCharType="begin"/>
            </w:r>
            <w:r w:rsidR="005617F0">
              <w:rPr>
                <w:noProof/>
                <w:webHidden/>
              </w:rPr>
              <w:instrText xml:space="preserve"> PAGEREF _Toc12341828 \h </w:instrText>
            </w:r>
            <w:r w:rsidR="005617F0">
              <w:rPr>
                <w:noProof/>
                <w:webHidden/>
              </w:rPr>
            </w:r>
            <w:r w:rsidR="005617F0">
              <w:rPr>
                <w:noProof/>
                <w:webHidden/>
              </w:rPr>
              <w:fldChar w:fldCharType="separate"/>
            </w:r>
            <w:r w:rsidR="005617F0">
              <w:rPr>
                <w:noProof/>
                <w:webHidden/>
              </w:rPr>
              <w:t>248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29" w:history="1">
            <w:r w:rsidR="005617F0" w:rsidRPr="00B0773A">
              <w:rPr>
                <w:rStyle w:val="Hyperlink"/>
                <w:rFonts w:ascii="Times New Roman" w:hAnsi="Times New Roman"/>
                <w:noProof/>
              </w:rPr>
              <w:t>Мастистий, маститий</w:t>
            </w:r>
            <w:r w:rsidR="005617F0">
              <w:rPr>
                <w:noProof/>
                <w:webHidden/>
              </w:rPr>
              <w:tab/>
            </w:r>
            <w:r w:rsidR="005617F0">
              <w:rPr>
                <w:noProof/>
                <w:webHidden/>
              </w:rPr>
              <w:fldChar w:fldCharType="begin"/>
            </w:r>
            <w:r w:rsidR="005617F0">
              <w:rPr>
                <w:noProof/>
                <w:webHidden/>
              </w:rPr>
              <w:instrText xml:space="preserve"> PAGEREF _Toc12341829 \h </w:instrText>
            </w:r>
            <w:r w:rsidR="005617F0">
              <w:rPr>
                <w:noProof/>
                <w:webHidden/>
              </w:rPr>
            </w:r>
            <w:r w:rsidR="005617F0">
              <w:rPr>
                <w:noProof/>
                <w:webHidden/>
              </w:rPr>
              <w:fldChar w:fldCharType="separate"/>
            </w:r>
            <w:r w:rsidR="005617F0">
              <w:rPr>
                <w:noProof/>
                <w:webHidden/>
              </w:rPr>
              <w:t>249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0" w:history="1">
            <w:r w:rsidR="005617F0" w:rsidRPr="00B0773A">
              <w:rPr>
                <w:rStyle w:val="Hyperlink"/>
                <w:rFonts w:ascii="Times New Roman" w:hAnsi="Times New Roman"/>
                <w:bCs/>
                <w:noProof/>
              </w:rPr>
              <w:t>Мателот, матлот</w:t>
            </w:r>
            <w:r w:rsidR="005617F0">
              <w:rPr>
                <w:noProof/>
                <w:webHidden/>
              </w:rPr>
              <w:tab/>
            </w:r>
            <w:r w:rsidR="005617F0">
              <w:rPr>
                <w:noProof/>
                <w:webHidden/>
              </w:rPr>
              <w:fldChar w:fldCharType="begin"/>
            </w:r>
            <w:r w:rsidR="005617F0">
              <w:rPr>
                <w:noProof/>
                <w:webHidden/>
              </w:rPr>
              <w:instrText xml:space="preserve"> PAGEREF _Toc12341830 \h </w:instrText>
            </w:r>
            <w:r w:rsidR="005617F0">
              <w:rPr>
                <w:noProof/>
                <w:webHidden/>
              </w:rPr>
            </w:r>
            <w:r w:rsidR="005617F0">
              <w:rPr>
                <w:noProof/>
                <w:webHidden/>
              </w:rPr>
              <w:fldChar w:fldCharType="separate"/>
            </w:r>
            <w:r w:rsidR="005617F0">
              <w:rPr>
                <w:noProof/>
                <w:webHidden/>
              </w:rPr>
              <w:t>249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1" w:history="1">
            <w:r w:rsidR="005617F0" w:rsidRPr="00B0773A">
              <w:rPr>
                <w:rStyle w:val="Hyperlink"/>
                <w:rFonts w:ascii="Times New Roman" w:hAnsi="Times New Roman"/>
                <w:bCs/>
                <w:noProof/>
              </w:rPr>
              <w:t>Мати, носити</w:t>
            </w:r>
            <w:r w:rsidR="005617F0">
              <w:rPr>
                <w:noProof/>
                <w:webHidden/>
              </w:rPr>
              <w:tab/>
            </w:r>
            <w:r w:rsidR="005617F0">
              <w:rPr>
                <w:noProof/>
                <w:webHidden/>
              </w:rPr>
              <w:fldChar w:fldCharType="begin"/>
            </w:r>
            <w:r w:rsidR="005617F0">
              <w:rPr>
                <w:noProof/>
                <w:webHidden/>
              </w:rPr>
              <w:instrText xml:space="preserve"> PAGEREF _Toc12341831 \h </w:instrText>
            </w:r>
            <w:r w:rsidR="005617F0">
              <w:rPr>
                <w:noProof/>
                <w:webHidden/>
              </w:rPr>
            </w:r>
            <w:r w:rsidR="005617F0">
              <w:rPr>
                <w:noProof/>
                <w:webHidden/>
              </w:rPr>
              <w:fldChar w:fldCharType="separate"/>
            </w:r>
            <w:r w:rsidR="005617F0">
              <w:rPr>
                <w:noProof/>
                <w:webHidden/>
              </w:rPr>
              <w:t>250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2" w:history="1">
            <w:r w:rsidR="005617F0" w:rsidRPr="00B0773A">
              <w:rPr>
                <w:rStyle w:val="Hyperlink"/>
                <w:rFonts w:ascii="Times New Roman" w:hAnsi="Times New Roman"/>
                <w:bCs/>
                <w:noProof/>
              </w:rPr>
              <w:t>Матрос, моряк</w:t>
            </w:r>
            <w:r w:rsidR="005617F0">
              <w:rPr>
                <w:noProof/>
                <w:webHidden/>
              </w:rPr>
              <w:tab/>
            </w:r>
            <w:r w:rsidR="005617F0">
              <w:rPr>
                <w:noProof/>
                <w:webHidden/>
              </w:rPr>
              <w:fldChar w:fldCharType="begin"/>
            </w:r>
            <w:r w:rsidR="005617F0">
              <w:rPr>
                <w:noProof/>
                <w:webHidden/>
              </w:rPr>
              <w:instrText xml:space="preserve"> PAGEREF _Toc12341832 \h </w:instrText>
            </w:r>
            <w:r w:rsidR="005617F0">
              <w:rPr>
                <w:noProof/>
                <w:webHidden/>
              </w:rPr>
            </w:r>
            <w:r w:rsidR="005617F0">
              <w:rPr>
                <w:noProof/>
                <w:webHidden/>
              </w:rPr>
              <w:fldChar w:fldCharType="separate"/>
            </w:r>
            <w:r w:rsidR="005617F0">
              <w:rPr>
                <w:noProof/>
                <w:webHidden/>
              </w:rPr>
              <w:t>250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3" w:history="1">
            <w:r w:rsidR="005617F0" w:rsidRPr="00B0773A">
              <w:rPr>
                <w:rStyle w:val="Hyperlink"/>
                <w:rFonts w:ascii="Times New Roman" w:hAnsi="Times New Roman"/>
                <w:bCs/>
                <w:noProof/>
              </w:rPr>
              <w:t>Мета, ціль</w:t>
            </w:r>
            <w:r w:rsidR="005617F0">
              <w:rPr>
                <w:noProof/>
                <w:webHidden/>
              </w:rPr>
              <w:tab/>
            </w:r>
            <w:r w:rsidR="005617F0">
              <w:rPr>
                <w:noProof/>
                <w:webHidden/>
              </w:rPr>
              <w:fldChar w:fldCharType="begin"/>
            </w:r>
            <w:r w:rsidR="005617F0">
              <w:rPr>
                <w:noProof/>
                <w:webHidden/>
              </w:rPr>
              <w:instrText xml:space="preserve"> PAGEREF _Toc12341833 \h </w:instrText>
            </w:r>
            <w:r w:rsidR="005617F0">
              <w:rPr>
                <w:noProof/>
                <w:webHidden/>
              </w:rPr>
            </w:r>
            <w:r w:rsidR="005617F0">
              <w:rPr>
                <w:noProof/>
                <w:webHidden/>
              </w:rPr>
              <w:fldChar w:fldCharType="separate"/>
            </w:r>
            <w:r w:rsidR="005617F0">
              <w:rPr>
                <w:noProof/>
                <w:webHidden/>
              </w:rPr>
              <w:t>251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4" w:history="1">
            <w:r w:rsidR="005617F0" w:rsidRPr="00B0773A">
              <w:rPr>
                <w:rStyle w:val="Hyperlink"/>
                <w:rFonts w:ascii="Times New Roman" w:hAnsi="Times New Roman"/>
                <w:bCs/>
                <w:noProof/>
              </w:rPr>
              <w:t>Метеор, метеорит</w:t>
            </w:r>
            <w:r w:rsidR="005617F0">
              <w:rPr>
                <w:noProof/>
                <w:webHidden/>
              </w:rPr>
              <w:tab/>
            </w:r>
            <w:r w:rsidR="005617F0">
              <w:rPr>
                <w:noProof/>
                <w:webHidden/>
              </w:rPr>
              <w:fldChar w:fldCharType="begin"/>
            </w:r>
            <w:r w:rsidR="005617F0">
              <w:rPr>
                <w:noProof/>
                <w:webHidden/>
              </w:rPr>
              <w:instrText xml:space="preserve"> PAGEREF _Toc12341834 \h </w:instrText>
            </w:r>
            <w:r w:rsidR="005617F0">
              <w:rPr>
                <w:noProof/>
                <w:webHidden/>
              </w:rPr>
            </w:r>
            <w:r w:rsidR="005617F0">
              <w:rPr>
                <w:noProof/>
                <w:webHidden/>
              </w:rPr>
              <w:fldChar w:fldCharType="separate"/>
            </w:r>
            <w:r w:rsidR="005617F0">
              <w:rPr>
                <w:noProof/>
                <w:webHidden/>
              </w:rPr>
              <w:t>251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5" w:history="1">
            <w:r w:rsidR="005617F0" w:rsidRPr="00B0773A">
              <w:rPr>
                <w:rStyle w:val="Hyperlink"/>
                <w:rFonts w:ascii="Times New Roman" w:hAnsi="Times New Roman"/>
                <w:bCs/>
                <w:noProof/>
              </w:rPr>
              <w:t>Метеорологічний, метрологічний</w:t>
            </w:r>
            <w:r w:rsidR="005617F0">
              <w:rPr>
                <w:noProof/>
                <w:webHidden/>
              </w:rPr>
              <w:tab/>
            </w:r>
            <w:r w:rsidR="005617F0">
              <w:rPr>
                <w:noProof/>
                <w:webHidden/>
              </w:rPr>
              <w:fldChar w:fldCharType="begin"/>
            </w:r>
            <w:r w:rsidR="005617F0">
              <w:rPr>
                <w:noProof/>
                <w:webHidden/>
              </w:rPr>
              <w:instrText xml:space="preserve"> PAGEREF _Toc12341835 \h </w:instrText>
            </w:r>
            <w:r w:rsidR="005617F0">
              <w:rPr>
                <w:noProof/>
                <w:webHidden/>
              </w:rPr>
            </w:r>
            <w:r w:rsidR="005617F0">
              <w:rPr>
                <w:noProof/>
                <w:webHidden/>
              </w:rPr>
              <w:fldChar w:fldCharType="separate"/>
            </w:r>
            <w:r w:rsidR="005617F0">
              <w:rPr>
                <w:noProof/>
                <w:webHidden/>
              </w:rPr>
              <w:t>251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6" w:history="1">
            <w:r w:rsidR="005617F0" w:rsidRPr="00B0773A">
              <w:rPr>
                <w:rStyle w:val="Hyperlink"/>
                <w:rFonts w:ascii="Times New Roman" w:hAnsi="Times New Roman"/>
                <w:noProof/>
              </w:rPr>
              <w:t>Метод, методика, методологія</w:t>
            </w:r>
            <w:r w:rsidR="005617F0">
              <w:rPr>
                <w:noProof/>
                <w:webHidden/>
              </w:rPr>
              <w:tab/>
            </w:r>
            <w:r w:rsidR="005617F0">
              <w:rPr>
                <w:noProof/>
                <w:webHidden/>
              </w:rPr>
              <w:fldChar w:fldCharType="begin"/>
            </w:r>
            <w:r w:rsidR="005617F0">
              <w:rPr>
                <w:noProof/>
                <w:webHidden/>
              </w:rPr>
              <w:instrText xml:space="preserve"> PAGEREF _Toc12341836 \h </w:instrText>
            </w:r>
            <w:r w:rsidR="005617F0">
              <w:rPr>
                <w:noProof/>
                <w:webHidden/>
              </w:rPr>
            </w:r>
            <w:r w:rsidR="005617F0">
              <w:rPr>
                <w:noProof/>
                <w:webHidden/>
              </w:rPr>
              <w:fldChar w:fldCharType="separate"/>
            </w:r>
            <w:r w:rsidR="005617F0">
              <w:rPr>
                <w:noProof/>
                <w:webHidden/>
              </w:rPr>
              <w:t>252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7" w:history="1">
            <w:r w:rsidR="005617F0" w:rsidRPr="00B0773A">
              <w:rPr>
                <w:rStyle w:val="Hyperlink"/>
                <w:rFonts w:ascii="Times New Roman" w:hAnsi="Times New Roman"/>
                <w:noProof/>
              </w:rPr>
              <w:t>Метрополія, митрополія</w:t>
            </w:r>
            <w:r w:rsidR="005617F0">
              <w:rPr>
                <w:noProof/>
                <w:webHidden/>
              </w:rPr>
              <w:tab/>
            </w:r>
            <w:r w:rsidR="005617F0">
              <w:rPr>
                <w:noProof/>
                <w:webHidden/>
              </w:rPr>
              <w:fldChar w:fldCharType="begin"/>
            </w:r>
            <w:r w:rsidR="005617F0">
              <w:rPr>
                <w:noProof/>
                <w:webHidden/>
              </w:rPr>
              <w:instrText xml:space="preserve"> PAGEREF _Toc12341837 \h </w:instrText>
            </w:r>
            <w:r w:rsidR="005617F0">
              <w:rPr>
                <w:noProof/>
                <w:webHidden/>
              </w:rPr>
            </w:r>
            <w:r w:rsidR="005617F0">
              <w:rPr>
                <w:noProof/>
                <w:webHidden/>
              </w:rPr>
              <w:fldChar w:fldCharType="separate"/>
            </w:r>
            <w:r w:rsidR="005617F0">
              <w:rPr>
                <w:noProof/>
                <w:webHidden/>
              </w:rPr>
              <w:t>253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8" w:history="1">
            <w:r w:rsidR="005617F0" w:rsidRPr="00B0773A">
              <w:rPr>
                <w:rStyle w:val="Hyperlink"/>
                <w:rFonts w:ascii="Times New Roman" w:hAnsi="Times New Roman"/>
                <w:bCs/>
                <w:noProof/>
              </w:rPr>
              <w:t>Мимохідь, мимохіть</w:t>
            </w:r>
            <w:r w:rsidR="005617F0">
              <w:rPr>
                <w:noProof/>
                <w:webHidden/>
              </w:rPr>
              <w:tab/>
            </w:r>
            <w:r w:rsidR="005617F0">
              <w:rPr>
                <w:noProof/>
                <w:webHidden/>
              </w:rPr>
              <w:fldChar w:fldCharType="begin"/>
            </w:r>
            <w:r w:rsidR="005617F0">
              <w:rPr>
                <w:noProof/>
                <w:webHidden/>
              </w:rPr>
              <w:instrText xml:space="preserve"> PAGEREF _Toc12341838 \h </w:instrText>
            </w:r>
            <w:r w:rsidR="005617F0">
              <w:rPr>
                <w:noProof/>
                <w:webHidden/>
              </w:rPr>
            </w:r>
            <w:r w:rsidR="005617F0">
              <w:rPr>
                <w:noProof/>
                <w:webHidden/>
              </w:rPr>
              <w:fldChar w:fldCharType="separate"/>
            </w:r>
            <w:r w:rsidR="005617F0">
              <w:rPr>
                <w:noProof/>
                <w:webHidden/>
              </w:rPr>
              <w:t>253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39" w:history="1">
            <w:r w:rsidR="005617F0" w:rsidRPr="00B0773A">
              <w:rPr>
                <w:rStyle w:val="Hyperlink"/>
                <w:rFonts w:ascii="Times New Roman" w:hAnsi="Times New Roman"/>
                <w:noProof/>
              </w:rPr>
              <w:t>Міра, мірра</w:t>
            </w:r>
            <w:r w:rsidR="005617F0">
              <w:rPr>
                <w:noProof/>
                <w:webHidden/>
              </w:rPr>
              <w:tab/>
            </w:r>
            <w:r w:rsidR="005617F0">
              <w:rPr>
                <w:noProof/>
                <w:webHidden/>
              </w:rPr>
              <w:fldChar w:fldCharType="begin"/>
            </w:r>
            <w:r w:rsidR="005617F0">
              <w:rPr>
                <w:noProof/>
                <w:webHidden/>
              </w:rPr>
              <w:instrText xml:space="preserve"> PAGEREF _Toc12341839 \h </w:instrText>
            </w:r>
            <w:r w:rsidR="005617F0">
              <w:rPr>
                <w:noProof/>
                <w:webHidden/>
              </w:rPr>
            </w:r>
            <w:r w:rsidR="005617F0">
              <w:rPr>
                <w:noProof/>
                <w:webHidden/>
              </w:rPr>
              <w:fldChar w:fldCharType="separate"/>
            </w:r>
            <w:r w:rsidR="005617F0">
              <w:rPr>
                <w:noProof/>
                <w:webHidden/>
              </w:rPr>
              <w:t>253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0" w:history="1">
            <w:r w:rsidR="005617F0" w:rsidRPr="00B0773A">
              <w:rPr>
                <w:rStyle w:val="Hyperlink"/>
                <w:rFonts w:ascii="Times New Roman" w:hAnsi="Times New Roman"/>
                <w:bCs/>
                <w:noProof/>
              </w:rPr>
              <w:t>Міфічний, міфологічний</w:t>
            </w:r>
            <w:r w:rsidR="005617F0">
              <w:rPr>
                <w:noProof/>
                <w:webHidden/>
              </w:rPr>
              <w:tab/>
            </w:r>
            <w:r w:rsidR="005617F0">
              <w:rPr>
                <w:noProof/>
                <w:webHidden/>
              </w:rPr>
              <w:fldChar w:fldCharType="begin"/>
            </w:r>
            <w:r w:rsidR="005617F0">
              <w:rPr>
                <w:noProof/>
                <w:webHidden/>
              </w:rPr>
              <w:instrText xml:space="preserve"> PAGEREF _Toc12341840 \h </w:instrText>
            </w:r>
            <w:r w:rsidR="005617F0">
              <w:rPr>
                <w:noProof/>
                <w:webHidden/>
              </w:rPr>
            </w:r>
            <w:r w:rsidR="005617F0">
              <w:rPr>
                <w:noProof/>
                <w:webHidden/>
              </w:rPr>
              <w:fldChar w:fldCharType="separate"/>
            </w:r>
            <w:r w:rsidR="005617F0">
              <w:rPr>
                <w:noProof/>
                <w:webHidden/>
              </w:rPr>
              <w:t>253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1" w:history="1">
            <w:r w:rsidR="005617F0" w:rsidRPr="00B0773A">
              <w:rPr>
                <w:rStyle w:val="Hyperlink"/>
                <w:rFonts w:ascii="Times New Roman" w:hAnsi="Times New Roman"/>
                <w:noProof/>
              </w:rPr>
              <w:t>Мова, мовлення</w:t>
            </w:r>
            <w:r w:rsidR="005617F0">
              <w:rPr>
                <w:noProof/>
                <w:webHidden/>
              </w:rPr>
              <w:tab/>
            </w:r>
            <w:r w:rsidR="005617F0">
              <w:rPr>
                <w:noProof/>
                <w:webHidden/>
              </w:rPr>
              <w:fldChar w:fldCharType="begin"/>
            </w:r>
            <w:r w:rsidR="005617F0">
              <w:rPr>
                <w:noProof/>
                <w:webHidden/>
              </w:rPr>
              <w:instrText xml:space="preserve"> PAGEREF _Toc12341841 \h </w:instrText>
            </w:r>
            <w:r w:rsidR="005617F0">
              <w:rPr>
                <w:noProof/>
                <w:webHidden/>
              </w:rPr>
            </w:r>
            <w:r w:rsidR="005617F0">
              <w:rPr>
                <w:noProof/>
                <w:webHidden/>
              </w:rPr>
              <w:fldChar w:fldCharType="separate"/>
            </w:r>
            <w:r w:rsidR="005617F0">
              <w:rPr>
                <w:noProof/>
                <w:webHidden/>
              </w:rPr>
              <w:t>254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2" w:history="1">
            <w:r w:rsidR="005617F0" w:rsidRPr="00B0773A">
              <w:rPr>
                <w:rStyle w:val="Hyperlink"/>
                <w:rFonts w:ascii="Times New Roman" w:hAnsi="Times New Roman"/>
                <w:bCs/>
                <w:noProof/>
              </w:rPr>
              <w:t>Монсеньйор, сеньйор, синьйор</w:t>
            </w:r>
            <w:r w:rsidR="005617F0">
              <w:rPr>
                <w:noProof/>
                <w:webHidden/>
              </w:rPr>
              <w:tab/>
            </w:r>
            <w:r w:rsidR="005617F0">
              <w:rPr>
                <w:noProof/>
                <w:webHidden/>
              </w:rPr>
              <w:fldChar w:fldCharType="begin"/>
            </w:r>
            <w:r w:rsidR="005617F0">
              <w:rPr>
                <w:noProof/>
                <w:webHidden/>
              </w:rPr>
              <w:instrText xml:space="preserve"> PAGEREF _Toc12341842 \h </w:instrText>
            </w:r>
            <w:r w:rsidR="005617F0">
              <w:rPr>
                <w:noProof/>
                <w:webHidden/>
              </w:rPr>
            </w:r>
            <w:r w:rsidR="005617F0">
              <w:rPr>
                <w:noProof/>
                <w:webHidden/>
              </w:rPr>
              <w:fldChar w:fldCharType="separate"/>
            </w:r>
            <w:r w:rsidR="005617F0">
              <w:rPr>
                <w:noProof/>
                <w:webHidden/>
              </w:rPr>
              <w:t>255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3" w:history="1">
            <w:r w:rsidR="005617F0" w:rsidRPr="00B0773A">
              <w:rPr>
                <w:rStyle w:val="Hyperlink"/>
                <w:rFonts w:ascii="Times New Roman" w:hAnsi="Times New Roman"/>
                <w:noProof/>
              </w:rPr>
              <w:t>Мото, мотто</w:t>
            </w:r>
            <w:r w:rsidR="005617F0">
              <w:rPr>
                <w:noProof/>
                <w:webHidden/>
              </w:rPr>
              <w:tab/>
            </w:r>
            <w:r w:rsidR="005617F0">
              <w:rPr>
                <w:noProof/>
                <w:webHidden/>
              </w:rPr>
              <w:fldChar w:fldCharType="begin"/>
            </w:r>
            <w:r w:rsidR="005617F0">
              <w:rPr>
                <w:noProof/>
                <w:webHidden/>
              </w:rPr>
              <w:instrText xml:space="preserve"> PAGEREF _Toc12341843 \h </w:instrText>
            </w:r>
            <w:r w:rsidR="005617F0">
              <w:rPr>
                <w:noProof/>
                <w:webHidden/>
              </w:rPr>
            </w:r>
            <w:r w:rsidR="005617F0">
              <w:rPr>
                <w:noProof/>
                <w:webHidden/>
              </w:rPr>
              <w:fldChar w:fldCharType="separate"/>
            </w:r>
            <w:r w:rsidR="005617F0">
              <w:rPr>
                <w:noProof/>
                <w:webHidden/>
              </w:rPr>
              <w:t>256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4" w:history="1">
            <w:r w:rsidR="005617F0" w:rsidRPr="00B0773A">
              <w:rPr>
                <w:rStyle w:val="Hyperlink"/>
                <w:rFonts w:ascii="Times New Roman" w:hAnsi="Times New Roman"/>
                <w:bCs/>
                <w:noProof/>
              </w:rPr>
              <w:t>Музикальний, музичний</w:t>
            </w:r>
            <w:r w:rsidR="005617F0">
              <w:rPr>
                <w:noProof/>
                <w:webHidden/>
              </w:rPr>
              <w:tab/>
            </w:r>
            <w:r w:rsidR="005617F0">
              <w:rPr>
                <w:noProof/>
                <w:webHidden/>
              </w:rPr>
              <w:fldChar w:fldCharType="begin"/>
            </w:r>
            <w:r w:rsidR="005617F0">
              <w:rPr>
                <w:noProof/>
                <w:webHidden/>
              </w:rPr>
              <w:instrText xml:space="preserve"> PAGEREF _Toc12341844 \h </w:instrText>
            </w:r>
            <w:r w:rsidR="005617F0">
              <w:rPr>
                <w:noProof/>
                <w:webHidden/>
              </w:rPr>
            </w:r>
            <w:r w:rsidR="005617F0">
              <w:rPr>
                <w:noProof/>
                <w:webHidden/>
              </w:rPr>
              <w:fldChar w:fldCharType="separate"/>
            </w:r>
            <w:r w:rsidR="005617F0">
              <w:rPr>
                <w:noProof/>
                <w:webHidden/>
              </w:rPr>
              <w:t>256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5" w:history="1">
            <w:r w:rsidR="005617F0" w:rsidRPr="00B0773A">
              <w:rPr>
                <w:rStyle w:val="Hyperlink"/>
                <w:rFonts w:ascii="Times New Roman" w:hAnsi="Times New Roman"/>
                <w:noProof/>
              </w:rPr>
              <w:t>Мулкий, мулький</w:t>
            </w:r>
            <w:r w:rsidR="005617F0">
              <w:rPr>
                <w:noProof/>
                <w:webHidden/>
              </w:rPr>
              <w:tab/>
            </w:r>
            <w:r w:rsidR="005617F0">
              <w:rPr>
                <w:noProof/>
                <w:webHidden/>
              </w:rPr>
              <w:fldChar w:fldCharType="begin"/>
            </w:r>
            <w:r w:rsidR="005617F0">
              <w:rPr>
                <w:noProof/>
                <w:webHidden/>
              </w:rPr>
              <w:instrText xml:space="preserve"> PAGEREF _Toc12341845 \h </w:instrText>
            </w:r>
            <w:r w:rsidR="005617F0">
              <w:rPr>
                <w:noProof/>
                <w:webHidden/>
              </w:rPr>
            </w:r>
            <w:r w:rsidR="005617F0">
              <w:rPr>
                <w:noProof/>
                <w:webHidden/>
              </w:rPr>
              <w:fldChar w:fldCharType="separate"/>
            </w:r>
            <w:r w:rsidR="005617F0">
              <w:rPr>
                <w:noProof/>
                <w:webHidden/>
              </w:rPr>
              <w:t>258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6" w:history="1">
            <w:r w:rsidR="005617F0" w:rsidRPr="00B0773A">
              <w:rPr>
                <w:rStyle w:val="Hyperlink"/>
                <w:rFonts w:ascii="Times New Roman" w:hAnsi="Times New Roman"/>
                <w:bCs/>
                <w:noProof/>
              </w:rPr>
              <w:t>Н</w:t>
            </w:r>
            <w:r w:rsidR="005617F0">
              <w:rPr>
                <w:noProof/>
                <w:webHidden/>
              </w:rPr>
              <w:tab/>
            </w:r>
            <w:r w:rsidR="005617F0">
              <w:rPr>
                <w:noProof/>
                <w:webHidden/>
              </w:rPr>
              <w:fldChar w:fldCharType="begin"/>
            </w:r>
            <w:r w:rsidR="005617F0">
              <w:rPr>
                <w:noProof/>
                <w:webHidden/>
              </w:rPr>
              <w:instrText xml:space="preserve"> PAGEREF _Toc12341846 \h </w:instrText>
            </w:r>
            <w:r w:rsidR="005617F0">
              <w:rPr>
                <w:noProof/>
                <w:webHidden/>
              </w:rPr>
            </w:r>
            <w:r w:rsidR="005617F0">
              <w:rPr>
                <w:noProof/>
                <w:webHidden/>
              </w:rPr>
              <w:fldChar w:fldCharType="separate"/>
            </w:r>
            <w:r w:rsidR="005617F0">
              <w:rPr>
                <w:noProof/>
                <w:webHidden/>
              </w:rPr>
              <w:t>258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7" w:history="1">
            <w:r w:rsidR="005617F0" w:rsidRPr="00B0773A">
              <w:rPr>
                <w:rStyle w:val="Hyperlink"/>
                <w:rFonts w:ascii="Times New Roman" w:hAnsi="Times New Roman"/>
                <w:bCs/>
                <w:noProof/>
              </w:rPr>
              <w:t>На протязі, протягом</w:t>
            </w:r>
            <w:r w:rsidR="005617F0">
              <w:rPr>
                <w:noProof/>
                <w:webHidden/>
              </w:rPr>
              <w:tab/>
            </w:r>
            <w:r w:rsidR="005617F0">
              <w:rPr>
                <w:noProof/>
                <w:webHidden/>
              </w:rPr>
              <w:fldChar w:fldCharType="begin"/>
            </w:r>
            <w:r w:rsidR="005617F0">
              <w:rPr>
                <w:noProof/>
                <w:webHidden/>
              </w:rPr>
              <w:instrText xml:space="preserve"> PAGEREF _Toc12341847 \h </w:instrText>
            </w:r>
            <w:r w:rsidR="005617F0">
              <w:rPr>
                <w:noProof/>
                <w:webHidden/>
              </w:rPr>
            </w:r>
            <w:r w:rsidR="005617F0">
              <w:rPr>
                <w:noProof/>
                <w:webHidden/>
              </w:rPr>
              <w:fldChar w:fldCharType="separate"/>
            </w:r>
            <w:r w:rsidR="005617F0">
              <w:rPr>
                <w:noProof/>
                <w:webHidden/>
              </w:rPr>
              <w:t>258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8" w:history="1">
            <w:r w:rsidR="005617F0" w:rsidRPr="00B0773A">
              <w:rPr>
                <w:rStyle w:val="Hyperlink"/>
                <w:rFonts w:ascii="Times New Roman" w:hAnsi="Times New Roman"/>
                <w:bCs/>
                <w:noProof/>
              </w:rPr>
              <w:t>Навчальний (не «учбовий»)</w:t>
            </w:r>
            <w:r w:rsidR="005617F0">
              <w:rPr>
                <w:noProof/>
                <w:webHidden/>
              </w:rPr>
              <w:tab/>
            </w:r>
            <w:r w:rsidR="005617F0">
              <w:rPr>
                <w:noProof/>
                <w:webHidden/>
              </w:rPr>
              <w:fldChar w:fldCharType="begin"/>
            </w:r>
            <w:r w:rsidR="005617F0">
              <w:rPr>
                <w:noProof/>
                <w:webHidden/>
              </w:rPr>
              <w:instrText xml:space="preserve"> PAGEREF _Toc12341848 \h </w:instrText>
            </w:r>
            <w:r w:rsidR="005617F0">
              <w:rPr>
                <w:noProof/>
                <w:webHidden/>
              </w:rPr>
            </w:r>
            <w:r w:rsidR="005617F0">
              <w:rPr>
                <w:noProof/>
                <w:webHidden/>
              </w:rPr>
              <w:fldChar w:fldCharType="separate"/>
            </w:r>
            <w:r w:rsidR="005617F0">
              <w:rPr>
                <w:noProof/>
                <w:webHidden/>
              </w:rPr>
              <w:t>258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49" w:history="1">
            <w:r w:rsidR="005617F0" w:rsidRPr="00B0773A">
              <w:rPr>
                <w:rStyle w:val="Hyperlink"/>
                <w:rFonts w:ascii="Times New Roman" w:hAnsi="Times New Roman"/>
                <w:bCs/>
                <w:noProof/>
              </w:rPr>
              <w:t>Навшпиньках, навшпиньки</w:t>
            </w:r>
            <w:r w:rsidR="005617F0">
              <w:rPr>
                <w:noProof/>
                <w:webHidden/>
              </w:rPr>
              <w:tab/>
            </w:r>
            <w:r w:rsidR="005617F0">
              <w:rPr>
                <w:noProof/>
                <w:webHidden/>
              </w:rPr>
              <w:fldChar w:fldCharType="begin"/>
            </w:r>
            <w:r w:rsidR="005617F0">
              <w:rPr>
                <w:noProof/>
                <w:webHidden/>
              </w:rPr>
              <w:instrText xml:space="preserve"> PAGEREF _Toc12341849 \h </w:instrText>
            </w:r>
            <w:r w:rsidR="005617F0">
              <w:rPr>
                <w:noProof/>
                <w:webHidden/>
              </w:rPr>
            </w:r>
            <w:r w:rsidR="005617F0">
              <w:rPr>
                <w:noProof/>
                <w:webHidden/>
              </w:rPr>
              <w:fldChar w:fldCharType="separate"/>
            </w:r>
            <w:r w:rsidR="005617F0">
              <w:rPr>
                <w:noProof/>
                <w:webHidden/>
              </w:rPr>
              <w:t>258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0" w:history="1">
            <w:r w:rsidR="005617F0" w:rsidRPr="00B0773A">
              <w:rPr>
                <w:rStyle w:val="Hyperlink"/>
                <w:rFonts w:ascii="Times New Roman" w:hAnsi="Times New Roman"/>
                <w:bCs/>
                <w:noProof/>
              </w:rPr>
              <w:t>Нагода, пригода</w:t>
            </w:r>
            <w:r w:rsidR="005617F0">
              <w:rPr>
                <w:noProof/>
                <w:webHidden/>
              </w:rPr>
              <w:tab/>
            </w:r>
            <w:r w:rsidR="005617F0">
              <w:rPr>
                <w:noProof/>
                <w:webHidden/>
              </w:rPr>
              <w:fldChar w:fldCharType="begin"/>
            </w:r>
            <w:r w:rsidR="005617F0">
              <w:rPr>
                <w:noProof/>
                <w:webHidden/>
              </w:rPr>
              <w:instrText xml:space="preserve"> PAGEREF _Toc12341850 \h </w:instrText>
            </w:r>
            <w:r w:rsidR="005617F0">
              <w:rPr>
                <w:noProof/>
                <w:webHidden/>
              </w:rPr>
            </w:r>
            <w:r w:rsidR="005617F0">
              <w:rPr>
                <w:noProof/>
                <w:webHidden/>
              </w:rPr>
              <w:fldChar w:fldCharType="separate"/>
            </w:r>
            <w:r w:rsidR="005617F0">
              <w:rPr>
                <w:noProof/>
                <w:webHidden/>
              </w:rPr>
              <w:t>259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1" w:history="1">
            <w:r w:rsidR="005617F0" w:rsidRPr="00B0773A">
              <w:rPr>
                <w:rStyle w:val="Hyperlink"/>
                <w:rFonts w:ascii="Times New Roman" w:hAnsi="Times New Roman"/>
                <w:bCs/>
                <w:noProof/>
              </w:rPr>
              <w:t>Надівати, надягати, одягати</w:t>
            </w:r>
            <w:r w:rsidR="005617F0">
              <w:rPr>
                <w:noProof/>
                <w:webHidden/>
              </w:rPr>
              <w:tab/>
            </w:r>
            <w:r w:rsidR="005617F0">
              <w:rPr>
                <w:noProof/>
                <w:webHidden/>
              </w:rPr>
              <w:fldChar w:fldCharType="begin"/>
            </w:r>
            <w:r w:rsidR="005617F0">
              <w:rPr>
                <w:noProof/>
                <w:webHidden/>
              </w:rPr>
              <w:instrText xml:space="preserve"> PAGEREF _Toc12341851 \h </w:instrText>
            </w:r>
            <w:r w:rsidR="005617F0">
              <w:rPr>
                <w:noProof/>
                <w:webHidden/>
              </w:rPr>
            </w:r>
            <w:r w:rsidR="005617F0">
              <w:rPr>
                <w:noProof/>
                <w:webHidden/>
              </w:rPr>
              <w:fldChar w:fldCharType="separate"/>
            </w:r>
            <w:r w:rsidR="005617F0">
              <w:rPr>
                <w:noProof/>
                <w:webHidden/>
              </w:rPr>
              <w:t>259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2" w:history="1">
            <w:r w:rsidR="005617F0" w:rsidRPr="00B0773A">
              <w:rPr>
                <w:rStyle w:val="Hyperlink"/>
                <w:rFonts w:ascii="Times New Roman" w:hAnsi="Times New Roman"/>
                <w:noProof/>
              </w:rPr>
              <w:t>Надіятися, очікувати, сподіватися</w:t>
            </w:r>
            <w:r w:rsidR="005617F0">
              <w:rPr>
                <w:noProof/>
                <w:webHidden/>
              </w:rPr>
              <w:tab/>
            </w:r>
            <w:r w:rsidR="005617F0">
              <w:rPr>
                <w:noProof/>
                <w:webHidden/>
              </w:rPr>
              <w:fldChar w:fldCharType="begin"/>
            </w:r>
            <w:r w:rsidR="005617F0">
              <w:rPr>
                <w:noProof/>
                <w:webHidden/>
              </w:rPr>
              <w:instrText xml:space="preserve"> PAGEREF _Toc12341852 \h </w:instrText>
            </w:r>
            <w:r w:rsidR="005617F0">
              <w:rPr>
                <w:noProof/>
                <w:webHidden/>
              </w:rPr>
            </w:r>
            <w:r w:rsidR="005617F0">
              <w:rPr>
                <w:noProof/>
                <w:webHidden/>
              </w:rPr>
              <w:fldChar w:fldCharType="separate"/>
            </w:r>
            <w:r w:rsidR="005617F0">
              <w:rPr>
                <w:noProof/>
                <w:webHidden/>
              </w:rPr>
              <w:t>260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3" w:history="1">
            <w:r w:rsidR="005617F0" w:rsidRPr="00B0773A">
              <w:rPr>
                <w:rStyle w:val="Hyperlink"/>
                <w:rFonts w:ascii="Times New Roman" w:hAnsi="Times New Roman"/>
                <w:noProof/>
              </w:rPr>
              <w:t>Найманець, наймит</w:t>
            </w:r>
            <w:r w:rsidR="005617F0">
              <w:rPr>
                <w:noProof/>
                <w:webHidden/>
              </w:rPr>
              <w:tab/>
            </w:r>
            <w:r w:rsidR="005617F0">
              <w:rPr>
                <w:noProof/>
                <w:webHidden/>
              </w:rPr>
              <w:fldChar w:fldCharType="begin"/>
            </w:r>
            <w:r w:rsidR="005617F0">
              <w:rPr>
                <w:noProof/>
                <w:webHidden/>
              </w:rPr>
              <w:instrText xml:space="preserve"> PAGEREF _Toc12341853 \h </w:instrText>
            </w:r>
            <w:r w:rsidR="005617F0">
              <w:rPr>
                <w:noProof/>
                <w:webHidden/>
              </w:rPr>
            </w:r>
            <w:r w:rsidR="005617F0">
              <w:rPr>
                <w:noProof/>
                <w:webHidden/>
              </w:rPr>
              <w:fldChar w:fldCharType="separate"/>
            </w:r>
            <w:r w:rsidR="005617F0">
              <w:rPr>
                <w:noProof/>
                <w:webHidden/>
              </w:rPr>
              <w:t>261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4" w:history="1">
            <w:r w:rsidR="005617F0" w:rsidRPr="00B0773A">
              <w:rPr>
                <w:rStyle w:val="Hyperlink"/>
                <w:rFonts w:ascii="Times New Roman" w:hAnsi="Times New Roman"/>
                <w:bCs/>
                <w:noProof/>
              </w:rPr>
              <w:t>Найперше, насамперед, передусім (не «у першу чергу»)</w:t>
            </w:r>
            <w:r w:rsidR="005617F0">
              <w:rPr>
                <w:noProof/>
                <w:webHidden/>
              </w:rPr>
              <w:tab/>
            </w:r>
            <w:r w:rsidR="005617F0">
              <w:rPr>
                <w:noProof/>
                <w:webHidden/>
              </w:rPr>
              <w:fldChar w:fldCharType="begin"/>
            </w:r>
            <w:r w:rsidR="005617F0">
              <w:rPr>
                <w:noProof/>
                <w:webHidden/>
              </w:rPr>
              <w:instrText xml:space="preserve"> PAGEREF _Toc12341854 \h </w:instrText>
            </w:r>
            <w:r w:rsidR="005617F0">
              <w:rPr>
                <w:noProof/>
                <w:webHidden/>
              </w:rPr>
            </w:r>
            <w:r w:rsidR="005617F0">
              <w:rPr>
                <w:noProof/>
                <w:webHidden/>
              </w:rPr>
              <w:fldChar w:fldCharType="separate"/>
            </w:r>
            <w:r w:rsidR="005617F0">
              <w:rPr>
                <w:noProof/>
                <w:webHidden/>
              </w:rPr>
              <w:t>261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5" w:history="1">
            <w:r w:rsidR="005617F0" w:rsidRPr="00B0773A">
              <w:rPr>
                <w:rStyle w:val="Hyperlink"/>
                <w:rFonts w:ascii="Times New Roman" w:hAnsi="Times New Roman"/>
                <w:bCs/>
                <w:noProof/>
              </w:rPr>
              <w:t>Належність, приналежність</w:t>
            </w:r>
            <w:r w:rsidR="005617F0">
              <w:rPr>
                <w:noProof/>
                <w:webHidden/>
              </w:rPr>
              <w:tab/>
            </w:r>
            <w:r w:rsidR="005617F0">
              <w:rPr>
                <w:noProof/>
                <w:webHidden/>
              </w:rPr>
              <w:fldChar w:fldCharType="begin"/>
            </w:r>
            <w:r w:rsidR="005617F0">
              <w:rPr>
                <w:noProof/>
                <w:webHidden/>
              </w:rPr>
              <w:instrText xml:space="preserve"> PAGEREF _Toc12341855 \h </w:instrText>
            </w:r>
            <w:r w:rsidR="005617F0">
              <w:rPr>
                <w:noProof/>
                <w:webHidden/>
              </w:rPr>
            </w:r>
            <w:r w:rsidR="005617F0">
              <w:rPr>
                <w:noProof/>
                <w:webHidden/>
              </w:rPr>
              <w:fldChar w:fldCharType="separate"/>
            </w:r>
            <w:r w:rsidR="005617F0">
              <w:rPr>
                <w:noProof/>
                <w:webHidden/>
              </w:rPr>
              <w:t>261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6" w:history="1">
            <w:r w:rsidR="005617F0" w:rsidRPr="00B0773A">
              <w:rPr>
                <w:rStyle w:val="Hyperlink"/>
                <w:rFonts w:ascii="Times New Roman" w:hAnsi="Times New Roman"/>
                <w:bCs/>
                <w:noProof/>
              </w:rPr>
              <w:t>Намулити, намуляти</w:t>
            </w:r>
            <w:r w:rsidR="005617F0">
              <w:rPr>
                <w:noProof/>
                <w:webHidden/>
              </w:rPr>
              <w:tab/>
            </w:r>
            <w:r w:rsidR="005617F0">
              <w:rPr>
                <w:noProof/>
                <w:webHidden/>
              </w:rPr>
              <w:fldChar w:fldCharType="begin"/>
            </w:r>
            <w:r w:rsidR="005617F0">
              <w:rPr>
                <w:noProof/>
                <w:webHidden/>
              </w:rPr>
              <w:instrText xml:space="preserve"> PAGEREF _Toc12341856 \h </w:instrText>
            </w:r>
            <w:r w:rsidR="005617F0">
              <w:rPr>
                <w:noProof/>
                <w:webHidden/>
              </w:rPr>
            </w:r>
            <w:r w:rsidR="005617F0">
              <w:rPr>
                <w:noProof/>
                <w:webHidden/>
              </w:rPr>
              <w:fldChar w:fldCharType="separate"/>
            </w:r>
            <w:r w:rsidR="005617F0">
              <w:rPr>
                <w:noProof/>
                <w:webHidden/>
              </w:rPr>
              <w:t>262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7" w:history="1">
            <w:r w:rsidR="005617F0" w:rsidRPr="00B0773A">
              <w:rPr>
                <w:rStyle w:val="Hyperlink"/>
                <w:rFonts w:ascii="Times New Roman" w:hAnsi="Times New Roman"/>
                <w:bCs/>
                <w:noProof/>
              </w:rPr>
              <w:t>Наповнений, сповнений</w:t>
            </w:r>
            <w:r w:rsidR="005617F0">
              <w:rPr>
                <w:noProof/>
                <w:webHidden/>
              </w:rPr>
              <w:tab/>
            </w:r>
            <w:r w:rsidR="005617F0">
              <w:rPr>
                <w:noProof/>
                <w:webHidden/>
              </w:rPr>
              <w:fldChar w:fldCharType="begin"/>
            </w:r>
            <w:r w:rsidR="005617F0">
              <w:rPr>
                <w:noProof/>
                <w:webHidden/>
              </w:rPr>
              <w:instrText xml:space="preserve"> PAGEREF _Toc12341857 \h </w:instrText>
            </w:r>
            <w:r w:rsidR="005617F0">
              <w:rPr>
                <w:noProof/>
                <w:webHidden/>
              </w:rPr>
            </w:r>
            <w:r w:rsidR="005617F0">
              <w:rPr>
                <w:noProof/>
                <w:webHidden/>
              </w:rPr>
              <w:fldChar w:fldCharType="separate"/>
            </w:r>
            <w:r w:rsidR="005617F0">
              <w:rPr>
                <w:noProof/>
                <w:webHidden/>
              </w:rPr>
              <w:t>262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8" w:history="1">
            <w:r w:rsidR="005617F0" w:rsidRPr="00B0773A">
              <w:rPr>
                <w:rStyle w:val="Hyperlink"/>
                <w:rFonts w:ascii="Times New Roman" w:hAnsi="Times New Roman"/>
                <w:bCs/>
                <w:noProof/>
              </w:rPr>
              <w:t>Наполегливий, настирливий, настійливий, настійний</w:t>
            </w:r>
            <w:r w:rsidR="005617F0">
              <w:rPr>
                <w:noProof/>
                <w:webHidden/>
              </w:rPr>
              <w:tab/>
            </w:r>
            <w:r w:rsidR="005617F0">
              <w:rPr>
                <w:noProof/>
                <w:webHidden/>
              </w:rPr>
              <w:fldChar w:fldCharType="begin"/>
            </w:r>
            <w:r w:rsidR="005617F0">
              <w:rPr>
                <w:noProof/>
                <w:webHidden/>
              </w:rPr>
              <w:instrText xml:space="preserve"> PAGEREF _Toc12341858 \h </w:instrText>
            </w:r>
            <w:r w:rsidR="005617F0">
              <w:rPr>
                <w:noProof/>
                <w:webHidden/>
              </w:rPr>
            </w:r>
            <w:r w:rsidR="005617F0">
              <w:rPr>
                <w:noProof/>
                <w:webHidden/>
              </w:rPr>
              <w:fldChar w:fldCharType="separate"/>
            </w:r>
            <w:r w:rsidR="005617F0">
              <w:rPr>
                <w:noProof/>
                <w:webHidden/>
              </w:rPr>
              <w:t>262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59" w:history="1">
            <w:r w:rsidR="005617F0" w:rsidRPr="00B0773A">
              <w:rPr>
                <w:rStyle w:val="Hyperlink"/>
                <w:rFonts w:ascii="Times New Roman" w:hAnsi="Times New Roman"/>
                <w:bCs/>
                <w:noProof/>
              </w:rPr>
              <w:t>Направляти, скеровувати, спрямовувати</w:t>
            </w:r>
            <w:r w:rsidR="005617F0">
              <w:rPr>
                <w:noProof/>
                <w:webHidden/>
              </w:rPr>
              <w:tab/>
            </w:r>
            <w:r w:rsidR="005617F0">
              <w:rPr>
                <w:noProof/>
                <w:webHidden/>
              </w:rPr>
              <w:fldChar w:fldCharType="begin"/>
            </w:r>
            <w:r w:rsidR="005617F0">
              <w:rPr>
                <w:noProof/>
                <w:webHidden/>
              </w:rPr>
              <w:instrText xml:space="preserve"> PAGEREF _Toc12341859 \h </w:instrText>
            </w:r>
            <w:r w:rsidR="005617F0">
              <w:rPr>
                <w:noProof/>
                <w:webHidden/>
              </w:rPr>
            </w:r>
            <w:r w:rsidR="005617F0">
              <w:rPr>
                <w:noProof/>
                <w:webHidden/>
              </w:rPr>
              <w:fldChar w:fldCharType="separate"/>
            </w:r>
            <w:r w:rsidR="005617F0">
              <w:rPr>
                <w:noProof/>
                <w:webHidden/>
              </w:rPr>
              <w:t>263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0" w:history="1">
            <w:r w:rsidR="005617F0" w:rsidRPr="00B0773A">
              <w:rPr>
                <w:rStyle w:val="Hyperlink"/>
                <w:rFonts w:ascii="Times New Roman" w:hAnsi="Times New Roman"/>
                <w:bCs/>
                <w:noProof/>
              </w:rPr>
              <w:t>Напруга, напруженість, напруження</w:t>
            </w:r>
            <w:r w:rsidR="005617F0">
              <w:rPr>
                <w:noProof/>
                <w:webHidden/>
              </w:rPr>
              <w:tab/>
            </w:r>
            <w:r w:rsidR="005617F0">
              <w:rPr>
                <w:noProof/>
                <w:webHidden/>
              </w:rPr>
              <w:fldChar w:fldCharType="begin"/>
            </w:r>
            <w:r w:rsidR="005617F0">
              <w:rPr>
                <w:noProof/>
                <w:webHidden/>
              </w:rPr>
              <w:instrText xml:space="preserve"> PAGEREF _Toc12341860 \h </w:instrText>
            </w:r>
            <w:r w:rsidR="005617F0">
              <w:rPr>
                <w:noProof/>
                <w:webHidden/>
              </w:rPr>
            </w:r>
            <w:r w:rsidR="005617F0">
              <w:rPr>
                <w:noProof/>
                <w:webHidden/>
              </w:rPr>
              <w:fldChar w:fldCharType="separate"/>
            </w:r>
            <w:r w:rsidR="005617F0">
              <w:rPr>
                <w:noProof/>
                <w:webHidden/>
              </w:rPr>
              <w:t>264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1" w:history="1">
            <w:r w:rsidR="005617F0" w:rsidRPr="00B0773A">
              <w:rPr>
                <w:rStyle w:val="Hyperlink"/>
                <w:rFonts w:ascii="Times New Roman" w:hAnsi="Times New Roman"/>
                <w:bCs/>
                <w:noProof/>
              </w:rPr>
              <w:t>Напрям, напрямок</w:t>
            </w:r>
            <w:r w:rsidR="005617F0">
              <w:rPr>
                <w:noProof/>
                <w:webHidden/>
              </w:rPr>
              <w:tab/>
            </w:r>
            <w:r w:rsidR="005617F0">
              <w:rPr>
                <w:noProof/>
                <w:webHidden/>
              </w:rPr>
              <w:fldChar w:fldCharType="begin"/>
            </w:r>
            <w:r w:rsidR="005617F0">
              <w:rPr>
                <w:noProof/>
                <w:webHidden/>
              </w:rPr>
              <w:instrText xml:space="preserve"> PAGEREF _Toc12341861 \h </w:instrText>
            </w:r>
            <w:r w:rsidR="005617F0">
              <w:rPr>
                <w:noProof/>
                <w:webHidden/>
              </w:rPr>
            </w:r>
            <w:r w:rsidR="005617F0">
              <w:rPr>
                <w:noProof/>
                <w:webHidden/>
              </w:rPr>
              <w:fldChar w:fldCharType="separate"/>
            </w:r>
            <w:r w:rsidR="005617F0">
              <w:rPr>
                <w:noProof/>
                <w:webHidden/>
              </w:rPr>
              <w:t>266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2" w:history="1">
            <w:r w:rsidR="005617F0" w:rsidRPr="00B0773A">
              <w:rPr>
                <w:rStyle w:val="Hyperlink"/>
                <w:rFonts w:ascii="Times New Roman" w:hAnsi="Times New Roman"/>
                <w:bCs/>
                <w:noProof/>
              </w:rPr>
              <w:t>Народжувати, породжувати</w:t>
            </w:r>
            <w:r w:rsidR="005617F0">
              <w:rPr>
                <w:noProof/>
                <w:webHidden/>
              </w:rPr>
              <w:tab/>
            </w:r>
            <w:r w:rsidR="005617F0">
              <w:rPr>
                <w:noProof/>
                <w:webHidden/>
              </w:rPr>
              <w:fldChar w:fldCharType="begin"/>
            </w:r>
            <w:r w:rsidR="005617F0">
              <w:rPr>
                <w:noProof/>
                <w:webHidden/>
              </w:rPr>
              <w:instrText xml:space="preserve"> PAGEREF _Toc12341862 \h </w:instrText>
            </w:r>
            <w:r w:rsidR="005617F0">
              <w:rPr>
                <w:noProof/>
                <w:webHidden/>
              </w:rPr>
            </w:r>
            <w:r w:rsidR="005617F0">
              <w:rPr>
                <w:noProof/>
                <w:webHidden/>
              </w:rPr>
              <w:fldChar w:fldCharType="separate"/>
            </w:r>
            <w:r w:rsidR="005617F0">
              <w:rPr>
                <w:noProof/>
                <w:webHidden/>
              </w:rPr>
              <w:t>266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3" w:history="1">
            <w:r w:rsidR="005617F0" w:rsidRPr="00B0773A">
              <w:rPr>
                <w:rStyle w:val="Hyperlink"/>
                <w:rFonts w:ascii="Times New Roman" w:hAnsi="Times New Roman"/>
                <w:bCs/>
                <w:noProof/>
              </w:rPr>
              <w:t>Насіннєвий, насінний, насінницький</w:t>
            </w:r>
            <w:r w:rsidR="005617F0">
              <w:rPr>
                <w:noProof/>
                <w:webHidden/>
              </w:rPr>
              <w:tab/>
            </w:r>
            <w:r w:rsidR="005617F0">
              <w:rPr>
                <w:noProof/>
                <w:webHidden/>
              </w:rPr>
              <w:fldChar w:fldCharType="begin"/>
            </w:r>
            <w:r w:rsidR="005617F0">
              <w:rPr>
                <w:noProof/>
                <w:webHidden/>
              </w:rPr>
              <w:instrText xml:space="preserve"> PAGEREF _Toc12341863 \h </w:instrText>
            </w:r>
            <w:r w:rsidR="005617F0">
              <w:rPr>
                <w:noProof/>
                <w:webHidden/>
              </w:rPr>
            </w:r>
            <w:r w:rsidR="005617F0">
              <w:rPr>
                <w:noProof/>
                <w:webHidden/>
              </w:rPr>
              <w:fldChar w:fldCharType="separate"/>
            </w:r>
            <w:r w:rsidR="005617F0">
              <w:rPr>
                <w:noProof/>
                <w:webHidden/>
              </w:rPr>
              <w:t>267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4" w:history="1">
            <w:r w:rsidR="005617F0" w:rsidRPr="00B0773A">
              <w:rPr>
                <w:rStyle w:val="Hyperlink"/>
                <w:rFonts w:ascii="Times New Roman" w:hAnsi="Times New Roman"/>
                <w:bCs/>
                <w:noProof/>
              </w:rPr>
              <w:t>Наслідок, результат</w:t>
            </w:r>
            <w:r w:rsidR="005617F0">
              <w:rPr>
                <w:noProof/>
                <w:webHidden/>
              </w:rPr>
              <w:tab/>
            </w:r>
            <w:r w:rsidR="005617F0">
              <w:rPr>
                <w:noProof/>
                <w:webHidden/>
              </w:rPr>
              <w:fldChar w:fldCharType="begin"/>
            </w:r>
            <w:r w:rsidR="005617F0">
              <w:rPr>
                <w:noProof/>
                <w:webHidden/>
              </w:rPr>
              <w:instrText xml:space="preserve"> PAGEREF _Toc12341864 \h </w:instrText>
            </w:r>
            <w:r w:rsidR="005617F0">
              <w:rPr>
                <w:noProof/>
                <w:webHidden/>
              </w:rPr>
            </w:r>
            <w:r w:rsidR="005617F0">
              <w:rPr>
                <w:noProof/>
                <w:webHidden/>
              </w:rPr>
              <w:fldChar w:fldCharType="separate"/>
            </w:r>
            <w:r w:rsidR="005617F0">
              <w:rPr>
                <w:noProof/>
                <w:webHidden/>
              </w:rPr>
              <w:t>268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5" w:history="1">
            <w:r w:rsidR="005617F0" w:rsidRPr="00B0773A">
              <w:rPr>
                <w:rStyle w:val="Hyperlink"/>
                <w:rFonts w:ascii="Times New Roman" w:hAnsi="Times New Roman"/>
                <w:noProof/>
              </w:rPr>
              <w:t>Невірний, неправильний, помилковий</w:t>
            </w:r>
            <w:r w:rsidR="005617F0">
              <w:rPr>
                <w:noProof/>
                <w:webHidden/>
              </w:rPr>
              <w:tab/>
            </w:r>
            <w:r w:rsidR="005617F0">
              <w:rPr>
                <w:noProof/>
                <w:webHidden/>
              </w:rPr>
              <w:fldChar w:fldCharType="begin"/>
            </w:r>
            <w:r w:rsidR="005617F0">
              <w:rPr>
                <w:noProof/>
                <w:webHidden/>
              </w:rPr>
              <w:instrText xml:space="preserve"> PAGEREF _Toc12341865 \h </w:instrText>
            </w:r>
            <w:r w:rsidR="005617F0">
              <w:rPr>
                <w:noProof/>
                <w:webHidden/>
              </w:rPr>
            </w:r>
            <w:r w:rsidR="005617F0">
              <w:rPr>
                <w:noProof/>
                <w:webHidden/>
              </w:rPr>
              <w:fldChar w:fldCharType="separate"/>
            </w:r>
            <w:r w:rsidR="005617F0">
              <w:rPr>
                <w:noProof/>
                <w:webHidden/>
              </w:rPr>
              <w:t>268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6" w:history="1">
            <w:r w:rsidR="005617F0" w:rsidRPr="00B0773A">
              <w:rPr>
                <w:rStyle w:val="Hyperlink"/>
                <w:rFonts w:ascii="Times New Roman" w:hAnsi="Times New Roman"/>
                <w:bCs/>
                <w:noProof/>
              </w:rPr>
              <w:t>Не що інше, ніщо інше</w:t>
            </w:r>
            <w:r w:rsidR="005617F0">
              <w:rPr>
                <w:noProof/>
                <w:webHidden/>
              </w:rPr>
              <w:tab/>
            </w:r>
            <w:r w:rsidR="005617F0">
              <w:rPr>
                <w:noProof/>
                <w:webHidden/>
              </w:rPr>
              <w:fldChar w:fldCharType="begin"/>
            </w:r>
            <w:r w:rsidR="005617F0">
              <w:rPr>
                <w:noProof/>
                <w:webHidden/>
              </w:rPr>
              <w:instrText xml:space="preserve"> PAGEREF _Toc12341866 \h </w:instrText>
            </w:r>
            <w:r w:rsidR="005617F0">
              <w:rPr>
                <w:noProof/>
                <w:webHidden/>
              </w:rPr>
            </w:r>
            <w:r w:rsidR="005617F0">
              <w:rPr>
                <w:noProof/>
                <w:webHidden/>
              </w:rPr>
              <w:fldChar w:fldCharType="separate"/>
            </w:r>
            <w:r w:rsidR="005617F0">
              <w:rPr>
                <w:noProof/>
                <w:webHidden/>
              </w:rPr>
              <w:t>268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7" w:history="1">
            <w:r w:rsidR="005617F0" w:rsidRPr="00B0773A">
              <w:rPr>
                <w:rStyle w:val="Hyperlink"/>
                <w:rFonts w:ascii="Times New Roman" w:hAnsi="Times New Roman"/>
                <w:noProof/>
              </w:rPr>
              <w:t>Незважаючи, не зважаючи, не дивлячись</w:t>
            </w:r>
            <w:r w:rsidR="005617F0">
              <w:rPr>
                <w:noProof/>
                <w:webHidden/>
              </w:rPr>
              <w:tab/>
            </w:r>
            <w:r w:rsidR="005617F0">
              <w:rPr>
                <w:noProof/>
                <w:webHidden/>
              </w:rPr>
              <w:fldChar w:fldCharType="begin"/>
            </w:r>
            <w:r w:rsidR="005617F0">
              <w:rPr>
                <w:noProof/>
                <w:webHidden/>
              </w:rPr>
              <w:instrText xml:space="preserve"> PAGEREF _Toc12341867 \h </w:instrText>
            </w:r>
            <w:r w:rsidR="005617F0">
              <w:rPr>
                <w:noProof/>
                <w:webHidden/>
              </w:rPr>
            </w:r>
            <w:r w:rsidR="005617F0">
              <w:rPr>
                <w:noProof/>
                <w:webHidden/>
              </w:rPr>
              <w:fldChar w:fldCharType="separate"/>
            </w:r>
            <w:r w:rsidR="005617F0">
              <w:rPr>
                <w:noProof/>
                <w:webHidden/>
              </w:rPr>
              <w:t>268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8" w:history="1">
            <w:r w:rsidR="005617F0" w:rsidRPr="00B0773A">
              <w:rPr>
                <w:rStyle w:val="Hyperlink"/>
                <w:rFonts w:ascii="Times New Roman" w:hAnsi="Times New Roman"/>
                <w:bCs/>
                <w:noProof/>
              </w:rPr>
              <w:t>Незчисленний (незліченний), нечисленний</w:t>
            </w:r>
            <w:r w:rsidR="005617F0">
              <w:rPr>
                <w:noProof/>
                <w:webHidden/>
              </w:rPr>
              <w:tab/>
            </w:r>
            <w:r w:rsidR="005617F0">
              <w:rPr>
                <w:noProof/>
                <w:webHidden/>
              </w:rPr>
              <w:fldChar w:fldCharType="begin"/>
            </w:r>
            <w:r w:rsidR="005617F0">
              <w:rPr>
                <w:noProof/>
                <w:webHidden/>
              </w:rPr>
              <w:instrText xml:space="preserve"> PAGEREF _Toc12341868 \h </w:instrText>
            </w:r>
            <w:r w:rsidR="005617F0">
              <w:rPr>
                <w:noProof/>
                <w:webHidden/>
              </w:rPr>
            </w:r>
            <w:r w:rsidR="005617F0">
              <w:rPr>
                <w:noProof/>
                <w:webHidden/>
              </w:rPr>
              <w:fldChar w:fldCharType="separate"/>
            </w:r>
            <w:r w:rsidR="005617F0">
              <w:rPr>
                <w:noProof/>
                <w:webHidden/>
              </w:rPr>
              <w:t>269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69" w:history="1">
            <w:r w:rsidR="005617F0" w:rsidRPr="00B0773A">
              <w:rPr>
                <w:rStyle w:val="Hyperlink"/>
                <w:rFonts w:ascii="Times New Roman" w:hAnsi="Times New Roman"/>
                <w:bCs/>
                <w:noProof/>
              </w:rPr>
              <w:t>Неординарний, непересічний, оригінальний</w:t>
            </w:r>
            <w:r w:rsidR="005617F0">
              <w:rPr>
                <w:noProof/>
                <w:webHidden/>
              </w:rPr>
              <w:tab/>
            </w:r>
            <w:r w:rsidR="005617F0">
              <w:rPr>
                <w:noProof/>
                <w:webHidden/>
              </w:rPr>
              <w:fldChar w:fldCharType="begin"/>
            </w:r>
            <w:r w:rsidR="005617F0">
              <w:rPr>
                <w:noProof/>
                <w:webHidden/>
              </w:rPr>
              <w:instrText xml:space="preserve"> PAGEREF _Toc12341869 \h </w:instrText>
            </w:r>
            <w:r w:rsidR="005617F0">
              <w:rPr>
                <w:noProof/>
                <w:webHidden/>
              </w:rPr>
            </w:r>
            <w:r w:rsidR="005617F0">
              <w:rPr>
                <w:noProof/>
                <w:webHidden/>
              </w:rPr>
              <w:fldChar w:fldCharType="separate"/>
            </w:r>
            <w:r w:rsidR="005617F0">
              <w:rPr>
                <w:noProof/>
                <w:webHidden/>
              </w:rPr>
              <w:t>269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0" w:history="1">
            <w:r w:rsidR="005617F0" w:rsidRPr="00B0773A">
              <w:rPr>
                <w:rStyle w:val="Hyperlink"/>
                <w:rFonts w:ascii="Times New Roman" w:hAnsi="Times New Roman"/>
                <w:bCs/>
                <w:noProof/>
              </w:rPr>
              <w:t>Непогодженість (не «неув</w:t>
            </w:r>
            <w:r w:rsidR="005617F0" w:rsidRPr="00B0773A">
              <w:rPr>
                <w:rStyle w:val="Hyperlink"/>
                <w:rFonts w:ascii="Times New Roman" w:hAnsi="Times New Roman"/>
                <w:b/>
                <w:bCs/>
                <w:noProof/>
              </w:rPr>
              <w:t>’</w:t>
            </w:r>
            <w:r w:rsidR="005617F0" w:rsidRPr="00B0773A">
              <w:rPr>
                <w:rStyle w:val="Hyperlink"/>
                <w:rFonts w:ascii="Times New Roman" w:hAnsi="Times New Roman"/>
                <w:bCs/>
                <w:noProof/>
              </w:rPr>
              <w:t>язка»)</w:t>
            </w:r>
            <w:r w:rsidR="005617F0">
              <w:rPr>
                <w:noProof/>
                <w:webHidden/>
              </w:rPr>
              <w:tab/>
            </w:r>
            <w:r w:rsidR="005617F0">
              <w:rPr>
                <w:noProof/>
                <w:webHidden/>
              </w:rPr>
              <w:fldChar w:fldCharType="begin"/>
            </w:r>
            <w:r w:rsidR="005617F0">
              <w:rPr>
                <w:noProof/>
                <w:webHidden/>
              </w:rPr>
              <w:instrText xml:space="preserve"> PAGEREF _Toc12341870 \h </w:instrText>
            </w:r>
            <w:r w:rsidR="005617F0">
              <w:rPr>
                <w:noProof/>
                <w:webHidden/>
              </w:rPr>
            </w:r>
            <w:r w:rsidR="005617F0">
              <w:rPr>
                <w:noProof/>
                <w:webHidden/>
              </w:rPr>
              <w:fldChar w:fldCharType="separate"/>
            </w:r>
            <w:r w:rsidR="005617F0">
              <w:rPr>
                <w:noProof/>
                <w:webHidden/>
              </w:rPr>
              <w:t>269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1" w:history="1">
            <w:r w:rsidR="005617F0" w:rsidRPr="00B0773A">
              <w:rPr>
                <w:rStyle w:val="Hyperlink"/>
                <w:rFonts w:ascii="Times New Roman" w:hAnsi="Times New Roman"/>
                <w:bCs/>
                <w:noProof/>
              </w:rPr>
              <w:t>Неприємний, прикрий</w:t>
            </w:r>
            <w:r w:rsidR="005617F0">
              <w:rPr>
                <w:noProof/>
                <w:webHidden/>
              </w:rPr>
              <w:tab/>
            </w:r>
            <w:r w:rsidR="005617F0">
              <w:rPr>
                <w:noProof/>
                <w:webHidden/>
              </w:rPr>
              <w:fldChar w:fldCharType="begin"/>
            </w:r>
            <w:r w:rsidR="005617F0">
              <w:rPr>
                <w:noProof/>
                <w:webHidden/>
              </w:rPr>
              <w:instrText xml:space="preserve"> PAGEREF _Toc12341871 \h </w:instrText>
            </w:r>
            <w:r w:rsidR="005617F0">
              <w:rPr>
                <w:noProof/>
                <w:webHidden/>
              </w:rPr>
            </w:r>
            <w:r w:rsidR="005617F0">
              <w:rPr>
                <w:noProof/>
                <w:webHidden/>
              </w:rPr>
              <w:fldChar w:fldCharType="separate"/>
            </w:r>
            <w:r w:rsidR="005617F0">
              <w:rPr>
                <w:noProof/>
                <w:webHidden/>
              </w:rPr>
              <w:t>270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2" w:history="1">
            <w:r w:rsidR="005617F0" w:rsidRPr="00B0773A">
              <w:rPr>
                <w:rStyle w:val="Hyperlink"/>
                <w:rFonts w:ascii="Times New Roman" w:hAnsi="Times New Roman"/>
                <w:bCs/>
                <w:noProof/>
              </w:rPr>
              <w:t>Нервувати, нервуватися</w:t>
            </w:r>
            <w:r w:rsidR="005617F0">
              <w:rPr>
                <w:noProof/>
                <w:webHidden/>
              </w:rPr>
              <w:tab/>
            </w:r>
            <w:r w:rsidR="005617F0">
              <w:rPr>
                <w:noProof/>
                <w:webHidden/>
              </w:rPr>
              <w:fldChar w:fldCharType="begin"/>
            </w:r>
            <w:r w:rsidR="005617F0">
              <w:rPr>
                <w:noProof/>
                <w:webHidden/>
              </w:rPr>
              <w:instrText xml:space="preserve"> PAGEREF _Toc12341872 \h </w:instrText>
            </w:r>
            <w:r w:rsidR="005617F0">
              <w:rPr>
                <w:noProof/>
                <w:webHidden/>
              </w:rPr>
            </w:r>
            <w:r w:rsidR="005617F0">
              <w:rPr>
                <w:noProof/>
                <w:webHidden/>
              </w:rPr>
              <w:fldChar w:fldCharType="separate"/>
            </w:r>
            <w:r w:rsidR="005617F0">
              <w:rPr>
                <w:noProof/>
                <w:webHidden/>
              </w:rPr>
              <w:t>270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3" w:history="1">
            <w:r w:rsidR="005617F0" w:rsidRPr="00B0773A">
              <w:rPr>
                <w:rStyle w:val="Hyperlink"/>
                <w:rFonts w:ascii="Times New Roman" w:hAnsi="Times New Roman"/>
                <w:bCs/>
                <w:noProof/>
              </w:rPr>
              <w:t>Несення, несіння</w:t>
            </w:r>
            <w:r w:rsidR="005617F0">
              <w:rPr>
                <w:noProof/>
                <w:webHidden/>
              </w:rPr>
              <w:tab/>
            </w:r>
            <w:r w:rsidR="005617F0">
              <w:rPr>
                <w:noProof/>
                <w:webHidden/>
              </w:rPr>
              <w:fldChar w:fldCharType="begin"/>
            </w:r>
            <w:r w:rsidR="005617F0">
              <w:rPr>
                <w:noProof/>
                <w:webHidden/>
              </w:rPr>
              <w:instrText xml:space="preserve"> PAGEREF _Toc12341873 \h </w:instrText>
            </w:r>
            <w:r w:rsidR="005617F0">
              <w:rPr>
                <w:noProof/>
                <w:webHidden/>
              </w:rPr>
            </w:r>
            <w:r w:rsidR="005617F0">
              <w:rPr>
                <w:noProof/>
                <w:webHidden/>
              </w:rPr>
              <w:fldChar w:fldCharType="separate"/>
            </w:r>
            <w:r w:rsidR="005617F0">
              <w:rPr>
                <w:noProof/>
                <w:webHidden/>
              </w:rPr>
              <w:t>270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4" w:history="1">
            <w:r w:rsidR="005617F0" w:rsidRPr="00B0773A">
              <w:rPr>
                <w:rStyle w:val="Hyperlink"/>
                <w:rFonts w:ascii="Times New Roman" w:hAnsi="Times New Roman"/>
                <w:bCs/>
                <w:noProof/>
              </w:rPr>
              <w:t>Низинний, низовий</w:t>
            </w:r>
            <w:r w:rsidR="005617F0">
              <w:rPr>
                <w:noProof/>
                <w:webHidden/>
              </w:rPr>
              <w:tab/>
            </w:r>
            <w:r w:rsidR="005617F0">
              <w:rPr>
                <w:noProof/>
                <w:webHidden/>
              </w:rPr>
              <w:fldChar w:fldCharType="begin"/>
            </w:r>
            <w:r w:rsidR="005617F0">
              <w:rPr>
                <w:noProof/>
                <w:webHidden/>
              </w:rPr>
              <w:instrText xml:space="preserve"> PAGEREF _Toc12341874 \h </w:instrText>
            </w:r>
            <w:r w:rsidR="005617F0">
              <w:rPr>
                <w:noProof/>
                <w:webHidden/>
              </w:rPr>
            </w:r>
            <w:r w:rsidR="005617F0">
              <w:rPr>
                <w:noProof/>
                <w:webHidden/>
              </w:rPr>
              <w:fldChar w:fldCharType="separate"/>
            </w:r>
            <w:r w:rsidR="005617F0">
              <w:rPr>
                <w:noProof/>
                <w:webHidden/>
              </w:rPr>
              <w:t>270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5" w:history="1">
            <w:r w:rsidR="005617F0" w:rsidRPr="00B0773A">
              <w:rPr>
                <w:rStyle w:val="Hyperlink"/>
                <w:rFonts w:ascii="Times New Roman" w:hAnsi="Times New Roman"/>
                <w:bCs/>
                <w:noProof/>
              </w:rPr>
              <w:t>Низхідний, спадний</w:t>
            </w:r>
            <w:r w:rsidR="005617F0">
              <w:rPr>
                <w:noProof/>
                <w:webHidden/>
              </w:rPr>
              <w:tab/>
            </w:r>
            <w:r w:rsidR="005617F0">
              <w:rPr>
                <w:noProof/>
                <w:webHidden/>
              </w:rPr>
              <w:fldChar w:fldCharType="begin"/>
            </w:r>
            <w:r w:rsidR="005617F0">
              <w:rPr>
                <w:noProof/>
                <w:webHidden/>
              </w:rPr>
              <w:instrText xml:space="preserve"> PAGEREF _Toc12341875 \h </w:instrText>
            </w:r>
            <w:r w:rsidR="005617F0">
              <w:rPr>
                <w:noProof/>
                <w:webHidden/>
              </w:rPr>
            </w:r>
            <w:r w:rsidR="005617F0">
              <w:rPr>
                <w:noProof/>
                <w:webHidden/>
              </w:rPr>
              <w:fldChar w:fldCharType="separate"/>
            </w:r>
            <w:r w:rsidR="005617F0">
              <w:rPr>
                <w:noProof/>
                <w:webHidden/>
              </w:rPr>
              <w:t>271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6" w:history="1">
            <w:r w:rsidR="005617F0" w:rsidRPr="00B0773A">
              <w:rPr>
                <w:rStyle w:val="Hyperlink"/>
                <w:rFonts w:ascii="Times New Roman" w:hAnsi="Times New Roman"/>
                <w:bCs/>
                <w:noProof/>
              </w:rPr>
              <w:t>О</w:t>
            </w:r>
            <w:r w:rsidR="005617F0">
              <w:rPr>
                <w:noProof/>
                <w:webHidden/>
              </w:rPr>
              <w:tab/>
            </w:r>
            <w:r w:rsidR="005617F0">
              <w:rPr>
                <w:noProof/>
                <w:webHidden/>
              </w:rPr>
              <w:fldChar w:fldCharType="begin"/>
            </w:r>
            <w:r w:rsidR="005617F0">
              <w:rPr>
                <w:noProof/>
                <w:webHidden/>
              </w:rPr>
              <w:instrText xml:space="preserve"> PAGEREF _Toc12341876 \h </w:instrText>
            </w:r>
            <w:r w:rsidR="005617F0">
              <w:rPr>
                <w:noProof/>
                <w:webHidden/>
              </w:rPr>
            </w:r>
            <w:r w:rsidR="005617F0">
              <w:rPr>
                <w:noProof/>
                <w:webHidden/>
              </w:rPr>
              <w:fldChar w:fldCharType="separate"/>
            </w:r>
            <w:r w:rsidR="005617F0">
              <w:rPr>
                <w:noProof/>
                <w:webHidden/>
              </w:rPr>
              <w:t>271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7" w:history="1">
            <w:r w:rsidR="005617F0" w:rsidRPr="00B0773A">
              <w:rPr>
                <w:rStyle w:val="Hyperlink"/>
                <w:rFonts w:ascii="Times New Roman" w:hAnsi="Times New Roman"/>
                <w:bCs/>
                <w:noProof/>
              </w:rPr>
              <w:t>Об’єм, обсяг, розмір</w:t>
            </w:r>
            <w:r w:rsidR="005617F0">
              <w:rPr>
                <w:noProof/>
                <w:webHidden/>
              </w:rPr>
              <w:tab/>
            </w:r>
            <w:r w:rsidR="005617F0">
              <w:rPr>
                <w:noProof/>
                <w:webHidden/>
              </w:rPr>
              <w:fldChar w:fldCharType="begin"/>
            </w:r>
            <w:r w:rsidR="005617F0">
              <w:rPr>
                <w:noProof/>
                <w:webHidden/>
              </w:rPr>
              <w:instrText xml:space="preserve"> PAGEREF _Toc12341877 \h </w:instrText>
            </w:r>
            <w:r w:rsidR="005617F0">
              <w:rPr>
                <w:noProof/>
                <w:webHidden/>
              </w:rPr>
            </w:r>
            <w:r w:rsidR="005617F0">
              <w:rPr>
                <w:noProof/>
                <w:webHidden/>
              </w:rPr>
              <w:fldChar w:fldCharType="separate"/>
            </w:r>
            <w:r w:rsidR="005617F0">
              <w:rPr>
                <w:noProof/>
                <w:webHidden/>
              </w:rPr>
              <w:t>271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8" w:history="1">
            <w:r w:rsidR="005617F0" w:rsidRPr="00B0773A">
              <w:rPr>
                <w:rStyle w:val="Hyperlink"/>
                <w:rFonts w:ascii="Times New Roman" w:hAnsi="Times New Roman"/>
                <w:bCs/>
                <w:noProof/>
              </w:rPr>
              <w:t>Обіг, оборот</w:t>
            </w:r>
            <w:r w:rsidR="005617F0">
              <w:rPr>
                <w:noProof/>
                <w:webHidden/>
              </w:rPr>
              <w:tab/>
            </w:r>
            <w:r w:rsidR="005617F0">
              <w:rPr>
                <w:noProof/>
                <w:webHidden/>
              </w:rPr>
              <w:fldChar w:fldCharType="begin"/>
            </w:r>
            <w:r w:rsidR="005617F0">
              <w:rPr>
                <w:noProof/>
                <w:webHidden/>
              </w:rPr>
              <w:instrText xml:space="preserve"> PAGEREF _Toc12341878 \h </w:instrText>
            </w:r>
            <w:r w:rsidR="005617F0">
              <w:rPr>
                <w:noProof/>
                <w:webHidden/>
              </w:rPr>
            </w:r>
            <w:r w:rsidR="005617F0">
              <w:rPr>
                <w:noProof/>
                <w:webHidden/>
              </w:rPr>
              <w:fldChar w:fldCharType="separate"/>
            </w:r>
            <w:r w:rsidR="005617F0">
              <w:rPr>
                <w:noProof/>
                <w:webHidden/>
              </w:rPr>
              <w:t>272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79" w:history="1">
            <w:r w:rsidR="005617F0" w:rsidRPr="00B0773A">
              <w:rPr>
                <w:rStyle w:val="Hyperlink"/>
                <w:rFonts w:ascii="Times New Roman" w:hAnsi="Times New Roman"/>
                <w:bCs/>
                <w:noProof/>
              </w:rPr>
              <w:t>Обробіток, обробка, оброблення, опрацювання</w:t>
            </w:r>
            <w:r w:rsidR="005617F0">
              <w:rPr>
                <w:noProof/>
                <w:webHidden/>
              </w:rPr>
              <w:tab/>
            </w:r>
            <w:r w:rsidR="005617F0">
              <w:rPr>
                <w:noProof/>
                <w:webHidden/>
              </w:rPr>
              <w:fldChar w:fldCharType="begin"/>
            </w:r>
            <w:r w:rsidR="005617F0">
              <w:rPr>
                <w:noProof/>
                <w:webHidden/>
              </w:rPr>
              <w:instrText xml:space="preserve"> PAGEREF _Toc12341879 \h </w:instrText>
            </w:r>
            <w:r w:rsidR="005617F0">
              <w:rPr>
                <w:noProof/>
                <w:webHidden/>
              </w:rPr>
            </w:r>
            <w:r w:rsidR="005617F0">
              <w:rPr>
                <w:noProof/>
                <w:webHidden/>
              </w:rPr>
              <w:fldChar w:fldCharType="separate"/>
            </w:r>
            <w:r w:rsidR="005617F0">
              <w:rPr>
                <w:noProof/>
                <w:webHidden/>
              </w:rPr>
              <w:t>273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0" w:history="1">
            <w:r w:rsidR="005617F0" w:rsidRPr="00B0773A">
              <w:rPr>
                <w:rStyle w:val="Hyperlink"/>
                <w:rFonts w:ascii="Times New Roman" w:hAnsi="Times New Roman"/>
                <w:bCs/>
                <w:noProof/>
              </w:rPr>
              <w:t>Обстановка, положення, ситуація, стан, становище</w:t>
            </w:r>
            <w:r w:rsidR="005617F0">
              <w:rPr>
                <w:noProof/>
                <w:webHidden/>
              </w:rPr>
              <w:tab/>
            </w:r>
            <w:r w:rsidR="005617F0">
              <w:rPr>
                <w:noProof/>
                <w:webHidden/>
              </w:rPr>
              <w:fldChar w:fldCharType="begin"/>
            </w:r>
            <w:r w:rsidR="005617F0">
              <w:rPr>
                <w:noProof/>
                <w:webHidden/>
              </w:rPr>
              <w:instrText xml:space="preserve"> PAGEREF _Toc12341880 \h </w:instrText>
            </w:r>
            <w:r w:rsidR="005617F0">
              <w:rPr>
                <w:noProof/>
                <w:webHidden/>
              </w:rPr>
            </w:r>
            <w:r w:rsidR="005617F0">
              <w:rPr>
                <w:noProof/>
                <w:webHidden/>
              </w:rPr>
              <w:fldChar w:fldCharType="separate"/>
            </w:r>
            <w:r w:rsidR="005617F0">
              <w:rPr>
                <w:noProof/>
                <w:webHidden/>
              </w:rPr>
              <w:t>274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1" w:history="1">
            <w:r w:rsidR="005617F0" w:rsidRPr="00B0773A">
              <w:rPr>
                <w:rStyle w:val="Hyperlink"/>
                <w:rFonts w:ascii="Times New Roman" w:hAnsi="Times New Roman"/>
                <w:bCs/>
                <w:noProof/>
              </w:rPr>
              <w:t>Оголошення, об’ява</w:t>
            </w:r>
            <w:r w:rsidR="005617F0">
              <w:rPr>
                <w:noProof/>
                <w:webHidden/>
              </w:rPr>
              <w:tab/>
            </w:r>
            <w:r w:rsidR="005617F0">
              <w:rPr>
                <w:noProof/>
                <w:webHidden/>
              </w:rPr>
              <w:fldChar w:fldCharType="begin"/>
            </w:r>
            <w:r w:rsidR="005617F0">
              <w:rPr>
                <w:noProof/>
                <w:webHidden/>
              </w:rPr>
              <w:instrText xml:space="preserve"> PAGEREF _Toc12341881 \h </w:instrText>
            </w:r>
            <w:r w:rsidR="005617F0">
              <w:rPr>
                <w:noProof/>
                <w:webHidden/>
              </w:rPr>
            </w:r>
            <w:r w:rsidR="005617F0">
              <w:rPr>
                <w:noProof/>
                <w:webHidden/>
              </w:rPr>
              <w:fldChar w:fldCharType="separate"/>
            </w:r>
            <w:r w:rsidR="005617F0">
              <w:rPr>
                <w:noProof/>
                <w:webHidden/>
              </w:rPr>
              <w:t>278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2" w:history="1">
            <w:r w:rsidR="005617F0" w:rsidRPr="00B0773A">
              <w:rPr>
                <w:rStyle w:val="Hyperlink"/>
                <w:rFonts w:ascii="Times New Roman" w:hAnsi="Times New Roman"/>
                <w:bCs/>
                <w:noProof/>
              </w:rPr>
              <w:t>Одиничний, одинокий, одиночний, поодинокий</w:t>
            </w:r>
            <w:r w:rsidR="005617F0">
              <w:rPr>
                <w:noProof/>
                <w:webHidden/>
              </w:rPr>
              <w:tab/>
            </w:r>
            <w:r w:rsidR="005617F0">
              <w:rPr>
                <w:noProof/>
                <w:webHidden/>
              </w:rPr>
              <w:fldChar w:fldCharType="begin"/>
            </w:r>
            <w:r w:rsidR="005617F0">
              <w:rPr>
                <w:noProof/>
                <w:webHidden/>
              </w:rPr>
              <w:instrText xml:space="preserve"> PAGEREF _Toc12341882 \h </w:instrText>
            </w:r>
            <w:r w:rsidR="005617F0">
              <w:rPr>
                <w:noProof/>
                <w:webHidden/>
              </w:rPr>
            </w:r>
            <w:r w:rsidR="005617F0">
              <w:rPr>
                <w:noProof/>
                <w:webHidden/>
              </w:rPr>
              <w:fldChar w:fldCharType="separate"/>
            </w:r>
            <w:r w:rsidR="005617F0">
              <w:rPr>
                <w:noProof/>
                <w:webHidden/>
              </w:rPr>
              <w:t>279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3" w:history="1">
            <w:r w:rsidR="005617F0" w:rsidRPr="00B0773A">
              <w:rPr>
                <w:rStyle w:val="Hyperlink"/>
                <w:rFonts w:ascii="Times New Roman" w:hAnsi="Times New Roman"/>
                <w:bCs/>
                <w:noProof/>
              </w:rPr>
              <w:t>Однобічний, односторонній</w:t>
            </w:r>
            <w:r w:rsidR="005617F0">
              <w:rPr>
                <w:noProof/>
                <w:webHidden/>
              </w:rPr>
              <w:tab/>
            </w:r>
            <w:r w:rsidR="005617F0">
              <w:rPr>
                <w:noProof/>
                <w:webHidden/>
              </w:rPr>
              <w:fldChar w:fldCharType="begin"/>
            </w:r>
            <w:r w:rsidR="005617F0">
              <w:rPr>
                <w:noProof/>
                <w:webHidden/>
              </w:rPr>
              <w:instrText xml:space="preserve"> PAGEREF _Toc12341883 \h </w:instrText>
            </w:r>
            <w:r w:rsidR="005617F0">
              <w:rPr>
                <w:noProof/>
                <w:webHidden/>
              </w:rPr>
            </w:r>
            <w:r w:rsidR="005617F0">
              <w:rPr>
                <w:noProof/>
                <w:webHidden/>
              </w:rPr>
              <w:fldChar w:fldCharType="separate"/>
            </w:r>
            <w:r w:rsidR="005617F0">
              <w:rPr>
                <w:noProof/>
                <w:webHidden/>
              </w:rPr>
              <w:t>280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4" w:history="1">
            <w:r w:rsidR="005617F0" w:rsidRPr="00B0773A">
              <w:rPr>
                <w:rStyle w:val="Hyperlink"/>
                <w:rFonts w:ascii="Times New Roman" w:hAnsi="Times New Roman"/>
                <w:bCs/>
                <w:noProof/>
              </w:rPr>
              <w:t>Одноголосий, одноголосний</w:t>
            </w:r>
            <w:r w:rsidR="005617F0">
              <w:rPr>
                <w:noProof/>
                <w:webHidden/>
              </w:rPr>
              <w:tab/>
            </w:r>
            <w:r w:rsidR="005617F0">
              <w:rPr>
                <w:noProof/>
                <w:webHidden/>
              </w:rPr>
              <w:fldChar w:fldCharType="begin"/>
            </w:r>
            <w:r w:rsidR="005617F0">
              <w:rPr>
                <w:noProof/>
                <w:webHidden/>
              </w:rPr>
              <w:instrText xml:space="preserve"> PAGEREF _Toc12341884 \h </w:instrText>
            </w:r>
            <w:r w:rsidR="005617F0">
              <w:rPr>
                <w:noProof/>
                <w:webHidden/>
              </w:rPr>
            </w:r>
            <w:r w:rsidR="005617F0">
              <w:rPr>
                <w:noProof/>
                <w:webHidden/>
              </w:rPr>
              <w:fldChar w:fldCharType="separate"/>
            </w:r>
            <w:r w:rsidR="005617F0">
              <w:rPr>
                <w:noProof/>
                <w:webHidden/>
              </w:rPr>
              <w:t>280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5" w:history="1">
            <w:r w:rsidR="005617F0" w:rsidRPr="00B0773A">
              <w:rPr>
                <w:rStyle w:val="Hyperlink"/>
                <w:rFonts w:ascii="Times New Roman" w:hAnsi="Times New Roman"/>
                <w:bCs/>
                <w:noProof/>
              </w:rPr>
              <w:t>Одноразовий, одночасний</w:t>
            </w:r>
            <w:r w:rsidR="005617F0">
              <w:rPr>
                <w:noProof/>
                <w:webHidden/>
              </w:rPr>
              <w:tab/>
            </w:r>
            <w:r w:rsidR="005617F0">
              <w:rPr>
                <w:noProof/>
                <w:webHidden/>
              </w:rPr>
              <w:fldChar w:fldCharType="begin"/>
            </w:r>
            <w:r w:rsidR="005617F0">
              <w:rPr>
                <w:noProof/>
                <w:webHidden/>
              </w:rPr>
              <w:instrText xml:space="preserve"> PAGEREF _Toc12341885 \h </w:instrText>
            </w:r>
            <w:r w:rsidR="005617F0">
              <w:rPr>
                <w:noProof/>
                <w:webHidden/>
              </w:rPr>
            </w:r>
            <w:r w:rsidR="005617F0">
              <w:rPr>
                <w:noProof/>
                <w:webHidden/>
              </w:rPr>
              <w:fldChar w:fldCharType="separate"/>
            </w:r>
            <w:r w:rsidR="005617F0">
              <w:rPr>
                <w:noProof/>
                <w:webHidden/>
              </w:rPr>
              <w:t>280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6" w:history="1">
            <w:r w:rsidR="005617F0" w:rsidRPr="00B0773A">
              <w:rPr>
                <w:rStyle w:val="Hyperlink"/>
                <w:rFonts w:ascii="Times New Roman" w:hAnsi="Times New Roman"/>
                <w:bCs/>
                <w:noProof/>
              </w:rPr>
              <w:t>Ожеледиця, ожеледь</w:t>
            </w:r>
            <w:r w:rsidR="005617F0">
              <w:rPr>
                <w:noProof/>
                <w:webHidden/>
              </w:rPr>
              <w:tab/>
            </w:r>
            <w:r w:rsidR="005617F0">
              <w:rPr>
                <w:noProof/>
                <w:webHidden/>
              </w:rPr>
              <w:fldChar w:fldCharType="begin"/>
            </w:r>
            <w:r w:rsidR="005617F0">
              <w:rPr>
                <w:noProof/>
                <w:webHidden/>
              </w:rPr>
              <w:instrText xml:space="preserve"> PAGEREF _Toc12341886 \h </w:instrText>
            </w:r>
            <w:r w:rsidR="005617F0">
              <w:rPr>
                <w:noProof/>
                <w:webHidden/>
              </w:rPr>
            </w:r>
            <w:r w:rsidR="005617F0">
              <w:rPr>
                <w:noProof/>
                <w:webHidden/>
              </w:rPr>
              <w:fldChar w:fldCharType="separate"/>
            </w:r>
            <w:r w:rsidR="005617F0">
              <w:rPr>
                <w:noProof/>
                <w:webHidden/>
              </w:rPr>
              <w:t>281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7" w:history="1">
            <w:r w:rsidR="005617F0" w:rsidRPr="00B0773A">
              <w:rPr>
                <w:rStyle w:val="Hyperlink"/>
                <w:rFonts w:ascii="Times New Roman" w:hAnsi="Times New Roman"/>
                <w:bCs/>
                <w:noProof/>
              </w:rPr>
              <w:t>Округ, округа</w:t>
            </w:r>
            <w:r w:rsidR="005617F0">
              <w:rPr>
                <w:noProof/>
                <w:webHidden/>
              </w:rPr>
              <w:tab/>
            </w:r>
            <w:r w:rsidR="005617F0">
              <w:rPr>
                <w:noProof/>
                <w:webHidden/>
              </w:rPr>
              <w:fldChar w:fldCharType="begin"/>
            </w:r>
            <w:r w:rsidR="005617F0">
              <w:rPr>
                <w:noProof/>
                <w:webHidden/>
              </w:rPr>
              <w:instrText xml:space="preserve"> PAGEREF _Toc12341887 \h </w:instrText>
            </w:r>
            <w:r w:rsidR="005617F0">
              <w:rPr>
                <w:noProof/>
                <w:webHidden/>
              </w:rPr>
            </w:r>
            <w:r w:rsidR="005617F0">
              <w:rPr>
                <w:noProof/>
                <w:webHidden/>
              </w:rPr>
              <w:fldChar w:fldCharType="separate"/>
            </w:r>
            <w:r w:rsidR="005617F0">
              <w:rPr>
                <w:noProof/>
                <w:webHidden/>
              </w:rPr>
              <w:t>281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8" w:history="1">
            <w:r w:rsidR="005617F0" w:rsidRPr="00B0773A">
              <w:rPr>
                <w:rStyle w:val="Hyperlink"/>
                <w:rFonts w:ascii="Times New Roman" w:hAnsi="Times New Roman"/>
                <w:noProof/>
              </w:rPr>
              <w:t>Опинатися, опинятися</w:t>
            </w:r>
            <w:r w:rsidR="005617F0">
              <w:rPr>
                <w:noProof/>
                <w:webHidden/>
              </w:rPr>
              <w:tab/>
            </w:r>
            <w:r w:rsidR="005617F0">
              <w:rPr>
                <w:noProof/>
                <w:webHidden/>
              </w:rPr>
              <w:fldChar w:fldCharType="begin"/>
            </w:r>
            <w:r w:rsidR="005617F0">
              <w:rPr>
                <w:noProof/>
                <w:webHidden/>
              </w:rPr>
              <w:instrText xml:space="preserve"> PAGEREF _Toc12341888 \h </w:instrText>
            </w:r>
            <w:r w:rsidR="005617F0">
              <w:rPr>
                <w:noProof/>
                <w:webHidden/>
              </w:rPr>
            </w:r>
            <w:r w:rsidR="005617F0">
              <w:rPr>
                <w:noProof/>
                <w:webHidden/>
              </w:rPr>
              <w:fldChar w:fldCharType="separate"/>
            </w:r>
            <w:r w:rsidR="005617F0">
              <w:rPr>
                <w:noProof/>
                <w:webHidden/>
              </w:rPr>
              <w:t>281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89" w:history="1">
            <w:r w:rsidR="005617F0" w:rsidRPr="00B0773A">
              <w:rPr>
                <w:rStyle w:val="Hyperlink"/>
                <w:rFonts w:ascii="Times New Roman" w:hAnsi="Times New Roman"/>
                <w:bCs/>
                <w:noProof/>
              </w:rPr>
              <w:t>Опиратися, спиратися</w:t>
            </w:r>
            <w:r w:rsidR="005617F0">
              <w:rPr>
                <w:noProof/>
                <w:webHidden/>
              </w:rPr>
              <w:tab/>
            </w:r>
            <w:r w:rsidR="005617F0">
              <w:rPr>
                <w:noProof/>
                <w:webHidden/>
              </w:rPr>
              <w:fldChar w:fldCharType="begin"/>
            </w:r>
            <w:r w:rsidR="005617F0">
              <w:rPr>
                <w:noProof/>
                <w:webHidden/>
              </w:rPr>
              <w:instrText xml:space="preserve"> PAGEREF _Toc12341889 \h </w:instrText>
            </w:r>
            <w:r w:rsidR="005617F0">
              <w:rPr>
                <w:noProof/>
                <w:webHidden/>
              </w:rPr>
            </w:r>
            <w:r w:rsidR="005617F0">
              <w:rPr>
                <w:noProof/>
                <w:webHidden/>
              </w:rPr>
              <w:fldChar w:fldCharType="separate"/>
            </w:r>
            <w:r w:rsidR="005617F0">
              <w:rPr>
                <w:noProof/>
                <w:webHidden/>
              </w:rPr>
              <w:t>282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0" w:history="1">
            <w:r w:rsidR="005617F0" w:rsidRPr="00B0773A">
              <w:rPr>
                <w:rStyle w:val="Hyperlink"/>
                <w:rFonts w:ascii="Times New Roman" w:hAnsi="Times New Roman"/>
                <w:bCs/>
                <w:noProof/>
              </w:rPr>
              <w:t>Оплачувати, платити, сплачувати</w:t>
            </w:r>
            <w:r w:rsidR="005617F0">
              <w:rPr>
                <w:noProof/>
                <w:webHidden/>
              </w:rPr>
              <w:tab/>
            </w:r>
            <w:r w:rsidR="005617F0">
              <w:rPr>
                <w:noProof/>
                <w:webHidden/>
              </w:rPr>
              <w:fldChar w:fldCharType="begin"/>
            </w:r>
            <w:r w:rsidR="005617F0">
              <w:rPr>
                <w:noProof/>
                <w:webHidden/>
              </w:rPr>
              <w:instrText xml:space="preserve"> PAGEREF _Toc12341890 \h </w:instrText>
            </w:r>
            <w:r w:rsidR="005617F0">
              <w:rPr>
                <w:noProof/>
                <w:webHidden/>
              </w:rPr>
            </w:r>
            <w:r w:rsidR="005617F0">
              <w:rPr>
                <w:noProof/>
                <w:webHidden/>
              </w:rPr>
              <w:fldChar w:fldCharType="separate"/>
            </w:r>
            <w:r w:rsidR="005617F0">
              <w:rPr>
                <w:noProof/>
                <w:webHidden/>
              </w:rPr>
              <w:t>282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1" w:history="1">
            <w:r w:rsidR="005617F0" w:rsidRPr="00B0773A">
              <w:rPr>
                <w:rStyle w:val="Hyperlink"/>
                <w:rFonts w:ascii="Times New Roman" w:hAnsi="Times New Roman"/>
                <w:noProof/>
              </w:rPr>
              <w:t>Опудало, чучело</w:t>
            </w:r>
            <w:r w:rsidR="005617F0">
              <w:rPr>
                <w:noProof/>
                <w:webHidden/>
              </w:rPr>
              <w:tab/>
            </w:r>
            <w:r w:rsidR="005617F0">
              <w:rPr>
                <w:noProof/>
                <w:webHidden/>
              </w:rPr>
              <w:fldChar w:fldCharType="begin"/>
            </w:r>
            <w:r w:rsidR="005617F0">
              <w:rPr>
                <w:noProof/>
                <w:webHidden/>
              </w:rPr>
              <w:instrText xml:space="preserve"> PAGEREF _Toc12341891 \h </w:instrText>
            </w:r>
            <w:r w:rsidR="005617F0">
              <w:rPr>
                <w:noProof/>
                <w:webHidden/>
              </w:rPr>
            </w:r>
            <w:r w:rsidR="005617F0">
              <w:rPr>
                <w:noProof/>
                <w:webHidden/>
              </w:rPr>
              <w:fldChar w:fldCharType="separate"/>
            </w:r>
            <w:r w:rsidR="005617F0">
              <w:rPr>
                <w:noProof/>
                <w:webHidden/>
              </w:rPr>
              <w:t>283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2" w:history="1">
            <w:r w:rsidR="005617F0" w:rsidRPr="00B0773A">
              <w:rPr>
                <w:rStyle w:val="Hyperlink"/>
                <w:rFonts w:ascii="Times New Roman" w:hAnsi="Times New Roman"/>
                <w:bCs/>
                <w:noProof/>
              </w:rPr>
              <w:t>Освітлений, освічений</w:t>
            </w:r>
            <w:r w:rsidR="005617F0">
              <w:rPr>
                <w:noProof/>
                <w:webHidden/>
              </w:rPr>
              <w:tab/>
            </w:r>
            <w:r w:rsidR="005617F0">
              <w:rPr>
                <w:noProof/>
                <w:webHidden/>
              </w:rPr>
              <w:fldChar w:fldCharType="begin"/>
            </w:r>
            <w:r w:rsidR="005617F0">
              <w:rPr>
                <w:noProof/>
                <w:webHidden/>
              </w:rPr>
              <w:instrText xml:space="preserve"> PAGEREF _Toc12341892 \h </w:instrText>
            </w:r>
            <w:r w:rsidR="005617F0">
              <w:rPr>
                <w:noProof/>
                <w:webHidden/>
              </w:rPr>
            </w:r>
            <w:r w:rsidR="005617F0">
              <w:rPr>
                <w:noProof/>
                <w:webHidden/>
              </w:rPr>
              <w:fldChar w:fldCharType="separate"/>
            </w:r>
            <w:r w:rsidR="005617F0">
              <w:rPr>
                <w:noProof/>
                <w:webHidden/>
              </w:rPr>
              <w:t>283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3" w:history="1">
            <w:r w:rsidR="005617F0" w:rsidRPr="00B0773A">
              <w:rPr>
                <w:rStyle w:val="Hyperlink"/>
                <w:rFonts w:ascii="Times New Roman" w:hAnsi="Times New Roman"/>
                <w:bCs/>
                <w:noProof/>
              </w:rPr>
              <w:t>Освітній, освітянський</w:t>
            </w:r>
            <w:r w:rsidR="005617F0">
              <w:rPr>
                <w:noProof/>
                <w:webHidden/>
              </w:rPr>
              <w:tab/>
            </w:r>
            <w:r w:rsidR="005617F0">
              <w:rPr>
                <w:noProof/>
                <w:webHidden/>
              </w:rPr>
              <w:fldChar w:fldCharType="begin"/>
            </w:r>
            <w:r w:rsidR="005617F0">
              <w:rPr>
                <w:noProof/>
                <w:webHidden/>
              </w:rPr>
              <w:instrText xml:space="preserve"> PAGEREF _Toc12341893 \h </w:instrText>
            </w:r>
            <w:r w:rsidR="005617F0">
              <w:rPr>
                <w:noProof/>
                <w:webHidden/>
              </w:rPr>
            </w:r>
            <w:r w:rsidR="005617F0">
              <w:rPr>
                <w:noProof/>
                <w:webHidden/>
              </w:rPr>
              <w:fldChar w:fldCharType="separate"/>
            </w:r>
            <w:r w:rsidR="005617F0">
              <w:rPr>
                <w:noProof/>
                <w:webHidden/>
              </w:rPr>
              <w:t>284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4" w:history="1">
            <w:r w:rsidR="005617F0" w:rsidRPr="00B0773A">
              <w:rPr>
                <w:rStyle w:val="Hyperlink"/>
                <w:rFonts w:ascii="Times New Roman" w:hAnsi="Times New Roman"/>
                <w:bCs/>
                <w:noProof/>
              </w:rPr>
              <w:t>Оскаржувати, оспорювати</w:t>
            </w:r>
            <w:r w:rsidR="005617F0">
              <w:rPr>
                <w:noProof/>
                <w:webHidden/>
              </w:rPr>
              <w:tab/>
            </w:r>
            <w:r w:rsidR="005617F0">
              <w:rPr>
                <w:noProof/>
                <w:webHidden/>
              </w:rPr>
              <w:fldChar w:fldCharType="begin"/>
            </w:r>
            <w:r w:rsidR="005617F0">
              <w:rPr>
                <w:noProof/>
                <w:webHidden/>
              </w:rPr>
              <w:instrText xml:space="preserve"> PAGEREF _Toc12341894 \h </w:instrText>
            </w:r>
            <w:r w:rsidR="005617F0">
              <w:rPr>
                <w:noProof/>
                <w:webHidden/>
              </w:rPr>
            </w:r>
            <w:r w:rsidR="005617F0">
              <w:rPr>
                <w:noProof/>
                <w:webHidden/>
              </w:rPr>
              <w:fldChar w:fldCharType="separate"/>
            </w:r>
            <w:r w:rsidR="005617F0">
              <w:rPr>
                <w:noProof/>
                <w:webHidden/>
              </w:rPr>
              <w:t>284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5" w:history="1">
            <w:r w:rsidR="005617F0" w:rsidRPr="00B0773A">
              <w:rPr>
                <w:rStyle w:val="Hyperlink"/>
                <w:rFonts w:ascii="Times New Roman" w:hAnsi="Times New Roman"/>
                <w:bCs/>
                <w:noProof/>
              </w:rPr>
              <w:t>Ославлювати, уславлювати</w:t>
            </w:r>
            <w:r w:rsidR="005617F0">
              <w:rPr>
                <w:noProof/>
                <w:webHidden/>
              </w:rPr>
              <w:tab/>
            </w:r>
            <w:r w:rsidR="005617F0">
              <w:rPr>
                <w:noProof/>
                <w:webHidden/>
              </w:rPr>
              <w:fldChar w:fldCharType="begin"/>
            </w:r>
            <w:r w:rsidR="005617F0">
              <w:rPr>
                <w:noProof/>
                <w:webHidden/>
              </w:rPr>
              <w:instrText xml:space="preserve"> PAGEREF _Toc12341895 \h </w:instrText>
            </w:r>
            <w:r w:rsidR="005617F0">
              <w:rPr>
                <w:noProof/>
                <w:webHidden/>
              </w:rPr>
            </w:r>
            <w:r w:rsidR="005617F0">
              <w:rPr>
                <w:noProof/>
                <w:webHidden/>
              </w:rPr>
              <w:fldChar w:fldCharType="separate"/>
            </w:r>
            <w:r w:rsidR="005617F0">
              <w:rPr>
                <w:noProof/>
                <w:webHidden/>
              </w:rPr>
              <w:t>284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6" w:history="1">
            <w:r w:rsidR="005617F0" w:rsidRPr="00B0773A">
              <w:rPr>
                <w:rStyle w:val="Hyperlink"/>
                <w:rFonts w:ascii="Times New Roman" w:hAnsi="Times New Roman"/>
                <w:noProof/>
              </w:rPr>
              <w:t>Ощадливий, ощадний</w:t>
            </w:r>
            <w:r w:rsidR="005617F0">
              <w:rPr>
                <w:noProof/>
                <w:webHidden/>
              </w:rPr>
              <w:tab/>
            </w:r>
            <w:r w:rsidR="005617F0">
              <w:rPr>
                <w:noProof/>
                <w:webHidden/>
              </w:rPr>
              <w:fldChar w:fldCharType="begin"/>
            </w:r>
            <w:r w:rsidR="005617F0">
              <w:rPr>
                <w:noProof/>
                <w:webHidden/>
              </w:rPr>
              <w:instrText xml:space="preserve"> PAGEREF _Toc12341896 \h </w:instrText>
            </w:r>
            <w:r w:rsidR="005617F0">
              <w:rPr>
                <w:noProof/>
                <w:webHidden/>
              </w:rPr>
            </w:r>
            <w:r w:rsidR="005617F0">
              <w:rPr>
                <w:noProof/>
                <w:webHidden/>
              </w:rPr>
              <w:fldChar w:fldCharType="separate"/>
            </w:r>
            <w:r w:rsidR="005617F0">
              <w:rPr>
                <w:noProof/>
                <w:webHidden/>
              </w:rPr>
              <w:t>285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7" w:history="1">
            <w:r w:rsidR="005617F0" w:rsidRPr="00B0773A">
              <w:rPr>
                <w:rStyle w:val="Hyperlink"/>
                <w:rFonts w:ascii="Times New Roman" w:hAnsi="Times New Roman"/>
                <w:bCs/>
                <w:noProof/>
              </w:rPr>
              <w:t>П</w:t>
            </w:r>
            <w:r w:rsidR="005617F0">
              <w:rPr>
                <w:noProof/>
                <w:webHidden/>
              </w:rPr>
              <w:tab/>
            </w:r>
            <w:r w:rsidR="005617F0">
              <w:rPr>
                <w:noProof/>
                <w:webHidden/>
              </w:rPr>
              <w:fldChar w:fldCharType="begin"/>
            </w:r>
            <w:r w:rsidR="005617F0">
              <w:rPr>
                <w:noProof/>
                <w:webHidden/>
              </w:rPr>
              <w:instrText xml:space="preserve"> PAGEREF _Toc12341897 \h </w:instrText>
            </w:r>
            <w:r w:rsidR="005617F0">
              <w:rPr>
                <w:noProof/>
                <w:webHidden/>
              </w:rPr>
            </w:r>
            <w:r w:rsidR="005617F0">
              <w:rPr>
                <w:noProof/>
                <w:webHidden/>
              </w:rPr>
              <w:fldChar w:fldCharType="separate"/>
            </w:r>
            <w:r w:rsidR="005617F0">
              <w:rPr>
                <w:noProof/>
                <w:webHidden/>
              </w:rPr>
              <w:t>285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8" w:history="1">
            <w:r w:rsidR="005617F0" w:rsidRPr="00B0773A">
              <w:rPr>
                <w:rStyle w:val="Hyperlink"/>
                <w:rFonts w:ascii="Times New Roman" w:hAnsi="Times New Roman"/>
                <w:bCs/>
                <w:noProof/>
              </w:rPr>
              <w:t>Паводок, повінь</w:t>
            </w:r>
            <w:r w:rsidR="005617F0">
              <w:rPr>
                <w:noProof/>
                <w:webHidden/>
              </w:rPr>
              <w:tab/>
            </w:r>
            <w:r w:rsidR="005617F0">
              <w:rPr>
                <w:noProof/>
                <w:webHidden/>
              </w:rPr>
              <w:fldChar w:fldCharType="begin"/>
            </w:r>
            <w:r w:rsidR="005617F0">
              <w:rPr>
                <w:noProof/>
                <w:webHidden/>
              </w:rPr>
              <w:instrText xml:space="preserve"> PAGEREF _Toc12341898 \h </w:instrText>
            </w:r>
            <w:r w:rsidR="005617F0">
              <w:rPr>
                <w:noProof/>
                <w:webHidden/>
              </w:rPr>
            </w:r>
            <w:r w:rsidR="005617F0">
              <w:rPr>
                <w:noProof/>
                <w:webHidden/>
              </w:rPr>
              <w:fldChar w:fldCharType="separate"/>
            </w:r>
            <w:r w:rsidR="005617F0">
              <w:rPr>
                <w:noProof/>
                <w:webHidden/>
              </w:rPr>
              <w:t>285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899" w:history="1">
            <w:r w:rsidR="005617F0" w:rsidRPr="00B0773A">
              <w:rPr>
                <w:rStyle w:val="Hyperlink"/>
                <w:rFonts w:ascii="Times New Roman" w:hAnsi="Times New Roman"/>
                <w:bCs/>
                <w:noProof/>
              </w:rPr>
              <w:t>Паливо, пальне</w:t>
            </w:r>
            <w:r w:rsidR="005617F0">
              <w:rPr>
                <w:noProof/>
                <w:webHidden/>
              </w:rPr>
              <w:tab/>
            </w:r>
            <w:r w:rsidR="005617F0">
              <w:rPr>
                <w:noProof/>
                <w:webHidden/>
              </w:rPr>
              <w:fldChar w:fldCharType="begin"/>
            </w:r>
            <w:r w:rsidR="005617F0">
              <w:rPr>
                <w:noProof/>
                <w:webHidden/>
              </w:rPr>
              <w:instrText xml:space="preserve"> PAGEREF _Toc12341899 \h </w:instrText>
            </w:r>
            <w:r w:rsidR="005617F0">
              <w:rPr>
                <w:noProof/>
                <w:webHidden/>
              </w:rPr>
            </w:r>
            <w:r w:rsidR="005617F0">
              <w:rPr>
                <w:noProof/>
                <w:webHidden/>
              </w:rPr>
              <w:fldChar w:fldCharType="separate"/>
            </w:r>
            <w:r w:rsidR="005617F0">
              <w:rPr>
                <w:noProof/>
                <w:webHidden/>
              </w:rPr>
              <w:t>286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0" w:history="1">
            <w:r w:rsidR="005617F0" w:rsidRPr="00B0773A">
              <w:rPr>
                <w:rStyle w:val="Hyperlink"/>
                <w:rFonts w:ascii="Times New Roman" w:hAnsi="Times New Roman"/>
                <w:bCs/>
                <w:noProof/>
              </w:rPr>
              <w:t>Пам’ятка, пам’ятник</w:t>
            </w:r>
            <w:r w:rsidR="005617F0">
              <w:rPr>
                <w:noProof/>
                <w:webHidden/>
              </w:rPr>
              <w:tab/>
            </w:r>
            <w:r w:rsidR="005617F0">
              <w:rPr>
                <w:noProof/>
                <w:webHidden/>
              </w:rPr>
              <w:fldChar w:fldCharType="begin"/>
            </w:r>
            <w:r w:rsidR="005617F0">
              <w:rPr>
                <w:noProof/>
                <w:webHidden/>
              </w:rPr>
              <w:instrText xml:space="preserve"> PAGEREF _Toc12341900 \h </w:instrText>
            </w:r>
            <w:r w:rsidR="005617F0">
              <w:rPr>
                <w:noProof/>
                <w:webHidden/>
              </w:rPr>
            </w:r>
            <w:r w:rsidR="005617F0">
              <w:rPr>
                <w:noProof/>
                <w:webHidden/>
              </w:rPr>
              <w:fldChar w:fldCharType="separate"/>
            </w:r>
            <w:r w:rsidR="005617F0">
              <w:rPr>
                <w:noProof/>
                <w:webHidden/>
              </w:rPr>
              <w:t>286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1" w:history="1">
            <w:r w:rsidR="005617F0" w:rsidRPr="00B0773A">
              <w:rPr>
                <w:rStyle w:val="Hyperlink"/>
                <w:rFonts w:ascii="Times New Roman" w:hAnsi="Times New Roman"/>
                <w:noProof/>
              </w:rPr>
              <w:t>Пана, панна</w:t>
            </w:r>
            <w:r w:rsidR="005617F0">
              <w:rPr>
                <w:noProof/>
                <w:webHidden/>
              </w:rPr>
              <w:tab/>
            </w:r>
            <w:r w:rsidR="005617F0">
              <w:rPr>
                <w:noProof/>
                <w:webHidden/>
              </w:rPr>
              <w:fldChar w:fldCharType="begin"/>
            </w:r>
            <w:r w:rsidR="005617F0">
              <w:rPr>
                <w:noProof/>
                <w:webHidden/>
              </w:rPr>
              <w:instrText xml:space="preserve"> PAGEREF _Toc12341901 \h </w:instrText>
            </w:r>
            <w:r w:rsidR="005617F0">
              <w:rPr>
                <w:noProof/>
                <w:webHidden/>
              </w:rPr>
            </w:r>
            <w:r w:rsidR="005617F0">
              <w:rPr>
                <w:noProof/>
                <w:webHidden/>
              </w:rPr>
              <w:fldChar w:fldCharType="separate"/>
            </w:r>
            <w:r w:rsidR="005617F0">
              <w:rPr>
                <w:noProof/>
                <w:webHidden/>
              </w:rPr>
              <w:t>286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2" w:history="1">
            <w:r w:rsidR="005617F0" w:rsidRPr="00B0773A">
              <w:rPr>
                <w:rStyle w:val="Hyperlink"/>
                <w:rFonts w:ascii="Times New Roman" w:hAnsi="Times New Roman"/>
                <w:noProof/>
              </w:rPr>
              <w:t>Парафінувати, парафувати</w:t>
            </w:r>
            <w:r w:rsidR="005617F0">
              <w:rPr>
                <w:noProof/>
                <w:webHidden/>
              </w:rPr>
              <w:tab/>
            </w:r>
            <w:r w:rsidR="005617F0">
              <w:rPr>
                <w:noProof/>
                <w:webHidden/>
              </w:rPr>
              <w:fldChar w:fldCharType="begin"/>
            </w:r>
            <w:r w:rsidR="005617F0">
              <w:rPr>
                <w:noProof/>
                <w:webHidden/>
              </w:rPr>
              <w:instrText xml:space="preserve"> PAGEREF _Toc12341902 \h </w:instrText>
            </w:r>
            <w:r w:rsidR="005617F0">
              <w:rPr>
                <w:noProof/>
                <w:webHidden/>
              </w:rPr>
            </w:r>
            <w:r w:rsidR="005617F0">
              <w:rPr>
                <w:noProof/>
                <w:webHidden/>
              </w:rPr>
              <w:fldChar w:fldCharType="separate"/>
            </w:r>
            <w:r w:rsidR="005617F0">
              <w:rPr>
                <w:noProof/>
                <w:webHidden/>
              </w:rPr>
              <w:t>287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3" w:history="1">
            <w:r w:rsidR="005617F0" w:rsidRPr="00B0773A">
              <w:rPr>
                <w:rStyle w:val="Hyperlink"/>
                <w:rFonts w:ascii="Times New Roman" w:hAnsi="Times New Roman"/>
                <w:bCs/>
                <w:noProof/>
              </w:rPr>
              <w:t>Парламентарій, парламентер</w:t>
            </w:r>
            <w:r w:rsidR="005617F0">
              <w:rPr>
                <w:noProof/>
                <w:webHidden/>
              </w:rPr>
              <w:tab/>
            </w:r>
            <w:r w:rsidR="005617F0">
              <w:rPr>
                <w:noProof/>
                <w:webHidden/>
              </w:rPr>
              <w:fldChar w:fldCharType="begin"/>
            </w:r>
            <w:r w:rsidR="005617F0">
              <w:rPr>
                <w:noProof/>
                <w:webHidden/>
              </w:rPr>
              <w:instrText xml:space="preserve"> PAGEREF _Toc12341903 \h </w:instrText>
            </w:r>
            <w:r w:rsidR="005617F0">
              <w:rPr>
                <w:noProof/>
                <w:webHidden/>
              </w:rPr>
            </w:r>
            <w:r w:rsidR="005617F0">
              <w:rPr>
                <w:noProof/>
                <w:webHidden/>
              </w:rPr>
              <w:fldChar w:fldCharType="separate"/>
            </w:r>
            <w:r w:rsidR="005617F0">
              <w:rPr>
                <w:noProof/>
                <w:webHidden/>
              </w:rPr>
              <w:t>287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4" w:history="1">
            <w:r w:rsidR="005617F0" w:rsidRPr="00B0773A">
              <w:rPr>
                <w:rStyle w:val="Hyperlink"/>
                <w:rFonts w:ascii="Times New Roman" w:hAnsi="Times New Roman"/>
                <w:bCs/>
                <w:noProof/>
              </w:rPr>
              <w:t>Первинний, первісний, первозданний</w:t>
            </w:r>
            <w:r w:rsidR="005617F0">
              <w:rPr>
                <w:noProof/>
                <w:webHidden/>
              </w:rPr>
              <w:tab/>
            </w:r>
            <w:r w:rsidR="005617F0">
              <w:rPr>
                <w:noProof/>
                <w:webHidden/>
              </w:rPr>
              <w:fldChar w:fldCharType="begin"/>
            </w:r>
            <w:r w:rsidR="005617F0">
              <w:rPr>
                <w:noProof/>
                <w:webHidden/>
              </w:rPr>
              <w:instrText xml:space="preserve"> PAGEREF _Toc12341904 \h </w:instrText>
            </w:r>
            <w:r w:rsidR="005617F0">
              <w:rPr>
                <w:noProof/>
                <w:webHidden/>
              </w:rPr>
            </w:r>
            <w:r w:rsidR="005617F0">
              <w:rPr>
                <w:noProof/>
                <w:webHidden/>
              </w:rPr>
              <w:fldChar w:fldCharType="separate"/>
            </w:r>
            <w:r w:rsidR="005617F0">
              <w:rPr>
                <w:noProof/>
                <w:webHidden/>
              </w:rPr>
              <w:t>287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5" w:history="1">
            <w:r w:rsidR="005617F0" w:rsidRPr="00B0773A">
              <w:rPr>
                <w:rStyle w:val="Hyperlink"/>
                <w:rFonts w:ascii="Times New Roman" w:hAnsi="Times New Roman"/>
                <w:bCs/>
                <w:noProof/>
              </w:rPr>
              <w:t>Переводити, переказувати, перекладати</w:t>
            </w:r>
            <w:r w:rsidR="005617F0">
              <w:rPr>
                <w:noProof/>
                <w:webHidden/>
              </w:rPr>
              <w:tab/>
            </w:r>
            <w:r w:rsidR="005617F0">
              <w:rPr>
                <w:noProof/>
                <w:webHidden/>
              </w:rPr>
              <w:fldChar w:fldCharType="begin"/>
            </w:r>
            <w:r w:rsidR="005617F0">
              <w:rPr>
                <w:noProof/>
                <w:webHidden/>
              </w:rPr>
              <w:instrText xml:space="preserve"> PAGEREF _Toc12341905 \h </w:instrText>
            </w:r>
            <w:r w:rsidR="005617F0">
              <w:rPr>
                <w:noProof/>
                <w:webHidden/>
              </w:rPr>
            </w:r>
            <w:r w:rsidR="005617F0">
              <w:rPr>
                <w:noProof/>
                <w:webHidden/>
              </w:rPr>
              <w:fldChar w:fldCharType="separate"/>
            </w:r>
            <w:r w:rsidR="005617F0">
              <w:rPr>
                <w:noProof/>
                <w:webHidden/>
              </w:rPr>
              <w:t>288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6" w:history="1">
            <w:r w:rsidR="005617F0" w:rsidRPr="00B0773A">
              <w:rPr>
                <w:rStyle w:val="Hyperlink"/>
                <w:rFonts w:ascii="Times New Roman" w:hAnsi="Times New Roman"/>
                <w:bCs/>
                <w:noProof/>
              </w:rPr>
              <w:t>Перев’язаний, перев’язний, перев</w:t>
            </w:r>
            <w:r w:rsidR="005617F0" w:rsidRPr="00B0773A">
              <w:rPr>
                <w:rStyle w:val="Hyperlink"/>
                <w:rFonts w:ascii="Times New Roman" w:hAnsi="Times New Roman"/>
                <w:noProof/>
              </w:rPr>
              <w:t>’</w:t>
            </w:r>
            <w:r w:rsidR="005617F0" w:rsidRPr="00B0773A">
              <w:rPr>
                <w:rStyle w:val="Hyperlink"/>
                <w:rFonts w:ascii="Times New Roman" w:hAnsi="Times New Roman"/>
                <w:bCs/>
                <w:noProof/>
              </w:rPr>
              <w:t>язочний, перев’язувальний</w:t>
            </w:r>
            <w:r w:rsidR="005617F0">
              <w:rPr>
                <w:noProof/>
                <w:webHidden/>
              </w:rPr>
              <w:tab/>
            </w:r>
            <w:r w:rsidR="005617F0">
              <w:rPr>
                <w:noProof/>
                <w:webHidden/>
              </w:rPr>
              <w:fldChar w:fldCharType="begin"/>
            </w:r>
            <w:r w:rsidR="005617F0">
              <w:rPr>
                <w:noProof/>
                <w:webHidden/>
              </w:rPr>
              <w:instrText xml:space="preserve"> PAGEREF _Toc12341906 \h </w:instrText>
            </w:r>
            <w:r w:rsidR="005617F0">
              <w:rPr>
                <w:noProof/>
                <w:webHidden/>
              </w:rPr>
            </w:r>
            <w:r w:rsidR="005617F0">
              <w:rPr>
                <w:noProof/>
                <w:webHidden/>
              </w:rPr>
              <w:fldChar w:fldCharType="separate"/>
            </w:r>
            <w:r w:rsidR="005617F0">
              <w:rPr>
                <w:noProof/>
                <w:webHidden/>
              </w:rPr>
              <w:t>289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7" w:history="1">
            <w:r w:rsidR="005617F0" w:rsidRPr="00B0773A">
              <w:rPr>
                <w:rStyle w:val="Hyperlink"/>
                <w:rFonts w:ascii="Times New Roman" w:hAnsi="Times New Roman"/>
                <w:bCs/>
                <w:noProof/>
              </w:rPr>
              <w:t>Передплата, підписка</w:t>
            </w:r>
            <w:r w:rsidR="005617F0">
              <w:rPr>
                <w:noProof/>
                <w:webHidden/>
              </w:rPr>
              <w:tab/>
            </w:r>
            <w:r w:rsidR="005617F0">
              <w:rPr>
                <w:noProof/>
                <w:webHidden/>
              </w:rPr>
              <w:fldChar w:fldCharType="begin"/>
            </w:r>
            <w:r w:rsidR="005617F0">
              <w:rPr>
                <w:noProof/>
                <w:webHidden/>
              </w:rPr>
              <w:instrText xml:space="preserve"> PAGEREF _Toc12341907 \h </w:instrText>
            </w:r>
            <w:r w:rsidR="005617F0">
              <w:rPr>
                <w:noProof/>
                <w:webHidden/>
              </w:rPr>
            </w:r>
            <w:r w:rsidR="005617F0">
              <w:rPr>
                <w:noProof/>
                <w:webHidden/>
              </w:rPr>
              <w:fldChar w:fldCharType="separate"/>
            </w:r>
            <w:r w:rsidR="005617F0">
              <w:rPr>
                <w:noProof/>
                <w:webHidden/>
              </w:rPr>
              <w:t>290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8" w:history="1">
            <w:r w:rsidR="005617F0" w:rsidRPr="00B0773A">
              <w:rPr>
                <w:rStyle w:val="Hyperlink"/>
                <w:rFonts w:ascii="Times New Roman" w:hAnsi="Times New Roman"/>
                <w:bCs/>
                <w:noProof/>
              </w:rPr>
              <w:t>Пересаджування, пересадка</w:t>
            </w:r>
            <w:r w:rsidR="005617F0">
              <w:rPr>
                <w:noProof/>
                <w:webHidden/>
              </w:rPr>
              <w:tab/>
            </w:r>
            <w:r w:rsidR="005617F0">
              <w:rPr>
                <w:noProof/>
                <w:webHidden/>
              </w:rPr>
              <w:fldChar w:fldCharType="begin"/>
            </w:r>
            <w:r w:rsidR="005617F0">
              <w:rPr>
                <w:noProof/>
                <w:webHidden/>
              </w:rPr>
              <w:instrText xml:space="preserve"> PAGEREF _Toc12341908 \h </w:instrText>
            </w:r>
            <w:r w:rsidR="005617F0">
              <w:rPr>
                <w:noProof/>
                <w:webHidden/>
              </w:rPr>
            </w:r>
            <w:r w:rsidR="005617F0">
              <w:rPr>
                <w:noProof/>
                <w:webHidden/>
              </w:rPr>
              <w:fldChar w:fldCharType="separate"/>
            </w:r>
            <w:r w:rsidR="005617F0">
              <w:rPr>
                <w:noProof/>
                <w:webHidden/>
              </w:rPr>
              <w:t>290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09" w:history="1">
            <w:r w:rsidR="005617F0" w:rsidRPr="00B0773A">
              <w:rPr>
                <w:rStyle w:val="Hyperlink"/>
                <w:rFonts w:ascii="Times New Roman" w:hAnsi="Times New Roman"/>
                <w:bCs/>
                <w:noProof/>
              </w:rPr>
              <w:t>Перистий, перістий, пірчастий</w:t>
            </w:r>
            <w:r w:rsidR="005617F0">
              <w:rPr>
                <w:noProof/>
                <w:webHidden/>
              </w:rPr>
              <w:tab/>
            </w:r>
            <w:r w:rsidR="005617F0">
              <w:rPr>
                <w:noProof/>
                <w:webHidden/>
              </w:rPr>
              <w:fldChar w:fldCharType="begin"/>
            </w:r>
            <w:r w:rsidR="005617F0">
              <w:rPr>
                <w:noProof/>
                <w:webHidden/>
              </w:rPr>
              <w:instrText xml:space="preserve"> PAGEREF _Toc12341909 \h </w:instrText>
            </w:r>
            <w:r w:rsidR="005617F0">
              <w:rPr>
                <w:noProof/>
                <w:webHidden/>
              </w:rPr>
            </w:r>
            <w:r w:rsidR="005617F0">
              <w:rPr>
                <w:noProof/>
                <w:webHidden/>
              </w:rPr>
              <w:fldChar w:fldCharType="separate"/>
            </w:r>
            <w:r w:rsidR="005617F0">
              <w:rPr>
                <w:noProof/>
                <w:webHidden/>
              </w:rPr>
              <w:t>291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0" w:history="1">
            <w:r w:rsidR="005617F0" w:rsidRPr="00B0773A">
              <w:rPr>
                <w:rStyle w:val="Hyperlink"/>
                <w:rFonts w:ascii="Times New Roman" w:hAnsi="Times New Roman"/>
                <w:noProof/>
              </w:rPr>
              <w:t>Периферичний, периферійний</w:t>
            </w:r>
            <w:r w:rsidR="005617F0">
              <w:rPr>
                <w:noProof/>
                <w:webHidden/>
              </w:rPr>
              <w:tab/>
            </w:r>
            <w:r w:rsidR="005617F0">
              <w:rPr>
                <w:noProof/>
                <w:webHidden/>
              </w:rPr>
              <w:fldChar w:fldCharType="begin"/>
            </w:r>
            <w:r w:rsidR="005617F0">
              <w:rPr>
                <w:noProof/>
                <w:webHidden/>
              </w:rPr>
              <w:instrText xml:space="preserve"> PAGEREF _Toc12341910 \h </w:instrText>
            </w:r>
            <w:r w:rsidR="005617F0">
              <w:rPr>
                <w:noProof/>
                <w:webHidden/>
              </w:rPr>
            </w:r>
            <w:r w:rsidR="005617F0">
              <w:rPr>
                <w:noProof/>
                <w:webHidden/>
              </w:rPr>
              <w:fldChar w:fldCharType="separate"/>
            </w:r>
            <w:r w:rsidR="005617F0">
              <w:rPr>
                <w:noProof/>
                <w:webHidden/>
              </w:rPr>
              <w:t>291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1" w:history="1">
            <w:r w:rsidR="005617F0" w:rsidRPr="00B0773A">
              <w:rPr>
                <w:rStyle w:val="Hyperlink"/>
                <w:rFonts w:ascii="Times New Roman" w:hAnsi="Times New Roman"/>
                <w:bCs/>
                <w:noProof/>
              </w:rPr>
              <w:t>Персона грата, персона нон грата</w:t>
            </w:r>
            <w:r w:rsidR="005617F0">
              <w:rPr>
                <w:noProof/>
                <w:webHidden/>
              </w:rPr>
              <w:tab/>
            </w:r>
            <w:r w:rsidR="005617F0">
              <w:rPr>
                <w:noProof/>
                <w:webHidden/>
              </w:rPr>
              <w:fldChar w:fldCharType="begin"/>
            </w:r>
            <w:r w:rsidR="005617F0">
              <w:rPr>
                <w:noProof/>
                <w:webHidden/>
              </w:rPr>
              <w:instrText xml:space="preserve"> PAGEREF _Toc12341911 \h </w:instrText>
            </w:r>
            <w:r w:rsidR="005617F0">
              <w:rPr>
                <w:noProof/>
                <w:webHidden/>
              </w:rPr>
            </w:r>
            <w:r w:rsidR="005617F0">
              <w:rPr>
                <w:noProof/>
                <w:webHidden/>
              </w:rPr>
              <w:fldChar w:fldCharType="separate"/>
            </w:r>
            <w:r w:rsidR="005617F0">
              <w:rPr>
                <w:noProof/>
                <w:webHidden/>
              </w:rPr>
              <w:t>292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2" w:history="1">
            <w:r w:rsidR="005617F0" w:rsidRPr="00B0773A">
              <w:rPr>
                <w:rStyle w:val="Hyperlink"/>
                <w:rFonts w:ascii="Times New Roman" w:hAnsi="Times New Roman"/>
                <w:bCs/>
                <w:noProof/>
              </w:rPr>
              <w:t>Пиловий, пильний</w:t>
            </w:r>
            <w:r w:rsidR="005617F0">
              <w:rPr>
                <w:noProof/>
                <w:webHidden/>
              </w:rPr>
              <w:tab/>
            </w:r>
            <w:r w:rsidR="005617F0">
              <w:rPr>
                <w:noProof/>
                <w:webHidden/>
              </w:rPr>
              <w:fldChar w:fldCharType="begin"/>
            </w:r>
            <w:r w:rsidR="005617F0">
              <w:rPr>
                <w:noProof/>
                <w:webHidden/>
              </w:rPr>
              <w:instrText xml:space="preserve"> PAGEREF _Toc12341912 \h </w:instrText>
            </w:r>
            <w:r w:rsidR="005617F0">
              <w:rPr>
                <w:noProof/>
                <w:webHidden/>
              </w:rPr>
            </w:r>
            <w:r w:rsidR="005617F0">
              <w:rPr>
                <w:noProof/>
                <w:webHidden/>
              </w:rPr>
              <w:fldChar w:fldCharType="separate"/>
            </w:r>
            <w:r w:rsidR="005617F0">
              <w:rPr>
                <w:noProof/>
                <w:webHidden/>
              </w:rPr>
              <w:t>292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3" w:history="1">
            <w:r w:rsidR="005617F0" w:rsidRPr="00B0773A">
              <w:rPr>
                <w:rStyle w:val="Hyperlink"/>
                <w:rFonts w:ascii="Times New Roman" w:hAnsi="Times New Roman"/>
                <w:bCs/>
                <w:noProof/>
              </w:rPr>
              <w:t>Писемність, письменництво, письменність, письменство</w:t>
            </w:r>
            <w:r w:rsidR="005617F0">
              <w:rPr>
                <w:noProof/>
                <w:webHidden/>
              </w:rPr>
              <w:tab/>
            </w:r>
            <w:r w:rsidR="005617F0">
              <w:rPr>
                <w:noProof/>
                <w:webHidden/>
              </w:rPr>
              <w:fldChar w:fldCharType="begin"/>
            </w:r>
            <w:r w:rsidR="005617F0">
              <w:rPr>
                <w:noProof/>
                <w:webHidden/>
              </w:rPr>
              <w:instrText xml:space="preserve"> PAGEREF _Toc12341913 \h </w:instrText>
            </w:r>
            <w:r w:rsidR="005617F0">
              <w:rPr>
                <w:noProof/>
                <w:webHidden/>
              </w:rPr>
            </w:r>
            <w:r w:rsidR="005617F0">
              <w:rPr>
                <w:noProof/>
                <w:webHidden/>
              </w:rPr>
              <w:fldChar w:fldCharType="separate"/>
            </w:r>
            <w:r w:rsidR="005617F0">
              <w:rPr>
                <w:noProof/>
                <w:webHidden/>
              </w:rPr>
              <w:t>293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4" w:history="1">
            <w:r w:rsidR="005617F0" w:rsidRPr="00B0773A">
              <w:rPr>
                <w:rStyle w:val="Hyperlink"/>
                <w:rFonts w:ascii="Times New Roman" w:hAnsi="Times New Roman"/>
                <w:bCs/>
                <w:noProof/>
              </w:rPr>
              <w:t>Піддослідний, підслідний, підслідчий</w:t>
            </w:r>
            <w:r w:rsidR="005617F0">
              <w:rPr>
                <w:noProof/>
                <w:webHidden/>
              </w:rPr>
              <w:tab/>
            </w:r>
            <w:r w:rsidR="005617F0">
              <w:rPr>
                <w:noProof/>
                <w:webHidden/>
              </w:rPr>
              <w:fldChar w:fldCharType="begin"/>
            </w:r>
            <w:r w:rsidR="005617F0">
              <w:rPr>
                <w:noProof/>
                <w:webHidden/>
              </w:rPr>
              <w:instrText xml:space="preserve"> PAGEREF _Toc12341914 \h </w:instrText>
            </w:r>
            <w:r w:rsidR="005617F0">
              <w:rPr>
                <w:noProof/>
                <w:webHidden/>
              </w:rPr>
            </w:r>
            <w:r w:rsidR="005617F0">
              <w:rPr>
                <w:noProof/>
                <w:webHidden/>
              </w:rPr>
              <w:fldChar w:fldCharType="separate"/>
            </w:r>
            <w:r w:rsidR="005617F0">
              <w:rPr>
                <w:noProof/>
                <w:webHidden/>
              </w:rPr>
              <w:t>293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5" w:history="1">
            <w:r w:rsidR="005617F0" w:rsidRPr="00B0773A">
              <w:rPr>
                <w:rStyle w:val="Hyperlink"/>
                <w:rFonts w:ascii="Times New Roman" w:hAnsi="Times New Roman"/>
                <w:noProof/>
              </w:rPr>
              <w:t>Піднімання, підняття</w:t>
            </w:r>
            <w:r w:rsidR="005617F0">
              <w:rPr>
                <w:noProof/>
                <w:webHidden/>
              </w:rPr>
              <w:tab/>
            </w:r>
            <w:r w:rsidR="005617F0">
              <w:rPr>
                <w:noProof/>
                <w:webHidden/>
              </w:rPr>
              <w:fldChar w:fldCharType="begin"/>
            </w:r>
            <w:r w:rsidR="005617F0">
              <w:rPr>
                <w:noProof/>
                <w:webHidden/>
              </w:rPr>
              <w:instrText xml:space="preserve"> PAGEREF _Toc12341915 \h </w:instrText>
            </w:r>
            <w:r w:rsidR="005617F0">
              <w:rPr>
                <w:noProof/>
                <w:webHidden/>
              </w:rPr>
            </w:r>
            <w:r w:rsidR="005617F0">
              <w:rPr>
                <w:noProof/>
                <w:webHidden/>
              </w:rPr>
              <w:fldChar w:fldCharType="separate"/>
            </w:r>
            <w:r w:rsidR="005617F0">
              <w:rPr>
                <w:noProof/>
                <w:webHidden/>
              </w:rPr>
              <w:t>293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6" w:history="1">
            <w:r w:rsidR="005617F0" w:rsidRPr="00B0773A">
              <w:rPr>
                <w:rStyle w:val="Hyperlink"/>
                <w:rFonts w:ascii="Times New Roman" w:hAnsi="Times New Roman"/>
                <w:bCs/>
                <w:noProof/>
              </w:rPr>
              <w:t>Підозрювати, мати гадку, спадати на думку</w:t>
            </w:r>
            <w:r w:rsidR="005617F0">
              <w:rPr>
                <w:noProof/>
                <w:webHidden/>
              </w:rPr>
              <w:tab/>
            </w:r>
            <w:r w:rsidR="005617F0">
              <w:rPr>
                <w:noProof/>
                <w:webHidden/>
              </w:rPr>
              <w:fldChar w:fldCharType="begin"/>
            </w:r>
            <w:r w:rsidR="005617F0">
              <w:rPr>
                <w:noProof/>
                <w:webHidden/>
              </w:rPr>
              <w:instrText xml:space="preserve"> PAGEREF _Toc12341916 \h </w:instrText>
            </w:r>
            <w:r w:rsidR="005617F0">
              <w:rPr>
                <w:noProof/>
                <w:webHidden/>
              </w:rPr>
            </w:r>
            <w:r w:rsidR="005617F0">
              <w:rPr>
                <w:noProof/>
                <w:webHidden/>
              </w:rPr>
              <w:fldChar w:fldCharType="separate"/>
            </w:r>
            <w:r w:rsidR="005617F0">
              <w:rPr>
                <w:noProof/>
                <w:webHidden/>
              </w:rPr>
              <w:t>293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7" w:history="1">
            <w:r w:rsidR="005617F0" w:rsidRPr="00B0773A">
              <w:rPr>
                <w:rStyle w:val="Hyperlink"/>
                <w:rFonts w:ascii="Times New Roman" w:hAnsi="Times New Roman"/>
                <w:bCs/>
                <w:noProof/>
              </w:rPr>
              <w:t>Підрядник, підрядчик</w:t>
            </w:r>
            <w:r w:rsidR="005617F0">
              <w:rPr>
                <w:noProof/>
                <w:webHidden/>
              </w:rPr>
              <w:tab/>
            </w:r>
            <w:r w:rsidR="005617F0">
              <w:rPr>
                <w:noProof/>
                <w:webHidden/>
              </w:rPr>
              <w:fldChar w:fldCharType="begin"/>
            </w:r>
            <w:r w:rsidR="005617F0">
              <w:rPr>
                <w:noProof/>
                <w:webHidden/>
              </w:rPr>
              <w:instrText xml:space="preserve"> PAGEREF _Toc12341917 \h </w:instrText>
            </w:r>
            <w:r w:rsidR="005617F0">
              <w:rPr>
                <w:noProof/>
                <w:webHidden/>
              </w:rPr>
            </w:r>
            <w:r w:rsidR="005617F0">
              <w:rPr>
                <w:noProof/>
                <w:webHidden/>
              </w:rPr>
              <w:fldChar w:fldCharType="separate"/>
            </w:r>
            <w:r w:rsidR="005617F0">
              <w:rPr>
                <w:noProof/>
                <w:webHidden/>
              </w:rPr>
              <w:t>294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8" w:history="1">
            <w:r w:rsidR="005617F0" w:rsidRPr="00B0773A">
              <w:rPr>
                <w:rStyle w:val="Hyperlink"/>
                <w:rFonts w:ascii="Times New Roman" w:hAnsi="Times New Roman"/>
                <w:bCs/>
                <w:noProof/>
              </w:rPr>
              <w:t>Плутати, путати</w:t>
            </w:r>
            <w:r w:rsidR="005617F0">
              <w:rPr>
                <w:noProof/>
                <w:webHidden/>
              </w:rPr>
              <w:tab/>
            </w:r>
            <w:r w:rsidR="005617F0">
              <w:rPr>
                <w:noProof/>
                <w:webHidden/>
              </w:rPr>
              <w:fldChar w:fldCharType="begin"/>
            </w:r>
            <w:r w:rsidR="005617F0">
              <w:rPr>
                <w:noProof/>
                <w:webHidden/>
              </w:rPr>
              <w:instrText xml:space="preserve"> PAGEREF _Toc12341918 \h </w:instrText>
            </w:r>
            <w:r w:rsidR="005617F0">
              <w:rPr>
                <w:noProof/>
                <w:webHidden/>
              </w:rPr>
            </w:r>
            <w:r w:rsidR="005617F0">
              <w:rPr>
                <w:noProof/>
                <w:webHidden/>
              </w:rPr>
              <w:fldChar w:fldCharType="separate"/>
            </w:r>
            <w:r w:rsidR="005617F0">
              <w:rPr>
                <w:noProof/>
                <w:webHidden/>
              </w:rPr>
              <w:t>294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19" w:history="1">
            <w:r w:rsidR="005617F0" w:rsidRPr="00B0773A">
              <w:rPr>
                <w:rStyle w:val="Hyperlink"/>
                <w:rFonts w:ascii="Times New Roman" w:hAnsi="Times New Roman"/>
                <w:bCs/>
                <w:noProof/>
              </w:rPr>
              <w:t>Плямувати, таврувати</w:t>
            </w:r>
            <w:r w:rsidR="005617F0">
              <w:rPr>
                <w:noProof/>
                <w:webHidden/>
              </w:rPr>
              <w:tab/>
            </w:r>
            <w:r w:rsidR="005617F0">
              <w:rPr>
                <w:noProof/>
                <w:webHidden/>
              </w:rPr>
              <w:fldChar w:fldCharType="begin"/>
            </w:r>
            <w:r w:rsidR="005617F0">
              <w:rPr>
                <w:noProof/>
                <w:webHidden/>
              </w:rPr>
              <w:instrText xml:space="preserve"> PAGEREF _Toc12341919 \h </w:instrText>
            </w:r>
            <w:r w:rsidR="005617F0">
              <w:rPr>
                <w:noProof/>
                <w:webHidden/>
              </w:rPr>
            </w:r>
            <w:r w:rsidR="005617F0">
              <w:rPr>
                <w:noProof/>
                <w:webHidden/>
              </w:rPr>
              <w:fldChar w:fldCharType="separate"/>
            </w:r>
            <w:r w:rsidR="005617F0">
              <w:rPr>
                <w:noProof/>
                <w:webHidden/>
              </w:rPr>
              <w:t>295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0" w:history="1">
            <w:r w:rsidR="005617F0" w:rsidRPr="00B0773A">
              <w:rPr>
                <w:rStyle w:val="Hyperlink"/>
                <w:rFonts w:ascii="Times New Roman" w:hAnsi="Times New Roman"/>
                <w:bCs/>
                <w:noProof/>
              </w:rPr>
              <w:t>Поверхневий, поверховий</w:t>
            </w:r>
            <w:r w:rsidR="005617F0">
              <w:rPr>
                <w:noProof/>
                <w:webHidden/>
              </w:rPr>
              <w:tab/>
            </w:r>
            <w:r w:rsidR="005617F0">
              <w:rPr>
                <w:noProof/>
                <w:webHidden/>
              </w:rPr>
              <w:fldChar w:fldCharType="begin"/>
            </w:r>
            <w:r w:rsidR="005617F0">
              <w:rPr>
                <w:noProof/>
                <w:webHidden/>
              </w:rPr>
              <w:instrText xml:space="preserve"> PAGEREF _Toc12341920 \h </w:instrText>
            </w:r>
            <w:r w:rsidR="005617F0">
              <w:rPr>
                <w:noProof/>
                <w:webHidden/>
              </w:rPr>
            </w:r>
            <w:r w:rsidR="005617F0">
              <w:rPr>
                <w:noProof/>
                <w:webHidden/>
              </w:rPr>
              <w:fldChar w:fldCharType="separate"/>
            </w:r>
            <w:r w:rsidR="005617F0">
              <w:rPr>
                <w:noProof/>
                <w:webHidden/>
              </w:rPr>
              <w:t>295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1" w:history="1">
            <w:r w:rsidR="005617F0" w:rsidRPr="00B0773A">
              <w:rPr>
                <w:rStyle w:val="Hyperlink"/>
                <w:rFonts w:ascii="Times New Roman" w:hAnsi="Times New Roman"/>
                <w:bCs/>
                <w:noProof/>
              </w:rPr>
              <w:t>Повноваження, у(в)повноваження</w:t>
            </w:r>
            <w:r w:rsidR="005617F0">
              <w:rPr>
                <w:noProof/>
                <w:webHidden/>
              </w:rPr>
              <w:tab/>
            </w:r>
            <w:r w:rsidR="005617F0">
              <w:rPr>
                <w:noProof/>
                <w:webHidden/>
              </w:rPr>
              <w:fldChar w:fldCharType="begin"/>
            </w:r>
            <w:r w:rsidR="005617F0">
              <w:rPr>
                <w:noProof/>
                <w:webHidden/>
              </w:rPr>
              <w:instrText xml:space="preserve"> PAGEREF _Toc12341921 \h </w:instrText>
            </w:r>
            <w:r w:rsidR="005617F0">
              <w:rPr>
                <w:noProof/>
                <w:webHidden/>
              </w:rPr>
            </w:r>
            <w:r w:rsidR="005617F0">
              <w:rPr>
                <w:noProof/>
                <w:webHidden/>
              </w:rPr>
              <w:fldChar w:fldCharType="separate"/>
            </w:r>
            <w:r w:rsidR="005617F0">
              <w:rPr>
                <w:noProof/>
                <w:webHidden/>
              </w:rPr>
              <w:t>296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2" w:history="1">
            <w:r w:rsidR="005617F0" w:rsidRPr="00B0773A">
              <w:rPr>
                <w:rStyle w:val="Hyperlink"/>
                <w:rFonts w:ascii="Times New Roman" w:hAnsi="Times New Roman"/>
                <w:bCs/>
                <w:noProof/>
              </w:rPr>
              <w:t>Поголівний, поголовний</w:t>
            </w:r>
            <w:r w:rsidR="005617F0">
              <w:rPr>
                <w:noProof/>
                <w:webHidden/>
              </w:rPr>
              <w:tab/>
            </w:r>
            <w:r w:rsidR="005617F0">
              <w:rPr>
                <w:noProof/>
                <w:webHidden/>
              </w:rPr>
              <w:fldChar w:fldCharType="begin"/>
            </w:r>
            <w:r w:rsidR="005617F0">
              <w:rPr>
                <w:noProof/>
                <w:webHidden/>
              </w:rPr>
              <w:instrText xml:space="preserve"> PAGEREF _Toc12341922 \h </w:instrText>
            </w:r>
            <w:r w:rsidR="005617F0">
              <w:rPr>
                <w:noProof/>
                <w:webHidden/>
              </w:rPr>
            </w:r>
            <w:r w:rsidR="005617F0">
              <w:rPr>
                <w:noProof/>
                <w:webHidden/>
              </w:rPr>
              <w:fldChar w:fldCharType="separate"/>
            </w:r>
            <w:r w:rsidR="005617F0">
              <w:rPr>
                <w:noProof/>
                <w:webHidden/>
              </w:rPr>
              <w:t>296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3" w:history="1">
            <w:r w:rsidR="005617F0" w:rsidRPr="00B0773A">
              <w:rPr>
                <w:rStyle w:val="Hyperlink"/>
                <w:rFonts w:ascii="Times New Roman" w:hAnsi="Times New Roman"/>
                <w:bCs/>
                <w:noProof/>
              </w:rPr>
              <w:t>Подання, подача</w:t>
            </w:r>
            <w:r w:rsidR="005617F0">
              <w:rPr>
                <w:noProof/>
                <w:webHidden/>
              </w:rPr>
              <w:tab/>
            </w:r>
            <w:r w:rsidR="005617F0">
              <w:rPr>
                <w:noProof/>
                <w:webHidden/>
              </w:rPr>
              <w:fldChar w:fldCharType="begin"/>
            </w:r>
            <w:r w:rsidR="005617F0">
              <w:rPr>
                <w:noProof/>
                <w:webHidden/>
              </w:rPr>
              <w:instrText xml:space="preserve"> PAGEREF _Toc12341923 \h </w:instrText>
            </w:r>
            <w:r w:rsidR="005617F0">
              <w:rPr>
                <w:noProof/>
                <w:webHidden/>
              </w:rPr>
            </w:r>
            <w:r w:rsidR="005617F0">
              <w:rPr>
                <w:noProof/>
                <w:webHidden/>
              </w:rPr>
              <w:fldChar w:fldCharType="separate"/>
            </w:r>
            <w:r w:rsidR="005617F0">
              <w:rPr>
                <w:noProof/>
                <w:webHidden/>
              </w:rPr>
              <w:t>296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4" w:history="1">
            <w:r w:rsidR="005617F0" w:rsidRPr="00B0773A">
              <w:rPr>
                <w:rStyle w:val="Hyperlink"/>
                <w:rFonts w:ascii="Times New Roman" w:hAnsi="Times New Roman"/>
                <w:bCs/>
                <w:noProof/>
              </w:rPr>
              <w:t>Подвижник, сподвижник</w:t>
            </w:r>
            <w:r w:rsidR="005617F0">
              <w:rPr>
                <w:noProof/>
                <w:webHidden/>
              </w:rPr>
              <w:tab/>
            </w:r>
            <w:r w:rsidR="005617F0">
              <w:rPr>
                <w:noProof/>
                <w:webHidden/>
              </w:rPr>
              <w:fldChar w:fldCharType="begin"/>
            </w:r>
            <w:r w:rsidR="005617F0">
              <w:rPr>
                <w:noProof/>
                <w:webHidden/>
              </w:rPr>
              <w:instrText xml:space="preserve"> PAGEREF _Toc12341924 \h </w:instrText>
            </w:r>
            <w:r w:rsidR="005617F0">
              <w:rPr>
                <w:noProof/>
                <w:webHidden/>
              </w:rPr>
            </w:r>
            <w:r w:rsidR="005617F0">
              <w:rPr>
                <w:noProof/>
                <w:webHidden/>
              </w:rPr>
              <w:fldChar w:fldCharType="separate"/>
            </w:r>
            <w:r w:rsidR="005617F0">
              <w:rPr>
                <w:noProof/>
                <w:webHidden/>
              </w:rPr>
              <w:t>297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5" w:history="1">
            <w:r w:rsidR="005617F0" w:rsidRPr="00B0773A">
              <w:rPr>
                <w:rStyle w:val="Hyperlink"/>
                <w:rFonts w:ascii="Times New Roman" w:hAnsi="Times New Roman"/>
                <w:noProof/>
              </w:rPr>
              <w:t>Подібний, такий</w:t>
            </w:r>
            <w:r w:rsidR="005617F0">
              <w:rPr>
                <w:noProof/>
                <w:webHidden/>
              </w:rPr>
              <w:tab/>
            </w:r>
            <w:r w:rsidR="005617F0">
              <w:rPr>
                <w:noProof/>
                <w:webHidden/>
              </w:rPr>
              <w:fldChar w:fldCharType="begin"/>
            </w:r>
            <w:r w:rsidR="005617F0">
              <w:rPr>
                <w:noProof/>
                <w:webHidden/>
              </w:rPr>
              <w:instrText xml:space="preserve"> PAGEREF _Toc12341925 \h </w:instrText>
            </w:r>
            <w:r w:rsidR="005617F0">
              <w:rPr>
                <w:noProof/>
                <w:webHidden/>
              </w:rPr>
            </w:r>
            <w:r w:rsidR="005617F0">
              <w:rPr>
                <w:noProof/>
                <w:webHidden/>
              </w:rPr>
              <w:fldChar w:fldCharType="separate"/>
            </w:r>
            <w:r w:rsidR="005617F0">
              <w:rPr>
                <w:noProof/>
                <w:webHidden/>
              </w:rPr>
              <w:t>297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6" w:history="1">
            <w:r w:rsidR="005617F0" w:rsidRPr="00B0773A">
              <w:rPr>
                <w:rStyle w:val="Hyperlink"/>
                <w:rFonts w:ascii="Times New Roman" w:hAnsi="Times New Roman"/>
                <w:bCs/>
                <w:noProof/>
              </w:rPr>
              <w:t>Поділяти (поділити), розділяти (розділити)</w:t>
            </w:r>
            <w:r w:rsidR="005617F0">
              <w:rPr>
                <w:noProof/>
                <w:webHidden/>
              </w:rPr>
              <w:tab/>
            </w:r>
            <w:r w:rsidR="005617F0">
              <w:rPr>
                <w:noProof/>
                <w:webHidden/>
              </w:rPr>
              <w:fldChar w:fldCharType="begin"/>
            </w:r>
            <w:r w:rsidR="005617F0">
              <w:rPr>
                <w:noProof/>
                <w:webHidden/>
              </w:rPr>
              <w:instrText xml:space="preserve"> PAGEREF _Toc12341926 \h </w:instrText>
            </w:r>
            <w:r w:rsidR="005617F0">
              <w:rPr>
                <w:noProof/>
                <w:webHidden/>
              </w:rPr>
            </w:r>
            <w:r w:rsidR="005617F0">
              <w:rPr>
                <w:noProof/>
                <w:webHidden/>
              </w:rPr>
              <w:fldChar w:fldCharType="separate"/>
            </w:r>
            <w:r w:rsidR="005617F0">
              <w:rPr>
                <w:noProof/>
                <w:webHidden/>
              </w:rPr>
              <w:t>298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7" w:history="1">
            <w:r w:rsidR="005617F0" w:rsidRPr="00B0773A">
              <w:rPr>
                <w:rStyle w:val="Hyperlink"/>
                <w:rFonts w:ascii="Times New Roman" w:hAnsi="Times New Roman"/>
                <w:bCs/>
                <w:noProof/>
              </w:rPr>
              <w:t>Пожежний, пожежник</w:t>
            </w:r>
            <w:r w:rsidR="005617F0">
              <w:rPr>
                <w:noProof/>
                <w:webHidden/>
              </w:rPr>
              <w:tab/>
            </w:r>
            <w:r w:rsidR="005617F0">
              <w:rPr>
                <w:noProof/>
                <w:webHidden/>
              </w:rPr>
              <w:fldChar w:fldCharType="begin"/>
            </w:r>
            <w:r w:rsidR="005617F0">
              <w:rPr>
                <w:noProof/>
                <w:webHidden/>
              </w:rPr>
              <w:instrText xml:space="preserve"> PAGEREF _Toc12341927 \h </w:instrText>
            </w:r>
            <w:r w:rsidR="005617F0">
              <w:rPr>
                <w:noProof/>
                <w:webHidden/>
              </w:rPr>
            </w:r>
            <w:r w:rsidR="005617F0">
              <w:rPr>
                <w:noProof/>
                <w:webHidden/>
              </w:rPr>
              <w:fldChar w:fldCharType="separate"/>
            </w:r>
            <w:r w:rsidR="005617F0">
              <w:rPr>
                <w:noProof/>
                <w:webHidden/>
              </w:rPr>
              <w:t>299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8" w:history="1">
            <w:r w:rsidR="005617F0" w:rsidRPr="00B0773A">
              <w:rPr>
                <w:rStyle w:val="Hyperlink"/>
                <w:rFonts w:ascii="Times New Roman" w:hAnsi="Times New Roman"/>
                <w:bCs/>
                <w:noProof/>
              </w:rPr>
              <w:t>Покажчик, показник</w:t>
            </w:r>
            <w:r w:rsidR="005617F0">
              <w:rPr>
                <w:noProof/>
                <w:webHidden/>
              </w:rPr>
              <w:tab/>
            </w:r>
            <w:r w:rsidR="005617F0">
              <w:rPr>
                <w:noProof/>
                <w:webHidden/>
              </w:rPr>
              <w:fldChar w:fldCharType="begin"/>
            </w:r>
            <w:r w:rsidR="005617F0">
              <w:rPr>
                <w:noProof/>
                <w:webHidden/>
              </w:rPr>
              <w:instrText xml:space="preserve"> PAGEREF _Toc12341928 \h </w:instrText>
            </w:r>
            <w:r w:rsidR="005617F0">
              <w:rPr>
                <w:noProof/>
                <w:webHidden/>
              </w:rPr>
            </w:r>
            <w:r w:rsidR="005617F0">
              <w:rPr>
                <w:noProof/>
                <w:webHidden/>
              </w:rPr>
              <w:fldChar w:fldCharType="separate"/>
            </w:r>
            <w:r w:rsidR="005617F0">
              <w:rPr>
                <w:noProof/>
                <w:webHidden/>
              </w:rPr>
              <w:t>300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29" w:history="1">
            <w:r w:rsidR="005617F0" w:rsidRPr="00B0773A">
              <w:rPr>
                <w:rStyle w:val="Hyperlink"/>
                <w:rFonts w:ascii="Times New Roman" w:hAnsi="Times New Roman"/>
                <w:bCs/>
                <w:noProof/>
              </w:rPr>
              <w:t>Показний, показовий</w:t>
            </w:r>
            <w:r w:rsidR="005617F0">
              <w:rPr>
                <w:noProof/>
                <w:webHidden/>
              </w:rPr>
              <w:tab/>
            </w:r>
            <w:r w:rsidR="005617F0">
              <w:rPr>
                <w:noProof/>
                <w:webHidden/>
              </w:rPr>
              <w:fldChar w:fldCharType="begin"/>
            </w:r>
            <w:r w:rsidR="005617F0">
              <w:rPr>
                <w:noProof/>
                <w:webHidden/>
              </w:rPr>
              <w:instrText xml:space="preserve"> PAGEREF _Toc12341929 \h </w:instrText>
            </w:r>
            <w:r w:rsidR="005617F0">
              <w:rPr>
                <w:noProof/>
                <w:webHidden/>
              </w:rPr>
            </w:r>
            <w:r w:rsidR="005617F0">
              <w:rPr>
                <w:noProof/>
                <w:webHidden/>
              </w:rPr>
              <w:fldChar w:fldCharType="separate"/>
            </w:r>
            <w:r w:rsidR="005617F0">
              <w:rPr>
                <w:noProof/>
                <w:webHidden/>
              </w:rPr>
              <w:t>300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0" w:history="1">
            <w:r w:rsidR="005617F0" w:rsidRPr="00B0773A">
              <w:rPr>
                <w:rStyle w:val="Hyperlink"/>
                <w:rFonts w:ascii="Times New Roman" w:hAnsi="Times New Roman"/>
                <w:bCs/>
                <w:noProof/>
              </w:rPr>
              <w:t>Половинний, половинчастий, половинчатий</w:t>
            </w:r>
            <w:r w:rsidR="005617F0">
              <w:rPr>
                <w:noProof/>
                <w:webHidden/>
              </w:rPr>
              <w:tab/>
            </w:r>
            <w:r w:rsidR="005617F0">
              <w:rPr>
                <w:noProof/>
                <w:webHidden/>
              </w:rPr>
              <w:fldChar w:fldCharType="begin"/>
            </w:r>
            <w:r w:rsidR="005617F0">
              <w:rPr>
                <w:noProof/>
                <w:webHidden/>
              </w:rPr>
              <w:instrText xml:space="preserve"> PAGEREF _Toc12341930 \h </w:instrText>
            </w:r>
            <w:r w:rsidR="005617F0">
              <w:rPr>
                <w:noProof/>
                <w:webHidden/>
              </w:rPr>
            </w:r>
            <w:r w:rsidR="005617F0">
              <w:rPr>
                <w:noProof/>
                <w:webHidden/>
              </w:rPr>
              <w:fldChar w:fldCharType="separate"/>
            </w:r>
            <w:r w:rsidR="005617F0">
              <w:rPr>
                <w:noProof/>
                <w:webHidden/>
              </w:rPr>
              <w:t>301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1" w:history="1">
            <w:r w:rsidR="005617F0" w:rsidRPr="00B0773A">
              <w:rPr>
                <w:rStyle w:val="Hyperlink"/>
                <w:rFonts w:ascii="Times New Roman" w:hAnsi="Times New Roman"/>
                <w:noProof/>
              </w:rPr>
              <w:t>Недогляд, помилка, похибка</w:t>
            </w:r>
            <w:r w:rsidR="005617F0">
              <w:rPr>
                <w:noProof/>
                <w:webHidden/>
              </w:rPr>
              <w:tab/>
            </w:r>
            <w:r w:rsidR="005617F0">
              <w:rPr>
                <w:noProof/>
                <w:webHidden/>
              </w:rPr>
              <w:fldChar w:fldCharType="begin"/>
            </w:r>
            <w:r w:rsidR="005617F0">
              <w:rPr>
                <w:noProof/>
                <w:webHidden/>
              </w:rPr>
              <w:instrText xml:space="preserve"> PAGEREF _Toc12341931 \h </w:instrText>
            </w:r>
            <w:r w:rsidR="005617F0">
              <w:rPr>
                <w:noProof/>
                <w:webHidden/>
              </w:rPr>
            </w:r>
            <w:r w:rsidR="005617F0">
              <w:rPr>
                <w:noProof/>
                <w:webHidden/>
              </w:rPr>
              <w:fldChar w:fldCharType="separate"/>
            </w:r>
            <w:r w:rsidR="005617F0">
              <w:rPr>
                <w:noProof/>
                <w:webHidden/>
              </w:rPr>
              <w:t>301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2" w:history="1">
            <w:r w:rsidR="005617F0" w:rsidRPr="00B0773A">
              <w:rPr>
                <w:rStyle w:val="Hyperlink"/>
                <w:rFonts w:ascii="Times New Roman" w:hAnsi="Times New Roman"/>
                <w:noProof/>
              </w:rPr>
              <w:t>Порівняльний, порівняний, порівнянний</w:t>
            </w:r>
            <w:r w:rsidR="005617F0">
              <w:rPr>
                <w:noProof/>
                <w:webHidden/>
              </w:rPr>
              <w:tab/>
            </w:r>
            <w:r w:rsidR="005617F0">
              <w:rPr>
                <w:noProof/>
                <w:webHidden/>
              </w:rPr>
              <w:fldChar w:fldCharType="begin"/>
            </w:r>
            <w:r w:rsidR="005617F0">
              <w:rPr>
                <w:noProof/>
                <w:webHidden/>
              </w:rPr>
              <w:instrText xml:space="preserve"> PAGEREF _Toc12341932 \h </w:instrText>
            </w:r>
            <w:r w:rsidR="005617F0">
              <w:rPr>
                <w:noProof/>
                <w:webHidden/>
              </w:rPr>
            </w:r>
            <w:r w:rsidR="005617F0">
              <w:rPr>
                <w:noProof/>
                <w:webHidden/>
              </w:rPr>
              <w:fldChar w:fldCharType="separate"/>
            </w:r>
            <w:r w:rsidR="005617F0">
              <w:rPr>
                <w:noProof/>
                <w:webHidden/>
              </w:rPr>
              <w:t>303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3" w:history="1">
            <w:r w:rsidR="005617F0" w:rsidRPr="00B0773A">
              <w:rPr>
                <w:rStyle w:val="Hyperlink"/>
                <w:rFonts w:ascii="Times New Roman" w:hAnsi="Times New Roman"/>
                <w:bCs/>
                <w:noProof/>
              </w:rPr>
              <w:t>Порозуміння, розуміння</w:t>
            </w:r>
            <w:r w:rsidR="005617F0">
              <w:rPr>
                <w:noProof/>
                <w:webHidden/>
              </w:rPr>
              <w:tab/>
            </w:r>
            <w:r w:rsidR="005617F0">
              <w:rPr>
                <w:noProof/>
                <w:webHidden/>
              </w:rPr>
              <w:fldChar w:fldCharType="begin"/>
            </w:r>
            <w:r w:rsidR="005617F0">
              <w:rPr>
                <w:noProof/>
                <w:webHidden/>
              </w:rPr>
              <w:instrText xml:space="preserve"> PAGEREF _Toc12341933 \h </w:instrText>
            </w:r>
            <w:r w:rsidR="005617F0">
              <w:rPr>
                <w:noProof/>
                <w:webHidden/>
              </w:rPr>
            </w:r>
            <w:r w:rsidR="005617F0">
              <w:rPr>
                <w:noProof/>
                <w:webHidden/>
              </w:rPr>
              <w:fldChar w:fldCharType="separate"/>
            </w:r>
            <w:r w:rsidR="005617F0">
              <w:rPr>
                <w:noProof/>
                <w:webHidden/>
              </w:rPr>
              <w:t>303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4" w:history="1">
            <w:r w:rsidR="005617F0" w:rsidRPr="00B0773A">
              <w:rPr>
                <w:rStyle w:val="Hyperlink"/>
                <w:rFonts w:ascii="Times New Roman" w:hAnsi="Times New Roman"/>
                <w:bCs/>
                <w:noProof/>
              </w:rPr>
              <w:t>Посвідка, посвідчення, свідоцтво, свідчення</w:t>
            </w:r>
            <w:r w:rsidR="005617F0">
              <w:rPr>
                <w:noProof/>
                <w:webHidden/>
              </w:rPr>
              <w:tab/>
            </w:r>
            <w:r w:rsidR="005617F0">
              <w:rPr>
                <w:noProof/>
                <w:webHidden/>
              </w:rPr>
              <w:fldChar w:fldCharType="begin"/>
            </w:r>
            <w:r w:rsidR="005617F0">
              <w:rPr>
                <w:noProof/>
                <w:webHidden/>
              </w:rPr>
              <w:instrText xml:space="preserve"> PAGEREF _Toc12341934 \h </w:instrText>
            </w:r>
            <w:r w:rsidR="005617F0">
              <w:rPr>
                <w:noProof/>
                <w:webHidden/>
              </w:rPr>
            </w:r>
            <w:r w:rsidR="005617F0">
              <w:rPr>
                <w:noProof/>
                <w:webHidden/>
              </w:rPr>
              <w:fldChar w:fldCharType="separate"/>
            </w:r>
            <w:r w:rsidR="005617F0">
              <w:rPr>
                <w:noProof/>
                <w:webHidden/>
              </w:rPr>
              <w:t>304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5" w:history="1">
            <w:r w:rsidR="005617F0" w:rsidRPr="00B0773A">
              <w:rPr>
                <w:rStyle w:val="Hyperlink"/>
                <w:rFonts w:ascii="Times New Roman" w:hAnsi="Times New Roman"/>
                <w:bCs/>
                <w:noProof/>
              </w:rPr>
              <w:t>Поспішати, спішити</w:t>
            </w:r>
            <w:r w:rsidR="005617F0">
              <w:rPr>
                <w:noProof/>
                <w:webHidden/>
              </w:rPr>
              <w:tab/>
            </w:r>
            <w:r w:rsidR="005617F0">
              <w:rPr>
                <w:noProof/>
                <w:webHidden/>
              </w:rPr>
              <w:fldChar w:fldCharType="begin"/>
            </w:r>
            <w:r w:rsidR="005617F0">
              <w:rPr>
                <w:noProof/>
                <w:webHidden/>
              </w:rPr>
              <w:instrText xml:space="preserve"> PAGEREF _Toc12341935 \h </w:instrText>
            </w:r>
            <w:r w:rsidR="005617F0">
              <w:rPr>
                <w:noProof/>
                <w:webHidden/>
              </w:rPr>
            </w:r>
            <w:r w:rsidR="005617F0">
              <w:rPr>
                <w:noProof/>
                <w:webHidden/>
              </w:rPr>
              <w:fldChar w:fldCharType="separate"/>
            </w:r>
            <w:r w:rsidR="005617F0">
              <w:rPr>
                <w:noProof/>
                <w:webHidden/>
              </w:rPr>
              <w:t>306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6" w:history="1">
            <w:r w:rsidR="005617F0" w:rsidRPr="00B0773A">
              <w:rPr>
                <w:rStyle w:val="Hyperlink"/>
                <w:rFonts w:ascii="Times New Roman" w:hAnsi="Times New Roman"/>
                <w:bCs/>
                <w:noProof/>
              </w:rPr>
              <w:t>Поширювати, розповсюджувати</w:t>
            </w:r>
            <w:r w:rsidR="005617F0">
              <w:rPr>
                <w:noProof/>
                <w:webHidden/>
              </w:rPr>
              <w:tab/>
            </w:r>
            <w:r w:rsidR="005617F0">
              <w:rPr>
                <w:noProof/>
                <w:webHidden/>
              </w:rPr>
              <w:fldChar w:fldCharType="begin"/>
            </w:r>
            <w:r w:rsidR="005617F0">
              <w:rPr>
                <w:noProof/>
                <w:webHidden/>
              </w:rPr>
              <w:instrText xml:space="preserve"> PAGEREF _Toc12341936 \h </w:instrText>
            </w:r>
            <w:r w:rsidR="005617F0">
              <w:rPr>
                <w:noProof/>
                <w:webHidden/>
              </w:rPr>
            </w:r>
            <w:r w:rsidR="005617F0">
              <w:rPr>
                <w:noProof/>
                <w:webHidden/>
              </w:rPr>
              <w:fldChar w:fldCharType="separate"/>
            </w:r>
            <w:r w:rsidR="005617F0">
              <w:rPr>
                <w:noProof/>
                <w:webHidden/>
              </w:rPr>
              <w:t>306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7" w:history="1">
            <w:r w:rsidR="005617F0" w:rsidRPr="00B0773A">
              <w:rPr>
                <w:rStyle w:val="Hyperlink"/>
                <w:rFonts w:ascii="Times New Roman" w:hAnsi="Times New Roman"/>
                <w:bCs/>
                <w:noProof/>
              </w:rPr>
              <w:t>Праска, утюг</w:t>
            </w:r>
            <w:r w:rsidR="005617F0">
              <w:rPr>
                <w:noProof/>
                <w:webHidden/>
              </w:rPr>
              <w:tab/>
            </w:r>
            <w:r w:rsidR="005617F0">
              <w:rPr>
                <w:noProof/>
                <w:webHidden/>
              </w:rPr>
              <w:fldChar w:fldCharType="begin"/>
            </w:r>
            <w:r w:rsidR="005617F0">
              <w:rPr>
                <w:noProof/>
                <w:webHidden/>
              </w:rPr>
              <w:instrText xml:space="preserve"> PAGEREF _Toc12341937 \h </w:instrText>
            </w:r>
            <w:r w:rsidR="005617F0">
              <w:rPr>
                <w:noProof/>
                <w:webHidden/>
              </w:rPr>
            </w:r>
            <w:r w:rsidR="005617F0">
              <w:rPr>
                <w:noProof/>
                <w:webHidden/>
              </w:rPr>
              <w:fldChar w:fldCharType="separate"/>
            </w:r>
            <w:r w:rsidR="005617F0">
              <w:rPr>
                <w:noProof/>
                <w:webHidden/>
              </w:rPr>
              <w:t>307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8" w:history="1">
            <w:r w:rsidR="005617F0" w:rsidRPr="00B0773A">
              <w:rPr>
                <w:rStyle w:val="Hyperlink"/>
                <w:rFonts w:ascii="Times New Roman" w:hAnsi="Times New Roman"/>
                <w:bCs/>
                <w:noProof/>
              </w:rPr>
              <w:t>Працівник, робітник, співробітник</w:t>
            </w:r>
            <w:r w:rsidR="005617F0">
              <w:rPr>
                <w:noProof/>
                <w:webHidden/>
              </w:rPr>
              <w:tab/>
            </w:r>
            <w:r w:rsidR="005617F0">
              <w:rPr>
                <w:noProof/>
                <w:webHidden/>
              </w:rPr>
              <w:fldChar w:fldCharType="begin"/>
            </w:r>
            <w:r w:rsidR="005617F0">
              <w:rPr>
                <w:noProof/>
                <w:webHidden/>
              </w:rPr>
              <w:instrText xml:space="preserve"> PAGEREF _Toc12341938 \h </w:instrText>
            </w:r>
            <w:r w:rsidR="005617F0">
              <w:rPr>
                <w:noProof/>
                <w:webHidden/>
              </w:rPr>
            </w:r>
            <w:r w:rsidR="005617F0">
              <w:rPr>
                <w:noProof/>
                <w:webHidden/>
              </w:rPr>
              <w:fldChar w:fldCharType="separate"/>
            </w:r>
            <w:r w:rsidR="005617F0">
              <w:rPr>
                <w:noProof/>
                <w:webHidden/>
              </w:rPr>
              <w:t>307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39" w:history="1">
            <w:r w:rsidR="005617F0" w:rsidRPr="00B0773A">
              <w:rPr>
                <w:rStyle w:val="Hyperlink"/>
                <w:rFonts w:ascii="Times New Roman" w:hAnsi="Times New Roman"/>
                <w:bCs/>
                <w:noProof/>
              </w:rPr>
              <w:t>Пращур, предок</w:t>
            </w:r>
            <w:r w:rsidR="005617F0">
              <w:rPr>
                <w:noProof/>
                <w:webHidden/>
              </w:rPr>
              <w:tab/>
            </w:r>
            <w:r w:rsidR="005617F0">
              <w:rPr>
                <w:noProof/>
                <w:webHidden/>
              </w:rPr>
              <w:fldChar w:fldCharType="begin"/>
            </w:r>
            <w:r w:rsidR="005617F0">
              <w:rPr>
                <w:noProof/>
                <w:webHidden/>
              </w:rPr>
              <w:instrText xml:space="preserve"> PAGEREF _Toc12341939 \h </w:instrText>
            </w:r>
            <w:r w:rsidR="005617F0">
              <w:rPr>
                <w:noProof/>
                <w:webHidden/>
              </w:rPr>
            </w:r>
            <w:r w:rsidR="005617F0">
              <w:rPr>
                <w:noProof/>
                <w:webHidden/>
              </w:rPr>
              <w:fldChar w:fldCharType="separate"/>
            </w:r>
            <w:r w:rsidR="005617F0">
              <w:rPr>
                <w:noProof/>
                <w:webHidden/>
              </w:rPr>
              <w:t>308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0" w:history="1">
            <w:r w:rsidR="005617F0" w:rsidRPr="00B0773A">
              <w:rPr>
                <w:rStyle w:val="Hyperlink"/>
                <w:rFonts w:ascii="Times New Roman" w:hAnsi="Times New Roman"/>
                <w:bCs/>
                <w:noProof/>
              </w:rPr>
              <w:t>Презентація, репрезентація</w:t>
            </w:r>
            <w:r w:rsidR="005617F0">
              <w:rPr>
                <w:noProof/>
                <w:webHidden/>
              </w:rPr>
              <w:tab/>
            </w:r>
            <w:r w:rsidR="005617F0">
              <w:rPr>
                <w:noProof/>
                <w:webHidden/>
              </w:rPr>
              <w:fldChar w:fldCharType="begin"/>
            </w:r>
            <w:r w:rsidR="005617F0">
              <w:rPr>
                <w:noProof/>
                <w:webHidden/>
              </w:rPr>
              <w:instrText xml:space="preserve"> PAGEREF _Toc12341940 \h </w:instrText>
            </w:r>
            <w:r w:rsidR="005617F0">
              <w:rPr>
                <w:noProof/>
                <w:webHidden/>
              </w:rPr>
            </w:r>
            <w:r w:rsidR="005617F0">
              <w:rPr>
                <w:noProof/>
                <w:webHidden/>
              </w:rPr>
              <w:fldChar w:fldCharType="separate"/>
            </w:r>
            <w:r w:rsidR="005617F0">
              <w:rPr>
                <w:noProof/>
                <w:webHidden/>
              </w:rPr>
              <w:t>308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1" w:history="1">
            <w:r w:rsidR="005617F0" w:rsidRPr="00B0773A">
              <w:rPr>
                <w:rStyle w:val="Hyperlink"/>
                <w:rFonts w:ascii="Times New Roman" w:hAnsi="Times New Roman"/>
                <w:noProof/>
              </w:rPr>
              <w:t>Презентувати, репрезентувати</w:t>
            </w:r>
            <w:r w:rsidR="005617F0">
              <w:rPr>
                <w:noProof/>
                <w:webHidden/>
              </w:rPr>
              <w:tab/>
            </w:r>
            <w:r w:rsidR="005617F0">
              <w:rPr>
                <w:noProof/>
                <w:webHidden/>
              </w:rPr>
              <w:fldChar w:fldCharType="begin"/>
            </w:r>
            <w:r w:rsidR="005617F0">
              <w:rPr>
                <w:noProof/>
                <w:webHidden/>
              </w:rPr>
              <w:instrText xml:space="preserve"> PAGEREF _Toc12341941 \h </w:instrText>
            </w:r>
            <w:r w:rsidR="005617F0">
              <w:rPr>
                <w:noProof/>
                <w:webHidden/>
              </w:rPr>
            </w:r>
            <w:r w:rsidR="005617F0">
              <w:rPr>
                <w:noProof/>
                <w:webHidden/>
              </w:rPr>
              <w:fldChar w:fldCharType="separate"/>
            </w:r>
            <w:r w:rsidR="005617F0">
              <w:rPr>
                <w:noProof/>
                <w:webHidden/>
              </w:rPr>
              <w:t>309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2" w:history="1">
            <w:r w:rsidR="005617F0" w:rsidRPr="00B0773A">
              <w:rPr>
                <w:rStyle w:val="Hyperlink"/>
                <w:rFonts w:ascii="Times New Roman" w:hAnsi="Times New Roman"/>
                <w:bCs/>
                <w:noProof/>
              </w:rPr>
              <w:t>Преміальний, премійований, преміювальний</w:t>
            </w:r>
            <w:r w:rsidR="005617F0">
              <w:rPr>
                <w:noProof/>
                <w:webHidden/>
              </w:rPr>
              <w:tab/>
            </w:r>
            <w:r w:rsidR="005617F0">
              <w:rPr>
                <w:noProof/>
                <w:webHidden/>
              </w:rPr>
              <w:fldChar w:fldCharType="begin"/>
            </w:r>
            <w:r w:rsidR="005617F0">
              <w:rPr>
                <w:noProof/>
                <w:webHidden/>
              </w:rPr>
              <w:instrText xml:space="preserve"> PAGEREF _Toc12341942 \h </w:instrText>
            </w:r>
            <w:r w:rsidR="005617F0">
              <w:rPr>
                <w:noProof/>
                <w:webHidden/>
              </w:rPr>
            </w:r>
            <w:r w:rsidR="005617F0">
              <w:rPr>
                <w:noProof/>
                <w:webHidden/>
              </w:rPr>
              <w:fldChar w:fldCharType="separate"/>
            </w:r>
            <w:r w:rsidR="005617F0">
              <w:rPr>
                <w:noProof/>
                <w:webHidden/>
              </w:rPr>
              <w:t>309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3" w:history="1">
            <w:r w:rsidR="005617F0" w:rsidRPr="00B0773A">
              <w:rPr>
                <w:rStyle w:val="Hyperlink"/>
                <w:rFonts w:ascii="Times New Roman" w:hAnsi="Times New Roman"/>
                <w:bCs/>
                <w:noProof/>
              </w:rPr>
              <w:t>Приваблювати, принаджувати</w:t>
            </w:r>
            <w:r w:rsidR="005617F0">
              <w:rPr>
                <w:noProof/>
                <w:webHidden/>
              </w:rPr>
              <w:tab/>
            </w:r>
            <w:r w:rsidR="005617F0">
              <w:rPr>
                <w:noProof/>
                <w:webHidden/>
              </w:rPr>
              <w:fldChar w:fldCharType="begin"/>
            </w:r>
            <w:r w:rsidR="005617F0">
              <w:rPr>
                <w:noProof/>
                <w:webHidden/>
              </w:rPr>
              <w:instrText xml:space="preserve"> PAGEREF _Toc12341943 \h </w:instrText>
            </w:r>
            <w:r w:rsidR="005617F0">
              <w:rPr>
                <w:noProof/>
                <w:webHidden/>
              </w:rPr>
            </w:r>
            <w:r w:rsidR="005617F0">
              <w:rPr>
                <w:noProof/>
                <w:webHidden/>
              </w:rPr>
              <w:fldChar w:fldCharType="separate"/>
            </w:r>
            <w:r w:rsidR="005617F0">
              <w:rPr>
                <w:noProof/>
                <w:webHidden/>
              </w:rPr>
              <w:t>309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4" w:history="1">
            <w:r w:rsidR="005617F0" w:rsidRPr="00B0773A">
              <w:rPr>
                <w:rStyle w:val="Hyperlink"/>
                <w:rFonts w:ascii="Times New Roman" w:hAnsi="Times New Roman"/>
                <w:bCs/>
                <w:noProof/>
              </w:rPr>
              <w:t>Прививати, прищеплювати</w:t>
            </w:r>
            <w:r w:rsidR="005617F0">
              <w:rPr>
                <w:noProof/>
                <w:webHidden/>
              </w:rPr>
              <w:tab/>
            </w:r>
            <w:r w:rsidR="005617F0">
              <w:rPr>
                <w:noProof/>
                <w:webHidden/>
              </w:rPr>
              <w:fldChar w:fldCharType="begin"/>
            </w:r>
            <w:r w:rsidR="005617F0">
              <w:rPr>
                <w:noProof/>
                <w:webHidden/>
              </w:rPr>
              <w:instrText xml:space="preserve"> PAGEREF _Toc12341944 \h </w:instrText>
            </w:r>
            <w:r w:rsidR="005617F0">
              <w:rPr>
                <w:noProof/>
                <w:webHidden/>
              </w:rPr>
            </w:r>
            <w:r w:rsidR="005617F0">
              <w:rPr>
                <w:noProof/>
                <w:webHidden/>
              </w:rPr>
              <w:fldChar w:fldCharType="separate"/>
            </w:r>
            <w:r w:rsidR="005617F0">
              <w:rPr>
                <w:noProof/>
                <w:webHidden/>
              </w:rPr>
              <w:t>310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5" w:history="1">
            <w:r w:rsidR="005617F0" w:rsidRPr="00B0773A">
              <w:rPr>
                <w:rStyle w:val="Hyperlink"/>
                <w:rFonts w:ascii="Times New Roman" w:hAnsi="Times New Roman"/>
                <w:noProof/>
              </w:rPr>
              <w:t>Привласнювати, присвоювати</w:t>
            </w:r>
            <w:r w:rsidR="005617F0">
              <w:rPr>
                <w:noProof/>
                <w:webHidden/>
              </w:rPr>
              <w:tab/>
            </w:r>
            <w:r w:rsidR="005617F0">
              <w:rPr>
                <w:noProof/>
                <w:webHidden/>
              </w:rPr>
              <w:fldChar w:fldCharType="begin"/>
            </w:r>
            <w:r w:rsidR="005617F0">
              <w:rPr>
                <w:noProof/>
                <w:webHidden/>
              </w:rPr>
              <w:instrText xml:space="preserve"> PAGEREF _Toc12341945 \h </w:instrText>
            </w:r>
            <w:r w:rsidR="005617F0">
              <w:rPr>
                <w:noProof/>
                <w:webHidden/>
              </w:rPr>
            </w:r>
            <w:r w:rsidR="005617F0">
              <w:rPr>
                <w:noProof/>
                <w:webHidden/>
              </w:rPr>
              <w:fldChar w:fldCharType="separate"/>
            </w:r>
            <w:r w:rsidR="005617F0">
              <w:rPr>
                <w:noProof/>
                <w:webHidden/>
              </w:rPr>
              <w:t>311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6" w:history="1">
            <w:r w:rsidR="005617F0" w:rsidRPr="00B0773A">
              <w:rPr>
                <w:rStyle w:val="Hyperlink"/>
                <w:rFonts w:ascii="Times New Roman" w:hAnsi="Times New Roman"/>
                <w:bCs/>
                <w:noProof/>
              </w:rPr>
              <w:t>Приголомшений, приголомшливий</w:t>
            </w:r>
            <w:r w:rsidR="005617F0">
              <w:rPr>
                <w:noProof/>
                <w:webHidden/>
              </w:rPr>
              <w:tab/>
            </w:r>
            <w:r w:rsidR="005617F0">
              <w:rPr>
                <w:noProof/>
                <w:webHidden/>
              </w:rPr>
              <w:fldChar w:fldCharType="begin"/>
            </w:r>
            <w:r w:rsidR="005617F0">
              <w:rPr>
                <w:noProof/>
                <w:webHidden/>
              </w:rPr>
              <w:instrText xml:space="preserve"> PAGEREF _Toc12341946 \h </w:instrText>
            </w:r>
            <w:r w:rsidR="005617F0">
              <w:rPr>
                <w:noProof/>
                <w:webHidden/>
              </w:rPr>
            </w:r>
            <w:r w:rsidR="005617F0">
              <w:rPr>
                <w:noProof/>
                <w:webHidden/>
              </w:rPr>
              <w:fldChar w:fldCharType="separate"/>
            </w:r>
            <w:r w:rsidR="005617F0">
              <w:rPr>
                <w:noProof/>
                <w:webHidden/>
              </w:rPr>
              <w:t>311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7" w:history="1">
            <w:r w:rsidR="005617F0" w:rsidRPr="00B0773A">
              <w:rPr>
                <w:rStyle w:val="Hyperlink"/>
                <w:rFonts w:ascii="Times New Roman" w:hAnsi="Times New Roman"/>
                <w:bCs/>
                <w:noProof/>
              </w:rPr>
              <w:t>Приказка, прислів</w:t>
            </w:r>
            <w:r w:rsidR="005617F0" w:rsidRPr="00B0773A">
              <w:rPr>
                <w:rStyle w:val="Hyperlink"/>
                <w:rFonts w:ascii="Times New Roman" w:hAnsi="Times New Roman"/>
                <w:noProof/>
              </w:rPr>
              <w:t>’</w:t>
            </w:r>
            <w:r w:rsidR="005617F0" w:rsidRPr="00B0773A">
              <w:rPr>
                <w:rStyle w:val="Hyperlink"/>
                <w:rFonts w:ascii="Times New Roman" w:hAnsi="Times New Roman"/>
                <w:bCs/>
                <w:noProof/>
              </w:rPr>
              <w:t>я</w:t>
            </w:r>
            <w:r w:rsidR="005617F0">
              <w:rPr>
                <w:noProof/>
                <w:webHidden/>
              </w:rPr>
              <w:tab/>
            </w:r>
            <w:r w:rsidR="005617F0">
              <w:rPr>
                <w:noProof/>
                <w:webHidden/>
              </w:rPr>
              <w:fldChar w:fldCharType="begin"/>
            </w:r>
            <w:r w:rsidR="005617F0">
              <w:rPr>
                <w:noProof/>
                <w:webHidden/>
              </w:rPr>
              <w:instrText xml:space="preserve"> PAGEREF _Toc12341947 \h </w:instrText>
            </w:r>
            <w:r w:rsidR="005617F0">
              <w:rPr>
                <w:noProof/>
                <w:webHidden/>
              </w:rPr>
            </w:r>
            <w:r w:rsidR="005617F0">
              <w:rPr>
                <w:noProof/>
                <w:webHidden/>
              </w:rPr>
              <w:fldChar w:fldCharType="separate"/>
            </w:r>
            <w:r w:rsidR="005617F0">
              <w:rPr>
                <w:noProof/>
                <w:webHidden/>
              </w:rPr>
              <w:t>312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8" w:history="1">
            <w:r w:rsidR="005617F0" w:rsidRPr="00B0773A">
              <w:rPr>
                <w:rStyle w:val="Hyperlink"/>
                <w:rFonts w:ascii="Times New Roman" w:hAnsi="Times New Roman"/>
                <w:noProof/>
              </w:rPr>
              <w:t>Природний (не «природній»)</w:t>
            </w:r>
            <w:r w:rsidR="005617F0">
              <w:rPr>
                <w:noProof/>
                <w:webHidden/>
              </w:rPr>
              <w:tab/>
            </w:r>
            <w:r w:rsidR="005617F0">
              <w:rPr>
                <w:noProof/>
                <w:webHidden/>
              </w:rPr>
              <w:fldChar w:fldCharType="begin"/>
            </w:r>
            <w:r w:rsidR="005617F0">
              <w:rPr>
                <w:noProof/>
                <w:webHidden/>
              </w:rPr>
              <w:instrText xml:space="preserve"> PAGEREF _Toc12341948 \h </w:instrText>
            </w:r>
            <w:r w:rsidR="005617F0">
              <w:rPr>
                <w:noProof/>
                <w:webHidden/>
              </w:rPr>
            </w:r>
            <w:r w:rsidR="005617F0">
              <w:rPr>
                <w:noProof/>
                <w:webHidden/>
              </w:rPr>
              <w:fldChar w:fldCharType="separate"/>
            </w:r>
            <w:r w:rsidR="005617F0">
              <w:rPr>
                <w:noProof/>
                <w:webHidden/>
              </w:rPr>
              <w:t>312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49" w:history="1">
            <w:r w:rsidR="005617F0" w:rsidRPr="00B0773A">
              <w:rPr>
                <w:rStyle w:val="Hyperlink"/>
                <w:rFonts w:ascii="Times New Roman" w:hAnsi="Times New Roman"/>
                <w:bCs/>
                <w:noProof/>
              </w:rPr>
              <w:t>Пробіл, прогалина</w:t>
            </w:r>
            <w:r w:rsidR="005617F0">
              <w:rPr>
                <w:noProof/>
                <w:webHidden/>
              </w:rPr>
              <w:tab/>
            </w:r>
            <w:r w:rsidR="005617F0">
              <w:rPr>
                <w:noProof/>
                <w:webHidden/>
              </w:rPr>
              <w:fldChar w:fldCharType="begin"/>
            </w:r>
            <w:r w:rsidR="005617F0">
              <w:rPr>
                <w:noProof/>
                <w:webHidden/>
              </w:rPr>
              <w:instrText xml:space="preserve"> PAGEREF _Toc12341949 \h </w:instrText>
            </w:r>
            <w:r w:rsidR="005617F0">
              <w:rPr>
                <w:noProof/>
                <w:webHidden/>
              </w:rPr>
            </w:r>
            <w:r w:rsidR="005617F0">
              <w:rPr>
                <w:noProof/>
                <w:webHidden/>
              </w:rPr>
              <w:fldChar w:fldCharType="separate"/>
            </w:r>
            <w:r w:rsidR="005617F0">
              <w:rPr>
                <w:noProof/>
                <w:webHidden/>
              </w:rPr>
              <w:t>313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0" w:history="1">
            <w:r w:rsidR="005617F0" w:rsidRPr="00B0773A">
              <w:rPr>
                <w:rStyle w:val="Hyperlink"/>
                <w:rFonts w:ascii="Times New Roman" w:hAnsi="Times New Roman"/>
                <w:bCs/>
                <w:noProof/>
              </w:rPr>
              <w:t>Проведення, проводка</w:t>
            </w:r>
            <w:r w:rsidR="005617F0">
              <w:rPr>
                <w:noProof/>
                <w:webHidden/>
              </w:rPr>
              <w:tab/>
            </w:r>
            <w:r w:rsidR="005617F0">
              <w:rPr>
                <w:noProof/>
                <w:webHidden/>
              </w:rPr>
              <w:fldChar w:fldCharType="begin"/>
            </w:r>
            <w:r w:rsidR="005617F0">
              <w:rPr>
                <w:noProof/>
                <w:webHidden/>
              </w:rPr>
              <w:instrText xml:space="preserve"> PAGEREF _Toc12341950 \h </w:instrText>
            </w:r>
            <w:r w:rsidR="005617F0">
              <w:rPr>
                <w:noProof/>
                <w:webHidden/>
              </w:rPr>
            </w:r>
            <w:r w:rsidR="005617F0">
              <w:rPr>
                <w:noProof/>
                <w:webHidden/>
              </w:rPr>
              <w:fldChar w:fldCharType="separate"/>
            </w:r>
            <w:r w:rsidR="005617F0">
              <w:rPr>
                <w:noProof/>
                <w:webHidden/>
              </w:rPr>
              <w:t>313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1" w:history="1">
            <w:r w:rsidR="005617F0" w:rsidRPr="00B0773A">
              <w:rPr>
                <w:rStyle w:val="Hyperlink"/>
                <w:rFonts w:ascii="Times New Roman" w:hAnsi="Times New Roman"/>
                <w:bCs/>
                <w:noProof/>
              </w:rPr>
              <w:t>Програмований, програмний, програмовий</w:t>
            </w:r>
            <w:r w:rsidR="005617F0">
              <w:rPr>
                <w:noProof/>
                <w:webHidden/>
              </w:rPr>
              <w:tab/>
            </w:r>
            <w:r w:rsidR="005617F0">
              <w:rPr>
                <w:noProof/>
                <w:webHidden/>
              </w:rPr>
              <w:fldChar w:fldCharType="begin"/>
            </w:r>
            <w:r w:rsidR="005617F0">
              <w:rPr>
                <w:noProof/>
                <w:webHidden/>
              </w:rPr>
              <w:instrText xml:space="preserve"> PAGEREF _Toc12341951 \h </w:instrText>
            </w:r>
            <w:r w:rsidR="005617F0">
              <w:rPr>
                <w:noProof/>
                <w:webHidden/>
              </w:rPr>
            </w:r>
            <w:r w:rsidR="005617F0">
              <w:rPr>
                <w:noProof/>
                <w:webHidden/>
              </w:rPr>
              <w:fldChar w:fldCharType="separate"/>
            </w:r>
            <w:r w:rsidR="005617F0">
              <w:rPr>
                <w:noProof/>
                <w:webHidden/>
              </w:rPr>
              <w:t>314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2" w:history="1">
            <w:r w:rsidR="005617F0" w:rsidRPr="00B0773A">
              <w:rPr>
                <w:rStyle w:val="Hyperlink"/>
                <w:rFonts w:ascii="Times New Roman" w:hAnsi="Times New Roman"/>
                <w:bCs/>
                <w:noProof/>
              </w:rPr>
              <w:t>Проект, прожект</w:t>
            </w:r>
            <w:r w:rsidR="005617F0">
              <w:rPr>
                <w:noProof/>
                <w:webHidden/>
              </w:rPr>
              <w:tab/>
            </w:r>
            <w:r w:rsidR="005617F0">
              <w:rPr>
                <w:noProof/>
                <w:webHidden/>
              </w:rPr>
              <w:fldChar w:fldCharType="begin"/>
            </w:r>
            <w:r w:rsidR="005617F0">
              <w:rPr>
                <w:noProof/>
                <w:webHidden/>
              </w:rPr>
              <w:instrText xml:space="preserve"> PAGEREF _Toc12341952 \h </w:instrText>
            </w:r>
            <w:r w:rsidR="005617F0">
              <w:rPr>
                <w:noProof/>
                <w:webHidden/>
              </w:rPr>
            </w:r>
            <w:r w:rsidR="005617F0">
              <w:rPr>
                <w:noProof/>
                <w:webHidden/>
              </w:rPr>
              <w:fldChar w:fldCharType="separate"/>
            </w:r>
            <w:r w:rsidR="005617F0">
              <w:rPr>
                <w:noProof/>
                <w:webHidden/>
              </w:rPr>
              <w:t>315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3" w:history="1">
            <w:r w:rsidR="005617F0" w:rsidRPr="00B0773A">
              <w:rPr>
                <w:rStyle w:val="Hyperlink"/>
                <w:rFonts w:ascii="Times New Roman" w:hAnsi="Times New Roman"/>
                <w:bCs/>
                <w:noProof/>
              </w:rPr>
              <w:t>Прозаїчний, прозовий</w:t>
            </w:r>
            <w:r w:rsidR="005617F0">
              <w:rPr>
                <w:noProof/>
                <w:webHidden/>
              </w:rPr>
              <w:tab/>
            </w:r>
            <w:r w:rsidR="005617F0">
              <w:rPr>
                <w:noProof/>
                <w:webHidden/>
              </w:rPr>
              <w:fldChar w:fldCharType="begin"/>
            </w:r>
            <w:r w:rsidR="005617F0">
              <w:rPr>
                <w:noProof/>
                <w:webHidden/>
              </w:rPr>
              <w:instrText xml:space="preserve"> PAGEREF _Toc12341953 \h </w:instrText>
            </w:r>
            <w:r w:rsidR="005617F0">
              <w:rPr>
                <w:noProof/>
                <w:webHidden/>
              </w:rPr>
            </w:r>
            <w:r w:rsidR="005617F0">
              <w:rPr>
                <w:noProof/>
                <w:webHidden/>
              </w:rPr>
              <w:fldChar w:fldCharType="separate"/>
            </w:r>
            <w:r w:rsidR="005617F0">
              <w:rPr>
                <w:noProof/>
                <w:webHidden/>
              </w:rPr>
              <w:t>315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4" w:history="1">
            <w:r w:rsidR="005617F0" w:rsidRPr="00B0773A">
              <w:rPr>
                <w:rStyle w:val="Hyperlink"/>
                <w:rFonts w:ascii="Times New Roman" w:hAnsi="Times New Roman"/>
                <w:bCs/>
                <w:noProof/>
              </w:rPr>
              <w:t>Пронизливий, проникливий</w:t>
            </w:r>
            <w:r w:rsidR="005617F0">
              <w:rPr>
                <w:noProof/>
                <w:webHidden/>
              </w:rPr>
              <w:tab/>
            </w:r>
            <w:r w:rsidR="005617F0">
              <w:rPr>
                <w:noProof/>
                <w:webHidden/>
              </w:rPr>
              <w:fldChar w:fldCharType="begin"/>
            </w:r>
            <w:r w:rsidR="005617F0">
              <w:rPr>
                <w:noProof/>
                <w:webHidden/>
              </w:rPr>
              <w:instrText xml:space="preserve"> PAGEREF _Toc12341954 \h </w:instrText>
            </w:r>
            <w:r w:rsidR="005617F0">
              <w:rPr>
                <w:noProof/>
                <w:webHidden/>
              </w:rPr>
            </w:r>
            <w:r w:rsidR="005617F0">
              <w:rPr>
                <w:noProof/>
                <w:webHidden/>
              </w:rPr>
              <w:fldChar w:fldCharType="separate"/>
            </w:r>
            <w:r w:rsidR="005617F0">
              <w:rPr>
                <w:noProof/>
                <w:webHidden/>
              </w:rPr>
              <w:t>315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5" w:history="1">
            <w:r w:rsidR="005617F0" w:rsidRPr="00B0773A">
              <w:rPr>
                <w:rStyle w:val="Hyperlink"/>
                <w:rFonts w:ascii="Times New Roman" w:hAnsi="Times New Roman"/>
                <w:bCs/>
                <w:noProof/>
              </w:rPr>
              <w:t>Прописаний, прописний</w:t>
            </w:r>
            <w:r w:rsidR="005617F0">
              <w:rPr>
                <w:noProof/>
                <w:webHidden/>
              </w:rPr>
              <w:tab/>
            </w:r>
            <w:r w:rsidR="005617F0">
              <w:rPr>
                <w:noProof/>
                <w:webHidden/>
              </w:rPr>
              <w:fldChar w:fldCharType="begin"/>
            </w:r>
            <w:r w:rsidR="005617F0">
              <w:rPr>
                <w:noProof/>
                <w:webHidden/>
              </w:rPr>
              <w:instrText xml:space="preserve"> PAGEREF _Toc12341955 \h </w:instrText>
            </w:r>
            <w:r w:rsidR="005617F0">
              <w:rPr>
                <w:noProof/>
                <w:webHidden/>
              </w:rPr>
            </w:r>
            <w:r w:rsidR="005617F0">
              <w:rPr>
                <w:noProof/>
                <w:webHidden/>
              </w:rPr>
              <w:fldChar w:fldCharType="separate"/>
            </w:r>
            <w:r w:rsidR="005617F0">
              <w:rPr>
                <w:noProof/>
                <w:webHidden/>
              </w:rPr>
              <w:t>316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6" w:history="1">
            <w:r w:rsidR="005617F0" w:rsidRPr="00B0773A">
              <w:rPr>
                <w:rStyle w:val="Hyperlink"/>
                <w:rFonts w:ascii="Times New Roman" w:hAnsi="Times New Roman"/>
                <w:bCs/>
                <w:noProof/>
              </w:rPr>
              <w:t>Просвітительство, просвітництво</w:t>
            </w:r>
            <w:r w:rsidR="005617F0">
              <w:rPr>
                <w:noProof/>
                <w:webHidden/>
              </w:rPr>
              <w:tab/>
            </w:r>
            <w:r w:rsidR="005617F0">
              <w:rPr>
                <w:noProof/>
                <w:webHidden/>
              </w:rPr>
              <w:fldChar w:fldCharType="begin"/>
            </w:r>
            <w:r w:rsidR="005617F0">
              <w:rPr>
                <w:noProof/>
                <w:webHidden/>
              </w:rPr>
              <w:instrText xml:space="preserve"> PAGEREF _Toc12341956 \h </w:instrText>
            </w:r>
            <w:r w:rsidR="005617F0">
              <w:rPr>
                <w:noProof/>
                <w:webHidden/>
              </w:rPr>
            </w:r>
            <w:r w:rsidR="005617F0">
              <w:rPr>
                <w:noProof/>
                <w:webHidden/>
              </w:rPr>
              <w:fldChar w:fldCharType="separate"/>
            </w:r>
            <w:r w:rsidR="005617F0">
              <w:rPr>
                <w:noProof/>
                <w:webHidden/>
              </w:rPr>
              <w:t>317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7" w:history="1">
            <w:r w:rsidR="005617F0" w:rsidRPr="00B0773A">
              <w:rPr>
                <w:rStyle w:val="Hyperlink"/>
                <w:rFonts w:ascii="Times New Roman" w:hAnsi="Times New Roman"/>
                <w:bCs/>
                <w:noProof/>
              </w:rPr>
              <w:t>Противник, супротивник</w:t>
            </w:r>
            <w:r w:rsidR="005617F0">
              <w:rPr>
                <w:noProof/>
                <w:webHidden/>
              </w:rPr>
              <w:tab/>
            </w:r>
            <w:r w:rsidR="005617F0">
              <w:rPr>
                <w:noProof/>
                <w:webHidden/>
              </w:rPr>
              <w:fldChar w:fldCharType="begin"/>
            </w:r>
            <w:r w:rsidR="005617F0">
              <w:rPr>
                <w:noProof/>
                <w:webHidden/>
              </w:rPr>
              <w:instrText xml:space="preserve"> PAGEREF _Toc12341957 \h </w:instrText>
            </w:r>
            <w:r w:rsidR="005617F0">
              <w:rPr>
                <w:noProof/>
                <w:webHidden/>
              </w:rPr>
            </w:r>
            <w:r w:rsidR="005617F0">
              <w:rPr>
                <w:noProof/>
                <w:webHidden/>
              </w:rPr>
              <w:fldChar w:fldCharType="separate"/>
            </w:r>
            <w:r w:rsidR="005617F0">
              <w:rPr>
                <w:noProof/>
                <w:webHidden/>
              </w:rPr>
              <w:t>317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8" w:history="1">
            <w:r w:rsidR="005617F0" w:rsidRPr="00B0773A">
              <w:rPr>
                <w:rStyle w:val="Hyperlink"/>
                <w:rFonts w:ascii="Times New Roman" w:hAnsi="Times New Roman"/>
                <w:bCs/>
                <w:noProof/>
              </w:rPr>
              <w:t>Професійний, професіональний</w:t>
            </w:r>
            <w:r w:rsidR="005617F0">
              <w:rPr>
                <w:noProof/>
                <w:webHidden/>
              </w:rPr>
              <w:tab/>
            </w:r>
            <w:r w:rsidR="005617F0">
              <w:rPr>
                <w:noProof/>
                <w:webHidden/>
              </w:rPr>
              <w:fldChar w:fldCharType="begin"/>
            </w:r>
            <w:r w:rsidR="005617F0">
              <w:rPr>
                <w:noProof/>
                <w:webHidden/>
              </w:rPr>
              <w:instrText xml:space="preserve"> PAGEREF _Toc12341958 \h </w:instrText>
            </w:r>
            <w:r w:rsidR="005617F0">
              <w:rPr>
                <w:noProof/>
                <w:webHidden/>
              </w:rPr>
            </w:r>
            <w:r w:rsidR="005617F0">
              <w:rPr>
                <w:noProof/>
                <w:webHidden/>
              </w:rPr>
              <w:fldChar w:fldCharType="separate"/>
            </w:r>
            <w:r w:rsidR="005617F0">
              <w:rPr>
                <w:noProof/>
                <w:webHidden/>
              </w:rPr>
              <w:t>317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59" w:history="1">
            <w:r w:rsidR="005617F0" w:rsidRPr="00B0773A">
              <w:rPr>
                <w:rStyle w:val="Hyperlink"/>
                <w:rFonts w:ascii="Times New Roman" w:hAnsi="Times New Roman"/>
                <w:bCs/>
                <w:noProof/>
              </w:rPr>
              <w:t>Професія, спеціальність, фах</w:t>
            </w:r>
            <w:r w:rsidR="005617F0">
              <w:rPr>
                <w:noProof/>
                <w:webHidden/>
              </w:rPr>
              <w:tab/>
            </w:r>
            <w:r w:rsidR="005617F0">
              <w:rPr>
                <w:noProof/>
                <w:webHidden/>
              </w:rPr>
              <w:fldChar w:fldCharType="begin"/>
            </w:r>
            <w:r w:rsidR="005617F0">
              <w:rPr>
                <w:noProof/>
                <w:webHidden/>
              </w:rPr>
              <w:instrText xml:space="preserve"> PAGEREF _Toc12341959 \h </w:instrText>
            </w:r>
            <w:r w:rsidR="005617F0">
              <w:rPr>
                <w:noProof/>
                <w:webHidden/>
              </w:rPr>
            </w:r>
            <w:r w:rsidR="005617F0">
              <w:rPr>
                <w:noProof/>
                <w:webHidden/>
              </w:rPr>
              <w:fldChar w:fldCharType="separate"/>
            </w:r>
            <w:r w:rsidR="005617F0">
              <w:rPr>
                <w:noProof/>
                <w:webHidden/>
              </w:rPr>
              <w:t>318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0" w:history="1">
            <w:r w:rsidR="005617F0" w:rsidRPr="00B0773A">
              <w:rPr>
                <w:rStyle w:val="Hyperlink"/>
                <w:rFonts w:ascii="Times New Roman" w:hAnsi="Times New Roman"/>
                <w:bCs/>
                <w:noProof/>
              </w:rPr>
              <w:t>Процент, відсоток</w:t>
            </w:r>
            <w:r w:rsidR="005617F0">
              <w:rPr>
                <w:noProof/>
                <w:webHidden/>
              </w:rPr>
              <w:tab/>
            </w:r>
            <w:r w:rsidR="005617F0">
              <w:rPr>
                <w:noProof/>
                <w:webHidden/>
              </w:rPr>
              <w:fldChar w:fldCharType="begin"/>
            </w:r>
            <w:r w:rsidR="005617F0">
              <w:rPr>
                <w:noProof/>
                <w:webHidden/>
              </w:rPr>
              <w:instrText xml:space="preserve"> PAGEREF _Toc12341960 \h </w:instrText>
            </w:r>
            <w:r w:rsidR="005617F0">
              <w:rPr>
                <w:noProof/>
                <w:webHidden/>
              </w:rPr>
            </w:r>
            <w:r w:rsidR="005617F0">
              <w:rPr>
                <w:noProof/>
                <w:webHidden/>
              </w:rPr>
              <w:fldChar w:fldCharType="separate"/>
            </w:r>
            <w:r w:rsidR="005617F0">
              <w:rPr>
                <w:noProof/>
                <w:webHidden/>
              </w:rPr>
              <w:t>319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1" w:history="1">
            <w:r w:rsidR="005617F0" w:rsidRPr="00B0773A">
              <w:rPr>
                <w:rStyle w:val="Hyperlink"/>
                <w:rFonts w:ascii="Times New Roman" w:hAnsi="Times New Roman"/>
                <w:noProof/>
              </w:rPr>
              <w:t>Прусак, пруссак</w:t>
            </w:r>
            <w:r w:rsidR="005617F0">
              <w:rPr>
                <w:noProof/>
                <w:webHidden/>
              </w:rPr>
              <w:tab/>
            </w:r>
            <w:r w:rsidR="005617F0">
              <w:rPr>
                <w:noProof/>
                <w:webHidden/>
              </w:rPr>
              <w:fldChar w:fldCharType="begin"/>
            </w:r>
            <w:r w:rsidR="005617F0">
              <w:rPr>
                <w:noProof/>
                <w:webHidden/>
              </w:rPr>
              <w:instrText xml:space="preserve"> PAGEREF _Toc12341961 \h </w:instrText>
            </w:r>
            <w:r w:rsidR="005617F0">
              <w:rPr>
                <w:noProof/>
                <w:webHidden/>
              </w:rPr>
            </w:r>
            <w:r w:rsidR="005617F0">
              <w:rPr>
                <w:noProof/>
                <w:webHidden/>
              </w:rPr>
              <w:fldChar w:fldCharType="separate"/>
            </w:r>
            <w:r w:rsidR="005617F0">
              <w:rPr>
                <w:noProof/>
                <w:webHidden/>
              </w:rPr>
              <w:t>319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2" w:history="1">
            <w:r w:rsidR="005617F0" w:rsidRPr="00B0773A">
              <w:rPr>
                <w:rStyle w:val="Hyperlink"/>
                <w:rFonts w:ascii="Times New Roman" w:hAnsi="Times New Roman"/>
                <w:bCs/>
                <w:noProof/>
              </w:rPr>
              <w:t>Р</w:t>
            </w:r>
            <w:r w:rsidR="005617F0">
              <w:rPr>
                <w:noProof/>
                <w:webHidden/>
              </w:rPr>
              <w:tab/>
            </w:r>
            <w:r w:rsidR="005617F0">
              <w:rPr>
                <w:noProof/>
                <w:webHidden/>
              </w:rPr>
              <w:fldChar w:fldCharType="begin"/>
            </w:r>
            <w:r w:rsidR="005617F0">
              <w:rPr>
                <w:noProof/>
                <w:webHidden/>
              </w:rPr>
              <w:instrText xml:space="preserve"> PAGEREF _Toc12341962 \h </w:instrText>
            </w:r>
            <w:r w:rsidR="005617F0">
              <w:rPr>
                <w:noProof/>
                <w:webHidden/>
              </w:rPr>
            </w:r>
            <w:r w:rsidR="005617F0">
              <w:rPr>
                <w:noProof/>
                <w:webHidden/>
              </w:rPr>
              <w:fldChar w:fldCharType="separate"/>
            </w:r>
            <w:r w:rsidR="005617F0">
              <w:rPr>
                <w:noProof/>
                <w:webHidden/>
              </w:rPr>
              <w:t>319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3" w:history="1">
            <w:r w:rsidR="005617F0" w:rsidRPr="00B0773A">
              <w:rPr>
                <w:rStyle w:val="Hyperlink"/>
                <w:rFonts w:ascii="Times New Roman" w:hAnsi="Times New Roman"/>
                <w:bCs/>
                <w:noProof/>
              </w:rPr>
              <w:t>Район, регіон</w:t>
            </w:r>
            <w:r w:rsidR="005617F0">
              <w:rPr>
                <w:noProof/>
                <w:webHidden/>
              </w:rPr>
              <w:tab/>
            </w:r>
            <w:r w:rsidR="005617F0">
              <w:rPr>
                <w:noProof/>
                <w:webHidden/>
              </w:rPr>
              <w:fldChar w:fldCharType="begin"/>
            </w:r>
            <w:r w:rsidR="005617F0">
              <w:rPr>
                <w:noProof/>
                <w:webHidden/>
              </w:rPr>
              <w:instrText xml:space="preserve"> PAGEREF _Toc12341963 \h </w:instrText>
            </w:r>
            <w:r w:rsidR="005617F0">
              <w:rPr>
                <w:noProof/>
                <w:webHidden/>
              </w:rPr>
            </w:r>
            <w:r w:rsidR="005617F0">
              <w:rPr>
                <w:noProof/>
                <w:webHidden/>
              </w:rPr>
              <w:fldChar w:fldCharType="separate"/>
            </w:r>
            <w:r w:rsidR="005617F0">
              <w:rPr>
                <w:noProof/>
                <w:webHidden/>
              </w:rPr>
              <w:t>319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4" w:history="1">
            <w:r w:rsidR="005617F0" w:rsidRPr="00B0773A">
              <w:rPr>
                <w:rStyle w:val="Hyperlink"/>
                <w:rFonts w:ascii="Times New Roman" w:hAnsi="Times New Roman"/>
                <w:bCs/>
                <w:noProof/>
              </w:rPr>
              <w:t>Реверс, реверсія, реверсор</w:t>
            </w:r>
            <w:r w:rsidR="005617F0">
              <w:rPr>
                <w:noProof/>
                <w:webHidden/>
              </w:rPr>
              <w:tab/>
            </w:r>
            <w:r w:rsidR="005617F0">
              <w:rPr>
                <w:noProof/>
                <w:webHidden/>
              </w:rPr>
              <w:fldChar w:fldCharType="begin"/>
            </w:r>
            <w:r w:rsidR="005617F0">
              <w:rPr>
                <w:noProof/>
                <w:webHidden/>
              </w:rPr>
              <w:instrText xml:space="preserve"> PAGEREF _Toc12341964 \h </w:instrText>
            </w:r>
            <w:r w:rsidR="005617F0">
              <w:rPr>
                <w:noProof/>
                <w:webHidden/>
              </w:rPr>
            </w:r>
            <w:r w:rsidR="005617F0">
              <w:rPr>
                <w:noProof/>
                <w:webHidden/>
              </w:rPr>
              <w:fldChar w:fldCharType="separate"/>
            </w:r>
            <w:r w:rsidR="005617F0">
              <w:rPr>
                <w:noProof/>
                <w:webHidden/>
              </w:rPr>
              <w:t>320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5" w:history="1">
            <w:r w:rsidR="005617F0" w:rsidRPr="00B0773A">
              <w:rPr>
                <w:rStyle w:val="Hyperlink"/>
                <w:rFonts w:ascii="Times New Roman" w:hAnsi="Times New Roman"/>
                <w:bCs/>
                <w:noProof/>
              </w:rPr>
              <w:t>Регістр, реєстр</w:t>
            </w:r>
            <w:r w:rsidR="005617F0">
              <w:rPr>
                <w:noProof/>
                <w:webHidden/>
              </w:rPr>
              <w:tab/>
            </w:r>
            <w:r w:rsidR="005617F0">
              <w:rPr>
                <w:noProof/>
                <w:webHidden/>
              </w:rPr>
              <w:fldChar w:fldCharType="begin"/>
            </w:r>
            <w:r w:rsidR="005617F0">
              <w:rPr>
                <w:noProof/>
                <w:webHidden/>
              </w:rPr>
              <w:instrText xml:space="preserve"> PAGEREF _Toc12341965 \h </w:instrText>
            </w:r>
            <w:r w:rsidR="005617F0">
              <w:rPr>
                <w:noProof/>
                <w:webHidden/>
              </w:rPr>
            </w:r>
            <w:r w:rsidR="005617F0">
              <w:rPr>
                <w:noProof/>
                <w:webHidden/>
              </w:rPr>
              <w:fldChar w:fldCharType="separate"/>
            </w:r>
            <w:r w:rsidR="005617F0">
              <w:rPr>
                <w:noProof/>
                <w:webHidden/>
              </w:rPr>
              <w:t>321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6" w:history="1">
            <w:r w:rsidR="005617F0" w:rsidRPr="00B0773A">
              <w:rPr>
                <w:rStyle w:val="Hyperlink"/>
                <w:rFonts w:ascii="Times New Roman" w:hAnsi="Times New Roman"/>
                <w:noProof/>
              </w:rPr>
              <w:t>Редакторський, редакційний</w:t>
            </w:r>
            <w:r w:rsidR="005617F0">
              <w:rPr>
                <w:noProof/>
                <w:webHidden/>
              </w:rPr>
              <w:tab/>
            </w:r>
            <w:r w:rsidR="005617F0">
              <w:rPr>
                <w:noProof/>
                <w:webHidden/>
              </w:rPr>
              <w:fldChar w:fldCharType="begin"/>
            </w:r>
            <w:r w:rsidR="005617F0">
              <w:rPr>
                <w:noProof/>
                <w:webHidden/>
              </w:rPr>
              <w:instrText xml:space="preserve"> PAGEREF _Toc12341966 \h </w:instrText>
            </w:r>
            <w:r w:rsidR="005617F0">
              <w:rPr>
                <w:noProof/>
                <w:webHidden/>
              </w:rPr>
            </w:r>
            <w:r w:rsidR="005617F0">
              <w:rPr>
                <w:noProof/>
                <w:webHidden/>
              </w:rPr>
              <w:fldChar w:fldCharType="separate"/>
            </w:r>
            <w:r w:rsidR="005617F0">
              <w:rPr>
                <w:noProof/>
                <w:webHidden/>
              </w:rPr>
              <w:t>322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7" w:history="1">
            <w:r w:rsidR="005617F0" w:rsidRPr="00B0773A">
              <w:rPr>
                <w:rStyle w:val="Hyperlink"/>
                <w:rFonts w:ascii="Times New Roman" w:hAnsi="Times New Roman"/>
                <w:noProof/>
              </w:rPr>
              <w:t>Режисерувати, режисирувати</w:t>
            </w:r>
            <w:r w:rsidR="005617F0">
              <w:rPr>
                <w:noProof/>
                <w:webHidden/>
              </w:rPr>
              <w:tab/>
            </w:r>
            <w:r w:rsidR="005617F0">
              <w:rPr>
                <w:noProof/>
                <w:webHidden/>
              </w:rPr>
              <w:fldChar w:fldCharType="begin"/>
            </w:r>
            <w:r w:rsidR="005617F0">
              <w:rPr>
                <w:noProof/>
                <w:webHidden/>
              </w:rPr>
              <w:instrText xml:space="preserve"> PAGEREF _Toc12341967 \h </w:instrText>
            </w:r>
            <w:r w:rsidR="005617F0">
              <w:rPr>
                <w:noProof/>
                <w:webHidden/>
              </w:rPr>
            </w:r>
            <w:r w:rsidR="005617F0">
              <w:rPr>
                <w:noProof/>
                <w:webHidden/>
              </w:rPr>
              <w:fldChar w:fldCharType="separate"/>
            </w:r>
            <w:r w:rsidR="005617F0">
              <w:rPr>
                <w:noProof/>
                <w:webHidden/>
              </w:rPr>
              <w:t>322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8" w:history="1">
            <w:r w:rsidR="005617F0" w:rsidRPr="00B0773A">
              <w:rPr>
                <w:rStyle w:val="Hyperlink"/>
                <w:rFonts w:ascii="Times New Roman" w:hAnsi="Times New Roman"/>
                <w:noProof/>
              </w:rPr>
              <w:t>Реклама, рекламація</w:t>
            </w:r>
            <w:r w:rsidR="005617F0">
              <w:rPr>
                <w:noProof/>
                <w:webHidden/>
              </w:rPr>
              <w:tab/>
            </w:r>
            <w:r w:rsidR="005617F0">
              <w:rPr>
                <w:noProof/>
                <w:webHidden/>
              </w:rPr>
              <w:fldChar w:fldCharType="begin"/>
            </w:r>
            <w:r w:rsidR="005617F0">
              <w:rPr>
                <w:noProof/>
                <w:webHidden/>
              </w:rPr>
              <w:instrText xml:space="preserve"> PAGEREF _Toc12341968 \h </w:instrText>
            </w:r>
            <w:r w:rsidR="005617F0">
              <w:rPr>
                <w:noProof/>
                <w:webHidden/>
              </w:rPr>
            </w:r>
            <w:r w:rsidR="005617F0">
              <w:rPr>
                <w:noProof/>
                <w:webHidden/>
              </w:rPr>
              <w:fldChar w:fldCharType="separate"/>
            </w:r>
            <w:r w:rsidR="005617F0">
              <w:rPr>
                <w:noProof/>
                <w:webHidden/>
              </w:rPr>
              <w:t>323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69" w:history="1">
            <w:r w:rsidR="005617F0" w:rsidRPr="00B0773A">
              <w:rPr>
                <w:rStyle w:val="Hyperlink"/>
                <w:rFonts w:ascii="Times New Roman" w:hAnsi="Times New Roman"/>
                <w:bCs/>
                <w:noProof/>
              </w:rPr>
              <w:t>Рекомендаційний, рекомендований</w:t>
            </w:r>
            <w:r w:rsidR="005617F0">
              <w:rPr>
                <w:noProof/>
                <w:webHidden/>
              </w:rPr>
              <w:tab/>
            </w:r>
            <w:r w:rsidR="005617F0">
              <w:rPr>
                <w:noProof/>
                <w:webHidden/>
              </w:rPr>
              <w:fldChar w:fldCharType="begin"/>
            </w:r>
            <w:r w:rsidR="005617F0">
              <w:rPr>
                <w:noProof/>
                <w:webHidden/>
              </w:rPr>
              <w:instrText xml:space="preserve"> PAGEREF _Toc12341969 \h </w:instrText>
            </w:r>
            <w:r w:rsidR="005617F0">
              <w:rPr>
                <w:noProof/>
                <w:webHidden/>
              </w:rPr>
            </w:r>
            <w:r w:rsidR="005617F0">
              <w:rPr>
                <w:noProof/>
                <w:webHidden/>
              </w:rPr>
              <w:fldChar w:fldCharType="separate"/>
            </w:r>
            <w:r w:rsidR="005617F0">
              <w:rPr>
                <w:noProof/>
                <w:webHidden/>
              </w:rPr>
              <w:t>323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0" w:history="1">
            <w:r w:rsidR="005617F0" w:rsidRPr="00B0773A">
              <w:rPr>
                <w:rStyle w:val="Hyperlink"/>
                <w:rFonts w:ascii="Times New Roman" w:hAnsi="Times New Roman"/>
                <w:bCs/>
                <w:noProof/>
              </w:rPr>
              <w:t>Рекордист, рекордсмен</w:t>
            </w:r>
            <w:r w:rsidR="005617F0">
              <w:rPr>
                <w:noProof/>
                <w:webHidden/>
              </w:rPr>
              <w:tab/>
            </w:r>
            <w:r w:rsidR="005617F0">
              <w:rPr>
                <w:noProof/>
                <w:webHidden/>
              </w:rPr>
              <w:fldChar w:fldCharType="begin"/>
            </w:r>
            <w:r w:rsidR="005617F0">
              <w:rPr>
                <w:noProof/>
                <w:webHidden/>
              </w:rPr>
              <w:instrText xml:space="preserve"> PAGEREF _Toc12341970 \h </w:instrText>
            </w:r>
            <w:r w:rsidR="005617F0">
              <w:rPr>
                <w:noProof/>
                <w:webHidden/>
              </w:rPr>
            </w:r>
            <w:r w:rsidR="005617F0">
              <w:rPr>
                <w:noProof/>
                <w:webHidden/>
              </w:rPr>
              <w:fldChar w:fldCharType="separate"/>
            </w:r>
            <w:r w:rsidR="005617F0">
              <w:rPr>
                <w:noProof/>
                <w:webHidden/>
              </w:rPr>
              <w:t>324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1" w:history="1">
            <w:r w:rsidR="005617F0" w:rsidRPr="00B0773A">
              <w:rPr>
                <w:rStyle w:val="Hyperlink"/>
                <w:rFonts w:ascii="Times New Roman" w:hAnsi="Times New Roman"/>
                <w:noProof/>
              </w:rPr>
              <w:t>Рибалка, риболовля</w:t>
            </w:r>
            <w:r w:rsidR="005617F0">
              <w:rPr>
                <w:noProof/>
                <w:webHidden/>
              </w:rPr>
              <w:tab/>
            </w:r>
            <w:r w:rsidR="005617F0">
              <w:rPr>
                <w:noProof/>
                <w:webHidden/>
              </w:rPr>
              <w:fldChar w:fldCharType="begin"/>
            </w:r>
            <w:r w:rsidR="005617F0">
              <w:rPr>
                <w:noProof/>
                <w:webHidden/>
              </w:rPr>
              <w:instrText xml:space="preserve"> PAGEREF _Toc12341971 \h </w:instrText>
            </w:r>
            <w:r w:rsidR="005617F0">
              <w:rPr>
                <w:noProof/>
                <w:webHidden/>
              </w:rPr>
            </w:r>
            <w:r w:rsidR="005617F0">
              <w:rPr>
                <w:noProof/>
                <w:webHidden/>
              </w:rPr>
              <w:fldChar w:fldCharType="separate"/>
            </w:r>
            <w:r w:rsidR="005617F0">
              <w:rPr>
                <w:noProof/>
                <w:webHidden/>
              </w:rPr>
              <w:t>324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2" w:history="1">
            <w:r w:rsidR="005617F0" w:rsidRPr="00B0773A">
              <w:rPr>
                <w:rStyle w:val="Hyperlink"/>
                <w:rFonts w:ascii="Times New Roman" w:hAnsi="Times New Roman"/>
                <w:bCs/>
                <w:noProof/>
              </w:rPr>
              <w:t>Рибальський, рибацький, риболовецький, риболовний</w:t>
            </w:r>
            <w:r w:rsidR="005617F0">
              <w:rPr>
                <w:noProof/>
                <w:webHidden/>
              </w:rPr>
              <w:tab/>
            </w:r>
            <w:r w:rsidR="005617F0">
              <w:rPr>
                <w:noProof/>
                <w:webHidden/>
              </w:rPr>
              <w:fldChar w:fldCharType="begin"/>
            </w:r>
            <w:r w:rsidR="005617F0">
              <w:rPr>
                <w:noProof/>
                <w:webHidden/>
              </w:rPr>
              <w:instrText xml:space="preserve"> PAGEREF _Toc12341972 \h </w:instrText>
            </w:r>
            <w:r w:rsidR="005617F0">
              <w:rPr>
                <w:noProof/>
                <w:webHidden/>
              </w:rPr>
            </w:r>
            <w:r w:rsidR="005617F0">
              <w:rPr>
                <w:noProof/>
                <w:webHidden/>
              </w:rPr>
              <w:fldChar w:fldCharType="separate"/>
            </w:r>
            <w:r w:rsidR="005617F0">
              <w:rPr>
                <w:noProof/>
                <w:webHidden/>
              </w:rPr>
              <w:t>324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3" w:history="1">
            <w:r w:rsidR="005617F0" w:rsidRPr="00B0773A">
              <w:rPr>
                <w:rStyle w:val="Hyperlink"/>
                <w:rFonts w:ascii="Times New Roman" w:hAnsi="Times New Roman"/>
                <w:bCs/>
                <w:noProof/>
              </w:rPr>
              <w:t>Рідкий, рідкісний</w:t>
            </w:r>
            <w:r w:rsidR="005617F0">
              <w:rPr>
                <w:noProof/>
                <w:webHidden/>
              </w:rPr>
              <w:tab/>
            </w:r>
            <w:r w:rsidR="005617F0">
              <w:rPr>
                <w:noProof/>
                <w:webHidden/>
              </w:rPr>
              <w:fldChar w:fldCharType="begin"/>
            </w:r>
            <w:r w:rsidR="005617F0">
              <w:rPr>
                <w:noProof/>
                <w:webHidden/>
              </w:rPr>
              <w:instrText xml:space="preserve"> PAGEREF _Toc12341973 \h </w:instrText>
            </w:r>
            <w:r w:rsidR="005617F0">
              <w:rPr>
                <w:noProof/>
                <w:webHidden/>
              </w:rPr>
            </w:r>
            <w:r w:rsidR="005617F0">
              <w:rPr>
                <w:noProof/>
                <w:webHidden/>
              </w:rPr>
              <w:fldChar w:fldCharType="separate"/>
            </w:r>
            <w:r w:rsidR="005617F0">
              <w:rPr>
                <w:noProof/>
                <w:webHidden/>
              </w:rPr>
              <w:t>325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4" w:history="1">
            <w:r w:rsidR="005617F0" w:rsidRPr="00B0773A">
              <w:rPr>
                <w:rStyle w:val="Hyperlink"/>
                <w:rFonts w:ascii="Times New Roman" w:hAnsi="Times New Roman"/>
                <w:bCs/>
                <w:noProof/>
              </w:rPr>
              <w:t>Різний, усякий</w:t>
            </w:r>
            <w:r w:rsidR="005617F0">
              <w:rPr>
                <w:noProof/>
                <w:webHidden/>
              </w:rPr>
              <w:tab/>
            </w:r>
            <w:r w:rsidR="005617F0">
              <w:rPr>
                <w:noProof/>
                <w:webHidden/>
              </w:rPr>
              <w:fldChar w:fldCharType="begin"/>
            </w:r>
            <w:r w:rsidR="005617F0">
              <w:rPr>
                <w:noProof/>
                <w:webHidden/>
              </w:rPr>
              <w:instrText xml:space="preserve"> PAGEREF _Toc12341974 \h </w:instrText>
            </w:r>
            <w:r w:rsidR="005617F0">
              <w:rPr>
                <w:noProof/>
                <w:webHidden/>
              </w:rPr>
            </w:r>
            <w:r w:rsidR="005617F0">
              <w:rPr>
                <w:noProof/>
                <w:webHidden/>
              </w:rPr>
              <w:fldChar w:fldCharType="separate"/>
            </w:r>
            <w:r w:rsidR="005617F0">
              <w:rPr>
                <w:noProof/>
                <w:webHidden/>
              </w:rPr>
              <w:t>326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5" w:history="1">
            <w:r w:rsidR="005617F0" w:rsidRPr="00B0773A">
              <w:rPr>
                <w:rStyle w:val="Hyperlink"/>
                <w:rFonts w:ascii="Times New Roman" w:hAnsi="Times New Roman"/>
                <w:bCs/>
                <w:noProof/>
              </w:rPr>
              <w:t>Ріка, річка</w:t>
            </w:r>
            <w:r w:rsidR="005617F0">
              <w:rPr>
                <w:noProof/>
                <w:webHidden/>
              </w:rPr>
              <w:tab/>
            </w:r>
            <w:r w:rsidR="005617F0">
              <w:rPr>
                <w:noProof/>
                <w:webHidden/>
              </w:rPr>
              <w:fldChar w:fldCharType="begin"/>
            </w:r>
            <w:r w:rsidR="005617F0">
              <w:rPr>
                <w:noProof/>
                <w:webHidden/>
              </w:rPr>
              <w:instrText xml:space="preserve"> PAGEREF _Toc12341975 \h </w:instrText>
            </w:r>
            <w:r w:rsidR="005617F0">
              <w:rPr>
                <w:noProof/>
                <w:webHidden/>
              </w:rPr>
            </w:r>
            <w:r w:rsidR="005617F0">
              <w:rPr>
                <w:noProof/>
                <w:webHidden/>
              </w:rPr>
              <w:fldChar w:fldCharType="separate"/>
            </w:r>
            <w:r w:rsidR="005617F0">
              <w:rPr>
                <w:noProof/>
                <w:webHidden/>
              </w:rPr>
              <w:t>326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6" w:history="1">
            <w:r w:rsidR="005617F0" w:rsidRPr="00B0773A">
              <w:rPr>
                <w:rStyle w:val="Hyperlink"/>
                <w:rFonts w:ascii="Times New Roman" w:hAnsi="Times New Roman"/>
                <w:bCs/>
                <w:noProof/>
              </w:rPr>
              <w:t>Річковий, річний</w:t>
            </w:r>
            <w:r w:rsidR="005617F0">
              <w:rPr>
                <w:noProof/>
                <w:webHidden/>
              </w:rPr>
              <w:tab/>
            </w:r>
            <w:r w:rsidR="005617F0">
              <w:rPr>
                <w:noProof/>
                <w:webHidden/>
              </w:rPr>
              <w:fldChar w:fldCharType="begin"/>
            </w:r>
            <w:r w:rsidR="005617F0">
              <w:rPr>
                <w:noProof/>
                <w:webHidden/>
              </w:rPr>
              <w:instrText xml:space="preserve"> PAGEREF _Toc12341976 \h </w:instrText>
            </w:r>
            <w:r w:rsidR="005617F0">
              <w:rPr>
                <w:noProof/>
                <w:webHidden/>
              </w:rPr>
            </w:r>
            <w:r w:rsidR="005617F0">
              <w:rPr>
                <w:noProof/>
                <w:webHidden/>
              </w:rPr>
              <w:fldChar w:fldCharType="separate"/>
            </w:r>
            <w:r w:rsidR="005617F0">
              <w:rPr>
                <w:noProof/>
                <w:webHidden/>
              </w:rPr>
              <w:t>327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7" w:history="1">
            <w:r w:rsidR="005617F0" w:rsidRPr="00B0773A">
              <w:rPr>
                <w:rStyle w:val="Hyperlink"/>
                <w:rFonts w:ascii="Times New Roman" w:hAnsi="Times New Roman"/>
                <w:bCs/>
                <w:noProof/>
              </w:rPr>
              <w:t>Річниця, роковини, ювілей</w:t>
            </w:r>
            <w:r w:rsidR="005617F0">
              <w:rPr>
                <w:noProof/>
                <w:webHidden/>
              </w:rPr>
              <w:tab/>
            </w:r>
            <w:r w:rsidR="005617F0">
              <w:rPr>
                <w:noProof/>
                <w:webHidden/>
              </w:rPr>
              <w:fldChar w:fldCharType="begin"/>
            </w:r>
            <w:r w:rsidR="005617F0">
              <w:rPr>
                <w:noProof/>
                <w:webHidden/>
              </w:rPr>
              <w:instrText xml:space="preserve"> PAGEREF _Toc12341977 \h </w:instrText>
            </w:r>
            <w:r w:rsidR="005617F0">
              <w:rPr>
                <w:noProof/>
                <w:webHidden/>
              </w:rPr>
            </w:r>
            <w:r w:rsidR="005617F0">
              <w:rPr>
                <w:noProof/>
                <w:webHidden/>
              </w:rPr>
              <w:fldChar w:fldCharType="separate"/>
            </w:r>
            <w:r w:rsidR="005617F0">
              <w:rPr>
                <w:noProof/>
                <w:webHidden/>
              </w:rPr>
              <w:t>327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8" w:history="1">
            <w:r w:rsidR="005617F0" w:rsidRPr="00B0773A">
              <w:rPr>
                <w:rStyle w:val="Hyperlink"/>
                <w:rFonts w:ascii="Times New Roman" w:hAnsi="Times New Roman"/>
                <w:bCs/>
                <w:noProof/>
              </w:rPr>
              <w:t>Робітничий, робочий</w:t>
            </w:r>
            <w:r w:rsidR="005617F0">
              <w:rPr>
                <w:noProof/>
                <w:webHidden/>
              </w:rPr>
              <w:tab/>
            </w:r>
            <w:r w:rsidR="005617F0">
              <w:rPr>
                <w:noProof/>
                <w:webHidden/>
              </w:rPr>
              <w:fldChar w:fldCharType="begin"/>
            </w:r>
            <w:r w:rsidR="005617F0">
              <w:rPr>
                <w:noProof/>
                <w:webHidden/>
              </w:rPr>
              <w:instrText xml:space="preserve"> PAGEREF _Toc12341978 \h </w:instrText>
            </w:r>
            <w:r w:rsidR="005617F0">
              <w:rPr>
                <w:noProof/>
                <w:webHidden/>
              </w:rPr>
            </w:r>
            <w:r w:rsidR="005617F0">
              <w:rPr>
                <w:noProof/>
                <w:webHidden/>
              </w:rPr>
              <w:fldChar w:fldCharType="separate"/>
            </w:r>
            <w:r w:rsidR="005617F0">
              <w:rPr>
                <w:noProof/>
                <w:webHidden/>
              </w:rPr>
              <w:t>328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79" w:history="1">
            <w:r w:rsidR="005617F0" w:rsidRPr="00B0773A">
              <w:rPr>
                <w:rStyle w:val="Hyperlink"/>
                <w:rFonts w:ascii="Times New Roman" w:hAnsi="Times New Roman"/>
                <w:bCs/>
                <w:noProof/>
              </w:rPr>
              <w:t>Розбещувати, розпещувати</w:t>
            </w:r>
            <w:r w:rsidR="005617F0">
              <w:rPr>
                <w:noProof/>
                <w:webHidden/>
              </w:rPr>
              <w:tab/>
            </w:r>
            <w:r w:rsidR="005617F0">
              <w:rPr>
                <w:noProof/>
                <w:webHidden/>
              </w:rPr>
              <w:fldChar w:fldCharType="begin"/>
            </w:r>
            <w:r w:rsidR="005617F0">
              <w:rPr>
                <w:noProof/>
                <w:webHidden/>
              </w:rPr>
              <w:instrText xml:space="preserve"> PAGEREF _Toc12341979 \h </w:instrText>
            </w:r>
            <w:r w:rsidR="005617F0">
              <w:rPr>
                <w:noProof/>
                <w:webHidden/>
              </w:rPr>
            </w:r>
            <w:r w:rsidR="005617F0">
              <w:rPr>
                <w:noProof/>
                <w:webHidden/>
              </w:rPr>
              <w:fldChar w:fldCharType="separate"/>
            </w:r>
            <w:r w:rsidR="005617F0">
              <w:rPr>
                <w:noProof/>
                <w:webHidden/>
              </w:rPr>
              <w:t>329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0" w:history="1">
            <w:r w:rsidR="005617F0" w:rsidRPr="00B0773A">
              <w:rPr>
                <w:rStyle w:val="Hyperlink"/>
                <w:rFonts w:ascii="Times New Roman" w:hAnsi="Times New Roman"/>
                <w:noProof/>
              </w:rPr>
              <w:t>Розвинений, розвинутий</w:t>
            </w:r>
            <w:r w:rsidR="005617F0">
              <w:rPr>
                <w:noProof/>
                <w:webHidden/>
              </w:rPr>
              <w:tab/>
            </w:r>
            <w:r w:rsidR="005617F0">
              <w:rPr>
                <w:noProof/>
                <w:webHidden/>
              </w:rPr>
              <w:fldChar w:fldCharType="begin"/>
            </w:r>
            <w:r w:rsidR="005617F0">
              <w:rPr>
                <w:noProof/>
                <w:webHidden/>
              </w:rPr>
              <w:instrText xml:space="preserve"> PAGEREF _Toc12341980 \h </w:instrText>
            </w:r>
            <w:r w:rsidR="005617F0">
              <w:rPr>
                <w:noProof/>
                <w:webHidden/>
              </w:rPr>
            </w:r>
            <w:r w:rsidR="005617F0">
              <w:rPr>
                <w:noProof/>
                <w:webHidden/>
              </w:rPr>
              <w:fldChar w:fldCharType="separate"/>
            </w:r>
            <w:r w:rsidR="005617F0">
              <w:rPr>
                <w:noProof/>
                <w:webHidden/>
              </w:rPr>
              <w:t>329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1" w:history="1">
            <w:r w:rsidR="005617F0" w:rsidRPr="00B0773A">
              <w:rPr>
                <w:rStyle w:val="Hyperlink"/>
                <w:rFonts w:ascii="Times New Roman" w:hAnsi="Times New Roman"/>
                <w:bCs/>
                <w:noProof/>
              </w:rPr>
              <w:t>Розвідницький, розвідувальний</w:t>
            </w:r>
            <w:r w:rsidR="005617F0">
              <w:rPr>
                <w:noProof/>
                <w:webHidden/>
              </w:rPr>
              <w:tab/>
            </w:r>
            <w:r w:rsidR="005617F0">
              <w:rPr>
                <w:noProof/>
                <w:webHidden/>
              </w:rPr>
              <w:fldChar w:fldCharType="begin"/>
            </w:r>
            <w:r w:rsidR="005617F0">
              <w:rPr>
                <w:noProof/>
                <w:webHidden/>
              </w:rPr>
              <w:instrText xml:space="preserve"> PAGEREF _Toc12341981 \h </w:instrText>
            </w:r>
            <w:r w:rsidR="005617F0">
              <w:rPr>
                <w:noProof/>
                <w:webHidden/>
              </w:rPr>
            </w:r>
            <w:r w:rsidR="005617F0">
              <w:rPr>
                <w:noProof/>
                <w:webHidden/>
              </w:rPr>
              <w:fldChar w:fldCharType="separate"/>
            </w:r>
            <w:r w:rsidR="005617F0">
              <w:rPr>
                <w:noProof/>
                <w:webHidden/>
              </w:rPr>
              <w:t>330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2" w:history="1">
            <w:r w:rsidR="005617F0" w:rsidRPr="00B0773A">
              <w:rPr>
                <w:rStyle w:val="Hyperlink"/>
                <w:rFonts w:ascii="Times New Roman" w:hAnsi="Times New Roman"/>
                <w:noProof/>
              </w:rPr>
              <w:t>Розклад, розпис</w:t>
            </w:r>
            <w:r w:rsidR="005617F0">
              <w:rPr>
                <w:noProof/>
                <w:webHidden/>
              </w:rPr>
              <w:tab/>
            </w:r>
            <w:r w:rsidR="005617F0">
              <w:rPr>
                <w:noProof/>
                <w:webHidden/>
              </w:rPr>
              <w:fldChar w:fldCharType="begin"/>
            </w:r>
            <w:r w:rsidR="005617F0">
              <w:rPr>
                <w:noProof/>
                <w:webHidden/>
              </w:rPr>
              <w:instrText xml:space="preserve"> PAGEREF _Toc12341982 \h </w:instrText>
            </w:r>
            <w:r w:rsidR="005617F0">
              <w:rPr>
                <w:noProof/>
                <w:webHidden/>
              </w:rPr>
            </w:r>
            <w:r w:rsidR="005617F0">
              <w:rPr>
                <w:noProof/>
                <w:webHidden/>
              </w:rPr>
              <w:fldChar w:fldCharType="separate"/>
            </w:r>
            <w:r w:rsidR="005617F0">
              <w:rPr>
                <w:noProof/>
                <w:webHidden/>
              </w:rPr>
              <w:t>330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3" w:history="1">
            <w:r w:rsidR="005617F0" w:rsidRPr="00B0773A">
              <w:rPr>
                <w:rStyle w:val="Hyperlink"/>
                <w:rFonts w:ascii="Times New Roman" w:hAnsi="Times New Roman"/>
                <w:bCs/>
                <w:noProof/>
              </w:rPr>
              <w:t>Розмаєний, розмаяний</w:t>
            </w:r>
            <w:r w:rsidR="005617F0">
              <w:rPr>
                <w:noProof/>
                <w:webHidden/>
              </w:rPr>
              <w:tab/>
            </w:r>
            <w:r w:rsidR="005617F0">
              <w:rPr>
                <w:noProof/>
                <w:webHidden/>
              </w:rPr>
              <w:fldChar w:fldCharType="begin"/>
            </w:r>
            <w:r w:rsidR="005617F0">
              <w:rPr>
                <w:noProof/>
                <w:webHidden/>
              </w:rPr>
              <w:instrText xml:space="preserve"> PAGEREF _Toc12341983 \h </w:instrText>
            </w:r>
            <w:r w:rsidR="005617F0">
              <w:rPr>
                <w:noProof/>
                <w:webHidden/>
              </w:rPr>
            </w:r>
            <w:r w:rsidR="005617F0">
              <w:rPr>
                <w:noProof/>
                <w:webHidden/>
              </w:rPr>
              <w:fldChar w:fldCharType="separate"/>
            </w:r>
            <w:r w:rsidR="005617F0">
              <w:rPr>
                <w:noProof/>
                <w:webHidden/>
              </w:rPr>
              <w:t>332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4" w:history="1">
            <w:r w:rsidR="005617F0" w:rsidRPr="00B0773A">
              <w:rPr>
                <w:rStyle w:val="Hyperlink"/>
                <w:rFonts w:ascii="Times New Roman" w:hAnsi="Times New Roman"/>
                <w:bCs/>
                <w:noProof/>
              </w:rPr>
              <w:t>Роковий, фатальний</w:t>
            </w:r>
            <w:r w:rsidR="005617F0">
              <w:rPr>
                <w:noProof/>
                <w:webHidden/>
              </w:rPr>
              <w:tab/>
            </w:r>
            <w:r w:rsidR="005617F0">
              <w:rPr>
                <w:noProof/>
                <w:webHidden/>
              </w:rPr>
              <w:fldChar w:fldCharType="begin"/>
            </w:r>
            <w:r w:rsidR="005617F0">
              <w:rPr>
                <w:noProof/>
                <w:webHidden/>
              </w:rPr>
              <w:instrText xml:space="preserve"> PAGEREF _Toc12341984 \h </w:instrText>
            </w:r>
            <w:r w:rsidR="005617F0">
              <w:rPr>
                <w:noProof/>
                <w:webHidden/>
              </w:rPr>
            </w:r>
            <w:r w:rsidR="005617F0">
              <w:rPr>
                <w:noProof/>
                <w:webHidden/>
              </w:rPr>
              <w:fldChar w:fldCharType="separate"/>
            </w:r>
            <w:r w:rsidR="005617F0">
              <w:rPr>
                <w:noProof/>
                <w:webHidden/>
              </w:rPr>
              <w:t>332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5" w:history="1">
            <w:r w:rsidR="005617F0" w:rsidRPr="00B0773A">
              <w:rPr>
                <w:rStyle w:val="Hyperlink"/>
                <w:rFonts w:ascii="Times New Roman" w:hAnsi="Times New Roman"/>
                <w:noProof/>
              </w:rPr>
              <w:t>Росіянізм (не «русизм»)</w:t>
            </w:r>
            <w:r w:rsidR="005617F0">
              <w:rPr>
                <w:noProof/>
                <w:webHidden/>
              </w:rPr>
              <w:tab/>
            </w:r>
            <w:r w:rsidR="005617F0">
              <w:rPr>
                <w:noProof/>
                <w:webHidden/>
              </w:rPr>
              <w:fldChar w:fldCharType="begin"/>
            </w:r>
            <w:r w:rsidR="005617F0">
              <w:rPr>
                <w:noProof/>
                <w:webHidden/>
              </w:rPr>
              <w:instrText xml:space="preserve"> PAGEREF _Toc12341985 \h </w:instrText>
            </w:r>
            <w:r w:rsidR="005617F0">
              <w:rPr>
                <w:noProof/>
                <w:webHidden/>
              </w:rPr>
            </w:r>
            <w:r w:rsidR="005617F0">
              <w:rPr>
                <w:noProof/>
                <w:webHidden/>
              </w:rPr>
              <w:fldChar w:fldCharType="separate"/>
            </w:r>
            <w:r w:rsidR="005617F0">
              <w:rPr>
                <w:noProof/>
                <w:webHidden/>
              </w:rPr>
              <w:t>332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6" w:history="1">
            <w:r w:rsidR="005617F0" w:rsidRPr="00B0773A">
              <w:rPr>
                <w:rStyle w:val="Hyperlink"/>
                <w:rFonts w:ascii="Times New Roman" w:hAnsi="Times New Roman"/>
                <w:bCs/>
                <w:noProof/>
              </w:rPr>
              <w:t>Рухливий, руховий, рухомий</w:t>
            </w:r>
            <w:r w:rsidR="005617F0">
              <w:rPr>
                <w:noProof/>
                <w:webHidden/>
              </w:rPr>
              <w:tab/>
            </w:r>
            <w:r w:rsidR="005617F0">
              <w:rPr>
                <w:noProof/>
                <w:webHidden/>
              </w:rPr>
              <w:fldChar w:fldCharType="begin"/>
            </w:r>
            <w:r w:rsidR="005617F0">
              <w:rPr>
                <w:noProof/>
                <w:webHidden/>
              </w:rPr>
              <w:instrText xml:space="preserve"> PAGEREF _Toc12341986 \h </w:instrText>
            </w:r>
            <w:r w:rsidR="005617F0">
              <w:rPr>
                <w:noProof/>
                <w:webHidden/>
              </w:rPr>
            </w:r>
            <w:r w:rsidR="005617F0">
              <w:rPr>
                <w:noProof/>
                <w:webHidden/>
              </w:rPr>
              <w:fldChar w:fldCharType="separate"/>
            </w:r>
            <w:r w:rsidR="005617F0">
              <w:rPr>
                <w:noProof/>
                <w:webHidden/>
              </w:rPr>
              <w:t>333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7" w:history="1">
            <w:r w:rsidR="005617F0" w:rsidRPr="00B0773A">
              <w:rPr>
                <w:rStyle w:val="Hyperlink"/>
                <w:rFonts w:ascii="Times New Roman" w:hAnsi="Times New Roman"/>
                <w:bCs/>
                <w:noProof/>
              </w:rPr>
              <w:t>Рушати, торкатися</w:t>
            </w:r>
            <w:r w:rsidR="005617F0">
              <w:rPr>
                <w:noProof/>
                <w:webHidden/>
              </w:rPr>
              <w:tab/>
            </w:r>
            <w:r w:rsidR="005617F0">
              <w:rPr>
                <w:noProof/>
                <w:webHidden/>
              </w:rPr>
              <w:fldChar w:fldCharType="begin"/>
            </w:r>
            <w:r w:rsidR="005617F0">
              <w:rPr>
                <w:noProof/>
                <w:webHidden/>
              </w:rPr>
              <w:instrText xml:space="preserve"> PAGEREF _Toc12341987 \h </w:instrText>
            </w:r>
            <w:r w:rsidR="005617F0">
              <w:rPr>
                <w:noProof/>
                <w:webHidden/>
              </w:rPr>
            </w:r>
            <w:r w:rsidR="005617F0">
              <w:rPr>
                <w:noProof/>
                <w:webHidden/>
              </w:rPr>
              <w:fldChar w:fldCharType="separate"/>
            </w:r>
            <w:r w:rsidR="005617F0">
              <w:rPr>
                <w:noProof/>
                <w:webHidden/>
              </w:rPr>
              <w:t>334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8" w:history="1">
            <w:r w:rsidR="005617F0" w:rsidRPr="00B0773A">
              <w:rPr>
                <w:rStyle w:val="Hyperlink"/>
                <w:rFonts w:ascii="Times New Roman" w:hAnsi="Times New Roman"/>
                <w:bCs/>
                <w:noProof/>
              </w:rPr>
              <w:t>Рятівник, рятувальник</w:t>
            </w:r>
            <w:r w:rsidR="005617F0">
              <w:rPr>
                <w:noProof/>
                <w:webHidden/>
              </w:rPr>
              <w:tab/>
            </w:r>
            <w:r w:rsidR="005617F0">
              <w:rPr>
                <w:noProof/>
                <w:webHidden/>
              </w:rPr>
              <w:fldChar w:fldCharType="begin"/>
            </w:r>
            <w:r w:rsidR="005617F0">
              <w:rPr>
                <w:noProof/>
                <w:webHidden/>
              </w:rPr>
              <w:instrText xml:space="preserve"> PAGEREF _Toc12341988 \h </w:instrText>
            </w:r>
            <w:r w:rsidR="005617F0">
              <w:rPr>
                <w:noProof/>
                <w:webHidden/>
              </w:rPr>
            </w:r>
            <w:r w:rsidR="005617F0">
              <w:rPr>
                <w:noProof/>
                <w:webHidden/>
              </w:rPr>
              <w:fldChar w:fldCharType="separate"/>
            </w:r>
            <w:r w:rsidR="005617F0">
              <w:rPr>
                <w:noProof/>
                <w:webHidden/>
              </w:rPr>
              <w:t>335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89" w:history="1">
            <w:r w:rsidR="005617F0" w:rsidRPr="00B0773A">
              <w:rPr>
                <w:rStyle w:val="Hyperlink"/>
                <w:rFonts w:ascii="Times New Roman" w:hAnsi="Times New Roman"/>
                <w:bCs/>
                <w:noProof/>
              </w:rPr>
              <w:t>С</w:t>
            </w:r>
            <w:r w:rsidR="005617F0">
              <w:rPr>
                <w:noProof/>
                <w:webHidden/>
              </w:rPr>
              <w:tab/>
            </w:r>
            <w:r w:rsidR="005617F0">
              <w:rPr>
                <w:noProof/>
                <w:webHidden/>
              </w:rPr>
              <w:fldChar w:fldCharType="begin"/>
            </w:r>
            <w:r w:rsidR="005617F0">
              <w:rPr>
                <w:noProof/>
                <w:webHidden/>
              </w:rPr>
              <w:instrText xml:space="preserve"> PAGEREF _Toc12341989 \h </w:instrText>
            </w:r>
            <w:r w:rsidR="005617F0">
              <w:rPr>
                <w:noProof/>
                <w:webHidden/>
              </w:rPr>
            </w:r>
            <w:r w:rsidR="005617F0">
              <w:rPr>
                <w:noProof/>
                <w:webHidden/>
              </w:rPr>
              <w:fldChar w:fldCharType="separate"/>
            </w:r>
            <w:r w:rsidR="005617F0">
              <w:rPr>
                <w:noProof/>
                <w:webHidden/>
              </w:rPr>
              <w:t>335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0" w:history="1">
            <w:r w:rsidR="005617F0" w:rsidRPr="00B0773A">
              <w:rPr>
                <w:rStyle w:val="Hyperlink"/>
                <w:rFonts w:ascii="Times New Roman" w:hAnsi="Times New Roman"/>
                <w:bCs/>
                <w:noProof/>
              </w:rPr>
              <w:t>Саджати, садити, садовити</w:t>
            </w:r>
            <w:r w:rsidR="005617F0">
              <w:rPr>
                <w:noProof/>
                <w:webHidden/>
              </w:rPr>
              <w:tab/>
            </w:r>
            <w:r w:rsidR="005617F0">
              <w:rPr>
                <w:noProof/>
                <w:webHidden/>
              </w:rPr>
              <w:fldChar w:fldCharType="begin"/>
            </w:r>
            <w:r w:rsidR="005617F0">
              <w:rPr>
                <w:noProof/>
                <w:webHidden/>
              </w:rPr>
              <w:instrText xml:space="preserve"> PAGEREF _Toc12341990 \h </w:instrText>
            </w:r>
            <w:r w:rsidR="005617F0">
              <w:rPr>
                <w:noProof/>
                <w:webHidden/>
              </w:rPr>
            </w:r>
            <w:r w:rsidR="005617F0">
              <w:rPr>
                <w:noProof/>
                <w:webHidden/>
              </w:rPr>
              <w:fldChar w:fldCharType="separate"/>
            </w:r>
            <w:r w:rsidR="005617F0">
              <w:rPr>
                <w:noProof/>
                <w:webHidden/>
              </w:rPr>
              <w:t>335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1" w:history="1">
            <w:r w:rsidR="005617F0" w:rsidRPr="00B0773A">
              <w:rPr>
                <w:rStyle w:val="Hyperlink"/>
                <w:rFonts w:ascii="Times New Roman" w:hAnsi="Times New Roman"/>
                <w:bCs/>
                <w:noProof/>
              </w:rPr>
              <w:t>Самолюбство, себелюбство</w:t>
            </w:r>
            <w:r w:rsidR="005617F0">
              <w:rPr>
                <w:noProof/>
                <w:webHidden/>
              </w:rPr>
              <w:tab/>
            </w:r>
            <w:r w:rsidR="005617F0">
              <w:rPr>
                <w:noProof/>
                <w:webHidden/>
              </w:rPr>
              <w:fldChar w:fldCharType="begin"/>
            </w:r>
            <w:r w:rsidR="005617F0">
              <w:rPr>
                <w:noProof/>
                <w:webHidden/>
              </w:rPr>
              <w:instrText xml:space="preserve"> PAGEREF _Toc12341991 \h </w:instrText>
            </w:r>
            <w:r w:rsidR="005617F0">
              <w:rPr>
                <w:noProof/>
                <w:webHidden/>
              </w:rPr>
            </w:r>
            <w:r w:rsidR="005617F0">
              <w:rPr>
                <w:noProof/>
                <w:webHidden/>
              </w:rPr>
              <w:fldChar w:fldCharType="separate"/>
            </w:r>
            <w:r w:rsidR="005617F0">
              <w:rPr>
                <w:noProof/>
                <w:webHidden/>
              </w:rPr>
              <w:t>337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2" w:history="1">
            <w:r w:rsidR="005617F0" w:rsidRPr="00B0773A">
              <w:rPr>
                <w:rStyle w:val="Hyperlink"/>
                <w:rFonts w:ascii="Times New Roman" w:hAnsi="Times New Roman"/>
                <w:bCs/>
                <w:noProof/>
              </w:rPr>
              <w:t>Свистати, свистіти</w:t>
            </w:r>
            <w:r w:rsidR="005617F0">
              <w:rPr>
                <w:noProof/>
                <w:webHidden/>
              </w:rPr>
              <w:tab/>
            </w:r>
            <w:r w:rsidR="005617F0">
              <w:rPr>
                <w:noProof/>
                <w:webHidden/>
              </w:rPr>
              <w:fldChar w:fldCharType="begin"/>
            </w:r>
            <w:r w:rsidR="005617F0">
              <w:rPr>
                <w:noProof/>
                <w:webHidden/>
              </w:rPr>
              <w:instrText xml:space="preserve"> PAGEREF _Toc12341992 \h </w:instrText>
            </w:r>
            <w:r w:rsidR="005617F0">
              <w:rPr>
                <w:noProof/>
                <w:webHidden/>
              </w:rPr>
            </w:r>
            <w:r w:rsidR="005617F0">
              <w:rPr>
                <w:noProof/>
                <w:webHidden/>
              </w:rPr>
              <w:fldChar w:fldCharType="separate"/>
            </w:r>
            <w:r w:rsidR="005617F0">
              <w:rPr>
                <w:noProof/>
                <w:webHidden/>
              </w:rPr>
              <w:t>337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3" w:history="1">
            <w:r w:rsidR="005617F0" w:rsidRPr="00B0773A">
              <w:rPr>
                <w:rStyle w:val="Hyperlink"/>
                <w:rFonts w:ascii="Times New Roman" w:hAnsi="Times New Roman"/>
                <w:noProof/>
              </w:rPr>
              <w:t>Світило, світоч. свічадо</w:t>
            </w:r>
            <w:r w:rsidR="005617F0">
              <w:rPr>
                <w:noProof/>
                <w:webHidden/>
              </w:rPr>
              <w:tab/>
            </w:r>
            <w:r w:rsidR="005617F0">
              <w:rPr>
                <w:noProof/>
                <w:webHidden/>
              </w:rPr>
              <w:fldChar w:fldCharType="begin"/>
            </w:r>
            <w:r w:rsidR="005617F0">
              <w:rPr>
                <w:noProof/>
                <w:webHidden/>
              </w:rPr>
              <w:instrText xml:space="preserve"> PAGEREF _Toc12341993 \h </w:instrText>
            </w:r>
            <w:r w:rsidR="005617F0">
              <w:rPr>
                <w:noProof/>
                <w:webHidden/>
              </w:rPr>
            </w:r>
            <w:r w:rsidR="005617F0">
              <w:rPr>
                <w:noProof/>
                <w:webHidden/>
              </w:rPr>
              <w:fldChar w:fldCharType="separate"/>
            </w:r>
            <w:r w:rsidR="005617F0">
              <w:rPr>
                <w:noProof/>
                <w:webHidden/>
              </w:rPr>
              <w:t>337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4" w:history="1">
            <w:r w:rsidR="005617F0" w:rsidRPr="00B0773A">
              <w:rPr>
                <w:rStyle w:val="Hyperlink"/>
                <w:rFonts w:ascii="Times New Roman" w:hAnsi="Times New Roman"/>
                <w:noProof/>
                <w:lang w:eastAsia="ru-RU"/>
              </w:rPr>
              <w:t>Сердечний, сердешний, серцевий</w:t>
            </w:r>
            <w:r w:rsidR="005617F0">
              <w:rPr>
                <w:noProof/>
                <w:webHidden/>
              </w:rPr>
              <w:tab/>
            </w:r>
            <w:r w:rsidR="005617F0">
              <w:rPr>
                <w:noProof/>
                <w:webHidden/>
              </w:rPr>
              <w:fldChar w:fldCharType="begin"/>
            </w:r>
            <w:r w:rsidR="005617F0">
              <w:rPr>
                <w:noProof/>
                <w:webHidden/>
              </w:rPr>
              <w:instrText xml:space="preserve"> PAGEREF _Toc12341994 \h </w:instrText>
            </w:r>
            <w:r w:rsidR="005617F0">
              <w:rPr>
                <w:noProof/>
                <w:webHidden/>
              </w:rPr>
            </w:r>
            <w:r w:rsidR="005617F0">
              <w:rPr>
                <w:noProof/>
                <w:webHidden/>
              </w:rPr>
              <w:fldChar w:fldCharType="separate"/>
            </w:r>
            <w:r w:rsidR="005617F0">
              <w:rPr>
                <w:noProof/>
                <w:webHidden/>
              </w:rPr>
              <w:t>338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5" w:history="1">
            <w:r w:rsidR="005617F0" w:rsidRPr="00B0773A">
              <w:rPr>
                <w:rStyle w:val="Hyperlink"/>
                <w:rFonts w:ascii="Times New Roman" w:hAnsi="Times New Roman"/>
                <w:noProof/>
              </w:rPr>
              <w:t>Серіальний, серійний</w:t>
            </w:r>
            <w:r w:rsidR="005617F0">
              <w:rPr>
                <w:noProof/>
                <w:webHidden/>
              </w:rPr>
              <w:tab/>
            </w:r>
            <w:r w:rsidR="005617F0">
              <w:rPr>
                <w:noProof/>
                <w:webHidden/>
              </w:rPr>
              <w:fldChar w:fldCharType="begin"/>
            </w:r>
            <w:r w:rsidR="005617F0">
              <w:rPr>
                <w:noProof/>
                <w:webHidden/>
              </w:rPr>
              <w:instrText xml:space="preserve"> PAGEREF _Toc12341995 \h </w:instrText>
            </w:r>
            <w:r w:rsidR="005617F0">
              <w:rPr>
                <w:noProof/>
                <w:webHidden/>
              </w:rPr>
            </w:r>
            <w:r w:rsidR="005617F0">
              <w:rPr>
                <w:noProof/>
                <w:webHidden/>
              </w:rPr>
              <w:fldChar w:fldCharType="separate"/>
            </w:r>
            <w:r w:rsidR="005617F0">
              <w:rPr>
                <w:noProof/>
                <w:webHidden/>
              </w:rPr>
              <w:t>339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6" w:history="1">
            <w:r w:rsidR="005617F0" w:rsidRPr="00B0773A">
              <w:rPr>
                <w:rStyle w:val="Hyperlink"/>
                <w:rFonts w:ascii="Times New Roman" w:hAnsi="Times New Roman"/>
                <w:noProof/>
              </w:rPr>
              <w:t>Синдикалістський, синдикальний, синдикатний, синдикатський</w:t>
            </w:r>
            <w:r w:rsidR="005617F0">
              <w:rPr>
                <w:noProof/>
                <w:webHidden/>
              </w:rPr>
              <w:tab/>
            </w:r>
            <w:r w:rsidR="005617F0">
              <w:rPr>
                <w:noProof/>
                <w:webHidden/>
              </w:rPr>
              <w:fldChar w:fldCharType="begin"/>
            </w:r>
            <w:r w:rsidR="005617F0">
              <w:rPr>
                <w:noProof/>
                <w:webHidden/>
              </w:rPr>
              <w:instrText xml:space="preserve"> PAGEREF _Toc12341996 \h </w:instrText>
            </w:r>
            <w:r w:rsidR="005617F0">
              <w:rPr>
                <w:noProof/>
                <w:webHidden/>
              </w:rPr>
            </w:r>
            <w:r w:rsidR="005617F0">
              <w:rPr>
                <w:noProof/>
                <w:webHidden/>
              </w:rPr>
              <w:fldChar w:fldCharType="separate"/>
            </w:r>
            <w:r w:rsidR="005617F0">
              <w:rPr>
                <w:noProof/>
                <w:webHidden/>
              </w:rPr>
              <w:t>339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7" w:history="1">
            <w:r w:rsidR="005617F0" w:rsidRPr="00B0773A">
              <w:rPr>
                <w:rStyle w:val="Hyperlink"/>
                <w:rFonts w:ascii="Times New Roman" w:hAnsi="Times New Roman"/>
                <w:noProof/>
              </w:rPr>
              <w:t>Систематизований, систематичний</w:t>
            </w:r>
            <w:r w:rsidR="005617F0">
              <w:rPr>
                <w:noProof/>
                <w:webHidden/>
              </w:rPr>
              <w:tab/>
            </w:r>
            <w:r w:rsidR="005617F0">
              <w:rPr>
                <w:noProof/>
                <w:webHidden/>
              </w:rPr>
              <w:fldChar w:fldCharType="begin"/>
            </w:r>
            <w:r w:rsidR="005617F0">
              <w:rPr>
                <w:noProof/>
                <w:webHidden/>
              </w:rPr>
              <w:instrText xml:space="preserve"> PAGEREF _Toc12341997 \h </w:instrText>
            </w:r>
            <w:r w:rsidR="005617F0">
              <w:rPr>
                <w:noProof/>
                <w:webHidden/>
              </w:rPr>
            </w:r>
            <w:r w:rsidR="005617F0">
              <w:rPr>
                <w:noProof/>
                <w:webHidden/>
              </w:rPr>
              <w:fldChar w:fldCharType="separate"/>
            </w:r>
            <w:r w:rsidR="005617F0">
              <w:rPr>
                <w:noProof/>
                <w:webHidden/>
              </w:rPr>
              <w:t>340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8" w:history="1">
            <w:r w:rsidR="005617F0" w:rsidRPr="00B0773A">
              <w:rPr>
                <w:rStyle w:val="Hyperlink"/>
                <w:rFonts w:ascii="Times New Roman" w:hAnsi="Times New Roman"/>
                <w:bCs/>
                <w:noProof/>
              </w:rPr>
              <w:t xml:space="preserve">Ситуативний, </w:t>
            </w:r>
            <w:r w:rsidR="005617F0" w:rsidRPr="00B0773A">
              <w:rPr>
                <w:rStyle w:val="Hyperlink"/>
                <w:rFonts w:ascii="Times New Roman" w:hAnsi="Times New Roman"/>
                <w:noProof/>
              </w:rPr>
              <w:t>ситуаційний</w:t>
            </w:r>
            <w:r w:rsidR="005617F0">
              <w:rPr>
                <w:noProof/>
                <w:webHidden/>
              </w:rPr>
              <w:tab/>
            </w:r>
            <w:r w:rsidR="005617F0">
              <w:rPr>
                <w:noProof/>
                <w:webHidden/>
              </w:rPr>
              <w:fldChar w:fldCharType="begin"/>
            </w:r>
            <w:r w:rsidR="005617F0">
              <w:rPr>
                <w:noProof/>
                <w:webHidden/>
              </w:rPr>
              <w:instrText xml:space="preserve"> PAGEREF _Toc12341998 \h </w:instrText>
            </w:r>
            <w:r w:rsidR="005617F0">
              <w:rPr>
                <w:noProof/>
                <w:webHidden/>
              </w:rPr>
            </w:r>
            <w:r w:rsidR="005617F0">
              <w:rPr>
                <w:noProof/>
                <w:webHidden/>
              </w:rPr>
              <w:fldChar w:fldCharType="separate"/>
            </w:r>
            <w:r w:rsidR="005617F0">
              <w:rPr>
                <w:noProof/>
                <w:webHidden/>
              </w:rPr>
              <w:t>340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1999" w:history="1">
            <w:r w:rsidR="005617F0" w:rsidRPr="00B0773A">
              <w:rPr>
                <w:rStyle w:val="Hyperlink"/>
                <w:rFonts w:ascii="Times New Roman" w:hAnsi="Times New Roman"/>
                <w:noProof/>
              </w:rPr>
              <w:t>Складати, становити</w:t>
            </w:r>
            <w:r w:rsidR="005617F0">
              <w:rPr>
                <w:noProof/>
                <w:webHidden/>
              </w:rPr>
              <w:tab/>
            </w:r>
            <w:r w:rsidR="005617F0">
              <w:rPr>
                <w:noProof/>
                <w:webHidden/>
              </w:rPr>
              <w:fldChar w:fldCharType="begin"/>
            </w:r>
            <w:r w:rsidR="005617F0">
              <w:rPr>
                <w:noProof/>
                <w:webHidden/>
              </w:rPr>
              <w:instrText xml:space="preserve"> PAGEREF _Toc12341999 \h </w:instrText>
            </w:r>
            <w:r w:rsidR="005617F0">
              <w:rPr>
                <w:noProof/>
                <w:webHidden/>
              </w:rPr>
            </w:r>
            <w:r w:rsidR="005617F0">
              <w:rPr>
                <w:noProof/>
                <w:webHidden/>
              </w:rPr>
              <w:fldChar w:fldCharType="separate"/>
            </w:r>
            <w:r w:rsidR="005617F0">
              <w:rPr>
                <w:noProof/>
                <w:webHidden/>
              </w:rPr>
              <w:t>340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0" w:history="1">
            <w:r w:rsidR="005617F0" w:rsidRPr="00B0773A">
              <w:rPr>
                <w:rStyle w:val="Hyperlink"/>
                <w:rFonts w:ascii="Times New Roman" w:hAnsi="Times New Roman"/>
                <w:bCs/>
                <w:noProof/>
              </w:rPr>
              <w:t>Скринька, скриня, шухляда, ящик</w:t>
            </w:r>
            <w:r w:rsidR="005617F0">
              <w:rPr>
                <w:noProof/>
                <w:webHidden/>
              </w:rPr>
              <w:tab/>
            </w:r>
            <w:r w:rsidR="005617F0">
              <w:rPr>
                <w:noProof/>
                <w:webHidden/>
              </w:rPr>
              <w:fldChar w:fldCharType="begin"/>
            </w:r>
            <w:r w:rsidR="005617F0">
              <w:rPr>
                <w:noProof/>
                <w:webHidden/>
              </w:rPr>
              <w:instrText xml:space="preserve"> PAGEREF _Toc12342000 \h </w:instrText>
            </w:r>
            <w:r w:rsidR="005617F0">
              <w:rPr>
                <w:noProof/>
                <w:webHidden/>
              </w:rPr>
            </w:r>
            <w:r w:rsidR="005617F0">
              <w:rPr>
                <w:noProof/>
                <w:webHidden/>
              </w:rPr>
              <w:fldChar w:fldCharType="separate"/>
            </w:r>
            <w:r w:rsidR="005617F0">
              <w:rPr>
                <w:noProof/>
                <w:webHidden/>
              </w:rPr>
              <w:t>342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1" w:history="1">
            <w:r w:rsidR="005617F0" w:rsidRPr="00B0773A">
              <w:rPr>
                <w:rStyle w:val="Hyperlink"/>
                <w:rFonts w:ascii="Times New Roman" w:hAnsi="Times New Roman"/>
                <w:bCs/>
                <w:noProof/>
              </w:rPr>
              <w:t>Слідкувати, стежити</w:t>
            </w:r>
            <w:r w:rsidR="005617F0">
              <w:rPr>
                <w:noProof/>
                <w:webHidden/>
              </w:rPr>
              <w:tab/>
            </w:r>
            <w:r w:rsidR="005617F0">
              <w:rPr>
                <w:noProof/>
                <w:webHidden/>
              </w:rPr>
              <w:fldChar w:fldCharType="begin"/>
            </w:r>
            <w:r w:rsidR="005617F0">
              <w:rPr>
                <w:noProof/>
                <w:webHidden/>
              </w:rPr>
              <w:instrText xml:space="preserve"> PAGEREF _Toc12342001 \h </w:instrText>
            </w:r>
            <w:r w:rsidR="005617F0">
              <w:rPr>
                <w:noProof/>
                <w:webHidden/>
              </w:rPr>
            </w:r>
            <w:r w:rsidR="005617F0">
              <w:rPr>
                <w:noProof/>
                <w:webHidden/>
              </w:rPr>
              <w:fldChar w:fldCharType="separate"/>
            </w:r>
            <w:r w:rsidR="005617F0">
              <w:rPr>
                <w:noProof/>
                <w:webHidden/>
              </w:rPr>
              <w:t>343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2" w:history="1">
            <w:r w:rsidR="005617F0" w:rsidRPr="00B0773A">
              <w:rPr>
                <w:rStyle w:val="Hyperlink"/>
                <w:rFonts w:ascii="Times New Roman" w:hAnsi="Times New Roman"/>
                <w:noProof/>
              </w:rPr>
              <w:t>Софійський, софіївський</w:t>
            </w:r>
            <w:r w:rsidR="005617F0">
              <w:rPr>
                <w:noProof/>
                <w:webHidden/>
              </w:rPr>
              <w:tab/>
            </w:r>
            <w:r w:rsidR="005617F0">
              <w:rPr>
                <w:noProof/>
                <w:webHidden/>
              </w:rPr>
              <w:fldChar w:fldCharType="begin"/>
            </w:r>
            <w:r w:rsidR="005617F0">
              <w:rPr>
                <w:noProof/>
                <w:webHidden/>
              </w:rPr>
              <w:instrText xml:space="preserve"> PAGEREF _Toc12342002 \h </w:instrText>
            </w:r>
            <w:r w:rsidR="005617F0">
              <w:rPr>
                <w:noProof/>
                <w:webHidden/>
              </w:rPr>
            </w:r>
            <w:r w:rsidR="005617F0">
              <w:rPr>
                <w:noProof/>
                <w:webHidden/>
              </w:rPr>
              <w:fldChar w:fldCharType="separate"/>
            </w:r>
            <w:r w:rsidR="005617F0">
              <w:rPr>
                <w:noProof/>
                <w:webHidden/>
              </w:rPr>
              <w:t>344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3" w:history="1">
            <w:r w:rsidR="005617F0" w:rsidRPr="00B0773A">
              <w:rPr>
                <w:rStyle w:val="Hyperlink"/>
                <w:rFonts w:ascii="Times New Roman" w:hAnsi="Times New Roman"/>
                <w:noProof/>
              </w:rPr>
              <w:t>Спадковість, спадкування, спадок, спадщина</w:t>
            </w:r>
            <w:r w:rsidR="005617F0">
              <w:rPr>
                <w:noProof/>
                <w:webHidden/>
              </w:rPr>
              <w:tab/>
            </w:r>
            <w:r w:rsidR="005617F0">
              <w:rPr>
                <w:noProof/>
                <w:webHidden/>
              </w:rPr>
              <w:fldChar w:fldCharType="begin"/>
            </w:r>
            <w:r w:rsidR="005617F0">
              <w:rPr>
                <w:noProof/>
                <w:webHidden/>
              </w:rPr>
              <w:instrText xml:space="preserve"> PAGEREF _Toc12342003 \h </w:instrText>
            </w:r>
            <w:r w:rsidR="005617F0">
              <w:rPr>
                <w:noProof/>
                <w:webHidden/>
              </w:rPr>
            </w:r>
            <w:r w:rsidR="005617F0">
              <w:rPr>
                <w:noProof/>
                <w:webHidden/>
              </w:rPr>
              <w:fldChar w:fldCharType="separate"/>
            </w:r>
            <w:r w:rsidR="005617F0">
              <w:rPr>
                <w:noProof/>
                <w:webHidden/>
              </w:rPr>
              <w:t>344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4" w:history="1">
            <w:r w:rsidR="005617F0" w:rsidRPr="00B0773A">
              <w:rPr>
                <w:rStyle w:val="Hyperlink"/>
                <w:rFonts w:ascii="Times New Roman" w:hAnsi="Times New Roman"/>
                <w:bCs/>
                <w:noProof/>
              </w:rPr>
              <w:t>Співак, співець</w:t>
            </w:r>
            <w:r w:rsidR="005617F0">
              <w:rPr>
                <w:noProof/>
                <w:webHidden/>
              </w:rPr>
              <w:tab/>
            </w:r>
            <w:r w:rsidR="005617F0">
              <w:rPr>
                <w:noProof/>
                <w:webHidden/>
              </w:rPr>
              <w:fldChar w:fldCharType="begin"/>
            </w:r>
            <w:r w:rsidR="005617F0">
              <w:rPr>
                <w:noProof/>
                <w:webHidden/>
              </w:rPr>
              <w:instrText xml:space="preserve"> PAGEREF _Toc12342004 \h </w:instrText>
            </w:r>
            <w:r w:rsidR="005617F0">
              <w:rPr>
                <w:noProof/>
                <w:webHidden/>
              </w:rPr>
            </w:r>
            <w:r w:rsidR="005617F0">
              <w:rPr>
                <w:noProof/>
                <w:webHidden/>
              </w:rPr>
              <w:fldChar w:fldCharType="separate"/>
            </w:r>
            <w:r w:rsidR="005617F0">
              <w:rPr>
                <w:noProof/>
                <w:webHidden/>
              </w:rPr>
              <w:t>344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5" w:history="1">
            <w:r w:rsidR="005617F0" w:rsidRPr="00B0773A">
              <w:rPr>
                <w:rStyle w:val="Hyperlink"/>
                <w:rFonts w:ascii="Times New Roman" w:hAnsi="Times New Roman"/>
                <w:bCs/>
                <w:noProof/>
              </w:rPr>
              <w:t>Співпраця, співробітництво</w:t>
            </w:r>
            <w:r w:rsidR="005617F0">
              <w:rPr>
                <w:noProof/>
                <w:webHidden/>
              </w:rPr>
              <w:tab/>
            </w:r>
            <w:r w:rsidR="005617F0">
              <w:rPr>
                <w:noProof/>
                <w:webHidden/>
              </w:rPr>
              <w:fldChar w:fldCharType="begin"/>
            </w:r>
            <w:r w:rsidR="005617F0">
              <w:rPr>
                <w:noProof/>
                <w:webHidden/>
              </w:rPr>
              <w:instrText xml:space="preserve"> PAGEREF _Toc12342005 \h </w:instrText>
            </w:r>
            <w:r w:rsidR="005617F0">
              <w:rPr>
                <w:noProof/>
                <w:webHidden/>
              </w:rPr>
            </w:r>
            <w:r w:rsidR="005617F0">
              <w:rPr>
                <w:noProof/>
                <w:webHidden/>
              </w:rPr>
              <w:fldChar w:fldCharType="separate"/>
            </w:r>
            <w:r w:rsidR="005617F0">
              <w:rPr>
                <w:noProof/>
                <w:webHidden/>
              </w:rPr>
              <w:t>345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6" w:history="1">
            <w:r w:rsidR="005617F0" w:rsidRPr="00B0773A">
              <w:rPr>
                <w:rStyle w:val="Hyperlink"/>
                <w:rFonts w:ascii="Times New Roman" w:hAnsi="Times New Roman"/>
                <w:bCs/>
                <w:noProof/>
              </w:rPr>
              <w:t>Спірний, суперечливий</w:t>
            </w:r>
            <w:r w:rsidR="005617F0">
              <w:rPr>
                <w:noProof/>
                <w:webHidden/>
              </w:rPr>
              <w:tab/>
            </w:r>
            <w:r w:rsidR="005617F0">
              <w:rPr>
                <w:noProof/>
                <w:webHidden/>
              </w:rPr>
              <w:fldChar w:fldCharType="begin"/>
            </w:r>
            <w:r w:rsidR="005617F0">
              <w:rPr>
                <w:noProof/>
                <w:webHidden/>
              </w:rPr>
              <w:instrText xml:space="preserve"> PAGEREF _Toc12342006 \h </w:instrText>
            </w:r>
            <w:r w:rsidR="005617F0">
              <w:rPr>
                <w:noProof/>
                <w:webHidden/>
              </w:rPr>
            </w:r>
            <w:r w:rsidR="005617F0">
              <w:rPr>
                <w:noProof/>
                <w:webHidden/>
              </w:rPr>
              <w:fldChar w:fldCharType="separate"/>
            </w:r>
            <w:r w:rsidR="005617F0">
              <w:rPr>
                <w:noProof/>
                <w:webHidden/>
              </w:rPr>
              <w:t>345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7" w:history="1">
            <w:r w:rsidR="005617F0" w:rsidRPr="00B0773A">
              <w:rPr>
                <w:rStyle w:val="Hyperlink"/>
                <w:rFonts w:ascii="Times New Roman" w:hAnsi="Times New Roman"/>
                <w:bCs/>
                <w:noProof/>
              </w:rPr>
              <w:t>Споживацький, споживний, споживчий</w:t>
            </w:r>
            <w:r w:rsidR="005617F0">
              <w:rPr>
                <w:noProof/>
                <w:webHidden/>
              </w:rPr>
              <w:tab/>
            </w:r>
            <w:r w:rsidR="005617F0">
              <w:rPr>
                <w:noProof/>
                <w:webHidden/>
              </w:rPr>
              <w:fldChar w:fldCharType="begin"/>
            </w:r>
            <w:r w:rsidR="005617F0">
              <w:rPr>
                <w:noProof/>
                <w:webHidden/>
              </w:rPr>
              <w:instrText xml:space="preserve"> PAGEREF _Toc12342007 \h </w:instrText>
            </w:r>
            <w:r w:rsidR="005617F0">
              <w:rPr>
                <w:noProof/>
                <w:webHidden/>
              </w:rPr>
            </w:r>
            <w:r w:rsidR="005617F0">
              <w:rPr>
                <w:noProof/>
                <w:webHidden/>
              </w:rPr>
              <w:fldChar w:fldCharType="separate"/>
            </w:r>
            <w:r w:rsidR="005617F0">
              <w:rPr>
                <w:noProof/>
                <w:webHidden/>
              </w:rPr>
              <w:t>346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8" w:history="1">
            <w:r w:rsidR="005617F0" w:rsidRPr="00B0773A">
              <w:rPr>
                <w:rStyle w:val="Hyperlink"/>
                <w:rFonts w:ascii="Times New Roman" w:hAnsi="Times New Roman"/>
                <w:bCs/>
                <w:noProof/>
              </w:rPr>
              <w:t>Сполука, сполучення, сполучність</w:t>
            </w:r>
            <w:r w:rsidR="005617F0">
              <w:rPr>
                <w:noProof/>
                <w:webHidden/>
              </w:rPr>
              <w:tab/>
            </w:r>
            <w:r w:rsidR="005617F0">
              <w:rPr>
                <w:noProof/>
                <w:webHidden/>
              </w:rPr>
              <w:fldChar w:fldCharType="begin"/>
            </w:r>
            <w:r w:rsidR="005617F0">
              <w:rPr>
                <w:noProof/>
                <w:webHidden/>
              </w:rPr>
              <w:instrText xml:space="preserve"> PAGEREF _Toc12342008 \h </w:instrText>
            </w:r>
            <w:r w:rsidR="005617F0">
              <w:rPr>
                <w:noProof/>
                <w:webHidden/>
              </w:rPr>
            </w:r>
            <w:r w:rsidR="005617F0">
              <w:rPr>
                <w:noProof/>
                <w:webHidden/>
              </w:rPr>
              <w:fldChar w:fldCharType="separate"/>
            </w:r>
            <w:r w:rsidR="005617F0">
              <w:rPr>
                <w:noProof/>
                <w:webHidden/>
              </w:rPr>
              <w:t>346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09" w:history="1">
            <w:r w:rsidR="005617F0" w:rsidRPr="00B0773A">
              <w:rPr>
                <w:rStyle w:val="Hyperlink"/>
                <w:rFonts w:ascii="Times New Roman" w:hAnsi="Times New Roman"/>
                <w:bCs/>
                <w:noProof/>
              </w:rPr>
              <w:t>Спостережливий, спостережний</w:t>
            </w:r>
            <w:r w:rsidR="005617F0">
              <w:rPr>
                <w:noProof/>
                <w:webHidden/>
              </w:rPr>
              <w:tab/>
            </w:r>
            <w:r w:rsidR="005617F0">
              <w:rPr>
                <w:noProof/>
                <w:webHidden/>
              </w:rPr>
              <w:fldChar w:fldCharType="begin"/>
            </w:r>
            <w:r w:rsidR="005617F0">
              <w:rPr>
                <w:noProof/>
                <w:webHidden/>
              </w:rPr>
              <w:instrText xml:space="preserve"> PAGEREF _Toc12342009 \h </w:instrText>
            </w:r>
            <w:r w:rsidR="005617F0">
              <w:rPr>
                <w:noProof/>
                <w:webHidden/>
              </w:rPr>
            </w:r>
            <w:r w:rsidR="005617F0">
              <w:rPr>
                <w:noProof/>
                <w:webHidden/>
              </w:rPr>
              <w:fldChar w:fldCharType="separate"/>
            </w:r>
            <w:r w:rsidR="005617F0">
              <w:rPr>
                <w:noProof/>
                <w:webHidden/>
              </w:rPr>
              <w:t>347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0" w:history="1">
            <w:r w:rsidR="005617F0" w:rsidRPr="00B0773A">
              <w:rPr>
                <w:rStyle w:val="Hyperlink"/>
                <w:rFonts w:ascii="Times New Roman" w:hAnsi="Times New Roman"/>
                <w:noProof/>
              </w:rPr>
              <w:t>Сталий, стійкий</w:t>
            </w:r>
            <w:r w:rsidR="005617F0">
              <w:rPr>
                <w:noProof/>
                <w:webHidden/>
              </w:rPr>
              <w:tab/>
            </w:r>
            <w:r w:rsidR="005617F0">
              <w:rPr>
                <w:noProof/>
                <w:webHidden/>
              </w:rPr>
              <w:fldChar w:fldCharType="begin"/>
            </w:r>
            <w:r w:rsidR="005617F0">
              <w:rPr>
                <w:noProof/>
                <w:webHidden/>
              </w:rPr>
              <w:instrText xml:space="preserve"> PAGEREF _Toc12342010 \h </w:instrText>
            </w:r>
            <w:r w:rsidR="005617F0">
              <w:rPr>
                <w:noProof/>
                <w:webHidden/>
              </w:rPr>
            </w:r>
            <w:r w:rsidR="005617F0">
              <w:rPr>
                <w:noProof/>
                <w:webHidden/>
              </w:rPr>
              <w:fldChar w:fldCharType="separate"/>
            </w:r>
            <w:r w:rsidR="005617F0">
              <w:rPr>
                <w:noProof/>
                <w:webHidden/>
              </w:rPr>
              <w:t>348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1" w:history="1">
            <w:r w:rsidR="005617F0" w:rsidRPr="00B0773A">
              <w:rPr>
                <w:rStyle w:val="Hyperlink"/>
                <w:rFonts w:ascii="Times New Roman" w:hAnsi="Times New Roman"/>
                <w:noProof/>
              </w:rPr>
              <w:t>Старост, старостів</w:t>
            </w:r>
            <w:r w:rsidR="005617F0">
              <w:rPr>
                <w:noProof/>
                <w:webHidden/>
              </w:rPr>
              <w:tab/>
            </w:r>
            <w:r w:rsidR="005617F0">
              <w:rPr>
                <w:noProof/>
                <w:webHidden/>
              </w:rPr>
              <w:fldChar w:fldCharType="begin"/>
            </w:r>
            <w:r w:rsidR="005617F0">
              <w:rPr>
                <w:noProof/>
                <w:webHidden/>
              </w:rPr>
              <w:instrText xml:space="preserve"> PAGEREF _Toc12342011 \h </w:instrText>
            </w:r>
            <w:r w:rsidR="005617F0">
              <w:rPr>
                <w:noProof/>
                <w:webHidden/>
              </w:rPr>
            </w:r>
            <w:r w:rsidR="005617F0">
              <w:rPr>
                <w:noProof/>
                <w:webHidden/>
              </w:rPr>
              <w:fldChar w:fldCharType="separate"/>
            </w:r>
            <w:r w:rsidR="005617F0">
              <w:rPr>
                <w:noProof/>
                <w:webHidden/>
              </w:rPr>
              <w:t>349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2" w:history="1">
            <w:r w:rsidR="005617F0" w:rsidRPr="00B0773A">
              <w:rPr>
                <w:rStyle w:val="Hyperlink"/>
                <w:rFonts w:ascii="Times New Roman" w:hAnsi="Times New Roman"/>
                <w:bCs/>
                <w:noProof/>
              </w:rPr>
              <w:t>Статист, статистик</w:t>
            </w:r>
            <w:r w:rsidR="005617F0">
              <w:rPr>
                <w:noProof/>
                <w:webHidden/>
              </w:rPr>
              <w:tab/>
            </w:r>
            <w:r w:rsidR="005617F0">
              <w:rPr>
                <w:noProof/>
                <w:webHidden/>
              </w:rPr>
              <w:fldChar w:fldCharType="begin"/>
            </w:r>
            <w:r w:rsidR="005617F0">
              <w:rPr>
                <w:noProof/>
                <w:webHidden/>
              </w:rPr>
              <w:instrText xml:space="preserve"> PAGEREF _Toc12342012 \h </w:instrText>
            </w:r>
            <w:r w:rsidR="005617F0">
              <w:rPr>
                <w:noProof/>
                <w:webHidden/>
              </w:rPr>
            </w:r>
            <w:r w:rsidR="005617F0">
              <w:rPr>
                <w:noProof/>
                <w:webHidden/>
              </w:rPr>
              <w:fldChar w:fldCharType="separate"/>
            </w:r>
            <w:r w:rsidR="005617F0">
              <w:rPr>
                <w:noProof/>
                <w:webHidden/>
              </w:rPr>
              <w:t>349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3" w:history="1">
            <w:r w:rsidR="005617F0" w:rsidRPr="00B0773A">
              <w:rPr>
                <w:rStyle w:val="Hyperlink"/>
                <w:rFonts w:ascii="Times New Roman" w:hAnsi="Times New Roman"/>
                <w:bCs/>
                <w:noProof/>
              </w:rPr>
              <w:t>Стволовий, ствольний, стовбуровий</w:t>
            </w:r>
            <w:r w:rsidR="005617F0">
              <w:rPr>
                <w:noProof/>
                <w:webHidden/>
              </w:rPr>
              <w:tab/>
            </w:r>
            <w:r w:rsidR="005617F0">
              <w:rPr>
                <w:noProof/>
                <w:webHidden/>
              </w:rPr>
              <w:fldChar w:fldCharType="begin"/>
            </w:r>
            <w:r w:rsidR="005617F0">
              <w:rPr>
                <w:noProof/>
                <w:webHidden/>
              </w:rPr>
              <w:instrText xml:space="preserve"> PAGEREF _Toc12342013 \h </w:instrText>
            </w:r>
            <w:r w:rsidR="005617F0">
              <w:rPr>
                <w:noProof/>
                <w:webHidden/>
              </w:rPr>
            </w:r>
            <w:r w:rsidR="005617F0">
              <w:rPr>
                <w:noProof/>
                <w:webHidden/>
              </w:rPr>
              <w:fldChar w:fldCharType="separate"/>
            </w:r>
            <w:r w:rsidR="005617F0">
              <w:rPr>
                <w:noProof/>
                <w:webHidden/>
              </w:rPr>
              <w:t>350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4" w:history="1">
            <w:r w:rsidR="005617F0" w:rsidRPr="00B0773A">
              <w:rPr>
                <w:rStyle w:val="Hyperlink"/>
                <w:rFonts w:ascii="Times New Roman" w:hAnsi="Times New Roman"/>
                <w:bCs/>
                <w:noProof/>
              </w:rPr>
              <w:t>Створювати, утворювати</w:t>
            </w:r>
            <w:r w:rsidR="005617F0">
              <w:rPr>
                <w:noProof/>
                <w:webHidden/>
              </w:rPr>
              <w:tab/>
            </w:r>
            <w:r w:rsidR="005617F0">
              <w:rPr>
                <w:noProof/>
                <w:webHidden/>
              </w:rPr>
              <w:fldChar w:fldCharType="begin"/>
            </w:r>
            <w:r w:rsidR="005617F0">
              <w:rPr>
                <w:noProof/>
                <w:webHidden/>
              </w:rPr>
              <w:instrText xml:space="preserve"> PAGEREF _Toc12342014 \h </w:instrText>
            </w:r>
            <w:r w:rsidR="005617F0">
              <w:rPr>
                <w:noProof/>
                <w:webHidden/>
              </w:rPr>
            </w:r>
            <w:r w:rsidR="005617F0">
              <w:rPr>
                <w:noProof/>
                <w:webHidden/>
              </w:rPr>
              <w:fldChar w:fldCharType="separate"/>
            </w:r>
            <w:r w:rsidR="005617F0">
              <w:rPr>
                <w:noProof/>
                <w:webHidden/>
              </w:rPr>
              <w:t>350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5" w:history="1">
            <w:r w:rsidR="005617F0" w:rsidRPr="00B0773A">
              <w:rPr>
                <w:rStyle w:val="Hyperlink"/>
                <w:rFonts w:ascii="Times New Roman" w:hAnsi="Times New Roman"/>
                <w:bCs/>
                <w:noProof/>
              </w:rPr>
              <w:t>Степінь, ступінь</w:t>
            </w:r>
            <w:r w:rsidR="005617F0">
              <w:rPr>
                <w:noProof/>
                <w:webHidden/>
              </w:rPr>
              <w:tab/>
            </w:r>
            <w:r w:rsidR="005617F0">
              <w:rPr>
                <w:noProof/>
                <w:webHidden/>
              </w:rPr>
              <w:fldChar w:fldCharType="begin"/>
            </w:r>
            <w:r w:rsidR="005617F0">
              <w:rPr>
                <w:noProof/>
                <w:webHidden/>
              </w:rPr>
              <w:instrText xml:space="preserve"> PAGEREF _Toc12342015 \h </w:instrText>
            </w:r>
            <w:r w:rsidR="005617F0">
              <w:rPr>
                <w:noProof/>
                <w:webHidden/>
              </w:rPr>
            </w:r>
            <w:r w:rsidR="005617F0">
              <w:rPr>
                <w:noProof/>
                <w:webHidden/>
              </w:rPr>
              <w:fldChar w:fldCharType="separate"/>
            </w:r>
            <w:r w:rsidR="005617F0">
              <w:rPr>
                <w:noProof/>
                <w:webHidden/>
              </w:rPr>
              <w:t>351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6" w:history="1">
            <w:r w:rsidR="005617F0" w:rsidRPr="00B0773A">
              <w:rPr>
                <w:rStyle w:val="Hyperlink"/>
                <w:rFonts w:ascii="Times New Roman" w:hAnsi="Times New Roman"/>
                <w:bCs/>
                <w:noProof/>
              </w:rPr>
              <w:t>Стержень, стрижень</w:t>
            </w:r>
            <w:r w:rsidR="005617F0">
              <w:rPr>
                <w:noProof/>
                <w:webHidden/>
              </w:rPr>
              <w:tab/>
            </w:r>
            <w:r w:rsidR="005617F0">
              <w:rPr>
                <w:noProof/>
                <w:webHidden/>
              </w:rPr>
              <w:fldChar w:fldCharType="begin"/>
            </w:r>
            <w:r w:rsidR="005617F0">
              <w:rPr>
                <w:noProof/>
                <w:webHidden/>
              </w:rPr>
              <w:instrText xml:space="preserve"> PAGEREF _Toc12342016 \h </w:instrText>
            </w:r>
            <w:r w:rsidR="005617F0">
              <w:rPr>
                <w:noProof/>
                <w:webHidden/>
              </w:rPr>
            </w:r>
            <w:r w:rsidR="005617F0">
              <w:rPr>
                <w:noProof/>
                <w:webHidden/>
              </w:rPr>
              <w:fldChar w:fldCharType="separate"/>
            </w:r>
            <w:r w:rsidR="005617F0">
              <w:rPr>
                <w:noProof/>
                <w:webHidden/>
              </w:rPr>
              <w:t>351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7" w:history="1">
            <w:r w:rsidR="005617F0" w:rsidRPr="00B0773A">
              <w:rPr>
                <w:rStyle w:val="Hyperlink"/>
                <w:rFonts w:ascii="Times New Roman" w:hAnsi="Times New Roman"/>
                <w:bCs/>
                <w:noProof/>
              </w:rPr>
              <w:t>Стінний, стіновий</w:t>
            </w:r>
            <w:r w:rsidR="005617F0">
              <w:rPr>
                <w:noProof/>
                <w:webHidden/>
              </w:rPr>
              <w:tab/>
            </w:r>
            <w:r w:rsidR="005617F0">
              <w:rPr>
                <w:noProof/>
                <w:webHidden/>
              </w:rPr>
              <w:fldChar w:fldCharType="begin"/>
            </w:r>
            <w:r w:rsidR="005617F0">
              <w:rPr>
                <w:noProof/>
                <w:webHidden/>
              </w:rPr>
              <w:instrText xml:space="preserve"> PAGEREF _Toc12342017 \h </w:instrText>
            </w:r>
            <w:r w:rsidR="005617F0">
              <w:rPr>
                <w:noProof/>
                <w:webHidden/>
              </w:rPr>
            </w:r>
            <w:r w:rsidR="005617F0">
              <w:rPr>
                <w:noProof/>
                <w:webHidden/>
              </w:rPr>
              <w:fldChar w:fldCharType="separate"/>
            </w:r>
            <w:r w:rsidR="005617F0">
              <w:rPr>
                <w:noProof/>
                <w:webHidden/>
              </w:rPr>
              <w:t>352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8" w:history="1">
            <w:r w:rsidR="005617F0" w:rsidRPr="00B0773A">
              <w:rPr>
                <w:rStyle w:val="Hyperlink"/>
                <w:rFonts w:ascii="Times New Roman" w:hAnsi="Times New Roman"/>
                <w:bCs/>
                <w:noProof/>
              </w:rPr>
              <w:t>Стосилий, стосильний</w:t>
            </w:r>
            <w:r w:rsidR="005617F0">
              <w:rPr>
                <w:noProof/>
                <w:webHidden/>
              </w:rPr>
              <w:tab/>
            </w:r>
            <w:r w:rsidR="005617F0">
              <w:rPr>
                <w:noProof/>
                <w:webHidden/>
              </w:rPr>
              <w:fldChar w:fldCharType="begin"/>
            </w:r>
            <w:r w:rsidR="005617F0">
              <w:rPr>
                <w:noProof/>
                <w:webHidden/>
              </w:rPr>
              <w:instrText xml:space="preserve"> PAGEREF _Toc12342018 \h </w:instrText>
            </w:r>
            <w:r w:rsidR="005617F0">
              <w:rPr>
                <w:noProof/>
                <w:webHidden/>
              </w:rPr>
            </w:r>
            <w:r w:rsidR="005617F0">
              <w:rPr>
                <w:noProof/>
                <w:webHidden/>
              </w:rPr>
              <w:fldChar w:fldCharType="separate"/>
            </w:r>
            <w:r w:rsidR="005617F0">
              <w:rPr>
                <w:noProof/>
                <w:webHidden/>
              </w:rPr>
              <w:t>352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19" w:history="1">
            <w:r w:rsidR="005617F0" w:rsidRPr="00B0773A">
              <w:rPr>
                <w:rStyle w:val="Hyperlink"/>
                <w:rFonts w:ascii="Times New Roman" w:hAnsi="Times New Roman"/>
                <w:noProof/>
              </w:rPr>
              <w:t>Страховик, страхувальник</w:t>
            </w:r>
            <w:r w:rsidR="005617F0">
              <w:rPr>
                <w:noProof/>
                <w:webHidden/>
              </w:rPr>
              <w:tab/>
            </w:r>
            <w:r w:rsidR="005617F0">
              <w:rPr>
                <w:noProof/>
                <w:webHidden/>
              </w:rPr>
              <w:fldChar w:fldCharType="begin"/>
            </w:r>
            <w:r w:rsidR="005617F0">
              <w:rPr>
                <w:noProof/>
                <w:webHidden/>
              </w:rPr>
              <w:instrText xml:space="preserve"> PAGEREF _Toc12342019 \h </w:instrText>
            </w:r>
            <w:r w:rsidR="005617F0">
              <w:rPr>
                <w:noProof/>
                <w:webHidden/>
              </w:rPr>
            </w:r>
            <w:r w:rsidR="005617F0">
              <w:rPr>
                <w:noProof/>
                <w:webHidden/>
              </w:rPr>
              <w:fldChar w:fldCharType="separate"/>
            </w:r>
            <w:r w:rsidR="005617F0">
              <w:rPr>
                <w:noProof/>
                <w:webHidden/>
              </w:rPr>
              <w:t>352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0" w:history="1">
            <w:r w:rsidR="005617F0" w:rsidRPr="00B0773A">
              <w:rPr>
                <w:rStyle w:val="Hyperlink"/>
                <w:rFonts w:ascii="Times New Roman" w:hAnsi="Times New Roman"/>
                <w:bCs/>
                <w:noProof/>
              </w:rPr>
              <w:t>Стримувати, утримувати</w:t>
            </w:r>
            <w:r w:rsidR="005617F0">
              <w:rPr>
                <w:noProof/>
                <w:webHidden/>
              </w:rPr>
              <w:tab/>
            </w:r>
            <w:r w:rsidR="005617F0">
              <w:rPr>
                <w:noProof/>
                <w:webHidden/>
              </w:rPr>
              <w:fldChar w:fldCharType="begin"/>
            </w:r>
            <w:r w:rsidR="005617F0">
              <w:rPr>
                <w:noProof/>
                <w:webHidden/>
              </w:rPr>
              <w:instrText xml:space="preserve"> PAGEREF _Toc12342020 \h </w:instrText>
            </w:r>
            <w:r w:rsidR="005617F0">
              <w:rPr>
                <w:noProof/>
                <w:webHidden/>
              </w:rPr>
            </w:r>
            <w:r w:rsidR="005617F0">
              <w:rPr>
                <w:noProof/>
                <w:webHidden/>
              </w:rPr>
              <w:fldChar w:fldCharType="separate"/>
            </w:r>
            <w:r w:rsidR="005617F0">
              <w:rPr>
                <w:noProof/>
                <w:webHidden/>
              </w:rPr>
              <w:t>353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1" w:history="1">
            <w:r w:rsidR="005617F0" w:rsidRPr="00B0773A">
              <w:rPr>
                <w:rStyle w:val="Hyperlink"/>
                <w:rFonts w:ascii="Times New Roman" w:hAnsi="Times New Roman"/>
                <w:bCs/>
                <w:noProof/>
              </w:rPr>
              <w:t>Сумирний, сумірний</w:t>
            </w:r>
            <w:r w:rsidR="005617F0">
              <w:rPr>
                <w:noProof/>
                <w:webHidden/>
              </w:rPr>
              <w:tab/>
            </w:r>
            <w:r w:rsidR="005617F0">
              <w:rPr>
                <w:noProof/>
                <w:webHidden/>
              </w:rPr>
              <w:fldChar w:fldCharType="begin"/>
            </w:r>
            <w:r w:rsidR="005617F0">
              <w:rPr>
                <w:noProof/>
                <w:webHidden/>
              </w:rPr>
              <w:instrText xml:space="preserve"> PAGEREF _Toc12342021 \h </w:instrText>
            </w:r>
            <w:r w:rsidR="005617F0">
              <w:rPr>
                <w:noProof/>
                <w:webHidden/>
              </w:rPr>
            </w:r>
            <w:r w:rsidR="005617F0">
              <w:rPr>
                <w:noProof/>
                <w:webHidden/>
              </w:rPr>
              <w:fldChar w:fldCharType="separate"/>
            </w:r>
            <w:r w:rsidR="005617F0">
              <w:rPr>
                <w:noProof/>
                <w:webHidden/>
              </w:rPr>
              <w:t>354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2" w:history="1">
            <w:r w:rsidR="005617F0" w:rsidRPr="00B0773A">
              <w:rPr>
                <w:rStyle w:val="Hyperlink"/>
                <w:rFonts w:ascii="Times New Roman" w:hAnsi="Times New Roman"/>
                <w:bCs/>
                <w:noProof/>
              </w:rPr>
              <w:t>Суперечити (не «протирічити»)</w:t>
            </w:r>
            <w:r w:rsidR="005617F0">
              <w:rPr>
                <w:noProof/>
                <w:webHidden/>
              </w:rPr>
              <w:tab/>
            </w:r>
            <w:r w:rsidR="005617F0">
              <w:rPr>
                <w:noProof/>
                <w:webHidden/>
              </w:rPr>
              <w:fldChar w:fldCharType="begin"/>
            </w:r>
            <w:r w:rsidR="005617F0">
              <w:rPr>
                <w:noProof/>
                <w:webHidden/>
              </w:rPr>
              <w:instrText xml:space="preserve"> PAGEREF _Toc12342022 \h </w:instrText>
            </w:r>
            <w:r w:rsidR="005617F0">
              <w:rPr>
                <w:noProof/>
                <w:webHidden/>
              </w:rPr>
            </w:r>
            <w:r w:rsidR="005617F0">
              <w:rPr>
                <w:noProof/>
                <w:webHidden/>
              </w:rPr>
              <w:fldChar w:fldCharType="separate"/>
            </w:r>
            <w:r w:rsidR="005617F0">
              <w:rPr>
                <w:noProof/>
                <w:webHidden/>
              </w:rPr>
              <w:t>354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3" w:history="1">
            <w:r w:rsidR="005617F0" w:rsidRPr="00B0773A">
              <w:rPr>
                <w:rStyle w:val="Hyperlink"/>
                <w:rFonts w:ascii="Times New Roman" w:hAnsi="Times New Roman"/>
                <w:bCs/>
                <w:noProof/>
              </w:rPr>
              <w:t>Супровід, супроводження</w:t>
            </w:r>
            <w:r w:rsidR="005617F0">
              <w:rPr>
                <w:noProof/>
                <w:webHidden/>
              </w:rPr>
              <w:tab/>
            </w:r>
            <w:r w:rsidR="005617F0">
              <w:rPr>
                <w:noProof/>
                <w:webHidden/>
              </w:rPr>
              <w:fldChar w:fldCharType="begin"/>
            </w:r>
            <w:r w:rsidR="005617F0">
              <w:rPr>
                <w:noProof/>
                <w:webHidden/>
              </w:rPr>
              <w:instrText xml:space="preserve"> PAGEREF _Toc12342023 \h </w:instrText>
            </w:r>
            <w:r w:rsidR="005617F0">
              <w:rPr>
                <w:noProof/>
                <w:webHidden/>
              </w:rPr>
            </w:r>
            <w:r w:rsidR="005617F0">
              <w:rPr>
                <w:noProof/>
                <w:webHidden/>
              </w:rPr>
              <w:fldChar w:fldCharType="separate"/>
            </w:r>
            <w:r w:rsidR="005617F0">
              <w:rPr>
                <w:noProof/>
                <w:webHidden/>
              </w:rPr>
              <w:t>355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4" w:history="1">
            <w:r w:rsidR="005617F0" w:rsidRPr="00B0773A">
              <w:rPr>
                <w:rStyle w:val="Hyperlink"/>
                <w:rFonts w:ascii="Times New Roman" w:hAnsi="Times New Roman"/>
                <w:bCs/>
                <w:noProof/>
              </w:rPr>
              <w:t>Сусідів, сусідній, сусідський</w:t>
            </w:r>
            <w:r w:rsidR="005617F0">
              <w:rPr>
                <w:noProof/>
                <w:webHidden/>
              </w:rPr>
              <w:tab/>
            </w:r>
            <w:r w:rsidR="005617F0">
              <w:rPr>
                <w:noProof/>
                <w:webHidden/>
              </w:rPr>
              <w:fldChar w:fldCharType="begin"/>
            </w:r>
            <w:r w:rsidR="005617F0">
              <w:rPr>
                <w:noProof/>
                <w:webHidden/>
              </w:rPr>
              <w:instrText xml:space="preserve"> PAGEREF _Toc12342024 \h </w:instrText>
            </w:r>
            <w:r w:rsidR="005617F0">
              <w:rPr>
                <w:noProof/>
                <w:webHidden/>
              </w:rPr>
            </w:r>
            <w:r w:rsidR="005617F0">
              <w:rPr>
                <w:noProof/>
                <w:webHidden/>
              </w:rPr>
              <w:fldChar w:fldCharType="separate"/>
            </w:r>
            <w:r w:rsidR="005617F0">
              <w:rPr>
                <w:noProof/>
                <w:webHidden/>
              </w:rPr>
              <w:t>356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5" w:history="1">
            <w:r w:rsidR="005617F0" w:rsidRPr="00B0773A">
              <w:rPr>
                <w:rStyle w:val="Hyperlink"/>
                <w:rFonts w:ascii="Times New Roman" w:hAnsi="Times New Roman"/>
                <w:bCs/>
                <w:noProof/>
              </w:rPr>
              <w:t>Сушарка, сушильня (не «сушилка»)</w:t>
            </w:r>
            <w:r w:rsidR="005617F0">
              <w:rPr>
                <w:noProof/>
                <w:webHidden/>
              </w:rPr>
              <w:tab/>
            </w:r>
            <w:r w:rsidR="005617F0">
              <w:rPr>
                <w:noProof/>
                <w:webHidden/>
              </w:rPr>
              <w:fldChar w:fldCharType="begin"/>
            </w:r>
            <w:r w:rsidR="005617F0">
              <w:rPr>
                <w:noProof/>
                <w:webHidden/>
              </w:rPr>
              <w:instrText xml:space="preserve"> PAGEREF _Toc12342025 \h </w:instrText>
            </w:r>
            <w:r w:rsidR="005617F0">
              <w:rPr>
                <w:noProof/>
                <w:webHidden/>
              </w:rPr>
            </w:r>
            <w:r w:rsidR="005617F0">
              <w:rPr>
                <w:noProof/>
                <w:webHidden/>
              </w:rPr>
              <w:fldChar w:fldCharType="separate"/>
            </w:r>
            <w:r w:rsidR="005617F0">
              <w:rPr>
                <w:noProof/>
                <w:webHidden/>
              </w:rPr>
              <w:t>356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6" w:history="1">
            <w:r w:rsidR="005617F0" w:rsidRPr="00B0773A">
              <w:rPr>
                <w:rStyle w:val="Hyperlink"/>
                <w:rFonts w:ascii="Times New Roman" w:hAnsi="Times New Roman"/>
                <w:bCs/>
                <w:noProof/>
              </w:rPr>
              <w:t>Схвалювати, ухвалювати</w:t>
            </w:r>
            <w:r w:rsidR="005617F0">
              <w:rPr>
                <w:noProof/>
                <w:webHidden/>
              </w:rPr>
              <w:tab/>
            </w:r>
            <w:r w:rsidR="005617F0">
              <w:rPr>
                <w:noProof/>
                <w:webHidden/>
              </w:rPr>
              <w:fldChar w:fldCharType="begin"/>
            </w:r>
            <w:r w:rsidR="005617F0">
              <w:rPr>
                <w:noProof/>
                <w:webHidden/>
              </w:rPr>
              <w:instrText xml:space="preserve"> PAGEREF _Toc12342026 \h </w:instrText>
            </w:r>
            <w:r w:rsidR="005617F0">
              <w:rPr>
                <w:noProof/>
                <w:webHidden/>
              </w:rPr>
            </w:r>
            <w:r w:rsidR="005617F0">
              <w:rPr>
                <w:noProof/>
                <w:webHidden/>
              </w:rPr>
              <w:fldChar w:fldCharType="separate"/>
            </w:r>
            <w:r w:rsidR="005617F0">
              <w:rPr>
                <w:noProof/>
                <w:webHidden/>
              </w:rPr>
              <w:t>356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7" w:history="1">
            <w:r w:rsidR="005617F0" w:rsidRPr="00B0773A">
              <w:rPr>
                <w:rStyle w:val="Hyperlink"/>
                <w:rFonts w:ascii="Times New Roman" w:hAnsi="Times New Roman"/>
                <w:bCs/>
                <w:noProof/>
              </w:rPr>
              <w:t>Т</w:t>
            </w:r>
            <w:r w:rsidR="005617F0">
              <w:rPr>
                <w:noProof/>
                <w:webHidden/>
              </w:rPr>
              <w:tab/>
            </w:r>
            <w:r w:rsidR="005617F0">
              <w:rPr>
                <w:noProof/>
                <w:webHidden/>
              </w:rPr>
              <w:fldChar w:fldCharType="begin"/>
            </w:r>
            <w:r w:rsidR="005617F0">
              <w:rPr>
                <w:noProof/>
                <w:webHidden/>
              </w:rPr>
              <w:instrText xml:space="preserve"> PAGEREF _Toc12342027 \h </w:instrText>
            </w:r>
            <w:r w:rsidR="005617F0">
              <w:rPr>
                <w:noProof/>
                <w:webHidden/>
              </w:rPr>
            </w:r>
            <w:r w:rsidR="005617F0">
              <w:rPr>
                <w:noProof/>
                <w:webHidden/>
              </w:rPr>
              <w:fldChar w:fldCharType="separate"/>
            </w:r>
            <w:r w:rsidR="005617F0">
              <w:rPr>
                <w:noProof/>
                <w:webHidden/>
              </w:rPr>
              <w:t>357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8" w:history="1">
            <w:r w:rsidR="005617F0" w:rsidRPr="00B0773A">
              <w:rPr>
                <w:rStyle w:val="Hyperlink"/>
                <w:rFonts w:ascii="Times New Roman" w:hAnsi="Times New Roman"/>
                <w:noProof/>
              </w:rPr>
              <w:t>Тактичний, тактовний</w:t>
            </w:r>
            <w:r w:rsidR="005617F0">
              <w:rPr>
                <w:noProof/>
                <w:webHidden/>
              </w:rPr>
              <w:tab/>
            </w:r>
            <w:r w:rsidR="005617F0">
              <w:rPr>
                <w:noProof/>
                <w:webHidden/>
              </w:rPr>
              <w:fldChar w:fldCharType="begin"/>
            </w:r>
            <w:r w:rsidR="005617F0">
              <w:rPr>
                <w:noProof/>
                <w:webHidden/>
              </w:rPr>
              <w:instrText xml:space="preserve"> PAGEREF _Toc12342028 \h </w:instrText>
            </w:r>
            <w:r w:rsidR="005617F0">
              <w:rPr>
                <w:noProof/>
                <w:webHidden/>
              </w:rPr>
            </w:r>
            <w:r w:rsidR="005617F0">
              <w:rPr>
                <w:noProof/>
                <w:webHidden/>
              </w:rPr>
              <w:fldChar w:fldCharType="separate"/>
            </w:r>
            <w:r w:rsidR="005617F0">
              <w:rPr>
                <w:noProof/>
                <w:webHidden/>
              </w:rPr>
              <w:t>357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29" w:history="1">
            <w:r w:rsidR="005617F0" w:rsidRPr="00B0773A">
              <w:rPr>
                <w:rStyle w:val="Hyperlink"/>
                <w:rFonts w:ascii="Times New Roman" w:hAnsi="Times New Roman"/>
                <w:bCs/>
                <w:noProof/>
              </w:rPr>
              <w:t>Талан, талант</w:t>
            </w:r>
            <w:r w:rsidR="005617F0">
              <w:rPr>
                <w:noProof/>
                <w:webHidden/>
              </w:rPr>
              <w:tab/>
            </w:r>
            <w:r w:rsidR="005617F0">
              <w:rPr>
                <w:noProof/>
                <w:webHidden/>
              </w:rPr>
              <w:fldChar w:fldCharType="begin"/>
            </w:r>
            <w:r w:rsidR="005617F0">
              <w:rPr>
                <w:noProof/>
                <w:webHidden/>
              </w:rPr>
              <w:instrText xml:space="preserve"> PAGEREF _Toc12342029 \h </w:instrText>
            </w:r>
            <w:r w:rsidR="005617F0">
              <w:rPr>
                <w:noProof/>
                <w:webHidden/>
              </w:rPr>
            </w:r>
            <w:r w:rsidR="005617F0">
              <w:rPr>
                <w:noProof/>
                <w:webHidden/>
              </w:rPr>
              <w:fldChar w:fldCharType="separate"/>
            </w:r>
            <w:r w:rsidR="005617F0">
              <w:rPr>
                <w:noProof/>
                <w:webHidden/>
              </w:rPr>
              <w:t>357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0" w:history="1">
            <w:r w:rsidR="005617F0" w:rsidRPr="00B0773A">
              <w:rPr>
                <w:rStyle w:val="Hyperlink"/>
                <w:rFonts w:ascii="Times New Roman" w:hAnsi="Times New Roman"/>
                <w:bCs/>
                <w:noProof/>
              </w:rPr>
              <w:t>Танець, танок</w:t>
            </w:r>
            <w:r w:rsidR="005617F0">
              <w:rPr>
                <w:noProof/>
                <w:webHidden/>
              </w:rPr>
              <w:tab/>
            </w:r>
            <w:r w:rsidR="005617F0">
              <w:rPr>
                <w:noProof/>
                <w:webHidden/>
              </w:rPr>
              <w:fldChar w:fldCharType="begin"/>
            </w:r>
            <w:r w:rsidR="005617F0">
              <w:rPr>
                <w:noProof/>
                <w:webHidden/>
              </w:rPr>
              <w:instrText xml:space="preserve"> PAGEREF _Toc12342030 \h </w:instrText>
            </w:r>
            <w:r w:rsidR="005617F0">
              <w:rPr>
                <w:noProof/>
                <w:webHidden/>
              </w:rPr>
            </w:r>
            <w:r w:rsidR="005617F0">
              <w:rPr>
                <w:noProof/>
                <w:webHidden/>
              </w:rPr>
              <w:fldChar w:fldCharType="separate"/>
            </w:r>
            <w:r w:rsidR="005617F0">
              <w:rPr>
                <w:noProof/>
                <w:webHidden/>
              </w:rPr>
              <w:t>358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1" w:history="1">
            <w:r w:rsidR="005617F0" w:rsidRPr="00B0773A">
              <w:rPr>
                <w:rStyle w:val="Hyperlink"/>
                <w:rFonts w:ascii="Times New Roman" w:hAnsi="Times New Roman"/>
                <w:bCs/>
                <w:noProof/>
              </w:rPr>
              <w:t>Теза, тезис</w:t>
            </w:r>
            <w:r w:rsidR="005617F0">
              <w:rPr>
                <w:noProof/>
                <w:webHidden/>
              </w:rPr>
              <w:tab/>
            </w:r>
            <w:r w:rsidR="005617F0">
              <w:rPr>
                <w:noProof/>
                <w:webHidden/>
              </w:rPr>
              <w:fldChar w:fldCharType="begin"/>
            </w:r>
            <w:r w:rsidR="005617F0">
              <w:rPr>
                <w:noProof/>
                <w:webHidden/>
              </w:rPr>
              <w:instrText xml:space="preserve"> PAGEREF _Toc12342031 \h </w:instrText>
            </w:r>
            <w:r w:rsidR="005617F0">
              <w:rPr>
                <w:noProof/>
                <w:webHidden/>
              </w:rPr>
            </w:r>
            <w:r w:rsidR="005617F0">
              <w:rPr>
                <w:noProof/>
                <w:webHidden/>
              </w:rPr>
              <w:fldChar w:fldCharType="separate"/>
            </w:r>
            <w:r w:rsidR="005617F0">
              <w:rPr>
                <w:noProof/>
                <w:webHidden/>
              </w:rPr>
              <w:t>358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2" w:history="1">
            <w:r w:rsidR="005617F0" w:rsidRPr="00B0773A">
              <w:rPr>
                <w:rStyle w:val="Hyperlink"/>
                <w:rFonts w:ascii="Times New Roman" w:hAnsi="Times New Roman"/>
                <w:bCs/>
                <w:noProof/>
              </w:rPr>
              <w:t>Тимчасово, тим часом, тимчасом</w:t>
            </w:r>
            <w:r w:rsidR="005617F0">
              <w:rPr>
                <w:noProof/>
                <w:webHidden/>
              </w:rPr>
              <w:tab/>
            </w:r>
            <w:r w:rsidR="005617F0">
              <w:rPr>
                <w:noProof/>
                <w:webHidden/>
              </w:rPr>
              <w:fldChar w:fldCharType="begin"/>
            </w:r>
            <w:r w:rsidR="005617F0">
              <w:rPr>
                <w:noProof/>
                <w:webHidden/>
              </w:rPr>
              <w:instrText xml:space="preserve"> PAGEREF _Toc12342032 \h </w:instrText>
            </w:r>
            <w:r w:rsidR="005617F0">
              <w:rPr>
                <w:noProof/>
                <w:webHidden/>
              </w:rPr>
            </w:r>
            <w:r w:rsidR="005617F0">
              <w:rPr>
                <w:noProof/>
                <w:webHidden/>
              </w:rPr>
              <w:fldChar w:fldCharType="separate"/>
            </w:r>
            <w:r w:rsidR="005617F0">
              <w:rPr>
                <w:noProof/>
                <w:webHidden/>
              </w:rPr>
              <w:t>359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3" w:history="1">
            <w:r w:rsidR="005617F0" w:rsidRPr="00B0773A">
              <w:rPr>
                <w:rStyle w:val="Hyperlink"/>
                <w:rFonts w:ascii="Times New Roman" w:hAnsi="Times New Roman"/>
                <w:bCs/>
                <w:noProof/>
              </w:rPr>
              <w:t>Тло, фон</w:t>
            </w:r>
            <w:r w:rsidR="005617F0">
              <w:rPr>
                <w:noProof/>
                <w:webHidden/>
              </w:rPr>
              <w:tab/>
            </w:r>
            <w:r w:rsidR="005617F0">
              <w:rPr>
                <w:noProof/>
                <w:webHidden/>
              </w:rPr>
              <w:fldChar w:fldCharType="begin"/>
            </w:r>
            <w:r w:rsidR="005617F0">
              <w:rPr>
                <w:noProof/>
                <w:webHidden/>
              </w:rPr>
              <w:instrText xml:space="preserve"> PAGEREF _Toc12342033 \h </w:instrText>
            </w:r>
            <w:r w:rsidR="005617F0">
              <w:rPr>
                <w:noProof/>
                <w:webHidden/>
              </w:rPr>
            </w:r>
            <w:r w:rsidR="005617F0">
              <w:rPr>
                <w:noProof/>
                <w:webHidden/>
              </w:rPr>
              <w:fldChar w:fldCharType="separate"/>
            </w:r>
            <w:r w:rsidR="005617F0">
              <w:rPr>
                <w:noProof/>
                <w:webHidden/>
              </w:rPr>
              <w:t>359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4" w:history="1">
            <w:r w:rsidR="005617F0" w:rsidRPr="00B0773A">
              <w:rPr>
                <w:rStyle w:val="Hyperlink"/>
                <w:rFonts w:ascii="Times New Roman" w:hAnsi="Times New Roman"/>
                <w:bCs/>
                <w:noProof/>
              </w:rPr>
              <w:t>Тогорічний, торішній (не «минулорічний»)</w:t>
            </w:r>
            <w:r w:rsidR="005617F0">
              <w:rPr>
                <w:noProof/>
                <w:webHidden/>
              </w:rPr>
              <w:tab/>
            </w:r>
            <w:r w:rsidR="005617F0">
              <w:rPr>
                <w:noProof/>
                <w:webHidden/>
              </w:rPr>
              <w:fldChar w:fldCharType="begin"/>
            </w:r>
            <w:r w:rsidR="005617F0">
              <w:rPr>
                <w:noProof/>
                <w:webHidden/>
              </w:rPr>
              <w:instrText xml:space="preserve"> PAGEREF _Toc12342034 \h </w:instrText>
            </w:r>
            <w:r w:rsidR="005617F0">
              <w:rPr>
                <w:noProof/>
                <w:webHidden/>
              </w:rPr>
            </w:r>
            <w:r w:rsidR="005617F0">
              <w:rPr>
                <w:noProof/>
                <w:webHidden/>
              </w:rPr>
              <w:fldChar w:fldCharType="separate"/>
            </w:r>
            <w:r w:rsidR="005617F0">
              <w:rPr>
                <w:noProof/>
                <w:webHidden/>
              </w:rPr>
              <w:t>360</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5" w:history="1">
            <w:r w:rsidR="005617F0" w:rsidRPr="00B0773A">
              <w:rPr>
                <w:rStyle w:val="Hyperlink"/>
                <w:rFonts w:ascii="Times New Roman" w:hAnsi="Times New Roman"/>
                <w:bCs/>
                <w:noProof/>
              </w:rPr>
              <w:t>Тонізувати, тонувати</w:t>
            </w:r>
            <w:r w:rsidR="005617F0">
              <w:rPr>
                <w:noProof/>
                <w:webHidden/>
              </w:rPr>
              <w:tab/>
            </w:r>
            <w:r w:rsidR="005617F0">
              <w:rPr>
                <w:noProof/>
                <w:webHidden/>
              </w:rPr>
              <w:fldChar w:fldCharType="begin"/>
            </w:r>
            <w:r w:rsidR="005617F0">
              <w:rPr>
                <w:noProof/>
                <w:webHidden/>
              </w:rPr>
              <w:instrText xml:space="preserve"> PAGEREF _Toc12342035 \h </w:instrText>
            </w:r>
            <w:r w:rsidR="005617F0">
              <w:rPr>
                <w:noProof/>
                <w:webHidden/>
              </w:rPr>
            </w:r>
            <w:r w:rsidR="005617F0">
              <w:rPr>
                <w:noProof/>
                <w:webHidden/>
              </w:rPr>
              <w:fldChar w:fldCharType="separate"/>
            </w:r>
            <w:r w:rsidR="005617F0">
              <w:rPr>
                <w:noProof/>
                <w:webHidden/>
              </w:rPr>
              <w:t>361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6" w:history="1">
            <w:r w:rsidR="005617F0" w:rsidRPr="00B0773A">
              <w:rPr>
                <w:rStyle w:val="Hyperlink"/>
                <w:rFonts w:ascii="Times New Roman" w:hAnsi="Times New Roman"/>
                <w:noProof/>
              </w:rPr>
              <w:t>Торговельний, торговий (не «торгівельний»)</w:t>
            </w:r>
            <w:r w:rsidR="005617F0">
              <w:rPr>
                <w:noProof/>
                <w:webHidden/>
              </w:rPr>
              <w:tab/>
            </w:r>
            <w:r w:rsidR="005617F0">
              <w:rPr>
                <w:noProof/>
                <w:webHidden/>
              </w:rPr>
              <w:fldChar w:fldCharType="begin"/>
            </w:r>
            <w:r w:rsidR="005617F0">
              <w:rPr>
                <w:noProof/>
                <w:webHidden/>
              </w:rPr>
              <w:instrText xml:space="preserve"> PAGEREF _Toc12342036 \h </w:instrText>
            </w:r>
            <w:r w:rsidR="005617F0">
              <w:rPr>
                <w:noProof/>
                <w:webHidden/>
              </w:rPr>
            </w:r>
            <w:r w:rsidR="005617F0">
              <w:rPr>
                <w:noProof/>
                <w:webHidden/>
              </w:rPr>
              <w:fldChar w:fldCharType="separate"/>
            </w:r>
            <w:r w:rsidR="005617F0">
              <w:rPr>
                <w:noProof/>
                <w:webHidden/>
              </w:rPr>
              <w:t>361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7" w:history="1">
            <w:r w:rsidR="005617F0" w:rsidRPr="00B0773A">
              <w:rPr>
                <w:rStyle w:val="Hyperlink"/>
                <w:rFonts w:ascii="Times New Roman" w:hAnsi="Times New Roman"/>
                <w:bCs/>
                <w:noProof/>
              </w:rPr>
              <w:t>Тривкий, тривний</w:t>
            </w:r>
            <w:r w:rsidR="005617F0">
              <w:rPr>
                <w:noProof/>
                <w:webHidden/>
              </w:rPr>
              <w:tab/>
            </w:r>
            <w:r w:rsidR="005617F0">
              <w:rPr>
                <w:noProof/>
                <w:webHidden/>
              </w:rPr>
              <w:fldChar w:fldCharType="begin"/>
            </w:r>
            <w:r w:rsidR="005617F0">
              <w:rPr>
                <w:noProof/>
                <w:webHidden/>
              </w:rPr>
              <w:instrText xml:space="preserve"> PAGEREF _Toc12342037 \h </w:instrText>
            </w:r>
            <w:r w:rsidR="005617F0">
              <w:rPr>
                <w:noProof/>
                <w:webHidden/>
              </w:rPr>
            </w:r>
            <w:r w:rsidR="005617F0">
              <w:rPr>
                <w:noProof/>
                <w:webHidden/>
              </w:rPr>
              <w:fldChar w:fldCharType="separate"/>
            </w:r>
            <w:r w:rsidR="005617F0">
              <w:rPr>
                <w:noProof/>
                <w:webHidden/>
              </w:rPr>
              <w:t>362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8" w:history="1">
            <w:r w:rsidR="005617F0" w:rsidRPr="00B0773A">
              <w:rPr>
                <w:rStyle w:val="Hyperlink"/>
                <w:rFonts w:ascii="Times New Roman" w:hAnsi="Times New Roman"/>
                <w:bCs/>
                <w:noProof/>
              </w:rPr>
              <w:t>Трійка, тройка</w:t>
            </w:r>
            <w:r w:rsidR="005617F0">
              <w:rPr>
                <w:noProof/>
                <w:webHidden/>
              </w:rPr>
              <w:tab/>
            </w:r>
            <w:r w:rsidR="005617F0">
              <w:rPr>
                <w:noProof/>
                <w:webHidden/>
              </w:rPr>
              <w:fldChar w:fldCharType="begin"/>
            </w:r>
            <w:r w:rsidR="005617F0">
              <w:rPr>
                <w:noProof/>
                <w:webHidden/>
              </w:rPr>
              <w:instrText xml:space="preserve"> PAGEREF _Toc12342038 \h </w:instrText>
            </w:r>
            <w:r w:rsidR="005617F0">
              <w:rPr>
                <w:noProof/>
                <w:webHidden/>
              </w:rPr>
            </w:r>
            <w:r w:rsidR="005617F0">
              <w:rPr>
                <w:noProof/>
                <w:webHidden/>
              </w:rPr>
              <w:fldChar w:fldCharType="separate"/>
            </w:r>
            <w:r w:rsidR="005617F0">
              <w:rPr>
                <w:noProof/>
                <w:webHidden/>
              </w:rPr>
              <w:t>362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39" w:history="1">
            <w:r w:rsidR="005617F0" w:rsidRPr="00B0773A">
              <w:rPr>
                <w:rStyle w:val="Hyperlink"/>
                <w:rFonts w:ascii="Times New Roman" w:hAnsi="Times New Roman"/>
                <w:noProof/>
              </w:rPr>
              <w:t>Тріумфальний, тріумфаторський</w:t>
            </w:r>
            <w:r w:rsidR="005617F0">
              <w:rPr>
                <w:noProof/>
                <w:webHidden/>
              </w:rPr>
              <w:tab/>
            </w:r>
            <w:r w:rsidR="005617F0">
              <w:rPr>
                <w:noProof/>
                <w:webHidden/>
              </w:rPr>
              <w:fldChar w:fldCharType="begin"/>
            </w:r>
            <w:r w:rsidR="005617F0">
              <w:rPr>
                <w:noProof/>
                <w:webHidden/>
              </w:rPr>
              <w:instrText xml:space="preserve"> PAGEREF _Toc12342039 \h </w:instrText>
            </w:r>
            <w:r w:rsidR="005617F0">
              <w:rPr>
                <w:noProof/>
                <w:webHidden/>
              </w:rPr>
            </w:r>
            <w:r w:rsidR="005617F0">
              <w:rPr>
                <w:noProof/>
                <w:webHidden/>
              </w:rPr>
              <w:fldChar w:fldCharType="separate"/>
            </w:r>
            <w:r w:rsidR="005617F0">
              <w:rPr>
                <w:noProof/>
                <w:webHidden/>
              </w:rPr>
              <w:t>363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0" w:history="1">
            <w:r w:rsidR="005617F0" w:rsidRPr="00B0773A">
              <w:rPr>
                <w:rStyle w:val="Hyperlink"/>
                <w:rFonts w:ascii="Times New Roman" w:hAnsi="Times New Roman"/>
                <w:bCs/>
                <w:noProof/>
              </w:rPr>
              <w:t>Троїти, труїти</w:t>
            </w:r>
            <w:r w:rsidR="005617F0">
              <w:rPr>
                <w:noProof/>
                <w:webHidden/>
              </w:rPr>
              <w:tab/>
            </w:r>
            <w:r w:rsidR="005617F0">
              <w:rPr>
                <w:noProof/>
                <w:webHidden/>
              </w:rPr>
              <w:fldChar w:fldCharType="begin"/>
            </w:r>
            <w:r w:rsidR="005617F0">
              <w:rPr>
                <w:noProof/>
                <w:webHidden/>
              </w:rPr>
              <w:instrText xml:space="preserve"> PAGEREF _Toc12342040 \h </w:instrText>
            </w:r>
            <w:r w:rsidR="005617F0">
              <w:rPr>
                <w:noProof/>
                <w:webHidden/>
              </w:rPr>
            </w:r>
            <w:r w:rsidR="005617F0">
              <w:rPr>
                <w:noProof/>
                <w:webHidden/>
              </w:rPr>
              <w:fldChar w:fldCharType="separate"/>
            </w:r>
            <w:r w:rsidR="005617F0">
              <w:rPr>
                <w:noProof/>
                <w:webHidden/>
              </w:rPr>
              <w:t>363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1" w:history="1">
            <w:r w:rsidR="005617F0" w:rsidRPr="00B0773A">
              <w:rPr>
                <w:rStyle w:val="Hyperlink"/>
                <w:rFonts w:ascii="Times New Roman" w:hAnsi="Times New Roman"/>
                <w:noProof/>
              </w:rPr>
              <w:t>Туристичний, туристський</w:t>
            </w:r>
            <w:r w:rsidR="005617F0">
              <w:rPr>
                <w:noProof/>
                <w:webHidden/>
              </w:rPr>
              <w:tab/>
            </w:r>
            <w:r w:rsidR="005617F0">
              <w:rPr>
                <w:noProof/>
                <w:webHidden/>
              </w:rPr>
              <w:fldChar w:fldCharType="begin"/>
            </w:r>
            <w:r w:rsidR="005617F0">
              <w:rPr>
                <w:noProof/>
                <w:webHidden/>
              </w:rPr>
              <w:instrText xml:space="preserve"> PAGEREF _Toc12342041 \h </w:instrText>
            </w:r>
            <w:r w:rsidR="005617F0">
              <w:rPr>
                <w:noProof/>
                <w:webHidden/>
              </w:rPr>
            </w:r>
            <w:r w:rsidR="005617F0">
              <w:rPr>
                <w:noProof/>
                <w:webHidden/>
              </w:rPr>
              <w:fldChar w:fldCharType="separate"/>
            </w:r>
            <w:r w:rsidR="005617F0">
              <w:rPr>
                <w:noProof/>
                <w:webHidden/>
              </w:rPr>
              <w:t>364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2" w:history="1">
            <w:r w:rsidR="005617F0" w:rsidRPr="00B0773A">
              <w:rPr>
                <w:rStyle w:val="Hyperlink"/>
                <w:rFonts w:ascii="Times New Roman" w:hAnsi="Times New Roman"/>
                <w:bCs/>
                <w:noProof/>
              </w:rPr>
              <w:t>Турки, туркмени, тюрки</w:t>
            </w:r>
            <w:r w:rsidR="005617F0">
              <w:rPr>
                <w:noProof/>
                <w:webHidden/>
              </w:rPr>
              <w:tab/>
            </w:r>
            <w:r w:rsidR="005617F0">
              <w:rPr>
                <w:noProof/>
                <w:webHidden/>
              </w:rPr>
              <w:fldChar w:fldCharType="begin"/>
            </w:r>
            <w:r w:rsidR="005617F0">
              <w:rPr>
                <w:noProof/>
                <w:webHidden/>
              </w:rPr>
              <w:instrText xml:space="preserve"> PAGEREF _Toc12342042 \h </w:instrText>
            </w:r>
            <w:r w:rsidR="005617F0">
              <w:rPr>
                <w:noProof/>
                <w:webHidden/>
              </w:rPr>
            </w:r>
            <w:r w:rsidR="005617F0">
              <w:rPr>
                <w:noProof/>
                <w:webHidden/>
              </w:rPr>
              <w:fldChar w:fldCharType="separate"/>
            </w:r>
            <w:r w:rsidR="005617F0">
              <w:rPr>
                <w:noProof/>
                <w:webHidden/>
              </w:rPr>
              <w:t>364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3" w:history="1">
            <w:r w:rsidR="005617F0" w:rsidRPr="00B0773A">
              <w:rPr>
                <w:rStyle w:val="Hyperlink"/>
                <w:rFonts w:ascii="Times New Roman" w:hAnsi="Times New Roman"/>
                <w:bCs/>
                <w:noProof/>
              </w:rPr>
              <w:t>У</w:t>
            </w:r>
            <w:r w:rsidR="005617F0">
              <w:rPr>
                <w:noProof/>
                <w:webHidden/>
              </w:rPr>
              <w:tab/>
            </w:r>
            <w:r w:rsidR="005617F0">
              <w:rPr>
                <w:noProof/>
                <w:webHidden/>
              </w:rPr>
              <w:fldChar w:fldCharType="begin"/>
            </w:r>
            <w:r w:rsidR="005617F0">
              <w:rPr>
                <w:noProof/>
                <w:webHidden/>
              </w:rPr>
              <w:instrText xml:space="preserve"> PAGEREF _Toc12342043 \h </w:instrText>
            </w:r>
            <w:r w:rsidR="005617F0">
              <w:rPr>
                <w:noProof/>
                <w:webHidden/>
              </w:rPr>
            </w:r>
            <w:r w:rsidR="005617F0">
              <w:rPr>
                <w:noProof/>
                <w:webHidden/>
              </w:rPr>
              <w:fldChar w:fldCharType="separate"/>
            </w:r>
            <w:r w:rsidR="005617F0">
              <w:rPr>
                <w:noProof/>
                <w:webHidden/>
              </w:rPr>
              <w:t>365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4" w:history="1">
            <w:r w:rsidR="005617F0" w:rsidRPr="00B0773A">
              <w:rPr>
                <w:rStyle w:val="Hyperlink"/>
                <w:rFonts w:ascii="Times New Roman" w:hAnsi="Times New Roman"/>
                <w:bCs/>
                <w:noProof/>
              </w:rPr>
              <w:t>У межах, у рамках</w:t>
            </w:r>
            <w:r w:rsidR="005617F0">
              <w:rPr>
                <w:noProof/>
                <w:webHidden/>
              </w:rPr>
              <w:tab/>
            </w:r>
            <w:r w:rsidR="005617F0">
              <w:rPr>
                <w:noProof/>
                <w:webHidden/>
              </w:rPr>
              <w:fldChar w:fldCharType="begin"/>
            </w:r>
            <w:r w:rsidR="005617F0">
              <w:rPr>
                <w:noProof/>
                <w:webHidden/>
              </w:rPr>
              <w:instrText xml:space="preserve"> PAGEREF _Toc12342044 \h </w:instrText>
            </w:r>
            <w:r w:rsidR="005617F0">
              <w:rPr>
                <w:noProof/>
                <w:webHidden/>
              </w:rPr>
            </w:r>
            <w:r w:rsidR="005617F0">
              <w:rPr>
                <w:noProof/>
                <w:webHidden/>
              </w:rPr>
              <w:fldChar w:fldCharType="separate"/>
            </w:r>
            <w:r w:rsidR="005617F0">
              <w:rPr>
                <w:noProof/>
                <w:webHidden/>
              </w:rPr>
              <w:t>365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5" w:history="1">
            <w:r w:rsidR="005617F0" w:rsidRPr="00B0773A">
              <w:rPr>
                <w:rStyle w:val="Hyperlink"/>
                <w:rFonts w:ascii="Times New Roman" w:hAnsi="Times New Roman"/>
                <w:bCs/>
                <w:noProof/>
              </w:rPr>
              <w:t>Укладальник, укладач</w:t>
            </w:r>
            <w:r w:rsidR="005617F0">
              <w:rPr>
                <w:noProof/>
                <w:webHidden/>
              </w:rPr>
              <w:tab/>
            </w:r>
            <w:r w:rsidR="005617F0">
              <w:rPr>
                <w:noProof/>
                <w:webHidden/>
              </w:rPr>
              <w:fldChar w:fldCharType="begin"/>
            </w:r>
            <w:r w:rsidR="005617F0">
              <w:rPr>
                <w:noProof/>
                <w:webHidden/>
              </w:rPr>
              <w:instrText xml:space="preserve"> PAGEREF _Toc12342045 \h </w:instrText>
            </w:r>
            <w:r w:rsidR="005617F0">
              <w:rPr>
                <w:noProof/>
                <w:webHidden/>
              </w:rPr>
            </w:r>
            <w:r w:rsidR="005617F0">
              <w:rPr>
                <w:noProof/>
                <w:webHidden/>
              </w:rPr>
              <w:fldChar w:fldCharType="separate"/>
            </w:r>
            <w:r w:rsidR="005617F0">
              <w:rPr>
                <w:noProof/>
                <w:webHidden/>
              </w:rPr>
              <w:t>365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6" w:history="1">
            <w:r w:rsidR="005617F0" w:rsidRPr="00B0773A">
              <w:rPr>
                <w:rStyle w:val="Hyperlink"/>
                <w:rFonts w:ascii="Times New Roman" w:hAnsi="Times New Roman"/>
                <w:bCs/>
                <w:noProof/>
              </w:rPr>
              <w:t>Уклін, уклон</w:t>
            </w:r>
            <w:r w:rsidR="005617F0">
              <w:rPr>
                <w:noProof/>
                <w:webHidden/>
              </w:rPr>
              <w:tab/>
            </w:r>
            <w:r w:rsidR="005617F0">
              <w:rPr>
                <w:noProof/>
                <w:webHidden/>
              </w:rPr>
              <w:fldChar w:fldCharType="begin"/>
            </w:r>
            <w:r w:rsidR="005617F0">
              <w:rPr>
                <w:noProof/>
                <w:webHidden/>
              </w:rPr>
              <w:instrText xml:space="preserve"> PAGEREF _Toc12342046 \h </w:instrText>
            </w:r>
            <w:r w:rsidR="005617F0">
              <w:rPr>
                <w:noProof/>
                <w:webHidden/>
              </w:rPr>
            </w:r>
            <w:r w:rsidR="005617F0">
              <w:rPr>
                <w:noProof/>
                <w:webHidden/>
              </w:rPr>
              <w:fldChar w:fldCharType="separate"/>
            </w:r>
            <w:r w:rsidR="005617F0">
              <w:rPr>
                <w:noProof/>
                <w:webHidden/>
              </w:rPr>
              <w:t>365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7" w:history="1">
            <w:r w:rsidR="005617F0" w:rsidRPr="00B0773A">
              <w:rPr>
                <w:rStyle w:val="Hyperlink"/>
                <w:rFonts w:ascii="Times New Roman" w:hAnsi="Times New Roman"/>
                <w:noProof/>
              </w:rPr>
              <w:t>Україніка, україністика</w:t>
            </w:r>
            <w:r w:rsidR="005617F0">
              <w:rPr>
                <w:noProof/>
                <w:webHidden/>
              </w:rPr>
              <w:tab/>
            </w:r>
            <w:r w:rsidR="005617F0">
              <w:rPr>
                <w:noProof/>
                <w:webHidden/>
              </w:rPr>
              <w:fldChar w:fldCharType="begin"/>
            </w:r>
            <w:r w:rsidR="005617F0">
              <w:rPr>
                <w:noProof/>
                <w:webHidden/>
              </w:rPr>
              <w:instrText xml:space="preserve"> PAGEREF _Toc12342047 \h </w:instrText>
            </w:r>
            <w:r w:rsidR="005617F0">
              <w:rPr>
                <w:noProof/>
                <w:webHidden/>
              </w:rPr>
            </w:r>
            <w:r w:rsidR="005617F0">
              <w:rPr>
                <w:noProof/>
                <w:webHidden/>
              </w:rPr>
              <w:fldChar w:fldCharType="separate"/>
            </w:r>
            <w:r w:rsidR="005617F0">
              <w:rPr>
                <w:noProof/>
                <w:webHidden/>
              </w:rPr>
              <w:t>366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8" w:history="1">
            <w:r w:rsidR="005617F0" w:rsidRPr="00B0773A">
              <w:rPr>
                <w:rStyle w:val="Hyperlink"/>
                <w:rFonts w:ascii="Times New Roman" w:hAnsi="Times New Roman"/>
                <w:bCs/>
                <w:noProof/>
              </w:rPr>
              <w:t>Урядовець, чиновник</w:t>
            </w:r>
            <w:r w:rsidR="005617F0">
              <w:rPr>
                <w:noProof/>
                <w:webHidden/>
              </w:rPr>
              <w:tab/>
            </w:r>
            <w:r w:rsidR="005617F0">
              <w:rPr>
                <w:noProof/>
                <w:webHidden/>
              </w:rPr>
              <w:fldChar w:fldCharType="begin"/>
            </w:r>
            <w:r w:rsidR="005617F0">
              <w:rPr>
                <w:noProof/>
                <w:webHidden/>
              </w:rPr>
              <w:instrText xml:space="preserve"> PAGEREF _Toc12342048 \h </w:instrText>
            </w:r>
            <w:r w:rsidR="005617F0">
              <w:rPr>
                <w:noProof/>
                <w:webHidden/>
              </w:rPr>
            </w:r>
            <w:r w:rsidR="005617F0">
              <w:rPr>
                <w:noProof/>
                <w:webHidden/>
              </w:rPr>
              <w:fldChar w:fldCharType="separate"/>
            </w:r>
            <w:r w:rsidR="005617F0">
              <w:rPr>
                <w:noProof/>
                <w:webHidden/>
              </w:rPr>
              <w:t>366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49" w:history="1">
            <w:r w:rsidR="005617F0" w:rsidRPr="00B0773A">
              <w:rPr>
                <w:rStyle w:val="Hyperlink"/>
                <w:rFonts w:ascii="Times New Roman" w:hAnsi="Times New Roman"/>
                <w:noProof/>
              </w:rPr>
              <w:t>Установка, у(в)становлення</w:t>
            </w:r>
            <w:r w:rsidR="005617F0">
              <w:rPr>
                <w:noProof/>
                <w:webHidden/>
              </w:rPr>
              <w:tab/>
            </w:r>
            <w:r w:rsidR="005617F0">
              <w:rPr>
                <w:noProof/>
                <w:webHidden/>
              </w:rPr>
              <w:fldChar w:fldCharType="begin"/>
            </w:r>
            <w:r w:rsidR="005617F0">
              <w:rPr>
                <w:noProof/>
                <w:webHidden/>
              </w:rPr>
              <w:instrText xml:space="preserve"> PAGEREF _Toc12342049 \h </w:instrText>
            </w:r>
            <w:r w:rsidR="005617F0">
              <w:rPr>
                <w:noProof/>
                <w:webHidden/>
              </w:rPr>
            </w:r>
            <w:r w:rsidR="005617F0">
              <w:rPr>
                <w:noProof/>
                <w:webHidden/>
              </w:rPr>
              <w:fldChar w:fldCharType="separate"/>
            </w:r>
            <w:r w:rsidR="005617F0">
              <w:rPr>
                <w:noProof/>
                <w:webHidden/>
              </w:rPr>
              <w:t>366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0" w:history="1">
            <w:r w:rsidR="005617F0" w:rsidRPr="00B0773A">
              <w:rPr>
                <w:rStyle w:val="Hyperlink"/>
                <w:rFonts w:ascii="Times New Roman" w:hAnsi="Times New Roman"/>
                <w:bCs/>
                <w:noProof/>
              </w:rPr>
              <w:t>Учень, школяр</w:t>
            </w:r>
            <w:r w:rsidR="005617F0">
              <w:rPr>
                <w:noProof/>
                <w:webHidden/>
              </w:rPr>
              <w:tab/>
            </w:r>
            <w:r w:rsidR="005617F0">
              <w:rPr>
                <w:noProof/>
                <w:webHidden/>
              </w:rPr>
              <w:fldChar w:fldCharType="begin"/>
            </w:r>
            <w:r w:rsidR="005617F0">
              <w:rPr>
                <w:noProof/>
                <w:webHidden/>
              </w:rPr>
              <w:instrText xml:space="preserve"> PAGEREF _Toc12342050 \h </w:instrText>
            </w:r>
            <w:r w:rsidR="005617F0">
              <w:rPr>
                <w:noProof/>
                <w:webHidden/>
              </w:rPr>
            </w:r>
            <w:r w:rsidR="005617F0">
              <w:rPr>
                <w:noProof/>
                <w:webHidden/>
              </w:rPr>
              <w:fldChar w:fldCharType="separate"/>
            </w:r>
            <w:r w:rsidR="005617F0">
              <w:rPr>
                <w:noProof/>
                <w:webHidden/>
              </w:rPr>
              <w:t>367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1" w:history="1">
            <w:r w:rsidR="005617F0" w:rsidRPr="00B0773A">
              <w:rPr>
                <w:rStyle w:val="Hyperlink"/>
                <w:rFonts w:ascii="Times New Roman" w:hAnsi="Times New Roman"/>
                <w:noProof/>
              </w:rPr>
              <w:t>Уява, уявлення, фантазія</w:t>
            </w:r>
            <w:r w:rsidR="005617F0">
              <w:rPr>
                <w:noProof/>
                <w:webHidden/>
              </w:rPr>
              <w:tab/>
            </w:r>
            <w:r w:rsidR="005617F0">
              <w:rPr>
                <w:noProof/>
                <w:webHidden/>
              </w:rPr>
              <w:fldChar w:fldCharType="begin"/>
            </w:r>
            <w:r w:rsidR="005617F0">
              <w:rPr>
                <w:noProof/>
                <w:webHidden/>
              </w:rPr>
              <w:instrText xml:space="preserve"> PAGEREF _Toc12342051 \h </w:instrText>
            </w:r>
            <w:r w:rsidR="005617F0">
              <w:rPr>
                <w:noProof/>
                <w:webHidden/>
              </w:rPr>
            </w:r>
            <w:r w:rsidR="005617F0">
              <w:rPr>
                <w:noProof/>
                <w:webHidden/>
              </w:rPr>
              <w:fldChar w:fldCharType="separate"/>
            </w:r>
            <w:r w:rsidR="005617F0">
              <w:rPr>
                <w:noProof/>
                <w:webHidden/>
              </w:rPr>
              <w:t>367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2" w:history="1">
            <w:r w:rsidR="005617F0" w:rsidRPr="00B0773A">
              <w:rPr>
                <w:rStyle w:val="Hyperlink"/>
                <w:rFonts w:ascii="Times New Roman" w:hAnsi="Times New Roman"/>
                <w:bCs/>
                <w:noProof/>
              </w:rPr>
              <w:t>Ф</w:t>
            </w:r>
            <w:r w:rsidR="005617F0">
              <w:rPr>
                <w:noProof/>
                <w:webHidden/>
              </w:rPr>
              <w:tab/>
            </w:r>
            <w:r w:rsidR="005617F0">
              <w:rPr>
                <w:noProof/>
                <w:webHidden/>
              </w:rPr>
              <w:fldChar w:fldCharType="begin"/>
            </w:r>
            <w:r w:rsidR="005617F0">
              <w:rPr>
                <w:noProof/>
                <w:webHidden/>
              </w:rPr>
              <w:instrText xml:space="preserve"> PAGEREF _Toc12342052 \h </w:instrText>
            </w:r>
            <w:r w:rsidR="005617F0">
              <w:rPr>
                <w:noProof/>
                <w:webHidden/>
              </w:rPr>
            </w:r>
            <w:r w:rsidR="005617F0">
              <w:rPr>
                <w:noProof/>
                <w:webHidden/>
              </w:rPr>
              <w:fldChar w:fldCharType="separate"/>
            </w:r>
            <w:r w:rsidR="005617F0">
              <w:rPr>
                <w:noProof/>
                <w:webHidden/>
              </w:rPr>
              <w:t>368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3" w:history="1">
            <w:r w:rsidR="005617F0" w:rsidRPr="00B0773A">
              <w:rPr>
                <w:rStyle w:val="Hyperlink"/>
                <w:rFonts w:ascii="Times New Roman" w:hAnsi="Times New Roman"/>
                <w:noProof/>
              </w:rPr>
              <w:t>Фактори, чинники</w:t>
            </w:r>
            <w:r w:rsidR="005617F0">
              <w:rPr>
                <w:noProof/>
                <w:webHidden/>
              </w:rPr>
              <w:tab/>
            </w:r>
            <w:r w:rsidR="005617F0">
              <w:rPr>
                <w:noProof/>
                <w:webHidden/>
              </w:rPr>
              <w:fldChar w:fldCharType="begin"/>
            </w:r>
            <w:r w:rsidR="005617F0">
              <w:rPr>
                <w:noProof/>
                <w:webHidden/>
              </w:rPr>
              <w:instrText xml:space="preserve"> PAGEREF _Toc12342053 \h </w:instrText>
            </w:r>
            <w:r w:rsidR="005617F0">
              <w:rPr>
                <w:noProof/>
                <w:webHidden/>
              </w:rPr>
            </w:r>
            <w:r w:rsidR="005617F0">
              <w:rPr>
                <w:noProof/>
                <w:webHidden/>
              </w:rPr>
              <w:fldChar w:fldCharType="separate"/>
            </w:r>
            <w:r w:rsidR="005617F0">
              <w:rPr>
                <w:noProof/>
                <w:webHidden/>
              </w:rPr>
              <w:t>368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4" w:history="1">
            <w:r w:rsidR="005617F0" w:rsidRPr="00B0773A">
              <w:rPr>
                <w:rStyle w:val="Hyperlink"/>
                <w:rFonts w:ascii="Times New Roman" w:hAnsi="Times New Roman"/>
                <w:bCs/>
                <w:noProof/>
              </w:rPr>
              <w:t>Фасонистий, фасонний</w:t>
            </w:r>
            <w:r w:rsidR="005617F0">
              <w:rPr>
                <w:noProof/>
                <w:webHidden/>
              </w:rPr>
              <w:tab/>
            </w:r>
            <w:r w:rsidR="005617F0">
              <w:rPr>
                <w:noProof/>
                <w:webHidden/>
              </w:rPr>
              <w:fldChar w:fldCharType="begin"/>
            </w:r>
            <w:r w:rsidR="005617F0">
              <w:rPr>
                <w:noProof/>
                <w:webHidden/>
              </w:rPr>
              <w:instrText xml:space="preserve"> PAGEREF _Toc12342054 \h </w:instrText>
            </w:r>
            <w:r w:rsidR="005617F0">
              <w:rPr>
                <w:noProof/>
                <w:webHidden/>
              </w:rPr>
            </w:r>
            <w:r w:rsidR="005617F0">
              <w:rPr>
                <w:noProof/>
                <w:webHidden/>
              </w:rPr>
              <w:fldChar w:fldCharType="separate"/>
            </w:r>
            <w:r w:rsidR="005617F0">
              <w:rPr>
                <w:noProof/>
                <w:webHidden/>
              </w:rPr>
              <w:t>369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5" w:history="1">
            <w:r w:rsidR="005617F0" w:rsidRPr="00B0773A">
              <w:rPr>
                <w:rStyle w:val="Hyperlink"/>
                <w:rFonts w:ascii="Times New Roman" w:hAnsi="Times New Roman"/>
                <w:bCs/>
                <w:noProof/>
              </w:rPr>
              <w:t>Х</w:t>
            </w:r>
            <w:r w:rsidR="005617F0">
              <w:rPr>
                <w:noProof/>
                <w:webHidden/>
              </w:rPr>
              <w:tab/>
            </w:r>
            <w:r w:rsidR="005617F0">
              <w:rPr>
                <w:noProof/>
                <w:webHidden/>
              </w:rPr>
              <w:fldChar w:fldCharType="begin"/>
            </w:r>
            <w:r w:rsidR="005617F0">
              <w:rPr>
                <w:noProof/>
                <w:webHidden/>
              </w:rPr>
              <w:instrText xml:space="preserve"> PAGEREF _Toc12342055 \h </w:instrText>
            </w:r>
            <w:r w:rsidR="005617F0">
              <w:rPr>
                <w:noProof/>
                <w:webHidden/>
              </w:rPr>
            </w:r>
            <w:r w:rsidR="005617F0">
              <w:rPr>
                <w:noProof/>
                <w:webHidden/>
              </w:rPr>
              <w:fldChar w:fldCharType="separate"/>
            </w:r>
            <w:r w:rsidR="005617F0">
              <w:rPr>
                <w:noProof/>
                <w:webHidden/>
              </w:rPr>
              <w:t>369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6" w:history="1">
            <w:r w:rsidR="005617F0" w:rsidRPr="00B0773A">
              <w:rPr>
                <w:rStyle w:val="Hyperlink"/>
                <w:rFonts w:ascii="Times New Roman" w:hAnsi="Times New Roman"/>
                <w:noProof/>
              </w:rPr>
              <w:t>Хід, хода</w:t>
            </w:r>
            <w:r w:rsidR="005617F0">
              <w:rPr>
                <w:noProof/>
                <w:webHidden/>
              </w:rPr>
              <w:tab/>
            </w:r>
            <w:r w:rsidR="005617F0">
              <w:rPr>
                <w:noProof/>
                <w:webHidden/>
              </w:rPr>
              <w:fldChar w:fldCharType="begin"/>
            </w:r>
            <w:r w:rsidR="005617F0">
              <w:rPr>
                <w:noProof/>
                <w:webHidden/>
              </w:rPr>
              <w:instrText xml:space="preserve"> PAGEREF _Toc12342056 \h </w:instrText>
            </w:r>
            <w:r w:rsidR="005617F0">
              <w:rPr>
                <w:noProof/>
                <w:webHidden/>
              </w:rPr>
            </w:r>
            <w:r w:rsidR="005617F0">
              <w:rPr>
                <w:noProof/>
                <w:webHidden/>
              </w:rPr>
              <w:fldChar w:fldCharType="separate"/>
            </w:r>
            <w:r w:rsidR="005617F0">
              <w:rPr>
                <w:noProof/>
                <w:webHidden/>
              </w:rPr>
              <w:t>369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7" w:history="1">
            <w:r w:rsidR="005617F0" w:rsidRPr="00B0773A">
              <w:rPr>
                <w:rStyle w:val="Hyperlink"/>
                <w:rFonts w:ascii="Times New Roman" w:hAnsi="Times New Roman"/>
                <w:bCs/>
                <w:noProof/>
              </w:rPr>
              <w:t>Хор, хори</w:t>
            </w:r>
            <w:r w:rsidR="005617F0">
              <w:rPr>
                <w:noProof/>
                <w:webHidden/>
              </w:rPr>
              <w:tab/>
            </w:r>
            <w:r w:rsidR="005617F0">
              <w:rPr>
                <w:noProof/>
                <w:webHidden/>
              </w:rPr>
              <w:fldChar w:fldCharType="begin"/>
            </w:r>
            <w:r w:rsidR="005617F0">
              <w:rPr>
                <w:noProof/>
                <w:webHidden/>
              </w:rPr>
              <w:instrText xml:space="preserve"> PAGEREF _Toc12342057 \h </w:instrText>
            </w:r>
            <w:r w:rsidR="005617F0">
              <w:rPr>
                <w:noProof/>
                <w:webHidden/>
              </w:rPr>
            </w:r>
            <w:r w:rsidR="005617F0">
              <w:rPr>
                <w:noProof/>
                <w:webHidden/>
              </w:rPr>
              <w:fldChar w:fldCharType="separate"/>
            </w:r>
            <w:r w:rsidR="005617F0">
              <w:rPr>
                <w:noProof/>
                <w:webHidden/>
              </w:rPr>
              <w:t>372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8" w:history="1">
            <w:r w:rsidR="005617F0" w:rsidRPr="00B0773A">
              <w:rPr>
                <w:rStyle w:val="Hyperlink"/>
                <w:rFonts w:ascii="Times New Roman" w:hAnsi="Times New Roman"/>
                <w:bCs/>
                <w:noProof/>
              </w:rPr>
              <w:t>Ц</w:t>
            </w:r>
            <w:r w:rsidR="005617F0">
              <w:rPr>
                <w:noProof/>
                <w:webHidden/>
              </w:rPr>
              <w:tab/>
            </w:r>
            <w:r w:rsidR="005617F0">
              <w:rPr>
                <w:noProof/>
                <w:webHidden/>
              </w:rPr>
              <w:fldChar w:fldCharType="begin"/>
            </w:r>
            <w:r w:rsidR="005617F0">
              <w:rPr>
                <w:noProof/>
                <w:webHidden/>
              </w:rPr>
              <w:instrText xml:space="preserve"> PAGEREF _Toc12342058 \h </w:instrText>
            </w:r>
            <w:r w:rsidR="005617F0">
              <w:rPr>
                <w:noProof/>
                <w:webHidden/>
              </w:rPr>
            </w:r>
            <w:r w:rsidR="005617F0">
              <w:rPr>
                <w:noProof/>
                <w:webHidden/>
              </w:rPr>
              <w:fldChar w:fldCharType="separate"/>
            </w:r>
            <w:r w:rsidR="005617F0">
              <w:rPr>
                <w:noProof/>
                <w:webHidden/>
              </w:rPr>
              <w:t>372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59" w:history="1">
            <w:r w:rsidR="005617F0" w:rsidRPr="00B0773A">
              <w:rPr>
                <w:rStyle w:val="Hyperlink"/>
                <w:rFonts w:ascii="Times New Roman" w:hAnsi="Times New Roman"/>
                <w:bCs/>
                <w:noProof/>
              </w:rPr>
              <w:t>Царствений, царськний</w:t>
            </w:r>
            <w:r w:rsidR="005617F0">
              <w:rPr>
                <w:noProof/>
                <w:webHidden/>
              </w:rPr>
              <w:tab/>
            </w:r>
            <w:r w:rsidR="005617F0">
              <w:rPr>
                <w:noProof/>
                <w:webHidden/>
              </w:rPr>
              <w:fldChar w:fldCharType="begin"/>
            </w:r>
            <w:r w:rsidR="005617F0">
              <w:rPr>
                <w:noProof/>
                <w:webHidden/>
              </w:rPr>
              <w:instrText xml:space="preserve"> PAGEREF _Toc12342059 \h </w:instrText>
            </w:r>
            <w:r w:rsidR="005617F0">
              <w:rPr>
                <w:noProof/>
                <w:webHidden/>
              </w:rPr>
            </w:r>
            <w:r w:rsidR="005617F0">
              <w:rPr>
                <w:noProof/>
                <w:webHidden/>
              </w:rPr>
              <w:fldChar w:fldCharType="separate"/>
            </w:r>
            <w:r w:rsidR="005617F0">
              <w:rPr>
                <w:noProof/>
                <w:webHidden/>
              </w:rPr>
              <w:t>372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0" w:history="1">
            <w:r w:rsidR="005617F0" w:rsidRPr="00B0773A">
              <w:rPr>
                <w:rStyle w:val="Hyperlink"/>
                <w:rFonts w:ascii="Times New Roman" w:hAnsi="Times New Roman"/>
                <w:noProof/>
              </w:rPr>
              <w:t>Цезура, цензура</w:t>
            </w:r>
            <w:r w:rsidR="005617F0">
              <w:rPr>
                <w:noProof/>
                <w:webHidden/>
              </w:rPr>
              <w:tab/>
            </w:r>
            <w:r w:rsidR="005617F0">
              <w:rPr>
                <w:noProof/>
                <w:webHidden/>
              </w:rPr>
              <w:fldChar w:fldCharType="begin"/>
            </w:r>
            <w:r w:rsidR="005617F0">
              <w:rPr>
                <w:noProof/>
                <w:webHidden/>
              </w:rPr>
              <w:instrText xml:space="preserve"> PAGEREF _Toc12342060 \h </w:instrText>
            </w:r>
            <w:r w:rsidR="005617F0">
              <w:rPr>
                <w:noProof/>
                <w:webHidden/>
              </w:rPr>
            </w:r>
            <w:r w:rsidR="005617F0">
              <w:rPr>
                <w:noProof/>
                <w:webHidden/>
              </w:rPr>
              <w:fldChar w:fldCharType="separate"/>
            </w:r>
            <w:r w:rsidR="005617F0">
              <w:rPr>
                <w:noProof/>
                <w:webHidden/>
              </w:rPr>
              <w:t>373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1" w:history="1">
            <w:r w:rsidR="005617F0" w:rsidRPr="00B0773A">
              <w:rPr>
                <w:rStyle w:val="Hyperlink"/>
                <w:rFonts w:ascii="Times New Roman" w:hAnsi="Times New Roman"/>
                <w:bCs/>
                <w:noProof/>
              </w:rPr>
              <w:t>Церемоніал, церемонія</w:t>
            </w:r>
            <w:r w:rsidR="005617F0">
              <w:rPr>
                <w:noProof/>
                <w:webHidden/>
              </w:rPr>
              <w:tab/>
            </w:r>
            <w:r w:rsidR="005617F0">
              <w:rPr>
                <w:noProof/>
                <w:webHidden/>
              </w:rPr>
              <w:fldChar w:fldCharType="begin"/>
            </w:r>
            <w:r w:rsidR="005617F0">
              <w:rPr>
                <w:noProof/>
                <w:webHidden/>
              </w:rPr>
              <w:instrText xml:space="preserve"> PAGEREF _Toc12342061 \h </w:instrText>
            </w:r>
            <w:r w:rsidR="005617F0">
              <w:rPr>
                <w:noProof/>
                <w:webHidden/>
              </w:rPr>
            </w:r>
            <w:r w:rsidR="005617F0">
              <w:rPr>
                <w:noProof/>
                <w:webHidden/>
              </w:rPr>
              <w:fldChar w:fldCharType="separate"/>
            </w:r>
            <w:r w:rsidR="005617F0">
              <w:rPr>
                <w:noProof/>
                <w:webHidden/>
              </w:rPr>
              <w:t>373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2" w:history="1">
            <w:r w:rsidR="005617F0" w:rsidRPr="00B0773A">
              <w:rPr>
                <w:rStyle w:val="Hyperlink"/>
                <w:rFonts w:ascii="Times New Roman" w:hAnsi="Times New Roman"/>
                <w:bCs/>
                <w:noProof/>
              </w:rPr>
              <w:t>Циклувати, циклювати</w:t>
            </w:r>
            <w:r w:rsidR="005617F0">
              <w:rPr>
                <w:noProof/>
                <w:webHidden/>
              </w:rPr>
              <w:tab/>
            </w:r>
            <w:r w:rsidR="005617F0">
              <w:rPr>
                <w:noProof/>
                <w:webHidden/>
              </w:rPr>
              <w:fldChar w:fldCharType="begin"/>
            </w:r>
            <w:r w:rsidR="005617F0">
              <w:rPr>
                <w:noProof/>
                <w:webHidden/>
              </w:rPr>
              <w:instrText xml:space="preserve"> PAGEREF _Toc12342062 \h </w:instrText>
            </w:r>
            <w:r w:rsidR="005617F0">
              <w:rPr>
                <w:noProof/>
                <w:webHidden/>
              </w:rPr>
            </w:r>
            <w:r w:rsidR="005617F0">
              <w:rPr>
                <w:noProof/>
                <w:webHidden/>
              </w:rPr>
              <w:fldChar w:fldCharType="separate"/>
            </w:r>
            <w:r w:rsidR="005617F0">
              <w:rPr>
                <w:noProof/>
                <w:webHidden/>
              </w:rPr>
              <w:t>374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3" w:history="1">
            <w:r w:rsidR="005617F0" w:rsidRPr="00B0773A">
              <w:rPr>
                <w:rStyle w:val="Hyperlink"/>
                <w:rFonts w:ascii="Times New Roman" w:hAnsi="Times New Roman"/>
                <w:bCs/>
                <w:noProof/>
              </w:rPr>
              <w:t>Цитрин, цитрина</w:t>
            </w:r>
            <w:r w:rsidR="005617F0">
              <w:rPr>
                <w:noProof/>
                <w:webHidden/>
              </w:rPr>
              <w:tab/>
            </w:r>
            <w:r w:rsidR="005617F0">
              <w:rPr>
                <w:noProof/>
                <w:webHidden/>
              </w:rPr>
              <w:fldChar w:fldCharType="begin"/>
            </w:r>
            <w:r w:rsidR="005617F0">
              <w:rPr>
                <w:noProof/>
                <w:webHidden/>
              </w:rPr>
              <w:instrText xml:space="preserve"> PAGEREF _Toc12342063 \h </w:instrText>
            </w:r>
            <w:r w:rsidR="005617F0">
              <w:rPr>
                <w:noProof/>
                <w:webHidden/>
              </w:rPr>
            </w:r>
            <w:r w:rsidR="005617F0">
              <w:rPr>
                <w:noProof/>
                <w:webHidden/>
              </w:rPr>
              <w:fldChar w:fldCharType="separate"/>
            </w:r>
            <w:r w:rsidR="005617F0">
              <w:rPr>
                <w:noProof/>
                <w:webHidden/>
              </w:rPr>
              <w:t>374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4" w:history="1">
            <w:r w:rsidR="005617F0" w:rsidRPr="00B0773A">
              <w:rPr>
                <w:rStyle w:val="Hyperlink"/>
                <w:rFonts w:ascii="Times New Roman" w:hAnsi="Times New Roman"/>
                <w:bCs/>
                <w:noProof/>
              </w:rPr>
              <w:t>Цукерниця, цукорниця</w:t>
            </w:r>
            <w:r w:rsidR="005617F0">
              <w:rPr>
                <w:noProof/>
                <w:webHidden/>
              </w:rPr>
              <w:tab/>
            </w:r>
            <w:r w:rsidR="005617F0">
              <w:rPr>
                <w:noProof/>
                <w:webHidden/>
              </w:rPr>
              <w:fldChar w:fldCharType="begin"/>
            </w:r>
            <w:r w:rsidR="005617F0">
              <w:rPr>
                <w:noProof/>
                <w:webHidden/>
              </w:rPr>
              <w:instrText xml:space="preserve"> PAGEREF _Toc12342064 \h </w:instrText>
            </w:r>
            <w:r w:rsidR="005617F0">
              <w:rPr>
                <w:noProof/>
                <w:webHidden/>
              </w:rPr>
            </w:r>
            <w:r w:rsidR="005617F0">
              <w:rPr>
                <w:noProof/>
                <w:webHidden/>
              </w:rPr>
              <w:fldChar w:fldCharType="separate"/>
            </w:r>
            <w:r w:rsidR="005617F0">
              <w:rPr>
                <w:noProof/>
                <w:webHidden/>
              </w:rPr>
              <w:t>374</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5" w:history="1">
            <w:r w:rsidR="005617F0" w:rsidRPr="00B0773A">
              <w:rPr>
                <w:rStyle w:val="Hyperlink"/>
                <w:rFonts w:ascii="Times New Roman" w:hAnsi="Times New Roman"/>
                <w:bCs/>
                <w:noProof/>
              </w:rPr>
              <w:t>Ч</w:t>
            </w:r>
            <w:r w:rsidR="005617F0">
              <w:rPr>
                <w:noProof/>
                <w:webHidden/>
              </w:rPr>
              <w:tab/>
            </w:r>
            <w:r w:rsidR="005617F0">
              <w:rPr>
                <w:noProof/>
                <w:webHidden/>
              </w:rPr>
              <w:fldChar w:fldCharType="begin"/>
            </w:r>
            <w:r w:rsidR="005617F0">
              <w:rPr>
                <w:noProof/>
                <w:webHidden/>
              </w:rPr>
              <w:instrText xml:space="preserve"> PAGEREF _Toc12342065 \h </w:instrText>
            </w:r>
            <w:r w:rsidR="005617F0">
              <w:rPr>
                <w:noProof/>
                <w:webHidden/>
              </w:rPr>
            </w:r>
            <w:r w:rsidR="005617F0">
              <w:rPr>
                <w:noProof/>
                <w:webHidden/>
              </w:rPr>
              <w:fldChar w:fldCharType="separate"/>
            </w:r>
            <w:r w:rsidR="005617F0">
              <w:rPr>
                <w:noProof/>
                <w:webHidden/>
              </w:rPr>
              <w:t>375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6" w:history="1">
            <w:r w:rsidR="005617F0" w:rsidRPr="00B0773A">
              <w:rPr>
                <w:rStyle w:val="Hyperlink"/>
                <w:rFonts w:ascii="Times New Roman" w:hAnsi="Times New Roman"/>
                <w:noProof/>
              </w:rPr>
              <w:t>Частота, частотність</w:t>
            </w:r>
            <w:r w:rsidR="005617F0">
              <w:rPr>
                <w:noProof/>
                <w:webHidden/>
              </w:rPr>
              <w:tab/>
            </w:r>
            <w:r w:rsidR="005617F0">
              <w:rPr>
                <w:noProof/>
                <w:webHidden/>
              </w:rPr>
              <w:fldChar w:fldCharType="begin"/>
            </w:r>
            <w:r w:rsidR="005617F0">
              <w:rPr>
                <w:noProof/>
                <w:webHidden/>
              </w:rPr>
              <w:instrText xml:space="preserve"> PAGEREF _Toc12342066 \h </w:instrText>
            </w:r>
            <w:r w:rsidR="005617F0">
              <w:rPr>
                <w:noProof/>
                <w:webHidden/>
              </w:rPr>
            </w:r>
            <w:r w:rsidR="005617F0">
              <w:rPr>
                <w:noProof/>
                <w:webHidden/>
              </w:rPr>
              <w:fldChar w:fldCharType="separate"/>
            </w:r>
            <w:r w:rsidR="005617F0">
              <w:rPr>
                <w:noProof/>
                <w:webHidden/>
              </w:rPr>
              <w:t>375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7" w:history="1">
            <w:r w:rsidR="005617F0" w:rsidRPr="00B0773A">
              <w:rPr>
                <w:rStyle w:val="Hyperlink"/>
                <w:rFonts w:ascii="Times New Roman" w:hAnsi="Times New Roman"/>
                <w:bCs/>
                <w:noProof/>
              </w:rPr>
              <w:t>Черва, чирва</w:t>
            </w:r>
            <w:r w:rsidR="005617F0">
              <w:rPr>
                <w:noProof/>
                <w:webHidden/>
              </w:rPr>
              <w:tab/>
            </w:r>
            <w:r w:rsidR="005617F0">
              <w:rPr>
                <w:noProof/>
                <w:webHidden/>
              </w:rPr>
              <w:fldChar w:fldCharType="begin"/>
            </w:r>
            <w:r w:rsidR="005617F0">
              <w:rPr>
                <w:noProof/>
                <w:webHidden/>
              </w:rPr>
              <w:instrText xml:space="preserve"> PAGEREF _Toc12342067 \h </w:instrText>
            </w:r>
            <w:r w:rsidR="005617F0">
              <w:rPr>
                <w:noProof/>
                <w:webHidden/>
              </w:rPr>
            </w:r>
            <w:r w:rsidR="005617F0">
              <w:rPr>
                <w:noProof/>
                <w:webHidden/>
              </w:rPr>
              <w:fldChar w:fldCharType="separate"/>
            </w:r>
            <w:r w:rsidR="005617F0">
              <w:rPr>
                <w:noProof/>
                <w:webHidden/>
              </w:rPr>
              <w:t>375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8" w:history="1">
            <w:r w:rsidR="005617F0" w:rsidRPr="00B0773A">
              <w:rPr>
                <w:rStyle w:val="Hyperlink"/>
                <w:rFonts w:ascii="Times New Roman" w:hAnsi="Times New Roman"/>
                <w:bCs/>
                <w:noProof/>
              </w:rPr>
              <w:t>Черепаховий, черепашачий</w:t>
            </w:r>
            <w:r w:rsidR="005617F0">
              <w:rPr>
                <w:noProof/>
                <w:webHidden/>
              </w:rPr>
              <w:tab/>
            </w:r>
            <w:r w:rsidR="005617F0">
              <w:rPr>
                <w:noProof/>
                <w:webHidden/>
              </w:rPr>
              <w:fldChar w:fldCharType="begin"/>
            </w:r>
            <w:r w:rsidR="005617F0">
              <w:rPr>
                <w:noProof/>
                <w:webHidden/>
              </w:rPr>
              <w:instrText xml:space="preserve"> PAGEREF _Toc12342068 \h </w:instrText>
            </w:r>
            <w:r w:rsidR="005617F0">
              <w:rPr>
                <w:noProof/>
                <w:webHidden/>
              </w:rPr>
            </w:r>
            <w:r w:rsidR="005617F0">
              <w:rPr>
                <w:noProof/>
                <w:webHidden/>
              </w:rPr>
              <w:fldChar w:fldCharType="separate"/>
            </w:r>
            <w:r w:rsidR="005617F0">
              <w:rPr>
                <w:noProof/>
                <w:webHidden/>
              </w:rPr>
              <w:t>375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69" w:history="1">
            <w:r w:rsidR="005617F0" w:rsidRPr="00B0773A">
              <w:rPr>
                <w:rStyle w:val="Hyperlink"/>
                <w:rFonts w:ascii="Times New Roman" w:hAnsi="Times New Roman"/>
                <w:bCs/>
                <w:noProof/>
              </w:rPr>
              <w:t>Читач, читець</w:t>
            </w:r>
            <w:r w:rsidR="005617F0">
              <w:rPr>
                <w:noProof/>
                <w:webHidden/>
              </w:rPr>
              <w:tab/>
            </w:r>
            <w:r w:rsidR="005617F0">
              <w:rPr>
                <w:noProof/>
                <w:webHidden/>
              </w:rPr>
              <w:fldChar w:fldCharType="begin"/>
            </w:r>
            <w:r w:rsidR="005617F0">
              <w:rPr>
                <w:noProof/>
                <w:webHidden/>
              </w:rPr>
              <w:instrText xml:space="preserve"> PAGEREF _Toc12342069 \h </w:instrText>
            </w:r>
            <w:r w:rsidR="005617F0">
              <w:rPr>
                <w:noProof/>
                <w:webHidden/>
              </w:rPr>
            </w:r>
            <w:r w:rsidR="005617F0">
              <w:rPr>
                <w:noProof/>
                <w:webHidden/>
              </w:rPr>
              <w:fldChar w:fldCharType="separate"/>
            </w:r>
            <w:r w:rsidR="005617F0">
              <w:rPr>
                <w:noProof/>
                <w:webHidden/>
              </w:rPr>
              <w:t>376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70" w:history="1">
            <w:r w:rsidR="005617F0" w:rsidRPr="00B0773A">
              <w:rPr>
                <w:rStyle w:val="Hyperlink"/>
                <w:rFonts w:ascii="Times New Roman" w:hAnsi="Times New Roman"/>
                <w:noProof/>
              </w:rPr>
              <w:t>Чудесний, чудний, чудовий</w:t>
            </w:r>
            <w:r w:rsidR="005617F0">
              <w:rPr>
                <w:noProof/>
                <w:webHidden/>
              </w:rPr>
              <w:tab/>
            </w:r>
            <w:r w:rsidR="005617F0">
              <w:rPr>
                <w:noProof/>
                <w:webHidden/>
              </w:rPr>
              <w:fldChar w:fldCharType="begin"/>
            </w:r>
            <w:r w:rsidR="005617F0">
              <w:rPr>
                <w:noProof/>
                <w:webHidden/>
              </w:rPr>
              <w:instrText xml:space="preserve"> PAGEREF _Toc12342070 \h </w:instrText>
            </w:r>
            <w:r w:rsidR="005617F0">
              <w:rPr>
                <w:noProof/>
                <w:webHidden/>
              </w:rPr>
            </w:r>
            <w:r w:rsidR="005617F0">
              <w:rPr>
                <w:noProof/>
                <w:webHidden/>
              </w:rPr>
              <w:fldChar w:fldCharType="separate"/>
            </w:r>
            <w:r w:rsidR="005617F0">
              <w:rPr>
                <w:noProof/>
                <w:webHidden/>
              </w:rPr>
              <w:t>376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71" w:history="1">
            <w:r w:rsidR="005617F0" w:rsidRPr="00B0773A">
              <w:rPr>
                <w:rStyle w:val="Hyperlink"/>
                <w:rFonts w:ascii="Times New Roman" w:hAnsi="Times New Roman"/>
                <w:bCs/>
                <w:noProof/>
              </w:rPr>
              <w:t>Чуттєвість, чутливість, чутність</w:t>
            </w:r>
            <w:r w:rsidR="005617F0">
              <w:rPr>
                <w:noProof/>
                <w:webHidden/>
              </w:rPr>
              <w:tab/>
            </w:r>
            <w:r w:rsidR="005617F0">
              <w:rPr>
                <w:noProof/>
                <w:webHidden/>
              </w:rPr>
              <w:fldChar w:fldCharType="begin"/>
            </w:r>
            <w:r w:rsidR="005617F0">
              <w:rPr>
                <w:noProof/>
                <w:webHidden/>
              </w:rPr>
              <w:instrText xml:space="preserve"> PAGEREF _Toc12342071 \h </w:instrText>
            </w:r>
            <w:r w:rsidR="005617F0">
              <w:rPr>
                <w:noProof/>
                <w:webHidden/>
              </w:rPr>
            </w:r>
            <w:r w:rsidR="005617F0">
              <w:rPr>
                <w:noProof/>
                <w:webHidden/>
              </w:rPr>
              <w:fldChar w:fldCharType="separate"/>
            </w:r>
            <w:r w:rsidR="005617F0">
              <w:rPr>
                <w:noProof/>
                <w:webHidden/>
              </w:rPr>
              <w:t>376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72" w:history="1">
            <w:r w:rsidR="005617F0" w:rsidRPr="00B0773A">
              <w:rPr>
                <w:rStyle w:val="Hyperlink"/>
                <w:rFonts w:ascii="Times New Roman" w:hAnsi="Times New Roman"/>
                <w:bCs/>
                <w:noProof/>
              </w:rPr>
              <w:t>Ш</w:t>
            </w:r>
            <w:r w:rsidR="005617F0">
              <w:rPr>
                <w:noProof/>
                <w:webHidden/>
              </w:rPr>
              <w:tab/>
            </w:r>
            <w:r w:rsidR="005617F0">
              <w:rPr>
                <w:noProof/>
                <w:webHidden/>
              </w:rPr>
              <w:fldChar w:fldCharType="begin"/>
            </w:r>
            <w:r w:rsidR="005617F0">
              <w:rPr>
                <w:noProof/>
                <w:webHidden/>
              </w:rPr>
              <w:instrText xml:space="preserve"> PAGEREF _Toc12342072 \h </w:instrText>
            </w:r>
            <w:r w:rsidR="005617F0">
              <w:rPr>
                <w:noProof/>
                <w:webHidden/>
              </w:rPr>
            </w:r>
            <w:r w:rsidR="005617F0">
              <w:rPr>
                <w:noProof/>
                <w:webHidden/>
              </w:rPr>
              <w:fldChar w:fldCharType="separate"/>
            </w:r>
            <w:r w:rsidR="005617F0">
              <w:rPr>
                <w:noProof/>
                <w:webHidden/>
              </w:rPr>
              <w:t>377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73" w:history="1">
            <w:r w:rsidR="005617F0" w:rsidRPr="00B0773A">
              <w:rPr>
                <w:rStyle w:val="Hyperlink"/>
                <w:rFonts w:ascii="Times New Roman" w:hAnsi="Times New Roman"/>
                <w:bCs/>
                <w:noProof/>
              </w:rPr>
              <w:t>Шийковий, шийний</w:t>
            </w:r>
            <w:r w:rsidR="005617F0">
              <w:rPr>
                <w:noProof/>
                <w:webHidden/>
              </w:rPr>
              <w:tab/>
            </w:r>
            <w:r w:rsidR="005617F0">
              <w:rPr>
                <w:noProof/>
                <w:webHidden/>
              </w:rPr>
              <w:fldChar w:fldCharType="begin"/>
            </w:r>
            <w:r w:rsidR="005617F0">
              <w:rPr>
                <w:noProof/>
                <w:webHidden/>
              </w:rPr>
              <w:instrText xml:space="preserve"> PAGEREF _Toc12342073 \h </w:instrText>
            </w:r>
            <w:r w:rsidR="005617F0">
              <w:rPr>
                <w:noProof/>
                <w:webHidden/>
              </w:rPr>
            </w:r>
            <w:r w:rsidR="005617F0">
              <w:rPr>
                <w:noProof/>
                <w:webHidden/>
              </w:rPr>
              <w:fldChar w:fldCharType="separate"/>
            </w:r>
            <w:r w:rsidR="005617F0">
              <w:rPr>
                <w:noProof/>
                <w:webHidden/>
              </w:rPr>
              <w:t>377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74" w:history="1">
            <w:r w:rsidR="005617F0" w:rsidRPr="00B0773A">
              <w:rPr>
                <w:rStyle w:val="Hyperlink"/>
                <w:rFonts w:ascii="Times New Roman" w:hAnsi="Times New Roman"/>
                <w:bCs/>
                <w:noProof/>
              </w:rPr>
              <w:t>Шкіра, шкура, шкурка</w:t>
            </w:r>
            <w:r w:rsidR="005617F0">
              <w:rPr>
                <w:noProof/>
                <w:webHidden/>
              </w:rPr>
              <w:tab/>
            </w:r>
            <w:r w:rsidR="005617F0">
              <w:rPr>
                <w:noProof/>
                <w:webHidden/>
              </w:rPr>
              <w:fldChar w:fldCharType="begin"/>
            </w:r>
            <w:r w:rsidR="005617F0">
              <w:rPr>
                <w:noProof/>
                <w:webHidden/>
              </w:rPr>
              <w:instrText xml:space="preserve"> PAGEREF _Toc12342074 \h </w:instrText>
            </w:r>
            <w:r w:rsidR="005617F0">
              <w:rPr>
                <w:noProof/>
                <w:webHidden/>
              </w:rPr>
            </w:r>
            <w:r w:rsidR="005617F0">
              <w:rPr>
                <w:noProof/>
                <w:webHidden/>
              </w:rPr>
              <w:fldChar w:fldCharType="separate"/>
            </w:r>
            <w:r w:rsidR="005617F0">
              <w:rPr>
                <w:noProof/>
                <w:webHidden/>
              </w:rPr>
              <w:t>378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75" w:history="1">
            <w:r w:rsidR="005617F0" w:rsidRPr="00B0773A">
              <w:rPr>
                <w:rStyle w:val="Hyperlink"/>
                <w:rFonts w:ascii="Times New Roman" w:hAnsi="Times New Roman"/>
                <w:noProof/>
              </w:rPr>
              <w:t>Шкірний, шкіряний</w:t>
            </w:r>
            <w:r w:rsidR="005617F0">
              <w:rPr>
                <w:noProof/>
                <w:webHidden/>
              </w:rPr>
              <w:tab/>
            </w:r>
            <w:r w:rsidR="005617F0">
              <w:rPr>
                <w:noProof/>
                <w:webHidden/>
              </w:rPr>
              <w:fldChar w:fldCharType="begin"/>
            </w:r>
            <w:r w:rsidR="005617F0">
              <w:rPr>
                <w:noProof/>
                <w:webHidden/>
              </w:rPr>
              <w:instrText xml:space="preserve"> PAGEREF _Toc12342075 \h </w:instrText>
            </w:r>
            <w:r w:rsidR="005617F0">
              <w:rPr>
                <w:noProof/>
                <w:webHidden/>
              </w:rPr>
            </w:r>
            <w:r w:rsidR="005617F0">
              <w:rPr>
                <w:noProof/>
                <w:webHidden/>
              </w:rPr>
              <w:fldChar w:fldCharType="separate"/>
            </w:r>
            <w:r w:rsidR="005617F0">
              <w:rPr>
                <w:noProof/>
                <w:webHidden/>
              </w:rPr>
              <w:t>379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76" w:history="1">
            <w:r w:rsidR="005617F0" w:rsidRPr="00B0773A">
              <w:rPr>
                <w:rStyle w:val="Hyperlink"/>
                <w:rFonts w:ascii="Times New Roman" w:hAnsi="Times New Roman"/>
                <w:bCs/>
                <w:noProof/>
              </w:rPr>
              <w:t>Я</w:t>
            </w:r>
            <w:r w:rsidR="005617F0">
              <w:rPr>
                <w:noProof/>
                <w:webHidden/>
              </w:rPr>
              <w:tab/>
            </w:r>
            <w:r w:rsidR="005617F0">
              <w:rPr>
                <w:noProof/>
                <w:webHidden/>
              </w:rPr>
              <w:fldChar w:fldCharType="begin"/>
            </w:r>
            <w:r w:rsidR="005617F0">
              <w:rPr>
                <w:noProof/>
                <w:webHidden/>
              </w:rPr>
              <w:instrText xml:space="preserve"> PAGEREF _Toc12342076 \h </w:instrText>
            </w:r>
            <w:r w:rsidR="005617F0">
              <w:rPr>
                <w:noProof/>
                <w:webHidden/>
              </w:rPr>
            </w:r>
            <w:r w:rsidR="005617F0">
              <w:rPr>
                <w:noProof/>
                <w:webHidden/>
              </w:rPr>
              <w:fldChar w:fldCharType="separate"/>
            </w:r>
            <w:r w:rsidR="005617F0">
              <w:rPr>
                <w:noProof/>
                <w:webHidden/>
              </w:rPr>
              <w:t>379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77" w:history="1">
            <w:r w:rsidR="005617F0" w:rsidRPr="00B0773A">
              <w:rPr>
                <w:rStyle w:val="Hyperlink"/>
                <w:rFonts w:ascii="Times New Roman" w:hAnsi="Times New Roman"/>
                <w:bCs/>
                <w:noProof/>
              </w:rPr>
              <w:t>Яловий, яловичий</w:t>
            </w:r>
            <w:r w:rsidR="005617F0">
              <w:rPr>
                <w:noProof/>
                <w:webHidden/>
              </w:rPr>
              <w:tab/>
            </w:r>
            <w:r w:rsidR="005617F0">
              <w:rPr>
                <w:noProof/>
                <w:webHidden/>
              </w:rPr>
              <w:fldChar w:fldCharType="begin"/>
            </w:r>
            <w:r w:rsidR="005617F0">
              <w:rPr>
                <w:noProof/>
                <w:webHidden/>
              </w:rPr>
              <w:instrText xml:space="preserve"> PAGEREF _Toc12342077 \h </w:instrText>
            </w:r>
            <w:r w:rsidR="005617F0">
              <w:rPr>
                <w:noProof/>
                <w:webHidden/>
              </w:rPr>
            </w:r>
            <w:r w:rsidR="005617F0">
              <w:rPr>
                <w:noProof/>
                <w:webHidden/>
              </w:rPr>
              <w:fldChar w:fldCharType="separate"/>
            </w:r>
            <w:r w:rsidR="005617F0">
              <w:rPr>
                <w:noProof/>
                <w:webHidden/>
              </w:rPr>
              <w:t>379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78" w:history="1">
            <w:r w:rsidR="005617F0" w:rsidRPr="00B0773A">
              <w:rPr>
                <w:rStyle w:val="Hyperlink"/>
                <w:rFonts w:ascii="Times New Roman" w:hAnsi="Times New Roman"/>
                <w:bCs/>
                <w:noProof/>
              </w:rPr>
              <w:t>Ячмінний, ячний</w:t>
            </w:r>
            <w:r w:rsidR="005617F0">
              <w:rPr>
                <w:noProof/>
                <w:webHidden/>
              </w:rPr>
              <w:tab/>
            </w:r>
            <w:r w:rsidR="005617F0">
              <w:rPr>
                <w:noProof/>
                <w:webHidden/>
              </w:rPr>
              <w:fldChar w:fldCharType="begin"/>
            </w:r>
            <w:r w:rsidR="005617F0">
              <w:rPr>
                <w:noProof/>
                <w:webHidden/>
              </w:rPr>
              <w:instrText xml:space="preserve"> PAGEREF _Toc12342078 \h </w:instrText>
            </w:r>
            <w:r w:rsidR="005617F0">
              <w:rPr>
                <w:noProof/>
                <w:webHidden/>
              </w:rPr>
            </w:r>
            <w:r w:rsidR="005617F0">
              <w:rPr>
                <w:noProof/>
                <w:webHidden/>
              </w:rPr>
              <w:fldChar w:fldCharType="separate"/>
            </w:r>
            <w:r w:rsidR="005617F0">
              <w:rPr>
                <w:noProof/>
                <w:webHidden/>
              </w:rPr>
              <w:t>379</w:t>
            </w:r>
            <w:r w:rsidR="005617F0">
              <w:rPr>
                <w:noProof/>
                <w:webHidden/>
              </w:rPr>
              <w:fldChar w:fldCharType="end"/>
            </w:r>
          </w:hyperlink>
        </w:p>
        <w:p w:rsidR="005617F0" w:rsidRDefault="0051261B">
          <w:pPr>
            <w:pStyle w:val="TOC1"/>
            <w:tabs>
              <w:tab w:val="right" w:leader="dot" w:pos="9684"/>
            </w:tabs>
            <w:rPr>
              <w:rFonts w:eastAsiaTheme="minorEastAsia" w:cstheme="minorBidi"/>
              <w:b w:val="0"/>
              <w:bCs w:val="0"/>
              <w:caps w:val="0"/>
              <w:noProof/>
              <w:sz w:val="22"/>
              <w:szCs w:val="22"/>
            </w:rPr>
          </w:pPr>
          <w:hyperlink w:anchor="_Toc12342079" w:history="1">
            <w:r w:rsidR="005617F0" w:rsidRPr="00B0773A">
              <w:rPr>
                <w:rStyle w:val="Hyperlink"/>
                <w:noProof/>
              </w:rPr>
              <w:t>ВІДДІЄСЛІВНІ ІМЕННИКИ ТА ДЕСЕМАНТИЗОВАНІ ДІЄСЛОВА</w:t>
            </w:r>
            <w:r w:rsidR="005617F0">
              <w:rPr>
                <w:noProof/>
                <w:webHidden/>
              </w:rPr>
              <w:tab/>
            </w:r>
            <w:r w:rsidR="005617F0">
              <w:rPr>
                <w:noProof/>
                <w:webHidden/>
              </w:rPr>
              <w:fldChar w:fldCharType="begin"/>
            </w:r>
            <w:r w:rsidR="005617F0">
              <w:rPr>
                <w:noProof/>
                <w:webHidden/>
              </w:rPr>
              <w:instrText xml:space="preserve"> PAGEREF _Toc12342079 \h </w:instrText>
            </w:r>
            <w:r w:rsidR="005617F0">
              <w:rPr>
                <w:noProof/>
                <w:webHidden/>
              </w:rPr>
            </w:r>
            <w:r w:rsidR="005617F0">
              <w:rPr>
                <w:noProof/>
                <w:webHidden/>
              </w:rPr>
              <w:fldChar w:fldCharType="separate"/>
            </w:r>
            <w:r w:rsidR="005617F0">
              <w:rPr>
                <w:noProof/>
                <w:webHidden/>
              </w:rPr>
              <w:t>380</w:t>
            </w:r>
            <w:r w:rsidR="005617F0">
              <w:rPr>
                <w:noProof/>
                <w:webHidden/>
              </w:rPr>
              <w:fldChar w:fldCharType="end"/>
            </w:r>
          </w:hyperlink>
        </w:p>
        <w:p w:rsidR="005617F0" w:rsidRDefault="0051261B">
          <w:pPr>
            <w:pStyle w:val="TOC1"/>
            <w:tabs>
              <w:tab w:val="right" w:leader="dot" w:pos="9684"/>
            </w:tabs>
            <w:rPr>
              <w:rFonts w:eastAsiaTheme="minorEastAsia" w:cstheme="minorBidi"/>
              <w:b w:val="0"/>
              <w:bCs w:val="0"/>
              <w:caps w:val="0"/>
              <w:noProof/>
              <w:sz w:val="22"/>
              <w:szCs w:val="22"/>
            </w:rPr>
          </w:pPr>
          <w:hyperlink w:anchor="_Toc12342080" w:history="1">
            <w:r w:rsidR="005617F0" w:rsidRPr="00B0773A">
              <w:rPr>
                <w:rStyle w:val="Hyperlink"/>
                <w:rFonts w:ascii="Times New Roman" w:hAnsi="Times New Roman"/>
                <w:noProof/>
              </w:rPr>
              <w:t>ПРОБЛЕМНІ СЛОВОТВІРНІ МОДЕЛІ</w:t>
            </w:r>
            <w:r w:rsidR="005617F0">
              <w:rPr>
                <w:noProof/>
                <w:webHidden/>
              </w:rPr>
              <w:tab/>
            </w:r>
            <w:r w:rsidR="005617F0">
              <w:rPr>
                <w:noProof/>
                <w:webHidden/>
              </w:rPr>
              <w:fldChar w:fldCharType="begin"/>
            </w:r>
            <w:r w:rsidR="005617F0">
              <w:rPr>
                <w:noProof/>
                <w:webHidden/>
              </w:rPr>
              <w:instrText xml:space="preserve"> PAGEREF _Toc12342080 \h </w:instrText>
            </w:r>
            <w:r w:rsidR="005617F0">
              <w:rPr>
                <w:noProof/>
                <w:webHidden/>
              </w:rPr>
            </w:r>
            <w:r w:rsidR="005617F0">
              <w:rPr>
                <w:noProof/>
                <w:webHidden/>
              </w:rPr>
              <w:fldChar w:fldCharType="separate"/>
            </w:r>
            <w:r w:rsidR="005617F0">
              <w:rPr>
                <w:noProof/>
                <w:webHidden/>
              </w:rPr>
              <w:t>381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81" w:history="1">
            <w:r w:rsidR="005617F0" w:rsidRPr="00B0773A">
              <w:rPr>
                <w:rStyle w:val="Hyperlink"/>
                <w:rFonts w:ascii="Times New Roman" w:hAnsi="Times New Roman"/>
                <w:bCs/>
                <w:noProof/>
              </w:rPr>
              <w:t>Словотвірна модель з -ир-</w:t>
            </w:r>
            <w:r w:rsidR="005617F0">
              <w:rPr>
                <w:noProof/>
                <w:webHidden/>
              </w:rPr>
              <w:tab/>
            </w:r>
            <w:r w:rsidR="005617F0">
              <w:rPr>
                <w:noProof/>
                <w:webHidden/>
              </w:rPr>
              <w:fldChar w:fldCharType="begin"/>
            </w:r>
            <w:r w:rsidR="005617F0">
              <w:rPr>
                <w:noProof/>
                <w:webHidden/>
              </w:rPr>
              <w:instrText xml:space="preserve"> PAGEREF _Toc12342081 \h </w:instrText>
            </w:r>
            <w:r w:rsidR="005617F0">
              <w:rPr>
                <w:noProof/>
                <w:webHidden/>
              </w:rPr>
            </w:r>
            <w:r w:rsidR="005617F0">
              <w:rPr>
                <w:noProof/>
                <w:webHidden/>
              </w:rPr>
              <w:fldChar w:fldCharType="separate"/>
            </w:r>
            <w:r w:rsidR="005617F0">
              <w:rPr>
                <w:noProof/>
                <w:webHidden/>
              </w:rPr>
              <w:t>381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82" w:history="1">
            <w:r w:rsidR="005617F0" w:rsidRPr="00B0773A">
              <w:rPr>
                <w:rStyle w:val="Hyperlink"/>
                <w:rFonts w:ascii="Times New Roman" w:hAnsi="Times New Roman"/>
                <w:noProof/>
              </w:rPr>
              <w:t>Переклад російських прикметників із суфіксом -енн та -очн</w:t>
            </w:r>
            <w:r w:rsidR="005617F0">
              <w:rPr>
                <w:noProof/>
                <w:webHidden/>
              </w:rPr>
              <w:tab/>
            </w:r>
            <w:r w:rsidR="005617F0">
              <w:rPr>
                <w:noProof/>
                <w:webHidden/>
              </w:rPr>
              <w:fldChar w:fldCharType="begin"/>
            </w:r>
            <w:r w:rsidR="005617F0">
              <w:rPr>
                <w:noProof/>
                <w:webHidden/>
              </w:rPr>
              <w:instrText xml:space="preserve"> PAGEREF _Toc12342082 \h </w:instrText>
            </w:r>
            <w:r w:rsidR="005617F0">
              <w:rPr>
                <w:noProof/>
                <w:webHidden/>
              </w:rPr>
            </w:r>
            <w:r w:rsidR="005617F0">
              <w:rPr>
                <w:noProof/>
                <w:webHidden/>
              </w:rPr>
              <w:fldChar w:fldCharType="separate"/>
            </w:r>
            <w:r w:rsidR="005617F0">
              <w:rPr>
                <w:noProof/>
                <w:webHidden/>
              </w:rPr>
              <w:t>381</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83" w:history="1">
            <w:r w:rsidR="005617F0" w:rsidRPr="00B0773A">
              <w:rPr>
                <w:rStyle w:val="Hyperlink"/>
                <w:rFonts w:ascii="Times New Roman" w:hAnsi="Times New Roman"/>
                <w:noProof/>
              </w:rPr>
              <w:t>Переклад російських дієприкметників на -ший, -вший</w:t>
            </w:r>
            <w:r w:rsidR="005617F0">
              <w:rPr>
                <w:noProof/>
                <w:webHidden/>
              </w:rPr>
              <w:tab/>
            </w:r>
            <w:r w:rsidR="005617F0">
              <w:rPr>
                <w:noProof/>
                <w:webHidden/>
              </w:rPr>
              <w:fldChar w:fldCharType="begin"/>
            </w:r>
            <w:r w:rsidR="005617F0">
              <w:rPr>
                <w:noProof/>
                <w:webHidden/>
              </w:rPr>
              <w:instrText xml:space="preserve"> PAGEREF _Toc12342083 \h </w:instrText>
            </w:r>
            <w:r w:rsidR="005617F0">
              <w:rPr>
                <w:noProof/>
                <w:webHidden/>
              </w:rPr>
            </w:r>
            <w:r w:rsidR="005617F0">
              <w:rPr>
                <w:noProof/>
                <w:webHidden/>
              </w:rPr>
              <w:fldChar w:fldCharType="separate"/>
            </w:r>
            <w:r w:rsidR="005617F0">
              <w:rPr>
                <w:noProof/>
                <w:webHidden/>
              </w:rPr>
              <w:t>382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84" w:history="1">
            <w:r w:rsidR="005617F0" w:rsidRPr="00B0773A">
              <w:rPr>
                <w:rStyle w:val="Hyperlink"/>
                <w:rFonts w:ascii="Times New Roman" w:hAnsi="Times New Roman"/>
                <w:bCs/>
                <w:noProof/>
              </w:rPr>
              <w:t>Складні слова на -вод (буряковод чи буряківник?)</w:t>
            </w:r>
            <w:r w:rsidR="005617F0">
              <w:rPr>
                <w:noProof/>
                <w:webHidden/>
              </w:rPr>
              <w:tab/>
            </w:r>
            <w:r w:rsidR="005617F0">
              <w:rPr>
                <w:noProof/>
                <w:webHidden/>
              </w:rPr>
              <w:fldChar w:fldCharType="begin"/>
            </w:r>
            <w:r w:rsidR="005617F0">
              <w:rPr>
                <w:noProof/>
                <w:webHidden/>
              </w:rPr>
              <w:instrText xml:space="preserve"> PAGEREF _Toc12342084 \h </w:instrText>
            </w:r>
            <w:r w:rsidR="005617F0">
              <w:rPr>
                <w:noProof/>
                <w:webHidden/>
              </w:rPr>
            </w:r>
            <w:r w:rsidR="005617F0">
              <w:rPr>
                <w:noProof/>
                <w:webHidden/>
              </w:rPr>
              <w:fldChar w:fldCharType="separate"/>
            </w:r>
            <w:r w:rsidR="005617F0">
              <w:rPr>
                <w:noProof/>
                <w:webHidden/>
              </w:rPr>
              <w:t>382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85" w:history="1">
            <w:r w:rsidR="005617F0" w:rsidRPr="00B0773A">
              <w:rPr>
                <w:rStyle w:val="Hyperlink"/>
                <w:rFonts w:ascii="Times New Roman" w:hAnsi="Times New Roman"/>
                <w:bCs/>
                <w:noProof/>
              </w:rPr>
              <w:t>Недоторканний, недоторканий</w:t>
            </w:r>
            <w:r w:rsidR="005617F0">
              <w:rPr>
                <w:noProof/>
                <w:webHidden/>
              </w:rPr>
              <w:tab/>
            </w:r>
            <w:r w:rsidR="005617F0">
              <w:rPr>
                <w:noProof/>
                <w:webHidden/>
              </w:rPr>
              <w:fldChar w:fldCharType="begin"/>
            </w:r>
            <w:r w:rsidR="005617F0">
              <w:rPr>
                <w:noProof/>
                <w:webHidden/>
              </w:rPr>
              <w:instrText xml:space="preserve"> PAGEREF _Toc12342085 \h </w:instrText>
            </w:r>
            <w:r w:rsidR="005617F0">
              <w:rPr>
                <w:noProof/>
                <w:webHidden/>
              </w:rPr>
            </w:r>
            <w:r w:rsidR="005617F0">
              <w:rPr>
                <w:noProof/>
                <w:webHidden/>
              </w:rPr>
              <w:fldChar w:fldCharType="separate"/>
            </w:r>
            <w:r w:rsidR="005617F0">
              <w:rPr>
                <w:noProof/>
                <w:webHidden/>
              </w:rPr>
              <w:t>382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86" w:history="1">
            <w:r w:rsidR="005617F0" w:rsidRPr="00B0773A">
              <w:rPr>
                <w:rStyle w:val="Hyperlink"/>
                <w:rFonts w:ascii="Times New Roman" w:hAnsi="Times New Roman"/>
                <w:noProof/>
              </w:rPr>
              <w:t>Переклад російських пасивних дієприкметників на</w:t>
            </w:r>
            <w:r w:rsidR="005617F0" w:rsidRPr="00B0773A">
              <w:rPr>
                <w:rStyle w:val="Hyperlink"/>
                <w:rFonts w:ascii="Times New Roman" w:hAnsi="Times New Roman"/>
                <w:b/>
                <w:bCs/>
                <w:noProof/>
              </w:rPr>
              <w:t xml:space="preserve"> </w:t>
            </w:r>
            <w:r w:rsidR="005617F0" w:rsidRPr="00B0773A">
              <w:rPr>
                <w:rStyle w:val="Hyperlink"/>
                <w:rFonts w:ascii="Times New Roman" w:hAnsi="Times New Roman"/>
                <w:bCs/>
                <w:noProof/>
              </w:rPr>
              <w:t>-</w:t>
            </w:r>
            <w:r w:rsidR="005617F0" w:rsidRPr="00B0773A">
              <w:rPr>
                <w:rStyle w:val="Hyperlink"/>
                <w:rFonts w:ascii="Times New Roman" w:hAnsi="Times New Roman"/>
                <w:bCs/>
                <w:iCs/>
                <w:noProof/>
              </w:rPr>
              <w:t>мий</w:t>
            </w:r>
            <w:r w:rsidR="005617F0">
              <w:rPr>
                <w:noProof/>
                <w:webHidden/>
              </w:rPr>
              <w:tab/>
            </w:r>
            <w:r w:rsidR="005617F0">
              <w:rPr>
                <w:noProof/>
                <w:webHidden/>
              </w:rPr>
              <w:fldChar w:fldCharType="begin"/>
            </w:r>
            <w:r w:rsidR="005617F0">
              <w:rPr>
                <w:noProof/>
                <w:webHidden/>
              </w:rPr>
              <w:instrText xml:space="preserve"> PAGEREF _Toc12342086 \h </w:instrText>
            </w:r>
            <w:r w:rsidR="005617F0">
              <w:rPr>
                <w:noProof/>
                <w:webHidden/>
              </w:rPr>
            </w:r>
            <w:r w:rsidR="005617F0">
              <w:rPr>
                <w:noProof/>
                <w:webHidden/>
              </w:rPr>
              <w:fldChar w:fldCharType="separate"/>
            </w:r>
            <w:r w:rsidR="005617F0">
              <w:rPr>
                <w:noProof/>
                <w:webHidden/>
              </w:rPr>
              <w:t>382</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87" w:history="1">
            <w:r w:rsidR="005617F0" w:rsidRPr="00B0773A">
              <w:rPr>
                <w:rStyle w:val="Hyperlink"/>
                <w:rFonts w:ascii="Times New Roman" w:hAnsi="Times New Roman"/>
                <w:noProof/>
              </w:rPr>
              <w:t>Дис</w:t>
            </w:r>
            <w:r w:rsidR="005617F0" w:rsidRPr="00B0773A">
              <w:rPr>
                <w:rStyle w:val="Hyperlink"/>
                <w:rFonts w:ascii="Times New Roman" w:hAnsi="Times New Roman"/>
                <w:bCs/>
                <w:noProof/>
              </w:rPr>
              <w:t>-, диз-, дез-, де-</w:t>
            </w:r>
            <w:r w:rsidR="005617F0">
              <w:rPr>
                <w:noProof/>
                <w:webHidden/>
              </w:rPr>
              <w:tab/>
            </w:r>
            <w:r w:rsidR="005617F0">
              <w:rPr>
                <w:noProof/>
                <w:webHidden/>
              </w:rPr>
              <w:fldChar w:fldCharType="begin"/>
            </w:r>
            <w:r w:rsidR="005617F0">
              <w:rPr>
                <w:noProof/>
                <w:webHidden/>
              </w:rPr>
              <w:instrText xml:space="preserve"> PAGEREF _Toc12342087 \h </w:instrText>
            </w:r>
            <w:r w:rsidR="005617F0">
              <w:rPr>
                <w:noProof/>
                <w:webHidden/>
              </w:rPr>
            </w:r>
            <w:r w:rsidR="005617F0">
              <w:rPr>
                <w:noProof/>
                <w:webHidden/>
              </w:rPr>
              <w:fldChar w:fldCharType="separate"/>
            </w:r>
            <w:r w:rsidR="005617F0">
              <w:rPr>
                <w:noProof/>
                <w:webHidden/>
              </w:rPr>
              <w:t>383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88" w:history="1">
            <w:r w:rsidR="005617F0" w:rsidRPr="00B0773A">
              <w:rPr>
                <w:rStyle w:val="Hyperlink"/>
                <w:rFonts w:ascii="Times New Roman" w:hAnsi="Times New Roman"/>
                <w:bCs/>
                <w:noProof/>
              </w:rPr>
              <w:t>Пре- , при-, прі-</w:t>
            </w:r>
            <w:r w:rsidR="005617F0">
              <w:rPr>
                <w:noProof/>
                <w:webHidden/>
              </w:rPr>
              <w:tab/>
            </w:r>
            <w:r w:rsidR="005617F0">
              <w:rPr>
                <w:noProof/>
                <w:webHidden/>
              </w:rPr>
              <w:fldChar w:fldCharType="begin"/>
            </w:r>
            <w:r w:rsidR="005617F0">
              <w:rPr>
                <w:noProof/>
                <w:webHidden/>
              </w:rPr>
              <w:instrText xml:space="preserve"> PAGEREF _Toc12342088 \h </w:instrText>
            </w:r>
            <w:r w:rsidR="005617F0">
              <w:rPr>
                <w:noProof/>
                <w:webHidden/>
              </w:rPr>
            </w:r>
            <w:r w:rsidR="005617F0">
              <w:rPr>
                <w:noProof/>
                <w:webHidden/>
              </w:rPr>
              <w:fldChar w:fldCharType="separate"/>
            </w:r>
            <w:r w:rsidR="005617F0">
              <w:rPr>
                <w:noProof/>
                <w:webHidden/>
              </w:rPr>
              <w:t>383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89" w:history="1">
            <w:r w:rsidR="005617F0" w:rsidRPr="00B0773A">
              <w:rPr>
                <w:rStyle w:val="Hyperlink"/>
                <w:rFonts w:ascii="Times New Roman" w:hAnsi="Times New Roman"/>
                <w:noProof/>
              </w:rPr>
              <w:t>Переклад російських лексем з префіксом со-</w:t>
            </w:r>
            <w:r w:rsidR="005617F0">
              <w:rPr>
                <w:noProof/>
                <w:webHidden/>
              </w:rPr>
              <w:tab/>
            </w:r>
            <w:r w:rsidR="005617F0">
              <w:rPr>
                <w:noProof/>
                <w:webHidden/>
              </w:rPr>
              <w:fldChar w:fldCharType="begin"/>
            </w:r>
            <w:r w:rsidR="005617F0">
              <w:rPr>
                <w:noProof/>
                <w:webHidden/>
              </w:rPr>
              <w:instrText xml:space="preserve"> PAGEREF _Toc12342089 \h </w:instrText>
            </w:r>
            <w:r w:rsidR="005617F0">
              <w:rPr>
                <w:noProof/>
                <w:webHidden/>
              </w:rPr>
            </w:r>
            <w:r w:rsidR="005617F0">
              <w:rPr>
                <w:noProof/>
                <w:webHidden/>
              </w:rPr>
              <w:fldChar w:fldCharType="separate"/>
            </w:r>
            <w:r w:rsidR="005617F0">
              <w:rPr>
                <w:noProof/>
                <w:webHidden/>
              </w:rPr>
              <w:t>383</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90" w:history="1">
            <w:r w:rsidR="005617F0" w:rsidRPr="00B0773A">
              <w:rPr>
                <w:rStyle w:val="Hyperlink"/>
                <w:rFonts w:ascii="Times New Roman" w:hAnsi="Times New Roman"/>
                <w:noProof/>
              </w:rPr>
              <w:t>Активні дієприкметники на -уч-, -юч-</w:t>
            </w:r>
            <w:r w:rsidR="005617F0">
              <w:rPr>
                <w:noProof/>
                <w:webHidden/>
              </w:rPr>
              <w:tab/>
            </w:r>
            <w:r w:rsidR="005617F0">
              <w:rPr>
                <w:noProof/>
                <w:webHidden/>
              </w:rPr>
              <w:fldChar w:fldCharType="begin"/>
            </w:r>
            <w:r w:rsidR="005617F0">
              <w:rPr>
                <w:noProof/>
                <w:webHidden/>
              </w:rPr>
              <w:instrText xml:space="preserve"> PAGEREF _Toc12342090 \h </w:instrText>
            </w:r>
            <w:r w:rsidR="005617F0">
              <w:rPr>
                <w:noProof/>
                <w:webHidden/>
              </w:rPr>
            </w:r>
            <w:r w:rsidR="005617F0">
              <w:rPr>
                <w:noProof/>
                <w:webHidden/>
              </w:rPr>
              <w:fldChar w:fldCharType="separate"/>
            </w:r>
            <w:r w:rsidR="005617F0">
              <w:rPr>
                <w:noProof/>
                <w:webHidden/>
              </w:rPr>
              <w:t>384</w:t>
            </w:r>
            <w:r w:rsidR="005617F0">
              <w:rPr>
                <w:noProof/>
                <w:webHidden/>
              </w:rPr>
              <w:fldChar w:fldCharType="end"/>
            </w:r>
          </w:hyperlink>
        </w:p>
        <w:p w:rsidR="005617F0" w:rsidRDefault="0051261B">
          <w:pPr>
            <w:pStyle w:val="TOC1"/>
            <w:tabs>
              <w:tab w:val="right" w:leader="dot" w:pos="9684"/>
            </w:tabs>
            <w:rPr>
              <w:rFonts w:eastAsiaTheme="minorEastAsia" w:cstheme="minorBidi"/>
              <w:b w:val="0"/>
              <w:bCs w:val="0"/>
              <w:caps w:val="0"/>
              <w:noProof/>
              <w:sz w:val="22"/>
              <w:szCs w:val="22"/>
            </w:rPr>
          </w:pPr>
          <w:hyperlink w:anchor="_Toc12342091" w:history="1">
            <w:r w:rsidR="005617F0" w:rsidRPr="00B0773A">
              <w:rPr>
                <w:rStyle w:val="Hyperlink"/>
                <w:rFonts w:ascii="Times New Roman" w:hAnsi="Times New Roman"/>
                <w:noProof/>
              </w:rPr>
              <w:t>ЗНАЧЕННЯ СЛІВ ЗАЛЕЖНО ВІД НАГОЛОСУ</w:t>
            </w:r>
            <w:r w:rsidR="005617F0">
              <w:rPr>
                <w:noProof/>
                <w:webHidden/>
              </w:rPr>
              <w:tab/>
            </w:r>
            <w:r w:rsidR="005617F0">
              <w:rPr>
                <w:noProof/>
                <w:webHidden/>
              </w:rPr>
              <w:fldChar w:fldCharType="begin"/>
            </w:r>
            <w:r w:rsidR="005617F0">
              <w:rPr>
                <w:noProof/>
                <w:webHidden/>
              </w:rPr>
              <w:instrText xml:space="preserve"> PAGEREF _Toc12342091 \h </w:instrText>
            </w:r>
            <w:r w:rsidR="005617F0">
              <w:rPr>
                <w:noProof/>
                <w:webHidden/>
              </w:rPr>
            </w:r>
            <w:r w:rsidR="005617F0">
              <w:rPr>
                <w:noProof/>
                <w:webHidden/>
              </w:rPr>
              <w:fldChar w:fldCharType="separate"/>
            </w:r>
            <w:r w:rsidR="005617F0">
              <w:rPr>
                <w:noProof/>
                <w:webHidden/>
              </w:rPr>
              <w:t>385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92" w:history="1">
            <w:r w:rsidR="005617F0" w:rsidRPr="00B0773A">
              <w:rPr>
                <w:rStyle w:val="Hyperlink"/>
                <w:rFonts w:ascii="Times New Roman" w:hAnsi="Times New Roman"/>
                <w:bCs/>
                <w:noProof/>
              </w:rPr>
              <w:t>Батьківщина</w:t>
            </w:r>
            <w:r w:rsidR="005617F0">
              <w:rPr>
                <w:noProof/>
                <w:webHidden/>
              </w:rPr>
              <w:tab/>
            </w:r>
            <w:r w:rsidR="005617F0">
              <w:rPr>
                <w:noProof/>
                <w:webHidden/>
              </w:rPr>
              <w:fldChar w:fldCharType="begin"/>
            </w:r>
            <w:r w:rsidR="005617F0">
              <w:rPr>
                <w:noProof/>
                <w:webHidden/>
              </w:rPr>
              <w:instrText xml:space="preserve"> PAGEREF _Toc12342092 \h </w:instrText>
            </w:r>
            <w:r w:rsidR="005617F0">
              <w:rPr>
                <w:noProof/>
                <w:webHidden/>
              </w:rPr>
            </w:r>
            <w:r w:rsidR="005617F0">
              <w:rPr>
                <w:noProof/>
                <w:webHidden/>
              </w:rPr>
              <w:fldChar w:fldCharType="separate"/>
            </w:r>
            <w:r w:rsidR="005617F0">
              <w:rPr>
                <w:noProof/>
                <w:webHidden/>
              </w:rPr>
              <w:t>385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93" w:history="1">
            <w:r w:rsidR="005617F0" w:rsidRPr="00B0773A">
              <w:rPr>
                <w:rStyle w:val="Hyperlink"/>
                <w:rFonts w:ascii="Times New Roman" w:hAnsi="Times New Roman"/>
                <w:bCs/>
                <w:noProof/>
              </w:rPr>
              <w:t>Вигода</w:t>
            </w:r>
            <w:r w:rsidR="005617F0">
              <w:rPr>
                <w:noProof/>
                <w:webHidden/>
              </w:rPr>
              <w:tab/>
            </w:r>
            <w:r w:rsidR="005617F0">
              <w:rPr>
                <w:noProof/>
                <w:webHidden/>
              </w:rPr>
              <w:fldChar w:fldCharType="begin"/>
            </w:r>
            <w:r w:rsidR="005617F0">
              <w:rPr>
                <w:noProof/>
                <w:webHidden/>
              </w:rPr>
              <w:instrText xml:space="preserve"> PAGEREF _Toc12342093 \h </w:instrText>
            </w:r>
            <w:r w:rsidR="005617F0">
              <w:rPr>
                <w:noProof/>
                <w:webHidden/>
              </w:rPr>
            </w:r>
            <w:r w:rsidR="005617F0">
              <w:rPr>
                <w:noProof/>
                <w:webHidden/>
              </w:rPr>
              <w:fldChar w:fldCharType="separate"/>
            </w:r>
            <w:r w:rsidR="005617F0">
              <w:rPr>
                <w:noProof/>
                <w:webHidden/>
              </w:rPr>
              <w:t>385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94" w:history="1">
            <w:r w:rsidR="005617F0" w:rsidRPr="00B0773A">
              <w:rPr>
                <w:rStyle w:val="Hyperlink"/>
                <w:rFonts w:ascii="Times New Roman" w:hAnsi="Times New Roman"/>
                <w:noProof/>
              </w:rPr>
              <w:t>Наклеп</w:t>
            </w:r>
            <w:r w:rsidR="005617F0">
              <w:rPr>
                <w:noProof/>
                <w:webHidden/>
              </w:rPr>
              <w:tab/>
            </w:r>
            <w:r w:rsidR="005617F0">
              <w:rPr>
                <w:noProof/>
                <w:webHidden/>
              </w:rPr>
              <w:fldChar w:fldCharType="begin"/>
            </w:r>
            <w:r w:rsidR="005617F0">
              <w:rPr>
                <w:noProof/>
                <w:webHidden/>
              </w:rPr>
              <w:instrText xml:space="preserve"> PAGEREF _Toc12342094 \h </w:instrText>
            </w:r>
            <w:r w:rsidR="005617F0">
              <w:rPr>
                <w:noProof/>
                <w:webHidden/>
              </w:rPr>
            </w:r>
            <w:r w:rsidR="005617F0">
              <w:rPr>
                <w:noProof/>
                <w:webHidden/>
              </w:rPr>
              <w:fldChar w:fldCharType="separate"/>
            </w:r>
            <w:r w:rsidR="005617F0">
              <w:rPr>
                <w:noProof/>
                <w:webHidden/>
              </w:rPr>
              <w:t>385</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95" w:history="1">
            <w:r w:rsidR="005617F0" w:rsidRPr="00B0773A">
              <w:rPr>
                <w:rStyle w:val="Hyperlink"/>
                <w:rFonts w:ascii="Times New Roman" w:hAnsi="Times New Roman"/>
                <w:bCs/>
                <w:noProof/>
              </w:rPr>
              <w:t>Пересічний</w:t>
            </w:r>
            <w:r w:rsidR="005617F0">
              <w:rPr>
                <w:noProof/>
                <w:webHidden/>
              </w:rPr>
              <w:tab/>
            </w:r>
            <w:r w:rsidR="005617F0">
              <w:rPr>
                <w:noProof/>
                <w:webHidden/>
              </w:rPr>
              <w:fldChar w:fldCharType="begin"/>
            </w:r>
            <w:r w:rsidR="005617F0">
              <w:rPr>
                <w:noProof/>
                <w:webHidden/>
              </w:rPr>
              <w:instrText xml:space="preserve"> PAGEREF _Toc12342095 \h </w:instrText>
            </w:r>
            <w:r w:rsidR="005617F0">
              <w:rPr>
                <w:noProof/>
                <w:webHidden/>
              </w:rPr>
            </w:r>
            <w:r w:rsidR="005617F0">
              <w:rPr>
                <w:noProof/>
                <w:webHidden/>
              </w:rPr>
              <w:fldChar w:fldCharType="separate"/>
            </w:r>
            <w:r w:rsidR="005617F0">
              <w:rPr>
                <w:noProof/>
                <w:webHidden/>
              </w:rPr>
              <w:t>386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96" w:history="1">
            <w:r w:rsidR="005617F0" w:rsidRPr="00B0773A">
              <w:rPr>
                <w:rStyle w:val="Hyperlink"/>
                <w:rFonts w:ascii="Times New Roman" w:hAnsi="Times New Roman"/>
                <w:noProof/>
              </w:rPr>
              <w:t>Правий</w:t>
            </w:r>
            <w:r w:rsidR="005617F0">
              <w:rPr>
                <w:noProof/>
                <w:webHidden/>
              </w:rPr>
              <w:tab/>
            </w:r>
            <w:r w:rsidR="005617F0">
              <w:rPr>
                <w:noProof/>
                <w:webHidden/>
              </w:rPr>
              <w:fldChar w:fldCharType="begin"/>
            </w:r>
            <w:r w:rsidR="005617F0">
              <w:rPr>
                <w:noProof/>
                <w:webHidden/>
              </w:rPr>
              <w:instrText xml:space="preserve"> PAGEREF _Toc12342096 \h </w:instrText>
            </w:r>
            <w:r w:rsidR="005617F0">
              <w:rPr>
                <w:noProof/>
                <w:webHidden/>
              </w:rPr>
            </w:r>
            <w:r w:rsidR="005617F0">
              <w:rPr>
                <w:noProof/>
                <w:webHidden/>
              </w:rPr>
              <w:fldChar w:fldCharType="separate"/>
            </w:r>
            <w:r w:rsidR="005617F0">
              <w:rPr>
                <w:noProof/>
                <w:webHidden/>
              </w:rPr>
              <w:t>386</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97" w:history="1">
            <w:r w:rsidR="005617F0" w:rsidRPr="00B0773A">
              <w:rPr>
                <w:rStyle w:val="Hyperlink"/>
                <w:rFonts w:ascii="Times New Roman" w:hAnsi="Times New Roman"/>
                <w:noProof/>
              </w:rPr>
              <w:t>Правило</w:t>
            </w:r>
            <w:r w:rsidR="005617F0">
              <w:rPr>
                <w:noProof/>
                <w:webHidden/>
              </w:rPr>
              <w:tab/>
            </w:r>
            <w:r w:rsidR="005617F0">
              <w:rPr>
                <w:noProof/>
                <w:webHidden/>
              </w:rPr>
              <w:fldChar w:fldCharType="begin"/>
            </w:r>
            <w:r w:rsidR="005617F0">
              <w:rPr>
                <w:noProof/>
                <w:webHidden/>
              </w:rPr>
              <w:instrText xml:space="preserve"> PAGEREF _Toc12342097 \h </w:instrText>
            </w:r>
            <w:r w:rsidR="005617F0">
              <w:rPr>
                <w:noProof/>
                <w:webHidden/>
              </w:rPr>
            </w:r>
            <w:r w:rsidR="005617F0">
              <w:rPr>
                <w:noProof/>
                <w:webHidden/>
              </w:rPr>
              <w:fldChar w:fldCharType="separate"/>
            </w:r>
            <w:r w:rsidR="005617F0">
              <w:rPr>
                <w:noProof/>
                <w:webHidden/>
              </w:rPr>
              <w:t>387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98" w:history="1">
            <w:r w:rsidR="005617F0" w:rsidRPr="00B0773A">
              <w:rPr>
                <w:rStyle w:val="Hyperlink"/>
                <w:rFonts w:ascii="Times New Roman" w:hAnsi="Times New Roman"/>
                <w:noProof/>
              </w:rPr>
              <w:t>Прошу</w:t>
            </w:r>
            <w:r w:rsidR="005617F0">
              <w:rPr>
                <w:noProof/>
                <w:webHidden/>
              </w:rPr>
              <w:tab/>
            </w:r>
            <w:r w:rsidR="005617F0">
              <w:rPr>
                <w:noProof/>
                <w:webHidden/>
              </w:rPr>
              <w:fldChar w:fldCharType="begin"/>
            </w:r>
            <w:r w:rsidR="005617F0">
              <w:rPr>
                <w:noProof/>
                <w:webHidden/>
              </w:rPr>
              <w:instrText xml:space="preserve"> PAGEREF _Toc12342098 \h </w:instrText>
            </w:r>
            <w:r w:rsidR="005617F0">
              <w:rPr>
                <w:noProof/>
                <w:webHidden/>
              </w:rPr>
            </w:r>
            <w:r w:rsidR="005617F0">
              <w:rPr>
                <w:noProof/>
                <w:webHidden/>
              </w:rPr>
              <w:fldChar w:fldCharType="separate"/>
            </w:r>
            <w:r w:rsidR="005617F0">
              <w:rPr>
                <w:noProof/>
                <w:webHidden/>
              </w:rPr>
              <w:t>387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099" w:history="1">
            <w:r w:rsidR="005617F0" w:rsidRPr="00B0773A">
              <w:rPr>
                <w:rStyle w:val="Hyperlink"/>
                <w:rFonts w:ascii="Times New Roman" w:hAnsi="Times New Roman"/>
                <w:noProof/>
              </w:rPr>
              <w:t>Розв’язний</w:t>
            </w:r>
            <w:r w:rsidR="005617F0">
              <w:rPr>
                <w:noProof/>
                <w:webHidden/>
              </w:rPr>
              <w:tab/>
            </w:r>
            <w:r w:rsidR="005617F0">
              <w:rPr>
                <w:noProof/>
                <w:webHidden/>
              </w:rPr>
              <w:fldChar w:fldCharType="begin"/>
            </w:r>
            <w:r w:rsidR="005617F0">
              <w:rPr>
                <w:noProof/>
                <w:webHidden/>
              </w:rPr>
              <w:instrText xml:space="preserve"> PAGEREF _Toc12342099 \h </w:instrText>
            </w:r>
            <w:r w:rsidR="005617F0">
              <w:rPr>
                <w:noProof/>
                <w:webHidden/>
              </w:rPr>
            </w:r>
            <w:r w:rsidR="005617F0">
              <w:rPr>
                <w:noProof/>
                <w:webHidden/>
              </w:rPr>
              <w:fldChar w:fldCharType="separate"/>
            </w:r>
            <w:r w:rsidR="005617F0">
              <w:rPr>
                <w:noProof/>
                <w:webHidden/>
              </w:rPr>
              <w:t>387</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100" w:history="1">
            <w:r w:rsidR="005617F0" w:rsidRPr="00B0773A">
              <w:rPr>
                <w:rStyle w:val="Hyperlink"/>
                <w:rFonts w:ascii="Times New Roman" w:hAnsi="Times New Roman"/>
                <w:noProof/>
              </w:rPr>
              <w:t>Розсильний</w:t>
            </w:r>
            <w:r w:rsidR="005617F0">
              <w:rPr>
                <w:noProof/>
                <w:webHidden/>
              </w:rPr>
              <w:tab/>
            </w:r>
            <w:r w:rsidR="005617F0">
              <w:rPr>
                <w:noProof/>
                <w:webHidden/>
              </w:rPr>
              <w:fldChar w:fldCharType="begin"/>
            </w:r>
            <w:r w:rsidR="005617F0">
              <w:rPr>
                <w:noProof/>
                <w:webHidden/>
              </w:rPr>
              <w:instrText xml:space="preserve"> PAGEREF _Toc12342100 \h </w:instrText>
            </w:r>
            <w:r w:rsidR="005617F0">
              <w:rPr>
                <w:noProof/>
                <w:webHidden/>
              </w:rPr>
            </w:r>
            <w:r w:rsidR="005617F0">
              <w:rPr>
                <w:noProof/>
                <w:webHidden/>
              </w:rPr>
              <w:fldChar w:fldCharType="separate"/>
            </w:r>
            <w:r w:rsidR="005617F0">
              <w:rPr>
                <w:noProof/>
                <w:webHidden/>
              </w:rPr>
              <w:t>388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101" w:history="1">
            <w:r w:rsidR="005617F0" w:rsidRPr="00B0773A">
              <w:rPr>
                <w:rStyle w:val="Hyperlink"/>
                <w:rFonts w:ascii="Times New Roman" w:hAnsi="Times New Roman"/>
                <w:noProof/>
              </w:rPr>
              <w:t>Типовий</w:t>
            </w:r>
            <w:r w:rsidR="005617F0">
              <w:rPr>
                <w:noProof/>
                <w:webHidden/>
              </w:rPr>
              <w:tab/>
            </w:r>
            <w:r w:rsidR="005617F0">
              <w:rPr>
                <w:noProof/>
                <w:webHidden/>
              </w:rPr>
              <w:fldChar w:fldCharType="begin"/>
            </w:r>
            <w:r w:rsidR="005617F0">
              <w:rPr>
                <w:noProof/>
                <w:webHidden/>
              </w:rPr>
              <w:instrText xml:space="preserve"> PAGEREF _Toc12342101 \h </w:instrText>
            </w:r>
            <w:r w:rsidR="005617F0">
              <w:rPr>
                <w:noProof/>
                <w:webHidden/>
              </w:rPr>
            </w:r>
            <w:r w:rsidR="005617F0">
              <w:rPr>
                <w:noProof/>
                <w:webHidden/>
              </w:rPr>
              <w:fldChar w:fldCharType="separate"/>
            </w:r>
            <w:r w:rsidR="005617F0">
              <w:rPr>
                <w:noProof/>
                <w:webHidden/>
              </w:rPr>
              <w:t>388</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102" w:history="1">
            <w:r w:rsidR="005617F0" w:rsidRPr="00B0773A">
              <w:rPr>
                <w:rStyle w:val="Hyperlink"/>
                <w:rFonts w:ascii="Times New Roman" w:hAnsi="Times New Roman"/>
                <w:noProof/>
              </w:rPr>
              <w:t>Торочити</w:t>
            </w:r>
            <w:r w:rsidR="005617F0">
              <w:rPr>
                <w:noProof/>
                <w:webHidden/>
              </w:rPr>
              <w:tab/>
            </w:r>
            <w:r w:rsidR="005617F0">
              <w:rPr>
                <w:noProof/>
                <w:webHidden/>
              </w:rPr>
              <w:fldChar w:fldCharType="begin"/>
            </w:r>
            <w:r w:rsidR="005617F0">
              <w:rPr>
                <w:noProof/>
                <w:webHidden/>
              </w:rPr>
              <w:instrText xml:space="preserve"> PAGEREF _Toc12342102 \h </w:instrText>
            </w:r>
            <w:r w:rsidR="005617F0">
              <w:rPr>
                <w:noProof/>
                <w:webHidden/>
              </w:rPr>
            </w:r>
            <w:r w:rsidR="005617F0">
              <w:rPr>
                <w:noProof/>
                <w:webHidden/>
              </w:rPr>
              <w:fldChar w:fldCharType="separate"/>
            </w:r>
            <w:r w:rsidR="005617F0">
              <w:rPr>
                <w:noProof/>
                <w:webHidden/>
              </w:rPr>
              <w:t>389</w:t>
            </w:r>
            <w:r w:rsidR="005617F0">
              <w:rPr>
                <w:noProof/>
                <w:webHidden/>
              </w:rPr>
              <w:fldChar w:fldCharType="end"/>
            </w:r>
          </w:hyperlink>
        </w:p>
        <w:p w:rsidR="005617F0" w:rsidRDefault="0051261B">
          <w:pPr>
            <w:pStyle w:val="TOC2"/>
            <w:tabs>
              <w:tab w:val="right" w:leader="dot" w:pos="9684"/>
            </w:tabs>
            <w:rPr>
              <w:rFonts w:eastAsiaTheme="minorEastAsia" w:cstheme="minorBidi"/>
              <w:smallCaps w:val="0"/>
              <w:noProof/>
              <w:sz w:val="22"/>
              <w:szCs w:val="22"/>
            </w:rPr>
          </w:pPr>
          <w:hyperlink w:anchor="_Toc12342103" w:history="1">
            <w:r w:rsidR="005617F0" w:rsidRPr="00B0773A">
              <w:rPr>
                <w:rStyle w:val="Hyperlink"/>
                <w:rFonts w:ascii="Times New Roman" w:hAnsi="Times New Roman"/>
                <w:noProof/>
              </w:rPr>
              <w:t>Транспорт</w:t>
            </w:r>
            <w:r w:rsidR="005617F0">
              <w:rPr>
                <w:noProof/>
                <w:webHidden/>
              </w:rPr>
              <w:tab/>
            </w:r>
            <w:r w:rsidR="005617F0">
              <w:rPr>
                <w:noProof/>
                <w:webHidden/>
              </w:rPr>
              <w:fldChar w:fldCharType="begin"/>
            </w:r>
            <w:r w:rsidR="005617F0">
              <w:rPr>
                <w:noProof/>
                <w:webHidden/>
              </w:rPr>
              <w:instrText xml:space="preserve"> PAGEREF _Toc12342103 \h </w:instrText>
            </w:r>
            <w:r w:rsidR="005617F0">
              <w:rPr>
                <w:noProof/>
                <w:webHidden/>
              </w:rPr>
            </w:r>
            <w:r w:rsidR="005617F0">
              <w:rPr>
                <w:noProof/>
                <w:webHidden/>
              </w:rPr>
              <w:fldChar w:fldCharType="separate"/>
            </w:r>
            <w:r w:rsidR="005617F0">
              <w:rPr>
                <w:noProof/>
                <w:webHidden/>
              </w:rPr>
              <w:t>389</w:t>
            </w:r>
            <w:r w:rsidR="005617F0">
              <w:rPr>
                <w:noProof/>
                <w:webHidden/>
              </w:rPr>
              <w:fldChar w:fldCharType="end"/>
            </w:r>
          </w:hyperlink>
        </w:p>
        <w:p w:rsidR="005617F0" w:rsidRDefault="0051261B">
          <w:pPr>
            <w:pStyle w:val="TOC1"/>
            <w:tabs>
              <w:tab w:val="right" w:leader="dot" w:pos="9684"/>
            </w:tabs>
            <w:rPr>
              <w:rFonts w:eastAsiaTheme="minorEastAsia" w:cstheme="minorBidi"/>
              <w:b w:val="0"/>
              <w:bCs w:val="0"/>
              <w:caps w:val="0"/>
              <w:noProof/>
              <w:sz w:val="22"/>
              <w:szCs w:val="22"/>
            </w:rPr>
          </w:pPr>
          <w:hyperlink w:anchor="_Toc12342104" w:history="1">
            <w:r w:rsidR="005617F0" w:rsidRPr="00B0773A">
              <w:rPr>
                <w:rStyle w:val="Hyperlink"/>
                <w:rFonts w:ascii="Times New Roman" w:hAnsi="Times New Roman"/>
                <w:noProof/>
              </w:rPr>
              <w:t>ЗАЙВІ СЛОВА</w:t>
            </w:r>
            <w:r w:rsidR="005617F0">
              <w:rPr>
                <w:noProof/>
                <w:webHidden/>
              </w:rPr>
              <w:tab/>
            </w:r>
            <w:r w:rsidR="005617F0">
              <w:rPr>
                <w:noProof/>
                <w:webHidden/>
              </w:rPr>
              <w:fldChar w:fldCharType="begin"/>
            </w:r>
            <w:r w:rsidR="005617F0">
              <w:rPr>
                <w:noProof/>
                <w:webHidden/>
              </w:rPr>
              <w:instrText xml:space="preserve"> PAGEREF _Toc12342104 \h </w:instrText>
            </w:r>
            <w:r w:rsidR="005617F0">
              <w:rPr>
                <w:noProof/>
                <w:webHidden/>
              </w:rPr>
            </w:r>
            <w:r w:rsidR="005617F0">
              <w:rPr>
                <w:noProof/>
                <w:webHidden/>
              </w:rPr>
              <w:fldChar w:fldCharType="separate"/>
            </w:r>
            <w:r w:rsidR="005617F0">
              <w:rPr>
                <w:noProof/>
                <w:webHidden/>
              </w:rPr>
              <w:t>389</w:t>
            </w:r>
            <w:r w:rsidR="005617F0">
              <w:rPr>
                <w:noProof/>
                <w:webHidden/>
              </w:rPr>
              <w:fldChar w:fldCharType="end"/>
            </w:r>
          </w:hyperlink>
        </w:p>
        <w:p w:rsidR="005617F0" w:rsidRDefault="0051261B">
          <w:pPr>
            <w:pStyle w:val="TOC1"/>
            <w:tabs>
              <w:tab w:val="right" w:leader="dot" w:pos="9684"/>
            </w:tabs>
            <w:rPr>
              <w:rFonts w:eastAsiaTheme="minorEastAsia" w:cstheme="minorBidi"/>
              <w:b w:val="0"/>
              <w:bCs w:val="0"/>
              <w:caps w:val="0"/>
              <w:noProof/>
              <w:sz w:val="22"/>
              <w:szCs w:val="22"/>
            </w:rPr>
          </w:pPr>
          <w:hyperlink w:anchor="_Toc12342105" w:history="1">
            <w:r w:rsidR="005617F0" w:rsidRPr="00B0773A">
              <w:rPr>
                <w:rStyle w:val="Hyperlink"/>
                <w:rFonts w:ascii="Times New Roman" w:hAnsi="Times New Roman"/>
                <w:noProof/>
              </w:rPr>
              <w:t xml:space="preserve">ЗАКІНЧЕННЯ ЗАЛЕЖИТЬ ВІД ЗНАЧЕННЯ (увага! </w:t>
            </w:r>
            <w:r w:rsidR="005617F0" w:rsidRPr="00B0773A">
              <w:rPr>
                <w:rStyle w:val="Hyperlink"/>
                <w:rFonts w:ascii="Times New Roman" w:eastAsia="Arial Unicode MS" w:hAnsi="Times New Roman"/>
                <w:noProof/>
              </w:rPr>
              <w:t>‒</w:t>
            </w:r>
            <w:r w:rsidR="005617F0" w:rsidRPr="00B0773A">
              <w:rPr>
                <w:rStyle w:val="Hyperlink"/>
                <w:rFonts w:ascii="Times New Roman" w:hAnsi="Times New Roman"/>
                <w:noProof/>
              </w:rPr>
              <w:t xml:space="preserve"> родовий відмінок)</w:t>
            </w:r>
            <w:r w:rsidR="005617F0">
              <w:rPr>
                <w:noProof/>
                <w:webHidden/>
              </w:rPr>
              <w:tab/>
            </w:r>
            <w:r w:rsidR="005617F0">
              <w:rPr>
                <w:noProof/>
                <w:webHidden/>
              </w:rPr>
              <w:fldChar w:fldCharType="begin"/>
            </w:r>
            <w:r w:rsidR="005617F0">
              <w:rPr>
                <w:noProof/>
                <w:webHidden/>
              </w:rPr>
              <w:instrText xml:space="preserve"> PAGEREF _Toc12342105 \h </w:instrText>
            </w:r>
            <w:r w:rsidR="005617F0">
              <w:rPr>
                <w:noProof/>
                <w:webHidden/>
              </w:rPr>
            </w:r>
            <w:r w:rsidR="005617F0">
              <w:rPr>
                <w:noProof/>
                <w:webHidden/>
              </w:rPr>
              <w:fldChar w:fldCharType="separate"/>
            </w:r>
            <w:r w:rsidR="005617F0">
              <w:rPr>
                <w:noProof/>
                <w:webHidden/>
              </w:rPr>
              <w:t>391</w:t>
            </w:r>
            <w:r w:rsidR="005617F0">
              <w:rPr>
                <w:noProof/>
                <w:webHidden/>
              </w:rPr>
              <w:fldChar w:fldCharType="end"/>
            </w:r>
          </w:hyperlink>
        </w:p>
        <w:p w:rsidR="005617F0" w:rsidRDefault="0051261B">
          <w:pPr>
            <w:pStyle w:val="TOC1"/>
            <w:tabs>
              <w:tab w:val="right" w:leader="dot" w:pos="9684"/>
            </w:tabs>
            <w:rPr>
              <w:rFonts w:eastAsiaTheme="minorEastAsia" w:cstheme="minorBidi"/>
              <w:b w:val="0"/>
              <w:bCs w:val="0"/>
              <w:caps w:val="0"/>
              <w:noProof/>
              <w:sz w:val="22"/>
              <w:szCs w:val="22"/>
            </w:rPr>
          </w:pPr>
          <w:hyperlink w:anchor="_Toc12342106" w:history="1">
            <w:r w:rsidR="005617F0" w:rsidRPr="00B0773A">
              <w:rPr>
                <w:rStyle w:val="Hyperlink"/>
                <w:i/>
                <w:noProof/>
              </w:rPr>
              <w:t>Покажчик</w:t>
            </w:r>
            <w:r w:rsidR="005617F0">
              <w:rPr>
                <w:noProof/>
                <w:webHidden/>
              </w:rPr>
              <w:tab/>
            </w:r>
            <w:r w:rsidR="005617F0">
              <w:rPr>
                <w:noProof/>
                <w:webHidden/>
              </w:rPr>
              <w:fldChar w:fldCharType="begin"/>
            </w:r>
            <w:r w:rsidR="005617F0">
              <w:rPr>
                <w:noProof/>
                <w:webHidden/>
              </w:rPr>
              <w:instrText xml:space="preserve"> PAGEREF _Toc12342106 \h </w:instrText>
            </w:r>
            <w:r w:rsidR="005617F0">
              <w:rPr>
                <w:noProof/>
                <w:webHidden/>
              </w:rPr>
            </w:r>
            <w:r w:rsidR="005617F0">
              <w:rPr>
                <w:noProof/>
                <w:webHidden/>
              </w:rPr>
              <w:fldChar w:fldCharType="separate"/>
            </w:r>
            <w:r w:rsidR="005617F0">
              <w:rPr>
                <w:noProof/>
                <w:webHidden/>
              </w:rPr>
              <w:t>394</w:t>
            </w:r>
            <w:r w:rsidR="005617F0">
              <w:rPr>
                <w:noProof/>
                <w:webHidden/>
              </w:rPr>
              <w:fldChar w:fldCharType="end"/>
            </w:r>
          </w:hyperlink>
        </w:p>
        <w:p w:rsidR="00176F03" w:rsidRDefault="00176F03">
          <w:r>
            <w:fldChar w:fldCharType="end"/>
          </w:r>
        </w:p>
      </w:sdtContent>
    </w:sdt>
    <w:p w:rsidR="00EF469B" w:rsidRPr="00EF469B" w:rsidRDefault="00EF469B" w:rsidP="00C15648">
      <w:pPr>
        <w:spacing w:after="0"/>
        <w:ind w:left="284"/>
        <w:jc w:val="both"/>
        <w:rPr>
          <w:rFonts w:ascii="Times New Roman" w:hAnsi="Times New Roman"/>
          <w:sz w:val="28"/>
          <w:szCs w:val="28"/>
        </w:rPr>
      </w:pPr>
    </w:p>
    <w:p w:rsidR="005F0B7F" w:rsidRDefault="005F0B7F" w:rsidP="00C15648">
      <w:pPr>
        <w:spacing w:after="0" w:line="360" w:lineRule="auto"/>
        <w:ind w:left="284"/>
        <w:jc w:val="both"/>
        <w:rPr>
          <w:rStyle w:val="Strong"/>
          <w:rFonts w:ascii="Times New Roman" w:hAnsi="Times New Roman"/>
          <w:b w:val="0"/>
          <w:sz w:val="28"/>
          <w:szCs w:val="28"/>
          <w:lang w:val="en-US"/>
        </w:rPr>
      </w:pPr>
    </w:p>
    <w:p w:rsidR="005F0B7F" w:rsidRDefault="005F0B7F" w:rsidP="008E381D">
      <w:pPr>
        <w:spacing w:after="0" w:line="240" w:lineRule="auto"/>
        <w:rPr>
          <w:rStyle w:val="Strong"/>
          <w:rFonts w:ascii="Times New Roman" w:hAnsi="Times New Roman"/>
          <w:b w:val="0"/>
          <w:sz w:val="28"/>
          <w:szCs w:val="28"/>
          <w:lang w:val="en-US"/>
        </w:rPr>
      </w:pPr>
      <w:r>
        <w:rPr>
          <w:rStyle w:val="Strong"/>
          <w:rFonts w:ascii="Times New Roman" w:hAnsi="Times New Roman"/>
          <w:b w:val="0"/>
          <w:sz w:val="28"/>
          <w:szCs w:val="28"/>
          <w:lang w:val="en-US"/>
        </w:rPr>
        <w:br w:type="page"/>
      </w:r>
    </w:p>
    <w:p w:rsidR="00B6434E" w:rsidRPr="00BA46B7" w:rsidRDefault="00B6434E" w:rsidP="008E381D">
      <w:pPr>
        <w:pStyle w:val="Heading2"/>
        <w:spacing w:before="0" w:line="360" w:lineRule="auto"/>
        <w:ind w:firstLine="680"/>
        <w:jc w:val="both"/>
        <w:rPr>
          <w:rStyle w:val="Strong"/>
          <w:rFonts w:ascii="Times New Roman" w:hAnsi="Times New Roman"/>
          <w:b w:val="0"/>
          <w:sz w:val="28"/>
          <w:szCs w:val="28"/>
        </w:rPr>
      </w:pPr>
      <w:bookmarkStart w:id="3" w:name="_Toc12341460"/>
      <w:r w:rsidRPr="00BA46B7">
        <w:rPr>
          <w:rStyle w:val="Strong"/>
          <w:rFonts w:ascii="Times New Roman" w:hAnsi="Times New Roman"/>
          <w:b w:val="0"/>
          <w:sz w:val="28"/>
          <w:szCs w:val="28"/>
        </w:rPr>
        <w:lastRenderedPageBreak/>
        <w:t>Передмова</w:t>
      </w:r>
      <w:bookmarkEnd w:id="3"/>
    </w:p>
    <w:p w:rsidR="0032141C" w:rsidRPr="00BA46B7" w:rsidRDefault="00A22755" w:rsidP="008E381D">
      <w:pPr>
        <w:spacing w:after="0" w:line="360" w:lineRule="auto"/>
        <w:ind w:firstLine="680"/>
        <w:jc w:val="both"/>
        <w:rPr>
          <w:rFonts w:ascii="Times New Roman" w:hAnsi="Times New Roman"/>
          <w:bCs/>
          <w:sz w:val="28"/>
          <w:szCs w:val="28"/>
        </w:rPr>
      </w:pPr>
      <w:r w:rsidRPr="00BA46B7">
        <w:rPr>
          <w:rFonts w:ascii="Times New Roman" w:hAnsi="Times New Roman"/>
          <w:sz w:val="28"/>
          <w:szCs w:val="28"/>
        </w:rPr>
        <w:t>Мовностилістичні аспекти редагування були й залишаю</w:t>
      </w:r>
      <w:r w:rsidR="00B6434E" w:rsidRPr="00BA46B7">
        <w:rPr>
          <w:rFonts w:ascii="Times New Roman" w:hAnsi="Times New Roman"/>
          <w:sz w:val="28"/>
          <w:szCs w:val="28"/>
        </w:rPr>
        <w:t xml:space="preserve">ться важливим предметом обговорення та критики теоретиків </w:t>
      </w:r>
      <w:r w:rsidR="00933728" w:rsidRPr="00BA46B7">
        <w:rPr>
          <w:rFonts w:ascii="Times New Roman" w:hAnsi="Times New Roman"/>
          <w:sz w:val="28"/>
          <w:szCs w:val="28"/>
        </w:rPr>
        <w:t xml:space="preserve">і практиків </w:t>
      </w:r>
      <w:r w:rsidR="00B6434E" w:rsidRPr="00BA46B7">
        <w:rPr>
          <w:rFonts w:ascii="Times New Roman" w:hAnsi="Times New Roman"/>
          <w:sz w:val="28"/>
          <w:szCs w:val="28"/>
        </w:rPr>
        <w:t xml:space="preserve">редакційно-видавничої галузі. Завдяки цьому маємо чималий масив наукової, довідкової й навчальної </w:t>
      </w:r>
      <w:r w:rsidR="0032141C" w:rsidRPr="00BA46B7">
        <w:rPr>
          <w:rFonts w:ascii="Times New Roman" w:hAnsi="Times New Roman"/>
          <w:sz w:val="28"/>
          <w:szCs w:val="28"/>
        </w:rPr>
        <w:t xml:space="preserve">літератури відповідної тематики, значна частка якої мігрувала </w:t>
      </w:r>
      <w:r w:rsidR="00E63BD6">
        <w:rPr>
          <w:rFonts w:ascii="Times New Roman" w:hAnsi="Times New Roman"/>
          <w:sz w:val="28"/>
          <w:szCs w:val="28"/>
        </w:rPr>
        <w:t>в </w:t>
      </w:r>
      <w:r w:rsidR="0032141C" w:rsidRPr="00BA46B7">
        <w:rPr>
          <w:rFonts w:ascii="Times New Roman" w:hAnsi="Times New Roman"/>
          <w:sz w:val="28"/>
          <w:szCs w:val="28"/>
        </w:rPr>
        <w:t>Інтернет і нині доступна для всіх охочих</w:t>
      </w:r>
      <w:r w:rsidR="0032141C" w:rsidRPr="00BA46B7">
        <w:rPr>
          <w:rFonts w:ascii="Times New Roman" w:hAnsi="Times New Roman"/>
          <w:bCs/>
          <w:sz w:val="28"/>
          <w:szCs w:val="28"/>
        </w:rPr>
        <w:t>.</w:t>
      </w:r>
    </w:p>
    <w:p w:rsidR="00DF4156" w:rsidRPr="00BA46B7" w:rsidRDefault="00DF4156" w:rsidP="008E381D">
      <w:pPr>
        <w:spacing w:after="0" w:line="360" w:lineRule="auto"/>
        <w:ind w:firstLine="680"/>
        <w:jc w:val="both"/>
        <w:rPr>
          <w:rFonts w:ascii="Times New Roman" w:hAnsi="Times New Roman"/>
          <w:sz w:val="28"/>
          <w:szCs w:val="28"/>
        </w:rPr>
      </w:pPr>
      <w:r w:rsidRPr="00BA46B7">
        <w:rPr>
          <w:rFonts w:ascii="Times New Roman" w:hAnsi="Times New Roman"/>
          <w:bCs/>
          <w:sz w:val="28"/>
          <w:szCs w:val="28"/>
        </w:rPr>
        <w:t>Так, на сайті</w:t>
      </w:r>
      <w:r w:rsidRPr="00BA46B7">
        <w:rPr>
          <w:rFonts w:ascii="Times New Roman" w:hAnsi="Times New Roman"/>
          <w:b/>
          <w:bCs/>
          <w:sz w:val="28"/>
          <w:szCs w:val="28"/>
        </w:rPr>
        <w:t xml:space="preserve"> </w:t>
      </w:r>
      <w:hyperlink r:id="rId8" w:history="1">
        <w:r w:rsidRPr="00BA46B7">
          <w:rPr>
            <w:rStyle w:val="Hyperlink"/>
            <w:rFonts w:ascii="Times New Roman" w:hAnsi="Times New Roman"/>
            <w:color w:val="7030A0"/>
            <w:sz w:val="28"/>
            <w:szCs w:val="28"/>
          </w:rPr>
          <w:t>http://www.mova.info</w:t>
        </w:r>
      </w:hyperlink>
      <w:r w:rsidRPr="00BA46B7">
        <w:rPr>
          <w:rFonts w:ascii="Times New Roman" w:hAnsi="Times New Roman"/>
          <w:bCs/>
          <w:sz w:val="28"/>
          <w:szCs w:val="28"/>
        </w:rPr>
        <w:t xml:space="preserve"> є окрема рубрика </w:t>
      </w:r>
      <w:r w:rsidR="00B65776" w:rsidRPr="00BA46B7">
        <w:rPr>
          <w:rFonts w:ascii="Times New Roman" w:hAnsi="Times New Roman"/>
          <w:bCs/>
          <w:sz w:val="28"/>
          <w:szCs w:val="28"/>
        </w:rPr>
        <w:t>«</w:t>
      </w:r>
      <w:r w:rsidRPr="00BA46B7">
        <w:rPr>
          <w:rFonts w:ascii="Times New Roman" w:hAnsi="Times New Roman"/>
          <w:bCs/>
          <w:sz w:val="28"/>
          <w:szCs w:val="28"/>
        </w:rPr>
        <w:t>Посилання</w:t>
      </w:r>
      <w:r w:rsidR="00B65776" w:rsidRPr="00BA46B7">
        <w:rPr>
          <w:rFonts w:ascii="Times New Roman" w:hAnsi="Times New Roman"/>
          <w:bCs/>
          <w:sz w:val="28"/>
          <w:szCs w:val="28"/>
        </w:rPr>
        <w:t>»</w:t>
      </w:r>
      <w:r w:rsidRPr="00BA46B7">
        <w:rPr>
          <w:rFonts w:ascii="Times New Roman" w:hAnsi="Times New Roman"/>
          <w:sz w:val="28"/>
          <w:szCs w:val="28"/>
        </w:rPr>
        <w:t xml:space="preserve">, де </w:t>
      </w:r>
      <w:r w:rsidR="002A4930">
        <w:rPr>
          <w:rFonts w:ascii="Times New Roman" w:hAnsi="Times New Roman"/>
          <w:sz w:val="28"/>
          <w:szCs w:val="28"/>
        </w:rPr>
        <w:t xml:space="preserve">загалові </w:t>
      </w:r>
      <w:r w:rsidRPr="00BA46B7">
        <w:rPr>
          <w:rFonts w:ascii="Times New Roman" w:hAnsi="Times New Roman"/>
          <w:sz w:val="28"/>
          <w:szCs w:val="28"/>
        </w:rPr>
        <w:t>пропонуються сайти, безпосередньо пов</w:t>
      </w:r>
      <w:r w:rsidR="00746F1B">
        <w:rPr>
          <w:rFonts w:ascii="Times New Roman" w:hAnsi="Times New Roman"/>
          <w:sz w:val="28"/>
          <w:szCs w:val="28"/>
        </w:rPr>
        <w:t>’</w:t>
      </w:r>
      <w:r w:rsidRPr="00BA46B7">
        <w:rPr>
          <w:rFonts w:ascii="Times New Roman" w:hAnsi="Times New Roman"/>
          <w:sz w:val="28"/>
          <w:szCs w:val="28"/>
        </w:rPr>
        <w:t xml:space="preserve">язані з різними аспектами </w:t>
      </w:r>
      <w:r w:rsidR="002A4930">
        <w:rPr>
          <w:rFonts w:ascii="Times New Roman" w:hAnsi="Times New Roman"/>
          <w:sz w:val="28"/>
          <w:szCs w:val="28"/>
        </w:rPr>
        <w:t>функціонування української мови. Там зібрано</w:t>
      </w:r>
      <w:r w:rsidRPr="00BA46B7">
        <w:rPr>
          <w:rFonts w:ascii="Times New Roman" w:hAnsi="Times New Roman"/>
          <w:sz w:val="28"/>
          <w:szCs w:val="28"/>
        </w:rPr>
        <w:t xml:space="preserve"> посилання на найпотужніші пошуковики України та світу, є добірка словників різних типів, інформація про </w:t>
      </w:r>
      <w:r w:rsidR="002A4930">
        <w:rPr>
          <w:rFonts w:ascii="Times New Roman" w:hAnsi="Times New Roman"/>
          <w:sz w:val="28"/>
          <w:szCs w:val="28"/>
        </w:rPr>
        <w:t xml:space="preserve">лінгвістичні </w:t>
      </w:r>
      <w:r w:rsidRPr="00BA46B7">
        <w:rPr>
          <w:rFonts w:ascii="Times New Roman" w:hAnsi="Times New Roman"/>
          <w:sz w:val="28"/>
          <w:szCs w:val="28"/>
        </w:rPr>
        <w:t>форуми. Чимало корисних для редактора матеріалів можна знайти в електронній бібліотец</w:t>
      </w:r>
      <w:r w:rsidR="002A4930">
        <w:rPr>
          <w:rFonts w:ascii="Times New Roman" w:hAnsi="Times New Roman"/>
          <w:sz w:val="28"/>
          <w:szCs w:val="28"/>
        </w:rPr>
        <w:t>і Інституту журналістики КНУ імені</w:t>
      </w:r>
      <w:r w:rsidRPr="00BA46B7">
        <w:rPr>
          <w:rFonts w:ascii="Times New Roman" w:hAnsi="Times New Roman"/>
          <w:sz w:val="28"/>
          <w:szCs w:val="28"/>
        </w:rPr>
        <w:t xml:space="preserve"> Тараса Шевченка на сайті </w:t>
      </w:r>
      <w:hyperlink r:id="rId9" w:history="1">
        <w:r w:rsidRPr="00BA46B7">
          <w:rPr>
            <w:rStyle w:val="Hyperlink"/>
            <w:rFonts w:ascii="Times New Roman" w:hAnsi="Times New Roman"/>
            <w:color w:val="7030A0"/>
            <w:sz w:val="28"/>
            <w:szCs w:val="28"/>
          </w:rPr>
          <w:t>http://journlib.univ.kiev.ua/</w:t>
        </w:r>
      </w:hyperlink>
      <w:r w:rsidRPr="00BA46B7">
        <w:rPr>
          <w:rFonts w:ascii="Times New Roman" w:hAnsi="Times New Roman"/>
          <w:sz w:val="28"/>
          <w:szCs w:val="28"/>
        </w:rPr>
        <w:t xml:space="preserve"> та в базі наукової періодики Наці</w:t>
      </w:r>
      <w:r w:rsidR="003B18EB" w:rsidRPr="00BA46B7">
        <w:rPr>
          <w:rFonts w:ascii="Times New Roman" w:hAnsi="Times New Roman"/>
          <w:sz w:val="28"/>
          <w:szCs w:val="28"/>
        </w:rPr>
        <w:t>ональної бібліотеки України ім. </w:t>
      </w:r>
      <w:r w:rsidRPr="00BA46B7">
        <w:rPr>
          <w:rFonts w:ascii="Times New Roman" w:hAnsi="Times New Roman"/>
          <w:sz w:val="28"/>
          <w:szCs w:val="28"/>
        </w:rPr>
        <w:t xml:space="preserve">Вернадського на сайті </w:t>
      </w:r>
      <w:hyperlink r:id="rId10" w:history="1">
        <w:r w:rsidRPr="00BA46B7">
          <w:rPr>
            <w:rStyle w:val="Hyperlink"/>
            <w:rFonts w:ascii="Times New Roman" w:hAnsi="Times New Roman"/>
            <w:color w:val="7030A0"/>
            <w:sz w:val="28"/>
            <w:szCs w:val="28"/>
          </w:rPr>
          <w:t>http://www.irbis-nbuv.gov.ua</w:t>
        </w:r>
      </w:hyperlink>
      <w:r w:rsidRPr="00BA46B7">
        <w:rPr>
          <w:rFonts w:ascii="Times New Roman" w:hAnsi="Times New Roman"/>
          <w:sz w:val="28"/>
          <w:szCs w:val="28"/>
        </w:rPr>
        <w:t>. Проте у випадках, коли треба оперативно відшукати відповідь на певне проблемне питання, робота з архівом статей забира</w:t>
      </w:r>
      <w:r w:rsidR="002A4930">
        <w:rPr>
          <w:rFonts w:ascii="Times New Roman" w:hAnsi="Times New Roman"/>
          <w:sz w:val="28"/>
          <w:szCs w:val="28"/>
        </w:rPr>
        <w:t>є надто багато часу.</w:t>
      </w:r>
      <w:r w:rsidR="00523A01">
        <w:rPr>
          <w:rFonts w:ascii="Times New Roman" w:hAnsi="Times New Roman"/>
          <w:sz w:val="28"/>
          <w:szCs w:val="28"/>
        </w:rPr>
        <w:t xml:space="preserve"> </w:t>
      </w:r>
      <w:r w:rsidRPr="00BA46B7">
        <w:rPr>
          <w:rFonts w:ascii="Times New Roman" w:hAnsi="Times New Roman"/>
          <w:sz w:val="28"/>
          <w:szCs w:val="28"/>
        </w:rPr>
        <w:t>Якщо ж шукати відповідей у браузері, це теж громіздка робота, адже пошуковик може видавати тисячі посилань. І</w:t>
      </w:r>
      <w:r w:rsidR="00523A01">
        <w:rPr>
          <w:rFonts w:ascii="Times New Roman" w:hAnsi="Times New Roman"/>
          <w:sz w:val="28"/>
          <w:szCs w:val="28"/>
        </w:rPr>
        <w:t xml:space="preserve"> не кожне з них </w:t>
      </w:r>
      <w:r w:rsidR="003B18EB" w:rsidRPr="00BA46B7">
        <w:rPr>
          <w:rFonts w:ascii="Times New Roman" w:hAnsi="Times New Roman"/>
          <w:sz w:val="28"/>
          <w:szCs w:val="28"/>
        </w:rPr>
        <w:t xml:space="preserve">запропонує </w:t>
      </w:r>
      <w:r w:rsidRPr="00BA46B7">
        <w:rPr>
          <w:rFonts w:ascii="Times New Roman" w:hAnsi="Times New Roman"/>
          <w:sz w:val="28"/>
          <w:szCs w:val="28"/>
        </w:rPr>
        <w:t>прийнятну відповідь на питання, що цікавить редактора.</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sz w:val="28"/>
          <w:szCs w:val="28"/>
        </w:rPr>
        <w:t xml:space="preserve">Важливе місце в роботі редактора належить електронним довідковим виданням. Так, на сайті </w:t>
      </w:r>
      <w:hyperlink r:id="rId11" w:history="1">
        <w:r w:rsidRPr="00BA46B7">
          <w:rPr>
            <w:rStyle w:val="Hyperlink"/>
            <w:rFonts w:eastAsiaTheme="majorEastAsia"/>
            <w:color w:val="7030A0"/>
            <w:sz w:val="28"/>
            <w:szCs w:val="28"/>
          </w:rPr>
          <w:t>http://slovopedia.org.ua/</w:t>
        </w:r>
      </w:hyperlink>
      <w:r w:rsidRPr="00BA46B7">
        <w:rPr>
          <w:sz w:val="28"/>
          <w:szCs w:val="28"/>
        </w:rPr>
        <w:t xml:space="preserve"> пропонуються: </w:t>
      </w:r>
      <w:r w:rsidRPr="002A4930">
        <w:rPr>
          <w:sz w:val="28"/>
          <w:szCs w:val="28"/>
        </w:rPr>
        <w:t>Орфографічний словник української мови, Фразеологічний словник української мови, Українсько-російський словни</w:t>
      </w:r>
      <w:r w:rsidR="002A4930" w:rsidRPr="002A4930">
        <w:rPr>
          <w:sz w:val="28"/>
          <w:szCs w:val="28"/>
        </w:rPr>
        <w:t>к, Словник синонімів</w:t>
      </w:r>
      <w:r w:rsidRPr="002A4930">
        <w:rPr>
          <w:sz w:val="28"/>
          <w:szCs w:val="28"/>
        </w:rPr>
        <w:t>, Словник іншомовник слів, Словник англіцизмів, Уроки державної мови (словничок правильного слововживання з газети «Хрещатик»), Словник літературного</w:t>
      </w:r>
      <w:r w:rsidR="003B18EB" w:rsidRPr="002A4930">
        <w:rPr>
          <w:sz w:val="28"/>
          <w:szCs w:val="28"/>
        </w:rPr>
        <w:t xml:space="preserve"> слововживання, Словник мови В. </w:t>
      </w:r>
      <w:r w:rsidRPr="002A4930">
        <w:rPr>
          <w:sz w:val="28"/>
          <w:szCs w:val="28"/>
        </w:rPr>
        <w:t>Стуса, Словник крилатих висловів, Словник стилістичних термінів, Словник іншомовних соціокультурних термінів, Енциклопедія політичної думки, Словник церковно-об</w:t>
      </w:r>
      <w:r w:rsidR="00E63BD6">
        <w:rPr>
          <w:sz w:val="28"/>
          <w:szCs w:val="28"/>
        </w:rPr>
        <w:t>рядової термінології, Словник з </w:t>
      </w:r>
      <w:r w:rsidRPr="002A4930">
        <w:rPr>
          <w:sz w:val="28"/>
          <w:szCs w:val="28"/>
        </w:rPr>
        <w:t xml:space="preserve">архітектури і монументального мистецтва, Словник-антисуржик, Словник термінів, уживаних у чинному законодавстві України, Словник бюджетної </w:t>
      </w:r>
      <w:r w:rsidRPr="002A4930">
        <w:rPr>
          <w:sz w:val="28"/>
          <w:szCs w:val="28"/>
        </w:rPr>
        <w:lastRenderedPageBreak/>
        <w:t>термінології, Термінологічний словник з економіки праці, Глосарій термінів Фондового ринку, Словник з моделювання економіки, Власні імена людей, Словник українського сленгу, Словник музичних термінів, Тлумачний словник з інформатики та інформаційних систем для економістів і навіть Термінологічно-правописний порадник для богословів та редакторів богословських текстів.</w:t>
      </w:r>
      <w:r w:rsidRPr="00BA46B7">
        <w:rPr>
          <w:b/>
          <w:sz w:val="28"/>
          <w:szCs w:val="28"/>
        </w:rPr>
        <w:t xml:space="preserve"> </w:t>
      </w:r>
      <w:r w:rsidRPr="00BA46B7">
        <w:rPr>
          <w:sz w:val="28"/>
          <w:szCs w:val="28"/>
        </w:rPr>
        <w:t>Крім того, на сайті є форум, де можна поставити питання щодо слововживання.</w:t>
      </w:r>
    </w:p>
    <w:p w:rsidR="00DF4156" w:rsidRPr="00BA46B7" w:rsidRDefault="00947EE9" w:rsidP="008E381D">
      <w:pPr>
        <w:autoSpaceDE w:val="0"/>
        <w:autoSpaceDN w:val="0"/>
        <w:adjustRightInd w:val="0"/>
        <w:spacing w:after="0" w:line="360" w:lineRule="auto"/>
        <w:ind w:firstLine="680"/>
        <w:jc w:val="both"/>
        <w:rPr>
          <w:rFonts w:ascii="Times New Roman" w:hAnsi="Times New Roman"/>
          <w:sz w:val="28"/>
          <w:szCs w:val="28"/>
        </w:rPr>
      </w:pPr>
      <w:r>
        <w:rPr>
          <w:rFonts w:ascii="Times New Roman" w:hAnsi="Times New Roman"/>
          <w:sz w:val="28"/>
          <w:szCs w:val="28"/>
        </w:rPr>
        <w:t>Потужним порадни</w:t>
      </w:r>
      <w:r w:rsidR="00DF4156" w:rsidRPr="00BA46B7">
        <w:rPr>
          <w:rFonts w:ascii="Times New Roman" w:hAnsi="Times New Roman"/>
          <w:sz w:val="28"/>
          <w:szCs w:val="28"/>
        </w:rPr>
        <w:t xml:space="preserve">ком у роботі редактора може слугувати сайт </w:t>
      </w:r>
      <w:hyperlink r:id="rId12" w:history="1">
        <w:r w:rsidR="00DF4156" w:rsidRPr="00BA46B7">
          <w:rPr>
            <w:rStyle w:val="Hyperlink"/>
            <w:rFonts w:ascii="Times New Roman" w:hAnsi="Times New Roman"/>
            <w:color w:val="7030A0"/>
            <w:sz w:val="28"/>
            <w:szCs w:val="28"/>
            <w:lang w:val="en-US"/>
          </w:rPr>
          <w:t>http</w:t>
        </w:r>
        <w:r w:rsidR="00DF4156" w:rsidRPr="00BA46B7">
          <w:rPr>
            <w:rStyle w:val="Hyperlink"/>
            <w:rFonts w:ascii="Times New Roman" w:hAnsi="Times New Roman"/>
            <w:color w:val="7030A0"/>
            <w:sz w:val="28"/>
            <w:szCs w:val="28"/>
          </w:rPr>
          <w:t>://</w:t>
        </w:r>
        <w:r w:rsidR="00DF4156" w:rsidRPr="00BA46B7">
          <w:rPr>
            <w:rStyle w:val="Hyperlink"/>
            <w:rFonts w:ascii="Times New Roman" w:hAnsi="Times New Roman"/>
            <w:color w:val="7030A0"/>
            <w:sz w:val="28"/>
            <w:szCs w:val="28"/>
            <w:lang w:val="en-US"/>
          </w:rPr>
          <w:t>nepravylno</w:t>
        </w:r>
        <w:r w:rsidR="00DF4156" w:rsidRPr="00BA46B7">
          <w:rPr>
            <w:rStyle w:val="Hyperlink"/>
            <w:rFonts w:ascii="Times New Roman" w:hAnsi="Times New Roman"/>
            <w:color w:val="7030A0"/>
            <w:sz w:val="28"/>
            <w:szCs w:val="28"/>
          </w:rPr>
          <w:t>-</w:t>
        </w:r>
        <w:r w:rsidR="00DF4156" w:rsidRPr="00BA46B7">
          <w:rPr>
            <w:rStyle w:val="Hyperlink"/>
            <w:rFonts w:ascii="Times New Roman" w:hAnsi="Times New Roman"/>
            <w:color w:val="7030A0"/>
            <w:sz w:val="28"/>
            <w:szCs w:val="28"/>
            <w:lang w:val="en-US"/>
          </w:rPr>
          <w:t>pravylno</w:t>
        </w:r>
        <w:r w:rsidR="00DF4156" w:rsidRPr="00BA46B7">
          <w:rPr>
            <w:rStyle w:val="Hyperlink"/>
            <w:rFonts w:ascii="Times New Roman" w:hAnsi="Times New Roman"/>
            <w:color w:val="7030A0"/>
            <w:sz w:val="28"/>
            <w:szCs w:val="28"/>
          </w:rPr>
          <w:t>.</w:t>
        </w:r>
        <w:r w:rsidR="00DF4156" w:rsidRPr="00BA46B7">
          <w:rPr>
            <w:rStyle w:val="Hyperlink"/>
            <w:rFonts w:ascii="Times New Roman" w:hAnsi="Times New Roman"/>
            <w:color w:val="7030A0"/>
            <w:sz w:val="28"/>
            <w:szCs w:val="28"/>
            <w:lang w:val="en-US"/>
          </w:rPr>
          <w:t>wikidot</w:t>
        </w:r>
        <w:r w:rsidR="00DF4156" w:rsidRPr="00BA46B7">
          <w:rPr>
            <w:rStyle w:val="Hyperlink"/>
            <w:rFonts w:ascii="Times New Roman" w:hAnsi="Times New Roman"/>
            <w:color w:val="7030A0"/>
            <w:sz w:val="28"/>
            <w:szCs w:val="28"/>
          </w:rPr>
          <w:t>.</w:t>
        </w:r>
        <w:r w:rsidR="00DF4156" w:rsidRPr="00BA46B7">
          <w:rPr>
            <w:rStyle w:val="Hyperlink"/>
            <w:rFonts w:ascii="Times New Roman" w:hAnsi="Times New Roman"/>
            <w:color w:val="7030A0"/>
            <w:sz w:val="28"/>
            <w:szCs w:val="28"/>
            <w:lang w:val="en-US"/>
          </w:rPr>
          <w:t>com</w:t>
        </w:r>
        <w:r w:rsidR="00DF4156" w:rsidRPr="00BA46B7">
          <w:rPr>
            <w:rStyle w:val="Hyperlink"/>
            <w:rFonts w:ascii="Times New Roman" w:hAnsi="Times New Roman"/>
            <w:color w:val="7030A0"/>
            <w:sz w:val="28"/>
            <w:szCs w:val="28"/>
          </w:rPr>
          <w:t>/</w:t>
        </w:r>
      </w:hyperlink>
      <w:r w:rsidR="00DF4156" w:rsidRPr="00BA46B7">
        <w:rPr>
          <w:rFonts w:ascii="Times New Roman" w:hAnsi="Times New Roman"/>
          <w:color w:val="7030A0"/>
          <w:sz w:val="28"/>
          <w:szCs w:val="28"/>
        </w:rPr>
        <w:t xml:space="preserve">, </w:t>
      </w:r>
      <w:r w:rsidR="00DF4156" w:rsidRPr="00BA46B7">
        <w:rPr>
          <w:rFonts w:ascii="Times New Roman" w:hAnsi="Times New Roman"/>
          <w:sz w:val="28"/>
          <w:szCs w:val="28"/>
        </w:rPr>
        <w:t>який містить такі ресурси:</w:t>
      </w:r>
    </w:p>
    <w:p w:rsidR="00DF4156" w:rsidRPr="00BA46B7" w:rsidRDefault="00DF4156" w:rsidP="008E381D">
      <w:pPr>
        <w:autoSpaceDE w:val="0"/>
        <w:autoSpaceDN w:val="0"/>
        <w:adjustRightInd w:val="0"/>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Довідник з українського слововживання: за матеріалами засобів масової інформації</w:t>
      </w:r>
      <w:r w:rsidR="002A4930">
        <w:rPr>
          <w:rFonts w:ascii="Times New Roman" w:hAnsi="Times New Roman"/>
          <w:sz w:val="28"/>
          <w:szCs w:val="28"/>
        </w:rPr>
        <w:t xml:space="preserve"> (</w:t>
      </w:r>
      <w:r w:rsidR="003E6A57">
        <w:rPr>
          <w:rFonts w:ascii="Times New Roman" w:hAnsi="Times New Roman"/>
          <w:sz w:val="28"/>
          <w:szCs w:val="28"/>
        </w:rPr>
        <w:t>автор</w:t>
      </w:r>
      <w:r w:rsidR="0058339F">
        <w:rPr>
          <w:rFonts w:ascii="Times New Roman" w:hAnsi="Times New Roman"/>
          <w:sz w:val="28"/>
          <w:szCs w:val="28"/>
        </w:rPr>
        <w:t xml:space="preserve"> –</w:t>
      </w:r>
      <w:r w:rsidR="00437F85">
        <w:rPr>
          <w:rFonts w:ascii="Times New Roman" w:hAnsi="Times New Roman"/>
          <w:sz w:val="28"/>
          <w:szCs w:val="28"/>
        </w:rPr>
        <w:t xml:space="preserve"> </w:t>
      </w:r>
      <w:r w:rsidR="003B18EB" w:rsidRPr="00BA46B7">
        <w:rPr>
          <w:rFonts w:ascii="Times New Roman" w:hAnsi="Times New Roman"/>
          <w:sz w:val="28"/>
          <w:szCs w:val="28"/>
        </w:rPr>
        <w:t>М. </w:t>
      </w:r>
      <w:r w:rsidRPr="00BA46B7">
        <w:rPr>
          <w:rFonts w:ascii="Times New Roman" w:hAnsi="Times New Roman"/>
          <w:sz w:val="28"/>
          <w:szCs w:val="28"/>
        </w:rPr>
        <w:t>Волощак</w:t>
      </w:r>
      <w:r w:rsidR="002A4930">
        <w:rPr>
          <w:rFonts w:ascii="Times New Roman" w:hAnsi="Times New Roman"/>
          <w:sz w:val="28"/>
          <w:szCs w:val="28"/>
        </w:rPr>
        <w:t>). Тут наведено</w:t>
      </w:r>
      <w:r w:rsidRPr="00BA46B7">
        <w:rPr>
          <w:rFonts w:ascii="Times New Roman" w:hAnsi="Times New Roman"/>
          <w:sz w:val="28"/>
          <w:szCs w:val="28"/>
        </w:rPr>
        <w:t xml:space="preserve"> зросійщені або ж скальковані з казенної «міжнародної» лексики словосполучення, окремі слова і </w:t>
      </w:r>
      <w:r w:rsidR="002A4930">
        <w:rPr>
          <w:rFonts w:ascii="Times New Roman" w:hAnsi="Times New Roman"/>
          <w:sz w:val="28"/>
          <w:szCs w:val="28"/>
        </w:rPr>
        <w:t>запропоновано їх</w:t>
      </w:r>
      <w:r w:rsidR="00B92CA5">
        <w:rPr>
          <w:rFonts w:ascii="Times New Roman" w:hAnsi="Times New Roman"/>
          <w:sz w:val="28"/>
          <w:szCs w:val="28"/>
        </w:rPr>
        <w:t>ні</w:t>
      </w:r>
      <w:r w:rsidR="002A4930">
        <w:rPr>
          <w:rFonts w:ascii="Times New Roman" w:hAnsi="Times New Roman"/>
          <w:sz w:val="28"/>
          <w:szCs w:val="28"/>
        </w:rPr>
        <w:t xml:space="preserve"> українські</w:t>
      </w:r>
      <w:r w:rsidRPr="00BA46B7">
        <w:rPr>
          <w:rFonts w:ascii="Times New Roman" w:hAnsi="Times New Roman"/>
          <w:sz w:val="28"/>
          <w:szCs w:val="28"/>
        </w:rPr>
        <w:t xml:space="preserve"> відповідник</w:t>
      </w:r>
      <w:r w:rsidR="002A4930">
        <w:rPr>
          <w:rFonts w:ascii="Times New Roman" w:hAnsi="Times New Roman"/>
          <w:sz w:val="28"/>
          <w:szCs w:val="28"/>
        </w:rPr>
        <w:t>и</w:t>
      </w:r>
      <w:r w:rsidRPr="00BA46B7">
        <w:rPr>
          <w:rFonts w:ascii="Times New Roman" w:hAnsi="Times New Roman"/>
          <w:sz w:val="28"/>
          <w:szCs w:val="28"/>
        </w:rPr>
        <w:t>. До того ж деякі моменти прав</w:t>
      </w:r>
      <w:r w:rsidR="003B18EB" w:rsidRPr="00BA46B7">
        <w:rPr>
          <w:rFonts w:ascii="Times New Roman" w:hAnsi="Times New Roman"/>
          <w:sz w:val="28"/>
          <w:szCs w:val="28"/>
        </w:rPr>
        <w:t>ки відзначаються оригінальністю </w:t>
      </w:r>
      <w:r w:rsidR="0058339F">
        <w:rPr>
          <w:rFonts w:ascii="Times New Roman" w:hAnsi="Times New Roman"/>
          <w:sz w:val="28"/>
          <w:szCs w:val="28"/>
        </w:rPr>
        <w:t>–</w:t>
      </w:r>
      <w:r w:rsidRPr="00BA46B7">
        <w:rPr>
          <w:rFonts w:ascii="Times New Roman" w:hAnsi="Times New Roman"/>
          <w:sz w:val="28"/>
          <w:szCs w:val="28"/>
        </w:rPr>
        <w:t xml:space="preserve"> наявні тлумачення, що розширюють межі усталених мовознавцями схем.</w:t>
      </w:r>
    </w:p>
    <w:p w:rsidR="00DF4156" w:rsidRPr="00BA46B7" w:rsidRDefault="00DF4156" w:rsidP="008E381D">
      <w:pPr>
        <w:autoSpaceDE w:val="0"/>
        <w:autoSpaceDN w:val="0"/>
        <w:adjustRightInd w:val="0"/>
        <w:spacing w:after="0" w:line="360" w:lineRule="auto"/>
        <w:ind w:firstLine="680"/>
        <w:jc w:val="both"/>
        <w:rPr>
          <w:rFonts w:ascii="Times New Roman" w:hAnsi="Times New Roman"/>
          <w:b/>
          <w:bCs/>
          <w:sz w:val="28"/>
          <w:szCs w:val="28"/>
        </w:rPr>
      </w:pPr>
      <w:r w:rsidRPr="00BA46B7">
        <w:rPr>
          <w:rFonts w:ascii="Times New Roman" w:hAnsi="Times New Roman"/>
          <w:b/>
          <w:bCs/>
          <w:sz w:val="28"/>
          <w:szCs w:val="28"/>
        </w:rPr>
        <w:t>Словник-довідник «Велика чи мала літера?»</w:t>
      </w:r>
      <w:r w:rsidRPr="00BA46B7">
        <w:rPr>
          <w:rFonts w:ascii="Times New Roman" w:hAnsi="Times New Roman"/>
          <w:sz w:val="28"/>
          <w:szCs w:val="28"/>
        </w:rPr>
        <w:t xml:space="preserve"> (</w:t>
      </w:r>
      <w:r w:rsidR="0058339F">
        <w:rPr>
          <w:rFonts w:ascii="Times New Roman" w:hAnsi="Times New Roman"/>
          <w:sz w:val="28"/>
          <w:szCs w:val="28"/>
        </w:rPr>
        <w:t>автор –</w:t>
      </w:r>
      <w:r w:rsidR="00437F85">
        <w:rPr>
          <w:rFonts w:ascii="Times New Roman" w:hAnsi="Times New Roman"/>
          <w:sz w:val="28"/>
          <w:szCs w:val="28"/>
        </w:rPr>
        <w:t xml:space="preserve"> </w:t>
      </w:r>
      <w:r w:rsidR="00B92CA5">
        <w:rPr>
          <w:rFonts w:ascii="Times New Roman" w:hAnsi="Times New Roman"/>
          <w:sz w:val="28"/>
          <w:szCs w:val="28"/>
        </w:rPr>
        <w:t>В. </w:t>
      </w:r>
      <w:r w:rsidRPr="00BA46B7">
        <w:rPr>
          <w:rFonts w:ascii="Times New Roman" w:hAnsi="Times New Roman"/>
          <w:sz w:val="28"/>
          <w:szCs w:val="28"/>
        </w:rPr>
        <w:t>Жайворонок). Він містить географічні назви, назви політичних та громадських організацій, адміністративні найменування, назви посадових осіб, церковно-календарних та народних свят, знаменних дат, міфологічні, астрономічні, церковні, теологічні назви, документоніми тощо. Щодо написання тих груп назв, які не охоплює український правопис, автор пропонує власні рішення, продиктовані усталеною практикою написанн</w:t>
      </w:r>
      <w:r w:rsidR="00B92CA5">
        <w:rPr>
          <w:rFonts w:ascii="Times New Roman" w:hAnsi="Times New Roman"/>
          <w:sz w:val="28"/>
          <w:szCs w:val="28"/>
        </w:rPr>
        <w:t>я тих чи інших мовних одиниць з </w:t>
      </w:r>
      <w:r w:rsidRPr="00BA46B7">
        <w:rPr>
          <w:rFonts w:ascii="Times New Roman" w:hAnsi="Times New Roman"/>
          <w:sz w:val="28"/>
          <w:szCs w:val="28"/>
        </w:rPr>
        <w:t>великої або малої літери.</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b/>
          <w:bCs/>
          <w:sz w:val="28"/>
          <w:szCs w:val="28"/>
        </w:rPr>
        <w:t>Короткий словник жаргонної лексики української мови</w:t>
      </w:r>
      <w:r w:rsidR="002A4930">
        <w:rPr>
          <w:sz w:val="28"/>
          <w:szCs w:val="28"/>
        </w:rPr>
        <w:t xml:space="preserve"> (</w:t>
      </w:r>
      <w:r w:rsidR="003E6A57">
        <w:rPr>
          <w:sz w:val="28"/>
          <w:szCs w:val="28"/>
        </w:rPr>
        <w:t>автор</w:t>
      </w:r>
      <w:r w:rsidR="0058339F">
        <w:rPr>
          <w:sz w:val="28"/>
          <w:szCs w:val="28"/>
        </w:rPr>
        <w:t xml:space="preserve"> –</w:t>
      </w:r>
      <w:r w:rsidR="00437F85">
        <w:rPr>
          <w:sz w:val="28"/>
          <w:szCs w:val="28"/>
        </w:rPr>
        <w:t xml:space="preserve"> </w:t>
      </w:r>
      <w:r w:rsidRPr="00BA46B7">
        <w:rPr>
          <w:sz w:val="28"/>
          <w:szCs w:val="28"/>
        </w:rPr>
        <w:t>Л.</w:t>
      </w:r>
      <w:r w:rsidRPr="00BA46B7">
        <w:rPr>
          <w:sz w:val="28"/>
          <w:szCs w:val="28"/>
          <w:lang w:val="en-US"/>
        </w:rPr>
        <w:t> </w:t>
      </w:r>
      <w:r w:rsidRPr="00BA46B7">
        <w:rPr>
          <w:rStyle w:val="Strong"/>
          <w:b w:val="0"/>
          <w:iCs/>
          <w:sz w:val="28"/>
          <w:szCs w:val="28"/>
        </w:rPr>
        <w:t>Ставицька</w:t>
      </w:r>
      <w:r w:rsidR="002A4930">
        <w:rPr>
          <w:sz w:val="28"/>
          <w:szCs w:val="28"/>
        </w:rPr>
        <w:t>)</w:t>
      </w:r>
      <w:r w:rsidRPr="00BA46B7">
        <w:rPr>
          <w:sz w:val="28"/>
          <w:szCs w:val="28"/>
        </w:rPr>
        <w:t xml:space="preserve"> містить сучасну жаргонну лексику різного соціального походження, а також лексику розширеного вживання, що поповнила розмовну мову. Словник розкриває значення слова, подає його соціальну та стил</w:t>
      </w:r>
      <w:r w:rsidR="002A4930">
        <w:rPr>
          <w:sz w:val="28"/>
          <w:szCs w:val="28"/>
        </w:rPr>
        <w:t xml:space="preserve">істичну характеристику, </w:t>
      </w:r>
      <w:r w:rsidRPr="00BA46B7">
        <w:rPr>
          <w:sz w:val="28"/>
          <w:szCs w:val="28"/>
        </w:rPr>
        <w:t>короткий етимологічний коментар. Загалом видання містить понад 3200 слів і</w:t>
      </w:r>
      <w:r w:rsidR="00B92CA5">
        <w:rPr>
          <w:sz w:val="28"/>
          <w:szCs w:val="28"/>
        </w:rPr>
        <w:t xml:space="preserve"> 650 стійких словосполучень. За </w:t>
      </w:r>
      <w:r w:rsidRPr="00BA46B7">
        <w:rPr>
          <w:sz w:val="28"/>
          <w:szCs w:val="28"/>
        </w:rPr>
        <w:t>джерельну базу словника правлять тексти художньої літератури, засобів масової інформації, наукових видань, зразки розмовної мови, що віддзеркалюють особливості українського жарґоно</w:t>
      </w:r>
      <w:r w:rsidR="003B18EB" w:rsidRPr="00BA46B7">
        <w:rPr>
          <w:sz w:val="28"/>
          <w:szCs w:val="28"/>
        </w:rPr>
        <w:t xml:space="preserve">вживання кінця XX </w:t>
      </w:r>
      <w:r w:rsidR="004D0409">
        <w:rPr>
          <w:sz w:val="28"/>
          <w:szCs w:val="28"/>
        </w:rPr>
        <w:t>–</w:t>
      </w:r>
      <w:r w:rsidR="003B18EB" w:rsidRPr="00BA46B7">
        <w:rPr>
          <w:sz w:val="28"/>
          <w:szCs w:val="28"/>
        </w:rPr>
        <w:t xml:space="preserve"> початку XXI </w:t>
      </w:r>
      <w:r w:rsidRPr="00BA46B7">
        <w:rPr>
          <w:sz w:val="28"/>
          <w:szCs w:val="28"/>
        </w:rPr>
        <w:t>ст.</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rStyle w:val="Strong"/>
          <w:sz w:val="28"/>
          <w:szCs w:val="28"/>
        </w:rPr>
        <w:lastRenderedPageBreak/>
        <w:t>ДЗВОНА чи ДЗВОНУ?</w:t>
      </w:r>
      <w:r w:rsidRPr="00BA46B7">
        <w:rPr>
          <w:sz w:val="28"/>
          <w:szCs w:val="28"/>
        </w:rPr>
        <w:t xml:space="preserve"> </w:t>
      </w:r>
      <w:r w:rsidRPr="00BA46B7">
        <w:rPr>
          <w:rStyle w:val="Strong"/>
          <w:sz w:val="28"/>
          <w:szCs w:val="28"/>
        </w:rPr>
        <w:t>або -а (-я) чи -у (-ю) в родовому відмінку</w:t>
      </w:r>
      <w:r w:rsidRPr="00BA46B7">
        <w:rPr>
          <w:sz w:val="28"/>
          <w:szCs w:val="28"/>
        </w:rPr>
        <w:t xml:space="preserve"> </w:t>
      </w:r>
      <w:r w:rsidRPr="00437F85">
        <w:rPr>
          <w:sz w:val="28"/>
          <w:szCs w:val="28"/>
        </w:rPr>
        <w:t>(</w:t>
      </w:r>
      <w:r w:rsidR="0058339F">
        <w:rPr>
          <w:sz w:val="28"/>
          <w:szCs w:val="28"/>
        </w:rPr>
        <w:t>автори –</w:t>
      </w:r>
      <w:r w:rsidR="00B92CA5">
        <w:rPr>
          <w:sz w:val="28"/>
          <w:szCs w:val="28"/>
        </w:rPr>
        <w:t xml:space="preserve"> </w:t>
      </w:r>
      <w:r w:rsidR="00437F85">
        <w:rPr>
          <w:rStyle w:val="Strong"/>
          <w:b w:val="0"/>
          <w:sz w:val="28"/>
          <w:szCs w:val="28"/>
        </w:rPr>
        <w:t>Н. </w:t>
      </w:r>
      <w:r w:rsidRPr="00437F85">
        <w:rPr>
          <w:rStyle w:val="Strong"/>
          <w:b w:val="0"/>
          <w:sz w:val="28"/>
          <w:szCs w:val="28"/>
        </w:rPr>
        <w:t>Лозова, В. Фридак).</w:t>
      </w:r>
      <w:r w:rsidRPr="00BA46B7">
        <w:rPr>
          <w:rStyle w:val="Strong"/>
          <w:sz w:val="28"/>
          <w:szCs w:val="28"/>
        </w:rPr>
        <w:t xml:space="preserve"> </w:t>
      </w:r>
      <w:r w:rsidRPr="00BA46B7">
        <w:rPr>
          <w:sz w:val="28"/>
          <w:szCs w:val="28"/>
        </w:rPr>
        <w:t>Словник покликаний зорієнтувати користувача в правильному виборі закінчень родового відмінка однини іменників чоловічого роду на приголосний, що є одним з гострих питань сучасного українського правопису, і запропонувати стислі узагальнені рекомендації щодо вживання закінчень</w:t>
      </w:r>
      <w:r w:rsidR="00B92CA5">
        <w:rPr>
          <w:sz w:val="28"/>
          <w:szCs w:val="28"/>
        </w:rPr>
        <w:t xml:space="preserve"> родового відмінка загальних та </w:t>
      </w:r>
      <w:r w:rsidRPr="00BA46B7">
        <w:rPr>
          <w:sz w:val="28"/>
          <w:szCs w:val="28"/>
        </w:rPr>
        <w:t>в</w:t>
      </w:r>
      <w:r w:rsidR="00437F85">
        <w:rPr>
          <w:sz w:val="28"/>
          <w:szCs w:val="28"/>
        </w:rPr>
        <w:t>ласних назв. До реєстру включено активну загальномовну лексику, широко залучено</w:t>
      </w:r>
      <w:r w:rsidRPr="00BA46B7">
        <w:rPr>
          <w:sz w:val="28"/>
          <w:szCs w:val="28"/>
        </w:rPr>
        <w:t xml:space="preserve"> терміни різних сфер та найуживаніші неологізми, закінчення яких не завжди легко визначити.</w:t>
      </w:r>
    </w:p>
    <w:p w:rsidR="00DF4156" w:rsidRPr="00BA46B7" w:rsidRDefault="00DF4156" w:rsidP="008E381D">
      <w:pPr>
        <w:spacing w:after="0" w:line="360" w:lineRule="auto"/>
        <w:ind w:firstLine="680"/>
        <w:jc w:val="both"/>
        <w:rPr>
          <w:rFonts w:ascii="Times New Roman" w:hAnsi="Times New Roman"/>
          <w:sz w:val="28"/>
          <w:szCs w:val="28"/>
        </w:rPr>
      </w:pPr>
      <w:r w:rsidRPr="00BA46B7">
        <w:rPr>
          <w:rFonts w:ascii="Times New Roman" w:hAnsi="Times New Roman"/>
          <w:b/>
          <w:bCs/>
          <w:sz w:val="28"/>
          <w:szCs w:val="28"/>
        </w:rPr>
        <w:t xml:space="preserve">Посібник «Культура мови на щодень» </w:t>
      </w:r>
      <w:r w:rsidR="00B92CA5" w:rsidRPr="00B92CA5">
        <w:rPr>
          <w:rFonts w:ascii="Times New Roman" w:hAnsi="Times New Roman"/>
          <w:bCs/>
          <w:sz w:val="28"/>
          <w:szCs w:val="28"/>
        </w:rPr>
        <w:t>(</w:t>
      </w:r>
      <w:r w:rsidRPr="00BA46B7">
        <w:rPr>
          <w:rFonts w:ascii="Times New Roman" w:hAnsi="Times New Roman"/>
          <w:bCs/>
          <w:sz w:val="28"/>
          <w:szCs w:val="28"/>
        </w:rPr>
        <w:t xml:space="preserve">за ред. </w:t>
      </w:r>
      <w:r w:rsidR="003B18EB" w:rsidRPr="00BA46B7">
        <w:rPr>
          <w:rFonts w:ascii="Times New Roman" w:hAnsi="Times New Roman"/>
          <w:bCs/>
          <w:iCs/>
          <w:sz w:val="28"/>
          <w:szCs w:val="28"/>
        </w:rPr>
        <w:t>С. </w:t>
      </w:r>
      <w:r w:rsidRPr="00BA46B7">
        <w:rPr>
          <w:rFonts w:ascii="Times New Roman" w:hAnsi="Times New Roman"/>
          <w:bCs/>
          <w:iCs/>
          <w:sz w:val="28"/>
          <w:szCs w:val="28"/>
        </w:rPr>
        <w:t>Єрмоленко</w:t>
      </w:r>
      <w:r w:rsidR="00B92CA5">
        <w:rPr>
          <w:rFonts w:ascii="Times New Roman" w:hAnsi="Times New Roman"/>
          <w:bCs/>
          <w:iCs/>
          <w:sz w:val="28"/>
          <w:szCs w:val="28"/>
        </w:rPr>
        <w:t>)</w:t>
      </w:r>
      <w:r w:rsidR="00437F85">
        <w:rPr>
          <w:rFonts w:ascii="Times New Roman" w:hAnsi="Times New Roman"/>
          <w:sz w:val="28"/>
          <w:szCs w:val="28"/>
        </w:rPr>
        <w:t>. Тут у</w:t>
      </w:r>
      <w:r w:rsidRPr="00BA46B7">
        <w:rPr>
          <w:rFonts w:ascii="Times New Roman" w:hAnsi="Times New Roman"/>
          <w:bCs/>
          <w:sz w:val="28"/>
          <w:szCs w:val="28"/>
        </w:rPr>
        <w:t xml:space="preserve">міщено практичний матеріал зі складних випадків сучасної літературної норми </w:t>
      </w:r>
      <w:r w:rsidR="004D0409">
        <w:rPr>
          <w:rFonts w:ascii="Times New Roman" w:hAnsi="Times New Roman"/>
          <w:bCs/>
          <w:sz w:val="28"/>
          <w:szCs w:val="28"/>
        </w:rPr>
        <w:t>–</w:t>
      </w:r>
      <w:r w:rsidRPr="00BA46B7">
        <w:rPr>
          <w:rFonts w:ascii="Times New Roman" w:hAnsi="Times New Roman"/>
          <w:bCs/>
          <w:sz w:val="28"/>
          <w:szCs w:val="28"/>
        </w:rPr>
        <w:t xml:space="preserve"> труднощі вибору слів, утворення граматичних форм, наголошування.</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b/>
          <w:bCs/>
          <w:sz w:val="28"/>
          <w:szCs w:val="28"/>
        </w:rPr>
        <w:t>Культура мо</w:t>
      </w:r>
      <w:r w:rsidR="003B18EB" w:rsidRPr="00BA46B7">
        <w:rPr>
          <w:b/>
          <w:bCs/>
          <w:sz w:val="28"/>
          <w:szCs w:val="28"/>
        </w:rPr>
        <w:t xml:space="preserve">ви: мовностилістичні поради </w:t>
      </w:r>
      <w:r w:rsidR="003B18EB" w:rsidRPr="00437F85">
        <w:rPr>
          <w:bCs/>
          <w:sz w:val="28"/>
          <w:szCs w:val="28"/>
        </w:rPr>
        <w:t>(</w:t>
      </w:r>
      <w:r w:rsidR="00437F85" w:rsidRPr="00437F85">
        <w:rPr>
          <w:bCs/>
          <w:sz w:val="28"/>
          <w:szCs w:val="28"/>
        </w:rPr>
        <w:t xml:space="preserve">автор </w:t>
      </w:r>
      <w:r w:rsidR="0058339F">
        <w:rPr>
          <w:sz w:val="28"/>
          <w:szCs w:val="28"/>
        </w:rPr>
        <w:t>–</w:t>
      </w:r>
      <w:r w:rsidR="00B92CA5">
        <w:rPr>
          <w:bCs/>
          <w:sz w:val="28"/>
          <w:szCs w:val="28"/>
        </w:rPr>
        <w:t xml:space="preserve"> </w:t>
      </w:r>
      <w:r w:rsidR="003B18EB" w:rsidRPr="00437F85">
        <w:rPr>
          <w:bCs/>
          <w:sz w:val="28"/>
          <w:szCs w:val="28"/>
        </w:rPr>
        <w:t>О. </w:t>
      </w:r>
      <w:r w:rsidRPr="00437F85">
        <w:rPr>
          <w:bCs/>
          <w:sz w:val="28"/>
          <w:szCs w:val="28"/>
        </w:rPr>
        <w:t>Пономарів).</w:t>
      </w:r>
      <w:r w:rsidRPr="00BA46B7">
        <w:rPr>
          <w:b/>
          <w:bCs/>
          <w:sz w:val="28"/>
          <w:szCs w:val="28"/>
        </w:rPr>
        <w:t xml:space="preserve"> </w:t>
      </w:r>
      <w:r w:rsidRPr="00BA46B7">
        <w:rPr>
          <w:sz w:val="28"/>
          <w:szCs w:val="28"/>
        </w:rPr>
        <w:t xml:space="preserve">Книжка системно охоплює всі аспекти мовлення </w:t>
      </w:r>
      <w:r w:rsidR="004D0409">
        <w:rPr>
          <w:sz w:val="28"/>
          <w:szCs w:val="28"/>
        </w:rPr>
        <w:t>–</w:t>
      </w:r>
      <w:r w:rsidRPr="00BA46B7">
        <w:rPr>
          <w:sz w:val="28"/>
          <w:szCs w:val="28"/>
        </w:rPr>
        <w:t xml:space="preserve"> від вимови до синтаксису, містить широкий та прискіпливий огляд вад сучасної мовної практики. </w:t>
      </w:r>
    </w:p>
    <w:p w:rsidR="00DF4156" w:rsidRPr="00BA46B7" w:rsidRDefault="003B18EB" w:rsidP="008E381D">
      <w:pPr>
        <w:pStyle w:val="NormalWeb"/>
        <w:spacing w:before="0" w:beforeAutospacing="0" w:after="0" w:afterAutospacing="0" w:line="360" w:lineRule="auto"/>
        <w:ind w:firstLine="680"/>
        <w:jc w:val="both"/>
        <w:rPr>
          <w:sz w:val="28"/>
          <w:szCs w:val="28"/>
        </w:rPr>
      </w:pPr>
      <w:r w:rsidRPr="00BA46B7">
        <w:rPr>
          <w:rStyle w:val="Strong"/>
          <w:sz w:val="28"/>
          <w:szCs w:val="28"/>
        </w:rPr>
        <w:t xml:space="preserve">Чи правильно ми говоримо? </w:t>
      </w:r>
      <w:r w:rsidRPr="00437F85">
        <w:rPr>
          <w:rStyle w:val="Strong"/>
          <w:b w:val="0"/>
          <w:sz w:val="28"/>
          <w:szCs w:val="28"/>
        </w:rPr>
        <w:t>(</w:t>
      </w:r>
      <w:r w:rsidR="00437F85" w:rsidRPr="00437F85">
        <w:rPr>
          <w:rStyle w:val="Strong"/>
          <w:b w:val="0"/>
          <w:sz w:val="28"/>
          <w:szCs w:val="28"/>
        </w:rPr>
        <w:t xml:space="preserve">автор </w:t>
      </w:r>
      <w:r w:rsidR="0058339F">
        <w:rPr>
          <w:sz w:val="28"/>
          <w:szCs w:val="28"/>
        </w:rPr>
        <w:t>–</w:t>
      </w:r>
      <w:r w:rsidR="00B92CA5">
        <w:rPr>
          <w:rStyle w:val="Strong"/>
          <w:b w:val="0"/>
          <w:sz w:val="28"/>
          <w:szCs w:val="28"/>
        </w:rPr>
        <w:t xml:space="preserve"> </w:t>
      </w:r>
      <w:r w:rsidRPr="00437F85">
        <w:rPr>
          <w:rStyle w:val="Strong"/>
          <w:b w:val="0"/>
          <w:sz w:val="28"/>
          <w:szCs w:val="28"/>
        </w:rPr>
        <w:t>Є. Ч</w:t>
      </w:r>
      <w:r w:rsidR="00DF4156" w:rsidRPr="00437F85">
        <w:rPr>
          <w:rStyle w:val="Strong"/>
          <w:b w:val="0"/>
          <w:sz w:val="28"/>
          <w:szCs w:val="28"/>
        </w:rPr>
        <w:t>ак)</w:t>
      </w:r>
      <w:r w:rsidR="00DF4156" w:rsidRPr="00437F85">
        <w:rPr>
          <w:sz w:val="28"/>
          <w:szCs w:val="28"/>
        </w:rPr>
        <w:t>.</w:t>
      </w:r>
      <w:r w:rsidR="00DF4156" w:rsidRPr="00437F85">
        <w:rPr>
          <w:b/>
          <w:sz w:val="28"/>
          <w:szCs w:val="28"/>
        </w:rPr>
        <w:t xml:space="preserve"> </w:t>
      </w:r>
      <w:r w:rsidR="00DF4156" w:rsidRPr="00437F85">
        <w:rPr>
          <w:sz w:val="28"/>
          <w:szCs w:val="28"/>
        </w:rPr>
        <w:t>У</w:t>
      </w:r>
      <w:r w:rsidR="00DF4156" w:rsidRPr="00BA46B7">
        <w:rPr>
          <w:sz w:val="28"/>
          <w:szCs w:val="28"/>
        </w:rPr>
        <w:t xml:space="preserve"> посібнику в алфавітному порядку наводяться приклади правильного вживання слів у сучасній українські</w:t>
      </w:r>
      <w:r w:rsidR="00523A01">
        <w:rPr>
          <w:sz w:val="28"/>
          <w:szCs w:val="28"/>
        </w:rPr>
        <w:t>й мові. Ілюстративний матеріал у</w:t>
      </w:r>
      <w:r w:rsidR="00DF4156" w:rsidRPr="00BA46B7">
        <w:rPr>
          <w:sz w:val="28"/>
          <w:szCs w:val="28"/>
        </w:rPr>
        <w:t>зято з творів українських письменників XIX</w:t>
      </w:r>
      <w:r w:rsidR="004D0409">
        <w:rPr>
          <w:sz w:val="28"/>
          <w:szCs w:val="28"/>
        </w:rPr>
        <w:t>–</w:t>
      </w:r>
      <w:r w:rsidR="00E63BD6">
        <w:rPr>
          <w:sz w:val="28"/>
          <w:szCs w:val="28"/>
        </w:rPr>
        <w:t>XX </w:t>
      </w:r>
      <w:r w:rsidR="00DF4156" w:rsidRPr="00BA46B7">
        <w:rPr>
          <w:sz w:val="28"/>
          <w:szCs w:val="28"/>
        </w:rPr>
        <w:t>ст.</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rStyle w:val="Strong"/>
          <w:sz w:val="28"/>
          <w:szCs w:val="28"/>
        </w:rPr>
        <w:t>Російсько-український с</w:t>
      </w:r>
      <w:r w:rsidR="003B18EB" w:rsidRPr="00BA46B7">
        <w:rPr>
          <w:rStyle w:val="Strong"/>
          <w:sz w:val="28"/>
          <w:szCs w:val="28"/>
        </w:rPr>
        <w:t xml:space="preserve">ловник сталих словосполучень </w:t>
      </w:r>
      <w:r w:rsidR="003B18EB" w:rsidRPr="00437F85">
        <w:rPr>
          <w:rStyle w:val="Strong"/>
          <w:b w:val="0"/>
          <w:sz w:val="28"/>
          <w:szCs w:val="28"/>
        </w:rPr>
        <w:t>(</w:t>
      </w:r>
      <w:r w:rsidR="00437F85" w:rsidRPr="00437F85">
        <w:rPr>
          <w:rStyle w:val="Strong"/>
          <w:b w:val="0"/>
          <w:sz w:val="28"/>
          <w:szCs w:val="28"/>
        </w:rPr>
        <w:t xml:space="preserve">автор </w:t>
      </w:r>
      <w:r w:rsidR="0058339F">
        <w:rPr>
          <w:sz w:val="28"/>
          <w:szCs w:val="28"/>
        </w:rPr>
        <w:t>–</w:t>
      </w:r>
      <w:r w:rsidR="00B92CA5">
        <w:rPr>
          <w:rStyle w:val="Strong"/>
          <w:b w:val="0"/>
          <w:sz w:val="28"/>
          <w:szCs w:val="28"/>
        </w:rPr>
        <w:t xml:space="preserve"> </w:t>
      </w:r>
      <w:r w:rsidR="003B18EB" w:rsidRPr="00437F85">
        <w:rPr>
          <w:rStyle w:val="Strong"/>
          <w:b w:val="0"/>
          <w:sz w:val="28"/>
          <w:szCs w:val="28"/>
        </w:rPr>
        <w:t>С. </w:t>
      </w:r>
      <w:r w:rsidRPr="00437F85">
        <w:rPr>
          <w:rStyle w:val="Strong"/>
          <w:b w:val="0"/>
          <w:sz w:val="28"/>
          <w:szCs w:val="28"/>
        </w:rPr>
        <w:t>Головащук).</w:t>
      </w:r>
      <w:r w:rsidR="003B18EB" w:rsidRPr="00BA46B7">
        <w:rPr>
          <w:sz w:val="28"/>
          <w:szCs w:val="28"/>
        </w:rPr>
        <w:t xml:space="preserve"> У </w:t>
      </w:r>
      <w:r w:rsidR="00523A01">
        <w:rPr>
          <w:sz w:val="28"/>
          <w:szCs w:val="28"/>
        </w:rPr>
        <w:t>виданні</w:t>
      </w:r>
      <w:r w:rsidRPr="00BA46B7">
        <w:rPr>
          <w:sz w:val="28"/>
          <w:szCs w:val="28"/>
        </w:rPr>
        <w:t xml:space="preserve"> вміщено понад 18 тисяч сталих словосполучень сучасної російської літе</w:t>
      </w:r>
      <w:r w:rsidR="00437F85">
        <w:rPr>
          <w:sz w:val="28"/>
          <w:szCs w:val="28"/>
        </w:rPr>
        <w:t>ратурної мови, переклад яких українською мовою</w:t>
      </w:r>
      <w:r w:rsidRPr="00BA46B7">
        <w:rPr>
          <w:sz w:val="28"/>
          <w:szCs w:val="28"/>
        </w:rPr>
        <w:t xml:space="preserve"> може становити труднощі.</w:t>
      </w:r>
    </w:p>
    <w:p w:rsidR="00DF4156" w:rsidRPr="0058339F" w:rsidRDefault="00DF4156" w:rsidP="008E381D">
      <w:pPr>
        <w:pStyle w:val="NormalWeb"/>
        <w:spacing w:before="0" w:beforeAutospacing="0" w:after="0" w:afterAutospacing="0" w:line="360" w:lineRule="auto"/>
        <w:ind w:firstLine="680"/>
        <w:jc w:val="both"/>
        <w:rPr>
          <w:bCs/>
          <w:sz w:val="28"/>
          <w:szCs w:val="28"/>
        </w:rPr>
      </w:pPr>
      <w:r w:rsidRPr="00BA46B7">
        <w:rPr>
          <w:rStyle w:val="Strong"/>
          <w:sz w:val="28"/>
          <w:szCs w:val="28"/>
        </w:rPr>
        <w:t>Словник терміні</w:t>
      </w:r>
      <w:r w:rsidR="003B18EB" w:rsidRPr="00BA46B7">
        <w:rPr>
          <w:rStyle w:val="Strong"/>
          <w:sz w:val="28"/>
          <w:szCs w:val="28"/>
        </w:rPr>
        <w:t xml:space="preserve">в міжкультурної комунікації </w:t>
      </w:r>
      <w:r w:rsidR="003B18EB" w:rsidRPr="00437F85">
        <w:rPr>
          <w:rStyle w:val="Strong"/>
          <w:b w:val="0"/>
          <w:sz w:val="28"/>
          <w:szCs w:val="28"/>
        </w:rPr>
        <w:t>(</w:t>
      </w:r>
      <w:r w:rsidR="00437F85" w:rsidRPr="00437F85">
        <w:rPr>
          <w:rStyle w:val="Strong"/>
          <w:b w:val="0"/>
          <w:sz w:val="28"/>
          <w:szCs w:val="28"/>
        </w:rPr>
        <w:t xml:space="preserve">автор </w:t>
      </w:r>
      <w:r w:rsidR="0058339F">
        <w:rPr>
          <w:rStyle w:val="Strong"/>
          <w:b w:val="0"/>
          <w:sz w:val="28"/>
          <w:szCs w:val="28"/>
        </w:rPr>
        <w:t>–</w:t>
      </w:r>
      <w:r w:rsidR="00B92CA5">
        <w:rPr>
          <w:rStyle w:val="Strong"/>
          <w:b w:val="0"/>
          <w:sz w:val="28"/>
          <w:szCs w:val="28"/>
        </w:rPr>
        <w:t xml:space="preserve"> </w:t>
      </w:r>
      <w:r w:rsidR="003B18EB" w:rsidRPr="00437F85">
        <w:rPr>
          <w:rStyle w:val="Strong"/>
          <w:b w:val="0"/>
          <w:sz w:val="28"/>
          <w:szCs w:val="28"/>
        </w:rPr>
        <w:t>Ф. </w:t>
      </w:r>
      <w:r w:rsidRPr="00437F85">
        <w:rPr>
          <w:rStyle w:val="Strong"/>
          <w:b w:val="0"/>
          <w:sz w:val="28"/>
          <w:szCs w:val="28"/>
        </w:rPr>
        <w:t>Бацевич).</w:t>
      </w:r>
      <w:r w:rsidRPr="00BA46B7">
        <w:rPr>
          <w:sz w:val="28"/>
          <w:szCs w:val="28"/>
        </w:rPr>
        <w:t xml:space="preserve"> Тут подано 705 (629 з дефініціями і 76 з відсиланням до інших виразів) найуживаніших термінів теорії та практики міжкультурної комунікації. Запропоновано коротке тлумачення терміна, а також унаочнено системні зв</w:t>
      </w:r>
      <w:r w:rsidR="00746F1B">
        <w:rPr>
          <w:sz w:val="28"/>
          <w:szCs w:val="28"/>
        </w:rPr>
        <w:t>’</w:t>
      </w:r>
      <w:r w:rsidRPr="00BA46B7">
        <w:rPr>
          <w:sz w:val="28"/>
          <w:szCs w:val="28"/>
        </w:rPr>
        <w:t>язки між термінологічними поняттями кількох напрямів сучасного гуманітарного знання.</w:t>
      </w:r>
    </w:p>
    <w:p w:rsidR="00DF4156" w:rsidRPr="00BA46B7" w:rsidRDefault="00DF4156" w:rsidP="008E381D">
      <w:pPr>
        <w:pStyle w:val="NormalWeb"/>
        <w:spacing w:before="0" w:beforeAutospacing="0" w:after="0" w:afterAutospacing="0" w:line="360" w:lineRule="auto"/>
        <w:ind w:firstLine="680"/>
        <w:jc w:val="both"/>
        <w:rPr>
          <w:b/>
          <w:sz w:val="28"/>
          <w:szCs w:val="28"/>
        </w:rPr>
      </w:pPr>
      <w:r w:rsidRPr="00BA46B7">
        <w:rPr>
          <w:rStyle w:val="Strong"/>
          <w:sz w:val="28"/>
          <w:szCs w:val="28"/>
        </w:rPr>
        <w:lastRenderedPageBreak/>
        <w:t xml:space="preserve">Уваги до сучасної української літературної мови </w:t>
      </w:r>
      <w:r w:rsidRPr="00437F85">
        <w:rPr>
          <w:rStyle w:val="Strong"/>
          <w:b w:val="0"/>
          <w:sz w:val="28"/>
          <w:szCs w:val="28"/>
        </w:rPr>
        <w:t>(</w:t>
      </w:r>
      <w:r w:rsidR="00437F85" w:rsidRPr="00437F85">
        <w:rPr>
          <w:rStyle w:val="Strong"/>
          <w:b w:val="0"/>
          <w:sz w:val="28"/>
          <w:szCs w:val="28"/>
        </w:rPr>
        <w:t xml:space="preserve">автор </w:t>
      </w:r>
      <w:r w:rsidR="0058339F">
        <w:rPr>
          <w:sz w:val="28"/>
          <w:szCs w:val="28"/>
        </w:rPr>
        <w:t>–</w:t>
      </w:r>
      <w:r w:rsidR="00B92CA5">
        <w:rPr>
          <w:rStyle w:val="Strong"/>
          <w:b w:val="0"/>
          <w:sz w:val="28"/>
          <w:szCs w:val="28"/>
        </w:rPr>
        <w:t xml:space="preserve"> </w:t>
      </w:r>
      <w:r w:rsidRPr="00437F85">
        <w:rPr>
          <w:rStyle w:val="Strong"/>
          <w:b w:val="0"/>
          <w:sz w:val="28"/>
          <w:szCs w:val="28"/>
        </w:rPr>
        <w:t>О. Курило).</w:t>
      </w:r>
      <w:r w:rsidRPr="00BA46B7">
        <w:rPr>
          <w:sz w:val="28"/>
          <w:szCs w:val="28"/>
        </w:rPr>
        <w:t xml:space="preserve"> Це </w:t>
      </w:r>
      <w:r w:rsidRPr="00BA46B7">
        <w:rPr>
          <w:rStyle w:val="Strong"/>
          <w:b w:val="0"/>
          <w:sz w:val="28"/>
          <w:szCs w:val="28"/>
        </w:rPr>
        <w:t>написаний ще 1920 p. підручник зі стилістики української мови, що навчає дотримуватись не тільки граматики, а й духу української мови.</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b/>
          <w:bCs/>
          <w:sz w:val="28"/>
          <w:szCs w:val="28"/>
        </w:rPr>
        <w:t xml:space="preserve">Як ми говоримо </w:t>
      </w:r>
      <w:r w:rsidRPr="00437F85">
        <w:rPr>
          <w:bCs/>
          <w:sz w:val="28"/>
          <w:szCs w:val="28"/>
        </w:rPr>
        <w:t>(</w:t>
      </w:r>
      <w:r w:rsidR="00437F85" w:rsidRPr="00437F85">
        <w:rPr>
          <w:bCs/>
          <w:sz w:val="28"/>
          <w:szCs w:val="28"/>
        </w:rPr>
        <w:t xml:space="preserve">автор </w:t>
      </w:r>
      <w:r w:rsidR="0058339F">
        <w:rPr>
          <w:sz w:val="28"/>
          <w:szCs w:val="28"/>
        </w:rPr>
        <w:t>–</w:t>
      </w:r>
      <w:r w:rsidR="00B92CA5">
        <w:rPr>
          <w:bCs/>
          <w:sz w:val="28"/>
          <w:szCs w:val="28"/>
        </w:rPr>
        <w:t xml:space="preserve"> </w:t>
      </w:r>
      <w:r w:rsidRPr="00437F85">
        <w:rPr>
          <w:bCs/>
          <w:sz w:val="28"/>
          <w:szCs w:val="28"/>
        </w:rPr>
        <w:t>Б. Антоненко-Давидович).</w:t>
      </w:r>
      <w:r w:rsidRPr="00BA46B7">
        <w:rPr>
          <w:b/>
          <w:bCs/>
          <w:sz w:val="28"/>
          <w:szCs w:val="28"/>
        </w:rPr>
        <w:t xml:space="preserve"> </w:t>
      </w:r>
      <w:r w:rsidR="00437F85">
        <w:rPr>
          <w:bCs/>
          <w:sz w:val="28"/>
          <w:szCs w:val="28"/>
        </w:rPr>
        <w:t>У посібнику наводяться</w:t>
      </w:r>
      <w:r w:rsidRPr="00BA46B7">
        <w:rPr>
          <w:b/>
          <w:bCs/>
          <w:sz w:val="28"/>
          <w:szCs w:val="28"/>
        </w:rPr>
        <w:t xml:space="preserve"> </w:t>
      </w:r>
      <w:r w:rsidRPr="00BA46B7">
        <w:rPr>
          <w:sz w:val="28"/>
          <w:szCs w:val="28"/>
        </w:rPr>
        <w:t>поради щодо того, як запобігти помилковому слововживанню, подолати лексичну розбіжність у визначенні однакових понять, розповіда</w:t>
      </w:r>
      <w:r w:rsidR="0058339F">
        <w:rPr>
          <w:sz w:val="28"/>
          <w:szCs w:val="28"/>
        </w:rPr>
        <w:t>ється про відомі морфологічні й </w:t>
      </w:r>
      <w:r w:rsidRPr="00BA46B7">
        <w:rPr>
          <w:sz w:val="28"/>
          <w:szCs w:val="28"/>
        </w:rPr>
        <w:t>синтаксичні норми, я</w:t>
      </w:r>
      <w:r w:rsidR="00523A01">
        <w:rPr>
          <w:sz w:val="28"/>
          <w:szCs w:val="28"/>
        </w:rPr>
        <w:t>кими часто нехтують</w:t>
      </w:r>
      <w:r w:rsidR="00437F85">
        <w:rPr>
          <w:sz w:val="28"/>
          <w:szCs w:val="28"/>
        </w:rPr>
        <w:t>, розглядаються</w:t>
      </w:r>
      <w:r w:rsidRPr="00BA46B7">
        <w:rPr>
          <w:sz w:val="28"/>
          <w:szCs w:val="28"/>
        </w:rPr>
        <w:t xml:space="preserve"> похибки лексично</w:t>
      </w:r>
      <w:r w:rsidR="0058339F">
        <w:rPr>
          <w:sz w:val="28"/>
          <w:szCs w:val="28"/>
        </w:rPr>
        <w:t>го й фразеологічного характеру.</w:t>
      </w:r>
    </w:p>
    <w:p w:rsidR="00DF4156" w:rsidRPr="00BA46B7" w:rsidRDefault="00DF41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На сайті</w:t>
      </w:r>
      <w:r w:rsidRPr="00BA46B7">
        <w:rPr>
          <w:rFonts w:ascii="Times New Roman" w:hAnsi="Times New Roman"/>
          <w:b/>
          <w:sz w:val="28"/>
          <w:szCs w:val="28"/>
        </w:rPr>
        <w:t xml:space="preserve"> </w:t>
      </w:r>
      <w:hyperlink r:id="rId13" w:history="1">
        <w:r w:rsidRPr="00BA46B7">
          <w:rPr>
            <w:rStyle w:val="Hyperlink"/>
            <w:rFonts w:ascii="Times New Roman" w:hAnsi="Times New Roman"/>
            <w:color w:val="7030A0"/>
            <w:sz w:val="28"/>
            <w:szCs w:val="28"/>
          </w:rPr>
          <w:t>http://www.mova.info/default.aspx?l1=1</w:t>
        </w:r>
      </w:hyperlink>
      <w:r w:rsidRPr="00BA46B7">
        <w:rPr>
          <w:rFonts w:ascii="Times New Roman" w:hAnsi="Times New Roman"/>
          <w:color w:val="7030A0"/>
          <w:sz w:val="28"/>
          <w:szCs w:val="28"/>
        </w:rPr>
        <w:t xml:space="preserve"> </w:t>
      </w:r>
      <w:r w:rsidRPr="00BA46B7">
        <w:rPr>
          <w:rFonts w:ascii="Times New Roman" w:hAnsi="Times New Roman"/>
          <w:sz w:val="28"/>
          <w:szCs w:val="28"/>
        </w:rPr>
        <w:t>є форум, можливість транслітерації українського тексту латинню. Однак провідне місце належить словникам, серед яких:</w:t>
      </w:r>
    </w:p>
    <w:tbl>
      <w:tblPr>
        <w:tblW w:w="5101" w:type="pct"/>
        <w:tblCellSpacing w:w="0" w:type="dxa"/>
        <w:tblInd w:w="1" w:type="dxa"/>
        <w:tblCellMar>
          <w:top w:w="100" w:type="dxa"/>
          <w:left w:w="100" w:type="dxa"/>
          <w:bottom w:w="100" w:type="dxa"/>
          <w:right w:w="100" w:type="dxa"/>
        </w:tblCellMar>
        <w:tblLook w:val="04A0" w:firstRow="1" w:lastRow="0" w:firstColumn="1" w:lastColumn="0" w:noHBand="0" w:noVBand="1"/>
      </w:tblPr>
      <w:tblGrid>
        <w:gridCol w:w="9890"/>
      </w:tblGrid>
      <w:tr w:rsidR="00DF4156" w:rsidRPr="00BA46B7" w:rsidTr="00661319">
        <w:trPr>
          <w:tblCellSpacing w:w="0" w:type="dxa"/>
        </w:trPr>
        <w:tc>
          <w:tcPr>
            <w:tcW w:w="5000" w:type="pct"/>
            <w:tcMar>
              <w:top w:w="50" w:type="dxa"/>
              <w:left w:w="80" w:type="dxa"/>
              <w:bottom w:w="80" w:type="dxa"/>
              <w:right w:w="80" w:type="dxa"/>
            </w:tcMar>
            <w:vAlign w:val="center"/>
            <w:hideMark/>
          </w:tcPr>
          <w:p w:rsidR="00DF4156" w:rsidRPr="00BA46B7" w:rsidRDefault="0051261B" w:rsidP="008E381D">
            <w:pPr>
              <w:spacing w:after="0" w:line="360" w:lineRule="auto"/>
              <w:ind w:firstLine="680"/>
              <w:jc w:val="both"/>
              <w:rPr>
                <w:rFonts w:ascii="Times New Roman" w:hAnsi="Times New Roman"/>
                <w:sz w:val="28"/>
                <w:szCs w:val="28"/>
              </w:rPr>
            </w:pPr>
            <w:hyperlink r:id="rId14" w:history="1">
              <w:r w:rsidR="00DF4156" w:rsidRPr="00BA46B7">
                <w:rPr>
                  <w:rStyle w:val="Hyperlink"/>
                  <w:rFonts w:ascii="Times New Roman" w:hAnsi="Times New Roman"/>
                  <w:b/>
                  <w:color w:val="auto"/>
                  <w:sz w:val="28"/>
                  <w:szCs w:val="28"/>
                  <w:u w:val="none"/>
                </w:rPr>
                <w:t>Частотні словники.</w:t>
              </w:r>
            </w:hyperlink>
            <w:r w:rsidR="00DF4156" w:rsidRPr="00BA46B7">
              <w:rPr>
                <w:rFonts w:ascii="Times New Roman" w:hAnsi="Times New Roman"/>
                <w:b/>
                <w:sz w:val="28"/>
                <w:szCs w:val="28"/>
              </w:rPr>
              <w:t xml:space="preserve"> </w:t>
            </w:r>
            <w:r w:rsidR="00DF4156" w:rsidRPr="00BA46B7">
              <w:rPr>
                <w:rFonts w:ascii="Times New Roman" w:hAnsi="Times New Roman"/>
                <w:sz w:val="28"/>
                <w:szCs w:val="28"/>
              </w:rPr>
              <w:t>Тут пропонуються частотні словники художньої прози та</w:t>
            </w:r>
            <w:r w:rsidR="00B92CA5">
              <w:rPr>
                <w:rFonts w:ascii="Times New Roman" w:hAnsi="Times New Roman"/>
                <w:sz w:val="28"/>
                <w:szCs w:val="28"/>
              </w:rPr>
              <w:t> </w:t>
            </w:r>
            <w:r w:rsidR="00DF4156" w:rsidRPr="00BA46B7">
              <w:rPr>
                <w:rFonts w:ascii="Times New Roman" w:hAnsi="Times New Roman"/>
                <w:sz w:val="28"/>
                <w:szCs w:val="28"/>
              </w:rPr>
              <w:t>публіцистики, а також проект лабораторії комп</w:t>
            </w:r>
            <w:r w:rsidR="00746F1B">
              <w:rPr>
                <w:rFonts w:ascii="Times New Roman" w:hAnsi="Times New Roman"/>
                <w:sz w:val="28"/>
                <w:szCs w:val="28"/>
              </w:rPr>
              <w:t>’</w:t>
            </w:r>
            <w:r w:rsidR="00DF4156" w:rsidRPr="00BA46B7">
              <w:rPr>
                <w:rFonts w:ascii="Times New Roman" w:hAnsi="Times New Roman"/>
                <w:sz w:val="28"/>
                <w:szCs w:val="28"/>
              </w:rPr>
              <w:t xml:space="preserve">ютерної лінгвістики </w:t>
            </w:r>
            <w:r w:rsidR="004D0409">
              <w:rPr>
                <w:rFonts w:ascii="Times New Roman" w:hAnsi="Times New Roman"/>
                <w:iCs/>
                <w:sz w:val="28"/>
                <w:szCs w:val="28"/>
              </w:rPr>
              <w:t>–</w:t>
            </w:r>
            <w:r w:rsidR="00DF4156" w:rsidRPr="00BA46B7">
              <w:rPr>
                <w:rFonts w:ascii="Times New Roman" w:hAnsi="Times New Roman"/>
                <w:sz w:val="28"/>
                <w:szCs w:val="28"/>
              </w:rPr>
              <w:t xml:space="preserve"> Частотний словник сучасної поетичної української мови. Цей словник репрезентує лексику поетичної мови з поезій кращих укра</w:t>
            </w:r>
            <w:r w:rsidR="00437F85">
              <w:rPr>
                <w:rFonts w:ascii="Times New Roman" w:hAnsi="Times New Roman"/>
                <w:sz w:val="28"/>
                <w:szCs w:val="28"/>
              </w:rPr>
              <w:t>їнських митців кінця ХХ ст.</w:t>
            </w:r>
            <w:r w:rsidR="00DF4156" w:rsidRPr="00BA46B7">
              <w:rPr>
                <w:rFonts w:ascii="Times New Roman" w:hAnsi="Times New Roman"/>
                <w:sz w:val="28"/>
                <w:szCs w:val="28"/>
              </w:rPr>
              <w:t xml:space="preserve"> (обсяг вибірки </w:t>
            </w:r>
            <w:r w:rsidR="004D0409">
              <w:rPr>
                <w:rFonts w:ascii="Times New Roman" w:hAnsi="Times New Roman"/>
                <w:iCs/>
                <w:sz w:val="28"/>
                <w:szCs w:val="28"/>
              </w:rPr>
              <w:t>–</w:t>
            </w:r>
            <w:r w:rsidR="00DF4156" w:rsidRPr="00BA46B7">
              <w:rPr>
                <w:rFonts w:ascii="Times New Roman" w:hAnsi="Times New Roman"/>
                <w:sz w:val="28"/>
                <w:szCs w:val="28"/>
              </w:rPr>
              <w:t xml:space="preserve"> 300 тисяч слововживань).</w:t>
            </w:r>
          </w:p>
        </w:tc>
      </w:tr>
      <w:tr w:rsidR="00DF4156" w:rsidRPr="00BA46B7" w:rsidTr="00661319">
        <w:trPr>
          <w:tblCellSpacing w:w="0" w:type="dxa"/>
        </w:trPr>
        <w:tc>
          <w:tcPr>
            <w:tcW w:w="5000" w:type="pct"/>
            <w:tcMar>
              <w:top w:w="50" w:type="dxa"/>
              <w:left w:w="80" w:type="dxa"/>
              <w:bottom w:w="80" w:type="dxa"/>
              <w:right w:w="80" w:type="dxa"/>
            </w:tcMar>
            <w:vAlign w:val="center"/>
            <w:hideMark/>
          </w:tcPr>
          <w:p w:rsidR="00DF4156" w:rsidRPr="00BA46B7" w:rsidRDefault="0051261B" w:rsidP="008E381D">
            <w:pPr>
              <w:spacing w:after="0" w:line="360" w:lineRule="auto"/>
              <w:ind w:firstLine="680"/>
              <w:jc w:val="both"/>
              <w:rPr>
                <w:rFonts w:ascii="Times New Roman" w:hAnsi="Times New Roman"/>
                <w:sz w:val="28"/>
                <w:szCs w:val="28"/>
              </w:rPr>
            </w:pPr>
            <w:hyperlink r:id="rId15" w:history="1">
              <w:r w:rsidR="00DF4156" w:rsidRPr="00BA46B7">
                <w:rPr>
                  <w:rStyle w:val="Hyperlink"/>
                  <w:rFonts w:ascii="Times New Roman" w:hAnsi="Times New Roman"/>
                  <w:b/>
                  <w:color w:val="auto"/>
                  <w:sz w:val="28"/>
                  <w:szCs w:val="28"/>
                  <w:u w:val="none"/>
                </w:rPr>
                <w:t>Електронний словник мови Тараса Шевченка.</w:t>
              </w:r>
            </w:hyperlink>
            <w:r w:rsidR="00DF4156" w:rsidRPr="00BA46B7">
              <w:rPr>
                <w:rFonts w:ascii="Times New Roman" w:hAnsi="Times New Roman"/>
                <w:sz w:val="28"/>
                <w:szCs w:val="28"/>
              </w:rPr>
              <w:t xml:space="preserve"> Словник дозволяє здійснювати пошук по текстах Шевченка за лексичним складом та морфологічними характеристиками, а також з урахуванням статистичних параметрів.</w:t>
            </w:r>
          </w:p>
        </w:tc>
      </w:tr>
      <w:tr w:rsidR="00DF4156" w:rsidRPr="00BA46B7" w:rsidTr="00661319">
        <w:trPr>
          <w:tblCellSpacing w:w="0" w:type="dxa"/>
        </w:trPr>
        <w:tc>
          <w:tcPr>
            <w:tcW w:w="5000" w:type="pct"/>
            <w:tcMar>
              <w:top w:w="50" w:type="dxa"/>
              <w:left w:w="80" w:type="dxa"/>
              <w:bottom w:w="80" w:type="dxa"/>
              <w:right w:w="80" w:type="dxa"/>
            </w:tcMar>
            <w:vAlign w:val="center"/>
            <w:hideMark/>
          </w:tcPr>
          <w:p w:rsidR="00DF4156" w:rsidRPr="00BA46B7" w:rsidRDefault="0051261B" w:rsidP="008E381D">
            <w:pPr>
              <w:spacing w:after="0" w:line="360" w:lineRule="auto"/>
              <w:ind w:firstLine="680"/>
              <w:jc w:val="both"/>
              <w:rPr>
                <w:rFonts w:ascii="Times New Roman" w:hAnsi="Times New Roman"/>
                <w:sz w:val="28"/>
                <w:szCs w:val="28"/>
              </w:rPr>
            </w:pPr>
            <w:hyperlink r:id="rId16" w:history="1">
              <w:r w:rsidR="00DF4156" w:rsidRPr="00BA46B7">
                <w:rPr>
                  <w:rStyle w:val="Hyperlink"/>
                  <w:rFonts w:ascii="Times New Roman" w:hAnsi="Times New Roman"/>
                  <w:b/>
                  <w:color w:val="auto"/>
                  <w:sz w:val="28"/>
                  <w:szCs w:val="28"/>
                  <w:u w:val="none"/>
                </w:rPr>
                <w:t>Відкритий словник виправлень суржику.</w:t>
              </w:r>
            </w:hyperlink>
            <w:r w:rsidR="00523A01">
              <w:rPr>
                <w:rFonts w:ascii="Times New Roman" w:hAnsi="Times New Roman"/>
                <w:sz w:val="28"/>
                <w:szCs w:val="28"/>
              </w:rPr>
              <w:t xml:space="preserve"> Проект присвячено</w:t>
            </w:r>
            <w:r w:rsidR="00DF4156" w:rsidRPr="00BA46B7">
              <w:rPr>
                <w:rFonts w:ascii="Times New Roman" w:hAnsi="Times New Roman"/>
                <w:sz w:val="28"/>
                <w:szCs w:val="28"/>
              </w:rPr>
              <w:t xml:space="preserve"> очищенню літературної мови від ненормативних конструкцій. Словник є відкритим, тобто дає можливість зареєстро</w:t>
            </w:r>
            <w:r w:rsidR="00437F85">
              <w:rPr>
                <w:rFonts w:ascii="Times New Roman" w:hAnsi="Times New Roman"/>
                <w:sz w:val="28"/>
                <w:szCs w:val="28"/>
              </w:rPr>
              <w:t>ваним користувачам порталу додава</w:t>
            </w:r>
            <w:r w:rsidR="00DF4156" w:rsidRPr="00BA46B7">
              <w:rPr>
                <w:rFonts w:ascii="Times New Roman" w:hAnsi="Times New Roman"/>
                <w:sz w:val="28"/>
                <w:szCs w:val="28"/>
              </w:rPr>
              <w:t>ти помилкові форми з контекстом, правильний варіант відповіді та визначати категорію помилки. Проте, словник відображає особисту думку дописувачів, яка може не збігатися з нормами української мови.</w:t>
            </w:r>
          </w:p>
        </w:tc>
      </w:tr>
      <w:tr w:rsidR="00DF4156" w:rsidRPr="00BA46B7" w:rsidTr="00661319">
        <w:trPr>
          <w:tblCellSpacing w:w="0" w:type="dxa"/>
        </w:trPr>
        <w:tc>
          <w:tcPr>
            <w:tcW w:w="5000" w:type="pct"/>
            <w:tcMar>
              <w:top w:w="50" w:type="dxa"/>
              <w:left w:w="80" w:type="dxa"/>
              <w:bottom w:w="80" w:type="dxa"/>
              <w:right w:w="80" w:type="dxa"/>
            </w:tcMar>
            <w:vAlign w:val="center"/>
            <w:hideMark/>
          </w:tcPr>
          <w:p w:rsidR="00DF4156" w:rsidRPr="00BA46B7" w:rsidRDefault="0051261B" w:rsidP="008E381D">
            <w:pPr>
              <w:spacing w:after="0" w:line="360" w:lineRule="auto"/>
              <w:ind w:firstLine="680"/>
              <w:jc w:val="both"/>
              <w:rPr>
                <w:rFonts w:ascii="Times New Roman" w:hAnsi="Times New Roman"/>
                <w:sz w:val="28"/>
                <w:szCs w:val="28"/>
              </w:rPr>
            </w:pPr>
            <w:hyperlink r:id="rId17" w:history="1">
              <w:r w:rsidR="00DF4156" w:rsidRPr="00BA46B7">
                <w:rPr>
                  <w:rStyle w:val="Hyperlink"/>
                  <w:rFonts w:ascii="Times New Roman" w:hAnsi="Times New Roman"/>
                  <w:b/>
                  <w:color w:val="auto"/>
                  <w:sz w:val="28"/>
                  <w:szCs w:val="28"/>
                  <w:u w:val="none"/>
                </w:rPr>
                <w:t>Чотиримовний науковий словник.</w:t>
              </w:r>
            </w:hyperlink>
            <w:r w:rsidR="00DF4156" w:rsidRPr="00BA46B7">
              <w:rPr>
                <w:rFonts w:ascii="Times New Roman" w:hAnsi="Times New Roman"/>
                <w:b/>
                <w:sz w:val="28"/>
                <w:szCs w:val="28"/>
              </w:rPr>
              <w:t xml:space="preserve"> </w:t>
            </w:r>
            <w:r w:rsidR="00DF4156" w:rsidRPr="00BA46B7">
              <w:rPr>
                <w:rFonts w:ascii="Times New Roman" w:hAnsi="Times New Roman"/>
                <w:sz w:val="28"/>
                <w:szCs w:val="28"/>
              </w:rPr>
              <w:t>Перекладний чотиримовний словник (англійська, німецька, українська, російська) наукової термінології. Складається з</w:t>
            </w:r>
            <w:r w:rsidR="00E63BD6">
              <w:rPr>
                <w:rFonts w:ascii="Times New Roman" w:hAnsi="Times New Roman"/>
                <w:sz w:val="28"/>
                <w:szCs w:val="28"/>
              </w:rPr>
              <w:t> </w:t>
            </w:r>
            <w:r w:rsidR="00DF4156" w:rsidRPr="00BA46B7">
              <w:rPr>
                <w:rFonts w:ascii="Times New Roman" w:hAnsi="Times New Roman"/>
                <w:sz w:val="28"/>
                <w:szCs w:val="28"/>
              </w:rPr>
              <w:t>трьох підрозділів: х</w:t>
            </w:r>
            <w:r w:rsidR="00B92CA5">
              <w:rPr>
                <w:rFonts w:ascii="Times New Roman" w:hAnsi="Times New Roman"/>
                <w:sz w:val="28"/>
                <w:szCs w:val="28"/>
              </w:rPr>
              <w:t>імія, теоретична хімія, фізика.</w:t>
            </w:r>
          </w:p>
        </w:tc>
      </w:tr>
      <w:tr w:rsidR="00DF4156" w:rsidRPr="00BA46B7" w:rsidTr="00661319">
        <w:trPr>
          <w:tblCellSpacing w:w="0" w:type="dxa"/>
        </w:trPr>
        <w:tc>
          <w:tcPr>
            <w:tcW w:w="5000" w:type="pct"/>
            <w:tcMar>
              <w:top w:w="50" w:type="dxa"/>
              <w:left w:w="80" w:type="dxa"/>
              <w:bottom w:w="80" w:type="dxa"/>
              <w:right w:w="80" w:type="dxa"/>
            </w:tcMar>
            <w:vAlign w:val="center"/>
            <w:hideMark/>
          </w:tcPr>
          <w:p w:rsidR="00DF4156" w:rsidRPr="00BA46B7" w:rsidRDefault="0051261B" w:rsidP="008E381D">
            <w:pPr>
              <w:spacing w:after="0" w:line="360" w:lineRule="auto"/>
              <w:ind w:firstLine="680"/>
              <w:jc w:val="both"/>
              <w:rPr>
                <w:rFonts w:ascii="Times New Roman" w:hAnsi="Times New Roman"/>
                <w:sz w:val="28"/>
                <w:szCs w:val="28"/>
              </w:rPr>
            </w:pPr>
            <w:hyperlink r:id="rId18" w:history="1">
              <w:r w:rsidR="00DF4156" w:rsidRPr="00BA46B7">
                <w:rPr>
                  <w:rStyle w:val="Hyperlink"/>
                  <w:rFonts w:ascii="Times New Roman" w:hAnsi="Times New Roman"/>
                  <w:b/>
                  <w:color w:val="auto"/>
                  <w:sz w:val="28"/>
                  <w:szCs w:val="28"/>
                  <w:u w:val="none"/>
                </w:rPr>
                <w:t>Словник порівнянь</w:t>
              </w:r>
            </w:hyperlink>
            <w:r w:rsidR="00DF4156" w:rsidRPr="00BA46B7">
              <w:rPr>
                <w:rFonts w:ascii="Times New Roman" w:hAnsi="Times New Roman"/>
                <w:sz w:val="28"/>
                <w:szCs w:val="28"/>
              </w:rPr>
              <w:t>. Електронний словник порівнянь є першим словником подібного типу. Він продовжує серію паперових</w:t>
            </w:r>
            <w:r w:rsidR="00B011DD" w:rsidRPr="00BA46B7">
              <w:rPr>
                <w:rFonts w:ascii="Times New Roman" w:hAnsi="Times New Roman"/>
                <w:sz w:val="28"/>
                <w:szCs w:val="28"/>
              </w:rPr>
              <w:t xml:space="preserve"> словників (Юрченко О., Івченко </w:t>
            </w:r>
            <w:r w:rsidR="00DF4156" w:rsidRPr="00BA46B7">
              <w:rPr>
                <w:rFonts w:ascii="Times New Roman" w:hAnsi="Times New Roman"/>
                <w:sz w:val="28"/>
                <w:szCs w:val="28"/>
              </w:rPr>
              <w:t>А. Словник ст</w:t>
            </w:r>
            <w:r w:rsidR="00B011DD" w:rsidRPr="00BA46B7">
              <w:rPr>
                <w:rFonts w:ascii="Times New Roman" w:hAnsi="Times New Roman"/>
                <w:sz w:val="28"/>
                <w:szCs w:val="28"/>
              </w:rPr>
              <w:t>ійких народних порівнянь, Гурин </w:t>
            </w:r>
            <w:r w:rsidR="00DF4156" w:rsidRPr="00BA46B7">
              <w:rPr>
                <w:rFonts w:ascii="Times New Roman" w:hAnsi="Times New Roman"/>
                <w:sz w:val="28"/>
                <w:szCs w:val="28"/>
              </w:rPr>
              <w:t xml:space="preserve">І. Образне слово. Постійні народні порівняння, </w:t>
            </w:r>
            <w:r w:rsidR="00B011DD" w:rsidRPr="00BA46B7">
              <w:rPr>
                <w:rFonts w:ascii="Times New Roman" w:hAnsi="Times New Roman"/>
                <w:sz w:val="28"/>
                <w:szCs w:val="28"/>
              </w:rPr>
              <w:t>Ткачов </w:t>
            </w:r>
            <w:r w:rsidR="00DF4156" w:rsidRPr="00BA46B7">
              <w:rPr>
                <w:rFonts w:ascii="Times New Roman" w:hAnsi="Times New Roman"/>
                <w:sz w:val="28"/>
                <w:szCs w:val="28"/>
              </w:rPr>
              <w:t>С. Словник порівнянь русинської мови) і започатковує укладання електронних словників порівнянь у художньому мовленні. Словник працює в тестовому режимі.</w:t>
            </w:r>
          </w:p>
        </w:tc>
      </w:tr>
      <w:tr w:rsidR="00DF4156" w:rsidRPr="00BA46B7" w:rsidTr="00661319">
        <w:trPr>
          <w:tblCellSpacing w:w="0" w:type="dxa"/>
        </w:trPr>
        <w:tc>
          <w:tcPr>
            <w:tcW w:w="5000" w:type="pct"/>
            <w:tcMar>
              <w:top w:w="50" w:type="dxa"/>
              <w:left w:w="80" w:type="dxa"/>
              <w:bottom w:w="80" w:type="dxa"/>
              <w:right w:w="80" w:type="dxa"/>
            </w:tcMar>
            <w:vAlign w:val="center"/>
            <w:hideMark/>
          </w:tcPr>
          <w:p w:rsidR="00DF4156" w:rsidRPr="00BA46B7" w:rsidRDefault="0051261B" w:rsidP="008E381D">
            <w:pPr>
              <w:spacing w:after="0" w:line="360" w:lineRule="auto"/>
              <w:ind w:firstLine="680"/>
              <w:jc w:val="both"/>
              <w:rPr>
                <w:rFonts w:ascii="Times New Roman" w:hAnsi="Times New Roman"/>
                <w:sz w:val="28"/>
                <w:szCs w:val="28"/>
              </w:rPr>
            </w:pPr>
            <w:hyperlink r:id="rId19" w:history="1">
              <w:r w:rsidR="00DF4156" w:rsidRPr="00BA46B7">
                <w:rPr>
                  <w:rStyle w:val="Hyperlink"/>
                  <w:rFonts w:ascii="Times New Roman" w:hAnsi="Times New Roman"/>
                  <w:b/>
                  <w:color w:val="auto"/>
                  <w:sz w:val="28"/>
                  <w:szCs w:val="28"/>
                  <w:u w:val="none"/>
                </w:rPr>
                <w:t>Тезаурус з лінгвістичної термінології.</w:t>
              </w:r>
            </w:hyperlink>
            <w:r w:rsidR="00DF4156" w:rsidRPr="00BA46B7">
              <w:rPr>
                <w:rFonts w:ascii="Times New Roman" w:hAnsi="Times New Roman"/>
                <w:b/>
                <w:sz w:val="28"/>
                <w:szCs w:val="28"/>
              </w:rPr>
              <w:t xml:space="preserve"> </w:t>
            </w:r>
            <w:r w:rsidR="00437F85">
              <w:rPr>
                <w:rFonts w:ascii="Times New Roman" w:hAnsi="Times New Roman"/>
                <w:sz w:val="28"/>
                <w:szCs w:val="28"/>
              </w:rPr>
              <w:t>С</w:t>
            </w:r>
            <w:r w:rsidR="00DF4156" w:rsidRPr="00BA46B7">
              <w:rPr>
                <w:rFonts w:ascii="Times New Roman" w:hAnsi="Times New Roman"/>
                <w:sz w:val="28"/>
                <w:szCs w:val="28"/>
              </w:rPr>
              <w:t>кладається зі словника лінгвістичних термінів з усіх розділів граматики, лексики, мовознавства, прикладної та комп</w:t>
            </w:r>
            <w:r w:rsidR="00746F1B">
              <w:rPr>
                <w:rFonts w:ascii="Times New Roman" w:hAnsi="Times New Roman"/>
                <w:sz w:val="28"/>
                <w:szCs w:val="28"/>
              </w:rPr>
              <w:t>’</w:t>
            </w:r>
            <w:r w:rsidR="00437F85">
              <w:rPr>
                <w:rFonts w:ascii="Times New Roman" w:hAnsi="Times New Roman"/>
                <w:sz w:val="28"/>
                <w:szCs w:val="28"/>
              </w:rPr>
              <w:t>ютерної лінгвістики (у</w:t>
            </w:r>
            <w:r w:rsidR="00DF4156" w:rsidRPr="00BA46B7">
              <w:rPr>
                <w:rFonts w:ascii="Times New Roman" w:hAnsi="Times New Roman"/>
                <w:sz w:val="28"/>
                <w:szCs w:val="28"/>
              </w:rPr>
              <w:t>сього 3381 термін).</w:t>
            </w:r>
          </w:p>
        </w:tc>
      </w:tr>
    </w:tbl>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sz w:val="28"/>
          <w:szCs w:val="28"/>
        </w:rPr>
        <w:t xml:space="preserve">Мета сайта </w:t>
      </w:r>
      <w:hyperlink r:id="rId20" w:history="1">
        <w:r w:rsidRPr="00BA46B7">
          <w:rPr>
            <w:rStyle w:val="Hyperlink"/>
            <w:rFonts w:eastAsiaTheme="majorEastAsia"/>
            <w:color w:val="7030A0"/>
            <w:sz w:val="28"/>
            <w:szCs w:val="28"/>
          </w:rPr>
          <w:t>http://sum.in.ua/</w:t>
        </w:r>
      </w:hyperlink>
      <w:r w:rsidRPr="00BA46B7">
        <w:rPr>
          <w:sz w:val="28"/>
          <w:szCs w:val="28"/>
        </w:rPr>
        <w:t xml:space="preserve"> </w:t>
      </w:r>
      <w:r w:rsidR="0058339F">
        <w:rPr>
          <w:sz w:val="28"/>
          <w:szCs w:val="28"/>
        </w:rPr>
        <w:t>–</w:t>
      </w:r>
      <w:r w:rsidRPr="00BA46B7">
        <w:rPr>
          <w:i/>
          <w:iCs/>
          <w:sz w:val="28"/>
          <w:szCs w:val="28"/>
        </w:rPr>
        <w:t xml:space="preserve"> </w:t>
      </w:r>
      <w:r w:rsidRPr="00BA46B7">
        <w:rPr>
          <w:sz w:val="28"/>
          <w:szCs w:val="28"/>
        </w:rPr>
        <w:t xml:space="preserve">надати онлайновий доступ до повного тексту оригінального одинадцятитомного </w:t>
      </w:r>
      <w:r w:rsidRPr="00947EE9">
        <w:rPr>
          <w:rStyle w:val="Emphasis"/>
          <w:i w:val="0"/>
          <w:sz w:val="28"/>
          <w:szCs w:val="28"/>
        </w:rPr>
        <w:t>«Словника української мови»</w:t>
      </w:r>
      <w:r w:rsidRPr="00947EE9">
        <w:rPr>
          <w:i/>
          <w:sz w:val="28"/>
          <w:szCs w:val="28"/>
        </w:rPr>
        <w:t>,</w:t>
      </w:r>
      <w:r w:rsidR="00B92CA5">
        <w:rPr>
          <w:sz w:val="28"/>
          <w:szCs w:val="28"/>
        </w:rPr>
        <w:t xml:space="preserve"> який став першим в </w:t>
      </w:r>
      <w:r w:rsidRPr="00BA46B7">
        <w:rPr>
          <w:sz w:val="28"/>
          <w:szCs w:val="28"/>
        </w:rPr>
        <w:t>історії тлумачним словником української мови. На ньому базуються майже всі сучасні українські тлумачні словники, зокрема «Великий тлумачний словник сучасної української мови» та оновле</w:t>
      </w:r>
      <w:r w:rsidR="00E63BD6">
        <w:rPr>
          <w:sz w:val="28"/>
          <w:szCs w:val="28"/>
        </w:rPr>
        <w:t>ний «Словник української мови у </w:t>
      </w:r>
      <w:r w:rsidRPr="00BA46B7">
        <w:rPr>
          <w:sz w:val="28"/>
          <w:szCs w:val="28"/>
        </w:rPr>
        <w:t>20 томах», публікацію якого розпочала Академія наук України у 2010 р. Після більшості тлумачень у словнику наведено приклади вживання слова, що ілюструють його значення.</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sz w:val="28"/>
          <w:szCs w:val="28"/>
        </w:rPr>
        <w:t>Одинадцятитомний словник на сайті опубліковано повністю (у текстовому форматі разом зі сканами сторін</w:t>
      </w:r>
      <w:r w:rsidR="00437F85">
        <w:rPr>
          <w:sz w:val="28"/>
          <w:szCs w:val="28"/>
        </w:rPr>
        <w:t>ок), проте сайт досі в</w:t>
      </w:r>
      <w:r w:rsidRPr="00BA46B7">
        <w:rPr>
          <w:sz w:val="28"/>
          <w:szCs w:val="28"/>
        </w:rPr>
        <w:t>досконалюється. Користувачів просять позначат</w:t>
      </w:r>
      <w:r w:rsidR="00437F85">
        <w:rPr>
          <w:sz w:val="28"/>
          <w:szCs w:val="28"/>
        </w:rPr>
        <w:t>и віднайдені слова з помилками в</w:t>
      </w:r>
      <w:r w:rsidRPr="00BA46B7">
        <w:rPr>
          <w:sz w:val="28"/>
          <w:szCs w:val="28"/>
        </w:rPr>
        <w:t xml:space="preserve"> стаття</w:t>
      </w:r>
      <w:r w:rsidR="00437F85">
        <w:rPr>
          <w:sz w:val="28"/>
          <w:szCs w:val="28"/>
        </w:rPr>
        <w:t>х</w:t>
      </w:r>
      <w:r w:rsidRPr="00BA46B7">
        <w:rPr>
          <w:sz w:val="28"/>
          <w:szCs w:val="28"/>
        </w:rPr>
        <w:t>, що допомагає узгодити текст на сайті з оригінальним текстом словника. «Словник української мови в одинадцяти томах» містить понад 134 тисячі словникових статей та становить перший в історії української мови словник</w:t>
      </w:r>
      <w:r w:rsidR="003B18EB" w:rsidRPr="00BA46B7">
        <w:rPr>
          <w:sz w:val="28"/>
          <w:szCs w:val="28"/>
        </w:rPr>
        <w:t xml:space="preserve"> тлумачного типу. Тут пода</w:t>
      </w:r>
      <w:r w:rsidRPr="00BA46B7">
        <w:rPr>
          <w:sz w:val="28"/>
          <w:szCs w:val="28"/>
        </w:rPr>
        <w:t>но активну лексику української літературної мови, терміни, номенклатурні та складноскорочені слова, слова історичного фонду, що свого часу належали до широковживаних, найбільш відомі у вжитку слова, пов</w:t>
      </w:r>
      <w:r w:rsidR="00746F1B">
        <w:rPr>
          <w:sz w:val="28"/>
          <w:szCs w:val="28"/>
        </w:rPr>
        <w:t>’</w:t>
      </w:r>
      <w:r w:rsidR="00E63BD6">
        <w:rPr>
          <w:sz w:val="28"/>
          <w:szCs w:val="28"/>
        </w:rPr>
        <w:t xml:space="preserve">язані </w:t>
      </w:r>
      <w:r w:rsidR="00E63BD6">
        <w:rPr>
          <w:sz w:val="28"/>
          <w:szCs w:val="28"/>
        </w:rPr>
        <w:lastRenderedPageBreak/>
        <w:t>з </w:t>
      </w:r>
      <w:r w:rsidRPr="00BA46B7">
        <w:rPr>
          <w:sz w:val="28"/>
          <w:szCs w:val="28"/>
        </w:rPr>
        <w:t>релігійними та філософськими поняттями, найуживаніші архаїзми та лексичні діалектизми.</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sz w:val="28"/>
          <w:szCs w:val="28"/>
        </w:rPr>
        <w:t>Незабаром на сайті з</w:t>
      </w:r>
      <w:r w:rsidR="00746F1B">
        <w:rPr>
          <w:sz w:val="28"/>
          <w:szCs w:val="28"/>
        </w:rPr>
        <w:t>’</w:t>
      </w:r>
      <w:r w:rsidRPr="00BA46B7">
        <w:rPr>
          <w:sz w:val="28"/>
          <w:szCs w:val="28"/>
        </w:rPr>
        <w:t>являться нові функції та буде започатковано «народний» тлумачний словник. Сайт також автоматично запам</w:t>
      </w:r>
      <w:r w:rsidR="00746F1B">
        <w:rPr>
          <w:sz w:val="28"/>
          <w:szCs w:val="28"/>
        </w:rPr>
        <w:t>’</w:t>
      </w:r>
      <w:r w:rsidRPr="00BA46B7">
        <w:rPr>
          <w:sz w:val="28"/>
          <w:szCs w:val="28"/>
        </w:rPr>
        <w:t>ятовує слова, що їх шукають відвідувачі, але яких бракує в академічному тлумачному словнику. Цю статистику планують використати для укладання «народного» словника.</w:t>
      </w:r>
      <w:r w:rsidR="003B18EB" w:rsidRPr="00BA46B7">
        <w:rPr>
          <w:sz w:val="28"/>
          <w:szCs w:val="28"/>
        </w:rPr>
        <w:t xml:space="preserve"> </w:t>
      </w:r>
      <w:r w:rsidRPr="00BA46B7">
        <w:rPr>
          <w:sz w:val="28"/>
          <w:szCs w:val="28"/>
        </w:rPr>
        <w:t>Крім того, на сайті є алфавітний покажчик слів, тобто кор</w:t>
      </w:r>
      <w:r w:rsidR="00B011DD" w:rsidRPr="00BA46B7">
        <w:rPr>
          <w:sz w:val="28"/>
          <w:szCs w:val="28"/>
        </w:rPr>
        <w:t>истувач може знаходити як конк</w:t>
      </w:r>
      <w:r w:rsidRPr="00BA46B7">
        <w:rPr>
          <w:sz w:val="28"/>
          <w:szCs w:val="28"/>
        </w:rPr>
        <w:t>р</w:t>
      </w:r>
      <w:r w:rsidR="00B011DD" w:rsidRPr="00BA46B7">
        <w:rPr>
          <w:sz w:val="28"/>
          <w:szCs w:val="28"/>
        </w:rPr>
        <w:t>е</w:t>
      </w:r>
      <w:r w:rsidRPr="00BA46B7">
        <w:rPr>
          <w:sz w:val="28"/>
          <w:szCs w:val="28"/>
        </w:rPr>
        <w:t>тне слово, набравши й</w:t>
      </w:r>
      <w:r w:rsidR="00E63BD6">
        <w:rPr>
          <w:sz w:val="28"/>
          <w:szCs w:val="28"/>
        </w:rPr>
        <w:t>ого, так і переглядати слова на </w:t>
      </w:r>
      <w:r w:rsidRPr="00BA46B7">
        <w:rPr>
          <w:sz w:val="28"/>
          <w:szCs w:val="28"/>
        </w:rPr>
        <w:t>кожну літеру.</w:t>
      </w:r>
    </w:p>
    <w:p w:rsidR="00DF4156" w:rsidRPr="00055ABA" w:rsidRDefault="00DF4156" w:rsidP="008E381D">
      <w:pPr>
        <w:spacing w:after="0" w:line="360" w:lineRule="auto"/>
        <w:ind w:firstLine="709"/>
        <w:jc w:val="both"/>
        <w:rPr>
          <w:rFonts w:ascii="Times New Roman" w:hAnsi="Times New Roman"/>
          <w:sz w:val="28"/>
          <w:szCs w:val="28"/>
        </w:rPr>
      </w:pPr>
      <w:bookmarkStart w:id="4" w:name="_Toc438663889"/>
      <w:bookmarkStart w:id="5" w:name="_Toc438925712"/>
      <w:bookmarkStart w:id="6" w:name="_Toc439953208"/>
      <w:bookmarkStart w:id="7" w:name="_Toc439953854"/>
      <w:r w:rsidRPr="00055ABA">
        <w:rPr>
          <w:rFonts w:ascii="Times New Roman" w:hAnsi="Times New Roman"/>
          <w:sz w:val="28"/>
          <w:szCs w:val="28"/>
        </w:rPr>
        <w:t xml:space="preserve">На сайті </w:t>
      </w:r>
      <w:hyperlink r:id="rId21" w:history="1">
        <w:r w:rsidRPr="00055ABA">
          <w:rPr>
            <w:rStyle w:val="Hyperlink"/>
            <w:rFonts w:ascii="Times New Roman" w:hAnsi="Times New Roman"/>
            <w:sz w:val="28"/>
            <w:szCs w:val="28"/>
          </w:rPr>
          <w:t>http://lcorp.ulif.org.ua/LSlist/</w:t>
        </w:r>
      </w:hyperlink>
      <w:r w:rsidRPr="00055ABA">
        <w:rPr>
          <w:rFonts w:ascii="Times New Roman" w:hAnsi="Times New Roman"/>
          <w:sz w:val="28"/>
          <w:szCs w:val="28"/>
        </w:rPr>
        <w:t xml:space="preserve"> містяться такі корисні для редактора ресурси:</w:t>
      </w:r>
      <w:bookmarkEnd w:id="4"/>
      <w:bookmarkEnd w:id="5"/>
      <w:bookmarkEnd w:id="6"/>
      <w:bookmarkEnd w:id="7"/>
    </w:p>
    <w:p w:rsidR="00DF4156" w:rsidRPr="00ED661B" w:rsidRDefault="0051261B" w:rsidP="008E381D">
      <w:pPr>
        <w:pStyle w:val="ListParagraph"/>
        <w:numPr>
          <w:ilvl w:val="0"/>
          <w:numId w:val="10"/>
        </w:numPr>
        <w:spacing w:after="0" w:line="360" w:lineRule="auto"/>
        <w:ind w:left="0"/>
        <w:jc w:val="both"/>
        <w:rPr>
          <w:rFonts w:ascii="Times New Roman" w:hAnsi="Times New Roman"/>
          <w:sz w:val="28"/>
          <w:szCs w:val="28"/>
        </w:rPr>
      </w:pPr>
      <w:hyperlink r:id="rId22" w:history="1">
        <w:r w:rsidR="00DF4156" w:rsidRPr="00ED661B">
          <w:rPr>
            <w:rStyle w:val="Hyperlink"/>
            <w:rFonts w:ascii="Times New Roman" w:hAnsi="Times New Roman"/>
            <w:color w:val="auto"/>
            <w:sz w:val="28"/>
            <w:szCs w:val="28"/>
            <w:u w:val="none"/>
          </w:rPr>
          <w:t>«Словники України on-line»</w:t>
        </w:r>
      </w:hyperlink>
      <w:r w:rsidR="00DF4156" w:rsidRPr="00ED661B">
        <w:rPr>
          <w:rFonts w:ascii="Times New Roman" w:hAnsi="Times New Roman"/>
          <w:sz w:val="28"/>
          <w:szCs w:val="28"/>
        </w:rPr>
        <w:t xml:space="preserve"> (словозміна, синонімія, фразеологія), що містять 256</w:t>
      </w:r>
      <w:r w:rsidR="00437F85" w:rsidRPr="00ED661B">
        <w:rPr>
          <w:rFonts w:ascii="Times New Roman" w:hAnsi="Times New Roman"/>
          <w:sz w:val="28"/>
          <w:szCs w:val="28"/>
          <w:lang w:val="en-US"/>
        </w:rPr>
        <w:t> </w:t>
      </w:r>
      <w:r w:rsidR="00DF4156" w:rsidRPr="00ED661B">
        <w:rPr>
          <w:rFonts w:ascii="Times New Roman" w:hAnsi="Times New Roman"/>
          <w:sz w:val="28"/>
          <w:szCs w:val="28"/>
        </w:rPr>
        <w:t>618 реєстрових слів;</w:t>
      </w:r>
    </w:p>
    <w:p w:rsidR="00DF4156" w:rsidRPr="00ED661B" w:rsidRDefault="0051261B" w:rsidP="008E381D">
      <w:pPr>
        <w:pStyle w:val="ListParagraph"/>
        <w:numPr>
          <w:ilvl w:val="0"/>
          <w:numId w:val="10"/>
        </w:numPr>
        <w:spacing w:after="0" w:line="360" w:lineRule="auto"/>
        <w:ind w:left="0"/>
        <w:jc w:val="both"/>
        <w:rPr>
          <w:rFonts w:ascii="Times New Roman" w:hAnsi="Times New Roman"/>
          <w:sz w:val="28"/>
          <w:szCs w:val="28"/>
        </w:rPr>
      </w:pPr>
      <w:hyperlink r:id="rId23" w:history="1">
        <w:r w:rsidR="00DF4156" w:rsidRPr="00ED661B">
          <w:rPr>
            <w:rStyle w:val="Hyperlink"/>
            <w:rFonts w:ascii="Times New Roman" w:hAnsi="Times New Roman"/>
            <w:color w:val="auto"/>
            <w:sz w:val="28"/>
            <w:szCs w:val="28"/>
            <w:u w:val="none"/>
          </w:rPr>
          <w:t>Тлумачний словник української мови у 20-ти томах</w:t>
        </w:r>
      </w:hyperlink>
      <w:r w:rsidR="00DF4156" w:rsidRPr="00ED661B">
        <w:rPr>
          <w:rFonts w:ascii="Times New Roman" w:hAnsi="Times New Roman"/>
          <w:sz w:val="28"/>
          <w:szCs w:val="28"/>
        </w:rPr>
        <w:t>.</w:t>
      </w:r>
      <w:r w:rsidR="00437F85" w:rsidRPr="00ED661B">
        <w:rPr>
          <w:rFonts w:ascii="Times New Roman" w:hAnsi="Times New Roman"/>
          <w:sz w:val="28"/>
          <w:szCs w:val="28"/>
        </w:rPr>
        <w:t xml:space="preserve"> Д</w:t>
      </w:r>
      <w:r w:rsidR="00DF4156" w:rsidRPr="00ED661B">
        <w:rPr>
          <w:rFonts w:ascii="Times New Roman" w:hAnsi="Times New Roman"/>
          <w:sz w:val="28"/>
          <w:szCs w:val="28"/>
        </w:rPr>
        <w:t xml:space="preserve">ля його перегляду треба встановити Microsoft </w:t>
      </w:r>
      <w:r w:rsidR="00DF4156" w:rsidRPr="00ED661B">
        <w:rPr>
          <w:rFonts w:ascii="Times New Roman" w:hAnsi="Times New Roman"/>
          <w:bCs/>
          <w:sz w:val="28"/>
          <w:szCs w:val="28"/>
        </w:rPr>
        <w:t>Silverlight</w:t>
      </w:r>
      <w:r w:rsidR="00DF4156" w:rsidRPr="00ED661B">
        <w:rPr>
          <w:rFonts w:ascii="Times New Roman" w:hAnsi="Times New Roman"/>
          <w:sz w:val="28"/>
          <w:szCs w:val="28"/>
        </w:rPr>
        <w:t xml:space="preserve"> </w:t>
      </w:r>
      <w:r w:rsidR="004D0409">
        <w:rPr>
          <w:rFonts w:ascii="Times New Roman" w:hAnsi="Times New Roman"/>
          <w:sz w:val="28"/>
          <w:szCs w:val="28"/>
        </w:rPr>
        <w:t>–</w:t>
      </w:r>
      <w:r w:rsidR="00DF4156" w:rsidRPr="00ED661B">
        <w:rPr>
          <w:rFonts w:ascii="Times New Roman" w:hAnsi="Times New Roman"/>
          <w:sz w:val="28"/>
          <w:szCs w:val="28"/>
        </w:rPr>
        <w:t xml:space="preserve"> розширення до веб-оглядачів, яке дозволяє відображати на сторінці анімацію, векторну графіку, а також програвати звук та відео;</w:t>
      </w:r>
    </w:p>
    <w:p w:rsidR="00DF4156" w:rsidRPr="00ED661B" w:rsidRDefault="0051261B" w:rsidP="008E381D">
      <w:pPr>
        <w:pStyle w:val="ListParagraph"/>
        <w:numPr>
          <w:ilvl w:val="0"/>
          <w:numId w:val="10"/>
        </w:numPr>
        <w:spacing w:after="0" w:line="360" w:lineRule="auto"/>
        <w:ind w:left="0"/>
        <w:jc w:val="both"/>
        <w:rPr>
          <w:rFonts w:ascii="Times New Roman" w:hAnsi="Times New Roman"/>
          <w:sz w:val="28"/>
          <w:szCs w:val="28"/>
        </w:rPr>
      </w:pPr>
      <w:hyperlink r:id="rId24" w:history="1">
        <w:r w:rsidR="00DF4156" w:rsidRPr="00ED661B">
          <w:rPr>
            <w:rStyle w:val="Hyperlink"/>
            <w:rFonts w:ascii="Times New Roman" w:hAnsi="Times New Roman"/>
            <w:color w:val="auto"/>
            <w:sz w:val="28"/>
            <w:szCs w:val="28"/>
            <w:u w:val="none"/>
          </w:rPr>
          <w:t xml:space="preserve">Українсько-російсько-англійський словник зі зварювання; </w:t>
        </w:r>
      </w:hyperlink>
    </w:p>
    <w:p w:rsidR="00DF4156" w:rsidRPr="00ED661B" w:rsidRDefault="0051261B" w:rsidP="008E381D">
      <w:pPr>
        <w:pStyle w:val="ListParagraph"/>
        <w:numPr>
          <w:ilvl w:val="0"/>
          <w:numId w:val="10"/>
        </w:numPr>
        <w:spacing w:after="0" w:line="360" w:lineRule="auto"/>
        <w:ind w:left="0"/>
        <w:jc w:val="both"/>
        <w:rPr>
          <w:rFonts w:ascii="Times New Roman" w:hAnsi="Times New Roman"/>
          <w:sz w:val="28"/>
          <w:szCs w:val="28"/>
        </w:rPr>
      </w:pPr>
      <w:hyperlink r:id="rId25" w:history="1">
        <w:r w:rsidR="00DF4156" w:rsidRPr="00ED661B">
          <w:rPr>
            <w:rStyle w:val="Hyperlink"/>
            <w:rFonts w:ascii="Times New Roman" w:hAnsi="Times New Roman"/>
            <w:color w:val="auto"/>
            <w:sz w:val="28"/>
            <w:szCs w:val="28"/>
            <w:u w:val="none"/>
          </w:rPr>
          <w:t>Російсько-українсько-англійський словник зі зварювання</w:t>
        </w:r>
      </w:hyperlink>
      <w:r w:rsidR="00DF4156" w:rsidRPr="00ED661B">
        <w:rPr>
          <w:rFonts w:ascii="Times New Roman" w:hAnsi="Times New Roman"/>
          <w:sz w:val="28"/>
          <w:szCs w:val="28"/>
        </w:rPr>
        <w:t>;</w:t>
      </w:r>
    </w:p>
    <w:p w:rsidR="00DF4156" w:rsidRPr="00ED661B" w:rsidRDefault="0051261B" w:rsidP="008E381D">
      <w:pPr>
        <w:pStyle w:val="ListParagraph"/>
        <w:numPr>
          <w:ilvl w:val="0"/>
          <w:numId w:val="10"/>
        </w:numPr>
        <w:spacing w:after="0" w:line="360" w:lineRule="auto"/>
        <w:ind w:left="0"/>
        <w:jc w:val="both"/>
        <w:rPr>
          <w:rFonts w:ascii="Times New Roman" w:hAnsi="Times New Roman"/>
          <w:sz w:val="28"/>
          <w:szCs w:val="28"/>
        </w:rPr>
      </w:pPr>
      <w:hyperlink r:id="rId26" w:history="1">
        <w:r w:rsidR="00DF4156" w:rsidRPr="00ED661B">
          <w:rPr>
            <w:rStyle w:val="Hyperlink"/>
            <w:rFonts w:ascii="Times New Roman" w:hAnsi="Times New Roman"/>
            <w:color w:val="auto"/>
            <w:sz w:val="28"/>
            <w:szCs w:val="28"/>
            <w:u w:val="none"/>
          </w:rPr>
          <w:t>Російсько-українсько-англійський словник з механіки</w:t>
        </w:r>
      </w:hyperlink>
      <w:r w:rsidR="00DF4156" w:rsidRPr="00ED661B">
        <w:rPr>
          <w:rFonts w:ascii="Times New Roman" w:hAnsi="Times New Roman"/>
          <w:sz w:val="28"/>
          <w:szCs w:val="28"/>
        </w:rPr>
        <w:t>;</w:t>
      </w:r>
    </w:p>
    <w:p w:rsidR="00DF4156" w:rsidRPr="00ED661B" w:rsidRDefault="0051261B" w:rsidP="008E381D">
      <w:pPr>
        <w:pStyle w:val="ListParagraph"/>
        <w:numPr>
          <w:ilvl w:val="0"/>
          <w:numId w:val="10"/>
        </w:numPr>
        <w:spacing w:after="0" w:line="360" w:lineRule="auto"/>
        <w:ind w:left="0"/>
        <w:jc w:val="both"/>
        <w:rPr>
          <w:rFonts w:ascii="Times New Roman" w:hAnsi="Times New Roman"/>
          <w:sz w:val="28"/>
          <w:szCs w:val="28"/>
        </w:rPr>
      </w:pPr>
      <w:hyperlink r:id="rId27" w:history="1">
        <w:r w:rsidR="00DF4156" w:rsidRPr="00ED661B">
          <w:rPr>
            <w:rStyle w:val="Hyperlink"/>
            <w:rFonts w:ascii="Times New Roman" w:hAnsi="Times New Roman"/>
            <w:color w:val="auto"/>
            <w:sz w:val="28"/>
            <w:szCs w:val="28"/>
            <w:u w:val="none"/>
          </w:rPr>
          <w:t>Російсько-українсько-англійський словник з радіоелектроніки</w:t>
        </w:r>
      </w:hyperlink>
      <w:r w:rsidR="00DF4156" w:rsidRPr="00ED661B">
        <w:rPr>
          <w:rFonts w:ascii="Times New Roman" w:hAnsi="Times New Roman"/>
          <w:sz w:val="28"/>
          <w:szCs w:val="28"/>
        </w:rPr>
        <w:t>.</w:t>
      </w:r>
    </w:p>
    <w:tbl>
      <w:tblPr>
        <w:tblW w:w="5000" w:type="pct"/>
        <w:tblCellSpacing w:w="0" w:type="dxa"/>
        <w:tblCellMar>
          <w:left w:w="0" w:type="dxa"/>
          <w:right w:w="0" w:type="dxa"/>
        </w:tblCellMar>
        <w:tblLook w:val="04A0" w:firstRow="1" w:lastRow="0" w:firstColumn="1" w:lastColumn="0" w:noHBand="0" w:noVBand="1"/>
      </w:tblPr>
      <w:tblGrid>
        <w:gridCol w:w="9694"/>
      </w:tblGrid>
      <w:tr w:rsidR="00DF4156" w:rsidRPr="00BA46B7" w:rsidTr="00FE56E7">
        <w:trPr>
          <w:tblCellSpacing w:w="0" w:type="dxa"/>
        </w:trPr>
        <w:tc>
          <w:tcPr>
            <w:tcW w:w="0" w:type="auto"/>
            <w:hideMark/>
          </w:tcPr>
          <w:p w:rsidR="00DF4156" w:rsidRDefault="00DF41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Сайт </w:t>
            </w:r>
            <w:hyperlink r:id="rId28" w:history="1">
              <w:r w:rsidRPr="00BA46B7">
                <w:rPr>
                  <w:rStyle w:val="Hyperlink"/>
                  <w:rFonts w:ascii="Times New Roman" w:hAnsi="Times New Roman"/>
                  <w:color w:val="7030A0"/>
                  <w:sz w:val="28"/>
                  <w:szCs w:val="28"/>
                  <w:lang w:val="en-US"/>
                </w:rPr>
                <w:t>http</w:t>
              </w:r>
              <w:r w:rsidRPr="00BA46B7">
                <w:rPr>
                  <w:rStyle w:val="Hyperlink"/>
                  <w:rFonts w:ascii="Times New Roman" w:hAnsi="Times New Roman"/>
                  <w:color w:val="7030A0"/>
                  <w:sz w:val="28"/>
                  <w:szCs w:val="28"/>
                </w:rPr>
                <w:t>://</w:t>
              </w:r>
              <w:r w:rsidRPr="00BA46B7">
                <w:rPr>
                  <w:rStyle w:val="Hyperlink"/>
                  <w:rFonts w:ascii="Times New Roman" w:hAnsi="Times New Roman"/>
                  <w:color w:val="7030A0"/>
                  <w:sz w:val="28"/>
                  <w:szCs w:val="28"/>
                  <w:lang w:val="en-US"/>
                </w:rPr>
                <w:t>svitslova</w:t>
              </w:r>
              <w:r w:rsidRPr="00BA46B7">
                <w:rPr>
                  <w:rStyle w:val="Hyperlink"/>
                  <w:rFonts w:ascii="Times New Roman" w:hAnsi="Times New Roman"/>
                  <w:color w:val="7030A0"/>
                  <w:sz w:val="28"/>
                  <w:szCs w:val="28"/>
                </w:rPr>
                <w:t>.</w:t>
              </w:r>
              <w:r w:rsidRPr="00BA46B7">
                <w:rPr>
                  <w:rStyle w:val="Hyperlink"/>
                  <w:rFonts w:ascii="Times New Roman" w:hAnsi="Times New Roman"/>
                  <w:color w:val="7030A0"/>
                  <w:sz w:val="28"/>
                  <w:szCs w:val="28"/>
                  <w:lang w:val="en-US"/>
                </w:rPr>
                <w:t>com</w:t>
              </w:r>
            </w:hyperlink>
            <w:r w:rsidRPr="00BA46B7">
              <w:rPr>
                <w:rFonts w:ascii="Times New Roman" w:hAnsi="Times New Roman"/>
                <w:sz w:val="28"/>
                <w:szCs w:val="28"/>
              </w:rPr>
              <w:t xml:space="preserve"> містить </w:t>
            </w:r>
            <w:r w:rsidRPr="00ED661B">
              <w:rPr>
                <w:rFonts w:ascii="Times New Roman" w:hAnsi="Times New Roman"/>
                <w:sz w:val="28"/>
                <w:szCs w:val="28"/>
              </w:rPr>
              <w:t xml:space="preserve">словник антонімів, словник омонімів, фразеологічний словник. Крім того, тут наявний словничок «Перекладаємо правильно», </w:t>
            </w:r>
            <w:r w:rsidRPr="00BA46B7">
              <w:rPr>
                <w:rFonts w:ascii="Times New Roman" w:hAnsi="Times New Roman"/>
                <w:sz w:val="28"/>
                <w:szCs w:val="28"/>
              </w:rPr>
              <w:t xml:space="preserve">де </w:t>
            </w:r>
            <w:r w:rsidR="00E25DAA">
              <w:rPr>
                <w:rFonts w:ascii="Times New Roman" w:hAnsi="Times New Roman"/>
                <w:sz w:val="28"/>
                <w:szCs w:val="28"/>
              </w:rPr>
              <w:t>наведе</w:t>
            </w:r>
            <w:r w:rsidRPr="00BA46B7">
              <w:rPr>
                <w:rFonts w:ascii="Times New Roman" w:hAnsi="Times New Roman"/>
                <w:sz w:val="28"/>
                <w:szCs w:val="28"/>
              </w:rPr>
              <w:t>но переклад з російської сталих структур (наприклад, прийменників та іменників), є приклади вживання російською, переклад та приклади вживання українською мовою.</w:t>
            </w:r>
          </w:p>
          <w:p w:rsidR="00DF4156" w:rsidRPr="00ED661B" w:rsidRDefault="00DF41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Лінгвістичн</w:t>
            </w:r>
            <w:r w:rsidRPr="00BA46B7">
              <w:rPr>
                <w:rStyle w:val="Emphasis"/>
                <w:rFonts w:ascii="Times New Roman" w:hAnsi="Times New Roman"/>
                <w:i w:val="0"/>
                <w:sz w:val="28"/>
                <w:szCs w:val="28"/>
              </w:rPr>
              <w:t>ий портал</w:t>
            </w:r>
            <w:r w:rsidRPr="00BA46B7">
              <w:rPr>
                <w:rStyle w:val="Emphasis"/>
                <w:rFonts w:ascii="Times New Roman" w:hAnsi="Times New Roman"/>
                <w:b/>
                <w:i w:val="0"/>
                <w:sz w:val="28"/>
                <w:szCs w:val="28"/>
              </w:rPr>
              <w:t xml:space="preserve"> </w:t>
            </w:r>
            <w:r w:rsidRPr="00BA46B7">
              <w:rPr>
                <w:rFonts w:ascii="Times New Roman" w:hAnsi="Times New Roman"/>
                <w:sz w:val="28"/>
                <w:szCs w:val="28"/>
              </w:rPr>
              <w:t xml:space="preserve">ABBYY Lingvo </w:t>
            </w:r>
            <w:hyperlink r:id="rId29" w:history="1">
              <w:r w:rsidRPr="00BA46B7">
                <w:rPr>
                  <w:rStyle w:val="Hyperlink"/>
                  <w:rFonts w:ascii="Times New Roman" w:hAnsi="Times New Roman"/>
                  <w:color w:val="7030A0"/>
                  <w:sz w:val="28"/>
                  <w:szCs w:val="28"/>
                </w:rPr>
                <w:t>http://www.</w:t>
              </w:r>
              <w:r w:rsidRPr="00BA46B7">
                <w:rPr>
                  <w:rStyle w:val="Hyperlink"/>
                  <w:rFonts w:ascii="Times New Roman" w:hAnsi="Times New Roman"/>
                  <w:color w:val="7030A0"/>
                  <w:sz w:val="28"/>
                  <w:szCs w:val="28"/>
                  <w:lang w:val="en-US"/>
                </w:rPr>
                <w:t>lingvo</w:t>
              </w:r>
              <w:r w:rsidRPr="00BA46B7">
                <w:rPr>
                  <w:rStyle w:val="Hyperlink"/>
                  <w:rFonts w:ascii="Times New Roman" w:hAnsi="Times New Roman"/>
                  <w:color w:val="7030A0"/>
                  <w:sz w:val="28"/>
                  <w:szCs w:val="28"/>
                </w:rPr>
                <w:t>.</w:t>
              </w:r>
              <w:r w:rsidRPr="00BA46B7">
                <w:rPr>
                  <w:rStyle w:val="Hyperlink"/>
                  <w:rFonts w:ascii="Times New Roman" w:hAnsi="Times New Roman"/>
                  <w:color w:val="7030A0"/>
                  <w:sz w:val="28"/>
                  <w:szCs w:val="28"/>
                  <w:lang w:val="en-US"/>
                </w:rPr>
                <w:t>ua</w:t>
              </w:r>
            </w:hyperlink>
            <w:r w:rsidR="00E63BD6">
              <w:rPr>
                <w:rFonts w:ascii="Times New Roman" w:hAnsi="Times New Roman"/>
                <w:sz w:val="28"/>
                <w:szCs w:val="28"/>
              </w:rPr>
              <w:t xml:space="preserve"> підтримує 12 </w:t>
            </w:r>
            <w:r w:rsidRPr="00BA46B7">
              <w:rPr>
                <w:rFonts w:ascii="Times New Roman" w:hAnsi="Times New Roman"/>
                <w:sz w:val="28"/>
                <w:szCs w:val="28"/>
              </w:rPr>
              <w:t xml:space="preserve">мов і містить понад 200 словників, у тому </w:t>
            </w:r>
            <w:r w:rsidRPr="00ED661B">
              <w:rPr>
                <w:rFonts w:ascii="Times New Roman" w:hAnsi="Times New Roman"/>
                <w:sz w:val="28"/>
                <w:szCs w:val="28"/>
              </w:rPr>
              <w:t>числі Великий тлумачний словник сучасної української мови, Орфоепічний словник української мови, Словник синонімів, Російсько-український словник та ін.</w:t>
            </w:r>
          </w:p>
          <w:p w:rsidR="00DF4156" w:rsidRPr="00BA46B7" w:rsidRDefault="00DF41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lastRenderedPageBreak/>
              <w:t xml:space="preserve">Мовний портал Майкрософт </w:t>
            </w:r>
            <w:hyperlink r:id="rId30" w:history="1">
              <w:r w:rsidRPr="00BA46B7">
                <w:rPr>
                  <w:rStyle w:val="Hyperlink"/>
                  <w:rFonts w:ascii="Times New Roman" w:hAnsi="Times New Roman"/>
                  <w:color w:val="7030A0"/>
                  <w:sz w:val="28"/>
                  <w:szCs w:val="28"/>
                </w:rPr>
                <w:t>http://www.microsoft.com/Language/ru-ru/Default.aspx</w:t>
              </w:r>
            </w:hyperlink>
            <w:r w:rsidRPr="00BA46B7">
              <w:rPr>
                <w:rFonts w:ascii="Times New Roman" w:hAnsi="Times New Roman"/>
                <w:color w:val="7030A0"/>
                <w:sz w:val="28"/>
                <w:szCs w:val="28"/>
              </w:rPr>
              <w:t xml:space="preserve"> </w:t>
            </w:r>
            <w:r w:rsidRPr="00BA46B7">
              <w:rPr>
                <w:rFonts w:ascii="Times New Roman" w:hAnsi="Times New Roman"/>
                <w:sz w:val="28"/>
                <w:szCs w:val="28"/>
              </w:rPr>
              <w:t>містить узагальнену термінологічну базу, яку можна застосовувати для редагування</w:t>
            </w:r>
            <w:r w:rsidR="00E25DAA">
              <w:rPr>
                <w:rFonts w:ascii="Times New Roman" w:hAnsi="Times New Roman"/>
                <w:sz w:val="28"/>
                <w:szCs w:val="28"/>
              </w:rPr>
              <w:t xml:space="preserve"> текстів з інформаційних технологій</w:t>
            </w:r>
            <w:r w:rsidRPr="00BA46B7">
              <w:rPr>
                <w:rFonts w:ascii="Times New Roman" w:hAnsi="Times New Roman"/>
                <w:sz w:val="28"/>
                <w:szCs w:val="28"/>
              </w:rPr>
              <w:t>.</w:t>
            </w:r>
          </w:p>
          <w:p w:rsidR="00DF4156" w:rsidRPr="00BA46B7" w:rsidRDefault="00DF4156" w:rsidP="008E381D">
            <w:pPr>
              <w:autoSpaceDE w:val="0"/>
              <w:autoSpaceDN w:val="0"/>
              <w:adjustRightInd w:val="0"/>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На сайті </w:t>
            </w:r>
            <w:hyperlink r:id="rId31" w:history="1">
              <w:r w:rsidRPr="00BA46B7">
                <w:rPr>
                  <w:rStyle w:val="Hyperlink"/>
                  <w:rFonts w:ascii="Times New Roman" w:hAnsi="Times New Roman"/>
                  <w:color w:val="7030A0"/>
                  <w:sz w:val="28"/>
                  <w:szCs w:val="28"/>
                </w:rPr>
                <w:t>http://stalivyrazy.org.ua</w:t>
              </w:r>
            </w:hyperlink>
            <w:r w:rsidRPr="00BA46B7">
              <w:rPr>
                <w:rFonts w:ascii="Times New Roman" w:hAnsi="Times New Roman"/>
                <w:bCs/>
                <w:color w:val="7030A0"/>
                <w:sz w:val="28"/>
                <w:szCs w:val="28"/>
              </w:rPr>
              <w:t xml:space="preserve"> </w:t>
            </w:r>
            <w:r w:rsidR="0041269F" w:rsidRPr="00BA46B7">
              <w:rPr>
                <w:rFonts w:ascii="Times New Roman" w:hAnsi="Times New Roman"/>
                <w:sz w:val="28"/>
                <w:szCs w:val="28"/>
              </w:rPr>
              <w:t xml:space="preserve">міститься </w:t>
            </w:r>
            <w:r w:rsidR="0041269F" w:rsidRPr="00ED661B">
              <w:rPr>
                <w:rFonts w:ascii="Times New Roman" w:hAnsi="Times New Roman"/>
                <w:sz w:val="28"/>
                <w:szCs w:val="28"/>
              </w:rPr>
              <w:t>Р</w:t>
            </w:r>
            <w:r w:rsidRPr="00ED661B">
              <w:rPr>
                <w:rFonts w:ascii="Times New Roman" w:hAnsi="Times New Roman"/>
                <w:sz w:val="28"/>
                <w:szCs w:val="28"/>
              </w:rPr>
              <w:t xml:space="preserve">осійсько-український словник сталих виразів, </w:t>
            </w:r>
            <w:r w:rsidRPr="00BA46B7">
              <w:rPr>
                <w:rFonts w:ascii="Times New Roman" w:hAnsi="Times New Roman"/>
                <w:sz w:val="28"/>
                <w:szCs w:val="28"/>
              </w:rPr>
              <w:t>укладений поето</w:t>
            </w:r>
            <w:r w:rsidR="00B92CA5">
              <w:rPr>
                <w:rFonts w:ascii="Times New Roman" w:hAnsi="Times New Roman"/>
                <w:sz w:val="28"/>
                <w:szCs w:val="28"/>
              </w:rPr>
              <w:t>м І. Вирганом та мовознавцем М. </w:t>
            </w:r>
            <w:r w:rsidRPr="00BA46B7">
              <w:rPr>
                <w:rFonts w:ascii="Times New Roman" w:hAnsi="Times New Roman"/>
                <w:sz w:val="28"/>
                <w:szCs w:val="28"/>
              </w:rPr>
              <w:t>Пилинськ</w:t>
            </w:r>
            <w:r w:rsidR="0041269F" w:rsidRPr="00BA46B7">
              <w:rPr>
                <w:rFonts w:ascii="Times New Roman" w:hAnsi="Times New Roman"/>
                <w:sz w:val="28"/>
                <w:szCs w:val="28"/>
              </w:rPr>
              <w:t>ою. Більшість сталих зворотів про</w:t>
            </w:r>
            <w:r w:rsidRPr="00BA46B7">
              <w:rPr>
                <w:rFonts w:ascii="Times New Roman" w:hAnsi="Times New Roman"/>
                <w:sz w:val="28"/>
                <w:szCs w:val="28"/>
              </w:rPr>
              <w:t>ілюстровано прикладами з фольклору, з творів класиків украї</w:t>
            </w:r>
            <w:r w:rsidR="00ED661B">
              <w:rPr>
                <w:rFonts w:ascii="Times New Roman" w:hAnsi="Times New Roman"/>
                <w:sz w:val="28"/>
                <w:szCs w:val="28"/>
              </w:rPr>
              <w:t>нської літератури</w:t>
            </w:r>
            <w:r w:rsidR="00E25DAA">
              <w:rPr>
                <w:rFonts w:ascii="Times New Roman" w:hAnsi="Times New Roman"/>
                <w:sz w:val="28"/>
                <w:szCs w:val="28"/>
              </w:rPr>
              <w:t>.</w:t>
            </w:r>
          </w:p>
          <w:p w:rsidR="00DF4156" w:rsidRPr="00BA46B7" w:rsidRDefault="00DF4156" w:rsidP="008E381D">
            <w:pPr>
              <w:autoSpaceDE w:val="0"/>
              <w:autoSpaceDN w:val="0"/>
              <w:adjustRightInd w:val="0"/>
              <w:spacing w:after="0" w:line="360" w:lineRule="auto"/>
              <w:ind w:firstLine="680"/>
              <w:jc w:val="both"/>
              <w:rPr>
                <w:rFonts w:ascii="Times New Roman" w:hAnsi="Times New Roman"/>
                <w:b/>
                <w:bCs/>
                <w:sz w:val="28"/>
                <w:szCs w:val="28"/>
              </w:rPr>
            </w:pPr>
            <w:r w:rsidRPr="00BA46B7">
              <w:rPr>
                <w:rFonts w:ascii="Times New Roman" w:hAnsi="Times New Roman"/>
                <w:sz w:val="28"/>
                <w:szCs w:val="28"/>
              </w:rPr>
              <w:t xml:space="preserve">Інтернет-ресурс </w:t>
            </w:r>
            <w:hyperlink r:id="rId32" w:history="1">
              <w:r w:rsidRPr="00BA46B7">
                <w:rPr>
                  <w:rStyle w:val="Hyperlink"/>
                  <w:rFonts w:ascii="Times New Roman" w:hAnsi="Times New Roman"/>
                  <w:color w:val="7030A0"/>
                  <w:sz w:val="28"/>
                  <w:szCs w:val="28"/>
                  <w:lang w:val="en-US"/>
                </w:rPr>
                <w:t>http</w:t>
              </w:r>
              <w:r w:rsidRPr="00BA46B7">
                <w:rPr>
                  <w:rStyle w:val="Hyperlink"/>
                  <w:rFonts w:ascii="Times New Roman" w:hAnsi="Times New Roman"/>
                  <w:color w:val="7030A0"/>
                  <w:sz w:val="28"/>
                  <w:szCs w:val="28"/>
                </w:rPr>
                <w:t>://</w:t>
              </w:r>
              <w:r w:rsidRPr="00BA46B7">
                <w:rPr>
                  <w:rStyle w:val="Hyperlink"/>
                  <w:rFonts w:ascii="Times New Roman" w:hAnsi="Times New Roman"/>
                  <w:color w:val="7030A0"/>
                  <w:sz w:val="28"/>
                  <w:szCs w:val="28"/>
                  <w:lang w:val="en-US"/>
                </w:rPr>
                <w:t>ukrskor</w:t>
              </w:r>
              <w:r w:rsidRPr="00BA46B7">
                <w:rPr>
                  <w:rStyle w:val="Hyperlink"/>
                  <w:rFonts w:ascii="Times New Roman" w:hAnsi="Times New Roman"/>
                  <w:color w:val="7030A0"/>
                  <w:sz w:val="28"/>
                  <w:szCs w:val="28"/>
                </w:rPr>
                <w:t>.</w:t>
              </w:r>
              <w:r w:rsidRPr="00BA46B7">
                <w:rPr>
                  <w:rStyle w:val="Hyperlink"/>
                  <w:rFonts w:ascii="Times New Roman" w:hAnsi="Times New Roman"/>
                  <w:color w:val="7030A0"/>
                  <w:sz w:val="28"/>
                  <w:szCs w:val="28"/>
                  <w:lang w:val="en-US"/>
                </w:rPr>
                <w:t>info</w:t>
              </w:r>
              <w:r w:rsidRPr="00BA46B7">
                <w:rPr>
                  <w:rStyle w:val="Hyperlink"/>
                  <w:rFonts w:ascii="Times New Roman" w:hAnsi="Times New Roman"/>
                  <w:color w:val="7030A0"/>
                  <w:sz w:val="28"/>
                  <w:szCs w:val="28"/>
                </w:rPr>
                <w:t>/</w:t>
              </w:r>
            </w:hyperlink>
            <w:r w:rsidRPr="00BA46B7">
              <w:rPr>
                <w:rFonts w:ascii="Times New Roman" w:hAnsi="Times New Roman"/>
                <w:sz w:val="28"/>
                <w:szCs w:val="28"/>
              </w:rPr>
              <w:t xml:space="preserve"> містить </w:t>
            </w:r>
            <w:r w:rsidRPr="00ED661B">
              <w:rPr>
                <w:rFonts w:ascii="Times New Roman" w:hAnsi="Times New Roman"/>
                <w:sz w:val="28"/>
                <w:szCs w:val="28"/>
              </w:rPr>
              <w:t>Словник скорочень української мови,</w:t>
            </w:r>
            <w:r w:rsidRPr="00BA46B7">
              <w:rPr>
                <w:rFonts w:ascii="Times New Roman" w:hAnsi="Times New Roman"/>
                <w:sz w:val="28"/>
                <w:szCs w:val="28"/>
              </w:rPr>
              <w:t xml:space="preserve"> де є </w:t>
            </w:r>
            <w:r w:rsidRPr="00BA46B7">
              <w:rPr>
                <w:rFonts w:ascii="Times New Roman" w:hAnsi="Times New Roman"/>
                <w:bCs/>
                <w:sz w:val="28"/>
                <w:szCs w:val="28"/>
              </w:rPr>
              <w:t>10</w:t>
            </w:r>
            <w:r w:rsidR="00ED661B">
              <w:rPr>
                <w:rFonts w:ascii="Times New Roman" w:hAnsi="Times New Roman"/>
                <w:bCs/>
                <w:sz w:val="28"/>
                <w:szCs w:val="28"/>
              </w:rPr>
              <w:t> </w:t>
            </w:r>
            <w:r w:rsidR="00E25DAA">
              <w:rPr>
                <w:rStyle w:val="ooo"/>
                <w:rFonts w:ascii="Times New Roman" w:hAnsi="Times New Roman"/>
                <w:bCs/>
                <w:sz w:val="28"/>
                <w:szCs w:val="28"/>
              </w:rPr>
              <w:t xml:space="preserve">421 скорочення з </w:t>
            </w:r>
            <w:r w:rsidRPr="00BA46B7">
              <w:rPr>
                <w:rStyle w:val="ooo"/>
                <w:rFonts w:ascii="Times New Roman" w:hAnsi="Times New Roman"/>
                <w:bCs/>
                <w:sz w:val="28"/>
                <w:szCs w:val="28"/>
              </w:rPr>
              <w:t>розшифруваннями.</w:t>
            </w:r>
          </w:p>
          <w:p w:rsidR="00DF4156" w:rsidRPr="00BA46B7" w:rsidRDefault="00DF4156" w:rsidP="008E381D">
            <w:pPr>
              <w:autoSpaceDE w:val="0"/>
              <w:autoSpaceDN w:val="0"/>
              <w:adjustRightInd w:val="0"/>
              <w:spacing w:after="0" w:line="360" w:lineRule="auto"/>
              <w:ind w:firstLine="680"/>
              <w:jc w:val="both"/>
              <w:rPr>
                <w:rFonts w:ascii="Times New Roman" w:hAnsi="Times New Roman"/>
                <w:sz w:val="28"/>
                <w:szCs w:val="28"/>
              </w:rPr>
            </w:pPr>
            <w:r w:rsidRPr="00BA46B7">
              <w:rPr>
                <w:rFonts w:ascii="Times New Roman" w:hAnsi="Times New Roman"/>
                <w:sz w:val="28"/>
                <w:szCs w:val="28"/>
              </w:rPr>
              <w:t>Мож</w:t>
            </w:r>
            <w:r w:rsidR="00ED661B">
              <w:rPr>
                <w:rFonts w:ascii="Times New Roman" w:hAnsi="Times New Roman"/>
                <w:sz w:val="28"/>
                <w:szCs w:val="28"/>
              </w:rPr>
              <w:t xml:space="preserve">е стати в пригоді редакторові </w:t>
            </w:r>
            <w:r w:rsidRPr="00BA46B7">
              <w:rPr>
                <w:rFonts w:ascii="Times New Roman" w:hAnsi="Times New Roman"/>
                <w:sz w:val="28"/>
                <w:szCs w:val="28"/>
              </w:rPr>
              <w:t xml:space="preserve">Платформа </w:t>
            </w:r>
            <w:hyperlink r:id="rId33" w:history="1">
              <w:r w:rsidRPr="00BA46B7">
                <w:rPr>
                  <w:rStyle w:val="Hyperlink"/>
                  <w:rFonts w:ascii="Times New Roman" w:hAnsi="Times New Roman"/>
                  <w:color w:val="7030A0"/>
                  <w:sz w:val="28"/>
                  <w:szCs w:val="28"/>
                </w:rPr>
                <w:t>http://www.slovotvir.org.ua/</w:t>
              </w:r>
            </w:hyperlink>
            <w:r w:rsidRPr="00BA46B7">
              <w:rPr>
                <w:rFonts w:ascii="Times New Roman" w:hAnsi="Times New Roman"/>
                <w:sz w:val="28"/>
                <w:szCs w:val="28"/>
              </w:rPr>
              <w:t xml:space="preserve"> для пошуку, обговорення та вибору варіан</w:t>
            </w:r>
            <w:r w:rsidR="0041269F" w:rsidRPr="00BA46B7">
              <w:rPr>
                <w:rFonts w:ascii="Times New Roman" w:hAnsi="Times New Roman"/>
                <w:sz w:val="28"/>
                <w:szCs w:val="28"/>
              </w:rPr>
              <w:t>тів перекладу запозичених слів.</w:t>
            </w:r>
            <w:r w:rsidRPr="00BA46B7">
              <w:rPr>
                <w:rFonts w:ascii="Times New Roman" w:hAnsi="Times New Roman"/>
                <w:sz w:val="28"/>
                <w:szCs w:val="28"/>
              </w:rPr>
              <w:t xml:space="preserve"> Вона допомагає зробити процес пошуку, обговорення та вибору варіантів перекладу запозичень максимально відкритим. Є багато сл</w:t>
            </w:r>
            <w:r w:rsidR="00ED661B">
              <w:rPr>
                <w:rFonts w:ascii="Times New Roman" w:hAnsi="Times New Roman"/>
                <w:sz w:val="28"/>
                <w:szCs w:val="28"/>
              </w:rPr>
              <w:t>ів, які перекладають неконвенційно</w:t>
            </w:r>
            <w:r w:rsidRPr="00BA46B7">
              <w:rPr>
                <w:rFonts w:ascii="Times New Roman" w:hAnsi="Times New Roman"/>
                <w:sz w:val="28"/>
                <w:szCs w:val="28"/>
              </w:rPr>
              <w:t xml:space="preserve"> (mobile application, browser), або які </w:t>
            </w:r>
            <w:r w:rsidR="00ED661B">
              <w:rPr>
                <w:rFonts w:ascii="Times New Roman" w:hAnsi="Times New Roman"/>
                <w:sz w:val="28"/>
                <w:szCs w:val="28"/>
              </w:rPr>
              <w:t xml:space="preserve">транскрибують </w:t>
            </w:r>
            <w:r w:rsidRPr="00BA46B7">
              <w:rPr>
                <w:rFonts w:ascii="Times New Roman" w:hAnsi="Times New Roman"/>
                <w:sz w:val="28"/>
                <w:szCs w:val="28"/>
              </w:rPr>
              <w:t>(бріф, діджитал, тач-скрін, контент, кажуал, тайм лапс, копірайтер, хештеґ, постити). Кожен, хто не знає, як правильно перекласти те чи інше запозичення, може додати його до бази, на сайті колективними зусиллями знаходять адекватний переклад. Тут також є прохання пропонувати свої варіанти п</w:t>
            </w:r>
            <w:r w:rsidR="00E25DAA">
              <w:rPr>
                <w:rFonts w:ascii="Times New Roman" w:hAnsi="Times New Roman"/>
                <w:sz w:val="28"/>
                <w:szCs w:val="28"/>
              </w:rPr>
              <w:t>ерекладу запозичень, які вже є в</w:t>
            </w:r>
            <w:r w:rsidRPr="00BA46B7">
              <w:rPr>
                <w:rFonts w:ascii="Times New Roman" w:hAnsi="Times New Roman"/>
                <w:sz w:val="28"/>
                <w:szCs w:val="28"/>
              </w:rPr>
              <w:t xml:space="preserve"> базі, та голосувати за ті варіанти перекладу, які подобаються найбільше.</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sz w:val="28"/>
                <w:szCs w:val="28"/>
              </w:rPr>
              <w:t xml:space="preserve">Щодо правописних питань стане в пригоді сайт </w:t>
            </w:r>
            <w:hyperlink r:id="rId34" w:history="1">
              <w:r w:rsidRPr="00BA46B7">
                <w:rPr>
                  <w:rStyle w:val="Hyperlink"/>
                  <w:rFonts w:eastAsiaTheme="majorEastAsia"/>
                  <w:color w:val="7030A0"/>
                  <w:sz w:val="28"/>
                  <w:szCs w:val="28"/>
                </w:rPr>
                <w:t>http://slovo.ucoz.ua/index/pravopis_skladnikh_sliv/0-68</w:t>
              </w:r>
            </w:hyperlink>
            <w:r w:rsidRPr="00BA46B7">
              <w:rPr>
                <w:sz w:val="28"/>
                <w:szCs w:val="28"/>
              </w:rPr>
              <w:t xml:space="preserve">, де в електронній формі міститься </w:t>
            </w:r>
            <w:r w:rsidRPr="00ED661B">
              <w:rPr>
                <w:sz w:val="28"/>
                <w:szCs w:val="28"/>
              </w:rPr>
              <w:t>Український правопис</w:t>
            </w:r>
            <w:r w:rsidRPr="00BA46B7">
              <w:rPr>
                <w:sz w:val="28"/>
                <w:szCs w:val="28"/>
              </w:rPr>
              <w:t xml:space="preserve"> зі зручною системою навігації.</w:t>
            </w:r>
          </w:p>
        </w:tc>
      </w:tr>
    </w:tbl>
    <w:p w:rsidR="00DF4156" w:rsidRPr="00BA46B7" w:rsidRDefault="00DF41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lastRenderedPageBreak/>
        <w:t>Н</w:t>
      </w:r>
      <w:r w:rsidR="0041269F" w:rsidRPr="00BA46B7">
        <w:rPr>
          <w:rFonts w:ascii="Times New Roman" w:hAnsi="Times New Roman"/>
          <w:sz w:val="28"/>
          <w:szCs w:val="28"/>
        </w:rPr>
        <w:t>а</w:t>
      </w:r>
      <w:r w:rsidRPr="00BA46B7">
        <w:rPr>
          <w:rFonts w:ascii="Times New Roman" w:hAnsi="Times New Roman"/>
          <w:sz w:val="28"/>
          <w:szCs w:val="28"/>
        </w:rPr>
        <w:t xml:space="preserve"> сайті </w:t>
      </w:r>
      <w:hyperlink r:id="rId35" w:history="1">
        <w:r w:rsidRPr="00BA46B7">
          <w:rPr>
            <w:rStyle w:val="Hyperlink"/>
            <w:rFonts w:ascii="Times New Roman" w:hAnsi="Times New Roman"/>
            <w:color w:val="7030A0"/>
            <w:sz w:val="28"/>
            <w:szCs w:val="28"/>
            <w:lang w:val="en-US"/>
          </w:rPr>
          <w:t>http</w:t>
        </w:r>
        <w:r w:rsidRPr="00BA46B7">
          <w:rPr>
            <w:rStyle w:val="Hyperlink"/>
            <w:rFonts w:ascii="Times New Roman" w:hAnsi="Times New Roman"/>
            <w:color w:val="7030A0"/>
            <w:sz w:val="28"/>
            <w:szCs w:val="28"/>
          </w:rPr>
          <w:t>://</w:t>
        </w:r>
        <w:r w:rsidRPr="00BA46B7">
          <w:rPr>
            <w:rStyle w:val="Hyperlink"/>
            <w:rFonts w:ascii="Times New Roman" w:hAnsi="Times New Roman"/>
            <w:color w:val="7030A0"/>
            <w:sz w:val="28"/>
            <w:szCs w:val="28"/>
            <w:lang w:val="en-US"/>
          </w:rPr>
          <w:t>mova</w:t>
        </w:r>
        <w:r w:rsidRPr="00BA46B7">
          <w:rPr>
            <w:rStyle w:val="Hyperlink"/>
            <w:rFonts w:ascii="Times New Roman" w:hAnsi="Times New Roman"/>
            <w:color w:val="7030A0"/>
            <w:sz w:val="28"/>
            <w:szCs w:val="28"/>
          </w:rPr>
          <w:t>.</w:t>
        </w:r>
        <w:r w:rsidRPr="00BA46B7">
          <w:rPr>
            <w:rStyle w:val="Hyperlink"/>
            <w:rFonts w:ascii="Times New Roman" w:hAnsi="Times New Roman"/>
            <w:color w:val="7030A0"/>
            <w:sz w:val="28"/>
            <w:szCs w:val="28"/>
            <w:lang w:val="en-US"/>
          </w:rPr>
          <w:t>kreschatic</w:t>
        </w:r>
        <w:r w:rsidRPr="00BA46B7">
          <w:rPr>
            <w:rStyle w:val="Hyperlink"/>
            <w:rFonts w:ascii="Times New Roman" w:hAnsi="Times New Roman"/>
            <w:color w:val="7030A0"/>
            <w:sz w:val="28"/>
            <w:szCs w:val="28"/>
          </w:rPr>
          <w:t>.</w:t>
        </w:r>
        <w:r w:rsidRPr="00BA46B7">
          <w:rPr>
            <w:rStyle w:val="Hyperlink"/>
            <w:rFonts w:ascii="Times New Roman" w:hAnsi="Times New Roman"/>
            <w:color w:val="7030A0"/>
            <w:sz w:val="28"/>
            <w:szCs w:val="28"/>
            <w:lang w:val="en-US"/>
          </w:rPr>
          <w:t>kiev</w:t>
        </w:r>
        <w:r w:rsidRPr="00BA46B7">
          <w:rPr>
            <w:rStyle w:val="Hyperlink"/>
            <w:rFonts w:ascii="Times New Roman" w:hAnsi="Times New Roman"/>
            <w:color w:val="7030A0"/>
            <w:sz w:val="28"/>
            <w:szCs w:val="28"/>
          </w:rPr>
          <w:t>.</w:t>
        </w:r>
        <w:r w:rsidRPr="00BA46B7">
          <w:rPr>
            <w:rStyle w:val="Hyperlink"/>
            <w:rFonts w:ascii="Times New Roman" w:hAnsi="Times New Roman"/>
            <w:color w:val="7030A0"/>
            <w:sz w:val="28"/>
            <w:szCs w:val="28"/>
            <w:lang w:val="en-US"/>
          </w:rPr>
          <w:t>ua</w:t>
        </w:r>
        <w:r w:rsidRPr="00BA46B7">
          <w:rPr>
            <w:rStyle w:val="Hyperlink"/>
            <w:rFonts w:ascii="Times New Roman" w:hAnsi="Times New Roman"/>
            <w:color w:val="7030A0"/>
            <w:sz w:val="28"/>
            <w:szCs w:val="28"/>
          </w:rPr>
          <w:t>/</w:t>
        </w:r>
      </w:hyperlink>
      <w:r w:rsidRPr="00BA46B7">
        <w:rPr>
          <w:rFonts w:ascii="Times New Roman" w:hAnsi="Times New Roman"/>
          <w:sz w:val="28"/>
          <w:szCs w:val="28"/>
        </w:rPr>
        <w:t xml:space="preserve"> вміщено поради, рекомендації, які саме слова чи словосполучення найдоцільніше вживати, щоб передати потрібний зміст, наведено застереження про неправильне або небажане, невдале використання тих чи інших лексем у певних значеннях, у конкретному контексті. Є в</w:t>
      </w:r>
      <w:r w:rsidR="0058339F">
        <w:rPr>
          <w:rFonts w:ascii="Times New Roman" w:hAnsi="Times New Roman"/>
          <w:sz w:val="28"/>
          <w:szCs w:val="28"/>
        </w:rPr>
        <w:t>ідповіді на запитання читачів з</w:t>
      </w:r>
      <w:r w:rsidR="0058339F">
        <w:rPr>
          <w:rFonts w:ascii="Times New Roman" w:hAnsi="Times New Roman"/>
          <w:sz w:val="28"/>
          <w:szCs w:val="28"/>
          <w:lang w:val="en-US"/>
        </w:rPr>
        <w:t> </w:t>
      </w:r>
      <w:r w:rsidRPr="00BA46B7">
        <w:rPr>
          <w:rFonts w:ascii="Times New Roman" w:hAnsi="Times New Roman"/>
          <w:sz w:val="28"/>
          <w:szCs w:val="28"/>
        </w:rPr>
        <w:t>можливістю пошуку за ключовими словами.</w:t>
      </w:r>
    </w:p>
    <w:p w:rsidR="00DF4156" w:rsidRPr="00BA46B7" w:rsidRDefault="00DF4156" w:rsidP="008E381D">
      <w:pPr>
        <w:pStyle w:val="NormalWeb"/>
        <w:spacing w:before="0" w:beforeAutospacing="0" w:after="0" w:afterAutospacing="0" w:line="360" w:lineRule="auto"/>
        <w:ind w:firstLine="680"/>
        <w:jc w:val="both"/>
        <w:rPr>
          <w:bCs/>
          <w:sz w:val="28"/>
          <w:szCs w:val="28"/>
        </w:rPr>
      </w:pPr>
      <w:r w:rsidRPr="00BA46B7">
        <w:rPr>
          <w:sz w:val="28"/>
          <w:szCs w:val="28"/>
        </w:rPr>
        <w:t xml:space="preserve">На електронному ресурсі </w:t>
      </w:r>
      <w:hyperlink r:id="rId36" w:history="1">
        <w:r w:rsidRPr="00BA46B7">
          <w:rPr>
            <w:rStyle w:val="Hyperlink"/>
            <w:rFonts w:eastAsiaTheme="majorEastAsia"/>
            <w:color w:val="7030A0"/>
            <w:sz w:val="28"/>
            <w:szCs w:val="28"/>
          </w:rPr>
          <w:t>http://tc.terminology.lp.edu.ua/TK_main.htm</w:t>
        </w:r>
      </w:hyperlink>
      <w:r w:rsidRPr="00BA46B7">
        <w:rPr>
          <w:b/>
          <w:bCs/>
          <w:sz w:val="28"/>
          <w:szCs w:val="28"/>
        </w:rPr>
        <w:t xml:space="preserve"> </w:t>
      </w:r>
      <w:r w:rsidRPr="00BA46B7">
        <w:rPr>
          <w:bCs/>
          <w:sz w:val="28"/>
          <w:szCs w:val="28"/>
        </w:rPr>
        <w:t>викладено засади унормування ук</w:t>
      </w:r>
      <w:r w:rsidR="00E25DAA">
        <w:rPr>
          <w:bCs/>
          <w:sz w:val="28"/>
          <w:szCs w:val="28"/>
        </w:rPr>
        <w:t>раїнської фахової термінології.</w:t>
      </w:r>
    </w:p>
    <w:p w:rsidR="00DF4156" w:rsidRPr="00BA46B7" w:rsidRDefault="00DF4156" w:rsidP="008E381D">
      <w:pPr>
        <w:pStyle w:val="NormalWeb"/>
        <w:spacing w:before="0" w:beforeAutospacing="0" w:after="0" w:afterAutospacing="0" w:line="360" w:lineRule="auto"/>
        <w:ind w:firstLine="680"/>
        <w:jc w:val="both"/>
        <w:rPr>
          <w:sz w:val="28"/>
          <w:szCs w:val="28"/>
        </w:rPr>
      </w:pPr>
      <w:r w:rsidRPr="00BA46B7">
        <w:rPr>
          <w:sz w:val="28"/>
          <w:szCs w:val="28"/>
        </w:rPr>
        <w:lastRenderedPageBreak/>
        <w:t xml:space="preserve">Розглядаючи інтернет-ресурси, які стосуються редагування, не можна оминути й інформаційно-довідковий портал </w:t>
      </w:r>
      <w:hyperlink r:id="rId37" w:history="1">
        <w:r w:rsidRPr="00BA46B7">
          <w:rPr>
            <w:rStyle w:val="Hyperlink"/>
            <w:rFonts w:eastAsiaTheme="majorEastAsia"/>
            <w:color w:val="7030A0"/>
            <w:sz w:val="28"/>
            <w:szCs w:val="28"/>
          </w:rPr>
          <w:t>http://slovoua.com</w:t>
        </w:r>
      </w:hyperlink>
      <w:r w:rsidRPr="00BA46B7">
        <w:rPr>
          <w:sz w:val="28"/>
          <w:szCs w:val="28"/>
        </w:rPr>
        <w:t>, що його створено задля сприяння розвитку української мови й поліпшення грамотності сере</w:t>
      </w:r>
      <w:r w:rsidR="0041269F" w:rsidRPr="00BA46B7">
        <w:rPr>
          <w:sz w:val="28"/>
          <w:szCs w:val="28"/>
        </w:rPr>
        <w:t>д її носіїв. Хоча з квітня 2013 </w:t>
      </w:r>
      <w:r w:rsidRPr="00BA46B7">
        <w:rPr>
          <w:sz w:val="28"/>
          <w:szCs w:val="28"/>
        </w:rPr>
        <w:t>р. роботу інформаційно-довідкового бюро сайта призупинено, можна скористатися чимал</w:t>
      </w:r>
      <w:r w:rsidR="00E63BD6">
        <w:rPr>
          <w:sz w:val="28"/>
          <w:szCs w:val="28"/>
        </w:rPr>
        <w:t>ою базою наявних відповідей (на </w:t>
      </w:r>
      <w:r w:rsidRPr="00BA46B7">
        <w:rPr>
          <w:sz w:val="28"/>
          <w:szCs w:val="28"/>
        </w:rPr>
        <w:t>606 питань). У цих в</w:t>
      </w:r>
      <w:r w:rsidRPr="00BA46B7">
        <w:rPr>
          <w:rStyle w:val="Emphasis"/>
          <w:i w:val="0"/>
          <w:sz w:val="28"/>
          <w:szCs w:val="28"/>
        </w:rPr>
        <w:t>ідповідях працівники сайта спиралися на правила чинного правопису, академічні словни</w:t>
      </w:r>
      <w:r w:rsidR="00E63BD6">
        <w:rPr>
          <w:rStyle w:val="Emphasis"/>
          <w:i w:val="0"/>
          <w:sz w:val="28"/>
          <w:szCs w:val="28"/>
        </w:rPr>
        <w:t>ки української мови, а також на </w:t>
      </w:r>
      <w:r w:rsidRPr="00BA46B7">
        <w:rPr>
          <w:rStyle w:val="Emphasis"/>
          <w:i w:val="0"/>
          <w:sz w:val="28"/>
          <w:szCs w:val="28"/>
        </w:rPr>
        <w:t>рекомендації мовознавців. Крім того, сайт надає можливість</w:t>
      </w:r>
      <w:r w:rsidRPr="00BA46B7">
        <w:rPr>
          <w:rStyle w:val="Emphasis"/>
          <w:sz w:val="28"/>
          <w:szCs w:val="28"/>
        </w:rPr>
        <w:t xml:space="preserve"> </w:t>
      </w:r>
      <w:r w:rsidRPr="00BA46B7">
        <w:rPr>
          <w:rStyle w:val="Emphasis"/>
          <w:i w:val="0"/>
          <w:sz w:val="28"/>
          <w:szCs w:val="28"/>
        </w:rPr>
        <w:t>к</w:t>
      </w:r>
      <w:r w:rsidRPr="00BA46B7">
        <w:rPr>
          <w:sz w:val="28"/>
          <w:szCs w:val="28"/>
        </w:rPr>
        <w:t>ористуватися словником, електронною версією Українського правопису, правилами передавання українських слів латиницею, мовност</w:t>
      </w:r>
      <w:r w:rsidR="00ED661B">
        <w:rPr>
          <w:sz w:val="28"/>
          <w:szCs w:val="28"/>
        </w:rPr>
        <w:t>илістичн</w:t>
      </w:r>
      <w:r w:rsidR="0058339F">
        <w:rPr>
          <w:sz w:val="28"/>
          <w:szCs w:val="28"/>
        </w:rPr>
        <w:t>ими порадами О. </w:t>
      </w:r>
      <w:r w:rsidR="00ED661B">
        <w:rPr>
          <w:sz w:val="28"/>
          <w:szCs w:val="28"/>
        </w:rPr>
        <w:t>Пономаре</w:t>
      </w:r>
      <w:r w:rsidRPr="00BA46B7">
        <w:rPr>
          <w:sz w:val="28"/>
          <w:szCs w:val="28"/>
        </w:rPr>
        <w:t>ва.</w:t>
      </w:r>
    </w:p>
    <w:p w:rsidR="00DF4156" w:rsidRPr="00BA46B7" w:rsidRDefault="00DF41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Консультацію,</w:t>
      </w:r>
      <w:r w:rsidR="0058339F" w:rsidRPr="004F148D">
        <w:rPr>
          <w:rFonts w:ascii="Times New Roman" w:hAnsi="Times New Roman"/>
          <w:sz w:val="28"/>
          <w:szCs w:val="28"/>
          <w:lang w:val="ru-RU"/>
        </w:rPr>
        <w:t xml:space="preserve"> </w:t>
      </w:r>
      <w:r w:rsidRPr="00BA46B7">
        <w:rPr>
          <w:rFonts w:ascii="Times New Roman" w:hAnsi="Times New Roman"/>
          <w:sz w:val="28"/>
          <w:szCs w:val="28"/>
        </w:rPr>
        <w:t xml:space="preserve"> проте </w:t>
      </w:r>
      <w:r w:rsidR="0058339F" w:rsidRPr="004F148D">
        <w:rPr>
          <w:rFonts w:ascii="Times New Roman" w:hAnsi="Times New Roman"/>
          <w:sz w:val="28"/>
          <w:szCs w:val="28"/>
          <w:lang w:val="ru-RU"/>
        </w:rPr>
        <w:t xml:space="preserve"> </w:t>
      </w:r>
      <w:r w:rsidRPr="00BA46B7">
        <w:rPr>
          <w:rFonts w:ascii="Times New Roman" w:hAnsi="Times New Roman"/>
          <w:sz w:val="28"/>
          <w:szCs w:val="28"/>
        </w:rPr>
        <w:t xml:space="preserve">здебільшого </w:t>
      </w:r>
      <w:r w:rsidR="0058339F" w:rsidRPr="004F148D">
        <w:rPr>
          <w:rFonts w:ascii="Times New Roman" w:hAnsi="Times New Roman"/>
          <w:sz w:val="28"/>
          <w:szCs w:val="28"/>
          <w:lang w:val="ru-RU"/>
        </w:rPr>
        <w:t xml:space="preserve"> </w:t>
      </w:r>
      <w:r w:rsidRPr="00BA46B7">
        <w:rPr>
          <w:rFonts w:ascii="Times New Roman" w:hAnsi="Times New Roman"/>
          <w:sz w:val="28"/>
          <w:szCs w:val="28"/>
        </w:rPr>
        <w:t xml:space="preserve">з </w:t>
      </w:r>
      <w:r w:rsidR="0058339F" w:rsidRPr="004F148D">
        <w:rPr>
          <w:rFonts w:ascii="Times New Roman" w:hAnsi="Times New Roman"/>
          <w:sz w:val="28"/>
          <w:szCs w:val="28"/>
          <w:lang w:val="ru-RU"/>
        </w:rPr>
        <w:t xml:space="preserve"> </w:t>
      </w:r>
      <w:r w:rsidRPr="00BA46B7">
        <w:rPr>
          <w:rFonts w:ascii="Times New Roman" w:hAnsi="Times New Roman"/>
          <w:sz w:val="28"/>
          <w:szCs w:val="28"/>
        </w:rPr>
        <w:t>м</w:t>
      </w:r>
      <w:r w:rsidR="0058339F">
        <w:rPr>
          <w:rFonts w:ascii="Times New Roman" w:hAnsi="Times New Roman"/>
          <w:sz w:val="28"/>
          <w:szCs w:val="28"/>
        </w:rPr>
        <w:t xml:space="preserve">овних </w:t>
      </w:r>
      <w:r w:rsidR="0058339F" w:rsidRPr="004F148D">
        <w:rPr>
          <w:rFonts w:ascii="Times New Roman" w:hAnsi="Times New Roman"/>
          <w:sz w:val="28"/>
          <w:szCs w:val="28"/>
          <w:lang w:val="ru-RU"/>
        </w:rPr>
        <w:t xml:space="preserve"> </w:t>
      </w:r>
      <w:r w:rsidR="0058339F">
        <w:rPr>
          <w:rFonts w:ascii="Times New Roman" w:hAnsi="Times New Roman"/>
          <w:sz w:val="28"/>
          <w:szCs w:val="28"/>
        </w:rPr>
        <w:t>питань,</w:t>
      </w:r>
      <w:r w:rsidR="0058339F" w:rsidRPr="004F148D">
        <w:rPr>
          <w:rFonts w:ascii="Times New Roman" w:hAnsi="Times New Roman"/>
          <w:sz w:val="28"/>
          <w:szCs w:val="28"/>
          <w:lang w:val="ru-RU"/>
        </w:rPr>
        <w:t xml:space="preserve"> </w:t>
      </w:r>
      <w:r w:rsidR="0058339F">
        <w:rPr>
          <w:rFonts w:ascii="Times New Roman" w:hAnsi="Times New Roman"/>
          <w:sz w:val="28"/>
          <w:szCs w:val="28"/>
        </w:rPr>
        <w:t xml:space="preserve"> можна</w:t>
      </w:r>
      <w:r w:rsidR="0058339F" w:rsidRPr="004F148D">
        <w:rPr>
          <w:rFonts w:ascii="Times New Roman" w:hAnsi="Times New Roman"/>
          <w:sz w:val="28"/>
          <w:szCs w:val="28"/>
          <w:lang w:val="ru-RU"/>
        </w:rPr>
        <w:t xml:space="preserve"> </w:t>
      </w:r>
      <w:r w:rsidR="0058339F">
        <w:rPr>
          <w:rFonts w:ascii="Times New Roman" w:hAnsi="Times New Roman"/>
          <w:sz w:val="28"/>
          <w:szCs w:val="28"/>
        </w:rPr>
        <w:t xml:space="preserve"> отримати на </w:t>
      </w:r>
      <w:r w:rsidRPr="00BA46B7">
        <w:rPr>
          <w:rFonts w:ascii="Times New Roman" w:hAnsi="Times New Roman"/>
          <w:sz w:val="28"/>
          <w:szCs w:val="28"/>
        </w:rPr>
        <w:t xml:space="preserve">форумах </w:t>
      </w:r>
      <w:hyperlink r:id="rId38" w:history="1">
        <w:r w:rsidRPr="00BA46B7">
          <w:rPr>
            <w:rStyle w:val="Hyperlink"/>
            <w:rFonts w:ascii="Times New Roman" w:hAnsi="Times New Roman"/>
            <w:color w:val="7030A0"/>
            <w:sz w:val="28"/>
            <w:szCs w:val="28"/>
          </w:rPr>
          <w:t>http://tereveni.org/forum/31/</w:t>
        </w:r>
      </w:hyperlink>
      <w:r w:rsidRPr="00BA46B7">
        <w:rPr>
          <w:rFonts w:ascii="Times New Roman" w:hAnsi="Times New Roman"/>
          <w:sz w:val="28"/>
          <w:szCs w:val="28"/>
        </w:rPr>
        <w:t xml:space="preserve">, </w:t>
      </w:r>
      <w:hyperlink r:id="rId39" w:history="1">
        <w:r w:rsidRPr="00BA46B7">
          <w:rPr>
            <w:rStyle w:val="Hyperlink"/>
            <w:rFonts w:ascii="Times New Roman" w:hAnsi="Times New Roman"/>
            <w:color w:val="7030A0"/>
            <w:sz w:val="28"/>
            <w:szCs w:val="28"/>
          </w:rPr>
          <w:t>http://domivka.net</w:t>
        </w:r>
      </w:hyperlink>
      <w:r w:rsidRPr="00BA46B7">
        <w:rPr>
          <w:rFonts w:ascii="Times New Roman" w:hAnsi="Times New Roman"/>
          <w:sz w:val="28"/>
          <w:szCs w:val="28"/>
        </w:rPr>
        <w:t xml:space="preserve">, </w:t>
      </w:r>
      <w:hyperlink r:id="rId40" w:history="1">
        <w:r w:rsidRPr="00BA46B7">
          <w:rPr>
            <w:rStyle w:val="Hyperlink"/>
            <w:rFonts w:ascii="Times New Roman" w:hAnsi="Times New Roman"/>
            <w:color w:val="7030A0"/>
            <w:sz w:val="28"/>
            <w:szCs w:val="28"/>
          </w:rPr>
          <w:t>http://forum.slovopedia.</w:t>
        </w:r>
        <w:r w:rsidR="0041269F" w:rsidRPr="00BA46B7">
          <w:rPr>
            <w:rStyle w:val="Hyperlink"/>
            <w:rFonts w:ascii="Times New Roman" w:hAnsi="Times New Roman"/>
            <w:color w:val="7030A0"/>
            <w:sz w:val="28"/>
            <w:szCs w:val="28"/>
          </w:rPr>
          <w:t xml:space="preserve"> </w:t>
        </w:r>
        <w:r w:rsidRPr="00BA46B7">
          <w:rPr>
            <w:rStyle w:val="Hyperlink"/>
            <w:rFonts w:ascii="Times New Roman" w:hAnsi="Times New Roman"/>
            <w:color w:val="7030A0"/>
            <w:sz w:val="28"/>
            <w:szCs w:val="28"/>
          </w:rPr>
          <w:t>com/viewforum.php?f=12</w:t>
        </w:r>
      </w:hyperlink>
      <w:r w:rsidR="0041269F" w:rsidRPr="00BA46B7">
        <w:rPr>
          <w:rFonts w:ascii="Times New Roman" w:hAnsi="Times New Roman"/>
          <w:sz w:val="28"/>
          <w:szCs w:val="28"/>
        </w:rPr>
        <w:t>.</w:t>
      </w:r>
    </w:p>
    <w:p w:rsidR="00ED661B" w:rsidRDefault="00DF41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Попри величезний масив довідкових джерел,</w:t>
      </w:r>
      <w:r w:rsidR="0041269F" w:rsidRPr="00BA46B7">
        <w:rPr>
          <w:rFonts w:ascii="Times New Roman" w:hAnsi="Times New Roman"/>
          <w:sz w:val="28"/>
          <w:szCs w:val="28"/>
        </w:rPr>
        <w:t xml:space="preserve"> як друкованих, так і цифрових,</w:t>
      </w:r>
      <w:r w:rsidR="00B6434E" w:rsidRPr="00BA46B7">
        <w:rPr>
          <w:rFonts w:ascii="Times New Roman" w:hAnsi="Times New Roman"/>
          <w:sz w:val="28"/>
          <w:szCs w:val="28"/>
        </w:rPr>
        <w:t xml:space="preserve"> </w:t>
      </w:r>
      <w:r w:rsidR="00ED661B">
        <w:rPr>
          <w:rFonts w:ascii="Times New Roman" w:hAnsi="Times New Roman"/>
          <w:sz w:val="28"/>
          <w:szCs w:val="28"/>
        </w:rPr>
        <w:t>розрізнених по багатьох</w:t>
      </w:r>
      <w:r w:rsidR="0041269F" w:rsidRPr="00BA46B7">
        <w:rPr>
          <w:rFonts w:ascii="Times New Roman" w:hAnsi="Times New Roman"/>
          <w:sz w:val="28"/>
          <w:szCs w:val="28"/>
        </w:rPr>
        <w:t xml:space="preserve"> сайтах, </w:t>
      </w:r>
      <w:r w:rsidR="00B6434E" w:rsidRPr="00BA46B7">
        <w:rPr>
          <w:rFonts w:ascii="Times New Roman" w:hAnsi="Times New Roman"/>
          <w:sz w:val="28"/>
          <w:szCs w:val="28"/>
        </w:rPr>
        <w:t>підготовлені книги (не кажучи вже про інші різновиди видань) далеко не завжди демонструють належний рівень видавничої культури. З</w:t>
      </w:r>
      <w:r w:rsidR="00746F1B">
        <w:rPr>
          <w:rFonts w:ascii="Times New Roman" w:hAnsi="Times New Roman"/>
          <w:sz w:val="28"/>
          <w:szCs w:val="28"/>
        </w:rPr>
        <w:t>’</w:t>
      </w:r>
      <w:r w:rsidR="00B6434E" w:rsidRPr="00BA46B7">
        <w:rPr>
          <w:rFonts w:ascii="Times New Roman" w:hAnsi="Times New Roman"/>
          <w:sz w:val="28"/>
          <w:szCs w:val="28"/>
        </w:rPr>
        <w:t>являється література із численними стилістичними, орфографіч</w:t>
      </w:r>
      <w:r w:rsidR="00ED661B">
        <w:rPr>
          <w:rFonts w:ascii="Times New Roman" w:hAnsi="Times New Roman"/>
          <w:sz w:val="28"/>
          <w:szCs w:val="28"/>
        </w:rPr>
        <w:t>ними й пунктуаційними помилками;</w:t>
      </w:r>
      <w:r w:rsidR="00B6434E" w:rsidRPr="00BA46B7">
        <w:rPr>
          <w:rFonts w:ascii="Times New Roman" w:hAnsi="Times New Roman"/>
          <w:sz w:val="28"/>
          <w:szCs w:val="28"/>
        </w:rPr>
        <w:t xml:space="preserve"> комічними наслідками автомати</w:t>
      </w:r>
      <w:r w:rsidR="00ED661B">
        <w:rPr>
          <w:rFonts w:ascii="Times New Roman" w:hAnsi="Times New Roman"/>
          <w:sz w:val="28"/>
          <w:szCs w:val="28"/>
        </w:rPr>
        <w:t>зованого перекладу; неоднозначними, часом протилежними думками щодо деяких мовних питань.</w:t>
      </w:r>
    </w:p>
    <w:p w:rsidR="00FC6370" w:rsidRPr="00BA46B7" w:rsidRDefault="00AA2A41"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Чи не найг</w:t>
      </w:r>
      <w:r w:rsidR="00ED661B">
        <w:rPr>
          <w:rFonts w:ascii="Times New Roman" w:hAnsi="Times New Roman"/>
          <w:sz w:val="28"/>
          <w:szCs w:val="28"/>
        </w:rPr>
        <w:t xml:space="preserve">острішою проблемою для </w:t>
      </w:r>
      <w:r w:rsidRPr="00BA46B7">
        <w:rPr>
          <w:rFonts w:ascii="Times New Roman" w:hAnsi="Times New Roman"/>
          <w:sz w:val="28"/>
          <w:szCs w:val="28"/>
        </w:rPr>
        <w:t>авторів, звичайних м</w:t>
      </w:r>
      <w:r w:rsidR="0041269F" w:rsidRPr="00BA46B7">
        <w:rPr>
          <w:rFonts w:ascii="Times New Roman" w:hAnsi="Times New Roman"/>
          <w:sz w:val="28"/>
          <w:szCs w:val="28"/>
        </w:rPr>
        <w:t>овців і, звісно ж, редакторів, залишається</w:t>
      </w:r>
      <w:r w:rsidRPr="00BA46B7">
        <w:rPr>
          <w:rFonts w:ascii="Times New Roman" w:hAnsi="Times New Roman"/>
          <w:sz w:val="28"/>
          <w:szCs w:val="28"/>
        </w:rPr>
        <w:t xml:space="preserve"> вибір слова. </w:t>
      </w:r>
      <w:r w:rsidR="00ED661B">
        <w:rPr>
          <w:rFonts w:ascii="Times New Roman" w:hAnsi="Times New Roman"/>
          <w:sz w:val="28"/>
          <w:szCs w:val="28"/>
        </w:rPr>
        <w:t xml:space="preserve">У пропонованому </w:t>
      </w:r>
      <w:r w:rsidR="00933728" w:rsidRPr="00BA46B7">
        <w:rPr>
          <w:rFonts w:ascii="Times New Roman" w:hAnsi="Times New Roman"/>
          <w:sz w:val="28"/>
          <w:szCs w:val="28"/>
        </w:rPr>
        <w:t>довіднику</w:t>
      </w:r>
      <w:r w:rsidR="0093522C" w:rsidRPr="00BA46B7">
        <w:rPr>
          <w:rFonts w:ascii="Times New Roman" w:hAnsi="Times New Roman"/>
          <w:sz w:val="28"/>
          <w:szCs w:val="28"/>
        </w:rPr>
        <w:t>, укладеному на основі академічних словників,</w:t>
      </w:r>
      <w:r w:rsidR="0041269F" w:rsidRPr="00BA46B7">
        <w:rPr>
          <w:rFonts w:ascii="Times New Roman" w:hAnsi="Times New Roman"/>
          <w:sz w:val="28"/>
          <w:szCs w:val="28"/>
        </w:rPr>
        <w:t xml:space="preserve"> узагальне</w:t>
      </w:r>
      <w:r w:rsidR="00B6434E" w:rsidRPr="00BA46B7">
        <w:rPr>
          <w:rFonts w:ascii="Times New Roman" w:hAnsi="Times New Roman"/>
          <w:sz w:val="28"/>
          <w:szCs w:val="28"/>
        </w:rPr>
        <w:t xml:space="preserve">но </w:t>
      </w:r>
      <w:r w:rsidR="0041269F" w:rsidRPr="00BA46B7">
        <w:rPr>
          <w:rFonts w:ascii="Times New Roman" w:hAnsi="Times New Roman"/>
          <w:sz w:val="28"/>
          <w:szCs w:val="28"/>
        </w:rPr>
        <w:t xml:space="preserve">найтиповіші </w:t>
      </w:r>
      <w:r w:rsidR="00B6434E" w:rsidRPr="00BA46B7">
        <w:rPr>
          <w:rFonts w:ascii="Times New Roman" w:hAnsi="Times New Roman"/>
          <w:sz w:val="28"/>
          <w:szCs w:val="28"/>
        </w:rPr>
        <w:t>помилконебезпечні випадки розрізнення</w:t>
      </w:r>
      <w:r w:rsidR="00933728" w:rsidRPr="00BA46B7">
        <w:rPr>
          <w:rFonts w:ascii="Times New Roman" w:hAnsi="Times New Roman"/>
          <w:sz w:val="28"/>
          <w:szCs w:val="28"/>
        </w:rPr>
        <w:t xml:space="preserve"> семантики паронімів, поради стосовно добору лексем</w:t>
      </w:r>
      <w:r w:rsidR="00E63BD6">
        <w:rPr>
          <w:rFonts w:ascii="Times New Roman" w:hAnsi="Times New Roman"/>
          <w:sz w:val="28"/>
          <w:szCs w:val="28"/>
        </w:rPr>
        <w:t xml:space="preserve"> із </w:t>
      </w:r>
      <w:r w:rsidR="00B6434E" w:rsidRPr="00BA46B7">
        <w:rPr>
          <w:rFonts w:ascii="Times New Roman" w:hAnsi="Times New Roman"/>
          <w:sz w:val="28"/>
          <w:szCs w:val="28"/>
        </w:rPr>
        <w:t xml:space="preserve">синонімічного ряду, </w:t>
      </w:r>
      <w:r w:rsidR="000718FA" w:rsidRPr="00BA46B7">
        <w:rPr>
          <w:rFonts w:ascii="Times New Roman" w:hAnsi="Times New Roman"/>
          <w:sz w:val="28"/>
          <w:szCs w:val="28"/>
        </w:rPr>
        <w:t xml:space="preserve">подолання засилля кальок, </w:t>
      </w:r>
      <w:r w:rsidR="00B6434E" w:rsidRPr="00BA46B7">
        <w:rPr>
          <w:rFonts w:ascii="Times New Roman" w:hAnsi="Times New Roman"/>
          <w:sz w:val="28"/>
          <w:szCs w:val="28"/>
        </w:rPr>
        <w:t xml:space="preserve">розглянуто </w:t>
      </w:r>
      <w:r w:rsidR="00933728" w:rsidRPr="00BA46B7">
        <w:rPr>
          <w:rFonts w:ascii="Times New Roman" w:hAnsi="Times New Roman"/>
          <w:sz w:val="28"/>
          <w:szCs w:val="28"/>
        </w:rPr>
        <w:t xml:space="preserve">деякі словотвірні моделі та </w:t>
      </w:r>
      <w:r w:rsidR="00D75749" w:rsidRPr="00BA46B7">
        <w:rPr>
          <w:rFonts w:ascii="Times New Roman" w:hAnsi="Times New Roman"/>
          <w:sz w:val="28"/>
          <w:szCs w:val="28"/>
        </w:rPr>
        <w:t xml:space="preserve">ті </w:t>
      </w:r>
      <w:r w:rsidR="00B6434E" w:rsidRPr="00BA46B7">
        <w:rPr>
          <w:rFonts w:ascii="Times New Roman" w:hAnsi="Times New Roman"/>
          <w:sz w:val="28"/>
          <w:szCs w:val="28"/>
        </w:rPr>
        <w:t>випадки, коли з</w:t>
      </w:r>
      <w:r w:rsidR="00FC6370" w:rsidRPr="00BA46B7">
        <w:rPr>
          <w:rFonts w:ascii="Times New Roman" w:hAnsi="Times New Roman"/>
          <w:sz w:val="28"/>
          <w:szCs w:val="28"/>
        </w:rPr>
        <w:t>начення залежить від наголосу й</w:t>
      </w:r>
      <w:r w:rsidR="00B6434E" w:rsidRPr="00BA46B7">
        <w:rPr>
          <w:rFonts w:ascii="Times New Roman" w:hAnsi="Times New Roman"/>
          <w:sz w:val="28"/>
          <w:szCs w:val="28"/>
        </w:rPr>
        <w:t xml:space="preserve"> закінчення.</w:t>
      </w:r>
      <w:r w:rsidR="0041269F" w:rsidRPr="00BA46B7">
        <w:rPr>
          <w:rFonts w:ascii="Times New Roman" w:hAnsi="Times New Roman"/>
          <w:sz w:val="28"/>
          <w:szCs w:val="28"/>
        </w:rPr>
        <w:t xml:space="preserve"> </w:t>
      </w:r>
      <w:r w:rsidR="00805EF8" w:rsidRPr="00BA46B7">
        <w:rPr>
          <w:rFonts w:ascii="Times New Roman" w:hAnsi="Times New Roman"/>
          <w:sz w:val="28"/>
          <w:szCs w:val="28"/>
        </w:rPr>
        <w:t>Лексеми було відібрано в результаті</w:t>
      </w:r>
      <w:r w:rsidR="0041269F" w:rsidRPr="00BA46B7">
        <w:rPr>
          <w:rFonts w:ascii="Times New Roman" w:hAnsi="Times New Roman"/>
          <w:sz w:val="28"/>
          <w:szCs w:val="28"/>
        </w:rPr>
        <w:t xml:space="preserve"> багаторі</w:t>
      </w:r>
      <w:r w:rsidR="00E63BD6">
        <w:rPr>
          <w:rFonts w:ascii="Times New Roman" w:hAnsi="Times New Roman"/>
          <w:sz w:val="28"/>
          <w:szCs w:val="28"/>
        </w:rPr>
        <w:t>чного спостереження за </w:t>
      </w:r>
      <w:r w:rsidR="00B92CA5">
        <w:rPr>
          <w:rFonts w:ascii="Times New Roman" w:hAnsi="Times New Roman"/>
          <w:sz w:val="28"/>
          <w:szCs w:val="28"/>
        </w:rPr>
        <w:t>мовностилістичними вадами</w:t>
      </w:r>
      <w:r w:rsidR="0041269F" w:rsidRPr="00BA46B7">
        <w:rPr>
          <w:rFonts w:ascii="Times New Roman" w:hAnsi="Times New Roman"/>
          <w:sz w:val="28"/>
          <w:szCs w:val="28"/>
        </w:rPr>
        <w:t>, спільними для видань різного цільового й читацького призначення.</w:t>
      </w:r>
      <w:r w:rsidR="00FA7C10" w:rsidRPr="00BA46B7">
        <w:rPr>
          <w:rFonts w:ascii="Times New Roman" w:hAnsi="Times New Roman"/>
          <w:sz w:val="28"/>
          <w:szCs w:val="28"/>
        </w:rPr>
        <w:t xml:space="preserve"> </w:t>
      </w:r>
      <w:r w:rsidR="0081345D">
        <w:rPr>
          <w:rFonts w:ascii="Times New Roman" w:hAnsi="Times New Roman"/>
          <w:sz w:val="28"/>
          <w:szCs w:val="28"/>
        </w:rPr>
        <w:t>Слова, у вживанні яких можливе немотивоване взаємозамінювання, подано окремими гніздами за алфавітом першого слова</w:t>
      </w:r>
      <w:r w:rsidR="00E63BD6">
        <w:rPr>
          <w:rFonts w:ascii="Times New Roman" w:hAnsi="Times New Roman"/>
          <w:sz w:val="28"/>
          <w:szCs w:val="28"/>
        </w:rPr>
        <w:t xml:space="preserve"> з </w:t>
      </w:r>
      <w:r w:rsidR="00722BE4">
        <w:rPr>
          <w:rFonts w:ascii="Times New Roman" w:hAnsi="Times New Roman"/>
          <w:sz w:val="28"/>
          <w:szCs w:val="28"/>
        </w:rPr>
        <w:t xml:space="preserve">тлумаченням. </w:t>
      </w:r>
      <w:r w:rsidR="0081345D">
        <w:rPr>
          <w:rFonts w:ascii="Times New Roman" w:hAnsi="Times New Roman"/>
          <w:sz w:val="28"/>
          <w:szCs w:val="28"/>
        </w:rPr>
        <w:t xml:space="preserve">Ключові лексеми </w:t>
      </w:r>
      <w:r w:rsidR="0081345D">
        <w:rPr>
          <w:rFonts w:ascii="Times New Roman" w:hAnsi="Times New Roman"/>
          <w:sz w:val="28"/>
          <w:szCs w:val="28"/>
        </w:rPr>
        <w:lastRenderedPageBreak/>
        <w:t>виділено н</w:t>
      </w:r>
      <w:r w:rsidR="00245FC6">
        <w:rPr>
          <w:rFonts w:ascii="Times New Roman" w:hAnsi="Times New Roman"/>
          <w:sz w:val="28"/>
          <w:szCs w:val="28"/>
        </w:rPr>
        <w:t>апівжирним шрифтом, а приклади –</w:t>
      </w:r>
      <w:r w:rsidR="0081345D">
        <w:rPr>
          <w:rFonts w:ascii="Times New Roman" w:hAnsi="Times New Roman"/>
          <w:sz w:val="28"/>
          <w:szCs w:val="28"/>
        </w:rPr>
        <w:t xml:space="preserve"> світлим курсивом. </w:t>
      </w:r>
      <w:r w:rsidR="003B257A">
        <w:rPr>
          <w:rFonts w:ascii="Times New Roman" w:hAnsi="Times New Roman"/>
          <w:sz w:val="28"/>
          <w:szCs w:val="28"/>
        </w:rPr>
        <w:t xml:space="preserve">Задля унаочнення приклади проблемного слововживання зведено в таблиці, які розміщено до кожного лексичного гнізда. </w:t>
      </w:r>
      <w:r w:rsidR="00FA7C10" w:rsidRPr="00BA46B7">
        <w:rPr>
          <w:rFonts w:ascii="Times New Roman" w:hAnsi="Times New Roman"/>
          <w:sz w:val="28"/>
          <w:szCs w:val="28"/>
        </w:rPr>
        <w:t>Для зручності користування та швидкого пошуку потрібного слова в книжці подано алфавітний покажчик.</w:t>
      </w:r>
    </w:p>
    <w:p w:rsidR="00A22755" w:rsidRDefault="003B257A" w:rsidP="008E381D">
      <w:pPr>
        <w:spacing w:after="0" w:line="360" w:lineRule="auto"/>
        <w:ind w:firstLine="680"/>
        <w:jc w:val="both"/>
        <w:rPr>
          <w:rFonts w:ascii="Times New Roman" w:hAnsi="Times New Roman"/>
          <w:sz w:val="28"/>
          <w:szCs w:val="28"/>
        </w:rPr>
      </w:pPr>
      <w:r>
        <w:rPr>
          <w:rFonts w:ascii="Times New Roman" w:hAnsi="Times New Roman"/>
          <w:sz w:val="28"/>
          <w:szCs w:val="28"/>
        </w:rPr>
        <w:t>Видання</w:t>
      </w:r>
      <w:r w:rsidR="00A22755" w:rsidRPr="00BA46B7">
        <w:rPr>
          <w:rFonts w:ascii="Times New Roman" w:hAnsi="Times New Roman"/>
          <w:sz w:val="28"/>
          <w:szCs w:val="28"/>
        </w:rPr>
        <w:t xml:space="preserve"> знадобиться авторам і редакторам, а також стане в пригоді вчителям, працівникам культури, студентам та всім, хто мріє нав</w:t>
      </w:r>
      <w:r w:rsidR="00433BD8" w:rsidRPr="00BA46B7">
        <w:rPr>
          <w:rFonts w:ascii="Times New Roman" w:hAnsi="Times New Roman"/>
          <w:sz w:val="28"/>
          <w:szCs w:val="28"/>
        </w:rPr>
        <w:t>ч</w:t>
      </w:r>
      <w:r w:rsidR="00A22755" w:rsidRPr="00BA46B7">
        <w:rPr>
          <w:rFonts w:ascii="Times New Roman" w:hAnsi="Times New Roman"/>
          <w:sz w:val="28"/>
          <w:szCs w:val="28"/>
        </w:rPr>
        <w:t>и</w:t>
      </w:r>
      <w:r w:rsidR="00EE39A4" w:rsidRPr="00BA46B7">
        <w:rPr>
          <w:rFonts w:ascii="Times New Roman" w:hAnsi="Times New Roman"/>
          <w:sz w:val="28"/>
          <w:szCs w:val="28"/>
        </w:rPr>
        <w:t xml:space="preserve">тися писати й говорити </w:t>
      </w:r>
      <w:r w:rsidR="00094F7C" w:rsidRPr="00BA46B7">
        <w:rPr>
          <w:rFonts w:ascii="Times New Roman" w:hAnsi="Times New Roman"/>
          <w:sz w:val="28"/>
          <w:szCs w:val="28"/>
        </w:rPr>
        <w:t xml:space="preserve">чистою </w:t>
      </w:r>
      <w:r w:rsidR="00EE39A4" w:rsidRPr="00BA46B7">
        <w:rPr>
          <w:rFonts w:ascii="Times New Roman" w:hAnsi="Times New Roman"/>
          <w:sz w:val="28"/>
          <w:szCs w:val="28"/>
        </w:rPr>
        <w:t>літературною мовою</w:t>
      </w:r>
      <w:r w:rsidR="00A22755" w:rsidRPr="00BA46B7">
        <w:rPr>
          <w:rFonts w:ascii="Times New Roman" w:hAnsi="Times New Roman"/>
          <w:sz w:val="28"/>
          <w:szCs w:val="28"/>
        </w:rPr>
        <w:t>.</w:t>
      </w:r>
    </w:p>
    <w:p w:rsidR="003B257A" w:rsidRDefault="003B257A" w:rsidP="008E381D">
      <w:pPr>
        <w:spacing w:after="0" w:line="240" w:lineRule="auto"/>
        <w:rPr>
          <w:rFonts w:ascii="Times New Roman" w:hAnsi="Times New Roman"/>
          <w:sz w:val="28"/>
          <w:szCs w:val="28"/>
        </w:rPr>
      </w:pPr>
      <w:r>
        <w:rPr>
          <w:rFonts w:ascii="Times New Roman" w:hAnsi="Times New Roman"/>
          <w:sz w:val="28"/>
          <w:szCs w:val="28"/>
        </w:rPr>
        <w:br w:type="page"/>
      </w: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8" w:name="_Toc12341461"/>
      <w:r w:rsidRPr="00BA46B7">
        <w:rPr>
          <w:rStyle w:val="Strong"/>
          <w:rFonts w:ascii="Times New Roman" w:hAnsi="Times New Roman"/>
          <w:b w:val="0"/>
          <w:sz w:val="28"/>
          <w:szCs w:val="28"/>
        </w:rPr>
        <w:lastRenderedPageBreak/>
        <w:t>А</w:t>
      </w:r>
      <w:bookmarkEnd w:id="8"/>
    </w:p>
    <w:p w:rsidR="00954208" w:rsidRPr="004F148D" w:rsidRDefault="00954208" w:rsidP="008E381D">
      <w:pPr>
        <w:pStyle w:val="Heading2"/>
        <w:spacing w:before="0" w:line="360" w:lineRule="auto"/>
        <w:ind w:firstLine="680"/>
        <w:jc w:val="both"/>
        <w:rPr>
          <w:rFonts w:ascii="Times New Roman" w:hAnsi="Times New Roman"/>
          <w:sz w:val="28"/>
          <w:szCs w:val="28"/>
        </w:rPr>
      </w:pPr>
      <w:bookmarkStart w:id="9" w:name="_Toc12341462"/>
      <w:r w:rsidRPr="00BA46B7">
        <w:rPr>
          <w:rFonts w:ascii="Times New Roman" w:hAnsi="Times New Roman"/>
          <w:sz w:val="28"/>
          <w:szCs w:val="28"/>
        </w:rPr>
        <w:t>Абонемент, абонент</w:t>
      </w:r>
      <w:bookmarkEnd w:id="9"/>
    </w:p>
    <w:p w:rsidR="00574C15"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Абон</w:t>
      </w:r>
      <w:r w:rsidR="00947DE8" w:rsidRPr="00BA46B7">
        <w:rPr>
          <w:rFonts w:ascii="Times New Roman" w:hAnsi="Times New Roman"/>
          <w:b/>
          <w:sz w:val="28"/>
          <w:szCs w:val="28"/>
        </w:rPr>
        <w:t>емент</w:t>
      </w:r>
      <w:r w:rsidR="00282F64">
        <w:rPr>
          <w:rFonts w:ascii="Times New Roman" w:hAnsi="Times New Roman"/>
          <w:sz w:val="28"/>
          <w:szCs w:val="28"/>
        </w:rPr>
        <w:t xml:space="preserve"> </w:t>
      </w:r>
      <w:r w:rsidR="004D0409">
        <w:rPr>
          <w:rFonts w:ascii="Times New Roman" w:hAnsi="Times New Roman"/>
          <w:sz w:val="28"/>
          <w:szCs w:val="28"/>
        </w:rPr>
        <w:t>–</w:t>
      </w:r>
      <w:r w:rsidR="00282F64">
        <w:rPr>
          <w:rFonts w:ascii="Times New Roman" w:hAnsi="Times New Roman"/>
          <w:sz w:val="28"/>
          <w:szCs w:val="28"/>
        </w:rPr>
        <w:t xml:space="preserve"> 1) </w:t>
      </w:r>
      <w:r w:rsidR="00947DE8" w:rsidRPr="00BA46B7">
        <w:rPr>
          <w:rFonts w:ascii="Times New Roman" w:hAnsi="Times New Roman"/>
          <w:sz w:val="28"/>
          <w:szCs w:val="28"/>
        </w:rPr>
        <w:t>пра</w:t>
      </w:r>
      <w:r w:rsidR="005C653A" w:rsidRPr="00BA46B7">
        <w:rPr>
          <w:rFonts w:ascii="Times New Roman" w:hAnsi="Times New Roman"/>
          <w:sz w:val="28"/>
          <w:szCs w:val="28"/>
        </w:rPr>
        <w:t xml:space="preserve">во користуватися </w:t>
      </w:r>
      <w:r w:rsidRPr="00BA46B7">
        <w:rPr>
          <w:rFonts w:ascii="Times New Roman" w:hAnsi="Times New Roman"/>
          <w:sz w:val="28"/>
          <w:szCs w:val="28"/>
        </w:rPr>
        <w:t>чим-небудь (</w:t>
      </w:r>
      <w:r w:rsidR="0076027B" w:rsidRPr="00BA46B7">
        <w:rPr>
          <w:rFonts w:ascii="Times New Roman" w:hAnsi="Times New Roman"/>
          <w:sz w:val="28"/>
          <w:szCs w:val="28"/>
        </w:rPr>
        <w:t>басейном</w:t>
      </w:r>
      <w:r w:rsidR="00B92CA5">
        <w:rPr>
          <w:rFonts w:ascii="Times New Roman" w:hAnsi="Times New Roman"/>
          <w:sz w:val="28"/>
          <w:szCs w:val="28"/>
        </w:rPr>
        <w:t>, місцем у </w:t>
      </w:r>
      <w:r w:rsidRPr="00BA46B7">
        <w:rPr>
          <w:rFonts w:ascii="Times New Roman" w:hAnsi="Times New Roman"/>
          <w:sz w:val="28"/>
          <w:szCs w:val="28"/>
        </w:rPr>
        <w:t>теа</w:t>
      </w:r>
      <w:r w:rsidR="00295096">
        <w:rPr>
          <w:rFonts w:ascii="Times New Roman" w:hAnsi="Times New Roman"/>
          <w:sz w:val="28"/>
          <w:szCs w:val="28"/>
        </w:rPr>
        <w:t>трі, книжками з бібліотеки тощо</w:t>
      </w:r>
      <w:r w:rsidRPr="00BA46B7">
        <w:rPr>
          <w:rFonts w:ascii="Times New Roman" w:hAnsi="Times New Roman"/>
          <w:sz w:val="28"/>
          <w:szCs w:val="28"/>
        </w:rPr>
        <w:t xml:space="preserve">) протягом певного часу; </w:t>
      </w:r>
      <w:r w:rsidR="00282F64">
        <w:rPr>
          <w:rFonts w:ascii="Times New Roman" w:hAnsi="Times New Roman"/>
          <w:sz w:val="28"/>
          <w:szCs w:val="28"/>
        </w:rPr>
        <w:t>документ, що посвідчує це право;</w:t>
      </w:r>
      <w:r w:rsidRPr="00BA46B7">
        <w:rPr>
          <w:rFonts w:ascii="Times New Roman" w:hAnsi="Times New Roman"/>
          <w:sz w:val="28"/>
          <w:szCs w:val="28"/>
        </w:rPr>
        <w:t xml:space="preserve"> </w:t>
      </w:r>
      <w:r w:rsidR="00282F64">
        <w:rPr>
          <w:rFonts w:ascii="Times New Roman" w:hAnsi="Times New Roman"/>
          <w:sz w:val="28"/>
          <w:szCs w:val="28"/>
        </w:rPr>
        <w:t>2) </w:t>
      </w:r>
      <w:r w:rsidRPr="00BA46B7">
        <w:rPr>
          <w:rFonts w:ascii="Times New Roman" w:hAnsi="Times New Roman"/>
          <w:sz w:val="28"/>
          <w:szCs w:val="28"/>
        </w:rPr>
        <w:t>реєстрова бібл</w:t>
      </w:r>
      <w:r w:rsidR="00574C15">
        <w:rPr>
          <w:rFonts w:ascii="Times New Roman" w:hAnsi="Times New Roman"/>
          <w:sz w:val="28"/>
          <w:szCs w:val="28"/>
        </w:rPr>
        <w:t>іо</w:t>
      </w:r>
      <w:r w:rsidR="00282F64">
        <w:rPr>
          <w:rFonts w:ascii="Times New Roman" w:hAnsi="Times New Roman"/>
          <w:sz w:val="28"/>
          <w:szCs w:val="28"/>
        </w:rPr>
        <w:t>т</w:t>
      </w:r>
      <w:r w:rsidR="006479CD">
        <w:rPr>
          <w:rFonts w:ascii="Times New Roman" w:hAnsi="Times New Roman"/>
          <w:sz w:val="28"/>
          <w:szCs w:val="28"/>
        </w:rPr>
        <w:t xml:space="preserve">ечна картка читача-абонента; </w:t>
      </w:r>
      <w:r w:rsidR="00E63BD6">
        <w:rPr>
          <w:rFonts w:ascii="Times New Roman" w:hAnsi="Times New Roman"/>
          <w:sz w:val="28"/>
          <w:szCs w:val="28"/>
        </w:rPr>
        <w:t>відділ у </w:t>
      </w:r>
      <w:r w:rsidR="00574C15">
        <w:rPr>
          <w:rFonts w:ascii="Times New Roman" w:hAnsi="Times New Roman"/>
          <w:sz w:val="28"/>
          <w:szCs w:val="28"/>
        </w:rPr>
        <w:t>бібліотеці.</w:t>
      </w:r>
    </w:p>
    <w:p w:rsidR="00491846" w:rsidRDefault="00947DE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Абонент</w:t>
      </w:r>
      <w:r w:rsidRPr="00BA46B7">
        <w:rPr>
          <w:rFonts w:ascii="Times New Roman" w:hAnsi="Times New Roman"/>
          <w:sz w:val="28"/>
          <w:szCs w:val="28"/>
        </w:rPr>
        <w:t xml:space="preserve"> ‒</w:t>
      </w:r>
      <w:r w:rsidR="00282F64">
        <w:rPr>
          <w:rFonts w:ascii="Times New Roman" w:hAnsi="Times New Roman"/>
          <w:sz w:val="28"/>
          <w:szCs w:val="28"/>
        </w:rPr>
        <w:t xml:space="preserve"> </w:t>
      </w:r>
      <w:r w:rsidR="006479CD">
        <w:rPr>
          <w:rFonts w:ascii="Times New Roman" w:hAnsi="Times New Roman"/>
          <w:sz w:val="28"/>
          <w:szCs w:val="28"/>
        </w:rPr>
        <w:t>1) </w:t>
      </w:r>
      <w:r w:rsidR="00954208" w:rsidRPr="00BA46B7">
        <w:rPr>
          <w:rFonts w:ascii="Times New Roman" w:hAnsi="Times New Roman"/>
          <w:sz w:val="28"/>
          <w:szCs w:val="28"/>
        </w:rPr>
        <w:t>то</w:t>
      </w:r>
      <w:r w:rsidR="006479CD">
        <w:rPr>
          <w:rFonts w:ascii="Times New Roman" w:hAnsi="Times New Roman"/>
          <w:sz w:val="28"/>
          <w:szCs w:val="28"/>
        </w:rPr>
        <w:t>й, хто користується абонементом; юридична або фізична особа, яка має право на користування чимось; 2) </w:t>
      </w:r>
      <w:r w:rsidR="00954208" w:rsidRPr="00BA46B7">
        <w:rPr>
          <w:rFonts w:ascii="Times New Roman" w:hAnsi="Times New Roman"/>
          <w:sz w:val="28"/>
          <w:szCs w:val="28"/>
        </w:rPr>
        <w:t>адресат поштового відділення зв</w:t>
      </w:r>
      <w:r w:rsidR="00746F1B">
        <w:rPr>
          <w:rFonts w:ascii="Times New Roman" w:hAnsi="Times New Roman"/>
          <w:sz w:val="28"/>
          <w:szCs w:val="28"/>
        </w:rPr>
        <w:t>’</w:t>
      </w:r>
      <w:r w:rsidR="00954208" w:rsidRPr="00BA46B7">
        <w:rPr>
          <w:rFonts w:ascii="Times New Roman" w:hAnsi="Times New Roman"/>
          <w:sz w:val="28"/>
          <w:szCs w:val="28"/>
        </w:rPr>
        <w:t>язку або автом</w:t>
      </w:r>
      <w:r w:rsidR="00574C15">
        <w:rPr>
          <w:rFonts w:ascii="Times New Roman" w:hAnsi="Times New Roman"/>
          <w:sz w:val="28"/>
          <w:szCs w:val="28"/>
        </w:rPr>
        <w:t>атичної телефонної станції</w:t>
      </w:r>
      <w:r w:rsidR="00954208" w:rsidRPr="00BA46B7">
        <w:rPr>
          <w:rFonts w:ascii="Times New Roman" w:hAnsi="Times New Roman"/>
          <w:sz w:val="28"/>
          <w:szCs w:val="28"/>
        </w:rPr>
        <w:t xml:space="preserve">; </w:t>
      </w:r>
      <w:r w:rsidRPr="00BA46B7">
        <w:rPr>
          <w:rFonts w:ascii="Times New Roman" w:hAnsi="Times New Roman"/>
          <w:sz w:val="28"/>
          <w:szCs w:val="28"/>
        </w:rPr>
        <w:t>власник телефонного номера</w:t>
      </w:r>
      <w:r w:rsidR="00574C15">
        <w:rPr>
          <w:rFonts w:ascii="Times New Roman" w:hAnsi="Times New Roman"/>
          <w:sz w:val="28"/>
          <w:szCs w:val="28"/>
        </w:rPr>
        <w:t xml:space="preserve"> </w:t>
      </w:r>
      <w:r w:rsidR="00574C15" w:rsidRPr="00574C15">
        <w:rPr>
          <w:rFonts w:ascii="Times New Roman" w:hAnsi="Times New Roman"/>
          <w:sz w:val="28"/>
          <w:szCs w:val="28"/>
        </w:rPr>
        <w:t>провод</w:t>
      </w:r>
      <w:r w:rsidR="00574C15">
        <w:rPr>
          <w:rFonts w:ascii="Times New Roman" w:hAnsi="Times New Roman"/>
          <w:sz w:val="28"/>
          <w:szCs w:val="28"/>
        </w:rPr>
        <w:t>ового або стільникового зв</w:t>
      </w:r>
      <w:r w:rsidR="00574C15">
        <w:rPr>
          <w:rFonts w:ascii="Times New Roman" w:hAnsi="Times New Roman"/>
          <w:sz w:val="28"/>
          <w:szCs w:val="28"/>
          <w:lang w:val="ru-RU"/>
        </w:rPr>
        <w:t>’</w:t>
      </w:r>
      <w:r w:rsidR="00574C15">
        <w:rPr>
          <w:rFonts w:ascii="Times New Roman" w:hAnsi="Times New Roman"/>
          <w:sz w:val="28"/>
          <w:szCs w:val="28"/>
        </w:rPr>
        <w:t>язку</w:t>
      </w:r>
      <w:r w:rsidR="00954208" w:rsidRPr="00BA46B7">
        <w:rPr>
          <w:rFonts w:ascii="Times New Roman" w:hAnsi="Times New Roman"/>
          <w:sz w:val="28"/>
          <w:szCs w:val="28"/>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1"/>
        <w:gridCol w:w="6546"/>
      </w:tblGrid>
      <w:tr w:rsidR="00BA6EA6" w:rsidTr="00E63BD6">
        <w:trPr>
          <w:trHeight w:val="331"/>
        </w:trPr>
        <w:tc>
          <w:tcPr>
            <w:tcW w:w="2327" w:type="dxa"/>
          </w:tcPr>
          <w:p w:rsidR="00BA6EA6" w:rsidRPr="001709B7" w:rsidRDefault="00BA6EA6" w:rsidP="008E381D">
            <w:pPr>
              <w:spacing w:after="0" w:line="240" w:lineRule="auto"/>
              <w:ind w:firstLine="284"/>
              <w:jc w:val="both"/>
              <w:rPr>
                <w:rFonts w:ascii="Times New Roman" w:hAnsi="Times New Roman"/>
                <w:b/>
                <w:sz w:val="28"/>
                <w:szCs w:val="28"/>
              </w:rPr>
            </w:pPr>
            <w:r w:rsidRPr="001709B7">
              <w:rPr>
                <w:rFonts w:ascii="Times New Roman" w:hAnsi="Times New Roman"/>
                <w:b/>
                <w:sz w:val="28"/>
                <w:szCs w:val="28"/>
              </w:rPr>
              <w:t>Абонемент</w:t>
            </w:r>
          </w:p>
        </w:tc>
        <w:tc>
          <w:tcPr>
            <w:tcW w:w="6603" w:type="dxa"/>
          </w:tcPr>
          <w:p w:rsidR="00BA6EA6" w:rsidRDefault="00BA6EA6" w:rsidP="008E381D">
            <w:pPr>
              <w:spacing w:after="0" w:line="240" w:lineRule="auto"/>
              <w:ind w:firstLine="284"/>
              <w:jc w:val="both"/>
              <w:rPr>
                <w:rFonts w:ascii="Times New Roman" w:hAnsi="Times New Roman"/>
                <w:i/>
                <w:sz w:val="28"/>
                <w:szCs w:val="28"/>
              </w:rPr>
            </w:pPr>
            <w:r w:rsidRPr="001709B7">
              <w:rPr>
                <w:rFonts w:ascii="Times New Roman" w:hAnsi="Times New Roman"/>
                <w:i/>
                <w:sz w:val="28"/>
                <w:szCs w:val="28"/>
              </w:rPr>
              <w:t>Абонемент у спортзал</w:t>
            </w:r>
          </w:p>
          <w:p w:rsidR="007F3CC0" w:rsidRPr="001709B7" w:rsidRDefault="007F3CC0" w:rsidP="008E381D">
            <w:pPr>
              <w:spacing w:after="0" w:line="240" w:lineRule="auto"/>
              <w:ind w:firstLine="284"/>
              <w:jc w:val="both"/>
              <w:rPr>
                <w:rFonts w:ascii="Times New Roman" w:hAnsi="Times New Roman"/>
                <w:i/>
                <w:sz w:val="28"/>
                <w:szCs w:val="28"/>
              </w:rPr>
            </w:pPr>
            <w:r w:rsidRPr="001709B7">
              <w:rPr>
                <w:rFonts w:ascii="Times New Roman" w:hAnsi="Times New Roman"/>
                <w:i/>
                <w:sz w:val="28"/>
                <w:szCs w:val="28"/>
              </w:rPr>
              <w:t>Абонемент у басейн</w:t>
            </w:r>
          </w:p>
          <w:p w:rsidR="00BA6EA6" w:rsidRDefault="00BA6EA6" w:rsidP="008E381D">
            <w:pPr>
              <w:spacing w:after="0" w:line="240" w:lineRule="auto"/>
              <w:ind w:firstLine="284"/>
              <w:jc w:val="both"/>
              <w:rPr>
                <w:rFonts w:ascii="Times New Roman" w:hAnsi="Times New Roman"/>
                <w:i/>
                <w:sz w:val="28"/>
                <w:szCs w:val="28"/>
              </w:rPr>
            </w:pPr>
            <w:r w:rsidRPr="001709B7">
              <w:rPr>
                <w:rFonts w:ascii="Times New Roman" w:hAnsi="Times New Roman"/>
                <w:i/>
                <w:sz w:val="28"/>
                <w:szCs w:val="28"/>
              </w:rPr>
              <w:t>Бібліотечний абонемент</w:t>
            </w:r>
          </w:p>
          <w:p w:rsidR="00F90C37" w:rsidRPr="001709B7" w:rsidRDefault="00F90C3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Міжбібліотечний абонемент</w:t>
            </w:r>
          </w:p>
          <w:p w:rsidR="00BA6EA6" w:rsidRPr="001709B7" w:rsidRDefault="00B17A5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Абонемент науково-технічної літератури</w:t>
            </w:r>
          </w:p>
        </w:tc>
      </w:tr>
      <w:tr w:rsidR="00BA6EA6" w:rsidTr="00E63BD6">
        <w:trPr>
          <w:trHeight w:val="301"/>
        </w:trPr>
        <w:tc>
          <w:tcPr>
            <w:tcW w:w="2327" w:type="dxa"/>
          </w:tcPr>
          <w:p w:rsidR="00BA6EA6" w:rsidRPr="001709B7" w:rsidRDefault="00BA6EA6" w:rsidP="008E381D">
            <w:pPr>
              <w:spacing w:after="0" w:line="240" w:lineRule="auto"/>
              <w:ind w:firstLine="284"/>
              <w:jc w:val="both"/>
              <w:rPr>
                <w:rFonts w:ascii="Times New Roman" w:hAnsi="Times New Roman"/>
                <w:b/>
                <w:sz w:val="28"/>
                <w:szCs w:val="28"/>
              </w:rPr>
            </w:pPr>
            <w:r w:rsidRPr="001709B7">
              <w:rPr>
                <w:rFonts w:ascii="Times New Roman" w:hAnsi="Times New Roman"/>
                <w:b/>
                <w:sz w:val="28"/>
                <w:szCs w:val="28"/>
              </w:rPr>
              <w:t>Абонент</w:t>
            </w:r>
          </w:p>
        </w:tc>
        <w:tc>
          <w:tcPr>
            <w:tcW w:w="6603" w:type="dxa"/>
          </w:tcPr>
          <w:p w:rsidR="00BA6EA6" w:rsidRPr="00574C15" w:rsidRDefault="00BA6EA6" w:rsidP="008E381D">
            <w:pPr>
              <w:spacing w:after="0" w:line="240" w:lineRule="auto"/>
              <w:ind w:firstLine="284"/>
              <w:jc w:val="both"/>
              <w:rPr>
                <w:rFonts w:ascii="Times New Roman" w:hAnsi="Times New Roman"/>
                <w:i/>
                <w:sz w:val="28"/>
                <w:szCs w:val="28"/>
                <w:lang w:val="ru-RU"/>
              </w:rPr>
            </w:pPr>
            <w:r w:rsidRPr="001709B7">
              <w:rPr>
                <w:rFonts w:ascii="Times New Roman" w:hAnsi="Times New Roman"/>
                <w:i/>
                <w:sz w:val="28"/>
                <w:szCs w:val="28"/>
              </w:rPr>
              <w:t xml:space="preserve">Абонент мобільного </w:t>
            </w:r>
            <w:r w:rsidRPr="00574C15">
              <w:rPr>
                <w:rFonts w:ascii="Times New Roman" w:hAnsi="Times New Roman"/>
                <w:i/>
                <w:sz w:val="28"/>
                <w:szCs w:val="28"/>
                <w:lang w:val="ru-RU"/>
              </w:rPr>
              <w:t>зв</w:t>
            </w:r>
            <w:r w:rsidR="00574C15" w:rsidRPr="00574C15">
              <w:rPr>
                <w:rFonts w:ascii="Times New Roman" w:hAnsi="Times New Roman"/>
                <w:sz w:val="28"/>
                <w:szCs w:val="28"/>
                <w:lang w:val="ru-RU"/>
              </w:rPr>
              <w:t>’</w:t>
            </w:r>
            <w:r w:rsidRPr="00574C15">
              <w:rPr>
                <w:rFonts w:ascii="Times New Roman" w:hAnsi="Times New Roman"/>
                <w:i/>
                <w:sz w:val="28"/>
                <w:szCs w:val="28"/>
                <w:lang w:val="ru-RU"/>
              </w:rPr>
              <w:t>язку</w:t>
            </w:r>
          </w:p>
          <w:p w:rsidR="00BA6EA6" w:rsidRPr="001709B7" w:rsidRDefault="00BA6EA6" w:rsidP="008E381D">
            <w:pPr>
              <w:spacing w:after="0" w:line="240" w:lineRule="auto"/>
              <w:ind w:firstLine="284"/>
              <w:jc w:val="both"/>
              <w:rPr>
                <w:rFonts w:ascii="Times New Roman" w:hAnsi="Times New Roman"/>
                <w:i/>
                <w:sz w:val="28"/>
                <w:szCs w:val="28"/>
              </w:rPr>
            </w:pPr>
            <w:r w:rsidRPr="001709B7">
              <w:rPr>
                <w:rFonts w:ascii="Times New Roman" w:hAnsi="Times New Roman"/>
                <w:i/>
                <w:sz w:val="28"/>
                <w:szCs w:val="28"/>
              </w:rPr>
              <w:t>Абонент автоматичної телефонної станції</w:t>
            </w:r>
          </w:p>
          <w:p w:rsidR="00BA6EA6" w:rsidRPr="001709B7" w:rsidRDefault="00BA6EA6" w:rsidP="008E381D">
            <w:pPr>
              <w:spacing w:after="0" w:line="240" w:lineRule="auto"/>
              <w:ind w:firstLine="284"/>
              <w:jc w:val="both"/>
              <w:rPr>
                <w:rFonts w:ascii="Times New Roman" w:hAnsi="Times New Roman"/>
                <w:i/>
                <w:sz w:val="28"/>
                <w:szCs w:val="28"/>
              </w:rPr>
            </w:pPr>
            <w:r w:rsidRPr="001709B7">
              <w:rPr>
                <w:rFonts w:ascii="Times New Roman" w:hAnsi="Times New Roman"/>
                <w:i/>
                <w:sz w:val="28"/>
                <w:szCs w:val="28"/>
              </w:rPr>
              <w:t>Абонент поза зоною досяжності</w:t>
            </w:r>
          </w:p>
        </w:tc>
      </w:tr>
    </w:tbl>
    <w:p w:rsidR="00517AAE" w:rsidRPr="00BA46B7" w:rsidRDefault="00A82CA9" w:rsidP="008E381D">
      <w:pPr>
        <w:pStyle w:val="Heading2"/>
        <w:spacing w:before="0" w:line="360" w:lineRule="auto"/>
        <w:ind w:firstLine="680"/>
        <w:jc w:val="both"/>
        <w:rPr>
          <w:rFonts w:ascii="Times New Roman" w:hAnsi="Times New Roman"/>
          <w:sz w:val="28"/>
          <w:szCs w:val="28"/>
          <w:lang w:val="ru-RU"/>
        </w:rPr>
      </w:pPr>
      <w:bookmarkStart w:id="10" w:name="_Toc12341463"/>
      <w:r>
        <w:rPr>
          <w:rFonts w:ascii="Times New Roman" w:hAnsi="Times New Roman"/>
          <w:sz w:val="28"/>
          <w:szCs w:val="28"/>
          <w:lang w:val="ru-RU"/>
        </w:rPr>
        <w:t>Абсолютистський, абсолютн</w:t>
      </w:r>
      <w:r w:rsidR="00517AAE" w:rsidRPr="00BA46B7">
        <w:rPr>
          <w:rFonts w:ascii="Times New Roman" w:hAnsi="Times New Roman"/>
          <w:sz w:val="28"/>
          <w:szCs w:val="28"/>
          <w:lang w:val="ru-RU"/>
        </w:rPr>
        <w:t>ий</w:t>
      </w:r>
      <w:bookmarkEnd w:id="10"/>
    </w:p>
    <w:p w:rsidR="00B56455" w:rsidRPr="00B56455" w:rsidRDefault="00517AAE" w:rsidP="008E381D">
      <w:pPr>
        <w:spacing w:after="0" w:line="360" w:lineRule="auto"/>
        <w:ind w:firstLine="680"/>
        <w:jc w:val="both"/>
        <w:rPr>
          <w:rFonts w:ascii="Times New Roman" w:hAnsi="Times New Roman"/>
          <w:sz w:val="28"/>
          <w:szCs w:val="28"/>
          <w:lang w:val="ru-RU"/>
        </w:rPr>
      </w:pPr>
      <w:r w:rsidRPr="00BA46B7">
        <w:rPr>
          <w:rFonts w:ascii="Times New Roman" w:hAnsi="Times New Roman"/>
          <w:b/>
          <w:sz w:val="28"/>
          <w:szCs w:val="28"/>
          <w:lang w:val="ru-RU"/>
        </w:rPr>
        <w:t xml:space="preserve">Абсолютний </w:t>
      </w:r>
      <w:r w:rsidR="00245FC6">
        <w:rPr>
          <w:rFonts w:ascii="Times New Roman" w:hAnsi="Times New Roman"/>
          <w:sz w:val="28"/>
          <w:szCs w:val="28"/>
        </w:rPr>
        <w:t>–</w:t>
      </w:r>
      <w:r w:rsidRPr="00BA46B7">
        <w:rPr>
          <w:rFonts w:ascii="Times New Roman" w:hAnsi="Times New Roman"/>
          <w:sz w:val="28"/>
          <w:szCs w:val="28"/>
          <w:lang w:val="ru-RU"/>
        </w:rPr>
        <w:t xml:space="preserve"> 1) безвідносний, узятий поза зв</w:t>
      </w:r>
      <w:r w:rsidR="00746F1B">
        <w:rPr>
          <w:rFonts w:ascii="Times New Roman" w:hAnsi="Times New Roman"/>
          <w:sz w:val="28"/>
          <w:szCs w:val="28"/>
          <w:lang w:val="ru-RU"/>
        </w:rPr>
        <w:t>’</w:t>
      </w:r>
      <w:r w:rsidRPr="00BA46B7">
        <w:rPr>
          <w:rFonts w:ascii="Times New Roman" w:hAnsi="Times New Roman"/>
          <w:sz w:val="28"/>
          <w:szCs w:val="28"/>
          <w:lang w:val="ru-RU"/>
        </w:rPr>
        <w:t xml:space="preserve">язком, без порівняння </w:t>
      </w:r>
      <w:r w:rsidR="00295096">
        <w:rPr>
          <w:rFonts w:ascii="Times New Roman" w:hAnsi="Times New Roman"/>
          <w:sz w:val="28"/>
          <w:szCs w:val="28"/>
          <w:lang w:val="ru-RU"/>
        </w:rPr>
        <w:t>і</w:t>
      </w:r>
      <w:r w:rsidR="00E63BD6">
        <w:rPr>
          <w:rFonts w:ascii="Times New Roman" w:hAnsi="Times New Roman"/>
          <w:sz w:val="28"/>
          <w:szCs w:val="28"/>
          <w:lang w:val="ru-RU"/>
        </w:rPr>
        <w:t>з </w:t>
      </w:r>
      <w:r w:rsidRPr="00BA46B7">
        <w:rPr>
          <w:rFonts w:ascii="Times New Roman" w:hAnsi="Times New Roman"/>
          <w:sz w:val="28"/>
          <w:szCs w:val="28"/>
          <w:lang w:val="ru-RU"/>
        </w:rPr>
        <w:t xml:space="preserve">чим-небудь; безумовний; 2) цілковито чистий, без домішок. </w:t>
      </w:r>
      <w:r w:rsidRPr="00BA46B7">
        <w:rPr>
          <w:rFonts w:ascii="Times New Roman" w:hAnsi="Times New Roman"/>
          <w:i/>
          <w:sz w:val="28"/>
          <w:szCs w:val="28"/>
          <w:lang w:val="ru-RU"/>
        </w:rPr>
        <w:t>Абсолютний спирт</w:t>
      </w:r>
      <w:r w:rsidRPr="00BA46B7">
        <w:rPr>
          <w:rFonts w:ascii="Times New Roman" w:hAnsi="Times New Roman"/>
          <w:sz w:val="28"/>
          <w:szCs w:val="28"/>
          <w:lang w:val="ru-RU"/>
        </w:rPr>
        <w:t xml:space="preserve"> </w:t>
      </w:r>
      <w:r w:rsidR="004D0409">
        <w:rPr>
          <w:rFonts w:ascii="Times New Roman" w:hAnsi="Times New Roman"/>
          <w:sz w:val="28"/>
          <w:szCs w:val="28"/>
          <w:lang w:val="ru-RU"/>
        </w:rPr>
        <w:t>–</w:t>
      </w:r>
      <w:r w:rsidR="00295096">
        <w:rPr>
          <w:rFonts w:ascii="Times New Roman" w:hAnsi="Times New Roman"/>
          <w:sz w:val="28"/>
          <w:szCs w:val="28"/>
          <w:lang w:val="ru-RU"/>
        </w:rPr>
        <w:t xml:space="preserve"> етиловий спирт, який майже</w:t>
      </w:r>
      <w:r w:rsidRPr="00BA46B7">
        <w:rPr>
          <w:rFonts w:ascii="Times New Roman" w:hAnsi="Times New Roman"/>
          <w:sz w:val="28"/>
          <w:szCs w:val="28"/>
          <w:lang w:val="ru-RU"/>
        </w:rPr>
        <w:t xml:space="preserve"> не містить води; 3) цілковитий, повний; необмежений; досконалий, довершений. </w:t>
      </w:r>
      <w:r w:rsidRPr="00BA46B7">
        <w:rPr>
          <w:rFonts w:ascii="Times New Roman" w:hAnsi="Times New Roman"/>
          <w:i/>
          <w:sz w:val="28"/>
          <w:szCs w:val="28"/>
          <w:lang w:val="ru-RU"/>
        </w:rPr>
        <w:t>Абсолютна величина [дійсного] числа</w:t>
      </w:r>
      <w:r w:rsidRPr="00BA46B7">
        <w:rPr>
          <w:rFonts w:ascii="Times New Roman" w:hAnsi="Times New Roman"/>
          <w:sz w:val="28"/>
          <w:szCs w:val="28"/>
          <w:lang w:val="ru-RU"/>
        </w:rPr>
        <w:t xml:space="preserve"> </w:t>
      </w:r>
      <w:r w:rsidR="004D0409">
        <w:rPr>
          <w:rFonts w:ascii="Times New Roman" w:hAnsi="Times New Roman"/>
          <w:sz w:val="28"/>
          <w:szCs w:val="28"/>
          <w:lang w:val="ru-RU"/>
        </w:rPr>
        <w:t>–</w:t>
      </w:r>
      <w:r w:rsidR="00295096">
        <w:rPr>
          <w:rFonts w:ascii="Times New Roman" w:hAnsi="Times New Roman"/>
          <w:sz w:val="28"/>
          <w:szCs w:val="28"/>
          <w:lang w:val="ru-RU"/>
        </w:rPr>
        <w:t xml:space="preserve"> саме число, у</w:t>
      </w:r>
      <w:r w:rsidRPr="00BA46B7">
        <w:rPr>
          <w:rFonts w:ascii="Times New Roman" w:hAnsi="Times New Roman"/>
          <w:sz w:val="28"/>
          <w:szCs w:val="28"/>
          <w:lang w:val="ru-RU"/>
        </w:rPr>
        <w:t xml:space="preserve">зяте без знака плюс або мінус. </w:t>
      </w:r>
      <w:r w:rsidRPr="00BA46B7">
        <w:rPr>
          <w:rFonts w:ascii="Times New Roman" w:hAnsi="Times New Roman"/>
          <w:i/>
          <w:sz w:val="28"/>
          <w:szCs w:val="28"/>
          <w:lang w:val="ru-RU"/>
        </w:rPr>
        <w:t>Абсолютна висота</w:t>
      </w:r>
      <w:r w:rsidRPr="00BA46B7">
        <w:rPr>
          <w:rFonts w:ascii="Times New Roman" w:hAnsi="Times New Roman"/>
          <w:sz w:val="28"/>
          <w:szCs w:val="28"/>
          <w:lang w:val="ru-RU"/>
        </w:rPr>
        <w:t xml:space="preserve"> </w:t>
      </w:r>
      <w:r w:rsidR="004D0409">
        <w:rPr>
          <w:rFonts w:ascii="Times New Roman" w:hAnsi="Times New Roman"/>
          <w:sz w:val="28"/>
          <w:szCs w:val="28"/>
          <w:lang w:val="ru-RU"/>
        </w:rPr>
        <w:t>–</w:t>
      </w:r>
      <w:r w:rsidR="00295096">
        <w:rPr>
          <w:rFonts w:ascii="Times New Roman" w:hAnsi="Times New Roman"/>
          <w:sz w:val="28"/>
          <w:szCs w:val="28"/>
          <w:lang w:val="ru-RU"/>
        </w:rPr>
        <w:t xml:space="preserve"> перевищення по вертикалі певн</w:t>
      </w:r>
      <w:r w:rsidRPr="00BA46B7">
        <w:rPr>
          <w:rFonts w:ascii="Times New Roman" w:hAnsi="Times New Roman"/>
          <w:sz w:val="28"/>
          <w:szCs w:val="28"/>
          <w:lang w:val="ru-RU"/>
        </w:rPr>
        <w:t xml:space="preserve">ого пункту земної </w:t>
      </w:r>
      <w:r w:rsidR="00295096">
        <w:rPr>
          <w:rFonts w:ascii="Times New Roman" w:hAnsi="Times New Roman"/>
          <w:sz w:val="28"/>
          <w:szCs w:val="28"/>
          <w:lang w:val="ru-RU"/>
        </w:rPr>
        <w:t>поверхні над рівнем, який уважа</w:t>
      </w:r>
      <w:r w:rsidR="00E63BD6">
        <w:rPr>
          <w:rFonts w:ascii="Times New Roman" w:hAnsi="Times New Roman"/>
          <w:sz w:val="28"/>
          <w:szCs w:val="28"/>
          <w:lang w:val="ru-RU"/>
        </w:rPr>
        <w:t>ють за </w:t>
      </w:r>
      <w:r w:rsidRPr="00BA46B7">
        <w:rPr>
          <w:rFonts w:ascii="Times New Roman" w:hAnsi="Times New Roman"/>
          <w:sz w:val="28"/>
          <w:szCs w:val="28"/>
          <w:lang w:val="ru-RU"/>
        </w:rPr>
        <w:t xml:space="preserve">нульовий. </w:t>
      </w:r>
      <w:r w:rsidRPr="00BA46B7">
        <w:rPr>
          <w:rFonts w:ascii="Times New Roman" w:hAnsi="Times New Roman"/>
          <w:i/>
          <w:sz w:val="28"/>
          <w:szCs w:val="28"/>
          <w:lang w:val="ru-RU"/>
        </w:rPr>
        <w:t xml:space="preserve">Абсолютна відповідальність </w:t>
      </w:r>
      <w:r w:rsidR="004D0409">
        <w:rPr>
          <w:rFonts w:ascii="Times New Roman" w:hAnsi="Times New Roman"/>
          <w:sz w:val="28"/>
          <w:szCs w:val="28"/>
          <w:lang w:val="ru-RU"/>
        </w:rPr>
        <w:t>–</w:t>
      </w:r>
      <w:r w:rsidRPr="00BA46B7">
        <w:rPr>
          <w:rFonts w:ascii="Times New Roman" w:hAnsi="Times New Roman"/>
          <w:sz w:val="28"/>
          <w:szCs w:val="28"/>
          <w:lang w:val="ru-RU"/>
        </w:rPr>
        <w:t xml:space="preserve"> вид матеріальної відповідальності, що настає в результаті завдання шкоди. </w:t>
      </w:r>
      <w:r w:rsidRPr="00BA46B7">
        <w:rPr>
          <w:rFonts w:ascii="Times New Roman" w:hAnsi="Times New Roman"/>
          <w:i/>
          <w:sz w:val="28"/>
          <w:szCs w:val="28"/>
          <w:lang w:val="ru-RU"/>
        </w:rPr>
        <w:t xml:space="preserve">Абсолютна вологість повітря </w:t>
      </w:r>
      <w:r w:rsidR="004D0409">
        <w:rPr>
          <w:rFonts w:ascii="Times New Roman" w:hAnsi="Times New Roman"/>
          <w:sz w:val="28"/>
          <w:szCs w:val="28"/>
          <w:lang w:val="ru-RU"/>
        </w:rPr>
        <w:t>–</w:t>
      </w:r>
      <w:r w:rsidRPr="00BA46B7">
        <w:rPr>
          <w:rFonts w:ascii="Times New Roman" w:hAnsi="Times New Roman"/>
          <w:sz w:val="28"/>
          <w:szCs w:val="28"/>
          <w:lang w:val="ru-RU"/>
        </w:rPr>
        <w:t xml:space="preserve"> кількість водяної пари в грамах, що міститься в 1 </w:t>
      </w:r>
      <m:oMath>
        <m:sSup>
          <m:sSupPr>
            <m:ctrlPr>
              <w:rPr>
                <w:rFonts w:ascii="Cambria Math" w:hAnsi="Cambria Math"/>
                <w:i/>
                <w:sz w:val="28"/>
                <w:szCs w:val="28"/>
                <w:lang w:val="ru-RU"/>
              </w:rPr>
            </m:ctrlPr>
          </m:sSupPr>
          <m:e>
            <m:r>
              <w:rPr>
                <w:rFonts w:ascii="Cambria Math" w:hAnsi="Cambria Math"/>
                <w:sz w:val="28"/>
                <w:szCs w:val="28"/>
                <w:lang w:val="ru-RU"/>
              </w:rPr>
              <m:t>м</m:t>
            </m:r>
          </m:e>
          <m:sup>
            <m:r>
              <w:rPr>
                <w:rFonts w:ascii="Cambria Math" w:hAnsi="Cambria Math"/>
                <w:sz w:val="28"/>
                <w:szCs w:val="28"/>
                <w:lang w:val="ru-RU"/>
              </w:rPr>
              <m:t>3</m:t>
            </m:r>
          </m:sup>
        </m:sSup>
      </m:oMath>
      <w:r w:rsidRPr="00BA46B7">
        <w:rPr>
          <w:rFonts w:ascii="Times New Roman" w:hAnsi="Times New Roman"/>
          <w:sz w:val="28"/>
          <w:szCs w:val="28"/>
          <w:lang w:val="ru-RU"/>
        </w:rPr>
        <w:t xml:space="preserve"> повітря</w:t>
      </w:r>
      <w:r w:rsidRPr="00BA46B7">
        <w:rPr>
          <w:rFonts w:ascii="Times New Roman" w:hAnsi="Times New Roman"/>
          <w:i/>
          <w:sz w:val="28"/>
          <w:szCs w:val="28"/>
          <w:lang w:val="ru-RU"/>
        </w:rPr>
        <w:t>. Абсолютна істина</w:t>
      </w:r>
      <w:r w:rsidR="00BD7025">
        <w:rPr>
          <w:rFonts w:ascii="Times New Roman" w:hAnsi="Times New Roman"/>
          <w:sz w:val="28"/>
          <w:szCs w:val="28"/>
          <w:lang w:val="ru-RU"/>
        </w:rPr>
        <w:t> </w:t>
      </w:r>
      <w:r w:rsidR="004D0409">
        <w:rPr>
          <w:rFonts w:ascii="Times New Roman" w:hAnsi="Times New Roman"/>
          <w:sz w:val="28"/>
          <w:szCs w:val="28"/>
          <w:lang w:val="ru-RU"/>
        </w:rPr>
        <w:t>–</w:t>
      </w:r>
      <w:r w:rsidRPr="00BA46B7">
        <w:rPr>
          <w:rFonts w:ascii="Times New Roman" w:hAnsi="Times New Roman"/>
          <w:sz w:val="28"/>
          <w:szCs w:val="28"/>
          <w:lang w:val="ru-RU"/>
        </w:rPr>
        <w:t xml:space="preserve"> об</w:t>
      </w:r>
      <w:r w:rsidR="00746F1B">
        <w:rPr>
          <w:rFonts w:ascii="Times New Roman" w:hAnsi="Times New Roman"/>
          <w:sz w:val="28"/>
          <w:szCs w:val="28"/>
          <w:lang w:val="ru-RU"/>
        </w:rPr>
        <w:t>’</w:t>
      </w:r>
      <w:r w:rsidRPr="00BA46B7">
        <w:rPr>
          <w:rFonts w:ascii="Times New Roman" w:hAnsi="Times New Roman"/>
          <w:sz w:val="28"/>
          <w:szCs w:val="28"/>
          <w:lang w:val="ru-RU"/>
        </w:rPr>
        <w:t xml:space="preserve">єктивна реальність, що пізнається через ряд відносних істин. </w:t>
      </w:r>
      <w:r w:rsidRPr="00BA46B7">
        <w:rPr>
          <w:rFonts w:ascii="Times New Roman" w:hAnsi="Times New Roman"/>
          <w:i/>
          <w:sz w:val="28"/>
          <w:szCs w:val="28"/>
          <w:lang w:val="ru-RU"/>
        </w:rPr>
        <w:t xml:space="preserve">Абсолютна монархія </w:t>
      </w:r>
      <w:r w:rsidR="004D0409">
        <w:rPr>
          <w:rFonts w:ascii="Times New Roman" w:hAnsi="Times New Roman"/>
          <w:sz w:val="28"/>
          <w:szCs w:val="28"/>
          <w:lang w:val="ru-RU"/>
        </w:rPr>
        <w:t>–</w:t>
      </w:r>
      <w:r w:rsidRPr="00BA46B7">
        <w:rPr>
          <w:rFonts w:ascii="Times New Roman" w:hAnsi="Times New Roman"/>
          <w:sz w:val="28"/>
          <w:szCs w:val="28"/>
          <w:lang w:val="ru-RU"/>
        </w:rPr>
        <w:t xml:space="preserve"> різновид монархічної форми правління, який характеризується зосередженням усієї повноти державної, а також духовної влади в руках монарха. </w:t>
      </w:r>
      <w:r w:rsidRPr="00BA46B7">
        <w:rPr>
          <w:rFonts w:ascii="Times New Roman" w:hAnsi="Times New Roman"/>
          <w:i/>
          <w:sz w:val="28"/>
          <w:szCs w:val="28"/>
          <w:lang w:val="ru-RU"/>
        </w:rPr>
        <w:t>Абсолютна похибка</w:t>
      </w:r>
      <w:r w:rsidRPr="00BA46B7">
        <w:rPr>
          <w:rFonts w:ascii="Times New Roman" w:hAnsi="Times New Roman"/>
          <w:sz w:val="28"/>
          <w:szCs w:val="28"/>
          <w:lang w:val="ru-RU"/>
        </w:rPr>
        <w:t xml:space="preserve"> </w:t>
      </w:r>
      <w:r w:rsidR="004D0409">
        <w:rPr>
          <w:rFonts w:ascii="Times New Roman" w:hAnsi="Times New Roman"/>
          <w:sz w:val="28"/>
          <w:szCs w:val="28"/>
          <w:lang w:val="ru-RU"/>
        </w:rPr>
        <w:t>–</w:t>
      </w:r>
      <w:r w:rsidRPr="00BA46B7">
        <w:rPr>
          <w:rFonts w:ascii="Times New Roman" w:hAnsi="Times New Roman"/>
          <w:sz w:val="28"/>
          <w:szCs w:val="28"/>
          <w:lang w:val="ru-RU"/>
        </w:rPr>
        <w:t xml:space="preserve"> модуль різниці між точним числом та наближеним його </w:t>
      </w:r>
      <w:r w:rsidRPr="00BA46B7">
        <w:rPr>
          <w:rFonts w:ascii="Times New Roman" w:hAnsi="Times New Roman"/>
          <w:sz w:val="28"/>
          <w:szCs w:val="28"/>
          <w:lang w:val="ru-RU"/>
        </w:rPr>
        <w:lastRenderedPageBreak/>
        <w:t xml:space="preserve">значенням. </w:t>
      </w:r>
      <w:r w:rsidRPr="00BA46B7">
        <w:rPr>
          <w:rFonts w:ascii="Times New Roman" w:hAnsi="Times New Roman"/>
          <w:i/>
          <w:sz w:val="28"/>
          <w:szCs w:val="28"/>
          <w:lang w:val="ru-RU"/>
        </w:rPr>
        <w:t xml:space="preserve">Абсолютна температура </w:t>
      </w:r>
      <w:r w:rsidR="004D0409">
        <w:rPr>
          <w:rFonts w:ascii="Times New Roman" w:hAnsi="Times New Roman"/>
          <w:sz w:val="28"/>
          <w:szCs w:val="28"/>
          <w:lang w:val="ru-RU"/>
        </w:rPr>
        <w:t>–</w:t>
      </w:r>
      <w:r w:rsidR="00295096">
        <w:rPr>
          <w:rFonts w:ascii="Times New Roman" w:hAnsi="Times New Roman"/>
          <w:sz w:val="28"/>
          <w:szCs w:val="28"/>
          <w:lang w:val="ru-RU"/>
        </w:rPr>
        <w:t xml:space="preserve"> температура, що вимірюється за абсолютною термодинамічною шкалою</w:t>
      </w:r>
      <w:r w:rsidRPr="00BA46B7">
        <w:rPr>
          <w:rFonts w:ascii="Times New Roman" w:hAnsi="Times New Roman"/>
          <w:sz w:val="28"/>
          <w:szCs w:val="28"/>
          <w:lang w:val="ru-RU"/>
        </w:rPr>
        <w:t xml:space="preserve">. </w:t>
      </w:r>
      <w:r w:rsidRPr="00BA46B7">
        <w:rPr>
          <w:rFonts w:ascii="Times New Roman" w:hAnsi="Times New Roman"/>
          <w:i/>
          <w:sz w:val="28"/>
          <w:szCs w:val="28"/>
          <w:lang w:val="ru-RU"/>
        </w:rPr>
        <w:t>Абсолютний нуль</w:t>
      </w:r>
      <w:r w:rsidRPr="00BA46B7">
        <w:rPr>
          <w:rFonts w:ascii="Times New Roman" w:hAnsi="Times New Roman"/>
          <w:sz w:val="28"/>
          <w:szCs w:val="28"/>
          <w:lang w:val="ru-RU"/>
        </w:rPr>
        <w:t xml:space="preserve"> </w:t>
      </w:r>
      <w:r w:rsidR="004D0409">
        <w:rPr>
          <w:rFonts w:ascii="Times New Roman" w:hAnsi="Times New Roman"/>
          <w:sz w:val="28"/>
          <w:szCs w:val="28"/>
          <w:lang w:val="ru-RU"/>
        </w:rPr>
        <w:t>–</w:t>
      </w:r>
      <w:r w:rsidRPr="00BA46B7">
        <w:rPr>
          <w:rFonts w:ascii="Times New Roman" w:hAnsi="Times New Roman"/>
          <w:sz w:val="28"/>
          <w:szCs w:val="28"/>
          <w:lang w:val="ru-RU"/>
        </w:rPr>
        <w:t xml:space="preserve"> найнижча температура (-273,16</w:t>
      </w:r>
      <w:r w:rsidR="00295096">
        <w:rPr>
          <w:rFonts w:ascii="Times New Roman" w:hAnsi="Times New Roman"/>
          <w:sz w:val="28"/>
          <w:szCs w:val="28"/>
          <w:lang w:val="ru-RU"/>
        </w:rPr>
        <w:t> </w:t>
      </w:r>
      <w:r w:rsidRPr="00BA46B7">
        <w:rPr>
          <w:rFonts w:ascii="Times New Roman" w:hAnsi="Times New Roman"/>
          <w:sz w:val="28"/>
          <w:szCs w:val="28"/>
          <w:lang w:val="ru-RU"/>
        </w:rPr>
        <w:t xml:space="preserve">°C), за якої припиняється тепловий рух молекул у тілі. </w:t>
      </w:r>
      <w:r w:rsidRPr="00BA46B7">
        <w:rPr>
          <w:rFonts w:ascii="Times New Roman" w:hAnsi="Times New Roman"/>
          <w:i/>
          <w:sz w:val="28"/>
          <w:szCs w:val="28"/>
          <w:lang w:val="ru-RU"/>
        </w:rPr>
        <w:t xml:space="preserve">Абсолютний слух </w:t>
      </w:r>
      <w:r w:rsidR="004D0409">
        <w:rPr>
          <w:rFonts w:ascii="Times New Roman" w:hAnsi="Times New Roman"/>
          <w:sz w:val="28"/>
          <w:szCs w:val="28"/>
          <w:lang w:val="ru-RU"/>
        </w:rPr>
        <w:t>–</w:t>
      </w:r>
      <w:r w:rsidRPr="00BA46B7">
        <w:rPr>
          <w:rFonts w:ascii="Times New Roman" w:hAnsi="Times New Roman"/>
          <w:sz w:val="28"/>
          <w:szCs w:val="28"/>
          <w:lang w:val="ru-RU"/>
        </w:rPr>
        <w:t xml:space="preserve"> здатність </w:t>
      </w:r>
      <w:r w:rsidR="00295096">
        <w:rPr>
          <w:rFonts w:ascii="Times New Roman" w:hAnsi="Times New Roman"/>
          <w:sz w:val="28"/>
          <w:szCs w:val="28"/>
          <w:lang w:val="ru-RU"/>
        </w:rPr>
        <w:t>у</w:t>
      </w:r>
      <w:r w:rsidRPr="00BA46B7">
        <w:rPr>
          <w:rFonts w:ascii="Times New Roman" w:hAnsi="Times New Roman"/>
          <w:sz w:val="28"/>
          <w:szCs w:val="28"/>
          <w:lang w:val="ru-RU"/>
        </w:rPr>
        <w:t>пізнавати та відтворювати висоту будь-яко</w:t>
      </w:r>
      <w:r w:rsidR="00295096">
        <w:rPr>
          <w:rFonts w:ascii="Times New Roman" w:hAnsi="Times New Roman"/>
          <w:sz w:val="28"/>
          <w:szCs w:val="28"/>
          <w:lang w:val="ru-RU"/>
        </w:rPr>
        <w:t>го звуку</w:t>
      </w:r>
      <w:r w:rsidRPr="00BA46B7">
        <w:rPr>
          <w:rFonts w:ascii="Times New Roman" w:hAnsi="Times New Roman"/>
          <w:sz w:val="28"/>
          <w:szCs w:val="28"/>
          <w:lang w:val="ru-RU"/>
        </w:rPr>
        <w:t xml:space="preserve">. </w:t>
      </w:r>
      <w:r w:rsidRPr="00BA46B7">
        <w:rPr>
          <w:rFonts w:ascii="Times New Roman" w:hAnsi="Times New Roman"/>
          <w:i/>
          <w:sz w:val="28"/>
          <w:szCs w:val="28"/>
          <w:lang w:val="ru-RU"/>
        </w:rPr>
        <w:t xml:space="preserve">Абсолютний чемпіон </w:t>
      </w:r>
      <w:r w:rsidR="004D0409">
        <w:rPr>
          <w:rFonts w:ascii="Times New Roman" w:hAnsi="Times New Roman"/>
          <w:sz w:val="28"/>
          <w:szCs w:val="28"/>
          <w:lang w:val="ru-RU"/>
        </w:rPr>
        <w:t>–</w:t>
      </w:r>
      <w:r w:rsidRPr="00BA46B7">
        <w:rPr>
          <w:rFonts w:ascii="Times New Roman" w:hAnsi="Times New Roman"/>
          <w:sz w:val="28"/>
          <w:szCs w:val="28"/>
          <w:lang w:val="ru-RU"/>
        </w:rPr>
        <w:t xml:space="preserve"> спортсмен, </w:t>
      </w:r>
      <w:r w:rsidR="00E63BD6">
        <w:rPr>
          <w:rFonts w:ascii="Times New Roman" w:hAnsi="Times New Roman"/>
          <w:sz w:val="28"/>
          <w:szCs w:val="28"/>
          <w:lang w:val="ru-RU"/>
        </w:rPr>
        <w:t>що переміг усіх претендентів на </w:t>
      </w:r>
      <w:r w:rsidRPr="00BA46B7">
        <w:rPr>
          <w:rFonts w:ascii="Times New Roman" w:hAnsi="Times New Roman"/>
          <w:sz w:val="28"/>
          <w:szCs w:val="28"/>
          <w:lang w:val="ru-RU"/>
        </w:rPr>
        <w:t>звання переможця змагань.</w:t>
      </w:r>
    </w:p>
    <w:p w:rsidR="00517AAE" w:rsidRDefault="00517AAE" w:rsidP="008E381D">
      <w:pPr>
        <w:spacing w:after="0" w:line="360" w:lineRule="auto"/>
        <w:ind w:firstLine="680"/>
        <w:jc w:val="both"/>
        <w:rPr>
          <w:rFonts w:ascii="Times New Roman" w:hAnsi="Times New Roman"/>
          <w:sz w:val="28"/>
          <w:szCs w:val="28"/>
          <w:lang w:val="ru-RU"/>
        </w:rPr>
      </w:pPr>
      <w:r w:rsidRPr="00BA46B7">
        <w:rPr>
          <w:rFonts w:ascii="Times New Roman" w:hAnsi="Times New Roman"/>
          <w:b/>
          <w:sz w:val="28"/>
          <w:szCs w:val="28"/>
          <w:lang w:val="ru-RU"/>
        </w:rPr>
        <w:t>Абсолютистський</w:t>
      </w:r>
      <w:r w:rsidR="00245FC6">
        <w:rPr>
          <w:rFonts w:ascii="Times New Roman" w:hAnsi="Times New Roman"/>
          <w:sz w:val="28"/>
          <w:szCs w:val="28"/>
          <w:lang w:val="ru-RU"/>
        </w:rPr>
        <w:t xml:space="preserve"> </w:t>
      </w:r>
      <w:r w:rsidR="00245FC6">
        <w:rPr>
          <w:rFonts w:ascii="Times New Roman" w:hAnsi="Times New Roman"/>
          <w:sz w:val="28"/>
          <w:szCs w:val="28"/>
        </w:rPr>
        <w:t>–</w:t>
      </w:r>
      <w:r w:rsidRPr="00BA46B7">
        <w:rPr>
          <w:rFonts w:ascii="Times New Roman" w:hAnsi="Times New Roman"/>
          <w:sz w:val="28"/>
          <w:szCs w:val="28"/>
          <w:lang w:val="ru-RU"/>
        </w:rPr>
        <w:t xml:space="preserve"> який має риси абсолютизму (форма керування державою, за якої верховна влада повністю належить одній особі </w:t>
      </w:r>
      <w:r w:rsidR="004D0409">
        <w:rPr>
          <w:rFonts w:ascii="Times New Roman" w:hAnsi="Times New Roman"/>
          <w:sz w:val="28"/>
          <w:szCs w:val="28"/>
          <w:lang w:val="ru-RU"/>
        </w:rPr>
        <w:t>–</w:t>
      </w:r>
      <w:r w:rsidRPr="00BA46B7">
        <w:rPr>
          <w:rFonts w:ascii="Times New Roman" w:hAnsi="Times New Roman"/>
          <w:sz w:val="28"/>
          <w:szCs w:val="28"/>
          <w:lang w:val="ru-RU"/>
        </w:rPr>
        <w:t xml:space="preserve"> монархові; самодержавство), властивий абсолютистові (прихильникові абсолютизму).</w:t>
      </w:r>
    </w:p>
    <w:tbl>
      <w:tblPr>
        <w:tblStyle w:val="TableGrid"/>
        <w:tblW w:w="0" w:type="auto"/>
        <w:tblInd w:w="817" w:type="dxa"/>
        <w:tblLook w:val="04A0" w:firstRow="1" w:lastRow="0" w:firstColumn="1" w:lastColumn="0" w:noHBand="0" w:noVBand="1"/>
      </w:tblPr>
      <w:tblGrid>
        <w:gridCol w:w="2825"/>
        <w:gridCol w:w="3035"/>
        <w:gridCol w:w="3007"/>
      </w:tblGrid>
      <w:tr w:rsidR="001709B7" w:rsidTr="00E63BD6">
        <w:tc>
          <w:tcPr>
            <w:tcW w:w="2826" w:type="dxa"/>
          </w:tcPr>
          <w:p w:rsidR="001709B7" w:rsidRPr="00544B13" w:rsidRDefault="001709B7" w:rsidP="008E381D">
            <w:pPr>
              <w:spacing w:after="0" w:line="240" w:lineRule="auto"/>
              <w:ind w:firstLine="284"/>
              <w:jc w:val="both"/>
              <w:rPr>
                <w:b/>
                <w:sz w:val="28"/>
                <w:szCs w:val="28"/>
                <w:lang w:val="ru-RU"/>
              </w:rPr>
            </w:pPr>
            <w:r w:rsidRPr="00544B13">
              <w:rPr>
                <w:b/>
                <w:sz w:val="28"/>
                <w:szCs w:val="28"/>
                <w:lang w:val="ru-RU"/>
              </w:rPr>
              <w:t>Абсолютний</w:t>
            </w:r>
          </w:p>
        </w:tc>
        <w:tc>
          <w:tcPr>
            <w:tcW w:w="3056" w:type="dxa"/>
          </w:tcPr>
          <w:p w:rsidR="001709B7" w:rsidRPr="00544B13" w:rsidRDefault="001709B7" w:rsidP="008E381D">
            <w:pPr>
              <w:spacing w:after="0" w:line="240" w:lineRule="auto"/>
              <w:ind w:firstLine="284"/>
              <w:jc w:val="both"/>
              <w:rPr>
                <w:i/>
                <w:sz w:val="28"/>
                <w:szCs w:val="28"/>
                <w:lang w:val="ru-RU"/>
              </w:rPr>
            </w:pPr>
            <w:r w:rsidRPr="00544B13">
              <w:rPr>
                <w:i/>
                <w:sz w:val="28"/>
                <w:szCs w:val="28"/>
                <w:lang w:val="ru-RU"/>
              </w:rPr>
              <w:t>Абсолютний принцип</w:t>
            </w:r>
          </w:p>
          <w:p w:rsidR="001709B7" w:rsidRPr="00544B13" w:rsidRDefault="001709B7" w:rsidP="008E381D">
            <w:pPr>
              <w:spacing w:after="0" w:line="240" w:lineRule="auto"/>
              <w:ind w:firstLine="284"/>
              <w:jc w:val="both"/>
              <w:rPr>
                <w:i/>
                <w:sz w:val="28"/>
                <w:szCs w:val="28"/>
                <w:lang w:val="ru-RU"/>
              </w:rPr>
            </w:pPr>
            <w:r w:rsidRPr="00544B13">
              <w:rPr>
                <w:i/>
                <w:sz w:val="28"/>
                <w:szCs w:val="28"/>
                <w:lang w:val="ru-RU"/>
              </w:rPr>
              <w:t>Абсолютний спирт</w:t>
            </w:r>
          </w:p>
          <w:p w:rsidR="001709B7" w:rsidRPr="00544B13" w:rsidRDefault="001709B7" w:rsidP="008E381D">
            <w:pPr>
              <w:spacing w:after="0" w:line="240" w:lineRule="auto"/>
              <w:ind w:firstLine="284"/>
              <w:jc w:val="both"/>
              <w:rPr>
                <w:i/>
                <w:sz w:val="28"/>
                <w:szCs w:val="28"/>
                <w:lang w:val="ru-RU"/>
              </w:rPr>
            </w:pPr>
            <w:r w:rsidRPr="00544B13">
              <w:rPr>
                <w:i/>
                <w:sz w:val="28"/>
                <w:szCs w:val="28"/>
                <w:lang w:val="ru-RU"/>
              </w:rPr>
              <w:t>Абсолютна більшість</w:t>
            </w:r>
          </w:p>
          <w:p w:rsidR="001709B7" w:rsidRDefault="001709B7" w:rsidP="008E381D">
            <w:pPr>
              <w:spacing w:after="0" w:line="240" w:lineRule="auto"/>
              <w:ind w:firstLine="284"/>
              <w:jc w:val="both"/>
              <w:rPr>
                <w:i/>
                <w:sz w:val="28"/>
                <w:szCs w:val="28"/>
                <w:lang w:val="ru-RU"/>
              </w:rPr>
            </w:pPr>
            <w:r w:rsidRPr="00544B13">
              <w:rPr>
                <w:i/>
                <w:sz w:val="28"/>
                <w:szCs w:val="28"/>
                <w:lang w:val="ru-RU"/>
              </w:rPr>
              <w:t>Абсолютна величина</w:t>
            </w:r>
            <w:r w:rsidR="00574C15">
              <w:rPr>
                <w:i/>
                <w:sz w:val="28"/>
                <w:szCs w:val="28"/>
                <w:lang w:val="ru-RU"/>
              </w:rPr>
              <w:t xml:space="preserve"> числа</w:t>
            </w:r>
          </w:p>
          <w:p w:rsidR="00574C15" w:rsidRDefault="00574C15" w:rsidP="008E381D">
            <w:pPr>
              <w:spacing w:after="0" w:line="240" w:lineRule="auto"/>
              <w:ind w:firstLine="284"/>
              <w:jc w:val="both"/>
              <w:rPr>
                <w:i/>
                <w:sz w:val="28"/>
                <w:szCs w:val="28"/>
                <w:lang w:val="ru-RU"/>
              </w:rPr>
            </w:pPr>
            <w:r>
              <w:rPr>
                <w:i/>
                <w:sz w:val="28"/>
                <w:szCs w:val="28"/>
                <w:lang w:val="ru-RU"/>
              </w:rPr>
              <w:t>Абсолютна висота</w:t>
            </w:r>
          </w:p>
          <w:p w:rsidR="00574C15" w:rsidRPr="00544B13" w:rsidRDefault="00574C15" w:rsidP="008E381D">
            <w:pPr>
              <w:spacing w:after="0" w:line="240" w:lineRule="auto"/>
              <w:ind w:firstLine="284"/>
              <w:jc w:val="both"/>
              <w:rPr>
                <w:i/>
                <w:sz w:val="28"/>
                <w:szCs w:val="28"/>
                <w:lang w:val="ru-RU"/>
              </w:rPr>
            </w:pPr>
            <w:r>
              <w:rPr>
                <w:i/>
                <w:sz w:val="28"/>
                <w:szCs w:val="28"/>
                <w:lang w:val="ru-RU"/>
              </w:rPr>
              <w:t>Абсолютна відповідальність</w:t>
            </w:r>
          </w:p>
          <w:p w:rsidR="00115482" w:rsidRDefault="00115482" w:rsidP="008E381D">
            <w:pPr>
              <w:spacing w:after="0" w:line="240" w:lineRule="auto"/>
              <w:ind w:firstLine="284"/>
              <w:jc w:val="both"/>
              <w:rPr>
                <w:i/>
                <w:sz w:val="28"/>
                <w:szCs w:val="28"/>
                <w:lang w:val="ru-RU"/>
              </w:rPr>
            </w:pPr>
            <w:r>
              <w:rPr>
                <w:i/>
                <w:sz w:val="28"/>
                <w:szCs w:val="28"/>
                <w:lang w:val="ru-RU"/>
              </w:rPr>
              <w:t>Абсолютна вологість</w:t>
            </w:r>
          </w:p>
          <w:p w:rsidR="001709B7" w:rsidRPr="00544B13" w:rsidRDefault="001709B7" w:rsidP="008E381D">
            <w:pPr>
              <w:spacing w:after="0" w:line="240" w:lineRule="auto"/>
              <w:ind w:firstLine="284"/>
              <w:jc w:val="both"/>
              <w:rPr>
                <w:i/>
                <w:sz w:val="28"/>
                <w:szCs w:val="28"/>
                <w:lang w:val="ru-RU"/>
              </w:rPr>
            </w:pPr>
            <w:r w:rsidRPr="00544B13">
              <w:rPr>
                <w:i/>
                <w:sz w:val="28"/>
                <w:szCs w:val="28"/>
                <w:lang w:val="ru-RU"/>
              </w:rPr>
              <w:t>повітря</w:t>
            </w:r>
          </w:p>
          <w:p w:rsidR="00574C15" w:rsidRPr="00544B13" w:rsidRDefault="001709B7" w:rsidP="008E381D">
            <w:pPr>
              <w:spacing w:after="0" w:line="240" w:lineRule="auto"/>
              <w:ind w:firstLine="284"/>
              <w:jc w:val="both"/>
              <w:rPr>
                <w:i/>
                <w:sz w:val="28"/>
                <w:szCs w:val="28"/>
                <w:lang w:val="ru-RU"/>
              </w:rPr>
            </w:pPr>
            <w:r w:rsidRPr="00544B13">
              <w:rPr>
                <w:i/>
                <w:sz w:val="28"/>
                <w:szCs w:val="28"/>
                <w:lang w:val="ru-RU"/>
              </w:rPr>
              <w:t>Абсолютна ідея</w:t>
            </w:r>
          </w:p>
        </w:tc>
        <w:tc>
          <w:tcPr>
            <w:tcW w:w="3048" w:type="dxa"/>
          </w:tcPr>
          <w:p w:rsidR="00574C15" w:rsidRDefault="00574C15" w:rsidP="008E381D">
            <w:pPr>
              <w:spacing w:after="0" w:line="240" w:lineRule="auto"/>
              <w:ind w:firstLine="284"/>
              <w:jc w:val="both"/>
              <w:rPr>
                <w:i/>
                <w:sz w:val="28"/>
                <w:szCs w:val="28"/>
                <w:lang w:val="ru-RU"/>
              </w:rPr>
            </w:pPr>
            <w:r>
              <w:rPr>
                <w:i/>
                <w:sz w:val="28"/>
                <w:szCs w:val="28"/>
                <w:lang w:val="ru-RU"/>
              </w:rPr>
              <w:t>Абсолютна істина</w:t>
            </w:r>
          </w:p>
          <w:p w:rsidR="001709B7" w:rsidRPr="00544B13" w:rsidRDefault="001709B7" w:rsidP="008E381D">
            <w:pPr>
              <w:spacing w:after="0" w:line="240" w:lineRule="auto"/>
              <w:ind w:firstLine="284"/>
              <w:jc w:val="both"/>
              <w:rPr>
                <w:i/>
                <w:sz w:val="28"/>
                <w:szCs w:val="28"/>
                <w:lang w:val="ru-RU"/>
              </w:rPr>
            </w:pPr>
            <w:r w:rsidRPr="00544B13">
              <w:rPr>
                <w:i/>
                <w:sz w:val="28"/>
                <w:szCs w:val="28"/>
                <w:lang w:val="ru-RU"/>
              </w:rPr>
              <w:t>А</w:t>
            </w:r>
            <w:r w:rsidR="00544B13" w:rsidRPr="00544B13">
              <w:rPr>
                <w:i/>
                <w:sz w:val="28"/>
                <w:szCs w:val="28"/>
                <w:lang w:val="ru-RU"/>
              </w:rPr>
              <w:t>бсолютна похибка</w:t>
            </w:r>
          </w:p>
          <w:p w:rsidR="00544B13" w:rsidRPr="00544B13" w:rsidRDefault="00544B13" w:rsidP="008E381D">
            <w:pPr>
              <w:spacing w:after="0" w:line="240" w:lineRule="auto"/>
              <w:ind w:firstLine="284"/>
              <w:jc w:val="both"/>
              <w:rPr>
                <w:i/>
                <w:sz w:val="28"/>
                <w:szCs w:val="28"/>
                <w:lang w:val="ru-RU"/>
              </w:rPr>
            </w:pPr>
            <w:r w:rsidRPr="00544B13">
              <w:rPr>
                <w:i/>
                <w:sz w:val="28"/>
                <w:szCs w:val="28"/>
                <w:lang w:val="ru-RU"/>
              </w:rPr>
              <w:t>Абсолютна монархія</w:t>
            </w:r>
          </w:p>
          <w:p w:rsidR="00544B13" w:rsidRPr="00544B13" w:rsidRDefault="00544B13" w:rsidP="008E381D">
            <w:pPr>
              <w:spacing w:after="0" w:line="240" w:lineRule="auto"/>
              <w:ind w:firstLine="284"/>
              <w:jc w:val="both"/>
              <w:rPr>
                <w:i/>
                <w:sz w:val="28"/>
                <w:szCs w:val="28"/>
                <w:lang w:val="ru-RU"/>
              </w:rPr>
            </w:pPr>
            <w:r w:rsidRPr="00544B13">
              <w:rPr>
                <w:i/>
                <w:sz w:val="28"/>
                <w:szCs w:val="28"/>
                <w:lang w:val="ru-RU"/>
              </w:rPr>
              <w:t>Абсолютна температура</w:t>
            </w:r>
          </w:p>
          <w:p w:rsidR="00544B13" w:rsidRPr="00544B13" w:rsidRDefault="00544B13" w:rsidP="008E381D">
            <w:pPr>
              <w:spacing w:after="0" w:line="240" w:lineRule="auto"/>
              <w:ind w:firstLine="284"/>
              <w:jc w:val="both"/>
              <w:rPr>
                <w:i/>
                <w:sz w:val="28"/>
                <w:szCs w:val="28"/>
                <w:lang w:val="ru-RU"/>
              </w:rPr>
            </w:pPr>
            <w:r w:rsidRPr="00544B13">
              <w:rPr>
                <w:i/>
                <w:sz w:val="28"/>
                <w:szCs w:val="28"/>
                <w:lang w:val="ru-RU"/>
              </w:rPr>
              <w:t>Абсолютний нуль</w:t>
            </w:r>
          </w:p>
          <w:p w:rsidR="00544B13" w:rsidRPr="00544B13" w:rsidRDefault="00544B13" w:rsidP="008E381D">
            <w:pPr>
              <w:spacing w:after="0" w:line="240" w:lineRule="auto"/>
              <w:ind w:firstLine="284"/>
              <w:jc w:val="both"/>
              <w:rPr>
                <w:i/>
                <w:sz w:val="28"/>
                <w:szCs w:val="28"/>
                <w:lang w:val="ru-RU"/>
              </w:rPr>
            </w:pPr>
            <w:r w:rsidRPr="00544B13">
              <w:rPr>
                <w:i/>
                <w:sz w:val="28"/>
                <w:szCs w:val="28"/>
                <w:lang w:val="ru-RU"/>
              </w:rPr>
              <w:t>Абсолютний слух</w:t>
            </w:r>
          </w:p>
          <w:p w:rsidR="00544B13" w:rsidRPr="00544B13" w:rsidRDefault="00544B13" w:rsidP="008E381D">
            <w:pPr>
              <w:spacing w:after="0" w:line="240" w:lineRule="auto"/>
              <w:ind w:firstLine="284"/>
              <w:jc w:val="both"/>
              <w:rPr>
                <w:i/>
                <w:sz w:val="28"/>
                <w:szCs w:val="28"/>
                <w:lang w:val="ru-RU"/>
              </w:rPr>
            </w:pPr>
            <w:r w:rsidRPr="00544B13">
              <w:rPr>
                <w:i/>
                <w:sz w:val="28"/>
                <w:szCs w:val="28"/>
                <w:lang w:val="ru-RU"/>
              </w:rPr>
              <w:t>Абсолютний чемпіон</w:t>
            </w:r>
          </w:p>
        </w:tc>
      </w:tr>
      <w:tr w:rsidR="001709B7" w:rsidTr="00E63BD6">
        <w:tc>
          <w:tcPr>
            <w:tcW w:w="2826" w:type="dxa"/>
          </w:tcPr>
          <w:p w:rsidR="001709B7" w:rsidRPr="00544B13" w:rsidRDefault="001709B7" w:rsidP="008E381D">
            <w:pPr>
              <w:spacing w:after="0" w:line="240" w:lineRule="auto"/>
              <w:ind w:firstLine="284"/>
              <w:jc w:val="both"/>
              <w:rPr>
                <w:b/>
                <w:sz w:val="28"/>
                <w:szCs w:val="28"/>
                <w:lang w:val="ru-RU"/>
              </w:rPr>
            </w:pPr>
            <w:r w:rsidRPr="00544B13">
              <w:rPr>
                <w:b/>
                <w:sz w:val="28"/>
                <w:szCs w:val="28"/>
                <w:lang w:val="ru-RU"/>
              </w:rPr>
              <w:t>Абсолютистський</w:t>
            </w:r>
          </w:p>
        </w:tc>
        <w:tc>
          <w:tcPr>
            <w:tcW w:w="3056" w:type="dxa"/>
          </w:tcPr>
          <w:p w:rsidR="001709B7" w:rsidRPr="00544B13" w:rsidRDefault="001709B7" w:rsidP="008E381D">
            <w:pPr>
              <w:spacing w:after="0" w:line="240" w:lineRule="auto"/>
              <w:ind w:firstLine="284"/>
              <w:jc w:val="both"/>
              <w:rPr>
                <w:i/>
                <w:sz w:val="28"/>
                <w:szCs w:val="28"/>
                <w:lang w:val="ru-RU"/>
              </w:rPr>
            </w:pPr>
            <w:r w:rsidRPr="00544B13">
              <w:rPr>
                <w:i/>
                <w:sz w:val="28"/>
                <w:szCs w:val="28"/>
                <w:lang w:val="ru-RU"/>
              </w:rPr>
              <w:t>Абсолютистські настрої</w:t>
            </w:r>
          </w:p>
        </w:tc>
        <w:tc>
          <w:tcPr>
            <w:tcW w:w="3048" w:type="dxa"/>
          </w:tcPr>
          <w:p w:rsidR="001709B7" w:rsidRPr="00544B13" w:rsidRDefault="001709B7" w:rsidP="008E381D">
            <w:pPr>
              <w:spacing w:after="0" w:line="240" w:lineRule="auto"/>
              <w:ind w:firstLine="284"/>
              <w:jc w:val="both"/>
              <w:rPr>
                <w:i/>
                <w:sz w:val="28"/>
                <w:szCs w:val="28"/>
                <w:lang w:val="ru-RU"/>
              </w:rPr>
            </w:pPr>
          </w:p>
        </w:tc>
      </w:tr>
    </w:tbl>
    <w:p w:rsidR="0095726D" w:rsidRPr="00BA46B7" w:rsidRDefault="00544B13" w:rsidP="008E381D">
      <w:pPr>
        <w:pStyle w:val="Heading2"/>
        <w:spacing w:before="0" w:line="360" w:lineRule="auto"/>
        <w:ind w:firstLine="680"/>
        <w:jc w:val="both"/>
        <w:rPr>
          <w:rFonts w:ascii="Times New Roman" w:hAnsi="Times New Roman"/>
          <w:sz w:val="28"/>
          <w:szCs w:val="28"/>
          <w:lang w:val="ru-RU"/>
        </w:rPr>
      </w:pPr>
      <w:bookmarkStart w:id="11" w:name="_Toc12341464"/>
      <w:r>
        <w:rPr>
          <w:rFonts w:ascii="Times New Roman" w:hAnsi="Times New Roman"/>
          <w:sz w:val="28"/>
          <w:szCs w:val="28"/>
          <w:lang w:val="ru-RU"/>
        </w:rPr>
        <w:t>А</w:t>
      </w:r>
      <w:r w:rsidR="0095726D" w:rsidRPr="00BA46B7">
        <w:rPr>
          <w:rFonts w:ascii="Times New Roman" w:hAnsi="Times New Roman"/>
          <w:sz w:val="28"/>
          <w:szCs w:val="28"/>
          <w:lang w:val="ru-RU"/>
        </w:rPr>
        <w:t>бсорбувати, адсорбувати</w:t>
      </w:r>
      <w:bookmarkEnd w:id="11"/>
    </w:p>
    <w:p w:rsidR="0095726D" w:rsidRPr="00BA46B7" w:rsidRDefault="0095726D" w:rsidP="008E381D">
      <w:pPr>
        <w:spacing w:after="0" w:line="360" w:lineRule="auto"/>
        <w:ind w:firstLine="680"/>
        <w:jc w:val="both"/>
        <w:rPr>
          <w:rFonts w:ascii="Times New Roman" w:hAnsi="Times New Roman"/>
          <w:sz w:val="28"/>
          <w:szCs w:val="28"/>
          <w:lang w:val="ru-RU"/>
        </w:rPr>
      </w:pPr>
      <w:r w:rsidRPr="00BA46B7">
        <w:rPr>
          <w:rFonts w:ascii="Times New Roman" w:hAnsi="Times New Roman"/>
          <w:b/>
          <w:sz w:val="28"/>
          <w:szCs w:val="28"/>
          <w:lang w:val="ru-RU"/>
        </w:rPr>
        <w:t>Абсорбувати</w:t>
      </w:r>
      <w:r w:rsidR="00245FC6">
        <w:rPr>
          <w:rFonts w:ascii="Times New Roman" w:hAnsi="Times New Roman"/>
          <w:sz w:val="28"/>
          <w:szCs w:val="28"/>
          <w:lang w:val="ru-RU"/>
        </w:rPr>
        <w:t xml:space="preserve"> </w:t>
      </w:r>
      <w:r w:rsidR="00245FC6">
        <w:rPr>
          <w:rFonts w:ascii="Times New Roman" w:hAnsi="Times New Roman"/>
          <w:sz w:val="28"/>
          <w:szCs w:val="28"/>
        </w:rPr>
        <w:t>–</w:t>
      </w:r>
      <w:r w:rsidRPr="00BA46B7">
        <w:rPr>
          <w:rFonts w:ascii="Times New Roman" w:hAnsi="Times New Roman"/>
          <w:sz w:val="28"/>
          <w:szCs w:val="28"/>
          <w:lang w:val="ru-RU"/>
        </w:rPr>
        <w:t xml:space="preserve"> у</w:t>
      </w:r>
      <w:r w:rsidR="00295096">
        <w:rPr>
          <w:rFonts w:ascii="Times New Roman" w:hAnsi="Times New Roman"/>
          <w:sz w:val="28"/>
          <w:szCs w:val="28"/>
          <w:lang w:val="ru-RU"/>
        </w:rPr>
        <w:t>бирати, у</w:t>
      </w:r>
      <w:r w:rsidR="009325BF">
        <w:rPr>
          <w:rFonts w:ascii="Times New Roman" w:hAnsi="Times New Roman"/>
          <w:sz w:val="28"/>
          <w:szCs w:val="28"/>
          <w:lang w:val="ru-RU"/>
        </w:rPr>
        <w:t>смоктувати; поглинати в</w:t>
      </w:r>
      <w:r w:rsidRPr="00BA46B7">
        <w:rPr>
          <w:rFonts w:ascii="Times New Roman" w:hAnsi="Times New Roman"/>
          <w:sz w:val="28"/>
          <w:szCs w:val="28"/>
          <w:lang w:val="ru-RU"/>
        </w:rPr>
        <w:t>сією товщею речовини-абсорбента.</w:t>
      </w:r>
    </w:p>
    <w:p w:rsidR="0095726D" w:rsidRDefault="0095726D" w:rsidP="008E381D">
      <w:pPr>
        <w:spacing w:after="0" w:line="360" w:lineRule="auto"/>
        <w:ind w:firstLine="680"/>
        <w:jc w:val="both"/>
        <w:rPr>
          <w:rFonts w:ascii="Times New Roman" w:hAnsi="Times New Roman"/>
          <w:sz w:val="28"/>
          <w:szCs w:val="28"/>
          <w:lang w:val="ru-RU"/>
        </w:rPr>
      </w:pPr>
      <w:r w:rsidRPr="00BA46B7">
        <w:rPr>
          <w:rFonts w:ascii="Times New Roman" w:hAnsi="Times New Roman"/>
          <w:b/>
          <w:sz w:val="28"/>
          <w:szCs w:val="28"/>
          <w:lang w:val="ru-RU"/>
        </w:rPr>
        <w:t xml:space="preserve">Адсорбувати </w:t>
      </w:r>
      <w:r w:rsidR="00245FC6">
        <w:rPr>
          <w:rFonts w:ascii="Times New Roman" w:hAnsi="Times New Roman"/>
          <w:sz w:val="28"/>
          <w:szCs w:val="28"/>
        </w:rPr>
        <w:t>–</w:t>
      </w:r>
      <w:r w:rsidR="00295096">
        <w:rPr>
          <w:rFonts w:ascii="Times New Roman" w:hAnsi="Times New Roman"/>
          <w:sz w:val="28"/>
          <w:szCs w:val="28"/>
          <w:lang w:val="ru-RU"/>
        </w:rPr>
        <w:t xml:space="preserve"> поглинати, у</w:t>
      </w:r>
      <w:r w:rsidRPr="00BA46B7">
        <w:rPr>
          <w:rFonts w:ascii="Times New Roman" w:hAnsi="Times New Roman"/>
          <w:sz w:val="28"/>
          <w:szCs w:val="28"/>
          <w:lang w:val="ru-RU"/>
        </w:rPr>
        <w:t>бирати поверхнею частинки газу або окремі складники розчину.</w:t>
      </w:r>
    </w:p>
    <w:tbl>
      <w:tblPr>
        <w:tblW w:w="0" w:type="auto"/>
        <w:tblInd w:w="817" w:type="dxa"/>
        <w:tblBorders>
          <w:top w:val="single" w:sz="4" w:space="0" w:color="auto"/>
        </w:tblBorders>
        <w:tblLook w:val="0000" w:firstRow="0" w:lastRow="0" w:firstColumn="0" w:lastColumn="0" w:noHBand="0" w:noVBand="0"/>
      </w:tblPr>
      <w:tblGrid>
        <w:gridCol w:w="2826"/>
        <w:gridCol w:w="6041"/>
      </w:tblGrid>
      <w:tr w:rsidR="00BE6F8D" w:rsidTr="00E63BD6">
        <w:trPr>
          <w:trHeight w:val="308"/>
        </w:trPr>
        <w:tc>
          <w:tcPr>
            <w:tcW w:w="2835" w:type="dxa"/>
            <w:tcBorders>
              <w:left w:val="single" w:sz="4" w:space="0" w:color="auto"/>
              <w:bottom w:val="single" w:sz="4" w:space="0" w:color="auto"/>
              <w:right w:val="single" w:sz="4" w:space="0" w:color="auto"/>
            </w:tcBorders>
          </w:tcPr>
          <w:p w:rsidR="00BE6F8D" w:rsidRPr="00BE6F8D" w:rsidRDefault="00BE6F8D" w:rsidP="008E381D">
            <w:pPr>
              <w:spacing w:after="0" w:line="240" w:lineRule="auto"/>
              <w:ind w:firstLine="284"/>
              <w:jc w:val="both"/>
              <w:rPr>
                <w:rFonts w:ascii="Times New Roman" w:hAnsi="Times New Roman"/>
                <w:b/>
                <w:sz w:val="28"/>
                <w:szCs w:val="28"/>
                <w:lang w:val="ru-RU"/>
              </w:rPr>
            </w:pPr>
            <w:r w:rsidRPr="00BE6F8D">
              <w:rPr>
                <w:rFonts w:ascii="Times New Roman" w:hAnsi="Times New Roman"/>
                <w:b/>
                <w:sz w:val="28"/>
                <w:szCs w:val="28"/>
                <w:lang w:val="ru-RU"/>
              </w:rPr>
              <w:t>Абсорбувати</w:t>
            </w:r>
          </w:p>
        </w:tc>
        <w:tc>
          <w:tcPr>
            <w:tcW w:w="6095" w:type="dxa"/>
            <w:tcBorders>
              <w:left w:val="single" w:sz="4" w:space="0" w:color="auto"/>
              <w:bottom w:val="single" w:sz="4" w:space="0" w:color="auto"/>
              <w:right w:val="single" w:sz="4" w:space="0" w:color="auto"/>
            </w:tcBorders>
          </w:tcPr>
          <w:p w:rsidR="00BE6F8D" w:rsidRPr="00544B13" w:rsidRDefault="00544B13" w:rsidP="008E381D">
            <w:pPr>
              <w:spacing w:after="0" w:line="240" w:lineRule="auto"/>
              <w:ind w:firstLine="284"/>
              <w:jc w:val="both"/>
              <w:rPr>
                <w:rFonts w:ascii="Times New Roman" w:hAnsi="Times New Roman"/>
                <w:i/>
                <w:sz w:val="28"/>
                <w:szCs w:val="28"/>
                <w:lang w:val="ru-RU"/>
              </w:rPr>
            </w:pPr>
            <w:r w:rsidRPr="00544B13">
              <w:rPr>
                <w:rFonts w:ascii="Times New Roman" w:hAnsi="Times New Roman"/>
                <w:i/>
                <w:sz w:val="28"/>
                <w:szCs w:val="28"/>
                <w:lang w:val="ru-RU"/>
              </w:rPr>
              <w:t>Абсорбувати воду</w:t>
            </w:r>
          </w:p>
          <w:p w:rsidR="00544B13" w:rsidRPr="00544B13" w:rsidRDefault="00544B13" w:rsidP="008E381D">
            <w:pPr>
              <w:spacing w:after="0" w:line="240" w:lineRule="auto"/>
              <w:ind w:firstLine="284"/>
              <w:jc w:val="both"/>
              <w:rPr>
                <w:rFonts w:ascii="Times New Roman" w:hAnsi="Times New Roman"/>
                <w:i/>
                <w:sz w:val="28"/>
                <w:szCs w:val="28"/>
                <w:lang w:val="ru-RU"/>
              </w:rPr>
            </w:pPr>
            <w:r w:rsidRPr="00544B13">
              <w:rPr>
                <w:rFonts w:ascii="Times New Roman" w:hAnsi="Times New Roman"/>
                <w:i/>
                <w:sz w:val="28"/>
                <w:szCs w:val="28"/>
                <w:lang w:val="ru-RU"/>
              </w:rPr>
              <w:t>Абсорбувати сили</w:t>
            </w:r>
          </w:p>
        </w:tc>
      </w:tr>
      <w:tr w:rsidR="00BE6F8D" w:rsidTr="00E63BD6">
        <w:trPr>
          <w:trHeight w:val="164"/>
        </w:trPr>
        <w:tc>
          <w:tcPr>
            <w:tcW w:w="2835" w:type="dxa"/>
            <w:tcBorders>
              <w:top w:val="single" w:sz="4" w:space="0" w:color="auto"/>
              <w:left w:val="single" w:sz="4" w:space="0" w:color="auto"/>
              <w:bottom w:val="single" w:sz="4" w:space="0" w:color="auto"/>
              <w:right w:val="single" w:sz="4" w:space="0" w:color="auto"/>
            </w:tcBorders>
          </w:tcPr>
          <w:p w:rsidR="00BE6F8D" w:rsidRPr="00544B13" w:rsidRDefault="00544B13" w:rsidP="008E381D">
            <w:pPr>
              <w:spacing w:after="0" w:line="240" w:lineRule="auto"/>
              <w:ind w:firstLine="284"/>
              <w:jc w:val="both"/>
              <w:rPr>
                <w:rFonts w:ascii="Times New Roman" w:hAnsi="Times New Roman"/>
                <w:b/>
                <w:sz w:val="28"/>
                <w:szCs w:val="28"/>
                <w:lang w:val="ru-RU"/>
              </w:rPr>
            </w:pPr>
            <w:r w:rsidRPr="00544B13">
              <w:rPr>
                <w:rFonts w:ascii="Times New Roman" w:hAnsi="Times New Roman"/>
                <w:b/>
                <w:sz w:val="28"/>
                <w:szCs w:val="28"/>
                <w:lang w:val="ru-RU"/>
              </w:rPr>
              <w:t>Адсорбувати</w:t>
            </w:r>
          </w:p>
        </w:tc>
        <w:tc>
          <w:tcPr>
            <w:tcW w:w="6095" w:type="dxa"/>
            <w:tcBorders>
              <w:top w:val="single" w:sz="4" w:space="0" w:color="auto"/>
              <w:left w:val="single" w:sz="4" w:space="0" w:color="auto"/>
              <w:bottom w:val="single" w:sz="4" w:space="0" w:color="auto"/>
              <w:right w:val="single" w:sz="4" w:space="0" w:color="auto"/>
            </w:tcBorders>
          </w:tcPr>
          <w:p w:rsidR="00BE6F8D" w:rsidRPr="00544B13" w:rsidRDefault="00BE6F8D" w:rsidP="008E381D">
            <w:pPr>
              <w:spacing w:after="0" w:line="240" w:lineRule="auto"/>
              <w:ind w:firstLine="284"/>
              <w:jc w:val="both"/>
              <w:rPr>
                <w:rFonts w:ascii="Times New Roman" w:hAnsi="Times New Roman"/>
                <w:i/>
                <w:sz w:val="28"/>
                <w:szCs w:val="28"/>
                <w:lang w:val="ru-RU"/>
              </w:rPr>
            </w:pPr>
            <w:r w:rsidRPr="00544B13">
              <w:rPr>
                <w:rFonts w:ascii="Times New Roman" w:hAnsi="Times New Roman"/>
                <w:i/>
                <w:sz w:val="28"/>
                <w:szCs w:val="28"/>
                <w:lang w:val="ru-RU"/>
              </w:rPr>
              <w:t>Адсорбувати солі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2" w:name="_Toc12341465"/>
      <w:r w:rsidRPr="00BA46B7">
        <w:rPr>
          <w:rStyle w:val="Strong"/>
          <w:rFonts w:ascii="Times New Roman" w:hAnsi="Times New Roman"/>
          <w:b w:val="0"/>
          <w:sz w:val="28"/>
          <w:szCs w:val="28"/>
        </w:rPr>
        <w:t>Авторизований, авторський</w:t>
      </w:r>
      <w:bookmarkEnd w:id="12"/>
    </w:p>
    <w:p w:rsidR="008D5C2B"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Авторизований</w:t>
      </w:r>
      <w:r w:rsidR="00245FC6">
        <w:rPr>
          <w:rFonts w:ascii="Times New Roman" w:hAnsi="Times New Roman"/>
          <w:sz w:val="28"/>
          <w:szCs w:val="28"/>
        </w:rPr>
        <w:t xml:space="preserve"> –</w:t>
      </w:r>
      <w:r w:rsidR="00574C15">
        <w:rPr>
          <w:rFonts w:ascii="Times New Roman" w:hAnsi="Times New Roman"/>
          <w:sz w:val="28"/>
          <w:szCs w:val="28"/>
        </w:rPr>
        <w:t xml:space="preserve"> схвалений автором</w:t>
      </w:r>
      <w:r w:rsidR="00FC6370" w:rsidRPr="00BA46B7">
        <w:rPr>
          <w:rFonts w:ascii="Times New Roman" w:hAnsi="Times New Roman"/>
          <w:sz w:val="28"/>
          <w:szCs w:val="28"/>
        </w:rPr>
        <w:t>.</w:t>
      </w:r>
    </w:p>
    <w:p w:rsidR="00805D62" w:rsidRDefault="008D5C2B" w:rsidP="008E381D">
      <w:pPr>
        <w:spacing w:after="0" w:line="360" w:lineRule="auto"/>
        <w:ind w:firstLine="680"/>
        <w:jc w:val="both"/>
        <w:rPr>
          <w:rFonts w:ascii="Times New Roman" w:hAnsi="Times New Roman"/>
          <w:i/>
          <w:sz w:val="28"/>
          <w:szCs w:val="28"/>
        </w:rPr>
      </w:pPr>
      <w:r w:rsidRPr="00BE6F8D">
        <w:rPr>
          <w:rFonts w:ascii="Times New Roman" w:hAnsi="Times New Roman"/>
          <w:b/>
          <w:sz w:val="28"/>
          <w:szCs w:val="28"/>
        </w:rPr>
        <w:lastRenderedPageBreak/>
        <w:t>А</w:t>
      </w:r>
      <w:r w:rsidR="00954208" w:rsidRPr="00BA46B7">
        <w:rPr>
          <w:rFonts w:ascii="Times New Roman" w:hAnsi="Times New Roman"/>
          <w:b/>
          <w:sz w:val="28"/>
          <w:szCs w:val="28"/>
        </w:rPr>
        <w:t>вторський</w:t>
      </w:r>
      <w:r w:rsidR="00954208" w:rsidRPr="00BA46B7">
        <w:rPr>
          <w:rFonts w:ascii="Times New Roman" w:hAnsi="Times New Roman"/>
          <w:sz w:val="28"/>
          <w:szCs w:val="28"/>
        </w:rPr>
        <w:t xml:space="preserve"> </w:t>
      </w:r>
      <w:r w:rsidR="004D0409">
        <w:rPr>
          <w:rFonts w:ascii="Times New Roman" w:hAnsi="Times New Roman"/>
          <w:sz w:val="28"/>
          <w:szCs w:val="28"/>
        </w:rPr>
        <w:t>–</w:t>
      </w:r>
      <w:r w:rsidR="00954208" w:rsidRPr="00BA46B7">
        <w:rPr>
          <w:rFonts w:ascii="Times New Roman" w:hAnsi="Times New Roman"/>
          <w:sz w:val="28"/>
          <w:szCs w:val="28"/>
        </w:rPr>
        <w:t xml:space="preserve"> прикметник від іменника </w:t>
      </w:r>
      <w:r w:rsidR="00947DE8" w:rsidRPr="00BA46B7">
        <w:rPr>
          <w:rFonts w:ascii="Times New Roman" w:hAnsi="Times New Roman"/>
          <w:sz w:val="28"/>
          <w:szCs w:val="28"/>
        </w:rPr>
        <w:t>«</w:t>
      </w:r>
      <w:r w:rsidR="00954208" w:rsidRPr="00BA46B7">
        <w:rPr>
          <w:rFonts w:ascii="Times New Roman" w:hAnsi="Times New Roman"/>
          <w:sz w:val="28"/>
          <w:szCs w:val="28"/>
        </w:rPr>
        <w:t>автор</w:t>
      </w:r>
      <w:r w:rsidR="00947DE8" w:rsidRPr="00BA46B7">
        <w:rPr>
          <w:rFonts w:ascii="Times New Roman" w:hAnsi="Times New Roman"/>
          <w:sz w:val="28"/>
          <w:szCs w:val="28"/>
        </w:rPr>
        <w:t>»</w:t>
      </w:r>
      <w:r w:rsidR="00954208" w:rsidRPr="00BA46B7">
        <w:rPr>
          <w:rFonts w:ascii="Times New Roman" w:hAnsi="Times New Roman"/>
          <w:sz w:val="28"/>
          <w:szCs w:val="28"/>
        </w:rPr>
        <w:t xml:space="preserve">; </w:t>
      </w:r>
      <w:r w:rsidR="00947DE8" w:rsidRPr="00BA46B7">
        <w:rPr>
          <w:rFonts w:ascii="Times New Roman" w:hAnsi="Times New Roman"/>
          <w:sz w:val="28"/>
          <w:szCs w:val="28"/>
        </w:rPr>
        <w:t>належний авторові.</w:t>
      </w:r>
      <w:r w:rsidR="009325BF">
        <w:rPr>
          <w:rFonts w:ascii="Times New Roman" w:hAnsi="Times New Roman"/>
          <w:sz w:val="28"/>
          <w:szCs w:val="28"/>
        </w:rPr>
        <w:t xml:space="preserve"> </w:t>
      </w:r>
      <w:r w:rsidR="009325BF" w:rsidRPr="009325BF">
        <w:rPr>
          <w:rFonts w:ascii="Times New Roman" w:hAnsi="Times New Roman"/>
          <w:i/>
          <w:sz w:val="28"/>
          <w:szCs w:val="28"/>
        </w:rPr>
        <w:t>Авторський договір</w:t>
      </w:r>
      <w:r w:rsidR="009325BF">
        <w:rPr>
          <w:rFonts w:ascii="Times New Roman" w:hAnsi="Times New Roman"/>
          <w:sz w:val="28"/>
          <w:szCs w:val="28"/>
        </w:rPr>
        <w:t xml:space="preserve"> </w:t>
      </w:r>
      <w:r w:rsidR="004D0409">
        <w:rPr>
          <w:rFonts w:ascii="Times New Roman" w:hAnsi="Times New Roman"/>
          <w:sz w:val="28"/>
          <w:szCs w:val="28"/>
        </w:rPr>
        <w:t>–</w:t>
      </w:r>
      <w:r w:rsidR="009325BF">
        <w:rPr>
          <w:rFonts w:ascii="Times New Roman" w:hAnsi="Times New Roman"/>
          <w:sz w:val="28"/>
          <w:szCs w:val="28"/>
        </w:rPr>
        <w:t xml:space="preserve"> угода між автором твору, винаходу (або його правонаступниками) та видавцями, виконавцями, користувачами авторських творів</w:t>
      </w:r>
      <w:r w:rsidR="009325BF" w:rsidRPr="009325BF">
        <w:rPr>
          <w:rFonts w:ascii="Times New Roman" w:hAnsi="Times New Roman"/>
          <w:i/>
          <w:sz w:val="28"/>
          <w:szCs w:val="28"/>
        </w:rPr>
        <w:t>. Авторський концерт</w:t>
      </w:r>
      <w:r w:rsidR="009325BF">
        <w:rPr>
          <w:rFonts w:ascii="Times New Roman" w:hAnsi="Times New Roman"/>
          <w:sz w:val="28"/>
          <w:szCs w:val="28"/>
        </w:rPr>
        <w:t xml:space="preserve"> </w:t>
      </w:r>
      <w:r w:rsidR="004D0409">
        <w:rPr>
          <w:rFonts w:ascii="Times New Roman" w:hAnsi="Times New Roman"/>
          <w:sz w:val="28"/>
          <w:szCs w:val="28"/>
        </w:rPr>
        <w:t>–</w:t>
      </w:r>
      <w:r w:rsidR="009325BF">
        <w:rPr>
          <w:rFonts w:ascii="Times New Roman" w:hAnsi="Times New Roman"/>
          <w:sz w:val="28"/>
          <w:szCs w:val="28"/>
        </w:rPr>
        <w:t xml:space="preserve"> прилюдне виконання концертної програми, яку складено з творів одного композитора.</w:t>
      </w:r>
      <w:r w:rsidR="004D0409">
        <w:rPr>
          <w:rFonts w:ascii="Times New Roman" w:hAnsi="Times New Roman"/>
          <w:sz w:val="28"/>
          <w:szCs w:val="28"/>
        </w:rPr>
        <w:t>–</w:t>
      </w:r>
      <w:r w:rsidR="009325BF" w:rsidRPr="009325BF">
        <w:rPr>
          <w:rFonts w:ascii="Times New Roman" w:hAnsi="Times New Roman"/>
          <w:i/>
          <w:sz w:val="28"/>
          <w:szCs w:val="28"/>
        </w:rPr>
        <w:t>Авторське право</w:t>
      </w:r>
      <w:r w:rsidR="009325BF">
        <w:rPr>
          <w:rFonts w:ascii="Times New Roman" w:hAnsi="Times New Roman"/>
          <w:sz w:val="28"/>
          <w:szCs w:val="28"/>
        </w:rPr>
        <w:t xml:space="preserve"> </w:t>
      </w:r>
      <w:r w:rsidR="004D0409">
        <w:rPr>
          <w:rFonts w:ascii="Times New Roman" w:hAnsi="Times New Roman"/>
          <w:sz w:val="28"/>
          <w:szCs w:val="28"/>
        </w:rPr>
        <w:t>–</w:t>
      </w:r>
      <w:r w:rsidR="009325BF">
        <w:rPr>
          <w:rFonts w:ascii="Times New Roman" w:hAnsi="Times New Roman"/>
          <w:sz w:val="28"/>
          <w:szCs w:val="28"/>
        </w:rPr>
        <w:t xml:space="preserve"> розділ цивільного права, що регулює відносини, пов’язані зі створенням та використанням (виданням, виконанням тощо) наукових, літературних та мистецьких творів.</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7"/>
        <w:gridCol w:w="6048"/>
      </w:tblGrid>
      <w:tr w:rsidR="00BE6F8D" w:rsidTr="00E63BD6">
        <w:trPr>
          <w:trHeight w:val="242"/>
        </w:trPr>
        <w:tc>
          <w:tcPr>
            <w:tcW w:w="2680" w:type="dxa"/>
          </w:tcPr>
          <w:p w:rsidR="00BE6F8D" w:rsidRPr="00544B13" w:rsidRDefault="00BE6F8D" w:rsidP="008E381D">
            <w:pPr>
              <w:spacing w:after="0" w:line="240" w:lineRule="auto"/>
              <w:ind w:firstLine="284"/>
              <w:rPr>
                <w:rFonts w:ascii="Times New Roman" w:hAnsi="Times New Roman"/>
                <w:b/>
                <w:sz w:val="28"/>
                <w:szCs w:val="28"/>
              </w:rPr>
            </w:pPr>
            <w:r w:rsidRPr="00544B13">
              <w:rPr>
                <w:rFonts w:ascii="Times New Roman" w:hAnsi="Times New Roman"/>
                <w:b/>
                <w:sz w:val="28"/>
                <w:szCs w:val="28"/>
              </w:rPr>
              <w:t>Авторизований</w:t>
            </w:r>
          </w:p>
        </w:tc>
        <w:tc>
          <w:tcPr>
            <w:tcW w:w="6108" w:type="dxa"/>
          </w:tcPr>
          <w:p w:rsidR="00BE6F8D" w:rsidRPr="00544B13" w:rsidRDefault="00544B13" w:rsidP="008E381D">
            <w:pPr>
              <w:spacing w:after="0" w:line="240" w:lineRule="auto"/>
              <w:ind w:firstLine="284"/>
              <w:jc w:val="both"/>
              <w:rPr>
                <w:rFonts w:ascii="Times New Roman" w:hAnsi="Times New Roman"/>
                <w:i/>
                <w:sz w:val="28"/>
                <w:szCs w:val="28"/>
              </w:rPr>
            </w:pPr>
            <w:r w:rsidRPr="00544B13">
              <w:rPr>
                <w:rFonts w:ascii="Times New Roman" w:hAnsi="Times New Roman"/>
                <w:i/>
                <w:sz w:val="28"/>
                <w:szCs w:val="28"/>
              </w:rPr>
              <w:t>Авторизоване видання</w:t>
            </w:r>
          </w:p>
          <w:p w:rsidR="00544B13" w:rsidRPr="00544B13" w:rsidRDefault="00544B13" w:rsidP="008E381D">
            <w:pPr>
              <w:spacing w:after="0" w:line="240" w:lineRule="auto"/>
              <w:ind w:firstLine="284"/>
              <w:jc w:val="both"/>
              <w:rPr>
                <w:rFonts w:ascii="Times New Roman" w:hAnsi="Times New Roman"/>
                <w:i/>
                <w:sz w:val="28"/>
                <w:szCs w:val="28"/>
              </w:rPr>
            </w:pPr>
            <w:r w:rsidRPr="00544B13">
              <w:rPr>
                <w:rFonts w:ascii="Times New Roman" w:hAnsi="Times New Roman"/>
                <w:i/>
                <w:sz w:val="28"/>
                <w:szCs w:val="28"/>
              </w:rPr>
              <w:t>Авторизована копія</w:t>
            </w:r>
          </w:p>
          <w:p w:rsidR="00544B13" w:rsidRPr="00544B13" w:rsidRDefault="00544B13" w:rsidP="008E381D">
            <w:pPr>
              <w:spacing w:after="0" w:line="240" w:lineRule="auto"/>
              <w:ind w:firstLine="284"/>
              <w:jc w:val="both"/>
              <w:rPr>
                <w:rFonts w:ascii="Times New Roman" w:hAnsi="Times New Roman"/>
                <w:i/>
                <w:sz w:val="28"/>
                <w:szCs w:val="28"/>
              </w:rPr>
            </w:pPr>
            <w:r w:rsidRPr="00544B13">
              <w:rPr>
                <w:rFonts w:ascii="Times New Roman" w:hAnsi="Times New Roman"/>
                <w:i/>
                <w:sz w:val="28"/>
                <w:szCs w:val="28"/>
              </w:rPr>
              <w:t>Авторизований переклад</w:t>
            </w:r>
          </w:p>
        </w:tc>
      </w:tr>
      <w:tr w:rsidR="00544B13" w:rsidTr="00E63BD6">
        <w:trPr>
          <w:trHeight w:val="1813"/>
        </w:trPr>
        <w:tc>
          <w:tcPr>
            <w:tcW w:w="2680" w:type="dxa"/>
          </w:tcPr>
          <w:p w:rsidR="00544B13" w:rsidRPr="00544B13" w:rsidRDefault="00544B13" w:rsidP="008E381D">
            <w:pPr>
              <w:spacing w:after="0" w:line="240" w:lineRule="auto"/>
              <w:ind w:firstLine="284"/>
              <w:rPr>
                <w:rFonts w:ascii="Times New Roman" w:hAnsi="Times New Roman"/>
                <w:b/>
                <w:sz w:val="28"/>
                <w:szCs w:val="28"/>
              </w:rPr>
            </w:pPr>
            <w:r w:rsidRPr="00544B13">
              <w:rPr>
                <w:rFonts w:ascii="Times New Roman" w:hAnsi="Times New Roman"/>
                <w:b/>
                <w:sz w:val="28"/>
                <w:szCs w:val="28"/>
              </w:rPr>
              <w:t>Авторський</w:t>
            </w:r>
          </w:p>
          <w:p w:rsidR="00544B13" w:rsidRPr="00544B13" w:rsidRDefault="00544B13" w:rsidP="008E381D">
            <w:pPr>
              <w:spacing w:after="0" w:line="240" w:lineRule="auto"/>
              <w:ind w:firstLine="284"/>
              <w:rPr>
                <w:rFonts w:ascii="Times New Roman" w:hAnsi="Times New Roman"/>
                <w:b/>
                <w:sz w:val="28"/>
                <w:szCs w:val="28"/>
              </w:rPr>
            </w:pPr>
          </w:p>
        </w:tc>
        <w:tc>
          <w:tcPr>
            <w:tcW w:w="6108" w:type="dxa"/>
          </w:tcPr>
          <w:p w:rsidR="00544B13" w:rsidRDefault="00544B13" w:rsidP="008E381D">
            <w:pPr>
              <w:spacing w:after="0" w:line="240" w:lineRule="auto"/>
              <w:ind w:firstLine="284"/>
              <w:jc w:val="both"/>
              <w:rPr>
                <w:rFonts w:ascii="Times New Roman" w:hAnsi="Times New Roman"/>
                <w:i/>
                <w:sz w:val="28"/>
                <w:szCs w:val="28"/>
              </w:rPr>
            </w:pPr>
            <w:r w:rsidRPr="00544B13">
              <w:rPr>
                <w:rFonts w:ascii="Times New Roman" w:hAnsi="Times New Roman"/>
                <w:i/>
                <w:sz w:val="28"/>
                <w:szCs w:val="28"/>
              </w:rPr>
              <w:t>Авторський договір</w:t>
            </w:r>
          </w:p>
          <w:p w:rsidR="00366E5F" w:rsidRPr="00544B13" w:rsidRDefault="00366E5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Авторська думка</w:t>
            </w:r>
          </w:p>
          <w:p w:rsidR="00544B13" w:rsidRPr="00544B13" w:rsidRDefault="00544B13" w:rsidP="008E381D">
            <w:pPr>
              <w:spacing w:after="0" w:line="240" w:lineRule="auto"/>
              <w:ind w:firstLine="284"/>
              <w:jc w:val="both"/>
              <w:rPr>
                <w:rFonts w:ascii="Times New Roman" w:hAnsi="Times New Roman"/>
                <w:i/>
                <w:sz w:val="28"/>
                <w:szCs w:val="28"/>
              </w:rPr>
            </w:pPr>
            <w:r w:rsidRPr="00544B13">
              <w:rPr>
                <w:rFonts w:ascii="Times New Roman" w:hAnsi="Times New Roman"/>
                <w:i/>
                <w:sz w:val="28"/>
                <w:szCs w:val="28"/>
              </w:rPr>
              <w:t>Авторський колектив</w:t>
            </w:r>
          </w:p>
          <w:p w:rsidR="00544B13" w:rsidRDefault="00544B13" w:rsidP="008E381D">
            <w:pPr>
              <w:spacing w:after="0" w:line="240" w:lineRule="auto"/>
              <w:ind w:firstLine="284"/>
              <w:jc w:val="both"/>
              <w:rPr>
                <w:rFonts w:ascii="Times New Roman" w:hAnsi="Times New Roman"/>
                <w:i/>
                <w:sz w:val="28"/>
                <w:szCs w:val="28"/>
              </w:rPr>
            </w:pPr>
            <w:r w:rsidRPr="00544B13">
              <w:rPr>
                <w:rFonts w:ascii="Times New Roman" w:hAnsi="Times New Roman"/>
                <w:i/>
                <w:sz w:val="28"/>
                <w:szCs w:val="28"/>
              </w:rPr>
              <w:t>Авторський концерт</w:t>
            </w:r>
          </w:p>
          <w:p w:rsidR="00366E5F" w:rsidRDefault="00366E5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Авторський монолог</w:t>
            </w:r>
          </w:p>
          <w:p w:rsidR="00366E5F" w:rsidRDefault="00366E5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Авторська пісня</w:t>
            </w:r>
          </w:p>
          <w:p w:rsidR="00544B13" w:rsidRDefault="00544B13" w:rsidP="008E381D">
            <w:pPr>
              <w:spacing w:after="0" w:line="240" w:lineRule="auto"/>
              <w:ind w:firstLine="284"/>
              <w:jc w:val="both"/>
              <w:rPr>
                <w:rFonts w:ascii="Times New Roman" w:hAnsi="Times New Roman"/>
                <w:i/>
                <w:sz w:val="28"/>
                <w:szCs w:val="28"/>
              </w:rPr>
            </w:pPr>
            <w:r w:rsidRPr="00544B13">
              <w:rPr>
                <w:rFonts w:ascii="Times New Roman" w:hAnsi="Times New Roman"/>
                <w:i/>
                <w:sz w:val="28"/>
                <w:szCs w:val="28"/>
              </w:rPr>
              <w:t>Авторське право</w:t>
            </w:r>
          </w:p>
          <w:p w:rsidR="00366E5F" w:rsidRDefault="00366E5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Авторський примірник</w:t>
            </w:r>
          </w:p>
          <w:p w:rsidR="00366E5F" w:rsidRPr="00544B13" w:rsidRDefault="00366E5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Авторський текст</w:t>
            </w:r>
          </w:p>
        </w:tc>
      </w:tr>
    </w:tbl>
    <w:p w:rsidR="005F6980" w:rsidRPr="00BA46B7" w:rsidRDefault="005F6980" w:rsidP="008E381D">
      <w:pPr>
        <w:pStyle w:val="Heading2"/>
        <w:spacing w:before="0" w:line="360" w:lineRule="auto"/>
        <w:ind w:firstLine="680"/>
        <w:jc w:val="both"/>
        <w:rPr>
          <w:rFonts w:ascii="Times New Roman" w:hAnsi="Times New Roman"/>
          <w:sz w:val="28"/>
          <w:szCs w:val="28"/>
        </w:rPr>
      </w:pPr>
      <w:bookmarkStart w:id="13" w:name="_Toc12341466"/>
      <w:r w:rsidRPr="00BA46B7">
        <w:rPr>
          <w:rFonts w:ascii="Times New Roman" w:hAnsi="Times New Roman"/>
          <w:sz w:val="28"/>
          <w:szCs w:val="28"/>
        </w:rPr>
        <w:t>Авторитет, популярність, престиж</w:t>
      </w:r>
      <w:bookmarkEnd w:id="13"/>
    </w:p>
    <w:p w:rsidR="00DF35A5"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Авторитет </w:t>
      </w:r>
      <w:r w:rsidR="00245FC6">
        <w:rPr>
          <w:rFonts w:ascii="Times New Roman" w:hAnsi="Times New Roman"/>
          <w:sz w:val="28"/>
          <w:szCs w:val="28"/>
        </w:rPr>
        <w:t>–</w:t>
      </w:r>
      <w:r w:rsidRPr="00BA46B7">
        <w:rPr>
          <w:rFonts w:ascii="Times New Roman" w:hAnsi="Times New Roman"/>
          <w:sz w:val="28"/>
          <w:szCs w:val="28"/>
        </w:rPr>
        <w:t xml:space="preserve"> 1)</w:t>
      </w:r>
      <w:r w:rsidR="00DF35A5">
        <w:rPr>
          <w:rFonts w:ascii="Times New Roman" w:hAnsi="Times New Roman"/>
          <w:sz w:val="28"/>
          <w:szCs w:val="28"/>
        </w:rPr>
        <w:t> </w:t>
      </w:r>
      <w:r w:rsidR="00DF35A5">
        <w:rPr>
          <w:rFonts w:ascii="Times New Roman" w:hAnsi="Times New Roman"/>
          <w:i/>
          <w:sz w:val="28"/>
          <w:szCs w:val="28"/>
        </w:rPr>
        <w:t>у</w:t>
      </w:r>
      <w:r w:rsidR="00DF35A5" w:rsidRPr="00DF35A5">
        <w:rPr>
          <w:rFonts w:ascii="Times New Roman" w:hAnsi="Times New Roman"/>
          <w:i/>
          <w:sz w:val="28"/>
          <w:szCs w:val="28"/>
        </w:rPr>
        <w:t>,</w:t>
      </w:r>
      <w:r w:rsidRPr="00BA46B7">
        <w:rPr>
          <w:rFonts w:ascii="Times New Roman" w:hAnsi="Times New Roman"/>
          <w:sz w:val="28"/>
          <w:szCs w:val="28"/>
        </w:rPr>
        <w:t> загальновизнане значення, вплив, поважність (особи, організ</w:t>
      </w:r>
      <w:r w:rsidR="00295096">
        <w:rPr>
          <w:rFonts w:ascii="Times New Roman" w:hAnsi="Times New Roman"/>
          <w:sz w:val="28"/>
          <w:szCs w:val="28"/>
        </w:rPr>
        <w:t>ації, колективу, теорії тощо</w:t>
      </w:r>
      <w:r w:rsidR="00DF35A5">
        <w:rPr>
          <w:rFonts w:ascii="Times New Roman" w:hAnsi="Times New Roman"/>
          <w:sz w:val="28"/>
          <w:szCs w:val="28"/>
        </w:rPr>
        <w:t>); 2) </w:t>
      </w:r>
      <w:r w:rsidR="00DF35A5">
        <w:rPr>
          <w:rFonts w:ascii="Times New Roman" w:hAnsi="Times New Roman"/>
          <w:i/>
          <w:sz w:val="28"/>
          <w:szCs w:val="28"/>
        </w:rPr>
        <w:t>а</w:t>
      </w:r>
      <w:r w:rsidR="00DF35A5" w:rsidRPr="00DF35A5">
        <w:rPr>
          <w:rFonts w:ascii="Times New Roman" w:hAnsi="Times New Roman"/>
          <w:i/>
          <w:sz w:val="28"/>
          <w:szCs w:val="28"/>
        </w:rPr>
        <w:t>,</w:t>
      </w:r>
      <w:r w:rsidR="00DF35A5">
        <w:rPr>
          <w:rFonts w:ascii="Times New Roman" w:hAnsi="Times New Roman"/>
          <w:sz w:val="28"/>
          <w:szCs w:val="28"/>
        </w:rPr>
        <w:t xml:space="preserve"> </w:t>
      </w:r>
      <w:r w:rsidRPr="00BA46B7">
        <w:rPr>
          <w:rFonts w:ascii="Times New Roman" w:hAnsi="Times New Roman"/>
          <w:sz w:val="28"/>
          <w:szCs w:val="28"/>
        </w:rPr>
        <w:t>особа, що має вплив, повагу, заслуговує повного довір</w:t>
      </w:r>
      <w:r w:rsidR="00746F1B">
        <w:rPr>
          <w:rFonts w:ascii="Times New Roman" w:hAnsi="Times New Roman"/>
          <w:sz w:val="28"/>
          <w:szCs w:val="28"/>
        </w:rPr>
        <w:t>’</w:t>
      </w:r>
      <w:r w:rsidRPr="00BA46B7">
        <w:rPr>
          <w:rFonts w:ascii="Times New Roman" w:hAnsi="Times New Roman"/>
          <w:sz w:val="28"/>
          <w:szCs w:val="28"/>
        </w:rPr>
        <w:t>я.</w:t>
      </w:r>
    </w:p>
    <w:p w:rsidR="005F6980" w:rsidRPr="00BA46B7"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Популярність</w:t>
      </w:r>
      <w:r w:rsidRPr="00BA46B7">
        <w:rPr>
          <w:rFonts w:ascii="Times New Roman" w:hAnsi="Times New Roman"/>
          <w:sz w:val="28"/>
          <w:szCs w:val="28"/>
        </w:rPr>
        <w:t xml:space="preserve"> ‒ 1) властивість за значенням </w:t>
      </w:r>
      <w:r w:rsidR="00574C15">
        <w:rPr>
          <w:rFonts w:ascii="Times New Roman" w:hAnsi="Times New Roman"/>
          <w:sz w:val="28"/>
          <w:szCs w:val="28"/>
        </w:rPr>
        <w:t>«</w:t>
      </w:r>
      <w:r w:rsidRPr="00BA46B7">
        <w:rPr>
          <w:rFonts w:ascii="Times New Roman" w:hAnsi="Times New Roman"/>
          <w:sz w:val="28"/>
          <w:szCs w:val="28"/>
        </w:rPr>
        <w:t>популярний</w:t>
      </w:r>
      <w:r w:rsidR="00574C15">
        <w:rPr>
          <w:rFonts w:ascii="Times New Roman" w:hAnsi="Times New Roman"/>
          <w:sz w:val="28"/>
          <w:szCs w:val="28"/>
        </w:rPr>
        <w:t>»</w:t>
      </w:r>
      <w:r w:rsidR="00245FC6">
        <w:rPr>
          <w:rFonts w:ascii="Times New Roman" w:hAnsi="Times New Roman"/>
          <w:sz w:val="28"/>
          <w:szCs w:val="28"/>
        </w:rPr>
        <w:t xml:space="preserve"> –</w:t>
      </w:r>
      <w:r w:rsidRPr="00BA46B7">
        <w:rPr>
          <w:rFonts w:ascii="Times New Roman" w:hAnsi="Times New Roman"/>
          <w:sz w:val="28"/>
          <w:szCs w:val="28"/>
        </w:rPr>
        <w:t xml:space="preserve"> нескладний за формою викладу і змістом, легкий для розуміння; 2) загальне визнання, прихильність широких мас; слава, відомість; пош</w:t>
      </w:r>
      <w:r w:rsidR="00295096">
        <w:rPr>
          <w:rFonts w:ascii="Times New Roman" w:hAnsi="Times New Roman"/>
          <w:sz w:val="28"/>
          <w:szCs w:val="28"/>
        </w:rPr>
        <w:t>иреність, широке застосування, у</w:t>
      </w:r>
      <w:r w:rsidRPr="00BA46B7">
        <w:rPr>
          <w:rFonts w:ascii="Times New Roman" w:hAnsi="Times New Roman"/>
          <w:sz w:val="28"/>
          <w:szCs w:val="28"/>
        </w:rPr>
        <w:t>живання тощо.</w:t>
      </w:r>
    </w:p>
    <w:p w:rsidR="005F6980" w:rsidRPr="00BA46B7"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Престиж</w:t>
      </w:r>
      <w:r w:rsidR="00245FC6">
        <w:rPr>
          <w:rFonts w:ascii="Times New Roman" w:hAnsi="Times New Roman"/>
          <w:sz w:val="28"/>
          <w:szCs w:val="28"/>
        </w:rPr>
        <w:t xml:space="preserve"> –</w:t>
      </w:r>
      <w:r w:rsidRPr="00BA46B7">
        <w:rPr>
          <w:rFonts w:ascii="Times New Roman" w:hAnsi="Times New Roman"/>
          <w:sz w:val="28"/>
          <w:szCs w:val="28"/>
        </w:rPr>
        <w:t xml:space="preserve"> авторитет, вплив, що його має хто-, що-небудь.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CD1E94" w:rsidTr="00E63BD6">
        <w:trPr>
          <w:trHeight w:val="231"/>
        </w:trPr>
        <w:tc>
          <w:tcPr>
            <w:tcW w:w="2693" w:type="dxa"/>
          </w:tcPr>
          <w:p w:rsidR="00CD1E94" w:rsidRPr="006979F4" w:rsidRDefault="00CD1E94" w:rsidP="008E381D">
            <w:pPr>
              <w:spacing w:after="0" w:line="360" w:lineRule="auto"/>
              <w:ind w:firstLine="284"/>
              <w:jc w:val="both"/>
              <w:rPr>
                <w:rFonts w:ascii="Times New Roman" w:hAnsi="Times New Roman"/>
                <w:b/>
                <w:sz w:val="28"/>
                <w:szCs w:val="28"/>
              </w:rPr>
            </w:pPr>
            <w:r w:rsidRPr="006979F4">
              <w:rPr>
                <w:rFonts w:ascii="Times New Roman" w:hAnsi="Times New Roman"/>
                <w:b/>
                <w:sz w:val="28"/>
                <w:szCs w:val="28"/>
              </w:rPr>
              <w:t>Авторитет</w:t>
            </w:r>
          </w:p>
        </w:tc>
        <w:tc>
          <w:tcPr>
            <w:tcW w:w="5812" w:type="dxa"/>
          </w:tcPr>
          <w:p w:rsidR="00CD1E94" w:rsidRPr="00CD1E94" w:rsidRDefault="00CD1E94" w:rsidP="008E381D">
            <w:pPr>
              <w:spacing w:after="0" w:line="240" w:lineRule="auto"/>
              <w:ind w:firstLine="284"/>
              <w:jc w:val="both"/>
              <w:rPr>
                <w:rFonts w:ascii="Times New Roman" w:hAnsi="Times New Roman"/>
                <w:i/>
                <w:sz w:val="28"/>
                <w:szCs w:val="28"/>
              </w:rPr>
            </w:pPr>
            <w:r w:rsidRPr="00CD1E94">
              <w:rPr>
                <w:rFonts w:ascii="Times New Roman" w:hAnsi="Times New Roman"/>
                <w:i/>
                <w:sz w:val="28"/>
                <w:szCs w:val="28"/>
              </w:rPr>
              <w:t>Авторитет влади</w:t>
            </w:r>
          </w:p>
          <w:p w:rsidR="00CD1E94" w:rsidRPr="00CD1E94" w:rsidRDefault="00CD1E94" w:rsidP="008E381D">
            <w:pPr>
              <w:spacing w:after="0" w:line="240" w:lineRule="auto"/>
              <w:ind w:firstLine="284"/>
              <w:jc w:val="both"/>
              <w:rPr>
                <w:rFonts w:ascii="Times New Roman" w:hAnsi="Times New Roman"/>
                <w:i/>
                <w:sz w:val="28"/>
                <w:szCs w:val="28"/>
              </w:rPr>
            </w:pPr>
            <w:r w:rsidRPr="00CD1E94">
              <w:rPr>
                <w:rFonts w:ascii="Times New Roman" w:hAnsi="Times New Roman"/>
                <w:i/>
                <w:sz w:val="28"/>
                <w:szCs w:val="28"/>
              </w:rPr>
              <w:t>Авторитет України</w:t>
            </w:r>
          </w:p>
          <w:p w:rsidR="00CD1E94" w:rsidRPr="00CD1E94" w:rsidRDefault="00CD1E94" w:rsidP="008E381D">
            <w:pPr>
              <w:spacing w:after="0" w:line="240" w:lineRule="auto"/>
              <w:ind w:firstLine="284"/>
              <w:jc w:val="both"/>
              <w:rPr>
                <w:rFonts w:ascii="Times New Roman" w:hAnsi="Times New Roman"/>
                <w:i/>
                <w:sz w:val="28"/>
                <w:szCs w:val="28"/>
              </w:rPr>
            </w:pPr>
            <w:r w:rsidRPr="00CD1E94">
              <w:rPr>
                <w:rFonts w:ascii="Times New Roman" w:hAnsi="Times New Roman"/>
                <w:i/>
                <w:sz w:val="28"/>
                <w:szCs w:val="28"/>
              </w:rPr>
              <w:t>Неперевершений авторитет</w:t>
            </w:r>
          </w:p>
          <w:p w:rsidR="00CD1E94" w:rsidRPr="00115482" w:rsidRDefault="00CD1E94" w:rsidP="008E381D">
            <w:pPr>
              <w:spacing w:after="0" w:line="240" w:lineRule="auto"/>
              <w:ind w:firstLine="284"/>
              <w:jc w:val="both"/>
              <w:rPr>
                <w:rFonts w:ascii="Times New Roman" w:hAnsi="Times New Roman"/>
                <w:i/>
                <w:sz w:val="28"/>
                <w:szCs w:val="28"/>
              </w:rPr>
            </w:pPr>
            <w:r w:rsidRPr="00CD1E94">
              <w:rPr>
                <w:rFonts w:ascii="Times New Roman" w:hAnsi="Times New Roman"/>
                <w:i/>
                <w:sz w:val="28"/>
                <w:szCs w:val="28"/>
              </w:rPr>
              <w:t>Беззаперечний авторитет</w:t>
            </w:r>
          </w:p>
        </w:tc>
      </w:tr>
      <w:tr w:rsidR="00CD1E94" w:rsidTr="00E63BD6">
        <w:trPr>
          <w:trHeight w:val="231"/>
        </w:trPr>
        <w:tc>
          <w:tcPr>
            <w:tcW w:w="2693" w:type="dxa"/>
          </w:tcPr>
          <w:p w:rsidR="00CD1E94" w:rsidRPr="00CD1E94" w:rsidRDefault="00CD1E94" w:rsidP="008E381D">
            <w:pPr>
              <w:spacing w:after="0" w:line="360" w:lineRule="auto"/>
              <w:ind w:firstLine="284"/>
              <w:jc w:val="both"/>
              <w:rPr>
                <w:rFonts w:ascii="Times New Roman" w:hAnsi="Times New Roman"/>
                <w:b/>
                <w:sz w:val="28"/>
                <w:szCs w:val="28"/>
              </w:rPr>
            </w:pPr>
            <w:r w:rsidRPr="00CD1E94">
              <w:rPr>
                <w:rFonts w:ascii="Times New Roman" w:hAnsi="Times New Roman"/>
                <w:b/>
                <w:sz w:val="28"/>
                <w:szCs w:val="28"/>
              </w:rPr>
              <w:t>Популярність</w:t>
            </w:r>
          </w:p>
        </w:tc>
        <w:tc>
          <w:tcPr>
            <w:tcW w:w="5812" w:type="dxa"/>
          </w:tcPr>
          <w:p w:rsidR="00CD1E94" w:rsidRDefault="00CD1E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Популярність викладу</w:t>
            </w:r>
          </w:p>
          <w:p w:rsidR="00CD1E94" w:rsidRDefault="00CD1E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Мати популярність</w:t>
            </w:r>
          </w:p>
          <w:p w:rsidR="00CD1E94" w:rsidRDefault="00CD1E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Зажити популярності</w:t>
            </w:r>
          </w:p>
          <w:p w:rsidR="00CD1E94" w:rsidRDefault="00CD1E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Широка популярність</w:t>
            </w:r>
          </w:p>
        </w:tc>
      </w:tr>
      <w:tr w:rsidR="00CD1E94" w:rsidTr="00E63BD6">
        <w:trPr>
          <w:trHeight w:val="744"/>
        </w:trPr>
        <w:tc>
          <w:tcPr>
            <w:tcW w:w="2693" w:type="dxa"/>
          </w:tcPr>
          <w:p w:rsidR="00CD1E94" w:rsidRPr="00CD1E94" w:rsidRDefault="00CD1E94" w:rsidP="008E381D">
            <w:pPr>
              <w:spacing w:after="0" w:line="360" w:lineRule="auto"/>
              <w:ind w:firstLine="284"/>
              <w:jc w:val="both"/>
              <w:rPr>
                <w:rFonts w:ascii="Times New Roman" w:hAnsi="Times New Roman"/>
                <w:b/>
                <w:sz w:val="28"/>
                <w:szCs w:val="28"/>
              </w:rPr>
            </w:pPr>
            <w:r w:rsidRPr="00CD1E94">
              <w:rPr>
                <w:rFonts w:ascii="Times New Roman" w:hAnsi="Times New Roman"/>
                <w:b/>
                <w:sz w:val="28"/>
                <w:szCs w:val="28"/>
              </w:rPr>
              <w:lastRenderedPageBreak/>
              <w:t>Престиж</w:t>
            </w:r>
          </w:p>
        </w:tc>
        <w:tc>
          <w:tcPr>
            <w:tcW w:w="5812" w:type="dxa"/>
          </w:tcPr>
          <w:p w:rsidR="00CD1E94" w:rsidRDefault="00CD1E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Політичний престиж</w:t>
            </w:r>
          </w:p>
          <w:p w:rsidR="00115482" w:rsidRDefault="00115482"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Міжнародний престиж</w:t>
            </w:r>
          </w:p>
        </w:tc>
      </w:tr>
      <w:tr w:rsidR="00115482" w:rsidTr="00E63BD6">
        <w:trPr>
          <w:trHeight w:val="333"/>
        </w:trPr>
        <w:tc>
          <w:tcPr>
            <w:tcW w:w="2693" w:type="dxa"/>
          </w:tcPr>
          <w:p w:rsidR="00115482" w:rsidRPr="00CD1E94" w:rsidRDefault="00245FC6"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Авторитет </w:t>
            </w:r>
            <w:r w:rsidR="00115482">
              <w:rPr>
                <w:rFonts w:ascii="Times New Roman" w:hAnsi="Times New Roman"/>
                <w:b/>
                <w:sz w:val="28"/>
                <w:szCs w:val="28"/>
              </w:rPr>
              <w:t xml:space="preserve">= престиж </w:t>
            </w:r>
            <w:r w:rsidR="00DF35A5">
              <w:rPr>
                <w:rFonts w:ascii="Times New Roman" w:hAnsi="Times New Roman"/>
                <w:sz w:val="28"/>
                <w:szCs w:val="28"/>
              </w:rPr>
              <w:t>зі </w:t>
            </w:r>
            <w:r w:rsidR="00115482" w:rsidRPr="00115482">
              <w:rPr>
                <w:rFonts w:ascii="Times New Roman" w:hAnsi="Times New Roman"/>
                <w:sz w:val="28"/>
                <w:szCs w:val="28"/>
              </w:rPr>
              <w:t>словами:</w:t>
            </w:r>
          </w:p>
        </w:tc>
        <w:tc>
          <w:tcPr>
            <w:tcW w:w="5812" w:type="dxa"/>
          </w:tcPr>
          <w:p w:rsidR="00115482" w:rsidRDefault="00115482"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Професія, фірма</w:t>
            </w:r>
          </w:p>
        </w:tc>
      </w:tr>
    </w:tbl>
    <w:p w:rsidR="005F6980" w:rsidRPr="00BA46B7" w:rsidRDefault="005F6980" w:rsidP="008E381D">
      <w:pPr>
        <w:pStyle w:val="Heading2"/>
        <w:spacing w:before="0" w:line="360" w:lineRule="auto"/>
        <w:ind w:firstLine="680"/>
        <w:jc w:val="both"/>
        <w:rPr>
          <w:rFonts w:ascii="Times New Roman" w:hAnsi="Times New Roman"/>
          <w:sz w:val="28"/>
          <w:szCs w:val="28"/>
        </w:rPr>
      </w:pPr>
      <w:bookmarkStart w:id="14" w:name="_Toc12341467"/>
      <w:r w:rsidRPr="00BA46B7">
        <w:rPr>
          <w:rFonts w:ascii="Times New Roman" w:hAnsi="Times New Roman"/>
          <w:sz w:val="28"/>
          <w:szCs w:val="28"/>
        </w:rPr>
        <w:t>Авторитетний, престижний</w:t>
      </w:r>
      <w:bookmarkEnd w:id="14"/>
    </w:p>
    <w:p w:rsidR="005F6980" w:rsidRPr="00BA46B7"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Авторитетний</w:t>
      </w:r>
      <w:r w:rsidR="00245FC6">
        <w:rPr>
          <w:rFonts w:ascii="Times New Roman" w:hAnsi="Times New Roman"/>
          <w:sz w:val="28"/>
          <w:szCs w:val="28"/>
        </w:rPr>
        <w:t xml:space="preserve"> –</w:t>
      </w:r>
      <w:r w:rsidRPr="00BA46B7">
        <w:rPr>
          <w:rFonts w:ascii="Times New Roman" w:hAnsi="Times New Roman"/>
          <w:sz w:val="28"/>
          <w:szCs w:val="28"/>
        </w:rPr>
        <w:t xml:space="preserve"> 1) який має загальновизнане значення; впливовий, поважний; який заслуговує на повне довір</w:t>
      </w:r>
      <w:r w:rsidR="00746F1B">
        <w:rPr>
          <w:rFonts w:ascii="Times New Roman" w:hAnsi="Times New Roman"/>
          <w:sz w:val="28"/>
          <w:szCs w:val="28"/>
        </w:rPr>
        <w:t>’</w:t>
      </w:r>
      <w:r w:rsidRPr="00BA46B7">
        <w:rPr>
          <w:rFonts w:ascii="Times New Roman" w:hAnsi="Times New Roman"/>
          <w:sz w:val="28"/>
          <w:szCs w:val="28"/>
        </w:rPr>
        <w:t>я; 2) який не терпить, не допускає заперечень; владний</w:t>
      </w:r>
      <w:r w:rsidR="00295096">
        <w:rPr>
          <w:rFonts w:ascii="Times New Roman" w:hAnsi="Times New Roman"/>
          <w:sz w:val="28"/>
          <w:szCs w:val="28"/>
        </w:rPr>
        <w:t xml:space="preserve"> (про тон, жест, вигляд тощо</w:t>
      </w:r>
      <w:r w:rsidRPr="00BA46B7">
        <w:rPr>
          <w:rFonts w:ascii="Times New Roman" w:hAnsi="Times New Roman"/>
          <w:sz w:val="28"/>
          <w:szCs w:val="28"/>
        </w:rPr>
        <w:t>).</w:t>
      </w:r>
    </w:p>
    <w:p w:rsidR="005F6980"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Престижний </w:t>
      </w:r>
      <w:r w:rsidR="00245FC6">
        <w:rPr>
          <w:rFonts w:ascii="Times New Roman" w:hAnsi="Times New Roman"/>
          <w:sz w:val="28"/>
          <w:szCs w:val="28"/>
        </w:rPr>
        <w:t>–</w:t>
      </w:r>
      <w:r w:rsidR="00DF35A5">
        <w:rPr>
          <w:rFonts w:ascii="Times New Roman" w:hAnsi="Times New Roman"/>
          <w:sz w:val="28"/>
          <w:szCs w:val="28"/>
        </w:rPr>
        <w:t xml:space="preserve"> 1) стосується </w:t>
      </w:r>
      <w:r w:rsidRPr="00BA46B7">
        <w:rPr>
          <w:rFonts w:ascii="Times New Roman" w:hAnsi="Times New Roman"/>
          <w:sz w:val="28"/>
          <w:szCs w:val="28"/>
        </w:rPr>
        <w:t>престижу, пов</w:t>
      </w:r>
      <w:r w:rsidR="00746F1B">
        <w:rPr>
          <w:rFonts w:ascii="Times New Roman" w:hAnsi="Times New Roman"/>
          <w:sz w:val="28"/>
          <w:szCs w:val="28"/>
        </w:rPr>
        <w:t>’</w:t>
      </w:r>
      <w:r w:rsidRPr="00BA46B7">
        <w:rPr>
          <w:rFonts w:ascii="Times New Roman" w:hAnsi="Times New Roman"/>
          <w:sz w:val="28"/>
          <w:szCs w:val="28"/>
        </w:rPr>
        <w:t xml:space="preserve">язаний </w:t>
      </w:r>
      <w:r w:rsidR="00295096">
        <w:rPr>
          <w:rFonts w:ascii="Times New Roman" w:hAnsi="Times New Roman"/>
          <w:sz w:val="28"/>
          <w:szCs w:val="28"/>
        </w:rPr>
        <w:t>і</w:t>
      </w:r>
      <w:r w:rsidRPr="00BA46B7">
        <w:rPr>
          <w:rFonts w:ascii="Times New Roman" w:hAnsi="Times New Roman"/>
          <w:sz w:val="28"/>
          <w:szCs w:val="28"/>
        </w:rPr>
        <w:t>з турботою про прест</w:t>
      </w:r>
      <w:r w:rsidR="00295096">
        <w:rPr>
          <w:rFonts w:ascii="Times New Roman" w:hAnsi="Times New Roman"/>
          <w:sz w:val="28"/>
          <w:szCs w:val="28"/>
        </w:rPr>
        <w:t>иж; 2) такий, який високо ціну</w:t>
      </w:r>
      <w:r w:rsidRPr="00BA46B7">
        <w:rPr>
          <w:rFonts w:ascii="Times New Roman" w:hAnsi="Times New Roman"/>
          <w:sz w:val="28"/>
          <w:szCs w:val="28"/>
        </w:rPr>
        <w:t>ється, має перевагу в очах суспільства, якої-небудь групи людей.</w:t>
      </w:r>
    </w:p>
    <w:tbl>
      <w:tblPr>
        <w:tblW w:w="0" w:type="auto"/>
        <w:tblInd w:w="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3"/>
        <w:gridCol w:w="5812"/>
      </w:tblGrid>
      <w:tr w:rsidR="00EA7507" w:rsidTr="00E63BD6">
        <w:trPr>
          <w:trHeight w:val="253"/>
        </w:trPr>
        <w:tc>
          <w:tcPr>
            <w:tcW w:w="2813" w:type="dxa"/>
          </w:tcPr>
          <w:p w:rsidR="00EA7507" w:rsidRPr="00EA7507" w:rsidRDefault="00EA7507" w:rsidP="008E381D">
            <w:pPr>
              <w:spacing w:after="0" w:line="360" w:lineRule="auto"/>
              <w:ind w:firstLine="284"/>
              <w:rPr>
                <w:rFonts w:ascii="Times New Roman" w:hAnsi="Times New Roman"/>
                <w:b/>
                <w:sz w:val="28"/>
                <w:szCs w:val="28"/>
              </w:rPr>
            </w:pPr>
            <w:r w:rsidRPr="00EA7507">
              <w:rPr>
                <w:rFonts w:ascii="Times New Roman" w:hAnsi="Times New Roman"/>
                <w:b/>
                <w:sz w:val="28"/>
                <w:szCs w:val="28"/>
              </w:rPr>
              <w:t>Авторитетний</w:t>
            </w:r>
          </w:p>
        </w:tc>
        <w:tc>
          <w:tcPr>
            <w:tcW w:w="5812" w:type="dxa"/>
          </w:tcPr>
          <w:p w:rsidR="00EA7507" w:rsidRPr="00CD1E94" w:rsidRDefault="00CD1E94" w:rsidP="008E381D">
            <w:pPr>
              <w:spacing w:after="0" w:line="240" w:lineRule="auto"/>
              <w:ind w:firstLine="284"/>
              <w:rPr>
                <w:rFonts w:ascii="Times New Roman" w:hAnsi="Times New Roman"/>
                <w:i/>
                <w:sz w:val="28"/>
                <w:szCs w:val="28"/>
              </w:rPr>
            </w:pPr>
            <w:r w:rsidRPr="00CD1E94">
              <w:rPr>
                <w:rFonts w:ascii="Times New Roman" w:hAnsi="Times New Roman"/>
                <w:i/>
                <w:sz w:val="28"/>
                <w:szCs w:val="28"/>
              </w:rPr>
              <w:t>Авторитетне джерело</w:t>
            </w:r>
          </w:p>
          <w:p w:rsidR="00CD1E94" w:rsidRPr="00CD1E94" w:rsidRDefault="00CD1E94" w:rsidP="008E381D">
            <w:pPr>
              <w:spacing w:after="0" w:line="240" w:lineRule="auto"/>
              <w:ind w:firstLine="284"/>
              <w:rPr>
                <w:rFonts w:ascii="Times New Roman" w:hAnsi="Times New Roman"/>
                <w:i/>
                <w:sz w:val="28"/>
                <w:szCs w:val="28"/>
              </w:rPr>
            </w:pPr>
            <w:r w:rsidRPr="00CD1E94">
              <w:rPr>
                <w:rFonts w:ascii="Times New Roman" w:hAnsi="Times New Roman"/>
                <w:i/>
                <w:sz w:val="28"/>
                <w:szCs w:val="28"/>
              </w:rPr>
              <w:t>Авторитетна думка</w:t>
            </w:r>
          </w:p>
          <w:p w:rsidR="00CD1E94" w:rsidRPr="00CD1E94" w:rsidRDefault="00CD1E94" w:rsidP="008E381D">
            <w:pPr>
              <w:spacing w:after="0" w:line="240" w:lineRule="auto"/>
              <w:ind w:firstLine="284"/>
              <w:rPr>
                <w:rFonts w:ascii="Times New Roman" w:hAnsi="Times New Roman"/>
                <w:i/>
                <w:sz w:val="28"/>
                <w:szCs w:val="28"/>
              </w:rPr>
            </w:pPr>
            <w:r w:rsidRPr="00CD1E94">
              <w:rPr>
                <w:rFonts w:ascii="Times New Roman" w:hAnsi="Times New Roman"/>
                <w:i/>
                <w:sz w:val="28"/>
                <w:szCs w:val="28"/>
              </w:rPr>
              <w:t>Авторитетний тон</w:t>
            </w:r>
          </w:p>
        </w:tc>
      </w:tr>
      <w:tr w:rsidR="00EA7507" w:rsidTr="00E63BD6">
        <w:trPr>
          <w:trHeight w:val="197"/>
        </w:trPr>
        <w:tc>
          <w:tcPr>
            <w:tcW w:w="2813" w:type="dxa"/>
          </w:tcPr>
          <w:p w:rsidR="00EA7507" w:rsidRPr="00CD1E94" w:rsidRDefault="00CD1E94" w:rsidP="008E381D">
            <w:pPr>
              <w:spacing w:after="0" w:line="240" w:lineRule="auto"/>
              <w:ind w:firstLine="284"/>
              <w:rPr>
                <w:rFonts w:ascii="Times New Roman" w:hAnsi="Times New Roman"/>
                <w:b/>
                <w:sz w:val="28"/>
                <w:szCs w:val="28"/>
              </w:rPr>
            </w:pPr>
            <w:r w:rsidRPr="00CD1E94">
              <w:rPr>
                <w:rFonts w:ascii="Times New Roman" w:hAnsi="Times New Roman"/>
                <w:b/>
                <w:sz w:val="28"/>
                <w:szCs w:val="28"/>
              </w:rPr>
              <w:t>Престижний</w:t>
            </w:r>
          </w:p>
        </w:tc>
        <w:tc>
          <w:tcPr>
            <w:tcW w:w="5812" w:type="dxa"/>
          </w:tcPr>
          <w:p w:rsidR="00EA7507" w:rsidRPr="00CD1E94" w:rsidRDefault="00EA7507" w:rsidP="008E381D">
            <w:pPr>
              <w:spacing w:after="0" w:line="240" w:lineRule="auto"/>
              <w:ind w:firstLine="284"/>
              <w:rPr>
                <w:rFonts w:ascii="Times New Roman" w:hAnsi="Times New Roman"/>
                <w:i/>
                <w:sz w:val="28"/>
                <w:szCs w:val="28"/>
              </w:rPr>
            </w:pPr>
            <w:r w:rsidRPr="00CD1E94">
              <w:rPr>
                <w:rFonts w:ascii="Times New Roman" w:hAnsi="Times New Roman"/>
                <w:i/>
                <w:sz w:val="28"/>
                <w:szCs w:val="28"/>
              </w:rPr>
              <w:t>Престижний ВНЗ</w:t>
            </w:r>
          </w:p>
          <w:p w:rsidR="00CD1E94" w:rsidRPr="00CD1E94" w:rsidRDefault="00CD1E94" w:rsidP="008E381D">
            <w:pPr>
              <w:spacing w:after="0" w:line="240" w:lineRule="auto"/>
              <w:ind w:firstLine="284"/>
              <w:rPr>
                <w:rFonts w:ascii="Times New Roman" w:hAnsi="Times New Roman"/>
                <w:i/>
                <w:sz w:val="28"/>
                <w:szCs w:val="28"/>
              </w:rPr>
            </w:pPr>
            <w:r w:rsidRPr="00CD1E94">
              <w:rPr>
                <w:rFonts w:ascii="Times New Roman" w:hAnsi="Times New Roman"/>
                <w:i/>
                <w:sz w:val="28"/>
                <w:szCs w:val="28"/>
              </w:rPr>
              <w:t>Престижна спеціальність</w:t>
            </w:r>
          </w:p>
        </w:tc>
      </w:tr>
    </w:tbl>
    <w:p w:rsidR="000D6309" w:rsidRPr="00BA46B7" w:rsidRDefault="000D6309" w:rsidP="008E381D">
      <w:pPr>
        <w:pStyle w:val="Heading2"/>
        <w:spacing w:before="0" w:line="240" w:lineRule="auto"/>
        <w:ind w:firstLine="680"/>
        <w:jc w:val="both"/>
        <w:rPr>
          <w:rFonts w:ascii="Times New Roman" w:hAnsi="Times New Roman"/>
          <w:sz w:val="28"/>
          <w:szCs w:val="28"/>
        </w:rPr>
      </w:pPr>
      <w:bookmarkStart w:id="15" w:name="_Toc12341468"/>
      <w:r w:rsidRPr="00BA46B7">
        <w:rPr>
          <w:rFonts w:ascii="Times New Roman" w:hAnsi="Times New Roman"/>
          <w:sz w:val="28"/>
          <w:szCs w:val="28"/>
        </w:rPr>
        <w:t>Адаптація, адоптація</w:t>
      </w:r>
      <w:bookmarkEnd w:id="15"/>
    </w:p>
    <w:p w:rsidR="000D6309" w:rsidRPr="00BA46B7" w:rsidRDefault="000D630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Адаптація </w:t>
      </w:r>
      <w:r w:rsidR="00245FC6">
        <w:rPr>
          <w:rFonts w:ascii="Times New Roman" w:hAnsi="Times New Roman"/>
          <w:sz w:val="28"/>
          <w:szCs w:val="28"/>
        </w:rPr>
        <w:t>–</w:t>
      </w:r>
      <w:r w:rsidRPr="00BA46B7">
        <w:rPr>
          <w:rFonts w:ascii="Times New Roman" w:hAnsi="Times New Roman"/>
          <w:sz w:val="28"/>
          <w:szCs w:val="28"/>
        </w:rPr>
        <w:t xml:space="preserve"> 1) пристосування організмів, органів чуття до умов існування, до оточення. </w:t>
      </w:r>
      <w:r w:rsidRPr="00BA46B7">
        <w:rPr>
          <w:rFonts w:ascii="Times New Roman" w:hAnsi="Times New Roman"/>
          <w:i/>
          <w:sz w:val="28"/>
          <w:szCs w:val="28"/>
        </w:rPr>
        <w:t>Адаптація організму</w:t>
      </w:r>
      <w:r w:rsidRPr="00BA46B7">
        <w:rPr>
          <w:rFonts w:ascii="Times New Roman" w:hAnsi="Times New Roman"/>
          <w:sz w:val="28"/>
          <w:szCs w:val="28"/>
        </w:rPr>
        <w:t xml:space="preserve"> </w:t>
      </w:r>
      <w:r w:rsidR="004D0409">
        <w:rPr>
          <w:rFonts w:ascii="Times New Roman" w:hAnsi="Times New Roman"/>
          <w:sz w:val="28"/>
          <w:szCs w:val="28"/>
        </w:rPr>
        <w:t>–</w:t>
      </w:r>
      <w:r w:rsidR="00E63BD6">
        <w:rPr>
          <w:rFonts w:ascii="Times New Roman" w:hAnsi="Times New Roman"/>
          <w:sz w:val="28"/>
          <w:szCs w:val="28"/>
        </w:rPr>
        <w:t xml:space="preserve"> пристосування організму до </w:t>
      </w:r>
      <w:r w:rsidRPr="00BA46B7">
        <w:rPr>
          <w:rFonts w:ascii="Times New Roman" w:hAnsi="Times New Roman"/>
          <w:sz w:val="28"/>
          <w:szCs w:val="28"/>
        </w:rPr>
        <w:t xml:space="preserve">змінюваних умов середовища. </w:t>
      </w:r>
      <w:r w:rsidRPr="00BA46B7">
        <w:rPr>
          <w:rFonts w:ascii="Times New Roman" w:hAnsi="Times New Roman"/>
          <w:i/>
          <w:sz w:val="28"/>
          <w:szCs w:val="28"/>
        </w:rPr>
        <w:t>Зорова адаптація</w:t>
      </w:r>
      <w:r w:rsidRPr="00BA46B7">
        <w:rPr>
          <w:rFonts w:ascii="Times New Roman" w:hAnsi="Times New Roman"/>
          <w:sz w:val="28"/>
          <w:szCs w:val="28"/>
        </w:rPr>
        <w:t xml:space="preserve"> </w:t>
      </w:r>
      <w:r w:rsidR="004D0409">
        <w:rPr>
          <w:rFonts w:ascii="Times New Roman" w:hAnsi="Times New Roman"/>
          <w:sz w:val="28"/>
          <w:szCs w:val="28"/>
        </w:rPr>
        <w:t>–</w:t>
      </w:r>
      <w:r w:rsidR="00E63BD6">
        <w:rPr>
          <w:rFonts w:ascii="Times New Roman" w:hAnsi="Times New Roman"/>
          <w:sz w:val="28"/>
          <w:szCs w:val="28"/>
        </w:rPr>
        <w:t xml:space="preserve"> пристосування ока до </w:t>
      </w:r>
      <w:r w:rsidRPr="00BA46B7">
        <w:rPr>
          <w:rFonts w:ascii="Times New Roman" w:hAnsi="Times New Roman"/>
          <w:sz w:val="28"/>
          <w:szCs w:val="28"/>
        </w:rPr>
        <w:t xml:space="preserve">різних рівнів яскравості. </w:t>
      </w:r>
      <w:r w:rsidRPr="00BA46B7">
        <w:rPr>
          <w:rFonts w:ascii="Times New Roman" w:hAnsi="Times New Roman"/>
          <w:i/>
          <w:sz w:val="28"/>
          <w:szCs w:val="28"/>
        </w:rPr>
        <w:t>Психічна адаптація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пристосування психічної діяльності людини до умов і вимог навколишнього середовища. </w:t>
      </w:r>
      <w:r w:rsidRPr="00BA46B7">
        <w:rPr>
          <w:rFonts w:ascii="Times New Roman" w:hAnsi="Times New Roman"/>
          <w:i/>
          <w:sz w:val="28"/>
          <w:szCs w:val="28"/>
        </w:rPr>
        <w:t>Слухова адаптація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пристосування органа слуху до змін інтенсивності сили звуку. </w:t>
      </w:r>
      <w:r w:rsidRPr="00BA46B7">
        <w:rPr>
          <w:rFonts w:ascii="Times New Roman" w:hAnsi="Times New Roman"/>
          <w:i/>
          <w:sz w:val="28"/>
          <w:szCs w:val="28"/>
        </w:rPr>
        <w:t xml:space="preserve">Тактильна адаптація </w:t>
      </w:r>
      <w:r w:rsidR="004D0409">
        <w:rPr>
          <w:rFonts w:ascii="Times New Roman" w:hAnsi="Times New Roman"/>
          <w:sz w:val="28"/>
          <w:szCs w:val="28"/>
        </w:rPr>
        <w:t>–</w:t>
      </w:r>
      <w:r w:rsidRPr="00BA46B7">
        <w:rPr>
          <w:rFonts w:ascii="Times New Roman" w:hAnsi="Times New Roman"/>
          <w:sz w:val="28"/>
          <w:szCs w:val="28"/>
        </w:rPr>
        <w:t xml:space="preserve"> зниження чутливості тактильних рецепторів до дії подразників. </w:t>
      </w:r>
      <w:r w:rsidRPr="00BA46B7">
        <w:rPr>
          <w:rFonts w:ascii="Times New Roman" w:hAnsi="Times New Roman"/>
          <w:i/>
          <w:sz w:val="28"/>
          <w:szCs w:val="28"/>
        </w:rPr>
        <w:t xml:space="preserve">Температурна адаптація </w:t>
      </w:r>
      <w:r w:rsidR="004D0409">
        <w:rPr>
          <w:rFonts w:ascii="Times New Roman" w:hAnsi="Times New Roman"/>
          <w:sz w:val="28"/>
          <w:szCs w:val="28"/>
        </w:rPr>
        <w:t>–</w:t>
      </w:r>
      <w:r w:rsidRPr="00BA46B7">
        <w:rPr>
          <w:rFonts w:ascii="Times New Roman" w:hAnsi="Times New Roman"/>
          <w:sz w:val="28"/>
          <w:szCs w:val="28"/>
        </w:rPr>
        <w:t xml:space="preserve"> зниження чутливості терморецепторів до дії постійної температури. </w:t>
      </w:r>
      <w:r w:rsidRPr="00BA46B7">
        <w:rPr>
          <w:rFonts w:ascii="Times New Roman" w:hAnsi="Times New Roman"/>
          <w:i/>
          <w:sz w:val="28"/>
          <w:szCs w:val="28"/>
        </w:rPr>
        <w:t xml:space="preserve">Фізична адаптація </w:t>
      </w:r>
      <w:r w:rsidR="004D0409">
        <w:rPr>
          <w:rFonts w:ascii="Times New Roman" w:hAnsi="Times New Roman"/>
          <w:sz w:val="28"/>
          <w:szCs w:val="28"/>
        </w:rPr>
        <w:t>–</w:t>
      </w:r>
      <w:r w:rsidR="00E63BD6">
        <w:rPr>
          <w:rFonts w:ascii="Times New Roman" w:hAnsi="Times New Roman"/>
          <w:sz w:val="28"/>
          <w:szCs w:val="28"/>
        </w:rPr>
        <w:t xml:space="preserve"> пристосування організму до </w:t>
      </w:r>
      <w:r w:rsidRPr="00BA46B7">
        <w:rPr>
          <w:rFonts w:ascii="Times New Roman" w:hAnsi="Times New Roman"/>
          <w:sz w:val="28"/>
          <w:szCs w:val="28"/>
        </w:rPr>
        <w:t xml:space="preserve">фізичних навантажень, що змінюються. </w:t>
      </w:r>
      <w:r w:rsidRPr="00BA46B7">
        <w:rPr>
          <w:rFonts w:ascii="Times New Roman" w:hAnsi="Times New Roman"/>
          <w:i/>
          <w:sz w:val="28"/>
          <w:szCs w:val="28"/>
        </w:rPr>
        <w:t xml:space="preserve">Фізіологічна адаптація </w:t>
      </w:r>
      <w:r w:rsidR="004D0409">
        <w:rPr>
          <w:rFonts w:ascii="Times New Roman" w:hAnsi="Times New Roman"/>
          <w:sz w:val="28"/>
          <w:szCs w:val="28"/>
        </w:rPr>
        <w:t>–</w:t>
      </w:r>
      <w:r w:rsidRPr="00BA46B7">
        <w:rPr>
          <w:rFonts w:ascii="Times New Roman" w:hAnsi="Times New Roman"/>
          <w:sz w:val="28"/>
          <w:szCs w:val="28"/>
        </w:rPr>
        <w:t xml:space="preserve"> сукупність фізіологічних реакцій, які лежать в основі пристосування організму до змін умов навколишнього середовища; 2) настроювання системи на умови застосування; 3) звикання кого-небудь до нового середовища, за нов</w:t>
      </w:r>
      <w:r w:rsidR="00295096">
        <w:rPr>
          <w:rFonts w:ascii="Times New Roman" w:hAnsi="Times New Roman"/>
          <w:sz w:val="28"/>
          <w:szCs w:val="28"/>
        </w:rPr>
        <w:t>их умов (роботи, побуту тощо</w:t>
      </w:r>
      <w:r w:rsidRPr="00BA46B7">
        <w:rPr>
          <w:rFonts w:ascii="Times New Roman" w:hAnsi="Times New Roman"/>
          <w:sz w:val="28"/>
          <w:szCs w:val="28"/>
        </w:rPr>
        <w:t>).</w:t>
      </w:r>
    </w:p>
    <w:p w:rsidR="000D6309" w:rsidRDefault="000D630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Адоптація </w:t>
      </w:r>
      <w:r w:rsidR="00245FC6">
        <w:rPr>
          <w:rFonts w:ascii="Times New Roman" w:hAnsi="Times New Roman"/>
          <w:sz w:val="28"/>
          <w:szCs w:val="28"/>
        </w:rPr>
        <w:t>–</w:t>
      </w:r>
      <w:r w:rsidRPr="00BA46B7">
        <w:rPr>
          <w:rFonts w:ascii="Times New Roman" w:hAnsi="Times New Roman"/>
          <w:sz w:val="28"/>
          <w:szCs w:val="28"/>
        </w:rPr>
        <w:t xml:space="preserve"> 1) усиновлення; 2) стійке приживлення чужорідних тканин після трансплантації.</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96"/>
        <w:gridCol w:w="6229"/>
      </w:tblGrid>
      <w:tr w:rsidR="00BA6EA6" w:rsidTr="00E63BD6">
        <w:trPr>
          <w:trHeight w:val="198"/>
        </w:trPr>
        <w:tc>
          <w:tcPr>
            <w:tcW w:w="2505" w:type="dxa"/>
          </w:tcPr>
          <w:p w:rsidR="00BA6EA6" w:rsidRPr="00BA6EA6" w:rsidRDefault="00BA6EA6" w:rsidP="008E381D">
            <w:pPr>
              <w:spacing w:after="0" w:line="240" w:lineRule="auto"/>
              <w:ind w:firstLine="284"/>
              <w:jc w:val="both"/>
              <w:rPr>
                <w:rFonts w:ascii="Times New Roman" w:hAnsi="Times New Roman"/>
                <w:b/>
                <w:sz w:val="28"/>
                <w:szCs w:val="28"/>
              </w:rPr>
            </w:pPr>
            <w:r w:rsidRPr="00BA6EA6">
              <w:rPr>
                <w:rFonts w:ascii="Times New Roman" w:hAnsi="Times New Roman"/>
                <w:b/>
                <w:sz w:val="28"/>
                <w:szCs w:val="28"/>
              </w:rPr>
              <w:t>Адаптація</w:t>
            </w:r>
          </w:p>
        </w:tc>
        <w:tc>
          <w:tcPr>
            <w:tcW w:w="6283" w:type="dxa"/>
          </w:tcPr>
          <w:p w:rsidR="00574C15" w:rsidRDefault="00574C1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Адаптація організму</w:t>
            </w:r>
          </w:p>
          <w:p w:rsidR="00574C15" w:rsidRDefault="00574C1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Зорова адаптація</w:t>
            </w:r>
          </w:p>
          <w:p w:rsidR="00BA6EA6" w:rsidRDefault="00CD1E94" w:rsidP="008E381D">
            <w:pPr>
              <w:spacing w:after="0" w:line="240" w:lineRule="auto"/>
              <w:ind w:firstLine="284"/>
              <w:jc w:val="both"/>
              <w:rPr>
                <w:rFonts w:ascii="Times New Roman" w:hAnsi="Times New Roman"/>
                <w:i/>
                <w:sz w:val="28"/>
                <w:szCs w:val="28"/>
              </w:rPr>
            </w:pPr>
            <w:r w:rsidRPr="00BA6EA6">
              <w:rPr>
                <w:rFonts w:ascii="Times New Roman" w:hAnsi="Times New Roman"/>
                <w:i/>
                <w:sz w:val="28"/>
                <w:szCs w:val="28"/>
              </w:rPr>
              <w:t>Психічна адаптація</w:t>
            </w:r>
          </w:p>
          <w:p w:rsidR="00574C15" w:rsidRDefault="00574C1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Слухова адаптація</w:t>
            </w:r>
          </w:p>
          <w:p w:rsidR="00574C15" w:rsidRDefault="00574C1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Тактильна адаптація</w:t>
            </w:r>
          </w:p>
          <w:p w:rsidR="00CD1E94" w:rsidRDefault="00CD1E94" w:rsidP="008E381D">
            <w:pPr>
              <w:spacing w:after="0" w:line="240" w:lineRule="auto"/>
              <w:ind w:firstLine="284"/>
              <w:jc w:val="both"/>
              <w:rPr>
                <w:rFonts w:ascii="Times New Roman" w:hAnsi="Times New Roman"/>
                <w:i/>
                <w:sz w:val="28"/>
                <w:szCs w:val="28"/>
              </w:rPr>
            </w:pPr>
            <w:r w:rsidRPr="00BA6EA6">
              <w:rPr>
                <w:rFonts w:ascii="Times New Roman" w:hAnsi="Times New Roman"/>
                <w:i/>
                <w:sz w:val="28"/>
                <w:szCs w:val="28"/>
              </w:rPr>
              <w:t>Температурна адаптація</w:t>
            </w:r>
          </w:p>
          <w:p w:rsidR="00CD1E94" w:rsidRDefault="00CD1E94" w:rsidP="008E381D">
            <w:pPr>
              <w:spacing w:after="0" w:line="240" w:lineRule="auto"/>
              <w:ind w:firstLine="284"/>
              <w:jc w:val="both"/>
              <w:rPr>
                <w:rFonts w:ascii="Times New Roman" w:hAnsi="Times New Roman"/>
                <w:i/>
                <w:sz w:val="28"/>
                <w:szCs w:val="28"/>
              </w:rPr>
            </w:pPr>
            <w:r w:rsidRPr="00BA6EA6">
              <w:rPr>
                <w:rFonts w:ascii="Times New Roman" w:hAnsi="Times New Roman"/>
                <w:i/>
                <w:sz w:val="28"/>
                <w:szCs w:val="28"/>
              </w:rPr>
              <w:t>Фізична адаптація</w:t>
            </w:r>
          </w:p>
          <w:p w:rsidR="00574C15" w:rsidRPr="00BA6EA6" w:rsidRDefault="00574C15" w:rsidP="008E381D">
            <w:pPr>
              <w:spacing w:after="0" w:line="240" w:lineRule="auto"/>
              <w:ind w:firstLine="284"/>
              <w:jc w:val="both"/>
              <w:rPr>
                <w:rFonts w:ascii="Times New Roman" w:hAnsi="Times New Roman"/>
                <w:b/>
                <w:sz w:val="28"/>
                <w:szCs w:val="28"/>
              </w:rPr>
            </w:pPr>
            <w:r>
              <w:rPr>
                <w:rFonts w:ascii="Times New Roman" w:hAnsi="Times New Roman"/>
                <w:i/>
                <w:sz w:val="28"/>
                <w:szCs w:val="28"/>
              </w:rPr>
              <w:t>Фізіологічна адаптація</w:t>
            </w:r>
          </w:p>
        </w:tc>
      </w:tr>
      <w:tr w:rsidR="00BA6EA6" w:rsidTr="00E63BD6">
        <w:trPr>
          <w:trHeight w:val="286"/>
        </w:trPr>
        <w:tc>
          <w:tcPr>
            <w:tcW w:w="2505" w:type="dxa"/>
          </w:tcPr>
          <w:p w:rsidR="00BA6EA6" w:rsidRPr="00CD1E94" w:rsidRDefault="00CD1E94" w:rsidP="008E381D">
            <w:pPr>
              <w:spacing w:after="0" w:line="240" w:lineRule="auto"/>
              <w:ind w:firstLine="284"/>
              <w:jc w:val="both"/>
              <w:rPr>
                <w:rFonts w:ascii="Times New Roman" w:hAnsi="Times New Roman"/>
                <w:b/>
                <w:sz w:val="28"/>
                <w:szCs w:val="28"/>
              </w:rPr>
            </w:pPr>
            <w:r w:rsidRPr="00CD1E94">
              <w:rPr>
                <w:rFonts w:ascii="Times New Roman" w:hAnsi="Times New Roman"/>
                <w:b/>
                <w:sz w:val="28"/>
                <w:szCs w:val="28"/>
              </w:rPr>
              <w:lastRenderedPageBreak/>
              <w:t>Адоптація</w:t>
            </w:r>
          </w:p>
        </w:tc>
        <w:tc>
          <w:tcPr>
            <w:tcW w:w="6283" w:type="dxa"/>
          </w:tcPr>
          <w:p w:rsidR="00BA6EA6" w:rsidRPr="00245FC6" w:rsidRDefault="00BA6EA6" w:rsidP="008E381D">
            <w:pPr>
              <w:spacing w:after="0" w:line="240" w:lineRule="auto"/>
              <w:ind w:firstLine="284"/>
              <w:jc w:val="both"/>
              <w:rPr>
                <w:rFonts w:ascii="Times New Roman" w:hAnsi="Times New Roman"/>
                <w:sz w:val="28"/>
                <w:szCs w:val="28"/>
              </w:rPr>
            </w:pPr>
            <w:r w:rsidRPr="00BA6EA6">
              <w:rPr>
                <w:rFonts w:ascii="Times New Roman" w:hAnsi="Times New Roman"/>
                <w:i/>
                <w:sz w:val="28"/>
                <w:szCs w:val="28"/>
              </w:rPr>
              <w:t xml:space="preserve">Оформити адоптацію </w:t>
            </w:r>
            <w:r w:rsidRPr="00245FC6">
              <w:rPr>
                <w:rFonts w:ascii="Times New Roman" w:hAnsi="Times New Roman"/>
                <w:sz w:val="28"/>
                <w:szCs w:val="28"/>
              </w:rPr>
              <w:t>(усиновлення)</w:t>
            </w:r>
          </w:p>
          <w:p w:rsidR="00574C15" w:rsidRPr="00BA6EA6" w:rsidRDefault="00574C1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Адоптація після трансплантації</w:t>
            </w:r>
          </w:p>
        </w:tc>
      </w:tr>
    </w:tbl>
    <w:p w:rsidR="00A0266F" w:rsidRPr="00BA46B7" w:rsidRDefault="00A0266F" w:rsidP="008E381D">
      <w:pPr>
        <w:pStyle w:val="Heading2"/>
        <w:spacing w:before="0" w:line="360" w:lineRule="auto"/>
        <w:ind w:firstLine="680"/>
        <w:jc w:val="both"/>
        <w:rPr>
          <w:rFonts w:ascii="Times New Roman" w:hAnsi="Times New Roman"/>
          <w:sz w:val="28"/>
          <w:szCs w:val="28"/>
        </w:rPr>
      </w:pPr>
      <w:bookmarkStart w:id="16" w:name="_Toc12341469"/>
      <w:r w:rsidRPr="00BA46B7">
        <w:rPr>
          <w:rFonts w:ascii="Times New Roman" w:hAnsi="Times New Roman"/>
          <w:sz w:val="28"/>
          <w:szCs w:val="28"/>
        </w:rPr>
        <w:t>Адрес, адреса</w:t>
      </w:r>
      <w:bookmarkEnd w:id="16"/>
    </w:p>
    <w:p w:rsidR="00A0266F" w:rsidRPr="00BA46B7" w:rsidRDefault="00A0266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Адрес </w:t>
      </w:r>
      <w:r w:rsidR="00245FC6">
        <w:rPr>
          <w:rFonts w:ascii="Times New Roman" w:hAnsi="Times New Roman"/>
          <w:sz w:val="28"/>
          <w:szCs w:val="28"/>
        </w:rPr>
        <w:t>–</w:t>
      </w:r>
      <w:r w:rsidRPr="00BA46B7">
        <w:rPr>
          <w:rFonts w:ascii="Times New Roman" w:hAnsi="Times New Roman"/>
          <w:sz w:val="28"/>
          <w:szCs w:val="28"/>
        </w:rPr>
        <w:t xml:space="preserve"> письмове вітання кого-небудь з нагоди відзначення видатної події в його житті.</w:t>
      </w:r>
    </w:p>
    <w:p w:rsidR="00A0266F" w:rsidRDefault="00A0266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Адреса </w:t>
      </w:r>
      <w:r w:rsidR="00245FC6">
        <w:rPr>
          <w:rFonts w:ascii="Times New Roman" w:hAnsi="Times New Roman"/>
          <w:sz w:val="28"/>
          <w:szCs w:val="28"/>
        </w:rPr>
        <w:t>–</w:t>
      </w:r>
      <w:r w:rsidRPr="00BA46B7">
        <w:rPr>
          <w:rFonts w:ascii="Times New Roman" w:hAnsi="Times New Roman"/>
          <w:sz w:val="28"/>
          <w:szCs w:val="28"/>
        </w:rPr>
        <w:t xml:space="preserve"> 1) позначення місця розташування житла людини або будівлі (території) юридичної особи; нап</w:t>
      </w:r>
      <w:r w:rsidR="00295096">
        <w:rPr>
          <w:rFonts w:ascii="Times New Roman" w:hAnsi="Times New Roman"/>
          <w:sz w:val="28"/>
          <w:szCs w:val="28"/>
        </w:rPr>
        <w:t>ис на конверті, пакунку</w:t>
      </w:r>
      <w:r w:rsidRPr="00BA46B7">
        <w:rPr>
          <w:rFonts w:ascii="Times New Roman" w:hAnsi="Times New Roman"/>
          <w:sz w:val="28"/>
          <w:szCs w:val="28"/>
        </w:rPr>
        <w:t xml:space="preserve">, що вказує на місце призначення та одержувача. </w:t>
      </w:r>
      <w:r w:rsidRPr="00BA46B7">
        <w:rPr>
          <w:rFonts w:ascii="Times New Roman" w:hAnsi="Times New Roman"/>
          <w:i/>
          <w:sz w:val="28"/>
          <w:szCs w:val="28"/>
        </w:rPr>
        <w:t>Поштова адреса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місцезнаходження житла людини або установи (підприємства)</w:t>
      </w:r>
      <w:r w:rsidR="001612D0">
        <w:rPr>
          <w:rFonts w:ascii="Times New Roman" w:hAnsi="Times New Roman"/>
          <w:sz w:val="28"/>
          <w:szCs w:val="28"/>
        </w:rPr>
        <w:t>;</w:t>
      </w:r>
      <w:r w:rsidRPr="00BA46B7">
        <w:rPr>
          <w:rFonts w:ascii="Times New Roman" w:hAnsi="Times New Roman"/>
          <w:sz w:val="28"/>
          <w:szCs w:val="28"/>
        </w:rPr>
        <w:t xml:space="preserve"> 2) об</w:t>
      </w:r>
      <w:r w:rsidR="00746F1B">
        <w:rPr>
          <w:rFonts w:ascii="Times New Roman" w:hAnsi="Times New Roman"/>
          <w:sz w:val="28"/>
          <w:szCs w:val="28"/>
        </w:rPr>
        <w:t>’</w:t>
      </w:r>
      <w:r w:rsidRPr="00BA46B7">
        <w:rPr>
          <w:rFonts w:ascii="Times New Roman" w:hAnsi="Times New Roman"/>
          <w:sz w:val="28"/>
          <w:szCs w:val="28"/>
        </w:rPr>
        <w:t>єкт, якому що-небудь призначається, до якого звернено що-небудь; 3) код, що визначає місце розміщення інформації в комп</w:t>
      </w:r>
      <w:r w:rsidR="00746F1B">
        <w:rPr>
          <w:rFonts w:ascii="Times New Roman" w:hAnsi="Times New Roman"/>
          <w:sz w:val="28"/>
          <w:szCs w:val="28"/>
        </w:rPr>
        <w:t>’</w:t>
      </w:r>
      <w:r w:rsidRPr="00BA46B7">
        <w:rPr>
          <w:rFonts w:ascii="Times New Roman" w:hAnsi="Times New Roman"/>
          <w:sz w:val="28"/>
          <w:szCs w:val="28"/>
        </w:rPr>
        <w:t>ютері.</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7"/>
        <w:gridCol w:w="6046"/>
      </w:tblGrid>
      <w:tr w:rsidR="00BA6EA6" w:rsidTr="00662A01">
        <w:trPr>
          <w:trHeight w:val="317"/>
        </w:trPr>
        <w:tc>
          <w:tcPr>
            <w:tcW w:w="2551" w:type="dxa"/>
          </w:tcPr>
          <w:p w:rsidR="00BA6EA6" w:rsidRPr="00BA6EA6" w:rsidRDefault="00BA6EA6" w:rsidP="008E381D">
            <w:pPr>
              <w:spacing w:after="0" w:line="360" w:lineRule="auto"/>
              <w:ind w:firstLine="284"/>
              <w:jc w:val="both"/>
              <w:rPr>
                <w:rFonts w:ascii="Times New Roman" w:hAnsi="Times New Roman"/>
                <w:b/>
                <w:sz w:val="28"/>
                <w:szCs w:val="28"/>
              </w:rPr>
            </w:pPr>
            <w:r w:rsidRPr="00BA6EA6">
              <w:rPr>
                <w:rFonts w:ascii="Times New Roman" w:hAnsi="Times New Roman"/>
                <w:b/>
                <w:sz w:val="28"/>
                <w:szCs w:val="28"/>
              </w:rPr>
              <w:t>Адрес</w:t>
            </w:r>
          </w:p>
        </w:tc>
        <w:tc>
          <w:tcPr>
            <w:tcW w:w="6095" w:type="dxa"/>
          </w:tcPr>
          <w:p w:rsidR="00BA6EA6" w:rsidRPr="00574C15" w:rsidRDefault="00CD1E94" w:rsidP="008E381D">
            <w:pPr>
              <w:spacing w:after="0" w:line="240" w:lineRule="auto"/>
              <w:ind w:firstLine="284"/>
              <w:jc w:val="both"/>
              <w:rPr>
                <w:rFonts w:ascii="Times New Roman" w:hAnsi="Times New Roman"/>
                <w:i/>
                <w:sz w:val="28"/>
                <w:szCs w:val="28"/>
              </w:rPr>
            </w:pPr>
            <w:r w:rsidRPr="00574C15">
              <w:rPr>
                <w:rFonts w:ascii="Times New Roman" w:hAnsi="Times New Roman"/>
                <w:i/>
                <w:sz w:val="28"/>
                <w:szCs w:val="28"/>
              </w:rPr>
              <w:t>Вітальний адрес</w:t>
            </w:r>
          </w:p>
        </w:tc>
      </w:tr>
      <w:tr w:rsidR="00CD1E94" w:rsidTr="00662A01">
        <w:trPr>
          <w:trHeight w:val="1707"/>
        </w:trPr>
        <w:tc>
          <w:tcPr>
            <w:tcW w:w="2551" w:type="dxa"/>
          </w:tcPr>
          <w:p w:rsidR="00CD1E94" w:rsidRPr="00CD1E94" w:rsidRDefault="00CD1E94" w:rsidP="008E381D">
            <w:pPr>
              <w:spacing w:after="0" w:line="360" w:lineRule="auto"/>
              <w:ind w:firstLine="284"/>
              <w:jc w:val="both"/>
              <w:rPr>
                <w:rFonts w:ascii="Times New Roman" w:hAnsi="Times New Roman"/>
                <w:b/>
                <w:sz w:val="28"/>
                <w:szCs w:val="28"/>
              </w:rPr>
            </w:pPr>
            <w:r w:rsidRPr="00CD1E94">
              <w:rPr>
                <w:rFonts w:ascii="Times New Roman" w:hAnsi="Times New Roman"/>
                <w:b/>
                <w:sz w:val="28"/>
                <w:szCs w:val="28"/>
              </w:rPr>
              <w:t>Адреса</w:t>
            </w:r>
          </w:p>
        </w:tc>
        <w:tc>
          <w:tcPr>
            <w:tcW w:w="6095" w:type="dxa"/>
          </w:tcPr>
          <w:p w:rsidR="00CD1E94" w:rsidRPr="00CD1E94" w:rsidRDefault="00CD1E94" w:rsidP="008E381D">
            <w:pPr>
              <w:spacing w:after="0" w:line="240" w:lineRule="auto"/>
              <w:ind w:firstLine="284"/>
              <w:jc w:val="both"/>
              <w:rPr>
                <w:rFonts w:ascii="Times New Roman" w:hAnsi="Times New Roman"/>
                <w:i/>
                <w:sz w:val="28"/>
                <w:szCs w:val="28"/>
              </w:rPr>
            </w:pPr>
            <w:r w:rsidRPr="00CD1E94">
              <w:rPr>
                <w:rFonts w:ascii="Times New Roman" w:hAnsi="Times New Roman"/>
                <w:i/>
                <w:sz w:val="28"/>
                <w:szCs w:val="28"/>
              </w:rPr>
              <w:t>Помилитися адресою</w:t>
            </w:r>
          </w:p>
          <w:p w:rsidR="00CD1E94" w:rsidRPr="00CD1E94" w:rsidRDefault="00CD1E94" w:rsidP="008E381D">
            <w:pPr>
              <w:spacing w:after="0" w:line="240" w:lineRule="auto"/>
              <w:ind w:firstLine="284"/>
              <w:jc w:val="both"/>
              <w:rPr>
                <w:rFonts w:ascii="Times New Roman" w:hAnsi="Times New Roman"/>
                <w:i/>
                <w:sz w:val="28"/>
                <w:szCs w:val="28"/>
              </w:rPr>
            </w:pPr>
            <w:r w:rsidRPr="00CD1E94">
              <w:rPr>
                <w:rFonts w:ascii="Times New Roman" w:hAnsi="Times New Roman"/>
                <w:i/>
                <w:sz w:val="28"/>
                <w:szCs w:val="28"/>
              </w:rPr>
              <w:t>На адресу</w:t>
            </w:r>
          </w:p>
          <w:p w:rsidR="00CD1E94" w:rsidRPr="00CD1E94" w:rsidRDefault="00CD1E94" w:rsidP="008E381D">
            <w:pPr>
              <w:spacing w:after="0" w:line="240" w:lineRule="auto"/>
              <w:ind w:firstLine="284"/>
              <w:jc w:val="both"/>
              <w:rPr>
                <w:rFonts w:ascii="Times New Roman" w:hAnsi="Times New Roman"/>
                <w:i/>
                <w:sz w:val="28"/>
                <w:szCs w:val="28"/>
              </w:rPr>
            </w:pPr>
            <w:r w:rsidRPr="00CD1E94">
              <w:rPr>
                <w:rFonts w:ascii="Times New Roman" w:hAnsi="Times New Roman"/>
                <w:i/>
                <w:sz w:val="28"/>
                <w:szCs w:val="28"/>
              </w:rPr>
              <w:t>Поштова адреса</w:t>
            </w:r>
          </w:p>
          <w:p w:rsidR="00CD1E94" w:rsidRPr="00CD1E94" w:rsidRDefault="00CD1E94" w:rsidP="008E381D">
            <w:pPr>
              <w:spacing w:after="0" w:line="240" w:lineRule="auto"/>
              <w:ind w:firstLine="284"/>
              <w:jc w:val="both"/>
              <w:rPr>
                <w:rFonts w:ascii="Times New Roman" w:hAnsi="Times New Roman"/>
                <w:i/>
                <w:sz w:val="28"/>
                <w:szCs w:val="28"/>
              </w:rPr>
            </w:pPr>
            <w:r w:rsidRPr="00CD1E94">
              <w:rPr>
                <w:rFonts w:ascii="Times New Roman" w:hAnsi="Times New Roman"/>
                <w:i/>
                <w:sz w:val="28"/>
                <w:szCs w:val="28"/>
              </w:rPr>
              <w:t>Адреса даних</w:t>
            </w:r>
          </w:p>
          <w:p w:rsidR="00CD1E94" w:rsidRPr="00CD1E94" w:rsidRDefault="00CD1E94" w:rsidP="008E381D">
            <w:pPr>
              <w:spacing w:after="0" w:line="240" w:lineRule="auto"/>
              <w:ind w:firstLine="284"/>
              <w:jc w:val="both"/>
              <w:rPr>
                <w:rFonts w:ascii="Times New Roman" w:hAnsi="Times New Roman"/>
                <w:i/>
                <w:sz w:val="28"/>
                <w:szCs w:val="28"/>
              </w:rPr>
            </w:pPr>
            <w:r w:rsidRPr="00CD1E94">
              <w:rPr>
                <w:rFonts w:ascii="Times New Roman" w:hAnsi="Times New Roman"/>
                <w:i/>
                <w:sz w:val="28"/>
                <w:szCs w:val="28"/>
              </w:rPr>
              <w:t>Віртуальна адреса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lang w:val="ru-RU"/>
        </w:rPr>
      </w:pPr>
      <w:bookmarkStart w:id="17" w:name="_Toc12341470"/>
      <w:r w:rsidRPr="00BA46B7">
        <w:rPr>
          <w:rStyle w:val="Strong"/>
          <w:rFonts w:ascii="Times New Roman" w:hAnsi="Times New Roman"/>
          <w:b w:val="0"/>
          <w:sz w:val="28"/>
          <w:szCs w:val="28"/>
        </w:rPr>
        <w:t>Адресант, адресат</w:t>
      </w:r>
      <w:bookmarkEnd w:id="17"/>
    </w:p>
    <w:p w:rsidR="00947DE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Адресант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той, хто адресує, посилає кому-небудь лист, телеграм</w:t>
      </w:r>
      <w:r w:rsidR="001612D0">
        <w:rPr>
          <w:rFonts w:ascii="Times New Roman" w:hAnsi="Times New Roman"/>
          <w:sz w:val="28"/>
          <w:szCs w:val="28"/>
        </w:rPr>
        <w:t>у, вантаж тощо</w:t>
      </w:r>
      <w:r w:rsidR="00947DE8" w:rsidRPr="00BA46B7">
        <w:rPr>
          <w:rFonts w:ascii="Times New Roman" w:hAnsi="Times New Roman"/>
          <w:sz w:val="28"/>
          <w:szCs w:val="28"/>
        </w:rPr>
        <w:t>; відправник.</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Адресат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4C474A">
        <w:rPr>
          <w:rFonts w:ascii="Times New Roman" w:hAnsi="Times New Roman"/>
          <w:sz w:val="28"/>
          <w:szCs w:val="28"/>
        </w:rPr>
        <w:t>1) </w:t>
      </w:r>
      <w:r w:rsidRPr="00BA46B7">
        <w:rPr>
          <w:rFonts w:ascii="Times New Roman" w:hAnsi="Times New Roman"/>
          <w:sz w:val="28"/>
          <w:szCs w:val="28"/>
        </w:rPr>
        <w:t xml:space="preserve">той, кому надсилають листа, </w:t>
      </w:r>
      <w:r w:rsidR="00947DE8" w:rsidRPr="00BA46B7">
        <w:rPr>
          <w:rFonts w:ascii="Times New Roman" w:hAnsi="Times New Roman"/>
          <w:sz w:val="28"/>
          <w:szCs w:val="28"/>
        </w:rPr>
        <w:t>телеграму, бандероль</w:t>
      </w:r>
      <w:r w:rsidR="004C474A">
        <w:rPr>
          <w:rFonts w:ascii="Times New Roman" w:hAnsi="Times New Roman"/>
          <w:sz w:val="28"/>
          <w:szCs w:val="28"/>
        </w:rPr>
        <w:t xml:space="preserve"> тощо; одержувач; 2) той</w:t>
      </w:r>
      <w:r w:rsidRPr="00BA46B7">
        <w:rPr>
          <w:rFonts w:ascii="Times New Roman" w:hAnsi="Times New Roman"/>
          <w:sz w:val="28"/>
          <w:szCs w:val="28"/>
        </w:rPr>
        <w:t>, кому що-небудь призначається, для кого створюється що-небудь.</w:t>
      </w:r>
    </w:p>
    <w:tbl>
      <w:tblPr>
        <w:tblpPr w:leftFromText="180" w:rightFromText="180" w:vertAnchor="text" w:tblpX="1191" w:tblpY="17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8"/>
        <w:gridCol w:w="5954"/>
      </w:tblGrid>
      <w:tr w:rsidR="003047B6" w:rsidTr="00662A01">
        <w:trPr>
          <w:trHeight w:val="242"/>
        </w:trPr>
        <w:tc>
          <w:tcPr>
            <w:tcW w:w="2518" w:type="dxa"/>
          </w:tcPr>
          <w:p w:rsidR="003047B6" w:rsidRPr="0086602B" w:rsidRDefault="003047B6" w:rsidP="008E381D">
            <w:pPr>
              <w:spacing w:after="0" w:line="360" w:lineRule="auto"/>
              <w:ind w:firstLine="284"/>
              <w:jc w:val="both"/>
              <w:rPr>
                <w:rFonts w:ascii="Times New Roman" w:hAnsi="Times New Roman"/>
                <w:b/>
                <w:sz w:val="28"/>
                <w:szCs w:val="28"/>
              </w:rPr>
            </w:pPr>
            <w:r w:rsidRPr="0086602B">
              <w:rPr>
                <w:rFonts w:ascii="Times New Roman" w:hAnsi="Times New Roman"/>
                <w:b/>
                <w:sz w:val="28"/>
                <w:szCs w:val="28"/>
              </w:rPr>
              <w:t>Адресант</w:t>
            </w:r>
          </w:p>
        </w:tc>
        <w:tc>
          <w:tcPr>
            <w:tcW w:w="5954" w:type="dxa"/>
          </w:tcPr>
          <w:p w:rsidR="003047B6" w:rsidRPr="0086602B" w:rsidRDefault="003047B6" w:rsidP="008E381D">
            <w:pPr>
              <w:spacing w:after="0" w:line="360" w:lineRule="auto"/>
              <w:ind w:firstLine="284"/>
              <w:jc w:val="both"/>
              <w:rPr>
                <w:rFonts w:ascii="Times New Roman" w:hAnsi="Times New Roman"/>
                <w:i/>
                <w:sz w:val="28"/>
                <w:szCs w:val="28"/>
              </w:rPr>
            </w:pPr>
            <w:r w:rsidRPr="0086602B">
              <w:rPr>
                <w:rFonts w:ascii="Times New Roman" w:hAnsi="Times New Roman"/>
                <w:i/>
                <w:sz w:val="28"/>
                <w:szCs w:val="28"/>
              </w:rPr>
              <w:t>Адресантові повернули листа</w:t>
            </w:r>
          </w:p>
        </w:tc>
      </w:tr>
      <w:tr w:rsidR="003047B6" w:rsidTr="00662A01">
        <w:trPr>
          <w:trHeight w:val="230"/>
        </w:trPr>
        <w:tc>
          <w:tcPr>
            <w:tcW w:w="2518" w:type="dxa"/>
          </w:tcPr>
          <w:p w:rsidR="003047B6" w:rsidRPr="0086602B" w:rsidRDefault="003047B6" w:rsidP="008E381D">
            <w:pPr>
              <w:spacing w:after="0" w:line="360" w:lineRule="auto"/>
              <w:ind w:firstLine="284"/>
              <w:jc w:val="both"/>
              <w:rPr>
                <w:rFonts w:ascii="Times New Roman" w:hAnsi="Times New Roman"/>
                <w:b/>
                <w:sz w:val="28"/>
                <w:szCs w:val="28"/>
              </w:rPr>
            </w:pPr>
            <w:r w:rsidRPr="0086602B">
              <w:rPr>
                <w:rFonts w:ascii="Times New Roman" w:hAnsi="Times New Roman"/>
                <w:b/>
                <w:sz w:val="28"/>
                <w:szCs w:val="28"/>
              </w:rPr>
              <w:t>Адресат</w:t>
            </w:r>
          </w:p>
        </w:tc>
        <w:tc>
          <w:tcPr>
            <w:tcW w:w="5954" w:type="dxa"/>
          </w:tcPr>
          <w:p w:rsidR="003047B6" w:rsidRPr="0086602B" w:rsidRDefault="003047B6" w:rsidP="008E381D">
            <w:pPr>
              <w:spacing w:after="0" w:line="360" w:lineRule="auto"/>
              <w:ind w:firstLine="284"/>
              <w:jc w:val="both"/>
              <w:rPr>
                <w:rFonts w:ascii="Times New Roman" w:hAnsi="Times New Roman"/>
                <w:i/>
                <w:sz w:val="28"/>
                <w:szCs w:val="28"/>
              </w:rPr>
            </w:pPr>
            <w:r w:rsidRPr="0086602B">
              <w:rPr>
                <w:rFonts w:ascii="Times New Roman" w:hAnsi="Times New Roman"/>
                <w:i/>
                <w:sz w:val="28"/>
                <w:szCs w:val="28"/>
              </w:rPr>
              <w:t>Адресат вибув</w:t>
            </w:r>
          </w:p>
        </w:tc>
      </w:tr>
    </w:tbl>
    <w:p w:rsidR="006D3BAD" w:rsidRPr="00BA46B7" w:rsidRDefault="006D3BAD" w:rsidP="008E381D">
      <w:pPr>
        <w:spacing w:after="0" w:line="360" w:lineRule="auto"/>
        <w:ind w:firstLine="680"/>
        <w:jc w:val="both"/>
        <w:rPr>
          <w:rFonts w:ascii="Times New Roman" w:hAnsi="Times New Roman"/>
          <w:sz w:val="28"/>
          <w:szCs w:val="28"/>
        </w:rPr>
      </w:pPr>
    </w:p>
    <w:p w:rsidR="00111748" w:rsidRDefault="00111748" w:rsidP="008E381D">
      <w:pPr>
        <w:spacing w:after="0" w:line="360" w:lineRule="auto"/>
        <w:ind w:firstLine="680"/>
        <w:jc w:val="both"/>
        <w:rPr>
          <w:rFonts w:ascii="Times New Roman" w:hAnsi="Times New Roman"/>
          <w:sz w:val="28"/>
          <w:szCs w:val="28"/>
        </w:rPr>
      </w:pPr>
    </w:p>
    <w:p w:rsidR="0086602B" w:rsidRPr="00BA46B7" w:rsidRDefault="0086602B" w:rsidP="008E381D">
      <w:pPr>
        <w:spacing w:after="0" w:line="360" w:lineRule="auto"/>
        <w:ind w:firstLine="680"/>
        <w:jc w:val="both"/>
        <w:rPr>
          <w:rFonts w:ascii="Times New Roman" w:hAnsi="Times New Roman"/>
          <w:sz w:val="28"/>
          <w:szCs w:val="28"/>
        </w:rPr>
      </w:pPr>
    </w:p>
    <w:p w:rsidR="0095726D" w:rsidRPr="00BA46B7" w:rsidRDefault="0095726D" w:rsidP="008E381D">
      <w:pPr>
        <w:pStyle w:val="Heading2"/>
        <w:spacing w:before="0" w:line="360" w:lineRule="auto"/>
        <w:ind w:firstLine="680"/>
        <w:jc w:val="both"/>
        <w:rPr>
          <w:rFonts w:ascii="Times New Roman" w:hAnsi="Times New Roman"/>
          <w:sz w:val="28"/>
          <w:szCs w:val="28"/>
        </w:rPr>
      </w:pPr>
      <w:bookmarkStart w:id="18" w:name="_Toc12341471"/>
      <w:r w:rsidRPr="00BA46B7">
        <w:rPr>
          <w:rFonts w:ascii="Times New Roman" w:hAnsi="Times New Roman"/>
          <w:sz w:val="28"/>
          <w:szCs w:val="28"/>
        </w:rPr>
        <w:lastRenderedPageBreak/>
        <w:t>Активізувати, активувати</w:t>
      </w:r>
      <w:bookmarkEnd w:id="18"/>
    </w:p>
    <w:p w:rsidR="0095726D" w:rsidRPr="00BA46B7" w:rsidRDefault="0095726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Активізувати </w:t>
      </w:r>
      <w:r w:rsidR="00245FC6">
        <w:rPr>
          <w:rFonts w:ascii="Times New Roman" w:hAnsi="Times New Roman"/>
          <w:sz w:val="28"/>
          <w:szCs w:val="28"/>
        </w:rPr>
        <w:t>–</w:t>
      </w:r>
      <w:r w:rsidRPr="00BA46B7">
        <w:rPr>
          <w:rFonts w:ascii="Times New Roman" w:hAnsi="Times New Roman"/>
          <w:sz w:val="28"/>
          <w:szCs w:val="28"/>
        </w:rPr>
        <w:t xml:space="preserve"> робити кого-, що-небудь діяльнішим, активнішим.</w:t>
      </w:r>
    </w:p>
    <w:p w:rsidR="0095726D" w:rsidRDefault="0095726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Активувати</w:t>
      </w:r>
      <w:r w:rsidR="00245FC6">
        <w:rPr>
          <w:rFonts w:ascii="Times New Roman" w:hAnsi="Times New Roman"/>
          <w:sz w:val="28"/>
          <w:szCs w:val="28"/>
        </w:rPr>
        <w:t xml:space="preserve"> –</w:t>
      </w:r>
      <w:r w:rsidRPr="00BA46B7">
        <w:rPr>
          <w:rFonts w:ascii="Times New Roman" w:hAnsi="Times New Roman"/>
          <w:sz w:val="28"/>
          <w:szCs w:val="28"/>
        </w:rPr>
        <w:t xml:space="preserve"> здійснювати актива</w:t>
      </w:r>
      <w:r w:rsidR="0089770A">
        <w:rPr>
          <w:rFonts w:ascii="Times New Roman" w:hAnsi="Times New Roman"/>
          <w:sz w:val="28"/>
          <w:szCs w:val="28"/>
        </w:rPr>
        <w:t xml:space="preserve">цію чого-небудь (перехід </w:t>
      </w:r>
      <w:r w:rsidR="001612D0">
        <w:rPr>
          <w:rFonts w:ascii="Times New Roman" w:hAnsi="Times New Roman"/>
          <w:sz w:val="28"/>
          <w:szCs w:val="28"/>
        </w:rPr>
        <w:t>з недіяльного стану в діяльний</w:t>
      </w:r>
      <w:r w:rsidRPr="00BA46B7">
        <w:rPr>
          <w:rFonts w:ascii="Times New Roman" w:hAnsi="Times New Roman"/>
          <w:sz w:val="28"/>
          <w:szCs w:val="28"/>
        </w:rPr>
        <w:t>); піддавати вугілля спеціальній обробці з метою збільшення його вбирної здатності (активності).</w:t>
      </w:r>
    </w:p>
    <w:tbl>
      <w:tblPr>
        <w:tblpPr w:leftFromText="180" w:rightFromText="180" w:vertAnchor="text" w:tblpX="1055" w:tblpY="12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0"/>
        <w:gridCol w:w="5833"/>
      </w:tblGrid>
      <w:tr w:rsidR="0086602B" w:rsidTr="00662A01">
        <w:trPr>
          <w:trHeight w:val="242"/>
        </w:trPr>
        <w:tc>
          <w:tcPr>
            <w:tcW w:w="2780" w:type="dxa"/>
          </w:tcPr>
          <w:p w:rsidR="0086602B" w:rsidRPr="0086602B" w:rsidRDefault="0086602B" w:rsidP="008E381D">
            <w:pPr>
              <w:spacing w:after="0" w:line="240" w:lineRule="auto"/>
              <w:ind w:firstLine="284"/>
              <w:jc w:val="both"/>
              <w:rPr>
                <w:rFonts w:ascii="Times New Roman" w:hAnsi="Times New Roman"/>
                <w:b/>
                <w:sz w:val="28"/>
                <w:szCs w:val="28"/>
              </w:rPr>
            </w:pPr>
            <w:r w:rsidRPr="0086602B">
              <w:rPr>
                <w:rFonts w:ascii="Times New Roman" w:hAnsi="Times New Roman"/>
                <w:b/>
                <w:sz w:val="28"/>
                <w:szCs w:val="28"/>
              </w:rPr>
              <w:t>Активізувати</w:t>
            </w:r>
          </w:p>
        </w:tc>
        <w:tc>
          <w:tcPr>
            <w:tcW w:w="5833" w:type="dxa"/>
          </w:tcPr>
          <w:p w:rsidR="0086602B" w:rsidRPr="0086602B" w:rsidRDefault="0086602B"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t>Активізувати діяльність</w:t>
            </w:r>
          </w:p>
        </w:tc>
      </w:tr>
      <w:tr w:rsidR="0086602B" w:rsidTr="00662A01">
        <w:trPr>
          <w:trHeight w:val="230"/>
        </w:trPr>
        <w:tc>
          <w:tcPr>
            <w:tcW w:w="2780" w:type="dxa"/>
          </w:tcPr>
          <w:p w:rsidR="0086602B" w:rsidRPr="0086602B" w:rsidRDefault="0086602B" w:rsidP="008E381D">
            <w:pPr>
              <w:spacing w:after="0" w:line="240" w:lineRule="auto"/>
              <w:ind w:firstLine="284"/>
              <w:jc w:val="both"/>
              <w:rPr>
                <w:rFonts w:ascii="Times New Roman" w:hAnsi="Times New Roman"/>
                <w:b/>
                <w:sz w:val="28"/>
                <w:szCs w:val="28"/>
              </w:rPr>
            </w:pPr>
            <w:r w:rsidRPr="0086602B">
              <w:rPr>
                <w:rFonts w:ascii="Times New Roman" w:hAnsi="Times New Roman"/>
                <w:b/>
                <w:sz w:val="28"/>
                <w:szCs w:val="28"/>
              </w:rPr>
              <w:t>Активувати</w:t>
            </w:r>
          </w:p>
        </w:tc>
        <w:tc>
          <w:tcPr>
            <w:tcW w:w="5833" w:type="dxa"/>
          </w:tcPr>
          <w:p w:rsidR="0086602B" w:rsidRPr="0086602B" w:rsidRDefault="0086602B"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t>Активувати вугілля</w:t>
            </w:r>
          </w:p>
        </w:tc>
      </w:tr>
    </w:tbl>
    <w:p w:rsidR="0086602B" w:rsidRDefault="0086602B" w:rsidP="008E381D">
      <w:pPr>
        <w:spacing w:after="0" w:line="360" w:lineRule="auto"/>
        <w:ind w:firstLine="680"/>
        <w:jc w:val="both"/>
        <w:rPr>
          <w:rFonts w:ascii="Times New Roman" w:hAnsi="Times New Roman"/>
          <w:sz w:val="28"/>
          <w:szCs w:val="28"/>
        </w:rPr>
      </w:pPr>
    </w:p>
    <w:p w:rsidR="0086602B" w:rsidRPr="00BA46B7" w:rsidRDefault="0086602B" w:rsidP="008E381D">
      <w:pPr>
        <w:spacing w:after="0" w:line="360" w:lineRule="auto"/>
        <w:ind w:firstLine="680"/>
        <w:jc w:val="both"/>
        <w:rPr>
          <w:rFonts w:ascii="Times New Roman" w:hAnsi="Times New Roman"/>
          <w:sz w:val="28"/>
          <w:szCs w:val="28"/>
        </w:rPr>
      </w:pPr>
    </w:p>
    <w:p w:rsidR="00954208" w:rsidRPr="00BA46B7" w:rsidRDefault="00110DDF" w:rsidP="008E381D">
      <w:pPr>
        <w:pStyle w:val="Heading2"/>
        <w:spacing w:before="0" w:line="360" w:lineRule="auto"/>
        <w:ind w:firstLine="680"/>
        <w:jc w:val="both"/>
        <w:rPr>
          <w:rStyle w:val="Strong"/>
          <w:rFonts w:ascii="Times New Roman" w:hAnsi="Times New Roman"/>
          <w:b w:val="0"/>
          <w:sz w:val="28"/>
          <w:szCs w:val="28"/>
        </w:rPr>
      </w:pPr>
      <w:bookmarkStart w:id="19" w:name="_Toc12341472"/>
      <w:r w:rsidRPr="00BA46B7">
        <w:rPr>
          <w:rStyle w:val="Strong"/>
          <w:rFonts w:ascii="Times New Roman" w:hAnsi="Times New Roman"/>
          <w:b w:val="0"/>
          <w:sz w:val="28"/>
          <w:szCs w:val="28"/>
        </w:rPr>
        <w:t>А</w:t>
      </w:r>
      <w:r w:rsidR="00954208" w:rsidRPr="00BA46B7">
        <w:rPr>
          <w:rStyle w:val="Strong"/>
          <w:rFonts w:ascii="Times New Roman" w:hAnsi="Times New Roman"/>
          <w:b w:val="0"/>
          <w:sz w:val="28"/>
          <w:szCs w:val="28"/>
        </w:rPr>
        <w:t>ктор</w:t>
      </w:r>
      <w:r w:rsidRPr="00BA46B7">
        <w:rPr>
          <w:rStyle w:val="Strong"/>
          <w:rFonts w:ascii="Times New Roman" w:hAnsi="Times New Roman"/>
          <w:b w:val="0"/>
          <w:sz w:val="28"/>
          <w:szCs w:val="28"/>
        </w:rPr>
        <w:t>, артист</w:t>
      </w:r>
      <w:bookmarkEnd w:id="19"/>
    </w:p>
    <w:p w:rsidR="0086602B"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Актор</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0C65A5">
        <w:rPr>
          <w:rFonts w:ascii="Times New Roman" w:hAnsi="Times New Roman"/>
          <w:sz w:val="28"/>
          <w:szCs w:val="28"/>
        </w:rPr>
        <w:t>1) </w:t>
      </w:r>
      <w:r w:rsidRPr="00BA46B7">
        <w:rPr>
          <w:rFonts w:ascii="Times New Roman" w:hAnsi="Times New Roman"/>
          <w:sz w:val="28"/>
          <w:szCs w:val="28"/>
        </w:rPr>
        <w:t>виконаве</w:t>
      </w:r>
      <w:r w:rsidR="000C65A5">
        <w:rPr>
          <w:rFonts w:ascii="Times New Roman" w:hAnsi="Times New Roman"/>
          <w:sz w:val="28"/>
          <w:szCs w:val="28"/>
        </w:rPr>
        <w:t>ць ролей у театральних виставах; 2) розмовне</w:t>
      </w:r>
      <w:r w:rsidR="00245FC6">
        <w:rPr>
          <w:rFonts w:ascii="Times New Roman" w:hAnsi="Times New Roman"/>
          <w:sz w:val="28"/>
          <w:szCs w:val="28"/>
        </w:rPr>
        <w:t xml:space="preserve"> –</w:t>
      </w:r>
      <w:r w:rsidRPr="00BA46B7">
        <w:rPr>
          <w:rFonts w:ascii="Times New Roman" w:hAnsi="Times New Roman"/>
          <w:sz w:val="28"/>
          <w:szCs w:val="28"/>
        </w:rPr>
        <w:t xml:space="preserve"> людина, що показує себе не такою, якою </w:t>
      </w:r>
      <w:r w:rsidR="00E84B92" w:rsidRPr="00BA46B7">
        <w:rPr>
          <w:rFonts w:ascii="Times New Roman" w:hAnsi="Times New Roman"/>
          <w:sz w:val="28"/>
          <w:szCs w:val="28"/>
        </w:rPr>
        <w:t xml:space="preserve">вона </w:t>
      </w:r>
      <w:r w:rsidRPr="00BA46B7">
        <w:rPr>
          <w:rFonts w:ascii="Times New Roman" w:hAnsi="Times New Roman"/>
          <w:sz w:val="28"/>
          <w:szCs w:val="28"/>
        </w:rPr>
        <w:t>є насправді.</w:t>
      </w:r>
    </w:p>
    <w:p w:rsidR="0086602B" w:rsidRDefault="00110D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Артист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виконавець творів мистецтва (актор, співак, музикант тощо)</w:t>
      </w:r>
      <w:r w:rsidR="008D5C2B" w:rsidRPr="00BA46B7">
        <w:rPr>
          <w:rFonts w:ascii="Times New Roman" w:hAnsi="Times New Roman"/>
          <w:sz w:val="28"/>
          <w:szCs w:val="28"/>
        </w:rPr>
        <w:t xml:space="preserve">; </w:t>
      </w:r>
      <w:r w:rsidR="00245FC6">
        <w:rPr>
          <w:rFonts w:ascii="Times New Roman" w:hAnsi="Times New Roman"/>
          <w:sz w:val="28"/>
          <w:szCs w:val="28"/>
        </w:rPr>
        <w:t>2) переносно –</w:t>
      </w:r>
      <w:r w:rsidRPr="00BA46B7">
        <w:rPr>
          <w:rFonts w:ascii="Times New Roman" w:hAnsi="Times New Roman"/>
          <w:sz w:val="28"/>
          <w:szCs w:val="28"/>
        </w:rPr>
        <w:t xml:space="preserve"> особа, котра досягла в чомусь високої майстерності</w:t>
      </w:r>
      <w:r w:rsidR="000C65A5">
        <w:rPr>
          <w:rFonts w:ascii="Times New Roman" w:hAnsi="Times New Roman"/>
          <w:sz w:val="28"/>
          <w:szCs w:val="28"/>
        </w:rPr>
        <w:t>; митець.</w:t>
      </w:r>
    </w:p>
    <w:tbl>
      <w:tblPr>
        <w:tblW w:w="0" w:type="auto"/>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2"/>
        <w:gridCol w:w="5905"/>
      </w:tblGrid>
      <w:tr w:rsidR="00961313" w:rsidTr="00662A01">
        <w:trPr>
          <w:trHeight w:val="495"/>
        </w:trPr>
        <w:tc>
          <w:tcPr>
            <w:tcW w:w="2637" w:type="dxa"/>
          </w:tcPr>
          <w:p w:rsidR="00961313" w:rsidRPr="00961313" w:rsidRDefault="00961313" w:rsidP="008E381D">
            <w:pPr>
              <w:spacing w:line="240" w:lineRule="auto"/>
              <w:ind w:firstLine="284"/>
              <w:jc w:val="both"/>
              <w:rPr>
                <w:rFonts w:ascii="Times New Roman" w:hAnsi="Times New Roman"/>
                <w:b/>
                <w:sz w:val="28"/>
                <w:szCs w:val="28"/>
              </w:rPr>
            </w:pPr>
            <w:r w:rsidRPr="00961313">
              <w:rPr>
                <w:rFonts w:ascii="Times New Roman" w:hAnsi="Times New Roman"/>
                <w:b/>
                <w:sz w:val="28"/>
                <w:szCs w:val="28"/>
              </w:rPr>
              <w:t>Актор</w:t>
            </w:r>
          </w:p>
        </w:tc>
        <w:tc>
          <w:tcPr>
            <w:tcW w:w="5953" w:type="dxa"/>
          </w:tcPr>
          <w:p w:rsidR="00961313" w:rsidRPr="00961313" w:rsidRDefault="00961313" w:rsidP="008E381D">
            <w:pPr>
              <w:spacing w:after="0" w:line="240" w:lineRule="auto"/>
              <w:ind w:firstLine="284"/>
              <w:jc w:val="both"/>
              <w:rPr>
                <w:rFonts w:ascii="Times New Roman" w:hAnsi="Times New Roman"/>
                <w:i/>
                <w:sz w:val="28"/>
                <w:szCs w:val="28"/>
              </w:rPr>
            </w:pPr>
            <w:r w:rsidRPr="00961313">
              <w:rPr>
                <w:rFonts w:ascii="Times New Roman" w:hAnsi="Times New Roman"/>
                <w:i/>
                <w:sz w:val="28"/>
                <w:szCs w:val="28"/>
              </w:rPr>
              <w:t>Актор театру та кіно</w:t>
            </w:r>
          </w:p>
          <w:p w:rsidR="00961313" w:rsidRPr="00961313" w:rsidRDefault="00961313" w:rsidP="008E381D">
            <w:pPr>
              <w:spacing w:after="0" w:line="240" w:lineRule="auto"/>
              <w:ind w:firstLine="284"/>
              <w:jc w:val="both"/>
              <w:rPr>
                <w:rFonts w:ascii="Times New Roman" w:hAnsi="Times New Roman"/>
                <w:i/>
                <w:sz w:val="28"/>
                <w:szCs w:val="28"/>
              </w:rPr>
            </w:pPr>
            <w:r w:rsidRPr="00961313">
              <w:rPr>
                <w:rFonts w:ascii="Times New Roman" w:hAnsi="Times New Roman"/>
                <w:i/>
                <w:sz w:val="28"/>
                <w:szCs w:val="28"/>
              </w:rPr>
              <w:t>От актор!</w:t>
            </w:r>
            <w:r w:rsidR="000C65A5">
              <w:rPr>
                <w:rFonts w:ascii="Times New Roman" w:hAnsi="Times New Roman"/>
                <w:i/>
                <w:sz w:val="28"/>
                <w:szCs w:val="28"/>
              </w:rPr>
              <w:t xml:space="preserve"> </w:t>
            </w:r>
            <w:r w:rsidR="000C65A5" w:rsidRPr="001612D0">
              <w:rPr>
                <w:rFonts w:ascii="Times New Roman" w:hAnsi="Times New Roman"/>
                <w:sz w:val="28"/>
                <w:szCs w:val="28"/>
              </w:rPr>
              <w:t>(розмовне)</w:t>
            </w:r>
          </w:p>
        </w:tc>
      </w:tr>
      <w:tr w:rsidR="00961313" w:rsidTr="00662A01">
        <w:trPr>
          <w:trHeight w:val="682"/>
        </w:trPr>
        <w:tc>
          <w:tcPr>
            <w:tcW w:w="2637" w:type="dxa"/>
          </w:tcPr>
          <w:p w:rsidR="00961313" w:rsidRPr="00961313" w:rsidRDefault="00961313" w:rsidP="008E381D">
            <w:pPr>
              <w:spacing w:line="240" w:lineRule="auto"/>
              <w:ind w:firstLine="284"/>
              <w:jc w:val="both"/>
              <w:rPr>
                <w:rFonts w:ascii="Times New Roman" w:hAnsi="Times New Roman"/>
                <w:b/>
                <w:sz w:val="28"/>
                <w:szCs w:val="28"/>
              </w:rPr>
            </w:pPr>
            <w:r w:rsidRPr="00961313">
              <w:rPr>
                <w:rFonts w:ascii="Times New Roman" w:hAnsi="Times New Roman"/>
                <w:b/>
                <w:sz w:val="28"/>
                <w:szCs w:val="28"/>
              </w:rPr>
              <w:t>Артист</w:t>
            </w:r>
          </w:p>
        </w:tc>
        <w:tc>
          <w:tcPr>
            <w:tcW w:w="5953" w:type="dxa"/>
          </w:tcPr>
          <w:p w:rsidR="00961313" w:rsidRPr="00961313" w:rsidRDefault="00961313" w:rsidP="008E381D">
            <w:pPr>
              <w:spacing w:after="0" w:line="240" w:lineRule="auto"/>
              <w:ind w:firstLine="284"/>
              <w:jc w:val="both"/>
              <w:rPr>
                <w:rFonts w:ascii="Times New Roman" w:hAnsi="Times New Roman"/>
                <w:i/>
                <w:sz w:val="28"/>
                <w:szCs w:val="28"/>
              </w:rPr>
            </w:pPr>
            <w:r w:rsidRPr="00961313">
              <w:rPr>
                <w:rFonts w:ascii="Times New Roman" w:hAnsi="Times New Roman"/>
                <w:i/>
                <w:sz w:val="28"/>
                <w:szCs w:val="28"/>
              </w:rPr>
              <w:t>Заслужений артист</w:t>
            </w:r>
          </w:p>
          <w:p w:rsidR="00961313" w:rsidRPr="00961313" w:rsidRDefault="00961313" w:rsidP="008E381D">
            <w:pPr>
              <w:spacing w:after="0" w:line="240" w:lineRule="auto"/>
              <w:ind w:firstLine="284"/>
              <w:jc w:val="both"/>
              <w:rPr>
                <w:rFonts w:ascii="Times New Roman" w:hAnsi="Times New Roman"/>
                <w:i/>
                <w:sz w:val="28"/>
                <w:szCs w:val="28"/>
              </w:rPr>
            </w:pPr>
            <w:r w:rsidRPr="00961313">
              <w:rPr>
                <w:rFonts w:ascii="Times New Roman" w:hAnsi="Times New Roman"/>
                <w:i/>
                <w:sz w:val="28"/>
                <w:szCs w:val="28"/>
              </w:rPr>
              <w:t>Цирковий артист</w:t>
            </w:r>
          </w:p>
          <w:p w:rsidR="00961313" w:rsidRPr="00961313" w:rsidRDefault="00961313" w:rsidP="008E381D">
            <w:pPr>
              <w:spacing w:after="0" w:line="240" w:lineRule="auto"/>
              <w:ind w:firstLine="284"/>
              <w:jc w:val="both"/>
              <w:rPr>
                <w:rFonts w:ascii="Times New Roman" w:hAnsi="Times New Roman"/>
                <w:i/>
                <w:sz w:val="28"/>
                <w:szCs w:val="28"/>
              </w:rPr>
            </w:pPr>
            <w:r w:rsidRPr="00961313">
              <w:rPr>
                <w:rFonts w:ascii="Times New Roman" w:hAnsi="Times New Roman"/>
                <w:i/>
                <w:sz w:val="28"/>
                <w:szCs w:val="28"/>
              </w:rPr>
              <w:t>Народний артист</w:t>
            </w:r>
          </w:p>
          <w:p w:rsidR="00961313" w:rsidRPr="00961313" w:rsidRDefault="00961313" w:rsidP="008E381D">
            <w:pPr>
              <w:spacing w:after="0" w:line="240" w:lineRule="auto"/>
              <w:ind w:firstLine="284"/>
              <w:jc w:val="both"/>
              <w:rPr>
                <w:rFonts w:ascii="Times New Roman" w:hAnsi="Times New Roman"/>
                <w:i/>
                <w:sz w:val="28"/>
                <w:szCs w:val="28"/>
              </w:rPr>
            </w:pPr>
            <w:r w:rsidRPr="00961313">
              <w:rPr>
                <w:rFonts w:ascii="Times New Roman" w:hAnsi="Times New Roman"/>
                <w:i/>
                <w:sz w:val="28"/>
                <w:szCs w:val="28"/>
              </w:rPr>
              <w:t>Природжений артист</w:t>
            </w:r>
          </w:p>
        </w:tc>
      </w:tr>
    </w:tbl>
    <w:p w:rsidR="0095726D" w:rsidRPr="00BA46B7" w:rsidRDefault="0095726D" w:rsidP="008E381D">
      <w:pPr>
        <w:pStyle w:val="Heading2"/>
        <w:spacing w:before="0" w:line="360" w:lineRule="auto"/>
        <w:ind w:firstLine="680"/>
        <w:jc w:val="both"/>
        <w:rPr>
          <w:rFonts w:ascii="Times New Roman" w:hAnsi="Times New Roman"/>
          <w:sz w:val="28"/>
          <w:szCs w:val="28"/>
        </w:rPr>
      </w:pPr>
      <w:bookmarkStart w:id="20" w:name="_Toc12341473"/>
      <w:r w:rsidRPr="00BA46B7">
        <w:rPr>
          <w:rFonts w:ascii="Times New Roman" w:hAnsi="Times New Roman"/>
          <w:sz w:val="28"/>
          <w:szCs w:val="28"/>
        </w:rPr>
        <w:t>Акціонерний, акціонерський</w:t>
      </w:r>
      <w:bookmarkEnd w:id="20"/>
    </w:p>
    <w:p w:rsidR="0095726D" w:rsidRPr="00BA46B7" w:rsidRDefault="00245FC6"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Акціонерний </w:t>
      </w:r>
      <w:r>
        <w:rPr>
          <w:rFonts w:ascii="Times New Roman" w:hAnsi="Times New Roman"/>
          <w:sz w:val="28"/>
          <w:szCs w:val="28"/>
        </w:rPr>
        <w:t>–</w:t>
      </w:r>
      <w:r w:rsidR="0095726D" w:rsidRPr="00BA46B7">
        <w:rPr>
          <w:rFonts w:ascii="Times New Roman" w:hAnsi="Times New Roman"/>
          <w:sz w:val="28"/>
          <w:szCs w:val="28"/>
        </w:rPr>
        <w:t xml:space="preserve"> стосується до </w:t>
      </w:r>
      <w:r>
        <w:rPr>
          <w:rFonts w:ascii="Times New Roman" w:hAnsi="Times New Roman"/>
          <w:sz w:val="28"/>
          <w:szCs w:val="28"/>
        </w:rPr>
        <w:t>«</w:t>
      </w:r>
      <w:r w:rsidR="0095726D" w:rsidRPr="00BA46B7">
        <w:rPr>
          <w:rFonts w:ascii="Times New Roman" w:hAnsi="Times New Roman"/>
          <w:sz w:val="28"/>
          <w:szCs w:val="28"/>
        </w:rPr>
        <w:t>акції</w:t>
      </w:r>
      <w:r>
        <w:rPr>
          <w:rFonts w:ascii="Times New Roman" w:hAnsi="Times New Roman"/>
          <w:sz w:val="28"/>
          <w:szCs w:val="28"/>
        </w:rPr>
        <w:t>»</w:t>
      </w:r>
      <w:r w:rsidR="0095726D" w:rsidRPr="00BA46B7">
        <w:rPr>
          <w:rFonts w:ascii="Times New Roman" w:hAnsi="Times New Roman"/>
          <w:sz w:val="28"/>
          <w:szCs w:val="28"/>
        </w:rPr>
        <w:t xml:space="preserve"> (цінний папір); заснований на акціях. </w:t>
      </w:r>
      <w:r w:rsidR="0095726D" w:rsidRPr="00BA46B7">
        <w:rPr>
          <w:rFonts w:ascii="Times New Roman" w:hAnsi="Times New Roman"/>
          <w:i/>
          <w:sz w:val="28"/>
          <w:szCs w:val="28"/>
        </w:rPr>
        <w:t>Акціонерний банк</w:t>
      </w:r>
      <w:r w:rsidR="0095726D" w:rsidRPr="00BA46B7">
        <w:rPr>
          <w:rFonts w:ascii="Times New Roman" w:hAnsi="Times New Roman"/>
          <w:sz w:val="28"/>
          <w:szCs w:val="28"/>
        </w:rPr>
        <w:t xml:space="preserve"> </w:t>
      </w:r>
      <w:r w:rsidR="004D0409">
        <w:rPr>
          <w:rFonts w:ascii="Times New Roman" w:hAnsi="Times New Roman"/>
          <w:sz w:val="28"/>
          <w:szCs w:val="28"/>
        </w:rPr>
        <w:t>–</w:t>
      </w:r>
      <w:r w:rsidR="0095726D" w:rsidRPr="00BA46B7">
        <w:rPr>
          <w:rFonts w:ascii="Times New Roman" w:hAnsi="Times New Roman"/>
          <w:sz w:val="28"/>
          <w:szCs w:val="28"/>
        </w:rPr>
        <w:t xml:space="preserve"> банк, організований у формі акціонерного товариства. </w:t>
      </w:r>
      <w:r w:rsidR="0095726D" w:rsidRPr="00BA46B7">
        <w:rPr>
          <w:rFonts w:ascii="Times New Roman" w:hAnsi="Times New Roman"/>
          <w:i/>
          <w:sz w:val="28"/>
          <w:szCs w:val="28"/>
        </w:rPr>
        <w:t>Акціонерне товариство</w:t>
      </w:r>
      <w:r w:rsidR="0095726D" w:rsidRPr="00BA46B7">
        <w:rPr>
          <w:rFonts w:ascii="Times New Roman" w:hAnsi="Times New Roman"/>
          <w:sz w:val="28"/>
          <w:szCs w:val="28"/>
        </w:rPr>
        <w:t xml:space="preserve"> </w:t>
      </w:r>
      <w:r w:rsidR="004D0409">
        <w:rPr>
          <w:rFonts w:ascii="Times New Roman" w:hAnsi="Times New Roman"/>
          <w:sz w:val="28"/>
          <w:szCs w:val="28"/>
        </w:rPr>
        <w:t>–</w:t>
      </w:r>
      <w:r w:rsidR="0095726D" w:rsidRPr="00BA46B7">
        <w:rPr>
          <w:rFonts w:ascii="Times New Roman" w:hAnsi="Times New Roman"/>
          <w:sz w:val="28"/>
          <w:szCs w:val="28"/>
        </w:rPr>
        <w:t xml:space="preserve"> господарче товариство, статутний капітал якого розподілено на певну кількість акцій. </w:t>
      </w:r>
      <w:r w:rsidR="0095726D" w:rsidRPr="00BA46B7">
        <w:rPr>
          <w:rFonts w:ascii="Times New Roman" w:hAnsi="Times New Roman"/>
          <w:i/>
          <w:sz w:val="28"/>
          <w:szCs w:val="28"/>
        </w:rPr>
        <w:t>Акціонерний капітал</w:t>
      </w:r>
      <w:r w:rsidR="0095726D" w:rsidRPr="00BA46B7">
        <w:rPr>
          <w:rFonts w:ascii="Times New Roman" w:hAnsi="Times New Roman"/>
          <w:sz w:val="28"/>
          <w:szCs w:val="28"/>
        </w:rPr>
        <w:t xml:space="preserve"> </w:t>
      </w:r>
      <w:r w:rsidR="004D0409">
        <w:rPr>
          <w:rFonts w:ascii="Times New Roman" w:hAnsi="Times New Roman"/>
          <w:sz w:val="28"/>
          <w:szCs w:val="28"/>
        </w:rPr>
        <w:t>–</w:t>
      </w:r>
      <w:r w:rsidR="0095726D" w:rsidRPr="00BA46B7">
        <w:rPr>
          <w:rFonts w:ascii="Times New Roman" w:hAnsi="Times New Roman"/>
          <w:sz w:val="28"/>
          <w:szCs w:val="28"/>
        </w:rPr>
        <w:t xml:space="preserve"> основний грошовий капітал акціонерного товариства, який створюється шляхом випуску та продажу акцій. </w:t>
      </w:r>
      <w:r w:rsidR="0095726D" w:rsidRPr="0089770A">
        <w:rPr>
          <w:rFonts w:ascii="Times New Roman" w:hAnsi="Times New Roman"/>
          <w:i/>
          <w:sz w:val="28"/>
          <w:szCs w:val="28"/>
        </w:rPr>
        <w:t>Акціонерний реєстр</w:t>
      </w:r>
      <w:r w:rsidR="0095726D" w:rsidRPr="00BA46B7">
        <w:rPr>
          <w:rFonts w:ascii="Times New Roman" w:hAnsi="Times New Roman"/>
          <w:sz w:val="28"/>
          <w:szCs w:val="28"/>
        </w:rPr>
        <w:t xml:space="preserve"> </w:t>
      </w:r>
      <w:r w:rsidR="004D0409">
        <w:rPr>
          <w:rFonts w:ascii="Times New Roman" w:hAnsi="Times New Roman"/>
          <w:sz w:val="28"/>
          <w:szCs w:val="28"/>
        </w:rPr>
        <w:t>–</w:t>
      </w:r>
      <w:r w:rsidR="0095726D" w:rsidRPr="00BA46B7">
        <w:rPr>
          <w:rFonts w:ascii="Times New Roman" w:hAnsi="Times New Roman"/>
          <w:sz w:val="28"/>
          <w:szCs w:val="28"/>
        </w:rPr>
        <w:t xml:space="preserve"> список власників зареєстрованих акцій.</w:t>
      </w:r>
    </w:p>
    <w:p w:rsidR="0095726D" w:rsidRDefault="0095726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Акціонерський </w:t>
      </w:r>
      <w:r w:rsidR="00245FC6">
        <w:rPr>
          <w:rFonts w:ascii="Times New Roman" w:hAnsi="Times New Roman"/>
          <w:sz w:val="28"/>
          <w:szCs w:val="28"/>
        </w:rPr>
        <w:t>–</w:t>
      </w:r>
      <w:r w:rsidRPr="00BA46B7">
        <w:rPr>
          <w:rFonts w:ascii="Times New Roman" w:hAnsi="Times New Roman"/>
          <w:sz w:val="28"/>
          <w:szCs w:val="28"/>
        </w:rPr>
        <w:t xml:space="preserve"> прикметник до </w:t>
      </w:r>
      <w:r w:rsidR="001612D0">
        <w:rPr>
          <w:rFonts w:ascii="Times New Roman" w:hAnsi="Times New Roman"/>
          <w:sz w:val="28"/>
          <w:szCs w:val="28"/>
        </w:rPr>
        <w:t>«</w:t>
      </w:r>
      <w:r w:rsidRPr="00BA46B7">
        <w:rPr>
          <w:rFonts w:ascii="Times New Roman" w:hAnsi="Times New Roman"/>
          <w:sz w:val="28"/>
          <w:szCs w:val="28"/>
        </w:rPr>
        <w:t>акціонер</w:t>
      </w:r>
      <w:r w:rsidR="001612D0">
        <w:rPr>
          <w:rFonts w:ascii="Times New Roman" w:hAnsi="Times New Roman"/>
          <w:sz w:val="28"/>
          <w:szCs w:val="28"/>
        </w:rPr>
        <w:t>»</w:t>
      </w:r>
      <w:r w:rsidRPr="00BA46B7">
        <w:rPr>
          <w:rFonts w:ascii="Times New Roman" w:hAnsi="Times New Roman"/>
          <w:sz w:val="28"/>
          <w:szCs w:val="28"/>
        </w:rPr>
        <w:t xml:space="preserve"> (власник акцій).</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8"/>
        <w:gridCol w:w="5615"/>
      </w:tblGrid>
      <w:tr w:rsidR="008C5476" w:rsidTr="00E63BD6">
        <w:trPr>
          <w:trHeight w:val="352"/>
        </w:trPr>
        <w:tc>
          <w:tcPr>
            <w:tcW w:w="2976" w:type="dxa"/>
          </w:tcPr>
          <w:p w:rsidR="008C5476" w:rsidRPr="008C5476" w:rsidRDefault="008C5476" w:rsidP="008E381D">
            <w:pPr>
              <w:spacing w:after="0" w:line="240" w:lineRule="auto"/>
              <w:ind w:firstLine="284"/>
              <w:jc w:val="both"/>
              <w:rPr>
                <w:rFonts w:ascii="Times New Roman" w:hAnsi="Times New Roman"/>
                <w:b/>
                <w:sz w:val="28"/>
                <w:szCs w:val="28"/>
              </w:rPr>
            </w:pPr>
            <w:r w:rsidRPr="008C5476">
              <w:rPr>
                <w:rFonts w:ascii="Times New Roman" w:hAnsi="Times New Roman"/>
                <w:b/>
                <w:sz w:val="28"/>
                <w:szCs w:val="28"/>
              </w:rPr>
              <w:t>Акціонерний</w:t>
            </w:r>
          </w:p>
        </w:tc>
        <w:tc>
          <w:tcPr>
            <w:tcW w:w="5670" w:type="dxa"/>
          </w:tcPr>
          <w:p w:rsidR="008C5476" w:rsidRPr="008C5476" w:rsidRDefault="008C5476" w:rsidP="008E381D">
            <w:pPr>
              <w:spacing w:after="0" w:line="240" w:lineRule="auto"/>
              <w:ind w:firstLine="284"/>
              <w:jc w:val="both"/>
              <w:rPr>
                <w:rFonts w:ascii="Times New Roman" w:hAnsi="Times New Roman"/>
                <w:i/>
                <w:sz w:val="28"/>
                <w:szCs w:val="28"/>
              </w:rPr>
            </w:pPr>
            <w:r w:rsidRPr="008C5476">
              <w:rPr>
                <w:rFonts w:ascii="Times New Roman" w:hAnsi="Times New Roman"/>
                <w:i/>
                <w:sz w:val="28"/>
                <w:szCs w:val="28"/>
              </w:rPr>
              <w:t>Акціонерний банк</w:t>
            </w:r>
          </w:p>
          <w:p w:rsidR="008C5476" w:rsidRPr="008C5476" w:rsidRDefault="008C5476" w:rsidP="008E381D">
            <w:pPr>
              <w:spacing w:after="0" w:line="240" w:lineRule="auto"/>
              <w:ind w:firstLine="284"/>
              <w:jc w:val="both"/>
              <w:rPr>
                <w:rFonts w:ascii="Times New Roman" w:hAnsi="Times New Roman"/>
                <w:i/>
                <w:sz w:val="28"/>
                <w:szCs w:val="28"/>
              </w:rPr>
            </w:pPr>
            <w:r w:rsidRPr="008C5476">
              <w:rPr>
                <w:rFonts w:ascii="Times New Roman" w:hAnsi="Times New Roman"/>
                <w:i/>
                <w:sz w:val="28"/>
                <w:szCs w:val="28"/>
              </w:rPr>
              <w:t>Акціонерне товариство</w:t>
            </w:r>
          </w:p>
          <w:p w:rsidR="008C5476" w:rsidRDefault="008C5476" w:rsidP="008E381D">
            <w:pPr>
              <w:spacing w:after="0" w:line="240" w:lineRule="auto"/>
              <w:ind w:firstLine="284"/>
              <w:jc w:val="both"/>
              <w:rPr>
                <w:rFonts w:ascii="Times New Roman" w:hAnsi="Times New Roman"/>
                <w:i/>
                <w:sz w:val="28"/>
                <w:szCs w:val="28"/>
              </w:rPr>
            </w:pPr>
            <w:r w:rsidRPr="008C5476">
              <w:rPr>
                <w:rFonts w:ascii="Times New Roman" w:hAnsi="Times New Roman"/>
                <w:i/>
                <w:sz w:val="28"/>
                <w:szCs w:val="28"/>
              </w:rPr>
              <w:t>Акціонерний капітал</w:t>
            </w:r>
          </w:p>
          <w:p w:rsidR="0089770A" w:rsidRPr="008C5476" w:rsidRDefault="008977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Акціонерний реєстр</w:t>
            </w:r>
          </w:p>
        </w:tc>
      </w:tr>
      <w:tr w:rsidR="008C5476" w:rsidTr="00E63BD6">
        <w:trPr>
          <w:trHeight w:val="519"/>
        </w:trPr>
        <w:tc>
          <w:tcPr>
            <w:tcW w:w="2976" w:type="dxa"/>
          </w:tcPr>
          <w:p w:rsidR="008C5476" w:rsidRPr="008C5476" w:rsidRDefault="008C5476" w:rsidP="008E381D">
            <w:pPr>
              <w:spacing w:after="0" w:line="240" w:lineRule="auto"/>
              <w:ind w:firstLine="284"/>
              <w:jc w:val="both"/>
              <w:rPr>
                <w:rFonts w:ascii="Times New Roman" w:hAnsi="Times New Roman"/>
                <w:b/>
                <w:sz w:val="28"/>
                <w:szCs w:val="28"/>
              </w:rPr>
            </w:pPr>
            <w:r w:rsidRPr="008C5476">
              <w:rPr>
                <w:rFonts w:ascii="Times New Roman" w:hAnsi="Times New Roman"/>
                <w:b/>
                <w:sz w:val="28"/>
                <w:szCs w:val="28"/>
              </w:rPr>
              <w:t>Акціонерський</w:t>
            </w:r>
          </w:p>
        </w:tc>
        <w:tc>
          <w:tcPr>
            <w:tcW w:w="5670" w:type="dxa"/>
          </w:tcPr>
          <w:p w:rsidR="008C5476" w:rsidRPr="008C5476" w:rsidRDefault="008C5476" w:rsidP="008E381D">
            <w:pPr>
              <w:spacing w:after="0" w:line="240" w:lineRule="auto"/>
              <w:ind w:firstLine="284"/>
              <w:jc w:val="both"/>
              <w:rPr>
                <w:rFonts w:ascii="Times New Roman" w:hAnsi="Times New Roman"/>
                <w:i/>
                <w:sz w:val="28"/>
                <w:szCs w:val="28"/>
              </w:rPr>
            </w:pPr>
            <w:r w:rsidRPr="008C5476">
              <w:rPr>
                <w:rFonts w:ascii="Times New Roman" w:hAnsi="Times New Roman"/>
                <w:i/>
                <w:sz w:val="28"/>
                <w:szCs w:val="28"/>
              </w:rPr>
              <w:t>Акціонерські внески</w:t>
            </w:r>
          </w:p>
        </w:tc>
      </w:tr>
    </w:tbl>
    <w:p w:rsidR="00195AEE" w:rsidRPr="00BA46B7" w:rsidRDefault="00195AEE" w:rsidP="008E381D">
      <w:pPr>
        <w:pStyle w:val="Heading2"/>
        <w:spacing w:before="0" w:line="360" w:lineRule="auto"/>
        <w:ind w:firstLine="680"/>
        <w:jc w:val="both"/>
        <w:rPr>
          <w:rFonts w:ascii="Times New Roman" w:hAnsi="Times New Roman"/>
          <w:sz w:val="28"/>
          <w:szCs w:val="28"/>
        </w:rPr>
      </w:pPr>
      <w:bookmarkStart w:id="21" w:name="_Toc12341474"/>
      <w:r w:rsidRPr="00BA46B7">
        <w:rPr>
          <w:rFonts w:ascii="Times New Roman" w:hAnsi="Times New Roman"/>
          <w:sz w:val="28"/>
          <w:szCs w:val="28"/>
        </w:rPr>
        <w:lastRenderedPageBreak/>
        <w:t>Анотація, нотація</w:t>
      </w:r>
      <w:bookmarkEnd w:id="21"/>
    </w:p>
    <w:p w:rsidR="004C6E8C" w:rsidRPr="00BA46B7" w:rsidRDefault="004C6E8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Анотація</w:t>
      </w:r>
      <w:r w:rsidR="00245FC6">
        <w:rPr>
          <w:rFonts w:ascii="Times New Roman" w:hAnsi="Times New Roman"/>
          <w:sz w:val="28"/>
          <w:szCs w:val="28"/>
        </w:rPr>
        <w:t xml:space="preserve"> – 1) </w:t>
      </w:r>
      <w:r w:rsidRPr="00BA46B7">
        <w:rPr>
          <w:rFonts w:ascii="Times New Roman" w:hAnsi="Times New Roman"/>
          <w:sz w:val="28"/>
          <w:szCs w:val="28"/>
        </w:rPr>
        <w:t>стисла бібліографічна довідка, характ</w:t>
      </w:r>
      <w:r w:rsidR="001612D0">
        <w:rPr>
          <w:rFonts w:ascii="Times New Roman" w:hAnsi="Times New Roman"/>
          <w:sz w:val="28"/>
          <w:szCs w:val="28"/>
        </w:rPr>
        <w:t>еристика змісту книги, статті тощо</w:t>
      </w:r>
      <w:r w:rsidRPr="00BA46B7">
        <w:rPr>
          <w:rFonts w:ascii="Times New Roman" w:hAnsi="Times New Roman"/>
          <w:sz w:val="28"/>
          <w:szCs w:val="28"/>
        </w:rPr>
        <w:t>; 2) стислий виклад змісту музичного твору; 3) коротка характеристика змісту документа, його частини або групи документів.</w:t>
      </w:r>
    </w:p>
    <w:p w:rsidR="004C6E8C" w:rsidRDefault="00A5270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Нотація</w:t>
      </w:r>
      <w:r w:rsidR="00245FC6">
        <w:rPr>
          <w:rFonts w:ascii="Times New Roman" w:hAnsi="Times New Roman"/>
          <w:sz w:val="28"/>
          <w:szCs w:val="28"/>
        </w:rPr>
        <w:t xml:space="preserve"> –</w:t>
      </w:r>
      <w:r w:rsidRPr="00BA46B7">
        <w:rPr>
          <w:rFonts w:ascii="Times New Roman" w:hAnsi="Times New Roman"/>
          <w:sz w:val="28"/>
          <w:szCs w:val="28"/>
        </w:rPr>
        <w:t xml:space="preserve"> 1) на</w:t>
      </w:r>
      <w:r w:rsidR="004C6E8C" w:rsidRPr="00BA46B7">
        <w:rPr>
          <w:rFonts w:ascii="Times New Roman" w:hAnsi="Times New Roman"/>
          <w:sz w:val="28"/>
          <w:szCs w:val="28"/>
        </w:rPr>
        <w:t xml:space="preserve">станова, повчання </w:t>
      </w:r>
      <w:r w:rsidRPr="00BA46B7">
        <w:rPr>
          <w:rFonts w:ascii="Times New Roman" w:hAnsi="Times New Roman"/>
          <w:sz w:val="28"/>
          <w:szCs w:val="28"/>
        </w:rPr>
        <w:t>і</w:t>
      </w:r>
      <w:r w:rsidR="004C6E8C" w:rsidRPr="00BA46B7">
        <w:rPr>
          <w:rFonts w:ascii="Times New Roman" w:hAnsi="Times New Roman"/>
          <w:sz w:val="28"/>
          <w:szCs w:val="28"/>
        </w:rPr>
        <w:t>з засудженням чиєїсь пове</w:t>
      </w:r>
      <w:r w:rsidR="001612D0">
        <w:rPr>
          <w:rFonts w:ascii="Times New Roman" w:hAnsi="Times New Roman"/>
          <w:sz w:val="28"/>
          <w:szCs w:val="28"/>
        </w:rPr>
        <w:t>дінки, учинків тощо</w:t>
      </w:r>
      <w:r w:rsidRPr="00BA46B7">
        <w:rPr>
          <w:rFonts w:ascii="Times New Roman" w:hAnsi="Times New Roman"/>
          <w:sz w:val="28"/>
          <w:szCs w:val="28"/>
        </w:rPr>
        <w:t>; 2) с</w:t>
      </w:r>
      <w:r w:rsidR="004C6E8C" w:rsidRPr="00BA46B7">
        <w:rPr>
          <w:rFonts w:ascii="Times New Roman" w:hAnsi="Times New Roman"/>
          <w:sz w:val="28"/>
          <w:szCs w:val="28"/>
        </w:rPr>
        <w:t>истема умовних письмових позначень, прийнята в якій-небудь галузі людської діяльно</w:t>
      </w:r>
      <w:r w:rsidRPr="00BA46B7">
        <w:rPr>
          <w:rFonts w:ascii="Times New Roman" w:hAnsi="Times New Roman"/>
          <w:sz w:val="28"/>
          <w:szCs w:val="28"/>
        </w:rPr>
        <w:t>сті; с</w:t>
      </w:r>
      <w:r w:rsidR="004C6E8C" w:rsidRPr="00BA46B7">
        <w:rPr>
          <w:rFonts w:ascii="Times New Roman" w:hAnsi="Times New Roman"/>
          <w:sz w:val="28"/>
          <w:szCs w:val="28"/>
        </w:rPr>
        <w:t>истема графічних знаків, за допомогою</w:t>
      </w:r>
      <w:r w:rsidRPr="00BA46B7">
        <w:rPr>
          <w:rFonts w:ascii="Times New Roman" w:hAnsi="Times New Roman"/>
          <w:sz w:val="28"/>
          <w:szCs w:val="28"/>
        </w:rPr>
        <w:t xml:space="preserve"> яких здійснюється запис музики; 3) у</w:t>
      </w:r>
      <w:r w:rsidR="001612D0">
        <w:rPr>
          <w:rFonts w:ascii="Times New Roman" w:hAnsi="Times New Roman"/>
          <w:sz w:val="28"/>
          <w:szCs w:val="28"/>
        </w:rPr>
        <w:t> </w:t>
      </w:r>
      <w:r w:rsidR="004C6E8C" w:rsidRPr="00BA46B7">
        <w:rPr>
          <w:rFonts w:ascii="Times New Roman" w:hAnsi="Times New Roman"/>
          <w:sz w:val="28"/>
          <w:szCs w:val="28"/>
        </w:rPr>
        <w:t xml:space="preserve">мовах програмування </w:t>
      </w:r>
      <w:r w:rsidR="004D0409">
        <w:rPr>
          <w:rFonts w:ascii="Times New Roman" w:hAnsi="Times New Roman"/>
          <w:sz w:val="28"/>
          <w:szCs w:val="28"/>
        </w:rPr>
        <w:t>–</w:t>
      </w:r>
      <w:r w:rsidR="004C6E8C" w:rsidRPr="00BA46B7">
        <w:rPr>
          <w:rFonts w:ascii="Times New Roman" w:hAnsi="Times New Roman"/>
          <w:sz w:val="28"/>
          <w:szCs w:val="28"/>
        </w:rPr>
        <w:t xml:space="preserve"> сукупність умовних знаків у системі п</w:t>
      </w:r>
      <w:r w:rsidR="00F07883" w:rsidRPr="00BA46B7">
        <w:rPr>
          <w:rFonts w:ascii="Times New Roman" w:hAnsi="Times New Roman"/>
          <w:sz w:val="28"/>
          <w:szCs w:val="28"/>
        </w:rPr>
        <w:t>равил для опису синтаксису комп</w:t>
      </w:r>
      <w:r w:rsidR="00746F1B">
        <w:rPr>
          <w:rFonts w:ascii="Times New Roman" w:hAnsi="Times New Roman"/>
          <w:sz w:val="28"/>
          <w:szCs w:val="28"/>
        </w:rPr>
        <w:t>’</w:t>
      </w:r>
      <w:r w:rsidR="004C6E8C" w:rsidRPr="00BA46B7">
        <w:rPr>
          <w:rFonts w:ascii="Times New Roman" w:hAnsi="Times New Roman"/>
          <w:sz w:val="28"/>
          <w:szCs w:val="28"/>
        </w:rPr>
        <w:t>ютерних мов.</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9"/>
        <w:gridCol w:w="5626"/>
      </w:tblGrid>
      <w:tr w:rsidR="00D00EB3" w:rsidRPr="00EA79BA" w:rsidTr="00E63BD6">
        <w:trPr>
          <w:trHeight w:val="298"/>
        </w:trPr>
        <w:tc>
          <w:tcPr>
            <w:tcW w:w="3118" w:type="dxa"/>
          </w:tcPr>
          <w:p w:rsidR="00D00EB3" w:rsidRPr="0081592C" w:rsidRDefault="00D00EB3" w:rsidP="008E381D">
            <w:pPr>
              <w:spacing w:after="0" w:line="240" w:lineRule="auto"/>
              <w:ind w:firstLine="284"/>
              <w:jc w:val="both"/>
              <w:rPr>
                <w:rFonts w:ascii="Times New Roman" w:hAnsi="Times New Roman"/>
                <w:b/>
                <w:sz w:val="28"/>
                <w:szCs w:val="28"/>
              </w:rPr>
            </w:pPr>
            <w:r w:rsidRPr="0081592C">
              <w:rPr>
                <w:rFonts w:ascii="Times New Roman" w:hAnsi="Times New Roman"/>
                <w:b/>
                <w:sz w:val="28"/>
                <w:szCs w:val="28"/>
              </w:rPr>
              <w:t>Анотація</w:t>
            </w:r>
          </w:p>
        </w:tc>
        <w:tc>
          <w:tcPr>
            <w:tcW w:w="5670" w:type="dxa"/>
          </w:tcPr>
          <w:p w:rsidR="00D00EB3" w:rsidRPr="00EA79BA" w:rsidRDefault="00D00EB3" w:rsidP="008E381D">
            <w:pPr>
              <w:spacing w:after="0" w:line="240" w:lineRule="auto"/>
              <w:ind w:firstLine="284"/>
              <w:jc w:val="both"/>
              <w:rPr>
                <w:rFonts w:ascii="Times New Roman" w:hAnsi="Times New Roman"/>
                <w:i/>
                <w:sz w:val="28"/>
                <w:szCs w:val="28"/>
              </w:rPr>
            </w:pPr>
            <w:r w:rsidRPr="00EA79BA">
              <w:rPr>
                <w:rFonts w:ascii="Times New Roman" w:hAnsi="Times New Roman"/>
                <w:i/>
                <w:sz w:val="28"/>
                <w:szCs w:val="28"/>
              </w:rPr>
              <w:t>Анотація до статті</w:t>
            </w:r>
          </w:p>
          <w:p w:rsidR="00D00EB3" w:rsidRPr="00EA79BA" w:rsidRDefault="00D00EB3" w:rsidP="008E381D">
            <w:pPr>
              <w:spacing w:after="0" w:line="240" w:lineRule="auto"/>
              <w:ind w:firstLine="284"/>
              <w:jc w:val="both"/>
              <w:rPr>
                <w:rFonts w:ascii="Times New Roman" w:hAnsi="Times New Roman"/>
                <w:i/>
                <w:sz w:val="28"/>
                <w:szCs w:val="28"/>
              </w:rPr>
            </w:pPr>
            <w:r w:rsidRPr="00EA79BA">
              <w:rPr>
                <w:rFonts w:ascii="Times New Roman" w:hAnsi="Times New Roman"/>
                <w:i/>
                <w:sz w:val="28"/>
                <w:szCs w:val="28"/>
              </w:rPr>
              <w:t>Анотація музичного твору</w:t>
            </w:r>
          </w:p>
          <w:p w:rsidR="00D00EB3" w:rsidRPr="00EA79BA" w:rsidRDefault="00D00EB3" w:rsidP="008E381D">
            <w:pPr>
              <w:spacing w:after="0" w:line="240" w:lineRule="auto"/>
              <w:ind w:firstLine="284"/>
              <w:jc w:val="both"/>
              <w:rPr>
                <w:rFonts w:ascii="Times New Roman" w:hAnsi="Times New Roman"/>
                <w:i/>
                <w:sz w:val="28"/>
                <w:szCs w:val="28"/>
              </w:rPr>
            </w:pPr>
            <w:r w:rsidRPr="00EA79BA">
              <w:rPr>
                <w:rFonts w:ascii="Times New Roman" w:hAnsi="Times New Roman"/>
                <w:i/>
                <w:sz w:val="28"/>
                <w:szCs w:val="28"/>
              </w:rPr>
              <w:t>Розгорнута анотація</w:t>
            </w:r>
          </w:p>
        </w:tc>
      </w:tr>
      <w:tr w:rsidR="00D00EB3" w:rsidRPr="00EA79BA" w:rsidTr="00E63BD6">
        <w:trPr>
          <w:trHeight w:val="374"/>
        </w:trPr>
        <w:tc>
          <w:tcPr>
            <w:tcW w:w="3118" w:type="dxa"/>
          </w:tcPr>
          <w:p w:rsidR="00D00EB3" w:rsidRPr="0081592C" w:rsidRDefault="00D00EB3" w:rsidP="008E381D">
            <w:pPr>
              <w:spacing w:after="0" w:line="240" w:lineRule="auto"/>
              <w:ind w:firstLine="284"/>
              <w:jc w:val="both"/>
              <w:rPr>
                <w:rFonts w:ascii="Times New Roman" w:hAnsi="Times New Roman"/>
                <w:b/>
                <w:sz w:val="28"/>
                <w:szCs w:val="28"/>
              </w:rPr>
            </w:pPr>
            <w:r w:rsidRPr="0081592C">
              <w:rPr>
                <w:rFonts w:ascii="Times New Roman" w:hAnsi="Times New Roman"/>
                <w:b/>
                <w:sz w:val="28"/>
                <w:szCs w:val="28"/>
              </w:rPr>
              <w:t>Нотація</w:t>
            </w:r>
          </w:p>
        </w:tc>
        <w:tc>
          <w:tcPr>
            <w:tcW w:w="5670" w:type="dxa"/>
          </w:tcPr>
          <w:p w:rsidR="00D00EB3" w:rsidRPr="00EA79BA" w:rsidRDefault="00D00EB3" w:rsidP="008E381D">
            <w:pPr>
              <w:spacing w:after="0" w:line="240" w:lineRule="auto"/>
              <w:ind w:firstLine="284"/>
              <w:jc w:val="both"/>
              <w:rPr>
                <w:rFonts w:ascii="Times New Roman" w:hAnsi="Times New Roman"/>
                <w:i/>
                <w:sz w:val="28"/>
                <w:szCs w:val="28"/>
              </w:rPr>
            </w:pPr>
            <w:r w:rsidRPr="00EA79BA">
              <w:rPr>
                <w:rFonts w:ascii="Times New Roman" w:hAnsi="Times New Roman"/>
                <w:i/>
                <w:sz w:val="28"/>
                <w:szCs w:val="28"/>
              </w:rPr>
              <w:t>Вислуховувати нотацію</w:t>
            </w:r>
          </w:p>
          <w:p w:rsidR="00D00EB3" w:rsidRPr="00EA79BA" w:rsidRDefault="00D00EB3" w:rsidP="008E381D">
            <w:pPr>
              <w:spacing w:after="0" w:line="240" w:lineRule="auto"/>
              <w:ind w:firstLine="284"/>
              <w:jc w:val="both"/>
              <w:rPr>
                <w:rFonts w:ascii="Times New Roman" w:hAnsi="Times New Roman"/>
                <w:i/>
                <w:sz w:val="28"/>
                <w:szCs w:val="28"/>
              </w:rPr>
            </w:pPr>
            <w:r w:rsidRPr="00EA79BA">
              <w:rPr>
                <w:rFonts w:ascii="Times New Roman" w:hAnsi="Times New Roman"/>
                <w:i/>
                <w:sz w:val="28"/>
                <w:szCs w:val="28"/>
              </w:rPr>
              <w:t>Вичитувати нотацію</w:t>
            </w:r>
          </w:p>
          <w:p w:rsidR="00D00EB3" w:rsidRPr="00EA79BA" w:rsidRDefault="00D00EB3" w:rsidP="008E381D">
            <w:pPr>
              <w:spacing w:after="0" w:line="240" w:lineRule="auto"/>
              <w:ind w:firstLine="284"/>
              <w:jc w:val="both"/>
              <w:rPr>
                <w:rFonts w:ascii="Times New Roman" w:hAnsi="Times New Roman"/>
                <w:i/>
                <w:sz w:val="28"/>
                <w:szCs w:val="28"/>
              </w:rPr>
            </w:pPr>
            <w:r w:rsidRPr="00EA79BA">
              <w:rPr>
                <w:rFonts w:ascii="Times New Roman" w:hAnsi="Times New Roman"/>
                <w:i/>
                <w:sz w:val="28"/>
                <w:szCs w:val="28"/>
              </w:rPr>
              <w:t>Нотація для записування музики</w:t>
            </w:r>
          </w:p>
          <w:p w:rsidR="00D00EB3" w:rsidRPr="00EA79BA" w:rsidRDefault="00D00EB3" w:rsidP="008E381D">
            <w:pPr>
              <w:spacing w:after="0" w:line="240" w:lineRule="auto"/>
              <w:ind w:firstLine="284"/>
              <w:jc w:val="both"/>
              <w:rPr>
                <w:rFonts w:ascii="Times New Roman" w:hAnsi="Times New Roman"/>
                <w:i/>
                <w:sz w:val="28"/>
                <w:szCs w:val="28"/>
              </w:rPr>
            </w:pPr>
            <w:r w:rsidRPr="00EA79BA">
              <w:rPr>
                <w:rFonts w:ascii="Times New Roman" w:hAnsi="Times New Roman"/>
                <w:i/>
                <w:sz w:val="28"/>
                <w:szCs w:val="28"/>
              </w:rPr>
              <w:t>Шахова нотація</w:t>
            </w:r>
          </w:p>
          <w:p w:rsidR="00D00EB3" w:rsidRPr="00EA79BA" w:rsidRDefault="00D00EB3" w:rsidP="008E381D">
            <w:pPr>
              <w:spacing w:after="0" w:line="240" w:lineRule="auto"/>
              <w:ind w:firstLine="284"/>
              <w:jc w:val="both"/>
              <w:rPr>
                <w:rFonts w:ascii="Times New Roman" w:hAnsi="Times New Roman"/>
                <w:i/>
                <w:sz w:val="28"/>
                <w:szCs w:val="28"/>
              </w:rPr>
            </w:pPr>
            <w:r w:rsidRPr="00EA79BA">
              <w:rPr>
                <w:rFonts w:ascii="Times New Roman" w:hAnsi="Times New Roman"/>
                <w:i/>
                <w:sz w:val="28"/>
                <w:szCs w:val="28"/>
              </w:rPr>
              <w:t xml:space="preserve">Венгерська нотація </w:t>
            </w:r>
            <w:r w:rsidRPr="00F23649">
              <w:rPr>
                <w:rFonts w:ascii="Times New Roman" w:hAnsi="Times New Roman"/>
                <w:sz w:val="28"/>
                <w:szCs w:val="28"/>
              </w:rPr>
              <w:t>(у</w:t>
            </w:r>
            <w:r w:rsidR="00EA79BA" w:rsidRPr="00F23649">
              <w:rPr>
                <w:rFonts w:ascii="Times New Roman" w:hAnsi="Times New Roman"/>
                <w:sz w:val="28"/>
                <w:szCs w:val="28"/>
              </w:rPr>
              <w:t> </w:t>
            </w:r>
            <w:r w:rsidRPr="00F23649">
              <w:rPr>
                <w:rFonts w:ascii="Times New Roman" w:hAnsi="Times New Roman"/>
                <w:sz w:val="28"/>
                <w:szCs w:val="28"/>
              </w:rPr>
              <w:t>програмуванні)</w:t>
            </w:r>
          </w:p>
        </w:tc>
      </w:tr>
    </w:tbl>
    <w:p w:rsidR="00D551F6" w:rsidRPr="00BA46B7" w:rsidRDefault="00D551F6" w:rsidP="008E381D">
      <w:pPr>
        <w:pStyle w:val="Heading2"/>
        <w:spacing w:before="0" w:line="360" w:lineRule="auto"/>
        <w:ind w:firstLine="680"/>
        <w:jc w:val="both"/>
        <w:rPr>
          <w:rFonts w:ascii="Times New Roman" w:hAnsi="Times New Roman"/>
          <w:sz w:val="28"/>
          <w:szCs w:val="28"/>
        </w:rPr>
      </w:pPr>
      <w:bookmarkStart w:id="22" w:name="_Toc12341475"/>
      <w:r w:rsidRPr="00BA46B7">
        <w:rPr>
          <w:rFonts w:ascii="Times New Roman" w:hAnsi="Times New Roman"/>
          <w:sz w:val="28"/>
          <w:szCs w:val="28"/>
        </w:rPr>
        <w:t>Антимонія, антиномія</w:t>
      </w:r>
      <w:bookmarkEnd w:id="22"/>
    </w:p>
    <w:p w:rsidR="00D551F6" w:rsidRPr="00BA46B7" w:rsidRDefault="00D551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Антимонія </w:t>
      </w:r>
      <w:r w:rsidR="00245FC6">
        <w:rPr>
          <w:rFonts w:ascii="Times New Roman" w:hAnsi="Times New Roman"/>
          <w:sz w:val="28"/>
          <w:szCs w:val="28"/>
        </w:rPr>
        <w:t>(розмовне) –</w:t>
      </w:r>
      <w:r w:rsidRPr="00BA46B7">
        <w:rPr>
          <w:rFonts w:ascii="Times New Roman" w:hAnsi="Times New Roman"/>
          <w:sz w:val="28"/>
          <w:szCs w:val="28"/>
        </w:rPr>
        <w:t xml:space="preserve"> беззмістовна, пуста балаканина.</w:t>
      </w:r>
    </w:p>
    <w:p w:rsidR="00D551F6" w:rsidRDefault="00D551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Антиномія</w:t>
      </w:r>
      <w:r w:rsidR="00245FC6">
        <w:rPr>
          <w:rFonts w:ascii="Times New Roman" w:hAnsi="Times New Roman"/>
          <w:sz w:val="28"/>
          <w:szCs w:val="28"/>
        </w:rPr>
        <w:t xml:space="preserve"> (філософський термін) –</w:t>
      </w:r>
      <w:r w:rsidRPr="00BA46B7">
        <w:rPr>
          <w:rFonts w:ascii="Times New Roman" w:hAnsi="Times New Roman"/>
          <w:sz w:val="28"/>
          <w:szCs w:val="28"/>
        </w:rPr>
        <w:t xml:space="preserve"> суперечність між двома твердженнями, що взаємно виключають одне одне, але кожне з яких однаковою мірою </w:t>
      </w:r>
      <w:r w:rsidR="001612D0">
        <w:rPr>
          <w:rFonts w:ascii="Times New Roman" w:hAnsi="Times New Roman"/>
          <w:sz w:val="28"/>
          <w:szCs w:val="28"/>
        </w:rPr>
        <w:t>можливо логічно довести</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01"/>
        <w:gridCol w:w="5524"/>
      </w:tblGrid>
      <w:tr w:rsidR="004F7233" w:rsidTr="00E63BD6">
        <w:trPr>
          <w:trHeight w:val="649"/>
        </w:trPr>
        <w:tc>
          <w:tcPr>
            <w:tcW w:w="3260" w:type="dxa"/>
          </w:tcPr>
          <w:p w:rsidR="004F7233" w:rsidRPr="004F7233" w:rsidRDefault="004F7233" w:rsidP="008E381D">
            <w:pPr>
              <w:spacing w:after="0" w:line="240" w:lineRule="auto"/>
              <w:ind w:firstLine="284"/>
              <w:jc w:val="both"/>
              <w:rPr>
                <w:rFonts w:ascii="Times New Roman" w:hAnsi="Times New Roman"/>
                <w:b/>
                <w:sz w:val="28"/>
                <w:szCs w:val="28"/>
              </w:rPr>
            </w:pPr>
            <w:r w:rsidRPr="004F7233">
              <w:rPr>
                <w:rFonts w:ascii="Times New Roman" w:hAnsi="Times New Roman"/>
                <w:b/>
                <w:sz w:val="28"/>
                <w:szCs w:val="28"/>
              </w:rPr>
              <w:t>Антиномія</w:t>
            </w:r>
          </w:p>
        </w:tc>
        <w:tc>
          <w:tcPr>
            <w:tcW w:w="5691" w:type="dxa"/>
          </w:tcPr>
          <w:p w:rsidR="004F7233" w:rsidRPr="004F7233" w:rsidRDefault="004F7233" w:rsidP="008E381D">
            <w:pPr>
              <w:spacing w:after="0" w:line="240" w:lineRule="auto"/>
              <w:ind w:firstLine="284"/>
              <w:jc w:val="both"/>
              <w:rPr>
                <w:rFonts w:ascii="Times New Roman" w:hAnsi="Times New Roman"/>
                <w:i/>
                <w:sz w:val="28"/>
                <w:szCs w:val="28"/>
              </w:rPr>
            </w:pPr>
            <w:r w:rsidRPr="004F7233">
              <w:rPr>
                <w:rFonts w:ascii="Times New Roman" w:hAnsi="Times New Roman"/>
                <w:i/>
                <w:sz w:val="28"/>
                <w:szCs w:val="28"/>
              </w:rPr>
              <w:t>Антиномія розуміння і нерозуміння</w:t>
            </w:r>
          </w:p>
        </w:tc>
      </w:tr>
      <w:tr w:rsidR="004F7233" w:rsidTr="00E63BD6">
        <w:trPr>
          <w:trHeight w:val="736"/>
        </w:trPr>
        <w:tc>
          <w:tcPr>
            <w:tcW w:w="3260" w:type="dxa"/>
          </w:tcPr>
          <w:p w:rsidR="004F7233" w:rsidRPr="004F7233" w:rsidRDefault="004F7233" w:rsidP="008E381D">
            <w:pPr>
              <w:spacing w:after="0" w:line="240" w:lineRule="auto"/>
              <w:ind w:firstLine="284"/>
              <w:jc w:val="both"/>
              <w:rPr>
                <w:rFonts w:ascii="Times New Roman" w:hAnsi="Times New Roman"/>
                <w:b/>
                <w:sz w:val="28"/>
                <w:szCs w:val="28"/>
              </w:rPr>
            </w:pPr>
            <w:r w:rsidRPr="004F7233">
              <w:rPr>
                <w:rFonts w:ascii="Times New Roman" w:hAnsi="Times New Roman"/>
                <w:b/>
                <w:sz w:val="28"/>
                <w:szCs w:val="28"/>
              </w:rPr>
              <w:t xml:space="preserve">Антимонія </w:t>
            </w:r>
            <w:r w:rsidRPr="0089770A">
              <w:rPr>
                <w:rFonts w:ascii="Times New Roman" w:hAnsi="Times New Roman"/>
                <w:sz w:val="28"/>
                <w:szCs w:val="28"/>
              </w:rPr>
              <w:t>(розмовне)</w:t>
            </w:r>
          </w:p>
        </w:tc>
        <w:tc>
          <w:tcPr>
            <w:tcW w:w="5691" w:type="dxa"/>
          </w:tcPr>
          <w:p w:rsidR="004F7233" w:rsidRPr="004F7233" w:rsidRDefault="004F7233" w:rsidP="008E381D">
            <w:pPr>
              <w:spacing w:after="0" w:line="240" w:lineRule="auto"/>
              <w:ind w:firstLine="284"/>
              <w:jc w:val="both"/>
              <w:rPr>
                <w:rFonts w:ascii="Times New Roman" w:hAnsi="Times New Roman"/>
                <w:i/>
                <w:sz w:val="28"/>
                <w:szCs w:val="28"/>
              </w:rPr>
            </w:pPr>
            <w:r w:rsidRPr="004F7233">
              <w:rPr>
                <w:rFonts w:ascii="Times New Roman" w:hAnsi="Times New Roman"/>
                <w:i/>
                <w:sz w:val="28"/>
                <w:szCs w:val="28"/>
              </w:rPr>
              <w:t>Розводити антимонії</w:t>
            </w:r>
          </w:p>
        </w:tc>
      </w:tr>
    </w:tbl>
    <w:p w:rsidR="00A0266F" w:rsidRPr="00BA46B7" w:rsidRDefault="00A0266F" w:rsidP="008E381D">
      <w:pPr>
        <w:pStyle w:val="Heading2"/>
        <w:spacing w:before="0" w:line="360" w:lineRule="auto"/>
        <w:ind w:firstLine="680"/>
        <w:jc w:val="both"/>
        <w:rPr>
          <w:rFonts w:ascii="Times New Roman" w:hAnsi="Times New Roman"/>
          <w:sz w:val="28"/>
          <w:szCs w:val="28"/>
          <w:lang w:val="ru-RU"/>
        </w:rPr>
      </w:pPr>
      <w:bookmarkStart w:id="23" w:name="_Toc12341476"/>
      <w:r w:rsidRPr="00BA46B7">
        <w:rPr>
          <w:rFonts w:ascii="Times New Roman" w:hAnsi="Times New Roman"/>
          <w:sz w:val="28"/>
          <w:szCs w:val="28"/>
          <w:lang w:val="ru-RU"/>
        </w:rPr>
        <w:t>Апендикс, апендицит</w:t>
      </w:r>
      <w:bookmarkEnd w:id="23"/>
    </w:p>
    <w:p w:rsidR="00A0266F" w:rsidRPr="00BA46B7" w:rsidRDefault="00A0266F" w:rsidP="008E381D">
      <w:pPr>
        <w:spacing w:after="0" w:line="360" w:lineRule="auto"/>
        <w:ind w:firstLine="680"/>
        <w:jc w:val="both"/>
        <w:rPr>
          <w:rFonts w:ascii="Times New Roman" w:hAnsi="Times New Roman"/>
          <w:sz w:val="28"/>
          <w:szCs w:val="28"/>
          <w:lang w:val="ru-RU"/>
        </w:rPr>
      </w:pPr>
      <w:r w:rsidRPr="00BA46B7">
        <w:rPr>
          <w:rFonts w:ascii="Times New Roman" w:hAnsi="Times New Roman"/>
          <w:b/>
          <w:sz w:val="28"/>
          <w:szCs w:val="28"/>
          <w:lang w:val="ru-RU"/>
        </w:rPr>
        <w:t xml:space="preserve">Апендикс </w:t>
      </w:r>
      <w:r w:rsidR="00245FC6">
        <w:rPr>
          <w:rFonts w:ascii="Times New Roman" w:hAnsi="Times New Roman"/>
          <w:sz w:val="28"/>
          <w:szCs w:val="28"/>
        </w:rPr>
        <w:t>–</w:t>
      </w:r>
      <w:r w:rsidRPr="00BA46B7">
        <w:rPr>
          <w:rFonts w:ascii="Times New Roman" w:hAnsi="Times New Roman"/>
          <w:sz w:val="28"/>
          <w:szCs w:val="28"/>
          <w:lang w:val="ru-RU"/>
        </w:rPr>
        <w:t xml:space="preserve"> 1) червоподібний відросток сліпої кишки людини та деяких тварин; 2) додаток до підручника, словника тощо.</w:t>
      </w:r>
    </w:p>
    <w:p w:rsidR="00A0266F" w:rsidRDefault="00A0266F" w:rsidP="008E381D">
      <w:pPr>
        <w:spacing w:after="0" w:line="360" w:lineRule="auto"/>
        <w:ind w:firstLine="680"/>
        <w:jc w:val="both"/>
        <w:rPr>
          <w:rFonts w:ascii="Times New Roman" w:hAnsi="Times New Roman"/>
          <w:sz w:val="28"/>
          <w:szCs w:val="28"/>
          <w:lang w:val="ru-RU"/>
        </w:rPr>
      </w:pPr>
      <w:r w:rsidRPr="00BA46B7">
        <w:rPr>
          <w:rFonts w:ascii="Times New Roman" w:hAnsi="Times New Roman"/>
          <w:b/>
          <w:sz w:val="28"/>
          <w:szCs w:val="28"/>
          <w:lang w:val="ru-RU"/>
        </w:rPr>
        <w:t>Апендицит</w:t>
      </w:r>
      <w:r w:rsidR="00245FC6">
        <w:rPr>
          <w:rFonts w:ascii="Times New Roman" w:hAnsi="Times New Roman"/>
          <w:sz w:val="28"/>
          <w:szCs w:val="28"/>
          <w:lang w:val="ru-RU"/>
        </w:rPr>
        <w:t xml:space="preserve"> </w:t>
      </w:r>
      <w:r w:rsidR="00245FC6">
        <w:rPr>
          <w:rFonts w:ascii="Times New Roman" w:hAnsi="Times New Roman"/>
          <w:sz w:val="28"/>
          <w:szCs w:val="28"/>
        </w:rPr>
        <w:t>–</w:t>
      </w:r>
      <w:r w:rsidRPr="00BA46B7">
        <w:rPr>
          <w:rFonts w:ascii="Times New Roman" w:hAnsi="Times New Roman"/>
          <w:sz w:val="28"/>
          <w:szCs w:val="28"/>
          <w:lang w:val="ru-RU"/>
        </w:rPr>
        <w:t xml:space="preserve"> запалення апендикса.</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5"/>
        <w:gridCol w:w="5518"/>
      </w:tblGrid>
      <w:tr w:rsidR="000D0830" w:rsidTr="00E63BD6">
        <w:trPr>
          <w:trHeight w:val="763"/>
        </w:trPr>
        <w:tc>
          <w:tcPr>
            <w:tcW w:w="3118" w:type="dxa"/>
          </w:tcPr>
          <w:p w:rsidR="000D0830" w:rsidRPr="000D0830" w:rsidRDefault="000D0830" w:rsidP="008E381D">
            <w:pPr>
              <w:spacing w:after="0" w:line="240" w:lineRule="auto"/>
              <w:ind w:firstLine="284"/>
              <w:jc w:val="both"/>
              <w:rPr>
                <w:rFonts w:ascii="Times New Roman" w:hAnsi="Times New Roman"/>
                <w:b/>
                <w:sz w:val="28"/>
                <w:szCs w:val="28"/>
                <w:lang w:val="ru-RU"/>
              </w:rPr>
            </w:pPr>
            <w:r w:rsidRPr="000D0830">
              <w:rPr>
                <w:rFonts w:ascii="Times New Roman" w:hAnsi="Times New Roman"/>
                <w:b/>
                <w:sz w:val="28"/>
                <w:szCs w:val="28"/>
                <w:lang w:val="ru-RU"/>
              </w:rPr>
              <w:t>Апендикс</w:t>
            </w:r>
          </w:p>
        </w:tc>
        <w:tc>
          <w:tcPr>
            <w:tcW w:w="5691" w:type="dxa"/>
          </w:tcPr>
          <w:p w:rsidR="000D0830" w:rsidRPr="000D0830" w:rsidRDefault="000D0830" w:rsidP="008E381D">
            <w:pPr>
              <w:spacing w:after="0" w:line="240" w:lineRule="auto"/>
              <w:ind w:firstLine="284"/>
              <w:jc w:val="both"/>
              <w:rPr>
                <w:rFonts w:ascii="Times New Roman" w:hAnsi="Times New Roman"/>
                <w:i/>
                <w:sz w:val="28"/>
                <w:szCs w:val="28"/>
                <w:lang w:val="ru-RU"/>
              </w:rPr>
            </w:pPr>
            <w:r w:rsidRPr="000D0830">
              <w:rPr>
                <w:rFonts w:ascii="Times New Roman" w:hAnsi="Times New Roman"/>
                <w:i/>
                <w:sz w:val="28"/>
                <w:szCs w:val="28"/>
                <w:lang w:val="ru-RU"/>
              </w:rPr>
              <w:t>Запалення апендикса</w:t>
            </w:r>
          </w:p>
          <w:p w:rsidR="000D0830" w:rsidRPr="000D0830" w:rsidRDefault="000D0830" w:rsidP="008E381D">
            <w:pPr>
              <w:spacing w:after="0" w:line="240" w:lineRule="auto"/>
              <w:ind w:firstLine="284"/>
              <w:jc w:val="both"/>
              <w:rPr>
                <w:rFonts w:ascii="Times New Roman" w:hAnsi="Times New Roman"/>
                <w:i/>
                <w:sz w:val="28"/>
                <w:szCs w:val="28"/>
                <w:lang w:val="ru-RU"/>
              </w:rPr>
            </w:pPr>
            <w:r w:rsidRPr="000D0830">
              <w:rPr>
                <w:rFonts w:ascii="Times New Roman" w:hAnsi="Times New Roman"/>
                <w:i/>
                <w:sz w:val="28"/>
                <w:szCs w:val="28"/>
                <w:lang w:val="ru-RU"/>
              </w:rPr>
              <w:t>Вирізати апендикс</w:t>
            </w:r>
          </w:p>
        </w:tc>
      </w:tr>
      <w:tr w:rsidR="000D0830" w:rsidTr="00E63BD6">
        <w:trPr>
          <w:trHeight w:val="735"/>
        </w:trPr>
        <w:tc>
          <w:tcPr>
            <w:tcW w:w="3118" w:type="dxa"/>
          </w:tcPr>
          <w:p w:rsidR="000D0830" w:rsidRPr="000D0830" w:rsidRDefault="000D0830" w:rsidP="008E381D">
            <w:pPr>
              <w:spacing w:after="0" w:line="240" w:lineRule="auto"/>
              <w:ind w:firstLine="284"/>
              <w:jc w:val="both"/>
              <w:rPr>
                <w:rFonts w:ascii="Times New Roman" w:hAnsi="Times New Roman"/>
                <w:b/>
                <w:sz w:val="28"/>
                <w:szCs w:val="28"/>
                <w:lang w:val="ru-RU"/>
              </w:rPr>
            </w:pPr>
            <w:r w:rsidRPr="000D0830">
              <w:rPr>
                <w:rFonts w:ascii="Times New Roman" w:hAnsi="Times New Roman"/>
                <w:b/>
                <w:sz w:val="28"/>
                <w:szCs w:val="28"/>
                <w:lang w:val="ru-RU"/>
              </w:rPr>
              <w:t>Апендицит</w:t>
            </w:r>
          </w:p>
        </w:tc>
        <w:tc>
          <w:tcPr>
            <w:tcW w:w="5691" w:type="dxa"/>
          </w:tcPr>
          <w:p w:rsidR="000D0830" w:rsidRPr="000D0830" w:rsidRDefault="000D0830" w:rsidP="008E381D">
            <w:pPr>
              <w:spacing w:after="0" w:line="240" w:lineRule="auto"/>
              <w:ind w:firstLine="284"/>
              <w:jc w:val="both"/>
              <w:rPr>
                <w:rFonts w:ascii="Times New Roman" w:hAnsi="Times New Roman"/>
                <w:i/>
                <w:sz w:val="28"/>
                <w:szCs w:val="28"/>
                <w:lang w:val="ru-RU"/>
              </w:rPr>
            </w:pPr>
            <w:r w:rsidRPr="000D0830">
              <w:rPr>
                <w:rFonts w:ascii="Times New Roman" w:hAnsi="Times New Roman"/>
                <w:i/>
                <w:sz w:val="28"/>
                <w:szCs w:val="28"/>
                <w:lang w:val="ru-RU"/>
              </w:rPr>
              <w:t>Напад апендициту</w:t>
            </w:r>
          </w:p>
          <w:p w:rsidR="000D0830" w:rsidRPr="000D0830" w:rsidRDefault="000D0830" w:rsidP="008E381D">
            <w:pPr>
              <w:spacing w:after="0" w:line="240" w:lineRule="auto"/>
              <w:ind w:firstLine="284"/>
              <w:jc w:val="both"/>
              <w:rPr>
                <w:rFonts w:ascii="Times New Roman" w:hAnsi="Times New Roman"/>
                <w:i/>
                <w:sz w:val="28"/>
                <w:szCs w:val="28"/>
                <w:lang w:val="ru-RU"/>
              </w:rPr>
            </w:pPr>
            <w:r w:rsidRPr="000D0830">
              <w:rPr>
                <w:rFonts w:ascii="Times New Roman" w:hAnsi="Times New Roman"/>
                <w:i/>
                <w:sz w:val="28"/>
                <w:szCs w:val="28"/>
                <w:lang w:val="ru-RU"/>
              </w:rPr>
              <w:t xml:space="preserve">У хворого </w:t>
            </w:r>
            <w:r w:rsidR="001F0D1E">
              <w:rPr>
                <w:rFonts w:ascii="Times New Roman" w:hAnsi="Times New Roman"/>
                <w:i/>
                <w:sz w:val="28"/>
                <w:szCs w:val="28"/>
                <w:lang w:val="ru-RU"/>
              </w:rPr>
              <w:t>аппендицит</w:t>
            </w:r>
          </w:p>
        </w:tc>
      </w:tr>
    </w:tbl>
    <w:p w:rsidR="009B56A8" w:rsidRPr="004F148D" w:rsidRDefault="009B56A8" w:rsidP="008E381D">
      <w:pPr>
        <w:pStyle w:val="Heading2"/>
        <w:spacing w:before="0" w:line="360" w:lineRule="auto"/>
        <w:ind w:firstLine="680"/>
        <w:jc w:val="both"/>
        <w:rPr>
          <w:rFonts w:ascii="Times New Roman" w:hAnsi="Times New Roman"/>
          <w:sz w:val="28"/>
          <w:szCs w:val="28"/>
        </w:rPr>
      </w:pPr>
      <w:bookmarkStart w:id="24" w:name="_Toc12341477"/>
      <w:r w:rsidRPr="00BA46B7">
        <w:rPr>
          <w:rStyle w:val="Strong"/>
          <w:rFonts w:ascii="Times New Roman" w:hAnsi="Times New Roman"/>
          <w:b w:val="0"/>
          <w:sz w:val="28"/>
          <w:szCs w:val="28"/>
        </w:rPr>
        <w:lastRenderedPageBreak/>
        <w:t>Аркуш, лист</w:t>
      </w:r>
      <w:bookmarkEnd w:id="24"/>
    </w:p>
    <w:p w:rsidR="009B56A8" w:rsidRDefault="009B56A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Аркуш</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Pr>
          <w:rFonts w:ascii="Times New Roman" w:hAnsi="Times New Roman"/>
          <w:sz w:val="28"/>
          <w:szCs w:val="28"/>
        </w:rPr>
        <w:t>1) </w:t>
      </w:r>
      <w:r w:rsidRPr="00BA46B7">
        <w:rPr>
          <w:rFonts w:ascii="Times New Roman" w:hAnsi="Times New Roman"/>
          <w:sz w:val="28"/>
          <w:szCs w:val="28"/>
        </w:rPr>
        <w:t>шматок якого-небудь тонкого і плоского мат</w:t>
      </w:r>
      <w:r w:rsidR="001612D0">
        <w:rPr>
          <w:rFonts w:ascii="Times New Roman" w:hAnsi="Times New Roman"/>
          <w:sz w:val="28"/>
          <w:szCs w:val="28"/>
        </w:rPr>
        <w:t>еріалу (паперу, картону тощо</w:t>
      </w:r>
      <w:r w:rsidRPr="00BA46B7">
        <w:rPr>
          <w:rFonts w:ascii="Times New Roman" w:hAnsi="Times New Roman"/>
          <w:sz w:val="28"/>
          <w:szCs w:val="28"/>
        </w:rPr>
        <w:t>) певної форми й</w:t>
      </w:r>
      <w:r>
        <w:rPr>
          <w:rFonts w:ascii="Times New Roman" w:hAnsi="Times New Roman"/>
          <w:sz w:val="28"/>
          <w:szCs w:val="28"/>
        </w:rPr>
        <w:t xml:space="preserve"> розміру; 2) одиниця</w:t>
      </w:r>
      <w:r w:rsidRPr="00BA46B7">
        <w:rPr>
          <w:rFonts w:ascii="Times New Roman" w:hAnsi="Times New Roman"/>
          <w:sz w:val="28"/>
          <w:szCs w:val="28"/>
        </w:rPr>
        <w:t xml:space="preserve"> ви</w:t>
      </w:r>
      <w:r>
        <w:rPr>
          <w:rFonts w:ascii="Times New Roman" w:hAnsi="Times New Roman"/>
          <w:sz w:val="28"/>
          <w:szCs w:val="28"/>
        </w:rPr>
        <w:t>мірювання обсягу видання</w:t>
      </w:r>
      <w:r w:rsidRPr="00BA46B7">
        <w:rPr>
          <w:rFonts w:ascii="Times New Roman" w:hAnsi="Times New Roman"/>
          <w:sz w:val="28"/>
          <w:szCs w:val="28"/>
        </w:rPr>
        <w:t xml:space="preserve">. </w:t>
      </w:r>
      <w:r w:rsidRPr="00B903BB">
        <w:rPr>
          <w:rFonts w:ascii="Times New Roman" w:hAnsi="Times New Roman"/>
          <w:i/>
          <w:sz w:val="28"/>
          <w:szCs w:val="28"/>
        </w:rPr>
        <w:t>Авторський аркуш</w:t>
      </w:r>
      <w:r>
        <w:rPr>
          <w:rFonts w:ascii="Times New Roman" w:hAnsi="Times New Roman"/>
          <w:sz w:val="28"/>
          <w:szCs w:val="28"/>
        </w:rPr>
        <w:t xml:space="preserve"> </w:t>
      </w:r>
      <w:r w:rsidR="004D0409">
        <w:rPr>
          <w:rFonts w:ascii="Times New Roman" w:hAnsi="Times New Roman"/>
          <w:sz w:val="28"/>
          <w:szCs w:val="28"/>
        </w:rPr>
        <w:t>–</w:t>
      </w:r>
      <w:r>
        <w:rPr>
          <w:rFonts w:ascii="Times New Roman" w:hAnsi="Times New Roman"/>
          <w:sz w:val="28"/>
          <w:szCs w:val="28"/>
        </w:rPr>
        <w:t xml:space="preserve"> друкований аркуш з визначеним числом знаків (40 000 прозового тексту, 700 віршованих рядків або 3000 </w:t>
      </w:r>
      <m:oMath>
        <m:sSup>
          <m:sSupPr>
            <m:ctrlPr>
              <w:rPr>
                <w:rFonts w:ascii="Cambria Math" w:hAnsi="Cambria Math"/>
                <w:sz w:val="28"/>
                <w:szCs w:val="28"/>
              </w:rPr>
            </m:ctrlPr>
          </m:sSupPr>
          <m:e>
            <m:r>
              <w:rPr>
                <w:rFonts w:ascii="Cambria Math" w:hAnsi="Cambria Math"/>
                <w:sz w:val="28"/>
                <w:szCs w:val="28"/>
              </w:rPr>
              <m:t>см</m:t>
            </m:r>
          </m:e>
          <m:sup>
            <m:r>
              <w:rPr>
                <w:rFonts w:ascii="Cambria Math" w:hAnsi="Cambria Math"/>
                <w:sz w:val="28"/>
                <w:szCs w:val="28"/>
              </w:rPr>
              <m:t>2</m:t>
            </m:r>
          </m:sup>
        </m:sSup>
      </m:oMath>
      <w:r>
        <w:rPr>
          <w:rFonts w:ascii="Times New Roman" w:hAnsi="Times New Roman"/>
          <w:sz w:val="28"/>
          <w:szCs w:val="28"/>
        </w:rPr>
        <w:t xml:space="preserve"> ілюстрацій), який слугує одиницею виміру виконаної автором праці, обсягу твору.</w:t>
      </w:r>
    </w:p>
    <w:p w:rsidR="009B56A8" w:rsidRDefault="009B56A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Лист</w:t>
      </w:r>
      <w:r w:rsidRPr="00BA46B7">
        <w:rPr>
          <w:rFonts w:ascii="Times New Roman" w:hAnsi="Times New Roman"/>
          <w:sz w:val="28"/>
          <w:szCs w:val="28"/>
        </w:rPr>
        <w:t xml:space="preserve"> </w:t>
      </w:r>
      <w:r w:rsidR="004D0409">
        <w:rPr>
          <w:rFonts w:ascii="Times New Roman" w:hAnsi="Times New Roman"/>
          <w:sz w:val="28"/>
          <w:szCs w:val="28"/>
        </w:rPr>
        <w:t>–</w:t>
      </w:r>
      <w:r w:rsidR="001612D0">
        <w:rPr>
          <w:rFonts w:ascii="Times New Roman" w:hAnsi="Times New Roman"/>
          <w:sz w:val="28"/>
          <w:szCs w:val="28"/>
        </w:rPr>
        <w:t xml:space="preserve"> 1) орган повітряного живлення й</w:t>
      </w:r>
      <w:r w:rsidRPr="00BA46B7">
        <w:rPr>
          <w:rFonts w:ascii="Times New Roman" w:hAnsi="Times New Roman"/>
          <w:sz w:val="28"/>
          <w:szCs w:val="28"/>
        </w:rPr>
        <w:t xml:space="preserve"> газообміну рослин у вигляді тонкої (зазвичай зеленої) пластинки; складова частина головки капусти; 2) листя; засушене, рідше свіже листя деяких рослин, що використовується як приправа або для виготовлення напою чи ліків; 3) тонкий, щільний шматок або шар якого-небудь матеріалу (у цьому значенні зазвичай вживається зі словами «залізний», «фанерний», «шиферний» тощо); 4) писаний текст, </w:t>
      </w:r>
      <w:r w:rsidR="00E63BD6">
        <w:rPr>
          <w:rFonts w:ascii="Times New Roman" w:hAnsi="Times New Roman"/>
          <w:sz w:val="28"/>
          <w:szCs w:val="28"/>
        </w:rPr>
        <w:t>для </w:t>
      </w:r>
      <w:r w:rsidRPr="00BA46B7">
        <w:rPr>
          <w:rFonts w:ascii="Times New Roman" w:hAnsi="Times New Roman"/>
          <w:sz w:val="28"/>
          <w:szCs w:val="28"/>
        </w:rPr>
        <w:t>повідомлення про що-небудь, для спілкування з кимось на відстані, а також відповідна поштова кореспонденція; письмове звернення; 5) офіційний, грошовий або інший документ; документ для записува</w:t>
      </w:r>
      <w:r>
        <w:rPr>
          <w:rFonts w:ascii="Times New Roman" w:hAnsi="Times New Roman"/>
          <w:sz w:val="28"/>
          <w:szCs w:val="28"/>
        </w:rPr>
        <w:t xml:space="preserve">ння яких-небудь відомостей. </w:t>
      </w:r>
      <w:r w:rsidRPr="00BA46B7">
        <w:rPr>
          <w:rFonts w:ascii="Times New Roman" w:hAnsi="Times New Roman"/>
          <w:i/>
          <w:sz w:val="28"/>
          <w:szCs w:val="28"/>
        </w:rPr>
        <w:t>Балансовий лист</w:t>
      </w:r>
      <w:r w:rsidRPr="00BA46B7">
        <w:rPr>
          <w:rFonts w:ascii="Times New Roman" w:hAnsi="Times New Roman"/>
          <w:sz w:val="28"/>
          <w:szCs w:val="28"/>
        </w:rPr>
        <w:t xml:space="preserve"> ‒ документ, в якому зафік</w:t>
      </w:r>
      <w:r w:rsidR="00DF35A5">
        <w:rPr>
          <w:rFonts w:ascii="Times New Roman" w:hAnsi="Times New Roman"/>
          <w:sz w:val="28"/>
          <w:szCs w:val="28"/>
        </w:rPr>
        <w:t>совано кошти, що перебувають на </w:t>
      </w:r>
      <w:r w:rsidRPr="00BA46B7">
        <w:rPr>
          <w:rFonts w:ascii="Times New Roman" w:hAnsi="Times New Roman"/>
          <w:sz w:val="28"/>
          <w:szCs w:val="28"/>
        </w:rPr>
        <w:t>балансі.</w:t>
      </w:r>
      <w:r w:rsidRPr="00B903BB">
        <w:rPr>
          <w:rFonts w:ascii="Times New Roman" w:hAnsi="Times New Roman"/>
          <w:sz w:val="28"/>
          <w:szCs w:val="28"/>
        </w:rPr>
        <w:t xml:space="preserve"> </w:t>
      </w:r>
      <w:r w:rsidRPr="00B903BB">
        <w:rPr>
          <w:rStyle w:val="z"/>
          <w:rFonts w:ascii="Times New Roman" w:hAnsi="Times New Roman"/>
          <w:i/>
          <w:sz w:val="28"/>
          <w:szCs w:val="28"/>
        </w:rPr>
        <w:t>Виконавчий лист</w:t>
      </w:r>
      <w:r w:rsidRPr="00B903BB">
        <w:rPr>
          <w:rFonts w:ascii="Times New Roman" w:hAnsi="Times New Roman"/>
          <w:sz w:val="28"/>
          <w:szCs w:val="28"/>
        </w:rPr>
        <w:t xml:space="preserve"> </w:t>
      </w:r>
      <w:r w:rsidR="004D0409">
        <w:rPr>
          <w:rFonts w:ascii="Times New Roman" w:hAnsi="Times New Roman"/>
          <w:sz w:val="28"/>
          <w:szCs w:val="28"/>
        </w:rPr>
        <w:t>–</w:t>
      </w:r>
      <w:r w:rsidRPr="00B903BB">
        <w:rPr>
          <w:rFonts w:ascii="Times New Roman" w:hAnsi="Times New Roman"/>
          <w:sz w:val="28"/>
          <w:szCs w:val="28"/>
        </w:rPr>
        <w:t xml:space="preserve"> юридичний доку</w:t>
      </w:r>
      <w:r w:rsidR="00DF35A5">
        <w:rPr>
          <w:rFonts w:ascii="Times New Roman" w:hAnsi="Times New Roman"/>
          <w:sz w:val="28"/>
          <w:szCs w:val="28"/>
        </w:rPr>
        <w:t>мент, що містить наказ суду про </w:t>
      </w:r>
      <w:r w:rsidRPr="00B903BB">
        <w:rPr>
          <w:rFonts w:ascii="Times New Roman" w:hAnsi="Times New Roman"/>
          <w:sz w:val="28"/>
          <w:szCs w:val="28"/>
        </w:rPr>
        <w:t>виконання його рішення.</w:t>
      </w:r>
      <w:r>
        <w:t xml:space="preserve"> </w:t>
      </w:r>
      <w:r w:rsidRPr="00BA46B7">
        <w:rPr>
          <w:rFonts w:ascii="Times New Roman" w:hAnsi="Times New Roman"/>
          <w:i/>
          <w:sz w:val="28"/>
          <w:szCs w:val="28"/>
        </w:rPr>
        <w:t>Заставний лист</w:t>
      </w:r>
      <w:r w:rsidRPr="00BA46B7">
        <w:rPr>
          <w:rFonts w:ascii="Times New Roman" w:hAnsi="Times New Roman"/>
          <w:sz w:val="28"/>
          <w:szCs w:val="28"/>
        </w:rPr>
        <w:t xml:space="preserve"> ‒ довготерміновий цінний папір, що його випускають іпотечні банки під заставу нерухомого майна. </w:t>
      </w:r>
      <w:r w:rsidRPr="00BA46B7">
        <w:rPr>
          <w:rFonts w:ascii="Times New Roman" w:hAnsi="Times New Roman"/>
          <w:i/>
          <w:sz w:val="28"/>
          <w:szCs w:val="28"/>
        </w:rPr>
        <w:t>Конкурентний лист</w:t>
      </w:r>
      <w:r w:rsidRPr="00BA46B7">
        <w:rPr>
          <w:rFonts w:ascii="Times New Roman" w:hAnsi="Times New Roman"/>
          <w:sz w:val="28"/>
          <w:szCs w:val="28"/>
        </w:rPr>
        <w:t xml:space="preserve"> ‒ документ, який узагальнює інформацію про техніко-економічні показники, якість, ціни та комерційні умови продажу товарів</w:t>
      </w:r>
      <w:r w:rsidRPr="00BA46B7">
        <w:rPr>
          <w:rFonts w:ascii="Times New Roman" w:hAnsi="Times New Roman"/>
          <w:i/>
          <w:sz w:val="28"/>
          <w:szCs w:val="28"/>
        </w:rPr>
        <w:t>. Купонний лист</w:t>
      </w:r>
      <w:r w:rsidRPr="00BA46B7">
        <w:rPr>
          <w:rFonts w:ascii="Times New Roman" w:hAnsi="Times New Roman"/>
          <w:sz w:val="28"/>
          <w:szCs w:val="28"/>
        </w:rPr>
        <w:t xml:space="preserve"> ‒ частина акції, поділена на окремі купони, на кожному з яких зазначено термін виплати дивідендів. </w:t>
      </w:r>
      <w:r w:rsidRPr="00BA46B7">
        <w:rPr>
          <w:rFonts w:ascii="Times New Roman" w:hAnsi="Times New Roman"/>
          <w:i/>
          <w:sz w:val="28"/>
          <w:szCs w:val="28"/>
        </w:rPr>
        <w:t>Податковий (окладний) лист</w:t>
      </w:r>
      <w:r w:rsidRPr="00BA46B7">
        <w:rPr>
          <w:rFonts w:ascii="Times New Roman" w:hAnsi="Times New Roman"/>
          <w:sz w:val="28"/>
          <w:szCs w:val="28"/>
        </w:rPr>
        <w:t xml:space="preserve"> ‒ документ, яким платника податку повідомляють про суму й термі</w:t>
      </w:r>
      <w:r>
        <w:rPr>
          <w:rFonts w:ascii="Times New Roman" w:hAnsi="Times New Roman"/>
          <w:sz w:val="28"/>
          <w:szCs w:val="28"/>
        </w:rPr>
        <w:t>ни внесення податкових платежів;</w:t>
      </w:r>
      <w:r w:rsidR="001612D0">
        <w:rPr>
          <w:rFonts w:ascii="Times New Roman" w:hAnsi="Times New Roman"/>
          <w:sz w:val="28"/>
          <w:szCs w:val="28"/>
        </w:rPr>
        <w:t xml:space="preserve"> </w:t>
      </w:r>
      <w:r w:rsidR="00DF35A5">
        <w:rPr>
          <w:rFonts w:ascii="Times New Roman" w:hAnsi="Times New Roman"/>
          <w:sz w:val="28"/>
          <w:szCs w:val="28"/>
        </w:rPr>
        <w:t>6) одна з фігур гри в скраклі (</w:t>
      </w:r>
      <w:r w:rsidR="001612D0">
        <w:rPr>
          <w:rFonts w:ascii="Times New Roman" w:hAnsi="Times New Roman"/>
          <w:sz w:val="28"/>
          <w:szCs w:val="28"/>
        </w:rPr>
        <w:t>у</w:t>
      </w:r>
      <w:r w:rsidR="001612D0" w:rsidRPr="001612D0">
        <w:rPr>
          <w:rFonts w:ascii="Times New Roman" w:hAnsi="Times New Roman"/>
          <w:sz w:val="28"/>
          <w:szCs w:val="28"/>
        </w:rPr>
        <w:t>країнська народна спортивна гра, яка полягає в тому, що гравці вибивають палкою з відведеного місця невеликі циліндричні цурпалки</w:t>
      </w:r>
      <w:r w:rsidR="00DF35A5">
        <w:rPr>
          <w:rFonts w:ascii="Times New Roman" w:hAnsi="Times New Roman"/>
          <w:sz w:val="28"/>
          <w:szCs w:val="28"/>
        </w:rPr>
        <w:t>)</w:t>
      </w:r>
      <w:r w:rsidR="001612D0">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9B56A8" w:rsidTr="00E63BD6">
        <w:trPr>
          <w:trHeight w:val="242"/>
        </w:trPr>
        <w:tc>
          <w:tcPr>
            <w:tcW w:w="2835" w:type="dxa"/>
          </w:tcPr>
          <w:p w:rsidR="009B56A8" w:rsidRPr="0086602B" w:rsidRDefault="009B56A8" w:rsidP="008E381D">
            <w:pPr>
              <w:spacing w:after="0" w:line="240" w:lineRule="auto"/>
              <w:ind w:firstLine="284"/>
              <w:jc w:val="both"/>
              <w:rPr>
                <w:rFonts w:ascii="Times New Roman" w:hAnsi="Times New Roman"/>
                <w:b/>
                <w:sz w:val="28"/>
                <w:szCs w:val="28"/>
              </w:rPr>
            </w:pPr>
            <w:r w:rsidRPr="0086602B">
              <w:rPr>
                <w:rFonts w:ascii="Times New Roman" w:hAnsi="Times New Roman"/>
                <w:b/>
                <w:sz w:val="28"/>
                <w:szCs w:val="28"/>
              </w:rPr>
              <w:t>Аркуш</w:t>
            </w:r>
          </w:p>
        </w:tc>
        <w:tc>
          <w:tcPr>
            <w:tcW w:w="5812" w:type="dxa"/>
          </w:tcPr>
          <w:p w:rsidR="009B56A8" w:rsidRPr="0086602B" w:rsidRDefault="009B56A8"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t>Аркуш паперу (картону)</w:t>
            </w:r>
          </w:p>
          <w:p w:rsidR="009B56A8" w:rsidRDefault="009B56A8"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t>Авторський аркуш</w:t>
            </w:r>
          </w:p>
          <w:p w:rsidR="009B56A8" w:rsidRPr="0086602B" w:rsidRDefault="009B56A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Умовний друкований аркуш</w:t>
            </w:r>
          </w:p>
          <w:p w:rsidR="009B56A8" w:rsidRPr="0086602B" w:rsidRDefault="009B56A8"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t>Обліково-видавничий аркуш</w:t>
            </w:r>
          </w:p>
        </w:tc>
      </w:tr>
      <w:tr w:rsidR="009B56A8" w:rsidTr="00E63BD6">
        <w:trPr>
          <w:trHeight w:val="242"/>
        </w:trPr>
        <w:tc>
          <w:tcPr>
            <w:tcW w:w="2835" w:type="dxa"/>
          </w:tcPr>
          <w:p w:rsidR="009B56A8" w:rsidRPr="0086602B" w:rsidRDefault="009B56A8" w:rsidP="008E381D">
            <w:pPr>
              <w:spacing w:after="0" w:line="240" w:lineRule="auto"/>
              <w:ind w:firstLine="284"/>
              <w:jc w:val="both"/>
              <w:rPr>
                <w:rFonts w:ascii="Times New Roman" w:hAnsi="Times New Roman"/>
                <w:b/>
                <w:sz w:val="28"/>
                <w:szCs w:val="28"/>
              </w:rPr>
            </w:pPr>
            <w:r w:rsidRPr="0086602B">
              <w:rPr>
                <w:rFonts w:ascii="Times New Roman" w:hAnsi="Times New Roman"/>
                <w:b/>
                <w:sz w:val="28"/>
                <w:szCs w:val="28"/>
              </w:rPr>
              <w:t>Лист</w:t>
            </w:r>
          </w:p>
        </w:tc>
        <w:tc>
          <w:tcPr>
            <w:tcW w:w="5812" w:type="dxa"/>
          </w:tcPr>
          <w:p w:rsidR="009B56A8" w:rsidRPr="0086602B" w:rsidRDefault="009B56A8"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t>Лист капусти</w:t>
            </w:r>
          </w:p>
          <w:p w:rsidR="009B56A8" w:rsidRPr="0086602B" w:rsidRDefault="009B56A8"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lastRenderedPageBreak/>
              <w:t>Лавровий лист</w:t>
            </w:r>
          </w:p>
          <w:p w:rsidR="009B56A8" w:rsidRPr="0086602B" w:rsidRDefault="009B56A8"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t>Лист від матері</w:t>
            </w:r>
          </w:p>
          <w:p w:rsidR="009B56A8" w:rsidRDefault="009B56A8"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t>Фанерний (шиферний, залізний) лист</w:t>
            </w:r>
          </w:p>
          <w:p w:rsidR="009B56A8" w:rsidRDefault="009B56A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Балансовий лист</w:t>
            </w:r>
          </w:p>
          <w:p w:rsidR="009B56A8" w:rsidRDefault="009B56A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Виконавчий лист</w:t>
            </w:r>
          </w:p>
          <w:p w:rsidR="009B56A8" w:rsidRDefault="009B56A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Заставний лист</w:t>
            </w:r>
          </w:p>
          <w:p w:rsidR="009B56A8" w:rsidRDefault="009B56A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Конкурентний лист</w:t>
            </w:r>
          </w:p>
          <w:p w:rsidR="009B56A8" w:rsidRPr="0086602B" w:rsidRDefault="009B56A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Купонний лист</w:t>
            </w:r>
          </w:p>
          <w:p w:rsidR="009B56A8" w:rsidRPr="0086602B" w:rsidRDefault="009B56A8" w:rsidP="008E381D">
            <w:pPr>
              <w:spacing w:after="0" w:line="240" w:lineRule="auto"/>
              <w:ind w:firstLine="284"/>
              <w:jc w:val="both"/>
              <w:rPr>
                <w:rFonts w:ascii="Times New Roman" w:hAnsi="Times New Roman"/>
                <w:i/>
                <w:sz w:val="28"/>
                <w:szCs w:val="28"/>
              </w:rPr>
            </w:pPr>
            <w:r w:rsidRPr="0086602B">
              <w:rPr>
                <w:rFonts w:ascii="Times New Roman" w:hAnsi="Times New Roman"/>
                <w:i/>
                <w:sz w:val="28"/>
                <w:szCs w:val="28"/>
              </w:rPr>
              <w:t>Податковий лист</w:t>
            </w:r>
          </w:p>
        </w:tc>
      </w:tr>
    </w:tbl>
    <w:p w:rsidR="001E5AF9" w:rsidRPr="00BA46B7" w:rsidRDefault="001E5AF9" w:rsidP="008E381D">
      <w:pPr>
        <w:pStyle w:val="Heading2"/>
        <w:spacing w:before="0" w:line="360" w:lineRule="auto"/>
        <w:ind w:firstLine="680"/>
        <w:jc w:val="both"/>
        <w:rPr>
          <w:rFonts w:ascii="Times New Roman" w:hAnsi="Times New Roman"/>
          <w:sz w:val="28"/>
          <w:szCs w:val="28"/>
        </w:rPr>
      </w:pPr>
      <w:bookmarkStart w:id="25" w:name="_Toc12341478"/>
      <w:r w:rsidRPr="00BA46B7">
        <w:rPr>
          <w:rFonts w:ascii="Times New Roman" w:hAnsi="Times New Roman"/>
          <w:sz w:val="28"/>
          <w:szCs w:val="28"/>
        </w:rPr>
        <w:lastRenderedPageBreak/>
        <w:t>Асигнівка, асигнування</w:t>
      </w:r>
      <w:bookmarkEnd w:id="25"/>
    </w:p>
    <w:p w:rsidR="00D84686" w:rsidRPr="00BA46B7" w:rsidRDefault="00D8468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Асигнівка</w:t>
      </w:r>
      <w:r w:rsidR="00245FC6">
        <w:rPr>
          <w:rFonts w:ascii="Times New Roman" w:hAnsi="Times New Roman"/>
          <w:sz w:val="28"/>
          <w:szCs w:val="28"/>
        </w:rPr>
        <w:t xml:space="preserve"> –</w:t>
      </w:r>
      <w:r w:rsidRPr="00BA46B7">
        <w:rPr>
          <w:rFonts w:ascii="Times New Roman" w:hAnsi="Times New Roman"/>
          <w:sz w:val="28"/>
          <w:szCs w:val="28"/>
        </w:rPr>
        <w:t xml:space="preserve"> документ, за яким витрачаються кредити, надані посадовій особі чи установі, або видаються певні суми на конкретні потреби.</w:t>
      </w:r>
    </w:p>
    <w:p w:rsidR="00D84686" w:rsidRDefault="00D8468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Асигнування</w:t>
      </w:r>
      <w:r w:rsidR="00245FC6">
        <w:rPr>
          <w:rFonts w:ascii="Times New Roman" w:hAnsi="Times New Roman"/>
          <w:sz w:val="28"/>
          <w:szCs w:val="28"/>
        </w:rPr>
        <w:t xml:space="preserve"> –</w:t>
      </w:r>
      <w:r w:rsidRPr="00BA46B7">
        <w:rPr>
          <w:rFonts w:ascii="Times New Roman" w:hAnsi="Times New Roman"/>
          <w:sz w:val="28"/>
          <w:szCs w:val="28"/>
        </w:rPr>
        <w:t xml:space="preserve"> 1) надання певної грошової суми на які-небудь потреби; 2) сума грошей, виділена на ті чи інші потреби. </w:t>
      </w:r>
      <w:r w:rsidRPr="00BA46B7">
        <w:rPr>
          <w:rFonts w:ascii="Times New Roman" w:hAnsi="Times New Roman"/>
          <w:i/>
          <w:sz w:val="28"/>
          <w:szCs w:val="28"/>
        </w:rPr>
        <w:t>Бюджетні асигнування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кошти державного та місцевого бюджетів, що їх виділяють на розвиток економіки держави, фінансування соціально-культурних заходів та ін. </w:t>
      </w:r>
      <w:r w:rsidRPr="00BA46B7">
        <w:rPr>
          <w:rFonts w:ascii="Times New Roman" w:hAnsi="Times New Roman"/>
          <w:i/>
          <w:sz w:val="28"/>
          <w:szCs w:val="28"/>
        </w:rPr>
        <w:t xml:space="preserve">Безстрокові асигнування </w:t>
      </w:r>
      <w:r w:rsidR="004D0409">
        <w:rPr>
          <w:rFonts w:ascii="Times New Roman" w:hAnsi="Times New Roman"/>
          <w:sz w:val="28"/>
          <w:szCs w:val="28"/>
        </w:rPr>
        <w:t>–</w:t>
      </w:r>
      <w:r w:rsidRPr="00BA46B7">
        <w:rPr>
          <w:rFonts w:ascii="Times New Roman" w:hAnsi="Times New Roman"/>
          <w:sz w:val="28"/>
          <w:szCs w:val="28"/>
        </w:rPr>
        <w:t xml:space="preserve"> асигнування, що їх виділяє переважно на військові цілі вищий законодавчий орган без встановлення терміну дії. </w:t>
      </w:r>
      <w:r w:rsidRPr="00BA46B7">
        <w:rPr>
          <w:rFonts w:ascii="Times New Roman" w:hAnsi="Times New Roman"/>
          <w:i/>
          <w:sz w:val="28"/>
          <w:szCs w:val="28"/>
        </w:rPr>
        <w:t>Контрактні асигнування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форма урядових замовлень приватним фірмам.</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092F98" w:rsidTr="00662A01">
        <w:trPr>
          <w:trHeight w:val="341"/>
        </w:trPr>
        <w:tc>
          <w:tcPr>
            <w:tcW w:w="2693" w:type="dxa"/>
          </w:tcPr>
          <w:p w:rsidR="00092F98" w:rsidRPr="00092F98" w:rsidRDefault="00092F98" w:rsidP="008E381D">
            <w:pPr>
              <w:spacing w:after="0" w:line="240" w:lineRule="auto"/>
              <w:ind w:firstLine="284"/>
              <w:jc w:val="both"/>
              <w:rPr>
                <w:rFonts w:ascii="Times New Roman" w:hAnsi="Times New Roman"/>
                <w:b/>
                <w:sz w:val="28"/>
                <w:szCs w:val="28"/>
              </w:rPr>
            </w:pPr>
            <w:r w:rsidRPr="00092F98">
              <w:rPr>
                <w:rFonts w:ascii="Times New Roman" w:hAnsi="Times New Roman"/>
                <w:b/>
                <w:sz w:val="28"/>
                <w:szCs w:val="28"/>
              </w:rPr>
              <w:t>Асигнівка</w:t>
            </w:r>
          </w:p>
        </w:tc>
        <w:tc>
          <w:tcPr>
            <w:tcW w:w="5812" w:type="dxa"/>
          </w:tcPr>
          <w:p w:rsidR="00092F98" w:rsidRPr="00092F98" w:rsidRDefault="00092F98" w:rsidP="008E381D">
            <w:pPr>
              <w:spacing w:after="0" w:line="240" w:lineRule="auto"/>
              <w:ind w:firstLine="284"/>
              <w:jc w:val="both"/>
              <w:rPr>
                <w:rFonts w:ascii="Times New Roman" w:hAnsi="Times New Roman"/>
                <w:i/>
                <w:sz w:val="28"/>
                <w:szCs w:val="28"/>
              </w:rPr>
            </w:pPr>
            <w:r w:rsidRPr="00092F98">
              <w:rPr>
                <w:rFonts w:ascii="Times New Roman" w:hAnsi="Times New Roman"/>
                <w:i/>
                <w:sz w:val="28"/>
                <w:szCs w:val="28"/>
              </w:rPr>
              <w:t xml:space="preserve">Урядова асигнівка </w:t>
            </w:r>
            <w:r w:rsidRPr="00DF35A5">
              <w:rPr>
                <w:rFonts w:ascii="Times New Roman" w:hAnsi="Times New Roman"/>
                <w:sz w:val="28"/>
                <w:szCs w:val="28"/>
              </w:rPr>
              <w:t>(документ)</w:t>
            </w:r>
          </w:p>
        </w:tc>
      </w:tr>
      <w:tr w:rsidR="00092F98" w:rsidTr="00662A01">
        <w:trPr>
          <w:trHeight w:val="331"/>
        </w:trPr>
        <w:tc>
          <w:tcPr>
            <w:tcW w:w="2693" w:type="dxa"/>
          </w:tcPr>
          <w:p w:rsidR="00092F98" w:rsidRPr="00092F98" w:rsidRDefault="00092F98" w:rsidP="008E381D">
            <w:pPr>
              <w:spacing w:after="0" w:line="240" w:lineRule="auto"/>
              <w:ind w:firstLine="284"/>
              <w:jc w:val="both"/>
              <w:rPr>
                <w:rFonts w:ascii="Times New Roman" w:hAnsi="Times New Roman"/>
                <w:b/>
                <w:sz w:val="28"/>
                <w:szCs w:val="28"/>
              </w:rPr>
            </w:pPr>
            <w:r w:rsidRPr="00092F98">
              <w:rPr>
                <w:rFonts w:ascii="Times New Roman" w:hAnsi="Times New Roman"/>
                <w:b/>
                <w:sz w:val="28"/>
                <w:szCs w:val="28"/>
              </w:rPr>
              <w:t>Асигнування</w:t>
            </w:r>
          </w:p>
        </w:tc>
        <w:tc>
          <w:tcPr>
            <w:tcW w:w="5812" w:type="dxa"/>
          </w:tcPr>
          <w:p w:rsidR="00092F98" w:rsidRPr="00092F98" w:rsidRDefault="00092F98" w:rsidP="008E381D">
            <w:pPr>
              <w:spacing w:after="0" w:line="240" w:lineRule="auto"/>
              <w:ind w:firstLine="284"/>
              <w:jc w:val="both"/>
              <w:rPr>
                <w:rFonts w:ascii="Times New Roman" w:hAnsi="Times New Roman"/>
                <w:i/>
                <w:sz w:val="28"/>
                <w:szCs w:val="28"/>
              </w:rPr>
            </w:pPr>
            <w:r w:rsidRPr="00092F98">
              <w:rPr>
                <w:rFonts w:ascii="Times New Roman" w:hAnsi="Times New Roman"/>
                <w:i/>
                <w:sz w:val="28"/>
                <w:szCs w:val="28"/>
              </w:rPr>
              <w:t>Асигнування на освіту</w:t>
            </w:r>
          </w:p>
          <w:p w:rsidR="00092F98" w:rsidRDefault="008977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Бюджетні</w:t>
            </w:r>
            <w:r w:rsidR="00092F98" w:rsidRPr="00092F98">
              <w:rPr>
                <w:rFonts w:ascii="Times New Roman" w:hAnsi="Times New Roman"/>
                <w:i/>
                <w:sz w:val="28"/>
                <w:szCs w:val="28"/>
              </w:rPr>
              <w:t xml:space="preserve"> асигнування</w:t>
            </w:r>
          </w:p>
          <w:p w:rsidR="0089770A" w:rsidRDefault="008977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Безстрокові асигнування</w:t>
            </w:r>
          </w:p>
          <w:p w:rsidR="0089770A" w:rsidRPr="00092F98" w:rsidRDefault="008977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Контрактні асигнування</w:t>
            </w:r>
          </w:p>
          <w:p w:rsidR="00092F98" w:rsidRPr="00092F98" w:rsidRDefault="00092F98" w:rsidP="008E381D">
            <w:pPr>
              <w:spacing w:after="0" w:line="240" w:lineRule="auto"/>
              <w:ind w:firstLine="284"/>
              <w:jc w:val="both"/>
              <w:rPr>
                <w:rFonts w:ascii="Times New Roman" w:hAnsi="Times New Roman"/>
                <w:i/>
                <w:sz w:val="28"/>
                <w:szCs w:val="28"/>
              </w:rPr>
            </w:pPr>
            <w:r w:rsidRPr="00092F98">
              <w:rPr>
                <w:rFonts w:ascii="Times New Roman" w:hAnsi="Times New Roman"/>
                <w:i/>
                <w:sz w:val="28"/>
                <w:szCs w:val="28"/>
              </w:rPr>
              <w:t>План асигнувань</w:t>
            </w:r>
          </w:p>
        </w:tc>
      </w:tr>
    </w:tbl>
    <w:p w:rsidR="002D5DCA" w:rsidRPr="00BA46B7" w:rsidRDefault="002D5DCA" w:rsidP="008E381D">
      <w:pPr>
        <w:pStyle w:val="Heading2"/>
        <w:spacing w:before="0" w:line="360" w:lineRule="auto"/>
        <w:ind w:firstLine="680"/>
        <w:jc w:val="both"/>
        <w:rPr>
          <w:rFonts w:ascii="Times New Roman" w:hAnsi="Times New Roman"/>
          <w:sz w:val="28"/>
          <w:szCs w:val="28"/>
        </w:rPr>
      </w:pPr>
      <w:bookmarkStart w:id="26" w:name="_Toc12341479"/>
      <w:r w:rsidRPr="00BA46B7">
        <w:rPr>
          <w:rFonts w:ascii="Times New Roman" w:hAnsi="Times New Roman"/>
          <w:sz w:val="28"/>
          <w:szCs w:val="28"/>
        </w:rPr>
        <w:t>Асоціативний, асоційований</w:t>
      </w:r>
      <w:bookmarkEnd w:id="26"/>
    </w:p>
    <w:p w:rsidR="002F3EDD" w:rsidRPr="00BA46B7" w:rsidRDefault="002F3ED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Асоціативний</w:t>
      </w:r>
      <w:r w:rsidR="00245FC6">
        <w:rPr>
          <w:rFonts w:ascii="Times New Roman" w:hAnsi="Times New Roman"/>
          <w:sz w:val="28"/>
          <w:szCs w:val="28"/>
        </w:rPr>
        <w:t xml:space="preserve"> –</w:t>
      </w:r>
      <w:r w:rsidR="001274D1">
        <w:rPr>
          <w:rFonts w:ascii="Times New Roman" w:hAnsi="Times New Roman"/>
          <w:sz w:val="28"/>
          <w:szCs w:val="28"/>
        </w:rPr>
        <w:t xml:space="preserve"> термін у психології, що с</w:t>
      </w:r>
      <w:r w:rsidRPr="00BA46B7">
        <w:rPr>
          <w:rFonts w:ascii="Times New Roman" w:hAnsi="Times New Roman"/>
          <w:sz w:val="28"/>
          <w:szCs w:val="28"/>
        </w:rPr>
        <w:t xml:space="preserve">тосується до </w:t>
      </w:r>
      <w:r w:rsidR="00321701">
        <w:rPr>
          <w:rFonts w:ascii="Times New Roman" w:hAnsi="Times New Roman"/>
          <w:sz w:val="28"/>
          <w:szCs w:val="28"/>
        </w:rPr>
        <w:t>«</w:t>
      </w:r>
      <w:r w:rsidRPr="00BA46B7">
        <w:rPr>
          <w:rFonts w:ascii="Times New Roman" w:hAnsi="Times New Roman"/>
          <w:sz w:val="28"/>
          <w:szCs w:val="28"/>
        </w:rPr>
        <w:t>асоціації</w:t>
      </w:r>
      <w:r w:rsidR="00321701">
        <w:rPr>
          <w:rFonts w:ascii="Times New Roman" w:hAnsi="Times New Roman"/>
          <w:sz w:val="28"/>
          <w:szCs w:val="28"/>
        </w:rPr>
        <w:t>»</w:t>
      </w:r>
      <w:r w:rsidR="00E63BD6">
        <w:rPr>
          <w:rFonts w:ascii="Times New Roman" w:hAnsi="Times New Roman"/>
          <w:sz w:val="28"/>
          <w:szCs w:val="28"/>
        </w:rPr>
        <w:t xml:space="preserve"> в </w:t>
      </w:r>
      <w:r w:rsidRPr="00BA46B7">
        <w:rPr>
          <w:rFonts w:ascii="Times New Roman" w:hAnsi="Times New Roman"/>
          <w:sz w:val="28"/>
          <w:szCs w:val="28"/>
        </w:rPr>
        <w:t>значенні «зв</w:t>
      </w:r>
      <w:r w:rsidR="00746F1B">
        <w:rPr>
          <w:rFonts w:ascii="Times New Roman" w:hAnsi="Times New Roman"/>
          <w:sz w:val="28"/>
          <w:szCs w:val="28"/>
        </w:rPr>
        <w:t>’</w:t>
      </w:r>
      <w:r w:rsidRPr="00BA46B7">
        <w:rPr>
          <w:rFonts w:ascii="Times New Roman" w:hAnsi="Times New Roman"/>
          <w:sz w:val="28"/>
          <w:szCs w:val="28"/>
        </w:rPr>
        <w:t xml:space="preserve">язок між окремими нервово-психічними актами </w:t>
      </w:r>
      <w:r w:rsidR="004D0409">
        <w:rPr>
          <w:rFonts w:ascii="Times New Roman" w:hAnsi="Times New Roman"/>
          <w:sz w:val="28"/>
          <w:szCs w:val="28"/>
        </w:rPr>
        <w:t>–</w:t>
      </w:r>
      <w:r w:rsidRPr="00BA46B7">
        <w:rPr>
          <w:rFonts w:ascii="Times New Roman" w:hAnsi="Times New Roman"/>
          <w:sz w:val="28"/>
          <w:szCs w:val="28"/>
        </w:rPr>
        <w:t xml:space="preserve"> у</w:t>
      </w:r>
      <w:r w:rsidR="00321701">
        <w:rPr>
          <w:rFonts w:ascii="Times New Roman" w:hAnsi="Times New Roman"/>
          <w:sz w:val="28"/>
          <w:szCs w:val="28"/>
        </w:rPr>
        <w:t>явленнями, думками, почуттями, у</w:t>
      </w:r>
      <w:r w:rsidRPr="00BA46B7">
        <w:rPr>
          <w:rFonts w:ascii="Times New Roman" w:hAnsi="Times New Roman"/>
          <w:sz w:val="28"/>
          <w:szCs w:val="28"/>
        </w:rPr>
        <w:t>наслідок якого</w:t>
      </w:r>
      <w:r w:rsidR="00321701">
        <w:rPr>
          <w:rFonts w:ascii="Times New Roman" w:hAnsi="Times New Roman"/>
          <w:sz w:val="28"/>
          <w:szCs w:val="28"/>
        </w:rPr>
        <w:t xml:space="preserve"> одне уявлення, почуття тощо</w:t>
      </w:r>
      <w:r w:rsidRPr="00BA46B7">
        <w:rPr>
          <w:rFonts w:ascii="Times New Roman" w:hAnsi="Times New Roman"/>
          <w:sz w:val="28"/>
          <w:szCs w:val="28"/>
        </w:rPr>
        <w:t xml:space="preserve"> викликає інше».</w:t>
      </w:r>
    </w:p>
    <w:p w:rsidR="002F3EDD" w:rsidRDefault="00FC637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Асоційований</w:t>
      </w:r>
      <w:r w:rsidR="00245FC6">
        <w:rPr>
          <w:rFonts w:ascii="Times New Roman" w:hAnsi="Times New Roman"/>
          <w:sz w:val="28"/>
          <w:szCs w:val="28"/>
        </w:rPr>
        <w:t xml:space="preserve"> –</w:t>
      </w:r>
      <w:r w:rsidR="008511CF" w:rsidRPr="00BA46B7">
        <w:rPr>
          <w:rFonts w:ascii="Times New Roman" w:hAnsi="Times New Roman"/>
          <w:sz w:val="28"/>
          <w:szCs w:val="28"/>
        </w:rPr>
        <w:t xml:space="preserve"> 1) </w:t>
      </w:r>
      <w:r w:rsidR="002F3EDD" w:rsidRPr="00BA46B7">
        <w:rPr>
          <w:rFonts w:ascii="Times New Roman" w:hAnsi="Times New Roman"/>
          <w:sz w:val="28"/>
          <w:szCs w:val="28"/>
        </w:rPr>
        <w:t>дієприк</w:t>
      </w:r>
      <w:r w:rsidR="00F90F8C" w:rsidRPr="00BA46B7">
        <w:rPr>
          <w:rFonts w:ascii="Times New Roman" w:hAnsi="Times New Roman"/>
          <w:sz w:val="28"/>
          <w:szCs w:val="28"/>
        </w:rPr>
        <w:t>м</w:t>
      </w:r>
      <w:r w:rsidR="002F3EDD" w:rsidRPr="00BA46B7">
        <w:rPr>
          <w:rFonts w:ascii="Times New Roman" w:hAnsi="Times New Roman"/>
          <w:sz w:val="28"/>
          <w:szCs w:val="28"/>
        </w:rPr>
        <w:t xml:space="preserve">етник до </w:t>
      </w:r>
      <w:r w:rsidR="008511CF" w:rsidRPr="00BA46B7">
        <w:rPr>
          <w:rFonts w:ascii="Times New Roman" w:hAnsi="Times New Roman"/>
          <w:sz w:val="28"/>
          <w:szCs w:val="28"/>
        </w:rPr>
        <w:t>«</w:t>
      </w:r>
      <w:r w:rsidR="002F3EDD" w:rsidRPr="00BA46B7">
        <w:rPr>
          <w:rFonts w:ascii="Times New Roman" w:hAnsi="Times New Roman"/>
          <w:sz w:val="28"/>
          <w:szCs w:val="28"/>
        </w:rPr>
        <w:t>асоціювати</w:t>
      </w:r>
      <w:r w:rsidR="008511CF" w:rsidRPr="00BA46B7">
        <w:rPr>
          <w:rFonts w:ascii="Times New Roman" w:hAnsi="Times New Roman"/>
          <w:sz w:val="28"/>
          <w:szCs w:val="28"/>
        </w:rPr>
        <w:t>»</w:t>
      </w:r>
      <w:r w:rsidR="00245FC6">
        <w:rPr>
          <w:rFonts w:ascii="Times New Roman" w:hAnsi="Times New Roman"/>
          <w:sz w:val="28"/>
          <w:szCs w:val="28"/>
        </w:rPr>
        <w:t xml:space="preserve"> –</w:t>
      </w:r>
      <w:r w:rsidR="002F3EDD" w:rsidRPr="00BA46B7">
        <w:rPr>
          <w:rFonts w:ascii="Times New Roman" w:hAnsi="Times New Roman"/>
          <w:sz w:val="28"/>
          <w:szCs w:val="28"/>
        </w:rPr>
        <w:t xml:space="preserve"> установлювати зв</w:t>
      </w:r>
      <w:r w:rsidR="00746F1B">
        <w:rPr>
          <w:rFonts w:ascii="Times New Roman" w:hAnsi="Times New Roman"/>
          <w:sz w:val="28"/>
          <w:szCs w:val="28"/>
        </w:rPr>
        <w:t>’</w:t>
      </w:r>
      <w:r w:rsidR="002F3EDD" w:rsidRPr="00BA46B7">
        <w:rPr>
          <w:rFonts w:ascii="Times New Roman" w:hAnsi="Times New Roman"/>
          <w:sz w:val="28"/>
          <w:szCs w:val="28"/>
        </w:rPr>
        <w:t>язок між у</w:t>
      </w:r>
      <w:r w:rsidR="00321701">
        <w:rPr>
          <w:rFonts w:ascii="Times New Roman" w:hAnsi="Times New Roman"/>
          <w:sz w:val="28"/>
          <w:szCs w:val="28"/>
        </w:rPr>
        <w:t>явленнями, явищами</w:t>
      </w:r>
      <w:r w:rsidR="008511CF" w:rsidRPr="00BA46B7">
        <w:rPr>
          <w:rFonts w:ascii="Times New Roman" w:hAnsi="Times New Roman"/>
          <w:sz w:val="28"/>
          <w:szCs w:val="28"/>
        </w:rPr>
        <w:t>; 2) </w:t>
      </w:r>
      <w:r w:rsidR="002F3EDD" w:rsidRPr="00BA46B7">
        <w:rPr>
          <w:rFonts w:ascii="Times New Roman" w:hAnsi="Times New Roman"/>
          <w:sz w:val="28"/>
          <w:szCs w:val="28"/>
        </w:rPr>
        <w:t xml:space="preserve">установлений </w:t>
      </w:r>
      <w:r w:rsidR="00321701">
        <w:rPr>
          <w:rFonts w:ascii="Times New Roman" w:hAnsi="Times New Roman"/>
          <w:sz w:val="28"/>
          <w:szCs w:val="28"/>
        </w:rPr>
        <w:t>між уявленнями, явищами тощо</w:t>
      </w:r>
      <w:r w:rsidR="002F3EDD" w:rsidRPr="00BA46B7">
        <w:rPr>
          <w:rFonts w:ascii="Times New Roman" w:hAnsi="Times New Roman"/>
          <w:sz w:val="28"/>
          <w:szCs w:val="28"/>
        </w:rPr>
        <w:t xml:space="preserve"> (про зв</w:t>
      </w:r>
      <w:r w:rsidR="00746F1B">
        <w:rPr>
          <w:rFonts w:ascii="Times New Roman" w:hAnsi="Times New Roman"/>
          <w:sz w:val="28"/>
          <w:szCs w:val="28"/>
        </w:rPr>
        <w:t>’</w:t>
      </w:r>
      <w:r w:rsidR="002F3EDD" w:rsidRPr="00BA46B7">
        <w:rPr>
          <w:rFonts w:ascii="Times New Roman" w:hAnsi="Times New Roman"/>
          <w:sz w:val="28"/>
          <w:szCs w:val="28"/>
        </w:rPr>
        <w:t>язок); добровільно об</w:t>
      </w:r>
      <w:r w:rsidR="00746F1B">
        <w:rPr>
          <w:rFonts w:ascii="Times New Roman" w:hAnsi="Times New Roman"/>
          <w:sz w:val="28"/>
          <w:szCs w:val="28"/>
        </w:rPr>
        <w:t>’</w:t>
      </w:r>
      <w:r w:rsidR="002F3EDD" w:rsidRPr="00BA46B7">
        <w:rPr>
          <w:rFonts w:ascii="Times New Roman" w:hAnsi="Times New Roman"/>
          <w:sz w:val="28"/>
          <w:szCs w:val="28"/>
        </w:rPr>
        <w:t xml:space="preserve">єднаний для досягнення спільної господарської, політичної, культурної чи якоїсь іншої мети </w:t>
      </w:r>
      <w:r w:rsidR="00321701">
        <w:rPr>
          <w:rFonts w:ascii="Times New Roman" w:hAnsi="Times New Roman"/>
          <w:sz w:val="28"/>
          <w:szCs w:val="28"/>
        </w:rPr>
        <w:t>(про особи, організації</w:t>
      </w:r>
      <w:r w:rsidR="002F3EDD" w:rsidRPr="00BA46B7">
        <w:rPr>
          <w:rFonts w:ascii="Times New Roman" w:hAnsi="Times New Roman"/>
          <w:sz w:val="28"/>
          <w:szCs w:val="28"/>
        </w:rPr>
        <w:t xml:space="preserve">). </w:t>
      </w:r>
      <w:r w:rsidR="002F3EDD" w:rsidRPr="00BA46B7">
        <w:rPr>
          <w:rFonts w:ascii="Times New Roman" w:hAnsi="Times New Roman"/>
          <w:i/>
          <w:sz w:val="28"/>
          <w:szCs w:val="28"/>
        </w:rPr>
        <w:t xml:space="preserve">Асоційована держава </w:t>
      </w:r>
      <w:r w:rsidR="00245FC6">
        <w:rPr>
          <w:rFonts w:ascii="Times New Roman" w:hAnsi="Times New Roman"/>
          <w:sz w:val="28"/>
          <w:szCs w:val="28"/>
        </w:rPr>
        <w:t>–</w:t>
      </w:r>
      <w:r w:rsidR="002F3EDD" w:rsidRPr="00BA46B7">
        <w:rPr>
          <w:rFonts w:ascii="Times New Roman" w:hAnsi="Times New Roman"/>
          <w:sz w:val="28"/>
          <w:szCs w:val="28"/>
        </w:rPr>
        <w:t xml:space="preserve"> держава, яка добровільно передала іншій </w:t>
      </w:r>
      <w:r w:rsidR="002F3EDD" w:rsidRPr="00BA46B7">
        <w:rPr>
          <w:rFonts w:ascii="Times New Roman" w:hAnsi="Times New Roman"/>
          <w:sz w:val="28"/>
          <w:szCs w:val="28"/>
        </w:rPr>
        <w:lastRenderedPageBreak/>
        <w:t xml:space="preserve">державі частину свого суверенітету. </w:t>
      </w:r>
      <w:r w:rsidR="002F3EDD" w:rsidRPr="00BA46B7">
        <w:rPr>
          <w:rFonts w:ascii="Times New Roman" w:hAnsi="Times New Roman"/>
          <w:i/>
          <w:sz w:val="28"/>
          <w:szCs w:val="28"/>
        </w:rPr>
        <w:t>Асоційована компанія (підприємство)</w:t>
      </w:r>
      <w:r w:rsidRPr="00BA46B7">
        <w:rPr>
          <w:rFonts w:ascii="Times New Roman" w:hAnsi="Times New Roman"/>
          <w:sz w:val="28"/>
          <w:szCs w:val="28"/>
        </w:rPr>
        <w:t xml:space="preserve"> ‒</w:t>
      </w:r>
      <w:r w:rsidR="002F3EDD" w:rsidRPr="00BA46B7">
        <w:rPr>
          <w:rFonts w:ascii="Times New Roman" w:hAnsi="Times New Roman"/>
          <w:sz w:val="28"/>
          <w:szCs w:val="28"/>
        </w:rPr>
        <w:t xml:space="preserve"> компанія (підприємство), в якій інвестор має значний вплив. </w:t>
      </w:r>
      <w:r w:rsidR="002F3EDD" w:rsidRPr="00BA46B7">
        <w:rPr>
          <w:rFonts w:ascii="Times New Roman" w:hAnsi="Times New Roman"/>
          <w:i/>
          <w:sz w:val="28"/>
          <w:szCs w:val="28"/>
        </w:rPr>
        <w:t>Асоційований член платіжної системи</w:t>
      </w:r>
      <w:r w:rsidRPr="00BA46B7">
        <w:rPr>
          <w:rFonts w:ascii="Times New Roman" w:hAnsi="Times New Roman"/>
          <w:sz w:val="28"/>
          <w:szCs w:val="28"/>
        </w:rPr>
        <w:t xml:space="preserve"> ‒</w:t>
      </w:r>
      <w:r w:rsidR="002F3EDD" w:rsidRPr="00BA46B7">
        <w:rPr>
          <w:rFonts w:ascii="Times New Roman" w:hAnsi="Times New Roman"/>
          <w:sz w:val="28"/>
          <w:szCs w:val="28"/>
        </w:rPr>
        <w:t xml:space="preserve"> банк, що</w:t>
      </w:r>
      <w:r w:rsidR="00245FC6">
        <w:rPr>
          <w:rFonts w:ascii="Times New Roman" w:hAnsi="Times New Roman"/>
          <w:sz w:val="28"/>
          <w:szCs w:val="28"/>
        </w:rPr>
        <w:t xml:space="preserve"> має ліцензію на право участі в </w:t>
      </w:r>
      <w:r w:rsidR="002F3EDD" w:rsidRPr="00BA46B7">
        <w:rPr>
          <w:rFonts w:ascii="Times New Roman" w:hAnsi="Times New Roman"/>
          <w:sz w:val="28"/>
          <w:szCs w:val="28"/>
        </w:rPr>
        <w:t>діяльності платіжної системи через інший банк або фінансову установу.</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7"/>
        <w:gridCol w:w="5756"/>
      </w:tblGrid>
      <w:tr w:rsidR="00B91567" w:rsidTr="00662A01">
        <w:trPr>
          <w:trHeight w:val="298"/>
        </w:trPr>
        <w:tc>
          <w:tcPr>
            <w:tcW w:w="2835" w:type="dxa"/>
          </w:tcPr>
          <w:p w:rsidR="00B91567" w:rsidRPr="00B91567" w:rsidRDefault="00B91567" w:rsidP="008E381D">
            <w:pPr>
              <w:spacing w:after="0" w:line="360" w:lineRule="auto"/>
              <w:ind w:firstLine="284"/>
              <w:jc w:val="both"/>
              <w:rPr>
                <w:rFonts w:ascii="Times New Roman" w:hAnsi="Times New Roman"/>
                <w:b/>
                <w:sz w:val="28"/>
                <w:szCs w:val="28"/>
              </w:rPr>
            </w:pPr>
            <w:r w:rsidRPr="00B91567">
              <w:rPr>
                <w:rFonts w:ascii="Times New Roman" w:hAnsi="Times New Roman"/>
                <w:b/>
                <w:sz w:val="28"/>
                <w:szCs w:val="28"/>
              </w:rPr>
              <w:t>Асоціативний</w:t>
            </w:r>
          </w:p>
        </w:tc>
        <w:tc>
          <w:tcPr>
            <w:tcW w:w="5811" w:type="dxa"/>
          </w:tcPr>
          <w:p w:rsidR="00B91567" w:rsidRPr="00B91567" w:rsidRDefault="001274D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Асоціативний зв’</w:t>
            </w:r>
            <w:r w:rsidR="00B91567" w:rsidRPr="00B91567">
              <w:rPr>
                <w:rFonts w:ascii="Times New Roman" w:hAnsi="Times New Roman"/>
                <w:i/>
                <w:sz w:val="28"/>
                <w:szCs w:val="28"/>
              </w:rPr>
              <w:t>язок</w:t>
            </w:r>
          </w:p>
        </w:tc>
      </w:tr>
      <w:tr w:rsidR="00B91567" w:rsidTr="00662A01">
        <w:trPr>
          <w:trHeight w:val="374"/>
        </w:trPr>
        <w:tc>
          <w:tcPr>
            <w:tcW w:w="2835" w:type="dxa"/>
          </w:tcPr>
          <w:p w:rsidR="00B91567" w:rsidRPr="00B91567" w:rsidRDefault="00B91567" w:rsidP="008E381D">
            <w:pPr>
              <w:spacing w:after="0" w:line="360" w:lineRule="auto"/>
              <w:ind w:firstLine="284"/>
              <w:jc w:val="both"/>
              <w:rPr>
                <w:rFonts w:ascii="Times New Roman" w:hAnsi="Times New Roman"/>
                <w:b/>
                <w:sz w:val="28"/>
                <w:szCs w:val="28"/>
              </w:rPr>
            </w:pPr>
            <w:r w:rsidRPr="00B91567">
              <w:rPr>
                <w:rFonts w:ascii="Times New Roman" w:hAnsi="Times New Roman"/>
                <w:b/>
                <w:sz w:val="28"/>
                <w:szCs w:val="28"/>
              </w:rPr>
              <w:t>Асоційований</w:t>
            </w:r>
          </w:p>
        </w:tc>
        <w:tc>
          <w:tcPr>
            <w:tcW w:w="5811" w:type="dxa"/>
          </w:tcPr>
          <w:p w:rsidR="00B91567" w:rsidRPr="00B91567" w:rsidRDefault="00B91567" w:rsidP="008E381D">
            <w:pPr>
              <w:spacing w:after="0" w:line="240" w:lineRule="auto"/>
              <w:ind w:firstLine="284"/>
              <w:jc w:val="both"/>
              <w:rPr>
                <w:rFonts w:ascii="Times New Roman" w:hAnsi="Times New Roman"/>
                <w:i/>
                <w:sz w:val="28"/>
                <w:szCs w:val="28"/>
              </w:rPr>
            </w:pPr>
            <w:r w:rsidRPr="00B91567">
              <w:rPr>
                <w:rFonts w:ascii="Times New Roman" w:hAnsi="Times New Roman"/>
                <w:i/>
                <w:sz w:val="28"/>
                <w:szCs w:val="28"/>
              </w:rPr>
              <w:t>Асоційований з вірусом</w:t>
            </w:r>
          </w:p>
          <w:p w:rsidR="00B91567" w:rsidRDefault="00B91567" w:rsidP="008E381D">
            <w:pPr>
              <w:spacing w:after="0" w:line="240" w:lineRule="auto"/>
              <w:ind w:firstLine="284"/>
              <w:jc w:val="both"/>
              <w:rPr>
                <w:rFonts w:ascii="Times New Roman" w:hAnsi="Times New Roman"/>
                <w:i/>
                <w:sz w:val="28"/>
                <w:szCs w:val="28"/>
              </w:rPr>
            </w:pPr>
            <w:r w:rsidRPr="00B91567">
              <w:rPr>
                <w:rFonts w:ascii="Times New Roman" w:hAnsi="Times New Roman"/>
                <w:i/>
                <w:sz w:val="28"/>
                <w:szCs w:val="28"/>
              </w:rPr>
              <w:t>Асоційована держава</w:t>
            </w:r>
          </w:p>
          <w:p w:rsidR="0089770A" w:rsidRDefault="0089770A" w:rsidP="008E381D">
            <w:pPr>
              <w:spacing w:after="0" w:line="240" w:lineRule="auto"/>
              <w:ind w:firstLine="284"/>
              <w:jc w:val="both"/>
              <w:rPr>
                <w:rFonts w:ascii="Times New Roman" w:hAnsi="Times New Roman"/>
                <w:i/>
                <w:sz w:val="28"/>
                <w:szCs w:val="28"/>
              </w:rPr>
            </w:pPr>
            <w:r w:rsidRPr="00BA46B7">
              <w:rPr>
                <w:rFonts w:ascii="Times New Roman" w:hAnsi="Times New Roman"/>
                <w:i/>
                <w:sz w:val="28"/>
                <w:szCs w:val="28"/>
              </w:rPr>
              <w:t>Асоційована компанія (підприємство</w:t>
            </w:r>
            <w:r>
              <w:rPr>
                <w:rFonts w:ascii="Times New Roman" w:hAnsi="Times New Roman"/>
                <w:i/>
                <w:sz w:val="28"/>
                <w:szCs w:val="28"/>
              </w:rPr>
              <w:t>)</w:t>
            </w:r>
          </w:p>
          <w:p w:rsidR="0089770A" w:rsidRPr="00B91567" w:rsidRDefault="0089770A" w:rsidP="008E381D">
            <w:pPr>
              <w:spacing w:after="0" w:line="240" w:lineRule="auto"/>
              <w:ind w:firstLine="284"/>
              <w:jc w:val="both"/>
              <w:rPr>
                <w:rFonts w:ascii="Times New Roman" w:hAnsi="Times New Roman"/>
                <w:i/>
                <w:sz w:val="28"/>
                <w:szCs w:val="28"/>
              </w:rPr>
            </w:pPr>
            <w:r w:rsidRPr="00BA46B7">
              <w:rPr>
                <w:rFonts w:ascii="Times New Roman" w:hAnsi="Times New Roman"/>
                <w:i/>
                <w:sz w:val="28"/>
                <w:szCs w:val="28"/>
              </w:rPr>
              <w:t>Асоційований член платіжної системи</w:t>
            </w:r>
          </w:p>
          <w:p w:rsidR="00B91567" w:rsidRPr="00B91567" w:rsidRDefault="00B91567" w:rsidP="008E381D">
            <w:pPr>
              <w:spacing w:after="0" w:line="240" w:lineRule="auto"/>
              <w:ind w:firstLine="284"/>
              <w:jc w:val="both"/>
              <w:rPr>
                <w:rFonts w:ascii="Times New Roman" w:hAnsi="Times New Roman"/>
                <w:i/>
                <w:sz w:val="28"/>
                <w:szCs w:val="28"/>
              </w:rPr>
            </w:pPr>
            <w:r w:rsidRPr="00B91567">
              <w:rPr>
                <w:rFonts w:ascii="Times New Roman" w:hAnsi="Times New Roman"/>
                <w:i/>
                <w:sz w:val="28"/>
                <w:szCs w:val="28"/>
              </w:rPr>
              <w:t>Асоційований член організації</w:t>
            </w:r>
          </w:p>
          <w:p w:rsidR="00B91567" w:rsidRPr="00B91567" w:rsidRDefault="00B91567" w:rsidP="008E381D">
            <w:pPr>
              <w:spacing w:after="0" w:line="240" w:lineRule="auto"/>
              <w:ind w:firstLine="284"/>
              <w:jc w:val="both"/>
              <w:rPr>
                <w:rFonts w:ascii="Times New Roman" w:hAnsi="Times New Roman"/>
                <w:i/>
                <w:sz w:val="28"/>
                <w:szCs w:val="28"/>
              </w:rPr>
            </w:pPr>
            <w:r w:rsidRPr="00B91567">
              <w:rPr>
                <w:rFonts w:ascii="Times New Roman" w:hAnsi="Times New Roman"/>
                <w:i/>
                <w:sz w:val="28"/>
                <w:szCs w:val="28"/>
              </w:rPr>
              <w:t>Асоційований есперт</w:t>
            </w:r>
          </w:p>
        </w:tc>
      </w:tr>
    </w:tbl>
    <w:p w:rsidR="00FE46AD" w:rsidRPr="00BA46B7" w:rsidRDefault="00FE46AD" w:rsidP="008E381D">
      <w:pPr>
        <w:pStyle w:val="Heading2"/>
        <w:spacing w:before="0" w:line="360" w:lineRule="auto"/>
        <w:ind w:firstLine="680"/>
        <w:jc w:val="both"/>
        <w:rPr>
          <w:rFonts w:ascii="Times New Roman" w:hAnsi="Times New Roman"/>
          <w:sz w:val="28"/>
          <w:szCs w:val="28"/>
        </w:rPr>
      </w:pPr>
      <w:bookmarkStart w:id="27" w:name="_Toc12341480"/>
      <w:r w:rsidRPr="00BA46B7">
        <w:rPr>
          <w:rFonts w:ascii="Times New Roman" w:hAnsi="Times New Roman"/>
          <w:sz w:val="28"/>
          <w:szCs w:val="28"/>
        </w:rPr>
        <w:t>Атомарний, атомістичний, атомний</w:t>
      </w:r>
      <w:bookmarkEnd w:id="27"/>
    </w:p>
    <w:p w:rsidR="00FE46AD" w:rsidRPr="00BA46B7" w:rsidRDefault="00245FC6"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Атомарний </w:t>
      </w:r>
      <w:r>
        <w:rPr>
          <w:rFonts w:ascii="Times New Roman" w:hAnsi="Times New Roman"/>
          <w:sz w:val="28"/>
          <w:szCs w:val="28"/>
        </w:rPr>
        <w:t>–</w:t>
      </w:r>
      <w:r w:rsidR="00FE46AD" w:rsidRPr="00BA46B7">
        <w:rPr>
          <w:rFonts w:ascii="Times New Roman" w:hAnsi="Times New Roman"/>
          <w:sz w:val="28"/>
          <w:szCs w:val="28"/>
        </w:rPr>
        <w:t xml:space="preserve"> 1) який складається з окремих атомів, не об</w:t>
      </w:r>
      <w:r w:rsidR="00746F1B">
        <w:rPr>
          <w:rFonts w:ascii="Times New Roman" w:hAnsi="Times New Roman"/>
          <w:sz w:val="28"/>
          <w:szCs w:val="28"/>
        </w:rPr>
        <w:t>’</w:t>
      </w:r>
      <w:r w:rsidR="00321701">
        <w:rPr>
          <w:rFonts w:ascii="Times New Roman" w:hAnsi="Times New Roman"/>
          <w:sz w:val="28"/>
          <w:szCs w:val="28"/>
        </w:rPr>
        <w:t>єднаних у</w:t>
      </w:r>
      <w:r w:rsidR="00E63BD6">
        <w:rPr>
          <w:rFonts w:ascii="Times New Roman" w:hAnsi="Times New Roman"/>
          <w:sz w:val="28"/>
          <w:szCs w:val="28"/>
        </w:rPr>
        <w:t> </w:t>
      </w:r>
      <w:r w:rsidR="00FE46AD" w:rsidRPr="00BA46B7">
        <w:rPr>
          <w:rFonts w:ascii="Times New Roman" w:hAnsi="Times New Roman"/>
          <w:sz w:val="28"/>
          <w:szCs w:val="28"/>
        </w:rPr>
        <w:t>молекули; який існує в такому вигляді; 2) роздрібнений, розрізнений, нецілісний.</w:t>
      </w:r>
    </w:p>
    <w:p w:rsidR="00FE46AD" w:rsidRPr="00BA46B7" w:rsidRDefault="00245FC6"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Атомістичний </w:t>
      </w:r>
      <w:r>
        <w:rPr>
          <w:rFonts w:ascii="Times New Roman" w:hAnsi="Times New Roman"/>
          <w:sz w:val="28"/>
          <w:szCs w:val="28"/>
        </w:rPr>
        <w:t>–</w:t>
      </w:r>
      <w:r w:rsidR="00FE46AD" w:rsidRPr="00BA46B7">
        <w:rPr>
          <w:rFonts w:ascii="Times New Roman" w:hAnsi="Times New Roman"/>
          <w:sz w:val="28"/>
          <w:szCs w:val="28"/>
        </w:rPr>
        <w:t xml:space="preserve"> стосується до </w:t>
      </w:r>
      <w:r>
        <w:rPr>
          <w:rFonts w:ascii="Times New Roman" w:hAnsi="Times New Roman"/>
          <w:sz w:val="28"/>
          <w:szCs w:val="28"/>
        </w:rPr>
        <w:t>«</w:t>
      </w:r>
      <w:r w:rsidR="00FE46AD" w:rsidRPr="00BA46B7">
        <w:rPr>
          <w:rFonts w:ascii="Times New Roman" w:hAnsi="Times New Roman"/>
          <w:sz w:val="28"/>
          <w:szCs w:val="28"/>
        </w:rPr>
        <w:t>атомістики</w:t>
      </w:r>
      <w:r>
        <w:rPr>
          <w:rFonts w:ascii="Times New Roman" w:hAnsi="Times New Roman"/>
          <w:sz w:val="28"/>
          <w:szCs w:val="28"/>
        </w:rPr>
        <w:t>»</w:t>
      </w:r>
      <w:r w:rsidR="00FE46AD" w:rsidRPr="00BA46B7">
        <w:rPr>
          <w:rFonts w:ascii="Times New Roman" w:hAnsi="Times New Roman"/>
          <w:sz w:val="28"/>
          <w:szCs w:val="28"/>
        </w:rPr>
        <w:t xml:space="preserve"> (учення про природу, згідно з яким матерія складається з атомів).</w:t>
      </w:r>
    </w:p>
    <w:p w:rsidR="00FE46AD" w:rsidRDefault="00FE46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Атомний</w:t>
      </w:r>
      <w:r w:rsidR="00245FC6">
        <w:rPr>
          <w:rFonts w:ascii="Times New Roman" w:hAnsi="Times New Roman"/>
          <w:sz w:val="28"/>
          <w:szCs w:val="28"/>
        </w:rPr>
        <w:t xml:space="preserve"> –</w:t>
      </w:r>
      <w:r w:rsidRPr="00BA46B7">
        <w:rPr>
          <w:rFonts w:ascii="Times New Roman" w:hAnsi="Times New Roman"/>
          <w:sz w:val="28"/>
          <w:szCs w:val="28"/>
        </w:rPr>
        <w:t xml:space="preserve"> прикметник до </w:t>
      </w:r>
      <w:r w:rsidR="00321701">
        <w:rPr>
          <w:rFonts w:ascii="Times New Roman" w:hAnsi="Times New Roman"/>
          <w:sz w:val="28"/>
          <w:szCs w:val="28"/>
        </w:rPr>
        <w:t>«</w:t>
      </w:r>
      <w:r w:rsidRPr="00BA46B7">
        <w:rPr>
          <w:rFonts w:ascii="Times New Roman" w:hAnsi="Times New Roman"/>
          <w:sz w:val="28"/>
          <w:szCs w:val="28"/>
        </w:rPr>
        <w:t>атом</w:t>
      </w:r>
      <w:r w:rsidR="00321701">
        <w:rPr>
          <w:rFonts w:ascii="Times New Roman" w:hAnsi="Times New Roman"/>
          <w:sz w:val="28"/>
          <w:szCs w:val="28"/>
        </w:rPr>
        <w:t>»</w:t>
      </w:r>
      <w:r w:rsidRPr="00BA46B7">
        <w:rPr>
          <w:rFonts w:ascii="Times New Roman" w:hAnsi="Times New Roman"/>
          <w:sz w:val="28"/>
          <w:szCs w:val="28"/>
        </w:rPr>
        <w:t xml:space="preserve"> (найменша кількість хімічного елемента, що складається з ядра й електронів); пов</w:t>
      </w:r>
      <w:r w:rsidR="00746F1B">
        <w:rPr>
          <w:rFonts w:ascii="Times New Roman" w:hAnsi="Times New Roman"/>
          <w:sz w:val="28"/>
          <w:szCs w:val="28"/>
        </w:rPr>
        <w:t>’</w:t>
      </w:r>
      <w:r w:rsidRPr="00BA46B7">
        <w:rPr>
          <w:rFonts w:ascii="Times New Roman" w:hAnsi="Times New Roman"/>
          <w:sz w:val="28"/>
          <w:szCs w:val="28"/>
        </w:rPr>
        <w:t xml:space="preserve">язаний з </w:t>
      </w:r>
      <w:r w:rsidR="008A59D0" w:rsidRPr="00BA46B7">
        <w:rPr>
          <w:rFonts w:ascii="Times New Roman" w:hAnsi="Times New Roman"/>
          <w:sz w:val="28"/>
          <w:szCs w:val="28"/>
        </w:rPr>
        <w:t xml:space="preserve">використанням енергії атома. </w:t>
      </w:r>
      <w:r w:rsidRPr="00BA46B7">
        <w:rPr>
          <w:rFonts w:ascii="Times New Roman" w:hAnsi="Times New Roman"/>
          <w:i/>
          <w:sz w:val="28"/>
          <w:szCs w:val="28"/>
        </w:rPr>
        <w:t>Атомна маса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відносне </w:t>
      </w:r>
      <w:r w:rsidR="00E63BD6">
        <w:rPr>
          <w:rFonts w:ascii="Times New Roman" w:hAnsi="Times New Roman"/>
          <w:sz w:val="28"/>
          <w:szCs w:val="28"/>
        </w:rPr>
        <w:t>значення маси атома, виражене в </w:t>
      </w:r>
      <w:r w:rsidRPr="00BA46B7">
        <w:rPr>
          <w:rFonts w:ascii="Times New Roman" w:hAnsi="Times New Roman"/>
          <w:sz w:val="28"/>
          <w:szCs w:val="28"/>
        </w:rPr>
        <w:t xml:space="preserve">атомних одиницях маси. </w:t>
      </w:r>
      <w:r w:rsidRPr="00BA46B7">
        <w:rPr>
          <w:rFonts w:ascii="Times New Roman" w:hAnsi="Times New Roman"/>
          <w:i/>
          <w:sz w:val="28"/>
          <w:szCs w:val="28"/>
        </w:rPr>
        <w:t>Атомна одиниця маси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одиниця вимірювання маси атомів, молекул та елем</w:t>
      </w:r>
      <w:r w:rsidR="008A59D0" w:rsidRPr="00BA46B7">
        <w:rPr>
          <w:rFonts w:ascii="Times New Roman" w:hAnsi="Times New Roman"/>
          <w:sz w:val="28"/>
          <w:szCs w:val="28"/>
        </w:rPr>
        <w:t xml:space="preserve">ентарних частинок. </w:t>
      </w:r>
      <w:r w:rsidRPr="00BA46B7">
        <w:rPr>
          <w:rFonts w:ascii="Times New Roman" w:hAnsi="Times New Roman"/>
          <w:i/>
          <w:sz w:val="28"/>
          <w:szCs w:val="28"/>
        </w:rPr>
        <w:t>Атомна фізика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розділ фізик</w:t>
      </w:r>
      <w:r w:rsidR="00321701">
        <w:rPr>
          <w:rFonts w:ascii="Times New Roman" w:hAnsi="Times New Roman"/>
          <w:sz w:val="28"/>
          <w:szCs w:val="28"/>
        </w:rPr>
        <w:t>и, присвячений вивченню будови та властивостей атомів й елементарним процесам, у</w:t>
      </w:r>
      <w:r w:rsidRPr="00BA46B7">
        <w:rPr>
          <w:rFonts w:ascii="Times New Roman" w:hAnsi="Times New Roman"/>
          <w:sz w:val="28"/>
          <w:szCs w:val="28"/>
        </w:rPr>
        <w:t xml:space="preserve"> яких беруть участь атоми. </w:t>
      </w:r>
      <w:r w:rsidRPr="00BA46B7">
        <w:rPr>
          <w:rFonts w:ascii="Times New Roman" w:hAnsi="Times New Roman"/>
          <w:i/>
          <w:sz w:val="28"/>
          <w:szCs w:val="28"/>
        </w:rPr>
        <w:t xml:space="preserve">Атомне ядро </w:t>
      </w:r>
      <w:r w:rsidR="004D0409">
        <w:rPr>
          <w:rFonts w:ascii="Times New Roman" w:hAnsi="Times New Roman"/>
          <w:sz w:val="28"/>
          <w:szCs w:val="28"/>
        </w:rPr>
        <w:t>–</w:t>
      </w:r>
      <w:r w:rsidRPr="00BA46B7">
        <w:rPr>
          <w:rFonts w:ascii="Times New Roman" w:hAnsi="Times New Roman"/>
          <w:sz w:val="28"/>
          <w:szCs w:val="28"/>
        </w:rPr>
        <w:t xml:space="preserve"> позитивно заряджена центральна частина атома, в якій зосереджена майже вся його маса. </w:t>
      </w:r>
      <w:r w:rsidRPr="00BA46B7">
        <w:rPr>
          <w:rFonts w:ascii="Times New Roman" w:hAnsi="Times New Roman"/>
          <w:i/>
          <w:sz w:val="28"/>
          <w:szCs w:val="28"/>
        </w:rPr>
        <w:t xml:space="preserve">Атомний номер </w:t>
      </w:r>
      <w:r w:rsidR="004D0409">
        <w:rPr>
          <w:rFonts w:ascii="Times New Roman" w:hAnsi="Times New Roman"/>
          <w:sz w:val="28"/>
          <w:szCs w:val="28"/>
        </w:rPr>
        <w:t>–</w:t>
      </w:r>
      <w:r w:rsidRPr="00BA46B7">
        <w:rPr>
          <w:rFonts w:ascii="Times New Roman" w:hAnsi="Times New Roman"/>
          <w:sz w:val="28"/>
          <w:szCs w:val="28"/>
        </w:rPr>
        <w:t xml:space="preserve"> одна з основних характеристик атома, яка </w:t>
      </w:r>
      <w:r w:rsidR="00321701">
        <w:rPr>
          <w:rFonts w:ascii="Times New Roman" w:hAnsi="Times New Roman"/>
          <w:sz w:val="28"/>
          <w:szCs w:val="28"/>
        </w:rPr>
        <w:t>дорівнює</w:t>
      </w:r>
      <w:r w:rsidRPr="00BA46B7">
        <w:rPr>
          <w:rFonts w:ascii="Times New Roman" w:hAnsi="Times New Roman"/>
          <w:sz w:val="28"/>
          <w:szCs w:val="28"/>
        </w:rPr>
        <w:t xml:space="preserve"> заряду його ядра.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094F5A" w:rsidTr="00E63BD6">
        <w:trPr>
          <w:trHeight w:val="319"/>
        </w:trPr>
        <w:tc>
          <w:tcPr>
            <w:tcW w:w="2977" w:type="dxa"/>
          </w:tcPr>
          <w:p w:rsidR="00094F5A" w:rsidRPr="00094F5A" w:rsidRDefault="00094F5A" w:rsidP="008E381D">
            <w:pPr>
              <w:spacing w:after="0" w:line="240" w:lineRule="auto"/>
              <w:ind w:firstLine="284"/>
              <w:jc w:val="both"/>
              <w:rPr>
                <w:rFonts w:ascii="Times New Roman" w:hAnsi="Times New Roman"/>
                <w:b/>
                <w:sz w:val="28"/>
                <w:szCs w:val="28"/>
              </w:rPr>
            </w:pPr>
            <w:r w:rsidRPr="00094F5A">
              <w:rPr>
                <w:rFonts w:ascii="Times New Roman" w:hAnsi="Times New Roman"/>
                <w:b/>
                <w:sz w:val="28"/>
                <w:szCs w:val="28"/>
              </w:rPr>
              <w:t>Атомний</w:t>
            </w:r>
          </w:p>
        </w:tc>
        <w:tc>
          <w:tcPr>
            <w:tcW w:w="5670" w:type="dxa"/>
          </w:tcPr>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Атомна маса</w:t>
            </w:r>
          </w:p>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Атомна енергія</w:t>
            </w:r>
          </w:p>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Атомна фізика</w:t>
            </w:r>
          </w:p>
          <w:p w:rsid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Атомне ядро</w:t>
            </w:r>
          </w:p>
          <w:p w:rsidR="0089770A" w:rsidRPr="00094F5A" w:rsidRDefault="008977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Атомний номер</w:t>
            </w:r>
          </w:p>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Атом</w:t>
            </w:r>
            <w:r>
              <w:rPr>
                <w:rFonts w:ascii="Times New Roman" w:hAnsi="Times New Roman"/>
                <w:i/>
                <w:sz w:val="28"/>
                <w:szCs w:val="28"/>
              </w:rPr>
              <w:t>н</w:t>
            </w:r>
            <w:r w:rsidRPr="00094F5A">
              <w:rPr>
                <w:rFonts w:ascii="Times New Roman" w:hAnsi="Times New Roman"/>
                <w:i/>
                <w:sz w:val="28"/>
                <w:szCs w:val="28"/>
              </w:rPr>
              <w:t>ий підводний човен</w:t>
            </w:r>
          </w:p>
          <w:p w:rsid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Атомна електростанція</w:t>
            </w:r>
          </w:p>
          <w:p w:rsidR="00321701" w:rsidRPr="00094F5A" w:rsidRDefault="0032170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Атомна теплоємність</w:t>
            </w:r>
          </w:p>
        </w:tc>
      </w:tr>
      <w:tr w:rsidR="00094F5A" w:rsidTr="00E63BD6">
        <w:trPr>
          <w:trHeight w:val="154"/>
        </w:trPr>
        <w:tc>
          <w:tcPr>
            <w:tcW w:w="2977" w:type="dxa"/>
          </w:tcPr>
          <w:p w:rsidR="00094F5A" w:rsidRPr="00094F5A" w:rsidRDefault="00094F5A" w:rsidP="008E381D">
            <w:pPr>
              <w:spacing w:after="0" w:line="240" w:lineRule="auto"/>
              <w:ind w:firstLine="284"/>
              <w:jc w:val="both"/>
              <w:rPr>
                <w:rFonts w:ascii="Times New Roman" w:hAnsi="Times New Roman"/>
                <w:b/>
                <w:sz w:val="28"/>
                <w:szCs w:val="28"/>
              </w:rPr>
            </w:pPr>
            <w:r w:rsidRPr="00094F5A">
              <w:rPr>
                <w:rFonts w:ascii="Times New Roman" w:hAnsi="Times New Roman"/>
                <w:b/>
                <w:sz w:val="28"/>
                <w:szCs w:val="28"/>
              </w:rPr>
              <w:lastRenderedPageBreak/>
              <w:t>Атомарний</w:t>
            </w:r>
          </w:p>
        </w:tc>
        <w:tc>
          <w:tcPr>
            <w:tcW w:w="5670" w:type="dxa"/>
          </w:tcPr>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Атомарна будова</w:t>
            </w:r>
          </w:p>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Атомарний водень</w:t>
            </w:r>
          </w:p>
        </w:tc>
      </w:tr>
      <w:tr w:rsidR="00094F5A" w:rsidTr="00E63BD6">
        <w:trPr>
          <w:trHeight w:val="209"/>
        </w:trPr>
        <w:tc>
          <w:tcPr>
            <w:tcW w:w="2977" w:type="dxa"/>
          </w:tcPr>
          <w:p w:rsidR="00094F5A" w:rsidRPr="00094F5A" w:rsidRDefault="00094F5A" w:rsidP="008E381D">
            <w:pPr>
              <w:spacing w:after="0" w:line="240" w:lineRule="auto"/>
              <w:ind w:firstLine="284"/>
              <w:jc w:val="both"/>
              <w:rPr>
                <w:rFonts w:ascii="Times New Roman" w:hAnsi="Times New Roman"/>
                <w:b/>
                <w:sz w:val="28"/>
                <w:szCs w:val="28"/>
              </w:rPr>
            </w:pPr>
            <w:r w:rsidRPr="00094F5A">
              <w:rPr>
                <w:rFonts w:ascii="Times New Roman" w:hAnsi="Times New Roman"/>
                <w:b/>
                <w:sz w:val="28"/>
                <w:szCs w:val="28"/>
              </w:rPr>
              <w:t>Атомістичний</w:t>
            </w:r>
          </w:p>
        </w:tc>
        <w:tc>
          <w:tcPr>
            <w:tcW w:w="5670" w:type="dxa"/>
          </w:tcPr>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Атомістична теорія</w:t>
            </w:r>
          </w:p>
        </w:tc>
      </w:tr>
    </w:tbl>
    <w:p w:rsidR="003938FB" w:rsidRPr="00BA46B7" w:rsidRDefault="003938FB" w:rsidP="008E381D">
      <w:pPr>
        <w:pStyle w:val="Heading2"/>
        <w:spacing w:before="0" w:line="360" w:lineRule="auto"/>
        <w:ind w:firstLine="680"/>
        <w:jc w:val="both"/>
        <w:rPr>
          <w:rFonts w:ascii="Times New Roman" w:hAnsi="Times New Roman"/>
          <w:sz w:val="28"/>
          <w:szCs w:val="28"/>
        </w:rPr>
      </w:pPr>
      <w:bookmarkStart w:id="28" w:name="_Toc12341481"/>
      <w:r w:rsidRPr="00BA46B7">
        <w:rPr>
          <w:rFonts w:ascii="Times New Roman" w:hAnsi="Times New Roman"/>
          <w:sz w:val="28"/>
          <w:szCs w:val="28"/>
        </w:rPr>
        <w:t>Атональний, атонічний</w:t>
      </w:r>
      <w:bookmarkEnd w:id="28"/>
    </w:p>
    <w:p w:rsidR="003938FB" w:rsidRPr="00BA46B7" w:rsidRDefault="003938F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Атональний </w:t>
      </w:r>
      <w:r w:rsidR="00245FC6">
        <w:rPr>
          <w:rFonts w:ascii="Times New Roman" w:hAnsi="Times New Roman"/>
          <w:sz w:val="28"/>
          <w:szCs w:val="28"/>
        </w:rPr>
        <w:t>–</w:t>
      </w:r>
      <w:r w:rsidRPr="00BA46B7">
        <w:rPr>
          <w:rFonts w:ascii="Times New Roman" w:hAnsi="Times New Roman"/>
          <w:sz w:val="28"/>
          <w:szCs w:val="28"/>
        </w:rPr>
        <w:t xml:space="preserve"> прикметник до </w:t>
      </w:r>
      <w:r w:rsidR="001274D1">
        <w:rPr>
          <w:rFonts w:ascii="Times New Roman" w:hAnsi="Times New Roman"/>
          <w:sz w:val="28"/>
          <w:szCs w:val="28"/>
        </w:rPr>
        <w:t>«</w:t>
      </w:r>
      <w:r w:rsidRPr="00BA46B7">
        <w:rPr>
          <w:rFonts w:ascii="Times New Roman" w:hAnsi="Times New Roman"/>
          <w:sz w:val="28"/>
          <w:szCs w:val="28"/>
        </w:rPr>
        <w:t>атональність</w:t>
      </w:r>
      <w:r w:rsidR="001274D1">
        <w:rPr>
          <w:rFonts w:ascii="Times New Roman" w:hAnsi="Times New Roman"/>
          <w:sz w:val="28"/>
          <w:szCs w:val="28"/>
        </w:rPr>
        <w:t>»</w:t>
      </w:r>
      <w:r w:rsidRPr="00BA46B7">
        <w:rPr>
          <w:rFonts w:ascii="Times New Roman" w:hAnsi="Times New Roman"/>
          <w:sz w:val="28"/>
          <w:szCs w:val="28"/>
        </w:rPr>
        <w:t xml:space="preserve"> (відмова від тональності, ігнорування логіки ладових і гармонійних зв</w:t>
      </w:r>
      <w:r w:rsidR="00746F1B">
        <w:rPr>
          <w:rFonts w:ascii="Times New Roman" w:hAnsi="Times New Roman"/>
          <w:sz w:val="28"/>
          <w:szCs w:val="28"/>
        </w:rPr>
        <w:t>’</w:t>
      </w:r>
      <w:r w:rsidRPr="00BA46B7">
        <w:rPr>
          <w:rFonts w:ascii="Times New Roman" w:hAnsi="Times New Roman"/>
          <w:sz w:val="28"/>
          <w:szCs w:val="28"/>
        </w:rPr>
        <w:t>язків, які утворюють мову тональної музики)</w:t>
      </w:r>
      <w:r w:rsidRPr="000B5EC7">
        <w:rPr>
          <w:rFonts w:ascii="Times New Roman" w:hAnsi="Times New Roman"/>
          <w:i/>
          <w:sz w:val="28"/>
          <w:szCs w:val="28"/>
        </w:rPr>
        <w:t>.</w:t>
      </w:r>
      <w:r w:rsidR="000B5EC7" w:rsidRPr="000B5EC7">
        <w:rPr>
          <w:rFonts w:ascii="Times New Roman" w:hAnsi="Times New Roman"/>
          <w:i/>
          <w:sz w:val="28"/>
          <w:szCs w:val="28"/>
        </w:rPr>
        <w:t xml:space="preserve"> Атональна музика</w:t>
      </w:r>
      <w:r w:rsidR="000B5EC7">
        <w:rPr>
          <w:rFonts w:ascii="Times New Roman" w:hAnsi="Times New Roman"/>
          <w:sz w:val="28"/>
          <w:szCs w:val="28"/>
        </w:rPr>
        <w:t xml:space="preserve"> </w:t>
      </w:r>
      <w:r w:rsidR="004D0409">
        <w:rPr>
          <w:rFonts w:ascii="Times New Roman" w:hAnsi="Times New Roman"/>
          <w:sz w:val="28"/>
          <w:szCs w:val="28"/>
        </w:rPr>
        <w:t>–</w:t>
      </w:r>
      <w:r w:rsidR="000B5EC7">
        <w:rPr>
          <w:rFonts w:ascii="Times New Roman" w:hAnsi="Times New Roman"/>
          <w:sz w:val="28"/>
          <w:szCs w:val="28"/>
        </w:rPr>
        <w:t xml:space="preserve"> музика, написана поза логікою ладових і гармонічних зв’язків.</w:t>
      </w:r>
    </w:p>
    <w:p w:rsidR="003938FB" w:rsidRDefault="003938F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Атонічний </w:t>
      </w:r>
      <w:r w:rsidR="00245FC6">
        <w:rPr>
          <w:rFonts w:ascii="Times New Roman" w:hAnsi="Times New Roman"/>
          <w:sz w:val="28"/>
          <w:szCs w:val="28"/>
        </w:rPr>
        <w:t>–</w:t>
      </w:r>
      <w:r w:rsidRPr="00BA46B7">
        <w:rPr>
          <w:rFonts w:ascii="Times New Roman" w:hAnsi="Times New Roman"/>
          <w:sz w:val="28"/>
          <w:szCs w:val="28"/>
        </w:rPr>
        <w:t xml:space="preserve"> прикметник до </w:t>
      </w:r>
      <w:r w:rsidR="0089770A">
        <w:rPr>
          <w:rFonts w:ascii="Times New Roman" w:hAnsi="Times New Roman"/>
          <w:sz w:val="28"/>
          <w:szCs w:val="28"/>
        </w:rPr>
        <w:t>«</w:t>
      </w:r>
      <w:r w:rsidRPr="00BA46B7">
        <w:rPr>
          <w:rFonts w:ascii="Times New Roman" w:hAnsi="Times New Roman"/>
          <w:sz w:val="28"/>
          <w:szCs w:val="28"/>
        </w:rPr>
        <w:t>атонія</w:t>
      </w:r>
      <w:r w:rsidR="0089770A">
        <w:rPr>
          <w:rFonts w:ascii="Times New Roman" w:hAnsi="Times New Roman"/>
          <w:sz w:val="28"/>
          <w:szCs w:val="28"/>
        </w:rPr>
        <w:t>»</w:t>
      </w:r>
      <w:r w:rsidRPr="00BA46B7">
        <w:rPr>
          <w:rFonts w:ascii="Times New Roman" w:hAnsi="Times New Roman"/>
          <w:sz w:val="28"/>
          <w:szCs w:val="28"/>
        </w:rPr>
        <w:t xml:space="preserve"> (</w:t>
      </w:r>
      <w:r w:rsidR="007D344F" w:rsidRPr="00BA46B7">
        <w:rPr>
          <w:rFonts w:ascii="Times New Roman" w:hAnsi="Times New Roman"/>
          <w:sz w:val="28"/>
          <w:szCs w:val="28"/>
        </w:rPr>
        <w:t>осл</w:t>
      </w:r>
      <w:r w:rsidR="00E63BD6">
        <w:rPr>
          <w:rFonts w:ascii="Times New Roman" w:hAnsi="Times New Roman"/>
          <w:sz w:val="28"/>
          <w:szCs w:val="28"/>
        </w:rPr>
        <w:t>аблення або втрата пружності та </w:t>
      </w:r>
      <w:r w:rsidR="007D344F" w:rsidRPr="00BA46B7">
        <w:rPr>
          <w:rFonts w:ascii="Times New Roman" w:hAnsi="Times New Roman"/>
          <w:sz w:val="28"/>
          <w:szCs w:val="28"/>
        </w:rPr>
        <w:t>еластичності тканин і м</w:t>
      </w:r>
      <w:r w:rsidR="00746F1B">
        <w:rPr>
          <w:rFonts w:ascii="Times New Roman" w:hAnsi="Times New Roman"/>
          <w:sz w:val="28"/>
          <w:szCs w:val="28"/>
        </w:rPr>
        <w:t>’</w:t>
      </w:r>
      <w:r w:rsidR="007D344F" w:rsidRPr="00BA46B7">
        <w:rPr>
          <w:rFonts w:ascii="Times New Roman" w:hAnsi="Times New Roman"/>
          <w:sz w:val="28"/>
          <w:szCs w:val="28"/>
        </w:rPr>
        <w:t>язів організму, їх</w:t>
      </w:r>
      <w:r w:rsidR="0089770A">
        <w:rPr>
          <w:rFonts w:ascii="Times New Roman" w:hAnsi="Times New Roman"/>
          <w:sz w:val="28"/>
          <w:szCs w:val="28"/>
        </w:rPr>
        <w:t>ня</w:t>
      </w:r>
      <w:r w:rsidR="007D344F" w:rsidRPr="00BA46B7">
        <w:rPr>
          <w:rFonts w:ascii="Times New Roman" w:hAnsi="Times New Roman"/>
          <w:sz w:val="28"/>
          <w:szCs w:val="28"/>
        </w:rPr>
        <w:t xml:space="preserve"> в</w:t>
      </w:r>
      <w:r w:rsidR="00746F1B">
        <w:rPr>
          <w:rFonts w:ascii="Times New Roman" w:hAnsi="Times New Roman"/>
          <w:sz w:val="28"/>
          <w:szCs w:val="28"/>
        </w:rPr>
        <w:t>’</w:t>
      </w:r>
      <w:r w:rsidR="00094F5A">
        <w:rPr>
          <w:rFonts w:ascii="Times New Roman" w:hAnsi="Times New Roman"/>
          <w:sz w:val="28"/>
          <w:szCs w:val="28"/>
        </w:rPr>
        <w:t>ялість).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094F5A" w:rsidTr="00E63BD6">
        <w:trPr>
          <w:trHeight w:val="374"/>
        </w:trPr>
        <w:tc>
          <w:tcPr>
            <w:tcW w:w="2977" w:type="dxa"/>
          </w:tcPr>
          <w:p w:rsidR="00094F5A" w:rsidRPr="00094F5A" w:rsidRDefault="00094F5A" w:rsidP="008E381D">
            <w:pPr>
              <w:spacing w:after="0" w:line="240" w:lineRule="auto"/>
              <w:ind w:firstLine="284"/>
              <w:jc w:val="both"/>
              <w:rPr>
                <w:rFonts w:ascii="Times New Roman" w:hAnsi="Times New Roman"/>
                <w:b/>
                <w:sz w:val="28"/>
                <w:szCs w:val="28"/>
              </w:rPr>
            </w:pPr>
            <w:r w:rsidRPr="00094F5A">
              <w:rPr>
                <w:rFonts w:ascii="Times New Roman" w:hAnsi="Times New Roman"/>
                <w:b/>
                <w:sz w:val="28"/>
                <w:szCs w:val="28"/>
              </w:rPr>
              <w:t>Атональний</w:t>
            </w:r>
          </w:p>
        </w:tc>
        <w:tc>
          <w:tcPr>
            <w:tcW w:w="5670" w:type="dxa"/>
          </w:tcPr>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Атональна музика</w:t>
            </w:r>
          </w:p>
        </w:tc>
      </w:tr>
      <w:tr w:rsidR="00094F5A" w:rsidTr="00E63BD6">
        <w:trPr>
          <w:trHeight w:val="298"/>
        </w:trPr>
        <w:tc>
          <w:tcPr>
            <w:tcW w:w="2977" w:type="dxa"/>
          </w:tcPr>
          <w:p w:rsidR="00094F5A" w:rsidRPr="00094F5A" w:rsidRDefault="00094F5A" w:rsidP="008E381D">
            <w:pPr>
              <w:spacing w:after="0" w:line="240" w:lineRule="auto"/>
              <w:ind w:firstLine="284"/>
              <w:jc w:val="both"/>
              <w:rPr>
                <w:rFonts w:ascii="Times New Roman" w:hAnsi="Times New Roman"/>
                <w:b/>
                <w:sz w:val="28"/>
                <w:szCs w:val="28"/>
              </w:rPr>
            </w:pPr>
            <w:r w:rsidRPr="00094F5A">
              <w:rPr>
                <w:rFonts w:ascii="Times New Roman" w:hAnsi="Times New Roman"/>
                <w:b/>
                <w:sz w:val="28"/>
                <w:szCs w:val="28"/>
              </w:rPr>
              <w:t>Атонічний</w:t>
            </w:r>
          </w:p>
        </w:tc>
        <w:tc>
          <w:tcPr>
            <w:tcW w:w="5670" w:type="dxa"/>
          </w:tcPr>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Атонічна кровотеча</w:t>
            </w:r>
          </w:p>
          <w:p w:rsidR="00094F5A" w:rsidRPr="00094F5A" w:rsidRDefault="00094F5A" w:rsidP="008E381D">
            <w:pPr>
              <w:spacing w:after="0" w:line="240" w:lineRule="auto"/>
              <w:ind w:firstLine="284"/>
              <w:jc w:val="both"/>
              <w:rPr>
                <w:rFonts w:ascii="Times New Roman" w:hAnsi="Times New Roman"/>
                <w:i/>
                <w:sz w:val="28"/>
                <w:szCs w:val="28"/>
              </w:rPr>
            </w:pPr>
            <w:r w:rsidRPr="00094F5A">
              <w:rPr>
                <w:rFonts w:ascii="Times New Roman" w:hAnsi="Times New Roman"/>
                <w:i/>
                <w:sz w:val="28"/>
                <w:szCs w:val="28"/>
              </w:rPr>
              <w:t xml:space="preserve">Атонічні </w:t>
            </w:r>
            <w:r w:rsidR="0089770A">
              <w:rPr>
                <w:rFonts w:ascii="Times New Roman" w:hAnsi="Times New Roman"/>
                <w:i/>
                <w:sz w:val="28"/>
                <w:szCs w:val="28"/>
              </w:rPr>
              <w:t>м</w:t>
            </w:r>
            <w:r w:rsidR="0089770A" w:rsidRPr="0089770A">
              <w:rPr>
                <w:rFonts w:ascii="Times New Roman" w:hAnsi="Times New Roman"/>
                <w:i/>
                <w:sz w:val="28"/>
                <w:szCs w:val="28"/>
              </w:rPr>
              <w:t>’</w:t>
            </w:r>
            <w:r w:rsidR="006B45C7" w:rsidRPr="00094F5A">
              <w:rPr>
                <w:rFonts w:ascii="Times New Roman" w:hAnsi="Times New Roman"/>
                <w:i/>
                <w:sz w:val="28"/>
                <w:szCs w:val="28"/>
              </w:rPr>
              <w:t>язи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9" w:name="_Toc12341482"/>
      <w:r w:rsidRPr="00BA46B7">
        <w:rPr>
          <w:rStyle w:val="Strong"/>
          <w:rFonts w:ascii="Times New Roman" w:hAnsi="Times New Roman"/>
          <w:b w:val="0"/>
          <w:sz w:val="28"/>
          <w:szCs w:val="28"/>
        </w:rPr>
        <w:t>Афект, ефект</w:t>
      </w:r>
      <w:bookmarkEnd w:id="29"/>
    </w:p>
    <w:p w:rsidR="0089770A" w:rsidRPr="0089770A" w:rsidRDefault="0089770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Афект </w:t>
      </w:r>
      <w:r w:rsidRPr="00BA46B7">
        <w:rPr>
          <w:rFonts w:ascii="Times New Roman" w:hAnsi="Times New Roman"/>
          <w:sz w:val="28"/>
          <w:szCs w:val="28"/>
        </w:rPr>
        <w:t>‒ стан дуже великого, але короткочасного нервового збудження.</w:t>
      </w:r>
      <w:r w:rsidR="00694548">
        <w:rPr>
          <w:rFonts w:ascii="Times New Roman" w:hAnsi="Times New Roman"/>
          <w:sz w:val="28"/>
          <w:szCs w:val="28"/>
        </w:rPr>
        <w:t xml:space="preserve"> </w:t>
      </w:r>
      <w:r w:rsidR="00694548" w:rsidRPr="00694548">
        <w:rPr>
          <w:rFonts w:ascii="Times New Roman" w:hAnsi="Times New Roman"/>
          <w:i/>
          <w:sz w:val="28"/>
          <w:szCs w:val="28"/>
        </w:rPr>
        <w:t>Патологічний афект</w:t>
      </w:r>
      <w:r w:rsidR="00694548">
        <w:rPr>
          <w:rFonts w:ascii="Times New Roman" w:hAnsi="Times New Roman"/>
          <w:sz w:val="28"/>
          <w:szCs w:val="28"/>
        </w:rPr>
        <w:t xml:space="preserve"> </w:t>
      </w:r>
      <w:r w:rsidR="004D0409">
        <w:rPr>
          <w:rFonts w:ascii="Times New Roman" w:hAnsi="Times New Roman"/>
          <w:sz w:val="28"/>
          <w:szCs w:val="28"/>
        </w:rPr>
        <w:t>–</w:t>
      </w:r>
      <w:r w:rsidR="00694548">
        <w:rPr>
          <w:rFonts w:ascii="Times New Roman" w:hAnsi="Times New Roman"/>
          <w:sz w:val="28"/>
          <w:szCs w:val="28"/>
        </w:rPr>
        <w:t xml:space="preserve"> короткочасний</w:t>
      </w:r>
      <w:r w:rsidR="00E63BD6">
        <w:rPr>
          <w:rFonts w:ascii="Times New Roman" w:hAnsi="Times New Roman"/>
          <w:sz w:val="28"/>
          <w:szCs w:val="28"/>
        </w:rPr>
        <w:t xml:space="preserve"> психічний розлад, що виникає у </w:t>
      </w:r>
      <w:r w:rsidR="00694548">
        <w:rPr>
          <w:rFonts w:ascii="Times New Roman" w:hAnsi="Times New Roman"/>
          <w:sz w:val="28"/>
          <w:szCs w:val="28"/>
        </w:rPr>
        <w:t>відповідь на сильну, раптову психічну травму.</w:t>
      </w:r>
    </w:p>
    <w:p w:rsidR="00954208" w:rsidRPr="00BA46B7" w:rsidRDefault="008511C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Ефект </w:t>
      </w:r>
      <w:r w:rsidR="00245FC6">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результа</w:t>
      </w:r>
      <w:r w:rsidR="00E84B92" w:rsidRPr="00BA46B7">
        <w:rPr>
          <w:rFonts w:ascii="Times New Roman" w:hAnsi="Times New Roman"/>
          <w:sz w:val="28"/>
          <w:szCs w:val="28"/>
        </w:rPr>
        <w:t>т, наслідок яких-небудь заходів</w:t>
      </w:r>
      <w:r w:rsidR="00694548">
        <w:rPr>
          <w:rFonts w:ascii="Times New Roman" w:hAnsi="Times New Roman"/>
          <w:sz w:val="28"/>
          <w:szCs w:val="28"/>
        </w:rPr>
        <w:t xml:space="preserve">. </w:t>
      </w:r>
      <w:r w:rsidR="00694548" w:rsidRPr="00694548">
        <w:rPr>
          <w:rFonts w:ascii="Times New Roman" w:hAnsi="Times New Roman"/>
          <w:i/>
          <w:sz w:val="28"/>
          <w:szCs w:val="28"/>
        </w:rPr>
        <w:t>Економічний ефект</w:t>
      </w:r>
      <w:r w:rsidR="00694548">
        <w:rPr>
          <w:rFonts w:ascii="Times New Roman" w:hAnsi="Times New Roman"/>
          <w:sz w:val="28"/>
          <w:szCs w:val="28"/>
        </w:rPr>
        <w:t xml:space="preserve"> </w:t>
      </w:r>
      <w:r w:rsidR="004D0409">
        <w:rPr>
          <w:rFonts w:ascii="Times New Roman" w:hAnsi="Times New Roman"/>
          <w:sz w:val="28"/>
          <w:szCs w:val="28"/>
        </w:rPr>
        <w:t>–</w:t>
      </w:r>
      <w:r w:rsidR="00694548">
        <w:rPr>
          <w:rFonts w:ascii="Times New Roman" w:hAnsi="Times New Roman"/>
          <w:sz w:val="28"/>
          <w:szCs w:val="28"/>
        </w:rPr>
        <w:t xml:space="preserve"> корисний результат економічної діяльності, зиск від неї</w:t>
      </w:r>
      <w:r w:rsidR="00E84B92" w:rsidRPr="00BA46B7">
        <w:rPr>
          <w:rFonts w:ascii="Times New Roman" w:hAnsi="Times New Roman"/>
          <w:sz w:val="28"/>
          <w:szCs w:val="28"/>
        </w:rPr>
        <w:t>; 2) </w:t>
      </w:r>
      <w:r w:rsidR="00954208" w:rsidRPr="00BA46B7">
        <w:rPr>
          <w:rFonts w:ascii="Times New Roman" w:hAnsi="Times New Roman"/>
          <w:sz w:val="28"/>
          <w:szCs w:val="28"/>
        </w:rPr>
        <w:t xml:space="preserve">сильне враження, </w:t>
      </w:r>
      <w:r w:rsidRPr="00BA46B7">
        <w:rPr>
          <w:rFonts w:ascii="Times New Roman" w:hAnsi="Times New Roman"/>
          <w:sz w:val="28"/>
          <w:szCs w:val="28"/>
        </w:rPr>
        <w:t xml:space="preserve">викликане кимось або чимось; 3) </w:t>
      </w:r>
      <w:r w:rsidR="00954208" w:rsidRPr="00BA46B7">
        <w:rPr>
          <w:rFonts w:ascii="Times New Roman" w:hAnsi="Times New Roman"/>
          <w:sz w:val="28"/>
          <w:szCs w:val="28"/>
        </w:rPr>
        <w:t>зас</w:t>
      </w:r>
      <w:r w:rsidR="00E63BD6">
        <w:rPr>
          <w:rFonts w:ascii="Times New Roman" w:hAnsi="Times New Roman"/>
          <w:sz w:val="28"/>
          <w:szCs w:val="28"/>
        </w:rPr>
        <w:t>оби, прийоми, пристосування, за </w:t>
      </w:r>
      <w:r w:rsidR="00954208" w:rsidRPr="00BA46B7">
        <w:rPr>
          <w:rFonts w:ascii="Times New Roman" w:hAnsi="Times New Roman"/>
          <w:sz w:val="28"/>
          <w:szCs w:val="28"/>
        </w:rPr>
        <w:t>допомогою яких створюється в</w:t>
      </w:r>
      <w:r w:rsidRPr="00BA46B7">
        <w:rPr>
          <w:rFonts w:ascii="Times New Roman" w:hAnsi="Times New Roman"/>
          <w:sz w:val="28"/>
          <w:szCs w:val="28"/>
        </w:rPr>
        <w:t>раження, ілюзія чого-небудь; 4) </w:t>
      </w:r>
      <w:r w:rsidR="00954208" w:rsidRPr="00BA46B7">
        <w:rPr>
          <w:rFonts w:ascii="Times New Roman" w:hAnsi="Times New Roman"/>
          <w:sz w:val="28"/>
          <w:szCs w:val="28"/>
        </w:rPr>
        <w:t>фізичне явище.</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6B45C7" w:rsidTr="00E63BD6">
        <w:trPr>
          <w:trHeight w:val="331"/>
        </w:trPr>
        <w:tc>
          <w:tcPr>
            <w:tcW w:w="2977" w:type="dxa"/>
          </w:tcPr>
          <w:p w:rsidR="006B45C7" w:rsidRPr="006B45C7" w:rsidRDefault="006B45C7" w:rsidP="008E381D">
            <w:pPr>
              <w:spacing w:after="0" w:line="240" w:lineRule="auto"/>
              <w:ind w:firstLine="284"/>
              <w:jc w:val="both"/>
              <w:rPr>
                <w:rFonts w:ascii="Times New Roman" w:hAnsi="Times New Roman"/>
                <w:b/>
                <w:sz w:val="28"/>
                <w:szCs w:val="28"/>
              </w:rPr>
            </w:pPr>
            <w:r w:rsidRPr="006B45C7">
              <w:rPr>
                <w:rFonts w:ascii="Times New Roman" w:hAnsi="Times New Roman"/>
                <w:b/>
                <w:sz w:val="28"/>
                <w:szCs w:val="28"/>
              </w:rPr>
              <w:t>Афект</w:t>
            </w:r>
          </w:p>
        </w:tc>
        <w:tc>
          <w:tcPr>
            <w:tcW w:w="5670" w:type="dxa"/>
          </w:tcPr>
          <w:p w:rsidR="006B45C7" w:rsidRDefault="006B45C7" w:rsidP="008E381D">
            <w:pPr>
              <w:spacing w:after="0" w:line="240" w:lineRule="auto"/>
              <w:ind w:firstLine="284"/>
              <w:jc w:val="both"/>
              <w:rPr>
                <w:rFonts w:ascii="Times New Roman" w:hAnsi="Times New Roman"/>
                <w:i/>
                <w:sz w:val="28"/>
                <w:szCs w:val="28"/>
              </w:rPr>
            </w:pPr>
            <w:r w:rsidRPr="006B45C7">
              <w:rPr>
                <w:rFonts w:ascii="Times New Roman" w:hAnsi="Times New Roman"/>
                <w:i/>
                <w:sz w:val="28"/>
                <w:szCs w:val="28"/>
              </w:rPr>
              <w:t>У стані афекту</w:t>
            </w:r>
          </w:p>
          <w:p w:rsidR="00694548" w:rsidRDefault="0069454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Застійний афект</w:t>
            </w:r>
          </w:p>
          <w:p w:rsidR="00694548" w:rsidRDefault="0069454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Патологічний афект</w:t>
            </w:r>
          </w:p>
          <w:p w:rsidR="00694548" w:rsidRPr="006B45C7" w:rsidRDefault="0069454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Фізіологічний афект</w:t>
            </w:r>
          </w:p>
        </w:tc>
      </w:tr>
      <w:tr w:rsidR="006B45C7" w:rsidTr="00E63BD6">
        <w:trPr>
          <w:trHeight w:val="341"/>
        </w:trPr>
        <w:tc>
          <w:tcPr>
            <w:tcW w:w="2977" w:type="dxa"/>
          </w:tcPr>
          <w:p w:rsidR="006B45C7" w:rsidRPr="006B45C7" w:rsidRDefault="006B45C7" w:rsidP="008E381D">
            <w:pPr>
              <w:spacing w:after="0" w:line="240" w:lineRule="auto"/>
              <w:ind w:firstLine="284"/>
              <w:jc w:val="both"/>
              <w:rPr>
                <w:rFonts w:ascii="Times New Roman" w:hAnsi="Times New Roman"/>
                <w:b/>
                <w:sz w:val="28"/>
                <w:szCs w:val="28"/>
              </w:rPr>
            </w:pPr>
            <w:r w:rsidRPr="006B45C7">
              <w:rPr>
                <w:rFonts w:ascii="Times New Roman" w:hAnsi="Times New Roman"/>
                <w:b/>
                <w:sz w:val="28"/>
                <w:szCs w:val="28"/>
              </w:rPr>
              <w:t>Ефект</w:t>
            </w:r>
          </w:p>
        </w:tc>
        <w:tc>
          <w:tcPr>
            <w:tcW w:w="5670" w:type="dxa"/>
          </w:tcPr>
          <w:p w:rsidR="006B45C7" w:rsidRPr="006B45C7" w:rsidRDefault="006B45C7" w:rsidP="008E381D">
            <w:pPr>
              <w:spacing w:after="0" w:line="240" w:lineRule="auto"/>
              <w:ind w:firstLine="284"/>
              <w:jc w:val="both"/>
              <w:rPr>
                <w:rFonts w:ascii="Times New Roman" w:hAnsi="Times New Roman"/>
                <w:i/>
                <w:sz w:val="28"/>
                <w:szCs w:val="28"/>
              </w:rPr>
            </w:pPr>
            <w:r w:rsidRPr="006B45C7">
              <w:rPr>
                <w:rFonts w:ascii="Times New Roman" w:hAnsi="Times New Roman"/>
                <w:i/>
                <w:sz w:val="28"/>
                <w:szCs w:val="28"/>
              </w:rPr>
              <w:t>Економічний ефект</w:t>
            </w:r>
          </w:p>
          <w:p w:rsidR="006B45C7" w:rsidRPr="006B45C7" w:rsidRDefault="006B45C7" w:rsidP="008E381D">
            <w:pPr>
              <w:spacing w:after="0" w:line="240" w:lineRule="auto"/>
              <w:ind w:firstLine="284"/>
              <w:jc w:val="both"/>
              <w:rPr>
                <w:rFonts w:ascii="Times New Roman" w:hAnsi="Times New Roman"/>
                <w:i/>
                <w:sz w:val="28"/>
                <w:szCs w:val="28"/>
              </w:rPr>
            </w:pPr>
            <w:r w:rsidRPr="006B45C7">
              <w:rPr>
                <w:rFonts w:ascii="Times New Roman" w:hAnsi="Times New Roman"/>
                <w:i/>
                <w:sz w:val="28"/>
                <w:szCs w:val="28"/>
              </w:rPr>
              <w:t>Позитивний ефект</w:t>
            </w:r>
          </w:p>
          <w:p w:rsidR="006B45C7" w:rsidRPr="006B45C7" w:rsidRDefault="006B45C7" w:rsidP="008E381D">
            <w:pPr>
              <w:spacing w:after="0" w:line="240" w:lineRule="auto"/>
              <w:ind w:firstLine="284"/>
              <w:jc w:val="both"/>
              <w:rPr>
                <w:rFonts w:ascii="Times New Roman" w:hAnsi="Times New Roman"/>
                <w:i/>
                <w:sz w:val="28"/>
                <w:szCs w:val="28"/>
              </w:rPr>
            </w:pPr>
            <w:r w:rsidRPr="006B45C7">
              <w:rPr>
                <w:rFonts w:ascii="Times New Roman" w:hAnsi="Times New Roman"/>
                <w:i/>
                <w:sz w:val="28"/>
                <w:szCs w:val="28"/>
              </w:rPr>
              <w:t>Парниковий ефект</w:t>
            </w:r>
          </w:p>
          <w:p w:rsidR="006B45C7" w:rsidRPr="006B45C7" w:rsidRDefault="006B45C7" w:rsidP="008E381D">
            <w:pPr>
              <w:spacing w:after="0" w:line="240" w:lineRule="auto"/>
              <w:ind w:firstLine="284"/>
              <w:jc w:val="both"/>
              <w:rPr>
                <w:rFonts w:ascii="Times New Roman" w:hAnsi="Times New Roman"/>
                <w:i/>
                <w:sz w:val="28"/>
                <w:szCs w:val="28"/>
              </w:rPr>
            </w:pPr>
            <w:r w:rsidRPr="006B45C7">
              <w:rPr>
                <w:rFonts w:ascii="Times New Roman" w:hAnsi="Times New Roman"/>
                <w:i/>
                <w:sz w:val="28"/>
                <w:szCs w:val="28"/>
              </w:rPr>
              <w:t>Ефект метелика</w:t>
            </w:r>
          </w:p>
          <w:p w:rsidR="006B45C7" w:rsidRPr="006B45C7" w:rsidRDefault="006B45C7" w:rsidP="008E381D">
            <w:pPr>
              <w:spacing w:after="0" w:line="240" w:lineRule="auto"/>
              <w:ind w:firstLine="284"/>
              <w:jc w:val="both"/>
              <w:rPr>
                <w:rFonts w:ascii="Times New Roman" w:hAnsi="Times New Roman"/>
                <w:i/>
                <w:sz w:val="28"/>
                <w:szCs w:val="28"/>
              </w:rPr>
            </w:pPr>
            <w:r w:rsidRPr="006B45C7">
              <w:rPr>
                <w:rFonts w:ascii="Times New Roman" w:hAnsi="Times New Roman"/>
                <w:i/>
                <w:sz w:val="28"/>
                <w:szCs w:val="28"/>
              </w:rPr>
              <w:t>Квантовий ефект</w:t>
            </w:r>
          </w:p>
        </w:tc>
      </w:tr>
    </w:tbl>
    <w:p w:rsidR="00954208" w:rsidRPr="00E131AA" w:rsidRDefault="00954208" w:rsidP="008E381D">
      <w:pPr>
        <w:pStyle w:val="Heading2"/>
        <w:spacing w:before="0" w:line="360" w:lineRule="auto"/>
        <w:ind w:firstLine="680"/>
        <w:jc w:val="both"/>
        <w:rPr>
          <w:rFonts w:ascii="Times New Roman" w:hAnsi="Times New Roman"/>
          <w:sz w:val="28"/>
          <w:szCs w:val="28"/>
        </w:rPr>
      </w:pPr>
      <w:bookmarkStart w:id="30" w:name="_Toc12341483"/>
      <w:r w:rsidRPr="00E131AA">
        <w:rPr>
          <w:rFonts w:ascii="Times New Roman" w:hAnsi="Times New Roman"/>
          <w:sz w:val="28"/>
          <w:szCs w:val="28"/>
        </w:rPr>
        <w:t>Ахілія, ахолія</w:t>
      </w:r>
      <w:bookmarkEnd w:id="30"/>
    </w:p>
    <w:p w:rsidR="00954208" w:rsidRPr="00E131AA" w:rsidRDefault="00954208" w:rsidP="008E381D">
      <w:pPr>
        <w:spacing w:after="0" w:line="360" w:lineRule="auto"/>
        <w:ind w:firstLine="680"/>
        <w:jc w:val="both"/>
        <w:rPr>
          <w:rFonts w:ascii="Times New Roman" w:hAnsi="Times New Roman"/>
          <w:sz w:val="28"/>
          <w:szCs w:val="28"/>
        </w:rPr>
      </w:pPr>
      <w:r w:rsidRPr="00E131AA">
        <w:rPr>
          <w:rFonts w:ascii="Times New Roman" w:hAnsi="Times New Roman"/>
          <w:b/>
          <w:bCs/>
          <w:sz w:val="28"/>
          <w:szCs w:val="28"/>
        </w:rPr>
        <w:t>Ахілія</w:t>
      </w:r>
      <w:r w:rsidR="00245FC6">
        <w:rPr>
          <w:rFonts w:ascii="Times New Roman" w:hAnsi="Times New Roman"/>
          <w:bCs/>
          <w:sz w:val="28"/>
          <w:szCs w:val="28"/>
        </w:rPr>
        <w:t xml:space="preserve"> </w:t>
      </w:r>
      <w:r w:rsidR="00245FC6">
        <w:rPr>
          <w:rFonts w:ascii="Times New Roman" w:hAnsi="Times New Roman"/>
          <w:sz w:val="28"/>
          <w:szCs w:val="28"/>
        </w:rPr>
        <w:t>–</w:t>
      </w:r>
      <w:r w:rsidR="00E84B92" w:rsidRPr="00E131AA">
        <w:rPr>
          <w:rFonts w:ascii="Times New Roman" w:hAnsi="Times New Roman"/>
          <w:bCs/>
          <w:sz w:val="28"/>
          <w:szCs w:val="28"/>
        </w:rPr>
        <w:t xml:space="preserve"> брак</w:t>
      </w:r>
      <w:r w:rsidRPr="00E131AA">
        <w:rPr>
          <w:rFonts w:ascii="Times New Roman" w:hAnsi="Times New Roman"/>
          <w:bCs/>
          <w:sz w:val="28"/>
          <w:szCs w:val="28"/>
        </w:rPr>
        <w:t xml:space="preserve"> соляної кислоти та ферментів, зо</w:t>
      </w:r>
      <w:r w:rsidR="00AA7059" w:rsidRPr="00E131AA">
        <w:rPr>
          <w:rFonts w:ascii="Times New Roman" w:hAnsi="Times New Roman"/>
          <w:bCs/>
          <w:sz w:val="28"/>
          <w:szCs w:val="28"/>
        </w:rPr>
        <w:t>крема пепсину, у</w:t>
      </w:r>
      <w:r w:rsidR="00E63BD6">
        <w:rPr>
          <w:rFonts w:ascii="Times New Roman" w:hAnsi="Times New Roman"/>
          <w:bCs/>
          <w:sz w:val="28"/>
          <w:szCs w:val="28"/>
        </w:rPr>
        <w:t> </w:t>
      </w:r>
      <w:r w:rsidR="00E84B92" w:rsidRPr="00E131AA">
        <w:rPr>
          <w:rFonts w:ascii="Times New Roman" w:hAnsi="Times New Roman"/>
          <w:bCs/>
          <w:sz w:val="28"/>
          <w:szCs w:val="28"/>
        </w:rPr>
        <w:t>шлунко</w:t>
      </w:r>
      <w:r w:rsidR="00A12D1A" w:rsidRPr="00E131AA">
        <w:rPr>
          <w:rFonts w:ascii="Times New Roman" w:hAnsi="Times New Roman"/>
          <w:bCs/>
          <w:sz w:val="28"/>
          <w:szCs w:val="28"/>
        </w:rPr>
        <w:t>вому соку</w:t>
      </w:r>
      <w:r w:rsidRPr="00E131AA">
        <w:rPr>
          <w:rFonts w:ascii="Times New Roman" w:hAnsi="Times New Roman"/>
          <w:bCs/>
          <w:sz w:val="28"/>
          <w:szCs w:val="28"/>
        </w:rPr>
        <w:t>.</w:t>
      </w:r>
    </w:p>
    <w:p w:rsidR="00AF38F0" w:rsidRPr="00BA46B7" w:rsidRDefault="00954208" w:rsidP="008E381D">
      <w:pPr>
        <w:spacing w:after="0" w:line="360" w:lineRule="auto"/>
        <w:ind w:firstLine="680"/>
        <w:jc w:val="both"/>
        <w:rPr>
          <w:rFonts w:ascii="Times New Roman" w:hAnsi="Times New Roman"/>
          <w:sz w:val="28"/>
          <w:szCs w:val="28"/>
        </w:rPr>
      </w:pPr>
      <w:r w:rsidRPr="00E131AA">
        <w:rPr>
          <w:rFonts w:ascii="Times New Roman" w:hAnsi="Times New Roman"/>
          <w:b/>
          <w:sz w:val="28"/>
          <w:szCs w:val="28"/>
        </w:rPr>
        <w:lastRenderedPageBreak/>
        <w:t>Ахолія</w:t>
      </w:r>
      <w:r w:rsidR="00245FC6">
        <w:rPr>
          <w:rFonts w:ascii="Times New Roman" w:hAnsi="Times New Roman"/>
          <w:sz w:val="28"/>
          <w:szCs w:val="28"/>
        </w:rPr>
        <w:t xml:space="preserve"> –</w:t>
      </w:r>
      <w:r w:rsidR="00E84B92" w:rsidRPr="00E131AA">
        <w:rPr>
          <w:rFonts w:ascii="Times New Roman" w:hAnsi="Times New Roman"/>
          <w:sz w:val="28"/>
          <w:szCs w:val="28"/>
        </w:rPr>
        <w:t xml:space="preserve"> припинення</w:t>
      </w:r>
      <w:r w:rsidRPr="00E131AA">
        <w:rPr>
          <w:rFonts w:ascii="Times New Roman" w:hAnsi="Times New Roman"/>
          <w:sz w:val="28"/>
          <w:szCs w:val="28"/>
        </w:rPr>
        <w:t xml:space="preserve"> або значне зниження надходже</w:t>
      </w:r>
      <w:r w:rsidR="00E63BD6">
        <w:rPr>
          <w:rFonts w:ascii="Times New Roman" w:hAnsi="Times New Roman"/>
          <w:sz w:val="28"/>
          <w:szCs w:val="28"/>
        </w:rPr>
        <w:t>ння жовчі у </w:t>
      </w:r>
      <w:r w:rsidR="00A43B32" w:rsidRPr="00E131AA">
        <w:rPr>
          <w:rFonts w:ascii="Times New Roman" w:hAnsi="Times New Roman"/>
          <w:sz w:val="28"/>
          <w:szCs w:val="28"/>
        </w:rPr>
        <w:t>дванадцятипалу</w:t>
      </w:r>
      <w:r w:rsidR="00A12D1A" w:rsidRPr="00E131AA">
        <w:rPr>
          <w:rFonts w:ascii="Times New Roman" w:hAnsi="Times New Roman"/>
          <w:sz w:val="28"/>
          <w:szCs w:val="28"/>
        </w:rPr>
        <w:t xml:space="preserve"> кишку.</w:t>
      </w:r>
    </w:p>
    <w:tbl>
      <w:tblPr>
        <w:tblW w:w="8505" w:type="dxa"/>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6B45C7" w:rsidTr="00E63BD6">
        <w:trPr>
          <w:trHeight w:val="458"/>
        </w:trPr>
        <w:tc>
          <w:tcPr>
            <w:tcW w:w="3118" w:type="dxa"/>
          </w:tcPr>
          <w:p w:rsidR="006B45C7" w:rsidRPr="006B45C7" w:rsidRDefault="006B45C7" w:rsidP="008E381D">
            <w:pPr>
              <w:spacing w:after="0" w:line="240" w:lineRule="auto"/>
              <w:ind w:firstLine="284"/>
              <w:jc w:val="both"/>
              <w:rPr>
                <w:rFonts w:ascii="Times New Roman" w:hAnsi="Times New Roman"/>
                <w:b/>
                <w:sz w:val="28"/>
                <w:szCs w:val="28"/>
              </w:rPr>
            </w:pPr>
            <w:r w:rsidRPr="006B45C7">
              <w:rPr>
                <w:rFonts w:ascii="Times New Roman" w:hAnsi="Times New Roman"/>
                <w:b/>
                <w:sz w:val="28"/>
                <w:szCs w:val="28"/>
              </w:rPr>
              <w:t>Ахілія</w:t>
            </w:r>
          </w:p>
        </w:tc>
        <w:tc>
          <w:tcPr>
            <w:tcW w:w="5387" w:type="dxa"/>
          </w:tcPr>
          <w:p w:rsidR="006B45C7" w:rsidRPr="006B45C7" w:rsidRDefault="006B45C7" w:rsidP="008E381D">
            <w:pPr>
              <w:spacing w:after="0" w:line="240" w:lineRule="auto"/>
              <w:ind w:firstLine="284"/>
              <w:jc w:val="both"/>
              <w:rPr>
                <w:rFonts w:ascii="Times New Roman" w:hAnsi="Times New Roman"/>
                <w:i/>
                <w:sz w:val="28"/>
                <w:szCs w:val="28"/>
              </w:rPr>
            </w:pPr>
            <w:r w:rsidRPr="006B45C7">
              <w:rPr>
                <w:rFonts w:ascii="Times New Roman" w:hAnsi="Times New Roman"/>
                <w:i/>
                <w:sz w:val="28"/>
                <w:szCs w:val="28"/>
              </w:rPr>
              <w:t>Ахілія шлунку</w:t>
            </w:r>
          </w:p>
        </w:tc>
      </w:tr>
      <w:tr w:rsidR="006B45C7" w:rsidTr="00E63BD6">
        <w:trPr>
          <w:trHeight w:val="396"/>
        </w:trPr>
        <w:tc>
          <w:tcPr>
            <w:tcW w:w="3118" w:type="dxa"/>
          </w:tcPr>
          <w:p w:rsidR="006B45C7" w:rsidRPr="006B45C7" w:rsidRDefault="006B45C7" w:rsidP="008E381D">
            <w:pPr>
              <w:spacing w:after="0" w:line="240" w:lineRule="auto"/>
              <w:ind w:firstLine="284"/>
              <w:jc w:val="both"/>
              <w:rPr>
                <w:rFonts w:ascii="Times New Roman" w:hAnsi="Times New Roman"/>
                <w:b/>
                <w:sz w:val="28"/>
                <w:szCs w:val="28"/>
              </w:rPr>
            </w:pPr>
            <w:r w:rsidRPr="006B45C7">
              <w:rPr>
                <w:rFonts w:ascii="Times New Roman" w:hAnsi="Times New Roman"/>
                <w:b/>
                <w:sz w:val="28"/>
                <w:szCs w:val="28"/>
              </w:rPr>
              <w:t>Ахолія</w:t>
            </w:r>
          </w:p>
        </w:tc>
        <w:tc>
          <w:tcPr>
            <w:tcW w:w="5387" w:type="dxa"/>
          </w:tcPr>
          <w:p w:rsidR="006B45C7" w:rsidRPr="006B45C7" w:rsidRDefault="006B45C7" w:rsidP="008E381D">
            <w:pPr>
              <w:spacing w:after="0" w:line="240" w:lineRule="auto"/>
              <w:ind w:firstLine="284"/>
              <w:jc w:val="both"/>
              <w:rPr>
                <w:rFonts w:ascii="Times New Roman" w:hAnsi="Times New Roman"/>
                <w:i/>
                <w:sz w:val="28"/>
                <w:szCs w:val="28"/>
              </w:rPr>
            </w:pPr>
            <w:r w:rsidRPr="006B45C7">
              <w:rPr>
                <w:rFonts w:ascii="Times New Roman" w:hAnsi="Times New Roman"/>
                <w:i/>
                <w:sz w:val="28"/>
                <w:szCs w:val="28"/>
              </w:rPr>
              <w:t>Ахолія калу</w:t>
            </w:r>
          </w:p>
        </w:tc>
      </w:tr>
    </w:tbl>
    <w:p w:rsidR="00E84B92" w:rsidRPr="00BA46B7" w:rsidRDefault="00E84B92"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1" w:name="_Toc12341484"/>
      <w:r w:rsidRPr="00BA46B7">
        <w:rPr>
          <w:rStyle w:val="Strong"/>
          <w:rFonts w:ascii="Times New Roman" w:hAnsi="Times New Roman"/>
          <w:b w:val="0"/>
          <w:sz w:val="28"/>
          <w:szCs w:val="28"/>
        </w:rPr>
        <w:t>Б</w:t>
      </w:r>
      <w:bookmarkEnd w:id="31"/>
    </w:p>
    <w:p w:rsidR="00074B49" w:rsidRPr="00BA46B7" w:rsidRDefault="00074B49" w:rsidP="008E381D">
      <w:pPr>
        <w:pStyle w:val="Heading2"/>
        <w:spacing w:before="0" w:line="360" w:lineRule="auto"/>
        <w:ind w:firstLine="680"/>
        <w:jc w:val="both"/>
        <w:rPr>
          <w:rFonts w:ascii="Times New Roman" w:hAnsi="Times New Roman"/>
          <w:sz w:val="28"/>
          <w:szCs w:val="28"/>
        </w:rPr>
      </w:pPr>
      <w:bookmarkStart w:id="32" w:name="_Toc12341485"/>
      <w:r w:rsidRPr="00BA46B7">
        <w:rPr>
          <w:rFonts w:ascii="Times New Roman" w:hAnsi="Times New Roman"/>
          <w:sz w:val="28"/>
          <w:szCs w:val="28"/>
        </w:rPr>
        <w:t>Бавовна, бавовник</w:t>
      </w:r>
      <w:bookmarkEnd w:id="32"/>
    </w:p>
    <w:p w:rsidR="00074B49" w:rsidRPr="00BA46B7" w:rsidRDefault="00074B4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Бавовна </w:t>
      </w:r>
      <w:r w:rsidR="00BA0138">
        <w:rPr>
          <w:rFonts w:ascii="Times New Roman" w:hAnsi="Times New Roman"/>
          <w:sz w:val="28"/>
          <w:szCs w:val="28"/>
        </w:rPr>
        <w:t>–</w:t>
      </w:r>
      <w:r w:rsidR="00DF35A5">
        <w:rPr>
          <w:rFonts w:ascii="Times New Roman" w:hAnsi="Times New Roman"/>
          <w:sz w:val="28"/>
          <w:szCs w:val="28"/>
        </w:rPr>
        <w:t xml:space="preserve"> 1) </w:t>
      </w:r>
      <w:r w:rsidRPr="00BA46B7">
        <w:rPr>
          <w:rFonts w:ascii="Times New Roman" w:hAnsi="Times New Roman"/>
          <w:sz w:val="28"/>
          <w:szCs w:val="28"/>
        </w:rPr>
        <w:t>волокно бавовнику</w:t>
      </w:r>
      <w:r w:rsidR="0089770A">
        <w:rPr>
          <w:rFonts w:ascii="Times New Roman" w:hAnsi="Times New Roman"/>
          <w:sz w:val="28"/>
          <w:szCs w:val="28"/>
        </w:rPr>
        <w:t>, з якого виробляють пряжу</w:t>
      </w:r>
      <w:r w:rsidRPr="00BA46B7">
        <w:rPr>
          <w:rFonts w:ascii="Times New Roman" w:hAnsi="Times New Roman"/>
          <w:sz w:val="28"/>
          <w:szCs w:val="28"/>
        </w:rPr>
        <w:t xml:space="preserve">; нитки </w:t>
      </w:r>
      <w:r w:rsidR="0089770A">
        <w:rPr>
          <w:rFonts w:ascii="Times New Roman" w:hAnsi="Times New Roman"/>
          <w:sz w:val="28"/>
          <w:szCs w:val="28"/>
        </w:rPr>
        <w:t>і</w:t>
      </w:r>
      <w:r w:rsidR="00DF35A5">
        <w:rPr>
          <w:rFonts w:ascii="Times New Roman" w:hAnsi="Times New Roman"/>
          <w:sz w:val="28"/>
          <w:szCs w:val="28"/>
        </w:rPr>
        <w:t>з </w:t>
      </w:r>
      <w:r w:rsidRPr="00BA46B7">
        <w:rPr>
          <w:rFonts w:ascii="Times New Roman" w:hAnsi="Times New Roman"/>
          <w:sz w:val="28"/>
          <w:szCs w:val="28"/>
        </w:rPr>
        <w:t>цього волокна; 2) тканина; 3) основа пороху для вогнепальної зброї.</w:t>
      </w:r>
    </w:p>
    <w:p w:rsidR="00074B49" w:rsidRDefault="00074B4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Бавовник </w:t>
      </w:r>
      <w:r w:rsidR="00BA0138">
        <w:rPr>
          <w:rFonts w:ascii="Times New Roman" w:hAnsi="Times New Roman"/>
          <w:sz w:val="28"/>
          <w:szCs w:val="28"/>
        </w:rPr>
        <w:t>–</w:t>
      </w:r>
      <w:r w:rsidR="00321701">
        <w:rPr>
          <w:rFonts w:ascii="Times New Roman" w:hAnsi="Times New Roman"/>
          <w:sz w:val="28"/>
          <w:szCs w:val="28"/>
        </w:rPr>
        <w:t xml:space="preserve"> рослина з насінням, у</w:t>
      </w:r>
      <w:r w:rsidRPr="00BA46B7">
        <w:rPr>
          <w:rFonts w:ascii="Times New Roman" w:hAnsi="Times New Roman"/>
          <w:sz w:val="28"/>
          <w:szCs w:val="28"/>
        </w:rPr>
        <w:t>критим пухнастим волокном, з якого виробляють пряжу.</w:t>
      </w:r>
    </w:p>
    <w:tbl>
      <w:tblPr>
        <w:tblW w:w="0" w:type="auto"/>
        <w:tblInd w:w="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6"/>
        <w:gridCol w:w="5434"/>
      </w:tblGrid>
      <w:tr w:rsidR="009D22E0" w:rsidTr="00E63BD6">
        <w:trPr>
          <w:trHeight w:val="528"/>
        </w:trPr>
        <w:tc>
          <w:tcPr>
            <w:tcW w:w="3096" w:type="dxa"/>
          </w:tcPr>
          <w:p w:rsidR="009D22E0" w:rsidRPr="009D22E0" w:rsidRDefault="009D22E0" w:rsidP="008E381D">
            <w:pPr>
              <w:spacing w:after="0" w:line="240" w:lineRule="auto"/>
              <w:ind w:firstLine="284"/>
              <w:jc w:val="both"/>
              <w:rPr>
                <w:rFonts w:ascii="Times New Roman" w:hAnsi="Times New Roman"/>
                <w:b/>
                <w:sz w:val="28"/>
                <w:szCs w:val="28"/>
              </w:rPr>
            </w:pPr>
            <w:r w:rsidRPr="009D22E0">
              <w:rPr>
                <w:rFonts w:ascii="Times New Roman" w:hAnsi="Times New Roman"/>
                <w:b/>
                <w:sz w:val="28"/>
                <w:szCs w:val="28"/>
              </w:rPr>
              <w:t>Бавовна</w:t>
            </w:r>
          </w:p>
        </w:tc>
        <w:tc>
          <w:tcPr>
            <w:tcW w:w="5434" w:type="dxa"/>
          </w:tcPr>
          <w:p w:rsidR="009D22E0" w:rsidRPr="009D22E0" w:rsidRDefault="009D22E0" w:rsidP="008E381D">
            <w:pPr>
              <w:spacing w:after="0" w:line="240" w:lineRule="auto"/>
              <w:ind w:firstLine="284"/>
              <w:jc w:val="both"/>
              <w:rPr>
                <w:rFonts w:ascii="Times New Roman" w:hAnsi="Times New Roman"/>
                <w:i/>
                <w:sz w:val="28"/>
                <w:szCs w:val="28"/>
              </w:rPr>
            </w:pPr>
            <w:r w:rsidRPr="009D22E0">
              <w:rPr>
                <w:rFonts w:ascii="Times New Roman" w:hAnsi="Times New Roman"/>
                <w:i/>
                <w:sz w:val="28"/>
                <w:szCs w:val="28"/>
              </w:rPr>
              <w:t>Сорочка з бавовни</w:t>
            </w:r>
          </w:p>
          <w:p w:rsidR="009D22E0" w:rsidRPr="009D22E0" w:rsidRDefault="009D22E0" w:rsidP="008E381D">
            <w:pPr>
              <w:spacing w:after="0" w:line="240" w:lineRule="auto"/>
              <w:ind w:firstLine="284"/>
              <w:jc w:val="both"/>
              <w:rPr>
                <w:rFonts w:ascii="Times New Roman" w:hAnsi="Times New Roman"/>
                <w:i/>
                <w:sz w:val="28"/>
                <w:szCs w:val="28"/>
              </w:rPr>
            </w:pPr>
            <w:r w:rsidRPr="009D22E0">
              <w:rPr>
                <w:rFonts w:ascii="Times New Roman" w:hAnsi="Times New Roman"/>
                <w:i/>
                <w:sz w:val="28"/>
                <w:szCs w:val="28"/>
              </w:rPr>
              <w:t>Бавовна не подразнює шкіру</w:t>
            </w:r>
          </w:p>
        </w:tc>
      </w:tr>
      <w:tr w:rsidR="009D22E0" w:rsidTr="00E63BD6">
        <w:trPr>
          <w:trHeight w:val="715"/>
        </w:trPr>
        <w:tc>
          <w:tcPr>
            <w:tcW w:w="3096" w:type="dxa"/>
          </w:tcPr>
          <w:p w:rsidR="009D22E0" w:rsidRPr="009D22E0" w:rsidRDefault="009D22E0" w:rsidP="008E381D">
            <w:pPr>
              <w:spacing w:after="0" w:line="240" w:lineRule="auto"/>
              <w:ind w:firstLine="284"/>
              <w:jc w:val="both"/>
              <w:rPr>
                <w:rFonts w:ascii="Times New Roman" w:hAnsi="Times New Roman"/>
                <w:b/>
                <w:sz w:val="28"/>
                <w:szCs w:val="28"/>
              </w:rPr>
            </w:pPr>
            <w:r w:rsidRPr="009D22E0">
              <w:rPr>
                <w:rFonts w:ascii="Times New Roman" w:hAnsi="Times New Roman"/>
                <w:b/>
                <w:sz w:val="28"/>
                <w:szCs w:val="28"/>
              </w:rPr>
              <w:t>Бавовник</w:t>
            </w:r>
          </w:p>
        </w:tc>
        <w:tc>
          <w:tcPr>
            <w:tcW w:w="5434" w:type="dxa"/>
          </w:tcPr>
          <w:p w:rsidR="009D22E0" w:rsidRPr="009D22E0" w:rsidRDefault="009D22E0" w:rsidP="008E381D">
            <w:pPr>
              <w:spacing w:after="0" w:line="240" w:lineRule="auto"/>
              <w:ind w:firstLine="284"/>
              <w:jc w:val="both"/>
              <w:rPr>
                <w:rFonts w:ascii="Times New Roman" w:hAnsi="Times New Roman"/>
                <w:i/>
                <w:sz w:val="28"/>
                <w:szCs w:val="28"/>
              </w:rPr>
            </w:pPr>
            <w:r w:rsidRPr="009D22E0">
              <w:rPr>
                <w:rFonts w:ascii="Times New Roman" w:hAnsi="Times New Roman"/>
                <w:i/>
                <w:sz w:val="28"/>
                <w:szCs w:val="28"/>
              </w:rPr>
              <w:t>Дозрів бавовник</w:t>
            </w:r>
          </w:p>
          <w:p w:rsidR="009D22E0" w:rsidRPr="009D22E0" w:rsidRDefault="009D22E0" w:rsidP="008E381D">
            <w:pPr>
              <w:spacing w:after="0" w:line="240" w:lineRule="auto"/>
              <w:ind w:firstLine="284"/>
              <w:jc w:val="both"/>
              <w:rPr>
                <w:rFonts w:ascii="Times New Roman" w:hAnsi="Times New Roman"/>
                <w:i/>
                <w:sz w:val="28"/>
                <w:szCs w:val="28"/>
              </w:rPr>
            </w:pPr>
            <w:r w:rsidRPr="009D22E0">
              <w:rPr>
                <w:rFonts w:ascii="Times New Roman" w:hAnsi="Times New Roman"/>
                <w:i/>
                <w:sz w:val="28"/>
                <w:szCs w:val="28"/>
              </w:rPr>
              <w:t>Олія з бавовнику</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33" w:name="_Toc12341486"/>
      <w:r w:rsidRPr="00BA46B7">
        <w:rPr>
          <w:rFonts w:ascii="Times New Roman" w:hAnsi="Times New Roman"/>
          <w:sz w:val="28"/>
          <w:szCs w:val="28"/>
        </w:rPr>
        <w:t xml:space="preserve">Бадилля, </w:t>
      </w:r>
      <w:r w:rsidR="004B4EEF" w:rsidRPr="00BA46B7">
        <w:rPr>
          <w:rFonts w:ascii="Times New Roman" w:hAnsi="Times New Roman"/>
          <w:sz w:val="28"/>
          <w:szCs w:val="28"/>
        </w:rPr>
        <w:t xml:space="preserve">гичка, </w:t>
      </w:r>
      <w:r w:rsidR="00C92F6C" w:rsidRPr="00BA46B7">
        <w:rPr>
          <w:rFonts w:ascii="Times New Roman" w:hAnsi="Times New Roman"/>
          <w:sz w:val="28"/>
          <w:szCs w:val="28"/>
        </w:rPr>
        <w:t>огудина (</w:t>
      </w:r>
      <w:r w:rsidRPr="00BA46B7">
        <w:rPr>
          <w:rFonts w:ascii="Times New Roman" w:hAnsi="Times New Roman"/>
          <w:sz w:val="28"/>
          <w:szCs w:val="28"/>
        </w:rPr>
        <w:t>огудиння</w:t>
      </w:r>
      <w:r w:rsidR="00C92F6C" w:rsidRPr="00BA46B7">
        <w:rPr>
          <w:rFonts w:ascii="Times New Roman" w:hAnsi="Times New Roman"/>
          <w:sz w:val="28"/>
          <w:szCs w:val="28"/>
        </w:rPr>
        <w:t>)</w:t>
      </w:r>
      <w:bookmarkEnd w:id="33"/>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bCs/>
          <w:sz w:val="28"/>
          <w:szCs w:val="28"/>
        </w:rPr>
        <w:t>Бадилля</w:t>
      </w:r>
      <w:r w:rsidR="00E84B92" w:rsidRPr="00BA46B7">
        <w:rPr>
          <w:rFonts w:ascii="Times New Roman" w:hAnsi="Times New Roman"/>
          <w:bCs/>
          <w:sz w:val="28"/>
          <w:szCs w:val="28"/>
        </w:rPr>
        <w:t xml:space="preserve"> </w:t>
      </w:r>
      <w:r w:rsidR="00E84B92" w:rsidRPr="00BA46B7">
        <w:rPr>
          <w:rFonts w:ascii="Times New Roman" w:hAnsi="Times New Roman"/>
          <w:iCs/>
          <w:sz w:val="28"/>
          <w:szCs w:val="28"/>
        </w:rPr>
        <w:t>(у множині</w:t>
      </w:r>
      <w:r w:rsidRPr="00BA46B7">
        <w:rPr>
          <w:rFonts w:ascii="Times New Roman" w:hAnsi="Times New Roman"/>
          <w:iCs/>
          <w:sz w:val="28"/>
          <w:szCs w:val="28"/>
        </w:rPr>
        <w:t xml:space="preserve"> не вживається)</w:t>
      </w:r>
      <w:r w:rsidR="00E84B92" w:rsidRPr="00BA46B7">
        <w:rPr>
          <w:rFonts w:ascii="Times New Roman" w:hAnsi="Times New Roman"/>
          <w:iCs/>
          <w:sz w:val="28"/>
          <w:szCs w:val="28"/>
        </w:rPr>
        <w:t xml:space="preserve"> </w:t>
      </w:r>
      <w:r w:rsidR="00BA0138">
        <w:rPr>
          <w:rFonts w:ascii="Times New Roman" w:hAnsi="Times New Roman"/>
          <w:sz w:val="28"/>
          <w:szCs w:val="28"/>
        </w:rPr>
        <w:t>–</w:t>
      </w:r>
      <w:r w:rsidR="00DF35A5">
        <w:rPr>
          <w:rFonts w:ascii="Times New Roman" w:hAnsi="Times New Roman"/>
          <w:iCs/>
          <w:sz w:val="28"/>
          <w:szCs w:val="28"/>
        </w:rPr>
        <w:t xml:space="preserve"> стебла та</w:t>
      </w:r>
      <w:r w:rsidRPr="00BA46B7">
        <w:rPr>
          <w:rFonts w:ascii="Times New Roman" w:hAnsi="Times New Roman"/>
          <w:iCs/>
          <w:sz w:val="28"/>
          <w:szCs w:val="28"/>
        </w:rPr>
        <w:t xml:space="preserve"> листя трав</w:t>
      </w:r>
      <w:r w:rsidR="00746F1B">
        <w:rPr>
          <w:rFonts w:ascii="Times New Roman" w:hAnsi="Times New Roman"/>
          <w:iCs/>
          <w:sz w:val="28"/>
          <w:szCs w:val="28"/>
        </w:rPr>
        <w:t>’</w:t>
      </w:r>
      <w:r w:rsidRPr="00BA46B7">
        <w:rPr>
          <w:rFonts w:ascii="Times New Roman" w:hAnsi="Times New Roman"/>
          <w:iCs/>
          <w:sz w:val="28"/>
          <w:szCs w:val="28"/>
        </w:rPr>
        <w:t>янистих і коренеплідних рослин</w:t>
      </w:r>
      <w:r w:rsidR="00AA7059" w:rsidRPr="00BA46B7">
        <w:rPr>
          <w:rFonts w:ascii="Times New Roman" w:hAnsi="Times New Roman"/>
          <w:iCs/>
          <w:sz w:val="28"/>
          <w:szCs w:val="28"/>
        </w:rPr>
        <w:t xml:space="preserve">: </w:t>
      </w:r>
      <w:r w:rsidRPr="00BA46B7">
        <w:rPr>
          <w:rFonts w:ascii="Times New Roman" w:hAnsi="Times New Roman"/>
          <w:sz w:val="28"/>
          <w:szCs w:val="28"/>
        </w:rPr>
        <w:t>соняшників, кукурудзи, тютюн</w:t>
      </w:r>
      <w:r w:rsidR="00C63E82" w:rsidRPr="00BA46B7">
        <w:rPr>
          <w:rFonts w:ascii="Times New Roman" w:hAnsi="Times New Roman"/>
          <w:sz w:val="28"/>
          <w:szCs w:val="28"/>
        </w:rPr>
        <w:t xml:space="preserve">у, помідорів, будяків, </w:t>
      </w:r>
      <w:r w:rsidRPr="00BA46B7">
        <w:rPr>
          <w:rFonts w:ascii="Times New Roman" w:hAnsi="Times New Roman"/>
          <w:sz w:val="28"/>
          <w:szCs w:val="28"/>
        </w:rPr>
        <w:t>лободи, лопухів, реп</w:t>
      </w:r>
      <w:r w:rsidR="00746F1B">
        <w:rPr>
          <w:rFonts w:ascii="Times New Roman" w:hAnsi="Times New Roman"/>
          <w:sz w:val="28"/>
          <w:szCs w:val="28"/>
        </w:rPr>
        <w:t>’</w:t>
      </w:r>
      <w:r w:rsidRPr="00BA46B7">
        <w:rPr>
          <w:rFonts w:ascii="Times New Roman" w:hAnsi="Times New Roman"/>
          <w:sz w:val="28"/>
          <w:szCs w:val="28"/>
        </w:rPr>
        <w:t>яхів, жоржини, хмелю, винограду, ка</w:t>
      </w:r>
      <w:r w:rsidR="00C63E82" w:rsidRPr="00BA46B7">
        <w:rPr>
          <w:rFonts w:ascii="Times New Roman" w:hAnsi="Times New Roman"/>
          <w:sz w:val="28"/>
          <w:szCs w:val="28"/>
        </w:rPr>
        <w:t>ртоплі, буряків, папороті тощо.</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w:t>
      </w:r>
      <w:r w:rsidRPr="00BA46B7">
        <w:rPr>
          <w:rFonts w:ascii="Times New Roman" w:hAnsi="Times New Roman"/>
          <w:b/>
          <w:bCs/>
          <w:sz w:val="28"/>
          <w:szCs w:val="28"/>
        </w:rPr>
        <w:t>ичка</w:t>
      </w:r>
      <w:r w:rsidR="00BA0138">
        <w:rPr>
          <w:rFonts w:ascii="Times New Roman" w:hAnsi="Times New Roman"/>
          <w:bCs/>
          <w:sz w:val="28"/>
          <w:szCs w:val="28"/>
        </w:rPr>
        <w:t xml:space="preserve"> </w:t>
      </w:r>
      <w:r w:rsidR="00BA0138">
        <w:rPr>
          <w:rFonts w:ascii="Times New Roman" w:hAnsi="Times New Roman"/>
          <w:sz w:val="28"/>
          <w:szCs w:val="28"/>
        </w:rPr>
        <w:t>–</w:t>
      </w:r>
      <w:r w:rsidRPr="00BA46B7">
        <w:rPr>
          <w:rFonts w:ascii="Times New Roman" w:hAnsi="Times New Roman"/>
          <w:bCs/>
          <w:sz w:val="28"/>
          <w:szCs w:val="28"/>
        </w:rPr>
        <w:t xml:space="preserve"> стебло та листя коренеплодів та</w:t>
      </w:r>
      <w:r w:rsidR="00C63E82" w:rsidRPr="00BA46B7">
        <w:rPr>
          <w:rFonts w:ascii="Times New Roman" w:hAnsi="Times New Roman"/>
          <w:bCs/>
          <w:sz w:val="28"/>
          <w:szCs w:val="28"/>
        </w:rPr>
        <w:t xml:space="preserve"> бульбоплодів; бадилля, ботвина</w:t>
      </w:r>
      <w:r w:rsidRPr="00BA46B7">
        <w:rPr>
          <w:rFonts w:ascii="Times New Roman" w:hAnsi="Times New Roman"/>
          <w:bCs/>
          <w:sz w:val="28"/>
          <w:szCs w:val="28"/>
        </w:rPr>
        <w:t xml:space="preserve"> </w:t>
      </w:r>
      <w:r w:rsidRPr="00BA46B7">
        <w:rPr>
          <w:rFonts w:ascii="Times New Roman" w:hAnsi="Times New Roman"/>
          <w:sz w:val="28"/>
          <w:szCs w:val="28"/>
        </w:rPr>
        <w:t xml:space="preserve">(коренеплодів і бульбоплодів </w:t>
      </w:r>
      <w:r w:rsidR="004D0409">
        <w:rPr>
          <w:rFonts w:ascii="Times New Roman" w:hAnsi="Times New Roman"/>
          <w:sz w:val="28"/>
          <w:szCs w:val="28"/>
        </w:rPr>
        <w:t>–</w:t>
      </w:r>
      <w:r w:rsidRPr="00BA46B7">
        <w:rPr>
          <w:rFonts w:ascii="Times New Roman" w:hAnsi="Times New Roman"/>
          <w:sz w:val="28"/>
          <w:szCs w:val="28"/>
        </w:rPr>
        <w:t xml:space="preserve"> переважно буряків, а також моркви</w:t>
      </w:r>
      <w:r w:rsidR="00DF35A5">
        <w:rPr>
          <w:rFonts w:ascii="Times New Roman" w:hAnsi="Times New Roman"/>
          <w:sz w:val="28"/>
          <w:szCs w:val="28"/>
        </w:rPr>
        <w:t>, рідше цибулі, картоплі</w:t>
      </w:r>
      <w:r w:rsidR="00C63E82" w:rsidRPr="00BA46B7">
        <w:rPr>
          <w:rFonts w:ascii="Times New Roman" w:hAnsi="Times New Roman"/>
          <w:sz w:val="28"/>
          <w:szCs w:val="28"/>
        </w:rPr>
        <w:t>).</w:t>
      </w:r>
    </w:p>
    <w:p w:rsidR="004B4EEF" w:rsidRPr="00BA46B7" w:rsidRDefault="004B4EE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Огудина (огудиння)</w:t>
      </w:r>
      <w:r w:rsidR="00BA0138">
        <w:rPr>
          <w:rFonts w:ascii="Times New Roman" w:hAnsi="Times New Roman"/>
          <w:sz w:val="28"/>
          <w:szCs w:val="28"/>
        </w:rPr>
        <w:t xml:space="preserve"> –</w:t>
      </w:r>
      <w:r w:rsidRPr="00BA46B7">
        <w:rPr>
          <w:rFonts w:ascii="Times New Roman" w:hAnsi="Times New Roman"/>
          <w:sz w:val="28"/>
          <w:szCs w:val="28"/>
        </w:rPr>
        <w:t xml:space="preserve"> стебла, гілки виткої, повзучої або сланкої рослини (переважно так</w:t>
      </w:r>
      <w:r w:rsidR="00321701">
        <w:rPr>
          <w:rFonts w:ascii="Times New Roman" w:hAnsi="Times New Roman"/>
          <w:sz w:val="28"/>
          <w:szCs w:val="28"/>
        </w:rPr>
        <w:t xml:space="preserve"> кажуть про родину гарбузових: </w:t>
      </w:r>
      <w:r w:rsidRPr="00BA46B7">
        <w:rPr>
          <w:rFonts w:ascii="Times New Roman" w:hAnsi="Times New Roman"/>
          <w:sz w:val="28"/>
          <w:szCs w:val="28"/>
        </w:rPr>
        <w:t>огірки, гарбузи, дині); гудина.</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Cs/>
          <w:sz w:val="28"/>
          <w:szCs w:val="28"/>
        </w:rPr>
        <w:t xml:space="preserve">Щодо стебел конкретних рослин кажуть бурячиння, буряковиння </w:t>
      </w:r>
      <w:r w:rsidR="00E63BD6">
        <w:rPr>
          <w:rFonts w:ascii="Times New Roman" w:hAnsi="Times New Roman"/>
          <w:sz w:val="28"/>
          <w:szCs w:val="28"/>
        </w:rPr>
        <w:t>(про </w:t>
      </w:r>
      <w:r w:rsidRPr="00BA46B7">
        <w:rPr>
          <w:rFonts w:ascii="Times New Roman" w:hAnsi="Times New Roman"/>
          <w:sz w:val="28"/>
          <w:szCs w:val="28"/>
        </w:rPr>
        <w:t xml:space="preserve">буряки); </w:t>
      </w:r>
      <w:r w:rsidRPr="00BA46B7">
        <w:rPr>
          <w:rFonts w:ascii="Times New Roman" w:hAnsi="Times New Roman"/>
          <w:bCs/>
          <w:sz w:val="28"/>
          <w:szCs w:val="28"/>
        </w:rPr>
        <w:t xml:space="preserve">картоплиння </w:t>
      </w:r>
      <w:r w:rsidR="00C63E82" w:rsidRPr="00BA46B7">
        <w:rPr>
          <w:rFonts w:ascii="Times New Roman" w:hAnsi="Times New Roman"/>
          <w:sz w:val="28"/>
          <w:szCs w:val="28"/>
        </w:rPr>
        <w:t>(про картоплю</w:t>
      </w:r>
      <w:r w:rsidRPr="00BA46B7">
        <w:rPr>
          <w:rFonts w:ascii="Times New Roman" w:hAnsi="Times New Roman"/>
          <w:sz w:val="28"/>
          <w:szCs w:val="28"/>
        </w:rPr>
        <w:t xml:space="preserve">); </w:t>
      </w:r>
      <w:r w:rsidRPr="00BA46B7">
        <w:rPr>
          <w:rFonts w:ascii="Times New Roman" w:hAnsi="Times New Roman"/>
          <w:bCs/>
          <w:sz w:val="28"/>
          <w:szCs w:val="28"/>
        </w:rPr>
        <w:t xml:space="preserve">гарбузиння </w:t>
      </w:r>
      <w:r w:rsidRPr="00BA46B7">
        <w:rPr>
          <w:rFonts w:ascii="Times New Roman" w:hAnsi="Times New Roman"/>
          <w:sz w:val="28"/>
          <w:szCs w:val="28"/>
        </w:rPr>
        <w:t>(</w:t>
      </w:r>
      <w:r w:rsidR="00C63E82" w:rsidRPr="00BA46B7">
        <w:rPr>
          <w:rFonts w:ascii="Times New Roman" w:hAnsi="Times New Roman"/>
          <w:sz w:val="28"/>
          <w:szCs w:val="28"/>
        </w:rPr>
        <w:t xml:space="preserve">про </w:t>
      </w:r>
      <w:r w:rsidRPr="00BA46B7">
        <w:rPr>
          <w:rFonts w:ascii="Times New Roman" w:hAnsi="Times New Roman"/>
          <w:sz w:val="28"/>
          <w:szCs w:val="28"/>
        </w:rPr>
        <w:t xml:space="preserve">гарбузи); </w:t>
      </w:r>
      <w:r w:rsidRPr="00BA46B7">
        <w:rPr>
          <w:rFonts w:ascii="Times New Roman" w:hAnsi="Times New Roman"/>
          <w:bCs/>
          <w:sz w:val="28"/>
          <w:szCs w:val="28"/>
        </w:rPr>
        <w:t xml:space="preserve">морквиння </w:t>
      </w:r>
      <w:r w:rsidRPr="00BA46B7">
        <w:rPr>
          <w:rFonts w:ascii="Times New Roman" w:hAnsi="Times New Roman"/>
          <w:sz w:val="28"/>
          <w:szCs w:val="28"/>
        </w:rPr>
        <w:t>(</w:t>
      </w:r>
      <w:r w:rsidR="00C63E82" w:rsidRPr="00BA46B7">
        <w:rPr>
          <w:rFonts w:ascii="Times New Roman" w:hAnsi="Times New Roman"/>
          <w:sz w:val="28"/>
          <w:szCs w:val="28"/>
        </w:rPr>
        <w:t>про моркву</w:t>
      </w:r>
      <w:r w:rsidRPr="00BA46B7">
        <w:rPr>
          <w:rFonts w:ascii="Times New Roman" w:hAnsi="Times New Roman"/>
          <w:sz w:val="28"/>
          <w:szCs w:val="28"/>
        </w:rPr>
        <w:t xml:space="preserve">); </w:t>
      </w:r>
      <w:r w:rsidRPr="00BA46B7">
        <w:rPr>
          <w:rFonts w:ascii="Times New Roman" w:hAnsi="Times New Roman"/>
          <w:bCs/>
          <w:sz w:val="28"/>
          <w:szCs w:val="28"/>
        </w:rPr>
        <w:t xml:space="preserve">соняшничиння </w:t>
      </w:r>
      <w:r w:rsidRPr="00BA46B7">
        <w:rPr>
          <w:rFonts w:ascii="Times New Roman" w:hAnsi="Times New Roman"/>
          <w:sz w:val="28"/>
          <w:szCs w:val="28"/>
        </w:rPr>
        <w:t>(</w:t>
      </w:r>
      <w:r w:rsidR="00C63E82" w:rsidRPr="00BA46B7">
        <w:rPr>
          <w:rFonts w:ascii="Times New Roman" w:hAnsi="Times New Roman"/>
          <w:sz w:val="28"/>
          <w:szCs w:val="28"/>
        </w:rPr>
        <w:t xml:space="preserve">про </w:t>
      </w:r>
      <w:r w:rsidRPr="00BA46B7">
        <w:rPr>
          <w:rFonts w:ascii="Times New Roman" w:hAnsi="Times New Roman"/>
          <w:sz w:val="28"/>
          <w:szCs w:val="28"/>
        </w:rPr>
        <w:t xml:space="preserve">соняшники); </w:t>
      </w:r>
      <w:r w:rsidRPr="00BA46B7">
        <w:rPr>
          <w:rFonts w:ascii="Times New Roman" w:hAnsi="Times New Roman"/>
          <w:bCs/>
          <w:sz w:val="28"/>
          <w:szCs w:val="28"/>
        </w:rPr>
        <w:t xml:space="preserve">кукурудзиння </w:t>
      </w:r>
      <w:r w:rsidRPr="00BA46B7">
        <w:rPr>
          <w:rFonts w:ascii="Times New Roman" w:hAnsi="Times New Roman"/>
          <w:sz w:val="28"/>
          <w:szCs w:val="28"/>
        </w:rPr>
        <w:t>(</w:t>
      </w:r>
      <w:r w:rsidR="00C63E82" w:rsidRPr="00BA46B7">
        <w:rPr>
          <w:rFonts w:ascii="Times New Roman" w:hAnsi="Times New Roman"/>
          <w:sz w:val="28"/>
          <w:szCs w:val="28"/>
        </w:rPr>
        <w:t>про кукурудзу</w:t>
      </w:r>
      <w:r w:rsidRPr="00BA46B7">
        <w:rPr>
          <w:rFonts w:ascii="Times New Roman" w:hAnsi="Times New Roman"/>
          <w:sz w:val="28"/>
          <w:szCs w:val="28"/>
        </w:rPr>
        <w:t xml:space="preserve">); </w:t>
      </w:r>
      <w:r w:rsidRPr="00BA46B7">
        <w:rPr>
          <w:rFonts w:ascii="Times New Roman" w:hAnsi="Times New Roman"/>
          <w:bCs/>
          <w:sz w:val="28"/>
          <w:szCs w:val="28"/>
        </w:rPr>
        <w:t xml:space="preserve">квасолиння </w:t>
      </w:r>
      <w:r w:rsidRPr="00BA46B7">
        <w:rPr>
          <w:rFonts w:ascii="Times New Roman" w:hAnsi="Times New Roman"/>
          <w:sz w:val="28"/>
          <w:szCs w:val="28"/>
        </w:rPr>
        <w:t>(</w:t>
      </w:r>
      <w:r w:rsidR="00C63E82" w:rsidRPr="00BA46B7">
        <w:rPr>
          <w:rFonts w:ascii="Times New Roman" w:hAnsi="Times New Roman"/>
          <w:sz w:val="28"/>
          <w:szCs w:val="28"/>
        </w:rPr>
        <w:t>про квасолю</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D360E5" w:rsidTr="00E63BD6">
        <w:trPr>
          <w:trHeight w:val="287"/>
        </w:trPr>
        <w:tc>
          <w:tcPr>
            <w:tcW w:w="3118" w:type="dxa"/>
          </w:tcPr>
          <w:p w:rsidR="00D360E5" w:rsidRPr="00D360E5" w:rsidRDefault="00D360E5" w:rsidP="008E381D">
            <w:pPr>
              <w:spacing w:after="0" w:line="240" w:lineRule="auto"/>
              <w:ind w:firstLine="284"/>
              <w:jc w:val="both"/>
              <w:rPr>
                <w:rFonts w:ascii="Times New Roman" w:hAnsi="Times New Roman"/>
                <w:b/>
                <w:sz w:val="28"/>
                <w:szCs w:val="28"/>
              </w:rPr>
            </w:pPr>
            <w:r w:rsidRPr="00D360E5">
              <w:rPr>
                <w:rFonts w:ascii="Times New Roman" w:hAnsi="Times New Roman"/>
                <w:b/>
                <w:sz w:val="28"/>
                <w:szCs w:val="28"/>
              </w:rPr>
              <w:t>Бадилля</w:t>
            </w:r>
          </w:p>
        </w:tc>
        <w:tc>
          <w:tcPr>
            <w:tcW w:w="5387" w:type="dxa"/>
          </w:tcPr>
          <w:p w:rsidR="00D360E5" w:rsidRPr="00D360E5" w:rsidRDefault="00D360E5" w:rsidP="008E381D">
            <w:pPr>
              <w:spacing w:after="0" w:line="240" w:lineRule="auto"/>
              <w:ind w:firstLine="284"/>
              <w:jc w:val="both"/>
              <w:rPr>
                <w:rFonts w:ascii="Times New Roman" w:hAnsi="Times New Roman"/>
                <w:i/>
                <w:sz w:val="28"/>
                <w:szCs w:val="28"/>
              </w:rPr>
            </w:pPr>
            <w:r w:rsidRPr="00D360E5">
              <w:rPr>
                <w:rFonts w:ascii="Times New Roman" w:hAnsi="Times New Roman"/>
                <w:i/>
                <w:sz w:val="28"/>
                <w:szCs w:val="28"/>
              </w:rPr>
              <w:t>Бадилля соняшників</w:t>
            </w:r>
          </w:p>
          <w:p w:rsidR="00D360E5" w:rsidRPr="00D360E5" w:rsidRDefault="00D360E5" w:rsidP="008E381D">
            <w:pPr>
              <w:spacing w:after="0" w:line="240" w:lineRule="auto"/>
              <w:ind w:firstLine="284"/>
              <w:jc w:val="both"/>
              <w:rPr>
                <w:rFonts w:ascii="Times New Roman" w:hAnsi="Times New Roman"/>
                <w:i/>
                <w:sz w:val="28"/>
                <w:szCs w:val="28"/>
              </w:rPr>
            </w:pPr>
            <w:r w:rsidRPr="00D360E5">
              <w:rPr>
                <w:rFonts w:ascii="Times New Roman" w:hAnsi="Times New Roman"/>
                <w:i/>
                <w:sz w:val="28"/>
                <w:szCs w:val="28"/>
              </w:rPr>
              <w:t>Бадилля кукурудзи</w:t>
            </w:r>
          </w:p>
          <w:p w:rsidR="00D360E5" w:rsidRPr="00D360E5" w:rsidRDefault="00D360E5" w:rsidP="008E381D">
            <w:pPr>
              <w:spacing w:after="0" w:line="240" w:lineRule="auto"/>
              <w:ind w:firstLine="284"/>
              <w:jc w:val="both"/>
              <w:rPr>
                <w:rFonts w:ascii="Times New Roman" w:hAnsi="Times New Roman"/>
                <w:i/>
                <w:sz w:val="28"/>
                <w:szCs w:val="28"/>
              </w:rPr>
            </w:pPr>
            <w:r w:rsidRPr="00D360E5">
              <w:rPr>
                <w:rFonts w:ascii="Times New Roman" w:hAnsi="Times New Roman"/>
                <w:i/>
                <w:sz w:val="28"/>
                <w:szCs w:val="28"/>
              </w:rPr>
              <w:t>Бадилля тютюну</w:t>
            </w:r>
          </w:p>
          <w:p w:rsidR="00D360E5" w:rsidRPr="00D360E5" w:rsidRDefault="00D360E5" w:rsidP="008E381D">
            <w:pPr>
              <w:spacing w:after="0" w:line="240" w:lineRule="auto"/>
              <w:ind w:firstLine="284"/>
              <w:jc w:val="both"/>
              <w:rPr>
                <w:rFonts w:ascii="Times New Roman" w:hAnsi="Times New Roman"/>
                <w:i/>
                <w:sz w:val="28"/>
                <w:szCs w:val="28"/>
              </w:rPr>
            </w:pPr>
            <w:r w:rsidRPr="00D360E5">
              <w:rPr>
                <w:rFonts w:ascii="Times New Roman" w:hAnsi="Times New Roman"/>
                <w:i/>
                <w:sz w:val="28"/>
                <w:szCs w:val="28"/>
              </w:rPr>
              <w:lastRenderedPageBreak/>
              <w:t>Бадилля буряків</w:t>
            </w:r>
          </w:p>
        </w:tc>
      </w:tr>
      <w:tr w:rsidR="00D360E5" w:rsidTr="00E63BD6">
        <w:trPr>
          <w:trHeight w:val="320"/>
        </w:trPr>
        <w:tc>
          <w:tcPr>
            <w:tcW w:w="3118" w:type="dxa"/>
          </w:tcPr>
          <w:p w:rsidR="00D360E5" w:rsidRPr="00D360E5" w:rsidRDefault="00D360E5" w:rsidP="008E381D">
            <w:pPr>
              <w:spacing w:after="0" w:line="240" w:lineRule="auto"/>
              <w:ind w:firstLine="284"/>
              <w:jc w:val="both"/>
              <w:rPr>
                <w:rFonts w:ascii="Times New Roman" w:hAnsi="Times New Roman"/>
                <w:b/>
                <w:sz w:val="28"/>
                <w:szCs w:val="28"/>
              </w:rPr>
            </w:pPr>
            <w:r w:rsidRPr="00D360E5">
              <w:rPr>
                <w:rFonts w:ascii="Times New Roman" w:hAnsi="Times New Roman"/>
                <w:b/>
                <w:sz w:val="28"/>
                <w:szCs w:val="28"/>
              </w:rPr>
              <w:lastRenderedPageBreak/>
              <w:t>Гичка</w:t>
            </w:r>
          </w:p>
        </w:tc>
        <w:tc>
          <w:tcPr>
            <w:tcW w:w="5387" w:type="dxa"/>
          </w:tcPr>
          <w:p w:rsidR="00D360E5" w:rsidRPr="00D360E5" w:rsidRDefault="00D360E5" w:rsidP="008E381D">
            <w:pPr>
              <w:spacing w:after="0" w:line="240" w:lineRule="auto"/>
              <w:ind w:firstLine="284"/>
              <w:jc w:val="both"/>
              <w:rPr>
                <w:rFonts w:ascii="Times New Roman" w:hAnsi="Times New Roman"/>
                <w:i/>
                <w:sz w:val="28"/>
                <w:szCs w:val="28"/>
              </w:rPr>
            </w:pPr>
            <w:r w:rsidRPr="00D360E5">
              <w:rPr>
                <w:rFonts w:ascii="Times New Roman" w:hAnsi="Times New Roman"/>
                <w:i/>
                <w:sz w:val="28"/>
                <w:szCs w:val="28"/>
              </w:rPr>
              <w:t>Гичка буряків</w:t>
            </w:r>
          </w:p>
          <w:p w:rsidR="00D360E5" w:rsidRPr="00D360E5" w:rsidRDefault="00D360E5" w:rsidP="008E381D">
            <w:pPr>
              <w:spacing w:after="0" w:line="240" w:lineRule="auto"/>
              <w:ind w:firstLine="284"/>
              <w:jc w:val="both"/>
              <w:rPr>
                <w:rFonts w:ascii="Times New Roman" w:hAnsi="Times New Roman"/>
                <w:i/>
                <w:sz w:val="28"/>
                <w:szCs w:val="28"/>
              </w:rPr>
            </w:pPr>
            <w:r w:rsidRPr="00D360E5">
              <w:rPr>
                <w:rFonts w:ascii="Times New Roman" w:hAnsi="Times New Roman"/>
                <w:i/>
                <w:sz w:val="28"/>
                <w:szCs w:val="28"/>
              </w:rPr>
              <w:t>Гичка моркви</w:t>
            </w:r>
          </w:p>
        </w:tc>
      </w:tr>
      <w:tr w:rsidR="00D360E5" w:rsidTr="00E63BD6">
        <w:trPr>
          <w:trHeight w:val="352"/>
        </w:trPr>
        <w:tc>
          <w:tcPr>
            <w:tcW w:w="3118" w:type="dxa"/>
          </w:tcPr>
          <w:p w:rsidR="00D360E5" w:rsidRPr="00D360E5" w:rsidRDefault="00D360E5" w:rsidP="008E381D">
            <w:pPr>
              <w:spacing w:after="0" w:line="240" w:lineRule="auto"/>
              <w:ind w:firstLine="284"/>
              <w:jc w:val="both"/>
              <w:rPr>
                <w:rFonts w:ascii="Times New Roman" w:hAnsi="Times New Roman"/>
                <w:b/>
                <w:sz w:val="28"/>
                <w:szCs w:val="28"/>
              </w:rPr>
            </w:pPr>
            <w:r w:rsidRPr="00D360E5">
              <w:rPr>
                <w:rFonts w:ascii="Times New Roman" w:hAnsi="Times New Roman"/>
                <w:b/>
                <w:sz w:val="28"/>
                <w:szCs w:val="28"/>
              </w:rPr>
              <w:t>Огудина (огудиння)</w:t>
            </w:r>
          </w:p>
        </w:tc>
        <w:tc>
          <w:tcPr>
            <w:tcW w:w="5387" w:type="dxa"/>
          </w:tcPr>
          <w:p w:rsidR="00D360E5" w:rsidRPr="00D360E5" w:rsidRDefault="00D360E5" w:rsidP="008E381D">
            <w:pPr>
              <w:spacing w:after="0" w:line="240" w:lineRule="auto"/>
              <w:ind w:firstLine="284"/>
              <w:jc w:val="both"/>
              <w:rPr>
                <w:rFonts w:ascii="Times New Roman" w:hAnsi="Times New Roman"/>
                <w:i/>
                <w:sz w:val="28"/>
                <w:szCs w:val="28"/>
              </w:rPr>
            </w:pPr>
            <w:r w:rsidRPr="00D360E5">
              <w:rPr>
                <w:rFonts w:ascii="Times New Roman" w:hAnsi="Times New Roman"/>
                <w:i/>
                <w:sz w:val="28"/>
                <w:szCs w:val="28"/>
              </w:rPr>
              <w:t>Огудина</w:t>
            </w:r>
            <w:r w:rsidR="00321701">
              <w:rPr>
                <w:rFonts w:ascii="Times New Roman" w:hAnsi="Times New Roman"/>
                <w:i/>
                <w:sz w:val="28"/>
                <w:szCs w:val="28"/>
              </w:rPr>
              <w:t xml:space="preserve"> </w:t>
            </w:r>
            <w:r w:rsidR="0089770A">
              <w:rPr>
                <w:rFonts w:ascii="Times New Roman" w:hAnsi="Times New Roman"/>
                <w:i/>
                <w:sz w:val="28"/>
                <w:szCs w:val="28"/>
              </w:rPr>
              <w:t>(огудиння)</w:t>
            </w:r>
            <w:r w:rsidRPr="00D360E5">
              <w:rPr>
                <w:rFonts w:ascii="Times New Roman" w:hAnsi="Times New Roman"/>
                <w:i/>
                <w:sz w:val="28"/>
                <w:szCs w:val="28"/>
              </w:rPr>
              <w:t xml:space="preserve"> гарбузів</w:t>
            </w:r>
          </w:p>
          <w:p w:rsidR="00D360E5" w:rsidRPr="00D360E5" w:rsidRDefault="00D360E5" w:rsidP="008E381D">
            <w:pPr>
              <w:spacing w:after="0" w:line="240" w:lineRule="auto"/>
              <w:ind w:firstLine="284"/>
              <w:jc w:val="both"/>
              <w:rPr>
                <w:rFonts w:ascii="Times New Roman" w:hAnsi="Times New Roman"/>
                <w:i/>
                <w:sz w:val="28"/>
                <w:szCs w:val="28"/>
              </w:rPr>
            </w:pPr>
            <w:r w:rsidRPr="00D360E5">
              <w:rPr>
                <w:rFonts w:ascii="Times New Roman" w:hAnsi="Times New Roman"/>
                <w:i/>
                <w:sz w:val="28"/>
                <w:szCs w:val="28"/>
              </w:rPr>
              <w:t>Огудина</w:t>
            </w:r>
            <w:r w:rsidR="0089770A">
              <w:rPr>
                <w:rFonts w:ascii="Times New Roman" w:hAnsi="Times New Roman"/>
                <w:i/>
                <w:sz w:val="28"/>
                <w:szCs w:val="28"/>
              </w:rPr>
              <w:t xml:space="preserve"> (огудиння)</w:t>
            </w:r>
            <w:r w:rsidRPr="00D360E5">
              <w:rPr>
                <w:rFonts w:ascii="Times New Roman" w:hAnsi="Times New Roman"/>
                <w:i/>
                <w:sz w:val="28"/>
                <w:szCs w:val="28"/>
              </w:rPr>
              <w:t xml:space="preserve"> динь</w:t>
            </w:r>
          </w:p>
          <w:p w:rsidR="00D360E5" w:rsidRPr="00D360E5" w:rsidRDefault="00D360E5" w:rsidP="008E381D">
            <w:pPr>
              <w:spacing w:after="0" w:line="240" w:lineRule="auto"/>
              <w:ind w:firstLine="284"/>
              <w:jc w:val="both"/>
              <w:rPr>
                <w:rFonts w:ascii="Times New Roman" w:hAnsi="Times New Roman"/>
                <w:i/>
                <w:sz w:val="28"/>
                <w:szCs w:val="28"/>
              </w:rPr>
            </w:pPr>
            <w:r w:rsidRPr="00D360E5">
              <w:rPr>
                <w:rFonts w:ascii="Times New Roman" w:hAnsi="Times New Roman"/>
                <w:i/>
                <w:sz w:val="28"/>
                <w:szCs w:val="28"/>
              </w:rPr>
              <w:t xml:space="preserve">Огудина </w:t>
            </w:r>
            <w:r w:rsidR="0089770A">
              <w:rPr>
                <w:rFonts w:ascii="Times New Roman" w:hAnsi="Times New Roman"/>
                <w:i/>
                <w:sz w:val="28"/>
                <w:szCs w:val="28"/>
              </w:rPr>
              <w:t xml:space="preserve">(огудиння) </w:t>
            </w:r>
            <w:r w:rsidRPr="00D360E5">
              <w:rPr>
                <w:rFonts w:ascii="Times New Roman" w:hAnsi="Times New Roman"/>
                <w:i/>
                <w:sz w:val="28"/>
                <w:szCs w:val="28"/>
              </w:rPr>
              <w:t>огірків</w:t>
            </w:r>
          </w:p>
        </w:tc>
      </w:tr>
    </w:tbl>
    <w:p w:rsidR="00D26C9F" w:rsidRPr="00BA46B7" w:rsidRDefault="00D26C9F" w:rsidP="008E381D">
      <w:pPr>
        <w:pStyle w:val="Heading2"/>
        <w:spacing w:before="0" w:line="360" w:lineRule="auto"/>
        <w:ind w:firstLine="680"/>
        <w:jc w:val="both"/>
        <w:rPr>
          <w:rFonts w:ascii="Times New Roman" w:hAnsi="Times New Roman"/>
          <w:sz w:val="28"/>
          <w:szCs w:val="28"/>
        </w:rPr>
      </w:pPr>
      <w:bookmarkStart w:id="34" w:name="_Toc12341487"/>
      <w:r w:rsidRPr="00BA46B7">
        <w:rPr>
          <w:rFonts w:ascii="Times New Roman" w:hAnsi="Times New Roman"/>
          <w:sz w:val="28"/>
          <w:szCs w:val="28"/>
        </w:rPr>
        <w:t>Бажаний, жаданий</w:t>
      </w:r>
      <w:bookmarkEnd w:id="34"/>
    </w:p>
    <w:p w:rsidR="00977261" w:rsidRPr="00BA46B7" w:rsidRDefault="0097726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Бажаний </w:t>
      </w:r>
      <w:r w:rsidR="00BA0138">
        <w:rPr>
          <w:rFonts w:ascii="Times New Roman" w:hAnsi="Times New Roman"/>
          <w:sz w:val="28"/>
          <w:szCs w:val="28"/>
        </w:rPr>
        <w:t>–</w:t>
      </w:r>
      <w:r w:rsidRPr="00BA46B7">
        <w:rPr>
          <w:rFonts w:ascii="Times New Roman" w:hAnsi="Times New Roman"/>
          <w:sz w:val="28"/>
          <w:szCs w:val="28"/>
        </w:rPr>
        <w:t xml:space="preserve"> такий, якого бажають, чекають, до якого прагнуть; який відповідає чиїм-небудь уподобанням, смакам, інтересам, поглядам; те, чого хто-небудь бажає, до чого хтось прагне.</w:t>
      </w:r>
    </w:p>
    <w:p w:rsidR="00692B90" w:rsidRDefault="0097726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Жаданий</w:t>
      </w:r>
      <w:r w:rsidR="00BA0138">
        <w:rPr>
          <w:rFonts w:ascii="Times New Roman" w:hAnsi="Times New Roman"/>
          <w:sz w:val="28"/>
          <w:szCs w:val="28"/>
        </w:rPr>
        <w:t xml:space="preserve"> –</w:t>
      </w:r>
      <w:r w:rsidR="00DF35A5">
        <w:rPr>
          <w:rFonts w:ascii="Times New Roman" w:hAnsi="Times New Roman"/>
          <w:sz w:val="28"/>
          <w:szCs w:val="28"/>
        </w:rPr>
        <w:t xml:space="preserve"> 1) </w:t>
      </w:r>
      <w:r w:rsidRPr="00BA46B7">
        <w:rPr>
          <w:rFonts w:ascii="Times New Roman" w:hAnsi="Times New Roman"/>
          <w:sz w:val="28"/>
          <w:szCs w:val="28"/>
        </w:rPr>
        <w:t>якого бажають, давно ждуть, про якого мріють; довгожданий, жданий; 2) любий, дорогий; який збуджує потяг, пристрасть.</w:t>
      </w:r>
    </w:p>
    <w:tbl>
      <w:tblPr>
        <w:tblW w:w="0" w:type="auto"/>
        <w:tblInd w:w="9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7"/>
        <w:gridCol w:w="5812"/>
      </w:tblGrid>
      <w:tr w:rsidR="00D07329" w:rsidTr="00662A01">
        <w:trPr>
          <w:trHeight w:val="385"/>
        </w:trPr>
        <w:tc>
          <w:tcPr>
            <w:tcW w:w="2857" w:type="dxa"/>
          </w:tcPr>
          <w:p w:rsidR="00D07329" w:rsidRPr="00D07329" w:rsidRDefault="00D07329" w:rsidP="008E381D">
            <w:pPr>
              <w:spacing w:after="0" w:line="240" w:lineRule="auto"/>
              <w:ind w:firstLine="284"/>
              <w:jc w:val="both"/>
              <w:rPr>
                <w:rFonts w:ascii="Times New Roman" w:hAnsi="Times New Roman"/>
                <w:b/>
                <w:sz w:val="28"/>
                <w:szCs w:val="28"/>
              </w:rPr>
            </w:pPr>
            <w:r w:rsidRPr="00D07329">
              <w:rPr>
                <w:rFonts w:ascii="Times New Roman" w:hAnsi="Times New Roman"/>
                <w:b/>
                <w:sz w:val="28"/>
                <w:szCs w:val="28"/>
              </w:rPr>
              <w:t xml:space="preserve">Бажаний </w:t>
            </w:r>
          </w:p>
        </w:tc>
        <w:tc>
          <w:tcPr>
            <w:tcW w:w="5812" w:type="dxa"/>
          </w:tcPr>
          <w:p w:rsidR="00D07329" w:rsidRPr="00D07329" w:rsidRDefault="00D07329" w:rsidP="008E381D">
            <w:pPr>
              <w:spacing w:after="0" w:line="240" w:lineRule="auto"/>
              <w:ind w:firstLine="284"/>
              <w:jc w:val="both"/>
              <w:rPr>
                <w:rFonts w:ascii="Times New Roman" w:hAnsi="Times New Roman"/>
                <w:i/>
                <w:sz w:val="28"/>
                <w:szCs w:val="28"/>
              </w:rPr>
            </w:pPr>
            <w:r w:rsidRPr="00D07329">
              <w:rPr>
                <w:rFonts w:ascii="Times New Roman" w:hAnsi="Times New Roman"/>
                <w:i/>
                <w:sz w:val="28"/>
                <w:szCs w:val="28"/>
              </w:rPr>
              <w:t>Бажаний спокій</w:t>
            </w:r>
          </w:p>
          <w:p w:rsidR="00D07329" w:rsidRPr="00D07329" w:rsidRDefault="00D07329" w:rsidP="008E381D">
            <w:pPr>
              <w:spacing w:after="0" w:line="240" w:lineRule="auto"/>
              <w:ind w:firstLine="284"/>
              <w:jc w:val="both"/>
              <w:rPr>
                <w:rFonts w:ascii="Times New Roman" w:hAnsi="Times New Roman"/>
                <w:i/>
                <w:sz w:val="28"/>
                <w:szCs w:val="28"/>
              </w:rPr>
            </w:pPr>
            <w:r w:rsidRPr="00D07329">
              <w:rPr>
                <w:rFonts w:ascii="Times New Roman" w:hAnsi="Times New Roman"/>
                <w:i/>
                <w:sz w:val="28"/>
                <w:szCs w:val="28"/>
              </w:rPr>
              <w:t>Бажане збудеться</w:t>
            </w:r>
          </w:p>
          <w:p w:rsidR="00D07329" w:rsidRPr="00D07329" w:rsidRDefault="00D07329" w:rsidP="008E381D">
            <w:pPr>
              <w:spacing w:after="0" w:line="240" w:lineRule="auto"/>
              <w:ind w:firstLine="284"/>
              <w:jc w:val="both"/>
              <w:rPr>
                <w:rFonts w:ascii="Times New Roman" w:hAnsi="Times New Roman"/>
                <w:i/>
                <w:sz w:val="28"/>
                <w:szCs w:val="28"/>
              </w:rPr>
            </w:pPr>
            <w:r w:rsidRPr="00D07329">
              <w:rPr>
                <w:rFonts w:ascii="Times New Roman" w:hAnsi="Times New Roman"/>
                <w:i/>
                <w:sz w:val="28"/>
                <w:szCs w:val="28"/>
              </w:rPr>
              <w:t>Бажаний наголос</w:t>
            </w:r>
          </w:p>
        </w:tc>
      </w:tr>
      <w:tr w:rsidR="00D07329" w:rsidTr="00662A01">
        <w:trPr>
          <w:trHeight w:val="517"/>
        </w:trPr>
        <w:tc>
          <w:tcPr>
            <w:tcW w:w="2857" w:type="dxa"/>
          </w:tcPr>
          <w:p w:rsidR="00D07329" w:rsidRPr="00D07329" w:rsidRDefault="00D07329" w:rsidP="008E381D">
            <w:pPr>
              <w:spacing w:after="0" w:line="240" w:lineRule="auto"/>
              <w:ind w:firstLine="284"/>
              <w:jc w:val="both"/>
              <w:rPr>
                <w:rFonts w:ascii="Times New Roman" w:hAnsi="Times New Roman"/>
                <w:b/>
                <w:sz w:val="28"/>
                <w:szCs w:val="28"/>
              </w:rPr>
            </w:pPr>
            <w:r w:rsidRPr="00D07329">
              <w:rPr>
                <w:rFonts w:ascii="Times New Roman" w:hAnsi="Times New Roman"/>
                <w:b/>
                <w:sz w:val="28"/>
                <w:szCs w:val="28"/>
              </w:rPr>
              <w:t>Жаданий</w:t>
            </w:r>
          </w:p>
        </w:tc>
        <w:tc>
          <w:tcPr>
            <w:tcW w:w="5812" w:type="dxa"/>
          </w:tcPr>
          <w:p w:rsidR="00D07329" w:rsidRPr="00D07329" w:rsidRDefault="00D07329" w:rsidP="008E381D">
            <w:pPr>
              <w:spacing w:after="0" w:line="240" w:lineRule="auto"/>
              <w:ind w:firstLine="284"/>
              <w:jc w:val="both"/>
              <w:rPr>
                <w:rFonts w:ascii="Times New Roman" w:hAnsi="Times New Roman"/>
                <w:i/>
                <w:sz w:val="28"/>
                <w:szCs w:val="28"/>
              </w:rPr>
            </w:pPr>
            <w:r w:rsidRPr="00D07329">
              <w:rPr>
                <w:rFonts w:ascii="Times New Roman" w:hAnsi="Times New Roman"/>
                <w:i/>
                <w:sz w:val="28"/>
                <w:szCs w:val="28"/>
              </w:rPr>
              <w:t>Жаданий дощ</w:t>
            </w:r>
          </w:p>
          <w:p w:rsidR="00D07329" w:rsidRPr="00D07329" w:rsidRDefault="00D07329" w:rsidP="008E381D">
            <w:pPr>
              <w:spacing w:after="0" w:line="240" w:lineRule="auto"/>
              <w:ind w:firstLine="284"/>
              <w:jc w:val="both"/>
              <w:rPr>
                <w:rFonts w:ascii="Times New Roman" w:hAnsi="Times New Roman"/>
                <w:i/>
                <w:sz w:val="28"/>
                <w:szCs w:val="28"/>
              </w:rPr>
            </w:pPr>
            <w:r w:rsidRPr="00D07329">
              <w:rPr>
                <w:rFonts w:ascii="Times New Roman" w:hAnsi="Times New Roman"/>
                <w:i/>
                <w:sz w:val="28"/>
                <w:szCs w:val="28"/>
              </w:rPr>
              <w:t>Жадана воля</w:t>
            </w:r>
          </w:p>
          <w:p w:rsidR="00D07329" w:rsidRPr="00D07329" w:rsidRDefault="00D07329" w:rsidP="008E381D">
            <w:pPr>
              <w:spacing w:after="0" w:line="240" w:lineRule="auto"/>
              <w:ind w:firstLine="284"/>
              <w:jc w:val="both"/>
              <w:rPr>
                <w:rFonts w:ascii="Times New Roman" w:hAnsi="Times New Roman"/>
                <w:i/>
                <w:sz w:val="28"/>
                <w:szCs w:val="28"/>
              </w:rPr>
            </w:pPr>
            <w:r w:rsidRPr="00D07329">
              <w:rPr>
                <w:rFonts w:ascii="Times New Roman" w:hAnsi="Times New Roman"/>
                <w:i/>
                <w:sz w:val="28"/>
                <w:szCs w:val="28"/>
              </w:rPr>
              <w:t>Жадана дитина</w:t>
            </w:r>
          </w:p>
          <w:p w:rsidR="00D07329" w:rsidRPr="00D07329" w:rsidRDefault="00D07329" w:rsidP="008E381D">
            <w:pPr>
              <w:spacing w:after="0" w:line="240" w:lineRule="auto"/>
              <w:ind w:firstLine="284"/>
              <w:jc w:val="both"/>
              <w:rPr>
                <w:rFonts w:ascii="Times New Roman" w:hAnsi="Times New Roman"/>
                <w:i/>
                <w:sz w:val="28"/>
                <w:szCs w:val="28"/>
              </w:rPr>
            </w:pPr>
            <w:r w:rsidRPr="00D07329">
              <w:rPr>
                <w:rFonts w:ascii="Times New Roman" w:hAnsi="Times New Roman"/>
                <w:i/>
                <w:sz w:val="28"/>
                <w:szCs w:val="28"/>
              </w:rPr>
              <w:t>Жаданий коханий</w:t>
            </w:r>
          </w:p>
        </w:tc>
      </w:tr>
    </w:tbl>
    <w:p w:rsidR="00074B49" w:rsidRPr="00BA46B7" w:rsidRDefault="00074B49" w:rsidP="008E381D">
      <w:pPr>
        <w:pStyle w:val="Heading2"/>
        <w:spacing w:before="0" w:line="360" w:lineRule="auto"/>
        <w:ind w:firstLine="680"/>
        <w:jc w:val="both"/>
        <w:rPr>
          <w:rFonts w:ascii="Times New Roman" w:hAnsi="Times New Roman"/>
          <w:sz w:val="28"/>
          <w:szCs w:val="28"/>
        </w:rPr>
      </w:pPr>
      <w:bookmarkStart w:id="35" w:name="_Toc12341488"/>
      <w:r w:rsidRPr="00BA46B7">
        <w:rPr>
          <w:rFonts w:ascii="Times New Roman" w:hAnsi="Times New Roman"/>
          <w:sz w:val="28"/>
          <w:szCs w:val="28"/>
        </w:rPr>
        <w:t>Базар, ринок, ярмарок</w:t>
      </w:r>
      <w:bookmarkEnd w:id="35"/>
    </w:p>
    <w:p w:rsidR="00074B49" w:rsidRPr="00BA46B7" w:rsidRDefault="00074B4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Базар</w:t>
      </w:r>
      <w:r w:rsidR="00BA0138">
        <w:rPr>
          <w:rFonts w:ascii="Times New Roman" w:hAnsi="Times New Roman"/>
          <w:sz w:val="28"/>
          <w:szCs w:val="28"/>
        </w:rPr>
        <w:t xml:space="preserve"> –</w:t>
      </w:r>
      <w:r w:rsidR="00DF35A5">
        <w:rPr>
          <w:rFonts w:ascii="Times New Roman" w:hAnsi="Times New Roman"/>
          <w:sz w:val="28"/>
          <w:szCs w:val="28"/>
        </w:rPr>
        <w:t xml:space="preserve"> 1) </w:t>
      </w:r>
      <w:r w:rsidRPr="00BA46B7">
        <w:rPr>
          <w:rFonts w:ascii="Times New Roman" w:hAnsi="Times New Roman"/>
          <w:sz w:val="28"/>
          <w:szCs w:val="28"/>
        </w:rPr>
        <w:t>торгівля (приватна) продуктами харчування або предметами широкого вжитку (часто в певні дні тижня) на площі або в спеціально збудованому приміщенні; місце, де відбувається така торгівля; час такої торгівлі; 2) організована торгівля спеціальними товарами в певні сезони або періоди найбільш</w:t>
      </w:r>
      <w:r w:rsidR="00BA0138">
        <w:rPr>
          <w:rFonts w:ascii="Times New Roman" w:hAnsi="Times New Roman"/>
          <w:sz w:val="28"/>
          <w:szCs w:val="28"/>
        </w:rPr>
        <w:t>ого попиту на них; 3) розмовне –</w:t>
      </w:r>
      <w:r w:rsidRPr="00BA46B7">
        <w:rPr>
          <w:rFonts w:ascii="Times New Roman" w:hAnsi="Times New Roman"/>
          <w:sz w:val="28"/>
          <w:szCs w:val="28"/>
        </w:rPr>
        <w:t xml:space="preserve"> </w:t>
      </w:r>
      <w:r w:rsidR="00304ACF" w:rsidRPr="00BA46B7">
        <w:rPr>
          <w:rFonts w:ascii="Times New Roman" w:hAnsi="Times New Roman"/>
          <w:sz w:val="28"/>
          <w:szCs w:val="28"/>
        </w:rPr>
        <w:t>ш</w:t>
      </w:r>
      <w:r w:rsidRPr="00BA46B7">
        <w:rPr>
          <w:rFonts w:ascii="Times New Roman" w:hAnsi="Times New Roman"/>
          <w:sz w:val="28"/>
          <w:szCs w:val="28"/>
        </w:rPr>
        <w:t>ум, га</w:t>
      </w:r>
      <w:r w:rsidR="00304ACF" w:rsidRPr="00BA46B7">
        <w:rPr>
          <w:rFonts w:ascii="Times New Roman" w:hAnsi="Times New Roman"/>
          <w:sz w:val="28"/>
          <w:szCs w:val="28"/>
        </w:rPr>
        <w:t xml:space="preserve">м, голосні безладні розмови. </w:t>
      </w:r>
      <w:r w:rsidRPr="00BA46B7">
        <w:rPr>
          <w:rFonts w:ascii="Times New Roman" w:hAnsi="Times New Roman"/>
          <w:i/>
          <w:sz w:val="28"/>
          <w:szCs w:val="28"/>
        </w:rPr>
        <w:t>Пташиний базар</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місце на морському березі, де оселяються величезною масою птахи.</w:t>
      </w:r>
    </w:p>
    <w:p w:rsidR="00304ACF" w:rsidRPr="00BA46B7" w:rsidRDefault="00304AC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Ринок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4D0409">
        <w:rPr>
          <w:rFonts w:ascii="Times New Roman" w:hAnsi="Times New Roman"/>
          <w:sz w:val="28"/>
          <w:szCs w:val="28"/>
        </w:rPr>
        <w:t>1) </w:t>
      </w:r>
      <w:r w:rsidR="0037357C">
        <w:rPr>
          <w:rFonts w:ascii="Times New Roman" w:hAnsi="Times New Roman"/>
          <w:sz w:val="28"/>
          <w:szCs w:val="28"/>
        </w:rPr>
        <w:t>місце роздрібного продажу продуктів харчування та інших товарів; 2) </w:t>
      </w:r>
      <w:r w:rsidRPr="00BA46B7">
        <w:rPr>
          <w:rFonts w:ascii="Times New Roman" w:hAnsi="Times New Roman"/>
          <w:sz w:val="28"/>
          <w:szCs w:val="28"/>
        </w:rPr>
        <w:t>сфер</w:t>
      </w:r>
      <w:r w:rsidR="0089770A">
        <w:rPr>
          <w:rFonts w:ascii="Times New Roman" w:hAnsi="Times New Roman"/>
          <w:sz w:val="28"/>
          <w:szCs w:val="28"/>
        </w:rPr>
        <w:t>а товарного обміну; пропозиція та</w:t>
      </w:r>
      <w:r w:rsidRPr="00BA46B7">
        <w:rPr>
          <w:rFonts w:ascii="Times New Roman" w:hAnsi="Times New Roman"/>
          <w:sz w:val="28"/>
          <w:szCs w:val="28"/>
        </w:rPr>
        <w:t xml:space="preserve"> п</w:t>
      </w:r>
      <w:r w:rsidR="00E958FF">
        <w:rPr>
          <w:rFonts w:ascii="Times New Roman" w:hAnsi="Times New Roman"/>
          <w:sz w:val="28"/>
          <w:szCs w:val="28"/>
        </w:rPr>
        <w:t>латоспроможний попит на товари в</w:t>
      </w:r>
      <w:r w:rsidRPr="00BA46B7">
        <w:rPr>
          <w:rFonts w:ascii="Times New Roman" w:hAnsi="Times New Roman"/>
          <w:sz w:val="28"/>
          <w:szCs w:val="28"/>
        </w:rPr>
        <w:t xml:space="preserve"> масштабі світового господарства, країни або окремих її районів. </w:t>
      </w:r>
      <w:r w:rsidRPr="00BA46B7">
        <w:rPr>
          <w:rFonts w:ascii="Times New Roman" w:hAnsi="Times New Roman"/>
          <w:i/>
          <w:sz w:val="28"/>
          <w:szCs w:val="28"/>
        </w:rPr>
        <w:t>Ринок збуту</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сфера ринкової економіки, що спожив</w:t>
      </w:r>
      <w:r w:rsidR="0089770A">
        <w:rPr>
          <w:rFonts w:ascii="Times New Roman" w:hAnsi="Times New Roman"/>
          <w:sz w:val="28"/>
          <w:szCs w:val="28"/>
        </w:rPr>
        <w:t>ає вироблені товари та послуги й</w:t>
      </w:r>
      <w:r w:rsidRPr="00BA46B7">
        <w:rPr>
          <w:rFonts w:ascii="Times New Roman" w:hAnsi="Times New Roman"/>
          <w:sz w:val="28"/>
          <w:szCs w:val="28"/>
        </w:rPr>
        <w:t xml:space="preserve"> визначає їх</w:t>
      </w:r>
      <w:r w:rsidR="0089770A">
        <w:rPr>
          <w:rFonts w:ascii="Times New Roman" w:hAnsi="Times New Roman"/>
          <w:sz w:val="28"/>
          <w:szCs w:val="28"/>
        </w:rPr>
        <w:t>ню</w:t>
      </w:r>
      <w:r w:rsidRPr="00BA46B7">
        <w:rPr>
          <w:rFonts w:ascii="Times New Roman" w:hAnsi="Times New Roman"/>
          <w:sz w:val="28"/>
          <w:szCs w:val="28"/>
        </w:rPr>
        <w:t xml:space="preserve"> необхідну кількість та ціну. </w:t>
      </w:r>
      <w:r w:rsidRPr="00BA46B7">
        <w:rPr>
          <w:rFonts w:ascii="Times New Roman" w:hAnsi="Times New Roman"/>
          <w:i/>
          <w:sz w:val="28"/>
          <w:szCs w:val="28"/>
        </w:rPr>
        <w:t>Чорний ринок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сфера нелегального товаро-грошового обігу, товарообігу. </w:t>
      </w:r>
      <w:r w:rsidRPr="00BA46B7">
        <w:rPr>
          <w:rFonts w:ascii="Times New Roman" w:hAnsi="Times New Roman"/>
          <w:i/>
          <w:sz w:val="28"/>
          <w:szCs w:val="28"/>
        </w:rPr>
        <w:t>Валютний ринок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система фінансово-економічних відносин, пов</w:t>
      </w:r>
      <w:r w:rsidR="00746F1B">
        <w:rPr>
          <w:rFonts w:ascii="Times New Roman" w:hAnsi="Times New Roman"/>
          <w:sz w:val="28"/>
          <w:szCs w:val="28"/>
        </w:rPr>
        <w:t>’</w:t>
      </w:r>
      <w:r w:rsidR="008078DF">
        <w:rPr>
          <w:rFonts w:ascii="Times New Roman" w:hAnsi="Times New Roman"/>
          <w:sz w:val="28"/>
          <w:szCs w:val="28"/>
        </w:rPr>
        <w:t xml:space="preserve">язаних </w:t>
      </w:r>
      <w:r w:rsidRPr="00BA46B7">
        <w:rPr>
          <w:rFonts w:ascii="Times New Roman" w:hAnsi="Times New Roman"/>
          <w:sz w:val="28"/>
          <w:szCs w:val="28"/>
        </w:rPr>
        <w:t>з</w:t>
      </w:r>
      <w:r w:rsidR="008078DF">
        <w:rPr>
          <w:rFonts w:ascii="Times New Roman" w:hAnsi="Times New Roman"/>
          <w:sz w:val="28"/>
          <w:szCs w:val="28"/>
        </w:rPr>
        <w:t>і</w:t>
      </w:r>
      <w:r w:rsidR="004D0409">
        <w:rPr>
          <w:rFonts w:ascii="Times New Roman" w:hAnsi="Times New Roman"/>
          <w:sz w:val="28"/>
          <w:szCs w:val="28"/>
        </w:rPr>
        <w:t> </w:t>
      </w:r>
      <w:r w:rsidRPr="00BA46B7">
        <w:rPr>
          <w:rFonts w:ascii="Times New Roman" w:hAnsi="Times New Roman"/>
          <w:sz w:val="28"/>
          <w:szCs w:val="28"/>
        </w:rPr>
        <w:t xml:space="preserve">здійсненням операцій купівлі-продажу </w:t>
      </w:r>
      <w:r w:rsidRPr="00BA46B7">
        <w:rPr>
          <w:rFonts w:ascii="Times New Roman" w:hAnsi="Times New Roman"/>
          <w:sz w:val="28"/>
          <w:szCs w:val="28"/>
        </w:rPr>
        <w:lastRenderedPageBreak/>
        <w:t xml:space="preserve">(обміну) іноземних валют і платіжних документів в іноземних валютах. </w:t>
      </w:r>
      <w:r w:rsidRPr="00BA46B7">
        <w:rPr>
          <w:rFonts w:ascii="Times New Roman" w:hAnsi="Times New Roman"/>
          <w:i/>
          <w:sz w:val="28"/>
          <w:szCs w:val="28"/>
        </w:rPr>
        <w:t>Зовнішній ринок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сфера товарного обміну, що виходить за національні межі. </w:t>
      </w:r>
      <w:r w:rsidRPr="00BA46B7">
        <w:rPr>
          <w:rFonts w:ascii="Times New Roman" w:hAnsi="Times New Roman"/>
          <w:i/>
          <w:sz w:val="28"/>
          <w:szCs w:val="28"/>
        </w:rPr>
        <w:t>Іпотечний ринок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складова частина ринку позикових капіталів; тут акумулюють довготермінові грошові накопичення через випуск іпотечних облігацій, що використовуються для надання кредитів під заставу нерухомості. </w:t>
      </w:r>
      <w:r w:rsidRPr="00BA46B7">
        <w:rPr>
          <w:rFonts w:ascii="Times New Roman" w:hAnsi="Times New Roman"/>
          <w:i/>
          <w:sz w:val="28"/>
          <w:szCs w:val="28"/>
        </w:rPr>
        <w:t>Ринок цінних паперів</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частина ринку позичкових капіталів, де купуються та продаються цінні папери, а також</w:t>
      </w:r>
      <w:r w:rsidR="008078DF">
        <w:rPr>
          <w:rFonts w:ascii="Times New Roman" w:hAnsi="Times New Roman"/>
          <w:sz w:val="28"/>
          <w:szCs w:val="28"/>
        </w:rPr>
        <w:t xml:space="preserve"> здійснюється їх</w:t>
      </w:r>
      <w:r w:rsidRPr="00BA46B7">
        <w:rPr>
          <w:rFonts w:ascii="Times New Roman" w:hAnsi="Times New Roman"/>
          <w:sz w:val="28"/>
          <w:szCs w:val="28"/>
        </w:rPr>
        <w:t xml:space="preserve"> емісія. </w:t>
      </w:r>
      <w:r w:rsidRPr="00BA46B7">
        <w:rPr>
          <w:rFonts w:ascii="Times New Roman" w:hAnsi="Times New Roman"/>
          <w:i/>
          <w:sz w:val="28"/>
          <w:szCs w:val="28"/>
        </w:rPr>
        <w:t xml:space="preserve">Світовий ринок </w:t>
      </w:r>
      <w:r w:rsidR="004D0409">
        <w:rPr>
          <w:rFonts w:ascii="Times New Roman" w:hAnsi="Times New Roman"/>
          <w:sz w:val="28"/>
          <w:szCs w:val="28"/>
        </w:rPr>
        <w:t>–</w:t>
      </w:r>
      <w:r w:rsidRPr="00BA46B7">
        <w:rPr>
          <w:rFonts w:ascii="Times New Roman" w:hAnsi="Times New Roman"/>
          <w:sz w:val="28"/>
          <w:szCs w:val="28"/>
        </w:rPr>
        <w:t xml:space="preserve"> сукупні</w:t>
      </w:r>
      <w:r w:rsidR="008078DF">
        <w:rPr>
          <w:rFonts w:ascii="Times New Roman" w:hAnsi="Times New Roman"/>
          <w:sz w:val="28"/>
          <w:szCs w:val="28"/>
        </w:rPr>
        <w:t>сть національних ринків країн, по</w:t>
      </w:r>
      <w:r w:rsidRPr="00BA46B7">
        <w:rPr>
          <w:rFonts w:ascii="Times New Roman" w:hAnsi="Times New Roman"/>
          <w:sz w:val="28"/>
          <w:szCs w:val="28"/>
        </w:rPr>
        <w:t>в</w:t>
      </w:r>
      <w:r w:rsidR="00746F1B">
        <w:rPr>
          <w:rFonts w:ascii="Times New Roman" w:hAnsi="Times New Roman"/>
          <w:sz w:val="28"/>
          <w:szCs w:val="28"/>
        </w:rPr>
        <w:t>’</w:t>
      </w:r>
      <w:r w:rsidRPr="00BA46B7">
        <w:rPr>
          <w:rFonts w:ascii="Times New Roman" w:hAnsi="Times New Roman"/>
          <w:sz w:val="28"/>
          <w:szCs w:val="28"/>
        </w:rPr>
        <w:t>язаних між собою зовнішньою торгівлею.</w:t>
      </w:r>
    </w:p>
    <w:p w:rsidR="00304ACF" w:rsidRDefault="00304AC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Ярмарок</w:t>
      </w:r>
      <w:r w:rsidR="00BA0138">
        <w:rPr>
          <w:rFonts w:ascii="Times New Roman" w:hAnsi="Times New Roman"/>
          <w:sz w:val="28"/>
          <w:szCs w:val="28"/>
        </w:rPr>
        <w:t xml:space="preserve"> –</w:t>
      </w:r>
      <w:r w:rsidRPr="00BA46B7">
        <w:rPr>
          <w:rFonts w:ascii="Times New Roman" w:hAnsi="Times New Roman"/>
          <w:sz w:val="28"/>
          <w:szCs w:val="28"/>
        </w:rPr>
        <w:t xml:space="preserve"> торг,</w:t>
      </w:r>
      <w:r w:rsidR="008078DF">
        <w:rPr>
          <w:rFonts w:ascii="Times New Roman" w:hAnsi="Times New Roman"/>
          <w:sz w:val="28"/>
          <w:szCs w:val="28"/>
        </w:rPr>
        <w:t xml:space="preserve"> який влаштовується регулярно, у певну пору року й у</w:t>
      </w:r>
      <w:r w:rsidR="00E63BD6">
        <w:rPr>
          <w:rFonts w:ascii="Times New Roman" w:hAnsi="Times New Roman"/>
          <w:sz w:val="28"/>
          <w:szCs w:val="28"/>
        </w:rPr>
        <w:t> </w:t>
      </w:r>
      <w:r w:rsidRPr="00BA46B7">
        <w:rPr>
          <w:rFonts w:ascii="Times New Roman" w:hAnsi="Times New Roman"/>
          <w:sz w:val="28"/>
          <w:szCs w:val="28"/>
        </w:rPr>
        <w:t>певному місц</w:t>
      </w:r>
      <w:r w:rsidR="0037357C">
        <w:rPr>
          <w:rFonts w:ascii="Times New Roman" w:hAnsi="Times New Roman"/>
          <w:sz w:val="28"/>
          <w:szCs w:val="28"/>
        </w:rPr>
        <w:t xml:space="preserve">і для продажу й купівлі товарів; розмовне </w:t>
      </w:r>
      <w:r w:rsidR="004D0409">
        <w:rPr>
          <w:rFonts w:ascii="Times New Roman" w:hAnsi="Times New Roman"/>
          <w:sz w:val="28"/>
          <w:szCs w:val="28"/>
        </w:rPr>
        <w:t>–</w:t>
      </w:r>
      <w:r w:rsidR="0037357C">
        <w:rPr>
          <w:rFonts w:ascii="Times New Roman" w:hAnsi="Times New Roman"/>
          <w:sz w:val="28"/>
          <w:szCs w:val="28"/>
        </w:rPr>
        <w:t xml:space="preserve"> місце скупчення кого-, чого-небудь, де багато шуму, галасу, велике пожвавлення.</w:t>
      </w:r>
      <w:r w:rsidRPr="00BA46B7">
        <w:rPr>
          <w:rFonts w:ascii="Times New Roman" w:hAnsi="Times New Roman"/>
          <w:sz w:val="28"/>
          <w:szCs w:val="28"/>
        </w:rPr>
        <w:t xml:space="preserve"> </w:t>
      </w:r>
      <w:r w:rsidRPr="00BA46B7">
        <w:rPr>
          <w:rFonts w:ascii="Times New Roman" w:hAnsi="Times New Roman"/>
          <w:i/>
          <w:sz w:val="28"/>
          <w:szCs w:val="28"/>
        </w:rPr>
        <w:t>Контрактовий ярмарок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торг, на якому укладали контракти на оптовий продаж і купівлю товарів.</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D07329" w:rsidTr="00E63BD6">
        <w:trPr>
          <w:trHeight w:val="385"/>
        </w:trPr>
        <w:tc>
          <w:tcPr>
            <w:tcW w:w="2977" w:type="dxa"/>
          </w:tcPr>
          <w:p w:rsidR="00D07329" w:rsidRPr="00D07329" w:rsidRDefault="00D07329" w:rsidP="008E381D">
            <w:pPr>
              <w:spacing w:after="0" w:line="240" w:lineRule="auto"/>
              <w:ind w:firstLine="284"/>
              <w:jc w:val="both"/>
              <w:rPr>
                <w:rFonts w:ascii="Times New Roman" w:hAnsi="Times New Roman"/>
                <w:b/>
                <w:sz w:val="28"/>
                <w:szCs w:val="28"/>
              </w:rPr>
            </w:pPr>
            <w:r w:rsidRPr="00D07329">
              <w:rPr>
                <w:rFonts w:ascii="Times New Roman" w:hAnsi="Times New Roman"/>
                <w:b/>
                <w:sz w:val="28"/>
                <w:szCs w:val="28"/>
              </w:rPr>
              <w:t>Базар</w:t>
            </w:r>
          </w:p>
        </w:tc>
        <w:tc>
          <w:tcPr>
            <w:tcW w:w="5670" w:type="dxa"/>
          </w:tcPr>
          <w:p w:rsidR="00D0732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Шкільний базар</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Стежка до базару</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Міський базар</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Книжковий базар</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Пташиний базар</w:t>
            </w:r>
          </w:p>
        </w:tc>
      </w:tr>
      <w:tr w:rsidR="00D07329" w:rsidTr="00E63BD6">
        <w:trPr>
          <w:trHeight w:val="385"/>
        </w:trPr>
        <w:tc>
          <w:tcPr>
            <w:tcW w:w="2977" w:type="dxa"/>
          </w:tcPr>
          <w:p w:rsidR="00D07329" w:rsidRPr="00D07329" w:rsidRDefault="00D07329" w:rsidP="008E381D">
            <w:pPr>
              <w:spacing w:after="0" w:line="240" w:lineRule="auto"/>
              <w:ind w:firstLine="284"/>
              <w:jc w:val="both"/>
              <w:rPr>
                <w:rFonts w:ascii="Times New Roman" w:hAnsi="Times New Roman"/>
                <w:b/>
                <w:sz w:val="28"/>
                <w:szCs w:val="28"/>
              </w:rPr>
            </w:pPr>
            <w:r w:rsidRPr="00D07329">
              <w:rPr>
                <w:rFonts w:ascii="Times New Roman" w:hAnsi="Times New Roman"/>
                <w:b/>
                <w:sz w:val="28"/>
                <w:szCs w:val="28"/>
              </w:rPr>
              <w:t>Ринок</w:t>
            </w:r>
          </w:p>
        </w:tc>
        <w:tc>
          <w:tcPr>
            <w:tcW w:w="5670" w:type="dxa"/>
          </w:tcPr>
          <w:p w:rsidR="00D0732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Ринок збуту</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Чорний ринок</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Валютний ринок</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Зовнішній ринок</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Іпотечний ринок</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Світовий ринок</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Ринок цінних паперів</w:t>
            </w:r>
          </w:p>
        </w:tc>
      </w:tr>
      <w:tr w:rsidR="00D07329" w:rsidTr="00E63BD6">
        <w:trPr>
          <w:trHeight w:val="352"/>
        </w:trPr>
        <w:tc>
          <w:tcPr>
            <w:tcW w:w="2977" w:type="dxa"/>
          </w:tcPr>
          <w:p w:rsidR="00D07329" w:rsidRPr="00D07329" w:rsidRDefault="00D07329" w:rsidP="008E381D">
            <w:pPr>
              <w:spacing w:after="0" w:line="360" w:lineRule="auto"/>
              <w:ind w:firstLine="284"/>
              <w:jc w:val="both"/>
              <w:rPr>
                <w:rFonts w:ascii="Times New Roman" w:hAnsi="Times New Roman"/>
                <w:b/>
                <w:sz w:val="28"/>
                <w:szCs w:val="28"/>
              </w:rPr>
            </w:pPr>
            <w:r w:rsidRPr="00D07329">
              <w:rPr>
                <w:rFonts w:ascii="Times New Roman" w:hAnsi="Times New Roman"/>
                <w:b/>
                <w:sz w:val="28"/>
                <w:szCs w:val="28"/>
              </w:rPr>
              <w:t>Ярмарок</w:t>
            </w:r>
          </w:p>
        </w:tc>
        <w:tc>
          <w:tcPr>
            <w:tcW w:w="5670" w:type="dxa"/>
          </w:tcPr>
          <w:p w:rsidR="00D0732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Сорочинськ</w:t>
            </w:r>
            <w:r>
              <w:rPr>
                <w:rFonts w:ascii="Times New Roman" w:hAnsi="Times New Roman"/>
                <w:i/>
                <w:sz w:val="28"/>
                <w:szCs w:val="28"/>
              </w:rPr>
              <w:t>и</w:t>
            </w:r>
            <w:r w:rsidRPr="003200E9">
              <w:rPr>
                <w:rFonts w:ascii="Times New Roman" w:hAnsi="Times New Roman"/>
                <w:i/>
                <w:sz w:val="28"/>
                <w:szCs w:val="28"/>
              </w:rPr>
              <w:t>й ярмарок</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Книжковий ярмарок</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Контрактовий ярмарок</w:t>
            </w:r>
          </w:p>
          <w:p w:rsidR="003200E9" w:rsidRPr="003200E9" w:rsidRDefault="003200E9" w:rsidP="008E381D">
            <w:pPr>
              <w:spacing w:after="0" w:line="240" w:lineRule="auto"/>
              <w:ind w:firstLine="284"/>
              <w:jc w:val="both"/>
              <w:rPr>
                <w:rFonts w:ascii="Times New Roman" w:hAnsi="Times New Roman"/>
                <w:i/>
                <w:sz w:val="28"/>
                <w:szCs w:val="28"/>
              </w:rPr>
            </w:pPr>
            <w:r w:rsidRPr="003200E9">
              <w:rPr>
                <w:rFonts w:ascii="Times New Roman" w:hAnsi="Times New Roman"/>
                <w:i/>
                <w:sz w:val="28"/>
                <w:szCs w:val="28"/>
              </w:rPr>
              <w:t>Ярмарок вакансій</w:t>
            </w:r>
          </w:p>
        </w:tc>
      </w:tr>
    </w:tbl>
    <w:p w:rsidR="003315FD" w:rsidRPr="00BA46B7" w:rsidRDefault="003315FD" w:rsidP="008E381D">
      <w:pPr>
        <w:pStyle w:val="Heading2"/>
        <w:spacing w:before="0" w:line="360" w:lineRule="auto"/>
        <w:ind w:firstLine="680"/>
        <w:jc w:val="both"/>
        <w:rPr>
          <w:rFonts w:ascii="Times New Roman" w:hAnsi="Times New Roman"/>
          <w:sz w:val="28"/>
          <w:szCs w:val="28"/>
        </w:rPr>
      </w:pPr>
      <w:bookmarkStart w:id="36" w:name="_Toc12341489"/>
      <w:r>
        <w:rPr>
          <w:rFonts w:ascii="Times New Roman" w:hAnsi="Times New Roman"/>
          <w:sz w:val="28"/>
          <w:szCs w:val="28"/>
        </w:rPr>
        <w:t>Балачка, г</w:t>
      </w:r>
      <w:r w:rsidRPr="00BA46B7">
        <w:rPr>
          <w:rFonts w:ascii="Times New Roman" w:hAnsi="Times New Roman"/>
          <w:sz w:val="28"/>
          <w:szCs w:val="28"/>
        </w:rPr>
        <w:t>овір, говірка, діалект, наріччя</w:t>
      </w:r>
      <w:bookmarkEnd w:id="36"/>
    </w:p>
    <w:p w:rsidR="003315FD" w:rsidRPr="003315FD" w:rsidRDefault="003315FD"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Балачка </w:t>
      </w:r>
      <w:r w:rsidR="004D0409">
        <w:rPr>
          <w:rFonts w:ascii="Times New Roman" w:hAnsi="Times New Roman"/>
          <w:sz w:val="28"/>
          <w:szCs w:val="28"/>
        </w:rPr>
        <w:t>–</w:t>
      </w:r>
      <w:r>
        <w:rPr>
          <w:rFonts w:ascii="Times New Roman" w:hAnsi="Times New Roman"/>
          <w:b/>
          <w:sz w:val="28"/>
          <w:szCs w:val="28"/>
        </w:rPr>
        <w:t xml:space="preserve"> </w:t>
      </w:r>
      <w:r w:rsidRPr="003315FD">
        <w:rPr>
          <w:rFonts w:ascii="Times New Roman" w:hAnsi="Times New Roman"/>
          <w:sz w:val="28"/>
          <w:szCs w:val="28"/>
        </w:rPr>
        <w:t>словесний обмін думками, відомостями між ким-небудь; чиї-небудь слова, вислови; мова, розповідь; спосіб висловлювання, властивий кому-небудь; манера говорити, висловлюватися; чутки, поголоски; негативні висловлювання, нарікання на чию-н</w:t>
      </w:r>
      <w:r w:rsidR="004D0409">
        <w:rPr>
          <w:rFonts w:ascii="Times New Roman" w:hAnsi="Times New Roman"/>
          <w:sz w:val="28"/>
          <w:szCs w:val="28"/>
        </w:rPr>
        <w:t>ебудь адресу; осуд чиїхсь дій, учинків, поведінки</w:t>
      </w:r>
      <w:r w:rsidRPr="003315FD">
        <w:rPr>
          <w:rFonts w:ascii="Times New Roman" w:hAnsi="Times New Roman"/>
          <w:sz w:val="28"/>
          <w:szCs w:val="28"/>
        </w:rPr>
        <w:t>; пересуди; легка, невимушена бала</w:t>
      </w:r>
      <w:r w:rsidR="004C3A0B">
        <w:rPr>
          <w:rFonts w:ascii="Times New Roman" w:hAnsi="Times New Roman"/>
          <w:sz w:val="28"/>
          <w:szCs w:val="28"/>
        </w:rPr>
        <w:t xml:space="preserve">канина; зрідка </w:t>
      </w:r>
      <w:r w:rsidR="004D0409">
        <w:rPr>
          <w:rFonts w:ascii="Times New Roman" w:hAnsi="Times New Roman"/>
          <w:sz w:val="28"/>
          <w:szCs w:val="28"/>
        </w:rPr>
        <w:t>–</w:t>
      </w:r>
      <w:r w:rsidR="004C3A0B">
        <w:rPr>
          <w:rFonts w:ascii="Times New Roman" w:hAnsi="Times New Roman"/>
          <w:sz w:val="28"/>
          <w:szCs w:val="28"/>
        </w:rPr>
        <w:t xml:space="preserve"> пуста, беззмістовна </w:t>
      </w:r>
      <w:r w:rsidR="004C3A0B">
        <w:rPr>
          <w:rFonts w:ascii="Times New Roman" w:hAnsi="Times New Roman"/>
          <w:sz w:val="28"/>
          <w:szCs w:val="28"/>
        </w:rPr>
        <w:lastRenderedPageBreak/>
        <w:t>балаканина.</w:t>
      </w:r>
      <w:r w:rsidRPr="003315FD">
        <w:rPr>
          <w:rFonts w:ascii="Times New Roman" w:hAnsi="Times New Roman"/>
          <w:sz w:val="28"/>
          <w:szCs w:val="28"/>
        </w:rPr>
        <w:t xml:space="preserve"> </w:t>
      </w:r>
      <w:r w:rsidR="004C3A0B" w:rsidRPr="004C3A0B">
        <w:rPr>
          <w:rStyle w:val="z"/>
          <w:rFonts w:ascii="Times New Roman" w:hAnsi="Times New Roman"/>
          <w:i/>
          <w:sz w:val="28"/>
          <w:szCs w:val="28"/>
        </w:rPr>
        <w:t>Балачки розводити</w:t>
      </w:r>
      <w:r w:rsidR="004C3A0B" w:rsidRPr="004C3A0B">
        <w:rPr>
          <w:rFonts w:ascii="Times New Roman" w:hAnsi="Times New Roman"/>
          <w:sz w:val="28"/>
          <w:szCs w:val="28"/>
        </w:rPr>
        <w:t xml:space="preserve"> </w:t>
      </w:r>
      <w:r w:rsidR="004D0409">
        <w:rPr>
          <w:rFonts w:ascii="Times New Roman" w:hAnsi="Times New Roman"/>
          <w:sz w:val="28"/>
          <w:szCs w:val="28"/>
        </w:rPr>
        <w:t>–</w:t>
      </w:r>
      <w:r w:rsidR="004C3A0B" w:rsidRPr="004C3A0B">
        <w:rPr>
          <w:rFonts w:ascii="Times New Roman" w:hAnsi="Times New Roman"/>
          <w:sz w:val="28"/>
          <w:szCs w:val="28"/>
        </w:rPr>
        <w:t xml:space="preserve"> вести пусту розмову</w:t>
      </w:r>
      <w:r w:rsidR="004C3A0B">
        <w:t>.</w:t>
      </w:r>
      <w:r w:rsidRPr="003315FD">
        <w:rPr>
          <w:rFonts w:ascii="Times New Roman" w:hAnsi="Times New Roman"/>
          <w:sz w:val="28"/>
          <w:szCs w:val="28"/>
        </w:rPr>
        <w:t xml:space="preserve">У значенні </w:t>
      </w:r>
      <w:r>
        <w:rPr>
          <w:rFonts w:ascii="Times New Roman" w:hAnsi="Times New Roman"/>
          <w:sz w:val="28"/>
          <w:szCs w:val="28"/>
        </w:rPr>
        <w:t>«</w:t>
      </w:r>
      <w:r w:rsidRPr="003315FD">
        <w:rPr>
          <w:rFonts w:ascii="Times New Roman" w:hAnsi="Times New Roman"/>
          <w:sz w:val="28"/>
          <w:szCs w:val="28"/>
        </w:rPr>
        <w:t>говірка, діалект</w:t>
      </w:r>
      <w:r>
        <w:rPr>
          <w:rFonts w:ascii="Times New Roman" w:hAnsi="Times New Roman"/>
          <w:sz w:val="28"/>
          <w:szCs w:val="28"/>
        </w:rPr>
        <w:t>»</w:t>
      </w:r>
      <w:r w:rsidRPr="003315FD">
        <w:rPr>
          <w:rFonts w:ascii="Times New Roman" w:hAnsi="Times New Roman"/>
          <w:sz w:val="28"/>
          <w:szCs w:val="28"/>
        </w:rPr>
        <w:t xml:space="preserve"> уживається як розмовне.</w:t>
      </w:r>
    </w:p>
    <w:p w:rsidR="003315FD" w:rsidRPr="00BA46B7" w:rsidRDefault="006327B9"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Говір </w:t>
      </w:r>
      <w:r>
        <w:rPr>
          <w:rFonts w:ascii="Times New Roman" w:hAnsi="Times New Roman"/>
          <w:sz w:val="28"/>
          <w:szCs w:val="28"/>
        </w:rPr>
        <w:t>–</w:t>
      </w:r>
      <w:r w:rsidR="003315FD" w:rsidRPr="00BA46B7">
        <w:rPr>
          <w:rFonts w:ascii="Times New Roman" w:hAnsi="Times New Roman"/>
          <w:b/>
          <w:sz w:val="28"/>
          <w:szCs w:val="28"/>
        </w:rPr>
        <w:t xml:space="preserve"> </w:t>
      </w:r>
      <w:r w:rsidR="003315FD" w:rsidRPr="00BA46B7">
        <w:rPr>
          <w:rFonts w:ascii="Times New Roman" w:hAnsi="Times New Roman"/>
          <w:sz w:val="28"/>
          <w:szCs w:val="28"/>
        </w:rPr>
        <w:t>1) звучання розмови; гомін; 2) різновид загальнонародної мови, поширений на</w:t>
      </w:r>
      <w:r>
        <w:rPr>
          <w:rFonts w:ascii="Times New Roman" w:hAnsi="Times New Roman"/>
          <w:sz w:val="28"/>
          <w:szCs w:val="28"/>
        </w:rPr>
        <w:t xml:space="preserve"> невеликій території; розмовне –</w:t>
      </w:r>
      <w:r w:rsidR="003315FD" w:rsidRPr="00BA46B7">
        <w:rPr>
          <w:rFonts w:ascii="Times New Roman" w:hAnsi="Times New Roman"/>
          <w:sz w:val="28"/>
          <w:szCs w:val="28"/>
        </w:rPr>
        <w:t xml:space="preserve"> манера го</w:t>
      </w:r>
      <w:r>
        <w:rPr>
          <w:rFonts w:ascii="Times New Roman" w:hAnsi="Times New Roman"/>
          <w:sz w:val="28"/>
          <w:szCs w:val="28"/>
        </w:rPr>
        <w:t>ворити, вимовляти; 3) розмовне –</w:t>
      </w:r>
      <w:r w:rsidR="003315FD" w:rsidRPr="00BA46B7">
        <w:rPr>
          <w:rFonts w:ascii="Times New Roman" w:hAnsi="Times New Roman"/>
          <w:sz w:val="28"/>
          <w:szCs w:val="28"/>
        </w:rPr>
        <w:t xml:space="preserve"> різні розмови; поголос, чутки.</w:t>
      </w:r>
    </w:p>
    <w:p w:rsidR="003315FD" w:rsidRPr="00BA46B7" w:rsidRDefault="003315F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Говірка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Pr>
          <w:rFonts w:ascii="Times New Roman" w:hAnsi="Times New Roman"/>
          <w:sz w:val="28"/>
          <w:szCs w:val="28"/>
        </w:rPr>
        <w:t>1) </w:t>
      </w:r>
      <w:r w:rsidRPr="00BA46B7">
        <w:rPr>
          <w:rFonts w:ascii="Times New Roman" w:hAnsi="Times New Roman"/>
          <w:sz w:val="28"/>
          <w:szCs w:val="28"/>
        </w:rPr>
        <w:t>синонім слова «діалект» у значенні «різновид загальнонародної мови, пош</w:t>
      </w:r>
      <w:r>
        <w:rPr>
          <w:rFonts w:ascii="Times New Roman" w:hAnsi="Times New Roman"/>
          <w:sz w:val="28"/>
          <w:szCs w:val="28"/>
        </w:rPr>
        <w:t>ирений на невеликій території»;</w:t>
      </w:r>
      <w:r w:rsidR="00BA0138">
        <w:rPr>
          <w:rFonts w:ascii="Times New Roman" w:hAnsi="Times New Roman"/>
          <w:sz w:val="28"/>
          <w:szCs w:val="28"/>
        </w:rPr>
        <w:t xml:space="preserve"> 2) рідко –</w:t>
      </w:r>
      <w:r>
        <w:rPr>
          <w:rFonts w:ascii="Times New Roman" w:hAnsi="Times New Roman"/>
          <w:sz w:val="28"/>
          <w:szCs w:val="28"/>
        </w:rPr>
        <w:t xml:space="preserve"> </w:t>
      </w:r>
      <w:r w:rsidR="00BA0138">
        <w:rPr>
          <w:rFonts w:ascii="Times New Roman" w:hAnsi="Times New Roman"/>
          <w:sz w:val="28"/>
          <w:szCs w:val="28"/>
        </w:rPr>
        <w:t>манера говорити, вимовляти</w:t>
      </w:r>
      <w:r w:rsidRPr="00BA46B7">
        <w:rPr>
          <w:rFonts w:ascii="Times New Roman" w:hAnsi="Times New Roman"/>
          <w:sz w:val="28"/>
          <w:szCs w:val="28"/>
        </w:rPr>
        <w:t xml:space="preserve">. Груба помилка </w:t>
      </w:r>
      <w:r w:rsidRPr="00BA46B7">
        <w:rPr>
          <w:rFonts w:ascii="Times New Roman" w:hAnsi="Times New Roman"/>
          <w:sz w:val="28"/>
          <w:szCs w:val="28"/>
        </w:rPr>
        <w:noBreakHyphen/>
        <w:t xml:space="preserve"> </w:t>
      </w:r>
      <w:r>
        <w:rPr>
          <w:rFonts w:ascii="Times New Roman" w:hAnsi="Times New Roman"/>
          <w:sz w:val="28"/>
          <w:szCs w:val="28"/>
        </w:rPr>
        <w:t>«</w:t>
      </w:r>
      <w:r w:rsidRPr="00BA46B7">
        <w:rPr>
          <w:rFonts w:ascii="Times New Roman" w:hAnsi="Times New Roman"/>
          <w:sz w:val="28"/>
          <w:szCs w:val="28"/>
        </w:rPr>
        <w:t>українська говірка</w:t>
      </w:r>
      <w:r>
        <w:rPr>
          <w:rFonts w:ascii="Times New Roman" w:hAnsi="Times New Roman"/>
          <w:sz w:val="28"/>
          <w:szCs w:val="28"/>
        </w:rPr>
        <w:t>»</w:t>
      </w:r>
      <w:r w:rsidRPr="00BA46B7">
        <w:rPr>
          <w:rFonts w:ascii="Times New Roman" w:hAnsi="Times New Roman"/>
          <w:sz w:val="28"/>
          <w:szCs w:val="28"/>
        </w:rPr>
        <w:t xml:space="preserve">, </w:t>
      </w:r>
      <w:r>
        <w:rPr>
          <w:rFonts w:ascii="Times New Roman" w:hAnsi="Times New Roman"/>
          <w:sz w:val="28"/>
          <w:szCs w:val="28"/>
        </w:rPr>
        <w:t>«</w:t>
      </w:r>
      <w:r w:rsidRPr="00BA46B7">
        <w:rPr>
          <w:rFonts w:ascii="Times New Roman" w:hAnsi="Times New Roman"/>
          <w:sz w:val="28"/>
          <w:szCs w:val="28"/>
        </w:rPr>
        <w:t>українське наріччя</w:t>
      </w:r>
      <w:r>
        <w:rPr>
          <w:rFonts w:ascii="Times New Roman" w:hAnsi="Times New Roman"/>
          <w:sz w:val="28"/>
          <w:szCs w:val="28"/>
        </w:rPr>
        <w:t>»</w:t>
      </w:r>
      <w:r w:rsidRPr="00BA46B7">
        <w:rPr>
          <w:rFonts w:ascii="Times New Roman" w:hAnsi="Times New Roman"/>
          <w:sz w:val="28"/>
          <w:szCs w:val="28"/>
        </w:rPr>
        <w:t>.</w:t>
      </w:r>
    </w:p>
    <w:p w:rsidR="003315FD" w:rsidRPr="00BA46B7" w:rsidRDefault="003315F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Діалект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місцевий різновид загальнонародної мови, різновид загальнонародної мови, поширений на невеликій території.</w:t>
      </w:r>
    </w:p>
    <w:p w:rsidR="003315FD" w:rsidRDefault="003315F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Наріччя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угруповання діалектів якої-небудь мови на основі спільних діалектних рис.</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3315FD" w:rsidTr="00E63BD6">
        <w:trPr>
          <w:trHeight w:val="1337"/>
        </w:trPr>
        <w:tc>
          <w:tcPr>
            <w:tcW w:w="2835" w:type="dxa"/>
          </w:tcPr>
          <w:p w:rsidR="003315FD" w:rsidRPr="00753DEC" w:rsidRDefault="003315FD"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Балачка</w:t>
            </w:r>
          </w:p>
        </w:tc>
        <w:tc>
          <w:tcPr>
            <w:tcW w:w="5812" w:type="dxa"/>
          </w:tcPr>
          <w:p w:rsidR="003315FD" w:rsidRDefault="004C3A0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Чутно балачки</w:t>
            </w:r>
          </w:p>
          <w:p w:rsidR="004C3A0B" w:rsidRDefault="004C3A0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Годі балачок!</w:t>
            </w:r>
          </w:p>
          <w:p w:rsidR="004C3A0B" w:rsidRDefault="004C3A0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Балачки розводити</w:t>
            </w:r>
          </w:p>
          <w:p w:rsidR="003315FD" w:rsidRPr="00A121BA" w:rsidRDefault="004C3A0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Що н</w:t>
            </w:r>
            <w:r w:rsidR="00BA0138">
              <w:rPr>
                <w:rFonts w:ascii="Times New Roman" w:hAnsi="Times New Roman"/>
                <w:i/>
                <w:sz w:val="28"/>
                <w:szCs w:val="28"/>
              </w:rPr>
              <w:t>е письменник, то й балачка інша</w:t>
            </w:r>
          </w:p>
        </w:tc>
      </w:tr>
      <w:tr w:rsidR="003315FD" w:rsidTr="00E63BD6">
        <w:trPr>
          <w:trHeight w:val="1260"/>
        </w:trPr>
        <w:tc>
          <w:tcPr>
            <w:tcW w:w="2835" w:type="dxa"/>
          </w:tcPr>
          <w:p w:rsidR="003315FD" w:rsidRDefault="003315FD" w:rsidP="008E381D">
            <w:pPr>
              <w:spacing w:after="0" w:line="240" w:lineRule="auto"/>
              <w:ind w:firstLine="284"/>
              <w:jc w:val="both"/>
              <w:rPr>
                <w:rFonts w:ascii="Times New Roman" w:hAnsi="Times New Roman"/>
                <w:b/>
                <w:sz w:val="28"/>
                <w:szCs w:val="28"/>
              </w:rPr>
            </w:pPr>
            <w:r w:rsidRPr="00753DEC">
              <w:rPr>
                <w:rFonts w:ascii="Times New Roman" w:hAnsi="Times New Roman"/>
                <w:b/>
                <w:sz w:val="28"/>
                <w:szCs w:val="28"/>
              </w:rPr>
              <w:t>Говір</w:t>
            </w:r>
          </w:p>
        </w:tc>
        <w:tc>
          <w:tcPr>
            <w:tcW w:w="5812" w:type="dxa"/>
          </w:tcPr>
          <w:p w:rsidR="003315FD" w:rsidRDefault="003315FD"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Приглушений говір</w:t>
            </w:r>
          </w:p>
          <w:p w:rsidR="003315FD" w:rsidRPr="00A121BA" w:rsidRDefault="003315FD"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Відтінки говорів</w:t>
            </w:r>
          </w:p>
          <w:p w:rsidR="003315FD" w:rsidRPr="00A121BA" w:rsidRDefault="003315FD"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 xml:space="preserve">Подільський говір </w:t>
            </w:r>
            <w:r w:rsidRPr="004D0409">
              <w:rPr>
                <w:rFonts w:ascii="Times New Roman" w:hAnsi="Times New Roman"/>
                <w:sz w:val="28"/>
                <w:szCs w:val="28"/>
              </w:rPr>
              <w:t>(розмовне)</w:t>
            </w:r>
          </w:p>
          <w:p w:rsidR="003315FD" w:rsidRDefault="003315FD" w:rsidP="008E381D">
            <w:pPr>
              <w:spacing w:after="0" w:line="240" w:lineRule="auto"/>
              <w:ind w:firstLine="284"/>
              <w:jc w:val="both"/>
              <w:rPr>
                <w:rFonts w:ascii="Times New Roman" w:hAnsi="Times New Roman"/>
                <w:i/>
                <w:sz w:val="28"/>
                <w:szCs w:val="28"/>
              </w:rPr>
            </w:pPr>
            <w:r w:rsidRPr="00A121BA">
              <w:rPr>
                <w:rFonts w:ascii="Times New Roman" w:hAnsi="Times New Roman"/>
                <w:i/>
                <w:sz w:val="28"/>
                <w:szCs w:val="28"/>
              </w:rPr>
              <w:t xml:space="preserve">Говір по місту </w:t>
            </w:r>
            <w:r w:rsidRPr="004D0409">
              <w:rPr>
                <w:rFonts w:ascii="Times New Roman" w:hAnsi="Times New Roman"/>
                <w:sz w:val="28"/>
                <w:szCs w:val="28"/>
              </w:rPr>
              <w:t>(розмовне)</w:t>
            </w:r>
          </w:p>
        </w:tc>
      </w:tr>
      <w:tr w:rsidR="003315FD" w:rsidTr="00E63BD6">
        <w:trPr>
          <w:trHeight w:val="243"/>
        </w:trPr>
        <w:tc>
          <w:tcPr>
            <w:tcW w:w="2835" w:type="dxa"/>
          </w:tcPr>
          <w:p w:rsidR="003315FD" w:rsidRPr="00753DEC" w:rsidRDefault="003315FD" w:rsidP="008E381D">
            <w:pPr>
              <w:spacing w:after="0" w:line="240" w:lineRule="auto"/>
              <w:ind w:firstLine="284"/>
              <w:jc w:val="both"/>
              <w:rPr>
                <w:rFonts w:ascii="Times New Roman" w:hAnsi="Times New Roman"/>
                <w:b/>
                <w:sz w:val="28"/>
                <w:szCs w:val="28"/>
              </w:rPr>
            </w:pPr>
            <w:r w:rsidRPr="00753DEC">
              <w:rPr>
                <w:rFonts w:ascii="Times New Roman" w:hAnsi="Times New Roman"/>
                <w:b/>
                <w:sz w:val="28"/>
                <w:szCs w:val="28"/>
              </w:rPr>
              <w:t>Говірка</w:t>
            </w:r>
          </w:p>
        </w:tc>
        <w:tc>
          <w:tcPr>
            <w:tcW w:w="5812" w:type="dxa"/>
          </w:tcPr>
          <w:p w:rsidR="003315FD" w:rsidRPr="00A121BA" w:rsidRDefault="003315FD"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Місцева говірка</w:t>
            </w:r>
          </w:p>
          <w:p w:rsidR="003315FD" w:rsidRPr="00A121BA" w:rsidRDefault="003315FD"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Дитяча говірка</w:t>
            </w:r>
          </w:p>
          <w:p w:rsidR="003315FD" w:rsidRPr="00542670" w:rsidRDefault="003315FD"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Говірка Київщини</w:t>
            </w:r>
          </w:p>
        </w:tc>
      </w:tr>
      <w:tr w:rsidR="003315FD" w:rsidTr="00E63BD6">
        <w:trPr>
          <w:trHeight w:val="308"/>
        </w:trPr>
        <w:tc>
          <w:tcPr>
            <w:tcW w:w="2835" w:type="dxa"/>
          </w:tcPr>
          <w:p w:rsidR="003315FD" w:rsidRPr="00753DEC" w:rsidRDefault="003315FD" w:rsidP="008E381D">
            <w:pPr>
              <w:spacing w:after="0" w:line="240" w:lineRule="auto"/>
              <w:ind w:firstLine="284"/>
              <w:jc w:val="both"/>
              <w:rPr>
                <w:rFonts w:ascii="Times New Roman" w:hAnsi="Times New Roman"/>
                <w:b/>
                <w:sz w:val="28"/>
                <w:szCs w:val="28"/>
              </w:rPr>
            </w:pPr>
            <w:r w:rsidRPr="00753DEC">
              <w:rPr>
                <w:rFonts w:ascii="Times New Roman" w:hAnsi="Times New Roman"/>
                <w:b/>
                <w:sz w:val="28"/>
                <w:szCs w:val="28"/>
              </w:rPr>
              <w:t>Діалект</w:t>
            </w:r>
          </w:p>
        </w:tc>
        <w:tc>
          <w:tcPr>
            <w:tcW w:w="5812" w:type="dxa"/>
          </w:tcPr>
          <w:p w:rsidR="003315FD" w:rsidRPr="00A121BA" w:rsidRDefault="003315FD" w:rsidP="008E381D">
            <w:pPr>
              <w:spacing w:after="0" w:line="240" w:lineRule="auto"/>
              <w:ind w:firstLine="284"/>
              <w:jc w:val="both"/>
              <w:rPr>
                <w:rFonts w:ascii="Times New Roman" w:hAnsi="Times New Roman"/>
                <w:i/>
                <w:sz w:val="28"/>
                <w:szCs w:val="28"/>
              </w:rPr>
            </w:pPr>
            <w:r w:rsidRPr="00A121BA">
              <w:rPr>
                <w:rFonts w:ascii="Times New Roman" w:hAnsi="Times New Roman"/>
                <w:i/>
                <w:sz w:val="28"/>
                <w:szCs w:val="28"/>
              </w:rPr>
              <w:t>Галицький діалект</w:t>
            </w:r>
          </w:p>
        </w:tc>
      </w:tr>
      <w:tr w:rsidR="003315FD" w:rsidTr="00E63BD6">
        <w:trPr>
          <w:trHeight w:val="605"/>
        </w:trPr>
        <w:tc>
          <w:tcPr>
            <w:tcW w:w="2835" w:type="dxa"/>
          </w:tcPr>
          <w:p w:rsidR="003315FD" w:rsidRPr="00753DEC" w:rsidRDefault="003315FD" w:rsidP="008E381D">
            <w:pPr>
              <w:spacing w:after="0" w:line="240" w:lineRule="auto"/>
              <w:ind w:firstLine="284"/>
              <w:jc w:val="both"/>
              <w:rPr>
                <w:rFonts w:ascii="Times New Roman" w:hAnsi="Times New Roman"/>
                <w:b/>
                <w:sz w:val="28"/>
                <w:szCs w:val="28"/>
              </w:rPr>
            </w:pPr>
            <w:r w:rsidRPr="00753DEC">
              <w:rPr>
                <w:rFonts w:ascii="Times New Roman" w:hAnsi="Times New Roman"/>
                <w:b/>
                <w:sz w:val="28"/>
                <w:szCs w:val="28"/>
              </w:rPr>
              <w:t>Наріччя</w:t>
            </w:r>
          </w:p>
        </w:tc>
        <w:tc>
          <w:tcPr>
            <w:tcW w:w="5812" w:type="dxa"/>
          </w:tcPr>
          <w:p w:rsidR="003315FD" w:rsidRPr="00542670" w:rsidRDefault="003315FD"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Південно-східне наріччя української мови</w:t>
            </w:r>
          </w:p>
        </w:tc>
      </w:tr>
    </w:tbl>
    <w:p w:rsidR="009F48B8" w:rsidRPr="00BA46B7" w:rsidRDefault="009F48B8" w:rsidP="008E381D">
      <w:pPr>
        <w:pStyle w:val="Heading2"/>
        <w:spacing w:before="0" w:line="360" w:lineRule="auto"/>
        <w:ind w:firstLine="680"/>
        <w:jc w:val="both"/>
        <w:rPr>
          <w:rFonts w:ascii="Times New Roman" w:hAnsi="Times New Roman"/>
          <w:sz w:val="28"/>
          <w:szCs w:val="28"/>
        </w:rPr>
      </w:pPr>
      <w:bookmarkStart w:id="37" w:name="_Toc12341490"/>
      <w:r w:rsidRPr="00BA46B7">
        <w:rPr>
          <w:rFonts w:ascii="Times New Roman" w:hAnsi="Times New Roman"/>
          <w:sz w:val="28"/>
          <w:szCs w:val="28"/>
        </w:rPr>
        <w:t>Банк, банко</w:t>
      </w:r>
      <w:bookmarkEnd w:id="37"/>
    </w:p>
    <w:p w:rsidR="00662334" w:rsidRPr="00BA46B7" w:rsidRDefault="0066233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Банк</w:t>
      </w:r>
      <w:r w:rsidR="004D0409">
        <w:rPr>
          <w:rFonts w:ascii="Times New Roman" w:hAnsi="Times New Roman"/>
          <w:sz w:val="28"/>
          <w:szCs w:val="28"/>
        </w:rPr>
        <w:t xml:space="preserve"> –</w:t>
      </w:r>
      <w:r w:rsidRPr="00BA46B7">
        <w:rPr>
          <w:rFonts w:ascii="Times New Roman" w:hAnsi="Times New Roman"/>
          <w:sz w:val="28"/>
          <w:szCs w:val="28"/>
        </w:rPr>
        <w:t xml:space="preserve"> </w:t>
      </w:r>
      <w:r w:rsidR="004D0409">
        <w:rPr>
          <w:rFonts w:ascii="Times New Roman" w:hAnsi="Times New Roman"/>
          <w:sz w:val="28"/>
          <w:szCs w:val="28"/>
        </w:rPr>
        <w:t>1) </w:t>
      </w:r>
      <w:r w:rsidRPr="00BA46B7">
        <w:rPr>
          <w:rFonts w:ascii="Times New Roman" w:hAnsi="Times New Roman"/>
          <w:sz w:val="28"/>
          <w:szCs w:val="28"/>
        </w:rPr>
        <w:t xml:space="preserve">кредитно-фінансова </w:t>
      </w:r>
      <w:r w:rsidR="001C0129">
        <w:rPr>
          <w:rFonts w:ascii="Times New Roman" w:hAnsi="Times New Roman"/>
          <w:sz w:val="28"/>
          <w:szCs w:val="28"/>
        </w:rPr>
        <w:t>установа, яка зосереджує кошти й</w:t>
      </w:r>
      <w:r w:rsidR="004D0409">
        <w:rPr>
          <w:rFonts w:ascii="Times New Roman" w:hAnsi="Times New Roman"/>
          <w:sz w:val="28"/>
          <w:szCs w:val="28"/>
        </w:rPr>
        <w:t> </w:t>
      </w:r>
      <w:r w:rsidRPr="00BA46B7">
        <w:rPr>
          <w:rFonts w:ascii="Times New Roman" w:hAnsi="Times New Roman"/>
          <w:sz w:val="28"/>
          <w:szCs w:val="28"/>
        </w:rPr>
        <w:t>капіталовкладення, надає кредити, здійснює грошові розрахунки між підприємствами або приватними особами, р</w:t>
      </w:r>
      <w:r w:rsidR="00E958FF">
        <w:rPr>
          <w:rFonts w:ascii="Times New Roman" w:hAnsi="Times New Roman"/>
          <w:sz w:val="28"/>
          <w:szCs w:val="28"/>
        </w:rPr>
        <w:t>егулює грошовий обіг у держав</w:t>
      </w:r>
      <w:r w:rsidR="001C0129">
        <w:rPr>
          <w:rFonts w:ascii="Times New Roman" w:hAnsi="Times New Roman"/>
          <w:sz w:val="28"/>
          <w:szCs w:val="28"/>
        </w:rPr>
        <w:t>і, у</w:t>
      </w:r>
      <w:r w:rsidR="00E63BD6">
        <w:rPr>
          <w:rFonts w:ascii="Times New Roman" w:hAnsi="Times New Roman"/>
          <w:sz w:val="28"/>
          <w:szCs w:val="28"/>
        </w:rPr>
        <w:t> </w:t>
      </w:r>
      <w:r w:rsidRPr="00BA46B7">
        <w:rPr>
          <w:rFonts w:ascii="Times New Roman" w:hAnsi="Times New Roman"/>
          <w:sz w:val="28"/>
          <w:szCs w:val="28"/>
        </w:rPr>
        <w:t>тому чис</w:t>
      </w:r>
      <w:r w:rsidR="001C0129">
        <w:rPr>
          <w:rFonts w:ascii="Times New Roman" w:hAnsi="Times New Roman"/>
          <w:sz w:val="28"/>
          <w:szCs w:val="28"/>
        </w:rPr>
        <w:t>лі емісію</w:t>
      </w:r>
      <w:r w:rsidR="00CC6926" w:rsidRPr="00BA46B7">
        <w:rPr>
          <w:rFonts w:ascii="Times New Roman" w:hAnsi="Times New Roman"/>
          <w:sz w:val="28"/>
          <w:szCs w:val="28"/>
        </w:rPr>
        <w:t xml:space="preserve"> нових грошей. </w:t>
      </w:r>
      <w:r w:rsidR="00CC6926" w:rsidRPr="00BA46B7">
        <w:rPr>
          <w:rFonts w:ascii="Times New Roman" w:hAnsi="Times New Roman"/>
          <w:i/>
          <w:sz w:val="28"/>
          <w:szCs w:val="28"/>
        </w:rPr>
        <w:t xml:space="preserve">Акціонерний банк </w:t>
      </w:r>
      <w:r w:rsidR="004D0409">
        <w:rPr>
          <w:rFonts w:ascii="Times New Roman" w:hAnsi="Times New Roman"/>
          <w:sz w:val="28"/>
          <w:szCs w:val="28"/>
        </w:rPr>
        <w:t>–</w:t>
      </w:r>
      <w:r w:rsidR="00CC6926" w:rsidRPr="00BA46B7">
        <w:rPr>
          <w:rFonts w:ascii="Times New Roman" w:hAnsi="Times New Roman"/>
          <w:sz w:val="28"/>
          <w:szCs w:val="28"/>
        </w:rPr>
        <w:t xml:space="preserve"> банк, статутний капітал якого формується внаслідок емісії та продажу акцій. </w:t>
      </w:r>
      <w:r w:rsidR="00CC6926" w:rsidRPr="00BA46B7">
        <w:rPr>
          <w:rFonts w:ascii="Times New Roman" w:hAnsi="Times New Roman"/>
          <w:i/>
          <w:sz w:val="28"/>
          <w:szCs w:val="28"/>
        </w:rPr>
        <w:t>Державний банк</w:t>
      </w:r>
      <w:r w:rsidR="00CC6926" w:rsidRPr="00BA46B7">
        <w:rPr>
          <w:rFonts w:ascii="Times New Roman" w:hAnsi="Times New Roman"/>
          <w:sz w:val="28"/>
          <w:szCs w:val="28"/>
        </w:rPr>
        <w:t xml:space="preserve"> </w:t>
      </w:r>
      <w:r w:rsidR="004D0409">
        <w:rPr>
          <w:rFonts w:ascii="Times New Roman" w:hAnsi="Times New Roman"/>
          <w:sz w:val="28"/>
          <w:szCs w:val="28"/>
        </w:rPr>
        <w:t>–</w:t>
      </w:r>
      <w:r w:rsidR="00CC6926" w:rsidRPr="00BA46B7">
        <w:rPr>
          <w:rFonts w:ascii="Times New Roman" w:hAnsi="Times New Roman"/>
          <w:sz w:val="28"/>
          <w:szCs w:val="28"/>
        </w:rPr>
        <w:t xml:space="preserve"> кредитна установа, що перебуває у власності держави. </w:t>
      </w:r>
      <w:r w:rsidR="00CC6926" w:rsidRPr="00BA46B7">
        <w:rPr>
          <w:rFonts w:ascii="Times New Roman" w:hAnsi="Times New Roman"/>
          <w:i/>
          <w:sz w:val="28"/>
          <w:szCs w:val="28"/>
        </w:rPr>
        <w:t>Інвестиційний банк</w:t>
      </w:r>
      <w:r w:rsidR="00CC6926" w:rsidRPr="00BA46B7">
        <w:rPr>
          <w:rFonts w:ascii="Times New Roman" w:hAnsi="Times New Roman"/>
          <w:sz w:val="28"/>
          <w:szCs w:val="28"/>
        </w:rPr>
        <w:t xml:space="preserve"> </w:t>
      </w:r>
      <w:r w:rsidR="004D0409">
        <w:rPr>
          <w:rFonts w:ascii="Times New Roman" w:hAnsi="Times New Roman"/>
          <w:sz w:val="28"/>
          <w:szCs w:val="28"/>
        </w:rPr>
        <w:t>–</w:t>
      </w:r>
      <w:r w:rsidR="00CC6926" w:rsidRPr="00BA46B7">
        <w:rPr>
          <w:rFonts w:ascii="Times New Roman" w:hAnsi="Times New Roman"/>
          <w:sz w:val="28"/>
          <w:szCs w:val="28"/>
        </w:rPr>
        <w:t xml:space="preserve"> спеціалізована </w:t>
      </w:r>
      <w:r w:rsidR="00CC6926" w:rsidRPr="00BA46B7">
        <w:rPr>
          <w:rFonts w:ascii="Times New Roman" w:hAnsi="Times New Roman"/>
          <w:sz w:val="28"/>
          <w:szCs w:val="28"/>
        </w:rPr>
        <w:lastRenderedPageBreak/>
        <w:t>кредитна установа, яка залучає довготермінові кредити і надає їх у розпорядження позичальникам (підприємствам і державі) шляхом випуску облігацій та інших видів боргових зобов</w:t>
      </w:r>
      <w:r w:rsidR="00746F1B">
        <w:rPr>
          <w:rFonts w:ascii="Times New Roman" w:hAnsi="Times New Roman"/>
          <w:sz w:val="28"/>
          <w:szCs w:val="28"/>
        </w:rPr>
        <w:t>’</w:t>
      </w:r>
      <w:r w:rsidR="00CC6926" w:rsidRPr="00BA46B7">
        <w:rPr>
          <w:rFonts w:ascii="Times New Roman" w:hAnsi="Times New Roman"/>
          <w:sz w:val="28"/>
          <w:szCs w:val="28"/>
        </w:rPr>
        <w:t xml:space="preserve">язань. </w:t>
      </w:r>
      <w:r w:rsidR="00CC6926" w:rsidRPr="00BA46B7">
        <w:rPr>
          <w:rFonts w:ascii="Times New Roman" w:hAnsi="Times New Roman"/>
          <w:i/>
          <w:sz w:val="28"/>
          <w:szCs w:val="28"/>
        </w:rPr>
        <w:t>Іпотечний банк</w:t>
      </w:r>
      <w:r w:rsidR="00CC6926" w:rsidRPr="00BA46B7">
        <w:rPr>
          <w:rFonts w:ascii="Times New Roman" w:hAnsi="Times New Roman"/>
          <w:sz w:val="28"/>
          <w:szCs w:val="28"/>
        </w:rPr>
        <w:t xml:space="preserve"> </w:t>
      </w:r>
      <w:r w:rsidR="004D0409">
        <w:rPr>
          <w:rFonts w:ascii="Times New Roman" w:hAnsi="Times New Roman"/>
          <w:sz w:val="28"/>
          <w:szCs w:val="28"/>
        </w:rPr>
        <w:t>–</w:t>
      </w:r>
      <w:r w:rsidR="00CC6926" w:rsidRPr="00BA46B7">
        <w:rPr>
          <w:rFonts w:ascii="Times New Roman" w:hAnsi="Times New Roman"/>
          <w:sz w:val="28"/>
          <w:szCs w:val="28"/>
        </w:rPr>
        <w:t xml:space="preserve"> банк, який надає довготермінові кредити під заставу нерухомості. </w:t>
      </w:r>
      <w:r w:rsidR="00CC6926" w:rsidRPr="00BA46B7">
        <w:rPr>
          <w:rFonts w:ascii="Times New Roman" w:hAnsi="Times New Roman"/>
          <w:i/>
          <w:sz w:val="28"/>
          <w:szCs w:val="28"/>
        </w:rPr>
        <w:t>Комерційний банк</w:t>
      </w:r>
      <w:r w:rsidR="00CC6926" w:rsidRPr="00BA46B7">
        <w:rPr>
          <w:rFonts w:ascii="Times New Roman" w:hAnsi="Times New Roman"/>
          <w:sz w:val="28"/>
          <w:szCs w:val="28"/>
        </w:rPr>
        <w:t xml:space="preserve"> </w:t>
      </w:r>
      <w:r w:rsidR="004D0409">
        <w:rPr>
          <w:rFonts w:ascii="Times New Roman" w:hAnsi="Times New Roman"/>
          <w:sz w:val="28"/>
          <w:szCs w:val="28"/>
        </w:rPr>
        <w:t>–</w:t>
      </w:r>
      <w:r w:rsidR="00CC6926" w:rsidRPr="00BA46B7">
        <w:rPr>
          <w:rFonts w:ascii="Times New Roman" w:hAnsi="Times New Roman"/>
          <w:sz w:val="28"/>
          <w:szCs w:val="28"/>
        </w:rPr>
        <w:t xml:space="preserve"> банк, який спеціалізується на короткотерміновому кредитуванні промисловості та торгівлі, а також на різних видах банківського обслуговування приватної клієнтури. </w:t>
      </w:r>
      <w:r w:rsidR="00CC6926" w:rsidRPr="00BA46B7">
        <w:rPr>
          <w:rFonts w:ascii="Times New Roman" w:hAnsi="Times New Roman"/>
          <w:i/>
          <w:sz w:val="28"/>
          <w:szCs w:val="28"/>
        </w:rPr>
        <w:t>Транснаціональні банки</w:t>
      </w:r>
      <w:r w:rsidR="00CC6926" w:rsidRPr="00BA46B7">
        <w:rPr>
          <w:rFonts w:ascii="Times New Roman" w:hAnsi="Times New Roman"/>
          <w:sz w:val="28"/>
          <w:szCs w:val="28"/>
        </w:rPr>
        <w:t xml:space="preserve"> </w:t>
      </w:r>
      <w:r w:rsidR="004D0409">
        <w:rPr>
          <w:rFonts w:ascii="Times New Roman" w:hAnsi="Times New Roman"/>
          <w:sz w:val="28"/>
          <w:szCs w:val="28"/>
        </w:rPr>
        <w:t>–</w:t>
      </w:r>
      <w:r w:rsidR="00CC6926" w:rsidRPr="00BA46B7">
        <w:rPr>
          <w:rFonts w:ascii="Times New Roman" w:hAnsi="Times New Roman"/>
          <w:sz w:val="28"/>
          <w:szCs w:val="28"/>
        </w:rPr>
        <w:t xml:space="preserve"> великі кредитно-фінансові комплекси, які володіють зазвичай широкою мережею зарубіжних представництв, що контролюють за підтримки держави валютні та кредитні операції на світовому ринку; 2) у деяких картярських іграх </w:t>
      </w:r>
      <w:r w:rsidR="004D0409">
        <w:rPr>
          <w:rFonts w:ascii="Times New Roman" w:hAnsi="Times New Roman"/>
          <w:sz w:val="28"/>
          <w:szCs w:val="28"/>
        </w:rPr>
        <w:t>–</w:t>
      </w:r>
      <w:r w:rsidR="00CC6926" w:rsidRPr="00BA46B7">
        <w:rPr>
          <w:rFonts w:ascii="Times New Roman" w:hAnsi="Times New Roman"/>
          <w:sz w:val="28"/>
          <w:szCs w:val="28"/>
        </w:rPr>
        <w:t xml:space="preserve"> поставлена на кін сума грошей. </w:t>
      </w:r>
      <w:r w:rsidR="00CC6926" w:rsidRPr="00BA46B7">
        <w:rPr>
          <w:rFonts w:ascii="Times New Roman" w:hAnsi="Times New Roman"/>
          <w:i/>
          <w:sz w:val="28"/>
          <w:szCs w:val="28"/>
        </w:rPr>
        <w:t>Держати (тримати) банк</w:t>
      </w:r>
      <w:r w:rsidR="00CC6926" w:rsidRPr="00BA46B7">
        <w:rPr>
          <w:rFonts w:ascii="Times New Roman" w:hAnsi="Times New Roman"/>
          <w:sz w:val="28"/>
          <w:szCs w:val="28"/>
        </w:rPr>
        <w:t xml:space="preserve"> </w:t>
      </w:r>
      <w:r w:rsidR="004D0409">
        <w:rPr>
          <w:rFonts w:ascii="Times New Roman" w:hAnsi="Times New Roman"/>
          <w:sz w:val="28"/>
          <w:szCs w:val="28"/>
        </w:rPr>
        <w:t>–</w:t>
      </w:r>
      <w:r w:rsidR="00CC6926" w:rsidRPr="00BA46B7">
        <w:rPr>
          <w:rFonts w:ascii="Times New Roman" w:hAnsi="Times New Roman"/>
          <w:sz w:val="28"/>
          <w:szCs w:val="28"/>
        </w:rPr>
        <w:t xml:space="preserve"> вести гру, маючи у своєму розпорядженні всю поставлену на кін суму; 3) назва азартної гри в карти; банчок; 4) зібрання, фонд яких-небудь даних, що використовуються з інформаційною, пошуковою та іншою метою. </w:t>
      </w:r>
      <w:r w:rsidR="00CC6926" w:rsidRPr="00BA46B7">
        <w:rPr>
          <w:rFonts w:ascii="Times New Roman" w:hAnsi="Times New Roman"/>
          <w:i/>
          <w:sz w:val="28"/>
          <w:szCs w:val="28"/>
        </w:rPr>
        <w:t>Банк даних</w:t>
      </w:r>
      <w:r w:rsidR="00CC6926" w:rsidRPr="00BA46B7">
        <w:rPr>
          <w:rFonts w:ascii="Times New Roman" w:hAnsi="Times New Roman"/>
          <w:sz w:val="28"/>
          <w:szCs w:val="28"/>
        </w:rPr>
        <w:t xml:space="preserve"> </w:t>
      </w:r>
      <w:r w:rsidR="004D0409">
        <w:rPr>
          <w:rFonts w:ascii="Times New Roman" w:hAnsi="Times New Roman"/>
          <w:sz w:val="28"/>
          <w:szCs w:val="28"/>
        </w:rPr>
        <w:t>–</w:t>
      </w:r>
      <w:r w:rsidR="00CC6926" w:rsidRPr="00BA46B7">
        <w:rPr>
          <w:rFonts w:ascii="Times New Roman" w:hAnsi="Times New Roman"/>
          <w:sz w:val="28"/>
          <w:szCs w:val="28"/>
        </w:rPr>
        <w:t xml:space="preserve"> комплекс універсальних програм, що використовуються для збереження і по</w:t>
      </w:r>
      <w:r w:rsidR="00E958FF">
        <w:rPr>
          <w:rFonts w:ascii="Times New Roman" w:hAnsi="Times New Roman"/>
          <w:sz w:val="28"/>
          <w:szCs w:val="28"/>
        </w:rPr>
        <w:t>шуку інформації за допомогою комп’ютера</w:t>
      </w:r>
      <w:r w:rsidR="004D0409">
        <w:rPr>
          <w:rFonts w:ascii="Times New Roman" w:hAnsi="Times New Roman"/>
          <w:sz w:val="28"/>
          <w:szCs w:val="28"/>
        </w:rPr>
        <w:t>;</w:t>
      </w:r>
      <w:r w:rsidR="00CC6926" w:rsidRPr="00BA46B7">
        <w:rPr>
          <w:rFonts w:ascii="Times New Roman" w:hAnsi="Times New Roman"/>
          <w:sz w:val="28"/>
          <w:szCs w:val="28"/>
        </w:rPr>
        <w:t xml:space="preserve"> 5) сховище підданих консервації органів і тканин людини,</w:t>
      </w:r>
      <w:r w:rsidR="00E958FF">
        <w:rPr>
          <w:rFonts w:ascii="Times New Roman" w:hAnsi="Times New Roman"/>
          <w:sz w:val="28"/>
          <w:szCs w:val="28"/>
        </w:rPr>
        <w:t xml:space="preserve"> тварин, що використовуються для</w:t>
      </w:r>
      <w:r w:rsidR="00CC6926" w:rsidRPr="00BA46B7">
        <w:rPr>
          <w:rFonts w:ascii="Times New Roman" w:hAnsi="Times New Roman"/>
          <w:sz w:val="28"/>
          <w:szCs w:val="28"/>
        </w:rPr>
        <w:t xml:space="preserve"> трансплантації та з дослідницькою метою, а також клітин різних організмів або рослин.</w:t>
      </w:r>
    </w:p>
    <w:p w:rsidR="00730A61" w:rsidRDefault="00730A6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Банко </w:t>
      </w:r>
      <w:r w:rsidR="004D0409">
        <w:rPr>
          <w:rFonts w:ascii="Times New Roman" w:hAnsi="Times New Roman"/>
          <w:sz w:val="28"/>
          <w:szCs w:val="28"/>
        </w:rPr>
        <w:t>–</w:t>
      </w:r>
      <w:r w:rsidRPr="00BA46B7">
        <w:rPr>
          <w:rFonts w:ascii="Times New Roman" w:hAnsi="Times New Roman"/>
          <w:sz w:val="28"/>
          <w:szCs w:val="28"/>
        </w:rPr>
        <w:t xml:space="preserve"> 1) ціна або курс, за яким банк купує чи продає цінні папери; 2) будівельний матеріал на основі глини із соломою.</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0"/>
        <w:gridCol w:w="6097"/>
      </w:tblGrid>
      <w:tr w:rsidR="00B25DA7" w:rsidTr="00E63BD6">
        <w:trPr>
          <w:trHeight w:val="649"/>
        </w:trPr>
        <w:tc>
          <w:tcPr>
            <w:tcW w:w="2550" w:type="dxa"/>
          </w:tcPr>
          <w:p w:rsidR="00B25DA7" w:rsidRPr="00B25DA7" w:rsidRDefault="00B25DA7" w:rsidP="008E381D">
            <w:pPr>
              <w:spacing w:after="0" w:line="360" w:lineRule="auto"/>
              <w:ind w:firstLine="284"/>
              <w:jc w:val="both"/>
              <w:rPr>
                <w:rFonts w:ascii="Times New Roman" w:hAnsi="Times New Roman"/>
                <w:b/>
                <w:sz w:val="28"/>
                <w:szCs w:val="28"/>
              </w:rPr>
            </w:pPr>
            <w:r w:rsidRPr="00B25DA7">
              <w:rPr>
                <w:rFonts w:ascii="Times New Roman" w:hAnsi="Times New Roman"/>
                <w:b/>
                <w:sz w:val="28"/>
                <w:szCs w:val="28"/>
              </w:rPr>
              <w:t>Банк</w:t>
            </w:r>
          </w:p>
        </w:tc>
        <w:tc>
          <w:tcPr>
            <w:tcW w:w="6097" w:type="dxa"/>
          </w:tcPr>
          <w:p w:rsidR="008078DF" w:rsidRDefault="008078D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Акціонерний банк</w:t>
            </w:r>
          </w:p>
          <w:p w:rsidR="00B25DA7" w:rsidRDefault="00B25DA7" w:rsidP="008E381D">
            <w:pPr>
              <w:spacing w:after="0" w:line="240" w:lineRule="auto"/>
              <w:ind w:firstLine="284"/>
              <w:jc w:val="both"/>
              <w:rPr>
                <w:rFonts w:ascii="Times New Roman" w:hAnsi="Times New Roman"/>
                <w:i/>
                <w:sz w:val="28"/>
                <w:szCs w:val="28"/>
              </w:rPr>
            </w:pPr>
            <w:r w:rsidRPr="00B25DA7">
              <w:rPr>
                <w:rFonts w:ascii="Times New Roman" w:hAnsi="Times New Roman"/>
                <w:i/>
                <w:sz w:val="28"/>
                <w:szCs w:val="28"/>
              </w:rPr>
              <w:t>Державний банк</w:t>
            </w:r>
          </w:p>
          <w:p w:rsidR="008078DF" w:rsidRDefault="008078D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Інвестицйний банк</w:t>
            </w:r>
          </w:p>
          <w:p w:rsidR="008078DF" w:rsidRDefault="008078D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Іпотечний банк</w:t>
            </w:r>
          </w:p>
          <w:p w:rsidR="008078DF" w:rsidRDefault="008078D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Комерційний банк</w:t>
            </w:r>
          </w:p>
          <w:p w:rsidR="008078DF" w:rsidRPr="00B25DA7" w:rsidRDefault="008078D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Транснаціональні банки</w:t>
            </w:r>
          </w:p>
          <w:p w:rsidR="00B25DA7" w:rsidRPr="00B25DA7" w:rsidRDefault="00B25DA7" w:rsidP="008E381D">
            <w:pPr>
              <w:spacing w:after="0" w:line="240" w:lineRule="auto"/>
              <w:ind w:firstLine="284"/>
              <w:jc w:val="both"/>
              <w:rPr>
                <w:rFonts w:ascii="Times New Roman" w:hAnsi="Times New Roman"/>
                <w:i/>
                <w:sz w:val="28"/>
                <w:szCs w:val="28"/>
              </w:rPr>
            </w:pPr>
            <w:r w:rsidRPr="00B25DA7">
              <w:rPr>
                <w:rFonts w:ascii="Times New Roman" w:hAnsi="Times New Roman"/>
                <w:i/>
                <w:sz w:val="28"/>
                <w:szCs w:val="28"/>
              </w:rPr>
              <w:t>Ощадний банк</w:t>
            </w:r>
          </w:p>
          <w:p w:rsidR="00B25DA7" w:rsidRPr="00B25DA7" w:rsidRDefault="00B25DA7" w:rsidP="008E381D">
            <w:pPr>
              <w:spacing w:after="0" w:line="240" w:lineRule="auto"/>
              <w:ind w:firstLine="284"/>
              <w:jc w:val="both"/>
              <w:rPr>
                <w:rFonts w:ascii="Times New Roman" w:hAnsi="Times New Roman"/>
                <w:i/>
                <w:sz w:val="28"/>
                <w:szCs w:val="28"/>
              </w:rPr>
            </w:pPr>
            <w:r w:rsidRPr="00B25DA7">
              <w:rPr>
                <w:rFonts w:ascii="Times New Roman" w:hAnsi="Times New Roman"/>
                <w:i/>
                <w:sz w:val="28"/>
                <w:szCs w:val="28"/>
              </w:rPr>
              <w:t>Тримати банк</w:t>
            </w:r>
          </w:p>
          <w:p w:rsidR="00B25DA7" w:rsidRPr="00B25DA7" w:rsidRDefault="00B25DA7" w:rsidP="008E381D">
            <w:pPr>
              <w:spacing w:after="0" w:line="240" w:lineRule="auto"/>
              <w:ind w:firstLine="284"/>
              <w:jc w:val="both"/>
              <w:rPr>
                <w:rFonts w:ascii="Times New Roman" w:hAnsi="Times New Roman"/>
                <w:i/>
                <w:sz w:val="28"/>
                <w:szCs w:val="28"/>
              </w:rPr>
            </w:pPr>
            <w:r w:rsidRPr="00B25DA7">
              <w:rPr>
                <w:rFonts w:ascii="Times New Roman" w:hAnsi="Times New Roman"/>
                <w:i/>
                <w:sz w:val="28"/>
                <w:szCs w:val="28"/>
              </w:rPr>
              <w:t>Грати в банк</w:t>
            </w:r>
          </w:p>
          <w:p w:rsidR="00B25DA7" w:rsidRPr="00B25DA7" w:rsidRDefault="00B25DA7" w:rsidP="008E381D">
            <w:pPr>
              <w:spacing w:after="0" w:line="240" w:lineRule="auto"/>
              <w:ind w:firstLine="284"/>
              <w:jc w:val="both"/>
              <w:rPr>
                <w:rFonts w:ascii="Times New Roman" w:hAnsi="Times New Roman"/>
                <w:i/>
                <w:sz w:val="28"/>
                <w:szCs w:val="28"/>
              </w:rPr>
            </w:pPr>
            <w:r w:rsidRPr="00B25DA7">
              <w:rPr>
                <w:rFonts w:ascii="Times New Roman" w:hAnsi="Times New Roman"/>
                <w:i/>
                <w:sz w:val="28"/>
                <w:szCs w:val="28"/>
              </w:rPr>
              <w:t>Банк даних</w:t>
            </w:r>
          </w:p>
          <w:p w:rsidR="00B25DA7" w:rsidRDefault="00B25DA7" w:rsidP="008E381D">
            <w:pPr>
              <w:spacing w:after="0" w:line="240" w:lineRule="auto"/>
              <w:ind w:firstLine="284"/>
              <w:jc w:val="both"/>
              <w:rPr>
                <w:rFonts w:ascii="Times New Roman" w:hAnsi="Times New Roman"/>
                <w:i/>
                <w:sz w:val="28"/>
                <w:szCs w:val="28"/>
              </w:rPr>
            </w:pPr>
            <w:r w:rsidRPr="00B25DA7">
              <w:rPr>
                <w:rFonts w:ascii="Times New Roman" w:hAnsi="Times New Roman"/>
                <w:i/>
                <w:sz w:val="28"/>
                <w:szCs w:val="28"/>
              </w:rPr>
              <w:t>Банк крові</w:t>
            </w:r>
          </w:p>
          <w:p w:rsidR="00E958FF" w:rsidRPr="00B25DA7" w:rsidRDefault="00E958FF"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Банк насіння</w:t>
            </w:r>
          </w:p>
        </w:tc>
      </w:tr>
      <w:tr w:rsidR="00B25DA7" w:rsidTr="00E63BD6">
        <w:trPr>
          <w:trHeight w:val="780"/>
        </w:trPr>
        <w:tc>
          <w:tcPr>
            <w:tcW w:w="2550" w:type="dxa"/>
          </w:tcPr>
          <w:p w:rsidR="00B25DA7" w:rsidRPr="00B25DA7" w:rsidRDefault="00B25DA7" w:rsidP="008E381D">
            <w:pPr>
              <w:spacing w:after="0" w:line="360" w:lineRule="auto"/>
              <w:ind w:firstLine="284"/>
              <w:jc w:val="both"/>
              <w:rPr>
                <w:rFonts w:ascii="Times New Roman" w:hAnsi="Times New Roman"/>
                <w:b/>
                <w:sz w:val="28"/>
                <w:szCs w:val="28"/>
              </w:rPr>
            </w:pPr>
            <w:r w:rsidRPr="00B25DA7">
              <w:rPr>
                <w:rFonts w:ascii="Times New Roman" w:hAnsi="Times New Roman"/>
                <w:b/>
                <w:sz w:val="28"/>
                <w:szCs w:val="28"/>
              </w:rPr>
              <w:t>Банко</w:t>
            </w:r>
          </w:p>
        </w:tc>
        <w:tc>
          <w:tcPr>
            <w:tcW w:w="6097" w:type="dxa"/>
          </w:tcPr>
          <w:p w:rsidR="00B25DA7" w:rsidRPr="00B25DA7" w:rsidRDefault="00B25DA7" w:rsidP="008E381D">
            <w:pPr>
              <w:spacing w:after="0" w:line="240" w:lineRule="auto"/>
              <w:ind w:firstLine="284"/>
              <w:jc w:val="both"/>
              <w:rPr>
                <w:rFonts w:ascii="Times New Roman" w:hAnsi="Times New Roman"/>
                <w:i/>
                <w:sz w:val="28"/>
                <w:szCs w:val="28"/>
              </w:rPr>
            </w:pPr>
            <w:r w:rsidRPr="00B25DA7">
              <w:rPr>
                <w:rFonts w:ascii="Times New Roman" w:hAnsi="Times New Roman"/>
                <w:i/>
                <w:sz w:val="28"/>
                <w:szCs w:val="28"/>
              </w:rPr>
              <w:t>Ціна банко</w:t>
            </w:r>
          </w:p>
          <w:p w:rsidR="00B25DA7" w:rsidRPr="00B25DA7" w:rsidRDefault="00B25DA7" w:rsidP="008E381D">
            <w:pPr>
              <w:spacing w:after="0" w:line="240" w:lineRule="auto"/>
              <w:ind w:firstLine="284"/>
              <w:jc w:val="both"/>
              <w:rPr>
                <w:rFonts w:ascii="Times New Roman" w:hAnsi="Times New Roman"/>
                <w:i/>
                <w:sz w:val="28"/>
                <w:szCs w:val="28"/>
              </w:rPr>
            </w:pPr>
            <w:r w:rsidRPr="00B25DA7">
              <w:rPr>
                <w:rFonts w:ascii="Times New Roman" w:hAnsi="Times New Roman"/>
                <w:i/>
                <w:sz w:val="28"/>
                <w:szCs w:val="28"/>
              </w:rPr>
              <w:t>Виготовлений з банко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8" w:name="_Toc12341491"/>
      <w:r w:rsidRPr="00BA46B7">
        <w:rPr>
          <w:rStyle w:val="Strong"/>
          <w:rFonts w:ascii="Times New Roman" w:hAnsi="Times New Roman"/>
          <w:b w:val="0"/>
          <w:sz w:val="28"/>
          <w:szCs w:val="28"/>
        </w:rPr>
        <w:lastRenderedPageBreak/>
        <w:t>Банкрут, банкрот</w:t>
      </w:r>
      <w:bookmarkEnd w:id="38"/>
    </w:p>
    <w:p w:rsidR="00954208" w:rsidRDefault="008511CF" w:rsidP="008E381D">
      <w:pPr>
        <w:spacing w:after="0" w:line="360" w:lineRule="auto"/>
        <w:ind w:firstLine="680"/>
        <w:jc w:val="both"/>
        <w:rPr>
          <w:rFonts w:ascii="Times New Roman" w:hAnsi="Times New Roman"/>
          <w:sz w:val="28"/>
          <w:szCs w:val="28"/>
        </w:rPr>
      </w:pPr>
      <w:r w:rsidRPr="00A12D1A">
        <w:rPr>
          <w:rFonts w:ascii="Times New Roman" w:hAnsi="Times New Roman"/>
          <w:b/>
          <w:sz w:val="28"/>
          <w:szCs w:val="28"/>
        </w:rPr>
        <w:t>Банкрут (банкрот)</w:t>
      </w:r>
      <w:r w:rsidR="004D0409">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юридична або</w:t>
      </w:r>
      <w:r w:rsidR="001D58C5">
        <w:rPr>
          <w:rFonts w:ascii="Times New Roman" w:hAnsi="Times New Roman"/>
          <w:sz w:val="28"/>
          <w:szCs w:val="28"/>
        </w:rPr>
        <w:t xml:space="preserve"> фізична особа, яка розорилася й</w:t>
      </w:r>
      <w:r w:rsidR="00954208" w:rsidRPr="00BA46B7">
        <w:rPr>
          <w:rFonts w:ascii="Times New Roman" w:hAnsi="Times New Roman"/>
          <w:sz w:val="28"/>
          <w:szCs w:val="28"/>
        </w:rPr>
        <w:t xml:space="preserve"> неспроможна оплатити свої зобов</w:t>
      </w:r>
      <w:r w:rsidR="00746F1B">
        <w:rPr>
          <w:rFonts w:ascii="Times New Roman" w:hAnsi="Times New Roman"/>
          <w:sz w:val="28"/>
          <w:szCs w:val="28"/>
        </w:rPr>
        <w:t>’</w:t>
      </w:r>
      <w:r w:rsidRPr="00BA46B7">
        <w:rPr>
          <w:rFonts w:ascii="Times New Roman" w:hAnsi="Times New Roman"/>
          <w:sz w:val="28"/>
          <w:szCs w:val="28"/>
        </w:rPr>
        <w:t>язання; 2) </w:t>
      </w:r>
      <w:r w:rsidR="00954208" w:rsidRPr="00BA46B7">
        <w:rPr>
          <w:rFonts w:ascii="Times New Roman" w:hAnsi="Times New Roman"/>
          <w:sz w:val="28"/>
          <w:szCs w:val="28"/>
        </w:rPr>
        <w:t>той, хто зазнав краху у своїй діяльності, виявився в чому-небудь ідейно або морально неспроможним.</w:t>
      </w:r>
      <w:r w:rsidR="008C14D8" w:rsidRPr="00BA46B7">
        <w:rPr>
          <w:rFonts w:ascii="Times New Roman" w:hAnsi="Times New Roman"/>
          <w:sz w:val="28"/>
          <w:szCs w:val="28"/>
        </w:rPr>
        <w:t xml:space="preserve"> </w:t>
      </w:r>
      <w:r w:rsidR="00954208" w:rsidRPr="00BA46B7">
        <w:rPr>
          <w:rFonts w:ascii="Times New Roman" w:hAnsi="Times New Roman"/>
          <w:sz w:val="28"/>
          <w:szCs w:val="28"/>
        </w:rPr>
        <w:t>Останнім часом накреслилася тенденц</w:t>
      </w:r>
      <w:r w:rsidR="00E63BD6">
        <w:rPr>
          <w:rFonts w:ascii="Times New Roman" w:hAnsi="Times New Roman"/>
          <w:sz w:val="28"/>
          <w:szCs w:val="28"/>
        </w:rPr>
        <w:t>ія віддавати перевагу лексемі з </w:t>
      </w:r>
      <w:r w:rsidR="008C14D8" w:rsidRPr="00BA46B7">
        <w:rPr>
          <w:rFonts w:ascii="Times New Roman" w:hAnsi="Times New Roman"/>
          <w:sz w:val="28"/>
          <w:szCs w:val="28"/>
        </w:rPr>
        <w:t>«</w:t>
      </w:r>
      <w:r w:rsidR="00954208" w:rsidRPr="00BA46B7">
        <w:rPr>
          <w:rFonts w:ascii="Times New Roman" w:hAnsi="Times New Roman"/>
          <w:sz w:val="28"/>
          <w:szCs w:val="28"/>
        </w:rPr>
        <w:t>у</w:t>
      </w:r>
      <w:r w:rsidR="008C14D8" w:rsidRPr="00BA46B7">
        <w:rPr>
          <w:rFonts w:ascii="Times New Roman" w:hAnsi="Times New Roman"/>
          <w:sz w:val="28"/>
          <w:szCs w:val="28"/>
        </w:rPr>
        <w:t>»</w:t>
      </w:r>
      <w:r w:rsidR="00E63BD6">
        <w:rPr>
          <w:rFonts w:ascii="Times New Roman" w:hAnsi="Times New Roman"/>
          <w:sz w:val="28"/>
          <w:szCs w:val="28"/>
        </w:rPr>
        <w:t> в </w:t>
      </w:r>
      <w:r w:rsidR="00954208" w:rsidRPr="00BA46B7">
        <w:rPr>
          <w:rFonts w:ascii="Times New Roman" w:hAnsi="Times New Roman"/>
          <w:sz w:val="28"/>
          <w:szCs w:val="28"/>
        </w:rPr>
        <w:t>другому складі</w:t>
      </w:r>
      <w:r w:rsidR="00843098">
        <w:rPr>
          <w:rFonts w:ascii="Times New Roman" w:hAnsi="Times New Roman"/>
          <w:sz w:val="28"/>
          <w:szCs w:val="28"/>
        </w:rPr>
        <w:t>. Т</w:t>
      </w:r>
      <w:r w:rsidR="00954208" w:rsidRPr="00BA46B7">
        <w:rPr>
          <w:rFonts w:ascii="Times New Roman" w:hAnsi="Times New Roman"/>
          <w:sz w:val="28"/>
          <w:szCs w:val="28"/>
        </w:rPr>
        <w:t xml:space="preserve">ака форма має давнішу традицію використання </w:t>
      </w:r>
      <w:r w:rsidR="00E958FF">
        <w:rPr>
          <w:rFonts w:ascii="Times New Roman" w:hAnsi="Times New Roman"/>
          <w:sz w:val="28"/>
          <w:szCs w:val="28"/>
        </w:rPr>
        <w:t>та похідні</w:t>
      </w:r>
      <w:r w:rsidR="00AA7059" w:rsidRPr="00BA46B7">
        <w:rPr>
          <w:rFonts w:ascii="Times New Roman" w:hAnsi="Times New Roman"/>
          <w:sz w:val="28"/>
          <w:szCs w:val="28"/>
        </w:rPr>
        <w:t xml:space="preserve"> лексем</w:t>
      </w:r>
      <w:r w:rsidR="00E958FF">
        <w:rPr>
          <w:rFonts w:ascii="Times New Roman" w:hAnsi="Times New Roman"/>
          <w:sz w:val="28"/>
          <w:szCs w:val="28"/>
        </w:rPr>
        <w:t>и</w:t>
      </w:r>
      <w:r w:rsidR="00954208" w:rsidRPr="00BA46B7">
        <w:rPr>
          <w:rFonts w:ascii="Times New Roman" w:hAnsi="Times New Roman"/>
          <w:sz w:val="28"/>
          <w:szCs w:val="28"/>
        </w:rPr>
        <w:t xml:space="preserve">: </w:t>
      </w:r>
      <w:r w:rsidR="00954208" w:rsidRPr="004D0409">
        <w:rPr>
          <w:rFonts w:ascii="Times New Roman" w:hAnsi="Times New Roman"/>
          <w:i/>
          <w:sz w:val="28"/>
          <w:szCs w:val="28"/>
        </w:rPr>
        <w:t>банкрутство, банкрутувати, збанкрутувати, збанкрутілий, збанкрутований</w:t>
      </w:r>
      <w:r w:rsidR="00954208" w:rsidRPr="00BA46B7">
        <w:rPr>
          <w:rFonts w:ascii="Times New Roman" w:hAnsi="Times New Roman"/>
          <w:sz w:val="28"/>
          <w:szCs w:val="28"/>
        </w:rPr>
        <w:t xml:space="preserve">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B25DA7" w:rsidTr="00E63BD6">
        <w:trPr>
          <w:trHeight w:val="758"/>
        </w:trPr>
        <w:tc>
          <w:tcPr>
            <w:tcW w:w="3544" w:type="dxa"/>
          </w:tcPr>
          <w:p w:rsidR="00B25DA7" w:rsidRPr="00B25DA7" w:rsidRDefault="00B25DA7" w:rsidP="008E381D">
            <w:pPr>
              <w:spacing w:after="0" w:line="240" w:lineRule="auto"/>
              <w:ind w:firstLine="284"/>
              <w:jc w:val="both"/>
              <w:rPr>
                <w:rFonts w:ascii="Times New Roman" w:hAnsi="Times New Roman"/>
                <w:b/>
                <w:sz w:val="28"/>
                <w:szCs w:val="28"/>
              </w:rPr>
            </w:pPr>
            <w:r w:rsidRPr="00B25DA7">
              <w:rPr>
                <w:rFonts w:ascii="Times New Roman" w:hAnsi="Times New Roman"/>
                <w:b/>
                <w:sz w:val="28"/>
                <w:szCs w:val="28"/>
              </w:rPr>
              <w:t>Банкрут</w:t>
            </w:r>
            <w:r>
              <w:rPr>
                <w:rFonts w:ascii="Times New Roman" w:hAnsi="Times New Roman"/>
                <w:b/>
                <w:sz w:val="28"/>
                <w:szCs w:val="28"/>
              </w:rPr>
              <w:t> </w:t>
            </w:r>
            <w:r w:rsidRPr="00B25DA7">
              <w:rPr>
                <w:rFonts w:ascii="Times New Roman" w:hAnsi="Times New Roman"/>
                <w:b/>
                <w:sz w:val="28"/>
                <w:szCs w:val="28"/>
              </w:rPr>
              <w:t>=</w:t>
            </w:r>
            <w:r>
              <w:rPr>
                <w:rFonts w:ascii="Times New Roman" w:hAnsi="Times New Roman"/>
                <w:b/>
                <w:sz w:val="28"/>
                <w:szCs w:val="28"/>
              </w:rPr>
              <w:t> </w:t>
            </w:r>
            <w:r w:rsidRPr="00B25DA7">
              <w:rPr>
                <w:rFonts w:ascii="Times New Roman" w:hAnsi="Times New Roman"/>
                <w:b/>
                <w:sz w:val="28"/>
                <w:szCs w:val="28"/>
              </w:rPr>
              <w:t>банкрот</w:t>
            </w:r>
          </w:p>
          <w:p w:rsidR="00B25DA7" w:rsidRDefault="00B25DA7" w:rsidP="008E381D">
            <w:pPr>
              <w:spacing w:after="0" w:line="240" w:lineRule="auto"/>
              <w:ind w:firstLine="284"/>
              <w:jc w:val="both"/>
              <w:rPr>
                <w:rFonts w:ascii="Times New Roman" w:hAnsi="Times New Roman"/>
                <w:sz w:val="28"/>
                <w:szCs w:val="28"/>
              </w:rPr>
            </w:pPr>
          </w:p>
        </w:tc>
        <w:tc>
          <w:tcPr>
            <w:tcW w:w="5103" w:type="dxa"/>
          </w:tcPr>
          <w:p w:rsidR="00B25DA7" w:rsidRDefault="00B25DA7" w:rsidP="008E381D">
            <w:pPr>
              <w:spacing w:after="0" w:line="240" w:lineRule="auto"/>
              <w:ind w:firstLine="284"/>
              <w:rPr>
                <w:rFonts w:ascii="Times New Roman" w:hAnsi="Times New Roman"/>
                <w:sz w:val="28"/>
                <w:szCs w:val="28"/>
              </w:rPr>
            </w:pPr>
            <w:r>
              <w:rPr>
                <w:rFonts w:ascii="Times New Roman" w:hAnsi="Times New Roman"/>
                <w:sz w:val="28"/>
                <w:szCs w:val="28"/>
              </w:rPr>
              <w:t xml:space="preserve">Але похідні слова утворюються лише від лексеми «банкрут»: </w:t>
            </w:r>
            <w:r w:rsidRPr="00B25DA7">
              <w:rPr>
                <w:rFonts w:ascii="Times New Roman" w:hAnsi="Times New Roman"/>
                <w:i/>
                <w:sz w:val="28"/>
                <w:szCs w:val="28"/>
              </w:rPr>
              <w:t>банкрутство, банкрутувати, збанкрутувати, збанкрутілий, збанкрутований</w:t>
            </w:r>
          </w:p>
        </w:tc>
      </w:tr>
    </w:tbl>
    <w:p w:rsidR="009B56A8" w:rsidRPr="00BA46B7" w:rsidRDefault="009B56A8" w:rsidP="008E381D">
      <w:pPr>
        <w:pStyle w:val="Heading2"/>
        <w:spacing w:before="0" w:line="360" w:lineRule="auto"/>
        <w:ind w:firstLine="680"/>
        <w:jc w:val="both"/>
        <w:rPr>
          <w:rStyle w:val="Strong"/>
          <w:rFonts w:ascii="Times New Roman" w:hAnsi="Times New Roman"/>
          <w:b w:val="0"/>
          <w:sz w:val="28"/>
          <w:szCs w:val="28"/>
        </w:rPr>
      </w:pPr>
      <w:bookmarkStart w:id="39" w:name="_Toc12341492"/>
      <w:r>
        <w:rPr>
          <w:rStyle w:val="Strong"/>
          <w:rFonts w:ascii="Times New Roman" w:hAnsi="Times New Roman"/>
          <w:b w:val="0"/>
          <w:sz w:val="28"/>
          <w:szCs w:val="28"/>
        </w:rPr>
        <w:t>Баня, башта</w:t>
      </w:r>
      <w:r w:rsidRPr="00BA46B7">
        <w:rPr>
          <w:rStyle w:val="Strong"/>
          <w:rFonts w:ascii="Times New Roman" w:hAnsi="Times New Roman"/>
          <w:b w:val="0"/>
          <w:sz w:val="28"/>
          <w:szCs w:val="28"/>
        </w:rPr>
        <w:t>, вежа, вишка</w:t>
      </w:r>
      <w:bookmarkEnd w:id="39"/>
    </w:p>
    <w:p w:rsidR="009B56A8" w:rsidRDefault="009B56A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Баня</w:t>
      </w:r>
      <w:r w:rsidR="00BA0138">
        <w:rPr>
          <w:rFonts w:ascii="Times New Roman" w:hAnsi="Times New Roman"/>
          <w:sz w:val="28"/>
          <w:szCs w:val="28"/>
        </w:rPr>
        <w:t xml:space="preserve"> –</w:t>
      </w:r>
      <w:r w:rsidRPr="00BA46B7">
        <w:rPr>
          <w:rFonts w:ascii="Times New Roman" w:hAnsi="Times New Roman"/>
          <w:sz w:val="28"/>
          <w:szCs w:val="28"/>
        </w:rPr>
        <w:t xml:space="preserve"> 1) лазня; 2) нагрівальний прилад, що його застосову</w:t>
      </w:r>
      <w:r>
        <w:rPr>
          <w:rFonts w:ascii="Times New Roman" w:hAnsi="Times New Roman"/>
          <w:sz w:val="28"/>
          <w:szCs w:val="28"/>
        </w:rPr>
        <w:t>ють у</w:t>
      </w:r>
      <w:r w:rsidR="00E63BD6">
        <w:rPr>
          <w:rFonts w:ascii="Times New Roman" w:hAnsi="Times New Roman"/>
          <w:sz w:val="28"/>
          <w:szCs w:val="28"/>
        </w:rPr>
        <w:t> </w:t>
      </w:r>
      <w:r w:rsidRPr="00BA46B7">
        <w:rPr>
          <w:rFonts w:ascii="Times New Roman" w:hAnsi="Times New Roman"/>
          <w:sz w:val="28"/>
          <w:szCs w:val="28"/>
        </w:rPr>
        <w:t xml:space="preserve">лабораторній практиці. </w:t>
      </w:r>
      <w:r w:rsidRPr="00BA46B7">
        <w:rPr>
          <w:rFonts w:ascii="Times New Roman" w:hAnsi="Times New Roman"/>
          <w:i/>
          <w:sz w:val="28"/>
          <w:szCs w:val="28"/>
        </w:rPr>
        <w:t>Водяна баня</w:t>
      </w:r>
      <w:r w:rsidR="00BA0138">
        <w:rPr>
          <w:rFonts w:ascii="Times New Roman" w:hAnsi="Times New Roman"/>
          <w:sz w:val="28"/>
          <w:szCs w:val="28"/>
        </w:rPr>
        <w:t xml:space="preserve"> –</w:t>
      </w:r>
      <w:r w:rsidRPr="00BA46B7">
        <w:rPr>
          <w:rFonts w:ascii="Times New Roman" w:hAnsi="Times New Roman"/>
          <w:sz w:val="28"/>
          <w:szCs w:val="28"/>
        </w:rPr>
        <w:t xml:space="preserve"> нагрівальний прилад, в якому нагрівальним середовищем є вода. </w:t>
      </w:r>
      <w:r w:rsidRPr="00BA46B7">
        <w:rPr>
          <w:rFonts w:ascii="Times New Roman" w:hAnsi="Times New Roman"/>
          <w:i/>
          <w:sz w:val="28"/>
          <w:szCs w:val="28"/>
        </w:rPr>
        <w:t>Повітряна баня</w:t>
      </w:r>
      <w:r w:rsidR="00BA0138">
        <w:rPr>
          <w:rFonts w:ascii="Times New Roman" w:hAnsi="Times New Roman"/>
          <w:sz w:val="28"/>
          <w:szCs w:val="28"/>
        </w:rPr>
        <w:t xml:space="preserve"> –</w:t>
      </w:r>
      <w:r w:rsidRPr="00BA46B7">
        <w:rPr>
          <w:rFonts w:ascii="Times New Roman" w:hAnsi="Times New Roman"/>
          <w:sz w:val="28"/>
          <w:szCs w:val="28"/>
        </w:rPr>
        <w:t xml:space="preserve"> нагрівальний прилад для рідин з температурою кипіння понад 100</w:t>
      </w:r>
      <w:r>
        <w:rPr>
          <w:rFonts w:ascii="Times New Roman" w:hAnsi="Times New Roman"/>
          <w:sz w:val="28"/>
          <w:szCs w:val="28"/>
        </w:rPr>
        <w:t> </w:t>
      </w:r>
      <w:r w:rsidRPr="00BA46B7">
        <w:rPr>
          <w:rFonts w:ascii="Times New Roman" w:hAnsi="Times New Roman"/>
          <w:sz w:val="28"/>
          <w:szCs w:val="28"/>
        </w:rPr>
        <w:t xml:space="preserve">°C, в якому нагрівальним середовищем є повітря. </w:t>
      </w:r>
      <w:r w:rsidRPr="00BA46B7">
        <w:rPr>
          <w:rFonts w:ascii="Times New Roman" w:hAnsi="Times New Roman"/>
          <w:i/>
          <w:sz w:val="28"/>
          <w:szCs w:val="28"/>
        </w:rPr>
        <w:t>Масляна баня</w:t>
      </w:r>
      <w:r w:rsidR="00BA0138">
        <w:rPr>
          <w:rFonts w:ascii="Times New Roman" w:hAnsi="Times New Roman"/>
          <w:sz w:val="28"/>
          <w:szCs w:val="28"/>
        </w:rPr>
        <w:t xml:space="preserve"> –</w:t>
      </w:r>
      <w:r w:rsidRPr="00BA46B7">
        <w:rPr>
          <w:rFonts w:ascii="Times New Roman" w:hAnsi="Times New Roman"/>
          <w:sz w:val="28"/>
          <w:szCs w:val="28"/>
        </w:rPr>
        <w:t xml:space="preserve"> прилад для підігрівання рідин, в якому нагрівальним середовищем є масла. </w:t>
      </w:r>
      <w:r w:rsidRPr="00BA46B7">
        <w:rPr>
          <w:rFonts w:ascii="Times New Roman" w:hAnsi="Times New Roman"/>
          <w:i/>
          <w:sz w:val="28"/>
          <w:szCs w:val="28"/>
        </w:rPr>
        <w:t>Пісочна баня</w:t>
      </w:r>
      <w:r w:rsidR="00BA0138">
        <w:rPr>
          <w:rFonts w:ascii="Times New Roman" w:hAnsi="Times New Roman"/>
          <w:sz w:val="28"/>
          <w:szCs w:val="28"/>
        </w:rPr>
        <w:t xml:space="preserve"> –</w:t>
      </w:r>
      <w:r w:rsidRPr="00BA46B7">
        <w:rPr>
          <w:rFonts w:ascii="Times New Roman" w:hAnsi="Times New Roman"/>
          <w:sz w:val="28"/>
          <w:szCs w:val="28"/>
        </w:rPr>
        <w:t xml:space="preserve"> прилад для повільного нагрівання речовин до високої температури, в якому нагрівальним середовищем є чистий дрібний пісок;</w:t>
      </w:r>
      <w:r>
        <w:rPr>
          <w:rFonts w:ascii="Times New Roman" w:hAnsi="Times New Roman"/>
          <w:sz w:val="28"/>
          <w:szCs w:val="28"/>
        </w:rPr>
        <w:t xml:space="preserve"> 3) </w:t>
      </w:r>
      <w:r w:rsidR="00BA0138">
        <w:rPr>
          <w:rFonts w:ascii="Times New Roman" w:hAnsi="Times New Roman"/>
          <w:sz w:val="28"/>
          <w:szCs w:val="28"/>
        </w:rPr>
        <w:t>розмовне –</w:t>
      </w:r>
      <w:r w:rsidRPr="00BA46B7">
        <w:rPr>
          <w:rFonts w:ascii="Times New Roman" w:hAnsi="Times New Roman"/>
          <w:sz w:val="28"/>
          <w:szCs w:val="28"/>
        </w:rPr>
        <w:t xml:space="preserve"> прочуханка, прочухан. </w:t>
      </w:r>
      <w:r w:rsidRPr="00BA46B7">
        <w:rPr>
          <w:rFonts w:ascii="Times New Roman" w:hAnsi="Times New Roman"/>
          <w:i/>
          <w:sz w:val="28"/>
          <w:szCs w:val="28"/>
        </w:rPr>
        <w:t>Завдати бані</w:t>
      </w:r>
      <w:r w:rsidR="00BA0138">
        <w:rPr>
          <w:rFonts w:ascii="Times New Roman" w:hAnsi="Times New Roman"/>
          <w:sz w:val="28"/>
          <w:szCs w:val="28"/>
        </w:rPr>
        <w:t xml:space="preserve"> –</w:t>
      </w:r>
      <w:r w:rsidRPr="00BA46B7">
        <w:rPr>
          <w:rFonts w:ascii="Times New Roman" w:hAnsi="Times New Roman"/>
          <w:sz w:val="28"/>
          <w:szCs w:val="28"/>
        </w:rPr>
        <w:t xml:space="preserve"> сильно побити когось; дати прочуханки кому-небудь. </w:t>
      </w:r>
      <w:r w:rsidRPr="00BA46B7">
        <w:rPr>
          <w:rFonts w:ascii="Times New Roman" w:hAnsi="Times New Roman"/>
          <w:i/>
          <w:sz w:val="28"/>
          <w:szCs w:val="28"/>
        </w:rPr>
        <w:t>Кривава баня</w:t>
      </w:r>
      <w:r w:rsidR="00BA0138">
        <w:rPr>
          <w:rFonts w:ascii="Times New Roman" w:hAnsi="Times New Roman"/>
          <w:sz w:val="28"/>
          <w:szCs w:val="28"/>
        </w:rPr>
        <w:t xml:space="preserve"> –</w:t>
      </w:r>
      <w:r w:rsidRPr="00BA46B7">
        <w:rPr>
          <w:rFonts w:ascii="Times New Roman" w:hAnsi="Times New Roman"/>
          <w:sz w:val="28"/>
          <w:szCs w:val="28"/>
        </w:rPr>
        <w:t xml:space="preserve"> кровопролиття, нещадн</w:t>
      </w:r>
      <w:r>
        <w:rPr>
          <w:rFonts w:ascii="Times New Roman" w:hAnsi="Times New Roman"/>
          <w:sz w:val="28"/>
          <w:szCs w:val="28"/>
        </w:rPr>
        <w:t>а різанина;</w:t>
      </w:r>
      <w:r w:rsidRPr="00BA46B7">
        <w:rPr>
          <w:rFonts w:ascii="Times New Roman" w:hAnsi="Times New Roman"/>
          <w:sz w:val="28"/>
          <w:szCs w:val="28"/>
        </w:rPr>
        <w:t xml:space="preserve"> 4) опуклий дах, що має форму півкулі; купол церкви, храму, собору (переважно православних); 5) сферична поверхня або предмет такої форми.</w:t>
      </w:r>
    </w:p>
    <w:p w:rsidR="009B56A8" w:rsidRPr="00701C29" w:rsidRDefault="00BA0138"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Башта (вежа) </w:t>
      </w:r>
      <w:r>
        <w:rPr>
          <w:rFonts w:ascii="Times New Roman" w:hAnsi="Times New Roman"/>
          <w:sz w:val="28"/>
          <w:szCs w:val="28"/>
        </w:rPr>
        <w:t>–</w:t>
      </w:r>
      <w:r w:rsidR="009B56A8">
        <w:rPr>
          <w:rFonts w:ascii="Times New Roman" w:hAnsi="Times New Roman"/>
          <w:b/>
          <w:sz w:val="28"/>
          <w:szCs w:val="28"/>
        </w:rPr>
        <w:t xml:space="preserve"> </w:t>
      </w:r>
      <w:r w:rsidR="009B56A8" w:rsidRPr="00701C29">
        <w:rPr>
          <w:rFonts w:ascii="Times New Roman" w:hAnsi="Times New Roman"/>
          <w:sz w:val="28"/>
          <w:szCs w:val="28"/>
        </w:rPr>
        <w:t>1) висока і вузька споруда багатогранної або круглої форми, що будується окремо або становить частину будівлі; вежа; 2)</w:t>
      </w:r>
      <w:r>
        <w:rPr>
          <w:rFonts w:ascii="Times New Roman" w:hAnsi="Times New Roman"/>
          <w:sz w:val="28"/>
          <w:szCs w:val="28"/>
        </w:rPr>
        <w:t> </w:t>
      </w:r>
      <w:r w:rsidR="00E63BD6">
        <w:rPr>
          <w:rFonts w:ascii="Times New Roman" w:hAnsi="Times New Roman"/>
          <w:sz w:val="28"/>
          <w:szCs w:val="28"/>
        </w:rPr>
        <w:t>військовий термін –</w:t>
      </w:r>
      <w:r w:rsidR="009B56A8" w:rsidRPr="00701C29">
        <w:rPr>
          <w:rFonts w:ascii="Times New Roman" w:hAnsi="Times New Roman"/>
          <w:sz w:val="28"/>
          <w:szCs w:val="28"/>
        </w:rPr>
        <w:t xml:space="preserve"> верхня обертова частина корпусу танка або броньованого автомобіля; вишка на судні, в якій містяться гармати й кулемети.</w:t>
      </w:r>
      <w:r>
        <w:rPr>
          <w:rFonts w:ascii="Times New Roman" w:hAnsi="Times New Roman"/>
          <w:sz w:val="28"/>
          <w:szCs w:val="28"/>
        </w:rPr>
        <w:t xml:space="preserve"> У другому значенні частіше вживається «башта».</w:t>
      </w:r>
    </w:p>
    <w:p w:rsidR="009B56A8" w:rsidRPr="00BA46B7" w:rsidRDefault="009B56A8"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701C29">
        <w:rPr>
          <w:rFonts w:ascii="Times New Roman" w:hAnsi="Times New Roman"/>
          <w:b/>
          <w:sz w:val="28"/>
          <w:szCs w:val="28"/>
        </w:rPr>
        <w:t xml:space="preserve">вежа </w:t>
      </w:r>
      <w:r w:rsidR="00BA0138">
        <w:rPr>
          <w:rFonts w:ascii="Times New Roman" w:hAnsi="Times New Roman"/>
          <w:sz w:val="28"/>
          <w:szCs w:val="28"/>
        </w:rPr>
        <w:t xml:space="preserve">– </w:t>
      </w:r>
      <w:r w:rsidRPr="00BA46B7">
        <w:rPr>
          <w:rFonts w:ascii="Times New Roman" w:hAnsi="Times New Roman"/>
          <w:sz w:val="28"/>
          <w:szCs w:val="28"/>
        </w:rPr>
        <w:t xml:space="preserve">вишка для спостереження і передачі сигналів </w:t>
      </w:r>
      <w:r w:rsidRPr="00F44E11">
        <w:rPr>
          <w:rFonts w:ascii="Times New Roman" w:hAnsi="Times New Roman"/>
          <w:sz w:val="28"/>
          <w:szCs w:val="28"/>
        </w:rPr>
        <w:t>(телевізійна</w:t>
      </w:r>
      <w:r w:rsidR="00E958FF">
        <w:rPr>
          <w:rFonts w:ascii="Times New Roman" w:hAnsi="Times New Roman"/>
          <w:sz w:val="28"/>
          <w:szCs w:val="28"/>
        </w:rPr>
        <w:t>,</w:t>
      </w:r>
      <w:r w:rsidRPr="00F44E11">
        <w:rPr>
          <w:rFonts w:ascii="Times New Roman" w:hAnsi="Times New Roman"/>
          <w:sz w:val="28"/>
          <w:szCs w:val="28"/>
        </w:rPr>
        <w:t xml:space="preserve"> пожежна тощо).</w:t>
      </w:r>
    </w:p>
    <w:p w:rsidR="009B56A8" w:rsidRDefault="009B56A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Вишка</w:t>
      </w:r>
      <w:r w:rsidR="00BA0138">
        <w:rPr>
          <w:rFonts w:ascii="Times New Roman" w:hAnsi="Times New Roman"/>
          <w:sz w:val="28"/>
          <w:szCs w:val="28"/>
        </w:rPr>
        <w:t xml:space="preserve"> –</w:t>
      </w:r>
      <w:r w:rsidRPr="00BA46B7">
        <w:rPr>
          <w:rFonts w:ascii="Times New Roman" w:hAnsi="Times New Roman"/>
          <w:sz w:val="28"/>
          <w:szCs w:val="28"/>
        </w:rPr>
        <w:t xml:space="preserve"> 1) надбудова зверху над спорудою; 2) висока вузька дерев</w:t>
      </w:r>
      <w:r>
        <w:rPr>
          <w:rFonts w:ascii="Times New Roman" w:hAnsi="Times New Roman"/>
          <w:sz w:val="28"/>
          <w:szCs w:val="28"/>
        </w:rPr>
        <w:t>’</w:t>
      </w:r>
      <w:r w:rsidRPr="00BA46B7">
        <w:rPr>
          <w:rFonts w:ascii="Times New Roman" w:hAnsi="Times New Roman"/>
          <w:sz w:val="28"/>
          <w:szCs w:val="28"/>
        </w:rPr>
        <w:t>яна або металева споруда на стовпах, призначена для спостережень, стрибкі</w:t>
      </w:r>
      <w:r w:rsidR="00BA0138">
        <w:rPr>
          <w:rFonts w:ascii="Times New Roman" w:hAnsi="Times New Roman"/>
          <w:sz w:val="28"/>
          <w:szCs w:val="28"/>
        </w:rPr>
        <w:t>в у воду</w:t>
      </w:r>
      <w:r w:rsidRPr="00BA46B7">
        <w:rPr>
          <w:rFonts w:ascii="Times New Roman" w:hAnsi="Times New Roman"/>
          <w:sz w:val="28"/>
          <w:szCs w:val="28"/>
        </w:rPr>
        <w:t xml:space="preserve"> або для укріплення чи розміщення чого-небудь (свердел, радіо</w:t>
      </w:r>
      <w:r w:rsidR="00E958FF">
        <w:rPr>
          <w:rFonts w:ascii="Times New Roman" w:hAnsi="Times New Roman"/>
          <w:sz w:val="28"/>
          <w:szCs w:val="28"/>
        </w:rPr>
        <w:t>-</w:t>
      </w:r>
      <w:r w:rsidRPr="00BA46B7">
        <w:rPr>
          <w:rFonts w:ascii="Times New Roman" w:hAnsi="Times New Roman"/>
          <w:sz w:val="28"/>
          <w:szCs w:val="28"/>
        </w:rPr>
        <w:t xml:space="preserve"> й телевізійних приймально-передавальних апаратів тощо) на певній </w:t>
      </w:r>
      <w:r w:rsidR="00E63BD6">
        <w:rPr>
          <w:rFonts w:ascii="Times New Roman" w:hAnsi="Times New Roman"/>
          <w:sz w:val="28"/>
          <w:szCs w:val="28"/>
        </w:rPr>
        <w:t>висоті над землею; 3) </w:t>
      </w:r>
      <w:r w:rsidR="00BA0138">
        <w:rPr>
          <w:rFonts w:ascii="Times New Roman" w:hAnsi="Times New Roman"/>
          <w:sz w:val="28"/>
          <w:szCs w:val="28"/>
        </w:rPr>
        <w:t>розмовне –</w:t>
      </w:r>
      <w:r w:rsidRPr="00BA46B7">
        <w:rPr>
          <w:rFonts w:ascii="Times New Roman" w:hAnsi="Times New Roman"/>
          <w:sz w:val="28"/>
          <w:szCs w:val="28"/>
        </w:rPr>
        <w:t xml:space="preserve"> найвища міра покарання (розстріл).</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5"/>
        <w:gridCol w:w="6080"/>
      </w:tblGrid>
      <w:tr w:rsidR="009B56A8" w:rsidTr="00E22E05">
        <w:trPr>
          <w:trHeight w:val="309"/>
        </w:trPr>
        <w:tc>
          <w:tcPr>
            <w:tcW w:w="2693" w:type="dxa"/>
          </w:tcPr>
          <w:p w:rsidR="009B56A8" w:rsidRPr="005B622E" w:rsidRDefault="009B56A8" w:rsidP="008E381D">
            <w:pPr>
              <w:spacing w:after="0" w:line="240" w:lineRule="auto"/>
              <w:ind w:firstLine="284"/>
              <w:jc w:val="both"/>
              <w:rPr>
                <w:rFonts w:ascii="Times New Roman" w:hAnsi="Times New Roman"/>
                <w:b/>
                <w:sz w:val="28"/>
                <w:szCs w:val="28"/>
              </w:rPr>
            </w:pPr>
            <w:r w:rsidRPr="005B622E">
              <w:rPr>
                <w:rFonts w:ascii="Times New Roman" w:hAnsi="Times New Roman"/>
                <w:b/>
                <w:sz w:val="28"/>
                <w:szCs w:val="28"/>
              </w:rPr>
              <w:t>Баня</w:t>
            </w:r>
          </w:p>
        </w:tc>
        <w:tc>
          <w:tcPr>
            <w:tcW w:w="6237" w:type="dxa"/>
          </w:tcPr>
          <w:p w:rsidR="009B56A8" w:rsidRPr="00366E5F" w:rsidRDefault="009B56A8" w:rsidP="008E381D">
            <w:pPr>
              <w:spacing w:after="0" w:line="240" w:lineRule="auto"/>
              <w:ind w:firstLine="284"/>
              <w:jc w:val="both"/>
              <w:rPr>
                <w:rFonts w:ascii="Times New Roman" w:hAnsi="Times New Roman"/>
                <w:i/>
                <w:sz w:val="28"/>
                <w:szCs w:val="28"/>
                <w:lang w:val="ru-RU"/>
              </w:rPr>
            </w:pPr>
            <w:r w:rsidRPr="00366E5F">
              <w:rPr>
                <w:rFonts w:ascii="Times New Roman" w:hAnsi="Times New Roman"/>
                <w:i/>
                <w:sz w:val="28"/>
                <w:szCs w:val="28"/>
                <w:lang w:val="ru-RU"/>
              </w:rPr>
              <w:t xml:space="preserve">Ходити в баню </w:t>
            </w:r>
            <w:r w:rsidRPr="00BA0138">
              <w:rPr>
                <w:rFonts w:ascii="Times New Roman" w:hAnsi="Times New Roman"/>
                <w:sz w:val="28"/>
                <w:szCs w:val="28"/>
                <w:lang w:val="ru-RU"/>
              </w:rPr>
              <w:t>(лазню)</w:t>
            </w:r>
          </w:p>
          <w:p w:rsidR="009B56A8" w:rsidRDefault="009B56A8" w:rsidP="008E381D">
            <w:pPr>
              <w:spacing w:after="0" w:line="240" w:lineRule="auto"/>
              <w:ind w:firstLine="284"/>
              <w:jc w:val="both"/>
              <w:rPr>
                <w:rFonts w:ascii="Times New Roman" w:hAnsi="Times New Roman"/>
                <w:i/>
                <w:sz w:val="28"/>
                <w:szCs w:val="28"/>
                <w:lang w:val="ru-RU"/>
              </w:rPr>
            </w:pPr>
            <w:r w:rsidRPr="00366E5F">
              <w:rPr>
                <w:rFonts w:ascii="Times New Roman" w:hAnsi="Times New Roman"/>
                <w:i/>
                <w:sz w:val="28"/>
                <w:szCs w:val="28"/>
                <w:lang w:val="ru-RU"/>
              </w:rPr>
              <w:t>Підігрівати на водяній бані</w:t>
            </w:r>
          </w:p>
          <w:p w:rsidR="009B56A8" w:rsidRDefault="009B56A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Повітряна баня</w:t>
            </w:r>
          </w:p>
          <w:p w:rsidR="009B56A8" w:rsidRDefault="009B56A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Масляна баня</w:t>
            </w:r>
          </w:p>
          <w:p w:rsidR="009B56A8" w:rsidRPr="00366E5F" w:rsidRDefault="009B56A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Пісочна баня</w:t>
            </w:r>
          </w:p>
          <w:p w:rsidR="009B56A8" w:rsidRPr="00BA0138" w:rsidRDefault="009B56A8" w:rsidP="008E381D">
            <w:pPr>
              <w:spacing w:after="0" w:line="240" w:lineRule="auto"/>
              <w:ind w:firstLine="284"/>
              <w:jc w:val="both"/>
              <w:rPr>
                <w:rFonts w:ascii="Times New Roman" w:hAnsi="Times New Roman"/>
                <w:sz w:val="28"/>
                <w:szCs w:val="28"/>
                <w:lang w:val="ru-RU"/>
              </w:rPr>
            </w:pPr>
            <w:r w:rsidRPr="00366E5F">
              <w:rPr>
                <w:rFonts w:ascii="Times New Roman" w:hAnsi="Times New Roman"/>
                <w:i/>
                <w:sz w:val="28"/>
                <w:szCs w:val="28"/>
                <w:lang w:val="ru-RU"/>
              </w:rPr>
              <w:t xml:space="preserve">Завдавати бані </w:t>
            </w:r>
            <w:r w:rsidR="00E22E05">
              <w:rPr>
                <w:rFonts w:ascii="Times New Roman" w:hAnsi="Times New Roman"/>
                <w:sz w:val="28"/>
                <w:szCs w:val="28"/>
                <w:lang w:val="ru-RU"/>
              </w:rPr>
              <w:t xml:space="preserve">(розмовне) </w:t>
            </w:r>
            <w:r w:rsidR="00E22E05">
              <w:rPr>
                <w:rFonts w:ascii="Times New Roman" w:hAnsi="Times New Roman"/>
                <w:sz w:val="28"/>
                <w:szCs w:val="28"/>
              </w:rPr>
              <w:t>–</w:t>
            </w:r>
            <w:r w:rsidR="00E22E05">
              <w:rPr>
                <w:rFonts w:ascii="Times New Roman" w:hAnsi="Times New Roman"/>
                <w:sz w:val="28"/>
                <w:szCs w:val="28"/>
                <w:lang w:val="ru-RU"/>
              </w:rPr>
              <w:t xml:space="preserve"> давати прочуханки</w:t>
            </w:r>
          </w:p>
          <w:p w:rsidR="009B56A8" w:rsidRPr="00366E5F" w:rsidRDefault="009B56A8" w:rsidP="008E381D">
            <w:pPr>
              <w:spacing w:after="0" w:line="240" w:lineRule="auto"/>
              <w:ind w:firstLine="284"/>
              <w:jc w:val="both"/>
              <w:rPr>
                <w:rFonts w:ascii="Times New Roman" w:hAnsi="Times New Roman"/>
                <w:i/>
                <w:sz w:val="28"/>
                <w:szCs w:val="28"/>
                <w:lang w:val="ru-RU"/>
              </w:rPr>
            </w:pPr>
            <w:r w:rsidRPr="00366E5F">
              <w:rPr>
                <w:rFonts w:ascii="Times New Roman" w:hAnsi="Times New Roman"/>
                <w:i/>
                <w:sz w:val="28"/>
                <w:szCs w:val="28"/>
                <w:lang w:val="ru-RU"/>
              </w:rPr>
              <w:t>Кривава баня</w:t>
            </w:r>
          </w:p>
          <w:p w:rsidR="009B56A8" w:rsidRPr="00F44E11" w:rsidRDefault="009B56A8" w:rsidP="008E381D">
            <w:pPr>
              <w:spacing w:after="0" w:line="240" w:lineRule="auto"/>
              <w:ind w:firstLine="284"/>
              <w:jc w:val="both"/>
              <w:rPr>
                <w:rFonts w:ascii="Times New Roman" w:hAnsi="Times New Roman"/>
                <w:i/>
                <w:sz w:val="28"/>
                <w:szCs w:val="28"/>
                <w:lang w:val="ru-RU"/>
              </w:rPr>
            </w:pPr>
            <w:r w:rsidRPr="00366E5F">
              <w:rPr>
                <w:rFonts w:ascii="Times New Roman" w:hAnsi="Times New Roman"/>
                <w:i/>
                <w:sz w:val="28"/>
                <w:szCs w:val="28"/>
                <w:lang w:val="ru-RU"/>
              </w:rPr>
              <w:t>Баня собору</w:t>
            </w:r>
          </w:p>
        </w:tc>
      </w:tr>
      <w:tr w:rsidR="009B56A8" w:rsidTr="00E22E05">
        <w:trPr>
          <w:trHeight w:val="363"/>
        </w:trPr>
        <w:tc>
          <w:tcPr>
            <w:tcW w:w="2693" w:type="dxa"/>
          </w:tcPr>
          <w:p w:rsidR="009B56A8" w:rsidRPr="005B622E" w:rsidRDefault="009B56A8" w:rsidP="008E381D">
            <w:pPr>
              <w:spacing w:after="0" w:line="240" w:lineRule="auto"/>
              <w:ind w:firstLine="284"/>
              <w:jc w:val="both"/>
              <w:rPr>
                <w:rFonts w:ascii="Times New Roman" w:hAnsi="Times New Roman"/>
                <w:b/>
                <w:sz w:val="28"/>
                <w:szCs w:val="28"/>
              </w:rPr>
            </w:pPr>
            <w:r w:rsidRPr="005B622E">
              <w:rPr>
                <w:rFonts w:ascii="Times New Roman" w:hAnsi="Times New Roman"/>
                <w:b/>
                <w:sz w:val="28"/>
                <w:szCs w:val="28"/>
              </w:rPr>
              <w:t>Башта</w:t>
            </w:r>
          </w:p>
        </w:tc>
        <w:tc>
          <w:tcPr>
            <w:tcW w:w="6237" w:type="dxa"/>
          </w:tcPr>
          <w:p w:rsidR="009B56A8" w:rsidRPr="00366E5F" w:rsidRDefault="009B56A8" w:rsidP="008E381D">
            <w:pPr>
              <w:spacing w:after="0" w:line="240" w:lineRule="auto"/>
              <w:ind w:firstLine="284"/>
              <w:jc w:val="both"/>
              <w:rPr>
                <w:rFonts w:ascii="Times New Roman" w:hAnsi="Times New Roman"/>
                <w:i/>
                <w:sz w:val="28"/>
                <w:szCs w:val="28"/>
              </w:rPr>
            </w:pPr>
            <w:r w:rsidRPr="00366E5F">
              <w:rPr>
                <w:rFonts w:ascii="Times New Roman" w:hAnsi="Times New Roman"/>
                <w:i/>
                <w:sz w:val="28"/>
                <w:szCs w:val="28"/>
              </w:rPr>
              <w:t>Башта броньованого автомобіля</w:t>
            </w:r>
          </w:p>
        </w:tc>
      </w:tr>
      <w:tr w:rsidR="009B56A8" w:rsidTr="00E22E05">
        <w:trPr>
          <w:trHeight w:val="363"/>
        </w:trPr>
        <w:tc>
          <w:tcPr>
            <w:tcW w:w="2693" w:type="dxa"/>
          </w:tcPr>
          <w:p w:rsidR="009B56A8" w:rsidRPr="005B622E" w:rsidRDefault="009B56A8" w:rsidP="008E381D">
            <w:pPr>
              <w:spacing w:after="0" w:line="240" w:lineRule="auto"/>
              <w:ind w:firstLine="284"/>
              <w:jc w:val="both"/>
              <w:rPr>
                <w:rFonts w:ascii="Times New Roman" w:hAnsi="Times New Roman"/>
                <w:b/>
                <w:sz w:val="28"/>
                <w:szCs w:val="28"/>
              </w:rPr>
            </w:pPr>
            <w:r w:rsidRPr="005B622E">
              <w:rPr>
                <w:rFonts w:ascii="Times New Roman" w:hAnsi="Times New Roman"/>
                <w:b/>
                <w:sz w:val="28"/>
                <w:szCs w:val="28"/>
              </w:rPr>
              <w:t>Вежа</w:t>
            </w:r>
          </w:p>
        </w:tc>
        <w:tc>
          <w:tcPr>
            <w:tcW w:w="6237" w:type="dxa"/>
          </w:tcPr>
          <w:p w:rsidR="009B56A8" w:rsidRPr="00366E5F" w:rsidRDefault="009B56A8" w:rsidP="008E381D">
            <w:pPr>
              <w:spacing w:after="0" w:line="240" w:lineRule="auto"/>
              <w:ind w:firstLine="284"/>
              <w:jc w:val="both"/>
              <w:rPr>
                <w:rFonts w:ascii="Times New Roman" w:hAnsi="Times New Roman"/>
                <w:i/>
                <w:sz w:val="28"/>
                <w:szCs w:val="28"/>
              </w:rPr>
            </w:pPr>
            <w:r w:rsidRPr="00366E5F">
              <w:rPr>
                <w:rFonts w:ascii="Times New Roman" w:hAnsi="Times New Roman"/>
                <w:i/>
                <w:sz w:val="28"/>
                <w:szCs w:val="28"/>
              </w:rPr>
              <w:t>Ейфелева вежа</w:t>
            </w:r>
          </w:p>
          <w:p w:rsidR="009B56A8" w:rsidRPr="00366E5F" w:rsidRDefault="009B56A8" w:rsidP="008E381D">
            <w:pPr>
              <w:spacing w:after="0" w:line="240" w:lineRule="auto"/>
              <w:ind w:firstLine="284"/>
              <w:jc w:val="both"/>
              <w:rPr>
                <w:rFonts w:ascii="Times New Roman" w:hAnsi="Times New Roman"/>
                <w:i/>
                <w:sz w:val="28"/>
                <w:szCs w:val="28"/>
              </w:rPr>
            </w:pPr>
            <w:r w:rsidRPr="00366E5F">
              <w:rPr>
                <w:rFonts w:ascii="Times New Roman" w:hAnsi="Times New Roman"/>
                <w:i/>
                <w:sz w:val="28"/>
                <w:szCs w:val="28"/>
              </w:rPr>
              <w:t>Телевізійна вежа</w:t>
            </w:r>
          </w:p>
          <w:p w:rsidR="009B56A8" w:rsidRPr="00366E5F" w:rsidRDefault="009B56A8" w:rsidP="008E381D">
            <w:pPr>
              <w:spacing w:after="0" w:line="240" w:lineRule="auto"/>
              <w:ind w:firstLine="284"/>
              <w:jc w:val="both"/>
              <w:rPr>
                <w:rFonts w:ascii="Times New Roman" w:hAnsi="Times New Roman"/>
                <w:i/>
                <w:sz w:val="28"/>
                <w:szCs w:val="28"/>
              </w:rPr>
            </w:pPr>
            <w:r w:rsidRPr="00366E5F">
              <w:rPr>
                <w:rFonts w:ascii="Times New Roman" w:hAnsi="Times New Roman"/>
                <w:i/>
                <w:sz w:val="28"/>
                <w:szCs w:val="28"/>
              </w:rPr>
              <w:t>Пожежна вежа</w:t>
            </w:r>
          </w:p>
        </w:tc>
      </w:tr>
      <w:tr w:rsidR="009B56A8" w:rsidTr="00E22E05">
        <w:trPr>
          <w:trHeight w:val="385"/>
        </w:trPr>
        <w:tc>
          <w:tcPr>
            <w:tcW w:w="2693" w:type="dxa"/>
          </w:tcPr>
          <w:p w:rsidR="009B56A8" w:rsidRPr="005B622E" w:rsidRDefault="009B56A8" w:rsidP="008E381D">
            <w:pPr>
              <w:spacing w:after="0" w:line="240" w:lineRule="auto"/>
              <w:ind w:firstLine="284"/>
              <w:jc w:val="both"/>
              <w:rPr>
                <w:rFonts w:ascii="Times New Roman" w:hAnsi="Times New Roman"/>
                <w:b/>
                <w:sz w:val="28"/>
                <w:szCs w:val="28"/>
              </w:rPr>
            </w:pPr>
            <w:r w:rsidRPr="005B622E">
              <w:rPr>
                <w:rFonts w:ascii="Times New Roman" w:hAnsi="Times New Roman"/>
                <w:b/>
                <w:sz w:val="28"/>
                <w:szCs w:val="28"/>
              </w:rPr>
              <w:t>Вишка</w:t>
            </w:r>
          </w:p>
        </w:tc>
        <w:tc>
          <w:tcPr>
            <w:tcW w:w="6237" w:type="dxa"/>
          </w:tcPr>
          <w:p w:rsidR="009B56A8" w:rsidRPr="00366E5F" w:rsidRDefault="009B56A8" w:rsidP="008E381D">
            <w:pPr>
              <w:spacing w:after="0" w:line="240" w:lineRule="auto"/>
              <w:ind w:firstLine="284"/>
              <w:jc w:val="both"/>
              <w:rPr>
                <w:rFonts w:ascii="Times New Roman" w:hAnsi="Times New Roman"/>
                <w:i/>
                <w:sz w:val="28"/>
                <w:szCs w:val="28"/>
              </w:rPr>
            </w:pPr>
            <w:r w:rsidRPr="00366E5F">
              <w:rPr>
                <w:rFonts w:ascii="Times New Roman" w:hAnsi="Times New Roman"/>
                <w:i/>
                <w:sz w:val="28"/>
                <w:szCs w:val="28"/>
              </w:rPr>
              <w:t>Нафтова вишка</w:t>
            </w:r>
          </w:p>
          <w:p w:rsidR="009B56A8" w:rsidRPr="00366E5F" w:rsidRDefault="009B56A8" w:rsidP="008E381D">
            <w:pPr>
              <w:spacing w:after="0" w:line="240" w:lineRule="auto"/>
              <w:ind w:firstLine="284"/>
              <w:jc w:val="both"/>
              <w:rPr>
                <w:rFonts w:ascii="Times New Roman" w:hAnsi="Times New Roman"/>
                <w:i/>
                <w:sz w:val="28"/>
                <w:szCs w:val="28"/>
              </w:rPr>
            </w:pPr>
            <w:r w:rsidRPr="00366E5F">
              <w:rPr>
                <w:rFonts w:ascii="Times New Roman" w:hAnsi="Times New Roman"/>
                <w:i/>
                <w:sz w:val="28"/>
                <w:szCs w:val="28"/>
              </w:rPr>
              <w:t>Загр</w:t>
            </w:r>
            <w:r w:rsidR="00E958FF">
              <w:rPr>
                <w:rFonts w:ascii="Times New Roman" w:hAnsi="Times New Roman"/>
                <w:i/>
                <w:sz w:val="28"/>
                <w:szCs w:val="28"/>
              </w:rPr>
              <w:t xml:space="preserve">ожує вишка </w:t>
            </w:r>
            <w:r w:rsidR="00E958FF" w:rsidRPr="00BA0138">
              <w:rPr>
                <w:rFonts w:ascii="Times New Roman" w:hAnsi="Times New Roman"/>
                <w:sz w:val="28"/>
                <w:szCs w:val="28"/>
              </w:rPr>
              <w:t xml:space="preserve">(розмовне) </w:t>
            </w:r>
            <w:r w:rsidR="004D0409" w:rsidRPr="00BA0138">
              <w:rPr>
                <w:rFonts w:ascii="Times New Roman" w:hAnsi="Times New Roman"/>
                <w:sz w:val="28"/>
                <w:szCs w:val="28"/>
              </w:rPr>
              <w:t>–</w:t>
            </w:r>
            <w:r w:rsidR="00E958FF" w:rsidRPr="00BA0138">
              <w:rPr>
                <w:rFonts w:ascii="Times New Roman" w:hAnsi="Times New Roman"/>
                <w:sz w:val="28"/>
                <w:szCs w:val="28"/>
              </w:rPr>
              <w:t xml:space="preserve"> вища міра покарання</w:t>
            </w:r>
          </w:p>
        </w:tc>
      </w:tr>
    </w:tbl>
    <w:p w:rsidR="00C4108A" w:rsidRPr="00BA46B7" w:rsidRDefault="00C4108A" w:rsidP="008E381D">
      <w:pPr>
        <w:pStyle w:val="Heading2"/>
        <w:spacing w:before="0" w:line="360" w:lineRule="auto"/>
        <w:ind w:firstLine="680"/>
        <w:jc w:val="both"/>
        <w:rPr>
          <w:rFonts w:ascii="Times New Roman" w:hAnsi="Times New Roman"/>
          <w:sz w:val="28"/>
          <w:szCs w:val="28"/>
        </w:rPr>
      </w:pPr>
      <w:bookmarkStart w:id="40" w:name="_Toc12341493"/>
      <w:r w:rsidRPr="00BA46B7">
        <w:rPr>
          <w:rFonts w:ascii="Times New Roman" w:hAnsi="Times New Roman"/>
          <w:sz w:val="28"/>
          <w:szCs w:val="28"/>
        </w:rPr>
        <w:t>Барва, краска, фарба</w:t>
      </w:r>
      <w:bookmarkEnd w:id="40"/>
    </w:p>
    <w:p w:rsidR="00C4108A" w:rsidRPr="009E06D7" w:rsidRDefault="00C4108A" w:rsidP="008E381D">
      <w:pPr>
        <w:spacing w:after="0" w:line="360" w:lineRule="auto"/>
        <w:ind w:firstLine="680"/>
        <w:jc w:val="both"/>
        <w:rPr>
          <w:rFonts w:ascii="Times New Roman" w:hAnsi="Times New Roman"/>
          <w:sz w:val="28"/>
          <w:szCs w:val="28"/>
        </w:rPr>
      </w:pPr>
      <w:r w:rsidRPr="009E06D7">
        <w:rPr>
          <w:rFonts w:ascii="Times New Roman" w:hAnsi="Times New Roman"/>
          <w:b/>
          <w:sz w:val="28"/>
          <w:szCs w:val="28"/>
        </w:rPr>
        <w:t>Барва</w:t>
      </w:r>
      <w:r w:rsidR="00BA0138">
        <w:rPr>
          <w:rFonts w:ascii="Times New Roman" w:hAnsi="Times New Roman"/>
          <w:sz w:val="28"/>
          <w:szCs w:val="28"/>
        </w:rPr>
        <w:t xml:space="preserve"> –</w:t>
      </w:r>
      <w:r w:rsidRPr="009E06D7">
        <w:rPr>
          <w:rFonts w:ascii="Times New Roman" w:hAnsi="Times New Roman"/>
          <w:sz w:val="28"/>
          <w:szCs w:val="28"/>
        </w:rPr>
        <w:t xml:space="preserve"> 1) колір, забарвлення; 2) характер, тон, колорит, манера, відтінок викладу, виконання; переважно в множині ‒ виражальні засоби мови, музики, сценічного мистецтва.</w:t>
      </w:r>
    </w:p>
    <w:p w:rsidR="00C4108A" w:rsidRPr="009E06D7" w:rsidRDefault="00C4108A" w:rsidP="008E381D">
      <w:pPr>
        <w:spacing w:after="0" w:line="360" w:lineRule="auto"/>
        <w:ind w:firstLine="680"/>
        <w:jc w:val="both"/>
        <w:rPr>
          <w:rFonts w:ascii="Times New Roman" w:hAnsi="Times New Roman"/>
          <w:sz w:val="28"/>
          <w:szCs w:val="28"/>
        </w:rPr>
      </w:pPr>
      <w:r w:rsidRPr="009E06D7">
        <w:rPr>
          <w:rFonts w:ascii="Times New Roman" w:hAnsi="Times New Roman"/>
          <w:b/>
          <w:sz w:val="28"/>
          <w:szCs w:val="28"/>
        </w:rPr>
        <w:t>Краска</w:t>
      </w:r>
      <w:r w:rsidR="00BA0138">
        <w:rPr>
          <w:rFonts w:ascii="Times New Roman" w:hAnsi="Times New Roman"/>
          <w:sz w:val="28"/>
          <w:szCs w:val="28"/>
        </w:rPr>
        <w:t xml:space="preserve"> (розмовне) –</w:t>
      </w:r>
      <w:r w:rsidRPr="009E06D7">
        <w:rPr>
          <w:rFonts w:ascii="Times New Roman" w:hAnsi="Times New Roman"/>
          <w:sz w:val="28"/>
          <w:szCs w:val="28"/>
        </w:rPr>
        <w:t xml:space="preserve"> рум</w:t>
      </w:r>
      <w:r w:rsidR="00746F1B" w:rsidRPr="009E06D7">
        <w:rPr>
          <w:rFonts w:ascii="Times New Roman" w:hAnsi="Times New Roman"/>
          <w:sz w:val="28"/>
          <w:szCs w:val="28"/>
        </w:rPr>
        <w:t>’</w:t>
      </w:r>
      <w:r w:rsidRPr="009E06D7">
        <w:rPr>
          <w:rFonts w:ascii="Times New Roman" w:hAnsi="Times New Roman"/>
          <w:sz w:val="28"/>
          <w:szCs w:val="28"/>
        </w:rPr>
        <w:t>янець.</w:t>
      </w:r>
    </w:p>
    <w:p w:rsidR="00C4108A" w:rsidRPr="00837B74" w:rsidRDefault="00C4108A" w:rsidP="008E381D">
      <w:pPr>
        <w:spacing w:after="0" w:line="360" w:lineRule="auto"/>
        <w:ind w:firstLine="680"/>
        <w:jc w:val="both"/>
        <w:rPr>
          <w:rFonts w:ascii="Times New Roman" w:hAnsi="Times New Roman"/>
          <w:sz w:val="28"/>
          <w:szCs w:val="28"/>
        </w:rPr>
      </w:pPr>
      <w:r w:rsidRPr="009E06D7">
        <w:rPr>
          <w:rFonts w:ascii="Times New Roman" w:hAnsi="Times New Roman"/>
          <w:b/>
          <w:sz w:val="28"/>
          <w:szCs w:val="28"/>
        </w:rPr>
        <w:t>Фарба</w:t>
      </w:r>
      <w:r w:rsidR="00BA0138">
        <w:rPr>
          <w:rFonts w:ascii="Times New Roman" w:hAnsi="Times New Roman"/>
          <w:sz w:val="28"/>
          <w:szCs w:val="28"/>
        </w:rPr>
        <w:t xml:space="preserve"> –</w:t>
      </w:r>
      <w:r w:rsidRPr="009E06D7">
        <w:rPr>
          <w:rFonts w:ascii="Times New Roman" w:hAnsi="Times New Roman"/>
          <w:sz w:val="28"/>
          <w:szCs w:val="28"/>
        </w:rPr>
        <w:t xml:space="preserve"> речовина для забарвлювання пред</w:t>
      </w:r>
      <w:r w:rsidR="00E22E05">
        <w:rPr>
          <w:rFonts w:ascii="Times New Roman" w:hAnsi="Times New Roman"/>
          <w:sz w:val="28"/>
          <w:szCs w:val="28"/>
        </w:rPr>
        <w:t>метів у той чи інший колір, для </w:t>
      </w:r>
      <w:r w:rsidRPr="009E06D7">
        <w:rPr>
          <w:rFonts w:ascii="Times New Roman" w:hAnsi="Times New Roman"/>
          <w:sz w:val="28"/>
          <w:szCs w:val="28"/>
        </w:rPr>
        <w:t>малювання картин; шар такої речовини на поверхні предмета.</w:t>
      </w:r>
    </w:p>
    <w:tbl>
      <w:tblPr>
        <w:tblW w:w="0" w:type="auto"/>
        <w:tblInd w:w="1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81"/>
        <w:gridCol w:w="6045"/>
      </w:tblGrid>
      <w:tr w:rsidR="00B25DA7" w:rsidTr="00BD7025">
        <w:trPr>
          <w:trHeight w:val="638"/>
        </w:trPr>
        <w:tc>
          <w:tcPr>
            <w:tcW w:w="2594" w:type="dxa"/>
          </w:tcPr>
          <w:p w:rsidR="00B25DA7" w:rsidRPr="00B25DA7" w:rsidRDefault="00B25DA7" w:rsidP="008E381D">
            <w:pPr>
              <w:spacing w:after="0" w:line="240" w:lineRule="auto"/>
              <w:ind w:firstLine="284"/>
              <w:jc w:val="both"/>
              <w:rPr>
                <w:rFonts w:ascii="Times New Roman" w:hAnsi="Times New Roman"/>
                <w:b/>
                <w:sz w:val="28"/>
                <w:szCs w:val="28"/>
              </w:rPr>
            </w:pPr>
            <w:r w:rsidRPr="00B25DA7">
              <w:rPr>
                <w:rFonts w:ascii="Times New Roman" w:hAnsi="Times New Roman"/>
                <w:b/>
                <w:sz w:val="28"/>
                <w:szCs w:val="28"/>
              </w:rPr>
              <w:t>Барва</w:t>
            </w:r>
          </w:p>
        </w:tc>
        <w:tc>
          <w:tcPr>
            <w:tcW w:w="6095" w:type="dxa"/>
          </w:tcPr>
          <w:p w:rsidR="00B25DA7" w:rsidRDefault="007F0B0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Барви веселки</w:t>
            </w:r>
          </w:p>
          <w:p w:rsidR="007F0B05" w:rsidRDefault="007F0B0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Барви мистецтва</w:t>
            </w:r>
          </w:p>
          <w:p w:rsidR="007F0B05" w:rsidRDefault="007F0B0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Художні барви</w:t>
            </w:r>
          </w:p>
          <w:p w:rsidR="007F0B05" w:rsidRDefault="007F0B0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Барви осені</w:t>
            </w:r>
          </w:p>
        </w:tc>
      </w:tr>
      <w:tr w:rsidR="00B25DA7" w:rsidTr="00BD7025">
        <w:trPr>
          <w:trHeight w:val="671"/>
        </w:trPr>
        <w:tc>
          <w:tcPr>
            <w:tcW w:w="2594" w:type="dxa"/>
          </w:tcPr>
          <w:p w:rsidR="00B25DA7" w:rsidRPr="00B25DA7" w:rsidRDefault="00B25DA7" w:rsidP="008E381D">
            <w:pPr>
              <w:spacing w:after="0" w:line="240" w:lineRule="auto"/>
              <w:ind w:firstLine="284"/>
              <w:jc w:val="both"/>
              <w:rPr>
                <w:rFonts w:ascii="Times New Roman" w:hAnsi="Times New Roman"/>
                <w:b/>
                <w:sz w:val="28"/>
                <w:szCs w:val="28"/>
              </w:rPr>
            </w:pPr>
            <w:r w:rsidRPr="00B25DA7">
              <w:rPr>
                <w:rFonts w:ascii="Times New Roman" w:hAnsi="Times New Roman"/>
                <w:b/>
                <w:sz w:val="28"/>
                <w:szCs w:val="28"/>
              </w:rPr>
              <w:t xml:space="preserve">Краска </w:t>
            </w:r>
            <w:r w:rsidRPr="007F0B05">
              <w:rPr>
                <w:rFonts w:ascii="Times New Roman" w:hAnsi="Times New Roman"/>
                <w:sz w:val="28"/>
                <w:szCs w:val="28"/>
              </w:rPr>
              <w:t>(розмовне)</w:t>
            </w:r>
          </w:p>
        </w:tc>
        <w:tc>
          <w:tcPr>
            <w:tcW w:w="6095" w:type="dxa"/>
          </w:tcPr>
          <w:p w:rsidR="00B25DA7" w:rsidRDefault="007F0B0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Краска </w:t>
            </w:r>
            <w:r w:rsidR="00843098">
              <w:rPr>
                <w:rFonts w:ascii="Times New Roman" w:hAnsi="Times New Roman"/>
                <w:i/>
                <w:sz w:val="28"/>
                <w:szCs w:val="28"/>
              </w:rPr>
              <w:t>(рум</w:t>
            </w:r>
            <w:r w:rsidR="00843098" w:rsidRPr="00843098">
              <w:rPr>
                <w:rFonts w:ascii="Times New Roman" w:hAnsi="Times New Roman"/>
                <w:i/>
                <w:sz w:val="28"/>
                <w:szCs w:val="28"/>
              </w:rPr>
              <w:t>’</w:t>
            </w:r>
            <w:r w:rsidR="00B94B24">
              <w:rPr>
                <w:rFonts w:ascii="Times New Roman" w:hAnsi="Times New Roman"/>
                <w:i/>
                <w:sz w:val="28"/>
                <w:szCs w:val="28"/>
              </w:rPr>
              <w:t xml:space="preserve">янець) </w:t>
            </w:r>
            <w:r>
              <w:rPr>
                <w:rFonts w:ascii="Times New Roman" w:hAnsi="Times New Roman"/>
                <w:i/>
                <w:sz w:val="28"/>
                <w:szCs w:val="28"/>
              </w:rPr>
              <w:t>на обличчі</w:t>
            </w:r>
          </w:p>
        </w:tc>
      </w:tr>
      <w:tr w:rsidR="00B25DA7" w:rsidTr="00BD7025">
        <w:trPr>
          <w:trHeight w:val="747"/>
        </w:trPr>
        <w:tc>
          <w:tcPr>
            <w:tcW w:w="2594" w:type="dxa"/>
          </w:tcPr>
          <w:p w:rsidR="00B25DA7" w:rsidRPr="00B25DA7" w:rsidRDefault="00B25DA7" w:rsidP="008E381D">
            <w:pPr>
              <w:spacing w:after="0" w:line="240" w:lineRule="auto"/>
              <w:ind w:firstLine="284"/>
              <w:jc w:val="both"/>
              <w:rPr>
                <w:rFonts w:ascii="Times New Roman" w:hAnsi="Times New Roman"/>
                <w:b/>
                <w:sz w:val="28"/>
                <w:szCs w:val="28"/>
              </w:rPr>
            </w:pPr>
            <w:r w:rsidRPr="00B25DA7">
              <w:rPr>
                <w:rFonts w:ascii="Times New Roman" w:hAnsi="Times New Roman"/>
                <w:b/>
                <w:sz w:val="28"/>
                <w:szCs w:val="28"/>
              </w:rPr>
              <w:t>Фарба</w:t>
            </w:r>
          </w:p>
        </w:tc>
        <w:tc>
          <w:tcPr>
            <w:tcW w:w="6095" w:type="dxa"/>
          </w:tcPr>
          <w:p w:rsidR="00B25DA7" w:rsidRDefault="007F0B0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Малювати фарбами</w:t>
            </w:r>
          </w:p>
          <w:p w:rsidR="00843098" w:rsidRDefault="0084309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Синя фаба</w:t>
            </w:r>
          </w:p>
          <w:p w:rsidR="007F0B05" w:rsidRDefault="007F0B0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Олійна фарба</w:t>
            </w:r>
          </w:p>
          <w:p w:rsidR="007F0B05" w:rsidRDefault="007F0B0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Водяні фарби</w:t>
            </w:r>
          </w:p>
          <w:p w:rsidR="007F0B05" w:rsidRDefault="007F0B0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 xml:space="preserve">Згущувати фарби </w:t>
            </w:r>
            <w:r w:rsidRPr="00BA0138">
              <w:rPr>
                <w:rFonts w:ascii="Times New Roman" w:hAnsi="Times New Roman"/>
                <w:sz w:val="28"/>
                <w:szCs w:val="28"/>
              </w:rPr>
              <w:t>(надавати негативних рис)</w:t>
            </w:r>
          </w:p>
          <w:p w:rsidR="007F0B05" w:rsidRPr="007F0B05" w:rsidRDefault="007F0B0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М</w:t>
            </w:r>
            <w:r w:rsidR="0067613A" w:rsidRPr="007F0B05">
              <w:rPr>
                <w:rFonts w:ascii="Times New Roman" w:hAnsi="Times New Roman"/>
                <w:i/>
                <w:sz w:val="28"/>
                <w:szCs w:val="28"/>
              </w:rPr>
              <w:t xml:space="preserve">алювати рожевими фарбами </w:t>
            </w:r>
            <w:r w:rsidR="0067613A" w:rsidRPr="00E22E05">
              <w:rPr>
                <w:rFonts w:ascii="Times New Roman" w:hAnsi="Times New Roman"/>
                <w:sz w:val="28"/>
                <w:szCs w:val="28"/>
              </w:rPr>
              <w:t>(з</w:t>
            </w:r>
            <w:r w:rsidR="0067613A" w:rsidRPr="00BA0138">
              <w:rPr>
                <w:rFonts w:ascii="Times New Roman" w:hAnsi="Times New Roman"/>
                <w:sz w:val="28"/>
                <w:szCs w:val="28"/>
              </w:rPr>
              <w:t>ображати кращим, ніж є)</w:t>
            </w:r>
            <w:r w:rsidR="0067613A" w:rsidRPr="007F0B05">
              <w:rPr>
                <w:rFonts w:ascii="Times New Roman" w:hAnsi="Times New Roman"/>
                <w:i/>
                <w:sz w:val="28"/>
                <w:szCs w:val="28"/>
                <w:lang w:val="ru-RU"/>
              </w:rPr>
              <w:t xml:space="preserve"> </w:t>
            </w:r>
          </w:p>
        </w:tc>
      </w:tr>
    </w:tbl>
    <w:p w:rsidR="00C91024" w:rsidRPr="00BA46B7" w:rsidRDefault="00C91024" w:rsidP="008E381D">
      <w:pPr>
        <w:pStyle w:val="Heading2"/>
        <w:spacing w:before="0" w:line="360" w:lineRule="auto"/>
        <w:ind w:firstLine="680"/>
        <w:jc w:val="both"/>
        <w:rPr>
          <w:rFonts w:ascii="Times New Roman" w:hAnsi="Times New Roman"/>
          <w:sz w:val="28"/>
          <w:szCs w:val="28"/>
        </w:rPr>
      </w:pPr>
      <w:bookmarkStart w:id="41" w:name="_Toc12341494"/>
      <w:r w:rsidRPr="00BA46B7">
        <w:rPr>
          <w:rFonts w:ascii="Times New Roman" w:hAnsi="Times New Roman"/>
          <w:sz w:val="28"/>
          <w:szCs w:val="28"/>
        </w:rPr>
        <w:lastRenderedPageBreak/>
        <w:t>Барель, бариль</w:t>
      </w:r>
      <w:bookmarkEnd w:id="41"/>
    </w:p>
    <w:p w:rsidR="00090147" w:rsidRPr="00BA46B7" w:rsidRDefault="0009014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Барель</w:t>
      </w:r>
      <w:r w:rsidR="00BA0138">
        <w:rPr>
          <w:rFonts w:ascii="Times New Roman" w:hAnsi="Times New Roman"/>
          <w:sz w:val="28"/>
          <w:szCs w:val="28"/>
        </w:rPr>
        <w:t xml:space="preserve"> –</w:t>
      </w:r>
      <w:r w:rsidRPr="00BA46B7">
        <w:rPr>
          <w:rFonts w:ascii="Times New Roman" w:hAnsi="Times New Roman"/>
          <w:sz w:val="28"/>
          <w:szCs w:val="28"/>
        </w:rPr>
        <w:t xml:space="preserve"> міра об</w:t>
      </w:r>
      <w:r w:rsidR="00746F1B">
        <w:rPr>
          <w:rFonts w:ascii="Times New Roman" w:hAnsi="Times New Roman"/>
          <w:sz w:val="28"/>
          <w:szCs w:val="28"/>
        </w:rPr>
        <w:t>’</w:t>
      </w:r>
      <w:r w:rsidRPr="00BA46B7">
        <w:rPr>
          <w:rFonts w:ascii="Times New Roman" w:hAnsi="Times New Roman"/>
          <w:sz w:val="28"/>
          <w:szCs w:val="28"/>
        </w:rPr>
        <w:t xml:space="preserve">єму рідин </w:t>
      </w:r>
      <w:r w:rsidR="00697682">
        <w:rPr>
          <w:rFonts w:ascii="Times New Roman" w:hAnsi="Times New Roman"/>
          <w:sz w:val="28"/>
          <w:szCs w:val="28"/>
        </w:rPr>
        <w:t>і сипких тіл в Англ</w:t>
      </w:r>
      <w:r w:rsidR="00843098">
        <w:rPr>
          <w:rFonts w:ascii="Times New Roman" w:hAnsi="Times New Roman"/>
          <w:sz w:val="28"/>
          <w:szCs w:val="28"/>
        </w:rPr>
        <w:t xml:space="preserve">ії (163,65 л) і в США (119,24 л, а для нафти </w:t>
      </w:r>
      <w:r w:rsidR="004D0409">
        <w:rPr>
          <w:rFonts w:ascii="Times New Roman" w:hAnsi="Times New Roman"/>
          <w:sz w:val="28"/>
          <w:szCs w:val="28"/>
        </w:rPr>
        <w:t>–</w:t>
      </w:r>
      <w:r w:rsidR="00843098">
        <w:rPr>
          <w:rFonts w:ascii="Times New Roman" w:hAnsi="Times New Roman"/>
          <w:sz w:val="28"/>
          <w:szCs w:val="28"/>
        </w:rPr>
        <w:t xml:space="preserve"> 158,76 </w:t>
      </w:r>
      <w:r w:rsidR="00697682">
        <w:rPr>
          <w:rFonts w:ascii="Times New Roman" w:hAnsi="Times New Roman"/>
          <w:sz w:val="28"/>
          <w:szCs w:val="28"/>
        </w:rPr>
        <w:t>л</w:t>
      </w:r>
      <w:r w:rsidRPr="00BA46B7">
        <w:rPr>
          <w:rFonts w:ascii="Times New Roman" w:hAnsi="Times New Roman"/>
          <w:sz w:val="28"/>
          <w:szCs w:val="28"/>
        </w:rPr>
        <w:t>).</w:t>
      </w:r>
    </w:p>
    <w:p w:rsidR="00090147" w:rsidRDefault="0009014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Бариль</w:t>
      </w:r>
      <w:r w:rsidR="00BA0138">
        <w:rPr>
          <w:rFonts w:ascii="Times New Roman" w:hAnsi="Times New Roman"/>
          <w:sz w:val="28"/>
          <w:szCs w:val="28"/>
        </w:rPr>
        <w:t xml:space="preserve"> –</w:t>
      </w:r>
      <w:r w:rsidRPr="00BA46B7">
        <w:rPr>
          <w:rFonts w:ascii="Times New Roman" w:hAnsi="Times New Roman"/>
          <w:sz w:val="28"/>
          <w:szCs w:val="28"/>
        </w:rPr>
        <w:t xml:space="preserve"> міра об</w:t>
      </w:r>
      <w:r w:rsidR="00746F1B">
        <w:rPr>
          <w:rFonts w:ascii="Times New Roman" w:hAnsi="Times New Roman"/>
          <w:sz w:val="28"/>
          <w:szCs w:val="28"/>
        </w:rPr>
        <w:t>’</w:t>
      </w:r>
      <w:r w:rsidR="00843098">
        <w:rPr>
          <w:rFonts w:ascii="Times New Roman" w:hAnsi="Times New Roman"/>
          <w:sz w:val="28"/>
          <w:szCs w:val="28"/>
        </w:rPr>
        <w:t>єму рідин у деяких</w:t>
      </w:r>
      <w:r w:rsidRPr="00BA46B7">
        <w:rPr>
          <w:rFonts w:ascii="Times New Roman" w:hAnsi="Times New Roman"/>
          <w:sz w:val="28"/>
          <w:szCs w:val="28"/>
        </w:rPr>
        <w:t xml:space="preserve"> країн</w:t>
      </w:r>
      <w:r w:rsidR="00843098">
        <w:rPr>
          <w:rFonts w:ascii="Times New Roman" w:hAnsi="Times New Roman"/>
          <w:sz w:val="28"/>
          <w:szCs w:val="28"/>
        </w:rPr>
        <w:t>ах</w:t>
      </w:r>
      <w:r w:rsidRPr="00BA46B7">
        <w:rPr>
          <w:rFonts w:ascii="Times New Roman" w:hAnsi="Times New Roman"/>
          <w:sz w:val="28"/>
          <w:szCs w:val="28"/>
        </w:rPr>
        <w:t xml:space="preserve"> Латинської Америки, дорівнює 76 або 96 л.</w:t>
      </w:r>
    </w:p>
    <w:tbl>
      <w:tblPr>
        <w:tblW w:w="0" w:type="auto"/>
        <w:tblInd w:w="10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08"/>
        <w:gridCol w:w="6362"/>
      </w:tblGrid>
      <w:tr w:rsidR="00697682" w:rsidTr="00697682">
        <w:trPr>
          <w:trHeight w:val="286"/>
        </w:trPr>
        <w:tc>
          <w:tcPr>
            <w:tcW w:w="2308" w:type="dxa"/>
          </w:tcPr>
          <w:p w:rsidR="00697682" w:rsidRPr="00697682" w:rsidRDefault="00697682" w:rsidP="008E381D">
            <w:pPr>
              <w:spacing w:after="0" w:line="240" w:lineRule="auto"/>
              <w:ind w:firstLine="284"/>
              <w:jc w:val="both"/>
              <w:rPr>
                <w:rFonts w:ascii="Times New Roman" w:hAnsi="Times New Roman"/>
                <w:b/>
                <w:sz w:val="28"/>
                <w:szCs w:val="28"/>
              </w:rPr>
            </w:pPr>
            <w:r w:rsidRPr="00697682">
              <w:rPr>
                <w:rFonts w:ascii="Times New Roman" w:hAnsi="Times New Roman"/>
                <w:b/>
                <w:sz w:val="28"/>
                <w:szCs w:val="28"/>
              </w:rPr>
              <w:t>Барель</w:t>
            </w:r>
          </w:p>
        </w:tc>
        <w:tc>
          <w:tcPr>
            <w:tcW w:w="6365" w:type="dxa"/>
          </w:tcPr>
          <w:p w:rsidR="00697682" w:rsidRPr="00BA0138" w:rsidRDefault="00843098" w:rsidP="008E381D">
            <w:pPr>
              <w:spacing w:after="0" w:line="240" w:lineRule="auto"/>
              <w:ind w:firstLine="284"/>
              <w:jc w:val="both"/>
              <w:rPr>
                <w:rFonts w:ascii="Times New Roman" w:hAnsi="Times New Roman"/>
                <w:sz w:val="28"/>
                <w:szCs w:val="28"/>
              </w:rPr>
            </w:pPr>
            <w:r w:rsidRPr="00BA0138">
              <w:rPr>
                <w:rFonts w:ascii="Times New Roman" w:hAnsi="Times New Roman"/>
                <w:sz w:val="28"/>
                <w:szCs w:val="28"/>
              </w:rPr>
              <w:t>М</w:t>
            </w:r>
            <w:r w:rsidR="00697682" w:rsidRPr="00BA0138">
              <w:rPr>
                <w:rFonts w:ascii="Times New Roman" w:hAnsi="Times New Roman"/>
                <w:sz w:val="28"/>
                <w:szCs w:val="28"/>
              </w:rPr>
              <w:t xml:space="preserve">іра об’єму рідин </w:t>
            </w:r>
            <w:r w:rsidRPr="00BA0138">
              <w:rPr>
                <w:rFonts w:ascii="Times New Roman" w:hAnsi="Times New Roman"/>
                <w:sz w:val="28"/>
                <w:szCs w:val="28"/>
              </w:rPr>
              <w:t>і сипких тіл в Англії (163,65 л) і в </w:t>
            </w:r>
            <w:r w:rsidR="00697682" w:rsidRPr="00BA0138">
              <w:rPr>
                <w:rFonts w:ascii="Times New Roman" w:hAnsi="Times New Roman"/>
                <w:sz w:val="28"/>
                <w:szCs w:val="28"/>
              </w:rPr>
              <w:t xml:space="preserve">США </w:t>
            </w:r>
            <w:r w:rsidRPr="00BA0138">
              <w:rPr>
                <w:rFonts w:ascii="Times New Roman" w:hAnsi="Times New Roman"/>
                <w:sz w:val="28"/>
                <w:szCs w:val="28"/>
              </w:rPr>
              <w:t xml:space="preserve">(119,24 л, а для нафти </w:t>
            </w:r>
            <w:r w:rsidR="004D0409" w:rsidRPr="00BA0138">
              <w:rPr>
                <w:rFonts w:ascii="Times New Roman" w:hAnsi="Times New Roman"/>
                <w:sz w:val="28"/>
                <w:szCs w:val="28"/>
              </w:rPr>
              <w:t>–</w:t>
            </w:r>
            <w:r w:rsidRPr="00BA0138">
              <w:rPr>
                <w:rFonts w:ascii="Times New Roman" w:hAnsi="Times New Roman"/>
                <w:sz w:val="28"/>
                <w:szCs w:val="28"/>
              </w:rPr>
              <w:t xml:space="preserve"> 158,76 </w:t>
            </w:r>
            <w:r w:rsidR="00697682" w:rsidRPr="00BA0138">
              <w:rPr>
                <w:rFonts w:ascii="Times New Roman" w:hAnsi="Times New Roman"/>
                <w:sz w:val="28"/>
                <w:szCs w:val="28"/>
              </w:rPr>
              <w:t>л)</w:t>
            </w:r>
          </w:p>
        </w:tc>
      </w:tr>
      <w:tr w:rsidR="00697682" w:rsidTr="00697682">
        <w:trPr>
          <w:trHeight w:val="242"/>
        </w:trPr>
        <w:tc>
          <w:tcPr>
            <w:tcW w:w="2308" w:type="dxa"/>
          </w:tcPr>
          <w:p w:rsidR="00697682" w:rsidRPr="00697682" w:rsidRDefault="00697682" w:rsidP="008E381D">
            <w:pPr>
              <w:spacing w:after="0" w:line="240" w:lineRule="auto"/>
              <w:ind w:firstLine="284"/>
              <w:jc w:val="both"/>
              <w:rPr>
                <w:rFonts w:ascii="Times New Roman" w:hAnsi="Times New Roman"/>
                <w:b/>
                <w:sz w:val="28"/>
                <w:szCs w:val="28"/>
              </w:rPr>
            </w:pPr>
            <w:r w:rsidRPr="00697682">
              <w:rPr>
                <w:rFonts w:ascii="Times New Roman" w:hAnsi="Times New Roman"/>
                <w:b/>
                <w:sz w:val="28"/>
                <w:szCs w:val="28"/>
              </w:rPr>
              <w:t>Бариль</w:t>
            </w:r>
          </w:p>
        </w:tc>
        <w:tc>
          <w:tcPr>
            <w:tcW w:w="6365" w:type="dxa"/>
          </w:tcPr>
          <w:p w:rsidR="00697682" w:rsidRPr="00BA0138" w:rsidRDefault="00843098" w:rsidP="008E381D">
            <w:pPr>
              <w:spacing w:after="0" w:line="240" w:lineRule="auto"/>
              <w:ind w:firstLine="284"/>
              <w:jc w:val="both"/>
              <w:rPr>
                <w:rFonts w:ascii="Times New Roman" w:hAnsi="Times New Roman"/>
                <w:sz w:val="28"/>
                <w:szCs w:val="28"/>
              </w:rPr>
            </w:pPr>
            <w:r w:rsidRPr="00BA0138">
              <w:rPr>
                <w:rFonts w:ascii="Times New Roman" w:hAnsi="Times New Roman"/>
                <w:sz w:val="28"/>
                <w:szCs w:val="28"/>
              </w:rPr>
              <w:t>М</w:t>
            </w:r>
            <w:r w:rsidR="00E958FF" w:rsidRPr="00BA0138">
              <w:rPr>
                <w:rFonts w:ascii="Times New Roman" w:hAnsi="Times New Roman"/>
                <w:sz w:val="28"/>
                <w:szCs w:val="28"/>
              </w:rPr>
              <w:t>іра об’єму рідин у</w:t>
            </w:r>
            <w:r w:rsidR="00697682" w:rsidRPr="00BA0138">
              <w:rPr>
                <w:rFonts w:ascii="Times New Roman" w:hAnsi="Times New Roman"/>
                <w:sz w:val="28"/>
                <w:szCs w:val="28"/>
              </w:rPr>
              <w:t xml:space="preserve"> </w:t>
            </w:r>
            <w:r w:rsidR="00E958FF" w:rsidRPr="00BA0138">
              <w:rPr>
                <w:rFonts w:ascii="Times New Roman" w:hAnsi="Times New Roman"/>
                <w:sz w:val="28"/>
                <w:szCs w:val="28"/>
              </w:rPr>
              <w:t xml:space="preserve">деяких </w:t>
            </w:r>
            <w:r w:rsidR="00697682" w:rsidRPr="00BA0138">
              <w:rPr>
                <w:rFonts w:ascii="Times New Roman" w:hAnsi="Times New Roman"/>
                <w:sz w:val="28"/>
                <w:szCs w:val="28"/>
              </w:rPr>
              <w:t>країн</w:t>
            </w:r>
            <w:r w:rsidR="00E958FF" w:rsidRPr="00BA0138">
              <w:rPr>
                <w:rFonts w:ascii="Times New Roman" w:hAnsi="Times New Roman"/>
                <w:sz w:val="28"/>
                <w:szCs w:val="28"/>
              </w:rPr>
              <w:t>ах</w:t>
            </w:r>
            <w:r w:rsidR="00697682" w:rsidRPr="00BA0138">
              <w:rPr>
                <w:rFonts w:ascii="Times New Roman" w:hAnsi="Times New Roman"/>
                <w:sz w:val="28"/>
                <w:szCs w:val="28"/>
              </w:rPr>
              <w:t xml:space="preserve"> Латинської Америки, дорівнює 76 або 96 л</w:t>
            </w:r>
          </w:p>
        </w:tc>
      </w:tr>
    </w:tbl>
    <w:p w:rsidR="008A59D0" w:rsidRPr="00BA46B7" w:rsidRDefault="008A59D0" w:rsidP="008E381D">
      <w:pPr>
        <w:pStyle w:val="Heading2"/>
        <w:spacing w:before="0" w:line="360" w:lineRule="auto"/>
        <w:ind w:firstLine="680"/>
        <w:jc w:val="both"/>
        <w:rPr>
          <w:rFonts w:ascii="Times New Roman" w:hAnsi="Times New Roman"/>
          <w:sz w:val="28"/>
          <w:szCs w:val="28"/>
        </w:rPr>
      </w:pPr>
      <w:bookmarkStart w:id="42" w:name="_Toc12341495"/>
      <w:r w:rsidRPr="00BA46B7">
        <w:rPr>
          <w:rFonts w:ascii="Times New Roman" w:hAnsi="Times New Roman"/>
          <w:sz w:val="28"/>
          <w:szCs w:val="28"/>
        </w:rPr>
        <w:t>Батьків, батьківський</w:t>
      </w:r>
      <w:bookmarkEnd w:id="42"/>
    </w:p>
    <w:p w:rsidR="008A59D0" w:rsidRPr="00BA46B7" w:rsidRDefault="008A59D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Батьків</w:t>
      </w:r>
      <w:r w:rsidR="00BA0138">
        <w:rPr>
          <w:rFonts w:ascii="Times New Roman" w:hAnsi="Times New Roman"/>
          <w:sz w:val="28"/>
          <w:szCs w:val="28"/>
        </w:rPr>
        <w:t xml:space="preserve"> –</w:t>
      </w:r>
      <w:r w:rsidRPr="00BA46B7">
        <w:rPr>
          <w:rFonts w:ascii="Times New Roman" w:hAnsi="Times New Roman"/>
          <w:sz w:val="28"/>
          <w:szCs w:val="28"/>
        </w:rPr>
        <w:t xml:space="preserve"> належний батькові.</w:t>
      </w:r>
    </w:p>
    <w:p w:rsidR="008A59D0" w:rsidRDefault="008A59D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Батьківський </w:t>
      </w:r>
      <w:r w:rsidR="00BA0138">
        <w:rPr>
          <w:rFonts w:ascii="Times New Roman" w:hAnsi="Times New Roman"/>
          <w:sz w:val="28"/>
          <w:szCs w:val="28"/>
        </w:rPr>
        <w:t>–</w:t>
      </w:r>
      <w:r w:rsidR="00F94288">
        <w:rPr>
          <w:rFonts w:ascii="Times New Roman" w:hAnsi="Times New Roman"/>
          <w:sz w:val="28"/>
          <w:szCs w:val="28"/>
        </w:rPr>
        <w:t xml:space="preserve"> 1) </w:t>
      </w:r>
      <w:r w:rsidRPr="00BA46B7">
        <w:rPr>
          <w:rFonts w:ascii="Times New Roman" w:hAnsi="Times New Roman"/>
          <w:sz w:val="28"/>
          <w:szCs w:val="28"/>
        </w:rPr>
        <w:t xml:space="preserve">прикметник до </w:t>
      </w:r>
      <w:r w:rsidR="00F94288">
        <w:rPr>
          <w:rFonts w:ascii="Times New Roman" w:hAnsi="Times New Roman"/>
          <w:sz w:val="28"/>
          <w:szCs w:val="28"/>
        </w:rPr>
        <w:t>«</w:t>
      </w:r>
      <w:r w:rsidRPr="00BA46B7">
        <w:rPr>
          <w:rFonts w:ascii="Times New Roman" w:hAnsi="Times New Roman"/>
          <w:sz w:val="28"/>
          <w:szCs w:val="28"/>
        </w:rPr>
        <w:t>батько</w:t>
      </w:r>
      <w:r w:rsidR="00F94288">
        <w:rPr>
          <w:rFonts w:ascii="Times New Roman" w:hAnsi="Times New Roman"/>
          <w:sz w:val="28"/>
          <w:szCs w:val="28"/>
        </w:rPr>
        <w:t>»</w:t>
      </w:r>
      <w:r w:rsidRPr="00BA46B7">
        <w:rPr>
          <w:rFonts w:ascii="Times New Roman" w:hAnsi="Times New Roman"/>
          <w:sz w:val="28"/>
          <w:szCs w:val="28"/>
        </w:rPr>
        <w:t xml:space="preserve">; належний батькові, батькам. </w:t>
      </w:r>
      <w:r w:rsidRPr="00BA46B7">
        <w:rPr>
          <w:rFonts w:ascii="Times New Roman" w:hAnsi="Times New Roman"/>
          <w:i/>
          <w:sz w:val="28"/>
          <w:szCs w:val="28"/>
        </w:rPr>
        <w:t xml:space="preserve">Батьківська рослина </w:t>
      </w:r>
      <w:r w:rsidR="004D0409">
        <w:rPr>
          <w:rFonts w:ascii="Times New Roman" w:hAnsi="Times New Roman"/>
          <w:sz w:val="28"/>
          <w:szCs w:val="28"/>
        </w:rPr>
        <w:t>–</w:t>
      </w:r>
      <w:r w:rsidRPr="00BA46B7">
        <w:rPr>
          <w:rFonts w:ascii="Times New Roman" w:hAnsi="Times New Roman"/>
          <w:sz w:val="28"/>
          <w:szCs w:val="28"/>
        </w:rPr>
        <w:t xml:space="preserve"> рослина </w:t>
      </w:r>
      <w:r w:rsidR="00F94288">
        <w:rPr>
          <w:rFonts w:ascii="Times New Roman" w:hAnsi="Times New Roman"/>
          <w:sz w:val="28"/>
          <w:szCs w:val="28"/>
        </w:rPr>
        <w:t>із чоловічими квітками; 2) </w:t>
      </w:r>
      <w:r w:rsidRPr="00BA46B7">
        <w:rPr>
          <w:rFonts w:ascii="Times New Roman" w:hAnsi="Times New Roman"/>
          <w:sz w:val="28"/>
          <w:szCs w:val="28"/>
        </w:rPr>
        <w:t>властивий батькові, батькам; пройнятий любов</w:t>
      </w:r>
      <w:r w:rsidR="00746F1B">
        <w:rPr>
          <w:rFonts w:ascii="Times New Roman" w:hAnsi="Times New Roman"/>
          <w:sz w:val="28"/>
          <w:szCs w:val="28"/>
        </w:rPr>
        <w:t>’</w:t>
      </w:r>
      <w:r w:rsidRPr="00BA46B7">
        <w:rPr>
          <w:rFonts w:ascii="Times New Roman" w:hAnsi="Times New Roman"/>
          <w:sz w:val="28"/>
          <w:szCs w:val="28"/>
        </w:rPr>
        <w:t>ю, ніжний.</w:t>
      </w:r>
    </w:p>
    <w:tbl>
      <w:tblPr>
        <w:tblW w:w="0" w:type="auto"/>
        <w:tblInd w:w="959" w:type="dxa"/>
        <w:tblBorders>
          <w:top w:val="single" w:sz="4" w:space="0" w:color="auto"/>
        </w:tblBorders>
        <w:tblLook w:val="0000" w:firstRow="0" w:lastRow="0" w:firstColumn="0" w:lastColumn="0" w:noHBand="0" w:noVBand="0"/>
      </w:tblPr>
      <w:tblGrid>
        <w:gridCol w:w="2410"/>
        <w:gridCol w:w="6237"/>
      </w:tblGrid>
      <w:tr w:rsidR="00E327F1" w:rsidTr="00CF22A8">
        <w:trPr>
          <w:trHeight w:val="275"/>
        </w:trPr>
        <w:tc>
          <w:tcPr>
            <w:tcW w:w="2410" w:type="dxa"/>
            <w:tcBorders>
              <w:left w:val="single" w:sz="4" w:space="0" w:color="auto"/>
              <w:bottom w:val="single" w:sz="4" w:space="0" w:color="auto"/>
              <w:right w:val="single" w:sz="4" w:space="0" w:color="auto"/>
            </w:tcBorders>
          </w:tcPr>
          <w:p w:rsidR="00E327F1" w:rsidRPr="00E327F1" w:rsidRDefault="00E327F1" w:rsidP="008E381D">
            <w:pPr>
              <w:spacing w:after="0" w:line="240" w:lineRule="auto"/>
              <w:ind w:firstLine="284"/>
              <w:jc w:val="both"/>
              <w:rPr>
                <w:rFonts w:ascii="Times New Roman" w:hAnsi="Times New Roman"/>
                <w:b/>
                <w:sz w:val="28"/>
                <w:szCs w:val="28"/>
              </w:rPr>
            </w:pPr>
            <w:r w:rsidRPr="00E327F1">
              <w:rPr>
                <w:rFonts w:ascii="Times New Roman" w:hAnsi="Times New Roman"/>
                <w:b/>
                <w:sz w:val="28"/>
                <w:szCs w:val="28"/>
              </w:rPr>
              <w:t>Батьків</w:t>
            </w:r>
          </w:p>
        </w:tc>
        <w:tc>
          <w:tcPr>
            <w:tcW w:w="6237" w:type="dxa"/>
            <w:tcBorders>
              <w:left w:val="single" w:sz="4" w:space="0" w:color="auto"/>
              <w:bottom w:val="single" w:sz="4" w:space="0" w:color="auto"/>
              <w:right w:val="single" w:sz="4" w:space="0" w:color="auto"/>
            </w:tcBorders>
          </w:tcPr>
          <w:p w:rsidR="00E327F1" w:rsidRPr="00E327F1" w:rsidRDefault="00E327F1" w:rsidP="008E381D">
            <w:pPr>
              <w:spacing w:after="0" w:line="240" w:lineRule="auto"/>
              <w:ind w:firstLine="284"/>
              <w:jc w:val="both"/>
              <w:rPr>
                <w:rFonts w:ascii="Times New Roman" w:hAnsi="Times New Roman"/>
                <w:i/>
                <w:sz w:val="28"/>
                <w:szCs w:val="28"/>
              </w:rPr>
            </w:pPr>
            <w:r w:rsidRPr="00E327F1">
              <w:rPr>
                <w:rFonts w:ascii="Times New Roman" w:hAnsi="Times New Roman"/>
                <w:i/>
                <w:sz w:val="28"/>
                <w:szCs w:val="28"/>
              </w:rPr>
              <w:t>Батькова шапка</w:t>
            </w:r>
          </w:p>
        </w:tc>
      </w:tr>
      <w:tr w:rsidR="00E327F1" w:rsidTr="00CF22A8">
        <w:trPr>
          <w:trHeight w:val="198"/>
        </w:trPr>
        <w:tc>
          <w:tcPr>
            <w:tcW w:w="2410" w:type="dxa"/>
            <w:tcBorders>
              <w:top w:val="single" w:sz="4" w:space="0" w:color="auto"/>
              <w:left w:val="single" w:sz="4" w:space="0" w:color="auto"/>
              <w:bottom w:val="single" w:sz="4" w:space="0" w:color="auto"/>
              <w:right w:val="single" w:sz="4" w:space="0" w:color="auto"/>
            </w:tcBorders>
          </w:tcPr>
          <w:p w:rsidR="00E327F1" w:rsidRPr="00E327F1" w:rsidRDefault="00E327F1" w:rsidP="008E381D">
            <w:pPr>
              <w:spacing w:after="0" w:line="240" w:lineRule="auto"/>
              <w:ind w:firstLine="284"/>
              <w:jc w:val="both"/>
              <w:rPr>
                <w:rFonts w:ascii="Times New Roman" w:hAnsi="Times New Roman"/>
                <w:b/>
                <w:sz w:val="28"/>
                <w:szCs w:val="28"/>
              </w:rPr>
            </w:pPr>
            <w:r w:rsidRPr="00E327F1">
              <w:rPr>
                <w:rFonts w:ascii="Times New Roman" w:hAnsi="Times New Roman"/>
                <w:b/>
                <w:sz w:val="28"/>
                <w:szCs w:val="28"/>
              </w:rPr>
              <w:t>Батьківський</w:t>
            </w:r>
          </w:p>
        </w:tc>
        <w:tc>
          <w:tcPr>
            <w:tcW w:w="6237" w:type="dxa"/>
            <w:tcBorders>
              <w:top w:val="single" w:sz="4" w:space="0" w:color="auto"/>
              <w:left w:val="single" w:sz="4" w:space="0" w:color="auto"/>
              <w:bottom w:val="single" w:sz="4" w:space="0" w:color="auto"/>
              <w:right w:val="single" w:sz="4" w:space="0" w:color="auto"/>
            </w:tcBorders>
          </w:tcPr>
          <w:p w:rsidR="00E327F1" w:rsidRPr="00E327F1" w:rsidRDefault="00E327F1" w:rsidP="008E381D">
            <w:pPr>
              <w:spacing w:after="0" w:line="240" w:lineRule="auto"/>
              <w:ind w:firstLine="284"/>
              <w:jc w:val="both"/>
              <w:rPr>
                <w:rFonts w:ascii="Times New Roman" w:hAnsi="Times New Roman"/>
                <w:i/>
                <w:sz w:val="28"/>
                <w:szCs w:val="28"/>
              </w:rPr>
            </w:pPr>
            <w:r w:rsidRPr="00E327F1">
              <w:rPr>
                <w:rFonts w:ascii="Times New Roman" w:hAnsi="Times New Roman"/>
                <w:i/>
                <w:sz w:val="28"/>
                <w:szCs w:val="28"/>
              </w:rPr>
              <w:t>Батьківське добро</w:t>
            </w:r>
          </w:p>
          <w:p w:rsidR="00E327F1" w:rsidRPr="00E327F1" w:rsidRDefault="00E327F1" w:rsidP="008E381D">
            <w:pPr>
              <w:spacing w:after="0" w:line="240" w:lineRule="auto"/>
              <w:ind w:firstLine="284"/>
              <w:jc w:val="both"/>
              <w:rPr>
                <w:rFonts w:ascii="Times New Roman" w:hAnsi="Times New Roman"/>
                <w:i/>
                <w:sz w:val="28"/>
                <w:szCs w:val="28"/>
              </w:rPr>
            </w:pPr>
            <w:r w:rsidRPr="00E327F1">
              <w:rPr>
                <w:rFonts w:ascii="Times New Roman" w:hAnsi="Times New Roman"/>
                <w:i/>
                <w:sz w:val="28"/>
                <w:szCs w:val="28"/>
              </w:rPr>
              <w:t>Батьківський комітет</w:t>
            </w:r>
          </w:p>
          <w:p w:rsidR="00E327F1" w:rsidRPr="00E327F1" w:rsidRDefault="00E327F1" w:rsidP="008E381D">
            <w:pPr>
              <w:spacing w:after="0" w:line="240" w:lineRule="auto"/>
              <w:ind w:firstLine="284"/>
              <w:jc w:val="both"/>
              <w:rPr>
                <w:rFonts w:ascii="Times New Roman" w:hAnsi="Times New Roman"/>
                <w:i/>
                <w:sz w:val="28"/>
                <w:szCs w:val="28"/>
              </w:rPr>
            </w:pPr>
            <w:r w:rsidRPr="00E327F1">
              <w:rPr>
                <w:rFonts w:ascii="Times New Roman" w:hAnsi="Times New Roman"/>
                <w:i/>
                <w:sz w:val="28"/>
                <w:szCs w:val="28"/>
              </w:rPr>
              <w:t>Батьківська рослина</w:t>
            </w:r>
          </w:p>
          <w:p w:rsidR="00E327F1" w:rsidRPr="00E327F1" w:rsidRDefault="00E327F1" w:rsidP="008E381D">
            <w:pPr>
              <w:spacing w:after="0" w:line="240" w:lineRule="auto"/>
              <w:ind w:firstLine="284"/>
              <w:jc w:val="both"/>
              <w:rPr>
                <w:rFonts w:ascii="Times New Roman" w:hAnsi="Times New Roman"/>
                <w:i/>
                <w:sz w:val="28"/>
                <w:szCs w:val="28"/>
              </w:rPr>
            </w:pPr>
            <w:r w:rsidRPr="00E327F1">
              <w:rPr>
                <w:rFonts w:ascii="Times New Roman" w:hAnsi="Times New Roman"/>
                <w:i/>
                <w:sz w:val="28"/>
                <w:szCs w:val="28"/>
              </w:rPr>
              <w:t>Батьківська ласка</w:t>
            </w:r>
          </w:p>
        </w:tc>
      </w:tr>
    </w:tbl>
    <w:p w:rsidR="00667267" w:rsidRPr="00BA46B7" w:rsidRDefault="00667267" w:rsidP="008E381D">
      <w:pPr>
        <w:pStyle w:val="Heading2"/>
        <w:spacing w:before="0" w:line="360" w:lineRule="auto"/>
        <w:ind w:firstLine="680"/>
        <w:jc w:val="both"/>
        <w:rPr>
          <w:rFonts w:ascii="Times New Roman" w:hAnsi="Times New Roman"/>
          <w:sz w:val="28"/>
          <w:szCs w:val="28"/>
        </w:rPr>
      </w:pPr>
      <w:bookmarkStart w:id="43" w:name="_Toc12341496"/>
      <w:r w:rsidRPr="00BA46B7">
        <w:rPr>
          <w:rFonts w:ascii="Times New Roman" w:hAnsi="Times New Roman"/>
          <w:sz w:val="28"/>
          <w:szCs w:val="28"/>
        </w:rPr>
        <w:t xml:space="preserve">Беззаперечний, </w:t>
      </w:r>
      <w:r w:rsidR="00341919" w:rsidRPr="00BA46B7">
        <w:rPr>
          <w:rFonts w:ascii="Times New Roman" w:hAnsi="Times New Roman"/>
          <w:sz w:val="28"/>
          <w:szCs w:val="28"/>
        </w:rPr>
        <w:t xml:space="preserve">безперечний, </w:t>
      </w:r>
      <w:r w:rsidRPr="00BA46B7">
        <w:rPr>
          <w:rFonts w:ascii="Times New Roman" w:hAnsi="Times New Roman"/>
          <w:sz w:val="28"/>
          <w:szCs w:val="28"/>
        </w:rPr>
        <w:t>безспірний, безсуперечний, незаперечний</w:t>
      </w:r>
      <w:bookmarkEnd w:id="43"/>
    </w:p>
    <w:p w:rsidR="00667267" w:rsidRPr="00BA46B7" w:rsidRDefault="001E164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Беззаперечний</w:t>
      </w:r>
      <w:r w:rsidR="00041F84">
        <w:rPr>
          <w:rFonts w:ascii="Times New Roman" w:hAnsi="Times New Roman"/>
          <w:sz w:val="28"/>
          <w:szCs w:val="28"/>
        </w:rPr>
        <w:t xml:space="preserve"> –</w:t>
      </w:r>
      <w:r w:rsidRPr="00BA46B7">
        <w:rPr>
          <w:rFonts w:ascii="Times New Roman" w:hAnsi="Times New Roman"/>
          <w:sz w:val="28"/>
          <w:szCs w:val="28"/>
        </w:rPr>
        <w:t xml:space="preserve"> </w:t>
      </w:r>
      <w:r w:rsidR="00F20CA1" w:rsidRPr="00BA46B7">
        <w:rPr>
          <w:rFonts w:ascii="Times New Roman" w:hAnsi="Times New Roman"/>
          <w:sz w:val="28"/>
          <w:szCs w:val="28"/>
        </w:rPr>
        <w:t>я</w:t>
      </w:r>
      <w:r w:rsidR="00667267" w:rsidRPr="00BA46B7">
        <w:rPr>
          <w:rFonts w:ascii="Times New Roman" w:hAnsi="Times New Roman"/>
          <w:sz w:val="28"/>
          <w:szCs w:val="28"/>
        </w:rPr>
        <w:t>кого не мо</w:t>
      </w:r>
      <w:r w:rsidR="00F20CA1" w:rsidRPr="00BA46B7">
        <w:rPr>
          <w:rFonts w:ascii="Times New Roman" w:hAnsi="Times New Roman"/>
          <w:sz w:val="28"/>
          <w:szCs w:val="28"/>
        </w:rPr>
        <w:t>жна заперечити; я</w:t>
      </w:r>
      <w:r w:rsidR="00667267" w:rsidRPr="00BA46B7">
        <w:rPr>
          <w:rFonts w:ascii="Times New Roman" w:hAnsi="Times New Roman"/>
          <w:sz w:val="28"/>
          <w:szCs w:val="28"/>
        </w:rPr>
        <w:t>кий не допуск</w:t>
      </w:r>
      <w:r w:rsidR="00F20CA1" w:rsidRPr="00BA46B7">
        <w:rPr>
          <w:rFonts w:ascii="Times New Roman" w:hAnsi="Times New Roman"/>
          <w:sz w:val="28"/>
          <w:szCs w:val="28"/>
        </w:rPr>
        <w:t xml:space="preserve">ає заперечень; категоричний. </w:t>
      </w:r>
      <w:r w:rsidR="003C4E69" w:rsidRPr="003C4E69">
        <w:rPr>
          <w:rFonts w:ascii="Times New Roman" w:hAnsi="Times New Roman"/>
          <w:i/>
          <w:sz w:val="28"/>
          <w:szCs w:val="28"/>
        </w:rPr>
        <w:t>Б</w:t>
      </w:r>
      <w:r w:rsidR="00667267" w:rsidRPr="00BA46B7">
        <w:rPr>
          <w:rFonts w:ascii="Times New Roman" w:hAnsi="Times New Roman"/>
          <w:i/>
          <w:sz w:val="28"/>
          <w:szCs w:val="28"/>
        </w:rPr>
        <w:t>еззаперечне стягнення</w:t>
      </w:r>
      <w:r w:rsidR="00FC6370" w:rsidRPr="00BA46B7">
        <w:rPr>
          <w:rFonts w:ascii="Times New Roman" w:hAnsi="Times New Roman"/>
          <w:sz w:val="28"/>
          <w:szCs w:val="28"/>
        </w:rPr>
        <w:t xml:space="preserve"> ‒</w:t>
      </w:r>
      <w:r w:rsidR="00667267" w:rsidRPr="00BA46B7">
        <w:rPr>
          <w:rFonts w:ascii="Times New Roman" w:hAnsi="Times New Roman"/>
          <w:sz w:val="28"/>
          <w:szCs w:val="28"/>
        </w:rPr>
        <w:t xml:space="preserve"> примусове стягнення коштів без звернення до суду, арбітражного суду, іншого органу, який розглядає майнові суперечки</w:t>
      </w:r>
      <w:r w:rsidR="003C4E69">
        <w:rPr>
          <w:rFonts w:ascii="Times New Roman" w:hAnsi="Times New Roman"/>
          <w:sz w:val="28"/>
          <w:szCs w:val="28"/>
        </w:rPr>
        <w:t>.</w:t>
      </w:r>
      <w:r w:rsidRPr="00BA46B7">
        <w:rPr>
          <w:rFonts w:ascii="Times New Roman" w:hAnsi="Times New Roman"/>
          <w:sz w:val="28"/>
          <w:szCs w:val="28"/>
        </w:rPr>
        <w:t xml:space="preserve"> </w:t>
      </w:r>
      <w:r w:rsidR="003C4E69">
        <w:rPr>
          <w:rFonts w:ascii="Times New Roman" w:hAnsi="Times New Roman"/>
          <w:i/>
          <w:sz w:val="28"/>
          <w:szCs w:val="28"/>
        </w:rPr>
        <w:t>Б</w:t>
      </w:r>
      <w:r w:rsidR="00667267" w:rsidRPr="00BA46B7">
        <w:rPr>
          <w:rFonts w:ascii="Times New Roman" w:hAnsi="Times New Roman"/>
          <w:i/>
          <w:sz w:val="28"/>
          <w:szCs w:val="28"/>
        </w:rPr>
        <w:t>еззаперечні факти</w:t>
      </w:r>
      <w:r w:rsidRPr="00BA46B7">
        <w:rPr>
          <w:rFonts w:ascii="Times New Roman" w:hAnsi="Times New Roman"/>
          <w:sz w:val="28"/>
          <w:szCs w:val="28"/>
        </w:rPr>
        <w:t xml:space="preserve"> (</w:t>
      </w:r>
      <w:r w:rsidR="00667267" w:rsidRPr="00BA46B7">
        <w:rPr>
          <w:rFonts w:ascii="Times New Roman" w:hAnsi="Times New Roman"/>
          <w:sz w:val="28"/>
          <w:szCs w:val="28"/>
        </w:rPr>
        <w:t>у цивільному праві і процесі</w:t>
      </w:r>
      <w:r w:rsidRPr="00BA46B7">
        <w:rPr>
          <w:rFonts w:ascii="Times New Roman" w:hAnsi="Times New Roman"/>
          <w:sz w:val="28"/>
          <w:szCs w:val="28"/>
        </w:rPr>
        <w:t>)</w:t>
      </w:r>
      <w:r w:rsidR="00667267" w:rsidRPr="00BA46B7">
        <w:rPr>
          <w:rFonts w:ascii="Times New Roman" w:hAnsi="Times New Roman"/>
          <w:sz w:val="28"/>
          <w:szCs w:val="28"/>
        </w:rPr>
        <w:t xml:space="preserve"> </w:t>
      </w:r>
      <w:r w:rsidR="004D0409">
        <w:rPr>
          <w:rFonts w:ascii="Times New Roman" w:hAnsi="Times New Roman"/>
          <w:sz w:val="28"/>
          <w:szCs w:val="28"/>
        </w:rPr>
        <w:t>–</w:t>
      </w:r>
      <w:r w:rsidR="00667267" w:rsidRPr="00BA46B7">
        <w:rPr>
          <w:rFonts w:ascii="Times New Roman" w:hAnsi="Times New Roman"/>
          <w:sz w:val="28"/>
          <w:szCs w:val="28"/>
        </w:rPr>
        <w:t xml:space="preserve"> обставини, значущі для правильного вирішення цивільної справи.</w:t>
      </w:r>
    </w:p>
    <w:p w:rsidR="00F44E11" w:rsidRDefault="001E164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Безперечний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не викликає будь-яких заперечень, сумнівів, цілком очевидний</w:t>
      </w:r>
      <w:r w:rsidR="00F44E11">
        <w:rPr>
          <w:rFonts w:ascii="Times New Roman" w:hAnsi="Times New Roman"/>
          <w:sz w:val="28"/>
          <w:szCs w:val="28"/>
        </w:rPr>
        <w:t>.</w:t>
      </w:r>
    </w:p>
    <w:p w:rsidR="00F20CA1" w:rsidRPr="00BA46B7" w:rsidRDefault="00F20CA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Безспірний </w:t>
      </w:r>
      <w:r w:rsidR="00041F84">
        <w:rPr>
          <w:rFonts w:ascii="Times New Roman" w:hAnsi="Times New Roman"/>
          <w:sz w:val="28"/>
          <w:szCs w:val="28"/>
        </w:rPr>
        <w:t>– у</w:t>
      </w:r>
      <w:r w:rsidRPr="00BA46B7">
        <w:rPr>
          <w:rFonts w:ascii="Times New Roman" w:hAnsi="Times New Roman"/>
          <w:sz w:val="28"/>
          <w:szCs w:val="28"/>
        </w:rPr>
        <w:t>живається рідко в значенні «який не викликає заперечень; безперечний, загальновизнаний».</w:t>
      </w:r>
    </w:p>
    <w:p w:rsidR="00F20CA1" w:rsidRPr="00BA46B7" w:rsidRDefault="00F20CA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Безсупе</w:t>
      </w:r>
      <w:r w:rsidR="002F15FF" w:rsidRPr="00BA46B7">
        <w:rPr>
          <w:rFonts w:ascii="Times New Roman" w:hAnsi="Times New Roman"/>
          <w:b/>
          <w:sz w:val="28"/>
          <w:szCs w:val="28"/>
        </w:rPr>
        <w:t>речний</w:t>
      </w:r>
      <w:r w:rsidR="00041F84">
        <w:rPr>
          <w:rFonts w:ascii="Times New Roman" w:hAnsi="Times New Roman"/>
          <w:sz w:val="28"/>
          <w:szCs w:val="28"/>
        </w:rPr>
        <w:t xml:space="preserve"> –</w:t>
      </w:r>
      <w:r w:rsidR="002F15FF" w:rsidRPr="00BA46B7">
        <w:rPr>
          <w:rFonts w:ascii="Times New Roman" w:hAnsi="Times New Roman"/>
          <w:sz w:val="28"/>
          <w:szCs w:val="28"/>
        </w:rPr>
        <w:t xml:space="preserve"> 1) </w:t>
      </w:r>
      <w:r w:rsidRPr="00BA46B7">
        <w:rPr>
          <w:rFonts w:ascii="Times New Roman" w:hAnsi="Times New Roman"/>
          <w:sz w:val="28"/>
          <w:szCs w:val="28"/>
        </w:rPr>
        <w:t>б</w:t>
      </w:r>
      <w:r w:rsidR="002F15FF" w:rsidRPr="00BA46B7">
        <w:rPr>
          <w:rFonts w:ascii="Times New Roman" w:hAnsi="Times New Roman"/>
          <w:sz w:val="28"/>
          <w:szCs w:val="28"/>
        </w:rPr>
        <w:t>ез суперечок; беззаперечний; 2) </w:t>
      </w:r>
      <w:r w:rsidRPr="00BA46B7">
        <w:rPr>
          <w:rFonts w:ascii="Times New Roman" w:hAnsi="Times New Roman"/>
          <w:sz w:val="28"/>
          <w:szCs w:val="28"/>
        </w:rPr>
        <w:t>який не підлягає оспорюванню в адміністративному, судовому та інших аспектах.</w:t>
      </w:r>
    </w:p>
    <w:p w:rsidR="00F91156" w:rsidRDefault="00F9115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Незаперечний</w:t>
      </w:r>
      <w:r w:rsidR="00932929"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той, що не може бути заперечений; явний, очевидний.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67613A" w:rsidTr="00CF22A8">
        <w:trPr>
          <w:trHeight w:val="331"/>
        </w:trPr>
        <w:tc>
          <w:tcPr>
            <w:tcW w:w="2693" w:type="dxa"/>
          </w:tcPr>
          <w:p w:rsidR="0067613A" w:rsidRPr="00AB5A1F" w:rsidRDefault="0067613A" w:rsidP="008E381D">
            <w:pPr>
              <w:spacing w:after="0" w:line="240" w:lineRule="auto"/>
              <w:ind w:firstLine="284"/>
              <w:jc w:val="both"/>
              <w:rPr>
                <w:rFonts w:ascii="Times New Roman" w:hAnsi="Times New Roman"/>
                <w:b/>
                <w:sz w:val="28"/>
                <w:szCs w:val="28"/>
              </w:rPr>
            </w:pPr>
            <w:r w:rsidRPr="00AB5A1F">
              <w:rPr>
                <w:rFonts w:ascii="Times New Roman" w:hAnsi="Times New Roman"/>
                <w:b/>
                <w:sz w:val="28"/>
                <w:szCs w:val="28"/>
              </w:rPr>
              <w:t>Беззаперечний</w:t>
            </w:r>
          </w:p>
        </w:tc>
        <w:tc>
          <w:tcPr>
            <w:tcW w:w="5954" w:type="dxa"/>
          </w:tcPr>
          <w:p w:rsidR="0067613A" w:rsidRPr="00AB5A1F" w:rsidRDefault="00AB5A1F" w:rsidP="008E381D">
            <w:pPr>
              <w:spacing w:after="0" w:line="240" w:lineRule="auto"/>
              <w:ind w:firstLine="284"/>
              <w:jc w:val="both"/>
              <w:rPr>
                <w:rFonts w:ascii="Times New Roman" w:hAnsi="Times New Roman"/>
                <w:i/>
                <w:sz w:val="28"/>
                <w:szCs w:val="28"/>
              </w:rPr>
            </w:pPr>
            <w:r w:rsidRPr="00AB5A1F">
              <w:rPr>
                <w:rFonts w:ascii="Times New Roman" w:hAnsi="Times New Roman"/>
                <w:i/>
                <w:sz w:val="28"/>
                <w:szCs w:val="28"/>
              </w:rPr>
              <w:t>Беззаперечний авторитет</w:t>
            </w:r>
          </w:p>
          <w:p w:rsidR="00AB5A1F" w:rsidRPr="00AB5A1F" w:rsidRDefault="00AB5A1F" w:rsidP="008E381D">
            <w:pPr>
              <w:spacing w:after="0" w:line="240" w:lineRule="auto"/>
              <w:ind w:firstLine="284"/>
              <w:jc w:val="both"/>
              <w:rPr>
                <w:rFonts w:ascii="Times New Roman" w:hAnsi="Times New Roman"/>
                <w:i/>
                <w:sz w:val="28"/>
                <w:szCs w:val="28"/>
              </w:rPr>
            </w:pPr>
            <w:r w:rsidRPr="00AB5A1F">
              <w:rPr>
                <w:rFonts w:ascii="Times New Roman" w:hAnsi="Times New Roman"/>
                <w:i/>
                <w:sz w:val="28"/>
                <w:szCs w:val="28"/>
              </w:rPr>
              <w:t>Беззаперечне стягнення</w:t>
            </w:r>
          </w:p>
          <w:p w:rsidR="00AB5A1F" w:rsidRPr="00AB5A1F" w:rsidRDefault="00AB5A1F" w:rsidP="008E381D">
            <w:pPr>
              <w:spacing w:after="0" w:line="240" w:lineRule="auto"/>
              <w:ind w:firstLine="284"/>
              <w:jc w:val="both"/>
              <w:rPr>
                <w:rFonts w:ascii="Times New Roman" w:hAnsi="Times New Roman"/>
                <w:i/>
                <w:sz w:val="28"/>
                <w:szCs w:val="28"/>
              </w:rPr>
            </w:pPr>
            <w:r w:rsidRPr="00AB5A1F">
              <w:rPr>
                <w:rFonts w:ascii="Times New Roman" w:hAnsi="Times New Roman"/>
                <w:i/>
                <w:sz w:val="28"/>
                <w:szCs w:val="28"/>
              </w:rPr>
              <w:t>Беззаперечний факт</w:t>
            </w:r>
          </w:p>
          <w:p w:rsidR="00AB5A1F" w:rsidRPr="00AB5A1F" w:rsidRDefault="00AB5A1F" w:rsidP="008E381D">
            <w:pPr>
              <w:spacing w:after="0" w:line="240" w:lineRule="auto"/>
              <w:ind w:firstLine="284"/>
              <w:jc w:val="both"/>
              <w:rPr>
                <w:rFonts w:ascii="Times New Roman" w:hAnsi="Times New Roman"/>
                <w:i/>
                <w:sz w:val="28"/>
                <w:szCs w:val="28"/>
              </w:rPr>
            </w:pPr>
            <w:r w:rsidRPr="00AB5A1F">
              <w:rPr>
                <w:rFonts w:ascii="Times New Roman" w:hAnsi="Times New Roman"/>
                <w:i/>
                <w:sz w:val="28"/>
                <w:szCs w:val="28"/>
              </w:rPr>
              <w:t>Беззаперечний тон</w:t>
            </w:r>
          </w:p>
        </w:tc>
      </w:tr>
      <w:tr w:rsidR="0067613A" w:rsidTr="00CF22A8">
        <w:trPr>
          <w:trHeight w:val="341"/>
        </w:trPr>
        <w:tc>
          <w:tcPr>
            <w:tcW w:w="2693" w:type="dxa"/>
          </w:tcPr>
          <w:p w:rsidR="0067613A" w:rsidRPr="00AB5A1F" w:rsidRDefault="0067613A" w:rsidP="008E381D">
            <w:pPr>
              <w:spacing w:after="0" w:line="240" w:lineRule="auto"/>
              <w:ind w:firstLine="284"/>
              <w:jc w:val="both"/>
              <w:rPr>
                <w:rFonts w:ascii="Times New Roman" w:hAnsi="Times New Roman"/>
                <w:b/>
                <w:sz w:val="28"/>
                <w:szCs w:val="28"/>
              </w:rPr>
            </w:pPr>
            <w:r w:rsidRPr="00AB5A1F">
              <w:rPr>
                <w:rFonts w:ascii="Times New Roman" w:hAnsi="Times New Roman"/>
                <w:b/>
                <w:sz w:val="28"/>
                <w:szCs w:val="28"/>
              </w:rPr>
              <w:t>Безперечний</w:t>
            </w:r>
          </w:p>
        </w:tc>
        <w:tc>
          <w:tcPr>
            <w:tcW w:w="5954" w:type="dxa"/>
          </w:tcPr>
          <w:p w:rsidR="0067613A" w:rsidRPr="00F44E11" w:rsidRDefault="00AB5A1F"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Безперечний лідер</w:t>
            </w:r>
          </w:p>
          <w:p w:rsidR="00F44E11" w:rsidRPr="00F44E11" w:rsidRDefault="00F44E11"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Безперечний інтерес</w:t>
            </w:r>
          </w:p>
          <w:p w:rsidR="00F44E11" w:rsidRPr="00F44E11" w:rsidRDefault="00F44E11"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Безперечна ознака</w:t>
            </w:r>
          </w:p>
          <w:p w:rsidR="00F44E11" w:rsidRPr="00F44E11" w:rsidRDefault="00F44E11"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Безперечна правда</w:t>
            </w:r>
          </w:p>
          <w:p w:rsidR="00F44E11" w:rsidRPr="00F44E11" w:rsidRDefault="00F44E11"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Безперечна реальність</w:t>
            </w:r>
          </w:p>
          <w:p w:rsidR="00F44E11" w:rsidRPr="00F44E11" w:rsidRDefault="00F44E11"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Безперечна річ</w:t>
            </w:r>
          </w:p>
          <w:p w:rsidR="00F44E11" w:rsidRPr="00F44E11" w:rsidRDefault="00F44E11"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Безперечна талановитість,</w:t>
            </w:r>
          </w:p>
          <w:p w:rsidR="00AB5A1F" w:rsidRPr="00F44E11" w:rsidRDefault="00AB5A1F"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Безперечна перемога</w:t>
            </w:r>
          </w:p>
          <w:p w:rsidR="00AB5A1F" w:rsidRPr="00F44E11" w:rsidRDefault="00AB5A1F"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Безперечний зв</w:t>
            </w:r>
            <w:r w:rsidR="00F44E11" w:rsidRPr="00F44E11">
              <w:rPr>
                <w:rFonts w:ascii="Times New Roman" w:hAnsi="Times New Roman"/>
                <w:i/>
                <w:sz w:val="28"/>
                <w:szCs w:val="28"/>
              </w:rPr>
              <w:t>’</w:t>
            </w:r>
            <w:r w:rsidRPr="00F44E11">
              <w:rPr>
                <w:rFonts w:ascii="Times New Roman" w:hAnsi="Times New Roman"/>
                <w:i/>
                <w:sz w:val="28"/>
                <w:szCs w:val="28"/>
              </w:rPr>
              <w:t>язок</w:t>
            </w:r>
          </w:p>
          <w:p w:rsidR="00AB5A1F" w:rsidRPr="00F44E11" w:rsidRDefault="00AB5A1F" w:rsidP="008E381D">
            <w:pPr>
              <w:spacing w:after="0" w:line="240" w:lineRule="auto"/>
              <w:ind w:firstLine="284"/>
              <w:jc w:val="both"/>
              <w:rPr>
                <w:rFonts w:ascii="Times New Roman" w:hAnsi="Times New Roman"/>
                <w:i/>
                <w:sz w:val="28"/>
                <w:szCs w:val="28"/>
              </w:rPr>
            </w:pPr>
            <w:r w:rsidRPr="00F44E11">
              <w:rPr>
                <w:rFonts w:ascii="Times New Roman" w:hAnsi="Times New Roman"/>
                <w:i/>
                <w:sz w:val="28"/>
                <w:szCs w:val="28"/>
              </w:rPr>
              <w:t>Безперечне досягнення</w:t>
            </w:r>
          </w:p>
        </w:tc>
      </w:tr>
      <w:tr w:rsidR="0067613A" w:rsidTr="00CF22A8">
        <w:trPr>
          <w:trHeight w:val="352"/>
        </w:trPr>
        <w:tc>
          <w:tcPr>
            <w:tcW w:w="2693" w:type="dxa"/>
          </w:tcPr>
          <w:p w:rsidR="0067613A" w:rsidRPr="00AB5A1F" w:rsidRDefault="0067613A" w:rsidP="008E381D">
            <w:pPr>
              <w:spacing w:after="0" w:line="240" w:lineRule="auto"/>
              <w:ind w:firstLine="284"/>
              <w:jc w:val="both"/>
              <w:rPr>
                <w:rFonts w:ascii="Times New Roman" w:hAnsi="Times New Roman"/>
                <w:b/>
                <w:sz w:val="28"/>
                <w:szCs w:val="28"/>
              </w:rPr>
            </w:pPr>
            <w:r w:rsidRPr="00AB5A1F">
              <w:rPr>
                <w:rFonts w:ascii="Times New Roman" w:hAnsi="Times New Roman"/>
                <w:b/>
                <w:sz w:val="28"/>
                <w:szCs w:val="28"/>
              </w:rPr>
              <w:t>Безспірний</w:t>
            </w:r>
          </w:p>
        </w:tc>
        <w:tc>
          <w:tcPr>
            <w:tcW w:w="5954" w:type="dxa"/>
          </w:tcPr>
          <w:p w:rsidR="0067613A" w:rsidRPr="00041F84" w:rsidRDefault="00AB5A1F" w:rsidP="008E381D">
            <w:pPr>
              <w:spacing w:after="0" w:line="240" w:lineRule="auto"/>
              <w:ind w:firstLine="284"/>
              <w:jc w:val="both"/>
              <w:rPr>
                <w:rFonts w:ascii="Times New Roman" w:hAnsi="Times New Roman"/>
                <w:sz w:val="28"/>
                <w:szCs w:val="28"/>
              </w:rPr>
            </w:pPr>
            <w:r w:rsidRPr="00041F84">
              <w:rPr>
                <w:rFonts w:ascii="Times New Roman" w:hAnsi="Times New Roman"/>
                <w:sz w:val="28"/>
                <w:szCs w:val="28"/>
              </w:rPr>
              <w:t>Рідковживане</w:t>
            </w:r>
          </w:p>
        </w:tc>
      </w:tr>
      <w:tr w:rsidR="0067613A" w:rsidTr="00CF22A8">
        <w:trPr>
          <w:trHeight w:val="331"/>
        </w:trPr>
        <w:tc>
          <w:tcPr>
            <w:tcW w:w="2693" w:type="dxa"/>
          </w:tcPr>
          <w:p w:rsidR="0067613A" w:rsidRPr="00AB5A1F" w:rsidRDefault="0067613A" w:rsidP="008E381D">
            <w:pPr>
              <w:spacing w:after="0" w:line="240" w:lineRule="auto"/>
              <w:ind w:firstLine="284"/>
              <w:jc w:val="both"/>
              <w:rPr>
                <w:rFonts w:ascii="Times New Roman" w:hAnsi="Times New Roman"/>
                <w:b/>
                <w:sz w:val="28"/>
                <w:szCs w:val="28"/>
              </w:rPr>
            </w:pPr>
            <w:r w:rsidRPr="00AB5A1F">
              <w:rPr>
                <w:rFonts w:ascii="Times New Roman" w:hAnsi="Times New Roman"/>
                <w:b/>
                <w:sz w:val="28"/>
                <w:szCs w:val="28"/>
              </w:rPr>
              <w:t>Безсуперечний</w:t>
            </w:r>
          </w:p>
        </w:tc>
        <w:tc>
          <w:tcPr>
            <w:tcW w:w="5954" w:type="dxa"/>
          </w:tcPr>
          <w:p w:rsidR="00AB5A1F" w:rsidRPr="00AB5A1F" w:rsidRDefault="00AB5A1F" w:rsidP="008E381D">
            <w:pPr>
              <w:spacing w:after="0" w:line="240" w:lineRule="auto"/>
              <w:ind w:firstLine="284"/>
              <w:jc w:val="both"/>
              <w:rPr>
                <w:rFonts w:ascii="Times New Roman" w:hAnsi="Times New Roman"/>
                <w:i/>
                <w:sz w:val="28"/>
                <w:szCs w:val="28"/>
                <w:lang w:val="ru-RU"/>
              </w:rPr>
            </w:pPr>
            <w:r w:rsidRPr="00AB5A1F">
              <w:rPr>
                <w:rFonts w:ascii="Times New Roman" w:hAnsi="Times New Roman"/>
                <w:i/>
                <w:sz w:val="28"/>
                <w:szCs w:val="28"/>
                <w:lang w:val="ru-RU"/>
              </w:rPr>
              <w:t>Б</w:t>
            </w:r>
            <w:r w:rsidR="00E958FF">
              <w:rPr>
                <w:rFonts w:ascii="Times New Roman" w:hAnsi="Times New Roman"/>
                <w:i/>
                <w:sz w:val="28"/>
                <w:szCs w:val="28"/>
                <w:lang w:val="ru-RU"/>
              </w:rPr>
              <w:t>езсупереч</w:t>
            </w:r>
            <w:r w:rsidR="00283DCB" w:rsidRPr="00AB5A1F">
              <w:rPr>
                <w:rFonts w:ascii="Times New Roman" w:hAnsi="Times New Roman"/>
                <w:i/>
                <w:sz w:val="28"/>
                <w:szCs w:val="28"/>
                <w:lang w:val="ru-RU"/>
              </w:rPr>
              <w:t>не прийняття умов договору</w:t>
            </w:r>
          </w:p>
          <w:p w:rsidR="0067613A" w:rsidRPr="00F44E11" w:rsidRDefault="00AB5A1F" w:rsidP="008E381D">
            <w:pPr>
              <w:spacing w:after="0" w:line="240" w:lineRule="auto"/>
              <w:ind w:firstLine="284"/>
              <w:jc w:val="both"/>
              <w:rPr>
                <w:rFonts w:ascii="Times New Roman" w:hAnsi="Times New Roman"/>
                <w:i/>
                <w:sz w:val="28"/>
                <w:szCs w:val="28"/>
                <w:lang w:val="ru-RU"/>
              </w:rPr>
            </w:pPr>
            <w:r w:rsidRPr="00AB5A1F">
              <w:rPr>
                <w:rFonts w:ascii="Times New Roman" w:hAnsi="Times New Roman"/>
                <w:i/>
                <w:sz w:val="28"/>
                <w:szCs w:val="28"/>
                <w:lang w:val="ru-RU"/>
              </w:rPr>
              <w:t>Б</w:t>
            </w:r>
            <w:r w:rsidR="00283DCB" w:rsidRPr="00AB5A1F">
              <w:rPr>
                <w:rFonts w:ascii="Times New Roman" w:hAnsi="Times New Roman"/>
                <w:i/>
                <w:sz w:val="28"/>
                <w:szCs w:val="28"/>
                <w:lang w:val="ru-RU"/>
              </w:rPr>
              <w:t>езсуперечне тлумачення</w:t>
            </w:r>
          </w:p>
        </w:tc>
      </w:tr>
      <w:tr w:rsidR="0067613A" w:rsidTr="00CF22A8">
        <w:trPr>
          <w:trHeight w:val="363"/>
        </w:trPr>
        <w:tc>
          <w:tcPr>
            <w:tcW w:w="2693" w:type="dxa"/>
          </w:tcPr>
          <w:p w:rsidR="0067613A" w:rsidRPr="00AB5A1F" w:rsidRDefault="0067613A" w:rsidP="008E381D">
            <w:pPr>
              <w:spacing w:after="0" w:line="240" w:lineRule="auto"/>
              <w:ind w:firstLine="284"/>
              <w:jc w:val="both"/>
              <w:rPr>
                <w:rFonts w:ascii="Times New Roman" w:hAnsi="Times New Roman"/>
                <w:b/>
                <w:sz w:val="28"/>
                <w:szCs w:val="28"/>
              </w:rPr>
            </w:pPr>
            <w:r w:rsidRPr="00AB5A1F">
              <w:rPr>
                <w:rFonts w:ascii="Times New Roman" w:hAnsi="Times New Roman"/>
                <w:b/>
                <w:sz w:val="28"/>
                <w:szCs w:val="28"/>
              </w:rPr>
              <w:t>Незаперечний</w:t>
            </w:r>
          </w:p>
        </w:tc>
        <w:tc>
          <w:tcPr>
            <w:tcW w:w="5954" w:type="dxa"/>
          </w:tcPr>
          <w:p w:rsidR="0067613A" w:rsidRDefault="00AB5A1F" w:rsidP="008E381D">
            <w:pPr>
              <w:spacing w:after="0" w:line="240" w:lineRule="auto"/>
              <w:ind w:firstLine="284"/>
              <w:jc w:val="both"/>
              <w:rPr>
                <w:rFonts w:ascii="Times New Roman" w:hAnsi="Times New Roman"/>
                <w:i/>
                <w:sz w:val="28"/>
                <w:szCs w:val="28"/>
              </w:rPr>
            </w:pPr>
            <w:r w:rsidRPr="00AB5A1F">
              <w:rPr>
                <w:rFonts w:ascii="Times New Roman" w:hAnsi="Times New Roman"/>
                <w:i/>
                <w:sz w:val="28"/>
                <w:szCs w:val="28"/>
              </w:rPr>
              <w:t>Незаперечний авторитет</w:t>
            </w:r>
          </w:p>
          <w:p w:rsidR="00F44E11" w:rsidRPr="00AB5A1F" w:rsidRDefault="00F44E1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Незаперечний доказ</w:t>
            </w:r>
          </w:p>
          <w:p w:rsidR="00AB5A1F" w:rsidRDefault="00AB5A1F" w:rsidP="008E381D">
            <w:pPr>
              <w:spacing w:after="0" w:line="240" w:lineRule="auto"/>
              <w:ind w:firstLine="284"/>
              <w:jc w:val="both"/>
              <w:rPr>
                <w:rFonts w:ascii="Times New Roman" w:hAnsi="Times New Roman"/>
                <w:i/>
                <w:sz w:val="28"/>
                <w:szCs w:val="28"/>
              </w:rPr>
            </w:pPr>
            <w:r w:rsidRPr="00AB5A1F">
              <w:rPr>
                <w:rFonts w:ascii="Times New Roman" w:hAnsi="Times New Roman"/>
                <w:i/>
                <w:sz w:val="28"/>
                <w:szCs w:val="28"/>
              </w:rPr>
              <w:t>Незаперечні дані</w:t>
            </w:r>
          </w:p>
          <w:p w:rsidR="00F44E11" w:rsidRPr="00AB5A1F" w:rsidRDefault="00F44E1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Незаперечне явище</w:t>
            </w:r>
          </w:p>
          <w:p w:rsidR="00AB5A1F" w:rsidRPr="00AB5A1F" w:rsidRDefault="00AB5A1F" w:rsidP="008E381D">
            <w:pPr>
              <w:spacing w:after="0" w:line="240" w:lineRule="auto"/>
              <w:ind w:firstLine="284"/>
              <w:jc w:val="both"/>
              <w:rPr>
                <w:rFonts w:ascii="Times New Roman" w:hAnsi="Times New Roman"/>
                <w:i/>
                <w:sz w:val="28"/>
                <w:szCs w:val="28"/>
              </w:rPr>
            </w:pPr>
            <w:r w:rsidRPr="00AB5A1F">
              <w:rPr>
                <w:rFonts w:ascii="Times New Roman" w:hAnsi="Times New Roman"/>
                <w:i/>
                <w:sz w:val="28"/>
                <w:szCs w:val="28"/>
              </w:rPr>
              <w:t>Незаперечне рішення</w:t>
            </w:r>
          </w:p>
          <w:p w:rsidR="00AB5A1F" w:rsidRPr="00AB5A1F" w:rsidRDefault="00AB5A1F" w:rsidP="008E381D">
            <w:pPr>
              <w:spacing w:after="0" w:line="240" w:lineRule="auto"/>
              <w:ind w:firstLine="284"/>
              <w:jc w:val="both"/>
              <w:rPr>
                <w:rFonts w:ascii="Times New Roman" w:hAnsi="Times New Roman"/>
                <w:i/>
                <w:sz w:val="28"/>
                <w:szCs w:val="28"/>
              </w:rPr>
            </w:pPr>
            <w:r w:rsidRPr="00AB5A1F">
              <w:rPr>
                <w:rFonts w:ascii="Times New Roman" w:hAnsi="Times New Roman"/>
                <w:i/>
                <w:sz w:val="28"/>
                <w:szCs w:val="28"/>
              </w:rPr>
              <w:t>Незаперечний успіх</w:t>
            </w:r>
          </w:p>
          <w:p w:rsidR="00AB5A1F" w:rsidRPr="00AB5A1F" w:rsidRDefault="00AB5A1F" w:rsidP="008E381D">
            <w:pPr>
              <w:spacing w:after="0" w:line="240" w:lineRule="auto"/>
              <w:ind w:firstLine="284"/>
              <w:jc w:val="both"/>
              <w:rPr>
                <w:rFonts w:ascii="Times New Roman" w:hAnsi="Times New Roman"/>
                <w:i/>
                <w:sz w:val="28"/>
                <w:szCs w:val="28"/>
              </w:rPr>
            </w:pPr>
            <w:r w:rsidRPr="00AB5A1F">
              <w:rPr>
                <w:rFonts w:ascii="Times New Roman" w:hAnsi="Times New Roman"/>
                <w:i/>
                <w:sz w:val="28"/>
                <w:szCs w:val="28"/>
              </w:rPr>
              <w:t>Незаперечний факт</w:t>
            </w:r>
          </w:p>
        </w:tc>
      </w:tr>
    </w:tbl>
    <w:p w:rsidR="00954208" w:rsidRPr="00BA46B7" w:rsidRDefault="00341919" w:rsidP="008E381D">
      <w:pPr>
        <w:pStyle w:val="Heading2"/>
        <w:spacing w:before="0" w:line="360" w:lineRule="auto"/>
        <w:ind w:firstLine="680"/>
        <w:jc w:val="both"/>
        <w:rPr>
          <w:rStyle w:val="Strong"/>
          <w:rFonts w:ascii="Times New Roman" w:hAnsi="Times New Roman"/>
          <w:b w:val="0"/>
          <w:sz w:val="28"/>
          <w:szCs w:val="28"/>
          <w:lang w:val="ru-RU"/>
        </w:rPr>
      </w:pPr>
      <w:bookmarkStart w:id="44" w:name="_Toc12341497"/>
      <w:r w:rsidRPr="00BA46B7">
        <w:rPr>
          <w:rStyle w:val="Strong"/>
          <w:rFonts w:ascii="Times New Roman" w:hAnsi="Times New Roman"/>
          <w:b w:val="0"/>
          <w:sz w:val="28"/>
          <w:szCs w:val="28"/>
        </w:rPr>
        <w:t>Б</w:t>
      </w:r>
      <w:r w:rsidR="00954208" w:rsidRPr="00BA46B7">
        <w:rPr>
          <w:rStyle w:val="Strong"/>
          <w:rFonts w:ascii="Times New Roman" w:hAnsi="Times New Roman"/>
          <w:b w:val="0"/>
          <w:sz w:val="28"/>
          <w:szCs w:val="28"/>
        </w:rPr>
        <w:t>езпристрасний</w:t>
      </w:r>
      <w:r w:rsidRPr="00BA46B7">
        <w:rPr>
          <w:rStyle w:val="Strong"/>
          <w:rFonts w:ascii="Times New Roman" w:hAnsi="Times New Roman"/>
          <w:b w:val="0"/>
          <w:sz w:val="28"/>
          <w:szCs w:val="28"/>
        </w:rPr>
        <w:t>, безсторонній</w:t>
      </w:r>
      <w:bookmarkEnd w:id="44"/>
    </w:p>
    <w:p w:rsidR="00367784" w:rsidRPr="00BA46B7" w:rsidRDefault="00954208" w:rsidP="008E381D">
      <w:pPr>
        <w:spacing w:after="0" w:line="360" w:lineRule="auto"/>
        <w:ind w:firstLine="680"/>
        <w:jc w:val="both"/>
        <w:rPr>
          <w:rFonts w:ascii="Times New Roman" w:hAnsi="Times New Roman"/>
          <w:sz w:val="28"/>
          <w:szCs w:val="28"/>
        </w:rPr>
      </w:pPr>
      <w:r w:rsidRPr="00CE3353">
        <w:rPr>
          <w:rStyle w:val="Strong"/>
          <w:rFonts w:ascii="Times New Roman" w:hAnsi="Times New Roman"/>
          <w:sz w:val="28"/>
          <w:szCs w:val="28"/>
        </w:rPr>
        <w:t>Бе</w:t>
      </w:r>
      <w:r w:rsidRPr="00BA46B7">
        <w:rPr>
          <w:rFonts w:ascii="Times New Roman" w:hAnsi="Times New Roman"/>
          <w:b/>
          <w:sz w:val="28"/>
          <w:szCs w:val="28"/>
        </w:rPr>
        <w:t>зпристрасний</w:t>
      </w:r>
      <w:r w:rsidR="00041F84">
        <w:rPr>
          <w:rFonts w:ascii="Times New Roman" w:hAnsi="Times New Roman"/>
          <w:sz w:val="28"/>
          <w:szCs w:val="28"/>
        </w:rPr>
        <w:t xml:space="preserve"> – 1) </w:t>
      </w:r>
      <w:r w:rsidRPr="00BA46B7">
        <w:rPr>
          <w:rFonts w:ascii="Times New Roman" w:hAnsi="Times New Roman"/>
          <w:sz w:val="28"/>
          <w:szCs w:val="28"/>
        </w:rPr>
        <w:t>такий, що до всього ставиться байдуже, не сх</w:t>
      </w:r>
      <w:r w:rsidR="00041F84">
        <w:rPr>
          <w:rFonts w:ascii="Times New Roman" w:hAnsi="Times New Roman"/>
          <w:sz w:val="28"/>
          <w:szCs w:val="28"/>
        </w:rPr>
        <w:t>ильний до почуттів, пристрастей; 2) </w:t>
      </w:r>
      <w:r w:rsidR="00A92187" w:rsidRPr="00BA46B7">
        <w:rPr>
          <w:rFonts w:ascii="Times New Roman" w:hAnsi="Times New Roman"/>
          <w:sz w:val="28"/>
          <w:szCs w:val="28"/>
        </w:rPr>
        <w:t>об</w:t>
      </w:r>
      <w:r w:rsidR="00746F1B">
        <w:rPr>
          <w:rFonts w:ascii="Times New Roman" w:hAnsi="Times New Roman"/>
          <w:sz w:val="28"/>
          <w:szCs w:val="28"/>
        </w:rPr>
        <w:t>’</w:t>
      </w:r>
      <w:r w:rsidR="00041F84">
        <w:rPr>
          <w:rFonts w:ascii="Times New Roman" w:hAnsi="Times New Roman"/>
          <w:sz w:val="28"/>
          <w:szCs w:val="28"/>
        </w:rPr>
        <w:t>єктивний, незалежний</w:t>
      </w:r>
      <w:r w:rsidR="00A92187" w:rsidRPr="00BA46B7">
        <w:rPr>
          <w:rFonts w:ascii="Times New Roman" w:hAnsi="Times New Roman"/>
          <w:sz w:val="28"/>
          <w:szCs w:val="28"/>
        </w:rPr>
        <w:t>.</w:t>
      </w:r>
    </w:p>
    <w:p w:rsidR="00954208" w:rsidRDefault="00A9218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w:t>
      </w:r>
      <w:r w:rsidR="00954208" w:rsidRPr="00BA46B7">
        <w:rPr>
          <w:rFonts w:ascii="Times New Roman" w:hAnsi="Times New Roman"/>
          <w:b/>
          <w:sz w:val="28"/>
          <w:szCs w:val="28"/>
        </w:rPr>
        <w:t>езсторонній</w:t>
      </w:r>
      <w:r w:rsidR="00041F84">
        <w:rPr>
          <w:rFonts w:ascii="Times New Roman" w:hAnsi="Times New Roman"/>
          <w:sz w:val="28"/>
          <w:szCs w:val="28"/>
        </w:rPr>
        <w:t xml:space="preserve"> –</w:t>
      </w:r>
      <w:r w:rsidR="00954208" w:rsidRPr="00BA46B7">
        <w:rPr>
          <w:rFonts w:ascii="Times New Roman" w:hAnsi="Times New Roman"/>
          <w:sz w:val="28"/>
          <w:szCs w:val="28"/>
        </w:rPr>
        <w:t xml:space="preserve"> такий, що складає думку про кого-, що-небудь або щось робить на підставі об</w:t>
      </w:r>
      <w:r w:rsidR="00746F1B">
        <w:rPr>
          <w:rFonts w:ascii="Times New Roman" w:hAnsi="Times New Roman"/>
          <w:sz w:val="28"/>
          <w:szCs w:val="28"/>
        </w:rPr>
        <w:t>’</w:t>
      </w:r>
      <w:r w:rsidR="00954208" w:rsidRPr="00BA46B7">
        <w:rPr>
          <w:rFonts w:ascii="Times New Roman" w:hAnsi="Times New Roman"/>
          <w:sz w:val="28"/>
          <w:szCs w:val="28"/>
        </w:rPr>
        <w:t>єктивних фактів, а не особистого почуття; неупереджений, справедливий.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A412C6" w:rsidTr="00CF22A8">
        <w:trPr>
          <w:trHeight w:val="550"/>
        </w:trPr>
        <w:tc>
          <w:tcPr>
            <w:tcW w:w="2693" w:type="dxa"/>
          </w:tcPr>
          <w:p w:rsidR="00A412C6" w:rsidRPr="00A412C6" w:rsidRDefault="00A412C6" w:rsidP="008E381D">
            <w:pPr>
              <w:spacing w:after="0" w:line="240" w:lineRule="auto"/>
              <w:ind w:firstLine="284"/>
              <w:jc w:val="both"/>
              <w:rPr>
                <w:rFonts w:ascii="Times New Roman" w:hAnsi="Times New Roman"/>
                <w:b/>
                <w:sz w:val="28"/>
                <w:szCs w:val="28"/>
              </w:rPr>
            </w:pPr>
            <w:r w:rsidRPr="00A412C6">
              <w:rPr>
                <w:rFonts w:ascii="Times New Roman" w:hAnsi="Times New Roman"/>
                <w:b/>
                <w:sz w:val="28"/>
                <w:szCs w:val="28"/>
              </w:rPr>
              <w:t>Безпристрасний</w:t>
            </w:r>
          </w:p>
        </w:tc>
        <w:tc>
          <w:tcPr>
            <w:tcW w:w="5954" w:type="dxa"/>
          </w:tcPr>
          <w:p w:rsidR="00A412C6" w:rsidRPr="00A412C6" w:rsidRDefault="00A412C6" w:rsidP="008E381D">
            <w:pPr>
              <w:spacing w:after="0" w:line="240" w:lineRule="auto"/>
              <w:ind w:firstLine="284"/>
              <w:jc w:val="both"/>
              <w:rPr>
                <w:rFonts w:ascii="Times New Roman" w:hAnsi="Times New Roman"/>
                <w:i/>
                <w:sz w:val="28"/>
                <w:szCs w:val="28"/>
                <w:lang w:val="ru-RU"/>
              </w:rPr>
            </w:pPr>
            <w:r w:rsidRPr="00A412C6">
              <w:rPr>
                <w:rFonts w:ascii="Times New Roman" w:hAnsi="Times New Roman"/>
                <w:i/>
                <w:sz w:val="28"/>
                <w:szCs w:val="28"/>
              </w:rPr>
              <w:t>Б</w:t>
            </w:r>
            <w:r w:rsidR="00283DCB" w:rsidRPr="00A412C6">
              <w:rPr>
                <w:rFonts w:ascii="Times New Roman" w:hAnsi="Times New Roman"/>
                <w:i/>
                <w:sz w:val="28"/>
                <w:szCs w:val="28"/>
                <w:lang w:val="ru-RU"/>
              </w:rPr>
              <w:t>езпристрасне (байдуже) ставлення</w:t>
            </w:r>
          </w:p>
          <w:p w:rsidR="00A412C6" w:rsidRPr="00F44E11" w:rsidRDefault="00A412C6" w:rsidP="008E381D">
            <w:pPr>
              <w:spacing w:after="0" w:line="240" w:lineRule="auto"/>
              <w:ind w:firstLine="284"/>
              <w:jc w:val="both"/>
              <w:rPr>
                <w:rFonts w:ascii="Times New Roman" w:hAnsi="Times New Roman"/>
                <w:i/>
                <w:sz w:val="28"/>
                <w:szCs w:val="28"/>
                <w:lang w:val="ru-RU"/>
              </w:rPr>
            </w:pPr>
            <w:r w:rsidRPr="00A412C6">
              <w:rPr>
                <w:rFonts w:ascii="Times New Roman" w:hAnsi="Times New Roman"/>
                <w:i/>
                <w:sz w:val="28"/>
                <w:szCs w:val="28"/>
                <w:lang w:val="ru-RU"/>
              </w:rPr>
              <w:t>Б</w:t>
            </w:r>
            <w:r w:rsidR="00283DCB" w:rsidRPr="00A412C6">
              <w:rPr>
                <w:rFonts w:ascii="Times New Roman" w:hAnsi="Times New Roman"/>
                <w:i/>
                <w:sz w:val="28"/>
                <w:szCs w:val="28"/>
                <w:lang w:val="ru-RU"/>
              </w:rPr>
              <w:t>езпристрасна (незалежна, об</w:t>
            </w:r>
            <w:r w:rsidR="00283DCB" w:rsidRPr="00A412C6">
              <w:rPr>
                <w:rFonts w:ascii="Times New Roman" w:hAnsi="Times New Roman"/>
                <w:i/>
                <w:iCs/>
                <w:sz w:val="28"/>
                <w:szCs w:val="28"/>
              </w:rPr>
              <w:t>’</w:t>
            </w:r>
            <w:r w:rsidR="00283DCB" w:rsidRPr="00A412C6">
              <w:rPr>
                <w:rFonts w:ascii="Times New Roman" w:hAnsi="Times New Roman"/>
                <w:i/>
                <w:sz w:val="28"/>
                <w:szCs w:val="28"/>
                <w:lang w:val="ru-RU"/>
              </w:rPr>
              <w:t>єктивна) оцінка</w:t>
            </w:r>
          </w:p>
        </w:tc>
      </w:tr>
      <w:tr w:rsidR="00A412C6" w:rsidTr="00CF22A8">
        <w:trPr>
          <w:trHeight w:val="485"/>
        </w:trPr>
        <w:tc>
          <w:tcPr>
            <w:tcW w:w="2693" w:type="dxa"/>
          </w:tcPr>
          <w:p w:rsidR="00A412C6" w:rsidRPr="00A412C6" w:rsidRDefault="00A412C6" w:rsidP="008E381D">
            <w:pPr>
              <w:spacing w:after="0" w:line="240" w:lineRule="auto"/>
              <w:ind w:firstLine="284"/>
              <w:jc w:val="both"/>
              <w:rPr>
                <w:rFonts w:ascii="Times New Roman" w:hAnsi="Times New Roman"/>
                <w:b/>
                <w:sz w:val="28"/>
                <w:szCs w:val="28"/>
              </w:rPr>
            </w:pPr>
            <w:r w:rsidRPr="00A412C6">
              <w:rPr>
                <w:rFonts w:ascii="Times New Roman" w:hAnsi="Times New Roman"/>
                <w:b/>
                <w:sz w:val="28"/>
                <w:szCs w:val="28"/>
              </w:rPr>
              <w:t>Безсторонній</w:t>
            </w:r>
          </w:p>
        </w:tc>
        <w:tc>
          <w:tcPr>
            <w:tcW w:w="5954" w:type="dxa"/>
          </w:tcPr>
          <w:p w:rsidR="00A412C6" w:rsidRPr="00F44E11" w:rsidRDefault="00A412C6" w:rsidP="008E381D">
            <w:pPr>
              <w:spacing w:after="0" w:line="240" w:lineRule="auto"/>
              <w:ind w:firstLine="284"/>
              <w:jc w:val="both"/>
              <w:rPr>
                <w:rFonts w:ascii="Times New Roman" w:hAnsi="Times New Roman"/>
                <w:i/>
                <w:sz w:val="28"/>
                <w:szCs w:val="28"/>
                <w:lang w:val="ru-RU"/>
              </w:rPr>
            </w:pPr>
            <w:r w:rsidRPr="00A412C6">
              <w:rPr>
                <w:rFonts w:ascii="Times New Roman" w:hAnsi="Times New Roman"/>
                <w:i/>
                <w:sz w:val="28"/>
                <w:szCs w:val="28"/>
                <w:lang w:val="ru-RU"/>
              </w:rPr>
              <w:t>Безсторонній (справедливий) суддя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5" w:name="_Toc12341498"/>
      <w:r w:rsidRPr="00BA46B7">
        <w:rPr>
          <w:rStyle w:val="Strong"/>
          <w:rFonts w:ascii="Times New Roman" w:hAnsi="Times New Roman"/>
          <w:b w:val="0"/>
          <w:sz w:val="28"/>
          <w:szCs w:val="28"/>
        </w:rPr>
        <w:t>Бережливий, бережний</w:t>
      </w:r>
      <w:bookmarkEnd w:id="45"/>
    </w:p>
    <w:p w:rsidR="00417D04"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Бережливий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ощадливий, </w:t>
      </w:r>
      <w:r w:rsidR="00C5399E" w:rsidRPr="00BA46B7">
        <w:rPr>
          <w:rFonts w:ascii="Times New Roman" w:hAnsi="Times New Roman"/>
          <w:sz w:val="28"/>
          <w:szCs w:val="28"/>
        </w:rPr>
        <w:t>економний.</w:t>
      </w:r>
    </w:p>
    <w:p w:rsidR="00417D04"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Бережний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уміє берегти щось, дбайливий.</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6001"/>
      </w:tblGrid>
      <w:tr w:rsidR="00417D04" w:rsidTr="00CF22A8">
        <w:trPr>
          <w:trHeight w:val="265"/>
        </w:trPr>
        <w:tc>
          <w:tcPr>
            <w:tcW w:w="2835" w:type="dxa"/>
          </w:tcPr>
          <w:p w:rsidR="00417D04" w:rsidRPr="00417D04" w:rsidRDefault="00417D04" w:rsidP="008E381D">
            <w:pPr>
              <w:spacing w:after="0" w:line="240" w:lineRule="auto"/>
              <w:ind w:firstLine="284"/>
              <w:jc w:val="both"/>
              <w:rPr>
                <w:rFonts w:ascii="Times New Roman" w:hAnsi="Times New Roman"/>
                <w:b/>
                <w:sz w:val="28"/>
                <w:szCs w:val="28"/>
              </w:rPr>
            </w:pPr>
            <w:r w:rsidRPr="00417D04">
              <w:rPr>
                <w:rFonts w:ascii="Times New Roman" w:hAnsi="Times New Roman"/>
                <w:b/>
                <w:sz w:val="28"/>
                <w:szCs w:val="28"/>
              </w:rPr>
              <w:lastRenderedPageBreak/>
              <w:t>Бережливий</w:t>
            </w:r>
          </w:p>
        </w:tc>
        <w:tc>
          <w:tcPr>
            <w:tcW w:w="6001" w:type="dxa"/>
          </w:tcPr>
          <w:p w:rsidR="00417D04" w:rsidRPr="00417D04" w:rsidRDefault="00417D04" w:rsidP="008E381D">
            <w:pPr>
              <w:spacing w:after="0" w:line="240" w:lineRule="auto"/>
              <w:ind w:firstLine="284"/>
              <w:jc w:val="both"/>
              <w:rPr>
                <w:rFonts w:ascii="Times New Roman" w:hAnsi="Times New Roman"/>
                <w:i/>
                <w:sz w:val="28"/>
                <w:szCs w:val="28"/>
              </w:rPr>
            </w:pPr>
            <w:r w:rsidRPr="00417D04">
              <w:rPr>
                <w:rFonts w:ascii="Times New Roman" w:hAnsi="Times New Roman"/>
                <w:i/>
                <w:sz w:val="28"/>
                <w:szCs w:val="28"/>
              </w:rPr>
              <w:t>Бережливий господар</w:t>
            </w:r>
          </w:p>
        </w:tc>
      </w:tr>
      <w:tr w:rsidR="00417D04" w:rsidTr="00CF22A8">
        <w:trPr>
          <w:trHeight w:val="407"/>
        </w:trPr>
        <w:tc>
          <w:tcPr>
            <w:tcW w:w="2835" w:type="dxa"/>
          </w:tcPr>
          <w:p w:rsidR="00417D04" w:rsidRPr="00417D04" w:rsidRDefault="00417D04" w:rsidP="008E381D">
            <w:pPr>
              <w:spacing w:after="0" w:line="240" w:lineRule="auto"/>
              <w:ind w:firstLine="284"/>
              <w:jc w:val="both"/>
              <w:rPr>
                <w:rFonts w:ascii="Times New Roman" w:hAnsi="Times New Roman"/>
                <w:b/>
                <w:sz w:val="28"/>
                <w:szCs w:val="28"/>
              </w:rPr>
            </w:pPr>
            <w:r w:rsidRPr="00417D04">
              <w:rPr>
                <w:rFonts w:ascii="Times New Roman" w:hAnsi="Times New Roman"/>
                <w:b/>
                <w:sz w:val="28"/>
                <w:szCs w:val="28"/>
              </w:rPr>
              <w:t>Бережний</w:t>
            </w:r>
          </w:p>
        </w:tc>
        <w:tc>
          <w:tcPr>
            <w:tcW w:w="6001" w:type="dxa"/>
          </w:tcPr>
          <w:p w:rsidR="00417D04" w:rsidRPr="00417D04" w:rsidRDefault="00417D04" w:rsidP="008E381D">
            <w:pPr>
              <w:spacing w:after="0" w:line="240" w:lineRule="auto"/>
              <w:ind w:firstLine="284"/>
              <w:jc w:val="both"/>
              <w:rPr>
                <w:rFonts w:ascii="Times New Roman" w:hAnsi="Times New Roman"/>
                <w:i/>
                <w:sz w:val="28"/>
                <w:szCs w:val="28"/>
              </w:rPr>
            </w:pPr>
            <w:r w:rsidRPr="00417D04">
              <w:rPr>
                <w:rFonts w:ascii="Times New Roman" w:hAnsi="Times New Roman"/>
                <w:i/>
                <w:sz w:val="28"/>
                <w:szCs w:val="28"/>
              </w:rPr>
              <w:t>Бережне ставлення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6" w:name="_Toc12341499"/>
      <w:r w:rsidRPr="00BA46B7">
        <w:rPr>
          <w:rStyle w:val="Strong"/>
          <w:rFonts w:ascii="Times New Roman" w:hAnsi="Times New Roman"/>
          <w:b w:val="0"/>
          <w:sz w:val="28"/>
          <w:szCs w:val="28"/>
        </w:rPr>
        <w:t>Бігамія, моногамія, полігамія</w:t>
      </w:r>
      <w:bookmarkEnd w:id="46"/>
    </w:p>
    <w:p w:rsidR="00954208" w:rsidRPr="00BA46B7"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Бігамія</w:t>
      </w:r>
      <w:r w:rsidR="00041F84">
        <w:rPr>
          <w:rFonts w:ascii="Times New Roman" w:hAnsi="Times New Roman"/>
          <w:bCs/>
          <w:sz w:val="28"/>
          <w:szCs w:val="28"/>
        </w:rPr>
        <w:t xml:space="preserve"> </w:t>
      </w:r>
      <w:r w:rsidR="00041F84">
        <w:rPr>
          <w:rFonts w:ascii="Times New Roman" w:hAnsi="Times New Roman"/>
          <w:sz w:val="28"/>
          <w:szCs w:val="28"/>
        </w:rPr>
        <w:t>–</w:t>
      </w:r>
      <w:r w:rsidRPr="00BA46B7">
        <w:rPr>
          <w:rFonts w:ascii="Times New Roman" w:hAnsi="Times New Roman"/>
          <w:bCs/>
          <w:sz w:val="28"/>
          <w:szCs w:val="28"/>
        </w:rPr>
        <w:t xml:space="preserve"> форма шлюбу, коли кожен може одружитися одночасно з двома особами іншої статі; двошлюбність.</w:t>
      </w:r>
    </w:p>
    <w:p w:rsidR="00954208" w:rsidRPr="00BA46B7"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Моногамія</w:t>
      </w:r>
      <w:r w:rsidR="00041F84">
        <w:rPr>
          <w:rFonts w:ascii="Times New Roman" w:hAnsi="Times New Roman"/>
          <w:bCs/>
          <w:sz w:val="28"/>
          <w:szCs w:val="28"/>
        </w:rPr>
        <w:t xml:space="preserve"> </w:t>
      </w:r>
      <w:r w:rsidR="00041F84">
        <w:rPr>
          <w:rFonts w:ascii="Times New Roman" w:hAnsi="Times New Roman"/>
          <w:sz w:val="28"/>
          <w:szCs w:val="28"/>
        </w:rPr>
        <w:t>–</w:t>
      </w:r>
      <w:r w:rsidRPr="00BA46B7">
        <w:rPr>
          <w:rFonts w:ascii="Times New Roman" w:hAnsi="Times New Roman"/>
          <w:bCs/>
          <w:sz w:val="28"/>
          <w:szCs w:val="28"/>
        </w:rPr>
        <w:t xml:space="preserve"> форма шлюбу, за якої кожен може бути одруженим одночасно тільки з однією особою іншої статі; одношлюбність.</w:t>
      </w:r>
    </w:p>
    <w:p w:rsidR="00954208"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Полігамія</w:t>
      </w:r>
      <w:r w:rsidR="00041F84">
        <w:rPr>
          <w:rFonts w:ascii="Times New Roman" w:hAnsi="Times New Roman"/>
          <w:bCs/>
          <w:sz w:val="28"/>
          <w:szCs w:val="28"/>
        </w:rPr>
        <w:t xml:space="preserve"> </w:t>
      </w:r>
      <w:r w:rsidR="00041F84">
        <w:rPr>
          <w:rFonts w:ascii="Times New Roman" w:hAnsi="Times New Roman"/>
          <w:sz w:val="28"/>
          <w:szCs w:val="28"/>
        </w:rPr>
        <w:t>–</w:t>
      </w:r>
      <w:r w:rsidRPr="00BA46B7">
        <w:rPr>
          <w:rFonts w:ascii="Times New Roman" w:hAnsi="Times New Roman"/>
          <w:bCs/>
          <w:sz w:val="28"/>
          <w:szCs w:val="28"/>
        </w:rPr>
        <w:t xml:space="preserve"> форма шлюбу, за якої можна бути одруженим (одруженою) одночасно з кількома жінками (чоловіками); багатошлюбність.</w:t>
      </w:r>
    </w:p>
    <w:tbl>
      <w:tblPr>
        <w:tblW w:w="0" w:type="auto"/>
        <w:tblInd w:w="1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4"/>
        <w:gridCol w:w="5954"/>
      </w:tblGrid>
      <w:tr w:rsidR="007976F4" w:rsidTr="00CF22A8">
        <w:trPr>
          <w:trHeight w:val="187"/>
        </w:trPr>
        <w:tc>
          <w:tcPr>
            <w:tcW w:w="2594" w:type="dxa"/>
          </w:tcPr>
          <w:p w:rsidR="007976F4" w:rsidRPr="007976F4" w:rsidRDefault="007976F4" w:rsidP="008E381D">
            <w:pPr>
              <w:spacing w:after="0" w:line="240" w:lineRule="auto"/>
              <w:ind w:firstLine="284"/>
              <w:jc w:val="both"/>
              <w:rPr>
                <w:rFonts w:ascii="Times New Roman" w:hAnsi="Times New Roman"/>
                <w:b/>
                <w:bCs/>
                <w:sz w:val="28"/>
                <w:szCs w:val="28"/>
              </w:rPr>
            </w:pPr>
            <w:r w:rsidRPr="007976F4">
              <w:rPr>
                <w:rFonts w:ascii="Times New Roman" w:hAnsi="Times New Roman"/>
                <w:b/>
                <w:bCs/>
                <w:sz w:val="28"/>
                <w:szCs w:val="28"/>
              </w:rPr>
              <w:t>Бігамія</w:t>
            </w:r>
          </w:p>
        </w:tc>
        <w:tc>
          <w:tcPr>
            <w:tcW w:w="5954" w:type="dxa"/>
          </w:tcPr>
          <w:p w:rsidR="007976F4" w:rsidRPr="00041F84" w:rsidRDefault="007976F4" w:rsidP="008E381D">
            <w:pPr>
              <w:spacing w:after="0" w:line="240" w:lineRule="auto"/>
              <w:ind w:firstLine="284"/>
              <w:jc w:val="both"/>
              <w:rPr>
                <w:rFonts w:ascii="Times New Roman" w:hAnsi="Times New Roman"/>
                <w:bCs/>
                <w:sz w:val="28"/>
                <w:szCs w:val="28"/>
              </w:rPr>
            </w:pPr>
            <w:r w:rsidRPr="00041F84">
              <w:rPr>
                <w:rFonts w:ascii="Times New Roman" w:hAnsi="Times New Roman"/>
                <w:bCs/>
                <w:sz w:val="28"/>
                <w:szCs w:val="28"/>
              </w:rPr>
              <w:t>Двошлюбність</w:t>
            </w:r>
          </w:p>
        </w:tc>
      </w:tr>
      <w:tr w:rsidR="007976F4" w:rsidTr="00CF22A8">
        <w:trPr>
          <w:trHeight w:val="220"/>
        </w:trPr>
        <w:tc>
          <w:tcPr>
            <w:tcW w:w="2594" w:type="dxa"/>
          </w:tcPr>
          <w:p w:rsidR="007976F4" w:rsidRPr="007976F4" w:rsidRDefault="007976F4" w:rsidP="008E381D">
            <w:pPr>
              <w:spacing w:after="0" w:line="240" w:lineRule="auto"/>
              <w:ind w:firstLine="284"/>
              <w:jc w:val="both"/>
              <w:rPr>
                <w:rFonts w:ascii="Times New Roman" w:hAnsi="Times New Roman"/>
                <w:b/>
                <w:bCs/>
                <w:sz w:val="28"/>
                <w:szCs w:val="28"/>
              </w:rPr>
            </w:pPr>
            <w:r w:rsidRPr="007976F4">
              <w:rPr>
                <w:rFonts w:ascii="Times New Roman" w:hAnsi="Times New Roman"/>
                <w:b/>
                <w:bCs/>
                <w:sz w:val="28"/>
                <w:szCs w:val="28"/>
              </w:rPr>
              <w:t>Моногамія</w:t>
            </w:r>
          </w:p>
        </w:tc>
        <w:tc>
          <w:tcPr>
            <w:tcW w:w="5954" w:type="dxa"/>
          </w:tcPr>
          <w:p w:rsidR="007976F4" w:rsidRPr="00041F84" w:rsidRDefault="007976F4" w:rsidP="008E381D">
            <w:pPr>
              <w:spacing w:after="0" w:line="240" w:lineRule="auto"/>
              <w:ind w:firstLine="284"/>
              <w:jc w:val="both"/>
              <w:rPr>
                <w:rFonts w:ascii="Times New Roman" w:hAnsi="Times New Roman"/>
                <w:bCs/>
                <w:sz w:val="28"/>
                <w:szCs w:val="28"/>
              </w:rPr>
            </w:pPr>
            <w:r w:rsidRPr="00041F84">
              <w:rPr>
                <w:rFonts w:ascii="Times New Roman" w:hAnsi="Times New Roman"/>
                <w:bCs/>
                <w:sz w:val="28"/>
                <w:szCs w:val="28"/>
              </w:rPr>
              <w:t>Одношлюбність</w:t>
            </w:r>
          </w:p>
        </w:tc>
      </w:tr>
      <w:tr w:rsidR="007976F4" w:rsidTr="00CF22A8">
        <w:trPr>
          <w:trHeight w:val="253"/>
        </w:trPr>
        <w:tc>
          <w:tcPr>
            <w:tcW w:w="2594" w:type="dxa"/>
          </w:tcPr>
          <w:p w:rsidR="007976F4" w:rsidRPr="007976F4" w:rsidRDefault="007976F4" w:rsidP="008E381D">
            <w:pPr>
              <w:spacing w:after="0" w:line="240" w:lineRule="auto"/>
              <w:ind w:firstLine="284"/>
              <w:jc w:val="both"/>
              <w:rPr>
                <w:rFonts w:ascii="Times New Roman" w:hAnsi="Times New Roman"/>
                <w:b/>
                <w:bCs/>
                <w:sz w:val="28"/>
                <w:szCs w:val="28"/>
              </w:rPr>
            </w:pPr>
            <w:r w:rsidRPr="007976F4">
              <w:rPr>
                <w:rFonts w:ascii="Times New Roman" w:hAnsi="Times New Roman"/>
                <w:b/>
                <w:bCs/>
                <w:sz w:val="28"/>
                <w:szCs w:val="28"/>
              </w:rPr>
              <w:t>Полігамія</w:t>
            </w:r>
          </w:p>
        </w:tc>
        <w:tc>
          <w:tcPr>
            <w:tcW w:w="5954" w:type="dxa"/>
          </w:tcPr>
          <w:p w:rsidR="007976F4" w:rsidRPr="00041F84" w:rsidRDefault="007976F4" w:rsidP="008E381D">
            <w:pPr>
              <w:spacing w:after="0" w:line="240" w:lineRule="auto"/>
              <w:ind w:firstLine="284"/>
              <w:jc w:val="both"/>
              <w:rPr>
                <w:rFonts w:ascii="Times New Roman" w:hAnsi="Times New Roman"/>
                <w:bCs/>
                <w:sz w:val="28"/>
                <w:szCs w:val="28"/>
              </w:rPr>
            </w:pPr>
            <w:r w:rsidRPr="00041F84">
              <w:rPr>
                <w:rFonts w:ascii="Times New Roman" w:hAnsi="Times New Roman"/>
                <w:bCs/>
                <w:sz w:val="28"/>
                <w:szCs w:val="28"/>
              </w:rPr>
              <w:t>Багатошлюбність</w:t>
            </w:r>
          </w:p>
        </w:tc>
      </w:tr>
    </w:tbl>
    <w:p w:rsidR="00852C7E"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7" w:name="_Toc12341500"/>
      <w:r w:rsidRPr="00BA46B7">
        <w:rPr>
          <w:rStyle w:val="Strong"/>
          <w:rFonts w:ascii="Times New Roman" w:hAnsi="Times New Roman"/>
          <w:b w:val="0"/>
          <w:sz w:val="28"/>
          <w:szCs w:val="28"/>
        </w:rPr>
        <w:t>Бік, сторона</w:t>
      </w:r>
      <w:bookmarkEnd w:id="47"/>
    </w:p>
    <w:p w:rsidR="00041F84" w:rsidRPr="00041F84" w:rsidRDefault="000A3A9B" w:rsidP="008E381D">
      <w:pPr>
        <w:spacing w:after="0" w:line="360" w:lineRule="auto"/>
        <w:ind w:firstLine="680"/>
        <w:jc w:val="both"/>
        <w:rPr>
          <w:rFonts w:ascii="Times New Roman" w:hAnsi="Times New Roman"/>
          <w:sz w:val="28"/>
          <w:szCs w:val="28"/>
        </w:rPr>
      </w:pPr>
      <w:r>
        <w:rPr>
          <w:rFonts w:ascii="Times New Roman" w:hAnsi="Times New Roman"/>
          <w:sz w:val="28"/>
          <w:szCs w:val="28"/>
        </w:rPr>
        <w:t>Збігаються в значеннях</w:t>
      </w:r>
      <w:r w:rsidR="00196265">
        <w:rPr>
          <w:rFonts w:ascii="Times New Roman" w:hAnsi="Times New Roman"/>
          <w:sz w:val="28"/>
          <w:szCs w:val="28"/>
        </w:rPr>
        <w:t>: 1) </w:t>
      </w:r>
      <w:r w:rsidR="00041F84" w:rsidRPr="00041F84">
        <w:rPr>
          <w:rFonts w:ascii="Times New Roman" w:hAnsi="Times New Roman"/>
          <w:sz w:val="28"/>
          <w:szCs w:val="28"/>
        </w:rPr>
        <w:t>певний напрям, спрямування</w:t>
      </w:r>
      <w:r w:rsidR="00196265">
        <w:rPr>
          <w:rFonts w:ascii="Times New Roman" w:hAnsi="Times New Roman"/>
          <w:sz w:val="28"/>
          <w:szCs w:val="28"/>
        </w:rPr>
        <w:t>; 2) </w:t>
      </w:r>
      <w:r w:rsidR="00E22E05">
        <w:rPr>
          <w:rFonts w:ascii="Times New Roman" w:hAnsi="Times New Roman"/>
          <w:sz w:val="28"/>
          <w:szCs w:val="28"/>
        </w:rPr>
        <w:t>одна з </w:t>
      </w:r>
      <w:r w:rsidRPr="00BA46B7">
        <w:rPr>
          <w:rFonts w:ascii="Times New Roman" w:hAnsi="Times New Roman"/>
          <w:sz w:val="28"/>
          <w:szCs w:val="28"/>
        </w:rPr>
        <w:t>поверхонь яког</w:t>
      </w:r>
      <w:r>
        <w:rPr>
          <w:rFonts w:ascii="Times New Roman" w:hAnsi="Times New Roman"/>
          <w:sz w:val="28"/>
          <w:szCs w:val="28"/>
        </w:rPr>
        <w:t>о-небудь предмета</w:t>
      </w:r>
      <w:r w:rsidR="00196265">
        <w:rPr>
          <w:rFonts w:ascii="Times New Roman" w:hAnsi="Times New Roman"/>
          <w:sz w:val="28"/>
          <w:szCs w:val="28"/>
        </w:rPr>
        <w:t>; 3) </w:t>
      </w:r>
      <w:r w:rsidR="00196265" w:rsidRPr="00BA46B7">
        <w:rPr>
          <w:rFonts w:ascii="Times New Roman" w:hAnsi="Times New Roman"/>
          <w:sz w:val="28"/>
          <w:szCs w:val="28"/>
        </w:rPr>
        <w:t>напря</w:t>
      </w:r>
      <w:r w:rsidR="00E22E05">
        <w:rPr>
          <w:rFonts w:ascii="Times New Roman" w:hAnsi="Times New Roman"/>
          <w:sz w:val="28"/>
          <w:szCs w:val="28"/>
        </w:rPr>
        <w:t>мок або місцевість, що лежить у </w:t>
      </w:r>
      <w:r w:rsidR="00196265" w:rsidRPr="00BA46B7">
        <w:rPr>
          <w:rFonts w:ascii="Times New Roman" w:hAnsi="Times New Roman"/>
          <w:sz w:val="28"/>
          <w:szCs w:val="28"/>
        </w:rPr>
        <w:t>цьому напрямку</w:t>
      </w:r>
      <w:r w:rsidR="00196265">
        <w:rPr>
          <w:rFonts w:ascii="Times New Roman" w:hAnsi="Times New Roman"/>
          <w:sz w:val="28"/>
          <w:szCs w:val="28"/>
        </w:rPr>
        <w:t>.</w:t>
      </w:r>
    </w:p>
    <w:p w:rsidR="00906017" w:rsidRPr="00BA46B7" w:rsidRDefault="00041F84" w:rsidP="008E381D">
      <w:pPr>
        <w:spacing w:after="0" w:line="360" w:lineRule="auto"/>
        <w:ind w:firstLine="680"/>
        <w:jc w:val="both"/>
        <w:rPr>
          <w:rFonts w:ascii="Times New Roman" w:hAnsi="Times New Roman"/>
          <w:sz w:val="28"/>
          <w:szCs w:val="28"/>
        </w:rPr>
      </w:pPr>
      <w:r w:rsidRPr="00041F84">
        <w:rPr>
          <w:rFonts w:ascii="Times New Roman" w:hAnsi="Times New Roman"/>
          <w:sz w:val="28"/>
          <w:szCs w:val="28"/>
        </w:rPr>
        <w:t xml:space="preserve">Тільки </w:t>
      </w:r>
      <w:r>
        <w:rPr>
          <w:rFonts w:ascii="Times New Roman" w:hAnsi="Times New Roman"/>
          <w:b/>
          <w:sz w:val="28"/>
          <w:szCs w:val="28"/>
        </w:rPr>
        <w:t>б</w:t>
      </w:r>
      <w:r w:rsidR="0061777E" w:rsidRPr="00BA46B7">
        <w:rPr>
          <w:rFonts w:ascii="Times New Roman" w:hAnsi="Times New Roman"/>
          <w:b/>
          <w:sz w:val="28"/>
          <w:szCs w:val="28"/>
        </w:rPr>
        <w:t>ік</w:t>
      </w:r>
      <w:r>
        <w:rPr>
          <w:rFonts w:ascii="Times New Roman" w:hAnsi="Times New Roman"/>
          <w:sz w:val="28"/>
          <w:szCs w:val="28"/>
        </w:rPr>
        <w:t xml:space="preserve"> –</w:t>
      </w:r>
      <w:r w:rsidR="0061777E" w:rsidRPr="00BA46B7">
        <w:rPr>
          <w:rFonts w:ascii="Times New Roman" w:hAnsi="Times New Roman"/>
          <w:sz w:val="28"/>
          <w:szCs w:val="28"/>
        </w:rPr>
        <w:t xml:space="preserve"> 1) </w:t>
      </w:r>
      <w:r w:rsidR="00954208" w:rsidRPr="00BA46B7">
        <w:rPr>
          <w:rFonts w:ascii="Times New Roman" w:hAnsi="Times New Roman"/>
          <w:sz w:val="28"/>
          <w:szCs w:val="28"/>
        </w:rPr>
        <w:t>права або ліва час</w:t>
      </w:r>
      <w:r w:rsidR="00906017" w:rsidRPr="00BA46B7">
        <w:rPr>
          <w:rFonts w:ascii="Times New Roman" w:hAnsi="Times New Roman"/>
          <w:sz w:val="28"/>
          <w:szCs w:val="28"/>
        </w:rPr>
        <w:t>тина тулуба від плеча до стегна</w:t>
      </w:r>
      <w:r w:rsidR="0061777E" w:rsidRPr="00BA46B7">
        <w:rPr>
          <w:rFonts w:ascii="Times New Roman" w:hAnsi="Times New Roman"/>
          <w:sz w:val="28"/>
          <w:szCs w:val="28"/>
        </w:rPr>
        <w:t xml:space="preserve">; </w:t>
      </w:r>
      <w:r w:rsidR="000A3A9B">
        <w:rPr>
          <w:rFonts w:ascii="Times New Roman" w:hAnsi="Times New Roman"/>
          <w:sz w:val="28"/>
          <w:szCs w:val="28"/>
        </w:rPr>
        <w:t>2</w:t>
      </w:r>
      <w:r>
        <w:rPr>
          <w:rFonts w:ascii="Times New Roman" w:hAnsi="Times New Roman"/>
          <w:sz w:val="28"/>
          <w:szCs w:val="28"/>
        </w:rPr>
        <w:t>) </w:t>
      </w:r>
      <w:r w:rsidR="00954208" w:rsidRPr="00BA46B7">
        <w:rPr>
          <w:rFonts w:ascii="Times New Roman" w:hAnsi="Times New Roman"/>
          <w:sz w:val="28"/>
          <w:szCs w:val="28"/>
        </w:rPr>
        <w:t>місце, місцевість не посе</w:t>
      </w:r>
      <w:r w:rsidR="000A3A9B">
        <w:rPr>
          <w:rFonts w:ascii="Times New Roman" w:hAnsi="Times New Roman"/>
          <w:sz w:val="28"/>
          <w:szCs w:val="28"/>
        </w:rPr>
        <w:t>редині, а збоку чого-небудь; 3</w:t>
      </w:r>
      <w:r w:rsidR="0061777E" w:rsidRPr="00BA46B7">
        <w:rPr>
          <w:rFonts w:ascii="Times New Roman" w:hAnsi="Times New Roman"/>
          <w:sz w:val="28"/>
          <w:szCs w:val="28"/>
        </w:rPr>
        <w:t>) </w:t>
      </w:r>
      <w:r w:rsidR="00906017" w:rsidRPr="00BA46B7">
        <w:rPr>
          <w:rFonts w:ascii="Times New Roman" w:hAnsi="Times New Roman"/>
          <w:sz w:val="28"/>
          <w:szCs w:val="28"/>
        </w:rPr>
        <w:t>одна зі сторін явища, поняття;</w:t>
      </w:r>
      <w:r w:rsidR="00196265">
        <w:rPr>
          <w:rFonts w:ascii="Times New Roman" w:hAnsi="Times New Roman"/>
          <w:sz w:val="28"/>
          <w:szCs w:val="28"/>
        </w:rPr>
        <w:t xml:space="preserve"> 4</w:t>
      </w:r>
      <w:r w:rsidR="0061777E" w:rsidRPr="00BA46B7">
        <w:rPr>
          <w:rFonts w:ascii="Times New Roman" w:hAnsi="Times New Roman"/>
          <w:sz w:val="28"/>
          <w:szCs w:val="28"/>
        </w:rPr>
        <w:t>) </w:t>
      </w:r>
      <w:r w:rsidR="00954208" w:rsidRPr="00BA46B7">
        <w:rPr>
          <w:rFonts w:ascii="Times New Roman" w:hAnsi="Times New Roman"/>
          <w:sz w:val="28"/>
          <w:szCs w:val="28"/>
        </w:rPr>
        <w:t>погляд, по</w:t>
      </w:r>
      <w:r w:rsidR="00196265">
        <w:rPr>
          <w:rFonts w:ascii="Times New Roman" w:hAnsi="Times New Roman"/>
          <w:sz w:val="28"/>
          <w:szCs w:val="28"/>
        </w:rPr>
        <w:t>зиція, точка зору, розуміння; 5</w:t>
      </w:r>
      <w:r w:rsidR="00906017" w:rsidRPr="00BA46B7">
        <w:rPr>
          <w:rFonts w:ascii="Times New Roman" w:hAnsi="Times New Roman"/>
          <w:sz w:val="28"/>
          <w:szCs w:val="28"/>
        </w:rPr>
        <w:t>) </w:t>
      </w:r>
      <w:r w:rsidR="00954208" w:rsidRPr="00BA46B7">
        <w:rPr>
          <w:rFonts w:ascii="Times New Roman" w:hAnsi="Times New Roman"/>
          <w:sz w:val="28"/>
          <w:szCs w:val="28"/>
        </w:rPr>
        <w:t>лінія спорідненості</w:t>
      </w:r>
      <w:r w:rsidR="00C66798" w:rsidRPr="00BA46B7">
        <w:rPr>
          <w:rFonts w:ascii="Times New Roman" w:hAnsi="Times New Roman"/>
          <w:sz w:val="28"/>
          <w:szCs w:val="28"/>
        </w:rPr>
        <w:t xml:space="preserve"> </w:t>
      </w:r>
      <w:r w:rsidR="00954208" w:rsidRPr="00BA46B7">
        <w:rPr>
          <w:rFonts w:ascii="Times New Roman" w:hAnsi="Times New Roman"/>
          <w:sz w:val="28"/>
          <w:szCs w:val="28"/>
        </w:rPr>
        <w:t>(наприклад</w:t>
      </w:r>
      <w:r w:rsidR="0061777E" w:rsidRPr="00BA46B7">
        <w:rPr>
          <w:rFonts w:ascii="Times New Roman" w:hAnsi="Times New Roman"/>
          <w:sz w:val="28"/>
          <w:szCs w:val="28"/>
        </w:rPr>
        <w:t xml:space="preserve">, </w:t>
      </w:r>
      <w:r w:rsidR="0061777E" w:rsidRPr="00041F84">
        <w:rPr>
          <w:rFonts w:ascii="Times New Roman" w:hAnsi="Times New Roman"/>
          <w:i/>
          <w:sz w:val="28"/>
          <w:szCs w:val="28"/>
        </w:rPr>
        <w:t>родичі з материного боку</w:t>
      </w:r>
      <w:r w:rsidR="00196265">
        <w:rPr>
          <w:rFonts w:ascii="Times New Roman" w:hAnsi="Times New Roman"/>
          <w:sz w:val="28"/>
          <w:szCs w:val="28"/>
        </w:rPr>
        <w:t>)</w:t>
      </w:r>
      <w:r w:rsidR="00954208" w:rsidRPr="00BA46B7">
        <w:rPr>
          <w:rFonts w:ascii="Times New Roman" w:hAnsi="Times New Roman"/>
          <w:sz w:val="28"/>
          <w:szCs w:val="28"/>
        </w:rPr>
        <w:t xml:space="preserve">. </w:t>
      </w:r>
      <w:r w:rsidR="00906017" w:rsidRPr="00BA46B7">
        <w:rPr>
          <w:rFonts w:ascii="Times New Roman" w:hAnsi="Times New Roman"/>
          <w:i/>
          <w:sz w:val="28"/>
          <w:szCs w:val="28"/>
        </w:rPr>
        <w:t>Під боком</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06017" w:rsidRPr="00BA46B7">
        <w:rPr>
          <w:rFonts w:ascii="Times New Roman" w:hAnsi="Times New Roman"/>
          <w:sz w:val="28"/>
          <w:szCs w:val="28"/>
        </w:rPr>
        <w:t xml:space="preserve"> дуже близько, поруч. </w:t>
      </w:r>
      <w:r w:rsidR="00906017" w:rsidRPr="00BA46B7">
        <w:rPr>
          <w:rFonts w:ascii="Times New Roman" w:hAnsi="Times New Roman"/>
          <w:i/>
          <w:sz w:val="28"/>
          <w:szCs w:val="28"/>
        </w:rPr>
        <w:t>На всі чотири боки</w:t>
      </w:r>
      <w:r w:rsidR="00FC6370" w:rsidRPr="00BA46B7">
        <w:rPr>
          <w:rFonts w:ascii="Times New Roman" w:hAnsi="Times New Roman"/>
          <w:sz w:val="28"/>
          <w:szCs w:val="28"/>
        </w:rPr>
        <w:t xml:space="preserve"> ‒</w:t>
      </w:r>
      <w:r w:rsidR="00906017" w:rsidRPr="00BA46B7">
        <w:rPr>
          <w:rFonts w:ascii="Times New Roman" w:hAnsi="Times New Roman"/>
          <w:sz w:val="28"/>
          <w:szCs w:val="28"/>
        </w:rPr>
        <w:t xml:space="preserve"> уживається, коли проганяють або відпускають кого-небудь; </w:t>
      </w:r>
      <w:r w:rsidR="00EC47DC">
        <w:rPr>
          <w:rFonts w:ascii="Times New Roman" w:hAnsi="Times New Roman"/>
          <w:sz w:val="28"/>
          <w:szCs w:val="28"/>
        </w:rPr>
        <w:t>також має значення «</w:t>
      </w:r>
      <w:r w:rsidR="00906017" w:rsidRPr="00BA46B7">
        <w:rPr>
          <w:rFonts w:ascii="Times New Roman" w:hAnsi="Times New Roman"/>
          <w:sz w:val="28"/>
          <w:szCs w:val="28"/>
        </w:rPr>
        <w:t>куди хоч</w:t>
      </w:r>
      <w:r w:rsidR="00EC47DC">
        <w:rPr>
          <w:rFonts w:ascii="Times New Roman" w:hAnsi="Times New Roman"/>
          <w:sz w:val="28"/>
          <w:szCs w:val="28"/>
        </w:rPr>
        <w:t>еш»</w:t>
      </w:r>
      <w:r w:rsidR="00906017" w:rsidRPr="00BA46B7">
        <w:rPr>
          <w:rFonts w:ascii="Times New Roman" w:hAnsi="Times New Roman"/>
          <w:sz w:val="28"/>
          <w:szCs w:val="28"/>
        </w:rPr>
        <w:t xml:space="preserve">. </w:t>
      </w:r>
      <w:r w:rsidR="00906017" w:rsidRPr="00BA46B7">
        <w:rPr>
          <w:rFonts w:ascii="Times New Roman" w:hAnsi="Times New Roman"/>
          <w:i/>
          <w:sz w:val="28"/>
          <w:szCs w:val="28"/>
        </w:rPr>
        <w:t>Бути на боці кого</w:t>
      </w:r>
      <w:r w:rsidR="00C66798" w:rsidRPr="00BA46B7">
        <w:rPr>
          <w:rFonts w:ascii="Times New Roman" w:hAnsi="Times New Roman"/>
          <w:i/>
          <w:sz w:val="28"/>
          <w:szCs w:val="28"/>
        </w:rPr>
        <w:t>сь</w:t>
      </w:r>
      <w:r w:rsidR="00906017" w:rsidRPr="00BA46B7">
        <w:rPr>
          <w:rFonts w:ascii="Times New Roman" w:hAnsi="Times New Roman"/>
          <w:i/>
          <w:sz w:val="28"/>
          <w:szCs w:val="28"/>
        </w:rPr>
        <w:t>, чиєму</w:t>
      </w:r>
      <w:r w:rsidR="00C66798" w:rsidRPr="00BA46B7">
        <w:rPr>
          <w:rFonts w:ascii="Times New Roman" w:hAnsi="Times New Roman"/>
          <w:i/>
          <w:sz w:val="28"/>
          <w:szCs w:val="28"/>
        </w:rPr>
        <w:t>сь</w:t>
      </w:r>
      <w:r w:rsidR="00FC6370" w:rsidRPr="00BA46B7">
        <w:rPr>
          <w:rFonts w:ascii="Times New Roman" w:hAnsi="Times New Roman"/>
          <w:sz w:val="28"/>
          <w:szCs w:val="28"/>
        </w:rPr>
        <w:t xml:space="preserve"> ‒</w:t>
      </w:r>
      <w:r w:rsidR="00906017" w:rsidRPr="00BA46B7">
        <w:rPr>
          <w:rFonts w:ascii="Times New Roman" w:hAnsi="Times New Roman"/>
          <w:sz w:val="28"/>
          <w:szCs w:val="28"/>
        </w:rPr>
        <w:t xml:space="preserve"> бути, стати прибічником кого-небудь; поділяти думки, обстоювати інтереси, підтримувати когось.</w:t>
      </w:r>
    </w:p>
    <w:p w:rsidR="00954208" w:rsidRDefault="000A3A9B" w:rsidP="008E381D">
      <w:pPr>
        <w:spacing w:after="0" w:line="360" w:lineRule="auto"/>
        <w:ind w:firstLine="680"/>
        <w:jc w:val="both"/>
        <w:rPr>
          <w:rFonts w:ascii="Times New Roman" w:hAnsi="Times New Roman"/>
          <w:sz w:val="28"/>
          <w:szCs w:val="28"/>
        </w:rPr>
      </w:pPr>
      <w:r w:rsidRPr="000A3A9B">
        <w:rPr>
          <w:rFonts w:ascii="Times New Roman" w:hAnsi="Times New Roman"/>
          <w:sz w:val="28"/>
          <w:szCs w:val="28"/>
        </w:rPr>
        <w:t>Тільки</w:t>
      </w:r>
      <w:r>
        <w:rPr>
          <w:rFonts w:ascii="Times New Roman" w:hAnsi="Times New Roman"/>
          <w:b/>
          <w:sz w:val="28"/>
          <w:szCs w:val="28"/>
        </w:rPr>
        <w:t xml:space="preserve"> с</w:t>
      </w:r>
      <w:r w:rsidR="00954208" w:rsidRPr="00BA46B7">
        <w:rPr>
          <w:rFonts w:ascii="Times New Roman" w:hAnsi="Times New Roman"/>
          <w:b/>
          <w:sz w:val="28"/>
          <w:szCs w:val="28"/>
        </w:rPr>
        <w:t>торона</w:t>
      </w:r>
      <w:r w:rsidR="00041F84">
        <w:rPr>
          <w:rFonts w:ascii="Times New Roman" w:hAnsi="Times New Roman"/>
          <w:b/>
          <w:sz w:val="28"/>
          <w:szCs w:val="28"/>
        </w:rPr>
        <w:t xml:space="preserve"> </w:t>
      </w:r>
      <w:r w:rsidR="00041F84">
        <w:rPr>
          <w:rFonts w:ascii="Times New Roman" w:hAnsi="Times New Roman"/>
          <w:sz w:val="28"/>
          <w:szCs w:val="28"/>
        </w:rPr>
        <w:t>–</w:t>
      </w:r>
      <w:r w:rsidR="00906017" w:rsidRPr="00BA46B7">
        <w:rPr>
          <w:rFonts w:ascii="Times New Roman" w:hAnsi="Times New Roman"/>
          <w:sz w:val="28"/>
          <w:szCs w:val="28"/>
        </w:rPr>
        <w:t xml:space="preserve"> 1</w:t>
      </w:r>
      <w:r w:rsidR="0061777E" w:rsidRPr="00BA46B7">
        <w:rPr>
          <w:rFonts w:ascii="Times New Roman" w:hAnsi="Times New Roman"/>
          <w:sz w:val="28"/>
          <w:szCs w:val="28"/>
        </w:rPr>
        <w:t>) </w:t>
      </w:r>
      <w:r w:rsidR="00954208" w:rsidRPr="00BA46B7">
        <w:rPr>
          <w:rFonts w:ascii="Times New Roman" w:hAnsi="Times New Roman"/>
          <w:sz w:val="28"/>
          <w:szCs w:val="28"/>
        </w:rPr>
        <w:t>міс</w:t>
      </w:r>
      <w:r w:rsidR="00EC47DC">
        <w:rPr>
          <w:rFonts w:ascii="Times New Roman" w:hAnsi="Times New Roman"/>
          <w:sz w:val="28"/>
          <w:szCs w:val="28"/>
        </w:rPr>
        <w:t>цевість, область, район тощо</w:t>
      </w:r>
      <w:r w:rsidR="00954208" w:rsidRPr="00BA46B7">
        <w:rPr>
          <w:rFonts w:ascii="Times New Roman" w:hAnsi="Times New Roman"/>
          <w:sz w:val="28"/>
          <w:szCs w:val="28"/>
        </w:rPr>
        <w:t xml:space="preserve">, що має певні природні й кліматичні </w:t>
      </w:r>
      <w:r w:rsidR="00196265">
        <w:rPr>
          <w:rFonts w:ascii="Times New Roman" w:hAnsi="Times New Roman"/>
          <w:sz w:val="28"/>
          <w:szCs w:val="28"/>
        </w:rPr>
        <w:t>особливості; край; вітчизна; 2</w:t>
      </w:r>
      <w:r w:rsidR="0061777E" w:rsidRPr="00BA46B7">
        <w:rPr>
          <w:rFonts w:ascii="Times New Roman" w:hAnsi="Times New Roman"/>
          <w:sz w:val="28"/>
          <w:szCs w:val="28"/>
        </w:rPr>
        <w:t>) </w:t>
      </w:r>
      <w:r w:rsidR="00041F84">
        <w:rPr>
          <w:rFonts w:ascii="Times New Roman" w:hAnsi="Times New Roman"/>
          <w:sz w:val="28"/>
          <w:szCs w:val="28"/>
        </w:rPr>
        <w:t>стороною –</w:t>
      </w:r>
      <w:r w:rsidR="00954208" w:rsidRPr="00BA46B7">
        <w:rPr>
          <w:rFonts w:ascii="Times New Roman" w:hAnsi="Times New Roman"/>
          <w:sz w:val="28"/>
          <w:szCs w:val="28"/>
        </w:rPr>
        <w:t xml:space="preserve"> оминаючи яке-небудь місце; осторонь, віддалік; не безпосередньо, через к</w:t>
      </w:r>
      <w:r w:rsidR="00906017" w:rsidRPr="00BA46B7">
        <w:rPr>
          <w:rFonts w:ascii="Times New Roman" w:hAnsi="Times New Roman"/>
          <w:sz w:val="28"/>
          <w:szCs w:val="28"/>
        </w:rPr>
        <w:t>огось</w:t>
      </w:r>
      <w:r w:rsidR="00196265">
        <w:rPr>
          <w:rFonts w:ascii="Times New Roman" w:hAnsi="Times New Roman"/>
          <w:sz w:val="28"/>
          <w:szCs w:val="28"/>
        </w:rPr>
        <w:t>; 3</w:t>
      </w:r>
      <w:r w:rsidR="0061777E" w:rsidRPr="00BA46B7">
        <w:rPr>
          <w:rFonts w:ascii="Times New Roman" w:hAnsi="Times New Roman"/>
          <w:sz w:val="28"/>
          <w:szCs w:val="28"/>
        </w:rPr>
        <w:t>) </w:t>
      </w:r>
      <w:r w:rsidR="00954208" w:rsidRPr="00BA46B7">
        <w:rPr>
          <w:rFonts w:ascii="Times New Roman" w:hAnsi="Times New Roman"/>
          <w:sz w:val="28"/>
          <w:szCs w:val="28"/>
        </w:rPr>
        <w:t>простір, місце</w:t>
      </w:r>
      <w:r w:rsidR="00906017" w:rsidRPr="00BA46B7">
        <w:rPr>
          <w:rFonts w:ascii="Times New Roman" w:hAnsi="Times New Roman"/>
          <w:sz w:val="28"/>
          <w:szCs w:val="28"/>
        </w:rPr>
        <w:t>вість, місце, розташовані праворуч або ліворуч</w:t>
      </w:r>
      <w:r w:rsidR="00954208" w:rsidRPr="00BA46B7">
        <w:rPr>
          <w:rFonts w:ascii="Times New Roman" w:hAnsi="Times New Roman"/>
          <w:sz w:val="28"/>
          <w:szCs w:val="28"/>
        </w:rPr>
        <w:t xml:space="preserve"> від середини; місце, місцевість, розташовані на відстані від кого-, чого-небудь; уживається в складі назв частин міста, розміщеного</w:t>
      </w:r>
      <w:r w:rsidR="00EC47DC">
        <w:rPr>
          <w:rFonts w:ascii="Times New Roman" w:hAnsi="Times New Roman"/>
          <w:sz w:val="28"/>
          <w:szCs w:val="28"/>
        </w:rPr>
        <w:t xml:space="preserve"> на березі річки, бухти тощо</w:t>
      </w:r>
      <w:r w:rsidR="00196265">
        <w:rPr>
          <w:rFonts w:ascii="Times New Roman" w:hAnsi="Times New Roman"/>
          <w:sz w:val="28"/>
          <w:szCs w:val="28"/>
        </w:rPr>
        <w:t>; 4</w:t>
      </w:r>
      <w:r w:rsidR="0061777E" w:rsidRPr="00BA46B7">
        <w:rPr>
          <w:rFonts w:ascii="Times New Roman" w:hAnsi="Times New Roman"/>
          <w:sz w:val="28"/>
          <w:szCs w:val="28"/>
        </w:rPr>
        <w:t>) </w:t>
      </w:r>
      <w:r w:rsidR="00954208" w:rsidRPr="00BA46B7">
        <w:rPr>
          <w:rFonts w:ascii="Times New Roman" w:hAnsi="Times New Roman"/>
          <w:sz w:val="28"/>
          <w:szCs w:val="28"/>
        </w:rPr>
        <w:t>складова частина, елемент чого-небудь; якість, особливість, що характеризують кого-, що-небу</w:t>
      </w:r>
      <w:r w:rsidR="00906017" w:rsidRPr="00BA46B7">
        <w:rPr>
          <w:rFonts w:ascii="Times New Roman" w:hAnsi="Times New Roman"/>
          <w:sz w:val="28"/>
          <w:szCs w:val="28"/>
        </w:rPr>
        <w:t>д</w:t>
      </w:r>
      <w:r w:rsidR="006D7623">
        <w:rPr>
          <w:rFonts w:ascii="Times New Roman" w:hAnsi="Times New Roman"/>
          <w:sz w:val="28"/>
          <w:szCs w:val="28"/>
        </w:rPr>
        <w:t>ь</w:t>
      </w:r>
      <w:r w:rsidR="00196265">
        <w:rPr>
          <w:rFonts w:ascii="Times New Roman" w:hAnsi="Times New Roman"/>
          <w:sz w:val="28"/>
          <w:szCs w:val="28"/>
        </w:rPr>
        <w:t>; 5</w:t>
      </w:r>
      <w:r w:rsidR="0061777E" w:rsidRPr="00BA46B7">
        <w:rPr>
          <w:rFonts w:ascii="Times New Roman" w:hAnsi="Times New Roman"/>
          <w:sz w:val="28"/>
          <w:szCs w:val="28"/>
        </w:rPr>
        <w:t>) </w:t>
      </w:r>
      <w:r w:rsidR="00954208" w:rsidRPr="00BA46B7">
        <w:rPr>
          <w:rFonts w:ascii="Times New Roman" w:hAnsi="Times New Roman"/>
          <w:sz w:val="28"/>
          <w:szCs w:val="28"/>
        </w:rPr>
        <w:t>особ</w:t>
      </w:r>
      <w:r w:rsidR="00EC47DC">
        <w:rPr>
          <w:rFonts w:ascii="Times New Roman" w:hAnsi="Times New Roman"/>
          <w:sz w:val="28"/>
          <w:szCs w:val="28"/>
        </w:rPr>
        <w:t>а, група осіб, організація</w:t>
      </w:r>
      <w:r w:rsidR="00954208" w:rsidRPr="00BA46B7">
        <w:rPr>
          <w:rFonts w:ascii="Times New Roman" w:hAnsi="Times New Roman"/>
          <w:sz w:val="28"/>
          <w:szCs w:val="28"/>
        </w:rPr>
        <w:t xml:space="preserve">, що протиставляється іншій особі, групі осіб, організації </w:t>
      </w:r>
      <w:r w:rsidR="00954208" w:rsidRPr="00BA46B7">
        <w:rPr>
          <w:rFonts w:ascii="Times New Roman" w:hAnsi="Times New Roman"/>
          <w:sz w:val="28"/>
          <w:szCs w:val="28"/>
        </w:rPr>
        <w:lastRenderedPageBreak/>
        <w:t xml:space="preserve">тощо. </w:t>
      </w:r>
      <w:r w:rsidR="00954208" w:rsidRPr="00BA46B7">
        <w:rPr>
          <w:rFonts w:ascii="Times New Roman" w:hAnsi="Times New Roman"/>
          <w:i/>
          <w:sz w:val="28"/>
          <w:szCs w:val="28"/>
        </w:rPr>
        <w:t>Договірні сторони</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юридичні і фізичні особи, які укладають або уклали між собою договір. </w:t>
      </w:r>
      <w:r w:rsidR="00954208" w:rsidRPr="00BA46B7">
        <w:rPr>
          <w:rFonts w:ascii="Times New Roman" w:hAnsi="Times New Roman"/>
          <w:i/>
          <w:sz w:val="28"/>
          <w:szCs w:val="28"/>
        </w:rPr>
        <w:t>Третя сторона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юридична або фізична особа, що визнається незалежною від сторін, які беруть участь </w:t>
      </w:r>
      <w:r w:rsidR="00E22E05">
        <w:rPr>
          <w:rFonts w:ascii="Times New Roman" w:hAnsi="Times New Roman"/>
          <w:sz w:val="28"/>
          <w:szCs w:val="28"/>
        </w:rPr>
        <w:t>у </w:t>
      </w:r>
      <w:r>
        <w:rPr>
          <w:rFonts w:ascii="Times New Roman" w:hAnsi="Times New Roman"/>
          <w:sz w:val="28"/>
          <w:szCs w:val="28"/>
        </w:rPr>
        <w:t xml:space="preserve">питанні, що розглядається; </w:t>
      </w:r>
      <w:r w:rsidR="00196265">
        <w:rPr>
          <w:rFonts w:ascii="Times New Roman" w:hAnsi="Times New Roman"/>
          <w:sz w:val="28"/>
          <w:szCs w:val="28"/>
        </w:rPr>
        <w:t>6</w:t>
      </w:r>
      <w:r w:rsidR="0061777E" w:rsidRPr="00BA46B7">
        <w:rPr>
          <w:rFonts w:ascii="Times New Roman" w:hAnsi="Times New Roman"/>
          <w:sz w:val="28"/>
          <w:szCs w:val="28"/>
        </w:rPr>
        <w:t>) </w:t>
      </w:r>
      <w:r w:rsidR="00954208" w:rsidRPr="00BA46B7">
        <w:rPr>
          <w:rFonts w:ascii="Times New Roman" w:hAnsi="Times New Roman"/>
          <w:sz w:val="28"/>
          <w:szCs w:val="28"/>
        </w:rPr>
        <w:t xml:space="preserve">відрізок прямої, </w:t>
      </w:r>
      <w:r w:rsidR="00906017" w:rsidRPr="00BA46B7">
        <w:rPr>
          <w:rFonts w:ascii="Times New Roman" w:hAnsi="Times New Roman"/>
          <w:sz w:val="28"/>
          <w:szCs w:val="28"/>
        </w:rPr>
        <w:t>що обмежує геометричну фігуру</w:t>
      </w:r>
      <w:r w:rsidR="00954208" w:rsidRPr="00BA46B7">
        <w:rPr>
          <w:rFonts w:ascii="Times New Roman" w:hAnsi="Times New Roman"/>
          <w:sz w:val="28"/>
          <w:szCs w:val="28"/>
        </w:rPr>
        <w:t xml:space="preserve">. </w:t>
      </w:r>
      <w:r w:rsidR="00196265">
        <w:rPr>
          <w:rFonts w:ascii="Times New Roman" w:hAnsi="Times New Roman"/>
          <w:i/>
          <w:sz w:val="28"/>
          <w:szCs w:val="28"/>
        </w:rPr>
        <w:t>З (зі) </w:t>
      </w:r>
      <w:r w:rsidR="00954208" w:rsidRPr="00BA46B7">
        <w:rPr>
          <w:rFonts w:ascii="Times New Roman" w:hAnsi="Times New Roman"/>
          <w:i/>
          <w:sz w:val="28"/>
          <w:szCs w:val="28"/>
        </w:rPr>
        <w:t>сторони</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від сторонн</w:t>
      </w:r>
      <w:r w:rsidR="006D7623">
        <w:rPr>
          <w:rFonts w:ascii="Times New Roman" w:hAnsi="Times New Roman"/>
          <w:sz w:val="28"/>
          <w:szCs w:val="28"/>
        </w:rPr>
        <w:t xml:space="preserve">іх </w:t>
      </w:r>
      <w:r w:rsidR="00E22E05">
        <w:rPr>
          <w:rFonts w:ascii="Times New Roman" w:hAnsi="Times New Roman"/>
          <w:sz w:val="28"/>
          <w:szCs w:val="28"/>
        </w:rPr>
        <w:t>людей, з іншого середовища</w:t>
      </w:r>
      <w:r w:rsidR="00954208" w:rsidRPr="00BA46B7">
        <w:rPr>
          <w:rFonts w:ascii="Times New Roman" w:hAnsi="Times New Roman"/>
          <w:sz w:val="28"/>
          <w:szCs w:val="28"/>
        </w:rPr>
        <w:t xml:space="preserve">. </w:t>
      </w:r>
      <w:r w:rsidR="00954208" w:rsidRPr="00BA46B7">
        <w:rPr>
          <w:rFonts w:ascii="Times New Roman" w:hAnsi="Times New Roman"/>
          <w:i/>
          <w:sz w:val="28"/>
          <w:szCs w:val="28"/>
        </w:rPr>
        <w:t>Н</w:t>
      </w:r>
      <w:r w:rsidR="00E22E05">
        <w:rPr>
          <w:rFonts w:ascii="Times New Roman" w:hAnsi="Times New Roman"/>
          <w:i/>
          <w:sz w:val="28"/>
          <w:szCs w:val="28"/>
        </w:rPr>
        <w:t>а </w:t>
      </w:r>
      <w:r w:rsidR="00906017" w:rsidRPr="00BA46B7">
        <w:rPr>
          <w:rFonts w:ascii="Times New Roman" w:hAnsi="Times New Roman"/>
          <w:i/>
          <w:sz w:val="28"/>
          <w:szCs w:val="28"/>
        </w:rPr>
        <w:t>стороні</w:t>
      </w:r>
      <w:r w:rsidR="00E22E05">
        <w:rPr>
          <w:rFonts w:ascii="Times New Roman" w:hAnsi="Times New Roman"/>
          <w:sz w:val="28"/>
          <w:szCs w:val="28"/>
        </w:rPr>
        <w:t> </w:t>
      </w:r>
      <w:r w:rsidR="00FC6370" w:rsidRPr="00BA46B7">
        <w:rPr>
          <w:rFonts w:ascii="Times New Roman" w:hAnsi="Times New Roman"/>
          <w:sz w:val="28"/>
          <w:szCs w:val="28"/>
        </w:rPr>
        <w:t>‒</w:t>
      </w:r>
      <w:r w:rsidR="0061777E" w:rsidRPr="00BA46B7">
        <w:rPr>
          <w:rFonts w:ascii="Times New Roman" w:hAnsi="Times New Roman"/>
          <w:sz w:val="28"/>
          <w:szCs w:val="28"/>
        </w:rPr>
        <w:t xml:space="preserve"> а) </w:t>
      </w:r>
      <w:r w:rsidR="00196265">
        <w:rPr>
          <w:rFonts w:ascii="Times New Roman" w:hAnsi="Times New Roman"/>
          <w:sz w:val="28"/>
          <w:szCs w:val="28"/>
        </w:rPr>
        <w:t>у </w:t>
      </w:r>
      <w:r w:rsidR="00906017" w:rsidRPr="00BA46B7">
        <w:rPr>
          <w:rFonts w:ascii="Times New Roman" w:hAnsi="Times New Roman"/>
          <w:sz w:val="28"/>
          <w:szCs w:val="28"/>
        </w:rPr>
        <w:t>сполученні зі словом</w:t>
      </w:r>
      <w:r w:rsidR="00954208" w:rsidRPr="00BA46B7">
        <w:rPr>
          <w:rFonts w:ascii="Times New Roman" w:hAnsi="Times New Roman"/>
          <w:sz w:val="28"/>
          <w:szCs w:val="28"/>
        </w:rPr>
        <w:t xml:space="preserve"> </w:t>
      </w:r>
      <w:r w:rsidR="00906017" w:rsidRPr="00BA46B7">
        <w:rPr>
          <w:rFonts w:ascii="Times New Roman" w:hAnsi="Times New Roman"/>
          <w:sz w:val="28"/>
          <w:szCs w:val="28"/>
        </w:rPr>
        <w:t>«</w:t>
      </w:r>
      <w:r w:rsidR="00954208" w:rsidRPr="00BA46B7">
        <w:rPr>
          <w:rFonts w:ascii="Times New Roman" w:hAnsi="Times New Roman"/>
          <w:sz w:val="28"/>
          <w:szCs w:val="28"/>
        </w:rPr>
        <w:t>жити</w:t>
      </w:r>
      <w:r w:rsidR="00906017" w:rsidRPr="00BA46B7">
        <w:rPr>
          <w:rFonts w:ascii="Times New Roman" w:hAnsi="Times New Roman"/>
          <w:sz w:val="28"/>
          <w:szCs w:val="28"/>
        </w:rPr>
        <w:t>»</w:t>
      </w:r>
      <w:r>
        <w:rPr>
          <w:rFonts w:ascii="Times New Roman" w:hAnsi="Times New Roman"/>
          <w:sz w:val="28"/>
          <w:szCs w:val="28"/>
        </w:rPr>
        <w:t xml:space="preserve"> </w:t>
      </w:r>
      <w:r w:rsidRPr="00BA46B7">
        <w:rPr>
          <w:rFonts w:ascii="Times New Roman" w:hAnsi="Times New Roman"/>
          <w:sz w:val="28"/>
          <w:szCs w:val="28"/>
        </w:rPr>
        <w:t>‒</w:t>
      </w:r>
      <w:r w:rsidR="0061777E" w:rsidRPr="00BA46B7">
        <w:rPr>
          <w:rFonts w:ascii="Times New Roman" w:hAnsi="Times New Roman"/>
          <w:sz w:val="28"/>
          <w:szCs w:val="28"/>
        </w:rPr>
        <w:t xml:space="preserve"> окремо від рідних; б) </w:t>
      </w:r>
      <w:r>
        <w:rPr>
          <w:rFonts w:ascii="Times New Roman" w:hAnsi="Times New Roman"/>
          <w:sz w:val="28"/>
          <w:szCs w:val="28"/>
        </w:rPr>
        <w:t>серед чужих людей, в </w:t>
      </w:r>
      <w:r w:rsidR="00954208" w:rsidRPr="00BA46B7">
        <w:rPr>
          <w:rFonts w:ascii="Times New Roman" w:hAnsi="Times New Roman"/>
          <w:sz w:val="28"/>
          <w:szCs w:val="28"/>
        </w:rPr>
        <w:t>іншому колективі,</w:t>
      </w:r>
      <w:r w:rsidR="006D7623">
        <w:rPr>
          <w:rFonts w:ascii="Times New Roman" w:hAnsi="Times New Roman"/>
          <w:sz w:val="28"/>
          <w:szCs w:val="28"/>
        </w:rPr>
        <w:t xml:space="preserve"> не у своєму середовищі тощо</w:t>
      </w:r>
      <w:r w:rsidR="00954208" w:rsidRPr="00BA46B7">
        <w:rPr>
          <w:rFonts w:ascii="Times New Roman" w:hAnsi="Times New Roman"/>
          <w:sz w:val="28"/>
          <w:szCs w:val="28"/>
        </w:rPr>
        <w:t xml:space="preserve">; </w:t>
      </w:r>
      <w:r w:rsidR="0061777E" w:rsidRPr="00BA46B7">
        <w:rPr>
          <w:rFonts w:ascii="Times New Roman" w:hAnsi="Times New Roman"/>
          <w:sz w:val="28"/>
          <w:szCs w:val="28"/>
        </w:rPr>
        <w:t>в) </w:t>
      </w:r>
      <w:r w:rsidR="00E22E05">
        <w:rPr>
          <w:rFonts w:ascii="Times New Roman" w:hAnsi="Times New Roman"/>
          <w:sz w:val="28"/>
          <w:szCs w:val="28"/>
        </w:rPr>
        <w:t>у </w:t>
      </w:r>
      <w:r w:rsidR="00906017" w:rsidRPr="00BA46B7">
        <w:rPr>
          <w:rFonts w:ascii="Times New Roman" w:hAnsi="Times New Roman"/>
          <w:sz w:val="28"/>
          <w:szCs w:val="28"/>
        </w:rPr>
        <w:t>сполученні зі словами</w:t>
      </w:r>
      <w:r w:rsidR="00954208" w:rsidRPr="00BA46B7">
        <w:rPr>
          <w:rFonts w:ascii="Times New Roman" w:hAnsi="Times New Roman"/>
          <w:sz w:val="28"/>
          <w:szCs w:val="28"/>
        </w:rPr>
        <w:t xml:space="preserve"> </w:t>
      </w:r>
      <w:r w:rsidR="0061777E" w:rsidRPr="00BA46B7">
        <w:rPr>
          <w:rFonts w:ascii="Times New Roman" w:hAnsi="Times New Roman"/>
          <w:sz w:val="28"/>
          <w:szCs w:val="28"/>
        </w:rPr>
        <w:t>«</w:t>
      </w:r>
      <w:r w:rsidR="00954208" w:rsidRPr="00BA46B7">
        <w:rPr>
          <w:rFonts w:ascii="Times New Roman" w:hAnsi="Times New Roman"/>
          <w:sz w:val="28"/>
          <w:szCs w:val="28"/>
        </w:rPr>
        <w:t>дістати</w:t>
      </w:r>
      <w:r w:rsidR="0061777E" w:rsidRPr="00BA46B7">
        <w:rPr>
          <w:rFonts w:ascii="Times New Roman" w:hAnsi="Times New Roman"/>
          <w:sz w:val="28"/>
          <w:szCs w:val="28"/>
        </w:rPr>
        <w:t>»</w:t>
      </w:r>
      <w:r w:rsidR="00954208" w:rsidRPr="00BA46B7">
        <w:rPr>
          <w:rFonts w:ascii="Times New Roman" w:hAnsi="Times New Roman"/>
          <w:sz w:val="28"/>
          <w:szCs w:val="28"/>
        </w:rPr>
        <w:t xml:space="preserve">, </w:t>
      </w:r>
      <w:r w:rsidR="0061777E" w:rsidRPr="00BA46B7">
        <w:rPr>
          <w:rFonts w:ascii="Times New Roman" w:hAnsi="Times New Roman"/>
          <w:sz w:val="28"/>
          <w:szCs w:val="28"/>
        </w:rPr>
        <w:t>«</w:t>
      </w:r>
      <w:r w:rsidR="00041F84">
        <w:rPr>
          <w:rFonts w:ascii="Times New Roman" w:hAnsi="Times New Roman"/>
          <w:sz w:val="28"/>
          <w:szCs w:val="28"/>
        </w:rPr>
        <w:t>у</w:t>
      </w:r>
      <w:r w:rsidR="00954208" w:rsidRPr="00BA46B7">
        <w:rPr>
          <w:rFonts w:ascii="Times New Roman" w:hAnsi="Times New Roman"/>
          <w:sz w:val="28"/>
          <w:szCs w:val="28"/>
        </w:rPr>
        <w:t>зяти</w:t>
      </w:r>
      <w:r w:rsidR="006D7623">
        <w:rPr>
          <w:rFonts w:ascii="Times New Roman" w:hAnsi="Times New Roman"/>
          <w:sz w:val="28"/>
          <w:szCs w:val="28"/>
        </w:rPr>
        <w:t>»</w:t>
      </w:r>
      <w:r w:rsidR="00041F84">
        <w:rPr>
          <w:rFonts w:ascii="Times New Roman" w:hAnsi="Times New Roman"/>
          <w:sz w:val="28"/>
          <w:szCs w:val="28"/>
        </w:rPr>
        <w:t xml:space="preserve"> –</w:t>
      </w:r>
      <w:r w:rsidR="0061777E" w:rsidRPr="00BA46B7">
        <w:rPr>
          <w:rFonts w:ascii="Times New Roman" w:hAnsi="Times New Roman"/>
          <w:sz w:val="28"/>
          <w:szCs w:val="28"/>
        </w:rPr>
        <w:t xml:space="preserve"> </w:t>
      </w:r>
      <w:r w:rsidR="00954208" w:rsidRPr="00BA46B7">
        <w:rPr>
          <w:rFonts w:ascii="Times New Roman" w:hAnsi="Times New Roman"/>
          <w:sz w:val="28"/>
          <w:szCs w:val="28"/>
        </w:rPr>
        <w:t>незак</w:t>
      </w:r>
      <w:r w:rsidR="00906017" w:rsidRPr="00BA46B7">
        <w:rPr>
          <w:rFonts w:ascii="Times New Roman" w:hAnsi="Times New Roman"/>
          <w:sz w:val="28"/>
          <w:szCs w:val="28"/>
        </w:rPr>
        <w:t xml:space="preserve">онно. </w:t>
      </w:r>
      <w:r>
        <w:rPr>
          <w:rFonts w:ascii="Times New Roman" w:hAnsi="Times New Roman"/>
          <w:i/>
          <w:sz w:val="28"/>
          <w:szCs w:val="28"/>
        </w:rPr>
        <w:t>На </w:t>
      </w:r>
      <w:r w:rsidR="00906017" w:rsidRPr="00BA46B7">
        <w:rPr>
          <w:rFonts w:ascii="Times New Roman" w:hAnsi="Times New Roman"/>
          <w:i/>
          <w:sz w:val="28"/>
          <w:szCs w:val="28"/>
        </w:rPr>
        <w:t>сторону</w:t>
      </w:r>
      <w:r>
        <w:rPr>
          <w:rFonts w:ascii="Times New Roman" w:hAnsi="Times New Roman"/>
          <w:sz w:val="28"/>
          <w:szCs w:val="28"/>
        </w:rPr>
        <w:t> </w:t>
      </w:r>
      <w:r w:rsidR="00FC6370" w:rsidRPr="00BA46B7">
        <w:rPr>
          <w:rFonts w:ascii="Times New Roman" w:hAnsi="Times New Roman"/>
          <w:sz w:val="28"/>
          <w:szCs w:val="28"/>
        </w:rPr>
        <w:t>‒</w:t>
      </w:r>
      <w:r w:rsidR="00041F84">
        <w:rPr>
          <w:rFonts w:ascii="Times New Roman" w:hAnsi="Times New Roman"/>
          <w:sz w:val="28"/>
          <w:szCs w:val="28"/>
        </w:rPr>
        <w:t xml:space="preserve"> а) </w:t>
      </w:r>
      <w:r w:rsidR="00E22E05">
        <w:rPr>
          <w:rFonts w:ascii="Times New Roman" w:hAnsi="Times New Roman"/>
          <w:sz w:val="28"/>
          <w:szCs w:val="28"/>
        </w:rPr>
        <w:t>у </w:t>
      </w:r>
      <w:r w:rsidR="00906017" w:rsidRPr="00BA46B7">
        <w:rPr>
          <w:rFonts w:ascii="Times New Roman" w:hAnsi="Times New Roman"/>
          <w:sz w:val="28"/>
          <w:szCs w:val="28"/>
        </w:rPr>
        <w:t xml:space="preserve">сполученні зі словами </w:t>
      </w:r>
      <w:r w:rsidR="0061777E" w:rsidRPr="00BA46B7">
        <w:rPr>
          <w:rFonts w:ascii="Times New Roman" w:hAnsi="Times New Roman"/>
          <w:sz w:val="28"/>
          <w:szCs w:val="28"/>
        </w:rPr>
        <w:t>«</w:t>
      </w:r>
      <w:r w:rsidR="00906017" w:rsidRPr="00BA46B7">
        <w:rPr>
          <w:rFonts w:ascii="Times New Roman" w:hAnsi="Times New Roman"/>
          <w:sz w:val="28"/>
          <w:szCs w:val="28"/>
        </w:rPr>
        <w:t>піти</w:t>
      </w:r>
      <w:r w:rsidR="0061777E" w:rsidRPr="00BA46B7">
        <w:rPr>
          <w:rFonts w:ascii="Times New Roman" w:hAnsi="Times New Roman"/>
          <w:sz w:val="28"/>
          <w:szCs w:val="28"/>
        </w:rPr>
        <w:t>»</w:t>
      </w:r>
      <w:r w:rsidR="00906017" w:rsidRPr="00BA46B7">
        <w:rPr>
          <w:rFonts w:ascii="Times New Roman" w:hAnsi="Times New Roman"/>
          <w:sz w:val="28"/>
          <w:szCs w:val="28"/>
        </w:rPr>
        <w:t xml:space="preserve">, </w:t>
      </w:r>
      <w:r w:rsidR="0061777E" w:rsidRPr="00BA46B7">
        <w:rPr>
          <w:rFonts w:ascii="Times New Roman" w:hAnsi="Times New Roman"/>
          <w:sz w:val="28"/>
          <w:szCs w:val="28"/>
        </w:rPr>
        <w:t>«</w:t>
      </w:r>
      <w:r w:rsidR="00906017" w:rsidRPr="00BA46B7">
        <w:rPr>
          <w:rFonts w:ascii="Times New Roman" w:hAnsi="Times New Roman"/>
          <w:sz w:val="28"/>
          <w:szCs w:val="28"/>
        </w:rPr>
        <w:t>віддати</w:t>
      </w:r>
      <w:r w:rsidR="006D7623">
        <w:rPr>
          <w:rFonts w:ascii="Times New Roman" w:hAnsi="Times New Roman"/>
          <w:sz w:val="28"/>
          <w:szCs w:val="28"/>
        </w:rPr>
        <w:t>» тощо</w:t>
      </w:r>
      <w:r w:rsidR="00041F84">
        <w:rPr>
          <w:rFonts w:ascii="Times New Roman" w:hAnsi="Times New Roman"/>
          <w:sz w:val="28"/>
          <w:szCs w:val="28"/>
        </w:rPr>
        <w:t xml:space="preserve"> –</w:t>
      </w:r>
      <w:r w:rsidR="00906017" w:rsidRPr="00BA46B7">
        <w:rPr>
          <w:rFonts w:ascii="Times New Roman" w:hAnsi="Times New Roman"/>
          <w:sz w:val="28"/>
          <w:szCs w:val="28"/>
        </w:rPr>
        <w:t xml:space="preserve"> у</w:t>
      </w:r>
      <w:r>
        <w:rPr>
          <w:rFonts w:ascii="Times New Roman" w:hAnsi="Times New Roman"/>
          <w:sz w:val="28"/>
          <w:szCs w:val="28"/>
        </w:rPr>
        <w:t> </w:t>
      </w:r>
      <w:r w:rsidR="00954208" w:rsidRPr="00BA46B7">
        <w:rPr>
          <w:rFonts w:ascii="Times New Roman" w:hAnsi="Times New Roman"/>
          <w:sz w:val="28"/>
          <w:szCs w:val="28"/>
        </w:rPr>
        <w:t>чужий дім; б</w:t>
      </w:r>
      <w:r w:rsidR="0061777E" w:rsidRPr="00BA46B7">
        <w:rPr>
          <w:rFonts w:ascii="Times New Roman" w:hAnsi="Times New Roman"/>
          <w:sz w:val="28"/>
          <w:szCs w:val="28"/>
        </w:rPr>
        <w:t>) стороннім людям; в) </w:t>
      </w:r>
      <w:r w:rsidR="00906017" w:rsidRPr="00BA46B7">
        <w:rPr>
          <w:rFonts w:ascii="Times New Roman" w:hAnsi="Times New Roman"/>
          <w:sz w:val="28"/>
          <w:szCs w:val="28"/>
        </w:rPr>
        <w:t>у сполученні зі словами</w:t>
      </w:r>
      <w:r w:rsidR="00954208" w:rsidRPr="00BA46B7">
        <w:rPr>
          <w:rFonts w:ascii="Times New Roman" w:hAnsi="Times New Roman"/>
          <w:sz w:val="28"/>
          <w:szCs w:val="28"/>
        </w:rPr>
        <w:t xml:space="preserve"> </w:t>
      </w:r>
      <w:r w:rsidR="0061777E" w:rsidRPr="00BA46B7">
        <w:rPr>
          <w:rFonts w:ascii="Times New Roman" w:hAnsi="Times New Roman"/>
          <w:sz w:val="28"/>
          <w:szCs w:val="28"/>
        </w:rPr>
        <w:t>«</w:t>
      </w:r>
      <w:r w:rsidR="00954208" w:rsidRPr="00BA46B7">
        <w:rPr>
          <w:rFonts w:ascii="Times New Roman" w:hAnsi="Times New Roman"/>
          <w:sz w:val="28"/>
          <w:szCs w:val="28"/>
        </w:rPr>
        <w:t>збути</w:t>
      </w:r>
      <w:r w:rsidR="0061777E" w:rsidRPr="00BA46B7">
        <w:rPr>
          <w:rFonts w:ascii="Times New Roman" w:hAnsi="Times New Roman"/>
          <w:sz w:val="28"/>
          <w:szCs w:val="28"/>
        </w:rPr>
        <w:t>»</w:t>
      </w:r>
      <w:r w:rsidR="00954208" w:rsidRPr="00BA46B7">
        <w:rPr>
          <w:rFonts w:ascii="Times New Roman" w:hAnsi="Times New Roman"/>
          <w:sz w:val="28"/>
          <w:szCs w:val="28"/>
        </w:rPr>
        <w:t xml:space="preserve">, </w:t>
      </w:r>
      <w:r w:rsidR="0061777E" w:rsidRPr="00BA46B7">
        <w:rPr>
          <w:rFonts w:ascii="Times New Roman" w:hAnsi="Times New Roman"/>
          <w:sz w:val="28"/>
          <w:szCs w:val="28"/>
        </w:rPr>
        <w:t>«</w:t>
      </w:r>
      <w:r w:rsidR="00954208" w:rsidRPr="00BA46B7">
        <w:rPr>
          <w:rFonts w:ascii="Times New Roman" w:hAnsi="Times New Roman"/>
          <w:sz w:val="28"/>
          <w:szCs w:val="28"/>
        </w:rPr>
        <w:t>віддати</w:t>
      </w:r>
      <w:r w:rsidR="00EC47DC">
        <w:rPr>
          <w:rFonts w:ascii="Times New Roman" w:hAnsi="Times New Roman"/>
          <w:sz w:val="28"/>
          <w:szCs w:val="28"/>
        </w:rPr>
        <w:t>»</w:t>
      </w:r>
      <w:r w:rsidR="00041F84">
        <w:rPr>
          <w:rFonts w:ascii="Times New Roman" w:hAnsi="Times New Roman"/>
          <w:sz w:val="28"/>
          <w:szCs w:val="28"/>
        </w:rPr>
        <w:t xml:space="preserve"> –</w:t>
      </w:r>
      <w:r w:rsidR="00954208" w:rsidRPr="00BA46B7">
        <w:rPr>
          <w:rFonts w:ascii="Times New Roman" w:hAnsi="Times New Roman"/>
          <w:sz w:val="28"/>
          <w:szCs w:val="28"/>
        </w:rPr>
        <w:t xml:space="preserve"> незаконно.</w:t>
      </w:r>
    </w:p>
    <w:tbl>
      <w:tblPr>
        <w:tblW w:w="0" w:type="auto"/>
        <w:tblInd w:w="1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5"/>
        <w:gridCol w:w="5735"/>
      </w:tblGrid>
      <w:tr w:rsidR="00283DCB" w:rsidTr="00E22E05">
        <w:trPr>
          <w:trHeight w:val="770"/>
        </w:trPr>
        <w:tc>
          <w:tcPr>
            <w:tcW w:w="2605" w:type="dxa"/>
          </w:tcPr>
          <w:p w:rsidR="00283DCB" w:rsidRPr="00283DCB" w:rsidRDefault="00283DCB" w:rsidP="008E381D">
            <w:pPr>
              <w:spacing w:after="0" w:line="240" w:lineRule="auto"/>
              <w:ind w:firstLine="284"/>
              <w:jc w:val="both"/>
              <w:rPr>
                <w:rFonts w:ascii="Times New Roman" w:hAnsi="Times New Roman"/>
                <w:b/>
                <w:sz w:val="28"/>
                <w:szCs w:val="28"/>
              </w:rPr>
            </w:pPr>
            <w:r w:rsidRPr="00283DCB">
              <w:rPr>
                <w:rFonts w:ascii="Times New Roman" w:hAnsi="Times New Roman"/>
                <w:b/>
                <w:sz w:val="28"/>
                <w:szCs w:val="28"/>
              </w:rPr>
              <w:t>Бік</w:t>
            </w:r>
          </w:p>
        </w:tc>
        <w:tc>
          <w:tcPr>
            <w:tcW w:w="5735" w:type="dxa"/>
          </w:tcPr>
          <w:p w:rsidR="00283DCB" w:rsidRPr="00283DCB" w:rsidRDefault="00283DCB" w:rsidP="008E381D">
            <w:pPr>
              <w:spacing w:after="0" w:line="240" w:lineRule="auto"/>
              <w:ind w:firstLine="284"/>
              <w:jc w:val="both"/>
              <w:rPr>
                <w:rFonts w:ascii="Times New Roman" w:hAnsi="Times New Roman"/>
                <w:i/>
                <w:sz w:val="28"/>
                <w:szCs w:val="28"/>
                <w:lang w:val="ru-RU"/>
              </w:rPr>
            </w:pPr>
            <w:r w:rsidRPr="00283DCB">
              <w:rPr>
                <w:rFonts w:ascii="Times New Roman" w:hAnsi="Times New Roman"/>
                <w:i/>
                <w:sz w:val="28"/>
                <w:szCs w:val="28"/>
                <w:lang w:val="ru-RU"/>
              </w:rPr>
              <w:t>Лівий бік</w:t>
            </w:r>
          </w:p>
          <w:p w:rsidR="00283DCB" w:rsidRDefault="00283DCB" w:rsidP="008E381D">
            <w:pPr>
              <w:spacing w:after="0" w:line="240" w:lineRule="auto"/>
              <w:ind w:firstLine="284"/>
              <w:jc w:val="both"/>
              <w:rPr>
                <w:rFonts w:ascii="Times New Roman" w:hAnsi="Times New Roman"/>
                <w:i/>
                <w:sz w:val="28"/>
                <w:szCs w:val="28"/>
                <w:lang w:val="ru-RU"/>
              </w:rPr>
            </w:pPr>
            <w:r w:rsidRPr="00283DCB">
              <w:rPr>
                <w:rFonts w:ascii="Times New Roman" w:hAnsi="Times New Roman"/>
                <w:i/>
                <w:sz w:val="28"/>
                <w:szCs w:val="28"/>
                <w:lang w:val="ru-RU"/>
              </w:rPr>
              <w:t>Зворотний бік</w:t>
            </w:r>
          </w:p>
          <w:p w:rsidR="00F44E11" w:rsidRDefault="00F44E1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Лицьовий бік</w:t>
            </w:r>
          </w:p>
          <w:p w:rsidR="00F44E11" w:rsidRDefault="00F44E1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Тіньовий бік</w:t>
            </w:r>
          </w:p>
          <w:p w:rsidR="00F44E11" w:rsidRPr="00283DCB" w:rsidRDefault="00F44E1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Матеріальний бік</w:t>
            </w:r>
          </w:p>
          <w:p w:rsidR="00283DCB" w:rsidRPr="00283DCB" w:rsidRDefault="00283DCB" w:rsidP="008E381D">
            <w:pPr>
              <w:spacing w:after="0" w:line="240" w:lineRule="auto"/>
              <w:ind w:firstLine="284"/>
              <w:jc w:val="both"/>
              <w:rPr>
                <w:rFonts w:ascii="Times New Roman" w:hAnsi="Times New Roman"/>
                <w:i/>
                <w:sz w:val="28"/>
                <w:szCs w:val="28"/>
                <w:lang w:val="ru-RU"/>
              </w:rPr>
            </w:pPr>
            <w:r w:rsidRPr="00283DCB">
              <w:rPr>
                <w:rFonts w:ascii="Times New Roman" w:hAnsi="Times New Roman"/>
                <w:i/>
                <w:sz w:val="28"/>
                <w:szCs w:val="28"/>
                <w:lang w:val="ru-RU"/>
              </w:rPr>
              <w:t>З одного (з другого) боку</w:t>
            </w:r>
          </w:p>
          <w:p w:rsidR="00283DCB" w:rsidRDefault="00283DCB" w:rsidP="008E381D">
            <w:pPr>
              <w:spacing w:after="0" w:line="240" w:lineRule="auto"/>
              <w:ind w:firstLine="284"/>
              <w:jc w:val="both"/>
              <w:rPr>
                <w:rFonts w:ascii="Times New Roman" w:hAnsi="Times New Roman"/>
                <w:i/>
                <w:sz w:val="28"/>
                <w:szCs w:val="28"/>
                <w:lang w:val="ru-RU"/>
              </w:rPr>
            </w:pPr>
            <w:r w:rsidRPr="00283DCB">
              <w:rPr>
                <w:rFonts w:ascii="Times New Roman" w:hAnsi="Times New Roman"/>
                <w:i/>
                <w:sz w:val="28"/>
                <w:szCs w:val="28"/>
                <w:lang w:val="ru-RU"/>
              </w:rPr>
              <w:t>Правда на моєму боці</w:t>
            </w:r>
          </w:p>
          <w:p w:rsidR="00F44E11" w:rsidRDefault="00F44E1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Бути на чиємусь боці</w:t>
            </w:r>
          </w:p>
          <w:p w:rsidR="00F44E11" w:rsidRPr="00F44E11" w:rsidRDefault="00F44E1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Хитатися в бік кого</w:t>
            </w:r>
            <w:r w:rsidR="006D7623">
              <w:rPr>
                <w:rFonts w:ascii="Times New Roman" w:hAnsi="Times New Roman"/>
                <w:i/>
                <w:sz w:val="28"/>
                <w:szCs w:val="28"/>
              </w:rPr>
              <w:t>сь</w:t>
            </w:r>
            <w:r>
              <w:rPr>
                <w:rFonts w:ascii="Times New Roman" w:hAnsi="Times New Roman"/>
                <w:i/>
                <w:sz w:val="28"/>
                <w:szCs w:val="28"/>
              </w:rPr>
              <w:t xml:space="preserve"> (чого</w:t>
            </w:r>
            <w:r w:rsidR="006D7623">
              <w:rPr>
                <w:rFonts w:ascii="Times New Roman" w:hAnsi="Times New Roman"/>
                <w:i/>
                <w:sz w:val="28"/>
                <w:szCs w:val="28"/>
              </w:rPr>
              <w:t>сь</w:t>
            </w:r>
            <w:r>
              <w:rPr>
                <w:rFonts w:ascii="Times New Roman" w:hAnsi="Times New Roman"/>
                <w:i/>
                <w:sz w:val="28"/>
                <w:szCs w:val="28"/>
              </w:rPr>
              <w:t>)</w:t>
            </w:r>
          </w:p>
          <w:p w:rsidR="00283DCB" w:rsidRPr="00283DCB" w:rsidRDefault="00283DCB" w:rsidP="008E381D">
            <w:pPr>
              <w:spacing w:after="0" w:line="240" w:lineRule="auto"/>
              <w:ind w:firstLine="284"/>
              <w:jc w:val="both"/>
              <w:rPr>
                <w:rFonts w:ascii="Times New Roman" w:hAnsi="Times New Roman"/>
                <w:i/>
                <w:sz w:val="28"/>
                <w:szCs w:val="28"/>
                <w:lang w:val="ru-RU"/>
              </w:rPr>
            </w:pPr>
            <w:r w:rsidRPr="00283DCB">
              <w:rPr>
                <w:rFonts w:ascii="Times New Roman" w:hAnsi="Times New Roman"/>
                <w:i/>
                <w:sz w:val="28"/>
                <w:szCs w:val="28"/>
                <w:lang w:val="ru-RU"/>
              </w:rPr>
              <w:t>Родичі з материного боку</w:t>
            </w:r>
          </w:p>
          <w:p w:rsidR="00283DCB" w:rsidRPr="00283DCB" w:rsidRDefault="00283DCB" w:rsidP="008E381D">
            <w:pPr>
              <w:spacing w:after="0" w:line="240" w:lineRule="auto"/>
              <w:ind w:firstLine="284"/>
              <w:jc w:val="both"/>
              <w:rPr>
                <w:rFonts w:ascii="Times New Roman" w:hAnsi="Times New Roman"/>
                <w:i/>
                <w:sz w:val="28"/>
                <w:szCs w:val="28"/>
                <w:lang w:val="ru-RU"/>
              </w:rPr>
            </w:pPr>
            <w:r w:rsidRPr="00283DCB">
              <w:rPr>
                <w:rFonts w:ascii="Times New Roman" w:hAnsi="Times New Roman"/>
                <w:i/>
                <w:sz w:val="28"/>
                <w:szCs w:val="28"/>
                <w:lang w:val="ru-RU"/>
              </w:rPr>
              <w:t>На всі чотири боки</w:t>
            </w:r>
          </w:p>
          <w:p w:rsidR="00283DCB" w:rsidRPr="00283DCB" w:rsidRDefault="00283DCB" w:rsidP="008E381D">
            <w:pPr>
              <w:spacing w:after="0" w:line="240" w:lineRule="auto"/>
              <w:ind w:firstLine="284"/>
              <w:jc w:val="both"/>
              <w:rPr>
                <w:rFonts w:ascii="Times New Roman" w:hAnsi="Times New Roman"/>
                <w:i/>
                <w:sz w:val="28"/>
                <w:szCs w:val="28"/>
                <w:lang w:val="ru-RU"/>
              </w:rPr>
            </w:pPr>
            <w:r w:rsidRPr="00283DCB">
              <w:rPr>
                <w:rFonts w:ascii="Times New Roman" w:hAnsi="Times New Roman"/>
                <w:i/>
                <w:sz w:val="28"/>
                <w:szCs w:val="28"/>
                <w:lang w:val="ru-RU"/>
              </w:rPr>
              <w:t>Позитивний бік</w:t>
            </w:r>
          </w:p>
          <w:p w:rsidR="00283DCB" w:rsidRPr="00F44E11" w:rsidRDefault="00283DCB" w:rsidP="008E381D">
            <w:pPr>
              <w:spacing w:after="0" w:line="240" w:lineRule="auto"/>
              <w:ind w:firstLine="284"/>
              <w:jc w:val="both"/>
              <w:rPr>
                <w:rFonts w:ascii="Times New Roman" w:hAnsi="Times New Roman"/>
                <w:i/>
                <w:sz w:val="28"/>
                <w:szCs w:val="28"/>
                <w:lang w:val="ru-RU"/>
              </w:rPr>
            </w:pPr>
            <w:r w:rsidRPr="00283DCB">
              <w:rPr>
                <w:rFonts w:ascii="Times New Roman" w:hAnsi="Times New Roman"/>
                <w:i/>
                <w:sz w:val="28"/>
                <w:szCs w:val="28"/>
                <w:lang w:val="ru-RU"/>
              </w:rPr>
              <w:t>Під боком</w:t>
            </w:r>
          </w:p>
        </w:tc>
      </w:tr>
      <w:tr w:rsidR="00283DCB" w:rsidTr="00E22E05">
        <w:trPr>
          <w:trHeight w:val="846"/>
        </w:trPr>
        <w:tc>
          <w:tcPr>
            <w:tcW w:w="2605" w:type="dxa"/>
          </w:tcPr>
          <w:p w:rsidR="00283DCB" w:rsidRPr="00283DCB" w:rsidRDefault="00283DCB" w:rsidP="008E381D">
            <w:pPr>
              <w:spacing w:after="0" w:line="240" w:lineRule="auto"/>
              <w:ind w:firstLine="284"/>
              <w:jc w:val="both"/>
              <w:rPr>
                <w:rFonts w:ascii="Times New Roman" w:hAnsi="Times New Roman"/>
                <w:b/>
                <w:sz w:val="28"/>
                <w:szCs w:val="28"/>
              </w:rPr>
            </w:pPr>
            <w:r w:rsidRPr="00283DCB">
              <w:rPr>
                <w:rFonts w:ascii="Times New Roman" w:hAnsi="Times New Roman"/>
                <w:b/>
                <w:sz w:val="28"/>
                <w:szCs w:val="28"/>
              </w:rPr>
              <w:t>Сторона</w:t>
            </w:r>
          </w:p>
        </w:tc>
        <w:tc>
          <w:tcPr>
            <w:tcW w:w="5735" w:type="dxa"/>
          </w:tcPr>
          <w:p w:rsidR="00283DCB" w:rsidRPr="00283DCB" w:rsidRDefault="00283DCB" w:rsidP="008E381D">
            <w:pPr>
              <w:spacing w:after="0" w:line="240" w:lineRule="auto"/>
              <w:ind w:firstLine="284"/>
              <w:jc w:val="both"/>
              <w:rPr>
                <w:rFonts w:ascii="Times New Roman" w:hAnsi="Times New Roman"/>
                <w:i/>
                <w:sz w:val="28"/>
                <w:szCs w:val="28"/>
              </w:rPr>
            </w:pPr>
            <w:r w:rsidRPr="00283DCB">
              <w:rPr>
                <w:rFonts w:ascii="Times New Roman" w:hAnsi="Times New Roman"/>
                <w:i/>
                <w:sz w:val="28"/>
                <w:szCs w:val="28"/>
              </w:rPr>
              <w:t>Рідна сторона</w:t>
            </w:r>
          </w:p>
          <w:p w:rsidR="00283DCB" w:rsidRPr="00283DCB" w:rsidRDefault="00283DCB" w:rsidP="008E381D">
            <w:pPr>
              <w:spacing w:after="0" w:line="240" w:lineRule="auto"/>
              <w:ind w:firstLine="284"/>
              <w:jc w:val="both"/>
              <w:rPr>
                <w:rFonts w:ascii="Times New Roman" w:hAnsi="Times New Roman"/>
                <w:i/>
                <w:sz w:val="28"/>
                <w:szCs w:val="28"/>
              </w:rPr>
            </w:pPr>
            <w:r w:rsidRPr="00283DCB">
              <w:rPr>
                <w:rFonts w:ascii="Times New Roman" w:hAnsi="Times New Roman"/>
                <w:i/>
                <w:sz w:val="28"/>
                <w:szCs w:val="28"/>
              </w:rPr>
              <w:t>Обходити стороною</w:t>
            </w:r>
          </w:p>
          <w:p w:rsidR="00283DCB" w:rsidRPr="00283DCB" w:rsidRDefault="00283DCB" w:rsidP="008E381D">
            <w:pPr>
              <w:spacing w:after="0" w:line="240" w:lineRule="auto"/>
              <w:ind w:firstLine="284"/>
              <w:jc w:val="both"/>
              <w:rPr>
                <w:rFonts w:ascii="Times New Roman" w:hAnsi="Times New Roman"/>
                <w:i/>
                <w:sz w:val="28"/>
                <w:szCs w:val="28"/>
              </w:rPr>
            </w:pPr>
            <w:r w:rsidRPr="00283DCB">
              <w:rPr>
                <w:rFonts w:ascii="Times New Roman" w:hAnsi="Times New Roman"/>
                <w:i/>
                <w:sz w:val="28"/>
                <w:szCs w:val="28"/>
              </w:rPr>
              <w:t>Сторона обличчя</w:t>
            </w:r>
          </w:p>
          <w:p w:rsidR="00283DCB" w:rsidRPr="00283DCB" w:rsidRDefault="00283DCB" w:rsidP="008E381D">
            <w:pPr>
              <w:spacing w:after="0" w:line="240" w:lineRule="auto"/>
              <w:ind w:firstLine="284"/>
              <w:jc w:val="both"/>
              <w:rPr>
                <w:rFonts w:ascii="Times New Roman" w:hAnsi="Times New Roman"/>
                <w:i/>
                <w:sz w:val="28"/>
                <w:szCs w:val="28"/>
              </w:rPr>
            </w:pPr>
            <w:r w:rsidRPr="00283DCB">
              <w:rPr>
                <w:rFonts w:ascii="Times New Roman" w:hAnsi="Times New Roman"/>
                <w:i/>
                <w:sz w:val="28"/>
                <w:szCs w:val="28"/>
              </w:rPr>
              <w:t>Сторона світу</w:t>
            </w:r>
          </w:p>
          <w:p w:rsidR="00283DCB" w:rsidRDefault="00283DCB" w:rsidP="008E381D">
            <w:pPr>
              <w:spacing w:after="0" w:line="240" w:lineRule="auto"/>
              <w:ind w:firstLine="284"/>
              <w:jc w:val="both"/>
              <w:rPr>
                <w:rFonts w:ascii="Times New Roman" w:hAnsi="Times New Roman"/>
                <w:i/>
                <w:sz w:val="28"/>
                <w:szCs w:val="28"/>
              </w:rPr>
            </w:pPr>
            <w:r w:rsidRPr="00283DCB">
              <w:rPr>
                <w:rFonts w:ascii="Times New Roman" w:hAnsi="Times New Roman"/>
                <w:i/>
                <w:sz w:val="28"/>
                <w:szCs w:val="28"/>
              </w:rPr>
              <w:t>Договірні сторони</w:t>
            </w:r>
          </w:p>
          <w:p w:rsidR="006D7623" w:rsidRDefault="006D76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Третя сторона</w:t>
            </w:r>
          </w:p>
          <w:p w:rsidR="006D7623" w:rsidRDefault="006D76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Тіньова сторона</w:t>
            </w:r>
          </w:p>
          <w:p w:rsidR="006D7623" w:rsidRDefault="006D7623" w:rsidP="008E381D">
            <w:pPr>
              <w:spacing w:after="0" w:line="240" w:lineRule="auto"/>
              <w:ind w:firstLine="284"/>
              <w:jc w:val="both"/>
              <w:rPr>
                <w:rFonts w:ascii="Times New Roman" w:hAnsi="Times New Roman"/>
                <w:i/>
                <w:sz w:val="28"/>
                <w:szCs w:val="28"/>
              </w:rPr>
            </w:pPr>
            <w:r w:rsidRPr="00283DCB">
              <w:rPr>
                <w:rFonts w:ascii="Times New Roman" w:hAnsi="Times New Roman"/>
                <w:i/>
                <w:sz w:val="28"/>
                <w:szCs w:val="28"/>
              </w:rPr>
              <w:t>Сильна сторона</w:t>
            </w:r>
          </w:p>
          <w:p w:rsidR="006D7623" w:rsidRPr="00283DCB" w:rsidRDefault="006D76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Слабка сторона</w:t>
            </w:r>
          </w:p>
          <w:p w:rsidR="00283DCB" w:rsidRPr="00283DCB" w:rsidRDefault="00283DCB" w:rsidP="008E381D">
            <w:pPr>
              <w:spacing w:after="0" w:line="240" w:lineRule="auto"/>
              <w:ind w:firstLine="284"/>
              <w:jc w:val="both"/>
              <w:rPr>
                <w:rFonts w:ascii="Times New Roman" w:hAnsi="Times New Roman"/>
                <w:i/>
                <w:sz w:val="28"/>
                <w:szCs w:val="28"/>
              </w:rPr>
            </w:pPr>
            <w:r w:rsidRPr="00283DCB">
              <w:rPr>
                <w:rFonts w:ascii="Times New Roman" w:hAnsi="Times New Roman"/>
                <w:i/>
                <w:sz w:val="28"/>
                <w:szCs w:val="28"/>
              </w:rPr>
              <w:t>Сторона трикутника</w:t>
            </w:r>
          </w:p>
          <w:p w:rsidR="006D7623" w:rsidRPr="006D7623" w:rsidRDefault="006D76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Зі сторони (</w:t>
            </w:r>
            <w:r w:rsidR="00196265">
              <w:rPr>
                <w:rFonts w:ascii="Times New Roman" w:hAnsi="Times New Roman"/>
                <w:i/>
                <w:sz w:val="28"/>
                <w:szCs w:val="28"/>
              </w:rPr>
              <w:t>від сторонніх людей, з </w:t>
            </w:r>
            <w:r w:rsidRPr="006D7623">
              <w:rPr>
                <w:rFonts w:ascii="Times New Roman" w:hAnsi="Times New Roman"/>
                <w:i/>
                <w:sz w:val="28"/>
                <w:szCs w:val="28"/>
              </w:rPr>
              <w:t>іншого середовища)</w:t>
            </w:r>
          </w:p>
          <w:p w:rsidR="00283DCB" w:rsidRDefault="00283DCB" w:rsidP="008E381D">
            <w:pPr>
              <w:spacing w:after="0" w:line="240" w:lineRule="auto"/>
              <w:ind w:firstLine="284"/>
              <w:jc w:val="both"/>
              <w:rPr>
                <w:rFonts w:ascii="Times New Roman" w:hAnsi="Times New Roman"/>
                <w:i/>
                <w:sz w:val="28"/>
                <w:szCs w:val="28"/>
              </w:rPr>
            </w:pPr>
            <w:r w:rsidRPr="00283DCB">
              <w:rPr>
                <w:rFonts w:ascii="Times New Roman" w:hAnsi="Times New Roman"/>
                <w:i/>
                <w:sz w:val="28"/>
                <w:szCs w:val="28"/>
              </w:rPr>
              <w:t>Жити на стороні</w:t>
            </w:r>
          </w:p>
          <w:p w:rsidR="006D7623" w:rsidRDefault="006D7623" w:rsidP="008E381D">
            <w:pPr>
              <w:spacing w:after="0" w:line="240" w:lineRule="auto"/>
              <w:ind w:firstLine="284"/>
              <w:jc w:val="both"/>
              <w:rPr>
                <w:rFonts w:ascii="Times New Roman" w:hAnsi="Times New Roman"/>
                <w:sz w:val="28"/>
                <w:szCs w:val="28"/>
              </w:rPr>
            </w:pPr>
            <w:r>
              <w:rPr>
                <w:rFonts w:ascii="Times New Roman" w:hAnsi="Times New Roman"/>
                <w:i/>
                <w:sz w:val="28"/>
                <w:szCs w:val="28"/>
              </w:rPr>
              <w:t>Віддати на сторону</w:t>
            </w:r>
          </w:p>
        </w:tc>
      </w:tr>
    </w:tbl>
    <w:p w:rsidR="00720569" w:rsidRPr="00BA46B7" w:rsidRDefault="00720569" w:rsidP="008E381D">
      <w:pPr>
        <w:pStyle w:val="Heading2"/>
        <w:spacing w:before="0" w:line="360" w:lineRule="auto"/>
        <w:ind w:firstLine="680"/>
        <w:jc w:val="both"/>
        <w:rPr>
          <w:rFonts w:ascii="Times New Roman" w:hAnsi="Times New Roman"/>
          <w:sz w:val="28"/>
          <w:szCs w:val="28"/>
        </w:rPr>
      </w:pPr>
      <w:bookmarkStart w:id="48" w:name="_Toc12341501"/>
      <w:r w:rsidRPr="00BA46B7">
        <w:rPr>
          <w:rFonts w:ascii="Times New Roman" w:hAnsi="Times New Roman"/>
          <w:sz w:val="28"/>
          <w:szCs w:val="28"/>
        </w:rPr>
        <w:t>Білет, квиток</w:t>
      </w:r>
      <w:bookmarkEnd w:id="48"/>
    </w:p>
    <w:p w:rsidR="00782EEF" w:rsidRPr="00BA46B7" w:rsidRDefault="00782EE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Білет</w:t>
      </w:r>
      <w:r w:rsidR="00FC40FB">
        <w:rPr>
          <w:rFonts w:ascii="Times New Roman" w:hAnsi="Times New Roman"/>
          <w:sz w:val="28"/>
          <w:szCs w:val="28"/>
        </w:rPr>
        <w:t xml:space="preserve"> –</w:t>
      </w:r>
      <w:r w:rsidRPr="00BA46B7">
        <w:rPr>
          <w:rFonts w:ascii="Times New Roman" w:hAnsi="Times New Roman"/>
          <w:sz w:val="28"/>
          <w:szCs w:val="28"/>
        </w:rPr>
        <w:t xml:space="preserve"> </w:t>
      </w:r>
      <w:r w:rsidR="00403302" w:rsidRPr="00BA46B7">
        <w:rPr>
          <w:rFonts w:ascii="Times New Roman" w:hAnsi="Times New Roman"/>
          <w:sz w:val="28"/>
          <w:szCs w:val="28"/>
        </w:rPr>
        <w:t>1</w:t>
      </w:r>
      <w:r w:rsidR="00A10D7A" w:rsidRPr="00BA46B7">
        <w:rPr>
          <w:rFonts w:ascii="Times New Roman" w:hAnsi="Times New Roman"/>
          <w:sz w:val="28"/>
          <w:szCs w:val="28"/>
        </w:rPr>
        <w:t>) </w:t>
      </w:r>
      <w:r w:rsidRPr="00BA46B7">
        <w:rPr>
          <w:rFonts w:ascii="Times New Roman" w:hAnsi="Times New Roman"/>
          <w:sz w:val="28"/>
          <w:szCs w:val="28"/>
        </w:rPr>
        <w:t xml:space="preserve">картка з питаннями для тих, хто складає іспити або заліки; </w:t>
      </w:r>
      <w:r w:rsidR="00403302" w:rsidRPr="00BA46B7">
        <w:rPr>
          <w:rFonts w:ascii="Times New Roman" w:hAnsi="Times New Roman"/>
          <w:sz w:val="28"/>
          <w:szCs w:val="28"/>
        </w:rPr>
        <w:t>2</w:t>
      </w:r>
      <w:r w:rsidR="00A10D7A" w:rsidRPr="00BA46B7">
        <w:rPr>
          <w:rFonts w:ascii="Times New Roman" w:hAnsi="Times New Roman"/>
          <w:sz w:val="28"/>
          <w:szCs w:val="28"/>
        </w:rPr>
        <w:t>) </w:t>
      </w:r>
      <w:r w:rsidRPr="00BA46B7">
        <w:rPr>
          <w:rFonts w:ascii="Times New Roman" w:hAnsi="Times New Roman"/>
          <w:sz w:val="28"/>
          <w:szCs w:val="28"/>
        </w:rPr>
        <w:t xml:space="preserve">паперовий грошовий знак. </w:t>
      </w:r>
      <w:r w:rsidRPr="00BA46B7">
        <w:rPr>
          <w:rFonts w:ascii="Times New Roman" w:hAnsi="Times New Roman"/>
          <w:i/>
          <w:sz w:val="28"/>
          <w:szCs w:val="28"/>
        </w:rPr>
        <w:t>Банківський білет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різновид грошей, випущених </w:t>
      </w:r>
      <w:r w:rsidRPr="00BA46B7">
        <w:rPr>
          <w:rFonts w:ascii="Times New Roman" w:hAnsi="Times New Roman"/>
          <w:sz w:val="28"/>
          <w:szCs w:val="28"/>
        </w:rPr>
        <w:lastRenderedPageBreak/>
        <w:t xml:space="preserve">центральними банками для кредитування економіки держави. </w:t>
      </w:r>
      <w:r w:rsidRPr="00BA46B7">
        <w:rPr>
          <w:rFonts w:ascii="Times New Roman" w:hAnsi="Times New Roman"/>
          <w:i/>
          <w:sz w:val="28"/>
          <w:szCs w:val="28"/>
        </w:rPr>
        <w:t xml:space="preserve">Білет державної скарбниці </w:t>
      </w:r>
      <w:r w:rsidR="004D0409">
        <w:rPr>
          <w:rFonts w:ascii="Times New Roman" w:hAnsi="Times New Roman"/>
          <w:sz w:val="28"/>
          <w:szCs w:val="28"/>
        </w:rPr>
        <w:t>–</w:t>
      </w:r>
      <w:r w:rsidRPr="00BA46B7">
        <w:rPr>
          <w:rFonts w:ascii="Times New Roman" w:hAnsi="Times New Roman"/>
          <w:sz w:val="28"/>
          <w:szCs w:val="28"/>
        </w:rPr>
        <w:t xml:space="preserve"> паперові гроші, які випускаються державною ск</w:t>
      </w:r>
      <w:r w:rsidR="00EC47DC">
        <w:rPr>
          <w:rFonts w:ascii="Times New Roman" w:hAnsi="Times New Roman"/>
          <w:sz w:val="28"/>
          <w:szCs w:val="28"/>
        </w:rPr>
        <w:t>арбницею й</w:t>
      </w:r>
      <w:r w:rsidRPr="00BA46B7">
        <w:rPr>
          <w:rFonts w:ascii="Times New Roman" w:hAnsi="Times New Roman"/>
          <w:sz w:val="28"/>
          <w:szCs w:val="28"/>
        </w:rPr>
        <w:t xml:space="preserve"> не обмінюються на золото та срібло. </w:t>
      </w:r>
      <w:r w:rsidRPr="00BA46B7">
        <w:rPr>
          <w:rFonts w:ascii="Times New Roman" w:hAnsi="Times New Roman"/>
          <w:i/>
          <w:sz w:val="28"/>
          <w:szCs w:val="28"/>
        </w:rPr>
        <w:t>Кредитний білет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безпроцентні боргові зобов</w:t>
      </w:r>
      <w:r w:rsidR="00746F1B">
        <w:rPr>
          <w:rFonts w:ascii="Times New Roman" w:hAnsi="Times New Roman"/>
          <w:sz w:val="28"/>
          <w:szCs w:val="28"/>
        </w:rPr>
        <w:t>’</w:t>
      </w:r>
      <w:r w:rsidRPr="00BA46B7">
        <w:rPr>
          <w:rFonts w:ascii="Times New Roman" w:hAnsi="Times New Roman"/>
          <w:sz w:val="28"/>
          <w:szCs w:val="28"/>
        </w:rPr>
        <w:t>язання банку або державної скарбниці, що замінюють гроші.</w:t>
      </w:r>
      <w:r w:rsidR="00403302" w:rsidRPr="00BA46B7">
        <w:rPr>
          <w:rFonts w:ascii="Times New Roman" w:hAnsi="Times New Roman"/>
          <w:sz w:val="28"/>
          <w:szCs w:val="28"/>
        </w:rPr>
        <w:t xml:space="preserve"> </w:t>
      </w:r>
      <w:r w:rsidR="00E22E05">
        <w:rPr>
          <w:rFonts w:ascii="Times New Roman" w:hAnsi="Times New Roman"/>
          <w:i/>
          <w:sz w:val="28"/>
          <w:szCs w:val="28"/>
        </w:rPr>
        <w:t>Білий білет </w:t>
      </w:r>
      <w:r w:rsidR="004D0409">
        <w:rPr>
          <w:rFonts w:ascii="Times New Roman" w:hAnsi="Times New Roman"/>
          <w:sz w:val="28"/>
          <w:szCs w:val="28"/>
        </w:rPr>
        <w:t>–</w:t>
      </w:r>
      <w:r w:rsidR="00403302" w:rsidRPr="00BA46B7">
        <w:rPr>
          <w:rFonts w:ascii="Times New Roman" w:hAnsi="Times New Roman"/>
          <w:sz w:val="28"/>
          <w:szCs w:val="28"/>
        </w:rPr>
        <w:t xml:space="preserve"> свідоцтво про звільнення від військової служби. </w:t>
      </w:r>
      <w:r w:rsidR="00403302" w:rsidRPr="00BA46B7">
        <w:rPr>
          <w:rFonts w:ascii="Times New Roman" w:hAnsi="Times New Roman"/>
          <w:i/>
          <w:sz w:val="28"/>
          <w:szCs w:val="28"/>
        </w:rPr>
        <w:t xml:space="preserve">Вовчий білет </w:t>
      </w:r>
      <w:r w:rsidR="004D0409">
        <w:rPr>
          <w:rFonts w:ascii="Times New Roman" w:hAnsi="Times New Roman"/>
          <w:sz w:val="28"/>
          <w:szCs w:val="28"/>
        </w:rPr>
        <w:t>–</w:t>
      </w:r>
      <w:r w:rsidR="00403302" w:rsidRPr="00BA46B7">
        <w:rPr>
          <w:rFonts w:ascii="Times New Roman" w:hAnsi="Times New Roman"/>
          <w:sz w:val="28"/>
          <w:szCs w:val="28"/>
        </w:rPr>
        <w:t xml:space="preserve"> документ із помітками поліції про неблагонадійність його власника. </w:t>
      </w:r>
      <w:r w:rsidR="00403302" w:rsidRPr="00BA46B7">
        <w:rPr>
          <w:rFonts w:ascii="Times New Roman" w:hAnsi="Times New Roman"/>
          <w:i/>
          <w:sz w:val="28"/>
          <w:szCs w:val="28"/>
        </w:rPr>
        <w:t>Жовтий білет</w:t>
      </w:r>
      <w:r w:rsidR="00403302" w:rsidRPr="00BA46B7">
        <w:rPr>
          <w:rFonts w:ascii="Times New Roman" w:hAnsi="Times New Roman"/>
          <w:sz w:val="28"/>
          <w:szCs w:val="28"/>
        </w:rPr>
        <w:t xml:space="preserve"> </w:t>
      </w:r>
      <w:r w:rsidR="004D0409">
        <w:rPr>
          <w:rFonts w:ascii="Times New Roman" w:hAnsi="Times New Roman"/>
          <w:sz w:val="28"/>
          <w:szCs w:val="28"/>
        </w:rPr>
        <w:t>–</w:t>
      </w:r>
      <w:r w:rsidR="00403302" w:rsidRPr="00BA46B7">
        <w:rPr>
          <w:rFonts w:ascii="Times New Roman" w:hAnsi="Times New Roman"/>
          <w:sz w:val="28"/>
          <w:szCs w:val="28"/>
        </w:rPr>
        <w:t xml:space="preserve"> особовий документ повій і злодіїв.</w:t>
      </w:r>
    </w:p>
    <w:p w:rsidR="00782EEF" w:rsidRDefault="00782EE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Квиток </w:t>
      </w:r>
      <w:r w:rsidR="00FC40FB">
        <w:rPr>
          <w:rFonts w:ascii="Times New Roman" w:hAnsi="Times New Roman"/>
          <w:sz w:val="28"/>
          <w:szCs w:val="28"/>
        </w:rPr>
        <w:t>–</w:t>
      </w:r>
      <w:r w:rsidRPr="00BA46B7">
        <w:rPr>
          <w:rFonts w:ascii="Times New Roman" w:hAnsi="Times New Roman"/>
          <w:sz w:val="28"/>
          <w:szCs w:val="28"/>
        </w:rPr>
        <w:t xml:space="preserve"> </w:t>
      </w:r>
      <w:r w:rsidR="00A10D7A" w:rsidRPr="00BA46B7">
        <w:rPr>
          <w:rFonts w:ascii="Times New Roman" w:hAnsi="Times New Roman"/>
          <w:sz w:val="28"/>
          <w:szCs w:val="28"/>
        </w:rPr>
        <w:t>1) </w:t>
      </w:r>
      <w:r w:rsidRPr="00BA46B7">
        <w:rPr>
          <w:rFonts w:ascii="Times New Roman" w:hAnsi="Times New Roman"/>
          <w:sz w:val="28"/>
          <w:szCs w:val="28"/>
        </w:rPr>
        <w:t>паперова чи картонна картка певної форми з відповідним написом, що дає право користуватися чим-небудь, входити куди-неб</w:t>
      </w:r>
      <w:r w:rsidR="00EC47DC">
        <w:rPr>
          <w:rFonts w:ascii="Times New Roman" w:hAnsi="Times New Roman"/>
          <w:sz w:val="28"/>
          <w:szCs w:val="28"/>
        </w:rPr>
        <w:t>удь, брати участь у чомусь</w:t>
      </w:r>
      <w:r w:rsidRPr="00BA46B7">
        <w:rPr>
          <w:rFonts w:ascii="Times New Roman" w:hAnsi="Times New Roman"/>
          <w:sz w:val="28"/>
          <w:szCs w:val="28"/>
        </w:rPr>
        <w:t>;</w:t>
      </w:r>
      <w:r w:rsidR="00A10D7A" w:rsidRPr="00BA46B7">
        <w:rPr>
          <w:rFonts w:ascii="Times New Roman" w:hAnsi="Times New Roman"/>
          <w:sz w:val="28"/>
          <w:szCs w:val="28"/>
        </w:rPr>
        <w:t xml:space="preserve"> 2) </w:t>
      </w:r>
      <w:r w:rsidRPr="00BA46B7">
        <w:rPr>
          <w:rFonts w:ascii="Times New Roman" w:hAnsi="Times New Roman"/>
          <w:sz w:val="28"/>
          <w:szCs w:val="28"/>
        </w:rPr>
        <w:t>документ, особов</w:t>
      </w:r>
      <w:r w:rsidR="00E22E05">
        <w:rPr>
          <w:rFonts w:ascii="Times New Roman" w:hAnsi="Times New Roman"/>
          <w:sz w:val="28"/>
          <w:szCs w:val="28"/>
        </w:rPr>
        <w:t>е посвідчення про належність до </w:t>
      </w:r>
      <w:r w:rsidRPr="00BA46B7">
        <w:rPr>
          <w:rFonts w:ascii="Times New Roman" w:hAnsi="Times New Roman"/>
          <w:sz w:val="28"/>
          <w:szCs w:val="28"/>
        </w:rPr>
        <w:t>організації, товариства, установи тощо;</w:t>
      </w:r>
      <w:r w:rsidR="00A10D7A" w:rsidRPr="00BA46B7">
        <w:rPr>
          <w:rFonts w:ascii="Times New Roman" w:hAnsi="Times New Roman"/>
          <w:sz w:val="28"/>
          <w:szCs w:val="28"/>
        </w:rPr>
        <w:t xml:space="preserve"> 3) </w:t>
      </w:r>
      <w:r w:rsidR="00FC40FB">
        <w:rPr>
          <w:rFonts w:ascii="Times New Roman" w:hAnsi="Times New Roman"/>
          <w:sz w:val="28"/>
          <w:szCs w:val="28"/>
        </w:rPr>
        <w:t>застаріле –</w:t>
      </w:r>
      <w:r w:rsidRPr="00BA46B7">
        <w:rPr>
          <w:rFonts w:ascii="Times New Roman" w:hAnsi="Times New Roman"/>
          <w:sz w:val="28"/>
          <w:szCs w:val="28"/>
        </w:rPr>
        <w:t xml:space="preserve"> кви</w:t>
      </w:r>
      <w:r w:rsidR="00FC40FB">
        <w:rPr>
          <w:rFonts w:ascii="Times New Roman" w:hAnsi="Times New Roman"/>
          <w:sz w:val="28"/>
          <w:szCs w:val="28"/>
        </w:rPr>
        <w:t>танція, розписка; 4) застаріле –</w:t>
      </w:r>
      <w:r w:rsidRPr="00BA46B7">
        <w:rPr>
          <w:rFonts w:ascii="Times New Roman" w:hAnsi="Times New Roman"/>
          <w:sz w:val="28"/>
          <w:szCs w:val="28"/>
        </w:rPr>
        <w:t xml:space="preserve"> судова повістка.</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670"/>
      </w:tblGrid>
      <w:tr w:rsidR="00283DCB" w:rsidTr="00E22E05">
        <w:trPr>
          <w:trHeight w:val="309"/>
        </w:trPr>
        <w:tc>
          <w:tcPr>
            <w:tcW w:w="2693" w:type="dxa"/>
          </w:tcPr>
          <w:p w:rsidR="00283DCB" w:rsidRPr="00283DCB" w:rsidRDefault="00283DCB" w:rsidP="008E381D">
            <w:pPr>
              <w:spacing w:after="0" w:line="240" w:lineRule="auto"/>
              <w:ind w:firstLine="284"/>
              <w:jc w:val="both"/>
              <w:rPr>
                <w:rFonts w:ascii="Times New Roman" w:hAnsi="Times New Roman"/>
                <w:b/>
                <w:sz w:val="28"/>
                <w:szCs w:val="28"/>
              </w:rPr>
            </w:pPr>
            <w:r w:rsidRPr="00283DCB">
              <w:rPr>
                <w:rFonts w:ascii="Times New Roman" w:hAnsi="Times New Roman"/>
                <w:b/>
                <w:sz w:val="28"/>
                <w:szCs w:val="28"/>
              </w:rPr>
              <w:t>Білет</w:t>
            </w:r>
          </w:p>
        </w:tc>
        <w:tc>
          <w:tcPr>
            <w:tcW w:w="5670" w:type="dxa"/>
          </w:tcPr>
          <w:p w:rsidR="00283DCB" w:rsidRPr="000127E6"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Екзаменаційний білет</w:t>
            </w:r>
          </w:p>
          <w:p w:rsidR="00283DCB"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Банківський білет</w:t>
            </w:r>
          </w:p>
          <w:p w:rsidR="006D7623" w:rsidRDefault="006D76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Білет державної скарбниці</w:t>
            </w:r>
          </w:p>
          <w:p w:rsidR="006D7623" w:rsidRPr="000127E6" w:rsidRDefault="006D76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Кредитний білет</w:t>
            </w:r>
          </w:p>
          <w:p w:rsidR="00283DCB" w:rsidRPr="000127E6"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Білий білет</w:t>
            </w:r>
          </w:p>
          <w:p w:rsidR="00283DCB"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Вовчий білет</w:t>
            </w:r>
          </w:p>
          <w:p w:rsidR="006D7623" w:rsidRPr="000127E6" w:rsidRDefault="006D76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Жовтий білет</w:t>
            </w:r>
          </w:p>
          <w:p w:rsidR="00283DCB" w:rsidRPr="000127E6"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Лотерейний білет</w:t>
            </w:r>
          </w:p>
        </w:tc>
      </w:tr>
      <w:tr w:rsidR="00283DCB" w:rsidTr="00E22E05">
        <w:trPr>
          <w:trHeight w:val="363"/>
        </w:trPr>
        <w:tc>
          <w:tcPr>
            <w:tcW w:w="2693" w:type="dxa"/>
          </w:tcPr>
          <w:p w:rsidR="00283DCB" w:rsidRPr="00283DCB" w:rsidRDefault="00283DCB" w:rsidP="008E381D">
            <w:pPr>
              <w:spacing w:after="0" w:line="240" w:lineRule="auto"/>
              <w:ind w:firstLine="284"/>
              <w:jc w:val="both"/>
              <w:rPr>
                <w:rFonts w:ascii="Times New Roman" w:hAnsi="Times New Roman"/>
                <w:b/>
                <w:sz w:val="28"/>
                <w:szCs w:val="28"/>
              </w:rPr>
            </w:pPr>
            <w:r w:rsidRPr="00283DCB">
              <w:rPr>
                <w:rFonts w:ascii="Times New Roman" w:hAnsi="Times New Roman"/>
                <w:b/>
                <w:sz w:val="28"/>
                <w:szCs w:val="28"/>
              </w:rPr>
              <w:t>Квиток</w:t>
            </w:r>
          </w:p>
        </w:tc>
        <w:tc>
          <w:tcPr>
            <w:tcW w:w="5670" w:type="dxa"/>
          </w:tcPr>
          <w:p w:rsidR="00283DCB" w:rsidRPr="000127E6"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Квиток до театру</w:t>
            </w:r>
          </w:p>
          <w:p w:rsidR="00283DCB" w:rsidRPr="000127E6"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Проїзний квиток</w:t>
            </w:r>
          </w:p>
          <w:p w:rsidR="00283DCB" w:rsidRPr="000127E6"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Членський квиток</w:t>
            </w:r>
          </w:p>
          <w:p w:rsidR="00283DCB" w:rsidRPr="000127E6"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Трамвайний квиток</w:t>
            </w:r>
          </w:p>
          <w:p w:rsidR="00283DCB" w:rsidRPr="000127E6" w:rsidRDefault="00283DCB"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Військовий квиток</w:t>
            </w:r>
          </w:p>
        </w:tc>
      </w:tr>
    </w:tbl>
    <w:p w:rsidR="00EC7510" w:rsidRPr="00BA46B7" w:rsidRDefault="00EC7510" w:rsidP="008E381D">
      <w:pPr>
        <w:pStyle w:val="Heading2"/>
        <w:spacing w:before="0" w:line="360" w:lineRule="auto"/>
        <w:ind w:firstLine="680"/>
        <w:jc w:val="both"/>
        <w:rPr>
          <w:rFonts w:ascii="Times New Roman" w:hAnsi="Times New Roman"/>
          <w:sz w:val="28"/>
          <w:szCs w:val="28"/>
        </w:rPr>
      </w:pPr>
      <w:bookmarkStart w:id="49" w:name="_Toc12341502"/>
      <w:r w:rsidRPr="00BA46B7">
        <w:rPr>
          <w:rFonts w:ascii="Times New Roman" w:hAnsi="Times New Roman"/>
          <w:sz w:val="28"/>
          <w:szCs w:val="28"/>
        </w:rPr>
        <w:t>Біл</w:t>
      </w:r>
      <w:r w:rsidR="003D0175" w:rsidRPr="00BA46B7">
        <w:rPr>
          <w:rFonts w:ascii="Times New Roman" w:hAnsi="Times New Roman"/>
          <w:sz w:val="28"/>
          <w:szCs w:val="28"/>
        </w:rPr>
        <w:t>ль, біль</w:t>
      </w:r>
      <w:bookmarkEnd w:id="49"/>
    </w:p>
    <w:p w:rsidR="00EC7510" w:rsidRPr="00BA46B7" w:rsidRDefault="00EC751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Біль</w:t>
      </w:r>
      <w:r w:rsidR="00FC40FB">
        <w:rPr>
          <w:rFonts w:ascii="Times New Roman" w:hAnsi="Times New Roman"/>
          <w:sz w:val="28"/>
          <w:szCs w:val="28"/>
        </w:rPr>
        <w:t xml:space="preserve"> –</w:t>
      </w:r>
      <w:r w:rsidRPr="00BA46B7">
        <w:rPr>
          <w:rFonts w:ascii="Times New Roman" w:hAnsi="Times New Roman"/>
          <w:sz w:val="28"/>
          <w:szCs w:val="28"/>
        </w:rPr>
        <w:t xml:space="preserve"> відчуття фізичного страждання; своєрідний психофізіологічний стан людини, який проявляється в неприємному, гнітючому, інколи нестерпному відчутті; відчуття прикрості, образи, смутку.</w:t>
      </w:r>
    </w:p>
    <w:p w:rsidR="00EC7510" w:rsidRDefault="00EC751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Білль</w:t>
      </w:r>
      <w:r w:rsidR="00FC40FB">
        <w:rPr>
          <w:rFonts w:ascii="Times New Roman" w:hAnsi="Times New Roman"/>
          <w:sz w:val="28"/>
          <w:szCs w:val="28"/>
        </w:rPr>
        <w:t xml:space="preserve"> –</w:t>
      </w:r>
      <w:r w:rsidRPr="00BA46B7">
        <w:rPr>
          <w:rFonts w:ascii="Times New Roman" w:hAnsi="Times New Roman"/>
          <w:sz w:val="28"/>
          <w:szCs w:val="28"/>
        </w:rPr>
        <w:t xml:space="preserve"> у Великобританії, США та деяких інших країнах законопроект, що </w:t>
      </w:r>
      <w:r w:rsidR="00EC47DC">
        <w:rPr>
          <w:rFonts w:ascii="Times New Roman" w:hAnsi="Times New Roman"/>
          <w:sz w:val="28"/>
          <w:szCs w:val="28"/>
        </w:rPr>
        <w:t>подає</w:t>
      </w:r>
      <w:r w:rsidRPr="00BA46B7">
        <w:rPr>
          <w:rFonts w:ascii="Times New Roman" w:hAnsi="Times New Roman"/>
          <w:sz w:val="28"/>
          <w:szCs w:val="28"/>
        </w:rPr>
        <w:t>ться на розгляд законодавчих органів, а також назва деяких конституційних актів.</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B1017C" w:rsidTr="00CF22A8">
        <w:trPr>
          <w:trHeight w:val="433"/>
        </w:trPr>
        <w:tc>
          <w:tcPr>
            <w:tcW w:w="2693" w:type="dxa"/>
          </w:tcPr>
          <w:p w:rsidR="00B1017C" w:rsidRPr="00B1017C" w:rsidRDefault="00B1017C" w:rsidP="008E381D">
            <w:pPr>
              <w:spacing w:after="0" w:line="240" w:lineRule="auto"/>
              <w:ind w:firstLine="284"/>
              <w:jc w:val="both"/>
              <w:rPr>
                <w:rFonts w:ascii="Times New Roman" w:hAnsi="Times New Roman"/>
                <w:b/>
                <w:sz w:val="28"/>
                <w:szCs w:val="28"/>
              </w:rPr>
            </w:pPr>
            <w:r w:rsidRPr="00B1017C">
              <w:rPr>
                <w:rFonts w:ascii="Times New Roman" w:hAnsi="Times New Roman"/>
                <w:b/>
                <w:sz w:val="28"/>
                <w:szCs w:val="28"/>
              </w:rPr>
              <w:t>Білль</w:t>
            </w:r>
          </w:p>
        </w:tc>
        <w:tc>
          <w:tcPr>
            <w:tcW w:w="5954" w:type="dxa"/>
          </w:tcPr>
          <w:p w:rsidR="00B1017C" w:rsidRPr="00B1017C" w:rsidRDefault="00B1017C" w:rsidP="008E381D">
            <w:pPr>
              <w:spacing w:after="0" w:line="240" w:lineRule="auto"/>
              <w:ind w:firstLine="284"/>
              <w:jc w:val="both"/>
              <w:rPr>
                <w:rFonts w:ascii="Times New Roman" w:hAnsi="Times New Roman"/>
                <w:i/>
                <w:sz w:val="28"/>
                <w:szCs w:val="28"/>
              </w:rPr>
            </w:pPr>
            <w:r w:rsidRPr="00B1017C">
              <w:rPr>
                <w:rFonts w:ascii="Times New Roman" w:hAnsi="Times New Roman"/>
                <w:i/>
                <w:sz w:val="28"/>
                <w:szCs w:val="28"/>
              </w:rPr>
              <w:t>Білль про права</w:t>
            </w:r>
          </w:p>
        </w:tc>
      </w:tr>
      <w:tr w:rsidR="00B1017C" w:rsidTr="00CF22A8">
        <w:trPr>
          <w:trHeight w:val="437"/>
        </w:trPr>
        <w:tc>
          <w:tcPr>
            <w:tcW w:w="2693" w:type="dxa"/>
          </w:tcPr>
          <w:p w:rsidR="00B1017C" w:rsidRPr="00B1017C" w:rsidRDefault="00B1017C" w:rsidP="008E381D">
            <w:pPr>
              <w:spacing w:after="0" w:line="240" w:lineRule="auto"/>
              <w:ind w:firstLine="284"/>
              <w:jc w:val="both"/>
              <w:rPr>
                <w:rFonts w:ascii="Times New Roman" w:hAnsi="Times New Roman"/>
                <w:b/>
                <w:sz w:val="28"/>
                <w:szCs w:val="28"/>
              </w:rPr>
            </w:pPr>
            <w:r w:rsidRPr="00B1017C">
              <w:rPr>
                <w:rFonts w:ascii="Times New Roman" w:hAnsi="Times New Roman"/>
                <w:b/>
                <w:sz w:val="28"/>
                <w:szCs w:val="28"/>
              </w:rPr>
              <w:t>Біль</w:t>
            </w:r>
          </w:p>
        </w:tc>
        <w:tc>
          <w:tcPr>
            <w:tcW w:w="5954" w:type="dxa"/>
          </w:tcPr>
          <w:p w:rsidR="00B1017C" w:rsidRPr="00B1017C" w:rsidRDefault="00B1017C" w:rsidP="008E381D">
            <w:pPr>
              <w:spacing w:after="0" w:line="240" w:lineRule="auto"/>
              <w:ind w:firstLine="284"/>
              <w:jc w:val="both"/>
              <w:rPr>
                <w:rFonts w:ascii="Times New Roman" w:hAnsi="Times New Roman"/>
                <w:i/>
                <w:sz w:val="28"/>
                <w:szCs w:val="28"/>
              </w:rPr>
            </w:pPr>
            <w:r w:rsidRPr="00B1017C">
              <w:rPr>
                <w:rFonts w:ascii="Times New Roman" w:hAnsi="Times New Roman"/>
                <w:i/>
                <w:sz w:val="28"/>
                <w:szCs w:val="28"/>
              </w:rPr>
              <w:t>Гострий біль</w:t>
            </w:r>
          </w:p>
        </w:tc>
      </w:tr>
    </w:tbl>
    <w:p w:rsidR="003A75B0" w:rsidRPr="00BA46B7" w:rsidRDefault="003A75B0" w:rsidP="008E381D">
      <w:pPr>
        <w:pStyle w:val="Heading2"/>
        <w:spacing w:before="0" w:line="360" w:lineRule="auto"/>
        <w:ind w:firstLine="680"/>
        <w:jc w:val="both"/>
        <w:rPr>
          <w:rFonts w:ascii="Times New Roman" w:hAnsi="Times New Roman"/>
          <w:sz w:val="28"/>
          <w:szCs w:val="28"/>
        </w:rPr>
      </w:pPr>
      <w:bookmarkStart w:id="50" w:name="_Toc12341503"/>
      <w:r w:rsidRPr="00BA46B7">
        <w:rPr>
          <w:rFonts w:ascii="Times New Roman" w:hAnsi="Times New Roman"/>
          <w:sz w:val="28"/>
          <w:szCs w:val="28"/>
        </w:rPr>
        <w:lastRenderedPageBreak/>
        <w:t>Ближній, близький</w:t>
      </w:r>
      <w:bookmarkEnd w:id="50"/>
    </w:p>
    <w:p w:rsidR="003A75B0" w:rsidRPr="00BA46B7" w:rsidRDefault="003A75B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Ближній </w:t>
      </w:r>
      <w:r w:rsidR="00FC40FB">
        <w:rPr>
          <w:rFonts w:ascii="Times New Roman" w:hAnsi="Times New Roman"/>
          <w:sz w:val="28"/>
          <w:szCs w:val="28"/>
        </w:rPr>
        <w:t>–</w:t>
      </w:r>
      <w:r w:rsidRPr="00BA46B7">
        <w:rPr>
          <w:rFonts w:ascii="Times New Roman" w:hAnsi="Times New Roman"/>
          <w:sz w:val="28"/>
          <w:szCs w:val="28"/>
        </w:rPr>
        <w:t xml:space="preserve"> людина стосовно до іншої (уживається з відтінком книжності, урочистості).</w:t>
      </w:r>
    </w:p>
    <w:p w:rsidR="003A75B0" w:rsidRDefault="003A75B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Близький</w:t>
      </w:r>
      <w:r w:rsidR="00FC40FB">
        <w:rPr>
          <w:rFonts w:ascii="Times New Roman" w:hAnsi="Times New Roman"/>
          <w:sz w:val="28"/>
          <w:szCs w:val="28"/>
        </w:rPr>
        <w:t xml:space="preserve"> –</w:t>
      </w:r>
      <w:r w:rsidRPr="00BA46B7">
        <w:rPr>
          <w:rFonts w:ascii="Times New Roman" w:hAnsi="Times New Roman"/>
          <w:sz w:val="28"/>
          <w:szCs w:val="28"/>
        </w:rPr>
        <w:t xml:space="preserve"> 1) який є або відбувається на невеликій відстані; недалекий; далекий; який перебуває, живе недалеко; який простягається на невелику відстань; короткий; 2) який незабаром настане</w:t>
      </w:r>
      <w:r w:rsidR="00EC47DC">
        <w:rPr>
          <w:rFonts w:ascii="Times New Roman" w:hAnsi="Times New Roman"/>
          <w:sz w:val="28"/>
          <w:szCs w:val="28"/>
        </w:rPr>
        <w:t>, наблизиться, здійсниться тощо</w:t>
      </w:r>
      <w:r w:rsidRPr="00BA46B7">
        <w:rPr>
          <w:rFonts w:ascii="Times New Roman" w:hAnsi="Times New Roman"/>
          <w:sz w:val="28"/>
          <w:szCs w:val="28"/>
        </w:rPr>
        <w:t>; 3) який перебув</w:t>
      </w:r>
      <w:r w:rsidR="006D7623">
        <w:rPr>
          <w:rFonts w:ascii="Times New Roman" w:hAnsi="Times New Roman"/>
          <w:sz w:val="28"/>
          <w:szCs w:val="28"/>
        </w:rPr>
        <w:t xml:space="preserve">ає у прямих родинних стосунках </w:t>
      </w:r>
      <w:r w:rsidRPr="00BA46B7">
        <w:rPr>
          <w:rFonts w:ascii="Times New Roman" w:hAnsi="Times New Roman"/>
          <w:sz w:val="28"/>
          <w:szCs w:val="28"/>
        </w:rPr>
        <w:t xml:space="preserve">з ким-небудь; родичі, рідні. </w:t>
      </w:r>
      <w:r w:rsidRPr="00BA46B7">
        <w:rPr>
          <w:rFonts w:ascii="Times New Roman" w:hAnsi="Times New Roman"/>
          <w:i/>
          <w:sz w:val="28"/>
          <w:szCs w:val="28"/>
        </w:rPr>
        <w:t>Близькі родичі</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батьки, дружина, діти, рідні брати і сестри, дід, баба, онуки; </w:t>
      </w:r>
      <w:r w:rsidR="00EC47DC">
        <w:rPr>
          <w:rFonts w:ascii="Times New Roman" w:hAnsi="Times New Roman"/>
          <w:sz w:val="28"/>
          <w:szCs w:val="28"/>
        </w:rPr>
        <w:t>4) по</w:t>
      </w:r>
      <w:r w:rsidRPr="00BA46B7">
        <w:rPr>
          <w:rFonts w:ascii="Times New Roman" w:hAnsi="Times New Roman"/>
          <w:sz w:val="28"/>
          <w:szCs w:val="28"/>
        </w:rPr>
        <w:t>в</w:t>
      </w:r>
      <w:r w:rsidR="00746F1B">
        <w:rPr>
          <w:rFonts w:ascii="Times New Roman" w:hAnsi="Times New Roman"/>
          <w:sz w:val="28"/>
          <w:szCs w:val="28"/>
        </w:rPr>
        <w:t>’</w:t>
      </w:r>
      <w:r w:rsidRPr="00BA46B7">
        <w:rPr>
          <w:rFonts w:ascii="Times New Roman" w:hAnsi="Times New Roman"/>
          <w:sz w:val="28"/>
          <w:szCs w:val="28"/>
        </w:rPr>
        <w:t>язаний почуттям симпатії, дружби, спільністю ідей, інтересів; милий, любий; 5) добре знаний, відомий, зрозумілий; який глибоко хвилює, безпо</w:t>
      </w:r>
      <w:r w:rsidR="000127E6">
        <w:rPr>
          <w:rFonts w:ascii="Times New Roman" w:hAnsi="Times New Roman"/>
          <w:sz w:val="28"/>
          <w:szCs w:val="28"/>
        </w:rPr>
        <w:t>середньо стосується кого-небудь; 6) д</w:t>
      </w:r>
      <w:r w:rsidRPr="00BA46B7">
        <w:rPr>
          <w:rFonts w:ascii="Times New Roman" w:hAnsi="Times New Roman"/>
          <w:sz w:val="28"/>
          <w:szCs w:val="28"/>
        </w:rPr>
        <w:t>уже схожий, подібний до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FA02C2" w:rsidTr="00CF22A8">
        <w:trPr>
          <w:trHeight w:val="331"/>
        </w:trPr>
        <w:tc>
          <w:tcPr>
            <w:tcW w:w="2693" w:type="dxa"/>
          </w:tcPr>
          <w:p w:rsidR="00FA02C2" w:rsidRPr="00FA02C2" w:rsidRDefault="00FA02C2" w:rsidP="008E381D">
            <w:pPr>
              <w:spacing w:after="0" w:line="240" w:lineRule="auto"/>
              <w:ind w:firstLine="284"/>
              <w:jc w:val="both"/>
              <w:rPr>
                <w:rFonts w:ascii="Times New Roman" w:hAnsi="Times New Roman"/>
                <w:b/>
                <w:sz w:val="28"/>
                <w:szCs w:val="28"/>
              </w:rPr>
            </w:pPr>
            <w:r w:rsidRPr="00FA02C2">
              <w:rPr>
                <w:rFonts w:ascii="Times New Roman" w:hAnsi="Times New Roman"/>
                <w:b/>
                <w:sz w:val="28"/>
                <w:szCs w:val="28"/>
              </w:rPr>
              <w:t>Ближній</w:t>
            </w:r>
          </w:p>
        </w:tc>
        <w:tc>
          <w:tcPr>
            <w:tcW w:w="5954" w:type="dxa"/>
          </w:tcPr>
          <w:p w:rsidR="00FA02C2" w:rsidRPr="00FA02C2" w:rsidRDefault="00FA02C2" w:rsidP="008E381D">
            <w:pPr>
              <w:spacing w:after="0" w:line="240" w:lineRule="auto"/>
              <w:ind w:firstLine="284"/>
              <w:jc w:val="both"/>
              <w:rPr>
                <w:rFonts w:ascii="Times New Roman" w:hAnsi="Times New Roman"/>
                <w:i/>
                <w:sz w:val="28"/>
                <w:szCs w:val="28"/>
              </w:rPr>
            </w:pPr>
            <w:r w:rsidRPr="00FA02C2">
              <w:rPr>
                <w:rFonts w:ascii="Times New Roman" w:hAnsi="Times New Roman"/>
                <w:i/>
                <w:sz w:val="28"/>
                <w:szCs w:val="28"/>
              </w:rPr>
              <w:t>Любити ближнього</w:t>
            </w:r>
          </w:p>
        </w:tc>
      </w:tr>
      <w:tr w:rsidR="00FA02C2" w:rsidTr="00CF22A8">
        <w:trPr>
          <w:trHeight w:val="341"/>
        </w:trPr>
        <w:tc>
          <w:tcPr>
            <w:tcW w:w="2693" w:type="dxa"/>
          </w:tcPr>
          <w:p w:rsidR="00FA02C2" w:rsidRPr="00FA02C2" w:rsidRDefault="00FA02C2" w:rsidP="008E381D">
            <w:pPr>
              <w:spacing w:after="0" w:line="240" w:lineRule="auto"/>
              <w:ind w:firstLine="284"/>
              <w:jc w:val="both"/>
              <w:rPr>
                <w:rFonts w:ascii="Times New Roman" w:hAnsi="Times New Roman"/>
                <w:b/>
                <w:sz w:val="28"/>
                <w:szCs w:val="28"/>
              </w:rPr>
            </w:pPr>
            <w:r w:rsidRPr="00FA02C2">
              <w:rPr>
                <w:rFonts w:ascii="Times New Roman" w:hAnsi="Times New Roman"/>
                <w:b/>
                <w:sz w:val="28"/>
                <w:szCs w:val="28"/>
              </w:rPr>
              <w:t>Близький</w:t>
            </w:r>
          </w:p>
        </w:tc>
        <w:tc>
          <w:tcPr>
            <w:tcW w:w="5954" w:type="dxa"/>
          </w:tcPr>
          <w:p w:rsidR="00FA02C2" w:rsidRPr="00FA02C2" w:rsidRDefault="00FA02C2" w:rsidP="008E381D">
            <w:pPr>
              <w:spacing w:after="0" w:line="240" w:lineRule="auto"/>
              <w:ind w:firstLine="284"/>
              <w:jc w:val="both"/>
              <w:rPr>
                <w:rFonts w:ascii="Times New Roman" w:hAnsi="Times New Roman"/>
                <w:i/>
                <w:sz w:val="28"/>
                <w:szCs w:val="28"/>
              </w:rPr>
            </w:pPr>
            <w:r w:rsidRPr="00FA02C2">
              <w:rPr>
                <w:rFonts w:ascii="Times New Roman" w:hAnsi="Times New Roman"/>
                <w:i/>
                <w:sz w:val="28"/>
                <w:szCs w:val="28"/>
              </w:rPr>
              <w:t>Близькі сусіди</w:t>
            </w:r>
          </w:p>
          <w:p w:rsidR="00FA02C2" w:rsidRPr="00FA02C2" w:rsidRDefault="00FA02C2" w:rsidP="008E381D">
            <w:pPr>
              <w:spacing w:after="0" w:line="240" w:lineRule="auto"/>
              <w:ind w:firstLine="284"/>
              <w:jc w:val="both"/>
              <w:rPr>
                <w:rFonts w:ascii="Times New Roman" w:hAnsi="Times New Roman"/>
                <w:i/>
                <w:sz w:val="28"/>
                <w:szCs w:val="28"/>
              </w:rPr>
            </w:pPr>
            <w:r w:rsidRPr="00FA02C2">
              <w:rPr>
                <w:rFonts w:ascii="Times New Roman" w:hAnsi="Times New Roman"/>
                <w:i/>
                <w:sz w:val="28"/>
                <w:szCs w:val="28"/>
              </w:rPr>
              <w:t>Близькі родичі</w:t>
            </w:r>
          </w:p>
          <w:p w:rsidR="00FA02C2" w:rsidRPr="00FA02C2" w:rsidRDefault="00FA02C2" w:rsidP="008E381D">
            <w:pPr>
              <w:spacing w:after="0" w:line="240" w:lineRule="auto"/>
              <w:ind w:firstLine="284"/>
              <w:jc w:val="both"/>
              <w:rPr>
                <w:rFonts w:ascii="Times New Roman" w:hAnsi="Times New Roman"/>
                <w:i/>
                <w:sz w:val="28"/>
                <w:szCs w:val="28"/>
              </w:rPr>
            </w:pPr>
            <w:r w:rsidRPr="00FA02C2">
              <w:rPr>
                <w:rFonts w:ascii="Times New Roman" w:hAnsi="Times New Roman"/>
                <w:i/>
                <w:sz w:val="28"/>
                <w:szCs w:val="28"/>
              </w:rPr>
              <w:t>Близький світ</w:t>
            </w:r>
          </w:p>
          <w:p w:rsidR="00FA02C2" w:rsidRPr="00FA02C2" w:rsidRDefault="00FA02C2" w:rsidP="008E381D">
            <w:pPr>
              <w:spacing w:after="0" w:line="240" w:lineRule="auto"/>
              <w:ind w:firstLine="284"/>
              <w:jc w:val="both"/>
              <w:rPr>
                <w:rFonts w:ascii="Times New Roman" w:hAnsi="Times New Roman"/>
                <w:i/>
                <w:sz w:val="28"/>
                <w:szCs w:val="28"/>
              </w:rPr>
            </w:pPr>
            <w:r w:rsidRPr="00FA02C2">
              <w:rPr>
                <w:rFonts w:ascii="Times New Roman" w:hAnsi="Times New Roman"/>
                <w:i/>
                <w:sz w:val="28"/>
                <w:szCs w:val="28"/>
              </w:rPr>
              <w:t>Близька людина</w:t>
            </w:r>
          </w:p>
          <w:p w:rsidR="00FA02C2" w:rsidRPr="00FA02C2" w:rsidRDefault="00FA02C2" w:rsidP="008E381D">
            <w:pPr>
              <w:spacing w:after="0" w:line="240" w:lineRule="auto"/>
              <w:ind w:firstLine="284"/>
              <w:jc w:val="both"/>
              <w:rPr>
                <w:rFonts w:ascii="Times New Roman" w:hAnsi="Times New Roman"/>
                <w:i/>
                <w:sz w:val="28"/>
                <w:szCs w:val="28"/>
              </w:rPr>
            </w:pPr>
            <w:r w:rsidRPr="00FA02C2">
              <w:rPr>
                <w:rFonts w:ascii="Times New Roman" w:hAnsi="Times New Roman"/>
                <w:i/>
                <w:sz w:val="28"/>
                <w:szCs w:val="28"/>
              </w:rPr>
              <w:t>Близька година</w:t>
            </w:r>
          </w:p>
          <w:p w:rsidR="00FA02C2" w:rsidRPr="00FA02C2" w:rsidRDefault="00FA02C2" w:rsidP="008E381D">
            <w:pPr>
              <w:spacing w:after="0" w:line="240" w:lineRule="auto"/>
              <w:ind w:firstLine="284"/>
              <w:jc w:val="both"/>
              <w:rPr>
                <w:rFonts w:ascii="Times New Roman" w:hAnsi="Times New Roman"/>
                <w:i/>
                <w:sz w:val="28"/>
                <w:szCs w:val="28"/>
              </w:rPr>
            </w:pPr>
            <w:r w:rsidRPr="00FA02C2">
              <w:rPr>
                <w:rFonts w:ascii="Times New Roman" w:hAnsi="Times New Roman"/>
                <w:i/>
                <w:sz w:val="28"/>
                <w:szCs w:val="28"/>
              </w:rPr>
              <w:t>Близькі взаємини</w:t>
            </w:r>
          </w:p>
          <w:p w:rsidR="00FA02C2" w:rsidRPr="00FA02C2" w:rsidRDefault="00FA02C2" w:rsidP="008E381D">
            <w:pPr>
              <w:spacing w:after="0" w:line="240" w:lineRule="auto"/>
              <w:ind w:firstLine="284"/>
              <w:jc w:val="both"/>
              <w:rPr>
                <w:rFonts w:ascii="Times New Roman" w:hAnsi="Times New Roman"/>
                <w:i/>
                <w:sz w:val="28"/>
                <w:szCs w:val="28"/>
              </w:rPr>
            </w:pPr>
            <w:r w:rsidRPr="00FA02C2">
              <w:rPr>
                <w:rFonts w:ascii="Times New Roman" w:hAnsi="Times New Roman"/>
                <w:i/>
                <w:sz w:val="28"/>
                <w:szCs w:val="28"/>
              </w:rPr>
              <w:t>Близький до оригіналу</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1" w:name="_Toc12341504"/>
      <w:r w:rsidRPr="00BA46B7">
        <w:rPr>
          <w:rFonts w:ascii="Times New Roman" w:hAnsi="Times New Roman"/>
          <w:sz w:val="28"/>
          <w:szCs w:val="28"/>
        </w:rPr>
        <w:t>Болільник, у</w:t>
      </w:r>
      <w:r w:rsidR="0001267A">
        <w:rPr>
          <w:rFonts w:ascii="Times New Roman" w:hAnsi="Times New Roman"/>
          <w:sz w:val="28"/>
          <w:szCs w:val="28"/>
        </w:rPr>
        <w:t>(в)</w:t>
      </w:r>
      <w:r w:rsidRPr="00BA46B7">
        <w:rPr>
          <w:rFonts w:ascii="Times New Roman" w:hAnsi="Times New Roman"/>
          <w:sz w:val="28"/>
          <w:szCs w:val="28"/>
        </w:rPr>
        <w:t>болівальник</w:t>
      </w:r>
      <w:bookmarkEnd w:id="51"/>
    </w:p>
    <w:p w:rsidR="00467D10" w:rsidRDefault="0001267A" w:rsidP="008E381D">
      <w:pPr>
        <w:spacing w:after="0" w:line="360" w:lineRule="auto"/>
        <w:ind w:firstLine="680"/>
        <w:jc w:val="both"/>
        <w:rPr>
          <w:rFonts w:ascii="Times New Roman" w:hAnsi="Times New Roman"/>
          <w:sz w:val="28"/>
          <w:szCs w:val="28"/>
        </w:rPr>
      </w:pPr>
      <w:r>
        <w:rPr>
          <w:rFonts w:ascii="Times New Roman" w:hAnsi="Times New Roman"/>
          <w:b/>
          <w:sz w:val="28"/>
          <w:szCs w:val="28"/>
        </w:rPr>
        <w:t>У(в)</w:t>
      </w:r>
      <w:r w:rsidR="00467D10">
        <w:rPr>
          <w:rFonts w:ascii="Times New Roman" w:hAnsi="Times New Roman"/>
          <w:b/>
          <w:sz w:val="28"/>
          <w:szCs w:val="28"/>
        </w:rPr>
        <w:t xml:space="preserve">болівальник </w:t>
      </w:r>
      <w:r w:rsidR="00FC40FB">
        <w:rPr>
          <w:rFonts w:ascii="Times New Roman" w:hAnsi="Times New Roman"/>
          <w:sz w:val="28"/>
          <w:szCs w:val="28"/>
        </w:rPr>
        <w:t>–</w:t>
      </w:r>
      <w:r w:rsidR="00467D10" w:rsidRPr="00467D10">
        <w:t xml:space="preserve"> </w:t>
      </w:r>
      <w:r w:rsidR="00467D10">
        <w:rPr>
          <w:rFonts w:ascii="Times New Roman" w:hAnsi="Times New Roman"/>
          <w:sz w:val="28"/>
          <w:szCs w:val="28"/>
        </w:rPr>
        <w:t>т</w:t>
      </w:r>
      <w:r w:rsidR="00467D10" w:rsidRPr="00467D10">
        <w:rPr>
          <w:rFonts w:ascii="Times New Roman" w:hAnsi="Times New Roman"/>
          <w:sz w:val="28"/>
          <w:szCs w:val="28"/>
        </w:rPr>
        <w:t>ой, хто непокоїться, турбується про кого-, щ</w:t>
      </w:r>
      <w:r w:rsidR="00467D10">
        <w:rPr>
          <w:rFonts w:ascii="Times New Roman" w:hAnsi="Times New Roman"/>
          <w:sz w:val="28"/>
          <w:szCs w:val="28"/>
        </w:rPr>
        <w:t>о-небудь, співчуває комусь; п</w:t>
      </w:r>
      <w:r w:rsidR="00467D10" w:rsidRPr="00467D10">
        <w:rPr>
          <w:rFonts w:ascii="Times New Roman" w:hAnsi="Times New Roman"/>
          <w:sz w:val="28"/>
          <w:szCs w:val="28"/>
        </w:rPr>
        <w:t>ристрасний любитель спортивних змагань.</w:t>
      </w:r>
    </w:p>
    <w:p w:rsidR="00954208" w:rsidRDefault="00EB28FD"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Лексему </w:t>
      </w:r>
      <w:r>
        <w:rPr>
          <w:rFonts w:ascii="Times New Roman" w:hAnsi="Times New Roman"/>
          <w:b/>
          <w:sz w:val="28"/>
          <w:szCs w:val="28"/>
        </w:rPr>
        <w:t>болільник</w:t>
      </w:r>
      <w:r w:rsidR="006D7623">
        <w:rPr>
          <w:rFonts w:ascii="Times New Roman" w:hAnsi="Times New Roman"/>
          <w:sz w:val="28"/>
          <w:szCs w:val="28"/>
        </w:rPr>
        <w:t xml:space="preserve"> зафіксовано в словниках, але</w:t>
      </w:r>
      <w:r w:rsidR="00A854AD" w:rsidRPr="00BA46B7">
        <w:rPr>
          <w:rFonts w:ascii="Times New Roman" w:hAnsi="Times New Roman"/>
          <w:sz w:val="28"/>
          <w:szCs w:val="28"/>
        </w:rPr>
        <w:t xml:space="preserve"> з позначкою «розмовне». </w:t>
      </w:r>
      <w:r w:rsidR="003D0175" w:rsidRPr="00BA46B7">
        <w:rPr>
          <w:rFonts w:ascii="Times New Roman" w:hAnsi="Times New Roman"/>
          <w:sz w:val="28"/>
          <w:szCs w:val="28"/>
        </w:rPr>
        <w:t>Дієслово «боліти»</w:t>
      </w:r>
      <w:r w:rsidR="00A854AD" w:rsidRPr="00BA46B7">
        <w:rPr>
          <w:rFonts w:ascii="Times New Roman" w:hAnsi="Times New Roman"/>
          <w:sz w:val="28"/>
          <w:szCs w:val="28"/>
        </w:rPr>
        <w:t>, від якого утворюють іменник «болільник», означає «давати відчуття фізичного болю (про яку-небудь частину тіла); завдавати страждання кому-небудь, мучити когось; відчувати біль, переживати горе; страждати, мучитися». Натомість «уболівати» має значення: 1) гостро переживати у зв</w:t>
      </w:r>
      <w:r w:rsidR="00746F1B">
        <w:rPr>
          <w:rFonts w:ascii="Times New Roman" w:hAnsi="Times New Roman"/>
          <w:sz w:val="28"/>
          <w:szCs w:val="28"/>
        </w:rPr>
        <w:t>’</w:t>
      </w:r>
      <w:r w:rsidR="00A854AD" w:rsidRPr="00BA46B7">
        <w:rPr>
          <w:rFonts w:ascii="Times New Roman" w:hAnsi="Times New Roman"/>
          <w:sz w:val="28"/>
          <w:szCs w:val="28"/>
        </w:rPr>
        <w:t>язку з чим-небудь, глибоко сумувати за ким-, чим-небудь; виявляти співчуття кому-небудь; пристрасно віддаватися чому-небудь, гостро відчувати, переживати щось; 2) піклуючись, д</w:t>
      </w:r>
      <w:r w:rsidR="00E22E05">
        <w:rPr>
          <w:rFonts w:ascii="Times New Roman" w:hAnsi="Times New Roman"/>
          <w:sz w:val="28"/>
          <w:szCs w:val="28"/>
        </w:rPr>
        <w:t>уже турбуватися, тривожитися за </w:t>
      </w:r>
      <w:r w:rsidR="00A854AD" w:rsidRPr="00BA46B7">
        <w:rPr>
          <w:rFonts w:ascii="Times New Roman" w:hAnsi="Times New Roman"/>
          <w:sz w:val="28"/>
          <w:szCs w:val="28"/>
        </w:rPr>
        <w:t>кого-, що-небудь; гостро переживати за успіхи в спортивних змаганнях.</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4"/>
        <w:gridCol w:w="5833"/>
      </w:tblGrid>
      <w:tr w:rsidR="00FA02C2" w:rsidTr="00CF22A8">
        <w:trPr>
          <w:trHeight w:val="594"/>
        </w:trPr>
        <w:tc>
          <w:tcPr>
            <w:tcW w:w="2814" w:type="dxa"/>
          </w:tcPr>
          <w:p w:rsidR="00FA02C2" w:rsidRPr="00FA02C2" w:rsidRDefault="00FA02C2" w:rsidP="008E381D">
            <w:pPr>
              <w:spacing w:after="0" w:line="240" w:lineRule="auto"/>
              <w:ind w:firstLine="284"/>
              <w:jc w:val="both"/>
              <w:rPr>
                <w:rFonts w:ascii="Times New Roman" w:hAnsi="Times New Roman"/>
                <w:b/>
                <w:sz w:val="28"/>
                <w:szCs w:val="28"/>
              </w:rPr>
            </w:pPr>
            <w:r w:rsidRPr="00FA02C2">
              <w:rPr>
                <w:rFonts w:ascii="Times New Roman" w:hAnsi="Times New Roman"/>
                <w:b/>
                <w:sz w:val="28"/>
                <w:szCs w:val="28"/>
              </w:rPr>
              <w:t>Болільник</w:t>
            </w:r>
          </w:p>
        </w:tc>
        <w:tc>
          <w:tcPr>
            <w:tcW w:w="5833" w:type="dxa"/>
          </w:tcPr>
          <w:p w:rsidR="00FA02C2" w:rsidRPr="00FC40FB" w:rsidRDefault="0001267A" w:rsidP="008E381D">
            <w:pPr>
              <w:spacing w:after="0" w:line="240" w:lineRule="auto"/>
              <w:ind w:firstLine="284"/>
              <w:jc w:val="both"/>
              <w:rPr>
                <w:rFonts w:ascii="Times New Roman" w:hAnsi="Times New Roman"/>
                <w:sz w:val="28"/>
                <w:szCs w:val="28"/>
              </w:rPr>
            </w:pPr>
            <w:r w:rsidRPr="00FC40FB">
              <w:rPr>
                <w:rFonts w:ascii="Times New Roman" w:hAnsi="Times New Roman"/>
                <w:sz w:val="28"/>
                <w:szCs w:val="28"/>
              </w:rPr>
              <w:t>Розмовне</w:t>
            </w:r>
          </w:p>
        </w:tc>
      </w:tr>
      <w:tr w:rsidR="00FA02C2" w:rsidTr="00CF22A8">
        <w:trPr>
          <w:trHeight w:val="383"/>
        </w:trPr>
        <w:tc>
          <w:tcPr>
            <w:tcW w:w="2814" w:type="dxa"/>
          </w:tcPr>
          <w:p w:rsidR="00FA02C2" w:rsidRPr="00FA02C2" w:rsidRDefault="00FA02C2" w:rsidP="008E381D">
            <w:pPr>
              <w:spacing w:after="0" w:line="240" w:lineRule="auto"/>
              <w:ind w:firstLine="284"/>
              <w:jc w:val="both"/>
              <w:rPr>
                <w:rFonts w:ascii="Times New Roman" w:hAnsi="Times New Roman"/>
                <w:b/>
                <w:sz w:val="28"/>
                <w:szCs w:val="28"/>
              </w:rPr>
            </w:pPr>
            <w:r w:rsidRPr="00FA02C2">
              <w:rPr>
                <w:rFonts w:ascii="Times New Roman" w:hAnsi="Times New Roman"/>
                <w:b/>
                <w:sz w:val="28"/>
                <w:szCs w:val="28"/>
              </w:rPr>
              <w:lastRenderedPageBreak/>
              <w:t>У</w:t>
            </w:r>
            <w:r w:rsidR="0001267A">
              <w:rPr>
                <w:rFonts w:ascii="Times New Roman" w:hAnsi="Times New Roman"/>
                <w:b/>
                <w:sz w:val="28"/>
                <w:szCs w:val="28"/>
              </w:rPr>
              <w:t>(в)</w:t>
            </w:r>
            <w:r w:rsidRPr="00FA02C2">
              <w:rPr>
                <w:rFonts w:ascii="Times New Roman" w:hAnsi="Times New Roman"/>
                <w:b/>
                <w:sz w:val="28"/>
                <w:szCs w:val="28"/>
              </w:rPr>
              <w:t>болівальник</w:t>
            </w:r>
          </w:p>
        </w:tc>
        <w:tc>
          <w:tcPr>
            <w:tcW w:w="5833" w:type="dxa"/>
          </w:tcPr>
          <w:p w:rsidR="00FA02C2" w:rsidRPr="00FA02C2" w:rsidRDefault="00FA02C2" w:rsidP="008E381D">
            <w:pPr>
              <w:spacing w:after="0" w:line="240" w:lineRule="auto"/>
              <w:ind w:firstLine="284"/>
              <w:jc w:val="both"/>
              <w:rPr>
                <w:rFonts w:ascii="Times New Roman" w:hAnsi="Times New Roman"/>
                <w:i/>
                <w:sz w:val="28"/>
                <w:szCs w:val="28"/>
              </w:rPr>
            </w:pPr>
            <w:r w:rsidRPr="00FA02C2">
              <w:rPr>
                <w:rFonts w:ascii="Times New Roman" w:hAnsi="Times New Roman"/>
                <w:i/>
                <w:sz w:val="28"/>
                <w:szCs w:val="28"/>
              </w:rPr>
              <w:t>Футбольні вболівальники</w:t>
            </w:r>
          </w:p>
        </w:tc>
      </w:tr>
    </w:tbl>
    <w:p w:rsidR="00954208" w:rsidRPr="00BA46B7" w:rsidRDefault="003E7F92" w:rsidP="008E381D">
      <w:pPr>
        <w:pStyle w:val="Heading2"/>
        <w:spacing w:before="0" w:line="360" w:lineRule="auto"/>
        <w:ind w:firstLine="680"/>
        <w:jc w:val="both"/>
        <w:rPr>
          <w:rFonts w:ascii="Times New Roman" w:hAnsi="Times New Roman"/>
          <w:sz w:val="28"/>
          <w:szCs w:val="28"/>
        </w:rPr>
      </w:pPr>
      <w:bookmarkStart w:id="52" w:name="_Toc12341505"/>
      <w:r w:rsidRPr="00BA46B7">
        <w:rPr>
          <w:rFonts w:ascii="Times New Roman" w:hAnsi="Times New Roman"/>
          <w:sz w:val="28"/>
          <w:szCs w:val="28"/>
        </w:rPr>
        <w:t>Б</w:t>
      </w:r>
      <w:r w:rsidR="00954208" w:rsidRPr="00BA46B7">
        <w:rPr>
          <w:rFonts w:ascii="Times New Roman" w:hAnsi="Times New Roman"/>
          <w:sz w:val="28"/>
          <w:szCs w:val="28"/>
        </w:rPr>
        <w:t>олісний, больовий</w:t>
      </w:r>
      <w:r w:rsidRPr="00BA46B7">
        <w:rPr>
          <w:rFonts w:ascii="Times New Roman" w:hAnsi="Times New Roman"/>
          <w:sz w:val="28"/>
          <w:szCs w:val="28"/>
        </w:rPr>
        <w:t>, болючий</w:t>
      </w:r>
      <w:bookmarkEnd w:id="52"/>
    </w:p>
    <w:p w:rsidR="006D7623" w:rsidRDefault="0061777E"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 xml:space="preserve">Болісний </w:t>
      </w:r>
      <w:r w:rsidR="00FC40FB">
        <w:rPr>
          <w:rFonts w:ascii="Times New Roman" w:hAnsi="Times New Roman"/>
          <w:sz w:val="28"/>
          <w:szCs w:val="28"/>
        </w:rPr>
        <w:t>–</w:t>
      </w:r>
      <w:r w:rsidRPr="00BA46B7">
        <w:rPr>
          <w:rFonts w:ascii="Times New Roman" w:hAnsi="Times New Roman"/>
          <w:bCs/>
          <w:sz w:val="28"/>
          <w:szCs w:val="28"/>
        </w:rPr>
        <w:t xml:space="preserve"> 1) </w:t>
      </w:r>
      <w:r w:rsidR="00954208" w:rsidRPr="00BA46B7">
        <w:rPr>
          <w:rFonts w:ascii="Times New Roman" w:hAnsi="Times New Roman"/>
          <w:bCs/>
          <w:sz w:val="28"/>
          <w:szCs w:val="28"/>
        </w:rPr>
        <w:t>схильний до захворювань; хворобливий, хоровитий</w:t>
      </w:r>
      <w:r w:rsidRPr="00BA46B7">
        <w:rPr>
          <w:rFonts w:ascii="Times New Roman" w:hAnsi="Times New Roman"/>
          <w:bCs/>
          <w:sz w:val="28"/>
          <w:szCs w:val="28"/>
        </w:rPr>
        <w:t>; 2) </w:t>
      </w:r>
      <w:r w:rsidR="00954208" w:rsidRPr="00BA46B7">
        <w:rPr>
          <w:rFonts w:ascii="Times New Roman" w:hAnsi="Times New Roman"/>
          <w:bCs/>
          <w:sz w:val="28"/>
          <w:szCs w:val="28"/>
        </w:rPr>
        <w:t>викликаний, спричинений болем, болями; пов</w:t>
      </w:r>
      <w:r w:rsidR="00746F1B">
        <w:rPr>
          <w:rFonts w:ascii="Times New Roman" w:hAnsi="Times New Roman"/>
          <w:bCs/>
          <w:sz w:val="28"/>
          <w:szCs w:val="28"/>
        </w:rPr>
        <w:t>’</w:t>
      </w:r>
      <w:r w:rsidRPr="00BA46B7">
        <w:rPr>
          <w:rFonts w:ascii="Times New Roman" w:hAnsi="Times New Roman"/>
          <w:bCs/>
          <w:sz w:val="28"/>
          <w:szCs w:val="28"/>
        </w:rPr>
        <w:t xml:space="preserve">язаний </w:t>
      </w:r>
      <w:r w:rsidR="00EC47DC">
        <w:rPr>
          <w:rFonts w:ascii="Times New Roman" w:hAnsi="Times New Roman"/>
          <w:bCs/>
          <w:sz w:val="28"/>
          <w:szCs w:val="28"/>
        </w:rPr>
        <w:t>і</w:t>
      </w:r>
      <w:r w:rsidRPr="00BA46B7">
        <w:rPr>
          <w:rFonts w:ascii="Times New Roman" w:hAnsi="Times New Roman"/>
          <w:bCs/>
          <w:sz w:val="28"/>
          <w:szCs w:val="28"/>
        </w:rPr>
        <w:t>з хворістю; 3) </w:t>
      </w:r>
      <w:r w:rsidR="00954208" w:rsidRPr="00BA46B7">
        <w:rPr>
          <w:rFonts w:ascii="Times New Roman" w:hAnsi="Times New Roman"/>
          <w:bCs/>
          <w:sz w:val="28"/>
          <w:szCs w:val="28"/>
        </w:rPr>
        <w:t>тяжкий, болючий; скорботний, сумний, тужливий.</w:t>
      </w:r>
    </w:p>
    <w:p w:rsidR="00954208" w:rsidRPr="00BA46B7" w:rsidRDefault="00CE0344"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 xml:space="preserve">Больовий </w:t>
      </w:r>
      <w:r w:rsidR="00FC40FB">
        <w:rPr>
          <w:rFonts w:ascii="Times New Roman" w:hAnsi="Times New Roman"/>
          <w:sz w:val="28"/>
          <w:szCs w:val="28"/>
        </w:rPr>
        <w:t>–</w:t>
      </w:r>
      <w:r w:rsidRPr="00BA46B7">
        <w:rPr>
          <w:rFonts w:ascii="Times New Roman" w:hAnsi="Times New Roman"/>
          <w:bCs/>
          <w:sz w:val="28"/>
          <w:szCs w:val="28"/>
        </w:rPr>
        <w:t xml:space="preserve"> прикметник</w:t>
      </w:r>
      <w:r w:rsidR="00954208" w:rsidRPr="00BA46B7">
        <w:rPr>
          <w:rFonts w:ascii="Times New Roman" w:hAnsi="Times New Roman"/>
          <w:bCs/>
          <w:sz w:val="28"/>
          <w:szCs w:val="28"/>
        </w:rPr>
        <w:t xml:space="preserve"> до </w:t>
      </w:r>
      <w:r w:rsidRPr="00BA46B7">
        <w:rPr>
          <w:rFonts w:ascii="Times New Roman" w:hAnsi="Times New Roman"/>
          <w:bCs/>
          <w:sz w:val="28"/>
          <w:szCs w:val="28"/>
        </w:rPr>
        <w:t>слова «</w:t>
      </w:r>
      <w:r w:rsidR="00954208" w:rsidRPr="00BA46B7">
        <w:rPr>
          <w:rFonts w:ascii="Times New Roman" w:hAnsi="Times New Roman"/>
          <w:bCs/>
          <w:sz w:val="28"/>
          <w:szCs w:val="28"/>
        </w:rPr>
        <w:t>біль</w:t>
      </w:r>
      <w:r w:rsidRPr="00BA46B7">
        <w:rPr>
          <w:rFonts w:ascii="Times New Roman" w:hAnsi="Times New Roman"/>
          <w:bCs/>
          <w:sz w:val="28"/>
          <w:szCs w:val="28"/>
        </w:rPr>
        <w:t>»</w:t>
      </w:r>
      <w:r w:rsidR="00FC40FB">
        <w:rPr>
          <w:rFonts w:ascii="Times New Roman" w:hAnsi="Times New Roman"/>
          <w:bCs/>
          <w:sz w:val="28"/>
          <w:szCs w:val="28"/>
        </w:rPr>
        <w:t xml:space="preserve"> </w:t>
      </w:r>
      <w:r w:rsidR="00FC40FB">
        <w:rPr>
          <w:rFonts w:ascii="Times New Roman" w:hAnsi="Times New Roman"/>
          <w:sz w:val="28"/>
          <w:szCs w:val="28"/>
        </w:rPr>
        <w:t>–</w:t>
      </w:r>
      <w:r w:rsidR="00954208" w:rsidRPr="00BA46B7">
        <w:rPr>
          <w:rFonts w:ascii="Times New Roman" w:hAnsi="Times New Roman"/>
          <w:bCs/>
          <w:sz w:val="28"/>
          <w:szCs w:val="28"/>
        </w:rPr>
        <w:t xml:space="preserve"> відчуття фізичного страждання. </w:t>
      </w:r>
      <w:r w:rsidR="00954208" w:rsidRPr="00BA46B7">
        <w:rPr>
          <w:rFonts w:ascii="Times New Roman" w:hAnsi="Times New Roman"/>
          <w:bCs/>
          <w:i/>
          <w:sz w:val="28"/>
          <w:szCs w:val="28"/>
        </w:rPr>
        <w:t>Больовий прийом</w:t>
      </w:r>
      <w:r w:rsidR="00FC6370" w:rsidRPr="00BA46B7">
        <w:rPr>
          <w:rFonts w:ascii="Times New Roman" w:hAnsi="Times New Roman"/>
          <w:bCs/>
          <w:sz w:val="28"/>
          <w:szCs w:val="28"/>
        </w:rPr>
        <w:t xml:space="preserve"> ‒</w:t>
      </w:r>
      <w:r w:rsidR="00954208" w:rsidRPr="00BA46B7">
        <w:rPr>
          <w:rFonts w:ascii="Times New Roman" w:hAnsi="Times New Roman"/>
          <w:bCs/>
          <w:sz w:val="28"/>
          <w:szCs w:val="28"/>
        </w:rPr>
        <w:t xml:space="preserve"> прийом у спортивн</w:t>
      </w:r>
      <w:r w:rsidR="00E22E05">
        <w:rPr>
          <w:rFonts w:ascii="Times New Roman" w:hAnsi="Times New Roman"/>
          <w:bCs/>
          <w:sz w:val="28"/>
          <w:szCs w:val="28"/>
        </w:rPr>
        <w:t>ій боротьбі, що викликає біль у </w:t>
      </w:r>
      <w:r w:rsidR="00954208" w:rsidRPr="00BA46B7">
        <w:rPr>
          <w:rFonts w:ascii="Times New Roman" w:hAnsi="Times New Roman"/>
          <w:bCs/>
          <w:sz w:val="28"/>
          <w:szCs w:val="28"/>
        </w:rPr>
        <w:t xml:space="preserve">супротивника, який вважається переможеним. </w:t>
      </w:r>
      <w:r w:rsidR="00954208" w:rsidRPr="00BA46B7">
        <w:rPr>
          <w:rFonts w:ascii="Times New Roman" w:hAnsi="Times New Roman"/>
          <w:bCs/>
          <w:i/>
          <w:sz w:val="28"/>
          <w:szCs w:val="28"/>
        </w:rPr>
        <w:t>Больовий шок</w:t>
      </w:r>
      <w:r w:rsidR="00FC6370" w:rsidRPr="00BA46B7">
        <w:rPr>
          <w:rFonts w:ascii="Times New Roman" w:hAnsi="Times New Roman"/>
          <w:bCs/>
          <w:sz w:val="28"/>
          <w:szCs w:val="28"/>
        </w:rPr>
        <w:t xml:space="preserve"> ‒</w:t>
      </w:r>
      <w:r w:rsidR="00954208" w:rsidRPr="00BA46B7">
        <w:rPr>
          <w:rFonts w:ascii="Times New Roman" w:hAnsi="Times New Roman"/>
          <w:bCs/>
          <w:sz w:val="28"/>
          <w:szCs w:val="28"/>
        </w:rPr>
        <w:t xml:space="preserve"> втрата свідомості через нестерпний біль. </w:t>
      </w:r>
      <w:r w:rsidR="00954208" w:rsidRPr="00BA46B7">
        <w:rPr>
          <w:rFonts w:ascii="Times New Roman" w:hAnsi="Times New Roman"/>
          <w:bCs/>
          <w:i/>
          <w:sz w:val="28"/>
          <w:szCs w:val="28"/>
        </w:rPr>
        <w:t>Больові точки</w:t>
      </w:r>
      <w:r w:rsidR="00FC6370" w:rsidRPr="00BA46B7">
        <w:rPr>
          <w:rFonts w:ascii="Times New Roman" w:hAnsi="Times New Roman"/>
          <w:bCs/>
          <w:sz w:val="28"/>
          <w:szCs w:val="28"/>
        </w:rPr>
        <w:t xml:space="preserve"> ‒</w:t>
      </w:r>
      <w:r w:rsidR="00954208" w:rsidRPr="00BA46B7">
        <w:rPr>
          <w:rFonts w:ascii="Times New Roman" w:hAnsi="Times New Roman"/>
          <w:bCs/>
          <w:sz w:val="28"/>
          <w:szCs w:val="28"/>
        </w:rPr>
        <w:t xml:space="preserve"> ділянки на поверхні тіла, при тиску на які виникає больова реакція.</w:t>
      </w:r>
    </w:p>
    <w:p w:rsidR="003E7F92" w:rsidRDefault="003E7F92" w:rsidP="008E381D">
      <w:pPr>
        <w:spacing w:after="0" w:line="360" w:lineRule="auto"/>
        <w:ind w:firstLine="680"/>
        <w:jc w:val="both"/>
        <w:rPr>
          <w:rFonts w:ascii="Times New Roman" w:hAnsi="Times New Roman"/>
          <w:i/>
          <w:iCs/>
          <w:sz w:val="28"/>
          <w:szCs w:val="28"/>
        </w:rPr>
      </w:pPr>
      <w:r w:rsidRPr="00BA46B7">
        <w:rPr>
          <w:rFonts w:ascii="Times New Roman" w:hAnsi="Times New Roman"/>
          <w:b/>
          <w:bCs/>
          <w:sz w:val="28"/>
          <w:szCs w:val="28"/>
        </w:rPr>
        <w:t xml:space="preserve">Болючий </w:t>
      </w:r>
      <w:r w:rsidR="00FC40FB">
        <w:rPr>
          <w:rFonts w:ascii="Times New Roman" w:hAnsi="Times New Roman"/>
          <w:sz w:val="28"/>
          <w:szCs w:val="28"/>
        </w:rPr>
        <w:t>–</w:t>
      </w:r>
      <w:r w:rsidRPr="00BA46B7">
        <w:rPr>
          <w:rFonts w:ascii="Times New Roman" w:hAnsi="Times New Roman"/>
          <w:bCs/>
          <w:sz w:val="28"/>
          <w:szCs w:val="28"/>
        </w:rPr>
        <w:t xml:space="preserve"> 1) який болить, викликає біль, пов</w:t>
      </w:r>
      <w:r w:rsidR="00746F1B">
        <w:rPr>
          <w:rFonts w:ascii="Times New Roman" w:hAnsi="Times New Roman"/>
          <w:bCs/>
          <w:sz w:val="28"/>
          <w:szCs w:val="28"/>
        </w:rPr>
        <w:t>’</w:t>
      </w:r>
      <w:r w:rsidRPr="00BA46B7">
        <w:rPr>
          <w:rFonts w:ascii="Times New Roman" w:hAnsi="Times New Roman"/>
          <w:bCs/>
          <w:sz w:val="28"/>
          <w:szCs w:val="28"/>
        </w:rPr>
        <w:t xml:space="preserve">язаний </w:t>
      </w:r>
      <w:r w:rsidR="00EC47DC">
        <w:rPr>
          <w:rFonts w:ascii="Times New Roman" w:hAnsi="Times New Roman"/>
          <w:bCs/>
          <w:sz w:val="28"/>
          <w:szCs w:val="28"/>
        </w:rPr>
        <w:t>і</w:t>
      </w:r>
      <w:r w:rsidRPr="00BA46B7">
        <w:rPr>
          <w:rFonts w:ascii="Times New Roman" w:hAnsi="Times New Roman"/>
          <w:bCs/>
          <w:sz w:val="28"/>
          <w:szCs w:val="28"/>
        </w:rPr>
        <w:t>з відчуттям болю</w:t>
      </w:r>
      <w:r w:rsidR="006D7623">
        <w:rPr>
          <w:rFonts w:ascii="Times New Roman" w:hAnsi="Times New Roman"/>
          <w:bCs/>
          <w:sz w:val="28"/>
          <w:szCs w:val="28"/>
        </w:rPr>
        <w:t>;</w:t>
      </w:r>
      <w:r w:rsidRPr="00BA46B7">
        <w:rPr>
          <w:rFonts w:ascii="Times New Roman" w:hAnsi="Times New Roman"/>
          <w:bCs/>
          <w:i/>
          <w:sz w:val="28"/>
          <w:szCs w:val="28"/>
        </w:rPr>
        <w:t xml:space="preserve"> </w:t>
      </w:r>
      <w:r w:rsidRPr="00BA46B7">
        <w:rPr>
          <w:rFonts w:ascii="Times New Roman" w:hAnsi="Times New Roman"/>
          <w:bCs/>
          <w:sz w:val="28"/>
          <w:szCs w:val="28"/>
        </w:rPr>
        <w:t>2) який викликає гіркі, тяжкі почуття, смуток, сум; викликаний цими почуттями; тяжкий</w:t>
      </w:r>
      <w:r w:rsidR="006D7623">
        <w:rPr>
          <w:rFonts w:ascii="Times New Roman" w:hAnsi="Times New Roman"/>
          <w:sz w:val="28"/>
          <w:szCs w:val="28"/>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D97888" w:rsidTr="00CF22A8">
        <w:trPr>
          <w:trHeight w:val="254"/>
        </w:trPr>
        <w:tc>
          <w:tcPr>
            <w:tcW w:w="2693" w:type="dxa"/>
          </w:tcPr>
          <w:p w:rsidR="00D97888" w:rsidRPr="00D97888" w:rsidRDefault="00D97888" w:rsidP="008E381D">
            <w:pPr>
              <w:spacing w:after="0" w:line="240" w:lineRule="auto"/>
              <w:ind w:firstLine="284"/>
              <w:jc w:val="both"/>
              <w:rPr>
                <w:rFonts w:ascii="Times New Roman" w:hAnsi="Times New Roman"/>
                <w:b/>
                <w:iCs/>
                <w:sz w:val="28"/>
                <w:szCs w:val="28"/>
              </w:rPr>
            </w:pPr>
            <w:r w:rsidRPr="00D97888">
              <w:rPr>
                <w:rFonts w:ascii="Times New Roman" w:hAnsi="Times New Roman"/>
                <w:b/>
                <w:iCs/>
                <w:sz w:val="28"/>
                <w:szCs w:val="28"/>
              </w:rPr>
              <w:t>Болісний</w:t>
            </w:r>
          </w:p>
        </w:tc>
        <w:tc>
          <w:tcPr>
            <w:tcW w:w="5954" w:type="dxa"/>
          </w:tcPr>
          <w:p w:rsidR="00D97888"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Болісний вигляд</w:t>
            </w:r>
          </w:p>
          <w:p w:rsidR="00A234CA"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Болісний крик</w:t>
            </w:r>
          </w:p>
          <w:p w:rsidR="00A234CA"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Болісна гримаса</w:t>
            </w:r>
          </w:p>
        </w:tc>
      </w:tr>
      <w:tr w:rsidR="00D97888" w:rsidTr="00CF22A8">
        <w:trPr>
          <w:trHeight w:val="331"/>
        </w:trPr>
        <w:tc>
          <w:tcPr>
            <w:tcW w:w="2693" w:type="dxa"/>
          </w:tcPr>
          <w:p w:rsidR="00D97888" w:rsidRPr="00D97888" w:rsidRDefault="00D97888" w:rsidP="008E381D">
            <w:pPr>
              <w:spacing w:after="0" w:line="240" w:lineRule="auto"/>
              <w:ind w:firstLine="284"/>
              <w:jc w:val="both"/>
              <w:rPr>
                <w:rFonts w:ascii="Times New Roman" w:hAnsi="Times New Roman"/>
                <w:b/>
                <w:iCs/>
                <w:sz w:val="28"/>
                <w:szCs w:val="28"/>
              </w:rPr>
            </w:pPr>
            <w:r w:rsidRPr="00D97888">
              <w:rPr>
                <w:rFonts w:ascii="Times New Roman" w:hAnsi="Times New Roman"/>
                <w:b/>
                <w:iCs/>
                <w:sz w:val="28"/>
                <w:szCs w:val="28"/>
              </w:rPr>
              <w:t>Больовий</w:t>
            </w:r>
          </w:p>
        </w:tc>
        <w:tc>
          <w:tcPr>
            <w:tcW w:w="5954" w:type="dxa"/>
          </w:tcPr>
          <w:p w:rsidR="00D97888"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Больовий прийом</w:t>
            </w:r>
          </w:p>
          <w:p w:rsidR="00A234CA"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Больовий шок</w:t>
            </w:r>
          </w:p>
          <w:p w:rsidR="00A234CA"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Больова точка</w:t>
            </w:r>
          </w:p>
        </w:tc>
      </w:tr>
      <w:tr w:rsidR="00D97888" w:rsidTr="00CF22A8">
        <w:trPr>
          <w:trHeight w:val="341"/>
        </w:trPr>
        <w:tc>
          <w:tcPr>
            <w:tcW w:w="2693" w:type="dxa"/>
          </w:tcPr>
          <w:p w:rsidR="00D97888" w:rsidRPr="00D97888" w:rsidRDefault="00D97888" w:rsidP="008E381D">
            <w:pPr>
              <w:spacing w:after="0" w:line="240" w:lineRule="auto"/>
              <w:ind w:firstLine="284"/>
              <w:jc w:val="both"/>
              <w:rPr>
                <w:rFonts w:ascii="Times New Roman" w:hAnsi="Times New Roman"/>
                <w:b/>
                <w:iCs/>
                <w:sz w:val="28"/>
                <w:szCs w:val="28"/>
              </w:rPr>
            </w:pPr>
            <w:r w:rsidRPr="00D97888">
              <w:rPr>
                <w:rFonts w:ascii="Times New Roman" w:hAnsi="Times New Roman"/>
                <w:b/>
                <w:iCs/>
                <w:sz w:val="28"/>
                <w:szCs w:val="28"/>
              </w:rPr>
              <w:t>Болючий</w:t>
            </w:r>
          </w:p>
        </w:tc>
        <w:tc>
          <w:tcPr>
            <w:tcW w:w="5954" w:type="dxa"/>
          </w:tcPr>
          <w:p w:rsidR="00D97888"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Болюча рана</w:t>
            </w:r>
          </w:p>
          <w:p w:rsidR="00A234CA"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Болючий зуб</w:t>
            </w:r>
          </w:p>
          <w:p w:rsidR="00A234CA"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Болючий удар</w:t>
            </w:r>
          </w:p>
          <w:p w:rsidR="00A234CA"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Болюча правда</w:t>
            </w:r>
          </w:p>
          <w:p w:rsidR="00A234CA" w:rsidRDefault="006D7623"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Болюче питання</w:t>
            </w:r>
          </w:p>
          <w:p w:rsidR="00A234CA"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Болюча справа</w:t>
            </w:r>
          </w:p>
          <w:p w:rsidR="00A234CA" w:rsidRDefault="00A234CA" w:rsidP="008E381D">
            <w:pPr>
              <w:spacing w:after="0" w:line="240" w:lineRule="auto"/>
              <w:ind w:firstLine="284"/>
              <w:jc w:val="both"/>
              <w:rPr>
                <w:rFonts w:ascii="Times New Roman" w:hAnsi="Times New Roman"/>
                <w:i/>
                <w:iCs/>
                <w:sz w:val="28"/>
                <w:szCs w:val="28"/>
              </w:rPr>
            </w:pPr>
            <w:r>
              <w:rPr>
                <w:rFonts w:ascii="Times New Roman" w:hAnsi="Times New Roman"/>
                <w:i/>
                <w:iCs/>
                <w:sz w:val="28"/>
                <w:szCs w:val="28"/>
              </w:rPr>
              <w:t>Болюча думка</w:t>
            </w:r>
          </w:p>
        </w:tc>
      </w:tr>
    </w:tbl>
    <w:p w:rsidR="00954208" w:rsidRPr="00BA46B7" w:rsidRDefault="003E7209" w:rsidP="008E381D">
      <w:pPr>
        <w:pStyle w:val="Heading2"/>
        <w:spacing w:before="0" w:line="360" w:lineRule="auto"/>
        <w:ind w:firstLine="680"/>
        <w:jc w:val="both"/>
        <w:rPr>
          <w:rFonts w:ascii="Times New Roman" w:hAnsi="Times New Roman"/>
          <w:sz w:val="28"/>
          <w:szCs w:val="28"/>
        </w:rPr>
      </w:pPr>
      <w:bookmarkStart w:id="53" w:name="_Toc12341506"/>
      <w:r w:rsidRPr="00BA46B7">
        <w:rPr>
          <w:rFonts w:ascii="Times New Roman" w:hAnsi="Times New Roman"/>
          <w:sz w:val="28"/>
          <w:szCs w:val="28"/>
        </w:rPr>
        <w:t>Бона, бонна</w:t>
      </w:r>
      <w:bookmarkEnd w:id="53"/>
    </w:p>
    <w:p w:rsidR="0074385D" w:rsidRPr="00BA46B7" w:rsidRDefault="00E56CD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w:t>
      </w:r>
      <w:r w:rsidR="00954208" w:rsidRPr="00BA46B7">
        <w:rPr>
          <w:rFonts w:ascii="Times New Roman" w:hAnsi="Times New Roman"/>
          <w:b/>
          <w:sz w:val="28"/>
          <w:szCs w:val="28"/>
        </w:rPr>
        <w:t>она</w:t>
      </w:r>
      <w:r w:rsidR="00954208" w:rsidRPr="00BA46B7">
        <w:rPr>
          <w:rFonts w:ascii="Times New Roman" w:hAnsi="Times New Roman"/>
          <w:sz w:val="28"/>
          <w:szCs w:val="28"/>
        </w:rPr>
        <w:t xml:space="preserve"> </w:t>
      </w:r>
      <w:r w:rsidR="00FC40FB">
        <w:rPr>
          <w:rFonts w:ascii="Times New Roman" w:hAnsi="Times New Roman"/>
          <w:sz w:val="28"/>
          <w:szCs w:val="28"/>
        </w:rPr>
        <w:t>–</w:t>
      </w:r>
      <w:r w:rsidR="0074385D" w:rsidRPr="00BA46B7">
        <w:rPr>
          <w:rFonts w:ascii="Times New Roman" w:hAnsi="Times New Roman"/>
          <w:sz w:val="28"/>
          <w:szCs w:val="28"/>
        </w:rPr>
        <w:t xml:space="preserve"> 1) кредитний документ у формі цінних паперів, за якими їх власник може отримати певну суму грошей чи інші цінності. </w:t>
      </w:r>
      <w:r w:rsidR="0074385D" w:rsidRPr="00A12D1A">
        <w:rPr>
          <w:rFonts w:ascii="Times New Roman" w:hAnsi="Times New Roman"/>
          <w:i/>
          <w:sz w:val="28"/>
          <w:szCs w:val="28"/>
        </w:rPr>
        <w:t>Казначейські бони, або бони державної скарбниці</w:t>
      </w:r>
      <w:r w:rsidR="00EC47DC">
        <w:rPr>
          <w:rFonts w:ascii="Times New Roman" w:hAnsi="Times New Roman"/>
          <w:i/>
          <w:sz w:val="28"/>
          <w:szCs w:val="28"/>
        </w:rPr>
        <w:t>,</w:t>
      </w:r>
      <w:r w:rsidR="0074385D" w:rsidRPr="00A12D1A">
        <w:rPr>
          <w:rFonts w:ascii="Times New Roman" w:hAnsi="Times New Roman"/>
          <w:i/>
          <w:sz w:val="28"/>
          <w:szCs w:val="28"/>
        </w:rPr>
        <w:t xml:space="preserve"> </w:t>
      </w:r>
      <w:r w:rsidR="00FC40FB">
        <w:rPr>
          <w:rFonts w:ascii="Times New Roman" w:hAnsi="Times New Roman"/>
          <w:sz w:val="28"/>
          <w:szCs w:val="28"/>
        </w:rPr>
        <w:t>–</w:t>
      </w:r>
      <w:r w:rsidR="0074385D" w:rsidRPr="00BA46B7">
        <w:rPr>
          <w:rFonts w:ascii="Times New Roman" w:hAnsi="Times New Roman"/>
          <w:sz w:val="28"/>
          <w:szCs w:val="28"/>
        </w:rPr>
        <w:t xml:space="preserve"> вид середньо- та довготривалих державних зобов</w:t>
      </w:r>
      <w:r w:rsidR="00746F1B">
        <w:rPr>
          <w:rFonts w:ascii="Times New Roman" w:hAnsi="Times New Roman"/>
          <w:sz w:val="28"/>
          <w:szCs w:val="28"/>
        </w:rPr>
        <w:t>’</w:t>
      </w:r>
      <w:r w:rsidR="00FC40FB">
        <w:rPr>
          <w:rFonts w:ascii="Times New Roman" w:hAnsi="Times New Roman"/>
          <w:sz w:val="28"/>
          <w:szCs w:val="28"/>
        </w:rPr>
        <w:t>язань; 2) у множині –</w:t>
      </w:r>
      <w:r w:rsidR="0074385D" w:rsidRPr="00BA46B7">
        <w:rPr>
          <w:rFonts w:ascii="Times New Roman" w:hAnsi="Times New Roman"/>
          <w:sz w:val="28"/>
          <w:szCs w:val="28"/>
        </w:rPr>
        <w:t xml:space="preserve"> тимчасові паперові гроші малого номіналу, що випускаються в обіг для забезпечення потреби в </w:t>
      </w:r>
      <w:r w:rsidR="00E22E05">
        <w:rPr>
          <w:rFonts w:ascii="Times New Roman" w:hAnsi="Times New Roman"/>
          <w:sz w:val="28"/>
          <w:szCs w:val="28"/>
        </w:rPr>
        <w:t>розмінних грошах; 3) у </w:t>
      </w:r>
      <w:r w:rsidR="00FC40FB">
        <w:rPr>
          <w:rFonts w:ascii="Times New Roman" w:hAnsi="Times New Roman"/>
          <w:sz w:val="28"/>
          <w:szCs w:val="28"/>
        </w:rPr>
        <w:t>множині –</w:t>
      </w:r>
      <w:r w:rsidR="0074385D" w:rsidRPr="00BA46B7">
        <w:rPr>
          <w:rFonts w:ascii="Times New Roman" w:hAnsi="Times New Roman"/>
          <w:sz w:val="28"/>
          <w:szCs w:val="28"/>
        </w:rPr>
        <w:t xml:space="preserve"> паперові гроші, що вийшли з обігу і стали предметом колекціонування.</w:t>
      </w:r>
    </w:p>
    <w:p w:rsidR="0074385D" w:rsidRDefault="0074385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Бонна</w:t>
      </w:r>
      <w:r w:rsidR="00FC40FB">
        <w:rPr>
          <w:rFonts w:ascii="Times New Roman" w:hAnsi="Times New Roman"/>
          <w:sz w:val="28"/>
          <w:szCs w:val="28"/>
        </w:rPr>
        <w:t xml:space="preserve"> (застаріле) –</w:t>
      </w:r>
      <w:r w:rsidRPr="00BA46B7">
        <w:rPr>
          <w:rFonts w:ascii="Times New Roman" w:hAnsi="Times New Roman"/>
          <w:sz w:val="28"/>
          <w:szCs w:val="28"/>
        </w:rPr>
        <w:t xml:space="preserve"> вихователька, переважно з іноземців, яку наймали до дітей у дворянських сім</w:t>
      </w:r>
      <w:r w:rsidR="00746F1B">
        <w:rPr>
          <w:rFonts w:ascii="Times New Roman" w:hAnsi="Times New Roman"/>
          <w:sz w:val="28"/>
          <w:szCs w:val="28"/>
        </w:rPr>
        <w:t>’</w:t>
      </w:r>
      <w:r w:rsidRPr="00BA46B7">
        <w:rPr>
          <w:rFonts w:ascii="Times New Roman" w:hAnsi="Times New Roman"/>
          <w:sz w:val="28"/>
          <w:szCs w:val="28"/>
        </w:rPr>
        <w:t>ях.</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954"/>
      </w:tblGrid>
      <w:tr w:rsidR="00EB697F" w:rsidTr="00CF22A8">
        <w:trPr>
          <w:trHeight w:val="331"/>
        </w:trPr>
        <w:tc>
          <w:tcPr>
            <w:tcW w:w="2551" w:type="dxa"/>
          </w:tcPr>
          <w:p w:rsidR="00EB697F" w:rsidRPr="00EB697F" w:rsidRDefault="00EB697F" w:rsidP="008E381D">
            <w:pPr>
              <w:spacing w:after="0" w:line="240" w:lineRule="auto"/>
              <w:ind w:firstLine="284"/>
              <w:jc w:val="both"/>
              <w:rPr>
                <w:rFonts w:ascii="Times New Roman" w:hAnsi="Times New Roman"/>
                <w:b/>
                <w:sz w:val="28"/>
                <w:szCs w:val="28"/>
              </w:rPr>
            </w:pPr>
            <w:r w:rsidRPr="00EB697F">
              <w:rPr>
                <w:rFonts w:ascii="Times New Roman" w:hAnsi="Times New Roman"/>
                <w:b/>
                <w:sz w:val="28"/>
                <w:szCs w:val="28"/>
              </w:rPr>
              <w:t>Бона</w:t>
            </w:r>
          </w:p>
        </w:tc>
        <w:tc>
          <w:tcPr>
            <w:tcW w:w="5954" w:type="dxa"/>
          </w:tcPr>
          <w:p w:rsidR="00EB697F" w:rsidRDefault="00EB697F" w:rsidP="008E381D">
            <w:pPr>
              <w:spacing w:after="0" w:line="240" w:lineRule="auto"/>
              <w:ind w:firstLine="284"/>
              <w:jc w:val="both"/>
              <w:rPr>
                <w:rFonts w:ascii="Times New Roman" w:hAnsi="Times New Roman"/>
                <w:i/>
                <w:sz w:val="28"/>
                <w:szCs w:val="28"/>
              </w:rPr>
            </w:pPr>
            <w:r w:rsidRPr="00EB697F">
              <w:rPr>
                <w:rFonts w:ascii="Times New Roman" w:hAnsi="Times New Roman"/>
                <w:i/>
                <w:sz w:val="28"/>
                <w:szCs w:val="28"/>
              </w:rPr>
              <w:t>Казначейські бони</w:t>
            </w:r>
          </w:p>
          <w:p w:rsidR="00B32EC3" w:rsidRPr="00EB697F" w:rsidRDefault="00B32EC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Бони державної скарбниці</w:t>
            </w:r>
          </w:p>
          <w:p w:rsidR="00EB697F" w:rsidRPr="00EB697F" w:rsidRDefault="00EB697F" w:rsidP="008E381D">
            <w:pPr>
              <w:spacing w:after="0" w:line="240" w:lineRule="auto"/>
              <w:ind w:firstLine="284"/>
              <w:jc w:val="both"/>
              <w:rPr>
                <w:rFonts w:ascii="Times New Roman" w:hAnsi="Times New Roman"/>
                <w:i/>
                <w:sz w:val="28"/>
                <w:szCs w:val="28"/>
              </w:rPr>
            </w:pPr>
            <w:r w:rsidRPr="00EB697F">
              <w:rPr>
                <w:rFonts w:ascii="Times New Roman" w:hAnsi="Times New Roman"/>
                <w:i/>
                <w:sz w:val="28"/>
                <w:szCs w:val="28"/>
              </w:rPr>
              <w:t>Рідкісні бони</w:t>
            </w:r>
          </w:p>
        </w:tc>
      </w:tr>
      <w:tr w:rsidR="00EB697F" w:rsidTr="00CF22A8">
        <w:trPr>
          <w:trHeight w:val="341"/>
        </w:trPr>
        <w:tc>
          <w:tcPr>
            <w:tcW w:w="2551" w:type="dxa"/>
          </w:tcPr>
          <w:p w:rsidR="00EB697F" w:rsidRPr="00EB697F" w:rsidRDefault="00EB697F" w:rsidP="008E381D">
            <w:pPr>
              <w:spacing w:after="0" w:line="240" w:lineRule="auto"/>
              <w:ind w:firstLine="284"/>
              <w:jc w:val="both"/>
              <w:rPr>
                <w:rFonts w:ascii="Times New Roman" w:hAnsi="Times New Roman"/>
                <w:b/>
                <w:sz w:val="28"/>
                <w:szCs w:val="28"/>
              </w:rPr>
            </w:pPr>
            <w:r w:rsidRPr="00EB697F">
              <w:rPr>
                <w:rFonts w:ascii="Times New Roman" w:hAnsi="Times New Roman"/>
                <w:b/>
                <w:sz w:val="28"/>
                <w:szCs w:val="28"/>
              </w:rPr>
              <w:t>Бонна</w:t>
            </w:r>
            <w:r w:rsidR="00FC40FB">
              <w:rPr>
                <w:rFonts w:ascii="Times New Roman" w:hAnsi="Times New Roman"/>
                <w:b/>
                <w:sz w:val="28"/>
                <w:szCs w:val="28"/>
              </w:rPr>
              <w:t xml:space="preserve"> </w:t>
            </w:r>
            <w:r w:rsidR="00FC40FB" w:rsidRPr="00FC40FB">
              <w:rPr>
                <w:rFonts w:ascii="Times New Roman" w:hAnsi="Times New Roman"/>
                <w:sz w:val="28"/>
                <w:szCs w:val="28"/>
              </w:rPr>
              <w:t>(застаріле)</w:t>
            </w:r>
          </w:p>
        </w:tc>
        <w:tc>
          <w:tcPr>
            <w:tcW w:w="5954" w:type="dxa"/>
          </w:tcPr>
          <w:p w:rsidR="00EB697F" w:rsidRPr="00EB697F" w:rsidRDefault="00EB697F" w:rsidP="008E381D">
            <w:pPr>
              <w:spacing w:after="0" w:line="240" w:lineRule="auto"/>
              <w:ind w:firstLine="284"/>
              <w:jc w:val="both"/>
              <w:rPr>
                <w:rFonts w:ascii="Times New Roman" w:hAnsi="Times New Roman"/>
                <w:i/>
                <w:sz w:val="28"/>
                <w:szCs w:val="28"/>
              </w:rPr>
            </w:pPr>
            <w:r w:rsidRPr="00EB697F">
              <w:rPr>
                <w:rFonts w:ascii="Times New Roman" w:hAnsi="Times New Roman"/>
                <w:i/>
                <w:sz w:val="28"/>
                <w:szCs w:val="28"/>
              </w:rPr>
              <w:t>Строга бонна</w:t>
            </w:r>
          </w:p>
          <w:p w:rsidR="00EB697F" w:rsidRPr="00EB697F" w:rsidRDefault="00EB697F" w:rsidP="008E381D">
            <w:pPr>
              <w:spacing w:after="0" w:line="240" w:lineRule="auto"/>
              <w:ind w:firstLine="284"/>
              <w:jc w:val="both"/>
              <w:rPr>
                <w:rFonts w:ascii="Times New Roman" w:hAnsi="Times New Roman"/>
                <w:i/>
                <w:sz w:val="28"/>
                <w:szCs w:val="28"/>
              </w:rPr>
            </w:pPr>
            <w:r w:rsidRPr="00EB697F">
              <w:rPr>
                <w:rFonts w:ascii="Times New Roman" w:hAnsi="Times New Roman"/>
                <w:i/>
                <w:sz w:val="28"/>
                <w:szCs w:val="28"/>
              </w:rPr>
              <w:t>Бонна зі знанням іноземної мови</w:t>
            </w:r>
          </w:p>
        </w:tc>
      </w:tr>
    </w:tbl>
    <w:p w:rsidR="00FE0A79" w:rsidRPr="00BA46B7" w:rsidRDefault="00EB697F" w:rsidP="008E381D">
      <w:pPr>
        <w:pStyle w:val="Heading2"/>
        <w:spacing w:before="0" w:line="360" w:lineRule="auto"/>
        <w:ind w:firstLine="680"/>
        <w:jc w:val="both"/>
        <w:rPr>
          <w:rFonts w:ascii="Times New Roman" w:hAnsi="Times New Roman"/>
          <w:sz w:val="28"/>
          <w:szCs w:val="28"/>
        </w:rPr>
      </w:pPr>
      <w:bookmarkStart w:id="54" w:name="_Toc12341507"/>
      <w:r>
        <w:rPr>
          <w:rFonts w:ascii="Times New Roman" w:hAnsi="Times New Roman"/>
          <w:sz w:val="28"/>
          <w:szCs w:val="28"/>
        </w:rPr>
        <w:t>Б</w:t>
      </w:r>
      <w:r w:rsidR="00FE0A79" w:rsidRPr="00BA46B7">
        <w:rPr>
          <w:rFonts w:ascii="Times New Roman" w:hAnsi="Times New Roman"/>
          <w:sz w:val="28"/>
          <w:szCs w:val="28"/>
        </w:rPr>
        <w:t>оцман, лоцман</w:t>
      </w:r>
      <w:bookmarkEnd w:id="54"/>
    </w:p>
    <w:p w:rsidR="002A0748" w:rsidRPr="00BA46B7" w:rsidRDefault="002A074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Боцман</w:t>
      </w:r>
      <w:r w:rsidR="00FC40FB">
        <w:rPr>
          <w:rFonts w:ascii="Times New Roman" w:hAnsi="Times New Roman"/>
          <w:sz w:val="28"/>
          <w:szCs w:val="28"/>
        </w:rPr>
        <w:t xml:space="preserve"> –</w:t>
      </w:r>
      <w:r w:rsidRPr="00BA46B7">
        <w:rPr>
          <w:rFonts w:ascii="Times New Roman" w:hAnsi="Times New Roman"/>
          <w:sz w:val="28"/>
          <w:szCs w:val="28"/>
        </w:rPr>
        <w:t xml:space="preserve"> помічник командира корабля, що керує</w:t>
      </w:r>
      <w:r w:rsidR="00EC47DC">
        <w:rPr>
          <w:rFonts w:ascii="Times New Roman" w:hAnsi="Times New Roman"/>
          <w:sz w:val="28"/>
          <w:szCs w:val="28"/>
        </w:rPr>
        <w:t xml:space="preserve"> загальнокорабельними роботами та</w:t>
      </w:r>
      <w:r w:rsidRPr="00BA46B7">
        <w:rPr>
          <w:rFonts w:ascii="Times New Roman" w:hAnsi="Times New Roman"/>
          <w:sz w:val="28"/>
          <w:szCs w:val="28"/>
        </w:rPr>
        <w:t xml:space="preserve"> стежить за утриманням корабля в чистоті й порядку.</w:t>
      </w:r>
    </w:p>
    <w:p w:rsidR="002A0748" w:rsidRDefault="002A074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Лоцман </w:t>
      </w:r>
      <w:r w:rsidR="00FC40FB">
        <w:rPr>
          <w:rFonts w:ascii="Times New Roman" w:hAnsi="Times New Roman"/>
          <w:sz w:val="28"/>
          <w:szCs w:val="28"/>
        </w:rPr>
        <w:t>–</w:t>
      </w:r>
      <w:r w:rsidRPr="00BA46B7">
        <w:rPr>
          <w:rFonts w:ascii="Times New Roman" w:hAnsi="Times New Roman"/>
          <w:sz w:val="28"/>
          <w:szCs w:val="28"/>
        </w:rPr>
        <w:t xml:space="preserve"> 1) пр</w:t>
      </w:r>
      <w:r w:rsidR="00B32EC3">
        <w:rPr>
          <w:rFonts w:ascii="Times New Roman" w:hAnsi="Times New Roman"/>
          <w:sz w:val="28"/>
          <w:szCs w:val="28"/>
        </w:rPr>
        <w:t xml:space="preserve">овідник суден, добре обізнаний </w:t>
      </w:r>
      <w:r w:rsidR="00EC47DC">
        <w:rPr>
          <w:rFonts w:ascii="Times New Roman" w:hAnsi="Times New Roman"/>
          <w:sz w:val="28"/>
          <w:szCs w:val="28"/>
        </w:rPr>
        <w:t>і</w:t>
      </w:r>
      <w:r w:rsidRPr="00BA46B7">
        <w:rPr>
          <w:rFonts w:ascii="Times New Roman" w:hAnsi="Times New Roman"/>
          <w:sz w:val="28"/>
          <w:szCs w:val="28"/>
        </w:rPr>
        <w:t>з навігаційними умовами певної ділянки моря, річки, каналу тощо; 2) невелика хижа смугаста риба родини ставридових, яка часто супроводить на далекі відстані пароплави і великих риб, акул.</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954"/>
      </w:tblGrid>
      <w:tr w:rsidR="008F283F" w:rsidTr="00CF22A8">
        <w:trPr>
          <w:trHeight w:val="352"/>
        </w:trPr>
        <w:tc>
          <w:tcPr>
            <w:tcW w:w="2551" w:type="dxa"/>
          </w:tcPr>
          <w:p w:rsidR="008F283F" w:rsidRPr="008F283F" w:rsidRDefault="008F283F" w:rsidP="008E381D">
            <w:pPr>
              <w:spacing w:after="0" w:line="240" w:lineRule="auto"/>
              <w:ind w:firstLine="284"/>
              <w:jc w:val="both"/>
              <w:rPr>
                <w:rFonts w:ascii="Times New Roman" w:hAnsi="Times New Roman"/>
                <w:b/>
                <w:sz w:val="28"/>
                <w:szCs w:val="28"/>
              </w:rPr>
            </w:pPr>
            <w:r w:rsidRPr="008F283F">
              <w:rPr>
                <w:rFonts w:ascii="Times New Roman" w:hAnsi="Times New Roman"/>
                <w:b/>
                <w:sz w:val="28"/>
                <w:szCs w:val="28"/>
              </w:rPr>
              <w:t>Боцман</w:t>
            </w:r>
          </w:p>
        </w:tc>
        <w:tc>
          <w:tcPr>
            <w:tcW w:w="5954" w:type="dxa"/>
          </w:tcPr>
          <w:p w:rsidR="008F283F" w:rsidRPr="008F283F" w:rsidRDefault="008F283F" w:rsidP="008E381D">
            <w:pPr>
              <w:spacing w:after="0" w:line="240" w:lineRule="auto"/>
              <w:ind w:firstLine="284"/>
              <w:jc w:val="both"/>
              <w:rPr>
                <w:rFonts w:ascii="Times New Roman" w:hAnsi="Times New Roman"/>
                <w:i/>
                <w:sz w:val="28"/>
                <w:szCs w:val="28"/>
              </w:rPr>
            </w:pPr>
            <w:r w:rsidRPr="008F283F">
              <w:rPr>
                <w:rFonts w:ascii="Times New Roman" w:hAnsi="Times New Roman"/>
                <w:i/>
                <w:sz w:val="28"/>
                <w:szCs w:val="28"/>
              </w:rPr>
              <w:t>Боцман стежив за чистотою на судні</w:t>
            </w:r>
          </w:p>
        </w:tc>
      </w:tr>
      <w:tr w:rsidR="008F283F" w:rsidTr="00CF22A8">
        <w:trPr>
          <w:trHeight w:val="320"/>
        </w:trPr>
        <w:tc>
          <w:tcPr>
            <w:tcW w:w="2551" w:type="dxa"/>
          </w:tcPr>
          <w:p w:rsidR="008F283F" w:rsidRPr="008F283F" w:rsidRDefault="008F283F" w:rsidP="008E381D">
            <w:pPr>
              <w:spacing w:after="0" w:line="240" w:lineRule="auto"/>
              <w:ind w:firstLine="284"/>
              <w:jc w:val="both"/>
              <w:rPr>
                <w:rFonts w:ascii="Times New Roman" w:hAnsi="Times New Roman"/>
                <w:b/>
                <w:sz w:val="28"/>
                <w:szCs w:val="28"/>
              </w:rPr>
            </w:pPr>
            <w:r w:rsidRPr="008F283F">
              <w:rPr>
                <w:rFonts w:ascii="Times New Roman" w:hAnsi="Times New Roman"/>
                <w:b/>
                <w:sz w:val="28"/>
                <w:szCs w:val="28"/>
              </w:rPr>
              <w:t>Лоцман</w:t>
            </w:r>
          </w:p>
        </w:tc>
        <w:tc>
          <w:tcPr>
            <w:tcW w:w="5954" w:type="dxa"/>
          </w:tcPr>
          <w:p w:rsidR="008F283F" w:rsidRPr="008F283F" w:rsidRDefault="008F283F" w:rsidP="008E381D">
            <w:pPr>
              <w:spacing w:after="0" w:line="240" w:lineRule="auto"/>
              <w:ind w:firstLine="284"/>
              <w:jc w:val="both"/>
              <w:rPr>
                <w:rFonts w:ascii="Times New Roman" w:hAnsi="Times New Roman"/>
                <w:i/>
                <w:sz w:val="28"/>
                <w:szCs w:val="28"/>
              </w:rPr>
            </w:pPr>
            <w:r w:rsidRPr="008F283F">
              <w:rPr>
                <w:rFonts w:ascii="Times New Roman" w:hAnsi="Times New Roman"/>
                <w:i/>
                <w:sz w:val="28"/>
                <w:szCs w:val="28"/>
              </w:rPr>
              <w:t>Лоцман тримає правильний курс корабля</w:t>
            </w:r>
          </w:p>
          <w:p w:rsidR="008F283F" w:rsidRPr="008F283F" w:rsidRDefault="008F283F" w:rsidP="008E381D">
            <w:pPr>
              <w:spacing w:after="0" w:line="240" w:lineRule="auto"/>
              <w:ind w:firstLine="284"/>
              <w:jc w:val="both"/>
              <w:rPr>
                <w:rFonts w:ascii="Times New Roman" w:hAnsi="Times New Roman"/>
                <w:i/>
                <w:sz w:val="28"/>
                <w:szCs w:val="28"/>
              </w:rPr>
            </w:pPr>
            <w:r w:rsidRPr="008F283F">
              <w:rPr>
                <w:rFonts w:ascii="Times New Roman" w:hAnsi="Times New Roman"/>
                <w:i/>
                <w:sz w:val="28"/>
                <w:szCs w:val="28"/>
              </w:rPr>
              <w:t>Риба-лоцман</w:t>
            </w:r>
          </w:p>
        </w:tc>
      </w:tr>
    </w:tbl>
    <w:p w:rsidR="009B56A8" w:rsidRPr="00BA46B7" w:rsidRDefault="009B56A8" w:rsidP="008E381D">
      <w:pPr>
        <w:pStyle w:val="Heading2"/>
        <w:spacing w:before="0" w:line="360" w:lineRule="auto"/>
        <w:ind w:firstLine="680"/>
        <w:jc w:val="both"/>
        <w:rPr>
          <w:rFonts w:ascii="Times New Roman" w:hAnsi="Times New Roman"/>
          <w:sz w:val="28"/>
          <w:szCs w:val="28"/>
        </w:rPr>
      </w:pPr>
      <w:bookmarkStart w:id="55" w:name="_Toc12341508"/>
      <w:r w:rsidRPr="00BA46B7">
        <w:rPr>
          <w:rFonts w:ascii="Times New Roman" w:hAnsi="Times New Roman"/>
          <w:sz w:val="28"/>
          <w:szCs w:val="28"/>
        </w:rPr>
        <w:t>Бракераж, брокераж, брокеридж</w:t>
      </w:r>
      <w:bookmarkEnd w:id="55"/>
    </w:p>
    <w:p w:rsidR="009B56A8" w:rsidRPr="00BA46B7" w:rsidRDefault="00FC40FB"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Бракераж </w:t>
      </w:r>
      <w:r>
        <w:rPr>
          <w:rFonts w:ascii="Times New Roman" w:hAnsi="Times New Roman"/>
          <w:sz w:val="28"/>
          <w:szCs w:val="28"/>
        </w:rPr>
        <w:t>–</w:t>
      </w:r>
      <w:r w:rsidR="009B56A8" w:rsidRPr="00BA46B7">
        <w:rPr>
          <w:rFonts w:ascii="Times New Roman" w:hAnsi="Times New Roman"/>
          <w:b/>
          <w:sz w:val="28"/>
          <w:szCs w:val="28"/>
        </w:rPr>
        <w:t xml:space="preserve"> </w:t>
      </w:r>
      <w:r w:rsidR="009B56A8" w:rsidRPr="00BA46B7">
        <w:rPr>
          <w:rFonts w:ascii="Times New Roman" w:hAnsi="Times New Roman"/>
          <w:sz w:val="28"/>
          <w:szCs w:val="28"/>
        </w:rPr>
        <w:t>огляд товарів спеціалістами (бракерами), які визначають їхні якість, сортність і вилучають брак.</w:t>
      </w:r>
    </w:p>
    <w:p w:rsidR="009B56A8" w:rsidRPr="00BA46B7" w:rsidRDefault="009B56A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Брокераж</w:t>
      </w:r>
      <w:r w:rsidR="00FC40FB">
        <w:rPr>
          <w:rFonts w:ascii="Times New Roman" w:hAnsi="Times New Roman"/>
          <w:sz w:val="28"/>
          <w:szCs w:val="28"/>
        </w:rPr>
        <w:t xml:space="preserve"> –</w:t>
      </w:r>
      <w:r w:rsidRPr="00BA46B7">
        <w:rPr>
          <w:rFonts w:ascii="Times New Roman" w:hAnsi="Times New Roman"/>
          <w:sz w:val="28"/>
          <w:szCs w:val="28"/>
        </w:rPr>
        <w:t xml:space="preserve"> 1) укладення угод із цінними паперами за дорученням; 2) продаж уживаних яхт.</w:t>
      </w:r>
    </w:p>
    <w:p w:rsidR="009B56A8" w:rsidRDefault="009B56A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Брокеридж </w:t>
      </w:r>
      <w:r w:rsidR="00FC40FB">
        <w:rPr>
          <w:rFonts w:ascii="Times New Roman" w:hAnsi="Times New Roman"/>
          <w:sz w:val="28"/>
          <w:szCs w:val="28"/>
        </w:rPr>
        <w:t>–</w:t>
      </w:r>
      <w:r w:rsidRPr="00BA46B7">
        <w:rPr>
          <w:rFonts w:ascii="Times New Roman" w:hAnsi="Times New Roman"/>
          <w:sz w:val="28"/>
          <w:szCs w:val="28"/>
        </w:rPr>
        <w:t xml:space="preserve"> винагорода, яку отримують бро</w:t>
      </w:r>
      <w:r w:rsidR="00706183">
        <w:rPr>
          <w:rFonts w:ascii="Times New Roman" w:hAnsi="Times New Roman"/>
          <w:sz w:val="28"/>
          <w:szCs w:val="28"/>
        </w:rPr>
        <w:t>кери (встановлюється у</w:t>
      </w:r>
      <w:r w:rsidR="00E22E05">
        <w:rPr>
          <w:rFonts w:ascii="Times New Roman" w:hAnsi="Times New Roman"/>
          <w:sz w:val="28"/>
          <w:szCs w:val="28"/>
        </w:rPr>
        <w:t> </w:t>
      </w:r>
      <w:r w:rsidR="00706183">
        <w:rPr>
          <w:rFonts w:ascii="Times New Roman" w:hAnsi="Times New Roman"/>
          <w:sz w:val="28"/>
          <w:szCs w:val="28"/>
        </w:rPr>
        <w:t>відсотках</w:t>
      </w:r>
      <w:r w:rsidRPr="00BA46B7">
        <w:rPr>
          <w:rFonts w:ascii="Times New Roman" w:hAnsi="Times New Roman"/>
          <w:sz w:val="28"/>
          <w:szCs w:val="28"/>
        </w:rPr>
        <w:t xml:space="preserve"> від вартості угод або у фіксованій сумі).</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954"/>
      </w:tblGrid>
      <w:tr w:rsidR="009B56A8" w:rsidTr="00CF22A8">
        <w:trPr>
          <w:trHeight w:val="208"/>
        </w:trPr>
        <w:tc>
          <w:tcPr>
            <w:tcW w:w="2551" w:type="dxa"/>
          </w:tcPr>
          <w:p w:rsidR="009B56A8" w:rsidRPr="00683AA9" w:rsidRDefault="009B56A8" w:rsidP="008E381D">
            <w:pPr>
              <w:spacing w:after="0" w:line="240" w:lineRule="auto"/>
              <w:ind w:firstLine="284"/>
              <w:jc w:val="both"/>
              <w:rPr>
                <w:rFonts w:ascii="Times New Roman" w:hAnsi="Times New Roman"/>
                <w:b/>
                <w:sz w:val="28"/>
                <w:szCs w:val="28"/>
              </w:rPr>
            </w:pPr>
            <w:r w:rsidRPr="00683AA9">
              <w:rPr>
                <w:rFonts w:ascii="Times New Roman" w:hAnsi="Times New Roman"/>
                <w:b/>
                <w:sz w:val="28"/>
                <w:szCs w:val="28"/>
              </w:rPr>
              <w:t>Бракераж</w:t>
            </w:r>
          </w:p>
        </w:tc>
        <w:tc>
          <w:tcPr>
            <w:tcW w:w="5954" w:type="dxa"/>
          </w:tcPr>
          <w:p w:rsidR="009B56A8" w:rsidRPr="00FC40FB" w:rsidRDefault="009B56A8" w:rsidP="008E381D">
            <w:pPr>
              <w:spacing w:after="0" w:line="240" w:lineRule="auto"/>
              <w:ind w:firstLine="284"/>
              <w:jc w:val="both"/>
              <w:rPr>
                <w:rFonts w:ascii="Times New Roman" w:hAnsi="Times New Roman"/>
                <w:i/>
                <w:sz w:val="28"/>
                <w:szCs w:val="28"/>
              </w:rPr>
            </w:pPr>
            <w:r w:rsidRPr="00FC40FB">
              <w:rPr>
                <w:rFonts w:ascii="Times New Roman" w:hAnsi="Times New Roman"/>
                <w:i/>
                <w:sz w:val="28"/>
                <w:szCs w:val="28"/>
              </w:rPr>
              <w:t>Бракераж продукції</w:t>
            </w:r>
          </w:p>
        </w:tc>
      </w:tr>
      <w:tr w:rsidR="009B56A8" w:rsidTr="00CF22A8">
        <w:trPr>
          <w:trHeight w:val="264"/>
        </w:trPr>
        <w:tc>
          <w:tcPr>
            <w:tcW w:w="2551" w:type="dxa"/>
          </w:tcPr>
          <w:p w:rsidR="009B56A8" w:rsidRPr="00683AA9" w:rsidRDefault="009B56A8" w:rsidP="008E381D">
            <w:pPr>
              <w:spacing w:after="0" w:line="240" w:lineRule="auto"/>
              <w:ind w:firstLine="284"/>
              <w:jc w:val="both"/>
              <w:rPr>
                <w:rFonts w:ascii="Times New Roman" w:hAnsi="Times New Roman"/>
                <w:b/>
                <w:sz w:val="28"/>
                <w:szCs w:val="28"/>
              </w:rPr>
            </w:pPr>
            <w:r w:rsidRPr="00683AA9">
              <w:rPr>
                <w:rFonts w:ascii="Times New Roman" w:hAnsi="Times New Roman"/>
                <w:b/>
                <w:sz w:val="28"/>
                <w:szCs w:val="28"/>
              </w:rPr>
              <w:t>Брокераж</w:t>
            </w:r>
          </w:p>
        </w:tc>
        <w:tc>
          <w:tcPr>
            <w:tcW w:w="5954" w:type="dxa"/>
          </w:tcPr>
          <w:p w:rsidR="009B56A8" w:rsidRPr="00FC40FB" w:rsidRDefault="009B56A8" w:rsidP="008E381D">
            <w:pPr>
              <w:spacing w:after="0" w:line="240" w:lineRule="auto"/>
              <w:ind w:firstLine="284"/>
              <w:jc w:val="both"/>
              <w:rPr>
                <w:rFonts w:ascii="Times New Roman" w:hAnsi="Times New Roman"/>
                <w:i/>
                <w:sz w:val="28"/>
                <w:szCs w:val="28"/>
              </w:rPr>
            </w:pPr>
            <w:r w:rsidRPr="00FC40FB">
              <w:rPr>
                <w:rFonts w:ascii="Times New Roman" w:hAnsi="Times New Roman"/>
                <w:i/>
                <w:sz w:val="28"/>
                <w:szCs w:val="28"/>
              </w:rPr>
              <w:t>Послуги брокеражу</w:t>
            </w:r>
          </w:p>
          <w:p w:rsidR="009B56A8" w:rsidRPr="00FC40FB" w:rsidRDefault="009B56A8" w:rsidP="008E381D">
            <w:pPr>
              <w:spacing w:after="0" w:line="240" w:lineRule="auto"/>
              <w:ind w:firstLine="284"/>
              <w:jc w:val="both"/>
              <w:rPr>
                <w:rFonts w:ascii="Times New Roman" w:hAnsi="Times New Roman"/>
                <w:i/>
                <w:sz w:val="28"/>
                <w:szCs w:val="28"/>
              </w:rPr>
            </w:pPr>
            <w:r w:rsidRPr="00FC40FB">
              <w:rPr>
                <w:rFonts w:ascii="Times New Roman" w:hAnsi="Times New Roman"/>
                <w:i/>
                <w:sz w:val="28"/>
                <w:szCs w:val="28"/>
              </w:rPr>
              <w:t>Брокераж за моїм дорученням</w:t>
            </w:r>
          </w:p>
        </w:tc>
      </w:tr>
      <w:tr w:rsidR="009B56A8" w:rsidTr="00CF22A8">
        <w:trPr>
          <w:trHeight w:val="242"/>
        </w:trPr>
        <w:tc>
          <w:tcPr>
            <w:tcW w:w="2551" w:type="dxa"/>
          </w:tcPr>
          <w:p w:rsidR="009B56A8" w:rsidRPr="00683AA9" w:rsidRDefault="009B56A8" w:rsidP="008E381D">
            <w:pPr>
              <w:spacing w:after="0" w:line="240" w:lineRule="auto"/>
              <w:ind w:firstLine="284"/>
              <w:jc w:val="both"/>
              <w:rPr>
                <w:rFonts w:ascii="Times New Roman" w:hAnsi="Times New Roman"/>
                <w:b/>
                <w:sz w:val="28"/>
                <w:szCs w:val="28"/>
              </w:rPr>
            </w:pPr>
            <w:r w:rsidRPr="00683AA9">
              <w:rPr>
                <w:rFonts w:ascii="Times New Roman" w:hAnsi="Times New Roman"/>
                <w:b/>
                <w:sz w:val="28"/>
                <w:szCs w:val="28"/>
              </w:rPr>
              <w:t>Брокеридж</w:t>
            </w:r>
          </w:p>
        </w:tc>
        <w:tc>
          <w:tcPr>
            <w:tcW w:w="5954" w:type="dxa"/>
          </w:tcPr>
          <w:p w:rsidR="009B56A8" w:rsidRPr="00FC40FB" w:rsidRDefault="009B56A8" w:rsidP="008E381D">
            <w:pPr>
              <w:spacing w:after="0" w:line="240" w:lineRule="auto"/>
              <w:ind w:firstLine="284"/>
              <w:jc w:val="both"/>
              <w:rPr>
                <w:rFonts w:ascii="Times New Roman" w:hAnsi="Times New Roman"/>
                <w:i/>
                <w:sz w:val="28"/>
                <w:szCs w:val="28"/>
              </w:rPr>
            </w:pPr>
            <w:r w:rsidRPr="00FC40FB">
              <w:rPr>
                <w:rFonts w:ascii="Times New Roman" w:hAnsi="Times New Roman"/>
                <w:i/>
                <w:sz w:val="28"/>
                <w:szCs w:val="28"/>
              </w:rPr>
              <w:t>Брокер отримав брокеридж</w:t>
            </w:r>
          </w:p>
        </w:tc>
      </w:tr>
    </w:tbl>
    <w:p w:rsidR="004C074F" w:rsidRPr="00BA46B7" w:rsidRDefault="004C074F" w:rsidP="008E381D">
      <w:pPr>
        <w:pStyle w:val="Heading2"/>
        <w:spacing w:before="0" w:line="360" w:lineRule="auto"/>
        <w:ind w:firstLine="680"/>
        <w:jc w:val="both"/>
        <w:rPr>
          <w:rStyle w:val="Strong"/>
          <w:rFonts w:ascii="Times New Roman" w:hAnsi="Times New Roman"/>
          <w:b w:val="0"/>
          <w:sz w:val="28"/>
          <w:szCs w:val="28"/>
        </w:rPr>
      </w:pPr>
      <w:bookmarkStart w:id="56" w:name="_Toc12341509"/>
      <w:r w:rsidRPr="00BA46B7">
        <w:rPr>
          <w:rStyle w:val="Strong"/>
          <w:rFonts w:ascii="Times New Roman" w:hAnsi="Times New Roman"/>
          <w:b w:val="0"/>
          <w:sz w:val="28"/>
          <w:szCs w:val="28"/>
        </w:rPr>
        <w:t>Бракує, відсутній, немає</w:t>
      </w:r>
      <w:bookmarkEnd w:id="56"/>
    </w:p>
    <w:p w:rsidR="004C074F" w:rsidRPr="00BA46B7" w:rsidRDefault="004C074F"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Відповідниками російського слова «отсутствует» в українській мові є </w:t>
      </w:r>
      <w:r w:rsidR="00E03857">
        <w:rPr>
          <w:rFonts w:ascii="Times New Roman" w:hAnsi="Times New Roman"/>
          <w:b/>
          <w:sz w:val="28"/>
          <w:szCs w:val="28"/>
        </w:rPr>
        <w:t>відсутній</w:t>
      </w:r>
      <w:r w:rsidRPr="00BA46B7">
        <w:rPr>
          <w:rFonts w:ascii="Times New Roman" w:hAnsi="Times New Roman"/>
          <w:sz w:val="28"/>
          <w:szCs w:val="28"/>
        </w:rPr>
        <w:t xml:space="preserve">, </w:t>
      </w:r>
      <w:r w:rsidR="00E03857">
        <w:rPr>
          <w:rFonts w:ascii="Times New Roman" w:hAnsi="Times New Roman"/>
          <w:b/>
          <w:sz w:val="28"/>
          <w:szCs w:val="28"/>
        </w:rPr>
        <w:t>бракує, немає</w:t>
      </w:r>
      <w:r w:rsidRPr="00BA46B7">
        <w:rPr>
          <w:rFonts w:ascii="Times New Roman" w:hAnsi="Times New Roman"/>
          <w:b/>
          <w:sz w:val="28"/>
          <w:szCs w:val="28"/>
        </w:rPr>
        <w:t>.</w:t>
      </w:r>
      <w:r w:rsidRPr="00BA46B7">
        <w:rPr>
          <w:rFonts w:ascii="Times New Roman" w:hAnsi="Times New Roman"/>
          <w:sz w:val="28"/>
          <w:szCs w:val="28"/>
        </w:rPr>
        <w:t xml:space="preserve"> При цьому відсутніми можуть бути лише люди, а не речі чи явища.</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66336E" w:rsidTr="00E22E05">
        <w:trPr>
          <w:trHeight w:val="572"/>
        </w:trPr>
        <w:tc>
          <w:tcPr>
            <w:tcW w:w="2693" w:type="dxa"/>
          </w:tcPr>
          <w:p w:rsidR="0066336E" w:rsidRPr="0066336E" w:rsidRDefault="0066336E" w:rsidP="008E381D">
            <w:pPr>
              <w:spacing w:after="0" w:line="240" w:lineRule="auto"/>
              <w:ind w:firstLine="284"/>
              <w:jc w:val="both"/>
              <w:rPr>
                <w:rStyle w:val="Strong"/>
                <w:rFonts w:ascii="Times New Roman" w:hAnsi="Times New Roman"/>
                <w:sz w:val="28"/>
                <w:szCs w:val="28"/>
              </w:rPr>
            </w:pPr>
            <w:r w:rsidRPr="0066336E">
              <w:rPr>
                <w:rStyle w:val="Strong"/>
                <w:rFonts w:ascii="Times New Roman" w:hAnsi="Times New Roman"/>
                <w:sz w:val="28"/>
                <w:szCs w:val="28"/>
              </w:rPr>
              <w:t>Бракує (немає)</w:t>
            </w:r>
          </w:p>
        </w:tc>
        <w:tc>
          <w:tcPr>
            <w:tcW w:w="5812" w:type="dxa"/>
          </w:tcPr>
          <w:p w:rsidR="0066336E" w:rsidRPr="0066336E" w:rsidRDefault="0066336E" w:rsidP="008E381D">
            <w:pPr>
              <w:spacing w:after="0" w:line="240" w:lineRule="auto"/>
              <w:ind w:firstLine="284"/>
              <w:jc w:val="both"/>
              <w:rPr>
                <w:rStyle w:val="Strong"/>
                <w:rFonts w:ascii="Times New Roman" w:hAnsi="Times New Roman"/>
                <w:b w:val="0"/>
                <w:i/>
                <w:sz w:val="28"/>
                <w:szCs w:val="28"/>
              </w:rPr>
            </w:pPr>
            <w:r w:rsidRPr="0066336E">
              <w:rPr>
                <w:rStyle w:val="Strong"/>
                <w:rFonts w:ascii="Times New Roman" w:hAnsi="Times New Roman"/>
                <w:b w:val="0"/>
                <w:i/>
                <w:sz w:val="28"/>
                <w:szCs w:val="28"/>
              </w:rPr>
              <w:t>Бракує (немає) доказів</w:t>
            </w:r>
          </w:p>
          <w:p w:rsidR="0066336E" w:rsidRPr="0066336E" w:rsidRDefault="0066336E" w:rsidP="008E381D">
            <w:pPr>
              <w:spacing w:after="0" w:line="240" w:lineRule="auto"/>
              <w:ind w:firstLine="284"/>
              <w:jc w:val="both"/>
              <w:rPr>
                <w:rStyle w:val="Strong"/>
                <w:rFonts w:ascii="Times New Roman" w:hAnsi="Times New Roman"/>
                <w:b w:val="0"/>
                <w:i/>
                <w:sz w:val="28"/>
                <w:szCs w:val="28"/>
              </w:rPr>
            </w:pPr>
            <w:r w:rsidRPr="0066336E">
              <w:rPr>
                <w:rStyle w:val="Strong"/>
                <w:rFonts w:ascii="Times New Roman" w:hAnsi="Times New Roman"/>
                <w:b w:val="0"/>
                <w:i/>
                <w:sz w:val="28"/>
                <w:szCs w:val="28"/>
              </w:rPr>
              <w:t>Бракує (немає) коштів</w:t>
            </w:r>
          </w:p>
          <w:p w:rsidR="0066336E" w:rsidRPr="0066336E" w:rsidRDefault="0066336E" w:rsidP="008E381D">
            <w:pPr>
              <w:spacing w:after="0" w:line="240" w:lineRule="auto"/>
              <w:ind w:firstLine="284"/>
              <w:jc w:val="both"/>
              <w:rPr>
                <w:rStyle w:val="Strong"/>
                <w:rFonts w:ascii="Times New Roman" w:hAnsi="Times New Roman"/>
                <w:b w:val="0"/>
                <w:i/>
                <w:sz w:val="28"/>
                <w:szCs w:val="28"/>
              </w:rPr>
            </w:pPr>
            <w:r w:rsidRPr="0066336E">
              <w:rPr>
                <w:rStyle w:val="Strong"/>
                <w:rFonts w:ascii="Times New Roman" w:hAnsi="Times New Roman"/>
                <w:b w:val="0"/>
                <w:i/>
                <w:sz w:val="28"/>
                <w:szCs w:val="28"/>
              </w:rPr>
              <w:lastRenderedPageBreak/>
              <w:t>Бракує (немає) щастя</w:t>
            </w:r>
          </w:p>
        </w:tc>
      </w:tr>
      <w:tr w:rsidR="0066336E" w:rsidTr="00E22E05">
        <w:trPr>
          <w:trHeight w:val="671"/>
        </w:trPr>
        <w:tc>
          <w:tcPr>
            <w:tcW w:w="2693" w:type="dxa"/>
          </w:tcPr>
          <w:p w:rsidR="0066336E" w:rsidRPr="0066336E" w:rsidRDefault="0066336E" w:rsidP="008E381D">
            <w:pPr>
              <w:spacing w:after="0" w:line="240" w:lineRule="auto"/>
              <w:ind w:firstLine="284"/>
              <w:jc w:val="both"/>
              <w:rPr>
                <w:rStyle w:val="Strong"/>
                <w:rFonts w:ascii="Times New Roman" w:hAnsi="Times New Roman"/>
                <w:sz w:val="28"/>
                <w:szCs w:val="28"/>
              </w:rPr>
            </w:pPr>
            <w:r w:rsidRPr="0066336E">
              <w:rPr>
                <w:rStyle w:val="Strong"/>
                <w:rFonts w:ascii="Times New Roman" w:hAnsi="Times New Roman"/>
                <w:sz w:val="28"/>
                <w:szCs w:val="28"/>
              </w:rPr>
              <w:lastRenderedPageBreak/>
              <w:t>Відсутній</w:t>
            </w:r>
          </w:p>
        </w:tc>
        <w:tc>
          <w:tcPr>
            <w:tcW w:w="5812" w:type="dxa"/>
          </w:tcPr>
          <w:p w:rsidR="0066336E" w:rsidRPr="0066336E" w:rsidRDefault="0066336E" w:rsidP="008E381D">
            <w:pPr>
              <w:spacing w:after="0" w:line="240" w:lineRule="auto"/>
              <w:ind w:firstLine="284"/>
              <w:jc w:val="both"/>
              <w:rPr>
                <w:rStyle w:val="Strong"/>
                <w:rFonts w:ascii="Times New Roman" w:hAnsi="Times New Roman"/>
                <w:b w:val="0"/>
                <w:i/>
                <w:sz w:val="28"/>
                <w:szCs w:val="28"/>
              </w:rPr>
            </w:pPr>
            <w:r w:rsidRPr="0066336E">
              <w:rPr>
                <w:rStyle w:val="Strong"/>
                <w:rFonts w:ascii="Times New Roman" w:hAnsi="Times New Roman"/>
                <w:b w:val="0"/>
                <w:i/>
                <w:sz w:val="28"/>
                <w:szCs w:val="28"/>
              </w:rPr>
              <w:t>Відсутній студент</w:t>
            </w:r>
          </w:p>
          <w:p w:rsidR="0066336E" w:rsidRPr="0066336E" w:rsidRDefault="0066336E" w:rsidP="008E381D">
            <w:pPr>
              <w:spacing w:after="0" w:line="240" w:lineRule="auto"/>
              <w:ind w:firstLine="284"/>
              <w:jc w:val="both"/>
              <w:rPr>
                <w:rStyle w:val="Strong"/>
                <w:rFonts w:ascii="Times New Roman" w:hAnsi="Times New Roman"/>
                <w:b w:val="0"/>
                <w:i/>
                <w:sz w:val="28"/>
                <w:szCs w:val="28"/>
              </w:rPr>
            </w:pPr>
            <w:r w:rsidRPr="0066336E">
              <w:rPr>
                <w:rStyle w:val="Strong"/>
                <w:rFonts w:ascii="Times New Roman" w:hAnsi="Times New Roman"/>
                <w:b w:val="0"/>
                <w:i/>
                <w:sz w:val="28"/>
                <w:szCs w:val="28"/>
              </w:rPr>
              <w:t>Відсутній позивач</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7" w:name="_Toc12341510"/>
      <w:r w:rsidRPr="00BA46B7">
        <w:rPr>
          <w:rStyle w:val="Strong"/>
          <w:rFonts w:ascii="Times New Roman" w:hAnsi="Times New Roman"/>
          <w:b w:val="0"/>
          <w:sz w:val="28"/>
          <w:szCs w:val="28"/>
        </w:rPr>
        <w:t>Братерський, братній</w:t>
      </w:r>
      <w:r w:rsidR="008B24D2" w:rsidRPr="00BA46B7">
        <w:rPr>
          <w:rStyle w:val="Strong"/>
          <w:rFonts w:ascii="Times New Roman" w:hAnsi="Times New Roman"/>
          <w:b w:val="0"/>
          <w:sz w:val="28"/>
          <w:szCs w:val="28"/>
        </w:rPr>
        <w:t>, братський</w:t>
      </w:r>
      <w:bookmarkEnd w:id="57"/>
    </w:p>
    <w:p w:rsidR="00B32EC3"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Прикметники </w:t>
      </w:r>
      <w:r w:rsidR="00706183">
        <w:rPr>
          <w:rFonts w:ascii="Times New Roman" w:hAnsi="Times New Roman"/>
          <w:b/>
          <w:sz w:val="28"/>
          <w:szCs w:val="28"/>
        </w:rPr>
        <w:t xml:space="preserve">братерський, </w:t>
      </w:r>
      <w:r w:rsidR="00CE0344" w:rsidRPr="00BA46B7">
        <w:rPr>
          <w:rFonts w:ascii="Times New Roman" w:hAnsi="Times New Roman"/>
          <w:b/>
          <w:sz w:val="28"/>
          <w:szCs w:val="28"/>
        </w:rPr>
        <w:t>бра</w:t>
      </w:r>
      <w:r w:rsidR="00706183">
        <w:rPr>
          <w:rFonts w:ascii="Times New Roman" w:hAnsi="Times New Roman"/>
          <w:b/>
          <w:sz w:val="28"/>
          <w:szCs w:val="28"/>
        </w:rPr>
        <w:t xml:space="preserve">тній </w:t>
      </w:r>
      <w:r w:rsidR="00706183" w:rsidRPr="00706183">
        <w:rPr>
          <w:rFonts w:ascii="Times New Roman" w:hAnsi="Times New Roman"/>
          <w:sz w:val="28"/>
          <w:szCs w:val="28"/>
        </w:rPr>
        <w:t>і</w:t>
      </w:r>
      <w:r w:rsidR="00706183">
        <w:rPr>
          <w:rFonts w:ascii="Times New Roman" w:hAnsi="Times New Roman"/>
          <w:b/>
          <w:sz w:val="28"/>
          <w:szCs w:val="28"/>
        </w:rPr>
        <w:t xml:space="preserve"> братній</w:t>
      </w:r>
      <w:r w:rsidR="00706183">
        <w:rPr>
          <w:rFonts w:ascii="Times New Roman" w:hAnsi="Times New Roman"/>
          <w:sz w:val="28"/>
          <w:szCs w:val="28"/>
        </w:rPr>
        <w:t xml:space="preserve"> збігаються семантично (</w:t>
      </w:r>
      <w:r w:rsidR="009D2150" w:rsidRPr="00BA46B7">
        <w:rPr>
          <w:rFonts w:ascii="Times New Roman" w:hAnsi="Times New Roman"/>
          <w:sz w:val="28"/>
          <w:szCs w:val="28"/>
        </w:rPr>
        <w:t>1) </w:t>
      </w:r>
      <w:r w:rsidR="00CE0344" w:rsidRPr="00BA46B7">
        <w:rPr>
          <w:rFonts w:ascii="Times New Roman" w:hAnsi="Times New Roman"/>
          <w:sz w:val="28"/>
          <w:szCs w:val="28"/>
        </w:rPr>
        <w:t>прикметник</w:t>
      </w:r>
      <w:r w:rsidRPr="00BA46B7">
        <w:rPr>
          <w:rFonts w:ascii="Times New Roman" w:hAnsi="Times New Roman"/>
          <w:sz w:val="28"/>
          <w:szCs w:val="28"/>
        </w:rPr>
        <w:t xml:space="preserve"> до </w:t>
      </w:r>
      <w:r w:rsidR="00706183">
        <w:rPr>
          <w:rFonts w:ascii="Times New Roman" w:hAnsi="Times New Roman"/>
          <w:sz w:val="28"/>
          <w:szCs w:val="28"/>
        </w:rPr>
        <w:t>«</w:t>
      </w:r>
      <w:r w:rsidRPr="00BA46B7">
        <w:rPr>
          <w:rFonts w:ascii="Times New Roman" w:hAnsi="Times New Roman"/>
          <w:sz w:val="28"/>
          <w:szCs w:val="28"/>
        </w:rPr>
        <w:t>бра</w:t>
      </w:r>
      <w:r w:rsidR="009D2150" w:rsidRPr="00BA46B7">
        <w:rPr>
          <w:rFonts w:ascii="Times New Roman" w:hAnsi="Times New Roman"/>
          <w:sz w:val="28"/>
          <w:szCs w:val="28"/>
        </w:rPr>
        <w:t>т</w:t>
      </w:r>
      <w:r w:rsidR="00706183">
        <w:rPr>
          <w:rFonts w:ascii="Times New Roman" w:hAnsi="Times New Roman"/>
          <w:sz w:val="28"/>
          <w:szCs w:val="28"/>
        </w:rPr>
        <w:t>»</w:t>
      </w:r>
      <w:r w:rsidR="009D2150" w:rsidRPr="00BA46B7">
        <w:rPr>
          <w:rFonts w:ascii="Times New Roman" w:hAnsi="Times New Roman"/>
          <w:sz w:val="28"/>
          <w:szCs w:val="28"/>
        </w:rPr>
        <w:t>; належний братові, братам; 2) </w:t>
      </w:r>
      <w:r w:rsidRPr="00BA46B7">
        <w:rPr>
          <w:rFonts w:ascii="Times New Roman" w:hAnsi="Times New Roman"/>
          <w:sz w:val="28"/>
          <w:szCs w:val="28"/>
        </w:rPr>
        <w:t>такий, який буває між бр</w:t>
      </w:r>
      <w:r w:rsidR="009D2150" w:rsidRPr="00BA46B7">
        <w:rPr>
          <w:rFonts w:ascii="Times New Roman" w:hAnsi="Times New Roman"/>
          <w:sz w:val="28"/>
          <w:szCs w:val="28"/>
        </w:rPr>
        <w:t>атами; товариський, дружній; 3) </w:t>
      </w:r>
      <w:r w:rsidR="00E03857">
        <w:rPr>
          <w:rFonts w:ascii="Times New Roman" w:hAnsi="Times New Roman"/>
          <w:sz w:val="28"/>
          <w:szCs w:val="28"/>
        </w:rPr>
        <w:t>який живе в братерстві, у</w:t>
      </w:r>
      <w:r w:rsidRPr="00BA46B7">
        <w:rPr>
          <w:rFonts w:ascii="Times New Roman" w:hAnsi="Times New Roman"/>
          <w:sz w:val="28"/>
          <w:szCs w:val="28"/>
        </w:rPr>
        <w:t xml:space="preserve"> братському єднанні), однак розрізняються сполучуваністю.</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братський</w:t>
      </w:r>
      <w:r w:rsidRPr="00BA46B7">
        <w:rPr>
          <w:rFonts w:ascii="Times New Roman" w:hAnsi="Times New Roman"/>
          <w:sz w:val="28"/>
          <w:szCs w:val="28"/>
        </w:rPr>
        <w:t xml:space="preserve"> </w:t>
      </w:r>
      <w:r w:rsidR="00706183">
        <w:rPr>
          <w:rFonts w:ascii="Times New Roman" w:hAnsi="Times New Roman"/>
          <w:sz w:val="28"/>
          <w:szCs w:val="28"/>
        </w:rPr>
        <w:t xml:space="preserve">є прикметником до </w:t>
      </w:r>
      <w:r w:rsidR="00E03857">
        <w:rPr>
          <w:rFonts w:ascii="Times New Roman" w:hAnsi="Times New Roman"/>
          <w:sz w:val="28"/>
          <w:szCs w:val="28"/>
        </w:rPr>
        <w:t>«</w:t>
      </w:r>
      <w:r w:rsidR="00706183">
        <w:rPr>
          <w:rFonts w:ascii="Times New Roman" w:hAnsi="Times New Roman"/>
          <w:sz w:val="28"/>
          <w:szCs w:val="28"/>
        </w:rPr>
        <w:t>братство</w:t>
      </w:r>
      <w:r w:rsidR="00E03857">
        <w:rPr>
          <w:rFonts w:ascii="Times New Roman" w:hAnsi="Times New Roman"/>
          <w:sz w:val="28"/>
          <w:szCs w:val="28"/>
        </w:rPr>
        <w:t>»</w:t>
      </w:r>
      <w:r w:rsidR="00E22E05">
        <w:rPr>
          <w:rFonts w:ascii="Times New Roman" w:hAnsi="Times New Roman"/>
          <w:sz w:val="28"/>
          <w:szCs w:val="28"/>
        </w:rPr>
        <w:t xml:space="preserve"> –</w:t>
      </w:r>
      <w:r w:rsidR="00706183">
        <w:rPr>
          <w:rFonts w:ascii="Times New Roman" w:hAnsi="Times New Roman"/>
          <w:sz w:val="28"/>
          <w:szCs w:val="28"/>
        </w:rPr>
        <w:t xml:space="preserve"> група, товариство людей, об’</w:t>
      </w:r>
      <w:r w:rsidR="00E03857">
        <w:rPr>
          <w:rFonts w:ascii="Times New Roman" w:hAnsi="Times New Roman"/>
          <w:sz w:val="28"/>
          <w:szCs w:val="28"/>
        </w:rPr>
        <w:t>єднаних спільною діяльністю та</w:t>
      </w:r>
      <w:r w:rsidR="00706183" w:rsidRPr="00706183">
        <w:rPr>
          <w:rFonts w:ascii="Times New Roman" w:hAnsi="Times New Roman"/>
          <w:sz w:val="28"/>
          <w:szCs w:val="28"/>
        </w:rPr>
        <w:t xml:space="preserve"> метою, які додержуються певних установлених ними правил.</w:t>
      </w:r>
      <w:r w:rsidR="00706183">
        <w:rPr>
          <w:rFonts w:ascii="Times New Roman" w:hAnsi="Times New Roman"/>
          <w:sz w:val="28"/>
          <w:szCs w:val="28"/>
        </w:rPr>
        <w:t xml:space="preserve"> В</w:t>
      </w:r>
      <w:r w:rsidRPr="00BA46B7">
        <w:rPr>
          <w:rFonts w:ascii="Times New Roman" w:hAnsi="Times New Roman"/>
          <w:sz w:val="28"/>
          <w:szCs w:val="28"/>
        </w:rPr>
        <w:t>ходить до усталених словосполучень</w:t>
      </w:r>
      <w:r w:rsidR="00706183">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братська могила</w:t>
      </w:r>
      <w:r w:rsidR="00B32EC3">
        <w:rPr>
          <w:rFonts w:ascii="Times New Roman" w:hAnsi="Times New Roman"/>
          <w:i/>
          <w:sz w:val="28"/>
          <w:szCs w:val="28"/>
        </w:rPr>
        <w:t xml:space="preserve"> </w:t>
      </w:r>
      <w:r w:rsidR="00B32EC3" w:rsidRPr="00B32EC3">
        <w:rPr>
          <w:rFonts w:ascii="Times New Roman" w:hAnsi="Times New Roman"/>
          <w:sz w:val="28"/>
          <w:szCs w:val="28"/>
        </w:rPr>
        <w:t>(спільна могила, в якій поховані ті, хто загинув на війні а</w:t>
      </w:r>
      <w:r w:rsidR="00B32EC3">
        <w:rPr>
          <w:rFonts w:ascii="Times New Roman" w:hAnsi="Times New Roman"/>
          <w:sz w:val="28"/>
          <w:szCs w:val="28"/>
        </w:rPr>
        <w:t>бо в боротьбі за спільну справу</w:t>
      </w:r>
      <w:r w:rsidR="00B32EC3" w:rsidRPr="00B32EC3">
        <w:rPr>
          <w:rFonts w:ascii="Times New Roman" w:hAnsi="Times New Roman"/>
          <w:sz w:val="28"/>
          <w:szCs w:val="28"/>
        </w:rPr>
        <w:t>)</w:t>
      </w:r>
      <w:r w:rsidRPr="00B32EC3">
        <w:rPr>
          <w:rFonts w:ascii="Times New Roman" w:hAnsi="Times New Roman"/>
          <w:sz w:val="28"/>
          <w:szCs w:val="28"/>
        </w:rPr>
        <w:t>,</w:t>
      </w:r>
      <w:r w:rsidRPr="00BA46B7">
        <w:rPr>
          <w:rFonts w:ascii="Times New Roman" w:hAnsi="Times New Roman"/>
          <w:i/>
          <w:sz w:val="28"/>
          <w:szCs w:val="28"/>
        </w:rPr>
        <w:t xml:space="preserve"> братські школи</w:t>
      </w:r>
      <w:r w:rsidR="00B32EC3">
        <w:rPr>
          <w:rFonts w:ascii="Times New Roman" w:hAnsi="Times New Roman"/>
          <w:i/>
          <w:sz w:val="28"/>
          <w:szCs w:val="28"/>
        </w:rPr>
        <w:t xml:space="preserve"> </w:t>
      </w:r>
      <w:r w:rsidR="00B32EC3" w:rsidRPr="00B32EC3">
        <w:rPr>
          <w:rFonts w:ascii="Times New Roman" w:hAnsi="Times New Roman"/>
          <w:sz w:val="28"/>
          <w:szCs w:val="28"/>
        </w:rPr>
        <w:t>(створені братствами)</w:t>
      </w:r>
      <w:r w:rsidRPr="00B32EC3">
        <w:rPr>
          <w:rFonts w:ascii="Times New Roman" w:hAnsi="Times New Roman"/>
          <w:sz w:val="28"/>
          <w:szCs w:val="28"/>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04"/>
        <w:gridCol w:w="6063"/>
      </w:tblGrid>
      <w:tr w:rsidR="003B2194" w:rsidTr="00E22E05">
        <w:trPr>
          <w:trHeight w:val="418"/>
        </w:trPr>
        <w:tc>
          <w:tcPr>
            <w:tcW w:w="2835" w:type="dxa"/>
          </w:tcPr>
          <w:p w:rsidR="003B2194" w:rsidRPr="003B2194" w:rsidRDefault="003B2194" w:rsidP="008E381D">
            <w:pPr>
              <w:spacing w:after="0" w:line="240" w:lineRule="auto"/>
              <w:ind w:firstLine="284"/>
              <w:jc w:val="both"/>
              <w:rPr>
                <w:rFonts w:ascii="Times New Roman" w:hAnsi="Times New Roman"/>
                <w:b/>
                <w:sz w:val="28"/>
                <w:szCs w:val="28"/>
              </w:rPr>
            </w:pPr>
            <w:r w:rsidRPr="003B2194">
              <w:rPr>
                <w:rFonts w:ascii="Times New Roman" w:hAnsi="Times New Roman"/>
                <w:b/>
                <w:sz w:val="28"/>
                <w:szCs w:val="28"/>
              </w:rPr>
              <w:t>Братерський</w:t>
            </w:r>
          </w:p>
        </w:tc>
        <w:tc>
          <w:tcPr>
            <w:tcW w:w="6258" w:type="dxa"/>
          </w:tcPr>
          <w:p w:rsidR="003B2194" w:rsidRDefault="003B21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Братерська єдність</w:t>
            </w:r>
          </w:p>
          <w:p w:rsidR="00B32EC3" w:rsidRDefault="00B32EC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Братерська любов</w:t>
            </w:r>
          </w:p>
        </w:tc>
      </w:tr>
      <w:tr w:rsidR="003B2194" w:rsidTr="00E22E05">
        <w:trPr>
          <w:trHeight w:val="439"/>
        </w:trPr>
        <w:tc>
          <w:tcPr>
            <w:tcW w:w="2835" w:type="dxa"/>
          </w:tcPr>
          <w:p w:rsidR="003B2194" w:rsidRPr="003B2194" w:rsidRDefault="003B2194" w:rsidP="008E381D">
            <w:pPr>
              <w:spacing w:after="0" w:line="240" w:lineRule="auto"/>
              <w:ind w:firstLine="284"/>
              <w:jc w:val="both"/>
              <w:rPr>
                <w:rFonts w:ascii="Times New Roman" w:hAnsi="Times New Roman"/>
                <w:b/>
                <w:sz w:val="28"/>
                <w:szCs w:val="28"/>
              </w:rPr>
            </w:pPr>
            <w:r w:rsidRPr="003B2194">
              <w:rPr>
                <w:rFonts w:ascii="Times New Roman" w:hAnsi="Times New Roman"/>
                <w:b/>
                <w:sz w:val="28"/>
                <w:szCs w:val="28"/>
              </w:rPr>
              <w:t>Братній</w:t>
            </w:r>
          </w:p>
        </w:tc>
        <w:tc>
          <w:tcPr>
            <w:tcW w:w="6258" w:type="dxa"/>
          </w:tcPr>
          <w:p w:rsidR="003B2194" w:rsidRDefault="003B21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Братні партії</w:t>
            </w:r>
          </w:p>
          <w:p w:rsidR="003B2194" w:rsidRDefault="003B21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Братня кров</w:t>
            </w:r>
          </w:p>
          <w:p w:rsidR="003B2194" w:rsidRDefault="003B21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Братня підтримка</w:t>
            </w:r>
          </w:p>
        </w:tc>
      </w:tr>
      <w:tr w:rsidR="003B2194" w:rsidTr="00E22E05">
        <w:trPr>
          <w:trHeight w:val="539"/>
        </w:trPr>
        <w:tc>
          <w:tcPr>
            <w:tcW w:w="2835" w:type="dxa"/>
          </w:tcPr>
          <w:p w:rsidR="003B2194" w:rsidRPr="003B2194" w:rsidRDefault="003B2194" w:rsidP="008E381D">
            <w:pPr>
              <w:spacing w:after="0" w:line="240" w:lineRule="auto"/>
              <w:ind w:firstLine="284"/>
              <w:jc w:val="both"/>
              <w:rPr>
                <w:rFonts w:ascii="Times New Roman" w:hAnsi="Times New Roman"/>
                <w:b/>
                <w:sz w:val="28"/>
                <w:szCs w:val="28"/>
              </w:rPr>
            </w:pPr>
            <w:r w:rsidRPr="003B2194">
              <w:rPr>
                <w:rFonts w:ascii="Times New Roman" w:hAnsi="Times New Roman"/>
                <w:b/>
                <w:sz w:val="28"/>
                <w:szCs w:val="28"/>
              </w:rPr>
              <w:t>Братський</w:t>
            </w:r>
          </w:p>
        </w:tc>
        <w:tc>
          <w:tcPr>
            <w:tcW w:w="6258" w:type="dxa"/>
          </w:tcPr>
          <w:p w:rsidR="003B2194" w:rsidRDefault="00B32EC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Київська б</w:t>
            </w:r>
            <w:r w:rsidR="003B2194">
              <w:rPr>
                <w:rFonts w:ascii="Times New Roman" w:hAnsi="Times New Roman"/>
                <w:i/>
                <w:sz w:val="28"/>
                <w:szCs w:val="28"/>
              </w:rPr>
              <w:t>ратська школа</w:t>
            </w:r>
          </w:p>
          <w:p w:rsidR="003B2194" w:rsidRDefault="003B21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Братська могила</w:t>
            </w:r>
          </w:p>
        </w:tc>
      </w:tr>
    </w:tbl>
    <w:p w:rsidR="000913A4" w:rsidRPr="00BA46B7" w:rsidRDefault="000913A4" w:rsidP="008E381D">
      <w:pPr>
        <w:pStyle w:val="Heading2"/>
        <w:spacing w:before="0" w:line="360" w:lineRule="auto"/>
        <w:ind w:firstLine="680"/>
        <w:jc w:val="both"/>
        <w:rPr>
          <w:rStyle w:val="Strong"/>
          <w:rFonts w:ascii="Times New Roman" w:hAnsi="Times New Roman"/>
          <w:b w:val="0"/>
          <w:sz w:val="28"/>
          <w:szCs w:val="28"/>
        </w:rPr>
      </w:pPr>
      <w:bookmarkStart w:id="58" w:name="_Toc12341511"/>
      <w:r w:rsidRPr="00BA46B7">
        <w:rPr>
          <w:rStyle w:val="Strong"/>
          <w:rFonts w:ascii="Times New Roman" w:hAnsi="Times New Roman"/>
          <w:b w:val="0"/>
          <w:sz w:val="28"/>
          <w:szCs w:val="28"/>
        </w:rPr>
        <w:t xml:space="preserve">Брати до уваги, вважатися, зважати, поважати, рахуватися, </w:t>
      </w:r>
      <w:r w:rsidR="009B56A8">
        <w:rPr>
          <w:rStyle w:val="Strong"/>
          <w:rFonts w:ascii="Times New Roman" w:hAnsi="Times New Roman"/>
          <w:b w:val="0"/>
          <w:sz w:val="28"/>
          <w:szCs w:val="28"/>
        </w:rPr>
        <w:t>сприйматися, ураховувати,</w:t>
      </w:r>
      <w:r w:rsidRPr="00BA46B7">
        <w:rPr>
          <w:rStyle w:val="Strong"/>
          <w:rFonts w:ascii="Times New Roman" w:hAnsi="Times New Roman"/>
          <w:b w:val="0"/>
          <w:sz w:val="28"/>
          <w:szCs w:val="28"/>
        </w:rPr>
        <w:t xml:space="preserve"> цінувати</w:t>
      </w:r>
      <w:bookmarkEnd w:id="58"/>
    </w:p>
    <w:p w:rsidR="000913A4" w:rsidRDefault="000913A4" w:rsidP="008E381D">
      <w:pPr>
        <w:spacing w:after="0" w:line="360" w:lineRule="auto"/>
        <w:ind w:firstLine="680"/>
        <w:jc w:val="both"/>
        <w:rPr>
          <w:rFonts w:ascii="Times New Roman" w:hAnsi="Times New Roman"/>
          <w:b/>
          <w:sz w:val="28"/>
          <w:szCs w:val="28"/>
        </w:rPr>
      </w:pPr>
      <w:r w:rsidRPr="00BA46B7">
        <w:rPr>
          <w:rStyle w:val="Strong"/>
          <w:rFonts w:ascii="Times New Roman" w:hAnsi="Times New Roman"/>
          <w:b w:val="0"/>
          <w:sz w:val="28"/>
          <w:szCs w:val="28"/>
        </w:rPr>
        <w:t>О</w:t>
      </w:r>
      <w:r w:rsidRPr="00BA46B7">
        <w:rPr>
          <w:rFonts w:ascii="Times New Roman" w:hAnsi="Times New Roman"/>
          <w:sz w:val="28"/>
          <w:szCs w:val="28"/>
        </w:rPr>
        <w:t xml:space="preserve">станнім часом надуживають словом </w:t>
      </w:r>
      <w:r w:rsidRPr="00BA46B7">
        <w:rPr>
          <w:rFonts w:ascii="Times New Roman" w:hAnsi="Times New Roman"/>
          <w:b/>
          <w:sz w:val="28"/>
          <w:szCs w:val="28"/>
        </w:rPr>
        <w:t>рахуватис</w:t>
      </w:r>
      <w:r w:rsidR="00291E7D">
        <w:rPr>
          <w:rFonts w:ascii="Times New Roman" w:hAnsi="Times New Roman"/>
          <w:b/>
          <w:sz w:val="28"/>
          <w:szCs w:val="28"/>
        </w:rPr>
        <w:t>я</w:t>
      </w:r>
      <w:r w:rsidR="00180D00">
        <w:rPr>
          <w:rFonts w:ascii="Times New Roman" w:hAnsi="Times New Roman"/>
          <w:b/>
          <w:sz w:val="28"/>
          <w:szCs w:val="28"/>
        </w:rPr>
        <w:t xml:space="preserve">, </w:t>
      </w:r>
      <w:r w:rsidR="00180D00" w:rsidRPr="00180D00">
        <w:rPr>
          <w:rFonts w:ascii="Times New Roman" w:hAnsi="Times New Roman"/>
          <w:sz w:val="28"/>
          <w:szCs w:val="28"/>
        </w:rPr>
        <w:t>прямі значення якого такі:</w:t>
      </w:r>
      <w:r w:rsidRPr="00180D00">
        <w:rPr>
          <w:rFonts w:ascii="Times New Roman" w:hAnsi="Times New Roman"/>
          <w:sz w:val="28"/>
          <w:szCs w:val="28"/>
        </w:rPr>
        <w:t xml:space="preserve"> </w:t>
      </w:r>
      <w:r w:rsidR="00180D00">
        <w:rPr>
          <w:rFonts w:ascii="Times New Roman" w:hAnsi="Times New Roman"/>
          <w:sz w:val="28"/>
          <w:szCs w:val="28"/>
        </w:rPr>
        <w:t>1) в</w:t>
      </w:r>
      <w:r w:rsidR="00180D00" w:rsidRPr="00180D00">
        <w:rPr>
          <w:rFonts w:ascii="Times New Roman" w:hAnsi="Times New Roman"/>
          <w:sz w:val="28"/>
          <w:szCs w:val="28"/>
        </w:rPr>
        <w:t>ести вз</w:t>
      </w:r>
      <w:r w:rsidR="00180D00">
        <w:rPr>
          <w:rFonts w:ascii="Times New Roman" w:hAnsi="Times New Roman"/>
          <w:sz w:val="28"/>
          <w:szCs w:val="28"/>
        </w:rPr>
        <w:t>аємні, грошові, розрахунки; в</w:t>
      </w:r>
      <w:r w:rsidR="00180D00" w:rsidRPr="00180D00">
        <w:rPr>
          <w:rFonts w:ascii="Times New Roman" w:hAnsi="Times New Roman"/>
          <w:sz w:val="28"/>
          <w:szCs w:val="28"/>
        </w:rPr>
        <w:t>ести облік взаємних посл</w:t>
      </w:r>
      <w:r w:rsidR="00291E7D">
        <w:rPr>
          <w:rFonts w:ascii="Times New Roman" w:hAnsi="Times New Roman"/>
          <w:sz w:val="28"/>
          <w:szCs w:val="28"/>
        </w:rPr>
        <w:t>уг або претензій, образ тощо</w:t>
      </w:r>
      <w:r w:rsidR="00180D00">
        <w:rPr>
          <w:rFonts w:ascii="Times New Roman" w:hAnsi="Times New Roman"/>
          <w:sz w:val="28"/>
          <w:szCs w:val="28"/>
        </w:rPr>
        <w:t>; 2)</w:t>
      </w:r>
      <w:r w:rsidR="00180D00">
        <w:t> </w:t>
      </w:r>
      <w:r w:rsidR="00180D00">
        <w:rPr>
          <w:rFonts w:ascii="Times New Roman" w:hAnsi="Times New Roman"/>
          <w:sz w:val="28"/>
          <w:szCs w:val="28"/>
        </w:rPr>
        <w:t>о</w:t>
      </w:r>
      <w:r w:rsidR="00180D00" w:rsidRPr="00180D00">
        <w:rPr>
          <w:rFonts w:ascii="Times New Roman" w:hAnsi="Times New Roman"/>
          <w:sz w:val="28"/>
          <w:szCs w:val="28"/>
        </w:rPr>
        <w:t>бчислюватися в якій-небудь кількості, певними одиницями виміру.</w:t>
      </w:r>
      <w:r w:rsidR="00180D00">
        <w:rPr>
          <w:rFonts w:ascii="Times New Roman" w:hAnsi="Times New Roman"/>
          <w:sz w:val="28"/>
          <w:szCs w:val="28"/>
        </w:rPr>
        <w:t xml:space="preserve"> </w:t>
      </w:r>
      <w:r w:rsidRPr="00BA46B7">
        <w:rPr>
          <w:rFonts w:ascii="Times New Roman" w:hAnsi="Times New Roman"/>
          <w:sz w:val="28"/>
          <w:szCs w:val="28"/>
        </w:rPr>
        <w:t>У значенні «брати до уваг</w:t>
      </w:r>
      <w:r w:rsidR="00E22E05">
        <w:rPr>
          <w:rFonts w:ascii="Times New Roman" w:hAnsi="Times New Roman"/>
          <w:sz w:val="28"/>
          <w:szCs w:val="28"/>
        </w:rPr>
        <w:t>и, що-небудь, зважати на щось у своїх діях, планах</w:t>
      </w:r>
      <w:r w:rsidR="00180D00">
        <w:rPr>
          <w:rFonts w:ascii="Times New Roman" w:hAnsi="Times New Roman"/>
          <w:sz w:val="28"/>
          <w:szCs w:val="28"/>
        </w:rPr>
        <w:t>» не варто забувати про лексе</w:t>
      </w:r>
      <w:r w:rsidRPr="00BA46B7">
        <w:rPr>
          <w:rFonts w:ascii="Times New Roman" w:hAnsi="Times New Roman"/>
          <w:sz w:val="28"/>
          <w:szCs w:val="28"/>
        </w:rPr>
        <w:t xml:space="preserve">ми </w:t>
      </w:r>
      <w:r w:rsidR="00291E7D">
        <w:rPr>
          <w:rFonts w:ascii="Times New Roman" w:hAnsi="Times New Roman"/>
          <w:b/>
          <w:sz w:val="28"/>
          <w:szCs w:val="28"/>
        </w:rPr>
        <w:t>ураховувати, зважати</w:t>
      </w:r>
      <w:r w:rsidRPr="00BA46B7">
        <w:rPr>
          <w:rFonts w:ascii="Times New Roman" w:hAnsi="Times New Roman"/>
          <w:sz w:val="28"/>
          <w:szCs w:val="28"/>
        </w:rPr>
        <w:t xml:space="preserve">. Якщо хтось уважно ставиться, дослухається до когось, то краще сказати </w:t>
      </w:r>
      <w:r w:rsidR="00291E7D">
        <w:rPr>
          <w:rFonts w:ascii="Times New Roman" w:hAnsi="Times New Roman"/>
          <w:b/>
          <w:sz w:val="28"/>
          <w:szCs w:val="28"/>
        </w:rPr>
        <w:t>цінує</w:t>
      </w:r>
      <w:r w:rsidRPr="00BA46B7">
        <w:rPr>
          <w:rFonts w:ascii="Times New Roman" w:hAnsi="Times New Roman"/>
          <w:b/>
          <w:sz w:val="28"/>
          <w:szCs w:val="28"/>
        </w:rPr>
        <w:t>,</w:t>
      </w:r>
      <w:r w:rsidRPr="00BA46B7">
        <w:rPr>
          <w:rFonts w:ascii="Times New Roman" w:hAnsi="Times New Roman"/>
          <w:sz w:val="28"/>
          <w:szCs w:val="28"/>
        </w:rPr>
        <w:t xml:space="preserve"> </w:t>
      </w:r>
      <w:r w:rsidR="00291E7D">
        <w:rPr>
          <w:rFonts w:ascii="Times New Roman" w:hAnsi="Times New Roman"/>
          <w:b/>
          <w:sz w:val="28"/>
          <w:szCs w:val="28"/>
        </w:rPr>
        <w:t>поважає</w:t>
      </w:r>
      <w:r w:rsidR="00291E7D">
        <w:rPr>
          <w:rFonts w:ascii="Times New Roman" w:hAnsi="Times New Roman"/>
          <w:sz w:val="28"/>
          <w:szCs w:val="28"/>
        </w:rPr>
        <w:t xml:space="preserve"> когось, </w:t>
      </w:r>
      <w:r w:rsidR="00291E7D" w:rsidRPr="00291E7D">
        <w:rPr>
          <w:rFonts w:ascii="Times New Roman" w:hAnsi="Times New Roman"/>
          <w:b/>
          <w:sz w:val="28"/>
          <w:szCs w:val="28"/>
        </w:rPr>
        <w:t>зважає на думку</w:t>
      </w:r>
      <w:r w:rsidR="00291E7D">
        <w:rPr>
          <w:rFonts w:ascii="Times New Roman" w:hAnsi="Times New Roman"/>
          <w:sz w:val="28"/>
          <w:szCs w:val="28"/>
        </w:rPr>
        <w:t>. У </w:t>
      </w:r>
      <w:r w:rsidRPr="00BA46B7">
        <w:rPr>
          <w:rFonts w:ascii="Times New Roman" w:hAnsi="Times New Roman"/>
          <w:sz w:val="28"/>
          <w:szCs w:val="28"/>
        </w:rPr>
        <w:t xml:space="preserve">значенні «розцінюватися» можна замінити синонімами </w:t>
      </w:r>
      <w:r w:rsidR="00291E7D">
        <w:rPr>
          <w:rFonts w:ascii="Times New Roman" w:hAnsi="Times New Roman"/>
          <w:b/>
          <w:sz w:val="28"/>
          <w:szCs w:val="28"/>
        </w:rPr>
        <w:t>сприйматися, вважатися</w:t>
      </w:r>
      <w:r w:rsidRPr="00BA46B7">
        <w:rPr>
          <w:rFonts w:ascii="Times New Roman" w:hAnsi="Times New Roman"/>
          <w:b/>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3B2194" w:rsidTr="00E22E05">
        <w:trPr>
          <w:trHeight w:val="309"/>
        </w:trPr>
        <w:tc>
          <w:tcPr>
            <w:tcW w:w="2835" w:type="dxa"/>
          </w:tcPr>
          <w:p w:rsidR="003B2194" w:rsidRDefault="0019088C"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 xml:space="preserve">Рахуватися </w:t>
            </w:r>
            <w:r w:rsidRPr="00291E7D">
              <w:rPr>
                <w:rFonts w:ascii="Times New Roman" w:hAnsi="Times New Roman"/>
                <w:sz w:val="28"/>
                <w:szCs w:val="28"/>
              </w:rPr>
              <w:t>(брати до уваги)</w:t>
            </w:r>
          </w:p>
        </w:tc>
        <w:tc>
          <w:tcPr>
            <w:tcW w:w="5812" w:type="dxa"/>
          </w:tcPr>
          <w:p w:rsidR="003B2194" w:rsidRPr="00B32EC3" w:rsidRDefault="003B2194" w:rsidP="008E381D">
            <w:pPr>
              <w:spacing w:after="0" w:line="240" w:lineRule="auto"/>
              <w:ind w:firstLine="284"/>
              <w:jc w:val="both"/>
              <w:rPr>
                <w:rFonts w:ascii="Times New Roman" w:hAnsi="Times New Roman"/>
                <w:i/>
                <w:sz w:val="28"/>
                <w:szCs w:val="28"/>
              </w:rPr>
            </w:pPr>
            <w:r w:rsidRPr="00B32EC3">
              <w:rPr>
                <w:rFonts w:ascii="Times New Roman" w:hAnsi="Times New Roman"/>
                <w:i/>
                <w:sz w:val="28"/>
                <w:szCs w:val="28"/>
              </w:rPr>
              <w:t>Ураховувати</w:t>
            </w:r>
          </w:p>
          <w:p w:rsidR="003B2194" w:rsidRPr="003B2194" w:rsidRDefault="003B2194" w:rsidP="008E381D">
            <w:pPr>
              <w:spacing w:after="0" w:line="240" w:lineRule="auto"/>
              <w:ind w:firstLine="284"/>
              <w:jc w:val="both"/>
              <w:rPr>
                <w:rFonts w:ascii="Times New Roman" w:hAnsi="Times New Roman"/>
                <w:sz w:val="28"/>
                <w:szCs w:val="28"/>
              </w:rPr>
            </w:pPr>
            <w:r w:rsidRPr="00B32EC3">
              <w:rPr>
                <w:rFonts w:ascii="Times New Roman" w:hAnsi="Times New Roman"/>
                <w:i/>
                <w:sz w:val="28"/>
                <w:szCs w:val="28"/>
              </w:rPr>
              <w:t>Зважати</w:t>
            </w:r>
          </w:p>
        </w:tc>
      </w:tr>
      <w:tr w:rsidR="003B2194" w:rsidTr="00E22E05">
        <w:trPr>
          <w:trHeight w:val="363"/>
        </w:trPr>
        <w:tc>
          <w:tcPr>
            <w:tcW w:w="2835" w:type="dxa"/>
          </w:tcPr>
          <w:p w:rsidR="003B2194" w:rsidRDefault="0019088C"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lastRenderedPageBreak/>
              <w:t xml:space="preserve">Рахуватися </w:t>
            </w:r>
            <w:r w:rsidRPr="00291E7D">
              <w:rPr>
                <w:rFonts w:ascii="Times New Roman" w:hAnsi="Times New Roman"/>
                <w:sz w:val="28"/>
                <w:szCs w:val="28"/>
              </w:rPr>
              <w:t>(уважно ставитися, дослухатися)</w:t>
            </w:r>
          </w:p>
        </w:tc>
        <w:tc>
          <w:tcPr>
            <w:tcW w:w="5812" w:type="dxa"/>
          </w:tcPr>
          <w:p w:rsidR="003B2194" w:rsidRPr="00B32EC3" w:rsidRDefault="003B2194" w:rsidP="008E381D">
            <w:pPr>
              <w:spacing w:after="0" w:line="240" w:lineRule="auto"/>
              <w:ind w:firstLine="284"/>
              <w:jc w:val="both"/>
              <w:rPr>
                <w:rFonts w:ascii="Times New Roman" w:hAnsi="Times New Roman"/>
                <w:i/>
                <w:sz w:val="28"/>
                <w:szCs w:val="28"/>
              </w:rPr>
            </w:pPr>
            <w:r w:rsidRPr="00B32EC3">
              <w:rPr>
                <w:rFonts w:ascii="Times New Roman" w:hAnsi="Times New Roman"/>
                <w:i/>
                <w:sz w:val="28"/>
                <w:szCs w:val="28"/>
              </w:rPr>
              <w:t>Цінувати</w:t>
            </w:r>
          </w:p>
          <w:p w:rsidR="003B2194" w:rsidRPr="00B32EC3" w:rsidRDefault="003B2194" w:rsidP="008E381D">
            <w:pPr>
              <w:spacing w:after="0" w:line="240" w:lineRule="auto"/>
              <w:ind w:firstLine="284"/>
              <w:jc w:val="both"/>
              <w:rPr>
                <w:rFonts w:ascii="Times New Roman" w:hAnsi="Times New Roman"/>
                <w:i/>
                <w:sz w:val="28"/>
                <w:szCs w:val="28"/>
              </w:rPr>
            </w:pPr>
            <w:r w:rsidRPr="00B32EC3">
              <w:rPr>
                <w:rFonts w:ascii="Times New Roman" w:hAnsi="Times New Roman"/>
                <w:i/>
                <w:sz w:val="28"/>
                <w:szCs w:val="28"/>
              </w:rPr>
              <w:t>Поважати</w:t>
            </w:r>
          </w:p>
          <w:p w:rsidR="003B2194" w:rsidRPr="00B32EC3" w:rsidRDefault="003B2194" w:rsidP="008E381D">
            <w:pPr>
              <w:spacing w:after="0" w:line="240" w:lineRule="auto"/>
              <w:ind w:firstLine="284"/>
              <w:jc w:val="both"/>
              <w:rPr>
                <w:rFonts w:ascii="Times New Roman" w:hAnsi="Times New Roman"/>
                <w:i/>
                <w:sz w:val="28"/>
                <w:szCs w:val="28"/>
              </w:rPr>
            </w:pPr>
            <w:r w:rsidRPr="00B32EC3">
              <w:rPr>
                <w:rFonts w:ascii="Times New Roman" w:hAnsi="Times New Roman"/>
                <w:i/>
                <w:sz w:val="28"/>
                <w:szCs w:val="28"/>
              </w:rPr>
              <w:t>Зважати на думку</w:t>
            </w:r>
          </w:p>
        </w:tc>
      </w:tr>
      <w:tr w:rsidR="003B2194" w:rsidTr="00E22E05">
        <w:trPr>
          <w:trHeight w:val="693"/>
        </w:trPr>
        <w:tc>
          <w:tcPr>
            <w:tcW w:w="2835" w:type="dxa"/>
          </w:tcPr>
          <w:p w:rsidR="003B2194" w:rsidRDefault="0019088C"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 xml:space="preserve">Рахуватися </w:t>
            </w:r>
            <w:r w:rsidRPr="00291E7D">
              <w:rPr>
                <w:rFonts w:ascii="Times New Roman" w:hAnsi="Times New Roman"/>
                <w:sz w:val="28"/>
                <w:szCs w:val="28"/>
              </w:rPr>
              <w:t>(розцінюватися)</w:t>
            </w:r>
          </w:p>
        </w:tc>
        <w:tc>
          <w:tcPr>
            <w:tcW w:w="5812" w:type="dxa"/>
          </w:tcPr>
          <w:p w:rsidR="003B2194" w:rsidRPr="00B32EC3" w:rsidRDefault="003B2194" w:rsidP="008E381D">
            <w:pPr>
              <w:spacing w:after="0" w:line="240" w:lineRule="auto"/>
              <w:ind w:firstLine="284"/>
              <w:jc w:val="both"/>
              <w:rPr>
                <w:rFonts w:ascii="Times New Roman" w:hAnsi="Times New Roman"/>
                <w:i/>
                <w:sz w:val="28"/>
                <w:szCs w:val="28"/>
              </w:rPr>
            </w:pPr>
            <w:r w:rsidRPr="00B32EC3">
              <w:rPr>
                <w:rFonts w:ascii="Times New Roman" w:hAnsi="Times New Roman"/>
                <w:i/>
                <w:sz w:val="28"/>
                <w:szCs w:val="28"/>
              </w:rPr>
              <w:t>Сприйматися</w:t>
            </w:r>
          </w:p>
          <w:p w:rsidR="003B2194" w:rsidRPr="00B32EC3" w:rsidRDefault="003B2194" w:rsidP="008E381D">
            <w:pPr>
              <w:spacing w:after="0" w:line="240" w:lineRule="auto"/>
              <w:ind w:firstLine="284"/>
              <w:jc w:val="both"/>
              <w:rPr>
                <w:rFonts w:ascii="Times New Roman" w:hAnsi="Times New Roman"/>
                <w:i/>
                <w:sz w:val="28"/>
                <w:szCs w:val="28"/>
              </w:rPr>
            </w:pPr>
            <w:r w:rsidRPr="00B32EC3">
              <w:rPr>
                <w:rFonts w:ascii="Times New Roman" w:hAnsi="Times New Roman"/>
                <w:i/>
                <w:sz w:val="28"/>
                <w:szCs w:val="28"/>
              </w:rPr>
              <w:t>Вважатися</w:t>
            </w:r>
          </w:p>
        </w:tc>
      </w:tr>
    </w:tbl>
    <w:p w:rsidR="00932317" w:rsidRPr="00BA46B7" w:rsidRDefault="00932317" w:rsidP="008E381D">
      <w:pPr>
        <w:pStyle w:val="Heading2"/>
        <w:spacing w:before="0" w:line="360" w:lineRule="auto"/>
        <w:ind w:firstLine="680"/>
        <w:jc w:val="both"/>
        <w:rPr>
          <w:rFonts w:ascii="Times New Roman" w:hAnsi="Times New Roman"/>
          <w:sz w:val="28"/>
          <w:szCs w:val="28"/>
        </w:rPr>
      </w:pPr>
      <w:bookmarkStart w:id="59" w:name="_Toc12341512"/>
      <w:r w:rsidRPr="00BA46B7">
        <w:rPr>
          <w:rFonts w:ascii="Times New Roman" w:hAnsi="Times New Roman"/>
          <w:sz w:val="28"/>
          <w:szCs w:val="28"/>
        </w:rPr>
        <w:t xml:space="preserve">Братися, </w:t>
      </w:r>
      <w:r>
        <w:rPr>
          <w:rFonts w:ascii="Times New Roman" w:hAnsi="Times New Roman"/>
          <w:sz w:val="28"/>
          <w:szCs w:val="28"/>
        </w:rPr>
        <w:t>д</w:t>
      </w:r>
      <w:r w:rsidRPr="00BA46B7">
        <w:rPr>
          <w:rFonts w:ascii="Times New Roman" w:hAnsi="Times New Roman"/>
          <w:sz w:val="28"/>
          <w:szCs w:val="28"/>
        </w:rPr>
        <w:t>осліджувати, займатися, навчатися, провадити, проводити, робити</w:t>
      </w:r>
      <w:bookmarkEnd w:id="59"/>
    </w:p>
    <w:p w:rsidR="00932317" w:rsidRDefault="00932317"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Дієсловом </w:t>
      </w:r>
      <w:r w:rsidRPr="00BA46B7">
        <w:rPr>
          <w:rFonts w:ascii="Times New Roman" w:hAnsi="Times New Roman"/>
          <w:b/>
          <w:sz w:val="28"/>
          <w:szCs w:val="28"/>
        </w:rPr>
        <w:t>займ</w:t>
      </w:r>
      <w:r w:rsidR="00BE6E9C">
        <w:rPr>
          <w:rFonts w:ascii="Times New Roman" w:hAnsi="Times New Roman"/>
          <w:b/>
          <w:sz w:val="28"/>
          <w:szCs w:val="28"/>
        </w:rPr>
        <w:t>атися</w:t>
      </w:r>
      <w:r w:rsidR="00BE6E9C">
        <w:rPr>
          <w:rFonts w:ascii="Times New Roman" w:hAnsi="Times New Roman"/>
          <w:sz w:val="28"/>
          <w:szCs w:val="28"/>
        </w:rPr>
        <w:t xml:space="preserve"> зловживають</w:t>
      </w:r>
      <w:r w:rsidRPr="00BA46B7">
        <w:rPr>
          <w:rFonts w:ascii="Times New Roman" w:hAnsi="Times New Roman"/>
          <w:sz w:val="28"/>
          <w:szCs w:val="28"/>
        </w:rPr>
        <w:t xml:space="preserve"> у значеннях «робити, здійснювати що-небудь», «вивчати що-неб</w:t>
      </w:r>
      <w:r w:rsidR="00375C73">
        <w:rPr>
          <w:rFonts w:ascii="Times New Roman" w:hAnsi="Times New Roman"/>
          <w:sz w:val="28"/>
          <w:szCs w:val="28"/>
        </w:rPr>
        <w:t>удь»</w:t>
      </w:r>
      <w:r w:rsidRPr="00BA46B7">
        <w:rPr>
          <w:rFonts w:ascii="Times New Roman" w:hAnsi="Times New Roman"/>
          <w:sz w:val="28"/>
          <w:szCs w:val="28"/>
        </w:rPr>
        <w:t xml:space="preserve">. Натомість можемо сказати замість «займатися дослідженням» </w:t>
      </w:r>
      <w:r w:rsidRPr="00BA46B7">
        <w:rPr>
          <w:rFonts w:ascii="Times New Roman" w:hAnsi="Times New Roman"/>
          <w:b/>
          <w:sz w:val="28"/>
          <w:szCs w:val="28"/>
        </w:rPr>
        <w:t xml:space="preserve">досліджувати, </w:t>
      </w:r>
      <w:r w:rsidRPr="00BA46B7">
        <w:rPr>
          <w:rFonts w:ascii="Times New Roman" w:hAnsi="Times New Roman"/>
          <w:sz w:val="28"/>
          <w:szCs w:val="28"/>
        </w:rPr>
        <w:t xml:space="preserve">«займатися своєю справою» </w:t>
      </w:r>
      <w:r w:rsidR="00E22E05">
        <w:rPr>
          <w:rFonts w:ascii="Times New Roman" w:hAnsi="Times New Roman"/>
          <w:sz w:val="28"/>
          <w:szCs w:val="28"/>
        </w:rPr>
        <w:t>–</w:t>
      </w:r>
      <w:r w:rsidRPr="00BA46B7">
        <w:rPr>
          <w:rFonts w:ascii="Times New Roman" w:hAnsi="Times New Roman"/>
          <w:i/>
          <w:sz w:val="28"/>
          <w:szCs w:val="28"/>
        </w:rPr>
        <w:t xml:space="preserve"> </w:t>
      </w:r>
      <w:r w:rsidRPr="00BA46B7">
        <w:rPr>
          <w:rFonts w:ascii="Times New Roman" w:hAnsi="Times New Roman"/>
          <w:b/>
          <w:sz w:val="28"/>
          <w:szCs w:val="28"/>
        </w:rPr>
        <w:t xml:space="preserve">робити </w:t>
      </w:r>
      <w:r w:rsidRPr="00BA46B7">
        <w:rPr>
          <w:rFonts w:ascii="Times New Roman" w:hAnsi="Times New Roman"/>
          <w:sz w:val="28"/>
          <w:szCs w:val="28"/>
        </w:rPr>
        <w:t xml:space="preserve">свою справу. Слово «займатися» </w:t>
      </w:r>
      <w:r w:rsidR="00375C73">
        <w:rPr>
          <w:rFonts w:ascii="Times New Roman" w:hAnsi="Times New Roman"/>
          <w:sz w:val="28"/>
          <w:szCs w:val="28"/>
        </w:rPr>
        <w:t>доречне в значеннях: 1) </w:t>
      </w:r>
      <w:r w:rsidR="00375C73" w:rsidRPr="00375C73">
        <w:rPr>
          <w:rFonts w:ascii="Times New Roman" w:hAnsi="Times New Roman"/>
          <w:sz w:val="28"/>
          <w:szCs w:val="28"/>
        </w:rPr>
        <w:t>присвячувати себе яком</w:t>
      </w:r>
      <w:r w:rsidR="00375C73">
        <w:rPr>
          <w:rFonts w:ascii="Times New Roman" w:hAnsi="Times New Roman"/>
          <w:sz w:val="28"/>
          <w:szCs w:val="28"/>
        </w:rPr>
        <w:t xml:space="preserve">у-небудь заняттю, якійсь справі, </w:t>
      </w:r>
      <w:r w:rsidR="00375C73" w:rsidRPr="00BA46B7">
        <w:rPr>
          <w:rFonts w:ascii="Times New Roman" w:hAnsi="Times New Roman"/>
          <w:sz w:val="28"/>
          <w:szCs w:val="28"/>
        </w:rPr>
        <w:t>коли мовитьс</w:t>
      </w:r>
      <w:r w:rsidR="00375C73">
        <w:rPr>
          <w:rFonts w:ascii="Times New Roman" w:hAnsi="Times New Roman"/>
          <w:sz w:val="28"/>
          <w:szCs w:val="28"/>
        </w:rPr>
        <w:t>я про захоплення, зацікавлення; 2) п</w:t>
      </w:r>
      <w:r w:rsidR="00375C73" w:rsidRPr="00375C73">
        <w:rPr>
          <w:rFonts w:ascii="Times New Roman" w:hAnsi="Times New Roman"/>
          <w:sz w:val="28"/>
          <w:szCs w:val="28"/>
        </w:rPr>
        <w:t>риділяти увагу комусь, чомусь, виявлят</w:t>
      </w:r>
      <w:r w:rsidR="00375C73">
        <w:rPr>
          <w:rFonts w:ascii="Times New Roman" w:hAnsi="Times New Roman"/>
          <w:sz w:val="28"/>
          <w:szCs w:val="28"/>
        </w:rPr>
        <w:t>и інтерес до кого-, чого-небудь; 3)</w:t>
      </w:r>
      <w:r w:rsidR="00375C73">
        <w:t> </w:t>
      </w:r>
      <w:r w:rsidR="00375C73" w:rsidRPr="00BA46B7">
        <w:rPr>
          <w:rFonts w:ascii="Times New Roman" w:hAnsi="Times New Roman"/>
          <w:sz w:val="28"/>
          <w:szCs w:val="28"/>
        </w:rPr>
        <w:t>починати горіти, спалахувати полум</w:t>
      </w:r>
      <w:r w:rsidR="00375C73">
        <w:rPr>
          <w:rFonts w:ascii="Times New Roman" w:hAnsi="Times New Roman"/>
          <w:sz w:val="28"/>
          <w:szCs w:val="28"/>
        </w:rPr>
        <w:t>’ям; загорятися; 4) починати світитися, сяяти; н</w:t>
      </w:r>
      <w:r w:rsidR="00375C73" w:rsidRPr="00375C73">
        <w:rPr>
          <w:rFonts w:ascii="Times New Roman" w:hAnsi="Times New Roman"/>
          <w:sz w:val="28"/>
          <w:szCs w:val="28"/>
        </w:rPr>
        <w:t>аставати, починатися (про р</w:t>
      </w:r>
      <w:r w:rsidR="00375C73">
        <w:rPr>
          <w:rFonts w:ascii="Times New Roman" w:hAnsi="Times New Roman"/>
          <w:sz w:val="28"/>
          <w:szCs w:val="28"/>
        </w:rPr>
        <w:t>анок, день); 5) червоніти, вкриватися рум’</w:t>
      </w:r>
      <w:r w:rsidR="00375C73" w:rsidRPr="00375C73">
        <w:rPr>
          <w:rFonts w:ascii="Times New Roman" w:hAnsi="Times New Roman"/>
          <w:sz w:val="28"/>
          <w:szCs w:val="28"/>
        </w:rPr>
        <w:t>янцем, спалахувати від збудження,</w:t>
      </w:r>
      <w:r w:rsidR="00291E7D">
        <w:rPr>
          <w:rFonts w:ascii="Times New Roman" w:hAnsi="Times New Roman"/>
          <w:sz w:val="28"/>
          <w:szCs w:val="28"/>
        </w:rPr>
        <w:t xml:space="preserve"> хвилювання, ніяковості тощо</w:t>
      </w:r>
      <w:r w:rsidR="00375C73">
        <w:rPr>
          <w:rFonts w:ascii="Times New Roman" w:hAnsi="Times New Roman"/>
          <w:sz w:val="28"/>
          <w:szCs w:val="28"/>
        </w:rPr>
        <w:t>; 6) с</w:t>
      </w:r>
      <w:r w:rsidR="00375C73" w:rsidRPr="00375C73">
        <w:rPr>
          <w:rFonts w:ascii="Times New Roman" w:hAnsi="Times New Roman"/>
          <w:sz w:val="28"/>
          <w:szCs w:val="28"/>
        </w:rPr>
        <w:t>тавати дуже збудженим, рап</w:t>
      </w:r>
      <w:r w:rsidR="00375C73">
        <w:rPr>
          <w:rFonts w:ascii="Times New Roman" w:hAnsi="Times New Roman"/>
          <w:sz w:val="28"/>
          <w:szCs w:val="28"/>
        </w:rPr>
        <w:t>тово пройматися якимсь почуттям; в</w:t>
      </w:r>
      <w:r w:rsidR="00291E7D">
        <w:rPr>
          <w:rFonts w:ascii="Times New Roman" w:hAnsi="Times New Roman"/>
          <w:sz w:val="28"/>
          <w:szCs w:val="28"/>
        </w:rPr>
        <w:t>иникати, з’</w:t>
      </w:r>
      <w:r w:rsidR="00375C73" w:rsidRPr="00375C73">
        <w:rPr>
          <w:rFonts w:ascii="Times New Roman" w:hAnsi="Times New Roman"/>
          <w:sz w:val="28"/>
          <w:szCs w:val="28"/>
        </w:rPr>
        <w:t>яв</w:t>
      </w:r>
      <w:r w:rsidR="00291E7D">
        <w:rPr>
          <w:rFonts w:ascii="Times New Roman" w:hAnsi="Times New Roman"/>
          <w:sz w:val="28"/>
          <w:szCs w:val="28"/>
        </w:rPr>
        <w:t>лятися (зазвичай про почуття</w:t>
      </w:r>
      <w:r w:rsidR="00375C73">
        <w:rPr>
          <w:rFonts w:ascii="Times New Roman" w:hAnsi="Times New Roman"/>
          <w:sz w:val="28"/>
          <w:szCs w:val="28"/>
        </w:rPr>
        <w:t>); п</w:t>
      </w:r>
      <w:r w:rsidR="00375C73" w:rsidRPr="00375C73">
        <w:rPr>
          <w:rFonts w:ascii="Times New Roman" w:hAnsi="Times New Roman"/>
          <w:sz w:val="28"/>
          <w:szCs w:val="28"/>
        </w:rPr>
        <w:t>очинати виражати лють, неспокій, збудження, хвилювання (</w:t>
      </w:r>
      <w:r w:rsidR="00375C73">
        <w:rPr>
          <w:rFonts w:ascii="Times New Roman" w:hAnsi="Times New Roman"/>
          <w:sz w:val="28"/>
          <w:szCs w:val="28"/>
        </w:rPr>
        <w:t xml:space="preserve">переважно </w:t>
      </w:r>
      <w:r w:rsidR="00375C73" w:rsidRPr="00375C73">
        <w:rPr>
          <w:rFonts w:ascii="Times New Roman" w:hAnsi="Times New Roman"/>
          <w:sz w:val="28"/>
          <w:szCs w:val="28"/>
        </w:rPr>
        <w:t>про очі).</w:t>
      </w:r>
      <w:r w:rsidR="00375C73" w:rsidRPr="00BA46B7">
        <w:rPr>
          <w:rFonts w:ascii="Times New Roman" w:hAnsi="Times New Roman"/>
          <w:sz w:val="28"/>
          <w:szCs w:val="28"/>
        </w:rPr>
        <w:t xml:space="preserve"> </w:t>
      </w:r>
      <w:r w:rsidR="00B32EC3">
        <w:rPr>
          <w:rFonts w:ascii="Times New Roman" w:hAnsi="Times New Roman"/>
          <w:sz w:val="28"/>
          <w:szCs w:val="28"/>
        </w:rPr>
        <w:t xml:space="preserve">В інших випадках </w:t>
      </w:r>
      <w:r w:rsidRPr="00BA46B7">
        <w:rPr>
          <w:rFonts w:ascii="Times New Roman" w:hAnsi="Times New Roman"/>
          <w:sz w:val="28"/>
          <w:szCs w:val="28"/>
        </w:rPr>
        <w:t xml:space="preserve">варто застосовувати слова: </w:t>
      </w:r>
      <w:r w:rsidRPr="00BA46B7">
        <w:rPr>
          <w:rFonts w:ascii="Times New Roman" w:hAnsi="Times New Roman"/>
          <w:b/>
          <w:sz w:val="28"/>
          <w:szCs w:val="28"/>
        </w:rPr>
        <w:t>провадити, проводити, працювати, навчатися, робити, братися</w:t>
      </w:r>
      <w:r w:rsidRPr="00BA46B7">
        <w:rPr>
          <w:rFonts w:ascii="Times New Roman" w:hAnsi="Times New Roman"/>
          <w:sz w:val="28"/>
          <w:szCs w:val="28"/>
        </w:rPr>
        <w:t xml:space="preserve">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6237"/>
      </w:tblGrid>
      <w:tr w:rsidR="003B2194" w:rsidTr="00CF22A8">
        <w:trPr>
          <w:trHeight w:val="320"/>
        </w:trPr>
        <w:tc>
          <w:tcPr>
            <w:tcW w:w="2410" w:type="dxa"/>
          </w:tcPr>
          <w:p w:rsidR="003B2194" w:rsidRPr="003B2194" w:rsidRDefault="003B2194" w:rsidP="008E381D">
            <w:pPr>
              <w:spacing w:after="0" w:line="240" w:lineRule="auto"/>
              <w:ind w:firstLine="284"/>
              <w:jc w:val="both"/>
              <w:rPr>
                <w:rFonts w:ascii="Times New Roman" w:hAnsi="Times New Roman"/>
                <w:b/>
                <w:sz w:val="28"/>
                <w:szCs w:val="28"/>
              </w:rPr>
            </w:pPr>
            <w:r w:rsidRPr="003B2194">
              <w:rPr>
                <w:rFonts w:ascii="Times New Roman" w:hAnsi="Times New Roman"/>
                <w:b/>
                <w:sz w:val="28"/>
                <w:szCs w:val="28"/>
              </w:rPr>
              <w:t>Займатися</w:t>
            </w:r>
          </w:p>
        </w:tc>
        <w:tc>
          <w:tcPr>
            <w:tcW w:w="6237" w:type="dxa"/>
          </w:tcPr>
          <w:p w:rsidR="003B2194" w:rsidRPr="003B2194" w:rsidRDefault="003B2194" w:rsidP="008E381D">
            <w:pPr>
              <w:spacing w:after="0" w:line="240" w:lineRule="auto"/>
              <w:ind w:firstLine="284"/>
              <w:jc w:val="both"/>
              <w:rPr>
                <w:rFonts w:ascii="Times New Roman" w:hAnsi="Times New Roman"/>
                <w:i/>
                <w:sz w:val="28"/>
                <w:szCs w:val="28"/>
              </w:rPr>
            </w:pPr>
            <w:r w:rsidRPr="003B2194">
              <w:rPr>
                <w:rFonts w:ascii="Times New Roman" w:hAnsi="Times New Roman"/>
                <w:i/>
                <w:sz w:val="28"/>
                <w:szCs w:val="28"/>
              </w:rPr>
              <w:t>Займатися співом</w:t>
            </w:r>
          </w:p>
          <w:p w:rsidR="003B2194" w:rsidRDefault="003B2194" w:rsidP="008E381D">
            <w:pPr>
              <w:spacing w:after="0" w:line="240" w:lineRule="auto"/>
              <w:ind w:firstLine="284"/>
              <w:jc w:val="both"/>
              <w:rPr>
                <w:rFonts w:ascii="Times New Roman" w:hAnsi="Times New Roman"/>
                <w:i/>
                <w:sz w:val="28"/>
                <w:szCs w:val="28"/>
              </w:rPr>
            </w:pPr>
            <w:r w:rsidRPr="003B2194">
              <w:rPr>
                <w:rFonts w:ascii="Times New Roman" w:hAnsi="Times New Roman"/>
                <w:i/>
                <w:sz w:val="28"/>
                <w:szCs w:val="28"/>
              </w:rPr>
              <w:t>Займатися спортом</w:t>
            </w:r>
          </w:p>
          <w:p w:rsidR="00375C73" w:rsidRDefault="00375C7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Займатися дитиною</w:t>
            </w:r>
          </w:p>
          <w:p w:rsidR="00375C73" w:rsidRDefault="00375C7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Займаються дрова</w:t>
            </w:r>
          </w:p>
          <w:p w:rsidR="00375C73" w:rsidRPr="00291E7D" w:rsidRDefault="00375C73" w:rsidP="008E381D">
            <w:pPr>
              <w:spacing w:after="0" w:line="240" w:lineRule="auto"/>
              <w:ind w:firstLine="284"/>
              <w:jc w:val="both"/>
              <w:rPr>
                <w:rFonts w:ascii="Times New Roman" w:hAnsi="Times New Roman"/>
                <w:sz w:val="28"/>
                <w:szCs w:val="28"/>
              </w:rPr>
            </w:pPr>
            <w:r>
              <w:rPr>
                <w:rFonts w:ascii="Times New Roman" w:hAnsi="Times New Roman"/>
                <w:i/>
                <w:sz w:val="28"/>
                <w:szCs w:val="28"/>
              </w:rPr>
              <w:t xml:space="preserve">Займається на світ </w:t>
            </w:r>
            <w:r w:rsidRPr="00291E7D">
              <w:rPr>
                <w:rFonts w:ascii="Times New Roman" w:hAnsi="Times New Roman"/>
                <w:sz w:val="28"/>
                <w:szCs w:val="28"/>
              </w:rPr>
              <w:t>(світає)</w:t>
            </w:r>
          </w:p>
          <w:p w:rsidR="00375C73" w:rsidRDefault="00375C7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Вуха займаються</w:t>
            </w:r>
          </w:p>
          <w:p w:rsidR="00375C73" w:rsidRPr="003B2194" w:rsidRDefault="00375C7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Очі займаються вогнем</w:t>
            </w:r>
          </w:p>
        </w:tc>
      </w:tr>
      <w:tr w:rsidR="003B2194" w:rsidTr="00CF22A8">
        <w:trPr>
          <w:trHeight w:val="352"/>
        </w:trPr>
        <w:tc>
          <w:tcPr>
            <w:tcW w:w="2410" w:type="dxa"/>
          </w:tcPr>
          <w:p w:rsidR="003B2194" w:rsidRPr="003B2194" w:rsidRDefault="003B2194" w:rsidP="008E381D">
            <w:pPr>
              <w:spacing w:after="0" w:line="240" w:lineRule="auto"/>
              <w:ind w:firstLine="284"/>
              <w:jc w:val="both"/>
              <w:rPr>
                <w:rFonts w:ascii="Times New Roman" w:hAnsi="Times New Roman"/>
                <w:b/>
                <w:sz w:val="28"/>
                <w:szCs w:val="28"/>
              </w:rPr>
            </w:pPr>
            <w:r w:rsidRPr="003B2194">
              <w:rPr>
                <w:rFonts w:ascii="Times New Roman" w:hAnsi="Times New Roman"/>
                <w:b/>
                <w:sz w:val="28"/>
                <w:szCs w:val="28"/>
              </w:rPr>
              <w:t>Синоніми</w:t>
            </w:r>
          </w:p>
        </w:tc>
        <w:tc>
          <w:tcPr>
            <w:tcW w:w="6237" w:type="dxa"/>
          </w:tcPr>
          <w:p w:rsidR="003B2194" w:rsidRPr="00291E7D" w:rsidRDefault="00E85367" w:rsidP="008E381D">
            <w:pPr>
              <w:spacing w:after="0" w:line="240" w:lineRule="auto"/>
              <w:ind w:firstLine="284"/>
              <w:jc w:val="both"/>
              <w:rPr>
                <w:rFonts w:ascii="Times New Roman" w:hAnsi="Times New Roman"/>
                <w:sz w:val="28"/>
                <w:szCs w:val="28"/>
              </w:rPr>
            </w:pPr>
            <w:r>
              <w:rPr>
                <w:rFonts w:ascii="Times New Roman" w:hAnsi="Times New Roman"/>
                <w:i/>
                <w:sz w:val="28"/>
                <w:szCs w:val="28"/>
              </w:rPr>
              <w:t>Узя</w:t>
            </w:r>
            <w:r w:rsidR="003B2194" w:rsidRPr="003B2194">
              <w:rPr>
                <w:rFonts w:ascii="Times New Roman" w:hAnsi="Times New Roman"/>
                <w:i/>
                <w:sz w:val="28"/>
                <w:szCs w:val="28"/>
              </w:rPr>
              <w:t>тися до</w:t>
            </w:r>
            <w:r>
              <w:rPr>
                <w:rFonts w:ascii="Times New Roman" w:hAnsi="Times New Roman"/>
                <w:i/>
                <w:sz w:val="28"/>
                <w:szCs w:val="28"/>
              </w:rPr>
              <w:t xml:space="preserve"> роботи </w:t>
            </w:r>
            <w:r w:rsidRPr="00291E7D">
              <w:rPr>
                <w:rFonts w:ascii="Times New Roman" w:hAnsi="Times New Roman"/>
                <w:sz w:val="28"/>
                <w:szCs w:val="28"/>
              </w:rPr>
              <w:t>(не зайнятися роботою)</w:t>
            </w:r>
          </w:p>
          <w:p w:rsidR="003B2194" w:rsidRPr="00291E7D" w:rsidRDefault="003B2194" w:rsidP="008E381D">
            <w:pPr>
              <w:spacing w:after="0" w:line="240" w:lineRule="auto"/>
              <w:ind w:firstLine="284"/>
              <w:jc w:val="both"/>
              <w:rPr>
                <w:rFonts w:ascii="Times New Roman" w:hAnsi="Times New Roman"/>
                <w:sz w:val="28"/>
                <w:szCs w:val="28"/>
              </w:rPr>
            </w:pPr>
            <w:r w:rsidRPr="003B2194">
              <w:rPr>
                <w:rFonts w:ascii="Times New Roman" w:hAnsi="Times New Roman"/>
                <w:i/>
                <w:sz w:val="28"/>
                <w:szCs w:val="28"/>
              </w:rPr>
              <w:t>Досліджувати</w:t>
            </w:r>
            <w:r w:rsidR="00E85367">
              <w:rPr>
                <w:rFonts w:ascii="Times New Roman" w:hAnsi="Times New Roman"/>
                <w:i/>
                <w:sz w:val="28"/>
                <w:szCs w:val="28"/>
              </w:rPr>
              <w:t xml:space="preserve">, провадити (проводити) дослідження </w:t>
            </w:r>
            <w:r w:rsidR="00E85367" w:rsidRPr="00291E7D">
              <w:rPr>
                <w:rFonts w:ascii="Times New Roman" w:hAnsi="Times New Roman"/>
                <w:sz w:val="28"/>
                <w:szCs w:val="28"/>
              </w:rPr>
              <w:t>(не займатися дослідженнями)</w:t>
            </w:r>
          </w:p>
          <w:p w:rsidR="003B2194" w:rsidRPr="003B2194" w:rsidRDefault="003B2194" w:rsidP="008E381D">
            <w:pPr>
              <w:spacing w:after="0" w:line="240" w:lineRule="auto"/>
              <w:ind w:firstLine="284"/>
              <w:jc w:val="both"/>
              <w:rPr>
                <w:rFonts w:ascii="Times New Roman" w:hAnsi="Times New Roman"/>
                <w:i/>
                <w:sz w:val="28"/>
                <w:szCs w:val="28"/>
              </w:rPr>
            </w:pPr>
            <w:r w:rsidRPr="003B2194">
              <w:rPr>
                <w:rFonts w:ascii="Times New Roman" w:hAnsi="Times New Roman"/>
                <w:i/>
                <w:sz w:val="28"/>
                <w:szCs w:val="28"/>
              </w:rPr>
              <w:t>Навчатися</w:t>
            </w:r>
            <w:r w:rsidR="00E85367">
              <w:rPr>
                <w:rFonts w:ascii="Times New Roman" w:hAnsi="Times New Roman"/>
                <w:i/>
                <w:sz w:val="28"/>
                <w:szCs w:val="28"/>
              </w:rPr>
              <w:t xml:space="preserve"> </w:t>
            </w:r>
            <w:r w:rsidR="00E85367" w:rsidRPr="00291E7D">
              <w:rPr>
                <w:rFonts w:ascii="Times New Roman" w:hAnsi="Times New Roman"/>
                <w:sz w:val="28"/>
                <w:szCs w:val="28"/>
              </w:rPr>
              <w:t>(не займатися навчанням)</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0" w:name="_Toc12341513"/>
      <w:r w:rsidRPr="00BA46B7">
        <w:rPr>
          <w:rStyle w:val="Strong"/>
          <w:rFonts w:ascii="Times New Roman" w:hAnsi="Times New Roman"/>
          <w:b w:val="0"/>
          <w:sz w:val="28"/>
          <w:szCs w:val="28"/>
        </w:rPr>
        <w:t>Будівельник, будівник, будівничий</w:t>
      </w:r>
      <w:bookmarkEnd w:id="60"/>
    </w:p>
    <w:p w:rsidR="00CE0344"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Будівельник </w:t>
      </w:r>
      <w:r w:rsidR="004D0409">
        <w:rPr>
          <w:rFonts w:ascii="Times New Roman" w:hAnsi="Times New Roman"/>
          <w:sz w:val="28"/>
          <w:szCs w:val="28"/>
        </w:rPr>
        <w:t>–</w:t>
      </w:r>
      <w:r w:rsidRPr="00BA46B7">
        <w:rPr>
          <w:rFonts w:ascii="Times New Roman" w:hAnsi="Times New Roman"/>
          <w:sz w:val="28"/>
          <w:szCs w:val="28"/>
        </w:rPr>
        <w:t xml:space="preserve"> той, хто будує, споруджує що</w:t>
      </w:r>
      <w:r w:rsidR="00CE0344" w:rsidRPr="00BA46B7">
        <w:rPr>
          <w:rFonts w:ascii="Times New Roman" w:hAnsi="Times New Roman"/>
          <w:sz w:val="28"/>
          <w:szCs w:val="28"/>
        </w:rPr>
        <w:t>-небудь, працює на будівництві.</w:t>
      </w:r>
    </w:p>
    <w:p w:rsidR="00CE0344" w:rsidRPr="00BA46B7" w:rsidRDefault="009D215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Будівник</w:t>
      </w:r>
      <w:r w:rsidR="00291E7D">
        <w:rPr>
          <w:rFonts w:ascii="Times New Roman" w:hAnsi="Times New Roman"/>
          <w:sz w:val="28"/>
          <w:szCs w:val="28"/>
        </w:rPr>
        <w:t xml:space="preserve"> –</w:t>
      </w:r>
      <w:r w:rsidRPr="00BA46B7">
        <w:rPr>
          <w:rFonts w:ascii="Times New Roman" w:hAnsi="Times New Roman"/>
          <w:sz w:val="28"/>
          <w:szCs w:val="28"/>
        </w:rPr>
        <w:t xml:space="preserve"> 1) </w:t>
      </w:r>
      <w:r w:rsidR="001373A8">
        <w:rPr>
          <w:rFonts w:ascii="Times New Roman" w:hAnsi="Times New Roman"/>
          <w:sz w:val="28"/>
          <w:szCs w:val="28"/>
        </w:rPr>
        <w:t>той, хто будує</w:t>
      </w:r>
      <w:r w:rsidRPr="00BA46B7">
        <w:rPr>
          <w:rFonts w:ascii="Times New Roman" w:hAnsi="Times New Roman"/>
          <w:sz w:val="28"/>
          <w:szCs w:val="28"/>
        </w:rPr>
        <w:t>; 2) </w:t>
      </w:r>
      <w:r w:rsidR="00954208" w:rsidRPr="00BA46B7">
        <w:rPr>
          <w:rFonts w:ascii="Times New Roman" w:hAnsi="Times New Roman"/>
          <w:sz w:val="28"/>
          <w:szCs w:val="28"/>
        </w:rPr>
        <w:t xml:space="preserve">той, </w:t>
      </w:r>
      <w:r w:rsidR="00CE0344" w:rsidRPr="00BA46B7">
        <w:rPr>
          <w:rFonts w:ascii="Times New Roman" w:hAnsi="Times New Roman"/>
          <w:sz w:val="28"/>
          <w:szCs w:val="28"/>
        </w:rPr>
        <w:t>хто створює що-небудь; творець.</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Будівничий</w:t>
      </w:r>
      <w:r w:rsidR="00291E7D">
        <w:rPr>
          <w:rFonts w:ascii="Times New Roman" w:hAnsi="Times New Roman"/>
          <w:sz w:val="28"/>
          <w:szCs w:val="28"/>
        </w:rPr>
        <w:t xml:space="preserve"> –</w:t>
      </w:r>
      <w:r w:rsidRPr="00BA46B7">
        <w:rPr>
          <w:rFonts w:ascii="Times New Roman" w:hAnsi="Times New Roman"/>
          <w:sz w:val="28"/>
          <w:szCs w:val="28"/>
        </w:rPr>
        <w:t xml:space="preserve"> синонім до </w:t>
      </w:r>
      <w:r w:rsidR="00CE0344" w:rsidRPr="00BA46B7">
        <w:rPr>
          <w:rFonts w:ascii="Times New Roman" w:hAnsi="Times New Roman"/>
          <w:sz w:val="28"/>
          <w:szCs w:val="28"/>
        </w:rPr>
        <w:t>«</w:t>
      </w:r>
      <w:r w:rsidRPr="00BA46B7">
        <w:rPr>
          <w:rFonts w:ascii="Times New Roman" w:hAnsi="Times New Roman"/>
          <w:sz w:val="28"/>
          <w:szCs w:val="28"/>
        </w:rPr>
        <w:t>будівник</w:t>
      </w:r>
      <w:r w:rsidR="00CE0344" w:rsidRPr="00BA46B7">
        <w:rPr>
          <w:rFonts w:ascii="Times New Roman" w:hAnsi="Times New Roman"/>
          <w:sz w:val="28"/>
          <w:szCs w:val="28"/>
        </w:rPr>
        <w:t>»</w:t>
      </w:r>
      <w:r w:rsidRPr="00BA46B7">
        <w:rPr>
          <w:rFonts w:ascii="Times New Roman" w:hAnsi="Times New Roman"/>
          <w:sz w:val="28"/>
          <w:szCs w:val="28"/>
        </w:rPr>
        <w:t>. Так кажуть, зокрема, про архітектора.</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У складних словах, де перша частина означає «об</w:t>
      </w:r>
      <w:r w:rsidR="00746F1B">
        <w:rPr>
          <w:rFonts w:ascii="Times New Roman" w:hAnsi="Times New Roman"/>
          <w:sz w:val="28"/>
          <w:szCs w:val="28"/>
        </w:rPr>
        <w:t>’</w:t>
      </w:r>
      <w:r w:rsidRPr="00BA46B7">
        <w:rPr>
          <w:rFonts w:ascii="Times New Roman" w:hAnsi="Times New Roman"/>
          <w:sz w:val="28"/>
          <w:szCs w:val="28"/>
        </w:rPr>
        <w:t xml:space="preserve">єкт будівництва чи виробництва», доречно ставити </w:t>
      </w:r>
      <w:r w:rsidR="00FA3665" w:rsidRPr="00BA46B7">
        <w:rPr>
          <w:rFonts w:ascii="Times New Roman" w:hAnsi="Times New Roman"/>
          <w:sz w:val="28"/>
          <w:szCs w:val="28"/>
        </w:rPr>
        <w:t>«</w:t>
      </w:r>
      <w:r w:rsidRPr="00BA46B7">
        <w:rPr>
          <w:rFonts w:ascii="Times New Roman" w:hAnsi="Times New Roman"/>
          <w:sz w:val="28"/>
          <w:szCs w:val="28"/>
        </w:rPr>
        <w:t>будівник</w:t>
      </w:r>
      <w:r w:rsidR="00FA3665" w:rsidRPr="00BA46B7">
        <w:rPr>
          <w:rFonts w:ascii="Times New Roman" w:hAnsi="Times New Roman"/>
          <w:sz w:val="28"/>
          <w:szCs w:val="28"/>
        </w:rPr>
        <w:t>»</w:t>
      </w:r>
      <w:r w:rsidRPr="00BA46B7">
        <w:rPr>
          <w:rFonts w:ascii="Times New Roman" w:hAnsi="Times New Roman"/>
          <w:sz w:val="28"/>
          <w:szCs w:val="28"/>
        </w:rPr>
        <w:t xml:space="preserve">, </w:t>
      </w:r>
      <w:r w:rsidR="00FA3665" w:rsidRPr="00BA46B7">
        <w:rPr>
          <w:rFonts w:ascii="Times New Roman" w:hAnsi="Times New Roman"/>
          <w:sz w:val="28"/>
          <w:szCs w:val="28"/>
        </w:rPr>
        <w:t>«</w:t>
      </w:r>
      <w:r w:rsidRPr="00BA46B7">
        <w:rPr>
          <w:rFonts w:ascii="Times New Roman" w:hAnsi="Times New Roman"/>
          <w:sz w:val="28"/>
          <w:szCs w:val="28"/>
        </w:rPr>
        <w:t>будівний</w:t>
      </w:r>
      <w:r w:rsidR="00FA3665" w:rsidRPr="00BA46B7">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 xml:space="preserve">домобудівник, вагонобудівник, машинобудівник, </w:t>
      </w:r>
      <w:r w:rsidRPr="003440F2">
        <w:rPr>
          <w:rFonts w:ascii="Times New Roman" w:hAnsi="Times New Roman"/>
          <w:sz w:val="28"/>
          <w:szCs w:val="28"/>
        </w:rPr>
        <w:t xml:space="preserve">а не домобудівельник, вагонобудівельник, машинобудівельник. </w:t>
      </w:r>
      <w:r w:rsidRPr="00BA46B7">
        <w:rPr>
          <w:rFonts w:ascii="Times New Roman" w:hAnsi="Times New Roman"/>
          <w:sz w:val="28"/>
          <w:szCs w:val="28"/>
        </w:rPr>
        <w:t xml:space="preserve">Відповідно </w:t>
      </w:r>
      <w:r w:rsidRPr="00BA46B7">
        <w:rPr>
          <w:rFonts w:ascii="Times New Roman" w:hAnsi="Times New Roman"/>
          <w:i/>
          <w:sz w:val="28"/>
          <w:szCs w:val="28"/>
        </w:rPr>
        <w:t xml:space="preserve">домобудівний, </w:t>
      </w:r>
      <w:r w:rsidR="009D2150" w:rsidRPr="00BA46B7">
        <w:rPr>
          <w:rFonts w:ascii="Times New Roman" w:hAnsi="Times New Roman"/>
          <w:i/>
          <w:sz w:val="28"/>
          <w:szCs w:val="28"/>
        </w:rPr>
        <w:t>вагонобудівний, машинобудівний</w:t>
      </w:r>
      <w:r w:rsidR="009D2150"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9"/>
        <w:gridCol w:w="6096"/>
      </w:tblGrid>
      <w:tr w:rsidR="003440F2" w:rsidTr="00E22E05">
        <w:trPr>
          <w:trHeight w:val="331"/>
        </w:trPr>
        <w:tc>
          <w:tcPr>
            <w:tcW w:w="2409" w:type="dxa"/>
          </w:tcPr>
          <w:p w:rsidR="003440F2" w:rsidRPr="003440F2" w:rsidRDefault="003440F2" w:rsidP="008E381D">
            <w:pPr>
              <w:spacing w:after="0" w:line="240" w:lineRule="auto"/>
              <w:ind w:firstLine="284"/>
              <w:jc w:val="both"/>
              <w:rPr>
                <w:rFonts w:ascii="Times New Roman" w:hAnsi="Times New Roman"/>
                <w:b/>
                <w:sz w:val="28"/>
                <w:szCs w:val="28"/>
              </w:rPr>
            </w:pPr>
            <w:r w:rsidRPr="003440F2">
              <w:rPr>
                <w:rFonts w:ascii="Times New Roman" w:hAnsi="Times New Roman"/>
                <w:b/>
                <w:sz w:val="28"/>
                <w:szCs w:val="28"/>
              </w:rPr>
              <w:t>Будівельник</w:t>
            </w:r>
          </w:p>
        </w:tc>
        <w:tc>
          <w:tcPr>
            <w:tcW w:w="6096" w:type="dxa"/>
          </w:tcPr>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Бригада будівельників</w:t>
            </w:r>
          </w:p>
        </w:tc>
      </w:tr>
      <w:tr w:rsidR="003440F2" w:rsidTr="00E22E05">
        <w:trPr>
          <w:trHeight w:val="341"/>
        </w:trPr>
        <w:tc>
          <w:tcPr>
            <w:tcW w:w="2409" w:type="dxa"/>
          </w:tcPr>
          <w:p w:rsidR="003440F2" w:rsidRPr="003440F2" w:rsidRDefault="003440F2" w:rsidP="008E381D">
            <w:pPr>
              <w:spacing w:after="0" w:line="240" w:lineRule="auto"/>
              <w:ind w:firstLine="284"/>
              <w:jc w:val="both"/>
              <w:rPr>
                <w:rFonts w:ascii="Times New Roman" w:hAnsi="Times New Roman"/>
                <w:b/>
                <w:sz w:val="28"/>
                <w:szCs w:val="28"/>
              </w:rPr>
            </w:pPr>
            <w:r w:rsidRPr="003440F2">
              <w:rPr>
                <w:rFonts w:ascii="Times New Roman" w:hAnsi="Times New Roman"/>
                <w:b/>
                <w:sz w:val="28"/>
                <w:szCs w:val="28"/>
              </w:rPr>
              <w:t>Будівник</w:t>
            </w:r>
          </w:p>
        </w:tc>
        <w:tc>
          <w:tcPr>
            <w:tcW w:w="6096" w:type="dxa"/>
          </w:tcPr>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Вагонобудівник</w:t>
            </w:r>
          </w:p>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Машинобудівник</w:t>
            </w:r>
          </w:p>
        </w:tc>
      </w:tr>
      <w:tr w:rsidR="003440F2" w:rsidTr="00E22E05">
        <w:trPr>
          <w:trHeight w:val="736"/>
        </w:trPr>
        <w:tc>
          <w:tcPr>
            <w:tcW w:w="2409" w:type="dxa"/>
          </w:tcPr>
          <w:p w:rsidR="003440F2" w:rsidRPr="003440F2" w:rsidRDefault="003440F2" w:rsidP="008E381D">
            <w:pPr>
              <w:spacing w:after="0" w:line="240" w:lineRule="auto"/>
              <w:ind w:firstLine="284"/>
              <w:jc w:val="both"/>
              <w:rPr>
                <w:rFonts w:ascii="Times New Roman" w:hAnsi="Times New Roman"/>
                <w:b/>
                <w:sz w:val="28"/>
                <w:szCs w:val="28"/>
              </w:rPr>
            </w:pPr>
            <w:r w:rsidRPr="003440F2">
              <w:rPr>
                <w:rFonts w:ascii="Times New Roman" w:hAnsi="Times New Roman"/>
                <w:b/>
                <w:sz w:val="28"/>
                <w:szCs w:val="28"/>
              </w:rPr>
              <w:t>Будівничий</w:t>
            </w:r>
          </w:p>
        </w:tc>
        <w:tc>
          <w:tcPr>
            <w:tcW w:w="6096" w:type="dxa"/>
          </w:tcPr>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Будівничий нації</w:t>
            </w:r>
          </w:p>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 xml:space="preserve">Проект будівничого </w:t>
            </w:r>
            <w:r w:rsidRPr="00291E7D">
              <w:rPr>
                <w:rFonts w:ascii="Times New Roman" w:hAnsi="Times New Roman"/>
                <w:sz w:val="28"/>
                <w:szCs w:val="28"/>
              </w:rPr>
              <w:t>(архітектора)</w:t>
            </w:r>
          </w:p>
        </w:tc>
      </w:tr>
    </w:tbl>
    <w:p w:rsidR="00954208" w:rsidRPr="00BA46B7" w:rsidRDefault="006F7677" w:rsidP="008E381D">
      <w:pPr>
        <w:pStyle w:val="Heading2"/>
        <w:spacing w:before="0" w:line="360" w:lineRule="auto"/>
        <w:ind w:firstLine="680"/>
        <w:jc w:val="both"/>
        <w:rPr>
          <w:rStyle w:val="Strong"/>
          <w:rFonts w:ascii="Times New Roman" w:hAnsi="Times New Roman"/>
          <w:b w:val="0"/>
          <w:sz w:val="28"/>
          <w:szCs w:val="28"/>
        </w:rPr>
      </w:pPr>
      <w:bookmarkStart w:id="61" w:name="_Toc12341514"/>
      <w:r>
        <w:rPr>
          <w:rStyle w:val="Strong"/>
          <w:rFonts w:ascii="Times New Roman" w:hAnsi="Times New Roman"/>
          <w:b w:val="0"/>
          <w:sz w:val="28"/>
          <w:szCs w:val="28"/>
        </w:rPr>
        <w:t xml:space="preserve">Будівля, </w:t>
      </w:r>
      <w:r w:rsidR="00954208" w:rsidRPr="00BA46B7">
        <w:rPr>
          <w:rStyle w:val="Strong"/>
          <w:rFonts w:ascii="Times New Roman" w:hAnsi="Times New Roman"/>
          <w:b w:val="0"/>
          <w:sz w:val="28"/>
          <w:szCs w:val="28"/>
        </w:rPr>
        <w:t>будова</w:t>
      </w:r>
      <w:r>
        <w:rPr>
          <w:rStyle w:val="Strong"/>
          <w:rFonts w:ascii="Times New Roman" w:hAnsi="Times New Roman"/>
          <w:b w:val="0"/>
          <w:sz w:val="28"/>
          <w:szCs w:val="28"/>
        </w:rPr>
        <w:t>, побудова</w:t>
      </w:r>
      <w:bookmarkEnd w:id="61"/>
    </w:p>
    <w:p w:rsidR="00F50CDB" w:rsidRDefault="00F50CDB" w:rsidP="008E381D">
      <w:pPr>
        <w:spacing w:after="0" w:line="360" w:lineRule="auto"/>
        <w:ind w:firstLine="680"/>
        <w:jc w:val="both"/>
        <w:rPr>
          <w:rFonts w:ascii="Times New Roman" w:hAnsi="Times New Roman"/>
          <w:sz w:val="28"/>
          <w:szCs w:val="28"/>
        </w:rPr>
      </w:pPr>
      <w:r w:rsidRPr="00F44A98">
        <w:rPr>
          <w:rFonts w:ascii="Times New Roman" w:hAnsi="Times New Roman"/>
          <w:b/>
          <w:sz w:val="28"/>
          <w:szCs w:val="28"/>
        </w:rPr>
        <w:t>Б</w:t>
      </w:r>
      <w:r>
        <w:rPr>
          <w:rFonts w:ascii="Times New Roman" w:hAnsi="Times New Roman"/>
          <w:b/>
          <w:sz w:val="28"/>
          <w:szCs w:val="28"/>
        </w:rPr>
        <w:t xml:space="preserve">удівля (будова) </w:t>
      </w:r>
      <w:r w:rsidR="004D0409" w:rsidRPr="00F44A98">
        <w:rPr>
          <w:rFonts w:ascii="Times New Roman" w:hAnsi="Times New Roman"/>
          <w:sz w:val="28"/>
          <w:szCs w:val="28"/>
        </w:rPr>
        <w:t>–</w:t>
      </w:r>
      <w:r w:rsidR="00954208" w:rsidRPr="00BA46B7">
        <w:rPr>
          <w:rFonts w:ascii="Times New Roman" w:hAnsi="Times New Roman"/>
          <w:sz w:val="28"/>
          <w:szCs w:val="28"/>
        </w:rPr>
        <w:t xml:space="preserve"> </w:t>
      </w:r>
      <w:r>
        <w:rPr>
          <w:rFonts w:ascii="Times New Roman" w:hAnsi="Times New Roman"/>
          <w:sz w:val="28"/>
          <w:szCs w:val="28"/>
        </w:rPr>
        <w:t>архітектурна споруда.</w:t>
      </w:r>
    </w:p>
    <w:p w:rsidR="00C55243"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Однак </w:t>
      </w:r>
      <w:r w:rsidRPr="00F50CDB">
        <w:rPr>
          <w:rFonts w:ascii="Times New Roman" w:hAnsi="Times New Roman"/>
          <w:b/>
          <w:sz w:val="28"/>
          <w:szCs w:val="28"/>
        </w:rPr>
        <w:t>будова</w:t>
      </w:r>
      <w:r w:rsidRPr="00BA46B7">
        <w:rPr>
          <w:rFonts w:ascii="Times New Roman" w:hAnsi="Times New Roman"/>
          <w:sz w:val="28"/>
          <w:szCs w:val="28"/>
        </w:rPr>
        <w:t xml:space="preserve"> </w:t>
      </w:r>
      <w:r w:rsidR="00F50CDB">
        <w:rPr>
          <w:rFonts w:ascii="Times New Roman" w:hAnsi="Times New Roman"/>
          <w:sz w:val="28"/>
          <w:szCs w:val="28"/>
        </w:rPr>
        <w:t>має ще й такі значення: 1) </w:t>
      </w:r>
      <w:r w:rsidRPr="00BA46B7">
        <w:rPr>
          <w:rFonts w:ascii="Times New Roman" w:hAnsi="Times New Roman"/>
          <w:sz w:val="28"/>
          <w:szCs w:val="28"/>
        </w:rPr>
        <w:t xml:space="preserve">будування; </w:t>
      </w:r>
      <w:r w:rsidR="00F50CDB">
        <w:rPr>
          <w:rFonts w:ascii="Times New Roman" w:hAnsi="Times New Roman"/>
          <w:sz w:val="28"/>
          <w:szCs w:val="28"/>
        </w:rPr>
        <w:t>2) </w:t>
      </w:r>
      <w:r w:rsidRPr="00BA46B7">
        <w:rPr>
          <w:rFonts w:ascii="Times New Roman" w:hAnsi="Times New Roman"/>
          <w:sz w:val="28"/>
          <w:szCs w:val="28"/>
        </w:rPr>
        <w:t xml:space="preserve">місце, де відбувається будівництво; </w:t>
      </w:r>
      <w:r w:rsidR="00F50CDB">
        <w:rPr>
          <w:rFonts w:ascii="Times New Roman" w:hAnsi="Times New Roman"/>
          <w:sz w:val="28"/>
          <w:szCs w:val="28"/>
        </w:rPr>
        <w:t>3) </w:t>
      </w:r>
      <w:r w:rsidRPr="00BA46B7">
        <w:rPr>
          <w:rFonts w:ascii="Times New Roman" w:hAnsi="Times New Roman"/>
          <w:sz w:val="28"/>
          <w:szCs w:val="28"/>
        </w:rPr>
        <w:t>взаємне розміщен</w:t>
      </w:r>
      <w:r w:rsidR="00F50CDB">
        <w:rPr>
          <w:rFonts w:ascii="Times New Roman" w:hAnsi="Times New Roman"/>
          <w:sz w:val="28"/>
          <w:szCs w:val="28"/>
        </w:rPr>
        <w:t>ня частин чого-небудь, структура</w:t>
      </w:r>
      <w:r w:rsidRPr="00BA46B7">
        <w:rPr>
          <w:rFonts w:ascii="Times New Roman" w:hAnsi="Times New Roman"/>
          <w:sz w:val="28"/>
          <w:szCs w:val="28"/>
        </w:rPr>
        <w:t>, конструк</w:t>
      </w:r>
      <w:r w:rsidR="00F50CDB">
        <w:rPr>
          <w:rFonts w:ascii="Times New Roman" w:hAnsi="Times New Roman"/>
          <w:sz w:val="28"/>
          <w:szCs w:val="28"/>
        </w:rPr>
        <w:t>ція</w:t>
      </w:r>
      <w:r w:rsidR="007224E7">
        <w:rPr>
          <w:rFonts w:ascii="Times New Roman" w:hAnsi="Times New Roman"/>
          <w:sz w:val="28"/>
          <w:szCs w:val="28"/>
        </w:rPr>
        <w:t>; статура</w:t>
      </w:r>
      <w:r w:rsidRPr="00BA46B7">
        <w:rPr>
          <w:rFonts w:ascii="Times New Roman" w:hAnsi="Times New Roman"/>
          <w:sz w:val="28"/>
          <w:szCs w:val="28"/>
        </w:rPr>
        <w:t>, постать (</w:t>
      </w:r>
      <w:r w:rsidR="00C55243">
        <w:rPr>
          <w:rFonts w:ascii="Times New Roman" w:hAnsi="Times New Roman"/>
          <w:sz w:val="28"/>
          <w:szCs w:val="28"/>
        </w:rPr>
        <w:t>коли йдеться про людське тіло).</w:t>
      </w:r>
    </w:p>
    <w:p w:rsidR="00954208" w:rsidRDefault="007224E7" w:rsidP="008E381D">
      <w:pPr>
        <w:spacing w:after="0" w:line="360" w:lineRule="auto"/>
        <w:ind w:firstLine="680"/>
        <w:jc w:val="both"/>
        <w:rPr>
          <w:rFonts w:ascii="Times New Roman" w:hAnsi="Times New Roman"/>
          <w:sz w:val="28"/>
          <w:szCs w:val="28"/>
        </w:rPr>
      </w:pPr>
      <w:r>
        <w:rPr>
          <w:rFonts w:ascii="Times New Roman" w:hAnsi="Times New Roman"/>
          <w:sz w:val="28"/>
          <w:szCs w:val="28"/>
        </w:rPr>
        <w:t>І</w:t>
      </w:r>
      <w:r w:rsidR="00954208" w:rsidRPr="00BA46B7">
        <w:rPr>
          <w:rFonts w:ascii="Times New Roman" w:hAnsi="Times New Roman"/>
          <w:sz w:val="28"/>
          <w:szCs w:val="28"/>
        </w:rPr>
        <w:t xml:space="preserve">менник </w:t>
      </w:r>
      <w:r w:rsidR="00954208" w:rsidRPr="00BA46B7">
        <w:rPr>
          <w:rFonts w:ascii="Times New Roman" w:hAnsi="Times New Roman"/>
          <w:b/>
          <w:sz w:val="28"/>
          <w:szCs w:val="28"/>
        </w:rPr>
        <w:t>побудова</w:t>
      </w:r>
      <w:r>
        <w:rPr>
          <w:rFonts w:ascii="Times New Roman" w:hAnsi="Times New Roman"/>
          <w:b/>
          <w:sz w:val="28"/>
          <w:szCs w:val="28"/>
        </w:rPr>
        <w:t xml:space="preserve"> </w:t>
      </w:r>
      <w:r w:rsidR="00CE0344" w:rsidRPr="00BA46B7">
        <w:rPr>
          <w:rFonts w:ascii="Times New Roman" w:hAnsi="Times New Roman"/>
          <w:sz w:val="28"/>
          <w:szCs w:val="28"/>
        </w:rPr>
        <w:t>виражає зміст</w:t>
      </w:r>
      <w:r w:rsidR="00C66798" w:rsidRPr="00BA46B7">
        <w:rPr>
          <w:rFonts w:ascii="Times New Roman" w:hAnsi="Times New Roman"/>
          <w:sz w:val="28"/>
          <w:szCs w:val="28"/>
        </w:rPr>
        <w:t>:</w:t>
      </w:r>
      <w:r w:rsidR="009D2150" w:rsidRPr="00BA46B7">
        <w:rPr>
          <w:rFonts w:ascii="Times New Roman" w:hAnsi="Times New Roman"/>
          <w:sz w:val="28"/>
          <w:szCs w:val="28"/>
        </w:rPr>
        <w:t xml:space="preserve"> 1) </w:t>
      </w:r>
      <w:r w:rsidR="00CE0344" w:rsidRPr="00BA46B7">
        <w:rPr>
          <w:rFonts w:ascii="Times New Roman" w:hAnsi="Times New Roman"/>
          <w:sz w:val="28"/>
          <w:szCs w:val="28"/>
        </w:rPr>
        <w:t>дія за значенням</w:t>
      </w:r>
      <w:r w:rsidR="00954208" w:rsidRPr="00BA46B7">
        <w:rPr>
          <w:rFonts w:ascii="Times New Roman" w:hAnsi="Times New Roman"/>
          <w:sz w:val="28"/>
          <w:szCs w:val="28"/>
        </w:rPr>
        <w:t xml:space="preserve"> </w:t>
      </w:r>
      <w:r w:rsidR="00CE0344" w:rsidRPr="00BA46B7">
        <w:rPr>
          <w:rFonts w:ascii="Times New Roman" w:hAnsi="Times New Roman"/>
          <w:sz w:val="28"/>
          <w:szCs w:val="28"/>
        </w:rPr>
        <w:t>«</w:t>
      </w:r>
      <w:r w:rsidR="00954208" w:rsidRPr="00BA46B7">
        <w:rPr>
          <w:rFonts w:ascii="Times New Roman" w:hAnsi="Times New Roman"/>
          <w:sz w:val="28"/>
          <w:szCs w:val="28"/>
        </w:rPr>
        <w:t>побудувати</w:t>
      </w:r>
      <w:r w:rsidR="00CE0344" w:rsidRPr="00BA46B7">
        <w:rPr>
          <w:rFonts w:ascii="Times New Roman" w:hAnsi="Times New Roman"/>
          <w:sz w:val="28"/>
          <w:szCs w:val="28"/>
        </w:rPr>
        <w:t>»</w:t>
      </w:r>
      <w:r>
        <w:rPr>
          <w:rFonts w:ascii="Times New Roman" w:hAnsi="Times New Roman"/>
          <w:sz w:val="28"/>
          <w:szCs w:val="28"/>
        </w:rPr>
        <w:t xml:space="preserve"> (а) спорудити, виготовити; б) створити, організувати; в) сформувати на якійсь основі; г) накреслити на підставі зроблених розрахунків)</w:t>
      </w:r>
      <w:r w:rsidR="009D2150" w:rsidRPr="00BA46B7">
        <w:rPr>
          <w:rFonts w:ascii="Times New Roman" w:hAnsi="Times New Roman"/>
          <w:sz w:val="28"/>
          <w:szCs w:val="28"/>
        </w:rPr>
        <w:t>; 2) </w:t>
      </w:r>
      <w:r w:rsidR="00954208" w:rsidRPr="00BA46B7">
        <w:rPr>
          <w:rFonts w:ascii="Times New Roman" w:hAnsi="Times New Roman"/>
          <w:sz w:val="28"/>
          <w:szCs w:val="28"/>
        </w:rPr>
        <w:t>розміщення, взаємне розташування ча</w:t>
      </w:r>
      <w:r w:rsidR="009D2150" w:rsidRPr="00BA46B7">
        <w:rPr>
          <w:rFonts w:ascii="Times New Roman" w:hAnsi="Times New Roman"/>
          <w:sz w:val="28"/>
          <w:szCs w:val="28"/>
        </w:rPr>
        <w:t>стин чого-небудь; структура; 3) </w:t>
      </w:r>
      <w:r w:rsidR="00954208" w:rsidRPr="00BA46B7">
        <w:rPr>
          <w:rFonts w:ascii="Times New Roman" w:hAnsi="Times New Roman"/>
          <w:sz w:val="28"/>
          <w:szCs w:val="28"/>
        </w:rPr>
        <w:t>сукупність, система думок, положень, підпорядкованих яким-небудь принципам; теорія. Однак мовознавці не радять уживати «побудова» замість лексеми «будова», коли йдетьс</w:t>
      </w:r>
      <w:r w:rsidR="00C55243">
        <w:rPr>
          <w:rFonts w:ascii="Times New Roman" w:hAnsi="Times New Roman"/>
          <w:sz w:val="28"/>
          <w:szCs w:val="28"/>
        </w:rPr>
        <w:t>я про структуру</w:t>
      </w:r>
      <w:r w:rsidR="00954208" w:rsidRPr="00BA46B7">
        <w:rPr>
          <w:rFonts w:ascii="Times New Roman" w:hAnsi="Times New Roman"/>
          <w:sz w:val="28"/>
          <w:szCs w:val="28"/>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20"/>
        <w:gridCol w:w="6347"/>
      </w:tblGrid>
      <w:tr w:rsidR="003440F2" w:rsidTr="00CF22A8">
        <w:trPr>
          <w:trHeight w:val="309"/>
        </w:trPr>
        <w:tc>
          <w:tcPr>
            <w:tcW w:w="2552" w:type="dxa"/>
          </w:tcPr>
          <w:p w:rsidR="003440F2" w:rsidRPr="003440F2" w:rsidRDefault="003440F2" w:rsidP="008E381D">
            <w:pPr>
              <w:spacing w:after="0" w:line="240" w:lineRule="auto"/>
              <w:ind w:firstLine="284"/>
              <w:jc w:val="both"/>
              <w:rPr>
                <w:rFonts w:ascii="Times New Roman" w:hAnsi="Times New Roman"/>
                <w:b/>
                <w:sz w:val="28"/>
                <w:szCs w:val="28"/>
              </w:rPr>
            </w:pPr>
            <w:r w:rsidRPr="003440F2">
              <w:rPr>
                <w:rFonts w:ascii="Times New Roman" w:hAnsi="Times New Roman"/>
                <w:b/>
                <w:sz w:val="28"/>
                <w:szCs w:val="28"/>
              </w:rPr>
              <w:t>Будівля</w:t>
            </w:r>
          </w:p>
        </w:tc>
        <w:tc>
          <w:tcPr>
            <w:tcW w:w="6520" w:type="dxa"/>
          </w:tcPr>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Будівля Верховної Ради</w:t>
            </w:r>
          </w:p>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Красива будівля</w:t>
            </w:r>
          </w:p>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Старовинна будівля</w:t>
            </w:r>
          </w:p>
        </w:tc>
      </w:tr>
      <w:tr w:rsidR="003440F2" w:rsidTr="00CF22A8">
        <w:trPr>
          <w:trHeight w:val="440"/>
        </w:trPr>
        <w:tc>
          <w:tcPr>
            <w:tcW w:w="2552" w:type="dxa"/>
          </w:tcPr>
          <w:p w:rsidR="003440F2" w:rsidRPr="003440F2" w:rsidRDefault="003440F2" w:rsidP="008E381D">
            <w:pPr>
              <w:spacing w:after="0" w:line="240" w:lineRule="auto"/>
              <w:ind w:firstLine="284"/>
              <w:jc w:val="both"/>
              <w:rPr>
                <w:rFonts w:ascii="Times New Roman" w:hAnsi="Times New Roman"/>
                <w:b/>
                <w:sz w:val="28"/>
                <w:szCs w:val="28"/>
              </w:rPr>
            </w:pPr>
            <w:r w:rsidRPr="003440F2">
              <w:rPr>
                <w:rFonts w:ascii="Times New Roman" w:hAnsi="Times New Roman"/>
                <w:b/>
                <w:sz w:val="28"/>
                <w:szCs w:val="28"/>
              </w:rPr>
              <w:t>Будова</w:t>
            </w:r>
          </w:p>
        </w:tc>
        <w:tc>
          <w:tcPr>
            <w:tcW w:w="6520" w:type="dxa"/>
          </w:tcPr>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Висока будова</w:t>
            </w:r>
          </w:p>
          <w:p w:rsidR="003440F2"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Будова тіла</w:t>
            </w:r>
          </w:p>
          <w:p w:rsidR="00B22A31" w:rsidRPr="000127E6" w:rsidRDefault="00B22A3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Будова атомів</w:t>
            </w:r>
          </w:p>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Будова машини</w:t>
            </w:r>
          </w:p>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Будова земної кори</w:t>
            </w:r>
          </w:p>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Будова молекул</w:t>
            </w:r>
          </w:p>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Будова речення</w:t>
            </w:r>
          </w:p>
        </w:tc>
      </w:tr>
      <w:tr w:rsidR="003440F2" w:rsidTr="00CF22A8">
        <w:trPr>
          <w:trHeight w:val="232"/>
        </w:trPr>
        <w:tc>
          <w:tcPr>
            <w:tcW w:w="2552" w:type="dxa"/>
          </w:tcPr>
          <w:p w:rsidR="003440F2" w:rsidRPr="003440F2" w:rsidRDefault="003440F2" w:rsidP="008E381D">
            <w:pPr>
              <w:spacing w:after="0" w:line="240" w:lineRule="auto"/>
              <w:ind w:firstLine="284"/>
              <w:jc w:val="both"/>
              <w:rPr>
                <w:rFonts w:ascii="Times New Roman" w:hAnsi="Times New Roman"/>
                <w:b/>
                <w:sz w:val="28"/>
                <w:szCs w:val="28"/>
              </w:rPr>
            </w:pPr>
            <w:r w:rsidRPr="003440F2">
              <w:rPr>
                <w:rFonts w:ascii="Times New Roman" w:hAnsi="Times New Roman"/>
                <w:b/>
                <w:sz w:val="28"/>
                <w:szCs w:val="28"/>
              </w:rPr>
              <w:t>Побудова</w:t>
            </w:r>
          </w:p>
        </w:tc>
        <w:tc>
          <w:tcPr>
            <w:tcW w:w="6520" w:type="dxa"/>
          </w:tcPr>
          <w:p w:rsidR="003440F2"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Побудова інформаційної моделі</w:t>
            </w:r>
          </w:p>
          <w:p w:rsidR="007224E7" w:rsidRPr="000127E6" w:rsidRDefault="007224E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Побудова сюжету</w:t>
            </w:r>
          </w:p>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lastRenderedPageBreak/>
              <w:t>Побудова графіка функції</w:t>
            </w:r>
          </w:p>
          <w:p w:rsidR="003440F2" w:rsidRPr="000127E6" w:rsidRDefault="003440F2" w:rsidP="008E381D">
            <w:pPr>
              <w:spacing w:after="0" w:line="240" w:lineRule="auto"/>
              <w:ind w:firstLine="284"/>
              <w:jc w:val="both"/>
              <w:rPr>
                <w:rFonts w:ascii="Times New Roman" w:hAnsi="Times New Roman"/>
                <w:i/>
                <w:sz w:val="28"/>
                <w:szCs w:val="28"/>
              </w:rPr>
            </w:pPr>
            <w:r w:rsidRPr="000127E6">
              <w:rPr>
                <w:rFonts w:ascii="Times New Roman" w:hAnsi="Times New Roman"/>
                <w:i/>
                <w:sz w:val="28"/>
                <w:szCs w:val="28"/>
              </w:rPr>
              <w:t>Побудова демократії</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lang w:val="ru-RU"/>
        </w:rPr>
      </w:pPr>
      <w:bookmarkStart w:id="62" w:name="_Toc12341515"/>
      <w:r w:rsidRPr="00BA46B7">
        <w:rPr>
          <w:rStyle w:val="Strong"/>
          <w:rFonts w:ascii="Times New Roman" w:hAnsi="Times New Roman"/>
          <w:b w:val="0"/>
          <w:sz w:val="28"/>
          <w:szCs w:val="28"/>
        </w:rPr>
        <w:lastRenderedPageBreak/>
        <w:t>Буква, літера</w:t>
      </w:r>
      <w:bookmarkEnd w:id="62"/>
    </w:p>
    <w:p w:rsidR="00263A3B"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Ці іменники вживаються паралельно в значеннях</w:t>
      </w:r>
      <w:r w:rsidR="00BE6E9C">
        <w:rPr>
          <w:rFonts w:ascii="Times New Roman" w:hAnsi="Times New Roman"/>
          <w:sz w:val="28"/>
          <w:szCs w:val="28"/>
        </w:rPr>
        <w:t>:</w:t>
      </w:r>
      <w:r w:rsidRPr="00BA46B7">
        <w:rPr>
          <w:rFonts w:ascii="Times New Roman" w:hAnsi="Times New Roman"/>
          <w:sz w:val="28"/>
          <w:szCs w:val="28"/>
        </w:rPr>
        <w:t xml:space="preserve"> </w:t>
      </w:r>
      <w:r w:rsidR="009D2150" w:rsidRPr="00BA46B7">
        <w:rPr>
          <w:rFonts w:ascii="Times New Roman" w:hAnsi="Times New Roman"/>
          <w:sz w:val="28"/>
          <w:szCs w:val="28"/>
        </w:rPr>
        <w:t>1) </w:t>
      </w:r>
      <w:r w:rsidRPr="00BA46B7">
        <w:rPr>
          <w:rFonts w:ascii="Times New Roman" w:hAnsi="Times New Roman"/>
          <w:sz w:val="28"/>
          <w:szCs w:val="28"/>
        </w:rPr>
        <w:t>письмовий знак, що позначає звук</w:t>
      </w:r>
      <w:r w:rsidR="009D2150" w:rsidRPr="00BA46B7">
        <w:rPr>
          <w:rFonts w:ascii="Times New Roman" w:hAnsi="Times New Roman"/>
          <w:sz w:val="28"/>
          <w:szCs w:val="28"/>
        </w:rPr>
        <w:t xml:space="preserve"> або сполучення звуків мови; 2) </w:t>
      </w:r>
      <w:r w:rsidRPr="00BA46B7">
        <w:rPr>
          <w:rFonts w:ascii="Times New Roman" w:hAnsi="Times New Roman"/>
          <w:sz w:val="28"/>
          <w:szCs w:val="28"/>
        </w:rPr>
        <w:t xml:space="preserve">суто </w:t>
      </w:r>
      <w:r w:rsidR="00263A3B" w:rsidRPr="00BA46B7">
        <w:rPr>
          <w:rFonts w:ascii="Times New Roman" w:hAnsi="Times New Roman"/>
          <w:sz w:val="28"/>
          <w:szCs w:val="28"/>
        </w:rPr>
        <w:t>формальне значення чого-небудь.</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літера</w:t>
      </w:r>
      <w:r w:rsidR="006F7677">
        <w:rPr>
          <w:rFonts w:ascii="Times New Roman" w:hAnsi="Times New Roman"/>
          <w:sz w:val="28"/>
          <w:szCs w:val="28"/>
        </w:rPr>
        <w:t xml:space="preserve"> –</w:t>
      </w:r>
      <w:r w:rsidRPr="00BA46B7">
        <w:rPr>
          <w:rFonts w:ascii="Times New Roman" w:hAnsi="Times New Roman"/>
          <w:sz w:val="28"/>
          <w:szCs w:val="28"/>
        </w:rPr>
        <w:t xml:space="preserve"> </w:t>
      </w:r>
      <w:r w:rsidR="009D2150" w:rsidRPr="00BA46B7">
        <w:rPr>
          <w:rFonts w:ascii="Times New Roman" w:hAnsi="Times New Roman"/>
          <w:sz w:val="28"/>
          <w:szCs w:val="28"/>
        </w:rPr>
        <w:t>1) </w:t>
      </w:r>
      <w:r w:rsidRPr="00BA46B7">
        <w:rPr>
          <w:rFonts w:ascii="Times New Roman" w:hAnsi="Times New Roman"/>
          <w:sz w:val="28"/>
          <w:szCs w:val="28"/>
        </w:rPr>
        <w:t>металевий брусочок із випуклим зображенням знака на позначення звука, що вживався для друк</w:t>
      </w:r>
      <w:r w:rsidR="009D2150" w:rsidRPr="00BA46B7">
        <w:rPr>
          <w:rFonts w:ascii="Times New Roman" w:hAnsi="Times New Roman"/>
          <w:sz w:val="28"/>
          <w:szCs w:val="28"/>
        </w:rPr>
        <w:t>арського лінотипного набору; 2) </w:t>
      </w:r>
      <w:r w:rsidR="00E22E05">
        <w:rPr>
          <w:rFonts w:ascii="Times New Roman" w:hAnsi="Times New Roman"/>
          <w:sz w:val="28"/>
          <w:szCs w:val="28"/>
        </w:rPr>
        <w:t>у </w:t>
      </w:r>
      <w:r w:rsidRPr="00BA46B7">
        <w:rPr>
          <w:rFonts w:ascii="Times New Roman" w:hAnsi="Times New Roman"/>
          <w:sz w:val="28"/>
          <w:szCs w:val="28"/>
        </w:rPr>
        <w:t xml:space="preserve">системах обробки інформації </w:t>
      </w:r>
      <w:r w:rsidR="004D0409">
        <w:rPr>
          <w:rFonts w:ascii="Times New Roman" w:hAnsi="Times New Roman"/>
          <w:sz w:val="28"/>
          <w:szCs w:val="28"/>
        </w:rPr>
        <w:t>–</w:t>
      </w:r>
      <w:r w:rsidRPr="00BA46B7">
        <w:rPr>
          <w:rFonts w:ascii="Times New Roman" w:hAnsi="Times New Roman"/>
          <w:sz w:val="28"/>
          <w:szCs w:val="28"/>
        </w:rPr>
        <w:t xml:space="preserve"> елемент алфавіту; елемент літерного набору.</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Розрізняються слова сполучуваністю: </w:t>
      </w:r>
      <w:r w:rsidRPr="00BA46B7">
        <w:rPr>
          <w:rFonts w:ascii="Times New Roman" w:hAnsi="Times New Roman"/>
          <w:i/>
          <w:sz w:val="28"/>
          <w:szCs w:val="28"/>
        </w:rPr>
        <w:t>людина з великої літери</w:t>
      </w:r>
      <w:r w:rsidRPr="00BA46B7">
        <w:rPr>
          <w:rFonts w:ascii="Times New Roman" w:hAnsi="Times New Roman"/>
          <w:sz w:val="28"/>
          <w:szCs w:val="28"/>
        </w:rPr>
        <w:t xml:space="preserve"> (а не букви). Тільки </w:t>
      </w:r>
      <w:r w:rsidRPr="00BA46B7">
        <w:rPr>
          <w:rFonts w:ascii="Times New Roman" w:hAnsi="Times New Roman"/>
          <w:b/>
          <w:sz w:val="28"/>
          <w:szCs w:val="28"/>
        </w:rPr>
        <w:t>буква</w:t>
      </w:r>
      <w:r w:rsidRPr="00BA46B7">
        <w:rPr>
          <w:rFonts w:ascii="Times New Roman" w:hAnsi="Times New Roman"/>
          <w:sz w:val="28"/>
          <w:szCs w:val="28"/>
        </w:rPr>
        <w:t xml:space="preserve"> входить до сталих сполучень: </w:t>
      </w:r>
      <w:r w:rsidRPr="00BA46B7">
        <w:rPr>
          <w:rFonts w:ascii="Times New Roman" w:hAnsi="Times New Roman"/>
          <w:i/>
          <w:sz w:val="28"/>
          <w:szCs w:val="28"/>
        </w:rPr>
        <w:t>від букви до бук</w:t>
      </w:r>
      <w:r w:rsidR="00E22E05">
        <w:rPr>
          <w:rFonts w:ascii="Times New Roman" w:hAnsi="Times New Roman"/>
          <w:i/>
          <w:sz w:val="28"/>
          <w:szCs w:val="28"/>
        </w:rPr>
        <w:t>ви (від </w:t>
      </w:r>
      <w:r w:rsidRPr="00BA46B7">
        <w:rPr>
          <w:rFonts w:ascii="Times New Roman" w:hAnsi="Times New Roman"/>
          <w:i/>
          <w:sz w:val="28"/>
          <w:szCs w:val="28"/>
        </w:rPr>
        <w:t>початку до кінця), буква закону, дотримуватися букви інструкції</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97"/>
        <w:gridCol w:w="6328"/>
      </w:tblGrid>
      <w:tr w:rsidR="003440F2" w:rsidTr="00E22E05">
        <w:trPr>
          <w:trHeight w:val="329"/>
        </w:trPr>
        <w:tc>
          <w:tcPr>
            <w:tcW w:w="2410" w:type="dxa"/>
          </w:tcPr>
          <w:p w:rsidR="003440F2" w:rsidRPr="003440F2" w:rsidRDefault="003440F2" w:rsidP="008E381D">
            <w:pPr>
              <w:spacing w:after="0" w:line="240" w:lineRule="auto"/>
              <w:ind w:firstLine="284"/>
              <w:jc w:val="both"/>
              <w:rPr>
                <w:rFonts w:ascii="Times New Roman" w:hAnsi="Times New Roman"/>
                <w:b/>
                <w:sz w:val="28"/>
                <w:szCs w:val="28"/>
              </w:rPr>
            </w:pPr>
            <w:r w:rsidRPr="003440F2">
              <w:rPr>
                <w:rFonts w:ascii="Times New Roman" w:hAnsi="Times New Roman"/>
                <w:b/>
                <w:sz w:val="28"/>
                <w:szCs w:val="28"/>
              </w:rPr>
              <w:t>Буква</w:t>
            </w:r>
          </w:p>
        </w:tc>
        <w:tc>
          <w:tcPr>
            <w:tcW w:w="6378" w:type="dxa"/>
          </w:tcPr>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Велика буква</w:t>
            </w:r>
          </w:p>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Від букви до букви</w:t>
            </w:r>
          </w:p>
          <w:p w:rsid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Буква закону</w:t>
            </w:r>
          </w:p>
          <w:p w:rsidR="00C55243" w:rsidRPr="003440F2" w:rsidRDefault="00C5524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Дотримуватися букви інструкції</w:t>
            </w:r>
          </w:p>
        </w:tc>
      </w:tr>
      <w:tr w:rsidR="003440F2" w:rsidTr="00E22E05">
        <w:trPr>
          <w:trHeight w:val="484"/>
        </w:trPr>
        <w:tc>
          <w:tcPr>
            <w:tcW w:w="2410" w:type="dxa"/>
          </w:tcPr>
          <w:p w:rsidR="003440F2" w:rsidRPr="003440F2" w:rsidRDefault="003440F2" w:rsidP="008E381D">
            <w:pPr>
              <w:spacing w:after="0" w:line="240" w:lineRule="auto"/>
              <w:ind w:firstLine="284"/>
              <w:jc w:val="both"/>
              <w:rPr>
                <w:rFonts w:ascii="Times New Roman" w:hAnsi="Times New Roman"/>
                <w:b/>
                <w:sz w:val="28"/>
                <w:szCs w:val="28"/>
              </w:rPr>
            </w:pPr>
            <w:r w:rsidRPr="003440F2">
              <w:rPr>
                <w:rFonts w:ascii="Times New Roman" w:hAnsi="Times New Roman"/>
                <w:b/>
                <w:sz w:val="28"/>
                <w:szCs w:val="28"/>
              </w:rPr>
              <w:t>Літера</w:t>
            </w:r>
          </w:p>
        </w:tc>
        <w:tc>
          <w:tcPr>
            <w:tcW w:w="6378" w:type="dxa"/>
          </w:tcPr>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Велика літера</w:t>
            </w:r>
          </w:p>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Складання літер</w:t>
            </w:r>
          </w:p>
          <w:p w:rsidR="003440F2" w:rsidRPr="003440F2" w:rsidRDefault="003440F2" w:rsidP="008E381D">
            <w:pPr>
              <w:spacing w:after="0" w:line="240" w:lineRule="auto"/>
              <w:ind w:firstLine="284"/>
              <w:jc w:val="both"/>
              <w:rPr>
                <w:rFonts w:ascii="Times New Roman" w:hAnsi="Times New Roman"/>
                <w:i/>
                <w:sz w:val="28"/>
                <w:szCs w:val="28"/>
              </w:rPr>
            </w:pPr>
            <w:r w:rsidRPr="003440F2">
              <w:rPr>
                <w:rFonts w:ascii="Times New Roman" w:hAnsi="Times New Roman"/>
                <w:i/>
                <w:sz w:val="28"/>
                <w:szCs w:val="28"/>
              </w:rPr>
              <w:t>Людина з великої літери</w:t>
            </w:r>
          </w:p>
        </w:tc>
      </w:tr>
    </w:tbl>
    <w:p w:rsidR="00EC7510" w:rsidRPr="00BA46B7" w:rsidRDefault="00EC7510" w:rsidP="008E381D">
      <w:pPr>
        <w:pStyle w:val="Heading2"/>
        <w:spacing w:before="0" w:line="360" w:lineRule="auto"/>
        <w:ind w:firstLine="680"/>
        <w:jc w:val="both"/>
        <w:rPr>
          <w:rFonts w:ascii="Times New Roman" w:hAnsi="Times New Roman"/>
          <w:sz w:val="28"/>
          <w:szCs w:val="28"/>
        </w:rPr>
      </w:pPr>
      <w:bookmarkStart w:id="63" w:name="_Toc12341516"/>
      <w:r w:rsidRPr="00BA46B7">
        <w:rPr>
          <w:rFonts w:ascii="Times New Roman" w:hAnsi="Times New Roman"/>
          <w:sz w:val="28"/>
          <w:szCs w:val="28"/>
        </w:rPr>
        <w:t>Була, булла</w:t>
      </w:r>
      <w:bookmarkEnd w:id="63"/>
    </w:p>
    <w:p w:rsidR="00EC7510" w:rsidRPr="00BA46B7" w:rsidRDefault="00EC751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Була</w:t>
      </w:r>
      <w:r w:rsidR="006F7677">
        <w:rPr>
          <w:rFonts w:ascii="Times New Roman" w:hAnsi="Times New Roman"/>
          <w:sz w:val="28"/>
          <w:szCs w:val="28"/>
        </w:rPr>
        <w:t xml:space="preserve"> –</w:t>
      </w:r>
      <w:r w:rsidRPr="00BA46B7">
        <w:rPr>
          <w:rFonts w:ascii="Times New Roman" w:hAnsi="Times New Roman"/>
          <w:sz w:val="28"/>
          <w:szCs w:val="28"/>
        </w:rPr>
        <w:t xml:space="preserve"> жіночий рід від </w:t>
      </w:r>
      <w:r w:rsidR="00BE6E9C">
        <w:rPr>
          <w:rFonts w:ascii="Times New Roman" w:hAnsi="Times New Roman"/>
          <w:sz w:val="28"/>
          <w:szCs w:val="28"/>
        </w:rPr>
        <w:t xml:space="preserve">слова </w:t>
      </w:r>
      <w:r w:rsidRPr="00BA46B7">
        <w:rPr>
          <w:rFonts w:ascii="Times New Roman" w:hAnsi="Times New Roman"/>
          <w:sz w:val="28"/>
          <w:szCs w:val="28"/>
        </w:rPr>
        <w:t>«бути».</w:t>
      </w:r>
    </w:p>
    <w:p w:rsidR="00EC7510" w:rsidRDefault="00EC751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Булла </w:t>
      </w:r>
      <w:r w:rsidR="006F7677">
        <w:rPr>
          <w:rFonts w:ascii="Times New Roman" w:hAnsi="Times New Roman"/>
          <w:sz w:val="28"/>
          <w:szCs w:val="28"/>
        </w:rPr>
        <w:t>–</w:t>
      </w:r>
      <w:r w:rsidRPr="00BA46B7">
        <w:rPr>
          <w:rFonts w:ascii="Times New Roman" w:hAnsi="Times New Roman"/>
          <w:sz w:val="28"/>
          <w:szCs w:val="28"/>
        </w:rPr>
        <w:t xml:space="preserve"> папська грамота, послання.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3"/>
        <w:gridCol w:w="6352"/>
      </w:tblGrid>
      <w:tr w:rsidR="00993C11" w:rsidTr="00CF22A8">
        <w:trPr>
          <w:trHeight w:val="451"/>
        </w:trPr>
        <w:tc>
          <w:tcPr>
            <w:tcW w:w="2410" w:type="dxa"/>
          </w:tcPr>
          <w:p w:rsidR="00993C11" w:rsidRPr="00993C11" w:rsidRDefault="00993C11" w:rsidP="008E381D">
            <w:pPr>
              <w:spacing w:after="0" w:line="240" w:lineRule="auto"/>
              <w:ind w:firstLine="284"/>
              <w:jc w:val="both"/>
              <w:rPr>
                <w:rFonts w:ascii="Times New Roman" w:hAnsi="Times New Roman"/>
                <w:b/>
                <w:sz w:val="28"/>
                <w:szCs w:val="28"/>
              </w:rPr>
            </w:pPr>
            <w:r w:rsidRPr="00993C11">
              <w:rPr>
                <w:rFonts w:ascii="Times New Roman" w:hAnsi="Times New Roman"/>
                <w:b/>
                <w:sz w:val="28"/>
                <w:szCs w:val="28"/>
              </w:rPr>
              <w:t>Була</w:t>
            </w:r>
          </w:p>
        </w:tc>
        <w:tc>
          <w:tcPr>
            <w:tcW w:w="6520" w:type="dxa"/>
          </w:tcPr>
          <w:p w:rsidR="00993C11" w:rsidRPr="00993C11" w:rsidRDefault="00993C11" w:rsidP="008E381D">
            <w:pPr>
              <w:spacing w:after="0" w:line="240" w:lineRule="auto"/>
              <w:ind w:firstLine="284"/>
              <w:jc w:val="both"/>
              <w:rPr>
                <w:rFonts w:ascii="Times New Roman" w:hAnsi="Times New Roman"/>
                <w:i/>
                <w:sz w:val="28"/>
                <w:szCs w:val="28"/>
              </w:rPr>
            </w:pPr>
            <w:r w:rsidRPr="00993C11">
              <w:rPr>
                <w:rFonts w:ascii="Times New Roman" w:hAnsi="Times New Roman"/>
                <w:i/>
                <w:sz w:val="28"/>
                <w:szCs w:val="28"/>
              </w:rPr>
              <w:t>Була в магазині</w:t>
            </w:r>
          </w:p>
        </w:tc>
      </w:tr>
      <w:tr w:rsidR="00993C11" w:rsidTr="00CF22A8">
        <w:trPr>
          <w:trHeight w:val="462"/>
        </w:trPr>
        <w:tc>
          <w:tcPr>
            <w:tcW w:w="2410" w:type="dxa"/>
          </w:tcPr>
          <w:p w:rsidR="00993C11" w:rsidRPr="00993C11" w:rsidRDefault="00993C11" w:rsidP="008E381D">
            <w:pPr>
              <w:spacing w:after="0" w:line="240" w:lineRule="auto"/>
              <w:ind w:firstLine="284"/>
              <w:jc w:val="both"/>
              <w:rPr>
                <w:rFonts w:ascii="Times New Roman" w:hAnsi="Times New Roman"/>
                <w:b/>
                <w:sz w:val="28"/>
                <w:szCs w:val="28"/>
              </w:rPr>
            </w:pPr>
            <w:r w:rsidRPr="00993C11">
              <w:rPr>
                <w:rFonts w:ascii="Times New Roman" w:hAnsi="Times New Roman"/>
                <w:b/>
                <w:sz w:val="28"/>
                <w:szCs w:val="28"/>
              </w:rPr>
              <w:t>Булла</w:t>
            </w:r>
          </w:p>
        </w:tc>
        <w:tc>
          <w:tcPr>
            <w:tcW w:w="6520" w:type="dxa"/>
          </w:tcPr>
          <w:p w:rsidR="00993C11" w:rsidRPr="00993C11" w:rsidRDefault="00C5524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Папа Р</w:t>
            </w:r>
            <w:r w:rsidR="00993C11" w:rsidRPr="00993C11">
              <w:rPr>
                <w:rFonts w:ascii="Times New Roman" w:hAnsi="Times New Roman"/>
                <w:i/>
                <w:sz w:val="28"/>
                <w:szCs w:val="28"/>
              </w:rPr>
              <w:t>имський підписав буллу</w:t>
            </w:r>
          </w:p>
        </w:tc>
      </w:tr>
    </w:tbl>
    <w:p w:rsidR="00993C11" w:rsidRDefault="00993C11"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4" w:name="_Toc12341517"/>
      <w:r w:rsidRPr="00BA46B7">
        <w:rPr>
          <w:rStyle w:val="Strong"/>
          <w:rFonts w:ascii="Times New Roman" w:hAnsi="Times New Roman"/>
          <w:b w:val="0"/>
          <w:sz w:val="28"/>
          <w:szCs w:val="28"/>
        </w:rPr>
        <w:t>В</w:t>
      </w:r>
      <w:bookmarkEnd w:id="64"/>
    </w:p>
    <w:p w:rsidR="009D2150" w:rsidRPr="00BA46B7" w:rsidRDefault="009D2150" w:rsidP="008E381D">
      <w:pPr>
        <w:pStyle w:val="Heading2"/>
        <w:spacing w:before="0" w:line="360" w:lineRule="auto"/>
        <w:ind w:firstLine="680"/>
        <w:jc w:val="both"/>
        <w:rPr>
          <w:rFonts w:ascii="Times New Roman" w:hAnsi="Times New Roman"/>
          <w:sz w:val="28"/>
          <w:szCs w:val="28"/>
        </w:rPr>
      </w:pPr>
      <w:bookmarkStart w:id="65" w:name="_Toc12341518"/>
      <w:r w:rsidRPr="00BA46B7">
        <w:rPr>
          <w:rFonts w:ascii="Times New Roman" w:hAnsi="Times New Roman"/>
          <w:sz w:val="28"/>
          <w:szCs w:val="28"/>
        </w:rPr>
        <w:t>Вага, маса</w:t>
      </w:r>
      <w:bookmarkEnd w:id="65"/>
    </w:p>
    <w:p w:rsidR="00D91885" w:rsidRPr="00BA46B7" w:rsidRDefault="009D215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Вага </w:t>
      </w:r>
      <w:r w:rsidR="006F7677">
        <w:rPr>
          <w:rFonts w:ascii="Times New Roman" w:hAnsi="Times New Roman"/>
          <w:sz w:val="28"/>
          <w:szCs w:val="28"/>
        </w:rPr>
        <w:t>–</w:t>
      </w:r>
      <w:r w:rsidRPr="00BA46B7">
        <w:rPr>
          <w:rFonts w:ascii="Times New Roman" w:hAnsi="Times New Roman"/>
          <w:sz w:val="28"/>
          <w:szCs w:val="28"/>
        </w:rPr>
        <w:t xml:space="preserve"> 1) </w:t>
      </w:r>
      <w:r w:rsidR="00D91885" w:rsidRPr="00BA46B7">
        <w:rPr>
          <w:rFonts w:ascii="Times New Roman" w:hAnsi="Times New Roman"/>
          <w:sz w:val="28"/>
          <w:szCs w:val="28"/>
        </w:rPr>
        <w:t>сила, з якою тіло притягується до центра Зем</w:t>
      </w:r>
      <w:r w:rsidR="00833BA5" w:rsidRPr="00BA46B7">
        <w:rPr>
          <w:rFonts w:ascii="Times New Roman" w:hAnsi="Times New Roman"/>
          <w:sz w:val="28"/>
          <w:szCs w:val="28"/>
        </w:rPr>
        <w:t>лі на певн</w:t>
      </w:r>
      <w:r w:rsidR="00FC6593" w:rsidRPr="00BA46B7">
        <w:rPr>
          <w:rFonts w:ascii="Times New Roman" w:hAnsi="Times New Roman"/>
          <w:sz w:val="28"/>
          <w:szCs w:val="28"/>
        </w:rPr>
        <w:t>ій географічній широті</w:t>
      </w:r>
      <w:r w:rsidRPr="00BA46B7">
        <w:rPr>
          <w:rFonts w:ascii="Times New Roman" w:hAnsi="Times New Roman"/>
          <w:sz w:val="28"/>
          <w:szCs w:val="28"/>
        </w:rPr>
        <w:t>; 2) значення, вплив; 3) </w:t>
      </w:r>
      <w:r w:rsidR="00BE6E9C">
        <w:rPr>
          <w:rFonts w:ascii="Times New Roman" w:hAnsi="Times New Roman"/>
          <w:sz w:val="28"/>
          <w:szCs w:val="28"/>
        </w:rPr>
        <w:t>тягар, вантаж</w:t>
      </w:r>
      <w:r w:rsidR="00D91885" w:rsidRPr="00BA46B7">
        <w:rPr>
          <w:rFonts w:ascii="Times New Roman" w:hAnsi="Times New Roman"/>
          <w:sz w:val="28"/>
          <w:szCs w:val="28"/>
        </w:rPr>
        <w:t xml:space="preserve">. </w:t>
      </w:r>
      <w:r w:rsidR="00D91885" w:rsidRPr="00BA46B7">
        <w:rPr>
          <w:rFonts w:ascii="Times New Roman" w:hAnsi="Times New Roman"/>
          <w:i/>
          <w:sz w:val="28"/>
          <w:szCs w:val="28"/>
        </w:rPr>
        <w:t>Бути (стати) у вазі</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бути (стати) вагітною; 4) </w:t>
      </w:r>
      <w:r w:rsidR="00D91885" w:rsidRPr="00BA46B7">
        <w:rPr>
          <w:rFonts w:ascii="Times New Roman" w:hAnsi="Times New Roman"/>
          <w:sz w:val="28"/>
          <w:szCs w:val="28"/>
        </w:rPr>
        <w:t>система мір,</w:t>
      </w:r>
      <w:r w:rsidRPr="00BA46B7">
        <w:rPr>
          <w:rFonts w:ascii="Times New Roman" w:hAnsi="Times New Roman"/>
          <w:sz w:val="28"/>
          <w:szCs w:val="28"/>
        </w:rPr>
        <w:t xml:space="preserve"> застосовувана у зважуванні; 5) </w:t>
      </w:r>
      <w:r w:rsidR="007177B0">
        <w:rPr>
          <w:rFonts w:ascii="Times New Roman" w:hAnsi="Times New Roman"/>
          <w:sz w:val="28"/>
          <w:szCs w:val="28"/>
        </w:rPr>
        <w:t>прилад для зважування. У </w:t>
      </w:r>
      <w:r w:rsidR="00D91885" w:rsidRPr="00BA46B7">
        <w:rPr>
          <w:rFonts w:ascii="Times New Roman" w:hAnsi="Times New Roman"/>
          <w:sz w:val="28"/>
          <w:szCs w:val="28"/>
        </w:rPr>
        <w:t>побуті ваго</w:t>
      </w:r>
      <w:r w:rsidR="001514C0" w:rsidRPr="00BA46B7">
        <w:rPr>
          <w:rFonts w:ascii="Times New Roman" w:hAnsi="Times New Roman"/>
          <w:sz w:val="28"/>
          <w:szCs w:val="28"/>
        </w:rPr>
        <w:t>ю н</w:t>
      </w:r>
      <w:r w:rsidR="00BE6E9C">
        <w:rPr>
          <w:rFonts w:ascii="Times New Roman" w:hAnsi="Times New Roman"/>
          <w:sz w:val="28"/>
          <w:szCs w:val="28"/>
        </w:rPr>
        <w:t>азивають масу тіла, речовини</w:t>
      </w:r>
      <w:r w:rsidR="00D91885" w:rsidRPr="00BA46B7">
        <w:rPr>
          <w:rFonts w:ascii="Times New Roman" w:hAnsi="Times New Roman"/>
          <w:sz w:val="28"/>
          <w:szCs w:val="28"/>
        </w:rPr>
        <w:t>.</w:t>
      </w:r>
      <w:r w:rsidR="00FC6593" w:rsidRPr="00BA46B7">
        <w:rPr>
          <w:rFonts w:ascii="Times New Roman" w:hAnsi="Times New Roman"/>
          <w:i/>
          <w:sz w:val="28"/>
          <w:szCs w:val="28"/>
        </w:rPr>
        <w:t xml:space="preserve"> Вага брутто</w:t>
      </w:r>
      <w:r w:rsidR="00FC6593" w:rsidRPr="00BA46B7">
        <w:rPr>
          <w:rFonts w:ascii="Times New Roman" w:hAnsi="Times New Roman"/>
          <w:sz w:val="28"/>
          <w:szCs w:val="28"/>
        </w:rPr>
        <w:t xml:space="preserve"> ‒ вага товару разом із внутрішньою та зовнішньою упаковкою. </w:t>
      </w:r>
      <w:r w:rsidR="00FC6593" w:rsidRPr="00BA46B7">
        <w:rPr>
          <w:rFonts w:ascii="Times New Roman" w:hAnsi="Times New Roman"/>
          <w:i/>
          <w:sz w:val="28"/>
          <w:szCs w:val="28"/>
        </w:rPr>
        <w:t>Вага нетто</w:t>
      </w:r>
      <w:r w:rsidR="00FC6593" w:rsidRPr="00BA46B7">
        <w:rPr>
          <w:rFonts w:ascii="Times New Roman" w:hAnsi="Times New Roman"/>
          <w:sz w:val="28"/>
          <w:szCs w:val="28"/>
        </w:rPr>
        <w:t xml:space="preserve"> ‒ вага </w:t>
      </w:r>
      <w:r w:rsidR="00FC6593" w:rsidRPr="00BA46B7">
        <w:rPr>
          <w:rFonts w:ascii="Times New Roman" w:hAnsi="Times New Roman"/>
          <w:sz w:val="28"/>
          <w:szCs w:val="28"/>
        </w:rPr>
        <w:lastRenderedPageBreak/>
        <w:t xml:space="preserve">самого товару без тари та упаковки. </w:t>
      </w:r>
      <w:r w:rsidR="00FC6593" w:rsidRPr="00BA46B7">
        <w:rPr>
          <w:rFonts w:ascii="Times New Roman" w:hAnsi="Times New Roman"/>
          <w:i/>
          <w:sz w:val="28"/>
          <w:szCs w:val="28"/>
        </w:rPr>
        <w:t>Відвантажувальна вага</w:t>
      </w:r>
      <w:r w:rsidR="00FC6593" w:rsidRPr="00BA46B7">
        <w:rPr>
          <w:rFonts w:ascii="Times New Roman" w:hAnsi="Times New Roman"/>
          <w:sz w:val="28"/>
          <w:szCs w:val="28"/>
        </w:rPr>
        <w:t xml:space="preserve"> ‒ вага товару, встановлена під час відвантаження в точці відправлення</w:t>
      </w:r>
    </w:p>
    <w:p w:rsidR="00D91885" w:rsidRDefault="009D215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Маса</w:t>
      </w:r>
      <w:r w:rsidR="006F7677">
        <w:rPr>
          <w:rFonts w:ascii="Times New Roman" w:hAnsi="Times New Roman"/>
          <w:sz w:val="28"/>
          <w:szCs w:val="28"/>
        </w:rPr>
        <w:t xml:space="preserve"> –</w:t>
      </w:r>
      <w:r w:rsidRPr="00BA46B7">
        <w:rPr>
          <w:rFonts w:ascii="Times New Roman" w:hAnsi="Times New Roman"/>
          <w:sz w:val="28"/>
          <w:szCs w:val="28"/>
        </w:rPr>
        <w:t xml:space="preserve"> 1) </w:t>
      </w:r>
      <w:r w:rsidR="00D91885" w:rsidRPr="00BA46B7">
        <w:rPr>
          <w:rFonts w:ascii="Times New Roman" w:hAnsi="Times New Roman"/>
          <w:sz w:val="28"/>
          <w:szCs w:val="28"/>
        </w:rPr>
        <w:t>кількість речовини в об</w:t>
      </w:r>
      <w:r w:rsidR="00746F1B">
        <w:rPr>
          <w:rFonts w:ascii="Times New Roman" w:hAnsi="Times New Roman"/>
          <w:sz w:val="28"/>
          <w:szCs w:val="28"/>
        </w:rPr>
        <w:t>’</w:t>
      </w:r>
      <w:r w:rsidR="00D91885" w:rsidRPr="00BA46B7">
        <w:rPr>
          <w:rFonts w:ascii="Times New Roman" w:hAnsi="Times New Roman"/>
          <w:sz w:val="28"/>
          <w:szCs w:val="28"/>
        </w:rPr>
        <w:t xml:space="preserve">ємі якого-небудь предмета; сама речовина, матерія, з якої складається предмет. </w:t>
      </w:r>
      <w:r w:rsidR="00D91885" w:rsidRPr="00BA46B7">
        <w:rPr>
          <w:rFonts w:ascii="Times New Roman" w:hAnsi="Times New Roman"/>
          <w:i/>
          <w:sz w:val="28"/>
          <w:szCs w:val="28"/>
        </w:rPr>
        <w:t>Грошова маса</w:t>
      </w:r>
      <w:r w:rsidR="00FC6370" w:rsidRPr="00BA46B7">
        <w:rPr>
          <w:rFonts w:ascii="Times New Roman" w:hAnsi="Times New Roman"/>
          <w:sz w:val="28"/>
          <w:szCs w:val="28"/>
        </w:rPr>
        <w:t xml:space="preserve"> ‒</w:t>
      </w:r>
      <w:r w:rsidR="00D91885" w:rsidRPr="00BA46B7">
        <w:rPr>
          <w:rFonts w:ascii="Times New Roman" w:hAnsi="Times New Roman"/>
          <w:sz w:val="28"/>
          <w:szCs w:val="28"/>
        </w:rPr>
        <w:t xml:space="preserve"> уся сукупність випущених в обіг</w:t>
      </w:r>
      <w:r w:rsidRPr="00BA46B7">
        <w:rPr>
          <w:rFonts w:ascii="Times New Roman" w:hAnsi="Times New Roman"/>
          <w:sz w:val="28"/>
          <w:szCs w:val="28"/>
        </w:rPr>
        <w:t xml:space="preserve"> грошей </w:t>
      </w:r>
      <w:r w:rsidR="004D0409">
        <w:rPr>
          <w:rFonts w:ascii="Times New Roman" w:hAnsi="Times New Roman"/>
          <w:sz w:val="28"/>
          <w:szCs w:val="28"/>
        </w:rPr>
        <w:t>–</w:t>
      </w:r>
      <w:r w:rsidRPr="00BA46B7">
        <w:rPr>
          <w:rFonts w:ascii="Times New Roman" w:hAnsi="Times New Roman"/>
          <w:sz w:val="28"/>
          <w:szCs w:val="28"/>
        </w:rPr>
        <w:t xml:space="preserve"> паперових і монет; 2) </w:t>
      </w:r>
      <w:r w:rsidR="00D91885" w:rsidRPr="00BA46B7">
        <w:rPr>
          <w:rFonts w:ascii="Times New Roman" w:hAnsi="Times New Roman"/>
          <w:sz w:val="28"/>
          <w:szCs w:val="28"/>
        </w:rPr>
        <w:t xml:space="preserve">одна з основних величин механіки, за допомогою якої вимірюють кількість речовини в тілі; міра інерції тіла стосовно сили, що на нього діє (міра інертності тіла). </w:t>
      </w:r>
      <w:r w:rsidR="00D91885" w:rsidRPr="00BA46B7">
        <w:rPr>
          <w:rFonts w:ascii="Times New Roman" w:hAnsi="Times New Roman"/>
          <w:i/>
          <w:sz w:val="28"/>
          <w:szCs w:val="28"/>
        </w:rPr>
        <w:t>Відносна атомна маса</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D91885" w:rsidRPr="00BA46B7">
        <w:rPr>
          <w:rFonts w:ascii="Times New Roman" w:hAnsi="Times New Roman"/>
          <w:sz w:val="28"/>
          <w:szCs w:val="28"/>
        </w:rPr>
        <w:t xml:space="preserve"> величина, що дорівнює відношенню середньої маси атома до 1/12 маси атома вуглецю. </w:t>
      </w:r>
      <w:r w:rsidR="00D91885" w:rsidRPr="00BA46B7">
        <w:rPr>
          <w:rFonts w:ascii="Times New Roman" w:hAnsi="Times New Roman"/>
          <w:i/>
          <w:sz w:val="28"/>
          <w:szCs w:val="28"/>
        </w:rPr>
        <w:t>Маса спокою</w:t>
      </w:r>
      <w:r w:rsidR="006F7677">
        <w:rPr>
          <w:rFonts w:ascii="Times New Roman" w:hAnsi="Times New Roman"/>
          <w:i/>
          <w:sz w:val="28"/>
          <w:szCs w:val="28"/>
        </w:rPr>
        <w:t xml:space="preserve"> </w:t>
      </w:r>
      <w:r w:rsidR="006F7677">
        <w:rPr>
          <w:rFonts w:ascii="Times New Roman" w:hAnsi="Times New Roman"/>
          <w:sz w:val="28"/>
          <w:szCs w:val="28"/>
        </w:rPr>
        <w:t>–</w:t>
      </w:r>
      <w:r w:rsidR="00D91885" w:rsidRPr="00BA46B7">
        <w:rPr>
          <w:rFonts w:ascii="Times New Roman" w:hAnsi="Times New Roman"/>
          <w:sz w:val="28"/>
          <w:szCs w:val="28"/>
        </w:rPr>
        <w:t xml:space="preserve"> маса частинки в стані відносного спокою. </w:t>
      </w:r>
      <w:r w:rsidR="00D91885" w:rsidRPr="00BA46B7">
        <w:rPr>
          <w:rFonts w:ascii="Times New Roman" w:hAnsi="Times New Roman"/>
          <w:i/>
          <w:sz w:val="28"/>
          <w:szCs w:val="28"/>
        </w:rPr>
        <w:t>Молекулярна маса</w:t>
      </w:r>
      <w:r w:rsidR="00FC6370" w:rsidRPr="00BA46B7">
        <w:rPr>
          <w:rFonts w:ascii="Times New Roman" w:hAnsi="Times New Roman"/>
          <w:sz w:val="28"/>
          <w:szCs w:val="28"/>
        </w:rPr>
        <w:t xml:space="preserve"> ‒</w:t>
      </w:r>
      <w:r w:rsidR="00D91885" w:rsidRPr="00BA46B7">
        <w:rPr>
          <w:rFonts w:ascii="Times New Roman" w:hAnsi="Times New Roman"/>
          <w:sz w:val="28"/>
          <w:szCs w:val="28"/>
        </w:rPr>
        <w:t xml:space="preserve"> маса молекули, визначена в атомних одиницях маси. </w:t>
      </w:r>
      <w:r w:rsidR="00D91885" w:rsidRPr="00BA46B7">
        <w:rPr>
          <w:rFonts w:ascii="Times New Roman" w:hAnsi="Times New Roman"/>
          <w:i/>
          <w:sz w:val="28"/>
          <w:szCs w:val="28"/>
        </w:rPr>
        <w:t>Молярна маса</w:t>
      </w:r>
      <w:r w:rsidR="00FC6370" w:rsidRPr="00BA46B7">
        <w:rPr>
          <w:rFonts w:ascii="Times New Roman" w:hAnsi="Times New Roman"/>
          <w:sz w:val="28"/>
          <w:szCs w:val="28"/>
        </w:rPr>
        <w:t xml:space="preserve"> ‒</w:t>
      </w:r>
      <w:r w:rsidR="00D91885" w:rsidRPr="00BA46B7">
        <w:rPr>
          <w:rFonts w:ascii="Times New Roman" w:hAnsi="Times New Roman"/>
          <w:sz w:val="28"/>
          <w:szCs w:val="28"/>
        </w:rPr>
        <w:t xml:space="preserve"> фізична величина, що дорівнює відношенню маси порції речовини до кілько</w:t>
      </w:r>
      <w:r w:rsidR="00833BA5" w:rsidRPr="00BA46B7">
        <w:rPr>
          <w:rFonts w:ascii="Times New Roman" w:hAnsi="Times New Roman"/>
          <w:sz w:val="28"/>
          <w:szCs w:val="28"/>
        </w:rPr>
        <w:t>сті речовини в ц</w:t>
      </w:r>
      <w:r w:rsidRPr="00BA46B7">
        <w:rPr>
          <w:rFonts w:ascii="Times New Roman" w:hAnsi="Times New Roman"/>
          <w:sz w:val="28"/>
          <w:szCs w:val="28"/>
        </w:rPr>
        <w:t>ій порції; 3) </w:t>
      </w:r>
      <w:r w:rsidR="00E22E05">
        <w:rPr>
          <w:rFonts w:ascii="Times New Roman" w:hAnsi="Times New Roman"/>
          <w:sz w:val="28"/>
          <w:szCs w:val="28"/>
        </w:rPr>
        <w:t>великий предмет або предмети з </w:t>
      </w:r>
      <w:r w:rsidR="00D91885" w:rsidRPr="00BA46B7">
        <w:rPr>
          <w:rFonts w:ascii="Times New Roman" w:hAnsi="Times New Roman"/>
          <w:sz w:val="28"/>
          <w:szCs w:val="28"/>
        </w:rPr>
        <w:t>неяс</w:t>
      </w:r>
      <w:r w:rsidRPr="00BA46B7">
        <w:rPr>
          <w:rFonts w:ascii="Times New Roman" w:hAnsi="Times New Roman"/>
          <w:sz w:val="28"/>
          <w:szCs w:val="28"/>
        </w:rPr>
        <w:t>ними для зору обрисами; те, що у</w:t>
      </w:r>
      <w:r w:rsidR="00D91885" w:rsidRPr="00BA46B7">
        <w:rPr>
          <w:rFonts w:ascii="Times New Roman" w:hAnsi="Times New Roman"/>
          <w:sz w:val="28"/>
          <w:szCs w:val="28"/>
        </w:rPr>
        <w:t xml:space="preserve"> своїй сукупності утворює щось ціле, </w:t>
      </w:r>
      <w:r w:rsidRPr="00BA46B7">
        <w:rPr>
          <w:rFonts w:ascii="Times New Roman" w:hAnsi="Times New Roman"/>
          <w:sz w:val="28"/>
          <w:szCs w:val="28"/>
        </w:rPr>
        <w:t>неподільне; 4) </w:t>
      </w:r>
      <w:r w:rsidR="00D91885" w:rsidRPr="00BA46B7">
        <w:rPr>
          <w:rFonts w:ascii="Times New Roman" w:hAnsi="Times New Roman"/>
          <w:sz w:val="28"/>
          <w:szCs w:val="28"/>
        </w:rPr>
        <w:t>безформна, схожа на тісто, речовина</w:t>
      </w:r>
      <w:r w:rsidRPr="00BA46B7">
        <w:rPr>
          <w:rFonts w:ascii="Times New Roman" w:hAnsi="Times New Roman"/>
          <w:sz w:val="28"/>
          <w:szCs w:val="28"/>
        </w:rPr>
        <w:t>; густа або рідкувата суміш; 5) </w:t>
      </w:r>
      <w:r w:rsidR="00D91885" w:rsidRPr="00BA46B7">
        <w:rPr>
          <w:rFonts w:ascii="Times New Roman" w:hAnsi="Times New Roman"/>
          <w:sz w:val="28"/>
          <w:szCs w:val="28"/>
        </w:rPr>
        <w:t>велика сукупн</w:t>
      </w:r>
      <w:r w:rsidRPr="00BA46B7">
        <w:rPr>
          <w:rFonts w:ascii="Times New Roman" w:hAnsi="Times New Roman"/>
          <w:sz w:val="28"/>
          <w:szCs w:val="28"/>
        </w:rPr>
        <w:t>ість людей; широкі кола трудівників</w:t>
      </w:r>
      <w:r w:rsidR="00D91885" w:rsidRPr="00BA46B7">
        <w:rPr>
          <w:rFonts w:ascii="Times New Roman" w:hAnsi="Times New Roman"/>
          <w:sz w:val="28"/>
          <w:szCs w:val="28"/>
        </w:rPr>
        <w:t>, населення.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6237"/>
      </w:tblGrid>
      <w:tr w:rsidR="006A1C82" w:rsidTr="00E22E05">
        <w:trPr>
          <w:trHeight w:val="517"/>
        </w:trPr>
        <w:tc>
          <w:tcPr>
            <w:tcW w:w="2410" w:type="dxa"/>
          </w:tcPr>
          <w:p w:rsidR="006A1C82" w:rsidRPr="006A1C82" w:rsidRDefault="006A1C82" w:rsidP="008E381D">
            <w:pPr>
              <w:spacing w:after="0" w:line="240" w:lineRule="auto"/>
              <w:ind w:firstLine="284"/>
              <w:jc w:val="both"/>
              <w:rPr>
                <w:rFonts w:ascii="Times New Roman" w:hAnsi="Times New Roman"/>
                <w:b/>
                <w:sz w:val="28"/>
                <w:szCs w:val="28"/>
              </w:rPr>
            </w:pPr>
            <w:r w:rsidRPr="006A1C82">
              <w:rPr>
                <w:rFonts w:ascii="Times New Roman" w:hAnsi="Times New Roman"/>
                <w:b/>
                <w:sz w:val="28"/>
                <w:szCs w:val="28"/>
              </w:rPr>
              <w:t>Вага</w:t>
            </w:r>
          </w:p>
        </w:tc>
        <w:tc>
          <w:tcPr>
            <w:tcW w:w="6237" w:type="dxa"/>
          </w:tcPr>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Вага тіла</w:t>
            </w:r>
          </w:p>
          <w:p w:rsid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Вага в суспільстві</w:t>
            </w:r>
          </w:p>
          <w:p w:rsidR="007177B0" w:rsidRPr="006A1C82" w:rsidRDefault="007177B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Бути у</w:t>
            </w:r>
            <w:r w:rsidR="00BE6E9C">
              <w:rPr>
                <w:rFonts w:ascii="Times New Roman" w:hAnsi="Times New Roman"/>
                <w:i/>
                <w:sz w:val="28"/>
                <w:szCs w:val="28"/>
              </w:rPr>
              <w:t xml:space="preserve"> </w:t>
            </w:r>
            <w:r>
              <w:rPr>
                <w:rFonts w:ascii="Times New Roman" w:hAnsi="Times New Roman"/>
                <w:i/>
                <w:sz w:val="28"/>
                <w:szCs w:val="28"/>
              </w:rPr>
              <w:t>вазі</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Система мір і ваг</w:t>
            </w:r>
          </w:p>
          <w:p w:rsid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Електронні ваги</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Вага брутто</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Вага нетто</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Відвантажувальна вага</w:t>
            </w:r>
          </w:p>
        </w:tc>
      </w:tr>
      <w:tr w:rsidR="006A1C82" w:rsidTr="00E22E05">
        <w:trPr>
          <w:trHeight w:val="561"/>
        </w:trPr>
        <w:tc>
          <w:tcPr>
            <w:tcW w:w="2410" w:type="dxa"/>
          </w:tcPr>
          <w:p w:rsidR="006A1C82" w:rsidRPr="006A1C82" w:rsidRDefault="006A1C82" w:rsidP="008E381D">
            <w:pPr>
              <w:spacing w:after="0" w:line="240" w:lineRule="auto"/>
              <w:ind w:firstLine="284"/>
              <w:rPr>
                <w:rFonts w:ascii="Times New Roman" w:hAnsi="Times New Roman"/>
                <w:b/>
                <w:sz w:val="28"/>
                <w:szCs w:val="28"/>
              </w:rPr>
            </w:pPr>
            <w:r w:rsidRPr="006A1C82">
              <w:rPr>
                <w:rFonts w:ascii="Times New Roman" w:hAnsi="Times New Roman"/>
                <w:b/>
                <w:sz w:val="28"/>
                <w:szCs w:val="28"/>
              </w:rPr>
              <w:t>Маса</w:t>
            </w:r>
          </w:p>
        </w:tc>
        <w:tc>
          <w:tcPr>
            <w:tcW w:w="6237" w:type="dxa"/>
          </w:tcPr>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Маса транспортного засобу</w:t>
            </w:r>
          </w:p>
          <w:p w:rsid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Грошова маса</w:t>
            </w:r>
          </w:p>
          <w:p w:rsidR="007177B0" w:rsidRPr="006A1C82" w:rsidRDefault="007177B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Відносна атомна маса</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Маса спокою</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Молярна маса</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Молекулярна маса</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Однорідна маса</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Зелена маса</w:t>
            </w:r>
          </w:p>
          <w:p w:rsidR="006A1C82" w:rsidRPr="006A1C82" w:rsidRDefault="006A1C82" w:rsidP="008E381D">
            <w:pPr>
              <w:spacing w:after="0" w:line="240" w:lineRule="auto"/>
              <w:ind w:firstLine="284"/>
              <w:jc w:val="both"/>
              <w:rPr>
                <w:rFonts w:ascii="Times New Roman" w:hAnsi="Times New Roman"/>
                <w:i/>
                <w:sz w:val="28"/>
                <w:szCs w:val="28"/>
              </w:rPr>
            </w:pPr>
            <w:r w:rsidRPr="006A1C82">
              <w:rPr>
                <w:rFonts w:ascii="Times New Roman" w:hAnsi="Times New Roman"/>
                <w:i/>
                <w:sz w:val="28"/>
                <w:szCs w:val="28"/>
              </w:rPr>
              <w:t>Народні маси</w:t>
            </w:r>
          </w:p>
        </w:tc>
      </w:tr>
    </w:tbl>
    <w:p w:rsidR="003A54D9" w:rsidRPr="00BA46B7" w:rsidRDefault="003A54D9" w:rsidP="008E381D">
      <w:pPr>
        <w:pStyle w:val="Heading2"/>
        <w:spacing w:before="0" w:line="360" w:lineRule="auto"/>
        <w:ind w:firstLine="680"/>
        <w:jc w:val="both"/>
        <w:rPr>
          <w:rStyle w:val="Strong"/>
          <w:rFonts w:ascii="Times New Roman" w:hAnsi="Times New Roman"/>
          <w:b w:val="0"/>
          <w:sz w:val="28"/>
          <w:szCs w:val="28"/>
        </w:rPr>
      </w:pPr>
      <w:bookmarkStart w:id="66" w:name="_Toc12341519"/>
      <w:r w:rsidRPr="00BA46B7">
        <w:rPr>
          <w:rStyle w:val="Strong"/>
          <w:rFonts w:ascii="Times New Roman" w:hAnsi="Times New Roman"/>
          <w:b w:val="0"/>
          <w:sz w:val="28"/>
          <w:szCs w:val="28"/>
        </w:rPr>
        <w:t>Вагання, коливання, хитання</w:t>
      </w:r>
      <w:bookmarkEnd w:id="66"/>
    </w:p>
    <w:p w:rsidR="003A54D9" w:rsidRPr="00BA46B7"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Вагання</w:t>
      </w:r>
      <w:r w:rsidR="006F7677">
        <w:rPr>
          <w:rFonts w:ascii="Times New Roman" w:hAnsi="Times New Roman"/>
          <w:sz w:val="28"/>
          <w:szCs w:val="28"/>
        </w:rPr>
        <w:t xml:space="preserve"> –</w:t>
      </w:r>
      <w:r w:rsidRPr="00BA46B7">
        <w:rPr>
          <w:rFonts w:ascii="Times New Roman" w:hAnsi="Times New Roman"/>
          <w:sz w:val="28"/>
          <w:szCs w:val="28"/>
        </w:rPr>
        <w:t xml:space="preserve"> 1) неспроможність відразу вирішити щось; нерішучість, роздумування; 2) непослідовність у поглядах.</w:t>
      </w:r>
    </w:p>
    <w:p w:rsidR="003A54D9" w:rsidRPr="00BA46B7"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Коливання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8D5312">
        <w:rPr>
          <w:rFonts w:ascii="Times New Roman" w:hAnsi="Times New Roman"/>
          <w:sz w:val="28"/>
          <w:szCs w:val="28"/>
        </w:rPr>
        <w:t xml:space="preserve">1) </w:t>
      </w:r>
      <w:r w:rsidRPr="00BA46B7">
        <w:rPr>
          <w:rFonts w:ascii="Times New Roman" w:hAnsi="Times New Roman"/>
          <w:sz w:val="28"/>
          <w:szCs w:val="28"/>
        </w:rPr>
        <w:t xml:space="preserve">дія за значенням </w:t>
      </w:r>
      <w:r w:rsidR="00B21C60">
        <w:rPr>
          <w:rFonts w:ascii="Times New Roman" w:hAnsi="Times New Roman"/>
          <w:sz w:val="28"/>
          <w:szCs w:val="28"/>
        </w:rPr>
        <w:t>«</w:t>
      </w:r>
      <w:r w:rsidRPr="00BA46B7">
        <w:rPr>
          <w:rFonts w:ascii="Times New Roman" w:hAnsi="Times New Roman"/>
          <w:sz w:val="28"/>
          <w:szCs w:val="28"/>
        </w:rPr>
        <w:t>коливатися</w:t>
      </w:r>
      <w:r w:rsidR="00B21C60">
        <w:rPr>
          <w:rFonts w:ascii="Times New Roman" w:hAnsi="Times New Roman"/>
          <w:sz w:val="28"/>
          <w:szCs w:val="28"/>
        </w:rPr>
        <w:t>»</w:t>
      </w:r>
      <w:r w:rsidR="006F7677">
        <w:rPr>
          <w:rFonts w:ascii="Times New Roman" w:hAnsi="Times New Roman"/>
          <w:sz w:val="28"/>
          <w:szCs w:val="28"/>
        </w:rPr>
        <w:t xml:space="preserve"> –</w:t>
      </w:r>
      <w:r w:rsidR="00E22E05">
        <w:rPr>
          <w:rFonts w:ascii="Times New Roman" w:hAnsi="Times New Roman"/>
          <w:sz w:val="28"/>
          <w:szCs w:val="28"/>
        </w:rPr>
        <w:t xml:space="preserve"> ритмічно рухатися з </w:t>
      </w:r>
      <w:r w:rsidRPr="00BA46B7">
        <w:rPr>
          <w:rFonts w:ascii="Times New Roman" w:hAnsi="Times New Roman"/>
          <w:sz w:val="28"/>
          <w:szCs w:val="28"/>
        </w:rPr>
        <w:t>одного боку в інший, назад і вперед або зверху вниз; злегка гойдатися; похитуватися (у такт роботи, ходьби тощо); пр</w:t>
      </w:r>
      <w:r w:rsidR="007177B0">
        <w:rPr>
          <w:rFonts w:ascii="Times New Roman" w:hAnsi="Times New Roman"/>
          <w:sz w:val="28"/>
          <w:szCs w:val="28"/>
        </w:rPr>
        <w:t>о р</w:t>
      </w:r>
      <w:r w:rsidR="00B21C60">
        <w:rPr>
          <w:rFonts w:ascii="Times New Roman" w:hAnsi="Times New Roman"/>
          <w:sz w:val="28"/>
          <w:szCs w:val="28"/>
        </w:rPr>
        <w:t>ух нагрітого повітря, диму тощо</w:t>
      </w:r>
      <w:r w:rsidR="008D5312">
        <w:rPr>
          <w:rFonts w:ascii="Times New Roman" w:hAnsi="Times New Roman"/>
          <w:sz w:val="28"/>
          <w:szCs w:val="28"/>
        </w:rPr>
        <w:t>; 2) </w:t>
      </w:r>
      <w:r w:rsidRPr="00BA46B7">
        <w:rPr>
          <w:rFonts w:ascii="Times New Roman" w:hAnsi="Times New Roman"/>
          <w:sz w:val="28"/>
          <w:szCs w:val="28"/>
        </w:rPr>
        <w:t xml:space="preserve">несталість, мінливість, існування в межах певних величин. </w:t>
      </w:r>
      <w:r w:rsidRPr="00BA46B7">
        <w:rPr>
          <w:rFonts w:ascii="Times New Roman" w:hAnsi="Times New Roman"/>
          <w:i/>
          <w:sz w:val="28"/>
          <w:szCs w:val="28"/>
        </w:rPr>
        <w:t>Гармонійне коливання</w:t>
      </w:r>
      <w:r w:rsidRPr="00BA46B7">
        <w:rPr>
          <w:rFonts w:ascii="Times New Roman" w:hAnsi="Times New Roman"/>
          <w:sz w:val="28"/>
          <w:szCs w:val="28"/>
        </w:rPr>
        <w:t xml:space="preserve"> ‒ коливання, за яких значенн</w:t>
      </w:r>
      <w:r w:rsidR="00B21C60">
        <w:rPr>
          <w:rFonts w:ascii="Times New Roman" w:hAnsi="Times New Roman"/>
          <w:sz w:val="28"/>
          <w:szCs w:val="28"/>
        </w:rPr>
        <w:t>я коливної величини змінюються в</w:t>
      </w:r>
      <w:r w:rsidRPr="00BA46B7">
        <w:rPr>
          <w:rFonts w:ascii="Times New Roman" w:hAnsi="Times New Roman"/>
          <w:sz w:val="28"/>
          <w:szCs w:val="28"/>
        </w:rPr>
        <w:t xml:space="preserve"> часі за законом синуса чи косинуса. </w:t>
      </w:r>
      <w:r w:rsidR="006F7677">
        <w:rPr>
          <w:rFonts w:ascii="Times New Roman" w:hAnsi="Times New Roman"/>
          <w:i/>
          <w:sz w:val="28"/>
          <w:szCs w:val="28"/>
        </w:rPr>
        <w:t>Електромагнітні коливання </w:t>
      </w:r>
      <w:r w:rsidRPr="00BA46B7">
        <w:rPr>
          <w:rFonts w:ascii="Times New Roman" w:hAnsi="Times New Roman"/>
          <w:sz w:val="28"/>
          <w:szCs w:val="28"/>
        </w:rPr>
        <w:t xml:space="preserve">‒ а) коливання </w:t>
      </w:r>
      <w:r w:rsidR="00B21C60">
        <w:rPr>
          <w:rFonts w:ascii="Times New Roman" w:hAnsi="Times New Roman"/>
          <w:sz w:val="28"/>
          <w:szCs w:val="28"/>
        </w:rPr>
        <w:t>електричного струму та напруги в</w:t>
      </w:r>
      <w:r w:rsidRPr="00BA46B7">
        <w:rPr>
          <w:rFonts w:ascii="Times New Roman" w:hAnsi="Times New Roman"/>
          <w:sz w:val="28"/>
          <w:szCs w:val="28"/>
        </w:rPr>
        <w:t xml:space="preserve"> коливальному контурі; б) коливання ел</w:t>
      </w:r>
      <w:r w:rsidR="00B21C60">
        <w:rPr>
          <w:rFonts w:ascii="Times New Roman" w:hAnsi="Times New Roman"/>
          <w:sz w:val="28"/>
          <w:szCs w:val="28"/>
        </w:rPr>
        <w:t>ектричної та магнітної напруги в</w:t>
      </w:r>
      <w:r w:rsidRPr="00BA46B7">
        <w:rPr>
          <w:rFonts w:ascii="Times New Roman" w:hAnsi="Times New Roman"/>
          <w:sz w:val="28"/>
          <w:szCs w:val="28"/>
        </w:rPr>
        <w:t xml:space="preserve"> змінному електромагнітному полі. </w:t>
      </w:r>
      <w:r w:rsidRPr="00BA46B7">
        <w:rPr>
          <w:rFonts w:ascii="Times New Roman" w:hAnsi="Times New Roman"/>
          <w:i/>
          <w:sz w:val="28"/>
          <w:szCs w:val="28"/>
        </w:rPr>
        <w:t>Коливання курсу</w:t>
      </w:r>
      <w:r w:rsidRPr="00BA46B7">
        <w:rPr>
          <w:rFonts w:ascii="Times New Roman" w:hAnsi="Times New Roman"/>
          <w:sz w:val="28"/>
          <w:szCs w:val="28"/>
        </w:rPr>
        <w:t xml:space="preserve"> (валюти, цінних паперів) ‒ зміна біржових цін на валюту, цінні папери під впливом мінливих попиту, пропозиції та інших чинників. </w:t>
      </w:r>
      <w:r w:rsidRPr="00BA46B7">
        <w:rPr>
          <w:rFonts w:ascii="Times New Roman" w:hAnsi="Times New Roman"/>
          <w:i/>
          <w:sz w:val="28"/>
          <w:szCs w:val="28"/>
        </w:rPr>
        <w:t>Періодичні коливання</w:t>
      </w:r>
      <w:r w:rsidRPr="00BA46B7">
        <w:rPr>
          <w:rFonts w:ascii="Times New Roman" w:hAnsi="Times New Roman"/>
          <w:sz w:val="28"/>
          <w:szCs w:val="28"/>
        </w:rPr>
        <w:t xml:space="preserve"> ‒ коливання, за яких кожне значення коливної величини повторюється через рівні проміжки часу. Коливання характеризується межами поширення дії, амплітудою.</w:t>
      </w:r>
    </w:p>
    <w:p w:rsidR="003A54D9"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Хитання</w:t>
      </w:r>
      <w:r w:rsidRPr="00BA46B7">
        <w:rPr>
          <w:rFonts w:ascii="Times New Roman" w:hAnsi="Times New Roman"/>
          <w:sz w:val="28"/>
          <w:szCs w:val="28"/>
        </w:rPr>
        <w:t xml:space="preserve"> є синонімом «вагання» в обох значеннях. Крім того, позначає дію за значенням </w:t>
      </w:r>
      <w:r w:rsidR="007177B0">
        <w:rPr>
          <w:rFonts w:ascii="Times New Roman" w:hAnsi="Times New Roman"/>
          <w:sz w:val="28"/>
          <w:szCs w:val="28"/>
        </w:rPr>
        <w:t>«</w:t>
      </w:r>
      <w:r w:rsidRPr="00BA46B7">
        <w:rPr>
          <w:rFonts w:ascii="Times New Roman" w:hAnsi="Times New Roman"/>
          <w:sz w:val="28"/>
          <w:szCs w:val="28"/>
        </w:rPr>
        <w:t>хитати</w:t>
      </w:r>
      <w:r w:rsidR="007177B0">
        <w:rPr>
          <w:rFonts w:ascii="Times New Roman" w:hAnsi="Times New Roman"/>
          <w:sz w:val="28"/>
          <w:szCs w:val="28"/>
        </w:rPr>
        <w:t>»</w:t>
      </w:r>
      <w:r w:rsidR="004853F5">
        <w:rPr>
          <w:rFonts w:ascii="Times New Roman" w:hAnsi="Times New Roman"/>
          <w:sz w:val="28"/>
          <w:szCs w:val="28"/>
        </w:rPr>
        <w:t xml:space="preserve"> (1 –</w:t>
      </w:r>
      <w:r w:rsidRPr="00BA46B7">
        <w:rPr>
          <w:rFonts w:ascii="Times New Roman" w:hAnsi="Times New Roman"/>
          <w:sz w:val="28"/>
          <w:szCs w:val="28"/>
        </w:rPr>
        <w:t xml:space="preserve"> надавати чому-небудь ко</w:t>
      </w:r>
      <w:r w:rsidR="004853F5">
        <w:rPr>
          <w:rFonts w:ascii="Times New Roman" w:hAnsi="Times New Roman"/>
          <w:sz w:val="28"/>
          <w:szCs w:val="28"/>
        </w:rPr>
        <w:t>ливального руху з боку на бік, у</w:t>
      </w:r>
      <w:r w:rsidRPr="00BA46B7">
        <w:rPr>
          <w:rFonts w:ascii="Times New Roman" w:hAnsi="Times New Roman"/>
          <w:sz w:val="28"/>
          <w:szCs w:val="28"/>
        </w:rPr>
        <w:t>перед і назад, згори вниз; колихати, гойдати; ритмічно погойдувати кого-, що-небудь; колихати, гойдати кого-небуд</w:t>
      </w:r>
      <w:r w:rsidR="004853F5">
        <w:rPr>
          <w:rFonts w:ascii="Times New Roman" w:hAnsi="Times New Roman"/>
          <w:sz w:val="28"/>
          <w:szCs w:val="28"/>
        </w:rPr>
        <w:t>ь, заспокоюючи, присипляючи; 2 –</w:t>
      </w:r>
      <w:r w:rsidRPr="00BA46B7">
        <w:rPr>
          <w:rFonts w:ascii="Times New Roman" w:hAnsi="Times New Roman"/>
          <w:sz w:val="28"/>
          <w:szCs w:val="28"/>
        </w:rPr>
        <w:t xml:space="preserve"> коливати, здійснювати коливальні рухи чим-небудь; приму</w:t>
      </w:r>
      <w:r w:rsidR="004853F5">
        <w:rPr>
          <w:rFonts w:ascii="Times New Roman" w:hAnsi="Times New Roman"/>
          <w:sz w:val="28"/>
          <w:szCs w:val="28"/>
        </w:rPr>
        <w:t>шувати що-небудь коливатися; 3 –</w:t>
      </w:r>
      <w:r w:rsidRPr="00BA46B7">
        <w:rPr>
          <w:rFonts w:ascii="Times New Roman" w:hAnsi="Times New Roman"/>
          <w:sz w:val="28"/>
          <w:szCs w:val="28"/>
        </w:rPr>
        <w:t xml:space="preserve"> рухаючи що-небудь, робити його нестійким, хистким; розхитувати; змушувати труситись, двигтіти що-небудь; різко коливати повітря (про сильний шум чи удар); позбавляти кого-неб</w:t>
      </w:r>
      <w:r w:rsidR="00E22E05">
        <w:rPr>
          <w:rFonts w:ascii="Times New Roman" w:hAnsi="Times New Roman"/>
          <w:sz w:val="28"/>
          <w:szCs w:val="28"/>
        </w:rPr>
        <w:t>удь рівноваги, кидати з боку на </w:t>
      </w:r>
      <w:r w:rsidRPr="00BA46B7">
        <w:rPr>
          <w:rFonts w:ascii="Times New Roman" w:hAnsi="Times New Roman"/>
          <w:sz w:val="28"/>
          <w:szCs w:val="28"/>
        </w:rPr>
        <w:t xml:space="preserve">бік (про втому, хворобу тощо); 4 ‒ робити що-небудь неміцним; підривати, розхитувати) і </w:t>
      </w:r>
      <w:r w:rsidR="00B21C60">
        <w:rPr>
          <w:rFonts w:ascii="Times New Roman" w:hAnsi="Times New Roman"/>
          <w:sz w:val="28"/>
          <w:szCs w:val="28"/>
        </w:rPr>
        <w:t>«</w:t>
      </w:r>
      <w:r w:rsidRPr="00BA46B7">
        <w:rPr>
          <w:rFonts w:ascii="Times New Roman" w:hAnsi="Times New Roman"/>
          <w:sz w:val="28"/>
          <w:szCs w:val="28"/>
        </w:rPr>
        <w:t>хитатися</w:t>
      </w:r>
      <w:r w:rsidR="00B21C60">
        <w:rPr>
          <w:rFonts w:ascii="Times New Roman" w:hAnsi="Times New Roman"/>
          <w:sz w:val="28"/>
          <w:szCs w:val="28"/>
        </w:rPr>
        <w:t>»</w:t>
      </w:r>
      <w:r w:rsidR="004853F5">
        <w:rPr>
          <w:rFonts w:ascii="Times New Roman" w:hAnsi="Times New Roman"/>
          <w:sz w:val="28"/>
          <w:szCs w:val="28"/>
        </w:rPr>
        <w:t xml:space="preserve"> (1 –</w:t>
      </w:r>
      <w:r w:rsidRPr="00BA46B7">
        <w:rPr>
          <w:rFonts w:ascii="Times New Roman" w:hAnsi="Times New Roman"/>
          <w:sz w:val="28"/>
          <w:szCs w:val="28"/>
        </w:rPr>
        <w:t xml:space="preserve"> рухатися, коливатися з боку на бік вперед і назад або згори </w:t>
      </w:r>
      <w:r w:rsidR="004853F5">
        <w:rPr>
          <w:rFonts w:ascii="Times New Roman" w:hAnsi="Times New Roman"/>
          <w:sz w:val="28"/>
          <w:szCs w:val="28"/>
        </w:rPr>
        <w:t>вниз; колихатися, гойдатися; 2 –</w:t>
      </w:r>
      <w:r w:rsidRPr="00BA46B7">
        <w:rPr>
          <w:rFonts w:ascii="Times New Roman" w:hAnsi="Times New Roman"/>
          <w:sz w:val="28"/>
          <w:szCs w:val="28"/>
        </w:rPr>
        <w:t xml:space="preserve"> здійснювати коливальні рухи чим-небудь; коливатися; 3</w:t>
      </w:r>
      <w:r w:rsidR="004853F5">
        <w:rPr>
          <w:rFonts w:ascii="Times New Roman" w:hAnsi="Times New Roman"/>
          <w:sz w:val="28"/>
          <w:szCs w:val="28"/>
        </w:rPr>
        <w:t> –</w:t>
      </w:r>
      <w:r w:rsidR="00B21C60">
        <w:rPr>
          <w:rFonts w:ascii="Times New Roman" w:hAnsi="Times New Roman"/>
          <w:sz w:val="28"/>
          <w:szCs w:val="28"/>
        </w:rPr>
        <w:t xml:space="preserve"> не мати стійкості, стояти не</w:t>
      </w:r>
      <w:r w:rsidRPr="00BA46B7">
        <w:rPr>
          <w:rFonts w:ascii="Times New Roman" w:hAnsi="Times New Roman"/>
          <w:sz w:val="28"/>
          <w:szCs w:val="28"/>
        </w:rPr>
        <w:t xml:space="preserve">міцно, ненадійно; тремтіти, здригатися від сильних </w:t>
      </w:r>
      <w:r w:rsidR="00B21C60">
        <w:rPr>
          <w:rFonts w:ascii="Times New Roman" w:hAnsi="Times New Roman"/>
          <w:sz w:val="28"/>
          <w:szCs w:val="28"/>
        </w:rPr>
        <w:t>поштовхів, струсів тощо; у</w:t>
      </w:r>
      <w:r w:rsidRPr="00BA46B7">
        <w:rPr>
          <w:rFonts w:ascii="Times New Roman" w:hAnsi="Times New Roman"/>
          <w:sz w:val="28"/>
          <w:szCs w:val="28"/>
        </w:rPr>
        <w:t>трачати своє значення, силу; кол</w:t>
      </w:r>
      <w:r w:rsidR="00B21C60">
        <w:rPr>
          <w:rFonts w:ascii="Times New Roman" w:hAnsi="Times New Roman"/>
          <w:sz w:val="28"/>
          <w:szCs w:val="28"/>
        </w:rPr>
        <w:t>иватися (про туман, марево тощо</w:t>
      </w:r>
      <w:r w:rsidRPr="00BA46B7">
        <w:rPr>
          <w:rFonts w:ascii="Times New Roman" w:hAnsi="Times New Roman"/>
          <w:sz w:val="28"/>
          <w:szCs w:val="28"/>
        </w:rPr>
        <w:t>); світити нерівн</w:t>
      </w:r>
      <w:r w:rsidR="00B21C60">
        <w:rPr>
          <w:rFonts w:ascii="Times New Roman" w:hAnsi="Times New Roman"/>
          <w:sz w:val="28"/>
          <w:szCs w:val="28"/>
        </w:rPr>
        <w:t>о (про світло, вогонь); мигати, блимати; у</w:t>
      </w:r>
      <w:r w:rsidRPr="00BA46B7">
        <w:rPr>
          <w:rFonts w:ascii="Times New Roman" w:hAnsi="Times New Roman"/>
          <w:sz w:val="28"/>
          <w:szCs w:val="28"/>
        </w:rPr>
        <w:t>трачати рівновагу, заточуватися від у</w:t>
      </w:r>
      <w:r w:rsidR="004853F5">
        <w:rPr>
          <w:rFonts w:ascii="Times New Roman" w:hAnsi="Times New Roman"/>
          <w:sz w:val="28"/>
          <w:szCs w:val="28"/>
        </w:rPr>
        <w:t>томи, хвороби, безсилля тощо; 4 –</w:t>
      </w:r>
      <w:r w:rsidRPr="00BA46B7">
        <w:rPr>
          <w:rFonts w:ascii="Times New Roman" w:hAnsi="Times New Roman"/>
          <w:sz w:val="28"/>
          <w:szCs w:val="28"/>
        </w:rPr>
        <w:t xml:space="preserve"> виявляти нерішучість у в</w:t>
      </w:r>
      <w:r w:rsidR="004853F5">
        <w:rPr>
          <w:rFonts w:ascii="Times New Roman" w:hAnsi="Times New Roman"/>
          <w:sz w:val="28"/>
          <w:szCs w:val="28"/>
        </w:rPr>
        <w:t>иборі чого-небудь; вагатися; 5 –</w:t>
      </w:r>
      <w:r w:rsidRPr="00BA46B7">
        <w:rPr>
          <w:rFonts w:ascii="Times New Roman" w:hAnsi="Times New Roman"/>
          <w:sz w:val="28"/>
          <w:szCs w:val="28"/>
        </w:rPr>
        <w:t xml:space="preserve"> звучати нерівномірн</w:t>
      </w:r>
      <w:r w:rsidR="00B21C60">
        <w:rPr>
          <w:rFonts w:ascii="Times New Roman" w:hAnsi="Times New Roman"/>
          <w:sz w:val="28"/>
          <w:szCs w:val="28"/>
        </w:rPr>
        <w:t>о (про голос, звук); тремтіти).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6A1C82" w:rsidRPr="006D54D7" w:rsidTr="00E22E05">
        <w:trPr>
          <w:trHeight w:val="287"/>
        </w:trPr>
        <w:tc>
          <w:tcPr>
            <w:tcW w:w="2977" w:type="dxa"/>
          </w:tcPr>
          <w:p w:rsidR="006A1C82" w:rsidRPr="00B21C60" w:rsidRDefault="006A1C82" w:rsidP="008E381D">
            <w:pPr>
              <w:spacing w:after="0" w:line="240" w:lineRule="auto"/>
              <w:ind w:firstLine="284"/>
              <w:jc w:val="both"/>
              <w:rPr>
                <w:rFonts w:ascii="Times New Roman" w:hAnsi="Times New Roman"/>
                <w:b/>
                <w:sz w:val="28"/>
                <w:szCs w:val="28"/>
              </w:rPr>
            </w:pPr>
            <w:r w:rsidRPr="00B21C60">
              <w:rPr>
                <w:rFonts w:ascii="Times New Roman" w:hAnsi="Times New Roman"/>
                <w:b/>
                <w:sz w:val="28"/>
                <w:szCs w:val="28"/>
              </w:rPr>
              <w:t>Вагання</w:t>
            </w:r>
          </w:p>
        </w:tc>
        <w:tc>
          <w:tcPr>
            <w:tcW w:w="5670" w:type="dxa"/>
          </w:tcPr>
          <w:p w:rsidR="006A1C82" w:rsidRPr="006D54D7" w:rsidRDefault="006A1C82" w:rsidP="008E381D">
            <w:pPr>
              <w:spacing w:after="0" w:line="240" w:lineRule="auto"/>
              <w:ind w:firstLine="284"/>
              <w:jc w:val="both"/>
              <w:rPr>
                <w:rFonts w:ascii="Times New Roman" w:hAnsi="Times New Roman"/>
                <w:i/>
                <w:sz w:val="28"/>
                <w:szCs w:val="28"/>
              </w:rPr>
            </w:pPr>
            <w:r w:rsidRPr="006D54D7">
              <w:rPr>
                <w:rFonts w:ascii="Times New Roman" w:hAnsi="Times New Roman"/>
                <w:i/>
                <w:sz w:val="28"/>
                <w:szCs w:val="28"/>
              </w:rPr>
              <w:t>Діяти без вагань</w:t>
            </w:r>
          </w:p>
          <w:p w:rsidR="006A1C82" w:rsidRPr="006D54D7" w:rsidRDefault="006A1C82" w:rsidP="008E381D">
            <w:pPr>
              <w:spacing w:after="0" w:line="240" w:lineRule="auto"/>
              <w:ind w:firstLine="284"/>
              <w:jc w:val="both"/>
              <w:rPr>
                <w:rFonts w:ascii="Times New Roman" w:hAnsi="Times New Roman"/>
                <w:i/>
                <w:sz w:val="28"/>
                <w:szCs w:val="28"/>
              </w:rPr>
            </w:pPr>
            <w:r w:rsidRPr="006D54D7">
              <w:rPr>
                <w:rFonts w:ascii="Times New Roman" w:hAnsi="Times New Roman"/>
                <w:i/>
                <w:sz w:val="28"/>
                <w:szCs w:val="28"/>
              </w:rPr>
              <w:lastRenderedPageBreak/>
              <w:t>Вагання президента</w:t>
            </w:r>
          </w:p>
        </w:tc>
      </w:tr>
      <w:tr w:rsidR="006A1C82" w:rsidRPr="00A120A5" w:rsidTr="00E22E05">
        <w:trPr>
          <w:trHeight w:val="254"/>
        </w:trPr>
        <w:tc>
          <w:tcPr>
            <w:tcW w:w="2977" w:type="dxa"/>
          </w:tcPr>
          <w:p w:rsidR="006A1C82" w:rsidRPr="00B21C60" w:rsidRDefault="006A1C82" w:rsidP="008E381D">
            <w:pPr>
              <w:spacing w:after="0" w:line="240" w:lineRule="auto"/>
              <w:ind w:firstLine="284"/>
              <w:jc w:val="both"/>
              <w:rPr>
                <w:rFonts w:ascii="Times New Roman" w:hAnsi="Times New Roman"/>
                <w:b/>
                <w:sz w:val="28"/>
                <w:szCs w:val="28"/>
              </w:rPr>
            </w:pPr>
            <w:r w:rsidRPr="00B21C60">
              <w:rPr>
                <w:rFonts w:ascii="Times New Roman" w:hAnsi="Times New Roman"/>
                <w:b/>
                <w:sz w:val="28"/>
                <w:szCs w:val="28"/>
              </w:rPr>
              <w:lastRenderedPageBreak/>
              <w:t>Коливання</w:t>
            </w:r>
          </w:p>
        </w:tc>
        <w:tc>
          <w:tcPr>
            <w:tcW w:w="5670" w:type="dxa"/>
          </w:tcPr>
          <w:p w:rsidR="006A1C82" w:rsidRPr="00A120A5" w:rsidRDefault="006A1C82" w:rsidP="008E381D">
            <w:pPr>
              <w:spacing w:after="0" w:line="240" w:lineRule="auto"/>
              <w:ind w:firstLine="284"/>
              <w:jc w:val="both"/>
              <w:rPr>
                <w:rFonts w:ascii="Times New Roman" w:hAnsi="Times New Roman"/>
                <w:i/>
                <w:sz w:val="28"/>
                <w:szCs w:val="28"/>
              </w:rPr>
            </w:pPr>
            <w:r w:rsidRPr="00A120A5">
              <w:rPr>
                <w:rFonts w:ascii="Times New Roman" w:hAnsi="Times New Roman"/>
                <w:i/>
                <w:sz w:val="28"/>
                <w:szCs w:val="28"/>
              </w:rPr>
              <w:t>Коливання температури</w:t>
            </w:r>
          </w:p>
          <w:p w:rsidR="006A1C82" w:rsidRPr="00A120A5" w:rsidRDefault="006A1C82" w:rsidP="008E381D">
            <w:pPr>
              <w:spacing w:after="0" w:line="240" w:lineRule="auto"/>
              <w:ind w:firstLine="284"/>
              <w:jc w:val="both"/>
              <w:rPr>
                <w:rFonts w:ascii="Times New Roman" w:hAnsi="Times New Roman"/>
                <w:i/>
                <w:sz w:val="28"/>
                <w:szCs w:val="28"/>
              </w:rPr>
            </w:pPr>
            <w:r w:rsidRPr="00A120A5">
              <w:rPr>
                <w:rFonts w:ascii="Times New Roman" w:hAnsi="Times New Roman"/>
                <w:i/>
                <w:sz w:val="28"/>
                <w:szCs w:val="28"/>
              </w:rPr>
              <w:t>Гармонійні коливання</w:t>
            </w:r>
          </w:p>
          <w:p w:rsidR="006A1C82" w:rsidRPr="00A120A5" w:rsidRDefault="006A1C82" w:rsidP="008E381D">
            <w:pPr>
              <w:spacing w:after="0" w:line="240" w:lineRule="auto"/>
              <w:ind w:firstLine="284"/>
              <w:jc w:val="both"/>
              <w:rPr>
                <w:rFonts w:ascii="Times New Roman" w:hAnsi="Times New Roman"/>
                <w:i/>
                <w:sz w:val="28"/>
                <w:szCs w:val="28"/>
              </w:rPr>
            </w:pPr>
            <w:r w:rsidRPr="00A120A5">
              <w:rPr>
                <w:rFonts w:ascii="Times New Roman" w:hAnsi="Times New Roman"/>
                <w:i/>
                <w:sz w:val="28"/>
                <w:szCs w:val="28"/>
              </w:rPr>
              <w:t>Періодичні коливання</w:t>
            </w:r>
          </w:p>
          <w:p w:rsidR="006A1C82" w:rsidRPr="00A120A5" w:rsidRDefault="006D54D7" w:rsidP="008E381D">
            <w:pPr>
              <w:spacing w:after="0" w:line="240" w:lineRule="auto"/>
              <w:ind w:firstLine="284"/>
              <w:jc w:val="both"/>
              <w:rPr>
                <w:rFonts w:ascii="Times New Roman" w:hAnsi="Times New Roman"/>
                <w:i/>
                <w:sz w:val="28"/>
                <w:szCs w:val="28"/>
              </w:rPr>
            </w:pPr>
            <w:r w:rsidRPr="00A120A5">
              <w:rPr>
                <w:rFonts w:ascii="Times New Roman" w:hAnsi="Times New Roman"/>
                <w:i/>
                <w:sz w:val="28"/>
                <w:szCs w:val="28"/>
              </w:rPr>
              <w:t>Мех</w:t>
            </w:r>
            <w:r w:rsidR="006A1C82" w:rsidRPr="00A120A5">
              <w:rPr>
                <w:rFonts w:ascii="Times New Roman" w:hAnsi="Times New Roman"/>
                <w:i/>
                <w:sz w:val="28"/>
                <w:szCs w:val="28"/>
              </w:rPr>
              <w:t>анічні коливання</w:t>
            </w:r>
          </w:p>
          <w:p w:rsidR="006A1C82" w:rsidRPr="00A120A5" w:rsidRDefault="006A1C82" w:rsidP="008E381D">
            <w:pPr>
              <w:spacing w:after="0" w:line="240" w:lineRule="auto"/>
              <w:ind w:firstLine="284"/>
              <w:jc w:val="both"/>
              <w:rPr>
                <w:rFonts w:ascii="Times New Roman" w:hAnsi="Times New Roman"/>
                <w:i/>
                <w:sz w:val="28"/>
                <w:szCs w:val="28"/>
              </w:rPr>
            </w:pPr>
            <w:r w:rsidRPr="00A120A5">
              <w:rPr>
                <w:rFonts w:ascii="Times New Roman" w:hAnsi="Times New Roman"/>
                <w:i/>
                <w:sz w:val="28"/>
                <w:szCs w:val="28"/>
              </w:rPr>
              <w:t>Коливання курсу валют</w:t>
            </w:r>
          </w:p>
          <w:p w:rsidR="006A1C82" w:rsidRPr="00A120A5" w:rsidRDefault="006A1C82" w:rsidP="008E381D">
            <w:pPr>
              <w:spacing w:after="0" w:line="240" w:lineRule="auto"/>
              <w:ind w:firstLine="284"/>
              <w:jc w:val="both"/>
              <w:rPr>
                <w:rFonts w:ascii="Times New Roman" w:hAnsi="Times New Roman"/>
                <w:i/>
                <w:sz w:val="28"/>
                <w:szCs w:val="28"/>
              </w:rPr>
            </w:pPr>
            <w:r w:rsidRPr="00A120A5">
              <w:rPr>
                <w:rFonts w:ascii="Times New Roman" w:hAnsi="Times New Roman"/>
                <w:i/>
                <w:sz w:val="28"/>
                <w:szCs w:val="28"/>
              </w:rPr>
              <w:t>Електромагнітні коливання</w:t>
            </w:r>
          </w:p>
        </w:tc>
      </w:tr>
      <w:tr w:rsidR="006A1C82" w:rsidRPr="006D54D7" w:rsidTr="00E22E05">
        <w:trPr>
          <w:trHeight w:val="418"/>
        </w:trPr>
        <w:tc>
          <w:tcPr>
            <w:tcW w:w="2977" w:type="dxa"/>
          </w:tcPr>
          <w:p w:rsidR="006A1C82" w:rsidRPr="00B21C60" w:rsidRDefault="006A1C82" w:rsidP="008E381D">
            <w:pPr>
              <w:spacing w:after="0" w:line="240" w:lineRule="auto"/>
              <w:ind w:firstLine="284"/>
              <w:jc w:val="both"/>
              <w:rPr>
                <w:rFonts w:ascii="Times New Roman" w:hAnsi="Times New Roman"/>
                <w:b/>
                <w:sz w:val="28"/>
                <w:szCs w:val="28"/>
              </w:rPr>
            </w:pPr>
            <w:r w:rsidRPr="00B21C60">
              <w:rPr>
                <w:rFonts w:ascii="Times New Roman" w:hAnsi="Times New Roman"/>
                <w:b/>
                <w:sz w:val="28"/>
                <w:szCs w:val="28"/>
              </w:rPr>
              <w:t>Хитання</w:t>
            </w:r>
          </w:p>
        </w:tc>
        <w:tc>
          <w:tcPr>
            <w:tcW w:w="5670" w:type="dxa"/>
          </w:tcPr>
          <w:p w:rsidR="006A1C82" w:rsidRDefault="006A1C82" w:rsidP="008E381D">
            <w:pPr>
              <w:spacing w:after="0" w:line="240" w:lineRule="auto"/>
              <w:ind w:firstLine="284"/>
              <w:jc w:val="both"/>
              <w:rPr>
                <w:rFonts w:ascii="Times New Roman" w:hAnsi="Times New Roman"/>
                <w:i/>
                <w:sz w:val="28"/>
                <w:szCs w:val="28"/>
              </w:rPr>
            </w:pPr>
            <w:r w:rsidRPr="006D54D7">
              <w:rPr>
                <w:rFonts w:ascii="Times New Roman" w:hAnsi="Times New Roman"/>
                <w:i/>
                <w:sz w:val="28"/>
                <w:szCs w:val="28"/>
              </w:rPr>
              <w:t>Хитання в роді іменників</w:t>
            </w:r>
          </w:p>
          <w:p w:rsidR="007177B0" w:rsidRPr="006D54D7" w:rsidRDefault="007177B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Хитання головою</w:t>
            </w:r>
          </w:p>
          <w:p w:rsidR="006A1C82" w:rsidRPr="006D54D7" w:rsidRDefault="006A1C82" w:rsidP="008E381D">
            <w:pPr>
              <w:spacing w:after="0" w:line="240" w:lineRule="auto"/>
              <w:ind w:firstLine="284"/>
              <w:jc w:val="both"/>
              <w:rPr>
                <w:rFonts w:ascii="Times New Roman" w:hAnsi="Times New Roman"/>
                <w:i/>
                <w:sz w:val="28"/>
                <w:szCs w:val="28"/>
              </w:rPr>
            </w:pPr>
            <w:r w:rsidRPr="006D54D7">
              <w:rPr>
                <w:rFonts w:ascii="Times New Roman" w:hAnsi="Times New Roman"/>
                <w:i/>
                <w:sz w:val="28"/>
                <w:szCs w:val="28"/>
              </w:rPr>
              <w:t>Хитання зубів</w:t>
            </w:r>
          </w:p>
          <w:p w:rsidR="006A1C82" w:rsidRPr="006D54D7" w:rsidRDefault="006A1C82" w:rsidP="008E381D">
            <w:pPr>
              <w:spacing w:after="0" w:line="240" w:lineRule="auto"/>
              <w:ind w:firstLine="284"/>
              <w:jc w:val="both"/>
              <w:rPr>
                <w:rFonts w:ascii="Times New Roman" w:hAnsi="Times New Roman"/>
                <w:i/>
                <w:sz w:val="28"/>
                <w:szCs w:val="28"/>
              </w:rPr>
            </w:pPr>
            <w:r w:rsidRPr="006D54D7">
              <w:rPr>
                <w:rFonts w:ascii="Times New Roman" w:hAnsi="Times New Roman"/>
                <w:i/>
                <w:sz w:val="28"/>
                <w:szCs w:val="28"/>
              </w:rPr>
              <w:t>Хитання під час ходьби</w:t>
            </w:r>
          </w:p>
        </w:tc>
      </w:tr>
    </w:tbl>
    <w:p w:rsidR="005F6980" w:rsidRPr="00BA46B7" w:rsidRDefault="005F6980" w:rsidP="008E381D">
      <w:pPr>
        <w:pStyle w:val="Heading2"/>
        <w:spacing w:before="0" w:line="360" w:lineRule="auto"/>
        <w:ind w:firstLine="680"/>
        <w:jc w:val="both"/>
        <w:rPr>
          <w:rStyle w:val="Strong"/>
          <w:rFonts w:ascii="Times New Roman" w:hAnsi="Times New Roman"/>
          <w:b w:val="0"/>
          <w:sz w:val="28"/>
          <w:szCs w:val="28"/>
        </w:rPr>
      </w:pPr>
      <w:bookmarkStart w:id="67" w:name="_Toc12341520"/>
      <w:r w:rsidRPr="00BA46B7">
        <w:rPr>
          <w:rStyle w:val="Strong"/>
          <w:rFonts w:ascii="Times New Roman" w:hAnsi="Times New Roman"/>
          <w:b w:val="0"/>
          <w:sz w:val="28"/>
          <w:szCs w:val="28"/>
        </w:rPr>
        <w:t xml:space="preserve">Вада, </w:t>
      </w:r>
      <w:r w:rsidR="009B56A8" w:rsidRPr="009B56A8">
        <w:rPr>
          <w:rStyle w:val="Strong"/>
          <w:rFonts w:ascii="Times New Roman" w:hAnsi="Times New Roman"/>
          <w:b w:val="0"/>
          <w:sz w:val="28"/>
          <w:szCs w:val="28"/>
        </w:rPr>
        <w:t>ґандж</w:t>
      </w:r>
      <w:r w:rsidR="009B56A8">
        <w:rPr>
          <w:rStyle w:val="Strong"/>
          <w:rFonts w:ascii="Times New Roman" w:hAnsi="Times New Roman"/>
          <w:b w:val="0"/>
          <w:sz w:val="28"/>
          <w:szCs w:val="28"/>
        </w:rPr>
        <w:t xml:space="preserve">, недолік, </w:t>
      </w:r>
      <w:r w:rsidR="001A5E13">
        <w:rPr>
          <w:rStyle w:val="Strong"/>
          <w:rFonts w:ascii="Times New Roman" w:hAnsi="Times New Roman"/>
          <w:b w:val="0"/>
          <w:sz w:val="28"/>
          <w:szCs w:val="28"/>
        </w:rPr>
        <w:t xml:space="preserve">огріх, </w:t>
      </w:r>
      <w:r w:rsidRPr="00BA46B7">
        <w:rPr>
          <w:rStyle w:val="Strong"/>
          <w:rFonts w:ascii="Times New Roman" w:hAnsi="Times New Roman"/>
          <w:b w:val="0"/>
          <w:sz w:val="28"/>
          <w:szCs w:val="28"/>
        </w:rPr>
        <w:t>порок</w:t>
      </w:r>
      <w:r w:rsidR="009B56A8">
        <w:rPr>
          <w:rStyle w:val="Strong"/>
          <w:rFonts w:ascii="Times New Roman" w:hAnsi="Times New Roman"/>
          <w:b w:val="0"/>
          <w:sz w:val="28"/>
          <w:szCs w:val="28"/>
        </w:rPr>
        <w:t>, хиба</w:t>
      </w:r>
      <w:bookmarkEnd w:id="67"/>
    </w:p>
    <w:p w:rsidR="00907E56" w:rsidRPr="00432B55"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Вада </w:t>
      </w:r>
      <w:r w:rsidR="009B56A8">
        <w:rPr>
          <w:rFonts w:ascii="Times New Roman" w:hAnsi="Times New Roman"/>
          <w:b/>
          <w:sz w:val="28"/>
          <w:szCs w:val="28"/>
        </w:rPr>
        <w:t>(</w:t>
      </w:r>
      <w:r w:rsidR="00A120A5">
        <w:rPr>
          <w:rFonts w:ascii="Times New Roman" w:hAnsi="Times New Roman"/>
          <w:b/>
          <w:sz w:val="28"/>
          <w:szCs w:val="28"/>
        </w:rPr>
        <w:t>недолік, хиба</w:t>
      </w:r>
      <w:r w:rsidR="009B56A8">
        <w:rPr>
          <w:rFonts w:ascii="Times New Roman" w:hAnsi="Times New Roman"/>
          <w:b/>
          <w:sz w:val="28"/>
          <w:szCs w:val="28"/>
        </w:rPr>
        <w:t xml:space="preserve">) </w:t>
      </w:r>
      <w:r w:rsidR="004853F5">
        <w:rPr>
          <w:rFonts w:ascii="Times New Roman" w:hAnsi="Times New Roman"/>
          <w:sz w:val="28"/>
          <w:szCs w:val="28"/>
        </w:rPr>
        <w:t>–</w:t>
      </w:r>
      <w:r w:rsidR="009B56A8">
        <w:rPr>
          <w:rFonts w:ascii="Times New Roman" w:hAnsi="Times New Roman"/>
          <w:sz w:val="28"/>
          <w:szCs w:val="28"/>
        </w:rPr>
        <w:t xml:space="preserve"> </w:t>
      </w:r>
      <w:r w:rsidRPr="00432B55">
        <w:rPr>
          <w:rFonts w:ascii="Times New Roman" w:hAnsi="Times New Roman"/>
          <w:sz w:val="28"/>
          <w:szCs w:val="28"/>
        </w:rPr>
        <w:t>негативна риса, особлив</w:t>
      </w:r>
      <w:r w:rsidR="00A120A5" w:rsidRPr="00432B55">
        <w:rPr>
          <w:rFonts w:ascii="Times New Roman" w:hAnsi="Times New Roman"/>
          <w:sz w:val="28"/>
          <w:szCs w:val="28"/>
        </w:rPr>
        <w:t>ість кого-, чого-небудь</w:t>
      </w:r>
      <w:r w:rsidR="00907E56" w:rsidRPr="00432B55">
        <w:rPr>
          <w:rFonts w:ascii="Times New Roman" w:hAnsi="Times New Roman"/>
          <w:sz w:val="28"/>
          <w:szCs w:val="28"/>
        </w:rPr>
        <w:t>.</w:t>
      </w:r>
      <w:r w:rsidR="00E22E05">
        <w:rPr>
          <w:rFonts w:ascii="Times New Roman" w:hAnsi="Times New Roman"/>
          <w:sz w:val="28"/>
          <w:szCs w:val="28"/>
        </w:rPr>
        <w:t xml:space="preserve"> У </w:t>
      </w:r>
      <w:r w:rsidR="00432B55" w:rsidRPr="00432B55">
        <w:rPr>
          <w:rFonts w:ascii="Times New Roman" w:hAnsi="Times New Roman"/>
          <w:sz w:val="28"/>
          <w:szCs w:val="28"/>
        </w:rPr>
        <w:t>цьому значенні в розмовному стилі вживається слово</w:t>
      </w:r>
      <w:r w:rsidR="00432B55">
        <w:rPr>
          <w:rFonts w:ascii="Times New Roman" w:hAnsi="Times New Roman"/>
          <w:b/>
          <w:sz w:val="28"/>
          <w:szCs w:val="28"/>
        </w:rPr>
        <w:t xml:space="preserve"> ґ</w:t>
      </w:r>
      <w:r w:rsidR="00432B55" w:rsidRPr="00432B55">
        <w:rPr>
          <w:rFonts w:ascii="Times New Roman" w:hAnsi="Times New Roman"/>
          <w:b/>
          <w:sz w:val="28"/>
          <w:szCs w:val="28"/>
        </w:rPr>
        <w:t>андж</w:t>
      </w:r>
      <w:r w:rsidR="00432B55" w:rsidRPr="00432B55">
        <w:rPr>
          <w:rFonts w:ascii="Times New Roman" w:hAnsi="Times New Roman"/>
          <w:sz w:val="28"/>
          <w:szCs w:val="28"/>
        </w:rPr>
        <w:t>.</w:t>
      </w:r>
    </w:p>
    <w:p w:rsidR="005F6980" w:rsidRPr="00432B55" w:rsidRDefault="001A5E13" w:rsidP="008E381D">
      <w:pPr>
        <w:spacing w:after="0" w:line="360" w:lineRule="auto"/>
        <w:ind w:firstLine="680"/>
        <w:jc w:val="both"/>
        <w:rPr>
          <w:rFonts w:ascii="Times New Roman" w:hAnsi="Times New Roman"/>
          <w:sz w:val="28"/>
          <w:szCs w:val="28"/>
        </w:rPr>
      </w:pPr>
      <w:r w:rsidRPr="001A5E13">
        <w:rPr>
          <w:rFonts w:ascii="Times New Roman" w:hAnsi="Times New Roman"/>
          <w:sz w:val="28"/>
          <w:szCs w:val="28"/>
        </w:rPr>
        <w:t>Тільки</w:t>
      </w:r>
      <w:r>
        <w:rPr>
          <w:rFonts w:ascii="Times New Roman" w:hAnsi="Times New Roman"/>
          <w:b/>
          <w:sz w:val="28"/>
          <w:szCs w:val="28"/>
        </w:rPr>
        <w:t xml:space="preserve"> в</w:t>
      </w:r>
      <w:r w:rsidR="00432B55" w:rsidRPr="00432B55">
        <w:rPr>
          <w:rFonts w:ascii="Times New Roman" w:hAnsi="Times New Roman"/>
          <w:b/>
          <w:sz w:val="28"/>
          <w:szCs w:val="28"/>
        </w:rPr>
        <w:t>ада</w:t>
      </w:r>
      <w:r w:rsidR="00432B55" w:rsidRPr="00432B55">
        <w:rPr>
          <w:rFonts w:ascii="Times New Roman" w:hAnsi="Times New Roman"/>
          <w:sz w:val="28"/>
          <w:szCs w:val="28"/>
        </w:rPr>
        <w:t xml:space="preserve"> </w:t>
      </w:r>
      <w:r w:rsidR="004D0409">
        <w:rPr>
          <w:rFonts w:ascii="Times New Roman" w:hAnsi="Times New Roman"/>
          <w:sz w:val="28"/>
          <w:szCs w:val="28"/>
        </w:rPr>
        <w:t>–</w:t>
      </w:r>
      <w:r w:rsidR="00432B55" w:rsidRPr="00432B55">
        <w:rPr>
          <w:rFonts w:ascii="Times New Roman" w:hAnsi="Times New Roman"/>
          <w:sz w:val="28"/>
          <w:szCs w:val="28"/>
        </w:rPr>
        <w:t xml:space="preserve"> </w:t>
      </w:r>
      <w:r>
        <w:rPr>
          <w:rFonts w:ascii="Times New Roman" w:hAnsi="Times New Roman"/>
          <w:sz w:val="28"/>
          <w:szCs w:val="28"/>
        </w:rPr>
        <w:t>1) </w:t>
      </w:r>
      <w:r w:rsidR="005F6980" w:rsidRPr="00432B55">
        <w:rPr>
          <w:rFonts w:ascii="Times New Roman" w:hAnsi="Times New Roman"/>
          <w:sz w:val="28"/>
          <w:szCs w:val="28"/>
        </w:rPr>
        <w:t>фіз</w:t>
      </w:r>
      <w:r w:rsidR="00432B55">
        <w:rPr>
          <w:rFonts w:ascii="Times New Roman" w:hAnsi="Times New Roman"/>
          <w:sz w:val="28"/>
          <w:szCs w:val="28"/>
        </w:rPr>
        <w:t>ичний недолік у</w:t>
      </w:r>
      <w:r w:rsidR="005F6980" w:rsidRPr="00432B55">
        <w:rPr>
          <w:rFonts w:ascii="Times New Roman" w:hAnsi="Times New Roman"/>
          <w:sz w:val="28"/>
          <w:szCs w:val="28"/>
        </w:rPr>
        <w:t xml:space="preserve">наслідок захворювання або ушкодження організму, а також природжений; пошкодження </w:t>
      </w:r>
      <w:r>
        <w:rPr>
          <w:rFonts w:ascii="Times New Roman" w:hAnsi="Times New Roman"/>
          <w:sz w:val="28"/>
          <w:szCs w:val="28"/>
        </w:rPr>
        <w:t>або неякісність чого-небудь; 2) </w:t>
      </w:r>
      <w:r w:rsidR="005F6980" w:rsidRPr="00432B55">
        <w:rPr>
          <w:rFonts w:ascii="Times New Roman" w:hAnsi="Times New Roman"/>
          <w:sz w:val="28"/>
          <w:szCs w:val="28"/>
        </w:rPr>
        <w:t>те, що шкодить, має шкідливий вплив.</w:t>
      </w:r>
      <w:r>
        <w:rPr>
          <w:rFonts w:ascii="Times New Roman" w:hAnsi="Times New Roman"/>
          <w:sz w:val="28"/>
          <w:szCs w:val="28"/>
        </w:rPr>
        <w:t xml:space="preserve"> У першо</w:t>
      </w:r>
      <w:r w:rsidR="00E22E05">
        <w:rPr>
          <w:rFonts w:ascii="Times New Roman" w:hAnsi="Times New Roman"/>
          <w:sz w:val="28"/>
          <w:szCs w:val="28"/>
        </w:rPr>
        <w:t>му значенні в </w:t>
      </w:r>
      <w:r w:rsidRPr="00432B55">
        <w:rPr>
          <w:rFonts w:ascii="Times New Roman" w:hAnsi="Times New Roman"/>
          <w:sz w:val="28"/>
          <w:szCs w:val="28"/>
        </w:rPr>
        <w:t>розмовному стилі також уживається слово</w:t>
      </w:r>
      <w:r>
        <w:rPr>
          <w:rFonts w:ascii="Times New Roman" w:hAnsi="Times New Roman"/>
          <w:b/>
          <w:sz w:val="28"/>
          <w:szCs w:val="28"/>
        </w:rPr>
        <w:t xml:space="preserve"> ґ</w:t>
      </w:r>
      <w:r w:rsidRPr="00432B55">
        <w:rPr>
          <w:rFonts w:ascii="Times New Roman" w:hAnsi="Times New Roman"/>
          <w:b/>
          <w:sz w:val="28"/>
          <w:szCs w:val="28"/>
        </w:rPr>
        <w:t>андж</w:t>
      </w:r>
      <w:r>
        <w:rPr>
          <w:rFonts w:ascii="Times New Roman" w:hAnsi="Times New Roman"/>
          <w:b/>
          <w:sz w:val="28"/>
          <w:szCs w:val="28"/>
        </w:rPr>
        <w:t>.</w:t>
      </w:r>
    </w:p>
    <w:p w:rsidR="00A120A5" w:rsidRDefault="00A120A5" w:rsidP="008E381D">
      <w:pPr>
        <w:spacing w:after="0" w:line="360" w:lineRule="auto"/>
        <w:ind w:firstLine="680"/>
        <w:jc w:val="both"/>
        <w:rPr>
          <w:rFonts w:ascii="Times New Roman" w:hAnsi="Times New Roman"/>
          <w:sz w:val="28"/>
          <w:szCs w:val="28"/>
        </w:rPr>
      </w:pPr>
      <w:r w:rsidRPr="00432B55">
        <w:rPr>
          <w:rFonts w:ascii="Times New Roman" w:hAnsi="Times New Roman"/>
          <w:sz w:val="28"/>
          <w:szCs w:val="28"/>
        </w:rPr>
        <w:t>Тільки</w:t>
      </w:r>
      <w:r w:rsidRPr="00432B55">
        <w:rPr>
          <w:rFonts w:ascii="Times New Roman" w:hAnsi="Times New Roman"/>
          <w:b/>
          <w:sz w:val="28"/>
          <w:szCs w:val="28"/>
        </w:rPr>
        <w:t xml:space="preserve"> н</w:t>
      </w:r>
      <w:r w:rsidR="009B56A8" w:rsidRPr="00432B55">
        <w:rPr>
          <w:rFonts w:ascii="Times New Roman" w:hAnsi="Times New Roman"/>
          <w:b/>
          <w:sz w:val="28"/>
          <w:szCs w:val="28"/>
        </w:rPr>
        <w:t xml:space="preserve">едолік </w:t>
      </w:r>
      <w:r w:rsidRPr="00432B55">
        <w:rPr>
          <w:rFonts w:ascii="Times New Roman" w:hAnsi="Times New Roman"/>
          <w:b/>
          <w:sz w:val="28"/>
          <w:szCs w:val="28"/>
        </w:rPr>
        <w:t>(хиба</w:t>
      </w:r>
      <w:r w:rsidR="001A5E13">
        <w:rPr>
          <w:rFonts w:ascii="Times New Roman" w:hAnsi="Times New Roman"/>
          <w:b/>
          <w:sz w:val="28"/>
          <w:szCs w:val="28"/>
        </w:rPr>
        <w:t>, огріх</w:t>
      </w:r>
      <w:r w:rsidRPr="00432B55">
        <w:rPr>
          <w:rFonts w:ascii="Times New Roman" w:hAnsi="Times New Roman"/>
          <w:b/>
          <w:sz w:val="28"/>
          <w:szCs w:val="28"/>
        </w:rPr>
        <w:t xml:space="preserve">) </w:t>
      </w:r>
      <w:r w:rsidR="004D0409">
        <w:rPr>
          <w:rFonts w:ascii="Times New Roman" w:hAnsi="Times New Roman"/>
          <w:sz w:val="28"/>
          <w:szCs w:val="28"/>
        </w:rPr>
        <w:t>–</w:t>
      </w:r>
      <w:r w:rsidR="009B56A8" w:rsidRPr="00432B55">
        <w:rPr>
          <w:rFonts w:ascii="Times New Roman" w:hAnsi="Times New Roman"/>
          <w:sz w:val="28"/>
          <w:szCs w:val="28"/>
        </w:rPr>
        <w:t xml:space="preserve"> недогляд, </w:t>
      </w:r>
      <w:r w:rsidRPr="00432B55">
        <w:rPr>
          <w:rFonts w:ascii="Times New Roman" w:hAnsi="Times New Roman"/>
          <w:sz w:val="28"/>
          <w:szCs w:val="28"/>
        </w:rPr>
        <w:t>помилка в якій-небудь роботі.</w:t>
      </w:r>
    </w:p>
    <w:p w:rsidR="005F6980" w:rsidRPr="00BA46B7"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Порок</w:t>
      </w:r>
      <w:r w:rsidR="004853F5">
        <w:rPr>
          <w:rFonts w:ascii="Times New Roman" w:hAnsi="Times New Roman"/>
          <w:sz w:val="28"/>
          <w:szCs w:val="28"/>
        </w:rPr>
        <w:t xml:space="preserve"> –</w:t>
      </w:r>
      <w:r w:rsidRPr="00BA46B7">
        <w:rPr>
          <w:rFonts w:ascii="Times New Roman" w:hAnsi="Times New Roman"/>
          <w:sz w:val="28"/>
          <w:szCs w:val="28"/>
        </w:rPr>
        <w:t xml:space="preserve"> 1) негативна риса, вада кого-</w:t>
      </w:r>
      <w:r w:rsidR="00E22E05">
        <w:rPr>
          <w:rFonts w:ascii="Times New Roman" w:hAnsi="Times New Roman"/>
          <w:sz w:val="28"/>
          <w:szCs w:val="28"/>
        </w:rPr>
        <w:t>, чого-небудь, що заслуговує на </w:t>
      </w:r>
      <w:r w:rsidRPr="00BA46B7">
        <w:rPr>
          <w:rFonts w:ascii="Times New Roman" w:hAnsi="Times New Roman"/>
          <w:sz w:val="28"/>
          <w:szCs w:val="28"/>
        </w:rPr>
        <w:t xml:space="preserve">загальний </w:t>
      </w:r>
      <w:r w:rsidR="004853F5">
        <w:rPr>
          <w:rFonts w:ascii="Times New Roman" w:hAnsi="Times New Roman"/>
          <w:sz w:val="28"/>
          <w:szCs w:val="28"/>
        </w:rPr>
        <w:t>осуд; 2) застаріле – аморальна поведінка, розпуста; 3) фізична вада, каліцтво.</w:t>
      </w:r>
    </w:p>
    <w:p w:rsidR="005F6980"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i/>
          <w:sz w:val="28"/>
          <w:szCs w:val="28"/>
        </w:rPr>
        <w:t>Порок (вада) серця</w:t>
      </w:r>
      <w:r w:rsidRPr="00BA46B7">
        <w:rPr>
          <w:rFonts w:ascii="Times New Roman" w:hAnsi="Times New Roman"/>
          <w:sz w:val="28"/>
          <w:szCs w:val="28"/>
        </w:rPr>
        <w:t xml:space="preserve"> ‒ стале ураження клапанів серця, а також отворів, що закриваються цими клапанами.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B62309" w:rsidTr="00E22E05">
        <w:trPr>
          <w:trHeight w:val="1536"/>
        </w:trPr>
        <w:tc>
          <w:tcPr>
            <w:tcW w:w="2835" w:type="dxa"/>
          </w:tcPr>
          <w:p w:rsidR="00B62309" w:rsidRPr="00B62309" w:rsidRDefault="00B62309" w:rsidP="008E381D">
            <w:pPr>
              <w:spacing w:after="0" w:line="240" w:lineRule="auto"/>
              <w:ind w:firstLine="284"/>
              <w:jc w:val="both"/>
              <w:rPr>
                <w:rFonts w:ascii="Times New Roman" w:hAnsi="Times New Roman"/>
                <w:b/>
                <w:sz w:val="28"/>
                <w:szCs w:val="28"/>
              </w:rPr>
            </w:pPr>
            <w:r w:rsidRPr="00B62309">
              <w:rPr>
                <w:rFonts w:ascii="Times New Roman" w:hAnsi="Times New Roman"/>
                <w:b/>
                <w:sz w:val="28"/>
                <w:szCs w:val="28"/>
              </w:rPr>
              <w:t xml:space="preserve">Вада </w:t>
            </w:r>
            <w:r w:rsidR="00AA03DE">
              <w:rPr>
                <w:rFonts w:ascii="Times New Roman" w:hAnsi="Times New Roman"/>
                <w:b/>
                <w:sz w:val="28"/>
                <w:szCs w:val="28"/>
              </w:rPr>
              <w:t>(недолік, хиба)</w:t>
            </w:r>
          </w:p>
        </w:tc>
        <w:tc>
          <w:tcPr>
            <w:tcW w:w="5812" w:type="dxa"/>
          </w:tcPr>
          <w:p w:rsidR="00B62309" w:rsidRPr="00B62309" w:rsidRDefault="00B62309" w:rsidP="008E381D">
            <w:pPr>
              <w:spacing w:after="0" w:line="240" w:lineRule="auto"/>
              <w:ind w:firstLine="284"/>
              <w:jc w:val="both"/>
              <w:rPr>
                <w:rFonts w:ascii="Times New Roman" w:hAnsi="Times New Roman"/>
                <w:i/>
                <w:sz w:val="28"/>
                <w:szCs w:val="28"/>
              </w:rPr>
            </w:pPr>
            <w:r w:rsidRPr="00B62309">
              <w:rPr>
                <w:rFonts w:ascii="Times New Roman" w:hAnsi="Times New Roman"/>
                <w:i/>
                <w:sz w:val="28"/>
                <w:szCs w:val="28"/>
              </w:rPr>
              <w:t xml:space="preserve">Вада </w:t>
            </w:r>
            <w:r w:rsidR="006F1CF6">
              <w:rPr>
                <w:rFonts w:ascii="Times New Roman" w:hAnsi="Times New Roman"/>
                <w:i/>
                <w:sz w:val="28"/>
                <w:szCs w:val="28"/>
              </w:rPr>
              <w:t xml:space="preserve">(недолік, хиба) </w:t>
            </w:r>
            <w:r w:rsidRPr="00B62309">
              <w:rPr>
                <w:rFonts w:ascii="Times New Roman" w:hAnsi="Times New Roman"/>
                <w:i/>
                <w:sz w:val="28"/>
                <w:szCs w:val="28"/>
              </w:rPr>
              <w:t>тексту</w:t>
            </w:r>
          </w:p>
          <w:p w:rsidR="00B62309" w:rsidRPr="00B62309" w:rsidRDefault="00B62309" w:rsidP="008E381D">
            <w:pPr>
              <w:spacing w:after="0" w:line="240" w:lineRule="auto"/>
              <w:ind w:firstLine="284"/>
              <w:jc w:val="both"/>
              <w:rPr>
                <w:rFonts w:ascii="Times New Roman" w:hAnsi="Times New Roman"/>
                <w:i/>
                <w:sz w:val="28"/>
                <w:szCs w:val="28"/>
              </w:rPr>
            </w:pPr>
            <w:r w:rsidRPr="00B62309">
              <w:rPr>
                <w:rFonts w:ascii="Times New Roman" w:hAnsi="Times New Roman"/>
                <w:i/>
                <w:sz w:val="28"/>
                <w:szCs w:val="28"/>
              </w:rPr>
              <w:t xml:space="preserve">Вада </w:t>
            </w:r>
            <w:r w:rsidR="006F1CF6">
              <w:rPr>
                <w:rFonts w:ascii="Times New Roman" w:hAnsi="Times New Roman"/>
                <w:i/>
                <w:sz w:val="28"/>
                <w:szCs w:val="28"/>
              </w:rPr>
              <w:t xml:space="preserve">(недолік, хиба) </w:t>
            </w:r>
            <w:r w:rsidRPr="00B62309">
              <w:rPr>
                <w:rFonts w:ascii="Times New Roman" w:hAnsi="Times New Roman"/>
                <w:i/>
                <w:sz w:val="28"/>
                <w:szCs w:val="28"/>
              </w:rPr>
              <w:t>мережі</w:t>
            </w:r>
          </w:p>
          <w:p w:rsidR="00C24F63" w:rsidRPr="00B62309" w:rsidRDefault="00C24F63" w:rsidP="008E381D">
            <w:pPr>
              <w:spacing w:after="0" w:line="240" w:lineRule="auto"/>
              <w:ind w:firstLine="284"/>
              <w:jc w:val="both"/>
              <w:rPr>
                <w:rFonts w:ascii="Times New Roman" w:hAnsi="Times New Roman"/>
                <w:i/>
                <w:sz w:val="28"/>
                <w:szCs w:val="28"/>
              </w:rPr>
            </w:pPr>
          </w:p>
        </w:tc>
      </w:tr>
      <w:tr w:rsidR="00C24F63" w:rsidTr="00E22E05">
        <w:trPr>
          <w:trHeight w:val="708"/>
        </w:trPr>
        <w:tc>
          <w:tcPr>
            <w:tcW w:w="2835" w:type="dxa"/>
          </w:tcPr>
          <w:p w:rsidR="00C24F63" w:rsidRPr="00B62309" w:rsidRDefault="00AA03DE"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 xml:space="preserve">Вада </w:t>
            </w:r>
          </w:p>
        </w:tc>
        <w:tc>
          <w:tcPr>
            <w:tcW w:w="5812" w:type="dxa"/>
          </w:tcPr>
          <w:p w:rsidR="00C24F63" w:rsidRDefault="00AA03DE"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Вада вимови</w:t>
            </w:r>
          </w:p>
          <w:p w:rsidR="00AA03DE" w:rsidRDefault="00AA03DE"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Вада розвитку</w:t>
            </w:r>
          </w:p>
          <w:p w:rsidR="0023629A" w:rsidRPr="00B62309" w:rsidRDefault="0023629A" w:rsidP="008E381D">
            <w:pPr>
              <w:spacing w:after="0" w:line="240" w:lineRule="auto"/>
              <w:ind w:firstLine="284"/>
              <w:jc w:val="both"/>
              <w:rPr>
                <w:rFonts w:ascii="Times New Roman" w:hAnsi="Times New Roman"/>
                <w:i/>
                <w:sz w:val="28"/>
                <w:szCs w:val="28"/>
              </w:rPr>
            </w:pPr>
          </w:p>
        </w:tc>
      </w:tr>
      <w:tr w:rsidR="0023629A" w:rsidTr="00E22E05">
        <w:trPr>
          <w:trHeight w:val="246"/>
        </w:trPr>
        <w:tc>
          <w:tcPr>
            <w:tcW w:w="2835" w:type="dxa"/>
          </w:tcPr>
          <w:p w:rsidR="0023629A" w:rsidRDefault="0023629A"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 xml:space="preserve">Ґандж </w:t>
            </w:r>
            <w:r w:rsidRPr="0023629A">
              <w:rPr>
                <w:rFonts w:ascii="Times New Roman" w:hAnsi="Times New Roman"/>
                <w:sz w:val="28"/>
                <w:szCs w:val="28"/>
              </w:rPr>
              <w:t>(розмовне)</w:t>
            </w:r>
          </w:p>
        </w:tc>
        <w:tc>
          <w:tcPr>
            <w:tcW w:w="5812" w:type="dxa"/>
          </w:tcPr>
          <w:p w:rsidR="0023629A" w:rsidRDefault="0023629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Худоба без ґанджу)</w:t>
            </w:r>
          </w:p>
        </w:tc>
      </w:tr>
      <w:tr w:rsidR="00AA03DE" w:rsidTr="00E22E05">
        <w:trPr>
          <w:trHeight w:val="354"/>
        </w:trPr>
        <w:tc>
          <w:tcPr>
            <w:tcW w:w="2835" w:type="dxa"/>
          </w:tcPr>
          <w:p w:rsidR="00AA03DE" w:rsidRDefault="0023629A"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Недолік (огріх, хиба)</w:t>
            </w:r>
          </w:p>
        </w:tc>
        <w:tc>
          <w:tcPr>
            <w:tcW w:w="5812" w:type="dxa"/>
          </w:tcPr>
          <w:p w:rsidR="0023629A" w:rsidRDefault="004853F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Недоліки (огріхи, хиби) у </w:t>
            </w:r>
            <w:r w:rsidR="0023629A">
              <w:rPr>
                <w:rFonts w:ascii="Times New Roman" w:hAnsi="Times New Roman"/>
                <w:i/>
                <w:sz w:val="28"/>
                <w:szCs w:val="28"/>
              </w:rPr>
              <w:t>роботі</w:t>
            </w:r>
          </w:p>
          <w:p w:rsidR="001A5E13" w:rsidRDefault="001A5E13" w:rsidP="008E381D">
            <w:pPr>
              <w:spacing w:after="0" w:line="240" w:lineRule="auto"/>
              <w:ind w:firstLine="284"/>
              <w:jc w:val="both"/>
              <w:rPr>
                <w:rFonts w:ascii="Times New Roman" w:hAnsi="Times New Roman"/>
                <w:i/>
                <w:sz w:val="28"/>
                <w:szCs w:val="28"/>
              </w:rPr>
            </w:pPr>
          </w:p>
        </w:tc>
      </w:tr>
      <w:tr w:rsidR="00C24F63" w:rsidTr="00E22E05">
        <w:trPr>
          <w:trHeight w:val="408"/>
        </w:trPr>
        <w:tc>
          <w:tcPr>
            <w:tcW w:w="2835" w:type="dxa"/>
          </w:tcPr>
          <w:p w:rsidR="00C24F63" w:rsidRPr="00B62309" w:rsidRDefault="0023629A"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Порок (вада)</w:t>
            </w:r>
          </w:p>
        </w:tc>
        <w:tc>
          <w:tcPr>
            <w:tcW w:w="5812" w:type="dxa"/>
          </w:tcPr>
          <w:p w:rsidR="0023629A" w:rsidRDefault="0023629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Порок (вада) серця</w:t>
            </w:r>
          </w:p>
          <w:p w:rsidR="00C24F63" w:rsidRPr="00B62309" w:rsidRDefault="00C24F63" w:rsidP="008E381D">
            <w:pPr>
              <w:spacing w:after="0" w:line="240" w:lineRule="auto"/>
              <w:ind w:firstLine="284"/>
              <w:jc w:val="both"/>
              <w:rPr>
                <w:rFonts w:ascii="Times New Roman" w:hAnsi="Times New Roman"/>
                <w:i/>
                <w:sz w:val="28"/>
                <w:szCs w:val="28"/>
              </w:rPr>
            </w:pPr>
          </w:p>
        </w:tc>
      </w:tr>
      <w:tr w:rsidR="00C24F63" w:rsidTr="00E22E05">
        <w:trPr>
          <w:trHeight w:val="60"/>
        </w:trPr>
        <w:tc>
          <w:tcPr>
            <w:tcW w:w="2835" w:type="dxa"/>
          </w:tcPr>
          <w:p w:rsidR="00C24F63" w:rsidRPr="00B62309" w:rsidRDefault="00AA03DE" w:rsidP="008E381D">
            <w:pPr>
              <w:spacing w:after="0" w:line="240" w:lineRule="auto"/>
              <w:ind w:firstLine="284"/>
              <w:jc w:val="both"/>
              <w:rPr>
                <w:rFonts w:ascii="Times New Roman" w:hAnsi="Times New Roman"/>
                <w:b/>
                <w:sz w:val="28"/>
                <w:szCs w:val="28"/>
              </w:rPr>
            </w:pPr>
            <w:r w:rsidRPr="00B62309">
              <w:rPr>
                <w:rFonts w:ascii="Times New Roman" w:hAnsi="Times New Roman"/>
                <w:b/>
                <w:sz w:val="28"/>
                <w:szCs w:val="28"/>
              </w:rPr>
              <w:t>Порок</w:t>
            </w:r>
          </w:p>
        </w:tc>
        <w:tc>
          <w:tcPr>
            <w:tcW w:w="5812" w:type="dxa"/>
          </w:tcPr>
          <w:p w:rsidR="00AA03DE" w:rsidRPr="00B62309" w:rsidRDefault="00AA03DE" w:rsidP="008E381D">
            <w:pPr>
              <w:spacing w:after="0" w:line="240" w:lineRule="auto"/>
              <w:ind w:firstLine="284"/>
              <w:jc w:val="both"/>
              <w:rPr>
                <w:rFonts w:ascii="Times New Roman" w:hAnsi="Times New Roman"/>
                <w:i/>
                <w:sz w:val="28"/>
                <w:szCs w:val="28"/>
              </w:rPr>
            </w:pPr>
            <w:r w:rsidRPr="00B62309">
              <w:rPr>
                <w:rFonts w:ascii="Times New Roman" w:hAnsi="Times New Roman"/>
                <w:i/>
                <w:sz w:val="28"/>
                <w:szCs w:val="28"/>
              </w:rPr>
              <w:t xml:space="preserve">Пороки </w:t>
            </w:r>
            <w:r w:rsidR="004853F5">
              <w:rPr>
                <w:rFonts w:ascii="Times New Roman" w:hAnsi="Times New Roman"/>
                <w:i/>
                <w:sz w:val="28"/>
                <w:szCs w:val="28"/>
              </w:rPr>
              <w:t xml:space="preserve">споживацького </w:t>
            </w:r>
            <w:r w:rsidRPr="00B62309">
              <w:rPr>
                <w:rFonts w:ascii="Times New Roman" w:hAnsi="Times New Roman"/>
                <w:i/>
                <w:sz w:val="28"/>
                <w:szCs w:val="28"/>
              </w:rPr>
              <w:t>суспільства</w:t>
            </w:r>
          </w:p>
          <w:p w:rsidR="00C24F63" w:rsidRPr="00B62309" w:rsidRDefault="00C24F63" w:rsidP="008E381D">
            <w:pPr>
              <w:spacing w:after="0" w:line="240" w:lineRule="auto"/>
              <w:ind w:firstLine="284"/>
              <w:jc w:val="both"/>
              <w:rPr>
                <w:rFonts w:ascii="Times New Roman" w:hAnsi="Times New Roman"/>
                <w:i/>
                <w:sz w:val="28"/>
                <w:szCs w:val="28"/>
              </w:rPr>
            </w:pP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8" w:name="_Toc12341521"/>
      <w:r w:rsidRPr="00BA46B7">
        <w:rPr>
          <w:rFonts w:ascii="Times New Roman" w:hAnsi="Times New Roman"/>
          <w:sz w:val="28"/>
          <w:szCs w:val="28"/>
        </w:rPr>
        <w:lastRenderedPageBreak/>
        <w:t>Важкий, тяжкий</w:t>
      </w:r>
      <w:bookmarkEnd w:id="68"/>
    </w:p>
    <w:p w:rsidR="00954208" w:rsidRPr="00BA46B7"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b w:val="0"/>
          <w:sz w:val="28"/>
          <w:szCs w:val="28"/>
        </w:rPr>
        <w:t>Полісемічні слова «важкий» і «тяжкий» мають багато спіль</w:t>
      </w:r>
      <w:r w:rsidR="009D61EC">
        <w:rPr>
          <w:rStyle w:val="Strong"/>
          <w:rFonts w:ascii="Times New Roman" w:hAnsi="Times New Roman"/>
          <w:b w:val="0"/>
          <w:sz w:val="28"/>
          <w:szCs w:val="28"/>
        </w:rPr>
        <w:t>них значень:</w:t>
      </w:r>
      <w:r w:rsidR="00B91A78" w:rsidRPr="00BA46B7">
        <w:rPr>
          <w:rStyle w:val="Strong"/>
          <w:rFonts w:ascii="Times New Roman" w:hAnsi="Times New Roman"/>
          <w:b w:val="0"/>
          <w:sz w:val="28"/>
          <w:szCs w:val="28"/>
        </w:rPr>
        <w:t xml:space="preserve"> </w:t>
      </w:r>
      <w:r w:rsidR="009D2150" w:rsidRPr="00BA46B7">
        <w:rPr>
          <w:rStyle w:val="Strong"/>
          <w:rFonts w:ascii="Times New Roman" w:hAnsi="Times New Roman"/>
          <w:b w:val="0"/>
          <w:sz w:val="28"/>
          <w:szCs w:val="28"/>
        </w:rPr>
        <w:t>1) </w:t>
      </w:r>
      <w:r w:rsidRPr="00BA46B7">
        <w:rPr>
          <w:rStyle w:val="Strong"/>
          <w:rFonts w:ascii="Times New Roman" w:hAnsi="Times New Roman"/>
          <w:b w:val="0"/>
          <w:sz w:val="28"/>
          <w:szCs w:val="28"/>
        </w:rPr>
        <w:t>який має велику вагу; тяжкий; який має вагу, більшу, ніж звичайно мають подібні предмети; вигляд якого (значні</w:t>
      </w:r>
      <w:r w:rsidR="009D2150" w:rsidRPr="00BA46B7">
        <w:rPr>
          <w:rStyle w:val="Strong"/>
          <w:rFonts w:ascii="Times New Roman" w:hAnsi="Times New Roman"/>
          <w:b w:val="0"/>
          <w:sz w:val="28"/>
          <w:szCs w:val="28"/>
        </w:rPr>
        <w:t xml:space="preserve"> ро</w:t>
      </w:r>
      <w:r w:rsidR="00B21C60">
        <w:rPr>
          <w:rStyle w:val="Strong"/>
          <w:rFonts w:ascii="Times New Roman" w:hAnsi="Times New Roman"/>
          <w:b w:val="0"/>
          <w:sz w:val="28"/>
          <w:szCs w:val="28"/>
        </w:rPr>
        <w:t>зміри, масивність, густина тощо</w:t>
      </w:r>
      <w:r w:rsidRPr="00BA46B7">
        <w:rPr>
          <w:rStyle w:val="Strong"/>
          <w:rFonts w:ascii="Times New Roman" w:hAnsi="Times New Roman"/>
          <w:b w:val="0"/>
          <w:sz w:val="28"/>
          <w:szCs w:val="28"/>
        </w:rPr>
        <w:t xml:space="preserve">) свідчить про велику вагу; густий, щільний (про тканину); </w:t>
      </w:r>
      <w:r w:rsidR="009D2150" w:rsidRPr="00BA46B7">
        <w:rPr>
          <w:rStyle w:val="Strong"/>
          <w:rFonts w:ascii="Times New Roman" w:hAnsi="Times New Roman"/>
          <w:b w:val="0"/>
          <w:sz w:val="28"/>
          <w:szCs w:val="28"/>
        </w:rPr>
        <w:t>2) </w:t>
      </w:r>
      <w:r w:rsidRPr="00BA46B7">
        <w:rPr>
          <w:rStyle w:val="Strong"/>
          <w:rFonts w:ascii="Times New Roman" w:hAnsi="Times New Roman"/>
          <w:b w:val="0"/>
          <w:sz w:val="28"/>
          <w:szCs w:val="28"/>
        </w:rPr>
        <w:t>великий, масивний (про людину, тварину та їхні частини тіла); який здається значним вагою вн</w:t>
      </w:r>
      <w:r w:rsidR="00B21C60">
        <w:rPr>
          <w:rStyle w:val="Strong"/>
          <w:rFonts w:ascii="Times New Roman" w:hAnsi="Times New Roman"/>
          <w:b w:val="0"/>
          <w:sz w:val="28"/>
          <w:szCs w:val="28"/>
        </w:rPr>
        <w:t>аслідок утоми, слабості тощо</w:t>
      </w:r>
      <w:r w:rsidRPr="00BA46B7">
        <w:rPr>
          <w:rStyle w:val="Strong"/>
          <w:rFonts w:ascii="Times New Roman" w:hAnsi="Times New Roman"/>
          <w:b w:val="0"/>
          <w:sz w:val="28"/>
          <w:szCs w:val="28"/>
        </w:rPr>
        <w:t>;</w:t>
      </w:r>
      <w:r w:rsidR="009D2150" w:rsidRPr="00BA46B7">
        <w:rPr>
          <w:rStyle w:val="Strong"/>
          <w:rFonts w:ascii="Times New Roman" w:hAnsi="Times New Roman"/>
          <w:b w:val="0"/>
          <w:sz w:val="28"/>
          <w:szCs w:val="28"/>
        </w:rPr>
        <w:t xml:space="preserve"> </w:t>
      </w:r>
      <w:r w:rsidR="001C5E38" w:rsidRPr="00E03D58">
        <w:rPr>
          <w:rStyle w:val="Strong"/>
          <w:rFonts w:ascii="Times New Roman" w:hAnsi="Times New Roman"/>
          <w:b w:val="0"/>
          <w:sz w:val="28"/>
          <w:szCs w:val="28"/>
        </w:rPr>
        <w:t xml:space="preserve">малорухливий, неповороткий; </w:t>
      </w:r>
      <w:r w:rsidR="009D2150" w:rsidRPr="00BA46B7">
        <w:rPr>
          <w:rStyle w:val="Strong"/>
          <w:rFonts w:ascii="Times New Roman" w:hAnsi="Times New Roman"/>
          <w:b w:val="0"/>
          <w:sz w:val="28"/>
          <w:szCs w:val="28"/>
        </w:rPr>
        <w:t>3) </w:t>
      </w:r>
      <w:r w:rsidRPr="00BA46B7">
        <w:rPr>
          <w:rStyle w:val="Strong"/>
          <w:rFonts w:ascii="Times New Roman" w:hAnsi="Times New Roman"/>
          <w:b w:val="0"/>
          <w:sz w:val="28"/>
          <w:szCs w:val="28"/>
        </w:rPr>
        <w:t>позбавлений легкості, швидкості, характерний для руху кого-небудь значного вагою, незграбного чи втомлено</w:t>
      </w:r>
      <w:r w:rsidR="00B21C60">
        <w:rPr>
          <w:rStyle w:val="Strong"/>
          <w:rFonts w:ascii="Times New Roman" w:hAnsi="Times New Roman"/>
          <w:b w:val="0"/>
          <w:sz w:val="28"/>
          <w:szCs w:val="28"/>
        </w:rPr>
        <w:t>го (про ходу, біг тощо</w:t>
      </w:r>
      <w:r w:rsidR="009D2150" w:rsidRPr="00BA46B7">
        <w:rPr>
          <w:rStyle w:val="Strong"/>
          <w:rFonts w:ascii="Times New Roman" w:hAnsi="Times New Roman"/>
          <w:b w:val="0"/>
          <w:sz w:val="28"/>
          <w:szCs w:val="28"/>
        </w:rPr>
        <w:t>); 4) </w:t>
      </w:r>
      <w:r w:rsidRPr="00BA46B7">
        <w:rPr>
          <w:rStyle w:val="Strong"/>
          <w:rFonts w:ascii="Times New Roman" w:hAnsi="Times New Roman"/>
          <w:b w:val="0"/>
          <w:sz w:val="28"/>
          <w:szCs w:val="28"/>
        </w:rPr>
        <w:t>який вимагає великого напруження, великих зусиль для здійсне</w:t>
      </w:r>
      <w:r w:rsidR="00B21C60">
        <w:rPr>
          <w:rStyle w:val="Strong"/>
          <w:rFonts w:ascii="Times New Roman" w:hAnsi="Times New Roman"/>
          <w:b w:val="0"/>
          <w:sz w:val="28"/>
          <w:szCs w:val="28"/>
        </w:rPr>
        <w:t>ння, проведення, подолання</w:t>
      </w:r>
      <w:r w:rsidRPr="00BA46B7">
        <w:rPr>
          <w:rStyle w:val="Strong"/>
          <w:rFonts w:ascii="Times New Roman" w:hAnsi="Times New Roman"/>
          <w:b w:val="0"/>
          <w:sz w:val="28"/>
          <w:szCs w:val="28"/>
        </w:rPr>
        <w:t xml:space="preserve">; який відбувається, проходить </w:t>
      </w:r>
      <w:r w:rsidR="00B21C60">
        <w:rPr>
          <w:rStyle w:val="Strong"/>
          <w:rFonts w:ascii="Times New Roman" w:hAnsi="Times New Roman"/>
          <w:b w:val="0"/>
          <w:sz w:val="28"/>
          <w:szCs w:val="28"/>
        </w:rPr>
        <w:t>і</w:t>
      </w:r>
      <w:r w:rsidRPr="00BA46B7">
        <w:rPr>
          <w:rStyle w:val="Strong"/>
          <w:rFonts w:ascii="Times New Roman" w:hAnsi="Times New Roman"/>
          <w:b w:val="0"/>
          <w:sz w:val="28"/>
          <w:szCs w:val="28"/>
        </w:rPr>
        <w:t xml:space="preserve">з напруженням, утрудненням; </w:t>
      </w:r>
      <w:r w:rsidR="007E30DA" w:rsidRPr="00BA46B7">
        <w:rPr>
          <w:rStyle w:val="Strong"/>
          <w:rFonts w:ascii="Times New Roman" w:hAnsi="Times New Roman"/>
          <w:b w:val="0"/>
          <w:sz w:val="28"/>
          <w:szCs w:val="28"/>
        </w:rPr>
        <w:t>неспокійно, пов</w:t>
      </w:r>
      <w:r w:rsidR="007E30DA">
        <w:rPr>
          <w:rStyle w:val="Strong"/>
          <w:rFonts w:ascii="Times New Roman" w:hAnsi="Times New Roman"/>
          <w:b w:val="0"/>
          <w:sz w:val="28"/>
          <w:szCs w:val="28"/>
        </w:rPr>
        <w:t>’</w:t>
      </w:r>
      <w:r w:rsidR="004853F5">
        <w:rPr>
          <w:rStyle w:val="Strong"/>
          <w:rFonts w:ascii="Times New Roman" w:hAnsi="Times New Roman"/>
          <w:b w:val="0"/>
          <w:sz w:val="28"/>
          <w:szCs w:val="28"/>
        </w:rPr>
        <w:t>язаний з </w:t>
      </w:r>
      <w:r w:rsidR="007E30DA" w:rsidRPr="00BA46B7">
        <w:rPr>
          <w:rStyle w:val="Strong"/>
          <w:rFonts w:ascii="Times New Roman" w:hAnsi="Times New Roman"/>
          <w:b w:val="0"/>
          <w:sz w:val="28"/>
          <w:szCs w:val="28"/>
        </w:rPr>
        <w:t>неприємними фізичними відчуттями;</w:t>
      </w:r>
      <w:r w:rsidR="007E30DA">
        <w:rPr>
          <w:rStyle w:val="Strong"/>
          <w:rFonts w:ascii="Times New Roman" w:hAnsi="Times New Roman"/>
          <w:b w:val="0"/>
          <w:sz w:val="28"/>
          <w:szCs w:val="28"/>
        </w:rPr>
        <w:t xml:space="preserve"> </w:t>
      </w:r>
      <w:r w:rsidR="009D2150" w:rsidRPr="00BA46B7">
        <w:rPr>
          <w:rStyle w:val="Strong"/>
          <w:rFonts w:ascii="Times New Roman" w:hAnsi="Times New Roman"/>
          <w:b w:val="0"/>
          <w:sz w:val="28"/>
          <w:szCs w:val="28"/>
        </w:rPr>
        <w:t>5) </w:t>
      </w:r>
      <w:r w:rsidRPr="00BA46B7">
        <w:rPr>
          <w:rStyle w:val="Strong"/>
          <w:rFonts w:ascii="Times New Roman" w:hAnsi="Times New Roman"/>
          <w:b w:val="0"/>
          <w:sz w:val="28"/>
          <w:szCs w:val="28"/>
        </w:rPr>
        <w:t xml:space="preserve">який несе </w:t>
      </w:r>
      <w:r w:rsidR="009D2150" w:rsidRPr="00BA46B7">
        <w:rPr>
          <w:rStyle w:val="Strong"/>
          <w:rFonts w:ascii="Times New Roman" w:hAnsi="Times New Roman"/>
          <w:b w:val="0"/>
          <w:sz w:val="28"/>
          <w:szCs w:val="28"/>
        </w:rPr>
        <w:t>і</w:t>
      </w:r>
      <w:r w:rsidRPr="00BA46B7">
        <w:rPr>
          <w:rStyle w:val="Strong"/>
          <w:rFonts w:ascii="Times New Roman" w:hAnsi="Times New Roman"/>
          <w:b w:val="0"/>
          <w:sz w:val="28"/>
          <w:szCs w:val="28"/>
        </w:rPr>
        <w:t>з собою всілякі незгоди, труднощі, страждання; обтяжливий, надмірний; пов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язаний з фізичним чи розумовим напруженням, великими турботами або неприємностями; несприятливий; сповнений</w:t>
      </w:r>
      <w:r w:rsidR="007177B0">
        <w:rPr>
          <w:rStyle w:val="Strong"/>
          <w:rFonts w:ascii="Times New Roman" w:hAnsi="Times New Roman"/>
          <w:b w:val="0"/>
          <w:sz w:val="28"/>
          <w:szCs w:val="28"/>
        </w:rPr>
        <w:t xml:space="preserve"> труднощів, нестатків, горя;</w:t>
      </w:r>
      <w:r w:rsidR="009D2150" w:rsidRPr="00BA46B7">
        <w:rPr>
          <w:rStyle w:val="Strong"/>
          <w:rFonts w:ascii="Times New Roman" w:hAnsi="Times New Roman"/>
          <w:b w:val="0"/>
          <w:sz w:val="28"/>
          <w:szCs w:val="28"/>
        </w:rPr>
        <w:t xml:space="preserve"> 6) </w:t>
      </w:r>
      <w:r w:rsidRPr="00BA46B7">
        <w:rPr>
          <w:rStyle w:val="Strong"/>
          <w:rFonts w:ascii="Times New Roman" w:hAnsi="Times New Roman"/>
          <w:b w:val="0"/>
          <w:sz w:val="28"/>
          <w:szCs w:val="28"/>
        </w:rPr>
        <w:t xml:space="preserve">значний за ступенем, силою прояву; </w:t>
      </w:r>
      <w:r w:rsidR="007916AD" w:rsidRPr="00BA46B7">
        <w:rPr>
          <w:rStyle w:val="Strong"/>
          <w:rFonts w:ascii="Times New Roman" w:hAnsi="Times New Roman"/>
          <w:b w:val="0"/>
          <w:sz w:val="28"/>
          <w:szCs w:val="28"/>
        </w:rPr>
        <w:t>значний за глибиною (пр</w:t>
      </w:r>
      <w:r w:rsidR="007916AD">
        <w:rPr>
          <w:rStyle w:val="Strong"/>
          <w:rFonts w:ascii="Times New Roman" w:hAnsi="Times New Roman"/>
          <w:b w:val="0"/>
          <w:sz w:val="28"/>
          <w:szCs w:val="28"/>
        </w:rPr>
        <w:t xml:space="preserve">о почуття, душевні страждання); </w:t>
      </w:r>
      <w:r w:rsidRPr="00BA46B7">
        <w:rPr>
          <w:rStyle w:val="Strong"/>
          <w:rFonts w:ascii="Times New Roman" w:hAnsi="Times New Roman"/>
          <w:b w:val="0"/>
          <w:sz w:val="28"/>
          <w:szCs w:val="28"/>
        </w:rPr>
        <w:t>великий, значний, який призводить до поганих наслідків; сповнений фізичних мук, страждань; небезпечний; який дуже вражає, в</w:t>
      </w:r>
      <w:r w:rsidR="009D2150" w:rsidRPr="00BA46B7">
        <w:rPr>
          <w:rStyle w:val="Strong"/>
          <w:rFonts w:ascii="Times New Roman" w:hAnsi="Times New Roman"/>
          <w:b w:val="0"/>
          <w:sz w:val="28"/>
          <w:szCs w:val="28"/>
        </w:rPr>
        <w:t>икликає глибокі переживанн</w:t>
      </w:r>
      <w:r w:rsidR="007916AD">
        <w:rPr>
          <w:rStyle w:val="Strong"/>
          <w:rFonts w:ascii="Times New Roman" w:hAnsi="Times New Roman"/>
          <w:b w:val="0"/>
          <w:sz w:val="28"/>
          <w:szCs w:val="28"/>
        </w:rPr>
        <w:t>я</w:t>
      </w:r>
      <w:r w:rsidR="007E30DA" w:rsidRPr="00BA46B7">
        <w:rPr>
          <w:rStyle w:val="Strong"/>
          <w:rFonts w:ascii="Times New Roman" w:hAnsi="Times New Roman"/>
          <w:b w:val="0"/>
          <w:sz w:val="28"/>
          <w:szCs w:val="28"/>
        </w:rPr>
        <w:t>;</w:t>
      </w:r>
      <w:r w:rsidR="007E30DA">
        <w:rPr>
          <w:rStyle w:val="Strong"/>
          <w:rFonts w:ascii="Times New Roman" w:hAnsi="Times New Roman"/>
          <w:b w:val="0"/>
          <w:sz w:val="28"/>
          <w:szCs w:val="28"/>
        </w:rPr>
        <w:t xml:space="preserve"> </w:t>
      </w:r>
      <w:r w:rsidR="009D2150" w:rsidRPr="00BA46B7">
        <w:rPr>
          <w:rStyle w:val="Strong"/>
          <w:rFonts w:ascii="Times New Roman" w:hAnsi="Times New Roman"/>
          <w:b w:val="0"/>
          <w:sz w:val="28"/>
          <w:szCs w:val="28"/>
        </w:rPr>
        <w:t>7) </w:t>
      </w:r>
      <w:r w:rsidRPr="00BA46B7">
        <w:rPr>
          <w:rStyle w:val="Strong"/>
          <w:rFonts w:ascii="Times New Roman" w:hAnsi="Times New Roman"/>
          <w:b w:val="0"/>
          <w:sz w:val="28"/>
          <w:szCs w:val="28"/>
        </w:rPr>
        <w:t xml:space="preserve">дуже сумний, гнітючий, безрадісний; який свідчить про напружену, гнітючу ситуацію; який викликає або залишає після себе неприємне почуття; </w:t>
      </w:r>
      <w:r w:rsidR="009D2150" w:rsidRPr="00BA46B7">
        <w:rPr>
          <w:rStyle w:val="Strong"/>
          <w:rFonts w:ascii="Times New Roman" w:hAnsi="Times New Roman"/>
          <w:b w:val="0"/>
          <w:sz w:val="28"/>
          <w:szCs w:val="28"/>
        </w:rPr>
        <w:t>8) </w:t>
      </w:r>
      <w:r w:rsidRPr="00BA46B7">
        <w:rPr>
          <w:rStyle w:val="Strong"/>
          <w:rFonts w:ascii="Times New Roman" w:hAnsi="Times New Roman"/>
          <w:b w:val="0"/>
          <w:sz w:val="28"/>
          <w:szCs w:val="28"/>
        </w:rPr>
        <w:t>дуже густий, сильний і непр</w:t>
      </w:r>
      <w:r w:rsidR="00B91A78" w:rsidRPr="00BA46B7">
        <w:rPr>
          <w:rStyle w:val="Strong"/>
          <w:rFonts w:ascii="Times New Roman" w:hAnsi="Times New Roman"/>
          <w:b w:val="0"/>
          <w:sz w:val="28"/>
          <w:szCs w:val="28"/>
        </w:rPr>
        <w:t>иємний (</w:t>
      </w:r>
      <w:r w:rsidR="00B21C60">
        <w:rPr>
          <w:rStyle w:val="Strong"/>
          <w:rFonts w:ascii="Times New Roman" w:hAnsi="Times New Roman"/>
          <w:b w:val="0"/>
          <w:sz w:val="28"/>
          <w:szCs w:val="28"/>
        </w:rPr>
        <w:t>наприклад, про запах</w:t>
      </w:r>
      <w:r w:rsidR="009D2150" w:rsidRPr="00BA46B7">
        <w:rPr>
          <w:rStyle w:val="Strong"/>
          <w:rFonts w:ascii="Times New Roman" w:hAnsi="Times New Roman"/>
          <w:b w:val="0"/>
          <w:sz w:val="28"/>
          <w:szCs w:val="28"/>
        </w:rPr>
        <w:t xml:space="preserve">); </w:t>
      </w:r>
      <w:r w:rsidR="00E03D58" w:rsidRPr="00BA46B7">
        <w:rPr>
          <w:rStyle w:val="Strong"/>
          <w:rFonts w:ascii="Times New Roman" w:hAnsi="Times New Roman"/>
          <w:b w:val="0"/>
          <w:sz w:val="28"/>
          <w:szCs w:val="28"/>
        </w:rPr>
        <w:t>дуже густий, непрог</w:t>
      </w:r>
      <w:r w:rsidR="00E03D58">
        <w:rPr>
          <w:rStyle w:val="Strong"/>
          <w:rFonts w:ascii="Times New Roman" w:hAnsi="Times New Roman"/>
          <w:b w:val="0"/>
          <w:sz w:val="28"/>
          <w:szCs w:val="28"/>
        </w:rPr>
        <w:t>лядний (про туман, імлу тощо</w:t>
      </w:r>
      <w:r w:rsidR="00E03D58" w:rsidRPr="00BA46B7">
        <w:rPr>
          <w:rStyle w:val="Strong"/>
          <w:rFonts w:ascii="Times New Roman" w:hAnsi="Times New Roman"/>
          <w:b w:val="0"/>
          <w:sz w:val="28"/>
          <w:szCs w:val="28"/>
        </w:rPr>
        <w:t xml:space="preserve">); </w:t>
      </w:r>
      <w:r w:rsidR="009D2150" w:rsidRPr="00BA46B7">
        <w:rPr>
          <w:rStyle w:val="Strong"/>
          <w:rFonts w:ascii="Times New Roman" w:hAnsi="Times New Roman"/>
          <w:b w:val="0"/>
          <w:sz w:val="28"/>
          <w:szCs w:val="28"/>
        </w:rPr>
        <w:t>9</w:t>
      </w:r>
      <w:r w:rsidR="009D2150" w:rsidRPr="00E03D58">
        <w:rPr>
          <w:rStyle w:val="Strong"/>
          <w:rFonts w:ascii="Times New Roman" w:hAnsi="Times New Roman"/>
          <w:b w:val="0"/>
          <w:sz w:val="28"/>
          <w:szCs w:val="28"/>
        </w:rPr>
        <w:t>)</w:t>
      </w:r>
      <w:r w:rsidR="004853F5">
        <w:rPr>
          <w:rStyle w:val="Strong"/>
          <w:rFonts w:ascii="Times New Roman" w:hAnsi="Times New Roman"/>
          <w:b w:val="0"/>
          <w:sz w:val="28"/>
          <w:szCs w:val="28"/>
        </w:rPr>
        <w:t> </w:t>
      </w:r>
      <w:r w:rsidRPr="00BA46B7">
        <w:rPr>
          <w:rStyle w:val="Strong"/>
          <w:rFonts w:ascii="Times New Roman" w:hAnsi="Times New Roman"/>
          <w:b w:val="0"/>
          <w:sz w:val="28"/>
          <w:szCs w:val="28"/>
        </w:rPr>
        <w:t xml:space="preserve">який виражає </w:t>
      </w:r>
      <w:r w:rsidR="00AE6DE7" w:rsidRPr="00BA46B7">
        <w:rPr>
          <w:rStyle w:val="Strong"/>
          <w:rFonts w:ascii="Times New Roman" w:hAnsi="Times New Roman"/>
          <w:b w:val="0"/>
          <w:sz w:val="28"/>
          <w:szCs w:val="28"/>
        </w:rPr>
        <w:t>суворість, похмурість; 10) розмовне</w:t>
      </w:r>
      <w:r w:rsidRPr="00BA46B7">
        <w:rPr>
          <w:rStyle w:val="Strong"/>
          <w:rFonts w:ascii="Times New Roman" w:hAnsi="Times New Roman"/>
          <w:b w:val="0"/>
          <w:sz w:val="28"/>
          <w:szCs w:val="28"/>
        </w:rPr>
        <w:t xml:space="preserve"> </w:t>
      </w:r>
      <w:r w:rsidRPr="00BA46B7">
        <w:rPr>
          <w:rStyle w:val="Strong"/>
          <w:rFonts w:ascii="Times New Roman" w:hAnsi="Times New Roman"/>
          <w:b w:val="0"/>
          <w:sz w:val="28"/>
          <w:szCs w:val="28"/>
        </w:rPr>
        <w:noBreakHyphen/>
        <w:t xml:space="preserve"> вагітна. </w:t>
      </w:r>
      <w:r w:rsidRPr="00BA46B7">
        <w:rPr>
          <w:rStyle w:val="Strong"/>
          <w:rFonts w:ascii="Times New Roman" w:hAnsi="Times New Roman"/>
          <w:b w:val="0"/>
          <w:i/>
          <w:sz w:val="28"/>
          <w:szCs w:val="28"/>
        </w:rPr>
        <w:t>Ходити важкою</w:t>
      </w:r>
      <w:r w:rsidR="00FC6370" w:rsidRPr="00BA46B7">
        <w:rPr>
          <w:rStyle w:val="Strong"/>
          <w:rFonts w:ascii="Times New Roman" w:hAnsi="Times New Roman"/>
          <w:b w:val="0"/>
          <w:sz w:val="28"/>
          <w:szCs w:val="28"/>
        </w:rPr>
        <w:t xml:space="preserve"> </w:t>
      </w:r>
      <w:r w:rsidR="007916AD">
        <w:rPr>
          <w:rStyle w:val="Strong"/>
          <w:rFonts w:ascii="Times New Roman" w:hAnsi="Times New Roman"/>
          <w:b w:val="0"/>
          <w:sz w:val="28"/>
          <w:szCs w:val="28"/>
        </w:rPr>
        <w:t xml:space="preserve">(тяжкою) </w:t>
      </w:r>
      <w:r w:rsidR="00FC6370" w:rsidRPr="00BA46B7">
        <w:rPr>
          <w:rStyle w:val="Strong"/>
          <w:rFonts w:ascii="Times New Roman" w:hAnsi="Times New Roman"/>
          <w:b w:val="0"/>
          <w:sz w:val="28"/>
          <w:szCs w:val="28"/>
        </w:rPr>
        <w:t>‒</w:t>
      </w:r>
      <w:r w:rsidR="00E03D58">
        <w:rPr>
          <w:rStyle w:val="Strong"/>
          <w:rFonts w:ascii="Times New Roman" w:hAnsi="Times New Roman"/>
          <w:b w:val="0"/>
          <w:sz w:val="28"/>
          <w:szCs w:val="28"/>
        </w:rPr>
        <w:t xml:space="preserve"> бути вагітною.</w:t>
      </w:r>
    </w:p>
    <w:p w:rsidR="00E03D58" w:rsidRPr="00E03D58" w:rsidRDefault="00E03D58" w:rsidP="008E381D">
      <w:pPr>
        <w:spacing w:after="0" w:line="360" w:lineRule="auto"/>
        <w:ind w:firstLine="680"/>
        <w:jc w:val="both"/>
        <w:rPr>
          <w:rStyle w:val="Strong"/>
          <w:rFonts w:ascii="Times New Roman" w:hAnsi="Times New Roman"/>
          <w:b w:val="0"/>
          <w:sz w:val="28"/>
          <w:szCs w:val="28"/>
        </w:rPr>
      </w:pPr>
      <w:r>
        <w:rPr>
          <w:rStyle w:val="Strong"/>
          <w:rFonts w:ascii="Times New Roman" w:hAnsi="Times New Roman"/>
          <w:b w:val="0"/>
          <w:sz w:val="28"/>
          <w:szCs w:val="28"/>
        </w:rPr>
        <w:t xml:space="preserve">Тільки </w:t>
      </w:r>
      <w:r w:rsidRPr="001C5E38">
        <w:rPr>
          <w:rStyle w:val="Strong"/>
          <w:rFonts w:ascii="Times New Roman" w:hAnsi="Times New Roman"/>
          <w:sz w:val="28"/>
          <w:szCs w:val="28"/>
        </w:rPr>
        <w:t>важкий</w:t>
      </w:r>
      <w:r>
        <w:rPr>
          <w:rStyle w:val="Strong"/>
          <w:rFonts w:ascii="Times New Roman" w:hAnsi="Times New Roman"/>
          <w:b w:val="0"/>
          <w:sz w:val="28"/>
          <w:szCs w:val="28"/>
        </w:rPr>
        <w:t xml:space="preserve"> </w:t>
      </w:r>
      <w:r w:rsidR="004D0409">
        <w:rPr>
          <w:rStyle w:val="Strong"/>
          <w:rFonts w:ascii="Times New Roman" w:hAnsi="Times New Roman"/>
          <w:b w:val="0"/>
          <w:sz w:val="28"/>
          <w:szCs w:val="28"/>
        </w:rPr>
        <w:t>–</w:t>
      </w:r>
      <w:r>
        <w:rPr>
          <w:rStyle w:val="Strong"/>
          <w:rFonts w:ascii="Times New Roman" w:hAnsi="Times New Roman"/>
          <w:b w:val="0"/>
          <w:sz w:val="28"/>
          <w:szCs w:val="28"/>
        </w:rPr>
        <w:t xml:space="preserve"> 1) </w:t>
      </w:r>
      <w:r w:rsidRPr="00E03D58">
        <w:rPr>
          <w:rStyle w:val="Strong"/>
          <w:rFonts w:ascii="Times New Roman" w:hAnsi="Times New Roman"/>
          <w:b w:val="0"/>
          <w:sz w:val="28"/>
          <w:szCs w:val="28"/>
        </w:rPr>
        <w:t>який повільно засвоюється організмом і викликає відчуття тягаря в шлунку (про їжу);</w:t>
      </w:r>
      <w:r w:rsidR="001C5E38">
        <w:rPr>
          <w:rStyle w:val="Strong"/>
          <w:rFonts w:ascii="Times New Roman" w:hAnsi="Times New Roman"/>
          <w:b w:val="0"/>
          <w:sz w:val="28"/>
          <w:szCs w:val="28"/>
        </w:rPr>
        <w:t xml:space="preserve"> 2</w:t>
      </w:r>
      <w:r w:rsidRPr="00E03D58">
        <w:rPr>
          <w:rStyle w:val="Strong"/>
          <w:rFonts w:ascii="Times New Roman" w:hAnsi="Times New Roman"/>
          <w:b w:val="0"/>
          <w:sz w:val="28"/>
          <w:szCs w:val="28"/>
        </w:rPr>
        <w:t>) складний для розуміння, сприйняття; позбавлений чіткості, громіздкий, обтяжений деталями;</w:t>
      </w:r>
      <w:r w:rsidR="001C5E38">
        <w:rPr>
          <w:rStyle w:val="Strong"/>
          <w:rFonts w:ascii="Times New Roman" w:hAnsi="Times New Roman"/>
          <w:b w:val="0"/>
          <w:sz w:val="28"/>
          <w:szCs w:val="28"/>
        </w:rPr>
        <w:t xml:space="preserve"> 3</w:t>
      </w:r>
      <w:r w:rsidRPr="00E03D58">
        <w:rPr>
          <w:rStyle w:val="Strong"/>
          <w:rFonts w:ascii="Times New Roman" w:hAnsi="Times New Roman"/>
          <w:b w:val="0"/>
          <w:sz w:val="28"/>
          <w:szCs w:val="28"/>
        </w:rPr>
        <w:t>) який темними фарбами, забарвленням справляє враження похмурості;</w:t>
      </w:r>
      <w:r w:rsidR="001C5E38">
        <w:rPr>
          <w:rStyle w:val="Strong"/>
          <w:rFonts w:ascii="Times New Roman" w:hAnsi="Times New Roman"/>
          <w:b w:val="0"/>
          <w:sz w:val="28"/>
          <w:szCs w:val="28"/>
        </w:rPr>
        <w:t xml:space="preserve"> 4</w:t>
      </w:r>
      <w:r w:rsidRPr="00E03D58">
        <w:rPr>
          <w:rStyle w:val="Strong"/>
          <w:rFonts w:ascii="Times New Roman" w:hAnsi="Times New Roman"/>
          <w:b w:val="0"/>
          <w:sz w:val="28"/>
          <w:szCs w:val="28"/>
        </w:rPr>
        <w:t xml:space="preserve">) нелегкий для порозуміння, незлагідний у стосунках; непривітний (про людину та її вдачу); </w:t>
      </w:r>
      <w:r w:rsidRPr="00E03D58">
        <w:rPr>
          <w:rStyle w:val="Strong"/>
          <w:rFonts w:ascii="Times New Roman" w:hAnsi="Times New Roman"/>
          <w:b w:val="0"/>
          <w:sz w:val="28"/>
          <w:szCs w:val="28"/>
        </w:rPr>
        <w:lastRenderedPageBreak/>
        <w:t>який нелегко піддається впливові, вихованню;</w:t>
      </w:r>
      <w:r w:rsidR="001C5E38">
        <w:rPr>
          <w:rStyle w:val="Strong"/>
          <w:rFonts w:ascii="Times New Roman" w:hAnsi="Times New Roman"/>
          <w:b w:val="0"/>
          <w:sz w:val="28"/>
          <w:szCs w:val="28"/>
        </w:rPr>
        <w:t xml:space="preserve"> 5</w:t>
      </w:r>
      <w:r w:rsidRPr="00E03D58">
        <w:rPr>
          <w:rStyle w:val="Strong"/>
          <w:rFonts w:ascii="Times New Roman" w:hAnsi="Times New Roman"/>
          <w:b w:val="0"/>
          <w:sz w:val="28"/>
          <w:szCs w:val="28"/>
        </w:rPr>
        <w:t>) великий розмірами і потужний у дії; призначений для виробництва великих і потужних машин, верстатів.</w:t>
      </w:r>
    </w:p>
    <w:p w:rsidR="00E03D58" w:rsidRPr="00BA46B7" w:rsidRDefault="00E03D58" w:rsidP="008E381D">
      <w:pPr>
        <w:spacing w:after="0" w:line="360" w:lineRule="auto"/>
        <w:ind w:firstLine="680"/>
        <w:jc w:val="both"/>
        <w:rPr>
          <w:rStyle w:val="Strong"/>
          <w:rFonts w:ascii="Times New Roman" w:hAnsi="Times New Roman"/>
          <w:b w:val="0"/>
          <w:sz w:val="28"/>
          <w:szCs w:val="28"/>
        </w:rPr>
      </w:pPr>
      <w:r w:rsidRPr="00E03D58">
        <w:rPr>
          <w:rStyle w:val="Strong"/>
          <w:rFonts w:ascii="Times New Roman" w:hAnsi="Times New Roman"/>
          <w:b w:val="0"/>
          <w:i/>
          <w:sz w:val="28"/>
          <w:szCs w:val="28"/>
        </w:rPr>
        <w:t>Важка атлетика</w:t>
      </w:r>
      <w:r w:rsidRPr="00E03D58">
        <w:rPr>
          <w:rStyle w:val="Strong"/>
          <w:rFonts w:ascii="Times New Roman" w:hAnsi="Times New Roman"/>
          <w:b w:val="0"/>
          <w:sz w:val="28"/>
          <w:szCs w:val="28"/>
        </w:rPr>
        <w:t xml:space="preserve"> ‒ вид спорту, що полягає в підніманні ваги. </w:t>
      </w:r>
      <w:r w:rsidRPr="00E03D58">
        <w:rPr>
          <w:rStyle w:val="Strong"/>
          <w:rFonts w:ascii="Times New Roman" w:hAnsi="Times New Roman"/>
          <w:b w:val="0"/>
          <w:i/>
          <w:sz w:val="28"/>
          <w:szCs w:val="28"/>
        </w:rPr>
        <w:t xml:space="preserve">Важка вагова категорія </w:t>
      </w:r>
      <w:r w:rsidRPr="00E03D58">
        <w:rPr>
          <w:rStyle w:val="Strong"/>
          <w:rFonts w:ascii="Times New Roman" w:hAnsi="Times New Roman"/>
          <w:b w:val="0"/>
          <w:sz w:val="28"/>
          <w:szCs w:val="28"/>
        </w:rPr>
        <w:t xml:space="preserve">‒ категорія спортсменів (борців, боксерів, штангістів) з вагою тіла не меншою 81 кг. </w:t>
      </w:r>
      <w:r w:rsidRPr="00E03D58">
        <w:rPr>
          <w:rStyle w:val="Strong"/>
          <w:rFonts w:ascii="Times New Roman" w:hAnsi="Times New Roman"/>
          <w:b w:val="0"/>
          <w:i/>
          <w:sz w:val="28"/>
          <w:szCs w:val="28"/>
        </w:rPr>
        <w:t>Важка вода</w:t>
      </w:r>
      <w:r w:rsidRPr="00E03D58">
        <w:rPr>
          <w:rStyle w:val="Strong"/>
          <w:rFonts w:ascii="Times New Roman" w:hAnsi="Times New Roman"/>
          <w:b w:val="0"/>
          <w:sz w:val="28"/>
          <w:szCs w:val="28"/>
        </w:rPr>
        <w:t xml:space="preserve"> ‒ вода зі значно більшою молекулярною вагою, ніж звичайна. </w:t>
      </w:r>
      <w:r w:rsidRPr="00E03D58">
        <w:rPr>
          <w:rStyle w:val="Strong"/>
          <w:rFonts w:ascii="Times New Roman" w:hAnsi="Times New Roman"/>
          <w:b w:val="0"/>
          <w:i/>
          <w:sz w:val="28"/>
          <w:szCs w:val="28"/>
        </w:rPr>
        <w:t>Важкі ґрунти</w:t>
      </w:r>
      <w:r w:rsidRPr="00E03D58">
        <w:rPr>
          <w:rStyle w:val="Strong"/>
          <w:rFonts w:ascii="Times New Roman" w:hAnsi="Times New Roman"/>
          <w:b w:val="0"/>
          <w:sz w:val="28"/>
          <w:szCs w:val="28"/>
        </w:rPr>
        <w:t xml:space="preserve"> ‒ ґ</w:t>
      </w:r>
      <w:r w:rsidR="004853F5">
        <w:rPr>
          <w:rStyle w:val="Strong"/>
          <w:rFonts w:ascii="Times New Roman" w:hAnsi="Times New Roman"/>
          <w:b w:val="0"/>
          <w:sz w:val="28"/>
          <w:szCs w:val="28"/>
        </w:rPr>
        <w:t>рунти зі значним умістом глини.</w:t>
      </w:r>
      <w:r w:rsidR="001C5E38">
        <w:rPr>
          <w:rStyle w:val="Strong"/>
          <w:rFonts w:ascii="Times New Roman" w:hAnsi="Times New Roman"/>
          <w:b w:val="0"/>
          <w:sz w:val="28"/>
          <w:szCs w:val="28"/>
        </w:rPr>
        <w:t xml:space="preserve"> </w:t>
      </w:r>
      <w:r w:rsidR="001C5E38" w:rsidRPr="00BA46B7">
        <w:rPr>
          <w:rStyle w:val="Strong"/>
          <w:rFonts w:ascii="Times New Roman" w:hAnsi="Times New Roman"/>
          <w:b w:val="0"/>
          <w:i/>
          <w:sz w:val="28"/>
          <w:szCs w:val="28"/>
        </w:rPr>
        <w:t>Важкий наркотик</w:t>
      </w:r>
      <w:r w:rsidR="001C5E38" w:rsidRPr="00BA46B7">
        <w:rPr>
          <w:rStyle w:val="Strong"/>
          <w:rFonts w:ascii="Times New Roman" w:hAnsi="Times New Roman"/>
          <w:b w:val="0"/>
          <w:sz w:val="28"/>
          <w:szCs w:val="28"/>
        </w:rPr>
        <w:t xml:space="preserve"> ‒ неспеціальний термін, що його зазвичай використовують для позначення будь-якого засобу, який викликає фізіологічну залежність</w:t>
      </w:r>
      <w:r w:rsidR="001C5E38">
        <w:rPr>
          <w:rStyle w:val="Strong"/>
          <w:rFonts w:ascii="Times New Roman" w:hAnsi="Times New Roman"/>
          <w:b w:val="0"/>
          <w:i/>
          <w:sz w:val="28"/>
          <w:szCs w:val="28"/>
        </w:rPr>
        <w:t xml:space="preserve">. </w:t>
      </w:r>
      <w:r w:rsidRPr="00E03D58">
        <w:rPr>
          <w:rStyle w:val="Strong"/>
          <w:rFonts w:ascii="Times New Roman" w:hAnsi="Times New Roman"/>
          <w:b w:val="0"/>
          <w:i/>
          <w:sz w:val="28"/>
          <w:szCs w:val="28"/>
        </w:rPr>
        <w:t>Важка індустрія, важка промисловість</w:t>
      </w:r>
      <w:r w:rsidRPr="00E03D58">
        <w:rPr>
          <w:rStyle w:val="Strong"/>
          <w:rFonts w:ascii="Times New Roman" w:hAnsi="Times New Roman"/>
          <w:b w:val="0"/>
          <w:sz w:val="28"/>
          <w:szCs w:val="28"/>
        </w:rPr>
        <w:t xml:space="preserve"> ‒ сукупність галузей промисловості, що виробляє засоби виробництва. </w:t>
      </w:r>
      <w:r w:rsidRPr="00E03D58">
        <w:rPr>
          <w:rStyle w:val="Strong"/>
          <w:rFonts w:ascii="Times New Roman" w:hAnsi="Times New Roman"/>
          <w:b w:val="0"/>
          <w:i/>
          <w:sz w:val="28"/>
          <w:szCs w:val="28"/>
        </w:rPr>
        <w:t>Важкі фігури</w:t>
      </w:r>
      <w:r w:rsidRPr="00E03D58">
        <w:rPr>
          <w:rStyle w:val="Strong"/>
          <w:rFonts w:ascii="Times New Roman" w:hAnsi="Times New Roman"/>
          <w:b w:val="0"/>
          <w:sz w:val="28"/>
          <w:szCs w:val="28"/>
        </w:rPr>
        <w:t xml:space="preserve"> ‒ тури і ферзі.</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4"/>
        <w:gridCol w:w="5749"/>
      </w:tblGrid>
      <w:tr w:rsidR="00B62309" w:rsidTr="00E22E05">
        <w:trPr>
          <w:trHeight w:val="616"/>
        </w:trPr>
        <w:tc>
          <w:tcPr>
            <w:tcW w:w="2835" w:type="dxa"/>
          </w:tcPr>
          <w:p w:rsidR="00B62309" w:rsidRPr="00B62309" w:rsidRDefault="00B62309" w:rsidP="008E381D">
            <w:pPr>
              <w:spacing w:after="0" w:line="240" w:lineRule="auto"/>
              <w:ind w:firstLine="284"/>
              <w:jc w:val="both"/>
              <w:rPr>
                <w:rStyle w:val="Strong"/>
                <w:rFonts w:ascii="Times New Roman" w:hAnsi="Times New Roman"/>
                <w:sz w:val="28"/>
                <w:szCs w:val="28"/>
              </w:rPr>
            </w:pPr>
            <w:r w:rsidRPr="00B62309">
              <w:rPr>
                <w:rStyle w:val="Strong"/>
                <w:rFonts w:ascii="Times New Roman" w:hAnsi="Times New Roman"/>
                <w:sz w:val="28"/>
                <w:szCs w:val="28"/>
              </w:rPr>
              <w:t>Важкий</w:t>
            </w:r>
          </w:p>
        </w:tc>
        <w:tc>
          <w:tcPr>
            <w:tcW w:w="5811" w:type="dxa"/>
          </w:tcPr>
          <w:p w:rsidR="00B62309" w:rsidRPr="00B62309" w:rsidRDefault="00B62309" w:rsidP="008E381D">
            <w:pPr>
              <w:spacing w:after="0" w:line="240" w:lineRule="auto"/>
              <w:ind w:firstLine="284"/>
              <w:jc w:val="both"/>
              <w:rPr>
                <w:rStyle w:val="Strong"/>
                <w:rFonts w:ascii="Times New Roman" w:hAnsi="Times New Roman"/>
                <w:b w:val="0"/>
                <w:i/>
                <w:sz w:val="28"/>
                <w:szCs w:val="28"/>
              </w:rPr>
            </w:pPr>
            <w:r w:rsidRPr="00B62309">
              <w:rPr>
                <w:rStyle w:val="Strong"/>
                <w:rFonts w:ascii="Times New Roman" w:hAnsi="Times New Roman"/>
                <w:b w:val="0"/>
                <w:i/>
                <w:sz w:val="28"/>
                <w:szCs w:val="28"/>
              </w:rPr>
              <w:t>Важка їжа</w:t>
            </w:r>
          </w:p>
          <w:p w:rsidR="00B62309" w:rsidRPr="00B62309" w:rsidRDefault="00B62309" w:rsidP="008E381D">
            <w:pPr>
              <w:spacing w:after="0" w:line="240" w:lineRule="auto"/>
              <w:ind w:firstLine="284"/>
              <w:jc w:val="both"/>
              <w:rPr>
                <w:rStyle w:val="Strong"/>
                <w:rFonts w:ascii="Times New Roman" w:hAnsi="Times New Roman"/>
                <w:b w:val="0"/>
                <w:i/>
                <w:sz w:val="28"/>
                <w:szCs w:val="28"/>
              </w:rPr>
            </w:pPr>
            <w:r w:rsidRPr="00B62309">
              <w:rPr>
                <w:rStyle w:val="Strong"/>
                <w:rFonts w:ascii="Times New Roman" w:hAnsi="Times New Roman"/>
                <w:b w:val="0"/>
                <w:i/>
                <w:sz w:val="28"/>
                <w:szCs w:val="28"/>
              </w:rPr>
              <w:t>Важка атлетика</w:t>
            </w:r>
          </w:p>
          <w:p w:rsidR="00B62309" w:rsidRPr="00B62309" w:rsidRDefault="00B62309" w:rsidP="008E381D">
            <w:pPr>
              <w:spacing w:after="0" w:line="240" w:lineRule="auto"/>
              <w:ind w:firstLine="284"/>
              <w:jc w:val="both"/>
              <w:rPr>
                <w:rStyle w:val="Strong"/>
                <w:rFonts w:ascii="Times New Roman" w:hAnsi="Times New Roman"/>
                <w:b w:val="0"/>
                <w:i/>
                <w:sz w:val="28"/>
                <w:szCs w:val="28"/>
              </w:rPr>
            </w:pPr>
            <w:r w:rsidRPr="00B62309">
              <w:rPr>
                <w:rStyle w:val="Strong"/>
                <w:rFonts w:ascii="Times New Roman" w:hAnsi="Times New Roman"/>
                <w:b w:val="0"/>
                <w:i/>
                <w:sz w:val="28"/>
                <w:szCs w:val="28"/>
              </w:rPr>
              <w:t>Важкий стиль викладу</w:t>
            </w:r>
          </w:p>
          <w:p w:rsidR="00B62309" w:rsidRDefault="00B62309" w:rsidP="008E381D">
            <w:pPr>
              <w:spacing w:after="0" w:line="240" w:lineRule="auto"/>
              <w:ind w:firstLine="284"/>
              <w:jc w:val="both"/>
              <w:rPr>
                <w:rStyle w:val="Strong"/>
                <w:rFonts w:ascii="Times New Roman" w:hAnsi="Times New Roman"/>
                <w:b w:val="0"/>
                <w:i/>
                <w:sz w:val="28"/>
                <w:szCs w:val="28"/>
              </w:rPr>
            </w:pPr>
            <w:r w:rsidRPr="00B62309">
              <w:rPr>
                <w:rStyle w:val="Strong"/>
                <w:rFonts w:ascii="Times New Roman" w:hAnsi="Times New Roman"/>
                <w:b w:val="0"/>
                <w:i/>
                <w:sz w:val="28"/>
                <w:szCs w:val="28"/>
              </w:rPr>
              <w:t>Важка вагова категорія</w:t>
            </w:r>
          </w:p>
          <w:p w:rsidR="007177B0" w:rsidRPr="00B62309" w:rsidRDefault="007177B0" w:rsidP="008E381D">
            <w:pPr>
              <w:spacing w:after="0" w:line="240" w:lineRule="auto"/>
              <w:ind w:firstLine="284"/>
              <w:jc w:val="both"/>
              <w:rPr>
                <w:rStyle w:val="Strong"/>
                <w:rFonts w:ascii="Times New Roman" w:hAnsi="Times New Roman"/>
                <w:b w:val="0"/>
                <w:i/>
                <w:sz w:val="28"/>
                <w:szCs w:val="28"/>
              </w:rPr>
            </w:pPr>
            <w:r w:rsidRPr="00BA46B7">
              <w:rPr>
                <w:rStyle w:val="Strong"/>
                <w:rFonts w:ascii="Times New Roman" w:hAnsi="Times New Roman"/>
                <w:b w:val="0"/>
                <w:i/>
                <w:sz w:val="28"/>
                <w:szCs w:val="28"/>
              </w:rPr>
              <w:t>Важкі ґрунти</w:t>
            </w:r>
          </w:p>
          <w:p w:rsidR="00B62309" w:rsidRDefault="00B62309" w:rsidP="008E381D">
            <w:pPr>
              <w:spacing w:after="0" w:line="240" w:lineRule="auto"/>
              <w:ind w:firstLine="284"/>
              <w:jc w:val="both"/>
              <w:rPr>
                <w:rStyle w:val="Strong"/>
                <w:rFonts w:ascii="Times New Roman" w:hAnsi="Times New Roman"/>
                <w:b w:val="0"/>
                <w:i/>
                <w:sz w:val="28"/>
                <w:szCs w:val="28"/>
              </w:rPr>
            </w:pPr>
            <w:r w:rsidRPr="00B62309">
              <w:rPr>
                <w:rStyle w:val="Strong"/>
                <w:rFonts w:ascii="Times New Roman" w:hAnsi="Times New Roman"/>
                <w:b w:val="0"/>
                <w:i/>
                <w:sz w:val="28"/>
                <w:szCs w:val="28"/>
              </w:rPr>
              <w:t>Важкий наркотик</w:t>
            </w:r>
          </w:p>
          <w:p w:rsidR="007177B0" w:rsidRPr="00B62309" w:rsidRDefault="007177B0" w:rsidP="008E381D">
            <w:pPr>
              <w:spacing w:after="0" w:line="240" w:lineRule="auto"/>
              <w:ind w:firstLine="284"/>
              <w:jc w:val="both"/>
              <w:rPr>
                <w:rStyle w:val="Strong"/>
                <w:rFonts w:ascii="Times New Roman" w:hAnsi="Times New Roman"/>
                <w:b w:val="0"/>
                <w:i/>
                <w:sz w:val="28"/>
                <w:szCs w:val="28"/>
              </w:rPr>
            </w:pPr>
            <w:r>
              <w:rPr>
                <w:rStyle w:val="Strong"/>
                <w:rFonts w:ascii="Times New Roman" w:hAnsi="Times New Roman"/>
                <w:b w:val="0"/>
                <w:i/>
                <w:sz w:val="28"/>
                <w:szCs w:val="28"/>
              </w:rPr>
              <w:t>Важка дитина</w:t>
            </w:r>
          </w:p>
          <w:p w:rsidR="00B62309" w:rsidRDefault="00B62309" w:rsidP="008E381D">
            <w:pPr>
              <w:spacing w:after="0" w:line="240" w:lineRule="auto"/>
              <w:ind w:firstLine="284"/>
              <w:jc w:val="both"/>
              <w:rPr>
                <w:rStyle w:val="Strong"/>
                <w:rFonts w:ascii="Times New Roman" w:hAnsi="Times New Roman"/>
                <w:b w:val="0"/>
                <w:i/>
                <w:sz w:val="28"/>
                <w:szCs w:val="28"/>
              </w:rPr>
            </w:pPr>
            <w:r w:rsidRPr="00B62309">
              <w:rPr>
                <w:rStyle w:val="Strong"/>
                <w:rFonts w:ascii="Times New Roman" w:hAnsi="Times New Roman"/>
                <w:b w:val="0"/>
                <w:i/>
                <w:sz w:val="28"/>
                <w:szCs w:val="28"/>
              </w:rPr>
              <w:t>Важкий учень</w:t>
            </w:r>
          </w:p>
          <w:p w:rsidR="00B62309" w:rsidRPr="00B62309" w:rsidRDefault="00B62309" w:rsidP="008E381D">
            <w:pPr>
              <w:spacing w:after="0" w:line="240" w:lineRule="auto"/>
              <w:ind w:firstLine="284"/>
              <w:jc w:val="both"/>
              <w:rPr>
                <w:rStyle w:val="Strong"/>
                <w:rFonts w:ascii="Times New Roman" w:hAnsi="Times New Roman"/>
                <w:b w:val="0"/>
                <w:i/>
                <w:sz w:val="28"/>
                <w:szCs w:val="28"/>
              </w:rPr>
            </w:pPr>
            <w:r w:rsidRPr="00B62309">
              <w:rPr>
                <w:rStyle w:val="Strong"/>
                <w:rFonts w:ascii="Times New Roman" w:hAnsi="Times New Roman"/>
                <w:b w:val="0"/>
                <w:i/>
                <w:sz w:val="28"/>
                <w:szCs w:val="28"/>
              </w:rPr>
              <w:t>Важкі танки</w:t>
            </w:r>
          </w:p>
          <w:p w:rsidR="00B62309" w:rsidRPr="00B62309" w:rsidRDefault="00B62309" w:rsidP="008E381D">
            <w:pPr>
              <w:spacing w:after="0" w:line="240" w:lineRule="auto"/>
              <w:ind w:firstLine="284"/>
              <w:jc w:val="both"/>
              <w:rPr>
                <w:rStyle w:val="Strong"/>
                <w:rFonts w:ascii="Times New Roman" w:hAnsi="Times New Roman"/>
                <w:b w:val="0"/>
                <w:i/>
                <w:sz w:val="28"/>
                <w:szCs w:val="28"/>
              </w:rPr>
            </w:pPr>
            <w:r w:rsidRPr="00B62309">
              <w:rPr>
                <w:rStyle w:val="Strong"/>
                <w:rFonts w:ascii="Times New Roman" w:hAnsi="Times New Roman"/>
                <w:b w:val="0"/>
                <w:i/>
                <w:sz w:val="28"/>
                <w:szCs w:val="28"/>
              </w:rPr>
              <w:t>Важка промисловість</w:t>
            </w:r>
          </w:p>
          <w:p w:rsidR="00B62309" w:rsidRPr="00B62309" w:rsidRDefault="00B62309" w:rsidP="008E381D">
            <w:pPr>
              <w:spacing w:after="0" w:line="240" w:lineRule="auto"/>
              <w:ind w:firstLine="284"/>
              <w:jc w:val="both"/>
              <w:rPr>
                <w:rStyle w:val="Strong"/>
                <w:rFonts w:ascii="Times New Roman" w:hAnsi="Times New Roman"/>
                <w:b w:val="0"/>
                <w:i/>
                <w:sz w:val="28"/>
                <w:szCs w:val="28"/>
              </w:rPr>
            </w:pPr>
            <w:r w:rsidRPr="00B62309">
              <w:rPr>
                <w:rStyle w:val="Strong"/>
                <w:rFonts w:ascii="Times New Roman" w:hAnsi="Times New Roman"/>
                <w:b w:val="0"/>
                <w:i/>
                <w:sz w:val="28"/>
                <w:szCs w:val="28"/>
              </w:rPr>
              <w:t>Важкі фігури</w:t>
            </w:r>
          </w:p>
        </w:tc>
      </w:tr>
      <w:tr w:rsidR="00B62309" w:rsidTr="00E22E05">
        <w:trPr>
          <w:trHeight w:val="868"/>
        </w:trPr>
        <w:tc>
          <w:tcPr>
            <w:tcW w:w="2835" w:type="dxa"/>
          </w:tcPr>
          <w:p w:rsidR="00B62309" w:rsidRPr="00B62309" w:rsidRDefault="00B62309" w:rsidP="008E381D">
            <w:pPr>
              <w:spacing w:after="0" w:line="240" w:lineRule="auto"/>
              <w:ind w:firstLine="284"/>
              <w:jc w:val="both"/>
              <w:rPr>
                <w:rStyle w:val="Strong"/>
                <w:rFonts w:ascii="Times New Roman" w:hAnsi="Times New Roman"/>
                <w:sz w:val="28"/>
                <w:szCs w:val="28"/>
              </w:rPr>
            </w:pPr>
            <w:r w:rsidRPr="00B62309">
              <w:rPr>
                <w:rStyle w:val="Strong"/>
                <w:rFonts w:ascii="Times New Roman" w:hAnsi="Times New Roman"/>
                <w:sz w:val="28"/>
                <w:szCs w:val="28"/>
              </w:rPr>
              <w:t>Важкий</w:t>
            </w:r>
            <w:r>
              <w:rPr>
                <w:rStyle w:val="Strong"/>
                <w:rFonts w:ascii="Times New Roman" w:hAnsi="Times New Roman"/>
                <w:sz w:val="28"/>
                <w:szCs w:val="28"/>
              </w:rPr>
              <w:t> </w:t>
            </w:r>
            <w:r w:rsidRPr="00B62309">
              <w:rPr>
                <w:rStyle w:val="Strong"/>
                <w:rFonts w:ascii="Times New Roman" w:hAnsi="Times New Roman"/>
                <w:sz w:val="28"/>
                <w:szCs w:val="28"/>
              </w:rPr>
              <w:t>=</w:t>
            </w:r>
            <w:r>
              <w:rPr>
                <w:rStyle w:val="Strong"/>
                <w:rFonts w:ascii="Times New Roman" w:hAnsi="Times New Roman"/>
                <w:sz w:val="28"/>
                <w:szCs w:val="28"/>
              </w:rPr>
              <w:t> </w:t>
            </w:r>
            <w:r w:rsidRPr="00B62309">
              <w:rPr>
                <w:rStyle w:val="Strong"/>
                <w:rFonts w:ascii="Times New Roman" w:hAnsi="Times New Roman"/>
                <w:sz w:val="28"/>
                <w:szCs w:val="28"/>
              </w:rPr>
              <w:t xml:space="preserve">тяжкий </w:t>
            </w:r>
            <w:r w:rsidRPr="007177B0">
              <w:rPr>
                <w:rStyle w:val="Strong"/>
                <w:rFonts w:ascii="Times New Roman" w:hAnsi="Times New Roman"/>
                <w:b w:val="0"/>
                <w:sz w:val="28"/>
                <w:szCs w:val="28"/>
              </w:rPr>
              <w:t>зі словами:</w:t>
            </w:r>
          </w:p>
        </w:tc>
        <w:tc>
          <w:tcPr>
            <w:tcW w:w="5811" w:type="dxa"/>
          </w:tcPr>
          <w:p w:rsidR="00B62309" w:rsidRPr="00B62309" w:rsidRDefault="00B62309" w:rsidP="008E381D">
            <w:pPr>
              <w:spacing w:after="0" w:line="240" w:lineRule="auto"/>
              <w:ind w:firstLine="284"/>
              <w:jc w:val="both"/>
              <w:rPr>
                <w:rStyle w:val="Strong"/>
                <w:rFonts w:ascii="Times New Roman" w:hAnsi="Times New Roman"/>
                <w:b w:val="0"/>
                <w:i/>
                <w:sz w:val="28"/>
                <w:szCs w:val="28"/>
              </w:rPr>
            </w:pPr>
            <w:r>
              <w:rPr>
                <w:rStyle w:val="Strong"/>
                <w:rFonts w:ascii="Times New Roman" w:hAnsi="Times New Roman"/>
                <w:b w:val="0"/>
                <w:i/>
                <w:sz w:val="28"/>
                <w:szCs w:val="28"/>
              </w:rPr>
              <w:t xml:space="preserve">Боротьба, вода, втрата, думки, запах, ноги, переїзд, повітря, погляд, пологи, </w:t>
            </w:r>
            <w:r w:rsidR="00AD30F8">
              <w:rPr>
                <w:rStyle w:val="Strong"/>
                <w:rFonts w:ascii="Times New Roman" w:hAnsi="Times New Roman"/>
                <w:b w:val="0"/>
                <w:i/>
                <w:sz w:val="28"/>
                <w:szCs w:val="28"/>
              </w:rPr>
              <w:t>рана, роки, сумка, тканина, характер, хвороба, хода</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9" w:name="_Toc12341522"/>
      <w:r w:rsidRPr="00BA46B7">
        <w:rPr>
          <w:rFonts w:ascii="Times New Roman" w:hAnsi="Times New Roman"/>
          <w:sz w:val="28"/>
          <w:szCs w:val="28"/>
        </w:rPr>
        <w:t>Вальвація, девальвація, евальвація, ревальвація</w:t>
      </w:r>
      <w:bookmarkEnd w:id="69"/>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Вальвація</w:t>
      </w:r>
      <w:r w:rsidR="004853F5">
        <w:rPr>
          <w:rFonts w:ascii="Times New Roman" w:hAnsi="Times New Roman"/>
          <w:sz w:val="28"/>
          <w:szCs w:val="28"/>
        </w:rPr>
        <w:t xml:space="preserve"> –</w:t>
      </w:r>
      <w:r w:rsidRPr="00BA46B7">
        <w:rPr>
          <w:rFonts w:ascii="Times New Roman" w:hAnsi="Times New Roman"/>
          <w:sz w:val="28"/>
          <w:szCs w:val="28"/>
        </w:rPr>
        <w:t xml:space="preserve"> визначення цінності іноземної монети в грошовій одиниці держави не за її номіналом, а за вагою вміщеного в ній валютного металу.</w:t>
      </w:r>
    </w:p>
    <w:p w:rsidR="00A12D1A" w:rsidRPr="009010F2" w:rsidRDefault="009D2150"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Девальвація</w:t>
      </w:r>
      <w:r w:rsidR="004853F5">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проваджене урядами в законодавчому порядку зменшення золотого (срібного) вмісту грошової одиниці, а також зниження курсу паперових грошей відносно золота (срібла) або іноземних валют; зниження вартості національної валюти, що здійснюється центральним банком за системи </w:t>
      </w:r>
      <w:r w:rsidRPr="00BA46B7">
        <w:rPr>
          <w:rFonts w:ascii="Times New Roman" w:hAnsi="Times New Roman"/>
          <w:sz w:val="28"/>
          <w:szCs w:val="28"/>
        </w:rPr>
        <w:t>фіксованого валютного курсу; 2) з</w:t>
      </w:r>
      <w:r w:rsidR="000F5F4C">
        <w:rPr>
          <w:rFonts w:ascii="Times New Roman" w:hAnsi="Times New Roman"/>
          <w:sz w:val="28"/>
          <w:szCs w:val="28"/>
        </w:rPr>
        <w:t xml:space="preserve">ниження, утрата колишньої значущ </w:t>
      </w:r>
      <w:r w:rsidR="00954208" w:rsidRPr="00BA46B7">
        <w:rPr>
          <w:rFonts w:ascii="Times New Roman" w:hAnsi="Times New Roman"/>
          <w:sz w:val="28"/>
          <w:szCs w:val="28"/>
        </w:rPr>
        <w:t>ості, гідності, рівня чого-небудь; знецінення</w:t>
      </w:r>
      <w:r w:rsidR="009010F2">
        <w:rPr>
          <w:rFonts w:ascii="Times New Roman" w:hAnsi="Times New Roman"/>
          <w:sz w:val="28"/>
          <w:szCs w:val="28"/>
        </w:rPr>
        <w:t xml:space="preserve"> </w:t>
      </w:r>
      <w:r w:rsidR="009010F2" w:rsidRPr="009010F2">
        <w:rPr>
          <w:rFonts w:ascii="Times New Roman" w:hAnsi="Times New Roman"/>
          <w:i/>
          <w:sz w:val="28"/>
          <w:szCs w:val="28"/>
        </w:rPr>
        <w:t>(девальвація моральних цінностей)</w:t>
      </w:r>
      <w:r w:rsidR="00954208" w:rsidRPr="009010F2">
        <w:rPr>
          <w:rFonts w:ascii="Times New Roman" w:hAnsi="Times New Roman"/>
          <w:i/>
          <w:sz w:val="28"/>
          <w:szCs w:val="28"/>
        </w:rPr>
        <w:t>.</w:t>
      </w:r>
    </w:p>
    <w:p w:rsidR="00954208" w:rsidRPr="00BA46B7"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Евальвація</w:t>
      </w:r>
      <w:r w:rsidR="008C139F">
        <w:rPr>
          <w:rFonts w:ascii="Times New Roman" w:hAnsi="Times New Roman"/>
          <w:sz w:val="28"/>
          <w:szCs w:val="28"/>
        </w:rPr>
        <w:t xml:space="preserve"> – </w:t>
      </w:r>
      <w:r w:rsidRPr="00BA46B7">
        <w:rPr>
          <w:rFonts w:ascii="Times New Roman" w:hAnsi="Times New Roman"/>
          <w:bCs/>
          <w:sz w:val="28"/>
          <w:szCs w:val="28"/>
        </w:rPr>
        <w:t>о</w:t>
      </w:r>
      <w:r w:rsidRPr="00BA46B7">
        <w:rPr>
          <w:rFonts w:ascii="Times New Roman" w:hAnsi="Times New Roman"/>
          <w:sz w:val="28"/>
          <w:szCs w:val="28"/>
        </w:rPr>
        <w:t>цінювання, обчислювання.</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Ревальвація</w:t>
      </w:r>
      <w:r w:rsidR="004853F5">
        <w:rPr>
          <w:rFonts w:ascii="Times New Roman" w:hAnsi="Times New Roman"/>
          <w:sz w:val="28"/>
          <w:szCs w:val="28"/>
        </w:rPr>
        <w:t xml:space="preserve"> –</w:t>
      </w:r>
      <w:r w:rsidRPr="00BA46B7">
        <w:rPr>
          <w:rFonts w:ascii="Times New Roman" w:hAnsi="Times New Roman"/>
          <w:sz w:val="28"/>
          <w:szCs w:val="28"/>
        </w:rPr>
        <w:t xml:space="preserve"> вид грошової реформи з метою стабілізації валюти; підвищення державного курсу паперових грошей щодо золота або іноземної валюти.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6379"/>
      </w:tblGrid>
      <w:tr w:rsidR="009010F2" w:rsidTr="00E22E05">
        <w:trPr>
          <w:trHeight w:val="265"/>
        </w:trPr>
        <w:tc>
          <w:tcPr>
            <w:tcW w:w="2268" w:type="dxa"/>
          </w:tcPr>
          <w:p w:rsidR="009010F2" w:rsidRPr="009010F2" w:rsidRDefault="009010F2" w:rsidP="008E381D">
            <w:pPr>
              <w:spacing w:after="0" w:line="240" w:lineRule="auto"/>
              <w:ind w:firstLine="284"/>
              <w:jc w:val="both"/>
              <w:rPr>
                <w:rFonts w:ascii="Times New Roman" w:hAnsi="Times New Roman"/>
                <w:b/>
                <w:sz w:val="28"/>
                <w:szCs w:val="28"/>
              </w:rPr>
            </w:pPr>
            <w:r w:rsidRPr="009010F2">
              <w:rPr>
                <w:rFonts w:ascii="Times New Roman" w:hAnsi="Times New Roman"/>
                <w:b/>
                <w:sz w:val="28"/>
                <w:szCs w:val="28"/>
              </w:rPr>
              <w:t>Вальвація</w:t>
            </w:r>
          </w:p>
        </w:tc>
        <w:tc>
          <w:tcPr>
            <w:tcW w:w="6379" w:type="dxa"/>
          </w:tcPr>
          <w:p w:rsidR="009010F2" w:rsidRPr="004853F5" w:rsidRDefault="009010F2" w:rsidP="008E381D">
            <w:pPr>
              <w:spacing w:after="0" w:line="240" w:lineRule="auto"/>
              <w:ind w:firstLine="284"/>
              <w:jc w:val="both"/>
              <w:rPr>
                <w:rFonts w:ascii="Times New Roman" w:hAnsi="Times New Roman"/>
                <w:sz w:val="28"/>
                <w:szCs w:val="28"/>
                <w:lang w:val="ru-RU"/>
              </w:rPr>
            </w:pPr>
            <w:r w:rsidRPr="004853F5">
              <w:rPr>
                <w:rFonts w:ascii="Times New Roman" w:hAnsi="Times New Roman"/>
                <w:sz w:val="28"/>
                <w:szCs w:val="28"/>
              </w:rPr>
              <w:t>В</w:t>
            </w:r>
            <w:r w:rsidR="009F7540" w:rsidRPr="004853F5">
              <w:rPr>
                <w:rFonts w:ascii="Times New Roman" w:hAnsi="Times New Roman"/>
                <w:sz w:val="28"/>
                <w:szCs w:val="28"/>
              </w:rPr>
              <w:t>изначе</w:t>
            </w:r>
            <w:r w:rsidR="00E22E05">
              <w:rPr>
                <w:rFonts w:ascii="Times New Roman" w:hAnsi="Times New Roman"/>
                <w:sz w:val="28"/>
                <w:szCs w:val="28"/>
              </w:rPr>
              <w:t>ння цінності іноземної монети в </w:t>
            </w:r>
            <w:r w:rsidR="009F7540" w:rsidRPr="004853F5">
              <w:rPr>
                <w:rFonts w:ascii="Times New Roman" w:hAnsi="Times New Roman"/>
                <w:sz w:val="28"/>
                <w:szCs w:val="28"/>
              </w:rPr>
              <w:t>грошовій одини</w:t>
            </w:r>
            <w:r w:rsidR="00E22E05">
              <w:rPr>
                <w:rFonts w:ascii="Times New Roman" w:hAnsi="Times New Roman"/>
                <w:sz w:val="28"/>
                <w:szCs w:val="28"/>
              </w:rPr>
              <w:t>ці держави за вагою вміщеного в </w:t>
            </w:r>
            <w:r w:rsidR="009F7540" w:rsidRPr="004853F5">
              <w:rPr>
                <w:rFonts w:ascii="Times New Roman" w:hAnsi="Times New Roman"/>
                <w:sz w:val="28"/>
                <w:szCs w:val="28"/>
              </w:rPr>
              <w:t>ній валютного металу</w:t>
            </w:r>
          </w:p>
        </w:tc>
      </w:tr>
      <w:tr w:rsidR="009010F2" w:rsidTr="00E22E05">
        <w:trPr>
          <w:trHeight w:val="407"/>
        </w:trPr>
        <w:tc>
          <w:tcPr>
            <w:tcW w:w="2268" w:type="dxa"/>
          </w:tcPr>
          <w:p w:rsidR="009010F2" w:rsidRPr="009010F2" w:rsidRDefault="009010F2" w:rsidP="008E381D">
            <w:pPr>
              <w:spacing w:after="0" w:line="240" w:lineRule="auto"/>
              <w:ind w:firstLine="284"/>
              <w:jc w:val="both"/>
              <w:rPr>
                <w:rFonts w:ascii="Times New Roman" w:hAnsi="Times New Roman"/>
                <w:b/>
                <w:sz w:val="28"/>
                <w:szCs w:val="28"/>
              </w:rPr>
            </w:pPr>
            <w:r w:rsidRPr="009010F2">
              <w:rPr>
                <w:rFonts w:ascii="Times New Roman" w:hAnsi="Times New Roman"/>
                <w:b/>
                <w:sz w:val="28"/>
                <w:szCs w:val="28"/>
              </w:rPr>
              <w:t>Девальвація</w:t>
            </w:r>
          </w:p>
        </w:tc>
        <w:tc>
          <w:tcPr>
            <w:tcW w:w="6379" w:type="dxa"/>
          </w:tcPr>
          <w:p w:rsidR="009010F2" w:rsidRPr="004853F5" w:rsidRDefault="009010F2" w:rsidP="008E381D">
            <w:pPr>
              <w:spacing w:after="0" w:line="240" w:lineRule="auto"/>
              <w:ind w:firstLine="284"/>
              <w:jc w:val="both"/>
              <w:rPr>
                <w:rFonts w:ascii="Times New Roman" w:hAnsi="Times New Roman"/>
                <w:sz w:val="28"/>
                <w:szCs w:val="28"/>
                <w:lang w:val="ru-RU"/>
              </w:rPr>
            </w:pPr>
            <w:r w:rsidRPr="004853F5">
              <w:rPr>
                <w:rFonts w:ascii="Times New Roman" w:hAnsi="Times New Roman"/>
                <w:sz w:val="28"/>
                <w:szCs w:val="28"/>
              </w:rPr>
              <w:t>З</w:t>
            </w:r>
            <w:r w:rsidR="009F7540" w:rsidRPr="004853F5">
              <w:rPr>
                <w:rFonts w:ascii="Times New Roman" w:hAnsi="Times New Roman"/>
                <w:sz w:val="28"/>
                <w:szCs w:val="28"/>
              </w:rPr>
              <w:t>ниження курсу паперових грошей відносно золота (срібла) або іноземних валют</w:t>
            </w:r>
          </w:p>
        </w:tc>
      </w:tr>
      <w:tr w:rsidR="009010F2" w:rsidTr="00E22E05">
        <w:trPr>
          <w:trHeight w:val="374"/>
        </w:trPr>
        <w:tc>
          <w:tcPr>
            <w:tcW w:w="2268" w:type="dxa"/>
          </w:tcPr>
          <w:p w:rsidR="009010F2" w:rsidRPr="009010F2" w:rsidRDefault="009010F2" w:rsidP="008E381D">
            <w:pPr>
              <w:spacing w:after="0" w:line="240" w:lineRule="auto"/>
              <w:ind w:firstLine="284"/>
              <w:jc w:val="both"/>
              <w:rPr>
                <w:rFonts w:ascii="Times New Roman" w:hAnsi="Times New Roman"/>
                <w:b/>
                <w:sz w:val="28"/>
                <w:szCs w:val="28"/>
              </w:rPr>
            </w:pPr>
            <w:r w:rsidRPr="009010F2">
              <w:rPr>
                <w:rFonts w:ascii="Times New Roman" w:hAnsi="Times New Roman"/>
                <w:b/>
                <w:sz w:val="28"/>
                <w:szCs w:val="28"/>
              </w:rPr>
              <w:t>Евальвація</w:t>
            </w:r>
          </w:p>
        </w:tc>
        <w:tc>
          <w:tcPr>
            <w:tcW w:w="6379" w:type="dxa"/>
          </w:tcPr>
          <w:p w:rsidR="009010F2" w:rsidRPr="004853F5" w:rsidRDefault="009010F2" w:rsidP="008E381D">
            <w:pPr>
              <w:spacing w:after="0" w:line="240" w:lineRule="auto"/>
              <w:ind w:firstLine="284"/>
              <w:jc w:val="both"/>
              <w:rPr>
                <w:rFonts w:ascii="Times New Roman" w:hAnsi="Times New Roman"/>
                <w:sz w:val="28"/>
                <w:szCs w:val="28"/>
                <w:lang w:val="ru-RU"/>
              </w:rPr>
            </w:pPr>
            <w:r w:rsidRPr="004853F5">
              <w:rPr>
                <w:rFonts w:ascii="Times New Roman" w:hAnsi="Times New Roman"/>
                <w:sz w:val="28"/>
                <w:szCs w:val="28"/>
                <w:lang w:val="ru-RU"/>
              </w:rPr>
              <w:t>О</w:t>
            </w:r>
            <w:r w:rsidR="009F7540" w:rsidRPr="004853F5">
              <w:rPr>
                <w:rFonts w:ascii="Times New Roman" w:hAnsi="Times New Roman"/>
                <w:sz w:val="28"/>
                <w:szCs w:val="28"/>
                <w:lang w:val="ru-RU"/>
              </w:rPr>
              <w:t>цінювання, обчислювання</w:t>
            </w:r>
          </w:p>
        </w:tc>
      </w:tr>
      <w:tr w:rsidR="009010F2" w:rsidTr="00E22E05">
        <w:trPr>
          <w:trHeight w:val="385"/>
        </w:trPr>
        <w:tc>
          <w:tcPr>
            <w:tcW w:w="2268" w:type="dxa"/>
          </w:tcPr>
          <w:p w:rsidR="009010F2" w:rsidRPr="009010F2" w:rsidRDefault="009010F2"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Р</w:t>
            </w:r>
            <w:r w:rsidRPr="009010F2">
              <w:rPr>
                <w:rFonts w:ascii="Times New Roman" w:hAnsi="Times New Roman"/>
                <w:b/>
                <w:sz w:val="28"/>
                <w:szCs w:val="28"/>
              </w:rPr>
              <w:t>евальвація</w:t>
            </w:r>
          </w:p>
        </w:tc>
        <w:tc>
          <w:tcPr>
            <w:tcW w:w="6379" w:type="dxa"/>
          </w:tcPr>
          <w:p w:rsidR="009010F2" w:rsidRPr="004853F5" w:rsidRDefault="009010F2" w:rsidP="008E381D">
            <w:pPr>
              <w:spacing w:after="0" w:line="240" w:lineRule="auto"/>
              <w:ind w:firstLine="284"/>
              <w:jc w:val="both"/>
              <w:rPr>
                <w:rFonts w:ascii="Times New Roman" w:hAnsi="Times New Roman"/>
                <w:sz w:val="28"/>
                <w:szCs w:val="28"/>
              </w:rPr>
            </w:pPr>
            <w:r w:rsidRPr="004853F5">
              <w:rPr>
                <w:rFonts w:ascii="Times New Roman" w:hAnsi="Times New Roman"/>
                <w:sz w:val="28"/>
                <w:szCs w:val="28"/>
              </w:rPr>
              <w:t>В</w:t>
            </w:r>
            <w:r w:rsidR="009F7540" w:rsidRPr="004853F5">
              <w:rPr>
                <w:rFonts w:ascii="Times New Roman" w:hAnsi="Times New Roman"/>
                <w:sz w:val="28"/>
                <w:szCs w:val="28"/>
              </w:rPr>
              <w:t>ид грошової реформи з метою стабілізації валюти</w:t>
            </w:r>
          </w:p>
        </w:tc>
      </w:tr>
    </w:tbl>
    <w:p w:rsidR="00B242B8" w:rsidRPr="00BA46B7" w:rsidRDefault="00B242B8" w:rsidP="008E381D">
      <w:pPr>
        <w:pStyle w:val="Heading2"/>
        <w:spacing w:before="0" w:line="360" w:lineRule="auto"/>
        <w:ind w:firstLine="680"/>
        <w:jc w:val="both"/>
        <w:rPr>
          <w:rFonts w:ascii="Times New Roman" w:hAnsi="Times New Roman"/>
          <w:sz w:val="28"/>
          <w:szCs w:val="28"/>
          <w:lang w:val="ru-RU"/>
        </w:rPr>
      </w:pPr>
      <w:bookmarkStart w:id="70" w:name="_Toc12341523"/>
      <w:r w:rsidRPr="00321AA8">
        <w:rPr>
          <w:rFonts w:ascii="Times New Roman" w:hAnsi="Times New Roman"/>
          <w:sz w:val="28"/>
          <w:szCs w:val="28"/>
          <w:lang w:val="ru-RU"/>
        </w:rPr>
        <w:t>Вартість, ціна</w:t>
      </w:r>
      <w:bookmarkEnd w:id="70"/>
    </w:p>
    <w:p w:rsidR="00B242B8" w:rsidRPr="00BA46B7" w:rsidRDefault="00B242B8" w:rsidP="008E381D">
      <w:pPr>
        <w:spacing w:after="0" w:line="360" w:lineRule="auto"/>
        <w:ind w:firstLine="680"/>
        <w:jc w:val="both"/>
        <w:rPr>
          <w:rFonts w:ascii="Times New Roman" w:hAnsi="Times New Roman"/>
          <w:sz w:val="28"/>
          <w:szCs w:val="28"/>
          <w:lang w:val="ru-RU"/>
        </w:rPr>
      </w:pPr>
      <w:r w:rsidRPr="00BA46B7">
        <w:rPr>
          <w:rFonts w:ascii="Times New Roman" w:hAnsi="Times New Roman"/>
          <w:sz w:val="28"/>
          <w:szCs w:val="28"/>
          <w:lang w:val="ru-RU"/>
        </w:rPr>
        <w:t>Вартість і ціна збігаються в значеннях</w:t>
      </w:r>
      <w:r w:rsidR="00535B7B">
        <w:rPr>
          <w:rFonts w:ascii="Times New Roman" w:hAnsi="Times New Roman"/>
          <w:sz w:val="28"/>
          <w:szCs w:val="28"/>
          <w:lang w:val="ru-RU"/>
        </w:rPr>
        <w:t>: 1) </w:t>
      </w:r>
      <w:r w:rsidR="009D2150" w:rsidRPr="00BA46B7">
        <w:rPr>
          <w:rFonts w:ascii="Times New Roman" w:hAnsi="Times New Roman"/>
          <w:sz w:val="28"/>
          <w:szCs w:val="28"/>
          <w:lang w:val="ru-RU"/>
        </w:rPr>
        <w:t>в</w:t>
      </w:r>
      <w:r w:rsidRPr="00BA46B7">
        <w:rPr>
          <w:rFonts w:ascii="Times New Roman" w:hAnsi="Times New Roman"/>
          <w:sz w:val="28"/>
          <w:szCs w:val="28"/>
          <w:lang w:val="ru-RU"/>
        </w:rPr>
        <w:t>артість товару, ви</w:t>
      </w:r>
      <w:r w:rsidR="00E22E05">
        <w:rPr>
          <w:rFonts w:ascii="Times New Roman" w:hAnsi="Times New Roman"/>
          <w:sz w:val="28"/>
          <w:szCs w:val="28"/>
          <w:lang w:val="ru-RU"/>
        </w:rPr>
        <w:t>ражена в </w:t>
      </w:r>
      <w:r w:rsidR="00535B7B">
        <w:rPr>
          <w:rFonts w:ascii="Times New Roman" w:hAnsi="Times New Roman"/>
          <w:sz w:val="28"/>
          <w:szCs w:val="28"/>
          <w:lang w:val="ru-RU"/>
        </w:rPr>
        <w:t>грошових одиницях; 2) </w:t>
      </w:r>
      <w:r w:rsidRPr="00BA46B7">
        <w:rPr>
          <w:rFonts w:ascii="Times New Roman" w:hAnsi="Times New Roman"/>
          <w:sz w:val="28"/>
          <w:szCs w:val="28"/>
          <w:lang w:val="ru-RU"/>
        </w:rPr>
        <w:t>позитив</w:t>
      </w:r>
      <w:r w:rsidR="00535B7B">
        <w:rPr>
          <w:rFonts w:ascii="Times New Roman" w:hAnsi="Times New Roman"/>
          <w:sz w:val="28"/>
          <w:szCs w:val="28"/>
          <w:lang w:val="ru-RU"/>
        </w:rPr>
        <w:t>на якість, цінність чого-небудь</w:t>
      </w:r>
      <w:r w:rsidRPr="00BA46B7">
        <w:rPr>
          <w:rFonts w:ascii="Times New Roman" w:hAnsi="Times New Roman"/>
          <w:sz w:val="28"/>
          <w:szCs w:val="28"/>
          <w:lang w:val="ru-RU"/>
        </w:rPr>
        <w:t>.</w:t>
      </w:r>
    </w:p>
    <w:p w:rsidR="00B242B8" w:rsidRPr="00BA46B7" w:rsidRDefault="00B242B8" w:rsidP="008E381D">
      <w:pPr>
        <w:spacing w:after="0" w:line="360" w:lineRule="auto"/>
        <w:ind w:firstLine="680"/>
        <w:jc w:val="both"/>
        <w:rPr>
          <w:rFonts w:ascii="Times New Roman" w:hAnsi="Times New Roman"/>
          <w:sz w:val="28"/>
          <w:szCs w:val="28"/>
          <w:lang w:val="ru-RU"/>
        </w:rPr>
      </w:pPr>
      <w:r w:rsidRPr="00BA46B7">
        <w:rPr>
          <w:rFonts w:ascii="Times New Roman" w:hAnsi="Times New Roman"/>
          <w:sz w:val="28"/>
          <w:szCs w:val="28"/>
          <w:lang w:val="ru-RU"/>
        </w:rPr>
        <w:t xml:space="preserve">Тільки </w:t>
      </w:r>
      <w:r w:rsidRPr="00BA46B7">
        <w:rPr>
          <w:rFonts w:ascii="Times New Roman" w:hAnsi="Times New Roman"/>
          <w:b/>
          <w:sz w:val="28"/>
          <w:szCs w:val="28"/>
          <w:lang w:val="ru-RU"/>
        </w:rPr>
        <w:t>вартість</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w:t>
      </w:r>
      <w:r w:rsidR="009D2150" w:rsidRPr="00BA46B7">
        <w:rPr>
          <w:rFonts w:ascii="Times New Roman" w:hAnsi="Times New Roman"/>
          <w:sz w:val="28"/>
          <w:szCs w:val="28"/>
          <w:lang w:val="ru-RU"/>
        </w:rPr>
        <w:t>е</w:t>
      </w:r>
      <w:r w:rsidRPr="00BA46B7">
        <w:rPr>
          <w:rFonts w:ascii="Times New Roman" w:hAnsi="Times New Roman"/>
          <w:sz w:val="28"/>
          <w:szCs w:val="28"/>
          <w:lang w:val="ru-RU"/>
        </w:rPr>
        <w:t xml:space="preserve">кономічна категорія, властива товарному виробництву, яка становить втілену й уречевлену в товарі суспільно необхідну працю. </w:t>
      </w:r>
      <w:r w:rsidR="009D2150" w:rsidRPr="00BA46B7">
        <w:rPr>
          <w:rFonts w:ascii="Times New Roman" w:hAnsi="Times New Roman"/>
          <w:i/>
          <w:sz w:val="28"/>
          <w:szCs w:val="28"/>
          <w:lang w:val="ru-RU"/>
        </w:rPr>
        <w:t>Балансова вартість</w:t>
      </w:r>
      <w:r w:rsidR="00535B7B">
        <w:rPr>
          <w:rFonts w:ascii="Times New Roman" w:hAnsi="Times New Roman"/>
          <w:sz w:val="28"/>
          <w:szCs w:val="28"/>
          <w:lang w:val="ru-RU"/>
        </w:rPr>
        <w:t> </w:t>
      </w:r>
      <w:r w:rsidR="00535B7B">
        <w:rPr>
          <w:rFonts w:ascii="Times New Roman" w:hAnsi="Times New Roman"/>
          <w:sz w:val="28"/>
          <w:szCs w:val="28"/>
        </w:rPr>
        <w:t>–</w:t>
      </w:r>
      <w:r w:rsidRPr="00BA46B7">
        <w:rPr>
          <w:rFonts w:ascii="Times New Roman" w:hAnsi="Times New Roman"/>
          <w:sz w:val="28"/>
          <w:szCs w:val="28"/>
          <w:lang w:val="ru-RU"/>
        </w:rPr>
        <w:t xml:space="preserve"> оцінка осно</w:t>
      </w:r>
      <w:r w:rsidR="00E22E05">
        <w:rPr>
          <w:rFonts w:ascii="Times New Roman" w:hAnsi="Times New Roman"/>
          <w:sz w:val="28"/>
          <w:szCs w:val="28"/>
          <w:lang w:val="ru-RU"/>
        </w:rPr>
        <w:t>вних фондів і обігових коштів у </w:t>
      </w:r>
      <w:r w:rsidRPr="00BA46B7">
        <w:rPr>
          <w:rFonts w:ascii="Times New Roman" w:hAnsi="Times New Roman"/>
          <w:sz w:val="28"/>
          <w:szCs w:val="28"/>
          <w:lang w:val="ru-RU"/>
        </w:rPr>
        <w:t>бухгалтерсь</w:t>
      </w:r>
      <w:r w:rsidR="009D2150" w:rsidRPr="00BA46B7">
        <w:rPr>
          <w:rFonts w:ascii="Times New Roman" w:hAnsi="Times New Roman"/>
          <w:sz w:val="28"/>
          <w:szCs w:val="28"/>
          <w:lang w:val="ru-RU"/>
        </w:rPr>
        <w:t xml:space="preserve">кому балансі. </w:t>
      </w:r>
      <w:r w:rsidR="009D2150" w:rsidRPr="00BA46B7">
        <w:rPr>
          <w:rFonts w:ascii="Times New Roman" w:hAnsi="Times New Roman"/>
          <w:i/>
          <w:sz w:val="28"/>
          <w:szCs w:val="28"/>
          <w:lang w:val="ru-RU"/>
        </w:rPr>
        <w:t>Вартість кредиту</w:t>
      </w:r>
      <w:r w:rsidR="00535B7B">
        <w:rPr>
          <w:rFonts w:ascii="Times New Roman" w:hAnsi="Times New Roman"/>
          <w:sz w:val="28"/>
          <w:szCs w:val="28"/>
          <w:lang w:val="ru-RU"/>
        </w:rPr>
        <w:t> </w:t>
      </w:r>
      <w:r w:rsidR="00535B7B">
        <w:rPr>
          <w:rFonts w:ascii="Times New Roman" w:hAnsi="Times New Roman"/>
          <w:sz w:val="28"/>
          <w:szCs w:val="28"/>
        </w:rPr>
        <w:t>–</w:t>
      </w:r>
      <w:r w:rsidRPr="00BA46B7">
        <w:rPr>
          <w:rFonts w:ascii="Times New Roman" w:hAnsi="Times New Roman"/>
          <w:sz w:val="28"/>
          <w:szCs w:val="28"/>
          <w:lang w:val="ru-RU"/>
        </w:rPr>
        <w:t xml:space="preserve"> сума, що її позичальник сплачує кредиторові за користування кредитом. </w:t>
      </w:r>
      <w:r w:rsidRPr="00BA46B7">
        <w:rPr>
          <w:rFonts w:ascii="Times New Roman" w:hAnsi="Times New Roman"/>
          <w:i/>
          <w:sz w:val="28"/>
          <w:szCs w:val="28"/>
          <w:lang w:val="ru-RU"/>
        </w:rPr>
        <w:t>Вартість</w:t>
      </w:r>
      <w:r w:rsidR="009D2150" w:rsidRPr="00BA46B7">
        <w:rPr>
          <w:rFonts w:ascii="Times New Roman" w:hAnsi="Times New Roman"/>
          <w:i/>
          <w:sz w:val="28"/>
          <w:szCs w:val="28"/>
          <w:lang w:val="ru-RU"/>
        </w:rPr>
        <w:t xml:space="preserve"> мінімального споживчого кошика </w:t>
      </w:r>
      <w:r w:rsidR="00535B7B">
        <w:rPr>
          <w:rFonts w:ascii="Times New Roman" w:hAnsi="Times New Roman"/>
          <w:sz w:val="28"/>
          <w:szCs w:val="28"/>
        </w:rPr>
        <w:t>–</w:t>
      </w:r>
      <w:r w:rsidRPr="00BA46B7">
        <w:rPr>
          <w:rFonts w:ascii="Times New Roman" w:hAnsi="Times New Roman"/>
          <w:sz w:val="28"/>
          <w:szCs w:val="28"/>
          <w:lang w:val="ru-RU"/>
        </w:rPr>
        <w:t xml:space="preserve"> показник мінімального рівня задоволення фізіологічних і соціальних потреб людини. </w:t>
      </w:r>
      <w:r w:rsidRPr="00BA46B7">
        <w:rPr>
          <w:rFonts w:ascii="Times New Roman" w:hAnsi="Times New Roman"/>
          <w:i/>
          <w:sz w:val="28"/>
          <w:szCs w:val="28"/>
          <w:lang w:val="ru-RU"/>
        </w:rPr>
        <w:t>Внутріш</w:t>
      </w:r>
      <w:r w:rsidR="009D2150" w:rsidRPr="00BA46B7">
        <w:rPr>
          <w:rFonts w:ascii="Times New Roman" w:hAnsi="Times New Roman"/>
          <w:i/>
          <w:sz w:val="28"/>
          <w:szCs w:val="28"/>
          <w:lang w:val="ru-RU"/>
        </w:rPr>
        <w:t>ня вартість експортного товару</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сума відпускної продукції в оптових цінах без под</w:t>
      </w:r>
      <w:r w:rsidR="009D2150" w:rsidRPr="00BA46B7">
        <w:rPr>
          <w:rFonts w:ascii="Times New Roman" w:hAnsi="Times New Roman"/>
          <w:sz w:val="28"/>
          <w:szCs w:val="28"/>
          <w:lang w:val="ru-RU"/>
        </w:rPr>
        <w:t xml:space="preserve">атку з обігу. </w:t>
      </w:r>
      <w:r w:rsidR="009D2150" w:rsidRPr="00BA46B7">
        <w:rPr>
          <w:rFonts w:ascii="Times New Roman" w:hAnsi="Times New Roman"/>
          <w:i/>
          <w:sz w:val="28"/>
          <w:szCs w:val="28"/>
          <w:lang w:val="ru-RU"/>
        </w:rPr>
        <w:t xml:space="preserve">Додана вартість </w:t>
      </w:r>
      <w:r w:rsidR="00535B7B">
        <w:rPr>
          <w:rFonts w:ascii="Times New Roman" w:hAnsi="Times New Roman"/>
          <w:sz w:val="28"/>
          <w:szCs w:val="28"/>
        </w:rPr>
        <w:t>–</w:t>
      </w:r>
      <w:r w:rsidRPr="00BA46B7">
        <w:rPr>
          <w:rFonts w:ascii="Times New Roman" w:hAnsi="Times New Roman"/>
          <w:sz w:val="28"/>
          <w:szCs w:val="28"/>
          <w:lang w:val="ru-RU"/>
        </w:rPr>
        <w:t xml:space="preserve"> різниця між вартістю (ціною) товару або наданої послуги та вартістю матеріалів, </w:t>
      </w:r>
      <w:r w:rsidR="000F5F4C">
        <w:rPr>
          <w:rFonts w:ascii="Times New Roman" w:hAnsi="Times New Roman"/>
          <w:sz w:val="28"/>
          <w:szCs w:val="28"/>
          <w:lang w:val="ru-RU"/>
        </w:rPr>
        <w:t>що їх було використано під час</w:t>
      </w:r>
      <w:r w:rsidRPr="00BA46B7">
        <w:rPr>
          <w:rFonts w:ascii="Times New Roman" w:hAnsi="Times New Roman"/>
          <w:sz w:val="28"/>
          <w:szCs w:val="28"/>
          <w:lang w:val="ru-RU"/>
        </w:rPr>
        <w:t xml:space="preserve"> його виробництва (виконання, надан</w:t>
      </w:r>
      <w:r w:rsidR="009D2150" w:rsidRPr="00BA46B7">
        <w:rPr>
          <w:rFonts w:ascii="Times New Roman" w:hAnsi="Times New Roman"/>
          <w:sz w:val="28"/>
          <w:szCs w:val="28"/>
          <w:lang w:val="ru-RU"/>
        </w:rPr>
        <w:t xml:space="preserve">ня). </w:t>
      </w:r>
      <w:r w:rsidR="009D2150" w:rsidRPr="00BA46B7">
        <w:rPr>
          <w:rFonts w:ascii="Times New Roman" w:hAnsi="Times New Roman"/>
          <w:i/>
          <w:sz w:val="28"/>
          <w:szCs w:val="28"/>
          <w:lang w:val="ru-RU"/>
        </w:rPr>
        <w:t xml:space="preserve">Експортна вартість товару </w:t>
      </w:r>
      <w:r w:rsidR="00535B7B">
        <w:rPr>
          <w:rFonts w:ascii="Times New Roman" w:hAnsi="Times New Roman"/>
          <w:sz w:val="28"/>
          <w:szCs w:val="28"/>
        </w:rPr>
        <w:t>–</w:t>
      </w:r>
      <w:r w:rsidRPr="00BA46B7">
        <w:rPr>
          <w:rFonts w:ascii="Times New Roman" w:hAnsi="Times New Roman"/>
          <w:sz w:val="28"/>
          <w:szCs w:val="28"/>
          <w:lang w:val="ru-RU"/>
        </w:rPr>
        <w:t xml:space="preserve"> вартість, яка подається іноземному покупцеві з</w:t>
      </w:r>
      <w:r w:rsidR="00535B7B">
        <w:rPr>
          <w:rFonts w:ascii="Times New Roman" w:hAnsi="Times New Roman"/>
          <w:sz w:val="28"/>
          <w:szCs w:val="28"/>
          <w:lang w:val="ru-RU"/>
        </w:rPr>
        <w:t> </w:t>
      </w:r>
      <w:r w:rsidRPr="00BA46B7">
        <w:rPr>
          <w:rFonts w:ascii="Times New Roman" w:hAnsi="Times New Roman"/>
          <w:sz w:val="28"/>
          <w:szCs w:val="28"/>
          <w:lang w:val="ru-RU"/>
        </w:rPr>
        <w:t>вирахуванням прямих накладних витрат в ін</w:t>
      </w:r>
      <w:r w:rsidR="009D2150" w:rsidRPr="00BA46B7">
        <w:rPr>
          <w:rFonts w:ascii="Times New Roman" w:hAnsi="Times New Roman"/>
          <w:sz w:val="28"/>
          <w:szCs w:val="28"/>
          <w:lang w:val="ru-RU"/>
        </w:rPr>
        <w:t xml:space="preserve">оземній валюті. </w:t>
      </w:r>
      <w:r w:rsidR="009D2150" w:rsidRPr="00BA46B7">
        <w:rPr>
          <w:rFonts w:ascii="Times New Roman" w:hAnsi="Times New Roman"/>
          <w:i/>
          <w:sz w:val="28"/>
          <w:szCs w:val="28"/>
          <w:lang w:val="ru-RU"/>
        </w:rPr>
        <w:t>Закон вартості</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об</w:t>
      </w:r>
      <w:r w:rsidR="00746F1B">
        <w:rPr>
          <w:rFonts w:ascii="Times New Roman" w:hAnsi="Times New Roman"/>
          <w:sz w:val="28"/>
          <w:szCs w:val="28"/>
          <w:lang w:val="ru-RU"/>
        </w:rPr>
        <w:t>’</w:t>
      </w:r>
      <w:r w:rsidRPr="00BA46B7">
        <w:rPr>
          <w:rFonts w:ascii="Times New Roman" w:hAnsi="Times New Roman"/>
          <w:sz w:val="28"/>
          <w:szCs w:val="28"/>
          <w:lang w:val="ru-RU"/>
        </w:rPr>
        <w:t>єктивний економічний закон товарного виробництва, за яким вартість товару визначається суспільно необхідною кількістю абстрактної праці, затраченої на виробництво цього товару.</w:t>
      </w:r>
      <w:r w:rsidR="009D2150" w:rsidRPr="00BA46B7">
        <w:rPr>
          <w:rFonts w:ascii="Times New Roman" w:hAnsi="Times New Roman"/>
          <w:sz w:val="28"/>
          <w:szCs w:val="28"/>
          <w:lang w:val="ru-RU"/>
        </w:rPr>
        <w:t xml:space="preserve"> </w:t>
      </w:r>
      <w:r w:rsidR="009D2150" w:rsidRPr="00BA46B7">
        <w:rPr>
          <w:rFonts w:ascii="Times New Roman" w:hAnsi="Times New Roman"/>
          <w:i/>
          <w:sz w:val="28"/>
          <w:szCs w:val="28"/>
          <w:lang w:val="ru-RU"/>
        </w:rPr>
        <w:t>Імпортна вартість товару</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сума валютних витрат на імпорт товару; </w:t>
      </w:r>
      <w:r w:rsidR="00E22E05">
        <w:rPr>
          <w:rFonts w:ascii="Times New Roman" w:hAnsi="Times New Roman"/>
          <w:sz w:val="28"/>
          <w:szCs w:val="28"/>
          <w:lang w:val="ru-RU"/>
        </w:rPr>
        <w:t>валютна ціна, що її сплачено за </w:t>
      </w:r>
      <w:r w:rsidRPr="00BA46B7">
        <w:rPr>
          <w:rFonts w:ascii="Times New Roman" w:hAnsi="Times New Roman"/>
          <w:sz w:val="28"/>
          <w:szCs w:val="28"/>
          <w:lang w:val="ru-RU"/>
        </w:rPr>
        <w:t>імпортований товар, а також додаткові витрати на імпортування у</w:t>
      </w:r>
      <w:r w:rsidR="009D2150" w:rsidRPr="00BA46B7">
        <w:rPr>
          <w:rFonts w:ascii="Times New Roman" w:hAnsi="Times New Roman"/>
          <w:sz w:val="28"/>
          <w:szCs w:val="28"/>
          <w:lang w:val="ru-RU"/>
        </w:rPr>
        <w:t xml:space="preserve"> валюті. </w:t>
      </w:r>
      <w:r w:rsidR="009D2150" w:rsidRPr="00BA46B7">
        <w:rPr>
          <w:rFonts w:ascii="Times New Roman" w:hAnsi="Times New Roman"/>
          <w:i/>
          <w:sz w:val="28"/>
          <w:szCs w:val="28"/>
          <w:lang w:val="ru-RU"/>
        </w:rPr>
        <w:t>Ліквідаційна вартість</w:t>
      </w:r>
      <w:r w:rsidR="00535B7B">
        <w:rPr>
          <w:rFonts w:ascii="Times New Roman" w:hAnsi="Times New Roman"/>
          <w:sz w:val="28"/>
          <w:szCs w:val="28"/>
          <w:lang w:val="ru-RU"/>
        </w:rPr>
        <w:t xml:space="preserve"> </w:t>
      </w:r>
      <w:r w:rsidR="00535B7B">
        <w:rPr>
          <w:rFonts w:ascii="Times New Roman" w:hAnsi="Times New Roman"/>
          <w:sz w:val="28"/>
          <w:szCs w:val="28"/>
        </w:rPr>
        <w:t>–</w:t>
      </w:r>
      <w:r w:rsidR="009D2150" w:rsidRPr="00BA46B7">
        <w:rPr>
          <w:rFonts w:ascii="Times New Roman" w:hAnsi="Times New Roman"/>
          <w:sz w:val="28"/>
          <w:szCs w:val="28"/>
          <w:lang w:val="ru-RU"/>
        </w:rPr>
        <w:t xml:space="preserve"> а) </w:t>
      </w:r>
      <w:r w:rsidRPr="00BA46B7">
        <w:rPr>
          <w:rFonts w:ascii="Times New Roman" w:hAnsi="Times New Roman"/>
          <w:sz w:val="28"/>
          <w:szCs w:val="28"/>
          <w:lang w:val="ru-RU"/>
        </w:rPr>
        <w:t>сума коштів, що її передбачають отримати в разі ліквідації</w:t>
      </w:r>
      <w:r w:rsidR="009D2150" w:rsidRPr="00BA46B7">
        <w:rPr>
          <w:rFonts w:ascii="Times New Roman" w:hAnsi="Times New Roman"/>
          <w:sz w:val="28"/>
          <w:szCs w:val="28"/>
          <w:lang w:val="ru-RU"/>
        </w:rPr>
        <w:t xml:space="preserve"> певного активу; б) </w:t>
      </w:r>
      <w:r w:rsidRPr="00BA46B7">
        <w:rPr>
          <w:rFonts w:ascii="Times New Roman" w:hAnsi="Times New Roman"/>
          <w:sz w:val="28"/>
          <w:szCs w:val="28"/>
          <w:lang w:val="ru-RU"/>
        </w:rPr>
        <w:t xml:space="preserve">вартість активів </w:t>
      </w:r>
      <w:r w:rsidRPr="00BA46B7">
        <w:rPr>
          <w:rFonts w:ascii="Times New Roman" w:hAnsi="Times New Roman"/>
          <w:sz w:val="28"/>
          <w:szCs w:val="28"/>
          <w:lang w:val="ru-RU"/>
        </w:rPr>
        <w:lastRenderedPageBreak/>
        <w:t>підприємства як цілісного майнового комплексу в разі його лік</w:t>
      </w:r>
      <w:r w:rsidR="004542E8" w:rsidRPr="00BA46B7">
        <w:rPr>
          <w:rFonts w:ascii="Times New Roman" w:hAnsi="Times New Roman"/>
          <w:sz w:val="28"/>
          <w:szCs w:val="28"/>
          <w:lang w:val="ru-RU"/>
        </w:rPr>
        <w:t xml:space="preserve">відації. </w:t>
      </w:r>
      <w:r w:rsidR="004542E8" w:rsidRPr="00BA46B7">
        <w:rPr>
          <w:rFonts w:ascii="Times New Roman" w:hAnsi="Times New Roman"/>
          <w:i/>
          <w:sz w:val="28"/>
          <w:szCs w:val="28"/>
          <w:lang w:val="ru-RU"/>
        </w:rPr>
        <w:t>Митна вартість товару</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сума, що її фактично сплачено чи яка підлягає сплаті за товар на момент перетину митного к</w:t>
      </w:r>
      <w:r w:rsidR="004542E8" w:rsidRPr="00BA46B7">
        <w:rPr>
          <w:rFonts w:ascii="Times New Roman" w:hAnsi="Times New Roman"/>
          <w:sz w:val="28"/>
          <w:szCs w:val="28"/>
          <w:lang w:val="ru-RU"/>
        </w:rPr>
        <w:t xml:space="preserve">ордону. </w:t>
      </w:r>
      <w:r w:rsidR="004542E8" w:rsidRPr="00BA46B7">
        <w:rPr>
          <w:rFonts w:ascii="Times New Roman" w:hAnsi="Times New Roman"/>
          <w:i/>
          <w:sz w:val="28"/>
          <w:szCs w:val="28"/>
          <w:lang w:val="ru-RU"/>
        </w:rPr>
        <w:t xml:space="preserve">Мінова вартість товару </w:t>
      </w:r>
      <w:r w:rsidR="00535B7B">
        <w:rPr>
          <w:rFonts w:ascii="Times New Roman" w:hAnsi="Times New Roman"/>
          <w:sz w:val="28"/>
          <w:szCs w:val="28"/>
        </w:rPr>
        <w:t>–</w:t>
      </w:r>
      <w:r w:rsidRPr="00BA46B7">
        <w:rPr>
          <w:rFonts w:ascii="Times New Roman" w:hAnsi="Times New Roman"/>
          <w:sz w:val="28"/>
          <w:szCs w:val="28"/>
          <w:lang w:val="ru-RU"/>
        </w:rPr>
        <w:t xml:space="preserve"> форма виявлення вартості через прирівнюва</w:t>
      </w:r>
      <w:r w:rsidR="000F5F4C">
        <w:rPr>
          <w:rFonts w:ascii="Times New Roman" w:hAnsi="Times New Roman"/>
          <w:sz w:val="28"/>
          <w:szCs w:val="28"/>
          <w:lang w:val="ru-RU"/>
        </w:rPr>
        <w:t>ння одного товару до іншого під час</w:t>
      </w:r>
      <w:r w:rsidR="009D2150" w:rsidRPr="00BA46B7">
        <w:rPr>
          <w:rFonts w:ascii="Times New Roman" w:hAnsi="Times New Roman"/>
          <w:sz w:val="28"/>
          <w:szCs w:val="28"/>
          <w:lang w:val="ru-RU"/>
        </w:rPr>
        <w:t xml:space="preserve"> обміну. </w:t>
      </w:r>
      <w:r w:rsidR="009D2150" w:rsidRPr="00BA46B7">
        <w:rPr>
          <w:rFonts w:ascii="Times New Roman" w:hAnsi="Times New Roman"/>
          <w:i/>
          <w:sz w:val="28"/>
          <w:szCs w:val="28"/>
          <w:lang w:val="ru-RU"/>
        </w:rPr>
        <w:t>Ринкова вартість</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вар</w:t>
      </w:r>
      <w:r w:rsidR="000F5F4C">
        <w:rPr>
          <w:rFonts w:ascii="Times New Roman" w:hAnsi="Times New Roman"/>
          <w:sz w:val="28"/>
          <w:szCs w:val="28"/>
          <w:lang w:val="ru-RU"/>
        </w:rPr>
        <w:t>тість товарів, послуг, валюти тощо, яка формується під час</w:t>
      </w:r>
      <w:r w:rsidRPr="00BA46B7">
        <w:rPr>
          <w:rFonts w:ascii="Times New Roman" w:hAnsi="Times New Roman"/>
          <w:sz w:val="28"/>
          <w:szCs w:val="28"/>
          <w:lang w:val="ru-RU"/>
        </w:rPr>
        <w:t xml:space="preserve"> вільного продажу на ринку. </w:t>
      </w:r>
      <w:r w:rsidRPr="00BA46B7">
        <w:rPr>
          <w:rFonts w:ascii="Times New Roman" w:hAnsi="Times New Roman"/>
          <w:i/>
          <w:sz w:val="28"/>
          <w:szCs w:val="28"/>
          <w:lang w:val="ru-RU"/>
        </w:rPr>
        <w:t>Споживн</w:t>
      </w:r>
      <w:r w:rsidR="004542E8" w:rsidRPr="00BA46B7">
        <w:rPr>
          <w:rFonts w:ascii="Times New Roman" w:hAnsi="Times New Roman"/>
          <w:i/>
          <w:sz w:val="28"/>
          <w:szCs w:val="28"/>
          <w:lang w:val="ru-RU"/>
        </w:rPr>
        <w:t>а вартість</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властивість товару, речі задовольнити якусь потребу покупця.</w:t>
      </w:r>
    </w:p>
    <w:p w:rsidR="00B242B8" w:rsidRDefault="00B242B8" w:rsidP="008E381D">
      <w:pPr>
        <w:spacing w:after="0" w:line="360" w:lineRule="auto"/>
        <w:ind w:firstLine="680"/>
        <w:jc w:val="both"/>
        <w:rPr>
          <w:rFonts w:ascii="Times New Roman" w:hAnsi="Times New Roman"/>
          <w:sz w:val="28"/>
          <w:szCs w:val="28"/>
          <w:lang w:val="ru-RU"/>
        </w:rPr>
      </w:pPr>
      <w:r w:rsidRPr="00BA46B7">
        <w:rPr>
          <w:rFonts w:ascii="Times New Roman" w:hAnsi="Times New Roman"/>
          <w:sz w:val="28"/>
          <w:szCs w:val="28"/>
          <w:lang w:val="ru-RU"/>
        </w:rPr>
        <w:t xml:space="preserve">Тільки </w:t>
      </w:r>
      <w:r w:rsidRPr="00BA46B7">
        <w:rPr>
          <w:rFonts w:ascii="Times New Roman" w:hAnsi="Times New Roman"/>
          <w:b/>
          <w:sz w:val="28"/>
          <w:szCs w:val="28"/>
          <w:lang w:val="ru-RU"/>
        </w:rPr>
        <w:t xml:space="preserve">ціна </w:t>
      </w:r>
      <w:r w:rsidR="00535B7B">
        <w:rPr>
          <w:rFonts w:ascii="Times New Roman" w:hAnsi="Times New Roman"/>
          <w:sz w:val="28"/>
          <w:szCs w:val="28"/>
        </w:rPr>
        <w:t>–</w:t>
      </w:r>
      <w:r w:rsidRPr="00BA46B7">
        <w:rPr>
          <w:rFonts w:ascii="Times New Roman" w:hAnsi="Times New Roman"/>
          <w:sz w:val="28"/>
          <w:szCs w:val="28"/>
          <w:lang w:val="ru-RU"/>
        </w:rPr>
        <w:t xml:space="preserve"> плата, винагорода, грошове відшкодуванн</w:t>
      </w:r>
      <w:r w:rsidR="004542E8" w:rsidRPr="00BA46B7">
        <w:rPr>
          <w:rFonts w:ascii="Times New Roman" w:hAnsi="Times New Roman"/>
          <w:sz w:val="28"/>
          <w:szCs w:val="28"/>
          <w:lang w:val="ru-RU"/>
        </w:rPr>
        <w:t xml:space="preserve">я за що-небудь. </w:t>
      </w:r>
      <w:r w:rsidR="004542E8" w:rsidRPr="00BA46B7">
        <w:rPr>
          <w:rFonts w:ascii="Times New Roman" w:hAnsi="Times New Roman"/>
          <w:i/>
          <w:sz w:val="28"/>
          <w:szCs w:val="28"/>
          <w:lang w:val="ru-RU"/>
        </w:rPr>
        <w:t>Аукціонна ціна</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ціна, що складається під час реалізаці</w:t>
      </w:r>
      <w:r w:rsidR="000F5F4C">
        <w:rPr>
          <w:rFonts w:ascii="Times New Roman" w:hAnsi="Times New Roman"/>
          <w:sz w:val="28"/>
          <w:szCs w:val="28"/>
          <w:lang w:val="ru-RU"/>
        </w:rPr>
        <w:t>ї товарів на аукціонах при зміні</w:t>
      </w:r>
      <w:r w:rsidRPr="00BA46B7">
        <w:rPr>
          <w:rFonts w:ascii="Times New Roman" w:hAnsi="Times New Roman"/>
          <w:sz w:val="28"/>
          <w:szCs w:val="28"/>
          <w:lang w:val="ru-RU"/>
        </w:rPr>
        <w:t xml:space="preserve"> початкової ціни, оголошеної аукціоністом у бік підвищен</w:t>
      </w:r>
      <w:r w:rsidR="004542E8" w:rsidRPr="00BA46B7">
        <w:rPr>
          <w:rFonts w:ascii="Times New Roman" w:hAnsi="Times New Roman"/>
          <w:sz w:val="28"/>
          <w:szCs w:val="28"/>
          <w:lang w:val="ru-RU"/>
        </w:rPr>
        <w:t xml:space="preserve">ня чи зниження. </w:t>
      </w:r>
      <w:r w:rsidR="004542E8" w:rsidRPr="00BA46B7">
        <w:rPr>
          <w:rFonts w:ascii="Times New Roman" w:hAnsi="Times New Roman"/>
          <w:i/>
          <w:sz w:val="28"/>
          <w:szCs w:val="28"/>
          <w:lang w:val="ru-RU"/>
        </w:rPr>
        <w:t>Відпускна ціна</w:t>
      </w:r>
      <w:r w:rsidR="0017166D">
        <w:rPr>
          <w:rFonts w:ascii="Times New Roman" w:hAnsi="Times New Roman"/>
          <w:sz w:val="28"/>
          <w:szCs w:val="28"/>
          <w:lang w:val="ru-RU"/>
        </w:rPr>
        <w:t> </w:t>
      </w:r>
      <w:r w:rsidR="00535B7B">
        <w:rPr>
          <w:rFonts w:ascii="Times New Roman" w:hAnsi="Times New Roman"/>
          <w:sz w:val="28"/>
          <w:szCs w:val="28"/>
        </w:rPr>
        <w:t>–</w:t>
      </w:r>
      <w:r w:rsidRPr="00BA46B7">
        <w:rPr>
          <w:rFonts w:ascii="Times New Roman" w:hAnsi="Times New Roman"/>
          <w:sz w:val="28"/>
          <w:szCs w:val="28"/>
          <w:lang w:val="ru-RU"/>
        </w:rPr>
        <w:t xml:space="preserve"> ціна, за якою підприємство або збутова організація реалізують продукцію виробничим або то</w:t>
      </w:r>
      <w:r w:rsidR="0017166D">
        <w:rPr>
          <w:rFonts w:ascii="Times New Roman" w:hAnsi="Times New Roman"/>
          <w:sz w:val="28"/>
          <w:szCs w:val="28"/>
          <w:lang w:val="ru-RU"/>
        </w:rPr>
        <w:t>рговим підприємствам для подальш</w:t>
      </w:r>
      <w:r w:rsidRPr="00BA46B7">
        <w:rPr>
          <w:rFonts w:ascii="Times New Roman" w:hAnsi="Times New Roman"/>
          <w:sz w:val="28"/>
          <w:szCs w:val="28"/>
          <w:lang w:val="ru-RU"/>
        </w:rPr>
        <w:t>ої її перероб</w:t>
      </w:r>
      <w:r w:rsidR="004542E8" w:rsidRPr="00BA46B7">
        <w:rPr>
          <w:rFonts w:ascii="Times New Roman" w:hAnsi="Times New Roman"/>
          <w:sz w:val="28"/>
          <w:szCs w:val="28"/>
          <w:lang w:val="ru-RU"/>
        </w:rPr>
        <w:t xml:space="preserve">ки або реалізації. </w:t>
      </w:r>
      <w:r w:rsidR="004542E8" w:rsidRPr="00BA46B7">
        <w:rPr>
          <w:rFonts w:ascii="Times New Roman" w:hAnsi="Times New Roman"/>
          <w:i/>
          <w:sz w:val="28"/>
          <w:szCs w:val="28"/>
          <w:lang w:val="ru-RU"/>
        </w:rPr>
        <w:t>Вільні ціни</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ціни, що встановлюються підприємствами самос</w:t>
      </w:r>
      <w:r w:rsidR="0017166D">
        <w:rPr>
          <w:rFonts w:ascii="Times New Roman" w:hAnsi="Times New Roman"/>
          <w:sz w:val="28"/>
          <w:szCs w:val="28"/>
          <w:lang w:val="ru-RU"/>
        </w:rPr>
        <w:t>тійно або на договірній основі з у</w:t>
      </w:r>
      <w:r w:rsidRPr="00BA46B7">
        <w:rPr>
          <w:rFonts w:ascii="Times New Roman" w:hAnsi="Times New Roman"/>
          <w:sz w:val="28"/>
          <w:szCs w:val="28"/>
          <w:lang w:val="ru-RU"/>
        </w:rPr>
        <w:t xml:space="preserve">рахуванням попиту та пропозиції на </w:t>
      </w:r>
      <w:r w:rsidR="004542E8" w:rsidRPr="00BA46B7">
        <w:rPr>
          <w:rFonts w:ascii="Times New Roman" w:hAnsi="Times New Roman"/>
          <w:sz w:val="28"/>
          <w:szCs w:val="28"/>
          <w:lang w:val="ru-RU"/>
        </w:rPr>
        <w:t xml:space="preserve">ринку товарів. </w:t>
      </w:r>
      <w:r w:rsidR="004542E8" w:rsidRPr="00BA46B7">
        <w:rPr>
          <w:rFonts w:ascii="Times New Roman" w:hAnsi="Times New Roman"/>
          <w:i/>
          <w:sz w:val="28"/>
          <w:szCs w:val="28"/>
          <w:lang w:val="ru-RU"/>
        </w:rPr>
        <w:t>Демпінгова ціна</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штучно занижена ціна продажу товарів, яка застосовується як засіб для витіснення конкурентів з ринку та</w:t>
      </w:r>
      <w:r w:rsidR="00E22E05">
        <w:rPr>
          <w:rFonts w:ascii="Times New Roman" w:hAnsi="Times New Roman"/>
          <w:sz w:val="28"/>
          <w:szCs w:val="28"/>
          <w:lang w:val="ru-RU"/>
        </w:rPr>
        <w:t> </w:t>
      </w:r>
      <w:r w:rsidRPr="00BA46B7">
        <w:rPr>
          <w:rFonts w:ascii="Times New Roman" w:hAnsi="Times New Roman"/>
          <w:sz w:val="28"/>
          <w:szCs w:val="28"/>
          <w:lang w:val="ru-RU"/>
        </w:rPr>
        <w:t>збільшення обсягів збуту в</w:t>
      </w:r>
      <w:r w:rsidR="004542E8" w:rsidRPr="00BA46B7">
        <w:rPr>
          <w:rFonts w:ascii="Times New Roman" w:hAnsi="Times New Roman"/>
          <w:sz w:val="28"/>
          <w:szCs w:val="28"/>
          <w:lang w:val="ru-RU"/>
        </w:rPr>
        <w:t xml:space="preserve">ласних товарів. </w:t>
      </w:r>
      <w:r w:rsidR="004542E8" w:rsidRPr="00BA46B7">
        <w:rPr>
          <w:rFonts w:ascii="Times New Roman" w:hAnsi="Times New Roman"/>
          <w:i/>
          <w:sz w:val="28"/>
          <w:szCs w:val="28"/>
          <w:lang w:val="ru-RU"/>
        </w:rPr>
        <w:t>Договірні ціни</w:t>
      </w:r>
      <w:r w:rsidR="00535B7B">
        <w:rPr>
          <w:rFonts w:ascii="Times New Roman" w:hAnsi="Times New Roman"/>
          <w:sz w:val="28"/>
          <w:szCs w:val="28"/>
          <w:lang w:val="ru-RU"/>
        </w:rPr>
        <w:t xml:space="preserve"> </w:t>
      </w:r>
      <w:r w:rsidR="00535B7B">
        <w:rPr>
          <w:rFonts w:ascii="Times New Roman" w:hAnsi="Times New Roman"/>
          <w:sz w:val="28"/>
          <w:szCs w:val="28"/>
        </w:rPr>
        <w:t>–</w:t>
      </w:r>
      <w:r w:rsidR="00E22E05">
        <w:rPr>
          <w:rFonts w:ascii="Times New Roman" w:hAnsi="Times New Roman"/>
          <w:sz w:val="28"/>
          <w:szCs w:val="28"/>
          <w:lang w:val="ru-RU"/>
        </w:rPr>
        <w:t xml:space="preserve"> ціни, що їх за </w:t>
      </w:r>
      <w:r w:rsidRPr="00BA46B7">
        <w:rPr>
          <w:rFonts w:ascii="Times New Roman" w:hAnsi="Times New Roman"/>
          <w:sz w:val="28"/>
          <w:szCs w:val="28"/>
          <w:lang w:val="ru-RU"/>
        </w:rPr>
        <w:t>домовленістю встановлюють покупці та прод</w:t>
      </w:r>
      <w:r w:rsidR="004542E8" w:rsidRPr="00BA46B7">
        <w:rPr>
          <w:rFonts w:ascii="Times New Roman" w:hAnsi="Times New Roman"/>
          <w:sz w:val="28"/>
          <w:szCs w:val="28"/>
          <w:lang w:val="ru-RU"/>
        </w:rPr>
        <w:t xml:space="preserve">авці товару. </w:t>
      </w:r>
      <w:r w:rsidR="004542E8" w:rsidRPr="00BA46B7">
        <w:rPr>
          <w:rFonts w:ascii="Times New Roman" w:hAnsi="Times New Roman"/>
          <w:i/>
          <w:sz w:val="28"/>
          <w:szCs w:val="28"/>
          <w:lang w:val="ru-RU"/>
        </w:rPr>
        <w:t>Закупівельні ціни</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ціни, за якими </w:t>
      </w:r>
      <w:r w:rsidR="000F5F4C">
        <w:rPr>
          <w:rFonts w:ascii="Times New Roman" w:hAnsi="Times New Roman"/>
          <w:sz w:val="28"/>
          <w:szCs w:val="28"/>
          <w:lang w:val="ru-RU"/>
        </w:rPr>
        <w:t>виробники реалізують</w:t>
      </w:r>
      <w:r w:rsidRPr="00BA46B7">
        <w:rPr>
          <w:rFonts w:ascii="Times New Roman" w:hAnsi="Times New Roman"/>
          <w:sz w:val="28"/>
          <w:szCs w:val="28"/>
          <w:lang w:val="ru-RU"/>
        </w:rPr>
        <w:t xml:space="preserve"> свою продукцію</w:t>
      </w:r>
      <w:r w:rsidR="004542E8" w:rsidRPr="00BA46B7">
        <w:rPr>
          <w:rFonts w:ascii="Times New Roman" w:hAnsi="Times New Roman"/>
          <w:sz w:val="28"/>
          <w:szCs w:val="28"/>
          <w:lang w:val="ru-RU"/>
        </w:rPr>
        <w:t xml:space="preserve">. </w:t>
      </w:r>
      <w:r w:rsidR="004542E8" w:rsidRPr="00BA46B7">
        <w:rPr>
          <w:rFonts w:ascii="Times New Roman" w:hAnsi="Times New Roman"/>
          <w:i/>
          <w:sz w:val="28"/>
          <w:szCs w:val="28"/>
          <w:lang w:val="ru-RU"/>
        </w:rPr>
        <w:t>Комерційна ціна</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різновид офіційних цін</w:t>
      </w:r>
      <w:r w:rsidR="0017166D">
        <w:rPr>
          <w:rFonts w:ascii="Times New Roman" w:hAnsi="Times New Roman"/>
          <w:sz w:val="28"/>
          <w:szCs w:val="28"/>
          <w:lang w:val="ru-RU"/>
        </w:rPr>
        <w:t xml:space="preserve">, що значно перевищують </w:t>
      </w:r>
      <w:r w:rsidRPr="00BA46B7">
        <w:rPr>
          <w:rFonts w:ascii="Times New Roman" w:hAnsi="Times New Roman"/>
          <w:sz w:val="28"/>
          <w:szCs w:val="28"/>
          <w:lang w:val="ru-RU"/>
        </w:rPr>
        <w:t>роздрібні ціни на пр</w:t>
      </w:r>
      <w:r w:rsidR="004542E8" w:rsidRPr="00BA46B7">
        <w:rPr>
          <w:rFonts w:ascii="Times New Roman" w:hAnsi="Times New Roman"/>
          <w:sz w:val="28"/>
          <w:szCs w:val="28"/>
          <w:lang w:val="ru-RU"/>
        </w:rPr>
        <w:t xml:space="preserve">едмети споживання. </w:t>
      </w:r>
      <w:r w:rsidR="004542E8" w:rsidRPr="00BA46B7">
        <w:rPr>
          <w:rFonts w:ascii="Times New Roman" w:hAnsi="Times New Roman"/>
          <w:i/>
          <w:sz w:val="28"/>
          <w:szCs w:val="28"/>
          <w:lang w:val="ru-RU"/>
        </w:rPr>
        <w:t>Оптова ціна</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ціна товару за умови його продажу значними па</w:t>
      </w:r>
      <w:r w:rsidR="0017166D">
        <w:rPr>
          <w:rFonts w:ascii="Times New Roman" w:hAnsi="Times New Roman"/>
          <w:sz w:val="28"/>
          <w:szCs w:val="28"/>
          <w:lang w:val="ru-RU"/>
        </w:rPr>
        <w:t>ртіями</w:t>
      </w:r>
      <w:r w:rsidR="004542E8" w:rsidRPr="00BA46B7">
        <w:rPr>
          <w:rFonts w:ascii="Times New Roman" w:hAnsi="Times New Roman"/>
          <w:sz w:val="28"/>
          <w:szCs w:val="28"/>
          <w:lang w:val="ru-RU"/>
        </w:rPr>
        <w:t xml:space="preserve">. </w:t>
      </w:r>
      <w:r w:rsidR="004542E8" w:rsidRPr="00BA46B7">
        <w:rPr>
          <w:rFonts w:ascii="Times New Roman" w:hAnsi="Times New Roman"/>
          <w:i/>
          <w:sz w:val="28"/>
          <w:szCs w:val="28"/>
          <w:lang w:val="ru-RU"/>
        </w:rPr>
        <w:t>Роздрібна ціна</w:t>
      </w:r>
      <w:r w:rsidR="00535B7B">
        <w:rPr>
          <w:rFonts w:ascii="Times New Roman" w:hAnsi="Times New Roman"/>
          <w:sz w:val="28"/>
          <w:szCs w:val="28"/>
          <w:lang w:val="ru-RU"/>
        </w:rPr>
        <w:t xml:space="preserve"> </w:t>
      </w:r>
      <w:r w:rsidR="00535B7B">
        <w:rPr>
          <w:rFonts w:ascii="Times New Roman" w:hAnsi="Times New Roman"/>
          <w:sz w:val="28"/>
          <w:szCs w:val="28"/>
        </w:rPr>
        <w:t>–</w:t>
      </w:r>
      <w:r w:rsidRPr="00BA46B7">
        <w:rPr>
          <w:rFonts w:ascii="Times New Roman" w:hAnsi="Times New Roman"/>
          <w:sz w:val="28"/>
          <w:szCs w:val="28"/>
          <w:lang w:val="ru-RU"/>
        </w:rPr>
        <w:t xml:space="preserve"> ціна, за якою реалізуються товари кінцевим споживачам. </w:t>
      </w:r>
      <w:r w:rsidRPr="00BA46B7">
        <w:rPr>
          <w:rFonts w:ascii="Times New Roman" w:hAnsi="Times New Roman"/>
          <w:i/>
          <w:sz w:val="28"/>
          <w:szCs w:val="28"/>
          <w:lang w:val="ru-RU"/>
        </w:rPr>
        <w:t>Ціна по</w:t>
      </w:r>
      <w:r w:rsidR="004542E8" w:rsidRPr="00BA46B7">
        <w:rPr>
          <w:rFonts w:ascii="Times New Roman" w:hAnsi="Times New Roman"/>
          <w:i/>
          <w:sz w:val="28"/>
          <w:szCs w:val="28"/>
          <w:lang w:val="ru-RU"/>
        </w:rPr>
        <w:t xml:space="preserve">ділки [вимірювального приладу] </w:t>
      </w:r>
      <w:r w:rsidR="00535B7B">
        <w:rPr>
          <w:rFonts w:ascii="Times New Roman" w:hAnsi="Times New Roman"/>
          <w:sz w:val="28"/>
          <w:szCs w:val="28"/>
        </w:rPr>
        <w:t>–</w:t>
      </w:r>
      <w:r w:rsidRPr="00BA46B7">
        <w:rPr>
          <w:rFonts w:ascii="Times New Roman" w:hAnsi="Times New Roman"/>
          <w:sz w:val="28"/>
          <w:szCs w:val="28"/>
          <w:lang w:val="ru-RU"/>
        </w:rPr>
        <w:t xml:space="preserve"> число одиниць вимірюваної величини, яке відповідає п</w:t>
      </w:r>
      <w:r w:rsidR="00E22E05">
        <w:rPr>
          <w:rFonts w:ascii="Times New Roman" w:hAnsi="Times New Roman"/>
          <w:sz w:val="28"/>
          <w:szCs w:val="28"/>
          <w:lang w:val="ru-RU"/>
        </w:rPr>
        <w:t>ереміщенню покажчика приладу по </w:t>
      </w:r>
      <w:r w:rsidRPr="00BA46B7">
        <w:rPr>
          <w:rFonts w:ascii="Times New Roman" w:hAnsi="Times New Roman"/>
          <w:sz w:val="28"/>
          <w:szCs w:val="28"/>
          <w:lang w:val="ru-RU"/>
        </w:rPr>
        <w:t xml:space="preserve">шкалі на одну поділку. Уживається </w:t>
      </w:r>
      <w:r w:rsidR="004542E8" w:rsidRPr="00BA46B7">
        <w:rPr>
          <w:rFonts w:ascii="Times New Roman" w:hAnsi="Times New Roman"/>
          <w:sz w:val="28"/>
          <w:szCs w:val="28"/>
          <w:lang w:val="ru-RU"/>
        </w:rPr>
        <w:t xml:space="preserve">слово «ціна» </w:t>
      </w:r>
      <w:r w:rsidRPr="00BA46B7">
        <w:rPr>
          <w:rFonts w:ascii="Times New Roman" w:hAnsi="Times New Roman"/>
          <w:sz w:val="28"/>
          <w:szCs w:val="28"/>
          <w:lang w:val="ru-RU"/>
        </w:rPr>
        <w:t xml:space="preserve">також </w:t>
      </w:r>
      <w:r w:rsidR="004542E8" w:rsidRPr="00BA46B7">
        <w:rPr>
          <w:rFonts w:ascii="Times New Roman" w:hAnsi="Times New Roman"/>
          <w:sz w:val="28"/>
          <w:szCs w:val="28"/>
          <w:lang w:val="ru-RU"/>
        </w:rPr>
        <w:t xml:space="preserve">у словосполуці </w:t>
      </w:r>
      <w:r w:rsidR="004542E8" w:rsidRPr="00BA46B7">
        <w:rPr>
          <w:rFonts w:ascii="Times New Roman" w:hAnsi="Times New Roman"/>
          <w:i/>
          <w:sz w:val="28"/>
          <w:szCs w:val="28"/>
          <w:lang w:val="ru-RU"/>
        </w:rPr>
        <w:t>«дорогою ціною»</w:t>
      </w:r>
      <w:r w:rsidR="00535B7B">
        <w:rPr>
          <w:rFonts w:ascii="Times New Roman" w:hAnsi="Times New Roman"/>
          <w:sz w:val="28"/>
          <w:szCs w:val="28"/>
          <w:lang w:val="ru-RU"/>
        </w:rPr>
        <w:t> </w:t>
      </w:r>
      <w:r w:rsidR="00535B7B">
        <w:rPr>
          <w:rFonts w:ascii="Times New Roman" w:hAnsi="Times New Roman"/>
          <w:sz w:val="28"/>
          <w:szCs w:val="28"/>
        </w:rPr>
        <w:t>–</w:t>
      </w:r>
      <w:r w:rsidR="00535B7B">
        <w:rPr>
          <w:rFonts w:ascii="Times New Roman" w:hAnsi="Times New Roman"/>
          <w:sz w:val="28"/>
          <w:szCs w:val="28"/>
          <w:lang w:val="ru-RU"/>
        </w:rPr>
        <w:t xml:space="preserve"> </w:t>
      </w:r>
      <w:r w:rsidRPr="00BA46B7">
        <w:rPr>
          <w:rFonts w:ascii="Times New Roman" w:hAnsi="Times New Roman"/>
          <w:sz w:val="28"/>
          <w:szCs w:val="28"/>
          <w:lang w:val="ru-RU"/>
        </w:rPr>
        <w:t>принісши великі жертви, затративши багато зусиль.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0"/>
        <w:gridCol w:w="6323"/>
      </w:tblGrid>
      <w:tr w:rsidR="00E07162" w:rsidTr="00E22E05">
        <w:trPr>
          <w:trHeight w:val="309"/>
        </w:trPr>
        <w:tc>
          <w:tcPr>
            <w:tcW w:w="2268" w:type="dxa"/>
          </w:tcPr>
          <w:p w:rsidR="00E07162" w:rsidRPr="002C18C4" w:rsidRDefault="00E07162" w:rsidP="008E381D">
            <w:pPr>
              <w:spacing w:after="0" w:line="240" w:lineRule="auto"/>
              <w:ind w:firstLine="284"/>
              <w:jc w:val="both"/>
              <w:rPr>
                <w:rFonts w:ascii="Times New Roman" w:hAnsi="Times New Roman"/>
                <w:b/>
                <w:sz w:val="28"/>
                <w:szCs w:val="28"/>
                <w:lang w:val="ru-RU"/>
              </w:rPr>
            </w:pPr>
            <w:r w:rsidRPr="002C18C4">
              <w:rPr>
                <w:rFonts w:ascii="Times New Roman" w:hAnsi="Times New Roman"/>
                <w:b/>
                <w:sz w:val="28"/>
                <w:szCs w:val="28"/>
                <w:lang w:val="ru-RU"/>
              </w:rPr>
              <w:t>Вартість</w:t>
            </w:r>
          </w:p>
        </w:tc>
        <w:tc>
          <w:tcPr>
            <w:tcW w:w="6378" w:type="dxa"/>
          </w:tcPr>
          <w:p w:rsidR="00E07162"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Балансова вартість</w:t>
            </w:r>
          </w:p>
          <w:p w:rsidR="0017166D"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Вартість кредиту</w:t>
            </w:r>
          </w:p>
          <w:p w:rsidR="0017166D"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Вартість мінімального споживчого кошика</w:t>
            </w:r>
          </w:p>
          <w:p w:rsidR="0017166D" w:rsidRPr="002C18C4"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Внутрішня вартість експортного товару</w:t>
            </w:r>
          </w:p>
          <w:p w:rsidR="00E07162"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Додана вартість</w:t>
            </w:r>
          </w:p>
          <w:p w:rsidR="0017166D" w:rsidRPr="002C18C4"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Експортна вартість товару</w:t>
            </w:r>
          </w:p>
          <w:p w:rsidR="00E07162"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Закон вартості</w:t>
            </w:r>
          </w:p>
          <w:p w:rsidR="0017166D" w:rsidRPr="002C18C4"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lastRenderedPageBreak/>
              <w:t>Імпортна вартість товару</w:t>
            </w:r>
          </w:p>
          <w:p w:rsidR="00E07162"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Ліквідаційна вартість</w:t>
            </w:r>
          </w:p>
          <w:p w:rsidR="0017166D"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Митна вартість товару</w:t>
            </w:r>
          </w:p>
          <w:p w:rsidR="0017166D"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Мінова вартість товару</w:t>
            </w:r>
          </w:p>
          <w:p w:rsidR="0017166D"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Ринкова вартість</w:t>
            </w:r>
          </w:p>
          <w:p w:rsidR="00E07162" w:rsidRPr="002C18C4"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Споживна вартість</w:t>
            </w:r>
          </w:p>
        </w:tc>
      </w:tr>
      <w:tr w:rsidR="00E07162" w:rsidTr="00E22E05">
        <w:trPr>
          <w:trHeight w:val="363"/>
        </w:trPr>
        <w:tc>
          <w:tcPr>
            <w:tcW w:w="2268" w:type="dxa"/>
          </w:tcPr>
          <w:p w:rsidR="00E07162" w:rsidRPr="002C18C4" w:rsidRDefault="00E07162" w:rsidP="008E381D">
            <w:pPr>
              <w:spacing w:after="0" w:line="240" w:lineRule="auto"/>
              <w:ind w:firstLine="284"/>
              <w:jc w:val="both"/>
              <w:rPr>
                <w:rFonts w:ascii="Times New Roman" w:hAnsi="Times New Roman"/>
                <w:b/>
                <w:sz w:val="28"/>
                <w:szCs w:val="28"/>
                <w:lang w:val="ru-RU"/>
              </w:rPr>
            </w:pPr>
            <w:r w:rsidRPr="002C18C4">
              <w:rPr>
                <w:rFonts w:ascii="Times New Roman" w:hAnsi="Times New Roman"/>
                <w:b/>
                <w:sz w:val="28"/>
                <w:szCs w:val="28"/>
                <w:lang w:val="ru-RU"/>
              </w:rPr>
              <w:lastRenderedPageBreak/>
              <w:t>Ціна</w:t>
            </w:r>
          </w:p>
        </w:tc>
        <w:tc>
          <w:tcPr>
            <w:tcW w:w="6378" w:type="dxa"/>
          </w:tcPr>
          <w:p w:rsidR="00E07162" w:rsidRPr="002C18C4"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Аукціонна ціна</w:t>
            </w:r>
          </w:p>
          <w:p w:rsidR="00E07162"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Відпускна ціна</w:t>
            </w:r>
          </w:p>
          <w:p w:rsidR="0017166D"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Вільні ціни</w:t>
            </w:r>
          </w:p>
          <w:p w:rsidR="0017166D" w:rsidRPr="002C18C4"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Демпінгова ціна</w:t>
            </w:r>
          </w:p>
          <w:p w:rsidR="00E07162" w:rsidRPr="002C18C4"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Закупівельна ціна</w:t>
            </w:r>
          </w:p>
          <w:p w:rsidR="00E07162"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Договірні ціни</w:t>
            </w:r>
          </w:p>
          <w:p w:rsidR="0017166D"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Комерційна ціна</w:t>
            </w:r>
          </w:p>
          <w:p w:rsidR="0017166D"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Оптова ціна</w:t>
            </w:r>
          </w:p>
          <w:p w:rsidR="0017166D" w:rsidRPr="002C18C4" w:rsidRDefault="0017166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Роздрібна ціна</w:t>
            </w:r>
          </w:p>
          <w:p w:rsidR="00E07162" w:rsidRPr="002C18C4"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Ціна поділки приладу</w:t>
            </w:r>
          </w:p>
          <w:p w:rsidR="00E07162" w:rsidRPr="002C18C4" w:rsidRDefault="00E07162" w:rsidP="008E381D">
            <w:pPr>
              <w:spacing w:after="0" w:line="240" w:lineRule="auto"/>
              <w:ind w:firstLine="284"/>
              <w:jc w:val="both"/>
              <w:rPr>
                <w:rFonts w:ascii="Times New Roman" w:hAnsi="Times New Roman"/>
                <w:i/>
                <w:sz w:val="28"/>
                <w:szCs w:val="28"/>
                <w:lang w:val="ru-RU"/>
              </w:rPr>
            </w:pPr>
            <w:r w:rsidRPr="002C18C4">
              <w:rPr>
                <w:rFonts w:ascii="Times New Roman" w:hAnsi="Times New Roman"/>
                <w:i/>
                <w:sz w:val="28"/>
                <w:szCs w:val="28"/>
                <w:lang w:val="ru-RU"/>
              </w:rPr>
              <w:t>Дорогою ціно</w:t>
            </w:r>
            <w:r w:rsidR="002C18C4" w:rsidRPr="002C18C4">
              <w:rPr>
                <w:rFonts w:ascii="Times New Roman" w:hAnsi="Times New Roman"/>
                <w:i/>
                <w:sz w:val="28"/>
                <w:szCs w:val="28"/>
                <w:lang w:val="ru-RU"/>
              </w:rPr>
              <w:t>ю</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71" w:name="_Toc12341524"/>
      <w:r w:rsidRPr="00BA46B7">
        <w:rPr>
          <w:rFonts w:ascii="Times New Roman" w:hAnsi="Times New Roman"/>
          <w:sz w:val="28"/>
          <w:szCs w:val="28"/>
        </w:rPr>
        <w:t xml:space="preserve">Варто, </w:t>
      </w:r>
      <w:r w:rsidR="003340D8" w:rsidRPr="00BA46B7">
        <w:rPr>
          <w:rFonts w:ascii="Times New Roman" w:hAnsi="Times New Roman"/>
          <w:sz w:val="28"/>
          <w:szCs w:val="28"/>
        </w:rPr>
        <w:t>вартувати</w:t>
      </w:r>
      <w:bookmarkEnd w:id="71"/>
    </w:p>
    <w:p w:rsidR="006A0D6F" w:rsidRDefault="00081C47" w:rsidP="008E381D">
      <w:pPr>
        <w:spacing w:after="0" w:line="360" w:lineRule="auto"/>
        <w:ind w:firstLine="680"/>
        <w:jc w:val="both"/>
        <w:rPr>
          <w:rFonts w:ascii="Times New Roman" w:hAnsi="Times New Roman"/>
          <w:sz w:val="28"/>
          <w:szCs w:val="28"/>
        </w:rPr>
      </w:pPr>
      <w:r w:rsidRPr="00081C47">
        <w:rPr>
          <w:rFonts w:ascii="Times New Roman" w:hAnsi="Times New Roman"/>
          <w:b/>
          <w:sz w:val="28"/>
          <w:szCs w:val="28"/>
        </w:rPr>
        <w:t>В</w:t>
      </w:r>
      <w:r w:rsidR="00C00CF2">
        <w:rPr>
          <w:rFonts w:ascii="Times New Roman" w:hAnsi="Times New Roman"/>
          <w:b/>
          <w:sz w:val="28"/>
          <w:szCs w:val="28"/>
        </w:rPr>
        <w:t xml:space="preserve">арто </w:t>
      </w:r>
      <w:r w:rsidR="00C00CF2">
        <w:rPr>
          <w:rFonts w:ascii="Times New Roman" w:hAnsi="Times New Roman"/>
          <w:sz w:val="28"/>
          <w:szCs w:val="28"/>
        </w:rPr>
        <w:t>–</w:t>
      </w:r>
      <w:r>
        <w:rPr>
          <w:rFonts w:ascii="Times New Roman" w:hAnsi="Times New Roman"/>
          <w:b/>
          <w:sz w:val="28"/>
          <w:szCs w:val="28"/>
        </w:rPr>
        <w:t xml:space="preserve"> </w:t>
      </w:r>
      <w:r>
        <w:rPr>
          <w:rFonts w:ascii="Times New Roman" w:hAnsi="Times New Roman"/>
          <w:sz w:val="28"/>
          <w:szCs w:val="28"/>
        </w:rPr>
        <w:t>доцільно зробити</w:t>
      </w:r>
      <w:r w:rsidR="006A0D6F">
        <w:rPr>
          <w:rFonts w:ascii="Times New Roman" w:hAnsi="Times New Roman"/>
          <w:sz w:val="28"/>
          <w:szCs w:val="28"/>
        </w:rPr>
        <w:t>.</w:t>
      </w:r>
    </w:p>
    <w:p w:rsidR="00954208" w:rsidRDefault="00AE6DE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Вартувати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6A0D6F">
        <w:rPr>
          <w:rFonts w:ascii="Times New Roman" w:hAnsi="Times New Roman"/>
          <w:sz w:val="28"/>
          <w:szCs w:val="28"/>
        </w:rPr>
        <w:t>1) </w:t>
      </w:r>
      <w:r w:rsidRPr="00BA46B7">
        <w:rPr>
          <w:rFonts w:ascii="Times New Roman" w:hAnsi="Times New Roman"/>
          <w:sz w:val="28"/>
          <w:szCs w:val="28"/>
        </w:rPr>
        <w:t xml:space="preserve">охороняти, </w:t>
      </w:r>
      <w:r w:rsidR="006A0D6F">
        <w:rPr>
          <w:rFonts w:ascii="Times New Roman" w:hAnsi="Times New Roman"/>
          <w:sz w:val="28"/>
          <w:szCs w:val="28"/>
        </w:rPr>
        <w:t>стояти на сторожі; 2) </w:t>
      </w:r>
      <w:r w:rsidR="00E22E05">
        <w:rPr>
          <w:rFonts w:ascii="Times New Roman" w:hAnsi="Times New Roman"/>
          <w:sz w:val="28"/>
          <w:szCs w:val="28"/>
        </w:rPr>
        <w:t>невідступно перебувати в </w:t>
      </w:r>
      <w:r w:rsidR="00954208" w:rsidRPr="00BA46B7">
        <w:rPr>
          <w:rFonts w:ascii="Times New Roman" w:hAnsi="Times New Roman"/>
          <w:sz w:val="28"/>
          <w:szCs w:val="28"/>
        </w:rPr>
        <w:t xml:space="preserve">якомусь місці. Російська дієслівна форма </w:t>
      </w:r>
      <w:r w:rsidRPr="00BA46B7">
        <w:rPr>
          <w:rFonts w:ascii="Times New Roman" w:hAnsi="Times New Roman"/>
          <w:sz w:val="28"/>
          <w:szCs w:val="28"/>
        </w:rPr>
        <w:t>«</w:t>
      </w:r>
      <w:r w:rsidR="00954208" w:rsidRPr="00BA46B7">
        <w:rPr>
          <w:rFonts w:ascii="Times New Roman" w:hAnsi="Times New Roman"/>
          <w:sz w:val="28"/>
          <w:szCs w:val="28"/>
        </w:rPr>
        <w:t>стоит</w:t>
      </w:r>
      <w:r w:rsidRPr="00BA46B7">
        <w:rPr>
          <w:rFonts w:ascii="Times New Roman" w:hAnsi="Times New Roman"/>
          <w:sz w:val="28"/>
          <w:szCs w:val="28"/>
        </w:rPr>
        <w:t>»</w:t>
      </w:r>
      <w:r w:rsidR="00954208" w:rsidRPr="00BA46B7">
        <w:rPr>
          <w:rFonts w:ascii="Times New Roman" w:hAnsi="Times New Roman"/>
          <w:sz w:val="28"/>
          <w:szCs w:val="28"/>
        </w:rPr>
        <w:t xml:space="preserve"> з наголосом на першому складі має в українській мові відповідник не дієслово</w:t>
      </w:r>
      <w:r w:rsidRPr="00BA46B7">
        <w:rPr>
          <w:rFonts w:ascii="Times New Roman" w:hAnsi="Times New Roman"/>
          <w:sz w:val="28"/>
          <w:szCs w:val="28"/>
        </w:rPr>
        <w:t xml:space="preserve"> (вартує)</w:t>
      </w:r>
      <w:r w:rsidR="004C4499">
        <w:rPr>
          <w:rFonts w:ascii="Times New Roman" w:hAnsi="Times New Roman"/>
          <w:sz w:val="28"/>
          <w:szCs w:val="28"/>
        </w:rPr>
        <w:t>, а прикметник, прислівник (вартий, варто</w:t>
      </w:r>
      <w:r w:rsidR="00954208" w:rsidRPr="00BA46B7">
        <w:rPr>
          <w:rFonts w:ascii="Times New Roman" w:hAnsi="Times New Roman"/>
          <w:sz w:val="28"/>
          <w:szCs w:val="28"/>
        </w:rPr>
        <w:t>).</w:t>
      </w:r>
    </w:p>
    <w:tbl>
      <w:tblPr>
        <w:tblpPr w:leftFromText="180" w:rightFromText="180" w:vertAnchor="text" w:tblpX="975" w:tblpY="17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6"/>
        <w:gridCol w:w="6237"/>
      </w:tblGrid>
      <w:tr w:rsidR="009F7540" w:rsidTr="00E22E05">
        <w:trPr>
          <w:trHeight w:val="275"/>
        </w:trPr>
        <w:tc>
          <w:tcPr>
            <w:tcW w:w="2376" w:type="dxa"/>
          </w:tcPr>
          <w:p w:rsidR="009F7540" w:rsidRPr="009F7540" w:rsidRDefault="009F7540" w:rsidP="008E381D">
            <w:pPr>
              <w:spacing w:after="0" w:line="240" w:lineRule="auto"/>
              <w:ind w:firstLine="284"/>
              <w:jc w:val="both"/>
              <w:rPr>
                <w:rFonts w:ascii="Times New Roman" w:hAnsi="Times New Roman"/>
                <w:b/>
                <w:sz w:val="28"/>
                <w:szCs w:val="28"/>
              </w:rPr>
            </w:pPr>
            <w:r w:rsidRPr="009F7540">
              <w:rPr>
                <w:rFonts w:ascii="Times New Roman" w:hAnsi="Times New Roman"/>
                <w:b/>
                <w:sz w:val="28"/>
                <w:szCs w:val="28"/>
              </w:rPr>
              <w:t>Варто</w:t>
            </w:r>
          </w:p>
        </w:tc>
        <w:tc>
          <w:tcPr>
            <w:tcW w:w="6237" w:type="dxa"/>
          </w:tcPr>
          <w:p w:rsidR="009F7540" w:rsidRPr="009F7540" w:rsidRDefault="009F7540" w:rsidP="008E381D">
            <w:pPr>
              <w:spacing w:after="0" w:line="240" w:lineRule="auto"/>
              <w:ind w:firstLine="284"/>
              <w:jc w:val="both"/>
              <w:rPr>
                <w:rFonts w:ascii="Times New Roman" w:hAnsi="Times New Roman"/>
                <w:i/>
                <w:sz w:val="28"/>
                <w:szCs w:val="28"/>
              </w:rPr>
            </w:pPr>
            <w:r w:rsidRPr="009F7540">
              <w:rPr>
                <w:rFonts w:ascii="Times New Roman" w:hAnsi="Times New Roman"/>
                <w:i/>
                <w:sz w:val="28"/>
                <w:szCs w:val="28"/>
              </w:rPr>
              <w:t>Варто (доцільно) зробити</w:t>
            </w:r>
          </w:p>
        </w:tc>
      </w:tr>
      <w:tr w:rsidR="009F7540" w:rsidTr="00E22E05">
        <w:trPr>
          <w:trHeight w:val="220"/>
        </w:trPr>
        <w:tc>
          <w:tcPr>
            <w:tcW w:w="2376" w:type="dxa"/>
          </w:tcPr>
          <w:p w:rsidR="009F7540" w:rsidRPr="009F7540" w:rsidRDefault="009F7540" w:rsidP="008E381D">
            <w:pPr>
              <w:spacing w:after="0" w:line="240" w:lineRule="auto"/>
              <w:ind w:firstLine="284"/>
              <w:jc w:val="both"/>
              <w:rPr>
                <w:rFonts w:ascii="Times New Roman" w:hAnsi="Times New Roman"/>
                <w:b/>
                <w:sz w:val="28"/>
                <w:szCs w:val="28"/>
              </w:rPr>
            </w:pPr>
            <w:r w:rsidRPr="009F7540">
              <w:rPr>
                <w:rFonts w:ascii="Times New Roman" w:hAnsi="Times New Roman"/>
                <w:b/>
                <w:sz w:val="28"/>
                <w:szCs w:val="28"/>
              </w:rPr>
              <w:t>Вартувати</w:t>
            </w:r>
          </w:p>
        </w:tc>
        <w:tc>
          <w:tcPr>
            <w:tcW w:w="6237" w:type="dxa"/>
          </w:tcPr>
          <w:p w:rsidR="009F7540" w:rsidRPr="009F7540" w:rsidRDefault="009F7540" w:rsidP="008E381D">
            <w:pPr>
              <w:spacing w:after="0" w:line="240" w:lineRule="auto"/>
              <w:ind w:firstLine="284"/>
              <w:jc w:val="both"/>
              <w:rPr>
                <w:rFonts w:ascii="Times New Roman" w:hAnsi="Times New Roman"/>
                <w:i/>
                <w:sz w:val="28"/>
                <w:szCs w:val="28"/>
              </w:rPr>
            </w:pPr>
            <w:r w:rsidRPr="009F7540">
              <w:rPr>
                <w:rFonts w:ascii="Times New Roman" w:hAnsi="Times New Roman"/>
                <w:i/>
                <w:sz w:val="28"/>
                <w:szCs w:val="28"/>
              </w:rPr>
              <w:t>Вартувати біля входу</w:t>
            </w:r>
          </w:p>
        </w:tc>
      </w:tr>
    </w:tbl>
    <w:p w:rsidR="0017166D" w:rsidRDefault="0017166D" w:rsidP="008E381D">
      <w:pPr>
        <w:spacing w:after="0" w:line="360" w:lineRule="auto"/>
        <w:ind w:firstLine="680"/>
        <w:jc w:val="both"/>
        <w:rPr>
          <w:rFonts w:ascii="Times New Roman" w:hAnsi="Times New Roman"/>
          <w:sz w:val="28"/>
          <w:szCs w:val="28"/>
        </w:rPr>
      </w:pPr>
    </w:p>
    <w:p w:rsidR="0017166D" w:rsidRPr="0017166D" w:rsidRDefault="0017166D" w:rsidP="008E381D">
      <w:pPr>
        <w:rPr>
          <w:rFonts w:ascii="Times New Roman" w:hAnsi="Times New Roman"/>
          <w:sz w:val="28"/>
          <w:szCs w:val="28"/>
        </w:rPr>
      </w:pPr>
    </w:p>
    <w:p w:rsidR="005B7147" w:rsidRPr="00BA46B7" w:rsidRDefault="005B7147" w:rsidP="008E381D">
      <w:pPr>
        <w:pStyle w:val="Heading2"/>
        <w:spacing w:before="0" w:line="360" w:lineRule="auto"/>
        <w:ind w:firstLine="680"/>
        <w:jc w:val="both"/>
        <w:rPr>
          <w:rFonts w:ascii="Times New Roman" w:hAnsi="Times New Roman"/>
          <w:sz w:val="28"/>
          <w:szCs w:val="28"/>
        </w:rPr>
      </w:pPr>
      <w:bookmarkStart w:id="72" w:name="_Toc12341525"/>
      <w:r w:rsidRPr="00BA46B7">
        <w:rPr>
          <w:rFonts w:ascii="Times New Roman" w:hAnsi="Times New Roman"/>
          <w:sz w:val="28"/>
          <w:szCs w:val="28"/>
        </w:rPr>
        <w:t>В</w:t>
      </w:r>
      <w:r w:rsidR="00F34B05" w:rsidRPr="00BA46B7">
        <w:rPr>
          <w:rFonts w:ascii="Times New Roman" w:hAnsi="Times New Roman"/>
          <w:sz w:val="28"/>
          <w:szCs w:val="28"/>
        </w:rPr>
        <w:t>(у)</w:t>
      </w:r>
      <w:r w:rsidRPr="00BA46B7">
        <w:rPr>
          <w:rFonts w:ascii="Times New Roman" w:hAnsi="Times New Roman"/>
          <w:sz w:val="28"/>
          <w:szCs w:val="28"/>
        </w:rPr>
        <w:t>важати, гадати</w:t>
      </w:r>
      <w:bookmarkEnd w:id="72"/>
    </w:p>
    <w:p w:rsidR="005B7147" w:rsidRPr="00BA46B7" w:rsidRDefault="005B714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w:t>
      </w:r>
      <w:r w:rsidR="00F34B05" w:rsidRPr="00BA46B7">
        <w:rPr>
          <w:rFonts w:ascii="Times New Roman" w:hAnsi="Times New Roman"/>
          <w:b/>
          <w:sz w:val="28"/>
          <w:szCs w:val="28"/>
        </w:rPr>
        <w:t>(у)</w:t>
      </w:r>
      <w:r w:rsidRPr="00BA46B7">
        <w:rPr>
          <w:rFonts w:ascii="Times New Roman" w:hAnsi="Times New Roman"/>
          <w:b/>
          <w:sz w:val="28"/>
          <w:szCs w:val="28"/>
        </w:rPr>
        <w:t>важати</w:t>
      </w:r>
      <w:r w:rsidR="00533536">
        <w:rPr>
          <w:rFonts w:ascii="Times New Roman" w:hAnsi="Times New Roman"/>
          <w:sz w:val="28"/>
          <w:szCs w:val="28"/>
        </w:rPr>
        <w:t xml:space="preserve"> – 1) </w:t>
      </w:r>
      <w:r w:rsidRPr="00BA46B7">
        <w:rPr>
          <w:rFonts w:ascii="Times New Roman" w:hAnsi="Times New Roman"/>
          <w:sz w:val="28"/>
          <w:szCs w:val="28"/>
        </w:rPr>
        <w:t>мати якусь думку; думати; 2) визнавати якимось, прирівнювати до кого-, чого-небудь, давати якусь оцінку; 3) спостерігати, уважно дивитися з якоюсь метою або обирати що-небудь предметом своєї уваги; 4) зважати на кого-, що-небудь, надават</w:t>
      </w:r>
      <w:r w:rsidR="00E22E05">
        <w:rPr>
          <w:rFonts w:ascii="Times New Roman" w:hAnsi="Times New Roman"/>
          <w:sz w:val="28"/>
          <w:szCs w:val="28"/>
        </w:rPr>
        <w:t>и значення чомусь, рахуватися з </w:t>
      </w:r>
      <w:r w:rsidRPr="00BA46B7">
        <w:rPr>
          <w:rFonts w:ascii="Times New Roman" w:hAnsi="Times New Roman"/>
          <w:sz w:val="28"/>
          <w:szCs w:val="28"/>
        </w:rPr>
        <w:t>ким</w:t>
      </w:r>
      <w:r w:rsidR="00533536">
        <w:rPr>
          <w:rFonts w:ascii="Times New Roman" w:hAnsi="Times New Roman"/>
          <w:sz w:val="28"/>
          <w:szCs w:val="28"/>
        </w:rPr>
        <w:t xml:space="preserve">-, чим-небудь; брати до уваги </w:t>
      </w:r>
      <w:r w:rsidRPr="00BA46B7">
        <w:rPr>
          <w:rFonts w:ascii="Times New Roman" w:hAnsi="Times New Roman"/>
          <w:sz w:val="28"/>
          <w:szCs w:val="28"/>
        </w:rPr>
        <w:t>щось; пильнува</w:t>
      </w:r>
      <w:r w:rsidR="00D52474">
        <w:rPr>
          <w:rFonts w:ascii="Times New Roman" w:hAnsi="Times New Roman"/>
          <w:sz w:val="28"/>
          <w:szCs w:val="28"/>
        </w:rPr>
        <w:t>ти, бути обережним, уважним; 5) </w:t>
      </w:r>
      <w:r w:rsidR="004C4499">
        <w:rPr>
          <w:rFonts w:ascii="Times New Roman" w:hAnsi="Times New Roman"/>
          <w:sz w:val="28"/>
          <w:szCs w:val="28"/>
        </w:rPr>
        <w:t>уважай, у</w:t>
      </w:r>
      <w:r w:rsidR="00533536">
        <w:rPr>
          <w:rFonts w:ascii="Times New Roman" w:hAnsi="Times New Roman"/>
          <w:sz w:val="28"/>
          <w:szCs w:val="28"/>
        </w:rPr>
        <w:t>важайте –</w:t>
      </w:r>
      <w:r w:rsidRPr="00BA46B7">
        <w:rPr>
          <w:rFonts w:ascii="Times New Roman" w:hAnsi="Times New Roman"/>
          <w:sz w:val="28"/>
          <w:szCs w:val="28"/>
        </w:rPr>
        <w:t xml:space="preserve"> уживається </w:t>
      </w:r>
      <w:r w:rsidR="009F7540">
        <w:rPr>
          <w:rFonts w:ascii="Times New Roman" w:hAnsi="Times New Roman"/>
          <w:sz w:val="28"/>
          <w:szCs w:val="28"/>
        </w:rPr>
        <w:t>в значенні</w:t>
      </w:r>
      <w:r w:rsidRPr="00BA46B7">
        <w:rPr>
          <w:rFonts w:ascii="Times New Roman" w:hAnsi="Times New Roman"/>
          <w:sz w:val="28"/>
          <w:szCs w:val="28"/>
        </w:rPr>
        <w:t>, близькому до «можна сказати», «мабуть».</w:t>
      </w:r>
    </w:p>
    <w:p w:rsidR="005B7147" w:rsidRDefault="005B714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Гадати</w:t>
      </w:r>
      <w:r w:rsidR="00533536">
        <w:rPr>
          <w:rFonts w:ascii="Times New Roman" w:hAnsi="Times New Roman"/>
          <w:sz w:val="28"/>
          <w:szCs w:val="28"/>
        </w:rPr>
        <w:t xml:space="preserve"> –</w:t>
      </w:r>
      <w:r w:rsidRPr="00BA46B7">
        <w:rPr>
          <w:rFonts w:ascii="Times New Roman" w:hAnsi="Times New Roman"/>
          <w:sz w:val="28"/>
          <w:szCs w:val="28"/>
        </w:rPr>
        <w:t xml:space="preserve"> синонім до </w:t>
      </w:r>
      <w:r w:rsidR="009F7540">
        <w:rPr>
          <w:rFonts w:ascii="Times New Roman" w:hAnsi="Times New Roman"/>
          <w:sz w:val="28"/>
          <w:szCs w:val="28"/>
        </w:rPr>
        <w:t>«</w:t>
      </w:r>
      <w:r w:rsidRPr="00BA46B7">
        <w:rPr>
          <w:rFonts w:ascii="Times New Roman" w:hAnsi="Times New Roman"/>
          <w:sz w:val="28"/>
          <w:szCs w:val="28"/>
        </w:rPr>
        <w:t>вважати</w:t>
      </w:r>
      <w:r w:rsidR="009F7540">
        <w:rPr>
          <w:rFonts w:ascii="Times New Roman" w:hAnsi="Times New Roman"/>
          <w:sz w:val="28"/>
          <w:szCs w:val="28"/>
        </w:rPr>
        <w:t>»</w:t>
      </w:r>
      <w:r w:rsidRPr="00BA46B7">
        <w:rPr>
          <w:rFonts w:ascii="Times New Roman" w:hAnsi="Times New Roman"/>
          <w:sz w:val="28"/>
          <w:szCs w:val="28"/>
        </w:rPr>
        <w:t xml:space="preserve"> в значенні </w:t>
      </w:r>
      <w:r w:rsidR="009F7540">
        <w:rPr>
          <w:rFonts w:ascii="Times New Roman" w:hAnsi="Times New Roman"/>
          <w:sz w:val="28"/>
          <w:szCs w:val="28"/>
        </w:rPr>
        <w:t>«</w:t>
      </w:r>
      <w:r w:rsidRPr="00BA46B7">
        <w:rPr>
          <w:rFonts w:ascii="Times New Roman" w:hAnsi="Times New Roman"/>
          <w:sz w:val="28"/>
          <w:szCs w:val="28"/>
        </w:rPr>
        <w:t xml:space="preserve">мати </w:t>
      </w:r>
      <w:r w:rsidR="004C4499">
        <w:rPr>
          <w:rFonts w:ascii="Times New Roman" w:hAnsi="Times New Roman"/>
          <w:sz w:val="28"/>
          <w:szCs w:val="28"/>
        </w:rPr>
        <w:t>якусь думку». Інші значення:</w:t>
      </w:r>
      <w:r w:rsidR="009F7540">
        <w:rPr>
          <w:rFonts w:ascii="Times New Roman" w:hAnsi="Times New Roman"/>
          <w:sz w:val="28"/>
          <w:szCs w:val="28"/>
        </w:rPr>
        <w:t xml:space="preserve"> 1)</w:t>
      </w:r>
      <w:r w:rsidR="009F7540">
        <w:t> </w:t>
      </w:r>
      <w:r w:rsidRPr="00BA46B7">
        <w:rPr>
          <w:rFonts w:ascii="Times New Roman" w:hAnsi="Times New Roman"/>
          <w:sz w:val="28"/>
          <w:szCs w:val="28"/>
        </w:rPr>
        <w:t>мріяти; 2) передбачати, припускати; 3) мати намір що-небудь робити; 4) ворожити.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4"/>
        <w:gridCol w:w="6321"/>
      </w:tblGrid>
      <w:tr w:rsidR="006B1CE7" w:rsidRPr="00FC6ED9" w:rsidTr="00E22E05">
        <w:trPr>
          <w:trHeight w:val="352"/>
        </w:trPr>
        <w:tc>
          <w:tcPr>
            <w:tcW w:w="2410" w:type="dxa"/>
          </w:tcPr>
          <w:p w:rsidR="006B1CE7" w:rsidRPr="00533536" w:rsidRDefault="006B1CE7" w:rsidP="008E381D">
            <w:pPr>
              <w:spacing w:after="0" w:line="240" w:lineRule="auto"/>
              <w:ind w:firstLine="284"/>
              <w:jc w:val="both"/>
              <w:rPr>
                <w:rFonts w:ascii="Times New Roman" w:hAnsi="Times New Roman"/>
                <w:b/>
                <w:sz w:val="28"/>
                <w:szCs w:val="28"/>
              </w:rPr>
            </w:pPr>
            <w:r w:rsidRPr="00533536">
              <w:rPr>
                <w:rFonts w:ascii="Times New Roman" w:hAnsi="Times New Roman"/>
                <w:b/>
                <w:sz w:val="28"/>
                <w:szCs w:val="28"/>
              </w:rPr>
              <w:t>В(у)важати</w:t>
            </w:r>
          </w:p>
        </w:tc>
        <w:tc>
          <w:tcPr>
            <w:tcW w:w="6378" w:type="dxa"/>
          </w:tcPr>
          <w:p w:rsidR="006B1CE7" w:rsidRPr="00FC6ED9" w:rsidRDefault="006B1CE7" w:rsidP="008E381D">
            <w:pPr>
              <w:spacing w:after="0" w:line="240" w:lineRule="auto"/>
              <w:ind w:firstLine="284"/>
              <w:jc w:val="both"/>
              <w:rPr>
                <w:rFonts w:ascii="Times New Roman" w:hAnsi="Times New Roman"/>
                <w:i/>
                <w:sz w:val="28"/>
                <w:szCs w:val="28"/>
              </w:rPr>
            </w:pPr>
            <w:r w:rsidRPr="00FC6ED9">
              <w:rPr>
                <w:rFonts w:ascii="Times New Roman" w:hAnsi="Times New Roman"/>
                <w:i/>
                <w:sz w:val="28"/>
                <w:szCs w:val="28"/>
              </w:rPr>
              <w:t>Я вважаю</w:t>
            </w:r>
          </w:p>
          <w:p w:rsidR="006B1CE7" w:rsidRPr="00FC6ED9" w:rsidRDefault="004C4499"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У</w:t>
            </w:r>
            <w:r w:rsidR="006B1CE7" w:rsidRPr="00FC6ED9">
              <w:rPr>
                <w:rFonts w:ascii="Times New Roman" w:hAnsi="Times New Roman"/>
                <w:i/>
                <w:sz w:val="28"/>
                <w:szCs w:val="28"/>
              </w:rPr>
              <w:t>важати за дурня</w:t>
            </w:r>
          </w:p>
          <w:p w:rsidR="006B1CE7" w:rsidRPr="00FC6ED9" w:rsidRDefault="004C4499"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У</w:t>
            </w:r>
            <w:r w:rsidR="006B1CE7" w:rsidRPr="00FC6ED9">
              <w:rPr>
                <w:rFonts w:ascii="Times New Roman" w:hAnsi="Times New Roman"/>
                <w:i/>
                <w:sz w:val="28"/>
                <w:szCs w:val="28"/>
              </w:rPr>
              <w:t>важати на врожай</w:t>
            </w:r>
          </w:p>
          <w:p w:rsidR="006B1CE7" w:rsidRPr="00FC6ED9" w:rsidRDefault="004C4499"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У</w:t>
            </w:r>
            <w:r w:rsidR="006B1CE7" w:rsidRPr="00FC6ED9">
              <w:rPr>
                <w:rFonts w:ascii="Times New Roman" w:hAnsi="Times New Roman"/>
                <w:i/>
                <w:sz w:val="28"/>
                <w:szCs w:val="28"/>
              </w:rPr>
              <w:t>важати на небезпеку</w:t>
            </w:r>
          </w:p>
        </w:tc>
      </w:tr>
      <w:tr w:rsidR="006B1CE7" w:rsidRPr="00FC6ED9" w:rsidTr="00E22E05">
        <w:trPr>
          <w:trHeight w:val="320"/>
        </w:trPr>
        <w:tc>
          <w:tcPr>
            <w:tcW w:w="2410" w:type="dxa"/>
          </w:tcPr>
          <w:p w:rsidR="006B1CE7" w:rsidRPr="00533536" w:rsidRDefault="006B1CE7" w:rsidP="008E381D">
            <w:pPr>
              <w:spacing w:after="0" w:line="240" w:lineRule="auto"/>
              <w:ind w:firstLine="284"/>
              <w:jc w:val="both"/>
              <w:rPr>
                <w:rFonts w:ascii="Times New Roman" w:hAnsi="Times New Roman"/>
                <w:b/>
                <w:sz w:val="28"/>
                <w:szCs w:val="28"/>
              </w:rPr>
            </w:pPr>
            <w:r w:rsidRPr="00533536">
              <w:rPr>
                <w:rFonts w:ascii="Times New Roman" w:hAnsi="Times New Roman"/>
                <w:b/>
                <w:sz w:val="28"/>
                <w:szCs w:val="28"/>
              </w:rPr>
              <w:t>Гадати</w:t>
            </w:r>
          </w:p>
        </w:tc>
        <w:tc>
          <w:tcPr>
            <w:tcW w:w="6378" w:type="dxa"/>
          </w:tcPr>
          <w:p w:rsidR="006B1CE7" w:rsidRPr="00FC6ED9" w:rsidRDefault="006B1CE7" w:rsidP="008E381D">
            <w:pPr>
              <w:spacing w:after="0" w:line="240" w:lineRule="auto"/>
              <w:ind w:firstLine="284"/>
              <w:jc w:val="both"/>
              <w:rPr>
                <w:rFonts w:ascii="Times New Roman" w:hAnsi="Times New Roman"/>
                <w:i/>
                <w:sz w:val="28"/>
                <w:szCs w:val="28"/>
              </w:rPr>
            </w:pPr>
            <w:r w:rsidRPr="00FC6ED9">
              <w:rPr>
                <w:rFonts w:ascii="Times New Roman" w:hAnsi="Times New Roman"/>
                <w:i/>
                <w:sz w:val="28"/>
                <w:szCs w:val="28"/>
              </w:rPr>
              <w:t>Я гадаю</w:t>
            </w:r>
          </w:p>
          <w:p w:rsidR="006B1CE7" w:rsidRPr="00FC6ED9" w:rsidRDefault="006B1CE7" w:rsidP="008E381D">
            <w:pPr>
              <w:spacing w:after="0" w:line="240" w:lineRule="auto"/>
              <w:ind w:firstLine="284"/>
              <w:jc w:val="both"/>
              <w:rPr>
                <w:rFonts w:ascii="Times New Roman" w:hAnsi="Times New Roman"/>
                <w:i/>
                <w:sz w:val="28"/>
                <w:szCs w:val="28"/>
              </w:rPr>
            </w:pPr>
            <w:r w:rsidRPr="00FC6ED9">
              <w:rPr>
                <w:rFonts w:ascii="Times New Roman" w:hAnsi="Times New Roman"/>
                <w:i/>
                <w:sz w:val="28"/>
                <w:szCs w:val="28"/>
              </w:rPr>
              <w:t>Про інше гадати</w:t>
            </w:r>
          </w:p>
          <w:p w:rsidR="006B1CE7" w:rsidRPr="00FC6ED9" w:rsidRDefault="006B1CE7" w:rsidP="008E381D">
            <w:pPr>
              <w:spacing w:after="0" w:line="240" w:lineRule="auto"/>
              <w:ind w:firstLine="284"/>
              <w:jc w:val="both"/>
              <w:rPr>
                <w:rFonts w:ascii="Times New Roman" w:hAnsi="Times New Roman"/>
                <w:i/>
                <w:sz w:val="28"/>
                <w:szCs w:val="28"/>
              </w:rPr>
            </w:pPr>
            <w:r w:rsidRPr="00FC6ED9">
              <w:rPr>
                <w:rFonts w:ascii="Times New Roman" w:hAnsi="Times New Roman"/>
                <w:i/>
                <w:sz w:val="28"/>
                <w:szCs w:val="28"/>
              </w:rPr>
              <w:t>Думу гадати</w:t>
            </w:r>
          </w:p>
          <w:p w:rsidR="006B1CE7" w:rsidRPr="00FC6ED9" w:rsidRDefault="006B1CE7" w:rsidP="008E381D">
            <w:pPr>
              <w:spacing w:after="0" w:line="240" w:lineRule="auto"/>
              <w:ind w:firstLine="284"/>
              <w:jc w:val="both"/>
              <w:rPr>
                <w:rFonts w:ascii="Times New Roman" w:hAnsi="Times New Roman"/>
                <w:i/>
                <w:sz w:val="28"/>
                <w:szCs w:val="28"/>
              </w:rPr>
            </w:pPr>
            <w:r w:rsidRPr="00FC6ED9">
              <w:rPr>
                <w:rFonts w:ascii="Times New Roman" w:hAnsi="Times New Roman"/>
                <w:i/>
                <w:sz w:val="28"/>
                <w:szCs w:val="28"/>
              </w:rPr>
              <w:t>Думати-гадати</w:t>
            </w:r>
          </w:p>
          <w:p w:rsidR="006B1CE7" w:rsidRPr="00FC6ED9" w:rsidRDefault="006B1CE7" w:rsidP="008E381D">
            <w:pPr>
              <w:spacing w:after="0" w:line="240" w:lineRule="auto"/>
              <w:ind w:firstLine="284"/>
              <w:jc w:val="both"/>
              <w:rPr>
                <w:rFonts w:ascii="Times New Roman" w:hAnsi="Times New Roman"/>
                <w:i/>
                <w:sz w:val="28"/>
                <w:szCs w:val="28"/>
              </w:rPr>
            </w:pPr>
            <w:r w:rsidRPr="00FC6ED9">
              <w:rPr>
                <w:rFonts w:ascii="Times New Roman" w:hAnsi="Times New Roman"/>
                <w:i/>
                <w:sz w:val="28"/>
                <w:szCs w:val="28"/>
              </w:rPr>
              <w:t>Одержали менше, ніж гадали</w:t>
            </w:r>
          </w:p>
          <w:p w:rsidR="006B1CE7" w:rsidRPr="00FC6ED9" w:rsidRDefault="006B1CE7" w:rsidP="008E381D">
            <w:pPr>
              <w:spacing w:after="0" w:line="240" w:lineRule="auto"/>
              <w:ind w:firstLine="284"/>
              <w:jc w:val="both"/>
              <w:rPr>
                <w:rFonts w:ascii="Times New Roman" w:hAnsi="Times New Roman"/>
                <w:i/>
                <w:sz w:val="28"/>
                <w:szCs w:val="28"/>
              </w:rPr>
            </w:pPr>
            <w:r w:rsidRPr="00FC6ED9">
              <w:rPr>
                <w:rFonts w:ascii="Times New Roman" w:hAnsi="Times New Roman"/>
                <w:i/>
                <w:sz w:val="28"/>
                <w:szCs w:val="28"/>
              </w:rPr>
              <w:t>Гадаю видати книжку</w:t>
            </w:r>
          </w:p>
          <w:p w:rsidR="006B1CE7" w:rsidRPr="00FC6ED9" w:rsidRDefault="006B1CE7" w:rsidP="008E381D">
            <w:pPr>
              <w:spacing w:after="0" w:line="240" w:lineRule="auto"/>
              <w:ind w:firstLine="284"/>
              <w:jc w:val="both"/>
              <w:rPr>
                <w:rFonts w:ascii="Times New Roman" w:hAnsi="Times New Roman"/>
                <w:i/>
                <w:sz w:val="28"/>
                <w:szCs w:val="28"/>
              </w:rPr>
            </w:pPr>
            <w:r w:rsidRPr="00FC6ED9">
              <w:rPr>
                <w:rFonts w:ascii="Times New Roman" w:hAnsi="Times New Roman"/>
                <w:i/>
                <w:sz w:val="28"/>
                <w:szCs w:val="28"/>
              </w:rPr>
              <w:t xml:space="preserve">Гадати </w:t>
            </w:r>
            <w:r w:rsidR="00D52474">
              <w:rPr>
                <w:rFonts w:ascii="Times New Roman" w:hAnsi="Times New Roman"/>
                <w:i/>
                <w:sz w:val="28"/>
                <w:szCs w:val="28"/>
              </w:rPr>
              <w:t xml:space="preserve">(ворожити) </w:t>
            </w:r>
            <w:r w:rsidR="004C4499">
              <w:rPr>
                <w:rFonts w:ascii="Times New Roman" w:hAnsi="Times New Roman"/>
                <w:i/>
                <w:sz w:val="28"/>
                <w:szCs w:val="28"/>
              </w:rPr>
              <w:t xml:space="preserve">у ніч </w:t>
            </w:r>
            <w:r w:rsidRPr="00FC6ED9">
              <w:rPr>
                <w:rFonts w:ascii="Times New Roman" w:hAnsi="Times New Roman"/>
                <w:i/>
                <w:sz w:val="28"/>
                <w:szCs w:val="28"/>
              </w:rPr>
              <w:t>проти Нового року</w:t>
            </w:r>
          </w:p>
        </w:tc>
      </w:tr>
    </w:tbl>
    <w:p w:rsidR="000913A4" w:rsidRPr="00BA46B7" w:rsidRDefault="000913A4" w:rsidP="008E381D">
      <w:pPr>
        <w:pStyle w:val="Heading2"/>
        <w:spacing w:before="0" w:line="360" w:lineRule="auto"/>
        <w:ind w:firstLine="680"/>
        <w:jc w:val="both"/>
        <w:rPr>
          <w:rFonts w:ascii="Times New Roman" w:hAnsi="Times New Roman"/>
          <w:sz w:val="28"/>
          <w:szCs w:val="28"/>
        </w:rPr>
      </w:pPr>
      <w:bookmarkStart w:id="73" w:name="_Toc12341526"/>
      <w:r w:rsidRPr="00BA46B7">
        <w:rPr>
          <w:rFonts w:ascii="Times New Roman" w:hAnsi="Times New Roman"/>
          <w:sz w:val="28"/>
          <w:szCs w:val="28"/>
        </w:rPr>
        <w:t>В</w:t>
      </w:r>
      <w:r>
        <w:rPr>
          <w:rFonts w:ascii="Times New Roman" w:hAnsi="Times New Roman"/>
          <w:sz w:val="28"/>
          <w:szCs w:val="28"/>
        </w:rPr>
        <w:t>(у)</w:t>
      </w:r>
      <w:r w:rsidRPr="00BA46B7">
        <w:rPr>
          <w:rFonts w:ascii="Times New Roman" w:hAnsi="Times New Roman"/>
          <w:sz w:val="28"/>
          <w:szCs w:val="28"/>
        </w:rPr>
        <w:t>важати, рахувати</w:t>
      </w:r>
      <w:bookmarkEnd w:id="73"/>
    </w:p>
    <w:p w:rsidR="000913A4" w:rsidRPr="00BA46B7" w:rsidRDefault="000913A4"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У значенні </w:t>
      </w:r>
      <w:r w:rsidRPr="00BA46B7">
        <w:rPr>
          <w:rFonts w:ascii="Times New Roman" w:hAnsi="Times New Roman"/>
          <w:b/>
          <w:sz w:val="28"/>
          <w:szCs w:val="28"/>
        </w:rPr>
        <w:t xml:space="preserve">вважати </w:t>
      </w:r>
      <w:r w:rsidRPr="00BA46B7">
        <w:rPr>
          <w:rFonts w:ascii="Times New Roman" w:hAnsi="Times New Roman"/>
          <w:sz w:val="28"/>
          <w:szCs w:val="28"/>
        </w:rPr>
        <w:t>(мати якусь думку; думати, гадати) слово «рахувати» не вживається.</w:t>
      </w:r>
    </w:p>
    <w:p w:rsidR="000913A4" w:rsidRDefault="000913A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Рахувати </w:t>
      </w:r>
      <w:r w:rsidR="00533536">
        <w:rPr>
          <w:rFonts w:ascii="Times New Roman" w:hAnsi="Times New Roman"/>
          <w:sz w:val="28"/>
          <w:szCs w:val="28"/>
        </w:rPr>
        <w:t>–</w:t>
      </w:r>
      <w:r w:rsidRPr="00BA46B7">
        <w:rPr>
          <w:rFonts w:ascii="Times New Roman" w:hAnsi="Times New Roman"/>
          <w:sz w:val="28"/>
          <w:szCs w:val="28"/>
        </w:rPr>
        <w:t xml:space="preserve"> 1) вимовляти, називати числа в послідовному порядку (під час підрахунку); ритмічно повторюючи числа, відмірювати такт (у муз</w:t>
      </w:r>
      <w:r w:rsidR="004C4499">
        <w:rPr>
          <w:rFonts w:ascii="Times New Roman" w:hAnsi="Times New Roman"/>
          <w:sz w:val="28"/>
          <w:szCs w:val="28"/>
        </w:rPr>
        <w:t>иці, танці, під час ходьби</w:t>
      </w:r>
      <w:r w:rsidR="00533536">
        <w:rPr>
          <w:rFonts w:ascii="Times New Roman" w:hAnsi="Times New Roman"/>
          <w:sz w:val="28"/>
          <w:szCs w:val="28"/>
        </w:rPr>
        <w:t>); знати назви й</w:t>
      </w:r>
      <w:r w:rsidRPr="00BA46B7">
        <w:rPr>
          <w:rFonts w:ascii="Times New Roman" w:hAnsi="Times New Roman"/>
          <w:sz w:val="28"/>
          <w:szCs w:val="28"/>
        </w:rPr>
        <w:t xml:space="preserve"> послідовність чисел у певних межах; уміти виконувати арифметичні дії з числами; 2) визначати кількість, суму; вести які-небудь підрахунки; 3) вести початок чого-небуд</w:t>
      </w:r>
      <w:r w:rsidR="00533536">
        <w:rPr>
          <w:rFonts w:ascii="Times New Roman" w:hAnsi="Times New Roman"/>
          <w:sz w:val="28"/>
          <w:szCs w:val="28"/>
        </w:rPr>
        <w:t>ь від чогось</w:t>
      </w:r>
      <w:r w:rsidR="00E73DFD">
        <w:rPr>
          <w:rFonts w:ascii="Times New Roman" w:hAnsi="Times New Roman"/>
          <w:sz w:val="28"/>
          <w:szCs w:val="28"/>
        </w:rPr>
        <w:t>; 4) ураховувати, у</w:t>
      </w:r>
      <w:r w:rsidRPr="00BA46B7">
        <w:rPr>
          <w:rFonts w:ascii="Times New Roman" w:hAnsi="Times New Roman"/>
          <w:sz w:val="28"/>
          <w:szCs w:val="28"/>
        </w:rPr>
        <w:t>ключати кого-, що-небудь; брати до уваги когось, щось.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6"/>
      </w:tblGrid>
      <w:tr w:rsidR="0025369E" w:rsidTr="00E22E05">
        <w:trPr>
          <w:trHeight w:val="429"/>
        </w:trPr>
        <w:tc>
          <w:tcPr>
            <w:tcW w:w="2551" w:type="dxa"/>
          </w:tcPr>
          <w:p w:rsidR="0025369E" w:rsidRPr="0025369E" w:rsidRDefault="0025369E" w:rsidP="008E381D">
            <w:pPr>
              <w:spacing w:after="0" w:line="240" w:lineRule="auto"/>
              <w:ind w:firstLine="284"/>
              <w:jc w:val="both"/>
              <w:rPr>
                <w:rFonts w:ascii="Times New Roman" w:hAnsi="Times New Roman"/>
                <w:b/>
                <w:sz w:val="28"/>
                <w:szCs w:val="28"/>
              </w:rPr>
            </w:pPr>
            <w:r w:rsidRPr="0025369E">
              <w:rPr>
                <w:rFonts w:ascii="Times New Roman" w:hAnsi="Times New Roman"/>
                <w:b/>
                <w:sz w:val="28"/>
                <w:szCs w:val="28"/>
              </w:rPr>
              <w:t>В(у)важати</w:t>
            </w:r>
          </w:p>
        </w:tc>
        <w:tc>
          <w:tcPr>
            <w:tcW w:w="6096" w:type="dxa"/>
          </w:tcPr>
          <w:p w:rsidR="0025369E" w:rsidRPr="0025369E" w:rsidRDefault="0025369E" w:rsidP="008E381D">
            <w:pPr>
              <w:spacing w:after="0" w:line="240" w:lineRule="auto"/>
              <w:ind w:firstLine="284"/>
              <w:jc w:val="both"/>
              <w:rPr>
                <w:rFonts w:ascii="Times New Roman" w:hAnsi="Times New Roman"/>
                <w:i/>
                <w:sz w:val="28"/>
                <w:szCs w:val="28"/>
              </w:rPr>
            </w:pPr>
            <w:r w:rsidRPr="0025369E">
              <w:rPr>
                <w:rFonts w:ascii="Times New Roman" w:hAnsi="Times New Roman"/>
                <w:i/>
                <w:sz w:val="28"/>
                <w:szCs w:val="28"/>
              </w:rPr>
              <w:t>Я вважаю</w:t>
            </w:r>
          </w:p>
        </w:tc>
      </w:tr>
      <w:tr w:rsidR="0025369E" w:rsidTr="00E22E05">
        <w:trPr>
          <w:trHeight w:val="671"/>
        </w:trPr>
        <w:tc>
          <w:tcPr>
            <w:tcW w:w="2551" w:type="dxa"/>
          </w:tcPr>
          <w:p w:rsidR="0025369E" w:rsidRPr="0025369E" w:rsidRDefault="0025369E" w:rsidP="008E381D">
            <w:pPr>
              <w:spacing w:after="0" w:line="240" w:lineRule="auto"/>
              <w:ind w:firstLine="284"/>
              <w:jc w:val="both"/>
              <w:rPr>
                <w:rFonts w:ascii="Times New Roman" w:hAnsi="Times New Roman"/>
                <w:b/>
                <w:sz w:val="28"/>
                <w:szCs w:val="28"/>
              </w:rPr>
            </w:pPr>
            <w:r w:rsidRPr="0025369E">
              <w:rPr>
                <w:rFonts w:ascii="Times New Roman" w:hAnsi="Times New Roman"/>
                <w:b/>
                <w:sz w:val="28"/>
                <w:szCs w:val="28"/>
              </w:rPr>
              <w:t>Рахувати</w:t>
            </w:r>
          </w:p>
        </w:tc>
        <w:tc>
          <w:tcPr>
            <w:tcW w:w="6096" w:type="dxa"/>
          </w:tcPr>
          <w:p w:rsidR="0025369E" w:rsidRPr="0025369E" w:rsidRDefault="0025369E" w:rsidP="008E381D">
            <w:pPr>
              <w:spacing w:after="0" w:line="240" w:lineRule="auto"/>
              <w:ind w:firstLine="284"/>
              <w:jc w:val="both"/>
              <w:rPr>
                <w:rFonts w:ascii="Times New Roman" w:hAnsi="Times New Roman"/>
                <w:i/>
                <w:sz w:val="28"/>
                <w:szCs w:val="28"/>
              </w:rPr>
            </w:pPr>
            <w:r w:rsidRPr="0025369E">
              <w:rPr>
                <w:rFonts w:ascii="Times New Roman" w:hAnsi="Times New Roman"/>
                <w:i/>
                <w:sz w:val="28"/>
                <w:szCs w:val="28"/>
              </w:rPr>
              <w:t>Рахувати гроші</w:t>
            </w:r>
          </w:p>
          <w:p w:rsidR="0025369E" w:rsidRPr="0025369E" w:rsidRDefault="0025369E" w:rsidP="008E381D">
            <w:pPr>
              <w:spacing w:after="0" w:line="240" w:lineRule="auto"/>
              <w:ind w:firstLine="284"/>
              <w:jc w:val="both"/>
              <w:rPr>
                <w:rFonts w:ascii="Times New Roman" w:hAnsi="Times New Roman"/>
                <w:i/>
                <w:sz w:val="28"/>
                <w:szCs w:val="28"/>
              </w:rPr>
            </w:pPr>
            <w:r w:rsidRPr="0025369E">
              <w:rPr>
                <w:rFonts w:ascii="Times New Roman" w:hAnsi="Times New Roman"/>
                <w:i/>
                <w:sz w:val="28"/>
                <w:szCs w:val="28"/>
              </w:rPr>
              <w:t>Рахувати до трьох</w:t>
            </w:r>
          </w:p>
          <w:p w:rsidR="0025369E" w:rsidRPr="0025369E" w:rsidRDefault="0025369E" w:rsidP="008E381D">
            <w:pPr>
              <w:spacing w:after="0" w:line="240" w:lineRule="auto"/>
              <w:ind w:firstLine="284"/>
              <w:jc w:val="both"/>
              <w:rPr>
                <w:rFonts w:ascii="Times New Roman" w:hAnsi="Times New Roman"/>
                <w:i/>
                <w:sz w:val="28"/>
                <w:szCs w:val="28"/>
              </w:rPr>
            </w:pPr>
            <w:r w:rsidRPr="0025369E">
              <w:rPr>
                <w:rFonts w:ascii="Times New Roman" w:hAnsi="Times New Roman"/>
                <w:i/>
                <w:sz w:val="28"/>
                <w:szCs w:val="28"/>
              </w:rPr>
              <w:t>Рахувати дні</w:t>
            </w:r>
          </w:p>
          <w:p w:rsidR="0025369E" w:rsidRPr="0025369E" w:rsidRDefault="0025369E" w:rsidP="008E381D">
            <w:pPr>
              <w:spacing w:after="0" w:line="240" w:lineRule="auto"/>
              <w:ind w:firstLine="284"/>
              <w:jc w:val="both"/>
              <w:rPr>
                <w:rFonts w:ascii="Times New Roman" w:hAnsi="Times New Roman"/>
                <w:i/>
                <w:sz w:val="28"/>
                <w:szCs w:val="28"/>
              </w:rPr>
            </w:pPr>
            <w:r w:rsidRPr="0025369E">
              <w:rPr>
                <w:rFonts w:ascii="Times New Roman" w:hAnsi="Times New Roman"/>
                <w:i/>
                <w:sz w:val="28"/>
                <w:szCs w:val="28"/>
              </w:rPr>
              <w:t>Якщо не рахувати...</w:t>
            </w:r>
          </w:p>
        </w:tc>
      </w:tr>
    </w:tbl>
    <w:p w:rsidR="000935A7" w:rsidRPr="00BA46B7" w:rsidRDefault="000935A7" w:rsidP="008E381D">
      <w:pPr>
        <w:pStyle w:val="Heading2"/>
        <w:spacing w:before="0" w:line="360" w:lineRule="auto"/>
        <w:ind w:firstLine="680"/>
        <w:jc w:val="both"/>
        <w:rPr>
          <w:rFonts w:ascii="Times New Roman" w:hAnsi="Times New Roman"/>
          <w:sz w:val="28"/>
          <w:szCs w:val="28"/>
        </w:rPr>
      </w:pPr>
      <w:bookmarkStart w:id="74" w:name="_Toc12341527"/>
      <w:r w:rsidRPr="00BA46B7">
        <w:rPr>
          <w:rFonts w:ascii="Times New Roman" w:hAnsi="Times New Roman"/>
          <w:sz w:val="28"/>
          <w:szCs w:val="28"/>
        </w:rPr>
        <w:t>Вдача, удача</w:t>
      </w:r>
      <w:bookmarkEnd w:id="74"/>
    </w:p>
    <w:p w:rsidR="003340D8" w:rsidRPr="00BA46B7" w:rsidRDefault="003340D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Вдача</w:t>
      </w:r>
      <w:r w:rsidR="00533536">
        <w:rPr>
          <w:rFonts w:ascii="Times New Roman" w:hAnsi="Times New Roman"/>
          <w:sz w:val="28"/>
          <w:szCs w:val="28"/>
        </w:rPr>
        <w:t xml:space="preserve"> –</w:t>
      </w:r>
      <w:r w:rsidRPr="00BA46B7">
        <w:rPr>
          <w:rFonts w:ascii="Times New Roman" w:hAnsi="Times New Roman"/>
          <w:sz w:val="28"/>
          <w:szCs w:val="28"/>
        </w:rPr>
        <w:t xml:space="preserve"> сукупність психічних особливостей, з яких складається особистість людини; характер; нахил або звичка до чогось; характерна риса поведінки тварини.</w:t>
      </w:r>
    </w:p>
    <w:p w:rsidR="003340D8" w:rsidRDefault="003340D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Удача </w:t>
      </w:r>
      <w:r w:rsidR="00533536">
        <w:rPr>
          <w:rFonts w:ascii="Times New Roman" w:hAnsi="Times New Roman"/>
          <w:sz w:val="28"/>
          <w:szCs w:val="28"/>
        </w:rPr>
        <w:t>–</w:t>
      </w:r>
      <w:r w:rsidRPr="00BA46B7">
        <w:rPr>
          <w:rFonts w:ascii="Times New Roman" w:hAnsi="Times New Roman"/>
          <w:sz w:val="28"/>
          <w:szCs w:val="28"/>
        </w:rPr>
        <w:t xml:space="preserve"> 1) позитивний, бажаний результат чого-небудь, щасливий збіг </w:t>
      </w:r>
      <w:r w:rsidR="00AF0760" w:rsidRPr="00BA46B7">
        <w:rPr>
          <w:rFonts w:ascii="Times New Roman" w:hAnsi="Times New Roman"/>
          <w:sz w:val="28"/>
          <w:szCs w:val="28"/>
        </w:rPr>
        <w:t>обставин для когось; успіх; т</w:t>
      </w:r>
      <w:r w:rsidRPr="00BA46B7">
        <w:rPr>
          <w:rFonts w:ascii="Times New Roman" w:hAnsi="Times New Roman"/>
          <w:sz w:val="28"/>
          <w:szCs w:val="28"/>
        </w:rPr>
        <w:t>ворч</w:t>
      </w:r>
      <w:r w:rsidR="00AF0760" w:rsidRPr="00BA46B7">
        <w:rPr>
          <w:rFonts w:ascii="Times New Roman" w:hAnsi="Times New Roman"/>
          <w:sz w:val="28"/>
          <w:szCs w:val="28"/>
        </w:rPr>
        <w:t>а знахідка, досягнення в праці;</w:t>
      </w:r>
      <w:r w:rsidR="004C4499">
        <w:rPr>
          <w:rFonts w:ascii="Times New Roman" w:hAnsi="Times New Roman"/>
          <w:sz w:val="28"/>
          <w:szCs w:val="28"/>
        </w:rPr>
        <w:t xml:space="preserve"> </w:t>
      </w:r>
      <w:r w:rsidR="00AF0760" w:rsidRPr="00BA46B7">
        <w:rPr>
          <w:rFonts w:ascii="Times New Roman" w:hAnsi="Times New Roman"/>
          <w:sz w:val="28"/>
          <w:szCs w:val="28"/>
        </w:rPr>
        <w:t>2) в</w:t>
      </w:r>
      <w:r w:rsidRPr="00BA46B7">
        <w:rPr>
          <w:rFonts w:ascii="Times New Roman" w:hAnsi="Times New Roman"/>
          <w:sz w:val="28"/>
          <w:szCs w:val="28"/>
        </w:rPr>
        <w:t>езіння, доля; талан.</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6"/>
        <w:gridCol w:w="6189"/>
      </w:tblGrid>
      <w:tr w:rsidR="00A8262B" w:rsidTr="00313E0A">
        <w:trPr>
          <w:trHeight w:val="352"/>
        </w:trPr>
        <w:tc>
          <w:tcPr>
            <w:tcW w:w="2551" w:type="dxa"/>
          </w:tcPr>
          <w:p w:rsidR="00A8262B" w:rsidRPr="00A8262B" w:rsidRDefault="00A8262B" w:rsidP="008E381D">
            <w:pPr>
              <w:spacing w:after="0" w:line="240" w:lineRule="auto"/>
              <w:ind w:firstLine="284"/>
              <w:jc w:val="both"/>
              <w:rPr>
                <w:rFonts w:ascii="Times New Roman" w:hAnsi="Times New Roman"/>
                <w:b/>
                <w:sz w:val="28"/>
                <w:szCs w:val="28"/>
              </w:rPr>
            </w:pPr>
            <w:r w:rsidRPr="00A8262B">
              <w:rPr>
                <w:rFonts w:ascii="Times New Roman" w:hAnsi="Times New Roman"/>
                <w:b/>
                <w:sz w:val="28"/>
                <w:szCs w:val="28"/>
              </w:rPr>
              <w:lastRenderedPageBreak/>
              <w:t>Вдача</w:t>
            </w:r>
          </w:p>
        </w:tc>
        <w:tc>
          <w:tcPr>
            <w:tcW w:w="6237" w:type="dxa"/>
          </w:tcPr>
          <w:p w:rsidR="00A8262B" w:rsidRPr="00A8262B" w:rsidRDefault="00A8262B" w:rsidP="008E381D">
            <w:pPr>
              <w:spacing w:after="0" w:line="240" w:lineRule="auto"/>
              <w:ind w:firstLine="284"/>
              <w:jc w:val="both"/>
              <w:rPr>
                <w:rFonts w:ascii="Times New Roman" w:hAnsi="Times New Roman"/>
                <w:i/>
                <w:sz w:val="28"/>
                <w:szCs w:val="28"/>
              </w:rPr>
            </w:pPr>
            <w:r w:rsidRPr="00A8262B">
              <w:rPr>
                <w:rFonts w:ascii="Times New Roman" w:hAnsi="Times New Roman"/>
                <w:i/>
                <w:sz w:val="28"/>
                <w:szCs w:val="28"/>
              </w:rPr>
              <w:t>Весела вдача</w:t>
            </w:r>
          </w:p>
          <w:p w:rsidR="00A8262B" w:rsidRPr="00A8262B" w:rsidRDefault="00A8262B" w:rsidP="008E381D">
            <w:pPr>
              <w:spacing w:after="0" w:line="240" w:lineRule="auto"/>
              <w:ind w:firstLine="284"/>
              <w:jc w:val="both"/>
              <w:rPr>
                <w:rFonts w:ascii="Times New Roman" w:hAnsi="Times New Roman"/>
                <w:i/>
                <w:sz w:val="28"/>
                <w:szCs w:val="28"/>
              </w:rPr>
            </w:pPr>
            <w:r w:rsidRPr="00A8262B">
              <w:rPr>
                <w:rFonts w:ascii="Times New Roman" w:hAnsi="Times New Roman"/>
                <w:i/>
                <w:sz w:val="28"/>
                <w:szCs w:val="28"/>
              </w:rPr>
              <w:t>Важка вдача</w:t>
            </w:r>
          </w:p>
        </w:tc>
      </w:tr>
      <w:tr w:rsidR="00A8262B" w:rsidTr="00313E0A">
        <w:trPr>
          <w:trHeight w:val="320"/>
        </w:trPr>
        <w:tc>
          <w:tcPr>
            <w:tcW w:w="2551" w:type="dxa"/>
          </w:tcPr>
          <w:p w:rsidR="00A8262B" w:rsidRPr="00A8262B" w:rsidRDefault="00A8262B" w:rsidP="008E381D">
            <w:pPr>
              <w:spacing w:after="0" w:line="240" w:lineRule="auto"/>
              <w:ind w:firstLine="284"/>
              <w:jc w:val="both"/>
              <w:rPr>
                <w:rFonts w:ascii="Times New Roman" w:hAnsi="Times New Roman"/>
                <w:b/>
                <w:sz w:val="28"/>
                <w:szCs w:val="28"/>
              </w:rPr>
            </w:pPr>
            <w:r w:rsidRPr="00A8262B">
              <w:rPr>
                <w:rFonts w:ascii="Times New Roman" w:hAnsi="Times New Roman"/>
                <w:b/>
                <w:sz w:val="28"/>
                <w:szCs w:val="28"/>
              </w:rPr>
              <w:t>Удача</w:t>
            </w:r>
          </w:p>
        </w:tc>
        <w:tc>
          <w:tcPr>
            <w:tcW w:w="6237" w:type="dxa"/>
          </w:tcPr>
          <w:p w:rsidR="00A8262B" w:rsidRPr="00A8262B" w:rsidRDefault="00A8262B" w:rsidP="008E381D">
            <w:pPr>
              <w:spacing w:after="0" w:line="240" w:lineRule="auto"/>
              <w:ind w:firstLine="284"/>
              <w:jc w:val="both"/>
              <w:rPr>
                <w:rFonts w:ascii="Times New Roman" w:hAnsi="Times New Roman"/>
                <w:i/>
                <w:sz w:val="28"/>
                <w:szCs w:val="28"/>
              </w:rPr>
            </w:pPr>
            <w:r w:rsidRPr="00A8262B">
              <w:rPr>
                <w:rFonts w:ascii="Times New Roman" w:hAnsi="Times New Roman"/>
                <w:i/>
                <w:sz w:val="28"/>
                <w:szCs w:val="28"/>
              </w:rPr>
              <w:t>Усміхнулась удача</w:t>
            </w:r>
          </w:p>
          <w:p w:rsidR="00A8262B" w:rsidRPr="00A8262B" w:rsidRDefault="00A8262B" w:rsidP="008E381D">
            <w:pPr>
              <w:spacing w:after="0" w:line="240" w:lineRule="auto"/>
              <w:ind w:firstLine="284"/>
              <w:jc w:val="both"/>
              <w:rPr>
                <w:rFonts w:ascii="Times New Roman" w:hAnsi="Times New Roman"/>
                <w:i/>
                <w:sz w:val="28"/>
                <w:szCs w:val="28"/>
              </w:rPr>
            </w:pPr>
            <w:r w:rsidRPr="00A8262B">
              <w:rPr>
                <w:rFonts w:ascii="Times New Roman" w:hAnsi="Times New Roman"/>
                <w:i/>
                <w:sz w:val="28"/>
                <w:szCs w:val="28"/>
              </w:rPr>
              <w:t>Супроводжує удача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75" w:name="_Toc12341528"/>
      <w:r w:rsidRPr="00BA46B7">
        <w:rPr>
          <w:rStyle w:val="Strong"/>
          <w:rFonts w:ascii="Times New Roman" w:hAnsi="Times New Roman"/>
          <w:b w:val="0"/>
          <w:sz w:val="28"/>
          <w:szCs w:val="28"/>
        </w:rPr>
        <w:t>Ведучий, провідний</w:t>
      </w:r>
      <w:bookmarkEnd w:id="75"/>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Ведучий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F46071">
        <w:rPr>
          <w:rFonts w:ascii="Times New Roman" w:hAnsi="Times New Roman"/>
          <w:sz w:val="28"/>
          <w:szCs w:val="28"/>
        </w:rPr>
        <w:t>1) </w:t>
      </w:r>
      <w:r w:rsidRPr="00BA46B7">
        <w:rPr>
          <w:rFonts w:ascii="Times New Roman" w:hAnsi="Times New Roman"/>
          <w:sz w:val="28"/>
          <w:szCs w:val="28"/>
        </w:rPr>
        <w:t>я</w:t>
      </w:r>
      <w:r w:rsidR="00631ABE">
        <w:rPr>
          <w:rFonts w:ascii="Times New Roman" w:hAnsi="Times New Roman"/>
          <w:sz w:val="28"/>
          <w:szCs w:val="28"/>
        </w:rPr>
        <w:t xml:space="preserve">кий надає руху, обертання </w:t>
      </w:r>
      <w:r w:rsidRPr="00BA46B7">
        <w:rPr>
          <w:rFonts w:ascii="Times New Roman" w:hAnsi="Times New Roman"/>
          <w:sz w:val="28"/>
          <w:szCs w:val="28"/>
        </w:rPr>
        <w:t>частині механізму, машини</w:t>
      </w:r>
      <w:r w:rsidR="00F46071">
        <w:rPr>
          <w:rFonts w:ascii="Times New Roman" w:hAnsi="Times New Roman"/>
          <w:sz w:val="28"/>
          <w:szCs w:val="28"/>
        </w:rPr>
        <w:t>; 2) який проводить</w:t>
      </w:r>
      <w:r w:rsidR="004E715B">
        <w:rPr>
          <w:rFonts w:ascii="Times New Roman" w:hAnsi="Times New Roman"/>
          <w:sz w:val="28"/>
          <w:szCs w:val="28"/>
        </w:rPr>
        <w:t>, спрямовує</w:t>
      </w:r>
      <w:r w:rsidR="00F46071">
        <w:rPr>
          <w:rFonts w:ascii="Times New Roman" w:hAnsi="Times New Roman"/>
          <w:sz w:val="28"/>
          <w:szCs w:val="28"/>
        </w:rPr>
        <w:t xml:space="preserve"> що-небудь.</w:t>
      </w:r>
    </w:p>
    <w:p w:rsidR="00631ABE" w:rsidRDefault="00631AB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Провідний </w:t>
      </w:r>
      <w:r w:rsidR="00533536">
        <w:rPr>
          <w:rFonts w:ascii="Times New Roman" w:hAnsi="Times New Roman"/>
          <w:sz w:val="28"/>
          <w:szCs w:val="28"/>
        </w:rPr>
        <w:t>–</w:t>
      </w:r>
      <w:r w:rsidR="00FA4C67" w:rsidRPr="00FA4C67">
        <w:rPr>
          <w:rFonts w:ascii="Times New Roman" w:hAnsi="Times New Roman"/>
          <w:sz w:val="28"/>
          <w:szCs w:val="28"/>
        </w:rPr>
        <w:t xml:space="preserve"> 1) який указує дорогу, визначає напрямок руху кого-, чого-н</w:t>
      </w:r>
      <w:r w:rsidR="00FA4C67">
        <w:rPr>
          <w:rFonts w:ascii="Times New Roman" w:hAnsi="Times New Roman"/>
          <w:sz w:val="28"/>
          <w:szCs w:val="28"/>
        </w:rPr>
        <w:t>ебудь; 2) н</w:t>
      </w:r>
      <w:r w:rsidR="00533536">
        <w:rPr>
          <w:rFonts w:ascii="Times New Roman" w:hAnsi="Times New Roman"/>
          <w:sz w:val="28"/>
          <w:szCs w:val="28"/>
        </w:rPr>
        <w:t xml:space="preserve">айважливіший, головний, </w:t>
      </w:r>
      <w:r w:rsidR="00FA4C67">
        <w:rPr>
          <w:rFonts w:ascii="Times New Roman" w:hAnsi="Times New Roman"/>
          <w:sz w:val="28"/>
          <w:szCs w:val="28"/>
        </w:rPr>
        <w:t>визначальний; а</w:t>
      </w:r>
      <w:r w:rsidR="00FA4C67" w:rsidRPr="00FA4C67">
        <w:rPr>
          <w:rFonts w:ascii="Times New Roman" w:hAnsi="Times New Roman"/>
          <w:sz w:val="28"/>
          <w:szCs w:val="28"/>
        </w:rPr>
        <w:t>вторитетний, досвідчений (про</w:t>
      </w:r>
      <w:r w:rsidR="00533536">
        <w:rPr>
          <w:rFonts w:ascii="Times New Roman" w:hAnsi="Times New Roman"/>
          <w:sz w:val="28"/>
          <w:szCs w:val="28"/>
        </w:rPr>
        <w:t xml:space="preserve"> фахівця в </w:t>
      </w:r>
      <w:r w:rsidR="00FA4C67">
        <w:rPr>
          <w:rFonts w:ascii="Times New Roman" w:hAnsi="Times New Roman"/>
          <w:sz w:val="28"/>
          <w:szCs w:val="28"/>
        </w:rPr>
        <w:t>якій-небудь галузі); я</w:t>
      </w:r>
      <w:r w:rsidR="00FA4C67" w:rsidRPr="00FA4C67">
        <w:rPr>
          <w:rFonts w:ascii="Times New Roman" w:hAnsi="Times New Roman"/>
          <w:sz w:val="28"/>
          <w:szCs w:val="28"/>
        </w:rPr>
        <w:t>кому належить, відводиться</w:t>
      </w:r>
      <w:r w:rsidR="00E22E05">
        <w:rPr>
          <w:rFonts w:ascii="Times New Roman" w:hAnsi="Times New Roman"/>
          <w:sz w:val="28"/>
          <w:szCs w:val="28"/>
        </w:rPr>
        <w:t xml:space="preserve"> головна роль у </w:t>
      </w:r>
      <w:r w:rsidR="00FA4C67">
        <w:rPr>
          <w:rFonts w:ascii="Times New Roman" w:hAnsi="Times New Roman"/>
          <w:sz w:val="28"/>
          <w:szCs w:val="28"/>
        </w:rPr>
        <w:t xml:space="preserve">чому-небудь. </w:t>
      </w:r>
      <w:r w:rsidR="00FA4C67" w:rsidRPr="00FA4C67">
        <w:rPr>
          <w:rFonts w:ascii="Times New Roman" w:hAnsi="Times New Roman"/>
          <w:i/>
          <w:sz w:val="28"/>
          <w:szCs w:val="28"/>
        </w:rPr>
        <w:t>Провідний спеціаліст</w:t>
      </w:r>
      <w:r w:rsidR="00FA4C67" w:rsidRPr="00FA4C67">
        <w:rPr>
          <w:rFonts w:ascii="Times New Roman" w:hAnsi="Times New Roman"/>
          <w:sz w:val="28"/>
          <w:szCs w:val="28"/>
        </w:rPr>
        <w:t xml:space="preserve"> </w:t>
      </w:r>
      <w:r w:rsidR="004D0409">
        <w:rPr>
          <w:rFonts w:ascii="Times New Roman" w:hAnsi="Times New Roman"/>
          <w:sz w:val="28"/>
          <w:szCs w:val="28"/>
        </w:rPr>
        <w:t>–</w:t>
      </w:r>
      <w:r w:rsidR="00FA4C67" w:rsidRPr="00FA4C67">
        <w:rPr>
          <w:rFonts w:ascii="Times New Roman" w:hAnsi="Times New Roman"/>
          <w:sz w:val="28"/>
          <w:szCs w:val="28"/>
        </w:rPr>
        <w:t xml:space="preserve"> керівна</w:t>
      </w:r>
      <w:r w:rsidR="00533536">
        <w:rPr>
          <w:rFonts w:ascii="Times New Roman" w:hAnsi="Times New Roman"/>
          <w:sz w:val="28"/>
          <w:szCs w:val="28"/>
        </w:rPr>
        <w:t xml:space="preserve"> посада на підприємстві, у</w:t>
      </w:r>
      <w:r w:rsidR="00FA4C67" w:rsidRPr="00FA4C67">
        <w:rPr>
          <w:rFonts w:ascii="Times New Roman" w:hAnsi="Times New Roman"/>
          <w:sz w:val="28"/>
          <w:szCs w:val="28"/>
        </w:rPr>
        <w:t xml:space="preserve"> науково-дослідному інституті тощо (про</w:t>
      </w:r>
      <w:r w:rsidR="004C4499">
        <w:rPr>
          <w:rFonts w:ascii="Times New Roman" w:hAnsi="Times New Roman"/>
          <w:sz w:val="28"/>
          <w:szCs w:val="28"/>
        </w:rPr>
        <w:t xml:space="preserve"> інженера, економіста та</w:t>
      </w:r>
      <w:r w:rsidR="00FA4C67">
        <w:rPr>
          <w:rFonts w:ascii="Times New Roman" w:hAnsi="Times New Roman"/>
          <w:sz w:val="28"/>
          <w:szCs w:val="28"/>
        </w:rPr>
        <w:t xml:space="preserve"> ін.); 3)</w:t>
      </w:r>
      <w:r w:rsidR="00FA4C67">
        <w:t> </w:t>
      </w:r>
      <w:r w:rsidR="00FA4C67">
        <w:rPr>
          <w:rFonts w:ascii="Times New Roman" w:hAnsi="Times New Roman"/>
          <w:sz w:val="28"/>
          <w:szCs w:val="28"/>
        </w:rPr>
        <w:t>я</w:t>
      </w:r>
      <w:r w:rsidR="00FA4C67" w:rsidRPr="00FA4C67">
        <w:rPr>
          <w:rFonts w:ascii="Times New Roman" w:hAnsi="Times New Roman"/>
          <w:sz w:val="28"/>
          <w:szCs w:val="28"/>
        </w:rPr>
        <w:t>кий має властивість пропускати через себе мінеральн</w:t>
      </w:r>
      <w:r w:rsidR="004C4499">
        <w:rPr>
          <w:rFonts w:ascii="Times New Roman" w:hAnsi="Times New Roman"/>
          <w:sz w:val="28"/>
          <w:szCs w:val="28"/>
        </w:rPr>
        <w:t>і та органічні речовини, воду</w:t>
      </w:r>
      <w:r w:rsidR="00FA4C67">
        <w:rPr>
          <w:rFonts w:ascii="Times New Roman" w:hAnsi="Times New Roman"/>
          <w:sz w:val="28"/>
          <w:szCs w:val="28"/>
        </w:rPr>
        <w:t xml:space="preserve"> (про тканину рослин). </w:t>
      </w:r>
      <w:r w:rsidR="00FA4C67" w:rsidRPr="00FA4C67">
        <w:rPr>
          <w:rFonts w:ascii="Times New Roman" w:hAnsi="Times New Roman"/>
          <w:i/>
          <w:sz w:val="28"/>
          <w:szCs w:val="28"/>
        </w:rPr>
        <w:t>Провідні тканини рослин</w:t>
      </w:r>
      <w:r w:rsidR="00FA4C67" w:rsidRPr="00FA4C67">
        <w:rPr>
          <w:rFonts w:ascii="Times New Roman" w:hAnsi="Times New Roman"/>
          <w:sz w:val="28"/>
          <w:szCs w:val="28"/>
        </w:rPr>
        <w:t xml:space="preserve"> </w:t>
      </w:r>
      <w:r w:rsidR="004D0409">
        <w:rPr>
          <w:rFonts w:ascii="Times New Roman" w:hAnsi="Times New Roman"/>
          <w:sz w:val="28"/>
          <w:szCs w:val="28"/>
        </w:rPr>
        <w:t>–</w:t>
      </w:r>
      <w:r w:rsidR="00FA4C67" w:rsidRPr="00FA4C67">
        <w:rPr>
          <w:rFonts w:ascii="Times New Roman" w:hAnsi="Times New Roman"/>
          <w:sz w:val="28"/>
          <w:szCs w:val="28"/>
        </w:rPr>
        <w:t xml:space="preserve"> тканини, основною функцією яких є проведення по рослині води та розчинених у ній ор</w:t>
      </w:r>
      <w:r w:rsidR="00FA4C67">
        <w:rPr>
          <w:rFonts w:ascii="Times New Roman" w:hAnsi="Times New Roman"/>
          <w:sz w:val="28"/>
          <w:szCs w:val="28"/>
        </w:rPr>
        <w:t>ганічних і неорганічних речовин; 4) </w:t>
      </w:r>
      <w:r w:rsidR="00E73DFD">
        <w:rPr>
          <w:rFonts w:ascii="Times New Roman" w:hAnsi="Times New Roman"/>
          <w:sz w:val="28"/>
          <w:szCs w:val="28"/>
        </w:rPr>
        <w:t>прикметник до «проводи» (з</w:t>
      </w:r>
      <w:r w:rsidR="00E73DFD" w:rsidRPr="00E73DFD">
        <w:rPr>
          <w:rFonts w:ascii="Times New Roman" w:hAnsi="Times New Roman"/>
          <w:sz w:val="28"/>
          <w:szCs w:val="28"/>
        </w:rPr>
        <w:t>вичай поминати померлих на могилах п</w:t>
      </w:r>
      <w:r w:rsidR="00E73DFD">
        <w:rPr>
          <w:rFonts w:ascii="Times New Roman" w:hAnsi="Times New Roman"/>
          <w:sz w:val="28"/>
          <w:szCs w:val="28"/>
        </w:rPr>
        <w:t>ротягом післявеликоднього тижня).</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3"/>
        <w:gridCol w:w="6320"/>
      </w:tblGrid>
      <w:tr w:rsidR="00631ABE" w:rsidTr="00E22E05">
        <w:trPr>
          <w:trHeight w:val="287"/>
        </w:trPr>
        <w:tc>
          <w:tcPr>
            <w:tcW w:w="2268" w:type="dxa"/>
          </w:tcPr>
          <w:p w:rsidR="00631ABE" w:rsidRPr="00631ABE" w:rsidRDefault="00631ABE" w:rsidP="008E381D">
            <w:pPr>
              <w:spacing w:after="0" w:line="240" w:lineRule="auto"/>
              <w:ind w:firstLine="284"/>
              <w:jc w:val="both"/>
              <w:rPr>
                <w:rFonts w:ascii="Times New Roman" w:hAnsi="Times New Roman"/>
                <w:b/>
                <w:sz w:val="28"/>
                <w:szCs w:val="28"/>
              </w:rPr>
            </w:pPr>
            <w:r w:rsidRPr="00631ABE">
              <w:rPr>
                <w:rFonts w:ascii="Times New Roman" w:hAnsi="Times New Roman"/>
                <w:b/>
                <w:sz w:val="28"/>
                <w:szCs w:val="28"/>
              </w:rPr>
              <w:t>Ведучий</w:t>
            </w:r>
          </w:p>
        </w:tc>
        <w:tc>
          <w:tcPr>
            <w:tcW w:w="6378" w:type="dxa"/>
          </w:tcPr>
          <w:p w:rsidR="00631ABE" w:rsidRPr="00631ABE" w:rsidRDefault="00631ABE" w:rsidP="008E381D">
            <w:pPr>
              <w:spacing w:after="0" w:line="240" w:lineRule="auto"/>
              <w:ind w:firstLine="284"/>
              <w:jc w:val="both"/>
              <w:rPr>
                <w:rFonts w:ascii="Times New Roman" w:hAnsi="Times New Roman"/>
                <w:i/>
                <w:sz w:val="28"/>
                <w:szCs w:val="28"/>
              </w:rPr>
            </w:pPr>
            <w:r w:rsidRPr="00631ABE">
              <w:rPr>
                <w:rFonts w:ascii="Times New Roman" w:hAnsi="Times New Roman"/>
                <w:i/>
                <w:sz w:val="28"/>
                <w:szCs w:val="28"/>
              </w:rPr>
              <w:t>Ведучий диск</w:t>
            </w:r>
          </w:p>
          <w:p w:rsidR="00631ABE" w:rsidRPr="00631ABE" w:rsidRDefault="00631ABE" w:rsidP="008E381D">
            <w:pPr>
              <w:spacing w:after="0" w:line="240" w:lineRule="auto"/>
              <w:ind w:firstLine="284"/>
              <w:jc w:val="both"/>
              <w:rPr>
                <w:rFonts w:ascii="Times New Roman" w:hAnsi="Times New Roman"/>
                <w:i/>
                <w:sz w:val="28"/>
                <w:szCs w:val="28"/>
              </w:rPr>
            </w:pPr>
            <w:r w:rsidRPr="00631ABE">
              <w:rPr>
                <w:rFonts w:ascii="Times New Roman" w:hAnsi="Times New Roman"/>
                <w:i/>
                <w:sz w:val="28"/>
                <w:szCs w:val="28"/>
              </w:rPr>
              <w:t>Ведучий шків</w:t>
            </w:r>
          </w:p>
          <w:p w:rsidR="00631ABE" w:rsidRPr="00631ABE" w:rsidRDefault="00631ABE" w:rsidP="008E381D">
            <w:pPr>
              <w:spacing w:after="0" w:line="240" w:lineRule="auto"/>
              <w:ind w:firstLine="284"/>
              <w:jc w:val="both"/>
              <w:rPr>
                <w:rFonts w:ascii="Times New Roman" w:hAnsi="Times New Roman"/>
                <w:i/>
                <w:sz w:val="28"/>
                <w:szCs w:val="28"/>
              </w:rPr>
            </w:pPr>
            <w:r w:rsidRPr="00631ABE">
              <w:rPr>
                <w:rFonts w:ascii="Times New Roman" w:hAnsi="Times New Roman"/>
                <w:i/>
                <w:sz w:val="28"/>
                <w:szCs w:val="28"/>
              </w:rPr>
              <w:t>Ведуче колесо</w:t>
            </w:r>
          </w:p>
          <w:p w:rsidR="00631ABE" w:rsidRPr="00631ABE" w:rsidRDefault="00631ABE" w:rsidP="008E381D">
            <w:pPr>
              <w:spacing w:after="0" w:line="240" w:lineRule="auto"/>
              <w:ind w:firstLine="284"/>
              <w:jc w:val="both"/>
              <w:rPr>
                <w:rFonts w:ascii="Times New Roman" w:hAnsi="Times New Roman"/>
                <w:i/>
                <w:sz w:val="28"/>
                <w:szCs w:val="28"/>
              </w:rPr>
            </w:pPr>
            <w:r w:rsidRPr="00631ABE">
              <w:rPr>
                <w:rFonts w:ascii="Times New Roman" w:hAnsi="Times New Roman"/>
                <w:i/>
                <w:sz w:val="28"/>
                <w:szCs w:val="28"/>
              </w:rPr>
              <w:t>Ведучий програми</w:t>
            </w:r>
          </w:p>
        </w:tc>
      </w:tr>
      <w:tr w:rsidR="00631ABE" w:rsidTr="00E22E05">
        <w:trPr>
          <w:trHeight w:val="385"/>
        </w:trPr>
        <w:tc>
          <w:tcPr>
            <w:tcW w:w="2268" w:type="dxa"/>
          </w:tcPr>
          <w:p w:rsidR="00631ABE" w:rsidRPr="00631ABE" w:rsidRDefault="00631ABE" w:rsidP="008E381D">
            <w:pPr>
              <w:spacing w:after="0" w:line="240" w:lineRule="auto"/>
              <w:ind w:firstLine="284"/>
              <w:jc w:val="both"/>
              <w:rPr>
                <w:rFonts w:ascii="Times New Roman" w:hAnsi="Times New Roman"/>
                <w:b/>
                <w:sz w:val="28"/>
                <w:szCs w:val="28"/>
              </w:rPr>
            </w:pPr>
            <w:r w:rsidRPr="00631ABE">
              <w:rPr>
                <w:rFonts w:ascii="Times New Roman" w:hAnsi="Times New Roman"/>
                <w:b/>
                <w:sz w:val="28"/>
                <w:szCs w:val="28"/>
              </w:rPr>
              <w:t>Провідний</w:t>
            </w:r>
          </w:p>
        </w:tc>
        <w:tc>
          <w:tcPr>
            <w:tcW w:w="6378" w:type="dxa"/>
          </w:tcPr>
          <w:p w:rsidR="00631ABE" w:rsidRDefault="00631ABE" w:rsidP="008E381D">
            <w:pPr>
              <w:spacing w:after="0" w:line="240" w:lineRule="auto"/>
              <w:ind w:firstLine="284"/>
              <w:jc w:val="both"/>
              <w:rPr>
                <w:rFonts w:ascii="Times New Roman" w:hAnsi="Times New Roman"/>
                <w:i/>
                <w:sz w:val="28"/>
                <w:szCs w:val="28"/>
              </w:rPr>
            </w:pPr>
            <w:r w:rsidRPr="00631ABE">
              <w:rPr>
                <w:rFonts w:ascii="Times New Roman" w:hAnsi="Times New Roman"/>
                <w:i/>
                <w:sz w:val="28"/>
                <w:szCs w:val="28"/>
              </w:rPr>
              <w:t>Провідний спеціаліст</w:t>
            </w:r>
          </w:p>
          <w:p w:rsidR="00E73DFD" w:rsidRPr="00631ABE" w:rsidRDefault="00E73DFD"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Посідати провідне місце</w:t>
            </w:r>
          </w:p>
          <w:p w:rsidR="00631ABE" w:rsidRPr="00631ABE" w:rsidRDefault="00631ABE" w:rsidP="008E381D">
            <w:pPr>
              <w:spacing w:after="0" w:line="240" w:lineRule="auto"/>
              <w:ind w:firstLine="284"/>
              <w:jc w:val="both"/>
              <w:rPr>
                <w:rFonts w:ascii="Times New Roman" w:hAnsi="Times New Roman"/>
                <w:i/>
                <w:sz w:val="28"/>
                <w:szCs w:val="28"/>
              </w:rPr>
            </w:pPr>
            <w:r w:rsidRPr="00631ABE">
              <w:rPr>
                <w:rFonts w:ascii="Times New Roman" w:hAnsi="Times New Roman"/>
                <w:i/>
                <w:sz w:val="28"/>
                <w:szCs w:val="28"/>
              </w:rPr>
              <w:t>Провідний знак</w:t>
            </w:r>
          </w:p>
          <w:p w:rsidR="00631ABE" w:rsidRDefault="00631ABE" w:rsidP="008E381D">
            <w:pPr>
              <w:spacing w:after="0" w:line="240" w:lineRule="auto"/>
              <w:ind w:firstLine="284"/>
              <w:jc w:val="both"/>
              <w:rPr>
                <w:rFonts w:ascii="Times New Roman" w:hAnsi="Times New Roman"/>
                <w:i/>
                <w:sz w:val="28"/>
                <w:szCs w:val="28"/>
              </w:rPr>
            </w:pPr>
            <w:r w:rsidRPr="00631ABE">
              <w:rPr>
                <w:rFonts w:ascii="Times New Roman" w:hAnsi="Times New Roman"/>
                <w:i/>
                <w:sz w:val="28"/>
                <w:szCs w:val="28"/>
              </w:rPr>
              <w:t>Провідна тканина</w:t>
            </w:r>
            <w:r w:rsidR="00D74A4F">
              <w:rPr>
                <w:rFonts w:ascii="Times New Roman" w:hAnsi="Times New Roman"/>
                <w:i/>
                <w:sz w:val="28"/>
                <w:szCs w:val="28"/>
              </w:rPr>
              <w:t xml:space="preserve"> рослини</w:t>
            </w:r>
          </w:p>
          <w:p w:rsidR="00E73DFD" w:rsidRDefault="00E73DFD"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Провідна неділя</w:t>
            </w:r>
          </w:p>
          <w:p w:rsidR="00E73DFD" w:rsidRPr="00631ABE" w:rsidRDefault="00E73DFD"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Провідний тиждень</w:t>
            </w:r>
          </w:p>
        </w:tc>
      </w:tr>
    </w:tbl>
    <w:p w:rsidR="003A54D9" w:rsidRPr="00BA46B7" w:rsidRDefault="003A54D9" w:rsidP="008E381D">
      <w:pPr>
        <w:pStyle w:val="Heading2"/>
        <w:spacing w:before="0" w:line="360" w:lineRule="auto"/>
        <w:ind w:firstLine="680"/>
        <w:jc w:val="both"/>
        <w:rPr>
          <w:rStyle w:val="Strong"/>
          <w:rFonts w:ascii="Times New Roman" w:hAnsi="Times New Roman"/>
          <w:b w:val="0"/>
          <w:sz w:val="28"/>
          <w:szCs w:val="28"/>
        </w:rPr>
      </w:pPr>
      <w:bookmarkStart w:id="76" w:name="_Toc12341529"/>
      <w:r w:rsidRPr="00BA46B7">
        <w:rPr>
          <w:rStyle w:val="Strong"/>
          <w:rFonts w:ascii="Times New Roman" w:hAnsi="Times New Roman"/>
          <w:b w:val="0"/>
          <w:sz w:val="28"/>
          <w:szCs w:val="28"/>
        </w:rPr>
        <w:t>Великий, крупний, масштабний</w:t>
      </w:r>
      <w:bookmarkEnd w:id="76"/>
    </w:p>
    <w:p w:rsidR="003A54D9" w:rsidRDefault="003A54D9" w:rsidP="008E381D">
      <w:pPr>
        <w:spacing w:after="0" w:line="360" w:lineRule="auto"/>
        <w:ind w:firstLine="680"/>
        <w:jc w:val="both"/>
        <w:rPr>
          <w:rFonts w:ascii="Times New Roman" w:hAnsi="Times New Roman"/>
          <w:sz w:val="28"/>
          <w:szCs w:val="28"/>
        </w:rPr>
      </w:pPr>
      <w:r w:rsidRPr="00A12D1A">
        <w:rPr>
          <w:rStyle w:val="Strong"/>
          <w:rFonts w:ascii="Times New Roman" w:hAnsi="Times New Roman"/>
          <w:sz w:val="28"/>
          <w:szCs w:val="28"/>
        </w:rPr>
        <w:t>Кр</w:t>
      </w:r>
      <w:r w:rsidRPr="00BA46B7">
        <w:rPr>
          <w:rFonts w:ascii="Times New Roman" w:hAnsi="Times New Roman"/>
          <w:b/>
          <w:sz w:val="28"/>
          <w:szCs w:val="28"/>
        </w:rPr>
        <w:t>упний</w:t>
      </w:r>
      <w:r w:rsidR="00533536">
        <w:rPr>
          <w:rFonts w:ascii="Times New Roman" w:hAnsi="Times New Roman"/>
          <w:sz w:val="28"/>
          <w:szCs w:val="28"/>
        </w:rPr>
        <w:t xml:space="preserve"> –</w:t>
      </w:r>
      <w:r w:rsidR="00FA4C67">
        <w:rPr>
          <w:rFonts w:ascii="Times New Roman" w:hAnsi="Times New Roman"/>
          <w:sz w:val="28"/>
          <w:szCs w:val="28"/>
        </w:rPr>
        <w:t xml:space="preserve"> </w:t>
      </w:r>
      <w:r w:rsidRPr="00BA46B7">
        <w:rPr>
          <w:rFonts w:ascii="Times New Roman" w:hAnsi="Times New Roman"/>
          <w:sz w:val="28"/>
          <w:szCs w:val="28"/>
        </w:rPr>
        <w:t>який складається з окремих частин, елементів</w:t>
      </w:r>
      <w:r w:rsidR="00E22E05">
        <w:rPr>
          <w:rFonts w:ascii="Times New Roman" w:hAnsi="Times New Roman"/>
          <w:sz w:val="28"/>
          <w:szCs w:val="28"/>
        </w:rPr>
        <w:t xml:space="preserve"> великого розміру» (протилежне –</w:t>
      </w:r>
      <w:r w:rsidRPr="00BA46B7">
        <w:rPr>
          <w:rFonts w:ascii="Times New Roman" w:hAnsi="Times New Roman"/>
          <w:sz w:val="28"/>
          <w:szCs w:val="28"/>
        </w:rPr>
        <w:t xml:space="preserve"> дрібний) </w:t>
      </w:r>
      <w:r w:rsidR="004D0409">
        <w:rPr>
          <w:rFonts w:ascii="Times New Roman" w:hAnsi="Times New Roman"/>
          <w:sz w:val="28"/>
          <w:szCs w:val="28"/>
        </w:rPr>
        <w:t>–</w:t>
      </w:r>
      <w:r w:rsidRPr="00BA46B7">
        <w:rPr>
          <w:rFonts w:ascii="Times New Roman" w:hAnsi="Times New Roman"/>
          <w:sz w:val="28"/>
          <w:szCs w:val="28"/>
        </w:rPr>
        <w:t xml:space="preserve"> про пісок, сіль, каміння, зерно, град тощо. Неправильним є зас</w:t>
      </w:r>
      <w:r w:rsidR="00B01B94">
        <w:rPr>
          <w:rFonts w:ascii="Times New Roman" w:hAnsi="Times New Roman"/>
          <w:sz w:val="28"/>
          <w:szCs w:val="28"/>
        </w:rPr>
        <w:t>тосування цього слова у значеннях</w:t>
      </w:r>
      <w:r w:rsidRPr="00BA46B7">
        <w:rPr>
          <w:rFonts w:ascii="Times New Roman" w:hAnsi="Times New Roman"/>
          <w:sz w:val="28"/>
          <w:szCs w:val="28"/>
        </w:rPr>
        <w:t xml:space="preserve"> «значний розмірами, величиною» («крупне виробництво», «крупна рогата худоба»)</w:t>
      </w:r>
      <w:r w:rsidR="00B01B94">
        <w:rPr>
          <w:rFonts w:ascii="Times New Roman" w:hAnsi="Times New Roman"/>
          <w:sz w:val="28"/>
          <w:szCs w:val="28"/>
        </w:rPr>
        <w:t xml:space="preserve"> та «я</w:t>
      </w:r>
      <w:r w:rsidR="00B01B94" w:rsidRPr="00B01B94">
        <w:rPr>
          <w:rFonts w:ascii="Times New Roman" w:hAnsi="Times New Roman"/>
          <w:sz w:val="28"/>
          <w:szCs w:val="28"/>
        </w:rPr>
        <w:t>кий має неабияк</w:t>
      </w:r>
      <w:r w:rsidR="00B01B94">
        <w:rPr>
          <w:rFonts w:ascii="Times New Roman" w:hAnsi="Times New Roman"/>
          <w:sz w:val="28"/>
          <w:szCs w:val="28"/>
        </w:rPr>
        <w:t>е значення; важливий, серйозний»</w:t>
      </w:r>
      <w:r w:rsidRPr="00BA46B7">
        <w:rPr>
          <w:rFonts w:ascii="Times New Roman" w:hAnsi="Times New Roman"/>
          <w:sz w:val="28"/>
          <w:szCs w:val="28"/>
        </w:rPr>
        <w:t xml:space="preserve">. Тут слід використовувати лексеми </w:t>
      </w:r>
      <w:r w:rsidR="00E22E05">
        <w:rPr>
          <w:rFonts w:ascii="Times New Roman" w:hAnsi="Times New Roman"/>
          <w:b/>
          <w:sz w:val="28"/>
          <w:szCs w:val="28"/>
        </w:rPr>
        <w:t>великий, масштабний.</w:t>
      </w:r>
      <w:r w:rsidRPr="00BA46B7">
        <w:rPr>
          <w:rFonts w:ascii="Times New Roman" w:hAnsi="Times New Roman"/>
          <w:sz w:val="28"/>
          <w:szCs w:val="28"/>
        </w:rPr>
        <w:t xml:space="preserve"> Не варто також уживати «крупний» як перший </w:t>
      </w:r>
      <w:r w:rsidRPr="00BA46B7">
        <w:rPr>
          <w:rFonts w:ascii="Times New Roman" w:hAnsi="Times New Roman"/>
          <w:sz w:val="28"/>
          <w:szCs w:val="28"/>
        </w:rPr>
        <w:lastRenderedPageBreak/>
        <w:t>компонент складних прикметників ти</w:t>
      </w:r>
      <w:r w:rsidR="00533536">
        <w:rPr>
          <w:rFonts w:ascii="Times New Roman" w:hAnsi="Times New Roman"/>
          <w:sz w:val="28"/>
          <w:szCs w:val="28"/>
        </w:rPr>
        <w:t>пу крупномасштабний (правильно –</w:t>
      </w:r>
      <w:r w:rsidRPr="00BA46B7">
        <w:rPr>
          <w:rFonts w:ascii="Times New Roman" w:hAnsi="Times New Roman"/>
          <w:sz w:val="28"/>
          <w:szCs w:val="28"/>
        </w:rPr>
        <w:t xml:space="preserve"> </w:t>
      </w:r>
      <w:r w:rsidRPr="00BA46B7">
        <w:rPr>
          <w:rFonts w:ascii="Times New Roman" w:hAnsi="Times New Roman"/>
          <w:i/>
          <w:sz w:val="28"/>
          <w:szCs w:val="28"/>
        </w:rPr>
        <w:t>великомасштабний</w:t>
      </w:r>
      <w:r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98"/>
        <w:gridCol w:w="6185"/>
      </w:tblGrid>
      <w:tr w:rsidR="00D74A4F" w:rsidTr="00E22E05">
        <w:trPr>
          <w:trHeight w:val="696"/>
        </w:trPr>
        <w:tc>
          <w:tcPr>
            <w:tcW w:w="2409" w:type="dxa"/>
          </w:tcPr>
          <w:p w:rsidR="00D74A4F" w:rsidRPr="00D74A4F" w:rsidRDefault="00D74A4F" w:rsidP="008E381D">
            <w:pPr>
              <w:spacing w:after="0" w:line="240" w:lineRule="auto"/>
              <w:ind w:firstLine="284"/>
              <w:jc w:val="both"/>
              <w:rPr>
                <w:rFonts w:ascii="Times New Roman" w:hAnsi="Times New Roman"/>
                <w:b/>
                <w:sz w:val="28"/>
                <w:szCs w:val="28"/>
              </w:rPr>
            </w:pPr>
            <w:r w:rsidRPr="00D74A4F">
              <w:rPr>
                <w:rFonts w:ascii="Times New Roman" w:hAnsi="Times New Roman"/>
                <w:b/>
                <w:sz w:val="28"/>
                <w:szCs w:val="28"/>
              </w:rPr>
              <w:t>Великий</w:t>
            </w:r>
          </w:p>
        </w:tc>
        <w:tc>
          <w:tcPr>
            <w:tcW w:w="6379" w:type="dxa"/>
          </w:tcPr>
          <w:p w:rsidR="00D74A4F" w:rsidRPr="00D74A4F" w:rsidRDefault="00D74A4F" w:rsidP="008E381D">
            <w:pPr>
              <w:spacing w:after="0" w:line="240" w:lineRule="auto"/>
              <w:ind w:firstLine="284"/>
              <w:jc w:val="both"/>
              <w:rPr>
                <w:rFonts w:ascii="Times New Roman" w:hAnsi="Times New Roman"/>
                <w:i/>
                <w:sz w:val="28"/>
                <w:szCs w:val="28"/>
              </w:rPr>
            </w:pPr>
            <w:r w:rsidRPr="00D74A4F">
              <w:rPr>
                <w:rFonts w:ascii="Times New Roman" w:hAnsi="Times New Roman"/>
                <w:i/>
                <w:sz w:val="28"/>
                <w:szCs w:val="28"/>
              </w:rPr>
              <w:t>Велика рогата худоба</w:t>
            </w:r>
          </w:p>
          <w:p w:rsidR="00D74A4F" w:rsidRDefault="00D74A4F" w:rsidP="008E381D">
            <w:pPr>
              <w:spacing w:after="0" w:line="240" w:lineRule="auto"/>
              <w:ind w:firstLine="284"/>
              <w:jc w:val="both"/>
              <w:rPr>
                <w:rFonts w:ascii="Times New Roman" w:hAnsi="Times New Roman"/>
                <w:i/>
                <w:sz w:val="28"/>
                <w:szCs w:val="28"/>
              </w:rPr>
            </w:pPr>
            <w:r w:rsidRPr="00D74A4F">
              <w:rPr>
                <w:rFonts w:ascii="Times New Roman" w:hAnsi="Times New Roman"/>
                <w:i/>
                <w:sz w:val="28"/>
                <w:szCs w:val="28"/>
              </w:rPr>
              <w:t>Велика картопля</w:t>
            </w:r>
          </w:p>
          <w:p w:rsidR="00B01B94" w:rsidRPr="00D74A4F" w:rsidRDefault="00B01B94" w:rsidP="008E381D">
            <w:pPr>
              <w:spacing w:after="0" w:line="240" w:lineRule="auto"/>
              <w:ind w:firstLine="284"/>
              <w:jc w:val="both"/>
              <w:rPr>
                <w:rFonts w:ascii="Times New Roman" w:hAnsi="Times New Roman"/>
                <w:i/>
                <w:sz w:val="28"/>
                <w:szCs w:val="28"/>
              </w:rPr>
            </w:pPr>
          </w:p>
        </w:tc>
      </w:tr>
      <w:tr w:rsidR="00B01B94" w:rsidTr="00E22E05">
        <w:trPr>
          <w:trHeight w:val="258"/>
        </w:trPr>
        <w:tc>
          <w:tcPr>
            <w:tcW w:w="2409" w:type="dxa"/>
          </w:tcPr>
          <w:p w:rsidR="00B01B94" w:rsidRPr="00D74A4F" w:rsidRDefault="00B01B94"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Значний</w:t>
            </w:r>
          </w:p>
        </w:tc>
        <w:tc>
          <w:tcPr>
            <w:tcW w:w="6379" w:type="dxa"/>
          </w:tcPr>
          <w:p w:rsidR="00B01B94" w:rsidRDefault="00B01B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Значне замовлення</w:t>
            </w:r>
          </w:p>
          <w:p w:rsidR="00B01B94" w:rsidRPr="00D74A4F" w:rsidRDefault="00B01B94"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Значний авторитет</w:t>
            </w:r>
          </w:p>
        </w:tc>
      </w:tr>
      <w:tr w:rsidR="00D74A4F" w:rsidTr="00E22E05">
        <w:trPr>
          <w:trHeight w:val="319"/>
        </w:trPr>
        <w:tc>
          <w:tcPr>
            <w:tcW w:w="2409" w:type="dxa"/>
          </w:tcPr>
          <w:p w:rsidR="00D74A4F" w:rsidRPr="00D74A4F" w:rsidRDefault="00D74A4F" w:rsidP="008E381D">
            <w:pPr>
              <w:spacing w:after="0" w:line="240" w:lineRule="auto"/>
              <w:ind w:firstLine="284"/>
              <w:jc w:val="both"/>
              <w:rPr>
                <w:rFonts w:ascii="Times New Roman" w:hAnsi="Times New Roman"/>
                <w:b/>
                <w:sz w:val="28"/>
                <w:szCs w:val="28"/>
              </w:rPr>
            </w:pPr>
            <w:r w:rsidRPr="00D74A4F">
              <w:rPr>
                <w:rFonts w:ascii="Times New Roman" w:hAnsi="Times New Roman"/>
                <w:b/>
                <w:sz w:val="28"/>
                <w:szCs w:val="28"/>
              </w:rPr>
              <w:t>Крупний</w:t>
            </w:r>
          </w:p>
        </w:tc>
        <w:tc>
          <w:tcPr>
            <w:tcW w:w="6379" w:type="dxa"/>
          </w:tcPr>
          <w:p w:rsidR="00D74A4F" w:rsidRPr="00D74A4F" w:rsidRDefault="00D74A4F" w:rsidP="008E381D">
            <w:pPr>
              <w:spacing w:after="0" w:line="240" w:lineRule="auto"/>
              <w:ind w:firstLine="284"/>
              <w:jc w:val="both"/>
              <w:rPr>
                <w:rFonts w:ascii="Times New Roman" w:hAnsi="Times New Roman"/>
                <w:i/>
                <w:sz w:val="28"/>
                <w:szCs w:val="28"/>
              </w:rPr>
            </w:pPr>
            <w:r w:rsidRPr="00D74A4F">
              <w:rPr>
                <w:rFonts w:ascii="Times New Roman" w:hAnsi="Times New Roman"/>
                <w:i/>
                <w:sz w:val="28"/>
                <w:szCs w:val="28"/>
              </w:rPr>
              <w:t>Крупний пісок</w:t>
            </w:r>
          </w:p>
          <w:p w:rsidR="00D74A4F" w:rsidRDefault="00D74A4F" w:rsidP="008E381D">
            <w:pPr>
              <w:spacing w:after="0" w:line="240" w:lineRule="auto"/>
              <w:ind w:firstLine="284"/>
              <w:jc w:val="both"/>
              <w:rPr>
                <w:rFonts w:ascii="Times New Roman" w:hAnsi="Times New Roman"/>
                <w:i/>
                <w:sz w:val="28"/>
                <w:szCs w:val="28"/>
              </w:rPr>
            </w:pPr>
            <w:r w:rsidRPr="00D74A4F">
              <w:rPr>
                <w:rFonts w:ascii="Times New Roman" w:hAnsi="Times New Roman"/>
                <w:i/>
                <w:sz w:val="28"/>
                <w:szCs w:val="28"/>
              </w:rPr>
              <w:t>Крупне зерно</w:t>
            </w:r>
          </w:p>
          <w:p w:rsidR="00E73DFD" w:rsidRDefault="00E73DFD"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Крупний град</w:t>
            </w:r>
          </w:p>
          <w:p w:rsidR="00E73DFD" w:rsidRPr="00D74A4F" w:rsidRDefault="00E73DFD"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Крупна сіль</w:t>
            </w:r>
          </w:p>
        </w:tc>
      </w:tr>
      <w:tr w:rsidR="00D74A4F" w:rsidTr="00E22E05">
        <w:trPr>
          <w:trHeight w:val="385"/>
        </w:trPr>
        <w:tc>
          <w:tcPr>
            <w:tcW w:w="2409" w:type="dxa"/>
          </w:tcPr>
          <w:p w:rsidR="00D74A4F" w:rsidRPr="00D74A4F" w:rsidRDefault="00D74A4F" w:rsidP="008E381D">
            <w:pPr>
              <w:spacing w:after="0" w:line="240" w:lineRule="auto"/>
              <w:ind w:firstLine="284"/>
              <w:jc w:val="both"/>
              <w:rPr>
                <w:rFonts w:ascii="Times New Roman" w:hAnsi="Times New Roman"/>
                <w:b/>
                <w:sz w:val="28"/>
                <w:szCs w:val="28"/>
              </w:rPr>
            </w:pPr>
            <w:r w:rsidRPr="00D74A4F">
              <w:rPr>
                <w:rFonts w:ascii="Times New Roman" w:hAnsi="Times New Roman"/>
                <w:b/>
                <w:sz w:val="28"/>
                <w:szCs w:val="28"/>
              </w:rPr>
              <w:t>Масштабний</w:t>
            </w:r>
          </w:p>
        </w:tc>
        <w:tc>
          <w:tcPr>
            <w:tcW w:w="6379" w:type="dxa"/>
          </w:tcPr>
          <w:p w:rsidR="00D74A4F" w:rsidRPr="00D74A4F" w:rsidRDefault="00D74A4F" w:rsidP="008E381D">
            <w:pPr>
              <w:spacing w:after="0" w:line="240" w:lineRule="auto"/>
              <w:ind w:firstLine="284"/>
              <w:jc w:val="both"/>
              <w:rPr>
                <w:rFonts w:ascii="Times New Roman" w:hAnsi="Times New Roman"/>
                <w:i/>
                <w:sz w:val="28"/>
                <w:szCs w:val="28"/>
              </w:rPr>
            </w:pPr>
            <w:r w:rsidRPr="00D74A4F">
              <w:rPr>
                <w:rFonts w:ascii="Times New Roman" w:hAnsi="Times New Roman"/>
                <w:i/>
                <w:sz w:val="28"/>
                <w:szCs w:val="28"/>
              </w:rPr>
              <w:t>Масштабний проект</w:t>
            </w:r>
          </w:p>
        </w:tc>
      </w:tr>
    </w:tbl>
    <w:p w:rsidR="00C4108A" w:rsidRPr="00BA46B7" w:rsidRDefault="00C4108A" w:rsidP="008E381D">
      <w:pPr>
        <w:pStyle w:val="Heading2"/>
        <w:spacing w:before="0" w:line="360" w:lineRule="auto"/>
        <w:ind w:firstLine="680"/>
        <w:jc w:val="both"/>
        <w:rPr>
          <w:rFonts w:ascii="Times New Roman" w:hAnsi="Times New Roman"/>
          <w:sz w:val="28"/>
          <w:szCs w:val="28"/>
        </w:rPr>
      </w:pPr>
      <w:bookmarkStart w:id="77" w:name="_Toc12341530"/>
      <w:r w:rsidRPr="00BA46B7">
        <w:rPr>
          <w:rFonts w:ascii="Times New Roman" w:hAnsi="Times New Roman"/>
          <w:sz w:val="28"/>
          <w:szCs w:val="28"/>
        </w:rPr>
        <w:t>Верства, пласт, прошарок, шар</w:t>
      </w:r>
      <w:bookmarkEnd w:id="77"/>
    </w:p>
    <w:p w:rsidR="00C4108A" w:rsidRPr="00BA46B7" w:rsidRDefault="00C4108A"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Верства</w:t>
      </w:r>
      <w:r w:rsidR="00B93F31">
        <w:rPr>
          <w:rFonts w:ascii="Times New Roman" w:hAnsi="Times New Roman"/>
          <w:sz w:val="28"/>
          <w:szCs w:val="28"/>
        </w:rPr>
        <w:t xml:space="preserve"> </w:t>
      </w:r>
      <w:r w:rsidR="004D0409">
        <w:rPr>
          <w:rFonts w:ascii="Times New Roman" w:hAnsi="Times New Roman"/>
          <w:sz w:val="28"/>
          <w:szCs w:val="28"/>
        </w:rPr>
        <w:t>–</w:t>
      </w:r>
      <w:r w:rsidR="00B93F31">
        <w:rPr>
          <w:rFonts w:ascii="Times New Roman" w:hAnsi="Times New Roman"/>
          <w:sz w:val="28"/>
          <w:szCs w:val="28"/>
        </w:rPr>
        <w:t xml:space="preserve"> 1) </w:t>
      </w:r>
      <w:r w:rsidRPr="00BA46B7">
        <w:rPr>
          <w:rFonts w:ascii="Times New Roman" w:hAnsi="Times New Roman"/>
          <w:sz w:val="28"/>
          <w:szCs w:val="28"/>
        </w:rPr>
        <w:t>давня назва східнослов</w:t>
      </w:r>
      <w:r w:rsidR="00746F1B">
        <w:rPr>
          <w:rFonts w:ascii="Times New Roman" w:hAnsi="Times New Roman"/>
          <w:sz w:val="28"/>
          <w:szCs w:val="28"/>
        </w:rPr>
        <w:t>’</w:t>
      </w:r>
      <w:r w:rsidRPr="00BA46B7">
        <w:rPr>
          <w:rFonts w:ascii="Times New Roman" w:hAnsi="Times New Roman"/>
          <w:sz w:val="28"/>
          <w:szCs w:val="28"/>
        </w:rPr>
        <w:t>янської міри великих віддалей, що становила 1,06 км і вживалася до з</w:t>
      </w:r>
      <w:r w:rsidR="00B93F31">
        <w:rPr>
          <w:rFonts w:ascii="Times New Roman" w:hAnsi="Times New Roman"/>
          <w:sz w:val="28"/>
          <w:szCs w:val="28"/>
        </w:rPr>
        <w:t>апровадження метричної системи; 2) дуже висока людина; 3) г</w:t>
      </w:r>
      <w:r w:rsidR="00B93F31" w:rsidRPr="00B93F31">
        <w:rPr>
          <w:rFonts w:ascii="Times New Roman" w:hAnsi="Times New Roman"/>
          <w:sz w:val="28"/>
          <w:szCs w:val="28"/>
        </w:rPr>
        <w:t>оризонтально розміщена ма</w:t>
      </w:r>
      <w:r w:rsidR="00E22E05">
        <w:rPr>
          <w:rFonts w:ascii="Times New Roman" w:hAnsi="Times New Roman"/>
          <w:sz w:val="28"/>
          <w:szCs w:val="28"/>
        </w:rPr>
        <w:t>са чого-небудь, що стикається з </w:t>
      </w:r>
      <w:r w:rsidR="00B93F31" w:rsidRPr="00B93F31">
        <w:rPr>
          <w:rFonts w:ascii="Times New Roman" w:hAnsi="Times New Roman"/>
          <w:sz w:val="28"/>
          <w:szCs w:val="28"/>
        </w:rPr>
        <w:t>поверхнею іншої маси; шар</w:t>
      </w:r>
      <w:r w:rsidR="00B93F31">
        <w:rPr>
          <w:rFonts w:ascii="Times New Roman" w:hAnsi="Times New Roman"/>
          <w:sz w:val="28"/>
          <w:szCs w:val="28"/>
        </w:rPr>
        <w:t>; п</w:t>
      </w:r>
      <w:r w:rsidR="00B93F31" w:rsidRPr="00B93F31">
        <w:rPr>
          <w:rFonts w:ascii="Times New Roman" w:hAnsi="Times New Roman"/>
          <w:sz w:val="28"/>
          <w:szCs w:val="28"/>
        </w:rPr>
        <w:t>лоска маса однорідної породи, що зверху й знизу обмежена бі</w:t>
      </w:r>
      <w:r w:rsidR="00B93F31">
        <w:rPr>
          <w:rFonts w:ascii="Times New Roman" w:hAnsi="Times New Roman"/>
          <w:sz w:val="28"/>
          <w:szCs w:val="28"/>
        </w:rPr>
        <w:t xml:space="preserve">льш-менш паралельними площинами; </w:t>
      </w:r>
      <w:r w:rsidR="00E22E05">
        <w:rPr>
          <w:rFonts w:ascii="Times New Roman" w:hAnsi="Times New Roman"/>
          <w:sz w:val="28"/>
          <w:szCs w:val="28"/>
        </w:rPr>
        <w:t>геологічний термін на </w:t>
      </w:r>
      <w:r w:rsidRPr="00BA46B7">
        <w:rPr>
          <w:rFonts w:ascii="Times New Roman" w:hAnsi="Times New Roman"/>
          <w:sz w:val="28"/>
          <w:szCs w:val="28"/>
        </w:rPr>
        <w:t xml:space="preserve">позначення осадових гірських порід, форм їхнього залягання: </w:t>
      </w:r>
      <w:r w:rsidRPr="00BA46B7">
        <w:rPr>
          <w:rFonts w:ascii="Times New Roman" w:hAnsi="Times New Roman"/>
          <w:i/>
          <w:sz w:val="28"/>
          <w:szCs w:val="28"/>
        </w:rPr>
        <w:t>поверх</w:t>
      </w:r>
      <w:r w:rsidR="004C4499">
        <w:rPr>
          <w:rFonts w:ascii="Times New Roman" w:hAnsi="Times New Roman"/>
          <w:i/>
          <w:sz w:val="28"/>
          <w:szCs w:val="28"/>
        </w:rPr>
        <w:t>нева верства, водоносна верства</w:t>
      </w:r>
      <w:r w:rsidR="00B93F31">
        <w:rPr>
          <w:rFonts w:ascii="Times New Roman" w:hAnsi="Times New Roman"/>
          <w:sz w:val="28"/>
          <w:szCs w:val="28"/>
        </w:rPr>
        <w:t>; 4) частина суспільного класу, соціальна група</w:t>
      </w:r>
      <w:r w:rsidRPr="00BA46B7">
        <w:rPr>
          <w:rFonts w:ascii="Times New Roman" w:hAnsi="Times New Roman"/>
          <w:sz w:val="28"/>
          <w:szCs w:val="28"/>
        </w:rPr>
        <w:t xml:space="preserve">, соціальний стан </w:t>
      </w:r>
      <w:r w:rsidRPr="00BA46B7">
        <w:rPr>
          <w:rFonts w:ascii="Times New Roman" w:hAnsi="Times New Roman"/>
          <w:i/>
          <w:sz w:val="28"/>
          <w:szCs w:val="28"/>
        </w:rPr>
        <w:t>(верств</w:t>
      </w:r>
      <w:r w:rsidR="00DA1421">
        <w:rPr>
          <w:rFonts w:ascii="Times New Roman" w:hAnsi="Times New Roman"/>
          <w:i/>
          <w:sz w:val="28"/>
          <w:szCs w:val="28"/>
        </w:rPr>
        <w:t>и населення</w:t>
      </w:r>
      <w:r w:rsidRPr="00BA46B7">
        <w:rPr>
          <w:rFonts w:ascii="Times New Roman" w:hAnsi="Times New Roman"/>
          <w:i/>
          <w:sz w:val="28"/>
          <w:szCs w:val="28"/>
        </w:rPr>
        <w:t>).</w:t>
      </w:r>
    </w:p>
    <w:p w:rsidR="00C4108A" w:rsidRPr="00BA46B7" w:rsidRDefault="002C63D8" w:rsidP="008E381D">
      <w:pPr>
        <w:spacing w:after="0" w:line="360" w:lineRule="auto"/>
        <w:ind w:firstLine="680"/>
        <w:jc w:val="both"/>
        <w:rPr>
          <w:rFonts w:ascii="Times New Roman" w:hAnsi="Times New Roman"/>
          <w:sz w:val="28"/>
          <w:szCs w:val="28"/>
        </w:rPr>
      </w:pPr>
      <w:r>
        <w:rPr>
          <w:rFonts w:ascii="Times New Roman" w:hAnsi="Times New Roman"/>
          <w:b/>
          <w:sz w:val="28"/>
          <w:szCs w:val="28"/>
        </w:rPr>
        <w:t>Пласт</w:t>
      </w:r>
      <w:r w:rsidRPr="00533536">
        <w:rPr>
          <w:rFonts w:ascii="Times New Roman" w:hAnsi="Times New Roman"/>
          <w:sz w:val="28"/>
          <w:szCs w:val="28"/>
        </w:rPr>
        <w:t xml:space="preserve"> </w:t>
      </w:r>
      <w:r w:rsidR="004D0409" w:rsidRPr="00533536">
        <w:rPr>
          <w:rFonts w:ascii="Times New Roman" w:hAnsi="Times New Roman"/>
          <w:sz w:val="28"/>
          <w:szCs w:val="28"/>
        </w:rPr>
        <w:t>–</w:t>
      </w:r>
      <w:r>
        <w:rPr>
          <w:rFonts w:ascii="Times New Roman" w:hAnsi="Times New Roman"/>
          <w:sz w:val="28"/>
          <w:szCs w:val="28"/>
        </w:rPr>
        <w:t xml:space="preserve"> 1) </w:t>
      </w:r>
      <w:r w:rsidR="00C4108A" w:rsidRPr="00BA46B7">
        <w:rPr>
          <w:rFonts w:ascii="Times New Roman" w:hAnsi="Times New Roman"/>
          <w:sz w:val="28"/>
          <w:szCs w:val="28"/>
        </w:rPr>
        <w:t>суцільний шар якої-небуд</w:t>
      </w:r>
      <w:r>
        <w:rPr>
          <w:rFonts w:ascii="Times New Roman" w:hAnsi="Times New Roman"/>
          <w:sz w:val="28"/>
          <w:szCs w:val="28"/>
        </w:rPr>
        <w:t>ь однорідної маси; горизонтальна ущільнена маса</w:t>
      </w:r>
      <w:r w:rsidR="00C4108A" w:rsidRPr="00BA46B7">
        <w:rPr>
          <w:rFonts w:ascii="Times New Roman" w:hAnsi="Times New Roman"/>
          <w:sz w:val="28"/>
          <w:szCs w:val="28"/>
        </w:rPr>
        <w:t xml:space="preserve"> осадової гірської породи </w:t>
      </w:r>
      <w:r w:rsidR="00C4108A" w:rsidRPr="00BA46B7">
        <w:rPr>
          <w:rFonts w:ascii="Times New Roman" w:hAnsi="Times New Roman"/>
          <w:i/>
          <w:sz w:val="28"/>
          <w:szCs w:val="28"/>
        </w:rPr>
        <w:t>(вугіл</w:t>
      </w:r>
      <w:r>
        <w:rPr>
          <w:rFonts w:ascii="Times New Roman" w:hAnsi="Times New Roman"/>
          <w:i/>
          <w:sz w:val="28"/>
          <w:szCs w:val="28"/>
        </w:rPr>
        <w:t xml:space="preserve">ьний пласт, залізорудний пласт); </w:t>
      </w:r>
      <w:r w:rsidRPr="002C63D8">
        <w:rPr>
          <w:rFonts w:ascii="Times New Roman" w:hAnsi="Times New Roman"/>
          <w:sz w:val="28"/>
          <w:szCs w:val="28"/>
        </w:rPr>
        <w:t>2)</w:t>
      </w:r>
      <w:r>
        <w:rPr>
          <w:rFonts w:ascii="Times New Roman" w:hAnsi="Times New Roman"/>
          <w:i/>
          <w:sz w:val="28"/>
          <w:szCs w:val="28"/>
        </w:rPr>
        <w:t> </w:t>
      </w:r>
      <w:r w:rsidR="00C4108A" w:rsidRPr="00BA46B7">
        <w:rPr>
          <w:rFonts w:ascii="Times New Roman" w:hAnsi="Times New Roman"/>
          <w:sz w:val="28"/>
          <w:szCs w:val="28"/>
        </w:rPr>
        <w:t>скиба ґру</w:t>
      </w:r>
      <w:r>
        <w:rPr>
          <w:rFonts w:ascii="Times New Roman" w:hAnsi="Times New Roman"/>
          <w:sz w:val="28"/>
          <w:szCs w:val="28"/>
        </w:rPr>
        <w:t>нту, піднята плугом за один раз;</w:t>
      </w:r>
      <w:r w:rsidR="00C4108A" w:rsidRPr="00BA46B7">
        <w:rPr>
          <w:rFonts w:ascii="Times New Roman" w:hAnsi="Times New Roman"/>
          <w:sz w:val="28"/>
          <w:szCs w:val="28"/>
        </w:rPr>
        <w:t xml:space="preserve"> </w:t>
      </w:r>
      <w:r>
        <w:rPr>
          <w:rFonts w:ascii="Times New Roman" w:hAnsi="Times New Roman"/>
          <w:sz w:val="28"/>
          <w:szCs w:val="28"/>
        </w:rPr>
        <w:t>3) однорідна за певною ознакою складова частина чогось;</w:t>
      </w:r>
      <w:r w:rsidR="00C4108A" w:rsidRPr="00BA46B7">
        <w:rPr>
          <w:rFonts w:ascii="Times New Roman" w:hAnsi="Times New Roman"/>
          <w:sz w:val="28"/>
          <w:szCs w:val="28"/>
        </w:rPr>
        <w:t xml:space="preserve"> </w:t>
      </w:r>
      <w:r>
        <w:rPr>
          <w:rFonts w:ascii="Times New Roman" w:hAnsi="Times New Roman"/>
          <w:sz w:val="28"/>
          <w:szCs w:val="28"/>
        </w:rPr>
        <w:t>4) </w:t>
      </w:r>
      <w:r w:rsidR="00C4108A" w:rsidRPr="00BA46B7">
        <w:rPr>
          <w:rFonts w:ascii="Times New Roman" w:hAnsi="Times New Roman"/>
          <w:sz w:val="28"/>
          <w:szCs w:val="28"/>
        </w:rPr>
        <w:t>військово-спортив</w:t>
      </w:r>
      <w:r>
        <w:rPr>
          <w:rFonts w:ascii="Times New Roman" w:hAnsi="Times New Roman"/>
          <w:sz w:val="28"/>
          <w:szCs w:val="28"/>
        </w:rPr>
        <w:t>на українська молодіжна організація, створена</w:t>
      </w:r>
      <w:r w:rsidR="00533536">
        <w:rPr>
          <w:rFonts w:ascii="Times New Roman" w:hAnsi="Times New Roman"/>
          <w:sz w:val="28"/>
          <w:szCs w:val="28"/>
        </w:rPr>
        <w:t xml:space="preserve"> у 20-х рр. ХХ ст. у </w:t>
      </w:r>
      <w:r w:rsidR="00C4108A" w:rsidRPr="00BA46B7">
        <w:rPr>
          <w:rFonts w:ascii="Times New Roman" w:hAnsi="Times New Roman"/>
          <w:sz w:val="28"/>
          <w:szCs w:val="28"/>
        </w:rPr>
        <w:t>Галичині, яка пізніше діяла в</w:t>
      </w:r>
      <w:r w:rsidR="004C4499">
        <w:rPr>
          <w:rFonts w:ascii="Times New Roman" w:hAnsi="Times New Roman"/>
          <w:sz w:val="28"/>
          <w:szCs w:val="28"/>
        </w:rPr>
        <w:t xml:space="preserve"> діаспорі, а тепер відроджена</w:t>
      </w:r>
      <w:r w:rsidR="00C4108A" w:rsidRPr="00BA46B7">
        <w:rPr>
          <w:rFonts w:ascii="Times New Roman" w:hAnsi="Times New Roman"/>
          <w:sz w:val="28"/>
          <w:szCs w:val="28"/>
        </w:rPr>
        <w:t xml:space="preserve"> в незалежній Україні.</w:t>
      </w:r>
    </w:p>
    <w:p w:rsidR="00130489" w:rsidRPr="00130489"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Шар</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130489">
        <w:rPr>
          <w:rFonts w:ascii="Times New Roman" w:hAnsi="Times New Roman"/>
          <w:sz w:val="28"/>
          <w:szCs w:val="28"/>
        </w:rPr>
        <w:t>1) </w:t>
      </w:r>
      <w:r w:rsidRPr="00BA46B7">
        <w:rPr>
          <w:rFonts w:ascii="Times New Roman" w:hAnsi="Times New Roman"/>
          <w:sz w:val="28"/>
          <w:szCs w:val="28"/>
        </w:rPr>
        <w:t>однорідна за складом речовина, що суцільною масою вкриває кого-, що-небудь, простягаючись у просторі; пласт однорідної речовини, матеріалу, який розміщується на чомусь або між і</w:t>
      </w:r>
      <w:r w:rsidR="00130489">
        <w:rPr>
          <w:rFonts w:ascii="Times New Roman" w:hAnsi="Times New Roman"/>
          <w:sz w:val="28"/>
          <w:szCs w:val="28"/>
        </w:rPr>
        <w:t>ншими такими ж; маса</w:t>
      </w:r>
      <w:r w:rsidRPr="00BA46B7">
        <w:rPr>
          <w:rFonts w:ascii="Times New Roman" w:hAnsi="Times New Roman"/>
          <w:sz w:val="28"/>
          <w:szCs w:val="28"/>
        </w:rPr>
        <w:t xml:space="preserve"> повітря, що </w:t>
      </w:r>
      <w:r w:rsidR="00130489">
        <w:rPr>
          <w:rFonts w:ascii="Times New Roman" w:hAnsi="Times New Roman"/>
          <w:sz w:val="28"/>
          <w:szCs w:val="28"/>
        </w:rPr>
        <w:t xml:space="preserve">міститься над поверхнею планети. </w:t>
      </w:r>
      <w:r w:rsidR="00130489" w:rsidRPr="00BA46B7">
        <w:rPr>
          <w:rFonts w:ascii="Times New Roman" w:hAnsi="Times New Roman"/>
          <w:i/>
          <w:sz w:val="28"/>
          <w:szCs w:val="28"/>
        </w:rPr>
        <w:t>Озоновий шар</w:t>
      </w:r>
      <w:r w:rsidR="00130489" w:rsidRPr="00BA46B7">
        <w:rPr>
          <w:rFonts w:ascii="Times New Roman" w:hAnsi="Times New Roman"/>
          <w:sz w:val="28"/>
          <w:szCs w:val="28"/>
        </w:rPr>
        <w:t xml:space="preserve"> ‒ шар атмосфе</w:t>
      </w:r>
      <w:r w:rsidR="00533536">
        <w:rPr>
          <w:rFonts w:ascii="Times New Roman" w:hAnsi="Times New Roman"/>
          <w:sz w:val="28"/>
          <w:szCs w:val="28"/>
        </w:rPr>
        <w:t>ри на висоті від 10 до 50 км із </w:t>
      </w:r>
      <w:r w:rsidR="00130489" w:rsidRPr="00BA46B7">
        <w:rPr>
          <w:rFonts w:ascii="Times New Roman" w:hAnsi="Times New Roman"/>
          <w:sz w:val="28"/>
          <w:szCs w:val="28"/>
        </w:rPr>
        <w:t xml:space="preserve">максимумом концентрації </w:t>
      </w:r>
      <w:r w:rsidR="00E22E05">
        <w:rPr>
          <w:rFonts w:ascii="Times New Roman" w:hAnsi="Times New Roman"/>
          <w:sz w:val="28"/>
          <w:szCs w:val="28"/>
        </w:rPr>
        <w:t>озону на висоті від 20 до </w:t>
      </w:r>
      <w:r w:rsidR="00130489">
        <w:rPr>
          <w:rFonts w:ascii="Times New Roman" w:hAnsi="Times New Roman"/>
          <w:sz w:val="28"/>
          <w:szCs w:val="28"/>
        </w:rPr>
        <w:t>25 км;</w:t>
      </w:r>
      <w:r w:rsidRPr="00BA46B7">
        <w:rPr>
          <w:rFonts w:ascii="Times New Roman" w:hAnsi="Times New Roman"/>
          <w:sz w:val="28"/>
          <w:szCs w:val="28"/>
        </w:rPr>
        <w:t xml:space="preserve"> </w:t>
      </w:r>
      <w:r w:rsidR="00130489">
        <w:rPr>
          <w:rFonts w:ascii="Times New Roman" w:hAnsi="Times New Roman"/>
          <w:sz w:val="28"/>
          <w:szCs w:val="28"/>
        </w:rPr>
        <w:t>2) </w:t>
      </w:r>
      <w:r w:rsidR="00130489" w:rsidRPr="00BA46B7">
        <w:rPr>
          <w:rFonts w:ascii="Times New Roman" w:hAnsi="Times New Roman"/>
          <w:sz w:val="28"/>
          <w:szCs w:val="28"/>
        </w:rPr>
        <w:t>однорідна за якою</w:t>
      </w:r>
      <w:r w:rsidR="00130489">
        <w:rPr>
          <w:rFonts w:ascii="Times New Roman" w:hAnsi="Times New Roman"/>
          <w:sz w:val="28"/>
          <w:szCs w:val="28"/>
        </w:rPr>
        <w:t xml:space="preserve">сь ознакою частина чого-небудь; </w:t>
      </w:r>
      <w:r w:rsidR="00130489" w:rsidRPr="00BA46B7">
        <w:rPr>
          <w:rFonts w:ascii="Times New Roman" w:hAnsi="Times New Roman"/>
          <w:sz w:val="28"/>
          <w:szCs w:val="28"/>
        </w:rPr>
        <w:t xml:space="preserve">однорідна група слів, що </w:t>
      </w:r>
      <w:r w:rsidR="00130489" w:rsidRPr="00BA46B7">
        <w:rPr>
          <w:rFonts w:ascii="Times New Roman" w:hAnsi="Times New Roman"/>
          <w:sz w:val="28"/>
          <w:szCs w:val="28"/>
        </w:rPr>
        <w:lastRenderedPageBreak/>
        <w:t>мають свої особливості й чимось різняться від інших</w:t>
      </w:r>
      <w:r w:rsidR="00130489">
        <w:rPr>
          <w:rFonts w:ascii="Times New Roman" w:hAnsi="Times New Roman"/>
          <w:i/>
          <w:sz w:val="28"/>
          <w:szCs w:val="28"/>
        </w:rPr>
        <w:t xml:space="preserve">; </w:t>
      </w:r>
      <w:r w:rsidR="00130489" w:rsidRPr="00130489">
        <w:rPr>
          <w:rFonts w:ascii="Times New Roman" w:hAnsi="Times New Roman"/>
          <w:sz w:val="28"/>
          <w:szCs w:val="28"/>
        </w:rPr>
        <w:t>3) </w:t>
      </w:r>
      <w:r w:rsidR="00130489">
        <w:rPr>
          <w:rFonts w:ascii="Times New Roman" w:hAnsi="Times New Roman"/>
          <w:sz w:val="28"/>
          <w:szCs w:val="28"/>
        </w:rPr>
        <w:t>у</w:t>
      </w:r>
      <w:r w:rsidR="00130489" w:rsidRPr="00130489">
        <w:rPr>
          <w:rFonts w:ascii="Times New Roman" w:hAnsi="Times New Roman"/>
          <w:sz w:val="28"/>
          <w:szCs w:val="28"/>
        </w:rPr>
        <w:t>щільнена чи затверділа маса осадової гірської породи, обмежена двома більш-менш паралел</w:t>
      </w:r>
      <w:r w:rsidR="00130489">
        <w:rPr>
          <w:rFonts w:ascii="Times New Roman" w:hAnsi="Times New Roman"/>
          <w:sz w:val="28"/>
          <w:szCs w:val="28"/>
        </w:rPr>
        <w:t xml:space="preserve">ьними площинами інших порід; </w:t>
      </w:r>
      <w:r w:rsidR="00130489" w:rsidRPr="00130489">
        <w:rPr>
          <w:rFonts w:ascii="Times New Roman" w:hAnsi="Times New Roman"/>
          <w:sz w:val="28"/>
          <w:szCs w:val="28"/>
        </w:rPr>
        <w:t xml:space="preserve">з </w:t>
      </w:r>
      <w:r w:rsidR="00347E4B">
        <w:rPr>
          <w:rFonts w:ascii="Times New Roman" w:hAnsi="Times New Roman"/>
          <w:sz w:val="28"/>
          <w:szCs w:val="28"/>
        </w:rPr>
        <w:t>іменниками «вугілля», «крейда», п</w:t>
      </w:r>
      <w:r w:rsidR="00130489">
        <w:rPr>
          <w:rFonts w:ascii="Times New Roman" w:hAnsi="Times New Roman"/>
          <w:sz w:val="28"/>
          <w:szCs w:val="28"/>
        </w:rPr>
        <w:t xml:space="preserve">рикметниками </w:t>
      </w:r>
      <w:r w:rsidR="00347E4B">
        <w:rPr>
          <w:rFonts w:ascii="Times New Roman" w:hAnsi="Times New Roman"/>
          <w:sz w:val="28"/>
          <w:szCs w:val="28"/>
        </w:rPr>
        <w:t>«</w:t>
      </w:r>
      <w:r w:rsidR="00130489" w:rsidRPr="00130489">
        <w:rPr>
          <w:rFonts w:ascii="Times New Roman" w:hAnsi="Times New Roman"/>
          <w:sz w:val="28"/>
          <w:szCs w:val="28"/>
        </w:rPr>
        <w:t>вугільний</w:t>
      </w:r>
      <w:r w:rsidR="00347E4B">
        <w:rPr>
          <w:rFonts w:ascii="Times New Roman" w:hAnsi="Times New Roman"/>
          <w:sz w:val="28"/>
          <w:szCs w:val="28"/>
        </w:rPr>
        <w:t>»</w:t>
      </w:r>
      <w:r w:rsidR="00130489" w:rsidRPr="00130489">
        <w:rPr>
          <w:rFonts w:ascii="Times New Roman" w:hAnsi="Times New Roman"/>
          <w:sz w:val="28"/>
          <w:szCs w:val="28"/>
        </w:rPr>
        <w:t xml:space="preserve">, </w:t>
      </w:r>
      <w:r w:rsidR="00347E4B">
        <w:rPr>
          <w:rFonts w:ascii="Times New Roman" w:hAnsi="Times New Roman"/>
          <w:sz w:val="28"/>
          <w:szCs w:val="28"/>
        </w:rPr>
        <w:t>«</w:t>
      </w:r>
      <w:r w:rsidR="00130489" w:rsidRPr="00130489">
        <w:rPr>
          <w:rFonts w:ascii="Times New Roman" w:hAnsi="Times New Roman"/>
          <w:sz w:val="28"/>
          <w:szCs w:val="28"/>
        </w:rPr>
        <w:t>гранітний</w:t>
      </w:r>
      <w:r w:rsidR="00347E4B">
        <w:rPr>
          <w:rFonts w:ascii="Times New Roman" w:hAnsi="Times New Roman"/>
          <w:sz w:val="28"/>
          <w:szCs w:val="28"/>
        </w:rPr>
        <w:t>»</w:t>
      </w:r>
      <w:r w:rsidR="00130489" w:rsidRPr="00130489">
        <w:rPr>
          <w:rFonts w:ascii="Times New Roman" w:hAnsi="Times New Roman"/>
          <w:sz w:val="28"/>
          <w:szCs w:val="28"/>
        </w:rPr>
        <w:t xml:space="preserve">, </w:t>
      </w:r>
      <w:r w:rsidR="00347E4B">
        <w:rPr>
          <w:rFonts w:ascii="Times New Roman" w:hAnsi="Times New Roman"/>
          <w:sz w:val="28"/>
          <w:szCs w:val="28"/>
        </w:rPr>
        <w:t>«</w:t>
      </w:r>
      <w:r w:rsidR="00130489" w:rsidRPr="00130489">
        <w:rPr>
          <w:rFonts w:ascii="Times New Roman" w:hAnsi="Times New Roman"/>
          <w:sz w:val="28"/>
          <w:szCs w:val="28"/>
        </w:rPr>
        <w:t>г</w:t>
      </w:r>
      <w:r w:rsidR="00130489">
        <w:rPr>
          <w:rFonts w:ascii="Times New Roman" w:hAnsi="Times New Roman"/>
          <w:sz w:val="28"/>
          <w:szCs w:val="28"/>
        </w:rPr>
        <w:t>азоносний</w:t>
      </w:r>
      <w:r w:rsidR="00347E4B">
        <w:rPr>
          <w:rFonts w:ascii="Times New Roman" w:hAnsi="Times New Roman"/>
          <w:sz w:val="28"/>
          <w:szCs w:val="28"/>
        </w:rPr>
        <w:t>»</w:t>
      </w:r>
      <w:r w:rsidR="00130489">
        <w:rPr>
          <w:rFonts w:ascii="Times New Roman" w:hAnsi="Times New Roman"/>
          <w:sz w:val="28"/>
          <w:szCs w:val="28"/>
        </w:rPr>
        <w:t xml:space="preserve">, </w:t>
      </w:r>
      <w:r w:rsidR="00347E4B">
        <w:rPr>
          <w:rFonts w:ascii="Times New Roman" w:hAnsi="Times New Roman"/>
          <w:sz w:val="28"/>
          <w:szCs w:val="28"/>
        </w:rPr>
        <w:t>«</w:t>
      </w:r>
      <w:r w:rsidR="00130489">
        <w:rPr>
          <w:rFonts w:ascii="Times New Roman" w:hAnsi="Times New Roman"/>
          <w:sz w:val="28"/>
          <w:szCs w:val="28"/>
        </w:rPr>
        <w:t>рудоносний</w:t>
      </w:r>
      <w:r w:rsidR="00347E4B">
        <w:rPr>
          <w:rFonts w:ascii="Times New Roman" w:hAnsi="Times New Roman"/>
          <w:sz w:val="28"/>
          <w:szCs w:val="28"/>
        </w:rPr>
        <w:t>» </w:t>
      </w:r>
      <w:r w:rsidR="00533536">
        <w:rPr>
          <w:rFonts w:ascii="Times New Roman" w:hAnsi="Times New Roman"/>
          <w:sz w:val="28"/>
          <w:szCs w:val="28"/>
        </w:rPr>
        <w:t>тощо –</w:t>
      </w:r>
      <w:r w:rsidR="00130489">
        <w:rPr>
          <w:rFonts w:ascii="Times New Roman" w:hAnsi="Times New Roman"/>
          <w:sz w:val="28"/>
          <w:szCs w:val="28"/>
        </w:rPr>
        <w:t xml:space="preserve"> о</w:t>
      </w:r>
      <w:r w:rsidR="00130489" w:rsidRPr="00130489">
        <w:rPr>
          <w:rFonts w:ascii="Times New Roman" w:hAnsi="Times New Roman"/>
          <w:sz w:val="28"/>
          <w:szCs w:val="28"/>
        </w:rPr>
        <w:t>днорідно-площинна маса породи, що має певний склад або домішки чого</w:t>
      </w:r>
      <w:r w:rsidR="00130489">
        <w:rPr>
          <w:rFonts w:ascii="Times New Roman" w:hAnsi="Times New Roman"/>
          <w:sz w:val="28"/>
          <w:szCs w:val="28"/>
        </w:rPr>
        <w:t xml:space="preserve">сь, чим відрізняється від інших. </w:t>
      </w:r>
      <w:r w:rsidR="00130489" w:rsidRPr="00BA46B7">
        <w:rPr>
          <w:rFonts w:ascii="Times New Roman" w:hAnsi="Times New Roman"/>
          <w:i/>
          <w:sz w:val="28"/>
          <w:szCs w:val="28"/>
        </w:rPr>
        <w:t xml:space="preserve">Орний шар </w:t>
      </w:r>
      <w:r w:rsidR="00130489" w:rsidRPr="00BA46B7">
        <w:rPr>
          <w:rFonts w:ascii="Times New Roman" w:hAnsi="Times New Roman"/>
          <w:sz w:val="28"/>
          <w:szCs w:val="28"/>
        </w:rPr>
        <w:t xml:space="preserve">‒ верхня, родюча частина ґрунту, яку обробляють під посів. </w:t>
      </w:r>
      <w:r w:rsidR="00130489" w:rsidRPr="00BA46B7">
        <w:rPr>
          <w:rFonts w:ascii="Times New Roman" w:hAnsi="Times New Roman"/>
          <w:i/>
          <w:sz w:val="28"/>
          <w:szCs w:val="28"/>
        </w:rPr>
        <w:t>Родючий шар ґрунту</w:t>
      </w:r>
      <w:r w:rsidR="00130489" w:rsidRPr="00BA46B7">
        <w:rPr>
          <w:rFonts w:ascii="Times New Roman" w:hAnsi="Times New Roman"/>
          <w:sz w:val="28"/>
          <w:szCs w:val="28"/>
        </w:rPr>
        <w:t xml:space="preserve"> ‒ верхня гумусована частина ґрунту, яка має сприятливі для росту рослин хімічні, фіз</w:t>
      </w:r>
      <w:r w:rsidR="00130489">
        <w:rPr>
          <w:rFonts w:ascii="Times New Roman" w:hAnsi="Times New Roman"/>
          <w:sz w:val="28"/>
          <w:szCs w:val="28"/>
        </w:rPr>
        <w:t>ичні та біологічні властивості; 4) </w:t>
      </w:r>
      <w:r w:rsidRPr="00BA46B7">
        <w:rPr>
          <w:rFonts w:ascii="Times New Roman" w:hAnsi="Times New Roman"/>
          <w:sz w:val="28"/>
          <w:szCs w:val="28"/>
        </w:rPr>
        <w:t>річний наріст стовбура дерева, помітний при попе</w:t>
      </w:r>
      <w:r w:rsidR="00130489">
        <w:rPr>
          <w:rFonts w:ascii="Times New Roman" w:hAnsi="Times New Roman"/>
          <w:sz w:val="28"/>
          <w:szCs w:val="28"/>
        </w:rPr>
        <w:t>речному розрізі завдяки кільцю</w:t>
      </w:r>
      <w:r w:rsidR="00533536">
        <w:rPr>
          <w:rFonts w:ascii="Times New Roman" w:hAnsi="Times New Roman"/>
          <w:sz w:val="28"/>
          <w:szCs w:val="28"/>
        </w:rPr>
        <w:t>.</w:t>
      </w:r>
    </w:p>
    <w:p w:rsidR="00C4108A" w:rsidRPr="00BA46B7"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Похідним від «шар» є </w:t>
      </w:r>
      <w:r w:rsidR="00533536">
        <w:rPr>
          <w:rFonts w:ascii="Times New Roman" w:hAnsi="Times New Roman"/>
          <w:b/>
          <w:sz w:val="28"/>
          <w:szCs w:val="28"/>
        </w:rPr>
        <w:t>прошарок</w:t>
      </w:r>
      <w:r w:rsidR="00734A57">
        <w:rPr>
          <w:rFonts w:ascii="Times New Roman" w:hAnsi="Times New Roman"/>
          <w:b/>
          <w:sz w:val="28"/>
          <w:szCs w:val="28"/>
        </w:rPr>
        <w:t>:</w:t>
      </w:r>
      <w:r w:rsidR="00734A57">
        <w:rPr>
          <w:rFonts w:ascii="Times New Roman" w:hAnsi="Times New Roman"/>
          <w:sz w:val="28"/>
          <w:szCs w:val="28"/>
        </w:rPr>
        <w:t xml:space="preserve"> 1) </w:t>
      </w:r>
      <w:r w:rsidRPr="00BA46B7">
        <w:rPr>
          <w:rFonts w:ascii="Times New Roman" w:hAnsi="Times New Roman"/>
          <w:sz w:val="28"/>
          <w:szCs w:val="28"/>
        </w:rPr>
        <w:t>назва тонкого шару чогось; тонкий шар якої-небудь гірської породи, ґрунту мі</w:t>
      </w:r>
      <w:r w:rsidR="00734A57">
        <w:rPr>
          <w:rFonts w:ascii="Times New Roman" w:hAnsi="Times New Roman"/>
          <w:sz w:val="28"/>
          <w:szCs w:val="28"/>
        </w:rPr>
        <w:t>ж шарами іншої породи, ґрунту); 2) </w:t>
      </w:r>
      <w:r w:rsidRPr="00BA46B7">
        <w:rPr>
          <w:rFonts w:ascii="Times New Roman" w:hAnsi="Times New Roman"/>
          <w:sz w:val="28"/>
          <w:szCs w:val="28"/>
        </w:rPr>
        <w:t>частина суспільного класу, соціальна група, яка чимось вирізняється в межах класу; група людей, що вирізняється з-поміж загалу я</w:t>
      </w:r>
      <w:r w:rsidR="00734A57">
        <w:rPr>
          <w:rFonts w:ascii="Times New Roman" w:hAnsi="Times New Roman"/>
          <w:sz w:val="28"/>
          <w:szCs w:val="28"/>
        </w:rPr>
        <w:t>кими-небудь спільними ознаками)</w:t>
      </w:r>
      <w:r w:rsidR="00E22E05">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54"/>
        <w:gridCol w:w="6151"/>
      </w:tblGrid>
      <w:tr w:rsidR="00C764CF" w:rsidTr="00E22E05">
        <w:trPr>
          <w:trHeight w:val="355"/>
        </w:trPr>
        <w:tc>
          <w:tcPr>
            <w:tcW w:w="2354" w:type="dxa"/>
          </w:tcPr>
          <w:p w:rsidR="00C764CF" w:rsidRPr="00C764CF" w:rsidRDefault="00C764CF" w:rsidP="008E381D">
            <w:pPr>
              <w:spacing w:after="0" w:line="240" w:lineRule="auto"/>
              <w:ind w:firstLine="284"/>
              <w:jc w:val="both"/>
              <w:rPr>
                <w:rFonts w:ascii="Times New Roman" w:hAnsi="Times New Roman"/>
                <w:b/>
                <w:sz w:val="28"/>
                <w:szCs w:val="28"/>
              </w:rPr>
            </w:pPr>
            <w:r w:rsidRPr="00C764CF">
              <w:rPr>
                <w:rFonts w:ascii="Times New Roman" w:hAnsi="Times New Roman"/>
                <w:b/>
                <w:sz w:val="28"/>
                <w:szCs w:val="28"/>
              </w:rPr>
              <w:t>Верства</w:t>
            </w:r>
          </w:p>
        </w:tc>
        <w:tc>
          <w:tcPr>
            <w:tcW w:w="6151" w:type="dxa"/>
          </w:tcPr>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Іти верства за верствою</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Верства келебердянська (про дуже високу людину)</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Верства пороху</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Поверхнева верства</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Водоносна верства</w:t>
            </w:r>
          </w:p>
          <w:p w:rsidR="00C764CF" w:rsidRDefault="00DA142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Верстви населення</w:t>
            </w:r>
          </w:p>
          <w:p w:rsidR="00C764CF" w:rsidRPr="000E5D04" w:rsidRDefault="00DA142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Верстви студентства</w:t>
            </w:r>
          </w:p>
        </w:tc>
      </w:tr>
      <w:tr w:rsidR="00C764CF" w:rsidTr="00E22E05">
        <w:trPr>
          <w:trHeight w:val="363"/>
        </w:trPr>
        <w:tc>
          <w:tcPr>
            <w:tcW w:w="2354" w:type="dxa"/>
          </w:tcPr>
          <w:p w:rsidR="00C764CF" w:rsidRPr="00C764CF" w:rsidRDefault="00C764CF" w:rsidP="008E381D">
            <w:pPr>
              <w:spacing w:after="0" w:line="240" w:lineRule="auto"/>
              <w:ind w:firstLine="284"/>
              <w:jc w:val="both"/>
              <w:rPr>
                <w:rFonts w:ascii="Times New Roman" w:hAnsi="Times New Roman"/>
                <w:b/>
                <w:sz w:val="28"/>
                <w:szCs w:val="28"/>
              </w:rPr>
            </w:pPr>
            <w:r w:rsidRPr="00C764CF">
              <w:rPr>
                <w:rFonts w:ascii="Times New Roman" w:hAnsi="Times New Roman"/>
                <w:b/>
                <w:sz w:val="28"/>
                <w:szCs w:val="28"/>
              </w:rPr>
              <w:t>Пласт</w:t>
            </w:r>
          </w:p>
        </w:tc>
        <w:tc>
          <w:tcPr>
            <w:tcW w:w="6151" w:type="dxa"/>
          </w:tcPr>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Пласт глини</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Вугільний пласт</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Нафтовий пласт</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Залізорудний пласт</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Лежати пластом</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Піднімати пласт</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Художній пласт</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Хлопці з Пласту</w:t>
            </w:r>
          </w:p>
        </w:tc>
      </w:tr>
      <w:tr w:rsidR="00C764CF" w:rsidTr="00E22E05">
        <w:trPr>
          <w:trHeight w:val="276"/>
        </w:trPr>
        <w:tc>
          <w:tcPr>
            <w:tcW w:w="2354" w:type="dxa"/>
          </w:tcPr>
          <w:p w:rsidR="00C764CF" w:rsidRPr="00C764CF" w:rsidRDefault="00C764CF" w:rsidP="008E381D">
            <w:pPr>
              <w:spacing w:after="0" w:line="240" w:lineRule="auto"/>
              <w:ind w:firstLine="284"/>
              <w:jc w:val="both"/>
              <w:rPr>
                <w:rFonts w:ascii="Times New Roman" w:hAnsi="Times New Roman"/>
                <w:b/>
                <w:sz w:val="28"/>
                <w:szCs w:val="28"/>
              </w:rPr>
            </w:pPr>
            <w:r w:rsidRPr="00C764CF">
              <w:rPr>
                <w:rFonts w:ascii="Times New Roman" w:hAnsi="Times New Roman"/>
                <w:b/>
                <w:sz w:val="28"/>
                <w:szCs w:val="28"/>
              </w:rPr>
              <w:t>Прошарок</w:t>
            </w:r>
          </w:p>
        </w:tc>
        <w:tc>
          <w:tcPr>
            <w:tcW w:w="6151" w:type="dxa"/>
          </w:tcPr>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Партійний прошарок</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Водоносний прошарок</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Мезозойські прошарки</w:t>
            </w:r>
          </w:p>
        </w:tc>
      </w:tr>
      <w:tr w:rsidR="00C764CF" w:rsidTr="00E22E05">
        <w:trPr>
          <w:trHeight w:val="396"/>
        </w:trPr>
        <w:tc>
          <w:tcPr>
            <w:tcW w:w="2354" w:type="dxa"/>
          </w:tcPr>
          <w:p w:rsidR="00C764CF" w:rsidRPr="00C764CF" w:rsidRDefault="00C764CF" w:rsidP="008E381D">
            <w:pPr>
              <w:spacing w:after="0" w:line="240" w:lineRule="auto"/>
              <w:ind w:firstLine="284"/>
              <w:jc w:val="both"/>
              <w:rPr>
                <w:rFonts w:ascii="Times New Roman" w:hAnsi="Times New Roman"/>
                <w:b/>
                <w:sz w:val="28"/>
                <w:szCs w:val="28"/>
              </w:rPr>
            </w:pPr>
            <w:r w:rsidRPr="00C764CF">
              <w:rPr>
                <w:rFonts w:ascii="Times New Roman" w:hAnsi="Times New Roman"/>
                <w:b/>
                <w:sz w:val="28"/>
                <w:szCs w:val="28"/>
              </w:rPr>
              <w:t>Шар</w:t>
            </w:r>
          </w:p>
        </w:tc>
        <w:tc>
          <w:tcPr>
            <w:tcW w:w="6151" w:type="dxa"/>
          </w:tcPr>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Шар соломи</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Шар клітин</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Озоновий шар</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lastRenderedPageBreak/>
              <w:t>Лексичний шар</w:t>
            </w:r>
          </w:p>
          <w:p w:rsidR="00C764CF"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Вугільний шар</w:t>
            </w:r>
          </w:p>
          <w:p w:rsidR="00DA1421" w:rsidRPr="000E5D04" w:rsidRDefault="00DA142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Гранітний шар</w:t>
            </w:r>
          </w:p>
          <w:p w:rsidR="00C764CF"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Газоносний шар</w:t>
            </w:r>
          </w:p>
          <w:p w:rsidR="00DA1421" w:rsidRPr="000E5D04" w:rsidRDefault="00DA142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Рудоносний шар</w:t>
            </w:r>
          </w:p>
          <w:p w:rsidR="00C764CF"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Орний шар</w:t>
            </w:r>
          </w:p>
          <w:p w:rsidR="00DA1421" w:rsidRPr="000E5D04" w:rsidRDefault="00DA142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Родючий шар </w:t>
            </w:r>
            <w:r w:rsidRPr="00BA46B7">
              <w:rPr>
                <w:rFonts w:ascii="Times New Roman" w:hAnsi="Times New Roman"/>
                <w:i/>
                <w:sz w:val="28"/>
                <w:szCs w:val="28"/>
              </w:rPr>
              <w:t>ґрунту</w:t>
            </w:r>
          </w:p>
          <w:p w:rsidR="00C764CF" w:rsidRPr="000E5D04" w:rsidRDefault="00C764CF" w:rsidP="008E381D">
            <w:pPr>
              <w:spacing w:after="0" w:line="240" w:lineRule="auto"/>
              <w:ind w:firstLine="284"/>
              <w:jc w:val="both"/>
              <w:rPr>
                <w:rFonts w:ascii="Times New Roman" w:hAnsi="Times New Roman"/>
                <w:i/>
                <w:sz w:val="28"/>
                <w:szCs w:val="28"/>
              </w:rPr>
            </w:pPr>
            <w:r w:rsidRPr="000E5D04">
              <w:rPr>
                <w:rFonts w:ascii="Times New Roman" w:hAnsi="Times New Roman"/>
                <w:i/>
                <w:sz w:val="28"/>
                <w:szCs w:val="28"/>
              </w:rPr>
              <w:t>Культурний шар</w:t>
            </w:r>
          </w:p>
        </w:tc>
      </w:tr>
    </w:tbl>
    <w:p w:rsidR="00954208" w:rsidRPr="00A32B95" w:rsidRDefault="009A44B2" w:rsidP="008E381D">
      <w:pPr>
        <w:pStyle w:val="Heading2"/>
        <w:spacing w:before="0" w:line="360" w:lineRule="auto"/>
        <w:ind w:firstLine="680"/>
        <w:jc w:val="both"/>
        <w:rPr>
          <w:rStyle w:val="Strong"/>
          <w:rFonts w:ascii="Times New Roman" w:hAnsi="Times New Roman"/>
          <w:b w:val="0"/>
          <w:bCs w:val="0"/>
          <w:sz w:val="28"/>
          <w:szCs w:val="28"/>
        </w:rPr>
      </w:pPr>
      <w:bookmarkStart w:id="78" w:name="_Toc12341531"/>
      <w:r w:rsidRPr="00A32B95">
        <w:rPr>
          <w:rStyle w:val="Strong"/>
          <w:rFonts w:ascii="Times New Roman" w:hAnsi="Times New Roman"/>
          <w:b w:val="0"/>
          <w:sz w:val="28"/>
          <w:szCs w:val="28"/>
        </w:rPr>
        <w:lastRenderedPageBreak/>
        <w:t>Взаємини</w:t>
      </w:r>
      <w:r w:rsidR="00954208" w:rsidRPr="00A32B95">
        <w:rPr>
          <w:rStyle w:val="Strong"/>
          <w:rFonts w:ascii="Times New Roman" w:hAnsi="Times New Roman"/>
          <w:b w:val="0"/>
          <w:sz w:val="28"/>
          <w:szCs w:val="28"/>
        </w:rPr>
        <w:t xml:space="preserve">, </w:t>
      </w:r>
      <w:r w:rsidRPr="00A32B95">
        <w:rPr>
          <w:rStyle w:val="Strong"/>
          <w:rFonts w:ascii="Times New Roman" w:hAnsi="Times New Roman"/>
          <w:b w:val="0"/>
          <w:sz w:val="28"/>
          <w:szCs w:val="28"/>
        </w:rPr>
        <w:t>взаємовідношення</w:t>
      </w:r>
      <w:r w:rsidR="00566A14" w:rsidRPr="00A32B95">
        <w:rPr>
          <w:rStyle w:val="Strong"/>
          <w:rFonts w:ascii="Times New Roman" w:hAnsi="Times New Roman"/>
          <w:b w:val="0"/>
          <w:sz w:val="28"/>
          <w:szCs w:val="28"/>
        </w:rPr>
        <w:t xml:space="preserve">, відносини, </w:t>
      </w:r>
      <w:r w:rsidR="00954208" w:rsidRPr="00A32B95">
        <w:rPr>
          <w:rStyle w:val="Strong"/>
          <w:rFonts w:ascii="Times New Roman" w:hAnsi="Times New Roman"/>
          <w:b w:val="0"/>
          <w:sz w:val="28"/>
          <w:szCs w:val="28"/>
        </w:rPr>
        <w:t>відношення, ставлення</w:t>
      </w:r>
      <w:r w:rsidR="00566A14" w:rsidRPr="00A32B95">
        <w:rPr>
          <w:rStyle w:val="Strong"/>
          <w:rFonts w:ascii="Times New Roman" w:hAnsi="Times New Roman"/>
          <w:b w:val="0"/>
          <w:sz w:val="28"/>
          <w:szCs w:val="28"/>
        </w:rPr>
        <w:t>, стосунки</w:t>
      </w:r>
      <w:bookmarkEnd w:id="78"/>
    </w:p>
    <w:p w:rsidR="00954208" w:rsidRDefault="00A32B95" w:rsidP="008E381D">
      <w:pPr>
        <w:spacing w:after="0" w:line="360" w:lineRule="auto"/>
        <w:ind w:firstLine="680"/>
        <w:jc w:val="both"/>
        <w:rPr>
          <w:rFonts w:ascii="Times New Roman" w:hAnsi="Times New Roman"/>
          <w:i/>
          <w:sz w:val="28"/>
          <w:szCs w:val="28"/>
        </w:rPr>
      </w:pPr>
      <w:r w:rsidRPr="00533536">
        <w:rPr>
          <w:rFonts w:ascii="Times New Roman" w:hAnsi="Times New Roman"/>
          <w:b/>
          <w:sz w:val="28"/>
          <w:szCs w:val="28"/>
        </w:rPr>
        <w:t>В</w:t>
      </w:r>
      <w:r w:rsidR="00954208" w:rsidRPr="00533536">
        <w:rPr>
          <w:rFonts w:ascii="Times New Roman" w:hAnsi="Times New Roman"/>
          <w:b/>
          <w:sz w:val="28"/>
          <w:szCs w:val="28"/>
        </w:rPr>
        <w:t>з</w:t>
      </w:r>
      <w:r w:rsidR="00954208" w:rsidRPr="00A32B95">
        <w:rPr>
          <w:rFonts w:ascii="Times New Roman" w:hAnsi="Times New Roman"/>
          <w:b/>
          <w:sz w:val="28"/>
          <w:szCs w:val="28"/>
        </w:rPr>
        <w:t>аємини</w:t>
      </w:r>
      <w:r>
        <w:rPr>
          <w:rFonts w:ascii="Times New Roman" w:hAnsi="Times New Roman"/>
          <w:b/>
          <w:sz w:val="28"/>
          <w:szCs w:val="28"/>
        </w:rPr>
        <w:t xml:space="preserve"> (</w:t>
      </w:r>
      <w:r w:rsidR="00954208" w:rsidRPr="00A32B95">
        <w:rPr>
          <w:rFonts w:ascii="Times New Roman" w:hAnsi="Times New Roman"/>
          <w:b/>
          <w:sz w:val="28"/>
          <w:szCs w:val="28"/>
        </w:rPr>
        <w:t>стосунки</w:t>
      </w:r>
      <w:r>
        <w:rPr>
          <w:rFonts w:ascii="Times New Roman" w:hAnsi="Times New Roman"/>
          <w:b/>
          <w:sz w:val="28"/>
          <w:szCs w:val="28"/>
        </w:rPr>
        <w:t>)</w:t>
      </w:r>
      <w:r w:rsidR="00533536">
        <w:rPr>
          <w:rFonts w:ascii="Times New Roman" w:hAnsi="Times New Roman"/>
          <w:sz w:val="28"/>
          <w:szCs w:val="28"/>
        </w:rPr>
        <w:t xml:space="preserve"> –</w:t>
      </w:r>
      <w:r>
        <w:rPr>
          <w:rFonts w:ascii="Times New Roman" w:hAnsi="Times New Roman"/>
          <w:sz w:val="28"/>
          <w:szCs w:val="28"/>
        </w:rPr>
        <w:t xml:space="preserve"> </w:t>
      </w:r>
      <w:r w:rsidR="00954208" w:rsidRPr="00A32B95">
        <w:rPr>
          <w:rFonts w:ascii="Times New Roman" w:hAnsi="Times New Roman"/>
          <w:sz w:val="28"/>
          <w:szCs w:val="28"/>
        </w:rPr>
        <w:t>зв</w:t>
      </w:r>
      <w:r w:rsidR="00746F1B" w:rsidRPr="00A32B95">
        <w:rPr>
          <w:rFonts w:ascii="Times New Roman" w:hAnsi="Times New Roman"/>
          <w:sz w:val="28"/>
          <w:szCs w:val="28"/>
        </w:rPr>
        <w:t>’</w:t>
      </w:r>
      <w:r w:rsidR="00954208" w:rsidRPr="00A32B95">
        <w:rPr>
          <w:rFonts w:ascii="Times New Roman" w:hAnsi="Times New Roman"/>
          <w:sz w:val="28"/>
          <w:szCs w:val="28"/>
        </w:rPr>
        <w:t>язки, взаємини, які виникають м</w:t>
      </w:r>
      <w:r w:rsidR="004C4499">
        <w:rPr>
          <w:rFonts w:ascii="Times New Roman" w:hAnsi="Times New Roman"/>
          <w:sz w:val="28"/>
          <w:szCs w:val="28"/>
        </w:rPr>
        <w:t>іж людьми під час</w:t>
      </w:r>
      <w:r>
        <w:rPr>
          <w:rFonts w:ascii="Times New Roman" w:hAnsi="Times New Roman"/>
          <w:sz w:val="28"/>
          <w:szCs w:val="28"/>
        </w:rPr>
        <w:t xml:space="preserve"> спілкування</w:t>
      </w:r>
      <w:r w:rsidR="00954208" w:rsidRPr="00A32B95">
        <w:rPr>
          <w:rFonts w:ascii="Times New Roman" w:hAnsi="Times New Roman"/>
          <w:sz w:val="28"/>
          <w:szCs w:val="28"/>
        </w:rPr>
        <w:t>.</w:t>
      </w:r>
    </w:p>
    <w:p w:rsidR="009A44B2" w:rsidRPr="00BA46B7" w:rsidRDefault="009A44B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Взаємовідношення</w:t>
      </w:r>
      <w:r w:rsidR="00533536">
        <w:rPr>
          <w:rFonts w:ascii="Times New Roman" w:hAnsi="Times New Roman"/>
          <w:sz w:val="28"/>
          <w:szCs w:val="28"/>
        </w:rPr>
        <w:t xml:space="preserve"> –</w:t>
      </w:r>
      <w:r w:rsidR="00A32B95">
        <w:rPr>
          <w:rFonts w:ascii="Times New Roman" w:hAnsi="Times New Roman"/>
          <w:sz w:val="28"/>
          <w:szCs w:val="28"/>
        </w:rPr>
        <w:t xml:space="preserve"> </w:t>
      </w:r>
      <w:r w:rsidRPr="00BA46B7">
        <w:rPr>
          <w:rFonts w:ascii="Times New Roman" w:hAnsi="Times New Roman"/>
          <w:sz w:val="28"/>
          <w:szCs w:val="28"/>
        </w:rPr>
        <w:t>взаємний п</w:t>
      </w:r>
      <w:r w:rsidR="00533536">
        <w:rPr>
          <w:rFonts w:ascii="Times New Roman" w:hAnsi="Times New Roman"/>
          <w:sz w:val="28"/>
          <w:szCs w:val="28"/>
        </w:rPr>
        <w:t>рояв тих чи інших особливостей у</w:t>
      </w:r>
      <w:r w:rsidRPr="00BA46B7">
        <w:rPr>
          <w:rFonts w:ascii="Times New Roman" w:hAnsi="Times New Roman"/>
          <w:sz w:val="28"/>
          <w:szCs w:val="28"/>
        </w:rPr>
        <w:t>наслідок взаємозв</w:t>
      </w:r>
      <w:r>
        <w:rPr>
          <w:rFonts w:ascii="Times New Roman" w:hAnsi="Times New Roman"/>
          <w:sz w:val="28"/>
          <w:szCs w:val="28"/>
        </w:rPr>
        <w:t>’</w:t>
      </w:r>
      <w:r w:rsidR="00A32B95">
        <w:rPr>
          <w:rFonts w:ascii="Times New Roman" w:hAnsi="Times New Roman"/>
          <w:sz w:val="28"/>
          <w:szCs w:val="28"/>
        </w:rPr>
        <w:t>язку, взаємодії. В</w:t>
      </w:r>
      <w:r w:rsidRPr="00BA46B7">
        <w:rPr>
          <w:rFonts w:ascii="Times New Roman" w:hAnsi="Times New Roman"/>
          <w:sz w:val="28"/>
          <w:szCs w:val="28"/>
        </w:rPr>
        <w:t>иражає взаємозв</w:t>
      </w:r>
      <w:r>
        <w:rPr>
          <w:rFonts w:ascii="Times New Roman" w:hAnsi="Times New Roman"/>
          <w:sz w:val="28"/>
          <w:szCs w:val="28"/>
        </w:rPr>
        <w:t>’</w:t>
      </w:r>
      <w:r w:rsidRPr="00BA46B7">
        <w:rPr>
          <w:rFonts w:ascii="Times New Roman" w:hAnsi="Times New Roman"/>
          <w:sz w:val="28"/>
          <w:szCs w:val="28"/>
        </w:rPr>
        <w:t>язки тільки між предметами, явищами.</w:t>
      </w:r>
    </w:p>
    <w:p w:rsidR="00A32B95" w:rsidRDefault="00A32B95" w:rsidP="008E381D">
      <w:pPr>
        <w:spacing w:after="0" w:line="360" w:lineRule="auto"/>
        <w:ind w:firstLine="680"/>
        <w:jc w:val="both"/>
        <w:rPr>
          <w:rFonts w:ascii="Times New Roman" w:hAnsi="Times New Roman"/>
          <w:sz w:val="28"/>
          <w:szCs w:val="28"/>
        </w:rPr>
      </w:pPr>
      <w:r w:rsidRPr="00A32B95">
        <w:rPr>
          <w:rFonts w:ascii="Times New Roman" w:hAnsi="Times New Roman"/>
          <w:b/>
          <w:sz w:val="28"/>
          <w:szCs w:val="28"/>
        </w:rPr>
        <w:t>В</w:t>
      </w:r>
      <w:r w:rsidR="00954208" w:rsidRPr="00BA46B7">
        <w:rPr>
          <w:rFonts w:ascii="Times New Roman" w:hAnsi="Times New Roman"/>
          <w:b/>
          <w:sz w:val="28"/>
          <w:szCs w:val="28"/>
        </w:rPr>
        <w:t>ідносини</w:t>
      </w:r>
      <w:r w:rsidR="00533536">
        <w:rPr>
          <w:rFonts w:ascii="Times New Roman" w:hAnsi="Times New Roman"/>
          <w:b/>
          <w:sz w:val="28"/>
          <w:szCs w:val="28"/>
        </w:rPr>
        <w:t xml:space="preserve"> </w:t>
      </w:r>
      <w:r w:rsidR="00533536">
        <w:rPr>
          <w:rFonts w:ascii="Times New Roman" w:hAnsi="Times New Roman"/>
          <w:sz w:val="28"/>
          <w:szCs w:val="28"/>
        </w:rPr>
        <w:t>–</w:t>
      </w:r>
      <w:r>
        <w:rPr>
          <w:rFonts w:ascii="Times New Roman" w:hAnsi="Times New Roman"/>
          <w:b/>
          <w:sz w:val="28"/>
          <w:szCs w:val="28"/>
        </w:rPr>
        <w:t xml:space="preserve"> </w:t>
      </w:r>
      <w:r w:rsidR="00954208" w:rsidRPr="00BA46B7">
        <w:rPr>
          <w:rFonts w:ascii="Times New Roman" w:hAnsi="Times New Roman"/>
          <w:sz w:val="28"/>
          <w:szCs w:val="28"/>
        </w:rPr>
        <w:t>стосунки, зв</w:t>
      </w:r>
      <w:r w:rsidR="00746F1B">
        <w:rPr>
          <w:rFonts w:ascii="Times New Roman" w:hAnsi="Times New Roman"/>
          <w:sz w:val="28"/>
          <w:szCs w:val="28"/>
        </w:rPr>
        <w:t>’</w:t>
      </w:r>
      <w:r>
        <w:rPr>
          <w:rFonts w:ascii="Times New Roman" w:hAnsi="Times New Roman"/>
          <w:sz w:val="28"/>
          <w:szCs w:val="28"/>
        </w:rPr>
        <w:t xml:space="preserve">язки, взаємини між ким-небудь. </w:t>
      </w:r>
      <w:r w:rsidRPr="00A32B95">
        <w:rPr>
          <w:rFonts w:ascii="Times New Roman" w:hAnsi="Times New Roman"/>
          <w:i/>
          <w:sz w:val="28"/>
          <w:szCs w:val="28"/>
        </w:rPr>
        <w:t>Валютні відносини</w:t>
      </w:r>
      <w:r w:rsidRPr="00A32B95">
        <w:rPr>
          <w:rFonts w:ascii="Times New Roman" w:hAnsi="Times New Roman"/>
          <w:sz w:val="28"/>
          <w:szCs w:val="28"/>
        </w:rPr>
        <w:t xml:space="preserve"> </w:t>
      </w:r>
      <w:r w:rsidR="004D0409">
        <w:rPr>
          <w:rFonts w:ascii="Times New Roman" w:hAnsi="Times New Roman"/>
          <w:sz w:val="28"/>
          <w:szCs w:val="28"/>
        </w:rPr>
        <w:t>–</w:t>
      </w:r>
      <w:r w:rsidR="00533536">
        <w:rPr>
          <w:rFonts w:ascii="Times New Roman" w:hAnsi="Times New Roman"/>
          <w:sz w:val="28"/>
          <w:szCs w:val="28"/>
        </w:rPr>
        <w:t xml:space="preserve"> грошові відносини, пов’</w:t>
      </w:r>
      <w:r w:rsidRPr="00A32B95">
        <w:rPr>
          <w:rFonts w:ascii="Times New Roman" w:hAnsi="Times New Roman"/>
          <w:sz w:val="28"/>
          <w:szCs w:val="28"/>
        </w:rPr>
        <w:t>язані з функціонуванням валюти в процесі зовнішньої торгівлі, надання ек</w:t>
      </w:r>
      <w:r>
        <w:rPr>
          <w:rFonts w:ascii="Times New Roman" w:hAnsi="Times New Roman"/>
          <w:sz w:val="28"/>
          <w:szCs w:val="28"/>
        </w:rPr>
        <w:t>ономічної та технічної допомоги</w:t>
      </w:r>
      <w:r w:rsidRPr="00A32B95">
        <w:rPr>
          <w:rFonts w:ascii="Times New Roman" w:hAnsi="Times New Roman"/>
          <w:sz w:val="28"/>
          <w:szCs w:val="28"/>
        </w:rPr>
        <w:t xml:space="preserve">. </w:t>
      </w:r>
      <w:r w:rsidRPr="00A32B95">
        <w:rPr>
          <w:rFonts w:ascii="Times New Roman" w:hAnsi="Times New Roman"/>
          <w:i/>
          <w:sz w:val="28"/>
          <w:szCs w:val="28"/>
        </w:rPr>
        <w:t>Майнові відносини</w:t>
      </w:r>
      <w:r w:rsidRPr="00A32B95">
        <w:rPr>
          <w:rFonts w:ascii="Times New Roman" w:hAnsi="Times New Roman"/>
          <w:sz w:val="28"/>
          <w:szCs w:val="28"/>
        </w:rPr>
        <w:t xml:space="preserve"> </w:t>
      </w:r>
      <w:r w:rsidR="004D0409">
        <w:rPr>
          <w:rFonts w:ascii="Times New Roman" w:hAnsi="Times New Roman"/>
          <w:sz w:val="28"/>
          <w:szCs w:val="28"/>
        </w:rPr>
        <w:t>–</w:t>
      </w:r>
      <w:r w:rsidRPr="00A32B95">
        <w:rPr>
          <w:rFonts w:ascii="Times New Roman" w:hAnsi="Times New Roman"/>
          <w:sz w:val="28"/>
          <w:szCs w:val="28"/>
        </w:rPr>
        <w:t xml:space="preserve"> відносини фізичних та юридичних осіб між собою, які мають форму позик, кредитів, оренди, купівлі-продажу. </w:t>
      </w:r>
      <w:r w:rsidRPr="00A32B95">
        <w:rPr>
          <w:rFonts w:ascii="Times New Roman" w:hAnsi="Times New Roman"/>
          <w:i/>
          <w:sz w:val="28"/>
          <w:szCs w:val="28"/>
        </w:rPr>
        <w:t xml:space="preserve">Товарно-грошові відносини </w:t>
      </w:r>
      <w:r w:rsidR="004D0409">
        <w:rPr>
          <w:rFonts w:ascii="Times New Roman" w:hAnsi="Times New Roman"/>
          <w:sz w:val="28"/>
          <w:szCs w:val="28"/>
        </w:rPr>
        <w:t>–</w:t>
      </w:r>
      <w:r w:rsidRPr="00A32B95">
        <w:rPr>
          <w:rFonts w:ascii="Times New Roman" w:hAnsi="Times New Roman"/>
          <w:sz w:val="28"/>
          <w:szCs w:val="28"/>
        </w:rPr>
        <w:t xml:space="preserve"> відносини відо</w:t>
      </w:r>
      <w:r w:rsidR="00533536">
        <w:rPr>
          <w:rFonts w:ascii="Times New Roman" w:hAnsi="Times New Roman"/>
          <w:sz w:val="28"/>
          <w:szCs w:val="28"/>
        </w:rPr>
        <w:t>кремлених товаровиробників, пов’</w:t>
      </w:r>
      <w:r w:rsidRPr="00A32B95">
        <w:rPr>
          <w:rFonts w:ascii="Times New Roman" w:hAnsi="Times New Roman"/>
          <w:sz w:val="28"/>
          <w:szCs w:val="28"/>
        </w:rPr>
        <w:t>язаних між собою суспільним розподілом праці.</w:t>
      </w:r>
    </w:p>
    <w:p w:rsidR="00954208" w:rsidRPr="00BA46B7" w:rsidRDefault="00A32B95" w:rsidP="008E381D">
      <w:pPr>
        <w:spacing w:after="0" w:line="360" w:lineRule="auto"/>
        <w:ind w:firstLine="680"/>
        <w:jc w:val="both"/>
        <w:rPr>
          <w:rFonts w:ascii="Times New Roman" w:hAnsi="Times New Roman"/>
          <w:sz w:val="28"/>
          <w:szCs w:val="28"/>
        </w:rPr>
      </w:pPr>
      <w:r w:rsidRPr="00A32B95">
        <w:rPr>
          <w:rFonts w:ascii="Times New Roman" w:hAnsi="Times New Roman"/>
          <w:b/>
          <w:sz w:val="28"/>
          <w:szCs w:val="28"/>
        </w:rPr>
        <w:t xml:space="preserve">Ставлення </w:t>
      </w:r>
      <w:r w:rsidR="00533536">
        <w:rPr>
          <w:rFonts w:ascii="Times New Roman" w:hAnsi="Times New Roman"/>
          <w:sz w:val="28"/>
          <w:szCs w:val="28"/>
        </w:rPr>
        <w:t>–</w:t>
      </w:r>
      <w:r w:rsidR="00954208" w:rsidRPr="00BA46B7">
        <w:rPr>
          <w:rFonts w:ascii="Times New Roman" w:hAnsi="Times New Roman"/>
          <w:sz w:val="28"/>
          <w:szCs w:val="28"/>
        </w:rPr>
        <w:t xml:space="preserve"> спілкування, поводження з ким</w:t>
      </w:r>
      <w:r w:rsidR="004C4499">
        <w:rPr>
          <w:rFonts w:ascii="Times New Roman" w:hAnsi="Times New Roman"/>
          <w:sz w:val="28"/>
          <w:szCs w:val="28"/>
        </w:rPr>
        <w:t>о</w:t>
      </w:r>
      <w:r w:rsidR="00954208" w:rsidRPr="00BA46B7">
        <w:rPr>
          <w:rFonts w:ascii="Times New Roman" w:hAnsi="Times New Roman"/>
          <w:sz w:val="28"/>
          <w:szCs w:val="28"/>
        </w:rPr>
        <w:t>сь, вислов</w:t>
      </w:r>
      <w:r>
        <w:rPr>
          <w:rFonts w:ascii="Times New Roman" w:hAnsi="Times New Roman"/>
          <w:sz w:val="28"/>
          <w:szCs w:val="28"/>
        </w:rPr>
        <w:t>лення думки про когось або щось</w:t>
      </w:r>
      <w:r w:rsidR="00954208" w:rsidRPr="00BA46B7">
        <w:rPr>
          <w:rFonts w:ascii="Times New Roman" w:hAnsi="Times New Roman"/>
          <w:b/>
          <w:sz w:val="28"/>
          <w:szCs w:val="28"/>
        </w:rPr>
        <w:t>.</w:t>
      </w:r>
      <w:r w:rsidR="00954208" w:rsidRPr="00BA46B7">
        <w:rPr>
          <w:rFonts w:ascii="Times New Roman" w:hAnsi="Times New Roman"/>
          <w:sz w:val="28"/>
          <w:szCs w:val="28"/>
        </w:rPr>
        <w:t xml:space="preserve"> У книжній мові поширений канцелярський штамп </w:t>
      </w:r>
      <w:r w:rsidR="00443970" w:rsidRPr="00BA46B7">
        <w:rPr>
          <w:rFonts w:ascii="Times New Roman" w:hAnsi="Times New Roman"/>
          <w:sz w:val="28"/>
          <w:szCs w:val="28"/>
        </w:rPr>
        <w:t>«</w:t>
      </w:r>
      <w:r w:rsidR="00E22E05">
        <w:rPr>
          <w:rFonts w:ascii="Times New Roman" w:hAnsi="Times New Roman"/>
          <w:sz w:val="28"/>
          <w:szCs w:val="28"/>
        </w:rPr>
        <w:t>ставлення з </w:t>
      </w:r>
      <w:r w:rsidR="00954208" w:rsidRPr="00BA46B7">
        <w:rPr>
          <w:rFonts w:ascii="Times New Roman" w:hAnsi="Times New Roman"/>
          <w:sz w:val="28"/>
          <w:szCs w:val="28"/>
        </w:rPr>
        <w:t>боку когось</w:t>
      </w:r>
      <w:r w:rsidR="00443970" w:rsidRPr="00BA46B7">
        <w:rPr>
          <w:rFonts w:ascii="Times New Roman" w:hAnsi="Times New Roman"/>
          <w:sz w:val="28"/>
          <w:szCs w:val="28"/>
        </w:rPr>
        <w:t>»</w:t>
      </w:r>
      <w:r w:rsidR="00954208" w:rsidRPr="00BA46B7">
        <w:rPr>
          <w:rFonts w:ascii="Times New Roman" w:hAnsi="Times New Roman"/>
          <w:sz w:val="28"/>
          <w:szCs w:val="28"/>
        </w:rPr>
        <w:t xml:space="preserve">. Зворот </w:t>
      </w:r>
      <w:r w:rsidR="00443970" w:rsidRPr="00BA46B7">
        <w:rPr>
          <w:rFonts w:ascii="Times New Roman" w:hAnsi="Times New Roman"/>
          <w:sz w:val="28"/>
          <w:szCs w:val="28"/>
        </w:rPr>
        <w:t>«</w:t>
      </w:r>
      <w:r w:rsidR="00954208" w:rsidRPr="00BA46B7">
        <w:rPr>
          <w:rFonts w:ascii="Times New Roman" w:hAnsi="Times New Roman"/>
          <w:sz w:val="28"/>
          <w:szCs w:val="28"/>
        </w:rPr>
        <w:t>з боку</w:t>
      </w:r>
      <w:r w:rsidR="00443970" w:rsidRPr="00BA46B7">
        <w:rPr>
          <w:rFonts w:ascii="Times New Roman" w:hAnsi="Times New Roman"/>
          <w:sz w:val="28"/>
          <w:szCs w:val="28"/>
        </w:rPr>
        <w:t>» тут</w:t>
      </w:r>
      <w:r w:rsidR="00954208" w:rsidRPr="00BA46B7">
        <w:rPr>
          <w:rFonts w:ascii="Times New Roman" w:hAnsi="Times New Roman"/>
          <w:sz w:val="28"/>
          <w:szCs w:val="28"/>
        </w:rPr>
        <w:t xml:space="preserve"> зайвий.</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Відношення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A32B95">
        <w:rPr>
          <w:rFonts w:ascii="Times New Roman" w:hAnsi="Times New Roman"/>
          <w:sz w:val="28"/>
          <w:szCs w:val="28"/>
        </w:rPr>
        <w:t>1) </w:t>
      </w:r>
      <w:r w:rsidRPr="00BA46B7">
        <w:rPr>
          <w:rFonts w:ascii="Times New Roman" w:hAnsi="Times New Roman"/>
          <w:sz w:val="28"/>
          <w:szCs w:val="28"/>
        </w:rPr>
        <w:t>взаємозв</w:t>
      </w:r>
      <w:r w:rsidR="00746F1B">
        <w:rPr>
          <w:rFonts w:ascii="Times New Roman" w:hAnsi="Times New Roman"/>
          <w:sz w:val="28"/>
          <w:szCs w:val="28"/>
        </w:rPr>
        <w:t>’</w:t>
      </w:r>
      <w:r w:rsidRPr="00BA46B7">
        <w:rPr>
          <w:rFonts w:ascii="Times New Roman" w:hAnsi="Times New Roman"/>
          <w:sz w:val="28"/>
          <w:szCs w:val="28"/>
        </w:rPr>
        <w:t>язок між предметами, явищ</w:t>
      </w:r>
      <w:r w:rsidR="00E22E05">
        <w:rPr>
          <w:rFonts w:ascii="Times New Roman" w:hAnsi="Times New Roman"/>
          <w:sz w:val="28"/>
          <w:szCs w:val="28"/>
        </w:rPr>
        <w:t>ами, величинами. У </w:t>
      </w:r>
      <w:r w:rsidR="002D48AA">
        <w:rPr>
          <w:rFonts w:ascii="Times New Roman" w:hAnsi="Times New Roman"/>
          <w:sz w:val="28"/>
          <w:szCs w:val="28"/>
        </w:rPr>
        <w:t>цьому значенні поширене в математиці, лінгвістиці, архітектурі; 2) </w:t>
      </w:r>
      <w:r w:rsidR="002D48AA" w:rsidRPr="00BA46B7">
        <w:rPr>
          <w:rFonts w:ascii="Times New Roman" w:hAnsi="Times New Roman"/>
          <w:sz w:val="28"/>
          <w:szCs w:val="28"/>
        </w:rPr>
        <w:t>діловий лист д</w:t>
      </w:r>
      <w:r w:rsidR="002D48AA">
        <w:rPr>
          <w:rFonts w:ascii="Times New Roman" w:hAnsi="Times New Roman"/>
          <w:sz w:val="28"/>
          <w:szCs w:val="28"/>
        </w:rPr>
        <w:t>о установи</w:t>
      </w:r>
      <w:r w:rsidR="004418CC">
        <w:rPr>
          <w:rFonts w:ascii="Times New Roman" w:hAnsi="Times New Roman"/>
          <w:sz w:val="28"/>
          <w:szCs w:val="28"/>
        </w:rPr>
        <w:t xml:space="preserve"> або офіційної особи; 3) рідко –</w:t>
      </w:r>
      <w:r w:rsidR="002D48AA">
        <w:rPr>
          <w:rFonts w:ascii="Times New Roman" w:hAnsi="Times New Roman"/>
          <w:sz w:val="28"/>
          <w:szCs w:val="28"/>
        </w:rPr>
        <w:t xml:space="preserve"> </w:t>
      </w:r>
      <w:r w:rsidRPr="00BA46B7">
        <w:rPr>
          <w:rFonts w:ascii="Times New Roman" w:hAnsi="Times New Roman"/>
          <w:sz w:val="28"/>
          <w:szCs w:val="28"/>
        </w:rPr>
        <w:t>стосунок, причетність</w:t>
      </w:r>
      <w:r w:rsidR="00443970" w:rsidRPr="00BA46B7">
        <w:rPr>
          <w:rFonts w:ascii="Times New Roman" w:hAnsi="Times New Roman"/>
          <w:sz w:val="28"/>
          <w:szCs w:val="28"/>
        </w:rPr>
        <w:t xml:space="preserve"> </w:t>
      </w:r>
      <w:r w:rsidRPr="00BA46B7">
        <w:rPr>
          <w:rFonts w:ascii="Times New Roman" w:hAnsi="Times New Roman"/>
          <w:sz w:val="28"/>
          <w:szCs w:val="28"/>
        </w:rPr>
        <w:t>до кого-, чого-небудь; зв</w:t>
      </w:r>
      <w:r w:rsidR="00746F1B">
        <w:rPr>
          <w:rFonts w:ascii="Times New Roman" w:hAnsi="Times New Roman"/>
          <w:sz w:val="28"/>
          <w:szCs w:val="28"/>
        </w:rPr>
        <w:t>’</w:t>
      </w:r>
      <w:r w:rsidR="00FC3E2A">
        <w:rPr>
          <w:rFonts w:ascii="Times New Roman" w:hAnsi="Times New Roman"/>
          <w:sz w:val="28"/>
          <w:szCs w:val="28"/>
        </w:rPr>
        <w:t xml:space="preserve">язок </w:t>
      </w:r>
      <w:r w:rsidR="004418CC">
        <w:rPr>
          <w:rFonts w:ascii="Times New Roman" w:hAnsi="Times New Roman"/>
          <w:sz w:val="28"/>
          <w:szCs w:val="28"/>
        </w:rPr>
        <w:t>з </w:t>
      </w:r>
      <w:r w:rsidRPr="00BA46B7">
        <w:rPr>
          <w:rFonts w:ascii="Times New Roman" w:hAnsi="Times New Roman"/>
          <w:sz w:val="28"/>
          <w:szCs w:val="28"/>
        </w:rPr>
        <w:t xml:space="preserve">кимсь, чимсь. Порушенням лексичної та стилістичної норм є прийменникові звороти </w:t>
      </w:r>
      <w:r w:rsidR="00443970" w:rsidRPr="00BA46B7">
        <w:rPr>
          <w:rFonts w:ascii="Times New Roman" w:hAnsi="Times New Roman"/>
          <w:sz w:val="28"/>
          <w:szCs w:val="28"/>
        </w:rPr>
        <w:t>«</w:t>
      </w:r>
      <w:r w:rsidRPr="00BA46B7">
        <w:rPr>
          <w:rFonts w:ascii="Times New Roman" w:hAnsi="Times New Roman"/>
          <w:sz w:val="28"/>
          <w:szCs w:val="28"/>
        </w:rPr>
        <w:t>по відношенню до...</w:t>
      </w:r>
      <w:r w:rsidR="00443970" w:rsidRPr="00BA46B7">
        <w:rPr>
          <w:rFonts w:ascii="Times New Roman" w:hAnsi="Times New Roman"/>
          <w:sz w:val="28"/>
          <w:szCs w:val="28"/>
        </w:rPr>
        <w:t>»,</w:t>
      </w:r>
      <w:r w:rsidRPr="00BA46B7">
        <w:rPr>
          <w:rFonts w:ascii="Times New Roman" w:hAnsi="Times New Roman"/>
          <w:sz w:val="28"/>
          <w:szCs w:val="28"/>
        </w:rPr>
        <w:t xml:space="preserve"> </w:t>
      </w:r>
      <w:r w:rsidR="00443970" w:rsidRPr="00BA46B7">
        <w:rPr>
          <w:rFonts w:ascii="Times New Roman" w:hAnsi="Times New Roman"/>
          <w:sz w:val="28"/>
          <w:szCs w:val="28"/>
        </w:rPr>
        <w:t>«</w:t>
      </w:r>
      <w:r w:rsidRPr="00BA46B7">
        <w:rPr>
          <w:rFonts w:ascii="Times New Roman" w:hAnsi="Times New Roman"/>
          <w:sz w:val="28"/>
          <w:szCs w:val="28"/>
        </w:rPr>
        <w:t>у відношенні до...</w:t>
      </w:r>
      <w:r w:rsidR="00443970" w:rsidRPr="00BA46B7">
        <w:rPr>
          <w:rFonts w:ascii="Times New Roman" w:hAnsi="Times New Roman"/>
          <w:sz w:val="28"/>
          <w:szCs w:val="28"/>
        </w:rPr>
        <w:t>».</w:t>
      </w:r>
      <w:r w:rsidRPr="00BA46B7">
        <w:rPr>
          <w:rFonts w:ascii="Times New Roman" w:hAnsi="Times New Roman"/>
          <w:sz w:val="28"/>
          <w:szCs w:val="28"/>
        </w:rPr>
        <w:t xml:space="preserve"> Їх доцільно замінювати словами </w:t>
      </w:r>
      <w:r w:rsidR="00443970" w:rsidRPr="00BA46B7">
        <w:rPr>
          <w:rFonts w:ascii="Times New Roman" w:hAnsi="Times New Roman"/>
          <w:sz w:val="28"/>
          <w:szCs w:val="28"/>
        </w:rPr>
        <w:t>«</w:t>
      </w:r>
      <w:r w:rsidRPr="00BA46B7">
        <w:rPr>
          <w:rFonts w:ascii="Times New Roman" w:hAnsi="Times New Roman"/>
          <w:sz w:val="28"/>
          <w:szCs w:val="28"/>
        </w:rPr>
        <w:t>щодо</w:t>
      </w:r>
      <w:r w:rsidR="00443970" w:rsidRPr="00BA46B7">
        <w:rPr>
          <w:rFonts w:ascii="Times New Roman" w:hAnsi="Times New Roman"/>
          <w:sz w:val="28"/>
          <w:szCs w:val="28"/>
        </w:rPr>
        <w:t>»</w:t>
      </w:r>
      <w:r w:rsidRPr="00BA46B7">
        <w:rPr>
          <w:rFonts w:ascii="Times New Roman" w:hAnsi="Times New Roman"/>
          <w:sz w:val="28"/>
          <w:szCs w:val="28"/>
        </w:rPr>
        <w:t xml:space="preserve">, </w:t>
      </w:r>
      <w:r w:rsidR="00443970" w:rsidRPr="00BA46B7">
        <w:rPr>
          <w:rFonts w:ascii="Times New Roman" w:hAnsi="Times New Roman"/>
          <w:sz w:val="28"/>
          <w:szCs w:val="28"/>
        </w:rPr>
        <w:t>«</w:t>
      </w:r>
      <w:r w:rsidRPr="00BA46B7">
        <w:rPr>
          <w:rFonts w:ascii="Times New Roman" w:hAnsi="Times New Roman"/>
          <w:sz w:val="28"/>
          <w:szCs w:val="28"/>
        </w:rPr>
        <w:t>до</w:t>
      </w:r>
      <w:r w:rsidR="00443970" w:rsidRPr="00BA46B7">
        <w:rPr>
          <w:rFonts w:ascii="Times New Roman" w:hAnsi="Times New Roman"/>
          <w:sz w:val="28"/>
          <w:szCs w:val="28"/>
        </w:rPr>
        <w:t>»</w:t>
      </w:r>
      <w:r w:rsidRPr="00BA46B7">
        <w:rPr>
          <w:rFonts w:ascii="Times New Roman" w:hAnsi="Times New Roman"/>
          <w:sz w:val="28"/>
          <w:szCs w:val="28"/>
        </w:rPr>
        <w:t xml:space="preserve">, </w:t>
      </w:r>
      <w:r w:rsidR="00443970" w:rsidRPr="00BA46B7">
        <w:rPr>
          <w:rFonts w:ascii="Times New Roman" w:hAnsi="Times New Roman"/>
          <w:sz w:val="28"/>
          <w:szCs w:val="28"/>
        </w:rPr>
        <w:t>«</w:t>
      </w:r>
      <w:r w:rsidRPr="00BA46B7">
        <w:rPr>
          <w:rFonts w:ascii="Times New Roman" w:hAnsi="Times New Roman"/>
          <w:sz w:val="28"/>
          <w:szCs w:val="28"/>
        </w:rPr>
        <w:t>стосовно</w:t>
      </w:r>
      <w:r w:rsidR="00443970" w:rsidRPr="00BA46B7">
        <w:rPr>
          <w:rFonts w:ascii="Times New Roman" w:hAnsi="Times New Roman"/>
          <w:sz w:val="28"/>
          <w:szCs w:val="28"/>
        </w:rPr>
        <w:t>»</w:t>
      </w:r>
      <w:r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245"/>
      </w:tblGrid>
      <w:tr w:rsidR="00586333" w:rsidTr="00E22E05">
        <w:trPr>
          <w:trHeight w:val="407"/>
        </w:trPr>
        <w:tc>
          <w:tcPr>
            <w:tcW w:w="3118" w:type="dxa"/>
          </w:tcPr>
          <w:p w:rsidR="00586333" w:rsidRPr="00586333" w:rsidRDefault="00586333" w:rsidP="008E381D">
            <w:pPr>
              <w:spacing w:after="0" w:line="240" w:lineRule="auto"/>
              <w:ind w:firstLine="284"/>
              <w:jc w:val="both"/>
              <w:rPr>
                <w:rFonts w:ascii="Times New Roman" w:hAnsi="Times New Roman"/>
                <w:b/>
                <w:sz w:val="28"/>
                <w:szCs w:val="28"/>
              </w:rPr>
            </w:pPr>
            <w:r w:rsidRPr="00586333">
              <w:rPr>
                <w:rFonts w:ascii="Times New Roman" w:hAnsi="Times New Roman"/>
                <w:b/>
                <w:sz w:val="28"/>
                <w:szCs w:val="28"/>
              </w:rPr>
              <w:t>Взаємини</w:t>
            </w:r>
            <w:r>
              <w:rPr>
                <w:rFonts w:ascii="Times New Roman" w:hAnsi="Times New Roman"/>
                <w:b/>
                <w:sz w:val="28"/>
                <w:szCs w:val="28"/>
              </w:rPr>
              <w:t xml:space="preserve"> (стосунки)</w:t>
            </w:r>
          </w:p>
        </w:tc>
        <w:tc>
          <w:tcPr>
            <w:tcW w:w="5245" w:type="dxa"/>
          </w:tcPr>
          <w:p w:rsidR="00586333" w:rsidRPr="00586333" w:rsidRDefault="00586333" w:rsidP="008E381D">
            <w:pPr>
              <w:spacing w:after="0" w:line="240" w:lineRule="auto"/>
              <w:ind w:firstLine="284"/>
              <w:jc w:val="both"/>
              <w:rPr>
                <w:rFonts w:ascii="Times New Roman" w:hAnsi="Times New Roman"/>
                <w:i/>
                <w:sz w:val="28"/>
                <w:szCs w:val="28"/>
              </w:rPr>
            </w:pPr>
            <w:r w:rsidRPr="00586333">
              <w:rPr>
                <w:rFonts w:ascii="Times New Roman" w:hAnsi="Times New Roman"/>
                <w:i/>
                <w:sz w:val="28"/>
                <w:szCs w:val="28"/>
              </w:rPr>
              <w:t>Братні взаємини (стосунки)</w:t>
            </w:r>
          </w:p>
          <w:p w:rsidR="00586333" w:rsidRPr="00586333" w:rsidRDefault="00586333" w:rsidP="008E381D">
            <w:pPr>
              <w:spacing w:after="0" w:line="240" w:lineRule="auto"/>
              <w:ind w:firstLine="284"/>
              <w:jc w:val="both"/>
              <w:rPr>
                <w:rFonts w:ascii="Times New Roman" w:hAnsi="Times New Roman"/>
                <w:i/>
                <w:sz w:val="28"/>
                <w:szCs w:val="28"/>
              </w:rPr>
            </w:pPr>
            <w:r w:rsidRPr="00586333">
              <w:rPr>
                <w:rFonts w:ascii="Times New Roman" w:hAnsi="Times New Roman"/>
                <w:i/>
                <w:sz w:val="28"/>
                <w:szCs w:val="28"/>
              </w:rPr>
              <w:t>Родинні взаємини (стосунки)</w:t>
            </w:r>
          </w:p>
          <w:p w:rsidR="00586333" w:rsidRPr="00586333" w:rsidRDefault="00586333" w:rsidP="008E381D">
            <w:pPr>
              <w:spacing w:after="0" w:line="240" w:lineRule="auto"/>
              <w:ind w:firstLine="284"/>
              <w:jc w:val="both"/>
              <w:rPr>
                <w:rFonts w:ascii="Times New Roman" w:hAnsi="Times New Roman"/>
                <w:i/>
                <w:sz w:val="28"/>
                <w:szCs w:val="28"/>
              </w:rPr>
            </w:pPr>
            <w:r w:rsidRPr="00586333">
              <w:rPr>
                <w:rFonts w:ascii="Times New Roman" w:hAnsi="Times New Roman"/>
                <w:i/>
                <w:sz w:val="28"/>
                <w:szCs w:val="28"/>
              </w:rPr>
              <w:t>Особисті взаємини (стосунки)</w:t>
            </w:r>
          </w:p>
          <w:p w:rsidR="00586333" w:rsidRPr="00586333" w:rsidRDefault="00586333" w:rsidP="008E381D">
            <w:pPr>
              <w:spacing w:after="0" w:line="240" w:lineRule="auto"/>
              <w:ind w:firstLine="284"/>
              <w:jc w:val="both"/>
              <w:rPr>
                <w:rFonts w:ascii="Times New Roman" w:hAnsi="Times New Roman"/>
                <w:i/>
                <w:sz w:val="28"/>
                <w:szCs w:val="28"/>
              </w:rPr>
            </w:pPr>
            <w:r w:rsidRPr="00586333">
              <w:rPr>
                <w:rFonts w:ascii="Times New Roman" w:hAnsi="Times New Roman"/>
                <w:i/>
                <w:sz w:val="28"/>
                <w:szCs w:val="28"/>
              </w:rPr>
              <w:lastRenderedPageBreak/>
              <w:t>Товариські взаємини (стосунки)</w:t>
            </w:r>
          </w:p>
        </w:tc>
      </w:tr>
      <w:tr w:rsidR="00586333" w:rsidTr="00E22E05">
        <w:trPr>
          <w:trHeight w:val="265"/>
        </w:trPr>
        <w:tc>
          <w:tcPr>
            <w:tcW w:w="3118" w:type="dxa"/>
          </w:tcPr>
          <w:p w:rsidR="00586333" w:rsidRPr="00586333" w:rsidRDefault="00586333" w:rsidP="008E381D">
            <w:pPr>
              <w:spacing w:after="0" w:line="240" w:lineRule="auto"/>
              <w:ind w:firstLine="284"/>
              <w:jc w:val="both"/>
              <w:rPr>
                <w:rFonts w:ascii="Times New Roman" w:hAnsi="Times New Roman"/>
                <w:b/>
                <w:sz w:val="28"/>
                <w:szCs w:val="28"/>
              </w:rPr>
            </w:pPr>
            <w:r w:rsidRPr="00586333">
              <w:rPr>
                <w:rFonts w:ascii="Times New Roman" w:hAnsi="Times New Roman"/>
                <w:b/>
                <w:sz w:val="28"/>
                <w:szCs w:val="28"/>
              </w:rPr>
              <w:lastRenderedPageBreak/>
              <w:t>Взаємовідношення</w:t>
            </w:r>
          </w:p>
        </w:tc>
        <w:tc>
          <w:tcPr>
            <w:tcW w:w="5245" w:type="dxa"/>
          </w:tcPr>
          <w:p w:rsidR="00586333" w:rsidRPr="00586333" w:rsidRDefault="00586333" w:rsidP="008E381D">
            <w:pPr>
              <w:spacing w:after="0" w:line="240" w:lineRule="auto"/>
              <w:ind w:firstLine="284"/>
              <w:jc w:val="both"/>
              <w:rPr>
                <w:rFonts w:ascii="Times New Roman" w:hAnsi="Times New Roman"/>
                <w:i/>
                <w:sz w:val="28"/>
                <w:szCs w:val="28"/>
              </w:rPr>
            </w:pPr>
            <w:r w:rsidRPr="00586333">
              <w:rPr>
                <w:rFonts w:ascii="Times New Roman" w:hAnsi="Times New Roman"/>
                <w:i/>
                <w:sz w:val="28"/>
                <w:szCs w:val="28"/>
              </w:rPr>
              <w:t>В</w:t>
            </w:r>
            <w:r w:rsidR="008C07C3" w:rsidRPr="00586333">
              <w:rPr>
                <w:rFonts w:ascii="Times New Roman" w:hAnsi="Times New Roman"/>
                <w:i/>
                <w:sz w:val="28"/>
                <w:szCs w:val="28"/>
              </w:rPr>
              <w:t>заємовідношення (взаємозв</w:t>
            </w:r>
            <w:r w:rsidR="00FC3E2A">
              <w:rPr>
                <w:rFonts w:ascii="Times New Roman" w:hAnsi="Times New Roman"/>
                <w:sz w:val="28"/>
                <w:szCs w:val="28"/>
              </w:rPr>
              <w:t>’</w:t>
            </w:r>
            <w:r w:rsidR="008C07C3" w:rsidRPr="00586333">
              <w:rPr>
                <w:rFonts w:ascii="Times New Roman" w:hAnsi="Times New Roman"/>
                <w:i/>
                <w:sz w:val="28"/>
                <w:szCs w:val="28"/>
              </w:rPr>
              <w:t>язок, взаємодія) між явищами</w:t>
            </w:r>
          </w:p>
        </w:tc>
      </w:tr>
      <w:tr w:rsidR="00586333" w:rsidRPr="00586333" w:rsidTr="00E22E05">
        <w:trPr>
          <w:trHeight w:val="352"/>
        </w:trPr>
        <w:tc>
          <w:tcPr>
            <w:tcW w:w="3118" w:type="dxa"/>
          </w:tcPr>
          <w:p w:rsidR="00586333" w:rsidRPr="00586333" w:rsidRDefault="00586333" w:rsidP="008E381D">
            <w:pPr>
              <w:spacing w:after="0" w:line="240" w:lineRule="auto"/>
              <w:ind w:firstLine="284"/>
              <w:jc w:val="both"/>
              <w:rPr>
                <w:rFonts w:ascii="Times New Roman" w:hAnsi="Times New Roman"/>
                <w:b/>
                <w:sz w:val="28"/>
                <w:szCs w:val="28"/>
              </w:rPr>
            </w:pPr>
            <w:r w:rsidRPr="00586333">
              <w:rPr>
                <w:rFonts w:ascii="Times New Roman" w:hAnsi="Times New Roman"/>
                <w:b/>
                <w:sz w:val="28"/>
                <w:szCs w:val="28"/>
              </w:rPr>
              <w:t>Відносини</w:t>
            </w:r>
          </w:p>
        </w:tc>
        <w:tc>
          <w:tcPr>
            <w:tcW w:w="5245" w:type="dxa"/>
          </w:tcPr>
          <w:p w:rsidR="00FC3E2A" w:rsidRDefault="00FC3E2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Аграрні відносини</w:t>
            </w:r>
          </w:p>
          <w:p w:rsidR="00FC3E2A" w:rsidRDefault="00FC3E2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Господарські відносини</w:t>
            </w:r>
          </w:p>
          <w:p w:rsidR="00F4367C" w:rsidRPr="00586333" w:rsidRDefault="00586333" w:rsidP="008E381D">
            <w:pPr>
              <w:spacing w:after="0" w:line="240" w:lineRule="auto"/>
              <w:ind w:firstLine="284"/>
              <w:jc w:val="both"/>
              <w:rPr>
                <w:rFonts w:ascii="Times New Roman" w:hAnsi="Times New Roman"/>
                <w:i/>
                <w:sz w:val="28"/>
                <w:szCs w:val="28"/>
              </w:rPr>
            </w:pPr>
            <w:r w:rsidRPr="00586333">
              <w:rPr>
                <w:rFonts w:ascii="Times New Roman" w:hAnsi="Times New Roman"/>
                <w:i/>
                <w:sz w:val="28"/>
                <w:szCs w:val="28"/>
              </w:rPr>
              <w:t>В</w:t>
            </w:r>
            <w:r w:rsidR="008C07C3" w:rsidRPr="00586333">
              <w:rPr>
                <w:rFonts w:ascii="Times New Roman" w:hAnsi="Times New Roman"/>
                <w:i/>
                <w:sz w:val="28"/>
                <w:szCs w:val="28"/>
              </w:rPr>
              <w:t>иробничі</w:t>
            </w:r>
            <w:r w:rsidRPr="00586333">
              <w:rPr>
                <w:rFonts w:ascii="Times New Roman" w:hAnsi="Times New Roman"/>
                <w:i/>
                <w:sz w:val="28"/>
                <w:szCs w:val="28"/>
              </w:rPr>
              <w:t xml:space="preserve"> відносини</w:t>
            </w:r>
          </w:p>
          <w:p w:rsidR="00F4367C" w:rsidRDefault="00586333" w:rsidP="008E381D">
            <w:pPr>
              <w:spacing w:after="0" w:line="240" w:lineRule="auto"/>
              <w:ind w:firstLine="284"/>
              <w:jc w:val="both"/>
              <w:rPr>
                <w:rFonts w:ascii="Times New Roman" w:hAnsi="Times New Roman"/>
                <w:i/>
                <w:sz w:val="28"/>
                <w:szCs w:val="28"/>
              </w:rPr>
            </w:pPr>
            <w:r w:rsidRPr="00586333">
              <w:rPr>
                <w:rFonts w:ascii="Times New Roman" w:hAnsi="Times New Roman"/>
                <w:i/>
                <w:sz w:val="28"/>
                <w:szCs w:val="28"/>
              </w:rPr>
              <w:t>Е</w:t>
            </w:r>
            <w:r w:rsidR="008C07C3" w:rsidRPr="00586333">
              <w:rPr>
                <w:rFonts w:ascii="Times New Roman" w:hAnsi="Times New Roman"/>
                <w:i/>
                <w:sz w:val="28"/>
                <w:szCs w:val="28"/>
              </w:rPr>
              <w:t>кономічні</w:t>
            </w:r>
            <w:r w:rsidRPr="00586333">
              <w:rPr>
                <w:rFonts w:ascii="Times New Roman" w:hAnsi="Times New Roman"/>
                <w:i/>
                <w:sz w:val="28"/>
                <w:szCs w:val="28"/>
              </w:rPr>
              <w:t xml:space="preserve"> відносини</w:t>
            </w:r>
          </w:p>
          <w:p w:rsidR="00FC3E2A" w:rsidRPr="00586333" w:rsidRDefault="00FC3E2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Дипломатичні відносини</w:t>
            </w:r>
          </w:p>
          <w:p w:rsidR="00F4367C" w:rsidRDefault="00586333" w:rsidP="008E381D">
            <w:pPr>
              <w:spacing w:after="0" w:line="240" w:lineRule="auto"/>
              <w:ind w:firstLine="284"/>
              <w:jc w:val="both"/>
              <w:rPr>
                <w:rFonts w:ascii="Times New Roman" w:hAnsi="Times New Roman"/>
                <w:i/>
                <w:sz w:val="28"/>
                <w:szCs w:val="28"/>
              </w:rPr>
            </w:pPr>
            <w:r w:rsidRPr="00586333">
              <w:rPr>
                <w:rFonts w:ascii="Times New Roman" w:hAnsi="Times New Roman"/>
                <w:i/>
                <w:sz w:val="28"/>
                <w:szCs w:val="28"/>
              </w:rPr>
              <w:t>Д</w:t>
            </w:r>
            <w:r w:rsidR="008C07C3" w:rsidRPr="00586333">
              <w:rPr>
                <w:rFonts w:ascii="Times New Roman" w:hAnsi="Times New Roman"/>
                <w:i/>
                <w:sz w:val="28"/>
                <w:szCs w:val="28"/>
              </w:rPr>
              <w:t>оговірні</w:t>
            </w:r>
            <w:r w:rsidRPr="00586333">
              <w:rPr>
                <w:rFonts w:ascii="Times New Roman" w:hAnsi="Times New Roman"/>
                <w:i/>
                <w:sz w:val="28"/>
                <w:szCs w:val="28"/>
              </w:rPr>
              <w:t xml:space="preserve"> відносини</w:t>
            </w:r>
          </w:p>
          <w:p w:rsidR="00FC3E2A" w:rsidRDefault="00FC3E2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Земельні відносини</w:t>
            </w:r>
          </w:p>
          <w:p w:rsidR="00FC3E2A" w:rsidRDefault="00FC3E2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Кредитні відносини</w:t>
            </w:r>
          </w:p>
          <w:p w:rsidR="00FC3E2A" w:rsidRPr="00586333" w:rsidRDefault="00FC3E2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Майнові відносини</w:t>
            </w:r>
          </w:p>
          <w:p w:rsidR="00FC3E2A" w:rsidRDefault="00586333" w:rsidP="008E381D">
            <w:pPr>
              <w:spacing w:after="0" w:line="240" w:lineRule="auto"/>
              <w:ind w:firstLine="284"/>
              <w:jc w:val="both"/>
              <w:rPr>
                <w:rFonts w:ascii="Times New Roman" w:hAnsi="Times New Roman"/>
                <w:sz w:val="28"/>
                <w:szCs w:val="28"/>
              </w:rPr>
            </w:pPr>
            <w:r w:rsidRPr="00586333">
              <w:rPr>
                <w:rFonts w:ascii="Times New Roman" w:hAnsi="Times New Roman"/>
                <w:i/>
                <w:sz w:val="28"/>
                <w:szCs w:val="28"/>
              </w:rPr>
              <w:t>М</w:t>
            </w:r>
            <w:r w:rsidR="008C07C3" w:rsidRPr="00586333">
              <w:rPr>
                <w:rFonts w:ascii="Times New Roman" w:hAnsi="Times New Roman"/>
                <w:i/>
                <w:sz w:val="28"/>
                <w:szCs w:val="28"/>
              </w:rPr>
              <w:t>іжнародні</w:t>
            </w:r>
            <w:r w:rsidRPr="00586333">
              <w:rPr>
                <w:rFonts w:ascii="Times New Roman" w:hAnsi="Times New Roman"/>
                <w:i/>
                <w:sz w:val="28"/>
                <w:szCs w:val="28"/>
              </w:rPr>
              <w:t xml:space="preserve"> відносини</w:t>
            </w:r>
          </w:p>
          <w:p w:rsidR="00FC3E2A" w:rsidRDefault="00FC3E2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Т</w:t>
            </w:r>
            <w:r w:rsidRPr="00BA46B7">
              <w:rPr>
                <w:rFonts w:ascii="Times New Roman" w:hAnsi="Times New Roman"/>
                <w:i/>
                <w:sz w:val="28"/>
                <w:szCs w:val="28"/>
              </w:rPr>
              <w:t>о</w:t>
            </w:r>
            <w:r>
              <w:rPr>
                <w:rFonts w:ascii="Times New Roman" w:hAnsi="Times New Roman"/>
                <w:i/>
                <w:sz w:val="28"/>
                <w:szCs w:val="28"/>
              </w:rPr>
              <w:t>варно-грошові відносини</w:t>
            </w:r>
          </w:p>
          <w:p w:rsidR="00586333" w:rsidRPr="00586333" w:rsidRDefault="00FC3E2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Торговельні відносини</w:t>
            </w:r>
          </w:p>
        </w:tc>
      </w:tr>
      <w:tr w:rsidR="00586333" w:rsidRPr="00586333" w:rsidTr="00E22E05">
        <w:trPr>
          <w:trHeight w:val="374"/>
        </w:trPr>
        <w:tc>
          <w:tcPr>
            <w:tcW w:w="3118" w:type="dxa"/>
          </w:tcPr>
          <w:p w:rsidR="00586333" w:rsidRPr="00586333" w:rsidRDefault="00586333" w:rsidP="008E381D">
            <w:pPr>
              <w:spacing w:after="0" w:line="240" w:lineRule="auto"/>
              <w:ind w:firstLine="284"/>
              <w:jc w:val="both"/>
              <w:rPr>
                <w:rFonts w:ascii="Times New Roman" w:hAnsi="Times New Roman"/>
                <w:b/>
                <w:sz w:val="28"/>
                <w:szCs w:val="28"/>
              </w:rPr>
            </w:pPr>
            <w:r w:rsidRPr="00586333">
              <w:rPr>
                <w:rFonts w:ascii="Times New Roman" w:hAnsi="Times New Roman"/>
                <w:b/>
                <w:sz w:val="28"/>
                <w:szCs w:val="28"/>
              </w:rPr>
              <w:t>Відношення</w:t>
            </w:r>
          </w:p>
        </w:tc>
        <w:tc>
          <w:tcPr>
            <w:tcW w:w="5245" w:type="dxa"/>
          </w:tcPr>
          <w:p w:rsidR="00F4367C" w:rsidRPr="00586333" w:rsidRDefault="00586333" w:rsidP="008E381D">
            <w:pPr>
              <w:spacing w:after="0" w:line="240" w:lineRule="auto"/>
              <w:ind w:firstLine="284"/>
              <w:jc w:val="both"/>
              <w:rPr>
                <w:rFonts w:ascii="Times New Roman" w:hAnsi="Times New Roman"/>
                <w:i/>
                <w:sz w:val="28"/>
                <w:szCs w:val="28"/>
                <w:lang w:val="ru-RU"/>
              </w:rPr>
            </w:pPr>
            <w:r w:rsidRPr="00586333">
              <w:rPr>
                <w:rFonts w:ascii="Times New Roman" w:hAnsi="Times New Roman"/>
                <w:i/>
                <w:sz w:val="28"/>
                <w:szCs w:val="28"/>
                <w:lang w:val="ru-RU"/>
              </w:rPr>
              <w:t>А</w:t>
            </w:r>
            <w:r w:rsidR="008C07C3" w:rsidRPr="00586333">
              <w:rPr>
                <w:rFonts w:ascii="Times New Roman" w:hAnsi="Times New Roman"/>
                <w:i/>
                <w:sz w:val="28"/>
                <w:szCs w:val="28"/>
                <w:lang w:val="ru-RU"/>
              </w:rPr>
              <w:t>рифметичне відношення</w:t>
            </w:r>
          </w:p>
          <w:p w:rsidR="00F4367C" w:rsidRPr="00586333" w:rsidRDefault="00586333" w:rsidP="008E381D">
            <w:pPr>
              <w:spacing w:after="0" w:line="240" w:lineRule="auto"/>
              <w:ind w:firstLine="284"/>
              <w:jc w:val="both"/>
              <w:rPr>
                <w:rFonts w:ascii="Times New Roman" w:hAnsi="Times New Roman"/>
                <w:i/>
                <w:sz w:val="28"/>
                <w:szCs w:val="28"/>
                <w:lang w:val="ru-RU"/>
              </w:rPr>
            </w:pPr>
            <w:r w:rsidRPr="00586333">
              <w:rPr>
                <w:rFonts w:ascii="Times New Roman" w:hAnsi="Times New Roman"/>
                <w:i/>
                <w:sz w:val="28"/>
                <w:szCs w:val="28"/>
                <w:lang w:val="ru-RU"/>
              </w:rPr>
              <w:t>С</w:t>
            </w:r>
            <w:r w:rsidR="008C07C3" w:rsidRPr="00586333">
              <w:rPr>
                <w:rFonts w:ascii="Times New Roman" w:hAnsi="Times New Roman"/>
                <w:i/>
                <w:sz w:val="28"/>
                <w:szCs w:val="28"/>
                <w:lang w:val="ru-RU"/>
              </w:rPr>
              <w:t>интаксичні відношення</w:t>
            </w:r>
          </w:p>
          <w:p w:rsidR="00F4367C" w:rsidRPr="00586333" w:rsidRDefault="00586333" w:rsidP="008E381D">
            <w:pPr>
              <w:spacing w:after="0" w:line="240" w:lineRule="auto"/>
              <w:ind w:firstLine="284"/>
              <w:jc w:val="both"/>
              <w:rPr>
                <w:rFonts w:ascii="Times New Roman" w:hAnsi="Times New Roman"/>
                <w:i/>
                <w:sz w:val="28"/>
                <w:szCs w:val="28"/>
                <w:lang w:val="ru-RU"/>
              </w:rPr>
            </w:pPr>
            <w:r w:rsidRPr="00586333">
              <w:rPr>
                <w:rFonts w:ascii="Times New Roman" w:hAnsi="Times New Roman"/>
                <w:i/>
                <w:sz w:val="28"/>
                <w:szCs w:val="28"/>
                <w:lang w:val="ru-RU"/>
              </w:rPr>
              <w:t>З</w:t>
            </w:r>
            <w:r w:rsidR="008C07C3" w:rsidRPr="00586333">
              <w:rPr>
                <w:rFonts w:ascii="Times New Roman" w:hAnsi="Times New Roman"/>
                <w:i/>
                <w:sz w:val="28"/>
                <w:szCs w:val="28"/>
                <w:lang w:val="ru-RU"/>
              </w:rPr>
              <w:t>олоте відношення</w:t>
            </w:r>
          </w:p>
          <w:p w:rsidR="00586333" w:rsidRPr="00FC3E2A" w:rsidRDefault="00586333" w:rsidP="008E381D">
            <w:pPr>
              <w:spacing w:after="0" w:line="240" w:lineRule="auto"/>
              <w:ind w:firstLine="284"/>
              <w:jc w:val="both"/>
              <w:rPr>
                <w:rFonts w:ascii="Times New Roman" w:hAnsi="Times New Roman"/>
                <w:i/>
                <w:sz w:val="28"/>
                <w:szCs w:val="28"/>
                <w:lang w:val="ru-RU"/>
              </w:rPr>
            </w:pPr>
            <w:r w:rsidRPr="00586333">
              <w:rPr>
                <w:rFonts w:ascii="Times New Roman" w:hAnsi="Times New Roman"/>
                <w:i/>
                <w:sz w:val="28"/>
                <w:szCs w:val="28"/>
                <w:lang w:val="ru-RU"/>
              </w:rPr>
              <w:t>Н</w:t>
            </w:r>
            <w:r w:rsidR="008C07C3" w:rsidRPr="00586333">
              <w:rPr>
                <w:rFonts w:ascii="Times New Roman" w:hAnsi="Times New Roman"/>
                <w:i/>
                <w:sz w:val="28"/>
                <w:szCs w:val="28"/>
                <w:lang w:val="ru-RU"/>
              </w:rPr>
              <w:t>адсилати відношення</w:t>
            </w:r>
          </w:p>
        </w:tc>
      </w:tr>
      <w:tr w:rsidR="00586333" w:rsidRPr="00586333" w:rsidTr="00E22E05">
        <w:trPr>
          <w:trHeight w:val="374"/>
        </w:trPr>
        <w:tc>
          <w:tcPr>
            <w:tcW w:w="3118" w:type="dxa"/>
          </w:tcPr>
          <w:p w:rsidR="00586333" w:rsidRPr="00586333" w:rsidRDefault="00586333" w:rsidP="008E381D">
            <w:pPr>
              <w:spacing w:after="0" w:line="240" w:lineRule="auto"/>
              <w:ind w:firstLine="284"/>
              <w:jc w:val="both"/>
              <w:rPr>
                <w:rFonts w:ascii="Times New Roman" w:hAnsi="Times New Roman"/>
                <w:b/>
                <w:sz w:val="28"/>
                <w:szCs w:val="28"/>
              </w:rPr>
            </w:pPr>
            <w:r w:rsidRPr="00586333">
              <w:rPr>
                <w:rFonts w:ascii="Times New Roman" w:hAnsi="Times New Roman"/>
                <w:b/>
                <w:sz w:val="28"/>
                <w:szCs w:val="28"/>
              </w:rPr>
              <w:t>Ставлення</w:t>
            </w:r>
          </w:p>
        </w:tc>
        <w:tc>
          <w:tcPr>
            <w:tcW w:w="5245" w:type="dxa"/>
          </w:tcPr>
          <w:p w:rsidR="00F4367C" w:rsidRPr="00586333" w:rsidRDefault="00586333" w:rsidP="008E381D">
            <w:pPr>
              <w:spacing w:after="0" w:line="240" w:lineRule="auto"/>
              <w:ind w:firstLine="284"/>
              <w:jc w:val="both"/>
              <w:rPr>
                <w:rFonts w:ascii="Times New Roman" w:hAnsi="Times New Roman"/>
                <w:i/>
                <w:sz w:val="28"/>
                <w:szCs w:val="28"/>
                <w:lang w:val="ru-RU"/>
              </w:rPr>
            </w:pPr>
            <w:r w:rsidRPr="00586333">
              <w:rPr>
                <w:rFonts w:ascii="Times New Roman" w:hAnsi="Times New Roman"/>
                <w:i/>
                <w:sz w:val="28"/>
                <w:szCs w:val="28"/>
                <w:lang w:val="ru-RU"/>
              </w:rPr>
              <w:t xml:space="preserve">Ставлення </w:t>
            </w:r>
            <w:r w:rsidR="008C07C3" w:rsidRPr="00586333">
              <w:rPr>
                <w:rFonts w:ascii="Times New Roman" w:hAnsi="Times New Roman"/>
                <w:i/>
                <w:sz w:val="28"/>
                <w:szCs w:val="28"/>
                <w:lang w:val="ru-RU"/>
              </w:rPr>
              <w:t>до праці</w:t>
            </w:r>
          </w:p>
          <w:p w:rsidR="00F4367C" w:rsidRPr="00586333" w:rsidRDefault="00586333" w:rsidP="008E381D">
            <w:pPr>
              <w:spacing w:after="0" w:line="240" w:lineRule="auto"/>
              <w:ind w:firstLine="284"/>
              <w:jc w:val="both"/>
              <w:rPr>
                <w:rFonts w:ascii="Times New Roman" w:hAnsi="Times New Roman"/>
                <w:i/>
                <w:sz w:val="28"/>
                <w:szCs w:val="28"/>
                <w:lang w:val="ru-RU"/>
              </w:rPr>
            </w:pPr>
            <w:r w:rsidRPr="00586333">
              <w:rPr>
                <w:rFonts w:ascii="Times New Roman" w:hAnsi="Times New Roman"/>
                <w:i/>
                <w:sz w:val="28"/>
                <w:szCs w:val="28"/>
                <w:lang w:val="ru-RU"/>
              </w:rPr>
              <w:t xml:space="preserve">Ставлення </w:t>
            </w:r>
            <w:r w:rsidR="008C07C3" w:rsidRPr="00586333">
              <w:rPr>
                <w:rFonts w:ascii="Times New Roman" w:hAnsi="Times New Roman"/>
                <w:i/>
                <w:sz w:val="28"/>
                <w:szCs w:val="28"/>
                <w:lang w:val="ru-RU"/>
              </w:rPr>
              <w:t>до життя</w:t>
            </w:r>
          </w:p>
          <w:p w:rsidR="00586333" w:rsidRPr="00FC3E2A" w:rsidRDefault="00586333" w:rsidP="008E381D">
            <w:pPr>
              <w:spacing w:after="0" w:line="240" w:lineRule="auto"/>
              <w:ind w:firstLine="284"/>
              <w:jc w:val="both"/>
              <w:rPr>
                <w:rFonts w:ascii="Times New Roman" w:hAnsi="Times New Roman"/>
                <w:i/>
                <w:sz w:val="28"/>
                <w:szCs w:val="28"/>
                <w:lang w:val="ru-RU"/>
              </w:rPr>
            </w:pPr>
            <w:r w:rsidRPr="00586333">
              <w:rPr>
                <w:rFonts w:ascii="Times New Roman" w:hAnsi="Times New Roman"/>
                <w:i/>
                <w:sz w:val="28"/>
                <w:szCs w:val="28"/>
                <w:lang w:val="ru-RU"/>
              </w:rPr>
              <w:t xml:space="preserve">Ставлення </w:t>
            </w:r>
            <w:r w:rsidR="008C07C3" w:rsidRPr="00586333">
              <w:rPr>
                <w:rFonts w:ascii="Times New Roman" w:hAnsi="Times New Roman"/>
                <w:i/>
                <w:sz w:val="28"/>
                <w:szCs w:val="28"/>
                <w:lang w:val="ru-RU"/>
              </w:rPr>
              <w:t>до колег</w:t>
            </w:r>
          </w:p>
        </w:tc>
      </w:tr>
    </w:tbl>
    <w:p w:rsidR="0089044B" w:rsidRPr="00BA46B7" w:rsidRDefault="0089044B" w:rsidP="008E381D">
      <w:pPr>
        <w:pStyle w:val="Heading2"/>
        <w:spacing w:before="0" w:line="360" w:lineRule="auto"/>
        <w:ind w:firstLine="680"/>
        <w:jc w:val="both"/>
        <w:rPr>
          <w:rFonts w:ascii="Times New Roman" w:hAnsi="Times New Roman"/>
          <w:sz w:val="28"/>
          <w:szCs w:val="28"/>
        </w:rPr>
      </w:pPr>
      <w:bookmarkStart w:id="79" w:name="_Toc12341532"/>
      <w:r w:rsidRPr="00BA46B7">
        <w:rPr>
          <w:rFonts w:ascii="Times New Roman" w:hAnsi="Times New Roman"/>
          <w:sz w:val="28"/>
          <w:szCs w:val="28"/>
        </w:rPr>
        <w:t>Вибирати, обирати</w:t>
      </w:r>
      <w:bookmarkEnd w:id="79"/>
    </w:p>
    <w:p w:rsidR="00907434" w:rsidRPr="00907434" w:rsidRDefault="00907434" w:rsidP="008E381D">
      <w:pPr>
        <w:spacing w:after="0" w:line="360" w:lineRule="auto"/>
        <w:ind w:firstLine="680"/>
        <w:jc w:val="both"/>
        <w:rPr>
          <w:rFonts w:ascii="Times New Roman" w:hAnsi="Times New Roman"/>
          <w:sz w:val="28"/>
          <w:szCs w:val="28"/>
        </w:rPr>
      </w:pPr>
      <w:r w:rsidRPr="00907434">
        <w:rPr>
          <w:rFonts w:ascii="Times New Roman" w:hAnsi="Times New Roman"/>
          <w:sz w:val="28"/>
          <w:szCs w:val="28"/>
        </w:rPr>
        <w:t>Синоніми в значеннях: 1) вирізняти, відбирати за якою-небудь ознакою; віддавати перевагу комусь, чомусь п</w:t>
      </w:r>
      <w:r w:rsidR="004418CC">
        <w:rPr>
          <w:rFonts w:ascii="Times New Roman" w:hAnsi="Times New Roman"/>
          <w:sz w:val="28"/>
          <w:szCs w:val="28"/>
        </w:rPr>
        <w:t>еред ким-, чим-небудь іншим; 2) </w:t>
      </w:r>
      <w:r w:rsidRPr="00907434">
        <w:rPr>
          <w:rFonts w:ascii="Times New Roman" w:hAnsi="Times New Roman"/>
          <w:sz w:val="28"/>
          <w:szCs w:val="28"/>
        </w:rPr>
        <w:t>призначати, відділяти голосуванням</w:t>
      </w:r>
      <w:r w:rsidR="00347E4B">
        <w:rPr>
          <w:rFonts w:ascii="Times New Roman" w:hAnsi="Times New Roman"/>
          <w:sz w:val="28"/>
          <w:szCs w:val="28"/>
        </w:rPr>
        <w:t xml:space="preserve"> для виконання яких-небудь обов’</w:t>
      </w:r>
      <w:r w:rsidRPr="00907434">
        <w:rPr>
          <w:rFonts w:ascii="Times New Roman" w:hAnsi="Times New Roman"/>
          <w:sz w:val="28"/>
          <w:szCs w:val="28"/>
        </w:rPr>
        <w:t>язків.</w:t>
      </w:r>
      <w:r>
        <w:rPr>
          <w:rFonts w:ascii="Times New Roman" w:hAnsi="Times New Roman"/>
          <w:sz w:val="28"/>
          <w:szCs w:val="28"/>
        </w:rPr>
        <w:t xml:space="preserve"> Однак я</w:t>
      </w:r>
      <w:r w:rsidRPr="00BA46B7">
        <w:rPr>
          <w:rFonts w:ascii="Times New Roman" w:hAnsi="Times New Roman"/>
          <w:sz w:val="28"/>
          <w:szCs w:val="28"/>
        </w:rPr>
        <w:t xml:space="preserve">кщо мовиться про вибори депутатів, почесних членів чи на якусь громадську посаду, мовознавці радять послуговуватися лексемою </w:t>
      </w:r>
      <w:r w:rsidR="004418CC">
        <w:rPr>
          <w:rFonts w:ascii="Times New Roman" w:hAnsi="Times New Roman"/>
          <w:b/>
          <w:sz w:val="28"/>
          <w:szCs w:val="28"/>
        </w:rPr>
        <w:t>обирати</w:t>
      </w:r>
      <w:r w:rsidRPr="00BA46B7">
        <w:rPr>
          <w:rFonts w:ascii="Times New Roman" w:hAnsi="Times New Roman"/>
          <w:b/>
          <w:sz w:val="28"/>
          <w:szCs w:val="28"/>
        </w:rPr>
        <w:t>.</w:t>
      </w:r>
    </w:p>
    <w:p w:rsidR="00907434" w:rsidRDefault="00907434" w:rsidP="008E381D">
      <w:pPr>
        <w:spacing w:after="0" w:line="360" w:lineRule="auto"/>
        <w:ind w:firstLine="680"/>
        <w:jc w:val="both"/>
        <w:rPr>
          <w:rFonts w:ascii="Times New Roman" w:hAnsi="Times New Roman"/>
          <w:sz w:val="28"/>
          <w:szCs w:val="28"/>
        </w:rPr>
      </w:pPr>
      <w:r w:rsidRPr="00907434">
        <w:rPr>
          <w:rFonts w:ascii="Times New Roman" w:hAnsi="Times New Roman"/>
          <w:sz w:val="28"/>
          <w:szCs w:val="28"/>
        </w:rPr>
        <w:t xml:space="preserve">Тільки </w:t>
      </w:r>
      <w:r>
        <w:rPr>
          <w:rFonts w:ascii="Times New Roman" w:hAnsi="Times New Roman"/>
          <w:b/>
          <w:sz w:val="28"/>
          <w:szCs w:val="28"/>
        </w:rPr>
        <w:t>в</w:t>
      </w:r>
      <w:r w:rsidR="00954208" w:rsidRPr="00BA46B7">
        <w:rPr>
          <w:rFonts w:ascii="Times New Roman" w:hAnsi="Times New Roman"/>
          <w:b/>
          <w:sz w:val="28"/>
          <w:szCs w:val="28"/>
        </w:rPr>
        <w:t>ибирати</w:t>
      </w:r>
      <w:r w:rsidR="00954208" w:rsidRPr="00BA46B7">
        <w:rPr>
          <w:rFonts w:ascii="Times New Roman" w:hAnsi="Times New Roman"/>
          <w:sz w:val="28"/>
          <w:szCs w:val="28"/>
        </w:rPr>
        <w:t xml:space="preserve"> </w:t>
      </w:r>
      <w:r w:rsidR="004D0409">
        <w:rPr>
          <w:rFonts w:ascii="Times New Roman" w:hAnsi="Times New Roman"/>
          <w:sz w:val="28"/>
          <w:szCs w:val="28"/>
        </w:rPr>
        <w:t>–</w:t>
      </w:r>
      <w:r w:rsidR="00954208" w:rsidRPr="00BA46B7">
        <w:rPr>
          <w:rFonts w:ascii="Times New Roman" w:hAnsi="Times New Roman"/>
          <w:sz w:val="28"/>
          <w:szCs w:val="28"/>
        </w:rPr>
        <w:t xml:space="preserve"> </w:t>
      </w:r>
      <w:r w:rsidR="004418CC">
        <w:rPr>
          <w:rFonts w:ascii="Times New Roman" w:hAnsi="Times New Roman"/>
          <w:sz w:val="28"/>
          <w:szCs w:val="28"/>
        </w:rPr>
        <w:t>1) </w:t>
      </w:r>
      <w:r w:rsidR="00B516AD" w:rsidRPr="00BA46B7">
        <w:rPr>
          <w:rFonts w:ascii="Times New Roman" w:hAnsi="Times New Roman"/>
          <w:sz w:val="28"/>
          <w:szCs w:val="28"/>
        </w:rPr>
        <w:t>знаходити, визначати що-небудь як зручне, придатне для чогось (місце, час)</w:t>
      </w:r>
      <w:r w:rsidR="00B516AD">
        <w:rPr>
          <w:rFonts w:ascii="Times New Roman" w:hAnsi="Times New Roman"/>
          <w:sz w:val="28"/>
          <w:szCs w:val="28"/>
        </w:rPr>
        <w:t xml:space="preserve">; </w:t>
      </w:r>
      <w:r>
        <w:rPr>
          <w:rFonts w:ascii="Times New Roman" w:hAnsi="Times New Roman"/>
          <w:sz w:val="28"/>
          <w:szCs w:val="28"/>
        </w:rPr>
        <w:t>2) </w:t>
      </w:r>
      <w:r w:rsidR="004C4499">
        <w:rPr>
          <w:rFonts w:ascii="Times New Roman" w:hAnsi="Times New Roman"/>
          <w:sz w:val="28"/>
          <w:szCs w:val="28"/>
        </w:rPr>
        <w:t>витягати, вичерпувати</w:t>
      </w:r>
      <w:r w:rsidR="00954208" w:rsidRPr="00BA46B7">
        <w:rPr>
          <w:rFonts w:ascii="Times New Roman" w:hAnsi="Times New Roman"/>
          <w:sz w:val="28"/>
          <w:szCs w:val="28"/>
        </w:rPr>
        <w:t xml:space="preserve"> що-небудь за кілька чи багато заходів; </w:t>
      </w:r>
      <w:r>
        <w:rPr>
          <w:rFonts w:ascii="Times New Roman" w:hAnsi="Times New Roman"/>
          <w:sz w:val="28"/>
          <w:szCs w:val="28"/>
        </w:rPr>
        <w:t>3) </w:t>
      </w:r>
      <w:r w:rsidR="00954208" w:rsidRPr="00BA46B7">
        <w:rPr>
          <w:rFonts w:ascii="Times New Roman" w:hAnsi="Times New Roman"/>
          <w:sz w:val="28"/>
          <w:szCs w:val="28"/>
        </w:rPr>
        <w:t xml:space="preserve">вибірково збирати врожай деяких сільськогосподарських рослин, які дозрівають неодночасно (плоскінь, льон, огірки) або яких треба виймати </w:t>
      </w:r>
      <w:r w:rsidR="004C4499">
        <w:rPr>
          <w:rFonts w:ascii="Times New Roman" w:hAnsi="Times New Roman"/>
          <w:sz w:val="28"/>
          <w:szCs w:val="28"/>
        </w:rPr>
        <w:t>і</w:t>
      </w:r>
      <w:r w:rsidR="00954208" w:rsidRPr="00BA46B7">
        <w:rPr>
          <w:rFonts w:ascii="Times New Roman" w:hAnsi="Times New Roman"/>
          <w:sz w:val="28"/>
          <w:szCs w:val="28"/>
        </w:rPr>
        <w:t>з землі за кілька заходів (картоп</w:t>
      </w:r>
      <w:r w:rsidR="00443970" w:rsidRPr="00BA46B7">
        <w:rPr>
          <w:rFonts w:ascii="Times New Roman" w:hAnsi="Times New Roman"/>
          <w:sz w:val="28"/>
          <w:szCs w:val="28"/>
        </w:rPr>
        <w:t>лю)</w:t>
      </w:r>
      <w:r>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1"/>
        <w:gridCol w:w="6042"/>
      </w:tblGrid>
      <w:tr w:rsidR="00A220D1" w:rsidTr="00E22E05">
        <w:trPr>
          <w:trHeight w:val="516"/>
        </w:trPr>
        <w:tc>
          <w:tcPr>
            <w:tcW w:w="2551" w:type="dxa"/>
          </w:tcPr>
          <w:p w:rsidR="00A220D1" w:rsidRPr="00A220D1" w:rsidRDefault="00A220D1" w:rsidP="008E381D">
            <w:pPr>
              <w:spacing w:after="0" w:line="240" w:lineRule="auto"/>
              <w:ind w:firstLine="284"/>
              <w:jc w:val="both"/>
              <w:rPr>
                <w:rFonts w:ascii="Times New Roman" w:hAnsi="Times New Roman"/>
                <w:b/>
                <w:sz w:val="28"/>
                <w:szCs w:val="28"/>
              </w:rPr>
            </w:pPr>
            <w:r w:rsidRPr="00A220D1">
              <w:rPr>
                <w:rFonts w:ascii="Times New Roman" w:hAnsi="Times New Roman"/>
                <w:b/>
                <w:sz w:val="28"/>
                <w:szCs w:val="28"/>
              </w:rPr>
              <w:t>Вибирати</w:t>
            </w:r>
          </w:p>
        </w:tc>
        <w:tc>
          <w:tcPr>
            <w:tcW w:w="6095" w:type="dxa"/>
          </w:tcPr>
          <w:p w:rsidR="00F4367C" w:rsidRPr="00A220D1" w:rsidRDefault="00A220D1" w:rsidP="008E381D">
            <w:pPr>
              <w:spacing w:after="0" w:line="240" w:lineRule="auto"/>
              <w:ind w:firstLine="284"/>
              <w:jc w:val="both"/>
              <w:rPr>
                <w:rFonts w:ascii="Times New Roman" w:hAnsi="Times New Roman"/>
                <w:i/>
                <w:sz w:val="28"/>
                <w:szCs w:val="28"/>
                <w:lang w:val="ru-RU"/>
              </w:rPr>
            </w:pPr>
            <w:r w:rsidRPr="00A220D1">
              <w:rPr>
                <w:rFonts w:ascii="Times New Roman" w:hAnsi="Times New Roman"/>
                <w:i/>
                <w:sz w:val="28"/>
                <w:szCs w:val="28"/>
                <w:lang w:val="ru-RU"/>
              </w:rPr>
              <w:t xml:space="preserve">Вибирати </w:t>
            </w:r>
            <w:r w:rsidR="008C07C3" w:rsidRPr="00A220D1">
              <w:rPr>
                <w:rFonts w:ascii="Times New Roman" w:hAnsi="Times New Roman"/>
                <w:i/>
                <w:sz w:val="28"/>
                <w:szCs w:val="28"/>
                <w:lang w:val="ru-RU"/>
              </w:rPr>
              <w:t>професію</w:t>
            </w:r>
          </w:p>
          <w:p w:rsidR="00F4367C" w:rsidRPr="00A220D1" w:rsidRDefault="00A220D1" w:rsidP="008E381D">
            <w:pPr>
              <w:spacing w:after="0" w:line="240" w:lineRule="auto"/>
              <w:ind w:firstLine="284"/>
              <w:jc w:val="both"/>
              <w:rPr>
                <w:rFonts w:ascii="Times New Roman" w:hAnsi="Times New Roman"/>
                <w:i/>
                <w:sz w:val="28"/>
                <w:szCs w:val="28"/>
                <w:lang w:val="ru-RU"/>
              </w:rPr>
            </w:pPr>
            <w:r w:rsidRPr="00A220D1">
              <w:rPr>
                <w:rFonts w:ascii="Times New Roman" w:hAnsi="Times New Roman"/>
                <w:i/>
                <w:sz w:val="28"/>
                <w:szCs w:val="28"/>
                <w:lang w:val="ru-RU"/>
              </w:rPr>
              <w:t xml:space="preserve">Вибирати </w:t>
            </w:r>
            <w:r w:rsidR="008C07C3" w:rsidRPr="00A220D1">
              <w:rPr>
                <w:rFonts w:ascii="Times New Roman" w:hAnsi="Times New Roman"/>
                <w:i/>
                <w:sz w:val="28"/>
                <w:szCs w:val="28"/>
                <w:lang w:val="ru-RU"/>
              </w:rPr>
              <w:t>картоплю</w:t>
            </w:r>
          </w:p>
          <w:p w:rsidR="00A220D1" w:rsidRPr="00FC3E2A" w:rsidRDefault="00A220D1" w:rsidP="008E381D">
            <w:pPr>
              <w:spacing w:after="0" w:line="240" w:lineRule="auto"/>
              <w:ind w:firstLine="284"/>
              <w:jc w:val="both"/>
              <w:rPr>
                <w:rFonts w:ascii="Times New Roman" w:hAnsi="Times New Roman"/>
                <w:i/>
                <w:sz w:val="28"/>
                <w:szCs w:val="28"/>
                <w:lang w:val="ru-RU"/>
              </w:rPr>
            </w:pPr>
            <w:r w:rsidRPr="00A220D1">
              <w:rPr>
                <w:rFonts w:ascii="Times New Roman" w:hAnsi="Times New Roman"/>
                <w:i/>
                <w:sz w:val="28"/>
                <w:szCs w:val="28"/>
                <w:lang w:val="ru-RU"/>
              </w:rPr>
              <w:t xml:space="preserve">Вибирати </w:t>
            </w:r>
            <w:r w:rsidR="008C07C3" w:rsidRPr="00A220D1">
              <w:rPr>
                <w:rFonts w:ascii="Times New Roman" w:hAnsi="Times New Roman"/>
                <w:i/>
                <w:sz w:val="28"/>
                <w:szCs w:val="28"/>
                <w:lang w:val="ru-RU"/>
              </w:rPr>
              <w:t>час</w:t>
            </w:r>
          </w:p>
        </w:tc>
      </w:tr>
      <w:tr w:rsidR="00A220D1" w:rsidTr="00E22E05">
        <w:trPr>
          <w:trHeight w:val="682"/>
        </w:trPr>
        <w:tc>
          <w:tcPr>
            <w:tcW w:w="2551" w:type="dxa"/>
          </w:tcPr>
          <w:p w:rsidR="00A220D1" w:rsidRPr="00A220D1" w:rsidRDefault="00A220D1" w:rsidP="008E381D">
            <w:pPr>
              <w:spacing w:after="0" w:line="240" w:lineRule="auto"/>
              <w:ind w:firstLine="284"/>
              <w:jc w:val="both"/>
              <w:rPr>
                <w:rFonts w:ascii="Times New Roman" w:hAnsi="Times New Roman"/>
                <w:b/>
                <w:sz w:val="28"/>
                <w:szCs w:val="28"/>
              </w:rPr>
            </w:pPr>
            <w:r w:rsidRPr="00A220D1">
              <w:rPr>
                <w:rFonts w:ascii="Times New Roman" w:hAnsi="Times New Roman"/>
                <w:b/>
                <w:sz w:val="28"/>
                <w:szCs w:val="28"/>
              </w:rPr>
              <w:t>Обирати</w:t>
            </w:r>
          </w:p>
        </w:tc>
        <w:tc>
          <w:tcPr>
            <w:tcW w:w="6095" w:type="dxa"/>
          </w:tcPr>
          <w:p w:rsidR="00F4367C" w:rsidRPr="00A220D1" w:rsidRDefault="00A220D1" w:rsidP="008E381D">
            <w:pPr>
              <w:spacing w:after="0" w:line="240" w:lineRule="auto"/>
              <w:ind w:firstLine="284"/>
              <w:jc w:val="both"/>
              <w:rPr>
                <w:rFonts w:ascii="Times New Roman" w:hAnsi="Times New Roman"/>
                <w:i/>
                <w:sz w:val="28"/>
                <w:szCs w:val="28"/>
                <w:lang w:val="ru-RU"/>
              </w:rPr>
            </w:pPr>
            <w:r w:rsidRPr="00A220D1">
              <w:rPr>
                <w:rFonts w:ascii="Times New Roman" w:hAnsi="Times New Roman"/>
                <w:i/>
                <w:sz w:val="28"/>
                <w:szCs w:val="28"/>
                <w:lang w:val="ru-RU"/>
              </w:rPr>
              <w:t>Обирати п</w:t>
            </w:r>
            <w:r w:rsidR="008C07C3" w:rsidRPr="00A220D1">
              <w:rPr>
                <w:rFonts w:ascii="Times New Roman" w:hAnsi="Times New Roman"/>
                <w:i/>
                <w:sz w:val="28"/>
                <w:szCs w:val="28"/>
                <w:lang w:val="ru-RU"/>
              </w:rPr>
              <w:t>рофесію</w:t>
            </w:r>
          </w:p>
          <w:p w:rsidR="00A220D1" w:rsidRPr="00FC3E2A" w:rsidRDefault="00A220D1" w:rsidP="008E381D">
            <w:pPr>
              <w:spacing w:after="0" w:line="240" w:lineRule="auto"/>
              <w:ind w:firstLine="284"/>
              <w:jc w:val="both"/>
              <w:rPr>
                <w:rFonts w:ascii="Times New Roman" w:hAnsi="Times New Roman"/>
                <w:i/>
                <w:sz w:val="28"/>
                <w:szCs w:val="28"/>
                <w:lang w:val="ru-RU"/>
              </w:rPr>
            </w:pPr>
            <w:r w:rsidRPr="00A220D1">
              <w:rPr>
                <w:rFonts w:ascii="Times New Roman" w:hAnsi="Times New Roman"/>
                <w:i/>
                <w:sz w:val="28"/>
                <w:szCs w:val="28"/>
                <w:lang w:val="ru-RU"/>
              </w:rPr>
              <w:t xml:space="preserve">Обирати </w:t>
            </w:r>
            <w:r w:rsidR="008C07C3" w:rsidRPr="00A220D1">
              <w:rPr>
                <w:rFonts w:ascii="Times New Roman" w:hAnsi="Times New Roman"/>
                <w:i/>
                <w:sz w:val="28"/>
                <w:szCs w:val="28"/>
                <w:lang w:val="ru-RU"/>
              </w:rPr>
              <w:t>депутата</w:t>
            </w:r>
          </w:p>
        </w:tc>
      </w:tr>
    </w:tbl>
    <w:p w:rsidR="00CE3BF3" w:rsidRPr="00BA46B7" w:rsidRDefault="00CE3BF3" w:rsidP="008E381D">
      <w:pPr>
        <w:pStyle w:val="Heading2"/>
        <w:spacing w:before="0" w:line="360" w:lineRule="auto"/>
        <w:ind w:firstLine="680"/>
        <w:jc w:val="both"/>
        <w:rPr>
          <w:rFonts w:ascii="Times New Roman" w:hAnsi="Times New Roman"/>
          <w:sz w:val="28"/>
          <w:szCs w:val="28"/>
        </w:rPr>
      </w:pPr>
      <w:bookmarkStart w:id="80" w:name="_Toc12341533"/>
      <w:r w:rsidRPr="00BA46B7">
        <w:rPr>
          <w:rFonts w:ascii="Times New Roman" w:hAnsi="Times New Roman"/>
          <w:sz w:val="28"/>
          <w:szCs w:val="28"/>
        </w:rPr>
        <w:lastRenderedPageBreak/>
        <w:t>Виборний, виборчий</w:t>
      </w:r>
      <w:bookmarkEnd w:id="80"/>
    </w:p>
    <w:p w:rsidR="000127E6" w:rsidRDefault="0044397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Виборний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907434">
        <w:rPr>
          <w:rFonts w:ascii="Times New Roman" w:hAnsi="Times New Roman"/>
          <w:sz w:val="28"/>
          <w:szCs w:val="28"/>
        </w:rPr>
        <w:t>1) </w:t>
      </w:r>
      <w:r w:rsidR="00954208" w:rsidRPr="00BA46B7">
        <w:rPr>
          <w:rFonts w:ascii="Times New Roman" w:hAnsi="Times New Roman"/>
          <w:sz w:val="28"/>
          <w:szCs w:val="28"/>
        </w:rPr>
        <w:t>такий, що визначається, обирається голосуванням на якусь посаду або для виконання певних обов</w:t>
      </w:r>
      <w:r w:rsidR="00746F1B">
        <w:rPr>
          <w:rFonts w:ascii="Times New Roman" w:hAnsi="Times New Roman"/>
          <w:sz w:val="28"/>
          <w:szCs w:val="28"/>
        </w:rPr>
        <w:t>’</w:t>
      </w:r>
      <w:r w:rsidR="004C4499">
        <w:rPr>
          <w:rFonts w:ascii="Times New Roman" w:hAnsi="Times New Roman"/>
          <w:sz w:val="28"/>
          <w:szCs w:val="28"/>
        </w:rPr>
        <w:t>язків; 2</w:t>
      </w:r>
      <w:r w:rsidR="00907434">
        <w:rPr>
          <w:rFonts w:ascii="Times New Roman" w:hAnsi="Times New Roman"/>
          <w:sz w:val="28"/>
          <w:szCs w:val="28"/>
        </w:rPr>
        <w:t>) </w:t>
      </w:r>
      <w:r w:rsidR="00954208" w:rsidRPr="00BA46B7">
        <w:rPr>
          <w:rFonts w:ascii="Times New Roman" w:hAnsi="Times New Roman"/>
          <w:sz w:val="28"/>
          <w:szCs w:val="28"/>
        </w:rPr>
        <w:t xml:space="preserve">особа, обрана голосуванням для </w:t>
      </w:r>
      <w:r w:rsidRPr="00BA46B7">
        <w:rPr>
          <w:rFonts w:ascii="Times New Roman" w:hAnsi="Times New Roman"/>
          <w:sz w:val="28"/>
          <w:szCs w:val="28"/>
        </w:rPr>
        <w:t>виконання певних обов</w:t>
      </w:r>
      <w:r w:rsidR="00746F1B">
        <w:rPr>
          <w:rFonts w:ascii="Times New Roman" w:hAnsi="Times New Roman"/>
          <w:sz w:val="28"/>
          <w:szCs w:val="28"/>
        </w:rPr>
        <w:t>’</w:t>
      </w:r>
      <w:r w:rsidRPr="00BA46B7">
        <w:rPr>
          <w:rFonts w:ascii="Times New Roman" w:hAnsi="Times New Roman"/>
          <w:sz w:val="28"/>
          <w:szCs w:val="28"/>
        </w:rPr>
        <w:t>язкі</w:t>
      </w:r>
      <w:r w:rsidR="00954208" w:rsidRPr="00BA46B7">
        <w:rPr>
          <w:rFonts w:ascii="Times New Roman" w:hAnsi="Times New Roman"/>
          <w:sz w:val="28"/>
          <w:szCs w:val="28"/>
        </w:rPr>
        <w:t>в.</w:t>
      </w:r>
    </w:p>
    <w:p w:rsidR="00954208" w:rsidRDefault="00C9257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Виборчий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954208" w:rsidRPr="00BA46B7">
        <w:rPr>
          <w:rFonts w:ascii="Times New Roman" w:hAnsi="Times New Roman"/>
          <w:sz w:val="28"/>
          <w:szCs w:val="28"/>
        </w:rPr>
        <w:t>пов</w:t>
      </w:r>
      <w:r w:rsidR="00746F1B">
        <w:rPr>
          <w:rFonts w:ascii="Times New Roman" w:hAnsi="Times New Roman"/>
          <w:sz w:val="28"/>
          <w:szCs w:val="28"/>
        </w:rPr>
        <w:t>’</w:t>
      </w:r>
      <w:r w:rsidRPr="00BA46B7">
        <w:rPr>
          <w:rFonts w:ascii="Times New Roman" w:hAnsi="Times New Roman"/>
          <w:sz w:val="28"/>
          <w:szCs w:val="28"/>
        </w:rPr>
        <w:t>язаний з виборами</w:t>
      </w:r>
      <w:r w:rsidR="00954208" w:rsidRPr="00BA46B7">
        <w:rPr>
          <w:rFonts w:ascii="Times New Roman" w:hAnsi="Times New Roman"/>
          <w:sz w:val="28"/>
          <w:szCs w:val="28"/>
        </w:rPr>
        <w:t>.</w:t>
      </w:r>
      <w:r w:rsidR="00907434" w:rsidRPr="00907434">
        <w:t xml:space="preserve"> </w:t>
      </w:r>
      <w:r w:rsidR="00907434" w:rsidRPr="00907434">
        <w:rPr>
          <w:rFonts w:ascii="Times New Roman" w:hAnsi="Times New Roman"/>
          <w:i/>
          <w:sz w:val="28"/>
          <w:szCs w:val="28"/>
        </w:rPr>
        <w:t>Виборча кампанія</w:t>
      </w:r>
      <w:r w:rsidR="00907434" w:rsidRPr="00907434">
        <w:rPr>
          <w:rFonts w:ascii="Times New Roman" w:hAnsi="Times New Roman"/>
          <w:sz w:val="28"/>
          <w:szCs w:val="28"/>
        </w:rPr>
        <w:t xml:space="preserve"> </w:t>
      </w:r>
      <w:r w:rsidR="004D0409">
        <w:rPr>
          <w:rFonts w:ascii="Times New Roman" w:hAnsi="Times New Roman"/>
          <w:sz w:val="28"/>
          <w:szCs w:val="28"/>
        </w:rPr>
        <w:t>–</w:t>
      </w:r>
      <w:r w:rsidR="00907434" w:rsidRPr="00907434">
        <w:rPr>
          <w:rFonts w:ascii="Times New Roman" w:hAnsi="Times New Roman"/>
          <w:sz w:val="28"/>
          <w:szCs w:val="28"/>
        </w:rPr>
        <w:t xml:space="preserve"> система агітаційних заходів на виборах. </w:t>
      </w:r>
      <w:r w:rsidR="00907434" w:rsidRPr="00907434">
        <w:rPr>
          <w:rFonts w:ascii="Times New Roman" w:hAnsi="Times New Roman"/>
          <w:i/>
          <w:sz w:val="28"/>
          <w:szCs w:val="28"/>
        </w:rPr>
        <w:t>Виборча система</w:t>
      </w:r>
      <w:r w:rsidR="00907434" w:rsidRPr="00907434">
        <w:rPr>
          <w:rFonts w:ascii="Times New Roman" w:hAnsi="Times New Roman"/>
          <w:sz w:val="28"/>
          <w:szCs w:val="28"/>
        </w:rPr>
        <w:t xml:space="preserve"> </w:t>
      </w:r>
      <w:r w:rsidR="004D0409">
        <w:rPr>
          <w:rFonts w:ascii="Times New Roman" w:hAnsi="Times New Roman"/>
          <w:sz w:val="28"/>
          <w:szCs w:val="28"/>
        </w:rPr>
        <w:t>–</w:t>
      </w:r>
      <w:r w:rsidR="00E22E05">
        <w:rPr>
          <w:rFonts w:ascii="Times New Roman" w:hAnsi="Times New Roman"/>
          <w:sz w:val="28"/>
          <w:szCs w:val="28"/>
        </w:rPr>
        <w:t xml:space="preserve"> система розподілу місць у </w:t>
      </w:r>
      <w:r w:rsidR="00907434" w:rsidRPr="00907434">
        <w:rPr>
          <w:rFonts w:ascii="Times New Roman" w:hAnsi="Times New Roman"/>
          <w:sz w:val="28"/>
          <w:szCs w:val="28"/>
        </w:rPr>
        <w:t>виборних органах після встановлення результатів голосування</w:t>
      </w:r>
      <w:r w:rsidR="00907434" w:rsidRPr="00907434">
        <w:rPr>
          <w:rFonts w:ascii="Times New Roman" w:hAnsi="Times New Roman"/>
          <w:i/>
          <w:sz w:val="28"/>
          <w:szCs w:val="28"/>
        </w:rPr>
        <w:t>. Виборче право</w:t>
      </w:r>
      <w:r w:rsidR="00E22E05">
        <w:rPr>
          <w:rFonts w:ascii="Times New Roman" w:hAnsi="Times New Roman"/>
          <w:sz w:val="28"/>
          <w:szCs w:val="28"/>
        </w:rPr>
        <w:t> </w:t>
      </w:r>
      <w:r w:rsidR="004D0409">
        <w:rPr>
          <w:rFonts w:ascii="Times New Roman" w:hAnsi="Times New Roman"/>
          <w:sz w:val="28"/>
          <w:szCs w:val="28"/>
        </w:rPr>
        <w:t>–</w:t>
      </w:r>
      <w:r w:rsidR="00907434" w:rsidRPr="00907434">
        <w:rPr>
          <w:rFonts w:ascii="Times New Roman" w:hAnsi="Times New Roman"/>
          <w:sz w:val="28"/>
          <w:szCs w:val="28"/>
        </w:rPr>
        <w:t xml:space="preserve"> право обирати й бути обраним у представницькі органи держави. </w:t>
      </w:r>
      <w:r w:rsidR="00907434" w:rsidRPr="00907434">
        <w:rPr>
          <w:rFonts w:ascii="Times New Roman" w:hAnsi="Times New Roman"/>
          <w:i/>
          <w:sz w:val="28"/>
          <w:szCs w:val="28"/>
        </w:rPr>
        <w:t>Виборчий бюлетень</w:t>
      </w:r>
      <w:r w:rsidR="00907434" w:rsidRPr="00907434">
        <w:rPr>
          <w:rFonts w:ascii="Times New Roman" w:hAnsi="Times New Roman"/>
          <w:sz w:val="28"/>
          <w:szCs w:val="28"/>
        </w:rPr>
        <w:t xml:space="preserve"> </w:t>
      </w:r>
      <w:r w:rsidR="004D0409">
        <w:rPr>
          <w:rFonts w:ascii="Times New Roman" w:hAnsi="Times New Roman"/>
          <w:sz w:val="28"/>
          <w:szCs w:val="28"/>
        </w:rPr>
        <w:t>–</w:t>
      </w:r>
      <w:r w:rsidR="00907434" w:rsidRPr="00907434">
        <w:rPr>
          <w:rFonts w:ascii="Times New Roman" w:hAnsi="Times New Roman"/>
          <w:sz w:val="28"/>
          <w:szCs w:val="28"/>
        </w:rPr>
        <w:t xml:space="preserve"> документ з прізвищами кандидатів, що балотуються, який видається виборцю при проведенні виборів. </w:t>
      </w:r>
      <w:r w:rsidR="00907434" w:rsidRPr="00907434">
        <w:rPr>
          <w:rFonts w:ascii="Times New Roman" w:hAnsi="Times New Roman"/>
          <w:i/>
          <w:sz w:val="28"/>
          <w:szCs w:val="28"/>
        </w:rPr>
        <w:t>Виборчий округ</w:t>
      </w:r>
      <w:r w:rsidR="00907434" w:rsidRPr="00907434">
        <w:rPr>
          <w:rFonts w:ascii="Times New Roman" w:hAnsi="Times New Roman"/>
          <w:sz w:val="28"/>
          <w:szCs w:val="28"/>
        </w:rPr>
        <w:t xml:space="preserve"> </w:t>
      </w:r>
      <w:r w:rsidR="004D0409">
        <w:rPr>
          <w:rFonts w:ascii="Times New Roman" w:hAnsi="Times New Roman"/>
          <w:sz w:val="28"/>
          <w:szCs w:val="28"/>
        </w:rPr>
        <w:t>–</w:t>
      </w:r>
      <w:r w:rsidR="00907434" w:rsidRPr="00907434">
        <w:rPr>
          <w:rFonts w:ascii="Times New Roman" w:hAnsi="Times New Roman"/>
          <w:sz w:val="28"/>
          <w:szCs w:val="28"/>
        </w:rPr>
        <w:t xml:space="preserve"> основна ланка територіальної організації населення для проведення виборів у представницькі органи. </w:t>
      </w:r>
      <w:r w:rsidR="00907434" w:rsidRPr="00907434">
        <w:rPr>
          <w:rFonts w:ascii="Times New Roman" w:hAnsi="Times New Roman"/>
          <w:i/>
          <w:sz w:val="28"/>
          <w:szCs w:val="28"/>
        </w:rPr>
        <w:t>Виборчі дільниці</w:t>
      </w:r>
      <w:r w:rsidR="00907434" w:rsidRPr="00907434">
        <w:rPr>
          <w:rFonts w:ascii="Times New Roman" w:hAnsi="Times New Roman"/>
          <w:sz w:val="28"/>
          <w:szCs w:val="28"/>
        </w:rPr>
        <w:t xml:space="preserve"> </w:t>
      </w:r>
      <w:r w:rsidR="004D0409">
        <w:rPr>
          <w:rFonts w:ascii="Times New Roman" w:hAnsi="Times New Roman"/>
          <w:sz w:val="28"/>
          <w:szCs w:val="28"/>
        </w:rPr>
        <w:t>–</w:t>
      </w:r>
      <w:r w:rsidR="00907434" w:rsidRPr="00907434">
        <w:rPr>
          <w:rFonts w:ascii="Times New Roman" w:hAnsi="Times New Roman"/>
          <w:sz w:val="28"/>
          <w:szCs w:val="28"/>
        </w:rPr>
        <w:t xml:space="preserve"> територіальні одиниці, що їх створюють для проведення голосування та підрахунку голосів. </w:t>
      </w:r>
      <w:r w:rsidR="00907434" w:rsidRPr="00907434">
        <w:rPr>
          <w:rFonts w:ascii="Times New Roman" w:hAnsi="Times New Roman"/>
          <w:i/>
          <w:sz w:val="28"/>
          <w:szCs w:val="28"/>
        </w:rPr>
        <w:t>Виборчі комісії</w:t>
      </w:r>
      <w:r w:rsidR="00907434" w:rsidRPr="00907434">
        <w:rPr>
          <w:rFonts w:ascii="Times New Roman" w:hAnsi="Times New Roman"/>
          <w:sz w:val="28"/>
          <w:szCs w:val="28"/>
        </w:rPr>
        <w:t xml:space="preserve"> </w:t>
      </w:r>
      <w:r w:rsidR="004D0409">
        <w:rPr>
          <w:rFonts w:ascii="Times New Roman" w:hAnsi="Times New Roman"/>
          <w:sz w:val="28"/>
          <w:szCs w:val="28"/>
        </w:rPr>
        <w:t>–</w:t>
      </w:r>
      <w:r w:rsidR="00907434" w:rsidRPr="00907434">
        <w:rPr>
          <w:rFonts w:ascii="Times New Roman" w:hAnsi="Times New Roman"/>
          <w:sz w:val="28"/>
          <w:szCs w:val="28"/>
        </w:rPr>
        <w:t xml:space="preserve"> спеціальні колегіальні органи, що їх створюють для проведення виборів в органи, які обираю</w:t>
      </w:r>
      <w:r w:rsidR="00907434">
        <w:rPr>
          <w:rFonts w:ascii="Times New Roman" w:hAnsi="Times New Roman"/>
          <w:sz w:val="28"/>
          <w:szCs w:val="28"/>
        </w:rPr>
        <w:t>ться безпосередньо громадянами.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812"/>
      </w:tblGrid>
      <w:tr w:rsidR="005F6382" w:rsidTr="00E22E05">
        <w:trPr>
          <w:trHeight w:val="363"/>
        </w:trPr>
        <w:tc>
          <w:tcPr>
            <w:tcW w:w="2551" w:type="dxa"/>
          </w:tcPr>
          <w:p w:rsidR="005F6382" w:rsidRPr="000324F2" w:rsidRDefault="005F6382" w:rsidP="008E381D">
            <w:pPr>
              <w:spacing w:after="0" w:line="240" w:lineRule="auto"/>
              <w:ind w:firstLine="284"/>
              <w:jc w:val="both"/>
              <w:rPr>
                <w:rFonts w:ascii="Times New Roman" w:hAnsi="Times New Roman"/>
                <w:b/>
                <w:sz w:val="28"/>
                <w:szCs w:val="28"/>
              </w:rPr>
            </w:pPr>
            <w:r w:rsidRPr="000324F2">
              <w:rPr>
                <w:rFonts w:ascii="Times New Roman" w:hAnsi="Times New Roman"/>
                <w:b/>
                <w:sz w:val="28"/>
                <w:szCs w:val="28"/>
              </w:rPr>
              <w:t>Виборний</w:t>
            </w:r>
          </w:p>
        </w:tc>
        <w:tc>
          <w:tcPr>
            <w:tcW w:w="5812" w:type="dxa"/>
          </w:tcPr>
          <w:p w:rsidR="005624B6" w:rsidRPr="000324F2"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В</w:t>
            </w:r>
            <w:r w:rsidR="005624B6" w:rsidRPr="000324F2">
              <w:rPr>
                <w:rFonts w:ascii="Times New Roman" w:hAnsi="Times New Roman"/>
                <w:i/>
                <w:sz w:val="28"/>
                <w:szCs w:val="28"/>
                <w:lang w:val="ru-RU"/>
              </w:rPr>
              <w:t>иборна особа</w:t>
            </w:r>
          </w:p>
          <w:p w:rsidR="005624B6" w:rsidRPr="000324F2"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В</w:t>
            </w:r>
            <w:r w:rsidR="005624B6" w:rsidRPr="000324F2">
              <w:rPr>
                <w:rFonts w:ascii="Times New Roman" w:hAnsi="Times New Roman"/>
                <w:i/>
                <w:sz w:val="28"/>
                <w:szCs w:val="28"/>
                <w:lang w:val="ru-RU"/>
              </w:rPr>
              <w:t>иборна посада</w:t>
            </w:r>
          </w:p>
          <w:p w:rsidR="005624B6"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В</w:t>
            </w:r>
            <w:r w:rsidR="005624B6" w:rsidRPr="000324F2">
              <w:rPr>
                <w:rFonts w:ascii="Times New Roman" w:hAnsi="Times New Roman"/>
                <w:i/>
                <w:sz w:val="28"/>
                <w:szCs w:val="28"/>
                <w:lang w:val="ru-RU"/>
              </w:rPr>
              <w:t>иборні представники</w:t>
            </w:r>
          </w:p>
          <w:p w:rsidR="005F6382" w:rsidRPr="004418CC"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Виборна служба</w:t>
            </w:r>
          </w:p>
        </w:tc>
      </w:tr>
      <w:tr w:rsidR="005F6382" w:rsidTr="00E22E05">
        <w:trPr>
          <w:trHeight w:val="309"/>
        </w:trPr>
        <w:tc>
          <w:tcPr>
            <w:tcW w:w="2551" w:type="dxa"/>
          </w:tcPr>
          <w:p w:rsidR="005F6382" w:rsidRPr="000324F2" w:rsidRDefault="005F6382" w:rsidP="008E381D">
            <w:pPr>
              <w:spacing w:after="0" w:line="240" w:lineRule="auto"/>
              <w:ind w:firstLine="284"/>
              <w:jc w:val="both"/>
              <w:rPr>
                <w:rFonts w:ascii="Times New Roman" w:hAnsi="Times New Roman"/>
                <w:b/>
                <w:sz w:val="28"/>
                <w:szCs w:val="28"/>
              </w:rPr>
            </w:pPr>
            <w:r w:rsidRPr="000324F2">
              <w:rPr>
                <w:rFonts w:ascii="Times New Roman" w:hAnsi="Times New Roman"/>
                <w:b/>
                <w:sz w:val="28"/>
                <w:szCs w:val="28"/>
              </w:rPr>
              <w:t>Виборчий</w:t>
            </w:r>
          </w:p>
        </w:tc>
        <w:tc>
          <w:tcPr>
            <w:tcW w:w="5812" w:type="dxa"/>
          </w:tcPr>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Виборча агітація</w:t>
            </w:r>
          </w:p>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Виборчий блок</w:t>
            </w:r>
          </w:p>
          <w:p w:rsidR="005624B6" w:rsidRPr="000324F2"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В</w:t>
            </w:r>
            <w:r w:rsidR="005624B6" w:rsidRPr="000324F2">
              <w:rPr>
                <w:rFonts w:ascii="Times New Roman" w:hAnsi="Times New Roman"/>
                <w:i/>
                <w:sz w:val="28"/>
                <w:szCs w:val="28"/>
                <w:lang w:val="ru-RU"/>
              </w:rPr>
              <w:t>иборчий бюлетень</w:t>
            </w:r>
          </w:p>
          <w:p w:rsidR="005624B6"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В</w:t>
            </w:r>
            <w:r w:rsidR="005624B6" w:rsidRPr="000324F2">
              <w:rPr>
                <w:rFonts w:ascii="Times New Roman" w:hAnsi="Times New Roman"/>
                <w:i/>
                <w:sz w:val="28"/>
                <w:szCs w:val="28"/>
                <w:lang w:val="ru-RU"/>
              </w:rPr>
              <w:t>иборча дільниця</w:t>
            </w:r>
          </w:p>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Виборчий закон</w:t>
            </w:r>
          </w:p>
          <w:p w:rsidR="000127E6" w:rsidRPr="000324F2"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Виборча застава</w:t>
            </w:r>
          </w:p>
          <w:p w:rsidR="005624B6"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В</w:t>
            </w:r>
            <w:r w:rsidR="005624B6" w:rsidRPr="000324F2">
              <w:rPr>
                <w:rFonts w:ascii="Times New Roman" w:hAnsi="Times New Roman"/>
                <w:i/>
                <w:sz w:val="28"/>
                <w:szCs w:val="28"/>
                <w:lang w:val="ru-RU"/>
              </w:rPr>
              <w:t>иборча кампанія</w:t>
            </w:r>
          </w:p>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Виборча квота</w:t>
            </w:r>
          </w:p>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Виборчий кодекс</w:t>
            </w:r>
          </w:p>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Виборча комісія</w:t>
            </w:r>
          </w:p>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Виборчий корпус</w:t>
            </w:r>
          </w:p>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Виборче об</w:t>
            </w:r>
            <w:r w:rsidR="00FC3E2A">
              <w:rPr>
                <w:rFonts w:ascii="Times New Roman" w:hAnsi="Times New Roman"/>
                <w:sz w:val="28"/>
                <w:szCs w:val="28"/>
              </w:rPr>
              <w:t>’</w:t>
            </w:r>
            <w:r>
              <w:rPr>
                <w:rFonts w:ascii="Times New Roman" w:hAnsi="Times New Roman"/>
                <w:i/>
                <w:sz w:val="28"/>
                <w:szCs w:val="28"/>
                <w:lang w:val="ru-RU"/>
              </w:rPr>
              <w:t>єднання</w:t>
            </w:r>
          </w:p>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Виборчий округ</w:t>
            </w:r>
          </w:p>
          <w:p w:rsidR="000127E6" w:rsidRPr="000324F2" w:rsidRDefault="00FC7B7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Виборча пла</w:t>
            </w:r>
            <w:r w:rsidR="000127E6">
              <w:rPr>
                <w:rFonts w:ascii="Times New Roman" w:hAnsi="Times New Roman"/>
                <w:i/>
                <w:sz w:val="28"/>
                <w:szCs w:val="28"/>
                <w:lang w:val="ru-RU"/>
              </w:rPr>
              <w:t>тформа</w:t>
            </w:r>
          </w:p>
          <w:p w:rsidR="005624B6" w:rsidRPr="000324F2"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В</w:t>
            </w:r>
            <w:r w:rsidR="005624B6" w:rsidRPr="000324F2">
              <w:rPr>
                <w:rFonts w:ascii="Times New Roman" w:hAnsi="Times New Roman"/>
                <w:i/>
                <w:sz w:val="28"/>
                <w:szCs w:val="28"/>
                <w:lang w:val="ru-RU"/>
              </w:rPr>
              <w:t>иборча система</w:t>
            </w:r>
          </w:p>
          <w:p w:rsidR="005624B6"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В</w:t>
            </w:r>
            <w:r w:rsidR="005624B6" w:rsidRPr="000324F2">
              <w:rPr>
                <w:rFonts w:ascii="Times New Roman" w:hAnsi="Times New Roman"/>
                <w:i/>
                <w:sz w:val="28"/>
                <w:szCs w:val="28"/>
                <w:lang w:val="ru-RU"/>
              </w:rPr>
              <w:t>иборче право</w:t>
            </w:r>
          </w:p>
          <w:p w:rsidR="000127E6"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Виборча справа</w:t>
            </w:r>
          </w:p>
          <w:p w:rsidR="005F6382" w:rsidRPr="00FC7B7D" w:rsidRDefault="000127E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Виборча урна</w:t>
            </w:r>
          </w:p>
        </w:tc>
      </w:tr>
    </w:tbl>
    <w:p w:rsidR="009B6D8D" w:rsidRPr="00BA46B7" w:rsidRDefault="009B6D8D" w:rsidP="008E381D">
      <w:pPr>
        <w:pStyle w:val="Heading2"/>
        <w:spacing w:before="0" w:line="360" w:lineRule="auto"/>
        <w:ind w:firstLine="680"/>
        <w:jc w:val="both"/>
        <w:rPr>
          <w:rFonts w:ascii="Times New Roman" w:hAnsi="Times New Roman"/>
          <w:sz w:val="28"/>
          <w:szCs w:val="28"/>
        </w:rPr>
      </w:pPr>
      <w:bookmarkStart w:id="81" w:name="_Toc12341534"/>
      <w:r w:rsidRPr="00BA46B7">
        <w:rPr>
          <w:rFonts w:ascii="Times New Roman" w:hAnsi="Times New Roman"/>
          <w:sz w:val="28"/>
          <w:szCs w:val="28"/>
        </w:rPr>
        <w:lastRenderedPageBreak/>
        <w:t>Вивітрюватися, звітрюватися, обвітрюватися</w:t>
      </w:r>
      <w:bookmarkEnd w:id="81"/>
    </w:p>
    <w:p w:rsidR="004418CC" w:rsidRDefault="009B6D8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Вивітрюватися</w:t>
      </w:r>
      <w:r w:rsidR="004418CC">
        <w:rPr>
          <w:rFonts w:ascii="Times New Roman" w:hAnsi="Times New Roman"/>
          <w:sz w:val="28"/>
          <w:szCs w:val="28"/>
        </w:rPr>
        <w:t xml:space="preserve"> і </w:t>
      </w:r>
      <w:r w:rsidR="004418CC" w:rsidRPr="004418CC">
        <w:rPr>
          <w:rFonts w:ascii="Times New Roman" w:hAnsi="Times New Roman"/>
          <w:b/>
          <w:sz w:val="28"/>
          <w:szCs w:val="28"/>
        </w:rPr>
        <w:t>звітрюватися</w:t>
      </w:r>
      <w:r w:rsidR="004418CC">
        <w:rPr>
          <w:rFonts w:ascii="Times New Roman" w:hAnsi="Times New Roman"/>
          <w:sz w:val="28"/>
          <w:szCs w:val="28"/>
        </w:rPr>
        <w:t xml:space="preserve"> – 1) </w:t>
      </w:r>
      <w:r w:rsidRPr="00BA46B7">
        <w:rPr>
          <w:rFonts w:ascii="Times New Roman" w:hAnsi="Times New Roman"/>
          <w:sz w:val="28"/>
          <w:szCs w:val="28"/>
        </w:rPr>
        <w:t xml:space="preserve">зникати від руху свіжого повітря; 2) повільно руйнуватися, змінюватися під дією вітру й інших </w:t>
      </w:r>
      <w:r w:rsidR="004418CC">
        <w:rPr>
          <w:rFonts w:ascii="Times New Roman" w:hAnsi="Times New Roman"/>
          <w:sz w:val="28"/>
          <w:szCs w:val="28"/>
        </w:rPr>
        <w:t>атмосферних явищ.</w:t>
      </w:r>
    </w:p>
    <w:p w:rsidR="009B6D8D" w:rsidRPr="00BA46B7" w:rsidRDefault="004418CC"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4418CC">
        <w:rPr>
          <w:rFonts w:ascii="Times New Roman" w:hAnsi="Times New Roman"/>
          <w:b/>
          <w:sz w:val="28"/>
          <w:szCs w:val="28"/>
        </w:rPr>
        <w:t xml:space="preserve">вивітрюватися </w:t>
      </w:r>
      <w:r>
        <w:rPr>
          <w:rFonts w:ascii="Times New Roman" w:hAnsi="Times New Roman"/>
          <w:sz w:val="28"/>
          <w:szCs w:val="28"/>
        </w:rPr>
        <w:t>– стиратися з</w:t>
      </w:r>
      <w:r w:rsidR="009B6D8D" w:rsidRPr="00BA46B7">
        <w:rPr>
          <w:rFonts w:ascii="Times New Roman" w:hAnsi="Times New Roman"/>
          <w:sz w:val="28"/>
          <w:szCs w:val="28"/>
        </w:rPr>
        <w:t xml:space="preserve"> пам</w:t>
      </w:r>
      <w:r w:rsidR="00746F1B">
        <w:rPr>
          <w:rFonts w:ascii="Times New Roman" w:hAnsi="Times New Roman"/>
          <w:sz w:val="28"/>
          <w:szCs w:val="28"/>
        </w:rPr>
        <w:t>’</w:t>
      </w:r>
      <w:r w:rsidR="009B6D8D" w:rsidRPr="00BA46B7">
        <w:rPr>
          <w:rFonts w:ascii="Times New Roman" w:hAnsi="Times New Roman"/>
          <w:sz w:val="28"/>
          <w:szCs w:val="28"/>
        </w:rPr>
        <w:t>яті, забуватися; зникати, втрачаючи своє значення, гостроту.</w:t>
      </w:r>
    </w:p>
    <w:p w:rsidR="009B6D8D" w:rsidRDefault="009B6D8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Обвітрюватися</w:t>
      </w:r>
      <w:r w:rsidR="00E22E05">
        <w:rPr>
          <w:rFonts w:ascii="Times New Roman" w:hAnsi="Times New Roman"/>
          <w:sz w:val="28"/>
          <w:szCs w:val="28"/>
        </w:rPr>
        <w:t xml:space="preserve"> –</w:t>
      </w:r>
      <w:r w:rsidRPr="00BA46B7">
        <w:rPr>
          <w:rFonts w:ascii="Times New Roman" w:hAnsi="Times New Roman"/>
          <w:sz w:val="28"/>
          <w:szCs w:val="28"/>
        </w:rPr>
        <w:t xml:space="preserve"> від вітру ставати пересохлим, шерхлим, потрісканим (про шкіру відкритих частин тіла).</w:t>
      </w:r>
    </w:p>
    <w:tbl>
      <w:tblPr>
        <w:tblW w:w="8646"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5"/>
      </w:tblGrid>
      <w:tr w:rsidR="000324F2" w:rsidTr="00313E0A">
        <w:trPr>
          <w:trHeight w:val="363"/>
        </w:trPr>
        <w:tc>
          <w:tcPr>
            <w:tcW w:w="2551" w:type="dxa"/>
          </w:tcPr>
          <w:p w:rsidR="000324F2" w:rsidRPr="000324F2" w:rsidRDefault="000324F2" w:rsidP="008E381D">
            <w:pPr>
              <w:spacing w:after="0" w:line="240" w:lineRule="auto"/>
              <w:ind w:firstLine="284"/>
              <w:jc w:val="both"/>
              <w:rPr>
                <w:rFonts w:ascii="Times New Roman" w:hAnsi="Times New Roman"/>
                <w:b/>
                <w:sz w:val="28"/>
                <w:szCs w:val="28"/>
              </w:rPr>
            </w:pPr>
            <w:r w:rsidRPr="000324F2">
              <w:rPr>
                <w:rFonts w:ascii="Times New Roman" w:hAnsi="Times New Roman"/>
                <w:b/>
                <w:sz w:val="28"/>
                <w:szCs w:val="28"/>
              </w:rPr>
              <w:t>Вивітюватися</w:t>
            </w:r>
          </w:p>
        </w:tc>
        <w:tc>
          <w:tcPr>
            <w:tcW w:w="6095" w:type="dxa"/>
          </w:tcPr>
          <w:p w:rsidR="005624B6" w:rsidRPr="000324F2" w:rsidRDefault="000324F2" w:rsidP="008E381D">
            <w:pPr>
              <w:spacing w:after="0" w:line="240" w:lineRule="auto"/>
              <w:ind w:firstLine="284"/>
              <w:jc w:val="both"/>
              <w:rPr>
                <w:rFonts w:ascii="Times New Roman" w:hAnsi="Times New Roman"/>
                <w:i/>
                <w:sz w:val="28"/>
                <w:szCs w:val="28"/>
              </w:rPr>
            </w:pPr>
            <w:r w:rsidRPr="000324F2">
              <w:rPr>
                <w:rFonts w:ascii="Times New Roman" w:hAnsi="Times New Roman"/>
                <w:i/>
                <w:sz w:val="28"/>
                <w:szCs w:val="28"/>
              </w:rPr>
              <w:t>В</w:t>
            </w:r>
            <w:r w:rsidR="005624B6" w:rsidRPr="000324F2">
              <w:rPr>
                <w:rFonts w:ascii="Times New Roman" w:hAnsi="Times New Roman"/>
                <w:i/>
                <w:sz w:val="28"/>
                <w:szCs w:val="28"/>
              </w:rPr>
              <w:t>ивітрюється волога</w:t>
            </w:r>
          </w:p>
          <w:p w:rsidR="005624B6" w:rsidRPr="000324F2" w:rsidRDefault="000324F2" w:rsidP="008E381D">
            <w:pPr>
              <w:spacing w:after="0" w:line="240" w:lineRule="auto"/>
              <w:ind w:firstLine="284"/>
              <w:jc w:val="both"/>
              <w:rPr>
                <w:rFonts w:ascii="Times New Roman" w:hAnsi="Times New Roman"/>
                <w:i/>
                <w:sz w:val="28"/>
                <w:szCs w:val="28"/>
              </w:rPr>
            </w:pPr>
            <w:r w:rsidRPr="000324F2">
              <w:rPr>
                <w:rFonts w:ascii="Times New Roman" w:hAnsi="Times New Roman"/>
                <w:i/>
                <w:sz w:val="28"/>
                <w:szCs w:val="28"/>
              </w:rPr>
              <w:t>В</w:t>
            </w:r>
            <w:r w:rsidR="005624B6" w:rsidRPr="000324F2">
              <w:rPr>
                <w:rFonts w:ascii="Times New Roman" w:hAnsi="Times New Roman"/>
                <w:i/>
                <w:sz w:val="28"/>
                <w:szCs w:val="28"/>
              </w:rPr>
              <w:t>ивітрюються тверді гірські породи</w:t>
            </w:r>
          </w:p>
          <w:p w:rsidR="000324F2" w:rsidRPr="000324F2" w:rsidRDefault="000324F2" w:rsidP="008E381D">
            <w:pPr>
              <w:spacing w:after="0" w:line="240" w:lineRule="auto"/>
              <w:ind w:firstLine="284"/>
              <w:jc w:val="both"/>
              <w:rPr>
                <w:rFonts w:ascii="Times New Roman" w:hAnsi="Times New Roman"/>
                <w:i/>
                <w:sz w:val="28"/>
                <w:szCs w:val="28"/>
              </w:rPr>
            </w:pPr>
            <w:r w:rsidRPr="000324F2">
              <w:rPr>
                <w:rFonts w:ascii="Times New Roman" w:hAnsi="Times New Roman"/>
                <w:i/>
                <w:sz w:val="28"/>
                <w:szCs w:val="28"/>
              </w:rPr>
              <w:t>С</w:t>
            </w:r>
            <w:r w:rsidR="005624B6" w:rsidRPr="000324F2">
              <w:rPr>
                <w:rFonts w:ascii="Times New Roman" w:hAnsi="Times New Roman"/>
                <w:i/>
                <w:sz w:val="28"/>
                <w:szCs w:val="28"/>
              </w:rPr>
              <w:t>погади вивітрюються з пам’яті</w:t>
            </w:r>
          </w:p>
        </w:tc>
      </w:tr>
      <w:tr w:rsidR="000324F2" w:rsidTr="00313E0A">
        <w:trPr>
          <w:trHeight w:val="309"/>
        </w:trPr>
        <w:tc>
          <w:tcPr>
            <w:tcW w:w="2551" w:type="dxa"/>
          </w:tcPr>
          <w:p w:rsidR="000324F2" w:rsidRPr="000324F2" w:rsidRDefault="000324F2" w:rsidP="008E381D">
            <w:pPr>
              <w:spacing w:after="0" w:line="240" w:lineRule="auto"/>
              <w:ind w:firstLine="284"/>
              <w:jc w:val="both"/>
              <w:rPr>
                <w:rFonts w:ascii="Times New Roman" w:hAnsi="Times New Roman"/>
                <w:b/>
                <w:sz w:val="28"/>
                <w:szCs w:val="28"/>
              </w:rPr>
            </w:pPr>
            <w:r w:rsidRPr="000324F2">
              <w:rPr>
                <w:rFonts w:ascii="Times New Roman" w:hAnsi="Times New Roman"/>
                <w:b/>
                <w:sz w:val="28"/>
                <w:szCs w:val="28"/>
              </w:rPr>
              <w:t>Звітрюватися</w:t>
            </w:r>
          </w:p>
        </w:tc>
        <w:tc>
          <w:tcPr>
            <w:tcW w:w="6095" w:type="dxa"/>
          </w:tcPr>
          <w:p w:rsidR="005624B6" w:rsidRPr="000324F2"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З</w:t>
            </w:r>
            <w:r w:rsidR="005624B6" w:rsidRPr="000324F2">
              <w:rPr>
                <w:rFonts w:ascii="Times New Roman" w:hAnsi="Times New Roman"/>
                <w:i/>
                <w:sz w:val="28"/>
                <w:szCs w:val="28"/>
                <w:lang w:val="ru-RU"/>
              </w:rPr>
              <w:t>вітрюється аміак</w:t>
            </w:r>
          </w:p>
          <w:p w:rsidR="000324F2" w:rsidRPr="00FC7B7D"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З</w:t>
            </w:r>
            <w:r w:rsidR="005624B6" w:rsidRPr="000324F2">
              <w:rPr>
                <w:rFonts w:ascii="Times New Roman" w:hAnsi="Times New Roman"/>
                <w:i/>
                <w:sz w:val="28"/>
                <w:szCs w:val="28"/>
                <w:lang w:val="ru-RU"/>
              </w:rPr>
              <w:t>вітрюються пари хлороформу</w:t>
            </w:r>
          </w:p>
        </w:tc>
      </w:tr>
      <w:tr w:rsidR="000324F2" w:rsidTr="00313E0A">
        <w:trPr>
          <w:trHeight w:val="394"/>
        </w:trPr>
        <w:tc>
          <w:tcPr>
            <w:tcW w:w="2551" w:type="dxa"/>
          </w:tcPr>
          <w:p w:rsidR="000324F2" w:rsidRPr="000324F2" w:rsidRDefault="000324F2" w:rsidP="008E381D">
            <w:pPr>
              <w:spacing w:after="0" w:line="240" w:lineRule="auto"/>
              <w:ind w:firstLine="284"/>
              <w:jc w:val="both"/>
              <w:rPr>
                <w:rFonts w:ascii="Times New Roman" w:hAnsi="Times New Roman"/>
                <w:b/>
                <w:sz w:val="28"/>
                <w:szCs w:val="28"/>
              </w:rPr>
            </w:pPr>
            <w:r w:rsidRPr="000324F2">
              <w:rPr>
                <w:rFonts w:ascii="Times New Roman" w:hAnsi="Times New Roman"/>
                <w:b/>
                <w:sz w:val="28"/>
                <w:szCs w:val="28"/>
              </w:rPr>
              <w:t>Обвітрюватися</w:t>
            </w:r>
          </w:p>
        </w:tc>
        <w:tc>
          <w:tcPr>
            <w:tcW w:w="6095" w:type="dxa"/>
          </w:tcPr>
          <w:p w:rsidR="000324F2" w:rsidRPr="00FC7B7D" w:rsidRDefault="000324F2" w:rsidP="008E381D">
            <w:pPr>
              <w:spacing w:after="0" w:line="240" w:lineRule="auto"/>
              <w:ind w:firstLine="284"/>
              <w:jc w:val="both"/>
              <w:rPr>
                <w:rFonts w:ascii="Times New Roman" w:hAnsi="Times New Roman"/>
                <w:i/>
                <w:sz w:val="28"/>
                <w:szCs w:val="28"/>
                <w:lang w:val="ru-RU"/>
              </w:rPr>
            </w:pPr>
            <w:r w:rsidRPr="000324F2">
              <w:rPr>
                <w:rFonts w:ascii="Times New Roman" w:hAnsi="Times New Roman"/>
                <w:i/>
                <w:sz w:val="28"/>
                <w:szCs w:val="28"/>
                <w:lang w:val="ru-RU"/>
              </w:rPr>
              <w:t>О</w:t>
            </w:r>
            <w:r w:rsidR="005624B6" w:rsidRPr="000324F2">
              <w:rPr>
                <w:rFonts w:ascii="Times New Roman" w:hAnsi="Times New Roman"/>
                <w:i/>
                <w:sz w:val="28"/>
                <w:szCs w:val="28"/>
                <w:lang w:val="ru-RU"/>
              </w:rPr>
              <w:t>бличчя обвітрюється</w:t>
            </w:r>
          </w:p>
        </w:tc>
      </w:tr>
    </w:tbl>
    <w:p w:rsidR="00954208" w:rsidRPr="00BA46B7" w:rsidRDefault="00954208" w:rsidP="008E381D">
      <w:pPr>
        <w:pStyle w:val="Heading2"/>
        <w:spacing w:before="0" w:line="360" w:lineRule="auto"/>
        <w:ind w:firstLine="680"/>
        <w:jc w:val="both"/>
        <w:rPr>
          <w:rStyle w:val="postbody"/>
          <w:rFonts w:ascii="Times New Roman" w:hAnsi="Times New Roman"/>
          <w:sz w:val="28"/>
          <w:szCs w:val="28"/>
        </w:rPr>
      </w:pPr>
      <w:bookmarkStart w:id="82" w:name="_Toc12341535"/>
      <w:r w:rsidRPr="00BA46B7">
        <w:rPr>
          <w:rStyle w:val="postbody"/>
          <w:rFonts w:ascii="Times New Roman" w:hAnsi="Times New Roman"/>
          <w:sz w:val="28"/>
          <w:szCs w:val="28"/>
        </w:rPr>
        <w:t>Виглядати, мати вигляд</w:t>
      </w:r>
      <w:bookmarkEnd w:id="82"/>
    </w:p>
    <w:p w:rsidR="00954208" w:rsidRDefault="00545195" w:rsidP="008E381D">
      <w:pPr>
        <w:spacing w:after="0" w:line="360" w:lineRule="auto"/>
        <w:ind w:firstLine="680"/>
        <w:jc w:val="both"/>
        <w:rPr>
          <w:rStyle w:val="postbody"/>
          <w:rFonts w:ascii="Times New Roman" w:hAnsi="Times New Roman"/>
          <w:sz w:val="28"/>
          <w:szCs w:val="28"/>
        </w:rPr>
      </w:pPr>
      <w:r w:rsidRPr="00BA46B7">
        <w:rPr>
          <w:rStyle w:val="postbody"/>
          <w:rFonts w:ascii="Times New Roman" w:hAnsi="Times New Roman"/>
          <w:sz w:val="28"/>
          <w:szCs w:val="28"/>
        </w:rPr>
        <w:t>Не можна казати: «вона</w:t>
      </w:r>
      <w:r w:rsidR="00954208" w:rsidRPr="00BA46B7">
        <w:rPr>
          <w:rStyle w:val="postbody"/>
          <w:rFonts w:ascii="Times New Roman" w:hAnsi="Times New Roman"/>
          <w:sz w:val="28"/>
          <w:szCs w:val="28"/>
        </w:rPr>
        <w:t xml:space="preserve"> вигля</w:t>
      </w:r>
      <w:r w:rsidRPr="00BA46B7">
        <w:rPr>
          <w:rStyle w:val="postbody"/>
          <w:rFonts w:ascii="Times New Roman" w:hAnsi="Times New Roman"/>
          <w:sz w:val="28"/>
          <w:szCs w:val="28"/>
        </w:rPr>
        <w:t>дає гарно», слід говорити: «вона</w:t>
      </w:r>
      <w:r w:rsidR="00954208" w:rsidRPr="00BA46B7">
        <w:rPr>
          <w:rStyle w:val="postbody"/>
          <w:rFonts w:ascii="Times New Roman" w:hAnsi="Times New Roman"/>
          <w:sz w:val="28"/>
          <w:szCs w:val="28"/>
        </w:rPr>
        <w:t xml:space="preserve"> </w:t>
      </w:r>
      <w:r w:rsidR="00954208" w:rsidRPr="00BA46B7">
        <w:rPr>
          <w:rStyle w:val="postbody"/>
          <w:rFonts w:ascii="Times New Roman" w:hAnsi="Times New Roman"/>
          <w:b/>
          <w:sz w:val="28"/>
          <w:szCs w:val="28"/>
        </w:rPr>
        <w:t>має</w:t>
      </w:r>
      <w:r w:rsidR="00954208" w:rsidRPr="00BA46B7">
        <w:rPr>
          <w:rStyle w:val="postbody"/>
          <w:rFonts w:ascii="Times New Roman" w:hAnsi="Times New Roman"/>
          <w:sz w:val="28"/>
          <w:szCs w:val="28"/>
        </w:rPr>
        <w:t xml:space="preserve"> гарний </w:t>
      </w:r>
      <w:r w:rsidR="00954208" w:rsidRPr="00BA46B7">
        <w:rPr>
          <w:rStyle w:val="postbody"/>
          <w:rFonts w:ascii="Times New Roman" w:hAnsi="Times New Roman"/>
          <w:b/>
          <w:sz w:val="28"/>
          <w:szCs w:val="28"/>
        </w:rPr>
        <w:t>вигляд</w:t>
      </w:r>
      <w:r w:rsidR="00954208" w:rsidRPr="00BA46B7">
        <w:rPr>
          <w:rStyle w:val="postbody"/>
          <w:rFonts w:ascii="Times New Roman" w:hAnsi="Times New Roman"/>
          <w:sz w:val="28"/>
          <w:szCs w:val="28"/>
        </w:rPr>
        <w:t xml:space="preserve">». Слово </w:t>
      </w:r>
      <w:r w:rsidR="004C4499">
        <w:rPr>
          <w:rStyle w:val="postbody"/>
          <w:rFonts w:ascii="Times New Roman" w:hAnsi="Times New Roman"/>
          <w:b/>
          <w:sz w:val="28"/>
          <w:szCs w:val="28"/>
        </w:rPr>
        <w:t>виглядає</w:t>
      </w:r>
      <w:r w:rsidR="004C4499">
        <w:rPr>
          <w:rStyle w:val="postbody"/>
          <w:rFonts w:ascii="Times New Roman" w:hAnsi="Times New Roman"/>
          <w:sz w:val="28"/>
          <w:szCs w:val="28"/>
        </w:rPr>
        <w:t xml:space="preserve"> треба</w:t>
      </w:r>
      <w:r w:rsidR="00954208" w:rsidRPr="00BA46B7">
        <w:rPr>
          <w:rStyle w:val="postbody"/>
          <w:rFonts w:ascii="Times New Roman" w:hAnsi="Times New Roman"/>
          <w:sz w:val="28"/>
          <w:szCs w:val="28"/>
        </w:rPr>
        <w:t xml:space="preserve"> вживати тоді, коли можна </w:t>
      </w:r>
      <w:r w:rsidR="00C92575" w:rsidRPr="00BA46B7">
        <w:rPr>
          <w:rStyle w:val="postbody"/>
          <w:rFonts w:ascii="Times New Roman" w:hAnsi="Times New Roman"/>
          <w:sz w:val="28"/>
          <w:szCs w:val="28"/>
        </w:rPr>
        <w:t>поставити питання «звідки</w:t>
      </w:r>
      <w:r w:rsidR="00954208" w:rsidRPr="00BA46B7">
        <w:rPr>
          <w:rStyle w:val="postbody"/>
          <w:rFonts w:ascii="Times New Roman" w:hAnsi="Times New Roman"/>
          <w:sz w:val="28"/>
          <w:szCs w:val="28"/>
        </w:rPr>
        <w:t>?»</w:t>
      </w:r>
      <w:r w:rsidR="008E3F0B" w:rsidRPr="00BA46B7">
        <w:rPr>
          <w:rStyle w:val="postbody"/>
          <w:rFonts w:ascii="Times New Roman" w:hAnsi="Times New Roman"/>
          <w:sz w:val="28"/>
          <w:szCs w:val="28"/>
        </w:rPr>
        <w:t xml:space="preserve"> (наприклад, </w:t>
      </w:r>
      <w:r w:rsidR="0009162F" w:rsidRPr="00BA46B7">
        <w:rPr>
          <w:rStyle w:val="postbody"/>
          <w:rFonts w:ascii="Times New Roman" w:hAnsi="Times New Roman"/>
          <w:i/>
          <w:sz w:val="28"/>
          <w:szCs w:val="28"/>
        </w:rPr>
        <w:t xml:space="preserve">виглядати </w:t>
      </w:r>
      <w:r w:rsidR="008E3F0B" w:rsidRPr="00BA46B7">
        <w:rPr>
          <w:rStyle w:val="postbody"/>
          <w:rFonts w:ascii="Times New Roman" w:hAnsi="Times New Roman"/>
          <w:i/>
          <w:sz w:val="28"/>
          <w:szCs w:val="28"/>
        </w:rPr>
        <w:t>з вікна</w:t>
      </w:r>
      <w:r w:rsidR="008E3F0B" w:rsidRPr="00BA46B7">
        <w:rPr>
          <w:rStyle w:val="postbody"/>
          <w:rFonts w:ascii="Times New Roman" w:hAnsi="Times New Roman"/>
          <w:sz w:val="28"/>
          <w:szCs w:val="28"/>
        </w:rPr>
        <w:t>)</w:t>
      </w:r>
      <w:r w:rsidR="00443970" w:rsidRPr="00BA46B7">
        <w:rPr>
          <w:rStyle w:val="postbody"/>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2"/>
        <w:gridCol w:w="6041"/>
      </w:tblGrid>
      <w:tr w:rsidR="000324F2" w:rsidTr="00313E0A">
        <w:trPr>
          <w:trHeight w:val="506"/>
        </w:trPr>
        <w:tc>
          <w:tcPr>
            <w:tcW w:w="2551" w:type="dxa"/>
          </w:tcPr>
          <w:p w:rsidR="000324F2" w:rsidRPr="000324F2" w:rsidRDefault="000324F2" w:rsidP="008E381D">
            <w:pPr>
              <w:spacing w:after="0" w:line="240" w:lineRule="auto"/>
              <w:ind w:firstLine="284"/>
              <w:jc w:val="both"/>
              <w:rPr>
                <w:rStyle w:val="postbody"/>
                <w:rFonts w:ascii="Times New Roman" w:hAnsi="Times New Roman"/>
                <w:b/>
                <w:sz w:val="28"/>
                <w:szCs w:val="28"/>
                <w:lang w:val="ru-RU"/>
              </w:rPr>
            </w:pPr>
            <w:r w:rsidRPr="000324F2">
              <w:rPr>
                <w:rStyle w:val="postbody"/>
                <w:rFonts w:ascii="Times New Roman" w:hAnsi="Times New Roman"/>
                <w:b/>
                <w:sz w:val="28"/>
                <w:szCs w:val="28"/>
                <w:lang w:val="ru-RU"/>
              </w:rPr>
              <w:t>Виглядати</w:t>
            </w:r>
          </w:p>
        </w:tc>
        <w:tc>
          <w:tcPr>
            <w:tcW w:w="6095" w:type="dxa"/>
          </w:tcPr>
          <w:p w:rsidR="000324F2" w:rsidRPr="000324F2" w:rsidRDefault="000324F2" w:rsidP="008E381D">
            <w:pPr>
              <w:spacing w:after="0" w:line="240" w:lineRule="auto"/>
              <w:ind w:firstLine="284"/>
              <w:jc w:val="both"/>
              <w:rPr>
                <w:rStyle w:val="postbody"/>
                <w:rFonts w:ascii="Times New Roman" w:hAnsi="Times New Roman"/>
                <w:i/>
                <w:sz w:val="28"/>
                <w:szCs w:val="28"/>
                <w:lang w:val="ru-RU"/>
              </w:rPr>
            </w:pPr>
            <w:r w:rsidRPr="000324F2">
              <w:rPr>
                <w:rStyle w:val="postbody"/>
                <w:rFonts w:ascii="Times New Roman" w:hAnsi="Times New Roman"/>
                <w:i/>
                <w:sz w:val="28"/>
                <w:szCs w:val="28"/>
                <w:lang w:val="ru-RU"/>
              </w:rPr>
              <w:t>Дівчина виглядає з вікна</w:t>
            </w:r>
          </w:p>
        </w:tc>
      </w:tr>
      <w:tr w:rsidR="000324F2" w:rsidTr="00313E0A">
        <w:trPr>
          <w:trHeight w:val="594"/>
        </w:trPr>
        <w:tc>
          <w:tcPr>
            <w:tcW w:w="2551" w:type="dxa"/>
          </w:tcPr>
          <w:p w:rsidR="000324F2" w:rsidRPr="000324F2" w:rsidRDefault="000324F2" w:rsidP="008E381D">
            <w:pPr>
              <w:spacing w:after="0" w:line="240" w:lineRule="auto"/>
              <w:ind w:firstLine="284"/>
              <w:jc w:val="both"/>
              <w:rPr>
                <w:rStyle w:val="postbody"/>
                <w:rFonts w:ascii="Times New Roman" w:hAnsi="Times New Roman"/>
                <w:b/>
                <w:sz w:val="28"/>
                <w:szCs w:val="28"/>
                <w:lang w:val="ru-RU"/>
              </w:rPr>
            </w:pPr>
            <w:r w:rsidRPr="000324F2">
              <w:rPr>
                <w:rStyle w:val="postbody"/>
                <w:rFonts w:ascii="Times New Roman" w:hAnsi="Times New Roman"/>
                <w:b/>
                <w:sz w:val="28"/>
                <w:szCs w:val="28"/>
                <w:lang w:val="ru-RU"/>
              </w:rPr>
              <w:t>Мати вигляд</w:t>
            </w:r>
          </w:p>
        </w:tc>
        <w:tc>
          <w:tcPr>
            <w:tcW w:w="6095" w:type="dxa"/>
          </w:tcPr>
          <w:p w:rsidR="000324F2" w:rsidRPr="000324F2" w:rsidRDefault="000324F2" w:rsidP="008E381D">
            <w:pPr>
              <w:spacing w:after="0" w:line="240" w:lineRule="auto"/>
              <w:ind w:firstLine="284"/>
              <w:jc w:val="both"/>
              <w:rPr>
                <w:rStyle w:val="postbody"/>
                <w:rFonts w:ascii="Times New Roman" w:hAnsi="Times New Roman"/>
                <w:i/>
                <w:sz w:val="28"/>
                <w:szCs w:val="28"/>
                <w:lang w:val="ru-RU"/>
              </w:rPr>
            </w:pPr>
            <w:r w:rsidRPr="000324F2">
              <w:rPr>
                <w:rStyle w:val="postbody"/>
                <w:rFonts w:ascii="Times New Roman" w:hAnsi="Times New Roman"/>
                <w:i/>
                <w:sz w:val="28"/>
                <w:szCs w:val="28"/>
                <w:lang w:val="ru-RU"/>
              </w:rPr>
              <w:t>Дівчина має привабливий вигляд</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83" w:name="_Toc12341536"/>
      <w:r w:rsidRPr="00BA46B7">
        <w:rPr>
          <w:rStyle w:val="Strong"/>
          <w:rFonts w:ascii="Times New Roman" w:hAnsi="Times New Roman"/>
          <w:b w:val="0"/>
          <w:sz w:val="28"/>
          <w:szCs w:val="28"/>
        </w:rPr>
        <w:t>Виголошувати, оголошувати, проголошувати</w:t>
      </w:r>
      <w:bookmarkEnd w:id="83"/>
    </w:p>
    <w:p w:rsidR="00594EC1" w:rsidRPr="00BA46B7" w:rsidRDefault="004743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Виголошувати</w:t>
      </w:r>
      <w:r w:rsidR="004418CC">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публічно ви</w:t>
      </w:r>
      <w:r w:rsidRPr="00BA46B7">
        <w:rPr>
          <w:rFonts w:ascii="Times New Roman" w:hAnsi="Times New Roman"/>
          <w:sz w:val="28"/>
          <w:szCs w:val="28"/>
        </w:rPr>
        <w:t>сло</w:t>
      </w:r>
      <w:r w:rsidR="004C4499">
        <w:rPr>
          <w:rFonts w:ascii="Times New Roman" w:hAnsi="Times New Roman"/>
          <w:sz w:val="28"/>
          <w:szCs w:val="28"/>
        </w:rPr>
        <w:t>влювати промову, звернення тощо</w:t>
      </w:r>
      <w:r w:rsidR="00954208" w:rsidRPr="00BA46B7">
        <w:rPr>
          <w:rFonts w:ascii="Times New Roman" w:hAnsi="Times New Roman"/>
          <w:sz w:val="28"/>
          <w:szCs w:val="28"/>
        </w:rPr>
        <w:t>; 2)</w:t>
      </w:r>
      <w:r w:rsidRPr="00BA46B7">
        <w:rPr>
          <w:rFonts w:ascii="Times New Roman" w:hAnsi="Times New Roman"/>
          <w:sz w:val="28"/>
          <w:szCs w:val="28"/>
        </w:rPr>
        <w:t> </w:t>
      </w:r>
      <w:r w:rsidR="00954208" w:rsidRPr="00BA46B7">
        <w:rPr>
          <w:rFonts w:ascii="Times New Roman" w:hAnsi="Times New Roman"/>
          <w:sz w:val="28"/>
          <w:szCs w:val="28"/>
        </w:rPr>
        <w:t>передавати голосом, вим</w:t>
      </w:r>
      <w:r w:rsidR="00594EC1" w:rsidRPr="00BA46B7">
        <w:rPr>
          <w:rFonts w:ascii="Times New Roman" w:hAnsi="Times New Roman"/>
          <w:sz w:val="28"/>
          <w:szCs w:val="28"/>
        </w:rPr>
        <w:t>овляти які-небудь слова, фрази.</w:t>
      </w:r>
    </w:p>
    <w:p w:rsidR="00594EC1" w:rsidRPr="00BA46B7" w:rsidRDefault="004743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Оголошувати</w:t>
      </w:r>
      <w:r w:rsidR="004418CC">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розкривати, робити відомим що</w:t>
      </w:r>
      <w:r w:rsidR="00594EC1" w:rsidRPr="00BA46B7">
        <w:rPr>
          <w:rFonts w:ascii="Times New Roman" w:hAnsi="Times New Roman"/>
          <w:sz w:val="28"/>
          <w:szCs w:val="28"/>
        </w:rPr>
        <w:t>-небудь; розголошувати щось; 2) </w:t>
      </w:r>
      <w:r w:rsidR="00954208" w:rsidRPr="00BA46B7">
        <w:rPr>
          <w:rFonts w:ascii="Times New Roman" w:hAnsi="Times New Roman"/>
          <w:sz w:val="28"/>
          <w:szCs w:val="28"/>
        </w:rPr>
        <w:t>публічно повідомляти, заявляти про що-небудь; доводити щось до відома багатьох, усіх; публічно називати, визнавати когось ким-небудь; офіційно виносити, висловлювати кому-небудь догану, по</w:t>
      </w:r>
      <w:r w:rsidR="004C4499">
        <w:rPr>
          <w:rFonts w:ascii="Times New Roman" w:hAnsi="Times New Roman"/>
          <w:sz w:val="28"/>
          <w:szCs w:val="28"/>
        </w:rPr>
        <w:t>дяку, попередження</w:t>
      </w:r>
      <w:r w:rsidRPr="00BA46B7">
        <w:rPr>
          <w:rFonts w:ascii="Times New Roman" w:hAnsi="Times New Roman"/>
          <w:sz w:val="28"/>
          <w:szCs w:val="28"/>
        </w:rPr>
        <w:t>; 3) </w:t>
      </w:r>
      <w:r w:rsidR="00954208" w:rsidRPr="00BA46B7">
        <w:rPr>
          <w:rFonts w:ascii="Times New Roman" w:hAnsi="Times New Roman"/>
          <w:sz w:val="28"/>
          <w:szCs w:val="28"/>
        </w:rPr>
        <w:t>офіційно за</w:t>
      </w:r>
      <w:r w:rsidR="00594EC1" w:rsidRPr="00BA46B7">
        <w:rPr>
          <w:rFonts w:ascii="Times New Roman" w:hAnsi="Times New Roman"/>
          <w:sz w:val="28"/>
          <w:szCs w:val="28"/>
        </w:rPr>
        <w:t>являти про початок чого-небудь.</w:t>
      </w:r>
    </w:p>
    <w:p w:rsidR="00954208" w:rsidRDefault="004743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Проголошувати</w:t>
      </w:r>
      <w:r w:rsidR="004418CC">
        <w:rPr>
          <w:rFonts w:ascii="Times New Roman" w:hAnsi="Times New Roman"/>
          <w:sz w:val="28"/>
          <w:szCs w:val="28"/>
        </w:rPr>
        <w:t xml:space="preserve"> –</w:t>
      </w:r>
      <w:r w:rsidR="004C4499">
        <w:rPr>
          <w:rFonts w:ascii="Times New Roman" w:hAnsi="Times New Roman"/>
          <w:sz w:val="28"/>
          <w:szCs w:val="28"/>
        </w:rPr>
        <w:t xml:space="preserve"> </w:t>
      </w:r>
      <w:r w:rsidRPr="00BA46B7">
        <w:rPr>
          <w:rFonts w:ascii="Times New Roman" w:hAnsi="Times New Roman"/>
          <w:sz w:val="28"/>
          <w:szCs w:val="28"/>
        </w:rPr>
        <w:t>1) </w:t>
      </w:r>
      <w:r w:rsidR="00954208" w:rsidRPr="00BA46B7">
        <w:rPr>
          <w:rFonts w:ascii="Times New Roman" w:hAnsi="Times New Roman"/>
          <w:sz w:val="28"/>
          <w:szCs w:val="28"/>
        </w:rPr>
        <w:t>офіційно ого</w:t>
      </w:r>
      <w:r w:rsidR="00E22E05">
        <w:rPr>
          <w:rFonts w:ascii="Times New Roman" w:hAnsi="Times New Roman"/>
          <w:sz w:val="28"/>
          <w:szCs w:val="28"/>
        </w:rPr>
        <w:t>лошувати що-небудь, доводити до </w:t>
      </w:r>
      <w:r w:rsidR="00954208" w:rsidRPr="00BA46B7">
        <w:rPr>
          <w:rFonts w:ascii="Times New Roman" w:hAnsi="Times New Roman"/>
          <w:sz w:val="28"/>
          <w:szCs w:val="28"/>
        </w:rPr>
        <w:t xml:space="preserve">загального відома; обнародувати; офіційно сповіщати про початок, настання, створення чого-небудь; офіційно оголошувати кого-небудь обраним або поставленим на високий, відповідальний пост, керівну посаду; оголошувати про </w:t>
      </w:r>
      <w:r w:rsidR="00954208" w:rsidRPr="00BA46B7">
        <w:rPr>
          <w:rFonts w:ascii="Times New Roman" w:hAnsi="Times New Roman"/>
          <w:sz w:val="28"/>
          <w:szCs w:val="28"/>
        </w:rPr>
        <w:lastRenderedPageBreak/>
        <w:t>присвоєння яког</w:t>
      </w:r>
      <w:r w:rsidR="004C4499">
        <w:rPr>
          <w:rFonts w:ascii="Times New Roman" w:hAnsi="Times New Roman"/>
          <w:sz w:val="28"/>
          <w:szCs w:val="28"/>
        </w:rPr>
        <w:t>ось титулу, звання</w:t>
      </w:r>
      <w:r w:rsidRPr="00BA46B7">
        <w:rPr>
          <w:rFonts w:ascii="Times New Roman" w:hAnsi="Times New Roman"/>
          <w:sz w:val="28"/>
          <w:szCs w:val="28"/>
        </w:rPr>
        <w:t>; 2) </w:t>
      </w:r>
      <w:r w:rsidR="00954208" w:rsidRPr="00BA46B7">
        <w:rPr>
          <w:rFonts w:ascii="Times New Roman" w:hAnsi="Times New Roman"/>
          <w:sz w:val="28"/>
          <w:szCs w:val="28"/>
        </w:rPr>
        <w:t>публічно</w:t>
      </w:r>
      <w:r w:rsidR="00594EC1" w:rsidRPr="00BA46B7">
        <w:rPr>
          <w:rFonts w:ascii="Times New Roman" w:hAnsi="Times New Roman"/>
          <w:sz w:val="28"/>
          <w:szCs w:val="28"/>
        </w:rPr>
        <w:t xml:space="preserve"> виголошувати промову,</w:t>
      </w:r>
      <w:r w:rsidR="00954208" w:rsidRPr="00BA46B7">
        <w:rPr>
          <w:rFonts w:ascii="Times New Roman" w:hAnsi="Times New Roman"/>
          <w:sz w:val="28"/>
          <w:szCs w:val="28"/>
        </w:rPr>
        <w:t xml:space="preserve"> тост тощо,</w:t>
      </w:r>
      <w:r w:rsidR="004C4499">
        <w:rPr>
          <w:rFonts w:ascii="Times New Roman" w:hAnsi="Times New Roman"/>
          <w:sz w:val="28"/>
          <w:szCs w:val="28"/>
        </w:rPr>
        <w:t xml:space="preserve"> звертатися до кого-небудь</w:t>
      </w:r>
      <w:r w:rsidR="00954208" w:rsidRPr="00BA46B7">
        <w:rPr>
          <w:rFonts w:ascii="Times New Roman" w:hAnsi="Times New Roman"/>
          <w:sz w:val="28"/>
          <w:szCs w:val="28"/>
        </w:rPr>
        <w:t>; усно або на письмі висловлювати свої думки, ідеї, ставлен</w:t>
      </w:r>
      <w:r w:rsidRPr="00BA46B7">
        <w:rPr>
          <w:rFonts w:ascii="Times New Roman" w:hAnsi="Times New Roman"/>
          <w:sz w:val="28"/>
          <w:szCs w:val="28"/>
        </w:rPr>
        <w:t>ня до кого-, чого-небудь тощо</w:t>
      </w:r>
      <w:r w:rsidR="004418CC">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0"/>
        <w:gridCol w:w="5755"/>
      </w:tblGrid>
      <w:tr w:rsidR="000324F2" w:rsidRPr="00B01B94" w:rsidTr="00E22E05">
        <w:trPr>
          <w:trHeight w:val="309"/>
        </w:trPr>
        <w:tc>
          <w:tcPr>
            <w:tcW w:w="2977" w:type="dxa"/>
          </w:tcPr>
          <w:p w:rsidR="000324F2" w:rsidRPr="004C4499" w:rsidRDefault="000324F2" w:rsidP="008E381D">
            <w:pPr>
              <w:spacing w:after="0" w:line="240" w:lineRule="auto"/>
              <w:ind w:firstLine="284"/>
              <w:jc w:val="both"/>
              <w:rPr>
                <w:rFonts w:ascii="Times New Roman" w:hAnsi="Times New Roman"/>
                <w:b/>
                <w:sz w:val="28"/>
                <w:szCs w:val="28"/>
              </w:rPr>
            </w:pPr>
            <w:r w:rsidRPr="004C4499">
              <w:rPr>
                <w:rFonts w:ascii="Times New Roman" w:hAnsi="Times New Roman"/>
                <w:b/>
                <w:sz w:val="28"/>
                <w:szCs w:val="28"/>
              </w:rPr>
              <w:t>Виголошувати</w:t>
            </w:r>
          </w:p>
        </w:tc>
        <w:tc>
          <w:tcPr>
            <w:tcW w:w="5811" w:type="dxa"/>
          </w:tcPr>
          <w:p w:rsidR="005624B6" w:rsidRPr="00B01B94" w:rsidRDefault="000324F2" w:rsidP="008E381D">
            <w:pPr>
              <w:spacing w:after="0" w:line="240" w:lineRule="auto"/>
              <w:ind w:firstLine="284"/>
              <w:jc w:val="both"/>
              <w:rPr>
                <w:rFonts w:ascii="Times New Roman" w:hAnsi="Times New Roman"/>
                <w:i/>
                <w:sz w:val="28"/>
                <w:szCs w:val="28"/>
                <w:lang w:val="ru-RU"/>
              </w:rPr>
            </w:pPr>
            <w:r w:rsidRPr="00B01B94">
              <w:rPr>
                <w:rFonts w:ascii="Times New Roman" w:hAnsi="Times New Roman"/>
                <w:i/>
                <w:sz w:val="28"/>
                <w:szCs w:val="28"/>
                <w:lang w:val="ru-RU"/>
              </w:rPr>
              <w:t xml:space="preserve">Виголошувати </w:t>
            </w:r>
            <w:r w:rsidR="005624B6" w:rsidRPr="00B01B94">
              <w:rPr>
                <w:rFonts w:ascii="Times New Roman" w:hAnsi="Times New Roman"/>
                <w:i/>
                <w:sz w:val="28"/>
                <w:szCs w:val="28"/>
                <w:lang w:val="ru-RU"/>
              </w:rPr>
              <w:t>промову</w:t>
            </w:r>
          </w:p>
          <w:p w:rsidR="000324F2" w:rsidRPr="00B01B94" w:rsidRDefault="000324F2" w:rsidP="008E381D">
            <w:pPr>
              <w:spacing w:after="0" w:line="240" w:lineRule="auto"/>
              <w:ind w:firstLine="284"/>
              <w:jc w:val="both"/>
              <w:rPr>
                <w:rFonts w:ascii="Times New Roman" w:hAnsi="Times New Roman"/>
                <w:i/>
                <w:sz w:val="28"/>
                <w:szCs w:val="28"/>
                <w:lang w:val="ru-RU"/>
              </w:rPr>
            </w:pPr>
            <w:r w:rsidRPr="00B01B94">
              <w:rPr>
                <w:rFonts w:ascii="Times New Roman" w:hAnsi="Times New Roman"/>
                <w:i/>
                <w:sz w:val="28"/>
                <w:szCs w:val="28"/>
                <w:lang w:val="ru-RU"/>
              </w:rPr>
              <w:t xml:space="preserve">Виголошувати </w:t>
            </w:r>
            <w:r w:rsidR="005624B6" w:rsidRPr="00B01B94">
              <w:rPr>
                <w:rFonts w:ascii="Times New Roman" w:hAnsi="Times New Roman"/>
                <w:i/>
                <w:sz w:val="28"/>
                <w:szCs w:val="28"/>
                <w:lang w:val="ru-RU"/>
              </w:rPr>
              <w:t>звернення</w:t>
            </w:r>
          </w:p>
        </w:tc>
      </w:tr>
      <w:tr w:rsidR="000324F2" w:rsidTr="00E22E05">
        <w:trPr>
          <w:trHeight w:val="363"/>
        </w:trPr>
        <w:tc>
          <w:tcPr>
            <w:tcW w:w="2977" w:type="dxa"/>
          </w:tcPr>
          <w:p w:rsidR="000324F2" w:rsidRPr="000324F2" w:rsidRDefault="000324F2" w:rsidP="008E381D">
            <w:pPr>
              <w:spacing w:after="0" w:line="240" w:lineRule="auto"/>
              <w:ind w:firstLine="284"/>
              <w:jc w:val="both"/>
              <w:rPr>
                <w:rFonts w:ascii="Times New Roman" w:hAnsi="Times New Roman"/>
                <w:b/>
                <w:sz w:val="28"/>
                <w:szCs w:val="28"/>
              </w:rPr>
            </w:pPr>
            <w:r w:rsidRPr="000324F2">
              <w:rPr>
                <w:rFonts w:ascii="Times New Roman" w:hAnsi="Times New Roman"/>
                <w:b/>
                <w:sz w:val="28"/>
                <w:szCs w:val="28"/>
              </w:rPr>
              <w:t>Оголошувати</w:t>
            </w:r>
          </w:p>
        </w:tc>
        <w:tc>
          <w:tcPr>
            <w:tcW w:w="5811" w:type="dxa"/>
          </w:tcPr>
          <w:p w:rsidR="005624B6" w:rsidRPr="00795C91" w:rsidRDefault="000324F2" w:rsidP="008E381D">
            <w:pPr>
              <w:spacing w:after="0" w:line="240" w:lineRule="auto"/>
              <w:ind w:firstLine="284"/>
              <w:jc w:val="both"/>
              <w:rPr>
                <w:rFonts w:ascii="Times New Roman" w:hAnsi="Times New Roman"/>
                <w:i/>
                <w:sz w:val="28"/>
                <w:szCs w:val="28"/>
                <w:lang w:val="ru-RU"/>
              </w:rPr>
            </w:pPr>
            <w:r w:rsidRPr="00795C91">
              <w:rPr>
                <w:rFonts w:ascii="Times New Roman" w:hAnsi="Times New Roman"/>
                <w:i/>
                <w:sz w:val="28"/>
                <w:szCs w:val="28"/>
                <w:lang w:val="ru-RU"/>
              </w:rPr>
              <w:t xml:space="preserve">Оголошувати </w:t>
            </w:r>
            <w:r w:rsidR="005624B6" w:rsidRPr="00795C91">
              <w:rPr>
                <w:rFonts w:ascii="Times New Roman" w:hAnsi="Times New Roman"/>
                <w:i/>
                <w:sz w:val="28"/>
                <w:szCs w:val="28"/>
                <w:lang w:val="ru-RU"/>
              </w:rPr>
              <w:t>догану</w:t>
            </w:r>
          </w:p>
          <w:p w:rsidR="005624B6" w:rsidRPr="00795C91" w:rsidRDefault="000324F2" w:rsidP="008E381D">
            <w:pPr>
              <w:spacing w:after="0" w:line="240" w:lineRule="auto"/>
              <w:ind w:firstLine="284"/>
              <w:jc w:val="both"/>
              <w:rPr>
                <w:rFonts w:ascii="Times New Roman" w:hAnsi="Times New Roman"/>
                <w:i/>
                <w:sz w:val="28"/>
                <w:szCs w:val="28"/>
                <w:lang w:val="ru-RU"/>
              </w:rPr>
            </w:pPr>
            <w:r w:rsidRPr="00795C91">
              <w:rPr>
                <w:rFonts w:ascii="Times New Roman" w:hAnsi="Times New Roman"/>
                <w:i/>
                <w:sz w:val="28"/>
                <w:szCs w:val="28"/>
                <w:lang w:val="ru-RU"/>
              </w:rPr>
              <w:t xml:space="preserve">Оголошувати </w:t>
            </w:r>
            <w:r w:rsidR="005624B6" w:rsidRPr="00795C91">
              <w:rPr>
                <w:rFonts w:ascii="Times New Roman" w:hAnsi="Times New Roman"/>
                <w:i/>
                <w:sz w:val="28"/>
                <w:szCs w:val="28"/>
                <w:lang w:val="ru-RU"/>
              </w:rPr>
              <w:t>подяку</w:t>
            </w:r>
          </w:p>
          <w:p w:rsidR="005624B6" w:rsidRPr="00795C91" w:rsidRDefault="000324F2" w:rsidP="008E381D">
            <w:pPr>
              <w:spacing w:after="0" w:line="240" w:lineRule="auto"/>
              <w:ind w:firstLine="284"/>
              <w:jc w:val="both"/>
              <w:rPr>
                <w:rFonts w:ascii="Times New Roman" w:hAnsi="Times New Roman"/>
                <w:i/>
                <w:sz w:val="28"/>
                <w:szCs w:val="28"/>
                <w:lang w:val="ru-RU"/>
              </w:rPr>
            </w:pPr>
            <w:r w:rsidRPr="00795C91">
              <w:rPr>
                <w:rFonts w:ascii="Times New Roman" w:hAnsi="Times New Roman"/>
                <w:i/>
                <w:sz w:val="28"/>
                <w:szCs w:val="28"/>
                <w:lang w:val="ru-RU"/>
              </w:rPr>
              <w:t xml:space="preserve">Оголошувати </w:t>
            </w:r>
            <w:r w:rsidR="005624B6" w:rsidRPr="00795C91">
              <w:rPr>
                <w:rFonts w:ascii="Times New Roman" w:hAnsi="Times New Roman"/>
                <w:i/>
                <w:sz w:val="28"/>
                <w:szCs w:val="28"/>
                <w:lang w:val="ru-RU"/>
              </w:rPr>
              <w:t>конку</w:t>
            </w:r>
            <w:r w:rsidR="00795C91">
              <w:rPr>
                <w:rFonts w:ascii="Times New Roman" w:hAnsi="Times New Roman"/>
                <w:i/>
                <w:sz w:val="28"/>
                <w:szCs w:val="28"/>
                <w:lang w:val="ru-RU"/>
              </w:rPr>
              <w:t>р</w:t>
            </w:r>
            <w:r w:rsidR="005624B6" w:rsidRPr="00795C91">
              <w:rPr>
                <w:rFonts w:ascii="Times New Roman" w:hAnsi="Times New Roman"/>
                <w:i/>
                <w:sz w:val="28"/>
                <w:szCs w:val="28"/>
                <w:lang w:val="ru-RU"/>
              </w:rPr>
              <w:t>с</w:t>
            </w:r>
          </w:p>
          <w:p w:rsidR="000324F2" w:rsidRPr="00FC7B7D" w:rsidRDefault="000324F2" w:rsidP="008E381D">
            <w:pPr>
              <w:spacing w:after="0" w:line="240" w:lineRule="auto"/>
              <w:ind w:firstLine="284"/>
              <w:jc w:val="both"/>
              <w:rPr>
                <w:rFonts w:ascii="Times New Roman" w:hAnsi="Times New Roman"/>
                <w:i/>
                <w:sz w:val="28"/>
                <w:szCs w:val="28"/>
                <w:lang w:val="ru-RU"/>
              </w:rPr>
            </w:pPr>
            <w:r w:rsidRPr="00795C91">
              <w:rPr>
                <w:rFonts w:ascii="Times New Roman" w:hAnsi="Times New Roman"/>
                <w:i/>
                <w:sz w:val="28"/>
                <w:szCs w:val="28"/>
                <w:lang w:val="ru-RU"/>
              </w:rPr>
              <w:t>Оголошувати результати змагань</w:t>
            </w:r>
          </w:p>
        </w:tc>
      </w:tr>
      <w:tr w:rsidR="000324F2" w:rsidTr="00E22E05">
        <w:trPr>
          <w:trHeight w:val="693"/>
        </w:trPr>
        <w:tc>
          <w:tcPr>
            <w:tcW w:w="2977" w:type="dxa"/>
          </w:tcPr>
          <w:p w:rsidR="000324F2" w:rsidRPr="000324F2" w:rsidRDefault="000324F2" w:rsidP="008E381D">
            <w:pPr>
              <w:spacing w:after="0" w:line="240" w:lineRule="auto"/>
              <w:ind w:firstLine="284"/>
              <w:jc w:val="both"/>
              <w:rPr>
                <w:rFonts w:ascii="Times New Roman" w:hAnsi="Times New Roman"/>
                <w:b/>
                <w:sz w:val="28"/>
                <w:szCs w:val="28"/>
              </w:rPr>
            </w:pPr>
            <w:r w:rsidRPr="000324F2">
              <w:rPr>
                <w:rFonts w:ascii="Times New Roman" w:hAnsi="Times New Roman"/>
                <w:b/>
                <w:sz w:val="28"/>
                <w:szCs w:val="28"/>
              </w:rPr>
              <w:t>Проголошувати</w:t>
            </w:r>
          </w:p>
        </w:tc>
        <w:tc>
          <w:tcPr>
            <w:tcW w:w="5811" w:type="dxa"/>
          </w:tcPr>
          <w:p w:rsidR="000324F2" w:rsidRDefault="000324F2" w:rsidP="008E381D">
            <w:pPr>
              <w:spacing w:after="0" w:line="240" w:lineRule="auto"/>
              <w:ind w:firstLine="284"/>
              <w:jc w:val="both"/>
              <w:rPr>
                <w:rFonts w:ascii="Times New Roman" w:hAnsi="Times New Roman"/>
                <w:i/>
                <w:sz w:val="28"/>
                <w:szCs w:val="28"/>
              </w:rPr>
            </w:pPr>
            <w:r w:rsidRPr="00795C91">
              <w:rPr>
                <w:rFonts w:ascii="Times New Roman" w:hAnsi="Times New Roman"/>
                <w:i/>
                <w:sz w:val="28"/>
                <w:szCs w:val="28"/>
              </w:rPr>
              <w:t>Проголошувати незалежність</w:t>
            </w:r>
          </w:p>
          <w:p w:rsidR="00795C91" w:rsidRPr="00795C91" w:rsidRDefault="00795C9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Проголошувати рівноправність</w:t>
            </w:r>
          </w:p>
        </w:tc>
      </w:tr>
    </w:tbl>
    <w:p w:rsidR="003931D0" w:rsidRPr="00BA46B7" w:rsidRDefault="003931D0" w:rsidP="008E381D">
      <w:pPr>
        <w:pStyle w:val="Heading2"/>
        <w:spacing w:before="0" w:line="360" w:lineRule="auto"/>
        <w:ind w:firstLine="680"/>
        <w:jc w:val="both"/>
        <w:rPr>
          <w:rFonts w:ascii="Times New Roman" w:hAnsi="Times New Roman"/>
          <w:sz w:val="28"/>
          <w:szCs w:val="28"/>
        </w:rPr>
      </w:pPr>
      <w:bookmarkStart w:id="84" w:name="_Toc12341537"/>
      <w:r w:rsidRPr="00BA46B7">
        <w:rPr>
          <w:rStyle w:val="postbody"/>
          <w:rFonts w:ascii="Times New Roman" w:hAnsi="Times New Roman"/>
          <w:sz w:val="28"/>
          <w:szCs w:val="28"/>
        </w:rPr>
        <w:t>Вид, краєви</w:t>
      </w:r>
      <w:r w:rsidR="00553D3D">
        <w:rPr>
          <w:rStyle w:val="postbody"/>
          <w:rFonts w:ascii="Times New Roman" w:hAnsi="Times New Roman"/>
          <w:sz w:val="28"/>
          <w:szCs w:val="28"/>
        </w:rPr>
        <w:t>д</w:t>
      </w:r>
      <w:bookmarkEnd w:id="84"/>
    </w:p>
    <w:p w:rsidR="003931D0" w:rsidRDefault="003931D0" w:rsidP="008E381D">
      <w:pPr>
        <w:pStyle w:val="NormalWeb"/>
        <w:spacing w:before="0" w:beforeAutospacing="0" w:after="0" w:afterAutospacing="0" w:line="360" w:lineRule="auto"/>
        <w:ind w:firstLine="680"/>
        <w:jc w:val="both"/>
        <w:rPr>
          <w:sz w:val="28"/>
          <w:szCs w:val="28"/>
        </w:rPr>
      </w:pPr>
      <w:r w:rsidRPr="00BA46B7">
        <w:rPr>
          <w:b/>
          <w:sz w:val="28"/>
          <w:szCs w:val="28"/>
        </w:rPr>
        <w:t xml:space="preserve">Вид </w:t>
      </w:r>
      <w:r w:rsidR="004418CC">
        <w:rPr>
          <w:sz w:val="28"/>
          <w:szCs w:val="28"/>
        </w:rPr>
        <w:t>–</w:t>
      </w:r>
      <w:r w:rsidRPr="00BA46B7">
        <w:rPr>
          <w:sz w:val="28"/>
          <w:szCs w:val="28"/>
        </w:rPr>
        <w:t xml:space="preserve"> 1) обличчя; 2) окрема галузь роботи, заняття, різновид у ряді предметів, явищ; тип; 3) підрозділ, що об</w:t>
      </w:r>
      <w:r w:rsidR="00746F1B">
        <w:rPr>
          <w:sz w:val="28"/>
          <w:szCs w:val="28"/>
        </w:rPr>
        <w:t>’</w:t>
      </w:r>
      <w:r w:rsidRPr="00BA46B7">
        <w:rPr>
          <w:sz w:val="28"/>
          <w:szCs w:val="28"/>
        </w:rPr>
        <w:t>єднує ряд предметів, явищ за спільними ознаками</w:t>
      </w:r>
      <w:r w:rsidR="00FC7B7D">
        <w:rPr>
          <w:sz w:val="28"/>
          <w:szCs w:val="28"/>
        </w:rPr>
        <w:t xml:space="preserve"> та</w:t>
      </w:r>
      <w:r w:rsidRPr="00BA46B7">
        <w:rPr>
          <w:sz w:val="28"/>
          <w:szCs w:val="28"/>
        </w:rPr>
        <w:t xml:space="preserve"> входить до складу загальнішого вищого розділу </w:t>
      </w:r>
      <w:r w:rsidR="004D0409">
        <w:rPr>
          <w:sz w:val="28"/>
          <w:szCs w:val="28"/>
        </w:rPr>
        <w:t>–</w:t>
      </w:r>
      <w:r w:rsidRPr="00BA46B7">
        <w:rPr>
          <w:sz w:val="28"/>
          <w:szCs w:val="28"/>
        </w:rPr>
        <w:t xml:space="preserve"> роду; 4) нижча одиниця в системі класифікації тваринного та рослинного світу, що об</w:t>
      </w:r>
      <w:r w:rsidR="00746F1B">
        <w:rPr>
          <w:sz w:val="28"/>
          <w:szCs w:val="28"/>
        </w:rPr>
        <w:t>’</w:t>
      </w:r>
      <w:r w:rsidRPr="00BA46B7">
        <w:rPr>
          <w:sz w:val="28"/>
          <w:szCs w:val="28"/>
        </w:rPr>
        <w:t xml:space="preserve">єднує тварин або рослини, які мають однакові ознаки, і входить до складу вищої одиниці </w:t>
      </w:r>
      <w:r w:rsidR="004D0409">
        <w:rPr>
          <w:sz w:val="28"/>
          <w:szCs w:val="28"/>
        </w:rPr>
        <w:t>–</w:t>
      </w:r>
      <w:r w:rsidRPr="00BA46B7">
        <w:rPr>
          <w:sz w:val="28"/>
          <w:szCs w:val="28"/>
        </w:rPr>
        <w:t xml:space="preserve"> </w:t>
      </w:r>
      <w:r w:rsidR="004418CC">
        <w:rPr>
          <w:sz w:val="28"/>
          <w:szCs w:val="28"/>
        </w:rPr>
        <w:t>роду; 5) граматична категорія в </w:t>
      </w:r>
      <w:r w:rsidRPr="00BA46B7">
        <w:rPr>
          <w:sz w:val="28"/>
          <w:szCs w:val="28"/>
        </w:rPr>
        <w:t>слов</w:t>
      </w:r>
      <w:r w:rsidR="00746F1B">
        <w:rPr>
          <w:sz w:val="28"/>
          <w:szCs w:val="28"/>
        </w:rPr>
        <w:t>’</w:t>
      </w:r>
      <w:r w:rsidRPr="00BA46B7">
        <w:rPr>
          <w:sz w:val="28"/>
          <w:szCs w:val="28"/>
        </w:rPr>
        <w:t>янських і деяких інших мовах, що характеризує дію і стан.</w:t>
      </w:r>
    </w:p>
    <w:p w:rsidR="00B01B94" w:rsidRPr="00BA46B7" w:rsidRDefault="00E22E05" w:rsidP="008E381D">
      <w:pPr>
        <w:pStyle w:val="NormalWeb"/>
        <w:spacing w:before="0" w:beforeAutospacing="0" w:after="0" w:afterAutospacing="0" w:line="360" w:lineRule="auto"/>
        <w:ind w:firstLine="680"/>
        <w:jc w:val="both"/>
        <w:rPr>
          <w:sz w:val="28"/>
          <w:szCs w:val="28"/>
        </w:rPr>
      </w:pPr>
      <w:r>
        <w:rPr>
          <w:sz w:val="28"/>
          <w:szCs w:val="28"/>
        </w:rPr>
        <w:t>«Бути на виду» –</w:t>
      </w:r>
      <w:r w:rsidR="00B01B94" w:rsidRPr="00BA46B7">
        <w:rPr>
          <w:sz w:val="28"/>
          <w:szCs w:val="28"/>
        </w:rPr>
        <w:t xml:space="preserve"> неправильно, треба </w:t>
      </w:r>
      <w:r w:rsidR="00B01B94" w:rsidRPr="00BA46B7">
        <w:rPr>
          <w:sz w:val="28"/>
          <w:szCs w:val="28"/>
        </w:rPr>
        <w:noBreakHyphen/>
        <w:t xml:space="preserve"> «бут</w:t>
      </w:r>
      <w:r>
        <w:rPr>
          <w:sz w:val="28"/>
          <w:szCs w:val="28"/>
        </w:rPr>
        <w:t>и на видноті», також не «вид на </w:t>
      </w:r>
      <w:r w:rsidR="00B01B94" w:rsidRPr="00BA46B7">
        <w:rPr>
          <w:sz w:val="28"/>
          <w:szCs w:val="28"/>
        </w:rPr>
        <w:t>проживання», а «</w:t>
      </w:r>
      <w:r w:rsidR="00B01B94" w:rsidRPr="00BA46B7">
        <w:rPr>
          <w:rStyle w:val="Emphasis"/>
          <w:i w:val="0"/>
          <w:sz w:val="28"/>
          <w:szCs w:val="28"/>
        </w:rPr>
        <w:t>посвідка на проживання»</w:t>
      </w:r>
      <w:r w:rsidR="00B01B94" w:rsidRPr="00BA46B7">
        <w:rPr>
          <w:i/>
          <w:sz w:val="28"/>
          <w:szCs w:val="28"/>
        </w:rPr>
        <w:t>.</w:t>
      </w:r>
    </w:p>
    <w:p w:rsidR="00B01B94" w:rsidRPr="00553D3D" w:rsidRDefault="003931D0" w:rsidP="008E381D">
      <w:pPr>
        <w:pStyle w:val="NormalWeb"/>
        <w:spacing w:before="0" w:beforeAutospacing="0" w:after="0" w:afterAutospacing="0" w:line="360" w:lineRule="auto"/>
        <w:ind w:firstLine="680"/>
        <w:jc w:val="both"/>
        <w:rPr>
          <w:i/>
          <w:sz w:val="28"/>
          <w:szCs w:val="28"/>
        </w:rPr>
      </w:pPr>
      <w:r w:rsidRPr="00BA46B7">
        <w:rPr>
          <w:sz w:val="28"/>
          <w:szCs w:val="28"/>
        </w:rPr>
        <w:t xml:space="preserve">У значенні «частина місцевості, яку видно; місцевість, що відкривається перед очима; пейзаж, ландшафт; художнє зображення природи на картині» не варто забувати про питоме українське </w:t>
      </w:r>
      <w:r w:rsidR="004418CC">
        <w:rPr>
          <w:b/>
          <w:sz w:val="28"/>
          <w:szCs w:val="28"/>
        </w:rPr>
        <w:t>краєвид</w:t>
      </w:r>
      <w:r w:rsidR="00553D3D">
        <w:rPr>
          <w:sz w:val="28"/>
          <w:szCs w:val="28"/>
        </w:rPr>
        <w:t>.</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9"/>
        <w:gridCol w:w="5763"/>
      </w:tblGrid>
      <w:tr w:rsidR="00795C91" w:rsidTr="00E22E05">
        <w:trPr>
          <w:trHeight w:val="231"/>
        </w:trPr>
        <w:tc>
          <w:tcPr>
            <w:tcW w:w="2694" w:type="dxa"/>
          </w:tcPr>
          <w:p w:rsidR="00795C91" w:rsidRPr="00795C91" w:rsidRDefault="00795C91" w:rsidP="008E381D">
            <w:pPr>
              <w:pStyle w:val="NormalWeb"/>
              <w:spacing w:before="0" w:beforeAutospacing="0" w:after="0" w:afterAutospacing="0"/>
              <w:ind w:firstLine="284"/>
              <w:jc w:val="both"/>
              <w:rPr>
                <w:b/>
                <w:sz w:val="28"/>
                <w:szCs w:val="28"/>
              </w:rPr>
            </w:pPr>
            <w:r w:rsidRPr="00795C91">
              <w:rPr>
                <w:b/>
                <w:sz w:val="28"/>
                <w:szCs w:val="28"/>
              </w:rPr>
              <w:t>Вид</w:t>
            </w:r>
          </w:p>
        </w:tc>
        <w:tc>
          <w:tcPr>
            <w:tcW w:w="5811" w:type="dxa"/>
          </w:tcPr>
          <w:p w:rsidR="005624B6" w:rsidRPr="00795C91" w:rsidRDefault="00795C91" w:rsidP="008E381D">
            <w:pPr>
              <w:pStyle w:val="NormalWeb"/>
              <w:spacing w:before="0" w:beforeAutospacing="0" w:after="0" w:afterAutospacing="0"/>
              <w:ind w:firstLine="284"/>
              <w:jc w:val="both"/>
              <w:rPr>
                <w:i/>
                <w:sz w:val="28"/>
                <w:szCs w:val="28"/>
                <w:lang w:val="ru-RU"/>
              </w:rPr>
            </w:pPr>
            <w:r>
              <w:rPr>
                <w:i/>
                <w:sz w:val="28"/>
                <w:szCs w:val="28"/>
                <w:lang w:val="ru-RU"/>
              </w:rPr>
              <w:t>Р</w:t>
            </w:r>
            <w:r w:rsidR="005624B6" w:rsidRPr="00795C91">
              <w:rPr>
                <w:i/>
                <w:sz w:val="28"/>
                <w:szCs w:val="28"/>
                <w:lang w:val="ru-RU"/>
              </w:rPr>
              <w:t>ум</w:t>
            </w:r>
            <w:r w:rsidR="005624B6" w:rsidRPr="00795C91">
              <w:rPr>
                <w:i/>
                <w:sz w:val="28"/>
                <w:szCs w:val="28"/>
              </w:rPr>
              <w:t>’</w:t>
            </w:r>
            <w:r w:rsidR="005624B6" w:rsidRPr="00795C91">
              <w:rPr>
                <w:i/>
                <w:sz w:val="28"/>
                <w:szCs w:val="28"/>
                <w:lang w:val="ru-RU"/>
              </w:rPr>
              <w:t>янець на виду</w:t>
            </w:r>
          </w:p>
          <w:p w:rsidR="005624B6" w:rsidRDefault="00795C91" w:rsidP="008E381D">
            <w:pPr>
              <w:pStyle w:val="NormalWeb"/>
              <w:spacing w:before="0" w:beforeAutospacing="0" w:after="0" w:afterAutospacing="0"/>
              <w:ind w:firstLine="284"/>
              <w:jc w:val="both"/>
              <w:rPr>
                <w:i/>
                <w:sz w:val="28"/>
                <w:szCs w:val="28"/>
                <w:lang w:val="ru-RU"/>
              </w:rPr>
            </w:pPr>
            <w:r>
              <w:rPr>
                <w:i/>
                <w:sz w:val="28"/>
                <w:szCs w:val="28"/>
                <w:lang w:val="ru-RU"/>
              </w:rPr>
              <w:t>В</w:t>
            </w:r>
            <w:r w:rsidR="005624B6" w:rsidRPr="00795C91">
              <w:rPr>
                <w:i/>
                <w:sz w:val="28"/>
                <w:szCs w:val="28"/>
                <w:lang w:val="ru-RU"/>
              </w:rPr>
              <w:t>ид господарської діяльності</w:t>
            </w:r>
          </w:p>
          <w:p w:rsidR="005624B6" w:rsidRPr="00795C91" w:rsidRDefault="00795C91" w:rsidP="008E381D">
            <w:pPr>
              <w:pStyle w:val="NormalWeb"/>
              <w:spacing w:before="0" w:beforeAutospacing="0" w:after="0" w:afterAutospacing="0"/>
              <w:ind w:firstLine="284"/>
              <w:jc w:val="both"/>
              <w:rPr>
                <w:i/>
                <w:sz w:val="28"/>
                <w:szCs w:val="28"/>
                <w:lang w:val="ru-RU"/>
              </w:rPr>
            </w:pPr>
            <w:r>
              <w:rPr>
                <w:i/>
                <w:sz w:val="28"/>
                <w:szCs w:val="28"/>
                <w:lang w:val="ru-RU"/>
              </w:rPr>
              <w:t>В</w:t>
            </w:r>
            <w:r w:rsidR="005624B6" w:rsidRPr="00795C91">
              <w:rPr>
                <w:i/>
                <w:sz w:val="28"/>
                <w:szCs w:val="28"/>
                <w:lang w:val="ru-RU"/>
              </w:rPr>
              <w:t>ид тварин</w:t>
            </w:r>
          </w:p>
          <w:p w:rsidR="00553D3D" w:rsidRPr="00FC7B7D" w:rsidRDefault="00795C91" w:rsidP="008E381D">
            <w:pPr>
              <w:pStyle w:val="NormalWeb"/>
              <w:spacing w:before="0" w:beforeAutospacing="0" w:after="0" w:afterAutospacing="0"/>
              <w:ind w:firstLine="284"/>
              <w:jc w:val="both"/>
              <w:rPr>
                <w:i/>
                <w:sz w:val="28"/>
                <w:szCs w:val="28"/>
                <w:lang w:val="ru-RU"/>
              </w:rPr>
            </w:pPr>
            <w:r>
              <w:rPr>
                <w:i/>
                <w:sz w:val="28"/>
                <w:szCs w:val="28"/>
                <w:lang w:val="ru-RU"/>
              </w:rPr>
              <w:t>В</w:t>
            </w:r>
            <w:r w:rsidR="004418CC">
              <w:rPr>
                <w:i/>
                <w:sz w:val="28"/>
                <w:szCs w:val="28"/>
                <w:lang w:val="ru-RU"/>
              </w:rPr>
              <w:t>ид дієслова</w:t>
            </w:r>
          </w:p>
        </w:tc>
      </w:tr>
      <w:tr w:rsidR="00553D3D" w:rsidTr="00E22E05">
        <w:trPr>
          <w:trHeight w:val="797"/>
        </w:trPr>
        <w:tc>
          <w:tcPr>
            <w:tcW w:w="2694" w:type="dxa"/>
          </w:tcPr>
          <w:p w:rsidR="00553D3D" w:rsidRDefault="00553D3D" w:rsidP="008E381D">
            <w:pPr>
              <w:pStyle w:val="NormalWeb"/>
              <w:spacing w:before="0" w:beforeAutospacing="0" w:after="0" w:afterAutospacing="0"/>
              <w:ind w:firstLine="284"/>
              <w:jc w:val="both"/>
              <w:rPr>
                <w:b/>
                <w:sz w:val="28"/>
                <w:szCs w:val="28"/>
              </w:rPr>
            </w:pPr>
            <w:r w:rsidRPr="00795C91">
              <w:rPr>
                <w:b/>
                <w:sz w:val="28"/>
                <w:szCs w:val="28"/>
              </w:rPr>
              <w:t>Краєвид</w:t>
            </w:r>
          </w:p>
        </w:tc>
        <w:tc>
          <w:tcPr>
            <w:tcW w:w="5811" w:type="dxa"/>
          </w:tcPr>
          <w:p w:rsidR="00553D3D" w:rsidRPr="00795C91" w:rsidRDefault="00553D3D" w:rsidP="008E381D">
            <w:pPr>
              <w:pStyle w:val="NormalWeb"/>
              <w:spacing w:before="0" w:beforeAutospacing="0" w:after="0" w:afterAutospacing="0"/>
              <w:ind w:firstLine="284"/>
              <w:jc w:val="both"/>
              <w:rPr>
                <w:i/>
                <w:sz w:val="28"/>
                <w:szCs w:val="28"/>
              </w:rPr>
            </w:pPr>
            <w:r w:rsidRPr="00795C91">
              <w:rPr>
                <w:i/>
                <w:sz w:val="28"/>
                <w:szCs w:val="28"/>
              </w:rPr>
              <w:t>Мальовничий краєвид</w:t>
            </w:r>
          </w:p>
          <w:p w:rsidR="00553D3D" w:rsidRDefault="00553D3D" w:rsidP="008E381D">
            <w:pPr>
              <w:pStyle w:val="NormalWeb"/>
              <w:spacing w:before="0" w:beforeAutospacing="0" w:after="0" w:afterAutospacing="0"/>
              <w:ind w:firstLine="284"/>
              <w:jc w:val="both"/>
              <w:rPr>
                <w:i/>
                <w:sz w:val="28"/>
                <w:szCs w:val="28"/>
              </w:rPr>
            </w:pPr>
            <w:r w:rsidRPr="00795C91">
              <w:rPr>
                <w:i/>
                <w:sz w:val="28"/>
                <w:szCs w:val="28"/>
              </w:rPr>
              <w:t>Краєвид із вікна</w:t>
            </w:r>
          </w:p>
        </w:tc>
      </w:tr>
    </w:tbl>
    <w:p w:rsidR="00BC4AC5" w:rsidRPr="00BA46B7" w:rsidRDefault="00BC4AC5" w:rsidP="008E381D">
      <w:pPr>
        <w:pStyle w:val="Heading2"/>
        <w:spacing w:before="0" w:line="360" w:lineRule="auto"/>
        <w:ind w:firstLine="680"/>
        <w:jc w:val="both"/>
        <w:rPr>
          <w:rFonts w:ascii="Times New Roman" w:hAnsi="Times New Roman"/>
          <w:sz w:val="28"/>
          <w:szCs w:val="28"/>
        </w:rPr>
      </w:pPr>
      <w:bookmarkStart w:id="85" w:name="_Toc12341538"/>
      <w:r w:rsidRPr="00BA46B7">
        <w:rPr>
          <w:rFonts w:ascii="Times New Roman" w:hAnsi="Times New Roman"/>
          <w:sz w:val="28"/>
          <w:szCs w:val="28"/>
        </w:rPr>
        <w:t>Видатки, витрати, в</w:t>
      </w:r>
      <w:r w:rsidR="007B1CFC">
        <w:rPr>
          <w:rFonts w:ascii="Times New Roman" w:hAnsi="Times New Roman"/>
          <w:sz w:val="28"/>
          <w:szCs w:val="28"/>
        </w:rPr>
        <w:t>(у)</w:t>
      </w:r>
      <w:r w:rsidRPr="00BA46B7">
        <w:rPr>
          <w:rFonts w:ascii="Times New Roman" w:hAnsi="Times New Roman"/>
          <w:sz w:val="28"/>
          <w:szCs w:val="28"/>
        </w:rPr>
        <w:t>трати, затрати, збитки</w:t>
      </w:r>
      <w:bookmarkEnd w:id="85"/>
    </w:p>
    <w:p w:rsidR="00BC4AC5" w:rsidRPr="00BA46B7" w:rsidRDefault="00302870" w:rsidP="008E381D">
      <w:pPr>
        <w:spacing w:after="0" w:line="360" w:lineRule="auto"/>
        <w:ind w:firstLine="680"/>
        <w:jc w:val="both"/>
        <w:rPr>
          <w:rFonts w:ascii="Times New Roman" w:hAnsi="Times New Roman"/>
          <w:sz w:val="28"/>
          <w:szCs w:val="28"/>
        </w:rPr>
      </w:pPr>
      <w:r w:rsidRPr="00553D3D">
        <w:rPr>
          <w:rFonts w:ascii="Times New Roman" w:hAnsi="Times New Roman"/>
          <w:b/>
          <w:sz w:val="28"/>
          <w:szCs w:val="28"/>
        </w:rPr>
        <w:t>В</w:t>
      </w:r>
      <w:r>
        <w:rPr>
          <w:rFonts w:ascii="Times New Roman" w:hAnsi="Times New Roman"/>
          <w:b/>
          <w:sz w:val="28"/>
          <w:szCs w:val="28"/>
        </w:rPr>
        <w:t>идатки</w:t>
      </w:r>
      <w:r w:rsidR="004418CC">
        <w:rPr>
          <w:rFonts w:ascii="Times New Roman" w:hAnsi="Times New Roman"/>
          <w:b/>
          <w:sz w:val="28"/>
          <w:szCs w:val="28"/>
        </w:rPr>
        <w:t xml:space="preserve"> </w:t>
      </w:r>
      <w:r w:rsidR="004418CC">
        <w:rPr>
          <w:rFonts w:ascii="Times New Roman" w:hAnsi="Times New Roman"/>
          <w:sz w:val="28"/>
          <w:szCs w:val="28"/>
        </w:rPr>
        <w:t>–</w:t>
      </w:r>
      <w:r>
        <w:rPr>
          <w:rFonts w:ascii="Times New Roman" w:hAnsi="Times New Roman"/>
          <w:b/>
          <w:sz w:val="28"/>
          <w:szCs w:val="28"/>
        </w:rPr>
        <w:t xml:space="preserve"> </w:t>
      </w:r>
      <w:r w:rsidRPr="00B2480A">
        <w:rPr>
          <w:rFonts w:ascii="Times New Roman" w:hAnsi="Times New Roman"/>
          <w:sz w:val="28"/>
          <w:szCs w:val="28"/>
        </w:rPr>
        <w:t>1)</w:t>
      </w:r>
      <w:r>
        <w:rPr>
          <w:rFonts w:ascii="Times New Roman" w:hAnsi="Times New Roman"/>
          <w:b/>
          <w:sz w:val="28"/>
          <w:szCs w:val="28"/>
        </w:rPr>
        <w:t> </w:t>
      </w:r>
      <w:r w:rsidR="00BC4AC5" w:rsidRPr="00BA46B7">
        <w:rPr>
          <w:rFonts w:ascii="Times New Roman" w:hAnsi="Times New Roman"/>
          <w:sz w:val="28"/>
          <w:szCs w:val="28"/>
        </w:rPr>
        <w:t>вид</w:t>
      </w:r>
      <w:r w:rsidR="00172327">
        <w:rPr>
          <w:rFonts w:ascii="Times New Roman" w:hAnsi="Times New Roman"/>
          <w:sz w:val="28"/>
          <w:szCs w:val="28"/>
        </w:rPr>
        <w:t>ання коштів, матеріалів</w:t>
      </w:r>
      <w:r w:rsidR="00BC4AC5" w:rsidRPr="00BA46B7">
        <w:rPr>
          <w:rFonts w:ascii="Times New Roman" w:hAnsi="Times New Roman"/>
          <w:sz w:val="28"/>
          <w:szCs w:val="28"/>
        </w:rPr>
        <w:t xml:space="preserve"> для чого-небудь, викликане чимось або необхідне для здійснення тієї чи іншої мети</w:t>
      </w:r>
      <w:r>
        <w:rPr>
          <w:rFonts w:ascii="Times New Roman" w:hAnsi="Times New Roman"/>
          <w:sz w:val="28"/>
          <w:szCs w:val="28"/>
        </w:rPr>
        <w:t>; 2) у</w:t>
      </w:r>
      <w:r w:rsidR="00BC4AC5" w:rsidRPr="00BA46B7">
        <w:rPr>
          <w:rFonts w:ascii="Times New Roman" w:hAnsi="Times New Roman"/>
          <w:sz w:val="28"/>
          <w:szCs w:val="28"/>
        </w:rPr>
        <w:t xml:space="preserve"> бухгалтерському обліку </w:t>
      </w:r>
      <w:r w:rsidR="004418CC">
        <w:rPr>
          <w:rFonts w:ascii="Times New Roman" w:hAnsi="Times New Roman"/>
          <w:sz w:val="28"/>
          <w:szCs w:val="28"/>
        </w:rPr>
        <w:t>–</w:t>
      </w:r>
      <w:r>
        <w:rPr>
          <w:rFonts w:ascii="Times New Roman" w:hAnsi="Times New Roman"/>
          <w:sz w:val="28"/>
          <w:szCs w:val="28"/>
        </w:rPr>
        <w:t xml:space="preserve"> </w:t>
      </w:r>
      <w:r w:rsidR="00BC4AC5" w:rsidRPr="00BA46B7">
        <w:rPr>
          <w:rFonts w:ascii="Times New Roman" w:hAnsi="Times New Roman"/>
          <w:sz w:val="28"/>
          <w:szCs w:val="28"/>
        </w:rPr>
        <w:t xml:space="preserve">кошти, витрачені або необхідні для здійснення чого-небудь. </w:t>
      </w:r>
      <w:r>
        <w:rPr>
          <w:rFonts w:ascii="Times New Roman" w:hAnsi="Times New Roman"/>
          <w:i/>
          <w:sz w:val="28"/>
          <w:szCs w:val="28"/>
        </w:rPr>
        <w:t>Видатк</w:t>
      </w:r>
      <w:r w:rsidRPr="00BA46B7">
        <w:rPr>
          <w:rFonts w:ascii="Times New Roman" w:hAnsi="Times New Roman"/>
          <w:i/>
          <w:sz w:val="28"/>
          <w:szCs w:val="28"/>
        </w:rPr>
        <w:t xml:space="preserve">и </w:t>
      </w:r>
      <w:r w:rsidRPr="00BA46B7">
        <w:rPr>
          <w:rFonts w:ascii="Times New Roman" w:hAnsi="Times New Roman"/>
          <w:i/>
          <w:sz w:val="28"/>
          <w:szCs w:val="28"/>
        </w:rPr>
        <w:lastRenderedPageBreak/>
        <w:t>розвитку</w:t>
      </w:r>
      <w:r w:rsidRPr="00BA46B7">
        <w:rPr>
          <w:rFonts w:ascii="Times New Roman" w:hAnsi="Times New Roman"/>
          <w:sz w:val="28"/>
          <w:szCs w:val="28"/>
        </w:rPr>
        <w:t xml:space="preserve"> </w:t>
      </w:r>
      <w:r w:rsidR="004418CC">
        <w:rPr>
          <w:rFonts w:ascii="Times New Roman" w:hAnsi="Times New Roman"/>
          <w:sz w:val="28"/>
          <w:szCs w:val="28"/>
        </w:rPr>
        <w:t>–</w:t>
      </w:r>
      <w:r>
        <w:rPr>
          <w:rFonts w:ascii="Times New Roman" w:hAnsi="Times New Roman"/>
          <w:sz w:val="28"/>
          <w:szCs w:val="28"/>
        </w:rPr>
        <w:t xml:space="preserve"> </w:t>
      </w:r>
      <w:r w:rsidR="00BC4AC5" w:rsidRPr="00BA46B7">
        <w:rPr>
          <w:rFonts w:ascii="Times New Roman" w:hAnsi="Times New Roman"/>
          <w:sz w:val="28"/>
          <w:szCs w:val="28"/>
        </w:rPr>
        <w:t>витрати бюджетів на фінансування інвестиційної та і</w:t>
      </w:r>
      <w:r>
        <w:rPr>
          <w:rFonts w:ascii="Times New Roman" w:hAnsi="Times New Roman"/>
          <w:sz w:val="28"/>
          <w:szCs w:val="28"/>
        </w:rPr>
        <w:t>нноваційної діяльності</w:t>
      </w:r>
      <w:r w:rsidR="00BC4AC5" w:rsidRPr="00BA46B7">
        <w:rPr>
          <w:rFonts w:ascii="Times New Roman" w:hAnsi="Times New Roman"/>
          <w:sz w:val="28"/>
          <w:szCs w:val="28"/>
        </w:rPr>
        <w:t>.</w:t>
      </w:r>
    </w:p>
    <w:p w:rsidR="00BC4AC5" w:rsidRPr="00FC7B7D" w:rsidRDefault="00BC4AC5"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Якщо мають на увазі тільки гроші, виділені, витрачені на щось, послуговуються взаємозамінними словами «витрати» і «видатки». Наприклад: </w:t>
      </w:r>
      <w:r w:rsidRPr="00FC7B7D">
        <w:rPr>
          <w:rFonts w:ascii="Times New Roman" w:hAnsi="Times New Roman"/>
          <w:i/>
          <w:sz w:val="28"/>
          <w:szCs w:val="28"/>
        </w:rPr>
        <w:t>адміністративно-господарські витрати (видатки), бюджетні витрати (видатки), комерційні витрати (видатки), накладні витрати (видатки), судові витрати (видатки), поточні витрати (видатки).</w:t>
      </w:r>
    </w:p>
    <w:p w:rsidR="00BC4AC5" w:rsidRPr="00FC7B7D" w:rsidRDefault="00BC4AC5"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Витрати</w:t>
      </w:r>
      <w:r w:rsidR="004418CC">
        <w:rPr>
          <w:rFonts w:ascii="Times New Roman" w:hAnsi="Times New Roman"/>
          <w:sz w:val="28"/>
          <w:szCs w:val="28"/>
        </w:rPr>
        <w:t xml:space="preserve"> –</w:t>
      </w:r>
      <w:r w:rsidRPr="00BA46B7">
        <w:rPr>
          <w:rFonts w:ascii="Times New Roman" w:hAnsi="Times New Roman"/>
          <w:sz w:val="28"/>
          <w:szCs w:val="28"/>
        </w:rPr>
        <w:t xml:space="preserve"> гроші, кошти, витра</w:t>
      </w:r>
      <w:r w:rsidR="00E22E05">
        <w:rPr>
          <w:rFonts w:ascii="Times New Roman" w:hAnsi="Times New Roman"/>
          <w:sz w:val="28"/>
          <w:szCs w:val="28"/>
        </w:rPr>
        <w:t>чені на що-небудь. Усталилося в </w:t>
      </w:r>
      <w:r w:rsidRPr="00BA46B7">
        <w:rPr>
          <w:rFonts w:ascii="Times New Roman" w:hAnsi="Times New Roman"/>
          <w:sz w:val="28"/>
          <w:szCs w:val="28"/>
        </w:rPr>
        <w:t xml:space="preserve">словосполученнях: </w:t>
      </w:r>
      <w:r w:rsidRPr="00BA46B7">
        <w:rPr>
          <w:rFonts w:ascii="Times New Roman" w:hAnsi="Times New Roman"/>
          <w:i/>
          <w:sz w:val="28"/>
          <w:szCs w:val="28"/>
        </w:rPr>
        <w:t xml:space="preserve">витрати виробництва </w:t>
      </w:r>
      <w:r w:rsidRPr="00BA46B7">
        <w:rPr>
          <w:rFonts w:ascii="Times New Roman" w:hAnsi="Times New Roman"/>
          <w:sz w:val="28"/>
          <w:szCs w:val="28"/>
        </w:rPr>
        <w:t>‒ повні витрати, безпосередньо пов</w:t>
      </w:r>
      <w:r w:rsidR="00746F1B">
        <w:rPr>
          <w:rFonts w:ascii="Times New Roman" w:hAnsi="Times New Roman"/>
          <w:sz w:val="28"/>
          <w:szCs w:val="28"/>
        </w:rPr>
        <w:t>’</w:t>
      </w:r>
      <w:r w:rsidRPr="00BA46B7">
        <w:rPr>
          <w:rFonts w:ascii="Times New Roman" w:hAnsi="Times New Roman"/>
          <w:sz w:val="28"/>
          <w:szCs w:val="28"/>
        </w:rPr>
        <w:t xml:space="preserve">язані з виробництвом продукції та обумовлені ним; </w:t>
      </w:r>
      <w:r w:rsidRPr="00BA46B7">
        <w:rPr>
          <w:rFonts w:ascii="Times New Roman" w:hAnsi="Times New Roman"/>
          <w:i/>
          <w:sz w:val="28"/>
          <w:szCs w:val="28"/>
        </w:rPr>
        <w:t>допустимі витрати</w:t>
      </w:r>
      <w:r w:rsidRPr="00BA46B7">
        <w:rPr>
          <w:rFonts w:ascii="Times New Roman" w:hAnsi="Times New Roman"/>
          <w:sz w:val="28"/>
          <w:szCs w:val="28"/>
        </w:rPr>
        <w:t xml:space="preserve"> ‒ витр</w:t>
      </w:r>
      <w:r w:rsidR="00407486">
        <w:rPr>
          <w:rFonts w:ascii="Times New Roman" w:hAnsi="Times New Roman"/>
          <w:sz w:val="28"/>
          <w:szCs w:val="28"/>
        </w:rPr>
        <w:t>ати підрядника, які здійснені в </w:t>
      </w:r>
      <w:r w:rsidRPr="00BA46B7">
        <w:rPr>
          <w:rFonts w:ascii="Times New Roman" w:hAnsi="Times New Roman"/>
          <w:sz w:val="28"/>
          <w:szCs w:val="28"/>
        </w:rPr>
        <w:t xml:space="preserve">межах умов контракту й мають бути відшкодовані замовником; </w:t>
      </w:r>
      <w:r w:rsidRPr="00BA46B7">
        <w:rPr>
          <w:rFonts w:ascii="Times New Roman" w:hAnsi="Times New Roman"/>
          <w:i/>
          <w:sz w:val="28"/>
          <w:szCs w:val="28"/>
        </w:rPr>
        <w:t>експлуатаційні витрати виробництва</w:t>
      </w:r>
      <w:r w:rsidRPr="00BA46B7">
        <w:rPr>
          <w:rFonts w:ascii="Times New Roman" w:hAnsi="Times New Roman"/>
          <w:sz w:val="28"/>
          <w:szCs w:val="28"/>
        </w:rPr>
        <w:t xml:space="preserve"> ‒ витрати, пов</w:t>
      </w:r>
      <w:r w:rsidR="00746F1B">
        <w:rPr>
          <w:rFonts w:ascii="Times New Roman" w:hAnsi="Times New Roman"/>
          <w:sz w:val="28"/>
          <w:szCs w:val="28"/>
        </w:rPr>
        <w:t>’</w:t>
      </w:r>
      <w:r w:rsidRPr="00BA46B7">
        <w:rPr>
          <w:rFonts w:ascii="Times New Roman" w:hAnsi="Times New Roman"/>
          <w:sz w:val="28"/>
          <w:szCs w:val="28"/>
        </w:rPr>
        <w:t xml:space="preserve">язані з експлуатацією обладнання, застосуванням різних засобів виробництва тощо. Також зазвичай кажуть </w:t>
      </w:r>
      <w:r w:rsidRPr="00FC7B7D">
        <w:rPr>
          <w:rFonts w:ascii="Times New Roman" w:hAnsi="Times New Roman"/>
          <w:i/>
          <w:sz w:val="28"/>
          <w:szCs w:val="28"/>
        </w:rPr>
        <w:t>грошові витрати, матеріальні та фінансові витрати, питомі витрати, витрати капіталу.</w:t>
      </w:r>
    </w:p>
    <w:p w:rsidR="00BC4AC5" w:rsidRPr="00BA46B7" w:rsidRDefault="00BC4AC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Затрати</w:t>
      </w:r>
      <w:r w:rsidRPr="00BA46B7">
        <w:rPr>
          <w:rFonts w:ascii="Times New Roman" w:hAnsi="Times New Roman"/>
          <w:sz w:val="28"/>
          <w:szCs w:val="28"/>
        </w:rPr>
        <w:t xml:space="preserve"> є синонімом </w:t>
      </w:r>
      <w:r w:rsidR="00172327">
        <w:rPr>
          <w:rFonts w:ascii="Times New Roman" w:hAnsi="Times New Roman"/>
          <w:sz w:val="28"/>
          <w:szCs w:val="28"/>
        </w:rPr>
        <w:t>«витрат»; уживає</w:t>
      </w:r>
      <w:r w:rsidRPr="00BA46B7">
        <w:rPr>
          <w:rFonts w:ascii="Times New Roman" w:hAnsi="Times New Roman"/>
          <w:sz w:val="28"/>
          <w:szCs w:val="28"/>
        </w:rPr>
        <w:t xml:space="preserve">ться в сталих словосполученнях: </w:t>
      </w:r>
      <w:r w:rsidRPr="00BA46B7">
        <w:rPr>
          <w:rFonts w:ascii="Times New Roman" w:hAnsi="Times New Roman"/>
          <w:i/>
          <w:sz w:val="28"/>
          <w:szCs w:val="28"/>
        </w:rPr>
        <w:t>диференціальні затрати</w:t>
      </w:r>
      <w:r w:rsidRPr="00BA46B7">
        <w:rPr>
          <w:rFonts w:ascii="Times New Roman" w:hAnsi="Times New Roman"/>
          <w:sz w:val="28"/>
          <w:szCs w:val="28"/>
        </w:rPr>
        <w:t xml:space="preserve"> ‒ додаткові затрати, пов</w:t>
      </w:r>
      <w:r w:rsidR="00746F1B">
        <w:rPr>
          <w:rFonts w:ascii="Times New Roman" w:hAnsi="Times New Roman"/>
          <w:sz w:val="28"/>
          <w:szCs w:val="28"/>
        </w:rPr>
        <w:t>’</w:t>
      </w:r>
      <w:r w:rsidRPr="00BA46B7">
        <w:rPr>
          <w:rFonts w:ascii="Times New Roman" w:hAnsi="Times New Roman"/>
          <w:sz w:val="28"/>
          <w:szCs w:val="28"/>
        </w:rPr>
        <w:t xml:space="preserve">язані з малим обсягом виробництва; </w:t>
      </w:r>
      <w:r w:rsidRPr="00BA46B7">
        <w:rPr>
          <w:rFonts w:ascii="Times New Roman" w:hAnsi="Times New Roman"/>
          <w:i/>
          <w:sz w:val="28"/>
          <w:szCs w:val="28"/>
        </w:rPr>
        <w:t>допустимі затрати</w:t>
      </w:r>
      <w:r w:rsidRPr="00BA46B7">
        <w:rPr>
          <w:rFonts w:ascii="Times New Roman" w:hAnsi="Times New Roman"/>
          <w:sz w:val="28"/>
          <w:szCs w:val="28"/>
        </w:rPr>
        <w:t xml:space="preserve"> ‒ затрати виконавця, які здійснені в межах умов договору та правових норм і мають бути відшкодовані замовником; </w:t>
      </w:r>
      <w:r w:rsidRPr="00BA46B7">
        <w:rPr>
          <w:rFonts w:ascii="Times New Roman" w:hAnsi="Times New Roman"/>
          <w:i/>
          <w:sz w:val="28"/>
          <w:szCs w:val="28"/>
        </w:rPr>
        <w:t xml:space="preserve">загальні затрати </w:t>
      </w:r>
      <w:r w:rsidRPr="00BA46B7">
        <w:rPr>
          <w:rFonts w:ascii="Times New Roman" w:hAnsi="Times New Roman"/>
          <w:sz w:val="28"/>
          <w:szCs w:val="28"/>
        </w:rPr>
        <w:t xml:space="preserve">‒ а) затрати матеріалів, виробничих потужностей та послуг, які належать до кількох видів продукції, що виробляються спільно; б) сукупні затрати; витрати виробництва та реалізації конкретного товару, аналог виробничої собівартості; </w:t>
      </w:r>
      <w:r w:rsidRPr="00BA46B7">
        <w:rPr>
          <w:rFonts w:ascii="Times New Roman" w:hAnsi="Times New Roman"/>
          <w:i/>
          <w:sz w:val="28"/>
          <w:szCs w:val="28"/>
        </w:rPr>
        <w:t>прямі затрати</w:t>
      </w:r>
      <w:r w:rsidRPr="00BA46B7">
        <w:rPr>
          <w:rFonts w:ascii="Times New Roman" w:hAnsi="Times New Roman"/>
          <w:sz w:val="28"/>
          <w:szCs w:val="28"/>
        </w:rPr>
        <w:t xml:space="preserve"> ‒ виробничі затрати, які, на відміну від загальних, стосуються конкретного, одного виду продукції, об</w:t>
      </w:r>
      <w:r w:rsidR="00746F1B">
        <w:rPr>
          <w:rFonts w:ascii="Times New Roman" w:hAnsi="Times New Roman"/>
          <w:sz w:val="28"/>
          <w:szCs w:val="28"/>
        </w:rPr>
        <w:t>’</w:t>
      </w:r>
      <w:r w:rsidR="00172327">
        <w:rPr>
          <w:rFonts w:ascii="Times New Roman" w:hAnsi="Times New Roman"/>
          <w:sz w:val="28"/>
          <w:szCs w:val="28"/>
        </w:rPr>
        <w:t xml:space="preserve">єкта затрат. Однак затрачати, </w:t>
      </w:r>
      <w:r w:rsidRPr="00BA46B7">
        <w:rPr>
          <w:rFonts w:ascii="Times New Roman" w:hAnsi="Times New Roman"/>
          <w:sz w:val="28"/>
          <w:szCs w:val="28"/>
        </w:rPr>
        <w:t>крім грошей, можна ще й час і сили.</w:t>
      </w:r>
    </w:p>
    <w:p w:rsidR="00B2480A" w:rsidRDefault="00BC4AC5"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В</w:t>
      </w:r>
      <w:r w:rsidR="007B1CFC">
        <w:rPr>
          <w:rFonts w:ascii="Times New Roman" w:hAnsi="Times New Roman"/>
          <w:b/>
          <w:sz w:val="28"/>
          <w:szCs w:val="28"/>
        </w:rPr>
        <w:t>(у)</w:t>
      </w:r>
      <w:r w:rsidRPr="00BA46B7">
        <w:rPr>
          <w:rFonts w:ascii="Times New Roman" w:hAnsi="Times New Roman"/>
          <w:b/>
          <w:sz w:val="28"/>
          <w:szCs w:val="28"/>
        </w:rPr>
        <w:t xml:space="preserve">трати </w:t>
      </w:r>
      <w:r w:rsidRPr="00FC7B7D">
        <w:rPr>
          <w:rFonts w:ascii="Times New Roman" w:hAnsi="Times New Roman"/>
          <w:sz w:val="28"/>
          <w:szCs w:val="28"/>
        </w:rPr>
        <w:t>і</w:t>
      </w:r>
      <w:r w:rsidRPr="00BA46B7">
        <w:rPr>
          <w:rFonts w:ascii="Times New Roman" w:hAnsi="Times New Roman"/>
          <w:b/>
          <w:sz w:val="28"/>
          <w:szCs w:val="28"/>
        </w:rPr>
        <w:t xml:space="preserve"> збитки</w:t>
      </w:r>
      <w:r w:rsidRPr="00BA46B7">
        <w:rPr>
          <w:rFonts w:ascii="Times New Roman" w:hAnsi="Times New Roman"/>
          <w:sz w:val="28"/>
          <w:szCs w:val="28"/>
        </w:rPr>
        <w:t xml:space="preserve"> вживаються тоді, коли йдеться про гроші, кошти тощо, не використані за призначенням, марно витрачені. </w:t>
      </w:r>
      <w:r w:rsidR="00407486">
        <w:rPr>
          <w:rFonts w:ascii="Times New Roman" w:hAnsi="Times New Roman"/>
          <w:sz w:val="28"/>
          <w:szCs w:val="28"/>
        </w:rPr>
        <w:t>Взаємозамінні в</w:t>
      </w:r>
      <w:r w:rsidRPr="00BA46B7">
        <w:rPr>
          <w:rFonts w:ascii="Times New Roman" w:hAnsi="Times New Roman"/>
          <w:sz w:val="28"/>
          <w:szCs w:val="28"/>
        </w:rPr>
        <w:t xml:space="preserve"> таких сполученнях: </w:t>
      </w:r>
      <w:r w:rsidRPr="00BA46B7">
        <w:rPr>
          <w:rFonts w:ascii="Times New Roman" w:hAnsi="Times New Roman"/>
          <w:i/>
          <w:sz w:val="28"/>
          <w:szCs w:val="28"/>
        </w:rPr>
        <w:t xml:space="preserve">матеріальні, господарські, фінансові, великі втрати (збитки). </w:t>
      </w:r>
      <w:r w:rsidR="00E22E05">
        <w:rPr>
          <w:rFonts w:ascii="Times New Roman" w:hAnsi="Times New Roman"/>
          <w:sz w:val="28"/>
          <w:szCs w:val="28"/>
        </w:rPr>
        <w:t>З </w:t>
      </w:r>
      <w:r w:rsidR="00FC7B7D" w:rsidRPr="00BA46B7">
        <w:rPr>
          <w:rFonts w:ascii="Times New Roman" w:hAnsi="Times New Roman"/>
          <w:sz w:val="28"/>
          <w:szCs w:val="28"/>
        </w:rPr>
        <w:t xml:space="preserve">наведеними вище іменниками в українській літературній мові усталилися вислови </w:t>
      </w:r>
      <w:r w:rsidR="00FC7B7D" w:rsidRPr="00BA46B7">
        <w:rPr>
          <w:rFonts w:ascii="Times New Roman" w:hAnsi="Times New Roman"/>
          <w:i/>
          <w:sz w:val="28"/>
          <w:szCs w:val="28"/>
        </w:rPr>
        <w:t>відшкодувати в</w:t>
      </w:r>
      <w:r w:rsidR="007B1CFC">
        <w:rPr>
          <w:rFonts w:ascii="Times New Roman" w:hAnsi="Times New Roman"/>
          <w:i/>
          <w:sz w:val="28"/>
          <w:szCs w:val="28"/>
        </w:rPr>
        <w:t>трати (збитки); зазнати шкоди (у</w:t>
      </w:r>
      <w:r w:rsidR="00FC7B7D" w:rsidRPr="00BA46B7">
        <w:rPr>
          <w:rFonts w:ascii="Times New Roman" w:hAnsi="Times New Roman"/>
          <w:i/>
          <w:sz w:val="28"/>
          <w:szCs w:val="28"/>
        </w:rPr>
        <w:t>трат, збитків).</w:t>
      </w:r>
    </w:p>
    <w:p w:rsidR="00BC4AC5" w:rsidRDefault="007B1CFC" w:rsidP="008E381D">
      <w:pPr>
        <w:spacing w:after="0" w:line="360" w:lineRule="auto"/>
        <w:ind w:firstLine="680"/>
        <w:jc w:val="both"/>
        <w:rPr>
          <w:rFonts w:ascii="Times New Roman" w:hAnsi="Times New Roman"/>
          <w:i/>
          <w:sz w:val="28"/>
          <w:szCs w:val="28"/>
        </w:rPr>
      </w:pPr>
      <w:r w:rsidRPr="007B1CFC">
        <w:rPr>
          <w:rFonts w:ascii="Times New Roman" w:hAnsi="Times New Roman"/>
          <w:sz w:val="28"/>
          <w:szCs w:val="28"/>
        </w:rPr>
        <w:lastRenderedPageBreak/>
        <w:t xml:space="preserve">Тільки </w:t>
      </w:r>
      <w:r w:rsidRPr="00B2480A">
        <w:rPr>
          <w:rFonts w:ascii="Times New Roman" w:hAnsi="Times New Roman"/>
          <w:b/>
          <w:sz w:val="28"/>
          <w:szCs w:val="28"/>
        </w:rPr>
        <w:t>втрата</w:t>
      </w:r>
      <w:r w:rsidR="00B2480A">
        <w:rPr>
          <w:rFonts w:ascii="Times New Roman" w:hAnsi="Times New Roman"/>
          <w:sz w:val="28"/>
          <w:szCs w:val="28"/>
        </w:rPr>
        <w:t> </w:t>
      </w:r>
      <w:r w:rsidR="00407486">
        <w:rPr>
          <w:rFonts w:ascii="Times New Roman" w:hAnsi="Times New Roman"/>
          <w:sz w:val="28"/>
          <w:szCs w:val="28"/>
        </w:rPr>
        <w:t>–</w:t>
      </w:r>
      <w:r w:rsidRPr="007B1CFC">
        <w:rPr>
          <w:rFonts w:ascii="Times New Roman" w:hAnsi="Times New Roman"/>
          <w:sz w:val="28"/>
          <w:szCs w:val="28"/>
        </w:rPr>
        <w:t xml:space="preserve"> 1) д</w:t>
      </w:r>
      <w:r>
        <w:rPr>
          <w:rFonts w:ascii="Times New Roman" w:hAnsi="Times New Roman"/>
          <w:sz w:val="28"/>
          <w:szCs w:val="28"/>
        </w:rPr>
        <w:t>ія, у</w:t>
      </w:r>
      <w:r w:rsidRPr="007B1CFC">
        <w:rPr>
          <w:rFonts w:ascii="Times New Roman" w:hAnsi="Times New Roman"/>
          <w:sz w:val="28"/>
          <w:szCs w:val="28"/>
        </w:rPr>
        <w:t>наслідок якої хтось лишається без кого-, чого-</w:t>
      </w:r>
      <w:r>
        <w:rPr>
          <w:rFonts w:ascii="Times New Roman" w:hAnsi="Times New Roman"/>
          <w:sz w:val="28"/>
          <w:szCs w:val="28"/>
        </w:rPr>
        <w:t>небудь, втрачає когось, щось; ч</w:t>
      </w:r>
      <w:r w:rsidRPr="007B1CFC">
        <w:rPr>
          <w:rFonts w:ascii="Times New Roman" w:hAnsi="Times New Roman"/>
          <w:sz w:val="28"/>
          <w:szCs w:val="28"/>
        </w:rPr>
        <w:t xml:space="preserve">ия-небудь смерть, загибель, яка </w:t>
      </w:r>
      <w:r>
        <w:rPr>
          <w:rFonts w:ascii="Times New Roman" w:hAnsi="Times New Roman"/>
          <w:sz w:val="28"/>
          <w:szCs w:val="28"/>
        </w:rPr>
        <w:t>є відчутною, болючою для когось; 2) т</w:t>
      </w:r>
      <w:r w:rsidRPr="007B1CFC">
        <w:rPr>
          <w:rFonts w:ascii="Times New Roman" w:hAnsi="Times New Roman"/>
          <w:sz w:val="28"/>
          <w:szCs w:val="28"/>
        </w:rPr>
        <w:t>ой (те), хто (що) втрачений (в</w:t>
      </w:r>
      <w:r w:rsidR="00407486">
        <w:rPr>
          <w:rFonts w:ascii="Times New Roman" w:hAnsi="Times New Roman"/>
          <w:sz w:val="28"/>
          <w:szCs w:val="28"/>
        </w:rPr>
        <w:t>трачене); що-небудь загублене, у</w:t>
      </w:r>
      <w:r w:rsidR="00172327">
        <w:rPr>
          <w:rFonts w:ascii="Times New Roman" w:hAnsi="Times New Roman"/>
          <w:sz w:val="28"/>
          <w:szCs w:val="28"/>
        </w:rPr>
        <w:t>крадене, розбите тощо</w:t>
      </w:r>
      <w:r>
        <w:rPr>
          <w:rFonts w:ascii="Times New Roman" w:hAnsi="Times New Roman"/>
          <w:sz w:val="28"/>
          <w:szCs w:val="28"/>
        </w:rPr>
        <w:t>; к</w:t>
      </w:r>
      <w:r w:rsidRPr="007B1CFC">
        <w:rPr>
          <w:rFonts w:ascii="Times New Roman" w:hAnsi="Times New Roman"/>
          <w:sz w:val="28"/>
          <w:szCs w:val="28"/>
        </w:rPr>
        <w:t>ількість живої сили, яка вибула з ладу під час бою, війни, а також втрачені військова тех</w:t>
      </w:r>
      <w:r w:rsidR="00172327">
        <w:rPr>
          <w:rFonts w:ascii="Times New Roman" w:hAnsi="Times New Roman"/>
          <w:sz w:val="28"/>
          <w:szCs w:val="28"/>
        </w:rPr>
        <w:t>ніка, допоміжні засоби</w:t>
      </w:r>
      <w:r w:rsidR="00407486">
        <w:rPr>
          <w:rFonts w:ascii="Times New Roman" w:hAnsi="Times New Roman"/>
          <w:sz w:val="28"/>
          <w:szCs w:val="28"/>
        </w:rPr>
        <w:t>; 3) </w:t>
      </w:r>
      <w:r>
        <w:rPr>
          <w:rFonts w:ascii="Times New Roman" w:hAnsi="Times New Roman"/>
          <w:sz w:val="28"/>
          <w:szCs w:val="28"/>
        </w:rPr>
        <w:t>щ</w:t>
      </w:r>
      <w:r w:rsidRPr="007B1CFC">
        <w:rPr>
          <w:rFonts w:ascii="Times New Roman" w:hAnsi="Times New Roman"/>
          <w:sz w:val="28"/>
          <w:szCs w:val="28"/>
        </w:rPr>
        <w:t>о-небудь утрачене, загублене, украдене, розбите.</w:t>
      </w:r>
      <w:r>
        <w:rPr>
          <w:rFonts w:ascii="Times New Roman" w:hAnsi="Times New Roman"/>
          <w:sz w:val="28"/>
          <w:szCs w:val="28"/>
        </w:rPr>
        <w:t xml:space="preserve"> Правильно</w:t>
      </w:r>
      <w:r w:rsidR="00BC4AC5" w:rsidRPr="00BA46B7">
        <w:rPr>
          <w:rFonts w:ascii="Times New Roman" w:hAnsi="Times New Roman"/>
          <w:sz w:val="28"/>
          <w:szCs w:val="28"/>
        </w:rPr>
        <w:t xml:space="preserve">: </w:t>
      </w:r>
      <w:r>
        <w:rPr>
          <w:rFonts w:ascii="Times New Roman" w:hAnsi="Times New Roman"/>
          <w:i/>
          <w:sz w:val="28"/>
          <w:szCs w:val="28"/>
        </w:rPr>
        <w:t>утрати робочого часу, утрати в</w:t>
      </w:r>
      <w:r w:rsidR="00BC4AC5" w:rsidRPr="00BA46B7">
        <w:rPr>
          <w:rFonts w:ascii="Times New Roman" w:hAnsi="Times New Roman"/>
          <w:i/>
          <w:sz w:val="28"/>
          <w:szCs w:val="28"/>
        </w:rPr>
        <w:t>рожаю</w:t>
      </w:r>
      <w:r>
        <w:rPr>
          <w:rFonts w:ascii="Times New Roman" w:hAnsi="Times New Roman"/>
          <w:sz w:val="28"/>
          <w:szCs w:val="28"/>
        </w:rPr>
        <w:t xml:space="preserve">, </w:t>
      </w:r>
      <w:r>
        <w:rPr>
          <w:rFonts w:ascii="Times New Roman" w:hAnsi="Times New Roman"/>
          <w:i/>
          <w:sz w:val="28"/>
          <w:szCs w:val="28"/>
        </w:rPr>
        <w:t>людські втрати, у</w:t>
      </w:r>
      <w:r w:rsidR="00BC4AC5" w:rsidRPr="00BA46B7">
        <w:rPr>
          <w:rFonts w:ascii="Times New Roman" w:hAnsi="Times New Roman"/>
          <w:i/>
          <w:sz w:val="28"/>
          <w:szCs w:val="28"/>
        </w:rPr>
        <w:t>трата зору, крові, працездатності</w:t>
      </w:r>
      <w:r w:rsidR="00BC4AC5" w:rsidRPr="00BA46B7">
        <w:rPr>
          <w:rFonts w:ascii="Times New Roman" w:hAnsi="Times New Roman"/>
          <w:sz w:val="28"/>
          <w:szCs w:val="28"/>
        </w:rPr>
        <w:t xml:space="preserve"> тощо</w:t>
      </w:r>
      <w:r>
        <w:rPr>
          <w:rFonts w:ascii="Times New Roman" w:hAnsi="Times New Roman"/>
          <w:sz w:val="28"/>
          <w:szCs w:val="28"/>
        </w:rPr>
        <w:t>.</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1"/>
        <w:gridCol w:w="5291"/>
      </w:tblGrid>
      <w:tr w:rsidR="00795C91" w:rsidTr="00E22E05">
        <w:trPr>
          <w:trHeight w:val="341"/>
        </w:trPr>
        <w:tc>
          <w:tcPr>
            <w:tcW w:w="3173" w:type="dxa"/>
          </w:tcPr>
          <w:p w:rsidR="00795C91" w:rsidRPr="00795C91" w:rsidRDefault="00795C91" w:rsidP="008E381D">
            <w:pPr>
              <w:spacing w:after="0" w:line="240" w:lineRule="auto"/>
              <w:ind w:firstLine="284"/>
              <w:jc w:val="both"/>
              <w:rPr>
                <w:rFonts w:ascii="Times New Roman" w:hAnsi="Times New Roman"/>
                <w:b/>
                <w:sz w:val="28"/>
                <w:szCs w:val="28"/>
              </w:rPr>
            </w:pPr>
            <w:r w:rsidRPr="00795C91">
              <w:rPr>
                <w:rFonts w:ascii="Times New Roman" w:hAnsi="Times New Roman"/>
                <w:b/>
                <w:sz w:val="28"/>
                <w:szCs w:val="28"/>
              </w:rPr>
              <w:t>Видатки</w:t>
            </w:r>
          </w:p>
        </w:tc>
        <w:tc>
          <w:tcPr>
            <w:tcW w:w="5332" w:type="dxa"/>
          </w:tcPr>
          <w:p w:rsidR="00795C91" w:rsidRDefault="00795C91"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Видатки розвитку</w:t>
            </w:r>
          </w:p>
        </w:tc>
      </w:tr>
      <w:tr w:rsidR="00795C91" w:rsidTr="00E22E05">
        <w:trPr>
          <w:trHeight w:val="352"/>
        </w:trPr>
        <w:tc>
          <w:tcPr>
            <w:tcW w:w="3173" w:type="dxa"/>
          </w:tcPr>
          <w:p w:rsidR="00795C91" w:rsidRPr="00795C91" w:rsidRDefault="00795C91" w:rsidP="008E381D">
            <w:pPr>
              <w:spacing w:after="0" w:line="240" w:lineRule="auto"/>
              <w:ind w:firstLine="284"/>
              <w:jc w:val="both"/>
              <w:rPr>
                <w:rFonts w:ascii="Times New Roman" w:hAnsi="Times New Roman"/>
                <w:b/>
                <w:sz w:val="28"/>
                <w:szCs w:val="28"/>
              </w:rPr>
            </w:pPr>
            <w:r w:rsidRPr="00795C91">
              <w:rPr>
                <w:rFonts w:ascii="Times New Roman" w:hAnsi="Times New Roman"/>
                <w:b/>
                <w:sz w:val="28"/>
                <w:szCs w:val="28"/>
              </w:rPr>
              <w:t>Витрати</w:t>
            </w:r>
          </w:p>
        </w:tc>
        <w:tc>
          <w:tcPr>
            <w:tcW w:w="5332" w:type="dxa"/>
          </w:tcPr>
          <w:p w:rsidR="005624B6"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5624B6" w:rsidRPr="00795C91">
              <w:rPr>
                <w:rFonts w:ascii="Times New Roman" w:hAnsi="Times New Roman"/>
                <w:i/>
                <w:sz w:val="28"/>
                <w:szCs w:val="28"/>
                <w:lang w:val="ru-RU"/>
              </w:rPr>
              <w:t>итрати виробництва</w:t>
            </w:r>
          </w:p>
          <w:p w:rsidR="00FC7B7D" w:rsidRPr="00795C91" w:rsidRDefault="00FC7B7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Допустимі витрати</w:t>
            </w:r>
          </w:p>
          <w:p w:rsidR="005624B6" w:rsidRPr="00795C91"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Е</w:t>
            </w:r>
            <w:r w:rsidR="005624B6" w:rsidRPr="00795C91">
              <w:rPr>
                <w:rFonts w:ascii="Times New Roman" w:hAnsi="Times New Roman"/>
                <w:i/>
                <w:sz w:val="28"/>
                <w:szCs w:val="28"/>
                <w:lang w:val="ru-RU"/>
              </w:rPr>
              <w:t>ксплуатаційні витрати</w:t>
            </w:r>
          </w:p>
          <w:p w:rsidR="005624B6" w:rsidRPr="00795C91"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w:t>
            </w:r>
            <w:r w:rsidR="005624B6" w:rsidRPr="00795C91">
              <w:rPr>
                <w:rFonts w:ascii="Times New Roman" w:hAnsi="Times New Roman"/>
                <w:i/>
                <w:sz w:val="28"/>
                <w:szCs w:val="28"/>
                <w:lang w:val="ru-RU"/>
              </w:rPr>
              <w:t>рошові витрати</w:t>
            </w:r>
          </w:p>
          <w:p w:rsidR="005624B6" w:rsidRPr="00795C91" w:rsidRDefault="007B1C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Матеріальні й</w:t>
            </w:r>
            <w:r w:rsidR="00795C91">
              <w:rPr>
                <w:rFonts w:ascii="Times New Roman" w:hAnsi="Times New Roman"/>
                <w:i/>
                <w:sz w:val="28"/>
                <w:szCs w:val="28"/>
                <w:lang w:val="ru-RU"/>
              </w:rPr>
              <w:t xml:space="preserve"> ф</w:t>
            </w:r>
            <w:r w:rsidR="005624B6" w:rsidRPr="00795C91">
              <w:rPr>
                <w:rFonts w:ascii="Times New Roman" w:hAnsi="Times New Roman"/>
                <w:i/>
                <w:sz w:val="28"/>
                <w:szCs w:val="28"/>
                <w:lang w:val="ru-RU"/>
              </w:rPr>
              <w:t>інансові витрати</w:t>
            </w:r>
          </w:p>
          <w:p w:rsidR="005624B6" w:rsidRPr="00795C91"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5624B6" w:rsidRPr="00795C91">
              <w:rPr>
                <w:rFonts w:ascii="Times New Roman" w:hAnsi="Times New Roman"/>
                <w:i/>
                <w:sz w:val="28"/>
                <w:szCs w:val="28"/>
                <w:lang w:val="ru-RU"/>
              </w:rPr>
              <w:t>итомі витрати</w:t>
            </w:r>
          </w:p>
          <w:p w:rsidR="00795C91" w:rsidRPr="00795C91"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5624B6" w:rsidRPr="00795C91">
              <w:rPr>
                <w:rFonts w:ascii="Times New Roman" w:hAnsi="Times New Roman"/>
                <w:i/>
                <w:sz w:val="28"/>
                <w:szCs w:val="28"/>
                <w:lang w:val="ru-RU"/>
              </w:rPr>
              <w:t>итрати капіталу</w:t>
            </w:r>
          </w:p>
        </w:tc>
      </w:tr>
      <w:tr w:rsidR="00795C91" w:rsidTr="00E22E05">
        <w:trPr>
          <w:trHeight w:val="374"/>
        </w:trPr>
        <w:tc>
          <w:tcPr>
            <w:tcW w:w="3173" w:type="dxa"/>
          </w:tcPr>
          <w:p w:rsidR="00795C91" w:rsidRPr="00795C91" w:rsidRDefault="00795C91" w:rsidP="008E381D">
            <w:pPr>
              <w:spacing w:after="0" w:line="240" w:lineRule="auto"/>
              <w:ind w:firstLine="284"/>
              <w:jc w:val="both"/>
              <w:rPr>
                <w:rFonts w:ascii="Times New Roman" w:hAnsi="Times New Roman"/>
                <w:b/>
                <w:sz w:val="28"/>
                <w:szCs w:val="28"/>
              </w:rPr>
            </w:pPr>
            <w:r w:rsidRPr="00795C91">
              <w:rPr>
                <w:rFonts w:ascii="Times New Roman" w:hAnsi="Times New Roman"/>
                <w:b/>
                <w:sz w:val="28"/>
                <w:szCs w:val="28"/>
              </w:rPr>
              <w:t xml:space="preserve">Витрати = видатки </w:t>
            </w:r>
            <w:r w:rsidRPr="00172327">
              <w:rPr>
                <w:rFonts w:ascii="Times New Roman" w:hAnsi="Times New Roman"/>
                <w:sz w:val="28"/>
                <w:szCs w:val="28"/>
              </w:rPr>
              <w:t>зі словами:</w:t>
            </w:r>
          </w:p>
        </w:tc>
        <w:tc>
          <w:tcPr>
            <w:tcW w:w="5332" w:type="dxa"/>
          </w:tcPr>
          <w:p w:rsidR="00795C91" w:rsidRPr="007B1CFC"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А</w:t>
            </w:r>
            <w:r w:rsidR="005624B6" w:rsidRPr="00795C91">
              <w:rPr>
                <w:rFonts w:ascii="Times New Roman" w:hAnsi="Times New Roman"/>
                <w:i/>
                <w:sz w:val="28"/>
                <w:szCs w:val="28"/>
                <w:lang w:val="ru-RU"/>
              </w:rPr>
              <w:t>дміністративно-господарські</w:t>
            </w:r>
            <w:r>
              <w:rPr>
                <w:rFonts w:ascii="Times New Roman" w:hAnsi="Times New Roman"/>
                <w:i/>
                <w:sz w:val="28"/>
                <w:szCs w:val="28"/>
                <w:lang w:val="ru-RU"/>
              </w:rPr>
              <w:t xml:space="preserve">, </w:t>
            </w:r>
            <w:r w:rsidR="005624B6" w:rsidRPr="00795C91">
              <w:rPr>
                <w:rFonts w:ascii="Times New Roman" w:hAnsi="Times New Roman"/>
                <w:i/>
                <w:sz w:val="28"/>
                <w:szCs w:val="28"/>
                <w:lang w:val="ru-RU"/>
              </w:rPr>
              <w:t>бюджетні</w:t>
            </w:r>
            <w:r>
              <w:rPr>
                <w:rFonts w:ascii="Times New Roman" w:hAnsi="Times New Roman"/>
                <w:i/>
                <w:sz w:val="28"/>
                <w:szCs w:val="28"/>
                <w:lang w:val="ru-RU"/>
              </w:rPr>
              <w:t xml:space="preserve">, </w:t>
            </w:r>
            <w:r w:rsidR="005624B6" w:rsidRPr="00795C91">
              <w:rPr>
                <w:rFonts w:ascii="Times New Roman" w:hAnsi="Times New Roman"/>
                <w:i/>
                <w:sz w:val="28"/>
                <w:szCs w:val="28"/>
                <w:lang w:val="ru-RU"/>
              </w:rPr>
              <w:t>комерційні</w:t>
            </w:r>
            <w:r>
              <w:rPr>
                <w:rFonts w:ascii="Times New Roman" w:hAnsi="Times New Roman"/>
                <w:i/>
                <w:sz w:val="28"/>
                <w:szCs w:val="28"/>
                <w:lang w:val="ru-RU"/>
              </w:rPr>
              <w:t xml:space="preserve">, </w:t>
            </w:r>
            <w:r w:rsidR="00FC7B7D">
              <w:rPr>
                <w:rFonts w:ascii="Times New Roman" w:hAnsi="Times New Roman"/>
                <w:i/>
                <w:sz w:val="28"/>
                <w:szCs w:val="28"/>
                <w:lang w:val="ru-RU"/>
              </w:rPr>
              <w:t xml:space="preserve">накладні, </w:t>
            </w:r>
            <w:r w:rsidR="005624B6" w:rsidRPr="00795C91">
              <w:rPr>
                <w:rFonts w:ascii="Times New Roman" w:hAnsi="Times New Roman"/>
                <w:i/>
                <w:sz w:val="28"/>
                <w:szCs w:val="28"/>
                <w:lang w:val="ru-RU"/>
              </w:rPr>
              <w:t>судові</w:t>
            </w:r>
            <w:r>
              <w:rPr>
                <w:rFonts w:ascii="Times New Roman" w:hAnsi="Times New Roman"/>
                <w:i/>
                <w:sz w:val="28"/>
                <w:szCs w:val="28"/>
                <w:lang w:val="ru-RU"/>
              </w:rPr>
              <w:t xml:space="preserve">, </w:t>
            </w:r>
            <w:r w:rsidR="005624B6" w:rsidRPr="00795C91">
              <w:rPr>
                <w:rFonts w:ascii="Times New Roman" w:hAnsi="Times New Roman"/>
                <w:i/>
                <w:sz w:val="28"/>
                <w:szCs w:val="28"/>
                <w:lang w:val="ru-RU"/>
              </w:rPr>
              <w:t>поточні</w:t>
            </w:r>
          </w:p>
        </w:tc>
      </w:tr>
      <w:tr w:rsidR="00795C91" w:rsidTr="00E22E05">
        <w:trPr>
          <w:trHeight w:val="298"/>
        </w:trPr>
        <w:tc>
          <w:tcPr>
            <w:tcW w:w="3173" w:type="dxa"/>
          </w:tcPr>
          <w:p w:rsidR="00795C91" w:rsidRPr="00795C91" w:rsidRDefault="00795C91" w:rsidP="008E381D">
            <w:pPr>
              <w:spacing w:after="0" w:line="240" w:lineRule="auto"/>
              <w:ind w:firstLine="284"/>
              <w:jc w:val="both"/>
              <w:rPr>
                <w:rFonts w:ascii="Times New Roman" w:hAnsi="Times New Roman"/>
                <w:b/>
                <w:sz w:val="28"/>
                <w:szCs w:val="28"/>
              </w:rPr>
            </w:pPr>
            <w:r w:rsidRPr="00795C91">
              <w:rPr>
                <w:rFonts w:ascii="Times New Roman" w:hAnsi="Times New Roman"/>
                <w:b/>
                <w:sz w:val="28"/>
                <w:szCs w:val="28"/>
              </w:rPr>
              <w:t>Затрати</w:t>
            </w:r>
          </w:p>
        </w:tc>
        <w:tc>
          <w:tcPr>
            <w:tcW w:w="5332" w:type="dxa"/>
          </w:tcPr>
          <w:p w:rsidR="005624B6"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5624B6" w:rsidRPr="00795C91">
              <w:rPr>
                <w:rFonts w:ascii="Times New Roman" w:hAnsi="Times New Roman"/>
                <w:i/>
                <w:sz w:val="28"/>
                <w:szCs w:val="28"/>
                <w:lang w:val="ru-RU"/>
              </w:rPr>
              <w:t>иференціальні затрати</w:t>
            </w:r>
          </w:p>
          <w:p w:rsidR="00FC7B7D" w:rsidRPr="00795C91" w:rsidRDefault="00FC7B7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Допустимі затрати</w:t>
            </w:r>
          </w:p>
          <w:p w:rsidR="005624B6" w:rsidRPr="00795C91"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5624B6" w:rsidRPr="00795C91">
              <w:rPr>
                <w:rFonts w:ascii="Times New Roman" w:hAnsi="Times New Roman"/>
                <w:i/>
                <w:sz w:val="28"/>
                <w:szCs w:val="28"/>
                <w:lang w:val="ru-RU"/>
              </w:rPr>
              <w:t>агальні затрати</w:t>
            </w:r>
          </w:p>
          <w:p w:rsidR="005624B6" w:rsidRPr="00795C91"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5624B6" w:rsidRPr="00795C91">
              <w:rPr>
                <w:rFonts w:ascii="Times New Roman" w:hAnsi="Times New Roman"/>
                <w:i/>
                <w:sz w:val="28"/>
                <w:szCs w:val="28"/>
                <w:lang w:val="ru-RU"/>
              </w:rPr>
              <w:t>укупні затрати</w:t>
            </w:r>
          </w:p>
          <w:p w:rsidR="005624B6" w:rsidRPr="00795C91"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5624B6" w:rsidRPr="00795C91">
              <w:rPr>
                <w:rFonts w:ascii="Times New Roman" w:hAnsi="Times New Roman"/>
                <w:i/>
                <w:sz w:val="28"/>
                <w:szCs w:val="28"/>
                <w:lang w:val="ru-RU"/>
              </w:rPr>
              <w:t>рямі затрати</w:t>
            </w:r>
          </w:p>
          <w:p w:rsidR="00795C91" w:rsidRPr="007B1CFC"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5624B6" w:rsidRPr="00795C91">
              <w:rPr>
                <w:rFonts w:ascii="Times New Roman" w:hAnsi="Times New Roman"/>
                <w:i/>
                <w:sz w:val="28"/>
                <w:szCs w:val="28"/>
                <w:lang w:val="ru-RU"/>
              </w:rPr>
              <w:t>атрати часу</w:t>
            </w:r>
          </w:p>
        </w:tc>
      </w:tr>
      <w:tr w:rsidR="00795C91" w:rsidTr="00E22E05">
        <w:trPr>
          <w:trHeight w:val="451"/>
        </w:trPr>
        <w:tc>
          <w:tcPr>
            <w:tcW w:w="3173" w:type="dxa"/>
          </w:tcPr>
          <w:p w:rsidR="00795C91" w:rsidRPr="00795C91" w:rsidRDefault="00795C91" w:rsidP="008E381D">
            <w:pPr>
              <w:spacing w:after="0" w:line="240" w:lineRule="auto"/>
              <w:ind w:firstLine="284"/>
              <w:jc w:val="both"/>
              <w:rPr>
                <w:rFonts w:ascii="Times New Roman" w:hAnsi="Times New Roman"/>
                <w:b/>
                <w:sz w:val="28"/>
                <w:szCs w:val="28"/>
              </w:rPr>
            </w:pPr>
            <w:r w:rsidRPr="00795C91">
              <w:rPr>
                <w:rFonts w:ascii="Times New Roman" w:hAnsi="Times New Roman"/>
                <w:b/>
                <w:sz w:val="28"/>
                <w:szCs w:val="28"/>
              </w:rPr>
              <w:t>Збитки = в</w:t>
            </w:r>
            <w:r w:rsidR="00351217">
              <w:rPr>
                <w:rFonts w:ascii="Times New Roman" w:hAnsi="Times New Roman"/>
                <w:b/>
                <w:sz w:val="28"/>
                <w:szCs w:val="28"/>
              </w:rPr>
              <w:t>(у)</w:t>
            </w:r>
            <w:r w:rsidRPr="00795C91">
              <w:rPr>
                <w:rFonts w:ascii="Times New Roman" w:hAnsi="Times New Roman"/>
                <w:b/>
                <w:sz w:val="28"/>
                <w:szCs w:val="28"/>
              </w:rPr>
              <w:t xml:space="preserve">трати </w:t>
            </w:r>
            <w:r w:rsidRPr="00351217">
              <w:rPr>
                <w:rFonts w:ascii="Times New Roman" w:hAnsi="Times New Roman"/>
                <w:sz w:val="28"/>
                <w:szCs w:val="28"/>
              </w:rPr>
              <w:t>зі словами:</w:t>
            </w:r>
          </w:p>
        </w:tc>
        <w:tc>
          <w:tcPr>
            <w:tcW w:w="5332" w:type="dxa"/>
          </w:tcPr>
          <w:p w:rsidR="00795C91" w:rsidRPr="00407486"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5624B6" w:rsidRPr="00795C91">
              <w:rPr>
                <w:rFonts w:ascii="Times New Roman" w:hAnsi="Times New Roman"/>
                <w:i/>
                <w:sz w:val="28"/>
                <w:szCs w:val="28"/>
                <w:lang w:val="ru-RU"/>
              </w:rPr>
              <w:t>ідшкодовувати</w:t>
            </w:r>
            <w:r>
              <w:rPr>
                <w:rFonts w:ascii="Times New Roman" w:hAnsi="Times New Roman"/>
                <w:i/>
                <w:sz w:val="28"/>
                <w:szCs w:val="28"/>
                <w:lang w:val="ru-RU"/>
              </w:rPr>
              <w:t xml:space="preserve">, </w:t>
            </w:r>
            <w:r w:rsidR="005624B6" w:rsidRPr="00795C91">
              <w:rPr>
                <w:rFonts w:ascii="Times New Roman" w:hAnsi="Times New Roman"/>
                <w:i/>
                <w:sz w:val="28"/>
                <w:szCs w:val="28"/>
                <w:lang w:val="ru-RU"/>
              </w:rPr>
              <w:t>зазнавати</w:t>
            </w:r>
            <w:r>
              <w:rPr>
                <w:rFonts w:ascii="Times New Roman" w:hAnsi="Times New Roman"/>
                <w:i/>
                <w:sz w:val="28"/>
                <w:szCs w:val="28"/>
                <w:lang w:val="ru-RU"/>
              </w:rPr>
              <w:t xml:space="preserve">, </w:t>
            </w:r>
            <w:r w:rsidR="005624B6" w:rsidRPr="00795C91">
              <w:rPr>
                <w:rFonts w:ascii="Times New Roman" w:hAnsi="Times New Roman"/>
                <w:i/>
                <w:sz w:val="28"/>
                <w:szCs w:val="28"/>
                <w:lang w:val="ru-RU"/>
              </w:rPr>
              <w:t>господарські</w:t>
            </w:r>
            <w:r>
              <w:rPr>
                <w:rFonts w:ascii="Times New Roman" w:hAnsi="Times New Roman"/>
                <w:i/>
                <w:sz w:val="28"/>
                <w:szCs w:val="28"/>
                <w:lang w:val="ru-RU"/>
              </w:rPr>
              <w:t xml:space="preserve">, </w:t>
            </w:r>
            <w:r w:rsidR="005624B6" w:rsidRPr="00795C91">
              <w:rPr>
                <w:rFonts w:ascii="Times New Roman" w:hAnsi="Times New Roman"/>
                <w:i/>
                <w:sz w:val="28"/>
                <w:szCs w:val="28"/>
                <w:lang w:val="ru-RU"/>
              </w:rPr>
              <w:t>фінансові</w:t>
            </w:r>
            <w:r>
              <w:rPr>
                <w:rFonts w:ascii="Times New Roman" w:hAnsi="Times New Roman"/>
                <w:i/>
                <w:sz w:val="28"/>
                <w:szCs w:val="28"/>
                <w:lang w:val="ru-RU"/>
              </w:rPr>
              <w:t xml:space="preserve">, </w:t>
            </w:r>
            <w:r w:rsidR="005624B6" w:rsidRPr="00795C91">
              <w:rPr>
                <w:rFonts w:ascii="Times New Roman" w:hAnsi="Times New Roman"/>
                <w:i/>
                <w:sz w:val="28"/>
                <w:szCs w:val="28"/>
                <w:lang w:val="ru-RU"/>
              </w:rPr>
              <w:t>матеріальні</w:t>
            </w:r>
          </w:p>
        </w:tc>
      </w:tr>
      <w:tr w:rsidR="00795C91" w:rsidTr="00E22E05">
        <w:trPr>
          <w:trHeight w:val="309"/>
        </w:trPr>
        <w:tc>
          <w:tcPr>
            <w:tcW w:w="3173" w:type="dxa"/>
          </w:tcPr>
          <w:p w:rsidR="00795C91" w:rsidRPr="00795C91" w:rsidRDefault="00795C91" w:rsidP="008E381D">
            <w:pPr>
              <w:spacing w:after="0" w:line="240" w:lineRule="auto"/>
              <w:ind w:firstLine="284"/>
              <w:jc w:val="both"/>
              <w:rPr>
                <w:rFonts w:ascii="Times New Roman" w:hAnsi="Times New Roman"/>
                <w:b/>
                <w:sz w:val="28"/>
                <w:szCs w:val="28"/>
              </w:rPr>
            </w:pPr>
            <w:r w:rsidRPr="00795C91">
              <w:rPr>
                <w:rFonts w:ascii="Times New Roman" w:hAnsi="Times New Roman"/>
                <w:b/>
                <w:sz w:val="28"/>
                <w:szCs w:val="28"/>
              </w:rPr>
              <w:t>В</w:t>
            </w:r>
            <w:r w:rsidR="00351217">
              <w:rPr>
                <w:rFonts w:ascii="Times New Roman" w:hAnsi="Times New Roman"/>
                <w:b/>
                <w:sz w:val="28"/>
                <w:szCs w:val="28"/>
              </w:rPr>
              <w:t>(у)</w:t>
            </w:r>
            <w:r w:rsidRPr="00795C91">
              <w:rPr>
                <w:rFonts w:ascii="Times New Roman" w:hAnsi="Times New Roman"/>
                <w:b/>
                <w:sz w:val="28"/>
                <w:szCs w:val="28"/>
              </w:rPr>
              <w:t>трати</w:t>
            </w:r>
          </w:p>
        </w:tc>
        <w:tc>
          <w:tcPr>
            <w:tcW w:w="5332" w:type="dxa"/>
          </w:tcPr>
          <w:p w:rsidR="005624B6" w:rsidRPr="00795C91" w:rsidRDefault="0035121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5624B6" w:rsidRPr="00795C91">
              <w:rPr>
                <w:rFonts w:ascii="Times New Roman" w:hAnsi="Times New Roman"/>
                <w:i/>
                <w:sz w:val="28"/>
                <w:szCs w:val="28"/>
                <w:lang w:val="ru-RU"/>
              </w:rPr>
              <w:t>трати робочого часу</w:t>
            </w:r>
          </w:p>
          <w:p w:rsidR="005624B6" w:rsidRPr="00795C91" w:rsidRDefault="00795C9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005624B6" w:rsidRPr="00795C91">
              <w:rPr>
                <w:rFonts w:ascii="Times New Roman" w:hAnsi="Times New Roman"/>
                <w:i/>
                <w:sz w:val="28"/>
                <w:szCs w:val="28"/>
                <w:lang w:val="ru-RU"/>
              </w:rPr>
              <w:t>юдські втрати</w:t>
            </w:r>
          </w:p>
          <w:p w:rsidR="005624B6" w:rsidRDefault="0035121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5624B6" w:rsidRPr="00795C91">
              <w:rPr>
                <w:rFonts w:ascii="Times New Roman" w:hAnsi="Times New Roman"/>
                <w:i/>
                <w:sz w:val="28"/>
                <w:szCs w:val="28"/>
                <w:lang w:val="ru-RU"/>
              </w:rPr>
              <w:t>трата зору</w:t>
            </w:r>
          </w:p>
          <w:p w:rsidR="00FC7B7D" w:rsidRDefault="0035121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FC7B7D">
              <w:rPr>
                <w:rFonts w:ascii="Times New Roman" w:hAnsi="Times New Roman"/>
                <w:i/>
                <w:sz w:val="28"/>
                <w:szCs w:val="28"/>
                <w:lang w:val="ru-RU"/>
              </w:rPr>
              <w:t>трата крові</w:t>
            </w:r>
          </w:p>
          <w:p w:rsidR="00FC7B7D" w:rsidRPr="00795C91" w:rsidRDefault="0035121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FC7B7D">
              <w:rPr>
                <w:rFonts w:ascii="Times New Roman" w:hAnsi="Times New Roman"/>
                <w:i/>
                <w:sz w:val="28"/>
                <w:szCs w:val="28"/>
                <w:lang w:val="ru-RU"/>
              </w:rPr>
              <w:t>трата працездатності</w:t>
            </w:r>
          </w:p>
          <w:p w:rsidR="005624B6" w:rsidRDefault="0035121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7B1CFC">
              <w:rPr>
                <w:rFonts w:ascii="Times New Roman" w:hAnsi="Times New Roman"/>
                <w:i/>
                <w:sz w:val="28"/>
                <w:szCs w:val="28"/>
                <w:lang w:val="ru-RU"/>
              </w:rPr>
              <w:t>трати врожаю</w:t>
            </w:r>
          </w:p>
          <w:p w:rsidR="00795C91" w:rsidRPr="00351217" w:rsidRDefault="0035121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7B1CFC">
              <w:rPr>
                <w:rFonts w:ascii="Times New Roman" w:hAnsi="Times New Roman"/>
                <w:i/>
                <w:sz w:val="28"/>
                <w:szCs w:val="28"/>
                <w:lang w:val="ru-RU"/>
              </w:rPr>
              <w:t>трата точності</w:t>
            </w:r>
          </w:p>
        </w:tc>
      </w:tr>
    </w:tbl>
    <w:p w:rsidR="009F02A1" w:rsidRPr="00BA46B7" w:rsidRDefault="009F02A1" w:rsidP="008E381D">
      <w:pPr>
        <w:pStyle w:val="Heading2"/>
        <w:spacing w:before="0" w:line="360" w:lineRule="auto"/>
        <w:ind w:firstLine="680"/>
        <w:jc w:val="both"/>
        <w:rPr>
          <w:rStyle w:val="Strong"/>
          <w:rFonts w:ascii="Times New Roman" w:hAnsi="Times New Roman"/>
          <w:b w:val="0"/>
          <w:sz w:val="28"/>
          <w:szCs w:val="28"/>
        </w:rPr>
      </w:pPr>
      <w:bookmarkStart w:id="86" w:name="_Toc12341539"/>
      <w:r w:rsidRPr="00BA46B7">
        <w:rPr>
          <w:rStyle w:val="Strong"/>
          <w:rFonts w:ascii="Times New Roman" w:hAnsi="Times New Roman"/>
          <w:b w:val="0"/>
          <w:sz w:val="28"/>
          <w:szCs w:val="28"/>
        </w:rPr>
        <w:t>Виделка, вилка</w:t>
      </w:r>
      <w:bookmarkEnd w:id="86"/>
    </w:p>
    <w:p w:rsidR="009F02A1" w:rsidRDefault="00172327" w:rsidP="008E381D">
      <w:pPr>
        <w:spacing w:after="0" w:line="360" w:lineRule="auto"/>
        <w:ind w:firstLine="680"/>
        <w:jc w:val="both"/>
        <w:rPr>
          <w:rFonts w:ascii="Times New Roman" w:hAnsi="Times New Roman"/>
          <w:sz w:val="28"/>
          <w:szCs w:val="28"/>
        </w:rPr>
      </w:pPr>
      <w:r>
        <w:rPr>
          <w:rFonts w:ascii="Times New Roman" w:hAnsi="Times New Roman"/>
          <w:sz w:val="28"/>
          <w:szCs w:val="28"/>
        </w:rPr>
        <w:t>Російському слову «вилка</w:t>
      </w:r>
      <w:r w:rsidR="009F02A1" w:rsidRPr="00BA46B7">
        <w:rPr>
          <w:rFonts w:ascii="Times New Roman" w:hAnsi="Times New Roman"/>
          <w:sz w:val="28"/>
          <w:szCs w:val="28"/>
        </w:rPr>
        <w:t xml:space="preserve">» в значенні «столовий прибор для приймання їжі, що має форму ручки з кількома зубцями різної форми, знаряддя для їди» відповідає українська </w:t>
      </w:r>
      <w:r w:rsidR="00407486">
        <w:rPr>
          <w:rFonts w:ascii="Times New Roman" w:hAnsi="Times New Roman"/>
          <w:b/>
          <w:sz w:val="28"/>
          <w:szCs w:val="28"/>
        </w:rPr>
        <w:t>виделка</w:t>
      </w:r>
      <w:r w:rsidR="009F02A1" w:rsidRPr="00BA46B7">
        <w:rPr>
          <w:rFonts w:ascii="Times New Roman" w:hAnsi="Times New Roman"/>
          <w:b/>
          <w:sz w:val="28"/>
          <w:szCs w:val="28"/>
        </w:rPr>
        <w:t xml:space="preserve">. </w:t>
      </w:r>
      <w:r w:rsidR="009F02A1" w:rsidRPr="00BA46B7">
        <w:rPr>
          <w:rFonts w:ascii="Times New Roman" w:hAnsi="Times New Roman"/>
          <w:sz w:val="28"/>
          <w:szCs w:val="28"/>
        </w:rPr>
        <w:t xml:space="preserve">Є в українській мові і слово </w:t>
      </w:r>
      <w:r w:rsidR="00407486">
        <w:rPr>
          <w:rFonts w:ascii="Times New Roman" w:hAnsi="Times New Roman"/>
          <w:b/>
          <w:sz w:val="28"/>
          <w:szCs w:val="28"/>
        </w:rPr>
        <w:t>вилка</w:t>
      </w:r>
      <w:r w:rsidR="009F02A1" w:rsidRPr="00BA46B7">
        <w:rPr>
          <w:rFonts w:ascii="Times New Roman" w:hAnsi="Times New Roman"/>
          <w:sz w:val="28"/>
          <w:szCs w:val="28"/>
        </w:rPr>
        <w:t xml:space="preserve">, але має вона </w:t>
      </w:r>
      <w:r w:rsidR="009F02A1" w:rsidRPr="00BA46B7">
        <w:rPr>
          <w:rFonts w:ascii="Times New Roman" w:hAnsi="Times New Roman"/>
          <w:sz w:val="28"/>
          <w:szCs w:val="28"/>
        </w:rPr>
        <w:lastRenderedPageBreak/>
        <w:t>інші значення:</w:t>
      </w:r>
      <w:r>
        <w:rPr>
          <w:rFonts w:ascii="Times New Roman" w:hAnsi="Times New Roman"/>
          <w:sz w:val="28"/>
          <w:szCs w:val="28"/>
        </w:rPr>
        <w:t xml:space="preserve"> </w:t>
      </w:r>
      <w:r w:rsidR="009F02A1" w:rsidRPr="00BA46B7">
        <w:rPr>
          <w:rFonts w:ascii="Times New Roman" w:hAnsi="Times New Roman"/>
          <w:sz w:val="28"/>
          <w:szCs w:val="28"/>
        </w:rPr>
        <w:t xml:space="preserve">1) деталь механізму, приладу, яка має роздвоєний кінець; 2) сукупність двох прицілів, з яких один дає недоліт, а другий </w:t>
      </w:r>
      <w:r w:rsidR="004D0409">
        <w:rPr>
          <w:rFonts w:ascii="Times New Roman" w:hAnsi="Times New Roman"/>
          <w:sz w:val="28"/>
          <w:szCs w:val="28"/>
        </w:rPr>
        <w:t>–</w:t>
      </w:r>
      <w:r w:rsidR="00EB28FD">
        <w:rPr>
          <w:rFonts w:ascii="Times New Roman" w:hAnsi="Times New Roman"/>
          <w:sz w:val="28"/>
          <w:szCs w:val="28"/>
        </w:rPr>
        <w:t xml:space="preserve"> переліт снарядів, мін</w:t>
      </w:r>
      <w:r w:rsidR="009F02A1" w:rsidRPr="00BA46B7">
        <w:rPr>
          <w:rFonts w:ascii="Times New Roman" w:hAnsi="Times New Roman"/>
          <w:sz w:val="28"/>
          <w:szCs w:val="28"/>
        </w:rPr>
        <w:t xml:space="preserve"> щодо цілі для уточнення удару; 3) положення в шаховій грі, коли одна фігура загрожує одночасно двом або кі</w:t>
      </w:r>
      <w:r w:rsidR="00842B64">
        <w:rPr>
          <w:rFonts w:ascii="Times New Roman" w:hAnsi="Times New Roman"/>
          <w:sz w:val="28"/>
          <w:szCs w:val="28"/>
        </w:rPr>
        <w:t>льком фігурам; 4) розбіжність у </w:t>
      </w:r>
      <w:r w:rsidR="009F02A1" w:rsidRPr="00BA46B7">
        <w:rPr>
          <w:rFonts w:ascii="Times New Roman" w:hAnsi="Times New Roman"/>
          <w:sz w:val="28"/>
          <w:szCs w:val="28"/>
        </w:rPr>
        <w:t>поглядах.</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3"/>
        <w:gridCol w:w="5929"/>
      </w:tblGrid>
      <w:tr w:rsidR="0001338E" w:rsidTr="00E22E05">
        <w:trPr>
          <w:trHeight w:val="320"/>
        </w:trPr>
        <w:tc>
          <w:tcPr>
            <w:tcW w:w="2525" w:type="dxa"/>
          </w:tcPr>
          <w:p w:rsidR="0001338E" w:rsidRPr="0001338E" w:rsidRDefault="0001338E" w:rsidP="008E381D">
            <w:pPr>
              <w:spacing w:after="0" w:line="360" w:lineRule="auto"/>
              <w:ind w:firstLine="284"/>
              <w:jc w:val="both"/>
              <w:rPr>
                <w:rFonts w:ascii="Times New Roman" w:hAnsi="Times New Roman"/>
                <w:b/>
                <w:sz w:val="28"/>
                <w:szCs w:val="28"/>
              </w:rPr>
            </w:pPr>
            <w:r w:rsidRPr="0001338E">
              <w:rPr>
                <w:rFonts w:ascii="Times New Roman" w:hAnsi="Times New Roman"/>
                <w:b/>
                <w:sz w:val="28"/>
                <w:szCs w:val="28"/>
              </w:rPr>
              <w:t>Виделка</w:t>
            </w:r>
          </w:p>
        </w:tc>
        <w:tc>
          <w:tcPr>
            <w:tcW w:w="5980" w:type="dxa"/>
          </w:tcPr>
          <w:p w:rsidR="005624B6" w:rsidRPr="0001338E" w:rsidRDefault="0001338E" w:rsidP="008E381D">
            <w:pPr>
              <w:spacing w:after="0" w:line="240" w:lineRule="auto"/>
              <w:ind w:firstLine="284"/>
              <w:jc w:val="both"/>
              <w:rPr>
                <w:rFonts w:ascii="Times New Roman" w:hAnsi="Times New Roman"/>
                <w:i/>
                <w:sz w:val="28"/>
                <w:szCs w:val="28"/>
                <w:lang w:val="ru-RU"/>
              </w:rPr>
            </w:pPr>
            <w:r w:rsidRPr="0001338E">
              <w:rPr>
                <w:rFonts w:ascii="Times New Roman" w:hAnsi="Times New Roman"/>
                <w:i/>
                <w:sz w:val="28"/>
                <w:szCs w:val="28"/>
                <w:lang w:val="ru-RU"/>
              </w:rPr>
              <w:t>Ї</w:t>
            </w:r>
            <w:r w:rsidR="005624B6" w:rsidRPr="0001338E">
              <w:rPr>
                <w:rFonts w:ascii="Times New Roman" w:hAnsi="Times New Roman"/>
                <w:i/>
                <w:sz w:val="28"/>
                <w:szCs w:val="28"/>
                <w:lang w:val="ru-RU"/>
              </w:rPr>
              <w:t>сти виделкою</w:t>
            </w:r>
          </w:p>
          <w:p w:rsidR="0001338E" w:rsidRPr="00351217" w:rsidRDefault="0001338E" w:rsidP="008E381D">
            <w:pPr>
              <w:spacing w:after="0" w:line="240" w:lineRule="auto"/>
              <w:ind w:firstLine="284"/>
              <w:jc w:val="both"/>
              <w:rPr>
                <w:rFonts w:ascii="Times New Roman" w:hAnsi="Times New Roman"/>
                <w:i/>
                <w:sz w:val="28"/>
                <w:szCs w:val="28"/>
                <w:lang w:val="ru-RU"/>
              </w:rPr>
            </w:pPr>
            <w:r w:rsidRPr="0001338E">
              <w:rPr>
                <w:rFonts w:ascii="Times New Roman" w:hAnsi="Times New Roman"/>
                <w:i/>
                <w:sz w:val="28"/>
                <w:szCs w:val="28"/>
                <w:lang w:val="ru-RU"/>
              </w:rPr>
              <w:t>С</w:t>
            </w:r>
            <w:r w:rsidR="005624B6" w:rsidRPr="0001338E">
              <w:rPr>
                <w:rFonts w:ascii="Times New Roman" w:hAnsi="Times New Roman"/>
                <w:i/>
                <w:sz w:val="28"/>
                <w:szCs w:val="28"/>
                <w:lang w:val="ru-RU"/>
              </w:rPr>
              <w:t>рібна виделка</w:t>
            </w:r>
          </w:p>
        </w:tc>
      </w:tr>
      <w:tr w:rsidR="0001338E" w:rsidTr="00E22E05">
        <w:trPr>
          <w:trHeight w:val="352"/>
        </w:trPr>
        <w:tc>
          <w:tcPr>
            <w:tcW w:w="2525" w:type="dxa"/>
          </w:tcPr>
          <w:p w:rsidR="0001338E" w:rsidRPr="0001338E" w:rsidRDefault="0001338E" w:rsidP="008E381D">
            <w:pPr>
              <w:spacing w:after="0" w:line="360" w:lineRule="auto"/>
              <w:ind w:firstLine="284"/>
              <w:jc w:val="both"/>
              <w:rPr>
                <w:rFonts w:ascii="Times New Roman" w:hAnsi="Times New Roman"/>
                <w:b/>
                <w:sz w:val="28"/>
                <w:szCs w:val="28"/>
              </w:rPr>
            </w:pPr>
            <w:r w:rsidRPr="0001338E">
              <w:rPr>
                <w:rFonts w:ascii="Times New Roman" w:hAnsi="Times New Roman"/>
                <w:b/>
                <w:sz w:val="28"/>
                <w:szCs w:val="28"/>
              </w:rPr>
              <w:t>Вилка</w:t>
            </w:r>
          </w:p>
        </w:tc>
        <w:tc>
          <w:tcPr>
            <w:tcW w:w="5980" w:type="dxa"/>
          </w:tcPr>
          <w:p w:rsidR="005624B6" w:rsidRPr="0001338E" w:rsidRDefault="0001338E" w:rsidP="008E381D">
            <w:pPr>
              <w:spacing w:after="0" w:line="240" w:lineRule="auto"/>
              <w:ind w:firstLine="284"/>
              <w:jc w:val="both"/>
              <w:rPr>
                <w:rFonts w:ascii="Times New Roman" w:hAnsi="Times New Roman"/>
                <w:i/>
                <w:sz w:val="28"/>
                <w:szCs w:val="28"/>
                <w:lang w:val="ru-RU"/>
              </w:rPr>
            </w:pPr>
            <w:r w:rsidRPr="0001338E">
              <w:rPr>
                <w:rFonts w:ascii="Times New Roman" w:hAnsi="Times New Roman"/>
                <w:i/>
                <w:sz w:val="28"/>
                <w:szCs w:val="28"/>
                <w:lang w:val="ru-RU"/>
              </w:rPr>
              <w:t>Ш</w:t>
            </w:r>
            <w:r w:rsidR="005624B6" w:rsidRPr="0001338E">
              <w:rPr>
                <w:rFonts w:ascii="Times New Roman" w:hAnsi="Times New Roman"/>
                <w:i/>
                <w:sz w:val="28"/>
                <w:szCs w:val="28"/>
                <w:lang w:val="ru-RU"/>
              </w:rPr>
              <w:t>тепсельна вилка</w:t>
            </w:r>
          </w:p>
          <w:p w:rsidR="005624B6" w:rsidRPr="0001338E" w:rsidRDefault="0001338E" w:rsidP="008E381D">
            <w:pPr>
              <w:spacing w:after="0" w:line="240" w:lineRule="auto"/>
              <w:ind w:firstLine="284"/>
              <w:jc w:val="both"/>
              <w:rPr>
                <w:rFonts w:ascii="Times New Roman" w:hAnsi="Times New Roman"/>
                <w:i/>
                <w:sz w:val="28"/>
                <w:szCs w:val="28"/>
                <w:lang w:val="ru-RU"/>
              </w:rPr>
            </w:pPr>
            <w:r w:rsidRPr="0001338E">
              <w:rPr>
                <w:rFonts w:ascii="Times New Roman" w:hAnsi="Times New Roman"/>
                <w:i/>
                <w:sz w:val="28"/>
                <w:szCs w:val="28"/>
                <w:lang w:val="ru-RU"/>
              </w:rPr>
              <w:t>У</w:t>
            </w:r>
            <w:r w:rsidR="005624B6" w:rsidRPr="0001338E">
              <w:rPr>
                <w:rFonts w:ascii="Times New Roman" w:hAnsi="Times New Roman"/>
                <w:i/>
                <w:sz w:val="28"/>
                <w:szCs w:val="28"/>
                <w:lang w:val="ru-RU"/>
              </w:rPr>
              <w:t>стромити вилку в розетку</w:t>
            </w:r>
          </w:p>
          <w:p w:rsidR="005624B6" w:rsidRPr="0001338E" w:rsidRDefault="0001338E" w:rsidP="008E381D">
            <w:pPr>
              <w:spacing w:after="0" w:line="240" w:lineRule="auto"/>
              <w:ind w:firstLine="284"/>
              <w:jc w:val="both"/>
              <w:rPr>
                <w:rFonts w:ascii="Times New Roman" w:hAnsi="Times New Roman"/>
                <w:i/>
                <w:sz w:val="28"/>
                <w:szCs w:val="28"/>
                <w:lang w:val="ru-RU"/>
              </w:rPr>
            </w:pPr>
            <w:r w:rsidRPr="0001338E">
              <w:rPr>
                <w:rFonts w:ascii="Times New Roman" w:hAnsi="Times New Roman"/>
                <w:i/>
                <w:sz w:val="28"/>
                <w:szCs w:val="28"/>
                <w:lang w:val="ru-RU"/>
              </w:rPr>
              <w:t>В</w:t>
            </w:r>
            <w:r w:rsidR="005624B6" w:rsidRPr="0001338E">
              <w:rPr>
                <w:rFonts w:ascii="Times New Roman" w:hAnsi="Times New Roman"/>
                <w:i/>
                <w:sz w:val="28"/>
                <w:szCs w:val="28"/>
                <w:lang w:val="ru-RU"/>
              </w:rPr>
              <w:t>илка для уточнення удару</w:t>
            </w:r>
          </w:p>
          <w:p w:rsidR="005624B6" w:rsidRPr="0001338E" w:rsidRDefault="0001338E" w:rsidP="008E381D">
            <w:pPr>
              <w:spacing w:after="0" w:line="240" w:lineRule="auto"/>
              <w:ind w:firstLine="284"/>
              <w:jc w:val="both"/>
              <w:rPr>
                <w:rFonts w:ascii="Times New Roman" w:hAnsi="Times New Roman"/>
                <w:i/>
                <w:sz w:val="28"/>
                <w:szCs w:val="28"/>
                <w:lang w:val="ru-RU"/>
              </w:rPr>
            </w:pPr>
            <w:r w:rsidRPr="0001338E">
              <w:rPr>
                <w:rFonts w:ascii="Times New Roman" w:hAnsi="Times New Roman"/>
                <w:i/>
                <w:sz w:val="28"/>
                <w:szCs w:val="28"/>
                <w:lang w:val="ru-RU"/>
              </w:rPr>
              <w:t>В</w:t>
            </w:r>
            <w:r w:rsidR="005624B6" w:rsidRPr="0001338E">
              <w:rPr>
                <w:rFonts w:ascii="Times New Roman" w:hAnsi="Times New Roman"/>
                <w:i/>
                <w:sz w:val="28"/>
                <w:szCs w:val="28"/>
                <w:lang w:val="ru-RU"/>
              </w:rPr>
              <w:t>илка в шаховій грі</w:t>
            </w:r>
          </w:p>
          <w:p w:rsidR="0001338E" w:rsidRPr="0001338E" w:rsidRDefault="0001338E" w:rsidP="008E381D">
            <w:pPr>
              <w:spacing w:after="0" w:line="240" w:lineRule="auto"/>
              <w:ind w:firstLine="284"/>
              <w:jc w:val="both"/>
              <w:rPr>
                <w:rFonts w:ascii="Times New Roman" w:hAnsi="Times New Roman"/>
                <w:i/>
                <w:sz w:val="28"/>
                <w:szCs w:val="28"/>
              </w:rPr>
            </w:pPr>
            <w:r w:rsidRPr="0001338E">
              <w:rPr>
                <w:rFonts w:ascii="Times New Roman" w:hAnsi="Times New Roman"/>
                <w:i/>
                <w:sz w:val="28"/>
                <w:szCs w:val="28"/>
              </w:rPr>
              <w:t>Вилка в поглядах</w:t>
            </w:r>
          </w:p>
        </w:tc>
      </w:tr>
    </w:tbl>
    <w:p w:rsidR="00804CCA" w:rsidRPr="00BA46B7" w:rsidRDefault="00804CCA" w:rsidP="008E381D">
      <w:pPr>
        <w:pStyle w:val="Heading2"/>
        <w:spacing w:before="0" w:line="360" w:lineRule="auto"/>
        <w:ind w:firstLine="680"/>
        <w:jc w:val="both"/>
        <w:rPr>
          <w:rFonts w:ascii="Times New Roman" w:hAnsi="Times New Roman"/>
          <w:sz w:val="28"/>
          <w:szCs w:val="28"/>
        </w:rPr>
      </w:pPr>
      <w:bookmarkStart w:id="87" w:name="_Toc12341540"/>
      <w:r w:rsidRPr="00BA46B7">
        <w:rPr>
          <w:rFonts w:ascii="Times New Roman" w:hAnsi="Times New Roman"/>
          <w:sz w:val="28"/>
          <w:szCs w:val="28"/>
        </w:rPr>
        <w:t>Викликати, приводити, призводити, спричиняти</w:t>
      </w:r>
      <w:bookmarkEnd w:id="87"/>
    </w:p>
    <w:p w:rsidR="00804CCA" w:rsidRPr="00BA46B7" w:rsidRDefault="00407486"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Викликати </w:t>
      </w:r>
      <w:r>
        <w:rPr>
          <w:rFonts w:ascii="Times New Roman" w:hAnsi="Times New Roman"/>
          <w:sz w:val="28"/>
          <w:szCs w:val="28"/>
        </w:rPr>
        <w:t>–</w:t>
      </w:r>
      <w:r w:rsidR="00804CCA" w:rsidRPr="00BA46B7">
        <w:rPr>
          <w:rFonts w:ascii="Times New Roman" w:hAnsi="Times New Roman"/>
          <w:b/>
          <w:sz w:val="28"/>
          <w:szCs w:val="28"/>
        </w:rPr>
        <w:t xml:space="preserve"> </w:t>
      </w:r>
      <w:r w:rsidR="00172327">
        <w:rPr>
          <w:rFonts w:ascii="Times New Roman" w:hAnsi="Times New Roman"/>
          <w:sz w:val="28"/>
          <w:szCs w:val="28"/>
        </w:rPr>
        <w:t>1) голосом, жестами, мімікою, знаками</w:t>
      </w:r>
      <w:r w:rsidR="00804CCA" w:rsidRPr="00BA46B7">
        <w:rPr>
          <w:rFonts w:ascii="Times New Roman" w:hAnsi="Times New Roman"/>
          <w:sz w:val="28"/>
          <w:szCs w:val="28"/>
        </w:rPr>
        <w:t xml:space="preserve"> пропонувати, просити вийти до кого-небудь, з</w:t>
      </w:r>
      <w:r w:rsidR="00746F1B">
        <w:rPr>
          <w:rFonts w:ascii="Times New Roman" w:hAnsi="Times New Roman"/>
          <w:sz w:val="28"/>
          <w:szCs w:val="28"/>
        </w:rPr>
        <w:t>’</w:t>
      </w:r>
      <w:r w:rsidR="00804CCA" w:rsidRPr="00BA46B7">
        <w:rPr>
          <w:rFonts w:ascii="Times New Roman" w:hAnsi="Times New Roman"/>
          <w:sz w:val="28"/>
          <w:szCs w:val="28"/>
        </w:rPr>
        <w:t>явитися в призначене місце; голосно вигукувати що-небудь; пропонувати учневі відповідати; за допомогою оплесків, вигуків просити, вимагати виходу артиста (артистів) на сцену (для схвалення виступу або повторення його); зв</w:t>
      </w:r>
      <w:r w:rsidR="00746F1B">
        <w:rPr>
          <w:rFonts w:ascii="Times New Roman" w:hAnsi="Times New Roman"/>
          <w:sz w:val="28"/>
          <w:szCs w:val="28"/>
        </w:rPr>
        <w:t>’</w:t>
      </w:r>
      <w:r w:rsidR="00804CCA" w:rsidRPr="00BA46B7">
        <w:rPr>
          <w:rFonts w:ascii="Times New Roman" w:hAnsi="Times New Roman"/>
          <w:sz w:val="28"/>
          <w:szCs w:val="28"/>
        </w:rPr>
        <w:t>язуват</w:t>
      </w:r>
      <w:r w:rsidR="00172327">
        <w:rPr>
          <w:rFonts w:ascii="Times New Roman" w:hAnsi="Times New Roman"/>
          <w:sz w:val="28"/>
          <w:szCs w:val="28"/>
        </w:rPr>
        <w:t>ися (телефоном</w:t>
      </w:r>
      <w:r w:rsidR="00351217">
        <w:rPr>
          <w:rFonts w:ascii="Times New Roman" w:hAnsi="Times New Roman"/>
          <w:sz w:val="28"/>
          <w:szCs w:val="28"/>
        </w:rPr>
        <w:t xml:space="preserve">, </w:t>
      </w:r>
      <w:r w:rsidR="00172327">
        <w:rPr>
          <w:rFonts w:ascii="Times New Roman" w:hAnsi="Times New Roman"/>
          <w:sz w:val="28"/>
          <w:szCs w:val="28"/>
        </w:rPr>
        <w:t xml:space="preserve">по </w:t>
      </w:r>
      <w:r w:rsidR="00351217">
        <w:rPr>
          <w:rFonts w:ascii="Times New Roman" w:hAnsi="Times New Roman"/>
          <w:sz w:val="28"/>
          <w:szCs w:val="28"/>
        </w:rPr>
        <w:t>радіо тощо</w:t>
      </w:r>
      <w:r w:rsidR="00804CCA" w:rsidRPr="00BA46B7">
        <w:rPr>
          <w:rFonts w:ascii="Times New Roman" w:hAnsi="Times New Roman"/>
          <w:sz w:val="28"/>
          <w:szCs w:val="28"/>
        </w:rPr>
        <w:t>) для якого-небудь повідомлення, розмови на відда</w:t>
      </w:r>
      <w:r w:rsidR="00351217">
        <w:rPr>
          <w:rFonts w:ascii="Times New Roman" w:hAnsi="Times New Roman"/>
          <w:sz w:val="28"/>
          <w:szCs w:val="28"/>
        </w:rPr>
        <w:t>лі; 2) пропонувати кому-небудь у</w:t>
      </w:r>
      <w:r w:rsidR="00804CCA" w:rsidRPr="00BA46B7">
        <w:rPr>
          <w:rFonts w:ascii="Times New Roman" w:hAnsi="Times New Roman"/>
          <w:sz w:val="28"/>
          <w:szCs w:val="28"/>
        </w:rPr>
        <w:t>зяти участь у змаганні, відгукнутися на щось; категорично, різко пропонувати вступити в боротьбу, поєдинок; 3) призводити до чогось, збуджувати почуття, сприч</w:t>
      </w:r>
      <w:r w:rsidR="00842B64">
        <w:rPr>
          <w:rFonts w:ascii="Times New Roman" w:hAnsi="Times New Roman"/>
          <w:sz w:val="28"/>
          <w:szCs w:val="28"/>
        </w:rPr>
        <w:t>инятися до яких-небудь дій</w:t>
      </w:r>
      <w:r w:rsidR="00804CCA" w:rsidRPr="00BA46B7">
        <w:rPr>
          <w:rFonts w:ascii="Times New Roman" w:hAnsi="Times New Roman"/>
          <w:sz w:val="28"/>
          <w:szCs w:val="28"/>
        </w:rPr>
        <w:t>.</w:t>
      </w:r>
    </w:p>
    <w:p w:rsidR="00804CCA" w:rsidRPr="00BA46B7" w:rsidRDefault="00804CC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Приводити</w:t>
      </w:r>
      <w:r w:rsidR="00407486">
        <w:rPr>
          <w:rFonts w:ascii="Times New Roman" w:hAnsi="Times New Roman"/>
          <w:sz w:val="28"/>
          <w:szCs w:val="28"/>
        </w:rPr>
        <w:t xml:space="preserve"> –</w:t>
      </w:r>
      <w:r w:rsidRPr="00BA46B7">
        <w:rPr>
          <w:rFonts w:ascii="Times New Roman" w:hAnsi="Times New Roman"/>
          <w:sz w:val="28"/>
          <w:szCs w:val="28"/>
        </w:rPr>
        <w:t xml:space="preserve"> 1) супро</w:t>
      </w:r>
      <w:r w:rsidR="00351217">
        <w:rPr>
          <w:rFonts w:ascii="Times New Roman" w:hAnsi="Times New Roman"/>
          <w:sz w:val="28"/>
          <w:szCs w:val="28"/>
        </w:rPr>
        <w:t>воджуючи, указуючи шлях</w:t>
      </w:r>
      <w:r w:rsidRPr="00BA46B7">
        <w:rPr>
          <w:rFonts w:ascii="Times New Roman" w:hAnsi="Times New Roman"/>
          <w:sz w:val="28"/>
          <w:szCs w:val="28"/>
        </w:rPr>
        <w:t>, допомагати або примушувати йти із собою куди-небудь; приходити куди-небудь, з</w:t>
      </w:r>
      <w:r w:rsidR="00746F1B">
        <w:rPr>
          <w:rFonts w:ascii="Times New Roman" w:hAnsi="Times New Roman"/>
          <w:sz w:val="28"/>
          <w:szCs w:val="28"/>
        </w:rPr>
        <w:t>’</w:t>
      </w:r>
      <w:r w:rsidRPr="00BA46B7">
        <w:rPr>
          <w:rFonts w:ascii="Times New Roman" w:hAnsi="Times New Roman"/>
          <w:sz w:val="28"/>
          <w:szCs w:val="28"/>
        </w:rPr>
        <w:t>являтися десь на чо</w:t>
      </w:r>
      <w:r w:rsidR="00407486">
        <w:rPr>
          <w:rFonts w:ascii="Times New Roman" w:hAnsi="Times New Roman"/>
          <w:sz w:val="28"/>
          <w:szCs w:val="28"/>
        </w:rPr>
        <w:t>лі загону, війська тощо; рідко –</w:t>
      </w:r>
      <w:r w:rsidRPr="00BA46B7">
        <w:rPr>
          <w:rFonts w:ascii="Times New Roman" w:hAnsi="Times New Roman"/>
          <w:sz w:val="28"/>
          <w:szCs w:val="28"/>
        </w:rPr>
        <w:t xml:space="preserve"> підносячи, пересуваючи, наближати до когось, чогось; спрямовувати на що-небудь (</w:t>
      </w:r>
      <w:r w:rsidR="00172327">
        <w:rPr>
          <w:rFonts w:ascii="Times New Roman" w:hAnsi="Times New Roman"/>
          <w:sz w:val="28"/>
          <w:szCs w:val="28"/>
        </w:rPr>
        <w:t>зазвичай</w:t>
      </w:r>
      <w:r w:rsidRPr="00BA46B7">
        <w:rPr>
          <w:rFonts w:ascii="Times New Roman" w:hAnsi="Times New Roman"/>
          <w:sz w:val="28"/>
          <w:szCs w:val="28"/>
        </w:rPr>
        <w:t xml:space="preserve"> думку); 2) користуючись системою управління, доставляти куд</w:t>
      </w:r>
      <w:r w:rsidR="00172327">
        <w:rPr>
          <w:rFonts w:ascii="Times New Roman" w:hAnsi="Times New Roman"/>
          <w:sz w:val="28"/>
          <w:szCs w:val="28"/>
        </w:rPr>
        <w:t>и-небудь (машину, судно тощо</w:t>
      </w:r>
      <w:r w:rsidRPr="00BA46B7">
        <w:rPr>
          <w:rFonts w:ascii="Times New Roman" w:hAnsi="Times New Roman"/>
          <w:sz w:val="28"/>
          <w:szCs w:val="28"/>
        </w:rPr>
        <w:t>); 3) пролягаючи в певному напрямку, давати кому-небудь можливість прийти кудис</w:t>
      </w:r>
      <w:r w:rsidR="00172327">
        <w:rPr>
          <w:rFonts w:ascii="Times New Roman" w:hAnsi="Times New Roman"/>
          <w:sz w:val="28"/>
          <w:szCs w:val="28"/>
        </w:rPr>
        <w:t>ь (про дорогу, стежку, слід</w:t>
      </w:r>
      <w:r w:rsidRPr="00BA46B7">
        <w:rPr>
          <w:rFonts w:ascii="Times New Roman" w:hAnsi="Times New Roman"/>
          <w:sz w:val="28"/>
          <w:szCs w:val="28"/>
        </w:rPr>
        <w:t>); 4) спонукати, примушувати прибути куди-небудь; спонукати сприйняти які-небудь ідеї, перекона</w:t>
      </w:r>
      <w:r w:rsidR="00842B64">
        <w:rPr>
          <w:rFonts w:ascii="Times New Roman" w:hAnsi="Times New Roman"/>
          <w:sz w:val="28"/>
          <w:szCs w:val="28"/>
        </w:rPr>
        <w:t>ння, стати на чийсь бік</w:t>
      </w:r>
      <w:r w:rsidRPr="00BA46B7">
        <w:rPr>
          <w:rFonts w:ascii="Times New Roman" w:hAnsi="Times New Roman"/>
          <w:sz w:val="28"/>
          <w:szCs w:val="28"/>
        </w:rPr>
        <w:t>; 5) доводити до якого-небудь стану, надавати якогось вигляду; доводити до яких-небудь наслідків; призводити до небажаних наслідків; 6) давати життя дитині; народжувати; давати приплід, потомство.</w:t>
      </w:r>
    </w:p>
    <w:p w:rsidR="00804CCA" w:rsidRPr="00BA46B7" w:rsidRDefault="00804CC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lastRenderedPageBreak/>
        <w:t xml:space="preserve">Використовується воно і в таких висловах, як </w:t>
      </w:r>
      <w:r w:rsidRPr="00BA46B7">
        <w:rPr>
          <w:rFonts w:ascii="Times New Roman" w:hAnsi="Times New Roman"/>
          <w:i/>
          <w:sz w:val="28"/>
          <w:szCs w:val="28"/>
        </w:rPr>
        <w:t>привести до пам</w:t>
      </w:r>
      <w:r w:rsidR="00746F1B">
        <w:rPr>
          <w:rFonts w:ascii="Times New Roman" w:hAnsi="Times New Roman"/>
          <w:i/>
          <w:sz w:val="28"/>
          <w:szCs w:val="28"/>
        </w:rPr>
        <w:t>’</w:t>
      </w:r>
      <w:r w:rsidRPr="00BA46B7">
        <w:rPr>
          <w:rFonts w:ascii="Times New Roman" w:hAnsi="Times New Roman"/>
          <w:i/>
          <w:sz w:val="28"/>
          <w:szCs w:val="28"/>
        </w:rPr>
        <w:t>яті, привести в рух, привести до рівноваги</w:t>
      </w:r>
      <w:r w:rsidRPr="00BA46B7">
        <w:rPr>
          <w:rFonts w:ascii="Times New Roman" w:hAnsi="Times New Roman"/>
          <w:sz w:val="28"/>
          <w:szCs w:val="28"/>
        </w:rPr>
        <w:t xml:space="preserve"> тощо.</w:t>
      </w:r>
    </w:p>
    <w:p w:rsidR="00804CCA" w:rsidRPr="00BA46B7" w:rsidRDefault="00804CC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Призводити</w:t>
      </w:r>
      <w:r w:rsidR="00407486">
        <w:rPr>
          <w:rFonts w:ascii="Times New Roman" w:hAnsi="Times New Roman"/>
          <w:sz w:val="28"/>
          <w:szCs w:val="28"/>
        </w:rPr>
        <w:t xml:space="preserve"> –</w:t>
      </w:r>
      <w:r w:rsidRPr="00BA46B7">
        <w:rPr>
          <w:rFonts w:ascii="Times New Roman" w:hAnsi="Times New Roman"/>
          <w:sz w:val="28"/>
          <w:szCs w:val="28"/>
        </w:rPr>
        <w:t xml:space="preserve"> 1) доводити кого-небудь до якогось стану, переважно негативного; доводити кого-небудь до якогось рішучого вчинку; змушувати, спонукати кого-небудь чинити щось, переважно негативне; спричиняти що-</w:t>
      </w:r>
      <w:r w:rsidR="00351217">
        <w:rPr>
          <w:rFonts w:ascii="Times New Roman" w:hAnsi="Times New Roman"/>
          <w:sz w:val="28"/>
          <w:szCs w:val="28"/>
        </w:rPr>
        <w:t xml:space="preserve">небудь </w:t>
      </w:r>
      <w:r w:rsidRPr="00BA46B7">
        <w:rPr>
          <w:rFonts w:ascii="Times New Roman" w:hAnsi="Times New Roman"/>
          <w:sz w:val="28"/>
          <w:szCs w:val="28"/>
        </w:rPr>
        <w:t xml:space="preserve">негативне (про когось); бути </w:t>
      </w:r>
      <w:r w:rsidR="00351217">
        <w:rPr>
          <w:rFonts w:ascii="Times New Roman" w:hAnsi="Times New Roman"/>
          <w:sz w:val="28"/>
          <w:szCs w:val="28"/>
        </w:rPr>
        <w:t>причиною якого-небудь стану в</w:t>
      </w:r>
      <w:r w:rsidRPr="00BA46B7">
        <w:rPr>
          <w:rFonts w:ascii="Times New Roman" w:hAnsi="Times New Roman"/>
          <w:sz w:val="28"/>
          <w:szCs w:val="28"/>
        </w:rPr>
        <w:t xml:space="preserve"> когось, якихось учинків, </w:t>
      </w:r>
      <w:r w:rsidR="00351217">
        <w:rPr>
          <w:rFonts w:ascii="Times New Roman" w:hAnsi="Times New Roman"/>
          <w:sz w:val="28"/>
          <w:szCs w:val="28"/>
        </w:rPr>
        <w:t>переважно негативних</w:t>
      </w:r>
      <w:r w:rsidRPr="00BA46B7">
        <w:rPr>
          <w:rFonts w:ascii="Times New Roman" w:hAnsi="Times New Roman"/>
          <w:sz w:val="28"/>
          <w:szCs w:val="28"/>
        </w:rPr>
        <w:t>; 2) спричиняти наслідок, переважно негативний, с</w:t>
      </w:r>
      <w:r w:rsidR="00351217">
        <w:rPr>
          <w:rFonts w:ascii="Times New Roman" w:hAnsi="Times New Roman"/>
          <w:sz w:val="28"/>
          <w:szCs w:val="28"/>
        </w:rPr>
        <w:t>воєї дії, впливу</w:t>
      </w:r>
      <w:r w:rsidRPr="00BA46B7">
        <w:rPr>
          <w:rFonts w:ascii="Times New Roman" w:hAnsi="Times New Roman"/>
          <w:sz w:val="28"/>
          <w:szCs w:val="28"/>
        </w:rPr>
        <w:t>; спричиняти наслідок свого розвитку, переважно негативний (про процес).</w:t>
      </w:r>
    </w:p>
    <w:p w:rsidR="00804CCA" w:rsidRDefault="00804CC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Спричиняти</w:t>
      </w:r>
      <w:r w:rsidR="00407486">
        <w:rPr>
          <w:rFonts w:ascii="Times New Roman" w:hAnsi="Times New Roman"/>
          <w:sz w:val="28"/>
          <w:szCs w:val="28"/>
        </w:rPr>
        <w:t xml:space="preserve"> –</w:t>
      </w:r>
      <w:r w:rsidRPr="00BA46B7">
        <w:rPr>
          <w:rFonts w:ascii="Times New Roman" w:hAnsi="Times New Roman"/>
          <w:sz w:val="28"/>
          <w:szCs w:val="28"/>
        </w:rPr>
        <w:t xml:space="preserve"> 1) служити, бути причиною чого-небудь, викликати, зумовлювати щось; сприяти чому-небудь; завдавати чого-небудь, заподіювати щось; 2) бути наслідком чого-небудь.</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5"/>
        <w:gridCol w:w="5679"/>
      </w:tblGrid>
      <w:tr w:rsidR="00240D85" w:rsidTr="00E22E05">
        <w:trPr>
          <w:trHeight w:val="363"/>
        </w:trPr>
        <w:tc>
          <w:tcPr>
            <w:tcW w:w="2685" w:type="dxa"/>
          </w:tcPr>
          <w:p w:rsidR="00240D85" w:rsidRPr="00240D85" w:rsidRDefault="00240D85" w:rsidP="008E381D">
            <w:pPr>
              <w:spacing w:after="0" w:line="240" w:lineRule="auto"/>
              <w:ind w:firstLine="284"/>
              <w:jc w:val="both"/>
              <w:rPr>
                <w:rFonts w:ascii="Times New Roman" w:hAnsi="Times New Roman"/>
                <w:b/>
                <w:sz w:val="28"/>
                <w:szCs w:val="28"/>
              </w:rPr>
            </w:pPr>
            <w:r w:rsidRPr="00240D85">
              <w:rPr>
                <w:rFonts w:ascii="Times New Roman" w:hAnsi="Times New Roman"/>
                <w:b/>
                <w:sz w:val="28"/>
                <w:szCs w:val="28"/>
              </w:rPr>
              <w:t>Викликати</w:t>
            </w:r>
          </w:p>
        </w:tc>
        <w:tc>
          <w:tcPr>
            <w:tcW w:w="5679" w:type="dxa"/>
          </w:tcPr>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В</w:t>
            </w:r>
            <w:r w:rsidR="005624B6" w:rsidRPr="00240D85">
              <w:rPr>
                <w:rFonts w:ascii="Times New Roman" w:hAnsi="Times New Roman"/>
                <w:i/>
                <w:sz w:val="28"/>
                <w:szCs w:val="28"/>
                <w:lang w:val="ru-RU"/>
              </w:rPr>
              <w:t>икликати господаря</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В</w:t>
            </w:r>
            <w:r w:rsidR="005624B6" w:rsidRPr="00240D85">
              <w:rPr>
                <w:rFonts w:ascii="Times New Roman" w:hAnsi="Times New Roman"/>
                <w:i/>
                <w:sz w:val="28"/>
                <w:szCs w:val="28"/>
                <w:lang w:val="ru-RU"/>
              </w:rPr>
              <w:t>икликати учня до дошки</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В</w:t>
            </w:r>
            <w:r w:rsidR="005624B6" w:rsidRPr="00240D85">
              <w:rPr>
                <w:rFonts w:ascii="Times New Roman" w:hAnsi="Times New Roman"/>
                <w:i/>
                <w:sz w:val="28"/>
                <w:szCs w:val="28"/>
                <w:lang w:val="ru-RU"/>
              </w:rPr>
              <w:t>икликати на біс</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В</w:t>
            </w:r>
            <w:r w:rsidR="005624B6" w:rsidRPr="00240D85">
              <w:rPr>
                <w:rFonts w:ascii="Times New Roman" w:hAnsi="Times New Roman"/>
                <w:i/>
                <w:sz w:val="28"/>
                <w:szCs w:val="28"/>
                <w:lang w:val="ru-RU"/>
              </w:rPr>
              <w:t>икликати на змагання</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В</w:t>
            </w:r>
            <w:r w:rsidR="005624B6" w:rsidRPr="00240D85">
              <w:rPr>
                <w:rFonts w:ascii="Times New Roman" w:hAnsi="Times New Roman"/>
                <w:i/>
                <w:sz w:val="28"/>
                <w:szCs w:val="28"/>
                <w:lang w:val="ru-RU"/>
              </w:rPr>
              <w:t>икликати на поєдинок</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В</w:t>
            </w:r>
            <w:r w:rsidR="005624B6" w:rsidRPr="00240D85">
              <w:rPr>
                <w:rFonts w:ascii="Times New Roman" w:hAnsi="Times New Roman"/>
                <w:i/>
                <w:sz w:val="28"/>
                <w:szCs w:val="28"/>
                <w:lang w:val="ru-RU"/>
              </w:rPr>
              <w:t>икликати усмішку</w:t>
            </w:r>
          </w:p>
          <w:p w:rsidR="00240D85" w:rsidRPr="00351217"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В</w:t>
            </w:r>
            <w:r w:rsidR="005624B6" w:rsidRPr="00240D85">
              <w:rPr>
                <w:rFonts w:ascii="Times New Roman" w:hAnsi="Times New Roman"/>
                <w:i/>
                <w:sz w:val="28"/>
                <w:szCs w:val="28"/>
                <w:lang w:val="ru-RU"/>
              </w:rPr>
              <w:t>икликати захоплення</w:t>
            </w:r>
          </w:p>
        </w:tc>
      </w:tr>
      <w:tr w:rsidR="00240D85" w:rsidTr="00E22E05">
        <w:trPr>
          <w:trHeight w:val="287"/>
        </w:trPr>
        <w:tc>
          <w:tcPr>
            <w:tcW w:w="2685" w:type="dxa"/>
          </w:tcPr>
          <w:p w:rsidR="00240D85" w:rsidRPr="00240D85" w:rsidRDefault="00240D85" w:rsidP="008E381D">
            <w:pPr>
              <w:spacing w:after="0" w:line="240" w:lineRule="auto"/>
              <w:ind w:firstLine="284"/>
              <w:jc w:val="both"/>
              <w:rPr>
                <w:rFonts w:ascii="Times New Roman" w:hAnsi="Times New Roman"/>
                <w:b/>
                <w:sz w:val="28"/>
                <w:szCs w:val="28"/>
              </w:rPr>
            </w:pPr>
            <w:r w:rsidRPr="00240D85">
              <w:rPr>
                <w:rFonts w:ascii="Times New Roman" w:hAnsi="Times New Roman"/>
                <w:b/>
                <w:sz w:val="28"/>
                <w:szCs w:val="28"/>
              </w:rPr>
              <w:t>Приводити</w:t>
            </w:r>
          </w:p>
        </w:tc>
        <w:tc>
          <w:tcPr>
            <w:tcW w:w="5679" w:type="dxa"/>
          </w:tcPr>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дитину до школи</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підмогу</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в дім дружину</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машину</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Д</w:t>
            </w:r>
            <w:r w:rsidR="005624B6" w:rsidRPr="00240D85">
              <w:rPr>
                <w:rFonts w:ascii="Times New Roman" w:hAnsi="Times New Roman"/>
                <w:i/>
                <w:sz w:val="28"/>
                <w:szCs w:val="28"/>
                <w:lang w:val="ru-RU"/>
              </w:rPr>
              <w:t>орога привела</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Н</w:t>
            </w:r>
            <w:r w:rsidR="005624B6" w:rsidRPr="00240D85">
              <w:rPr>
                <w:rFonts w:ascii="Times New Roman" w:hAnsi="Times New Roman"/>
                <w:i/>
                <w:sz w:val="28"/>
                <w:szCs w:val="28"/>
                <w:lang w:val="ru-RU"/>
              </w:rPr>
              <w:t>адія привела</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до бойової готовності</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до помилок</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до перемоги</w:t>
            </w:r>
          </w:p>
          <w:p w:rsidR="005624B6"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в дію (в рух)</w:t>
            </w:r>
          </w:p>
          <w:p w:rsidR="00351217" w:rsidRPr="00240D85" w:rsidRDefault="0035121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Приводити до рівноваги</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 xml:space="preserve">Приводити до </w:t>
            </w:r>
            <w:r w:rsidR="005624B6" w:rsidRPr="00240D85">
              <w:rPr>
                <w:rFonts w:ascii="Times New Roman" w:hAnsi="Times New Roman"/>
                <w:i/>
                <w:sz w:val="28"/>
                <w:szCs w:val="28"/>
                <w:lang w:val="ru-RU"/>
              </w:rPr>
              <w:t>присяги</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(народжувати) дитину</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Д</w:t>
            </w:r>
            <w:r w:rsidR="005624B6" w:rsidRPr="00240D85">
              <w:rPr>
                <w:rFonts w:ascii="Times New Roman" w:hAnsi="Times New Roman"/>
                <w:i/>
                <w:sz w:val="28"/>
                <w:szCs w:val="28"/>
                <w:lang w:val="ru-RU"/>
              </w:rPr>
              <w:t>оля привела</w:t>
            </w:r>
          </w:p>
          <w:p w:rsidR="00240D85" w:rsidRPr="00351217"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риводити до пам</w:t>
            </w:r>
            <w:r w:rsidR="005624B6" w:rsidRPr="00240D85">
              <w:rPr>
                <w:rFonts w:ascii="Times New Roman" w:hAnsi="Times New Roman"/>
                <w:i/>
                <w:sz w:val="28"/>
                <w:szCs w:val="28"/>
              </w:rPr>
              <w:t>’</w:t>
            </w:r>
            <w:r w:rsidR="005624B6" w:rsidRPr="00240D85">
              <w:rPr>
                <w:rFonts w:ascii="Times New Roman" w:hAnsi="Times New Roman"/>
                <w:i/>
                <w:sz w:val="28"/>
                <w:szCs w:val="28"/>
                <w:lang w:val="ru-RU"/>
              </w:rPr>
              <w:t>яті</w:t>
            </w:r>
          </w:p>
        </w:tc>
      </w:tr>
      <w:tr w:rsidR="00240D85" w:rsidTr="00E22E05">
        <w:trPr>
          <w:trHeight w:val="385"/>
        </w:trPr>
        <w:tc>
          <w:tcPr>
            <w:tcW w:w="2685" w:type="dxa"/>
          </w:tcPr>
          <w:p w:rsidR="00240D85" w:rsidRPr="00240D85" w:rsidRDefault="00240D85" w:rsidP="008E381D">
            <w:pPr>
              <w:spacing w:after="0" w:line="240" w:lineRule="auto"/>
              <w:ind w:firstLine="284"/>
              <w:jc w:val="both"/>
              <w:rPr>
                <w:rFonts w:ascii="Times New Roman" w:hAnsi="Times New Roman"/>
                <w:b/>
                <w:sz w:val="28"/>
                <w:szCs w:val="28"/>
              </w:rPr>
            </w:pPr>
            <w:r w:rsidRPr="00240D85">
              <w:rPr>
                <w:rFonts w:ascii="Times New Roman" w:hAnsi="Times New Roman"/>
                <w:b/>
                <w:sz w:val="28"/>
                <w:szCs w:val="28"/>
              </w:rPr>
              <w:t>Призводити</w:t>
            </w:r>
          </w:p>
        </w:tc>
        <w:tc>
          <w:tcPr>
            <w:tcW w:w="5679" w:type="dxa"/>
          </w:tcPr>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ризводити до безумства</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ризводити до втечі</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ризводити до біди</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ризводити до гріха</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lastRenderedPageBreak/>
              <w:t>П</w:t>
            </w:r>
            <w:r w:rsidR="005624B6" w:rsidRPr="00240D85">
              <w:rPr>
                <w:rFonts w:ascii="Times New Roman" w:hAnsi="Times New Roman"/>
                <w:i/>
                <w:sz w:val="28"/>
                <w:szCs w:val="28"/>
                <w:lang w:val="ru-RU"/>
              </w:rPr>
              <w:t>ризводити до погіршення здоров</w:t>
            </w:r>
            <w:r w:rsidR="00351217" w:rsidRPr="00240D85">
              <w:rPr>
                <w:rFonts w:ascii="Times New Roman" w:hAnsi="Times New Roman"/>
                <w:i/>
                <w:sz w:val="28"/>
                <w:szCs w:val="28"/>
              </w:rPr>
              <w:t>’</w:t>
            </w:r>
            <w:r w:rsidR="005624B6" w:rsidRPr="00240D85">
              <w:rPr>
                <w:rFonts w:ascii="Times New Roman" w:hAnsi="Times New Roman"/>
                <w:i/>
                <w:sz w:val="28"/>
                <w:szCs w:val="28"/>
                <w:lang w:val="ru-RU"/>
              </w:rPr>
              <w:t>я</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ризводити до смерті</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ризводити до знищення врожаю</w:t>
            </w:r>
          </w:p>
          <w:p w:rsidR="00240D85" w:rsidRPr="00351217"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П</w:t>
            </w:r>
            <w:r w:rsidR="005624B6" w:rsidRPr="00240D85">
              <w:rPr>
                <w:rFonts w:ascii="Times New Roman" w:hAnsi="Times New Roman"/>
                <w:i/>
                <w:sz w:val="28"/>
                <w:szCs w:val="28"/>
                <w:lang w:val="ru-RU"/>
              </w:rPr>
              <w:t>ризводити до занепаду</w:t>
            </w:r>
          </w:p>
        </w:tc>
      </w:tr>
      <w:tr w:rsidR="00240D85" w:rsidTr="00E22E05">
        <w:trPr>
          <w:trHeight w:val="638"/>
        </w:trPr>
        <w:tc>
          <w:tcPr>
            <w:tcW w:w="2685" w:type="dxa"/>
          </w:tcPr>
          <w:p w:rsidR="00240D85" w:rsidRPr="00240D85" w:rsidRDefault="00240D85" w:rsidP="008E381D">
            <w:pPr>
              <w:spacing w:after="0" w:line="240" w:lineRule="auto"/>
              <w:ind w:firstLine="284"/>
              <w:jc w:val="both"/>
              <w:rPr>
                <w:rFonts w:ascii="Times New Roman" w:hAnsi="Times New Roman"/>
                <w:b/>
                <w:sz w:val="28"/>
                <w:szCs w:val="28"/>
              </w:rPr>
            </w:pPr>
            <w:r w:rsidRPr="00240D85">
              <w:rPr>
                <w:rFonts w:ascii="Times New Roman" w:hAnsi="Times New Roman"/>
                <w:b/>
                <w:sz w:val="28"/>
                <w:szCs w:val="28"/>
              </w:rPr>
              <w:lastRenderedPageBreak/>
              <w:t>Спричиняти</w:t>
            </w:r>
          </w:p>
        </w:tc>
        <w:tc>
          <w:tcPr>
            <w:tcW w:w="5679" w:type="dxa"/>
          </w:tcPr>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С</w:t>
            </w:r>
            <w:r w:rsidR="005624B6" w:rsidRPr="00240D85">
              <w:rPr>
                <w:rFonts w:ascii="Times New Roman" w:hAnsi="Times New Roman"/>
                <w:i/>
                <w:sz w:val="28"/>
                <w:szCs w:val="28"/>
                <w:lang w:val="ru-RU"/>
              </w:rPr>
              <w:t>причиняти ускладнення</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С</w:t>
            </w:r>
            <w:r w:rsidR="005624B6" w:rsidRPr="00240D85">
              <w:rPr>
                <w:rFonts w:ascii="Times New Roman" w:hAnsi="Times New Roman"/>
                <w:i/>
                <w:sz w:val="28"/>
                <w:szCs w:val="28"/>
                <w:lang w:val="ru-RU"/>
              </w:rPr>
              <w:t>причиняти одужання</w:t>
            </w:r>
          </w:p>
          <w:p w:rsidR="005624B6" w:rsidRPr="00240D85"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С</w:t>
            </w:r>
            <w:r w:rsidR="005624B6" w:rsidRPr="00240D85">
              <w:rPr>
                <w:rFonts w:ascii="Times New Roman" w:hAnsi="Times New Roman"/>
                <w:i/>
                <w:sz w:val="28"/>
                <w:szCs w:val="28"/>
                <w:lang w:val="ru-RU"/>
              </w:rPr>
              <w:t>причиняти клопіт</w:t>
            </w:r>
          </w:p>
          <w:p w:rsidR="00240D85" w:rsidRPr="00351217" w:rsidRDefault="00240D85" w:rsidP="008E381D">
            <w:pPr>
              <w:spacing w:after="0" w:line="240" w:lineRule="auto"/>
              <w:ind w:firstLine="284"/>
              <w:jc w:val="both"/>
              <w:rPr>
                <w:rFonts w:ascii="Times New Roman" w:hAnsi="Times New Roman"/>
                <w:i/>
                <w:sz w:val="28"/>
                <w:szCs w:val="28"/>
                <w:lang w:val="ru-RU"/>
              </w:rPr>
            </w:pPr>
            <w:r w:rsidRPr="00240D85">
              <w:rPr>
                <w:rFonts w:ascii="Times New Roman" w:hAnsi="Times New Roman"/>
                <w:i/>
                <w:sz w:val="28"/>
                <w:szCs w:val="28"/>
                <w:lang w:val="ru-RU"/>
              </w:rPr>
              <w:t>С</w:t>
            </w:r>
            <w:r w:rsidR="005624B6" w:rsidRPr="00240D85">
              <w:rPr>
                <w:rFonts w:ascii="Times New Roman" w:hAnsi="Times New Roman"/>
                <w:i/>
                <w:sz w:val="28"/>
                <w:szCs w:val="28"/>
                <w:lang w:val="ru-RU"/>
              </w:rPr>
              <w:t>причиняти зміни</w:t>
            </w:r>
          </w:p>
        </w:tc>
      </w:tr>
    </w:tbl>
    <w:p w:rsidR="00444521" w:rsidRPr="00DA1CC8" w:rsidRDefault="00444521" w:rsidP="008E381D">
      <w:pPr>
        <w:pStyle w:val="Heading2"/>
        <w:spacing w:before="0" w:line="360" w:lineRule="auto"/>
        <w:ind w:firstLine="680"/>
        <w:jc w:val="both"/>
        <w:rPr>
          <w:rFonts w:ascii="Times New Roman" w:hAnsi="Times New Roman"/>
          <w:sz w:val="28"/>
          <w:szCs w:val="28"/>
        </w:rPr>
      </w:pPr>
      <w:bookmarkStart w:id="88" w:name="_Toc12341541"/>
      <w:r w:rsidRPr="00DA1CC8">
        <w:rPr>
          <w:rFonts w:ascii="Times New Roman" w:hAnsi="Times New Roman"/>
          <w:sz w:val="28"/>
          <w:szCs w:val="28"/>
        </w:rPr>
        <w:t>Виключати, вимикати</w:t>
      </w:r>
      <w:bookmarkEnd w:id="88"/>
    </w:p>
    <w:p w:rsidR="00444521" w:rsidRPr="00DA1CC8" w:rsidRDefault="00444521" w:rsidP="008E381D">
      <w:pPr>
        <w:spacing w:after="0" w:line="360" w:lineRule="auto"/>
        <w:ind w:firstLine="680"/>
        <w:jc w:val="both"/>
        <w:rPr>
          <w:rFonts w:ascii="Times New Roman" w:hAnsi="Times New Roman"/>
          <w:sz w:val="28"/>
          <w:szCs w:val="28"/>
        </w:rPr>
      </w:pPr>
      <w:r w:rsidRPr="00DA1CC8">
        <w:rPr>
          <w:rFonts w:ascii="Times New Roman" w:hAnsi="Times New Roman"/>
          <w:b/>
          <w:sz w:val="28"/>
          <w:szCs w:val="28"/>
        </w:rPr>
        <w:t>Виключати</w:t>
      </w:r>
      <w:r w:rsidR="00407486">
        <w:rPr>
          <w:rFonts w:ascii="Times New Roman" w:hAnsi="Times New Roman"/>
          <w:sz w:val="28"/>
          <w:szCs w:val="28"/>
        </w:rPr>
        <w:t xml:space="preserve"> –</w:t>
      </w:r>
      <w:r w:rsidRPr="00DA1CC8">
        <w:rPr>
          <w:rFonts w:ascii="Times New Roman" w:hAnsi="Times New Roman"/>
          <w:sz w:val="28"/>
          <w:szCs w:val="28"/>
        </w:rPr>
        <w:t xml:space="preserve"> 1) усувати зі складу чого-небудь, п</w:t>
      </w:r>
      <w:r w:rsidR="00407486">
        <w:rPr>
          <w:rFonts w:ascii="Times New Roman" w:hAnsi="Times New Roman"/>
          <w:sz w:val="28"/>
          <w:szCs w:val="28"/>
        </w:rPr>
        <w:t>озбавлятися чогось; виводити зі </w:t>
      </w:r>
      <w:r w:rsidRPr="00DA1CC8">
        <w:rPr>
          <w:rFonts w:ascii="Times New Roman" w:hAnsi="Times New Roman"/>
          <w:sz w:val="28"/>
          <w:szCs w:val="28"/>
        </w:rPr>
        <w:t>складу якоїсь організації, колект</w:t>
      </w:r>
      <w:r w:rsidR="00E22E05">
        <w:rPr>
          <w:rFonts w:ascii="Times New Roman" w:hAnsi="Times New Roman"/>
          <w:sz w:val="28"/>
          <w:szCs w:val="28"/>
        </w:rPr>
        <w:t>иву, позбавляти права вчитися в </w:t>
      </w:r>
      <w:r w:rsidRPr="00DA1CC8">
        <w:rPr>
          <w:rFonts w:ascii="Times New Roman" w:hAnsi="Times New Roman"/>
          <w:sz w:val="28"/>
          <w:szCs w:val="28"/>
        </w:rPr>
        <w:t>навчальному закладі; 2) робити неможливим що-небудь, не</w:t>
      </w:r>
      <w:r w:rsidR="00172327">
        <w:rPr>
          <w:rFonts w:ascii="Times New Roman" w:hAnsi="Times New Roman"/>
          <w:sz w:val="28"/>
          <w:szCs w:val="28"/>
        </w:rPr>
        <w:t xml:space="preserve"> допускати наявності чогось за тих чи тих</w:t>
      </w:r>
      <w:r w:rsidRPr="00DA1CC8">
        <w:rPr>
          <w:rFonts w:ascii="Times New Roman" w:hAnsi="Times New Roman"/>
          <w:sz w:val="28"/>
          <w:szCs w:val="28"/>
        </w:rPr>
        <w:t xml:space="preserve"> умов; 3) припиняти дію механізму; припиняти дію чого-небудь, роз</w:t>
      </w:r>
      <w:r w:rsidR="00746F1B" w:rsidRPr="00DA1CC8">
        <w:rPr>
          <w:rFonts w:ascii="Times New Roman" w:hAnsi="Times New Roman"/>
          <w:sz w:val="28"/>
          <w:szCs w:val="28"/>
        </w:rPr>
        <w:t>’</w:t>
      </w:r>
      <w:r w:rsidRPr="00DA1CC8">
        <w:rPr>
          <w:rFonts w:ascii="Times New Roman" w:hAnsi="Times New Roman"/>
          <w:sz w:val="28"/>
          <w:szCs w:val="28"/>
        </w:rPr>
        <w:t>єднавши із загальною системою.</w:t>
      </w:r>
    </w:p>
    <w:p w:rsidR="00444521" w:rsidRDefault="00444521" w:rsidP="008E381D">
      <w:pPr>
        <w:spacing w:after="0" w:line="360" w:lineRule="auto"/>
        <w:ind w:firstLine="680"/>
        <w:jc w:val="both"/>
        <w:rPr>
          <w:rFonts w:ascii="Times New Roman" w:hAnsi="Times New Roman"/>
          <w:sz w:val="28"/>
          <w:szCs w:val="28"/>
        </w:rPr>
      </w:pPr>
      <w:r w:rsidRPr="00DA1CC8">
        <w:rPr>
          <w:rFonts w:ascii="Times New Roman" w:hAnsi="Times New Roman"/>
          <w:b/>
          <w:sz w:val="28"/>
          <w:szCs w:val="28"/>
        </w:rPr>
        <w:t xml:space="preserve">Вимикати </w:t>
      </w:r>
      <w:r w:rsidR="00407486">
        <w:rPr>
          <w:rFonts w:ascii="Times New Roman" w:hAnsi="Times New Roman"/>
          <w:sz w:val="28"/>
          <w:szCs w:val="28"/>
        </w:rPr>
        <w:t>–</w:t>
      </w:r>
      <w:r w:rsidRPr="00DA1CC8">
        <w:rPr>
          <w:rFonts w:ascii="Times New Roman" w:hAnsi="Times New Roman"/>
          <w:sz w:val="28"/>
          <w:szCs w:val="28"/>
        </w:rPr>
        <w:t xml:space="preserve"> припиняти дію чого-небудь, перериваючи зв</w:t>
      </w:r>
      <w:r w:rsidR="00746F1B" w:rsidRPr="00DA1CC8">
        <w:rPr>
          <w:rFonts w:ascii="Times New Roman" w:hAnsi="Times New Roman"/>
          <w:sz w:val="28"/>
          <w:szCs w:val="28"/>
        </w:rPr>
        <w:t>’</w:t>
      </w:r>
      <w:r w:rsidR="00E22E05">
        <w:rPr>
          <w:rFonts w:ascii="Times New Roman" w:hAnsi="Times New Roman"/>
          <w:sz w:val="28"/>
          <w:szCs w:val="28"/>
        </w:rPr>
        <w:t>язок із </w:t>
      </w:r>
      <w:r w:rsidRPr="00DA1CC8">
        <w:rPr>
          <w:rFonts w:ascii="Times New Roman" w:hAnsi="Times New Roman"/>
          <w:sz w:val="28"/>
          <w:szCs w:val="28"/>
        </w:rPr>
        <w:t>загальною системою; припиняти дію якого-небудь приладу, механізму.</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4"/>
        <w:gridCol w:w="5899"/>
      </w:tblGrid>
      <w:tr w:rsidR="005624B6" w:rsidTr="00E22E05">
        <w:trPr>
          <w:trHeight w:val="352"/>
        </w:trPr>
        <w:tc>
          <w:tcPr>
            <w:tcW w:w="2693" w:type="dxa"/>
          </w:tcPr>
          <w:p w:rsidR="005624B6" w:rsidRPr="005624B6" w:rsidRDefault="005624B6" w:rsidP="008E381D">
            <w:pPr>
              <w:spacing w:after="0" w:line="240" w:lineRule="auto"/>
              <w:ind w:firstLine="284"/>
              <w:jc w:val="both"/>
              <w:rPr>
                <w:rFonts w:ascii="Times New Roman" w:hAnsi="Times New Roman"/>
                <w:b/>
                <w:sz w:val="28"/>
                <w:szCs w:val="28"/>
              </w:rPr>
            </w:pPr>
            <w:r w:rsidRPr="005624B6">
              <w:rPr>
                <w:rFonts w:ascii="Times New Roman" w:hAnsi="Times New Roman"/>
                <w:b/>
                <w:sz w:val="28"/>
                <w:szCs w:val="28"/>
              </w:rPr>
              <w:t>Виключати</w:t>
            </w:r>
          </w:p>
        </w:tc>
        <w:tc>
          <w:tcPr>
            <w:tcW w:w="5953" w:type="dxa"/>
          </w:tcPr>
          <w:p w:rsidR="005624B6" w:rsidRPr="0004364D" w:rsidRDefault="005624B6"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rPr>
              <w:t>Виключати з лексикону нецензурні слова</w:t>
            </w:r>
          </w:p>
          <w:p w:rsidR="005624B6" w:rsidRPr="0004364D" w:rsidRDefault="0017232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Виключати верстат</w:t>
            </w:r>
          </w:p>
          <w:p w:rsidR="005624B6" w:rsidRPr="00351217" w:rsidRDefault="005624B6"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rPr>
              <w:t>Виключати з ліцею</w:t>
            </w:r>
            <w:r w:rsidRPr="0004364D">
              <w:rPr>
                <w:rFonts w:ascii="Times New Roman" w:hAnsi="Times New Roman"/>
                <w:i/>
                <w:sz w:val="28"/>
                <w:szCs w:val="28"/>
                <w:lang w:val="ru-RU"/>
              </w:rPr>
              <w:t xml:space="preserve"> </w:t>
            </w:r>
          </w:p>
        </w:tc>
      </w:tr>
      <w:tr w:rsidR="005624B6" w:rsidTr="00E22E05">
        <w:trPr>
          <w:trHeight w:val="320"/>
        </w:trPr>
        <w:tc>
          <w:tcPr>
            <w:tcW w:w="2693" w:type="dxa"/>
          </w:tcPr>
          <w:p w:rsidR="005624B6" w:rsidRPr="005624B6" w:rsidRDefault="005624B6" w:rsidP="008E381D">
            <w:pPr>
              <w:spacing w:after="0" w:line="240" w:lineRule="auto"/>
              <w:ind w:firstLine="284"/>
              <w:jc w:val="both"/>
              <w:rPr>
                <w:rFonts w:ascii="Times New Roman" w:hAnsi="Times New Roman"/>
                <w:b/>
                <w:sz w:val="28"/>
                <w:szCs w:val="28"/>
              </w:rPr>
            </w:pPr>
            <w:r w:rsidRPr="005624B6">
              <w:rPr>
                <w:rFonts w:ascii="Times New Roman" w:hAnsi="Times New Roman"/>
                <w:b/>
                <w:sz w:val="28"/>
                <w:szCs w:val="28"/>
              </w:rPr>
              <w:t>Вимикати</w:t>
            </w:r>
          </w:p>
        </w:tc>
        <w:tc>
          <w:tcPr>
            <w:tcW w:w="5953" w:type="dxa"/>
          </w:tcPr>
          <w:p w:rsidR="005624B6" w:rsidRPr="0004364D" w:rsidRDefault="005624B6"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rPr>
              <w:t>Вимикати струм</w:t>
            </w:r>
          </w:p>
          <w:p w:rsidR="005624B6" w:rsidRPr="0004364D" w:rsidRDefault="005624B6"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rPr>
              <w:t>Вимикати телефон</w:t>
            </w:r>
          </w:p>
          <w:p w:rsidR="005624B6" w:rsidRPr="003D4D45" w:rsidRDefault="0004364D"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rPr>
              <w:t>В</w:t>
            </w:r>
            <w:r w:rsidR="005624B6" w:rsidRPr="0004364D">
              <w:rPr>
                <w:rFonts w:ascii="Times New Roman" w:hAnsi="Times New Roman"/>
                <w:i/>
                <w:sz w:val="28"/>
                <w:szCs w:val="28"/>
              </w:rPr>
              <w:t>имикати мотор</w:t>
            </w:r>
          </w:p>
        </w:tc>
      </w:tr>
    </w:tbl>
    <w:p w:rsidR="00F72583" w:rsidRPr="00BA46B7" w:rsidRDefault="00F72583" w:rsidP="008E381D">
      <w:pPr>
        <w:pStyle w:val="Heading2"/>
        <w:spacing w:before="0" w:line="360" w:lineRule="auto"/>
        <w:ind w:firstLine="680"/>
        <w:jc w:val="both"/>
        <w:rPr>
          <w:rStyle w:val="Strong"/>
          <w:rFonts w:ascii="Times New Roman" w:hAnsi="Times New Roman"/>
          <w:b w:val="0"/>
          <w:sz w:val="28"/>
          <w:szCs w:val="28"/>
        </w:rPr>
      </w:pPr>
      <w:bookmarkStart w:id="89" w:name="_Toc12341542"/>
      <w:r w:rsidRPr="00BA46B7">
        <w:rPr>
          <w:rStyle w:val="Strong"/>
          <w:rFonts w:ascii="Times New Roman" w:hAnsi="Times New Roman"/>
          <w:b w:val="0"/>
          <w:sz w:val="28"/>
          <w:szCs w:val="28"/>
        </w:rPr>
        <w:t>Виключення, виняток</w:t>
      </w:r>
      <w:bookmarkEnd w:id="89"/>
    </w:p>
    <w:p w:rsidR="00F72583" w:rsidRPr="00BA46B7" w:rsidRDefault="00F7258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Виняток </w:t>
      </w:r>
      <w:r w:rsidR="00407486">
        <w:rPr>
          <w:rFonts w:ascii="Times New Roman" w:hAnsi="Times New Roman"/>
          <w:sz w:val="28"/>
          <w:szCs w:val="28"/>
        </w:rPr>
        <w:t>–</w:t>
      </w:r>
      <w:r w:rsidRPr="00BA46B7">
        <w:rPr>
          <w:rFonts w:ascii="Times New Roman" w:hAnsi="Times New Roman"/>
          <w:sz w:val="28"/>
          <w:szCs w:val="28"/>
        </w:rPr>
        <w:t xml:space="preserve"> відхилення від загального правила. </w:t>
      </w:r>
      <w:r w:rsidRPr="00BA46B7">
        <w:rPr>
          <w:rFonts w:ascii="Times New Roman" w:hAnsi="Times New Roman"/>
          <w:i/>
          <w:sz w:val="28"/>
          <w:szCs w:val="28"/>
        </w:rPr>
        <w:t>Без винятку</w:t>
      </w:r>
      <w:r w:rsidRPr="00BA46B7">
        <w:rPr>
          <w:rFonts w:ascii="Times New Roman" w:hAnsi="Times New Roman"/>
          <w:sz w:val="28"/>
          <w:szCs w:val="28"/>
        </w:rPr>
        <w:t xml:space="preserve"> ‒ не виключаючи нікого, нічого. </w:t>
      </w:r>
      <w:r w:rsidRPr="00DA1CC8">
        <w:rPr>
          <w:rFonts w:ascii="Times New Roman" w:hAnsi="Times New Roman"/>
          <w:i/>
          <w:sz w:val="28"/>
          <w:szCs w:val="28"/>
        </w:rPr>
        <w:t xml:space="preserve">За винятком кого, чого </w:t>
      </w:r>
      <w:r w:rsidRPr="00BA46B7">
        <w:rPr>
          <w:rFonts w:ascii="Times New Roman" w:hAnsi="Times New Roman"/>
          <w:sz w:val="28"/>
          <w:szCs w:val="28"/>
        </w:rPr>
        <w:t xml:space="preserve">‒ крім когось, чогось. </w:t>
      </w:r>
      <w:r w:rsidRPr="00BA46B7">
        <w:rPr>
          <w:rFonts w:ascii="Times New Roman" w:hAnsi="Times New Roman"/>
          <w:i/>
          <w:sz w:val="28"/>
          <w:szCs w:val="28"/>
        </w:rPr>
        <w:t>Як виняток</w:t>
      </w:r>
      <w:r w:rsidRPr="00BA46B7">
        <w:rPr>
          <w:rFonts w:ascii="Times New Roman" w:hAnsi="Times New Roman"/>
          <w:sz w:val="28"/>
          <w:szCs w:val="28"/>
        </w:rPr>
        <w:t xml:space="preserve"> ‒ крім кого-, чого-небудь. Неправильно казати «без виключення», «за виключенням».</w:t>
      </w:r>
    </w:p>
    <w:p w:rsidR="00F72583" w:rsidRDefault="00F7258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Виключення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DA1CC8">
        <w:rPr>
          <w:rFonts w:ascii="Times New Roman" w:hAnsi="Times New Roman"/>
          <w:sz w:val="28"/>
          <w:szCs w:val="28"/>
        </w:rPr>
        <w:t>1) </w:t>
      </w:r>
      <w:r w:rsidRPr="00BA46B7">
        <w:rPr>
          <w:rFonts w:ascii="Times New Roman" w:hAnsi="Times New Roman"/>
          <w:sz w:val="28"/>
          <w:szCs w:val="28"/>
        </w:rPr>
        <w:t xml:space="preserve">усунення зі складу чого-небудь, позбавлення чогось; </w:t>
      </w:r>
      <w:r w:rsidR="00DA1CC8">
        <w:rPr>
          <w:rFonts w:ascii="Times New Roman" w:hAnsi="Times New Roman"/>
          <w:sz w:val="28"/>
          <w:szCs w:val="28"/>
        </w:rPr>
        <w:t>2) </w:t>
      </w:r>
      <w:r w:rsidRPr="00BA46B7">
        <w:rPr>
          <w:rFonts w:ascii="Times New Roman" w:hAnsi="Times New Roman"/>
          <w:sz w:val="28"/>
          <w:szCs w:val="28"/>
        </w:rPr>
        <w:t xml:space="preserve">припинення дії механізму; </w:t>
      </w:r>
      <w:r w:rsidR="00DA1CC8">
        <w:rPr>
          <w:rFonts w:ascii="Times New Roman" w:hAnsi="Times New Roman"/>
          <w:sz w:val="28"/>
          <w:szCs w:val="28"/>
        </w:rPr>
        <w:t>3) </w:t>
      </w:r>
      <w:r w:rsidRPr="00BA46B7">
        <w:rPr>
          <w:rFonts w:ascii="Times New Roman" w:hAnsi="Times New Roman"/>
          <w:sz w:val="28"/>
          <w:szCs w:val="28"/>
        </w:rPr>
        <w:t>дія за значенням «припиняти думати про що-небудь».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04364D" w:rsidTr="00E22E05">
        <w:trPr>
          <w:trHeight w:val="352"/>
        </w:trPr>
        <w:tc>
          <w:tcPr>
            <w:tcW w:w="2693" w:type="dxa"/>
          </w:tcPr>
          <w:p w:rsidR="0004364D" w:rsidRPr="0004364D" w:rsidRDefault="0004364D" w:rsidP="008E381D">
            <w:pPr>
              <w:spacing w:after="0" w:line="240" w:lineRule="auto"/>
              <w:ind w:firstLine="284"/>
              <w:jc w:val="both"/>
              <w:rPr>
                <w:rFonts w:ascii="Times New Roman" w:hAnsi="Times New Roman"/>
                <w:b/>
                <w:sz w:val="28"/>
                <w:szCs w:val="28"/>
              </w:rPr>
            </w:pPr>
            <w:r w:rsidRPr="0004364D">
              <w:rPr>
                <w:rFonts w:ascii="Times New Roman" w:hAnsi="Times New Roman"/>
                <w:b/>
                <w:sz w:val="28"/>
                <w:szCs w:val="28"/>
              </w:rPr>
              <w:t>Виключення</w:t>
            </w:r>
          </w:p>
        </w:tc>
        <w:tc>
          <w:tcPr>
            <w:tcW w:w="5812" w:type="dxa"/>
          </w:tcPr>
          <w:p w:rsidR="00343F5A" w:rsidRPr="0004364D" w:rsidRDefault="0004364D"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lang w:val="ru-RU"/>
              </w:rPr>
              <w:t>В</w:t>
            </w:r>
            <w:r w:rsidR="00343F5A" w:rsidRPr="0004364D">
              <w:rPr>
                <w:rFonts w:ascii="Times New Roman" w:hAnsi="Times New Roman"/>
                <w:i/>
                <w:sz w:val="28"/>
                <w:szCs w:val="28"/>
                <w:lang w:val="ru-RU"/>
              </w:rPr>
              <w:t>иключення молока з раціону</w:t>
            </w:r>
          </w:p>
          <w:p w:rsidR="00343F5A" w:rsidRPr="0004364D" w:rsidRDefault="0004364D"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lang w:val="ru-RU"/>
              </w:rPr>
              <w:t>В</w:t>
            </w:r>
            <w:r w:rsidR="00343F5A" w:rsidRPr="0004364D">
              <w:rPr>
                <w:rFonts w:ascii="Times New Roman" w:hAnsi="Times New Roman"/>
                <w:i/>
                <w:sz w:val="28"/>
                <w:szCs w:val="28"/>
                <w:lang w:val="ru-RU"/>
              </w:rPr>
              <w:t>иключення з організації</w:t>
            </w:r>
          </w:p>
          <w:p w:rsidR="0004364D" w:rsidRPr="003D4D45" w:rsidRDefault="0004364D"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lang w:val="ru-RU"/>
              </w:rPr>
              <w:t>В</w:t>
            </w:r>
            <w:r w:rsidR="00172327">
              <w:rPr>
                <w:rFonts w:ascii="Times New Roman" w:hAnsi="Times New Roman"/>
                <w:i/>
                <w:sz w:val="28"/>
                <w:szCs w:val="28"/>
                <w:lang w:val="ru-RU"/>
              </w:rPr>
              <w:t>иключення верстата</w:t>
            </w:r>
          </w:p>
        </w:tc>
      </w:tr>
      <w:tr w:rsidR="0004364D" w:rsidTr="00E22E05">
        <w:trPr>
          <w:trHeight w:val="320"/>
        </w:trPr>
        <w:tc>
          <w:tcPr>
            <w:tcW w:w="2693" w:type="dxa"/>
          </w:tcPr>
          <w:p w:rsidR="0004364D" w:rsidRPr="0004364D" w:rsidRDefault="0004364D" w:rsidP="008E381D">
            <w:pPr>
              <w:spacing w:after="0" w:line="240" w:lineRule="auto"/>
              <w:ind w:firstLine="284"/>
              <w:jc w:val="both"/>
              <w:rPr>
                <w:rFonts w:ascii="Times New Roman" w:hAnsi="Times New Roman"/>
                <w:b/>
                <w:sz w:val="28"/>
                <w:szCs w:val="28"/>
              </w:rPr>
            </w:pPr>
            <w:r w:rsidRPr="0004364D">
              <w:rPr>
                <w:rFonts w:ascii="Times New Roman" w:hAnsi="Times New Roman"/>
                <w:b/>
                <w:sz w:val="28"/>
                <w:szCs w:val="28"/>
              </w:rPr>
              <w:t>Виняток</w:t>
            </w:r>
          </w:p>
        </w:tc>
        <w:tc>
          <w:tcPr>
            <w:tcW w:w="5812" w:type="dxa"/>
          </w:tcPr>
          <w:p w:rsidR="00343F5A" w:rsidRPr="0004364D" w:rsidRDefault="0004364D"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lang w:val="ru-RU"/>
              </w:rPr>
              <w:t>В</w:t>
            </w:r>
            <w:r w:rsidR="00343F5A" w:rsidRPr="0004364D">
              <w:rPr>
                <w:rFonts w:ascii="Times New Roman" w:hAnsi="Times New Roman"/>
                <w:i/>
                <w:sz w:val="28"/>
                <w:szCs w:val="28"/>
                <w:lang w:val="ru-RU"/>
              </w:rPr>
              <w:t>иняток з правил</w:t>
            </w:r>
          </w:p>
          <w:p w:rsidR="00343F5A" w:rsidRPr="0004364D" w:rsidRDefault="0004364D"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lang w:val="ru-RU"/>
              </w:rPr>
              <w:t>У</w:t>
            </w:r>
            <w:r w:rsidR="00343F5A" w:rsidRPr="0004364D">
              <w:rPr>
                <w:rFonts w:ascii="Times New Roman" w:hAnsi="Times New Roman"/>
                <w:i/>
                <w:sz w:val="28"/>
                <w:szCs w:val="28"/>
                <w:lang w:val="ru-RU"/>
              </w:rPr>
              <w:t>сі без винятку</w:t>
            </w:r>
          </w:p>
          <w:p w:rsidR="00343F5A" w:rsidRPr="0004364D" w:rsidRDefault="0004364D"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lang w:val="ru-RU"/>
              </w:rPr>
              <w:t>Я</w:t>
            </w:r>
            <w:r w:rsidR="00343F5A" w:rsidRPr="0004364D">
              <w:rPr>
                <w:rFonts w:ascii="Times New Roman" w:hAnsi="Times New Roman"/>
                <w:i/>
                <w:sz w:val="28"/>
                <w:szCs w:val="28"/>
                <w:lang w:val="ru-RU"/>
              </w:rPr>
              <w:t>к виняток</w:t>
            </w:r>
          </w:p>
          <w:p w:rsidR="0004364D" w:rsidRPr="003D4D45" w:rsidRDefault="0004364D" w:rsidP="008E381D">
            <w:pPr>
              <w:spacing w:after="0" w:line="240" w:lineRule="auto"/>
              <w:ind w:firstLine="284"/>
              <w:jc w:val="both"/>
              <w:rPr>
                <w:rFonts w:ascii="Times New Roman" w:hAnsi="Times New Roman"/>
                <w:i/>
                <w:sz w:val="28"/>
                <w:szCs w:val="28"/>
                <w:lang w:val="ru-RU"/>
              </w:rPr>
            </w:pPr>
            <w:r w:rsidRPr="0004364D">
              <w:rPr>
                <w:rFonts w:ascii="Times New Roman" w:hAnsi="Times New Roman"/>
                <w:i/>
                <w:sz w:val="28"/>
                <w:szCs w:val="28"/>
                <w:lang w:val="ru-RU"/>
              </w:rPr>
              <w:lastRenderedPageBreak/>
              <w:t>З</w:t>
            </w:r>
            <w:r w:rsidR="00343F5A" w:rsidRPr="0004364D">
              <w:rPr>
                <w:rFonts w:ascii="Times New Roman" w:hAnsi="Times New Roman"/>
                <w:i/>
                <w:sz w:val="28"/>
                <w:szCs w:val="28"/>
                <w:lang w:val="ru-RU"/>
              </w:rPr>
              <w:t>а винятком</w:t>
            </w:r>
          </w:p>
        </w:tc>
      </w:tr>
    </w:tbl>
    <w:p w:rsidR="00721723" w:rsidRPr="00BA46B7" w:rsidRDefault="00721723" w:rsidP="008E381D">
      <w:pPr>
        <w:pStyle w:val="Heading2"/>
        <w:spacing w:before="0" w:line="360" w:lineRule="auto"/>
        <w:ind w:firstLine="680"/>
        <w:jc w:val="both"/>
        <w:rPr>
          <w:rFonts w:ascii="Times New Roman" w:hAnsi="Times New Roman"/>
          <w:sz w:val="28"/>
          <w:szCs w:val="28"/>
          <w:highlight w:val="green"/>
        </w:rPr>
      </w:pPr>
      <w:bookmarkStart w:id="90" w:name="_Toc12341543"/>
      <w:r w:rsidRPr="00BA46B7">
        <w:rPr>
          <w:rFonts w:ascii="Times New Roman" w:hAnsi="Times New Roman"/>
          <w:sz w:val="28"/>
          <w:szCs w:val="28"/>
        </w:rPr>
        <w:lastRenderedPageBreak/>
        <w:t>Виключний, винятковий</w:t>
      </w:r>
      <w:bookmarkEnd w:id="90"/>
    </w:p>
    <w:p w:rsidR="00DA1CC8" w:rsidRDefault="0072172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Виключний</w:t>
      </w:r>
      <w:r w:rsidRPr="00BA46B7">
        <w:rPr>
          <w:rFonts w:ascii="Times New Roman" w:hAnsi="Times New Roman"/>
          <w:sz w:val="28"/>
          <w:szCs w:val="28"/>
        </w:rPr>
        <w:t xml:space="preserve"> </w:t>
      </w:r>
      <w:r w:rsidR="004D0409">
        <w:rPr>
          <w:rFonts w:ascii="Times New Roman" w:hAnsi="Times New Roman"/>
          <w:sz w:val="28"/>
          <w:szCs w:val="28"/>
        </w:rPr>
        <w:t>–</w:t>
      </w:r>
      <w:r w:rsidR="00DA1CC8">
        <w:rPr>
          <w:rFonts w:ascii="Times New Roman" w:hAnsi="Times New Roman"/>
          <w:sz w:val="28"/>
          <w:szCs w:val="28"/>
        </w:rPr>
        <w:t xml:space="preserve"> 1) </w:t>
      </w:r>
      <w:r w:rsidR="00DA1CC8" w:rsidRPr="00BA46B7">
        <w:rPr>
          <w:rFonts w:ascii="Times New Roman" w:hAnsi="Times New Roman"/>
          <w:sz w:val="28"/>
          <w:szCs w:val="28"/>
        </w:rPr>
        <w:t xml:space="preserve">який поширюється лише на кого-, </w:t>
      </w:r>
      <w:r w:rsidR="00DA1CC8">
        <w:rPr>
          <w:rFonts w:ascii="Times New Roman" w:hAnsi="Times New Roman"/>
          <w:sz w:val="28"/>
          <w:szCs w:val="28"/>
        </w:rPr>
        <w:t xml:space="preserve">що-небудь; </w:t>
      </w:r>
      <w:r w:rsidR="00407486">
        <w:rPr>
          <w:rFonts w:ascii="Times New Roman" w:hAnsi="Times New Roman"/>
          <w:sz w:val="28"/>
          <w:szCs w:val="28"/>
        </w:rPr>
        <w:t>єдиний; ексклюзивний; 2) рідко –</w:t>
      </w:r>
      <w:r w:rsidR="00DA1CC8">
        <w:rPr>
          <w:rFonts w:ascii="Times New Roman" w:hAnsi="Times New Roman"/>
          <w:sz w:val="28"/>
          <w:szCs w:val="28"/>
        </w:rPr>
        <w:t xml:space="preserve"> </w:t>
      </w:r>
      <w:r w:rsidRPr="00BA46B7">
        <w:rPr>
          <w:rFonts w:ascii="Times New Roman" w:hAnsi="Times New Roman"/>
          <w:sz w:val="28"/>
          <w:szCs w:val="28"/>
        </w:rPr>
        <w:t xml:space="preserve">надзвичайний </w:t>
      </w:r>
      <w:r w:rsidR="00DA1CC8">
        <w:rPr>
          <w:rFonts w:ascii="Times New Roman" w:hAnsi="Times New Roman"/>
          <w:sz w:val="28"/>
          <w:szCs w:val="28"/>
        </w:rPr>
        <w:t xml:space="preserve">у якомусь </w:t>
      </w:r>
      <w:r w:rsidR="00E22E05">
        <w:rPr>
          <w:rFonts w:ascii="Times New Roman" w:hAnsi="Times New Roman"/>
          <w:sz w:val="28"/>
          <w:szCs w:val="28"/>
        </w:rPr>
        <w:t>аспекті; дуже гарний; 3) рідко </w:t>
      </w:r>
      <w:r w:rsidR="00407486">
        <w:rPr>
          <w:rFonts w:ascii="Times New Roman" w:hAnsi="Times New Roman"/>
          <w:sz w:val="28"/>
          <w:szCs w:val="28"/>
        </w:rPr>
        <w:t>–</w:t>
      </w:r>
      <w:r w:rsidR="00DA1CC8">
        <w:rPr>
          <w:rFonts w:ascii="Times New Roman" w:hAnsi="Times New Roman"/>
          <w:sz w:val="28"/>
          <w:szCs w:val="28"/>
        </w:rPr>
        <w:t xml:space="preserve"> </w:t>
      </w:r>
      <w:r w:rsidRPr="00BA46B7">
        <w:rPr>
          <w:rFonts w:ascii="Times New Roman" w:hAnsi="Times New Roman"/>
          <w:sz w:val="28"/>
          <w:szCs w:val="28"/>
        </w:rPr>
        <w:t>який становить виняток серед загальних правил».</w:t>
      </w:r>
    </w:p>
    <w:p w:rsidR="00721723" w:rsidRDefault="0072172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Винятковий</w:t>
      </w:r>
      <w:r w:rsidR="00407486">
        <w:rPr>
          <w:rFonts w:ascii="Times New Roman" w:hAnsi="Times New Roman"/>
          <w:sz w:val="28"/>
          <w:szCs w:val="28"/>
        </w:rPr>
        <w:t xml:space="preserve"> –</w:t>
      </w:r>
      <w:r w:rsidRPr="00BA46B7">
        <w:rPr>
          <w:rFonts w:ascii="Times New Roman" w:hAnsi="Times New Roman"/>
          <w:sz w:val="28"/>
          <w:szCs w:val="28"/>
        </w:rPr>
        <w:t xml:space="preserve"> який становить виняток серед загальних прав</w:t>
      </w:r>
      <w:r w:rsidR="003D4D45">
        <w:rPr>
          <w:rFonts w:ascii="Times New Roman" w:hAnsi="Times New Roman"/>
          <w:sz w:val="28"/>
          <w:szCs w:val="28"/>
        </w:rPr>
        <w:t>ил.</w:t>
      </w:r>
      <w:r w:rsidRPr="00BA46B7">
        <w:rPr>
          <w:rFonts w:ascii="Times New Roman" w:hAnsi="Times New Roman"/>
          <w:sz w:val="28"/>
          <w:szCs w:val="28"/>
        </w:rPr>
        <w:t xml:space="preserve"> </w:t>
      </w:r>
      <w:r w:rsidRPr="00BA46B7">
        <w:rPr>
          <w:rFonts w:ascii="Times New Roman" w:hAnsi="Times New Roman"/>
          <w:i/>
          <w:sz w:val="28"/>
          <w:szCs w:val="28"/>
        </w:rPr>
        <w:t>Виняткова економічна зона</w:t>
      </w:r>
      <w:r w:rsidRPr="00BA46B7">
        <w:rPr>
          <w:rFonts w:ascii="Times New Roman" w:hAnsi="Times New Roman"/>
          <w:sz w:val="28"/>
          <w:szCs w:val="28"/>
        </w:rPr>
        <w:t xml:space="preserve"> ‒ смуга відкритого моря шириною у 200 морських миль, яка межує з територією і в якій лише прибережна держава має право встановлювати особливий правовий режим. </w:t>
      </w:r>
      <w:r w:rsidRPr="00BA46B7">
        <w:rPr>
          <w:rFonts w:ascii="Times New Roman" w:hAnsi="Times New Roman"/>
          <w:i/>
          <w:sz w:val="28"/>
          <w:szCs w:val="28"/>
        </w:rPr>
        <w:t>Виняткові статті доходів і витрат</w:t>
      </w:r>
      <w:r w:rsidRPr="00BA46B7">
        <w:rPr>
          <w:rFonts w:ascii="Times New Roman" w:hAnsi="Times New Roman"/>
          <w:sz w:val="28"/>
          <w:szCs w:val="28"/>
        </w:rPr>
        <w:t xml:space="preserve"> ‒ особливі, специфічні ст</w:t>
      </w:r>
      <w:r w:rsidR="00A12770" w:rsidRPr="00BA46B7">
        <w:rPr>
          <w:rFonts w:ascii="Times New Roman" w:hAnsi="Times New Roman"/>
          <w:sz w:val="28"/>
          <w:szCs w:val="28"/>
        </w:rPr>
        <w:t>атті доходів та витрат компанії</w:t>
      </w:r>
      <w:r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AB5F3B" w:rsidTr="00313E0A">
        <w:trPr>
          <w:trHeight w:val="287"/>
        </w:trPr>
        <w:tc>
          <w:tcPr>
            <w:tcW w:w="2693" w:type="dxa"/>
          </w:tcPr>
          <w:p w:rsidR="00AB5F3B" w:rsidRPr="00205DE4" w:rsidRDefault="00AB5F3B" w:rsidP="008E381D">
            <w:pPr>
              <w:spacing w:after="0" w:line="240" w:lineRule="auto"/>
              <w:ind w:firstLine="284"/>
              <w:jc w:val="both"/>
              <w:rPr>
                <w:rFonts w:ascii="Times New Roman" w:hAnsi="Times New Roman"/>
                <w:b/>
                <w:sz w:val="28"/>
                <w:szCs w:val="28"/>
              </w:rPr>
            </w:pPr>
            <w:r w:rsidRPr="00205DE4">
              <w:rPr>
                <w:rFonts w:ascii="Times New Roman" w:hAnsi="Times New Roman"/>
                <w:b/>
                <w:sz w:val="28"/>
                <w:szCs w:val="28"/>
              </w:rPr>
              <w:t>Виключний</w:t>
            </w:r>
          </w:p>
        </w:tc>
        <w:tc>
          <w:tcPr>
            <w:tcW w:w="5812" w:type="dxa"/>
          </w:tcPr>
          <w:p w:rsidR="00343F5A" w:rsidRPr="00205DE4" w:rsidRDefault="00205DE4" w:rsidP="008E381D">
            <w:pPr>
              <w:spacing w:after="0" w:line="240" w:lineRule="auto"/>
              <w:ind w:firstLine="284"/>
              <w:jc w:val="both"/>
              <w:rPr>
                <w:rFonts w:ascii="Times New Roman" w:hAnsi="Times New Roman"/>
                <w:i/>
                <w:sz w:val="28"/>
                <w:szCs w:val="28"/>
                <w:lang w:val="ru-RU"/>
              </w:rPr>
            </w:pPr>
            <w:r w:rsidRPr="00205DE4">
              <w:rPr>
                <w:rFonts w:ascii="Times New Roman" w:hAnsi="Times New Roman"/>
                <w:i/>
                <w:sz w:val="28"/>
                <w:szCs w:val="28"/>
                <w:lang w:val="ru-RU"/>
              </w:rPr>
              <w:t>В</w:t>
            </w:r>
            <w:r w:rsidR="00343F5A" w:rsidRPr="00205DE4">
              <w:rPr>
                <w:rFonts w:ascii="Times New Roman" w:hAnsi="Times New Roman"/>
                <w:i/>
                <w:sz w:val="28"/>
                <w:szCs w:val="28"/>
                <w:lang w:val="ru-RU"/>
              </w:rPr>
              <w:t>иключна власність</w:t>
            </w:r>
          </w:p>
          <w:p w:rsidR="00AB5F3B" w:rsidRPr="003D4D45" w:rsidRDefault="00205DE4" w:rsidP="008E381D">
            <w:pPr>
              <w:spacing w:after="0" w:line="240" w:lineRule="auto"/>
              <w:ind w:firstLine="284"/>
              <w:jc w:val="both"/>
              <w:rPr>
                <w:rFonts w:ascii="Times New Roman" w:hAnsi="Times New Roman"/>
                <w:i/>
                <w:sz w:val="28"/>
                <w:szCs w:val="28"/>
                <w:lang w:val="ru-RU"/>
              </w:rPr>
            </w:pPr>
            <w:r w:rsidRPr="00205DE4">
              <w:rPr>
                <w:rFonts w:ascii="Times New Roman" w:hAnsi="Times New Roman"/>
                <w:i/>
                <w:sz w:val="28"/>
                <w:szCs w:val="28"/>
                <w:lang w:val="ru-RU"/>
              </w:rPr>
              <w:t>В</w:t>
            </w:r>
            <w:r w:rsidR="00343F5A" w:rsidRPr="00205DE4">
              <w:rPr>
                <w:rFonts w:ascii="Times New Roman" w:hAnsi="Times New Roman"/>
                <w:i/>
                <w:sz w:val="28"/>
                <w:szCs w:val="28"/>
                <w:lang w:val="ru-RU"/>
              </w:rPr>
              <w:t>иключне право</w:t>
            </w:r>
          </w:p>
        </w:tc>
      </w:tr>
      <w:tr w:rsidR="00AB5F3B" w:rsidTr="00313E0A">
        <w:trPr>
          <w:trHeight w:val="385"/>
        </w:trPr>
        <w:tc>
          <w:tcPr>
            <w:tcW w:w="2693" w:type="dxa"/>
          </w:tcPr>
          <w:p w:rsidR="00AB5F3B" w:rsidRPr="00205DE4" w:rsidRDefault="00205DE4" w:rsidP="008E381D">
            <w:pPr>
              <w:spacing w:after="0" w:line="240" w:lineRule="auto"/>
              <w:ind w:firstLine="284"/>
              <w:jc w:val="both"/>
              <w:rPr>
                <w:rFonts w:ascii="Times New Roman" w:hAnsi="Times New Roman"/>
                <w:b/>
                <w:sz w:val="28"/>
                <w:szCs w:val="28"/>
              </w:rPr>
            </w:pPr>
            <w:r w:rsidRPr="00205DE4">
              <w:rPr>
                <w:rFonts w:ascii="Times New Roman" w:hAnsi="Times New Roman"/>
                <w:b/>
                <w:sz w:val="28"/>
                <w:szCs w:val="28"/>
              </w:rPr>
              <w:t>Винятковий</w:t>
            </w:r>
          </w:p>
        </w:tc>
        <w:tc>
          <w:tcPr>
            <w:tcW w:w="5812" w:type="dxa"/>
          </w:tcPr>
          <w:p w:rsidR="00343F5A" w:rsidRDefault="00205DE4" w:rsidP="008E381D">
            <w:pPr>
              <w:spacing w:after="0" w:line="240" w:lineRule="auto"/>
              <w:ind w:firstLine="284"/>
              <w:jc w:val="both"/>
              <w:rPr>
                <w:rFonts w:ascii="Times New Roman" w:hAnsi="Times New Roman"/>
                <w:i/>
                <w:sz w:val="28"/>
                <w:szCs w:val="28"/>
                <w:lang w:val="ru-RU"/>
              </w:rPr>
            </w:pPr>
            <w:r w:rsidRPr="00205DE4">
              <w:rPr>
                <w:rFonts w:ascii="Times New Roman" w:hAnsi="Times New Roman"/>
                <w:i/>
                <w:sz w:val="28"/>
                <w:szCs w:val="28"/>
                <w:lang w:val="ru-RU"/>
              </w:rPr>
              <w:t>В</w:t>
            </w:r>
            <w:r w:rsidR="00343F5A" w:rsidRPr="00205DE4">
              <w:rPr>
                <w:rFonts w:ascii="Times New Roman" w:hAnsi="Times New Roman"/>
                <w:i/>
                <w:sz w:val="28"/>
                <w:szCs w:val="28"/>
                <w:lang w:val="ru-RU"/>
              </w:rPr>
              <w:t>инятковий випадок</w:t>
            </w:r>
          </w:p>
          <w:p w:rsidR="003D4D45" w:rsidRDefault="003D4D4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Виняткові здібності</w:t>
            </w:r>
          </w:p>
          <w:p w:rsidR="003D4D45" w:rsidRPr="00205DE4" w:rsidRDefault="003D4D4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Виняткова пам</w:t>
            </w:r>
            <w:r w:rsidRPr="003D4D45">
              <w:rPr>
                <w:rFonts w:ascii="Times New Roman" w:hAnsi="Times New Roman"/>
                <w:i/>
                <w:sz w:val="28"/>
                <w:szCs w:val="28"/>
              </w:rPr>
              <w:t>’ять</w:t>
            </w:r>
          </w:p>
          <w:p w:rsidR="00343F5A" w:rsidRPr="00205DE4" w:rsidRDefault="00205DE4" w:rsidP="008E381D">
            <w:pPr>
              <w:spacing w:after="0" w:line="240" w:lineRule="auto"/>
              <w:ind w:firstLine="284"/>
              <w:jc w:val="both"/>
              <w:rPr>
                <w:rFonts w:ascii="Times New Roman" w:hAnsi="Times New Roman"/>
                <w:i/>
                <w:sz w:val="28"/>
                <w:szCs w:val="28"/>
                <w:lang w:val="ru-RU"/>
              </w:rPr>
            </w:pPr>
            <w:r w:rsidRPr="00205DE4">
              <w:rPr>
                <w:rFonts w:ascii="Times New Roman" w:hAnsi="Times New Roman"/>
                <w:i/>
                <w:sz w:val="28"/>
                <w:szCs w:val="28"/>
                <w:lang w:val="ru-RU"/>
              </w:rPr>
              <w:t>В</w:t>
            </w:r>
            <w:r w:rsidR="00343F5A" w:rsidRPr="00205DE4">
              <w:rPr>
                <w:rFonts w:ascii="Times New Roman" w:hAnsi="Times New Roman"/>
                <w:i/>
                <w:sz w:val="28"/>
                <w:szCs w:val="28"/>
                <w:lang w:val="ru-RU"/>
              </w:rPr>
              <w:t>инятковий талант</w:t>
            </w:r>
          </w:p>
          <w:p w:rsidR="00407486" w:rsidRDefault="00205DE4" w:rsidP="008E381D">
            <w:pPr>
              <w:spacing w:after="0" w:line="240" w:lineRule="auto"/>
              <w:ind w:firstLine="284"/>
              <w:jc w:val="both"/>
              <w:rPr>
                <w:rFonts w:ascii="Times New Roman" w:hAnsi="Times New Roman"/>
                <w:sz w:val="28"/>
                <w:szCs w:val="28"/>
              </w:rPr>
            </w:pPr>
            <w:r w:rsidRPr="00205DE4">
              <w:rPr>
                <w:rFonts w:ascii="Times New Roman" w:hAnsi="Times New Roman"/>
                <w:i/>
                <w:sz w:val="28"/>
                <w:szCs w:val="28"/>
                <w:lang w:val="ru-RU"/>
              </w:rPr>
              <w:t>В</w:t>
            </w:r>
            <w:r w:rsidR="00343F5A" w:rsidRPr="00205DE4">
              <w:rPr>
                <w:rFonts w:ascii="Times New Roman" w:hAnsi="Times New Roman"/>
                <w:i/>
                <w:sz w:val="28"/>
                <w:szCs w:val="28"/>
                <w:lang w:val="ru-RU"/>
              </w:rPr>
              <w:t>иняткова ситуація</w:t>
            </w:r>
          </w:p>
          <w:p w:rsidR="003D4D45" w:rsidRPr="003D4D45" w:rsidRDefault="003D4D45" w:rsidP="008E381D">
            <w:pPr>
              <w:spacing w:after="0" w:line="240" w:lineRule="auto"/>
              <w:ind w:firstLine="284"/>
              <w:jc w:val="both"/>
              <w:rPr>
                <w:rFonts w:ascii="Times New Roman" w:hAnsi="Times New Roman"/>
                <w:i/>
                <w:sz w:val="28"/>
                <w:szCs w:val="28"/>
              </w:rPr>
            </w:pPr>
            <w:r w:rsidRPr="003D4D45">
              <w:rPr>
                <w:rFonts w:ascii="Times New Roman" w:hAnsi="Times New Roman"/>
                <w:i/>
                <w:sz w:val="28"/>
                <w:szCs w:val="28"/>
              </w:rPr>
              <w:t>Виняткова точність</w:t>
            </w:r>
          </w:p>
          <w:p w:rsidR="003D4D45" w:rsidRPr="003D4D45" w:rsidRDefault="003D4D45" w:rsidP="008E381D">
            <w:pPr>
              <w:spacing w:after="0" w:line="240" w:lineRule="auto"/>
              <w:ind w:firstLine="284"/>
              <w:jc w:val="both"/>
              <w:rPr>
                <w:rFonts w:ascii="Times New Roman" w:hAnsi="Times New Roman"/>
                <w:i/>
                <w:sz w:val="28"/>
                <w:szCs w:val="28"/>
              </w:rPr>
            </w:pPr>
            <w:r w:rsidRPr="003D4D45">
              <w:rPr>
                <w:rFonts w:ascii="Times New Roman" w:hAnsi="Times New Roman"/>
                <w:i/>
                <w:sz w:val="28"/>
                <w:szCs w:val="28"/>
              </w:rPr>
              <w:t>Виняткова мужність</w:t>
            </w:r>
          </w:p>
          <w:p w:rsidR="00343F5A" w:rsidRPr="00205DE4" w:rsidRDefault="00205DE4" w:rsidP="008E381D">
            <w:pPr>
              <w:spacing w:after="0" w:line="240" w:lineRule="auto"/>
              <w:ind w:firstLine="284"/>
              <w:jc w:val="both"/>
              <w:rPr>
                <w:rFonts w:ascii="Times New Roman" w:hAnsi="Times New Roman"/>
                <w:i/>
                <w:sz w:val="28"/>
                <w:szCs w:val="28"/>
                <w:lang w:val="ru-RU"/>
              </w:rPr>
            </w:pPr>
            <w:r w:rsidRPr="00205DE4">
              <w:rPr>
                <w:rFonts w:ascii="Times New Roman" w:hAnsi="Times New Roman"/>
                <w:i/>
                <w:sz w:val="28"/>
                <w:szCs w:val="28"/>
                <w:lang w:val="ru-RU"/>
              </w:rPr>
              <w:t>В</w:t>
            </w:r>
            <w:r w:rsidR="00343F5A" w:rsidRPr="00205DE4">
              <w:rPr>
                <w:rFonts w:ascii="Times New Roman" w:hAnsi="Times New Roman"/>
                <w:i/>
                <w:sz w:val="28"/>
                <w:szCs w:val="28"/>
                <w:lang w:val="ru-RU"/>
              </w:rPr>
              <w:t>иняткова економічна зона</w:t>
            </w:r>
          </w:p>
          <w:p w:rsidR="00AB5F3B" w:rsidRPr="003D4D45" w:rsidRDefault="00205DE4" w:rsidP="008E381D">
            <w:pPr>
              <w:spacing w:after="0" w:line="240" w:lineRule="auto"/>
              <w:ind w:firstLine="284"/>
              <w:jc w:val="both"/>
              <w:rPr>
                <w:rFonts w:ascii="Times New Roman" w:hAnsi="Times New Roman"/>
                <w:i/>
                <w:sz w:val="28"/>
                <w:szCs w:val="28"/>
                <w:lang w:val="ru-RU"/>
              </w:rPr>
            </w:pPr>
            <w:r w:rsidRPr="00205DE4">
              <w:rPr>
                <w:rFonts w:ascii="Times New Roman" w:hAnsi="Times New Roman"/>
                <w:i/>
                <w:sz w:val="28"/>
                <w:szCs w:val="28"/>
                <w:lang w:val="ru-RU"/>
              </w:rPr>
              <w:t>В</w:t>
            </w:r>
            <w:r w:rsidR="00343F5A" w:rsidRPr="00205DE4">
              <w:rPr>
                <w:rFonts w:ascii="Times New Roman" w:hAnsi="Times New Roman"/>
                <w:i/>
                <w:sz w:val="28"/>
                <w:szCs w:val="28"/>
                <w:lang w:val="ru-RU"/>
              </w:rPr>
              <w:t>иняткові статті доходів і видатків</w:t>
            </w:r>
          </w:p>
        </w:tc>
      </w:tr>
    </w:tbl>
    <w:p w:rsidR="009F02A1" w:rsidRPr="00BA46B7" w:rsidRDefault="009F02A1" w:rsidP="008E381D">
      <w:pPr>
        <w:pStyle w:val="Heading2"/>
        <w:spacing w:before="0" w:line="360" w:lineRule="auto"/>
        <w:ind w:firstLine="680"/>
        <w:jc w:val="both"/>
        <w:rPr>
          <w:rFonts w:ascii="Times New Roman" w:hAnsi="Times New Roman"/>
          <w:sz w:val="28"/>
          <w:szCs w:val="28"/>
        </w:rPr>
      </w:pPr>
      <w:bookmarkStart w:id="91" w:name="_Toc12341544"/>
      <w:r w:rsidRPr="00BA46B7">
        <w:rPr>
          <w:rFonts w:ascii="Times New Roman" w:hAnsi="Times New Roman"/>
          <w:sz w:val="28"/>
          <w:szCs w:val="28"/>
        </w:rPr>
        <w:t>Виключно, винятково</w:t>
      </w:r>
      <w:bookmarkEnd w:id="91"/>
    </w:p>
    <w:p w:rsidR="009F02A1" w:rsidRPr="00BA46B7" w:rsidRDefault="00172327" w:rsidP="008E381D">
      <w:pPr>
        <w:spacing w:after="0" w:line="360" w:lineRule="auto"/>
        <w:ind w:firstLine="680"/>
        <w:jc w:val="both"/>
        <w:rPr>
          <w:rFonts w:ascii="Times New Roman" w:hAnsi="Times New Roman"/>
          <w:sz w:val="28"/>
          <w:szCs w:val="28"/>
        </w:rPr>
      </w:pPr>
      <w:r>
        <w:rPr>
          <w:rFonts w:ascii="Times New Roman" w:hAnsi="Times New Roman"/>
          <w:b/>
          <w:sz w:val="28"/>
          <w:szCs w:val="28"/>
        </w:rPr>
        <w:t>Виключно</w:t>
      </w:r>
      <w:r w:rsidR="009F02A1" w:rsidRPr="00BA46B7">
        <w:rPr>
          <w:rFonts w:ascii="Times New Roman" w:hAnsi="Times New Roman"/>
          <w:sz w:val="28"/>
          <w:szCs w:val="28"/>
        </w:rPr>
        <w:t xml:space="preserve"> </w:t>
      </w:r>
      <w:r w:rsidR="00407486">
        <w:rPr>
          <w:rFonts w:ascii="Times New Roman" w:hAnsi="Times New Roman"/>
          <w:sz w:val="28"/>
          <w:szCs w:val="28"/>
        </w:rPr>
        <w:t>–</w:t>
      </w:r>
      <w:r w:rsidR="00DA1CC8">
        <w:rPr>
          <w:rFonts w:ascii="Times New Roman" w:hAnsi="Times New Roman"/>
          <w:sz w:val="28"/>
          <w:szCs w:val="28"/>
        </w:rPr>
        <w:t xml:space="preserve"> </w:t>
      </w:r>
      <w:r w:rsidR="009F02A1" w:rsidRPr="00BA46B7">
        <w:rPr>
          <w:rFonts w:ascii="Times New Roman" w:hAnsi="Times New Roman"/>
          <w:sz w:val="28"/>
          <w:szCs w:val="28"/>
        </w:rPr>
        <w:t>рідко вживається як прислівник до «виключний» у значенні «надзвичайний в якомусь аспекті». Очевидно, під впливом російської мови трапляється вживання слова «виключно» й у значенні</w:t>
      </w:r>
      <w:r w:rsidR="00407486">
        <w:rPr>
          <w:rFonts w:ascii="Times New Roman" w:hAnsi="Times New Roman"/>
          <w:sz w:val="28"/>
          <w:szCs w:val="28"/>
        </w:rPr>
        <w:t xml:space="preserve"> видільно-обмежувальної частки –</w:t>
      </w:r>
      <w:r w:rsidR="009F02A1" w:rsidRPr="00BA46B7">
        <w:rPr>
          <w:rFonts w:ascii="Times New Roman" w:hAnsi="Times New Roman"/>
          <w:sz w:val="28"/>
          <w:szCs w:val="28"/>
        </w:rPr>
        <w:t xml:space="preserve"> тільки, </w:t>
      </w:r>
      <w:r>
        <w:rPr>
          <w:rFonts w:ascii="Times New Roman" w:hAnsi="Times New Roman"/>
          <w:sz w:val="28"/>
          <w:szCs w:val="28"/>
        </w:rPr>
        <w:t xml:space="preserve">суто, </w:t>
      </w:r>
      <w:r w:rsidR="009F02A1" w:rsidRPr="00BA46B7">
        <w:rPr>
          <w:rFonts w:ascii="Times New Roman" w:hAnsi="Times New Roman"/>
          <w:sz w:val="28"/>
          <w:szCs w:val="28"/>
        </w:rPr>
        <w:t>лише.</w:t>
      </w:r>
    </w:p>
    <w:p w:rsidR="009F02A1" w:rsidRDefault="009F02A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Винятково</w:t>
      </w:r>
      <w:r w:rsidR="00407486">
        <w:rPr>
          <w:rFonts w:ascii="Times New Roman" w:hAnsi="Times New Roman"/>
          <w:sz w:val="28"/>
          <w:szCs w:val="28"/>
        </w:rPr>
        <w:t xml:space="preserve"> ‒ прислівник до «винятковий» –</w:t>
      </w:r>
      <w:r w:rsidRPr="00BA46B7">
        <w:rPr>
          <w:rFonts w:ascii="Times New Roman" w:hAnsi="Times New Roman"/>
          <w:sz w:val="28"/>
          <w:szCs w:val="28"/>
        </w:rPr>
        <w:t xml:space="preserve"> який становить виняток серед загальних правил.</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CE65E7" w:rsidTr="00313E0A">
        <w:trPr>
          <w:trHeight w:val="345"/>
        </w:trPr>
        <w:tc>
          <w:tcPr>
            <w:tcW w:w="2835" w:type="dxa"/>
          </w:tcPr>
          <w:p w:rsidR="00CE65E7" w:rsidRPr="00CE65E7" w:rsidRDefault="00CE65E7" w:rsidP="008E381D">
            <w:pPr>
              <w:spacing w:after="0" w:line="360" w:lineRule="auto"/>
              <w:ind w:firstLine="284"/>
              <w:jc w:val="both"/>
              <w:rPr>
                <w:rFonts w:ascii="Times New Roman" w:hAnsi="Times New Roman"/>
                <w:b/>
                <w:sz w:val="28"/>
                <w:szCs w:val="28"/>
              </w:rPr>
            </w:pPr>
            <w:r w:rsidRPr="00CE65E7">
              <w:rPr>
                <w:rFonts w:ascii="Times New Roman" w:hAnsi="Times New Roman"/>
                <w:b/>
                <w:sz w:val="28"/>
                <w:szCs w:val="28"/>
              </w:rPr>
              <w:t>Виключно</w:t>
            </w:r>
            <w:r>
              <w:rPr>
                <w:rFonts w:ascii="Times New Roman" w:hAnsi="Times New Roman"/>
                <w:b/>
                <w:sz w:val="28"/>
                <w:szCs w:val="28"/>
              </w:rPr>
              <w:t xml:space="preserve"> </w:t>
            </w:r>
            <w:r w:rsidRPr="003D4D45">
              <w:rPr>
                <w:rFonts w:ascii="Times New Roman" w:hAnsi="Times New Roman"/>
                <w:sz w:val="28"/>
                <w:szCs w:val="28"/>
              </w:rPr>
              <w:t>(рідко)</w:t>
            </w:r>
          </w:p>
        </w:tc>
        <w:tc>
          <w:tcPr>
            <w:tcW w:w="5812" w:type="dxa"/>
          </w:tcPr>
          <w:p w:rsidR="00CE65E7" w:rsidRPr="003D4D45" w:rsidRDefault="00CE65E7" w:rsidP="008E381D">
            <w:pPr>
              <w:spacing w:after="0" w:line="240" w:lineRule="auto"/>
              <w:ind w:firstLine="284"/>
              <w:jc w:val="both"/>
              <w:rPr>
                <w:rFonts w:ascii="Times New Roman" w:hAnsi="Times New Roman"/>
                <w:i/>
                <w:sz w:val="28"/>
                <w:szCs w:val="28"/>
                <w:lang w:val="ru-RU"/>
              </w:rPr>
            </w:pPr>
            <w:r w:rsidRPr="00CE65E7">
              <w:rPr>
                <w:rFonts w:ascii="Times New Roman" w:hAnsi="Times New Roman"/>
                <w:i/>
                <w:sz w:val="28"/>
                <w:szCs w:val="28"/>
                <w:lang w:val="ru-RU"/>
              </w:rPr>
              <w:t>В</w:t>
            </w:r>
            <w:r w:rsidR="003D4D45">
              <w:rPr>
                <w:rFonts w:ascii="Times New Roman" w:hAnsi="Times New Roman"/>
                <w:i/>
                <w:sz w:val="28"/>
                <w:szCs w:val="28"/>
                <w:lang w:val="ru-RU"/>
              </w:rPr>
              <w:t>огонь виключно в </w:t>
            </w:r>
            <w:r w:rsidR="00343F5A" w:rsidRPr="00CE65E7">
              <w:rPr>
                <w:rFonts w:ascii="Times New Roman" w:hAnsi="Times New Roman"/>
                <w:i/>
                <w:sz w:val="28"/>
                <w:szCs w:val="28"/>
                <w:lang w:val="ru-RU"/>
              </w:rPr>
              <w:t>донецькому напрямі</w:t>
            </w:r>
          </w:p>
        </w:tc>
      </w:tr>
      <w:tr w:rsidR="00CE65E7" w:rsidTr="00313E0A">
        <w:trPr>
          <w:trHeight w:val="396"/>
        </w:trPr>
        <w:tc>
          <w:tcPr>
            <w:tcW w:w="2835" w:type="dxa"/>
          </w:tcPr>
          <w:p w:rsidR="00CE65E7" w:rsidRPr="003D4D45" w:rsidRDefault="00CE65E7" w:rsidP="008E381D">
            <w:pPr>
              <w:spacing w:after="0" w:line="240" w:lineRule="auto"/>
              <w:ind w:firstLine="284"/>
              <w:jc w:val="both"/>
              <w:rPr>
                <w:rFonts w:ascii="Times New Roman" w:hAnsi="Times New Roman"/>
                <w:b/>
                <w:sz w:val="28"/>
                <w:szCs w:val="28"/>
              </w:rPr>
            </w:pPr>
            <w:r w:rsidRPr="003D4D45">
              <w:rPr>
                <w:rFonts w:ascii="Times New Roman" w:hAnsi="Times New Roman"/>
                <w:b/>
                <w:sz w:val="28"/>
                <w:szCs w:val="28"/>
              </w:rPr>
              <w:t>Винятково</w:t>
            </w:r>
          </w:p>
        </w:tc>
        <w:tc>
          <w:tcPr>
            <w:tcW w:w="5812" w:type="dxa"/>
          </w:tcPr>
          <w:p w:rsidR="00343F5A" w:rsidRPr="00CE65E7" w:rsidRDefault="00CE65E7" w:rsidP="008E381D">
            <w:pPr>
              <w:spacing w:after="0" w:line="240" w:lineRule="auto"/>
              <w:ind w:firstLine="284"/>
              <w:jc w:val="both"/>
              <w:rPr>
                <w:rFonts w:ascii="Times New Roman" w:hAnsi="Times New Roman"/>
                <w:i/>
                <w:sz w:val="28"/>
                <w:szCs w:val="28"/>
                <w:lang w:val="ru-RU"/>
              </w:rPr>
            </w:pPr>
            <w:r w:rsidRPr="00CE65E7">
              <w:rPr>
                <w:rFonts w:ascii="Times New Roman" w:hAnsi="Times New Roman"/>
                <w:i/>
                <w:sz w:val="28"/>
                <w:szCs w:val="28"/>
                <w:lang w:val="ru-RU"/>
              </w:rPr>
              <w:t>В</w:t>
            </w:r>
            <w:r w:rsidR="00343F5A" w:rsidRPr="00CE65E7">
              <w:rPr>
                <w:rFonts w:ascii="Times New Roman" w:hAnsi="Times New Roman"/>
                <w:i/>
                <w:sz w:val="28"/>
                <w:szCs w:val="28"/>
                <w:lang w:val="ru-RU"/>
              </w:rPr>
              <w:t>инятково уважно</w:t>
            </w:r>
          </w:p>
          <w:p w:rsidR="00343F5A" w:rsidRPr="00CE65E7" w:rsidRDefault="00CE65E7" w:rsidP="008E381D">
            <w:pPr>
              <w:spacing w:after="0" w:line="240" w:lineRule="auto"/>
              <w:ind w:firstLine="284"/>
              <w:jc w:val="both"/>
              <w:rPr>
                <w:rFonts w:ascii="Times New Roman" w:hAnsi="Times New Roman"/>
                <w:i/>
                <w:sz w:val="28"/>
                <w:szCs w:val="28"/>
                <w:lang w:val="ru-RU"/>
              </w:rPr>
            </w:pPr>
            <w:r w:rsidRPr="00CE65E7">
              <w:rPr>
                <w:rFonts w:ascii="Times New Roman" w:hAnsi="Times New Roman"/>
                <w:i/>
                <w:sz w:val="28"/>
                <w:szCs w:val="28"/>
                <w:lang w:val="ru-RU"/>
              </w:rPr>
              <w:t>В</w:t>
            </w:r>
            <w:r w:rsidR="00343F5A" w:rsidRPr="00CE65E7">
              <w:rPr>
                <w:rFonts w:ascii="Times New Roman" w:hAnsi="Times New Roman"/>
                <w:i/>
                <w:sz w:val="28"/>
                <w:szCs w:val="28"/>
                <w:lang w:val="ru-RU"/>
              </w:rPr>
              <w:t>инятково (надзвичайно) талановитий</w:t>
            </w:r>
          </w:p>
          <w:p w:rsidR="00CE65E7" w:rsidRPr="003D4D45" w:rsidRDefault="00CE65E7" w:rsidP="008E381D">
            <w:pPr>
              <w:spacing w:after="0" w:line="240" w:lineRule="auto"/>
              <w:ind w:firstLine="284"/>
              <w:jc w:val="both"/>
              <w:rPr>
                <w:rFonts w:ascii="Times New Roman" w:hAnsi="Times New Roman"/>
                <w:i/>
                <w:sz w:val="28"/>
                <w:szCs w:val="28"/>
                <w:lang w:val="ru-RU"/>
              </w:rPr>
            </w:pPr>
            <w:r w:rsidRPr="00CE65E7">
              <w:rPr>
                <w:rFonts w:ascii="Times New Roman" w:hAnsi="Times New Roman"/>
                <w:i/>
                <w:sz w:val="28"/>
                <w:szCs w:val="28"/>
                <w:lang w:val="ru-RU"/>
              </w:rPr>
              <w:t>Винятково важливо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bCs w:val="0"/>
          <w:sz w:val="28"/>
          <w:szCs w:val="28"/>
        </w:rPr>
      </w:pPr>
      <w:bookmarkStart w:id="92" w:name="_Toc12341545"/>
      <w:r w:rsidRPr="00BA46B7">
        <w:rPr>
          <w:rStyle w:val="Strong"/>
          <w:rFonts w:ascii="Times New Roman" w:hAnsi="Times New Roman"/>
          <w:b w:val="0"/>
          <w:bCs w:val="0"/>
          <w:sz w:val="28"/>
          <w:szCs w:val="28"/>
        </w:rPr>
        <w:t>Виконавський, виконавчий</w:t>
      </w:r>
      <w:bookmarkEnd w:id="92"/>
    </w:p>
    <w:p w:rsidR="00FE1FE6"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Виконавський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стосується виконання музичного, літературного та іншого твору або певної ролі в театральній виставі, кінофільмі тощо.</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 xml:space="preserve">Виконавчий </w:t>
      </w:r>
      <w:r w:rsidR="004D0409">
        <w:rPr>
          <w:rFonts w:ascii="Times New Roman" w:hAnsi="Times New Roman"/>
          <w:sz w:val="28"/>
          <w:szCs w:val="28"/>
        </w:rPr>
        <w:t>–</w:t>
      </w:r>
      <w:r w:rsidRPr="00BA46B7">
        <w:rPr>
          <w:rFonts w:ascii="Times New Roman" w:hAnsi="Times New Roman"/>
          <w:sz w:val="28"/>
          <w:szCs w:val="28"/>
        </w:rPr>
        <w:t xml:space="preserve"> який виконує рішення, постанови, здійсню</w:t>
      </w:r>
      <w:r w:rsidR="00FE1FE6" w:rsidRPr="00BA46B7">
        <w:rPr>
          <w:rFonts w:ascii="Times New Roman" w:hAnsi="Times New Roman"/>
          <w:sz w:val="28"/>
          <w:szCs w:val="28"/>
        </w:rPr>
        <w:t>є практичне керівництво чимось.</w:t>
      </w:r>
      <w:r w:rsidR="00DA1CC8">
        <w:rPr>
          <w:rFonts w:ascii="Times New Roman" w:hAnsi="Times New Roman"/>
          <w:sz w:val="28"/>
          <w:szCs w:val="28"/>
        </w:rPr>
        <w:t xml:space="preserve"> </w:t>
      </w:r>
      <w:r w:rsidR="00DA1CC8" w:rsidRPr="00DA1CC8">
        <w:rPr>
          <w:rFonts w:ascii="Times New Roman" w:hAnsi="Times New Roman"/>
          <w:i/>
          <w:sz w:val="28"/>
          <w:szCs w:val="28"/>
        </w:rPr>
        <w:t>Виконавча влада</w:t>
      </w:r>
      <w:r w:rsidR="00DA1CC8" w:rsidRPr="00DA1CC8">
        <w:rPr>
          <w:rFonts w:ascii="Times New Roman" w:hAnsi="Times New Roman"/>
          <w:sz w:val="28"/>
          <w:szCs w:val="28"/>
        </w:rPr>
        <w:t xml:space="preserve"> </w:t>
      </w:r>
      <w:r w:rsidR="004D0409">
        <w:rPr>
          <w:rFonts w:ascii="Times New Roman" w:hAnsi="Times New Roman"/>
          <w:sz w:val="28"/>
          <w:szCs w:val="28"/>
        </w:rPr>
        <w:t>–</w:t>
      </w:r>
      <w:r w:rsidR="00DA1CC8" w:rsidRPr="00DA1CC8">
        <w:rPr>
          <w:rFonts w:ascii="Times New Roman" w:hAnsi="Times New Roman"/>
          <w:sz w:val="28"/>
          <w:szCs w:val="28"/>
        </w:rPr>
        <w:t xml:space="preserve"> одна з трьох гілок державної влади, яка має забезпечувати виконання законів. </w:t>
      </w:r>
      <w:r w:rsidR="00DA1CC8" w:rsidRPr="00DA1CC8">
        <w:rPr>
          <w:rFonts w:ascii="Times New Roman" w:hAnsi="Times New Roman"/>
          <w:i/>
          <w:sz w:val="28"/>
          <w:szCs w:val="28"/>
        </w:rPr>
        <w:t>Виконавчий напис</w:t>
      </w:r>
      <w:r w:rsidR="00DA1CC8" w:rsidRPr="00DA1CC8">
        <w:rPr>
          <w:rFonts w:ascii="Times New Roman" w:hAnsi="Times New Roman"/>
          <w:sz w:val="28"/>
          <w:szCs w:val="28"/>
        </w:rPr>
        <w:t xml:space="preserve"> </w:t>
      </w:r>
      <w:r w:rsidR="004D0409">
        <w:rPr>
          <w:rFonts w:ascii="Times New Roman" w:hAnsi="Times New Roman"/>
          <w:sz w:val="28"/>
          <w:szCs w:val="28"/>
        </w:rPr>
        <w:t>–</w:t>
      </w:r>
      <w:r w:rsidR="00DA1CC8" w:rsidRPr="00DA1CC8">
        <w:rPr>
          <w:rFonts w:ascii="Times New Roman" w:hAnsi="Times New Roman"/>
          <w:sz w:val="28"/>
          <w:szCs w:val="28"/>
        </w:rPr>
        <w:t xml:space="preserve"> розпоряд</w:t>
      </w:r>
      <w:r w:rsidR="00407486">
        <w:rPr>
          <w:rFonts w:ascii="Times New Roman" w:hAnsi="Times New Roman"/>
          <w:sz w:val="28"/>
          <w:szCs w:val="28"/>
        </w:rPr>
        <w:t>ження нотаріуса про стягнення з </w:t>
      </w:r>
      <w:r w:rsidR="00DA1CC8" w:rsidRPr="00DA1CC8">
        <w:rPr>
          <w:rFonts w:ascii="Times New Roman" w:hAnsi="Times New Roman"/>
          <w:sz w:val="28"/>
          <w:szCs w:val="28"/>
        </w:rPr>
        <w:t xml:space="preserve">боржника певної суми грошей або майна. </w:t>
      </w:r>
      <w:r w:rsidR="00DA1CC8" w:rsidRPr="00DA1CC8">
        <w:rPr>
          <w:rFonts w:ascii="Times New Roman" w:hAnsi="Times New Roman"/>
          <w:i/>
          <w:sz w:val="28"/>
          <w:szCs w:val="28"/>
        </w:rPr>
        <w:t>Виконавчі документи</w:t>
      </w:r>
      <w:r w:rsidR="00DA1CC8" w:rsidRPr="00DA1CC8">
        <w:rPr>
          <w:rFonts w:ascii="Times New Roman" w:hAnsi="Times New Roman"/>
          <w:sz w:val="28"/>
          <w:szCs w:val="28"/>
        </w:rPr>
        <w:t xml:space="preserve"> </w:t>
      </w:r>
      <w:r w:rsidR="004D0409">
        <w:rPr>
          <w:rFonts w:ascii="Times New Roman" w:hAnsi="Times New Roman"/>
          <w:sz w:val="28"/>
          <w:szCs w:val="28"/>
        </w:rPr>
        <w:t>–</w:t>
      </w:r>
      <w:r w:rsidR="00DA1CC8" w:rsidRPr="00DA1CC8">
        <w:rPr>
          <w:rFonts w:ascii="Times New Roman" w:hAnsi="Times New Roman"/>
          <w:sz w:val="28"/>
          <w:szCs w:val="28"/>
        </w:rPr>
        <w:t xml:space="preserve"> підстава для здійснення судовим виконавцем дій з примусового виконання судових рішень.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0"/>
        <w:gridCol w:w="5463"/>
      </w:tblGrid>
      <w:tr w:rsidR="006F32FA" w:rsidTr="00E22E05">
        <w:trPr>
          <w:trHeight w:val="276"/>
        </w:trPr>
        <w:tc>
          <w:tcPr>
            <w:tcW w:w="2980" w:type="dxa"/>
          </w:tcPr>
          <w:p w:rsidR="006F32FA" w:rsidRPr="006F32FA" w:rsidRDefault="006F32FA" w:rsidP="008E381D">
            <w:pPr>
              <w:spacing w:after="0" w:line="240" w:lineRule="auto"/>
              <w:ind w:firstLine="284"/>
              <w:jc w:val="both"/>
              <w:rPr>
                <w:rFonts w:ascii="Times New Roman" w:hAnsi="Times New Roman"/>
                <w:b/>
                <w:sz w:val="28"/>
                <w:szCs w:val="28"/>
              </w:rPr>
            </w:pPr>
            <w:r w:rsidRPr="006F32FA">
              <w:rPr>
                <w:rFonts w:ascii="Times New Roman" w:hAnsi="Times New Roman"/>
                <w:b/>
                <w:sz w:val="28"/>
                <w:szCs w:val="28"/>
              </w:rPr>
              <w:t>Виконавський</w:t>
            </w:r>
          </w:p>
        </w:tc>
        <w:tc>
          <w:tcPr>
            <w:tcW w:w="5463" w:type="dxa"/>
          </w:tcPr>
          <w:p w:rsidR="00343F5A" w:rsidRP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иконавський колектив</w:t>
            </w:r>
          </w:p>
          <w:p w:rsidR="00343F5A" w:rsidRP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иконавська майстерність</w:t>
            </w:r>
          </w:p>
          <w:p w:rsidR="006F32FA" w:rsidRPr="003D4D45"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иконавське мистецтво</w:t>
            </w:r>
          </w:p>
        </w:tc>
      </w:tr>
      <w:tr w:rsidR="006F32FA" w:rsidTr="00E22E05">
        <w:trPr>
          <w:trHeight w:val="396"/>
        </w:trPr>
        <w:tc>
          <w:tcPr>
            <w:tcW w:w="2980" w:type="dxa"/>
          </w:tcPr>
          <w:p w:rsidR="006F32FA" w:rsidRPr="006F32FA" w:rsidRDefault="006F32FA" w:rsidP="008E381D">
            <w:pPr>
              <w:spacing w:after="0" w:line="240" w:lineRule="auto"/>
              <w:ind w:firstLine="284"/>
              <w:jc w:val="both"/>
              <w:rPr>
                <w:rFonts w:ascii="Times New Roman" w:hAnsi="Times New Roman"/>
                <w:b/>
                <w:sz w:val="28"/>
                <w:szCs w:val="28"/>
              </w:rPr>
            </w:pPr>
            <w:r w:rsidRPr="006F32FA">
              <w:rPr>
                <w:rFonts w:ascii="Times New Roman" w:hAnsi="Times New Roman"/>
                <w:b/>
                <w:sz w:val="28"/>
                <w:szCs w:val="28"/>
              </w:rPr>
              <w:t>Виконавчий</w:t>
            </w:r>
          </w:p>
        </w:tc>
        <w:tc>
          <w:tcPr>
            <w:tcW w:w="5463" w:type="dxa"/>
          </w:tcPr>
          <w:p w:rsidR="00343F5A" w:rsidRP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иконавча влада</w:t>
            </w:r>
          </w:p>
          <w:p w:rsidR="00343F5A" w:rsidRP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иконавча команда</w:t>
            </w:r>
          </w:p>
          <w:p w:rsidR="00343F5A" w:rsidRP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иконавчий комітет</w:t>
            </w:r>
          </w:p>
          <w:p w:rsidR="00343F5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иконавчий лист</w:t>
            </w:r>
          </w:p>
          <w:p w:rsidR="00DA1CC8" w:rsidRPr="006F32FA" w:rsidRDefault="00DA1CC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Виконавчий напис</w:t>
            </w:r>
          </w:p>
          <w:p w:rsid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Pr>
                <w:rFonts w:ascii="Times New Roman" w:hAnsi="Times New Roman"/>
                <w:i/>
                <w:sz w:val="28"/>
                <w:szCs w:val="28"/>
                <w:lang w:val="ru-RU"/>
              </w:rPr>
              <w:t>иконавч</w:t>
            </w:r>
            <w:r w:rsidR="00343F5A" w:rsidRPr="006F32FA">
              <w:rPr>
                <w:rFonts w:ascii="Times New Roman" w:hAnsi="Times New Roman"/>
                <w:i/>
                <w:sz w:val="28"/>
                <w:szCs w:val="28"/>
                <w:lang w:val="ru-RU"/>
              </w:rPr>
              <w:t>ий орган</w:t>
            </w:r>
          </w:p>
          <w:p w:rsidR="00DA1CC8" w:rsidRPr="003D4D45" w:rsidRDefault="00DA1CC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Виконавчі документи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93" w:name="_Toc12341546"/>
      <w:r w:rsidRPr="00BA46B7">
        <w:rPr>
          <w:rFonts w:ascii="Times New Roman" w:hAnsi="Times New Roman"/>
          <w:sz w:val="28"/>
          <w:szCs w:val="28"/>
        </w:rPr>
        <w:t>Вимагати, потребувати</w:t>
      </w:r>
      <w:bookmarkEnd w:id="93"/>
    </w:p>
    <w:p w:rsidR="00B47D95" w:rsidRPr="00BA46B7" w:rsidRDefault="004743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Вимагати</w:t>
      </w:r>
      <w:r w:rsidR="00407486">
        <w:rPr>
          <w:rFonts w:ascii="Times New Roman" w:hAnsi="Times New Roman"/>
          <w:sz w:val="28"/>
          <w:szCs w:val="28"/>
        </w:rPr>
        <w:t xml:space="preserve"> –</w:t>
      </w:r>
      <w:r w:rsidR="00DA1CC8">
        <w:rPr>
          <w:rFonts w:ascii="Times New Roman" w:hAnsi="Times New Roman"/>
          <w:sz w:val="28"/>
          <w:szCs w:val="28"/>
        </w:rPr>
        <w:t xml:space="preserve"> </w:t>
      </w:r>
      <w:r w:rsidRPr="00BA46B7">
        <w:rPr>
          <w:rFonts w:ascii="Times New Roman" w:hAnsi="Times New Roman"/>
          <w:sz w:val="28"/>
          <w:szCs w:val="28"/>
        </w:rPr>
        <w:t>1) </w:t>
      </w:r>
      <w:r w:rsidR="00954208" w:rsidRPr="00BA46B7">
        <w:rPr>
          <w:rFonts w:ascii="Times New Roman" w:hAnsi="Times New Roman"/>
          <w:sz w:val="28"/>
          <w:szCs w:val="28"/>
        </w:rPr>
        <w:t>ставити пе</w:t>
      </w:r>
      <w:r w:rsidRPr="00BA46B7">
        <w:rPr>
          <w:rFonts w:ascii="Times New Roman" w:hAnsi="Times New Roman"/>
          <w:sz w:val="28"/>
          <w:szCs w:val="28"/>
        </w:rPr>
        <w:t>ред ким-небудь якусь вимогу; 2) </w:t>
      </w:r>
      <w:r w:rsidR="003C7568">
        <w:rPr>
          <w:rFonts w:ascii="Times New Roman" w:hAnsi="Times New Roman"/>
          <w:sz w:val="28"/>
          <w:szCs w:val="28"/>
        </w:rPr>
        <w:t>пропонувати в </w:t>
      </w:r>
      <w:r w:rsidR="00954208" w:rsidRPr="00BA46B7">
        <w:rPr>
          <w:rFonts w:ascii="Times New Roman" w:hAnsi="Times New Roman"/>
          <w:sz w:val="28"/>
          <w:szCs w:val="28"/>
        </w:rPr>
        <w:t>категоричній формі зробити щось;</w:t>
      </w:r>
      <w:r w:rsidRPr="00BA46B7">
        <w:rPr>
          <w:rFonts w:ascii="Times New Roman" w:hAnsi="Times New Roman"/>
          <w:sz w:val="28"/>
          <w:szCs w:val="28"/>
        </w:rPr>
        <w:t xml:space="preserve"> 3) </w:t>
      </w:r>
      <w:r w:rsidR="00954208" w:rsidRPr="00BA46B7">
        <w:rPr>
          <w:rFonts w:ascii="Times New Roman" w:hAnsi="Times New Roman"/>
          <w:sz w:val="28"/>
          <w:szCs w:val="28"/>
        </w:rPr>
        <w:t>зобов</w:t>
      </w:r>
      <w:r w:rsidR="00746F1B">
        <w:rPr>
          <w:rFonts w:ascii="Times New Roman" w:hAnsi="Times New Roman"/>
          <w:sz w:val="28"/>
          <w:szCs w:val="28"/>
        </w:rPr>
        <w:t>’</w:t>
      </w:r>
      <w:r w:rsidR="00954208" w:rsidRPr="00BA46B7">
        <w:rPr>
          <w:rFonts w:ascii="Times New Roman" w:hAnsi="Times New Roman"/>
          <w:sz w:val="28"/>
          <w:szCs w:val="28"/>
        </w:rPr>
        <w:t xml:space="preserve">язувати до чого-небудь, змушувати робити саме так. Може керувати інфінітивом, віддієслівним іменником (вимагають </w:t>
      </w:r>
      <w:r w:rsidR="004D0409">
        <w:rPr>
          <w:rFonts w:ascii="Times New Roman" w:hAnsi="Times New Roman"/>
          <w:sz w:val="28"/>
          <w:szCs w:val="28"/>
        </w:rPr>
        <w:t>–</w:t>
      </w:r>
      <w:r w:rsidR="00954208" w:rsidRPr="00BA46B7">
        <w:rPr>
          <w:rFonts w:ascii="Times New Roman" w:hAnsi="Times New Roman"/>
          <w:sz w:val="28"/>
          <w:szCs w:val="28"/>
        </w:rPr>
        <w:t xml:space="preserve"> чого? </w:t>
      </w:r>
      <w:r w:rsidR="004D0409">
        <w:rPr>
          <w:rFonts w:ascii="Times New Roman" w:hAnsi="Times New Roman"/>
          <w:sz w:val="28"/>
          <w:szCs w:val="28"/>
        </w:rPr>
        <w:t>–</w:t>
      </w:r>
      <w:r w:rsidR="00954208" w:rsidRPr="00BA46B7">
        <w:rPr>
          <w:rFonts w:ascii="Times New Roman" w:hAnsi="Times New Roman"/>
          <w:sz w:val="28"/>
          <w:szCs w:val="28"/>
        </w:rPr>
        <w:t xml:space="preserve"> виконати) або вживається зі сполучником «щоб» та дієсловом в особовій чи безособовій формі (щ</w:t>
      </w:r>
      <w:r w:rsidR="00B47D95" w:rsidRPr="00BA46B7">
        <w:rPr>
          <w:rFonts w:ascii="Times New Roman" w:hAnsi="Times New Roman"/>
          <w:sz w:val="28"/>
          <w:szCs w:val="28"/>
        </w:rPr>
        <w:t>об виконав, щоб було виконано).</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Потребувати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відчувати нестачу чогось, необхідність у кому-, чому-небудь; вимагати певних умов для розвитку</w:t>
      </w:r>
      <w:r w:rsidR="0001489C">
        <w:rPr>
          <w:rFonts w:ascii="Times New Roman" w:hAnsi="Times New Roman"/>
          <w:sz w:val="28"/>
          <w:szCs w:val="28"/>
        </w:rPr>
        <w:t>, виконання, здійснення тощо.</w:t>
      </w:r>
      <w:r w:rsidRPr="00BA46B7">
        <w:rPr>
          <w:rFonts w:ascii="Times New Roman" w:hAnsi="Times New Roman"/>
          <w:sz w:val="28"/>
          <w:szCs w:val="28"/>
        </w:rPr>
        <w:t xml:space="preserve"> Можна потребувати вивчення, зусиль, коштів, допомоги, спокою, уваги. Нині ж не</w:t>
      </w:r>
      <w:r w:rsidR="00B47D95" w:rsidRPr="00BA46B7">
        <w:rPr>
          <w:rFonts w:ascii="Times New Roman" w:hAnsi="Times New Roman"/>
          <w:sz w:val="28"/>
          <w:szCs w:val="28"/>
        </w:rPr>
        <w:t>в</w:t>
      </w:r>
      <w:r w:rsidRPr="00BA46B7">
        <w:rPr>
          <w:rFonts w:ascii="Times New Roman" w:hAnsi="Times New Roman"/>
          <w:sz w:val="28"/>
          <w:szCs w:val="28"/>
        </w:rPr>
        <w:t xml:space="preserve">мотивовано надуживають словом </w:t>
      </w:r>
      <w:r w:rsidR="00B47D95" w:rsidRPr="00BA46B7">
        <w:rPr>
          <w:rFonts w:ascii="Times New Roman" w:hAnsi="Times New Roman"/>
          <w:sz w:val="28"/>
          <w:szCs w:val="28"/>
        </w:rPr>
        <w:t>«</w:t>
      </w:r>
      <w:r w:rsidRPr="00BA46B7">
        <w:rPr>
          <w:rFonts w:ascii="Times New Roman" w:hAnsi="Times New Roman"/>
          <w:sz w:val="28"/>
          <w:szCs w:val="28"/>
        </w:rPr>
        <w:t>вимагати</w:t>
      </w:r>
      <w:r w:rsidR="00B47D95" w:rsidRPr="00BA46B7">
        <w:rPr>
          <w:rFonts w:ascii="Times New Roman" w:hAnsi="Times New Roman"/>
          <w:sz w:val="28"/>
          <w:szCs w:val="28"/>
        </w:rPr>
        <w:t>»</w:t>
      </w:r>
      <w:r w:rsidRPr="00BA46B7">
        <w:rPr>
          <w:rFonts w:ascii="Times New Roman" w:hAnsi="Times New Roman"/>
          <w:sz w:val="28"/>
          <w:szCs w:val="28"/>
        </w:rPr>
        <w:t>, яке особливо недоречне щодо неживих предметів (наприклад, робота вимагає).</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4"/>
        <w:gridCol w:w="5621"/>
      </w:tblGrid>
      <w:tr w:rsidR="006F32FA" w:rsidTr="00E22E05">
        <w:trPr>
          <w:trHeight w:val="396"/>
        </w:trPr>
        <w:tc>
          <w:tcPr>
            <w:tcW w:w="3118" w:type="dxa"/>
          </w:tcPr>
          <w:p w:rsidR="006F32FA" w:rsidRPr="0001489C" w:rsidRDefault="006F32FA" w:rsidP="008E381D">
            <w:pPr>
              <w:spacing w:after="0" w:line="240" w:lineRule="auto"/>
              <w:ind w:firstLine="284"/>
              <w:jc w:val="both"/>
              <w:rPr>
                <w:rFonts w:ascii="Times New Roman" w:hAnsi="Times New Roman"/>
                <w:b/>
                <w:sz w:val="28"/>
                <w:szCs w:val="28"/>
              </w:rPr>
            </w:pPr>
            <w:r w:rsidRPr="0001489C">
              <w:rPr>
                <w:rFonts w:ascii="Times New Roman" w:hAnsi="Times New Roman"/>
                <w:b/>
                <w:sz w:val="28"/>
                <w:szCs w:val="28"/>
              </w:rPr>
              <w:t>Вимагати</w:t>
            </w:r>
          </w:p>
        </w:tc>
        <w:tc>
          <w:tcPr>
            <w:tcW w:w="5670" w:type="dxa"/>
          </w:tcPr>
          <w:p w:rsidR="00343F5A" w:rsidRP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имагати виконати завдання</w:t>
            </w:r>
          </w:p>
          <w:p w:rsidR="00343F5A" w:rsidRP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имагати доказів</w:t>
            </w:r>
          </w:p>
          <w:p w:rsidR="006F32FA" w:rsidRPr="0001489C"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имагати справедливос</w:t>
            </w:r>
            <w:r w:rsidR="0001489C">
              <w:rPr>
                <w:rFonts w:ascii="Times New Roman" w:hAnsi="Times New Roman"/>
                <w:i/>
                <w:sz w:val="28"/>
                <w:szCs w:val="28"/>
                <w:lang w:val="ru-RU"/>
              </w:rPr>
              <w:t>ті</w:t>
            </w:r>
          </w:p>
        </w:tc>
      </w:tr>
      <w:tr w:rsidR="006F32FA" w:rsidTr="00E22E05">
        <w:trPr>
          <w:trHeight w:val="385"/>
        </w:trPr>
        <w:tc>
          <w:tcPr>
            <w:tcW w:w="3118" w:type="dxa"/>
          </w:tcPr>
          <w:p w:rsidR="006F32FA" w:rsidRPr="0001489C" w:rsidRDefault="006F32FA" w:rsidP="008E381D">
            <w:pPr>
              <w:spacing w:after="0" w:line="240" w:lineRule="auto"/>
              <w:ind w:firstLine="284"/>
              <w:jc w:val="both"/>
              <w:rPr>
                <w:rFonts w:ascii="Times New Roman" w:hAnsi="Times New Roman"/>
                <w:b/>
                <w:sz w:val="28"/>
                <w:szCs w:val="28"/>
              </w:rPr>
            </w:pPr>
            <w:r w:rsidRPr="0001489C">
              <w:rPr>
                <w:rFonts w:ascii="Times New Roman" w:hAnsi="Times New Roman"/>
                <w:b/>
                <w:sz w:val="28"/>
                <w:szCs w:val="28"/>
              </w:rPr>
              <w:t>Потребувати</w:t>
            </w:r>
          </w:p>
        </w:tc>
        <w:tc>
          <w:tcPr>
            <w:tcW w:w="5670" w:type="dxa"/>
          </w:tcPr>
          <w:p w:rsidR="00343F5A" w:rsidRPr="006F32F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343F5A" w:rsidRPr="006F32FA">
              <w:rPr>
                <w:rFonts w:ascii="Times New Roman" w:hAnsi="Times New Roman"/>
                <w:i/>
                <w:sz w:val="28"/>
                <w:szCs w:val="28"/>
                <w:lang w:val="ru-RU"/>
              </w:rPr>
              <w:t>отребувати вивчення</w:t>
            </w:r>
          </w:p>
          <w:p w:rsidR="00343F5A" w:rsidRPr="006F32F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343F5A" w:rsidRPr="006F32FA">
              <w:rPr>
                <w:rFonts w:ascii="Times New Roman" w:hAnsi="Times New Roman"/>
                <w:i/>
                <w:sz w:val="28"/>
                <w:szCs w:val="28"/>
                <w:lang w:val="ru-RU"/>
              </w:rPr>
              <w:t>отребувати допомоги</w:t>
            </w:r>
          </w:p>
          <w:p w:rsidR="00343F5A" w:rsidRPr="006F32F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343F5A" w:rsidRPr="006F32FA">
              <w:rPr>
                <w:rFonts w:ascii="Times New Roman" w:hAnsi="Times New Roman"/>
                <w:i/>
                <w:sz w:val="28"/>
                <w:szCs w:val="28"/>
                <w:lang w:val="ru-RU"/>
              </w:rPr>
              <w:t>отребувати зусиль</w:t>
            </w:r>
          </w:p>
          <w:p w:rsidR="00343F5A" w:rsidRPr="006F32F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343F5A" w:rsidRPr="006F32FA">
              <w:rPr>
                <w:rFonts w:ascii="Times New Roman" w:hAnsi="Times New Roman"/>
                <w:i/>
                <w:sz w:val="28"/>
                <w:szCs w:val="28"/>
                <w:lang w:val="ru-RU"/>
              </w:rPr>
              <w:t>отребувати коштів</w:t>
            </w:r>
          </w:p>
          <w:p w:rsidR="00343F5A" w:rsidRPr="006F32F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343F5A" w:rsidRPr="006F32FA">
              <w:rPr>
                <w:rFonts w:ascii="Times New Roman" w:hAnsi="Times New Roman"/>
                <w:i/>
                <w:sz w:val="28"/>
                <w:szCs w:val="28"/>
                <w:lang w:val="ru-RU"/>
              </w:rPr>
              <w:t>отребувати спокою</w:t>
            </w:r>
          </w:p>
          <w:p w:rsidR="006F32FA" w:rsidRPr="0001489C"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343F5A" w:rsidRPr="006F32FA">
              <w:rPr>
                <w:rFonts w:ascii="Times New Roman" w:hAnsi="Times New Roman"/>
                <w:i/>
                <w:sz w:val="28"/>
                <w:szCs w:val="28"/>
                <w:lang w:val="ru-RU"/>
              </w:rPr>
              <w:t>отребувати уваги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94" w:name="_Toc12341547"/>
      <w:r w:rsidRPr="00BA46B7">
        <w:rPr>
          <w:rFonts w:ascii="Times New Roman" w:hAnsi="Times New Roman"/>
          <w:sz w:val="28"/>
          <w:szCs w:val="28"/>
        </w:rPr>
        <w:lastRenderedPageBreak/>
        <w:t>Вимисел, домисел</w:t>
      </w:r>
      <w:bookmarkEnd w:id="94"/>
    </w:p>
    <w:p w:rsidR="00954208" w:rsidRPr="00BA46B7"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b/>
          <w:sz w:val="28"/>
          <w:szCs w:val="28"/>
        </w:rPr>
        <w:t>Вимисел</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DA1CC8">
        <w:rPr>
          <w:rFonts w:ascii="Times New Roman" w:hAnsi="Times New Roman"/>
          <w:sz w:val="28"/>
          <w:szCs w:val="28"/>
        </w:rPr>
        <w:t>1) </w:t>
      </w:r>
      <w:r w:rsidRPr="00BA46B7">
        <w:rPr>
          <w:rFonts w:ascii="Times New Roman" w:hAnsi="Times New Roman"/>
          <w:sz w:val="28"/>
          <w:szCs w:val="28"/>
        </w:rPr>
        <w:t>те, що в</w:t>
      </w:r>
      <w:r w:rsidR="00DA1CC8">
        <w:rPr>
          <w:rFonts w:ascii="Times New Roman" w:hAnsi="Times New Roman"/>
          <w:sz w:val="28"/>
          <w:szCs w:val="28"/>
        </w:rPr>
        <w:t>игадане, чого немає в дійсності;</w:t>
      </w:r>
      <w:r w:rsidRPr="00BA46B7">
        <w:rPr>
          <w:rFonts w:ascii="Times New Roman" w:hAnsi="Times New Roman"/>
          <w:sz w:val="28"/>
          <w:szCs w:val="28"/>
        </w:rPr>
        <w:t xml:space="preserve"> </w:t>
      </w:r>
      <w:r w:rsidR="00DA1CC8">
        <w:rPr>
          <w:rFonts w:ascii="Times New Roman" w:hAnsi="Times New Roman"/>
          <w:sz w:val="28"/>
          <w:szCs w:val="28"/>
        </w:rPr>
        <w:t>2) у</w:t>
      </w:r>
      <w:r w:rsidR="00E22E05">
        <w:rPr>
          <w:rFonts w:ascii="Times New Roman" w:hAnsi="Times New Roman"/>
          <w:sz w:val="28"/>
          <w:szCs w:val="28"/>
        </w:rPr>
        <w:t> </w:t>
      </w:r>
      <w:r w:rsidRPr="00BA46B7">
        <w:rPr>
          <w:rFonts w:ascii="Times New Roman" w:hAnsi="Times New Roman"/>
          <w:sz w:val="28"/>
          <w:szCs w:val="28"/>
        </w:rPr>
        <w:t>л</w:t>
      </w:r>
      <w:r w:rsidR="00FE3613">
        <w:rPr>
          <w:rFonts w:ascii="Times New Roman" w:hAnsi="Times New Roman"/>
          <w:sz w:val="28"/>
          <w:szCs w:val="28"/>
        </w:rPr>
        <w:t>ітературознавстві має значення –</w:t>
      </w:r>
      <w:r w:rsidR="00B47D95" w:rsidRPr="00BA46B7">
        <w:rPr>
          <w:rFonts w:ascii="Times New Roman" w:hAnsi="Times New Roman"/>
          <w:sz w:val="28"/>
          <w:szCs w:val="28"/>
        </w:rPr>
        <w:t xml:space="preserve"> «</w:t>
      </w:r>
      <w:r w:rsidRPr="00BA46B7">
        <w:rPr>
          <w:rFonts w:ascii="Times New Roman" w:hAnsi="Times New Roman"/>
          <w:sz w:val="28"/>
          <w:szCs w:val="28"/>
        </w:rPr>
        <w:t>те, що створене уявою, фантазією письменника, один із засобів творення художніх образів і картин життя</w:t>
      </w:r>
      <w:r w:rsidR="00B47D95" w:rsidRPr="00BA46B7">
        <w:rPr>
          <w:rFonts w:ascii="Times New Roman" w:hAnsi="Times New Roman"/>
          <w:sz w:val="28"/>
          <w:szCs w:val="28"/>
        </w:rPr>
        <w:t>»</w:t>
      </w:r>
      <w:r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Домисел</w:t>
      </w:r>
      <w:r w:rsidR="00FE3613">
        <w:rPr>
          <w:rFonts w:ascii="Times New Roman" w:hAnsi="Times New Roman"/>
          <w:sz w:val="28"/>
          <w:szCs w:val="28"/>
        </w:rPr>
        <w:t xml:space="preserve"> –</w:t>
      </w:r>
      <w:r w:rsidRPr="00BA46B7">
        <w:rPr>
          <w:rFonts w:ascii="Times New Roman" w:hAnsi="Times New Roman"/>
          <w:sz w:val="28"/>
          <w:szCs w:val="28"/>
        </w:rPr>
        <w:t xml:space="preserve"> здогад, заснований на припущеннях, розмірковуваннях.</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54"/>
        <w:gridCol w:w="6071"/>
      </w:tblGrid>
      <w:tr w:rsidR="006F32FA" w:rsidTr="00E22E05">
        <w:trPr>
          <w:trHeight w:val="265"/>
        </w:trPr>
        <w:tc>
          <w:tcPr>
            <w:tcW w:w="2666" w:type="dxa"/>
          </w:tcPr>
          <w:p w:rsidR="006F32FA" w:rsidRPr="006F32FA" w:rsidRDefault="006F32FA" w:rsidP="008E381D">
            <w:pPr>
              <w:spacing w:after="0" w:line="240" w:lineRule="auto"/>
              <w:ind w:firstLine="284"/>
              <w:jc w:val="both"/>
              <w:rPr>
                <w:rFonts w:ascii="Times New Roman" w:hAnsi="Times New Roman"/>
                <w:b/>
                <w:sz w:val="28"/>
                <w:szCs w:val="28"/>
              </w:rPr>
            </w:pPr>
            <w:r w:rsidRPr="006F32FA">
              <w:rPr>
                <w:rFonts w:ascii="Times New Roman" w:hAnsi="Times New Roman"/>
                <w:b/>
                <w:sz w:val="28"/>
                <w:szCs w:val="28"/>
              </w:rPr>
              <w:t>Вимисел</w:t>
            </w:r>
          </w:p>
        </w:tc>
        <w:tc>
          <w:tcPr>
            <w:tcW w:w="6122" w:type="dxa"/>
          </w:tcPr>
          <w:p w:rsidR="00343F5A" w:rsidRP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В</w:t>
            </w:r>
            <w:r w:rsidR="00343F5A" w:rsidRPr="006F32FA">
              <w:rPr>
                <w:rFonts w:ascii="Times New Roman" w:hAnsi="Times New Roman"/>
                <w:i/>
                <w:sz w:val="28"/>
                <w:szCs w:val="28"/>
                <w:lang w:val="ru-RU"/>
              </w:rPr>
              <w:t>имисли недругів</w:t>
            </w:r>
          </w:p>
          <w:p w:rsidR="006F32FA" w:rsidRPr="0001489C"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Х</w:t>
            </w:r>
            <w:r w:rsidR="00343F5A" w:rsidRPr="006F32FA">
              <w:rPr>
                <w:rFonts w:ascii="Times New Roman" w:hAnsi="Times New Roman"/>
                <w:i/>
                <w:sz w:val="28"/>
                <w:szCs w:val="28"/>
                <w:lang w:val="ru-RU"/>
              </w:rPr>
              <w:t>удожній вимисел</w:t>
            </w:r>
          </w:p>
        </w:tc>
      </w:tr>
      <w:tr w:rsidR="006F32FA" w:rsidTr="00E22E05">
        <w:trPr>
          <w:trHeight w:val="407"/>
        </w:trPr>
        <w:tc>
          <w:tcPr>
            <w:tcW w:w="2666" w:type="dxa"/>
          </w:tcPr>
          <w:p w:rsidR="006F32FA" w:rsidRPr="006F32FA" w:rsidRDefault="006F32FA" w:rsidP="008E381D">
            <w:pPr>
              <w:spacing w:after="0" w:line="240" w:lineRule="auto"/>
              <w:ind w:firstLine="284"/>
              <w:jc w:val="both"/>
              <w:rPr>
                <w:rFonts w:ascii="Times New Roman" w:hAnsi="Times New Roman"/>
                <w:b/>
                <w:sz w:val="28"/>
                <w:szCs w:val="28"/>
              </w:rPr>
            </w:pPr>
            <w:r w:rsidRPr="006F32FA">
              <w:rPr>
                <w:rFonts w:ascii="Times New Roman" w:hAnsi="Times New Roman"/>
                <w:b/>
                <w:sz w:val="28"/>
                <w:szCs w:val="28"/>
              </w:rPr>
              <w:t>Домисел</w:t>
            </w:r>
          </w:p>
        </w:tc>
        <w:tc>
          <w:tcPr>
            <w:tcW w:w="6122" w:type="dxa"/>
          </w:tcPr>
          <w:p w:rsidR="00343F5A" w:rsidRPr="006F32FA"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Д</w:t>
            </w:r>
            <w:r w:rsidR="00343F5A" w:rsidRPr="006F32FA">
              <w:rPr>
                <w:rFonts w:ascii="Times New Roman" w:hAnsi="Times New Roman"/>
                <w:i/>
                <w:sz w:val="28"/>
                <w:szCs w:val="28"/>
                <w:lang w:val="ru-RU"/>
              </w:rPr>
              <w:t>омисли, позбавлені фактичної основи</w:t>
            </w:r>
          </w:p>
          <w:p w:rsidR="006F32FA" w:rsidRPr="0001489C" w:rsidRDefault="006F32FA" w:rsidP="008E381D">
            <w:pPr>
              <w:spacing w:after="0" w:line="240" w:lineRule="auto"/>
              <w:ind w:firstLine="284"/>
              <w:jc w:val="both"/>
              <w:rPr>
                <w:rFonts w:ascii="Times New Roman" w:hAnsi="Times New Roman"/>
                <w:i/>
                <w:sz w:val="28"/>
                <w:szCs w:val="28"/>
                <w:lang w:val="ru-RU"/>
              </w:rPr>
            </w:pPr>
            <w:r w:rsidRPr="006F32FA">
              <w:rPr>
                <w:rFonts w:ascii="Times New Roman" w:hAnsi="Times New Roman"/>
                <w:i/>
                <w:sz w:val="28"/>
                <w:szCs w:val="28"/>
                <w:lang w:val="ru-RU"/>
              </w:rPr>
              <w:t>Д</w:t>
            </w:r>
            <w:r w:rsidR="00343F5A" w:rsidRPr="006F32FA">
              <w:rPr>
                <w:rFonts w:ascii="Times New Roman" w:hAnsi="Times New Roman"/>
                <w:i/>
                <w:sz w:val="28"/>
                <w:szCs w:val="28"/>
                <w:lang w:val="ru-RU"/>
              </w:rPr>
              <w:t>омисли очевидців</w:t>
            </w:r>
          </w:p>
        </w:tc>
      </w:tr>
    </w:tbl>
    <w:p w:rsidR="005347BC" w:rsidRPr="00BA46B7" w:rsidRDefault="005347BC" w:rsidP="008E381D">
      <w:pPr>
        <w:pStyle w:val="Heading2"/>
        <w:spacing w:before="0" w:line="360" w:lineRule="auto"/>
        <w:ind w:firstLine="680"/>
        <w:jc w:val="both"/>
        <w:rPr>
          <w:rStyle w:val="Strong"/>
          <w:rFonts w:ascii="Times New Roman" w:hAnsi="Times New Roman"/>
          <w:b w:val="0"/>
          <w:sz w:val="28"/>
          <w:szCs w:val="28"/>
        </w:rPr>
      </w:pPr>
      <w:bookmarkStart w:id="95" w:name="_Toc12341548"/>
      <w:r w:rsidRPr="00BA46B7">
        <w:rPr>
          <w:rStyle w:val="Strong"/>
          <w:rFonts w:ascii="Times New Roman" w:hAnsi="Times New Roman"/>
          <w:b w:val="0"/>
          <w:sz w:val="28"/>
          <w:szCs w:val="28"/>
        </w:rPr>
        <w:t>Вимушений, змушений, примушений</w:t>
      </w:r>
      <w:r w:rsidR="009E04AA">
        <w:rPr>
          <w:rStyle w:val="Strong"/>
          <w:rFonts w:ascii="Times New Roman" w:hAnsi="Times New Roman"/>
          <w:b w:val="0"/>
          <w:sz w:val="28"/>
          <w:szCs w:val="28"/>
        </w:rPr>
        <w:t>, силуваний</w:t>
      </w:r>
      <w:bookmarkEnd w:id="95"/>
    </w:p>
    <w:p w:rsidR="0001489C" w:rsidRDefault="005347B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Вимушений</w:t>
      </w:r>
      <w:r w:rsidR="00FE3613">
        <w:rPr>
          <w:rFonts w:ascii="Times New Roman" w:hAnsi="Times New Roman"/>
          <w:sz w:val="28"/>
          <w:szCs w:val="28"/>
        </w:rPr>
        <w:t xml:space="preserve"> –</w:t>
      </w:r>
      <w:r w:rsidRPr="00BA46B7">
        <w:rPr>
          <w:rFonts w:ascii="Times New Roman" w:hAnsi="Times New Roman"/>
          <w:sz w:val="28"/>
          <w:szCs w:val="28"/>
        </w:rPr>
        <w:t xml:space="preserve"> 1) дієприкметн</w:t>
      </w:r>
      <w:r w:rsidR="00FE3613">
        <w:rPr>
          <w:rFonts w:ascii="Times New Roman" w:hAnsi="Times New Roman"/>
          <w:sz w:val="28"/>
          <w:szCs w:val="28"/>
        </w:rPr>
        <w:t>ик минулого часу до «вимусити» –</w:t>
      </w:r>
      <w:r w:rsidRPr="00BA46B7">
        <w:rPr>
          <w:rFonts w:ascii="Times New Roman" w:hAnsi="Times New Roman"/>
          <w:sz w:val="28"/>
          <w:szCs w:val="28"/>
        </w:rPr>
        <w:t xml:space="preserve"> домагатися чого-небудь у примусовому порядку, насильно; створювати необхідність діяти пев</w:t>
      </w:r>
      <w:r w:rsidR="00FE3613">
        <w:rPr>
          <w:rFonts w:ascii="Times New Roman" w:hAnsi="Times New Roman"/>
          <w:sz w:val="28"/>
          <w:szCs w:val="28"/>
        </w:rPr>
        <w:t>ним чином; 2) </w:t>
      </w:r>
      <w:r w:rsidRPr="00BA46B7">
        <w:rPr>
          <w:rFonts w:ascii="Times New Roman" w:hAnsi="Times New Roman"/>
          <w:sz w:val="28"/>
          <w:szCs w:val="28"/>
        </w:rPr>
        <w:t>який здійснюється чи здійснений проти бажання, потреби, під тиском обставин</w:t>
      </w:r>
      <w:r w:rsidR="00E8759A">
        <w:rPr>
          <w:rFonts w:ascii="Times New Roman" w:hAnsi="Times New Roman"/>
          <w:sz w:val="28"/>
          <w:szCs w:val="28"/>
        </w:rPr>
        <w:t xml:space="preserve">. </w:t>
      </w:r>
      <w:r w:rsidR="00E8759A" w:rsidRPr="00E8759A">
        <w:rPr>
          <w:rFonts w:ascii="Times New Roman" w:hAnsi="Times New Roman"/>
          <w:i/>
          <w:sz w:val="28"/>
          <w:szCs w:val="28"/>
        </w:rPr>
        <w:t>Вимушений прогул</w:t>
      </w:r>
      <w:r w:rsidR="00E8759A" w:rsidRPr="00E8759A">
        <w:rPr>
          <w:rFonts w:ascii="Times New Roman" w:hAnsi="Times New Roman"/>
          <w:sz w:val="28"/>
          <w:szCs w:val="28"/>
        </w:rPr>
        <w:t xml:space="preserve"> </w:t>
      </w:r>
      <w:r w:rsidR="004D0409">
        <w:rPr>
          <w:rFonts w:ascii="Times New Roman" w:hAnsi="Times New Roman"/>
          <w:sz w:val="28"/>
          <w:szCs w:val="28"/>
        </w:rPr>
        <w:t>–</w:t>
      </w:r>
      <w:r w:rsidR="00E8759A" w:rsidRPr="00E8759A">
        <w:rPr>
          <w:rFonts w:ascii="Times New Roman" w:hAnsi="Times New Roman"/>
          <w:sz w:val="28"/>
          <w:szCs w:val="28"/>
        </w:rPr>
        <w:t xml:space="preserve"> час, протягом якого працівник з вини адміністрації був п</w:t>
      </w:r>
      <w:r w:rsidR="00E8759A">
        <w:rPr>
          <w:rFonts w:ascii="Times New Roman" w:hAnsi="Times New Roman"/>
          <w:sz w:val="28"/>
          <w:szCs w:val="28"/>
        </w:rPr>
        <w:t>озбавлений можливості працювати</w:t>
      </w:r>
      <w:r w:rsidR="00FE3613">
        <w:rPr>
          <w:rFonts w:ascii="Times New Roman" w:hAnsi="Times New Roman"/>
          <w:sz w:val="28"/>
          <w:szCs w:val="28"/>
        </w:rPr>
        <w:t>; 3) </w:t>
      </w:r>
      <w:r w:rsidRPr="00BA46B7">
        <w:rPr>
          <w:rFonts w:ascii="Times New Roman" w:hAnsi="Times New Roman"/>
          <w:sz w:val="28"/>
          <w:szCs w:val="28"/>
        </w:rPr>
        <w:t>здійснюваний через силу, роблений, нещирий.</w:t>
      </w:r>
    </w:p>
    <w:p w:rsidR="005347BC" w:rsidRPr="00BA46B7" w:rsidRDefault="005347B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Змушений</w:t>
      </w:r>
      <w:r w:rsidR="00FE3613">
        <w:rPr>
          <w:rFonts w:ascii="Times New Roman" w:hAnsi="Times New Roman"/>
          <w:sz w:val="28"/>
          <w:szCs w:val="28"/>
        </w:rPr>
        <w:t xml:space="preserve"> –</w:t>
      </w:r>
      <w:r w:rsidR="00965F80" w:rsidRPr="004F148D">
        <w:rPr>
          <w:rFonts w:ascii="Times New Roman" w:hAnsi="Times New Roman"/>
          <w:sz w:val="28"/>
          <w:szCs w:val="28"/>
          <w:lang w:val="ru-RU"/>
        </w:rPr>
        <w:t xml:space="preserve"> </w:t>
      </w:r>
      <w:r w:rsidRPr="00BA46B7">
        <w:rPr>
          <w:rFonts w:ascii="Times New Roman" w:hAnsi="Times New Roman"/>
          <w:sz w:val="28"/>
          <w:szCs w:val="28"/>
        </w:rPr>
        <w:t>який мусить, повинен через певні обставини, причини робити що-небудь.</w:t>
      </w:r>
    </w:p>
    <w:p w:rsidR="005347BC" w:rsidRDefault="005347B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Примушений</w:t>
      </w:r>
      <w:r w:rsidR="00FE3613">
        <w:rPr>
          <w:rFonts w:ascii="Times New Roman" w:hAnsi="Times New Roman"/>
          <w:sz w:val="28"/>
          <w:szCs w:val="28"/>
        </w:rPr>
        <w:t xml:space="preserve"> –</w:t>
      </w:r>
      <w:r w:rsidR="00E8759A">
        <w:rPr>
          <w:rFonts w:ascii="Times New Roman" w:hAnsi="Times New Roman"/>
          <w:sz w:val="28"/>
          <w:szCs w:val="28"/>
        </w:rPr>
        <w:t xml:space="preserve"> </w:t>
      </w:r>
      <w:r w:rsidRPr="00BA46B7">
        <w:rPr>
          <w:rFonts w:ascii="Times New Roman" w:hAnsi="Times New Roman"/>
          <w:sz w:val="28"/>
          <w:szCs w:val="28"/>
        </w:rPr>
        <w:t>присилуваний ки</w:t>
      </w:r>
      <w:r w:rsidR="00E8759A">
        <w:rPr>
          <w:rFonts w:ascii="Times New Roman" w:hAnsi="Times New Roman"/>
          <w:sz w:val="28"/>
          <w:szCs w:val="28"/>
        </w:rPr>
        <w:t>мось або чимось чинити саме так</w:t>
      </w:r>
      <w:r w:rsidRPr="00BA46B7">
        <w:rPr>
          <w:rFonts w:ascii="Times New Roman" w:hAnsi="Times New Roman"/>
          <w:sz w:val="28"/>
          <w:szCs w:val="28"/>
        </w:rPr>
        <w:t>.</w:t>
      </w:r>
    </w:p>
    <w:p w:rsidR="009E04AA" w:rsidRDefault="009E04AA" w:rsidP="008E381D">
      <w:pPr>
        <w:spacing w:after="0" w:line="360" w:lineRule="auto"/>
        <w:ind w:firstLine="680"/>
        <w:jc w:val="both"/>
        <w:rPr>
          <w:rFonts w:ascii="Times New Roman" w:hAnsi="Times New Roman"/>
          <w:sz w:val="28"/>
          <w:szCs w:val="28"/>
        </w:rPr>
      </w:pPr>
      <w:r w:rsidRPr="009E04AA">
        <w:rPr>
          <w:rFonts w:ascii="Times New Roman" w:hAnsi="Times New Roman"/>
          <w:b/>
          <w:sz w:val="28"/>
          <w:szCs w:val="28"/>
        </w:rPr>
        <w:t xml:space="preserve">Силуваний </w:t>
      </w:r>
      <w:r w:rsidR="00FE3613">
        <w:rPr>
          <w:rFonts w:ascii="Times New Roman" w:hAnsi="Times New Roman"/>
          <w:sz w:val="28"/>
          <w:szCs w:val="28"/>
        </w:rPr>
        <w:t>–</w:t>
      </w:r>
      <w:r>
        <w:rPr>
          <w:rFonts w:ascii="Times New Roman" w:hAnsi="Times New Roman"/>
          <w:sz w:val="28"/>
          <w:szCs w:val="28"/>
        </w:rPr>
        <w:t xml:space="preserve"> 1) я</w:t>
      </w:r>
      <w:r w:rsidRPr="009E04AA">
        <w:rPr>
          <w:rFonts w:ascii="Times New Roman" w:hAnsi="Times New Roman"/>
          <w:sz w:val="28"/>
          <w:szCs w:val="28"/>
        </w:rPr>
        <w:t>кий здійснюється всупереч чиїм-небудь бажанням</w:t>
      </w:r>
      <w:r w:rsidR="00FE3613">
        <w:rPr>
          <w:rFonts w:ascii="Times New Roman" w:hAnsi="Times New Roman"/>
          <w:sz w:val="28"/>
          <w:szCs w:val="28"/>
        </w:rPr>
        <w:t>, чиїйсь волі, за </w:t>
      </w:r>
      <w:r>
        <w:rPr>
          <w:rFonts w:ascii="Times New Roman" w:hAnsi="Times New Roman"/>
          <w:sz w:val="28"/>
          <w:szCs w:val="28"/>
        </w:rPr>
        <w:t>примусом; здійснюваний через силу; 2) п</w:t>
      </w:r>
      <w:r w:rsidRPr="009E04AA">
        <w:rPr>
          <w:rFonts w:ascii="Times New Roman" w:hAnsi="Times New Roman"/>
          <w:sz w:val="28"/>
          <w:szCs w:val="28"/>
        </w:rPr>
        <w:t>озбавлений природності, п</w:t>
      </w:r>
      <w:r>
        <w:rPr>
          <w:rFonts w:ascii="Times New Roman" w:hAnsi="Times New Roman"/>
          <w:sz w:val="28"/>
          <w:szCs w:val="28"/>
        </w:rPr>
        <w:t>ростоти; удаваний, штучний; напружений</w:t>
      </w:r>
      <w:r w:rsidRPr="009E04AA">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6"/>
      </w:tblGrid>
      <w:tr w:rsidR="00FF40AA" w:rsidTr="00E036D4">
        <w:trPr>
          <w:trHeight w:val="429"/>
        </w:trPr>
        <w:tc>
          <w:tcPr>
            <w:tcW w:w="2551" w:type="dxa"/>
          </w:tcPr>
          <w:p w:rsidR="00FF40AA" w:rsidRPr="00FF40AA" w:rsidRDefault="00FF40AA" w:rsidP="008E381D">
            <w:pPr>
              <w:spacing w:after="0" w:line="240" w:lineRule="auto"/>
              <w:ind w:firstLine="284"/>
              <w:jc w:val="both"/>
              <w:rPr>
                <w:rFonts w:ascii="Times New Roman" w:hAnsi="Times New Roman"/>
                <w:b/>
                <w:sz w:val="28"/>
                <w:szCs w:val="28"/>
              </w:rPr>
            </w:pPr>
            <w:r w:rsidRPr="00FF40AA">
              <w:rPr>
                <w:rFonts w:ascii="Times New Roman" w:hAnsi="Times New Roman"/>
                <w:b/>
                <w:sz w:val="28"/>
                <w:szCs w:val="28"/>
              </w:rPr>
              <w:t>Вимушений</w:t>
            </w:r>
          </w:p>
        </w:tc>
        <w:tc>
          <w:tcPr>
            <w:tcW w:w="6096" w:type="dxa"/>
          </w:tcPr>
          <w:p w:rsidR="00343F5A" w:rsidRDefault="00FF40AA" w:rsidP="008E381D">
            <w:pPr>
              <w:spacing w:after="0" w:line="240" w:lineRule="auto"/>
              <w:ind w:firstLine="284"/>
              <w:jc w:val="both"/>
              <w:rPr>
                <w:rFonts w:ascii="Times New Roman" w:hAnsi="Times New Roman"/>
                <w:i/>
                <w:sz w:val="28"/>
                <w:szCs w:val="28"/>
                <w:lang w:val="ru-RU"/>
              </w:rPr>
            </w:pPr>
            <w:r w:rsidRPr="00FF40AA">
              <w:rPr>
                <w:rFonts w:ascii="Times New Roman" w:hAnsi="Times New Roman"/>
                <w:i/>
                <w:sz w:val="28"/>
                <w:szCs w:val="28"/>
                <w:lang w:val="ru-RU"/>
              </w:rPr>
              <w:t>В</w:t>
            </w:r>
            <w:r w:rsidR="00343F5A" w:rsidRPr="00FF40AA">
              <w:rPr>
                <w:rFonts w:ascii="Times New Roman" w:hAnsi="Times New Roman"/>
                <w:i/>
                <w:sz w:val="28"/>
                <w:szCs w:val="28"/>
                <w:lang w:val="ru-RU"/>
              </w:rPr>
              <w:t>имушена посадка</w:t>
            </w:r>
          </w:p>
          <w:p w:rsidR="0001489C" w:rsidRPr="00FF40A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Вимушена зупинка</w:t>
            </w:r>
          </w:p>
          <w:p w:rsidR="00343F5A" w:rsidRPr="00FF40AA" w:rsidRDefault="00FF40AA" w:rsidP="008E381D">
            <w:pPr>
              <w:spacing w:after="0" w:line="240" w:lineRule="auto"/>
              <w:ind w:firstLine="284"/>
              <w:jc w:val="both"/>
              <w:rPr>
                <w:rFonts w:ascii="Times New Roman" w:hAnsi="Times New Roman"/>
                <w:i/>
                <w:sz w:val="28"/>
                <w:szCs w:val="28"/>
                <w:lang w:val="ru-RU"/>
              </w:rPr>
            </w:pPr>
            <w:r w:rsidRPr="00FF40AA">
              <w:rPr>
                <w:rFonts w:ascii="Times New Roman" w:hAnsi="Times New Roman"/>
                <w:i/>
                <w:sz w:val="28"/>
                <w:szCs w:val="28"/>
                <w:lang w:val="ru-RU"/>
              </w:rPr>
              <w:t>В</w:t>
            </w:r>
            <w:r w:rsidR="00343F5A" w:rsidRPr="00FF40AA">
              <w:rPr>
                <w:rFonts w:ascii="Times New Roman" w:hAnsi="Times New Roman"/>
                <w:i/>
                <w:sz w:val="28"/>
                <w:szCs w:val="28"/>
                <w:lang w:val="ru-RU"/>
              </w:rPr>
              <w:t>имушена пасивність</w:t>
            </w:r>
          </w:p>
          <w:p w:rsidR="00343F5A" w:rsidRPr="00FF40AA" w:rsidRDefault="00FF40AA" w:rsidP="008E381D">
            <w:pPr>
              <w:spacing w:after="0" w:line="240" w:lineRule="auto"/>
              <w:ind w:firstLine="284"/>
              <w:jc w:val="both"/>
              <w:rPr>
                <w:rFonts w:ascii="Times New Roman" w:hAnsi="Times New Roman"/>
                <w:i/>
                <w:sz w:val="28"/>
                <w:szCs w:val="28"/>
                <w:lang w:val="ru-RU"/>
              </w:rPr>
            </w:pPr>
            <w:r w:rsidRPr="00FF40AA">
              <w:rPr>
                <w:rFonts w:ascii="Times New Roman" w:hAnsi="Times New Roman"/>
                <w:i/>
                <w:sz w:val="28"/>
                <w:szCs w:val="28"/>
                <w:lang w:val="ru-RU"/>
              </w:rPr>
              <w:t>В</w:t>
            </w:r>
            <w:r w:rsidR="00343F5A" w:rsidRPr="00FF40AA">
              <w:rPr>
                <w:rFonts w:ascii="Times New Roman" w:hAnsi="Times New Roman"/>
                <w:i/>
                <w:sz w:val="28"/>
                <w:szCs w:val="28"/>
                <w:lang w:val="ru-RU"/>
              </w:rPr>
              <w:t>имушений прогул</w:t>
            </w:r>
          </w:p>
          <w:p w:rsidR="00FF40AA" w:rsidRPr="0001489C"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Вимушені рухи</w:t>
            </w:r>
          </w:p>
        </w:tc>
      </w:tr>
      <w:tr w:rsidR="00FF40AA" w:rsidTr="00E036D4">
        <w:trPr>
          <w:trHeight w:val="276"/>
        </w:trPr>
        <w:tc>
          <w:tcPr>
            <w:tcW w:w="2551" w:type="dxa"/>
          </w:tcPr>
          <w:p w:rsidR="00FF40AA" w:rsidRPr="00FF40AA" w:rsidRDefault="00FF40AA" w:rsidP="008E381D">
            <w:pPr>
              <w:spacing w:after="0" w:line="240" w:lineRule="auto"/>
              <w:ind w:firstLine="284"/>
              <w:jc w:val="both"/>
              <w:rPr>
                <w:rFonts w:ascii="Times New Roman" w:hAnsi="Times New Roman"/>
                <w:b/>
                <w:sz w:val="28"/>
                <w:szCs w:val="28"/>
              </w:rPr>
            </w:pPr>
            <w:r w:rsidRPr="00FF40AA">
              <w:rPr>
                <w:rFonts w:ascii="Times New Roman" w:hAnsi="Times New Roman"/>
                <w:b/>
                <w:sz w:val="28"/>
                <w:szCs w:val="28"/>
              </w:rPr>
              <w:t>Змушений</w:t>
            </w:r>
          </w:p>
        </w:tc>
        <w:tc>
          <w:tcPr>
            <w:tcW w:w="6096" w:type="dxa"/>
          </w:tcPr>
          <w:p w:rsidR="00343F5A" w:rsidRPr="00FF40AA" w:rsidRDefault="00FF40AA" w:rsidP="008E381D">
            <w:pPr>
              <w:spacing w:after="0" w:line="240" w:lineRule="auto"/>
              <w:ind w:firstLine="284"/>
              <w:jc w:val="both"/>
              <w:rPr>
                <w:rFonts w:ascii="Times New Roman" w:hAnsi="Times New Roman"/>
                <w:i/>
                <w:sz w:val="28"/>
                <w:szCs w:val="28"/>
                <w:lang w:val="ru-RU"/>
              </w:rPr>
            </w:pPr>
            <w:r w:rsidRPr="00FF40AA">
              <w:rPr>
                <w:rFonts w:ascii="Times New Roman" w:hAnsi="Times New Roman"/>
                <w:i/>
                <w:sz w:val="28"/>
                <w:szCs w:val="28"/>
                <w:lang w:val="ru-RU"/>
              </w:rPr>
              <w:t>Змушений п</w:t>
            </w:r>
            <w:r w:rsidR="00343F5A" w:rsidRPr="00FF40AA">
              <w:rPr>
                <w:rFonts w:ascii="Times New Roman" w:hAnsi="Times New Roman"/>
                <w:i/>
                <w:sz w:val="28"/>
                <w:szCs w:val="28"/>
                <w:lang w:val="ru-RU"/>
              </w:rPr>
              <w:t>рацювати</w:t>
            </w:r>
          </w:p>
          <w:p w:rsidR="00FF40AA" w:rsidRPr="0001489C" w:rsidRDefault="00FF40AA" w:rsidP="008E381D">
            <w:pPr>
              <w:spacing w:after="0" w:line="240" w:lineRule="auto"/>
              <w:ind w:firstLine="284"/>
              <w:jc w:val="both"/>
              <w:rPr>
                <w:rFonts w:ascii="Times New Roman" w:hAnsi="Times New Roman"/>
                <w:i/>
                <w:sz w:val="28"/>
                <w:szCs w:val="28"/>
                <w:lang w:val="ru-RU"/>
              </w:rPr>
            </w:pPr>
            <w:r w:rsidRPr="00FF40AA">
              <w:rPr>
                <w:rFonts w:ascii="Times New Roman" w:hAnsi="Times New Roman"/>
                <w:i/>
                <w:sz w:val="28"/>
                <w:szCs w:val="28"/>
                <w:lang w:val="ru-RU"/>
              </w:rPr>
              <w:t xml:space="preserve">Змушений </w:t>
            </w:r>
            <w:r w:rsidR="00343F5A" w:rsidRPr="00FF40AA">
              <w:rPr>
                <w:rFonts w:ascii="Times New Roman" w:hAnsi="Times New Roman"/>
                <w:i/>
                <w:sz w:val="28"/>
                <w:szCs w:val="28"/>
                <w:lang w:val="ru-RU"/>
              </w:rPr>
              <w:t>зупинитися</w:t>
            </w:r>
          </w:p>
        </w:tc>
      </w:tr>
      <w:tr w:rsidR="00FF40AA" w:rsidTr="00E036D4">
        <w:trPr>
          <w:trHeight w:val="624"/>
        </w:trPr>
        <w:tc>
          <w:tcPr>
            <w:tcW w:w="2551" w:type="dxa"/>
          </w:tcPr>
          <w:p w:rsidR="00FF40AA" w:rsidRPr="00FF40AA" w:rsidRDefault="00FF40AA" w:rsidP="008E381D">
            <w:pPr>
              <w:spacing w:after="0" w:line="240" w:lineRule="auto"/>
              <w:ind w:firstLine="284"/>
              <w:jc w:val="both"/>
              <w:rPr>
                <w:rFonts w:ascii="Times New Roman" w:hAnsi="Times New Roman"/>
                <w:b/>
                <w:sz w:val="28"/>
                <w:szCs w:val="28"/>
              </w:rPr>
            </w:pPr>
            <w:r w:rsidRPr="00FF40AA">
              <w:rPr>
                <w:rFonts w:ascii="Times New Roman" w:hAnsi="Times New Roman"/>
                <w:b/>
                <w:sz w:val="28"/>
                <w:szCs w:val="28"/>
              </w:rPr>
              <w:t>Примушений</w:t>
            </w:r>
          </w:p>
        </w:tc>
        <w:tc>
          <w:tcPr>
            <w:tcW w:w="6096" w:type="dxa"/>
          </w:tcPr>
          <w:p w:rsidR="009E04AA" w:rsidRPr="00FF40AA" w:rsidRDefault="00FF40AA" w:rsidP="008E381D">
            <w:pPr>
              <w:spacing w:after="0" w:line="240" w:lineRule="auto"/>
              <w:ind w:firstLine="284"/>
              <w:jc w:val="both"/>
              <w:rPr>
                <w:rFonts w:ascii="Times New Roman" w:hAnsi="Times New Roman"/>
                <w:i/>
                <w:sz w:val="28"/>
                <w:szCs w:val="28"/>
              </w:rPr>
            </w:pPr>
            <w:r w:rsidRPr="00FF40AA">
              <w:rPr>
                <w:rFonts w:ascii="Times New Roman" w:hAnsi="Times New Roman"/>
                <w:i/>
                <w:sz w:val="28"/>
                <w:szCs w:val="28"/>
              </w:rPr>
              <w:t>Примушений до важкої роботи</w:t>
            </w:r>
          </w:p>
        </w:tc>
      </w:tr>
      <w:tr w:rsidR="009E04AA" w:rsidTr="00E036D4">
        <w:trPr>
          <w:trHeight w:val="330"/>
        </w:trPr>
        <w:tc>
          <w:tcPr>
            <w:tcW w:w="2551" w:type="dxa"/>
          </w:tcPr>
          <w:p w:rsidR="009E04AA" w:rsidRPr="00FF40AA" w:rsidRDefault="009E04AA"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Силуваний</w:t>
            </w:r>
          </w:p>
        </w:tc>
        <w:tc>
          <w:tcPr>
            <w:tcW w:w="6096" w:type="dxa"/>
          </w:tcPr>
          <w:p w:rsidR="009E04AA" w:rsidRDefault="009E04A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Силуваний шлюб</w:t>
            </w:r>
          </w:p>
          <w:p w:rsidR="009E04AA" w:rsidRDefault="009E04A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Силувана посмішка</w:t>
            </w:r>
          </w:p>
          <w:p w:rsidR="009E04AA" w:rsidRPr="00FF40AA" w:rsidRDefault="009E04A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Силувана атмосфера</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96" w:name="_Toc12341549"/>
      <w:r w:rsidRPr="00BA46B7">
        <w:rPr>
          <w:rFonts w:ascii="Times New Roman" w:hAnsi="Times New Roman"/>
          <w:sz w:val="28"/>
          <w:szCs w:val="28"/>
        </w:rPr>
        <w:lastRenderedPageBreak/>
        <w:t>Виносити, в</w:t>
      </w:r>
      <w:r w:rsidR="0001489C">
        <w:rPr>
          <w:rFonts w:ascii="Times New Roman" w:hAnsi="Times New Roman"/>
          <w:sz w:val="28"/>
          <w:szCs w:val="28"/>
        </w:rPr>
        <w:t>(у)</w:t>
      </w:r>
      <w:r w:rsidRPr="00BA46B7">
        <w:rPr>
          <w:rFonts w:ascii="Times New Roman" w:hAnsi="Times New Roman"/>
          <w:sz w:val="28"/>
          <w:szCs w:val="28"/>
        </w:rPr>
        <w:t>носити</w:t>
      </w:r>
      <w:bookmarkEnd w:id="96"/>
    </w:p>
    <w:p w:rsidR="0001489C"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sidR="00FE3613">
        <w:rPr>
          <w:rFonts w:ascii="Times New Roman" w:hAnsi="Times New Roman"/>
          <w:b/>
          <w:sz w:val="28"/>
          <w:szCs w:val="28"/>
        </w:rPr>
        <w:t>виносити</w:t>
      </w:r>
      <w:r w:rsidRPr="00BA46B7">
        <w:rPr>
          <w:rFonts w:ascii="Times New Roman" w:hAnsi="Times New Roman"/>
          <w:sz w:val="28"/>
          <w:szCs w:val="28"/>
        </w:rPr>
        <w:t xml:space="preserve"> часто</w:t>
      </w:r>
      <w:r w:rsidR="00A60AC4">
        <w:rPr>
          <w:rFonts w:ascii="Times New Roman" w:hAnsi="Times New Roman"/>
          <w:sz w:val="28"/>
          <w:szCs w:val="28"/>
        </w:rPr>
        <w:t>, окрім прямих,</w:t>
      </w:r>
      <w:r w:rsidRPr="00BA46B7">
        <w:rPr>
          <w:rFonts w:ascii="Times New Roman" w:hAnsi="Times New Roman"/>
          <w:sz w:val="28"/>
          <w:szCs w:val="28"/>
        </w:rPr>
        <w:t xml:space="preserve"> </w:t>
      </w:r>
      <w:r w:rsidR="0001489C" w:rsidRPr="00BA46B7">
        <w:rPr>
          <w:rFonts w:ascii="Times New Roman" w:hAnsi="Times New Roman"/>
          <w:sz w:val="28"/>
          <w:szCs w:val="28"/>
        </w:rPr>
        <w:t xml:space="preserve">передає </w:t>
      </w:r>
      <w:r w:rsidR="00A60AC4">
        <w:rPr>
          <w:rFonts w:ascii="Times New Roman" w:hAnsi="Times New Roman"/>
          <w:sz w:val="28"/>
          <w:szCs w:val="28"/>
        </w:rPr>
        <w:t xml:space="preserve">переносні </w:t>
      </w:r>
      <w:r w:rsidR="0001489C" w:rsidRPr="00BA46B7">
        <w:rPr>
          <w:rFonts w:ascii="Times New Roman" w:hAnsi="Times New Roman"/>
          <w:sz w:val="28"/>
          <w:szCs w:val="28"/>
        </w:rPr>
        <w:t>значення</w:t>
      </w:r>
      <w:r w:rsidR="00A60AC4">
        <w:rPr>
          <w:rFonts w:ascii="Times New Roman" w:hAnsi="Times New Roman"/>
          <w:sz w:val="28"/>
          <w:szCs w:val="28"/>
        </w:rPr>
        <w:t>; 1) </w:t>
      </w:r>
      <w:r w:rsidR="0001489C" w:rsidRPr="00BA46B7">
        <w:rPr>
          <w:rFonts w:ascii="Times New Roman" w:hAnsi="Times New Roman"/>
          <w:sz w:val="28"/>
          <w:szCs w:val="28"/>
        </w:rPr>
        <w:t>оголошувати, подавати для ознайомлення а</w:t>
      </w:r>
      <w:r w:rsidR="00A60AC4">
        <w:rPr>
          <w:rFonts w:ascii="Times New Roman" w:hAnsi="Times New Roman"/>
          <w:sz w:val="28"/>
          <w:szCs w:val="28"/>
        </w:rPr>
        <w:t>бо вирішення; 2</w:t>
      </w:r>
      <w:r w:rsidR="00A60AC4" w:rsidRPr="00A60AC4">
        <w:rPr>
          <w:rFonts w:ascii="Times New Roman" w:hAnsi="Times New Roman"/>
          <w:sz w:val="28"/>
          <w:szCs w:val="28"/>
        </w:rPr>
        <w:t>) здобувати знання, одержувати відомості, проймати</w:t>
      </w:r>
      <w:r w:rsidR="00FE3613">
        <w:rPr>
          <w:rFonts w:ascii="Times New Roman" w:hAnsi="Times New Roman"/>
          <w:sz w:val="28"/>
          <w:szCs w:val="28"/>
        </w:rPr>
        <w:t>ся яким-небудь почуттям</w:t>
      </w:r>
      <w:r w:rsidR="00A60AC4" w:rsidRPr="00A60AC4">
        <w:rPr>
          <w:rFonts w:ascii="Times New Roman" w:hAnsi="Times New Roman"/>
          <w:sz w:val="28"/>
          <w:szCs w:val="28"/>
        </w:rPr>
        <w:t>, навчаючись, чит</w:t>
      </w:r>
      <w:r w:rsidR="00A60AC4">
        <w:rPr>
          <w:rFonts w:ascii="Times New Roman" w:hAnsi="Times New Roman"/>
          <w:sz w:val="28"/>
          <w:szCs w:val="28"/>
        </w:rPr>
        <w:t>аючи, спілкуючись із кимсь тощо; 3) </w:t>
      </w:r>
      <w:r w:rsidR="0001489C">
        <w:rPr>
          <w:rFonts w:ascii="Times New Roman" w:hAnsi="Times New Roman"/>
          <w:sz w:val="28"/>
          <w:szCs w:val="28"/>
        </w:rPr>
        <w:t>ухвалювати</w:t>
      </w:r>
      <w:r w:rsidR="00A60AC4">
        <w:rPr>
          <w:rFonts w:ascii="Times New Roman" w:hAnsi="Times New Roman"/>
          <w:sz w:val="28"/>
          <w:szCs w:val="28"/>
        </w:rPr>
        <w:t>, вирішувати</w:t>
      </w:r>
      <w:r w:rsidR="0001489C">
        <w:rPr>
          <w:rFonts w:ascii="Times New Roman" w:hAnsi="Times New Roman"/>
          <w:sz w:val="28"/>
          <w:szCs w:val="28"/>
        </w:rPr>
        <w:t>.</w:t>
      </w:r>
    </w:p>
    <w:p w:rsidR="00954208" w:rsidRPr="00692EB5" w:rsidRDefault="00692EB5" w:rsidP="008E381D">
      <w:pPr>
        <w:spacing w:after="0" w:line="360" w:lineRule="auto"/>
        <w:ind w:firstLine="680"/>
        <w:jc w:val="both"/>
        <w:rPr>
          <w:rFonts w:ascii="Times New Roman" w:hAnsi="Times New Roman"/>
          <w:i/>
          <w:sz w:val="28"/>
          <w:szCs w:val="28"/>
        </w:rPr>
      </w:pPr>
      <w:r w:rsidRPr="00B03F30">
        <w:rPr>
          <w:rFonts w:ascii="Times New Roman" w:hAnsi="Times New Roman"/>
          <w:b/>
          <w:sz w:val="28"/>
          <w:szCs w:val="28"/>
        </w:rPr>
        <w:t>В</w:t>
      </w:r>
      <w:r w:rsidR="001C5E38">
        <w:rPr>
          <w:rFonts w:ascii="Times New Roman" w:hAnsi="Times New Roman"/>
          <w:b/>
          <w:sz w:val="28"/>
          <w:szCs w:val="28"/>
        </w:rPr>
        <w:t>(у)</w:t>
      </w:r>
      <w:r w:rsidR="00954208" w:rsidRPr="00BA46B7">
        <w:rPr>
          <w:rFonts w:ascii="Times New Roman" w:hAnsi="Times New Roman"/>
          <w:b/>
          <w:sz w:val="28"/>
          <w:szCs w:val="28"/>
        </w:rPr>
        <w:t>носити (в</w:t>
      </w:r>
      <w:r w:rsidR="001C5E38">
        <w:rPr>
          <w:rFonts w:ascii="Times New Roman" w:hAnsi="Times New Roman"/>
          <w:b/>
          <w:sz w:val="28"/>
          <w:szCs w:val="28"/>
        </w:rPr>
        <w:t>(у)</w:t>
      </w:r>
      <w:r w:rsidR="00954208" w:rsidRPr="00BA46B7">
        <w:rPr>
          <w:rFonts w:ascii="Times New Roman" w:hAnsi="Times New Roman"/>
          <w:b/>
          <w:sz w:val="28"/>
          <w:szCs w:val="28"/>
        </w:rPr>
        <w:t>нести)</w:t>
      </w:r>
      <w:r w:rsidR="00FE3613">
        <w:rPr>
          <w:rFonts w:ascii="Times New Roman" w:hAnsi="Times New Roman"/>
          <w:b/>
          <w:sz w:val="28"/>
          <w:szCs w:val="28"/>
        </w:rPr>
        <w:t xml:space="preserve"> </w:t>
      </w:r>
      <w:r w:rsidR="00FE3613">
        <w:rPr>
          <w:rFonts w:ascii="Times New Roman" w:hAnsi="Times New Roman"/>
          <w:sz w:val="28"/>
          <w:szCs w:val="28"/>
        </w:rPr>
        <w:t>–</w:t>
      </w:r>
      <w:r>
        <w:rPr>
          <w:rFonts w:ascii="Times New Roman" w:hAnsi="Times New Roman"/>
          <w:b/>
          <w:sz w:val="28"/>
          <w:szCs w:val="28"/>
        </w:rPr>
        <w:t xml:space="preserve"> </w:t>
      </w:r>
      <w:r w:rsidRPr="00692EB5">
        <w:rPr>
          <w:rFonts w:ascii="Times New Roman" w:hAnsi="Times New Roman"/>
          <w:sz w:val="28"/>
          <w:szCs w:val="28"/>
        </w:rPr>
        <w:t>1) заносити всередину чого-небудь; 2) уводити, укладати, поміщати в що-не</w:t>
      </w:r>
      <w:r w:rsidR="00FE3613">
        <w:rPr>
          <w:rFonts w:ascii="Times New Roman" w:hAnsi="Times New Roman"/>
          <w:sz w:val="28"/>
          <w:szCs w:val="28"/>
        </w:rPr>
        <w:t>будь; уключати в список тощо; у</w:t>
      </w:r>
      <w:r w:rsidRPr="00692EB5">
        <w:rPr>
          <w:rFonts w:ascii="Times New Roman" w:hAnsi="Times New Roman"/>
          <w:sz w:val="28"/>
          <w:szCs w:val="28"/>
        </w:rPr>
        <w:t>писувати; додавати до чого-небудь; збагачувати; 3) робити внесок; сплачувати; 4) бути причиною чого-небудь; викликати, збуджувати що-небудь; 5) ставити на обговорення, розгляд.</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2"/>
        <w:gridCol w:w="6181"/>
      </w:tblGrid>
      <w:tr w:rsidR="00FF40AA" w:rsidTr="00E22E05">
        <w:trPr>
          <w:trHeight w:val="320"/>
        </w:trPr>
        <w:tc>
          <w:tcPr>
            <w:tcW w:w="2409" w:type="dxa"/>
          </w:tcPr>
          <w:p w:rsidR="00FF40AA" w:rsidRPr="00FF40AA" w:rsidRDefault="00FF40AA" w:rsidP="008E381D">
            <w:pPr>
              <w:spacing w:after="0" w:line="240" w:lineRule="auto"/>
              <w:ind w:firstLine="284"/>
              <w:jc w:val="both"/>
              <w:rPr>
                <w:rFonts w:ascii="Times New Roman" w:hAnsi="Times New Roman"/>
                <w:b/>
                <w:sz w:val="28"/>
                <w:szCs w:val="28"/>
              </w:rPr>
            </w:pPr>
            <w:r w:rsidRPr="00FF40AA">
              <w:rPr>
                <w:rFonts w:ascii="Times New Roman" w:hAnsi="Times New Roman"/>
                <w:b/>
                <w:sz w:val="28"/>
                <w:szCs w:val="28"/>
              </w:rPr>
              <w:t>Виносити</w:t>
            </w:r>
          </w:p>
        </w:tc>
        <w:tc>
          <w:tcPr>
            <w:tcW w:w="6237" w:type="dxa"/>
          </w:tcPr>
          <w:p w:rsidR="00692EB5" w:rsidRDefault="00692EB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Виносити на люди</w:t>
            </w:r>
          </w:p>
          <w:p w:rsidR="00692EB5" w:rsidRPr="00E22E05" w:rsidRDefault="00692EB5" w:rsidP="008E381D">
            <w:pPr>
              <w:spacing w:after="0" w:line="240" w:lineRule="auto"/>
              <w:ind w:firstLine="284"/>
              <w:jc w:val="both"/>
              <w:rPr>
                <w:rFonts w:ascii="Times New Roman" w:hAnsi="Times New Roman"/>
                <w:sz w:val="28"/>
                <w:szCs w:val="28"/>
                <w:lang w:val="ru-RU"/>
              </w:rPr>
            </w:pPr>
            <w:r>
              <w:rPr>
                <w:rFonts w:ascii="Times New Roman" w:hAnsi="Times New Roman"/>
                <w:i/>
                <w:sz w:val="28"/>
                <w:szCs w:val="28"/>
                <w:lang w:val="ru-RU"/>
              </w:rPr>
              <w:t xml:space="preserve">Виносити сміття з хати </w:t>
            </w:r>
            <w:r w:rsidRPr="00E22E05">
              <w:rPr>
                <w:rFonts w:ascii="Times New Roman" w:hAnsi="Times New Roman"/>
                <w:sz w:val="28"/>
                <w:szCs w:val="28"/>
                <w:lang w:val="ru-RU"/>
              </w:rPr>
              <w:t>(розголошувати щось неприємне)</w:t>
            </w:r>
          </w:p>
          <w:p w:rsidR="00343F5A" w:rsidRPr="00FF40AA" w:rsidRDefault="00FF40AA"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01489C">
              <w:rPr>
                <w:rFonts w:ascii="Times New Roman" w:hAnsi="Times New Roman"/>
                <w:i/>
                <w:sz w:val="28"/>
                <w:szCs w:val="28"/>
                <w:lang w:val="ru-RU"/>
              </w:rPr>
              <w:t>иносити присуд</w:t>
            </w:r>
          </w:p>
          <w:p w:rsidR="00343F5A" w:rsidRPr="00FF40AA" w:rsidRDefault="00FF40AA"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343F5A" w:rsidRPr="00FF40AA">
              <w:rPr>
                <w:rFonts w:ascii="Times New Roman" w:hAnsi="Times New Roman"/>
                <w:i/>
                <w:sz w:val="28"/>
                <w:szCs w:val="28"/>
                <w:lang w:val="ru-RU"/>
              </w:rPr>
              <w:t>иносити на розгляд</w:t>
            </w:r>
          </w:p>
          <w:p w:rsidR="00343F5A" w:rsidRPr="00FF40AA" w:rsidRDefault="00FF40AA"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343F5A" w:rsidRPr="00FF40AA">
              <w:rPr>
                <w:rFonts w:ascii="Times New Roman" w:hAnsi="Times New Roman"/>
                <w:i/>
                <w:sz w:val="28"/>
                <w:szCs w:val="28"/>
                <w:lang w:val="ru-RU"/>
              </w:rPr>
              <w:t>иносити на суд громади</w:t>
            </w:r>
          </w:p>
          <w:p w:rsidR="00FF40AA" w:rsidRPr="00FF40AA" w:rsidRDefault="00343F5A" w:rsidP="008E381D">
            <w:pPr>
              <w:spacing w:after="0" w:line="240" w:lineRule="auto"/>
              <w:ind w:firstLine="284"/>
              <w:jc w:val="both"/>
              <w:rPr>
                <w:rFonts w:ascii="Times New Roman" w:hAnsi="Times New Roman"/>
                <w:i/>
                <w:sz w:val="28"/>
                <w:szCs w:val="28"/>
                <w:lang w:val="ru-RU"/>
              </w:rPr>
            </w:pPr>
            <w:r w:rsidRPr="00FE3613">
              <w:rPr>
                <w:rFonts w:ascii="Times New Roman" w:hAnsi="Times New Roman"/>
                <w:b/>
                <w:sz w:val="28"/>
                <w:szCs w:val="28"/>
                <w:lang w:val="ru-RU"/>
              </w:rPr>
              <w:t>Але:</w:t>
            </w:r>
            <w:r w:rsidRPr="00FF40AA">
              <w:rPr>
                <w:rFonts w:ascii="Times New Roman" w:hAnsi="Times New Roman"/>
                <w:i/>
                <w:sz w:val="28"/>
                <w:szCs w:val="28"/>
                <w:lang w:val="ru-RU"/>
              </w:rPr>
              <w:t xml:space="preserve"> не </w:t>
            </w:r>
            <w:r w:rsidRPr="00FF40AA">
              <w:rPr>
                <w:rFonts w:ascii="Times New Roman" w:hAnsi="Times New Roman"/>
                <w:i/>
                <w:iCs/>
                <w:sz w:val="28"/>
                <w:szCs w:val="28"/>
                <w:lang w:val="ru-RU"/>
              </w:rPr>
              <w:t>виносити подяку</w:t>
            </w:r>
            <w:r w:rsidRPr="00FF40AA">
              <w:rPr>
                <w:rFonts w:ascii="Times New Roman" w:hAnsi="Times New Roman"/>
                <w:i/>
                <w:sz w:val="28"/>
                <w:szCs w:val="28"/>
                <w:lang w:val="ru-RU"/>
              </w:rPr>
              <w:t xml:space="preserve">, а </w:t>
            </w:r>
            <w:r w:rsidRPr="00FF40AA">
              <w:rPr>
                <w:rFonts w:ascii="Times New Roman" w:hAnsi="Times New Roman"/>
                <w:i/>
                <w:iCs/>
                <w:sz w:val="28"/>
                <w:szCs w:val="28"/>
                <w:lang w:val="ru-RU"/>
              </w:rPr>
              <w:t>складати подяку</w:t>
            </w:r>
          </w:p>
        </w:tc>
      </w:tr>
      <w:tr w:rsidR="00FF40AA" w:rsidTr="00E22E05">
        <w:trPr>
          <w:trHeight w:val="352"/>
        </w:trPr>
        <w:tc>
          <w:tcPr>
            <w:tcW w:w="2409" w:type="dxa"/>
          </w:tcPr>
          <w:p w:rsidR="00FF40AA" w:rsidRPr="00FF40AA" w:rsidRDefault="00FF40AA" w:rsidP="008E381D">
            <w:pPr>
              <w:spacing w:after="0" w:line="240" w:lineRule="auto"/>
              <w:ind w:firstLine="284"/>
              <w:jc w:val="both"/>
              <w:rPr>
                <w:rFonts w:ascii="Times New Roman" w:hAnsi="Times New Roman"/>
                <w:b/>
                <w:sz w:val="28"/>
                <w:szCs w:val="28"/>
              </w:rPr>
            </w:pPr>
            <w:r w:rsidRPr="00FF40AA">
              <w:rPr>
                <w:rFonts w:ascii="Times New Roman" w:hAnsi="Times New Roman"/>
                <w:b/>
                <w:sz w:val="28"/>
                <w:szCs w:val="28"/>
              </w:rPr>
              <w:t>В</w:t>
            </w:r>
            <w:r w:rsidR="0001489C">
              <w:rPr>
                <w:rFonts w:ascii="Times New Roman" w:hAnsi="Times New Roman"/>
                <w:b/>
                <w:sz w:val="28"/>
                <w:szCs w:val="28"/>
              </w:rPr>
              <w:t>(у)</w:t>
            </w:r>
            <w:r w:rsidRPr="00FF40AA">
              <w:rPr>
                <w:rFonts w:ascii="Times New Roman" w:hAnsi="Times New Roman"/>
                <w:b/>
                <w:sz w:val="28"/>
                <w:szCs w:val="28"/>
              </w:rPr>
              <w:t>носити</w:t>
            </w:r>
          </w:p>
        </w:tc>
        <w:tc>
          <w:tcPr>
            <w:tcW w:w="6237" w:type="dxa"/>
          </w:tcPr>
          <w:p w:rsidR="00343F5A" w:rsidRPr="00FF40A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343F5A" w:rsidRPr="00FF40AA">
              <w:rPr>
                <w:rFonts w:ascii="Times New Roman" w:hAnsi="Times New Roman"/>
                <w:i/>
                <w:sz w:val="28"/>
                <w:szCs w:val="28"/>
                <w:lang w:val="ru-RU"/>
              </w:rPr>
              <w:t>носити до хати</w:t>
            </w:r>
          </w:p>
          <w:p w:rsidR="00343F5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343F5A" w:rsidRPr="00FF40AA">
              <w:rPr>
                <w:rFonts w:ascii="Times New Roman" w:hAnsi="Times New Roman"/>
                <w:i/>
                <w:sz w:val="28"/>
                <w:szCs w:val="28"/>
                <w:lang w:val="ru-RU"/>
              </w:rPr>
              <w:t>носити зміни</w:t>
            </w:r>
          </w:p>
          <w:p w:rsidR="0001489C" w:rsidRPr="00FF40A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Уносити поправки</w:t>
            </w:r>
          </w:p>
          <w:p w:rsidR="00343F5A" w:rsidRPr="00FF40A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343F5A" w:rsidRPr="00FF40AA">
              <w:rPr>
                <w:rFonts w:ascii="Times New Roman" w:hAnsi="Times New Roman"/>
                <w:i/>
                <w:sz w:val="28"/>
                <w:szCs w:val="28"/>
                <w:lang w:val="ru-RU"/>
              </w:rPr>
              <w:t>носити до протоколу</w:t>
            </w:r>
          </w:p>
          <w:p w:rsidR="00343F5A" w:rsidRPr="00FF40A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343F5A" w:rsidRPr="00FF40AA">
              <w:rPr>
                <w:rFonts w:ascii="Times New Roman" w:hAnsi="Times New Roman"/>
                <w:i/>
                <w:sz w:val="28"/>
                <w:szCs w:val="28"/>
                <w:lang w:val="ru-RU"/>
              </w:rPr>
              <w:t>носити пропозицію</w:t>
            </w:r>
          </w:p>
          <w:p w:rsidR="00343F5A" w:rsidRPr="00FF40A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343F5A" w:rsidRPr="00FF40AA">
              <w:rPr>
                <w:rFonts w:ascii="Times New Roman" w:hAnsi="Times New Roman"/>
                <w:i/>
                <w:sz w:val="28"/>
                <w:szCs w:val="28"/>
                <w:lang w:val="ru-RU"/>
              </w:rPr>
              <w:t>носити корективи</w:t>
            </w:r>
          </w:p>
          <w:p w:rsidR="00343F5A" w:rsidRPr="00FF40AA"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343F5A" w:rsidRPr="00FF40AA">
              <w:rPr>
                <w:rFonts w:ascii="Times New Roman" w:hAnsi="Times New Roman"/>
                <w:i/>
                <w:sz w:val="28"/>
                <w:szCs w:val="28"/>
                <w:lang w:val="ru-RU"/>
              </w:rPr>
              <w:t>носити організованість</w:t>
            </w:r>
          </w:p>
          <w:p w:rsidR="00FF40AA" w:rsidRPr="00FF40AA" w:rsidRDefault="00343F5A" w:rsidP="008E381D">
            <w:pPr>
              <w:spacing w:after="0" w:line="240" w:lineRule="auto"/>
              <w:ind w:firstLine="284"/>
              <w:jc w:val="both"/>
              <w:rPr>
                <w:rFonts w:ascii="Times New Roman" w:hAnsi="Times New Roman"/>
                <w:i/>
                <w:sz w:val="28"/>
                <w:szCs w:val="28"/>
                <w:lang w:val="ru-RU"/>
              </w:rPr>
            </w:pPr>
            <w:r w:rsidRPr="00FE3613">
              <w:rPr>
                <w:rFonts w:ascii="Times New Roman" w:hAnsi="Times New Roman"/>
                <w:b/>
                <w:sz w:val="28"/>
                <w:szCs w:val="28"/>
                <w:lang w:val="ru-RU"/>
              </w:rPr>
              <w:t>Але:</w:t>
            </w:r>
            <w:r w:rsidRPr="00FF40AA">
              <w:rPr>
                <w:rFonts w:ascii="Times New Roman" w:hAnsi="Times New Roman"/>
                <w:i/>
                <w:sz w:val="28"/>
                <w:szCs w:val="28"/>
                <w:lang w:val="ru-RU"/>
              </w:rPr>
              <w:t xml:space="preserve"> не </w:t>
            </w:r>
            <w:r w:rsidRPr="00FF40AA">
              <w:rPr>
                <w:rFonts w:ascii="Times New Roman" w:hAnsi="Times New Roman"/>
                <w:i/>
                <w:iCs/>
                <w:sz w:val="28"/>
                <w:szCs w:val="28"/>
                <w:lang w:val="ru-RU"/>
              </w:rPr>
              <w:t>вносити вклад</w:t>
            </w:r>
            <w:r w:rsidRPr="00FF40AA">
              <w:rPr>
                <w:rFonts w:ascii="Times New Roman" w:hAnsi="Times New Roman"/>
                <w:i/>
                <w:sz w:val="28"/>
                <w:szCs w:val="28"/>
                <w:lang w:val="ru-RU"/>
              </w:rPr>
              <w:t xml:space="preserve">, а </w:t>
            </w:r>
            <w:r w:rsidRPr="00FF40AA">
              <w:rPr>
                <w:rFonts w:ascii="Times New Roman" w:hAnsi="Times New Roman"/>
                <w:i/>
                <w:iCs/>
                <w:sz w:val="28"/>
                <w:szCs w:val="28"/>
                <w:lang w:val="ru-RU"/>
              </w:rPr>
              <w:t>робити внесо</w:t>
            </w:r>
            <w:r w:rsidR="00B90F4F">
              <w:rPr>
                <w:rFonts w:ascii="Times New Roman" w:hAnsi="Times New Roman"/>
                <w:i/>
                <w:iCs/>
                <w:sz w:val="28"/>
                <w:szCs w:val="28"/>
                <w:lang w:val="ru-RU"/>
              </w:rPr>
              <w:t>к</w:t>
            </w:r>
          </w:p>
        </w:tc>
      </w:tr>
    </w:tbl>
    <w:p w:rsidR="00B03F30" w:rsidRPr="00BA46B7" w:rsidRDefault="00B03F30" w:rsidP="008E381D">
      <w:pPr>
        <w:pStyle w:val="Heading2"/>
        <w:spacing w:before="0" w:line="360" w:lineRule="auto"/>
        <w:ind w:firstLine="680"/>
        <w:jc w:val="both"/>
        <w:rPr>
          <w:rFonts w:ascii="Times New Roman" w:hAnsi="Times New Roman"/>
          <w:sz w:val="28"/>
          <w:szCs w:val="28"/>
        </w:rPr>
      </w:pPr>
      <w:bookmarkStart w:id="97" w:name="_Toc12341550"/>
      <w:r w:rsidRPr="00BA46B7">
        <w:rPr>
          <w:rFonts w:ascii="Times New Roman" w:hAnsi="Times New Roman"/>
          <w:sz w:val="28"/>
          <w:szCs w:val="28"/>
        </w:rPr>
        <w:t>В</w:t>
      </w:r>
      <w:r>
        <w:rPr>
          <w:rFonts w:ascii="Times New Roman" w:hAnsi="Times New Roman"/>
          <w:sz w:val="28"/>
          <w:szCs w:val="28"/>
        </w:rPr>
        <w:t>иокремлений, в</w:t>
      </w:r>
      <w:r w:rsidRPr="00BA46B7">
        <w:rPr>
          <w:rFonts w:ascii="Times New Roman" w:hAnsi="Times New Roman"/>
          <w:sz w:val="28"/>
          <w:szCs w:val="28"/>
        </w:rPr>
        <w:t>ідособлений, відокремлений</w:t>
      </w:r>
      <w:bookmarkEnd w:id="97"/>
    </w:p>
    <w:p w:rsidR="00B03F30" w:rsidRDefault="00B03F30" w:rsidP="008E381D">
      <w:pPr>
        <w:spacing w:after="0" w:line="360" w:lineRule="auto"/>
        <w:ind w:firstLine="680"/>
        <w:jc w:val="both"/>
        <w:rPr>
          <w:rFonts w:ascii="Times New Roman" w:hAnsi="Times New Roman"/>
          <w:bCs/>
          <w:sz w:val="28"/>
          <w:szCs w:val="28"/>
        </w:rPr>
      </w:pPr>
      <w:r w:rsidRPr="00B03F30">
        <w:rPr>
          <w:rFonts w:ascii="Times New Roman" w:hAnsi="Times New Roman"/>
          <w:b/>
          <w:bCs/>
          <w:sz w:val="28"/>
          <w:szCs w:val="28"/>
        </w:rPr>
        <w:t>Виокремлений</w:t>
      </w:r>
      <w:r>
        <w:rPr>
          <w:rFonts w:ascii="Times New Roman" w:hAnsi="Times New Roman"/>
          <w:bCs/>
          <w:sz w:val="28"/>
          <w:szCs w:val="28"/>
        </w:rPr>
        <w:t xml:space="preserve"> </w:t>
      </w:r>
      <w:r w:rsidR="004D0409">
        <w:rPr>
          <w:rFonts w:ascii="Times New Roman" w:hAnsi="Times New Roman"/>
          <w:bCs/>
          <w:sz w:val="28"/>
          <w:szCs w:val="28"/>
        </w:rPr>
        <w:t>–</w:t>
      </w:r>
      <w:r>
        <w:rPr>
          <w:rFonts w:ascii="Times New Roman" w:hAnsi="Times New Roman"/>
          <w:bCs/>
          <w:sz w:val="28"/>
          <w:szCs w:val="28"/>
        </w:rPr>
        <w:t xml:space="preserve"> дієприкметник до </w:t>
      </w:r>
      <w:r w:rsidR="00FE3613">
        <w:rPr>
          <w:rFonts w:ascii="Times New Roman" w:hAnsi="Times New Roman"/>
          <w:bCs/>
          <w:sz w:val="28"/>
          <w:szCs w:val="28"/>
        </w:rPr>
        <w:t>«</w:t>
      </w:r>
      <w:r>
        <w:rPr>
          <w:rFonts w:ascii="Times New Roman" w:hAnsi="Times New Roman"/>
          <w:bCs/>
          <w:sz w:val="28"/>
          <w:szCs w:val="28"/>
        </w:rPr>
        <w:t>виокремлювати</w:t>
      </w:r>
      <w:r w:rsidR="00FE3613">
        <w:rPr>
          <w:rFonts w:ascii="Times New Roman" w:hAnsi="Times New Roman"/>
          <w:bCs/>
          <w:sz w:val="28"/>
          <w:szCs w:val="28"/>
        </w:rPr>
        <w:t xml:space="preserve">» </w:t>
      </w:r>
      <w:r w:rsidR="00FE3613">
        <w:rPr>
          <w:rFonts w:ascii="Times New Roman" w:hAnsi="Times New Roman"/>
          <w:sz w:val="28"/>
          <w:szCs w:val="28"/>
        </w:rPr>
        <w:t>–</w:t>
      </w:r>
      <w:r>
        <w:rPr>
          <w:rFonts w:ascii="Times New Roman" w:hAnsi="Times New Roman"/>
          <w:bCs/>
          <w:sz w:val="28"/>
          <w:szCs w:val="28"/>
        </w:rPr>
        <w:t xml:space="preserve"> робити помітн</w:t>
      </w:r>
      <w:r w:rsidRPr="00B03F30">
        <w:rPr>
          <w:rFonts w:ascii="Times New Roman" w:hAnsi="Times New Roman"/>
          <w:bCs/>
          <w:sz w:val="28"/>
          <w:szCs w:val="28"/>
        </w:rPr>
        <w:t>им, вирізняти з-поміж чого-небудь.</w:t>
      </w:r>
    </w:p>
    <w:p w:rsidR="00B03F30" w:rsidRDefault="00B03F30" w:rsidP="008E381D">
      <w:pPr>
        <w:spacing w:after="0" w:line="360" w:lineRule="auto"/>
        <w:ind w:firstLine="680"/>
        <w:jc w:val="both"/>
        <w:rPr>
          <w:rFonts w:ascii="Times New Roman" w:hAnsi="Times New Roman"/>
          <w:bCs/>
          <w:sz w:val="28"/>
          <w:szCs w:val="28"/>
        </w:rPr>
      </w:pPr>
      <w:r w:rsidRPr="00BA46B7">
        <w:rPr>
          <w:rFonts w:ascii="Times New Roman" w:hAnsi="Times New Roman"/>
          <w:bCs/>
          <w:sz w:val="28"/>
          <w:szCs w:val="28"/>
        </w:rPr>
        <w:t xml:space="preserve">Дієприкметник </w:t>
      </w:r>
      <w:r w:rsidR="00FE3613">
        <w:rPr>
          <w:rFonts w:ascii="Times New Roman" w:hAnsi="Times New Roman"/>
          <w:b/>
          <w:bCs/>
          <w:sz w:val="28"/>
          <w:szCs w:val="28"/>
        </w:rPr>
        <w:t>відособлений</w:t>
      </w:r>
      <w:r w:rsidRPr="00BA46B7">
        <w:rPr>
          <w:rFonts w:ascii="Times New Roman" w:hAnsi="Times New Roman"/>
          <w:bCs/>
          <w:sz w:val="28"/>
          <w:szCs w:val="28"/>
        </w:rPr>
        <w:t xml:space="preserve"> уж</w:t>
      </w:r>
      <w:r w:rsidR="00E22E05">
        <w:rPr>
          <w:rFonts w:ascii="Times New Roman" w:hAnsi="Times New Roman"/>
          <w:bCs/>
          <w:sz w:val="28"/>
          <w:szCs w:val="28"/>
        </w:rPr>
        <w:t>ивається рідко і є синонімом до </w:t>
      </w:r>
      <w:r w:rsidR="00FE3613">
        <w:rPr>
          <w:rFonts w:ascii="Times New Roman" w:hAnsi="Times New Roman"/>
          <w:b/>
          <w:bCs/>
          <w:sz w:val="28"/>
          <w:szCs w:val="28"/>
        </w:rPr>
        <w:t>відокремлений</w:t>
      </w:r>
      <w:r w:rsidRPr="00BA46B7">
        <w:rPr>
          <w:rFonts w:ascii="Times New Roman" w:hAnsi="Times New Roman"/>
          <w:bCs/>
          <w:sz w:val="28"/>
          <w:szCs w:val="28"/>
        </w:rPr>
        <w:t xml:space="preserve"> (дієприкметник до «відокремлювати») у значеннях: 1) роз</w:t>
      </w:r>
      <w:r>
        <w:rPr>
          <w:rFonts w:ascii="Times New Roman" w:hAnsi="Times New Roman"/>
          <w:sz w:val="28"/>
          <w:szCs w:val="28"/>
        </w:rPr>
        <w:t>’</w:t>
      </w:r>
      <w:r w:rsidRPr="00BA46B7">
        <w:rPr>
          <w:rFonts w:ascii="Times New Roman" w:hAnsi="Times New Roman"/>
          <w:bCs/>
          <w:sz w:val="28"/>
          <w:szCs w:val="28"/>
        </w:rPr>
        <w:t>єднуючи, брати частину від цілого; 2) переривати зв</w:t>
      </w:r>
      <w:r>
        <w:rPr>
          <w:rFonts w:ascii="Times New Roman" w:hAnsi="Times New Roman"/>
          <w:sz w:val="28"/>
          <w:szCs w:val="28"/>
        </w:rPr>
        <w:t>’</w:t>
      </w:r>
      <w:r>
        <w:rPr>
          <w:rFonts w:ascii="Times New Roman" w:hAnsi="Times New Roman"/>
          <w:bCs/>
          <w:sz w:val="28"/>
          <w:szCs w:val="28"/>
        </w:rPr>
        <w:t>язки між ким, чим-небудь.</w:t>
      </w:r>
    </w:p>
    <w:p w:rsidR="00B03F30" w:rsidRDefault="00FE3613" w:rsidP="008E381D">
      <w:pPr>
        <w:spacing w:after="0" w:line="360" w:lineRule="auto"/>
        <w:ind w:firstLine="680"/>
        <w:jc w:val="both"/>
        <w:rPr>
          <w:rFonts w:ascii="Times New Roman" w:hAnsi="Times New Roman"/>
          <w:bCs/>
          <w:sz w:val="28"/>
          <w:szCs w:val="28"/>
        </w:rPr>
      </w:pPr>
      <w:r>
        <w:rPr>
          <w:rFonts w:ascii="Times New Roman" w:hAnsi="Times New Roman"/>
          <w:bCs/>
          <w:sz w:val="28"/>
          <w:szCs w:val="28"/>
        </w:rPr>
        <w:t xml:space="preserve">Відокремлений </w:t>
      </w:r>
      <w:r>
        <w:rPr>
          <w:rFonts w:ascii="Times New Roman" w:hAnsi="Times New Roman"/>
          <w:sz w:val="28"/>
          <w:szCs w:val="28"/>
        </w:rPr>
        <w:t>–</w:t>
      </w:r>
      <w:r w:rsidR="00B03F30">
        <w:rPr>
          <w:rFonts w:ascii="Times New Roman" w:hAnsi="Times New Roman"/>
          <w:bCs/>
          <w:sz w:val="28"/>
          <w:szCs w:val="28"/>
        </w:rPr>
        <w:t xml:space="preserve"> це ще й </w:t>
      </w:r>
      <w:r w:rsidR="00B03F30" w:rsidRPr="00BA46B7">
        <w:rPr>
          <w:rFonts w:ascii="Times New Roman" w:hAnsi="Times New Roman"/>
          <w:bCs/>
          <w:sz w:val="28"/>
          <w:szCs w:val="28"/>
        </w:rPr>
        <w:t>дієприкметник до «відокремлювати»</w:t>
      </w:r>
      <w:r w:rsidR="00B03F30">
        <w:rPr>
          <w:rFonts w:ascii="Times New Roman" w:hAnsi="Times New Roman"/>
          <w:bCs/>
          <w:sz w:val="28"/>
          <w:szCs w:val="28"/>
        </w:rPr>
        <w:t xml:space="preserve"> в</w:t>
      </w:r>
      <w:r w:rsidR="00B03F30" w:rsidRPr="00BA46B7">
        <w:rPr>
          <w:rFonts w:ascii="Times New Roman" w:hAnsi="Times New Roman"/>
          <w:bCs/>
          <w:sz w:val="28"/>
          <w:szCs w:val="28"/>
        </w:rPr>
        <w:t xml:space="preserve"> </w:t>
      </w:r>
      <w:r w:rsidR="00B03F30">
        <w:rPr>
          <w:rFonts w:ascii="Times New Roman" w:hAnsi="Times New Roman"/>
          <w:bCs/>
          <w:sz w:val="28"/>
          <w:szCs w:val="28"/>
        </w:rPr>
        <w:t>інших</w:t>
      </w:r>
      <w:r w:rsidR="00B03F30" w:rsidRPr="00BA46B7">
        <w:rPr>
          <w:rFonts w:ascii="Times New Roman" w:hAnsi="Times New Roman"/>
          <w:bCs/>
          <w:sz w:val="28"/>
          <w:szCs w:val="28"/>
        </w:rPr>
        <w:t xml:space="preserve"> значення</w:t>
      </w:r>
      <w:r w:rsidR="00B03F30">
        <w:rPr>
          <w:rFonts w:ascii="Times New Roman" w:hAnsi="Times New Roman"/>
          <w:bCs/>
          <w:sz w:val="28"/>
          <w:szCs w:val="28"/>
        </w:rPr>
        <w:t>х</w:t>
      </w:r>
      <w:r w:rsidR="00B03F30" w:rsidRPr="00BA46B7">
        <w:rPr>
          <w:rFonts w:ascii="Times New Roman" w:hAnsi="Times New Roman"/>
          <w:bCs/>
          <w:sz w:val="28"/>
          <w:szCs w:val="28"/>
        </w:rPr>
        <w:t xml:space="preserve">: 1) розділяючи, відмежовувати щось від чогось чим-небудь; відмежовувати собою щось від чогось; бути межею між ким-, чим-небудь; </w:t>
      </w:r>
      <w:r w:rsidR="00B03F30" w:rsidRPr="00BA46B7">
        <w:rPr>
          <w:rFonts w:ascii="Times New Roman" w:hAnsi="Times New Roman"/>
          <w:bCs/>
          <w:sz w:val="28"/>
          <w:szCs w:val="28"/>
        </w:rPr>
        <w:lastRenderedPageBreak/>
        <w:t>розділяти; 2) розпізнавати, бачити відмінності між чим-небудь; 3) вирізняти другорядні члени речення, вставні слова тощо розділовими знаками на письмі, інтонацією в усній мові.</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387"/>
      </w:tblGrid>
      <w:tr w:rsidR="00B03F30" w:rsidTr="00313E0A">
        <w:trPr>
          <w:trHeight w:val="313"/>
        </w:trPr>
        <w:tc>
          <w:tcPr>
            <w:tcW w:w="2835" w:type="dxa"/>
          </w:tcPr>
          <w:p w:rsidR="00B03F30" w:rsidRPr="00AB0F50" w:rsidRDefault="00B03F30" w:rsidP="008E381D">
            <w:pPr>
              <w:spacing w:after="0" w:line="240" w:lineRule="auto"/>
              <w:ind w:firstLine="284"/>
              <w:jc w:val="both"/>
              <w:rPr>
                <w:rFonts w:ascii="Times New Roman" w:hAnsi="Times New Roman"/>
                <w:b/>
                <w:bCs/>
                <w:sz w:val="28"/>
                <w:szCs w:val="28"/>
              </w:rPr>
            </w:pPr>
            <w:r>
              <w:rPr>
                <w:rFonts w:ascii="Times New Roman" w:hAnsi="Times New Roman"/>
                <w:b/>
                <w:bCs/>
                <w:sz w:val="28"/>
                <w:szCs w:val="28"/>
              </w:rPr>
              <w:t>Виокремлений</w:t>
            </w:r>
          </w:p>
        </w:tc>
        <w:tc>
          <w:tcPr>
            <w:tcW w:w="5387" w:type="dxa"/>
          </w:tcPr>
          <w:p w:rsidR="00B03F30" w:rsidRDefault="00B03F30" w:rsidP="008E381D">
            <w:pPr>
              <w:spacing w:after="0" w:line="240" w:lineRule="auto"/>
              <w:ind w:firstLine="284"/>
              <w:jc w:val="both"/>
              <w:rPr>
                <w:rFonts w:ascii="Times New Roman" w:hAnsi="Times New Roman"/>
                <w:bCs/>
                <w:i/>
                <w:sz w:val="28"/>
                <w:szCs w:val="28"/>
              </w:rPr>
            </w:pPr>
            <w:r>
              <w:rPr>
                <w:rFonts w:ascii="Times New Roman" w:hAnsi="Times New Roman"/>
                <w:bCs/>
                <w:i/>
                <w:sz w:val="28"/>
                <w:szCs w:val="28"/>
              </w:rPr>
              <w:t>Виокремлений з-поміж інших</w:t>
            </w:r>
          </w:p>
          <w:p w:rsidR="00B03F30" w:rsidRPr="00AB0F50" w:rsidRDefault="00B03F30" w:rsidP="008E381D">
            <w:pPr>
              <w:spacing w:after="0" w:line="240" w:lineRule="auto"/>
              <w:ind w:firstLine="284"/>
              <w:jc w:val="both"/>
              <w:rPr>
                <w:rFonts w:ascii="Times New Roman" w:hAnsi="Times New Roman"/>
                <w:bCs/>
                <w:i/>
                <w:sz w:val="28"/>
                <w:szCs w:val="28"/>
              </w:rPr>
            </w:pPr>
            <w:r>
              <w:rPr>
                <w:rFonts w:ascii="Times New Roman" w:hAnsi="Times New Roman"/>
                <w:bCs/>
                <w:i/>
                <w:sz w:val="28"/>
                <w:szCs w:val="28"/>
              </w:rPr>
              <w:t>Виокремлені вимоги</w:t>
            </w:r>
          </w:p>
        </w:tc>
      </w:tr>
      <w:tr w:rsidR="00B03F30" w:rsidTr="00313E0A">
        <w:trPr>
          <w:trHeight w:val="469"/>
        </w:trPr>
        <w:tc>
          <w:tcPr>
            <w:tcW w:w="2835" w:type="dxa"/>
          </w:tcPr>
          <w:p w:rsidR="00B03F30" w:rsidRDefault="00B03F30" w:rsidP="008E381D">
            <w:pPr>
              <w:spacing w:after="0" w:line="240" w:lineRule="auto"/>
              <w:ind w:firstLine="284"/>
              <w:jc w:val="both"/>
              <w:rPr>
                <w:rFonts w:ascii="Times New Roman" w:hAnsi="Times New Roman"/>
                <w:b/>
                <w:bCs/>
                <w:sz w:val="28"/>
                <w:szCs w:val="28"/>
              </w:rPr>
            </w:pPr>
            <w:r w:rsidRPr="00AB0F50">
              <w:rPr>
                <w:rFonts w:ascii="Times New Roman" w:hAnsi="Times New Roman"/>
                <w:b/>
                <w:bCs/>
                <w:sz w:val="28"/>
                <w:szCs w:val="28"/>
              </w:rPr>
              <w:t>Відособлений</w:t>
            </w:r>
            <w:r>
              <w:rPr>
                <w:rFonts w:ascii="Times New Roman" w:hAnsi="Times New Roman"/>
                <w:b/>
                <w:bCs/>
                <w:sz w:val="28"/>
                <w:szCs w:val="28"/>
              </w:rPr>
              <w:t xml:space="preserve"> </w:t>
            </w:r>
          </w:p>
        </w:tc>
        <w:tc>
          <w:tcPr>
            <w:tcW w:w="5387" w:type="dxa"/>
          </w:tcPr>
          <w:p w:rsidR="00B03F30" w:rsidRPr="003A4AB0" w:rsidRDefault="003A4AB0" w:rsidP="008E381D">
            <w:pPr>
              <w:spacing w:after="0" w:line="240" w:lineRule="auto"/>
              <w:ind w:firstLine="284"/>
              <w:jc w:val="both"/>
              <w:rPr>
                <w:rFonts w:ascii="Times New Roman" w:hAnsi="Times New Roman"/>
                <w:bCs/>
                <w:sz w:val="28"/>
                <w:szCs w:val="28"/>
              </w:rPr>
            </w:pPr>
            <w:r w:rsidRPr="003A4AB0">
              <w:rPr>
                <w:rFonts w:ascii="Times New Roman" w:hAnsi="Times New Roman"/>
                <w:bCs/>
                <w:sz w:val="28"/>
                <w:szCs w:val="28"/>
              </w:rPr>
              <w:t>Рідковживане</w:t>
            </w:r>
          </w:p>
        </w:tc>
      </w:tr>
      <w:tr w:rsidR="00B03F30" w:rsidTr="00313E0A">
        <w:trPr>
          <w:trHeight w:val="495"/>
        </w:trPr>
        <w:tc>
          <w:tcPr>
            <w:tcW w:w="2835" w:type="dxa"/>
          </w:tcPr>
          <w:p w:rsidR="00B03F30" w:rsidRPr="00AB0F50" w:rsidRDefault="00B03F30" w:rsidP="008E381D">
            <w:pPr>
              <w:spacing w:after="0" w:line="240" w:lineRule="auto"/>
              <w:ind w:firstLine="284"/>
              <w:jc w:val="both"/>
              <w:rPr>
                <w:rFonts w:ascii="Times New Roman" w:hAnsi="Times New Roman"/>
                <w:b/>
                <w:bCs/>
                <w:sz w:val="28"/>
                <w:szCs w:val="28"/>
              </w:rPr>
            </w:pPr>
            <w:r w:rsidRPr="00AB0F50">
              <w:rPr>
                <w:rFonts w:ascii="Times New Roman" w:hAnsi="Times New Roman"/>
                <w:b/>
                <w:bCs/>
                <w:sz w:val="28"/>
                <w:szCs w:val="28"/>
              </w:rPr>
              <w:t>Відокремлений</w:t>
            </w:r>
          </w:p>
        </w:tc>
        <w:tc>
          <w:tcPr>
            <w:tcW w:w="5387" w:type="dxa"/>
          </w:tcPr>
          <w:p w:rsidR="00B03F30" w:rsidRPr="00AB0F50" w:rsidRDefault="00B03F30" w:rsidP="008E381D">
            <w:pPr>
              <w:spacing w:after="0" w:line="240" w:lineRule="auto"/>
              <w:ind w:firstLine="284"/>
              <w:jc w:val="both"/>
              <w:rPr>
                <w:rFonts w:ascii="Times New Roman" w:hAnsi="Times New Roman"/>
                <w:bCs/>
                <w:i/>
                <w:sz w:val="28"/>
                <w:szCs w:val="28"/>
                <w:lang w:val="ru-RU"/>
              </w:rPr>
            </w:pPr>
            <w:r w:rsidRPr="00AB0F50">
              <w:rPr>
                <w:rFonts w:ascii="Times New Roman" w:hAnsi="Times New Roman"/>
                <w:bCs/>
                <w:i/>
                <w:sz w:val="28"/>
                <w:szCs w:val="28"/>
                <w:lang w:val="ru-RU"/>
              </w:rPr>
              <w:t>Відокремлений підрозділ</w:t>
            </w:r>
          </w:p>
          <w:p w:rsidR="00B03F30" w:rsidRPr="00AB0F50" w:rsidRDefault="00B03F30" w:rsidP="008E381D">
            <w:pPr>
              <w:spacing w:after="0" w:line="240" w:lineRule="auto"/>
              <w:ind w:firstLine="284"/>
              <w:jc w:val="both"/>
              <w:rPr>
                <w:rFonts w:ascii="Times New Roman" w:hAnsi="Times New Roman"/>
                <w:bCs/>
                <w:i/>
                <w:sz w:val="28"/>
                <w:szCs w:val="28"/>
                <w:lang w:val="ru-RU"/>
              </w:rPr>
            </w:pPr>
            <w:r w:rsidRPr="00AB0F50">
              <w:rPr>
                <w:rFonts w:ascii="Times New Roman" w:hAnsi="Times New Roman"/>
                <w:bCs/>
                <w:i/>
                <w:sz w:val="28"/>
                <w:szCs w:val="28"/>
                <w:lang w:val="ru-RU"/>
              </w:rPr>
              <w:t>Відокремлений перегородкою</w:t>
            </w:r>
          </w:p>
          <w:p w:rsidR="00B03F30" w:rsidRPr="00A726DE" w:rsidRDefault="00B03F30" w:rsidP="008E381D">
            <w:pPr>
              <w:tabs>
                <w:tab w:val="left" w:pos="3790"/>
              </w:tabs>
              <w:spacing w:after="0" w:line="240" w:lineRule="auto"/>
              <w:ind w:firstLine="284"/>
              <w:jc w:val="both"/>
              <w:rPr>
                <w:rFonts w:ascii="Times New Roman" w:hAnsi="Times New Roman"/>
                <w:bCs/>
                <w:i/>
                <w:sz w:val="28"/>
                <w:szCs w:val="28"/>
                <w:lang w:val="ru-RU"/>
              </w:rPr>
            </w:pPr>
            <w:r w:rsidRPr="00AB0F50">
              <w:rPr>
                <w:rFonts w:ascii="Times New Roman" w:hAnsi="Times New Roman"/>
                <w:bCs/>
                <w:i/>
                <w:sz w:val="28"/>
                <w:szCs w:val="28"/>
                <w:lang w:val="ru-RU"/>
              </w:rPr>
              <w:t>Відокремлене означення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98" w:name="_Toc12341551"/>
      <w:r w:rsidRPr="00BA46B7">
        <w:rPr>
          <w:rStyle w:val="Strong"/>
          <w:rFonts w:ascii="Times New Roman" w:hAnsi="Times New Roman"/>
          <w:b w:val="0"/>
          <w:sz w:val="28"/>
          <w:szCs w:val="28"/>
        </w:rPr>
        <w:t>Випадок, раз</w:t>
      </w:r>
      <w:bookmarkEnd w:id="98"/>
    </w:p>
    <w:p w:rsidR="00193BA4"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Ім</w:t>
      </w:r>
      <w:r w:rsidR="006C4CE7" w:rsidRPr="00BA46B7">
        <w:rPr>
          <w:rFonts w:ascii="Times New Roman" w:hAnsi="Times New Roman"/>
          <w:sz w:val="28"/>
          <w:szCs w:val="28"/>
        </w:rPr>
        <w:t xml:space="preserve">енник </w:t>
      </w:r>
      <w:r w:rsidR="00FE3613">
        <w:rPr>
          <w:rFonts w:ascii="Times New Roman" w:hAnsi="Times New Roman"/>
          <w:b/>
          <w:sz w:val="28"/>
          <w:szCs w:val="28"/>
        </w:rPr>
        <w:t>випадок</w:t>
      </w:r>
      <w:r w:rsidR="006C4CE7" w:rsidRPr="00BA46B7">
        <w:rPr>
          <w:rFonts w:ascii="Times New Roman" w:hAnsi="Times New Roman"/>
          <w:sz w:val="28"/>
          <w:szCs w:val="28"/>
        </w:rPr>
        <w:t xml:space="preserve"> має </w:t>
      </w:r>
      <w:r w:rsidR="001C5E38">
        <w:rPr>
          <w:rFonts w:ascii="Times New Roman" w:hAnsi="Times New Roman"/>
          <w:sz w:val="28"/>
          <w:szCs w:val="28"/>
        </w:rPr>
        <w:t xml:space="preserve">такі </w:t>
      </w:r>
      <w:r w:rsidR="006C4CE7" w:rsidRPr="00BA46B7">
        <w:rPr>
          <w:rFonts w:ascii="Times New Roman" w:hAnsi="Times New Roman"/>
          <w:sz w:val="28"/>
          <w:szCs w:val="28"/>
        </w:rPr>
        <w:t>значення</w:t>
      </w:r>
      <w:r w:rsidR="001C5E38">
        <w:rPr>
          <w:rFonts w:ascii="Times New Roman" w:hAnsi="Times New Roman"/>
          <w:sz w:val="28"/>
          <w:szCs w:val="28"/>
        </w:rPr>
        <w:t>:</w:t>
      </w:r>
      <w:r w:rsidR="006C4CE7" w:rsidRPr="00BA46B7">
        <w:rPr>
          <w:rFonts w:ascii="Times New Roman" w:hAnsi="Times New Roman"/>
          <w:sz w:val="28"/>
          <w:szCs w:val="28"/>
        </w:rPr>
        <w:t xml:space="preserve"> 1) </w:t>
      </w:r>
      <w:r w:rsidRPr="00BA46B7">
        <w:rPr>
          <w:rFonts w:ascii="Times New Roman" w:hAnsi="Times New Roman"/>
          <w:sz w:val="28"/>
          <w:szCs w:val="28"/>
        </w:rPr>
        <w:t xml:space="preserve">те, що сталося, трапилося (зазвичай несподівано); наявність </w:t>
      </w:r>
      <w:r w:rsidR="006C4CE7" w:rsidRPr="00BA46B7">
        <w:rPr>
          <w:rFonts w:ascii="Times New Roman" w:hAnsi="Times New Roman"/>
          <w:sz w:val="28"/>
          <w:szCs w:val="28"/>
        </w:rPr>
        <w:t>того чи іншого явища, факту; 2) </w:t>
      </w:r>
      <w:r w:rsidRPr="00BA46B7">
        <w:rPr>
          <w:rFonts w:ascii="Times New Roman" w:hAnsi="Times New Roman"/>
          <w:sz w:val="28"/>
          <w:szCs w:val="28"/>
        </w:rPr>
        <w:t>обставини, стан речей, ситуація; раптовий зручний момент, непередбачені сприятливі обставини</w:t>
      </w:r>
      <w:r w:rsidR="00E22E05">
        <w:rPr>
          <w:rFonts w:ascii="Times New Roman" w:hAnsi="Times New Roman"/>
          <w:sz w:val="28"/>
          <w:szCs w:val="28"/>
        </w:rPr>
        <w:t xml:space="preserve"> для </w:t>
      </w:r>
      <w:r w:rsidRPr="00BA46B7">
        <w:rPr>
          <w:rFonts w:ascii="Times New Roman" w:hAnsi="Times New Roman"/>
          <w:sz w:val="28"/>
          <w:szCs w:val="28"/>
        </w:rPr>
        <w:t xml:space="preserve">виконання чого-небудь. </w:t>
      </w:r>
      <w:r w:rsidRPr="00827F8A">
        <w:rPr>
          <w:rFonts w:ascii="Times New Roman" w:hAnsi="Times New Roman"/>
          <w:i/>
          <w:sz w:val="28"/>
          <w:szCs w:val="28"/>
        </w:rPr>
        <w:t>На випадок чого</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п</w:t>
      </w:r>
      <w:r w:rsidR="006C4CE7" w:rsidRPr="00BA46B7">
        <w:rPr>
          <w:rFonts w:ascii="Times New Roman" w:hAnsi="Times New Roman"/>
          <w:sz w:val="28"/>
          <w:szCs w:val="28"/>
        </w:rPr>
        <w:t>ередбачаючи певні обставини; 3) </w:t>
      </w:r>
      <w:r w:rsidRPr="00BA46B7">
        <w:rPr>
          <w:rFonts w:ascii="Times New Roman" w:hAnsi="Times New Roman"/>
          <w:sz w:val="28"/>
          <w:szCs w:val="28"/>
        </w:rPr>
        <w:t xml:space="preserve">непередбачені, несподівані обставини, що раптово </w:t>
      </w:r>
      <w:r w:rsidR="00193BA4" w:rsidRPr="00BA46B7">
        <w:rPr>
          <w:rFonts w:ascii="Times New Roman" w:hAnsi="Times New Roman"/>
          <w:sz w:val="28"/>
          <w:szCs w:val="28"/>
        </w:rPr>
        <w:t>виникають.</w:t>
      </w:r>
    </w:p>
    <w:p w:rsidR="00FE19B8" w:rsidRPr="00BA46B7" w:rsidRDefault="00193BA4"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sidR="00FE3613">
        <w:rPr>
          <w:rFonts w:ascii="Times New Roman" w:hAnsi="Times New Roman"/>
          <w:b/>
          <w:sz w:val="28"/>
          <w:szCs w:val="28"/>
        </w:rPr>
        <w:t>раз</w:t>
      </w:r>
      <w:r w:rsidRPr="00BA46B7">
        <w:rPr>
          <w:rFonts w:ascii="Times New Roman" w:hAnsi="Times New Roman"/>
          <w:sz w:val="28"/>
          <w:szCs w:val="28"/>
        </w:rPr>
        <w:t xml:space="preserve"> з порядковими</w:t>
      </w:r>
      <w:r w:rsidR="00954208" w:rsidRPr="00BA46B7">
        <w:rPr>
          <w:rFonts w:ascii="Times New Roman" w:hAnsi="Times New Roman"/>
          <w:sz w:val="28"/>
          <w:szCs w:val="28"/>
        </w:rPr>
        <w:t xml:space="preserve"> числівниками, вказівними та означальними займенниками і прикметниками характеризує дію кількісно, вказує на її багатократність. </w:t>
      </w:r>
      <w:r w:rsidR="00954208" w:rsidRPr="00BA46B7">
        <w:rPr>
          <w:rFonts w:ascii="Times New Roman" w:hAnsi="Times New Roman"/>
          <w:i/>
          <w:sz w:val="28"/>
          <w:szCs w:val="28"/>
        </w:rPr>
        <w:t>В (у) кожному (кожнім) разі</w:t>
      </w:r>
      <w:r w:rsidR="00FC6370" w:rsidRPr="00BA46B7">
        <w:rPr>
          <w:rFonts w:ascii="Times New Roman" w:hAnsi="Times New Roman"/>
          <w:sz w:val="28"/>
          <w:szCs w:val="28"/>
        </w:rPr>
        <w:t xml:space="preserve"> ‒</w:t>
      </w:r>
      <w:r w:rsidR="00FE19B8" w:rsidRPr="00BA46B7">
        <w:rPr>
          <w:rFonts w:ascii="Times New Roman" w:hAnsi="Times New Roman"/>
          <w:sz w:val="28"/>
          <w:szCs w:val="28"/>
        </w:rPr>
        <w:t xml:space="preserve"> за будь-яких обставин. </w:t>
      </w:r>
      <w:r w:rsidR="00FE19B8" w:rsidRPr="00BA46B7">
        <w:rPr>
          <w:rFonts w:ascii="Times New Roman" w:hAnsi="Times New Roman"/>
          <w:i/>
          <w:sz w:val="28"/>
          <w:szCs w:val="28"/>
        </w:rPr>
        <w:t>У</w:t>
      </w:r>
      <w:r w:rsidR="00954208" w:rsidRPr="00BA46B7">
        <w:rPr>
          <w:rFonts w:ascii="Times New Roman" w:hAnsi="Times New Roman"/>
          <w:i/>
          <w:sz w:val="28"/>
          <w:szCs w:val="28"/>
        </w:rPr>
        <w:t xml:space="preserve"> самий раз</w:t>
      </w:r>
      <w:r w:rsidR="00FC6370" w:rsidRPr="00BA46B7">
        <w:rPr>
          <w:rFonts w:ascii="Times New Roman" w:hAnsi="Times New Roman"/>
          <w:sz w:val="28"/>
          <w:szCs w:val="28"/>
        </w:rPr>
        <w:t xml:space="preserve"> ‒</w:t>
      </w:r>
      <w:r w:rsidR="006C4CE7" w:rsidRPr="00BA46B7">
        <w:rPr>
          <w:rFonts w:ascii="Times New Roman" w:hAnsi="Times New Roman"/>
          <w:sz w:val="28"/>
          <w:szCs w:val="28"/>
        </w:rPr>
        <w:t xml:space="preserve"> а) вчасно; коли це потрібно; б) </w:t>
      </w:r>
      <w:r w:rsidR="0098466E">
        <w:rPr>
          <w:rFonts w:ascii="Times New Roman" w:hAnsi="Times New Roman"/>
          <w:sz w:val="28"/>
          <w:szCs w:val="28"/>
        </w:rPr>
        <w:t>якраз у</w:t>
      </w:r>
      <w:r w:rsidR="00FE3613">
        <w:rPr>
          <w:rFonts w:ascii="Times New Roman" w:hAnsi="Times New Roman"/>
          <w:sz w:val="28"/>
          <w:szCs w:val="28"/>
        </w:rPr>
        <w:t>пору (про одяг, взуття тощо</w:t>
      </w:r>
      <w:r w:rsidR="00635868" w:rsidRPr="00BA46B7">
        <w:rPr>
          <w:rFonts w:ascii="Times New Roman" w:hAnsi="Times New Roman"/>
          <w:sz w:val="28"/>
          <w:szCs w:val="28"/>
        </w:rPr>
        <w:t xml:space="preserve">). </w:t>
      </w:r>
      <w:r w:rsidR="0098466E">
        <w:rPr>
          <w:rFonts w:ascii="Times New Roman" w:hAnsi="Times New Roman"/>
          <w:i/>
          <w:sz w:val="28"/>
          <w:szCs w:val="28"/>
        </w:rPr>
        <w:t>У</w:t>
      </w:r>
      <w:r w:rsidR="00E22E05">
        <w:rPr>
          <w:rFonts w:ascii="Times New Roman" w:hAnsi="Times New Roman"/>
          <w:i/>
          <w:sz w:val="28"/>
          <w:szCs w:val="28"/>
        </w:rPr>
        <w:t> </w:t>
      </w:r>
      <w:r w:rsidR="00635868" w:rsidRPr="00BA46B7">
        <w:rPr>
          <w:rFonts w:ascii="Times New Roman" w:hAnsi="Times New Roman"/>
          <w:i/>
          <w:sz w:val="28"/>
          <w:szCs w:val="28"/>
        </w:rPr>
        <w:t>такому разі</w:t>
      </w:r>
      <w:r w:rsidR="00FC6370" w:rsidRPr="00BA46B7">
        <w:rPr>
          <w:rFonts w:ascii="Times New Roman" w:hAnsi="Times New Roman"/>
          <w:sz w:val="28"/>
          <w:szCs w:val="28"/>
        </w:rPr>
        <w:t xml:space="preserve"> ‒</w:t>
      </w:r>
      <w:r w:rsidR="00635868" w:rsidRPr="00BA46B7">
        <w:rPr>
          <w:rFonts w:ascii="Times New Roman" w:hAnsi="Times New Roman"/>
          <w:sz w:val="28"/>
          <w:szCs w:val="28"/>
        </w:rPr>
        <w:t xml:space="preserve"> за певн</w:t>
      </w:r>
      <w:r w:rsidR="00954208" w:rsidRPr="00BA46B7">
        <w:rPr>
          <w:rFonts w:ascii="Times New Roman" w:hAnsi="Times New Roman"/>
          <w:sz w:val="28"/>
          <w:szCs w:val="28"/>
        </w:rPr>
        <w:t>их обставин, умов; тоді</w:t>
      </w:r>
      <w:r w:rsidR="00954208" w:rsidRPr="00BA46B7">
        <w:rPr>
          <w:rFonts w:ascii="Times New Roman" w:hAnsi="Times New Roman"/>
          <w:i/>
          <w:sz w:val="28"/>
          <w:szCs w:val="28"/>
        </w:rPr>
        <w:t>. Кожного разу</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постійно, використовуючи будь-яку нагоду. </w:t>
      </w:r>
      <w:r w:rsidR="00954208" w:rsidRPr="00BA46B7">
        <w:rPr>
          <w:rFonts w:ascii="Times New Roman" w:hAnsi="Times New Roman"/>
          <w:i/>
          <w:sz w:val="28"/>
          <w:szCs w:val="28"/>
        </w:rPr>
        <w:t>На перший раз</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для початку. </w:t>
      </w:r>
      <w:r w:rsidR="00954208" w:rsidRPr="00BA46B7">
        <w:rPr>
          <w:rFonts w:ascii="Times New Roman" w:hAnsi="Times New Roman"/>
          <w:i/>
          <w:sz w:val="28"/>
          <w:szCs w:val="28"/>
        </w:rPr>
        <w:t>Ні в якому разі</w:t>
      </w:r>
      <w:r w:rsidR="00E22E05">
        <w:rPr>
          <w:rFonts w:ascii="Times New Roman" w:hAnsi="Times New Roman"/>
          <w:sz w:val="28"/>
          <w:szCs w:val="28"/>
        </w:rPr>
        <w:t> </w:t>
      </w:r>
      <w:r w:rsidR="00FC6370" w:rsidRPr="00BA46B7">
        <w:rPr>
          <w:rFonts w:ascii="Times New Roman" w:hAnsi="Times New Roman"/>
          <w:sz w:val="28"/>
          <w:szCs w:val="28"/>
        </w:rPr>
        <w:t>‒</w:t>
      </w:r>
      <w:r w:rsidR="00954208" w:rsidRPr="00BA46B7">
        <w:rPr>
          <w:rFonts w:ascii="Times New Roman" w:hAnsi="Times New Roman"/>
          <w:sz w:val="28"/>
          <w:szCs w:val="28"/>
        </w:rPr>
        <w:t xml:space="preserve"> ні за яких обстави</w:t>
      </w:r>
      <w:r w:rsidR="00FE19B8" w:rsidRPr="00BA46B7">
        <w:rPr>
          <w:rFonts w:ascii="Times New Roman" w:hAnsi="Times New Roman"/>
          <w:sz w:val="28"/>
          <w:szCs w:val="28"/>
        </w:rPr>
        <w:t>н.</w:t>
      </w:r>
    </w:p>
    <w:p w:rsidR="00FE19B8" w:rsidRPr="00BA46B7" w:rsidRDefault="00FE19B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Отже, коли йдеться про конкретну подію, вживаємо «випадок», коли такої конкретності події не відчувається, треба казати «раз».</w:t>
      </w:r>
    </w:p>
    <w:p w:rsidR="00FE19B8" w:rsidRDefault="00FE19B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Російський висл</w:t>
      </w:r>
      <w:r w:rsidR="00FE3613">
        <w:rPr>
          <w:rFonts w:ascii="Times New Roman" w:hAnsi="Times New Roman"/>
          <w:sz w:val="28"/>
          <w:szCs w:val="28"/>
        </w:rPr>
        <w:t>ів «в большинстве случаев» належить</w:t>
      </w:r>
      <w:r w:rsidRPr="00BA46B7">
        <w:rPr>
          <w:rFonts w:ascii="Times New Roman" w:hAnsi="Times New Roman"/>
          <w:sz w:val="28"/>
          <w:szCs w:val="28"/>
        </w:rPr>
        <w:t xml:space="preserve"> передавати словами «здебільшого», «переважно»; «при случае» </w:t>
      </w:r>
      <w:r w:rsidR="004D0409">
        <w:rPr>
          <w:rFonts w:ascii="Times New Roman" w:hAnsi="Times New Roman"/>
          <w:sz w:val="28"/>
          <w:szCs w:val="28"/>
        </w:rPr>
        <w:t>–</w:t>
      </w:r>
      <w:r w:rsidRPr="00BA46B7">
        <w:rPr>
          <w:rFonts w:ascii="Times New Roman" w:hAnsi="Times New Roman"/>
          <w:sz w:val="28"/>
          <w:szCs w:val="28"/>
        </w:rPr>
        <w:t xml:space="preserve"> сполукою «при нагоді»; «по случаю болезни» </w:t>
      </w:r>
      <w:r w:rsidR="004D0409">
        <w:rPr>
          <w:rFonts w:ascii="Times New Roman" w:hAnsi="Times New Roman"/>
          <w:sz w:val="28"/>
          <w:szCs w:val="28"/>
        </w:rPr>
        <w:t>–</w:t>
      </w:r>
      <w:r w:rsidRPr="00BA46B7">
        <w:rPr>
          <w:rFonts w:ascii="Times New Roman" w:hAnsi="Times New Roman"/>
          <w:sz w:val="28"/>
          <w:szCs w:val="28"/>
        </w:rPr>
        <w:t xml:space="preserve"> «через хворобу» або (залежно від контексту) «у зв</w:t>
      </w:r>
      <w:r w:rsidR="00746F1B">
        <w:rPr>
          <w:rFonts w:ascii="Times New Roman" w:hAnsi="Times New Roman"/>
          <w:sz w:val="28"/>
          <w:szCs w:val="28"/>
        </w:rPr>
        <w:t>’</w:t>
      </w:r>
      <w:r w:rsidR="00E22E05">
        <w:rPr>
          <w:rFonts w:ascii="Times New Roman" w:hAnsi="Times New Roman"/>
          <w:sz w:val="28"/>
          <w:szCs w:val="28"/>
        </w:rPr>
        <w:t>язку з </w:t>
      </w:r>
      <w:r w:rsidRPr="00BA46B7">
        <w:rPr>
          <w:rFonts w:ascii="Times New Roman" w:hAnsi="Times New Roman"/>
          <w:sz w:val="28"/>
          <w:szCs w:val="28"/>
        </w:rPr>
        <w:t>хворобою».</w:t>
      </w:r>
    </w:p>
    <w:tbl>
      <w:tblPr>
        <w:tblW w:w="0" w:type="auto"/>
        <w:tblInd w:w="1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27"/>
        <w:gridCol w:w="5901"/>
      </w:tblGrid>
      <w:tr w:rsidR="00B90F4F" w:rsidTr="00E22E05">
        <w:trPr>
          <w:trHeight w:val="363"/>
        </w:trPr>
        <w:tc>
          <w:tcPr>
            <w:tcW w:w="2538" w:type="dxa"/>
          </w:tcPr>
          <w:p w:rsidR="00B90F4F" w:rsidRPr="00B90F4F" w:rsidRDefault="00B90F4F" w:rsidP="008E381D">
            <w:pPr>
              <w:spacing w:after="0" w:line="240" w:lineRule="auto"/>
              <w:ind w:firstLine="284"/>
              <w:jc w:val="both"/>
              <w:rPr>
                <w:rFonts w:ascii="Times New Roman" w:hAnsi="Times New Roman"/>
                <w:b/>
                <w:sz w:val="28"/>
                <w:szCs w:val="28"/>
              </w:rPr>
            </w:pPr>
            <w:r w:rsidRPr="00B90F4F">
              <w:rPr>
                <w:rFonts w:ascii="Times New Roman" w:hAnsi="Times New Roman"/>
                <w:b/>
                <w:sz w:val="28"/>
                <w:szCs w:val="28"/>
              </w:rPr>
              <w:t>Випадок</w:t>
            </w:r>
          </w:p>
        </w:tc>
        <w:tc>
          <w:tcPr>
            <w:tcW w:w="5953" w:type="dxa"/>
          </w:tcPr>
          <w:p w:rsidR="00343F5A" w:rsidRPr="00B90F4F" w:rsidRDefault="00B90F4F" w:rsidP="008E381D">
            <w:pPr>
              <w:spacing w:after="0" w:line="240" w:lineRule="auto"/>
              <w:ind w:firstLine="284"/>
              <w:jc w:val="both"/>
              <w:rPr>
                <w:rFonts w:ascii="Times New Roman" w:hAnsi="Times New Roman"/>
                <w:i/>
                <w:sz w:val="28"/>
                <w:szCs w:val="28"/>
                <w:lang w:val="ru-RU"/>
              </w:rPr>
            </w:pPr>
            <w:r w:rsidRPr="00B90F4F">
              <w:rPr>
                <w:rFonts w:ascii="Times New Roman" w:hAnsi="Times New Roman"/>
                <w:i/>
                <w:sz w:val="28"/>
                <w:szCs w:val="28"/>
                <w:lang w:val="ru-RU"/>
              </w:rPr>
              <w:t>П</w:t>
            </w:r>
            <w:r w:rsidR="00343F5A" w:rsidRPr="00B90F4F">
              <w:rPr>
                <w:rFonts w:ascii="Times New Roman" w:hAnsi="Times New Roman"/>
                <w:i/>
                <w:sz w:val="28"/>
                <w:szCs w:val="28"/>
                <w:lang w:val="ru-RU"/>
              </w:rPr>
              <w:t>рикрий випадок</w:t>
            </w:r>
          </w:p>
          <w:p w:rsidR="00343F5A" w:rsidRPr="00B90F4F" w:rsidRDefault="00B90F4F" w:rsidP="008E381D">
            <w:pPr>
              <w:spacing w:after="0" w:line="240" w:lineRule="auto"/>
              <w:ind w:firstLine="284"/>
              <w:jc w:val="both"/>
              <w:rPr>
                <w:rFonts w:ascii="Times New Roman" w:hAnsi="Times New Roman"/>
                <w:i/>
                <w:sz w:val="28"/>
                <w:szCs w:val="28"/>
                <w:lang w:val="ru-RU"/>
              </w:rPr>
            </w:pPr>
            <w:r w:rsidRPr="00B90F4F">
              <w:rPr>
                <w:rFonts w:ascii="Times New Roman" w:hAnsi="Times New Roman"/>
                <w:i/>
                <w:sz w:val="28"/>
                <w:szCs w:val="28"/>
                <w:lang w:val="ru-RU"/>
              </w:rPr>
              <w:t>С</w:t>
            </w:r>
            <w:r w:rsidR="00343F5A" w:rsidRPr="00B90F4F">
              <w:rPr>
                <w:rFonts w:ascii="Times New Roman" w:hAnsi="Times New Roman"/>
                <w:i/>
                <w:sz w:val="28"/>
                <w:szCs w:val="28"/>
                <w:lang w:val="ru-RU"/>
              </w:rPr>
              <w:t>лушний випадок</w:t>
            </w:r>
          </w:p>
          <w:p w:rsidR="00343F5A" w:rsidRPr="00B90F4F" w:rsidRDefault="00B90F4F" w:rsidP="008E381D">
            <w:pPr>
              <w:spacing w:after="0" w:line="240" w:lineRule="auto"/>
              <w:ind w:firstLine="284"/>
              <w:jc w:val="both"/>
              <w:rPr>
                <w:rFonts w:ascii="Times New Roman" w:hAnsi="Times New Roman"/>
                <w:i/>
                <w:sz w:val="28"/>
                <w:szCs w:val="28"/>
                <w:lang w:val="ru-RU"/>
              </w:rPr>
            </w:pPr>
            <w:r w:rsidRPr="00B90F4F">
              <w:rPr>
                <w:rFonts w:ascii="Times New Roman" w:hAnsi="Times New Roman"/>
                <w:i/>
                <w:sz w:val="28"/>
                <w:szCs w:val="28"/>
                <w:lang w:val="ru-RU"/>
              </w:rPr>
              <w:t>П</w:t>
            </w:r>
            <w:r w:rsidR="00343F5A" w:rsidRPr="00B90F4F">
              <w:rPr>
                <w:rFonts w:ascii="Times New Roman" w:hAnsi="Times New Roman"/>
                <w:i/>
                <w:sz w:val="28"/>
                <w:szCs w:val="28"/>
                <w:lang w:val="ru-RU"/>
              </w:rPr>
              <w:t>ро всяк випадок</w:t>
            </w:r>
          </w:p>
          <w:p w:rsidR="00B90F4F" w:rsidRPr="0001489C" w:rsidRDefault="00B90F4F" w:rsidP="008E381D">
            <w:pPr>
              <w:spacing w:after="0" w:line="240" w:lineRule="auto"/>
              <w:ind w:firstLine="284"/>
              <w:jc w:val="both"/>
              <w:rPr>
                <w:rFonts w:ascii="Times New Roman" w:hAnsi="Times New Roman"/>
                <w:i/>
                <w:sz w:val="28"/>
                <w:szCs w:val="28"/>
                <w:lang w:val="ru-RU"/>
              </w:rPr>
            </w:pPr>
            <w:r w:rsidRPr="00B90F4F">
              <w:rPr>
                <w:rFonts w:ascii="Times New Roman" w:hAnsi="Times New Roman"/>
                <w:i/>
                <w:sz w:val="28"/>
                <w:szCs w:val="28"/>
                <w:lang w:val="ru-RU"/>
              </w:rPr>
              <w:t>Н</w:t>
            </w:r>
            <w:r w:rsidR="0001489C">
              <w:rPr>
                <w:rFonts w:ascii="Times New Roman" w:hAnsi="Times New Roman"/>
                <w:i/>
                <w:sz w:val="28"/>
                <w:szCs w:val="28"/>
                <w:lang w:val="ru-RU"/>
              </w:rPr>
              <w:t>а випадок війни</w:t>
            </w:r>
          </w:p>
        </w:tc>
      </w:tr>
      <w:tr w:rsidR="00B90F4F" w:rsidTr="00E22E05">
        <w:trPr>
          <w:trHeight w:val="309"/>
        </w:trPr>
        <w:tc>
          <w:tcPr>
            <w:tcW w:w="2538" w:type="dxa"/>
          </w:tcPr>
          <w:p w:rsidR="00B90F4F" w:rsidRPr="00B90F4F" w:rsidRDefault="00B90F4F" w:rsidP="008E381D">
            <w:pPr>
              <w:spacing w:after="0" w:line="240" w:lineRule="auto"/>
              <w:ind w:firstLine="284"/>
              <w:jc w:val="both"/>
              <w:rPr>
                <w:rFonts w:ascii="Times New Roman" w:hAnsi="Times New Roman"/>
                <w:b/>
                <w:sz w:val="28"/>
                <w:szCs w:val="28"/>
              </w:rPr>
            </w:pPr>
            <w:r w:rsidRPr="00B90F4F">
              <w:rPr>
                <w:rFonts w:ascii="Times New Roman" w:hAnsi="Times New Roman"/>
                <w:b/>
                <w:sz w:val="28"/>
                <w:szCs w:val="28"/>
              </w:rPr>
              <w:t>Раз</w:t>
            </w:r>
          </w:p>
        </w:tc>
        <w:tc>
          <w:tcPr>
            <w:tcW w:w="5953" w:type="dxa"/>
          </w:tcPr>
          <w:p w:rsidR="00343F5A" w:rsidRDefault="00B90F4F" w:rsidP="008E381D">
            <w:pPr>
              <w:spacing w:after="0" w:line="240" w:lineRule="auto"/>
              <w:ind w:firstLine="284"/>
              <w:jc w:val="both"/>
              <w:rPr>
                <w:rFonts w:ascii="Times New Roman" w:hAnsi="Times New Roman"/>
                <w:i/>
                <w:sz w:val="28"/>
                <w:szCs w:val="28"/>
                <w:lang w:val="ru-RU"/>
              </w:rPr>
            </w:pPr>
            <w:r w:rsidRPr="00B90F4F">
              <w:rPr>
                <w:rFonts w:ascii="Times New Roman" w:hAnsi="Times New Roman"/>
                <w:i/>
                <w:sz w:val="28"/>
                <w:szCs w:val="28"/>
                <w:lang w:val="ru-RU"/>
              </w:rPr>
              <w:t>У</w:t>
            </w:r>
            <w:r w:rsidR="00343F5A" w:rsidRPr="00B90F4F">
              <w:rPr>
                <w:rFonts w:ascii="Times New Roman" w:hAnsi="Times New Roman"/>
                <w:i/>
                <w:sz w:val="28"/>
                <w:szCs w:val="28"/>
                <w:lang w:val="ru-RU"/>
              </w:rPr>
              <w:t xml:space="preserve"> кожному разі</w:t>
            </w:r>
          </w:p>
          <w:p w:rsidR="0001489C" w:rsidRPr="00B90F4F"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 самий раз</w:t>
            </w:r>
          </w:p>
          <w:p w:rsidR="00343F5A" w:rsidRDefault="00B90F4F" w:rsidP="008E381D">
            <w:pPr>
              <w:spacing w:after="0" w:line="240" w:lineRule="auto"/>
              <w:ind w:firstLine="284"/>
              <w:jc w:val="both"/>
              <w:rPr>
                <w:rFonts w:ascii="Times New Roman" w:hAnsi="Times New Roman"/>
                <w:i/>
                <w:sz w:val="28"/>
                <w:szCs w:val="28"/>
                <w:lang w:val="ru-RU"/>
              </w:rPr>
            </w:pPr>
            <w:r w:rsidRPr="00B90F4F">
              <w:rPr>
                <w:rFonts w:ascii="Times New Roman" w:hAnsi="Times New Roman"/>
                <w:i/>
                <w:sz w:val="28"/>
                <w:szCs w:val="28"/>
                <w:lang w:val="ru-RU"/>
              </w:rPr>
              <w:lastRenderedPageBreak/>
              <w:t>У</w:t>
            </w:r>
            <w:r w:rsidR="00343F5A" w:rsidRPr="00B90F4F">
              <w:rPr>
                <w:rFonts w:ascii="Times New Roman" w:hAnsi="Times New Roman"/>
                <w:i/>
                <w:sz w:val="28"/>
                <w:szCs w:val="28"/>
                <w:lang w:val="ru-RU"/>
              </w:rPr>
              <w:t xml:space="preserve"> такому разі</w:t>
            </w:r>
          </w:p>
          <w:p w:rsidR="0001489C" w:rsidRPr="00B90F4F" w:rsidRDefault="000148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Кожного разу</w:t>
            </w:r>
          </w:p>
          <w:p w:rsidR="00343F5A" w:rsidRPr="00B90F4F" w:rsidRDefault="00B90F4F" w:rsidP="008E381D">
            <w:pPr>
              <w:spacing w:after="0" w:line="240" w:lineRule="auto"/>
              <w:ind w:firstLine="284"/>
              <w:jc w:val="both"/>
              <w:rPr>
                <w:rFonts w:ascii="Times New Roman" w:hAnsi="Times New Roman"/>
                <w:i/>
                <w:sz w:val="28"/>
                <w:szCs w:val="28"/>
                <w:lang w:val="ru-RU"/>
              </w:rPr>
            </w:pPr>
            <w:r w:rsidRPr="00B90F4F">
              <w:rPr>
                <w:rFonts w:ascii="Times New Roman" w:hAnsi="Times New Roman"/>
                <w:i/>
                <w:sz w:val="28"/>
                <w:szCs w:val="28"/>
                <w:lang w:val="ru-RU"/>
              </w:rPr>
              <w:t>Н</w:t>
            </w:r>
            <w:r w:rsidR="00343F5A" w:rsidRPr="00B90F4F">
              <w:rPr>
                <w:rFonts w:ascii="Times New Roman" w:hAnsi="Times New Roman"/>
                <w:i/>
                <w:sz w:val="28"/>
                <w:szCs w:val="28"/>
                <w:lang w:val="ru-RU"/>
              </w:rPr>
              <w:t>а перший раз</w:t>
            </w:r>
          </w:p>
          <w:p w:rsidR="00B90F4F" w:rsidRPr="0001489C" w:rsidRDefault="00B90F4F" w:rsidP="008E381D">
            <w:pPr>
              <w:spacing w:after="0" w:line="240" w:lineRule="auto"/>
              <w:ind w:firstLine="284"/>
              <w:jc w:val="both"/>
              <w:rPr>
                <w:rFonts w:ascii="Times New Roman" w:hAnsi="Times New Roman"/>
                <w:i/>
                <w:sz w:val="28"/>
                <w:szCs w:val="28"/>
                <w:lang w:val="ru-RU"/>
              </w:rPr>
            </w:pPr>
            <w:r w:rsidRPr="00B90F4F">
              <w:rPr>
                <w:rFonts w:ascii="Times New Roman" w:hAnsi="Times New Roman"/>
                <w:i/>
                <w:sz w:val="28"/>
                <w:szCs w:val="28"/>
                <w:lang w:val="ru-RU"/>
              </w:rPr>
              <w:t>Н</w:t>
            </w:r>
            <w:r w:rsidR="00343F5A" w:rsidRPr="00B90F4F">
              <w:rPr>
                <w:rFonts w:ascii="Times New Roman" w:hAnsi="Times New Roman"/>
                <w:i/>
                <w:sz w:val="28"/>
                <w:szCs w:val="28"/>
                <w:lang w:val="ru-RU"/>
              </w:rPr>
              <w:t>і в якому разі</w:t>
            </w:r>
          </w:p>
        </w:tc>
      </w:tr>
    </w:tbl>
    <w:p w:rsidR="009F16A9" w:rsidRPr="00BA46B7" w:rsidRDefault="009F16A9" w:rsidP="008E381D">
      <w:pPr>
        <w:pStyle w:val="Heading2"/>
        <w:spacing w:before="0" w:line="360" w:lineRule="auto"/>
        <w:ind w:firstLine="680"/>
        <w:jc w:val="both"/>
        <w:rPr>
          <w:rFonts w:ascii="Times New Roman" w:hAnsi="Times New Roman"/>
          <w:sz w:val="28"/>
          <w:szCs w:val="28"/>
        </w:rPr>
      </w:pPr>
      <w:bookmarkStart w:id="99" w:name="_Toc12341552"/>
      <w:r w:rsidRPr="00BA46B7">
        <w:rPr>
          <w:rFonts w:ascii="Times New Roman" w:hAnsi="Times New Roman"/>
          <w:sz w:val="28"/>
          <w:szCs w:val="28"/>
        </w:rPr>
        <w:lastRenderedPageBreak/>
        <w:t>Випливати, витікати</w:t>
      </w:r>
      <w:bookmarkEnd w:id="99"/>
    </w:p>
    <w:p w:rsidR="009F16A9" w:rsidRPr="00BA46B7" w:rsidRDefault="009F16A9"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Нерідко роблять помилку, уживаючи «витікати» у значенні «бути логічним наслідком чого-небудь». У такому разі слід скористатися словом </w:t>
      </w:r>
      <w:r w:rsidR="00FE3613">
        <w:rPr>
          <w:rFonts w:ascii="Times New Roman" w:hAnsi="Times New Roman"/>
          <w:b/>
          <w:sz w:val="28"/>
          <w:szCs w:val="28"/>
        </w:rPr>
        <w:t>випливати</w:t>
      </w:r>
      <w:r w:rsidRPr="00BA46B7">
        <w:rPr>
          <w:rFonts w:ascii="Times New Roman" w:hAnsi="Times New Roman"/>
          <w:sz w:val="28"/>
          <w:szCs w:val="28"/>
        </w:rPr>
        <w:t>.</w:t>
      </w:r>
    </w:p>
    <w:p w:rsidR="009F16A9" w:rsidRDefault="009F16A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Витікати</w:t>
      </w:r>
      <w:r w:rsidRPr="00BA46B7">
        <w:rPr>
          <w:rFonts w:ascii="Times New Roman" w:hAnsi="Times New Roman"/>
          <w:sz w:val="28"/>
          <w:szCs w:val="28"/>
        </w:rPr>
        <w:t xml:space="preserve"> має такі значення: 1) текти, виливатися звідки-небудь струменем або виходити краплями (про рідину) та виходити з резервуара, балона і т. ін. (про газ); 2) виходячи </w:t>
      </w:r>
      <w:r w:rsidR="00FE3613">
        <w:rPr>
          <w:rFonts w:ascii="Times New Roman" w:hAnsi="Times New Roman"/>
          <w:sz w:val="28"/>
          <w:szCs w:val="28"/>
        </w:rPr>
        <w:t>і</w:t>
      </w:r>
      <w:r w:rsidRPr="00BA46B7">
        <w:rPr>
          <w:rFonts w:ascii="Times New Roman" w:hAnsi="Times New Roman"/>
          <w:sz w:val="28"/>
          <w:szCs w:val="28"/>
        </w:rPr>
        <w:t>з чого-небудь, з-під чогось назовні, брати поча</w:t>
      </w:r>
      <w:r w:rsidR="00FE3613">
        <w:rPr>
          <w:rFonts w:ascii="Times New Roman" w:hAnsi="Times New Roman"/>
          <w:sz w:val="28"/>
          <w:szCs w:val="28"/>
        </w:rPr>
        <w:t>ток (про річку, струмок тощо); 3) у переносному значенні –</w:t>
      </w:r>
      <w:r w:rsidRPr="00BA46B7">
        <w:rPr>
          <w:rFonts w:ascii="Times New Roman" w:hAnsi="Times New Roman"/>
          <w:sz w:val="28"/>
          <w:szCs w:val="28"/>
        </w:rPr>
        <w:t xml:space="preserve"> просочуватися звідки-небудь назовні.</w:t>
      </w:r>
    </w:p>
    <w:tbl>
      <w:tblPr>
        <w:tblW w:w="0" w:type="auto"/>
        <w:tblInd w:w="1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2"/>
        <w:gridCol w:w="5477"/>
      </w:tblGrid>
      <w:tr w:rsidR="00343F5A" w:rsidTr="008646CD">
        <w:trPr>
          <w:trHeight w:val="517"/>
        </w:trPr>
        <w:tc>
          <w:tcPr>
            <w:tcW w:w="2864" w:type="dxa"/>
          </w:tcPr>
          <w:p w:rsidR="00343F5A" w:rsidRPr="00343F5A" w:rsidRDefault="00343F5A" w:rsidP="008E381D">
            <w:pPr>
              <w:spacing w:after="0" w:line="240" w:lineRule="auto"/>
              <w:ind w:firstLine="284"/>
              <w:jc w:val="both"/>
              <w:rPr>
                <w:rFonts w:ascii="Times New Roman" w:hAnsi="Times New Roman"/>
                <w:b/>
                <w:sz w:val="28"/>
                <w:szCs w:val="28"/>
              </w:rPr>
            </w:pPr>
            <w:r w:rsidRPr="00343F5A">
              <w:rPr>
                <w:rFonts w:ascii="Times New Roman" w:hAnsi="Times New Roman"/>
                <w:b/>
                <w:sz w:val="28"/>
                <w:szCs w:val="28"/>
              </w:rPr>
              <w:t>Випливати</w:t>
            </w:r>
          </w:p>
        </w:tc>
        <w:tc>
          <w:tcPr>
            <w:tcW w:w="5528" w:type="dxa"/>
          </w:tcPr>
          <w:p w:rsidR="00343F5A" w:rsidRPr="00343F5A" w:rsidRDefault="00343F5A" w:rsidP="008E381D">
            <w:pPr>
              <w:spacing w:after="0" w:line="240" w:lineRule="auto"/>
              <w:ind w:firstLine="284"/>
              <w:jc w:val="both"/>
              <w:rPr>
                <w:rFonts w:ascii="Times New Roman" w:hAnsi="Times New Roman"/>
                <w:i/>
                <w:sz w:val="28"/>
                <w:szCs w:val="28"/>
              </w:rPr>
            </w:pPr>
            <w:r w:rsidRPr="00343F5A">
              <w:rPr>
                <w:rFonts w:ascii="Times New Roman" w:hAnsi="Times New Roman"/>
                <w:i/>
                <w:sz w:val="28"/>
                <w:szCs w:val="28"/>
              </w:rPr>
              <w:t>Випливає з дисертації</w:t>
            </w:r>
          </w:p>
        </w:tc>
      </w:tr>
      <w:tr w:rsidR="00343F5A" w:rsidTr="008646CD">
        <w:trPr>
          <w:trHeight w:val="956"/>
        </w:trPr>
        <w:tc>
          <w:tcPr>
            <w:tcW w:w="2864" w:type="dxa"/>
          </w:tcPr>
          <w:p w:rsidR="00343F5A" w:rsidRPr="00343F5A" w:rsidRDefault="00343F5A" w:rsidP="008E381D">
            <w:pPr>
              <w:spacing w:after="0" w:line="240" w:lineRule="auto"/>
              <w:ind w:firstLine="284"/>
              <w:jc w:val="both"/>
              <w:rPr>
                <w:rFonts w:ascii="Times New Roman" w:hAnsi="Times New Roman"/>
                <w:b/>
                <w:sz w:val="28"/>
                <w:szCs w:val="28"/>
              </w:rPr>
            </w:pPr>
            <w:r w:rsidRPr="00343F5A">
              <w:rPr>
                <w:rFonts w:ascii="Times New Roman" w:hAnsi="Times New Roman"/>
                <w:b/>
                <w:sz w:val="28"/>
                <w:szCs w:val="28"/>
              </w:rPr>
              <w:t>Витікати</w:t>
            </w:r>
          </w:p>
        </w:tc>
        <w:tc>
          <w:tcPr>
            <w:tcW w:w="5528" w:type="dxa"/>
          </w:tcPr>
          <w:p w:rsidR="00343F5A" w:rsidRPr="00343F5A" w:rsidRDefault="00343F5A" w:rsidP="008E381D">
            <w:pPr>
              <w:spacing w:after="0" w:line="240" w:lineRule="auto"/>
              <w:ind w:firstLine="284"/>
              <w:jc w:val="both"/>
              <w:rPr>
                <w:rFonts w:ascii="Times New Roman" w:hAnsi="Times New Roman"/>
                <w:i/>
                <w:sz w:val="28"/>
                <w:szCs w:val="28"/>
                <w:lang w:val="ru-RU"/>
              </w:rPr>
            </w:pPr>
            <w:r w:rsidRPr="00343F5A">
              <w:rPr>
                <w:rFonts w:ascii="Times New Roman" w:hAnsi="Times New Roman"/>
                <w:i/>
                <w:sz w:val="28"/>
                <w:szCs w:val="28"/>
                <w:lang w:val="ru-RU"/>
              </w:rPr>
              <w:t>Вода витікає з відра</w:t>
            </w:r>
          </w:p>
          <w:p w:rsidR="00343F5A" w:rsidRPr="00343F5A" w:rsidRDefault="00343F5A" w:rsidP="008E381D">
            <w:pPr>
              <w:spacing w:after="0" w:line="240" w:lineRule="auto"/>
              <w:ind w:firstLine="284"/>
              <w:jc w:val="both"/>
              <w:rPr>
                <w:rFonts w:ascii="Times New Roman" w:hAnsi="Times New Roman"/>
                <w:i/>
                <w:sz w:val="28"/>
                <w:szCs w:val="28"/>
                <w:lang w:val="ru-RU"/>
              </w:rPr>
            </w:pPr>
            <w:r w:rsidRPr="00343F5A">
              <w:rPr>
                <w:rFonts w:ascii="Times New Roman" w:hAnsi="Times New Roman"/>
                <w:i/>
                <w:sz w:val="28"/>
                <w:szCs w:val="28"/>
                <w:lang w:val="ru-RU"/>
              </w:rPr>
              <w:t>З-під каменя витікає джерело</w:t>
            </w:r>
          </w:p>
          <w:p w:rsidR="00343F5A" w:rsidRPr="00343F5A" w:rsidRDefault="00343F5A" w:rsidP="008E381D">
            <w:pPr>
              <w:spacing w:after="0" w:line="240" w:lineRule="auto"/>
              <w:ind w:firstLine="284"/>
              <w:jc w:val="both"/>
              <w:rPr>
                <w:rFonts w:ascii="Times New Roman" w:hAnsi="Times New Roman"/>
                <w:i/>
                <w:sz w:val="28"/>
                <w:szCs w:val="28"/>
                <w:lang w:val="ru-RU"/>
              </w:rPr>
            </w:pPr>
            <w:r w:rsidRPr="00343F5A">
              <w:rPr>
                <w:rFonts w:ascii="Times New Roman" w:hAnsi="Times New Roman"/>
                <w:i/>
                <w:sz w:val="28"/>
                <w:szCs w:val="28"/>
                <w:lang w:val="ru-RU"/>
              </w:rPr>
              <w:t>Витікає газ</w:t>
            </w:r>
          </w:p>
          <w:p w:rsidR="00343F5A" w:rsidRPr="0001489C" w:rsidRDefault="00343F5A" w:rsidP="008E381D">
            <w:pPr>
              <w:spacing w:after="0" w:line="240" w:lineRule="auto"/>
              <w:ind w:firstLine="284"/>
              <w:jc w:val="both"/>
              <w:rPr>
                <w:rFonts w:ascii="Times New Roman" w:hAnsi="Times New Roman"/>
                <w:i/>
                <w:sz w:val="28"/>
                <w:szCs w:val="28"/>
                <w:lang w:val="ru-RU"/>
              </w:rPr>
            </w:pPr>
            <w:r w:rsidRPr="00343F5A">
              <w:rPr>
                <w:rFonts w:ascii="Times New Roman" w:hAnsi="Times New Roman"/>
                <w:i/>
                <w:sz w:val="28"/>
                <w:szCs w:val="28"/>
                <w:lang w:val="ru-RU"/>
              </w:rPr>
              <w:t>Витікає тепло з будинку</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00" w:name="_Toc12341553"/>
      <w:r w:rsidRPr="00BA46B7">
        <w:rPr>
          <w:rFonts w:ascii="Times New Roman" w:hAnsi="Times New Roman"/>
          <w:sz w:val="28"/>
          <w:szCs w:val="28"/>
        </w:rPr>
        <w:t>Випромінювальний, випромінюваний</w:t>
      </w:r>
      <w:bookmarkEnd w:id="100"/>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Фізичний термін </w:t>
      </w:r>
      <w:r w:rsidR="00FE3613">
        <w:rPr>
          <w:rFonts w:ascii="Times New Roman" w:hAnsi="Times New Roman"/>
          <w:b/>
          <w:sz w:val="28"/>
          <w:szCs w:val="28"/>
        </w:rPr>
        <w:t>випромінювальний</w:t>
      </w:r>
      <w:r w:rsidRPr="00BA46B7">
        <w:rPr>
          <w:rFonts w:ascii="Times New Roman" w:hAnsi="Times New Roman"/>
          <w:sz w:val="28"/>
          <w:szCs w:val="28"/>
        </w:rPr>
        <w:t xml:space="preserve"> має значення </w:t>
      </w:r>
      <w:r w:rsidR="004D0409">
        <w:rPr>
          <w:rFonts w:ascii="Times New Roman" w:hAnsi="Times New Roman"/>
          <w:sz w:val="28"/>
          <w:szCs w:val="28"/>
        </w:rPr>
        <w:t>–</w:t>
      </w:r>
      <w:r w:rsidRPr="00BA46B7">
        <w:rPr>
          <w:rFonts w:ascii="Times New Roman" w:hAnsi="Times New Roman"/>
          <w:sz w:val="28"/>
          <w:szCs w:val="28"/>
        </w:rPr>
        <w:t xml:space="preserve"> </w:t>
      </w:r>
      <w:r w:rsidR="0098466E">
        <w:rPr>
          <w:rFonts w:ascii="Times New Roman" w:hAnsi="Times New Roman"/>
          <w:sz w:val="28"/>
          <w:szCs w:val="28"/>
        </w:rPr>
        <w:t>«</w:t>
      </w:r>
      <w:r w:rsidRPr="00BA46B7">
        <w:rPr>
          <w:rFonts w:ascii="Times New Roman" w:hAnsi="Times New Roman"/>
          <w:sz w:val="28"/>
          <w:szCs w:val="28"/>
        </w:rPr>
        <w:t>який випромінює що-небудь</w:t>
      </w:r>
      <w:r w:rsidR="0098466E">
        <w:rPr>
          <w:rFonts w:ascii="Times New Roman" w:hAnsi="Times New Roman"/>
          <w:sz w:val="28"/>
          <w:szCs w:val="28"/>
        </w:rPr>
        <w:t>»</w:t>
      </w:r>
      <w:r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Випромінюваний </w:t>
      </w:r>
      <w:r w:rsidR="004D0409">
        <w:rPr>
          <w:rFonts w:ascii="Times New Roman" w:hAnsi="Times New Roman"/>
          <w:sz w:val="28"/>
          <w:szCs w:val="28"/>
        </w:rPr>
        <w:t>–</w:t>
      </w:r>
      <w:r w:rsidRPr="00BA46B7">
        <w:rPr>
          <w:rFonts w:ascii="Times New Roman" w:hAnsi="Times New Roman"/>
          <w:sz w:val="28"/>
          <w:szCs w:val="28"/>
        </w:rPr>
        <w:t xml:space="preserve"> який випромінюється ч</w:t>
      </w:r>
      <w:r w:rsidR="008D38BA" w:rsidRPr="00BA46B7">
        <w:rPr>
          <w:rFonts w:ascii="Times New Roman" w:hAnsi="Times New Roman"/>
          <w:sz w:val="28"/>
          <w:szCs w:val="28"/>
        </w:rPr>
        <w:t>имось</w:t>
      </w:r>
      <w:r w:rsidR="00E8646F" w:rsidRPr="00BA46B7">
        <w:rPr>
          <w:rFonts w:ascii="Times New Roman" w:hAnsi="Times New Roman"/>
          <w:sz w:val="28"/>
          <w:szCs w:val="28"/>
        </w:rPr>
        <w:t>.</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7"/>
        <w:gridCol w:w="5325"/>
      </w:tblGrid>
      <w:tr w:rsidR="00343F5A" w:rsidTr="008646CD">
        <w:trPr>
          <w:trHeight w:val="330"/>
        </w:trPr>
        <w:tc>
          <w:tcPr>
            <w:tcW w:w="3119" w:type="dxa"/>
          </w:tcPr>
          <w:p w:rsidR="00343F5A" w:rsidRPr="00343F5A" w:rsidRDefault="00343F5A" w:rsidP="008E381D">
            <w:pPr>
              <w:spacing w:after="0" w:line="240" w:lineRule="auto"/>
              <w:ind w:firstLine="284"/>
              <w:jc w:val="both"/>
              <w:rPr>
                <w:rFonts w:ascii="Times New Roman" w:hAnsi="Times New Roman"/>
                <w:b/>
                <w:sz w:val="28"/>
                <w:szCs w:val="28"/>
              </w:rPr>
            </w:pPr>
            <w:r w:rsidRPr="00343F5A">
              <w:rPr>
                <w:rFonts w:ascii="Times New Roman" w:hAnsi="Times New Roman"/>
                <w:b/>
                <w:sz w:val="28"/>
                <w:szCs w:val="28"/>
              </w:rPr>
              <w:t>Випромінюваний</w:t>
            </w:r>
          </w:p>
        </w:tc>
        <w:tc>
          <w:tcPr>
            <w:tcW w:w="5386" w:type="dxa"/>
          </w:tcPr>
          <w:p w:rsidR="00343F5A" w:rsidRPr="00343F5A" w:rsidRDefault="00343F5A" w:rsidP="008E381D">
            <w:pPr>
              <w:spacing w:after="0" w:line="240" w:lineRule="auto"/>
              <w:ind w:firstLine="284"/>
              <w:jc w:val="both"/>
              <w:rPr>
                <w:rFonts w:ascii="Times New Roman" w:hAnsi="Times New Roman"/>
                <w:i/>
                <w:sz w:val="28"/>
                <w:szCs w:val="28"/>
              </w:rPr>
            </w:pPr>
            <w:r w:rsidRPr="00343F5A">
              <w:rPr>
                <w:rFonts w:ascii="Times New Roman" w:hAnsi="Times New Roman"/>
                <w:i/>
                <w:sz w:val="28"/>
                <w:szCs w:val="28"/>
              </w:rPr>
              <w:t>Випромінювальні діоди</w:t>
            </w:r>
          </w:p>
        </w:tc>
      </w:tr>
      <w:tr w:rsidR="00343F5A" w:rsidTr="008646CD">
        <w:trPr>
          <w:trHeight w:val="341"/>
        </w:trPr>
        <w:tc>
          <w:tcPr>
            <w:tcW w:w="3119" w:type="dxa"/>
          </w:tcPr>
          <w:p w:rsidR="00343F5A" w:rsidRPr="00343F5A" w:rsidRDefault="00343F5A" w:rsidP="008E381D">
            <w:pPr>
              <w:spacing w:after="0" w:line="240" w:lineRule="auto"/>
              <w:ind w:firstLine="284"/>
              <w:jc w:val="both"/>
              <w:rPr>
                <w:rFonts w:ascii="Times New Roman" w:hAnsi="Times New Roman"/>
                <w:b/>
                <w:sz w:val="28"/>
                <w:szCs w:val="28"/>
              </w:rPr>
            </w:pPr>
            <w:r w:rsidRPr="00343F5A">
              <w:rPr>
                <w:rFonts w:ascii="Times New Roman" w:hAnsi="Times New Roman"/>
                <w:b/>
                <w:sz w:val="28"/>
                <w:szCs w:val="28"/>
              </w:rPr>
              <w:t>Випромінювальний</w:t>
            </w:r>
          </w:p>
        </w:tc>
        <w:tc>
          <w:tcPr>
            <w:tcW w:w="5386" w:type="dxa"/>
          </w:tcPr>
          <w:p w:rsidR="00343F5A" w:rsidRPr="00343F5A" w:rsidRDefault="00343F5A" w:rsidP="008E381D">
            <w:pPr>
              <w:spacing w:after="0" w:line="240" w:lineRule="auto"/>
              <w:ind w:firstLine="284"/>
              <w:jc w:val="both"/>
              <w:rPr>
                <w:rFonts w:ascii="Times New Roman" w:hAnsi="Times New Roman"/>
                <w:i/>
                <w:sz w:val="28"/>
                <w:szCs w:val="28"/>
              </w:rPr>
            </w:pPr>
            <w:r w:rsidRPr="00343F5A">
              <w:rPr>
                <w:rFonts w:ascii="Times New Roman" w:hAnsi="Times New Roman"/>
                <w:i/>
                <w:sz w:val="28"/>
                <w:szCs w:val="28"/>
              </w:rPr>
              <w:t>Випромінювана енергія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01" w:name="_Toc12341554"/>
      <w:r w:rsidRPr="00BA46B7">
        <w:rPr>
          <w:rStyle w:val="Strong"/>
          <w:rFonts w:ascii="Times New Roman" w:hAnsi="Times New Roman"/>
          <w:b w:val="0"/>
          <w:sz w:val="28"/>
          <w:szCs w:val="28"/>
        </w:rPr>
        <w:t>Вираження, вираз</w:t>
      </w:r>
      <w:r w:rsidR="00635868" w:rsidRPr="00BA46B7">
        <w:rPr>
          <w:rStyle w:val="Strong"/>
          <w:rFonts w:ascii="Times New Roman" w:hAnsi="Times New Roman"/>
          <w:b w:val="0"/>
          <w:sz w:val="28"/>
          <w:szCs w:val="28"/>
        </w:rPr>
        <w:t>, вислів</w:t>
      </w:r>
      <w:bookmarkEnd w:id="101"/>
    </w:p>
    <w:p w:rsidR="00635868" w:rsidRPr="00BA46B7" w:rsidRDefault="006C4CE7" w:rsidP="008E381D">
      <w:pPr>
        <w:spacing w:after="0" w:line="360" w:lineRule="auto"/>
        <w:ind w:firstLine="680"/>
        <w:jc w:val="both"/>
        <w:rPr>
          <w:rFonts w:ascii="Times New Roman" w:hAnsi="Times New Roman"/>
          <w:bCs/>
          <w:sz w:val="28"/>
          <w:szCs w:val="28"/>
        </w:rPr>
      </w:pPr>
      <w:r w:rsidRPr="00BA46B7">
        <w:rPr>
          <w:rStyle w:val="Strong"/>
          <w:rFonts w:ascii="Times New Roman" w:hAnsi="Times New Roman"/>
          <w:sz w:val="28"/>
          <w:szCs w:val="28"/>
        </w:rPr>
        <w:t xml:space="preserve">Вираз </w:t>
      </w:r>
      <w:r w:rsidR="00FE3613">
        <w:rPr>
          <w:rFonts w:ascii="Times New Roman" w:hAnsi="Times New Roman"/>
          <w:sz w:val="28"/>
          <w:szCs w:val="28"/>
        </w:rPr>
        <w:t>–</w:t>
      </w:r>
      <w:r w:rsidRPr="00BA46B7">
        <w:rPr>
          <w:rStyle w:val="Strong"/>
          <w:rFonts w:ascii="Times New Roman" w:hAnsi="Times New Roman"/>
          <w:b w:val="0"/>
          <w:sz w:val="28"/>
          <w:szCs w:val="28"/>
        </w:rPr>
        <w:t xml:space="preserve"> 1) </w:t>
      </w:r>
      <w:r w:rsidR="00FE3613">
        <w:rPr>
          <w:rStyle w:val="Strong"/>
          <w:rFonts w:ascii="Times New Roman" w:hAnsi="Times New Roman"/>
          <w:b w:val="0"/>
          <w:sz w:val="28"/>
          <w:szCs w:val="28"/>
        </w:rPr>
        <w:t xml:space="preserve">рідко </w:t>
      </w:r>
      <w:r w:rsidR="00FE3613">
        <w:rPr>
          <w:rFonts w:ascii="Times New Roman" w:hAnsi="Times New Roman"/>
          <w:sz w:val="28"/>
          <w:szCs w:val="28"/>
        </w:rPr>
        <w:t>–</w:t>
      </w:r>
      <w:r w:rsidR="00635868" w:rsidRPr="00BA46B7">
        <w:rPr>
          <w:rStyle w:val="Strong"/>
          <w:rFonts w:ascii="Times New Roman" w:hAnsi="Times New Roman"/>
          <w:b w:val="0"/>
          <w:sz w:val="28"/>
          <w:szCs w:val="28"/>
        </w:rPr>
        <w:t xml:space="preserve"> дія за значенням</w:t>
      </w:r>
      <w:r w:rsidR="00954208" w:rsidRPr="00BA46B7">
        <w:rPr>
          <w:rStyle w:val="Strong"/>
          <w:rFonts w:ascii="Times New Roman" w:hAnsi="Times New Roman"/>
          <w:b w:val="0"/>
          <w:sz w:val="28"/>
          <w:szCs w:val="28"/>
        </w:rPr>
        <w:t xml:space="preserve"> </w:t>
      </w:r>
      <w:r w:rsidR="00635868" w:rsidRPr="00BA46B7">
        <w:rPr>
          <w:rStyle w:val="Strong"/>
          <w:rFonts w:ascii="Times New Roman" w:hAnsi="Times New Roman"/>
          <w:b w:val="0"/>
          <w:sz w:val="28"/>
          <w:szCs w:val="28"/>
        </w:rPr>
        <w:t>«</w:t>
      </w:r>
      <w:r w:rsidR="00954208" w:rsidRPr="00BA46B7">
        <w:rPr>
          <w:rStyle w:val="Strong"/>
          <w:rFonts w:ascii="Times New Roman" w:hAnsi="Times New Roman"/>
          <w:b w:val="0"/>
          <w:sz w:val="28"/>
          <w:szCs w:val="28"/>
        </w:rPr>
        <w:t>виражати</w:t>
      </w:r>
      <w:r w:rsidR="00635868" w:rsidRPr="00BA46B7">
        <w:rPr>
          <w:rStyle w:val="Strong"/>
          <w:rFonts w:ascii="Times New Roman" w:hAnsi="Times New Roman"/>
          <w:b w:val="0"/>
          <w:sz w:val="28"/>
          <w:szCs w:val="28"/>
        </w:rPr>
        <w:t>»</w:t>
      </w:r>
      <w:r w:rsidRPr="00BA46B7">
        <w:rPr>
          <w:rStyle w:val="Strong"/>
          <w:rFonts w:ascii="Times New Roman" w:hAnsi="Times New Roman"/>
          <w:b w:val="0"/>
          <w:sz w:val="28"/>
          <w:szCs w:val="28"/>
        </w:rPr>
        <w:t>: а) </w:t>
      </w:r>
      <w:r w:rsidR="00954208" w:rsidRPr="00BA46B7">
        <w:rPr>
          <w:rStyle w:val="Strong"/>
          <w:rFonts w:ascii="Times New Roman" w:hAnsi="Times New Roman"/>
          <w:b w:val="0"/>
          <w:sz w:val="28"/>
          <w:szCs w:val="28"/>
        </w:rPr>
        <w:t>виявляти, показувати що-небу</w:t>
      </w:r>
      <w:r w:rsidR="00FE3613">
        <w:rPr>
          <w:rStyle w:val="Strong"/>
          <w:rFonts w:ascii="Times New Roman" w:hAnsi="Times New Roman"/>
          <w:b w:val="0"/>
          <w:sz w:val="28"/>
          <w:szCs w:val="28"/>
        </w:rPr>
        <w:t>дь певними ознаками, діями</w:t>
      </w:r>
      <w:r w:rsidRPr="00BA46B7">
        <w:rPr>
          <w:rStyle w:val="Strong"/>
          <w:rFonts w:ascii="Times New Roman" w:hAnsi="Times New Roman"/>
          <w:b w:val="0"/>
          <w:sz w:val="28"/>
          <w:szCs w:val="28"/>
        </w:rPr>
        <w:t>; передавати, висловлювати; б) </w:t>
      </w:r>
      <w:r w:rsidR="00954208" w:rsidRPr="00BA46B7">
        <w:rPr>
          <w:rStyle w:val="Strong"/>
          <w:rFonts w:ascii="Times New Roman" w:hAnsi="Times New Roman"/>
          <w:b w:val="0"/>
          <w:sz w:val="28"/>
          <w:szCs w:val="28"/>
        </w:rPr>
        <w:t>обчис</w:t>
      </w:r>
      <w:r w:rsidR="0098466E">
        <w:rPr>
          <w:rStyle w:val="Strong"/>
          <w:rFonts w:ascii="Times New Roman" w:hAnsi="Times New Roman"/>
          <w:b w:val="0"/>
          <w:sz w:val="28"/>
          <w:szCs w:val="28"/>
        </w:rPr>
        <w:t>лювати, позначати в </w:t>
      </w:r>
      <w:r w:rsidR="00954208" w:rsidRPr="00BA46B7">
        <w:rPr>
          <w:rStyle w:val="Strong"/>
          <w:rFonts w:ascii="Times New Roman" w:hAnsi="Times New Roman"/>
          <w:b w:val="0"/>
          <w:sz w:val="28"/>
          <w:szCs w:val="28"/>
        </w:rPr>
        <w:t>одиницях виміру</w:t>
      </w:r>
      <w:r w:rsidRPr="00BA46B7">
        <w:rPr>
          <w:rStyle w:val="Strong"/>
          <w:rFonts w:ascii="Times New Roman" w:hAnsi="Times New Roman"/>
          <w:b w:val="0"/>
          <w:sz w:val="28"/>
          <w:szCs w:val="28"/>
        </w:rPr>
        <w:t>; 2) </w:t>
      </w:r>
      <w:r w:rsidR="008646CD">
        <w:rPr>
          <w:rStyle w:val="Strong"/>
          <w:rFonts w:ascii="Times New Roman" w:hAnsi="Times New Roman"/>
          <w:b w:val="0"/>
          <w:sz w:val="28"/>
          <w:szCs w:val="28"/>
        </w:rPr>
        <w:t>вияв настрою, почуття на </w:t>
      </w:r>
      <w:r w:rsidR="00954208" w:rsidRPr="00BA46B7">
        <w:rPr>
          <w:rStyle w:val="Strong"/>
          <w:rFonts w:ascii="Times New Roman" w:hAnsi="Times New Roman"/>
          <w:b w:val="0"/>
          <w:sz w:val="28"/>
          <w:szCs w:val="28"/>
        </w:rPr>
        <w:t>обличчі, в очах</w:t>
      </w:r>
      <w:r w:rsidR="00635868" w:rsidRPr="00BA46B7">
        <w:rPr>
          <w:rStyle w:val="Strong"/>
          <w:rFonts w:ascii="Times New Roman" w:hAnsi="Times New Roman"/>
          <w:b w:val="0"/>
          <w:sz w:val="28"/>
          <w:szCs w:val="28"/>
        </w:rPr>
        <w:t>. С</w:t>
      </w:r>
      <w:r w:rsidR="00635868" w:rsidRPr="00BA46B7">
        <w:rPr>
          <w:rFonts w:ascii="Times New Roman" w:hAnsi="Times New Roman"/>
          <w:sz w:val="28"/>
          <w:szCs w:val="28"/>
        </w:rPr>
        <w:t xml:space="preserve">ловники фіксують слово «вираз» і у значенні «фраза», однак не варто забувати природнішого для української мови синоніма </w:t>
      </w:r>
      <w:r w:rsidR="00FE3613">
        <w:rPr>
          <w:rFonts w:ascii="Times New Roman" w:hAnsi="Times New Roman"/>
          <w:b/>
          <w:sz w:val="28"/>
          <w:szCs w:val="28"/>
        </w:rPr>
        <w:t>вислів</w:t>
      </w:r>
      <w:r w:rsidR="00635868" w:rsidRPr="00BA46B7">
        <w:rPr>
          <w:rFonts w:ascii="Times New Roman" w:hAnsi="Times New Roman"/>
          <w:b/>
          <w:sz w:val="28"/>
          <w:szCs w:val="28"/>
        </w:rPr>
        <w:t>.</w:t>
      </w:r>
    </w:p>
    <w:p w:rsidR="00954208" w:rsidRDefault="0024755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Вираження </w:t>
      </w:r>
      <w:r w:rsidR="00FE3613">
        <w:rPr>
          <w:rFonts w:ascii="Times New Roman" w:hAnsi="Times New Roman"/>
          <w:sz w:val="28"/>
          <w:szCs w:val="28"/>
        </w:rPr>
        <w:t>–</w:t>
      </w:r>
      <w:r w:rsidRPr="00BA46B7">
        <w:rPr>
          <w:rStyle w:val="Strong"/>
          <w:rFonts w:ascii="Times New Roman" w:hAnsi="Times New Roman"/>
          <w:b w:val="0"/>
          <w:sz w:val="28"/>
          <w:szCs w:val="28"/>
        </w:rPr>
        <w:t xml:space="preserve"> дія за значенням</w:t>
      </w:r>
      <w:r w:rsidR="00954208" w:rsidRPr="00BA46B7">
        <w:rPr>
          <w:rStyle w:val="Strong"/>
          <w:rFonts w:ascii="Times New Roman" w:hAnsi="Times New Roman"/>
          <w:b w:val="0"/>
          <w:sz w:val="28"/>
          <w:szCs w:val="28"/>
        </w:rPr>
        <w:t xml:space="preserve"> </w:t>
      </w:r>
      <w:r w:rsidR="00635868" w:rsidRPr="00BA46B7">
        <w:rPr>
          <w:rStyle w:val="Strong"/>
          <w:rFonts w:ascii="Times New Roman" w:hAnsi="Times New Roman"/>
          <w:b w:val="0"/>
          <w:sz w:val="28"/>
          <w:szCs w:val="28"/>
        </w:rPr>
        <w:t>«</w:t>
      </w:r>
      <w:r w:rsidR="00954208" w:rsidRPr="00BA46B7">
        <w:rPr>
          <w:rStyle w:val="Strong"/>
          <w:rFonts w:ascii="Times New Roman" w:hAnsi="Times New Roman"/>
          <w:b w:val="0"/>
          <w:sz w:val="28"/>
          <w:szCs w:val="28"/>
        </w:rPr>
        <w:t>виражати</w:t>
      </w:r>
      <w:r w:rsidR="00635868" w:rsidRPr="00BA46B7">
        <w:rPr>
          <w:rStyle w:val="Strong"/>
          <w:rFonts w:ascii="Times New Roman" w:hAnsi="Times New Roman"/>
          <w:b w:val="0"/>
          <w:sz w:val="28"/>
          <w:szCs w:val="28"/>
        </w:rPr>
        <w:t>»</w:t>
      </w:r>
      <w:r w:rsidR="00FE3613">
        <w:rPr>
          <w:rStyle w:val="Strong"/>
          <w:rFonts w:ascii="Times New Roman" w:hAnsi="Times New Roman"/>
          <w:b w:val="0"/>
          <w:sz w:val="28"/>
          <w:szCs w:val="28"/>
        </w:rPr>
        <w:t xml:space="preserve"> (1) в</w:t>
      </w:r>
      <w:r w:rsidR="00FE3613" w:rsidRPr="00FE3613">
        <w:rPr>
          <w:rStyle w:val="Strong"/>
          <w:rFonts w:ascii="Times New Roman" w:hAnsi="Times New Roman"/>
          <w:b w:val="0"/>
          <w:sz w:val="28"/>
          <w:szCs w:val="28"/>
        </w:rPr>
        <w:t>иявляти, показувати що-небудь пев</w:t>
      </w:r>
      <w:r w:rsidR="00FE3613">
        <w:rPr>
          <w:rStyle w:val="Strong"/>
          <w:rFonts w:ascii="Times New Roman" w:hAnsi="Times New Roman"/>
          <w:b w:val="0"/>
          <w:sz w:val="28"/>
          <w:szCs w:val="28"/>
        </w:rPr>
        <w:t>ними ознаками, діями тощо; передавати, висловлювати; 2) о</w:t>
      </w:r>
      <w:r w:rsidR="00FE3613" w:rsidRPr="00FE3613">
        <w:rPr>
          <w:rStyle w:val="Strong"/>
          <w:rFonts w:ascii="Times New Roman" w:hAnsi="Times New Roman"/>
          <w:b w:val="0"/>
          <w:sz w:val="28"/>
          <w:szCs w:val="28"/>
        </w:rPr>
        <w:t>бчислюва</w:t>
      </w:r>
      <w:r w:rsidR="00FE3613">
        <w:rPr>
          <w:rStyle w:val="Strong"/>
          <w:rFonts w:ascii="Times New Roman" w:hAnsi="Times New Roman"/>
          <w:b w:val="0"/>
          <w:sz w:val="28"/>
          <w:szCs w:val="28"/>
        </w:rPr>
        <w:t>ти, позначати в одиницях виміру).</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670"/>
      </w:tblGrid>
      <w:tr w:rsidR="00343F5A" w:rsidTr="008646CD">
        <w:trPr>
          <w:trHeight w:val="331"/>
        </w:trPr>
        <w:tc>
          <w:tcPr>
            <w:tcW w:w="2835" w:type="dxa"/>
          </w:tcPr>
          <w:p w:rsidR="00343F5A" w:rsidRPr="00343F5A" w:rsidRDefault="00343F5A" w:rsidP="008E381D">
            <w:pPr>
              <w:spacing w:after="0" w:line="240" w:lineRule="auto"/>
              <w:ind w:firstLine="284"/>
              <w:jc w:val="both"/>
              <w:rPr>
                <w:rStyle w:val="Strong"/>
                <w:rFonts w:ascii="Times New Roman" w:hAnsi="Times New Roman"/>
                <w:sz w:val="28"/>
                <w:szCs w:val="28"/>
              </w:rPr>
            </w:pPr>
            <w:r w:rsidRPr="00343F5A">
              <w:rPr>
                <w:rStyle w:val="Strong"/>
                <w:rFonts w:ascii="Times New Roman" w:hAnsi="Times New Roman"/>
                <w:sz w:val="28"/>
                <w:szCs w:val="28"/>
              </w:rPr>
              <w:t>Вираження</w:t>
            </w:r>
          </w:p>
        </w:tc>
        <w:tc>
          <w:tcPr>
            <w:tcW w:w="5670" w:type="dxa"/>
          </w:tcPr>
          <w:p w:rsidR="00343F5A" w:rsidRPr="00343F5A" w:rsidRDefault="00343F5A" w:rsidP="008E381D">
            <w:pPr>
              <w:spacing w:after="0" w:line="240" w:lineRule="auto"/>
              <w:ind w:firstLine="284"/>
              <w:jc w:val="both"/>
              <w:rPr>
                <w:rStyle w:val="Strong"/>
                <w:rFonts w:ascii="Times New Roman" w:hAnsi="Times New Roman"/>
                <w:b w:val="0"/>
                <w:i/>
                <w:sz w:val="28"/>
                <w:szCs w:val="28"/>
              </w:rPr>
            </w:pPr>
            <w:r w:rsidRPr="00343F5A">
              <w:rPr>
                <w:rStyle w:val="Strong"/>
                <w:rFonts w:ascii="Times New Roman" w:hAnsi="Times New Roman"/>
                <w:b w:val="0"/>
                <w:i/>
                <w:sz w:val="28"/>
                <w:szCs w:val="28"/>
              </w:rPr>
              <w:t>Вираження співчуття</w:t>
            </w:r>
          </w:p>
        </w:tc>
      </w:tr>
      <w:tr w:rsidR="00343F5A" w:rsidTr="008646CD">
        <w:trPr>
          <w:trHeight w:val="341"/>
        </w:trPr>
        <w:tc>
          <w:tcPr>
            <w:tcW w:w="2835" w:type="dxa"/>
          </w:tcPr>
          <w:p w:rsidR="00343F5A" w:rsidRPr="00343F5A" w:rsidRDefault="00343F5A" w:rsidP="008E381D">
            <w:pPr>
              <w:spacing w:after="0" w:line="240" w:lineRule="auto"/>
              <w:ind w:firstLine="284"/>
              <w:jc w:val="both"/>
              <w:rPr>
                <w:rStyle w:val="Strong"/>
                <w:rFonts w:ascii="Times New Roman" w:hAnsi="Times New Roman"/>
                <w:sz w:val="28"/>
                <w:szCs w:val="28"/>
              </w:rPr>
            </w:pPr>
            <w:r w:rsidRPr="00343F5A">
              <w:rPr>
                <w:rStyle w:val="Strong"/>
                <w:rFonts w:ascii="Times New Roman" w:hAnsi="Times New Roman"/>
                <w:sz w:val="28"/>
                <w:szCs w:val="28"/>
              </w:rPr>
              <w:lastRenderedPageBreak/>
              <w:t>Вираз</w:t>
            </w:r>
          </w:p>
        </w:tc>
        <w:tc>
          <w:tcPr>
            <w:tcW w:w="5670" w:type="dxa"/>
          </w:tcPr>
          <w:p w:rsidR="00343F5A" w:rsidRPr="00343F5A" w:rsidRDefault="00343F5A" w:rsidP="008E381D">
            <w:pPr>
              <w:spacing w:after="0" w:line="240" w:lineRule="auto"/>
              <w:ind w:firstLine="284"/>
              <w:jc w:val="both"/>
              <w:rPr>
                <w:rFonts w:ascii="Times New Roman" w:hAnsi="Times New Roman"/>
                <w:bCs/>
                <w:i/>
                <w:sz w:val="28"/>
                <w:szCs w:val="28"/>
                <w:lang w:val="ru-RU"/>
              </w:rPr>
            </w:pPr>
            <w:r w:rsidRPr="00343F5A">
              <w:rPr>
                <w:rFonts w:ascii="Times New Roman" w:hAnsi="Times New Roman"/>
                <w:bCs/>
                <w:i/>
                <w:sz w:val="28"/>
                <w:szCs w:val="28"/>
                <w:lang w:val="ru-RU"/>
              </w:rPr>
              <w:t>У грошовому виразі</w:t>
            </w:r>
          </w:p>
          <w:p w:rsidR="00343F5A" w:rsidRPr="00343F5A" w:rsidRDefault="00343F5A" w:rsidP="008E381D">
            <w:pPr>
              <w:spacing w:after="0" w:line="240" w:lineRule="auto"/>
              <w:ind w:firstLine="284"/>
              <w:jc w:val="both"/>
              <w:rPr>
                <w:rFonts w:ascii="Times New Roman" w:hAnsi="Times New Roman"/>
                <w:bCs/>
                <w:i/>
                <w:sz w:val="28"/>
                <w:szCs w:val="28"/>
                <w:lang w:val="ru-RU"/>
              </w:rPr>
            </w:pPr>
            <w:r w:rsidRPr="00343F5A">
              <w:rPr>
                <w:rFonts w:ascii="Times New Roman" w:hAnsi="Times New Roman"/>
                <w:bCs/>
                <w:i/>
                <w:sz w:val="28"/>
                <w:szCs w:val="28"/>
                <w:lang w:val="ru-RU"/>
              </w:rPr>
              <w:t>Вираз обличчя</w:t>
            </w:r>
          </w:p>
          <w:p w:rsidR="00343F5A" w:rsidRPr="00DF5FE5" w:rsidRDefault="00343F5A" w:rsidP="008E381D">
            <w:pPr>
              <w:spacing w:after="0" w:line="240" w:lineRule="auto"/>
              <w:ind w:firstLine="284"/>
              <w:jc w:val="both"/>
              <w:rPr>
                <w:rStyle w:val="Strong"/>
                <w:rFonts w:ascii="Times New Roman" w:hAnsi="Times New Roman"/>
                <w:b w:val="0"/>
                <w:i/>
                <w:sz w:val="28"/>
                <w:szCs w:val="28"/>
                <w:lang w:val="ru-RU"/>
              </w:rPr>
            </w:pPr>
            <w:r w:rsidRPr="00343F5A">
              <w:rPr>
                <w:rFonts w:ascii="Times New Roman" w:hAnsi="Times New Roman"/>
                <w:bCs/>
                <w:i/>
                <w:sz w:val="28"/>
                <w:szCs w:val="28"/>
                <w:lang w:val="ru-RU"/>
              </w:rPr>
              <w:t>Математичний вираз</w:t>
            </w:r>
          </w:p>
        </w:tc>
      </w:tr>
      <w:tr w:rsidR="00343F5A" w:rsidTr="008646CD">
        <w:trPr>
          <w:trHeight w:val="331"/>
        </w:trPr>
        <w:tc>
          <w:tcPr>
            <w:tcW w:w="2835" w:type="dxa"/>
          </w:tcPr>
          <w:p w:rsidR="00343F5A" w:rsidRPr="00343F5A" w:rsidRDefault="00343F5A" w:rsidP="008E381D">
            <w:pPr>
              <w:spacing w:after="0" w:line="240" w:lineRule="auto"/>
              <w:ind w:firstLine="284"/>
              <w:jc w:val="both"/>
              <w:rPr>
                <w:rStyle w:val="Strong"/>
                <w:rFonts w:ascii="Times New Roman" w:hAnsi="Times New Roman"/>
                <w:sz w:val="28"/>
                <w:szCs w:val="28"/>
              </w:rPr>
            </w:pPr>
            <w:r w:rsidRPr="00343F5A">
              <w:rPr>
                <w:rStyle w:val="Strong"/>
                <w:rFonts w:ascii="Times New Roman" w:hAnsi="Times New Roman"/>
                <w:sz w:val="28"/>
                <w:szCs w:val="28"/>
              </w:rPr>
              <w:t>Вислів</w:t>
            </w:r>
          </w:p>
        </w:tc>
        <w:tc>
          <w:tcPr>
            <w:tcW w:w="5670" w:type="dxa"/>
          </w:tcPr>
          <w:p w:rsidR="00343F5A" w:rsidRPr="00343F5A" w:rsidRDefault="00343F5A" w:rsidP="008E381D">
            <w:pPr>
              <w:spacing w:after="0" w:line="240" w:lineRule="auto"/>
              <w:ind w:firstLine="284"/>
              <w:jc w:val="both"/>
              <w:rPr>
                <w:rStyle w:val="Strong"/>
                <w:rFonts w:ascii="Times New Roman" w:hAnsi="Times New Roman"/>
                <w:b w:val="0"/>
                <w:i/>
                <w:sz w:val="28"/>
                <w:szCs w:val="28"/>
              </w:rPr>
            </w:pPr>
            <w:r w:rsidRPr="00343F5A">
              <w:rPr>
                <w:rStyle w:val="Strong"/>
                <w:rFonts w:ascii="Times New Roman" w:hAnsi="Times New Roman"/>
                <w:b w:val="0"/>
                <w:i/>
                <w:sz w:val="28"/>
                <w:szCs w:val="28"/>
              </w:rPr>
              <w:t>Дотепний вислів</w:t>
            </w:r>
          </w:p>
        </w:tc>
      </w:tr>
    </w:tbl>
    <w:p w:rsidR="00F533BC" w:rsidRPr="00BA46B7" w:rsidRDefault="00F533BC" w:rsidP="008E381D">
      <w:pPr>
        <w:pStyle w:val="Heading2"/>
        <w:spacing w:before="0" w:line="360" w:lineRule="auto"/>
        <w:ind w:firstLine="680"/>
        <w:jc w:val="both"/>
        <w:rPr>
          <w:rFonts w:ascii="Times New Roman" w:hAnsi="Times New Roman"/>
          <w:sz w:val="28"/>
          <w:szCs w:val="28"/>
        </w:rPr>
      </w:pPr>
      <w:bookmarkStart w:id="102" w:name="_Toc12341555"/>
      <w:r w:rsidRPr="00BA46B7">
        <w:rPr>
          <w:rFonts w:ascii="Times New Roman" w:hAnsi="Times New Roman"/>
          <w:sz w:val="28"/>
          <w:szCs w:val="28"/>
        </w:rPr>
        <w:t>Вирізняти, відрізняти, розрізняти</w:t>
      </w:r>
      <w:bookmarkEnd w:id="102"/>
    </w:p>
    <w:p w:rsidR="00F533BC" w:rsidRDefault="00D60E60"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Вирізняти, </w:t>
      </w:r>
      <w:r w:rsidR="003C0F67">
        <w:rPr>
          <w:rFonts w:ascii="Times New Roman" w:hAnsi="Times New Roman"/>
          <w:b/>
          <w:sz w:val="28"/>
          <w:szCs w:val="28"/>
        </w:rPr>
        <w:t xml:space="preserve">відрізняти </w:t>
      </w:r>
      <w:r w:rsidRPr="00D60E60">
        <w:rPr>
          <w:rFonts w:ascii="Times New Roman" w:hAnsi="Times New Roman"/>
          <w:sz w:val="28"/>
          <w:szCs w:val="28"/>
        </w:rPr>
        <w:t>і</w:t>
      </w:r>
      <w:r>
        <w:rPr>
          <w:rFonts w:ascii="Times New Roman" w:hAnsi="Times New Roman"/>
          <w:b/>
          <w:sz w:val="28"/>
          <w:szCs w:val="28"/>
        </w:rPr>
        <w:t xml:space="preserve"> розрізняти </w:t>
      </w:r>
      <w:r w:rsidR="003C0F67" w:rsidRPr="003C0F67">
        <w:rPr>
          <w:rFonts w:ascii="Times New Roman" w:hAnsi="Times New Roman"/>
          <w:sz w:val="28"/>
          <w:szCs w:val="28"/>
        </w:rPr>
        <w:t>синоніми в значенні</w:t>
      </w:r>
      <w:r w:rsidR="003C0F67">
        <w:rPr>
          <w:rFonts w:ascii="Times New Roman" w:hAnsi="Times New Roman"/>
          <w:b/>
          <w:sz w:val="28"/>
          <w:szCs w:val="28"/>
        </w:rPr>
        <w:t xml:space="preserve"> </w:t>
      </w:r>
      <w:r w:rsidR="003C0F67" w:rsidRPr="003C0F67">
        <w:rPr>
          <w:rFonts w:ascii="Times New Roman" w:hAnsi="Times New Roman"/>
          <w:sz w:val="28"/>
          <w:szCs w:val="28"/>
        </w:rPr>
        <w:t>«</w:t>
      </w:r>
      <w:r w:rsidR="00F533BC" w:rsidRPr="00BA46B7">
        <w:rPr>
          <w:rFonts w:ascii="Times New Roman" w:hAnsi="Times New Roman"/>
          <w:sz w:val="28"/>
          <w:szCs w:val="28"/>
        </w:rPr>
        <w:t xml:space="preserve">виокремлювати кого-, що-небудь, робити помітним серед інших; </w:t>
      </w:r>
      <w:r>
        <w:rPr>
          <w:rFonts w:ascii="Times New Roman" w:hAnsi="Times New Roman"/>
          <w:sz w:val="28"/>
          <w:szCs w:val="28"/>
        </w:rPr>
        <w:t>у</w:t>
      </w:r>
      <w:r w:rsidRPr="00BA46B7">
        <w:rPr>
          <w:rFonts w:ascii="Times New Roman" w:hAnsi="Times New Roman"/>
          <w:sz w:val="28"/>
          <w:szCs w:val="28"/>
        </w:rPr>
        <w:t>становлювати за певними особливостями, відмінностями, характерними рисами різницю між чим-небудь</w:t>
      </w:r>
      <w:r w:rsidR="003C0F67">
        <w:rPr>
          <w:rFonts w:ascii="Times New Roman" w:hAnsi="Times New Roman"/>
          <w:sz w:val="28"/>
          <w:szCs w:val="28"/>
        </w:rPr>
        <w:t>»</w:t>
      </w:r>
      <w:r w:rsidR="00F533BC" w:rsidRPr="00BA46B7">
        <w:rPr>
          <w:rFonts w:ascii="Times New Roman" w:hAnsi="Times New Roman"/>
          <w:sz w:val="28"/>
          <w:szCs w:val="28"/>
        </w:rPr>
        <w:t>.</w:t>
      </w:r>
    </w:p>
    <w:p w:rsidR="00D60E60" w:rsidRPr="00BA46B7" w:rsidRDefault="00D60E60" w:rsidP="008E381D">
      <w:pPr>
        <w:spacing w:after="0" w:line="360" w:lineRule="auto"/>
        <w:ind w:firstLine="680"/>
        <w:jc w:val="both"/>
        <w:rPr>
          <w:rFonts w:ascii="Times New Roman" w:hAnsi="Times New Roman"/>
          <w:sz w:val="28"/>
          <w:szCs w:val="28"/>
        </w:rPr>
      </w:pPr>
      <w:r>
        <w:rPr>
          <w:rFonts w:ascii="Times New Roman" w:hAnsi="Times New Roman"/>
          <w:sz w:val="28"/>
          <w:szCs w:val="28"/>
        </w:rPr>
        <w:t>«Відрізняти» і «розрізняти» збігаються в значенні «</w:t>
      </w:r>
      <w:r w:rsidRPr="00BA46B7">
        <w:rPr>
          <w:rFonts w:ascii="Times New Roman" w:hAnsi="Times New Roman"/>
          <w:sz w:val="28"/>
          <w:szCs w:val="28"/>
        </w:rPr>
        <w:t>відокремлювати одне від одного</w:t>
      </w:r>
      <w:r>
        <w:rPr>
          <w:rFonts w:ascii="Times New Roman" w:hAnsi="Times New Roman"/>
          <w:sz w:val="28"/>
          <w:szCs w:val="28"/>
        </w:rPr>
        <w:t>».</w:t>
      </w:r>
    </w:p>
    <w:p w:rsidR="00F533BC" w:rsidRPr="00BA46B7" w:rsidRDefault="003C0F67" w:rsidP="008E381D">
      <w:pPr>
        <w:spacing w:after="0" w:line="360" w:lineRule="auto"/>
        <w:ind w:firstLine="680"/>
        <w:jc w:val="both"/>
        <w:rPr>
          <w:rFonts w:ascii="Times New Roman" w:hAnsi="Times New Roman"/>
          <w:sz w:val="28"/>
          <w:szCs w:val="28"/>
        </w:rPr>
      </w:pPr>
      <w:r w:rsidRPr="003C0F67">
        <w:rPr>
          <w:rFonts w:ascii="Times New Roman" w:hAnsi="Times New Roman"/>
          <w:sz w:val="28"/>
          <w:szCs w:val="28"/>
        </w:rPr>
        <w:t>Тільки</w:t>
      </w:r>
      <w:r>
        <w:rPr>
          <w:rFonts w:ascii="Times New Roman" w:hAnsi="Times New Roman"/>
          <w:b/>
          <w:sz w:val="28"/>
          <w:szCs w:val="28"/>
        </w:rPr>
        <w:t xml:space="preserve"> в</w:t>
      </w:r>
      <w:r w:rsidR="00F533BC" w:rsidRPr="00BA46B7">
        <w:rPr>
          <w:rFonts w:ascii="Times New Roman" w:hAnsi="Times New Roman"/>
          <w:b/>
          <w:sz w:val="28"/>
          <w:szCs w:val="28"/>
        </w:rPr>
        <w:t xml:space="preserve">ідрізняти </w:t>
      </w:r>
      <w:r>
        <w:rPr>
          <w:rFonts w:ascii="Times New Roman" w:hAnsi="Times New Roman"/>
          <w:sz w:val="28"/>
          <w:szCs w:val="28"/>
        </w:rPr>
        <w:t>–</w:t>
      </w:r>
      <w:r w:rsidR="00F533BC" w:rsidRPr="00BA46B7">
        <w:rPr>
          <w:rFonts w:ascii="Times New Roman" w:hAnsi="Times New Roman"/>
          <w:sz w:val="28"/>
          <w:szCs w:val="28"/>
        </w:rPr>
        <w:t> робити кого-, що-небудь несхожим на інших якимись рисами, ознакам</w:t>
      </w:r>
      <w:r w:rsidR="0098466E">
        <w:rPr>
          <w:rFonts w:ascii="Times New Roman" w:hAnsi="Times New Roman"/>
          <w:sz w:val="28"/>
          <w:szCs w:val="28"/>
        </w:rPr>
        <w:t>и</w:t>
      </w:r>
      <w:r w:rsidR="00F533BC" w:rsidRPr="00BA46B7">
        <w:rPr>
          <w:rFonts w:ascii="Times New Roman" w:hAnsi="Times New Roman"/>
          <w:sz w:val="28"/>
          <w:szCs w:val="28"/>
        </w:rPr>
        <w:t>.</w:t>
      </w:r>
    </w:p>
    <w:p w:rsidR="00F533BC" w:rsidRDefault="00D60E60" w:rsidP="008E381D">
      <w:pPr>
        <w:spacing w:after="0" w:line="360" w:lineRule="auto"/>
        <w:ind w:firstLine="680"/>
        <w:jc w:val="both"/>
        <w:rPr>
          <w:rFonts w:ascii="Times New Roman" w:hAnsi="Times New Roman"/>
          <w:sz w:val="28"/>
          <w:szCs w:val="28"/>
        </w:rPr>
      </w:pPr>
      <w:r w:rsidRPr="00D60E60">
        <w:rPr>
          <w:rFonts w:ascii="Times New Roman" w:hAnsi="Times New Roman"/>
          <w:sz w:val="28"/>
          <w:szCs w:val="28"/>
        </w:rPr>
        <w:t>Тільки</w:t>
      </w:r>
      <w:r>
        <w:rPr>
          <w:rFonts w:ascii="Times New Roman" w:hAnsi="Times New Roman"/>
          <w:b/>
          <w:sz w:val="28"/>
          <w:szCs w:val="28"/>
        </w:rPr>
        <w:t xml:space="preserve"> р</w:t>
      </w:r>
      <w:r w:rsidR="00F533BC" w:rsidRPr="00BA46B7">
        <w:rPr>
          <w:rFonts w:ascii="Times New Roman" w:hAnsi="Times New Roman"/>
          <w:b/>
          <w:sz w:val="28"/>
          <w:szCs w:val="28"/>
        </w:rPr>
        <w:t>озрізняти</w:t>
      </w:r>
      <w:r>
        <w:rPr>
          <w:rFonts w:ascii="Times New Roman" w:hAnsi="Times New Roman"/>
          <w:sz w:val="28"/>
          <w:szCs w:val="28"/>
        </w:rPr>
        <w:t xml:space="preserve"> –</w:t>
      </w:r>
      <w:r w:rsidR="00F533BC" w:rsidRPr="00BA46B7">
        <w:rPr>
          <w:rFonts w:ascii="Times New Roman" w:hAnsi="Times New Roman"/>
          <w:sz w:val="28"/>
          <w:szCs w:val="28"/>
        </w:rPr>
        <w:t> сприймати, розпізнавати що-небудь о</w:t>
      </w:r>
      <w:r w:rsidR="00BA1F43">
        <w:rPr>
          <w:rFonts w:ascii="Times New Roman" w:hAnsi="Times New Roman"/>
          <w:sz w:val="28"/>
          <w:szCs w:val="28"/>
        </w:rPr>
        <w:t>рганами відчуттів</w:t>
      </w:r>
      <w:r>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528"/>
      </w:tblGrid>
      <w:tr w:rsidR="00343F5A" w:rsidTr="003C3728">
        <w:trPr>
          <w:trHeight w:val="374"/>
        </w:trPr>
        <w:tc>
          <w:tcPr>
            <w:tcW w:w="2835" w:type="dxa"/>
          </w:tcPr>
          <w:p w:rsidR="00343F5A" w:rsidRPr="00343F5A" w:rsidRDefault="00343F5A" w:rsidP="008E381D">
            <w:pPr>
              <w:spacing w:after="0" w:line="240" w:lineRule="auto"/>
              <w:ind w:firstLine="284"/>
              <w:jc w:val="both"/>
              <w:rPr>
                <w:rFonts w:ascii="Times New Roman" w:hAnsi="Times New Roman"/>
                <w:b/>
                <w:sz w:val="28"/>
                <w:szCs w:val="28"/>
              </w:rPr>
            </w:pPr>
            <w:r w:rsidRPr="00343F5A">
              <w:rPr>
                <w:rFonts w:ascii="Times New Roman" w:hAnsi="Times New Roman"/>
                <w:b/>
                <w:sz w:val="28"/>
                <w:szCs w:val="28"/>
              </w:rPr>
              <w:t>Вирізняти</w:t>
            </w:r>
          </w:p>
        </w:tc>
        <w:tc>
          <w:tcPr>
            <w:tcW w:w="5528" w:type="dxa"/>
          </w:tcPr>
          <w:p w:rsidR="00343F5A" w:rsidRPr="00343F5A" w:rsidRDefault="00343F5A" w:rsidP="008E381D">
            <w:pPr>
              <w:spacing w:after="0" w:line="240" w:lineRule="auto"/>
              <w:ind w:firstLine="284"/>
              <w:jc w:val="both"/>
              <w:rPr>
                <w:rFonts w:ascii="Times New Roman" w:hAnsi="Times New Roman"/>
                <w:i/>
                <w:sz w:val="28"/>
                <w:szCs w:val="28"/>
              </w:rPr>
            </w:pPr>
            <w:r w:rsidRPr="00343F5A">
              <w:rPr>
                <w:rFonts w:ascii="Times New Roman" w:hAnsi="Times New Roman"/>
                <w:i/>
                <w:sz w:val="28"/>
                <w:szCs w:val="28"/>
              </w:rPr>
              <w:t>Вирізняти з-поміж інших</w:t>
            </w:r>
          </w:p>
        </w:tc>
      </w:tr>
      <w:tr w:rsidR="00343F5A" w:rsidTr="003C3728">
        <w:trPr>
          <w:trHeight w:val="473"/>
        </w:trPr>
        <w:tc>
          <w:tcPr>
            <w:tcW w:w="2835" w:type="dxa"/>
          </w:tcPr>
          <w:p w:rsidR="00343F5A" w:rsidRPr="00343F5A" w:rsidRDefault="00343F5A" w:rsidP="008E381D">
            <w:pPr>
              <w:spacing w:after="0" w:line="240" w:lineRule="auto"/>
              <w:ind w:firstLine="284"/>
              <w:jc w:val="both"/>
              <w:rPr>
                <w:rFonts w:ascii="Times New Roman" w:hAnsi="Times New Roman"/>
                <w:b/>
                <w:sz w:val="28"/>
                <w:szCs w:val="28"/>
              </w:rPr>
            </w:pPr>
            <w:r w:rsidRPr="00343F5A">
              <w:rPr>
                <w:rFonts w:ascii="Times New Roman" w:hAnsi="Times New Roman"/>
                <w:b/>
                <w:sz w:val="28"/>
                <w:szCs w:val="28"/>
              </w:rPr>
              <w:t>Відрізняти</w:t>
            </w:r>
          </w:p>
        </w:tc>
        <w:tc>
          <w:tcPr>
            <w:tcW w:w="5528" w:type="dxa"/>
          </w:tcPr>
          <w:p w:rsidR="00343F5A" w:rsidRPr="00343F5A" w:rsidRDefault="00343F5A" w:rsidP="008E381D">
            <w:pPr>
              <w:spacing w:after="0" w:line="240" w:lineRule="auto"/>
              <w:ind w:firstLine="284"/>
              <w:jc w:val="both"/>
              <w:rPr>
                <w:rFonts w:ascii="Times New Roman" w:hAnsi="Times New Roman"/>
                <w:i/>
                <w:sz w:val="28"/>
                <w:szCs w:val="28"/>
                <w:lang w:val="ru-RU"/>
              </w:rPr>
            </w:pPr>
            <w:r w:rsidRPr="00343F5A">
              <w:rPr>
                <w:rFonts w:ascii="Times New Roman" w:hAnsi="Times New Roman"/>
                <w:i/>
                <w:sz w:val="28"/>
                <w:szCs w:val="28"/>
                <w:lang w:val="ru-RU"/>
              </w:rPr>
              <w:t>Відрізняти зерно від полови</w:t>
            </w:r>
          </w:p>
          <w:p w:rsidR="00343F5A" w:rsidRPr="00DF5FE5" w:rsidRDefault="00343F5A" w:rsidP="008E381D">
            <w:pPr>
              <w:spacing w:after="0" w:line="240" w:lineRule="auto"/>
              <w:ind w:firstLine="284"/>
              <w:jc w:val="both"/>
              <w:rPr>
                <w:rFonts w:ascii="Times New Roman" w:hAnsi="Times New Roman"/>
                <w:i/>
                <w:sz w:val="28"/>
                <w:szCs w:val="28"/>
                <w:lang w:val="ru-RU"/>
              </w:rPr>
            </w:pPr>
            <w:r w:rsidRPr="00343F5A">
              <w:rPr>
                <w:rFonts w:ascii="Times New Roman" w:hAnsi="Times New Roman"/>
                <w:i/>
                <w:sz w:val="28"/>
                <w:szCs w:val="28"/>
                <w:lang w:val="ru-RU"/>
              </w:rPr>
              <w:t>Відрізняти правду від брехні</w:t>
            </w:r>
          </w:p>
        </w:tc>
      </w:tr>
      <w:tr w:rsidR="00343F5A" w:rsidTr="003C3728">
        <w:trPr>
          <w:trHeight w:val="1282"/>
        </w:trPr>
        <w:tc>
          <w:tcPr>
            <w:tcW w:w="2835" w:type="dxa"/>
          </w:tcPr>
          <w:p w:rsidR="00343F5A" w:rsidRPr="00343F5A" w:rsidRDefault="00343F5A" w:rsidP="008E381D">
            <w:pPr>
              <w:spacing w:after="0" w:line="240" w:lineRule="auto"/>
              <w:ind w:firstLine="284"/>
              <w:jc w:val="both"/>
              <w:rPr>
                <w:rFonts w:ascii="Times New Roman" w:hAnsi="Times New Roman"/>
                <w:b/>
                <w:sz w:val="28"/>
                <w:szCs w:val="28"/>
              </w:rPr>
            </w:pPr>
            <w:r w:rsidRPr="00343F5A">
              <w:rPr>
                <w:rFonts w:ascii="Times New Roman" w:hAnsi="Times New Roman"/>
                <w:b/>
                <w:sz w:val="28"/>
                <w:szCs w:val="28"/>
              </w:rPr>
              <w:t>Розрізняти</w:t>
            </w:r>
          </w:p>
        </w:tc>
        <w:tc>
          <w:tcPr>
            <w:tcW w:w="5528" w:type="dxa"/>
          </w:tcPr>
          <w:p w:rsidR="00343F5A" w:rsidRPr="00343F5A" w:rsidRDefault="00343F5A" w:rsidP="008E381D">
            <w:pPr>
              <w:spacing w:after="0" w:line="240" w:lineRule="auto"/>
              <w:ind w:firstLine="284"/>
              <w:jc w:val="both"/>
              <w:rPr>
                <w:rFonts w:ascii="Times New Roman" w:hAnsi="Times New Roman"/>
                <w:i/>
                <w:sz w:val="28"/>
                <w:szCs w:val="28"/>
                <w:lang w:val="ru-RU"/>
              </w:rPr>
            </w:pPr>
            <w:r w:rsidRPr="00343F5A">
              <w:rPr>
                <w:rFonts w:ascii="Times New Roman" w:hAnsi="Times New Roman"/>
                <w:i/>
                <w:sz w:val="28"/>
                <w:szCs w:val="28"/>
                <w:lang w:val="ru-RU"/>
              </w:rPr>
              <w:t>Розрізняти на слух</w:t>
            </w:r>
          </w:p>
          <w:p w:rsidR="00343F5A" w:rsidRPr="00343F5A" w:rsidRDefault="00DF5FE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Розрізняти глухі та</w:t>
            </w:r>
            <w:r w:rsidR="00343F5A" w:rsidRPr="00343F5A">
              <w:rPr>
                <w:rFonts w:ascii="Times New Roman" w:hAnsi="Times New Roman"/>
                <w:i/>
                <w:sz w:val="28"/>
                <w:szCs w:val="28"/>
                <w:lang w:val="ru-RU"/>
              </w:rPr>
              <w:t xml:space="preserve"> дзвінкі звуки</w:t>
            </w:r>
          </w:p>
          <w:p w:rsidR="00343F5A" w:rsidRPr="00DF5FE5" w:rsidRDefault="00343F5A" w:rsidP="008E381D">
            <w:pPr>
              <w:spacing w:after="0" w:line="240" w:lineRule="auto"/>
              <w:ind w:firstLine="284"/>
              <w:jc w:val="both"/>
              <w:rPr>
                <w:rFonts w:ascii="Times New Roman" w:hAnsi="Times New Roman"/>
                <w:i/>
                <w:sz w:val="28"/>
                <w:szCs w:val="28"/>
                <w:lang w:val="ru-RU"/>
              </w:rPr>
            </w:pPr>
            <w:r w:rsidRPr="00343F5A">
              <w:rPr>
                <w:rFonts w:ascii="Times New Roman" w:hAnsi="Times New Roman"/>
                <w:i/>
                <w:sz w:val="28"/>
                <w:szCs w:val="28"/>
                <w:lang w:val="ru-RU"/>
              </w:rPr>
              <w:t>Розрізняти за певними ознаками</w:t>
            </w:r>
          </w:p>
        </w:tc>
      </w:tr>
    </w:tbl>
    <w:p w:rsidR="00700256" w:rsidRPr="00BA46B7" w:rsidRDefault="00700256" w:rsidP="008E381D">
      <w:pPr>
        <w:pStyle w:val="Heading2"/>
        <w:spacing w:before="0" w:line="360" w:lineRule="auto"/>
        <w:ind w:firstLine="680"/>
        <w:jc w:val="both"/>
        <w:rPr>
          <w:rStyle w:val="Strong"/>
          <w:rFonts w:ascii="Times New Roman" w:hAnsi="Times New Roman"/>
          <w:b w:val="0"/>
          <w:sz w:val="28"/>
          <w:szCs w:val="28"/>
        </w:rPr>
      </w:pPr>
      <w:bookmarkStart w:id="103" w:name="_Toc12341556"/>
      <w:r w:rsidRPr="00BA46B7">
        <w:rPr>
          <w:rStyle w:val="Strong"/>
          <w:rFonts w:ascii="Times New Roman" w:hAnsi="Times New Roman"/>
          <w:b w:val="0"/>
          <w:sz w:val="28"/>
          <w:szCs w:val="28"/>
        </w:rPr>
        <w:t>Вирішувати, розв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язувати</w:t>
      </w:r>
      <w:bookmarkEnd w:id="103"/>
    </w:p>
    <w:p w:rsidR="00700256"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Вирішувати</w:t>
      </w:r>
      <w:r w:rsidRPr="00BA46B7">
        <w:rPr>
          <w:rFonts w:ascii="Times New Roman" w:hAnsi="Times New Roman"/>
          <w:sz w:val="28"/>
          <w:szCs w:val="28"/>
        </w:rPr>
        <w:t xml:space="preserve"> і </w:t>
      </w:r>
      <w:r w:rsidRPr="00BA46B7">
        <w:rPr>
          <w:rFonts w:ascii="Times New Roman" w:hAnsi="Times New Roman"/>
          <w:b/>
          <w:sz w:val="28"/>
          <w:szCs w:val="28"/>
        </w:rPr>
        <w:t>розв</w:t>
      </w:r>
      <w:r w:rsidR="00DF5FE5" w:rsidRPr="00DF5FE5">
        <w:rPr>
          <w:rStyle w:val="Strong"/>
          <w:rFonts w:ascii="Times New Roman" w:hAnsi="Times New Roman"/>
          <w:sz w:val="28"/>
          <w:szCs w:val="28"/>
        </w:rPr>
        <w:t>’</w:t>
      </w:r>
      <w:r w:rsidRPr="00BA46B7">
        <w:rPr>
          <w:rFonts w:ascii="Times New Roman" w:hAnsi="Times New Roman"/>
          <w:b/>
          <w:sz w:val="28"/>
          <w:szCs w:val="28"/>
        </w:rPr>
        <w:t xml:space="preserve">язувати </w:t>
      </w:r>
      <w:r w:rsidR="00BA1F43">
        <w:rPr>
          <w:rFonts w:ascii="Times New Roman" w:hAnsi="Times New Roman"/>
          <w:sz w:val="28"/>
          <w:szCs w:val="28"/>
        </w:rPr>
        <w:t>–</w:t>
      </w:r>
      <w:r w:rsidRPr="00BA46B7">
        <w:rPr>
          <w:rFonts w:ascii="Times New Roman" w:hAnsi="Times New Roman"/>
          <w:sz w:val="28"/>
          <w:szCs w:val="28"/>
        </w:rPr>
        <w:t xml:space="preserve"> синоніми в значенні «знаходити яку-небудь відповідь, доводити до певного результа</w:t>
      </w:r>
      <w:r w:rsidR="00462DED">
        <w:rPr>
          <w:rFonts w:ascii="Times New Roman" w:hAnsi="Times New Roman"/>
          <w:sz w:val="28"/>
          <w:szCs w:val="28"/>
        </w:rPr>
        <w:t xml:space="preserve">ту яке-небудь </w:t>
      </w:r>
      <w:r w:rsidR="00462DED" w:rsidRPr="00BA46B7">
        <w:rPr>
          <w:rFonts w:ascii="Times New Roman" w:hAnsi="Times New Roman"/>
          <w:sz w:val="28"/>
          <w:szCs w:val="28"/>
        </w:rPr>
        <w:t>питання, проблему, справу тощо</w:t>
      </w:r>
      <w:r w:rsidR="00462DED">
        <w:rPr>
          <w:rFonts w:ascii="Times New Roman" w:hAnsi="Times New Roman"/>
          <w:sz w:val="28"/>
          <w:szCs w:val="28"/>
        </w:rPr>
        <w:t>»</w:t>
      </w:r>
      <w:r w:rsidRPr="00BA46B7">
        <w:rPr>
          <w:rFonts w:ascii="Times New Roman" w:hAnsi="Times New Roman"/>
          <w:sz w:val="28"/>
          <w:szCs w:val="28"/>
        </w:rPr>
        <w:t>. Тільки «розв</w:t>
      </w:r>
      <w:r w:rsidR="00746F1B">
        <w:rPr>
          <w:rFonts w:ascii="Times New Roman" w:hAnsi="Times New Roman"/>
          <w:sz w:val="28"/>
          <w:szCs w:val="28"/>
        </w:rPr>
        <w:t>’</w:t>
      </w:r>
      <w:r w:rsidRPr="00BA46B7">
        <w:rPr>
          <w:rFonts w:ascii="Times New Roman" w:hAnsi="Times New Roman"/>
          <w:sz w:val="28"/>
          <w:szCs w:val="28"/>
        </w:rPr>
        <w:t>язувати» вживається в значенні «знаходити відповідь на поставлену умову» (наприклад, у завданні з математики, фізики, хімії). Так кажуть і тоді, коли йдеться про кросворд, ребус тощо. Завдання можна виконати, вирішити, розв</w:t>
      </w:r>
      <w:r w:rsidR="00746F1B">
        <w:rPr>
          <w:rFonts w:ascii="Times New Roman" w:hAnsi="Times New Roman"/>
          <w:sz w:val="28"/>
          <w:szCs w:val="28"/>
        </w:rPr>
        <w:t>’</w:t>
      </w:r>
      <w:r w:rsidRPr="00BA46B7">
        <w:rPr>
          <w:rFonts w:ascii="Times New Roman" w:hAnsi="Times New Roman"/>
          <w:sz w:val="28"/>
          <w:szCs w:val="28"/>
        </w:rPr>
        <w:t>язати.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5387"/>
      </w:tblGrid>
      <w:tr w:rsidR="008D507A" w:rsidTr="003102A3">
        <w:trPr>
          <w:trHeight w:val="265"/>
        </w:trPr>
        <w:tc>
          <w:tcPr>
            <w:tcW w:w="2976" w:type="dxa"/>
          </w:tcPr>
          <w:p w:rsidR="008D507A" w:rsidRPr="008D507A" w:rsidRDefault="008D507A" w:rsidP="008E381D">
            <w:pPr>
              <w:spacing w:after="0" w:line="240" w:lineRule="auto"/>
              <w:ind w:firstLine="284"/>
              <w:jc w:val="both"/>
              <w:rPr>
                <w:rFonts w:ascii="Times New Roman" w:hAnsi="Times New Roman"/>
                <w:b/>
                <w:sz w:val="28"/>
                <w:szCs w:val="28"/>
              </w:rPr>
            </w:pPr>
            <w:r w:rsidRPr="008D507A">
              <w:rPr>
                <w:rFonts w:ascii="Times New Roman" w:hAnsi="Times New Roman"/>
                <w:b/>
                <w:sz w:val="28"/>
                <w:szCs w:val="28"/>
              </w:rPr>
              <w:t>Вирішувати = розв</w:t>
            </w:r>
            <w:r w:rsidR="001E7DF8">
              <w:rPr>
                <w:rFonts w:ascii="Times New Roman" w:hAnsi="Times New Roman"/>
                <w:b/>
                <w:sz w:val="28"/>
                <w:szCs w:val="28"/>
              </w:rPr>
              <w:t>’</w:t>
            </w:r>
            <w:r w:rsidRPr="008D507A">
              <w:rPr>
                <w:rFonts w:ascii="Times New Roman" w:hAnsi="Times New Roman"/>
                <w:b/>
                <w:sz w:val="28"/>
                <w:szCs w:val="28"/>
              </w:rPr>
              <w:t xml:space="preserve">язувати </w:t>
            </w:r>
            <w:r w:rsidR="00462DED">
              <w:rPr>
                <w:rFonts w:ascii="Times New Roman" w:hAnsi="Times New Roman"/>
                <w:sz w:val="28"/>
                <w:szCs w:val="28"/>
              </w:rPr>
              <w:t>зі </w:t>
            </w:r>
            <w:r w:rsidRPr="00DF5FE5">
              <w:rPr>
                <w:rFonts w:ascii="Times New Roman" w:hAnsi="Times New Roman"/>
                <w:sz w:val="28"/>
                <w:szCs w:val="28"/>
              </w:rPr>
              <w:t>словами:</w:t>
            </w:r>
          </w:p>
        </w:tc>
        <w:tc>
          <w:tcPr>
            <w:tcW w:w="5387" w:type="dxa"/>
          </w:tcPr>
          <w:p w:rsidR="00201C87" w:rsidRPr="008D507A"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t>П</w:t>
            </w:r>
            <w:r w:rsidR="00201C87" w:rsidRPr="008D507A">
              <w:rPr>
                <w:rFonts w:ascii="Times New Roman" w:hAnsi="Times New Roman"/>
                <w:i/>
                <w:sz w:val="28"/>
                <w:szCs w:val="28"/>
                <w:lang w:val="ru-RU"/>
              </w:rPr>
              <w:t>итання</w:t>
            </w:r>
            <w:r w:rsidRPr="008D507A">
              <w:rPr>
                <w:rFonts w:ascii="Times New Roman" w:hAnsi="Times New Roman"/>
                <w:i/>
                <w:sz w:val="28"/>
                <w:szCs w:val="28"/>
                <w:lang w:val="ru-RU"/>
              </w:rPr>
              <w:t>, проблема, справа, завдання</w:t>
            </w:r>
          </w:p>
          <w:p w:rsidR="008D507A" w:rsidRPr="008D507A" w:rsidRDefault="008D507A" w:rsidP="008E381D">
            <w:pPr>
              <w:spacing w:after="0" w:line="240" w:lineRule="auto"/>
              <w:ind w:firstLine="284"/>
              <w:jc w:val="both"/>
              <w:rPr>
                <w:rFonts w:ascii="Times New Roman" w:hAnsi="Times New Roman"/>
                <w:i/>
                <w:sz w:val="28"/>
                <w:szCs w:val="28"/>
              </w:rPr>
            </w:pPr>
          </w:p>
        </w:tc>
      </w:tr>
      <w:tr w:rsidR="008D507A" w:rsidTr="003102A3">
        <w:trPr>
          <w:trHeight w:val="407"/>
        </w:trPr>
        <w:tc>
          <w:tcPr>
            <w:tcW w:w="2976" w:type="dxa"/>
          </w:tcPr>
          <w:p w:rsidR="008D507A" w:rsidRPr="008D507A" w:rsidRDefault="00DF5FE5"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Розв</w:t>
            </w:r>
            <w:r w:rsidRPr="00DF5FE5">
              <w:rPr>
                <w:rStyle w:val="Strong"/>
                <w:rFonts w:ascii="Times New Roman" w:hAnsi="Times New Roman"/>
                <w:sz w:val="28"/>
                <w:szCs w:val="28"/>
              </w:rPr>
              <w:t>’</w:t>
            </w:r>
            <w:r w:rsidR="008D507A" w:rsidRPr="008D507A">
              <w:rPr>
                <w:rFonts w:ascii="Times New Roman" w:hAnsi="Times New Roman"/>
                <w:b/>
                <w:sz w:val="28"/>
                <w:szCs w:val="28"/>
              </w:rPr>
              <w:t>язувати</w:t>
            </w:r>
          </w:p>
        </w:tc>
        <w:tc>
          <w:tcPr>
            <w:tcW w:w="5387" w:type="dxa"/>
          </w:tcPr>
          <w:p w:rsidR="00201C87" w:rsidRPr="008D507A"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t>Р</w:t>
            </w:r>
            <w:r w:rsidR="00201C87" w:rsidRPr="008D507A">
              <w:rPr>
                <w:rFonts w:ascii="Times New Roman" w:hAnsi="Times New Roman"/>
                <w:i/>
                <w:sz w:val="28"/>
                <w:szCs w:val="28"/>
                <w:lang w:val="ru-RU"/>
              </w:rPr>
              <w:t>озв</w:t>
            </w:r>
            <w:r w:rsidR="00201C87" w:rsidRPr="008D507A">
              <w:rPr>
                <w:rFonts w:ascii="Times New Roman" w:hAnsi="Times New Roman"/>
                <w:i/>
                <w:sz w:val="28"/>
                <w:szCs w:val="28"/>
              </w:rPr>
              <w:t>’</w:t>
            </w:r>
            <w:r w:rsidR="00201C87" w:rsidRPr="008D507A">
              <w:rPr>
                <w:rFonts w:ascii="Times New Roman" w:hAnsi="Times New Roman"/>
                <w:i/>
                <w:sz w:val="28"/>
                <w:szCs w:val="28"/>
                <w:lang w:val="ru-RU"/>
              </w:rPr>
              <w:t>язувати задачу</w:t>
            </w:r>
          </w:p>
          <w:p w:rsidR="00201C87" w:rsidRPr="008D507A"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t>Р</w:t>
            </w:r>
            <w:r w:rsidR="00201C87" w:rsidRPr="008D507A">
              <w:rPr>
                <w:rFonts w:ascii="Times New Roman" w:hAnsi="Times New Roman"/>
                <w:i/>
                <w:sz w:val="28"/>
                <w:szCs w:val="28"/>
                <w:lang w:val="ru-RU"/>
              </w:rPr>
              <w:t>озв</w:t>
            </w:r>
            <w:r w:rsidR="00201C87" w:rsidRPr="008D507A">
              <w:rPr>
                <w:rFonts w:ascii="Times New Roman" w:hAnsi="Times New Roman"/>
                <w:i/>
                <w:sz w:val="28"/>
                <w:szCs w:val="28"/>
              </w:rPr>
              <w:t>’</w:t>
            </w:r>
            <w:r w:rsidR="00201C87" w:rsidRPr="008D507A">
              <w:rPr>
                <w:rFonts w:ascii="Times New Roman" w:hAnsi="Times New Roman"/>
                <w:i/>
                <w:sz w:val="28"/>
                <w:szCs w:val="28"/>
                <w:lang w:val="ru-RU"/>
              </w:rPr>
              <w:t>язувати інтеграли</w:t>
            </w:r>
          </w:p>
          <w:p w:rsidR="00201C87" w:rsidRPr="008D507A"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t>Р</w:t>
            </w:r>
            <w:r w:rsidR="00201C87" w:rsidRPr="008D507A">
              <w:rPr>
                <w:rFonts w:ascii="Times New Roman" w:hAnsi="Times New Roman"/>
                <w:i/>
                <w:sz w:val="28"/>
                <w:szCs w:val="28"/>
                <w:lang w:val="ru-RU"/>
              </w:rPr>
              <w:t>озв</w:t>
            </w:r>
            <w:r w:rsidR="00201C87" w:rsidRPr="008D507A">
              <w:rPr>
                <w:rFonts w:ascii="Times New Roman" w:hAnsi="Times New Roman"/>
                <w:i/>
                <w:sz w:val="28"/>
                <w:szCs w:val="28"/>
              </w:rPr>
              <w:t>’</w:t>
            </w:r>
            <w:r w:rsidR="00201C87" w:rsidRPr="008D507A">
              <w:rPr>
                <w:rFonts w:ascii="Times New Roman" w:hAnsi="Times New Roman"/>
                <w:i/>
                <w:sz w:val="28"/>
                <w:szCs w:val="28"/>
                <w:lang w:val="ru-RU"/>
              </w:rPr>
              <w:t>язувати приклади</w:t>
            </w:r>
          </w:p>
          <w:p w:rsidR="00201C87" w:rsidRPr="008D507A"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t>Р</w:t>
            </w:r>
            <w:r w:rsidR="00201C87" w:rsidRPr="008D507A">
              <w:rPr>
                <w:rFonts w:ascii="Times New Roman" w:hAnsi="Times New Roman"/>
                <w:i/>
                <w:sz w:val="28"/>
                <w:szCs w:val="28"/>
                <w:lang w:val="ru-RU"/>
              </w:rPr>
              <w:t>озв</w:t>
            </w:r>
            <w:r w:rsidR="00201C87" w:rsidRPr="008D507A">
              <w:rPr>
                <w:rFonts w:ascii="Times New Roman" w:hAnsi="Times New Roman"/>
                <w:i/>
                <w:sz w:val="28"/>
                <w:szCs w:val="28"/>
              </w:rPr>
              <w:t>’</w:t>
            </w:r>
            <w:r w:rsidR="00201C87" w:rsidRPr="008D507A">
              <w:rPr>
                <w:rFonts w:ascii="Times New Roman" w:hAnsi="Times New Roman"/>
                <w:i/>
                <w:sz w:val="28"/>
                <w:szCs w:val="28"/>
                <w:lang w:val="ru-RU"/>
              </w:rPr>
              <w:t>язувати кросворд</w:t>
            </w:r>
          </w:p>
          <w:p w:rsidR="008D507A" w:rsidRPr="00DF5FE5"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lastRenderedPageBreak/>
              <w:t>Р</w:t>
            </w:r>
            <w:r w:rsidR="00201C87" w:rsidRPr="008D507A">
              <w:rPr>
                <w:rFonts w:ascii="Times New Roman" w:hAnsi="Times New Roman"/>
                <w:i/>
                <w:sz w:val="28"/>
                <w:szCs w:val="28"/>
                <w:lang w:val="ru-RU"/>
              </w:rPr>
              <w:t>озв</w:t>
            </w:r>
            <w:r w:rsidR="00201C87" w:rsidRPr="008D507A">
              <w:rPr>
                <w:rFonts w:ascii="Times New Roman" w:hAnsi="Times New Roman"/>
                <w:i/>
                <w:sz w:val="28"/>
                <w:szCs w:val="28"/>
              </w:rPr>
              <w:t>’</w:t>
            </w:r>
            <w:r w:rsidR="00201C87" w:rsidRPr="008D507A">
              <w:rPr>
                <w:rFonts w:ascii="Times New Roman" w:hAnsi="Times New Roman"/>
                <w:i/>
                <w:sz w:val="28"/>
                <w:szCs w:val="28"/>
                <w:lang w:val="ru-RU"/>
              </w:rPr>
              <w:t>язувати ребус</w:t>
            </w:r>
          </w:p>
        </w:tc>
      </w:tr>
    </w:tbl>
    <w:p w:rsidR="00954208" w:rsidRPr="00BA46B7" w:rsidRDefault="0079701E" w:rsidP="008E381D">
      <w:pPr>
        <w:pStyle w:val="Heading2"/>
        <w:spacing w:before="0" w:line="360" w:lineRule="auto"/>
        <w:ind w:firstLine="680"/>
        <w:jc w:val="both"/>
        <w:rPr>
          <w:rFonts w:ascii="Times New Roman" w:hAnsi="Times New Roman"/>
          <w:sz w:val="28"/>
          <w:szCs w:val="28"/>
        </w:rPr>
      </w:pPr>
      <w:bookmarkStart w:id="104" w:name="_Toc12341557"/>
      <w:r w:rsidRPr="00BA46B7">
        <w:rPr>
          <w:rFonts w:ascii="Times New Roman" w:hAnsi="Times New Roman"/>
          <w:sz w:val="28"/>
          <w:szCs w:val="28"/>
        </w:rPr>
        <w:lastRenderedPageBreak/>
        <w:t>Виручати,</w:t>
      </w:r>
      <w:r w:rsidR="00954208" w:rsidRPr="00BA46B7">
        <w:rPr>
          <w:rFonts w:ascii="Times New Roman" w:hAnsi="Times New Roman"/>
          <w:sz w:val="28"/>
          <w:szCs w:val="28"/>
        </w:rPr>
        <w:t xml:space="preserve"> виторг</w:t>
      </w:r>
      <w:r w:rsidRPr="00BA46B7">
        <w:rPr>
          <w:rFonts w:ascii="Times New Roman" w:hAnsi="Times New Roman"/>
          <w:sz w:val="28"/>
          <w:szCs w:val="28"/>
        </w:rPr>
        <w:t>овувати</w:t>
      </w:r>
      <w:bookmarkEnd w:id="104"/>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sidR="00462DED">
        <w:rPr>
          <w:rFonts w:ascii="Times New Roman" w:hAnsi="Times New Roman"/>
          <w:b/>
          <w:sz w:val="28"/>
          <w:szCs w:val="28"/>
        </w:rPr>
        <w:t>виручати</w:t>
      </w:r>
      <w:r w:rsidRPr="00BA46B7">
        <w:rPr>
          <w:rFonts w:ascii="Times New Roman" w:hAnsi="Times New Roman"/>
          <w:sz w:val="28"/>
          <w:szCs w:val="28"/>
        </w:rPr>
        <w:t xml:space="preserve"> має в українській мові значення «допомагати кому-небудь, визволяти когось, щось із тяжкого, небезпечного</w:t>
      </w:r>
      <w:r w:rsidR="00635868" w:rsidRPr="00BA46B7">
        <w:rPr>
          <w:rFonts w:ascii="Times New Roman" w:hAnsi="Times New Roman"/>
          <w:sz w:val="28"/>
          <w:szCs w:val="28"/>
        </w:rPr>
        <w:t xml:space="preserve"> становища». Хоча словники пода</w:t>
      </w:r>
      <w:r w:rsidRPr="00BA46B7">
        <w:rPr>
          <w:rFonts w:ascii="Times New Roman" w:hAnsi="Times New Roman"/>
          <w:sz w:val="28"/>
          <w:szCs w:val="28"/>
        </w:rPr>
        <w:t xml:space="preserve">ють і значення «одержувати певну кількість грошей від продажу чого-небудь», </w:t>
      </w:r>
      <w:r w:rsidR="00635868" w:rsidRPr="00BA46B7">
        <w:rPr>
          <w:rFonts w:ascii="Times New Roman" w:hAnsi="Times New Roman"/>
          <w:sz w:val="28"/>
          <w:szCs w:val="28"/>
        </w:rPr>
        <w:t xml:space="preserve">природніші в українській мові </w:t>
      </w:r>
      <w:r w:rsidR="008D507A">
        <w:rPr>
          <w:rFonts w:ascii="Times New Roman" w:hAnsi="Times New Roman"/>
          <w:sz w:val="28"/>
          <w:szCs w:val="28"/>
        </w:rPr>
        <w:t xml:space="preserve">в цьому значенні </w:t>
      </w:r>
      <w:r w:rsidRPr="00BA46B7">
        <w:rPr>
          <w:rFonts w:ascii="Times New Roman" w:hAnsi="Times New Roman"/>
          <w:sz w:val="28"/>
          <w:szCs w:val="28"/>
        </w:rPr>
        <w:t>слова «виторг»</w:t>
      </w:r>
      <w:r w:rsidRPr="00462DED">
        <w:rPr>
          <w:rFonts w:ascii="Times New Roman" w:hAnsi="Times New Roman"/>
          <w:sz w:val="28"/>
          <w:szCs w:val="28"/>
        </w:rPr>
        <w:t>,</w:t>
      </w:r>
      <w:r w:rsidRPr="00BA46B7">
        <w:rPr>
          <w:rFonts w:ascii="Times New Roman" w:hAnsi="Times New Roman"/>
          <w:sz w:val="28"/>
          <w:szCs w:val="28"/>
        </w:rPr>
        <w:t xml:space="preserve"> </w:t>
      </w:r>
      <w:r w:rsidR="00462DED">
        <w:rPr>
          <w:rFonts w:ascii="Times New Roman" w:hAnsi="Times New Roman"/>
          <w:b/>
          <w:sz w:val="28"/>
          <w:szCs w:val="28"/>
        </w:rPr>
        <w:t>виторговувати</w:t>
      </w:r>
      <w:r w:rsidRPr="00BA46B7">
        <w:rPr>
          <w:rFonts w:ascii="Times New Roman" w:hAnsi="Times New Roman"/>
          <w:sz w:val="28"/>
          <w:szCs w:val="28"/>
        </w:rPr>
        <w:t>.</w:t>
      </w:r>
    </w:p>
    <w:tbl>
      <w:tblPr>
        <w:tblW w:w="8363"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5387"/>
      </w:tblGrid>
      <w:tr w:rsidR="008D507A" w:rsidTr="003102A3">
        <w:trPr>
          <w:trHeight w:val="649"/>
        </w:trPr>
        <w:tc>
          <w:tcPr>
            <w:tcW w:w="2976" w:type="dxa"/>
          </w:tcPr>
          <w:p w:rsidR="008D507A" w:rsidRPr="008D507A" w:rsidRDefault="008D507A" w:rsidP="008E381D">
            <w:pPr>
              <w:spacing w:after="0" w:line="240" w:lineRule="auto"/>
              <w:ind w:firstLine="284"/>
              <w:jc w:val="both"/>
              <w:rPr>
                <w:rFonts w:ascii="Times New Roman" w:hAnsi="Times New Roman"/>
                <w:b/>
                <w:sz w:val="28"/>
                <w:szCs w:val="28"/>
              </w:rPr>
            </w:pPr>
            <w:r w:rsidRPr="008D507A">
              <w:rPr>
                <w:rFonts w:ascii="Times New Roman" w:hAnsi="Times New Roman"/>
                <w:b/>
                <w:sz w:val="28"/>
                <w:szCs w:val="28"/>
              </w:rPr>
              <w:t>Виручати</w:t>
            </w:r>
          </w:p>
        </w:tc>
        <w:tc>
          <w:tcPr>
            <w:tcW w:w="5387" w:type="dxa"/>
          </w:tcPr>
          <w:p w:rsidR="008D507A" w:rsidRPr="008D507A" w:rsidRDefault="008D507A" w:rsidP="008E381D">
            <w:pPr>
              <w:spacing w:after="0" w:line="240" w:lineRule="auto"/>
              <w:ind w:firstLine="284"/>
              <w:jc w:val="both"/>
              <w:rPr>
                <w:rFonts w:ascii="Times New Roman" w:hAnsi="Times New Roman"/>
                <w:i/>
                <w:sz w:val="28"/>
                <w:szCs w:val="28"/>
              </w:rPr>
            </w:pPr>
            <w:r w:rsidRPr="008D507A">
              <w:rPr>
                <w:rFonts w:ascii="Times New Roman" w:hAnsi="Times New Roman"/>
                <w:i/>
                <w:sz w:val="28"/>
                <w:szCs w:val="28"/>
              </w:rPr>
              <w:t>Виручати товариша</w:t>
            </w:r>
          </w:p>
        </w:tc>
      </w:tr>
      <w:tr w:rsidR="008D507A" w:rsidTr="003102A3">
        <w:trPr>
          <w:trHeight w:val="682"/>
        </w:trPr>
        <w:tc>
          <w:tcPr>
            <w:tcW w:w="2976" w:type="dxa"/>
          </w:tcPr>
          <w:p w:rsidR="008D507A" w:rsidRPr="008D507A" w:rsidRDefault="008D507A" w:rsidP="008E381D">
            <w:pPr>
              <w:spacing w:after="0" w:line="240" w:lineRule="auto"/>
              <w:ind w:firstLine="284"/>
              <w:jc w:val="both"/>
              <w:rPr>
                <w:rFonts w:ascii="Times New Roman" w:hAnsi="Times New Roman"/>
                <w:b/>
                <w:sz w:val="28"/>
                <w:szCs w:val="28"/>
              </w:rPr>
            </w:pPr>
            <w:r w:rsidRPr="008D507A">
              <w:rPr>
                <w:rFonts w:ascii="Times New Roman" w:hAnsi="Times New Roman"/>
                <w:b/>
                <w:sz w:val="28"/>
                <w:szCs w:val="28"/>
              </w:rPr>
              <w:t>Виторговувати</w:t>
            </w:r>
          </w:p>
        </w:tc>
        <w:tc>
          <w:tcPr>
            <w:tcW w:w="5387" w:type="dxa"/>
          </w:tcPr>
          <w:p w:rsidR="00201C87" w:rsidRPr="008D507A"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t>В</w:t>
            </w:r>
            <w:r w:rsidR="00201C87" w:rsidRPr="008D507A">
              <w:rPr>
                <w:rFonts w:ascii="Times New Roman" w:hAnsi="Times New Roman"/>
                <w:i/>
                <w:sz w:val="28"/>
                <w:szCs w:val="28"/>
                <w:lang w:val="ru-RU"/>
              </w:rPr>
              <w:t>иторговувати гроші за товар</w:t>
            </w:r>
          </w:p>
          <w:p w:rsidR="008D507A" w:rsidRPr="00DF5FE5"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t>В</w:t>
            </w:r>
            <w:r w:rsidR="00201C87" w:rsidRPr="008D507A">
              <w:rPr>
                <w:rFonts w:ascii="Times New Roman" w:hAnsi="Times New Roman"/>
                <w:i/>
                <w:sz w:val="28"/>
                <w:szCs w:val="28"/>
                <w:lang w:val="ru-RU"/>
              </w:rPr>
              <w:t>иторговувати знижку</w:t>
            </w:r>
          </w:p>
        </w:tc>
      </w:tr>
    </w:tbl>
    <w:p w:rsidR="00211588" w:rsidRPr="00BA46B7" w:rsidRDefault="00211588" w:rsidP="008E381D">
      <w:pPr>
        <w:pStyle w:val="Heading2"/>
        <w:spacing w:before="0" w:line="360" w:lineRule="auto"/>
        <w:ind w:firstLine="680"/>
        <w:jc w:val="both"/>
        <w:rPr>
          <w:rStyle w:val="Strong"/>
          <w:rFonts w:ascii="Times New Roman" w:hAnsi="Times New Roman"/>
          <w:b w:val="0"/>
          <w:sz w:val="28"/>
          <w:szCs w:val="28"/>
        </w:rPr>
      </w:pPr>
      <w:bookmarkStart w:id="105" w:name="_Toc12341558"/>
      <w:r w:rsidRPr="00BA46B7">
        <w:rPr>
          <w:rStyle w:val="Strong"/>
          <w:rFonts w:ascii="Times New Roman" w:hAnsi="Times New Roman"/>
          <w:b w:val="0"/>
          <w:sz w:val="28"/>
          <w:szCs w:val="28"/>
        </w:rPr>
        <w:t>Висвітлювати, освітлювати, освічувати</w:t>
      </w:r>
      <w:bookmarkEnd w:id="105"/>
    </w:p>
    <w:p w:rsidR="00211588" w:rsidRPr="00BA46B7" w:rsidRDefault="0021158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Висвітлювати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1E7DF8">
        <w:rPr>
          <w:rFonts w:ascii="Times New Roman" w:hAnsi="Times New Roman"/>
          <w:sz w:val="28"/>
          <w:szCs w:val="28"/>
        </w:rPr>
        <w:t>1) </w:t>
      </w:r>
      <w:r w:rsidRPr="00BA46B7">
        <w:rPr>
          <w:rFonts w:ascii="Times New Roman" w:hAnsi="Times New Roman"/>
          <w:sz w:val="28"/>
          <w:szCs w:val="28"/>
        </w:rPr>
        <w:t>робити відомим, пояснювати, розк</w:t>
      </w:r>
      <w:r w:rsidR="008646CD">
        <w:rPr>
          <w:rFonts w:ascii="Times New Roman" w:hAnsi="Times New Roman"/>
          <w:sz w:val="28"/>
          <w:szCs w:val="28"/>
        </w:rPr>
        <w:t>ривати що-небудь у </w:t>
      </w:r>
      <w:r w:rsidR="00827F8A">
        <w:rPr>
          <w:rFonts w:ascii="Times New Roman" w:hAnsi="Times New Roman"/>
          <w:sz w:val="28"/>
          <w:szCs w:val="28"/>
        </w:rPr>
        <w:t>деталях; з</w:t>
      </w:r>
      <w:r w:rsidRPr="00BA46B7">
        <w:rPr>
          <w:rFonts w:ascii="Times New Roman" w:hAnsi="Times New Roman"/>
          <w:sz w:val="28"/>
          <w:szCs w:val="28"/>
        </w:rPr>
        <w:t>ображуючи, показувати що-небудь,</w:t>
      </w:r>
      <w:r w:rsidR="008646CD">
        <w:rPr>
          <w:rFonts w:ascii="Times New Roman" w:hAnsi="Times New Roman"/>
          <w:sz w:val="28"/>
          <w:szCs w:val="28"/>
        </w:rPr>
        <w:t xml:space="preserve"> робити зрозумілим, виразним (у </w:t>
      </w:r>
      <w:r w:rsidRPr="00BA46B7">
        <w:rPr>
          <w:rFonts w:ascii="Times New Roman" w:hAnsi="Times New Roman"/>
          <w:sz w:val="28"/>
          <w:szCs w:val="28"/>
        </w:rPr>
        <w:t>літературі, мистецтв</w:t>
      </w:r>
      <w:r w:rsidR="001E7DF8">
        <w:rPr>
          <w:rFonts w:ascii="Times New Roman" w:hAnsi="Times New Roman"/>
          <w:sz w:val="28"/>
          <w:szCs w:val="28"/>
        </w:rPr>
        <w:t>і); 2) р</w:t>
      </w:r>
      <w:r w:rsidRPr="00BA46B7">
        <w:rPr>
          <w:rFonts w:ascii="Times New Roman" w:hAnsi="Times New Roman"/>
          <w:sz w:val="28"/>
          <w:szCs w:val="28"/>
        </w:rPr>
        <w:t>ідко</w:t>
      </w:r>
      <w:r w:rsidR="001E7DF8">
        <w:rPr>
          <w:rFonts w:ascii="Times New Roman" w:hAnsi="Times New Roman"/>
          <w:sz w:val="28"/>
          <w:szCs w:val="28"/>
        </w:rPr>
        <w:t xml:space="preserve"> вживають у прямому значенні </w:t>
      </w:r>
      <w:r w:rsidR="004D0409">
        <w:rPr>
          <w:rFonts w:ascii="Times New Roman" w:hAnsi="Times New Roman"/>
          <w:sz w:val="28"/>
          <w:szCs w:val="28"/>
        </w:rPr>
        <w:t>–</w:t>
      </w:r>
      <w:r w:rsidR="001E7DF8">
        <w:rPr>
          <w:rFonts w:ascii="Times New Roman" w:hAnsi="Times New Roman"/>
          <w:sz w:val="28"/>
          <w:szCs w:val="28"/>
        </w:rPr>
        <w:t xml:space="preserve"> </w:t>
      </w:r>
      <w:r w:rsidRPr="00BA46B7">
        <w:rPr>
          <w:rFonts w:ascii="Times New Roman" w:hAnsi="Times New Roman"/>
          <w:sz w:val="28"/>
          <w:szCs w:val="28"/>
        </w:rPr>
        <w:t>світячи або спрямовуючи куди-не</w:t>
      </w:r>
      <w:r w:rsidR="001E7DF8">
        <w:rPr>
          <w:rFonts w:ascii="Times New Roman" w:hAnsi="Times New Roman"/>
          <w:sz w:val="28"/>
          <w:szCs w:val="28"/>
        </w:rPr>
        <w:t>будь світло, робити видним щось</w:t>
      </w:r>
      <w:r w:rsidRPr="00BA46B7">
        <w:rPr>
          <w:rFonts w:ascii="Times New Roman" w:hAnsi="Times New Roman"/>
          <w:sz w:val="28"/>
          <w:szCs w:val="28"/>
        </w:rPr>
        <w:t>.</w:t>
      </w:r>
    </w:p>
    <w:p w:rsidR="00211588" w:rsidRPr="00BA46B7" w:rsidRDefault="0021158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Освітлювати</w:t>
      </w:r>
      <w:r w:rsidR="00462DED">
        <w:rPr>
          <w:rFonts w:ascii="Times New Roman" w:hAnsi="Times New Roman"/>
          <w:sz w:val="28"/>
          <w:szCs w:val="28"/>
        </w:rPr>
        <w:t xml:space="preserve"> –</w:t>
      </w:r>
      <w:r w:rsidRPr="00BA46B7">
        <w:rPr>
          <w:rFonts w:ascii="Times New Roman" w:hAnsi="Times New Roman"/>
          <w:sz w:val="28"/>
          <w:szCs w:val="28"/>
        </w:rPr>
        <w:t xml:space="preserve"> 1) кидаючи проміння світла на кого-, що-небудь, робити його видним; робити жвави</w:t>
      </w:r>
      <w:r w:rsidR="00462DED">
        <w:rPr>
          <w:rFonts w:ascii="Times New Roman" w:hAnsi="Times New Roman"/>
          <w:sz w:val="28"/>
          <w:szCs w:val="28"/>
        </w:rPr>
        <w:t>м, сяючим (обличчя, очі</w:t>
      </w:r>
      <w:r w:rsidRPr="00BA46B7">
        <w:rPr>
          <w:rFonts w:ascii="Times New Roman" w:hAnsi="Times New Roman"/>
          <w:sz w:val="28"/>
          <w:szCs w:val="28"/>
        </w:rPr>
        <w:t>); 2) забезпечувати світлом; 3) бути джерелом розуміння чого-небудь; робити ясним, зрозумілим що-небудь; 4) вилучаючи сторонні домі</w:t>
      </w:r>
      <w:r w:rsidR="00DD7D30">
        <w:rPr>
          <w:rFonts w:ascii="Times New Roman" w:hAnsi="Times New Roman"/>
          <w:sz w:val="28"/>
          <w:szCs w:val="28"/>
        </w:rPr>
        <w:t>шки, робити світлим, прозорим;</w:t>
      </w:r>
      <w:r w:rsidR="00866D45">
        <w:rPr>
          <w:rFonts w:ascii="Times New Roman" w:hAnsi="Times New Roman"/>
          <w:sz w:val="28"/>
          <w:szCs w:val="28"/>
        </w:rPr>
        <w:t xml:space="preserve"> </w:t>
      </w:r>
      <w:r w:rsidR="00DD7D30">
        <w:rPr>
          <w:rFonts w:ascii="Times New Roman" w:hAnsi="Times New Roman"/>
          <w:sz w:val="28"/>
          <w:szCs w:val="28"/>
        </w:rPr>
        <w:t>5) з</w:t>
      </w:r>
      <w:r w:rsidR="00866D45">
        <w:rPr>
          <w:rFonts w:ascii="Times New Roman" w:hAnsi="Times New Roman"/>
          <w:sz w:val="28"/>
          <w:szCs w:val="28"/>
        </w:rPr>
        <w:t>рідка</w:t>
      </w:r>
      <w:r w:rsidR="00462DED">
        <w:rPr>
          <w:rFonts w:ascii="Times New Roman" w:hAnsi="Times New Roman"/>
          <w:sz w:val="28"/>
          <w:szCs w:val="28"/>
        </w:rPr>
        <w:t xml:space="preserve"> –</w:t>
      </w:r>
      <w:r w:rsidR="00DD7D30">
        <w:rPr>
          <w:rFonts w:ascii="Times New Roman" w:hAnsi="Times New Roman"/>
          <w:sz w:val="28"/>
          <w:szCs w:val="28"/>
        </w:rPr>
        <w:t xml:space="preserve"> синонім лексеми «висвітлювати» в значенні «</w:t>
      </w:r>
      <w:r w:rsidRPr="00BA46B7">
        <w:rPr>
          <w:rFonts w:ascii="Times New Roman" w:hAnsi="Times New Roman"/>
          <w:sz w:val="28"/>
          <w:szCs w:val="28"/>
        </w:rPr>
        <w:t>робити відомим, поя</w:t>
      </w:r>
      <w:r w:rsidR="00462DED">
        <w:rPr>
          <w:rFonts w:ascii="Times New Roman" w:hAnsi="Times New Roman"/>
          <w:sz w:val="28"/>
          <w:szCs w:val="28"/>
        </w:rPr>
        <w:t>снювати, розкривати що-небудь у </w:t>
      </w:r>
      <w:r w:rsidRPr="00BA46B7">
        <w:rPr>
          <w:rFonts w:ascii="Times New Roman" w:hAnsi="Times New Roman"/>
          <w:sz w:val="28"/>
          <w:szCs w:val="28"/>
        </w:rPr>
        <w:t>деталях; зображуючи, показувати що-небудь,</w:t>
      </w:r>
      <w:r w:rsidR="00462DED">
        <w:rPr>
          <w:rFonts w:ascii="Times New Roman" w:hAnsi="Times New Roman"/>
          <w:sz w:val="28"/>
          <w:szCs w:val="28"/>
        </w:rPr>
        <w:t xml:space="preserve"> робити зрозумілим, виразним (у </w:t>
      </w:r>
      <w:r w:rsidRPr="00BA46B7">
        <w:rPr>
          <w:rFonts w:ascii="Times New Roman" w:hAnsi="Times New Roman"/>
          <w:sz w:val="28"/>
          <w:szCs w:val="28"/>
        </w:rPr>
        <w:t>літературі, мистецтві</w:t>
      </w:r>
      <w:r w:rsidR="00DD7D30">
        <w:rPr>
          <w:rFonts w:ascii="Times New Roman" w:hAnsi="Times New Roman"/>
          <w:sz w:val="28"/>
          <w:szCs w:val="28"/>
        </w:rPr>
        <w:t>»</w:t>
      </w:r>
      <w:r w:rsidRPr="00BA46B7">
        <w:rPr>
          <w:rFonts w:ascii="Times New Roman" w:hAnsi="Times New Roman"/>
          <w:sz w:val="28"/>
          <w:szCs w:val="28"/>
        </w:rPr>
        <w:t>).</w:t>
      </w:r>
    </w:p>
    <w:p w:rsidR="00211588" w:rsidRDefault="0021158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Освічувати</w:t>
      </w:r>
      <w:r w:rsidRPr="00BA46B7">
        <w:rPr>
          <w:rFonts w:ascii="Times New Roman" w:hAnsi="Times New Roman"/>
          <w:sz w:val="28"/>
          <w:szCs w:val="28"/>
        </w:rPr>
        <w:t xml:space="preserve"> вживається рідко в значеннях</w:t>
      </w:r>
      <w:r w:rsidR="00866D45">
        <w:rPr>
          <w:rFonts w:ascii="Times New Roman" w:hAnsi="Times New Roman"/>
          <w:sz w:val="28"/>
          <w:szCs w:val="28"/>
        </w:rPr>
        <w:t>:</w:t>
      </w:r>
      <w:r w:rsidRPr="00BA46B7">
        <w:rPr>
          <w:rFonts w:ascii="Times New Roman" w:hAnsi="Times New Roman"/>
          <w:sz w:val="28"/>
          <w:szCs w:val="28"/>
        </w:rPr>
        <w:t xml:space="preserve"> 1) освітлювати; 2) дбати про чию-небуд</w:t>
      </w:r>
      <w:r w:rsidR="00462DED">
        <w:rPr>
          <w:rFonts w:ascii="Times New Roman" w:hAnsi="Times New Roman"/>
          <w:sz w:val="28"/>
          <w:szCs w:val="28"/>
        </w:rPr>
        <w:t>ь освіту, знання, культуру тощо</w:t>
      </w:r>
      <w:r w:rsidRPr="00BA46B7">
        <w:rPr>
          <w:rFonts w:ascii="Times New Roman" w:hAnsi="Times New Roman"/>
          <w:sz w:val="28"/>
          <w:szCs w:val="28"/>
        </w:rPr>
        <w:t>; робити когось освіченим, обізнаним, свідомим; поповнювати чиї-небудь знання, навчати.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5387"/>
      </w:tblGrid>
      <w:tr w:rsidR="008D507A" w:rsidTr="003102A3">
        <w:trPr>
          <w:trHeight w:val="331"/>
        </w:trPr>
        <w:tc>
          <w:tcPr>
            <w:tcW w:w="2976" w:type="dxa"/>
          </w:tcPr>
          <w:p w:rsidR="008D507A" w:rsidRPr="008D507A" w:rsidRDefault="008D507A" w:rsidP="008E381D">
            <w:pPr>
              <w:spacing w:after="0" w:line="240" w:lineRule="auto"/>
              <w:ind w:firstLine="284"/>
              <w:jc w:val="both"/>
              <w:rPr>
                <w:rFonts w:ascii="Times New Roman" w:hAnsi="Times New Roman"/>
                <w:b/>
                <w:sz w:val="28"/>
                <w:szCs w:val="28"/>
              </w:rPr>
            </w:pPr>
            <w:r w:rsidRPr="008D507A">
              <w:rPr>
                <w:rFonts w:ascii="Times New Roman" w:hAnsi="Times New Roman"/>
                <w:b/>
                <w:sz w:val="28"/>
                <w:szCs w:val="28"/>
              </w:rPr>
              <w:t>Висвітлювати</w:t>
            </w:r>
          </w:p>
        </w:tc>
        <w:tc>
          <w:tcPr>
            <w:tcW w:w="5387" w:type="dxa"/>
          </w:tcPr>
          <w:p w:rsidR="008D507A" w:rsidRPr="008D507A" w:rsidRDefault="008D507A" w:rsidP="008E381D">
            <w:pPr>
              <w:spacing w:after="0" w:line="240" w:lineRule="auto"/>
              <w:ind w:firstLine="284"/>
              <w:jc w:val="both"/>
              <w:rPr>
                <w:rFonts w:ascii="Times New Roman" w:hAnsi="Times New Roman"/>
                <w:i/>
                <w:sz w:val="28"/>
                <w:szCs w:val="28"/>
              </w:rPr>
            </w:pPr>
            <w:r w:rsidRPr="008D507A">
              <w:rPr>
                <w:rFonts w:ascii="Times New Roman" w:hAnsi="Times New Roman"/>
                <w:i/>
                <w:sz w:val="28"/>
                <w:szCs w:val="28"/>
              </w:rPr>
              <w:t>Висвітлювати проблему</w:t>
            </w:r>
          </w:p>
        </w:tc>
      </w:tr>
      <w:tr w:rsidR="008D507A" w:rsidTr="003102A3">
        <w:trPr>
          <w:trHeight w:val="254"/>
        </w:trPr>
        <w:tc>
          <w:tcPr>
            <w:tcW w:w="2976" w:type="dxa"/>
          </w:tcPr>
          <w:p w:rsidR="008D507A" w:rsidRPr="008D507A" w:rsidRDefault="008D507A" w:rsidP="008E381D">
            <w:pPr>
              <w:spacing w:after="0" w:line="240" w:lineRule="auto"/>
              <w:ind w:firstLine="284"/>
              <w:jc w:val="both"/>
              <w:rPr>
                <w:rFonts w:ascii="Times New Roman" w:hAnsi="Times New Roman"/>
                <w:b/>
                <w:sz w:val="28"/>
                <w:szCs w:val="28"/>
              </w:rPr>
            </w:pPr>
            <w:r w:rsidRPr="008D507A">
              <w:rPr>
                <w:rFonts w:ascii="Times New Roman" w:hAnsi="Times New Roman"/>
                <w:b/>
                <w:sz w:val="28"/>
                <w:szCs w:val="28"/>
              </w:rPr>
              <w:t>Освітлювати</w:t>
            </w:r>
          </w:p>
        </w:tc>
        <w:tc>
          <w:tcPr>
            <w:tcW w:w="5387" w:type="dxa"/>
          </w:tcPr>
          <w:p w:rsidR="00201C87" w:rsidRPr="008D507A"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t>О</w:t>
            </w:r>
            <w:r w:rsidR="00201C87" w:rsidRPr="008D507A">
              <w:rPr>
                <w:rFonts w:ascii="Times New Roman" w:hAnsi="Times New Roman"/>
                <w:i/>
                <w:sz w:val="28"/>
                <w:szCs w:val="28"/>
                <w:lang w:val="ru-RU"/>
              </w:rPr>
              <w:t>світлювати вулицю</w:t>
            </w:r>
          </w:p>
          <w:p w:rsidR="008D507A" w:rsidRPr="00866D45" w:rsidRDefault="008D507A" w:rsidP="008E381D">
            <w:pPr>
              <w:spacing w:after="0" w:line="240" w:lineRule="auto"/>
              <w:ind w:firstLine="284"/>
              <w:jc w:val="both"/>
              <w:rPr>
                <w:rFonts w:ascii="Times New Roman" w:hAnsi="Times New Roman"/>
                <w:i/>
                <w:sz w:val="28"/>
                <w:szCs w:val="28"/>
                <w:lang w:val="ru-RU"/>
              </w:rPr>
            </w:pPr>
            <w:r w:rsidRPr="008D507A">
              <w:rPr>
                <w:rFonts w:ascii="Times New Roman" w:hAnsi="Times New Roman"/>
                <w:i/>
                <w:sz w:val="28"/>
                <w:szCs w:val="28"/>
                <w:lang w:val="ru-RU"/>
              </w:rPr>
              <w:t>О</w:t>
            </w:r>
            <w:r w:rsidR="00201C87" w:rsidRPr="008D507A">
              <w:rPr>
                <w:rFonts w:ascii="Times New Roman" w:hAnsi="Times New Roman"/>
                <w:i/>
                <w:sz w:val="28"/>
                <w:szCs w:val="28"/>
                <w:lang w:val="ru-RU"/>
              </w:rPr>
              <w:t>світлювати сік</w:t>
            </w:r>
          </w:p>
        </w:tc>
      </w:tr>
      <w:tr w:rsidR="008D507A" w:rsidTr="003102A3">
        <w:trPr>
          <w:trHeight w:val="418"/>
        </w:trPr>
        <w:tc>
          <w:tcPr>
            <w:tcW w:w="2976" w:type="dxa"/>
          </w:tcPr>
          <w:p w:rsidR="008D507A" w:rsidRPr="008D507A" w:rsidRDefault="008D507A" w:rsidP="008E381D">
            <w:pPr>
              <w:spacing w:after="0" w:line="240" w:lineRule="auto"/>
              <w:ind w:firstLine="284"/>
              <w:jc w:val="both"/>
              <w:rPr>
                <w:rFonts w:ascii="Times New Roman" w:hAnsi="Times New Roman"/>
                <w:b/>
                <w:sz w:val="28"/>
                <w:szCs w:val="28"/>
              </w:rPr>
            </w:pPr>
            <w:r w:rsidRPr="008D507A">
              <w:rPr>
                <w:rFonts w:ascii="Times New Roman" w:hAnsi="Times New Roman"/>
                <w:b/>
                <w:sz w:val="28"/>
                <w:szCs w:val="28"/>
              </w:rPr>
              <w:t xml:space="preserve">Освічувати </w:t>
            </w:r>
            <w:r w:rsidRPr="00866D45">
              <w:rPr>
                <w:rFonts w:ascii="Times New Roman" w:hAnsi="Times New Roman"/>
                <w:sz w:val="28"/>
                <w:szCs w:val="28"/>
              </w:rPr>
              <w:t>(рідко)</w:t>
            </w:r>
          </w:p>
        </w:tc>
        <w:tc>
          <w:tcPr>
            <w:tcW w:w="5387" w:type="dxa"/>
          </w:tcPr>
          <w:p w:rsidR="008D507A" w:rsidRPr="008D507A" w:rsidRDefault="008D507A" w:rsidP="008E381D">
            <w:pPr>
              <w:spacing w:after="0" w:line="240" w:lineRule="auto"/>
              <w:ind w:firstLine="284"/>
              <w:jc w:val="both"/>
              <w:rPr>
                <w:rFonts w:ascii="Times New Roman" w:hAnsi="Times New Roman"/>
                <w:i/>
                <w:sz w:val="28"/>
                <w:szCs w:val="28"/>
              </w:rPr>
            </w:pPr>
            <w:r w:rsidRPr="008D507A">
              <w:rPr>
                <w:rFonts w:ascii="Times New Roman" w:hAnsi="Times New Roman"/>
                <w:i/>
                <w:sz w:val="28"/>
                <w:szCs w:val="28"/>
              </w:rPr>
              <w:t>Освічувати селянство</w:t>
            </w:r>
          </w:p>
        </w:tc>
      </w:tr>
    </w:tbl>
    <w:p w:rsidR="006D7D4A" w:rsidRPr="00BA46B7" w:rsidRDefault="006D7D4A" w:rsidP="008E381D">
      <w:pPr>
        <w:pStyle w:val="Heading2"/>
        <w:spacing w:before="0" w:line="360" w:lineRule="auto"/>
        <w:ind w:firstLine="680"/>
        <w:jc w:val="both"/>
        <w:rPr>
          <w:rStyle w:val="Strong"/>
          <w:rFonts w:ascii="Times New Roman" w:hAnsi="Times New Roman"/>
          <w:b w:val="0"/>
          <w:sz w:val="28"/>
          <w:szCs w:val="28"/>
        </w:rPr>
      </w:pPr>
      <w:bookmarkStart w:id="106" w:name="_Toc12341559"/>
      <w:r w:rsidRPr="00BA46B7">
        <w:rPr>
          <w:rStyle w:val="Strong"/>
          <w:rFonts w:ascii="Times New Roman" w:hAnsi="Times New Roman"/>
          <w:b w:val="0"/>
          <w:sz w:val="28"/>
          <w:szCs w:val="28"/>
        </w:rPr>
        <w:lastRenderedPageBreak/>
        <w:t>Вислухати, заслухати, прослухати</w:t>
      </w:r>
      <w:bookmarkEnd w:id="106"/>
    </w:p>
    <w:p w:rsidR="006D7D4A" w:rsidRPr="00BA46B7" w:rsidRDefault="006D7D4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Дієслово </w:t>
      </w:r>
      <w:r w:rsidR="00462DED">
        <w:rPr>
          <w:rFonts w:ascii="Times New Roman" w:hAnsi="Times New Roman"/>
          <w:b/>
          <w:sz w:val="28"/>
          <w:szCs w:val="28"/>
        </w:rPr>
        <w:t>вислухати</w:t>
      </w:r>
      <w:r w:rsidRPr="00BA46B7">
        <w:rPr>
          <w:rFonts w:ascii="Times New Roman" w:hAnsi="Times New Roman"/>
          <w:sz w:val="28"/>
          <w:szCs w:val="28"/>
        </w:rPr>
        <w:t xml:space="preserve"> має значення: 1) слухати все повністю, до кінця; 2) слухаючи, визначати стан внутрішніх органів (серця, бронхів); визначати на слух справність деталей механізму; 3) зас</w:t>
      </w:r>
      <w:r w:rsidR="00462DED">
        <w:rPr>
          <w:rFonts w:ascii="Times New Roman" w:hAnsi="Times New Roman"/>
          <w:sz w:val="28"/>
          <w:szCs w:val="28"/>
        </w:rPr>
        <w:t>таріле –</w:t>
      </w:r>
      <w:r w:rsidRPr="00BA46B7">
        <w:rPr>
          <w:rFonts w:ascii="Times New Roman" w:hAnsi="Times New Roman"/>
          <w:sz w:val="28"/>
          <w:szCs w:val="28"/>
        </w:rPr>
        <w:t xml:space="preserve"> слухаючи лекції, пройти курс якої-небудь науки. Використовується це слово здебільшого для характеристики конкретної розмови, спілкування, побутової бесіди.</w:t>
      </w:r>
    </w:p>
    <w:p w:rsidR="006D7D4A" w:rsidRPr="00BA46B7" w:rsidRDefault="00462DED" w:rsidP="008E381D">
      <w:pPr>
        <w:tabs>
          <w:tab w:val="left" w:pos="5320"/>
        </w:tabs>
        <w:spacing w:after="0" w:line="360" w:lineRule="auto"/>
        <w:ind w:firstLine="680"/>
        <w:jc w:val="both"/>
        <w:rPr>
          <w:rFonts w:ascii="Times New Roman" w:hAnsi="Times New Roman"/>
          <w:sz w:val="28"/>
          <w:szCs w:val="28"/>
        </w:rPr>
      </w:pPr>
      <w:r>
        <w:rPr>
          <w:rFonts w:ascii="Times New Roman" w:hAnsi="Times New Roman"/>
          <w:b/>
          <w:sz w:val="28"/>
          <w:szCs w:val="28"/>
        </w:rPr>
        <w:t xml:space="preserve">Заслухати </w:t>
      </w:r>
      <w:r>
        <w:rPr>
          <w:rFonts w:ascii="Times New Roman" w:hAnsi="Times New Roman"/>
          <w:sz w:val="28"/>
          <w:szCs w:val="28"/>
        </w:rPr>
        <w:t>–</w:t>
      </w:r>
      <w:r w:rsidR="006D7D4A" w:rsidRPr="00BA46B7">
        <w:rPr>
          <w:rFonts w:ascii="Times New Roman" w:hAnsi="Times New Roman"/>
          <w:sz w:val="28"/>
          <w:szCs w:val="28"/>
        </w:rPr>
        <w:t xml:space="preserve"> слухати що-небудь виголошув</w:t>
      </w:r>
      <w:r>
        <w:rPr>
          <w:rFonts w:ascii="Times New Roman" w:hAnsi="Times New Roman"/>
          <w:sz w:val="28"/>
          <w:szCs w:val="28"/>
        </w:rPr>
        <w:t>ане на зборах, засіданні</w:t>
      </w:r>
      <w:r w:rsidR="006D7D4A" w:rsidRPr="00BA46B7">
        <w:rPr>
          <w:rFonts w:ascii="Times New Roman" w:hAnsi="Times New Roman"/>
          <w:sz w:val="28"/>
          <w:szCs w:val="28"/>
        </w:rPr>
        <w:t>.</w:t>
      </w:r>
    </w:p>
    <w:p w:rsidR="006D7D4A" w:rsidRDefault="006D7D4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Прослухати</w:t>
      </w:r>
      <w:r w:rsidR="008646CD">
        <w:rPr>
          <w:rFonts w:ascii="Times New Roman" w:hAnsi="Times New Roman"/>
          <w:sz w:val="28"/>
          <w:szCs w:val="28"/>
        </w:rPr>
        <w:t xml:space="preserve"> –</w:t>
      </w:r>
      <w:r w:rsidRPr="00BA46B7">
        <w:rPr>
          <w:rFonts w:ascii="Times New Roman" w:hAnsi="Times New Roman"/>
          <w:sz w:val="28"/>
          <w:szCs w:val="28"/>
        </w:rPr>
        <w:t xml:space="preserve"> 1) слухати що-небудь від початку до кінця; вислухувати кого-небудь від початку до кінця; проходити курс, розділ навчальної дисципліни, слухаючи лекції; 2) не слухати, не чути сказаного; 3) вислуховуючи, визначати стан кого-, чого-небудь; перевіряти на слух стан або роботу чого-небудь; 4) слухати якийсь час.</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528"/>
      </w:tblGrid>
      <w:tr w:rsidR="000A1E2E" w:rsidTr="008646CD">
        <w:trPr>
          <w:trHeight w:val="440"/>
        </w:trPr>
        <w:tc>
          <w:tcPr>
            <w:tcW w:w="2835" w:type="dxa"/>
          </w:tcPr>
          <w:p w:rsidR="000A1E2E" w:rsidRPr="000A1E2E" w:rsidRDefault="000A1E2E" w:rsidP="008E381D">
            <w:pPr>
              <w:spacing w:after="0" w:line="240" w:lineRule="auto"/>
              <w:ind w:firstLine="284"/>
              <w:jc w:val="both"/>
              <w:rPr>
                <w:rFonts w:ascii="Times New Roman" w:hAnsi="Times New Roman"/>
                <w:b/>
                <w:sz w:val="28"/>
                <w:szCs w:val="28"/>
              </w:rPr>
            </w:pPr>
            <w:r w:rsidRPr="000A1E2E">
              <w:rPr>
                <w:rFonts w:ascii="Times New Roman" w:hAnsi="Times New Roman"/>
                <w:b/>
                <w:sz w:val="28"/>
                <w:szCs w:val="28"/>
              </w:rPr>
              <w:t>Вислухати</w:t>
            </w:r>
          </w:p>
        </w:tc>
        <w:tc>
          <w:tcPr>
            <w:tcW w:w="5528" w:type="dxa"/>
          </w:tcPr>
          <w:p w:rsidR="00201C87" w:rsidRPr="000A1E2E"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В</w:t>
            </w:r>
            <w:r w:rsidR="00201C87" w:rsidRPr="000A1E2E">
              <w:rPr>
                <w:rFonts w:ascii="Times New Roman" w:hAnsi="Times New Roman"/>
                <w:i/>
                <w:sz w:val="28"/>
                <w:szCs w:val="28"/>
              </w:rPr>
              <w:t>ислухати співрозмовника</w:t>
            </w:r>
          </w:p>
          <w:p w:rsidR="00201C87" w:rsidRPr="000A1E2E"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В</w:t>
            </w:r>
            <w:r w:rsidR="00201C87" w:rsidRPr="000A1E2E">
              <w:rPr>
                <w:rFonts w:ascii="Times New Roman" w:hAnsi="Times New Roman"/>
                <w:i/>
                <w:sz w:val="28"/>
                <w:szCs w:val="28"/>
              </w:rPr>
              <w:t xml:space="preserve">ислухати </w:t>
            </w:r>
            <w:r w:rsidR="0098466E">
              <w:rPr>
                <w:rFonts w:ascii="Times New Roman" w:hAnsi="Times New Roman"/>
                <w:i/>
                <w:sz w:val="28"/>
                <w:szCs w:val="28"/>
              </w:rPr>
              <w:t>шуми в серці</w:t>
            </w:r>
          </w:p>
          <w:p w:rsidR="00201C87" w:rsidRPr="000A1E2E"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В</w:t>
            </w:r>
            <w:r w:rsidR="00201C87" w:rsidRPr="000A1E2E">
              <w:rPr>
                <w:rFonts w:ascii="Times New Roman" w:hAnsi="Times New Roman"/>
                <w:i/>
                <w:sz w:val="28"/>
                <w:szCs w:val="28"/>
              </w:rPr>
              <w:t xml:space="preserve">ислухати </w:t>
            </w:r>
            <w:r w:rsidR="0098466E">
              <w:rPr>
                <w:rFonts w:ascii="Times New Roman" w:hAnsi="Times New Roman"/>
                <w:i/>
                <w:sz w:val="28"/>
                <w:szCs w:val="28"/>
              </w:rPr>
              <w:t xml:space="preserve">стукіт </w:t>
            </w:r>
            <w:r w:rsidR="00201C87" w:rsidRPr="000A1E2E">
              <w:rPr>
                <w:rFonts w:ascii="Times New Roman" w:hAnsi="Times New Roman"/>
                <w:i/>
                <w:sz w:val="28"/>
                <w:szCs w:val="28"/>
              </w:rPr>
              <w:t>мотор</w:t>
            </w:r>
            <w:r w:rsidR="0098466E">
              <w:rPr>
                <w:rFonts w:ascii="Times New Roman" w:hAnsi="Times New Roman"/>
                <w:i/>
                <w:sz w:val="28"/>
                <w:szCs w:val="28"/>
              </w:rPr>
              <w:t>а</w:t>
            </w:r>
          </w:p>
          <w:p w:rsidR="000A1E2E" w:rsidRPr="00866D45"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В</w:t>
            </w:r>
            <w:r w:rsidR="00201C87" w:rsidRPr="000A1E2E">
              <w:rPr>
                <w:rFonts w:ascii="Times New Roman" w:hAnsi="Times New Roman"/>
                <w:i/>
                <w:sz w:val="28"/>
                <w:szCs w:val="28"/>
              </w:rPr>
              <w:t>ислухати скарги</w:t>
            </w:r>
          </w:p>
        </w:tc>
      </w:tr>
      <w:tr w:rsidR="000A1E2E" w:rsidTr="008646CD">
        <w:trPr>
          <w:trHeight w:val="341"/>
        </w:trPr>
        <w:tc>
          <w:tcPr>
            <w:tcW w:w="2835" w:type="dxa"/>
          </w:tcPr>
          <w:p w:rsidR="000A1E2E" w:rsidRPr="000A1E2E" w:rsidRDefault="000A1E2E" w:rsidP="008E381D">
            <w:pPr>
              <w:spacing w:after="0" w:line="240" w:lineRule="auto"/>
              <w:ind w:firstLine="284"/>
              <w:jc w:val="both"/>
              <w:rPr>
                <w:rFonts w:ascii="Times New Roman" w:hAnsi="Times New Roman"/>
                <w:b/>
                <w:sz w:val="28"/>
                <w:szCs w:val="28"/>
              </w:rPr>
            </w:pPr>
            <w:r w:rsidRPr="000A1E2E">
              <w:rPr>
                <w:rFonts w:ascii="Times New Roman" w:hAnsi="Times New Roman"/>
                <w:b/>
                <w:sz w:val="28"/>
                <w:szCs w:val="28"/>
              </w:rPr>
              <w:t>Заслухати</w:t>
            </w:r>
          </w:p>
        </w:tc>
        <w:tc>
          <w:tcPr>
            <w:tcW w:w="5528" w:type="dxa"/>
          </w:tcPr>
          <w:p w:rsidR="00201C87" w:rsidRPr="000A1E2E"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З</w:t>
            </w:r>
            <w:r w:rsidR="00201C87" w:rsidRPr="000A1E2E">
              <w:rPr>
                <w:rFonts w:ascii="Times New Roman" w:hAnsi="Times New Roman"/>
                <w:i/>
                <w:sz w:val="28"/>
                <w:szCs w:val="28"/>
              </w:rPr>
              <w:t>аслухати звіт</w:t>
            </w:r>
          </w:p>
          <w:p w:rsidR="000A1E2E" w:rsidRPr="00866D45"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З</w:t>
            </w:r>
            <w:r w:rsidR="00201C87" w:rsidRPr="000A1E2E">
              <w:rPr>
                <w:rFonts w:ascii="Times New Roman" w:hAnsi="Times New Roman"/>
                <w:i/>
                <w:sz w:val="28"/>
                <w:szCs w:val="28"/>
              </w:rPr>
              <w:t>аслухати промову</w:t>
            </w:r>
          </w:p>
        </w:tc>
      </w:tr>
      <w:tr w:rsidR="000A1E2E" w:rsidTr="008646CD">
        <w:trPr>
          <w:trHeight w:val="616"/>
        </w:trPr>
        <w:tc>
          <w:tcPr>
            <w:tcW w:w="2835" w:type="dxa"/>
          </w:tcPr>
          <w:p w:rsidR="000A1E2E" w:rsidRPr="000A1E2E" w:rsidRDefault="000A1E2E" w:rsidP="008E381D">
            <w:pPr>
              <w:spacing w:after="0" w:line="240" w:lineRule="auto"/>
              <w:ind w:firstLine="284"/>
              <w:jc w:val="both"/>
              <w:rPr>
                <w:rFonts w:ascii="Times New Roman" w:hAnsi="Times New Roman"/>
                <w:b/>
                <w:sz w:val="28"/>
                <w:szCs w:val="28"/>
              </w:rPr>
            </w:pPr>
            <w:r w:rsidRPr="000A1E2E">
              <w:rPr>
                <w:rFonts w:ascii="Times New Roman" w:hAnsi="Times New Roman"/>
                <w:b/>
                <w:sz w:val="28"/>
                <w:szCs w:val="28"/>
              </w:rPr>
              <w:t>Прослухати</w:t>
            </w:r>
          </w:p>
        </w:tc>
        <w:tc>
          <w:tcPr>
            <w:tcW w:w="5528" w:type="dxa"/>
          </w:tcPr>
          <w:p w:rsidR="00201C87" w:rsidRPr="000A1E2E"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П</w:t>
            </w:r>
            <w:r w:rsidR="00201C87" w:rsidRPr="000A1E2E">
              <w:rPr>
                <w:rFonts w:ascii="Times New Roman" w:hAnsi="Times New Roman"/>
                <w:i/>
                <w:sz w:val="28"/>
                <w:szCs w:val="28"/>
              </w:rPr>
              <w:t>рослухати курс лекцій</w:t>
            </w:r>
          </w:p>
          <w:p w:rsidR="00201C87" w:rsidRPr="000A1E2E"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П</w:t>
            </w:r>
            <w:r w:rsidR="00201C87" w:rsidRPr="000A1E2E">
              <w:rPr>
                <w:rFonts w:ascii="Times New Roman" w:hAnsi="Times New Roman"/>
                <w:i/>
                <w:sz w:val="28"/>
                <w:szCs w:val="28"/>
              </w:rPr>
              <w:t>рослухати (не почути), що сказали</w:t>
            </w:r>
          </w:p>
          <w:p w:rsidR="00201C87" w:rsidRPr="000A1E2E"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П</w:t>
            </w:r>
            <w:r w:rsidR="00201C87" w:rsidRPr="000A1E2E">
              <w:rPr>
                <w:rFonts w:ascii="Times New Roman" w:hAnsi="Times New Roman"/>
                <w:i/>
                <w:sz w:val="28"/>
                <w:szCs w:val="28"/>
              </w:rPr>
              <w:t>рослухати серце</w:t>
            </w:r>
          </w:p>
          <w:p w:rsidR="000A1E2E" w:rsidRPr="00866D45" w:rsidRDefault="000A1E2E" w:rsidP="008E381D">
            <w:pPr>
              <w:spacing w:after="0" w:line="240" w:lineRule="auto"/>
              <w:ind w:firstLine="284"/>
              <w:jc w:val="both"/>
              <w:rPr>
                <w:rFonts w:ascii="Times New Roman" w:hAnsi="Times New Roman"/>
                <w:i/>
                <w:sz w:val="28"/>
                <w:szCs w:val="28"/>
                <w:lang w:val="ru-RU"/>
              </w:rPr>
            </w:pPr>
            <w:r w:rsidRPr="000A1E2E">
              <w:rPr>
                <w:rFonts w:ascii="Times New Roman" w:hAnsi="Times New Roman"/>
                <w:i/>
                <w:sz w:val="28"/>
                <w:szCs w:val="28"/>
              </w:rPr>
              <w:t>П</w:t>
            </w:r>
            <w:r w:rsidR="00201C87" w:rsidRPr="000A1E2E">
              <w:rPr>
                <w:rFonts w:ascii="Times New Roman" w:hAnsi="Times New Roman"/>
                <w:i/>
                <w:sz w:val="28"/>
                <w:szCs w:val="28"/>
              </w:rPr>
              <w:t>рослухати мотор</w:t>
            </w:r>
          </w:p>
        </w:tc>
      </w:tr>
    </w:tbl>
    <w:p w:rsidR="00954208" w:rsidRPr="00BA46B7" w:rsidRDefault="00FF326B" w:rsidP="008E381D">
      <w:pPr>
        <w:pStyle w:val="Heading2"/>
        <w:spacing w:before="0" w:line="360" w:lineRule="auto"/>
        <w:ind w:firstLine="680"/>
        <w:jc w:val="both"/>
        <w:rPr>
          <w:rStyle w:val="Strong"/>
          <w:rFonts w:ascii="Times New Roman" w:hAnsi="Times New Roman"/>
          <w:b w:val="0"/>
          <w:sz w:val="28"/>
          <w:szCs w:val="28"/>
        </w:rPr>
      </w:pPr>
      <w:bookmarkStart w:id="107" w:name="_Toc12341560"/>
      <w:r w:rsidRPr="00BA46B7">
        <w:rPr>
          <w:rStyle w:val="Strong"/>
          <w:rFonts w:ascii="Times New Roman" w:hAnsi="Times New Roman"/>
          <w:b w:val="0"/>
          <w:sz w:val="28"/>
          <w:szCs w:val="28"/>
        </w:rPr>
        <w:t>Висновок, закінчення (не «</w:t>
      </w:r>
      <w:r w:rsidR="00954208" w:rsidRPr="00BA46B7">
        <w:rPr>
          <w:rStyle w:val="Strong"/>
          <w:rFonts w:ascii="Times New Roman" w:hAnsi="Times New Roman"/>
          <w:b w:val="0"/>
          <w:sz w:val="28"/>
          <w:szCs w:val="28"/>
        </w:rPr>
        <w:t>заключення</w:t>
      </w:r>
      <w:r w:rsidRPr="00BA46B7">
        <w:rPr>
          <w:rStyle w:val="Strong"/>
          <w:rFonts w:ascii="Times New Roman" w:hAnsi="Times New Roman"/>
          <w:b w:val="0"/>
          <w:sz w:val="28"/>
          <w:szCs w:val="28"/>
        </w:rPr>
        <w:t>»)</w:t>
      </w:r>
      <w:bookmarkEnd w:id="107"/>
    </w:p>
    <w:p w:rsidR="00055417" w:rsidRDefault="00954208"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В</w:t>
      </w:r>
      <w:r w:rsidRPr="00BA46B7">
        <w:rPr>
          <w:rFonts w:ascii="Times New Roman" w:hAnsi="Times New Roman"/>
          <w:b/>
          <w:sz w:val="28"/>
          <w:szCs w:val="28"/>
        </w:rPr>
        <w:t>исновок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остаточна думка про що-небудь, логічний підсумок, зроблений на основі спостережень, міркувань або розгляду певних фактів. </w:t>
      </w:r>
      <w:r w:rsidR="00055417" w:rsidRPr="00055417">
        <w:rPr>
          <w:rFonts w:ascii="Times New Roman" w:hAnsi="Times New Roman"/>
          <w:i/>
          <w:sz w:val="28"/>
          <w:szCs w:val="28"/>
        </w:rPr>
        <w:t>Експертний висновок</w:t>
      </w:r>
      <w:r w:rsidR="00055417" w:rsidRPr="00055417">
        <w:rPr>
          <w:rFonts w:ascii="Times New Roman" w:hAnsi="Times New Roman"/>
          <w:sz w:val="28"/>
          <w:szCs w:val="28"/>
        </w:rPr>
        <w:t xml:space="preserve"> </w:t>
      </w:r>
      <w:r w:rsidR="004D0409">
        <w:rPr>
          <w:rFonts w:ascii="Times New Roman" w:hAnsi="Times New Roman"/>
          <w:sz w:val="28"/>
          <w:szCs w:val="28"/>
        </w:rPr>
        <w:t>–</w:t>
      </w:r>
      <w:r w:rsidR="00055417" w:rsidRPr="00055417">
        <w:rPr>
          <w:rFonts w:ascii="Times New Roman" w:hAnsi="Times New Roman"/>
          <w:sz w:val="28"/>
          <w:szCs w:val="28"/>
        </w:rPr>
        <w:t xml:space="preserve"> документ, що містить результат проведеної експертизи.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Нерідко замість «висновок» помилково вживають віддієслівний іменник </w:t>
      </w:r>
      <w:r w:rsidRPr="00462DED">
        <w:rPr>
          <w:rFonts w:ascii="Times New Roman" w:hAnsi="Times New Roman"/>
          <w:sz w:val="28"/>
          <w:szCs w:val="28"/>
        </w:rPr>
        <w:t>«заключення»,</w:t>
      </w:r>
      <w:r w:rsidRPr="00BA46B7">
        <w:rPr>
          <w:rFonts w:ascii="Times New Roman" w:hAnsi="Times New Roman"/>
          <w:sz w:val="28"/>
          <w:szCs w:val="28"/>
        </w:rPr>
        <w:t xml:space="preserve"> наприклад «консультативне заключення», «заключення комісії». Неправильно казати також: </w:t>
      </w:r>
      <w:r w:rsidR="00A670A2" w:rsidRPr="00BA46B7">
        <w:rPr>
          <w:rFonts w:ascii="Times New Roman" w:hAnsi="Times New Roman"/>
          <w:sz w:val="28"/>
          <w:szCs w:val="28"/>
        </w:rPr>
        <w:t>«</w:t>
      </w:r>
      <w:r w:rsidRPr="00BA46B7">
        <w:rPr>
          <w:rFonts w:ascii="Times New Roman" w:hAnsi="Times New Roman"/>
          <w:sz w:val="28"/>
          <w:szCs w:val="28"/>
        </w:rPr>
        <w:t>заключення розділу</w:t>
      </w:r>
      <w:r w:rsidR="00A670A2" w:rsidRPr="00BA46B7">
        <w:rPr>
          <w:rFonts w:ascii="Times New Roman" w:hAnsi="Times New Roman"/>
          <w:sz w:val="28"/>
          <w:szCs w:val="28"/>
        </w:rPr>
        <w:t>»</w:t>
      </w:r>
      <w:r w:rsidRPr="00BA46B7">
        <w:rPr>
          <w:rFonts w:ascii="Times New Roman" w:hAnsi="Times New Roman"/>
          <w:sz w:val="28"/>
          <w:szCs w:val="28"/>
        </w:rPr>
        <w:t xml:space="preserve">, </w:t>
      </w:r>
      <w:r w:rsidR="00A670A2" w:rsidRPr="00BA46B7">
        <w:rPr>
          <w:rFonts w:ascii="Times New Roman" w:hAnsi="Times New Roman"/>
          <w:sz w:val="28"/>
          <w:szCs w:val="28"/>
        </w:rPr>
        <w:t>«</w:t>
      </w:r>
      <w:r w:rsidRPr="00BA46B7">
        <w:rPr>
          <w:rFonts w:ascii="Times New Roman" w:hAnsi="Times New Roman"/>
          <w:sz w:val="28"/>
          <w:szCs w:val="28"/>
        </w:rPr>
        <w:t>заключення книжки</w:t>
      </w:r>
      <w:r w:rsidR="008646CD">
        <w:rPr>
          <w:rFonts w:ascii="Times New Roman" w:hAnsi="Times New Roman"/>
          <w:sz w:val="28"/>
          <w:szCs w:val="28"/>
        </w:rPr>
        <w:t>», треба </w:t>
      </w:r>
      <w:r w:rsidR="00A670A2" w:rsidRPr="00BA46B7">
        <w:rPr>
          <w:rFonts w:ascii="Times New Roman" w:hAnsi="Times New Roman"/>
          <w:sz w:val="28"/>
          <w:szCs w:val="28"/>
        </w:rPr>
        <w:t xml:space="preserve">‒ </w:t>
      </w:r>
      <w:r w:rsidR="00A670A2" w:rsidRPr="00BA46B7">
        <w:rPr>
          <w:rFonts w:ascii="Times New Roman" w:hAnsi="Times New Roman"/>
          <w:b/>
          <w:sz w:val="28"/>
          <w:szCs w:val="28"/>
        </w:rPr>
        <w:t>закінчення.</w:t>
      </w:r>
      <w:r w:rsidRPr="00BA46B7">
        <w:rPr>
          <w:rFonts w:ascii="Times New Roman" w:hAnsi="Times New Roman"/>
          <w:b/>
          <w:sz w:val="28"/>
          <w:szCs w:val="28"/>
        </w:rPr>
        <w:t xml:space="preserve"> </w:t>
      </w:r>
      <w:r w:rsidRPr="00BA46B7">
        <w:rPr>
          <w:rFonts w:ascii="Times New Roman" w:hAnsi="Times New Roman"/>
          <w:sz w:val="28"/>
          <w:szCs w:val="28"/>
        </w:rPr>
        <w:t xml:space="preserve">Якщо мають на увазі підсумок якоїсь наукової праці, доповіді, </w:t>
      </w:r>
      <w:r w:rsidR="00A670A2" w:rsidRPr="00BA46B7">
        <w:rPr>
          <w:rFonts w:ascii="Times New Roman" w:hAnsi="Times New Roman"/>
          <w:sz w:val="28"/>
          <w:szCs w:val="28"/>
        </w:rPr>
        <w:t xml:space="preserve">йдеться </w:t>
      </w:r>
      <w:r w:rsidRPr="00BA46B7">
        <w:rPr>
          <w:rFonts w:ascii="Times New Roman" w:hAnsi="Times New Roman"/>
          <w:sz w:val="28"/>
          <w:szCs w:val="28"/>
        </w:rPr>
        <w:t xml:space="preserve">про </w:t>
      </w:r>
      <w:r w:rsidRPr="00BA46B7">
        <w:rPr>
          <w:rFonts w:ascii="Times New Roman" w:hAnsi="Times New Roman"/>
          <w:b/>
          <w:sz w:val="28"/>
          <w:szCs w:val="28"/>
        </w:rPr>
        <w:t>висновки.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670"/>
      </w:tblGrid>
      <w:tr w:rsidR="003613DE" w:rsidTr="00E036D4">
        <w:trPr>
          <w:trHeight w:val="320"/>
        </w:trPr>
        <w:tc>
          <w:tcPr>
            <w:tcW w:w="2693" w:type="dxa"/>
          </w:tcPr>
          <w:p w:rsidR="003613DE" w:rsidRPr="003613DE" w:rsidRDefault="003613DE" w:rsidP="008E381D">
            <w:pPr>
              <w:spacing w:after="0" w:line="240" w:lineRule="auto"/>
              <w:ind w:firstLine="284"/>
              <w:jc w:val="both"/>
              <w:rPr>
                <w:rFonts w:ascii="Times New Roman" w:hAnsi="Times New Roman"/>
                <w:b/>
                <w:sz w:val="28"/>
                <w:szCs w:val="28"/>
              </w:rPr>
            </w:pPr>
            <w:r w:rsidRPr="003613DE">
              <w:rPr>
                <w:rFonts w:ascii="Times New Roman" w:hAnsi="Times New Roman"/>
                <w:b/>
                <w:sz w:val="28"/>
                <w:szCs w:val="28"/>
              </w:rPr>
              <w:t>Висновок</w:t>
            </w:r>
          </w:p>
        </w:tc>
        <w:tc>
          <w:tcPr>
            <w:tcW w:w="5670" w:type="dxa"/>
          </w:tcPr>
          <w:p w:rsidR="00201C87" w:rsidRPr="003613DE" w:rsidRDefault="003613DE" w:rsidP="008E381D">
            <w:pPr>
              <w:spacing w:after="0" w:line="240" w:lineRule="auto"/>
              <w:ind w:firstLine="284"/>
              <w:jc w:val="both"/>
              <w:rPr>
                <w:rFonts w:ascii="Times New Roman" w:hAnsi="Times New Roman"/>
                <w:i/>
                <w:sz w:val="28"/>
                <w:szCs w:val="28"/>
                <w:lang w:val="ru-RU"/>
              </w:rPr>
            </w:pPr>
            <w:r w:rsidRPr="003613DE">
              <w:rPr>
                <w:rFonts w:ascii="Times New Roman" w:hAnsi="Times New Roman"/>
                <w:i/>
                <w:sz w:val="28"/>
                <w:szCs w:val="28"/>
                <w:lang w:val="ru-RU"/>
              </w:rPr>
              <w:t>В</w:t>
            </w:r>
            <w:r w:rsidR="00201C87" w:rsidRPr="003613DE">
              <w:rPr>
                <w:rFonts w:ascii="Times New Roman" w:hAnsi="Times New Roman"/>
                <w:i/>
                <w:sz w:val="28"/>
                <w:szCs w:val="28"/>
                <w:lang w:val="ru-RU"/>
              </w:rPr>
              <w:t>исновок лікаря</w:t>
            </w:r>
          </w:p>
          <w:p w:rsidR="00201C87" w:rsidRPr="003613DE" w:rsidRDefault="003613DE" w:rsidP="008E381D">
            <w:pPr>
              <w:spacing w:after="0" w:line="240" w:lineRule="auto"/>
              <w:ind w:firstLine="284"/>
              <w:jc w:val="both"/>
              <w:rPr>
                <w:rFonts w:ascii="Times New Roman" w:hAnsi="Times New Roman"/>
                <w:i/>
                <w:sz w:val="28"/>
                <w:szCs w:val="28"/>
                <w:lang w:val="ru-RU"/>
              </w:rPr>
            </w:pPr>
            <w:r w:rsidRPr="003613DE">
              <w:rPr>
                <w:rFonts w:ascii="Times New Roman" w:hAnsi="Times New Roman"/>
                <w:i/>
                <w:sz w:val="28"/>
                <w:szCs w:val="28"/>
                <w:lang w:val="ru-RU"/>
              </w:rPr>
              <w:t>Р</w:t>
            </w:r>
            <w:r w:rsidR="00201C87" w:rsidRPr="003613DE">
              <w:rPr>
                <w:rFonts w:ascii="Times New Roman" w:hAnsi="Times New Roman"/>
                <w:i/>
                <w:sz w:val="28"/>
                <w:szCs w:val="28"/>
                <w:lang w:val="ru-RU"/>
              </w:rPr>
              <w:t>едакторський висновок</w:t>
            </w:r>
          </w:p>
          <w:p w:rsidR="00201C87" w:rsidRPr="003613DE" w:rsidRDefault="003613DE" w:rsidP="008E381D">
            <w:pPr>
              <w:spacing w:after="0" w:line="240" w:lineRule="auto"/>
              <w:ind w:firstLine="284"/>
              <w:jc w:val="both"/>
              <w:rPr>
                <w:rFonts w:ascii="Times New Roman" w:hAnsi="Times New Roman"/>
                <w:i/>
                <w:sz w:val="28"/>
                <w:szCs w:val="28"/>
                <w:lang w:val="ru-RU"/>
              </w:rPr>
            </w:pPr>
            <w:r w:rsidRPr="003613DE">
              <w:rPr>
                <w:rFonts w:ascii="Times New Roman" w:hAnsi="Times New Roman"/>
                <w:i/>
                <w:sz w:val="28"/>
                <w:szCs w:val="28"/>
                <w:lang w:val="ru-RU"/>
              </w:rPr>
              <w:t>В</w:t>
            </w:r>
            <w:r w:rsidR="00201C87" w:rsidRPr="003613DE">
              <w:rPr>
                <w:rFonts w:ascii="Times New Roman" w:hAnsi="Times New Roman"/>
                <w:i/>
                <w:sz w:val="28"/>
                <w:szCs w:val="28"/>
                <w:lang w:val="ru-RU"/>
              </w:rPr>
              <w:t>исновок комісії</w:t>
            </w:r>
          </w:p>
          <w:p w:rsidR="003613DE" w:rsidRDefault="003613DE" w:rsidP="008E381D">
            <w:pPr>
              <w:spacing w:after="0" w:line="240" w:lineRule="auto"/>
              <w:ind w:firstLine="284"/>
              <w:jc w:val="both"/>
              <w:rPr>
                <w:rFonts w:ascii="Times New Roman" w:hAnsi="Times New Roman"/>
                <w:i/>
                <w:sz w:val="28"/>
                <w:szCs w:val="28"/>
                <w:lang w:val="ru-RU"/>
              </w:rPr>
            </w:pPr>
            <w:r w:rsidRPr="003613DE">
              <w:rPr>
                <w:rFonts w:ascii="Times New Roman" w:hAnsi="Times New Roman"/>
                <w:i/>
                <w:sz w:val="28"/>
                <w:szCs w:val="28"/>
                <w:lang w:val="ru-RU"/>
              </w:rPr>
              <w:lastRenderedPageBreak/>
              <w:t>В</w:t>
            </w:r>
            <w:r w:rsidR="00201C87" w:rsidRPr="003613DE">
              <w:rPr>
                <w:rFonts w:ascii="Times New Roman" w:hAnsi="Times New Roman"/>
                <w:i/>
                <w:sz w:val="28"/>
                <w:szCs w:val="28"/>
                <w:lang w:val="ru-RU"/>
              </w:rPr>
              <w:t>исновки науковця</w:t>
            </w:r>
          </w:p>
          <w:p w:rsidR="00055417" w:rsidRPr="00866D45" w:rsidRDefault="0005541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Експертний висновок</w:t>
            </w:r>
          </w:p>
        </w:tc>
      </w:tr>
      <w:tr w:rsidR="003613DE" w:rsidTr="00E036D4">
        <w:trPr>
          <w:trHeight w:val="649"/>
        </w:trPr>
        <w:tc>
          <w:tcPr>
            <w:tcW w:w="2693" w:type="dxa"/>
          </w:tcPr>
          <w:p w:rsidR="003613DE" w:rsidRPr="003613DE" w:rsidRDefault="003613DE" w:rsidP="008E381D">
            <w:pPr>
              <w:spacing w:after="0" w:line="240" w:lineRule="auto"/>
              <w:ind w:firstLine="284"/>
              <w:jc w:val="both"/>
              <w:rPr>
                <w:rFonts w:ascii="Times New Roman" w:hAnsi="Times New Roman"/>
                <w:b/>
                <w:sz w:val="28"/>
                <w:szCs w:val="28"/>
              </w:rPr>
            </w:pPr>
            <w:r w:rsidRPr="003613DE">
              <w:rPr>
                <w:rFonts w:ascii="Times New Roman" w:hAnsi="Times New Roman"/>
                <w:b/>
                <w:sz w:val="28"/>
                <w:szCs w:val="28"/>
              </w:rPr>
              <w:lastRenderedPageBreak/>
              <w:t>Закінчення</w:t>
            </w:r>
          </w:p>
        </w:tc>
        <w:tc>
          <w:tcPr>
            <w:tcW w:w="5670" w:type="dxa"/>
          </w:tcPr>
          <w:p w:rsidR="00201C87" w:rsidRPr="003613DE" w:rsidRDefault="003613DE" w:rsidP="008E381D">
            <w:pPr>
              <w:spacing w:after="0" w:line="240" w:lineRule="auto"/>
              <w:ind w:firstLine="284"/>
              <w:jc w:val="both"/>
              <w:rPr>
                <w:rFonts w:ascii="Times New Roman" w:hAnsi="Times New Roman"/>
                <w:i/>
                <w:sz w:val="28"/>
                <w:szCs w:val="28"/>
                <w:lang w:val="ru-RU"/>
              </w:rPr>
            </w:pPr>
            <w:r w:rsidRPr="003613DE">
              <w:rPr>
                <w:rFonts w:ascii="Times New Roman" w:hAnsi="Times New Roman"/>
                <w:i/>
                <w:sz w:val="28"/>
                <w:szCs w:val="28"/>
                <w:lang w:val="ru-RU"/>
              </w:rPr>
              <w:t>З</w:t>
            </w:r>
            <w:r w:rsidR="00201C87" w:rsidRPr="003613DE">
              <w:rPr>
                <w:rFonts w:ascii="Times New Roman" w:hAnsi="Times New Roman"/>
                <w:i/>
                <w:sz w:val="28"/>
                <w:szCs w:val="28"/>
                <w:lang w:val="ru-RU"/>
              </w:rPr>
              <w:t>акінчення розділу</w:t>
            </w:r>
          </w:p>
          <w:p w:rsidR="003613DE" w:rsidRPr="003613DE" w:rsidRDefault="003613DE" w:rsidP="008E381D">
            <w:pPr>
              <w:spacing w:after="0" w:line="240" w:lineRule="auto"/>
              <w:ind w:firstLine="284"/>
              <w:jc w:val="both"/>
              <w:rPr>
                <w:rFonts w:ascii="Times New Roman" w:hAnsi="Times New Roman"/>
                <w:i/>
                <w:sz w:val="28"/>
                <w:szCs w:val="28"/>
              </w:rPr>
            </w:pPr>
            <w:r w:rsidRPr="003613DE">
              <w:rPr>
                <w:rFonts w:ascii="Times New Roman" w:hAnsi="Times New Roman"/>
                <w:i/>
                <w:sz w:val="28"/>
                <w:szCs w:val="28"/>
                <w:lang w:val="ru-RU"/>
              </w:rPr>
              <w:t>З</w:t>
            </w:r>
            <w:r w:rsidR="00201C87" w:rsidRPr="003613DE">
              <w:rPr>
                <w:rFonts w:ascii="Times New Roman" w:hAnsi="Times New Roman"/>
                <w:i/>
                <w:sz w:val="28"/>
                <w:szCs w:val="28"/>
                <w:lang w:val="ru-RU"/>
              </w:rPr>
              <w:t>акінчення історії</w:t>
            </w:r>
          </w:p>
        </w:tc>
      </w:tr>
      <w:tr w:rsidR="00866D45" w:rsidTr="00E036D4">
        <w:trPr>
          <w:trHeight w:val="306"/>
        </w:trPr>
        <w:tc>
          <w:tcPr>
            <w:tcW w:w="2693" w:type="dxa"/>
          </w:tcPr>
          <w:p w:rsidR="00866D45" w:rsidRPr="003613DE" w:rsidRDefault="00866D45"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Заключення</w:t>
            </w:r>
          </w:p>
        </w:tc>
        <w:tc>
          <w:tcPr>
            <w:tcW w:w="5670" w:type="dxa"/>
          </w:tcPr>
          <w:p w:rsidR="00866D45" w:rsidRPr="0098466E" w:rsidRDefault="00866D45" w:rsidP="008E381D">
            <w:pPr>
              <w:spacing w:after="0" w:line="240" w:lineRule="auto"/>
              <w:ind w:firstLine="284"/>
              <w:jc w:val="both"/>
              <w:rPr>
                <w:rFonts w:ascii="Times New Roman" w:hAnsi="Times New Roman"/>
                <w:sz w:val="28"/>
                <w:szCs w:val="28"/>
                <w:lang w:val="ru-RU"/>
              </w:rPr>
            </w:pPr>
            <w:r w:rsidRPr="0098466E">
              <w:rPr>
                <w:rFonts w:ascii="Times New Roman" w:hAnsi="Times New Roman"/>
                <w:sz w:val="28"/>
                <w:szCs w:val="28"/>
                <w:lang w:val="ru-RU"/>
              </w:rPr>
              <w:t>Калька</w:t>
            </w:r>
          </w:p>
        </w:tc>
      </w:tr>
    </w:tbl>
    <w:p w:rsidR="00783CED" w:rsidRPr="00BA46B7" w:rsidRDefault="00783CED" w:rsidP="008E381D">
      <w:pPr>
        <w:pStyle w:val="Heading2"/>
        <w:spacing w:before="0" w:line="360" w:lineRule="auto"/>
        <w:ind w:firstLine="680"/>
        <w:jc w:val="both"/>
        <w:rPr>
          <w:rFonts w:ascii="Times New Roman" w:hAnsi="Times New Roman"/>
          <w:sz w:val="28"/>
          <w:szCs w:val="28"/>
        </w:rPr>
      </w:pPr>
      <w:bookmarkStart w:id="108" w:name="_Toc12341561"/>
      <w:r w:rsidRPr="00BA46B7">
        <w:rPr>
          <w:rFonts w:ascii="Times New Roman" w:hAnsi="Times New Roman"/>
          <w:sz w:val="28"/>
          <w:szCs w:val="28"/>
        </w:rPr>
        <w:t>Високоякісний, доброякісний, якісний</w:t>
      </w:r>
      <w:bookmarkEnd w:id="108"/>
    </w:p>
    <w:p w:rsidR="00783CED" w:rsidRDefault="00783CED"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Якісний </w:t>
      </w:r>
      <w:r w:rsidR="00462DED">
        <w:rPr>
          <w:rFonts w:ascii="Times New Roman" w:hAnsi="Times New Roman"/>
          <w:sz w:val="28"/>
          <w:szCs w:val="28"/>
        </w:rPr>
        <w:t>– 1) прикметник до «якість» –</w:t>
      </w:r>
      <w:r w:rsidRPr="00BA46B7">
        <w:rPr>
          <w:rFonts w:ascii="Times New Roman" w:hAnsi="Times New Roman"/>
          <w:sz w:val="28"/>
          <w:szCs w:val="28"/>
        </w:rPr>
        <w:t xml:space="preserve"> а) внутрішня визначеність предмета, яка становить специфіку, що відрізняє його від усіх інших; б) ступінь вартості, цінності, придатності чого-небудь для його використання за призначенням; 2) який виражає якість, внутрішню ознаку предмета. У значенні «який відзначається дуже доброю якістю» якісний уживається лише як розмовне. У літературній мові для передавання цього значення є слова </w:t>
      </w:r>
      <w:r w:rsidR="00462DED">
        <w:rPr>
          <w:rFonts w:ascii="Times New Roman" w:hAnsi="Times New Roman"/>
          <w:b/>
          <w:sz w:val="28"/>
          <w:szCs w:val="28"/>
        </w:rPr>
        <w:t>високоякісний, доброякісний</w:t>
      </w:r>
      <w:r w:rsidRPr="00BA46B7">
        <w:rPr>
          <w:rFonts w:ascii="Times New Roman" w:hAnsi="Times New Roman"/>
          <w:b/>
          <w:sz w:val="28"/>
          <w:szCs w:val="28"/>
        </w:rPr>
        <w:t>.</w:t>
      </w:r>
      <w:r w:rsidRPr="00BA46B7">
        <w:rPr>
          <w:rFonts w:ascii="Times New Roman" w:hAnsi="Times New Roman"/>
          <w:sz w:val="28"/>
          <w:szCs w:val="28"/>
        </w:rPr>
        <w:t xml:space="preserve"> Останнє сло</w:t>
      </w:r>
      <w:r w:rsidR="008646CD">
        <w:rPr>
          <w:rFonts w:ascii="Times New Roman" w:hAnsi="Times New Roman"/>
          <w:sz w:val="28"/>
          <w:szCs w:val="28"/>
        </w:rPr>
        <w:t>во вживається ще й у медицині в </w:t>
      </w:r>
      <w:r w:rsidRPr="00BA46B7">
        <w:rPr>
          <w:rFonts w:ascii="Times New Roman" w:hAnsi="Times New Roman"/>
          <w:sz w:val="28"/>
          <w:szCs w:val="28"/>
        </w:rPr>
        <w:t>значенні «який не поширюється і піддається виліков</w:t>
      </w:r>
      <w:r w:rsidR="00866D45">
        <w:rPr>
          <w:rFonts w:ascii="Times New Roman" w:hAnsi="Times New Roman"/>
          <w:sz w:val="28"/>
          <w:szCs w:val="28"/>
        </w:rPr>
        <w:t>уванню». Не можна також казати й</w:t>
      </w:r>
      <w:r w:rsidRPr="00BA46B7">
        <w:rPr>
          <w:rFonts w:ascii="Times New Roman" w:hAnsi="Times New Roman"/>
          <w:sz w:val="28"/>
          <w:szCs w:val="28"/>
        </w:rPr>
        <w:t xml:space="preserve"> писати </w:t>
      </w:r>
      <w:r w:rsidR="00866D45">
        <w:rPr>
          <w:rFonts w:ascii="Times New Roman" w:hAnsi="Times New Roman"/>
          <w:sz w:val="28"/>
          <w:szCs w:val="28"/>
        </w:rPr>
        <w:t>«</w:t>
      </w:r>
      <w:r w:rsidRPr="00BA46B7">
        <w:rPr>
          <w:rFonts w:ascii="Times New Roman" w:hAnsi="Times New Roman"/>
          <w:sz w:val="28"/>
          <w:szCs w:val="28"/>
        </w:rPr>
        <w:t>неякісний (неякісна)</w:t>
      </w:r>
      <w:r w:rsidR="00866D45">
        <w:rPr>
          <w:rFonts w:ascii="Times New Roman" w:hAnsi="Times New Roman"/>
          <w:sz w:val="28"/>
          <w:szCs w:val="28"/>
        </w:rPr>
        <w:t>»</w:t>
      </w:r>
      <w:r w:rsidRPr="00BA46B7">
        <w:rPr>
          <w:rFonts w:ascii="Times New Roman" w:hAnsi="Times New Roman"/>
          <w:sz w:val="28"/>
          <w:szCs w:val="28"/>
        </w:rPr>
        <w:t xml:space="preserve">, треба: </w:t>
      </w:r>
      <w:r w:rsidRPr="00BA46B7">
        <w:rPr>
          <w:rFonts w:ascii="Times New Roman" w:hAnsi="Times New Roman"/>
          <w:i/>
          <w:sz w:val="28"/>
          <w:szCs w:val="28"/>
        </w:rPr>
        <w:t>недоброякісний (недоброякісна), низькоякісний (низькоякісна).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36"/>
        <w:gridCol w:w="4111"/>
      </w:tblGrid>
      <w:tr w:rsidR="003613DE" w:rsidTr="003102A3">
        <w:trPr>
          <w:trHeight w:val="1055"/>
        </w:trPr>
        <w:tc>
          <w:tcPr>
            <w:tcW w:w="4536" w:type="dxa"/>
          </w:tcPr>
          <w:p w:rsidR="003613DE" w:rsidRPr="003613DE" w:rsidRDefault="00311C6C" w:rsidP="008E381D">
            <w:pPr>
              <w:spacing w:after="0" w:line="240" w:lineRule="auto"/>
              <w:ind w:firstLine="284"/>
              <w:jc w:val="both"/>
              <w:rPr>
                <w:rFonts w:ascii="Times New Roman" w:hAnsi="Times New Roman"/>
                <w:b/>
                <w:sz w:val="28"/>
                <w:szCs w:val="28"/>
                <w:lang w:val="ru-RU"/>
              </w:rPr>
            </w:pPr>
            <w:r>
              <w:rPr>
                <w:rFonts w:ascii="Times New Roman" w:hAnsi="Times New Roman"/>
                <w:b/>
                <w:sz w:val="28"/>
                <w:szCs w:val="28"/>
                <w:lang w:val="ru-RU"/>
              </w:rPr>
              <w:t>Високоякісний = </w:t>
            </w:r>
            <w:r w:rsidR="003613DE" w:rsidRPr="003613DE">
              <w:rPr>
                <w:rFonts w:ascii="Times New Roman" w:hAnsi="Times New Roman"/>
                <w:b/>
                <w:sz w:val="28"/>
                <w:szCs w:val="28"/>
                <w:lang w:val="ru-RU"/>
              </w:rPr>
              <w:t xml:space="preserve">доброякісний </w:t>
            </w:r>
            <w:r w:rsidR="003613DE" w:rsidRPr="00866D45">
              <w:rPr>
                <w:rFonts w:ascii="Times New Roman" w:hAnsi="Times New Roman"/>
                <w:sz w:val="28"/>
                <w:szCs w:val="28"/>
                <w:lang w:val="ru-RU"/>
              </w:rPr>
              <w:t>зі словами:</w:t>
            </w:r>
          </w:p>
        </w:tc>
        <w:tc>
          <w:tcPr>
            <w:tcW w:w="4111" w:type="dxa"/>
          </w:tcPr>
          <w:p w:rsidR="00201C87" w:rsidRPr="003613DE" w:rsidRDefault="003613DE" w:rsidP="008E381D">
            <w:pPr>
              <w:spacing w:after="0" w:line="240" w:lineRule="auto"/>
              <w:ind w:firstLine="284"/>
              <w:jc w:val="both"/>
              <w:rPr>
                <w:rFonts w:ascii="Times New Roman" w:hAnsi="Times New Roman"/>
                <w:i/>
                <w:sz w:val="28"/>
                <w:szCs w:val="28"/>
                <w:lang w:val="ru-RU"/>
              </w:rPr>
            </w:pPr>
            <w:r w:rsidRPr="003613DE">
              <w:rPr>
                <w:rFonts w:ascii="Times New Roman" w:hAnsi="Times New Roman"/>
                <w:i/>
                <w:sz w:val="28"/>
                <w:szCs w:val="28"/>
              </w:rPr>
              <w:t>Р</w:t>
            </w:r>
            <w:r w:rsidR="00201C87" w:rsidRPr="003613DE">
              <w:rPr>
                <w:rFonts w:ascii="Times New Roman" w:hAnsi="Times New Roman"/>
                <w:i/>
                <w:sz w:val="28"/>
                <w:szCs w:val="28"/>
              </w:rPr>
              <w:t>обота</w:t>
            </w:r>
            <w:r>
              <w:rPr>
                <w:rFonts w:ascii="Times New Roman" w:hAnsi="Times New Roman"/>
                <w:i/>
                <w:sz w:val="28"/>
                <w:szCs w:val="28"/>
                <w:lang w:val="ru-RU"/>
              </w:rPr>
              <w:t xml:space="preserve">, </w:t>
            </w:r>
            <w:r w:rsidR="00201C87" w:rsidRPr="003613DE">
              <w:rPr>
                <w:rFonts w:ascii="Times New Roman" w:hAnsi="Times New Roman"/>
                <w:i/>
                <w:sz w:val="28"/>
                <w:szCs w:val="28"/>
              </w:rPr>
              <w:t>продукція</w:t>
            </w:r>
          </w:p>
          <w:p w:rsidR="003613DE" w:rsidRDefault="003613DE" w:rsidP="008E381D">
            <w:pPr>
              <w:spacing w:after="0" w:line="240" w:lineRule="auto"/>
              <w:ind w:firstLine="284"/>
              <w:jc w:val="both"/>
              <w:rPr>
                <w:rFonts w:ascii="Times New Roman" w:hAnsi="Times New Roman"/>
                <w:i/>
                <w:sz w:val="28"/>
                <w:szCs w:val="28"/>
                <w:lang w:val="ru-RU"/>
              </w:rPr>
            </w:pPr>
          </w:p>
        </w:tc>
      </w:tr>
      <w:tr w:rsidR="003613DE" w:rsidTr="003102A3">
        <w:trPr>
          <w:trHeight w:val="517"/>
        </w:trPr>
        <w:tc>
          <w:tcPr>
            <w:tcW w:w="4536" w:type="dxa"/>
          </w:tcPr>
          <w:p w:rsidR="003613DE" w:rsidRPr="003613DE" w:rsidRDefault="003613DE" w:rsidP="008E381D">
            <w:pPr>
              <w:spacing w:after="0" w:line="240" w:lineRule="auto"/>
              <w:ind w:firstLine="284"/>
              <w:jc w:val="both"/>
              <w:rPr>
                <w:rFonts w:ascii="Times New Roman" w:hAnsi="Times New Roman"/>
                <w:b/>
                <w:sz w:val="28"/>
                <w:szCs w:val="28"/>
                <w:lang w:val="ru-RU"/>
              </w:rPr>
            </w:pPr>
            <w:r>
              <w:rPr>
                <w:rFonts w:ascii="Times New Roman" w:hAnsi="Times New Roman"/>
                <w:b/>
                <w:sz w:val="28"/>
                <w:szCs w:val="28"/>
                <w:lang w:val="ru-RU"/>
              </w:rPr>
              <w:t>Доброякісний</w:t>
            </w:r>
          </w:p>
        </w:tc>
        <w:tc>
          <w:tcPr>
            <w:tcW w:w="4111" w:type="dxa"/>
          </w:tcPr>
          <w:p w:rsidR="003613DE" w:rsidRPr="003613DE" w:rsidRDefault="003613DE"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Доброякісна пухлина</w:t>
            </w:r>
          </w:p>
        </w:tc>
      </w:tr>
      <w:tr w:rsidR="003613DE" w:rsidTr="003102A3">
        <w:trPr>
          <w:trHeight w:val="693"/>
        </w:trPr>
        <w:tc>
          <w:tcPr>
            <w:tcW w:w="4536" w:type="dxa"/>
          </w:tcPr>
          <w:p w:rsidR="003613DE" w:rsidRPr="003613DE" w:rsidRDefault="003613DE" w:rsidP="008E381D">
            <w:pPr>
              <w:spacing w:after="0" w:line="240" w:lineRule="auto"/>
              <w:ind w:firstLine="284"/>
              <w:jc w:val="both"/>
              <w:rPr>
                <w:rFonts w:ascii="Times New Roman" w:hAnsi="Times New Roman"/>
                <w:b/>
                <w:sz w:val="28"/>
                <w:szCs w:val="28"/>
                <w:lang w:val="ru-RU"/>
              </w:rPr>
            </w:pPr>
            <w:r w:rsidRPr="003613DE">
              <w:rPr>
                <w:rFonts w:ascii="Times New Roman" w:hAnsi="Times New Roman"/>
                <w:b/>
                <w:sz w:val="28"/>
                <w:szCs w:val="28"/>
                <w:lang w:val="ru-RU"/>
              </w:rPr>
              <w:t>Якісний</w:t>
            </w:r>
          </w:p>
        </w:tc>
        <w:tc>
          <w:tcPr>
            <w:tcW w:w="4111" w:type="dxa"/>
          </w:tcPr>
          <w:p w:rsidR="00201C87" w:rsidRPr="003613DE" w:rsidRDefault="003613D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Я</w:t>
            </w:r>
            <w:r w:rsidR="00201C87" w:rsidRPr="003613DE">
              <w:rPr>
                <w:rFonts w:ascii="Times New Roman" w:hAnsi="Times New Roman"/>
                <w:i/>
                <w:sz w:val="28"/>
                <w:szCs w:val="28"/>
              </w:rPr>
              <w:t>кісні зміни</w:t>
            </w:r>
          </w:p>
          <w:p w:rsidR="00201C87" w:rsidRPr="003613DE" w:rsidRDefault="003613D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Я</w:t>
            </w:r>
            <w:r w:rsidR="00201C87" w:rsidRPr="003613DE">
              <w:rPr>
                <w:rFonts w:ascii="Times New Roman" w:hAnsi="Times New Roman"/>
                <w:i/>
                <w:sz w:val="28"/>
                <w:szCs w:val="28"/>
              </w:rPr>
              <w:t>кісний аналіз</w:t>
            </w:r>
          </w:p>
          <w:p w:rsidR="003613DE" w:rsidRDefault="003613D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Я</w:t>
            </w:r>
            <w:r w:rsidR="00201C87" w:rsidRPr="003613DE">
              <w:rPr>
                <w:rFonts w:ascii="Times New Roman" w:hAnsi="Times New Roman"/>
                <w:i/>
                <w:sz w:val="28"/>
                <w:szCs w:val="28"/>
              </w:rPr>
              <w:t>кісний прикметник</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09" w:name="_Toc12341562"/>
      <w:r w:rsidRPr="00BA46B7">
        <w:rPr>
          <w:rStyle w:val="Strong"/>
          <w:rFonts w:ascii="Times New Roman" w:hAnsi="Times New Roman"/>
          <w:b w:val="0"/>
          <w:sz w:val="28"/>
          <w:szCs w:val="28"/>
        </w:rPr>
        <w:t>Висхідний, вихідний</w:t>
      </w:r>
      <w:bookmarkEnd w:id="109"/>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Висхідний </w:t>
      </w:r>
      <w:r w:rsidR="004D0409">
        <w:rPr>
          <w:rFonts w:ascii="Times New Roman" w:hAnsi="Times New Roman"/>
          <w:sz w:val="28"/>
          <w:szCs w:val="28"/>
        </w:rPr>
        <w:t>–</w:t>
      </w:r>
      <w:r w:rsidRPr="00BA46B7">
        <w:rPr>
          <w:rFonts w:ascii="Times New Roman" w:hAnsi="Times New Roman"/>
          <w:sz w:val="28"/>
          <w:szCs w:val="28"/>
        </w:rPr>
        <w:t xml:space="preserve"> той, який підіймається вгору</w:t>
      </w:r>
      <w:r w:rsidR="00866D45">
        <w:rPr>
          <w:rFonts w:ascii="Times New Roman" w:hAnsi="Times New Roman"/>
          <w:sz w:val="28"/>
          <w:szCs w:val="28"/>
        </w:rPr>
        <w:t>;</w:t>
      </w:r>
      <w:r w:rsidRPr="00BA46B7">
        <w:rPr>
          <w:rFonts w:ascii="Times New Roman" w:hAnsi="Times New Roman"/>
          <w:i/>
          <w:sz w:val="28"/>
          <w:szCs w:val="28"/>
        </w:rPr>
        <w:t xml:space="preserve"> </w:t>
      </w:r>
      <w:r w:rsidRPr="00BA46B7">
        <w:rPr>
          <w:rFonts w:ascii="Times New Roman" w:hAnsi="Times New Roman"/>
          <w:sz w:val="28"/>
          <w:szCs w:val="28"/>
        </w:rPr>
        <w:t>яки</w:t>
      </w:r>
      <w:r w:rsidR="00504257" w:rsidRPr="00BA46B7">
        <w:rPr>
          <w:rFonts w:ascii="Times New Roman" w:hAnsi="Times New Roman"/>
          <w:sz w:val="28"/>
          <w:szCs w:val="28"/>
        </w:rPr>
        <w:t>й розвивається до вищого рівня.</w:t>
      </w:r>
    </w:p>
    <w:p w:rsidR="00954208" w:rsidRDefault="006C4CE7"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Вихідний</w:t>
      </w:r>
      <w:r w:rsidR="00CA68AB">
        <w:rPr>
          <w:rStyle w:val="Strong"/>
          <w:rFonts w:ascii="Times New Roman" w:hAnsi="Times New Roman"/>
          <w:b w:val="0"/>
          <w:sz w:val="28"/>
          <w:szCs w:val="28"/>
        </w:rPr>
        <w:t xml:space="preserve"> </w:t>
      </w:r>
      <w:r w:rsidR="00CA68AB">
        <w:rPr>
          <w:rFonts w:ascii="Times New Roman" w:hAnsi="Times New Roman"/>
          <w:sz w:val="28"/>
          <w:szCs w:val="28"/>
        </w:rPr>
        <w:t xml:space="preserve">– </w:t>
      </w:r>
      <w:r w:rsidRPr="00BA46B7">
        <w:rPr>
          <w:rStyle w:val="Strong"/>
          <w:rFonts w:ascii="Times New Roman" w:hAnsi="Times New Roman"/>
          <w:b w:val="0"/>
          <w:sz w:val="28"/>
          <w:szCs w:val="28"/>
        </w:rPr>
        <w:t>1) </w:t>
      </w:r>
      <w:r w:rsidR="00954208" w:rsidRPr="00BA46B7">
        <w:rPr>
          <w:rStyle w:val="Strong"/>
          <w:rFonts w:ascii="Times New Roman" w:hAnsi="Times New Roman"/>
          <w:b w:val="0"/>
          <w:sz w:val="28"/>
          <w:szCs w:val="28"/>
        </w:rPr>
        <w:t>який служить для руху за межі чогось; пов</w:t>
      </w:r>
      <w:r w:rsidR="00746F1B">
        <w:rPr>
          <w:rStyle w:val="Strong"/>
          <w:rFonts w:ascii="Times New Roman" w:hAnsi="Times New Roman"/>
          <w:b w:val="0"/>
          <w:sz w:val="28"/>
          <w:szCs w:val="28"/>
        </w:rPr>
        <w:t>’</w:t>
      </w:r>
      <w:r w:rsidR="00954208" w:rsidRPr="00BA46B7">
        <w:rPr>
          <w:rStyle w:val="Strong"/>
          <w:rFonts w:ascii="Times New Roman" w:hAnsi="Times New Roman"/>
          <w:b w:val="0"/>
          <w:sz w:val="28"/>
          <w:szCs w:val="28"/>
        </w:rPr>
        <w:t>язаний з місцем, яким виходять чи яким можна виходити назовні з чого-небудь, звідкись, або отвором, крізь який може щось виходити; 2)</w:t>
      </w:r>
      <w:r w:rsidRPr="00BA46B7">
        <w:rPr>
          <w:rStyle w:val="Strong"/>
          <w:rFonts w:ascii="Times New Roman" w:hAnsi="Times New Roman"/>
          <w:b w:val="0"/>
          <w:sz w:val="28"/>
          <w:szCs w:val="28"/>
        </w:rPr>
        <w:t> </w:t>
      </w:r>
      <w:r w:rsidR="00954208" w:rsidRPr="00BA46B7">
        <w:rPr>
          <w:rStyle w:val="Strong"/>
          <w:rFonts w:ascii="Times New Roman" w:hAnsi="Times New Roman"/>
          <w:b w:val="0"/>
          <w:sz w:val="28"/>
          <w:szCs w:val="28"/>
        </w:rPr>
        <w:t>пов</w:t>
      </w:r>
      <w:r w:rsidR="00746F1B">
        <w:rPr>
          <w:rStyle w:val="Strong"/>
          <w:rFonts w:ascii="Times New Roman" w:hAnsi="Times New Roman"/>
          <w:b w:val="0"/>
          <w:sz w:val="28"/>
          <w:szCs w:val="28"/>
        </w:rPr>
        <w:t>’</w:t>
      </w:r>
      <w:r w:rsidR="00954208" w:rsidRPr="00BA46B7">
        <w:rPr>
          <w:rStyle w:val="Strong"/>
          <w:rFonts w:ascii="Times New Roman" w:hAnsi="Times New Roman"/>
          <w:b w:val="0"/>
          <w:sz w:val="28"/>
          <w:szCs w:val="28"/>
        </w:rPr>
        <w:t>язаний з появою кого-небудь десь, приходом кого-небудь кудись; появою на сцені дійової особи</w:t>
      </w:r>
      <w:r w:rsidR="00866D45">
        <w:rPr>
          <w:rStyle w:val="Strong"/>
          <w:rFonts w:ascii="Times New Roman" w:hAnsi="Times New Roman"/>
          <w:b w:val="0"/>
          <w:sz w:val="28"/>
          <w:szCs w:val="28"/>
        </w:rPr>
        <w:t xml:space="preserve">. </w:t>
      </w:r>
      <w:r w:rsidR="00866D45">
        <w:rPr>
          <w:rStyle w:val="Strong"/>
          <w:rFonts w:ascii="Times New Roman" w:hAnsi="Times New Roman"/>
          <w:b w:val="0"/>
          <w:i/>
          <w:sz w:val="28"/>
          <w:szCs w:val="28"/>
        </w:rPr>
        <w:t>В</w:t>
      </w:r>
      <w:r w:rsidR="00954208" w:rsidRPr="00BA46B7">
        <w:rPr>
          <w:rStyle w:val="Strong"/>
          <w:rFonts w:ascii="Times New Roman" w:hAnsi="Times New Roman"/>
          <w:b w:val="0"/>
          <w:i/>
          <w:sz w:val="28"/>
          <w:szCs w:val="28"/>
        </w:rPr>
        <w:t>ихідна роль</w:t>
      </w:r>
      <w:r w:rsidR="00FC6370" w:rsidRPr="00BA46B7">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 xml:space="preserve"> найнезначніша</w:t>
      </w:r>
      <w:r w:rsidR="00CA68AB">
        <w:rPr>
          <w:rStyle w:val="Strong"/>
          <w:rFonts w:ascii="Times New Roman" w:hAnsi="Times New Roman"/>
          <w:b w:val="0"/>
          <w:sz w:val="28"/>
          <w:szCs w:val="28"/>
        </w:rPr>
        <w:t xml:space="preserve"> роль у </w:t>
      </w:r>
      <w:r w:rsidRPr="00BA46B7">
        <w:rPr>
          <w:rStyle w:val="Strong"/>
          <w:rFonts w:ascii="Times New Roman" w:hAnsi="Times New Roman"/>
          <w:b w:val="0"/>
          <w:sz w:val="28"/>
          <w:szCs w:val="28"/>
        </w:rPr>
        <w:t>театральній виставі; 3) </w:t>
      </w:r>
      <w:r w:rsidR="00954208" w:rsidRPr="00BA46B7">
        <w:rPr>
          <w:rStyle w:val="Strong"/>
          <w:rFonts w:ascii="Times New Roman" w:hAnsi="Times New Roman"/>
          <w:b w:val="0"/>
          <w:sz w:val="28"/>
          <w:szCs w:val="28"/>
        </w:rPr>
        <w:t>вільний від роботи, слу</w:t>
      </w:r>
      <w:r w:rsidRPr="00BA46B7">
        <w:rPr>
          <w:rStyle w:val="Strong"/>
          <w:rFonts w:ascii="Times New Roman" w:hAnsi="Times New Roman"/>
          <w:b w:val="0"/>
          <w:sz w:val="28"/>
          <w:szCs w:val="28"/>
        </w:rPr>
        <w:t>жби або навчання (про день); 4) </w:t>
      </w:r>
      <w:r w:rsidR="00954208" w:rsidRPr="00BA46B7">
        <w:rPr>
          <w:rStyle w:val="Strong"/>
          <w:rFonts w:ascii="Times New Roman" w:hAnsi="Times New Roman"/>
          <w:b w:val="0"/>
          <w:sz w:val="28"/>
          <w:szCs w:val="28"/>
        </w:rPr>
        <w:t>від якого або з якого починається що-небудь; початковий</w:t>
      </w:r>
      <w:r w:rsidR="00866D45">
        <w:rPr>
          <w:rStyle w:val="Strong"/>
          <w:rFonts w:ascii="Times New Roman" w:hAnsi="Times New Roman"/>
          <w:b w:val="0"/>
          <w:sz w:val="28"/>
          <w:szCs w:val="28"/>
        </w:rPr>
        <w:t xml:space="preserve">. </w:t>
      </w:r>
      <w:r w:rsidR="00866D45">
        <w:rPr>
          <w:rStyle w:val="Strong"/>
          <w:rFonts w:ascii="Times New Roman" w:hAnsi="Times New Roman"/>
          <w:b w:val="0"/>
          <w:i/>
          <w:sz w:val="28"/>
          <w:szCs w:val="28"/>
        </w:rPr>
        <w:t>В</w:t>
      </w:r>
      <w:r w:rsidR="00954208" w:rsidRPr="00BA46B7">
        <w:rPr>
          <w:rStyle w:val="Strong"/>
          <w:rFonts w:ascii="Times New Roman" w:hAnsi="Times New Roman"/>
          <w:b w:val="0"/>
          <w:i/>
          <w:sz w:val="28"/>
          <w:szCs w:val="28"/>
        </w:rPr>
        <w:t>ихідні дані</w:t>
      </w:r>
      <w:r w:rsidR="00FC6370" w:rsidRPr="00BA46B7">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 xml:space="preserve"> по</w:t>
      </w:r>
      <w:r w:rsidR="0098466E">
        <w:rPr>
          <w:rStyle w:val="Strong"/>
          <w:rFonts w:ascii="Times New Roman" w:hAnsi="Times New Roman"/>
          <w:b w:val="0"/>
          <w:sz w:val="28"/>
          <w:szCs w:val="28"/>
        </w:rPr>
        <w:t>чаткові показники, необхідні під час</w:t>
      </w:r>
      <w:r w:rsidR="00954208" w:rsidRPr="00BA46B7">
        <w:rPr>
          <w:rStyle w:val="Strong"/>
          <w:rFonts w:ascii="Times New Roman" w:hAnsi="Times New Roman"/>
          <w:b w:val="0"/>
          <w:sz w:val="28"/>
          <w:szCs w:val="28"/>
        </w:rPr>
        <w:t xml:space="preserve"> виріше</w:t>
      </w:r>
      <w:r w:rsidR="0098466E">
        <w:rPr>
          <w:rStyle w:val="Strong"/>
          <w:rFonts w:ascii="Times New Roman" w:hAnsi="Times New Roman"/>
          <w:b w:val="0"/>
          <w:sz w:val="28"/>
          <w:szCs w:val="28"/>
        </w:rPr>
        <w:t>ння</w:t>
      </w:r>
      <w:r w:rsidR="00954208" w:rsidRPr="00BA46B7">
        <w:rPr>
          <w:rStyle w:val="Strong"/>
          <w:rFonts w:ascii="Times New Roman" w:hAnsi="Times New Roman"/>
          <w:b w:val="0"/>
          <w:sz w:val="28"/>
          <w:szCs w:val="28"/>
        </w:rPr>
        <w:t xml:space="preserve"> проблеми, </w:t>
      </w:r>
      <w:r w:rsidR="00954208" w:rsidRPr="00BA46B7">
        <w:rPr>
          <w:rStyle w:val="Strong"/>
          <w:rFonts w:ascii="Times New Roman" w:hAnsi="Times New Roman"/>
          <w:b w:val="0"/>
          <w:sz w:val="28"/>
          <w:szCs w:val="28"/>
        </w:rPr>
        <w:lastRenderedPageBreak/>
        <w:t>розв</w:t>
      </w:r>
      <w:r w:rsidR="00746F1B">
        <w:rPr>
          <w:rStyle w:val="Strong"/>
          <w:rFonts w:ascii="Times New Roman" w:hAnsi="Times New Roman"/>
          <w:b w:val="0"/>
          <w:sz w:val="28"/>
          <w:szCs w:val="28"/>
        </w:rPr>
        <w:t>’</w:t>
      </w:r>
      <w:r w:rsidR="0098466E">
        <w:rPr>
          <w:rStyle w:val="Strong"/>
          <w:rFonts w:ascii="Times New Roman" w:hAnsi="Times New Roman"/>
          <w:b w:val="0"/>
          <w:sz w:val="28"/>
          <w:szCs w:val="28"/>
        </w:rPr>
        <w:t>язання</w:t>
      </w:r>
      <w:r w:rsidR="00954208" w:rsidRPr="00BA46B7">
        <w:rPr>
          <w:rStyle w:val="Strong"/>
          <w:rFonts w:ascii="Times New Roman" w:hAnsi="Times New Roman"/>
          <w:b w:val="0"/>
          <w:sz w:val="28"/>
          <w:szCs w:val="28"/>
        </w:rPr>
        <w:t xml:space="preserve"> задачі (умова зада</w:t>
      </w:r>
      <w:r w:rsidR="0098466E">
        <w:rPr>
          <w:rStyle w:val="Strong"/>
          <w:rFonts w:ascii="Times New Roman" w:hAnsi="Times New Roman"/>
          <w:b w:val="0"/>
          <w:sz w:val="28"/>
          <w:szCs w:val="28"/>
        </w:rPr>
        <w:t>чі), проведення</w:t>
      </w:r>
      <w:r w:rsidR="00866D45">
        <w:rPr>
          <w:rStyle w:val="Strong"/>
          <w:rFonts w:ascii="Times New Roman" w:hAnsi="Times New Roman"/>
          <w:b w:val="0"/>
          <w:sz w:val="28"/>
          <w:szCs w:val="28"/>
        </w:rPr>
        <w:t xml:space="preserve"> досліджень тощо</w:t>
      </w:r>
      <w:r w:rsidR="00954208" w:rsidRPr="00BA46B7">
        <w:rPr>
          <w:rStyle w:val="Strong"/>
          <w:rFonts w:ascii="Times New Roman" w:hAnsi="Times New Roman"/>
          <w:b w:val="0"/>
          <w:sz w:val="28"/>
          <w:szCs w:val="28"/>
        </w:rPr>
        <w:t>; 5)</w:t>
      </w:r>
      <w:r w:rsidRPr="00BA46B7">
        <w:rPr>
          <w:rStyle w:val="Strong"/>
          <w:rFonts w:ascii="Times New Roman" w:hAnsi="Times New Roman"/>
          <w:b w:val="0"/>
          <w:sz w:val="28"/>
          <w:szCs w:val="28"/>
        </w:rPr>
        <w:t> </w:t>
      </w:r>
      <w:r w:rsidR="00954208" w:rsidRPr="00BA46B7">
        <w:rPr>
          <w:rStyle w:val="Strong"/>
          <w:rFonts w:ascii="Times New Roman" w:hAnsi="Times New Roman"/>
          <w:b w:val="0"/>
          <w:sz w:val="28"/>
          <w:szCs w:val="28"/>
        </w:rPr>
        <w:t xml:space="preserve">призначений для одягання, взування у святкові дні, в урочистих випадках або для виходу </w:t>
      </w:r>
      <w:r w:rsidR="0098466E">
        <w:rPr>
          <w:rStyle w:val="Strong"/>
          <w:rFonts w:ascii="Times New Roman" w:hAnsi="Times New Roman"/>
          <w:b w:val="0"/>
          <w:sz w:val="28"/>
          <w:szCs w:val="28"/>
        </w:rPr>
        <w:t>в театр, у гості тощо</w:t>
      </w:r>
      <w:r w:rsidRPr="00BA46B7">
        <w:rPr>
          <w:rStyle w:val="Strong"/>
          <w:rFonts w:ascii="Times New Roman" w:hAnsi="Times New Roman"/>
          <w:b w:val="0"/>
          <w:sz w:val="28"/>
          <w:szCs w:val="28"/>
        </w:rPr>
        <w:t>; 6) </w:t>
      </w:r>
      <w:r w:rsidR="00954208" w:rsidRPr="00BA46B7">
        <w:rPr>
          <w:rStyle w:val="Strong"/>
          <w:rFonts w:ascii="Times New Roman" w:hAnsi="Times New Roman"/>
          <w:b w:val="0"/>
          <w:sz w:val="28"/>
          <w:szCs w:val="28"/>
        </w:rPr>
        <w:t xml:space="preserve">який посилається з установи (про </w:t>
      </w:r>
      <w:r w:rsidR="00CA68AB">
        <w:rPr>
          <w:rStyle w:val="Strong"/>
          <w:rFonts w:ascii="Times New Roman" w:hAnsi="Times New Roman"/>
          <w:b w:val="0"/>
          <w:sz w:val="28"/>
          <w:szCs w:val="28"/>
        </w:rPr>
        <w:t>документ, ділові папери</w:t>
      </w:r>
      <w:r w:rsidR="00954208" w:rsidRPr="00BA46B7">
        <w:rPr>
          <w:rStyle w:val="Strong"/>
          <w:rFonts w:ascii="Times New Roman" w:hAnsi="Times New Roman"/>
          <w:b w:val="0"/>
          <w:sz w:val="28"/>
          <w:szCs w:val="28"/>
        </w:rPr>
        <w:t>)</w:t>
      </w:r>
      <w:r w:rsidR="00954208" w:rsidRPr="00BA46B7">
        <w:rPr>
          <w:rStyle w:val="Strong"/>
          <w:rFonts w:ascii="Times New Roman" w:hAnsi="Times New Roman"/>
          <w:b w:val="0"/>
          <w:i/>
          <w:sz w:val="28"/>
          <w:szCs w:val="28"/>
        </w:rPr>
        <w:t>.</w:t>
      </w:r>
      <w:r w:rsidR="00E95C1E" w:rsidRPr="00BA46B7">
        <w:rPr>
          <w:rStyle w:val="Strong"/>
          <w:rFonts w:ascii="Times New Roman" w:hAnsi="Times New Roman"/>
          <w:b w:val="0"/>
          <w:i/>
          <w:sz w:val="28"/>
          <w:szCs w:val="28"/>
        </w:rPr>
        <w:t xml:space="preserve"> Вихідна допомога </w:t>
      </w:r>
      <w:r w:rsidR="00E95C1E" w:rsidRPr="00BA46B7">
        <w:rPr>
          <w:rStyle w:val="Strong"/>
          <w:rFonts w:ascii="Times New Roman" w:hAnsi="Times New Roman"/>
          <w:b w:val="0"/>
          <w:sz w:val="28"/>
          <w:szCs w:val="28"/>
        </w:rPr>
        <w:t>‒ грошова сума, яка за законом виплачується працівникові в разі звільнення його з роботи не за власним бажанням)</w:t>
      </w:r>
      <w:r w:rsidR="007E0B7F" w:rsidRPr="00BA46B7">
        <w:rPr>
          <w:rStyle w:val="Strong"/>
          <w:rFonts w:ascii="Times New Roman" w:hAnsi="Times New Roman"/>
          <w:b w:val="0"/>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9"/>
        <w:gridCol w:w="6096"/>
      </w:tblGrid>
      <w:tr w:rsidR="00553D90" w:rsidTr="003102A3">
        <w:trPr>
          <w:trHeight w:val="549"/>
        </w:trPr>
        <w:tc>
          <w:tcPr>
            <w:tcW w:w="2409" w:type="dxa"/>
          </w:tcPr>
          <w:p w:rsidR="00553D90" w:rsidRPr="00553D90" w:rsidRDefault="00553D90" w:rsidP="008E381D">
            <w:pPr>
              <w:spacing w:after="0" w:line="240" w:lineRule="auto"/>
              <w:ind w:firstLine="284"/>
              <w:jc w:val="both"/>
              <w:rPr>
                <w:rStyle w:val="Strong"/>
                <w:rFonts w:ascii="Times New Roman" w:hAnsi="Times New Roman"/>
                <w:sz w:val="28"/>
                <w:szCs w:val="28"/>
              </w:rPr>
            </w:pPr>
            <w:r w:rsidRPr="00553D90">
              <w:rPr>
                <w:rStyle w:val="Strong"/>
                <w:rFonts w:ascii="Times New Roman" w:hAnsi="Times New Roman"/>
                <w:sz w:val="28"/>
                <w:szCs w:val="28"/>
              </w:rPr>
              <w:t>Висхідний</w:t>
            </w:r>
          </w:p>
        </w:tc>
        <w:tc>
          <w:tcPr>
            <w:tcW w:w="6096" w:type="dxa"/>
          </w:tcPr>
          <w:p w:rsidR="00553D90" w:rsidRPr="00553D90" w:rsidRDefault="00553D90" w:rsidP="008E381D">
            <w:pPr>
              <w:spacing w:after="0" w:line="240" w:lineRule="auto"/>
              <w:ind w:firstLine="284"/>
              <w:jc w:val="both"/>
              <w:rPr>
                <w:rStyle w:val="Strong"/>
                <w:rFonts w:ascii="Times New Roman" w:hAnsi="Times New Roman"/>
                <w:b w:val="0"/>
                <w:i/>
                <w:sz w:val="28"/>
                <w:szCs w:val="28"/>
              </w:rPr>
            </w:pPr>
            <w:r w:rsidRPr="00553D90">
              <w:rPr>
                <w:rStyle w:val="Strong"/>
                <w:rFonts w:ascii="Times New Roman" w:hAnsi="Times New Roman"/>
                <w:b w:val="0"/>
                <w:i/>
                <w:sz w:val="28"/>
                <w:szCs w:val="28"/>
              </w:rPr>
              <w:t>Висхідна інтонація</w:t>
            </w:r>
          </w:p>
        </w:tc>
      </w:tr>
      <w:tr w:rsidR="00553D90" w:rsidTr="003102A3">
        <w:trPr>
          <w:trHeight w:val="649"/>
        </w:trPr>
        <w:tc>
          <w:tcPr>
            <w:tcW w:w="2409" w:type="dxa"/>
          </w:tcPr>
          <w:p w:rsidR="00553D90" w:rsidRPr="00553D90" w:rsidRDefault="00553D90" w:rsidP="008E381D">
            <w:pPr>
              <w:spacing w:after="0" w:line="240" w:lineRule="auto"/>
              <w:ind w:firstLine="284"/>
              <w:jc w:val="both"/>
              <w:rPr>
                <w:rStyle w:val="Strong"/>
                <w:rFonts w:ascii="Times New Roman" w:hAnsi="Times New Roman"/>
                <w:sz w:val="28"/>
                <w:szCs w:val="28"/>
              </w:rPr>
            </w:pPr>
            <w:r w:rsidRPr="00553D90">
              <w:rPr>
                <w:rStyle w:val="Strong"/>
                <w:rFonts w:ascii="Times New Roman" w:hAnsi="Times New Roman"/>
                <w:sz w:val="28"/>
                <w:szCs w:val="28"/>
              </w:rPr>
              <w:t>Вихідний</w:t>
            </w:r>
          </w:p>
        </w:tc>
        <w:tc>
          <w:tcPr>
            <w:tcW w:w="6096" w:type="dxa"/>
          </w:tcPr>
          <w:p w:rsidR="00201C87" w:rsidRPr="00553D90" w:rsidRDefault="00553D90" w:rsidP="008E381D">
            <w:pPr>
              <w:spacing w:after="0" w:line="240" w:lineRule="auto"/>
              <w:ind w:firstLine="284"/>
              <w:jc w:val="both"/>
              <w:rPr>
                <w:rFonts w:ascii="Times New Roman" w:hAnsi="Times New Roman"/>
                <w:bCs/>
                <w:i/>
                <w:sz w:val="28"/>
                <w:szCs w:val="28"/>
              </w:rPr>
            </w:pPr>
            <w:r w:rsidRPr="00553D90">
              <w:rPr>
                <w:rFonts w:ascii="Times New Roman" w:hAnsi="Times New Roman"/>
                <w:bCs/>
                <w:i/>
                <w:sz w:val="28"/>
                <w:szCs w:val="28"/>
              </w:rPr>
              <w:t>В</w:t>
            </w:r>
            <w:r w:rsidR="00201C87" w:rsidRPr="00553D90">
              <w:rPr>
                <w:rFonts w:ascii="Times New Roman" w:hAnsi="Times New Roman"/>
                <w:bCs/>
                <w:i/>
                <w:sz w:val="28"/>
                <w:szCs w:val="28"/>
              </w:rPr>
              <w:t>ихідні двері</w:t>
            </w:r>
          </w:p>
          <w:p w:rsidR="00201C87" w:rsidRPr="00553D90" w:rsidRDefault="00553D90" w:rsidP="008E381D">
            <w:pPr>
              <w:spacing w:after="0" w:line="240" w:lineRule="auto"/>
              <w:ind w:firstLine="284"/>
              <w:jc w:val="both"/>
              <w:rPr>
                <w:rFonts w:ascii="Times New Roman" w:hAnsi="Times New Roman"/>
                <w:bCs/>
                <w:i/>
                <w:sz w:val="28"/>
                <w:szCs w:val="28"/>
              </w:rPr>
            </w:pPr>
            <w:r w:rsidRPr="00553D90">
              <w:rPr>
                <w:rFonts w:ascii="Times New Roman" w:hAnsi="Times New Roman"/>
                <w:bCs/>
                <w:i/>
                <w:sz w:val="28"/>
                <w:szCs w:val="28"/>
              </w:rPr>
              <w:t>В</w:t>
            </w:r>
            <w:r w:rsidR="00201C87" w:rsidRPr="00553D90">
              <w:rPr>
                <w:rFonts w:ascii="Times New Roman" w:hAnsi="Times New Roman"/>
                <w:bCs/>
                <w:i/>
                <w:sz w:val="28"/>
                <w:szCs w:val="28"/>
              </w:rPr>
              <w:t>ихідна роль</w:t>
            </w:r>
          </w:p>
          <w:p w:rsidR="00201C87" w:rsidRPr="00553D90" w:rsidRDefault="00553D90" w:rsidP="008E381D">
            <w:pPr>
              <w:spacing w:after="0" w:line="240" w:lineRule="auto"/>
              <w:ind w:firstLine="284"/>
              <w:jc w:val="both"/>
              <w:rPr>
                <w:rFonts w:ascii="Times New Roman" w:hAnsi="Times New Roman"/>
                <w:bCs/>
                <w:i/>
                <w:sz w:val="28"/>
                <w:szCs w:val="28"/>
              </w:rPr>
            </w:pPr>
            <w:r w:rsidRPr="00553D90">
              <w:rPr>
                <w:rFonts w:ascii="Times New Roman" w:hAnsi="Times New Roman"/>
                <w:bCs/>
                <w:i/>
                <w:sz w:val="28"/>
                <w:szCs w:val="28"/>
              </w:rPr>
              <w:t>В</w:t>
            </w:r>
            <w:r w:rsidR="00201C87" w:rsidRPr="00553D90">
              <w:rPr>
                <w:rFonts w:ascii="Times New Roman" w:hAnsi="Times New Roman"/>
                <w:bCs/>
                <w:i/>
                <w:sz w:val="28"/>
                <w:szCs w:val="28"/>
              </w:rPr>
              <w:t>ихідний день</w:t>
            </w:r>
          </w:p>
          <w:p w:rsidR="00201C87" w:rsidRDefault="00553D90" w:rsidP="008E381D">
            <w:pPr>
              <w:spacing w:after="0" w:line="240" w:lineRule="auto"/>
              <w:ind w:firstLine="284"/>
              <w:jc w:val="both"/>
              <w:rPr>
                <w:rFonts w:ascii="Times New Roman" w:hAnsi="Times New Roman"/>
                <w:bCs/>
                <w:i/>
                <w:sz w:val="28"/>
                <w:szCs w:val="28"/>
              </w:rPr>
            </w:pPr>
            <w:r w:rsidRPr="00553D90">
              <w:rPr>
                <w:rFonts w:ascii="Times New Roman" w:hAnsi="Times New Roman"/>
                <w:bCs/>
                <w:i/>
                <w:sz w:val="28"/>
                <w:szCs w:val="28"/>
              </w:rPr>
              <w:t>В</w:t>
            </w:r>
            <w:r w:rsidR="00201C87" w:rsidRPr="00553D90">
              <w:rPr>
                <w:rFonts w:ascii="Times New Roman" w:hAnsi="Times New Roman"/>
                <w:bCs/>
                <w:i/>
                <w:sz w:val="28"/>
                <w:szCs w:val="28"/>
              </w:rPr>
              <w:t>ихідні дані</w:t>
            </w:r>
          </w:p>
          <w:p w:rsidR="00866D45" w:rsidRPr="00553D90" w:rsidRDefault="00866D45" w:rsidP="008E381D">
            <w:pPr>
              <w:spacing w:after="0" w:line="240" w:lineRule="auto"/>
              <w:ind w:firstLine="284"/>
              <w:jc w:val="both"/>
              <w:rPr>
                <w:rFonts w:ascii="Times New Roman" w:hAnsi="Times New Roman"/>
                <w:bCs/>
                <w:i/>
                <w:sz w:val="28"/>
                <w:szCs w:val="28"/>
              </w:rPr>
            </w:pPr>
            <w:r>
              <w:rPr>
                <w:rFonts w:ascii="Times New Roman" w:hAnsi="Times New Roman"/>
                <w:bCs/>
                <w:i/>
                <w:sz w:val="28"/>
                <w:szCs w:val="28"/>
              </w:rPr>
              <w:t>Вихідне положення</w:t>
            </w:r>
          </w:p>
          <w:p w:rsidR="00201C87" w:rsidRPr="00553D90" w:rsidRDefault="00553D90" w:rsidP="008E381D">
            <w:pPr>
              <w:spacing w:after="0" w:line="240" w:lineRule="auto"/>
              <w:ind w:firstLine="284"/>
              <w:jc w:val="both"/>
              <w:rPr>
                <w:rFonts w:ascii="Times New Roman" w:hAnsi="Times New Roman"/>
                <w:bCs/>
                <w:sz w:val="28"/>
                <w:szCs w:val="28"/>
              </w:rPr>
            </w:pPr>
            <w:r w:rsidRPr="00553D90">
              <w:rPr>
                <w:rFonts w:ascii="Times New Roman" w:hAnsi="Times New Roman"/>
                <w:bCs/>
                <w:i/>
                <w:sz w:val="28"/>
                <w:szCs w:val="28"/>
              </w:rPr>
              <w:t>В</w:t>
            </w:r>
            <w:r w:rsidR="00201C87" w:rsidRPr="00553D90">
              <w:rPr>
                <w:rFonts w:ascii="Times New Roman" w:hAnsi="Times New Roman"/>
                <w:bCs/>
                <w:i/>
                <w:sz w:val="28"/>
                <w:szCs w:val="28"/>
              </w:rPr>
              <w:t>ихідна сукня</w:t>
            </w:r>
          </w:p>
          <w:p w:rsidR="00201C87" w:rsidRPr="00553D90" w:rsidRDefault="00553D90" w:rsidP="008E381D">
            <w:pPr>
              <w:spacing w:after="0" w:line="240" w:lineRule="auto"/>
              <w:ind w:firstLine="284"/>
              <w:jc w:val="both"/>
              <w:rPr>
                <w:rFonts w:ascii="Times New Roman" w:hAnsi="Times New Roman"/>
                <w:bCs/>
                <w:i/>
                <w:sz w:val="28"/>
                <w:szCs w:val="28"/>
              </w:rPr>
            </w:pPr>
            <w:r w:rsidRPr="00553D90">
              <w:rPr>
                <w:rFonts w:ascii="Times New Roman" w:hAnsi="Times New Roman"/>
                <w:bCs/>
                <w:i/>
                <w:sz w:val="28"/>
                <w:szCs w:val="28"/>
              </w:rPr>
              <w:t>В</w:t>
            </w:r>
            <w:r w:rsidR="00201C87" w:rsidRPr="00553D90">
              <w:rPr>
                <w:rFonts w:ascii="Times New Roman" w:hAnsi="Times New Roman"/>
                <w:bCs/>
                <w:i/>
                <w:sz w:val="28"/>
                <w:szCs w:val="28"/>
              </w:rPr>
              <w:t>ихідні папери</w:t>
            </w:r>
          </w:p>
          <w:p w:rsidR="00553D90" w:rsidRPr="00866D45" w:rsidRDefault="00553D90" w:rsidP="008E381D">
            <w:pPr>
              <w:spacing w:after="0" w:line="240" w:lineRule="auto"/>
              <w:ind w:firstLine="284"/>
              <w:jc w:val="both"/>
              <w:rPr>
                <w:rStyle w:val="Strong"/>
                <w:rFonts w:ascii="Times New Roman" w:hAnsi="Times New Roman"/>
                <w:b w:val="0"/>
                <w:i/>
                <w:sz w:val="28"/>
                <w:szCs w:val="28"/>
              </w:rPr>
            </w:pPr>
            <w:r w:rsidRPr="00553D90">
              <w:rPr>
                <w:rFonts w:ascii="Times New Roman" w:hAnsi="Times New Roman"/>
                <w:bCs/>
                <w:i/>
                <w:sz w:val="28"/>
                <w:szCs w:val="28"/>
              </w:rPr>
              <w:t>В</w:t>
            </w:r>
            <w:r w:rsidR="00201C87" w:rsidRPr="00553D90">
              <w:rPr>
                <w:rFonts w:ascii="Times New Roman" w:hAnsi="Times New Roman"/>
                <w:bCs/>
                <w:i/>
                <w:sz w:val="28"/>
                <w:szCs w:val="28"/>
              </w:rPr>
              <w:t>ихідна допомога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10" w:name="_Toc12341563"/>
      <w:r w:rsidRPr="00BA46B7">
        <w:rPr>
          <w:rStyle w:val="Strong"/>
          <w:rFonts w:ascii="Times New Roman" w:hAnsi="Times New Roman"/>
          <w:b w:val="0"/>
          <w:sz w:val="28"/>
          <w:szCs w:val="28"/>
        </w:rPr>
        <w:t>Витоки, джерела</w:t>
      </w:r>
      <w:r w:rsidR="00AF47E7" w:rsidRPr="00BA46B7">
        <w:rPr>
          <w:rStyle w:val="Strong"/>
          <w:rFonts w:ascii="Times New Roman" w:hAnsi="Times New Roman"/>
          <w:b w:val="0"/>
          <w:sz w:val="28"/>
          <w:szCs w:val="28"/>
        </w:rPr>
        <w:t>, корені</w:t>
      </w:r>
      <w:bookmarkEnd w:id="110"/>
    </w:p>
    <w:p w:rsidR="00954208" w:rsidRDefault="00AF47E7"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 xml:space="preserve">Витік </w:t>
      </w:r>
      <w:r w:rsidR="00CA68AB">
        <w:rPr>
          <w:rFonts w:ascii="Times New Roman" w:hAnsi="Times New Roman"/>
          <w:sz w:val="28"/>
          <w:szCs w:val="28"/>
        </w:rPr>
        <w:t>–</w:t>
      </w:r>
      <w:r w:rsidRPr="00BA46B7">
        <w:rPr>
          <w:rFonts w:ascii="Times New Roman" w:hAnsi="Times New Roman"/>
          <w:sz w:val="28"/>
          <w:szCs w:val="28"/>
        </w:rPr>
        <w:t xml:space="preserve"> місце, де річка бере початок. </w:t>
      </w:r>
      <w:r w:rsidR="008646CD">
        <w:rPr>
          <w:rFonts w:ascii="Times New Roman" w:hAnsi="Times New Roman"/>
          <w:sz w:val="28"/>
          <w:szCs w:val="28"/>
        </w:rPr>
        <w:t>Російський іменник «истоки» в </w:t>
      </w:r>
      <w:r w:rsidR="00954208" w:rsidRPr="00BA46B7">
        <w:rPr>
          <w:rFonts w:ascii="Times New Roman" w:hAnsi="Times New Roman"/>
          <w:sz w:val="28"/>
          <w:szCs w:val="28"/>
        </w:rPr>
        <w:t xml:space="preserve">значенні «те, що дає початок чому-небудь, звідки постає, черпається щось; основа чого-небудь; вихідне начало» передається словами </w:t>
      </w:r>
      <w:r w:rsidR="00CA68AB">
        <w:rPr>
          <w:rFonts w:ascii="Times New Roman" w:hAnsi="Times New Roman"/>
          <w:b/>
          <w:sz w:val="28"/>
          <w:szCs w:val="28"/>
        </w:rPr>
        <w:t>джерела</w:t>
      </w:r>
      <w:r w:rsidR="00954208" w:rsidRPr="00BA46B7">
        <w:rPr>
          <w:rFonts w:ascii="Times New Roman" w:hAnsi="Times New Roman"/>
          <w:b/>
          <w:sz w:val="28"/>
          <w:szCs w:val="28"/>
        </w:rPr>
        <w:t xml:space="preserve"> </w:t>
      </w:r>
      <w:r w:rsidR="00954208" w:rsidRPr="00BA46B7">
        <w:rPr>
          <w:rFonts w:ascii="Times New Roman" w:hAnsi="Times New Roman"/>
          <w:sz w:val="28"/>
          <w:szCs w:val="28"/>
        </w:rPr>
        <w:t xml:space="preserve">чи </w:t>
      </w:r>
      <w:r w:rsidR="00CA68AB">
        <w:rPr>
          <w:rFonts w:ascii="Times New Roman" w:hAnsi="Times New Roman"/>
          <w:b/>
          <w:sz w:val="28"/>
          <w:szCs w:val="28"/>
        </w:rPr>
        <w:t>корені</w:t>
      </w:r>
      <w:r w:rsidRPr="00BA46B7">
        <w:rPr>
          <w:rFonts w:ascii="Times New Roman" w:hAnsi="Times New Roman"/>
          <w:b/>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47"/>
        <w:gridCol w:w="5658"/>
      </w:tblGrid>
      <w:tr w:rsidR="00553D90" w:rsidTr="003102A3">
        <w:trPr>
          <w:trHeight w:val="352"/>
        </w:trPr>
        <w:tc>
          <w:tcPr>
            <w:tcW w:w="2847" w:type="dxa"/>
          </w:tcPr>
          <w:p w:rsidR="00553D90" w:rsidRDefault="00553D90"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Витоки</w:t>
            </w:r>
          </w:p>
        </w:tc>
        <w:tc>
          <w:tcPr>
            <w:tcW w:w="5658" w:type="dxa"/>
          </w:tcPr>
          <w:p w:rsidR="00553D90" w:rsidRPr="00553D90" w:rsidRDefault="00553D90" w:rsidP="008E381D">
            <w:pPr>
              <w:spacing w:after="0" w:line="240" w:lineRule="auto"/>
              <w:ind w:firstLine="284"/>
              <w:jc w:val="both"/>
              <w:rPr>
                <w:rFonts w:ascii="Times New Roman" w:hAnsi="Times New Roman"/>
                <w:i/>
                <w:sz w:val="28"/>
                <w:szCs w:val="28"/>
              </w:rPr>
            </w:pPr>
            <w:r w:rsidRPr="00553D90">
              <w:rPr>
                <w:rFonts w:ascii="Times New Roman" w:hAnsi="Times New Roman"/>
                <w:i/>
                <w:sz w:val="28"/>
                <w:szCs w:val="28"/>
              </w:rPr>
              <w:t>Витоки річки</w:t>
            </w:r>
          </w:p>
        </w:tc>
      </w:tr>
      <w:tr w:rsidR="00553D90" w:rsidRPr="00553D90" w:rsidTr="003102A3">
        <w:trPr>
          <w:trHeight w:val="506"/>
        </w:trPr>
        <w:tc>
          <w:tcPr>
            <w:tcW w:w="2847" w:type="dxa"/>
          </w:tcPr>
          <w:p w:rsidR="00553D90" w:rsidRDefault="00553D90"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Джерела</w:t>
            </w:r>
            <w:r w:rsidR="00CA68AB">
              <w:rPr>
                <w:rFonts w:ascii="Times New Roman" w:hAnsi="Times New Roman"/>
                <w:b/>
                <w:sz w:val="28"/>
                <w:szCs w:val="28"/>
              </w:rPr>
              <w:t xml:space="preserve"> </w:t>
            </w:r>
            <w:r>
              <w:rPr>
                <w:rFonts w:ascii="Times New Roman" w:hAnsi="Times New Roman"/>
                <w:b/>
                <w:sz w:val="28"/>
                <w:szCs w:val="28"/>
              </w:rPr>
              <w:t>(корені)</w:t>
            </w:r>
          </w:p>
        </w:tc>
        <w:tc>
          <w:tcPr>
            <w:tcW w:w="5658" w:type="dxa"/>
          </w:tcPr>
          <w:p w:rsidR="00553D90" w:rsidRPr="00553D90" w:rsidRDefault="00553D9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w:t>
            </w:r>
            <w:r w:rsidRPr="00553D90">
              <w:rPr>
                <w:rFonts w:ascii="Times New Roman" w:hAnsi="Times New Roman"/>
                <w:i/>
                <w:sz w:val="28"/>
                <w:szCs w:val="28"/>
              </w:rPr>
              <w:t>жерела (корені) зла</w:t>
            </w:r>
          </w:p>
        </w:tc>
      </w:tr>
    </w:tbl>
    <w:p w:rsidR="00444521" w:rsidRPr="00BA46B7" w:rsidRDefault="00444521" w:rsidP="008E381D">
      <w:pPr>
        <w:pStyle w:val="Heading2"/>
        <w:spacing w:before="0" w:line="360" w:lineRule="auto"/>
        <w:ind w:firstLine="680"/>
        <w:jc w:val="both"/>
        <w:rPr>
          <w:rStyle w:val="Strong"/>
          <w:rFonts w:ascii="Times New Roman" w:hAnsi="Times New Roman"/>
          <w:b w:val="0"/>
          <w:sz w:val="28"/>
          <w:szCs w:val="28"/>
        </w:rPr>
      </w:pPr>
      <w:bookmarkStart w:id="111" w:name="_Toc12341564"/>
      <w:r w:rsidRPr="00BA46B7">
        <w:rPr>
          <w:rStyle w:val="Strong"/>
          <w:rFonts w:ascii="Times New Roman" w:hAnsi="Times New Roman"/>
          <w:b w:val="0"/>
          <w:sz w:val="28"/>
          <w:szCs w:val="28"/>
        </w:rPr>
        <w:t>Витримка, терпіння</w:t>
      </w:r>
      <w:bookmarkEnd w:id="111"/>
    </w:p>
    <w:p w:rsidR="00444521" w:rsidRPr="00BA46B7"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Витримка</w:t>
      </w:r>
      <w:r w:rsidR="00CA68AB">
        <w:rPr>
          <w:rFonts w:ascii="Times New Roman" w:hAnsi="Times New Roman"/>
          <w:sz w:val="28"/>
          <w:szCs w:val="28"/>
        </w:rPr>
        <w:t xml:space="preserve"> –</w:t>
      </w:r>
      <w:r w:rsidRPr="00BA46B7">
        <w:rPr>
          <w:rFonts w:ascii="Times New Roman" w:hAnsi="Times New Roman"/>
          <w:sz w:val="28"/>
          <w:szCs w:val="28"/>
        </w:rPr>
        <w:t xml:space="preserve"> 1) уміння володіти собою за будь-яких обставин; 2) зберігання чого-небудь протягом тривалого часу в спеціальних умовах</w:t>
      </w:r>
      <w:r w:rsidR="00866D45">
        <w:rPr>
          <w:rFonts w:ascii="Times New Roman" w:hAnsi="Times New Roman"/>
          <w:sz w:val="28"/>
          <w:szCs w:val="28"/>
        </w:rPr>
        <w:t xml:space="preserve"> для набуття певних якостей</w:t>
      </w:r>
      <w:r w:rsidRPr="00BA46B7">
        <w:rPr>
          <w:rFonts w:ascii="Times New Roman" w:hAnsi="Times New Roman"/>
          <w:sz w:val="28"/>
          <w:szCs w:val="28"/>
        </w:rPr>
        <w:t>; 3) час фотографування, протягом якого залишається відкритим об</w:t>
      </w:r>
      <w:r w:rsidR="00746F1B">
        <w:rPr>
          <w:rFonts w:ascii="Times New Roman" w:hAnsi="Times New Roman"/>
          <w:sz w:val="28"/>
          <w:szCs w:val="28"/>
        </w:rPr>
        <w:t>’</w:t>
      </w:r>
      <w:r w:rsidRPr="00BA46B7">
        <w:rPr>
          <w:rFonts w:ascii="Times New Roman" w:hAnsi="Times New Roman"/>
          <w:sz w:val="28"/>
          <w:szCs w:val="28"/>
        </w:rPr>
        <w:t>єктив фотоапарата.</w:t>
      </w:r>
    </w:p>
    <w:p w:rsidR="00444521"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Терпіння</w:t>
      </w:r>
      <w:r w:rsidR="00CA68AB">
        <w:rPr>
          <w:rFonts w:ascii="Times New Roman" w:hAnsi="Times New Roman"/>
          <w:sz w:val="28"/>
          <w:szCs w:val="28"/>
        </w:rPr>
        <w:t xml:space="preserve"> –</w:t>
      </w:r>
      <w:r w:rsidRPr="00BA46B7">
        <w:rPr>
          <w:rFonts w:ascii="Times New Roman" w:hAnsi="Times New Roman"/>
          <w:sz w:val="28"/>
          <w:szCs w:val="28"/>
        </w:rPr>
        <w:t xml:space="preserve"> 1) здатність стійко, без нарікань витримувати фізичні або моральні страждання, життєві злигодні тощо; уміння довго та спокійно витримувати щось нудн</w:t>
      </w:r>
      <w:r w:rsidR="00CA68AB">
        <w:rPr>
          <w:rFonts w:ascii="Times New Roman" w:hAnsi="Times New Roman"/>
          <w:sz w:val="28"/>
          <w:szCs w:val="28"/>
        </w:rPr>
        <w:t>е, неприємне, небажане тощо; 2) </w:t>
      </w:r>
      <w:r w:rsidRPr="00BA46B7">
        <w:rPr>
          <w:rFonts w:ascii="Times New Roman" w:hAnsi="Times New Roman"/>
          <w:sz w:val="28"/>
          <w:szCs w:val="28"/>
        </w:rPr>
        <w:t>здатність довго й наполегливо роб</w:t>
      </w:r>
      <w:r w:rsidR="00CA68AB">
        <w:rPr>
          <w:rFonts w:ascii="Times New Roman" w:hAnsi="Times New Roman"/>
          <w:sz w:val="28"/>
          <w:szCs w:val="28"/>
        </w:rPr>
        <w:t>ити що-небудь, займатися чимось; 3) розмовне – страждання</w:t>
      </w:r>
      <w:r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606702" w:rsidTr="008646CD">
        <w:trPr>
          <w:trHeight w:val="341"/>
        </w:trPr>
        <w:tc>
          <w:tcPr>
            <w:tcW w:w="2693" w:type="dxa"/>
          </w:tcPr>
          <w:p w:rsidR="00606702" w:rsidRPr="00606702" w:rsidRDefault="00606702" w:rsidP="008E381D">
            <w:pPr>
              <w:spacing w:after="0" w:line="240" w:lineRule="auto"/>
              <w:ind w:firstLine="284"/>
              <w:jc w:val="both"/>
              <w:rPr>
                <w:rFonts w:ascii="Times New Roman" w:hAnsi="Times New Roman"/>
                <w:b/>
                <w:sz w:val="28"/>
                <w:szCs w:val="28"/>
              </w:rPr>
            </w:pPr>
            <w:r w:rsidRPr="00606702">
              <w:rPr>
                <w:rFonts w:ascii="Times New Roman" w:hAnsi="Times New Roman"/>
                <w:b/>
                <w:sz w:val="28"/>
                <w:szCs w:val="28"/>
              </w:rPr>
              <w:t>Витримка</w:t>
            </w:r>
          </w:p>
        </w:tc>
        <w:tc>
          <w:tcPr>
            <w:tcW w:w="5812" w:type="dxa"/>
          </w:tcPr>
          <w:p w:rsidR="00201C87" w:rsidRPr="00606702" w:rsidRDefault="00606702" w:rsidP="008E381D">
            <w:pPr>
              <w:spacing w:after="0" w:line="240" w:lineRule="auto"/>
              <w:ind w:firstLine="284"/>
              <w:jc w:val="both"/>
              <w:rPr>
                <w:rFonts w:ascii="Times New Roman" w:hAnsi="Times New Roman"/>
                <w:i/>
                <w:sz w:val="28"/>
                <w:szCs w:val="28"/>
                <w:lang w:val="ru-RU"/>
              </w:rPr>
            </w:pPr>
            <w:r w:rsidRPr="00606702">
              <w:rPr>
                <w:rFonts w:ascii="Times New Roman" w:hAnsi="Times New Roman"/>
                <w:i/>
                <w:sz w:val="28"/>
                <w:szCs w:val="28"/>
                <w:lang w:val="ru-RU"/>
              </w:rPr>
              <w:t>З</w:t>
            </w:r>
            <w:r w:rsidR="00201C87" w:rsidRPr="00606702">
              <w:rPr>
                <w:rFonts w:ascii="Times New Roman" w:hAnsi="Times New Roman"/>
                <w:i/>
                <w:sz w:val="28"/>
                <w:szCs w:val="28"/>
                <w:lang w:val="ru-RU"/>
              </w:rPr>
              <w:t>алізна витримка</w:t>
            </w:r>
          </w:p>
          <w:p w:rsidR="00201C87" w:rsidRPr="00606702" w:rsidRDefault="00606702" w:rsidP="008E381D">
            <w:pPr>
              <w:spacing w:after="0" w:line="240" w:lineRule="auto"/>
              <w:ind w:firstLine="284"/>
              <w:jc w:val="both"/>
              <w:rPr>
                <w:rFonts w:ascii="Times New Roman" w:hAnsi="Times New Roman"/>
                <w:i/>
                <w:sz w:val="28"/>
                <w:szCs w:val="28"/>
                <w:lang w:val="ru-RU"/>
              </w:rPr>
            </w:pPr>
            <w:r w:rsidRPr="00606702">
              <w:rPr>
                <w:rFonts w:ascii="Times New Roman" w:hAnsi="Times New Roman"/>
                <w:i/>
                <w:sz w:val="28"/>
                <w:szCs w:val="28"/>
                <w:lang w:val="ru-RU"/>
              </w:rPr>
              <w:t>З</w:t>
            </w:r>
            <w:r w:rsidR="00201C87" w:rsidRPr="00606702">
              <w:rPr>
                <w:rFonts w:ascii="Times New Roman" w:hAnsi="Times New Roman"/>
                <w:i/>
                <w:sz w:val="28"/>
                <w:szCs w:val="28"/>
                <w:lang w:val="ru-RU"/>
              </w:rPr>
              <w:t>берігати витримку</w:t>
            </w:r>
          </w:p>
          <w:p w:rsidR="00201C87" w:rsidRPr="00606702" w:rsidRDefault="00606702" w:rsidP="008E381D">
            <w:pPr>
              <w:spacing w:after="0" w:line="240" w:lineRule="auto"/>
              <w:ind w:firstLine="284"/>
              <w:jc w:val="both"/>
              <w:rPr>
                <w:rFonts w:ascii="Times New Roman" w:hAnsi="Times New Roman"/>
                <w:i/>
                <w:sz w:val="28"/>
                <w:szCs w:val="28"/>
                <w:lang w:val="ru-RU"/>
              </w:rPr>
            </w:pPr>
            <w:r w:rsidRPr="00606702">
              <w:rPr>
                <w:rFonts w:ascii="Times New Roman" w:hAnsi="Times New Roman"/>
                <w:i/>
                <w:sz w:val="28"/>
                <w:szCs w:val="28"/>
                <w:lang w:val="ru-RU"/>
              </w:rPr>
              <w:t>Б</w:t>
            </w:r>
            <w:r w:rsidR="00201C87" w:rsidRPr="00606702">
              <w:rPr>
                <w:rFonts w:ascii="Times New Roman" w:hAnsi="Times New Roman"/>
                <w:i/>
                <w:sz w:val="28"/>
                <w:szCs w:val="28"/>
                <w:lang w:val="ru-RU"/>
              </w:rPr>
              <w:t>агаторічна витримка вина</w:t>
            </w:r>
          </w:p>
          <w:p w:rsidR="00606702" w:rsidRPr="00866D45" w:rsidRDefault="00606702" w:rsidP="008E381D">
            <w:pPr>
              <w:spacing w:after="0" w:line="240" w:lineRule="auto"/>
              <w:ind w:firstLine="284"/>
              <w:jc w:val="both"/>
              <w:rPr>
                <w:rFonts w:ascii="Times New Roman" w:hAnsi="Times New Roman"/>
                <w:i/>
                <w:sz w:val="28"/>
                <w:szCs w:val="28"/>
                <w:lang w:val="ru-RU"/>
              </w:rPr>
            </w:pPr>
            <w:r w:rsidRPr="00606702">
              <w:rPr>
                <w:rFonts w:ascii="Times New Roman" w:hAnsi="Times New Roman"/>
                <w:i/>
                <w:sz w:val="28"/>
                <w:szCs w:val="28"/>
                <w:lang w:val="ru-RU"/>
              </w:rPr>
              <w:t>В</w:t>
            </w:r>
            <w:r w:rsidR="00E12CBF">
              <w:rPr>
                <w:rFonts w:ascii="Times New Roman" w:hAnsi="Times New Roman"/>
                <w:i/>
                <w:sz w:val="28"/>
                <w:szCs w:val="28"/>
                <w:lang w:val="ru-RU"/>
              </w:rPr>
              <w:t>итримка під час фотографування</w:t>
            </w:r>
          </w:p>
        </w:tc>
      </w:tr>
      <w:tr w:rsidR="00606702" w:rsidTr="008646CD">
        <w:trPr>
          <w:trHeight w:val="331"/>
        </w:trPr>
        <w:tc>
          <w:tcPr>
            <w:tcW w:w="2693" w:type="dxa"/>
          </w:tcPr>
          <w:p w:rsidR="00606702" w:rsidRPr="00606702" w:rsidRDefault="00606702" w:rsidP="008E381D">
            <w:pPr>
              <w:spacing w:after="0" w:line="240" w:lineRule="auto"/>
              <w:ind w:firstLine="284"/>
              <w:jc w:val="both"/>
              <w:rPr>
                <w:rFonts w:ascii="Times New Roman" w:hAnsi="Times New Roman"/>
                <w:b/>
                <w:sz w:val="28"/>
                <w:szCs w:val="28"/>
              </w:rPr>
            </w:pPr>
            <w:r w:rsidRPr="00606702">
              <w:rPr>
                <w:rFonts w:ascii="Times New Roman" w:hAnsi="Times New Roman"/>
                <w:b/>
                <w:sz w:val="28"/>
                <w:szCs w:val="28"/>
              </w:rPr>
              <w:t>Терпіння</w:t>
            </w:r>
          </w:p>
        </w:tc>
        <w:tc>
          <w:tcPr>
            <w:tcW w:w="5812" w:type="dxa"/>
          </w:tcPr>
          <w:p w:rsidR="00201C87" w:rsidRDefault="00606702" w:rsidP="008E381D">
            <w:pPr>
              <w:spacing w:after="0" w:line="240" w:lineRule="auto"/>
              <w:ind w:firstLine="284"/>
              <w:jc w:val="both"/>
              <w:rPr>
                <w:rFonts w:ascii="Times New Roman" w:hAnsi="Times New Roman"/>
                <w:i/>
                <w:sz w:val="28"/>
                <w:szCs w:val="28"/>
                <w:lang w:val="ru-RU"/>
              </w:rPr>
            </w:pPr>
            <w:r w:rsidRPr="00606702">
              <w:rPr>
                <w:rFonts w:ascii="Times New Roman" w:hAnsi="Times New Roman"/>
                <w:i/>
                <w:sz w:val="28"/>
                <w:szCs w:val="28"/>
                <w:lang w:val="ru-RU"/>
              </w:rPr>
              <w:t>В</w:t>
            </w:r>
            <w:r w:rsidR="00201C87" w:rsidRPr="00606702">
              <w:rPr>
                <w:rFonts w:ascii="Times New Roman" w:hAnsi="Times New Roman"/>
                <w:i/>
                <w:sz w:val="28"/>
                <w:szCs w:val="28"/>
                <w:lang w:val="ru-RU"/>
              </w:rPr>
              <w:t>трачати терпіння</w:t>
            </w:r>
          </w:p>
          <w:p w:rsidR="00866D45" w:rsidRPr="00606702" w:rsidRDefault="00866D4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lastRenderedPageBreak/>
              <w:t>Набиратися терпіння</w:t>
            </w:r>
          </w:p>
          <w:p w:rsidR="00201C87" w:rsidRPr="00606702" w:rsidRDefault="00606702" w:rsidP="008E381D">
            <w:pPr>
              <w:spacing w:after="0" w:line="240" w:lineRule="auto"/>
              <w:ind w:firstLine="284"/>
              <w:jc w:val="both"/>
              <w:rPr>
                <w:rFonts w:ascii="Times New Roman" w:hAnsi="Times New Roman"/>
                <w:i/>
                <w:sz w:val="28"/>
                <w:szCs w:val="28"/>
                <w:lang w:val="ru-RU"/>
              </w:rPr>
            </w:pPr>
            <w:r w:rsidRPr="00606702">
              <w:rPr>
                <w:rFonts w:ascii="Times New Roman" w:hAnsi="Times New Roman"/>
                <w:i/>
                <w:sz w:val="28"/>
                <w:szCs w:val="28"/>
                <w:lang w:val="ru-RU"/>
              </w:rPr>
              <w:t>Ч</w:t>
            </w:r>
            <w:r w:rsidR="00201C87" w:rsidRPr="00606702">
              <w:rPr>
                <w:rFonts w:ascii="Times New Roman" w:hAnsi="Times New Roman"/>
                <w:i/>
                <w:sz w:val="28"/>
                <w:szCs w:val="28"/>
                <w:lang w:val="ru-RU"/>
              </w:rPr>
              <w:t>аша терпіння</w:t>
            </w:r>
          </w:p>
          <w:p w:rsidR="00201C87" w:rsidRPr="00606702" w:rsidRDefault="00606702" w:rsidP="008E381D">
            <w:pPr>
              <w:spacing w:after="0" w:line="240" w:lineRule="auto"/>
              <w:ind w:firstLine="284"/>
              <w:jc w:val="both"/>
              <w:rPr>
                <w:rFonts w:ascii="Times New Roman" w:hAnsi="Times New Roman"/>
                <w:i/>
                <w:sz w:val="28"/>
                <w:szCs w:val="28"/>
                <w:lang w:val="ru-RU"/>
              </w:rPr>
            </w:pPr>
            <w:r w:rsidRPr="00606702">
              <w:rPr>
                <w:rFonts w:ascii="Times New Roman" w:hAnsi="Times New Roman"/>
                <w:i/>
                <w:sz w:val="28"/>
                <w:szCs w:val="28"/>
                <w:lang w:val="ru-RU"/>
              </w:rPr>
              <w:t>М</w:t>
            </w:r>
            <w:r w:rsidR="00201C87" w:rsidRPr="00606702">
              <w:rPr>
                <w:rFonts w:ascii="Times New Roman" w:hAnsi="Times New Roman"/>
                <w:i/>
                <w:sz w:val="28"/>
                <w:szCs w:val="28"/>
                <w:lang w:val="ru-RU"/>
              </w:rPr>
              <w:t>ати терпіння</w:t>
            </w:r>
          </w:p>
          <w:p w:rsidR="00606702" w:rsidRPr="00866D45" w:rsidRDefault="00606702" w:rsidP="008E381D">
            <w:pPr>
              <w:spacing w:after="0" w:line="240" w:lineRule="auto"/>
              <w:ind w:firstLine="284"/>
              <w:jc w:val="both"/>
              <w:rPr>
                <w:rFonts w:ascii="Times New Roman" w:hAnsi="Times New Roman"/>
                <w:i/>
                <w:sz w:val="28"/>
                <w:szCs w:val="28"/>
                <w:lang w:val="ru-RU"/>
              </w:rPr>
            </w:pPr>
            <w:r w:rsidRPr="00606702">
              <w:rPr>
                <w:rFonts w:ascii="Times New Roman" w:hAnsi="Times New Roman"/>
                <w:i/>
                <w:sz w:val="28"/>
                <w:szCs w:val="28"/>
                <w:lang w:val="ru-RU"/>
              </w:rPr>
              <w:t>Н</w:t>
            </w:r>
            <w:r w:rsidR="00201C87" w:rsidRPr="00606702">
              <w:rPr>
                <w:rFonts w:ascii="Times New Roman" w:hAnsi="Times New Roman"/>
                <w:i/>
                <w:sz w:val="28"/>
                <w:szCs w:val="28"/>
                <w:lang w:val="ru-RU"/>
              </w:rPr>
              <w:t>емає терпіння</w:t>
            </w:r>
          </w:p>
        </w:tc>
      </w:tr>
    </w:tbl>
    <w:p w:rsidR="00327AC6" w:rsidRPr="00BA46B7" w:rsidRDefault="00327AC6" w:rsidP="008E381D">
      <w:pPr>
        <w:pStyle w:val="Heading2"/>
        <w:spacing w:before="0" w:line="360" w:lineRule="auto"/>
        <w:ind w:firstLine="680"/>
        <w:jc w:val="both"/>
        <w:rPr>
          <w:rFonts w:ascii="Times New Roman" w:hAnsi="Times New Roman"/>
          <w:sz w:val="28"/>
          <w:szCs w:val="28"/>
        </w:rPr>
      </w:pPr>
      <w:bookmarkStart w:id="112" w:name="_Toc12341565"/>
      <w:r w:rsidRPr="00BA46B7">
        <w:rPr>
          <w:rFonts w:ascii="Times New Roman" w:hAnsi="Times New Roman"/>
          <w:sz w:val="28"/>
          <w:szCs w:val="28"/>
        </w:rPr>
        <w:lastRenderedPageBreak/>
        <w:t>Виш,</w:t>
      </w:r>
      <w:r w:rsidR="00EA1572">
        <w:rPr>
          <w:rFonts w:ascii="Times New Roman" w:hAnsi="Times New Roman"/>
          <w:sz w:val="28"/>
          <w:szCs w:val="28"/>
        </w:rPr>
        <w:t xml:space="preserve"> заклад вищої освіти</w:t>
      </w:r>
      <w:r w:rsidRPr="00BA46B7">
        <w:rPr>
          <w:rFonts w:ascii="Times New Roman" w:hAnsi="Times New Roman"/>
          <w:sz w:val="28"/>
          <w:szCs w:val="28"/>
        </w:rPr>
        <w:t xml:space="preserve"> (не «вуз»</w:t>
      </w:r>
      <w:r w:rsidR="00EA1572">
        <w:rPr>
          <w:rFonts w:ascii="Times New Roman" w:hAnsi="Times New Roman"/>
          <w:sz w:val="28"/>
          <w:szCs w:val="28"/>
        </w:rPr>
        <w:t xml:space="preserve"> і не ВНЗ</w:t>
      </w:r>
      <w:r w:rsidRPr="00BA46B7">
        <w:rPr>
          <w:rFonts w:ascii="Times New Roman" w:hAnsi="Times New Roman"/>
          <w:sz w:val="28"/>
          <w:szCs w:val="28"/>
        </w:rPr>
        <w:t>)</w:t>
      </w:r>
      <w:bookmarkEnd w:id="112"/>
    </w:p>
    <w:p w:rsidR="00327AC6" w:rsidRPr="00AD3C75" w:rsidRDefault="00327AC6" w:rsidP="008E381D">
      <w:pPr>
        <w:pStyle w:val="NormalWeb"/>
        <w:spacing w:before="0" w:beforeAutospacing="0" w:after="0" w:afterAutospacing="0" w:line="360" w:lineRule="auto"/>
        <w:ind w:firstLine="680"/>
        <w:jc w:val="both"/>
        <w:rPr>
          <w:b/>
          <w:bCs/>
          <w:sz w:val="28"/>
          <w:szCs w:val="28"/>
        </w:rPr>
      </w:pPr>
      <w:r w:rsidRPr="00BA46B7">
        <w:rPr>
          <w:sz w:val="28"/>
          <w:szCs w:val="28"/>
        </w:rPr>
        <w:t xml:space="preserve">Слово </w:t>
      </w:r>
      <w:r w:rsidR="00E12CBF">
        <w:rPr>
          <w:b/>
          <w:sz w:val="28"/>
          <w:szCs w:val="28"/>
        </w:rPr>
        <w:t>вуз</w:t>
      </w:r>
      <w:r w:rsidRPr="00866D45">
        <w:rPr>
          <w:b/>
          <w:sz w:val="28"/>
          <w:szCs w:val="28"/>
        </w:rPr>
        <w:t xml:space="preserve"> </w:t>
      </w:r>
      <w:r w:rsidRPr="00BA46B7">
        <w:rPr>
          <w:sz w:val="28"/>
          <w:szCs w:val="28"/>
        </w:rPr>
        <w:t>розмовне. Воно є абревіатурою від «вищий учбовий заклад», проте слово «учбовий» (я</w:t>
      </w:r>
      <w:r w:rsidR="004D06D8">
        <w:rPr>
          <w:sz w:val="28"/>
          <w:szCs w:val="28"/>
        </w:rPr>
        <w:t>к</w:t>
      </w:r>
      <w:r w:rsidRPr="00BA46B7">
        <w:rPr>
          <w:sz w:val="28"/>
          <w:szCs w:val="28"/>
        </w:rPr>
        <w:t xml:space="preserve"> і сама абревіатура) є </w:t>
      </w:r>
      <w:r w:rsidR="004D06D8">
        <w:rPr>
          <w:sz w:val="28"/>
          <w:szCs w:val="28"/>
        </w:rPr>
        <w:t>калькою з російської, адже лексеми «учба» в</w:t>
      </w:r>
      <w:r w:rsidR="0098466E">
        <w:rPr>
          <w:sz w:val="28"/>
          <w:szCs w:val="28"/>
        </w:rPr>
        <w:t> </w:t>
      </w:r>
      <w:r w:rsidRPr="00BA46B7">
        <w:rPr>
          <w:sz w:val="28"/>
          <w:szCs w:val="28"/>
        </w:rPr>
        <w:t xml:space="preserve">сучасній українській мові (на відміну від російського «учеба») немає. </w:t>
      </w:r>
      <w:r w:rsidR="00EA1572">
        <w:rPr>
          <w:sz w:val="28"/>
          <w:szCs w:val="28"/>
        </w:rPr>
        <w:t>А</w:t>
      </w:r>
      <w:r w:rsidR="0098466E">
        <w:rPr>
          <w:sz w:val="28"/>
          <w:szCs w:val="28"/>
        </w:rPr>
        <w:t>бревіатура</w:t>
      </w:r>
      <w:r w:rsidRPr="00BA46B7">
        <w:rPr>
          <w:sz w:val="28"/>
          <w:szCs w:val="28"/>
        </w:rPr>
        <w:t xml:space="preserve"> </w:t>
      </w:r>
      <w:r w:rsidR="004D0409">
        <w:rPr>
          <w:sz w:val="28"/>
          <w:szCs w:val="28"/>
        </w:rPr>
        <w:t>–</w:t>
      </w:r>
      <w:r w:rsidRPr="00BA46B7">
        <w:rPr>
          <w:sz w:val="28"/>
          <w:szCs w:val="28"/>
        </w:rPr>
        <w:t xml:space="preserve"> </w:t>
      </w:r>
      <w:r w:rsidRPr="003F7790">
        <w:rPr>
          <w:b/>
          <w:sz w:val="28"/>
          <w:szCs w:val="28"/>
        </w:rPr>
        <w:t>ВНЗ</w:t>
      </w:r>
      <w:r w:rsidR="0098466E">
        <w:rPr>
          <w:b/>
          <w:sz w:val="28"/>
          <w:szCs w:val="28"/>
        </w:rPr>
        <w:t xml:space="preserve"> (</w:t>
      </w:r>
      <w:r w:rsidR="0098466E" w:rsidRPr="0098466E">
        <w:rPr>
          <w:sz w:val="28"/>
          <w:szCs w:val="28"/>
        </w:rPr>
        <w:t>вищий навчальний заклад</w:t>
      </w:r>
      <w:r w:rsidR="00AD3C75">
        <w:rPr>
          <w:sz w:val="28"/>
          <w:szCs w:val="28"/>
        </w:rPr>
        <w:t>) є застарілою</w:t>
      </w:r>
      <w:r w:rsidRPr="0098466E">
        <w:rPr>
          <w:sz w:val="28"/>
          <w:szCs w:val="28"/>
        </w:rPr>
        <w:t>.</w:t>
      </w:r>
      <w:r w:rsidR="00AD3C75">
        <w:rPr>
          <w:sz w:val="28"/>
          <w:szCs w:val="28"/>
        </w:rPr>
        <w:t xml:space="preserve"> Правильно </w:t>
      </w:r>
      <w:r w:rsidR="00E12CBF">
        <w:rPr>
          <w:sz w:val="28"/>
          <w:szCs w:val="28"/>
        </w:rPr>
        <w:t> </w:t>
      </w:r>
      <w:r w:rsidR="00AD3C75">
        <w:rPr>
          <w:sz w:val="28"/>
          <w:szCs w:val="28"/>
        </w:rPr>
        <w:t>уживати</w:t>
      </w:r>
      <w:r w:rsidRPr="00BA46B7">
        <w:rPr>
          <w:sz w:val="28"/>
          <w:szCs w:val="28"/>
        </w:rPr>
        <w:t xml:space="preserve"> слово </w:t>
      </w:r>
      <w:r w:rsidR="0098466E">
        <w:rPr>
          <w:b/>
          <w:sz w:val="28"/>
          <w:szCs w:val="28"/>
        </w:rPr>
        <w:t>виш</w:t>
      </w:r>
      <w:r w:rsidRPr="00BA46B7">
        <w:rPr>
          <w:sz w:val="28"/>
          <w:szCs w:val="28"/>
        </w:rPr>
        <w:t xml:space="preserve"> від «вища школа», якою і є університети, інститути тощо</w:t>
      </w:r>
      <w:r w:rsidR="00AD3C75">
        <w:rPr>
          <w:sz w:val="28"/>
          <w:szCs w:val="28"/>
        </w:rPr>
        <w:t xml:space="preserve">, а також словосполучення </w:t>
      </w:r>
      <w:r w:rsidR="00AD3C75" w:rsidRPr="00AD3C75">
        <w:rPr>
          <w:b/>
          <w:bCs/>
          <w:sz w:val="28"/>
          <w:szCs w:val="28"/>
        </w:rPr>
        <w:t>заклад вищої освіти</w:t>
      </w:r>
      <w:r w:rsidRPr="00AD3C75">
        <w:rPr>
          <w:b/>
          <w:bCs/>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97"/>
        <w:gridCol w:w="6186"/>
      </w:tblGrid>
      <w:tr w:rsidR="00201C87" w:rsidTr="001651BF">
        <w:trPr>
          <w:trHeight w:val="572"/>
        </w:trPr>
        <w:tc>
          <w:tcPr>
            <w:tcW w:w="2409" w:type="dxa"/>
          </w:tcPr>
          <w:p w:rsidR="00201C87" w:rsidRPr="00201C87" w:rsidRDefault="00AD3C75" w:rsidP="008E381D">
            <w:pPr>
              <w:pStyle w:val="NormalWeb"/>
              <w:spacing w:before="0" w:beforeAutospacing="0" w:after="0" w:afterAutospacing="0"/>
              <w:ind w:firstLine="284"/>
              <w:jc w:val="both"/>
              <w:rPr>
                <w:b/>
                <w:sz w:val="28"/>
                <w:szCs w:val="28"/>
              </w:rPr>
            </w:pPr>
            <w:r>
              <w:rPr>
                <w:b/>
                <w:sz w:val="28"/>
                <w:szCs w:val="28"/>
              </w:rPr>
              <w:t>Заклад вищої освіти</w:t>
            </w:r>
            <w:r w:rsidR="008C7EEE">
              <w:rPr>
                <w:b/>
                <w:sz w:val="28"/>
                <w:szCs w:val="28"/>
              </w:rPr>
              <w:t>, виш</w:t>
            </w:r>
          </w:p>
        </w:tc>
        <w:tc>
          <w:tcPr>
            <w:tcW w:w="6237" w:type="dxa"/>
          </w:tcPr>
          <w:p w:rsidR="00201C87" w:rsidRPr="00201C87" w:rsidRDefault="008C7EEE" w:rsidP="008E381D">
            <w:pPr>
              <w:pStyle w:val="NormalWeb"/>
              <w:spacing w:before="0" w:beforeAutospacing="0" w:after="0" w:afterAutospacing="0"/>
              <w:ind w:firstLine="284"/>
              <w:jc w:val="both"/>
              <w:rPr>
                <w:i/>
                <w:sz w:val="28"/>
                <w:szCs w:val="28"/>
              </w:rPr>
            </w:pPr>
            <w:r>
              <w:rPr>
                <w:i/>
                <w:sz w:val="28"/>
                <w:szCs w:val="28"/>
              </w:rPr>
              <w:t>Навчатися</w:t>
            </w:r>
            <w:r w:rsidR="00AD3C75">
              <w:rPr>
                <w:i/>
                <w:sz w:val="28"/>
                <w:szCs w:val="28"/>
              </w:rPr>
              <w:t xml:space="preserve"> в</w:t>
            </w:r>
            <w:r>
              <w:rPr>
                <w:i/>
                <w:sz w:val="28"/>
                <w:szCs w:val="28"/>
              </w:rPr>
              <w:t xml:space="preserve"> </w:t>
            </w:r>
            <w:r w:rsidR="00AD3C75">
              <w:rPr>
                <w:i/>
                <w:sz w:val="28"/>
                <w:szCs w:val="28"/>
              </w:rPr>
              <w:t>закладі вищої освіти</w:t>
            </w:r>
            <w:r>
              <w:rPr>
                <w:i/>
                <w:sz w:val="28"/>
                <w:szCs w:val="28"/>
              </w:rPr>
              <w:t xml:space="preserve"> (у </w:t>
            </w:r>
            <w:r w:rsidR="00201C87" w:rsidRPr="00201C87">
              <w:rPr>
                <w:i/>
                <w:sz w:val="28"/>
                <w:szCs w:val="28"/>
              </w:rPr>
              <w:t>виш</w:t>
            </w:r>
            <w:r>
              <w:rPr>
                <w:i/>
                <w:sz w:val="28"/>
                <w:szCs w:val="28"/>
              </w:rPr>
              <w:t>і)</w:t>
            </w:r>
          </w:p>
        </w:tc>
      </w:tr>
      <w:tr w:rsidR="00201C87" w:rsidTr="00AD3C75">
        <w:trPr>
          <w:trHeight w:val="330"/>
        </w:trPr>
        <w:tc>
          <w:tcPr>
            <w:tcW w:w="2409" w:type="dxa"/>
          </w:tcPr>
          <w:p w:rsidR="00201C87" w:rsidRPr="00201C87" w:rsidRDefault="008C7EEE" w:rsidP="008E381D">
            <w:pPr>
              <w:pStyle w:val="NormalWeb"/>
              <w:spacing w:before="0" w:beforeAutospacing="0" w:after="0" w:afterAutospacing="0"/>
              <w:ind w:firstLine="284"/>
              <w:jc w:val="both"/>
              <w:rPr>
                <w:b/>
                <w:sz w:val="28"/>
                <w:szCs w:val="28"/>
              </w:rPr>
            </w:pPr>
            <w:r>
              <w:rPr>
                <w:b/>
                <w:sz w:val="28"/>
                <w:szCs w:val="28"/>
              </w:rPr>
              <w:t>Вуз</w:t>
            </w:r>
          </w:p>
        </w:tc>
        <w:tc>
          <w:tcPr>
            <w:tcW w:w="6237" w:type="dxa"/>
          </w:tcPr>
          <w:p w:rsidR="00201C87" w:rsidRPr="00B83E7D" w:rsidRDefault="008C7EEE" w:rsidP="008E381D">
            <w:pPr>
              <w:pStyle w:val="NormalWeb"/>
              <w:spacing w:before="0" w:beforeAutospacing="0" w:after="0" w:afterAutospacing="0"/>
              <w:ind w:firstLine="284"/>
              <w:jc w:val="both"/>
              <w:rPr>
                <w:sz w:val="28"/>
                <w:szCs w:val="28"/>
              </w:rPr>
            </w:pPr>
            <w:r w:rsidRPr="00B83E7D">
              <w:rPr>
                <w:sz w:val="28"/>
                <w:szCs w:val="28"/>
              </w:rPr>
              <w:t>Спотворене</w:t>
            </w:r>
          </w:p>
        </w:tc>
      </w:tr>
      <w:tr w:rsidR="00AD3C75" w:rsidTr="001651BF">
        <w:trPr>
          <w:trHeight w:val="161"/>
        </w:trPr>
        <w:tc>
          <w:tcPr>
            <w:tcW w:w="2409" w:type="dxa"/>
          </w:tcPr>
          <w:p w:rsidR="00AD3C75" w:rsidRDefault="00AD3C75" w:rsidP="008E381D">
            <w:pPr>
              <w:pStyle w:val="NormalWeb"/>
              <w:spacing w:before="0" w:after="0"/>
              <w:ind w:firstLine="284"/>
              <w:jc w:val="both"/>
              <w:rPr>
                <w:b/>
                <w:sz w:val="28"/>
                <w:szCs w:val="28"/>
              </w:rPr>
            </w:pPr>
            <w:r>
              <w:rPr>
                <w:b/>
                <w:sz w:val="28"/>
                <w:szCs w:val="28"/>
              </w:rPr>
              <w:t>ВНЗ</w:t>
            </w:r>
          </w:p>
        </w:tc>
        <w:tc>
          <w:tcPr>
            <w:tcW w:w="6237" w:type="dxa"/>
          </w:tcPr>
          <w:p w:rsidR="00AD3C75" w:rsidRPr="00B83E7D" w:rsidRDefault="00AD3C75" w:rsidP="008E381D">
            <w:pPr>
              <w:pStyle w:val="NormalWeb"/>
              <w:spacing w:before="0" w:after="0"/>
              <w:ind w:firstLine="284"/>
              <w:jc w:val="both"/>
              <w:rPr>
                <w:sz w:val="28"/>
                <w:szCs w:val="28"/>
              </w:rPr>
            </w:pPr>
            <w:r>
              <w:rPr>
                <w:sz w:val="28"/>
                <w:szCs w:val="28"/>
              </w:rPr>
              <w:t>Застаріле</w:t>
            </w:r>
          </w:p>
        </w:tc>
      </w:tr>
    </w:tbl>
    <w:p w:rsidR="00A723AD" w:rsidRPr="00BA46B7" w:rsidRDefault="00A723AD" w:rsidP="008E381D">
      <w:pPr>
        <w:pStyle w:val="Heading2"/>
        <w:spacing w:before="0" w:line="360" w:lineRule="auto"/>
        <w:ind w:firstLine="680"/>
        <w:jc w:val="both"/>
        <w:rPr>
          <w:rFonts w:ascii="Times New Roman" w:hAnsi="Times New Roman"/>
          <w:sz w:val="28"/>
          <w:szCs w:val="28"/>
        </w:rPr>
      </w:pPr>
      <w:bookmarkStart w:id="113" w:name="_Toc12341566"/>
      <w:r w:rsidRPr="00BA46B7">
        <w:rPr>
          <w:rFonts w:ascii="Times New Roman" w:hAnsi="Times New Roman"/>
          <w:sz w:val="28"/>
          <w:szCs w:val="28"/>
        </w:rPr>
        <w:t>Відбуватися, ставатися</w:t>
      </w:r>
      <w:bookmarkEnd w:id="113"/>
    </w:p>
    <w:p w:rsidR="003F7790"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Ставатися</w:t>
      </w:r>
      <w:r w:rsidRPr="00BA46B7">
        <w:rPr>
          <w:rFonts w:ascii="Times New Roman" w:hAnsi="Times New Roman"/>
          <w:sz w:val="28"/>
          <w:szCs w:val="28"/>
        </w:rPr>
        <w:t xml:space="preserve"> означає «трапитися».</w:t>
      </w:r>
    </w:p>
    <w:p w:rsidR="00A723AD"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Дієслово </w:t>
      </w:r>
      <w:r w:rsidRPr="00BA46B7">
        <w:rPr>
          <w:rFonts w:ascii="Times New Roman" w:hAnsi="Times New Roman"/>
          <w:b/>
          <w:sz w:val="28"/>
          <w:szCs w:val="28"/>
        </w:rPr>
        <w:t>відбуватися</w:t>
      </w:r>
      <w:r w:rsidR="00B00F5C">
        <w:rPr>
          <w:rFonts w:ascii="Times New Roman" w:hAnsi="Times New Roman"/>
          <w:sz w:val="28"/>
          <w:szCs w:val="28"/>
        </w:rPr>
        <w:t xml:space="preserve"> в цьому значенні маложиване. Воно має такі основні</w:t>
      </w:r>
      <w:r w:rsidR="003F7790">
        <w:rPr>
          <w:rFonts w:ascii="Times New Roman" w:hAnsi="Times New Roman"/>
          <w:sz w:val="28"/>
          <w:szCs w:val="28"/>
        </w:rPr>
        <w:t xml:space="preserve"> тлумаче</w:t>
      </w:r>
      <w:r w:rsidRPr="00BA46B7">
        <w:rPr>
          <w:rFonts w:ascii="Times New Roman" w:hAnsi="Times New Roman"/>
          <w:sz w:val="28"/>
          <w:szCs w:val="28"/>
        </w:rPr>
        <w:t>ння: 1) проходити, мати місце, тривати; здійснюватися (про роботу, події тощо); 2) не бажаючи робити що-небудь належним чином, обмежуватися чимсь незначним; 3) зазнати чого-небудь, перетерпіти що-небуд</w:t>
      </w:r>
      <w:r w:rsidR="003F7790">
        <w:rPr>
          <w:rFonts w:ascii="Times New Roman" w:hAnsi="Times New Roman"/>
          <w:sz w:val="28"/>
          <w:szCs w:val="28"/>
        </w:rPr>
        <w:t>ь менше, ніж можна було чекати.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4"/>
        <w:gridCol w:w="6179"/>
      </w:tblGrid>
      <w:tr w:rsidR="00201C87" w:rsidTr="008646CD">
        <w:trPr>
          <w:trHeight w:val="320"/>
        </w:trPr>
        <w:tc>
          <w:tcPr>
            <w:tcW w:w="2409" w:type="dxa"/>
          </w:tcPr>
          <w:p w:rsidR="00201C87" w:rsidRPr="00201C87" w:rsidRDefault="00201C87" w:rsidP="008E381D">
            <w:pPr>
              <w:spacing w:after="0" w:line="240" w:lineRule="auto"/>
              <w:ind w:firstLine="284"/>
              <w:jc w:val="both"/>
              <w:rPr>
                <w:rFonts w:ascii="Times New Roman" w:hAnsi="Times New Roman"/>
                <w:b/>
                <w:sz w:val="28"/>
                <w:szCs w:val="28"/>
              </w:rPr>
            </w:pPr>
            <w:r w:rsidRPr="00201C87">
              <w:rPr>
                <w:rFonts w:ascii="Times New Roman" w:hAnsi="Times New Roman"/>
                <w:b/>
                <w:sz w:val="28"/>
                <w:szCs w:val="28"/>
              </w:rPr>
              <w:t>Відбуватися</w:t>
            </w:r>
          </w:p>
        </w:tc>
        <w:tc>
          <w:tcPr>
            <w:tcW w:w="6237" w:type="dxa"/>
          </w:tcPr>
          <w:p w:rsidR="00201C87" w:rsidRP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Відбулася вистава</w:t>
            </w:r>
          </w:p>
          <w:p w:rsidR="00201C87" w:rsidRP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Відбуватися жартами</w:t>
            </w:r>
          </w:p>
          <w:p w:rsidR="00201C87" w:rsidRPr="003F7790"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Відбуватися синцями</w:t>
            </w:r>
          </w:p>
        </w:tc>
      </w:tr>
      <w:tr w:rsidR="00201C87" w:rsidTr="008646CD">
        <w:trPr>
          <w:trHeight w:val="352"/>
        </w:trPr>
        <w:tc>
          <w:tcPr>
            <w:tcW w:w="2409" w:type="dxa"/>
          </w:tcPr>
          <w:p w:rsidR="00201C87" w:rsidRPr="00201C87" w:rsidRDefault="00201C87" w:rsidP="008E381D">
            <w:pPr>
              <w:spacing w:after="0" w:line="240" w:lineRule="auto"/>
              <w:ind w:firstLine="284"/>
              <w:jc w:val="both"/>
              <w:rPr>
                <w:rFonts w:ascii="Times New Roman" w:hAnsi="Times New Roman"/>
                <w:b/>
                <w:sz w:val="28"/>
                <w:szCs w:val="28"/>
              </w:rPr>
            </w:pPr>
            <w:r w:rsidRPr="00201C87">
              <w:rPr>
                <w:rFonts w:ascii="Times New Roman" w:hAnsi="Times New Roman"/>
                <w:b/>
                <w:sz w:val="28"/>
                <w:szCs w:val="28"/>
              </w:rPr>
              <w:t>Ставатися</w:t>
            </w:r>
          </w:p>
        </w:tc>
        <w:tc>
          <w:tcPr>
            <w:tcW w:w="6237" w:type="dxa"/>
          </w:tcPr>
          <w:p w:rsidR="00201C87" w:rsidRP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Сталася незвичайна подія</w:t>
            </w:r>
          </w:p>
          <w:p w:rsidR="00201C87" w:rsidRP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Сталася трагедія</w:t>
            </w:r>
          </w:p>
          <w:p w:rsidR="00201C87" w:rsidRP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Сталася затримка</w:t>
            </w:r>
          </w:p>
          <w:p w:rsidR="00201C87" w:rsidRP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Сталася біда</w:t>
            </w:r>
          </w:p>
          <w:p w:rsidR="00201C87" w:rsidRP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Сталося щось дивне</w:t>
            </w:r>
          </w:p>
          <w:p w:rsidR="00201C87" w:rsidRP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Стався прикрий випадок</w:t>
            </w:r>
          </w:p>
          <w:p w:rsid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Мов нічого й не сталося</w:t>
            </w:r>
          </w:p>
          <w:p w:rsidR="003F7790" w:rsidRPr="00201C87" w:rsidRDefault="003F779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Що сталося?</w:t>
            </w:r>
          </w:p>
          <w:p w:rsidR="00201C87" w:rsidRPr="00201C87"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Може статися</w:t>
            </w:r>
          </w:p>
          <w:p w:rsidR="00201C87" w:rsidRPr="003F7790" w:rsidRDefault="00201C87" w:rsidP="008E381D">
            <w:pPr>
              <w:spacing w:after="0" w:line="240" w:lineRule="auto"/>
              <w:ind w:firstLine="284"/>
              <w:jc w:val="both"/>
              <w:rPr>
                <w:rFonts w:ascii="Times New Roman" w:hAnsi="Times New Roman"/>
                <w:i/>
                <w:sz w:val="28"/>
                <w:szCs w:val="28"/>
                <w:lang w:val="ru-RU"/>
              </w:rPr>
            </w:pPr>
            <w:r w:rsidRPr="00201C87">
              <w:rPr>
                <w:rFonts w:ascii="Times New Roman" w:hAnsi="Times New Roman"/>
                <w:i/>
                <w:sz w:val="28"/>
                <w:szCs w:val="28"/>
                <w:lang w:val="ru-RU"/>
              </w:rPr>
              <w:t>Що б не сталося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14" w:name="_Toc12341567"/>
      <w:r w:rsidRPr="00BA46B7">
        <w:rPr>
          <w:rStyle w:val="Strong"/>
          <w:rFonts w:ascii="Times New Roman" w:hAnsi="Times New Roman"/>
          <w:b w:val="0"/>
          <w:sz w:val="28"/>
          <w:szCs w:val="28"/>
        </w:rPr>
        <w:lastRenderedPageBreak/>
        <w:t>Ві</w:t>
      </w:r>
      <w:r w:rsidR="0010620B" w:rsidRPr="00BA46B7">
        <w:rPr>
          <w:rStyle w:val="Strong"/>
          <w:rFonts w:ascii="Times New Roman" w:hAnsi="Times New Roman"/>
          <w:b w:val="0"/>
          <w:sz w:val="28"/>
          <w:szCs w:val="28"/>
        </w:rPr>
        <w:t xml:space="preserve">двертати, відволікати, </w:t>
      </w:r>
      <w:r w:rsidR="000B6862" w:rsidRPr="00BA46B7">
        <w:rPr>
          <w:rStyle w:val="Strong"/>
          <w:rFonts w:ascii="Times New Roman" w:hAnsi="Times New Roman"/>
          <w:b w:val="0"/>
          <w:sz w:val="28"/>
          <w:szCs w:val="28"/>
        </w:rPr>
        <w:t xml:space="preserve">відривати, </w:t>
      </w:r>
      <w:r w:rsidR="00933728" w:rsidRPr="00BA46B7">
        <w:rPr>
          <w:rStyle w:val="Strong"/>
          <w:rFonts w:ascii="Times New Roman" w:hAnsi="Times New Roman"/>
          <w:b w:val="0"/>
          <w:sz w:val="28"/>
          <w:szCs w:val="28"/>
        </w:rPr>
        <w:t>відволікатися</w:t>
      </w:r>
      <w:r w:rsidR="0010620B" w:rsidRPr="00BA46B7">
        <w:rPr>
          <w:rStyle w:val="Strong"/>
          <w:rFonts w:ascii="Times New Roman" w:hAnsi="Times New Roman"/>
          <w:b w:val="0"/>
          <w:sz w:val="28"/>
          <w:szCs w:val="28"/>
        </w:rPr>
        <w:t>, зволікати</w:t>
      </w:r>
      <w:bookmarkEnd w:id="114"/>
    </w:p>
    <w:p w:rsidR="0010620B" w:rsidRPr="00BA46B7" w:rsidRDefault="0010620B"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У значенні «спрямовувати чиюсь діяльність, увагу тощо в інший бік від чого-небудь» «відволікати» і «відвертати»</w:t>
      </w:r>
      <w:r w:rsidRPr="00BA46B7">
        <w:rPr>
          <w:rFonts w:ascii="Times New Roman" w:hAnsi="Times New Roman"/>
          <w:b/>
          <w:sz w:val="28"/>
          <w:szCs w:val="28"/>
        </w:rPr>
        <w:t xml:space="preserve"> </w:t>
      </w:r>
      <w:r w:rsidRPr="00BA46B7">
        <w:rPr>
          <w:rFonts w:ascii="Times New Roman" w:hAnsi="Times New Roman"/>
          <w:sz w:val="28"/>
          <w:szCs w:val="28"/>
        </w:rPr>
        <w:t>вживаються паралельно. Однак українською прийнятніше казати «</w:t>
      </w:r>
      <w:r w:rsidRPr="00BA46B7">
        <w:rPr>
          <w:rFonts w:ascii="Times New Roman" w:hAnsi="Times New Roman"/>
          <w:b/>
          <w:sz w:val="28"/>
          <w:szCs w:val="28"/>
        </w:rPr>
        <w:t>відривати</w:t>
      </w:r>
      <w:r w:rsidRPr="00BA46B7">
        <w:rPr>
          <w:rFonts w:ascii="Times New Roman" w:hAnsi="Times New Roman"/>
          <w:sz w:val="28"/>
          <w:szCs w:val="28"/>
        </w:rPr>
        <w:t xml:space="preserve"> від чогось», «</w:t>
      </w:r>
      <w:r w:rsidRPr="00BA46B7">
        <w:rPr>
          <w:rFonts w:ascii="Times New Roman" w:hAnsi="Times New Roman"/>
          <w:b/>
          <w:sz w:val="28"/>
          <w:szCs w:val="28"/>
        </w:rPr>
        <w:t>відвертати</w:t>
      </w:r>
      <w:r w:rsidRPr="00BA46B7">
        <w:rPr>
          <w:rFonts w:ascii="Times New Roman" w:hAnsi="Times New Roman"/>
          <w:sz w:val="28"/>
          <w:szCs w:val="28"/>
        </w:rPr>
        <w:t xml:space="preserve"> увагу». </w:t>
      </w:r>
      <w:r w:rsidRPr="00BA46B7">
        <w:rPr>
          <w:rFonts w:ascii="Times New Roman" w:hAnsi="Times New Roman"/>
          <w:b/>
          <w:sz w:val="28"/>
          <w:szCs w:val="28"/>
        </w:rPr>
        <w:t>Відволікати</w:t>
      </w:r>
      <w:r w:rsidRPr="00BA46B7">
        <w:rPr>
          <w:rFonts w:ascii="Times New Roman" w:hAnsi="Times New Roman"/>
          <w:sz w:val="28"/>
          <w:szCs w:val="28"/>
        </w:rPr>
        <w:t xml:space="preserve"> вживається переважно в прямому значенні </w:t>
      </w:r>
      <w:r w:rsidR="004D0409">
        <w:rPr>
          <w:rFonts w:ascii="Times New Roman" w:hAnsi="Times New Roman"/>
          <w:sz w:val="28"/>
          <w:szCs w:val="28"/>
        </w:rPr>
        <w:t>–</w:t>
      </w:r>
      <w:r w:rsidRPr="00BA46B7">
        <w:rPr>
          <w:rFonts w:ascii="Times New Roman" w:hAnsi="Times New Roman"/>
          <w:sz w:val="28"/>
          <w:szCs w:val="28"/>
        </w:rPr>
        <w:t xml:space="preserve"> відтягувати.</w:t>
      </w:r>
    </w:p>
    <w:p w:rsidR="0010620B" w:rsidRPr="00BA46B7" w:rsidRDefault="0010620B"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У значенні «залишати поза увагою кого-, що-небудь» не</w:t>
      </w:r>
      <w:r w:rsidR="000B6862" w:rsidRPr="00BA46B7">
        <w:rPr>
          <w:rFonts w:ascii="Times New Roman" w:hAnsi="Times New Roman"/>
          <w:sz w:val="28"/>
          <w:szCs w:val="28"/>
        </w:rPr>
        <w:t xml:space="preserve"> слід застосовувати рідковживане дієслово</w:t>
      </w:r>
      <w:r w:rsidRPr="00BA46B7">
        <w:rPr>
          <w:rFonts w:ascii="Times New Roman" w:hAnsi="Times New Roman"/>
          <w:sz w:val="28"/>
          <w:szCs w:val="28"/>
        </w:rPr>
        <w:t xml:space="preserve"> </w:t>
      </w:r>
      <w:r w:rsidR="00B00F5C" w:rsidRPr="00B00F5C">
        <w:rPr>
          <w:rFonts w:ascii="Times New Roman" w:hAnsi="Times New Roman"/>
          <w:b/>
          <w:sz w:val="28"/>
          <w:szCs w:val="28"/>
        </w:rPr>
        <w:t>відволікатися</w:t>
      </w:r>
      <w:r w:rsidRPr="00B00F5C">
        <w:rPr>
          <w:rFonts w:ascii="Times New Roman" w:hAnsi="Times New Roman"/>
          <w:b/>
          <w:sz w:val="28"/>
          <w:szCs w:val="28"/>
        </w:rPr>
        <w:t>.</w:t>
      </w:r>
      <w:r w:rsidRPr="00B00F5C">
        <w:rPr>
          <w:rFonts w:ascii="Times New Roman" w:hAnsi="Times New Roman"/>
          <w:sz w:val="28"/>
          <w:szCs w:val="28"/>
        </w:rPr>
        <w:t xml:space="preserve"> </w:t>
      </w:r>
      <w:r w:rsidRPr="00BA46B7">
        <w:rPr>
          <w:rFonts w:ascii="Times New Roman" w:hAnsi="Times New Roman"/>
          <w:sz w:val="28"/>
          <w:szCs w:val="28"/>
        </w:rPr>
        <w:t>Замість «відволікатися від справи» краще сказати «відриватися», «відвертати свою увагу» тощо.</w:t>
      </w:r>
    </w:p>
    <w:p w:rsidR="00954208" w:rsidRDefault="00F0476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Зволікати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волочачи, тягнучи, збирати в одне місце; збираючи докупи, зосереджувати, зводити в одному місці кого-, що-небудь; збирати з поверхні землі щ</w:t>
      </w:r>
      <w:r w:rsidR="00B00F5C">
        <w:rPr>
          <w:rFonts w:ascii="Times New Roman" w:hAnsi="Times New Roman"/>
          <w:sz w:val="28"/>
          <w:szCs w:val="28"/>
        </w:rPr>
        <w:t>о-небудь граблями, бороною</w:t>
      </w:r>
      <w:r w:rsidR="00954208" w:rsidRPr="00BA46B7">
        <w:rPr>
          <w:rFonts w:ascii="Times New Roman" w:hAnsi="Times New Roman"/>
          <w:sz w:val="28"/>
          <w:szCs w:val="28"/>
        </w:rPr>
        <w:t>; згріб</w:t>
      </w:r>
      <w:r w:rsidRPr="00BA46B7">
        <w:rPr>
          <w:rFonts w:ascii="Times New Roman" w:hAnsi="Times New Roman"/>
          <w:sz w:val="28"/>
          <w:szCs w:val="28"/>
        </w:rPr>
        <w:t>ати; 2) </w:t>
      </w:r>
      <w:r w:rsidR="00954208" w:rsidRPr="00BA46B7">
        <w:rPr>
          <w:rFonts w:ascii="Times New Roman" w:hAnsi="Times New Roman"/>
          <w:sz w:val="28"/>
          <w:szCs w:val="28"/>
        </w:rPr>
        <w:t xml:space="preserve">тягнучи, підіймати кого-, що-небудь </w:t>
      </w:r>
      <w:r w:rsidRPr="00BA46B7">
        <w:rPr>
          <w:rFonts w:ascii="Times New Roman" w:hAnsi="Times New Roman"/>
          <w:sz w:val="28"/>
          <w:szCs w:val="28"/>
        </w:rPr>
        <w:t>нагору; 3) </w:t>
      </w:r>
      <w:r w:rsidR="00954208" w:rsidRPr="00BA46B7">
        <w:rPr>
          <w:rFonts w:ascii="Times New Roman" w:hAnsi="Times New Roman"/>
          <w:sz w:val="28"/>
          <w:szCs w:val="28"/>
        </w:rPr>
        <w:t>знімати, скидати, стягуючи ко</w:t>
      </w:r>
      <w:r w:rsidR="009B3376" w:rsidRPr="00BA46B7">
        <w:rPr>
          <w:rFonts w:ascii="Times New Roman" w:hAnsi="Times New Roman"/>
          <w:sz w:val="28"/>
          <w:szCs w:val="28"/>
        </w:rPr>
        <w:t>го-, що-небудь у когось, чогось;</w:t>
      </w:r>
      <w:r w:rsidRPr="00BA46B7">
        <w:rPr>
          <w:rFonts w:ascii="Times New Roman" w:hAnsi="Times New Roman"/>
          <w:sz w:val="28"/>
          <w:szCs w:val="28"/>
        </w:rPr>
        <w:t xml:space="preserve"> 4) </w:t>
      </w:r>
      <w:r w:rsidR="00954208" w:rsidRPr="00BA46B7">
        <w:rPr>
          <w:rFonts w:ascii="Times New Roman" w:hAnsi="Times New Roman"/>
          <w:sz w:val="28"/>
          <w:szCs w:val="28"/>
        </w:rPr>
        <w:t>повільно що-небудь ро</w:t>
      </w:r>
      <w:r w:rsidRPr="00BA46B7">
        <w:rPr>
          <w:rFonts w:ascii="Times New Roman" w:hAnsi="Times New Roman"/>
          <w:sz w:val="28"/>
          <w:szCs w:val="28"/>
        </w:rPr>
        <w:t xml:space="preserve">бити; не поспішати </w:t>
      </w:r>
      <w:r w:rsidR="003F7790">
        <w:rPr>
          <w:rFonts w:ascii="Times New Roman" w:hAnsi="Times New Roman"/>
          <w:sz w:val="28"/>
          <w:szCs w:val="28"/>
        </w:rPr>
        <w:t>і</w:t>
      </w:r>
      <w:r w:rsidRPr="00BA46B7">
        <w:rPr>
          <w:rFonts w:ascii="Times New Roman" w:hAnsi="Times New Roman"/>
          <w:sz w:val="28"/>
          <w:szCs w:val="28"/>
        </w:rPr>
        <w:t>з чимось; 5) </w:t>
      </w:r>
      <w:r w:rsidR="00954208" w:rsidRPr="00BA46B7">
        <w:rPr>
          <w:rFonts w:ascii="Times New Roman" w:hAnsi="Times New Roman"/>
          <w:sz w:val="28"/>
          <w:szCs w:val="28"/>
        </w:rPr>
        <w:t>відкладати, затримувати що-небудь, затягувати виконання, здійснення чогось на довший строк.</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6035"/>
      </w:tblGrid>
      <w:tr w:rsidR="002B6076" w:rsidTr="003102A3">
        <w:trPr>
          <w:trHeight w:val="341"/>
        </w:trPr>
        <w:tc>
          <w:tcPr>
            <w:tcW w:w="2551" w:type="dxa"/>
          </w:tcPr>
          <w:p w:rsidR="002B6076" w:rsidRPr="002B6076" w:rsidRDefault="002B6076" w:rsidP="008E381D">
            <w:pPr>
              <w:spacing w:after="0" w:line="240" w:lineRule="auto"/>
              <w:ind w:firstLine="284"/>
              <w:jc w:val="both"/>
              <w:rPr>
                <w:rFonts w:ascii="Times New Roman" w:hAnsi="Times New Roman"/>
                <w:b/>
                <w:sz w:val="28"/>
                <w:szCs w:val="28"/>
              </w:rPr>
            </w:pPr>
            <w:r w:rsidRPr="002B6076">
              <w:rPr>
                <w:rFonts w:ascii="Times New Roman" w:hAnsi="Times New Roman"/>
                <w:b/>
                <w:sz w:val="28"/>
                <w:szCs w:val="28"/>
              </w:rPr>
              <w:t>Відвертати</w:t>
            </w:r>
          </w:p>
        </w:tc>
        <w:tc>
          <w:tcPr>
            <w:tcW w:w="6095" w:type="dxa"/>
          </w:tcPr>
          <w:p w:rsidR="002B6076" w:rsidRPr="002B6076" w:rsidRDefault="002B6076" w:rsidP="008E381D">
            <w:pPr>
              <w:spacing w:after="0" w:line="240" w:lineRule="auto"/>
              <w:ind w:firstLine="284"/>
              <w:jc w:val="both"/>
              <w:rPr>
                <w:rFonts w:ascii="Times New Roman" w:hAnsi="Times New Roman"/>
                <w:i/>
                <w:sz w:val="28"/>
                <w:szCs w:val="28"/>
              </w:rPr>
            </w:pPr>
            <w:r w:rsidRPr="002B6076">
              <w:rPr>
                <w:rFonts w:ascii="Times New Roman" w:hAnsi="Times New Roman"/>
                <w:i/>
                <w:sz w:val="28"/>
                <w:szCs w:val="28"/>
              </w:rPr>
              <w:t>Відвертати увагу</w:t>
            </w:r>
          </w:p>
        </w:tc>
      </w:tr>
      <w:tr w:rsidR="002B6076" w:rsidTr="003102A3">
        <w:trPr>
          <w:trHeight w:val="331"/>
        </w:trPr>
        <w:tc>
          <w:tcPr>
            <w:tcW w:w="2551" w:type="dxa"/>
          </w:tcPr>
          <w:p w:rsidR="002B6076" w:rsidRPr="002B6076" w:rsidRDefault="002B6076" w:rsidP="008E381D">
            <w:pPr>
              <w:spacing w:after="0" w:line="240" w:lineRule="auto"/>
              <w:ind w:firstLine="284"/>
              <w:jc w:val="both"/>
              <w:rPr>
                <w:rFonts w:ascii="Times New Roman" w:hAnsi="Times New Roman"/>
                <w:b/>
                <w:sz w:val="28"/>
                <w:szCs w:val="28"/>
              </w:rPr>
            </w:pPr>
            <w:r w:rsidRPr="002B6076">
              <w:rPr>
                <w:rFonts w:ascii="Times New Roman" w:hAnsi="Times New Roman"/>
                <w:b/>
                <w:sz w:val="28"/>
                <w:szCs w:val="28"/>
              </w:rPr>
              <w:t>Відволікати</w:t>
            </w:r>
          </w:p>
        </w:tc>
        <w:tc>
          <w:tcPr>
            <w:tcW w:w="6095" w:type="dxa"/>
          </w:tcPr>
          <w:p w:rsidR="00D46BBE" w:rsidRPr="002B6076" w:rsidRDefault="002B6076" w:rsidP="008E381D">
            <w:pPr>
              <w:spacing w:after="0" w:line="240" w:lineRule="auto"/>
              <w:ind w:firstLine="284"/>
              <w:jc w:val="both"/>
              <w:rPr>
                <w:rFonts w:ascii="Times New Roman" w:hAnsi="Times New Roman"/>
                <w:i/>
                <w:sz w:val="28"/>
                <w:szCs w:val="28"/>
                <w:lang w:val="ru-RU"/>
              </w:rPr>
            </w:pPr>
            <w:r w:rsidRPr="002B6076">
              <w:rPr>
                <w:rFonts w:ascii="Times New Roman" w:hAnsi="Times New Roman"/>
                <w:i/>
                <w:sz w:val="28"/>
                <w:szCs w:val="28"/>
                <w:lang w:val="ru-RU"/>
              </w:rPr>
              <w:t>В</w:t>
            </w:r>
            <w:r w:rsidR="008978EF" w:rsidRPr="002B6076">
              <w:rPr>
                <w:rFonts w:ascii="Times New Roman" w:hAnsi="Times New Roman"/>
                <w:i/>
                <w:sz w:val="28"/>
                <w:szCs w:val="28"/>
                <w:lang w:val="ru-RU"/>
              </w:rPr>
              <w:t>ідволікати пораненого в безпечне місце</w:t>
            </w:r>
          </w:p>
          <w:p w:rsidR="002B6076" w:rsidRPr="003F7790" w:rsidRDefault="002B6076" w:rsidP="008E381D">
            <w:pPr>
              <w:spacing w:after="0" w:line="240" w:lineRule="auto"/>
              <w:ind w:firstLine="284"/>
              <w:jc w:val="both"/>
              <w:rPr>
                <w:rFonts w:ascii="Times New Roman" w:hAnsi="Times New Roman"/>
                <w:i/>
                <w:sz w:val="28"/>
                <w:szCs w:val="28"/>
                <w:lang w:val="ru-RU"/>
              </w:rPr>
            </w:pPr>
            <w:r w:rsidRPr="002B6076">
              <w:rPr>
                <w:rFonts w:ascii="Times New Roman" w:hAnsi="Times New Roman"/>
                <w:i/>
                <w:sz w:val="28"/>
                <w:szCs w:val="28"/>
                <w:lang w:val="ru-RU"/>
              </w:rPr>
              <w:t>В</w:t>
            </w:r>
            <w:r w:rsidR="008978EF" w:rsidRPr="002B6076">
              <w:rPr>
                <w:rFonts w:ascii="Times New Roman" w:hAnsi="Times New Roman"/>
                <w:i/>
                <w:sz w:val="28"/>
                <w:szCs w:val="28"/>
                <w:lang w:val="ru-RU"/>
              </w:rPr>
              <w:t>ідволікати гілку з дороги</w:t>
            </w:r>
          </w:p>
        </w:tc>
      </w:tr>
      <w:tr w:rsidR="002B6076" w:rsidTr="003102A3">
        <w:trPr>
          <w:trHeight w:val="363"/>
        </w:trPr>
        <w:tc>
          <w:tcPr>
            <w:tcW w:w="2551" w:type="dxa"/>
          </w:tcPr>
          <w:p w:rsidR="002B6076" w:rsidRPr="002B6076" w:rsidRDefault="002B6076" w:rsidP="008E381D">
            <w:pPr>
              <w:spacing w:after="0" w:line="240" w:lineRule="auto"/>
              <w:ind w:firstLine="284"/>
              <w:jc w:val="both"/>
              <w:rPr>
                <w:rFonts w:ascii="Times New Roman" w:hAnsi="Times New Roman"/>
                <w:b/>
                <w:sz w:val="28"/>
                <w:szCs w:val="28"/>
              </w:rPr>
            </w:pPr>
            <w:r w:rsidRPr="002B6076">
              <w:rPr>
                <w:rFonts w:ascii="Times New Roman" w:hAnsi="Times New Roman"/>
                <w:b/>
                <w:sz w:val="28"/>
                <w:szCs w:val="28"/>
              </w:rPr>
              <w:t>Відривати</w:t>
            </w:r>
          </w:p>
        </w:tc>
        <w:tc>
          <w:tcPr>
            <w:tcW w:w="6095" w:type="dxa"/>
          </w:tcPr>
          <w:p w:rsidR="002B6076" w:rsidRPr="002B6076" w:rsidRDefault="002B6076" w:rsidP="008E381D">
            <w:pPr>
              <w:spacing w:after="0" w:line="240" w:lineRule="auto"/>
              <w:ind w:firstLine="284"/>
              <w:jc w:val="both"/>
              <w:rPr>
                <w:rFonts w:ascii="Times New Roman" w:hAnsi="Times New Roman"/>
                <w:i/>
                <w:sz w:val="28"/>
                <w:szCs w:val="28"/>
              </w:rPr>
            </w:pPr>
            <w:r w:rsidRPr="002B6076">
              <w:rPr>
                <w:rFonts w:ascii="Times New Roman" w:hAnsi="Times New Roman"/>
                <w:i/>
                <w:sz w:val="28"/>
                <w:szCs w:val="28"/>
              </w:rPr>
              <w:t>Відривати від роботи</w:t>
            </w:r>
          </w:p>
        </w:tc>
      </w:tr>
      <w:tr w:rsidR="002B6076" w:rsidTr="003102A3">
        <w:trPr>
          <w:trHeight w:val="331"/>
        </w:trPr>
        <w:tc>
          <w:tcPr>
            <w:tcW w:w="2551" w:type="dxa"/>
          </w:tcPr>
          <w:p w:rsidR="002B6076" w:rsidRPr="002B6076" w:rsidRDefault="002B6076" w:rsidP="008E381D">
            <w:pPr>
              <w:spacing w:after="0" w:line="240" w:lineRule="auto"/>
              <w:ind w:firstLine="284"/>
              <w:jc w:val="both"/>
              <w:rPr>
                <w:rFonts w:ascii="Times New Roman" w:hAnsi="Times New Roman"/>
                <w:b/>
                <w:sz w:val="28"/>
                <w:szCs w:val="28"/>
              </w:rPr>
            </w:pPr>
            <w:r w:rsidRPr="002B6076">
              <w:rPr>
                <w:rFonts w:ascii="Times New Roman" w:hAnsi="Times New Roman"/>
                <w:b/>
                <w:sz w:val="28"/>
                <w:szCs w:val="28"/>
              </w:rPr>
              <w:t>Відволікатися</w:t>
            </w:r>
            <w:r>
              <w:rPr>
                <w:rFonts w:ascii="Times New Roman" w:hAnsi="Times New Roman"/>
                <w:b/>
                <w:sz w:val="28"/>
                <w:szCs w:val="28"/>
              </w:rPr>
              <w:t xml:space="preserve"> </w:t>
            </w:r>
            <w:r w:rsidRPr="003F7790">
              <w:rPr>
                <w:rFonts w:ascii="Times New Roman" w:hAnsi="Times New Roman"/>
                <w:sz w:val="28"/>
                <w:szCs w:val="28"/>
              </w:rPr>
              <w:t>(рідко)</w:t>
            </w:r>
          </w:p>
        </w:tc>
        <w:tc>
          <w:tcPr>
            <w:tcW w:w="6095" w:type="dxa"/>
          </w:tcPr>
          <w:p w:rsidR="002B6076" w:rsidRPr="002B6076" w:rsidRDefault="002B6076" w:rsidP="008E381D">
            <w:pPr>
              <w:spacing w:after="0" w:line="240" w:lineRule="auto"/>
              <w:ind w:firstLine="284"/>
              <w:jc w:val="both"/>
              <w:rPr>
                <w:rFonts w:ascii="Times New Roman" w:hAnsi="Times New Roman"/>
                <w:i/>
                <w:sz w:val="28"/>
                <w:szCs w:val="28"/>
              </w:rPr>
            </w:pPr>
            <w:r w:rsidRPr="002B6076">
              <w:rPr>
                <w:rFonts w:ascii="Times New Roman" w:hAnsi="Times New Roman"/>
                <w:i/>
                <w:sz w:val="28"/>
                <w:szCs w:val="28"/>
              </w:rPr>
              <w:t>Не відволікайся</w:t>
            </w:r>
          </w:p>
        </w:tc>
      </w:tr>
      <w:tr w:rsidR="002B6076" w:rsidTr="003102A3">
        <w:trPr>
          <w:trHeight w:val="352"/>
        </w:trPr>
        <w:tc>
          <w:tcPr>
            <w:tcW w:w="2551" w:type="dxa"/>
          </w:tcPr>
          <w:p w:rsidR="002B6076" w:rsidRPr="002B6076" w:rsidRDefault="002B6076" w:rsidP="008E381D">
            <w:pPr>
              <w:spacing w:after="0" w:line="240" w:lineRule="auto"/>
              <w:ind w:firstLine="284"/>
              <w:jc w:val="both"/>
              <w:rPr>
                <w:rFonts w:ascii="Times New Roman" w:hAnsi="Times New Roman"/>
                <w:b/>
                <w:sz w:val="28"/>
                <w:szCs w:val="28"/>
              </w:rPr>
            </w:pPr>
            <w:r w:rsidRPr="002B6076">
              <w:rPr>
                <w:rFonts w:ascii="Times New Roman" w:hAnsi="Times New Roman"/>
                <w:b/>
                <w:sz w:val="28"/>
                <w:szCs w:val="28"/>
              </w:rPr>
              <w:t>Зволікати</w:t>
            </w:r>
          </w:p>
        </w:tc>
        <w:tc>
          <w:tcPr>
            <w:tcW w:w="6095" w:type="dxa"/>
          </w:tcPr>
          <w:p w:rsidR="00D46BBE" w:rsidRPr="00B759DE" w:rsidRDefault="002B6076"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З</w:t>
            </w:r>
            <w:r w:rsidR="008978EF" w:rsidRPr="00B759DE">
              <w:rPr>
                <w:rFonts w:ascii="Times New Roman" w:hAnsi="Times New Roman"/>
                <w:i/>
                <w:sz w:val="28"/>
                <w:szCs w:val="28"/>
              </w:rPr>
              <w:t>волікати сіно</w:t>
            </w:r>
          </w:p>
          <w:p w:rsidR="00D46BBE" w:rsidRPr="00B759DE" w:rsidRDefault="002B6076"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З</w:t>
            </w:r>
            <w:r w:rsidR="008978EF" w:rsidRPr="00B759DE">
              <w:rPr>
                <w:rFonts w:ascii="Times New Roman" w:hAnsi="Times New Roman"/>
                <w:i/>
                <w:sz w:val="28"/>
                <w:szCs w:val="28"/>
              </w:rPr>
              <w:t>волікати з виборами</w:t>
            </w:r>
          </w:p>
          <w:p w:rsidR="002B6076" w:rsidRPr="002B6076" w:rsidRDefault="002B6076"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З</w:t>
            </w:r>
            <w:r w:rsidR="008978EF" w:rsidRPr="00B759DE">
              <w:rPr>
                <w:rFonts w:ascii="Times New Roman" w:hAnsi="Times New Roman"/>
                <w:i/>
                <w:sz w:val="28"/>
                <w:szCs w:val="28"/>
              </w:rPr>
              <w:t>волікати з мобілізацією</w:t>
            </w:r>
          </w:p>
        </w:tc>
      </w:tr>
    </w:tbl>
    <w:p w:rsidR="008B5665" w:rsidRPr="00BA46B7" w:rsidRDefault="008B5665" w:rsidP="008E381D">
      <w:pPr>
        <w:pStyle w:val="Heading2"/>
        <w:spacing w:before="0" w:line="360" w:lineRule="auto"/>
        <w:ind w:firstLine="680"/>
        <w:jc w:val="both"/>
        <w:rPr>
          <w:rFonts w:ascii="Times New Roman" w:hAnsi="Times New Roman"/>
          <w:sz w:val="28"/>
          <w:szCs w:val="28"/>
        </w:rPr>
      </w:pPr>
      <w:bookmarkStart w:id="115" w:name="_Toc12341568"/>
      <w:r w:rsidRPr="00BA46B7">
        <w:rPr>
          <w:rFonts w:ascii="Times New Roman" w:hAnsi="Times New Roman"/>
          <w:sz w:val="28"/>
          <w:szCs w:val="28"/>
        </w:rPr>
        <w:t>Відділення, відділ, відділок</w:t>
      </w:r>
      <w:bookmarkEnd w:id="115"/>
    </w:p>
    <w:p w:rsidR="003C6344" w:rsidRDefault="003C6344" w:rsidP="008E381D">
      <w:pPr>
        <w:spacing w:after="0" w:line="360" w:lineRule="auto"/>
        <w:ind w:firstLine="680"/>
        <w:jc w:val="both"/>
        <w:rPr>
          <w:rFonts w:ascii="Times New Roman" w:hAnsi="Times New Roman"/>
          <w:sz w:val="28"/>
          <w:szCs w:val="28"/>
        </w:rPr>
      </w:pPr>
      <w:r w:rsidRPr="003C6344">
        <w:rPr>
          <w:rFonts w:ascii="Times New Roman" w:hAnsi="Times New Roman"/>
          <w:sz w:val="28"/>
          <w:szCs w:val="28"/>
        </w:rPr>
        <w:t xml:space="preserve">Слова </w:t>
      </w:r>
      <w:r>
        <w:rPr>
          <w:rFonts w:ascii="Times New Roman" w:hAnsi="Times New Roman"/>
          <w:b/>
          <w:sz w:val="28"/>
          <w:szCs w:val="28"/>
        </w:rPr>
        <w:t xml:space="preserve">відділення </w:t>
      </w:r>
      <w:r w:rsidRPr="003C6344">
        <w:rPr>
          <w:rFonts w:ascii="Times New Roman" w:hAnsi="Times New Roman"/>
          <w:sz w:val="28"/>
          <w:szCs w:val="28"/>
        </w:rPr>
        <w:t xml:space="preserve">і </w:t>
      </w:r>
      <w:r>
        <w:rPr>
          <w:rFonts w:ascii="Times New Roman" w:hAnsi="Times New Roman"/>
          <w:b/>
          <w:sz w:val="28"/>
          <w:szCs w:val="28"/>
        </w:rPr>
        <w:t xml:space="preserve">відділ </w:t>
      </w:r>
      <w:r w:rsidRPr="003C6344">
        <w:rPr>
          <w:rFonts w:ascii="Times New Roman" w:hAnsi="Times New Roman"/>
          <w:sz w:val="28"/>
          <w:szCs w:val="28"/>
        </w:rPr>
        <w:t>синоніми в значеннях: 1)</w:t>
      </w:r>
      <w:r w:rsidRPr="00BA46B7">
        <w:rPr>
          <w:rFonts w:ascii="Times New Roman" w:hAnsi="Times New Roman"/>
          <w:sz w:val="28"/>
          <w:szCs w:val="28"/>
        </w:rPr>
        <w:t> частина установи або підприємства; про склад співробітників частини установи, підприємства; факультет або частина факультету вищого навчального закладу; установа, що самостійно відає певними питаннями, але входить до с</w:t>
      </w:r>
      <w:r>
        <w:rPr>
          <w:rFonts w:ascii="Times New Roman" w:hAnsi="Times New Roman"/>
          <w:sz w:val="28"/>
          <w:szCs w:val="28"/>
        </w:rPr>
        <w:t>кладу іншої, більшої установи; 2</w:t>
      </w:r>
      <w:r w:rsidRPr="00BA46B7">
        <w:rPr>
          <w:rFonts w:ascii="Times New Roman" w:hAnsi="Times New Roman"/>
          <w:sz w:val="28"/>
          <w:szCs w:val="28"/>
        </w:rPr>
        <w:t>) частина приміщ</w:t>
      </w:r>
      <w:r>
        <w:rPr>
          <w:rFonts w:ascii="Times New Roman" w:hAnsi="Times New Roman"/>
          <w:sz w:val="28"/>
          <w:szCs w:val="28"/>
        </w:rPr>
        <w:t>ення, що має певне призначення.</w:t>
      </w:r>
    </w:p>
    <w:p w:rsidR="008B5665" w:rsidRPr="00BA46B7" w:rsidRDefault="003C6344" w:rsidP="008E381D">
      <w:pPr>
        <w:spacing w:after="0" w:line="360" w:lineRule="auto"/>
        <w:ind w:firstLine="680"/>
        <w:jc w:val="both"/>
        <w:rPr>
          <w:rFonts w:ascii="Times New Roman" w:hAnsi="Times New Roman"/>
          <w:sz w:val="28"/>
          <w:szCs w:val="28"/>
        </w:rPr>
      </w:pPr>
      <w:r w:rsidRPr="003C6344">
        <w:rPr>
          <w:rFonts w:ascii="Times New Roman" w:hAnsi="Times New Roman"/>
          <w:sz w:val="28"/>
          <w:szCs w:val="28"/>
        </w:rPr>
        <w:t>Тільки</w:t>
      </w:r>
      <w:r>
        <w:rPr>
          <w:rFonts w:ascii="Times New Roman" w:hAnsi="Times New Roman"/>
          <w:b/>
          <w:sz w:val="28"/>
          <w:szCs w:val="28"/>
        </w:rPr>
        <w:t xml:space="preserve"> в</w:t>
      </w:r>
      <w:r w:rsidR="008B5665" w:rsidRPr="00BA46B7">
        <w:rPr>
          <w:rFonts w:ascii="Times New Roman" w:hAnsi="Times New Roman"/>
          <w:b/>
          <w:sz w:val="28"/>
          <w:szCs w:val="28"/>
        </w:rPr>
        <w:t xml:space="preserve">ідділення </w:t>
      </w:r>
      <w:r w:rsidR="00B00F5C">
        <w:rPr>
          <w:rFonts w:ascii="Times New Roman" w:hAnsi="Times New Roman"/>
          <w:sz w:val="28"/>
          <w:szCs w:val="28"/>
        </w:rPr>
        <w:t>–</w:t>
      </w:r>
      <w:r w:rsidR="002B6076">
        <w:rPr>
          <w:rFonts w:ascii="Times New Roman" w:hAnsi="Times New Roman"/>
          <w:sz w:val="28"/>
          <w:szCs w:val="28"/>
        </w:rPr>
        <w:t xml:space="preserve"> 1) дія за значенням</w:t>
      </w:r>
      <w:r w:rsidR="008B5665" w:rsidRPr="00BA46B7">
        <w:rPr>
          <w:rFonts w:ascii="Times New Roman" w:hAnsi="Times New Roman"/>
          <w:sz w:val="28"/>
          <w:szCs w:val="28"/>
        </w:rPr>
        <w:t xml:space="preserve"> </w:t>
      </w:r>
      <w:r w:rsidR="002B6076">
        <w:rPr>
          <w:rFonts w:ascii="Times New Roman" w:hAnsi="Times New Roman"/>
          <w:sz w:val="28"/>
          <w:szCs w:val="28"/>
        </w:rPr>
        <w:t>«</w:t>
      </w:r>
      <w:r w:rsidR="008B5665" w:rsidRPr="00BA46B7">
        <w:rPr>
          <w:rFonts w:ascii="Times New Roman" w:hAnsi="Times New Roman"/>
          <w:sz w:val="28"/>
          <w:szCs w:val="28"/>
        </w:rPr>
        <w:t>відділити</w:t>
      </w:r>
      <w:r w:rsidR="002B6076">
        <w:rPr>
          <w:rFonts w:ascii="Times New Roman" w:hAnsi="Times New Roman"/>
          <w:sz w:val="28"/>
          <w:szCs w:val="28"/>
        </w:rPr>
        <w:t>»</w:t>
      </w:r>
      <w:r w:rsidR="008B5665" w:rsidRPr="00BA46B7">
        <w:rPr>
          <w:rFonts w:ascii="Times New Roman" w:hAnsi="Times New Roman"/>
          <w:sz w:val="28"/>
          <w:szCs w:val="28"/>
        </w:rPr>
        <w:t xml:space="preserve"> (а) розділяючи, відгороджувати від чого-небудь; розділяти, відмежовувати собою; бути межею, </w:t>
      </w:r>
      <w:r w:rsidR="008B5665" w:rsidRPr="00BA46B7">
        <w:rPr>
          <w:rFonts w:ascii="Times New Roman" w:hAnsi="Times New Roman"/>
          <w:sz w:val="28"/>
          <w:szCs w:val="28"/>
        </w:rPr>
        <w:lastRenderedPageBreak/>
        <w:t>перепоною між чим-, ким-небудь; розділяти, відмежовувати (про певний відтинок часу, період); б) брати яку-небудь частину від цілого; своєю поведінкою відстороняти себе від когось; відчужувати; в) позбавляти зв</w:t>
      </w:r>
      <w:r w:rsidR="00746F1B">
        <w:rPr>
          <w:rFonts w:ascii="Times New Roman" w:hAnsi="Times New Roman"/>
          <w:sz w:val="28"/>
          <w:szCs w:val="28"/>
        </w:rPr>
        <w:t>’</w:t>
      </w:r>
      <w:r w:rsidR="008B5665" w:rsidRPr="00BA46B7">
        <w:rPr>
          <w:rFonts w:ascii="Times New Roman" w:hAnsi="Times New Roman"/>
          <w:sz w:val="28"/>
          <w:szCs w:val="28"/>
        </w:rPr>
        <w:t xml:space="preserve">язку </w:t>
      </w:r>
      <w:r w:rsidR="00B00F5C">
        <w:rPr>
          <w:rFonts w:ascii="Times New Roman" w:hAnsi="Times New Roman"/>
          <w:sz w:val="28"/>
          <w:szCs w:val="28"/>
        </w:rPr>
        <w:t>і</w:t>
      </w:r>
      <w:r w:rsidR="008646CD">
        <w:rPr>
          <w:rFonts w:ascii="Times New Roman" w:hAnsi="Times New Roman"/>
          <w:sz w:val="28"/>
          <w:szCs w:val="28"/>
        </w:rPr>
        <w:t>з </w:t>
      </w:r>
      <w:r w:rsidR="008B5665" w:rsidRPr="00BA46B7">
        <w:rPr>
          <w:rFonts w:ascii="Times New Roman" w:hAnsi="Times New Roman"/>
          <w:sz w:val="28"/>
          <w:szCs w:val="28"/>
        </w:rPr>
        <w:t>чимсь; відривати; г) </w:t>
      </w:r>
      <w:r w:rsidR="00E63C21" w:rsidRPr="00BA46B7">
        <w:rPr>
          <w:rFonts w:ascii="Times New Roman" w:hAnsi="Times New Roman"/>
          <w:sz w:val="28"/>
          <w:szCs w:val="28"/>
        </w:rPr>
        <w:t>в</w:t>
      </w:r>
      <w:r w:rsidR="008B5665" w:rsidRPr="00BA46B7">
        <w:rPr>
          <w:rFonts w:ascii="Times New Roman" w:hAnsi="Times New Roman"/>
          <w:sz w:val="28"/>
          <w:szCs w:val="28"/>
        </w:rPr>
        <w:t>иді</w:t>
      </w:r>
      <w:r w:rsidR="003F7790">
        <w:rPr>
          <w:rFonts w:ascii="Times New Roman" w:hAnsi="Times New Roman"/>
          <w:sz w:val="28"/>
          <w:szCs w:val="28"/>
        </w:rPr>
        <w:t xml:space="preserve">ляти кому-небудь якусь частину </w:t>
      </w:r>
      <w:r w:rsidR="008B5665" w:rsidRPr="00BA46B7">
        <w:rPr>
          <w:rFonts w:ascii="Times New Roman" w:hAnsi="Times New Roman"/>
          <w:sz w:val="28"/>
          <w:szCs w:val="28"/>
        </w:rPr>
        <w:t>з</w:t>
      </w:r>
      <w:r w:rsidR="003F7790">
        <w:rPr>
          <w:rFonts w:ascii="Times New Roman" w:hAnsi="Times New Roman"/>
          <w:sz w:val="28"/>
          <w:szCs w:val="28"/>
        </w:rPr>
        <w:t>і</w:t>
      </w:r>
      <w:r w:rsidR="008B5665" w:rsidRPr="00BA46B7">
        <w:rPr>
          <w:rFonts w:ascii="Times New Roman" w:hAnsi="Times New Roman"/>
          <w:sz w:val="28"/>
          <w:szCs w:val="28"/>
        </w:rPr>
        <w:t xml:space="preserve"> спільного ма</w:t>
      </w:r>
      <w:r w:rsidR="00E63C21" w:rsidRPr="00BA46B7">
        <w:rPr>
          <w:rFonts w:ascii="Times New Roman" w:hAnsi="Times New Roman"/>
          <w:sz w:val="28"/>
          <w:szCs w:val="28"/>
        </w:rPr>
        <w:t>йна для окремого господарювання</w:t>
      </w:r>
      <w:r w:rsidR="003F7790">
        <w:rPr>
          <w:rFonts w:ascii="Times New Roman" w:hAnsi="Times New Roman"/>
          <w:sz w:val="28"/>
          <w:szCs w:val="28"/>
        </w:rPr>
        <w:t>) і</w:t>
      </w:r>
      <w:r w:rsidR="008B5665" w:rsidRPr="00BA46B7">
        <w:rPr>
          <w:rFonts w:ascii="Times New Roman" w:hAnsi="Times New Roman"/>
          <w:sz w:val="28"/>
          <w:szCs w:val="28"/>
        </w:rPr>
        <w:t xml:space="preserve"> </w:t>
      </w:r>
      <w:r w:rsidR="0098466E">
        <w:rPr>
          <w:rFonts w:ascii="Times New Roman" w:hAnsi="Times New Roman"/>
          <w:sz w:val="28"/>
          <w:szCs w:val="28"/>
        </w:rPr>
        <w:t>«</w:t>
      </w:r>
      <w:r w:rsidR="008B5665" w:rsidRPr="00BA46B7">
        <w:rPr>
          <w:rFonts w:ascii="Times New Roman" w:hAnsi="Times New Roman"/>
          <w:sz w:val="28"/>
          <w:szCs w:val="28"/>
        </w:rPr>
        <w:t>відділитися</w:t>
      </w:r>
      <w:r w:rsidR="0098466E">
        <w:rPr>
          <w:rFonts w:ascii="Times New Roman" w:hAnsi="Times New Roman"/>
          <w:sz w:val="28"/>
          <w:szCs w:val="28"/>
        </w:rPr>
        <w:t>»</w:t>
      </w:r>
      <w:r w:rsidR="008B5665" w:rsidRPr="00BA46B7">
        <w:rPr>
          <w:rFonts w:ascii="Times New Roman" w:hAnsi="Times New Roman"/>
          <w:sz w:val="28"/>
          <w:szCs w:val="28"/>
        </w:rPr>
        <w:t xml:space="preserve"> (</w:t>
      </w:r>
      <w:r w:rsidR="00E63C21" w:rsidRPr="00BA46B7">
        <w:rPr>
          <w:rFonts w:ascii="Times New Roman" w:hAnsi="Times New Roman"/>
          <w:sz w:val="28"/>
          <w:szCs w:val="28"/>
        </w:rPr>
        <w:t>а) в</w:t>
      </w:r>
      <w:r w:rsidR="008B5665" w:rsidRPr="00BA46B7">
        <w:rPr>
          <w:rFonts w:ascii="Times New Roman" w:hAnsi="Times New Roman"/>
          <w:sz w:val="28"/>
          <w:szCs w:val="28"/>
        </w:rPr>
        <w:t>ідриватися від цілого або того, до чого приєднане, прикр</w:t>
      </w:r>
      <w:r w:rsidR="00E63C21" w:rsidRPr="00BA46B7">
        <w:rPr>
          <w:rFonts w:ascii="Times New Roman" w:hAnsi="Times New Roman"/>
          <w:sz w:val="28"/>
          <w:szCs w:val="28"/>
        </w:rPr>
        <w:t>іплене; відставати; б) в</w:t>
      </w:r>
      <w:r w:rsidR="008B5665" w:rsidRPr="00BA46B7">
        <w:rPr>
          <w:rFonts w:ascii="Times New Roman" w:hAnsi="Times New Roman"/>
          <w:sz w:val="28"/>
          <w:szCs w:val="28"/>
        </w:rPr>
        <w:t>ідокремлюватися, виділяти</w:t>
      </w:r>
      <w:r w:rsidR="003F7790">
        <w:rPr>
          <w:rFonts w:ascii="Times New Roman" w:hAnsi="Times New Roman"/>
          <w:sz w:val="28"/>
          <w:szCs w:val="28"/>
        </w:rPr>
        <w:t xml:space="preserve">ся </w:t>
      </w:r>
      <w:r w:rsidR="00E63C21" w:rsidRPr="00BA46B7">
        <w:rPr>
          <w:rFonts w:ascii="Times New Roman" w:hAnsi="Times New Roman"/>
          <w:sz w:val="28"/>
          <w:szCs w:val="28"/>
        </w:rPr>
        <w:t>з</w:t>
      </w:r>
      <w:r w:rsidR="003F7790">
        <w:rPr>
          <w:rFonts w:ascii="Times New Roman" w:hAnsi="Times New Roman"/>
          <w:sz w:val="28"/>
          <w:szCs w:val="28"/>
        </w:rPr>
        <w:t>і</w:t>
      </w:r>
      <w:r w:rsidR="00E63C21" w:rsidRPr="00BA46B7">
        <w:rPr>
          <w:rFonts w:ascii="Times New Roman" w:hAnsi="Times New Roman"/>
          <w:sz w:val="28"/>
          <w:szCs w:val="28"/>
        </w:rPr>
        <w:t xml:space="preserve"> складу кого-, чого-небудь; в) в</w:t>
      </w:r>
      <w:r w:rsidR="008B5665" w:rsidRPr="00BA46B7">
        <w:rPr>
          <w:rFonts w:ascii="Times New Roman" w:hAnsi="Times New Roman"/>
          <w:sz w:val="28"/>
          <w:szCs w:val="28"/>
        </w:rPr>
        <w:t>ідокремлюючись, відходити, віддалятися від ког</w:t>
      </w:r>
      <w:r w:rsidR="00E63C21" w:rsidRPr="00BA46B7">
        <w:rPr>
          <w:rFonts w:ascii="Times New Roman" w:hAnsi="Times New Roman"/>
          <w:sz w:val="28"/>
          <w:szCs w:val="28"/>
        </w:rPr>
        <w:t>о-, чого-небудь; відсторонятися;</w:t>
      </w:r>
      <w:r w:rsidR="008B5665" w:rsidRPr="00BA46B7">
        <w:rPr>
          <w:rFonts w:ascii="Times New Roman" w:hAnsi="Times New Roman"/>
          <w:sz w:val="28"/>
          <w:szCs w:val="28"/>
        </w:rPr>
        <w:t xml:space="preserve"> </w:t>
      </w:r>
      <w:r w:rsidR="00E63C21" w:rsidRPr="00BA46B7">
        <w:rPr>
          <w:rFonts w:ascii="Times New Roman" w:hAnsi="Times New Roman"/>
          <w:sz w:val="28"/>
          <w:szCs w:val="28"/>
        </w:rPr>
        <w:t>г) б</w:t>
      </w:r>
      <w:r w:rsidR="008B5665" w:rsidRPr="00BA46B7">
        <w:rPr>
          <w:rFonts w:ascii="Times New Roman" w:hAnsi="Times New Roman"/>
          <w:sz w:val="28"/>
          <w:szCs w:val="28"/>
        </w:rPr>
        <w:t>еручи частину спільного майна, землі, переходит</w:t>
      </w:r>
      <w:r w:rsidR="00E63C21" w:rsidRPr="00BA46B7">
        <w:rPr>
          <w:rFonts w:ascii="Times New Roman" w:hAnsi="Times New Roman"/>
          <w:sz w:val="28"/>
          <w:szCs w:val="28"/>
        </w:rPr>
        <w:t>и н</w:t>
      </w:r>
      <w:r w:rsidR="00B00F5C">
        <w:rPr>
          <w:rFonts w:ascii="Times New Roman" w:hAnsi="Times New Roman"/>
          <w:sz w:val="28"/>
          <w:szCs w:val="28"/>
        </w:rPr>
        <w:t>а самостійне господарювання; д) </w:t>
      </w:r>
      <w:r w:rsidR="00E63C21" w:rsidRPr="00BA46B7">
        <w:rPr>
          <w:rFonts w:ascii="Times New Roman" w:hAnsi="Times New Roman"/>
          <w:sz w:val="28"/>
          <w:szCs w:val="28"/>
        </w:rPr>
        <w:t>б</w:t>
      </w:r>
      <w:r w:rsidR="008B5665" w:rsidRPr="00BA46B7">
        <w:rPr>
          <w:rFonts w:ascii="Times New Roman" w:hAnsi="Times New Roman"/>
          <w:sz w:val="28"/>
          <w:szCs w:val="28"/>
        </w:rPr>
        <w:t>ути відокремленим, відг</w:t>
      </w:r>
      <w:r w:rsidR="00E63C21" w:rsidRPr="00BA46B7">
        <w:rPr>
          <w:rFonts w:ascii="Times New Roman" w:hAnsi="Times New Roman"/>
          <w:sz w:val="28"/>
          <w:szCs w:val="28"/>
        </w:rPr>
        <w:t>ородженим від чогось чим-небудь</w:t>
      </w:r>
      <w:r>
        <w:rPr>
          <w:rFonts w:ascii="Times New Roman" w:hAnsi="Times New Roman"/>
          <w:sz w:val="28"/>
          <w:szCs w:val="28"/>
        </w:rPr>
        <w:t>);</w:t>
      </w:r>
      <w:r w:rsidR="00B00F5C">
        <w:rPr>
          <w:rFonts w:ascii="Times New Roman" w:hAnsi="Times New Roman"/>
          <w:sz w:val="28"/>
          <w:szCs w:val="28"/>
        </w:rPr>
        <w:t xml:space="preserve"> 2</w:t>
      </w:r>
      <w:r w:rsidR="003F7790">
        <w:rPr>
          <w:rFonts w:ascii="Times New Roman" w:hAnsi="Times New Roman"/>
          <w:sz w:val="28"/>
          <w:szCs w:val="28"/>
        </w:rPr>
        <w:t>) </w:t>
      </w:r>
      <w:r w:rsidR="008B5665" w:rsidRPr="00BA46B7">
        <w:rPr>
          <w:rFonts w:ascii="Times New Roman" w:hAnsi="Times New Roman"/>
          <w:sz w:val="28"/>
          <w:szCs w:val="28"/>
        </w:rPr>
        <w:t>найменший військовий підрозділ, частина взводу;</w:t>
      </w:r>
      <w:r>
        <w:rPr>
          <w:rFonts w:ascii="Times New Roman" w:hAnsi="Times New Roman"/>
          <w:sz w:val="28"/>
          <w:szCs w:val="28"/>
        </w:rPr>
        <w:t xml:space="preserve"> 3)</w:t>
      </w:r>
      <w:r w:rsidR="00E63C21" w:rsidRPr="00BA46B7">
        <w:rPr>
          <w:rFonts w:ascii="Times New Roman" w:hAnsi="Times New Roman"/>
          <w:sz w:val="28"/>
          <w:szCs w:val="28"/>
        </w:rPr>
        <w:t> в</w:t>
      </w:r>
      <w:r w:rsidR="008B5665" w:rsidRPr="00BA46B7">
        <w:rPr>
          <w:rFonts w:ascii="Times New Roman" w:hAnsi="Times New Roman"/>
          <w:sz w:val="28"/>
          <w:szCs w:val="28"/>
        </w:rPr>
        <w:t>ій</w:t>
      </w:r>
      <w:r>
        <w:rPr>
          <w:rFonts w:ascii="Times New Roman" w:hAnsi="Times New Roman"/>
          <w:sz w:val="28"/>
          <w:szCs w:val="28"/>
        </w:rPr>
        <w:t>ськовий підрозділ чисельністю 6–</w:t>
      </w:r>
      <w:r w:rsidR="008646CD">
        <w:rPr>
          <w:rFonts w:ascii="Times New Roman" w:hAnsi="Times New Roman"/>
          <w:sz w:val="28"/>
          <w:szCs w:val="28"/>
        </w:rPr>
        <w:t>12 </w:t>
      </w:r>
      <w:r w:rsidR="00E63C21" w:rsidRPr="00BA46B7">
        <w:rPr>
          <w:rFonts w:ascii="Times New Roman" w:hAnsi="Times New Roman"/>
          <w:sz w:val="28"/>
          <w:szCs w:val="28"/>
        </w:rPr>
        <w:t>осіб</w:t>
      </w:r>
      <w:r w:rsidR="008B5665" w:rsidRPr="00BA46B7">
        <w:rPr>
          <w:rFonts w:ascii="Times New Roman" w:hAnsi="Times New Roman"/>
          <w:sz w:val="28"/>
          <w:szCs w:val="28"/>
        </w:rPr>
        <w:t>; входить до складу взводу.</w:t>
      </w:r>
    </w:p>
    <w:p w:rsidR="008B5665" w:rsidRPr="00BA46B7" w:rsidRDefault="00B00F5C" w:rsidP="008E381D">
      <w:pPr>
        <w:spacing w:after="0" w:line="360" w:lineRule="auto"/>
        <w:ind w:firstLine="680"/>
        <w:jc w:val="both"/>
        <w:rPr>
          <w:rFonts w:ascii="Times New Roman" w:hAnsi="Times New Roman"/>
          <w:sz w:val="28"/>
          <w:szCs w:val="28"/>
        </w:rPr>
      </w:pPr>
      <w:r w:rsidRPr="00B00F5C">
        <w:rPr>
          <w:rFonts w:ascii="Times New Roman" w:hAnsi="Times New Roman"/>
          <w:sz w:val="28"/>
          <w:szCs w:val="28"/>
        </w:rPr>
        <w:t>Тільки</w:t>
      </w:r>
      <w:r>
        <w:rPr>
          <w:rFonts w:ascii="Times New Roman" w:hAnsi="Times New Roman"/>
          <w:b/>
          <w:sz w:val="28"/>
          <w:szCs w:val="28"/>
        </w:rPr>
        <w:t xml:space="preserve"> в</w:t>
      </w:r>
      <w:r w:rsidR="008B5665" w:rsidRPr="00BA46B7">
        <w:rPr>
          <w:rFonts w:ascii="Times New Roman" w:hAnsi="Times New Roman"/>
          <w:b/>
          <w:sz w:val="28"/>
          <w:szCs w:val="28"/>
        </w:rPr>
        <w:t>ідділ</w:t>
      </w:r>
      <w:r>
        <w:rPr>
          <w:rFonts w:ascii="Times New Roman" w:hAnsi="Times New Roman"/>
          <w:sz w:val="28"/>
          <w:szCs w:val="28"/>
        </w:rPr>
        <w:t xml:space="preserve"> –</w:t>
      </w:r>
      <w:r w:rsidR="008B5665" w:rsidRPr="00BA46B7">
        <w:rPr>
          <w:rFonts w:ascii="Times New Roman" w:hAnsi="Times New Roman"/>
          <w:sz w:val="28"/>
          <w:szCs w:val="28"/>
        </w:rPr>
        <w:t xml:space="preserve"> </w:t>
      </w:r>
      <w:r w:rsidR="00E63C21" w:rsidRPr="00BA46B7">
        <w:rPr>
          <w:rFonts w:ascii="Times New Roman" w:hAnsi="Times New Roman"/>
          <w:sz w:val="28"/>
          <w:szCs w:val="28"/>
        </w:rPr>
        <w:t>1) о</w:t>
      </w:r>
      <w:r w:rsidR="008B5665" w:rsidRPr="00BA46B7">
        <w:rPr>
          <w:rFonts w:ascii="Times New Roman" w:hAnsi="Times New Roman"/>
          <w:sz w:val="28"/>
          <w:szCs w:val="28"/>
        </w:rPr>
        <w:t xml:space="preserve">дна </w:t>
      </w:r>
      <w:r w:rsidR="0098466E">
        <w:rPr>
          <w:rFonts w:ascii="Times New Roman" w:hAnsi="Times New Roman"/>
          <w:sz w:val="28"/>
          <w:szCs w:val="28"/>
        </w:rPr>
        <w:t>і</w:t>
      </w:r>
      <w:r w:rsidR="008B5665" w:rsidRPr="00BA46B7">
        <w:rPr>
          <w:rFonts w:ascii="Times New Roman" w:hAnsi="Times New Roman"/>
          <w:sz w:val="28"/>
          <w:szCs w:val="28"/>
        </w:rPr>
        <w:t>з частин чого-небудь цілого, на які воно поділяється або його</w:t>
      </w:r>
      <w:r w:rsidR="00E63C21" w:rsidRPr="00BA46B7">
        <w:rPr>
          <w:rFonts w:ascii="Times New Roman" w:hAnsi="Times New Roman"/>
          <w:sz w:val="28"/>
          <w:szCs w:val="28"/>
        </w:rPr>
        <w:t xml:space="preserve"> поділяють за певними ознаками; </w:t>
      </w:r>
      <w:r>
        <w:rPr>
          <w:rFonts w:ascii="Times New Roman" w:hAnsi="Times New Roman"/>
          <w:sz w:val="28"/>
          <w:szCs w:val="28"/>
        </w:rPr>
        <w:t>2</w:t>
      </w:r>
      <w:r w:rsidR="00E63C21" w:rsidRPr="00BA46B7">
        <w:rPr>
          <w:rFonts w:ascii="Times New Roman" w:hAnsi="Times New Roman"/>
          <w:sz w:val="28"/>
          <w:szCs w:val="28"/>
        </w:rPr>
        <w:t>) ч</w:t>
      </w:r>
      <w:r w:rsidR="008B5665" w:rsidRPr="00BA46B7">
        <w:rPr>
          <w:rFonts w:ascii="Times New Roman" w:hAnsi="Times New Roman"/>
          <w:sz w:val="28"/>
          <w:szCs w:val="28"/>
        </w:rPr>
        <w:t xml:space="preserve">астина журналу або газети, присвячена </w:t>
      </w:r>
      <w:r w:rsidR="00E63C21" w:rsidRPr="00BA46B7">
        <w:rPr>
          <w:rFonts w:ascii="Times New Roman" w:hAnsi="Times New Roman"/>
          <w:sz w:val="28"/>
          <w:szCs w:val="28"/>
        </w:rPr>
        <w:t>о</w:t>
      </w:r>
      <w:r>
        <w:rPr>
          <w:rFonts w:ascii="Times New Roman" w:hAnsi="Times New Roman"/>
          <w:sz w:val="28"/>
          <w:szCs w:val="28"/>
        </w:rPr>
        <w:t>дному колу питань, одній темі; 3</w:t>
      </w:r>
      <w:r w:rsidR="00E63C21" w:rsidRPr="00BA46B7">
        <w:rPr>
          <w:rFonts w:ascii="Times New Roman" w:hAnsi="Times New Roman"/>
          <w:sz w:val="28"/>
          <w:szCs w:val="28"/>
        </w:rPr>
        <w:t>) с</w:t>
      </w:r>
      <w:r w:rsidR="008B5665" w:rsidRPr="00BA46B7">
        <w:rPr>
          <w:rFonts w:ascii="Times New Roman" w:hAnsi="Times New Roman"/>
          <w:sz w:val="28"/>
          <w:szCs w:val="28"/>
        </w:rPr>
        <w:t>амостійна частина якогось вечора, концерту, вистави.</w:t>
      </w:r>
    </w:p>
    <w:p w:rsidR="008B5665" w:rsidRDefault="008B566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Відділок</w:t>
      </w:r>
      <w:r w:rsidR="00842B64">
        <w:rPr>
          <w:rFonts w:ascii="Times New Roman" w:hAnsi="Times New Roman"/>
          <w:sz w:val="28"/>
          <w:szCs w:val="28"/>
        </w:rPr>
        <w:t xml:space="preserve"> –</w:t>
      </w:r>
      <w:r w:rsidR="00B759DE">
        <w:rPr>
          <w:rFonts w:ascii="Times New Roman" w:hAnsi="Times New Roman"/>
          <w:sz w:val="28"/>
          <w:szCs w:val="28"/>
        </w:rPr>
        <w:t xml:space="preserve"> поліцейсь</w:t>
      </w:r>
      <w:r w:rsidRPr="00BA46B7">
        <w:rPr>
          <w:rFonts w:ascii="Times New Roman" w:hAnsi="Times New Roman"/>
          <w:sz w:val="28"/>
          <w:szCs w:val="28"/>
        </w:rPr>
        <w:t>ка дільниця.</w:t>
      </w:r>
    </w:p>
    <w:tbl>
      <w:tblPr>
        <w:tblW w:w="0" w:type="auto"/>
        <w:tblInd w:w="1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1"/>
        <w:gridCol w:w="6009"/>
      </w:tblGrid>
      <w:tr w:rsidR="00B759DE" w:rsidTr="008646CD">
        <w:trPr>
          <w:trHeight w:val="344"/>
        </w:trPr>
        <w:tc>
          <w:tcPr>
            <w:tcW w:w="2451" w:type="dxa"/>
          </w:tcPr>
          <w:p w:rsidR="00B759DE" w:rsidRPr="00B759DE" w:rsidRDefault="00B759DE" w:rsidP="008E381D">
            <w:pPr>
              <w:spacing w:after="0" w:line="240" w:lineRule="auto"/>
              <w:ind w:firstLine="284"/>
              <w:jc w:val="both"/>
              <w:rPr>
                <w:rFonts w:ascii="Times New Roman" w:hAnsi="Times New Roman"/>
                <w:b/>
                <w:sz w:val="28"/>
                <w:szCs w:val="28"/>
              </w:rPr>
            </w:pPr>
            <w:r w:rsidRPr="00B759DE">
              <w:rPr>
                <w:rFonts w:ascii="Times New Roman" w:hAnsi="Times New Roman"/>
                <w:b/>
                <w:sz w:val="28"/>
                <w:szCs w:val="28"/>
              </w:rPr>
              <w:t>Відділення</w:t>
            </w:r>
          </w:p>
        </w:tc>
        <w:tc>
          <w:tcPr>
            <w:tcW w:w="6009" w:type="dxa"/>
          </w:tcPr>
          <w:p w:rsidR="00D12960"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З</w:t>
            </w:r>
            <w:r w:rsidR="00D12960" w:rsidRPr="00B759DE">
              <w:rPr>
                <w:rFonts w:ascii="Times New Roman" w:hAnsi="Times New Roman"/>
                <w:i/>
                <w:sz w:val="28"/>
                <w:szCs w:val="28"/>
              </w:rPr>
              <w:t>аочне відділення</w:t>
            </w:r>
          </w:p>
          <w:p w:rsidR="00D12960"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В</w:t>
            </w:r>
            <w:r w:rsidR="00D12960" w:rsidRPr="00B759DE">
              <w:rPr>
                <w:rFonts w:ascii="Times New Roman" w:hAnsi="Times New Roman"/>
                <w:i/>
                <w:sz w:val="28"/>
                <w:szCs w:val="28"/>
              </w:rPr>
              <w:t>ідділення банку</w:t>
            </w:r>
          </w:p>
          <w:p w:rsidR="00D12960"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О</w:t>
            </w:r>
            <w:r w:rsidR="003F7790">
              <w:rPr>
                <w:rFonts w:ascii="Times New Roman" w:hAnsi="Times New Roman"/>
                <w:i/>
                <w:sz w:val="28"/>
                <w:szCs w:val="28"/>
              </w:rPr>
              <w:t>бласне відділення</w:t>
            </w:r>
          </w:p>
          <w:p w:rsidR="00B759DE"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В</w:t>
            </w:r>
            <w:r w:rsidR="00D12960" w:rsidRPr="00B759DE">
              <w:rPr>
                <w:rFonts w:ascii="Times New Roman" w:hAnsi="Times New Roman"/>
                <w:i/>
                <w:sz w:val="28"/>
                <w:szCs w:val="28"/>
              </w:rPr>
              <w:t>ишикувати відділення</w:t>
            </w:r>
          </w:p>
        </w:tc>
      </w:tr>
      <w:tr w:rsidR="00B759DE" w:rsidTr="008646CD">
        <w:trPr>
          <w:trHeight w:val="253"/>
        </w:trPr>
        <w:tc>
          <w:tcPr>
            <w:tcW w:w="2451" w:type="dxa"/>
          </w:tcPr>
          <w:p w:rsidR="00B759DE" w:rsidRPr="00B759DE" w:rsidRDefault="00B759DE" w:rsidP="008E381D">
            <w:pPr>
              <w:spacing w:after="0" w:line="240" w:lineRule="auto"/>
              <w:ind w:firstLine="284"/>
              <w:jc w:val="both"/>
              <w:rPr>
                <w:rFonts w:ascii="Times New Roman" w:hAnsi="Times New Roman"/>
                <w:b/>
                <w:sz w:val="28"/>
                <w:szCs w:val="28"/>
              </w:rPr>
            </w:pPr>
            <w:r w:rsidRPr="00B759DE">
              <w:rPr>
                <w:rFonts w:ascii="Times New Roman" w:hAnsi="Times New Roman"/>
                <w:b/>
                <w:sz w:val="28"/>
                <w:szCs w:val="28"/>
              </w:rPr>
              <w:t>Відділ</w:t>
            </w:r>
          </w:p>
        </w:tc>
        <w:tc>
          <w:tcPr>
            <w:tcW w:w="6009" w:type="dxa"/>
          </w:tcPr>
          <w:p w:rsidR="00D12960"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В</w:t>
            </w:r>
            <w:r w:rsidR="00D12960" w:rsidRPr="00B759DE">
              <w:rPr>
                <w:rFonts w:ascii="Times New Roman" w:hAnsi="Times New Roman"/>
                <w:i/>
                <w:sz w:val="28"/>
                <w:szCs w:val="28"/>
              </w:rPr>
              <w:t>ідділ тіла комахи</w:t>
            </w:r>
          </w:p>
          <w:p w:rsidR="00D12960"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В</w:t>
            </w:r>
            <w:r w:rsidR="00D12960" w:rsidRPr="00B759DE">
              <w:rPr>
                <w:rFonts w:ascii="Times New Roman" w:hAnsi="Times New Roman"/>
                <w:i/>
                <w:sz w:val="28"/>
                <w:szCs w:val="28"/>
              </w:rPr>
              <w:t>ідділ інституту</w:t>
            </w:r>
          </w:p>
          <w:p w:rsidR="00D12960"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Р</w:t>
            </w:r>
            <w:r w:rsidR="00D12960" w:rsidRPr="00B759DE">
              <w:rPr>
                <w:rFonts w:ascii="Times New Roman" w:hAnsi="Times New Roman"/>
                <w:i/>
                <w:sz w:val="28"/>
                <w:szCs w:val="28"/>
              </w:rPr>
              <w:t>едактор</w:t>
            </w:r>
            <w:r>
              <w:rPr>
                <w:rFonts w:ascii="Times New Roman" w:hAnsi="Times New Roman"/>
                <w:i/>
                <w:sz w:val="28"/>
                <w:szCs w:val="28"/>
              </w:rPr>
              <w:t>с</w:t>
            </w:r>
            <w:r w:rsidR="00D12960" w:rsidRPr="00B759DE">
              <w:rPr>
                <w:rFonts w:ascii="Times New Roman" w:hAnsi="Times New Roman"/>
                <w:i/>
                <w:sz w:val="28"/>
                <w:szCs w:val="28"/>
              </w:rPr>
              <w:t>ький відділ</w:t>
            </w:r>
          </w:p>
          <w:p w:rsidR="00D12960"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В</w:t>
            </w:r>
            <w:r w:rsidR="00D12960" w:rsidRPr="00B759DE">
              <w:rPr>
                <w:rFonts w:ascii="Times New Roman" w:hAnsi="Times New Roman"/>
                <w:i/>
                <w:sz w:val="28"/>
                <w:szCs w:val="28"/>
              </w:rPr>
              <w:t>ідділ кадрів</w:t>
            </w:r>
          </w:p>
          <w:p w:rsidR="00D12960"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В</w:t>
            </w:r>
            <w:r w:rsidR="00D12960" w:rsidRPr="00B759DE">
              <w:rPr>
                <w:rFonts w:ascii="Times New Roman" w:hAnsi="Times New Roman"/>
                <w:i/>
                <w:sz w:val="28"/>
                <w:szCs w:val="28"/>
              </w:rPr>
              <w:t>ідділ освіти</w:t>
            </w:r>
          </w:p>
          <w:p w:rsidR="00B759DE"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І</w:t>
            </w:r>
            <w:r w:rsidR="00D12960" w:rsidRPr="00B759DE">
              <w:rPr>
                <w:rFonts w:ascii="Times New Roman" w:hAnsi="Times New Roman"/>
                <w:i/>
                <w:sz w:val="28"/>
                <w:szCs w:val="28"/>
              </w:rPr>
              <w:t>нформаційний відділ газети</w:t>
            </w:r>
          </w:p>
        </w:tc>
      </w:tr>
      <w:tr w:rsidR="00B759DE" w:rsidTr="008646CD">
        <w:trPr>
          <w:trHeight w:val="747"/>
        </w:trPr>
        <w:tc>
          <w:tcPr>
            <w:tcW w:w="2451" w:type="dxa"/>
          </w:tcPr>
          <w:p w:rsidR="00B759DE" w:rsidRPr="00B759DE" w:rsidRDefault="00B759DE" w:rsidP="008E381D">
            <w:pPr>
              <w:spacing w:after="0" w:line="240" w:lineRule="auto"/>
              <w:ind w:firstLine="284"/>
              <w:jc w:val="both"/>
              <w:rPr>
                <w:rFonts w:ascii="Times New Roman" w:hAnsi="Times New Roman"/>
                <w:b/>
                <w:sz w:val="28"/>
                <w:szCs w:val="28"/>
              </w:rPr>
            </w:pPr>
            <w:r w:rsidRPr="00B759DE">
              <w:rPr>
                <w:rFonts w:ascii="Times New Roman" w:hAnsi="Times New Roman"/>
                <w:b/>
                <w:sz w:val="28"/>
                <w:szCs w:val="28"/>
              </w:rPr>
              <w:t>Відділок</w:t>
            </w:r>
          </w:p>
        </w:tc>
        <w:tc>
          <w:tcPr>
            <w:tcW w:w="6009" w:type="dxa"/>
          </w:tcPr>
          <w:p w:rsidR="00B759DE" w:rsidRPr="00B759DE" w:rsidRDefault="00B759DE" w:rsidP="008E381D">
            <w:pPr>
              <w:spacing w:after="0" w:line="240" w:lineRule="auto"/>
              <w:ind w:firstLine="284"/>
              <w:jc w:val="both"/>
              <w:rPr>
                <w:rFonts w:ascii="Times New Roman" w:hAnsi="Times New Roman"/>
                <w:i/>
                <w:sz w:val="28"/>
                <w:szCs w:val="28"/>
              </w:rPr>
            </w:pPr>
            <w:r w:rsidRPr="00B759DE">
              <w:rPr>
                <w:rFonts w:ascii="Times New Roman" w:hAnsi="Times New Roman"/>
                <w:i/>
                <w:sz w:val="28"/>
                <w:szCs w:val="28"/>
              </w:rPr>
              <w:t>Підозрюваного доставили у відділок</w:t>
            </w:r>
          </w:p>
        </w:tc>
      </w:tr>
    </w:tbl>
    <w:p w:rsidR="00C23415" w:rsidRPr="00BA46B7" w:rsidRDefault="00C23415" w:rsidP="008E381D">
      <w:pPr>
        <w:pStyle w:val="Heading2"/>
        <w:spacing w:before="0" w:line="360" w:lineRule="auto"/>
        <w:ind w:firstLine="680"/>
        <w:jc w:val="both"/>
        <w:rPr>
          <w:rFonts w:ascii="Times New Roman" w:hAnsi="Times New Roman"/>
          <w:sz w:val="28"/>
          <w:szCs w:val="28"/>
        </w:rPr>
      </w:pPr>
      <w:bookmarkStart w:id="116" w:name="_Toc12341569"/>
      <w:r w:rsidRPr="00BA46B7">
        <w:rPr>
          <w:rFonts w:ascii="Times New Roman" w:hAnsi="Times New Roman"/>
          <w:sz w:val="28"/>
          <w:szCs w:val="28"/>
        </w:rPr>
        <w:t>Від</w:t>
      </w:r>
      <w:r w:rsidR="00746F1B">
        <w:rPr>
          <w:rFonts w:ascii="Times New Roman" w:hAnsi="Times New Roman"/>
          <w:sz w:val="28"/>
          <w:szCs w:val="28"/>
        </w:rPr>
        <w:t>’</w:t>
      </w:r>
      <w:r w:rsidRPr="00BA46B7">
        <w:rPr>
          <w:rFonts w:ascii="Times New Roman" w:hAnsi="Times New Roman"/>
          <w:sz w:val="28"/>
          <w:szCs w:val="28"/>
        </w:rPr>
        <w:t>ємний, негативний</w:t>
      </w:r>
      <w:bookmarkEnd w:id="116"/>
    </w:p>
    <w:p w:rsidR="00C23415" w:rsidRPr="00BA46B7" w:rsidRDefault="00EC1540" w:rsidP="008E381D">
      <w:pPr>
        <w:spacing w:after="0" w:line="360" w:lineRule="auto"/>
        <w:ind w:firstLine="680"/>
        <w:jc w:val="both"/>
        <w:rPr>
          <w:rFonts w:ascii="Times New Roman" w:hAnsi="Times New Roman"/>
          <w:sz w:val="28"/>
          <w:szCs w:val="28"/>
        </w:rPr>
      </w:pPr>
      <w:r w:rsidRPr="00EC1540">
        <w:rPr>
          <w:rFonts w:ascii="Times New Roman" w:hAnsi="Times New Roman"/>
          <w:sz w:val="28"/>
          <w:szCs w:val="28"/>
        </w:rPr>
        <w:t xml:space="preserve">Синоніми в значеннях: </w:t>
      </w:r>
      <w:r w:rsidR="00C23415" w:rsidRPr="00BA46B7">
        <w:rPr>
          <w:rFonts w:ascii="Times New Roman" w:hAnsi="Times New Roman"/>
          <w:sz w:val="28"/>
          <w:szCs w:val="28"/>
        </w:rPr>
        <w:t>1) </w:t>
      </w:r>
      <w:r w:rsidRPr="00BA46B7">
        <w:rPr>
          <w:rFonts w:ascii="Times New Roman" w:hAnsi="Times New Roman"/>
          <w:sz w:val="28"/>
          <w:szCs w:val="28"/>
        </w:rPr>
        <w:t>який не виражає схвалення чи позитивного ставлення до кого-, чого-небудь; несприятливий</w:t>
      </w:r>
      <w:r w:rsidR="00C23415" w:rsidRPr="00BA46B7">
        <w:rPr>
          <w:rFonts w:ascii="Times New Roman" w:hAnsi="Times New Roman"/>
          <w:sz w:val="28"/>
          <w:szCs w:val="28"/>
        </w:rPr>
        <w:t>; 2) я</w:t>
      </w:r>
      <w:r>
        <w:rPr>
          <w:rFonts w:ascii="Times New Roman" w:hAnsi="Times New Roman"/>
          <w:sz w:val="28"/>
          <w:szCs w:val="28"/>
        </w:rPr>
        <w:t xml:space="preserve">кий становить величину, </w:t>
      </w:r>
      <w:r>
        <w:rPr>
          <w:rFonts w:ascii="Times New Roman" w:hAnsi="Times New Roman"/>
          <w:sz w:val="28"/>
          <w:szCs w:val="28"/>
        </w:rPr>
        <w:lastRenderedPageBreak/>
        <w:t>узяту зі знаком мінус</w:t>
      </w:r>
      <w:r w:rsidR="00C23415" w:rsidRPr="00BA46B7">
        <w:rPr>
          <w:rFonts w:ascii="Times New Roman" w:hAnsi="Times New Roman"/>
          <w:sz w:val="28"/>
          <w:szCs w:val="28"/>
        </w:rPr>
        <w:t>; 3) стосується виду електрики, матеріальними частинками якого є електрони.</w:t>
      </w:r>
    </w:p>
    <w:p w:rsidR="00C23415" w:rsidRDefault="00EC1540" w:rsidP="008E381D">
      <w:pPr>
        <w:spacing w:after="0" w:line="360" w:lineRule="auto"/>
        <w:ind w:firstLine="680"/>
        <w:jc w:val="both"/>
        <w:rPr>
          <w:rFonts w:ascii="Times New Roman" w:hAnsi="Times New Roman"/>
          <w:sz w:val="28"/>
          <w:szCs w:val="28"/>
        </w:rPr>
      </w:pPr>
      <w:r w:rsidRPr="00EC1540">
        <w:rPr>
          <w:rFonts w:ascii="Times New Roman" w:hAnsi="Times New Roman"/>
          <w:sz w:val="28"/>
          <w:szCs w:val="28"/>
        </w:rPr>
        <w:t>Тільки</w:t>
      </w:r>
      <w:r>
        <w:rPr>
          <w:rFonts w:ascii="Times New Roman" w:hAnsi="Times New Roman"/>
          <w:b/>
          <w:sz w:val="28"/>
          <w:szCs w:val="28"/>
        </w:rPr>
        <w:t xml:space="preserve"> н</w:t>
      </w:r>
      <w:r w:rsidR="00C23415" w:rsidRPr="00BA46B7">
        <w:rPr>
          <w:rFonts w:ascii="Times New Roman" w:hAnsi="Times New Roman"/>
          <w:b/>
          <w:sz w:val="28"/>
          <w:szCs w:val="28"/>
        </w:rPr>
        <w:t xml:space="preserve">егативний </w:t>
      </w:r>
      <w:r>
        <w:rPr>
          <w:rFonts w:ascii="Times New Roman" w:hAnsi="Times New Roman"/>
          <w:sz w:val="28"/>
          <w:szCs w:val="28"/>
        </w:rPr>
        <w:t>–</w:t>
      </w:r>
      <w:r w:rsidR="00C23415" w:rsidRPr="00BA46B7">
        <w:rPr>
          <w:rFonts w:ascii="Times New Roman" w:hAnsi="Times New Roman"/>
          <w:sz w:val="28"/>
          <w:szCs w:val="28"/>
        </w:rPr>
        <w:t xml:space="preserve"> </w:t>
      </w:r>
      <w:r>
        <w:rPr>
          <w:rFonts w:ascii="Times New Roman" w:hAnsi="Times New Roman"/>
          <w:sz w:val="28"/>
          <w:szCs w:val="28"/>
        </w:rPr>
        <w:t>1</w:t>
      </w:r>
      <w:r w:rsidRPr="00BA46B7">
        <w:rPr>
          <w:rFonts w:ascii="Times New Roman" w:hAnsi="Times New Roman"/>
          <w:sz w:val="28"/>
          <w:szCs w:val="28"/>
        </w:rPr>
        <w:t>) який свідчить про відсутність чого-не</w:t>
      </w:r>
      <w:r>
        <w:rPr>
          <w:rFonts w:ascii="Times New Roman" w:hAnsi="Times New Roman"/>
          <w:sz w:val="28"/>
          <w:szCs w:val="28"/>
        </w:rPr>
        <w:t xml:space="preserve">будь; протилежний очікуваному; 2) протилежний звичайному. </w:t>
      </w:r>
      <w:r w:rsidR="00C23415" w:rsidRPr="00BA46B7">
        <w:rPr>
          <w:rFonts w:ascii="Times New Roman" w:hAnsi="Times New Roman"/>
          <w:i/>
          <w:sz w:val="28"/>
          <w:szCs w:val="28"/>
        </w:rPr>
        <w:t>Негативний образ (персонаж)</w:t>
      </w:r>
      <w:r w:rsidR="00C23415" w:rsidRPr="00BA46B7">
        <w:rPr>
          <w:rFonts w:ascii="Times New Roman" w:hAnsi="Times New Roman"/>
          <w:sz w:val="28"/>
          <w:szCs w:val="28"/>
        </w:rPr>
        <w:t xml:space="preserve"> </w:t>
      </w:r>
      <w:r w:rsidR="004D0409">
        <w:rPr>
          <w:rFonts w:ascii="Times New Roman" w:hAnsi="Times New Roman"/>
          <w:sz w:val="28"/>
          <w:szCs w:val="28"/>
        </w:rPr>
        <w:t>–</w:t>
      </w:r>
      <w:r w:rsidR="00C23415" w:rsidRPr="00BA46B7">
        <w:rPr>
          <w:rFonts w:ascii="Times New Roman" w:hAnsi="Times New Roman"/>
          <w:sz w:val="28"/>
          <w:szCs w:val="28"/>
        </w:rPr>
        <w:t xml:space="preserve"> герой твору, наділений поганим</w:t>
      </w:r>
      <w:r>
        <w:rPr>
          <w:rFonts w:ascii="Times New Roman" w:hAnsi="Times New Roman"/>
          <w:sz w:val="28"/>
          <w:szCs w:val="28"/>
        </w:rPr>
        <w:t>и рисами, властивостями.</w:t>
      </w:r>
      <w:r w:rsidR="00C23415" w:rsidRPr="00BA46B7">
        <w:rPr>
          <w:rFonts w:ascii="Times New Roman" w:hAnsi="Times New Roman"/>
          <w:sz w:val="28"/>
          <w:szCs w:val="28"/>
        </w:rPr>
        <w:t xml:space="preserve"> </w:t>
      </w:r>
      <w:r w:rsidR="00C23415" w:rsidRPr="00BA46B7">
        <w:rPr>
          <w:rFonts w:ascii="Times New Roman" w:hAnsi="Times New Roman"/>
          <w:i/>
          <w:sz w:val="28"/>
          <w:szCs w:val="28"/>
        </w:rPr>
        <w:t>Негативний попит</w:t>
      </w:r>
      <w:r w:rsidR="00C23415" w:rsidRPr="00BA46B7">
        <w:rPr>
          <w:rFonts w:ascii="Times New Roman" w:hAnsi="Times New Roman"/>
          <w:sz w:val="28"/>
          <w:szCs w:val="28"/>
        </w:rPr>
        <w:t xml:space="preserve"> </w:t>
      </w:r>
      <w:r w:rsidR="004D0409">
        <w:rPr>
          <w:rFonts w:ascii="Times New Roman" w:hAnsi="Times New Roman"/>
          <w:sz w:val="28"/>
          <w:szCs w:val="28"/>
        </w:rPr>
        <w:t>–</w:t>
      </w:r>
      <w:r w:rsidR="00C23415" w:rsidRPr="00BA46B7">
        <w:rPr>
          <w:rFonts w:ascii="Times New Roman" w:hAnsi="Times New Roman"/>
          <w:sz w:val="28"/>
          <w:szCs w:val="28"/>
        </w:rPr>
        <w:t xml:space="preserve"> мінімальний попит або відсутність в</w:t>
      </w:r>
      <w:r w:rsidR="0098466E">
        <w:rPr>
          <w:rFonts w:ascii="Times New Roman" w:hAnsi="Times New Roman"/>
          <w:sz w:val="28"/>
          <w:szCs w:val="28"/>
        </w:rPr>
        <w:t>ідчутного попиту на ринку на цей</w:t>
      </w:r>
      <w:r w:rsidR="00C23415" w:rsidRPr="00BA46B7">
        <w:rPr>
          <w:rFonts w:ascii="Times New Roman" w:hAnsi="Times New Roman"/>
          <w:sz w:val="28"/>
          <w:szCs w:val="28"/>
        </w:rPr>
        <w:t xml:space="preserve"> товар. </w:t>
      </w:r>
      <w:r>
        <w:rPr>
          <w:rFonts w:ascii="Times New Roman" w:hAnsi="Times New Roman"/>
          <w:i/>
          <w:sz w:val="28"/>
          <w:szCs w:val="28"/>
        </w:rPr>
        <w:t>Негативний прибутковий податок </w:t>
      </w:r>
      <w:r w:rsidR="004D0409">
        <w:rPr>
          <w:rFonts w:ascii="Times New Roman" w:hAnsi="Times New Roman"/>
          <w:sz w:val="28"/>
          <w:szCs w:val="28"/>
        </w:rPr>
        <w:t>–</w:t>
      </w:r>
      <w:r w:rsidR="00C23415" w:rsidRPr="00BA46B7">
        <w:rPr>
          <w:rFonts w:ascii="Times New Roman" w:hAnsi="Times New Roman"/>
          <w:sz w:val="28"/>
          <w:szCs w:val="28"/>
        </w:rPr>
        <w:t xml:space="preserve"> поняття, яке характеризує становище, коли сума економічних благ, що їх отримують окремі групи населення за рахунок державного бюджету чи спеціальних фондів, перевищує суму сплати ними податків. </w:t>
      </w:r>
      <w:r w:rsidR="00C23415" w:rsidRPr="00BA46B7">
        <w:rPr>
          <w:rFonts w:ascii="Times New Roman" w:hAnsi="Times New Roman"/>
          <w:i/>
          <w:sz w:val="28"/>
          <w:szCs w:val="28"/>
        </w:rPr>
        <w:t>Негативні інвестиції</w:t>
      </w:r>
      <w:r w:rsidR="00C23415" w:rsidRPr="00BA46B7">
        <w:rPr>
          <w:rFonts w:ascii="Times New Roman" w:hAnsi="Times New Roman"/>
          <w:sz w:val="28"/>
          <w:szCs w:val="28"/>
        </w:rPr>
        <w:t xml:space="preserve"> </w:t>
      </w:r>
      <w:r w:rsidR="004D0409">
        <w:rPr>
          <w:rFonts w:ascii="Times New Roman" w:hAnsi="Times New Roman"/>
          <w:sz w:val="28"/>
          <w:szCs w:val="28"/>
        </w:rPr>
        <w:t>–</w:t>
      </w:r>
      <w:r w:rsidR="00C23415" w:rsidRPr="00BA46B7">
        <w:rPr>
          <w:rFonts w:ascii="Times New Roman" w:hAnsi="Times New Roman"/>
          <w:sz w:val="28"/>
          <w:szCs w:val="28"/>
        </w:rPr>
        <w:t xml:space="preserve"> вилучення капіталу.</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9"/>
        <w:gridCol w:w="6096"/>
      </w:tblGrid>
      <w:tr w:rsidR="00D12960" w:rsidTr="008646CD">
        <w:trPr>
          <w:trHeight w:val="243"/>
        </w:trPr>
        <w:tc>
          <w:tcPr>
            <w:tcW w:w="2409" w:type="dxa"/>
          </w:tcPr>
          <w:p w:rsidR="00D12960" w:rsidRPr="00D12960" w:rsidRDefault="0098466E"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Від’</w:t>
            </w:r>
            <w:r w:rsidR="00D12960" w:rsidRPr="00D12960">
              <w:rPr>
                <w:rFonts w:ascii="Times New Roman" w:hAnsi="Times New Roman"/>
                <w:b/>
                <w:sz w:val="28"/>
                <w:szCs w:val="28"/>
              </w:rPr>
              <w:t>ємний</w:t>
            </w:r>
          </w:p>
        </w:tc>
        <w:tc>
          <w:tcPr>
            <w:tcW w:w="6096" w:type="dxa"/>
          </w:tcPr>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Від</w:t>
            </w:r>
            <w:r w:rsidRPr="00D12960">
              <w:rPr>
                <w:rFonts w:ascii="Times New Roman" w:hAnsi="Times New Roman"/>
                <w:i/>
                <w:sz w:val="28"/>
                <w:szCs w:val="28"/>
              </w:rPr>
              <w:t>’</w:t>
            </w:r>
            <w:r w:rsidRPr="00D12960">
              <w:rPr>
                <w:rFonts w:ascii="Times New Roman" w:hAnsi="Times New Roman"/>
                <w:i/>
                <w:sz w:val="28"/>
                <w:szCs w:val="28"/>
                <w:lang w:val="ru-RU"/>
              </w:rPr>
              <w:t>ємне ставлення</w:t>
            </w:r>
          </w:p>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Від</w:t>
            </w:r>
            <w:r w:rsidRPr="00D12960">
              <w:rPr>
                <w:rFonts w:ascii="Times New Roman" w:hAnsi="Times New Roman"/>
                <w:i/>
                <w:sz w:val="28"/>
                <w:szCs w:val="28"/>
              </w:rPr>
              <w:t>’</w:t>
            </w:r>
            <w:r w:rsidRPr="00D12960">
              <w:rPr>
                <w:rFonts w:ascii="Times New Roman" w:hAnsi="Times New Roman"/>
                <w:i/>
                <w:sz w:val="28"/>
                <w:szCs w:val="28"/>
                <w:lang w:val="ru-RU"/>
              </w:rPr>
              <w:t>ємні числа</w:t>
            </w:r>
          </w:p>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Від</w:t>
            </w:r>
            <w:r w:rsidRPr="00D12960">
              <w:rPr>
                <w:rFonts w:ascii="Times New Roman" w:hAnsi="Times New Roman"/>
                <w:i/>
                <w:sz w:val="28"/>
                <w:szCs w:val="28"/>
              </w:rPr>
              <w:t>’</w:t>
            </w:r>
            <w:r w:rsidRPr="00D12960">
              <w:rPr>
                <w:rFonts w:ascii="Times New Roman" w:hAnsi="Times New Roman"/>
                <w:i/>
                <w:sz w:val="28"/>
                <w:szCs w:val="28"/>
                <w:lang w:val="ru-RU"/>
              </w:rPr>
              <w:t>ємна температура</w:t>
            </w:r>
          </w:p>
          <w:p w:rsidR="00D12960" w:rsidRPr="003F779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Від</w:t>
            </w:r>
            <w:r w:rsidRPr="00D12960">
              <w:rPr>
                <w:rFonts w:ascii="Times New Roman" w:hAnsi="Times New Roman"/>
                <w:i/>
                <w:sz w:val="28"/>
                <w:szCs w:val="28"/>
              </w:rPr>
              <w:t>’</w:t>
            </w:r>
            <w:r w:rsidRPr="00D12960">
              <w:rPr>
                <w:rFonts w:ascii="Times New Roman" w:hAnsi="Times New Roman"/>
                <w:i/>
                <w:sz w:val="28"/>
                <w:szCs w:val="28"/>
                <w:lang w:val="ru-RU"/>
              </w:rPr>
              <w:t>ємний заряд</w:t>
            </w:r>
          </w:p>
        </w:tc>
      </w:tr>
      <w:tr w:rsidR="00D12960" w:rsidTr="008646CD">
        <w:trPr>
          <w:trHeight w:val="429"/>
        </w:trPr>
        <w:tc>
          <w:tcPr>
            <w:tcW w:w="2409" w:type="dxa"/>
          </w:tcPr>
          <w:p w:rsidR="00D12960" w:rsidRPr="00D12960" w:rsidRDefault="00D12960" w:rsidP="008E381D">
            <w:pPr>
              <w:spacing w:after="0" w:line="240" w:lineRule="auto"/>
              <w:ind w:firstLine="284"/>
              <w:jc w:val="both"/>
              <w:rPr>
                <w:rFonts w:ascii="Times New Roman" w:hAnsi="Times New Roman"/>
                <w:b/>
                <w:sz w:val="28"/>
                <w:szCs w:val="28"/>
              </w:rPr>
            </w:pPr>
            <w:r w:rsidRPr="00D12960">
              <w:rPr>
                <w:rFonts w:ascii="Times New Roman" w:hAnsi="Times New Roman"/>
                <w:b/>
                <w:sz w:val="28"/>
                <w:szCs w:val="28"/>
              </w:rPr>
              <w:t>Негативний</w:t>
            </w:r>
          </w:p>
        </w:tc>
        <w:tc>
          <w:tcPr>
            <w:tcW w:w="6096" w:type="dxa"/>
          </w:tcPr>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Негативні риси</w:t>
            </w:r>
          </w:p>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Негативна оцінка</w:t>
            </w:r>
          </w:p>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Негативний вплив</w:t>
            </w:r>
          </w:p>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Негативний образ</w:t>
            </w:r>
          </w:p>
          <w:p w:rsid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Негативний попит</w:t>
            </w:r>
          </w:p>
          <w:p w:rsidR="003F7790" w:rsidRPr="00D12960" w:rsidRDefault="003F779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Негативний прибутковий податок</w:t>
            </w:r>
          </w:p>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Негативні інвестиції</w:t>
            </w:r>
          </w:p>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Негативні результати</w:t>
            </w:r>
          </w:p>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Негативна індукція</w:t>
            </w:r>
          </w:p>
          <w:p w:rsidR="00D12960" w:rsidRPr="003F779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Негативний заряд</w:t>
            </w:r>
          </w:p>
        </w:tc>
      </w:tr>
    </w:tbl>
    <w:p w:rsidR="00954208" w:rsidRPr="00BA46B7" w:rsidRDefault="00FB5233" w:rsidP="008E381D">
      <w:pPr>
        <w:pStyle w:val="Heading2"/>
        <w:spacing w:before="0" w:line="360" w:lineRule="auto"/>
        <w:ind w:firstLine="680"/>
        <w:jc w:val="both"/>
        <w:rPr>
          <w:rFonts w:ascii="Times New Roman" w:hAnsi="Times New Roman"/>
          <w:sz w:val="28"/>
          <w:szCs w:val="28"/>
        </w:rPr>
      </w:pPr>
      <w:bookmarkStart w:id="117" w:name="_Toc12341570"/>
      <w:r w:rsidRPr="00BA46B7">
        <w:rPr>
          <w:rFonts w:ascii="Times New Roman" w:hAnsi="Times New Roman"/>
          <w:sz w:val="28"/>
          <w:szCs w:val="28"/>
        </w:rPr>
        <w:t>Відзначати, зазначати (не «відмічати»)</w:t>
      </w:r>
      <w:bookmarkEnd w:id="117"/>
    </w:p>
    <w:p w:rsidR="00954208" w:rsidRPr="00BA46B7" w:rsidRDefault="00F0476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Відзначати </w:t>
      </w:r>
      <w:r w:rsidR="00EC1540">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виділяти що-небудь якоюсь позначкою; у</w:t>
      </w:r>
      <w:r w:rsidRPr="00BA46B7">
        <w:rPr>
          <w:rFonts w:ascii="Times New Roman" w:hAnsi="Times New Roman"/>
          <w:sz w:val="28"/>
          <w:szCs w:val="28"/>
        </w:rPr>
        <w:t>казувати собою на що-небудь; 2) </w:t>
      </w:r>
      <w:r w:rsidR="00954208" w:rsidRPr="00BA46B7">
        <w:rPr>
          <w:rFonts w:ascii="Times New Roman" w:hAnsi="Times New Roman"/>
          <w:sz w:val="28"/>
          <w:szCs w:val="28"/>
        </w:rPr>
        <w:t>помічати що-небудь унаслідок уважного спостереження; звертати увагу на щось; висловлюючись, звертати увагу, ука</w:t>
      </w:r>
      <w:r w:rsidRPr="00BA46B7">
        <w:rPr>
          <w:rFonts w:ascii="Times New Roman" w:hAnsi="Times New Roman"/>
          <w:sz w:val="28"/>
          <w:szCs w:val="28"/>
        </w:rPr>
        <w:t>зувати на щось; зауважувати; 3) </w:t>
      </w:r>
      <w:r w:rsidR="00954208" w:rsidRPr="00BA46B7">
        <w:rPr>
          <w:rFonts w:ascii="Times New Roman" w:hAnsi="Times New Roman"/>
          <w:sz w:val="28"/>
          <w:szCs w:val="28"/>
        </w:rPr>
        <w:t>вирізняти кого, що-небудь з-поміж інш</w:t>
      </w:r>
      <w:r w:rsidRPr="00BA46B7">
        <w:rPr>
          <w:rFonts w:ascii="Times New Roman" w:hAnsi="Times New Roman"/>
          <w:sz w:val="28"/>
          <w:szCs w:val="28"/>
        </w:rPr>
        <w:t>их похвалою, нагородою тощо; 4) </w:t>
      </w:r>
      <w:r w:rsidR="00EC1540">
        <w:rPr>
          <w:rFonts w:ascii="Times New Roman" w:hAnsi="Times New Roman"/>
          <w:sz w:val="28"/>
          <w:szCs w:val="28"/>
        </w:rPr>
        <w:t>здійснювати певні заходи з </w:t>
      </w:r>
      <w:r w:rsidR="00954208" w:rsidRPr="00BA46B7">
        <w:rPr>
          <w:rFonts w:ascii="Times New Roman" w:hAnsi="Times New Roman"/>
          <w:sz w:val="28"/>
          <w:szCs w:val="28"/>
        </w:rPr>
        <w:t>приводу свята, події тощо. Останнім часом дедалі ширше вживається також у значенні «записувати, реєструвати кого-, що-небудь (про присутність</w:t>
      </w:r>
      <w:r w:rsidR="00EC1540">
        <w:rPr>
          <w:rFonts w:ascii="Times New Roman" w:hAnsi="Times New Roman"/>
          <w:sz w:val="28"/>
          <w:szCs w:val="28"/>
        </w:rPr>
        <w:t>, прибуття</w:t>
      </w:r>
      <w:r w:rsidR="00954208" w:rsidRPr="00BA46B7">
        <w:rPr>
          <w:rFonts w:ascii="Times New Roman" w:hAnsi="Times New Roman"/>
          <w:sz w:val="28"/>
          <w:szCs w:val="28"/>
        </w:rPr>
        <w:t>)».</w:t>
      </w:r>
    </w:p>
    <w:p w:rsidR="00954208" w:rsidRPr="00BA46B7" w:rsidRDefault="00F0476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Зазначати</w:t>
      </w:r>
      <w:r w:rsidR="00EC1540">
        <w:rPr>
          <w:rFonts w:ascii="Times New Roman" w:hAnsi="Times New Roman"/>
          <w:sz w:val="28"/>
          <w:szCs w:val="28"/>
        </w:rPr>
        <w:t xml:space="preserve"> –</w:t>
      </w:r>
      <w:r w:rsidRPr="00BA46B7">
        <w:rPr>
          <w:rFonts w:ascii="Times New Roman" w:hAnsi="Times New Roman"/>
          <w:sz w:val="28"/>
          <w:szCs w:val="28"/>
        </w:rPr>
        <w:t xml:space="preserve"> 1) </w:t>
      </w:r>
      <w:r w:rsidR="009B3376" w:rsidRPr="00BA46B7">
        <w:rPr>
          <w:rFonts w:ascii="Times New Roman" w:hAnsi="Times New Roman"/>
          <w:sz w:val="28"/>
          <w:szCs w:val="28"/>
        </w:rPr>
        <w:t>р</w:t>
      </w:r>
      <w:r w:rsidR="00954208" w:rsidRPr="00BA46B7">
        <w:rPr>
          <w:rFonts w:ascii="Times New Roman" w:hAnsi="Times New Roman"/>
          <w:sz w:val="28"/>
          <w:szCs w:val="28"/>
        </w:rPr>
        <w:t>обити якусь позначку; позначати; записувати з м</w:t>
      </w:r>
      <w:r w:rsidR="00EC1540">
        <w:rPr>
          <w:rFonts w:ascii="Times New Roman" w:hAnsi="Times New Roman"/>
          <w:sz w:val="28"/>
          <w:szCs w:val="28"/>
        </w:rPr>
        <w:t>етою обліку, реєстрації</w:t>
      </w:r>
      <w:r w:rsidR="00954208" w:rsidRPr="00BA46B7">
        <w:rPr>
          <w:rFonts w:ascii="Times New Roman" w:hAnsi="Times New Roman"/>
          <w:sz w:val="28"/>
          <w:szCs w:val="28"/>
        </w:rPr>
        <w:t>; фіксувати; пишучи, указувати; 2)</w:t>
      </w:r>
      <w:r w:rsidRPr="00BA46B7">
        <w:rPr>
          <w:rFonts w:ascii="Times New Roman" w:hAnsi="Times New Roman"/>
          <w:sz w:val="28"/>
          <w:szCs w:val="28"/>
        </w:rPr>
        <w:t> </w:t>
      </w:r>
      <w:r w:rsidR="00954208" w:rsidRPr="00BA46B7">
        <w:rPr>
          <w:rFonts w:ascii="Times New Roman" w:hAnsi="Times New Roman"/>
          <w:sz w:val="28"/>
          <w:szCs w:val="28"/>
        </w:rPr>
        <w:t>висловлювати думку, робити спостереження, звертати увагу на що-небудь.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Уживання слова </w:t>
      </w:r>
      <w:r w:rsidR="00EC1540">
        <w:rPr>
          <w:rFonts w:ascii="Times New Roman" w:hAnsi="Times New Roman"/>
          <w:b/>
          <w:sz w:val="28"/>
          <w:szCs w:val="28"/>
        </w:rPr>
        <w:t>відмічати</w:t>
      </w:r>
      <w:r w:rsidRPr="00BA46B7">
        <w:rPr>
          <w:rFonts w:ascii="Times New Roman" w:hAnsi="Times New Roman"/>
          <w:sz w:val="28"/>
          <w:szCs w:val="28"/>
        </w:rPr>
        <w:t xml:space="preserve"> </w:t>
      </w:r>
      <w:r w:rsidR="00D12960">
        <w:rPr>
          <w:rFonts w:ascii="Times New Roman" w:hAnsi="Times New Roman"/>
          <w:sz w:val="28"/>
          <w:szCs w:val="28"/>
        </w:rPr>
        <w:t xml:space="preserve">немотивоване, оскільки це </w:t>
      </w:r>
      <w:r w:rsidRPr="00BA46B7">
        <w:rPr>
          <w:rFonts w:ascii="Times New Roman" w:hAnsi="Times New Roman"/>
          <w:sz w:val="28"/>
          <w:szCs w:val="28"/>
        </w:rPr>
        <w:t>калька з російської.</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6"/>
      </w:tblGrid>
      <w:tr w:rsidR="00D12960" w:rsidTr="008646CD">
        <w:trPr>
          <w:trHeight w:val="737"/>
        </w:trPr>
        <w:tc>
          <w:tcPr>
            <w:tcW w:w="2551" w:type="dxa"/>
          </w:tcPr>
          <w:p w:rsidR="00D12960" w:rsidRPr="00D12960" w:rsidRDefault="00D12960" w:rsidP="008E381D">
            <w:pPr>
              <w:spacing w:after="0" w:line="240" w:lineRule="auto"/>
              <w:ind w:firstLine="284"/>
              <w:jc w:val="both"/>
              <w:rPr>
                <w:rFonts w:ascii="Times New Roman" w:hAnsi="Times New Roman"/>
                <w:b/>
                <w:sz w:val="28"/>
                <w:szCs w:val="28"/>
              </w:rPr>
            </w:pPr>
            <w:r w:rsidRPr="00D12960">
              <w:rPr>
                <w:rFonts w:ascii="Times New Roman" w:hAnsi="Times New Roman"/>
                <w:b/>
                <w:sz w:val="28"/>
                <w:szCs w:val="28"/>
              </w:rPr>
              <w:t>Відзначати</w:t>
            </w:r>
          </w:p>
        </w:tc>
        <w:tc>
          <w:tcPr>
            <w:tcW w:w="6096" w:type="dxa"/>
          </w:tcPr>
          <w:p w:rsidR="00D12960" w:rsidRPr="00EC1540" w:rsidRDefault="00D12960" w:rsidP="008E381D">
            <w:pPr>
              <w:spacing w:after="0" w:line="240" w:lineRule="auto"/>
              <w:ind w:firstLine="284"/>
              <w:jc w:val="both"/>
              <w:rPr>
                <w:rFonts w:ascii="Times New Roman" w:hAnsi="Times New Roman"/>
                <w:sz w:val="28"/>
                <w:szCs w:val="28"/>
              </w:rPr>
            </w:pPr>
            <w:r w:rsidRPr="00D12960">
              <w:rPr>
                <w:rFonts w:ascii="Times New Roman" w:hAnsi="Times New Roman"/>
                <w:i/>
                <w:sz w:val="28"/>
                <w:szCs w:val="28"/>
              </w:rPr>
              <w:t xml:space="preserve">Науковець відзначив </w:t>
            </w:r>
            <w:r w:rsidRPr="00EC1540">
              <w:rPr>
                <w:rFonts w:ascii="Times New Roman" w:hAnsi="Times New Roman"/>
                <w:sz w:val="28"/>
                <w:szCs w:val="28"/>
              </w:rPr>
              <w:t>(зауважив)</w:t>
            </w:r>
          </w:p>
          <w:p w:rsidR="00D12960" w:rsidRPr="00D12960" w:rsidRDefault="00D12960" w:rsidP="008E381D">
            <w:pPr>
              <w:spacing w:after="0" w:line="240" w:lineRule="auto"/>
              <w:ind w:firstLine="284"/>
              <w:jc w:val="both"/>
              <w:rPr>
                <w:rFonts w:ascii="Times New Roman" w:hAnsi="Times New Roman"/>
                <w:i/>
                <w:sz w:val="28"/>
                <w:szCs w:val="28"/>
              </w:rPr>
            </w:pPr>
            <w:r w:rsidRPr="00D12960">
              <w:rPr>
                <w:rFonts w:ascii="Times New Roman" w:hAnsi="Times New Roman"/>
                <w:i/>
                <w:sz w:val="28"/>
                <w:szCs w:val="28"/>
              </w:rPr>
              <w:t>Відзначати завдання в зошиті</w:t>
            </w:r>
          </w:p>
          <w:p w:rsidR="00D12960" w:rsidRPr="00D12960" w:rsidRDefault="00D12960" w:rsidP="008E381D">
            <w:pPr>
              <w:spacing w:after="0" w:line="240" w:lineRule="auto"/>
              <w:ind w:firstLine="284"/>
              <w:jc w:val="both"/>
              <w:rPr>
                <w:rFonts w:ascii="Times New Roman" w:hAnsi="Times New Roman"/>
                <w:i/>
                <w:sz w:val="28"/>
                <w:szCs w:val="28"/>
              </w:rPr>
            </w:pPr>
            <w:r w:rsidRPr="00D12960">
              <w:rPr>
                <w:rFonts w:ascii="Times New Roman" w:hAnsi="Times New Roman"/>
                <w:i/>
                <w:sz w:val="28"/>
                <w:szCs w:val="28"/>
              </w:rPr>
              <w:t>Відзначати річницю</w:t>
            </w:r>
          </w:p>
          <w:p w:rsidR="00D12960" w:rsidRPr="00D12960" w:rsidRDefault="00D12960" w:rsidP="008E381D">
            <w:pPr>
              <w:spacing w:after="0" w:line="240" w:lineRule="auto"/>
              <w:ind w:firstLine="284"/>
              <w:jc w:val="both"/>
              <w:rPr>
                <w:rFonts w:ascii="Times New Roman" w:hAnsi="Times New Roman"/>
                <w:i/>
                <w:sz w:val="28"/>
                <w:szCs w:val="28"/>
              </w:rPr>
            </w:pPr>
            <w:r w:rsidRPr="00D12960">
              <w:rPr>
                <w:rFonts w:ascii="Times New Roman" w:hAnsi="Times New Roman"/>
                <w:i/>
                <w:sz w:val="28"/>
                <w:szCs w:val="28"/>
              </w:rPr>
              <w:t>Відзначати нагородою</w:t>
            </w:r>
          </w:p>
          <w:p w:rsidR="00D12960" w:rsidRPr="00D12960" w:rsidRDefault="00D12960" w:rsidP="008E381D">
            <w:pPr>
              <w:spacing w:after="0" w:line="240" w:lineRule="auto"/>
              <w:ind w:firstLine="284"/>
              <w:jc w:val="both"/>
              <w:rPr>
                <w:rFonts w:ascii="Times New Roman" w:hAnsi="Times New Roman"/>
                <w:i/>
                <w:sz w:val="28"/>
                <w:szCs w:val="28"/>
              </w:rPr>
            </w:pPr>
            <w:r w:rsidRPr="00D12960">
              <w:rPr>
                <w:rFonts w:ascii="Times New Roman" w:hAnsi="Times New Roman"/>
                <w:i/>
                <w:sz w:val="28"/>
                <w:szCs w:val="28"/>
              </w:rPr>
              <w:t>Відзначати присутніх</w:t>
            </w:r>
          </w:p>
        </w:tc>
      </w:tr>
      <w:tr w:rsidR="00D12960" w:rsidTr="008646CD">
        <w:trPr>
          <w:trHeight w:val="693"/>
        </w:trPr>
        <w:tc>
          <w:tcPr>
            <w:tcW w:w="2551" w:type="dxa"/>
          </w:tcPr>
          <w:p w:rsidR="00D12960" w:rsidRPr="00D12960" w:rsidRDefault="00D12960" w:rsidP="008E381D">
            <w:pPr>
              <w:spacing w:after="0" w:line="240" w:lineRule="auto"/>
              <w:ind w:firstLine="284"/>
              <w:jc w:val="both"/>
              <w:rPr>
                <w:rFonts w:ascii="Times New Roman" w:hAnsi="Times New Roman"/>
                <w:b/>
                <w:sz w:val="28"/>
                <w:szCs w:val="28"/>
              </w:rPr>
            </w:pPr>
            <w:r w:rsidRPr="00D12960">
              <w:rPr>
                <w:rFonts w:ascii="Times New Roman" w:hAnsi="Times New Roman"/>
                <w:b/>
                <w:sz w:val="28"/>
                <w:szCs w:val="28"/>
              </w:rPr>
              <w:t>Зазначати</w:t>
            </w:r>
          </w:p>
        </w:tc>
        <w:tc>
          <w:tcPr>
            <w:tcW w:w="6096" w:type="dxa"/>
          </w:tcPr>
          <w:p w:rsidR="00D12960" w:rsidRPr="00D1296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Зазначати адресу</w:t>
            </w:r>
          </w:p>
          <w:p w:rsidR="00D12960" w:rsidRPr="003F7790" w:rsidRDefault="00D12960" w:rsidP="008E381D">
            <w:pPr>
              <w:spacing w:after="0" w:line="240" w:lineRule="auto"/>
              <w:ind w:firstLine="284"/>
              <w:jc w:val="both"/>
              <w:rPr>
                <w:rFonts w:ascii="Times New Roman" w:hAnsi="Times New Roman"/>
                <w:i/>
                <w:sz w:val="28"/>
                <w:szCs w:val="28"/>
                <w:lang w:val="ru-RU"/>
              </w:rPr>
            </w:pPr>
            <w:r w:rsidRPr="00D12960">
              <w:rPr>
                <w:rFonts w:ascii="Times New Roman" w:hAnsi="Times New Roman"/>
                <w:i/>
                <w:sz w:val="28"/>
                <w:szCs w:val="28"/>
                <w:lang w:val="ru-RU"/>
              </w:rPr>
              <w:t xml:space="preserve">Науковець зазначив </w:t>
            </w:r>
            <w:r w:rsidRPr="00EC1540">
              <w:rPr>
                <w:rFonts w:ascii="Times New Roman" w:hAnsi="Times New Roman"/>
                <w:sz w:val="28"/>
                <w:szCs w:val="28"/>
                <w:lang w:val="ru-RU"/>
              </w:rPr>
              <w:t>(зауважив)</w:t>
            </w:r>
          </w:p>
        </w:tc>
      </w:tr>
      <w:tr w:rsidR="003F7790" w:rsidTr="008646CD">
        <w:trPr>
          <w:trHeight w:val="329"/>
        </w:trPr>
        <w:tc>
          <w:tcPr>
            <w:tcW w:w="2551" w:type="dxa"/>
          </w:tcPr>
          <w:p w:rsidR="003F7790" w:rsidRPr="00D12960" w:rsidRDefault="003F7790"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Відмічати</w:t>
            </w:r>
          </w:p>
        </w:tc>
        <w:tc>
          <w:tcPr>
            <w:tcW w:w="6096" w:type="dxa"/>
          </w:tcPr>
          <w:p w:rsidR="003F7790" w:rsidRPr="00D12960" w:rsidRDefault="003F779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Калька</w:t>
            </w:r>
          </w:p>
        </w:tc>
      </w:tr>
    </w:tbl>
    <w:p w:rsidR="0079395E" w:rsidRPr="00BA46B7" w:rsidRDefault="0079395E" w:rsidP="008E381D">
      <w:pPr>
        <w:pStyle w:val="Heading2"/>
        <w:spacing w:before="0" w:line="360" w:lineRule="auto"/>
        <w:ind w:firstLine="680"/>
        <w:jc w:val="both"/>
        <w:rPr>
          <w:rFonts w:ascii="Times New Roman" w:hAnsi="Times New Roman"/>
          <w:sz w:val="28"/>
          <w:szCs w:val="28"/>
        </w:rPr>
      </w:pPr>
      <w:bookmarkStart w:id="118" w:name="_Toc12341571"/>
      <w:r w:rsidRPr="00BA46B7">
        <w:rPr>
          <w:rFonts w:ascii="Times New Roman" w:hAnsi="Times New Roman"/>
          <w:sz w:val="28"/>
          <w:szCs w:val="28"/>
        </w:rPr>
        <w:t>Відігравати, грати</w:t>
      </w:r>
      <w:bookmarkEnd w:id="118"/>
    </w:p>
    <w:p w:rsidR="0079395E" w:rsidRDefault="0079395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Грати</w:t>
      </w:r>
      <w:r w:rsidRPr="00BA46B7">
        <w:rPr>
          <w:rFonts w:ascii="Times New Roman" w:hAnsi="Times New Roman"/>
          <w:sz w:val="28"/>
          <w:szCs w:val="28"/>
        </w:rPr>
        <w:t xml:space="preserve"> у сполученні зі словом </w:t>
      </w:r>
      <w:r w:rsidR="0098466E">
        <w:rPr>
          <w:rFonts w:ascii="Times New Roman" w:hAnsi="Times New Roman"/>
          <w:sz w:val="28"/>
          <w:szCs w:val="28"/>
        </w:rPr>
        <w:t>«</w:t>
      </w:r>
      <w:r w:rsidRPr="00BA46B7">
        <w:rPr>
          <w:rFonts w:ascii="Times New Roman" w:hAnsi="Times New Roman"/>
          <w:sz w:val="28"/>
          <w:szCs w:val="28"/>
        </w:rPr>
        <w:t>роль</w:t>
      </w:r>
      <w:r w:rsidR="0098466E">
        <w:rPr>
          <w:rFonts w:ascii="Times New Roman" w:hAnsi="Times New Roman"/>
          <w:sz w:val="28"/>
          <w:szCs w:val="28"/>
        </w:rPr>
        <w:t>»</w:t>
      </w:r>
      <w:r w:rsidRPr="00BA46B7">
        <w:rPr>
          <w:rFonts w:ascii="Times New Roman" w:hAnsi="Times New Roman"/>
          <w:sz w:val="28"/>
          <w:szCs w:val="28"/>
        </w:rPr>
        <w:t xml:space="preserve"> уживається лише тоді, коли йдеться про гру на сцені. </w:t>
      </w:r>
      <w:r w:rsidR="00A63765" w:rsidRPr="00BA46B7">
        <w:rPr>
          <w:rFonts w:ascii="Times New Roman" w:hAnsi="Times New Roman"/>
          <w:sz w:val="28"/>
          <w:szCs w:val="28"/>
        </w:rPr>
        <w:t>У переносному значенні вживається</w:t>
      </w:r>
      <w:r w:rsidR="004D0409">
        <w:rPr>
          <w:rFonts w:ascii="Times New Roman" w:hAnsi="Times New Roman"/>
          <w:sz w:val="28"/>
          <w:szCs w:val="28"/>
        </w:rPr>
        <w:t>–</w:t>
      </w:r>
      <w:r w:rsidRPr="00BA46B7">
        <w:rPr>
          <w:rFonts w:ascii="Times New Roman" w:hAnsi="Times New Roman"/>
          <w:sz w:val="28"/>
          <w:szCs w:val="28"/>
        </w:rPr>
        <w:t xml:space="preserve">словосполучення </w:t>
      </w:r>
      <w:r w:rsidRPr="00BA46B7">
        <w:rPr>
          <w:rFonts w:ascii="Times New Roman" w:hAnsi="Times New Roman"/>
          <w:b/>
          <w:sz w:val="28"/>
          <w:szCs w:val="28"/>
        </w:rPr>
        <w:t>відігравати</w:t>
      </w:r>
      <w:r w:rsidR="008646CD">
        <w:rPr>
          <w:rFonts w:ascii="Times New Roman" w:hAnsi="Times New Roman"/>
          <w:sz w:val="28"/>
          <w:szCs w:val="28"/>
        </w:rPr>
        <w:t xml:space="preserve"> роль –</w:t>
      </w:r>
      <w:r w:rsidRPr="00BA46B7">
        <w:rPr>
          <w:rFonts w:ascii="Times New Roman" w:hAnsi="Times New Roman"/>
          <w:sz w:val="28"/>
          <w:szCs w:val="28"/>
        </w:rPr>
        <w:t xml:space="preserve"> мати певне значення, вагу</w:t>
      </w:r>
      <w:r w:rsidR="00A63765" w:rsidRPr="00BA46B7">
        <w:rPr>
          <w:rFonts w:ascii="Times New Roman" w:hAnsi="Times New Roman"/>
          <w:sz w:val="28"/>
          <w:szCs w:val="28"/>
        </w:rPr>
        <w:t>.</w:t>
      </w:r>
    </w:p>
    <w:tbl>
      <w:tblPr>
        <w:tblW w:w="0" w:type="auto"/>
        <w:tblInd w:w="1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81"/>
        <w:gridCol w:w="6179"/>
      </w:tblGrid>
      <w:tr w:rsidR="00D12960" w:rsidTr="003102A3">
        <w:trPr>
          <w:trHeight w:val="440"/>
        </w:trPr>
        <w:tc>
          <w:tcPr>
            <w:tcW w:w="2386" w:type="dxa"/>
          </w:tcPr>
          <w:p w:rsidR="00D12960" w:rsidRPr="00D12960" w:rsidRDefault="00D12960" w:rsidP="008E381D">
            <w:pPr>
              <w:spacing w:after="0" w:line="240" w:lineRule="auto"/>
              <w:ind w:firstLine="284"/>
              <w:jc w:val="both"/>
              <w:rPr>
                <w:rFonts w:ascii="Times New Roman" w:hAnsi="Times New Roman"/>
                <w:b/>
                <w:sz w:val="28"/>
                <w:szCs w:val="28"/>
              </w:rPr>
            </w:pPr>
            <w:r w:rsidRPr="00D12960">
              <w:rPr>
                <w:rFonts w:ascii="Times New Roman" w:hAnsi="Times New Roman"/>
                <w:b/>
                <w:sz w:val="28"/>
                <w:szCs w:val="28"/>
              </w:rPr>
              <w:t>Відігравати</w:t>
            </w:r>
          </w:p>
        </w:tc>
        <w:tc>
          <w:tcPr>
            <w:tcW w:w="6237" w:type="dxa"/>
          </w:tcPr>
          <w:p w:rsidR="00D12960" w:rsidRPr="00D12960" w:rsidRDefault="00D12960" w:rsidP="008E381D">
            <w:pPr>
              <w:spacing w:after="0" w:line="240" w:lineRule="auto"/>
              <w:ind w:firstLine="284"/>
              <w:jc w:val="both"/>
              <w:rPr>
                <w:rFonts w:ascii="Times New Roman" w:hAnsi="Times New Roman"/>
                <w:i/>
                <w:sz w:val="28"/>
                <w:szCs w:val="28"/>
              </w:rPr>
            </w:pPr>
            <w:r w:rsidRPr="00D12960">
              <w:rPr>
                <w:rFonts w:ascii="Times New Roman" w:hAnsi="Times New Roman"/>
                <w:i/>
                <w:sz w:val="28"/>
                <w:szCs w:val="28"/>
              </w:rPr>
              <w:t>Відігравати важливу роль у житті суспільства</w:t>
            </w:r>
          </w:p>
        </w:tc>
      </w:tr>
      <w:tr w:rsidR="00D12960" w:rsidTr="003102A3">
        <w:trPr>
          <w:trHeight w:val="616"/>
        </w:trPr>
        <w:tc>
          <w:tcPr>
            <w:tcW w:w="2386" w:type="dxa"/>
          </w:tcPr>
          <w:p w:rsidR="00D12960" w:rsidRPr="00D12960" w:rsidRDefault="00D12960" w:rsidP="008E381D">
            <w:pPr>
              <w:spacing w:after="0" w:line="240" w:lineRule="auto"/>
              <w:ind w:firstLine="284"/>
              <w:jc w:val="both"/>
              <w:rPr>
                <w:rFonts w:ascii="Times New Roman" w:hAnsi="Times New Roman"/>
                <w:b/>
                <w:sz w:val="28"/>
                <w:szCs w:val="28"/>
              </w:rPr>
            </w:pPr>
            <w:r w:rsidRPr="00D12960">
              <w:rPr>
                <w:rFonts w:ascii="Times New Roman" w:hAnsi="Times New Roman"/>
                <w:b/>
                <w:sz w:val="28"/>
                <w:szCs w:val="28"/>
              </w:rPr>
              <w:t>Грати</w:t>
            </w:r>
          </w:p>
        </w:tc>
        <w:tc>
          <w:tcPr>
            <w:tcW w:w="6237" w:type="dxa"/>
          </w:tcPr>
          <w:p w:rsidR="00D12960" w:rsidRPr="00D12960" w:rsidRDefault="00D12960" w:rsidP="008E381D">
            <w:pPr>
              <w:spacing w:after="0" w:line="240" w:lineRule="auto"/>
              <w:ind w:firstLine="284"/>
              <w:jc w:val="both"/>
              <w:rPr>
                <w:rFonts w:ascii="Times New Roman" w:hAnsi="Times New Roman"/>
                <w:i/>
                <w:sz w:val="28"/>
                <w:szCs w:val="28"/>
              </w:rPr>
            </w:pPr>
            <w:r w:rsidRPr="00D12960">
              <w:rPr>
                <w:rFonts w:ascii="Times New Roman" w:hAnsi="Times New Roman"/>
                <w:i/>
                <w:sz w:val="28"/>
                <w:szCs w:val="28"/>
              </w:rPr>
              <w:t>Грати роль Гамлета</w:t>
            </w:r>
          </w:p>
        </w:tc>
      </w:tr>
    </w:tbl>
    <w:p w:rsidR="006D7D4A" w:rsidRPr="00BA46B7" w:rsidRDefault="006D7D4A" w:rsidP="008E381D">
      <w:pPr>
        <w:pStyle w:val="Heading2"/>
        <w:spacing w:before="0" w:line="360" w:lineRule="auto"/>
        <w:ind w:firstLine="680"/>
        <w:jc w:val="both"/>
        <w:rPr>
          <w:rStyle w:val="Strong"/>
          <w:rFonts w:ascii="Times New Roman" w:hAnsi="Times New Roman"/>
          <w:b w:val="0"/>
          <w:sz w:val="28"/>
          <w:szCs w:val="28"/>
        </w:rPr>
      </w:pPr>
      <w:bookmarkStart w:id="119" w:name="_Toc12341572"/>
      <w:r w:rsidRPr="00BA46B7">
        <w:rPr>
          <w:rStyle w:val="Strong"/>
          <w:rFonts w:ascii="Times New Roman" w:hAnsi="Times New Roman"/>
          <w:b w:val="0"/>
          <w:sz w:val="28"/>
          <w:szCs w:val="28"/>
        </w:rPr>
        <w:t>Відкривати, відмикати, відплющувати, відчиняти, розгортати, розкривати, розплющувати</w:t>
      </w:r>
      <w:bookmarkEnd w:id="119"/>
    </w:p>
    <w:p w:rsidR="006D7D4A" w:rsidRDefault="006D7D4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Відкривати </w:t>
      </w:r>
      <w:r w:rsidR="00EC1540">
        <w:rPr>
          <w:rFonts w:ascii="Times New Roman" w:hAnsi="Times New Roman"/>
          <w:sz w:val="28"/>
          <w:szCs w:val="28"/>
        </w:rPr>
        <w:t>–</w:t>
      </w:r>
      <w:r w:rsidRPr="00BA46B7">
        <w:rPr>
          <w:rFonts w:ascii="Times New Roman" w:hAnsi="Times New Roman"/>
          <w:sz w:val="28"/>
          <w:szCs w:val="28"/>
        </w:rPr>
        <w:t xml:space="preserve"> 1) піднімаючи або знімаючи те, чим закрите, накрите щось, робити вільним доступ усередину чого-небудь; забирати те, що прикриває або закриває, затуляє кого-, що-небудь; зсуваючись у той чи інший бік або піднімаючись угору, робити доступним зорові; 2) робити вільним вхід, доступ куди-небудь у що-небудь; давати можливість робити що-небудь, користуватися чимсь. </w:t>
      </w:r>
      <w:r w:rsidRPr="00BA46B7">
        <w:rPr>
          <w:rFonts w:ascii="Times New Roman" w:hAnsi="Times New Roman"/>
          <w:i/>
          <w:sz w:val="28"/>
          <w:szCs w:val="28"/>
        </w:rPr>
        <w:t>Відкривати (відкрити) кредит</w:t>
      </w:r>
      <w:r w:rsidRPr="00BA46B7">
        <w:rPr>
          <w:rFonts w:ascii="Times New Roman" w:hAnsi="Times New Roman"/>
          <w:sz w:val="28"/>
          <w:szCs w:val="28"/>
        </w:rPr>
        <w:t xml:space="preserve"> ‒ надавати право користуватися кредитом; 3) відкорковувати, розпаковувати або розпечатувати що-небудь; розкривати; 4) розгортати що-небудь складене, згорнуте, розкривати що-н</w:t>
      </w:r>
      <w:r w:rsidR="00EC1540">
        <w:rPr>
          <w:rFonts w:ascii="Times New Roman" w:hAnsi="Times New Roman"/>
          <w:sz w:val="28"/>
          <w:szCs w:val="28"/>
        </w:rPr>
        <w:t>ебудь сплющене, стулене.</w:t>
      </w:r>
      <w:r w:rsidRPr="00BA46B7">
        <w:rPr>
          <w:rFonts w:ascii="Times New Roman" w:hAnsi="Times New Roman"/>
          <w:sz w:val="28"/>
          <w:szCs w:val="28"/>
        </w:rPr>
        <w:t xml:space="preserve"> </w:t>
      </w:r>
      <w:r w:rsidRPr="00BA46B7">
        <w:rPr>
          <w:rFonts w:ascii="Times New Roman" w:hAnsi="Times New Roman"/>
          <w:i/>
          <w:sz w:val="28"/>
          <w:szCs w:val="28"/>
        </w:rPr>
        <w:t>Відкривати (відкрити) очі кому</w:t>
      </w:r>
      <w:r w:rsidR="0004132D">
        <w:rPr>
          <w:rFonts w:ascii="Times New Roman" w:hAnsi="Times New Roman"/>
          <w:i/>
          <w:sz w:val="28"/>
          <w:szCs w:val="28"/>
        </w:rPr>
        <w:t>сь</w:t>
      </w:r>
      <w:r w:rsidRPr="00BA46B7">
        <w:rPr>
          <w:rFonts w:ascii="Times New Roman" w:hAnsi="Times New Roman"/>
          <w:sz w:val="28"/>
          <w:szCs w:val="28"/>
        </w:rPr>
        <w:t xml:space="preserve"> ‒ показувати правду, виводити з омани; 5) крут</w:t>
      </w:r>
      <w:r w:rsidR="00EC1540">
        <w:rPr>
          <w:rFonts w:ascii="Times New Roman" w:hAnsi="Times New Roman"/>
          <w:sz w:val="28"/>
          <w:szCs w:val="28"/>
        </w:rPr>
        <w:t>ячи кран, відводячи клапан тощо, які</w:t>
      </w:r>
      <w:r w:rsidRPr="00BA46B7">
        <w:rPr>
          <w:rFonts w:ascii="Times New Roman" w:hAnsi="Times New Roman"/>
          <w:sz w:val="28"/>
          <w:szCs w:val="28"/>
        </w:rPr>
        <w:t xml:space="preserve"> служа</w:t>
      </w:r>
      <w:r w:rsidR="0004132D">
        <w:rPr>
          <w:rFonts w:ascii="Times New Roman" w:hAnsi="Times New Roman"/>
          <w:sz w:val="28"/>
          <w:szCs w:val="28"/>
        </w:rPr>
        <w:t>ть перепонами для чого-небудь, у</w:t>
      </w:r>
      <w:r w:rsidRPr="00BA46B7">
        <w:rPr>
          <w:rFonts w:ascii="Times New Roman" w:hAnsi="Times New Roman"/>
          <w:sz w:val="28"/>
          <w:szCs w:val="28"/>
        </w:rPr>
        <w:t>водити, пускати в дію (</w:t>
      </w:r>
      <w:r w:rsidRPr="00BA46B7">
        <w:rPr>
          <w:rFonts w:ascii="Times New Roman" w:hAnsi="Times New Roman"/>
          <w:i/>
          <w:sz w:val="28"/>
          <w:szCs w:val="28"/>
        </w:rPr>
        <w:t>відкривати воду, відкривати газ);</w:t>
      </w:r>
      <w:r w:rsidRPr="00BA46B7">
        <w:rPr>
          <w:rFonts w:ascii="Times New Roman" w:hAnsi="Times New Roman"/>
          <w:sz w:val="28"/>
          <w:szCs w:val="28"/>
        </w:rPr>
        <w:t xml:space="preserve"> 6) виявляти, помічати когось (</w:t>
      </w:r>
      <w:r w:rsidR="008646CD">
        <w:rPr>
          <w:rFonts w:ascii="Times New Roman" w:hAnsi="Times New Roman"/>
          <w:sz w:val="28"/>
          <w:szCs w:val="28"/>
        </w:rPr>
        <w:t>щось), раніше не поміченого (не </w:t>
      </w:r>
      <w:r w:rsidRPr="00BA46B7">
        <w:rPr>
          <w:rFonts w:ascii="Times New Roman" w:hAnsi="Times New Roman"/>
          <w:sz w:val="28"/>
          <w:szCs w:val="28"/>
        </w:rPr>
        <w:t xml:space="preserve">помічене); </w:t>
      </w:r>
      <w:r w:rsidRPr="00BA46B7">
        <w:rPr>
          <w:rFonts w:ascii="Times New Roman" w:hAnsi="Times New Roman"/>
          <w:sz w:val="28"/>
          <w:szCs w:val="28"/>
        </w:rPr>
        <w:lastRenderedPageBreak/>
        <w:t xml:space="preserve">знаходити, виявляти щось дослідженням, вивченням чого-небудь; 7) викривати, виявляти те, що було таємницею, невідомим; розкривати </w:t>
      </w:r>
      <w:r w:rsidRPr="00BA46B7">
        <w:rPr>
          <w:rFonts w:ascii="Times New Roman" w:hAnsi="Times New Roman"/>
          <w:i/>
          <w:sz w:val="28"/>
          <w:szCs w:val="28"/>
        </w:rPr>
        <w:t>(відкривати душу);</w:t>
      </w:r>
      <w:r w:rsidRPr="00BA46B7">
        <w:rPr>
          <w:rFonts w:ascii="Times New Roman" w:hAnsi="Times New Roman"/>
          <w:sz w:val="28"/>
          <w:szCs w:val="28"/>
        </w:rPr>
        <w:t xml:space="preserve"> 8) започатковувати діяльність якої-небудь установи, закладу тощо; першим починати що-небудь, наприклад засідання; починати які-небудь дії. </w:t>
      </w:r>
      <w:r w:rsidRPr="00BA46B7">
        <w:rPr>
          <w:rFonts w:ascii="Times New Roman" w:hAnsi="Times New Roman"/>
          <w:i/>
          <w:sz w:val="28"/>
          <w:szCs w:val="28"/>
        </w:rPr>
        <w:t>Відкривати рахунок </w:t>
      </w:r>
      <w:r w:rsidRPr="00BA46B7">
        <w:rPr>
          <w:rFonts w:ascii="Times New Roman" w:hAnsi="Times New Roman"/>
          <w:sz w:val="28"/>
          <w:szCs w:val="28"/>
        </w:rPr>
        <w:t>‒ а) давати перший внесок у банк (про вкладника) або починати видавати гроші за певним рахунком (про банк); б) одержувати перше очко на свою користь під час спортивних з</w:t>
      </w:r>
      <w:r w:rsidR="00EC1540">
        <w:rPr>
          <w:rFonts w:ascii="Times New Roman" w:hAnsi="Times New Roman"/>
          <w:sz w:val="28"/>
          <w:szCs w:val="28"/>
        </w:rPr>
        <w:t>магань. У значенні «відчиняти» –</w:t>
      </w:r>
      <w:r w:rsidRPr="00BA46B7">
        <w:rPr>
          <w:rFonts w:ascii="Times New Roman" w:hAnsi="Times New Roman"/>
          <w:sz w:val="28"/>
          <w:szCs w:val="28"/>
        </w:rPr>
        <w:t xml:space="preserve"> відводити, відхиляти вбік стулки дверей, вікон тощо, роблячи вільним вхід, доступ до чогось або вихід назовні; робити вільним вхід, доступ до чого-небудь або вихід назовні розмовне.</w:t>
      </w:r>
    </w:p>
    <w:p w:rsidR="00E36D49" w:rsidRPr="00E36D49" w:rsidRDefault="00E36D49" w:rsidP="008E381D">
      <w:pPr>
        <w:spacing w:after="0" w:line="360" w:lineRule="auto"/>
        <w:ind w:firstLine="680"/>
        <w:jc w:val="both"/>
        <w:rPr>
          <w:rFonts w:ascii="Times New Roman" w:hAnsi="Times New Roman"/>
          <w:bCs/>
          <w:sz w:val="28"/>
          <w:szCs w:val="28"/>
        </w:rPr>
      </w:pPr>
      <w:r w:rsidRPr="00BA46B7">
        <w:rPr>
          <w:rFonts w:ascii="Times New Roman" w:hAnsi="Times New Roman"/>
          <w:b/>
          <w:sz w:val="28"/>
          <w:szCs w:val="28"/>
        </w:rPr>
        <w:t xml:space="preserve">Відчиняти </w:t>
      </w:r>
      <w:r w:rsidR="00EC1540">
        <w:rPr>
          <w:rFonts w:ascii="Times New Roman" w:hAnsi="Times New Roman"/>
          <w:sz w:val="28"/>
          <w:szCs w:val="28"/>
        </w:rPr>
        <w:t>–</w:t>
      </w:r>
      <w:r w:rsidRPr="00BA46B7">
        <w:rPr>
          <w:rFonts w:ascii="Times New Roman" w:hAnsi="Times New Roman"/>
          <w:sz w:val="28"/>
          <w:szCs w:val="28"/>
        </w:rPr>
        <w:t xml:space="preserve"> відводити, відхиляти вбік стулки дверей, вікон тощо, роблячи вільним вхід, доступ до чогось або вихід назовні; робити вільним вхід, доступ до чого-небудь або вихід назовні; піднімати вгору віко скрині, коробки тощо, роблячи вільним доступ усередину. Тобто відчиняти можна те, що потребує певного фізичного зусилля рук людини.</w:t>
      </w:r>
    </w:p>
    <w:p w:rsidR="006D7D4A" w:rsidRPr="00BA46B7" w:rsidRDefault="006D7D4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Розкривати </w:t>
      </w:r>
      <w:r w:rsidR="00EC1540">
        <w:rPr>
          <w:rFonts w:ascii="Times New Roman" w:hAnsi="Times New Roman"/>
          <w:sz w:val="28"/>
          <w:szCs w:val="28"/>
        </w:rPr>
        <w:t>–</w:t>
      </w:r>
      <w:r w:rsidRPr="00BA46B7">
        <w:rPr>
          <w:rFonts w:ascii="Times New Roman" w:hAnsi="Times New Roman"/>
          <w:sz w:val="28"/>
          <w:szCs w:val="28"/>
        </w:rPr>
        <w:t xml:space="preserve"> 1) піднімаючи або знімаючи, відсуваючи кришку, ляду тощо, робити вільним доступ усередину чого-небудь; розводити, розсувати стулки дверей, вікна, віконниці тощо; 2) </w:t>
      </w:r>
      <w:r w:rsidR="0098466E">
        <w:rPr>
          <w:rFonts w:ascii="Times New Roman" w:hAnsi="Times New Roman"/>
          <w:sz w:val="28"/>
          <w:szCs w:val="28"/>
        </w:rPr>
        <w:t xml:space="preserve">скидати, зривати покрівлю </w:t>
      </w:r>
      <w:r w:rsidRPr="00BA46B7">
        <w:rPr>
          <w:rFonts w:ascii="Times New Roman" w:hAnsi="Times New Roman"/>
          <w:sz w:val="28"/>
          <w:szCs w:val="28"/>
        </w:rPr>
        <w:t xml:space="preserve">з будівлі, споруди; знімати покриття, верхній шар </w:t>
      </w:r>
      <w:r w:rsidR="0004132D">
        <w:rPr>
          <w:rFonts w:ascii="Times New Roman" w:hAnsi="Times New Roman"/>
          <w:sz w:val="28"/>
          <w:szCs w:val="28"/>
        </w:rPr>
        <w:t>і</w:t>
      </w:r>
      <w:r w:rsidRPr="00BA46B7">
        <w:rPr>
          <w:rFonts w:ascii="Times New Roman" w:hAnsi="Times New Roman"/>
          <w:sz w:val="28"/>
          <w:szCs w:val="28"/>
        </w:rPr>
        <w:t>з чого-небудь; відгортати, зсувати яке-небудь накриття на кому-, чому-небудь, роблячи його видним, доступним зорові; розкуту</w:t>
      </w:r>
      <w:r w:rsidR="00EC1540">
        <w:rPr>
          <w:rFonts w:ascii="Times New Roman" w:hAnsi="Times New Roman"/>
          <w:sz w:val="28"/>
          <w:szCs w:val="28"/>
        </w:rPr>
        <w:t>вати або розстібати що-небудь з </w:t>
      </w:r>
      <w:r w:rsidRPr="00BA46B7">
        <w:rPr>
          <w:rFonts w:ascii="Times New Roman" w:hAnsi="Times New Roman"/>
          <w:sz w:val="28"/>
          <w:szCs w:val="28"/>
        </w:rPr>
        <w:t>одягу; позбавляючи покриття, оголяти що-небудь; 3) робити що-небудь доступним, можливим, досяжним для кого-небудь; віддавати щось у чиє-небудь розпорядження; надавати; 4) розправляти або розгинати що-небудь згорнуте, складене; розмикати, р</w:t>
      </w:r>
      <w:r w:rsidR="00EC1540">
        <w:rPr>
          <w:rFonts w:ascii="Times New Roman" w:hAnsi="Times New Roman"/>
          <w:sz w:val="28"/>
          <w:szCs w:val="28"/>
        </w:rPr>
        <w:t>озтуляти що-небудь стулене</w:t>
      </w:r>
      <w:r w:rsidRPr="00BA46B7">
        <w:rPr>
          <w:rFonts w:ascii="Times New Roman" w:hAnsi="Times New Roman"/>
          <w:sz w:val="28"/>
          <w:szCs w:val="28"/>
        </w:rPr>
        <w:t xml:space="preserve">; розпускати (бруньки, листя, квітки); розпрямляти, розслаблювати що-небудь стиснуте, зціплене; розтискати, розціплювати </w:t>
      </w:r>
      <w:r w:rsidRPr="00BA46B7">
        <w:rPr>
          <w:rFonts w:ascii="Times New Roman" w:hAnsi="Times New Roman"/>
          <w:i/>
          <w:sz w:val="28"/>
          <w:szCs w:val="28"/>
        </w:rPr>
        <w:t xml:space="preserve">(розкривати обійми); </w:t>
      </w:r>
      <w:r w:rsidRPr="00BA46B7">
        <w:rPr>
          <w:rFonts w:ascii="Times New Roman" w:hAnsi="Times New Roman"/>
          <w:sz w:val="28"/>
          <w:szCs w:val="28"/>
        </w:rPr>
        <w:t xml:space="preserve">5) розпечатувати або розпаковувати що-небудь (лист, пакунок і т. ін.); 6) допомагати зрозуміти, усвідомити що-небудь, давати уявлення про щось; робити ясним, доступним для розуміння, сприйняття; щиро й відверто розповідати, повідомляти про що-небудь особисте, інтимне </w:t>
      </w:r>
      <w:r w:rsidRPr="00BA46B7">
        <w:rPr>
          <w:rFonts w:ascii="Times New Roman" w:hAnsi="Times New Roman"/>
          <w:i/>
          <w:sz w:val="28"/>
          <w:szCs w:val="28"/>
        </w:rPr>
        <w:t>(розкривати душу);</w:t>
      </w:r>
      <w:r w:rsidRPr="00BA46B7">
        <w:rPr>
          <w:rFonts w:ascii="Times New Roman" w:hAnsi="Times New Roman"/>
          <w:sz w:val="28"/>
          <w:szCs w:val="28"/>
        </w:rPr>
        <w:t xml:space="preserve"> 7) виявляти, помічати й показувати в кому-, чому-небудь те, що раніше не було </w:t>
      </w:r>
      <w:r w:rsidRPr="00BA46B7">
        <w:rPr>
          <w:rFonts w:ascii="Times New Roman" w:hAnsi="Times New Roman"/>
          <w:sz w:val="28"/>
          <w:szCs w:val="28"/>
        </w:rPr>
        <w:lastRenderedPageBreak/>
        <w:t xml:space="preserve">відоме, помічене; повністю виявляти можливості, </w:t>
      </w:r>
      <w:r w:rsidR="00E155F5">
        <w:rPr>
          <w:rFonts w:ascii="Times New Roman" w:hAnsi="Times New Roman"/>
          <w:sz w:val="28"/>
          <w:szCs w:val="28"/>
        </w:rPr>
        <w:t>якості</w:t>
      </w:r>
      <w:r w:rsidRPr="00BA46B7">
        <w:rPr>
          <w:rFonts w:ascii="Times New Roman" w:hAnsi="Times New Roman"/>
          <w:sz w:val="28"/>
          <w:szCs w:val="28"/>
        </w:rPr>
        <w:t xml:space="preserve"> чого-небудь; робити відомим, відкривати (наприклад, якусь таємницю). </w:t>
      </w:r>
      <w:r w:rsidRPr="00BA46B7">
        <w:rPr>
          <w:rFonts w:ascii="Times New Roman" w:hAnsi="Times New Roman"/>
          <w:i/>
          <w:sz w:val="28"/>
          <w:szCs w:val="28"/>
        </w:rPr>
        <w:t xml:space="preserve">Розкривати себе </w:t>
      </w:r>
      <w:r w:rsidRPr="00BA46B7">
        <w:rPr>
          <w:rFonts w:ascii="Times New Roman" w:hAnsi="Times New Roman"/>
          <w:sz w:val="28"/>
          <w:szCs w:val="28"/>
        </w:rPr>
        <w:t xml:space="preserve">‒ виявляти, показувати свої здібності, можливості в чому-небудь. </w:t>
      </w:r>
      <w:r w:rsidRPr="00BA46B7">
        <w:rPr>
          <w:rFonts w:ascii="Times New Roman" w:hAnsi="Times New Roman"/>
          <w:i/>
          <w:sz w:val="28"/>
          <w:szCs w:val="28"/>
        </w:rPr>
        <w:t>Розкривати [свої] карти</w:t>
      </w:r>
      <w:r w:rsidRPr="00BA46B7">
        <w:rPr>
          <w:rFonts w:ascii="Times New Roman" w:hAnsi="Times New Roman"/>
          <w:sz w:val="28"/>
          <w:szCs w:val="28"/>
        </w:rPr>
        <w:t xml:space="preserve"> ‒ повідомляти пр</w:t>
      </w:r>
      <w:r w:rsidR="0004132D">
        <w:rPr>
          <w:rFonts w:ascii="Times New Roman" w:hAnsi="Times New Roman"/>
          <w:sz w:val="28"/>
          <w:szCs w:val="28"/>
        </w:rPr>
        <w:t>о (свої) задуми, наміри тощо</w:t>
      </w:r>
      <w:r w:rsidRPr="00BA46B7">
        <w:rPr>
          <w:rFonts w:ascii="Times New Roman" w:hAnsi="Times New Roman"/>
          <w:sz w:val="28"/>
          <w:szCs w:val="28"/>
        </w:rPr>
        <w:t>; 8) виявляти, викривати (таємну ор</w:t>
      </w:r>
      <w:r w:rsidR="0004132D">
        <w:rPr>
          <w:rFonts w:ascii="Times New Roman" w:hAnsi="Times New Roman"/>
          <w:sz w:val="28"/>
          <w:szCs w:val="28"/>
        </w:rPr>
        <w:t>ганізацію, групу, змову</w:t>
      </w:r>
      <w:r w:rsidRPr="00BA46B7">
        <w:rPr>
          <w:rFonts w:ascii="Times New Roman" w:hAnsi="Times New Roman"/>
          <w:sz w:val="28"/>
          <w:szCs w:val="28"/>
        </w:rPr>
        <w:t>); розповідати, повідомляти про чий-небудь зл</w:t>
      </w:r>
      <w:r w:rsidR="0004132D">
        <w:rPr>
          <w:rFonts w:ascii="Times New Roman" w:hAnsi="Times New Roman"/>
          <w:sz w:val="28"/>
          <w:szCs w:val="28"/>
        </w:rPr>
        <w:t>очин, чиїсь зловживання тощо</w:t>
      </w:r>
      <w:r w:rsidRPr="00BA46B7">
        <w:rPr>
          <w:rFonts w:ascii="Times New Roman" w:hAnsi="Times New Roman"/>
          <w:sz w:val="28"/>
          <w:szCs w:val="28"/>
        </w:rPr>
        <w:t>; 9) відкривати, встановлювати що-небудь шляхом досліджень, висновків, спостережень.</w:t>
      </w:r>
    </w:p>
    <w:p w:rsidR="006D7D4A" w:rsidRPr="00BA46B7" w:rsidRDefault="006D7D4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Про очі кажуть </w:t>
      </w:r>
      <w:r w:rsidR="00E155F5">
        <w:rPr>
          <w:rFonts w:ascii="Times New Roman" w:hAnsi="Times New Roman"/>
          <w:b/>
          <w:sz w:val="28"/>
          <w:szCs w:val="28"/>
        </w:rPr>
        <w:t>розплющувати</w:t>
      </w:r>
      <w:r w:rsidRPr="00BA46B7">
        <w:rPr>
          <w:rFonts w:ascii="Times New Roman" w:hAnsi="Times New Roman"/>
          <w:sz w:val="28"/>
          <w:szCs w:val="28"/>
        </w:rPr>
        <w:t xml:space="preserve"> (зрідка </w:t>
      </w:r>
      <w:r w:rsidRPr="00BA46B7">
        <w:rPr>
          <w:rFonts w:ascii="Times New Roman" w:hAnsi="Times New Roman"/>
          <w:sz w:val="28"/>
          <w:szCs w:val="28"/>
        </w:rPr>
        <w:noBreakHyphen/>
        <w:t xml:space="preserve"> </w:t>
      </w:r>
      <w:r w:rsidR="00E155F5">
        <w:rPr>
          <w:rFonts w:ascii="Times New Roman" w:hAnsi="Times New Roman"/>
          <w:b/>
          <w:sz w:val="28"/>
          <w:szCs w:val="28"/>
        </w:rPr>
        <w:t>відплющувати</w:t>
      </w:r>
      <w:r w:rsidRPr="00BA46B7">
        <w:rPr>
          <w:rFonts w:ascii="Times New Roman" w:hAnsi="Times New Roman"/>
          <w:sz w:val="28"/>
          <w:szCs w:val="28"/>
        </w:rPr>
        <w:t>).</w:t>
      </w:r>
    </w:p>
    <w:p w:rsidR="006D7D4A" w:rsidRPr="00BA46B7" w:rsidRDefault="006D7D4A"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У значенні «за допомогою ключа відкривати замок або що-небудь замкнене» краще використовувати лексему </w:t>
      </w:r>
      <w:r w:rsidR="00E155F5">
        <w:rPr>
          <w:rFonts w:ascii="Times New Roman" w:hAnsi="Times New Roman"/>
          <w:b/>
          <w:sz w:val="28"/>
          <w:szCs w:val="28"/>
        </w:rPr>
        <w:t>відмикати</w:t>
      </w:r>
      <w:r w:rsidRPr="00BA46B7">
        <w:rPr>
          <w:rFonts w:ascii="Times New Roman" w:hAnsi="Times New Roman"/>
          <w:b/>
          <w:sz w:val="28"/>
          <w:szCs w:val="28"/>
        </w:rPr>
        <w:t>.</w:t>
      </w:r>
    </w:p>
    <w:p w:rsidR="006D7D4A" w:rsidRPr="00BA46B7" w:rsidRDefault="006D7D4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Розгортати </w:t>
      </w:r>
      <w:r w:rsidR="00E155F5">
        <w:rPr>
          <w:rFonts w:ascii="Times New Roman" w:hAnsi="Times New Roman"/>
          <w:sz w:val="28"/>
          <w:szCs w:val="28"/>
        </w:rPr>
        <w:t>–</w:t>
      </w:r>
      <w:r w:rsidRPr="00BA46B7">
        <w:rPr>
          <w:rFonts w:ascii="Times New Roman" w:hAnsi="Times New Roman"/>
          <w:sz w:val="28"/>
          <w:szCs w:val="28"/>
        </w:rPr>
        <w:t xml:space="preserve"> 1) розправляти що-небудь згорнуте, зібгане; розкочувати, розмотувати </w:t>
      </w:r>
      <w:r w:rsidR="00E155F5">
        <w:rPr>
          <w:rFonts w:ascii="Times New Roman" w:hAnsi="Times New Roman"/>
          <w:sz w:val="28"/>
          <w:szCs w:val="28"/>
        </w:rPr>
        <w:t>що-небудь (рулон, сувій тощо</w:t>
      </w:r>
      <w:r w:rsidRPr="00BA46B7">
        <w:rPr>
          <w:rFonts w:ascii="Times New Roman" w:hAnsi="Times New Roman"/>
          <w:sz w:val="28"/>
          <w:szCs w:val="28"/>
        </w:rPr>
        <w:t>); розкривати пелюстки, листя (про рослини); надавати чому-небудь природної форми; розпрямляти що-небудь зігнуте, складене; витягувати; широко розставляти в сторони (руки, крила); розпускати що-небудь, нап</w:t>
      </w:r>
      <w:r w:rsidR="00E155F5">
        <w:rPr>
          <w:rFonts w:ascii="Times New Roman" w:hAnsi="Times New Roman"/>
          <w:sz w:val="28"/>
          <w:szCs w:val="28"/>
        </w:rPr>
        <w:t>инаючи (прапор, вітрило</w:t>
      </w:r>
      <w:r w:rsidRPr="00BA46B7">
        <w:rPr>
          <w:rFonts w:ascii="Times New Roman" w:hAnsi="Times New Roman"/>
          <w:sz w:val="28"/>
          <w:szCs w:val="28"/>
        </w:rPr>
        <w:t>); робити що-небудь доступним, відкритим зорові; 2) розв</w:t>
      </w:r>
      <w:r w:rsidR="00746F1B">
        <w:rPr>
          <w:rFonts w:ascii="Times New Roman" w:hAnsi="Times New Roman"/>
          <w:sz w:val="28"/>
          <w:szCs w:val="28"/>
        </w:rPr>
        <w:t>’</w:t>
      </w:r>
      <w:r w:rsidRPr="00BA46B7">
        <w:rPr>
          <w:rFonts w:ascii="Times New Roman" w:hAnsi="Times New Roman"/>
          <w:sz w:val="28"/>
          <w:szCs w:val="28"/>
        </w:rPr>
        <w:t>язувати, розкривати, розмотувати що-небудь зав</w:t>
      </w:r>
      <w:r w:rsidR="00746F1B">
        <w:rPr>
          <w:rFonts w:ascii="Times New Roman" w:hAnsi="Times New Roman"/>
          <w:sz w:val="28"/>
          <w:szCs w:val="28"/>
        </w:rPr>
        <w:t>’</w:t>
      </w:r>
      <w:r w:rsidRPr="00BA46B7">
        <w:rPr>
          <w:rFonts w:ascii="Times New Roman" w:hAnsi="Times New Roman"/>
          <w:sz w:val="28"/>
          <w:szCs w:val="28"/>
        </w:rPr>
        <w:t>язане, загорнуте, спаковане; розкривати для письма,</w:t>
      </w:r>
      <w:r w:rsidR="00E155F5">
        <w:rPr>
          <w:rFonts w:ascii="Times New Roman" w:hAnsi="Times New Roman"/>
          <w:sz w:val="28"/>
          <w:szCs w:val="28"/>
        </w:rPr>
        <w:t xml:space="preserve"> читання (зошит, книжку</w:t>
      </w:r>
      <w:r w:rsidRPr="00BA46B7">
        <w:rPr>
          <w:rFonts w:ascii="Times New Roman" w:hAnsi="Times New Roman"/>
          <w:sz w:val="28"/>
          <w:szCs w:val="28"/>
        </w:rPr>
        <w:t>); 3) прокладаючи собі шлях, р</w:t>
      </w:r>
      <w:r w:rsidR="0098466E">
        <w:rPr>
          <w:rFonts w:ascii="Times New Roman" w:hAnsi="Times New Roman"/>
          <w:sz w:val="28"/>
          <w:szCs w:val="28"/>
        </w:rPr>
        <w:t>озштовхувати, розпихати</w:t>
      </w:r>
      <w:r w:rsidRPr="00BA46B7">
        <w:rPr>
          <w:rFonts w:ascii="Times New Roman" w:hAnsi="Times New Roman"/>
          <w:sz w:val="28"/>
          <w:szCs w:val="28"/>
        </w:rPr>
        <w:t> кого-, що-небудь; розсовувати, розхиляти на обидва бо</w:t>
      </w:r>
      <w:r w:rsidR="0004132D">
        <w:rPr>
          <w:rFonts w:ascii="Times New Roman" w:hAnsi="Times New Roman"/>
          <w:sz w:val="28"/>
          <w:szCs w:val="28"/>
        </w:rPr>
        <w:t>ки (гілля, стебла, кущі</w:t>
      </w:r>
      <w:r w:rsidRPr="00BA46B7">
        <w:rPr>
          <w:rFonts w:ascii="Times New Roman" w:hAnsi="Times New Roman"/>
          <w:sz w:val="28"/>
          <w:szCs w:val="28"/>
        </w:rPr>
        <w:t>); відвертати, відкидати поли одягу; 4) розгрібати, розкидати що-небудь сипке; 5) розвивати, здійснювати що-небудь (у великому масштабі, широко); 6) давати чому-небудь (здібностям, силам, таланту тощо) вільно розвиватися, проявлятися; збільшуючи об</w:t>
      </w:r>
      <w:r w:rsidR="00746F1B">
        <w:rPr>
          <w:rFonts w:ascii="Times New Roman" w:hAnsi="Times New Roman"/>
          <w:sz w:val="28"/>
          <w:szCs w:val="28"/>
        </w:rPr>
        <w:t>’</w:t>
      </w:r>
      <w:r w:rsidRPr="00BA46B7">
        <w:rPr>
          <w:rFonts w:ascii="Times New Roman" w:hAnsi="Times New Roman"/>
          <w:sz w:val="28"/>
          <w:szCs w:val="28"/>
        </w:rPr>
        <w:t xml:space="preserve">єм, поглиблюючи зміст, розширювати твір (літературний, музичний); 7) готувати що-небудь до дії, до виконання яких-небудь функцій. </w:t>
      </w:r>
      <w:r w:rsidRPr="00BA46B7">
        <w:rPr>
          <w:rFonts w:ascii="Times New Roman" w:hAnsi="Times New Roman"/>
          <w:i/>
          <w:sz w:val="28"/>
          <w:szCs w:val="28"/>
        </w:rPr>
        <w:t>Розгортати війська</w:t>
      </w:r>
      <w:r w:rsidRPr="00BA46B7">
        <w:rPr>
          <w:rFonts w:ascii="Times New Roman" w:hAnsi="Times New Roman"/>
          <w:sz w:val="28"/>
          <w:szCs w:val="28"/>
        </w:rPr>
        <w:t xml:space="preserve"> ‒ а) здійснювати мобілізацію збройних сил, створювати фронт; б) розташовувати війська на бойових позиціях; 8) описувати, зображувати, розкривати суть чогось, розповідати про що-небудь.</w:t>
      </w:r>
    </w:p>
    <w:p w:rsidR="006D7D4A" w:rsidRDefault="006D7D4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Якщо мовиться про книжку або зошит, то краще казати: розгорнути, а не розкрити (відкрити).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D12960" w:rsidTr="003102A3">
        <w:trPr>
          <w:trHeight w:val="331"/>
        </w:trPr>
        <w:tc>
          <w:tcPr>
            <w:tcW w:w="2835" w:type="dxa"/>
          </w:tcPr>
          <w:p w:rsidR="00D12960" w:rsidRPr="00C65C4F" w:rsidRDefault="00D12960" w:rsidP="008E381D">
            <w:pPr>
              <w:spacing w:after="0" w:line="240" w:lineRule="auto"/>
              <w:ind w:firstLine="284"/>
              <w:jc w:val="both"/>
              <w:rPr>
                <w:rFonts w:ascii="Times New Roman" w:hAnsi="Times New Roman"/>
                <w:b/>
                <w:sz w:val="28"/>
                <w:szCs w:val="28"/>
              </w:rPr>
            </w:pPr>
            <w:r w:rsidRPr="00C65C4F">
              <w:rPr>
                <w:rFonts w:ascii="Times New Roman" w:hAnsi="Times New Roman"/>
                <w:b/>
                <w:sz w:val="28"/>
                <w:szCs w:val="28"/>
              </w:rPr>
              <w:t>Відкривати</w:t>
            </w:r>
          </w:p>
        </w:tc>
        <w:tc>
          <w:tcPr>
            <w:tcW w:w="5812" w:type="dxa"/>
          </w:tcPr>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В</w:t>
            </w:r>
            <w:r w:rsidR="00606AE4" w:rsidRPr="00432669">
              <w:rPr>
                <w:rFonts w:ascii="Times New Roman" w:hAnsi="Times New Roman"/>
                <w:i/>
                <w:sz w:val="28"/>
                <w:szCs w:val="28"/>
              </w:rPr>
              <w:t>ідкривати коробку</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lastRenderedPageBreak/>
              <w:t>В</w:t>
            </w:r>
            <w:r w:rsidR="00606AE4" w:rsidRPr="00432669">
              <w:rPr>
                <w:rFonts w:ascii="Times New Roman" w:hAnsi="Times New Roman"/>
                <w:i/>
                <w:sz w:val="28"/>
                <w:szCs w:val="28"/>
              </w:rPr>
              <w:t>ідкривати кредит</w:t>
            </w:r>
          </w:p>
          <w:p w:rsidR="00606AE4" w:rsidRPr="00F21092"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В</w:t>
            </w:r>
            <w:r w:rsidR="00606AE4" w:rsidRPr="00432669">
              <w:rPr>
                <w:rFonts w:ascii="Times New Roman" w:hAnsi="Times New Roman"/>
                <w:i/>
                <w:sz w:val="28"/>
                <w:szCs w:val="28"/>
              </w:rPr>
              <w:t xml:space="preserve">ідкривати очі </w:t>
            </w:r>
            <w:r w:rsidR="00606AE4" w:rsidRPr="00E155F5">
              <w:rPr>
                <w:rFonts w:ascii="Times New Roman" w:hAnsi="Times New Roman"/>
                <w:sz w:val="28"/>
                <w:szCs w:val="28"/>
              </w:rPr>
              <w:t>(виводити з омани)</w:t>
            </w:r>
          </w:p>
          <w:p w:rsidR="00606AE4"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В</w:t>
            </w:r>
            <w:r w:rsidR="00606AE4" w:rsidRPr="00432669">
              <w:rPr>
                <w:rFonts w:ascii="Times New Roman" w:hAnsi="Times New Roman"/>
                <w:i/>
                <w:sz w:val="28"/>
                <w:szCs w:val="28"/>
              </w:rPr>
              <w:t>ідкривати воду</w:t>
            </w:r>
          </w:p>
          <w:p w:rsidR="00E36D49" w:rsidRPr="00432669" w:rsidRDefault="00E36D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Відкривати газ</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В</w:t>
            </w:r>
            <w:r w:rsidR="00606AE4" w:rsidRPr="00432669">
              <w:rPr>
                <w:rFonts w:ascii="Times New Roman" w:hAnsi="Times New Roman"/>
                <w:i/>
                <w:sz w:val="28"/>
                <w:szCs w:val="28"/>
              </w:rPr>
              <w:t>ідкривати Америку</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В</w:t>
            </w:r>
            <w:r w:rsidR="00606AE4" w:rsidRPr="00432669">
              <w:rPr>
                <w:rFonts w:ascii="Times New Roman" w:hAnsi="Times New Roman"/>
                <w:i/>
                <w:sz w:val="28"/>
                <w:szCs w:val="28"/>
              </w:rPr>
              <w:t>ідкривати душу</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В</w:t>
            </w:r>
            <w:r w:rsidR="00606AE4" w:rsidRPr="00432669">
              <w:rPr>
                <w:rFonts w:ascii="Times New Roman" w:hAnsi="Times New Roman"/>
                <w:i/>
                <w:sz w:val="28"/>
                <w:szCs w:val="28"/>
              </w:rPr>
              <w:t>ідкривати засідання</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В</w:t>
            </w:r>
            <w:r w:rsidR="00606AE4" w:rsidRPr="00432669">
              <w:rPr>
                <w:rFonts w:ascii="Times New Roman" w:hAnsi="Times New Roman"/>
                <w:i/>
                <w:sz w:val="28"/>
                <w:szCs w:val="28"/>
              </w:rPr>
              <w:t>ідкривати рахунок</w:t>
            </w:r>
          </w:p>
          <w:p w:rsidR="00D12960" w:rsidRPr="00F21092"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lang w:val="ru-RU"/>
              </w:rPr>
              <w:t>В</w:t>
            </w:r>
            <w:r w:rsidR="00606AE4" w:rsidRPr="00432669">
              <w:rPr>
                <w:rFonts w:ascii="Times New Roman" w:hAnsi="Times New Roman"/>
                <w:i/>
                <w:sz w:val="28"/>
                <w:szCs w:val="28"/>
                <w:lang w:val="ru-RU"/>
              </w:rPr>
              <w:t>ідкривати фірму</w:t>
            </w:r>
          </w:p>
        </w:tc>
      </w:tr>
      <w:tr w:rsidR="00D12960" w:rsidTr="003102A3">
        <w:trPr>
          <w:trHeight w:val="352"/>
        </w:trPr>
        <w:tc>
          <w:tcPr>
            <w:tcW w:w="2835" w:type="dxa"/>
          </w:tcPr>
          <w:p w:rsidR="00D12960" w:rsidRPr="00C65C4F" w:rsidRDefault="00D12960" w:rsidP="008E381D">
            <w:pPr>
              <w:spacing w:after="0" w:line="240" w:lineRule="auto"/>
              <w:ind w:firstLine="284"/>
              <w:jc w:val="both"/>
              <w:rPr>
                <w:rFonts w:ascii="Times New Roman" w:hAnsi="Times New Roman"/>
                <w:b/>
                <w:sz w:val="28"/>
                <w:szCs w:val="28"/>
              </w:rPr>
            </w:pPr>
            <w:r w:rsidRPr="00C65C4F">
              <w:rPr>
                <w:rFonts w:ascii="Times New Roman" w:hAnsi="Times New Roman"/>
                <w:b/>
                <w:sz w:val="28"/>
                <w:szCs w:val="28"/>
              </w:rPr>
              <w:lastRenderedPageBreak/>
              <w:t>Відмикати</w:t>
            </w:r>
          </w:p>
        </w:tc>
        <w:tc>
          <w:tcPr>
            <w:tcW w:w="5812" w:type="dxa"/>
          </w:tcPr>
          <w:p w:rsidR="00D12960"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Відмикати замок</w:t>
            </w:r>
          </w:p>
          <w:p w:rsidR="00C65C4F"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Відмикати двері</w:t>
            </w:r>
            <w:r w:rsidR="00A726DE">
              <w:rPr>
                <w:rFonts w:ascii="Times New Roman" w:hAnsi="Times New Roman"/>
                <w:i/>
                <w:sz w:val="28"/>
                <w:szCs w:val="28"/>
              </w:rPr>
              <w:t xml:space="preserve"> </w:t>
            </w:r>
            <w:r w:rsidR="00A726DE" w:rsidRPr="00E155F5">
              <w:rPr>
                <w:rFonts w:ascii="Times New Roman" w:hAnsi="Times New Roman"/>
                <w:sz w:val="28"/>
                <w:szCs w:val="28"/>
              </w:rPr>
              <w:t>(за допомогою ключа)</w:t>
            </w:r>
          </w:p>
        </w:tc>
      </w:tr>
      <w:tr w:rsidR="00D12960" w:rsidTr="003102A3">
        <w:trPr>
          <w:trHeight w:val="352"/>
        </w:trPr>
        <w:tc>
          <w:tcPr>
            <w:tcW w:w="2835" w:type="dxa"/>
          </w:tcPr>
          <w:p w:rsidR="00D12960" w:rsidRPr="00C65C4F" w:rsidRDefault="00D12960" w:rsidP="008E381D">
            <w:pPr>
              <w:spacing w:after="0" w:line="240" w:lineRule="auto"/>
              <w:ind w:firstLine="284"/>
              <w:jc w:val="both"/>
              <w:rPr>
                <w:rFonts w:ascii="Times New Roman" w:hAnsi="Times New Roman"/>
                <w:b/>
                <w:sz w:val="28"/>
                <w:szCs w:val="28"/>
              </w:rPr>
            </w:pPr>
            <w:r w:rsidRPr="00C65C4F">
              <w:rPr>
                <w:rFonts w:ascii="Times New Roman" w:hAnsi="Times New Roman"/>
                <w:b/>
                <w:sz w:val="28"/>
                <w:szCs w:val="28"/>
              </w:rPr>
              <w:t>Відчиняти</w:t>
            </w:r>
          </w:p>
        </w:tc>
        <w:tc>
          <w:tcPr>
            <w:tcW w:w="5812" w:type="dxa"/>
          </w:tcPr>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В</w:t>
            </w:r>
            <w:r w:rsidR="00606AE4" w:rsidRPr="00432669">
              <w:rPr>
                <w:rFonts w:ascii="Times New Roman" w:hAnsi="Times New Roman"/>
                <w:i/>
                <w:sz w:val="28"/>
                <w:szCs w:val="28"/>
              </w:rPr>
              <w:t>ідчиняти двері</w:t>
            </w:r>
            <w:r w:rsidR="00606AE4" w:rsidRPr="00432669">
              <w:rPr>
                <w:rFonts w:ascii="Times New Roman" w:hAnsi="Times New Roman"/>
                <w:i/>
                <w:sz w:val="28"/>
                <w:szCs w:val="28"/>
                <w:lang w:val="ru-RU"/>
              </w:rPr>
              <w:t xml:space="preserve"> </w:t>
            </w:r>
            <w:r w:rsidR="00A726DE" w:rsidRPr="00E155F5">
              <w:rPr>
                <w:rFonts w:ascii="Times New Roman" w:hAnsi="Times New Roman"/>
                <w:sz w:val="28"/>
                <w:szCs w:val="28"/>
                <w:lang w:val="ru-RU"/>
              </w:rPr>
              <w:t>(зусиллям рук)</w:t>
            </w:r>
          </w:p>
          <w:p w:rsidR="00D12960" w:rsidRPr="00A726DE"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В</w:t>
            </w:r>
            <w:r w:rsidR="00606AE4" w:rsidRPr="00432669">
              <w:rPr>
                <w:rFonts w:ascii="Times New Roman" w:hAnsi="Times New Roman"/>
                <w:i/>
                <w:sz w:val="28"/>
                <w:szCs w:val="28"/>
              </w:rPr>
              <w:t>ідчиняти вікно</w:t>
            </w:r>
            <w:r w:rsidR="00606AE4" w:rsidRPr="00432669">
              <w:rPr>
                <w:rFonts w:ascii="Times New Roman" w:hAnsi="Times New Roman"/>
                <w:i/>
                <w:sz w:val="28"/>
                <w:szCs w:val="28"/>
                <w:lang w:val="ru-RU"/>
              </w:rPr>
              <w:t xml:space="preserve"> </w:t>
            </w:r>
          </w:p>
        </w:tc>
      </w:tr>
      <w:tr w:rsidR="00D12960" w:rsidTr="003102A3">
        <w:trPr>
          <w:trHeight w:val="298"/>
        </w:trPr>
        <w:tc>
          <w:tcPr>
            <w:tcW w:w="2835" w:type="dxa"/>
          </w:tcPr>
          <w:p w:rsidR="00D12960" w:rsidRPr="00C65C4F" w:rsidRDefault="00D12960" w:rsidP="008E381D">
            <w:pPr>
              <w:spacing w:after="0" w:line="240" w:lineRule="auto"/>
              <w:ind w:firstLine="284"/>
              <w:jc w:val="both"/>
              <w:rPr>
                <w:rFonts w:ascii="Times New Roman" w:hAnsi="Times New Roman"/>
                <w:b/>
                <w:sz w:val="28"/>
                <w:szCs w:val="28"/>
              </w:rPr>
            </w:pPr>
            <w:r w:rsidRPr="00C65C4F">
              <w:rPr>
                <w:rFonts w:ascii="Times New Roman" w:hAnsi="Times New Roman"/>
                <w:b/>
                <w:sz w:val="28"/>
                <w:szCs w:val="28"/>
              </w:rPr>
              <w:t>Розгортати</w:t>
            </w:r>
          </w:p>
        </w:tc>
        <w:tc>
          <w:tcPr>
            <w:tcW w:w="5812" w:type="dxa"/>
          </w:tcPr>
          <w:p w:rsidR="00606AE4"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606AE4" w:rsidRPr="00432669">
              <w:rPr>
                <w:rFonts w:ascii="Times New Roman" w:hAnsi="Times New Roman"/>
                <w:i/>
                <w:sz w:val="28"/>
                <w:szCs w:val="28"/>
              </w:rPr>
              <w:t>озго</w:t>
            </w:r>
            <w:r w:rsidR="00A726DE">
              <w:rPr>
                <w:rFonts w:ascii="Times New Roman" w:hAnsi="Times New Roman"/>
                <w:i/>
                <w:sz w:val="28"/>
                <w:szCs w:val="28"/>
              </w:rPr>
              <w:t>ртати рулон</w:t>
            </w:r>
          </w:p>
          <w:p w:rsidR="00606AE4"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A726DE">
              <w:rPr>
                <w:rFonts w:ascii="Times New Roman" w:hAnsi="Times New Roman"/>
                <w:i/>
                <w:sz w:val="28"/>
                <w:szCs w:val="28"/>
              </w:rPr>
              <w:t>озгортати пелюстки</w:t>
            </w:r>
          </w:p>
          <w:p w:rsidR="00606AE4"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A726DE">
              <w:rPr>
                <w:rFonts w:ascii="Times New Roman" w:hAnsi="Times New Roman"/>
                <w:i/>
                <w:sz w:val="28"/>
                <w:szCs w:val="28"/>
              </w:rPr>
              <w:t>озгортати крила</w:t>
            </w:r>
          </w:p>
          <w:p w:rsidR="00606AE4"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A726DE">
              <w:rPr>
                <w:rFonts w:ascii="Times New Roman" w:hAnsi="Times New Roman"/>
                <w:i/>
                <w:sz w:val="28"/>
                <w:szCs w:val="28"/>
              </w:rPr>
              <w:t>озгортати вітрила</w:t>
            </w:r>
          </w:p>
          <w:p w:rsidR="00606AE4"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A726DE">
              <w:rPr>
                <w:rFonts w:ascii="Times New Roman" w:hAnsi="Times New Roman"/>
                <w:i/>
                <w:sz w:val="28"/>
                <w:szCs w:val="28"/>
              </w:rPr>
              <w:t>озгортати зошит (книжку)</w:t>
            </w:r>
          </w:p>
          <w:p w:rsidR="00606AE4"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A726DE">
              <w:rPr>
                <w:rFonts w:ascii="Times New Roman" w:hAnsi="Times New Roman"/>
                <w:i/>
                <w:sz w:val="28"/>
                <w:szCs w:val="28"/>
              </w:rPr>
              <w:t>озгортати гілля</w:t>
            </w:r>
          </w:p>
          <w:p w:rsidR="00606AE4"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A726DE">
              <w:rPr>
                <w:rFonts w:ascii="Times New Roman" w:hAnsi="Times New Roman"/>
                <w:i/>
                <w:sz w:val="28"/>
                <w:szCs w:val="28"/>
              </w:rPr>
              <w:t>озгортати пісок</w:t>
            </w:r>
          </w:p>
          <w:p w:rsidR="00606AE4"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A726DE">
              <w:rPr>
                <w:rFonts w:ascii="Times New Roman" w:hAnsi="Times New Roman"/>
                <w:i/>
                <w:sz w:val="28"/>
                <w:szCs w:val="28"/>
              </w:rPr>
              <w:t>озгортати кампанію</w:t>
            </w:r>
          </w:p>
          <w:p w:rsidR="00606AE4"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A726DE">
              <w:rPr>
                <w:rFonts w:ascii="Times New Roman" w:hAnsi="Times New Roman"/>
                <w:i/>
                <w:sz w:val="28"/>
                <w:szCs w:val="28"/>
              </w:rPr>
              <w:t>озгортати діяльність</w:t>
            </w:r>
          </w:p>
          <w:p w:rsidR="00D12960"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w:t>
            </w:r>
            <w:r w:rsidR="00A726DE">
              <w:rPr>
                <w:rFonts w:ascii="Times New Roman" w:hAnsi="Times New Roman"/>
                <w:i/>
                <w:sz w:val="28"/>
                <w:szCs w:val="28"/>
              </w:rPr>
              <w:t>озгортати війська</w:t>
            </w:r>
          </w:p>
        </w:tc>
      </w:tr>
      <w:tr w:rsidR="00D12960" w:rsidTr="003102A3">
        <w:trPr>
          <w:trHeight w:val="363"/>
        </w:trPr>
        <w:tc>
          <w:tcPr>
            <w:tcW w:w="2835" w:type="dxa"/>
          </w:tcPr>
          <w:p w:rsidR="00D12960" w:rsidRPr="00C65C4F" w:rsidRDefault="00D12960" w:rsidP="008E381D">
            <w:pPr>
              <w:spacing w:after="0" w:line="240" w:lineRule="auto"/>
              <w:ind w:firstLine="284"/>
              <w:jc w:val="both"/>
              <w:rPr>
                <w:rFonts w:ascii="Times New Roman" w:hAnsi="Times New Roman"/>
                <w:b/>
                <w:sz w:val="28"/>
                <w:szCs w:val="28"/>
              </w:rPr>
            </w:pPr>
            <w:r w:rsidRPr="00C65C4F">
              <w:rPr>
                <w:rFonts w:ascii="Times New Roman" w:hAnsi="Times New Roman"/>
                <w:b/>
                <w:sz w:val="28"/>
                <w:szCs w:val="28"/>
              </w:rPr>
              <w:t>Розкривати</w:t>
            </w:r>
          </w:p>
        </w:tc>
        <w:tc>
          <w:tcPr>
            <w:tcW w:w="5812" w:type="dxa"/>
          </w:tcPr>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двері</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обійми</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пакунок</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душу</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таємницю</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себе</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тему</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карти</w:t>
            </w:r>
          </w:p>
          <w:p w:rsidR="00606AE4" w:rsidRPr="00432669"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злочин</w:t>
            </w:r>
          </w:p>
          <w:p w:rsidR="00D12960" w:rsidRPr="00A726DE" w:rsidRDefault="00C65C4F" w:rsidP="008E381D">
            <w:pPr>
              <w:spacing w:after="0" w:line="240" w:lineRule="auto"/>
              <w:ind w:firstLine="284"/>
              <w:jc w:val="both"/>
              <w:rPr>
                <w:rFonts w:ascii="Times New Roman" w:hAnsi="Times New Roman"/>
                <w:i/>
                <w:sz w:val="28"/>
                <w:szCs w:val="28"/>
                <w:lang w:val="ru-RU"/>
              </w:rPr>
            </w:pPr>
            <w:r w:rsidRPr="00432669">
              <w:rPr>
                <w:rFonts w:ascii="Times New Roman" w:hAnsi="Times New Roman"/>
                <w:i/>
                <w:sz w:val="28"/>
                <w:szCs w:val="28"/>
              </w:rPr>
              <w:t>Р</w:t>
            </w:r>
            <w:r w:rsidR="00606AE4" w:rsidRPr="00432669">
              <w:rPr>
                <w:rFonts w:ascii="Times New Roman" w:hAnsi="Times New Roman"/>
                <w:i/>
                <w:sz w:val="28"/>
                <w:szCs w:val="28"/>
              </w:rPr>
              <w:t>озкривати змову</w:t>
            </w:r>
          </w:p>
        </w:tc>
      </w:tr>
      <w:tr w:rsidR="00D12960" w:rsidTr="003102A3">
        <w:trPr>
          <w:trHeight w:val="331"/>
        </w:trPr>
        <w:tc>
          <w:tcPr>
            <w:tcW w:w="2835" w:type="dxa"/>
          </w:tcPr>
          <w:p w:rsidR="00D12960" w:rsidRPr="00C65C4F" w:rsidRDefault="00D12960" w:rsidP="008E381D">
            <w:pPr>
              <w:spacing w:after="0" w:line="240" w:lineRule="auto"/>
              <w:ind w:firstLine="284"/>
              <w:jc w:val="both"/>
              <w:rPr>
                <w:rFonts w:ascii="Times New Roman" w:hAnsi="Times New Roman"/>
                <w:b/>
                <w:sz w:val="28"/>
                <w:szCs w:val="28"/>
              </w:rPr>
            </w:pPr>
            <w:r w:rsidRPr="00C65C4F">
              <w:rPr>
                <w:rFonts w:ascii="Times New Roman" w:hAnsi="Times New Roman"/>
                <w:b/>
                <w:sz w:val="28"/>
                <w:szCs w:val="28"/>
              </w:rPr>
              <w:t>Розплющувати</w:t>
            </w:r>
            <w:r w:rsidR="00C65C4F">
              <w:rPr>
                <w:rFonts w:ascii="Times New Roman" w:hAnsi="Times New Roman"/>
                <w:b/>
                <w:sz w:val="28"/>
                <w:szCs w:val="28"/>
              </w:rPr>
              <w:t xml:space="preserve"> (відплющувати)</w:t>
            </w:r>
          </w:p>
        </w:tc>
        <w:tc>
          <w:tcPr>
            <w:tcW w:w="5812" w:type="dxa"/>
          </w:tcPr>
          <w:p w:rsidR="00D12960" w:rsidRPr="00432669" w:rsidRDefault="00C65C4F" w:rsidP="008E381D">
            <w:pPr>
              <w:spacing w:after="0" w:line="240" w:lineRule="auto"/>
              <w:ind w:firstLine="284"/>
              <w:jc w:val="both"/>
              <w:rPr>
                <w:rFonts w:ascii="Times New Roman" w:hAnsi="Times New Roman"/>
                <w:i/>
                <w:sz w:val="28"/>
                <w:szCs w:val="28"/>
              </w:rPr>
            </w:pPr>
            <w:r w:rsidRPr="00432669">
              <w:rPr>
                <w:rFonts w:ascii="Times New Roman" w:hAnsi="Times New Roman"/>
                <w:i/>
                <w:sz w:val="28"/>
                <w:szCs w:val="28"/>
              </w:rPr>
              <w:t>Розплющувати (відплющувати) очі</w:t>
            </w:r>
            <w:r w:rsidR="00432669">
              <w:rPr>
                <w:rFonts w:ascii="Times New Roman" w:hAnsi="Times New Roman"/>
                <w:i/>
                <w:sz w:val="28"/>
                <w:szCs w:val="28"/>
              </w:rPr>
              <w:t xml:space="preserve"> </w:t>
            </w:r>
            <w:r w:rsidR="00432669" w:rsidRPr="00E155F5">
              <w:rPr>
                <w:rFonts w:ascii="Times New Roman" w:hAnsi="Times New Roman"/>
                <w:sz w:val="28"/>
                <w:szCs w:val="28"/>
              </w:rPr>
              <w:t>(розтуляти повіки)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20" w:name="_Toc12341573"/>
      <w:r w:rsidRPr="00BA46B7">
        <w:rPr>
          <w:rStyle w:val="Strong"/>
          <w:rFonts w:ascii="Times New Roman" w:hAnsi="Times New Roman"/>
          <w:b w:val="0"/>
          <w:sz w:val="28"/>
          <w:szCs w:val="28"/>
        </w:rPr>
        <w:t>Відмінний, відмітний</w:t>
      </w:r>
      <w:bookmarkEnd w:id="120"/>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Прикметник </w:t>
      </w:r>
      <w:r w:rsidR="00E155F5">
        <w:rPr>
          <w:rFonts w:ascii="Times New Roman" w:hAnsi="Times New Roman"/>
          <w:b/>
          <w:sz w:val="28"/>
          <w:szCs w:val="28"/>
        </w:rPr>
        <w:t>відмінний</w:t>
      </w:r>
      <w:r w:rsidR="00F0476C" w:rsidRPr="00BA46B7">
        <w:rPr>
          <w:rFonts w:ascii="Times New Roman" w:hAnsi="Times New Roman"/>
          <w:sz w:val="28"/>
          <w:szCs w:val="28"/>
        </w:rPr>
        <w:t xml:space="preserve"> має два значення: 1) </w:t>
      </w:r>
      <w:r w:rsidRPr="00BA46B7">
        <w:rPr>
          <w:rFonts w:ascii="Times New Roman" w:hAnsi="Times New Roman"/>
          <w:sz w:val="28"/>
          <w:szCs w:val="28"/>
        </w:rPr>
        <w:t>який чимось відрізняється від кого-, чо</w:t>
      </w:r>
      <w:r w:rsidR="00F0476C" w:rsidRPr="00BA46B7">
        <w:rPr>
          <w:rFonts w:ascii="Times New Roman" w:hAnsi="Times New Roman"/>
          <w:sz w:val="28"/>
          <w:szCs w:val="28"/>
        </w:rPr>
        <w:t>го-небудь; 2) </w:t>
      </w:r>
      <w:r w:rsidRPr="00BA46B7">
        <w:rPr>
          <w:rFonts w:ascii="Times New Roman" w:hAnsi="Times New Roman"/>
          <w:sz w:val="28"/>
          <w:szCs w:val="28"/>
        </w:rPr>
        <w:t xml:space="preserve">який має високу якість; дуже гарний, дуже добрий. Надуживання цим словом у другому його значенні уодноманітнює мовлення. Тому слід ширше послуговуватися синонімами </w:t>
      </w:r>
      <w:r w:rsidR="009B3376" w:rsidRPr="00BA46B7">
        <w:rPr>
          <w:rFonts w:ascii="Times New Roman" w:hAnsi="Times New Roman"/>
          <w:sz w:val="28"/>
          <w:szCs w:val="28"/>
        </w:rPr>
        <w:t>«</w:t>
      </w:r>
      <w:r w:rsidRPr="00BA46B7">
        <w:rPr>
          <w:rFonts w:ascii="Times New Roman" w:hAnsi="Times New Roman"/>
          <w:sz w:val="28"/>
          <w:szCs w:val="28"/>
        </w:rPr>
        <w:t>прекрасний</w:t>
      </w:r>
      <w:r w:rsidR="009B3376" w:rsidRPr="00BA46B7">
        <w:rPr>
          <w:rFonts w:ascii="Times New Roman" w:hAnsi="Times New Roman"/>
          <w:sz w:val="28"/>
          <w:szCs w:val="28"/>
        </w:rPr>
        <w:t>»</w:t>
      </w:r>
      <w:r w:rsidRPr="00BA46B7">
        <w:rPr>
          <w:rFonts w:ascii="Times New Roman" w:hAnsi="Times New Roman"/>
          <w:sz w:val="28"/>
          <w:szCs w:val="28"/>
        </w:rPr>
        <w:t xml:space="preserve">, </w:t>
      </w:r>
      <w:r w:rsidR="009B3376" w:rsidRPr="00BA46B7">
        <w:rPr>
          <w:rFonts w:ascii="Times New Roman" w:hAnsi="Times New Roman"/>
          <w:sz w:val="28"/>
          <w:szCs w:val="28"/>
        </w:rPr>
        <w:t>«</w:t>
      </w:r>
      <w:r w:rsidRPr="00BA46B7">
        <w:rPr>
          <w:rFonts w:ascii="Times New Roman" w:hAnsi="Times New Roman"/>
          <w:sz w:val="28"/>
          <w:szCs w:val="28"/>
        </w:rPr>
        <w:t>чудовий</w:t>
      </w:r>
      <w:r w:rsidR="009B3376" w:rsidRPr="00BA46B7">
        <w:rPr>
          <w:rFonts w:ascii="Times New Roman" w:hAnsi="Times New Roman"/>
          <w:sz w:val="28"/>
          <w:szCs w:val="28"/>
        </w:rPr>
        <w:t>»</w:t>
      </w:r>
      <w:r w:rsidRPr="00BA46B7">
        <w:rPr>
          <w:rFonts w:ascii="Times New Roman" w:hAnsi="Times New Roman"/>
          <w:sz w:val="28"/>
          <w:szCs w:val="28"/>
        </w:rPr>
        <w:t xml:space="preserve">, </w:t>
      </w:r>
      <w:r w:rsidR="009B3376" w:rsidRPr="00BA46B7">
        <w:rPr>
          <w:rFonts w:ascii="Times New Roman" w:hAnsi="Times New Roman"/>
          <w:sz w:val="28"/>
          <w:szCs w:val="28"/>
        </w:rPr>
        <w:t>«</w:t>
      </w:r>
      <w:r w:rsidRPr="00BA46B7">
        <w:rPr>
          <w:rFonts w:ascii="Times New Roman" w:hAnsi="Times New Roman"/>
          <w:sz w:val="28"/>
          <w:szCs w:val="28"/>
        </w:rPr>
        <w:t>пречудовий</w:t>
      </w:r>
      <w:r w:rsidR="009B3376" w:rsidRPr="00BA46B7">
        <w:rPr>
          <w:rFonts w:ascii="Times New Roman" w:hAnsi="Times New Roman"/>
          <w:sz w:val="28"/>
          <w:szCs w:val="28"/>
        </w:rPr>
        <w:t>»</w:t>
      </w:r>
      <w:r w:rsidRPr="00BA46B7">
        <w:rPr>
          <w:rFonts w:ascii="Times New Roman" w:hAnsi="Times New Roman"/>
          <w:sz w:val="28"/>
          <w:szCs w:val="28"/>
        </w:rPr>
        <w:t xml:space="preserve"> тощо. У першому значенні прикметник використовують часто. </w:t>
      </w:r>
      <w:r w:rsidRPr="00BA46B7">
        <w:rPr>
          <w:rFonts w:ascii="Times New Roman" w:hAnsi="Times New Roman"/>
          <w:sz w:val="28"/>
          <w:szCs w:val="28"/>
        </w:rPr>
        <w:lastRenderedPageBreak/>
        <w:t xml:space="preserve">Однак потрібно мати на увазі: якщо його вживають без прийменника </w:t>
      </w:r>
      <w:r w:rsidR="00F0476C" w:rsidRPr="00BA46B7">
        <w:rPr>
          <w:rFonts w:ascii="Times New Roman" w:hAnsi="Times New Roman"/>
          <w:sz w:val="28"/>
          <w:szCs w:val="28"/>
        </w:rPr>
        <w:t>«</w:t>
      </w:r>
      <w:r w:rsidRPr="00BA46B7">
        <w:rPr>
          <w:rFonts w:ascii="Times New Roman" w:hAnsi="Times New Roman"/>
          <w:sz w:val="28"/>
          <w:szCs w:val="28"/>
        </w:rPr>
        <w:t>від</w:t>
      </w:r>
      <w:r w:rsidR="00F0476C" w:rsidRPr="00BA46B7">
        <w:rPr>
          <w:rFonts w:ascii="Times New Roman" w:hAnsi="Times New Roman"/>
          <w:sz w:val="28"/>
          <w:szCs w:val="28"/>
        </w:rPr>
        <w:t>»</w:t>
      </w:r>
      <w:r w:rsidRPr="00BA46B7">
        <w:rPr>
          <w:rFonts w:ascii="Times New Roman" w:hAnsi="Times New Roman"/>
          <w:sz w:val="28"/>
          <w:szCs w:val="28"/>
        </w:rPr>
        <w:t xml:space="preserve"> і без згадки про об</w:t>
      </w:r>
      <w:r w:rsidR="00746F1B">
        <w:rPr>
          <w:rFonts w:ascii="Times New Roman" w:hAnsi="Times New Roman"/>
          <w:sz w:val="28"/>
          <w:szCs w:val="28"/>
        </w:rPr>
        <w:t>’</w:t>
      </w:r>
      <w:r w:rsidRPr="00BA46B7">
        <w:rPr>
          <w:rFonts w:ascii="Times New Roman" w:hAnsi="Times New Roman"/>
          <w:sz w:val="28"/>
          <w:szCs w:val="28"/>
        </w:rPr>
        <w:t xml:space="preserve">єкт порівняння, </w:t>
      </w:r>
      <w:r w:rsidR="0016774C" w:rsidRPr="00BA46B7">
        <w:rPr>
          <w:rFonts w:ascii="Times New Roman" w:hAnsi="Times New Roman"/>
          <w:sz w:val="28"/>
          <w:szCs w:val="28"/>
        </w:rPr>
        <w:t>може виникнути двозначність. Щоб запобігти цьому,</w:t>
      </w:r>
      <w:r w:rsidR="00F0476C" w:rsidRPr="00BA46B7">
        <w:rPr>
          <w:rFonts w:ascii="Times New Roman" w:hAnsi="Times New Roman"/>
          <w:sz w:val="28"/>
          <w:szCs w:val="28"/>
        </w:rPr>
        <w:t xml:space="preserve"> замість лексеми </w:t>
      </w:r>
      <w:r w:rsidR="0016774C" w:rsidRPr="00BA46B7">
        <w:rPr>
          <w:rFonts w:ascii="Times New Roman" w:hAnsi="Times New Roman"/>
          <w:sz w:val="28"/>
          <w:szCs w:val="28"/>
        </w:rPr>
        <w:t>«відмінна» варто вживати</w:t>
      </w:r>
      <w:r w:rsidRPr="00BA46B7">
        <w:rPr>
          <w:rFonts w:ascii="Times New Roman" w:hAnsi="Times New Roman"/>
          <w:sz w:val="28"/>
          <w:szCs w:val="28"/>
        </w:rPr>
        <w:t xml:space="preserve"> </w:t>
      </w:r>
      <w:r w:rsidR="00E155F5">
        <w:rPr>
          <w:rFonts w:ascii="Times New Roman" w:hAnsi="Times New Roman"/>
          <w:b/>
          <w:sz w:val="28"/>
          <w:szCs w:val="28"/>
        </w:rPr>
        <w:t>відмітна</w:t>
      </w:r>
      <w:r w:rsidRPr="00BA46B7">
        <w:rPr>
          <w:rFonts w:ascii="Times New Roman" w:hAnsi="Times New Roman"/>
          <w:sz w:val="28"/>
          <w:szCs w:val="28"/>
        </w:rPr>
        <w:t xml:space="preserve"> (риса, властивість, особливість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6"/>
      </w:tblGrid>
      <w:tr w:rsidR="00BC4A09" w:rsidTr="003102A3">
        <w:trPr>
          <w:trHeight w:val="417"/>
        </w:trPr>
        <w:tc>
          <w:tcPr>
            <w:tcW w:w="2551" w:type="dxa"/>
          </w:tcPr>
          <w:p w:rsidR="00BC4A09" w:rsidRPr="00BC4A09" w:rsidRDefault="00BC4A09" w:rsidP="008E381D">
            <w:pPr>
              <w:spacing w:after="0" w:line="240" w:lineRule="auto"/>
              <w:ind w:firstLine="284"/>
              <w:jc w:val="both"/>
              <w:rPr>
                <w:rFonts w:ascii="Times New Roman" w:hAnsi="Times New Roman"/>
                <w:b/>
                <w:sz w:val="28"/>
                <w:szCs w:val="28"/>
              </w:rPr>
            </w:pPr>
            <w:r w:rsidRPr="00BC4A09">
              <w:rPr>
                <w:rFonts w:ascii="Times New Roman" w:hAnsi="Times New Roman"/>
                <w:b/>
                <w:sz w:val="28"/>
                <w:szCs w:val="28"/>
              </w:rPr>
              <w:t>Відмінний</w:t>
            </w:r>
          </w:p>
        </w:tc>
        <w:tc>
          <w:tcPr>
            <w:tcW w:w="6096" w:type="dxa"/>
          </w:tcPr>
          <w:p w:rsidR="00606AE4" w:rsidRPr="00BC4A09" w:rsidRDefault="00BC4A09" w:rsidP="008E381D">
            <w:pPr>
              <w:spacing w:after="0" w:line="240" w:lineRule="auto"/>
              <w:ind w:firstLine="284"/>
              <w:jc w:val="both"/>
              <w:rPr>
                <w:rFonts w:ascii="Times New Roman" w:hAnsi="Times New Roman"/>
                <w:i/>
                <w:sz w:val="28"/>
                <w:szCs w:val="28"/>
                <w:lang w:val="ru-RU"/>
              </w:rPr>
            </w:pPr>
            <w:r w:rsidRPr="00BC4A09">
              <w:rPr>
                <w:rFonts w:ascii="Times New Roman" w:hAnsi="Times New Roman"/>
                <w:i/>
                <w:sz w:val="28"/>
                <w:szCs w:val="28"/>
                <w:lang w:val="ru-RU"/>
              </w:rPr>
              <w:t>Відмінний (чудовий) вигляд</w:t>
            </w:r>
          </w:p>
          <w:p w:rsidR="00BC4A09" w:rsidRPr="00A726DE" w:rsidRDefault="00BC4A09" w:rsidP="008E381D">
            <w:pPr>
              <w:spacing w:after="0" w:line="240" w:lineRule="auto"/>
              <w:ind w:firstLine="284"/>
              <w:jc w:val="both"/>
              <w:rPr>
                <w:rFonts w:ascii="Times New Roman" w:hAnsi="Times New Roman"/>
                <w:i/>
                <w:sz w:val="28"/>
                <w:szCs w:val="28"/>
                <w:lang w:val="ru-RU"/>
              </w:rPr>
            </w:pPr>
            <w:r w:rsidRPr="00BC4A09">
              <w:rPr>
                <w:rFonts w:ascii="Times New Roman" w:hAnsi="Times New Roman"/>
                <w:i/>
                <w:sz w:val="28"/>
                <w:szCs w:val="28"/>
                <w:lang w:val="ru-RU"/>
              </w:rPr>
              <w:t>Товар, відмінний від інших</w:t>
            </w:r>
          </w:p>
        </w:tc>
      </w:tr>
      <w:tr w:rsidR="00BC4A09" w:rsidTr="003102A3">
        <w:trPr>
          <w:trHeight w:val="528"/>
        </w:trPr>
        <w:tc>
          <w:tcPr>
            <w:tcW w:w="2551" w:type="dxa"/>
          </w:tcPr>
          <w:p w:rsidR="00BC4A09" w:rsidRPr="00BC4A09" w:rsidRDefault="00BC4A09" w:rsidP="008E381D">
            <w:pPr>
              <w:spacing w:after="0" w:line="240" w:lineRule="auto"/>
              <w:ind w:firstLine="284"/>
              <w:jc w:val="both"/>
              <w:rPr>
                <w:rFonts w:ascii="Times New Roman" w:hAnsi="Times New Roman"/>
                <w:b/>
                <w:sz w:val="28"/>
                <w:szCs w:val="28"/>
              </w:rPr>
            </w:pPr>
            <w:r w:rsidRPr="00BC4A09">
              <w:rPr>
                <w:rFonts w:ascii="Times New Roman" w:hAnsi="Times New Roman"/>
                <w:b/>
                <w:sz w:val="28"/>
                <w:szCs w:val="28"/>
              </w:rPr>
              <w:t>Відмітний</w:t>
            </w:r>
          </w:p>
        </w:tc>
        <w:tc>
          <w:tcPr>
            <w:tcW w:w="6096" w:type="dxa"/>
          </w:tcPr>
          <w:p w:rsidR="00606AE4" w:rsidRPr="00BC4A09" w:rsidRDefault="00BC4A09" w:rsidP="008E381D">
            <w:pPr>
              <w:spacing w:after="0" w:line="240" w:lineRule="auto"/>
              <w:ind w:firstLine="284"/>
              <w:jc w:val="both"/>
              <w:rPr>
                <w:rFonts w:ascii="Times New Roman" w:hAnsi="Times New Roman"/>
                <w:i/>
                <w:sz w:val="28"/>
                <w:szCs w:val="28"/>
                <w:lang w:val="ru-RU"/>
              </w:rPr>
            </w:pPr>
            <w:r w:rsidRPr="00BC4A09">
              <w:rPr>
                <w:rFonts w:ascii="Times New Roman" w:hAnsi="Times New Roman"/>
                <w:i/>
                <w:sz w:val="28"/>
                <w:szCs w:val="28"/>
                <w:lang w:val="ru-RU"/>
              </w:rPr>
              <w:t>В</w:t>
            </w:r>
            <w:r w:rsidR="00606AE4" w:rsidRPr="00BC4A09">
              <w:rPr>
                <w:rFonts w:ascii="Times New Roman" w:hAnsi="Times New Roman"/>
                <w:i/>
                <w:sz w:val="28"/>
                <w:szCs w:val="28"/>
                <w:lang w:val="ru-RU"/>
              </w:rPr>
              <w:t>ідмітна риса</w:t>
            </w:r>
          </w:p>
          <w:p w:rsidR="00BC4A09" w:rsidRPr="00A726DE" w:rsidRDefault="00BC4A09" w:rsidP="008E381D">
            <w:pPr>
              <w:spacing w:after="0" w:line="240" w:lineRule="auto"/>
              <w:ind w:firstLine="284"/>
              <w:jc w:val="both"/>
              <w:rPr>
                <w:rFonts w:ascii="Times New Roman" w:hAnsi="Times New Roman"/>
                <w:i/>
                <w:sz w:val="28"/>
                <w:szCs w:val="28"/>
                <w:lang w:val="ru-RU"/>
              </w:rPr>
            </w:pPr>
            <w:r w:rsidRPr="00BC4A09">
              <w:rPr>
                <w:rFonts w:ascii="Times New Roman" w:hAnsi="Times New Roman"/>
                <w:i/>
                <w:sz w:val="28"/>
                <w:szCs w:val="28"/>
                <w:lang w:val="ru-RU"/>
              </w:rPr>
              <w:t>В</w:t>
            </w:r>
            <w:r w:rsidR="00606AE4" w:rsidRPr="00BC4A09">
              <w:rPr>
                <w:rFonts w:ascii="Times New Roman" w:hAnsi="Times New Roman"/>
                <w:i/>
                <w:sz w:val="28"/>
                <w:szCs w:val="28"/>
                <w:lang w:val="ru-RU"/>
              </w:rPr>
              <w:t>ідмітна особливість</w:t>
            </w:r>
          </w:p>
        </w:tc>
      </w:tr>
    </w:tbl>
    <w:p w:rsidR="00954208" w:rsidRPr="00BA46B7" w:rsidRDefault="00F8718A" w:rsidP="008E381D">
      <w:pPr>
        <w:pStyle w:val="Heading2"/>
        <w:spacing w:before="0" w:line="360" w:lineRule="auto"/>
        <w:ind w:firstLine="680"/>
        <w:jc w:val="both"/>
        <w:rPr>
          <w:rStyle w:val="Strong"/>
          <w:rFonts w:ascii="Times New Roman" w:hAnsi="Times New Roman"/>
          <w:b w:val="0"/>
          <w:sz w:val="28"/>
          <w:szCs w:val="28"/>
        </w:rPr>
      </w:pPr>
      <w:bookmarkStart w:id="121" w:name="_Toc12341574"/>
      <w:r w:rsidRPr="00BA46B7">
        <w:rPr>
          <w:rStyle w:val="Strong"/>
          <w:rFonts w:ascii="Times New Roman" w:hAnsi="Times New Roman"/>
          <w:b w:val="0"/>
          <w:sz w:val="28"/>
          <w:szCs w:val="28"/>
        </w:rPr>
        <w:t>В</w:t>
      </w:r>
      <w:r w:rsidR="00DD2311" w:rsidRPr="00BA46B7">
        <w:rPr>
          <w:rStyle w:val="Strong"/>
          <w:rFonts w:ascii="Times New Roman" w:hAnsi="Times New Roman"/>
          <w:b w:val="0"/>
          <w:sz w:val="28"/>
          <w:szCs w:val="28"/>
        </w:rPr>
        <w:t>ідмінювати</w:t>
      </w:r>
      <w:r w:rsidR="00954208" w:rsidRPr="00BA46B7">
        <w:rPr>
          <w:rStyle w:val="Strong"/>
          <w:rFonts w:ascii="Times New Roman" w:hAnsi="Times New Roman"/>
          <w:b w:val="0"/>
          <w:sz w:val="28"/>
          <w:szCs w:val="28"/>
        </w:rPr>
        <w:t>, скасовувати</w:t>
      </w:r>
      <w:bookmarkEnd w:id="121"/>
    </w:p>
    <w:p w:rsidR="008D3CF3" w:rsidRDefault="008D3CF3" w:rsidP="008E381D">
      <w:pPr>
        <w:spacing w:after="0" w:line="360" w:lineRule="auto"/>
        <w:ind w:firstLine="680"/>
        <w:jc w:val="both"/>
        <w:rPr>
          <w:rFonts w:ascii="Times New Roman" w:hAnsi="Times New Roman"/>
          <w:sz w:val="28"/>
          <w:szCs w:val="28"/>
        </w:rPr>
      </w:pPr>
      <w:r w:rsidRPr="008D3CF3">
        <w:rPr>
          <w:rFonts w:ascii="Times New Roman" w:hAnsi="Times New Roman"/>
          <w:b/>
          <w:sz w:val="28"/>
          <w:szCs w:val="28"/>
        </w:rPr>
        <w:t>В</w:t>
      </w:r>
      <w:r>
        <w:rPr>
          <w:rFonts w:ascii="Times New Roman" w:hAnsi="Times New Roman"/>
          <w:b/>
          <w:sz w:val="28"/>
          <w:szCs w:val="28"/>
        </w:rPr>
        <w:t xml:space="preserve">ідмінювати </w:t>
      </w:r>
      <w:r w:rsidR="004D0409">
        <w:rPr>
          <w:rFonts w:ascii="Times New Roman" w:hAnsi="Times New Roman"/>
          <w:sz w:val="28"/>
          <w:szCs w:val="28"/>
        </w:rPr>
        <w:t>–</w:t>
      </w:r>
      <w:r>
        <w:rPr>
          <w:rFonts w:ascii="Times New Roman" w:hAnsi="Times New Roman"/>
          <w:b/>
          <w:sz w:val="28"/>
          <w:szCs w:val="28"/>
        </w:rPr>
        <w:t xml:space="preserve"> </w:t>
      </w:r>
      <w:r w:rsidRPr="008D3CF3">
        <w:rPr>
          <w:rFonts w:ascii="Times New Roman" w:hAnsi="Times New Roman"/>
          <w:sz w:val="28"/>
          <w:szCs w:val="28"/>
        </w:rPr>
        <w:t>1)</w:t>
      </w:r>
      <w:r>
        <w:rPr>
          <w:rFonts w:ascii="Times New Roman" w:hAnsi="Times New Roman"/>
          <w:b/>
          <w:sz w:val="28"/>
          <w:szCs w:val="28"/>
        </w:rPr>
        <w:t> </w:t>
      </w:r>
      <w:r w:rsidR="00954208" w:rsidRPr="00BA46B7">
        <w:rPr>
          <w:rFonts w:ascii="Times New Roman" w:hAnsi="Times New Roman"/>
          <w:sz w:val="28"/>
          <w:szCs w:val="28"/>
        </w:rPr>
        <w:t>робити когось аб</w:t>
      </w:r>
      <w:r>
        <w:rPr>
          <w:rFonts w:ascii="Times New Roman" w:hAnsi="Times New Roman"/>
          <w:sz w:val="28"/>
          <w:szCs w:val="28"/>
        </w:rPr>
        <w:t>о що-небудь інакшим; змінювати; 2) </w:t>
      </w:r>
      <w:r w:rsidR="00F8718A" w:rsidRPr="00BA46B7">
        <w:rPr>
          <w:rFonts w:ascii="Times New Roman" w:hAnsi="Times New Roman"/>
          <w:sz w:val="28"/>
          <w:szCs w:val="28"/>
        </w:rPr>
        <w:t>змінювати закінчення відмінюваного слова за відмінками (іме</w:t>
      </w:r>
      <w:r w:rsidR="00E155F5">
        <w:rPr>
          <w:rFonts w:ascii="Times New Roman" w:hAnsi="Times New Roman"/>
          <w:sz w:val="28"/>
          <w:szCs w:val="28"/>
        </w:rPr>
        <w:t>нник, займенник</w:t>
      </w:r>
      <w:r>
        <w:rPr>
          <w:rFonts w:ascii="Times New Roman" w:hAnsi="Times New Roman"/>
          <w:sz w:val="28"/>
          <w:szCs w:val="28"/>
        </w:rPr>
        <w:t>) або за особами (дієслово)</w:t>
      </w:r>
      <w:r w:rsidR="00F8718A" w:rsidRPr="00BA46B7">
        <w:rPr>
          <w:rFonts w:ascii="Times New Roman" w:hAnsi="Times New Roman"/>
          <w:sz w:val="28"/>
          <w:szCs w:val="28"/>
        </w:rPr>
        <w:t>.</w:t>
      </w:r>
    </w:p>
    <w:p w:rsidR="00954208" w:rsidRDefault="008D3CF3" w:rsidP="008E381D">
      <w:pPr>
        <w:spacing w:after="0" w:line="360" w:lineRule="auto"/>
        <w:ind w:firstLine="680"/>
        <w:jc w:val="both"/>
        <w:rPr>
          <w:rFonts w:ascii="Times New Roman" w:hAnsi="Times New Roman"/>
          <w:sz w:val="28"/>
          <w:szCs w:val="28"/>
        </w:rPr>
      </w:pPr>
      <w:r>
        <w:rPr>
          <w:rFonts w:ascii="Times New Roman" w:hAnsi="Times New Roman"/>
          <w:b/>
          <w:sz w:val="28"/>
          <w:szCs w:val="28"/>
        </w:rPr>
        <w:t>С</w:t>
      </w:r>
      <w:r w:rsidRPr="00BA46B7">
        <w:rPr>
          <w:rFonts w:ascii="Times New Roman" w:hAnsi="Times New Roman"/>
          <w:b/>
          <w:sz w:val="28"/>
          <w:szCs w:val="28"/>
        </w:rPr>
        <w:t>касовувати</w:t>
      </w:r>
      <w:r w:rsidRPr="008D3CF3">
        <w:rPr>
          <w:rFonts w:ascii="Times New Roman" w:hAnsi="Times New Roman"/>
          <w:sz w:val="28"/>
          <w:szCs w:val="28"/>
        </w:rPr>
        <w:t xml:space="preserve"> </w:t>
      </w:r>
      <w:r w:rsidR="00E155F5">
        <w:rPr>
          <w:rFonts w:ascii="Times New Roman" w:hAnsi="Times New Roman"/>
          <w:sz w:val="28"/>
          <w:szCs w:val="28"/>
        </w:rPr>
        <w:t>–</w:t>
      </w:r>
      <w:r>
        <w:rPr>
          <w:rFonts w:ascii="Times New Roman" w:hAnsi="Times New Roman"/>
          <w:sz w:val="28"/>
          <w:szCs w:val="28"/>
        </w:rPr>
        <w:t xml:space="preserve"> 1) п</w:t>
      </w:r>
      <w:r w:rsidRPr="008D3CF3">
        <w:rPr>
          <w:rFonts w:ascii="Times New Roman" w:hAnsi="Times New Roman"/>
          <w:sz w:val="28"/>
          <w:szCs w:val="28"/>
        </w:rPr>
        <w:t>рипиняти діяльність (закладу, п</w:t>
      </w:r>
      <w:r>
        <w:rPr>
          <w:rFonts w:ascii="Times New Roman" w:hAnsi="Times New Roman"/>
          <w:sz w:val="28"/>
          <w:szCs w:val="28"/>
        </w:rPr>
        <w:t>ідприємства, установи тощо); д</w:t>
      </w:r>
      <w:r w:rsidRPr="008D3CF3">
        <w:rPr>
          <w:rFonts w:ascii="Times New Roman" w:hAnsi="Times New Roman"/>
          <w:sz w:val="28"/>
          <w:szCs w:val="28"/>
        </w:rPr>
        <w:t xml:space="preserve">оводити що-небудь до </w:t>
      </w:r>
      <w:r>
        <w:rPr>
          <w:rFonts w:ascii="Times New Roman" w:hAnsi="Times New Roman"/>
          <w:sz w:val="28"/>
          <w:szCs w:val="28"/>
        </w:rPr>
        <w:t>кінця з метою позбутися чогось; 2) </w:t>
      </w:r>
      <w:r w:rsidR="00954208" w:rsidRPr="00BA46B7">
        <w:rPr>
          <w:rFonts w:ascii="Times New Roman" w:hAnsi="Times New Roman"/>
          <w:sz w:val="28"/>
          <w:szCs w:val="28"/>
        </w:rPr>
        <w:t>визнавати, оголошувати що-небудь недійсним, незаконним;</w:t>
      </w:r>
      <w:r>
        <w:rPr>
          <w:rFonts w:ascii="Times New Roman" w:hAnsi="Times New Roman"/>
          <w:sz w:val="28"/>
          <w:szCs w:val="28"/>
        </w:rPr>
        <w:t xml:space="preserve"> анулювати.</w:t>
      </w:r>
    </w:p>
    <w:tbl>
      <w:tblPr>
        <w:tblW w:w="8646"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5"/>
      </w:tblGrid>
      <w:tr w:rsidR="008228BF" w:rsidTr="008646CD">
        <w:trPr>
          <w:trHeight w:val="298"/>
        </w:trPr>
        <w:tc>
          <w:tcPr>
            <w:tcW w:w="2551" w:type="dxa"/>
          </w:tcPr>
          <w:p w:rsidR="008228BF" w:rsidRPr="008228BF" w:rsidRDefault="008228BF" w:rsidP="008E381D">
            <w:pPr>
              <w:spacing w:after="0" w:line="240" w:lineRule="auto"/>
              <w:ind w:firstLine="284"/>
              <w:jc w:val="both"/>
              <w:rPr>
                <w:rFonts w:ascii="Times New Roman" w:hAnsi="Times New Roman"/>
                <w:b/>
                <w:sz w:val="28"/>
                <w:szCs w:val="28"/>
              </w:rPr>
            </w:pPr>
            <w:r w:rsidRPr="008228BF">
              <w:rPr>
                <w:rFonts w:ascii="Times New Roman" w:hAnsi="Times New Roman"/>
                <w:b/>
                <w:sz w:val="28"/>
                <w:szCs w:val="28"/>
              </w:rPr>
              <w:t>Відмінювати</w:t>
            </w:r>
          </w:p>
        </w:tc>
        <w:tc>
          <w:tcPr>
            <w:tcW w:w="6095" w:type="dxa"/>
          </w:tcPr>
          <w:p w:rsidR="008228BF" w:rsidRPr="008228BF" w:rsidRDefault="008228BF" w:rsidP="008E381D">
            <w:pPr>
              <w:spacing w:after="0" w:line="240" w:lineRule="auto"/>
              <w:ind w:firstLine="284"/>
              <w:jc w:val="both"/>
              <w:rPr>
                <w:rFonts w:ascii="Times New Roman" w:hAnsi="Times New Roman"/>
                <w:i/>
                <w:sz w:val="28"/>
                <w:szCs w:val="28"/>
              </w:rPr>
            </w:pPr>
            <w:r w:rsidRPr="008228BF">
              <w:rPr>
                <w:rFonts w:ascii="Times New Roman" w:hAnsi="Times New Roman"/>
                <w:i/>
                <w:sz w:val="28"/>
                <w:szCs w:val="28"/>
              </w:rPr>
              <w:t>Відмінювати іменники</w:t>
            </w:r>
          </w:p>
          <w:p w:rsidR="008228BF" w:rsidRPr="008228BF" w:rsidRDefault="008228BF" w:rsidP="008E381D">
            <w:pPr>
              <w:spacing w:after="0" w:line="240" w:lineRule="auto"/>
              <w:ind w:firstLine="284"/>
              <w:jc w:val="both"/>
              <w:rPr>
                <w:rFonts w:ascii="Times New Roman" w:hAnsi="Times New Roman"/>
                <w:i/>
                <w:sz w:val="28"/>
                <w:szCs w:val="28"/>
              </w:rPr>
            </w:pPr>
            <w:r w:rsidRPr="008228BF">
              <w:rPr>
                <w:rFonts w:ascii="Times New Roman" w:hAnsi="Times New Roman"/>
                <w:i/>
                <w:sz w:val="28"/>
                <w:szCs w:val="28"/>
              </w:rPr>
              <w:t>Відмінювати числівники</w:t>
            </w:r>
          </w:p>
          <w:p w:rsidR="008228BF" w:rsidRPr="008228BF" w:rsidRDefault="008228BF" w:rsidP="008E381D">
            <w:pPr>
              <w:spacing w:after="0" w:line="240" w:lineRule="auto"/>
              <w:ind w:firstLine="284"/>
              <w:jc w:val="both"/>
              <w:rPr>
                <w:rFonts w:ascii="Times New Roman" w:hAnsi="Times New Roman"/>
                <w:i/>
                <w:sz w:val="28"/>
                <w:szCs w:val="28"/>
              </w:rPr>
            </w:pPr>
            <w:r w:rsidRPr="008228BF">
              <w:rPr>
                <w:rFonts w:ascii="Times New Roman" w:hAnsi="Times New Roman"/>
                <w:i/>
                <w:sz w:val="28"/>
                <w:szCs w:val="28"/>
              </w:rPr>
              <w:t>Відмінювати дієслова</w:t>
            </w:r>
          </w:p>
        </w:tc>
      </w:tr>
      <w:tr w:rsidR="008228BF" w:rsidTr="008646CD">
        <w:trPr>
          <w:trHeight w:val="374"/>
        </w:trPr>
        <w:tc>
          <w:tcPr>
            <w:tcW w:w="2551" w:type="dxa"/>
          </w:tcPr>
          <w:p w:rsidR="008228BF" w:rsidRPr="008228BF" w:rsidRDefault="008228BF" w:rsidP="008E381D">
            <w:pPr>
              <w:spacing w:after="0" w:line="240" w:lineRule="auto"/>
              <w:ind w:firstLine="284"/>
              <w:jc w:val="both"/>
              <w:rPr>
                <w:rFonts w:ascii="Times New Roman" w:hAnsi="Times New Roman"/>
                <w:b/>
                <w:sz w:val="28"/>
                <w:szCs w:val="28"/>
              </w:rPr>
            </w:pPr>
            <w:r w:rsidRPr="008228BF">
              <w:rPr>
                <w:rFonts w:ascii="Times New Roman" w:hAnsi="Times New Roman"/>
                <w:b/>
                <w:sz w:val="28"/>
                <w:szCs w:val="28"/>
              </w:rPr>
              <w:t>Скасовувати</w:t>
            </w:r>
          </w:p>
        </w:tc>
        <w:tc>
          <w:tcPr>
            <w:tcW w:w="6095" w:type="dxa"/>
          </w:tcPr>
          <w:p w:rsidR="00E7728C" w:rsidRDefault="00E7728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Скасувати звичай</w:t>
            </w:r>
          </w:p>
          <w:p w:rsidR="00606AE4" w:rsidRPr="008228BF" w:rsidRDefault="008228BF" w:rsidP="008E381D">
            <w:pPr>
              <w:spacing w:after="0" w:line="240" w:lineRule="auto"/>
              <w:ind w:firstLine="284"/>
              <w:jc w:val="both"/>
              <w:rPr>
                <w:rFonts w:ascii="Times New Roman" w:hAnsi="Times New Roman"/>
                <w:i/>
                <w:sz w:val="28"/>
                <w:szCs w:val="28"/>
                <w:lang w:val="ru-RU"/>
              </w:rPr>
            </w:pPr>
            <w:r w:rsidRPr="008228BF">
              <w:rPr>
                <w:rFonts w:ascii="Times New Roman" w:hAnsi="Times New Roman"/>
                <w:i/>
                <w:sz w:val="28"/>
                <w:szCs w:val="28"/>
                <w:lang w:val="ru-RU"/>
              </w:rPr>
              <w:t>Скасовувати р</w:t>
            </w:r>
            <w:r w:rsidR="00606AE4" w:rsidRPr="008228BF">
              <w:rPr>
                <w:rFonts w:ascii="Times New Roman" w:hAnsi="Times New Roman"/>
                <w:i/>
                <w:sz w:val="28"/>
                <w:szCs w:val="28"/>
                <w:lang w:val="ru-RU"/>
              </w:rPr>
              <w:t>озпорядження</w:t>
            </w:r>
          </w:p>
          <w:p w:rsidR="00606AE4" w:rsidRPr="008228BF" w:rsidRDefault="008228BF" w:rsidP="008E381D">
            <w:pPr>
              <w:spacing w:after="0" w:line="240" w:lineRule="auto"/>
              <w:ind w:firstLine="284"/>
              <w:jc w:val="both"/>
              <w:rPr>
                <w:rFonts w:ascii="Times New Roman" w:hAnsi="Times New Roman"/>
                <w:i/>
                <w:sz w:val="28"/>
                <w:szCs w:val="28"/>
                <w:lang w:val="ru-RU"/>
              </w:rPr>
            </w:pPr>
            <w:r w:rsidRPr="008228BF">
              <w:rPr>
                <w:rFonts w:ascii="Times New Roman" w:hAnsi="Times New Roman"/>
                <w:i/>
                <w:sz w:val="28"/>
                <w:szCs w:val="28"/>
                <w:lang w:val="ru-RU"/>
              </w:rPr>
              <w:t xml:space="preserve">Скасовувати </w:t>
            </w:r>
            <w:r w:rsidR="00606AE4" w:rsidRPr="008228BF">
              <w:rPr>
                <w:rFonts w:ascii="Times New Roman" w:hAnsi="Times New Roman"/>
                <w:i/>
                <w:sz w:val="28"/>
                <w:szCs w:val="28"/>
                <w:lang w:val="ru-RU"/>
              </w:rPr>
              <w:t>заняття</w:t>
            </w:r>
          </w:p>
          <w:p w:rsidR="00606AE4" w:rsidRPr="008228BF" w:rsidRDefault="008228BF" w:rsidP="008E381D">
            <w:pPr>
              <w:spacing w:after="0" w:line="240" w:lineRule="auto"/>
              <w:ind w:firstLine="284"/>
              <w:jc w:val="both"/>
              <w:rPr>
                <w:rFonts w:ascii="Times New Roman" w:hAnsi="Times New Roman"/>
                <w:i/>
                <w:sz w:val="28"/>
                <w:szCs w:val="28"/>
                <w:lang w:val="ru-RU"/>
              </w:rPr>
            </w:pPr>
            <w:r w:rsidRPr="008228BF">
              <w:rPr>
                <w:rFonts w:ascii="Times New Roman" w:hAnsi="Times New Roman"/>
                <w:i/>
                <w:sz w:val="28"/>
                <w:szCs w:val="28"/>
                <w:lang w:val="ru-RU"/>
              </w:rPr>
              <w:t>Скасовувати з</w:t>
            </w:r>
            <w:r w:rsidR="00606AE4" w:rsidRPr="008228BF">
              <w:rPr>
                <w:rFonts w:ascii="Times New Roman" w:hAnsi="Times New Roman"/>
                <w:i/>
                <w:sz w:val="28"/>
                <w:szCs w:val="28"/>
                <w:lang w:val="ru-RU"/>
              </w:rPr>
              <w:t>акон</w:t>
            </w:r>
          </w:p>
          <w:p w:rsidR="008228BF" w:rsidRDefault="00A726DE"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Скасовувати указ</w:t>
            </w:r>
          </w:p>
          <w:p w:rsidR="00A726DE" w:rsidRPr="008228BF" w:rsidRDefault="00A726DE"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Скасовувати вирок</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22" w:name="_Toc12341575"/>
      <w:r w:rsidRPr="00BA46B7">
        <w:rPr>
          <w:rFonts w:ascii="Times New Roman" w:hAnsi="Times New Roman"/>
          <w:sz w:val="28"/>
          <w:szCs w:val="28"/>
        </w:rPr>
        <w:t xml:space="preserve">Відноситися, </w:t>
      </w:r>
      <w:r w:rsidR="00D20703" w:rsidRPr="00BA46B7">
        <w:rPr>
          <w:rFonts w:ascii="Times New Roman" w:hAnsi="Times New Roman"/>
          <w:sz w:val="28"/>
          <w:szCs w:val="28"/>
        </w:rPr>
        <w:t xml:space="preserve">зараховувати, належати, </w:t>
      </w:r>
      <w:r w:rsidRPr="00BA46B7">
        <w:rPr>
          <w:rFonts w:ascii="Times New Roman" w:hAnsi="Times New Roman"/>
          <w:sz w:val="28"/>
          <w:szCs w:val="28"/>
        </w:rPr>
        <w:t>ставитися, стосуватися</w:t>
      </w:r>
      <w:bookmarkEnd w:id="122"/>
    </w:p>
    <w:p w:rsidR="000266E3"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Відноситися</w:t>
      </w:r>
      <w:r w:rsidR="00ED1E32" w:rsidRPr="00BA46B7">
        <w:rPr>
          <w:rFonts w:ascii="Times New Roman" w:hAnsi="Times New Roman"/>
          <w:sz w:val="28"/>
          <w:szCs w:val="28"/>
        </w:rPr>
        <w:t xml:space="preserve"> </w:t>
      </w:r>
      <w:r w:rsidR="00842B64">
        <w:rPr>
          <w:rFonts w:ascii="Times New Roman" w:hAnsi="Times New Roman"/>
          <w:sz w:val="28"/>
          <w:szCs w:val="28"/>
        </w:rPr>
        <w:t xml:space="preserve">– </w:t>
      </w:r>
      <w:r w:rsidR="00E7728C">
        <w:rPr>
          <w:rFonts w:ascii="Times New Roman" w:hAnsi="Times New Roman"/>
          <w:sz w:val="28"/>
          <w:szCs w:val="28"/>
        </w:rPr>
        <w:t>1) </w:t>
      </w:r>
      <w:r w:rsidRPr="00BA46B7">
        <w:rPr>
          <w:rFonts w:ascii="Times New Roman" w:hAnsi="Times New Roman"/>
          <w:sz w:val="28"/>
          <w:szCs w:val="28"/>
        </w:rPr>
        <w:t>перебувати в певній відповідності, співвідн</w:t>
      </w:r>
      <w:r w:rsidR="00842B64">
        <w:rPr>
          <w:rFonts w:ascii="Times New Roman" w:hAnsi="Times New Roman"/>
          <w:sz w:val="28"/>
          <w:szCs w:val="28"/>
        </w:rPr>
        <w:t>ошенні з </w:t>
      </w:r>
      <w:r w:rsidR="00E155F5">
        <w:rPr>
          <w:rFonts w:ascii="Times New Roman" w:hAnsi="Times New Roman"/>
          <w:sz w:val="28"/>
          <w:szCs w:val="28"/>
        </w:rPr>
        <w:t>чим-небудь</w:t>
      </w:r>
      <w:r w:rsidR="00E7728C">
        <w:rPr>
          <w:rFonts w:ascii="Times New Roman" w:hAnsi="Times New Roman"/>
          <w:sz w:val="28"/>
          <w:szCs w:val="28"/>
        </w:rPr>
        <w:t xml:space="preserve">; </w:t>
      </w:r>
      <w:r w:rsidR="00CA64D0" w:rsidRPr="00BA46B7">
        <w:rPr>
          <w:rFonts w:ascii="Times New Roman" w:hAnsi="Times New Roman"/>
          <w:sz w:val="28"/>
          <w:szCs w:val="28"/>
        </w:rPr>
        <w:t>у</w:t>
      </w:r>
      <w:r w:rsidR="00E155F5">
        <w:rPr>
          <w:rFonts w:ascii="Times New Roman" w:hAnsi="Times New Roman"/>
          <w:sz w:val="28"/>
          <w:szCs w:val="28"/>
        </w:rPr>
        <w:t xml:space="preserve"> математиці </w:t>
      </w:r>
      <w:r w:rsidRPr="00BA46B7">
        <w:rPr>
          <w:rFonts w:ascii="Times New Roman" w:hAnsi="Times New Roman"/>
          <w:sz w:val="28"/>
          <w:szCs w:val="28"/>
        </w:rPr>
        <w:t>виражає зв</w:t>
      </w:r>
      <w:r w:rsidR="00746F1B">
        <w:rPr>
          <w:rFonts w:ascii="Times New Roman" w:hAnsi="Times New Roman"/>
          <w:sz w:val="28"/>
          <w:szCs w:val="28"/>
        </w:rPr>
        <w:t>’</w:t>
      </w:r>
      <w:r w:rsidR="00E7728C">
        <w:rPr>
          <w:rFonts w:ascii="Times New Roman" w:hAnsi="Times New Roman"/>
          <w:sz w:val="28"/>
          <w:szCs w:val="28"/>
        </w:rPr>
        <w:t>язок між членами пропорції; 2) </w:t>
      </w:r>
      <w:r w:rsidRPr="00BA46B7">
        <w:rPr>
          <w:rFonts w:ascii="Times New Roman" w:hAnsi="Times New Roman"/>
          <w:sz w:val="28"/>
          <w:szCs w:val="28"/>
        </w:rPr>
        <w:t xml:space="preserve">пасивна форма до </w:t>
      </w:r>
      <w:r w:rsidR="009B3376" w:rsidRPr="00BA46B7">
        <w:rPr>
          <w:rFonts w:ascii="Times New Roman" w:hAnsi="Times New Roman"/>
          <w:sz w:val="28"/>
          <w:szCs w:val="28"/>
        </w:rPr>
        <w:t>«</w:t>
      </w:r>
      <w:r w:rsidRPr="00BA46B7">
        <w:rPr>
          <w:rFonts w:ascii="Times New Roman" w:hAnsi="Times New Roman"/>
          <w:sz w:val="28"/>
          <w:szCs w:val="28"/>
        </w:rPr>
        <w:t>відносити</w:t>
      </w:r>
      <w:r w:rsidR="009B3376" w:rsidRPr="00BA46B7">
        <w:rPr>
          <w:rFonts w:ascii="Times New Roman" w:hAnsi="Times New Roman"/>
          <w:sz w:val="28"/>
          <w:szCs w:val="28"/>
        </w:rPr>
        <w:t>»</w:t>
      </w:r>
      <w:r w:rsidR="00CA64D0" w:rsidRPr="00BA46B7">
        <w:rPr>
          <w:rFonts w:ascii="Times New Roman" w:hAnsi="Times New Roman"/>
          <w:sz w:val="28"/>
          <w:szCs w:val="28"/>
        </w:rPr>
        <w:t xml:space="preserve"> в</w:t>
      </w:r>
      <w:r w:rsidR="00E155F5">
        <w:rPr>
          <w:rFonts w:ascii="Times New Roman" w:hAnsi="Times New Roman"/>
          <w:sz w:val="28"/>
          <w:szCs w:val="28"/>
        </w:rPr>
        <w:t> </w:t>
      </w:r>
      <w:r w:rsidRPr="00BA46B7">
        <w:rPr>
          <w:rFonts w:ascii="Times New Roman" w:hAnsi="Times New Roman"/>
          <w:sz w:val="28"/>
          <w:szCs w:val="28"/>
        </w:rPr>
        <w:t xml:space="preserve">значеннях </w:t>
      </w:r>
      <w:r w:rsidR="009B3376" w:rsidRPr="00BA46B7">
        <w:rPr>
          <w:rFonts w:ascii="Times New Roman" w:hAnsi="Times New Roman"/>
          <w:sz w:val="28"/>
          <w:szCs w:val="28"/>
        </w:rPr>
        <w:t>«</w:t>
      </w:r>
      <w:r w:rsidRPr="00BA46B7">
        <w:rPr>
          <w:rFonts w:ascii="Times New Roman" w:hAnsi="Times New Roman"/>
          <w:sz w:val="28"/>
          <w:szCs w:val="28"/>
        </w:rPr>
        <w:t>доставляти</w:t>
      </w:r>
      <w:r w:rsidR="009B3376" w:rsidRPr="00BA46B7">
        <w:rPr>
          <w:rFonts w:ascii="Times New Roman" w:hAnsi="Times New Roman"/>
          <w:sz w:val="28"/>
          <w:szCs w:val="28"/>
        </w:rPr>
        <w:t>»</w:t>
      </w:r>
      <w:r w:rsidRPr="00BA46B7">
        <w:rPr>
          <w:rFonts w:ascii="Times New Roman" w:hAnsi="Times New Roman"/>
          <w:sz w:val="28"/>
          <w:szCs w:val="28"/>
        </w:rPr>
        <w:t xml:space="preserve">, </w:t>
      </w:r>
      <w:r w:rsidR="009B3376" w:rsidRPr="00BA46B7">
        <w:rPr>
          <w:rFonts w:ascii="Times New Roman" w:hAnsi="Times New Roman"/>
          <w:sz w:val="28"/>
          <w:szCs w:val="28"/>
        </w:rPr>
        <w:t>«</w:t>
      </w:r>
      <w:r w:rsidRPr="00BA46B7">
        <w:rPr>
          <w:rFonts w:ascii="Times New Roman" w:hAnsi="Times New Roman"/>
          <w:sz w:val="28"/>
          <w:szCs w:val="28"/>
        </w:rPr>
        <w:t>переміщати</w:t>
      </w:r>
      <w:r w:rsidR="009B3376" w:rsidRPr="00BA46B7">
        <w:rPr>
          <w:rFonts w:ascii="Times New Roman" w:hAnsi="Times New Roman"/>
          <w:sz w:val="28"/>
          <w:szCs w:val="28"/>
        </w:rPr>
        <w:t>»</w:t>
      </w:r>
      <w:r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Ст</w:t>
      </w:r>
      <w:r w:rsidR="00CA64D0" w:rsidRPr="00BA46B7">
        <w:rPr>
          <w:rFonts w:ascii="Times New Roman" w:hAnsi="Times New Roman"/>
          <w:sz w:val="28"/>
          <w:szCs w:val="28"/>
        </w:rPr>
        <w:t>осунок до когось або чогось можна передавати</w:t>
      </w:r>
      <w:r w:rsidRPr="00BA46B7">
        <w:rPr>
          <w:rFonts w:ascii="Times New Roman" w:hAnsi="Times New Roman"/>
          <w:sz w:val="28"/>
          <w:szCs w:val="28"/>
        </w:rPr>
        <w:t xml:space="preserve"> словом </w:t>
      </w:r>
      <w:r w:rsidR="00E155F5">
        <w:rPr>
          <w:rFonts w:ascii="Times New Roman" w:hAnsi="Times New Roman"/>
          <w:b/>
          <w:sz w:val="28"/>
          <w:szCs w:val="28"/>
        </w:rPr>
        <w:t>стосуватися</w:t>
      </w:r>
      <w:r w:rsidRPr="00BA46B7">
        <w:rPr>
          <w:rFonts w:ascii="Times New Roman" w:hAnsi="Times New Roman"/>
          <w:b/>
          <w:sz w:val="28"/>
          <w:szCs w:val="28"/>
        </w:rPr>
        <w:t>.</w:t>
      </w:r>
      <w:r w:rsidRPr="00BA46B7">
        <w:rPr>
          <w:rFonts w:ascii="Times New Roman" w:hAnsi="Times New Roman"/>
          <w:sz w:val="28"/>
          <w:szCs w:val="28"/>
        </w:rPr>
        <w:t xml:space="preserve"> Коли йдеться про байдужість особи до якоїсь обставини чи дії іншої особи, іноді </w:t>
      </w:r>
      <w:r w:rsidR="004D0409">
        <w:rPr>
          <w:rFonts w:ascii="Times New Roman" w:hAnsi="Times New Roman"/>
          <w:sz w:val="28"/>
          <w:szCs w:val="28"/>
        </w:rPr>
        <w:t>–</w:t>
      </w:r>
      <w:r w:rsidRPr="00BA46B7">
        <w:rPr>
          <w:rFonts w:ascii="Times New Roman" w:hAnsi="Times New Roman"/>
          <w:sz w:val="28"/>
          <w:szCs w:val="28"/>
        </w:rPr>
        <w:t xml:space="preserve"> про демонстративну незацікавленість, удаються до форми </w:t>
      </w:r>
      <w:r w:rsidR="000266E3" w:rsidRPr="00BA46B7">
        <w:rPr>
          <w:rFonts w:ascii="Times New Roman" w:hAnsi="Times New Roman"/>
          <w:sz w:val="28"/>
          <w:szCs w:val="28"/>
        </w:rPr>
        <w:t>«</w:t>
      </w:r>
      <w:r w:rsidRPr="00BA46B7">
        <w:rPr>
          <w:rFonts w:ascii="Times New Roman" w:hAnsi="Times New Roman"/>
          <w:sz w:val="28"/>
          <w:szCs w:val="28"/>
        </w:rPr>
        <w:t>не обходить</w:t>
      </w:r>
      <w:r w:rsidR="000266E3" w:rsidRPr="00BA46B7">
        <w:rPr>
          <w:rFonts w:ascii="Times New Roman" w:hAnsi="Times New Roman"/>
          <w:sz w:val="28"/>
          <w:szCs w:val="28"/>
        </w:rPr>
        <w:t>»</w:t>
      </w:r>
      <w:r w:rsidRPr="00BA46B7">
        <w:rPr>
          <w:rFonts w:ascii="Times New Roman" w:hAnsi="Times New Roman"/>
          <w:sz w:val="28"/>
          <w:szCs w:val="28"/>
        </w:rPr>
        <w:t xml:space="preserve">. Якщо мовиться про належність до певного кола, групи, категорії людей, до якогось класифікаційного розряду, періоду тощо, слід послуговуватися словом </w:t>
      </w:r>
      <w:r w:rsidRPr="00BA46B7">
        <w:rPr>
          <w:rFonts w:ascii="Times New Roman" w:hAnsi="Times New Roman"/>
          <w:b/>
          <w:sz w:val="28"/>
          <w:szCs w:val="28"/>
        </w:rPr>
        <w:t>належить</w:t>
      </w:r>
      <w:r w:rsidR="000266E3" w:rsidRPr="00BA46B7">
        <w:rPr>
          <w:rFonts w:ascii="Times New Roman" w:hAnsi="Times New Roman"/>
          <w:b/>
          <w:sz w:val="28"/>
          <w:szCs w:val="28"/>
        </w:rPr>
        <w:t>.</w:t>
      </w:r>
      <w:r w:rsidR="000266E3" w:rsidRPr="00BA46B7">
        <w:rPr>
          <w:rFonts w:ascii="Times New Roman" w:hAnsi="Times New Roman"/>
          <w:sz w:val="28"/>
          <w:szCs w:val="28"/>
        </w:rPr>
        <w:t xml:space="preserve"> Не варто вживати лексему</w:t>
      </w:r>
      <w:r w:rsidRPr="00BA46B7">
        <w:rPr>
          <w:rFonts w:ascii="Times New Roman" w:hAnsi="Times New Roman"/>
          <w:sz w:val="28"/>
          <w:szCs w:val="28"/>
        </w:rPr>
        <w:t xml:space="preserve"> </w:t>
      </w:r>
      <w:r w:rsidR="000266E3" w:rsidRPr="00BA46B7">
        <w:rPr>
          <w:rFonts w:ascii="Times New Roman" w:hAnsi="Times New Roman"/>
          <w:sz w:val="28"/>
          <w:szCs w:val="28"/>
        </w:rPr>
        <w:t>«</w:t>
      </w:r>
      <w:r w:rsidRPr="00BA46B7">
        <w:rPr>
          <w:rFonts w:ascii="Times New Roman" w:hAnsi="Times New Roman"/>
          <w:sz w:val="28"/>
          <w:szCs w:val="28"/>
        </w:rPr>
        <w:t>відноситися</w:t>
      </w:r>
      <w:r w:rsidR="008646CD">
        <w:rPr>
          <w:rFonts w:ascii="Times New Roman" w:hAnsi="Times New Roman"/>
          <w:sz w:val="28"/>
          <w:szCs w:val="28"/>
        </w:rPr>
        <w:t>» в </w:t>
      </w:r>
      <w:r w:rsidR="000266E3" w:rsidRPr="00BA46B7">
        <w:rPr>
          <w:rFonts w:ascii="Times New Roman" w:hAnsi="Times New Roman"/>
          <w:sz w:val="28"/>
          <w:szCs w:val="28"/>
        </w:rPr>
        <w:t>значеннях</w:t>
      </w:r>
      <w:r w:rsidRPr="00BA46B7">
        <w:rPr>
          <w:rFonts w:ascii="Times New Roman" w:hAnsi="Times New Roman"/>
          <w:sz w:val="28"/>
          <w:szCs w:val="28"/>
        </w:rPr>
        <w:t xml:space="preserve"> </w:t>
      </w:r>
      <w:r w:rsidRPr="00BA46B7">
        <w:rPr>
          <w:rFonts w:ascii="Times New Roman" w:hAnsi="Times New Roman"/>
          <w:b/>
          <w:sz w:val="28"/>
          <w:szCs w:val="28"/>
        </w:rPr>
        <w:t xml:space="preserve">зараховувати </w:t>
      </w:r>
      <w:r w:rsidR="00E155F5">
        <w:rPr>
          <w:rFonts w:ascii="Times New Roman" w:hAnsi="Times New Roman"/>
          <w:sz w:val="28"/>
          <w:szCs w:val="28"/>
        </w:rPr>
        <w:lastRenderedPageBreak/>
        <w:t>–</w:t>
      </w:r>
      <w:r w:rsidRPr="00BA46B7">
        <w:rPr>
          <w:rFonts w:ascii="Times New Roman" w:hAnsi="Times New Roman"/>
          <w:sz w:val="28"/>
          <w:szCs w:val="28"/>
        </w:rPr>
        <w:t xml:space="preserve"> включати до складу кого-, чого-небудь; відносити, вважа</w:t>
      </w:r>
      <w:r w:rsidR="00CA64D0" w:rsidRPr="00BA46B7">
        <w:rPr>
          <w:rFonts w:ascii="Times New Roman" w:hAnsi="Times New Roman"/>
          <w:sz w:val="28"/>
          <w:szCs w:val="28"/>
        </w:rPr>
        <w:t>ти належним до тієї чи інш</w:t>
      </w:r>
      <w:r w:rsidR="000266E3" w:rsidRPr="00BA46B7">
        <w:rPr>
          <w:rFonts w:ascii="Times New Roman" w:hAnsi="Times New Roman"/>
          <w:sz w:val="28"/>
          <w:szCs w:val="28"/>
        </w:rPr>
        <w:t xml:space="preserve">ої категорії </w:t>
      </w:r>
      <w:r w:rsidR="00E155F5">
        <w:rPr>
          <w:rFonts w:ascii="Times New Roman" w:hAnsi="Times New Roman"/>
          <w:sz w:val="28"/>
          <w:szCs w:val="28"/>
        </w:rPr>
        <w:t>–</w:t>
      </w:r>
      <w:r w:rsidR="00F0476C" w:rsidRPr="00BA46B7">
        <w:rPr>
          <w:rFonts w:ascii="Times New Roman" w:hAnsi="Times New Roman"/>
          <w:sz w:val="28"/>
          <w:szCs w:val="28"/>
        </w:rPr>
        <w:t xml:space="preserve"> </w:t>
      </w:r>
      <w:r w:rsidR="000266E3" w:rsidRPr="00BA46B7">
        <w:rPr>
          <w:rFonts w:ascii="Times New Roman" w:hAnsi="Times New Roman"/>
          <w:sz w:val="28"/>
          <w:szCs w:val="28"/>
        </w:rPr>
        <w:t xml:space="preserve">і </w:t>
      </w:r>
      <w:r w:rsidR="00E155F5">
        <w:rPr>
          <w:rFonts w:ascii="Times New Roman" w:hAnsi="Times New Roman"/>
          <w:b/>
          <w:sz w:val="28"/>
          <w:szCs w:val="28"/>
        </w:rPr>
        <w:t>ставитися</w:t>
      </w:r>
      <w:r w:rsidR="000266E3" w:rsidRPr="00BA46B7">
        <w:rPr>
          <w:rFonts w:ascii="Times New Roman" w:hAnsi="Times New Roman"/>
          <w:b/>
          <w:sz w:val="28"/>
          <w:szCs w:val="28"/>
        </w:rPr>
        <w:t xml:space="preserve"> </w:t>
      </w:r>
      <w:r w:rsidR="00E155F5">
        <w:rPr>
          <w:rFonts w:ascii="Times New Roman" w:hAnsi="Times New Roman"/>
          <w:sz w:val="28"/>
          <w:szCs w:val="28"/>
        </w:rPr>
        <w:t>–</w:t>
      </w:r>
      <w:r w:rsidR="000266E3" w:rsidRPr="00BA46B7">
        <w:rPr>
          <w:rFonts w:ascii="Times New Roman" w:hAnsi="Times New Roman"/>
          <w:sz w:val="28"/>
          <w:szCs w:val="28"/>
        </w:rPr>
        <w:t xml:space="preserve"> виявляти певне ставлення до когось чи чогось.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BA48FB" w:rsidTr="00E036D4">
        <w:trPr>
          <w:trHeight w:val="352"/>
        </w:trPr>
        <w:tc>
          <w:tcPr>
            <w:tcW w:w="2977" w:type="dxa"/>
          </w:tcPr>
          <w:p w:rsidR="00BA48FB" w:rsidRPr="00BA48FB" w:rsidRDefault="00BA48FB" w:rsidP="008E381D">
            <w:pPr>
              <w:spacing w:after="0" w:line="240" w:lineRule="auto"/>
              <w:ind w:firstLine="284"/>
              <w:jc w:val="both"/>
              <w:rPr>
                <w:rFonts w:ascii="Times New Roman" w:hAnsi="Times New Roman"/>
                <w:b/>
                <w:sz w:val="28"/>
                <w:szCs w:val="28"/>
              </w:rPr>
            </w:pPr>
            <w:r w:rsidRPr="00BA48FB">
              <w:rPr>
                <w:rFonts w:ascii="Times New Roman" w:hAnsi="Times New Roman"/>
                <w:b/>
                <w:sz w:val="28"/>
                <w:szCs w:val="28"/>
              </w:rPr>
              <w:t>Відноситися</w:t>
            </w:r>
          </w:p>
        </w:tc>
        <w:tc>
          <w:tcPr>
            <w:tcW w:w="5670" w:type="dxa"/>
          </w:tcPr>
          <w:p w:rsidR="00606AE4" w:rsidRPr="00BA48FB" w:rsidRDefault="00BA48FB"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П</w:t>
            </w:r>
            <w:r w:rsidR="00606AE4" w:rsidRPr="00BA48FB">
              <w:rPr>
                <w:rFonts w:ascii="Times New Roman" w:hAnsi="Times New Roman"/>
                <w:i/>
                <w:sz w:val="28"/>
                <w:szCs w:val="28"/>
                <w:lang w:val="ru-RU"/>
              </w:rPr>
              <w:t>ісок відноситься вітром</w:t>
            </w:r>
          </w:p>
          <w:p w:rsidR="00BA48FB" w:rsidRPr="00A726DE" w:rsidRDefault="00606AE4"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А відноситься до В</w:t>
            </w:r>
          </w:p>
        </w:tc>
      </w:tr>
      <w:tr w:rsidR="00BA48FB" w:rsidTr="00E036D4">
        <w:trPr>
          <w:trHeight w:val="320"/>
        </w:trPr>
        <w:tc>
          <w:tcPr>
            <w:tcW w:w="2977" w:type="dxa"/>
          </w:tcPr>
          <w:p w:rsidR="00BA48FB" w:rsidRPr="00BA48FB" w:rsidRDefault="00BA48FB" w:rsidP="008E381D">
            <w:pPr>
              <w:spacing w:after="0" w:line="240" w:lineRule="auto"/>
              <w:ind w:firstLine="284"/>
              <w:jc w:val="both"/>
              <w:rPr>
                <w:rFonts w:ascii="Times New Roman" w:hAnsi="Times New Roman"/>
                <w:b/>
                <w:sz w:val="28"/>
                <w:szCs w:val="28"/>
              </w:rPr>
            </w:pPr>
            <w:r w:rsidRPr="00BA48FB">
              <w:rPr>
                <w:rFonts w:ascii="Times New Roman" w:hAnsi="Times New Roman"/>
                <w:b/>
                <w:sz w:val="28"/>
                <w:szCs w:val="28"/>
              </w:rPr>
              <w:t>Зараховувати</w:t>
            </w:r>
          </w:p>
        </w:tc>
        <w:tc>
          <w:tcPr>
            <w:tcW w:w="5670" w:type="dxa"/>
          </w:tcPr>
          <w:p w:rsidR="00606AE4" w:rsidRPr="00BA48FB" w:rsidRDefault="00BA48FB"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З</w:t>
            </w:r>
            <w:r w:rsidR="00606AE4" w:rsidRPr="00BA48FB">
              <w:rPr>
                <w:rFonts w:ascii="Times New Roman" w:hAnsi="Times New Roman"/>
                <w:i/>
                <w:sz w:val="28"/>
                <w:szCs w:val="28"/>
                <w:lang w:val="ru-RU"/>
              </w:rPr>
              <w:t>араховувати до категорії</w:t>
            </w:r>
          </w:p>
          <w:p w:rsidR="00BA48FB" w:rsidRPr="00A726DE" w:rsidRDefault="00BA48FB"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З</w:t>
            </w:r>
            <w:r w:rsidR="00606AE4" w:rsidRPr="00BA48FB">
              <w:rPr>
                <w:rFonts w:ascii="Times New Roman" w:hAnsi="Times New Roman"/>
                <w:i/>
                <w:sz w:val="28"/>
                <w:szCs w:val="28"/>
                <w:lang w:val="ru-RU"/>
              </w:rPr>
              <w:t>араховувати до університету</w:t>
            </w:r>
          </w:p>
        </w:tc>
      </w:tr>
      <w:tr w:rsidR="00BA48FB" w:rsidTr="00E036D4">
        <w:trPr>
          <w:trHeight w:val="341"/>
        </w:trPr>
        <w:tc>
          <w:tcPr>
            <w:tcW w:w="2977" w:type="dxa"/>
          </w:tcPr>
          <w:p w:rsidR="00BA48FB" w:rsidRPr="00BA48FB" w:rsidRDefault="00BA48FB" w:rsidP="008E381D">
            <w:pPr>
              <w:spacing w:after="0" w:line="240" w:lineRule="auto"/>
              <w:ind w:firstLine="284"/>
              <w:jc w:val="both"/>
              <w:rPr>
                <w:rFonts w:ascii="Times New Roman" w:hAnsi="Times New Roman"/>
                <w:b/>
                <w:sz w:val="28"/>
                <w:szCs w:val="28"/>
              </w:rPr>
            </w:pPr>
            <w:r w:rsidRPr="00BA48FB">
              <w:rPr>
                <w:rFonts w:ascii="Times New Roman" w:hAnsi="Times New Roman"/>
                <w:b/>
                <w:sz w:val="28"/>
                <w:szCs w:val="28"/>
              </w:rPr>
              <w:t>Належати</w:t>
            </w:r>
          </w:p>
        </w:tc>
        <w:tc>
          <w:tcPr>
            <w:tcW w:w="5670" w:type="dxa"/>
          </w:tcPr>
          <w:p w:rsidR="00606AE4" w:rsidRPr="00BA48FB" w:rsidRDefault="00BA48FB"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Н</w:t>
            </w:r>
            <w:r w:rsidR="00606AE4" w:rsidRPr="00BA48FB">
              <w:rPr>
                <w:rFonts w:ascii="Times New Roman" w:hAnsi="Times New Roman"/>
                <w:i/>
                <w:sz w:val="28"/>
                <w:szCs w:val="28"/>
                <w:lang w:val="ru-RU"/>
              </w:rPr>
              <w:t>алежить до молодого покоління</w:t>
            </w:r>
          </w:p>
          <w:p w:rsidR="00606AE4" w:rsidRPr="00BA48FB" w:rsidRDefault="00BA48FB"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Н</w:t>
            </w:r>
            <w:r w:rsidR="00606AE4" w:rsidRPr="00BA48FB">
              <w:rPr>
                <w:rFonts w:ascii="Times New Roman" w:hAnsi="Times New Roman"/>
                <w:i/>
                <w:sz w:val="28"/>
                <w:szCs w:val="28"/>
                <w:lang w:val="ru-RU"/>
              </w:rPr>
              <w:t>алежить до категорії</w:t>
            </w:r>
          </w:p>
          <w:p w:rsidR="00606AE4" w:rsidRPr="00BA48FB" w:rsidRDefault="00BA48FB"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Н</w:t>
            </w:r>
            <w:r w:rsidR="00606AE4" w:rsidRPr="00BA48FB">
              <w:rPr>
                <w:rFonts w:ascii="Times New Roman" w:hAnsi="Times New Roman"/>
                <w:i/>
                <w:sz w:val="28"/>
                <w:szCs w:val="28"/>
                <w:lang w:val="ru-RU"/>
              </w:rPr>
              <w:t>алежить мені</w:t>
            </w:r>
          </w:p>
          <w:p w:rsidR="00BA48FB" w:rsidRPr="00A726DE" w:rsidRDefault="00BA48FB"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Н</w:t>
            </w:r>
            <w:r w:rsidR="00E155F5">
              <w:rPr>
                <w:rFonts w:ascii="Times New Roman" w:hAnsi="Times New Roman"/>
                <w:i/>
                <w:sz w:val="28"/>
                <w:szCs w:val="28"/>
                <w:lang w:val="ru-RU"/>
              </w:rPr>
              <w:t>алежить зробити</w:t>
            </w:r>
          </w:p>
        </w:tc>
      </w:tr>
      <w:tr w:rsidR="00BA48FB" w:rsidTr="00E036D4">
        <w:trPr>
          <w:trHeight w:val="550"/>
        </w:trPr>
        <w:tc>
          <w:tcPr>
            <w:tcW w:w="2977" w:type="dxa"/>
          </w:tcPr>
          <w:p w:rsidR="00BA48FB" w:rsidRPr="00BA48FB" w:rsidRDefault="00BA48FB" w:rsidP="008E381D">
            <w:pPr>
              <w:spacing w:after="0" w:line="240" w:lineRule="auto"/>
              <w:ind w:firstLine="284"/>
              <w:jc w:val="both"/>
              <w:rPr>
                <w:rFonts w:ascii="Times New Roman" w:hAnsi="Times New Roman"/>
                <w:b/>
                <w:sz w:val="28"/>
                <w:szCs w:val="28"/>
              </w:rPr>
            </w:pPr>
            <w:r w:rsidRPr="00BA48FB">
              <w:rPr>
                <w:rFonts w:ascii="Times New Roman" w:hAnsi="Times New Roman"/>
                <w:b/>
                <w:sz w:val="28"/>
                <w:szCs w:val="28"/>
              </w:rPr>
              <w:t>Ставитися</w:t>
            </w:r>
          </w:p>
        </w:tc>
        <w:tc>
          <w:tcPr>
            <w:tcW w:w="5670" w:type="dxa"/>
          </w:tcPr>
          <w:p w:rsidR="00BA48FB" w:rsidRDefault="00BA48FB" w:rsidP="008E381D">
            <w:pPr>
              <w:spacing w:after="0" w:line="240" w:lineRule="auto"/>
              <w:ind w:firstLine="284"/>
              <w:jc w:val="both"/>
              <w:rPr>
                <w:rFonts w:ascii="Times New Roman" w:hAnsi="Times New Roman"/>
                <w:i/>
                <w:sz w:val="28"/>
                <w:szCs w:val="28"/>
              </w:rPr>
            </w:pPr>
            <w:r w:rsidRPr="00BA48FB">
              <w:rPr>
                <w:rFonts w:ascii="Times New Roman" w:hAnsi="Times New Roman"/>
                <w:i/>
                <w:sz w:val="28"/>
                <w:szCs w:val="28"/>
              </w:rPr>
              <w:t>Ставитися з повагою</w:t>
            </w:r>
          </w:p>
          <w:p w:rsidR="00BA48FB" w:rsidRPr="00BA48FB" w:rsidRDefault="00BA48F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Ставитися до колег</w:t>
            </w:r>
          </w:p>
        </w:tc>
      </w:tr>
      <w:tr w:rsidR="00BA48FB" w:rsidTr="00E036D4">
        <w:trPr>
          <w:trHeight w:val="528"/>
        </w:trPr>
        <w:tc>
          <w:tcPr>
            <w:tcW w:w="2977" w:type="dxa"/>
          </w:tcPr>
          <w:p w:rsidR="00BA48FB" w:rsidRPr="00BA48FB" w:rsidRDefault="00BA48FB" w:rsidP="008E381D">
            <w:pPr>
              <w:spacing w:after="0" w:line="240" w:lineRule="auto"/>
              <w:ind w:firstLine="284"/>
              <w:jc w:val="both"/>
              <w:rPr>
                <w:rFonts w:ascii="Times New Roman" w:hAnsi="Times New Roman"/>
                <w:b/>
                <w:sz w:val="28"/>
                <w:szCs w:val="28"/>
              </w:rPr>
            </w:pPr>
            <w:r w:rsidRPr="00BA48FB">
              <w:rPr>
                <w:rFonts w:ascii="Times New Roman" w:hAnsi="Times New Roman"/>
                <w:b/>
                <w:sz w:val="28"/>
                <w:szCs w:val="28"/>
              </w:rPr>
              <w:t>Стосуватися</w:t>
            </w:r>
          </w:p>
        </w:tc>
        <w:tc>
          <w:tcPr>
            <w:tcW w:w="5670" w:type="dxa"/>
          </w:tcPr>
          <w:p w:rsidR="00606AE4" w:rsidRPr="00BA48FB" w:rsidRDefault="00BA48FB"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Ц</w:t>
            </w:r>
            <w:r w:rsidR="00606AE4" w:rsidRPr="00BA48FB">
              <w:rPr>
                <w:rFonts w:ascii="Times New Roman" w:hAnsi="Times New Roman"/>
                <w:i/>
                <w:sz w:val="28"/>
                <w:szCs w:val="28"/>
                <w:lang w:val="ru-RU"/>
              </w:rPr>
              <w:t>е мене не стосується</w:t>
            </w:r>
          </w:p>
          <w:p w:rsidR="00BA48FB" w:rsidRPr="00A726DE" w:rsidRDefault="00BA48FB" w:rsidP="008E381D">
            <w:pPr>
              <w:spacing w:after="0" w:line="240" w:lineRule="auto"/>
              <w:ind w:firstLine="284"/>
              <w:jc w:val="both"/>
              <w:rPr>
                <w:rFonts w:ascii="Times New Roman" w:hAnsi="Times New Roman"/>
                <w:i/>
                <w:sz w:val="28"/>
                <w:szCs w:val="28"/>
                <w:lang w:val="ru-RU"/>
              </w:rPr>
            </w:pPr>
            <w:r w:rsidRPr="00BA48FB">
              <w:rPr>
                <w:rFonts w:ascii="Times New Roman" w:hAnsi="Times New Roman"/>
                <w:i/>
                <w:sz w:val="28"/>
                <w:szCs w:val="28"/>
                <w:lang w:val="ru-RU"/>
              </w:rPr>
              <w:t>С</w:t>
            </w:r>
            <w:r w:rsidR="00606AE4" w:rsidRPr="00BA48FB">
              <w:rPr>
                <w:rFonts w:ascii="Times New Roman" w:hAnsi="Times New Roman"/>
                <w:i/>
                <w:sz w:val="28"/>
                <w:szCs w:val="28"/>
                <w:lang w:val="ru-RU"/>
              </w:rPr>
              <w:t>тосується кожного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23" w:name="_Toc12341576"/>
      <w:r w:rsidRPr="00BA46B7">
        <w:rPr>
          <w:rStyle w:val="Strong"/>
          <w:rFonts w:ascii="Times New Roman" w:hAnsi="Times New Roman"/>
          <w:b w:val="0"/>
          <w:sz w:val="28"/>
          <w:szCs w:val="28"/>
        </w:rPr>
        <w:t>Відносно, щодо, стосовно</w:t>
      </w:r>
      <w:bookmarkEnd w:id="123"/>
    </w:p>
    <w:p w:rsidR="00954208" w:rsidRPr="00A726DE"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Слово </w:t>
      </w:r>
      <w:r w:rsidR="00E155F5">
        <w:rPr>
          <w:rFonts w:ascii="Times New Roman" w:hAnsi="Times New Roman"/>
          <w:b/>
          <w:sz w:val="28"/>
          <w:szCs w:val="28"/>
        </w:rPr>
        <w:t>відносно</w:t>
      </w:r>
      <w:r w:rsidRPr="00BA46B7">
        <w:rPr>
          <w:rFonts w:ascii="Times New Roman" w:hAnsi="Times New Roman"/>
          <w:sz w:val="28"/>
          <w:szCs w:val="28"/>
        </w:rPr>
        <w:t xml:space="preserve"> вживається і як прислівник, і як прийменник. У першому випадку </w:t>
      </w:r>
      <w:r w:rsidR="00CA64D0" w:rsidRPr="00BA46B7">
        <w:rPr>
          <w:rFonts w:ascii="Times New Roman" w:hAnsi="Times New Roman"/>
          <w:sz w:val="28"/>
          <w:szCs w:val="28"/>
        </w:rPr>
        <w:t xml:space="preserve">воно </w:t>
      </w:r>
      <w:r w:rsidRPr="00BA46B7">
        <w:rPr>
          <w:rFonts w:ascii="Times New Roman" w:hAnsi="Times New Roman"/>
          <w:sz w:val="28"/>
          <w:szCs w:val="28"/>
        </w:rPr>
        <w:t>має з</w:t>
      </w:r>
      <w:r w:rsidR="008646CD">
        <w:rPr>
          <w:rFonts w:ascii="Times New Roman" w:hAnsi="Times New Roman"/>
          <w:sz w:val="28"/>
          <w:szCs w:val="28"/>
        </w:rPr>
        <w:t>начення «порівняно». У другому –</w:t>
      </w:r>
      <w:r w:rsidRPr="00BA46B7">
        <w:rPr>
          <w:rFonts w:ascii="Times New Roman" w:hAnsi="Times New Roman"/>
          <w:sz w:val="28"/>
          <w:szCs w:val="28"/>
        </w:rPr>
        <w:t xml:space="preserve"> поєднується з родовим відмінком. Але в цьому значенні замість відносно </w:t>
      </w:r>
      <w:r w:rsidR="00CA64D0" w:rsidRPr="00BA46B7">
        <w:rPr>
          <w:rFonts w:ascii="Times New Roman" w:hAnsi="Times New Roman"/>
          <w:sz w:val="28"/>
          <w:szCs w:val="28"/>
        </w:rPr>
        <w:t xml:space="preserve">доцільніше </w:t>
      </w:r>
      <w:r w:rsidRPr="00BA46B7">
        <w:rPr>
          <w:rFonts w:ascii="Times New Roman" w:hAnsi="Times New Roman"/>
          <w:sz w:val="28"/>
          <w:szCs w:val="28"/>
        </w:rPr>
        <w:t xml:space="preserve">вживати </w:t>
      </w:r>
      <w:r w:rsidR="000266E3" w:rsidRPr="00BA46B7">
        <w:rPr>
          <w:rFonts w:ascii="Times New Roman" w:hAnsi="Times New Roman"/>
          <w:sz w:val="28"/>
          <w:szCs w:val="28"/>
        </w:rPr>
        <w:t>«</w:t>
      </w:r>
      <w:r w:rsidRPr="00BA46B7">
        <w:rPr>
          <w:rFonts w:ascii="Times New Roman" w:hAnsi="Times New Roman"/>
          <w:sz w:val="28"/>
          <w:szCs w:val="28"/>
        </w:rPr>
        <w:t>щодо</w:t>
      </w:r>
      <w:r w:rsidR="000266E3" w:rsidRPr="00BA46B7">
        <w:rPr>
          <w:rFonts w:ascii="Times New Roman" w:hAnsi="Times New Roman"/>
          <w:sz w:val="28"/>
          <w:szCs w:val="28"/>
        </w:rPr>
        <w:t>»</w:t>
      </w:r>
      <w:r w:rsidRPr="00BA46B7">
        <w:rPr>
          <w:rFonts w:ascii="Times New Roman" w:hAnsi="Times New Roman"/>
          <w:sz w:val="28"/>
          <w:szCs w:val="28"/>
        </w:rPr>
        <w:t xml:space="preserve">, </w:t>
      </w:r>
      <w:r w:rsidR="000266E3" w:rsidRPr="00BA46B7">
        <w:rPr>
          <w:rFonts w:ascii="Times New Roman" w:hAnsi="Times New Roman"/>
          <w:sz w:val="28"/>
          <w:szCs w:val="28"/>
        </w:rPr>
        <w:t>«</w:t>
      </w:r>
      <w:r w:rsidRPr="00BA46B7">
        <w:rPr>
          <w:rFonts w:ascii="Times New Roman" w:hAnsi="Times New Roman"/>
          <w:sz w:val="28"/>
          <w:szCs w:val="28"/>
        </w:rPr>
        <w:t>стосовно</w:t>
      </w:r>
      <w:r w:rsidR="000266E3" w:rsidRPr="00BA46B7">
        <w:rPr>
          <w:rFonts w:ascii="Times New Roman" w:hAnsi="Times New Roman"/>
          <w:sz w:val="28"/>
          <w:szCs w:val="28"/>
        </w:rPr>
        <w:t>»</w:t>
      </w:r>
      <w:r w:rsidRPr="00BA46B7">
        <w:rPr>
          <w:rFonts w:ascii="Times New Roman" w:hAnsi="Times New Roman"/>
          <w:sz w:val="28"/>
          <w:szCs w:val="28"/>
        </w:rPr>
        <w:t xml:space="preserve">, </w:t>
      </w:r>
      <w:r w:rsidR="000266E3" w:rsidRPr="00BA46B7">
        <w:rPr>
          <w:rFonts w:ascii="Times New Roman" w:hAnsi="Times New Roman"/>
          <w:sz w:val="28"/>
          <w:szCs w:val="28"/>
        </w:rPr>
        <w:t>«</w:t>
      </w:r>
      <w:r w:rsidR="00E86AD3">
        <w:rPr>
          <w:rFonts w:ascii="Times New Roman" w:hAnsi="Times New Roman"/>
          <w:sz w:val="28"/>
          <w:szCs w:val="28"/>
        </w:rPr>
        <w:t>з </w:t>
      </w:r>
      <w:r w:rsidRPr="00BA46B7">
        <w:rPr>
          <w:rFonts w:ascii="Times New Roman" w:hAnsi="Times New Roman"/>
          <w:sz w:val="28"/>
          <w:szCs w:val="28"/>
        </w:rPr>
        <w:t>приводу</w:t>
      </w:r>
      <w:r w:rsidR="000266E3" w:rsidRPr="00BA46B7">
        <w:rPr>
          <w:rFonts w:ascii="Times New Roman" w:hAnsi="Times New Roman"/>
          <w:sz w:val="28"/>
          <w:szCs w:val="28"/>
        </w:rPr>
        <w:t>»</w:t>
      </w:r>
      <w:r w:rsidRPr="00BA46B7">
        <w:rPr>
          <w:rFonts w:ascii="Times New Roman" w:hAnsi="Times New Roman"/>
          <w:sz w:val="28"/>
          <w:szCs w:val="28"/>
        </w:rPr>
        <w:t xml:space="preserve">. Помилковими є прийменникові звороти </w:t>
      </w:r>
      <w:r w:rsidR="000266E3" w:rsidRPr="00BA46B7">
        <w:rPr>
          <w:rFonts w:ascii="Times New Roman" w:hAnsi="Times New Roman"/>
          <w:sz w:val="28"/>
          <w:szCs w:val="28"/>
        </w:rPr>
        <w:t>«</w:t>
      </w:r>
      <w:r w:rsidRPr="00BA46B7">
        <w:rPr>
          <w:rFonts w:ascii="Times New Roman" w:hAnsi="Times New Roman"/>
          <w:sz w:val="28"/>
          <w:szCs w:val="28"/>
        </w:rPr>
        <w:t>по відношенню до…</w:t>
      </w:r>
      <w:r w:rsidR="000266E3" w:rsidRPr="00BA46B7">
        <w:rPr>
          <w:rFonts w:ascii="Times New Roman" w:hAnsi="Times New Roman"/>
          <w:sz w:val="28"/>
          <w:szCs w:val="28"/>
        </w:rPr>
        <w:t>»</w:t>
      </w:r>
      <w:r w:rsidRPr="00BA46B7">
        <w:rPr>
          <w:rFonts w:ascii="Times New Roman" w:hAnsi="Times New Roman"/>
          <w:sz w:val="28"/>
          <w:szCs w:val="28"/>
        </w:rPr>
        <w:t xml:space="preserve">, </w:t>
      </w:r>
      <w:r w:rsidR="000266E3" w:rsidRPr="00BA46B7">
        <w:rPr>
          <w:rFonts w:ascii="Times New Roman" w:hAnsi="Times New Roman"/>
          <w:sz w:val="28"/>
          <w:szCs w:val="28"/>
        </w:rPr>
        <w:t>«</w:t>
      </w:r>
      <w:r w:rsidRPr="00BA46B7">
        <w:rPr>
          <w:rFonts w:ascii="Times New Roman" w:hAnsi="Times New Roman"/>
          <w:sz w:val="28"/>
          <w:szCs w:val="28"/>
        </w:rPr>
        <w:t>у відношенні до</w:t>
      </w:r>
      <w:r w:rsidR="000266E3" w:rsidRPr="00BA46B7">
        <w:rPr>
          <w:rFonts w:ascii="Times New Roman" w:hAnsi="Times New Roman"/>
          <w:sz w:val="28"/>
          <w:szCs w:val="28"/>
        </w:rPr>
        <w:t>»</w:t>
      </w:r>
      <w:r w:rsidRPr="00BA46B7">
        <w:rPr>
          <w:rFonts w:ascii="Times New Roman" w:hAnsi="Times New Roman"/>
          <w:sz w:val="28"/>
          <w:szCs w:val="28"/>
        </w:rPr>
        <w:t xml:space="preserve">. Слово «стосовно» може вживатися з наступним словом у родовому відмінку </w:t>
      </w:r>
      <w:r w:rsidRPr="00A726DE">
        <w:rPr>
          <w:rFonts w:ascii="Times New Roman" w:hAnsi="Times New Roman"/>
          <w:i/>
          <w:sz w:val="28"/>
          <w:szCs w:val="28"/>
        </w:rPr>
        <w:t>(стосовно справи, стосо</w:t>
      </w:r>
      <w:r w:rsidR="00CA64D0" w:rsidRPr="00A726DE">
        <w:rPr>
          <w:rFonts w:ascii="Times New Roman" w:hAnsi="Times New Roman"/>
          <w:i/>
          <w:sz w:val="28"/>
          <w:szCs w:val="28"/>
        </w:rPr>
        <w:t>вно мене),</w:t>
      </w:r>
      <w:r w:rsidR="00CA64D0" w:rsidRPr="00BA46B7">
        <w:rPr>
          <w:rFonts w:ascii="Times New Roman" w:hAnsi="Times New Roman"/>
          <w:sz w:val="28"/>
          <w:szCs w:val="28"/>
        </w:rPr>
        <w:t xml:space="preserve"> а також у поєднанні </w:t>
      </w:r>
      <w:r w:rsidRPr="00BA46B7">
        <w:rPr>
          <w:rFonts w:ascii="Times New Roman" w:hAnsi="Times New Roman"/>
          <w:sz w:val="28"/>
          <w:szCs w:val="28"/>
        </w:rPr>
        <w:t>з прийменником «до» (</w:t>
      </w:r>
      <w:r w:rsidRPr="00A726DE">
        <w:rPr>
          <w:rFonts w:ascii="Times New Roman" w:hAnsi="Times New Roman"/>
          <w:i/>
          <w:sz w:val="28"/>
          <w:szCs w:val="28"/>
        </w:rPr>
        <w:t>стосовно до питання, стосовно до нього).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D349CC" w:rsidTr="008646CD">
        <w:trPr>
          <w:trHeight w:val="341"/>
        </w:trPr>
        <w:tc>
          <w:tcPr>
            <w:tcW w:w="2835" w:type="dxa"/>
          </w:tcPr>
          <w:p w:rsidR="00D349CC" w:rsidRPr="00D349CC" w:rsidRDefault="00D349CC" w:rsidP="008E381D">
            <w:pPr>
              <w:spacing w:after="0" w:line="240" w:lineRule="auto"/>
              <w:ind w:firstLine="284"/>
              <w:jc w:val="both"/>
              <w:rPr>
                <w:rFonts w:ascii="Times New Roman" w:hAnsi="Times New Roman"/>
                <w:b/>
                <w:sz w:val="28"/>
                <w:szCs w:val="28"/>
              </w:rPr>
            </w:pPr>
            <w:r w:rsidRPr="00D349CC">
              <w:rPr>
                <w:rFonts w:ascii="Times New Roman" w:hAnsi="Times New Roman"/>
                <w:b/>
                <w:sz w:val="28"/>
                <w:szCs w:val="28"/>
              </w:rPr>
              <w:t>Відносно</w:t>
            </w:r>
          </w:p>
        </w:tc>
        <w:tc>
          <w:tcPr>
            <w:tcW w:w="5812" w:type="dxa"/>
          </w:tcPr>
          <w:p w:rsidR="00D349CC" w:rsidRPr="00A726DE" w:rsidRDefault="00D349CC" w:rsidP="008E381D">
            <w:pPr>
              <w:spacing w:after="0" w:line="240" w:lineRule="auto"/>
              <w:ind w:firstLine="284"/>
              <w:jc w:val="both"/>
              <w:rPr>
                <w:rFonts w:ascii="Times New Roman" w:hAnsi="Times New Roman"/>
                <w:i/>
                <w:sz w:val="28"/>
                <w:szCs w:val="28"/>
              </w:rPr>
            </w:pPr>
            <w:r w:rsidRPr="00A726DE">
              <w:rPr>
                <w:rFonts w:ascii="Times New Roman" w:hAnsi="Times New Roman"/>
                <w:i/>
                <w:sz w:val="28"/>
                <w:szCs w:val="28"/>
              </w:rPr>
              <w:t>Відносно спокійно</w:t>
            </w:r>
          </w:p>
        </w:tc>
      </w:tr>
      <w:tr w:rsidR="00D349CC" w:rsidTr="008646CD">
        <w:trPr>
          <w:trHeight w:val="331"/>
        </w:trPr>
        <w:tc>
          <w:tcPr>
            <w:tcW w:w="2835" w:type="dxa"/>
          </w:tcPr>
          <w:p w:rsidR="00D349CC" w:rsidRPr="00D349CC" w:rsidRDefault="00D349CC" w:rsidP="008E381D">
            <w:pPr>
              <w:spacing w:after="0" w:line="240" w:lineRule="auto"/>
              <w:ind w:firstLine="284"/>
              <w:jc w:val="both"/>
              <w:rPr>
                <w:rFonts w:ascii="Times New Roman" w:hAnsi="Times New Roman"/>
                <w:b/>
                <w:sz w:val="28"/>
                <w:szCs w:val="28"/>
              </w:rPr>
            </w:pPr>
            <w:r w:rsidRPr="00D349CC">
              <w:rPr>
                <w:rFonts w:ascii="Times New Roman" w:hAnsi="Times New Roman"/>
                <w:b/>
                <w:sz w:val="28"/>
                <w:szCs w:val="28"/>
              </w:rPr>
              <w:t>Щодо (стосовно)</w:t>
            </w:r>
          </w:p>
        </w:tc>
        <w:tc>
          <w:tcPr>
            <w:tcW w:w="5812" w:type="dxa"/>
          </w:tcPr>
          <w:p w:rsidR="00D349CC" w:rsidRPr="00A726DE" w:rsidRDefault="00D349CC" w:rsidP="008E381D">
            <w:pPr>
              <w:spacing w:after="0" w:line="240" w:lineRule="auto"/>
              <w:ind w:firstLine="284"/>
              <w:jc w:val="both"/>
              <w:rPr>
                <w:rFonts w:ascii="Times New Roman" w:hAnsi="Times New Roman"/>
                <w:i/>
                <w:sz w:val="28"/>
                <w:szCs w:val="28"/>
              </w:rPr>
            </w:pPr>
            <w:r w:rsidRPr="00A726DE">
              <w:rPr>
                <w:rFonts w:ascii="Times New Roman" w:hAnsi="Times New Roman"/>
                <w:i/>
                <w:sz w:val="28"/>
                <w:szCs w:val="28"/>
              </w:rPr>
              <w:t>Щодо (стосовно) роботи</w:t>
            </w:r>
          </w:p>
        </w:tc>
      </w:tr>
    </w:tbl>
    <w:p w:rsidR="000251C6" w:rsidRPr="00BA46B7" w:rsidRDefault="000251C6" w:rsidP="008E381D">
      <w:pPr>
        <w:pStyle w:val="Heading2"/>
        <w:spacing w:before="0" w:line="360" w:lineRule="auto"/>
        <w:ind w:firstLine="680"/>
        <w:jc w:val="both"/>
        <w:rPr>
          <w:rStyle w:val="Strong"/>
          <w:rFonts w:ascii="Times New Roman" w:hAnsi="Times New Roman"/>
          <w:b w:val="0"/>
          <w:sz w:val="28"/>
          <w:szCs w:val="28"/>
        </w:rPr>
      </w:pPr>
      <w:bookmarkStart w:id="124" w:name="_Toc12341577"/>
      <w:r w:rsidRPr="00BA46B7">
        <w:rPr>
          <w:rStyle w:val="Strong"/>
          <w:rFonts w:ascii="Times New Roman" w:hAnsi="Times New Roman"/>
          <w:b w:val="0"/>
          <w:sz w:val="28"/>
          <w:szCs w:val="28"/>
        </w:rPr>
        <w:t>Відплив, відтік</w:t>
      </w:r>
      <w:bookmarkEnd w:id="124"/>
    </w:p>
    <w:p w:rsidR="000251C6" w:rsidRPr="00BA46B7" w:rsidRDefault="000251C6"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b w:val="0"/>
          <w:sz w:val="28"/>
          <w:szCs w:val="28"/>
        </w:rPr>
        <w:t xml:space="preserve">У значенні «масовий відхід кого-небудь, зменшення чого-небудь» слід послуговуватися словом </w:t>
      </w:r>
      <w:r w:rsidR="00E155F5">
        <w:rPr>
          <w:rStyle w:val="Strong"/>
          <w:rFonts w:ascii="Times New Roman" w:hAnsi="Times New Roman"/>
          <w:sz w:val="28"/>
          <w:szCs w:val="28"/>
        </w:rPr>
        <w:t>відплив</w:t>
      </w:r>
      <w:r w:rsidRPr="00BA46B7">
        <w:rPr>
          <w:rStyle w:val="Strong"/>
          <w:rFonts w:ascii="Times New Roman" w:hAnsi="Times New Roman"/>
          <w:b w:val="0"/>
          <w:sz w:val="28"/>
          <w:szCs w:val="28"/>
        </w:rPr>
        <w:t>.</w:t>
      </w:r>
    </w:p>
    <w:p w:rsidR="000251C6" w:rsidRDefault="000251C6"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Відтік </w:t>
      </w:r>
      <w:r w:rsidR="00E155F5">
        <w:rPr>
          <w:rFonts w:ascii="Times New Roman" w:hAnsi="Times New Roman"/>
          <w:sz w:val="28"/>
          <w:szCs w:val="28"/>
        </w:rPr>
        <w:t>–</w:t>
      </w:r>
      <w:r w:rsidR="00E155F5">
        <w:rPr>
          <w:rStyle w:val="Strong"/>
          <w:rFonts w:ascii="Times New Roman" w:hAnsi="Times New Roman"/>
          <w:b w:val="0"/>
          <w:sz w:val="28"/>
          <w:szCs w:val="28"/>
        </w:rPr>
        <w:t xml:space="preserve"> 1) </w:t>
      </w:r>
      <w:r w:rsidRPr="00BA46B7">
        <w:rPr>
          <w:rStyle w:val="Strong"/>
          <w:rFonts w:ascii="Times New Roman" w:hAnsi="Times New Roman"/>
          <w:b w:val="0"/>
          <w:sz w:val="28"/>
          <w:szCs w:val="28"/>
        </w:rPr>
        <w:t>при</w:t>
      </w:r>
      <w:r w:rsidR="00E155F5">
        <w:rPr>
          <w:rStyle w:val="Strong"/>
          <w:rFonts w:ascii="Times New Roman" w:hAnsi="Times New Roman"/>
          <w:b w:val="0"/>
          <w:sz w:val="28"/>
          <w:szCs w:val="28"/>
        </w:rPr>
        <w:t xml:space="preserve">стосування для стікання рідини; 2) дія за значенням «відтікати» </w:t>
      </w:r>
      <w:r w:rsidR="00E155F5">
        <w:rPr>
          <w:rFonts w:ascii="Times New Roman" w:hAnsi="Times New Roman"/>
          <w:sz w:val="28"/>
          <w:szCs w:val="28"/>
        </w:rPr>
        <w:t>–</w:t>
      </w:r>
      <w:r w:rsidR="00E155F5" w:rsidRPr="00BA46B7">
        <w:rPr>
          <w:rStyle w:val="Strong"/>
          <w:rFonts w:ascii="Times New Roman" w:hAnsi="Times New Roman"/>
          <w:b w:val="0"/>
          <w:sz w:val="28"/>
          <w:szCs w:val="28"/>
        </w:rPr>
        <w:t xml:space="preserve"> </w:t>
      </w:r>
      <w:r w:rsidRPr="00BA46B7">
        <w:rPr>
          <w:rStyle w:val="Strong"/>
          <w:rFonts w:ascii="Times New Roman" w:hAnsi="Times New Roman"/>
          <w:b w:val="0"/>
          <w:sz w:val="28"/>
          <w:szCs w:val="28"/>
        </w:rPr>
        <w:t>«текти, віддаляючись від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AB0F50" w:rsidTr="008646CD">
        <w:trPr>
          <w:trHeight w:val="521"/>
        </w:trPr>
        <w:tc>
          <w:tcPr>
            <w:tcW w:w="2835" w:type="dxa"/>
          </w:tcPr>
          <w:p w:rsidR="00AB0F50" w:rsidRPr="00AB0F50" w:rsidRDefault="00AB0F50" w:rsidP="008E381D">
            <w:pPr>
              <w:spacing w:after="0" w:line="240" w:lineRule="auto"/>
              <w:ind w:firstLine="284"/>
              <w:jc w:val="both"/>
              <w:rPr>
                <w:rStyle w:val="Strong"/>
                <w:rFonts w:ascii="Times New Roman" w:hAnsi="Times New Roman"/>
                <w:sz w:val="28"/>
                <w:szCs w:val="28"/>
              </w:rPr>
            </w:pPr>
            <w:r w:rsidRPr="00AB0F50">
              <w:rPr>
                <w:rStyle w:val="Strong"/>
                <w:rFonts w:ascii="Times New Roman" w:hAnsi="Times New Roman"/>
                <w:sz w:val="28"/>
                <w:szCs w:val="28"/>
              </w:rPr>
              <w:t>Відтік</w:t>
            </w:r>
          </w:p>
        </w:tc>
        <w:tc>
          <w:tcPr>
            <w:tcW w:w="5812" w:type="dxa"/>
          </w:tcPr>
          <w:p w:rsidR="00AB0F50" w:rsidRPr="00AB0F50" w:rsidRDefault="00AB0F50" w:rsidP="008E381D">
            <w:pPr>
              <w:spacing w:after="0" w:line="240" w:lineRule="auto"/>
              <w:ind w:firstLine="284"/>
              <w:jc w:val="both"/>
              <w:rPr>
                <w:rStyle w:val="Strong"/>
                <w:rFonts w:ascii="Times New Roman" w:hAnsi="Times New Roman"/>
                <w:b w:val="0"/>
                <w:i/>
                <w:sz w:val="28"/>
                <w:szCs w:val="28"/>
              </w:rPr>
            </w:pPr>
            <w:r w:rsidRPr="00AB0F50">
              <w:rPr>
                <w:rStyle w:val="Strong"/>
                <w:rFonts w:ascii="Times New Roman" w:hAnsi="Times New Roman"/>
                <w:b w:val="0"/>
                <w:i/>
                <w:sz w:val="28"/>
                <w:szCs w:val="28"/>
              </w:rPr>
              <w:t>Зламався відтік</w:t>
            </w:r>
          </w:p>
        </w:tc>
      </w:tr>
      <w:tr w:rsidR="00AB0F50" w:rsidTr="008646CD">
        <w:trPr>
          <w:trHeight w:val="682"/>
        </w:trPr>
        <w:tc>
          <w:tcPr>
            <w:tcW w:w="2835" w:type="dxa"/>
          </w:tcPr>
          <w:p w:rsidR="00AB0F50" w:rsidRPr="00AB0F50" w:rsidRDefault="00AB0F50" w:rsidP="008E381D">
            <w:pPr>
              <w:spacing w:after="0" w:line="240" w:lineRule="auto"/>
              <w:ind w:firstLine="284"/>
              <w:jc w:val="both"/>
              <w:rPr>
                <w:rStyle w:val="Strong"/>
                <w:rFonts w:ascii="Times New Roman" w:hAnsi="Times New Roman"/>
                <w:sz w:val="28"/>
                <w:szCs w:val="28"/>
              </w:rPr>
            </w:pPr>
            <w:r w:rsidRPr="00AB0F50">
              <w:rPr>
                <w:rStyle w:val="Strong"/>
                <w:rFonts w:ascii="Times New Roman" w:hAnsi="Times New Roman"/>
                <w:sz w:val="28"/>
                <w:szCs w:val="28"/>
              </w:rPr>
              <w:t>Відплив</w:t>
            </w:r>
          </w:p>
        </w:tc>
        <w:tc>
          <w:tcPr>
            <w:tcW w:w="5812" w:type="dxa"/>
          </w:tcPr>
          <w:p w:rsidR="00606AE4" w:rsidRPr="00AB0F50" w:rsidRDefault="00AB0F50" w:rsidP="008E381D">
            <w:pPr>
              <w:spacing w:after="0" w:line="240" w:lineRule="auto"/>
              <w:ind w:firstLine="284"/>
              <w:jc w:val="both"/>
              <w:rPr>
                <w:rFonts w:ascii="Times New Roman" w:hAnsi="Times New Roman"/>
                <w:bCs/>
                <w:i/>
                <w:sz w:val="28"/>
                <w:szCs w:val="28"/>
                <w:lang w:val="ru-RU"/>
              </w:rPr>
            </w:pPr>
            <w:r w:rsidRPr="00AB0F50">
              <w:rPr>
                <w:rFonts w:ascii="Times New Roman" w:hAnsi="Times New Roman"/>
                <w:bCs/>
                <w:i/>
                <w:sz w:val="28"/>
                <w:szCs w:val="28"/>
                <w:lang w:val="ru-RU"/>
              </w:rPr>
              <w:t>В</w:t>
            </w:r>
            <w:r w:rsidR="00606AE4" w:rsidRPr="00AB0F50">
              <w:rPr>
                <w:rFonts w:ascii="Times New Roman" w:hAnsi="Times New Roman"/>
                <w:bCs/>
                <w:i/>
                <w:sz w:val="28"/>
                <w:szCs w:val="28"/>
                <w:lang w:val="ru-RU"/>
              </w:rPr>
              <w:t>ідплив кадрів</w:t>
            </w:r>
          </w:p>
          <w:p w:rsidR="00AB0F50" w:rsidRPr="00A726DE" w:rsidRDefault="00AB0F50" w:rsidP="008E381D">
            <w:pPr>
              <w:spacing w:after="0" w:line="240" w:lineRule="auto"/>
              <w:ind w:firstLine="284"/>
              <w:jc w:val="both"/>
              <w:rPr>
                <w:rStyle w:val="Strong"/>
                <w:rFonts w:ascii="Times New Roman" w:hAnsi="Times New Roman"/>
                <w:b w:val="0"/>
                <w:i/>
                <w:sz w:val="28"/>
                <w:szCs w:val="28"/>
                <w:lang w:val="ru-RU"/>
              </w:rPr>
            </w:pPr>
            <w:r w:rsidRPr="00AB0F50">
              <w:rPr>
                <w:rFonts w:ascii="Times New Roman" w:hAnsi="Times New Roman"/>
                <w:bCs/>
                <w:i/>
                <w:sz w:val="28"/>
                <w:szCs w:val="28"/>
                <w:lang w:val="ru-RU"/>
              </w:rPr>
              <w:t>В</w:t>
            </w:r>
            <w:r w:rsidR="00606AE4" w:rsidRPr="00AB0F50">
              <w:rPr>
                <w:rFonts w:ascii="Times New Roman" w:hAnsi="Times New Roman"/>
                <w:bCs/>
                <w:i/>
                <w:sz w:val="28"/>
                <w:szCs w:val="28"/>
                <w:lang w:val="ru-RU"/>
              </w:rPr>
              <w:t>ідплив капіталу</w:t>
            </w:r>
          </w:p>
        </w:tc>
      </w:tr>
    </w:tbl>
    <w:p w:rsidR="00720569" w:rsidRPr="00BA46B7" w:rsidRDefault="00720569" w:rsidP="008E381D">
      <w:pPr>
        <w:pStyle w:val="Heading2"/>
        <w:spacing w:before="0" w:line="360" w:lineRule="auto"/>
        <w:ind w:firstLine="680"/>
        <w:jc w:val="both"/>
        <w:rPr>
          <w:rFonts w:ascii="Times New Roman" w:hAnsi="Times New Roman"/>
          <w:sz w:val="28"/>
          <w:szCs w:val="28"/>
        </w:rPr>
      </w:pPr>
      <w:bookmarkStart w:id="125" w:name="_Toc12341578"/>
      <w:r w:rsidRPr="00BA46B7">
        <w:rPr>
          <w:rFonts w:ascii="Times New Roman" w:hAnsi="Times New Roman"/>
          <w:sz w:val="28"/>
          <w:szCs w:val="28"/>
        </w:rPr>
        <w:lastRenderedPageBreak/>
        <w:t>Відпуск, відпустка</w:t>
      </w:r>
      <w:bookmarkEnd w:id="125"/>
    </w:p>
    <w:p w:rsidR="00F91DF4" w:rsidRDefault="00F91DF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Відпуск </w:t>
      </w:r>
      <w:r w:rsidR="00226608">
        <w:rPr>
          <w:rFonts w:ascii="Times New Roman" w:hAnsi="Times New Roman"/>
          <w:sz w:val="28"/>
          <w:szCs w:val="28"/>
        </w:rPr>
        <w:t>–</w:t>
      </w:r>
      <w:r w:rsidRPr="00BA46B7">
        <w:rPr>
          <w:rFonts w:ascii="Times New Roman" w:hAnsi="Times New Roman"/>
          <w:sz w:val="28"/>
          <w:szCs w:val="28"/>
        </w:rPr>
        <w:t xml:space="preserve"> 1) дія за зна</w:t>
      </w:r>
      <w:r w:rsidR="00901190" w:rsidRPr="00BA46B7">
        <w:rPr>
          <w:rFonts w:ascii="Times New Roman" w:hAnsi="Times New Roman"/>
          <w:sz w:val="28"/>
          <w:szCs w:val="28"/>
        </w:rPr>
        <w:t>ч</w:t>
      </w:r>
      <w:r w:rsidRPr="00BA46B7">
        <w:rPr>
          <w:rFonts w:ascii="Times New Roman" w:hAnsi="Times New Roman"/>
          <w:sz w:val="28"/>
          <w:szCs w:val="28"/>
        </w:rPr>
        <w:t xml:space="preserve">енням </w:t>
      </w:r>
      <w:r w:rsidR="00226608">
        <w:rPr>
          <w:rFonts w:ascii="Times New Roman" w:hAnsi="Times New Roman"/>
          <w:sz w:val="28"/>
          <w:szCs w:val="28"/>
        </w:rPr>
        <w:t>«</w:t>
      </w:r>
      <w:r w:rsidRPr="00BA46B7">
        <w:rPr>
          <w:rFonts w:ascii="Times New Roman" w:hAnsi="Times New Roman"/>
          <w:sz w:val="28"/>
          <w:szCs w:val="28"/>
        </w:rPr>
        <w:t>продавати, асигнувати</w:t>
      </w:r>
      <w:r w:rsidR="00226608">
        <w:rPr>
          <w:rFonts w:ascii="Times New Roman" w:hAnsi="Times New Roman"/>
          <w:sz w:val="28"/>
          <w:szCs w:val="28"/>
        </w:rPr>
        <w:t>»</w:t>
      </w:r>
      <w:r w:rsidRPr="00BA46B7">
        <w:rPr>
          <w:rFonts w:ascii="Times New Roman" w:hAnsi="Times New Roman"/>
          <w:sz w:val="28"/>
          <w:szCs w:val="28"/>
        </w:rPr>
        <w:t>;</w:t>
      </w:r>
      <w:r w:rsidR="00901190" w:rsidRPr="00BA46B7">
        <w:rPr>
          <w:rFonts w:ascii="Times New Roman" w:hAnsi="Times New Roman"/>
          <w:sz w:val="28"/>
          <w:szCs w:val="28"/>
        </w:rPr>
        <w:t xml:space="preserve"> 2) т</w:t>
      </w:r>
      <w:r w:rsidRPr="00BA46B7">
        <w:rPr>
          <w:rFonts w:ascii="Times New Roman" w:hAnsi="Times New Roman"/>
          <w:sz w:val="28"/>
          <w:szCs w:val="28"/>
        </w:rPr>
        <w:t>ермічна обробка сталі для зменшення її крихкості.</w:t>
      </w:r>
      <w:r w:rsidR="00901190" w:rsidRPr="00BA46B7">
        <w:rPr>
          <w:rFonts w:ascii="Times New Roman" w:hAnsi="Times New Roman"/>
          <w:sz w:val="28"/>
          <w:szCs w:val="28"/>
        </w:rPr>
        <w:t xml:space="preserve"> У значенні </w:t>
      </w:r>
      <w:r w:rsidR="00901190" w:rsidRPr="00BA46B7">
        <w:rPr>
          <w:rFonts w:ascii="Times New Roman" w:hAnsi="Times New Roman"/>
          <w:b/>
          <w:sz w:val="28"/>
          <w:szCs w:val="28"/>
        </w:rPr>
        <w:t>відпустка</w:t>
      </w:r>
      <w:r w:rsidR="008646CD">
        <w:rPr>
          <w:rFonts w:ascii="Times New Roman" w:hAnsi="Times New Roman"/>
          <w:sz w:val="28"/>
          <w:szCs w:val="28"/>
        </w:rPr>
        <w:t xml:space="preserve"> (звільнення на </w:t>
      </w:r>
      <w:r w:rsidR="00901190" w:rsidRPr="00BA46B7">
        <w:rPr>
          <w:rFonts w:ascii="Times New Roman" w:hAnsi="Times New Roman"/>
          <w:sz w:val="28"/>
          <w:szCs w:val="28"/>
        </w:rPr>
        <w:t xml:space="preserve">певний час від роботи, </w:t>
      </w:r>
      <w:r w:rsidR="003A4AB0">
        <w:rPr>
          <w:rFonts w:ascii="Times New Roman" w:hAnsi="Times New Roman"/>
          <w:sz w:val="28"/>
          <w:szCs w:val="28"/>
        </w:rPr>
        <w:t>навчання для відпочинку тощо</w:t>
      </w:r>
      <w:r w:rsidR="00901190" w:rsidRPr="00BA46B7">
        <w:rPr>
          <w:rFonts w:ascii="Times New Roman" w:hAnsi="Times New Roman"/>
          <w:sz w:val="28"/>
          <w:szCs w:val="28"/>
        </w:rPr>
        <w:t>) уживається рідко.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4"/>
        <w:gridCol w:w="5621"/>
      </w:tblGrid>
      <w:tr w:rsidR="003D5640" w:rsidTr="00E036D4">
        <w:trPr>
          <w:trHeight w:val="220"/>
        </w:trPr>
        <w:tc>
          <w:tcPr>
            <w:tcW w:w="3121" w:type="dxa"/>
          </w:tcPr>
          <w:p w:rsidR="003D5640" w:rsidRPr="003D5640" w:rsidRDefault="003D5640" w:rsidP="008E381D">
            <w:pPr>
              <w:spacing w:after="0" w:line="240" w:lineRule="auto"/>
              <w:ind w:firstLine="284"/>
              <w:jc w:val="both"/>
              <w:rPr>
                <w:rFonts w:ascii="Times New Roman" w:hAnsi="Times New Roman"/>
                <w:b/>
                <w:sz w:val="28"/>
                <w:szCs w:val="28"/>
              </w:rPr>
            </w:pPr>
            <w:r w:rsidRPr="003D5640">
              <w:rPr>
                <w:rFonts w:ascii="Times New Roman" w:hAnsi="Times New Roman"/>
                <w:b/>
                <w:sz w:val="28"/>
                <w:szCs w:val="28"/>
              </w:rPr>
              <w:t>Відпуск</w:t>
            </w:r>
          </w:p>
        </w:tc>
        <w:tc>
          <w:tcPr>
            <w:tcW w:w="5667" w:type="dxa"/>
          </w:tcPr>
          <w:p w:rsidR="00606AE4" w:rsidRPr="003D5640" w:rsidRDefault="003D5640" w:rsidP="008E381D">
            <w:pPr>
              <w:spacing w:after="0" w:line="240" w:lineRule="auto"/>
              <w:ind w:firstLine="284"/>
              <w:jc w:val="both"/>
              <w:rPr>
                <w:rFonts w:ascii="Times New Roman" w:hAnsi="Times New Roman"/>
                <w:i/>
                <w:sz w:val="28"/>
                <w:szCs w:val="28"/>
                <w:lang w:val="ru-RU"/>
              </w:rPr>
            </w:pPr>
            <w:r w:rsidRPr="003D5640">
              <w:rPr>
                <w:rFonts w:ascii="Times New Roman" w:hAnsi="Times New Roman"/>
                <w:i/>
                <w:sz w:val="28"/>
                <w:szCs w:val="28"/>
                <w:lang w:val="ru-RU"/>
              </w:rPr>
              <w:t>В</w:t>
            </w:r>
            <w:r w:rsidR="00606AE4" w:rsidRPr="003D5640">
              <w:rPr>
                <w:rFonts w:ascii="Times New Roman" w:hAnsi="Times New Roman"/>
                <w:i/>
                <w:sz w:val="28"/>
                <w:szCs w:val="28"/>
                <w:lang w:val="ru-RU"/>
              </w:rPr>
              <w:t>ідпуск товарів</w:t>
            </w:r>
          </w:p>
          <w:p w:rsidR="00606AE4" w:rsidRPr="003D5640" w:rsidRDefault="003D5640" w:rsidP="008E381D">
            <w:pPr>
              <w:spacing w:after="0" w:line="240" w:lineRule="auto"/>
              <w:ind w:firstLine="284"/>
              <w:jc w:val="both"/>
              <w:rPr>
                <w:rFonts w:ascii="Times New Roman" w:hAnsi="Times New Roman"/>
                <w:i/>
                <w:sz w:val="28"/>
                <w:szCs w:val="28"/>
                <w:lang w:val="ru-RU"/>
              </w:rPr>
            </w:pPr>
            <w:r w:rsidRPr="003D5640">
              <w:rPr>
                <w:rFonts w:ascii="Times New Roman" w:hAnsi="Times New Roman"/>
                <w:i/>
                <w:sz w:val="28"/>
                <w:szCs w:val="28"/>
                <w:lang w:val="ru-RU"/>
              </w:rPr>
              <w:t>В</w:t>
            </w:r>
            <w:r w:rsidR="00606AE4" w:rsidRPr="003D5640">
              <w:rPr>
                <w:rFonts w:ascii="Times New Roman" w:hAnsi="Times New Roman"/>
                <w:i/>
                <w:sz w:val="28"/>
                <w:szCs w:val="28"/>
                <w:lang w:val="ru-RU"/>
              </w:rPr>
              <w:t>ідпуск сталі</w:t>
            </w:r>
          </w:p>
          <w:p w:rsidR="003D5640" w:rsidRPr="00A726DE" w:rsidRDefault="003D5640" w:rsidP="008E381D">
            <w:pPr>
              <w:spacing w:after="0" w:line="240" w:lineRule="auto"/>
              <w:ind w:firstLine="284"/>
              <w:jc w:val="both"/>
              <w:rPr>
                <w:rFonts w:ascii="Times New Roman" w:hAnsi="Times New Roman"/>
                <w:i/>
                <w:sz w:val="28"/>
                <w:szCs w:val="28"/>
                <w:lang w:val="ru-RU"/>
              </w:rPr>
            </w:pPr>
            <w:r w:rsidRPr="003D5640">
              <w:rPr>
                <w:rFonts w:ascii="Times New Roman" w:hAnsi="Times New Roman"/>
                <w:i/>
                <w:sz w:val="28"/>
                <w:szCs w:val="28"/>
                <w:lang w:val="ru-RU"/>
              </w:rPr>
              <w:t>В</w:t>
            </w:r>
            <w:r w:rsidR="00606AE4" w:rsidRPr="003D5640">
              <w:rPr>
                <w:rFonts w:ascii="Times New Roman" w:hAnsi="Times New Roman"/>
                <w:i/>
                <w:sz w:val="28"/>
                <w:szCs w:val="28"/>
                <w:lang w:val="ru-RU"/>
              </w:rPr>
              <w:t>ідпуск води</w:t>
            </w:r>
          </w:p>
        </w:tc>
      </w:tr>
      <w:tr w:rsidR="003D5640" w:rsidTr="00E036D4">
        <w:trPr>
          <w:trHeight w:val="253"/>
        </w:trPr>
        <w:tc>
          <w:tcPr>
            <w:tcW w:w="3121" w:type="dxa"/>
          </w:tcPr>
          <w:p w:rsidR="003D5640" w:rsidRPr="003D5640" w:rsidRDefault="003D5640" w:rsidP="008E381D">
            <w:pPr>
              <w:spacing w:after="0" w:line="240" w:lineRule="auto"/>
              <w:ind w:firstLine="284"/>
              <w:jc w:val="both"/>
              <w:rPr>
                <w:rFonts w:ascii="Times New Roman" w:hAnsi="Times New Roman"/>
                <w:b/>
                <w:sz w:val="28"/>
                <w:szCs w:val="28"/>
              </w:rPr>
            </w:pPr>
            <w:r w:rsidRPr="003D5640">
              <w:rPr>
                <w:rFonts w:ascii="Times New Roman" w:hAnsi="Times New Roman"/>
                <w:b/>
                <w:sz w:val="28"/>
                <w:szCs w:val="28"/>
              </w:rPr>
              <w:t>Відпустка</w:t>
            </w:r>
          </w:p>
        </w:tc>
        <w:tc>
          <w:tcPr>
            <w:tcW w:w="5667" w:type="dxa"/>
          </w:tcPr>
          <w:p w:rsidR="00606AE4" w:rsidRPr="003D5640" w:rsidRDefault="003D5640" w:rsidP="008E381D">
            <w:pPr>
              <w:spacing w:after="0" w:line="240" w:lineRule="auto"/>
              <w:ind w:firstLine="284"/>
              <w:jc w:val="both"/>
              <w:rPr>
                <w:rFonts w:ascii="Times New Roman" w:hAnsi="Times New Roman"/>
                <w:i/>
                <w:sz w:val="28"/>
                <w:szCs w:val="28"/>
                <w:lang w:val="ru-RU"/>
              </w:rPr>
            </w:pPr>
            <w:r w:rsidRPr="003D5640">
              <w:rPr>
                <w:rFonts w:ascii="Times New Roman" w:hAnsi="Times New Roman"/>
                <w:i/>
                <w:sz w:val="28"/>
                <w:szCs w:val="28"/>
                <w:lang w:val="ru-RU"/>
              </w:rPr>
              <w:t>Щ</w:t>
            </w:r>
            <w:r w:rsidR="00606AE4" w:rsidRPr="003D5640">
              <w:rPr>
                <w:rFonts w:ascii="Times New Roman" w:hAnsi="Times New Roman"/>
                <w:i/>
                <w:sz w:val="28"/>
                <w:szCs w:val="28"/>
                <w:lang w:val="ru-RU"/>
              </w:rPr>
              <w:t>орічна відпустка</w:t>
            </w:r>
          </w:p>
          <w:p w:rsidR="003D5640" w:rsidRPr="00A726DE" w:rsidRDefault="003D5640" w:rsidP="008E381D">
            <w:pPr>
              <w:spacing w:after="0" w:line="240" w:lineRule="auto"/>
              <w:ind w:firstLine="284"/>
              <w:jc w:val="both"/>
              <w:rPr>
                <w:rFonts w:ascii="Times New Roman" w:hAnsi="Times New Roman"/>
                <w:i/>
                <w:sz w:val="28"/>
                <w:szCs w:val="28"/>
                <w:lang w:val="ru-RU"/>
              </w:rPr>
            </w:pPr>
            <w:r w:rsidRPr="003D5640">
              <w:rPr>
                <w:rFonts w:ascii="Times New Roman" w:hAnsi="Times New Roman"/>
                <w:i/>
                <w:sz w:val="28"/>
                <w:szCs w:val="28"/>
                <w:lang w:val="ru-RU"/>
              </w:rPr>
              <w:t>О</w:t>
            </w:r>
            <w:r w:rsidR="00606AE4" w:rsidRPr="003D5640">
              <w:rPr>
                <w:rFonts w:ascii="Times New Roman" w:hAnsi="Times New Roman"/>
                <w:i/>
                <w:sz w:val="28"/>
                <w:szCs w:val="28"/>
                <w:lang w:val="ru-RU"/>
              </w:rPr>
              <w:t>плачувана відпустк</w:t>
            </w:r>
            <w:r w:rsidR="003A4AB0">
              <w:rPr>
                <w:rFonts w:ascii="Times New Roman" w:hAnsi="Times New Roman"/>
                <w:i/>
                <w:sz w:val="28"/>
                <w:szCs w:val="28"/>
                <w:lang w:val="ru-RU"/>
              </w:rPr>
              <w:t>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26" w:name="_Toc12341579"/>
      <w:r w:rsidRPr="00BA46B7">
        <w:rPr>
          <w:rStyle w:val="Strong"/>
          <w:rFonts w:ascii="Times New Roman" w:hAnsi="Times New Roman"/>
          <w:b w:val="0"/>
          <w:sz w:val="28"/>
          <w:szCs w:val="28"/>
        </w:rPr>
        <w:t>Відстоювати, обстоювати</w:t>
      </w:r>
      <w:bookmarkEnd w:id="126"/>
    </w:p>
    <w:p w:rsidR="00F533BC" w:rsidRPr="00BA46B7" w:rsidRDefault="00F533BC"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Відстоювати</w:t>
      </w:r>
      <w:r w:rsidR="00226608">
        <w:rPr>
          <w:rFonts w:ascii="Times New Roman" w:hAnsi="Times New Roman"/>
          <w:sz w:val="28"/>
          <w:szCs w:val="28"/>
        </w:rPr>
        <w:t xml:space="preserve"> –</w:t>
      </w:r>
      <w:r w:rsidRPr="00BA46B7">
        <w:rPr>
          <w:rFonts w:ascii="Times New Roman" w:hAnsi="Times New Roman"/>
          <w:sz w:val="28"/>
          <w:szCs w:val="28"/>
        </w:rPr>
        <w:t xml:space="preserve"> 1) простоювати на ногах певний час, виконуючи якусь роботу; стоячи, бути присутнім до кінця чог</w:t>
      </w:r>
      <w:r w:rsidR="008646CD">
        <w:rPr>
          <w:rFonts w:ascii="Times New Roman" w:hAnsi="Times New Roman"/>
          <w:sz w:val="28"/>
          <w:szCs w:val="28"/>
        </w:rPr>
        <w:t>о-небудь; 2) залишаючи рідину в </w:t>
      </w:r>
      <w:r w:rsidRPr="00BA46B7">
        <w:rPr>
          <w:rFonts w:ascii="Times New Roman" w:hAnsi="Times New Roman"/>
          <w:sz w:val="28"/>
          <w:szCs w:val="28"/>
        </w:rPr>
        <w:t>нерухомому стані, надавати можливість частинкам речовини осідати на дно посудини, резервуару тощо. Коли ж ідеться про за</w:t>
      </w:r>
      <w:r w:rsidR="00E32635" w:rsidRPr="00BA46B7">
        <w:rPr>
          <w:rFonts w:ascii="Times New Roman" w:hAnsi="Times New Roman"/>
          <w:sz w:val="28"/>
          <w:szCs w:val="28"/>
        </w:rPr>
        <w:t>вершену дію, доцільно</w:t>
      </w:r>
      <w:r w:rsidRPr="00BA46B7">
        <w:rPr>
          <w:rFonts w:ascii="Times New Roman" w:hAnsi="Times New Roman"/>
          <w:sz w:val="28"/>
          <w:szCs w:val="28"/>
        </w:rPr>
        <w:t xml:space="preserve"> застосовувати «відстоювати» в переносному значенні «активно боротися, захищати щось у відповідь на несправедливі, неправомірні дії іншої сторони». </w:t>
      </w:r>
      <w:r w:rsidRPr="00BA46B7">
        <w:rPr>
          <w:rFonts w:ascii="Times New Roman" w:hAnsi="Times New Roman"/>
          <w:i/>
          <w:sz w:val="28"/>
          <w:szCs w:val="28"/>
        </w:rPr>
        <w:t xml:space="preserve">Відстояти </w:t>
      </w:r>
      <w:r w:rsidRPr="00BA46B7">
        <w:rPr>
          <w:rFonts w:ascii="Times New Roman" w:hAnsi="Times New Roman"/>
          <w:sz w:val="28"/>
          <w:szCs w:val="28"/>
        </w:rPr>
        <w:t xml:space="preserve">можна </w:t>
      </w:r>
      <w:r w:rsidRPr="00BA46B7">
        <w:rPr>
          <w:rFonts w:ascii="Times New Roman" w:hAnsi="Times New Roman"/>
          <w:i/>
          <w:sz w:val="28"/>
          <w:szCs w:val="28"/>
        </w:rPr>
        <w:t xml:space="preserve">вчення, думку, мир, незалежність, погляди, свободу, честь </w:t>
      </w:r>
      <w:r w:rsidRPr="00E61EC6">
        <w:rPr>
          <w:rFonts w:ascii="Times New Roman" w:hAnsi="Times New Roman"/>
          <w:sz w:val="28"/>
          <w:szCs w:val="28"/>
        </w:rPr>
        <w:t>тощо.</w:t>
      </w:r>
    </w:p>
    <w:p w:rsidR="000266E3" w:rsidRDefault="00F0476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Обстоювати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захищати, боро</w:t>
      </w:r>
      <w:r w:rsidRPr="00BA46B7">
        <w:rPr>
          <w:rFonts w:ascii="Times New Roman" w:hAnsi="Times New Roman"/>
          <w:sz w:val="28"/>
          <w:szCs w:val="28"/>
        </w:rPr>
        <w:t>нити від кого-, чого-небудь; 2) </w:t>
      </w:r>
      <w:r w:rsidR="00954208" w:rsidRPr="00BA46B7">
        <w:rPr>
          <w:rFonts w:ascii="Times New Roman" w:hAnsi="Times New Roman"/>
          <w:sz w:val="28"/>
          <w:szCs w:val="28"/>
        </w:rPr>
        <w:t>відкидаючи заперечення, домагатися визнання, виконання чого-небудь; наполягати на чомусь. Це дієслово переважн</w:t>
      </w:r>
      <w:r w:rsidR="000266E3" w:rsidRPr="00BA46B7">
        <w:rPr>
          <w:rFonts w:ascii="Times New Roman" w:hAnsi="Times New Roman"/>
          <w:sz w:val="28"/>
          <w:szCs w:val="28"/>
        </w:rPr>
        <w:t>о вживають у недоконаному виді.</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606AE4" w:rsidTr="008646CD">
        <w:trPr>
          <w:trHeight w:val="320"/>
        </w:trPr>
        <w:tc>
          <w:tcPr>
            <w:tcW w:w="3118" w:type="dxa"/>
          </w:tcPr>
          <w:p w:rsidR="00606AE4" w:rsidRPr="00606AE4" w:rsidRDefault="00606AE4" w:rsidP="008E381D">
            <w:pPr>
              <w:spacing w:after="0" w:line="240" w:lineRule="auto"/>
              <w:ind w:firstLine="284"/>
              <w:jc w:val="both"/>
              <w:rPr>
                <w:rFonts w:ascii="Times New Roman" w:hAnsi="Times New Roman"/>
                <w:b/>
                <w:sz w:val="28"/>
                <w:szCs w:val="28"/>
              </w:rPr>
            </w:pPr>
            <w:r w:rsidRPr="00606AE4">
              <w:rPr>
                <w:rFonts w:ascii="Times New Roman" w:hAnsi="Times New Roman"/>
                <w:b/>
                <w:sz w:val="28"/>
                <w:szCs w:val="28"/>
              </w:rPr>
              <w:t>Відстоювати</w:t>
            </w:r>
          </w:p>
        </w:tc>
        <w:tc>
          <w:tcPr>
            <w:tcW w:w="5387" w:type="dxa"/>
          </w:tcPr>
          <w:p w:rsidR="00606AE4" w:rsidRPr="00606AE4" w:rsidRDefault="00606AE4" w:rsidP="008E381D">
            <w:pPr>
              <w:spacing w:after="0" w:line="240" w:lineRule="auto"/>
              <w:ind w:firstLine="284"/>
              <w:jc w:val="both"/>
              <w:rPr>
                <w:rFonts w:ascii="Times New Roman" w:hAnsi="Times New Roman"/>
                <w:i/>
                <w:sz w:val="28"/>
                <w:szCs w:val="28"/>
                <w:lang w:val="ru-RU"/>
              </w:rPr>
            </w:pPr>
            <w:r w:rsidRPr="00606AE4">
              <w:rPr>
                <w:rFonts w:ascii="Times New Roman" w:hAnsi="Times New Roman"/>
                <w:i/>
                <w:sz w:val="28"/>
                <w:szCs w:val="28"/>
                <w:lang w:val="ru-RU"/>
              </w:rPr>
              <w:t>Відстоювати вахту</w:t>
            </w:r>
          </w:p>
          <w:p w:rsidR="00606AE4" w:rsidRDefault="00606AE4" w:rsidP="008E381D">
            <w:pPr>
              <w:spacing w:after="0" w:line="240" w:lineRule="auto"/>
              <w:ind w:firstLine="284"/>
              <w:jc w:val="both"/>
              <w:rPr>
                <w:rFonts w:ascii="Times New Roman" w:hAnsi="Times New Roman"/>
                <w:i/>
                <w:sz w:val="28"/>
                <w:szCs w:val="28"/>
                <w:lang w:val="ru-RU"/>
              </w:rPr>
            </w:pPr>
            <w:r w:rsidRPr="00606AE4">
              <w:rPr>
                <w:rFonts w:ascii="Times New Roman" w:hAnsi="Times New Roman"/>
                <w:i/>
                <w:sz w:val="28"/>
                <w:szCs w:val="28"/>
                <w:lang w:val="ru-RU"/>
              </w:rPr>
              <w:t>Відстоювати воду</w:t>
            </w:r>
          </w:p>
          <w:p w:rsidR="00E61EC6" w:rsidRDefault="00E61EC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Відстояв учення</w:t>
            </w:r>
          </w:p>
          <w:p w:rsidR="00E61EC6" w:rsidRPr="00606AE4" w:rsidRDefault="00E61EC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Відстояв мир</w:t>
            </w:r>
          </w:p>
          <w:p w:rsidR="00606AE4" w:rsidRPr="00606AE4" w:rsidRDefault="00606AE4" w:rsidP="008E381D">
            <w:pPr>
              <w:spacing w:after="0" w:line="240" w:lineRule="auto"/>
              <w:ind w:firstLine="284"/>
              <w:jc w:val="both"/>
              <w:rPr>
                <w:rFonts w:ascii="Times New Roman" w:hAnsi="Times New Roman"/>
                <w:i/>
                <w:sz w:val="28"/>
                <w:szCs w:val="28"/>
                <w:lang w:val="ru-RU"/>
              </w:rPr>
            </w:pPr>
            <w:r w:rsidRPr="00606AE4">
              <w:rPr>
                <w:rFonts w:ascii="Times New Roman" w:hAnsi="Times New Roman"/>
                <w:i/>
                <w:sz w:val="28"/>
                <w:szCs w:val="28"/>
                <w:lang w:val="ru-RU"/>
              </w:rPr>
              <w:t>Відстояв незалежність</w:t>
            </w:r>
          </w:p>
          <w:p w:rsidR="00606AE4" w:rsidRDefault="00606AE4" w:rsidP="008E381D">
            <w:pPr>
              <w:spacing w:after="0" w:line="240" w:lineRule="auto"/>
              <w:ind w:firstLine="284"/>
              <w:jc w:val="both"/>
              <w:rPr>
                <w:rFonts w:ascii="Times New Roman" w:hAnsi="Times New Roman"/>
                <w:i/>
                <w:sz w:val="28"/>
                <w:szCs w:val="28"/>
                <w:lang w:val="ru-RU"/>
              </w:rPr>
            </w:pPr>
            <w:r w:rsidRPr="00606AE4">
              <w:rPr>
                <w:rFonts w:ascii="Times New Roman" w:hAnsi="Times New Roman"/>
                <w:i/>
                <w:sz w:val="28"/>
                <w:szCs w:val="28"/>
                <w:lang w:val="ru-RU"/>
              </w:rPr>
              <w:t>Відстояв думку</w:t>
            </w:r>
          </w:p>
          <w:p w:rsidR="00E61EC6" w:rsidRPr="00E61EC6" w:rsidRDefault="00E61EC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Відстояв честь</w:t>
            </w:r>
          </w:p>
        </w:tc>
      </w:tr>
      <w:tr w:rsidR="00606AE4" w:rsidTr="008646CD">
        <w:trPr>
          <w:trHeight w:val="352"/>
        </w:trPr>
        <w:tc>
          <w:tcPr>
            <w:tcW w:w="3118" w:type="dxa"/>
          </w:tcPr>
          <w:p w:rsidR="00606AE4" w:rsidRPr="00606AE4" w:rsidRDefault="00606AE4" w:rsidP="008E381D">
            <w:pPr>
              <w:spacing w:after="0" w:line="240" w:lineRule="auto"/>
              <w:ind w:firstLine="284"/>
              <w:jc w:val="both"/>
              <w:rPr>
                <w:rFonts w:ascii="Times New Roman" w:hAnsi="Times New Roman"/>
                <w:b/>
                <w:sz w:val="28"/>
                <w:szCs w:val="28"/>
              </w:rPr>
            </w:pPr>
            <w:r w:rsidRPr="00606AE4">
              <w:rPr>
                <w:rFonts w:ascii="Times New Roman" w:hAnsi="Times New Roman"/>
                <w:b/>
                <w:sz w:val="28"/>
                <w:szCs w:val="28"/>
              </w:rPr>
              <w:t>Обстоювати</w:t>
            </w:r>
          </w:p>
        </w:tc>
        <w:tc>
          <w:tcPr>
            <w:tcW w:w="5387" w:type="dxa"/>
          </w:tcPr>
          <w:p w:rsidR="00606AE4" w:rsidRPr="00606AE4" w:rsidRDefault="00606AE4" w:rsidP="008E381D">
            <w:pPr>
              <w:spacing w:after="0" w:line="240" w:lineRule="auto"/>
              <w:ind w:firstLine="284"/>
              <w:jc w:val="both"/>
              <w:rPr>
                <w:rFonts w:ascii="Times New Roman" w:hAnsi="Times New Roman"/>
                <w:i/>
                <w:sz w:val="28"/>
                <w:szCs w:val="28"/>
                <w:lang w:val="ru-RU"/>
              </w:rPr>
            </w:pPr>
            <w:r w:rsidRPr="00606AE4">
              <w:rPr>
                <w:rFonts w:ascii="Times New Roman" w:hAnsi="Times New Roman"/>
                <w:i/>
                <w:sz w:val="28"/>
                <w:szCs w:val="28"/>
                <w:lang w:val="ru-RU"/>
              </w:rPr>
              <w:t>Обстоювати свої переконання</w:t>
            </w:r>
          </w:p>
          <w:p w:rsidR="00606AE4" w:rsidRPr="00E61EC6" w:rsidRDefault="00606AE4" w:rsidP="008E381D">
            <w:pPr>
              <w:spacing w:after="0" w:line="240" w:lineRule="auto"/>
              <w:ind w:firstLine="284"/>
              <w:jc w:val="both"/>
              <w:rPr>
                <w:rFonts w:ascii="Times New Roman" w:hAnsi="Times New Roman"/>
                <w:i/>
                <w:sz w:val="28"/>
                <w:szCs w:val="28"/>
                <w:lang w:val="ru-RU"/>
              </w:rPr>
            </w:pPr>
            <w:r w:rsidRPr="00606AE4">
              <w:rPr>
                <w:rFonts w:ascii="Times New Roman" w:hAnsi="Times New Roman"/>
                <w:i/>
                <w:sz w:val="28"/>
                <w:szCs w:val="28"/>
                <w:lang w:val="ru-RU"/>
              </w:rPr>
              <w:t>Обстоювати права</w:t>
            </w:r>
          </w:p>
        </w:tc>
      </w:tr>
    </w:tbl>
    <w:p w:rsidR="00BC4AC5" w:rsidRPr="00BA46B7" w:rsidRDefault="00BC4AC5" w:rsidP="008E381D">
      <w:pPr>
        <w:pStyle w:val="Heading2"/>
        <w:spacing w:before="0" w:line="360" w:lineRule="auto"/>
        <w:ind w:firstLine="680"/>
        <w:jc w:val="both"/>
        <w:rPr>
          <w:rStyle w:val="Strong"/>
          <w:rFonts w:ascii="Times New Roman" w:hAnsi="Times New Roman"/>
          <w:b w:val="0"/>
          <w:sz w:val="28"/>
          <w:szCs w:val="28"/>
        </w:rPr>
      </w:pPr>
      <w:bookmarkStart w:id="127" w:name="_Toc12341580"/>
      <w:r w:rsidRPr="00BA46B7">
        <w:rPr>
          <w:rStyle w:val="Strong"/>
          <w:rFonts w:ascii="Times New Roman" w:hAnsi="Times New Roman"/>
          <w:b w:val="0"/>
          <w:sz w:val="28"/>
          <w:szCs w:val="28"/>
        </w:rPr>
        <w:t>Відступник, відщепенець, зрадник, перевертень</w:t>
      </w:r>
      <w:bookmarkEnd w:id="127"/>
    </w:p>
    <w:p w:rsidR="00BC4AC5" w:rsidRDefault="00BC4AC5"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b w:val="0"/>
          <w:sz w:val="28"/>
          <w:szCs w:val="28"/>
        </w:rPr>
        <w:t>Р</w:t>
      </w:r>
      <w:r w:rsidR="00226608">
        <w:rPr>
          <w:rFonts w:ascii="Times New Roman" w:hAnsi="Times New Roman"/>
          <w:sz w:val="28"/>
          <w:szCs w:val="28"/>
        </w:rPr>
        <w:t>осійське «отщепенец» –</w:t>
      </w:r>
      <w:r w:rsidRPr="00BA46B7">
        <w:rPr>
          <w:rFonts w:ascii="Times New Roman" w:hAnsi="Times New Roman"/>
          <w:sz w:val="28"/>
          <w:szCs w:val="28"/>
        </w:rPr>
        <w:t xml:space="preserve"> той, хто відірвався, відколовся від певного суспільного середовища або відкинутий се</w:t>
      </w:r>
      <w:r w:rsidR="003A4AB0">
        <w:rPr>
          <w:rFonts w:ascii="Times New Roman" w:hAnsi="Times New Roman"/>
          <w:sz w:val="28"/>
          <w:szCs w:val="28"/>
        </w:rPr>
        <w:t>редовищем, має численні українські відповідники</w:t>
      </w:r>
      <w:r w:rsidRPr="00BA46B7">
        <w:rPr>
          <w:rFonts w:ascii="Times New Roman" w:hAnsi="Times New Roman"/>
          <w:sz w:val="28"/>
          <w:szCs w:val="28"/>
        </w:rPr>
        <w:t xml:space="preserve">: </w:t>
      </w:r>
      <w:r w:rsidRPr="00E61EC6">
        <w:rPr>
          <w:rFonts w:ascii="Times New Roman" w:hAnsi="Times New Roman"/>
          <w:b/>
          <w:sz w:val="28"/>
          <w:szCs w:val="28"/>
        </w:rPr>
        <w:t>відступник, перевертень, зрадник, апостат, ренегат</w:t>
      </w:r>
      <w:r w:rsidRPr="00BA46B7">
        <w:rPr>
          <w:rFonts w:ascii="Times New Roman" w:hAnsi="Times New Roman"/>
          <w:sz w:val="28"/>
          <w:szCs w:val="28"/>
        </w:rPr>
        <w:t xml:space="preserve"> тощо.</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0"/>
        <w:gridCol w:w="5473"/>
      </w:tblGrid>
      <w:tr w:rsidR="00606AE4" w:rsidTr="00E036D4">
        <w:trPr>
          <w:trHeight w:val="341"/>
        </w:trPr>
        <w:tc>
          <w:tcPr>
            <w:tcW w:w="3123" w:type="dxa"/>
          </w:tcPr>
          <w:p w:rsidR="00606AE4" w:rsidRPr="00606AE4" w:rsidRDefault="00606AE4" w:rsidP="008E381D">
            <w:pPr>
              <w:spacing w:after="0" w:line="240" w:lineRule="auto"/>
              <w:ind w:firstLine="284"/>
              <w:jc w:val="both"/>
              <w:rPr>
                <w:rFonts w:ascii="Times New Roman" w:hAnsi="Times New Roman"/>
                <w:b/>
                <w:sz w:val="28"/>
                <w:szCs w:val="28"/>
              </w:rPr>
            </w:pPr>
            <w:r w:rsidRPr="00606AE4">
              <w:rPr>
                <w:rFonts w:ascii="Times New Roman" w:hAnsi="Times New Roman"/>
                <w:b/>
                <w:sz w:val="28"/>
                <w:szCs w:val="28"/>
              </w:rPr>
              <w:lastRenderedPageBreak/>
              <w:t>Відщепенець</w:t>
            </w:r>
          </w:p>
        </w:tc>
        <w:tc>
          <w:tcPr>
            <w:tcW w:w="5523" w:type="dxa"/>
          </w:tcPr>
          <w:p w:rsidR="00606AE4" w:rsidRPr="003A4AB0" w:rsidRDefault="00E61EC6" w:rsidP="008E381D">
            <w:pPr>
              <w:spacing w:after="0" w:line="240" w:lineRule="auto"/>
              <w:ind w:firstLine="284"/>
              <w:jc w:val="both"/>
              <w:rPr>
                <w:rFonts w:ascii="Times New Roman" w:hAnsi="Times New Roman"/>
                <w:sz w:val="28"/>
                <w:szCs w:val="28"/>
              </w:rPr>
            </w:pPr>
            <w:r w:rsidRPr="003A4AB0">
              <w:rPr>
                <w:rFonts w:ascii="Times New Roman" w:hAnsi="Times New Roman"/>
                <w:sz w:val="28"/>
                <w:szCs w:val="28"/>
              </w:rPr>
              <w:t>Калька</w:t>
            </w:r>
          </w:p>
        </w:tc>
      </w:tr>
      <w:tr w:rsidR="00606AE4" w:rsidTr="00E036D4">
        <w:trPr>
          <w:trHeight w:val="331"/>
        </w:trPr>
        <w:tc>
          <w:tcPr>
            <w:tcW w:w="3123" w:type="dxa"/>
          </w:tcPr>
          <w:p w:rsidR="00606AE4" w:rsidRPr="00606AE4" w:rsidRDefault="003A4AB0"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Відповідник</w:t>
            </w:r>
            <w:r w:rsidR="00606AE4" w:rsidRPr="00606AE4">
              <w:rPr>
                <w:rFonts w:ascii="Times New Roman" w:hAnsi="Times New Roman"/>
                <w:b/>
                <w:sz w:val="28"/>
                <w:szCs w:val="28"/>
              </w:rPr>
              <w:t>и</w:t>
            </w:r>
          </w:p>
        </w:tc>
        <w:tc>
          <w:tcPr>
            <w:tcW w:w="5523" w:type="dxa"/>
          </w:tcPr>
          <w:p w:rsidR="00606AE4" w:rsidRPr="00606AE4" w:rsidRDefault="00606AE4" w:rsidP="008E381D">
            <w:pPr>
              <w:spacing w:after="0" w:line="240" w:lineRule="auto"/>
              <w:ind w:firstLine="284"/>
              <w:jc w:val="both"/>
              <w:rPr>
                <w:rFonts w:ascii="Times New Roman" w:hAnsi="Times New Roman"/>
                <w:i/>
                <w:sz w:val="28"/>
                <w:szCs w:val="28"/>
              </w:rPr>
            </w:pPr>
            <w:r w:rsidRPr="00606AE4">
              <w:rPr>
                <w:rFonts w:ascii="Times New Roman" w:hAnsi="Times New Roman"/>
                <w:i/>
                <w:sz w:val="28"/>
                <w:szCs w:val="28"/>
              </w:rPr>
              <w:t>Відступник, перевертень, зрадник, апостат, ренегат</w:t>
            </w:r>
          </w:p>
        </w:tc>
      </w:tr>
    </w:tbl>
    <w:p w:rsidR="006D6002" w:rsidRPr="00BA46B7" w:rsidRDefault="00606AE4" w:rsidP="008E381D">
      <w:pPr>
        <w:pStyle w:val="Heading2"/>
        <w:spacing w:before="0" w:line="360" w:lineRule="auto"/>
        <w:ind w:firstLine="680"/>
        <w:jc w:val="both"/>
        <w:rPr>
          <w:rFonts w:ascii="Times New Roman" w:hAnsi="Times New Roman"/>
          <w:sz w:val="28"/>
          <w:szCs w:val="28"/>
        </w:rPr>
      </w:pPr>
      <w:bookmarkStart w:id="128" w:name="_Toc12341581"/>
      <w:r>
        <w:rPr>
          <w:rFonts w:ascii="Times New Roman" w:hAnsi="Times New Roman"/>
          <w:sz w:val="28"/>
          <w:szCs w:val="28"/>
        </w:rPr>
        <w:t>В</w:t>
      </w:r>
      <w:r w:rsidR="006D6002" w:rsidRPr="00BA46B7">
        <w:rPr>
          <w:rFonts w:ascii="Times New Roman" w:hAnsi="Times New Roman"/>
          <w:sz w:val="28"/>
          <w:szCs w:val="28"/>
        </w:rPr>
        <w:t>ідтак, нараз, наразі</w:t>
      </w:r>
      <w:bookmarkEnd w:id="128"/>
    </w:p>
    <w:p w:rsidR="006D6002" w:rsidRPr="00BA46B7" w:rsidRDefault="006D600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Відтак</w:t>
      </w:r>
      <w:r w:rsidRPr="00BA46B7">
        <w:rPr>
          <w:rFonts w:ascii="Times New Roman" w:hAnsi="Times New Roman"/>
          <w:sz w:val="28"/>
          <w:szCs w:val="28"/>
        </w:rPr>
        <w:t xml:space="preserve"> має значення «після чогось, потім, далі», а не «отже, тож, тому».</w:t>
      </w:r>
    </w:p>
    <w:p w:rsidR="006D6002" w:rsidRPr="00BA46B7" w:rsidRDefault="006D600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Нараз </w:t>
      </w:r>
      <w:r w:rsidR="00226608">
        <w:rPr>
          <w:rFonts w:ascii="Times New Roman" w:hAnsi="Times New Roman"/>
          <w:sz w:val="28"/>
          <w:szCs w:val="28"/>
        </w:rPr>
        <w:t>–</w:t>
      </w:r>
      <w:r w:rsidRPr="00BA46B7">
        <w:rPr>
          <w:rFonts w:ascii="Times New Roman" w:hAnsi="Times New Roman"/>
          <w:sz w:val="28"/>
          <w:szCs w:val="28"/>
        </w:rPr>
        <w:t xml:space="preserve"> раптом, ураз, несподівано.</w:t>
      </w:r>
    </w:p>
    <w:p w:rsidR="006D6002" w:rsidRDefault="006D600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Наразі</w:t>
      </w:r>
      <w:r w:rsidR="00226608">
        <w:rPr>
          <w:rFonts w:ascii="Times New Roman" w:hAnsi="Times New Roman"/>
          <w:sz w:val="28"/>
          <w:szCs w:val="28"/>
        </w:rPr>
        <w:t xml:space="preserve"> –</w:t>
      </w:r>
      <w:r w:rsidR="003A4AB0">
        <w:rPr>
          <w:rFonts w:ascii="Times New Roman" w:hAnsi="Times New Roman"/>
          <w:sz w:val="28"/>
          <w:szCs w:val="28"/>
        </w:rPr>
        <w:t xml:space="preserve"> поки що</w:t>
      </w:r>
      <w:r w:rsidRPr="00BA46B7">
        <w:rPr>
          <w:rFonts w:ascii="Times New Roman" w:hAnsi="Times New Roman"/>
          <w:sz w:val="28"/>
          <w:szCs w:val="28"/>
        </w:rPr>
        <w:t>.</w:t>
      </w:r>
    </w:p>
    <w:tbl>
      <w:tblPr>
        <w:tblpPr w:leftFromText="180" w:rightFromText="180" w:vertAnchor="text" w:tblpX="1128" w:tblpY="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02"/>
        <w:gridCol w:w="5811"/>
      </w:tblGrid>
      <w:tr w:rsidR="00606AE4" w:rsidTr="008646CD">
        <w:trPr>
          <w:trHeight w:val="264"/>
        </w:trPr>
        <w:tc>
          <w:tcPr>
            <w:tcW w:w="2802" w:type="dxa"/>
          </w:tcPr>
          <w:p w:rsidR="00606AE4" w:rsidRPr="00606AE4" w:rsidRDefault="00606AE4" w:rsidP="008E381D">
            <w:pPr>
              <w:spacing w:after="0" w:line="240" w:lineRule="auto"/>
              <w:ind w:firstLine="284"/>
              <w:jc w:val="both"/>
              <w:rPr>
                <w:rFonts w:ascii="Times New Roman" w:hAnsi="Times New Roman"/>
                <w:b/>
                <w:sz w:val="28"/>
                <w:szCs w:val="28"/>
              </w:rPr>
            </w:pPr>
            <w:r w:rsidRPr="00606AE4">
              <w:rPr>
                <w:rFonts w:ascii="Times New Roman" w:hAnsi="Times New Roman"/>
                <w:b/>
                <w:sz w:val="28"/>
                <w:szCs w:val="28"/>
              </w:rPr>
              <w:t>Відтак</w:t>
            </w:r>
            <w:r w:rsidR="0043072E">
              <w:rPr>
                <w:rFonts w:ascii="Times New Roman" w:hAnsi="Times New Roman"/>
                <w:b/>
                <w:sz w:val="28"/>
                <w:szCs w:val="28"/>
              </w:rPr>
              <w:t xml:space="preserve"> </w:t>
            </w:r>
            <w:r w:rsidR="0043072E" w:rsidRPr="00226608">
              <w:rPr>
                <w:rFonts w:ascii="Times New Roman" w:hAnsi="Times New Roman"/>
                <w:sz w:val="28"/>
                <w:szCs w:val="28"/>
              </w:rPr>
              <w:t>(після чогось)</w:t>
            </w:r>
          </w:p>
        </w:tc>
        <w:tc>
          <w:tcPr>
            <w:tcW w:w="5811" w:type="dxa"/>
          </w:tcPr>
          <w:p w:rsidR="00606AE4" w:rsidRPr="00606AE4" w:rsidRDefault="00606AE4" w:rsidP="008E381D">
            <w:pPr>
              <w:spacing w:after="0" w:line="240" w:lineRule="auto"/>
              <w:ind w:firstLine="284"/>
              <w:jc w:val="both"/>
              <w:rPr>
                <w:rFonts w:ascii="Times New Roman" w:hAnsi="Times New Roman"/>
                <w:i/>
                <w:sz w:val="28"/>
                <w:szCs w:val="28"/>
              </w:rPr>
            </w:pPr>
            <w:r w:rsidRPr="00606AE4">
              <w:rPr>
                <w:rFonts w:ascii="Times New Roman" w:hAnsi="Times New Roman"/>
                <w:i/>
                <w:sz w:val="28"/>
                <w:szCs w:val="28"/>
              </w:rPr>
              <w:t>Ішов вулицею, а відтак спустився до річки</w:t>
            </w:r>
          </w:p>
        </w:tc>
      </w:tr>
      <w:tr w:rsidR="00606AE4" w:rsidRPr="0043072E" w:rsidTr="008646CD">
        <w:trPr>
          <w:trHeight w:val="209"/>
        </w:trPr>
        <w:tc>
          <w:tcPr>
            <w:tcW w:w="2802" w:type="dxa"/>
          </w:tcPr>
          <w:p w:rsidR="00606AE4" w:rsidRPr="0043072E" w:rsidRDefault="00606AE4" w:rsidP="008E381D">
            <w:pPr>
              <w:spacing w:after="0" w:line="240" w:lineRule="auto"/>
              <w:ind w:firstLine="284"/>
              <w:rPr>
                <w:rFonts w:ascii="Times New Roman" w:hAnsi="Times New Roman"/>
                <w:b/>
                <w:sz w:val="28"/>
                <w:szCs w:val="28"/>
              </w:rPr>
            </w:pPr>
            <w:r w:rsidRPr="0043072E">
              <w:rPr>
                <w:rFonts w:ascii="Times New Roman" w:hAnsi="Times New Roman"/>
                <w:b/>
                <w:sz w:val="28"/>
                <w:szCs w:val="28"/>
              </w:rPr>
              <w:t>Нараз</w:t>
            </w:r>
            <w:r w:rsidR="0043072E" w:rsidRPr="0043072E">
              <w:rPr>
                <w:rFonts w:ascii="Times New Roman" w:hAnsi="Times New Roman"/>
                <w:b/>
                <w:sz w:val="28"/>
                <w:szCs w:val="28"/>
              </w:rPr>
              <w:t xml:space="preserve"> </w:t>
            </w:r>
            <w:r w:rsidR="0043072E" w:rsidRPr="00226608">
              <w:rPr>
                <w:rFonts w:ascii="Times New Roman" w:hAnsi="Times New Roman"/>
                <w:sz w:val="28"/>
                <w:szCs w:val="28"/>
              </w:rPr>
              <w:t>(раптом)</w:t>
            </w:r>
          </w:p>
        </w:tc>
        <w:tc>
          <w:tcPr>
            <w:tcW w:w="5811" w:type="dxa"/>
          </w:tcPr>
          <w:p w:rsidR="00606AE4" w:rsidRPr="0043072E" w:rsidRDefault="00606AE4" w:rsidP="008E381D">
            <w:pPr>
              <w:spacing w:after="0" w:line="240" w:lineRule="auto"/>
              <w:ind w:firstLine="284"/>
              <w:rPr>
                <w:rFonts w:ascii="Times New Roman" w:hAnsi="Times New Roman"/>
                <w:i/>
                <w:sz w:val="28"/>
                <w:szCs w:val="28"/>
                <w:lang w:val="ru-RU"/>
              </w:rPr>
            </w:pPr>
            <w:r w:rsidRPr="0043072E">
              <w:rPr>
                <w:rFonts w:ascii="Times New Roman" w:hAnsi="Times New Roman"/>
                <w:i/>
                <w:sz w:val="28"/>
                <w:szCs w:val="28"/>
                <w:lang w:val="ru-RU"/>
              </w:rPr>
              <w:t>Нараз кинувся до хати</w:t>
            </w:r>
          </w:p>
          <w:p w:rsidR="00606AE4" w:rsidRPr="0043072E" w:rsidRDefault="00606AE4" w:rsidP="008E381D">
            <w:pPr>
              <w:spacing w:after="0" w:line="240" w:lineRule="auto"/>
              <w:ind w:firstLine="284"/>
              <w:rPr>
                <w:rFonts w:ascii="Times New Roman" w:hAnsi="Times New Roman"/>
                <w:i/>
                <w:sz w:val="28"/>
                <w:szCs w:val="28"/>
                <w:lang w:val="ru-RU"/>
              </w:rPr>
            </w:pPr>
            <w:r w:rsidRPr="0043072E">
              <w:rPr>
                <w:rFonts w:ascii="Times New Roman" w:hAnsi="Times New Roman"/>
                <w:i/>
                <w:sz w:val="28"/>
                <w:szCs w:val="28"/>
                <w:lang w:val="ru-RU"/>
              </w:rPr>
              <w:t>Нараз пішов дощ</w:t>
            </w:r>
          </w:p>
        </w:tc>
      </w:tr>
      <w:tr w:rsidR="00606AE4" w:rsidRPr="0043072E" w:rsidTr="008646CD">
        <w:trPr>
          <w:trHeight w:val="198"/>
        </w:trPr>
        <w:tc>
          <w:tcPr>
            <w:tcW w:w="2802" w:type="dxa"/>
          </w:tcPr>
          <w:p w:rsidR="00606AE4" w:rsidRPr="0043072E" w:rsidRDefault="00606AE4" w:rsidP="008E381D">
            <w:pPr>
              <w:spacing w:after="0" w:line="240" w:lineRule="auto"/>
              <w:ind w:firstLine="284"/>
              <w:rPr>
                <w:rFonts w:ascii="Times New Roman" w:hAnsi="Times New Roman"/>
                <w:b/>
                <w:sz w:val="28"/>
                <w:szCs w:val="28"/>
              </w:rPr>
            </w:pPr>
            <w:r w:rsidRPr="0043072E">
              <w:rPr>
                <w:rFonts w:ascii="Times New Roman" w:hAnsi="Times New Roman"/>
                <w:b/>
                <w:sz w:val="28"/>
                <w:szCs w:val="28"/>
              </w:rPr>
              <w:t>Наразі</w:t>
            </w:r>
            <w:r w:rsidR="0043072E" w:rsidRPr="0043072E">
              <w:rPr>
                <w:rFonts w:ascii="Times New Roman" w:hAnsi="Times New Roman"/>
                <w:b/>
                <w:sz w:val="28"/>
                <w:szCs w:val="28"/>
              </w:rPr>
              <w:t xml:space="preserve"> </w:t>
            </w:r>
            <w:r w:rsidR="0043072E" w:rsidRPr="00226608">
              <w:rPr>
                <w:rFonts w:ascii="Times New Roman" w:hAnsi="Times New Roman"/>
                <w:sz w:val="28"/>
                <w:szCs w:val="28"/>
              </w:rPr>
              <w:t>(поки що)</w:t>
            </w:r>
          </w:p>
        </w:tc>
        <w:tc>
          <w:tcPr>
            <w:tcW w:w="5811" w:type="dxa"/>
          </w:tcPr>
          <w:p w:rsidR="00606AE4" w:rsidRPr="0043072E" w:rsidRDefault="00606AE4" w:rsidP="008E381D">
            <w:pPr>
              <w:spacing w:after="0" w:line="240" w:lineRule="auto"/>
              <w:ind w:firstLine="284"/>
              <w:rPr>
                <w:rFonts w:ascii="Times New Roman" w:hAnsi="Times New Roman"/>
                <w:i/>
                <w:sz w:val="28"/>
                <w:szCs w:val="28"/>
              </w:rPr>
            </w:pPr>
            <w:r w:rsidRPr="0043072E">
              <w:rPr>
                <w:rFonts w:ascii="Times New Roman" w:hAnsi="Times New Roman"/>
                <w:i/>
                <w:sz w:val="28"/>
                <w:szCs w:val="28"/>
              </w:rPr>
              <w:t>Наразі такої можливості немає</w:t>
            </w:r>
          </w:p>
        </w:tc>
      </w:tr>
    </w:tbl>
    <w:p w:rsidR="0043072E" w:rsidRPr="0043072E" w:rsidRDefault="0043072E" w:rsidP="008E381D">
      <w:pPr>
        <w:spacing w:after="0" w:line="240" w:lineRule="auto"/>
        <w:ind w:firstLine="284"/>
        <w:rPr>
          <w:rStyle w:val="Strong"/>
          <w:rFonts w:ascii="Times New Roman" w:hAnsi="Times New Roman"/>
          <w:b w:val="0"/>
          <w:sz w:val="28"/>
          <w:szCs w:val="28"/>
        </w:rPr>
      </w:pPr>
    </w:p>
    <w:p w:rsidR="00954208" w:rsidRPr="00BA46B7" w:rsidRDefault="00606AE4" w:rsidP="008E381D">
      <w:pPr>
        <w:pStyle w:val="Heading2"/>
        <w:spacing w:before="0" w:line="360" w:lineRule="auto"/>
        <w:ind w:firstLine="680"/>
        <w:jc w:val="both"/>
        <w:rPr>
          <w:rStyle w:val="Strong"/>
          <w:rFonts w:ascii="Times New Roman" w:hAnsi="Times New Roman"/>
          <w:b w:val="0"/>
          <w:sz w:val="28"/>
          <w:szCs w:val="28"/>
        </w:rPr>
      </w:pPr>
      <w:bookmarkStart w:id="129" w:name="_Toc12341582"/>
      <w:r>
        <w:rPr>
          <w:rStyle w:val="Strong"/>
          <w:rFonts w:ascii="Times New Roman" w:hAnsi="Times New Roman"/>
          <w:b w:val="0"/>
          <w:sz w:val="28"/>
          <w:szCs w:val="28"/>
        </w:rPr>
        <w:t>В</w:t>
      </w:r>
      <w:r w:rsidR="00954208" w:rsidRPr="00BA46B7">
        <w:rPr>
          <w:rStyle w:val="Strong"/>
          <w:rFonts w:ascii="Times New Roman" w:hAnsi="Times New Roman"/>
          <w:b w:val="0"/>
          <w:sz w:val="28"/>
          <w:szCs w:val="28"/>
        </w:rPr>
        <w:t>ідчуття, почуття</w:t>
      </w:r>
      <w:bookmarkEnd w:id="129"/>
    </w:p>
    <w:p w:rsidR="00954208" w:rsidRPr="00BA46B7" w:rsidRDefault="00F0476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Відчуття</w:t>
      </w:r>
      <w:r w:rsidR="00674DC8">
        <w:rPr>
          <w:rFonts w:ascii="Times New Roman" w:hAnsi="Times New Roman"/>
          <w:sz w:val="28"/>
          <w:szCs w:val="28"/>
        </w:rPr>
        <w:t xml:space="preserve"> –</w:t>
      </w:r>
      <w:r w:rsidRPr="00BA46B7">
        <w:rPr>
          <w:rFonts w:ascii="Times New Roman" w:hAnsi="Times New Roman"/>
          <w:sz w:val="28"/>
          <w:szCs w:val="28"/>
        </w:rPr>
        <w:t xml:space="preserve"> 1) </w:t>
      </w:r>
      <w:r w:rsidR="00674DC8">
        <w:rPr>
          <w:rFonts w:ascii="Times New Roman" w:hAnsi="Times New Roman"/>
          <w:sz w:val="28"/>
          <w:szCs w:val="28"/>
        </w:rPr>
        <w:t>дія за значенням відчувати –</w:t>
      </w:r>
      <w:r w:rsidR="00954208" w:rsidRPr="00BA46B7">
        <w:rPr>
          <w:rFonts w:ascii="Times New Roman" w:hAnsi="Times New Roman"/>
          <w:sz w:val="28"/>
          <w:szCs w:val="28"/>
        </w:rPr>
        <w:t xml:space="preserve"> мати здатність спри</w:t>
      </w:r>
      <w:r w:rsidR="000266E3" w:rsidRPr="00BA46B7">
        <w:rPr>
          <w:rFonts w:ascii="Times New Roman" w:hAnsi="Times New Roman"/>
          <w:sz w:val="28"/>
          <w:szCs w:val="28"/>
        </w:rPr>
        <w:t>ймати щось, реагувати на щось</w:t>
      </w:r>
      <w:r w:rsidRPr="00BA46B7">
        <w:rPr>
          <w:rFonts w:ascii="Times New Roman" w:hAnsi="Times New Roman"/>
          <w:sz w:val="28"/>
          <w:szCs w:val="28"/>
        </w:rPr>
        <w:t>; 2) </w:t>
      </w:r>
      <w:r w:rsidR="00954208" w:rsidRPr="00BA46B7">
        <w:rPr>
          <w:rFonts w:ascii="Times New Roman" w:hAnsi="Times New Roman"/>
          <w:sz w:val="28"/>
          <w:szCs w:val="28"/>
        </w:rPr>
        <w:t>здатність відчувати, сприймат</w:t>
      </w:r>
      <w:r w:rsidRPr="00BA46B7">
        <w:rPr>
          <w:rFonts w:ascii="Times New Roman" w:hAnsi="Times New Roman"/>
          <w:sz w:val="28"/>
          <w:szCs w:val="28"/>
        </w:rPr>
        <w:t>и явища навколишнього світу; 3) </w:t>
      </w:r>
      <w:r w:rsidR="00954208" w:rsidRPr="00BA46B7">
        <w:rPr>
          <w:rFonts w:ascii="Times New Roman" w:hAnsi="Times New Roman"/>
          <w:sz w:val="28"/>
          <w:szCs w:val="28"/>
        </w:rPr>
        <w:t>процес відображення мозком людини властивостей предметів і явищ об</w:t>
      </w:r>
      <w:r w:rsidR="00746F1B">
        <w:rPr>
          <w:rFonts w:ascii="Times New Roman" w:hAnsi="Times New Roman"/>
          <w:sz w:val="28"/>
          <w:szCs w:val="28"/>
        </w:rPr>
        <w:t>’</w:t>
      </w:r>
      <w:r w:rsidR="00954208" w:rsidRPr="00BA46B7">
        <w:rPr>
          <w:rFonts w:ascii="Times New Roman" w:hAnsi="Times New Roman"/>
          <w:sz w:val="28"/>
          <w:szCs w:val="28"/>
        </w:rPr>
        <w:t>єктивної дійсності, які безпосередньо впливають на органи чуття; підсвідоме сприймання чого-небудь; образ, відбиток, слід предметів матері</w:t>
      </w:r>
      <w:r w:rsidR="00674DC8">
        <w:rPr>
          <w:rFonts w:ascii="Times New Roman" w:hAnsi="Times New Roman"/>
          <w:sz w:val="28"/>
          <w:szCs w:val="28"/>
        </w:rPr>
        <w:t>ального світу, що створюються у </w:t>
      </w:r>
      <w:r w:rsidR="00954208" w:rsidRPr="00BA46B7">
        <w:rPr>
          <w:rFonts w:ascii="Times New Roman" w:hAnsi="Times New Roman"/>
          <w:sz w:val="28"/>
          <w:szCs w:val="28"/>
        </w:rPr>
        <w:t>свідомості людини внасл</w:t>
      </w:r>
      <w:r w:rsidRPr="00BA46B7">
        <w:rPr>
          <w:rFonts w:ascii="Times New Roman" w:hAnsi="Times New Roman"/>
          <w:sz w:val="28"/>
          <w:szCs w:val="28"/>
        </w:rPr>
        <w:t>ідок їх</w:t>
      </w:r>
      <w:r w:rsidR="003A4AB0">
        <w:rPr>
          <w:rFonts w:ascii="Times New Roman" w:hAnsi="Times New Roman"/>
          <w:sz w:val="28"/>
          <w:szCs w:val="28"/>
        </w:rPr>
        <w:t>ньої</w:t>
      </w:r>
      <w:r w:rsidRPr="00BA46B7">
        <w:rPr>
          <w:rFonts w:ascii="Times New Roman" w:hAnsi="Times New Roman"/>
          <w:sz w:val="28"/>
          <w:szCs w:val="28"/>
        </w:rPr>
        <w:t xml:space="preserve"> дії на органи чуття; 4) </w:t>
      </w:r>
      <w:r w:rsidR="00954208" w:rsidRPr="00BA46B7">
        <w:rPr>
          <w:rFonts w:ascii="Times New Roman" w:hAnsi="Times New Roman"/>
          <w:sz w:val="28"/>
          <w:szCs w:val="28"/>
        </w:rPr>
        <w:t>стан, зумовлений переживанням чого-небудь, враження від бачено</w:t>
      </w:r>
      <w:r w:rsidRPr="00BA46B7">
        <w:rPr>
          <w:rFonts w:ascii="Times New Roman" w:hAnsi="Times New Roman"/>
          <w:sz w:val="28"/>
          <w:szCs w:val="28"/>
        </w:rPr>
        <w:t>го, чутого, переживаного; 5) </w:t>
      </w:r>
      <w:r w:rsidR="00954208" w:rsidRPr="00BA46B7">
        <w:rPr>
          <w:rFonts w:ascii="Times New Roman" w:hAnsi="Times New Roman"/>
          <w:sz w:val="28"/>
          <w:szCs w:val="28"/>
        </w:rPr>
        <w:t>усвідомлення, розуміння чого-небудь; передчуття якоїсь події, явища.</w:t>
      </w:r>
    </w:p>
    <w:p w:rsidR="00954208" w:rsidRDefault="00F0476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Почуття </w:t>
      </w:r>
      <w:r w:rsidR="00674DC8">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психічн</w:t>
      </w:r>
      <w:r w:rsidRPr="00BA46B7">
        <w:rPr>
          <w:rFonts w:ascii="Times New Roman" w:hAnsi="Times New Roman"/>
          <w:sz w:val="28"/>
          <w:szCs w:val="28"/>
        </w:rPr>
        <w:t>і й фізичні відчуття людини; 2) </w:t>
      </w:r>
      <w:r w:rsidR="00954208" w:rsidRPr="00BA46B7">
        <w:rPr>
          <w:rFonts w:ascii="Times New Roman" w:hAnsi="Times New Roman"/>
          <w:sz w:val="28"/>
          <w:szCs w:val="28"/>
        </w:rPr>
        <w:t xml:space="preserve">здатність відчувати, сприймати навколишнє середовище. </w:t>
      </w:r>
      <w:r w:rsidR="00954208" w:rsidRPr="00BA46B7">
        <w:rPr>
          <w:rFonts w:ascii="Times New Roman" w:hAnsi="Times New Roman"/>
          <w:i/>
          <w:sz w:val="28"/>
          <w:szCs w:val="28"/>
        </w:rPr>
        <w:t>Шосте почуття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здатність людини добре орієнтуватися в обставинах, інтуїтивно</w:t>
      </w:r>
      <w:r w:rsidRPr="00BA46B7">
        <w:rPr>
          <w:rFonts w:ascii="Times New Roman" w:hAnsi="Times New Roman"/>
          <w:sz w:val="28"/>
          <w:szCs w:val="28"/>
        </w:rPr>
        <w:t xml:space="preserve"> приймати правильні рішення; 3) </w:t>
      </w:r>
      <w:r w:rsidR="00954208" w:rsidRPr="00BA46B7">
        <w:rPr>
          <w:rFonts w:ascii="Times New Roman" w:hAnsi="Times New Roman"/>
          <w:sz w:val="28"/>
          <w:szCs w:val="28"/>
        </w:rPr>
        <w:t>стан людини, який викликається почуттєвим досвідом; правильне або хибне усвідомлення людиною свого зн</w:t>
      </w:r>
      <w:r w:rsidR="00674DC8">
        <w:rPr>
          <w:rFonts w:ascii="Times New Roman" w:hAnsi="Times New Roman"/>
          <w:sz w:val="28"/>
          <w:szCs w:val="28"/>
        </w:rPr>
        <w:t>ачення, ролі в суспільстві</w:t>
      </w:r>
      <w:r w:rsidR="00954208" w:rsidRPr="00BA46B7">
        <w:rPr>
          <w:rFonts w:ascii="Times New Roman" w:hAnsi="Times New Roman"/>
          <w:sz w:val="28"/>
          <w:szCs w:val="28"/>
        </w:rPr>
        <w:t>; здатність людини сприймати й усвідомлювати естетичні цінності; здатність людини вміло використов</w:t>
      </w:r>
      <w:r w:rsidR="000266E3" w:rsidRPr="00BA46B7">
        <w:rPr>
          <w:rFonts w:ascii="Times New Roman" w:hAnsi="Times New Roman"/>
          <w:sz w:val="28"/>
          <w:szCs w:val="28"/>
        </w:rPr>
        <w:t>увати властивості чого-небудь</w:t>
      </w:r>
      <w:r w:rsidR="00954208" w:rsidRPr="00BA46B7">
        <w:rPr>
          <w:rFonts w:ascii="Times New Roman" w:hAnsi="Times New Roman"/>
          <w:sz w:val="28"/>
          <w:szCs w:val="28"/>
        </w:rPr>
        <w:t>;</w:t>
      </w:r>
      <w:r w:rsidR="006D41CB" w:rsidRPr="00BA46B7">
        <w:rPr>
          <w:rFonts w:ascii="Times New Roman" w:hAnsi="Times New Roman"/>
          <w:sz w:val="28"/>
          <w:szCs w:val="28"/>
        </w:rPr>
        <w:t xml:space="preserve"> </w:t>
      </w:r>
      <w:r w:rsidRPr="00BA46B7">
        <w:rPr>
          <w:rFonts w:ascii="Times New Roman" w:hAnsi="Times New Roman"/>
          <w:sz w:val="28"/>
          <w:szCs w:val="28"/>
        </w:rPr>
        <w:t>4) </w:t>
      </w:r>
      <w:r w:rsidR="00954208" w:rsidRPr="00BA46B7">
        <w:rPr>
          <w:rFonts w:ascii="Times New Roman" w:hAnsi="Times New Roman"/>
          <w:sz w:val="28"/>
          <w:szCs w:val="28"/>
        </w:rPr>
        <w:t xml:space="preserve">емоції, що супроводжують оцінку певних суспільних подій, явищ; вияв схвильованості, душевного піднесення; емоції, викликані певними душевними переживаннями; емоційна настроєність; </w:t>
      </w:r>
      <w:r w:rsidR="00954208" w:rsidRPr="00BA46B7">
        <w:rPr>
          <w:rFonts w:ascii="Times New Roman" w:hAnsi="Times New Roman"/>
          <w:sz w:val="28"/>
          <w:szCs w:val="28"/>
        </w:rPr>
        <w:lastRenderedPageBreak/>
        <w:t>інтуїтивне розуміння, спри</w:t>
      </w:r>
      <w:r w:rsidR="000266E3" w:rsidRPr="00BA46B7">
        <w:rPr>
          <w:rFonts w:ascii="Times New Roman" w:hAnsi="Times New Roman"/>
          <w:sz w:val="28"/>
          <w:szCs w:val="28"/>
        </w:rPr>
        <w:t>йняття, передчуття чого-небудь</w:t>
      </w:r>
      <w:r w:rsidR="00960C4D" w:rsidRPr="00BA46B7">
        <w:rPr>
          <w:rFonts w:ascii="Times New Roman" w:hAnsi="Times New Roman"/>
          <w:sz w:val="28"/>
          <w:szCs w:val="28"/>
        </w:rPr>
        <w:t>; 5) </w:t>
      </w:r>
      <w:r w:rsidR="00954208" w:rsidRPr="00BA46B7">
        <w:rPr>
          <w:rFonts w:ascii="Times New Roman" w:hAnsi="Times New Roman"/>
          <w:sz w:val="28"/>
          <w:szCs w:val="28"/>
        </w:rPr>
        <w:t>любов, кохання; захоплення ким-небудь.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9"/>
        <w:gridCol w:w="5764"/>
      </w:tblGrid>
      <w:tr w:rsidR="006A1D69" w:rsidTr="003102A3">
        <w:trPr>
          <w:trHeight w:val="923"/>
        </w:trPr>
        <w:tc>
          <w:tcPr>
            <w:tcW w:w="2835" w:type="dxa"/>
          </w:tcPr>
          <w:p w:rsidR="006A1D69" w:rsidRPr="006A1D69" w:rsidRDefault="006A1D69" w:rsidP="008E381D">
            <w:pPr>
              <w:spacing w:after="0" w:line="240" w:lineRule="auto"/>
              <w:ind w:firstLine="284"/>
              <w:jc w:val="both"/>
              <w:rPr>
                <w:rFonts w:ascii="Times New Roman" w:hAnsi="Times New Roman"/>
                <w:b/>
                <w:sz w:val="28"/>
                <w:szCs w:val="28"/>
              </w:rPr>
            </w:pPr>
            <w:r w:rsidRPr="006A1D69">
              <w:rPr>
                <w:rFonts w:ascii="Times New Roman" w:hAnsi="Times New Roman"/>
                <w:b/>
                <w:sz w:val="28"/>
                <w:szCs w:val="28"/>
              </w:rPr>
              <w:t>Відчуття</w:t>
            </w:r>
          </w:p>
        </w:tc>
        <w:tc>
          <w:tcPr>
            <w:tcW w:w="5811" w:type="dxa"/>
          </w:tcPr>
          <w:p w:rsidR="00FD0889" w:rsidRPr="006A1D69" w:rsidRDefault="006A1D69" w:rsidP="008E381D">
            <w:pPr>
              <w:spacing w:after="0" w:line="240" w:lineRule="auto"/>
              <w:ind w:firstLine="284"/>
              <w:jc w:val="both"/>
              <w:rPr>
                <w:rFonts w:ascii="Times New Roman" w:hAnsi="Times New Roman"/>
                <w:i/>
                <w:sz w:val="28"/>
                <w:szCs w:val="28"/>
              </w:rPr>
            </w:pPr>
            <w:r w:rsidRPr="006A1D69">
              <w:rPr>
                <w:rFonts w:ascii="Times New Roman" w:hAnsi="Times New Roman"/>
                <w:i/>
                <w:sz w:val="28"/>
                <w:szCs w:val="28"/>
              </w:rPr>
              <w:t>В</w:t>
            </w:r>
            <w:r w:rsidR="009336E6" w:rsidRPr="006A1D69">
              <w:rPr>
                <w:rFonts w:ascii="Times New Roman" w:hAnsi="Times New Roman"/>
                <w:i/>
                <w:sz w:val="28"/>
                <w:szCs w:val="28"/>
              </w:rPr>
              <w:t>ідчуття болю</w:t>
            </w:r>
          </w:p>
          <w:p w:rsidR="00FD0889" w:rsidRPr="006A1D69" w:rsidRDefault="006A1D69" w:rsidP="008E381D">
            <w:pPr>
              <w:spacing w:after="0" w:line="240" w:lineRule="auto"/>
              <w:ind w:firstLine="284"/>
              <w:jc w:val="both"/>
              <w:rPr>
                <w:rFonts w:ascii="Times New Roman" w:hAnsi="Times New Roman"/>
                <w:i/>
                <w:sz w:val="28"/>
                <w:szCs w:val="28"/>
              </w:rPr>
            </w:pPr>
            <w:r w:rsidRPr="006A1D69">
              <w:rPr>
                <w:rFonts w:ascii="Times New Roman" w:hAnsi="Times New Roman"/>
                <w:i/>
                <w:sz w:val="28"/>
                <w:szCs w:val="28"/>
              </w:rPr>
              <w:t>В</w:t>
            </w:r>
            <w:r w:rsidR="009336E6" w:rsidRPr="006A1D69">
              <w:rPr>
                <w:rFonts w:ascii="Times New Roman" w:hAnsi="Times New Roman"/>
                <w:i/>
                <w:sz w:val="28"/>
                <w:szCs w:val="28"/>
              </w:rPr>
              <w:t>ідчуття дотику</w:t>
            </w:r>
          </w:p>
          <w:p w:rsidR="00FD0889" w:rsidRPr="006A1D69" w:rsidRDefault="006A1D69" w:rsidP="008E381D">
            <w:pPr>
              <w:spacing w:after="0" w:line="240" w:lineRule="auto"/>
              <w:ind w:firstLine="284"/>
              <w:jc w:val="both"/>
              <w:rPr>
                <w:rFonts w:ascii="Times New Roman" w:hAnsi="Times New Roman"/>
                <w:i/>
                <w:sz w:val="28"/>
                <w:szCs w:val="28"/>
              </w:rPr>
            </w:pPr>
            <w:r w:rsidRPr="006A1D69">
              <w:rPr>
                <w:rFonts w:ascii="Times New Roman" w:hAnsi="Times New Roman"/>
                <w:i/>
                <w:sz w:val="28"/>
                <w:szCs w:val="28"/>
              </w:rPr>
              <w:t>В</w:t>
            </w:r>
            <w:r w:rsidR="009336E6" w:rsidRPr="006A1D69">
              <w:rPr>
                <w:rFonts w:ascii="Times New Roman" w:hAnsi="Times New Roman"/>
                <w:i/>
                <w:sz w:val="28"/>
                <w:szCs w:val="28"/>
              </w:rPr>
              <w:t>ідчуття реальності</w:t>
            </w:r>
          </w:p>
          <w:p w:rsidR="00FD0889" w:rsidRPr="006A1D69" w:rsidRDefault="006A1D69" w:rsidP="008E381D">
            <w:pPr>
              <w:spacing w:after="0" w:line="240" w:lineRule="auto"/>
              <w:ind w:firstLine="284"/>
              <w:jc w:val="both"/>
              <w:rPr>
                <w:rFonts w:ascii="Times New Roman" w:hAnsi="Times New Roman"/>
                <w:i/>
                <w:sz w:val="28"/>
                <w:szCs w:val="28"/>
              </w:rPr>
            </w:pPr>
            <w:r w:rsidRPr="006A1D69">
              <w:rPr>
                <w:rFonts w:ascii="Times New Roman" w:hAnsi="Times New Roman"/>
                <w:i/>
                <w:sz w:val="28"/>
                <w:szCs w:val="28"/>
              </w:rPr>
              <w:t>В</w:t>
            </w:r>
            <w:r w:rsidR="009336E6" w:rsidRPr="006A1D69">
              <w:rPr>
                <w:rFonts w:ascii="Times New Roman" w:hAnsi="Times New Roman"/>
                <w:i/>
                <w:sz w:val="28"/>
                <w:szCs w:val="28"/>
              </w:rPr>
              <w:t>ідчуття часу</w:t>
            </w:r>
          </w:p>
          <w:p w:rsidR="00FD0889" w:rsidRPr="006A1D69" w:rsidRDefault="006A1D69" w:rsidP="008E381D">
            <w:pPr>
              <w:spacing w:after="0" w:line="240" w:lineRule="auto"/>
              <w:ind w:firstLine="284"/>
              <w:jc w:val="both"/>
              <w:rPr>
                <w:rFonts w:ascii="Times New Roman" w:hAnsi="Times New Roman"/>
                <w:i/>
                <w:sz w:val="28"/>
                <w:szCs w:val="28"/>
              </w:rPr>
            </w:pPr>
            <w:r w:rsidRPr="006A1D69">
              <w:rPr>
                <w:rFonts w:ascii="Times New Roman" w:hAnsi="Times New Roman"/>
                <w:i/>
                <w:sz w:val="28"/>
                <w:szCs w:val="28"/>
              </w:rPr>
              <w:t>В</w:t>
            </w:r>
            <w:r w:rsidR="009336E6" w:rsidRPr="006A1D69">
              <w:rPr>
                <w:rFonts w:ascii="Times New Roman" w:hAnsi="Times New Roman"/>
                <w:i/>
                <w:sz w:val="28"/>
                <w:szCs w:val="28"/>
              </w:rPr>
              <w:t>ідчуття спокою</w:t>
            </w:r>
          </w:p>
          <w:p w:rsidR="006A1D69" w:rsidRPr="00E918B9" w:rsidRDefault="006A1D69" w:rsidP="008E381D">
            <w:pPr>
              <w:spacing w:after="0" w:line="240" w:lineRule="auto"/>
              <w:ind w:firstLine="284"/>
              <w:jc w:val="both"/>
              <w:rPr>
                <w:rFonts w:ascii="Times New Roman" w:hAnsi="Times New Roman"/>
                <w:i/>
                <w:sz w:val="28"/>
                <w:szCs w:val="28"/>
              </w:rPr>
            </w:pPr>
            <w:r w:rsidRPr="006A1D69">
              <w:rPr>
                <w:rFonts w:ascii="Times New Roman" w:hAnsi="Times New Roman"/>
                <w:i/>
                <w:sz w:val="28"/>
                <w:szCs w:val="28"/>
              </w:rPr>
              <w:t>В</w:t>
            </w:r>
            <w:r w:rsidR="009336E6" w:rsidRPr="006A1D69">
              <w:rPr>
                <w:rFonts w:ascii="Times New Roman" w:hAnsi="Times New Roman"/>
                <w:i/>
                <w:sz w:val="28"/>
                <w:szCs w:val="28"/>
              </w:rPr>
              <w:t>ідчуття розлуки</w:t>
            </w:r>
          </w:p>
        </w:tc>
      </w:tr>
      <w:tr w:rsidR="006A1D69" w:rsidTr="003102A3">
        <w:trPr>
          <w:trHeight w:val="1561"/>
        </w:trPr>
        <w:tc>
          <w:tcPr>
            <w:tcW w:w="2835" w:type="dxa"/>
          </w:tcPr>
          <w:p w:rsidR="006A1D69" w:rsidRPr="006A1D69" w:rsidRDefault="006A1D69" w:rsidP="008E381D">
            <w:pPr>
              <w:spacing w:after="0" w:line="240" w:lineRule="auto"/>
              <w:ind w:firstLine="284"/>
              <w:jc w:val="both"/>
              <w:rPr>
                <w:rFonts w:ascii="Times New Roman" w:hAnsi="Times New Roman"/>
                <w:b/>
                <w:sz w:val="28"/>
                <w:szCs w:val="28"/>
              </w:rPr>
            </w:pPr>
            <w:r w:rsidRPr="006A1D69">
              <w:rPr>
                <w:rFonts w:ascii="Times New Roman" w:hAnsi="Times New Roman"/>
                <w:b/>
                <w:sz w:val="28"/>
                <w:szCs w:val="28"/>
              </w:rPr>
              <w:t>Почуття</w:t>
            </w:r>
          </w:p>
        </w:tc>
        <w:tc>
          <w:tcPr>
            <w:tcW w:w="5811" w:type="dxa"/>
          </w:tcPr>
          <w:p w:rsidR="00FD0889" w:rsidRPr="006A1D69" w:rsidRDefault="006A1D69" w:rsidP="008E381D">
            <w:pPr>
              <w:spacing w:after="0" w:line="240" w:lineRule="auto"/>
              <w:ind w:firstLine="284"/>
              <w:jc w:val="both"/>
              <w:rPr>
                <w:rFonts w:ascii="Times New Roman" w:hAnsi="Times New Roman"/>
                <w:i/>
                <w:sz w:val="28"/>
                <w:szCs w:val="28"/>
                <w:lang w:val="ru-RU"/>
              </w:rPr>
            </w:pPr>
            <w:r w:rsidRPr="006A1D69">
              <w:rPr>
                <w:rFonts w:ascii="Times New Roman" w:hAnsi="Times New Roman"/>
                <w:i/>
                <w:sz w:val="28"/>
                <w:szCs w:val="28"/>
                <w:lang w:val="ru-RU"/>
              </w:rPr>
              <w:t>Ш</w:t>
            </w:r>
            <w:r w:rsidR="009336E6" w:rsidRPr="006A1D69">
              <w:rPr>
                <w:rFonts w:ascii="Times New Roman" w:hAnsi="Times New Roman"/>
                <w:i/>
                <w:sz w:val="28"/>
                <w:szCs w:val="28"/>
                <w:lang w:val="ru-RU"/>
              </w:rPr>
              <w:t>осте почуття</w:t>
            </w:r>
          </w:p>
          <w:p w:rsidR="00FD0889" w:rsidRPr="006A1D69" w:rsidRDefault="006A1D69" w:rsidP="008E381D">
            <w:pPr>
              <w:spacing w:after="0" w:line="240" w:lineRule="auto"/>
              <w:ind w:firstLine="284"/>
              <w:jc w:val="both"/>
              <w:rPr>
                <w:rFonts w:ascii="Times New Roman" w:hAnsi="Times New Roman"/>
                <w:i/>
                <w:sz w:val="28"/>
                <w:szCs w:val="28"/>
                <w:lang w:val="ru-RU"/>
              </w:rPr>
            </w:pPr>
            <w:r w:rsidRPr="006A1D69">
              <w:rPr>
                <w:rFonts w:ascii="Times New Roman" w:hAnsi="Times New Roman"/>
                <w:i/>
                <w:sz w:val="28"/>
                <w:szCs w:val="28"/>
                <w:lang w:val="ru-RU"/>
              </w:rPr>
              <w:t>Е</w:t>
            </w:r>
            <w:r w:rsidR="009336E6" w:rsidRPr="006A1D69">
              <w:rPr>
                <w:rFonts w:ascii="Times New Roman" w:hAnsi="Times New Roman"/>
                <w:i/>
                <w:sz w:val="28"/>
                <w:szCs w:val="28"/>
                <w:lang w:val="ru-RU"/>
              </w:rPr>
              <w:t>стетичне почуття</w:t>
            </w:r>
          </w:p>
          <w:p w:rsidR="00FD0889" w:rsidRPr="006A1D69" w:rsidRDefault="006A1D69" w:rsidP="008E381D">
            <w:pPr>
              <w:spacing w:after="0" w:line="240" w:lineRule="auto"/>
              <w:ind w:firstLine="284"/>
              <w:jc w:val="both"/>
              <w:rPr>
                <w:rFonts w:ascii="Times New Roman" w:hAnsi="Times New Roman"/>
                <w:i/>
                <w:sz w:val="28"/>
                <w:szCs w:val="28"/>
                <w:lang w:val="ru-RU"/>
              </w:rPr>
            </w:pPr>
            <w:r w:rsidRPr="006A1D69">
              <w:rPr>
                <w:rFonts w:ascii="Times New Roman" w:hAnsi="Times New Roman"/>
                <w:i/>
                <w:sz w:val="28"/>
                <w:szCs w:val="28"/>
                <w:lang w:val="ru-RU"/>
              </w:rPr>
              <w:t>П</w:t>
            </w:r>
            <w:r w:rsidR="009336E6" w:rsidRPr="006A1D69">
              <w:rPr>
                <w:rFonts w:ascii="Times New Roman" w:hAnsi="Times New Roman"/>
                <w:i/>
                <w:sz w:val="28"/>
                <w:szCs w:val="28"/>
                <w:lang w:val="ru-RU"/>
              </w:rPr>
              <w:t>очуття відповідальності</w:t>
            </w:r>
          </w:p>
          <w:p w:rsidR="00FD0889" w:rsidRPr="006A1D69" w:rsidRDefault="006A1D69" w:rsidP="008E381D">
            <w:pPr>
              <w:spacing w:after="0" w:line="240" w:lineRule="auto"/>
              <w:ind w:firstLine="284"/>
              <w:jc w:val="both"/>
              <w:rPr>
                <w:rFonts w:ascii="Times New Roman" w:hAnsi="Times New Roman"/>
                <w:i/>
                <w:sz w:val="28"/>
                <w:szCs w:val="28"/>
                <w:lang w:val="ru-RU"/>
              </w:rPr>
            </w:pPr>
            <w:r w:rsidRPr="006A1D69">
              <w:rPr>
                <w:rFonts w:ascii="Times New Roman" w:hAnsi="Times New Roman"/>
                <w:i/>
                <w:sz w:val="28"/>
                <w:szCs w:val="28"/>
                <w:lang w:val="ru-RU"/>
              </w:rPr>
              <w:t>П</w:t>
            </w:r>
            <w:r w:rsidR="009336E6" w:rsidRPr="006A1D69">
              <w:rPr>
                <w:rFonts w:ascii="Times New Roman" w:hAnsi="Times New Roman"/>
                <w:i/>
                <w:sz w:val="28"/>
                <w:szCs w:val="28"/>
                <w:lang w:val="ru-RU"/>
              </w:rPr>
              <w:t>очуття гумору</w:t>
            </w:r>
          </w:p>
          <w:p w:rsidR="006A1D69" w:rsidRPr="00E918B9" w:rsidRDefault="006A1D69" w:rsidP="008E381D">
            <w:pPr>
              <w:spacing w:after="0" w:line="240" w:lineRule="auto"/>
              <w:ind w:firstLine="284"/>
              <w:jc w:val="both"/>
              <w:rPr>
                <w:rFonts w:ascii="Times New Roman" w:hAnsi="Times New Roman"/>
                <w:i/>
                <w:sz w:val="28"/>
                <w:szCs w:val="28"/>
                <w:lang w:val="ru-RU"/>
              </w:rPr>
            </w:pPr>
            <w:r w:rsidRPr="006A1D69">
              <w:rPr>
                <w:rFonts w:ascii="Times New Roman" w:hAnsi="Times New Roman"/>
                <w:i/>
                <w:sz w:val="28"/>
                <w:szCs w:val="28"/>
                <w:lang w:val="ru-RU"/>
              </w:rPr>
              <w:t>П</w:t>
            </w:r>
            <w:r w:rsidR="009336E6" w:rsidRPr="006A1D69">
              <w:rPr>
                <w:rFonts w:ascii="Times New Roman" w:hAnsi="Times New Roman"/>
                <w:i/>
                <w:sz w:val="28"/>
                <w:szCs w:val="28"/>
                <w:lang w:val="ru-RU"/>
              </w:rPr>
              <w:t>очуття до коханого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30" w:name="_Toc12341583"/>
      <w:r w:rsidRPr="00BA46B7">
        <w:rPr>
          <w:rStyle w:val="Strong"/>
          <w:rFonts w:ascii="Times New Roman" w:hAnsi="Times New Roman"/>
          <w:b w:val="0"/>
          <w:sz w:val="28"/>
          <w:szCs w:val="28"/>
        </w:rPr>
        <w:t>Військовий, воєнний</w:t>
      </w:r>
      <w:bookmarkEnd w:id="130"/>
    </w:p>
    <w:p w:rsidR="0064273E" w:rsidRDefault="00960C4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Військовий </w:t>
      </w:r>
      <w:r w:rsidR="004D0409">
        <w:rPr>
          <w:rFonts w:ascii="Times New Roman" w:hAnsi="Times New Roman"/>
          <w:sz w:val="28"/>
          <w:szCs w:val="28"/>
        </w:rPr>
        <w:t>–</w:t>
      </w:r>
      <w:r w:rsidRPr="00BA46B7">
        <w:rPr>
          <w:rFonts w:ascii="Times New Roman" w:hAnsi="Times New Roman"/>
          <w:sz w:val="28"/>
          <w:szCs w:val="28"/>
        </w:rPr>
        <w:t xml:space="preserve"> 1) </w:t>
      </w:r>
      <w:r w:rsidR="00E47422" w:rsidRPr="00BA46B7">
        <w:rPr>
          <w:rFonts w:ascii="Times New Roman" w:hAnsi="Times New Roman"/>
          <w:sz w:val="28"/>
          <w:szCs w:val="28"/>
        </w:rPr>
        <w:t>стосується</w:t>
      </w:r>
      <w:r w:rsidR="00954208" w:rsidRPr="00BA46B7">
        <w:rPr>
          <w:rFonts w:ascii="Times New Roman" w:hAnsi="Times New Roman"/>
          <w:sz w:val="28"/>
          <w:szCs w:val="28"/>
        </w:rPr>
        <w:t xml:space="preserve"> до вій</w:t>
      </w:r>
      <w:r w:rsidR="008646CD">
        <w:rPr>
          <w:rFonts w:ascii="Times New Roman" w:hAnsi="Times New Roman"/>
          <w:sz w:val="28"/>
          <w:szCs w:val="28"/>
        </w:rPr>
        <w:t>ська; прийнятий, установлений у </w:t>
      </w:r>
      <w:r w:rsidR="00954208" w:rsidRPr="00BA46B7">
        <w:rPr>
          <w:rFonts w:ascii="Times New Roman" w:hAnsi="Times New Roman"/>
          <w:sz w:val="28"/>
          <w:szCs w:val="28"/>
        </w:rPr>
        <w:t>війську, в армі</w:t>
      </w:r>
      <w:r w:rsidR="00E47422" w:rsidRPr="00BA46B7">
        <w:rPr>
          <w:rFonts w:ascii="Times New Roman" w:hAnsi="Times New Roman"/>
          <w:sz w:val="28"/>
          <w:szCs w:val="28"/>
        </w:rPr>
        <w:t>ї; 2) стосується</w:t>
      </w:r>
      <w:r w:rsidR="00442D5A" w:rsidRPr="00BA46B7">
        <w:rPr>
          <w:rFonts w:ascii="Times New Roman" w:hAnsi="Times New Roman"/>
          <w:sz w:val="28"/>
          <w:szCs w:val="28"/>
        </w:rPr>
        <w:t xml:space="preserve"> до військовослужбовця; властивий</w:t>
      </w:r>
      <w:r w:rsidR="00954208" w:rsidRPr="00BA46B7">
        <w:rPr>
          <w:rFonts w:ascii="Times New Roman" w:hAnsi="Times New Roman"/>
          <w:sz w:val="28"/>
          <w:szCs w:val="28"/>
        </w:rPr>
        <w:t xml:space="preserve"> </w:t>
      </w:r>
      <w:r w:rsidRPr="00BA46B7">
        <w:rPr>
          <w:rFonts w:ascii="Times New Roman" w:hAnsi="Times New Roman"/>
          <w:sz w:val="28"/>
          <w:szCs w:val="28"/>
        </w:rPr>
        <w:t>військовослужбовцеві; 3) </w:t>
      </w:r>
      <w:r w:rsidR="00442D5A" w:rsidRPr="00BA46B7">
        <w:rPr>
          <w:rFonts w:ascii="Times New Roman" w:hAnsi="Times New Roman"/>
          <w:sz w:val="28"/>
          <w:szCs w:val="28"/>
        </w:rPr>
        <w:t>у значенні іменника</w:t>
      </w:r>
      <w:r w:rsidR="00954208" w:rsidRPr="00BA46B7">
        <w:rPr>
          <w:rFonts w:ascii="Times New Roman" w:hAnsi="Times New Roman"/>
          <w:sz w:val="28"/>
          <w:szCs w:val="28"/>
        </w:rPr>
        <w:t xml:space="preserve"> </w:t>
      </w:r>
      <w:r w:rsidR="005212D7" w:rsidRPr="00BA46B7">
        <w:rPr>
          <w:rFonts w:ascii="Times New Roman" w:hAnsi="Times New Roman"/>
          <w:sz w:val="28"/>
          <w:szCs w:val="28"/>
        </w:rPr>
        <w:t>(</w:t>
      </w:r>
      <w:r w:rsidR="00954208" w:rsidRPr="00BA46B7">
        <w:rPr>
          <w:rFonts w:ascii="Times New Roman" w:hAnsi="Times New Roman"/>
          <w:sz w:val="28"/>
          <w:szCs w:val="28"/>
        </w:rPr>
        <w:t>військове</w:t>
      </w:r>
      <w:r w:rsidR="005212D7" w:rsidRPr="00BA46B7">
        <w:rPr>
          <w:rFonts w:ascii="Times New Roman" w:hAnsi="Times New Roman"/>
          <w:sz w:val="28"/>
          <w:szCs w:val="28"/>
        </w:rPr>
        <w:t>)</w:t>
      </w:r>
      <w:r w:rsidR="00674DC8">
        <w:rPr>
          <w:rFonts w:ascii="Times New Roman" w:hAnsi="Times New Roman"/>
          <w:sz w:val="28"/>
          <w:szCs w:val="28"/>
        </w:rPr>
        <w:t xml:space="preserve"> –</w:t>
      </w:r>
      <w:r w:rsidR="00954208" w:rsidRPr="00BA46B7">
        <w:rPr>
          <w:rFonts w:ascii="Times New Roman" w:hAnsi="Times New Roman"/>
          <w:sz w:val="28"/>
          <w:szCs w:val="28"/>
        </w:rPr>
        <w:t xml:space="preserve"> одяг і спорядження ві</w:t>
      </w:r>
      <w:r w:rsidRPr="00BA46B7">
        <w:rPr>
          <w:rFonts w:ascii="Times New Roman" w:hAnsi="Times New Roman"/>
          <w:sz w:val="28"/>
          <w:szCs w:val="28"/>
        </w:rPr>
        <w:t>йськовослужбовця; 4) </w:t>
      </w:r>
      <w:r w:rsidR="005212D7" w:rsidRPr="00BA46B7">
        <w:rPr>
          <w:rFonts w:ascii="Times New Roman" w:hAnsi="Times New Roman"/>
          <w:sz w:val="28"/>
          <w:szCs w:val="28"/>
        </w:rPr>
        <w:t>у значенні</w:t>
      </w:r>
      <w:r w:rsidR="00442D5A" w:rsidRPr="00BA46B7">
        <w:rPr>
          <w:rFonts w:ascii="Times New Roman" w:hAnsi="Times New Roman"/>
          <w:sz w:val="28"/>
          <w:szCs w:val="28"/>
        </w:rPr>
        <w:t xml:space="preserve"> іменника</w:t>
      </w:r>
      <w:r w:rsidR="00954208" w:rsidRPr="00BA46B7">
        <w:rPr>
          <w:rFonts w:ascii="Times New Roman" w:hAnsi="Times New Roman"/>
          <w:sz w:val="28"/>
          <w:szCs w:val="28"/>
        </w:rPr>
        <w:t xml:space="preserve"> </w:t>
      </w:r>
      <w:r w:rsidR="00442D5A" w:rsidRPr="00BA46B7">
        <w:rPr>
          <w:rFonts w:ascii="Times New Roman" w:hAnsi="Times New Roman"/>
          <w:sz w:val="28"/>
          <w:szCs w:val="28"/>
        </w:rPr>
        <w:t>(</w:t>
      </w:r>
      <w:r w:rsidR="00954208" w:rsidRPr="00BA46B7">
        <w:rPr>
          <w:rFonts w:ascii="Times New Roman" w:hAnsi="Times New Roman"/>
          <w:sz w:val="28"/>
          <w:szCs w:val="28"/>
        </w:rPr>
        <w:t>військовий</w:t>
      </w:r>
      <w:r w:rsidR="00442D5A" w:rsidRPr="00BA46B7">
        <w:rPr>
          <w:rFonts w:ascii="Times New Roman" w:hAnsi="Times New Roman"/>
          <w:sz w:val="28"/>
          <w:szCs w:val="28"/>
        </w:rPr>
        <w:t>)</w:t>
      </w:r>
      <w:r w:rsidR="00674DC8">
        <w:rPr>
          <w:rFonts w:ascii="Times New Roman" w:hAnsi="Times New Roman"/>
          <w:sz w:val="28"/>
          <w:szCs w:val="28"/>
        </w:rPr>
        <w:t xml:space="preserve"> –</w:t>
      </w:r>
      <w:r w:rsidR="00954208" w:rsidRPr="00BA46B7">
        <w:rPr>
          <w:rFonts w:ascii="Times New Roman" w:hAnsi="Times New Roman"/>
          <w:sz w:val="28"/>
          <w:szCs w:val="28"/>
        </w:rPr>
        <w:t xml:space="preserve"> військовослужбовець.</w:t>
      </w:r>
    </w:p>
    <w:p w:rsidR="00954208" w:rsidRPr="00BA46B7" w:rsidRDefault="005212D7"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w:t>
      </w:r>
      <w:r w:rsidR="00954208" w:rsidRPr="00BA46B7">
        <w:rPr>
          <w:rFonts w:ascii="Times New Roman" w:hAnsi="Times New Roman"/>
          <w:sz w:val="28"/>
          <w:szCs w:val="28"/>
        </w:rPr>
        <w:t>Військово</w:t>
      </w:r>
      <w:r w:rsidRPr="00BA46B7">
        <w:rPr>
          <w:rFonts w:ascii="Times New Roman" w:hAnsi="Times New Roman"/>
          <w:sz w:val="28"/>
          <w:szCs w:val="28"/>
        </w:rPr>
        <w:t>-»</w:t>
      </w:r>
      <w:r w:rsidR="00954208" w:rsidRPr="00BA46B7">
        <w:rPr>
          <w:rFonts w:ascii="Times New Roman" w:hAnsi="Times New Roman"/>
          <w:sz w:val="28"/>
          <w:szCs w:val="28"/>
        </w:rPr>
        <w:t xml:space="preserve"> є першим компонентом складних слів, що відповідає прикметнику </w:t>
      </w:r>
      <w:r w:rsidR="00442D5A" w:rsidRPr="00BA46B7">
        <w:rPr>
          <w:rFonts w:ascii="Times New Roman" w:hAnsi="Times New Roman"/>
          <w:sz w:val="28"/>
          <w:szCs w:val="28"/>
        </w:rPr>
        <w:t>«</w:t>
      </w:r>
      <w:r w:rsidR="00954208" w:rsidRPr="00BA46B7">
        <w:rPr>
          <w:rFonts w:ascii="Times New Roman" w:hAnsi="Times New Roman"/>
          <w:sz w:val="28"/>
          <w:szCs w:val="28"/>
        </w:rPr>
        <w:t>військовий</w:t>
      </w:r>
      <w:r w:rsidR="00442D5A" w:rsidRPr="00BA46B7">
        <w:rPr>
          <w:rFonts w:ascii="Times New Roman" w:hAnsi="Times New Roman"/>
          <w:sz w:val="28"/>
          <w:szCs w:val="28"/>
        </w:rPr>
        <w:t>»</w:t>
      </w:r>
      <w:r w:rsidR="00954208" w:rsidRPr="00BA46B7">
        <w:rPr>
          <w:rFonts w:ascii="Times New Roman" w:hAnsi="Times New Roman"/>
          <w:sz w:val="28"/>
          <w:szCs w:val="28"/>
        </w:rPr>
        <w:t xml:space="preserve">: </w:t>
      </w:r>
      <w:r w:rsidR="00954208" w:rsidRPr="00BA46B7">
        <w:rPr>
          <w:rFonts w:ascii="Times New Roman" w:hAnsi="Times New Roman"/>
          <w:i/>
          <w:sz w:val="28"/>
          <w:szCs w:val="28"/>
        </w:rPr>
        <w:t xml:space="preserve">військово-авіаційний, військово-адміністративний, військово-будівельний, військово-геодезичний, військово-господарський, військово-інженерний, військово-лікувальний, військово-морський, військово-навчальний, військово-окружний, військово-повітряний, військово-продовольчий. </w:t>
      </w:r>
      <w:r w:rsidR="00954208" w:rsidRPr="00B10B76">
        <w:rPr>
          <w:rFonts w:ascii="Times New Roman" w:hAnsi="Times New Roman"/>
          <w:sz w:val="28"/>
          <w:szCs w:val="28"/>
        </w:rPr>
        <w:t>Але:</w:t>
      </w:r>
      <w:r w:rsidR="00954208" w:rsidRPr="00BA46B7">
        <w:rPr>
          <w:rFonts w:ascii="Times New Roman" w:hAnsi="Times New Roman"/>
          <w:i/>
          <w:sz w:val="28"/>
          <w:szCs w:val="28"/>
        </w:rPr>
        <w:t xml:space="preserve"> військовозобов</w:t>
      </w:r>
      <w:r w:rsidR="00746F1B">
        <w:rPr>
          <w:rFonts w:ascii="Times New Roman" w:hAnsi="Times New Roman"/>
          <w:i/>
          <w:sz w:val="28"/>
          <w:szCs w:val="28"/>
        </w:rPr>
        <w:t>’</w:t>
      </w:r>
      <w:r w:rsidR="00954208" w:rsidRPr="00BA46B7">
        <w:rPr>
          <w:rFonts w:ascii="Times New Roman" w:hAnsi="Times New Roman"/>
          <w:i/>
          <w:sz w:val="28"/>
          <w:szCs w:val="28"/>
        </w:rPr>
        <w:t>язаний, військовополонений.</w:t>
      </w:r>
    </w:p>
    <w:p w:rsidR="0064273E"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Воєнний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стосується війни, пов</w:t>
      </w:r>
      <w:r w:rsidR="00746F1B">
        <w:rPr>
          <w:rFonts w:ascii="Times New Roman" w:hAnsi="Times New Roman"/>
          <w:sz w:val="28"/>
          <w:szCs w:val="28"/>
        </w:rPr>
        <w:t>’</w:t>
      </w:r>
      <w:r w:rsidRPr="00BA46B7">
        <w:rPr>
          <w:rFonts w:ascii="Times New Roman" w:hAnsi="Times New Roman"/>
          <w:sz w:val="28"/>
          <w:szCs w:val="28"/>
        </w:rPr>
        <w:t>язаний з нею.</w:t>
      </w:r>
    </w:p>
    <w:p w:rsidR="00954208" w:rsidRDefault="003703FD" w:rsidP="008E381D">
      <w:pPr>
        <w:spacing w:after="0" w:line="360" w:lineRule="auto"/>
        <w:ind w:firstLine="680"/>
        <w:jc w:val="both"/>
        <w:rPr>
          <w:rFonts w:ascii="Times New Roman" w:hAnsi="Times New Roman"/>
          <w:sz w:val="28"/>
          <w:szCs w:val="28"/>
        </w:rPr>
      </w:pPr>
      <w:r>
        <w:rPr>
          <w:rFonts w:ascii="Times New Roman" w:hAnsi="Times New Roman"/>
          <w:sz w:val="28"/>
          <w:szCs w:val="28"/>
        </w:rPr>
        <w:t>Можлив</w:t>
      </w:r>
      <w:r w:rsidR="00954208" w:rsidRPr="00BA46B7">
        <w:rPr>
          <w:rFonts w:ascii="Times New Roman" w:hAnsi="Times New Roman"/>
          <w:sz w:val="28"/>
          <w:szCs w:val="28"/>
        </w:rPr>
        <w:t xml:space="preserve">е паралельне вживання прикметників </w:t>
      </w:r>
      <w:r w:rsidR="00442D5A" w:rsidRPr="00BA46B7">
        <w:rPr>
          <w:rFonts w:ascii="Times New Roman" w:hAnsi="Times New Roman"/>
          <w:sz w:val="28"/>
          <w:szCs w:val="28"/>
        </w:rPr>
        <w:t>«</w:t>
      </w:r>
      <w:r w:rsidR="00954208" w:rsidRPr="00BA46B7">
        <w:rPr>
          <w:rFonts w:ascii="Times New Roman" w:hAnsi="Times New Roman"/>
          <w:sz w:val="28"/>
          <w:szCs w:val="28"/>
        </w:rPr>
        <w:t>військовий</w:t>
      </w:r>
      <w:r w:rsidR="00442D5A" w:rsidRPr="00BA46B7">
        <w:rPr>
          <w:rFonts w:ascii="Times New Roman" w:hAnsi="Times New Roman"/>
          <w:sz w:val="28"/>
          <w:szCs w:val="28"/>
        </w:rPr>
        <w:t>»</w:t>
      </w:r>
      <w:r w:rsidR="00954208" w:rsidRPr="00BA46B7">
        <w:rPr>
          <w:rFonts w:ascii="Times New Roman" w:hAnsi="Times New Roman"/>
          <w:sz w:val="28"/>
          <w:szCs w:val="28"/>
        </w:rPr>
        <w:t xml:space="preserve"> і </w:t>
      </w:r>
      <w:r w:rsidR="00442D5A" w:rsidRPr="00BA46B7">
        <w:rPr>
          <w:rFonts w:ascii="Times New Roman" w:hAnsi="Times New Roman"/>
          <w:sz w:val="28"/>
          <w:szCs w:val="28"/>
        </w:rPr>
        <w:t>«</w:t>
      </w:r>
      <w:r w:rsidR="00954208" w:rsidRPr="00BA46B7">
        <w:rPr>
          <w:rFonts w:ascii="Times New Roman" w:hAnsi="Times New Roman"/>
          <w:sz w:val="28"/>
          <w:szCs w:val="28"/>
        </w:rPr>
        <w:t>воєнний</w:t>
      </w:r>
      <w:r w:rsidR="00442D5A" w:rsidRPr="00BA46B7">
        <w:rPr>
          <w:rFonts w:ascii="Times New Roman" w:hAnsi="Times New Roman"/>
          <w:sz w:val="28"/>
          <w:szCs w:val="28"/>
        </w:rPr>
        <w:t>»</w:t>
      </w:r>
      <w:r w:rsidR="008646CD">
        <w:rPr>
          <w:rFonts w:ascii="Times New Roman" w:hAnsi="Times New Roman"/>
          <w:sz w:val="28"/>
          <w:szCs w:val="28"/>
        </w:rPr>
        <w:t xml:space="preserve"> з </w:t>
      </w:r>
      <w:r w:rsidR="00954208" w:rsidRPr="00BA46B7">
        <w:rPr>
          <w:rFonts w:ascii="Times New Roman" w:hAnsi="Times New Roman"/>
          <w:sz w:val="28"/>
          <w:szCs w:val="28"/>
        </w:rPr>
        <w:t xml:space="preserve">такими словами: </w:t>
      </w:r>
      <w:r w:rsidR="00954208" w:rsidRPr="00BA46B7">
        <w:rPr>
          <w:rFonts w:ascii="Times New Roman" w:hAnsi="Times New Roman"/>
          <w:i/>
          <w:sz w:val="28"/>
          <w:szCs w:val="28"/>
        </w:rPr>
        <w:t xml:space="preserve">блок, </w:t>
      </w:r>
      <w:r w:rsidR="000A7E94" w:rsidRPr="00BA46B7">
        <w:rPr>
          <w:rFonts w:ascii="Times New Roman" w:hAnsi="Times New Roman"/>
          <w:i/>
          <w:sz w:val="28"/>
          <w:szCs w:val="28"/>
        </w:rPr>
        <w:t xml:space="preserve">витрати, </w:t>
      </w:r>
      <w:r w:rsidR="00954208" w:rsidRPr="00BA46B7">
        <w:rPr>
          <w:rFonts w:ascii="Times New Roman" w:hAnsi="Times New Roman"/>
          <w:i/>
          <w:sz w:val="28"/>
          <w:szCs w:val="28"/>
        </w:rPr>
        <w:t>диктатура, допомога, історія,</w:t>
      </w:r>
      <w:r w:rsidR="000A7E94" w:rsidRPr="00BA46B7">
        <w:rPr>
          <w:rFonts w:ascii="Times New Roman" w:hAnsi="Times New Roman"/>
          <w:i/>
          <w:sz w:val="28"/>
          <w:szCs w:val="28"/>
        </w:rPr>
        <w:t xml:space="preserve"> мистецтво,</w:t>
      </w:r>
      <w:r w:rsidR="00954208" w:rsidRPr="00BA46B7">
        <w:rPr>
          <w:rFonts w:ascii="Times New Roman" w:hAnsi="Times New Roman"/>
          <w:i/>
          <w:sz w:val="28"/>
          <w:szCs w:val="28"/>
        </w:rPr>
        <w:t xml:space="preserve"> наука, </w:t>
      </w:r>
      <w:r w:rsidR="000A7E94" w:rsidRPr="00BA46B7">
        <w:rPr>
          <w:rFonts w:ascii="Times New Roman" w:hAnsi="Times New Roman"/>
          <w:i/>
          <w:sz w:val="28"/>
          <w:szCs w:val="28"/>
        </w:rPr>
        <w:t xml:space="preserve">потреби, </w:t>
      </w:r>
      <w:r w:rsidR="00954208" w:rsidRPr="00BA46B7">
        <w:rPr>
          <w:rFonts w:ascii="Times New Roman" w:hAnsi="Times New Roman"/>
          <w:i/>
          <w:sz w:val="28"/>
          <w:szCs w:val="28"/>
        </w:rPr>
        <w:t xml:space="preserve">промисловість, </w:t>
      </w:r>
      <w:r w:rsidR="000A7E94" w:rsidRPr="00BA46B7">
        <w:rPr>
          <w:rFonts w:ascii="Times New Roman" w:hAnsi="Times New Roman"/>
          <w:i/>
          <w:sz w:val="28"/>
          <w:szCs w:val="28"/>
        </w:rPr>
        <w:t xml:space="preserve">союз, стратегія, суд, тактика, теорія, трибунал, </w:t>
      </w:r>
      <w:r w:rsidR="00954208" w:rsidRPr="00BA46B7">
        <w:rPr>
          <w:rFonts w:ascii="Times New Roman" w:hAnsi="Times New Roman"/>
          <w:i/>
          <w:sz w:val="28"/>
          <w:szCs w:val="28"/>
        </w:rPr>
        <w:t xml:space="preserve">умови, цілі; </w:t>
      </w:r>
      <w:r w:rsidR="00954208" w:rsidRPr="00B10B76">
        <w:rPr>
          <w:rFonts w:ascii="Times New Roman" w:hAnsi="Times New Roman"/>
          <w:sz w:val="28"/>
          <w:szCs w:val="28"/>
        </w:rPr>
        <w:t>у складних словах:</w:t>
      </w:r>
      <w:r w:rsidR="00954208" w:rsidRPr="00BA46B7">
        <w:rPr>
          <w:rFonts w:ascii="Times New Roman" w:hAnsi="Times New Roman"/>
          <w:i/>
          <w:sz w:val="28"/>
          <w:szCs w:val="28"/>
        </w:rPr>
        <w:t xml:space="preserve"> військово-історичний </w:t>
      </w:r>
      <w:r w:rsidR="00954208" w:rsidRPr="007B18D6">
        <w:rPr>
          <w:rFonts w:ascii="Times New Roman" w:hAnsi="Times New Roman"/>
          <w:sz w:val="28"/>
          <w:szCs w:val="28"/>
        </w:rPr>
        <w:t>і</w:t>
      </w:r>
      <w:r w:rsidR="00954208" w:rsidRPr="00BA46B7">
        <w:rPr>
          <w:rFonts w:ascii="Times New Roman" w:hAnsi="Times New Roman"/>
          <w:i/>
          <w:sz w:val="28"/>
          <w:szCs w:val="28"/>
        </w:rPr>
        <w:t xml:space="preserve"> воєнно-історичний, військово-політичний </w:t>
      </w:r>
      <w:r w:rsidR="00954208" w:rsidRPr="007B18D6">
        <w:rPr>
          <w:rFonts w:ascii="Times New Roman" w:hAnsi="Times New Roman"/>
          <w:sz w:val="28"/>
          <w:szCs w:val="28"/>
        </w:rPr>
        <w:t>і</w:t>
      </w:r>
      <w:r w:rsidR="00954208" w:rsidRPr="00BA46B7">
        <w:rPr>
          <w:rFonts w:ascii="Times New Roman" w:hAnsi="Times New Roman"/>
          <w:i/>
          <w:sz w:val="28"/>
          <w:szCs w:val="28"/>
        </w:rPr>
        <w:t xml:space="preserve"> воєнно-політичний, військово-польовий </w:t>
      </w:r>
      <w:r w:rsidR="00954208" w:rsidRPr="007B18D6">
        <w:rPr>
          <w:rFonts w:ascii="Times New Roman" w:hAnsi="Times New Roman"/>
          <w:sz w:val="28"/>
          <w:szCs w:val="28"/>
        </w:rPr>
        <w:t>і</w:t>
      </w:r>
      <w:r w:rsidR="00954208" w:rsidRPr="00BA46B7">
        <w:rPr>
          <w:rFonts w:ascii="Times New Roman" w:hAnsi="Times New Roman"/>
          <w:i/>
          <w:sz w:val="28"/>
          <w:szCs w:val="28"/>
        </w:rPr>
        <w:t xml:space="preserve"> воєнно-польовий </w:t>
      </w:r>
      <w:r w:rsidR="00954208" w:rsidRPr="00BA46B7">
        <w:rPr>
          <w:rFonts w:ascii="Times New Roman" w:hAnsi="Times New Roman"/>
          <w:sz w:val="28"/>
          <w:szCs w:val="28"/>
        </w:rPr>
        <w:t>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3"/>
        <w:gridCol w:w="3366"/>
        <w:gridCol w:w="3096"/>
      </w:tblGrid>
      <w:tr w:rsidR="00924023" w:rsidTr="008646CD">
        <w:trPr>
          <w:trHeight w:val="341"/>
        </w:trPr>
        <w:tc>
          <w:tcPr>
            <w:tcW w:w="2268" w:type="dxa"/>
          </w:tcPr>
          <w:p w:rsidR="00924023" w:rsidRPr="00B10B76" w:rsidRDefault="00924023" w:rsidP="008E381D">
            <w:pPr>
              <w:spacing w:after="0" w:line="240" w:lineRule="auto"/>
              <w:ind w:firstLine="284"/>
              <w:jc w:val="both"/>
              <w:rPr>
                <w:rFonts w:ascii="Times New Roman" w:hAnsi="Times New Roman"/>
                <w:b/>
                <w:sz w:val="28"/>
                <w:szCs w:val="28"/>
              </w:rPr>
            </w:pPr>
            <w:r w:rsidRPr="00B10B76">
              <w:rPr>
                <w:rFonts w:ascii="Times New Roman" w:hAnsi="Times New Roman"/>
                <w:b/>
                <w:sz w:val="28"/>
                <w:szCs w:val="28"/>
              </w:rPr>
              <w:t>Військовий</w:t>
            </w:r>
          </w:p>
        </w:tc>
        <w:tc>
          <w:tcPr>
            <w:tcW w:w="3506" w:type="dxa"/>
          </w:tcPr>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адміністрація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аеродром</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Військова академія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аташе</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база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бюджет</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виправка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Військове виробництво</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Військове відомство</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влада</w:t>
            </w:r>
          </w:p>
          <w:p w:rsidR="00064BD0" w:rsidRDefault="00064BD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госпіталь</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(шпиталь)</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w:t>
            </w:r>
            <w:r w:rsidRPr="00BA46B7">
              <w:rPr>
                <w:rFonts w:ascii="Times New Roman" w:hAnsi="Times New Roman"/>
                <w:i/>
                <w:sz w:val="28"/>
                <w:szCs w:val="28"/>
              </w:rPr>
              <w:t xml:space="preserve"> </w:t>
            </w:r>
            <w:r>
              <w:rPr>
                <w:rFonts w:ascii="Times New Roman" w:hAnsi="Times New Roman"/>
                <w:i/>
                <w:sz w:val="28"/>
                <w:szCs w:val="28"/>
              </w:rPr>
              <w:t>дисципліна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доктрина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дорога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дух</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ешелон</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Військове замовлення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Військові заходи</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Військове звання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квиток</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Військове керівництво</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школа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кореспондент</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кредит</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Військовий </w:t>
            </w:r>
            <w:r w:rsidR="007B18D6">
              <w:rPr>
                <w:rFonts w:ascii="Times New Roman" w:hAnsi="Times New Roman"/>
                <w:i/>
                <w:sz w:val="28"/>
                <w:szCs w:val="28"/>
              </w:rPr>
              <w:t>л</w:t>
            </w:r>
            <w:r>
              <w:rPr>
                <w:rFonts w:ascii="Times New Roman" w:hAnsi="Times New Roman"/>
                <w:i/>
                <w:sz w:val="28"/>
                <w:szCs w:val="28"/>
              </w:rPr>
              <w:t>азарет</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лікар</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література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льотчик</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людина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Військові маневри</w:t>
            </w:r>
          </w:p>
          <w:p w:rsidR="00924023" w:rsidRPr="00B10B76" w:rsidRDefault="00924023" w:rsidP="008E381D">
            <w:pPr>
              <w:spacing w:after="0" w:line="240" w:lineRule="auto"/>
              <w:ind w:firstLine="284"/>
              <w:jc w:val="both"/>
              <w:rPr>
                <w:rFonts w:ascii="Times New Roman" w:hAnsi="Times New Roman"/>
                <w:b/>
                <w:i/>
                <w:sz w:val="28"/>
                <w:szCs w:val="28"/>
              </w:rPr>
            </w:pPr>
          </w:p>
        </w:tc>
        <w:tc>
          <w:tcPr>
            <w:tcW w:w="3177" w:type="dxa"/>
          </w:tcPr>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Військова могутність</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Військові можливості</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начальник</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Військовий </w:t>
            </w:r>
            <w:r w:rsidRPr="00BA46B7">
              <w:rPr>
                <w:rFonts w:ascii="Times New Roman" w:hAnsi="Times New Roman"/>
                <w:i/>
                <w:sz w:val="28"/>
                <w:szCs w:val="28"/>
              </w:rPr>
              <w:t>обов</w:t>
            </w:r>
            <w:r>
              <w:rPr>
                <w:rFonts w:ascii="Times New Roman" w:hAnsi="Times New Roman"/>
                <w:i/>
                <w:sz w:val="28"/>
                <w:szCs w:val="28"/>
              </w:rPr>
              <w:t>’язок</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w:t>
            </w:r>
            <w:r w:rsidRPr="00BA46B7">
              <w:rPr>
                <w:rFonts w:ascii="Times New Roman" w:hAnsi="Times New Roman"/>
                <w:i/>
                <w:sz w:val="28"/>
                <w:szCs w:val="28"/>
              </w:rPr>
              <w:t xml:space="preserve"> об</w:t>
            </w:r>
            <w:r>
              <w:rPr>
                <w:rFonts w:ascii="Times New Roman" w:hAnsi="Times New Roman"/>
                <w:i/>
                <w:sz w:val="28"/>
                <w:szCs w:val="28"/>
              </w:rPr>
              <w:t>’єкт</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округ</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організація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оркестр</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парад</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перевага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підготовка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порядок</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призов</w:t>
            </w:r>
          </w:p>
          <w:p w:rsidR="00924023" w:rsidRDefault="007B18D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w:t>
            </w:r>
            <w:r w:rsidR="00924023">
              <w:rPr>
                <w:rFonts w:ascii="Times New Roman" w:hAnsi="Times New Roman"/>
                <w:i/>
                <w:sz w:val="28"/>
                <w:szCs w:val="28"/>
              </w:rPr>
              <w:t xml:space="preserve"> присутність</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присяга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радник</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w:t>
            </w:r>
            <w:r w:rsidRPr="00BA46B7">
              <w:rPr>
                <w:rFonts w:ascii="Times New Roman" w:hAnsi="Times New Roman"/>
                <w:i/>
                <w:sz w:val="28"/>
                <w:szCs w:val="28"/>
              </w:rPr>
              <w:t xml:space="preserve"> ра</w:t>
            </w:r>
            <w:r>
              <w:rPr>
                <w:rFonts w:ascii="Times New Roman" w:hAnsi="Times New Roman"/>
                <w:i/>
                <w:sz w:val="28"/>
                <w:szCs w:val="28"/>
              </w:rPr>
              <w:t>порт</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сила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служба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Військове співробітництво</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Військове спорядження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справа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Військовий статут</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Військове судно</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таємниця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Військова </w:t>
            </w:r>
            <w:r w:rsidRPr="00BA46B7">
              <w:rPr>
                <w:rFonts w:ascii="Times New Roman" w:hAnsi="Times New Roman"/>
                <w:i/>
                <w:sz w:val="28"/>
                <w:szCs w:val="28"/>
              </w:rPr>
              <w:t>тех</w:t>
            </w:r>
            <w:r>
              <w:rPr>
                <w:rFonts w:ascii="Times New Roman" w:hAnsi="Times New Roman"/>
                <w:i/>
                <w:sz w:val="28"/>
                <w:szCs w:val="28"/>
              </w:rPr>
              <w:t>ніка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Військові </w:t>
            </w:r>
            <w:r w:rsidRPr="00BA46B7">
              <w:rPr>
                <w:rFonts w:ascii="Times New Roman" w:hAnsi="Times New Roman"/>
                <w:i/>
                <w:sz w:val="28"/>
                <w:szCs w:val="28"/>
              </w:rPr>
              <w:t>традиції</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форма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Військове училище</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Військова хитрість</w:t>
            </w:r>
          </w:p>
          <w:p w:rsidR="00924023" w:rsidRPr="00B10B76" w:rsidRDefault="00924023" w:rsidP="008E381D">
            <w:pPr>
              <w:spacing w:after="0" w:line="240" w:lineRule="auto"/>
              <w:ind w:firstLine="284"/>
              <w:jc w:val="both"/>
              <w:rPr>
                <w:rFonts w:ascii="Times New Roman" w:hAnsi="Times New Roman"/>
                <w:b/>
                <w:i/>
                <w:sz w:val="28"/>
                <w:szCs w:val="28"/>
              </w:rPr>
            </w:pPr>
            <w:r>
              <w:rPr>
                <w:rFonts w:ascii="Times New Roman" w:hAnsi="Times New Roman"/>
                <w:i/>
                <w:sz w:val="28"/>
                <w:szCs w:val="28"/>
              </w:rPr>
              <w:t xml:space="preserve">Військова </w:t>
            </w:r>
            <w:r w:rsidRPr="00BA46B7">
              <w:rPr>
                <w:rFonts w:ascii="Times New Roman" w:hAnsi="Times New Roman"/>
                <w:i/>
                <w:sz w:val="28"/>
                <w:szCs w:val="28"/>
              </w:rPr>
              <w:t>частина</w:t>
            </w:r>
          </w:p>
        </w:tc>
      </w:tr>
      <w:tr w:rsidR="00924023" w:rsidTr="008646CD">
        <w:trPr>
          <w:trHeight w:val="341"/>
        </w:trPr>
        <w:tc>
          <w:tcPr>
            <w:tcW w:w="2268" w:type="dxa"/>
          </w:tcPr>
          <w:p w:rsidR="00924023" w:rsidRPr="00B10B76" w:rsidRDefault="00924023" w:rsidP="008E381D">
            <w:pPr>
              <w:spacing w:after="0" w:line="240" w:lineRule="auto"/>
              <w:ind w:firstLine="284"/>
              <w:jc w:val="both"/>
              <w:rPr>
                <w:rFonts w:ascii="Times New Roman" w:hAnsi="Times New Roman"/>
                <w:b/>
                <w:sz w:val="28"/>
                <w:szCs w:val="28"/>
              </w:rPr>
            </w:pPr>
            <w:r w:rsidRPr="00B10B76">
              <w:rPr>
                <w:rFonts w:ascii="Times New Roman" w:hAnsi="Times New Roman"/>
                <w:b/>
                <w:sz w:val="28"/>
                <w:szCs w:val="28"/>
              </w:rPr>
              <w:lastRenderedPageBreak/>
              <w:t>Воєнний</w:t>
            </w:r>
          </w:p>
        </w:tc>
        <w:tc>
          <w:tcPr>
            <w:tcW w:w="3506" w:type="dxa"/>
          </w:tcPr>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Воєнна авантюра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Воєнна</w:t>
            </w:r>
            <w:r w:rsidRPr="00BA46B7">
              <w:rPr>
                <w:rFonts w:ascii="Times New Roman" w:hAnsi="Times New Roman"/>
                <w:i/>
                <w:sz w:val="28"/>
                <w:szCs w:val="28"/>
              </w:rPr>
              <w:t xml:space="preserve"> </w:t>
            </w:r>
            <w:r>
              <w:rPr>
                <w:rFonts w:ascii="Times New Roman" w:hAnsi="Times New Roman"/>
                <w:i/>
                <w:sz w:val="28"/>
                <w:szCs w:val="28"/>
              </w:rPr>
              <w:t>б</w:t>
            </w:r>
            <w:r w:rsidRPr="00BA46B7">
              <w:rPr>
                <w:rFonts w:ascii="Times New Roman" w:hAnsi="Times New Roman"/>
                <w:i/>
                <w:sz w:val="28"/>
                <w:szCs w:val="28"/>
              </w:rPr>
              <w:t>оротьб</w:t>
            </w:r>
            <w:r>
              <w:rPr>
                <w:rFonts w:ascii="Times New Roman" w:hAnsi="Times New Roman"/>
                <w:i/>
                <w:sz w:val="28"/>
                <w:szCs w:val="28"/>
              </w:rPr>
              <w:t>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Воєнні випробування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Воєнне вторгнення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Воєнні дії</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Воєнна загроза</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закон</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злочинець</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Воєнні інтереси</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Воєнна інтервенція</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Воєнний комунізм</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конфлікт</w:t>
            </w:r>
          </w:p>
          <w:p w:rsidR="00924023" w:rsidRDefault="009240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напад</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переворот</w:t>
            </w:r>
          </w:p>
          <w:p w:rsidR="00924023" w:rsidRPr="00B10B76"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період</w:t>
            </w:r>
          </w:p>
        </w:tc>
        <w:tc>
          <w:tcPr>
            <w:tcW w:w="3177" w:type="dxa"/>
          </w:tcPr>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Воєнне питання</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Воєнна підтримка</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Воєнні плани</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Воєнні події</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Воєнна політика</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потенціал</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Воєнна провокація</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психоз</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режим</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Воєнна ситуація</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Воєнний стан</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Воєнне становище</w:t>
            </w:r>
          </w:p>
          <w:p w:rsidR="00A05BCB" w:rsidRDefault="00A05BC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Воєнний уряд</w:t>
            </w:r>
          </w:p>
          <w:p w:rsidR="00924023" w:rsidRDefault="00A05BCB" w:rsidP="008E381D">
            <w:pPr>
              <w:spacing w:after="0" w:line="240" w:lineRule="auto"/>
              <w:ind w:firstLine="284"/>
              <w:rPr>
                <w:rFonts w:ascii="Times New Roman" w:hAnsi="Times New Roman"/>
                <w:i/>
                <w:sz w:val="28"/>
                <w:szCs w:val="28"/>
              </w:rPr>
            </w:pPr>
            <w:r>
              <w:rPr>
                <w:rFonts w:ascii="Times New Roman" w:hAnsi="Times New Roman"/>
                <w:i/>
                <w:sz w:val="28"/>
                <w:szCs w:val="28"/>
              </w:rPr>
              <w:t>Воєнний ч</w:t>
            </w:r>
            <w:r w:rsidRPr="00BA46B7">
              <w:rPr>
                <w:rFonts w:ascii="Times New Roman" w:hAnsi="Times New Roman"/>
                <w:i/>
                <w:sz w:val="28"/>
                <w:szCs w:val="28"/>
              </w:rPr>
              <w:t>ас</w:t>
            </w:r>
          </w:p>
          <w:p w:rsidR="00924023" w:rsidRPr="00B10B76" w:rsidRDefault="00924023" w:rsidP="008E381D">
            <w:pPr>
              <w:spacing w:after="0" w:line="240" w:lineRule="auto"/>
              <w:ind w:firstLine="284"/>
              <w:rPr>
                <w:rFonts w:ascii="Times New Roman" w:hAnsi="Times New Roman"/>
                <w:i/>
                <w:sz w:val="28"/>
                <w:szCs w:val="28"/>
              </w:rPr>
            </w:pPr>
          </w:p>
        </w:tc>
      </w:tr>
      <w:tr w:rsidR="00B10B76" w:rsidTr="008646CD">
        <w:trPr>
          <w:trHeight w:val="418"/>
        </w:trPr>
        <w:tc>
          <w:tcPr>
            <w:tcW w:w="2268" w:type="dxa"/>
          </w:tcPr>
          <w:p w:rsidR="00064BD0" w:rsidRDefault="008646CD"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lastRenderedPageBreak/>
              <w:t>Військовий </w:t>
            </w:r>
            <w:r w:rsidR="00064BD0">
              <w:rPr>
                <w:rFonts w:ascii="Times New Roman" w:hAnsi="Times New Roman"/>
                <w:b/>
                <w:sz w:val="28"/>
                <w:szCs w:val="28"/>
              </w:rPr>
              <w:t>=</w:t>
            </w:r>
          </w:p>
          <w:p w:rsidR="00B10B76" w:rsidRPr="00B10B76" w:rsidRDefault="00B10B76" w:rsidP="008E381D">
            <w:pPr>
              <w:spacing w:after="0" w:line="240" w:lineRule="auto"/>
              <w:ind w:firstLine="284"/>
              <w:jc w:val="both"/>
              <w:rPr>
                <w:rFonts w:ascii="Times New Roman" w:hAnsi="Times New Roman"/>
                <w:b/>
                <w:sz w:val="28"/>
                <w:szCs w:val="28"/>
              </w:rPr>
            </w:pPr>
            <w:r w:rsidRPr="00B10B76">
              <w:rPr>
                <w:rFonts w:ascii="Times New Roman" w:hAnsi="Times New Roman"/>
                <w:b/>
                <w:sz w:val="28"/>
                <w:szCs w:val="28"/>
              </w:rPr>
              <w:t xml:space="preserve">воєнний </w:t>
            </w:r>
            <w:r w:rsidRPr="007B18D6">
              <w:rPr>
                <w:rFonts w:ascii="Times New Roman" w:hAnsi="Times New Roman"/>
                <w:sz w:val="28"/>
                <w:szCs w:val="28"/>
              </w:rPr>
              <w:t>зі словами</w:t>
            </w:r>
            <w:r w:rsidR="007B18D6" w:rsidRPr="007B18D6">
              <w:rPr>
                <w:rFonts w:ascii="Times New Roman" w:hAnsi="Times New Roman"/>
                <w:sz w:val="28"/>
                <w:szCs w:val="28"/>
              </w:rPr>
              <w:t>:</w:t>
            </w:r>
          </w:p>
        </w:tc>
        <w:tc>
          <w:tcPr>
            <w:tcW w:w="6683" w:type="dxa"/>
            <w:gridSpan w:val="2"/>
          </w:tcPr>
          <w:p w:rsidR="00B10B76" w:rsidRDefault="00560692" w:rsidP="008E381D">
            <w:pPr>
              <w:spacing w:after="0" w:line="240" w:lineRule="auto"/>
              <w:ind w:firstLine="284"/>
              <w:jc w:val="both"/>
              <w:rPr>
                <w:rFonts w:ascii="Times New Roman" w:hAnsi="Times New Roman"/>
                <w:sz w:val="28"/>
                <w:szCs w:val="28"/>
              </w:rPr>
            </w:pPr>
            <w:r>
              <w:rPr>
                <w:rFonts w:ascii="Times New Roman" w:hAnsi="Times New Roman"/>
                <w:i/>
                <w:sz w:val="28"/>
                <w:szCs w:val="28"/>
              </w:rPr>
              <w:t>Б</w:t>
            </w:r>
            <w:r w:rsidRPr="00BA46B7">
              <w:rPr>
                <w:rFonts w:ascii="Times New Roman" w:hAnsi="Times New Roman"/>
                <w:i/>
                <w:sz w:val="28"/>
                <w:szCs w:val="28"/>
              </w:rPr>
              <w:t>лок, витрати, диктатура, допомога, історія, мистецтво, наука, потреби, промисловість, союз, стратегія, суд, тактика, теорія, трибунал, умови, цілі</w:t>
            </w:r>
          </w:p>
        </w:tc>
      </w:tr>
    </w:tbl>
    <w:p w:rsidR="00EC7510" w:rsidRPr="00BA46B7" w:rsidRDefault="00EC7510" w:rsidP="008E381D">
      <w:pPr>
        <w:pStyle w:val="Heading2"/>
        <w:spacing w:before="0" w:line="360" w:lineRule="auto"/>
        <w:ind w:firstLine="680"/>
        <w:jc w:val="both"/>
        <w:rPr>
          <w:rFonts w:ascii="Times New Roman" w:hAnsi="Times New Roman"/>
          <w:sz w:val="28"/>
          <w:szCs w:val="28"/>
        </w:rPr>
      </w:pPr>
      <w:bookmarkStart w:id="131" w:name="_Toc12341584"/>
      <w:r w:rsidRPr="00BA46B7">
        <w:rPr>
          <w:rFonts w:ascii="Times New Roman" w:hAnsi="Times New Roman"/>
          <w:sz w:val="28"/>
          <w:szCs w:val="28"/>
        </w:rPr>
        <w:t>Віла, вілла</w:t>
      </w:r>
      <w:bookmarkEnd w:id="131"/>
    </w:p>
    <w:p w:rsidR="00EC7510" w:rsidRPr="00BA46B7" w:rsidRDefault="00EC751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Віла </w:t>
      </w:r>
      <w:r w:rsidR="004D0409">
        <w:rPr>
          <w:rFonts w:ascii="Times New Roman" w:hAnsi="Times New Roman"/>
          <w:sz w:val="28"/>
          <w:szCs w:val="28"/>
        </w:rPr>
        <w:t>–</w:t>
      </w:r>
      <w:r w:rsidRPr="00BA46B7">
        <w:rPr>
          <w:rFonts w:ascii="Times New Roman" w:hAnsi="Times New Roman"/>
          <w:sz w:val="28"/>
          <w:szCs w:val="28"/>
        </w:rPr>
        <w:t xml:space="preserve"> </w:t>
      </w:r>
      <w:r w:rsidR="0045482B">
        <w:rPr>
          <w:rFonts w:ascii="Times New Roman" w:hAnsi="Times New Roman"/>
          <w:sz w:val="28"/>
          <w:szCs w:val="28"/>
        </w:rPr>
        <w:t>1) столиця Республіки Вануату; 2) з</w:t>
      </w:r>
      <w:r w:rsidRPr="00BA46B7">
        <w:rPr>
          <w:rFonts w:ascii="Times New Roman" w:hAnsi="Times New Roman"/>
          <w:sz w:val="28"/>
          <w:szCs w:val="28"/>
        </w:rPr>
        <w:t xml:space="preserve">рідка </w:t>
      </w:r>
      <w:r w:rsidR="008646CD">
        <w:rPr>
          <w:rFonts w:ascii="Times New Roman" w:hAnsi="Times New Roman"/>
          <w:sz w:val="28"/>
          <w:szCs w:val="28"/>
        </w:rPr>
        <w:t>–</w:t>
      </w:r>
      <w:r w:rsidR="0045482B">
        <w:rPr>
          <w:rFonts w:ascii="Times New Roman" w:hAnsi="Times New Roman"/>
          <w:sz w:val="28"/>
          <w:szCs w:val="28"/>
        </w:rPr>
        <w:t xml:space="preserve"> русалка</w:t>
      </w:r>
      <w:r w:rsidRPr="00BA46B7">
        <w:rPr>
          <w:rFonts w:ascii="Times New Roman" w:hAnsi="Times New Roman"/>
          <w:sz w:val="28"/>
          <w:szCs w:val="28"/>
        </w:rPr>
        <w:t>.</w:t>
      </w:r>
    </w:p>
    <w:p w:rsidR="00EC7510" w:rsidRDefault="00EC751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Вілла</w:t>
      </w:r>
      <w:r w:rsidR="00674DC8">
        <w:rPr>
          <w:rFonts w:ascii="Times New Roman" w:hAnsi="Times New Roman"/>
          <w:sz w:val="28"/>
          <w:szCs w:val="28"/>
        </w:rPr>
        <w:t xml:space="preserve"> –</w:t>
      </w:r>
      <w:r w:rsidRPr="00BA46B7">
        <w:rPr>
          <w:rFonts w:ascii="Times New Roman" w:hAnsi="Times New Roman"/>
          <w:sz w:val="28"/>
          <w:szCs w:val="28"/>
        </w:rPr>
        <w:t xml:space="preserve"> розкішна д</w:t>
      </w:r>
      <w:r w:rsidR="00674DC8">
        <w:rPr>
          <w:rFonts w:ascii="Times New Roman" w:hAnsi="Times New Roman"/>
          <w:sz w:val="28"/>
          <w:szCs w:val="28"/>
        </w:rPr>
        <w:t>ача за містом чи садиба</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5"/>
        <w:gridCol w:w="6682"/>
      </w:tblGrid>
      <w:tr w:rsidR="003703FD" w:rsidTr="008646CD">
        <w:trPr>
          <w:trHeight w:val="352"/>
        </w:trPr>
        <w:tc>
          <w:tcPr>
            <w:tcW w:w="1965" w:type="dxa"/>
          </w:tcPr>
          <w:p w:rsidR="003703FD" w:rsidRPr="003703FD" w:rsidRDefault="003703FD" w:rsidP="008E381D">
            <w:pPr>
              <w:spacing w:after="0" w:line="240" w:lineRule="auto"/>
              <w:ind w:firstLine="284"/>
              <w:jc w:val="both"/>
              <w:rPr>
                <w:rFonts w:ascii="Times New Roman" w:hAnsi="Times New Roman"/>
                <w:b/>
                <w:sz w:val="28"/>
                <w:szCs w:val="28"/>
              </w:rPr>
            </w:pPr>
            <w:r w:rsidRPr="003703FD">
              <w:rPr>
                <w:rFonts w:ascii="Times New Roman" w:hAnsi="Times New Roman"/>
                <w:b/>
                <w:sz w:val="28"/>
                <w:szCs w:val="28"/>
              </w:rPr>
              <w:t>Віла</w:t>
            </w:r>
          </w:p>
        </w:tc>
        <w:tc>
          <w:tcPr>
            <w:tcW w:w="6682" w:type="dxa"/>
          </w:tcPr>
          <w:p w:rsidR="00FD0889" w:rsidRPr="003703FD" w:rsidRDefault="003703FD" w:rsidP="008E381D">
            <w:pPr>
              <w:spacing w:after="0" w:line="240" w:lineRule="auto"/>
              <w:ind w:firstLine="284"/>
              <w:jc w:val="both"/>
              <w:rPr>
                <w:rFonts w:ascii="Times New Roman" w:hAnsi="Times New Roman"/>
                <w:i/>
                <w:sz w:val="28"/>
                <w:szCs w:val="28"/>
                <w:lang w:val="ru-RU"/>
              </w:rPr>
            </w:pPr>
            <w:r w:rsidRPr="003703FD">
              <w:rPr>
                <w:rFonts w:ascii="Times New Roman" w:hAnsi="Times New Roman"/>
                <w:i/>
                <w:sz w:val="28"/>
                <w:szCs w:val="28"/>
                <w:lang w:val="ru-RU"/>
              </w:rPr>
              <w:t xml:space="preserve">У </w:t>
            </w:r>
            <w:r w:rsidR="009336E6" w:rsidRPr="003703FD">
              <w:rPr>
                <w:rFonts w:ascii="Times New Roman" w:hAnsi="Times New Roman"/>
                <w:i/>
                <w:sz w:val="28"/>
                <w:szCs w:val="28"/>
                <w:lang w:val="ru-RU"/>
              </w:rPr>
              <w:t>м. Віла</w:t>
            </w:r>
          </w:p>
          <w:p w:rsidR="003703FD" w:rsidRPr="007B18D6" w:rsidRDefault="003703FD" w:rsidP="008E381D">
            <w:pPr>
              <w:spacing w:after="0" w:line="240" w:lineRule="auto"/>
              <w:ind w:firstLine="284"/>
              <w:jc w:val="both"/>
              <w:rPr>
                <w:rFonts w:ascii="Times New Roman" w:hAnsi="Times New Roman"/>
                <w:i/>
                <w:sz w:val="28"/>
                <w:szCs w:val="28"/>
                <w:lang w:val="ru-RU"/>
              </w:rPr>
            </w:pPr>
            <w:r w:rsidRPr="003703FD">
              <w:rPr>
                <w:rFonts w:ascii="Times New Roman" w:hAnsi="Times New Roman"/>
                <w:i/>
                <w:sz w:val="28"/>
                <w:szCs w:val="28"/>
                <w:lang w:val="ru-RU"/>
              </w:rPr>
              <w:t>К</w:t>
            </w:r>
            <w:r w:rsidR="009336E6" w:rsidRPr="003703FD">
              <w:rPr>
                <w:rFonts w:ascii="Times New Roman" w:hAnsi="Times New Roman"/>
                <w:i/>
                <w:sz w:val="28"/>
                <w:szCs w:val="28"/>
                <w:lang w:val="ru-RU"/>
              </w:rPr>
              <w:t xml:space="preserve">азкова віла </w:t>
            </w:r>
            <w:r w:rsidR="009336E6" w:rsidRPr="00674DC8">
              <w:rPr>
                <w:rFonts w:ascii="Times New Roman" w:hAnsi="Times New Roman"/>
                <w:sz w:val="28"/>
                <w:szCs w:val="28"/>
                <w:lang w:val="ru-RU"/>
              </w:rPr>
              <w:t>(русалка)</w:t>
            </w:r>
          </w:p>
        </w:tc>
      </w:tr>
      <w:tr w:rsidR="003703FD" w:rsidTr="008646CD">
        <w:trPr>
          <w:trHeight w:val="320"/>
        </w:trPr>
        <w:tc>
          <w:tcPr>
            <w:tcW w:w="1965" w:type="dxa"/>
          </w:tcPr>
          <w:p w:rsidR="003703FD" w:rsidRPr="003703FD" w:rsidRDefault="003703FD" w:rsidP="008E381D">
            <w:pPr>
              <w:spacing w:after="0" w:line="240" w:lineRule="auto"/>
              <w:ind w:firstLine="284"/>
              <w:jc w:val="both"/>
              <w:rPr>
                <w:rFonts w:ascii="Times New Roman" w:hAnsi="Times New Roman"/>
                <w:b/>
                <w:sz w:val="28"/>
                <w:szCs w:val="28"/>
              </w:rPr>
            </w:pPr>
            <w:r w:rsidRPr="003703FD">
              <w:rPr>
                <w:rFonts w:ascii="Times New Roman" w:hAnsi="Times New Roman"/>
                <w:b/>
                <w:sz w:val="28"/>
                <w:szCs w:val="28"/>
              </w:rPr>
              <w:t>Вілла</w:t>
            </w:r>
          </w:p>
        </w:tc>
        <w:tc>
          <w:tcPr>
            <w:tcW w:w="6682" w:type="dxa"/>
          </w:tcPr>
          <w:p w:rsidR="003703FD" w:rsidRPr="003703FD" w:rsidRDefault="003703FD" w:rsidP="008E381D">
            <w:pPr>
              <w:spacing w:after="0" w:line="240" w:lineRule="auto"/>
              <w:ind w:firstLine="284"/>
              <w:jc w:val="both"/>
              <w:rPr>
                <w:rFonts w:ascii="Times New Roman" w:hAnsi="Times New Roman"/>
                <w:i/>
                <w:sz w:val="28"/>
                <w:szCs w:val="28"/>
              </w:rPr>
            </w:pPr>
            <w:r w:rsidRPr="003703FD">
              <w:rPr>
                <w:rFonts w:ascii="Times New Roman" w:hAnsi="Times New Roman"/>
                <w:i/>
                <w:sz w:val="28"/>
                <w:szCs w:val="28"/>
              </w:rPr>
              <w:t>Розкішна вілла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32" w:name="_Toc12341585"/>
      <w:r w:rsidRPr="00BA46B7">
        <w:rPr>
          <w:rStyle w:val="Strong"/>
          <w:rFonts w:ascii="Times New Roman" w:hAnsi="Times New Roman"/>
          <w:b w:val="0"/>
          <w:sz w:val="28"/>
          <w:szCs w:val="28"/>
        </w:rPr>
        <w:t xml:space="preserve">Вірний, </w:t>
      </w:r>
      <w:r w:rsidR="00A600E1" w:rsidRPr="00BA46B7">
        <w:rPr>
          <w:rStyle w:val="Strong"/>
          <w:rFonts w:ascii="Times New Roman" w:hAnsi="Times New Roman"/>
          <w:b w:val="0"/>
          <w:sz w:val="28"/>
          <w:szCs w:val="28"/>
        </w:rPr>
        <w:t xml:space="preserve">неминучий, </w:t>
      </w:r>
      <w:r w:rsidRPr="00BA46B7">
        <w:rPr>
          <w:rStyle w:val="Strong"/>
          <w:rFonts w:ascii="Times New Roman" w:hAnsi="Times New Roman"/>
          <w:b w:val="0"/>
          <w:sz w:val="28"/>
          <w:szCs w:val="28"/>
        </w:rPr>
        <w:t>правильний</w:t>
      </w:r>
      <w:r w:rsidR="00A600E1" w:rsidRPr="00BA46B7">
        <w:rPr>
          <w:rStyle w:val="Strong"/>
          <w:rFonts w:ascii="Times New Roman" w:hAnsi="Times New Roman"/>
          <w:b w:val="0"/>
          <w:sz w:val="28"/>
          <w:szCs w:val="28"/>
        </w:rPr>
        <w:t>, точний</w:t>
      </w:r>
      <w:bookmarkEnd w:id="132"/>
    </w:p>
    <w:p w:rsidR="00442D5A"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Вірний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45482B">
        <w:rPr>
          <w:rFonts w:ascii="Times New Roman" w:hAnsi="Times New Roman"/>
          <w:sz w:val="28"/>
          <w:szCs w:val="28"/>
        </w:rPr>
        <w:t>1) </w:t>
      </w:r>
      <w:r w:rsidRPr="00BA46B7">
        <w:rPr>
          <w:rFonts w:ascii="Times New Roman" w:hAnsi="Times New Roman"/>
          <w:sz w:val="28"/>
          <w:szCs w:val="28"/>
        </w:rPr>
        <w:t>який заслуговує на довіру; постійний у своїх поглядах і почуттях; відданий; який відзначається відданістю; який незмінно дотри</w:t>
      </w:r>
      <w:r w:rsidR="00A600E1" w:rsidRPr="00BA46B7">
        <w:rPr>
          <w:rFonts w:ascii="Times New Roman" w:hAnsi="Times New Roman"/>
          <w:sz w:val="28"/>
          <w:szCs w:val="28"/>
        </w:rPr>
        <w:t>мується чо</w:t>
      </w:r>
      <w:r w:rsidR="0045482B">
        <w:rPr>
          <w:rFonts w:ascii="Times New Roman" w:hAnsi="Times New Roman"/>
          <w:sz w:val="28"/>
          <w:szCs w:val="28"/>
        </w:rPr>
        <w:t>го-небудь, не зраджує, н</w:t>
      </w:r>
      <w:r w:rsidR="00674DC8">
        <w:rPr>
          <w:rFonts w:ascii="Times New Roman" w:hAnsi="Times New Roman"/>
          <w:sz w:val="28"/>
          <w:szCs w:val="28"/>
        </w:rPr>
        <w:t>адійний; 2) у значені іменника –</w:t>
      </w:r>
      <w:r w:rsidR="0045482B">
        <w:rPr>
          <w:rFonts w:ascii="Times New Roman" w:hAnsi="Times New Roman"/>
          <w:sz w:val="28"/>
          <w:szCs w:val="28"/>
        </w:rPr>
        <w:t xml:space="preserve"> люди</w:t>
      </w:r>
      <w:r w:rsidR="00133E36" w:rsidRPr="00BA46B7">
        <w:rPr>
          <w:rFonts w:ascii="Times New Roman" w:hAnsi="Times New Roman"/>
          <w:sz w:val="28"/>
          <w:szCs w:val="28"/>
        </w:rPr>
        <w:t xml:space="preserve">, які неухильно дотримуються догматів якоїсь віри, релігії. </w:t>
      </w:r>
      <w:r w:rsidRPr="00BA46B7">
        <w:rPr>
          <w:rFonts w:ascii="Times New Roman" w:hAnsi="Times New Roman"/>
          <w:sz w:val="28"/>
          <w:szCs w:val="28"/>
        </w:rPr>
        <w:t xml:space="preserve">У значеннях </w:t>
      </w:r>
      <w:r w:rsidRPr="00BA46B7">
        <w:rPr>
          <w:rFonts w:ascii="Times New Roman" w:hAnsi="Times New Roman"/>
          <w:b/>
          <w:sz w:val="28"/>
          <w:szCs w:val="28"/>
        </w:rPr>
        <w:t>точний</w:t>
      </w:r>
      <w:r w:rsidR="00A600E1" w:rsidRPr="00BA46B7">
        <w:rPr>
          <w:rFonts w:ascii="Times New Roman" w:hAnsi="Times New Roman"/>
          <w:b/>
          <w:sz w:val="28"/>
          <w:szCs w:val="28"/>
        </w:rPr>
        <w:t>, правильний</w:t>
      </w:r>
      <w:r w:rsidR="0045482B">
        <w:rPr>
          <w:rFonts w:ascii="Times New Roman" w:hAnsi="Times New Roman"/>
          <w:b/>
          <w:sz w:val="28"/>
          <w:szCs w:val="28"/>
        </w:rPr>
        <w:t xml:space="preserve"> </w:t>
      </w:r>
      <w:r w:rsidR="0045482B" w:rsidRPr="0045482B">
        <w:rPr>
          <w:rFonts w:ascii="Times New Roman" w:hAnsi="Times New Roman"/>
          <w:sz w:val="28"/>
          <w:szCs w:val="28"/>
        </w:rPr>
        <w:t>(який відповідає дійсності, безпомилковий)</w:t>
      </w:r>
      <w:r w:rsidRPr="0045482B">
        <w:rPr>
          <w:rFonts w:ascii="Times New Roman" w:hAnsi="Times New Roman"/>
          <w:sz w:val="28"/>
          <w:szCs w:val="28"/>
        </w:rPr>
        <w:t xml:space="preserve">, </w:t>
      </w:r>
      <w:r w:rsidRPr="00BA46B7">
        <w:rPr>
          <w:rFonts w:ascii="Times New Roman" w:hAnsi="Times New Roman"/>
          <w:sz w:val="28"/>
          <w:szCs w:val="28"/>
        </w:rPr>
        <w:t xml:space="preserve">а також </w:t>
      </w:r>
      <w:r w:rsidR="009515B2" w:rsidRPr="00BA46B7">
        <w:rPr>
          <w:rFonts w:ascii="Times New Roman" w:hAnsi="Times New Roman"/>
          <w:b/>
          <w:sz w:val="28"/>
          <w:szCs w:val="28"/>
        </w:rPr>
        <w:t>неминучий</w:t>
      </w:r>
      <w:r w:rsidRPr="00BA46B7">
        <w:rPr>
          <w:rFonts w:ascii="Times New Roman" w:hAnsi="Times New Roman"/>
          <w:sz w:val="28"/>
          <w:szCs w:val="28"/>
        </w:rPr>
        <w:t xml:space="preserve"> </w:t>
      </w:r>
      <w:r w:rsidR="009515B2" w:rsidRPr="00BA46B7">
        <w:rPr>
          <w:rFonts w:ascii="Times New Roman" w:hAnsi="Times New Roman"/>
          <w:sz w:val="28"/>
          <w:szCs w:val="28"/>
        </w:rPr>
        <w:t xml:space="preserve">(якого не можна уникнути, обійти, обминути) </w:t>
      </w:r>
      <w:r w:rsidRPr="00BA46B7">
        <w:rPr>
          <w:rFonts w:ascii="Times New Roman" w:hAnsi="Times New Roman"/>
          <w:sz w:val="28"/>
          <w:szCs w:val="28"/>
        </w:rPr>
        <w:t>уживаєть</w:t>
      </w:r>
      <w:r w:rsidR="00442D5A" w:rsidRPr="00BA46B7">
        <w:rPr>
          <w:rFonts w:ascii="Times New Roman" w:hAnsi="Times New Roman"/>
          <w:sz w:val="28"/>
          <w:szCs w:val="28"/>
        </w:rPr>
        <w:t>ся рідко. Це розмовний варіант.</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6237"/>
      </w:tblGrid>
      <w:tr w:rsidR="00220182" w:rsidTr="00064BD0">
        <w:trPr>
          <w:trHeight w:val="385"/>
        </w:trPr>
        <w:tc>
          <w:tcPr>
            <w:tcW w:w="2410" w:type="dxa"/>
          </w:tcPr>
          <w:p w:rsidR="00220182" w:rsidRPr="00220182" w:rsidRDefault="00220182" w:rsidP="008E381D">
            <w:pPr>
              <w:spacing w:after="0" w:line="240" w:lineRule="auto"/>
              <w:ind w:firstLine="284"/>
              <w:jc w:val="both"/>
              <w:rPr>
                <w:rFonts w:ascii="Times New Roman" w:hAnsi="Times New Roman"/>
                <w:b/>
                <w:sz w:val="28"/>
                <w:szCs w:val="28"/>
              </w:rPr>
            </w:pPr>
            <w:r w:rsidRPr="00220182">
              <w:rPr>
                <w:rFonts w:ascii="Times New Roman" w:hAnsi="Times New Roman"/>
                <w:b/>
                <w:sz w:val="28"/>
                <w:szCs w:val="28"/>
              </w:rPr>
              <w:t>Вірний</w:t>
            </w:r>
          </w:p>
        </w:tc>
        <w:tc>
          <w:tcPr>
            <w:tcW w:w="6237" w:type="dxa"/>
          </w:tcPr>
          <w:p w:rsidR="00FD0889" w:rsidRPr="00422AE7" w:rsidRDefault="00422AE7" w:rsidP="008E381D">
            <w:pPr>
              <w:spacing w:after="0" w:line="240" w:lineRule="auto"/>
              <w:ind w:firstLine="284"/>
              <w:jc w:val="both"/>
              <w:rPr>
                <w:rFonts w:ascii="Times New Roman" w:hAnsi="Times New Roman"/>
                <w:i/>
                <w:sz w:val="28"/>
                <w:szCs w:val="28"/>
                <w:lang w:val="ru-RU"/>
              </w:rPr>
            </w:pPr>
            <w:r w:rsidRPr="00422AE7">
              <w:rPr>
                <w:rFonts w:ascii="Times New Roman" w:hAnsi="Times New Roman"/>
                <w:i/>
                <w:sz w:val="28"/>
                <w:szCs w:val="28"/>
                <w:lang w:val="ru-RU"/>
              </w:rPr>
              <w:t>В</w:t>
            </w:r>
            <w:r w:rsidR="009336E6" w:rsidRPr="00422AE7">
              <w:rPr>
                <w:rFonts w:ascii="Times New Roman" w:hAnsi="Times New Roman"/>
                <w:i/>
                <w:sz w:val="28"/>
                <w:szCs w:val="28"/>
                <w:lang w:val="ru-RU"/>
              </w:rPr>
              <w:t>ірний друг</w:t>
            </w:r>
          </w:p>
          <w:p w:rsidR="00FD0889" w:rsidRPr="00422AE7" w:rsidRDefault="00422AE7" w:rsidP="008E381D">
            <w:pPr>
              <w:spacing w:after="0" w:line="240" w:lineRule="auto"/>
              <w:ind w:firstLine="284"/>
              <w:jc w:val="both"/>
              <w:rPr>
                <w:rFonts w:ascii="Times New Roman" w:hAnsi="Times New Roman"/>
                <w:i/>
                <w:sz w:val="28"/>
                <w:szCs w:val="28"/>
                <w:lang w:val="ru-RU"/>
              </w:rPr>
            </w:pPr>
            <w:r w:rsidRPr="00422AE7">
              <w:rPr>
                <w:rFonts w:ascii="Times New Roman" w:hAnsi="Times New Roman"/>
                <w:i/>
                <w:sz w:val="28"/>
                <w:szCs w:val="28"/>
                <w:lang w:val="ru-RU"/>
              </w:rPr>
              <w:t>В</w:t>
            </w:r>
            <w:r w:rsidR="009336E6" w:rsidRPr="00422AE7">
              <w:rPr>
                <w:rFonts w:ascii="Times New Roman" w:hAnsi="Times New Roman"/>
                <w:i/>
                <w:sz w:val="28"/>
                <w:szCs w:val="28"/>
                <w:lang w:val="ru-RU"/>
              </w:rPr>
              <w:t>ірна дружина</w:t>
            </w:r>
          </w:p>
          <w:p w:rsidR="00FD0889" w:rsidRPr="00422AE7" w:rsidRDefault="00422AE7" w:rsidP="008E381D">
            <w:pPr>
              <w:spacing w:after="0" w:line="240" w:lineRule="auto"/>
              <w:ind w:firstLine="284"/>
              <w:jc w:val="both"/>
              <w:rPr>
                <w:rFonts w:ascii="Times New Roman" w:hAnsi="Times New Roman"/>
                <w:i/>
                <w:sz w:val="28"/>
                <w:szCs w:val="28"/>
                <w:lang w:val="ru-RU"/>
              </w:rPr>
            </w:pPr>
            <w:r w:rsidRPr="00422AE7">
              <w:rPr>
                <w:rFonts w:ascii="Times New Roman" w:hAnsi="Times New Roman"/>
                <w:i/>
                <w:sz w:val="28"/>
                <w:szCs w:val="28"/>
                <w:lang w:val="ru-RU"/>
              </w:rPr>
              <w:t>В</w:t>
            </w:r>
            <w:r w:rsidR="009336E6" w:rsidRPr="00422AE7">
              <w:rPr>
                <w:rFonts w:ascii="Times New Roman" w:hAnsi="Times New Roman"/>
                <w:i/>
                <w:sz w:val="28"/>
                <w:szCs w:val="28"/>
                <w:lang w:val="ru-RU"/>
              </w:rPr>
              <w:t>ірний переконанням</w:t>
            </w:r>
          </w:p>
          <w:p w:rsidR="00220182" w:rsidRPr="0009516C" w:rsidRDefault="00422AE7" w:rsidP="008E381D">
            <w:pPr>
              <w:spacing w:after="0" w:line="240" w:lineRule="auto"/>
              <w:ind w:firstLine="284"/>
              <w:jc w:val="both"/>
              <w:rPr>
                <w:rFonts w:ascii="Times New Roman" w:hAnsi="Times New Roman"/>
                <w:i/>
                <w:sz w:val="28"/>
                <w:szCs w:val="28"/>
                <w:lang w:val="ru-RU"/>
              </w:rPr>
            </w:pPr>
            <w:r w:rsidRPr="00422AE7">
              <w:rPr>
                <w:rFonts w:ascii="Times New Roman" w:hAnsi="Times New Roman"/>
                <w:i/>
                <w:sz w:val="28"/>
                <w:szCs w:val="28"/>
                <w:lang w:val="ru-RU"/>
              </w:rPr>
              <w:t>В</w:t>
            </w:r>
            <w:r w:rsidR="009336E6" w:rsidRPr="00422AE7">
              <w:rPr>
                <w:rFonts w:ascii="Times New Roman" w:hAnsi="Times New Roman"/>
                <w:i/>
                <w:sz w:val="28"/>
                <w:szCs w:val="28"/>
                <w:lang w:val="ru-RU"/>
              </w:rPr>
              <w:t>ійна вірних з невірними</w:t>
            </w:r>
          </w:p>
        </w:tc>
      </w:tr>
      <w:tr w:rsidR="00220182" w:rsidTr="00064BD0">
        <w:trPr>
          <w:trHeight w:val="418"/>
        </w:trPr>
        <w:tc>
          <w:tcPr>
            <w:tcW w:w="2410" w:type="dxa"/>
          </w:tcPr>
          <w:p w:rsidR="00220182" w:rsidRPr="00220182" w:rsidRDefault="00220182" w:rsidP="008E381D">
            <w:pPr>
              <w:spacing w:after="0" w:line="240" w:lineRule="auto"/>
              <w:ind w:firstLine="284"/>
              <w:jc w:val="both"/>
              <w:rPr>
                <w:rFonts w:ascii="Times New Roman" w:hAnsi="Times New Roman"/>
                <w:b/>
                <w:sz w:val="28"/>
                <w:szCs w:val="28"/>
              </w:rPr>
            </w:pPr>
            <w:r w:rsidRPr="00220182">
              <w:rPr>
                <w:rFonts w:ascii="Times New Roman" w:hAnsi="Times New Roman"/>
                <w:b/>
                <w:sz w:val="28"/>
                <w:szCs w:val="28"/>
              </w:rPr>
              <w:t>Неминучий</w:t>
            </w:r>
          </w:p>
        </w:tc>
        <w:tc>
          <w:tcPr>
            <w:tcW w:w="6237" w:type="dxa"/>
          </w:tcPr>
          <w:p w:rsidR="00220182" w:rsidRPr="00422AE7" w:rsidRDefault="00422AE7" w:rsidP="008E381D">
            <w:pPr>
              <w:spacing w:after="0" w:line="240" w:lineRule="auto"/>
              <w:ind w:firstLine="284"/>
              <w:jc w:val="both"/>
              <w:rPr>
                <w:rFonts w:ascii="Times New Roman" w:hAnsi="Times New Roman"/>
                <w:i/>
                <w:sz w:val="28"/>
                <w:szCs w:val="28"/>
              </w:rPr>
            </w:pPr>
            <w:r w:rsidRPr="00422AE7">
              <w:rPr>
                <w:rFonts w:ascii="Times New Roman" w:hAnsi="Times New Roman"/>
                <w:i/>
                <w:sz w:val="28"/>
                <w:szCs w:val="28"/>
              </w:rPr>
              <w:t>Неминуча смерть</w:t>
            </w:r>
          </w:p>
        </w:tc>
      </w:tr>
      <w:tr w:rsidR="00220182" w:rsidTr="00064BD0">
        <w:trPr>
          <w:trHeight w:val="561"/>
        </w:trPr>
        <w:tc>
          <w:tcPr>
            <w:tcW w:w="2410" w:type="dxa"/>
          </w:tcPr>
          <w:p w:rsidR="00220182" w:rsidRPr="00220182" w:rsidRDefault="00220182" w:rsidP="008E381D">
            <w:pPr>
              <w:spacing w:after="0" w:line="240" w:lineRule="auto"/>
              <w:ind w:firstLine="284"/>
              <w:jc w:val="both"/>
              <w:rPr>
                <w:rFonts w:ascii="Times New Roman" w:hAnsi="Times New Roman"/>
                <w:b/>
                <w:sz w:val="28"/>
                <w:szCs w:val="28"/>
              </w:rPr>
            </w:pPr>
            <w:r w:rsidRPr="00220182">
              <w:rPr>
                <w:rFonts w:ascii="Times New Roman" w:hAnsi="Times New Roman"/>
                <w:b/>
                <w:sz w:val="28"/>
                <w:szCs w:val="28"/>
              </w:rPr>
              <w:t>Правильний (точний)</w:t>
            </w:r>
          </w:p>
        </w:tc>
        <w:tc>
          <w:tcPr>
            <w:tcW w:w="6237" w:type="dxa"/>
          </w:tcPr>
          <w:p w:rsidR="00220182" w:rsidRPr="00422AE7" w:rsidRDefault="00422AE7" w:rsidP="008E381D">
            <w:pPr>
              <w:spacing w:after="0" w:line="240" w:lineRule="auto"/>
              <w:ind w:firstLine="284"/>
              <w:jc w:val="both"/>
              <w:rPr>
                <w:rFonts w:ascii="Times New Roman" w:hAnsi="Times New Roman"/>
                <w:i/>
                <w:sz w:val="28"/>
                <w:szCs w:val="28"/>
              </w:rPr>
            </w:pPr>
            <w:r w:rsidRPr="00422AE7">
              <w:rPr>
                <w:rFonts w:ascii="Times New Roman" w:hAnsi="Times New Roman"/>
                <w:i/>
                <w:sz w:val="28"/>
                <w:szCs w:val="28"/>
              </w:rPr>
              <w:t>Точний (правильний) курс</w:t>
            </w:r>
          </w:p>
          <w:p w:rsidR="00422AE7" w:rsidRPr="00422AE7" w:rsidRDefault="00422AE7" w:rsidP="008E381D">
            <w:pPr>
              <w:spacing w:after="0" w:line="240" w:lineRule="auto"/>
              <w:ind w:firstLine="284"/>
              <w:jc w:val="both"/>
              <w:rPr>
                <w:rFonts w:ascii="Times New Roman" w:hAnsi="Times New Roman"/>
                <w:i/>
                <w:sz w:val="28"/>
                <w:szCs w:val="28"/>
              </w:rPr>
            </w:pPr>
            <w:r w:rsidRPr="00422AE7">
              <w:rPr>
                <w:rFonts w:ascii="Times New Roman" w:hAnsi="Times New Roman"/>
                <w:i/>
                <w:sz w:val="28"/>
                <w:szCs w:val="28"/>
              </w:rPr>
              <w:t>Точна (правильна) відповідь</w:t>
            </w:r>
          </w:p>
        </w:tc>
      </w:tr>
    </w:tbl>
    <w:p w:rsidR="00AF6232" w:rsidRPr="00BA46B7" w:rsidRDefault="00AF6232" w:rsidP="008E381D">
      <w:pPr>
        <w:pStyle w:val="Heading2"/>
        <w:spacing w:before="0" w:line="360" w:lineRule="auto"/>
        <w:ind w:firstLine="680"/>
        <w:jc w:val="both"/>
        <w:rPr>
          <w:rStyle w:val="Strong"/>
          <w:rFonts w:ascii="Times New Roman" w:hAnsi="Times New Roman"/>
          <w:b w:val="0"/>
          <w:sz w:val="28"/>
          <w:szCs w:val="28"/>
        </w:rPr>
      </w:pPr>
      <w:bookmarkStart w:id="133" w:name="_Toc12341586"/>
      <w:r w:rsidRPr="00BA46B7">
        <w:rPr>
          <w:rStyle w:val="Strong"/>
          <w:rFonts w:ascii="Times New Roman" w:hAnsi="Times New Roman"/>
          <w:b w:val="0"/>
          <w:sz w:val="28"/>
          <w:szCs w:val="28"/>
        </w:rPr>
        <w:t>Вірогідний, і</w:t>
      </w:r>
      <w:r w:rsidR="007C5E05">
        <w:rPr>
          <w:rStyle w:val="Strong"/>
          <w:rFonts w:ascii="Times New Roman" w:hAnsi="Times New Roman"/>
          <w:b w:val="0"/>
          <w:sz w:val="28"/>
          <w:szCs w:val="28"/>
        </w:rPr>
        <w:t>(й)</w:t>
      </w:r>
      <w:r w:rsidRPr="00BA46B7">
        <w:rPr>
          <w:rStyle w:val="Strong"/>
          <w:rFonts w:ascii="Times New Roman" w:hAnsi="Times New Roman"/>
          <w:b w:val="0"/>
          <w:sz w:val="28"/>
          <w:szCs w:val="28"/>
        </w:rPr>
        <w:t>мовірний</w:t>
      </w:r>
      <w:bookmarkEnd w:id="133"/>
    </w:p>
    <w:p w:rsidR="00AF6232" w:rsidRPr="00BA46B7" w:rsidRDefault="00AF623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Вірогідний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не викликає сумніву, достовірний.</w:t>
      </w:r>
    </w:p>
    <w:p w:rsidR="00AF6232" w:rsidRDefault="00AF623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w:t>
      </w:r>
      <w:r w:rsidR="007C5E05">
        <w:rPr>
          <w:rFonts w:ascii="Times New Roman" w:hAnsi="Times New Roman"/>
          <w:b/>
          <w:sz w:val="28"/>
          <w:szCs w:val="28"/>
        </w:rPr>
        <w:t>(й)</w:t>
      </w:r>
      <w:r w:rsidRPr="00BA46B7">
        <w:rPr>
          <w:rFonts w:ascii="Times New Roman" w:hAnsi="Times New Roman"/>
          <w:b/>
          <w:sz w:val="28"/>
          <w:szCs w:val="28"/>
        </w:rPr>
        <w:t>мовірний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той, що його можна тільки припускати; який може відбутися.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62"/>
        <w:gridCol w:w="6200"/>
      </w:tblGrid>
      <w:tr w:rsidR="007C5E05" w:rsidTr="00064BD0">
        <w:trPr>
          <w:trHeight w:val="253"/>
        </w:trPr>
        <w:tc>
          <w:tcPr>
            <w:tcW w:w="2462" w:type="dxa"/>
          </w:tcPr>
          <w:p w:rsidR="007C5E05" w:rsidRPr="007C5E05" w:rsidRDefault="007C5E05" w:rsidP="008E381D">
            <w:pPr>
              <w:spacing w:after="0" w:line="240" w:lineRule="auto"/>
              <w:ind w:firstLine="284"/>
              <w:jc w:val="both"/>
              <w:rPr>
                <w:rFonts w:ascii="Times New Roman" w:hAnsi="Times New Roman"/>
                <w:b/>
                <w:sz w:val="28"/>
                <w:szCs w:val="28"/>
              </w:rPr>
            </w:pPr>
            <w:r w:rsidRPr="007C5E05">
              <w:rPr>
                <w:rFonts w:ascii="Times New Roman" w:hAnsi="Times New Roman"/>
                <w:b/>
                <w:sz w:val="28"/>
                <w:szCs w:val="28"/>
              </w:rPr>
              <w:t>Вірогідний</w:t>
            </w:r>
          </w:p>
        </w:tc>
        <w:tc>
          <w:tcPr>
            <w:tcW w:w="6200" w:type="dxa"/>
          </w:tcPr>
          <w:p w:rsidR="007C5E05" w:rsidRPr="00941CE9" w:rsidRDefault="007C5E05" w:rsidP="008E381D">
            <w:pPr>
              <w:spacing w:after="0" w:line="240" w:lineRule="auto"/>
              <w:ind w:firstLine="284"/>
              <w:jc w:val="both"/>
              <w:rPr>
                <w:rFonts w:ascii="Times New Roman" w:hAnsi="Times New Roman"/>
                <w:i/>
                <w:sz w:val="28"/>
                <w:szCs w:val="28"/>
                <w:lang w:val="ru-RU"/>
              </w:rPr>
            </w:pPr>
            <w:r w:rsidRPr="007C5E05">
              <w:rPr>
                <w:rFonts w:ascii="Times New Roman" w:hAnsi="Times New Roman"/>
                <w:i/>
                <w:sz w:val="28"/>
                <w:szCs w:val="28"/>
                <w:lang w:val="ru-RU"/>
              </w:rPr>
              <w:t>В</w:t>
            </w:r>
            <w:r w:rsidR="009336E6" w:rsidRPr="007C5E05">
              <w:rPr>
                <w:rFonts w:ascii="Times New Roman" w:hAnsi="Times New Roman"/>
                <w:i/>
                <w:sz w:val="28"/>
                <w:szCs w:val="28"/>
                <w:lang w:val="ru-RU"/>
              </w:rPr>
              <w:t>ірогідні (достовірні) дані</w:t>
            </w:r>
          </w:p>
        </w:tc>
      </w:tr>
      <w:tr w:rsidR="007C5E05" w:rsidTr="00064BD0">
        <w:trPr>
          <w:trHeight w:val="484"/>
        </w:trPr>
        <w:tc>
          <w:tcPr>
            <w:tcW w:w="2462" w:type="dxa"/>
          </w:tcPr>
          <w:p w:rsidR="007C5E05" w:rsidRPr="007C5E05" w:rsidRDefault="007C5E05" w:rsidP="008E381D">
            <w:pPr>
              <w:spacing w:after="0" w:line="240" w:lineRule="auto"/>
              <w:ind w:firstLine="284"/>
              <w:jc w:val="both"/>
              <w:rPr>
                <w:rFonts w:ascii="Times New Roman" w:hAnsi="Times New Roman"/>
                <w:b/>
                <w:sz w:val="28"/>
                <w:szCs w:val="28"/>
              </w:rPr>
            </w:pPr>
            <w:r w:rsidRPr="007C5E05">
              <w:rPr>
                <w:rFonts w:ascii="Times New Roman" w:hAnsi="Times New Roman"/>
                <w:b/>
                <w:sz w:val="28"/>
                <w:szCs w:val="28"/>
              </w:rPr>
              <w:t>І(й)мовірний</w:t>
            </w:r>
          </w:p>
        </w:tc>
        <w:tc>
          <w:tcPr>
            <w:tcW w:w="6200" w:type="dxa"/>
          </w:tcPr>
          <w:p w:rsidR="007C5E05" w:rsidRPr="00941CE9" w:rsidRDefault="007C5E05" w:rsidP="008E381D">
            <w:pPr>
              <w:spacing w:after="0" w:line="240" w:lineRule="auto"/>
              <w:ind w:firstLine="284"/>
              <w:jc w:val="both"/>
              <w:rPr>
                <w:rFonts w:ascii="Times New Roman" w:hAnsi="Times New Roman"/>
                <w:i/>
                <w:sz w:val="28"/>
                <w:szCs w:val="28"/>
                <w:lang w:val="ru-RU"/>
              </w:rPr>
            </w:pPr>
            <w:r w:rsidRPr="007C5E05">
              <w:rPr>
                <w:rFonts w:ascii="Times New Roman" w:hAnsi="Times New Roman"/>
                <w:i/>
                <w:sz w:val="28"/>
                <w:szCs w:val="28"/>
                <w:lang w:val="ru-RU"/>
              </w:rPr>
              <w:t>І</w:t>
            </w:r>
            <w:r w:rsidR="009336E6" w:rsidRPr="007C5E05">
              <w:rPr>
                <w:rFonts w:ascii="Times New Roman" w:hAnsi="Times New Roman"/>
                <w:i/>
                <w:sz w:val="28"/>
                <w:szCs w:val="28"/>
                <w:lang w:val="ru-RU"/>
              </w:rPr>
              <w:t>мовірний (можливий) дощ</w:t>
            </w:r>
          </w:p>
        </w:tc>
      </w:tr>
    </w:tbl>
    <w:p w:rsidR="00090147" w:rsidRPr="00BA46B7" w:rsidRDefault="00090147" w:rsidP="008E381D">
      <w:pPr>
        <w:pStyle w:val="Heading2"/>
        <w:spacing w:before="0" w:line="360" w:lineRule="auto"/>
        <w:ind w:firstLine="680"/>
        <w:jc w:val="both"/>
        <w:rPr>
          <w:rFonts w:ascii="Times New Roman" w:hAnsi="Times New Roman"/>
          <w:sz w:val="28"/>
          <w:szCs w:val="28"/>
        </w:rPr>
      </w:pPr>
      <w:bookmarkStart w:id="134" w:name="_Toc12341587"/>
      <w:r w:rsidRPr="00BA46B7">
        <w:rPr>
          <w:rFonts w:ascii="Times New Roman" w:hAnsi="Times New Roman"/>
          <w:sz w:val="28"/>
          <w:szCs w:val="28"/>
        </w:rPr>
        <w:lastRenderedPageBreak/>
        <w:t>Віршований, віршовий</w:t>
      </w:r>
      <w:bookmarkEnd w:id="134"/>
    </w:p>
    <w:p w:rsidR="00090147" w:rsidRPr="00BA46B7" w:rsidRDefault="0009014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Віршований</w:t>
      </w:r>
      <w:r w:rsidR="00432A55">
        <w:rPr>
          <w:rFonts w:ascii="Times New Roman" w:hAnsi="Times New Roman"/>
          <w:sz w:val="28"/>
          <w:szCs w:val="28"/>
        </w:rPr>
        <w:t xml:space="preserve"> –</w:t>
      </w:r>
      <w:r w:rsidRPr="00BA46B7">
        <w:rPr>
          <w:rFonts w:ascii="Times New Roman" w:hAnsi="Times New Roman"/>
          <w:sz w:val="28"/>
          <w:szCs w:val="28"/>
        </w:rPr>
        <w:t xml:space="preserve"> дієприкметник до </w:t>
      </w:r>
      <w:r w:rsidR="003A4AB0">
        <w:rPr>
          <w:rFonts w:ascii="Times New Roman" w:hAnsi="Times New Roman"/>
          <w:sz w:val="28"/>
          <w:szCs w:val="28"/>
        </w:rPr>
        <w:t>«</w:t>
      </w:r>
      <w:r w:rsidRPr="00BA46B7">
        <w:rPr>
          <w:rFonts w:ascii="Times New Roman" w:hAnsi="Times New Roman"/>
          <w:sz w:val="28"/>
          <w:szCs w:val="28"/>
        </w:rPr>
        <w:t>віршувати</w:t>
      </w:r>
      <w:r w:rsidR="003A4AB0">
        <w:rPr>
          <w:rFonts w:ascii="Times New Roman" w:hAnsi="Times New Roman"/>
          <w:sz w:val="28"/>
          <w:szCs w:val="28"/>
        </w:rPr>
        <w:t>»</w:t>
      </w:r>
      <w:r w:rsidRPr="00BA46B7">
        <w:rPr>
          <w:rFonts w:ascii="Times New Roman" w:hAnsi="Times New Roman"/>
          <w:sz w:val="28"/>
          <w:szCs w:val="28"/>
        </w:rPr>
        <w:t xml:space="preserve"> (складати вірші).</w:t>
      </w:r>
    </w:p>
    <w:p w:rsidR="00090147" w:rsidRDefault="0009014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Віршовий</w:t>
      </w:r>
      <w:r w:rsidR="00432A55">
        <w:rPr>
          <w:rFonts w:ascii="Times New Roman" w:hAnsi="Times New Roman"/>
          <w:sz w:val="28"/>
          <w:szCs w:val="28"/>
        </w:rPr>
        <w:t xml:space="preserve"> –</w:t>
      </w:r>
      <w:r w:rsidRPr="00BA46B7">
        <w:rPr>
          <w:rFonts w:ascii="Times New Roman" w:hAnsi="Times New Roman"/>
          <w:sz w:val="28"/>
          <w:szCs w:val="28"/>
        </w:rPr>
        <w:t xml:space="preserve"> 1) стосується до </w:t>
      </w:r>
      <w:r w:rsidR="003A4AB0">
        <w:rPr>
          <w:rFonts w:ascii="Times New Roman" w:hAnsi="Times New Roman"/>
          <w:sz w:val="28"/>
          <w:szCs w:val="28"/>
        </w:rPr>
        <w:t>«</w:t>
      </w:r>
      <w:r w:rsidRPr="00BA46B7">
        <w:rPr>
          <w:rFonts w:ascii="Times New Roman" w:hAnsi="Times New Roman"/>
          <w:sz w:val="28"/>
          <w:szCs w:val="28"/>
        </w:rPr>
        <w:t>вірша</w:t>
      </w:r>
      <w:r w:rsidR="003A4AB0">
        <w:rPr>
          <w:rFonts w:ascii="Times New Roman" w:hAnsi="Times New Roman"/>
          <w:sz w:val="28"/>
          <w:szCs w:val="28"/>
        </w:rPr>
        <w:t>»</w:t>
      </w:r>
      <w:r w:rsidRPr="00BA46B7">
        <w:rPr>
          <w:rFonts w:ascii="Times New Roman" w:hAnsi="Times New Roman"/>
          <w:sz w:val="28"/>
          <w:szCs w:val="28"/>
        </w:rPr>
        <w:t>; 2) написаний віршем.</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2"/>
        <w:gridCol w:w="6237"/>
      </w:tblGrid>
      <w:tr w:rsidR="007C5E05" w:rsidTr="00064BD0">
        <w:trPr>
          <w:trHeight w:val="320"/>
        </w:trPr>
        <w:tc>
          <w:tcPr>
            <w:tcW w:w="2552" w:type="dxa"/>
          </w:tcPr>
          <w:p w:rsidR="007C5E05" w:rsidRPr="0031435F" w:rsidRDefault="007C5E05" w:rsidP="008E381D">
            <w:pPr>
              <w:spacing w:after="0" w:line="240" w:lineRule="auto"/>
              <w:ind w:firstLine="284"/>
              <w:jc w:val="both"/>
              <w:rPr>
                <w:rFonts w:ascii="Times New Roman" w:hAnsi="Times New Roman"/>
                <w:b/>
                <w:sz w:val="28"/>
                <w:szCs w:val="28"/>
              </w:rPr>
            </w:pPr>
            <w:r w:rsidRPr="0031435F">
              <w:rPr>
                <w:rFonts w:ascii="Times New Roman" w:hAnsi="Times New Roman"/>
                <w:b/>
                <w:sz w:val="28"/>
                <w:szCs w:val="28"/>
              </w:rPr>
              <w:t>Віршований</w:t>
            </w:r>
          </w:p>
        </w:tc>
        <w:tc>
          <w:tcPr>
            <w:tcW w:w="6237" w:type="dxa"/>
          </w:tcPr>
          <w:p w:rsidR="00FD0889" w:rsidRPr="0031435F"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іршований переклад</w:t>
            </w:r>
          </w:p>
          <w:p w:rsidR="007C5E05" w:rsidRPr="00941CE9"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іршований фейлетон</w:t>
            </w:r>
          </w:p>
        </w:tc>
      </w:tr>
      <w:tr w:rsidR="007C5E05" w:rsidTr="00064BD0">
        <w:trPr>
          <w:trHeight w:val="352"/>
        </w:trPr>
        <w:tc>
          <w:tcPr>
            <w:tcW w:w="2552" w:type="dxa"/>
          </w:tcPr>
          <w:p w:rsidR="007C5E05" w:rsidRPr="0031435F" w:rsidRDefault="007C5E05" w:rsidP="008E381D">
            <w:pPr>
              <w:spacing w:after="0" w:line="240" w:lineRule="auto"/>
              <w:ind w:firstLine="284"/>
              <w:jc w:val="both"/>
              <w:rPr>
                <w:rFonts w:ascii="Times New Roman" w:hAnsi="Times New Roman"/>
                <w:b/>
                <w:sz w:val="28"/>
                <w:szCs w:val="28"/>
              </w:rPr>
            </w:pPr>
            <w:r w:rsidRPr="0031435F">
              <w:rPr>
                <w:rFonts w:ascii="Times New Roman" w:hAnsi="Times New Roman"/>
                <w:b/>
                <w:sz w:val="28"/>
                <w:szCs w:val="28"/>
              </w:rPr>
              <w:t>Віршовий</w:t>
            </w:r>
          </w:p>
        </w:tc>
        <w:tc>
          <w:tcPr>
            <w:tcW w:w="6237" w:type="dxa"/>
          </w:tcPr>
          <w:p w:rsidR="00FD0889" w:rsidRPr="0031435F"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іршова форма</w:t>
            </w:r>
          </w:p>
          <w:p w:rsidR="007C5E05" w:rsidRPr="00941CE9"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іршовий розмір</w:t>
            </w:r>
          </w:p>
        </w:tc>
      </w:tr>
    </w:tbl>
    <w:p w:rsidR="00E32257" w:rsidRPr="00BA46B7" w:rsidRDefault="00E32257" w:rsidP="008E381D">
      <w:pPr>
        <w:pStyle w:val="Heading2"/>
        <w:spacing w:before="0" w:line="360" w:lineRule="auto"/>
        <w:ind w:firstLine="680"/>
        <w:jc w:val="both"/>
        <w:rPr>
          <w:rFonts w:ascii="Times New Roman" w:hAnsi="Times New Roman"/>
          <w:sz w:val="28"/>
          <w:szCs w:val="28"/>
        </w:rPr>
      </w:pPr>
      <w:bookmarkStart w:id="135" w:name="_Toc12341588"/>
      <w:r w:rsidRPr="00BA46B7">
        <w:rPr>
          <w:rFonts w:ascii="Times New Roman" w:hAnsi="Times New Roman"/>
          <w:sz w:val="28"/>
          <w:szCs w:val="28"/>
        </w:rPr>
        <w:t xml:space="preserve">Вітка, </w:t>
      </w:r>
      <w:r w:rsidR="00FE0A3E">
        <w:rPr>
          <w:rFonts w:ascii="Times New Roman" w:hAnsi="Times New Roman"/>
          <w:sz w:val="28"/>
          <w:szCs w:val="28"/>
        </w:rPr>
        <w:t xml:space="preserve">галузка, </w:t>
      </w:r>
      <w:r w:rsidRPr="00BA46B7">
        <w:rPr>
          <w:rFonts w:ascii="Times New Roman" w:hAnsi="Times New Roman"/>
          <w:sz w:val="28"/>
          <w:szCs w:val="28"/>
        </w:rPr>
        <w:t>гілка</w:t>
      </w:r>
      <w:bookmarkEnd w:id="135"/>
    </w:p>
    <w:p w:rsidR="00E32257" w:rsidRDefault="000A7E9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Вітка</w:t>
      </w:r>
      <w:r w:rsidR="0045091B">
        <w:rPr>
          <w:rFonts w:ascii="Times New Roman" w:hAnsi="Times New Roman"/>
          <w:sz w:val="28"/>
          <w:szCs w:val="28"/>
        </w:rPr>
        <w:t xml:space="preserve"> –</w:t>
      </w:r>
      <w:r w:rsidRPr="00BA46B7">
        <w:rPr>
          <w:rFonts w:ascii="Times New Roman" w:hAnsi="Times New Roman"/>
          <w:sz w:val="28"/>
          <w:szCs w:val="28"/>
        </w:rPr>
        <w:t xml:space="preserve"> 1) </w:t>
      </w:r>
      <w:r w:rsidR="001F233E" w:rsidRPr="00BA46B7">
        <w:rPr>
          <w:rFonts w:ascii="Times New Roman" w:hAnsi="Times New Roman"/>
          <w:sz w:val="28"/>
          <w:szCs w:val="28"/>
        </w:rPr>
        <w:t>залізнична колія, відгалужена від основної колії;</w:t>
      </w:r>
      <w:r w:rsidRPr="00BA46B7">
        <w:rPr>
          <w:rFonts w:ascii="Times New Roman" w:hAnsi="Times New Roman"/>
          <w:sz w:val="28"/>
          <w:szCs w:val="28"/>
        </w:rPr>
        <w:t xml:space="preserve"> 2) </w:t>
      </w:r>
      <w:r w:rsidR="008646CD">
        <w:rPr>
          <w:rFonts w:ascii="Times New Roman" w:hAnsi="Times New Roman"/>
          <w:sz w:val="28"/>
          <w:szCs w:val="28"/>
        </w:rPr>
        <w:t>у </w:t>
      </w:r>
      <w:r w:rsidR="00084811" w:rsidRPr="00BA46B7">
        <w:rPr>
          <w:rFonts w:ascii="Times New Roman" w:hAnsi="Times New Roman"/>
          <w:sz w:val="28"/>
          <w:szCs w:val="28"/>
        </w:rPr>
        <w:t xml:space="preserve">програмуванні </w:t>
      </w:r>
      <w:r w:rsidR="004D0409">
        <w:rPr>
          <w:rFonts w:ascii="Times New Roman" w:hAnsi="Times New Roman"/>
          <w:sz w:val="28"/>
          <w:szCs w:val="28"/>
        </w:rPr>
        <w:t>–</w:t>
      </w:r>
      <w:r w:rsidR="00084811" w:rsidRPr="00BA46B7">
        <w:rPr>
          <w:rFonts w:ascii="Times New Roman" w:hAnsi="Times New Roman"/>
          <w:sz w:val="28"/>
          <w:szCs w:val="28"/>
        </w:rPr>
        <w:t xml:space="preserve"> один з альтернативних шляхів,</w:t>
      </w:r>
      <w:r w:rsidR="000B0B17" w:rsidRPr="00BA46B7">
        <w:rPr>
          <w:rFonts w:ascii="Times New Roman" w:hAnsi="Times New Roman"/>
          <w:sz w:val="28"/>
          <w:szCs w:val="28"/>
        </w:rPr>
        <w:t xml:space="preserve"> що виходять </w:t>
      </w:r>
      <w:r w:rsidR="0045482B">
        <w:rPr>
          <w:rFonts w:ascii="Times New Roman" w:hAnsi="Times New Roman"/>
          <w:sz w:val="28"/>
          <w:szCs w:val="28"/>
        </w:rPr>
        <w:t>і</w:t>
      </w:r>
      <w:r w:rsidR="000B0B17" w:rsidRPr="00BA46B7">
        <w:rPr>
          <w:rFonts w:ascii="Times New Roman" w:hAnsi="Times New Roman"/>
          <w:sz w:val="28"/>
          <w:szCs w:val="28"/>
        </w:rPr>
        <w:t>з точки галуження.</w:t>
      </w:r>
    </w:p>
    <w:p w:rsidR="00FE0A3E" w:rsidRDefault="00FE0A3E" w:rsidP="008E381D">
      <w:pPr>
        <w:spacing w:after="0" w:line="360" w:lineRule="auto"/>
        <w:ind w:firstLine="680"/>
        <w:jc w:val="both"/>
        <w:rPr>
          <w:rFonts w:ascii="Times New Roman" w:hAnsi="Times New Roman"/>
          <w:sz w:val="28"/>
          <w:szCs w:val="28"/>
        </w:rPr>
      </w:pPr>
      <w:r w:rsidRPr="00FE0A3E">
        <w:rPr>
          <w:rFonts w:ascii="Times New Roman" w:hAnsi="Times New Roman"/>
          <w:b/>
          <w:sz w:val="28"/>
          <w:szCs w:val="28"/>
        </w:rPr>
        <w:t xml:space="preserve">Галузка </w:t>
      </w:r>
      <w:r w:rsidR="0045091B">
        <w:rPr>
          <w:rFonts w:ascii="Times New Roman" w:hAnsi="Times New Roman"/>
          <w:sz w:val="28"/>
          <w:szCs w:val="28"/>
        </w:rPr>
        <w:t>– зменшувальне до «галуза» –</w:t>
      </w:r>
      <w:r>
        <w:rPr>
          <w:rFonts w:ascii="Times New Roman" w:hAnsi="Times New Roman"/>
          <w:sz w:val="28"/>
          <w:szCs w:val="28"/>
        </w:rPr>
        <w:t xml:space="preserve"> б</w:t>
      </w:r>
      <w:r w:rsidRPr="00FE0A3E">
        <w:rPr>
          <w:rFonts w:ascii="Times New Roman" w:hAnsi="Times New Roman"/>
          <w:sz w:val="28"/>
          <w:szCs w:val="28"/>
        </w:rPr>
        <w:t>оковий відросток від стовбура дерева або чагарника, який розгалужується на менші відростки</w:t>
      </w:r>
      <w:r>
        <w:rPr>
          <w:rFonts w:ascii="Times New Roman" w:hAnsi="Times New Roman"/>
          <w:sz w:val="28"/>
          <w:szCs w:val="28"/>
        </w:rPr>
        <w:t>.</w:t>
      </w:r>
    </w:p>
    <w:p w:rsidR="0031435F" w:rsidRDefault="0031435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Гілка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45482B">
        <w:rPr>
          <w:rFonts w:ascii="Times New Roman" w:hAnsi="Times New Roman"/>
          <w:sz w:val="28"/>
          <w:szCs w:val="28"/>
        </w:rPr>
        <w:t>1) </w:t>
      </w:r>
      <w:r w:rsidRPr="00BA46B7">
        <w:rPr>
          <w:rFonts w:ascii="Times New Roman" w:hAnsi="Times New Roman"/>
          <w:sz w:val="28"/>
          <w:szCs w:val="28"/>
        </w:rPr>
        <w:t>невеликий боковий відросток, пагін дерева, чагарника або трав</w:t>
      </w:r>
      <w:r>
        <w:rPr>
          <w:rFonts w:ascii="Times New Roman" w:hAnsi="Times New Roman"/>
          <w:sz w:val="28"/>
          <w:szCs w:val="28"/>
        </w:rPr>
        <w:t>’</w:t>
      </w:r>
      <w:r w:rsidR="0045482B">
        <w:rPr>
          <w:rFonts w:ascii="Times New Roman" w:hAnsi="Times New Roman"/>
          <w:sz w:val="28"/>
          <w:szCs w:val="28"/>
        </w:rPr>
        <w:t>янистої рослини;</w:t>
      </w:r>
      <w:r w:rsidRPr="00BA46B7">
        <w:rPr>
          <w:rFonts w:ascii="Times New Roman" w:hAnsi="Times New Roman"/>
          <w:sz w:val="28"/>
          <w:szCs w:val="28"/>
        </w:rPr>
        <w:t xml:space="preserve"> </w:t>
      </w:r>
      <w:r w:rsidR="0045482B">
        <w:rPr>
          <w:rFonts w:ascii="Times New Roman" w:hAnsi="Times New Roman"/>
          <w:sz w:val="28"/>
          <w:szCs w:val="28"/>
        </w:rPr>
        <w:t>2) у</w:t>
      </w:r>
      <w:r w:rsidR="0045091B">
        <w:rPr>
          <w:rFonts w:ascii="Times New Roman" w:hAnsi="Times New Roman"/>
          <w:sz w:val="28"/>
          <w:szCs w:val="28"/>
        </w:rPr>
        <w:t xml:space="preserve"> переносному значенні –</w:t>
      </w:r>
      <w:r w:rsidRPr="00BA46B7">
        <w:rPr>
          <w:rFonts w:ascii="Times New Roman" w:hAnsi="Times New Roman"/>
          <w:sz w:val="28"/>
          <w:szCs w:val="28"/>
        </w:rPr>
        <w:t xml:space="preserve"> відгалуження чогось, складник якоїсь структури; галузь, напрямок у якійсь сфері</w:t>
      </w:r>
      <w:r>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40"/>
        <w:gridCol w:w="6207"/>
      </w:tblGrid>
      <w:tr w:rsidR="0031435F" w:rsidTr="00064BD0">
        <w:trPr>
          <w:trHeight w:val="588"/>
        </w:trPr>
        <w:tc>
          <w:tcPr>
            <w:tcW w:w="2440" w:type="dxa"/>
          </w:tcPr>
          <w:p w:rsidR="0031435F" w:rsidRPr="0031435F" w:rsidRDefault="0031435F" w:rsidP="008E381D">
            <w:pPr>
              <w:spacing w:after="0" w:line="240" w:lineRule="auto"/>
              <w:ind w:firstLine="284"/>
              <w:jc w:val="both"/>
              <w:rPr>
                <w:rFonts w:ascii="Times New Roman" w:hAnsi="Times New Roman"/>
                <w:b/>
                <w:sz w:val="28"/>
                <w:szCs w:val="28"/>
              </w:rPr>
            </w:pPr>
            <w:r w:rsidRPr="0031435F">
              <w:rPr>
                <w:rFonts w:ascii="Times New Roman" w:hAnsi="Times New Roman"/>
                <w:b/>
                <w:sz w:val="28"/>
                <w:szCs w:val="28"/>
              </w:rPr>
              <w:t>Вітка</w:t>
            </w:r>
          </w:p>
        </w:tc>
        <w:tc>
          <w:tcPr>
            <w:tcW w:w="6207" w:type="dxa"/>
          </w:tcPr>
          <w:p w:rsidR="00FD0889" w:rsidRPr="0031435F"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lang w:val="ru-RU"/>
              </w:rPr>
              <w:t>З</w:t>
            </w:r>
            <w:r w:rsidR="009336E6" w:rsidRPr="0031435F">
              <w:rPr>
                <w:rFonts w:ascii="Times New Roman" w:hAnsi="Times New Roman"/>
                <w:i/>
                <w:sz w:val="28"/>
                <w:szCs w:val="28"/>
                <w:lang w:val="ru-RU"/>
              </w:rPr>
              <w:t>алізнична вітка</w:t>
            </w:r>
          </w:p>
          <w:p w:rsidR="00FE0A3E" w:rsidRPr="000D0D97"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lang w:val="ru-RU"/>
              </w:rPr>
              <w:t>Вітка в прог</w:t>
            </w:r>
            <w:r w:rsidR="009336E6" w:rsidRPr="0031435F">
              <w:rPr>
                <w:rFonts w:ascii="Times New Roman" w:hAnsi="Times New Roman"/>
                <w:i/>
                <w:sz w:val="28"/>
                <w:szCs w:val="28"/>
                <w:lang w:val="ru-RU"/>
              </w:rPr>
              <w:t>рамуванні</w:t>
            </w:r>
          </w:p>
        </w:tc>
      </w:tr>
      <w:tr w:rsidR="00FE0A3E" w:rsidTr="00064BD0">
        <w:trPr>
          <w:trHeight w:val="366"/>
        </w:trPr>
        <w:tc>
          <w:tcPr>
            <w:tcW w:w="2440" w:type="dxa"/>
          </w:tcPr>
          <w:p w:rsidR="00FE0A3E" w:rsidRPr="0031435F" w:rsidRDefault="00FE0A3E"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Галузка</w:t>
            </w:r>
          </w:p>
        </w:tc>
        <w:tc>
          <w:tcPr>
            <w:tcW w:w="6207" w:type="dxa"/>
          </w:tcPr>
          <w:p w:rsidR="00FE0A3E" w:rsidRPr="0031435F" w:rsidRDefault="00FE0A3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Зрубана галузка</w:t>
            </w:r>
          </w:p>
        </w:tc>
      </w:tr>
      <w:tr w:rsidR="0031435F" w:rsidTr="00064BD0">
        <w:trPr>
          <w:trHeight w:val="385"/>
        </w:trPr>
        <w:tc>
          <w:tcPr>
            <w:tcW w:w="2440" w:type="dxa"/>
          </w:tcPr>
          <w:p w:rsidR="0031435F" w:rsidRPr="0031435F" w:rsidRDefault="0031435F" w:rsidP="008E381D">
            <w:pPr>
              <w:spacing w:after="0" w:line="240" w:lineRule="auto"/>
              <w:ind w:firstLine="284"/>
              <w:jc w:val="both"/>
              <w:rPr>
                <w:rFonts w:ascii="Times New Roman" w:hAnsi="Times New Roman"/>
                <w:b/>
                <w:sz w:val="28"/>
                <w:szCs w:val="28"/>
              </w:rPr>
            </w:pPr>
            <w:r w:rsidRPr="0031435F">
              <w:rPr>
                <w:rFonts w:ascii="Times New Roman" w:hAnsi="Times New Roman"/>
                <w:b/>
                <w:sz w:val="28"/>
                <w:szCs w:val="28"/>
              </w:rPr>
              <w:t>Гілка</w:t>
            </w:r>
          </w:p>
        </w:tc>
        <w:tc>
          <w:tcPr>
            <w:tcW w:w="6207" w:type="dxa"/>
          </w:tcPr>
          <w:p w:rsidR="00FD0889" w:rsidRPr="00311905" w:rsidRDefault="0031435F" w:rsidP="008E381D">
            <w:pPr>
              <w:spacing w:after="0" w:line="240" w:lineRule="auto"/>
              <w:ind w:firstLine="284"/>
              <w:jc w:val="both"/>
              <w:rPr>
                <w:rFonts w:ascii="Times New Roman" w:hAnsi="Times New Roman"/>
                <w:i/>
                <w:sz w:val="28"/>
                <w:szCs w:val="28"/>
              </w:rPr>
            </w:pPr>
            <w:r w:rsidRPr="00311905">
              <w:rPr>
                <w:rFonts w:ascii="Times New Roman" w:hAnsi="Times New Roman"/>
                <w:i/>
                <w:sz w:val="28"/>
                <w:szCs w:val="28"/>
              </w:rPr>
              <w:t>Г</w:t>
            </w:r>
            <w:r w:rsidR="009336E6" w:rsidRPr="00311905">
              <w:rPr>
                <w:rFonts w:ascii="Times New Roman" w:hAnsi="Times New Roman"/>
                <w:i/>
                <w:sz w:val="28"/>
                <w:szCs w:val="28"/>
              </w:rPr>
              <w:t>ілка яблуні</w:t>
            </w:r>
          </w:p>
          <w:p w:rsidR="00FD0889" w:rsidRPr="00311905" w:rsidRDefault="0031435F" w:rsidP="008E381D">
            <w:pPr>
              <w:spacing w:after="0" w:line="240" w:lineRule="auto"/>
              <w:ind w:firstLine="284"/>
              <w:jc w:val="both"/>
              <w:rPr>
                <w:rFonts w:ascii="Times New Roman" w:hAnsi="Times New Roman"/>
                <w:i/>
                <w:sz w:val="28"/>
                <w:szCs w:val="28"/>
              </w:rPr>
            </w:pPr>
            <w:r w:rsidRPr="00311905">
              <w:rPr>
                <w:rFonts w:ascii="Times New Roman" w:hAnsi="Times New Roman"/>
                <w:i/>
                <w:sz w:val="28"/>
                <w:szCs w:val="28"/>
              </w:rPr>
              <w:t>Г</w:t>
            </w:r>
            <w:r w:rsidR="009336E6" w:rsidRPr="00311905">
              <w:rPr>
                <w:rFonts w:ascii="Times New Roman" w:hAnsi="Times New Roman"/>
                <w:i/>
                <w:sz w:val="28"/>
                <w:szCs w:val="28"/>
              </w:rPr>
              <w:t>ілка ліщини</w:t>
            </w:r>
          </w:p>
          <w:p w:rsidR="00FD0889" w:rsidRPr="00311905" w:rsidRDefault="0031435F" w:rsidP="008E381D">
            <w:pPr>
              <w:spacing w:after="0" w:line="240" w:lineRule="auto"/>
              <w:ind w:firstLine="284"/>
              <w:jc w:val="both"/>
              <w:rPr>
                <w:rFonts w:ascii="Times New Roman" w:hAnsi="Times New Roman"/>
                <w:i/>
                <w:sz w:val="28"/>
                <w:szCs w:val="28"/>
              </w:rPr>
            </w:pPr>
            <w:r w:rsidRPr="00311905">
              <w:rPr>
                <w:rFonts w:ascii="Times New Roman" w:hAnsi="Times New Roman"/>
                <w:i/>
                <w:sz w:val="28"/>
                <w:szCs w:val="28"/>
              </w:rPr>
              <w:t>Г</w:t>
            </w:r>
            <w:r w:rsidR="009336E6" w:rsidRPr="00311905">
              <w:rPr>
                <w:rFonts w:ascii="Times New Roman" w:hAnsi="Times New Roman"/>
                <w:i/>
                <w:sz w:val="28"/>
                <w:szCs w:val="28"/>
              </w:rPr>
              <w:t>ілка влади</w:t>
            </w:r>
          </w:p>
          <w:p w:rsidR="0031435F" w:rsidRPr="000D0D97"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lang w:val="ru-RU"/>
              </w:rPr>
              <w:t>Г</w:t>
            </w:r>
            <w:r w:rsidR="009336E6" w:rsidRPr="0031435F">
              <w:rPr>
                <w:rFonts w:ascii="Times New Roman" w:hAnsi="Times New Roman"/>
                <w:i/>
                <w:sz w:val="28"/>
                <w:szCs w:val="28"/>
                <w:lang w:val="ru-RU"/>
              </w:rPr>
              <w:t>ілка параболи</w:t>
            </w:r>
          </w:p>
        </w:tc>
      </w:tr>
    </w:tbl>
    <w:p w:rsidR="00737E1D" w:rsidRPr="00BA46B7" w:rsidRDefault="00737E1D" w:rsidP="008E381D">
      <w:pPr>
        <w:pStyle w:val="Heading2"/>
        <w:spacing w:before="0" w:line="360" w:lineRule="auto"/>
        <w:ind w:firstLine="680"/>
        <w:jc w:val="both"/>
        <w:rPr>
          <w:rFonts w:ascii="Times New Roman" w:hAnsi="Times New Roman"/>
          <w:sz w:val="28"/>
          <w:szCs w:val="28"/>
        </w:rPr>
      </w:pPr>
      <w:bookmarkStart w:id="136" w:name="_Toc12341589"/>
      <w:r w:rsidRPr="00BA46B7">
        <w:rPr>
          <w:rFonts w:ascii="Times New Roman" w:hAnsi="Times New Roman"/>
          <w:sz w:val="28"/>
          <w:szCs w:val="28"/>
        </w:rPr>
        <w:t>Вітровий, вітряний</w:t>
      </w:r>
      <w:bookmarkEnd w:id="136"/>
    </w:p>
    <w:p w:rsidR="00737E1D" w:rsidRPr="00BA46B7" w:rsidRDefault="00737E1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Вітровий </w:t>
      </w:r>
      <w:r w:rsidR="0045091B">
        <w:rPr>
          <w:rFonts w:ascii="Times New Roman" w:hAnsi="Times New Roman"/>
          <w:sz w:val="28"/>
          <w:szCs w:val="28"/>
        </w:rPr>
        <w:t>–</w:t>
      </w:r>
      <w:r w:rsidRPr="00BA46B7">
        <w:rPr>
          <w:rFonts w:ascii="Times New Roman" w:hAnsi="Times New Roman"/>
          <w:sz w:val="28"/>
          <w:szCs w:val="28"/>
        </w:rPr>
        <w:t xml:space="preserve"> 1) викликаний вітром; 2) який захищає від вітру.</w:t>
      </w:r>
    </w:p>
    <w:p w:rsidR="00737E1D" w:rsidRDefault="00737E1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Вітряний</w:t>
      </w:r>
      <w:r w:rsidR="0045091B">
        <w:rPr>
          <w:rFonts w:ascii="Times New Roman" w:hAnsi="Times New Roman"/>
          <w:sz w:val="28"/>
          <w:szCs w:val="28"/>
        </w:rPr>
        <w:t xml:space="preserve"> –</w:t>
      </w:r>
      <w:r w:rsidRPr="00BA46B7">
        <w:rPr>
          <w:rFonts w:ascii="Times New Roman" w:hAnsi="Times New Roman"/>
          <w:sz w:val="28"/>
          <w:szCs w:val="28"/>
        </w:rPr>
        <w:t xml:space="preserve"> 1) при</w:t>
      </w:r>
      <w:r w:rsidR="00D550C0" w:rsidRPr="00BA46B7">
        <w:rPr>
          <w:rFonts w:ascii="Times New Roman" w:hAnsi="Times New Roman"/>
          <w:sz w:val="28"/>
          <w:szCs w:val="28"/>
        </w:rPr>
        <w:t xml:space="preserve">кметник до </w:t>
      </w:r>
      <w:r w:rsidR="003A4AB0">
        <w:rPr>
          <w:rFonts w:ascii="Times New Roman" w:hAnsi="Times New Roman"/>
          <w:sz w:val="28"/>
          <w:szCs w:val="28"/>
        </w:rPr>
        <w:t>«</w:t>
      </w:r>
      <w:r w:rsidR="00D550C0" w:rsidRPr="00BA46B7">
        <w:rPr>
          <w:rFonts w:ascii="Times New Roman" w:hAnsi="Times New Roman"/>
          <w:sz w:val="28"/>
          <w:szCs w:val="28"/>
        </w:rPr>
        <w:t>вітер</w:t>
      </w:r>
      <w:r w:rsidR="003A4AB0">
        <w:rPr>
          <w:rFonts w:ascii="Times New Roman" w:hAnsi="Times New Roman"/>
          <w:sz w:val="28"/>
          <w:szCs w:val="28"/>
        </w:rPr>
        <w:t>»</w:t>
      </w:r>
      <w:r w:rsidR="00D550C0" w:rsidRPr="00BA46B7">
        <w:rPr>
          <w:rFonts w:ascii="Times New Roman" w:hAnsi="Times New Roman"/>
          <w:sz w:val="28"/>
          <w:szCs w:val="28"/>
        </w:rPr>
        <w:t>; бурхливи</w:t>
      </w:r>
      <w:r w:rsidR="008646CD">
        <w:rPr>
          <w:rFonts w:ascii="Times New Roman" w:hAnsi="Times New Roman"/>
          <w:sz w:val="28"/>
          <w:szCs w:val="28"/>
        </w:rPr>
        <w:t>й, тривожний; 2) розмовне </w:t>
      </w:r>
      <w:r w:rsidR="0045091B">
        <w:rPr>
          <w:rFonts w:ascii="Times New Roman" w:hAnsi="Times New Roman"/>
          <w:sz w:val="28"/>
          <w:szCs w:val="28"/>
        </w:rPr>
        <w:t>–</w:t>
      </w:r>
      <w:r w:rsidR="00D550C0" w:rsidRPr="00BA46B7">
        <w:rPr>
          <w:rFonts w:ascii="Times New Roman" w:hAnsi="Times New Roman"/>
          <w:sz w:val="28"/>
          <w:szCs w:val="28"/>
        </w:rPr>
        <w:t xml:space="preserve"> л</w:t>
      </w:r>
      <w:r w:rsidRPr="00BA46B7">
        <w:rPr>
          <w:rFonts w:ascii="Times New Roman" w:hAnsi="Times New Roman"/>
          <w:sz w:val="28"/>
          <w:szCs w:val="28"/>
        </w:rPr>
        <w:t>егковажний, пустий</w:t>
      </w:r>
      <w:r w:rsidR="00D550C0" w:rsidRPr="00BA46B7">
        <w:rPr>
          <w:rFonts w:ascii="Times New Roman" w:hAnsi="Times New Roman"/>
          <w:sz w:val="28"/>
          <w:szCs w:val="28"/>
        </w:rPr>
        <w:t xml:space="preserve">; 3) який діє за допомогою вітру. </w:t>
      </w:r>
      <w:r w:rsidRPr="00BA46B7">
        <w:rPr>
          <w:rFonts w:ascii="Times New Roman" w:hAnsi="Times New Roman"/>
          <w:i/>
          <w:sz w:val="28"/>
          <w:szCs w:val="28"/>
        </w:rPr>
        <w:t>Вітряна віспа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інфекційна дитяча хвороба, яка, на відміну від звичайної віспи, не залишає рубців.</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2"/>
        <w:gridCol w:w="6053"/>
      </w:tblGrid>
      <w:tr w:rsidR="0031435F" w:rsidTr="00064BD0">
        <w:trPr>
          <w:trHeight w:val="384"/>
        </w:trPr>
        <w:tc>
          <w:tcPr>
            <w:tcW w:w="2452" w:type="dxa"/>
          </w:tcPr>
          <w:p w:rsidR="0031435F" w:rsidRPr="0031435F" w:rsidRDefault="0031435F" w:rsidP="008E381D">
            <w:pPr>
              <w:spacing w:after="0" w:line="240" w:lineRule="auto"/>
              <w:ind w:firstLine="284"/>
              <w:jc w:val="both"/>
              <w:rPr>
                <w:rFonts w:ascii="Times New Roman" w:hAnsi="Times New Roman"/>
                <w:b/>
                <w:sz w:val="28"/>
                <w:szCs w:val="28"/>
              </w:rPr>
            </w:pPr>
            <w:r w:rsidRPr="0031435F">
              <w:rPr>
                <w:rFonts w:ascii="Times New Roman" w:hAnsi="Times New Roman"/>
                <w:b/>
                <w:sz w:val="28"/>
                <w:szCs w:val="28"/>
              </w:rPr>
              <w:t>Вітровий</w:t>
            </w:r>
          </w:p>
        </w:tc>
        <w:tc>
          <w:tcPr>
            <w:tcW w:w="6053" w:type="dxa"/>
          </w:tcPr>
          <w:p w:rsidR="00FD0889" w:rsidRPr="0031435F"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ітрова ерозія</w:t>
            </w:r>
          </w:p>
          <w:p w:rsidR="0031435F" w:rsidRPr="000D0D97"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ітрове скло</w:t>
            </w:r>
          </w:p>
        </w:tc>
      </w:tr>
      <w:tr w:rsidR="0031435F" w:rsidTr="00064BD0">
        <w:trPr>
          <w:trHeight w:val="473"/>
        </w:trPr>
        <w:tc>
          <w:tcPr>
            <w:tcW w:w="2452" w:type="dxa"/>
          </w:tcPr>
          <w:p w:rsidR="0031435F" w:rsidRPr="0031435F" w:rsidRDefault="0031435F" w:rsidP="008E381D">
            <w:pPr>
              <w:spacing w:after="0" w:line="240" w:lineRule="auto"/>
              <w:ind w:firstLine="284"/>
              <w:jc w:val="both"/>
              <w:rPr>
                <w:rFonts w:ascii="Times New Roman" w:hAnsi="Times New Roman"/>
                <w:b/>
                <w:sz w:val="28"/>
                <w:szCs w:val="28"/>
              </w:rPr>
            </w:pPr>
            <w:r w:rsidRPr="0031435F">
              <w:rPr>
                <w:rFonts w:ascii="Times New Roman" w:hAnsi="Times New Roman"/>
                <w:b/>
                <w:sz w:val="28"/>
                <w:szCs w:val="28"/>
              </w:rPr>
              <w:t>Вітряний</w:t>
            </w:r>
          </w:p>
        </w:tc>
        <w:tc>
          <w:tcPr>
            <w:tcW w:w="6053" w:type="dxa"/>
          </w:tcPr>
          <w:p w:rsidR="00FD0889" w:rsidRPr="0031435F"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ітряний струмінь</w:t>
            </w:r>
          </w:p>
          <w:p w:rsidR="00FD0889" w:rsidRPr="0031435F"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ітряний подих</w:t>
            </w:r>
          </w:p>
          <w:p w:rsidR="00FD0889" w:rsidRPr="0031435F"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ітряний ранок</w:t>
            </w:r>
          </w:p>
          <w:p w:rsidR="00FD0889" w:rsidRPr="0031435F"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ітряне дитинство</w:t>
            </w:r>
          </w:p>
          <w:p w:rsidR="00FD0889" w:rsidRPr="0031435F"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lastRenderedPageBreak/>
              <w:t>В</w:t>
            </w:r>
            <w:r w:rsidR="009336E6" w:rsidRPr="0031435F">
              <w:rPr>
                <w:rFonts w:ascii="Times New Roman" w:hAnsi="Times New Roman"/>
                <w:i/>
                <w:sz w:val="28"/>
                <w:szCs w:val="28"/>
              </w:rPr>
              <w:t>ітряний двигун</w:t>
            </w:r>
          </w:p>
          <w:p w:rsidR="0031435F" w:rsidRPr="000D0D97" w:rsidRDefault="0031435F" w:rsidP="008E381D">
            <w:pPr>
              <w:spacing w:after="0" w:line="240" w:lineRule="auto"/>
              <w:ind w:firstLine="284"/>
              <w:jc w:val="both"/>
              <w:rPr>
                <w:rFonts w:ascii="Times New Roman" w:hAnsi="Times New Roman"/>
                <w:i/>
                <w:sz w:val="28"/>
                <w:szCs w:val="28"/>
                <w:lang w:val="ru-RU"/>
              </w:rPr>
            </w:pPr>
            <w:r w:rsidRPr="0031435F">
              <w:rPr>
                <w:rFonts w:ascii="Times New Roman" w:hAnsi="Times New Roman"/>
                <w:i/>
                <w:sz w:val="28"/>
                <w:szCs w:val="28"/>
              </w:rPr>
              <w:t>В</w:t>
            </w:r>
            <w:r w:rsidR="009336E6" w:rsidRPr="0031435F">
              <w:rPr>
                <w:rFonts w:ascii="Times New Roman" w:hAnsi="Times New Roman"/>
                <w:i/>
                <w:sz w:val="28"/>
                <w:szCs w:val="28"/>
              </w:rPr>
              <w:t>ітряна віспа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37" w:name="_Toc12341590"/>
      <w:r w:rsidRPr="00BA46B7">
        <w:rPr>
          <w:rStyle w:val="Strong"/>
          <w:rFonts w:ascii="Times New Roman" w:hAnsi="Times New Roman"/>
          <w:b w:val="0"/>
          <w:sz w:val="28"/>
          <w:szCs w:val="28"/>
        </w:rPr>
        <w:lastRenderedPageBreak/>
        <w:t>Вклад, внесок</w:t>
      </w:r>
      <w:r w:rsidR="004173DF" w:rsidRPr="00BA46B7">
        <w:rPr>
          <w:rStyle w:val="Strong"/>
          <w:rFonts w:ascii="Times New Roman" w:hAnsi="Times New Roman"/>
          <w:b w:val="0"/>
          <w:sz w:val="28"/>
          <w:szCs w:val="28"/>
        </w:rPr>
        <w:t>, уклад</w:t>
      </w:r>
      <w:bookmarkEnd w:id="137"/>
    </w:p>
    <w:p w:rsidR="00476040"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Вклад </w:t>
      </w:r>
      <w:r w:rsidR="004D0409">
        <w:rPr>
          <w:rFonts w:ascii="Times New Roman" w:hAnsi="Times New Roman"/>
          <w:sz w:val="28"/>
          <w:szCs w:val="28"/>
        </w:rPr>
        <w:t>–</w:t>
      </w:r>
      <w:r w:rsidR="005212D7" w:rsidRPr="00BA46B7">
        <w:rPr>
          <w:rFonts w:ascii="Times New Roman" w:hAnsi="Times New Roman"/>
          <w:sz w:val="28"/>
          <w:szCs w:val="28"/>
        </w:rPr>
        <w:t xml:space="preserve"> </w:t>
      </w:r>
      <w:r w:rsidR="003A4AB0">
        <w:rPr>
          <w:rFonts w:ascii="Times New Roman" w:hAnsi="Times New Roman"/>
          <w:sz w:val="28"/>
          <w:szCs w:val="28"/>
        </w:rPr>
        <w:t>грошова сума, у</w:t>
      </w:r>
      <w:r w:rsidRPr="00BA46B7">
        <w:rPr>
          <w:rFonts w:ascii="Times New Roman" w:hAnsi="Times New Roman"/>
          <w:sz w:val="28"/>
          <w:szCs w:val="28"/>
        </w:rPr>
        <w:t>несена на збереження до ощадної каси або державного банку; переведення грошей у менш ліквід</w:t>
      </w:r>
      <w:r w:rsidR="00476040">
        <w:rPr>
          <w:rFonts w:ascii="Times New Roman" w:hAnsi="Times New Roman"/>
          <w:sz w:val="28"/>
          <w:szCs w:val="28"/>
        </w:rPr>
        <w:t xml:space="preserve">ну форму для отримання прибутку. </w:t>
      </w:r>
      <w:r w:rsidR="00476040" w:rsidRPr="00476040">
        <w:rPr>
          <w:rFonts w:ascii="Times New Roman" w:hAnsi="Times New Roman"/>
          <w:i/>
          <w:sz w:val="28"/>
          <w:szCs w:val="28"/>
        </w:rPr>
        <w:t xml:space="preserve">Безстроковий вклад </w:t>
      </w:r>
      <w:r w:rsidR="004D0409">
        <w:rPr>
          <w:rFonts w:ascii="Times New Roman" w:hAnsi="Times New Roman"/>
          <w:sz w:val="28"/>
          <w:szCs w:val="28"/>
        </w:rPr>
        <w:t>–</w:t>
      </w:r>
      <w:r w:rsidR="00476040" w:rsidRPr="00476040">
        <w:rPr>
          <w:rFonts w:ascii="Times New Roman" w:hAnsi="Times New Roman"/>
          <w:sz w:val="28"/>
          <w:szCs w:val="28"/>
        </w:rPr>
        <w:t xml:space="preserve"> вклад, збереження якого не обмежене заздалегідь встановленим терміном</w:t>
      </w:r>
      <w:r w:rsidR="00476040" w:rsidRPr="00476040">
        <w:rPr>
          <w:rFonts w:ascii="Times New Roman" w:hAnsi="Times New Roman"/>
          <w:i/>
          <w:sz w:val="28"/>
          <w:szCs w:val="28"/>
        </w:rPr>
        <w:t>. Вклад до запитання</w:t>
      </w:r>
      <w:r w:rsidR="00476040" w:rsidRPr="00476040">
        <w:rPr>
          <w:rFonts w:ascii="Times New Roman" w:hAnsi="Times New Roman"/>
          <w:sz w:val="28"/>
          <w:szCs w:val="28"/>
        </w:rPr>
        <w:t xml:space="preserve"> </w:t>
      </w:r>
      <w:r w:rsidR="004D0409">
        <w:rPr>
          <w:rFonts w:ascii="Times New Roman" w:hAnsi="Times New Roman"/>
          <w:sz w:val="28"/>
          <w:szCs w:val="28"/>
        </w:rPr>
        <w:t>–</w:t>
      </w:r>
      <w:r w:rsidR="00476040" w:rsidRPr="00476040">
        <w:rPr>
          <w:rFonts w:ascii="Times New Roman" w:hAnsi="Times New Roman"/>
          <w:sz w:val="28"/>
          <w:szCs w:val="28"/>
        </w:rPr>
        <w:t xml:space="preserve"> вклад, призначений для поточних розрахунків. </w:t>
      </w:r>
      <w:r w:rsidR="00476040" w:rsidRPr="00476040">
        <w:rPr>
          <w:rFonts w:ascii="Times New Roman" w:hAnsi="Times New Roman"/>
          <w:i/>
          <w:sz w:val="28"/>
          <w:szCs w:val="28"/>
        </w:rPr>
        <w:t>Довготерміновий вклад</w:t>
      </w:r>
      <w:r w:rsidR="00476040" w:rsidRPr="00476040">
        <w:rPr>
          <w:rFonts w:ascii="Times New Roman" w:hAnsi="Times New Roman"/>
          <w:sz w:val="28"/>
          <w:szCs w:val="28"/>
        </w:rPr>
        <w:t xml:space="preserve"> </w:t>
      </w:r>
      <w:r w:rsidR="004D0409">
        <w:rPr>
          <w:rFonts w:ascii="Times New Roman" w:hAnsi="Times New Roman"/>
          <w:sz w:val="28"/>
          <w:szCs w:val="28"/>
        </w:rPr>
        <w:t>–</w:t>
      </w:r>
      <w:r w:rsidR="00476040" w:rsidRPr="00476040">
        <w:rPr>
          <w:rFonts w:ascii="Times New Roman" w:hAnsi="Times New Roman"/>
          <w:sz w:val="28"/>
          <w:szCs w:val="28"/>
        </w:rPr>
        <w:t xml:space="preserve"> вклад, вилучення якого допускається лише після закінчення певного строку (року і більше). </w:t>
      </w:r>
      <w:r w:rsidR="00476040" w:rsidRPr="00476040">
        <w:rPr>
          <w:rFonts w:ascii="Times New Roman" w:hAnsi="Times New Roman"/>
          <w:i/>
          <w:sz w:val="28"/>
          <w:szCs w:val="28"/>
        </w:rPr>
        <w:t>Іменний вклад</w:t>
      </w:r>
      <w:r w:rsidR="00476040" w:rsidRPr="00476040">
        <w:rPr>
          <w:rFonts w:ascii="Times New Roman" w:hAnsi="Times New Roman"/>
          <w:sz w:val="28"/>
          <w:szCs w:val="28"/>
        </w:rPr>
        <w:t xml:space="preserve"> </w:t>
      </w:r>
      <w:r w:rsidR="004D0409">
        <w:rPr>
          <w:rFonts w:ascii="Times New Roman" w:hAnsi="Times New Roman"/>
          <w:sz w:val="28"/>
          <w:szCs w:val="28"/>
        </w:rPr>
        <w:t>–</w:t>
      </w:r>
      <w:r w:rsidR="00476040" w:rsidRPr="00476040">
        <w:rPr>
          <w:rFonts w:ascii="Times New Roman" w:hAnsi="Times New Roman"/>
          <w:sz w:val="28"/>
          <w:szCs w:val="28"/>
        </w:rPr>
        <w:t xml:space="preserve"> вклад на конкретну особу. </w:t>
      </w:r>
      <w:r w:rsidR="00476040" w:rsidRPr="00476040">
        <w:rPr>
          <w:rFonts w:ascii="Times New Roman" w:hAnsi="Times New Roman"/>
          <w:i/>
          <w:sz w:val="28"/>
          <w:szCs w:val="28"/>
        </w:rPr>
        <w:t xml:space="preserve">Цільовий вклад </w:t>
      </w:r>
      <w:r w:rsidR="004D0409">
        <w:rPr>
          <w:rFonts w:ascii="Times New Roman" w:hAnsi="Times New Roman"/>
          <w:sz w:val="28"/>
          <w:szCs w:val="28"/>
        </w:rPr>
        <w:t>–</w:t>
      </w:r>
      <w:r w:rsidR="00476040" w:rsidRPr="00476040">
        <w:rPr>
          <w:rFonts w:ascii="Times New Roman" w:hAnsi="Times New Roman"/>
          <w:sz w:val="28"/>
          <w:szCs w:val="28"/>
        </w:rPr>
        <w:t xml:space="preserve"> зазвичай довготерміновий та високодохідний вклад, що його розміщено у банку з наперед визначеною метою.</w:t>
      </w:r>
    </w:p>
    <w:p w:rsidR="00CD43D2" w:rsidRPr="00476040" w:rsidRDefault="00476040" w:rsidP="008E381D">
      <w:pPr>
        <w:spacing w:after="0" w:line="360" w:lineRule="auto"/>
        <w:ind w:firstLine="680"/>
        <w:jc w:val="both"/>
        <w:rPr>
          <w:rFonts w:ascii="Times New Roman" w:hAnsi="Times New Roman"/>
          <w:sz w:val="28"/>
          <w:szCs w:val="28"/>
        </w:rPr>
      </w:pPr>
      <w:r w:rsidRPr="00476040">
        <w:rPr>
          <w:rFonts w:ascii="Times New Roman" w:hAnsi="Times New Roman"/>
          <w:b/>
          <w:sz w:val="28"/>
          <w:szCs w:val="28"/>
        </w:rPr>
        <w:t xml:space="preserve">Внесок </w:t>
      </w:r>
      <w:r w:rsidR="004D0409">
        <w:rPr>
          <w:rFonts w:ascii="Times New Roman" w:hAnsi="Times New Roman"/>
          <w:sz w:val="28"/>
          <w:szCs w:val="28"/>
        </w:rPr>
        <w:t>–</w:t>
      </w:r>
      <w:r>
        <w:rPr>
          <w:rFonts w:ascii="Times New Roman" w:hAnsi="Times New Roman"/>
          <w:sz w:val="28"/>
          <w:szCs w:val="28"/>
        </w:rPr>
        <w:t xml:space="preserve"> 1) </w:t>
      </w:r>
      <w:r w:rsidR="00954208" w:rsidRPr="00BA46B7">
        <w:rPr>
          <w:rFonts w:ascii="Times New Roman" w:hAnsi="Times New Roman"/>
          <w:sz w:val="28"/>
          <w:szCs w:val="28"/>
        </w:rPr>
        <w:t>що-небудь цінне, внесене в громадську</w:t>
      </w:r>
      <w:r w:rsidR="003A4AB0">
        <w:rPr>
          <w:rFonts w:ascii="Times New Roman" w:hAnsi="Times New Roman"/>
          <w:sz w:val="28"/>
          <w:szCs w:val="28"/>
        </w:rPr>
        <w:t xml:space="preserve"> справу, науку, літературу тощо</w:t>
      </w:r>
      <w:r w:rsidR="00954208" w:rsidRPr="00BA46B7">
        <w:rPr>
          <w:rFonts w:ascii="Times New Roman" w:hAnsi="Times New Roman"/>
          <w:sz w:val="28"/>
          <w:szCs w:val="28"/>
        </w:rPr>
        <w:t>; особиста част</w:t>
      </w:r>
      <w:r>
        <w:rPr>
          <w:rFonts w:ascii="Times New Roman" w:hAnsi="Times New Roman"/>
          <w:sz w:val="28"/>
          <w:szCs w:val="28"/>
        </w:rPr>
        <w:t>ина спільної роботи; 2) </w:t>
      </w:r>
      <w:r w:rsidR="00954208" w:rsidRPr="00BA46B7">
        <w:rPr>
          <w:rFonts w:ascii="Times New Roman" w:hAnsi="Times New Roman"/>
          <w:sz w:val="28"/>
          <w:szCs w:val="28"/>
        </w:rPr>
        <w:t>гроші, що їх хтось сплачує організації, установі тощо</w:t>
      </w:r>
      <w:r w:rsidR="00954208" w:rsidRPr="00BA46B7">
        <w:rPr>
          <w:rFonts w:ascii="Times New Roman" w:hAnsi="Times New Roman"/>
          <w:i/>
          <w:sz w:val="28"/>
          <w:szCs w:val="28"/>
        </w:rPr>
        <w:t>.</w:t>
      </w:r>
      <w:r>
        <w:rPr>
          <w:rFonts w:ascii="Times New Roman" w:hAnsi="Times New Roman"/>
          <w:i/>
          <w:sz w:val="28"/>
          <w:szCs w:val="28"/>
        </w:rPr>
        <w:t xml:space="preserve"> </w:t>
      </w:r>
      <w:r w:rsidRPr="00476040">
        <w:rPr>
          <w:rFonts w:ascii="Times New Roman" w:hAnsi="Times New Roman"/>
          <w:i/>
          <w:sz w:val="28"/>
          <w:szCs w:val="28"/>
        </w:rPr>
        <w:t xml:space="preserve">Вступний внесок </w:t>
      </w:r>
      <w:r w:rsidR="004D0409">
        <w:rPr>
          <w:rFonts w:ascii="Times New Roman" w:hAnsi="Times New Roman"/>
          <w:i/>
          <w:sz w:val="28"/>
          <w:szCs w:val="28"/>
        </w:rPr>
        <w:t>–</w:t>
      </w:r>
      <w:r w:rsidRPr="00476040">
        <w:rPr>
          <w:rFonts w:ascii="Times New Roman" w:hAnsi="Times New Roman"/>
          <w:i/>
          <w:sz w:val="28"/>
          <w:szCs w:val="28"/>
        </w:rPr>
        <w:t xml:space="preserve"> </w:t>
      </w:r>
      <w:r w:rsidRPr="00476040">
        <w:rPr>
          <w:rFonts w:ascii="Times New Roman" w:hAnsi="Times New Roman"/>
          <w:sz w:val="28"/>
          <w:szCs w:val="28"/>
        </w:rPr>
        <w:t>певна сума грошей чи матеріальних цінн</w:t>
      </w:r>
      <w:r w:rsidR="0045091B">
        <w:rPr>
          <w:rFonts w:ascii="Times New Roman" w:hAnsi="Times New Roman"/>
          <w:sz w:val="28"/>
          <w:szCs w:val="28"/>
        </w:rPr>
        <w:t>остей, що її вносить особа у зв’</w:t>
      </w:r>
      <w:r w:rsidRPr="00476040">
        <w:rPr>
          <w:rFonts w:ascii="Times New Roman" w:hAnsi="Times New Roman"/>
          <w:sz w:val="28"/>
          <w:szCs w:val="28"/>
        </w:rPr>
        <w:t>язку зі вступом до якої-небудь організації.</w:t>
      </w:r>
    </w:p>
    <w:p w:rsidR="00CD43D2" w:rsidRDefault="00CD43D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Уклад </w:t>
      </w:r>
      <w:r w:rsidR="0045091B">
        <w:rPr>
          <w:rFonts w:ascii="Times New Roman" w:hAnsi="Times New Roman"/>
          <w:sz w:val="28"/>
          <w:szCs w:val="28"/>
        </w:rPr>
        <w:t>–</w:t>
      </w:r>
      <w:r w:rsidRPr="00BA46B7">
        <w:rPr>
          <w:rFonts w:ascii="Times New Roman" w:hAnsi="Times New Roman"/>
          <w:i/>
          <w:sz w:val="28"/>
          <w:szCs w:val="28"/>
        </w:rPr>
        <w:t xml:space="preserve"> </w:t>
      </w:r>
      <w:r w:rsidRPr="00BA46B7">
        <w:rPr>
          <w:rFonts w:ascii="Times New Roman" w:hAnsi="Times New Roman"/>
          <w:sz w:val="28"/>
          <w:szCs w:val="28"/>
        </w:rPr>
        <w:t>1) порядок, який був установлений або склався (у житті, п</w:t>
      </w:r>
      <w:r w:rsidR="000D0D97">
        <w:rPr>
          <w:rFonts w:ascii="Times New Roman" w:hAnsi="Times New Roman"/>
          <w:sz w:val="28"/>
          <w:szCs w:val="28"/>
        </w:rPr>
        <w:t>обуті, родині, установі тощо</w:t>
      </w:r>
      <w:r w:rsidRPr="00BA46B7">
        <w:rPr>
          <w:rFonts w:ascii="Times New Roman" w:hAnsi="Times New Roman"/>
          <w:sz w:val="28"/>
          <w:szCs w:val="28"/>
        </w:rPr>
        <w:t>); 2) тип, форма господарства певної суспільно-економічної формації.</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6360"/>
      </w:tblGrid>
      <w:tr w:rsidR="00595963" w:rsidTr="00064BD0">
        <w:trPr>
          <w:trHeight w:val="421"/>
        </w:trPr>
        <w:tc>
          <w:tcPr>
            <w:tcW w:w="2145" w:type="dxa"/>
          </w:tcPr>
          <w:p w:rsidR="00595963" w:rsidRPr="00595963" w:rsidRDefault="00595963" w:rsidP="008E381D">
            <w:pPr>
              <w:spacing w:after="0" w:line="240" w:lineRule="auto"/>
              <w:ind w:firstLine="284"/>
              <w:jc w:val="both"/>
              <w:rPr>
                <w:rFonts w:ascii="Times New Roman" w:hAnsi="Times New Roman"/>
                <w:b/>
                <w:sz w:val="28"/>
                <w:szCs w:val="28"/>
              </w:rPr>
            </w:pPr>
            <w:r w:rsidRPr="00595963">
              <w:rPr>
                <w:rFonts w:ascii="Times New Roman" w:hAnsi="Times New Roman"/>
                <w:b/>
                <w:sz w:val="28"/>
                <w:szCs w:val="28"/>
              </w:rPr>
              <w:t>Вклад</w:t>
            </w:r>
          </w:p>
        </w:tc>
        <w:tc>
          <w:tcPr>
            <w:tcW w:w="6360" w:type="dxa"/>
          </w:tcPr>
          <w:p w:rsidR="00595963" w:rsidRDefault="00595963" w:rsidP="008E381D">
            <w:pPr>
              <w:spacing w:after="0" w:line="240" w:lineRule="auto"/>
              <w:ind w:firstLine="284"/>
              <w:jc w:val="both"/>
              <w:rPr>
                <w:rFonts w:ascii="Times New Roman" w:hAnsi="Times New Roman"/>
                <w:i/>
                <w:sz w:val="28"/>
                <w:szCs w:val="28"/>
              </w:rPr>
            </w:pPr>
            <w:r w:rsidRPr="00595963">
              <w:rPr>
                <w:rFonts w:ascii="Times New Roman" w:hAnsi="Times New Roman"/>
                <w:i/>
                <w:sz w:val="28"/>
                <w:szCs w:val="28"/>
              </w:rPr>
              <w:t>Вклад в Ощадбанку</w:t>
            </w:r>
          </w:p>
          <w:p w:rsidR="00476040" w:rsidRDefault="0047604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Безстроковий вклад</w:t>
            </w:r>
          </w:p>
          <w:p w:rsidR="00476040" w:rsidRDefault="0047604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Вклад до запитання</w:t>
            </w:r>
          </w:p>
          <w:p w:rsidR="00476040" w:rsidRDefault="0047604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Довготерміновий вклад</w:t>
            </w:r>
          </w:p>
          <w:p w:rsidR="00476040" w:rsidRDefault="0047604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Іменний вклад</w:t>
            </w:r>
          </w:p>
          <w:p w:rsidR="00476040" w:rsidRPr="00595963" w:rsidRDefault="0047604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Цільовий вклад</w:t>
            </w:r>
          </w:p>
        </w:tc>
      </w:tr>
      <w:tr w:rsidR="00595963" w:rsidTr="00064BD0">
        <w:trPr>
          <w:trHeight w:val="363"/>
        </w:trPr>
        <w:tc>
          <w:tcPr>
            <w:tcW w:w="2145" w:type="dxa"/>
          </w:tcPr>
          <w:p w:rsidR="00595963" w:rsidRPr="00595963" w:rsidRDefault="00595963" w:rsidP="008E381D">
            <w:pPr>
              <w:spacing w:after="0" w:line="240" w:lineRule="auto"/>
              <w:ind w:firstLine="284"/>
              <w:jc w:val="both"/>
              <w:rPr>
                <w:rFonts w:ascii="Times New Roman" w:hAnsi="Times New Roman"/>
                <w:b/>
                <w:sz w:val="28"/>
                <w:szCs w:val="28"/>
              </w:rPr>
            </w:pPr>
            <w:r w:rsidRPr="00595963">
              <w:rPr>
                <w:rFonts w:ascii="Times New Roman" w:hAnsi="Times New Roman"/>
                <w:b/>
                <w:sz w:val="28"/>
                <w:szCs w:val="28"/>
              </w:rPr>
              <w:t>Внесок</w:t>
            </w:r>
          </w:p>
        </w:tc>
        <w:tc>
          <w:tcPr>
            <w:tcW w:w="6360" w:type="dxa"/>
          </w:tcPr>
          <w:p w:rsidR="00FD0889" w:rsidRDefault="00595963" w:rsidP="008E381D">
            <w:pPr>
              <w:spacing w:after="0" w:line="240" w:lineRule="auto"/>
              <w:ind w:firstLine="284"/>
              <w:jc w:val="both"/>
              <w:rPr>
                <w:rFonts w:ascii="Times New Roman" w:hAnsi="Times New Roman"/>
                <w:i/>
                <w:sz w:val="28"/>
                <w:szCs w:val="28"/>
                <w:lang w:val="ru-RU"/>
              </w:rPr>
            </w:pPr>
            <w:r w:rsidRPr="00595963">
              <w:rPr>
                <w:rFonts w:ascii="Times New Roman" w:hAnsi="Times New Roman"/>
                <w:i/>
                <w:sz w:val="28"/>
                <w:szCs w:val="28"/>
                <w:lang w:val="ru-RU"/>
              </w:rPr>
              <w:t>Ч</w:t>
            </w:r>
            <w:r w:rsidR="009336E6" w:rsidRPr="00595963">
              <w:rPr>
                <w:rFonts w:ascii="Times New Roman" w:hAnsi="Times New Roman"/>
                <w:i/>
                <w:sz w:val="28"/>
                <w:szCs w:val="28"/>
                <w:lang w:val="ru-RU"/>
              </w:rPr>
              <w:t>ленський внесок</w:t>
            </w:r>
          </w:p>
          <w:p w:rsidR="00476040" w:rsidRPr="00595963" w:rsidRDefault="0047604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Вступний внесок</w:t>
            </w:r>
          </w:p>
          <w:p w:rsidR="00595963" w:rsidRPr="000D0D97" w:rsidRDefault="00595963" w:rsidP="008E381D">
            <w:pPr>
              <w:spacing w:after="0" w:line="240" w:lineRule="auto"/>
              <w:ind w:firstLine="284"/>
              <w:jc w:val="both"/>
              <w:rPr>
                <w:rFonts w:ascii="Times New Roman" w:hAnsi="Times New Roman"/>
                <w:i/>
                <w:sz w:val="28"/>
                <w:szCs w:val="28"/>
                <w:lang w:val="ru-RU"/>
              </w:rPr>
            </w:pPr>
            <w:r w:rsidRPr="00595963">
              <w:rPr>
                <w:rFonts w:ascii="Times New Roman" w:hAnsi="Times New Roman"/>
                <w:i/>
                <w:sz w:val="28"/>
                <w:szCs w:val="28"/>
                <w:lang w:val="ru-RU"/>
              </w:rPr>
              <w:t>Р</w:t>
            </w:r>
            <w:r w:rsidR="009336E6" w:rsidRPr="00595963">
              <w:rPr>
                <w:rFonts w:ascii="Times New Roman" w:hAnsi="Times New Roman"/>
                <w:i/>
                <w:sz w:val="28"/>
                <w:szCs w:val="28"/>
                <w:lang w:val="ru-RU"/>
              </w:rPr>
              <w:t>обити внесок у науку</w:t>
            </w:r>
          </w:p>
        </w:tc>
      </w:tr>
      <w:tr w:rsidR="00595963" w:rsidTr="00064BD0">
        <w:trPr>
          <w:trHeight w:val="561"/>
        </w:trPr>
        <w:tc>
          <w:tcPr>
            <w:tcW w:w="2145" w:type="dxa"/>
          </w:tcPr>
          <w:p w:rsidR="00595963" w:rsidRPr="00595963" w:rsidRDefault="00595963" w:rsidP="008E381D">
            <w:pPr>
              <w:spacing w:after="0" w:line="240" w:lineRule="auto"/>
              <w:ind w:firstLine="284"/>
              <w:jc w:val="both"/>
              <w:rPr>
                <w:rFonts w:ascii="Times New Roman" w:hAnsi="Times New Roman"/>
                <w:b/>
                <w:sz w:val="28"/>
                <w:szCs w:val="28"/>
              </w:rPr>
            </w:pPr>
            <w:r w:rsidRPr="00595963">
              <w:rPr>
                <w:rFonts w:ascii="Times New Roman" w:hAnsi="Times New Roman"/>
                <w:b/>
                <w:sz w:val="28"/>
                <w:szCs w:val="28"/>
              </w:rPr>
              <w:t>Уклад</w:t>
            </w:r>
          </w:p>
        </w:tc>
        <w:tc>
          <w:tcPr>
            <w:tcW w:w="6360" w:type="dxa"/>
          </w:tcPr>
          <w:p w:rsidR="00FD0889" w:rsidRPr="00595963" w:rsidRDefault="00595963" w:rsidP="008E381D">
            <w:pPr>
              <w:spacing w:after="0" w:line="240" w:lineRule="auto"/>
              <w:ind w:firstLine="284"/>
              <w:jc w:val="both"/>
              <w:rPr>
                <w:rFonts w:ascii="Times New Roman" w:hAnsi="Times New Roman"/>
                <w:i/>
                <w:sz w:val="28"/>
                <w:szCs w:val="28"/>
                <w:lang w:val="ru-RU"/>
              </w:rPr>
            </w:pPr>
            <w:r w:rsidRPr="00595963">
              <w:rPr>
                <w:rFonts w:ascii="Times New Roman" w:hAnsi="Times New Roman"/>
                <w:i/>
                <w:sz w:val="28"/>
                <w:szCs w:val="28"/>
                <w:lang w:val="ru-RU"/>
              </w:rPr>
              <w:t>Р</w:t>
            </w:r>
            <w:r w:rsidR="009336E6" w:rsidRPr="00595963">
              <w:rPr>
                <w:rFonts w:ascii="Times New Roman" w:hAnsi="Times New Roman"/>
                <w:i/>
                <w:sz w:val="28"/>
                <w:szCs w:val="28"/>
                <w:lang w:val="ru-RU"/>
              </w:rPr>
              <w:t>одинний уклад</w:t>
            </w:r>
          </w:p>
          <w:p w:rsidR="00595963" w:rsidRPr="000D0D97" w:rsidRDefault="00595963" w:rsidP="008E381D">
            <w:pPr>
              <w:spacing w:after="0" w:line="240" w:lineRule="auto"/>
              <w:ind w:firstLine="284"/>
              <w:jc w:val="both"/>
              <w:rPr>
                <w:rFonts w:ascii="Times New Roman" w:hAnsi="Times New Roman"/>
                <w:i/>
                <w:sz w:val="28"/>
                <w:szCs w:val="28"/>
                <w:lang w:val="ru-RU"/>
              </w:rPr>
            </w:pPr>
            <w:r w:rsidRPr="00595963">
              <w:rPr>
                <w:rFonts w:ascii="Times New Roman" w:hAnsi="Times New Roman"/>
                <w:i/>
                <w:sz w:val="28"/>
                <w:szCs w:val="28"/>
                <w:lang w:val="ru-RU"/>
              </w:rPr>
              <w:t>С</w:t>
            </w:r>
            <w:r w:rsidR="009336E6" w:rsidRPr="00595963">
              <w:rPr>
                <w:rFonts w:ascii="Times New Roman" w:hAnsi="Times New Roman"/>
                <w:i/>
                <w:sz w:val="28"/>
                <w:szCs w:val="28"/>
                <w:lang w:val="ru-RU"/>
              </w:rPr>
              <w:t>успільно-економічний уклад (лад)</w:t>
            </w:r>
          </w:p>
        </w:tc>
      </w:tr>
    </w:tbl>
    <w:p w:rsidR="00444521" w:rsidRPr="00BA46B7" w:rsidRDefault="00444521" w:rsidP="008E381D">
      <w:pPr>
        <w:pStyle w:val="Heading2"/>
        <w:spacing w:before="0" w:line="360" w:lineRule="auto"/>
        <w:ind w:firstLine="680"/>
        <w:jc w:val="both"/>
        <w:rPr>
          <w:rStyle w:val="Strong"/>
          <w:rFonts w:ascii="Times New Roman" w:hAnsi="Times New Roman"/>
          <w:b w:val="0"/>
          <w:sz w:val="28"/>
          <w:szCs w:val="28"/>
        </w:rPr>
      </w:pPr>
      <w:bookmarkStart w:id="138" w:name="_Toc12341591"/>
      <w:r w:rsidRPr="00BA46B7">
        <w:rPr>
          <w:rStyle w:val="Strong"/>
          <w:rFonts w:ascii="Times New Roman" w:hAnsi="Times New Roman"/>
          <w:b w:val="0"/>
          <w:sz w:val="28"/>
          <w:szCs w:val="28"/>
        </w:rPr>
        <w:t>Вкладати, укладати</w:t>
      </w:r>
      <w:bookmarkEnd w:id="138"/>
    </w:p>
    <w:p w:rsidR="00444521" w:rsidRPr="00BA46B7"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Укладати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офіційно домовлятися про що-небудь, визначаючи умови, складати (угоду, союз); 2) складати, упорядковувати (словник, збірник тощо), </w:t>
      </w:r>
      <w:r w:rsidRPr="00BA46B7">
        <w:rPr>
          <w:rFonts w:ascii="Times New Roman" w:hAnsi="Times New Roman"/>
          <w:sz w:val="28"/>
          <w:szCs w:val="28"/>
        </w:rPr>
        <w:lastRenderedPageBreak/>
        <w:t>створювати що-небудь певним чином; 3) накреслювати, намічати (наприклад, план); робити здогади, намагатися передбачити; проводити певним чином.</w:t>
      </w:r>
    </w:p>
    <w:p w:rsidR="00444521"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У всіх інших значеннях «укладати» вживається паралельно з </w:t>
      </w:r>
      <w:r w:rsidR="0045091B">
        <w:rPr>
          <w:rFonts w:ascii="Times New Roman" w:hAnsi="Times New Roman"/>
          <w:b/>
          <w:sz w:val="28"/>
          <w:szCs w:val="28"/>
        </w:rPr>
        <w:t>вкладати</w:t>
      </w:r>
      <w:r w:rsidRPr="00BA46B7">
        <w:rPr>
          <w:rFonts w:ascii="Times New Roman" w:hAnsi="Times New Roman"/>
          <w:b/>
          <w:sz w:val="28"/>
          <w:szCs w:val="28"/>
        </w:rPr>
        <w:t xml:space="preserve">: </w:t>
      </w:r>
      <w:r w:rsidR="0045091B">
        <w:rPr>
          <w:rFonts w:ascii="Times New Roman" w:hAnsi="Times New Roman"/>
          <w:sz w:val="28"/>
          <w:szCs w:val="28"/>
        </w:rPr>
        <w:t>1) класти в </w:t>
      </w:r>
      <w:r w:rsidRPr="00BA46B7">
        <w:rPr>
          <w:rFonts w:ascii="Times New Roman" w:hAnsi="Times New Roman"/>
          <w:sz w:val="28"/>
          <w:szCs w:val="28"/>
        </w:rPr>
        <w:t>середину чого-небудь; 2) надавати чому-небудь певної форми, вигляду; проймати, наповнювати щось чим-небудь; віддавати, присвячувати кому-, чому-небудь (думки, почуття тощо); 3) вносити на збереження або відд</w:t>
      </w:r>
      <w:r w:rsidR="000D0D97">
        <w:rPr>
          <w:rFonts w:ascii="Times New Roman" w:hAnsi="Times New Roman"/>
          <w:sz w:val="28"/>
          <w:szCs w:val="28"/>
        </w:rPr>
        <w:t>авати для використання (</w:t>
      </w:r>
      <w:r w:rsidR="003A4AB0">
        <w:rPr>
          <w:rFonts w:ascii="Times New Roman" w:hAnsi="Times New Roman"/>
          <w:sz w:val="28"/>
          <w:szCs w:val="28"/>
        </w:rPr>
        <w:t>наприклад, гроші</w:t>
      </w:r>
      <w:r w:rsidRPr="00BA46B7">
        <w:rPr>
          <w:rFonts w:ascii="Times New Roman" w:hAnsi="Times New Roman"/>
          <w:sz w:val="28"/>
          <w:szCs w:val="28"/>
        </w:rPr>
        <w:t>); 4) поміщати де-небудь, складати кудись; складати, пакувати речі, з</w:t>
      </w:r>
      <w:r w:rsidR="008646CD">
        <w:rPr>
          <w:rFonts w:ascii="Times New Roman" w:hAnsi="Times New Roman"/>
          <w:sz w:val="28"/>
          <w:szCs w:val="28"/>
        </w:rPr>
        <w:t>бираючись або збираючи когось у </w:t>
      </w:r>
      <w:r w:rsidRPr="00BA46B7">
        <w:rPr>
          <w:rFonts w:ascii="Times New Roman" w:hAnsi="Times New Roman"/>
          <w:sz w:val="28"/>
          <w:szCs w:val="28"/>
        </w:rPr>
        <w:t>дорогу; класти, розміщувати, розташовувати що-небудь у певному порядку; будувати що-небудь, складаючи з окремих частин; 5) примушувати кого-небудь або допомагати комусь ля</w:t>
      </w:r>
      <w:r w:rsidR="000D0D97">
        <w:rPr>
          <w:rFonts w:ascii="Times New Roman" w:hAnsi="Times New Roman"/>
          <w:sz w:val="28"/>
          <w:szCs w:val="28"/>
        </w:rPr>
        <w:t>гти для сну, відпочинку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6379"/>
      </w:tblGrid>
      <w:tr w:rsidR="00595963" w:rsidTr="008646CD">
        <w:trPr>
          <w:trHeight w:val="331"/>
        </w:trPr>
        <w:tc>
          <w:tcPr>
            <w:tcW w:w="2268" w:type="dxa"/>
          </w:tcPr>
          <w:p w:rsidR="00595963" w:rsidRPr="00595963" w:rsidRDefault="00595963" w:rsidP="008E381D">
            <w:pPr>
              <w:spacing w:after="0" w:line="240" w:lineRule="auto"/>
              <w:ind w:firstLine="284"/>
              <w:jc w:val="both"/>
              <w:rPr>
                <w:rFonts w:ascii="Times New Roman" w:hAnsi="Times New Roman"/>
                <w:b/>
                <w:sz w:val="28"/>
                <w:szCs w:val="28"/>
              </w:rPr>
            </w:pPr>
            <w:r w:rsidRPr="00595963">
              <w:rPr>
                <w:rFonts w:ascii="Times New Roman" w:hAnsi="Times New Roman"/>
                <w:b/>
                <w:sz w:val="28"/>
                <w:szCs w:val="28"/>
              </w:rPr>
              <w:t xml:space="preserve">Укладати = вкладати </w:t>
            </w:r>
            <w:r w:rsidRPr="000D0D97">
              <w:rPr>
                <w:rFonts w:ascii="Times New Roman" w:hAnsi="Times New Roman"/>
                <w:sz w:val="28"/>
                <w:szCs w:val="28"/>
              </w:rPr>
              <w:t>зі словами:</w:t>
            </w:r>
          </w:p>
        </w:tc>
        <w:tc>
          <w:tcPr>
            <w:tcW w:w="6379" w:type="dxa"/>
          </w:tcPr>
          <w:p w:rsidR="00FD0889" w:rsidRPr="000D0D97" w:rsidRDefault="000D0D9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w:t>
            </w:r>
            <w:r w:rsidR="009336E6" w:rsidRPr="00595963">
              <w:rPr>
                <w:rFonts w:ascii="Times New Roman" w:hAnsi="Times New Roman"/>
                <w:i/>
                <w:sz w:val="28"/>
                <w:szCs w:val="28"/>
              </w:rPr>
              <w:t>уша</w:t>
            </w:r>
            <w:r w:rsidR="00595963" w:rsidRPr="00595963">
              <w:rPr>
                <w:rFonts w:ascii="Times New Roman" w:hAnsi="Times New Roman"/>
                <w:i/>
                <w:sz w:val="28"/>
                <w:szCs w:val="28"/>
              </w:rPr>
              <w:t xml:space="preserve">, </w:t>
            </w:r>
            <w:r w:rsidR="009336E6" w:rsidRPr="00595963">
              <w:rPr>
                <w:rFonts w:ascii="Times New Roman" w:hAnsi="Times New Roman"/>
                <w:i/>
                <w:sz w:val="28"/>
                <w:szCs w:val="28"/>
              </w:rPr>
              <w:t>гроші</w:t>
            </w:r>
            <w:r w:rsidR="00595963" w:rsidRPr="00595963">
              <w:rPr>
                <w:rFonts w:ascii="Times New Roman" w:hAnsi="Times New Roman"/>
                <w:i/>
                <w:sz w:val="28"/>
                <w:szCs w:val="28"/>
                <w:lang w:val="ru-RU"/>
              </w:rPr>
              <w:t xml:space="preserve">, </w:t>
            </w:r>
            <w:r w:rsidR="009336E6" w:rsidRPr="00595963">
              <w:rPr>
                <w:rFonts w:ascii="Times New Roman" w:hAnsi="Times New Roman"/>
                <w:i/>
                <w:sz w:val="28"/>
                <w:szCs w:val="28"/>
              </w:rPr>
              <w:t>речі</w:t>
            </w:r>
            <w:r w:rsidR="00595963" w:rsidRPr="00595963">
              <w:rPr>
                <w:rFonts w:ascii="Times New Roman" w:hAnsi="Times New Roman"/>
                <w:i/>
                <w:sz w:val="28"/>
                <w:szCs w:val="28"/>
              </w:rPr>
              <w:t xml:space="preserve">, волосся, </w:t>
            </w:r>
            <w:r>
              <w:rPr>
                <w:rFonts w:ascii="Times New Roman" w:hAnsi="Times New Roman"/>
                <w:i/>
                <w:sz w:val="28"/>
                <w:szCs w:val="28"/>
              </w:rPr>
              <w:t xml:space="preserve">у руку, </w:t>
            </w:r>
            <w:r w:rsidR="0045091B">
              <w:rPr>
                <w:rFonts w:ascii="Times New Roman" w:hAnsi="Times New Roman"/>
                <w:i/>
                <w:sz w:val="28"/>
                <w:szCs w:val="28"/>
              </w:rPr>
              <w:t>у </w:t>
            </w:r>
            <w:r w:rsidR="00595963" w:rsidRPr="00595963">
              <w:rPr>
                <w:rFonts w:ascii="Times New Roman" w:hAnsi="Times New Roman"/>
                <w:i/>
                <w:sz w:val="28"/>
                <w:szCs w:val="28"/>
              </w:rPr>
              <w:t>ліжко</w:t>
            </w:r>
          </w:p>
          <w:p w:rsidR="00595963" w:rsidRPr="00595963" w:rsidRDefault="00595963" w:rsidP="008E381D">
            <w:pPr>
              <w:spacing w:after="0" w:line="240" w:lineRule="auto"/>
              <w:ind w:firstLine="284"/>
              <w:jc w:val="both"/>
              <w:rPr>
                <w:rFonts w:ascii="Times New Roman" w:hAnsi="Times New Roman"/>
                <w:i/>
                <w:sz w:val="28"/>
                <w:szCs w:val="28"/>
              </w:rPr>
            </w:pPr>
          </w:p>
        </w:tc>
      </w:tr>
      <w:tr w:rsidR="00595963" w:rsidTr="008646CD">
        <w:trPr>
          <w:trHeight w:val="341"/>
        </w:trPr>
        <w:tc>
          <w:tcPr>
            <w:tcW w:w="2268" w:type="dxa"/>
          </w:tcPr>
          <w:p w:rsidR="00595963" w:rsidRPr="00595963" w:rsidRDefault="00595963" w:rsidP="008E381D">
            <w:pPr>
              <w:spacing w:after="0" w:line="240" w:lineRule="auto"/>
              <w:ind w:firstLine="284"/>
              <w:jc w:val="both"/>
              <w:rPr>
                <w:rFonts w:ascii="Times New Roman" w:hAnsi="Times New Roman"/>
                <w:b/>
                <w:sz w:val="28"/>
                <w:szCs w:val="28"/>
              </w:rPr>
            </w:pPr>
            <w:r w:rsidRPr="00595963">
              <w:rPr>
                <w:rFonts w:ascii="Times New Roman" w:hAnsi="Times New Roman"/>
                <w:b/>
                <w:sz w:val="28"/>
                <w:szCs w:val="28"/>
              </w:rPr>
              <w:t>Укладати</w:t>
            </w:r>
          </w:p>
        </w:tc>
        <w:tc>
          <w:tcPr>
            <w:tcW w:w="6379" w:type="dxa"/>
          </w:tcPr>
          <w:p w:rsidR="00FD0889" w:rsidRPr="00595963" w:rsidRDefault="00595963" w:rsidP="008E381D">
            <w:pPr>
              <w:spacing w:after="0" w:line="240" w:lineRule="auto"/>
              <w:ind w:firstLine="284"/>
              <w:jc w:val="both"/>
              <w:rPr>
                <w:rFonts w:ascii="Times New Roman" w:hAnsi="Times New Roman"/>
                <w:i/>
                <w:sz w:val="28"/>
                <w:szCs w:val="28"/>
                <w:lang w:val="ru-RU"/>
              </w:rPr>
            </w:pPr>
            <w:r w:rsidRPr="00595963">
              <w:rPr>
                <w:rFonts w:ascii="Times New Roman" w:hAnsi="Times New Roman"/>
                <w:i/>
                <w:sz w:val="28"/>
                <w:szCs w:val="28"/>
              </w:rPr>
              <w:t>У</w:t>
            </w:r>
            <w:r w:rsidR="009336E6" w:rsidRPr="00595963">
              <w:rPr>
                <w:rFonts w:ascii="Times New Roman" w:hAnsi="Times New Roman"/>
                <w:i/>
                <w:sz w:val="28"/>
                <w:szCs w:val="28"/>
              </w:rPr>
              <w:t>кладати договір</w:t>
            </w:r>
          </w:p>
          <w:p w:rsidR="00FD0889" w:rsidRPr="00595963" w:rsidRDefault="00595963" w:rsidP="008E381D">
            <w:pPr>
              <w:spacing w:after="0" w:line="240" w:lineRule="auto"/>
              <w:ind w:firstLine="284"/>
              <w:jc w:val="both"/>
              <w:rPr>
                <w:rFonts w:ascii="Times New Roman" w:hAnsi="Times New Roman"/>
                <w:i/>
                <w:sz w:val="28"/>
                <w:szCs w:val="28"/>
                <w:lang w:val="ru-RU"/>
              </w:rPr>
            </w:pPr>
            <w:r w:rsidRPr="00595963">
              <w:rPr>
                <w:rFonts w:ascii="Times New Roman" w:hAnsi="Times New Roman"/>
                <w:i/>
                <w:sz w:val="28"/>
                <w:szCs w:val="28"/>
              </w:rPr>
              <w:t>У</w:t>
            </w:r>
            <w:r w:rsidR="009336E6" w:rsidRPr="00595963">
              <w:rPr>
                <w:rFonts w:ascii="Times New Roman" w:hAnsi="Times New Roman"/>
                <w:i/>
                <w:sz w:val="28"/>
                <w:szCs w:val="28"/>
              </w:rPr>
              <w:t>кладати збірник</w:t>
            </w:r>
          </w:p>
          <w:p w:rsidR="00595963" w:rsidRPr="000D0D97" w:rsidRDefault="00595963" w:rsidP="008E381D">
            <w:pPr>
              <w:spacing w:after="0" w:line="240" w:lineRule="auto"/>
              <w:ind w:firstLine="284"/>
              <w:jc w:val="both"/>
              <w:rPr>
                <w:rFonts w:ascii="Times New Roman" w:hAnsi="Times New Roman"/>
                <w:i/>
                <w:sz w:val="28"/>
                <w:szCs w:val="28"/>
                <w:lang w:val="ru-RU"/>
              </w:rPr>
            </w:pPr>
            <w:r w:rsidRPr="00595963">
              <w:rPr>
                <w:rFonts w:ascii="Times New Roman" w:hAnsi="Times New Roman"/>
                <w:i/>
                <w:sz w:val="28"/>
                <w:szCs w:val="28"/>
              </w:rPr>
              <w:t>У</w:t>
            </w:r>
            <w:r w:rsidR="009336E6" w:rsidRPr="00595963">
              <w:rPr>
                <w:rFonts w:ascii="Times New Roman" w:hAnsi="Times New Roman"/>
                <w:i/>
                <w:sz w:val="28"/>
                <w:szCs w:val="28"/>
              </w:rPr>
              <w:t>кладати план</w:t>
            </w:r>
          </w:p>
        </w:tc>
      </w:tr>
    </w:tbl>
    <w:p w:rsidR="00444521" w:rsidRPr="00BA46B7" w:rsidRDefault="00444521" w:rsidP="008E381D">
      <w:pPr>
        <w:pStyle w:val="Heading2"/>
        <w:spacing w:before="0" w:line="360" w:lineRule="auto"/>
        <w:ind w:firstLine="680"/>
        <w:jc w:val="both"/>
        <w:rPr>
          <w:rFonts w:ascii="Times New Roman" w:hAnsi="Times New Roman"/>
          <w:bCs/>
          <w:sz w:val="28"/>
          <w:szCs w:val="28"/>
        </w:rPr>
      </w:pPr>
      <w:bookmarkStart w:id="139" w:name="_Toc12341592"/>
      <w:r w:rsidRPr="00BA46B7">
        <w:rPr>
          <w:rStyle w:val="Strong"/>
          <w:rFonts w:ascii="Times New Roman" w:hAnsi="Times New Roman"/>
          <w:b w:val="0"/>
          <w:sz w:val="28"/>
          <w:szCs w:val="28"/>
        </w:rPr>
        <w:t>В(у)ключати, в(у)микати</w:t>
      </w:r>
      <w:bookmarkEnd w:id="139"/>
    </w:p>
    <w:p w:rsidR="00444521" w:rsidRPr="00BA46B7"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w:t>
      </w:r>
      <w:r w:rsidR="00311905">
        <w:rPr>
          <w:rFonts w:ascii="Times New Roman" w:hAnsi="Times New Roman"/>
          <w:b/>
          <w:sz w:val="28"/>
          <w:szCs w:val="28"/>
        </w:rPr>
        <w:t>(у)</w:t>
      </w:r>
      <w:r w:rsidRPr="00BA46B7">
        <w:rPr>
          <w:rFonts w:ascii="Times New Roman" w:hAnsi="Times New Roman"/>
          <w:b/>
          <w:sz w:val="28"/>
          <w:szCs w:val="28"/>
        </w:rPr>
        <w:t>ключати</w:t>
      </w:r>
      <w:r w:rsidR="0045091B">
        <w:rPr>
          <w:rFonts w:ascii="Times New Roman" w:hAnsi="Times New Roman"/>
          <w:sz w:val="28"/>
          <w:szCs w:val="28"/>
        </w:rPr>
        <w:t xml:space="preserve"> –</w:t>
      </w:r>
      <w:r w:rsidRPr="00BA46B7">
        <w:rPr>
          <w:rFonts w:ascii="Times New Roman" w:hAnsi="Times New Roman"/>
          <w:sz w:val="28"/>
          <w:szCs w:val="28"/>
        </w:rPr>
        <w:t xml:space="preserve"> 1) уводити в дію; 2) уводити до складу, приєднувати до кого-, чого-небудь; мати у своєму складі; охоплювати.</w:t>
      </w:r>
    </w:p>
    <w:p w:rsidR="00DF6F68"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В(у)микати</w:t>
      </w:r>
      <w:r w:rsidR="0045091B">
        <w:rPr>
          <w:rFonts w:ascii="Times New Roman" w:hAnsi="Times New Roman"/>
          <w:sz w:val="28"/>
          <w:szCs w:val="28"/>
        </w:rPr>
        <w:t xml:space="preserve"> –</w:t>
      </w:r>
      <w:r w:rsidRPr="00BA46B7">
        <w:rPr>
          <w:rFonts w:ascii="Times New Roman" w:hAnsi="Times New Roman"/>
          <w:sz w:val="28"/>
          <w:szCs w:val="28"/>
        </w:rPr>
        <w:t xml:space="preserve"> з</w:t>
      </w:r>
      <w:r w:rsidR="00746F1B">
        <w:rPr>
          <w:rFonts w:ascii="Times New Roman" w:hAnsi="Times New Roman"/>
          <w:sz w:val="28"/>
          <w:szCs w:val="28"/>
        </w:rPr>
        <w:t>’</w:t>
      </w:r>
      <w:r w:rsidRPr="00BA46B7">
        <w:rPr>
          <w:rFonts w:ascii="Times New Roman" w:hAnsi="Times New Roman"/>
          <w:sz w:val="28"/>
          <w:szCs w:val="28"/>
        </w:rPr>
        <w:t>єднуючи з джерелом енергії</w:t>
      </w:r>
      <w:r w:rsidR="00DF6F68">
        <w:rPr>
          <w:rFonts w:ascii="Times New Roman" w:hAnsi="Times New Roman"/>
          <w:sz w:val="28"/>
          <w:szCs w:val="28"/>
        </w:rPr>
        <w:t>, уводити в дію; пускати в хід.</w:t>
      </w:r>
    </w:p>
    <w:p w:rsidR="00444521" w:rsidRPr="00AD23F3" w:rsidRDefault="00444521" w:rsidP="008E381D">
      <w:pPr>
        <w:spacing w:after="0" w:line="360" w:lineRule="auto"/>
        <w:ind w:firstLine="680"/>
        <w:jc w:val="both"/>
        <w:rPr>
          <w:rFonts w:ascii="Times New Roman" w:hAnsi="Times New Roman"/>
          <w:sz w:val="28"/>
          <w:szCs w:val="28"/>
          <w:lang w:val="ru-RU"/>
        </w:rPr>
      </w:pPr>
      <w:r w:rsidRPr="00BA46B7">
        <w:rPr>
          <w:rFonts w:ascii="Times New Roman" w:hAnsi="Times New Roman"/>
          <w:sz w:val="28"/>
          <w:szCs w:val="28"/>
        </w:rPr>
        <w:t>Щодо електричного струму, радіо, телефонної мережі</w:t>
      </w:r>
      <w:r w:rsidR="003A4AB0">
        <w:rPr>
          <w:rFonts w:ascii="Times New Roman" w:hAnsi="Times New Roman"/>
          <w:sz w:val="28"/>
          <w:szCs w:val="28"/>
        </w:rPr>
        <w:t>, Інтернету</w:t>
      </w:r>
      <w:r w:rsidRPr="00BA46B7">
        <w:rPr>
          <w:rFonts w:ascii="Times New Roman" w:hAnsi="Times New Roman"/>
          <w:sz w:val="28"/>
          <w:szCs w:val="28"/>
        </w:rPr>
        <w:t xml:space="preserve"> вживанішим є «увімкнути (ввімкнути)». Слово «включити» частіше пов</w:t>
      </w:r>
      <w:r w:rsidR="00746F1B">
        <w:rPr>
          <w:rFonts w:ascii="Times New Roman" w:hAnsi="Times New Roman"/>
          <w:sz w:val="28"/>
          <w:szCs w:val="28"/>
        </w:rPr>
        <w:t>’</w:t>
      </w:r>
      <w:r w:rsidRPr="00BA46B7">
        <w:rPr>
          <w:rFonts w:ascii="Times New Roman" w:hAnsi="Times New Roman"/>
          <w:sz w:val="28"/>
          <w:szCs w:val="28"/>
        </w:rPr>
        <w:t>язують з уведенням у дію двигуна, іншого ме</w:t>
      </w:r>
      <w:r w:rsidR="008646CD">
        <w:rPr>
          <w:rFonts w:ascii="Times New Roman" w:hAnsi="Times New Roman"/>
          <w:sz w:val="28"/>
          <w:szCs w:val="28"/>
        </w:rPr>
        <w:t>ханізму. У значенні «ставити на </w:t>
      </w:r>
      <w:r w:rsidRPr="00BA46B7">
        <w:rPr>
          <w:rFonts w:ascii="Times New Roman" w:hAnsi="Times New Roman"/>
          <w:sz w:val="28"/>
          <w:szCs w:val="28"/>
        </w:rPr>
        <w:t xml:space="preserve">обговорення, розгляд» </w:t>
      </w:r>
      <w:r w:rsidR="003A4AB0">
        <w:rPr>
          <w:rFonts w:ascii="Times New Roman" w:hAnsi="Times New Roman"/>
          <w:sz w:val="28"/>
          <w:szCs w:val="28"/>
        </w:rPr>
        <w:t>лексема «</w:t>
      </w:r>
      <w:r w:rsidRPr="00BA46B7">
        <w:rPr>
          <w:rFonts w:ascii="Times New Roman" w:hAnsi="Times New Roman"/>
          <w:sz w:val="28"/>
          <w:szCs w:val="28"/>
        </w:rPr>
        <w:t>включати</w:t>
      </w:r>
      <w:r w:rsidR="003A4AB0">
        <w:rPr>
          <w:rFonts w:ascii="Times New Roman" w:hAnsi="Times New Roman"/>
          <w:sz w:val="28"/>
          <w:szCs w:val="28"/>
        </w:rPr>
        <w:t>»</w:t>
      </w:r>
      <w:r w:rsidRPr="00BA46B7">
        <w:rPr>
          <w:rFonts w:ascii="Times New Roman" w:hAnsi="Times New Roman"/>
          <w:sz w:val="28"/>
          <w:szCs w:val="28"/>
        </w:rPr>
        <w:t xml:space="preserve"> не вживається.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6"/>
      </w:tblGrid>
      <w:tr w:rsidR="00311905" w:rsidTr="00064BD0">
        <w:trPr>
          <w:trHeight w:val="363"/>
        </w:trPr>
        <w:tc>
          <w:tcPr>
            <w:tcW w:w="2551" w:type="dxa"/>
          </w:tcPr>
          <w:p w:rsidR="00311905" w:rsidRDefault="00311905" w:rsidP="008E381D">
            <w:pPr>
              <w:spacing w:after="0" w:line="240" w:lineRule="auto"/>
              <w:ind w:firstLine="284"/>
              <w:jc w:val="both"/>
              <w:rPr>
                <w:rFonts w:ascii="Times New Roman" w:hAnsi="Times New Roman"/>
                <w:sz w:val="28"/>
                <w:szCs w:val="28"/>
              </w:rPr>
            </w:pPr>
            <w:r w:rsidRPr="00BA46B7">
              <w:rPr>
                <w:rFonts w:ascii="Times New Roman" w:hAnsi="Times New Roman"/>
                <w:b/>
                <w:sz w:val="28"/>
                <w:szCs w:val="28"/>
              </w:rPr>
              <w:t>В</w:t>
            </w:r>
            <w:r>
              <w:rPr>
                <w:rFonts w:ascii="Times New Roman" w:hAnsi="Times New Roman"/>
                <w:b/>
                <w:sz w:val="28"/>
                <w:szCs w:val="28"/>
              </w:rPr>
              <w:t>(у)</w:t>
            </w:r>
            <w:r w:rsidRPr="00BA46B7">
              <w:rPr>
                <w:rFonts w:ascii="Times New Roman" w:hAnsi="Times New Roman"/>
                <w:b/>
                <w:sz w:val="28"/>
                <w:szCs w:val="28"/>
              </w:rPr>
              <w:t>ключати</w:t>
            </w:r>
          </w:p>
        </w:tc>
        <w:tc>
          <w:tcPr>
            <w:tcW w:w="6096" w:type="dxa"/>
          </w:tcPr>
          <w:p w:rsidR="004B724A" w:rsidRPr="00311905" w:rsidRDefault="000D0D9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4B724A" w:rsidRPr="00311905">
              <w:rPr>
                <w:rFonts w:ascii="Times New Roman" w:hAnsi="Times New Roman"/>
                <w:i/>
                <w:sz w:val="28"/>
                <w:szCs w:val="28"/>
              </w:rPr>
              <w:t>ключати мотор</w:t>
            </w:r>
          </w:p>
          <w:p w:rsidR="004B724A" w:rsidRPr="000D0D97" w:rsidRDefault="000D0D9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Уключати до списку</w:t>
            </w:r>
          </w:p>
          <w:p w:rsidR="00311905" w:rsidRPr="000D0D97" w:rsidRDefault="000D0D9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4B724A" w:rsidRPr="00311905">
              <w:rPr>
                <w:rFonts w:ascii="Times New Roman" w:hAnsi="Times New Roman"/>
                <w:i/>
                <w:sz w:val="28"/>
                <w:szCs w:val="28"/>
              </w:rPr>
              <w:t>ключає (охоплює) два компонети</w:t>
            </w:r>
            <w:r w:rsidR="004B724A" w:rsidRPr="00311905">
              <w:rPr>
                <w:rFonts w:ascii="Times New Roman" w:hAnsi="Times New Roman"/>
                <w:i/>
                <w:sz w:val="28"/>
                <w:szCs w:val="28"/>
                <w:lang w:val="ru-RU"/>
              </w:rPr>
              <w:t xml:space="preserve"> </w:t>
            </w:r>
          </w:p>
        </w:tc>
      </w:tr>
      <w:tr w:rsidR="00311905" w:rsidTr="00064BD0">
        <w:trPr>
          <w:trHeight w:val="309"/>
        </w:trPr>
        <w:tc>
          <w:tcPr>
            <w:tcW w:w="2551" w:type="dxa"/>
          </w:tcPr>
          <w:p w:rsidR="00311905" w:rsidRDefault="00311905" w:rsidP="008E381D">
            <w:pPr>
              <w:spacing w:after="0" w:line="240" w:lineRule="auto"/>
              <w:ind w:firstLine="284"/>
              <w:jc w:val="both"/>
              <w:rPr>
                <w:rFonts w:ascii="Times New Roman" w:hAnsi="Times New Roman"/>
                <w:sz w:val="28"/>
                <w:szCs w:val="28"/>
              </w:rPr>
            </w:pPr>
            <w:r w:rsidRPr="00BA46B7">
              <w:rPr>
                <w:rFonts w:ascii="Times New Roman" w:hAnsi="Times New Roman"/>
                <w:b/>
                <w:sz w:val="28"/>
                <w:szCs w:val="28"/>
              </w:rPr>
              <w:t>В(у)микати</w:t>
            </w:r>
          </w:p>
        </w:tc>
        <w:tc>
          <w:tcPr>
            <w:tcW w:w="6096" w:type="dxa"/>
          </w:tcPr>
          <w:p w:rsidR="000D0D97" w:rsidRDefault="000D0D9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4B724A" w:rsidRPr="00311905">
              <w:rPr>
                <w:rFonts w:ascii="Times New Roman" w:hAnsi="Times New Roman"/>
                <w:i/>
                <w:sz w:val="28"/>
                <w:szCs w:val="28"/>
              </w:rPr>
              <w:t>микати світло</w:t>
            </w:r>
          </w:p>
          <w:p w:rsidR="00311905" w:rsidRPr="000D0D97" w:rsidRDefault="000D0D9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4B724A" w:rsidRPr="00311905">
              <w:rPr>
                <w:rFonts w:ascii="Times New Roman" w:hAnsi="Times New Roman"/>
                <w:i/>
                <w:sz w:val="28"/>
                <w:szCs w:val="28"/>
              </w:rPr>
              <w:t>микати телевізор</w:t>
            </w:r>
          </w:p>
        </w:tc>
      </w:tr>
    </w:tbl>
    <w:p w:rsidR="00954208" w:rsidRPr="00BA46B7" w:rsidRDefault="00954208" w:rsidP="008E381D">
      <w:pPr>
        <w:pStyle w:val="Heading2"/>
        <w:spacing w:before="0" w:line="360" w:lineRule="auto"/>
        <w:ind w:firstLine="680"/>
        <w:jc w:val="both"/>
        <w:rPr>
          <w:rStyle w:val="Strong"/>
          <w:rFonts w:ascii="Times New Roman" w:hAnsi="Times New Roman"/>
          <w:b w:val="0"/>
          <w:color w:val="4F81BD" w:themeColor="accent1"/>
          <w:sz w:val="28"/>
          <w:szCs w:val="28"/>
        </w:rPr>
      </w:pPr>
      <w:bookmarkStart w:id="140" w:name="_Toc12341593"/>
      <w:r w:rsidRPr="00BA46B7">
        <w:rPr>
          <w:rStyle w:val="Strong"/>
          <w:rFonts w:ascii="Times New Roman" w:hAnsi="Times New Roman"/>
          <w:b w:val="0"/>
          <w:color w:val="4F81BD" w:themeColor="accent1"/>
          <w:sz w:val="28"/>
          <w:szCs w:val="28"/>
        </w:rPr>
        <w:t>Власний, особистий, особовий</w:t>
      </w:r>
      <w:bookmarkEnd w:id="140"/>
    </w:p>
    <w:p w:rsidR="00FB2BEF" w:rsidRPr="00BA46B7" w:rsidRDefault="00952426" w:rsidP="008E381D">
      <w:pPr>
        <w:spacing w:after="0" w:line="360" w:lineRule="auto"/>
        <w:ind w:firstLine="680"/>
        <w:jc w:val="both"/>
        <w:rPr>
          <w:rFonts w:ascii="Times New Roman" w:hAnsi="Times New Roman"/>
          <w:sz w:val="28"/>
          <w:szCs w:val="28"/>
        </w:rPr>
      </w:pPr>
      <w:r w:rsidRPr="00E3059E">
        <w:rPr>
          <w:rFonts w:ascii="Times New Roman" w:hAnsi="Times New Roman"/>
          <w:b/>
          <w:sz w:val="28"/>
          <w:szCs w:val="28"/>
        </w:rPr>
        <w:t>В</w:t>
      </w:r>
      <w:r>
        <w:rPr>
          <w:rFonts w:ascii="Times New Roman" w:hAnsi="Times New Roman"/>
          <w:b/>
          <w:sz w:val="28"/>
          <w:szCs w:val="28"/>
        </w:rPr>
        <w:t xml:space="preserve">ласний </w:t>
      </w:r>
      <w:r w:rsidR="004D0409">
        <w:rPr>
          <w:rFonts w:ascii="Times New Roman" w:hAnsi="Times New Roman"/>
          <w:sz w:val="28"/>
          <w:szCs w:val="28"/>
        </w:rPr>
        <w:t>–</w:t>
      </w:r>
      <w:r>
        <w:rPr>
          <w:rFonts w:ascii="Times New Roman" w:hAnsi="Times New Roman"/>
          <w:b/>
          <w:sz w:val="28"/>
          <w:szCs w:val="28"/>
        </w:rPr>
        <w:t xml:space="preserve"> </w:t>
      </w:r>
      <w:r w:rsidRPr="00952426">
        <w:rPr>
          <w:rFonts w:ascii="Times New Roman" w:hAnsi="Times New Roman"/>
          <w:sz w:val="28"/>
          <w:szCs w:val="28"/>
        </w:rPr>
        <w:t>1)</w:t>
      </w:r>
      <w:r>
        <w:rPr>
          <w:rFonts w:ascii="Times New Roman" w:hAnsi="Times New Roman"/>
          <w:b/>
          <w:sz w:val="28"/>
          <w:szCs w:val="28"/>
        </w:rPr>
        <w:t> </w:t>
      </w:r>
      <w:r w:rsidR="00954208" w:rsidRPr="00BA46B7">
        <w:rPr>
          <w:rFonts w:ascii="Times New Roman" w:hAnsi="Times New Roman"/>
          <w:sz w:val="28"/>
          <w:szCs w:val="28"/>
        </w:rPr>
        <w:t xml:space="preserve">належний кому-, </w:t>
      </w:r>
      <w:r>
        <w:rPr>
          <w:rFonts w:ascii="Times New Roman" w:hAnsi="Times New Roman"/>
          <w:sz w:val="28"/>
          <w:szCs w:val="28"/>
        </w:rPr>
        <w:t>чому-небудь за правом власності; 2) свій, особистий; 3) буквальний, справжній; 4) </w:t>
      </w:r>
      <w:r w:rsidR="00954208" w:rsidRPr="00BA46B7">
        <w:rPr>
          <w:rFonts w:ascii="Times New Roman" w:hAnsi="Times New Roman"/>
          <w:sz w:val="28"/>
          <w:szCs w:val="28"/>
        </w:rPr>
        <w:t xml:space="preserve">властивий тільки кому-, чому-небудь; </w:t>
      </w:r>
      <w:r w:rsidR="00954208" w:rsidRPr="00BA46B7">
        <w:rPr>
          <w:rFonts w:ascii="Times New Roman" w:hAnsi="Times New Roman"/>
          <w:sz w:val="28"/>
          <w:szCs w:val="28"/>
        </w:rPr>
        <w:lastRenderedPageBreak/>
        <w:t>узятий безвідносно д</w:t>
      </w:r>
      <w:r>
        <w:rPr>
          <w:rFonts w:ascii="Times New Roman" w:hAnsi="Times New Roman"/>
          <w:sz w:val="28"/>
          <w:szCs w:val="28"/>
        </w:rPr>
        <w:t>о чогось іншого</w:t>
      </w:r>
      <w:r w:rsidR="00954208" w:rsidRPr="00BA46B7">
        <w:rPr>
          <w:rFonts w:ascii="Times New Roman" w:hAnsi="Times New Roman"/>
          <w:sz w:val="28"/>
          <w:szCs w:val="28"/>
        </w:rPr>
        <w:t xml:space="preserve">. Маємо термінологічні словосполуки </w:t>
      </w:r>
      <w:r w:rsidR="00954208" w:rsidRPr="00BA46B7">
        <w:rPr>
          <w:rFonts w:ascii="Times New Roman" w:hAnsi="Times New Roman"/>
          <w:i/>
          <w:sz w:val="28"/>
          <w:szCs w:val="28"/>
        </w:rPr>
        <w:t>власне ім</w:t>
      </w:r>
      <w:r w:rsidR="00746F1B">
        <w:rPr>
          <w:rFonts w:ascii="Times New Roman" w:hAnsi="Times New Roman"/>
          <w:i/>
          <w:sz w:val="28"/>
          <w:szCs w:val="28"/>
        </w:rPr>
        <w:t>’</w:t>
      </w:r>
      <w:r w:rsidR="00FB2BEF" w:rsidRPr="00BA46B7">
        <w:rPr>
          <w:rFonts w:ascii="Times New Roman" w:hAnsi="Times New Roman"/>
          <w:i/>
          <w:sz w:val="28"/>
          <w:szCs w:val="28"/>
        </w:rPr>
        <w:t>я</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слово або словосполучення, що є окре</w:t>
      </w:r>
      <w:r w:rsidR="00FB2BEF" w:rsidRPr="00BA46B7">
        <w:rPr>
          <w:rFonts w:ascii="Times New Roman" w:hAnsi="Times New Roman"/>
          <w:sz w:val="28"/>
          <w:szCs w:val="28"/>
        </w:rPr>
        <w:t xml:space="preserve">мою назвою кого-, чого-небудь; </w:t>
      </w:r>
      <w:r w:rsidR="00FB2BEF" w:rsidRPr="00BA46B7">
        <w:rPr>
          <w:rFonts w:ascii="Times New Roman" w:hAnsi="Times New Roman"/>
          <w:i/>
          <w:sz w:val="28"/>
          <w:szCs w:val="28"/>
        </w:rPr>
        <w:t>власні назви</w:t>
      </w:r>
      <w:r w:rsidR="00DF6F68">
        <w:rPr>
          <w:rFonts w:ascii="Times New Roman" w:hAnsi="Times New Roman"/>
          <w:sz w:val="28"/>
          <w:szCs w:val="28"/>
        </w:rPr>
        <w:t> </w:t>
      </w:r>
      <w:r w:rsidR="00FC6370" w:rsidRPr="00BA46B7">
        <w:rPr>
          <w:rFonts w:ascii="Times New Roman" w:hAnsi="Times New Roman"/>
          <w:sz w:val="28"/>
          <w:szCs w:val="28"/>
        </w:rPr>
        <w:t>‒</w:t>
      </w:r>
      <w:r w:rsidR="00954208" w:rsidRPr="00BA46B7">
        <w:rPr>
          <w:rFonts w:ascii="Times New Roman" w:hAnsi="Times New Roman"/>
          <w:sz w:val="28"/>
          <w:szCs w:val="28"/>
        </w:rPr>
        <w:t xml:space="preserve"> індивідуальні найменування окремих одиничних об</w:t>
      </w:r>
      <w:r w:rsidR="00746F1B">
        <w:rPr>
          <w:rFonts w:ascii="Times New Roman" w:hAnsi="Times New Roman"/>
          <w:sz w:val="28"/>
          <w:szCs w:val="28"/>
        </w:rPr>
        <w:t>’</w:t>
      </w:r>
      <w:r w:rsidR="005736BA" w:rsidRPr="00BA46B7">
        <w:rPr>
          <w:rFonts w:ascii="Times New Roman" w:hAnsi="Times New Roman"/>
          <w:sz w:val="28"/>
          <w:szCs w:val="28"/>
        </w:rPr>
        <w:t>єктів; оніми. У </w:t>
      </w:r>
      <w:r w:rsidR="00954208" w:rsidRPr="00BA46B7">
        <w:rPr>
          <w:rFonts w:ascii="Times New Roman" w:hAnsi="Times New Roman"/>
          <w:i/>
          <w:sz w:val="28"/>
          <w:szCs w:val="28"/>
        </w:rPr>
        <w:t>відпустку</w:t>
      </w:r>
      <w:r w:rsidR="00954208" w:rsidRPr="00BA46B7">
        <w:rPr>
          <w:rFonts w:ascii="Times New Roman" w:hAnsi="Times New Roman"/>
          <w:sz w:val="28"/>
          <w:szCs w:val="28"/>
        </w:rPr>
        <w:t xml:space="preserve"> йдемо за </w:t>
      </w:r>
      <w:r w:rsidR="00954208" w:rsidRPr="00BA46B7">
        <w:rPr>
          <w:rFonts w:ascii="Times New Roman" w:hAnsi="Times New Roman"/>
          <w:i/>
          <w:sz w:val="28"/>
          <w:szCs w:val="28"/>
        </w:rPr>
        <w:t>власний рахунок.</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Особистий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952426">
        <w:rPr>
          <w:rFonts w:ascii="Times New Roman" w:hAnsi="Times New Roman"/>
          <w:sz w:val="28"/>
          <w:szCs w:val="28"/>
        </w:rPr>
        <w:t>1) </w:t>
      </w:r>
      <w:r w:rsidRPr="00BA46B7">
        <w:rPr>
          <w:rFonts w:ascii="Times New Roman" w:hAnsi="Times New Roman"/>
          <w:sz w:val="28"/>
          <w:szCs w:val="28"/>
        </w:rPr>
        <w:t>який є власністю окремої особи, безпосередньо нал</w:t>
      </w:r>
      <w:r w:rsidR="00952426">
        <w:rPr>
          <w:rFonts w:ascii="Times New Roman" w:hAnsi="Times New Roman"/>
          <w:sz w:val="28"/>
          <w:szCs w:val="28"/>
        </w:rPr>
        <w:t xml:space="preserve">ежить їй; персональний; 2) який </w:t>
      </w:r>
      <w:r w:rsidRPr="00BA46B7">
        <w:rPr>
          <w:rFonts w:ascii="Times New Roman" w:hAnsi="Times New Roman"/>
          <w:sz w:val="28"/>
          <w:szCs w:val="28"/>
        </w:rPr>
        <w:t>безпосередньо стосується якої-небудь особи, пов</w:t>
      </w:r>
      <w:r w:rsidR="00746F1B">
        <w:rPr>
          <w:rFonts w:ascii="Times New Roman" w:hAnsi="Times New Roman"/>
          <w:sz w:val="28"/>
          <w:szCs w:val="28"/>
        </w:rPr>
        <w:t>’</w:t>
      </w:r>
      <w:r w:rsidR="00952426">
        <w:rPr>
          <w:rFonts w:ascii="Times New Roman" w:hAnsi="Times New Roman"/>
          <w:sz w:val="28"/>
          <w:szCs w:val="28"/>
        </w:rPr>
        <w:t>язаний з нею; я</w:t>
      </w:r>
      <w:r w:rsidR="00952426" w:rsidRPr="00952426">
        <w:rPr>
          <w:rFonts w:ascii="Times New Roman" w:hAnsi="Times New Roman"/>
          <w:sz w:val="28"/>
          <w:szCs w:val="28"/>
        </w:rPr>
        <w:t>кий виражає індивідуаль</w:t>
      </w:r>
      <w:r w:rsidR="00DF6F68">
        <w:rPr>
          <w:rFonts w:ascii="Times New Roman" w:hAnsi="Times New Roman"/>
          <w:sz w:val="28"/>
          <w:szCs w:val="28"/>
        </w:rPr>
        <w:t xml:space="preserve">ні особливості, нахили </w:t>
      </w:r>
      <w:r w:rsidR="00952426" w:rsidRPr="00952426">
        <w:rPr>
          <w:rFonts w:ascii="Times New Roman" w:hAnsi="Times New Roman"/>
          <w:sz w:val="28"/>
          <w:szCs w:val="28"/>
        </w:rPr>
        <w:t>якої-небудь особи.</w:t>
      </w:r>
      <w:r w:rsidR="00952426" w:rsidRPr="00952426">
        <w:t xml:space="preserve"> </w:t>
      </w:r>
      <w:r w:rsidR="00952426" w:rsidRPr="00952426">
        <w:rPr>
          <w:rFonts w:ascii="Times New Roman" w:hAnsi="Times New Roman"/>
          <w:i/>
          <w:sz w:val="28"/>
          <w:szCs w:val="28"/>
        </w:rPr>
        <w:t>Особиста гігієна</w:t>
      </w:r>
      <w:r w:rsidR="00952426" w:rsidRPr="00952426">
        <w:rPr>
          <w:rFonts w:ascii="Times New Roman" w:hAnsi="Times New Roman"/>
          <w:sz w:val="28"/>
          <w:szCs w:val="28"/>
        </w:rPr>
        <w:t xml:space="preserve"> </w:t>
      </w:r>
      <w:r w:rsidR="004D0409">
        <w:rPr>
          <w:rFonts w:ascii="Times New Roman" w:hAnsi="Times New Roman"/>
          <w:sz w:val="28"/>
          <w:szCs w:val="28"/>
        </w:rPr>
        <w:t>–</w:t>
      </w:r>
      <w:r w:rsidR="00952426" w:rsidRPr="00952426">
        <w:rPr>
          <w:rFonts w:ascii="Times New Roman" w:hAnsi="Times New Roman"/>
          <w:sz w:val="28"/>
          <w:szCs w:val="28"/>
        </w:rPr>
        <w:t xml:space="preserve"> сукупність гігієнічних правил поведінки людини, які сприяють збереженню і по</w:t>
      </w:r>
      <w:r w:rsidR="00952426">
        <w:rPr>
          <w:rFonts w:ascii="Times New Roman" w:hAnsi="Times New Roman"/>
          <w:sz w:val="28"/>
          <w:szCs w:val="28"/>
        </w:rPr>
        <w:t>довженню строку активного життя; 3) </w:t>
      </w:r>
      <w:r w:rsidRPr="00BA46B7">
        <w:rPr>
          <w:rFonts w:ascii="Times New Roman" w:hAnsi="Times New Roman"/>
          <w:sz w:val="28"/>
          <w:szCs w:val="28"/>
        </w:rPr>
        <w:t>який здійснюється безпосередньо, не через інших осіб; який здійснюєтьс</w:t>
      </w:r>
      <w:r w:rsidR="00952426">
        <w:rPr>
          <w:rFonts w:ascii="Times New Roman" w:hAnsi="Times New Roman"/>
          <w:sz w:val="28"/>
          <w:szCs w:val="28"/>
        </w:rPr>
        <w:t>я ким-небудь від власного імені</w:t>
      </w:r>
      <w:r w:rsidRPr="00BA46B7">
        <w:rPr>
          <w:rFonts w:ascii="Times New Roman" w:hAnsi="Times New Roman"/>
          <w:sz w:val="28"/>
          <w:szCs w:val="28"/>
        </w:rPr>
        <w:t xml:space="preserve">. </w:t>
      </w:r>
      <w:r w:rsidRPr="00BA46B7">
        <w:rPr>
          <w:rFonts w:ascii="Times New Roman" w:hAnsi="Times New Roman"/>
          <w:i/>
          <w:sz w:val="28"/>
          <w:szCs w:val="28"/>
        </w:rPr>
        <w:t xml:space="preserve">Особиста справа </w:t>
      </w:r>
      <w:r w:rsidR="004D0409">
        <w:rPr>
          <w:rFonts w:ascii="Times New Roman" w:hAnsi="Times New Roman"/>
          <w:sz w:val="28"/>
          <w:szCs w:val="28"/>
        </w:rPr>
        <w:t>–</w:t>
      </w:r>
      <w:r w:rsidRPr="00BA46B7">
        <w:rPr>
          <w:rFonts w:ascii="Times New Roman" w:hAnsi="Times New Roman"/>
          <w:sz w:val="28"/>
          <w:szCs w:val="28"/>
        </w:rPr>
        <w:t xml:space="preserve"> це справа, яка стосується окремої особи, зумовлюється її власним бажанням і діями. </w:t>
      </w:r>
      <w:r w:rsidRPr="00BA46B7">
        <w:rPr>
          <w:rFonts w:ascii="Times New Roman" w:hAnsi="Times New Roman"/>
          <w:i/>
          <w:sz w:val="28"/>
          <w:szCs w:val="28"/>
        </w:rPr>
        <w:t>Особисті рахунки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стосунки, що склалися між певними особами. </w:t>
      </w:r>
      <w:r w:rsidR="00442D5A" w:rsidRPr="00BA46B7">
        <w:rPr>
          <w:rFonts w:ascii="Times New Roman" w:hAnsi="Times New Roman"/>
          <w:sz w:val="28"/>
          <w:szCs w:val="28"/>
        </w:rPr>
        <w:t>Різний зміст передають вислови «власний автомобіль» (належний за правом власності) й «особистий автомобіль» (наданий певній особі для службового користування).</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Особовий </w:t>
      </w:r>
      <w:r w:rsidR="004D0409">
        <w:rPr>
          <w:rFonts w:ascii="Times New Roman" w:hAnsi="Times New Roman"/>
          <w:sz w:val="28"/>
          <w:szCs w:val="28"/>
        </w:rPr>
        <w:t>–</w:t>
      </w:r>
      <w:r w:rsidR="00952426">
        <w:rPr>
          <w:rFonts w:ascii="Times New Roman" w:hAnsi="Times New Roman"/>
          <w:sz w:val="28"/>
          <w:szCs w:val="28"/>
        </w:rPr>
        <w:t xml:space="preserve"> 1) </w:t>
      </w:r>
      <w:r w:rsidRPr="00BA46B7">
        <w:rPr>
          <w:rFonts w:ascii="Times New Roman" w:hAnsi="Times New Roman"/>
          <w:sz w:val="28"/>
          <w:szCs w:val="28"/>
        </w:rPr>
        <w:t>прикметник до «особа</w:t>
      </w:r>
      <w:r w:rsidR="007B6ED8" w:rsidRPr="00BA46B7">
        <w:rPr>
          <w:rFonts w:ascii="Times New Roman" w:hAnsi="Times New Roman"/>
          <w:sz w:val="28"/>
          <w:szCs w:val="28"/>
        </w:rPr>
        <w:t xml:space="preserve">» в значеннях «людина, індивід». </w:t>
      </w:r>
      <w:r w:rsidRPr="00BA46B7">
        <w:rPr>
          <w:rFonts w:ascii="Times New Roman" w:hAnsi="Times New Roman"/>
          <w:sz w:val="28"/>
          <w:szCs w:val="28"/>
        </w:rPr>
        <w:t xml:space="preserve">Правильно казати </w:t>
      </w:r>
      <w:r w:rsidRPr="000D0D97">
        <w:rPr>
          <w:rFonts w:ascii="Times New Roman" w:hAnsi="Times New Roman"/>
          <w:i/>
          <w:sz w:val="28"/>
          <w:szCs w:val="28"/>
        </w:rPr>
        <w:t>особове посвідчення, особовий склад</w:t>
      </w:r>
      <w:r w:rsidR="009D1E5F" w:rsidRPr="000D0D97">
        <w:rPr>
          <w:rFonts w:ascii="Times New Roman" w:hAnsi="Times New Roman"/>
          <w:i/>
          <w:sz w:val="28"/>
          <w:szCs w:val="28"/>
        </w:rPr>
        <w:t>.</w:t>
      </w:r>
      <w:r w:rsidR="00FC6370" w:rsidRPr="00BA46B7">
        <w:rPr>
          <w:rFonts w:ascii="Times New Roman" w:hAnsi="Times New Roman"/>
          <w:sz w:val="28"/>
          <w:szCs w:val="28"/>
        </w:rPr>
        <w:t xml:space="preserve"> </w:t>
      </w:r>
      <w:r w:rsidRPr="00BA46B7">
        <w:rPr>
          <w:rFonts w:ascii="Times New Roman" w:hAnsi="Times New Roman"/>
          <w:i/>
          <w:sz w:val="28"/>
          <w:szCs w:val="28"/>
        </w:rPr>
        <w:t>Особов</w:t>
      </w:r>
      <w:r w:rsidR="009D1E5F" w:rsidRPr="00BA46B7">
        <w:rPr>
          <w:rFonts w:ascii="Times New Roman" w:hAnsi="Times New Roman"/>
          <w:i/>
          <w:sz w:val="28"/>
          <w:szCs w:val="28"/>
        </w:rPr>
        <w:t>а справа,</w:t>
      </w:r>
      <w:r w:rsidR="008646CD">
        <w:rPr>
          <w:rFonts w:ascii="Times New Roman" w:hAnsi="Times New Roman"/>
          <w:sz w:val="28"/>
          <w:szCs w:val="28"/>
        </w:rPr>
        <w:t xml:space="preserve"> на </w:t>
      </w:r>
      <w:r w:rsidR="009D1E5F" w:rsidRPr="00BA46B7">
        <w:rPr>
          <w:rFonts w:ascii="Times New Roman" w:hAnsi="Times New Roman"/>
          <w:sz w:val="28"/>
          <w:szCs w:val="28"/>
        </w:rPr>
        <w:t>відміну від «</w:t>
      </w:r>
      <w:r w:rsidRPr="00BA46B7">
        <w:rPr>
          <w:rFonts w:ascii="Times New Roman" w:hAnsi="Times New Roman"/>
          <w:sz w:val="28"/>
          <w:szCs w:val="28"/>
        </w:rPr>
        <w:t>особистої</w:t>
      </w:r>
      <w:r w:rsidR="009D1E5F" w:rsidRPr="00BA46B7">
        <w:rPr>
          <w:rFonts w:ascii="Times New Roman" w:hAnsi="Times New Roman"/>
          <w:sz w:val="28"/>
          <w:szCs w:val="28"/>
        </w:rPr>
        <w:t>»</w:t>
      </w:r>
      <w:r w:rsidRPr="00BA46B7">
        <w:rPr>
          <w:rFonts w:ascii="Times New Roman" w:hAnsi="Times New Roman"/>
          <w:sz w:val="28"/>
          <w:szCs w:val="28"/>
        </w:rPr>
        <w:t>,</w:t>
      </w:r>
      <w:r w:rsidR="00DF6F68">
        <w:rPr>
          <w:rFonts w:ascii="Times New Roman" w:hAnsi="Times New Roman"/>
          <w:sz w:val="28"/>
          <w:szCs w:val="28"/>
        </w:rPr>
        <w:t> </w:t>
      </w:r>
      <w:r w:rsidR="00FC6370" w:rsidRPr="00BA46B7">
        <w:rPr>
          <w:rFonts w:ascii="Times New Roman" w:hAnsi="Times New Roman"/>
          <w:sz w:val="28"/>
          <w:szCs w:val="28"/>
        </w:rPr>
        <w:t>‒</w:t>
      </w:r>
      <w:r w:rsidRPr="00BA46B7">
        <w:rPr>
          <w:rFonts w:ascii="Times New Roman" w:hAnsi="Times New Roman"/>
          <w:sz w:val="28"/>
          <w:szCs w:val="28"/>
        </w:rPr>
        <w:t xml:space="preserve"> сукупність документів працівника установи, підприємства, органі</w:t>
      </w:r>
      <w:r w:rsidR="00DF6F68">
        <w:rPr>
          <w:rFonts w:ascii="Times New Roman" w:hAnsi="Times New Roman"/>
          <w:sz w:val="28"/>
          <w:szCs w:val="28"/>
        </w:rPr>
        <w:t>зації, навчального закладу</w:t>
      </w:r>
      <w:r w:rsidRPr="00BA46B7">
        <w:rPr>
          <w:rFonts w:ascii="Times New Roman" w:hAnsi="Times New Roman"/>
          <w:sz w:val="28"/>
          <w:szCs w:val="28"/>
        </w:rPr>
        <w:t>, у яких відобра</w:t>
      </w:r>
      <w:r w:rsidR="00952426">
        <w:rPr>
          <w:rFonts w:ascii="Times New Roman" w:hAnsi="Times New Roman"/>
          <w:sz w:val="28"/>
          <w:szCs w:val="28"/>
        </w:rPr>
        <w:t>жається його трудова діяльність; 2) я</w:t>
      </w:r>
      <w:r w:rsidRPr="00BA46B7">
        <w:rPr>
          <w:rFonts w:ascii="Times New Roman" w:hAnsi="Times New Roman"/>
          <w:sz w:val="28"/>
          <w:szCs w:val="28"/>
        </w:rPr>
        <w:t>кий вира</w:t>
      </w:r>
      <w:r w:rsidR="00952426">
        <w:rPr>
          <w:rFonts w:ascii="Times New Roman" w:hAnsi="Times New Roman"/>
          <w:sz w:val="28"/>
          <w:szCs w:val="28"/>
        </w:rPr>
        <w:t>жає граматичну категор</w:t>
      </w:r>
      <w:r w:rsidR="00DF6F68">
        <w:rPr>
          <w:rFonts w:ascii="Times New Roman" w:hAnsi="Times New Roman"/>
          <w:sz w:val="28"/>
          <w:szCs w:val="28"/>
        </w:rPr>
        <w:t>ію особи; 3) фінансовий термін –</w:t>
      </w:r>
      <w:r w:rsidR="00952426">
        <w:rPr>
          <w:rFonts w:ascii="Times New Roman" w:hAnsi="Times New Roman"/>
          <w:sz w:val="28"/>
          <w:szCs w:val="28"/>
        </w:rPr>
        <w:t xml:space="preserve"> </w:t>
      </w:r>
      <w:r w:rsidR="001F4680" w:rsidRPr="00BA46B7">
        <w:rPr>
          <w:rFonts w:ascii="Times New Roman" w:hAnsi="Times New Roman"/>
          <w:sz w:val="28"/>
          <w:szCs w:val="28"/>
        </w:rPr>
        <w:t>відкритий на окрему особу</w:t>
      </w:r>
      <w:r w:rsidRPr="00BA46B7">
        <w:rPr>
          <w:rFonts w:ascii="Times New Roman" w:hAnsi="Times New Roman"/>
          <w:sz w:val="28"/>
          <w:szCs w:val="28"/>
        </w:rPr>
        <w:t xml:space="preserve">. </w:t>
      </w:r>
      <w:r w:rsidRPr="00BA46B7">
        <w:rPr>
          <w:rFonts w:ascii="Times New Roman" w:hAnsi="Times New Roman"/>
          <w:i/>
          <w:sz w:val="28"/>
          <w:szCs w:val="28"/>
        </w:rPr>
        <w:t>Особовий рахунок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рахунок конкретної л</w:t>
      </w:r>
      <w:r w:rsidR="001F4680" w:rsidRPr="00BA46B7">
        <w:rPr>
          <w:rFonts w:ascii="Times New Roman" w:hAnsi="Times New Roman"/>
          <w:sz w:val="28"/>
          <w:szCs w:val="28"/>
        </w:rPr>
        <w:t>юдини в ощадному банку й</w:t>
      </w:r>
      <w:r w:rsidR="00E3059E">
        <w:rPr>
          <w:rFonts w:ascii="Times New Roman" w:hAnsi="Times New Roman"/>
          <w:sz w:val="28"/>
          <w:szCs w:val="28"/>
        </w:rPr>
        <w:t xml:space="preserve"> файл, де</w:t>
      </w:r>
      <w:r w:rsidR="00DF6F68">
        <w:rPr>
          <w:rFonts w:ascii="Times New Roman" w:hAnsi="Times New Roman"/>
          <w:sz w:val="28"/>
          <w:szCs w:val="28"/>
        </w:rPr>
        <w:t xml:space="preserve"> фіксується рух грошей</w:t>
      </w:r>
      <w:r w:rsidRPr="00BA46B7">
        <w:rPr>
          <w:rFonts w:ascii="Times New Roman" w:hAnsi="Times New Roman"/>
          <w:sz w:val="28"/>
          <w:szCs w:val="28"/>
        </w:rPr>
        <w:t>.</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90"/>
        <w:gridCol w:w="5974"/>
      </w:tblGrid>
      <w:tr w:rsidR="00311905" w:rsidTr="008646CD">
        <w:trPr>
          <w:trHeight w:val="539"/>
        </w:trPr>
        <w:tc>
          <w:tcPr>
            <w:tcW w:w="2390" w:type="dxa"/>
          </w:tcPr>
          <w:p w:rsidR="00311905" w:rsidRPr="00311905" w:rsidRDefault="00311905" w:rsidP="008E381D">
            <w:pPr>
              <w:spacing w:after="0" w:line="240" w:lineRule="auto"/>
              <w:ind w:firstLine="284"/>
              <w:jc w:val="both"/>
              <w:rPr>
                <w:rFonts w:ascii="Times New Roman" w:hAnsi="Times New Roman"/>
                <w:b/>
                <w:sz w:val="28"/>
                <w:szCs w:val="28"/>
              </w:rPr>
            </w:pPr>
            <w:r w:rsidRPr="00311905">
              <w:rPr>
                <w:rFonts w:ascii="Times New Roman" w:hAnsi="Times New Roman"/>
                <w:b/>
                <w:sz w:val="28"/>
                <w:szCs w:val="28"/>
              </w:rPr>
              <w:t>Власний</w:t>
            </w:r>
          </w:p>
        </w:tc>
        <w:tc>
          <w:tcPr>
            <w:tcW w:w="5974" w:type="dxa"/>
          </w:tcPr>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ласний будинок</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М</w:t>
            </w:r>
            <w:r w:rsidR="004B724A" w:rsidRPr="00CE0F94">
              <w:rPr>
                <w:rFonts w:ascii="Times New Roman" w:hAnsi="Times New Roman"/>
                <w:i/>
                <w:sz w:val="28"/>
                <w:szCs w:val="28"/>
                <w:lang w:val="ru-RU"/>
              </w:rPr>
              <w:t>ати власну думку</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ласне ім</w:t>
            </w:r>
            <w:r w:rsidR="004B724A" w:rsidRPr="00CE0F94">
              <w:rPr>
                <w:rFonts w:ascii="Times New Roman" w:hAnsi="Times New Roman"/>
                <w:i/>
                <w:sz w:val="28"/>
                <w:szCs w:val="28"/>
              </w:rPr>
              <w:t>’</w:t>
            </w:r>
            <w:r w:rsidR="004B724A" w:rsidRPr="00CE0F94">
              <w:rPr>
                <w:rFonts w:ascii="Times New Roman" w:hAnsi="Times New Roman"/>
                <w:i/>
                <w:sz w:val="28"/>
                <w:szCs w:val="28"/>
                <w:lang w:val="ru-RU"/>
              </w:rPr>
              <w:t>я</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ласні назви</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ідпустка за власний рахунок</w:t>
            </w:r>
          </w:p>
          <w:p w:rsidR="00311905" w:rsidRPr="000A619C"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 xml:space="preserve">Власний автомобіль </w:t>
            </w:r>
            <w:r w:rsidRPr="00DF6F68">
              <w:rPr>
                <w:rFonts w:ascii="Times New Roman" w:hAnsi="Times New Roman"/>
                <w:sz w:val="28"/>
                <w:szCs w:val="28"/>
                <w:lang w:val="ru-RU"/>
              </w:rPr>
              <w:t>(належний певній особі)</w:t>
            </w:r>
          </w:p>
        </w:tc>
      </w:tr>
      <w:tr w:rsidR="00311905" w:rsidTr="008646CD">
        <w:trPr>
          <w:trHeight w:val="451"/>
        </w:trPr>
        <w:tc>
          <w:tcPr>
            <w:tcW w:w="2390" w:type="dxa"/>
          </w:tcPr>
          <w:p w:rsidR="00311905" w:rsidRPr="00311905" w:rsidRDefault="00311905" w:rsidP="008E381D">
            <w:pPr>
              <w:spacing w:after="0" w:line="240" w:lineRule="auto"/>
              <w:ind w:firstLine="284"/>
              <w:jc w:val="both"/>
              <w:rPr>
                <w:rFonts w:ascii="Times New Roman" w:hAnsi="Times New Roman"/>
                <w:b/>
                <w:sz w:val="28"/>
                <w:szCs w:val="28"/>
              </w:rPr>
            </w:pPr>
            <w:r w:rsidRPr="00311905">
              <w:rPr>
                <w:rFonts w:ascii="Times New Roman" w:hAnsi="Times New Roman"/>
                <w:b/>
                <w:sz w:val="28"/>
                <w:szCs w:val="28"/>
              </w:rPr>
              <w:t>Особистий</w:t>
            </w:r>
          </w:p>
        </w:tc>
        <w:tc>
          <w:tcPr>
            <w:tcW w:w="5974" w:type="dxa"/>
          </w:tcPr>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собиста власність</w:t>
            </w:r>
          </w:p>
          <w:p w:rsidR="004B724A" w:rsidRPr="00DF6F68" w:rsidRDefault="00CE0F94" w:rsidP="008E381D">
            <w:pPr>
              <w:spacing w:after="0" w:line="240" w:lineRule="auto"/>
              <w:ind w:firstLine="284"/>
              <w:jc w:val="both"/>
              <w:rPr>
                <w:rFonts w:ascii="Times New Roman" w:hAnsi="Times New Roman"/>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 xml:space="preserve">собиста справа </w:t>
            </w:r>
            <w:r w:rsidR="004B724A" w:rsidRPr="00DF6F68">
              <w:rPr>
                <w:rFonts w:ascii="Times New Roman" w:hAnsi="Times New Roman"/>
                <w:sz w:val="28"/>
                <w:szCs w:val="28"/>
                <w:lang w:val="ru-RU"/>
              </w:rPr>
              <w:t>(яка стосується певної особи, зумовлена її бажаннями)</w:t>
            </w:r>
          </w:p>
          <w:p w:rsidR="000D0D97" w:rsidRDefault="000D0D97" w:rsidP="008E381D">
            <w:pPr>
              <w:spacing w:after="0" w:line="240" w:lineRule="auto"/>
              <w:ind w:firstLine="284"/>
              <w:jc w:val="both"/>
              <w:rPr>
                <w:rFonts w:ascii="Times New Roman" w:hAnsi="Times New Roman"/>
                <w:i/>
                <w:sz w:val="28"/>
                <w:szCs w:val="28"/>
              </w:rPr>
            </w:pPr>
            <w:r w:rsidRPr="000A619C">
              <w:rPr>
                <w:rFonts w:ascii="Times New Roman" w:hAnsi="Times New Roman"/>
                <w:i/>
                <w:sz w:val="28"/>
                <w:szCs w:val="28"/>
              </w:rPr>
              <w:t>О</w:t>
            </w:r>
            <w:r w:rsidRPr="00BA46B7">
              <w:rPr>
                <w:rFonts w:ascii="Times New Roman" w:hAnsi="Times New Roman"/>
                <w:i/>
                <w:sz w:val="28"/>
                <w:szCs w:val="28"/>
              </w:rPr>
              <w:t>собистий інтерес</w:t>
            </w:r>
          </w:p>
          <w:p w:rsidR="000D0D97" w:rsidRDefault="000D0D9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Особисті речі</w:t>
            </w:r>
          </w:p>
          <w:p w:rsidR="000D0D97" w:rsidRDefault="000D0D9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Особиста гігієна</w:t>
            </w:r>
          </w:p>
          <w:p w:rsidR="000D0D97" w:rsidRDefault="000D0D9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О</w:t>
            </w:r>
            <w:r w:rsidRPr="00BA46B7">
              <w:rPr>
                <w:rFonts w:ascii="Times New Roman" w:hAnsi="Times New Roman"/>
                <w:i/>
                <w:sz w:val="28"/>
                <w:szCs w:val="28"/>
              </w:rPr>
              <w:t>собисте прохання</w:t>
            </w:r>
          </w:p>
          <w:p w:rsidR="000D0D97" w:rsidRDefault="000D0D9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О</w:t>
            </w:r>
            <w:r w:rsidRPr="00BA46B7">
              <w:rPr>
                <w:rFonts w:ascii="Times New Roman" w:hAnsi="Times New Roman"/>
                <w:i/>
                <w:sz w:val="28"/>
                <w:szCs w:val="28"/>
              </w:rPr>
              <w:t>с</w:t>
            </w:r>
            <w:r>
              <w:rPr>
                <w:rFonts w:ascii="Times New Roman" w:hAnsi="Times New Roman"/>
                <w:i/>
                <w:sz w:val="28"/>
                <w:szCs w:val="28"/>
              </w:rPr>
              <w:t>обистий приклад</w:t>
            </w:r>
          </w:p>
          <w:p w:rsidR="000D0D97" w:rsidRDefault="000D0D9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О</w:t>
            </w:r>
            <w:r w:rsidRPr="00BA46B7">
              <w:rPr>
                <w:rFonts w:ascii="Times New Roman" w:hAnsi="Times New Roman"/>
                <w:i/>
                <w:sz w:val="28"/>
                <w:szCs w:val="28"/>
              </w:rPr>
              <w:t>собистий контроль</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собиста вигода</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собисте життя</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собиста думка</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собисті вподобання</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собиста відповідальність</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собистий запис</w:t>
            </w:r>
          </w:p>
          <w:p w:rsidR="004B724A" w:rsidRPr="00DF6F68" w:rsidRDefault="00CE0F94" w:rsidP="008E381D">
            <w:pPr>
              <w:spacing w:after="0" w:line="240" w:lineRule="auto"/>
              <w:ind w:firstLine="284"/>
              <w:jc w:val="both"/>
              <w:rPr>
                <w:rFonts w:ascii="Times New Roman" w:hAnsi="Times New Roman"/>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 xml:space="preserve">собисті рахунки </w:t>
            </w:r>
            <w:r w:rsidR="004B724A" w:rsidRPr="00DF6F68">
              <w:rPr>
                <w:rFonts w:ascii="Times New Roman" w:hAnsi="Times New Roman"/>
                <w:sz w:val="28"/>
                <w:szCs w:val="28"/>
                <w:lang w:val="ru-RU"/>
              </w:rPr>
              <w:t>(про стосунки)</w:t>
            </w:r>
          </w:p>
          <w:p w:rsidR="00311905" w:rsidRPr="000A619C"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 xml:space="preserve">собистий </w:t>
            </w:r>
            <w:r w:rsidR="004B724A" w:rsidRPr="00DF6F68">
              <w:rPr>
                <w:rFonts w:ascii="Times New Roman" w:hAnsi="Times New Roman"/>
                <w:sz w:val="28"/>
                <w:szCs w:val="28"/>
                <w:lang w:val="ru-RU"/>
              </w:rPr>
              <w:t>(службовий)</w:t>
            </w:r>
            <w:r w:rsidR="004B724A" w:rsidRPr="00CE0F94">
              <w:rPr>
                <w:rFonts w:ascii="Times New Roman" w:hAnsi="Times New Roman"/>
                <w:i/>
                <w:sz w:val="28"/>
                <w:szCs w:val="28"/>
                <w:lang w:val="ru-RU"/>
              </w:rPr>
              <w:t xml:space="preserve"> автомобіль</w:t>
            </w:r>
          </w:p>
        </w:tc>
      </w:tr>
      <w:tr w:rsidR="00311905" w:rsidTr="008646CD">
        <w:trPr>
          <w:trHeight w:val="736"/>
        </w:trPr>
        <w:tc>
          <w:tcPr>
            <w:tcW w:w="2390" w:type="dxa"/>
          </w:tcPr>
          <w:p w:rsidR="00311905" w:rsidRPr="00311905" w:rsidRDefault="00311905" w:rsidP="008E381D">
            <w:pPr>
              <w:spacing w:line="360" w:lineRule="auto"/>
              <w:ind w:firstLine="680"/>
              <w:jc w:val="both"/>
              <w:rPr>
                <w:rFonts w:ascii="Times New Roman" w:hAnsi="Times New Roman"/>
                <w:b/>
                <w:sz w:val="28"/>
                <w:szCs w:val="28"/>
              </w:rPr>
            </w:pPr>
            <w:r w:rsidRPr="00311905">
              <w:rPr>
                <w:rFonts w:ascii="Times New Roman" w:hAnsi="Times New Roman"/>
                <w:b/>
                <w:sz w:val="28"/>
                <w:szCs w:val="28"/>
              </w:rPr>
              <w:lastRenderedPageBreak/>
              <w:t>Особовий</w:t>
            </w:r>
          </w:p>
        </w:tc>
        <w:tc>
          <w:tcPr>
            <w:tcW w:w="5974" w:type="dxa"/>
          </w:tcPr>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собове посвідчення</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собовий склад</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 xml:space="preserve">собова справа </w:t>
            </w:r>
            <w:r w:rsidR="004B724A" w:rsidRPr="00DF6F68">
              <w:rPr>
                <w:rFonts w:ascii="Times New Roman" w:hAnsi="Times New Roman"/>
                <w:sz w:val="28"/>
                <w:szCs w:val="28"/>
                <w:lang w:val="ru-RU"/>
              </w:rPr>
              <w:t>(документи)</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4B724A" w:rsidRPr="00CE0F94">
              <w:rPr>
                <w:rFonts w:ascii="Times New Roman" w:hAnsi="Times New Roman"/>
                <w:i/>
                <w:sz w:val="28"/>
                <w:szCs w:val="28"/>
                <w:lang w:val="ru-RU"/>
              </w:rPr>
              <w:t xml:space="preserve">собовий рахунок </w:t>
            </w:r>
            <w:r w:rsidR="004B724A" w:rsidRPr="00FD110F">
              <w:rPr>
                <w:rFonts w:ascii="Times New Roman" w:hAnsi="Times New Roman"/>
                <w:sz w:val="28"/>
                <w:szCs w:val="28"/>
                <w:lang w:val="ru-RU"/>
              </w:rPr>
              <w:t>(у банку)</w:t>
            </w:r>
          </w:p>
          <w:p w:rsidR="004B724A"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О</w:t>
            </w:r>
            <w:r w:rsidR="000D0D97">
              <w:rPr>
                <w:rFonts w:ascii="Times New Roman" w:hAnsi="Times New Roman"/>
                <w:i/>
                <w:sz w:val="28"/>
                <w:szCs w:val="28"/>
                <w:lang w:val="ru-RU"/>
              </w:rPr>
              <w:t>собовий займенник</w:t>
            </w:r>
          </w:p>
          <w:p w:rsidR="000D0D97" w:rsidRDefault="000D0D9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Особові закінчення</w:t>
            </w:r>
          </w:p>
          <w:p w:rsidR="00311905" w:rsidRPr="000A619C" w:rsidRDefault="000A619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Безособові речення</w:t>
            </w:r>
          </w:p>
        </w:tc>
      </w:tr>
    </w:tbl>
    <w:p w:rsidR="00954208" w:rsidRPr="00BA46B7" w:rsidRDefault="00954208" w:rsidP="008E381D">
      <w:pPr>
        <w:pStyle w:val="Heading2"/>
        <w:spacing w:before="0" w:line="360" w:lineRule="auto"/>
        <w:ind w:firstLine="680"/>
        <w:jc w:val="both"/>
        <w:rPr>
          <w:rFonts w:ascii="Times New Roman" w:hAnsi="Times New Roman"/>
          <w:color w:val="4F81BD" w:themeColor="accent1"/>
          <w:sz w:val="28"/>
          <w:szCs w:val="28"/>
        </w:rPr>
      </w:pPr>
      <w:bookmarkStart w:id="141" w:name="_Toc12341594"/>
      <w:r w:rsidRPr="00BA46B7">
        <w:rPr>
          <w:rFonts w:ascii="Times New Roman" w:hAnsi="Times New Roman"/>
          <w:color w:val="4F81BD" w:themeColor="accent1"/>
          <w:sz w:val="28"/>
          <w:szCs w:val="28"/>
        </w:rPr>
        <w:t>Власник, володар</w:t>
      </w:r>
      <w:bookmarkEnd w:id="141"/>
    </w:p>
    <w:p w:rsidR="00954208" w:rsidRPr="00BA46B7" w:rsidRDefault="00C04FB1" w:rsidP="008E381D">
      <w:pPr>
        <w:spacing w:after="0" w:line="360" w:lineRule="auto"/>
        <w:ind w:firstLine="680"/>
        <w:jc w:val="both"/>
        <w:rPr>
          <w:rFonts w:ascii="Times New Roman" w:hAnsi="Times New Roman"/>
          <w:sz w:val="28"/>
          <w:szCs w:val="28"/>
        </w:rPr>
      </w:pPr>
      <w:r>
        <w:rPr>
          <w:rFonts w:ascii="Times New Roman" w:hAnsi="Times New Roman"/>
          <w:b/>
          <w:sz w:val="28"/>
          <w:szCs w:val="28"/>
        </w:rPr>
        <w:t>Власник</w:t>
      </w:r>
      <w:r w:rsidR="00954208" w:rsidRPr="00BA46B7">
        <w:rPr>
          <w:rFonts w:ascii="Times New Roman" w:hAnsi="Times New Roman"/>
          <w:sz w:val="28"/>
          <w:szCs w:val="28"/>
        </w:rPr>
        <w:t xml:space="preserve"> </w:t>
      </w:r>
      <w:r w:rsidR="004D0409">
        <w:rPr>
          <w:rFonts w:ascii="Times New Roman" w:hAnsi="Times New Roman"/>
          <w:sz w:val="28"/>
          <w:szCs w:val="28"/>
        </w:rPr>
        <w:t>–</w:t>
      </w:r>
      <w:r>
        <w:rPr>
          <w:rFonts w:ascii="Times New Roman" w:hAnsi="Times New Roman"/>
          <w:sz w:val="28"/>
          <w:szCs w:val="28"/>
        </w:rPr>
        <w:t xml:space="preserve"> 1) </w:t>
      </w:r>
      <w:r w:rsidR="00954208" w:rsidRPr="00BA46B7">
        <w:rPr>
          <w:rFonts w:ascii="Times New Roman" w:hAnsi="Times New Roman"/>
          <w:sz w:val="28"/>
          <w:szCs w:val="28"/>
        </w:rPr>
        <w:t>госп</w:t>
      </w:r>
      <w:r>
        <w:rPr>
          <w:rFonts w:ascii="Times New Roman" w:hAnsi="Times New Roman"/>
          <w:sz w:val="28"/>
          <w:szCs w:val="28"/>
        </w:rPr>
        <w:t>одар</w:t>
      </w:r>
      <w:r w:rsidR="008F2851" w:rsidRPr="00BA46B7">
        <w:rPr>
          <w:rFonts w:ascii="Times New Roman" w:hAnsi="Times New Roman"/>
          <w:sz w:val="28"/>
          <w:szCs w:val="28"/>
        </w:rPr>
        <w:t xml:space="preserve"> якихось речей, май</w:t>
      </w:r>
      <w:r w:rsidR="00FD110F">
        <w:rPr>
          <w:rFonts w:ascii="Times New Roman" w:hAnsi="Times New Roman"/>
          <w:sz w:val="28"/>
          <w:szCs w:val="28"/>
        </w:rPr>
        <w:t xml:space="preserve">на </w:t>
      </w:r>
      <w:r w:rsidR="00954208" w:rsidRPr="00BA46B7">
        <w:rPr>
          <w:rFonts w:ascii="Times New Roman" w:hAnsi="Times New Roman"/>
          <w:sz w:val="28"/>
          <w:szCs w:val="28"/>
        </w:rPr>
        <w:t>на правах приватно</w:t>
      </w:r>
      <w:r>
        <w:rPr>
          <w:rFonts w:ascii="Times New Roman" w:hAnsi="Times New Roman"/>
          <w:sz w:val="28"/>
          <w:szCs w:val="28"/>
        </w:rPr>
        <w:t>го або суспільного володіння; особа, якій властиве щось; 2) людина</w:t>
      </w:r>
      <w:r w:rsidR="00954208" w:rsidRPr="00BA46B7">
        <w:rPr>
          <w:rFonts w:ascii="Times New Roman" w:hAnsi="Times New Roman"/>
          <w:sz w:val="28"/>
          <w:szCs w:val="28"/>
        </w:rPr>
        <w:t>, яка прагне цілком володіти чим-небудь, не ділячись з іншими.</w:t>
      </w:r>
    </w:p>
    <w:p w:rsidR="00954208" w:rsidRDefault="00C04FB1" w:rsidP="008E381D">
      <w:pPr>
        <w:spacing w:after="0" w:line="360" w:lineRule="auto"/>
        <w:ind w:firstLine="680"/>
        <w:jc w:val="both"/>
        <w:rPr>
          <w:rFonts w:ascii="Times New Roman" w:hAnsi="Times New Roman"/>
          <w:sz w:val="28"/>
          <w:szCs w:val="28"/>
        </w:rPr>
      </w:pPr>
      <w:r>
        <w:rPr>
          <w:rFonts w:ascii="Times New Roman" w:hAnsi="Times New Roman"/>
          <w:sz w:val="28"/>
          <w:szCs w:val="28"/>
        </w:rPr>
        <w:t>В</w:t>
      </w:r>
      <w:r w:rsidR="00954208" w:rsidRPr="00BA46B7">
        <w:rPr>
          <w:rFonts w:ascii="Times New Roman" w:hAnsi="Times New Roman"/>
          <w:b/>
          <w:sz w:val="28"/>
          <w:szCs w:val="28"/>
        </w:rPr>
        <w:t>олодар»</w:t>
      </w:r>
      <w:r w:rsidR="00954208" w:rsidRPr="00BA46B7">
        <w:rPr>
          <w:rFonts w:ascii="Times New Roman" w:hAnsi="Times New Roman"/>
          <w:sz w:val="28"/>
          <w:szCs w:val="28"/>
        </w:rPr>
        <w:t xml:space="preserve"> </w:t>
      </w:r>
      <w:r w:rsidR="00FD110F">
        <w:rPr>
          <w:rFonts w:ascii="Times New Roman" w:hAnsi="Times New Roman"/>
          <w:sz w:val="28"/>
          <w:szCs w:val="28"/>
        </w:rPr>
        <w:t>–</w:t>
      </w:r>
      <w:r>
        <w:rPr>
          <w:rFonts w:ascii="Times New Roman" w:hAnsi="Times New Roman"/>
          <w:sz w:val="28"/>
          <w:szCs w:val="28"/>
        </w:rPr>
        <w:t xml:space="preserve"> 1) т</w:t>
      </w:r>
      <w:r w:rsidRPr="00C04FB1">
        <w:rPr>
          <w:rFonts w:ascii="Times New Roman" w:hAnsi="Times New Roman"/>
          <w:sz w:val="28"/>
          <w:szCs w:val="28"/>
        </w:rPr>
        <w:t>ой, кому належить яка-небудь власність, майно; власник чого-небудь</w:t>
      </w:r>
      <w:r>
        <w:rPr>
          <w:rFonts w:ascii="Times New Roman" w:hAnsi="Times New Roman"/>
          <w:sz w:val="28"/>
          <w:szCs w:val="28"/>
        </w:rPr>
        <w:t xml:space="preserve">, коли </w:t>
      </w:r>
      <w:r w:rsidR="00E3059E">
        <w:rPr>
          <w:rFonts w:ascii="Times New Roman" w:hAnsi="Times New Roman"/>
          <w:sz w:val="28"/>
          <w:szCs w:val="28"/>
        </w:rPr>
        <w:t>факт володіння власністю в</w:t>
      </w:r>
      <w:r w:rsidR="00954208" w:rsidRPr="00BA46B7">
        <w:rPr>
          <w:rFonts w:ascii="Times New Roman" w:hAnsi="Times New Roman"/>
          <w:sz w:val="28"/>
          <w:szCs w:val="28"/>
        </w:rPr>
        <w:t xml:space="preserve"> нього самого чи в і</w:t>
      </w:r>
      <w:r>
        <w:rPr>
          <w:rFonts w:ascii="Times New Roman" w:hAnsi="Times New Roman"/>
          <w:sz w:val="28"/>
          <w:szCs w:val="28"/>
        </w:rPr>
        <w:t>нших викликає позитивні емоції; 2) </w:t>
      </w:r>
      <w:r w:rsidR="00954208" w:rsidRPr="00BA46B7">
        <w:rPr>
          <w:rFonts w:ascii="Times New Roman" w:hAnsi="Times New Roman"/>
          <w:sz w:val="28"/>
          <w:szCs w:val="28"/>
        </w:rPr>
        <w:t xml:space="preserve">той, хто стоїть на чолі держави, </w:t>
      </w:r>
      <w:r w:rsidR="00FD110F">
        <w:rPr>
          <w:rFonts w:ascii="Times New Roman" w:hAnsi="Times New Roman"/>
          <w:sz w:val="28"/>
          <w:szCs w:val="28"/>
        </w:rPr>
        <w:t>краю</w:t>
      </w:r>
      <w:r>
        <w:rPr>
          <w:rFonts w:ascii="Times New Roman" w:hAnsi="Times New Roman"/>
          <w:sz w:val="28"/>
          <w:szCs w:val="28"/>
        </w:rPr>
        <w:t xml:space="preserve"> (король, князь); той</w:t>
      </w:r>
      <w:r w:rsidR="00954208" w:rsidRPr="00BA46B7">
        <w:rPr>
          <w:rFonts w:ascii="Times New Roman" w:hAnsi="Times New Roman"/>
          <w:sz w:val="28"/>
          <w:szCs w:val="28"/>
        </w:rPr>
        <w:t xml:space="preserve">, хто має владу над ким-, чим-небудь, вільно </w:t>
      </w:r>
      <w:r>
        <w:rPr>
          <w:rFonts w:ascii="Times New Roman" w:hAnsi="Times New Roman"/>
          <w:sz w:val="28"/>
          <w:szCs w:val="28"/>
        </w:rPr>
        <w:t>розпоряджається кимсь або чимсь;</w:t>
      </w:r>
      <w:r w:rsidR="00954208" w:rsidRPr="00BA46B7">
        <w:rPr>
          <w:rFonts w:ascii="Times New Roman" w:hAnsi="Times New Roman"/>
          <w:sz w:val="28"/>
          <w:szCs w:val="28"/>
        </w:rPr>
        <w:t xml:space="preserve"> </w:t>
      </w:r>
      <w:r>
        <w:rPr>
          <w:rFonts w:ascii="Times New Roman" w:hAnsi="Times New Roman"/>
          <w:sz w:val="28"/>
          <w:szCs w:val="28"/>
        </w:rPr>
        <w:t xml:space="preserve">той </w:t>
      </w:r>
      <w:r w:rsidR="00954208" w:rsidRPr="00BA46B7">
        <w:rPr>
          <w:rFonts w:ascii="Times New Roman" w:hAnsi="Times New Roman"/>
          <w:sz w:val="28"/>
          <w:szCs w:val="28"/>
        </w:rPr>
        <w:t>або те, що має великий вплив.</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9"/>
        <w:gridCol w:w="6063"/>
      </w:tblGrid>
      <w:tr w:rsidR="00CE0F94" w:rsidTr="00064BD0">
        <w:trPr>
          <w:trHeight w:val="287"/>
        </w:trPr>
        <w:tc>
          <w:tcPr>
            <w:tcW w:w="2410" w:type="dxa"/>
          </w:tcPr>
          <w:p w:rsidR="00CE0F94" w:rsidRPr="00CE0F94" w:rsidRDefault="00CE0F94" w:rsidP="008E381D">
            <w:pPr>
              <w:spacing w:after="0" w:line="240" w:lineRule="auto"/>
              <w:ind w:firstLine="284"/>
              <w:jc w:val="both"/>
              <w:rPr>
                <w:rFonts w:ascii="Times New Roman" w:hAnsi="Times New Roman"/>
                <w:b/>
                <w:sz w:val="28"/>
                <w:szCs w:val="28"/>
              </w:rPr>
            </w:pPr>
            <w:r w:rsidRPr="00CE0F94">
              <w:rPr>
                <w:rFonts w:ascii="Times New Roman" w:hAnsi="Times New Roman"/>
                <w:b/>
                <w:sz w:val="28"/>
                <w:szCs w:val="28"/>
              </w:rPr>
              <w:t>Власник</w:t>
            </w:r>
          </w:p>
        </w:tc>
        <w:tc>
          <w:tcPr>
            <w:tcW w:w="6237" w:type="dxa"/>
          </w:tcPr>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З</w:t>
            </w:r>
            <w:r w:rsidR="004B724A" w:rsidRPr="00CE0F94">
              <w:rPr>
                <w:rFonts w:ascii="Times New Roman" w:hAnsi="Times New Roman"/>
                <w:i/>
                <w:sz w:val="28"/>
                <w:szCs w:val="28"/>
                <w:lang w:val="ru-RU"/>
              </w:rPr>
              <w:t>емельний власник</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ласник голосу</w:t>
            </w:r>
          </w:p>
          <w:p w:rsidR="00CE0F94" w:rsidRPr="000A619C"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ласник ресторану</w:t>
            </w:r>
          </w:p>
        </w:tc>
      </w:tr>
      <w:tr w:rsidR="00CE0F94" w:rsidTr="00064BD0">
        <w:trPr>
          <w:trHeight w:val="385"/>
        </w:trPr>
        <w:tc>
          <w:tcPr>
            <w:tcW w:w="2410" w:type="dxa"/>
          </w:tcPr>
          <w:p w:rsidR="00CE0F94" w:rsidRPr="00CE0F94" w:rsidRDefault="00CE0F94" w:rsidP="008E381D">
            <w:pPr>
              <w:spacing w:after="0" w:line="240" w:lineRule="auto"/>
              <w:ind w:firstLine="284"/>
              <w:jc w:val="both"/>
              <w:rPr>
                <w:rFonts w:ascii="Times New Roman" w:hAnsi="Times New Roman"/>
                <w:b/>
                <w:sz w:val="28"/>
                <w:szCs w:val="28"/>
              </w:rPr>
            </w:pPr>
            <w:r w:rsidRPr="00CE0F94">
              <w:rPr>
                <w:rFonts w:ascii="Times New Roman" w:hAnsi="Times New Roman"/>
                <w:b/>
                <w:sz w:val="28"/>
                <w:szCs w:val="28"/>
              </w:rPr>
              <w:t>Володар</w:t>
            </w:r>
          </w:p>
        </w:tc>
        <w:tc>
          <w:tcPr>
            <w:tcW w:w="6237" w:type="dxa"/>
          </w:tcPr>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олодар душ</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олодар кубка</w:t>
            </w:r>
          </w:p>
          <w:p w:rsidR="004B724A" w:rsidRPr="00CE0F94"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олодар природи</w:t>
            </w:r>
          </w:p>
          <w:p w:rsidR="00CE0F94" w:rsidRPr="000A619C" w:rsidRDefault="00CE0F94" w:rsidP="008E381D">
            <w:pPr>
              <w:spacing w:after="0" w:line="240" w:lineRule="auto"/>
              <w:ind w:firstLine="284"/>
              <w:jc w:val="both"/>
              <w:rPr>
                <w:rFonts w:ascii="Times New Roman" w:hAnsi="Times New Roman"/>
                <w:i/>
                <w:sz w:val="28"/>
                <w:szCs w:val="28"/>
                <w:lang w:val="ru-RU"/>
              </w:rPr>
            </w:pPr>
            <w:r w:rsidRPr="00CE0F94">
              <w:rPr>
                <w:rFonts w:ascii="Times New Roman" w:hAnsi="Times New Roman"/>
                <w:i/>
                <w:sz w:val="28"/>
                <w:szCs w:val="28"/>
                <w:lang w:val="ru-RU"/>
              </w:rPr>
              <w:t>В</w:t>
            </w:r>
            <w:r w:rsidR="004B724A" w:rsidRPr="00CE0F94">
              <w:rPr>
                <w:rFonts w:ascii="Times New Roman" w:hAnsi="Times New Roman"/>
                <w:i/>
                <w:sz w:val="28"/>
                <w:szCs w:val="28"/>
                <w:lang w:val="ru-RU"/>
              </w:rPr>
              <w:t>олодар королівства</w:t>
            </w:r>
          </w:p>
        </w:tc>
      </w:tr>
    </w:tbl>
    <w:p w:rsidR="00085AFC" w:rsidRPr="00BA46B7" w:rsidRDefault="00085AFC" w:rsidP="008E381D">
      <w:pPr>
        <w:pStyle w:val="Heading2"/>
        <w:spacing w:before="0" w:line="360" w:lineRule="auto"/>
        <w:ind w:firstLine="680"/>
        <w:jc w:val="both"/>
        <w:rPr>
          <w:rFonts w:ascii="Times New Roman" w:hAnsi="Times New Roman"/>
          <w:sz w:val="28"/>
          <w:szCs w:val="28"/>
        </w:rPr>
      </w:pPr>
      <w:bookmarkStart w:id="142" w:name="_Toc12341595"/>
      <w:r w:rsidRPr="00BA46B7">
        <w:rPr>
          <w:rFonts w:ascii="Times New Roman" w:hAnsi="Times New Roman"/>
          <w:sz w:val="28"/>
          <w:szCs w:val="28"/>
        </w:rPr>
        <w:t>Вникати, уникати</w:t>
      </w:r>
      <w:bookmarkEnd w:id="142"/>
    </w:p>
    <w:p w:rsidR="00904C1B" w:rsidRPr="00BA46B7" w:rsidRDefault="00904C1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Вникати </w:t>
      </w:r>
      <w:r w:rsidR="00FD110F">
        <w:rPr>
          <w:rFonts w:ascii="Times New Roman" w:hAnsi="Times New Roman"/>
          <w:sz w:val="28"/>
          <w:szCs w:val="28"/>
        </w:rPr>
        <w:t>–</w:t>
      </w:r>
      <w:r w:rsidRPr="00BA46B7">
        <w:rPr>
          <w:rFonts w:ascii="Times New Roman" w:hAnsi="Times New Roman"/>
          <w:sz w:val="28"/>
          <w:szCs w:val="28"/>
        </w:rPr>
        <w:t xml:space="preserve"> старатися, намагатися зрозуміти сутність чого-небудь,</w:t>
      </w:r>
      <w:r w:rsidR="00FD110F">
        <w:rPr>
          <w:rFonts w:ascii="Times New Roman" w:hAnsi="Times New Roman"/>
          <w:sz w:val="28"/>
          <w:szCs w:val="28"/>
        </w:rPr>
        <w:t xml:space="preserve"> розібратися в </w:t>
      </w:r>
      <w:r w:rsidR="00E3059E">
        <w:rPr>
          <w:rFonts w:ascii="Times New Roman" w:hAnsi="Times New Roman"/>
          <w:sz w:val="28"/>
          <w:szCs w:val="28"/>
        </w:rPr>
        <w:t>чому-небудь; у</w:t>
      </w:r>
      <w:r w:rsidRPr="00BA46B7">
        <w:rPr>
          <w:rFonts w:ascii="Times New Roman" w:hAnsi="Times New Roman"/>
          <w:sz w:val="28"/>
          <w:szCs w:val="28"/>
        </w:rPr>
        <w:t>думуватися.</w:t>
      </w:r>
    </w:p>
    <w:p w:rsidR="00904C1B" w:rsidRDefault="00904C1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 xml:space="preserve">Уникати </w:t>
      </w:r>
      <w:r w:rsidR="00FD110F">
        <w:rPr>
          <w:rFonts w:ascii="Times New Roman" w:hAnsi="Times New Roman"/>
          <w:sz w:val="28"/>
          <w:szCs w:val="28"/>
        </w:rPr>
        <w:t>– 1) </w:t>
      </w:r>
      <w:r w:rsidRPr="00BA46B7">
        <w:rPr>
          <w:rFonts w:ascii="Times New Roman" w:hAnsi="Times New Roman"/>
          <w:sz w:val="28"/>
          <w:szCs w:val="28"/>
        </w:rPr>
        <w:t>намагатися не спілкуватися з ким-небудь, цуратися когось, не бажати чогось; намагатися відсторонитися від якихось дій, уч</w:t>
      </w:r>
      <w:r w:rsidR="00E3059E">
        <w:rPr>
          <w:rFonts w:ascii="Times New Roman" w:hAnsi="Times New Roman"/>
          <w:sz w:val="28"/>
          <w:szCs w:val="28"/>
        </w:rPr>
        <w:t>асті в якійсь справі, роботі; з </w:t>
      </w:r>
      <w:r w:rsidRPr="00BA46B7">
        <w:rPr>
          <w:rFonts w:ascii="Times New Roman" w:hAnsi="Times New Roman"/>
          <w:sz w:val="28"/>
          <w:szCs w:val="28"/>
        </w:rPr>
        <w:t>певних причин не вживати, не використовувати чого-небудь, утримуватися від чого-небудь, обходитися без чогось; 2) берегтися, рятуватися від чого-небудь; запобігати чому-небудь, позбавлятися чогось; не допустити якихось небажаних наслідків, результатів.</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1"/>
        <w:gridCol w:w="6464"/>
      </w:tblGrid>
      <w:tr w:rsidR="00BB5618" w:rsidTr="00064BD0">
        <w:trPr>
          <w:trHeight w:val="330"/>
        </w:trPr>
        <w:tc>
          <w:tcPr>
            <w:tcW w:w="2268" w:type="dxa"/>
          </w:tcPr>
          <w:p w:rsidR="00BB5618" w:rsidRPr="00BB5618" w:rsidRDefault="00BB5618" w:rsidP="008E381D">
            <w:pPr>
              <w:spacing w:after="0" w:line="240" w:lineRule="auto"/>
              <w:ind w:firstLine="284"/>
              <w:jc w:val="both"/>
              <w:rPr>
                <w:rFonts w:ascii="Times New Roman" w:hAnsi="Times New Roman"/>
                <w:b/>
                <w:sz w:val="28"/>
                <w:szCs w:val="28"/>
              </w:rPr>
            </w:pPr>
            <w:r w:rsidRPr="00BB5618">
              <w:rPr>
                <w:rFonts w:ascii="Times New Roman" w:hAnsi="Times New Roman"/>
                <w:b/>
                <w:sz w:val="28"/>
                <w:szCs w:val="28"/>
              </w:rPr>
              <w:t>Вникати</w:t>
            </w:r>
          </w:p>
        </w:tc>
        <w:tc>
          <w:tcPr>
            <w:tcW w:w="6520" w:type="dxa"/>
          </w:tcPr>
          <w:p w:rsidR="00BB5618" w:rsidRPr="00BB5618" w:rsidRDefault="00BB5618" w:rsidP="008E381D">
            <w:pPr>
              <w:spacing w:after="0" w:line="240" w:lineRule="auto"/>
              <w:ind w:firstLine="284"/>
              <w:jc w:val="both"/>
              <w:rPr>
                <w:rFonts w:ascii="Times New Roman" w:hAnsi="Times New Roman"/>
                <w:i/>
                <w:sz w:val="28"/>
                <w:szCs w:val="28"/>
              </w:rPr>
            </w:pPr>
            <w:r w:rsidRPr="00BB5618">
              <w:rPr>
                <w:rFonts w:ascii="Times New Roman" w:hAnsi="Times New Roman"/>
                <w:i/>
                <w:sz w:val="28"/>
                <w:szCs w:val="28"/>
              </w:rPr>
              <w:t>Вникати в тему</w:t>
            </w:r>
          </w:p>
        </w:tc>
      </w:tr>
      <w:tr w:rsidR="00BB5618" w:rsidTr="00064BD0">
        <w:trPr>
          <w:trHeight w:val="342"/>
        </w:trPr>
        <w:tc>
          <w:tcPr>
            <w:tcW w:w="2268" w:type="dxa"/>
          </w:tcPr>
          <w:p w:rsidR="00BB5618" w:rsidRPr="00BB5618" w:rsidRDefault="00BB5618" w:rsidP="008E381D">
            <w:pPr>
              <w:spacing w:after="0" w:line="240" w:lineRule="auto"/>
              <w:ind w:firstLine="284"/>
              <w:jc w:val="both"/>
              <w:rPr>
                <w:rFonts w:ascii="Times New Roman" w:hAnsi="Times New Roman"/>
                <w:b/>
                <w:sz w:val="28"/>
                <w:szCs w:val="28"/>
              </w:rPr>
            </w:pPr>
            <w:r w:rsidRPr="00BB5618">
              <w:rPr>
                <w:rFonts w:ascii="Times New Roman" w:hAnsi="Times New Roman"/>
                <w:b/>
                <w:sz w:val="28"/>
                <w:szCs w:val="28"/>
              </w:rPr>
              <w:t>Уникати</w:t>
            </w:r>
          </w:p>
        </w:tc>
        <w:tc>
          <w:tcPr>
            <w:tcW w:w="6520" w:type="dxa"/>
          </w:tcPr>
          <w:p w:rsidR="004B724A" w:rsidRPr="00BB5618" w:rsidRDefault="00BB5618" w:rsidP="008E381D">
            <w:pPr>
              <w:spacing w:after="0" w:line="240" w:lineRule="auto"/>
              <w:ind w:firstLine="284"/>
              <w:jc w:val="both"/>
              <w:rPr>
                <w:rFonts w:ascii="Times New Roman" w:hAnsi="Times New Roman"/>
                <w:i/>
                <w:sz w:val="28"/>
                <w:szCs w:val="28"/>
                <w:lang w:val="ru-RU"/>
              </w:rPr>
            </w:pPr>
            <w:r w:rsidRPr="00BB5618">
              <w:rPr>
                <w:rFonts w:ascii="Times New Roman" w:hAnsi="Times New Roman"/>
                <w:i/>
                <w:sz w:val="28"/>
                <w:szCs w:val="28"/>
                <w:lang w:val="ru-RU"/>
              </w:rPr>
              <w:t>У</w:t>
            </w:r>
            <w:r w:rsidR="004B724A" w:rsidRPr="00BB5618">
              <w:rPr>
                <w:rFonts w:ascii="Times New Roman" w:hAnsi="Times New Roman"/>
                <w:i/>
                <w:sz w:val="28"/>
                <w:szCs w:val="28"/>
                <w:lang w:val="ru-RU"/>
              </w:rPr>
              <w:t>никати зустрічі</w:t>
            </w:r>
          </w:p>
          <w:p w:rsidR="004B724A" w:rsidRPr="00BB5618" w:rsidRDefault="00BB5618" w:rsidP="008E381D">
            <w:pPr>
              <w:spacing w:after="0" w:line="240" w:lineRule="auto"/>
              <w:ind w:firstLine="284"/>
              <w:jc w:val="both"/>
              <w:rPr>
                <w:rFonts w:ascii="Times New Roman" w:hAnsi="Times New Roman"/>
                <w:i/>
                <w:sz w:val="28"/>
                <w:szCs w:val="28"/>
                <w:lang w:val="ru-RU"/>
              </w:rPr>
            </w:pPr>
            <w:r w:rsidRPr="00BB5618">
              <w:rPr>
                <w:rFonts w:ascii="Times New Roman" w:hAnsi="Times New Roman"/>
                <w:i/>
                <w:sz w:val="28"/>
                <w:szCs w:val="28"/>
                <w:lang w:val="ru-RU"/>
              </w:rPr>
              <w:t>У</w:t>
            </w:r>
            <w:r w:rsidR="004B724A" w:rsidRPr="00BB5618">
              <w:rPr>
                <w:rFonts w:ascii="Times New Roman" w:hAnsi="Times New Roman"/>
                <w:i/>
                <w:sz w:val="28"/>
                <w:szCs w:val="28"/>
                <w:lang w:val="ru-RU"/>
              </w:rPr>
              <w:t>никати погляду</w:t>
            </w:r>
          </w:p>
          <w:p w:rsidR="00BB5618" w:rsidRPr="000A619C" w:rsidRDefault="00BB5618" w:rsidP="008E381D">
            <w:pPr>
              <w:spacing w:after="0" w:line="240" w:lineRule="auto"/>
              <w:ind w:firstLine="284"/>
              <w:jc w:val="both"/>
              <w:rPr>
                <w:rFonts w:ascii="Times New Roman" w:hAnsi="Times New Roman"/>
                <w:i/>
                <w:sz w:val="28"/>
                <w:szCs w:val="28"/>
                <w:lang w:val="ru-RU"/>
              </w:rPr>
            </w:pPr>
            <w:r w:rsidRPr="00BB5618">
              <w:rPr>
                <w:rFonts w:ascii="Times New Roman" w:hAnsi="Times New Roman"/>
                <w:i/>
                <w:sz w:val="28"/>
                <w:szCs w:val="28"/>
                <w:lang w:val="ru-RU"/>
              </w:rPr>
              <w:t>У</w:t>
            </w:r>
            <w:r w:rsidR="004B724A" w:rsidRPr="00BB5618">
              <w:rPr>
                <w:rFonts w:ascii="Times New Roman" w:hAnsi="Times New Roman"/>
                <w:i/>
                <w:sz w:val="28"/>
                <w:szCs w:val="28"/>
                <w:lang w:val="ru-RU"/>
              </w:rPr>
              <w:t>никати конфлікту</w:t>
            </w:r>
          </w:p>
        </w:tc>
      </w:tr>
    </w:tbl>
    <w:p w:rsidR="00783CED" w:rsidRPr="00BA46B7" w:rsidRDefault="00783CED" w:rsidP="008E381D">
      <w:pPr>
        <w:pStyle w:val="Heading2"/>
        <w:spacing w:before="0" w:line="360" w:lineRule="auto"/>
        <w:ind w:firstLine="680"/>
        <w:jc w:val="both"/>
        <w:rPr>
          <w:rStyle w:val="Strong"/>
          <w:rFonts w:ascii="Times New Roman" w:hAnsi="Times New Roman"/>
          <w:b w:val="0"/>
          <w:sz w:val="28"/>
          <w:szCs w:val="28"/>
        </w:rPr>
      </w:pPr>
      <w:bookmarkStart w:id="143" w:name="_Toc12341596"/>
      <w:r w:rsidRPr="00BA46B7">
        <w:rPr>
          <w:rStyle w:val="Strong"/>
          <w:rFonts w:ascii="Times New Roman" w:hAnsi="Times New Roman"/>
          <w:b w:val="0"/>
          <w:sz w:val="28"/>
          <w:szCs w:val="28"/>
        </w:rPr>
        <w:t>Вовна, шерсть</w:t>
      </w:r>
      <w:bookmarkEnd w:id="143"/>
    </w:p>
    <w:p w:rsidR="00783CED" w:rsidRPr="00BA46B7" w:rsidRDefault="00783CE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Вовна</w:t>
      </w:r>
      <w:r w:rsidR="00FD110F">
        <w:rPr>
          <w:rFonts w:ascii="Times New Roman" w:hAnsi="Times New Roman"/>
          <w:sz w:val="28"/>
          <w:szCs w:val="28"/>
        </w:rPr>
        <w:t xml:space="preserve"> –</w:t>
      </w:r>
      <w:r w:rsidRPr="00BA46B7">
        <w:rPr>
          <w:rFonts w:ascii="Times New Roman" w:hAnsi="Times New Roman"/>
          <w:sz w:val="28"/>
          <w:szCs w:val="28"/>
        </w:rPr>
        <w:t xml:space="preserve"> 1) густий волосяний покрив ссавців, </w:t>
      </w:r>
      <w:r w:rsidR="00E3059E">
        <w:rPr>
          <w:rFonts w:ascii="Times New Roman" w:hAnsi="Times New Roman"/>
          <w:sz w:val="28"/>
          <w:szCs w:val="28"/>
        </w:rPr>
        <w:t xml:space="preserve">зокрема </w:t>
      </w:r>
      <w:r w:rsidRPr="00BA46B7">
        <w:rPr>
          <w:rFonts w:ascii="Times New Roman" w:hAnsi="Times New Roman"/>
          <w:sz w:val="28"/>
          <w:szCs w:val="28"/>
        </w:rPr>
        <w:t>овець і кіз; 2) волосяний покрив, зістрижений або вичесаний із тварин (овець і кіз), з якого виготовляють пряжу.</w:t>
      </w:r>
    </w:p>
    <w:p w:rsidR="00783CED" w:rsidRDefault="00783CE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Шерсть</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волосяний покрив тварин; 2) волокно з остриженого, вичесаного волосяного покриву тварин. </w:t>
      </w:r>
      <w:r w:rsidRPr="00BA46B7">
        <w:rPr>
          <w:rFonts w:ascii="Times New Roman" w:hAnsi="Times New Roman"/>
          <w:i/>
          <w:sz w:val="28"/>
          <w:szCs w:val="28"/>
        </w:rPr>
        <w:t>Мінеральна шерсть</w:t>
      </w:r>
      <w:r w:rsidRPr="00BA46B7">
        <w:rPr>
          <w:rFonts w:ascii="Times New Roman" w:hAnsi="Times New Roman"/>
          <w:sz w:val="28"/>
          <w:szCs w:val="28"/>
        </w:rPr>
        <w:t xml:space="preserve"> ‒ синтетична сполука, одержана хімічним способом, яка має властивості й вигляд так</w:t>
      </w:r>
      <w:r w:rsidR="00E3059E">
        <w:rPr>
          <w:rFonts w:ascii="Times New Roman" w:hAnsi="Times New Roman"/>
          <w:sz w:val="28"/>
          <w:szCs w:val="28"/>
        </w:rPr>
        <w:t>ого волокна; 3) пряжа (нитки) з </w:t>
      </w:r>
      <w:r w:rsidRPr="00BA46B7">
        <w:rPr>
          <w:rFonts w:ascii="Times New Roman" w:hAnsi="Times New Roman"/>
          <w:sz w:val="28"/>
          <w:szCs w:val="28"/>
        </w:rPr>
        <w:t>такого волокна; 4) тканина із цієї пряжі.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6328"/>
      </w:tblGrid>
      <w:tr w:rsidR="00315D13" w:rsidTr="00064BD0">
        <w:trPr>
          <w:trHeight w:val="363"/>
        </w:trPr>
        <w:tc>
          <w:tcPr>
            <w:tcW w:w="2268" w:type="dxa"/>
          </w:tcPr>
          <w:p w:rsidR="00315D13" w:rsidRPr="00315D13" w:rsidRDefault="00315D13" w:rsidP="008E381D">
            <w:pPr>
              <w:spacing w:after="0" w:line="240" w:lineRule="auto"/>
              <w:ind w:firstLine="284"/>
              <w:jc w:val="both"/>
              <w:rPr>
                <w:rFonts w:ascii="Times New Roman" w:hAnsi="Times New Roman"/>
                <w:b/>
                <w:sz w:val="28"/>
                <w:szCs w:val="28"/>
              </w:rPr>
            </w:pPr>
            <w:r w:rsidRPr="00315D13">
              <w:rPr>
                <w:rFonts w:ascii="Times New Roman" w:hAnsi="Times New Roman"/>
                <w:b/>
                <w:sz w:val="28"/>
                <w:szCs w:val="28"/>
              </w:rPr>
              <w:t>Вовна</w:t>
            </w:r>
          </w:p>
        </w:tc>
        <w:tc>
          <w:tcPr>
            <w:tcW w:w="6328" w:type="dxa"/>
          </w:tcPr>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О</w:t>
            </w:r>
            <w:r w:rsidR="004B724A" w:rsidRPr="00315D13">
              <w:rPr>
                <w:rFonts w:ascii="Times New Roman" w:hAnsi="Times New Roman"/>
                <w:i/>
                <w:sz w:val="28"/>
                <w:szCs w:val="28"/>
                <w:lang w:val="ru-RU"/>
              </w:rPr>
              <w:t>веча вовна</w:t>
            </w:r>
          </w:p>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О</w:t>
            </w:r>
            <w:r w:rsidR="004B724A" w:rsidRPr="00315D13">
              <w:rPr>
                <w:rFonts w:ascii="Times New Roman" w:hAnsi="Times New Roman"/>
                <w:i/>
                <w:sz w:val="28"/>
                <w:szCs w:val="28"/>
                <w:lang w:val="ru-RU"/>
              </w:rPr>
              <w:t>бстригати вовну</w:t>
            </w:r>
          </w:p>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Т</w:t>
            </w:r>
            <w:r w:rsidR="004B724A" w:rsidRPr="00315D13">
              <w:rPr>
                <w:rFonts w:ascii="Times New Roman" w:hAnsi="Times New Roman"/>
                <w:i/>
                <w:sz w:val="28"/>
                <w:szCs w:val="28"/>
                <w:lang w:val="ru-RU"/>
              </w:rPr>
              <w:t>кати з вовни</w:t>
            </w:r>
          </w:p>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К</w:t>
            </w:r>
            <w:r w:rsidR="000A619C">
              <w:rPr>
                <w:rFonts w:ascii="Times New Roman" w:hAnsi="Times New Roman"/>
                <w:i/>
                <w:sz w:val="28"/>
                <w:szCs w:val="28"/>
                <w:lang w:val="ru-RU"/>
              </w:rPr>
              <w:t xml:space="preserve">лубок </w:t>
            </w:r>
            <w:r w:rsidR="004B724A" w:rsidRPr="00315D13">
              <w:rPr>
                <w:rFonts w:ascii="Times New Roman" w:hAnsi="Times New Roman"/>
                <w:i/>
                <w:sz w:val="28"/>
                <w:szCs w:val="28"/>
                <w:lang w:val="ru-RU"/>
              </w:rPr>
              <w:t>вовни</w:t>
            </w:r>
          </w:p>
          <w:p w:rsidR="00315D13" w:rsidRPr="000A619C"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Н</w:t>
            </w:r>
            <w:r w:rsidR="004B724A" w:rsidRPr="00315D13">
              <w:rPr>
                <w:rFonts w:ascii="Times New Roman" w:hAnsi="Times New Roman"/>
                <w:i/>
                <w:sz w:val="28"/>
                <w:szCs w:val="28"/>
                <w:lang w:val="ru-RU"/>
              </w:rPr>
              <w:t>аговорити сім мішків гречаної вовни</w:t>
            </w:r>
          </w:p>
        </w:tc>
      </w:tr>
      <w:tr w:rsidR="00315D13" w:rsidTr="00064BD0">
        <w:trPr>
          <w:trHeight w:val="309"/>
        </w:trPr>
        <w:tc>
          <w:tcPr>
            <w:tcW w:w="2268" w:type="dxa"/>
          </w:tcPr>
          <w:p w:rsidR="00315D13" w:rsidRPr="00315D13" w:rsidRDefault="00315D13" w:rsidP="008E381D">
            <w:pPr>
              <w:spacing w:after="0" w:line="240" w:lineRule="auto"/>
              <w:ind w:firstLine="284"/>
              <w:jc w:val="both"/>
              <w:rPr>
                <w:rFonts w:ascii="Times New Roman" w:hAnsi="Times New Roman"/>
                <w:b/>
                <w:sz w:val="28"/>
                <w:szCs w:val="28"/>
              </w:rPr>
            </w:pPr>
            <w:r w:rsidRPr="00315D13">
              <w:rPr>
                <w:rFonts w:ascii="Times New Roman" w:hAnsi="Times New Roman"/>
                <w:b/>
                <w:sz w:val="28"/>
                <w:szCs w:val="28"/>
              </w:rPr>
              <w:t>Шерсть</w:t>
            </w:r>
          </w:p>
        </w:tc>
        <w:tc>
          <w:tcPr>
            <w:tcW w:w="6328" w:type="dxa"/>
          </w:tcPr>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Ш</w:t>
            </w:r>
            <w:r w:rsidR="004B724A" w:rsidRPr="00315D13">
              <w:rPr>
                <w:rFonts w:ascii="Times New Roman" w:hAnsi="Times New Roman"/>
                <w:i/>
                <w:sz w:val="28"/>
                <w:szCs w:val="28"/>
                <w:lang w:val="ru-RU"/>
              </w:rPr>
              <w:t>ерсть коня</w:t>
            </w:r>
          </w:p>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Г</w:t>
            </w:r>
            <w:r w:rsidR="004B724A" w:rsidRPr="00315D13">
              <w:rPr>
                <w:rFonts w:ascii="Times New Roman" w:hAnsi="Times New Roman"/>
                <w:i/>
                <w:sz w:val="28"/>
                <w:szCs w:val="28"/>
                <w:lang w:val="ru-RU"/>
              </w:rPr>
              <w:t>ладити проти шерсті</w:t>
            </w:r>
          </w:p>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Р</w:t>
            </w:r>
            <w:r w:rsidR="004B724A" w:rsidRPr="00315D13">
              <w:rPr>
                <w:rFonts w:ascii="Times New Roman" w:hAnsi="Times New Roman"/>
                <w:i/>
                <w:sz w:val="28"/>
                <w:szCs w:val="28"/>
                <w:lang w:val="ru-RU"/>
              </w:rPr>
              <w:t>уда шерсть</w:t>
            </w:r>
          </w:p>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М</w:t>
            </w:r>
            <w:r w:rsidR="004B724A" w:rsidRPr="00315D13">
              <w:rPr>
                <w:rFonts w:ascii="Times New Roman" w:hAnsi="Times New Roman"/>
                <w:i/>
                <w:sz w:val="28"/>
                <w:szCs w:val="28"/>
                <w:lang w:val="ru-RU"/>
              </w:rPr>
              <w:t>інеральна шерсть</w:t>
            </w:r>
          </w:p>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К</w:t>
            </w:r>
            <w:r w:rsidR="004B724A" w:rsidRPr="00315D13">
              <w:rPr>
                <w:rFonts w:ascii="Times New Roman" w:hAnsi="Times New Roman"/>
                <w:i/>
                <w:sz w:val="28"/>
                <w:szCs w:val="28"/>
                <w:lang w:val="ru-RU"/>
              </w:rPr>
              <w:t>лубок шерсті</w:t>
            </w:r>
          </w:p>
          <w:p w:rsidR="00315D13" w:rsidRPr="000A619C"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К</w:t>
            </w:r>
            <w:r w:rsidR="004B724A" w:rsidRPr="00315D13">
              <w:rPr>
                <w:rFonts w:ascii="Times New Roman" w:hAnsi="Times New Roman"/>
                <w:i/>
                <w:sz w:val="28"/>
                <w:szCs w:val="28"/>
                <w:lang w:val="ru-RU"/>
              </w:rPr>
              <w:t>остюм із шерсті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44" w:name="_Toc12341597"/>
      <w:r w:rsidRPr="00BA46B7">
        <w:rPr>
          <w:rStyle w:val="Strong"/>
          <w:rFonts w:ascii="Times New Roman" w:hAnsi="Times New Roman"/>
          <w:b w:val="0"/>
          <w:sz w:val="28"/>
          <w:szCs w:val="28"/>
        </w:rPr>
        <w:t>Водій, шофер</w:t>
      </w:r>
      <w:bookmarkEnd w:id="144"/>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Водій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C04FB1">
        <w:rPr>
          <w:rFonts w:ascii="Times New Roman" w:hAnsi="Times New Roman"/>
          <w:sz w:val="28"/>
          <w:szCs w:val="28"/>
        </w:rPr>
        <w:t>1) </w:t>
      </w:r>
      <w:r w:rsidRPr="00BA46B7">
        <w:rPr>
          <w:rFonts w:ascii="Times New Roman" w:hAnsi="Times New Roman"/>
          <w:sz w:val="28"/>
          <w:szCs w:val="28"/>
        </w:rPr>
        <w:t>той, хто водит</w:t>
      </w:r>
      <w:r w:rsidR="00C04FB1">
        <w:rPr>
          <w:rFonts w:ascii="Times New Roman" w:hAnsi="Times New Roman"/>
          <w:sz w:val="28"/>
          <w:szCs w:val="28"/>
        </w:rPr>
        <w:t xml:space="preserve">ь транспортний засіб, керує </w:t>
      </w:r>
      <w:r w:rsidR="008646CD">
        <w:rPr>
          <w:rFonts w:ascii="Times New Roman" w:hAnsi="Times New Roman"/>
          <w:sz w:val="28"/>
          <w:szCs w:val="28"/>
        </w:rPr>
        <w:t>ним; 2) у </w:t>
      </w:r>
      <w:r w:rsidR="00FD110F">
        <w:rPr>
          <w:rFonts w:ascii="Times New Roman" w:hAnsi="Times New Roman"/>
          <w:sz w:val="28"/>
          <w:szCs w:val="28"/>
        </w:rPr>
        <w:t>переносному значенні –</w:t>
      </w:r>
      <w:r w:rsidRPr="00BA46B7">
        <w:rPr>
          <w:rFonts w:ascii="Times New Roman" w:hAnsi="Times New Roman"/>
          <w:sz w:val="28"/>
          <w:szCs w:val="28"/>
        </w:rPr>
        <w:t xml:space="preserve"> той, хто вказує шлях кому-небудь; керманич.</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Шофером</w:t>
      </w:r>
      <w:r w:rsidRPr="00BA46B7">
        <w:rPr>
          <w:rFonts w:ascii="Times New Roman" w:hAnsi="Times New Roman"/>
          <w:sz w:val="28"/>
          <w:szCs w:val="28"/>
        </w:rPr>
        <w:t xml:space="preserve"> є тільки водій автомобіля.</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6"/>
        <w:gridCol w:w="6379"/>
      </w:tblGrid>
      <w:tr w:rsidR="00315D13" w:rsidTr="00064BD0">
        <w:trPr>
          <w:trHeight w:val="374"/>
        </w:trPr>
        <w:tc>
          <w:tcPr>
            <w:tcW w:w="2126" w:type="dxa"/>
          </w:tcPr>
          <w:p w:rsidR="00315D13" w:rsidRPr="00315D13" w:rsidRDefault="00315D13" w:rsidP="008E381D">
            <w:pPr>
              <w:spacing w:after="0" w:line="240" w:lineRule="auto"/>
              <w:ind w:firstLine="284"/>
              <w:jc w:val="both"/>
              <w:rPr>
                <w:rFonts w:ascii="Times New Roman" w:hAnsi="Times New Roman"/>
                <w:b/>
                <w:sz w:val="28"/>
                <w:szCs w:val="28"/>
              </w:rPr>
            </w:pPr>
            <w:r w:rsidRPr="00315D13">
              <w:rPr>
                <w:rFonts w:ascii="Times New Roman" w:hAnsi="Times New Roman"/>
                <w:b/>
                <w:sz w:val="28"/>
                <w:szCs w:val="28"/>
              </w:rPr>
              <w:t>Водій</w:t>
            </w:r>
          </w:p>
        </w:tc>
        <w:tc>
          <w:tcPr>
            <w:tcW w:w="6379" w:type="dxa"/>
          </w:tcPr>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Д</w:t>
            </w:r>
            <w:r w:rsidR="004B724A" w:rsidRPr="00315D13">
              <w:rPr>
                <w:rFonts w:ascii="Times New Roman" w:hAnsi="Times New Roman"/>
                <w:i/>
                <w:sz w:val="28"/>
                <w:szCs w:val="28"/>
                <w:lang w:val="ru-RU"/>
              </w:rPr>
              <w:t>освідчений водій</w:t>
            </w:r>
          </w:p>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В</w:t>
            </w:r>
            <w:r w:rsidR="004B724A" w:rsidRPr="00315D13">
              <w:rPr>
                <w:rFonts w:ascii="Times New Roman" w:hAnsi="Times New Roman"/>
                <w:i/>
                <w:sz w:val="28"/>
                <w:szCs w:val="28"/>
                <w:lang w:val="ru-RU"/>
              </w:rPr>
              <w:t>одій космічного корабля</w:t>
            </w:r>
          </w:p>
          <w:p w:rsidR="00315D13" w:rsidRPr="000A619C"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lastRenderedPageBreak/>
              <w:t>В</w:t>
            </w:r>
            <w:r w:rsidR="004B724A" w:rsidRPr="00315D13">
              <w:rPr>
                <w:rFonts w:ascii="Times New Roman" w:hAnsi="Times New Roman"/>
                <w:i/>
                <w:sz w:val="28"/>
                <w:szCs w:val="28"/>
                <w:lang w:val="ru-RU"/>
              </w:rPr>
              <w:t>одій (керманич) нації</w:t>
            </w:r>
          </w:p>
        </w:tc>
      </w:tr>
      <w:tr w:rsidR="00315D13" w:rsidTr="00064BD0">
        <w:trPr>
          <w:trHeight w:val="298"/>
        </w:trPr>
        <w:tc>
          <w:tcPr>
            <w:tcW w:w="2126" w:type="dxa"/>
          </w:tcPr>
          <w:p w:rsidR="00315D13" w:rsidRPr="00315D13" w:rsidRDefault="00315D13" w:rsidP="008E381D">
            <w:pPr>
              <w:spacing w:after="0" w:line="240" w:lineRule="auto"/>
              <w:ind w:firstLine="284"/>
              <w:jc w:val="both"/>
              <w:rPr>
                <w:rFonts w:ascii="Times New Roman" w:hAnsi="Times New Roman"/>
                <w:b/>
                <w:sz w:val="28"/>
                <w:szCs w:val="28"/>
              </w:rPr>
            </w:pPr>
            <w:r w:rsidRPr="00315D13">
              <w:rPr>
                <w:rFonts w:ascii="Times New Roman" w:hAnsi="Times New Roman"/>
                <w:b/>
                <w:sz w:val="28"/>
                <w:szCs w:val="28"/>
              </w:rPr>
              <w:lastRenderedPageBreak/>
              <w:t>Шофер</w:t>
            </w:r>
          </w:p>
        </w:tc>
        <w:tc>
          <w:tcPr>
            <w:tcW w:w="6379" w:type="dxa"/>
          </w:tcPr>
          <w:p w:rsidR="004B724A" w:rsidRPr="00315D13"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Ш</w:t>
            </w:r>
            <w:r w:rsidR="004B724A" w:rsidRPr="00315D13">
              <w:rPr>
                <w:rFonts w:ascii="Times New Roman" w:hAnsi="Times New Roman"/>
                <w:i/>
                <w:sz w:val="28"/>
                <w:szCs w:val="28"/>
                <w:lang w:val="ru-RU"/>
              </w:rPr>
              <w:t>офер-екстремал</w:t>
            </w:r>
          </w:p>
          <w:p w:rsidR="00315D13" w:rsidRPr="000A619C" w:rsidRDefault="00315D13" w:rsidP="008E381D">
            <w:pPr>
              <w:spacing w:after="0" w:line="240" w:lineRule="auto"/>
              <w:ind w:firstLine="284"/>
              <w:jc w:val="both"/>
              <w:rPr>
                <w:rFonts w:ascii="Times New Roman" w:hAnsi="Times New Roman"/>
                <w:i/>
                <w:sz w:val="28"/>
                <w:szCs w:val="28"/>
                <w:lang w:val="ru-RU"/>
              </w:rPr>
            </w:pPr>
            <w:r w:rsidRPr="00315D13">
              <w:rPr>
                <w:rFonts w:ascii="Times New Roman" w:hAnsi="Times New Roman"/>
                <w:i/>
                <w:sz w:val="28"/>
                <w:szCs w:val="28"/>
                <w:lang w:val="ru-RU"/>
              </w:rPr>
              <w:t>Ш</w:t>
            </w:r>
            <w:r w:rsidR="000A619C">
              <w:rPr>
                <w:rFonts w:ascii="Times New Roman" w:hAnsi="Times New Roman"/>
                <w:i/>
                <w:sz w:val="28"/>
                <w:szCs w:val="28"/>
                <w:lang w:val="ru-RU"/>
              </w:rPr>
              <w:t>офер «Ланоса»</w:t>
            </w:r>
          </w:p>
        </w:tc>
      </w:tr>
    </w:tbl>
    <w:p w:rsidR="00622DBF" w:rsidRPr="00BA46B7" w:rsidRDefault="000A619C" w:rsidP="008E381D">
      <w:pPr>
        <w:pStyle w:val="Heading2"/>
        <w:spacing w:before="0" w:line="360" w:lineRule="auto"/>
        <w:ind w:firstLine="680"/>
        <w:jc w:val="both"/>
        <w:rPr>
          <w:rFonts w:ascii="Times New Roman" w:hAnsi="Times New Roman"/>
          <w:sz w:val="28"/>
          <w:szCs w:val="28"/>
        </w:rPr>
      </w:pPr>
      <w:bookmarkStart w:id="145" w:name="_Toc12341598"/>
      <w:r>
        <w:rPr>
          <w:rFonts w:ascii="Times New Roman" w:hAnsi="Times New Roman"/>
          <w:sz w:val="28"/>
          <w:szCs w:val="28"/>
        </w:rPr>
        <w:t xml:space="preserve">Ворона, ворон, </w:t>
      </w:r>
      <w:r w:rsidR="00FE0A3E">
        <w:rPr>
          <w:rFonts w:ascii="Times New Roman" w:hAnsi="Times New Roman"/>
          <w:sz w:val="28"/>
          <w:szCs w:val="28"/>
        </w:rPr>
        <w:t xml:space="preserve">гайворон, грак, </w:t>
      </w:r>
      <w:r w:rsidRPr="000A619C">
        <w:rPr>
          <w:rFonts w:ascii="Times New Roman" w:hAnsi="Times New Roman"/>
          <w:sz w:val="28"/>
          <w:szCs w:val="28"/>
        </w:rPr>
        <w:t>ґ</w:t>
      </w:r>
      <w:r w:rsidR="00622DBF" w:rsidRPr="00BA46B7">
        <w:rPr>
          <w:rFonts w:ascii="Times New Roman" w:hAnsi="Times New Roman"/>
          <w:sz w:val="28"/>
          <w:szCs w:val="28"/>
        </w:rPr>
        <w:t>ава, галка</w:t>
      </w:r>
      <w:r w:rsidR="00E3059E">
        <w:rPr>
          <w:rFonts w:ascii="Times New Roman" w:hAnsi="Times New Roman"/>
          <w:sz w:val="28"/>
          <w:szCs w:val="28"/>
        </w:rPr>
        <w:t>, крук</w:t>
      </w:r>
      <w:bookmarkEnd w:id="145"/>
    </w:p>
    <w:p w:rsidR="00622DBF" w:rsidRPr="00BA46B7" w:rsidRDefault="00622DB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Ворона</w:t>
      </w:r>
      <w:r w:rsidR="00FD110F">
        <w:rPr>
          <w:rFonts w:ascii="Times New Roman" w:hAnsi="Times New Roman"/>
          <w:sz w:val="28"/>
          <w:szCs w:val="28"/>
        </w:rPr>
        <w:t xml:space="preserve"> –</w:t>
      </w:r>
      <w:r w:rsidRPr="00BA46B7">
        <w:rPr>
          <w:rFonts w:ascii="Times New Roman" w:hAnsi="Times New Roman"/>
          <w:sz w:val="28"/>
          <w:szCs w:val="28"/>
        </w:rPr>
        <w:t xml:space="preserve"> 1) </w:t>
      </w:r>
      <w:r w:rsidR="00E3059E">
        <w:rPr>
          <w:rFonts w:ascii="Times New Roman" w:hAnsi="Times New Roman"/>
          <w:sz w:val="28"/>
          <w:szCs w:val="28"/>
        </w:rPr>
        <w:t>хижий птах із чорним і</w:t>
      </w:r>
      <w:r w:rsidRPr="00BA46B7">
        <w:rPr>
          <w:rFonts w:ascii="Times New Roman" w:hAnsi="Times New Roman"/>
          <w:sz w:val="28"/>
          <w:szCs w:val="28"/>
        </w:rPr>
        <w:t xml:space="preserve"> сірим пір</w:t>
      </w:r>
      <w:r w:rsidR="00746F1B">
        <w:rPr>
          <w:rFonts w:ascii="Times New Roman" w:hAnsi="Times New Roman"/>
          <w:sz w:val="28"/>
          <w:szCs w:val="28"/>
        </w:rPr>
        <w:t>’</w:t>
      </w:r>
      <w:r w:rsidRPr="00BA46B7">
        <w:rPr>
          <w:rFonts w:ascii="Times New Roman" w:hAnsi="Times New Roman"/>
          <w:sz w:val="28"/>
          <w:szCs w:val="28"/>
        </w:rPr>
        <w:t>ям, що живе на деревах поблизу на</w:t>
      </w:r>
      <w:r w:rsidR="00FD110F">
        <w:rPr>
          <w:rFonts w:ascii="Times New Roman" w:hAnsi="Times New Roman"/>
          <w:sz w:val="28"/>
          <w:szCs w:val="28"/>
        </w:rPr>
        <w:t>селених пунктів; 2) зневажливо –</w:t>
      </w:r>
      <w:r w:rsidRPr="00BA46B7">
        <w:rPr>
          <w:rFonts w:ascii="Times New Roman" w:hAnsi="Times New Roman"/>
          <w:sz w:val="28"/>
          <w:szCs w:val="28"/>
        </w:rPr>
        <w:t xml:space="preserve"> про неуважну людину; ґава, роззява.</w:t>
      </w:r>
    </w:p>
    <w:p w:rsidR="00622DBF" w:rsidRPr="00E3059E" w:rsidRDefault="00622DBF"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 xml:space="preserve">Ворон </w:t>
      </w:r>
      <w:r w:rsidR="00FD110F">
        <w:rPr>
          <w:rFonts w:ascii="Times New Roman" w:hAnsi="Times New Roman"/>
          <w:sz w:val="28"/>
          <w:szCs w:val="28"/>
        </w:rPr>
        <w:t>–</w:t>
      </w:r>
      <w:r w:rsidRPr="00BA46B7">
        <w:rPr>
          <w:rFonts w:ascii="Times New Roman" w:hAnsi="Times New Roman"/>
          <w:sz w:val="28"/>
          <w:szCs w:val="28"/>
        </w:rPr>
        <w:t xml:space="preserve"> 1) великий хижий птах із блискучим чорно-синім пір</w:t>
      </w:r>
      <w:r w:rsidR="00746F1B">
        <w:rPr>
          <w:rFonts w:ascii="Times New Roman" w:hAnsi="Times New Roman"/>
          <w:sz w:val="28"/>
          <w:szCs w:val="28"/>
        </w:rPr>
        <w:t>’</w:t>
      </w:r>
      <w:r w:rsidRPr="00BA46B7">
        <w:rPr>
          <w:rFonts w:ascii="Times New Roman" w:hAnsi="Times New Roman"/>
          <w:sz w:val="28"/>
          <w:szCs w:val="28"/>
        </w:rPr>
        <w:t>ям</w:t>
      </w:r>
      <w:r w:rsidR="00E3059E">
        <w:rPr>
          <w:rFonts w:ascii="Times New Roman" w:hAnsi="Times New Roman"/>
          <w:sz w:val="28"/>
          <w:szCs w:val="28"/>
        </w:rPr>
        <w:t xml:space="preserve"> і невеликою «борідкою»</w:t>
      </w:r>
      <w:r w:rsidRPr="00BA46B7">
        <w:rPr>
          <w:rFonts w:ascii="Times New Roman" w:hAnsi="Times New Roman"/>
          <w:sz w:val="28"/>
          <w:szCs w:val="28"/>
        </w:rPr>
        <w:t xml:space="preserve">, що </w:t>
      </w:r>
      <w:r w:rsidR="00E3059E">
        <w:rPr>
          <w:rFonts w:ascii="Times New Roman" w:hAnsi="Times New Roman"/>
          <w:sz w:val="28"/>
          <w:szCs w:val="28"/>
        </w:rPr>
        <w:t xml:space="preserve">самітником </w:t>
      </w:r>
      <w:r w:rsidRPr="00BA46B7">
        <w:rPr>
          <w:rFonts w:ascii="Times New Roman" w:hAnsi="Times New Roman"/>
          <w:sz w:val="28"/>
          <w:szCs w:val="28"/>
        </w:rPr>
        <w:t>живе п</w:t>
      </w:r>
      <w:r w:rsidR="00E3059E">
        <w:rPr>
          <w:rFonts w:ascii="Times New Roman" w:hAnsi="Times New Roman"/>
          <w:sz w:val="28"/>
          <w:szCs w:val="28"/>
        </w:rPr>
        <w:t>одалі від осель (у лісі); 2) різновид</w:t>
      </w:r>
      <w:r w:rsidRPr="00BA46B7">
        <w:rPr>
          <w:rFonts w:ascii="Times New Roman" w:hAnsi="Times New Roman"/>
          <w:sz w:val="28"/>
          <w:szCs w:val="28"/>
        </w:rPr>
        <w:t xml:space="preserve"> гри, в якій імітується напад ворона на курчат, що їх захищає квочка.</w:t>
      </w:r>
      <w:r w:rsidR="00E3059E">
        <w:rPr>
          <w:rFonts w:ascii="Times New Roman" w:hAnsi="Times New Roman"/>
          <w:sz w:val="28"/>
          <w:szCs w:val="28"/>
        </w:rPr>
        <w:t xml:space="preserve"> У першому значенні є синонімом слова </w:t>
      </w:r>
      <w:r w:rsidR="00E3059E" w:rsidRPr="00E3059E">
        <w:rPr>
          <w:rFonts w:ascii="Times New Roman" w:hAnsi="Times New Roman"/>
          <w:b/>
          <w:sz w:val="28"/>
          <w:szCs w:val="28"/>
        </w:rPr>
        <w:t>крук.</w:t>
      </w:r>
    </w:p>
    <w:p w:rsidR="00FD110F" w:rsidRDefault="00FE0A3E" w:rsidP="008E381D">
      <w:pPr>
        <w:spacing w:after="0" w:line="360" w:lineRule="auto"/>
        <w:ind w:firstLine="680"/>
        <w:jc w:val="both"/>
        <w:rPr>
          <w:rFonts w:ascii="Times New Roman" w:hAnsi="Times New Roman"/>
          <w:sz w:val="28"/>
          <w:szCs w:val="28"/>
        </w:rPr>
      </w:pPr>
      <w:r>
        <w:rPr>
          <w:rFonts w:ascii="Times New Roman" w:hAnsi="Times New Roman"/>
          <w:b/>
          <w:sz w:val="28"/>
          <w:szCs w:val="28"/>
        </w:rPr>
        <w:t>Г</w:t>
      </w:r>
      <w:r w:rsidRPr="00FE0A3E">
        <w:rPr>
          <w:rFonts w:ascii="Times New Roman" w:hAnsi="Times New Roman"/>
          <w:b/>
          <w:sz w:val="28"/>
          <w:szCs w:val="28"/>
        </w:rPr>
        <w:t>айворон</w:t>
      </w:r>
      <w:r>
        <w:rPr>
          <w:rFonts w:ascii="Times New Roman" w:hAnsi="Times New Roman"/>
          <w:b/>
          <w:sz w:val="28"/>
          <w:szCs w:val="28"/>
        </w:rPr>
        <w:t xml:space="preserve"> (грак</w:t>
      </w:r>
      <w:r w:rsidRPr="00FE0A3E">
        <w:rPr>
          <w:rFonts w:ascii="Times New Roman" w:hAnsi="Times New Roman"/>
          <w:b/>
          <w:sz w:val="28"/>
          <w:szCs w:val="28"/>
        </w:rPr>
        <w:t>)</w:t>
      </w:r>
      <w:r w:rsidR="00FD110F">
        <w:rPr>
          <w:rFonts w:ascii="Times New Roman" w:hAnsi="Times New Roman"/>
          <w:sz w:val="28"/>
          <w:szCs w:val="28"/>
        </w:rPr>
        <w:t xml:space="preserve"> –</w:t>
      </w:r>
      <w:r>
        <w:rPr>
          <w:rFonts w:ascii="Times New Roman" w:hAnsi="Times New Roman"/>
          <w:sz w:val="28"/>
          <w:szCs w:val="28"/>
        </w:rPr>
        <w:t xml:space="preserve"> п</w:t>
      </w:r>
      <w:r w:rsidRPr="00FE0A3E">
        <w:rPr>
          <w:rFonts w:ascii="Times New Roman" w:hAnsi="Times New Roman"/>
          <w:sz w:val="28"/>
          <w:szCs w:val="28"/>
        </w:rPr>
        <w:t>ерелітний птах родини в</w:t>
      </w:r>
      <w:r>
        <w:rPr>
          <w:rFonts w:ascii="Times New Roman" w:hAnsi="Times New Roman"/>
          <w:sz w:val="28"/>
          <w:szCs w:val="28"/>
        </w:rPr>
        <w:t>оронових з блискучим чорним пір’</w:t>
      </w:r>
      <w:r w:rsidRPr="00FE0A3E">
        <w:rPr>
          <w:rFonts w:ascii="Times New Roman" w:hAnsi="Times New Roman"/>
          <w:sz w:val="28"/>
          <w:szCs w:val="28"/>
        </w:rPr>
        <w:t>ям.</w:t>
      </w:r>
    </w:p>
    <w:p w:rsidR="00FE0A3E" w:rsidRDefault="00FD110F"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Галка </w:t>
      </w:r>
      <w:r>
        <w:rPr>
          <w:rFonts w:ascii="Times New Roman" w:hAnsi="Times New Roman"/>
          <w:sz w:val="28"/>
          <w:szCs w:val="28"/>
        </w:rPr>
        <w:t>–</w:t>
      </w:r>
      <w:r w:rsidR="00FE0A3E" w:rsidRPr="00BA46B7">
        <w:rPr>
          <w:rFonts w:ascii="Times New Roman" w:hAnsi="Times New Roman"/>
          <w:b/>
          <w:sz w:val="28"/>
          <w:szCs w:val="28"/>
        </w:rPr>
        <w:t xml:space="preserve"> </w:t>
      </w:r>
      <w:r w:rsidR="00FE0A3E" w:rsidRPr="00BA46B7">
        <w:rPr>
          <w:rFonts w:ascii="Times New Roman" w:hAnsi="Times New Roman"/>
          <w:sz w:val="28"/>
          <w:szCs w:val="28"/>
        </w:rPr>
        <w:t>1) птах родини воронових із чорним пір</w:t>
      </w:r>
      <w:r w:rsidR="00FE0A3E">
        <w:rPr>
          <w:rFonts w:ascii="Times New Roman" w:hAnsi="Times New Roman"/>
          <w:sz w:val="28"/>
          <w:szCs w:val="28"/>
        </w:rPr>
        <w:t>’ям</w:t>
      </w:r>
      <w:r w:rsidR="008646CD">
        <w:rPr>
          <w:rFonts w:ascii="Times New Roman" w:hAnsi="Times New Roman"/>
          <w:sz w:val="28"/>
          <w:szCs w:val="28"/>
        </w:rPr>
        <w:t xml:space="preserve"> на голові та сірим на </w:t>
      </w:r>
      <w:r w:rsidR="00E3059E">
        <w:rPr>
          <w:rFonts w:ascii="Times New Roman" w:hAnsi="Times New Roman"/>
          <w:sz w:val="28"/>
          <w:szCs w:val="28"/>
        </w:rPr>
        <w:t>тулубі</w:t>
      </w:r>
      <w:r w:rsidR="00FE0A3E">
        <w:rPr>
          <w:rFonts w:ascii="Times New Roman" w:hAnsi="Times New Roman"/>
          <w:sz w:val="28"/>
          <w:szCs w:val="28"/>
        </w:rPr>
        <w:t>; 2) </w:t>
      </w:r>
      <w:r w:rsidR="00FE0A3E" w:rsidRPr="00BA46B7">
        <w:rPr>
          <w:rFonts w:ascii="Times New Roman" w:hAnsi="Times New Roman"/>
          <w:sz w:val="28"/>
          <w:szCs w:val="28"/>
        </w:rPr>
        <w:t>шматочок чого-небудь м</w:t>
      </w:r>
      <w:r w:rsidR="00FE0A3E">
        <w:rPr>
          <w:rFonts w:ascii="Times New Roman" w:hAnsi="Times New Roman"/>
          <w:sz w:val="28"/>
          <w:szCs w:val="28"/>
        </w:rPr>
        <w:t>’</w:t>
      </w:r>
      <w:r w:rsidR="00FE0A3E" w:rsidRPr="00BA46B7">
        <w:rPr>
          <w:rFonts w:ascii="Times New Roman" w:hAnsi="Times New Roman"/>
          <w:sz w:val="28"/>
          <w:szCs w:val="28"/>
        </w:rPr>
        <w:t>якого, зліпленого в кульку.</w:t>
      </w:r>
    </w:p>
    <w:p w:rsidR="00622DBF" w:rsidRPr="00BA46B7" w:rsidRDefault="00AA7937" w:rsidP="008E381D">
      <w:pPr>
        <w:spacing w:after="0" w:line="360" w:lineRule="auto"/>
        <w:ind w:firstLine="680"/>
        <w:jc w:val="both"/>
        <w:rPr>
          <w:rFonts w:ascii="Times New Roman" w:hAnsi="Times New Roman"/>
          <w:sz w:val="28"/>
          <w:szCs w:val="28"/>
        </w:rPr>
      </w:pPr>
      <w:r w:rsidRPr="00AA7937">
        <w:rPr>
          <w:rFonts w:ascii="Times New Roman" w:hAnsi="Times New Roman"/>
          <w:b/>
          <w:sz w:val="28"/>
          <w:szCs w:val="28"/>
        </w:rPr>
        <w:t>Ґ</w:t>
      </w:r>
      <w:r w:rsidR="00622DBF" w:rsidRPr="00AA7937">
        <w:rPr>
          <w:rFonts w:ascii="Times New Roman" w:hAnsi="Times New Roman"/>
          <w:b/>
          <w:sz w:val="28"/>
          <w:szCs w:val="28"/>
        </w:rPr>
        <w:t>а</w:t>
      </w:r>
      <w:r w:rsidR="00622DBF" w:rsidRPr="00BA46B7">
        <w:rPr>
          <w:rFonts w:ascii="Times New Roman" w:hAnsi="Times New Roman"/>
          <w:b/>
          <w:sz w:val="28"/>
          <w:szCs w:val="28"/>
        </w:rPr>
        <w:t xml:space="preserve">ва </w:t>
      </w:r>
      <w:r w:rsidR="00FD110F">
        <w:rPr>
          <w:rFonts w:ascii="Times New Roman" w:hAnsi="Times New Roman"/>
          <w:sz w:val="28"/>
          <w:szCs w:val="28"/>
        </w:rPr>
        <w:t>–</w:t>
      </w:r>
      <w:r w:rsidR="00622DBF" w:rsidRPr="00BA46B7">
        <w:rPr>
          <w:rFonts w:ascii="Times New Roman" w:hAnsi="Times New Roman"/>
          <w:sz w:val="28"/>
          <w:szCs w:val="28"/>
        </w:rPr>
        <w:t xml:space="preserve"> синонім до </w:t>
      </w:r>
      <w:r w:rsidR="00FE0A3E">
        <w:rPr>
          <w:rFonts w:ascii="Times New Roman" w:hAnsi="Times New Roman"/>
          <w:sz w:val="28"/>
          <w:szCs w:val="28"/>
        </w:rPr>
        <w:t>«</w:t>
      </w:r>
      <w:r w:rsidR="00622DBF" w:rsidRPr="00BA46B7">
        <w:rPr>
          <w:rFonts w:ascii="Times New Roman" w:hAnsi="Times New Roman"/>
          <w:sz w:val="28"/>
          <w:szCs w:val="28"/>
        </w:rPr>
        <w:t>ворона</w:t>
      </w:r>
      <w:r w:rsidR="00FE0A3E">
        <w:rPr>
          <w:rFonts w:ascii="Times New Roman" w:hAnsi="Times New Roman"/>
          <w:sz w:val="28"/>
          <w:szCs w:val="28"/>
        </w:rPr>
        <w:t>»</w:t>
      </w:r>
      <w:r w:rsidR="00622DBF" w:rsidRPr="00BA46B7">
        <w:rPr>
          <w:rFonts w:ascii="Times New Roman" w:hAnsi="Times New Roman"/>
          <w:sz w:val="28"/>
          <w:szCs w:val="28"/>
        </w:rPr>
        <w:t xml:space="preserve">. </w:t>
      </w:r>
      <w:r w:rsidR="00622DBF" w:rsidRPr="00BA46B7">
        <w:rPr>
          <w:rFonts w:ascii="Times New Roman" w:hAnsi="Times New Roman"/>
          <w:i/>
          <w:sz w:val="28"/>
          <w:szCs w:val="28"/>
        </w:rPr>
        <w:t xml:space="preserve">Ґав (ґави) ловити </w:t>
      </w:r>
      <w:r w:rsidR="004D0409">
        <w:rPr>
          <w:rFonts w:ascii="Times New Roman" w:hAnsi="Times New Roman"/>
          <w:sz w:val="28"/>
          <w:szCs w:val="28"/>
        </w:rPr>
        <w:t>–</w:t>
      </w:r>
      <w:r w:rsidR="00622DBF" w:rsidRPr="00BA46B7">
        <w:rPr>
          <w:rFonts w:ascii="Times New Roman" w:hAnsi="Times New Roman"/>
          <w:sz w:val="28"/>
          <w:szCs w:val="28"/>
        </w:rPr>
        <w:t xml:space="preserve"> а) </w:t>
      </w:r>
      <w:r w:rsidR="008646CD">
        <w:rPr>
          <w:rFonts w:ascii="Times New Roman" w:hAnsi="Times New Roman"/>
          <w:sz w:val="28"/>
          <w:szCs w:val="28"/>
        </w:rPr>
        <w:t>нічого не робити; б) </w:t>
      </w:r>
      <w:r w:rsidR="00622DBF" w:rsidRPr="00BA46B7">
        <w:rPr>
          <w:rFonts w:ascii="Times New Roman" w:hAnsi="Times New Roman"/>
          <w:sz w:val="28"/>
          <w:szCs w:val="28"/>
        </w:rPr>
        <w:t>проминати яку-небудь нагоду; в) бути неуважним, неспритним.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315D13" w:rsidTr="00064BD0">
        <w:trPr>
          <w:trHeight w:val="331"/>
        </w:trPr>
        <w:tc>
          <w:tcPr>
            <w:tcW w:w="2693" w:type="dxa"/>
          </w:tcPr>
          <w:p w:rsidR="00315D13" w:rsidRPr="00315D13" w:rsidRDefault="00315D13" w:rsidP="008E381D">
            <w:pPr>
              <w:spacing w:after="0" w:line="240" w:lineRule="auto"/>
              <w:ind w:firstLine="284"/>
              <w:jc w:val="both"/>
              <w:rPr>
                <w:rFonts w:ascii="Times New Roman" w:hAnsi="Times New Roman"/>
                <w:b/>
                <w:sz w:val="28"/>
                <w:szCs w:val="28"/>
              </w:rPr>
            </w:pPr>
            <w:r w:rsidRPr="00315D13">
              <w:rPr>
                <w:rFonts w:ascii="Times New Roman" w:hAnsi="Times New Roman"/>
                <w:b/>
                <w:sz w:val="28"/>
                <w:szCs w:val="28"/>
              </w:rPr>
              <w:t>Ворона</w:t>
            </w:r>
          </w:p>
        </w:tc>
        <w:tc>
          <w:tcPr>
            <w:tcW w:w="5954" w:type="dxa"/>
          </w:tcPr>
          <w:p w:rsidR="004B724A" w:rsidRPr="00CD30C7" w:rsidRDefault="00315D13"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З</w:t>
            </w:r>
            <w:r w:rsidR="004B724A" w:rsidRPr="00CD30C7">
              <w:rPr>
                <w:rFonts w:ascii="Times New Roman" w:hAnsi="Times New Roman"/>
                <w:i/>
                <w:sz w:val="28"/>
                <w:szCs w:val="28"/>
                <w:lang w:val="ru-RU"/>
              </w:rPr>
              <w:t>грая ворон</w:t>
            </w:r>
          </w:p>
          <w:p w:rsidR="004B724A" w:rsidRPr="00CD30C7" w:rsidRDefault="00315D13"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Б</w:t>
            </w:r>
            <w:r w:rsidR="004B724A" w:rsidRPr="00CD30C7">
              <w:rPr>
                <w:rFonts w:ascii="Times New Roman" w:hAnsi="Times New Roman"/>
                <w:i/>
                <w:sz w:val="28"/>
                <w:szCs w:val="28"/>
                <w:lang w:val="ru-RU"/>
              </w:rPr>
              <w:t>іла ворона</w:t>
            </w:r>
          </w:p>
          <w:p w:rsidR="004B724A" w:rsidRPr="00CD30C7" w:rsidRDefault="00315D13"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Л</w:t>
            </w:r>
            <w:r w:rsidR="004B724A" w:rsidRPr="00CD30C7">
              <w:rPr>
                <w:rFonts w:ascii="Times New Roman" w:hAnsi="Times New Roman"/>
                <w:i/>
                <w:sz w:val="28"/>
                <w:szCs w:val="28"/>
                <w:lang w:val="ru-RU"/>
              </w:rPr>
              <w:t>якана ворона й куща боїться</w:t>
            </w:r>
          </w:p>
          <w:p w:rsidR="004B724A" w:rsidRPr="00CD30C7" w:rsidRDefault="00315D13"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Н</w:t>
            </w:r>
            <w:r w:rsidR="004B724A" w:rsidRPr="00CD30C7">
              <w:rPr>
                <w:rFonts w:ascii="Times New Roman" w:hAnsi="Times New Roman"/>
                <w:i/>
                <w:sz w:val="28"/>
                <w:szCs w:val="28"/>
                <w:lang w:val="ru-RU"/>
              </w:rPr>
              <w:t xml:space="preserve">і </w:t>
            </w:r>
            <w:r w:rsidR="00E3059E">
              <w:rPr>
                <w:rFonts w:ascii="Times New Roman" w:hAnsi="Times New Roman"/>
                <w:i/>
                <w:sz w:val="28"/>
                <w:szCs w:val="28"/>
                <w:lang w:val="ru-RU"/>
              </w:rPr>
              <w:t xml:space="preserve">пава, ні </w:t>
            </w:r>
            <w:r w:rsidR="004B724A" w:rsidRPr="00CD30C7">
              <w:rPr>
                <w:rFonts w:ascii="Times New Roman" w:hAnsi="Times New Roman"/>
                <w:i/>
                <w:sz w:val="28"/>
                <w:szCs w:val="28"/>
              </w:rPr>
              <w:t>ґ</w:t>
            </w:r>
            <w:r w:rsidR="00E3059E">
              <w:rPr>
                <w:rFonts w:ascii="Times New Roman" w:hAnsi="Times New Roman"/>
                <w:i/>
                <w:sz w:val="28"/>
                <w:szCs w:val="28"/>
                <w:lang w:val="ru-RU"/>
              </w:rPr>
              <w:t>ава</w:t>
            </w:r>
          </w:p>
          <w:p w:rsidR="00315D13" w:rsidRPr="000A619C" w:rsidRDefault="00315D13"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Я</w:t>
            </w:r>
            <w:r w:rsidR="004B724A" w:rsidRPr="00CD30C7">
              <w:rPr>
                <w:rFonts w:ascii="Times New Roman" w:hAnsi="Times New Roman"/>
                <w:i/>
                <w:sz w:val="28"/>
                <w:szCs w:val="28"/>
                <w:lang w:val="ru-RU"/>
              </w:rPr>
              <w:t>к та ворона</w:t>
            </w:r>
          </w:p>
        </w:tc>
      </w:tr>
      <w:tr w:rsidR="00315D13" w:rsidTr="00064BD0">
        <w:trPr>
          <w:trHeight w:val="287"/>
        </w:trPr>
        <w:tc>
          <w:tcPr>
            <w:tcW w:w="2693" w:type="dxa"/>
          </w:tcPr>
          <w:p w:rsidR="00315D13" w:rsidRPr="00315D13" w:rsidRDefault="00315D13" w:rsidP="008E381D">
            <w:pPr>
              <w:spacing w:after="0" w:line="240" w:lineRule="auto"/>
              <w:ind w:firstLine="284"/>
              <w:jc w:val="both"/>
              <w:rPr>
                <w:rFonts w:ascii="Times New Roman" w:hAnsi="Times New Roman"/>
                <w:b/>
                <w:sz w:val="28"/>
                <w:szCs w:val="28"/>
              </w:rPr>
            </w:pPr>
            <w:r w:rsidRPr="00315D13">
              <w:rPr>
                <w:rFonts w:ascii="Times New Roman" w:hAnsi="Times New Roman"/>
                <w:b/>
                <w:sz w:val="28"/>
                <w:szCs w:val="28"/>
              </w:rPr>
              <w:t>Ворон</w:t>
            </w:r>
          </w:p>
        </w:tc>
        <w:tc>
          <w:tcPr>
            <w:tcW w:w="5954" w:type="dxa"/>
          </w:tcPr>
          <w:p w:rsidR="004B724A" w:rsidRPr="00CD30C7" w:rsidRDefault="00315D13"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В</w:t>
            </w:r>
            <w:r w:rsidR="004B724A" w:rsidRPr="00CD30C7">
              <w:rPr>
                <w:rFonts w:ascii="Times New Roman" w:hAnsi="Times New Roman"/>
                <w:i/>
                <w:sz w:val="28"/>
                <w:szCs w:val="28"/>
                <w:lang w:val="ru-RU"/>
              </w:rPr>
              <w:t>орон кряче</w:t>
            </w:r>
          </w:p>
          <w:p w:rsidR="004B724A" w:rsidRPr="00CD30C7" w:rsidRDefault="00315D13"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В</w:t>
            </w:r>
            <w:r w:rsidR="004B724A" w:rsidRPr="00CD30C7">
              <w:rPr>
                <w:rFonts w:ascii="Times New Roman" w:hAnsi="Times New Roman"/>
                <w:i/>
                <w:sz w:val="28"/>
                <w:szCs w:val="28"/>
                <w:lang w:val="ru-RU"/>
              </w:rPr>
              <w:t>орон ока не виклює</w:t>
            </w:r>
          </w:p>
          <w:p w:rsidR="00315D13" w:rsidRPr="000A619C" w:rsidRDefault="00315D13"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Г</w:t>
            </w:r>
            <w:r w:rsidR="004B724A" w:rsidRPr="00CD30C7">
              <w:rPr>
                <w:rFonts w:ascii="Times New Roman" w:hAnsi="Times New Roman"/>
                <w:i/>
                <w:sz w:val="28"/>
                <w:szCs w:val="28"/>
                <w:lang w:val="ru-RU"/>
              </w:rPr>
              <w:t xml:space="preserve">рати у </w:t>
            </w:r>
            <w:r w:rsidRPr="00CD30C7">
              <w:rPr>
                <w:rFonts w:ascii="Times New Roman" w:hAnsi="Times New Roman"/>
                <w:i/>
                <w:sz w:val="28"/>
                <w:szCs w:val="28"/>
                <w:lang w:val="ru-RU"/>
              </w:rPr>
              <w:t>ворона</w:t>
            </w:r>
          </w:p>
        </w:tc>
      </w:tr>
      <w:tr w:rsidR="00315D13" w:rsidTr="00064BD0">
        <w:trPr>
          <w:trHeight w:val="72"/>
        </w:trPr>
        <w:tc>
          <w:tcPr>
            <w:tcW w:w="2693" w:type="dxa"/>
          </w:tcPr>
          <w:p w:rsidR="00315D13" w:rsidRPr="00315D13" w:rsidRDefault="008604CC"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Гайворон (грак)</w:t>
            </w:r>
          </w:p>
        </w:tc>
        <w:tc>
          <w:tcPr>
            <w:tcW w:w="5954" w:type="dxa"/>
          </w:tcPr>
          <w:p w:rsidR="00315D13" w:rsidRDefault="008604C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Ярмаркують чорні гайворони (граки)</w:t>
            </w:r>
          </w:p>
          <w:p w:rsidR="00E3059E" w:rsidRPr="000A619C" w:rsidRDefault="00E3059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Зграя гайворонів (граків)</w:t>
            </w:r>
          </w:p>
        </w:tc>
      </w:tr>
      <w:tr w:rsidR="00FE0A3E" w:rsidTr="00064BD0">
        <w:trPr>
          <w:trHeight w:val="469"/>
        </w:trPr>
        <w:tc>
          <w:tcPr>
            <w:tcW w:w="2693" w:type="dxa"/>
          </w:tcPr>
          <w:p w:rsidR="00FE0A3E" w:rsidRPr="00315D13" w:rsidRDefault="00FE0A3E"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Галка</w:t>
            </w:r>
          </w:p>
        </w:tc>
        <w:tc>
          <w:tcPr>
            <w:tcW w:w="5954" w:type="dxa"/>
          </w:tcPr>
          <w:p w:rsidR="00FE0A3E" w:rsidRPr="00CD30C7" w:rsidRDefault="00FE0A3E"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Чорний, як галка</w:t>
            </w:r>
          </w:p>
        </w:tc>
      </w:tr>
      <w:tr w:rsidR="00FE0A3E" w:rsidTr="00064BD0">
        <w:trPr>
          <w:trHeight w:val="228"/>
        </w:trPr>
        <w:tc>
          <w:tcPr>
            <w:tcW w:w="2693" w:type="dxa"/>
          </w:tcPr>
          <w:p w:rsidR="00FE0A3E" w:rsidRPr="00315D13" w:rsidRDefault="008604CC"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Ґава</w:t>
            </w:r>
          </w:p>
        </w:tc>
        <w:tc>
          <w:tcPr>
            <w:tcW w:w="5954" w:type="dxa"/>
          </w:tcPr>
          <w:p w:rsidR="008604CC" w:rsidRPr="00CD30C7" w:rsidRDefault="008604CC"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 xml:space="preserve">Ворона, або </w:t>
            </w:r>
            <w:r w:rsidRPr="00CD30C7">
              <w:rPr>
                <w:rFonts w:ascii="Times New Roman" w:hAnsi="Times New Roman"/>
                <w:i/>
                <w:sz w:val="28"/>
                <w:szCs w:val="28"/>
              </w:rPr>
              <w:t>ґ</w:t>
            </w:r>
            <w:r w:rsidRPr="00CD30C7">
              <w:rPr>
                <w:rFonts w:ascii="Times New Roman" w:hAnsi="Times New Roman"/>
                <w:i/>
                <w:sz w:val="28"/>
                <w:szCs w:val="28"/>
                <w:lang w:val="ru-RU"/>
              </w:rPr>
              <w:t>ава</w:t>
            </w:r>
          </w:p>
          <w:p w:rsidR="008604CC" w:rsidRPr="00CD30C7" w:rsidRDefault="008604CC"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 xml:space="preserve">Мов </w:t>
            </w:r>
            <w:r w:rsidRPr="00CD30C7">
              <w:rPr>
                <w:rFonts w:ascii="Times New Roman" w:hAnsi="Times New Roman"/>
                <w:i/>
                <w:sz w:val="28"/>
                <w:szCs w:val="28"/>
              </w:rPr>
              <w:t>ґ</w:t>
            </w:r>
            <w:r w:rsidRPr="00CD30C7">
              <w:rPr>
                <w:rFonts w:ascii="Times New Roman" w:hAnsi="Times New Roman"/>
                <w:i/>
                <w:sz w:val="28"/>
                <w:szCs w:val="28"/>
                <w:lang w:val="ru-RU"/>
              </w:rPr>
              <w:t>аву ковтнув</w:t>
            </w:r>
          </w:p>
          <w:p w:rsidR="008604CC" w:rsidRPr="00CD30C7" w:rsidRDefault="008604CC" w:rsidP="008E381D">
            <w:pPr>
              <w:spacing w:after="0" w:line="240" w:lineRule="auto"/>
              <w:ind w:firstLine="284"/>
              <w:jc w:val="both"/>
              <w:rPr>
                <w:rFonts w:ascii="Times New Roman" w:hAnsi="Times New Roman"/>
                <w:i/>
                <w:sz w:val="28"/>
                <w:szCs w:val="28"/>
                <w:lang w:val="ru-RU"/>
              </w:rPr>
            </w:pPr>
            <w:r w:rsidRPr="000A619C">
              <w:rPr>
                <w:rFonts w:ascii="Times New Roman" w:hAnsi="Times New Roman"/>
                <w:i/>
                <w:sz w:val="28"/>
                <w:szCs w:val="28"/>
              </w:rPr>
              <w:t>Ґ</w:t>
            </w:r>
            <w:r w:rsidRPr="00CD30C7">
              <w:rPr>
                <w:rFonts w:ascii="Times New Roman" w:hAnsi="Times New Roman"/>
                <w:i/>
                <w:sz w:val="28"/>
                <w:szCs w:val="28"/>
                <w:lang w:val="ru-RU"/>
              </w:rPr>
              <w:t>ав ловити</w:t>
            </w:r>
          </w:p>
          <w:p w:rsidR="00FE0A3E" w:rsidRPr="00CD30C7" w:rsidRDefault="008604CC"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 xml:space="preserve">Як та </w:t>
            </w:r>
            <w:r w:rsidRPr="00CD30C7">
              <w:rPr>
                <w:rFonts w:ascii="Times New Roman" w:hAnsi="Times New Roman"/>
                <w:i/>
                <w:sz w:val="28"/>
                <w:szCs w:val="28"/>
              </w:rPr>
              <w:t>ґ</w:t>
            </w:r>
            <w:r w:rsidRPr="00CD30C7">
              <w:rPr>
                <w:rFonts w:ascii="Times New Roman" w:hAnsi="Times New Roman"/>
                <w:i/>
                <w:sz w:val="28"/>
                <w:szCs w:val="28"/>
                <w:lang w:val="ru-RU"/>
              </w:rPr>
              <w:t>ава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46" w:name="_Toc12341599"/>
      <w:r w:rsidRPr="00BA46B7">
        <w:rPr>
          <w:rStyle w:val="Strong"/>
          <w:rFonts w:ascii="Times New Roman" w:hAnsi="Times New Roman"/>
          <w:b w:val="0"/>
          <w:sz w:val="28"/>
          <w:szCs w:val="28"/>
        </w:rPr>
        <w:t>В</w:t>
      </w:r>
      <w:r w:rsidR="00CD30C7">
        <w:rPr>
          <w:rStyle w:val="Strong"/>
          <w:rFonts w:ascii="Times New Roman" w:hAnsi="Times New Roman"/>
          <w:b w:val="0"/>
          <w:sz w:val="28"/>
          <w:szCs w:val="28"/>
        </w:rPr>
        <w:t>(у)</w:t>
      </w:r>
      <w:r w:rsidRPr="00BA46B7">
        <w:rPr>
          <w:rStyle w:val="Strong"/>
          <w:rFonts w:ascii="Times New Roman" w:hAnsi="Times New Roman"/>
          <w:b w:val="0"/>
          <w:sz w:val="28"/>
          <w:szCs w:val="28"/>
        </w:rPr>
        <w:t>переміж, в</w:t>
      </w:r>
      <w:r w:rsidR="00CD30C7">
        <w:rPr>
          <w:rStyle w:val="Strong"/>
          <w:rFonts w:ascii="Times New Roman" w:hAnsi="Times New Roman"/>
          <w:b w:val="0"/>
          <w:sz w:val="28"/>
          <w:szCs w:val="28"/>
        </w:rPr>
        <w:t>(у)</w:t>
      </w:r>
      <w:r w:rsidRPr="00BA46B7">
        <w:rPr>
          <w:rStyle w:val="Strong"/>
          <w:rFonts w:ascii="Times New Roman" w:hAnsi="Times New Roman"/>
          <w:b w:val="0"/>
          <w:sz w:val="28"/>
          <w:szCs w:val="28"/>
        </w:rPr>
        <w:t>переміш</w:t>
      </w:r>
      <w:bookmarkEnd w:id="146"/>
    </w:p>
    <w:p w:rsidR="00AB4306"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w:t>
      </w:r>
      <w:r w:rsidR="00CD30C7">
        <w:rPr>
          <w:rFonts w:ascii="Times New Roman" w:hAnsi="Times New Roman"/>
          <w:b/>
          <w:sz w:val="28"/>
          <w:szCs w:val="28"/>
        </w:rPr>
        <w:t>(у)</w:t>
      </w:r>
      <w:r w:rsidRPr="00BA46B7">
        <w:rPr>
          <w:rFonts w:ascii="Times New Roman" w:hAnsi="Times New Roman"/>
          <w:b/>
          <w:sz w:val="28"/>
          <w:szCs w:val="28"/>
        </w:rPr>
        <w:t>переміж</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чергуюч</w:t>
      </w:r>
      <w:r w:rsidR="00AB4306" w:rsidRPr="00BA46B7">
        <w:rPr>
          <w:rFonts w:ascii="Times New Roman" w:hAnsi="Times New Roman"/>
          <w:sz w:val="28"/>
          <w:szCs w:val="28"/>
        </w:rPr>
        <w:t>ись одне з одним; навперемінно.</w:t>
      </w:r>
      <w:r w:rsidR="000A619C">
        <w:rPr>
          <w:rFonts w:ascii="Times New Roman" w:hAnsi="Times New Roman"/>
          <w:sz w:val="28"/>
          <w:szCs w:val="28"/>
        </w:rPr>
        <w:t xml:space="preserve"> </w:t>
      </w:r>
      <w:r w:rsidR="000A619C" w:rsidRPr="000A619C">
        <w:rPr>
          <w:rFonts w:ascii="Times New Roman" w:hAnsi="Times New Roman"/>
          <w:i/>
          <w:sz w:val="28"/>
          <w:szCs w:val="28"/>
        </w:rPr>
        <w:t>У</w:t>
      </w:r>
      <w:r w:rsidR="002D49BC" w:rsidRPr="00BA46B7">
        <w:rPr>
          <w:rStyle w:val="z"/>
          <w:rFonts w:ascii="Times New Roman" w:hAnsi="Times New Roman"/>
          <w:i/>
          <w:sz w:val="28"/>
          <w:szCs w:val="28"/>
        </w:rPr>
        <w:t>переміж говорити</w:t>
      </w:r>
      <w:r w:rsidR="002D49BC" w:rsidRPr="00BA46B7">
        <w:rPr>
          <w:rFonts w:ascii="Times New Roman" w:hAnsi="Times New Roman"/>
          <w:sz w:val="28"/>
          <w:szCs w:val="28"/>
        </w:rPr>
        <w:t xml:space="preserve"> </w:t>
      </w:r>
      <w:r w:rsidR="004D0409">
        <w:rPr>
          <w:rFonts w:ascii="Times New Roman" w:hAnsi="Times New Roman"/>
          <w:sz w:val="28"/>
          <w:szCs w:val="28"/>
        </w:rPr>
        <w:t>–</w:t>
      </w:r>
      <w:r w:rsidR="002D49BC" w:rsidRPr="00BA46B7">
        <w:rPr>
          <w:rFonts w:ascii="Times New Roman" w:hAnsi="Times New Roman"/>
          <w:sz w:val="28"/>
          <w:szCs w:val="28"/>
        </w:rPr>
        <w:t xml:space="preserve"> говорити суперечливо, плутано.</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w:t>
      </w:r>
      <w:r w:rsidR="00CD30C7">
        <w:rPr>
          <w:rFonts w:ascii="Times New Roman" w:hAnsi="Times New Roman"/>
          <w:b/>
          <w:sz w:val="28"/>
          <w:szCs w:val="28"/>
        </w:rPr>
        <w:t>(у)</w:t>
      </w:r>
      <w:r w:rsidRPr="00BA46B7">
        <w:rPr>
          <w:rFonts w:ascii="Times New Roman" w:hAnsi="Times New Roman"/>
          <w:b/>
          <w:sz w:val="28"/>
          <w:szCs w:val="28"/>
        </w:rPr>
        <w:t>переміш</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перемішуючись із чимось.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5"/>
        <w:gridCol w:w="6040"/>
      </w:tblGrid>
      <w:tr w:rsidR="00CD30C7" w:rsidTr="00064BD0">
        <w:trPr>
          <w:trHeight w:val="352"/>
        </w:trPr>
        <w:tc>
          <w:tcPr>
            <w:tcW w:w="2693" w:type="dxa"/>
          </w:tcPr>
          <w:p w:rsidR="00CD30C7" w:rsidRPr="00CD30C7" w:rsidRDefault="00CD30C7" w:rsidP="008E381D">
            <w:pPr>
              <w:spacing w:after="0" w:line="240" w:lineRule="auto"/>
              <w:ind w:firstLine="284"/>
              <w:jc w:val="both"/>
              <w:rPr>
                <w:rFonts w:ascii="Times New Roman" w:hAnsi="Times New Roman"/>
                <w:b/>
                <w:sz w:val="28"/>
                <w:szCs w:val="28"/>
              </w:rPr>
            </w:pPr>
            <w:r w:rsidRPr="00CD30C7">
              <w:rPr>
                <w:rFonts w:ascii="Times New Roman" w:hAnsi="Times New Roman"/>
                <w:b/>
                <w:sz w:val="28"/>
                <w:szCs w:val="28"/>
              </w:rPr>
              <w:lastRenderedPageBreak/>
              <w:t>В(у)переміж</w:t>
            </w:r>
          </w:p>
        </w:tc>
        <w:tc>
          <w:tcPr>
            <w:tcW w:w="6095" w:type="dxa"/>
          </w:tcPr>
          <w:p w:rsidR="004B724A" w:rsidRPr="00CD30C7" w:rsidRDefault="00CD30C7"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М</w:t>
            </w:r>
            <w:r w:rsidR="004B724A" w:rsidRPr="00CD30C7">
              <w:rPr>
                <w:rFonts w:ascii="Times New Roman" w:hAnsi="Times New Roman"/>
                <w:i/>
                <w:sz w:val="28"/>
                <w:szCs w:val="28"/>
                <w:lang w:val="ru-RU"/>
              </w:rPr>
              <w:t>олитви впереміж з власними віршами</w:t>
            </w:r>
          </w:p>
          <w:p w:rsidR="00CD30C7" w:rsidRPr="000A619C" w:rsidRDefault="00CD30C7"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Г</w:t>
            </w:r>
            <w:r w:rsidR="004B724A" w:rsidRPr="00CD30C7">
              <w:rPr>
                <w:rFonts w:ascii="Times New Roman" w:hAnsi="Times New Roman"/>
                <w:i/>
                <w:sz w:val="28"/>
                <w:szCs w:val="28"/>
                <w:lang w:val="ru-RU"/>
              </w:rPr>
              <w:t>оворити впереміж</w:t>
            </w:r>
          </w:p>
        </w:tc>
      </w:tr>
      <w:tr w:rsidR="00CD30C7" w:rsidTr="00064BD0">
        <w:trPr>
          <w:trHeight w:val="320"/>
        </w:trPr>
        <w:tc>
          <w:tcPr>
            <w:tcW w:w="2693" w:type="dxa"/>
          </w:tcPr>
          <w:p w:rsidR="00CD30C7" w:rsidRPr="00CD30C7" w:rsidRDefault="00CD30C7" w:rsidP="008E381D">
            <w:pPr>
              <w:spacing w:after="0" w:line="240" w:lineRule="auto"/>
              <w:ind w:firstLine="284"/>
              <w:jc w:val="both"/>
              <w:rPr>
                <w:rFonts w:ascii="Times New Roman" w:hAnsi="Times New Roman"/>
                <w:b/>
                <w:sz w:val="28"/>
                <w:szCs w:val="28"/>
              </w:rPr>
            </w:pPr>
            <w:r w:rsidRPr="00CD30C7">
              <w:rPr>
                <w:rFonts w:ascii="Times New Roman" w:hAnsi="Times New Roman"/>
                <w:b/>
                <w:sz w:val="28"/>
                <w:szCs w:val="28"/>
              </w:rPr>
              <w:t>В(у)переміш</w:t>
            </w:r>
          </w:p>
        </w:tc>
        <w:tc>
          <w:tcPr>
            <w:tcW w:w="6095" w:type="dxa"/>
          </w:tcPr>
          <w:p w:rsidR="004B724A" w:rsidRPr="00CD30C7" w:rsidRDefault="00CD30C7"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П</w:t>
            </w:r>
            <w:r w:rsidR="004B724A" w:rsidRPr="00CD30C7">
              <w:rPr>
                <w:rFonts w:ascii="Times New Roman" w:hAnsi="Times New Roman"/>
                <w:i/>
                <w:sz w:val="28"/>
                <w:szCs w:val="28"/>
                <w:lang w:val="ru-RU"/>
              </w:rPr>
              <w:t xml:space="preserve">росо впереміш </w:t>
            </w:r>
            <w:r w:rsidR="000A619C">
              <w:rPr>
                <w:rFonts w:ascii="Times New Roman" w:hAnsi="Times New Roman"/>
                <w:i/>
                <w:sz w:val="28"/>
                <w:szCs w:val="28"/>
                <w:lang w:val="ru-RU"/>
              </w:rPr>
              <w:t>і</w:t>
            </w:r>
            <w:r w:rsidR="004B724A" w:rsidRPr="00CD30C7">
              <w:rPr>
                <w:rFonts w:ascii="Times New Roman" w:hAnsi="Times New Roman"/>
                <w:i/>
                <w:sz w:val="28"/>
                <w:szCs w:val="28"/>
                <w:lang w:val="ru-RU"/>
              </w:rPr>
              <w:t>з гречкою</w:t>
            </w:r>
          </w:p>
          <w:p w:rsidR="00CD30C7" w:rsidRPr="000A619C" w:rsidRDefault="00CD30C7" w:rsidP="008E381D">
            <w:pPr>
              <w:spacing w:after="0" w:line="240" w:lineRule="auto"/>
              <w:ind w:firstLine="284"/>
              <w:jc w:val="both"/>
              <w:rPr>
                <w:rFonts w:ascii="Times New Roman" w:hAnsi="Times New Roman"/>
                <w:i/>
                <w:sz w:val="28"/>
                <w:szCs w:val="28"/>
                <w:lang w:val="ru-RU"/>
              </w:rPr>
            </w:pPr>
            <w:r w:rsidRPr="00CD30C7">
              <w:rPr>
                <w:rFonts w:ascii="Times New Roman" w:hAnsi="Times New Roman"/>
                <w:i/>
                <w:sz w:val="28"/>
                <w:szCs w:val="28"/>
                <w:lang w:val="ru-RU"/>
              </w:rPr>
              <w:t>Д</w:t>
            </w:r>
            <w:r>
              <w:rPr>
                <w:rFonts w:ascii="Times New Roman" w:hAnsi="Times New Roman"/>
                <w:i/>
                <w:sz w:val="28"/>
                <w:szCs w:val="28"/>
                <w:lang w:val="ru-RU"/>
              </w:rPr>
              <w:t>им у</w:t>
            </w:r>
            <w:r w:rsidR="004B724A" w:rsidRPr="00CD30C7">
              <w:rPr>
                <w:rFonts w:ascii="Times New Roman" w:hAnsi="Times New Roman"/>
                <w:i/>
                <w:sz w:val="28"/>
                <w:szCs w:val="28"/>
                <w:lang w:val="ru-RU"/>
              </w:rPr>
              <w:t>переміш з іскрами</w:t>
            </w:r>
          </w:p>
        </w:tc>
      </w:tr>
    </w:tbl>
    <w:p w:rsidR="00F27F35" w:rsidRPr="00BA46B7" w:rsidRDefault="00F27F35" w:rsidP="008E381D">
      <w:pPr>
        <w:pStyle w:val="Heading2"/>
        <w:spacing w:before="0" w:line="360" w:lineRule="auto"/>
        <w:ind w:firstLine="680"/>
        <w:jc w:val="both"/>
        <w:rPr>
          <w:rFonts w:ascii="Times New Roman" w:hAnsi="Times New Roman"/>
          <w:sz w:val="28"/>
          <w:szCs w:val="28"/>
        </w:rPr>
      </w:pPr>
      <w:bookmarkStart w:id="147" w:name="_Toc12341600"/>
      <w:r w:rsidRPr="00BA46B7">
        <w:rPr>
          <w:rFonts w:ascii="Times New Roman" w:hAnsi="Times New Roman"/>
          <w:sz w:val="28"/>
          <w:szCs w:val="28"/>
        </w:rPr>
        <w:t>Вправа, управа</w:t>
      </w:r>
      <w:bookmarkEnd w:id="147"/>
    </w:p>
    <w:p w:rsidR="000A5A62" w:rsidRPr="00BA46B7" w:rsidRDefault="0085746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Вправа</w:t>
      </w:r>
      <w:r w:rsidR="00FD110F">
        <w:rPr>
          <w:rFonts w:ascii="Times New Roman" w:hAnsi="Times New Roman"/>
          <w:sz w:val="28"/>
          <w:szCs w:val="28"/>
        </w:rPr>
        <w:t xml:space="preserve"> –</w:t>
      </w:r>
      <w:r w:rsidRPr="00BA46B7">
        <w:rPr>
          <w:rFonts w:ascii="Times New Roman" w:hAnsi="Times New Roman"/>
          <w:sz w:val="28"/>
          <w:szCs w:val="28"/>
        </w:rPr>
        <w:t xml:space="preserve"> 1) розвиток певних якостей, навичок постійною, систематичною роботою; спроба опанувати якусь справу, набути певного вміння; 2) спеціальне завдання, що виконується для набуття певних навичок або закріплення наявних знань.</w:t>
      </w:r>
    </w:p>
    <w:p w:rsidR="00857462" w:rsidRDefault="0085746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Управа</w:t>
      </w:r>
      <w:r w:rsidR="00FD110F">
        <w:rPr>
          <w:rFonts w:ascii="Times New Roman" w:hAnsi="Times New Roman"/>
          <w:sz w:val="28"/>
          <w:szCs w:val="28"/>
        </w:rPr>
        <w:t xml:space="preserve"> –</w:t>
      </w:r>
      <w:r w:rsidRPr="00BA46B7">
        <w:rPr>
          <w:rFonts w:ascii="Times New Roman" w:hAnsi="Times New Roman"/>
          <w:sz w:val="28"/>
          <w:szCs w:val="28"/>
        </w:rPr>
        <w:t xml:space="preserve"> історизм зі значеннями: 1) установа, яка займалася громадськими, становими та адміністративними справами;</w:t>
      </w:r>
      <w:r w:rsidR="000A619C">
        <w:rPr>
          <w:rFonts w:ascii="Times New Roman" w:hAnsi="Times New Roman"/>
          <w:sz w:val="28"/>
          <w:szCs w:val="28"/>
        </w:rPr>
        <w:t xml:space="preserve"> </w:t>
      </w:r>
      <w:r w:rsidRPr="00BA46B7">
        <w:rPr>
          <w:rFonts w:ascii="Times New Roman" w:hAnsi="Times New Roman"/>
          <w:sz w:val="28"/>
          <w:szCs w:val="28"/>
        </w:rPr>
        <w:t>будинок, в якому містилася така установа; 2) керівний орган певної установи, організаці</w:t>
      </w:r>
      <w:r w:rsidR="000A619C">
        <w:rPr>
          <w:rFonts w:ascii="Times New Roman" w:hAnsi="Times New Roman"/>
          <w:sz w:val="28"/>
          <w:szCs w:val="28"/>
        </w:rPr>
        <w:t>ї, якогось підприємства тощо; правління. У </w:t>
      </w:r>
      <w:r w:rsidR="00FD110F">
        <w:rPr>
          <w:rFonts w:ascii="Times New Roman" w:hAnsi="Times New Roman"/>
          <w:sz w:val="28"/>
          <w:szCs w:val="28"/>
        </w:rPr>
        <w:t>розмовному значенні управа –</w:t>
      </w:r>
      <w:r w:rsidRPr="00BA46B7">
        <w:rPr>
          <w:rFonts w:ascii="Times New Roman" w:hAnsi="Times New Roman"/>
          <w:sz w:val="28"/>
          <w:szCs w:val="28"/>
        </w:rPr>
        <w:t xml:space="preserve"> сил</w:t>
      </w:r>
      <w:r w:rsidR="006D7BBA">
        <w:rPr>
          <w:rFonts w:ascii="Times New Roman" w:hAnsi="Times New Roman"/>
          <w:sz w:val="28"/>
          <w:szCs w:val="28"/>
        </w:rPr>
        <w:t>а, здатна зупинити кого-небудь у</w:t>
      </w:r>
      <w:r w:rsidRPr="00BA46B7">
        <w:rPr>
          <w:rFonts w:ascii="Times New Roman" w:hAnsi="Times New Roman"/>
          <w:sz w:val="28"/>
          <w:szCs w:val="28"/>
        </w:rPr>
        <w:t xml:space="preserve"> йог</w:t>
      </w:r>
      <w:r w:rsidR="00FD110F">
        <w:rPr>
          <w:rFonts w:ascii="Times New Roman" w:hAnsi="Times New Roman"/>
          <w:sz w:val="28"/>
          <w:szCs w:val="28"/>
        </w:rPr>
        <w:t>о незаконних діях, сваволі</w:t>
      </w:r>
      <w:r w:rsidRPr="00BA46B7">
        <w:rPr>
          <w:rFonts w:ascii="Times New Roman" w:hAnsi="Times New Roman"/>
          <w:sz w:val="28"/>
          <w:szCs w:val="28"/>
        </w:rPr>
        <w:t>; можливі</w:t>
      </w:r>
      <w:r w:rsidR="008646CD">
        <w:rPr>
          <w:rFonts w:ascii="Times New Roman" w:hAnsi="Times New Roman"/>
          <w:sz w:val="28"/>
          <w:szCs w:val="28"/>
        </w:rPr>
        <w:t>сть справитися з </w:t>
      </w:r>
      <w:r w:rsidRPr="00BA46B7">
        <w:rPr>
          <w:rFonts w:ascii="Times New Roman" w:hAnsi="Times New Roman"/>
          <w:sz w:val="28"/>
          <w:szCs w:val="28"/>
        </w:rPr>
        <w:t>кимсь.</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1"/>
        <w:gridCol w:w="6071"/>
      </w:tblGrid>
      <w:tr w:rsidR="00E444B5" w:rsidTr="00064BD0">
        <w:trPr>
          <w:trHeight w:val="276"/>
        </w:trPr>
        <w:tc>
          <w:tcPr>
            <w:tcW w:w="2410" w:type="dxa"/>
          </w:tcPr>
          <w:p w:rsidR="00E444B5" w:rsidRPr="00E444B5" w:rsidRDefault="00E444B5" w:rsidP="008E381D">
            <w:pPr>
              <w:spacing w:after="0" w:line="240" w:lineRule="auto"/>
              <w:ind w:firstLine="284"/>
              <w:jc w:val="both"/>
              <w:rPr>
                <w:rFonts w:ascii="Times New Roman" w:hAnsi="Times New Roman"/>
                <w:b/>
                <w:sz w:val="28"/>
                <w:szCs w:val="28"/>
              </w:rPr>
            </w:pPr>
            <w:r w:rsidRPr="00E444B5">
              <w:rPr>
                <w:rFonts w:ascii="Times New Roman" w:hAnsi="Times New Roman"/>
                <w:b/>
                <w:sz w:val="28"/>
                <w:szCs w:val="28"/>
              </w:rPr>
              <w:t>Вправа</w:t>
            </w:r>
          </w:p>
        </w:tc>
        <w:tc>
          <w:tcPr>
            <w:tcW w:w="6237" w:type="dxa"/>
          </w:tcPr>
          <w:p w:rsidR="004B724A" w:rsidRPr="00E444B5" w:rsidRDefault="00E444B5" w:rsidP="008E381D">
            <w:pPr>
              <w:spacing w:after="0" w:line="240" w:lineRule="auto"/>
              <w:ind w:firstLine="284"/>
              <w:jc w:val="both"/>
              <w:rPr>
                <w:rFonts w:ascii="Times New Roman" w:hAnsi="Times New Roman"/>
                <w:i/>
                <w:sz w:val="28"/>
                <w:szCs w:val="28"/>
                <w:lang w:val="ru-RU"/>
              </w:rPr>
            </w:pPr>
            <w:r w:rsidRPr="00E444B5">
              <w:rPr>
                <w:rFonts w:ascii="Times New Roman" w:hAnsi="Times New Roman"/>
                <w:i/>
                <w:sz w:val="28"/>
                <w:szCs w:val="28"/>
                <w:lang w:val="ru-RU"/>
              </w:rPr>
              <w:t>Л</w:t>
            </w:r>
            <w:r w:rsidR="004B724A" w:rsidRPr="00E444B5">
              <w:rPr>
                <w:rFonts w:ascii="Times New Roman" w:hAnsi="Times New Roman"/>
                <w:i/>
                <w:sz w:val="28"/>
                <w:szCs w:val="28"/>
                <w:lang w:val="ru-RU"/>
              </w:rPr>
              <w:t>ітературна вправа</w:t>
            </w:r>
          </w:p>
          <w:p w:rsidR="004B724A" w:rsidRPr="00E444B5" w:rsidRDefault="00E444B5" w:rsidP="008E381D">
            <w:pPr>
              <w:spacing w:after="0" w:line="240" w:lineRule="auto"/>
              <w:ind w:firstLine="284"/>
              <w:jc w:val="both"/>
              <w:rPr>
                <w:rFonts w:ascii="Times New Roman" w:hAnsi="Times New Roman"/>
                <w:i/>
                <w:sz w:val="28"/>
                <w:szCs w:val="28"/>
                <w:lang w:val="ru-RU"/>
              </w:rPr>
            </w:pPr>
            <w:r w:rsidRPr="00E444B5">
              <w:rPr>
                <w:rFonts w:ascii="Times New Roman" w:hAnsi="Times New Roman"/>
                <w:i/>
                <w:sz w:val="28"/>
                <w:szCs w:val="28"/>
                <w:lang w:val="ru-RU"/>
              </w:rPr>
              <w:t>Гім</w:t>
            </w:r>
            <w:r w:rsidR="004B724A" w:rsidRPr="00E444B5">
              <w:rPr>
                <w:rFonts w:ascii="Times New Roman" w:hAnsi="Times New Roman"/>
                <w:i/>
                <w:sz w:val="28"/>
                <w:szCs w:val="28"/>
                <w:lang w:val="ru-RU"/>
              </w:rPr>
              <w:t>настична вправа</w:t>
            </w:r>
          </w:p>
          <w:p w:rsidR="004B724A" w:rsidRPr="00E444B5" w:rsidRDefault="00E444B5" w:rsidP="008E381D">
            <w:pPr>
              <w:spacing w:after="0" w:line="240" w:lineRule="auto"/>
              <w:ind w:firstLine="284"/>
              <w:jc w:val="both"/>
              <w:rPr>
                <w:rFonts w:ascii="Times New Roman" w:hAnsi="Times New Roman"/>
                <w:i/>
                <w:sz w:val="28"/>
                <w:szCs w:val="28"/>
                <w:lang w:val="ru-RU"/>
              </w:rPr>
            </w:pPr>
            <w:r w:rsidRPr="00E444B5">
              <w:rPr>
                <w:rFonts w:ascii="Times New Roman" w:hAnsi="Times New Roman"/>
                <w:i/>
                <w:sz w:val="28"/>
                <w:szCs w:val="28"/>
                <w:lang w:val="ru-RU"/>
              </w:rPr>
              <w:t>В</w:t>
            </w:r>
            <w:r w:rsidR="004B724A" w:rsidRPr="00E444B5">
              <w:rPr>
                <w:rFonts w:ascii="Times New Roman" w:hAnsi="Times New Roman"/>
                <w:i/>
                <w:sz w:val="28"/>
                <w:szCs w:val="28"/>
                <w:lang w:val="ru-RU"/>
              </w:rPr>
              <w:t>права на брусах</w:t>
            </w:r>
          </w:p>
          <w:p w:rsidR="00E444B5" w:rsidRPr="000A619C" w:rsidRDefault="00E444B5" w:rsidP="008E381D">
            <w:pPr>
              <w:spacing w:after="0" w:line="240" w:lineRule="auto"/>
              <w:ind w:firstLine="284"/>
              <w:jc w:val="both"/>
              <w:rPr>
                <w:rFonts w:ascii="Times New Roman" w:hAnsi="Times New Roman"/>
                <w:i/>
                <w:sz w:val="28"/>
                <w:szCs w:val="28"/>
                <w:lang w:val="ru-RU"/>
              </w:rPr>
            </w:pPr>
            <w:r w:rsidRPr="00E444B5">
              <w:rPr>
                <w:rFonts w:ascii="Times New Roman" w:hAnsi="Times New Roman"/>
                <w:i/>
                <w:sz w:val="28"/>
                <w:szCs w:val="28"/>
                <w:lang w:val="ru-RU"/>
              </w:rPr>
              <w:t>В</w:t>
            </w:r>
            <w:r w:rsidR="000A619C">
              <w:rPr>
                <w:rFonts w:ascii="Times New Roman" w:hAnsi="Times New Roman"/>
                <w:i/>
                <w:sz w:val="28"/>
                <w:szCs w:val="28"/>
                <w:lang w:val="ru-RU"/>
              </w:rPr>
              <w:t>права з мови</w:t>
            </w:r>
          </w:p>
        </w:tc>
      </w:tr>
      <w:tr w:rsidR="00E444B5" w:rsidTr="00064BD0">
        <w:trPr>
          <w:trHeight w:val="396"/>
        </w:trPr>
        <w:tc>
          <w:tcPr>
            <w:tcW w:w="2410" w:type="dxa"/>
          </w:tcPr>
          <w:p w:rsidR="00E444B5" w:rsidRPr="00E444B5" w:rsidRDefault="00E444B5" w:rsidP="008E381D">
            <w:pPr>
              <w:spacing w:after="0" w:line="240" w:lineRule="auto"/>
              <w:ind w:firstLine="284"/>
              <w:jc w:val="both"/>
              <w:rPr>
                <w:rFonts w:ascii="Times New Roman" w:hAnsi="Times New Roman"/>
                <w:b/>
                <w:sz w:val="28"/>
                <w:szCs w:val="28"/>
              </w:rPr>
            </w:pPr>
            <w:r w:rsidRPr="00E444B5">
              <w:rPr>
                <w:rFonts w:ascii="Times New Roman" w:hAnsi="Times New Roman"/>
                <w:b/>
                <w:sz w:val="28"/>
                <w:szCs w:val="28"/>
              </w:rPr>
              <w:t>Управа</w:t>
            </w:r>
          </w:p>
        </w:tc>
        <w:tc>
          <w:tcPr>
            <w:tcW w:w="6237" w:type="dxa"/>
          </w:tcPr>
          <w:p w:rsidR="004B724A" w:rsidRPr="00E444B5" w:rsidRDefault="00E444B5" w:rsidP="008E381D">
            <w:pPr>
              <w:spacing w:after="0" w:line="240" w:lineRule="auto"/>
              <w:ind w:firstLine="284"/>
              <w:jc w:val="both"/>
              <w:rPr>
                <w:rFonts w:ascii="Times New Roman" w:hAnsi="Times New Roman"/>
                <w:i/>
                <w:sz w:val="28"/>
                <w:szCs w:val="28"/>
                <w:lang w:val="ru-RU"/>
              </w:rPr>
            </w:pPr>
            <w:r w:rsidRPr="00E444B5">
              <w:rPr>
                <w:rFonts w:ascii="Times New Roman" w:hAnsi="Times New Roman"/>
                <w:i/>
                <w:sz w:val="28"/>
                <w:szCs w:val="28"/>
                <w:lang w:val="ru-RU"/>
              </w:rPr>
              <w:t>В</w:t>
            </w:r>
            <w:r w:rsidR="004B724A" w:rsidRPr="00E444B5">
              <w:rPr>
                <w:rFonts w:ascii="Times New Roman" w:hAnsi="Times New Roman"/>
                <w:i/>
                <w:sz w:val="28"/>
                <w:szCs w:val="28"/>
                <w:lang w:val="ru-RU"/>
              </w:rPr>
              <w:t>олосна управа</w:t>
            </w:r>
          </w:p>
          <w:p w:rsidR="004B724A" w:rsidRPr="00E444B5" w:rsidRDefault="00E444B5" w:rsidP="008E381D">
            <w:pPr>
              <w:spacing w:after="0" w:line="240" w:lineRule="auto"/>
              <w:ind w:firstLine="284"/>
              <w:jc w:val="both"/>
              <w:rPr>
                <w:rFonts w:ascii="Times New Roman" w:hAnsi="Times New Roman"/>
                <w:i/>
                <w:sz w:val="28"/>
                <w:szCs w:val="28"/>
                <w:lang w:val="ru-RU"/>
              </w:rPr>
            </w:pPr>
            <w:r w:rsidRPr="00E444B5">
              <w:rPr>
                <w:rFonts w:ascii="Times New Roman" w:hAnsi="Times New Roman"/>
                <w:i/>
                <w:sz w:val="28"/>
                <w:szCs w:val="28"/>
                <w:lang w:val="ru-RU"/>
              </w:rPr>
              <w:t>Г</w:t>
            </w:r>
            <w:r w:rsidR="004B724A" w:rsidRPr="00E444B5">
              <w:rPr>
                <w:rFonts w:ascii="Times New Roman" w:hAnsi="Times New Roman"/>
                <w:i/>
                <w:sz w:val="28"/>
                <w:szCs w:val="28"/>
                <w:lang w:val="ru-RU"/>
              </w:rPr>
              <w:t>убернська управа</w:t>
            </w:r>
          </w:p>
          <w:p w:rsidR="004B724A" w:rsidRPr="00E444B5" w:rsidRDefault="00E444B5" w:rsidP="008E381D">
            <w:pPr>
              <w:spacing w:after="0" w:line="240" w:lineRule="auto"/>
              <w:ind w:firstLine="284"/>
              <w:jc w:val="both"/>
              <w:rPr>
                <w:rFonts w:ascii="Times New Roman" w:hAnsi="Times New Roman"/>
                <w:i/>
                <w:sz w:val="28"/>
                <w:szCs w:val="28"/>
                <w:lang w:val="ru-RU"/>
              </w:rPr>
            </w:pPr>
            <w:r w:rsidRPr="00E444B5">
              <w:rPr>
                <w:rFonts w:ascii="Times New Roman" w:hAnsi="Times New Roman"/>
                <w:i/>
                <w:sz w:val="28"/>
                <w:szCs w:val="28"/>
                <w:lang w:val="ru-RU"/>
              </w:rPr>
              <w:t>З</w:t>
            </w:r>
            <w:r w:rsidR="004B724A" w:rsidRPr="00E444B5">
              <w:rPr>
                <w:rFonts w:ascii="Times New Roman" w:hAnsi="Times New Roman"/>
                <w:i/>
                <w:sz w:val="28"/>
                <w:szCs w:val="28"/>
                <w:lang w:val="ru-RU"/>
              </w:rPr>
              <w:t>емська управа</w:t>
            </w:r>
          </w:p>
          <w:p w:rsidR="004B724A" w:rsidRPr="00E444B5" w:rsidRDefault="00E444B5" w:rsidP="008E381D">
            <w:pPr>
              <w:spacing w:after="0" w:line="240" w:lineRule="auto"/>
              <w:ind w:firstLine="284"/>
              <w:jc w:val="both"/>
              <w:rPr>
                <w:rFonts w:ascii="Times New Roman" w:hAnsi="Times New Roman"/>
                <w:i/>
                <w:sz w:val="28"/>
                <w:szCs w:val="28"/>
                <w:lang w:val="ru-RU"/>
              </w:rPr>
            </w:pPr>
            <w:r w:rsidRPr="00E444B5">
              <w:rPr>
                <w:rFonts w:ascii="Times New Roman" w:hAnsi="Times New Roman"/>
                <w:i/>
                <w:sz w:val="28"/>
                <w:szCs w:val="28"/>
                <w:lang w:val="ru-RU"/>
              </w:rPr>
              <w:t>Г</w:t>
            </w:r>
            <w:r w:rsidR="004B724A" w:rsidRPr="00E444B5">
              <w:rPr>
                <w:rFonts w:ascii="Times New Roman" w:hAnsi="Times New Roman"/>
                <w:i/>
                <w:sz w:val="28"/>
                <w:szCs w:val="28"/>
                <w:lang w:val="ru-RU"/>
              </w:rPr>
              <w:t>олова управи</w:t>
            </w:r>
          </w:p>
          <w:p w:rsidR="00E444B5" w:rsidRPr="000A619C" w:rsidRDefault="00E444B5" w:rsidP="008E381D">
            <w:pPr>
              <w:spacing w:after="0" w:line="240" w:lineRule="auto"/>
              <w:ind w:firstLine="284"/>
              <w:jc w:val="both"/>
              <w:rPr>
                <w:rFonts w:ascii="Times New Roman" w:hAnsi="Times New Roman"/>
                <w:i/>
                <w:sz w:val="28"/>
                <w:szCs w:val="28"/>
                <w:lang w:val="ru-RU"/>
              </w:rPr>
            </w:pPr>
            <w:r w:rsidRPr="00E444B5">
              <w:rPr>
                <w:rFonts w:ascii="Times New Roman" w:hAnsi="Times New Roman"/>
                <w:i/>
                <w:sz w:val="28"/>
                <w:szCs w:val="28"/>
                <w:lang w:val="ru-RU"/>
              </w:rPr>
              <w:t>З</w:t>
            </w:r>
            <w:r w:rsidR="004B724A" w:rsidRPr="00E444B5">
              <w:rPr>
                <w:rFonts w:ascii="Times New Roman" w:hAnsi="Times New Roman"/>
                <w:i/>
                <w:sz w:val="28"/>
                <w:szCs w:val="28"/>
                <w:lang w:val="ru-RU"/>
              </w:rPr>
              <w:t>находити управу на когось</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48" w:name="_Toc12341601"/>
      <w:r w:rsidRPr="00BA46B7">
        <w:rPr>
          <w:rStyle w:val="Strong"/>
          <w:rFonts w:ascii="Times New Roman" w:hAnsi="Times New Roman"/>
          <w:b w:val="0"/>
          <w:sz w:val="28"/>
          <w:szCs w:val="28"/>
        </w:rPr>
        <w:t>В</w:t>
      </w:r>
      <w:r w:rsidR="00F34B05" w:rsidRPr="00BA46B7">
        <w:rPr>
          <w:rStyle w:val="Strong"/>
          <w:rFonts w:ascii="Times New Roman" w:hAnsi="Times New Roman"/>
          <w:b w:val="0"/>
          <w:sz w:val="28"/>
          <w:szCs w:val="28"/>
        </w:rPr>
        <w:t>(у)</w:t>
      </w:r>
      <w:r w:rsidRPr="00BA46B7">
        <w:rPr>
          <w:rStyle w:val="Strong"/>
          <w:rFonts w:ascii="Times New Roman" w:hAnsi="Times New Roman"/>
          <w:b w:val="0"/>
          <w:sz w:val="28"/>
          <w:szCs w:val="28"/>
        </w:rPr>
        <w:t>проваджувати, в</w:t>
      </w:r>
      <w:r w:rsidR="00F34B05" w:rsidRPr="00BA46B7">
        <w:rPr>
          <w:rStyle w:val="Strong"/>
          <w:rFonts w:ascii="Times New Roman" w:hAnsi="Times New Roman"/>
          <w:b w:val="0"/>
          <w:sz w:val="28"/>
          <w:szCs w:val="28"/>
        </w:rPr>
        <w:t>(у)</w:t>
      </w:r>
      <w:r w:rsidRPr="00BA46B7">
        <w:rPr>
          <w:rStyle w:val="Strong"/>
          <w:rFonts w:ascii="Times New Roman" w:hAnsi="Times New Roman"/>
          <w:b w:val="0"/>
          <w:sz w:val="28"/>
          <w:szCs w:val="28"/>
        </w:rPr>
        <w:t>тілювати</w:t>
      </w:r>
      <w:r w:rsidR="00130CDD" w:rsidRPr="00BA46B7">
        <w:rPr>
          <w:rStyle w:val="Strong"/>
          <w:rFonts w:ascii="Times New Roman" w:hAnsi="Times New Roman"/>
          <w:b w:val="0"/>
          <w:sz w:val="28"/>
          <w:szCs w:val="28"/>
        </w:rPr>
        <w:t>, запроваджувати</w:t>
      </w:r>
      <w:bookmarkEnd w:id="148"/>
    </w:p>
    <w:p w:rsidR="000A619C"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Одне зі значень слова </w:t>
      </w:r>
      <w:r w:rsidRPr="00BA46B7">
        <w:rPr>
          <w:rFonts w:ascii="Times New Roman" w:hAnsi="Times New Roman"/>
          <w:b/>
          <w:sz w:val="28"/>
          <w:szCs w:val="28"/>
        </w:rPr>
        <w:t>в</w:t>
      </w:r>
      <w:r w:rsidR="00F34B05" w:rsidRPr="00BA46B7">
        <w:rPr>
          <w:rFonts w:ascii="Times New Roman" w:hAnsi="Times New Roman"/>
          <w:b/>
          <w:sz w:val="28"/>
          <w:szCs w:val="28"/>
        </w:rPr>
        <w:t>(у)</w:t>
      </w:r>
      <w:r w:rsidR="00FD110F">
        <w:rPr>
          <w:rFonts w:ascii="Times New Roman" w:hAnsi="Times New Roman"/>
          <w:b/>
          <w:sz w:val="28"/>
          <w:szCs w:val="28"/>
        </w:rPr>
        <w:t>проваджувати</w:t>
      </w:r>
      <w:r w:rsidR="00FD110F">
        <w:rPr>
          <w:rFonts w:ascii="Times New Roman" w:hAnsi="Times New Roman"/>
          <w:sz w:val="28"/>
          <w:szCs w:val="28"/>
        </w:rPr>
        <w:t xml:space="preserve"> –</w:t>
      </w:r>
      <w:r w:rsidRPr="00BA46B7">
        <w:rPr>
          <w:rFonts w:ascii="Times New Roman" w:hAnsi="Times New Roman"/>
          <w:sz w:val="28"/>
          <w:szCs w:val="28"/>
        </w:rPr>
        <w:t xml:space="preserve"> «уводити щ</w:t>
      </w:r>
      <w:r w:rsidR="006D7BBA">
        <w:rPr>
          <w:rFonts w:ascii="Times New Roman" w:hAnsi="Times New Roman"/>
          <w:sz w:val="28"/>
          <w:szCs w:val="28"/>
        </w:rPr>
        <w:t>о-небудь у дію, у </w:t>
      </w:r>
      <w:r w:rsidR="00FD110F">
        <w:rPr>
          <w:rFonts w:ascii="Times New Roman" w:hAnsi="Times New Roman"/>
          <w:sz w:val="28"/>
          <w:szCs w:val="28"/>
        </w:rPr>
        <w:t>практику</w:t>
      </w:r>
      <w:r w:rsidRPr="00BA46B7">
        <w:rPr>
          <w:rFonts w:ascii="Times New Roman" w:hAnsi="Times New Roman"/>
          <w:sz w:val="28"/>
          <w:szCs w:val="28"/>
        </w:rPr>
        <w:t>» (рос. «внедрять»).</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w:t>
      </w:r>
      <w:r w:rsidR="00F34B05" w:rsidRPr="00BA46B7">
        <w:rPr>
          <w:rFonts w:ascii="Times New Roman" w:hAnsi="Times New Roman"/>
          <w:b/>
          <w:sz w:val="28"/>
          <w:szCs w:val="28"/>
        </w:rPr>
        <w:t>(у)</w:t>
      </w:r>
      <w:r w:rsidRPr="00BA46B7">
        <w:rPr>
          <w:rFonts w:ascii="Times New Roman" w:hAnsi="Times New Roman"/>
          <w:b/>
          <w:sz w:val="28"/>
          <w:szCs w:val="28"/>
        </w:rPr>
        <w:t>тілювати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здійснювати, реалізувати в конкретній формі певну думку, задум тощо; виражати в матері</w:t>
      </w:r>
      <w:r w:rsidR="00F23BB9" w:rsidRPr="00BA46B7">
        <w:rPr>
          <w:rFonts w:ascii="Times New Roman" w:hAnsi="Times New Roman"/>
          <w:sz w:val="28"/>
          <w:szCs w:val="28"/>
        </w:rPr>
        <w:t>альній формі</w:t>
      </w:r>
      <w:r w:rsidRPr="00BA46B7">
        <w:rPr>
          <w:rFonts w:ascii="Times New Roman" w:hAnsi="Times New Roman"/>
          <w:sz w:val="28"/>
          <w:szCs w:val="28"/>
        </w:rPr>
        <w:t>; бути виявом, вираженням чого-небудь; відбивати в собі.</w:t>
      </w:r>
    </w:p>
    <w:p w:rsidR="00130CDD" w:rsidRDefault="00130CDD" w:rsidP="008E381D">
      <w:pPr>
        <w:spacing w:after="0" w:line="360" w:lineRule="auto"/>
        <w:ind w:firstLine="680"/>
        <w:jc w:val="both"/>
        <w:rPr>
          <w:rFonts w:ascii="Times New Roman" w:hAnsi="Times New Roman"/>
          <w:i/>
          <w:iCs/>
          <w:sz w:val="28"/>
          <w:szCs w:val="28"/>
        </w:rPr>
      </w:pPr>
      <w:r w:rsidRPr="00BA46B7">
        <w:rPr>
          <w:rFonts w:ascii="Times New Roman" w:hAnsi="Times New Roman"/>
          <w:b/>
          <w:sz w:val="28"/>
          <w:szCs w:val="28"/>
        </w:rPr>
        <w:t>Запроваджувати</w:t>
      </w:r>
      <w:r w:rsidR="00FD110F">
        <w:rPr>
          <w:rFonts w:ascii="Times New Roman" w:hAnsi="Times New Roman"/>
          <w:sz w:val="28"/>
          <w:szCs w:val="28"/>
        </w:rPr>
        <w:t xml:space="preserve"> –</w:t>
      </w:r>
      <w:r w:rsidRPr="00BA46B7">
        <w:rPr>
          <w:rFonts w:ascii="Times New Roman" w:hAnsi="Times New Roman"/>
          <w:sz w:val="28"/>
          <w:szCs w:val="28"/>
        </w:rPr>
        <w:t xml:space="preserve"> уводити що-небудь нове</w:t>
      </w:r>
      <w:r w:rsidR="000A619C">
        <w:rPr>
          <w:rFonts w:ascii="Times New Roman" w:hAnsi="Times New Roman"/>
          <w:sz w:val="28"/>
          <w:szCs w:val="28"/>
        </w:rPr>
        <w:t>; установлювати; робити звичаєм.</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8"/>
        <w:gridCol w:w="5474"/>
      </w:tblGrid>
      <w:tr w:rsidR="00E444B5" w:rsidTr="008646CD">
        <w:trPr>
          <w:trHeight w:val="319"/>
        </w:trPr>
        <w:tc>
          <w:tcPr>
            <w:tcW w:w="2977" w:type="dxa"/>
          </w:tcPr>
          <w:p w:rsidR="00E444B5" w:rsidRPr="00E444B5" w:rsidRDefault="00E444B5" w:rsidP="008E381D">
            <w:pPr>
              <w:spacing w:after="0" w:line="240" w:lineRule="auto"/>
              <w:ind w:firstLine="284"/>
              <w:jc w:val="both"/>
              <w:rPr>
                <w:rFonts w:ascii="Times New Roman" w:hAnsi="Times New Roman"/>
                <w:b/>
                <w:sz w:val="28"/>
                <w:szCs w:val="28"/>
              </w:rPr>
            </w:pPr>
            <w:r w:rsidRPr="00E444B5">
              <w:rPr>
                <w:rFonts w:ascii="Times New Roman" w:hAnsi="Times New Roman"/>
                <w:b/>
                <w:sz w:val="28"/>
                <w:szCs w:val="28"/>
              </w:rPr>
              <w:t>В(у)проваджувати</w:t>
            </w:r>
          </w:p>
        </w:tc>
        <w:tc>
          <w:tcPr>
            <w:tcW w:w="5670" w:type="dxa"/>
          </w:tcPr>
          <w:p w:rsidR="004B724A" w:rsidRPr="00E444B5" w:rsidRDefault="00E444B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4B724A" w:rsidRPr="00E444B5">
              <w:rPr>
                <w:rFonts w:ascii="Times New Roman" w:hAnsi="Times New Roman"/>
                <w:i/>
                <w:sz w:val="28"/>
                <w:szCs w:val="28"/>
                <w:lang w:val="ru-RU"/>
              </w:rPr>
              <w:t>проваджувати нові технології</w:t>
            </w:r>
          </w:p>
          <w:p w:rsidR="004B724A" w:rsidRPr="00E444B5" w:rsidRDefault="00E444B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4B724A" w:rsidRPr="00E444B5">
              <w:rPr>
                <w:rFonts w:ascii="Times New Roman" w:hAnsi="Times New Roman"/>
                <w:i/>
                <w:sz w:val="28"/>
                <w:szCs w:val="28"/>
                <w:lang w:val="ru-RU"/>
              </w:rPr>
              <w:t>проваджувати економічні реформи</w:t>
            </w:r>
          </w:p>
          <w:p w:rsidR="00E444B5" w:rsidRPr="00E444B5" w:rsidRDefault="00E444B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lastRenderedPageBreak/>
              <w:t>У</w:t>
            </w:r>
            <w:r w:rsidR="006D7BBA">
              <w:rPr>
                <w:rFonts w:ascii="Times New Roman" w:hAnsi="Times New Roman"/>
                <w:i/>
                <w:sz w:val="28"/>
                <w:szCs w:val="28"/>
                <w:lang w:val="ru-RU"/>
              </w:rPr>
              <w:t>проваджувати стандарти</w:t>
            </w:r>
            <w:r>
              <w:rPr>
                <w:rFonts w:ascii="Times New Roman" w:hAnsi="Times New Roman"/>
                <w:i/>
                <w:sz w:val="28"/>
                <w:szCs w:val="28"/>
                <w:lang w:val="ru-RU"/>
              </w:rPr>
              <w:t xml:space="preserve"> обслуго</w:t>
            </w:r>
            <w:r w:rsidR="008646CD">
              <w:rPr>
                <w:rFonts w:ascii="Times New Roman" w:hAnsi="Times New Roman"/>
                <w:i/>
                <w:sz w:val="28"/>
                <w:szCs w:val="28"/>
                <w:lang w:val="ru-RU"/>
              </w:rPr>
              <w:t>-</w:t>
            </w:r>
            <w:r>
              <w:rPr>
                <w:rFonts w:ascii="Times New Roman" w:hAnsi="Times New Roman"/>
                <w:i/>
                <w:sz w:val="28"/>
                <w:szCs w:val="28"/>
                <w:lang w:val="ru-RU"/>
              </w:rPr>
              <w:t>вування споживачів</w:t>
            </w:r>
          </w:p>
        </w:tc>
      </w:tr>
      <w:tr w:rsidR="00E444B5" w:rsidTr="008646CD">
        <w:trPr>
          <w:trHeight w:val="154"/>
        </w:trPr>
        <w:tc>
          <w:tcPr>
            <w:tcW w:w="2977" w:type="dxa"/>
          </w:tcPr>
          <w:p w:rsidR="00E444B5" w:rsidRPr="00E444B5" w:rsidRDefault="00E444B5" w:rsidP="008E381D">
            <w:pPr>
              <w:spacing w:after="0" w:line="240" w:lineRule="auto"/>
              <w:ind w:firstLine="284"/>
              <w:jc w:val="both"/>
              <w:rPr>
                <w:rFonts w:ascii="Times New Roman" w:hAnsi="Times New Roman"/>
                <w:b/>
                <w:sz w:val="28"/>
                <w:szCs w:val="28"/>
              </w:rPr>
            </w:pPr>
            <w:r w:rsidRPr="00E444B5">
              <w:rPr>
                <w:rFonts w:ascii="Times New Roman" w:hAnsi="Times New Roman"/>
                <w:b/>
                <w:sz w:val="28"/>
                <w:szCs w:val="28"/>
              </w:rPr>
              <w:lastRenderedPageBreak/>
              <w:t>В(у)тілювати</w:t>
            </w:r>
          </w:p>
        </w:tc>
        <w:tc>
          <w:tcPr>
            <w:tcW w:w="5670" w:type="dxa"/>
          </w:tcPr>
          <w:p w:rsidR="00E444B5" w:rsidRDefault="00E444B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Утілювати задум</w:t>
            </w:r>
          </w:p>
        </w:tc>
      </w:tr>
      <w:tr w:rsidR="00E444B5" w:rsidTr="008646CD">
        <w:trPr>
          <w:trHeight w:val="197"/>
        </w:trPr>
        <w:tc>
          <w:tcPr>
            <w:tcW w:w="2977" w:type="dxa"/>
          </w:tcPr>
          <w:p w:rsidR="00E444B5" w:rsidRPr="00E444B5" w:rsidRDefault="000A619C"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Запровадж</w:t>
            </w:r>
            <w:r w:rsidR="00E444B5" w:rsidRPr="00E444B5">
              <w:rPr>
                <w:rFonts w:ascii="Times New Roman" w:hAnsi="Times New Roman"/>
                <w:b/>
                <w:sz w:val="28"/>
                <w:szCs w:val="28"/>
              </w:rPr>
              <w:t>увати</w:t>
            </w:r>
          </w:p>
        </w:tc>
        <w:tc>
          <w:tcPr>
            <w:tcW w:w="5670" w:type="dxa"/>
          </w:tcPr>
          <w:p w:rsidR="004B724A" w:rsidRPr="00E444B5" w:rsidRDefault="00E444B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0A619C">
              <w:rPr>
                <w:rFonts w:ascii="Times New Roman" w:hAnsi="Times New Roman"/>
                <w:i/>
                <w:sz w:val="28"/>
                <w:szCs w:val="28"/>
                <w:lang w:val="ru-RU"/>
              </w:rPr>
              <w:t>апроваджувати в</w:t>
            </w:r>
            <w:r w:rsidR="004B724A" w:rsidRPr="00E444B5">
              <w:rPr>
                <w:rFonts w:ascii="Times New Roman" w:hAnsi="Times New Roman"/>
                <w:i/>
                <w:sz w:val="28"/>
                <w:szCs w:val="28"/>
                <w:lang w:val="ru-RU"/>
              </w:rPr>
              <w:t xml:space="preserve"> практику</w:t>
            </w:r>
          </w:p>
          <w:p w:rsidR="004B724A" w:rsidRPr="00E444B5" w:rsidRDefault="00E444B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4B724A" w:rsidRPr="00E444B5">
              <w:rPr>
                <w:rFonts w:ascii="Times New Roman" w:hAnsi="Times New Roman"/>
                <w:i/>
                <w:sz w:val="28"/>
                <w:szCs w:val="28"/>
                <w:lang w:val="ru-RU"/>
              </w:rPr>
              <w:t>апроваджувати в життя</w:t>
            </w:r>
          </w:p>
          <w:p w:rsidR="004B724A" w:rsidRPr="00E444B5" w:rsidRDefault="00E444B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4B724A" w:rsidRPr="00E444B5">
              <w:rPr>
                <w:rFonts w:ascii="Times New Roman" w:hAnsi="Times New Roman"/>
                <w:i/>
                <w:sz w:val="28"/>
                <w:szCs w:val="28"/>
                <w:lang w:val="ru-RU"/>
              </w:rPr>
              <w:t>апроваджувати 6-годинний р</w:t>
            </w:r>
            <w:r w:rsidR="000A619C">
              <w:rPr>
                <w:rFonts w:ascii="Times New Roman" w:hAnsi="Times New Roman"/>
                <w:i/>
                <w:sz w:val="28"/>
                <w:szCs w:val="28"/>
                <w:lang w:val="ru-RU"/>
              </w:rPr>
              <w:t>о</w:t>
            </w:r>
            <w:r w:rsidR="004B724A" w:rsidRPr="00E444B5">
              <w:rPr>
                <w:rFonts w:ascii="Times New Roman" w:hAnsi="Times New Roman"/>
                <w:i/>
                <w:sz w:val="28"/>
                <w:szCs w:val="28"/>
                <w:lang w:val="ru-RU"/>
              </w:rPr>
              <w:t>бочий день</w:t>
            </w:r>
          </w:p>
          <w:p w:rsidR="00E444B5" w:rsidRPr="000A619C" w:rsidRDefault="00E444B5"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4B724A" w:rsidRPr="00E444B5">
              <w:rPr>
                <w:rFonts w:ascii="Times New Roman" w:hAnsi="Times New Roman"/>
                <w:i/>
                <w:sz w:val="28"/>
                <w:szCs w:val="28"/>
                <w:lang w:val="ru-RU"/>
              </w:rPr>
              <w:t>апроваджувати моду</w:t>
            </w:r>
          </w:p>
        </w:tc>
      </w:tr>
    </w:tbl>
    <w:p w:rsidR="000935A7" w:rsidRPr="00BA46B7" w:rsidRDefault="000935A7" w:rsidP="008E381D">
      <w:pPr>
        <w:pStyle w:val="Heading2"/>
        <w:spacing w:before="0" w:line="360" w:lineRule="auto"/>
        <w:ind w:firstLine="680"/>
        <w:jc w:val="both"/>
        <w:rPr>
          <w:rFonts w:ascii="Times New Roman" w:hAnsi="Times New Roman"/>
          <w:sz w:val="28"/>
          <w:szCs w:val="28"/>
        </w:rPr>
      </w:pPr>
      <w:bookmarkStart w:id="149" w:name="_Toc12341602"/>
      <w:r w:rsidRPr="00BA46B7">
        <w:rPr>
          <w:rFonts w:ascii="Times New Roman" w:hAnsi="Times New Roman"/>
          <w:sz w:val="28"/>
          <w:szCs w:val="28"/>
        </w:rPr>
        <w:t>Враження, ураження</w:t>
      </w:r>
      <w:bookmarkEnd w:id="149"/>
    </w:p>
    <w:p w:rsidR="00B4422A" w:rsidRPr="00BA46B7" w:rsidRDefault="00B4422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Враження </w:t>
      </w:r>
      <w:r w:rsidR="00FD110F">
        <w:rPr>
          <w:rFonts w:ascii="Times New Roman" w:hAnsi="Times New Roman"/>
          <w:sz w:val="28"/>
          <w:szCs w:val="28"/>
        </w:rPr>
        <w:t>–</w:t>
      </w:r>
      <w:r w:rsidRPr="00BA46B7">
        <w:rPr>
          <w:rFonts w:ascii="Times New Roman" w:hAnsi="Times New Roman"/>
          <w:sz w:val="28"/>
          <w:szCs w:val="28"/>
        </w:rPr>
        <w:t xml:space="preserve"> 1) те, що залишається у свідомості людини від баченого, пер</w:t>
      </w:r>
      <w:r w:rsidR="006D7BBA">
        <w:rPr>
          <w:rFonts w:ascii="Times New Roman" w:hAnsi="Times New Roman"/>
          <w:sz w:val="28"/>
          <w:szCs w:val="28"/>
        </w:rPr>
        <w:t>ежитого; почуття, відчуття; 2) у</w:t>
      </w:r>
      <w:r w:rsidRPr="00BA46B7">
        <w:rPr>
          <w:rFonts w:ascii="Times New Roman" w:hAnsi="Times New Roman"/>
          <w:sz w:val="28"/>
          <w:szCs w:val="28"/>
        </w:rPr>
        <w:t>плив чого-небудь на когось; 3) думка, уявлення, що складається внаслідок знайомства, зіткнення з ким- або чим-небудь.</w:t>
      </w:r>
    </w:p>
    <w:p w:rsidR="00F60AD6" w:rsidRDefault="00B4422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Ураження</w:t>
      </w:r>
      <w:r w:rsidR="00FD110F">
        <w:rPr>
          <w:rFonts w:ascii="Times New Roman" w:hAnsi="Times New Roman"/>
          <w:sz w:val="28"/>
          <w:szCs w:val="28"/>
        </w:rPr>
        <w:t xml:space="preserve"> –</w:t>
      </w:r>
      <w:r w:rsidRPr="00BA46B7">
        <w:rPr>
          <w:rFonts w:ascii="Times New Roman" w:hAnsi="Times New Roman"/>
          <w:sz w:val="28"/>
          <w:szCs w:val="28"/>
        </w:rPr>
        <w:t xml:space="preserve"> 1) порушення здоров</w:t>
      </w:r>
      <w:r w:rsidR="00746F1B">
        <w:rPr>
          <w:rFonts w:ascii="Times New Roman" w:hAnsi="Times New Roman"/>
          <w:sz w:val="28"/>
          <w:szCs w:val="28"/>
        </w:rPr>
        <w:t>’</w:t>
      </w:r>
      <w:r w:rsidRPr="00BA46B7">
        <w:rPr>
          <w:rFonts w:ascii="Times New Roman" w:hAnsi="Times New Roman"/>
          <w:sz w:val="28"/>
          <w:szCs w:val="28"/>
        </w:rPr>
        <w:t>я людини внаслідок дії будь-яких фізичних, хімічних або біологічних факторів; 2) дія за значенням «ранити чи вбивати; влучивши, пошкоджувати що-небудь; торкатися рани, ушкодженого місця, завдаючи болю, нового пошкодження»; 2) дія за значеннями</w:t>
      </w:r>
      <w:r w:rsidR="00F60AD6" w:rsidRPr="00BA46B7">
        <w:rPr>
          <w:rFonts w:ascii="Times New Roman" w:hAnsi="Times New Roman"/>
          <w:sz w:val="28"/>
          <w:szCs w:val="28"/>
        </w:rPr>
        <w:t xml:space="preserve"> «порушувати життєдіяльність, нормальний стан організм</w:t>
      </w:r>
      <w:r w:rsidR="00FD110F">
        <w:rPr>
          <w:rFonts w:ascii="Times New Roman" w:hAnsi="Times New Roman"/>
          <w:sz w:val="28"/>
          <w:szCs w:val="28"/>
        </w:rPr>
        <w:t>у, його частин, органів</w:t>
      </w:r>
      <w:r w:rsidR="00F60AD6" w:rsidRPr="00BA46B7">
        <w:rPr>
          <w:rFonts w:ascii="Times New Roman" w:hAnsi="Times New Roman"/>
          <w:sz w:val="28"/>
          <w:szCs w:val="28"/>
        </w:rPr>
        <w:t xml:space="preserve"> (про хвороби)»; «пошкоджувати сільськогосподарські культу</w:t>
      </w:r>
      <w:r w:rsidR="000A619C">
        <w:rPr>
          <w:rFonts w:ascii="Times New Roman" w:hAnsi="Times New Roman"/>
          <w:sz w:val="28"/>
          <w:szCs w:val="28"/>
        </w:rPr>
        <w:t>ри та інші рослини, викликаючи в</w:t>
      </w:r>
      <w:r w:rsidR="00F60AD6" w:rsidRPr="00BA46B7">
        <w:rPr>
          <w:rFonts w:ascii="Times New Roman" w:hAnsi="Times New Roman"/>
          <w:sz w:val="28"/>
          <w:szCs w:val="28"/>
        </w:rPr>
        <w:t xml:space="preserve"> них хворобливі зміни, паразитуючи на них (про хвороби, шкідники)».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85"/>
        <w:gridCol w:w="6198"/>
      </w:tblGrid>
      <w:tr w:rsidR="0055056A" w:rsidTr="00064BD0">
        <w:trPr>
          <w:trHeight w:val="276"/>
        </w:trPr>
        <w:tc>
          <w:tcPr>
            <w:tcW w:w="2409" w:type="dxa"/>
          </w:tcPr>
          <w:p w:rsidR="0055056A" w:rsidRPr="0055056A" w:rsidRDefault="0055056A" w:rsidP="008E381D">
            <w:pPr>
              <w:spacing w:after="0" w:line="240" w:lineRule="auto"/>
              <w:ind w:firstLine="284"/>
              <w:jc w:val="both"/>
              <w:rPr>
                <w:rFonts w:ascii="Times New Roman" w:hAnsi="Times New Roman"/>
                <w:b/>
                <w:sz w:val="28"/>
                <w:szCs w:val="28"/>
              </w:rPr>
            </w:pPr>
            <w:r w:rsidRPr="0055056A">
              <w:rPr>
                <w:rFonts w:ascii="Times New Roman" w:hAnsi="Times New Roman"/>
                <w:b/>
                <w:sz w:val="28"/>
                <w:szCs w:val="28"/>
              </w:rPr>
              <w:t>Враження</w:t>
            </w:r>
          </w:p>
        </w:tc>
        <w:tc>
          <w:tcPr>
            <w:tcW w:w="6379" w:type="dxa"/>
          </w:tcPr>
          <w:p w:rsidR="00446122" w:rsidRPr="0055056A" w:rsidRDefault="0055056A" w:rsidP="008E381D">
            <w:pPr>
              <w:spacing w:after="0" w:line="240" w:lineRule="auto"/>
              <w:ind w:firstLine="284"/>
              <w:jc w:val="both"/>
              <w:rPr>
                <w:rFonts w:ascii="Times New Roman" w:hAnsi="Times New Roman"/>
                <w:i/>
                <w:sz w:val="28"/>
                <w:szCs w:val="28"/>
                <w:lang w:val="ru-RU"/>
              </w:rPr>
            </w:pPr>
            <w:r w:rsidRPr="0055056A">
              <w:rPr>
                <w:rFonts w:ascii="Times New Roman" w:hAnsi="Times New Roman"/>
                <w:i/>
                <w:sz w:val="28"/>
                <w:szCs w:val="28"/>
                <w:lang w:val="ru-RU"/>
              </w:rPr>
              <w:t>Д</w:t>
            </w:r>
            <w:r w:rsidR="00446122" w:rsidRPr="0055056A">
              <w:rPr>
                <w:rFonts w:ascii="Times New Roman" w:hAnsi="Times New Roman"/>
                <w:i/>
                <w:sz w:val="28"/>
                <w:szCs w:val="28"/>
                <w:lang w:val="ru-RU"/>
              </w:rPr>
              <w:t>ілитися враженнями</w:t>
            </w:r>
          </w:p>
          <w:p w:rsidR="00446122" w:rsidRPr="0055056A" w:rsidRDefault="0055056A" w:rsidP="008E381D">
            <w:pPr>
              <w:spacing w:after="0" w:line="240" w:lineRule="auto"/>
              <w:ind w:firstLine="284"/>
              <w:jc w:val="both"/>
              <w:rPr>
                <w:rFonts w:ascii="Times New Roman" w:hAnsi="Times New Roman"/>
                <w:i/>
                <w:sz w:val="28"/>
                <w:szCs w:val="28"/>
                <w:lang w:val="ru-RU"/>
              </w:rPr>
            </w:pPr>
            <w:r w:rsidRPr="0055056A">
              <w:rPr>
                <w:rFonts w:ascii="Times New Roman" w:hAnsi="Times New Roman"/>
                <w:i/>
                <w:sz w:val="28"/>
                <w:szCs w:val="28"/>
                <w:lang w:val="ru-RU"/>
              </w:rPr>
              <w:t>П</w:t>
            </w:r>
            <w:r w:rsidR="00446122" w:rsidRPr="0055056A">
              <w:rPr>
                <w:rFonts w:ascii="Times New Roman" w:hAnsi="Times New Roman"/>
                <w:i/>
                <w:sz w:val="28"/>
                <w:szCs w:val="28"/>
                <w:lang w:val="ru-RU"/>
              </w:rPr>
              <w:t>риємне враження</w:t>
            </w:r>
          </w:p>
          <w:p w:rsidR="0055056A" w:rsidRPr="000A619C" w:rsidRDefault="0055056A" w:rsidP="008E381D">
            <w:pPr>
              <w:spacing w:after="0" w:line="240" w:lineRule="auto"/>
              <w:ind w:firstLine="284"/>
              <w:jc w:val="both"/>
              <w:rPr>
                <w:rFonts w:ascii="Times New Roman" w:hAnsi="Times New Roman"/>
                <w:i/>
                <w:sz w:val="28"/>
                <w:szCs w:val="28"/>
                <w:lang w:val="ru-RU"/>
              </w:rPr>
            </w:pPr>
            <w:r w:rsidRPr="0055056A">
              <w:rPr>
                <w:rFonts w:ascii="Times New Roman" w:hAnsi="Times New Roman"/>
                <w:i/>
                <w:sz w:val="28"/>
                <w:szCs w:val="28"/>
                <w:lang w:val="ru-RU"/>
              </w:rPr>
              <w:t>С</w:t>
            </w:r>
            <w:r w:rsidR="00446122" w:rsidRPr="0055056A">
              <w:rPr>
                <w:rFonts w:ascii="Times New Roman" w:hAnsi="Times New Roman"/>
                <w:i/>
                <w:sz w:val="28"/>
                <w:szCs w:val="28"/>
                <w:lang w:val="ru-RU"/>
              </w:rPr>
              <w:t>правляти враження</w:t>
            </w:r>
          </w:p>
        </w:tc>
      </w:tr>
      <w:tr w:rsidR="0055056A" w:rsidTr="00064BD0">
        <w:trPr>
          <w:trHeight w:val="396"/>
        </w:trPr>
        <w:tc>
          <w:tcPr>
            <w:tcW w:w="2409" w:type="dxa"/>
          </w:tcPr>
          <w:p w:rsidR="0055056A" w:rsidRPr="0055056A" w:rsidRDefault="0055056A" w:rsidP="008E381D">
            <w:pPr>
              <w:spacing w:after="0" w:line="240" w:lineRule="auto"/>
              <w:ind w:firstLine="284"/>
              <w:jc w:val="both"/>
              <w:rPr>
                <w:rFonts w:ascii="Times New Roman" w:hAnsi="Times New Roman"/>
                <w:b/>
                <w:sz w:val="28"/>
                <w:szCs w:val="28"/>
              </w:rPr>
            </w:pPr>
            <w:r w:rsidRPr="0055056A">
              <w:rPr>
                <w:rFonts w:ascii="Times New Roman" w:hAnsi="Times New Roman"/>
                <w:b/>
                <w:sz w:val="28"/>
                <w:szCs w:val="28"/>
              </w:rPr>
              <w:t>Ураження</w:t>
            </w:r>
          </w:p>
        </w:tc>
        <w:tc>
          <w:tcPr>
            <w:tcW w:w="6379" w:type="dxa"/>
          </w:tcPr>
          <w:p w:rsidR="00446122" w:rsidRPr="0055056A" w:rsidRDefault="0055056A" w:rsidP="008E381D">
            <w:pPr>
              <w:spacing w:after="0" w:line="240" w:lineRule="auto"/>
              <w:ind w:firstLine="284"/>
              <w:jc w:val="both"/>
              <w:rPr>
                <w:rFonts w:ascii="Times New Roman" w:hAnsi="Times New Roman"/>
                <w:i/>
                <w:sz w:val="28"/>
                <w:szCs w:val="28"/>
                <w:lang w:val="ru-RU"/>
              </w:rPr>
            </w:pPr>
            <w:r w:rsidRPr="0055056A">
              <w:rPr>
                <w:rFonts w:ascii="Times New Roman" w:hAnsi="Times New Roman"/>
                <w:i/>
                <w:sz w:val="28"/>
                <w:szCs w:val="28"/>
                <w:lang w:val="ru-RU"/>
              </w:rPr>
              <w:t>У</w:t>
            </w:r>
            <w:r w:rsidR="00446122" w:rsidRPr="0055056A">
              <w:rPr>
                <w:rFonts w:ascii="Times New Roman" w:hAnsi="Times New Roman"/>
                <w:i/>
                <w:sz w:val="28"/>
                <w:szCs w:val="28"/>
                <w:lang w:val="ru-RU"/>
              </w:rPr>
              <w:t>раження печінки</w:t>
            </w:r>
          </w:p>
          <w:p w:rsidR="00446122" w:rsidRPr="0055056A" w:rsidRDefault="0055056A" w:rsidP="008E381D">
            <w:pPr>
              <w:spacing w:after="0" w:line="240" w:lineRule="auto"/>
              <w:ind w:firstLine="284"/>
              <w:jc w:val="both"/>
              <w:rPr>
                <w:rFonts w:ascii="Times New Roman" w:hAnsi="Times New Roman"/>
                <w:i/>
                <w:sz w:val="28"/>
                <w:szCs w:val="28"/>
                <w:lang w:val="ru-RU"/>
              </w:rPr>
            </w:pPr>
            <w:r w:rsidRPr="0055056A">
              <w:rPr>
                <w:rFonts w:ascii="Times New Roman" w:hAnsi="Times New Roman"/>
                <w:i/>
                <w:sz w:val="28"/>
                <w:szCs w:val="28"/>
                <w:lang w:val="ru-RU"/>
              </w:rPr>
              <w:t>З</w:t>
            </w:r>
            <w:r w:rsidR="00446122" w:rsidRPr="0055056A">
              <w:rPr>
                <w:rFonts w:ascii="Times New Roman" w:hAnsi="Times New Roman"/>
                <w:i/>
                <w:sz w:val="28"/>
                <w:szCs w:val="28"/>
                <w:lang w:val="ru-RU"/>
              </w:rPr>
              <w:t>асоби ураження наземних цілей</w:t>
            </w:r>
          </w:p>
          <w:p w:rsidR="00446122" w:rsidRPr="0055056A" w:rsidRDefault="0055056A" w:rsidP="008E381D">
            <w:pPr>
              <w:spacing w:after="0" w:line="240" w:lineRule="auto"/>
              <w:ind w:firstLine="284"/>
              <w:jc w:val="both"/>
              <w:rPr>
                <w:rFonts w:ascii="Times New Roman" w:hAnsi="Times New Roman"/>
                <w:i/>
                <w:sz w:val="28"/>
                <w:szCs w:val="28"/>
                <w:lang w:val="ru-RU"/>
              </w:rPr>
            </w:pPr>
            <w:r w:rsidRPr="0055056A">
              <w:rPr>
                <w:rFonts w:ascii="Times New Roman" w:hAnsi="Times New Roman"/>
                <w:i/>
                <w:sz w:val="28"/>
                <w:szCs w:val="28"/>
                <w:lang w:val="ru-RU"/>
              </w:rPr>
              <w:t>У</w:t>
            </w:r>
            <w:r w:rsidR="00446122" w:rsidRPr="0055056A">
              <w:rPr>
                <w:rFonts w:ascii="Times New Roman" w:hAnsi="Times New Roman"/>
                <w:i/>
                <w:sz w:val="28"/>
                <w:szCs w:val="28"/>
                <w:lang w:val="ru-RU"/>
              </w:rPr>
              <w:t>раження бискавкою</w:t>
            </w:r>
          </w:p>
          <w:p w:rsidR="0055056A" w:rsidRPr="000A619C" w:rsidRDefault="0055056A" w:rsidP="008E381D">
            <w:pPr>
              <w:spacing w:after="0" w:line="240" w:lineRule="auto"/>
              <w:ind w:firstLine="284"/>
              <w:jc w:val="both"/>
              <w:rPr>
                <w:rFonts w:ascii="Times New Roman" w:hAnsi="Times New Roman"/>
                <w:i/>
                <w:sz w:val="28"/>
                <w:szCs w:val="28"/>
                <w:lang w:val="ru-RU"/>
              </w:rPr>
            </w:pPr>
            <w:r w:rsidRPr="0055056A">
              <w:rPr>
                <w:rFonts w:ascii="Times New Roman" w:hAnsi="Times New Roman"/>
                <w:i/>
                <w:sz w:val="28"/>
                <w:szCs w:val="28"/>
                <w:lang w:val="ru-RU"/>
              </w:rPr>
              <w:t>У</w:t>
            </w:r>
            <w:r w:rsidR="00446122" w:rsidRPr="0055056A">
              <w:rPr>
                <w:rFonts w:ascii="Times New Roman" w:hAnsi="Times New Roman"/>
                <w:i/>
                <w:sz w:val="28"/>
                <w:szCs w:val="28"/>
                <w:lang w:val="ru-RU"/>
              </w:rPr>
              <w:t>раження полів шкідниками</w:t>
            </w:r>
          </w:p>
        </w:tc>
      </w:tr>
    </w:tbl>
    <w:p w:rsidR="00F27F35" w:rsidRPr="00BA46B7" w:rsidRDefault="00F27F35" w:rsidP="008E381D">
      <w:pPr>
        <w:pStyle w:val="Heading2"/>
        <w:spacing w:before="0" w:line="360" w:lineRule="auto"/>
        <w:ind w:firstLine="680"/>
        <w:jc w:val="both"/>
        <w:rPr>
          <w:rFonts w:ascii="Times New Roman" w:hAnsi="Times New Roman"/>
          <w:sz w:val="28"/>
          <w:szCs w:val="28"/>
        </w:rPr>
      </w:pPr>
      <w:bookmarkStart w:id="150" w:name="_Toc12341603"/>
      <w:r w:rsidRPr="00BA46B7">
        <w:rPr>
          <w:rFonts w:ascii="Times New Roman" w:hAnsi="Times New Roman"/>
          <w:sz w:val="28"/>
          <w:szCs w:val="28"/>
        </w:rPr>
        <w:t>Вступ, уступ</w:t>
      </w:r>
      <w:bookmarkEnd w:id="150"/>
    </w:p>
    <w:p w:rsidR="00F60AD6" w:rsidRPr="00BA46B7" w:rsidRDefault="00F60AD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Вступ </w:t>
      </w:r>
      <w:r w:rsidR="00FD110F">
        <w:rPr>
          <w:rFonts w:ascii="Times New Roman" w:hAnsi="Times New Roman"/>
          <w:sz w:val="28"/>
          <w:szCs w:val="28"/>
        </w:rPr>
        <w:t>–</w:t>
      </w:r>
      <w:r w:rsidRPr="00BA46B7">
        <w:rPr>
          <w:rFonts w:ascii="Times New Roman" w:hAnsi="Times New Roman"/>
          <w:sz w:val="28"/>
          <w:szCs w:val="28"/>
        </w:rPr>
        <w:t xml:space="preserve"> </w:t>
      </w:r>
      <w:r w:rsidR="00FD110F">
        <w:rPr>
          <w:rFonts w:ascii="Times New Roman" w:hAnsi="Times New Roman"/>
          <w:sz w:val="28"/>
          <w:szCs w:val="28"/>
        </w:rPr>
        <w:t>1) дія за значенням «вступати» –</w:t>
      </w:r>
      <w:r w:rsidRPr="00BA46B7">
        <w:rPr>
          <w:rFonts w:ascii="Times New Roman" w:hAnsi="Times New Roman"/>
          <w:sz w:val="28"/>
          <w:szCs w:val="28"/>
        </w:rPr>
        <w:t xml:space="preserve"> а) входити, в</w:t>
      </w:r>
      <w:r w:rsidR="00746F1B">
        <w:rPr>
          <w:rFonts w:ascii="Times New Roman" w:hAnsi="Times New Roman"/>
          <w:sz w:val="28"/>
          <w:szCs w:val="28"/>
        </w:rPr>
        <w:t>’</w:t>
      </w:r>
      <w:r w:rsidRPr="00BA46B7">
        <w:rPr>
          <w:rFonts w:ascii="Times New Roman" w:hAnsi="Times New Roman"/>
          <w:sz w:val="28"/>
          <w:szCs w:val="28"/>
        </w:rPr>
        <w:t>їжджати; б) ставати членом організації, починати вчитися; в) брати участь; 2) початкова частина книжк</w:t>
      </w:r>
      <w:r w:rsidR="00FD110F">
        <w:rPr>
          <w:rFonts w:ascii="Times New Roman" w:hAnsi="Times New Roman"/>
          <w:sz w:val="28"/>
          <w:szCs w:val="28"/>
        </w:rPr>
        <w:t>и, статті, музичного твору</w:t>
      </w:r>
      <w:r w:rsidRPr="00BA46B7">
        <w:rPr>
          <w:rFonts w:ascii="Times New Roman" w:hAnsi="Times New Roman"/>
          <w:sz w:val="28"/>
          <w:szCs w:val="28"/>
        </w:rPr>
        <w:t>, що передує основному викладу.</w:t>
      </w:r>
    </w:p>
    <w:p w:rsidR="0020673C" w:rsidRDefault="0020673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Уступ </w:t>
      </w:r>
      <w:r w:rsidR="00FD110F">
        <w:rPr>
          <w:rFonts w:ascii="Times New Roman" w:hAnsi="Times New Roman"/>
          <w:sz w:val="28"/>
          <w:szCs w:val="28"/>
        </w:rPr>
        <w:t>–</w:t>
      </w:r>
      <w:r w:rsidRPr="00BA46B7">
        <w:rPr>
          <w:rFonts w:ascii="Times New Roman" w:hAnsi="Times New Roman"/>
          <w:sz w:val="28"/>
          <w:szCs w:val="28"/>
        </w:rPr>
        <w:t xml:space="preserve"> виступ або виїмка в чому-небудь, що нагадує східець; частина вибою.</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67"/>
        <w:gridCol w:w="6216"/>
      </w:tblGrid>
      <w:tr w:rsidR="00914E12" w:rsidTr="00064BD0">
        <w:trPr>
          <w:trHeight w:val="242"/>
        </w:trPr>
        <w:tc>
          <w:tcPr>
            <w:tcW w:w="2409" w:type="dxa"/>
          </w:tcPr>
          <w:p w:rsidR="00914E12" w:rsidRPr="00914E12" w:rsidRDefault="00914E12" w:rsidP="008E381D">
            <w:pPr>
              <w:spacing w:after="0" w:line="240" w:lineRule="auto"/>
              <w:ind w:firstLine="284"/>
              <w:jc w:val="both"/>
              <w:rPr>
                <w:rFonts w:ascii="Times New Roman" w:hAnsi="Times New Roman"/>
                <w:b/>
                <w:sz w:val="28"/>
                <w:szCs w:val="28"/>
              </w:rPr>
            </w:pPr>
            <w:r w:rsidRPr="00914E12">
              <w:rPr>
                <w:rFonts w:ascii="Times New Roman" w:hAnsi="Times New Roman"/>
                <w:b/>
                <w:sz w:val="28"/>
                <w:szCs w:val="28"/>
              </w:rPr>
              <w:t>Вступ</w:t>
            </w:r>
          </w:p>
        </w:tc>
        <w:tc>
          <w:tcPr>
            <w:tcW w:w="6379" w:type="dxa"/>
          </w:tcPr>
          <w:p w:rsidR="00446122" w:rsidRPr="00123158" w:rsidRDefault="00914E12" w:rsidP="008E381D">
            <w:pPr>
              <w:spacing w:after="0" w:line="240" w:lineRule="auto"/>
              <w:ind w:firstLine="284"/>
              <w:jc w:val="both"/>
              <w:rPr>
                <w:rFonts w:ascii="Times New Roman" w:hAnsi="Times New Roman"/>
                <w:i/>
                <w:sz w:val="28"/>
                <w:szCs w:val="28"/>
                <w:lang w:val="ru-RU"/>
              </w:rPr>
            </w:pPr>
            <w:r w:rsidRPr="00123158">
              <w:rPr>
                <w:rFonts w:ascii="Times New Roman" w:hAnsi="Times New Roman"/>
                <w:i/>
                <w:sz w:val="28"/>
                <w:szCs w:val="28"/>
                <w:lang w:val="ru-RU"/>
              </w:rPr>
              <w:t>В</w:t>
            </w:r>
            <w:r w:rsidR="00446122" w:rsidRPr="00123158">
              <w:rPr>
                <w:rFonts w:ascii="Times New Roman" w:hAnsi="Times New Roman"/>
                <w:i/>
                <w:sz w:val="28"/>
                <w:szCs w:val="28"/>
                <w:lang w:val="ru-RU"/>
              </w:rPr>
              <w:t>ступ до ЄС</w:t>
            </w:r>
          </w:p>
          <w:p w:rsidR="00446122" w:rsidRPr="00123158" w:rsidRDefault="00914E12" w:rsidP="008E381D">
            <w:pPr>
              <w:spacing w:after="0" w:line="240" w:lineRule="auto"/>
              <w:ind w:firstLine="284"/>
              <w:jc w:val="both"/>
              <w:rPr>
                <w:rFonts w:ascii="Times New Roman" w:hAnsi="Times New Roman"/>
                <w:i/>
                <w:sz w:val="28"/>
                <w:szCs w:val="28"/>
                <w:lang w:val="ru-RU"/>
              </w:rPr>
            </w:pPr>
            <w:r w:rsidRPr="00123158">
              <w:rPr>
                <w:rFonts w:ascii="Times New Roman" w:hAnsi="Times New Roman"/>
                <w:i/>
                <w:sz w:val="28"/>
                <w:szCs w:val="28"/>
                <w:lang w:val="ru-RU"/>
              </w:rPr>
              <w:t>В</w:t>
            </w:r>
            <w:r w:rsidR="00446122" w:rsidRPr="00123158">
              <w:rPr>
                <w:rFonts w:ascii="Times New Roman" w:hAnsi="Times New Roman"/>
                <w:i/>
                <w:sz w:val="28"/>
                <w:szCs w:val="28"/>
                <w:lang w:val="ru-RU"/>
              </w:rPr>
              <w:t>ступ до інституту</w:t>
            </w:r>
          </w:p>
          <w:p w:rsidR="00446122" w:rsidRPr="00123158" w:rsidRDefault="00914E12" w:rsidP="008E381D">
            <w:pPr>
              <w:spacing w:after="0" w:line="240" w:lineRule="auto"/>
              <w:ind w:firstLine="284"/>
              <w:jc w:val="both"/>
              <w:rPr>
                <w:rFonts w:ascii="Times New Roman" w:hAnsi="Times New Roman"/>
                <w:i/>
                <w:sz w:val="28"/>
                <w:szCs w:val="28"/>
                <w:lang w:val="ru-RU"/>
              </w:rPr>
            </w:pPr>
            <w:r w:rsidRPr="00123158">
              <w:rPr>
                <w:rFonts w:ascii="Times New Roman" w:hAnsi="Times New Roman"/>
                <w:i/>
                <w:sz w:val="28"/>
                <w:szCs w:val="28"/>
                <w:lang w:val="ru-RU"/>
              </w:rPr>
              <w:lastRenderedPageBreak/>
              <w:t>В</w:t>
            </w:r>
            <w:r w:rsidR="00446122" w:rsidRPr="00123158">
              <w:rPr>
                <w:rFonts w:ascii="Times New Roman" w:hAnsi="Times New Roman"/>
                <w:i/>
                <w:sz w:val="28"/>
                <w:szCs w:val="28"/>
                <w:lang w:val="ru-RU"/>
              </w:rPr>
              <w:t>ступ у гру</w:t>
            </w:r>
          </w:p>
          <w:p w:rsidR="00446122" w:rsidRPr="00123158" w:rsidRDefault="00914E12" w:rsidP="008E381D">
            <w:pPr>
              <w:spacing w:after="0" w:line="240" w:lineRule="auto"/>
              <w:ind w:firstLine="284"/>
              <w:jc w:val="both"/>
              <w:rPr>
                <w:rFonts w:ascii="Times New Roman" w:hAnsi="Times New Roman"/>
                <w:i/>
                <w:sz w:val="28"/>
                <w:szCs w:val="28"/>
                <w:lang w:val="ru-RU"/>
              </w:rPr>
            </w:pPr>
            <w:r w:rsidRPr="00123158">
              <w:rPr>
                <w:rFonts w:ascii="Times New Roman" w:hAnsi="Times New Roman"/>
                <w:i/>
                <w:sz w:val="28"/>
                <w:szCs w:val="28"/>
                <w:lang w:val="ru-RU"/>
              </w:rPr>
              <w:t>В</w:t>
            </w:r>
            <w:r w:rsidR="00446122" w:rsidRPr="00123158">
              <w:rPr>
                <w:rFonts w:ascii="Times New Roman" w:hAnsi="Times New Roman"/>
                <w:i/>
                <w:sz w:val="28"/>
                <w:szCs w:val="28"/>
                <w:lang w:val="ru-RU"/>
              </w:rPr>
              <w:t>ступ у війну</w:t>
            </w:r>
          </w:p>
          <w:p w:rsidR="00914E12" w:rsidRPr="000A619C" w:rsidRDefault="00914E12" w:rsidP="008E381D">
            <w:pPr>
              <w:spacing w:after="0" w:line="240" w:lineRule="auto"/>
              <w:ind w:firstLine="284"/>
              <w:jc w:val="both"/>
              <w:rPr>
                <w:rFonts w:ascii="Times New Roman" w:hAnsi="Times New Roman"/>
                <w:i/>
                <w:sz w:val="28"/>
                <w:szCs w:val="28"/>
                <w:lang w:val="ru-RU"/>
              </w:rPr>
            </w:pPr>
            <w:r w:rsidRPr="00123158">
              <w:rPr>
                <w:rFonts w:ascii="Times New Roman" w:hAnsi="Times New Roman"/>
                <w:i/>
                <w:sz w:val="28"/>
                <w:szCs w:val="28"/>
                <w:lang w:val="ru-RU"/>
              </w:rPr>
              <w:t>В</w:t>
            </w:r>
            <w:r w:rsidR="00446122" w:rsidRPr="00123158">
              <w:rPr>
                <w:rFonts w:ascii="Times New Roman" w:hAnsi="Times New Roman"/>
                <w:i/>
                <w:sz w:val="28"/>
                <w:szCs w:val="28"/>
                <w:lang w:val="ru-RU"/>
              </w:rPr>
              <w:t>ступ до статті</w:t>
            </w:r>
          </w:p>
        </w:tc>
      </w:tr>
      <w:tr w:rsidR="00914E12" w:rsidTr="00064BD0">
        <w:trPr>
          <w:trHeight w:val="330"/>
        </w:trPr>
        <w:tc>
          <w:tcPr>
            <w:tcW w:w="2409" w:type="dxa"/>
          </w:tcPr>
          <w:p w:rsidR="00914E12" w:rsidRPr="00914E12" w:rsidRDefault="00914E12" w:rsidP="008E381D">
            <w:pPr>
              <w:spacing w:after="0" w:line="240" w:lineRule="auto"/>
              <w:ind w:firstLine="284"/>
              <w:jc w:val="both"/>
              <w:rPr>
                <w:rFonts w:ascii="Times New Roman" w:hAnsi="Times New Roman"/>
                <w:b/>
                <w:sz w:val="28"/>
                <w:szCs w:val="28"/>
              </w:rPr>
            </w:pPr>
            <w:r w:rsidRPr="00914E12">
              <w:rPr>
                <w:rFonts w:ascii="Times New Roman" w:hAnsi="Times New Roman"/>
                <w:b/>
                <w:sz w:val="28"/>
                <w:szCs w:val="28"/>
              </w:rPr>
              <w:lastRenderedPageBreak/>
              <w:t>Уступ</w:t>
            </w:r>
          </w:p>
        </w:tc>
        <w:tc>
          <w:tcPr>
            <w:tcW w:w="6379" w:type="dxa"/>
          </w:tcPr>
          <w:p w:rsidR="00446122" w:rsidRPr="00123158" w:rsidRDefault="00914E12" w:rsidP="008E381D">
            <w:pPr>
              <w:spacing w:after="0" w:line="240" w:lineRule="auto"/>
              <w:ind w:firstLine="284"/>
              <w:jc w:val="both"/>
              <w:rPr>
                <w:rFonts w:ascii="Times New Roman" w:hAnsi="Times New Roman"/>
                <w:i/>
                <w:sz w:val="28"/>
                <w:szCs w:val="28"/>
                <w:lang w:val="ru-RU"/>
              </w:rPr>
            </w:pPr>
            <w:r w:rsidRPr="00123158">
              <w:rPr>
                <w:rFonts w:ascii="Times New Roman" w:hAnsi="Times New Roman"/>
                <w:i/>
                <w:sz w:val="28"/>
                <w:szCs w:val="28"/>
                <w:lang w:val="ru-RU"/>
              </w:rPr>
              <w:t>Д</w:t>
            </w:r>
            <w:r w:rsidR="00446122" w:rsidRPr="00123158">
              <w:rPr>
                <w:rFonts w:ascii="Times New Roman" w:hAnsi="Times New Roman"/>
                <w:i/>
                <w:sz w:val="28"/>
                <w:szCs w:val="28"/>
                <w:lang w:val="ru-RU"/>
              </w:rPr>
              <w:t>ах з уступами</w:t>
            </w:r>
          </w:p>
          <w:p w:rsidR="00914E12" w:rsidRPr="000A619C" w:rsidRDefault="00914E12" w:rsidP="008E381D">
            <w:pPr>
              <w:spacing w:after="0" w:line="240" w:lineRule="auto"/>
              <w:ind w:firstLine="284"/>
              <w:jc w:val="both"/>
              <w:rPr>
                <w:rFonts w:ascii="Times New Roman" w:hAnsi="Times New Roman"/>
                <w:i/>
                <w:sz w:val="28"/>
                <w:szCs w:val="28"/>
                <w:lang w:val="ru-RU"/>
              </w:rPr>
            </w:pPr>
            <w:r w:rsidRPr="00123158">
              <w:rPr>
                <w:rFonts w:ascii="Times New Roman" w:hAnsi="Times New Roman"/>
                <w:i/>
                <w:sz w:val="28"/>
                <w:szCs w:val="28"/>
                <w:lang w:val="ru-RU"/>
              </w:rPr>
              <w:t>С</w:t>
            </w:r>
            <w:r w:rsidR="00446122" w:rsidRPr="00123158">
              <w:rPr>
                <w:rFonts w:ascii="Times New Roman" w:hAnsi="Times New Roman"/>
                <w:i/>
                <w:sz w:val="28"/>
                <w:szCs w:val="28"/>
                <w:lang w:val="ru-RU"/>
              </w:rPr>
              <w:t>пускатися в уступ</w:t>
            </w:r>
          </w:p>
        </w:tc>
      </w:tr>
    </w:tbl>
    <w:p w:rsidR="005F6980" w:rsidRPr="00BA46B7" w:rsidRDefault="005F6980" w:rsidP="008E381D">
      <w:pPr>
        <w:pStyle w:val="Heading2"/>
        <w:spacing w:before="0" w:line="360" w:lineRule="auto"/>
        <w:ind w:firstLine="680"/>
        <w:jc w:val="both"/>
        <w:rPr>
          <w:rStyle w:val="Strong"/>
          <w:rFonts w:ascii="Times New Roman" w:hAnsi="Times New Roman"/>
          <w:b w:val="0"/>
          <w:sz w:val="28"/>
          <w:szCs w:val="28"/>
        </w:rPr>
      </w:pPr>
      <w:bookmarkStart w:id="151" w:name="_Toc12341604"/>
      <w:r w:rsidRPr="00BA46B7">
        <w:rPr>
          <w:rStyle w:val="Strong"/>
          <w:rFonts w:ascii="Times New Roman" w:hAnsi="Times New Roman"/>
          <w:b w:val="0"/>
          <w:sz w:val="28"/>
          <w:szCs w:val="28"/>
        </w:rPr>
        <w:t>Вступати, надходити (не «поступати»)</w:t>
      </w:r>
      <w:bookmarkEnd w:id="151"/>
    </w:p>
    <w:p w:rsidR="005F6980" w:rsidRDefault="005F6980"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Словники фіксують слово </w:t>
      </w:r>
      <w:r w:rsidR="00FD110F">
        <w:rPr>
          <w:rFonts w:ascii="Times New Roman" w:hAnsi="Times New Roman"/>
          <w:b/>
          <w:sz w:val="28"/>
          <w:szCs w:val="28"/>
        </w:rPr>
        <w:t>поступати</w:t>
      </w:r>
      <w:r w:rsidRPr="00BA46B7">
        <w:rPr>
          <w:rFonts w:ascii="Times New Roman" w:hAnsi="Times New Roman"/>
          <w:sz w:val="28"/>
          <w:szCs w:val="28"/>
        </w:rPr>
        <w:t xml:space="preserve"> як розмовне, застаріле й рідковживане. У значенні «бути зарахованим до якогось навчального закладу, до якоїсь організації» застосовують лексему </w:t>
      </w:r>
      <w:r w:rsidR="00FD110F">
        <w:rPr>
          <w:rFonts w:ascii="Times New Roman" w:hAnsi="Times New Roman"/>
          <w:b/>
          <w:sz w:val="28"/>
          <w:szCs w:val="28"/>
        </w:rPr>
        <w:t>вступати</w:t>
      </w:r>
      <w:r w:rsidRPr="00BA46B7">
        <w:rPr>
          <w:rFonts w:ascii="Times New Roman" w:hAnsi="Times New Roman"/>
          <w:b/>
          <w:sz w:val="28"/>
          <w:szCs w:val="28"/>
        </w:rPr>
        <w:t xml:space="preserve">, </w:t>
      </w:r>
      <w:r w:rsidRPr="00BA46B7">
        <w:rPr>
          <w:rFonts w:ascii="Times New Roman" w:hAnsi="Times New Roman"/>
          <w:sz w:val="28"/>
          <w:szCs w:val="28"/>
        </w:rPr>
        <w:t>а</w:t>
      </w:r>
      <w:r w:rsidRPr="00BA46B7">
        <w:rPr>
          <w:rFonts w:ascii="Times New Roman" w:hAnsi="Times New Roman"/>
          <w:b/>
          <w:sz w:val="28"/>
          <w:szCs w:val="28"/>
        </w:rPr>
        <w:t xml:space="preserve"> </w:t>
      </w:r>
      <w:r w:rsidRPr="00BA46B7">
        <w:rPr>
          <w:rFonts w:ascii="Times New Roman" w:hAnsi="Times New Roman"/>
          <w:sz w:val="28"/>
          <w:szCs w:val="28"/>
        </w:rPr>
        <w:t>в значенні «приходити на місце призначення, доставлятися куди-небудь (про що</w:t>
      </w:r>
      <w:r w:rsidR="008646CD">
        <w:rPr>
          <w:rFonts w:ascii="Times New Roman" w:hAnsi="Times New Roman"/>
          <w:sz w:val="28"/>
          <w:szCs w:val="28"/>
        </w:rPr>
        <w:t>сь відправлене, послане</w:t>
      </w:r>
      <w:r w:rsidRPr="00BA46B7">
        <w:rPr>
          <w:rFonts w:ascii="Times New Roman" w:hAnsi="Times New Roman"/>
          <w:sz w:val="28"/>
          <w:szCs w:val="28"/>
        </w:rPr>
        <w:t xml:space="preserve">)» </w:t>
      </w:r>
      <w:r w:rsidR="00FD110F">
        <w:rPr>
          <w:rFonts w:ascii="Times New Roman" w:hAnsi="Times New Roman"/>
          <w:sz w:val="28"/>
          <w:szCs w:val="28"/>
        </w:rPr>
        <w:t>–</w:t>
      </w:r>
      <w:r w:rsidRPr="00BA46B7">
        <w:rPr>
          <w:rFonts w:ascii="Times New Roman" w:hAnsi="Times New Roman"/>
          <w:b/>
          <w:sz w:val="28"/>
          <w:szCs w:val="28"/>
        </w:rPr>
        <w:t xml:space="preserve"> надходити.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6095"/>
      </w:tblGrid>
      <w:tr w:rsidR="00123158" w:rsidTr="008646CD">
        <w:trPr>
          <w:trHeight w:val="320"/>
        </w:trPr>
        <w:tc>
          <w:tcPr>
            <w:tcW w:w="2410" w:type="dxa"/>
          </w:tcPr>
          <w:p w:rsidR="00123158" w:rsidRDefault="00123158" w:rsidP="008E381D">
            <w:pPr>
              <w:spacing w:after="0" w:line="360" w:lineRule="auto"/>
              <w:ind w:firstLine="284"/>
              <w:jc w:val="both"/>
              <w:rPr>
                <w:rFonts w:ascii="Times New Roman" w:hAnsi="Times New Roman"/>
                <w:b/>
                <w:sz w:val="28"/>
                <w:szCs w:val="28"/>
              </w:rPr>
            </w:pPr>
            <w:r>
              <w:rPr>
                <w:rFonts w:ascii="Times New Roman" w:hAnsi="Times New Roman"/>
                <w:b/>
                <w:sz w:val="28"/>
                <w:szCs w:val="28"/>
              </w:rPr>
              <w:t>Вступати</w:t>
            </w:r>
          </w:p>
        </w:tc>
        <w:tc>
          <w:tcPr>
            <w:tcW w:w="6095" w:type="dxa"/>
          </w:tcPr>
          <w:p w:rsidR="00123158" w:rsidRPr="00123158" w:rsidRDefault="00123158" w:rsidP="008E381D">
            <w:pPr>
              <w:spacing w:after="0" w:line="240" w:lineRule="auto"/>
              <w:ind w:firstLine="284"/>
              <w:jc w:val="both"/>
              <w:rPr>
                <w:rFonts w:ascii="Times New Roman" w:hAnsi="Times New Roman"/>
                <w:i/>
                <w:sz w:val="28"/>
                <w:szCs w:val="28"/>
              </w:rPr>
            </w:pPr>
            <w:r w:rsidRPr="00123158">
              <w:rPr>
                <w:rFonts w:ascii="Times New Roman" w:hAnsi="Times New Roman"/>
                <w:i/>
                <w:sz w:val="28"/>
                <w:szCs w:val="28"/>
              </w:rPr>
              <w:t>Вступати до університету</w:t>
            </w:r>
          </w:p>
        </w:tc>
      </w:tr>
      <w:tr w:rsidR="00123158" w:rsidTr="008646CD">
        <w:trPr>
          <w:trHeight w:val="561"/>
        </w:trPr>
        <w:tc>
          <w:tcPr>
            <w:tcW w:w="2410" w:type="dxa"/>
          </w:tcPr>
          <w:p w:rsidR="00123158" w:rsidRDefault="00123158" w:rsidP="008E381D">
            <w:pPr>
              <w:spacing w:after="0" w:line="360" w:lineRule="auto"/>
              <w:ind w:firstLine="284"/>
              <w:jc w:val="both"/>
              <w:rPr>
                <w:rFonts w:ascii="Times New Roman" w:hAnsi="Times New Roman"/>
                <w:b/>
                <w:sz w:val="28"/>
                <w:szCs w:val="28"/>
              </w:rPr>
            </w:pPr>
            <w:r>
              <w:rPr>
                <w:rFonts w:ascii="Times New Roman" w:hAnsi="Times New Roman"/>
                <w:b/>
                <w:sz w:val="28"/>
                <w:szCs w:val="28"/>
              </w:rPr>
              <w:t>Надходити</w:t>
            </w:r>
          </w:p>
        </w:tc>
        <w:tc>
          <w:tcPr>
            <w:tcW w:w="6095" w:type="dxa"/>
          </w:tcPr>
          <w:p w:rsidR="00123158" w:rsidRPr="00123158" w:rsidRDefault="00123158" w:rsidP="008E381D">
            <w:pPr>
              <w:spacing w:after="0" w:line="240" w:lineRule="auto"/>
              <w:ind w:firstLine="284"/>
              <w:jc w:val="both"/>
              <w:rPr>
                <w:rFonts w:ascii="Times New Roman" w:hAnsi="Times New Roman"/>
                <w:i/>
                <w:sz w:val="28"/>
                <w:szCs w:val="28"/>
              </w:rPr>
            </w:pPr>
            <w:r w:rsidRPr="00123158">
              <w:rPr>
                <w:rFonts w:ascii="Times New Roman" w:hAnsi="Times New Roman"/>
                <w:i/>
                <w:sz w:val="28"/>
                <w:szCs w:val="28"/>
              </w:rPr>
              <w:t>Надійшла пропозиція</w:t>
            </w:r>
          </w:p>
          <w:p w:rsidR="00123158" w:rsidRDefault="00123158" w:rsidP="008E381D">
            <w:pPr>
              <w:spacing w:after="0" w:line="240" w:lineRule="auto"/>
              <w:ind w:firstLine="284"/>
              <w:jc w:val="both"/>
              <w:rPr>
                <w:rFonts w:ascii="Times New Roman" w:hAnsi="Times New Roman"/>
                <w:b/>
                <w:sz w:val="28"/>
                <w:szCs w:val="28"/>
              </w:rPr>
            </w:pPr>
            <w:r w:rsidRPr="00123158">
              <w:rPr>
                <w:rFonts w:ascii="Times New Roman" w:hAnsi="Times New Roman"/>
                <w:i/>
                <w:sz w:val="28"/>
                <w:szCs w:val="28"/>
              </w:rPr>
              <w:t>Надійшов лист</w:t>
            </w:r>
          </w:p>
        </w:tc>
      </w:tr>
      <w:tr w:rsidR="000A619C" w:rsidTr="008646CD">
        <w:trPr>
          <w:trHeight w:val="111"/>
        </w:trPr>
        <w:tc>
          <w:tcPr>
            <w:tcW w:w="2410" w:type="dxa"/>
          </w:tcPr>
          <w:p w:rsidR="000A619C" w:rsidRDefault="000A619C" w:rsidP="008E381D">
            <w:pPr>
              <w:spacing w:after="0" w:line="360" w:lineRule="auto"/>
              <w:ind w:firstLine="284"/>
              <w:jc w:val="both"/>
              <w:rPr>
                <w:rFonts w:ascii="Times New Roman" w:hAnsi="Times New Roman"/>
                <w:b/>
                <w:sz w:val="28"/>
                <w:szCs w:val="28"/>
              </w:rPr>
            </w:pPr>
            <w:r>
              <w:rPr>
                <w:rFonts w:ascii="Times New Roman" w:hAnsi="Times New Roman"/>
                <w:b/>
                <w:sz w:val="28"/>
                <w:szCs w:val="28"/>
              </w:rPr>
              <w:t>Поступати</w:t>
            </w:r>
          </w:p>
        </w:tc>
        <w:tc>
          <w:tcPr>
            <w:tcW w:w="6095" w:type="dxa"/>
          </w:tcPr>
          <w:p w:rsidR="000A619C" w:rsidRPr="006D7BBA" w:rsidRDefault="006D7BBA" w:rsidP="008E381D">
            <w:pPr>
              <w:spacing w:after="0"/>
              <w:ind w:firstLine="284"/>
              <w:jc w:val="both"/>
              <w:rPr>
                <w:rFonts w:ascii="Times New Roman" w:hAnsi="Times New Roman"/>
                <w:sz w:val="28"/>
                <w:szCs w:val="28"/>
              </w:rPr>
            </w:pPr>
            <w:r w:rsidRPr="006D7BBA">
              <w:rPr>
                <w:rFonts w:ascii="Times New Roman" w:hAnsi="Times New Roman"/>
                <w:sz w:val="28"/>
                <w:szCs w:val="28"/>
              </w:rPr>
              <w:t>Р</w:t>
            </w:r>
            <w:r w:rsidR="000A619C" w:rsidRPr="006D7BBA">
              <w:rPr>
                <w:rFonts w:ascii="Times New Roman" w:hAnsi="Times New Roman"/>
                <w:sz w:val="28"/>
                <w:szCs w:val="28"/>
              </w:rPr>
              <w:t>озмовне, застаріле й рідковживане</w:t>
            </w:r>
          </w:p>
        </w:tc>
      </w:tr>
    </w:tbl>
    <w:p w:rsidR="00A63765" w:rsidRPr="00BA46B7" w:rsidRDefault="00123158" w:rsidP="008E381D">
      <w:pPr>
        <w:pStyle w:val="Heading2"/>
        <w:spacing w:before="0" w:line="360" w:lineRule="auto"/>
        <w:ind w:firstLine="680"/>
        <w:jc w:val="both"/>
        <w:rPr>
          <w:rFonts w:ascii="Times New Roman" w:hAnsi="Times New Roman"/>
          <w:sz w:val="28"/>
          <w:szCs w:val="28"/>
        </w:rPr>
      </w:pPr>
      <w:bookmarkStart w:id="152" w:name="_Toc12341605"/>
      <w:r>
        <w:rPr>
          <w:rFonts w:ascii="Times New Roman" w:hAnsi="Times New Roman"/>
          <w:sz w:val="28"/>
          <w:szCs w:val="28"/>
        </w:rPr>
        <w:t>В</w:t>
      </w:r>
      <w:r w:rsidR="00F34B05" w:rsidRPr="00BA46B7">
        <w:rPr>
          <w:rFonts w:ascii="Times New Roman" w:hAnsi="Times New Roman"/>
          <w:sz w:val="28"/>
          <w:szCs w:val="28"/>
        </w:rPr>
        <w:t>(у)</w:t>
      </w:r>
      <w:r w:rsidR="00A63765" w:rsidRPr="00BA46B7">
        <w:rPr>
          <w:rFonts w:ascii="Times New Roman" w:hAnsi="Times New Roman"/>
          <w:sz w:val="28"/>
          <w:szCs w:val="28"/>
        </w:rPr>
        <w:t>трачати, губити</w:t>
      </w:r>
      <w:bookmarkEnd w:id="152"/>
    </w:p>
    <w:p w:rsidR="00A63765" w:rsidRPr="00BA46B7" w:rsidRDefault="00A6376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w:t>
      </w:r>
      <w:r w:rsidR="00F34B05" w:rsidRPr="00BA46B7">
        <w:rPr>
          <w:rFonts w:ascii="Times New Roman" w:hAnsi="Times New Roman"/>
          <w:b/>
          <w:sz w:val="28"/>
          <w:szCs w:val="28"/>
        </w:rPr>
        <w:t>(у)</w:t>
      </w:r>
      <w:r w:rsidRPr="00BA46B7">
        <w:rPr>
          <w:rFonts w:ascii="Times New Roman" w:hAnsi="Times New Roman"/>
          <w:b/>
          <w:sz w:val="28"/>
          <w:szCs w:val="28"/>
        </w:rPr>
        <w:t xml:space="preserve">трачати </w:t>
      </w:r>
      <w:r w:rsidR="00FD110F">
        <w:rPr>
          <w:rFonts w:ascii="Times New Roman" w:hAnsi="Times New Roman"/>
          <w:sz w:val="28"/>
          <w:szCs w:val="28"/>
        </w:rPr>
        <w:t>–</w:t>
      </w:r>
      <w:r w:rsidRPr="00BA46B7">
        <w:rPr>
          <w:rFonts w:ascii="Times New Roman" w:hAnsi="Times New Roman"/>
          <w:sz w:val="28"/>
          <w:szCs w:val="28"/>
        </w:rPr>
        <w:t xml:space="preserve"> 1) залишатися без когось, чогось (унаслідок різних причин); 2) залишатися без кого-небудь унаслідок його смерті, загибелі; залишатися без кого-, чого</w:t>
      </w:r>
      <w:r w:rsidR="00861F87" w:rsidRPr="00BA46B7">
        <w:rPr>
          <w:rFonts w:ascii="Times New Roman" w:hAnsi="Times New Roman"/>
          <w:sz w:val="28"/>
          <w:szCs w:val="28"/>
        </w:rPr>
        <w:t>-небудь під час бою, війни; з</w:t>
      </w:r>
      <w:r w:rsidRPr="00BA46B7">
        <w:rPr>
          <w:rFonts w:ascii="Times New Roman" w:hAnsi="Times New Roman"/>
          <w:sz w:val="28"/>
          <w:szCs w:val="28"/>
        </w:rPr>
        <w:t>алишатися без кого-небудь через розходж</w:t>
      </w:r>
      <w:r w:rsidR="00606943">
        <w:rPr>
          <w:rFonts w:ascii="Times New Roman" w:hAnsi="Times New Roman"/>
          <w:sz w:val="28"/>
          <w:szCs w:val="28"/>
        </w:rPr>
        <w:t>ення в поглядах, сварку тощо</w:t>
      </w:r>
      <w:r w:rsidR="00861F87" w:rsidRPr="00BA46B7">
        <w:rPr>
          <w:rFonts w:ascii="Times New Roman" w:hAnsi="Times New Roman"/>
          <w:sz w:val="28"/>
          <w:szCs w:val="28"/>
        </w:rPr>
        <w:t>; 3) ч</w:t>
      </w:r>
      <w:r w:rsidRPr="00BA46B7">
        <w:rPr>
          <w:rFonts w:ascii="Times New Roman" w:hAnsi="Times New Roman"/>
          <w:sz w:val="28"/>
          <w:szCs w:val="28"/>
        </w:rPr>
        <w:t>астково або повністю позбуватися яких-небудь своїх</w:t>
      </w:r>
      <w:r w:rsidR="00861F87" w:rsidRPr="00BA46B7">
        <w:rPr>
          <w:rFonts w:ascii="Times New Roman" w:hAnsi="Times New Roman"/>
          <w:sz w:val="28"/>
          <w:szCs w:val="28"/>
        </w:rPr>
        <w:t xml:space="preserve"> якостей, осо</w:t>
      </w:r>
      <w:r w:rsidR="00FD110F">
        <w:rPr>
          <w:rFonts w:ascii="Times New Roman" w:hAnsi="Times New Roman"/>
          <w:sz w:val="28"/>
          <w:szCs w:val="28"/>
        </w:rPr>
        <w:t>бливостей</w:t>
      </w:r>
      <w:r w:rsidR="00861F87" w:rsidRPr="00BA46B7">
        <w:rPr>
          <w:rFonts w:ascii="Times New Roman" w:hAnsi="Times New Roman"/>
          <w:sz w:val="28"/>
          <w:szCs w:val="28"/>
        </w:rPr>
        <w:t>; 4) м</w:t>
      </w:r>
      <w:r w:rsidRPr="00BA46B7">
        <w:rPr>
          <w:rFonts w:ascii="Times New Roman" w:hAnsi="Times New Roman"/>
          <w:sz w:val="28"/>
          <w:szCs w:val="28"/>
        </w:rPr>
        <w:t>арнувати, гаяти, проводити без користі (час)</w:t>
      </w:r>
      <w:r w:rsidR="00861F87" w:rsidRPr="00BA46B7">
        <w:rPr>
          <w:rFonts w:ascii="Times New Roman" w:hAnsi="Times New Roman"/>
          <w:sz w:val="28"/>
          <w:szCs w:val="28"/>
        </w:rPr>
        <w:t>.</w:t>
      </w:r>
    </w:p>
    <w:p w:rsidR="00861F87" w:rsidRDefault="00861F87" w:rsidP="008E381D">
      <w:pPr>
        <w:spacing w:after="0" w:line="360" w:lineRule="auto"/>
        <w:ind w:firstLine="680"/>
        <w:jc w:val="both"/>
        <w:rPr>
          <w:rFonts w:ascii="Times New Roman" w:hAnsi="Times New Roman"/>
          <w:sz w:val="28"/>
          <w:szCs w:val="28"/>
        </w:rPr>
      </w:pPr>
      <w:r w:rsidRPr="00AA7937">
        <w:rPr>
          <w:rFonts w:ascii="Times New Roman" w:hAnsi="Times New Roman"/>
          <w:b/>
          <w:sz w:val="28"/>
          <w:szCs w:val="28"/>
        </w:rPr>
        <w:t>Губити</w:t>
      </w:r>
      <w:r w:rsidR="00FD110F">
        <w:rPr>
          <w:rFonts w:ascii="Times New Roman" w:hAnsi="Times New Roman"/>
          <w:sz w:val="28"/>
          <w:szCs w:val="28"/>
        </w:rPr>
        <w:t xml:space="preserve"> –</w:t>
      </w:r>
      <w:r w:rsidRPr="00BA46B7">
        <w:rPr>
          <w:rFonts w:ascii="Times New Roman" w:hAnsi="Times New Roman"/>
          <w:sz w:val="28"/>
          <w:szCs w:val="28"/>
        </w:rPr>
        <w:t xml:space="preserve"> </w:t>
      </w:r>
      <w:r w:rsidR="00B32EA8">
        <w:rPr>
          <w:rFonts w:ascii="Times New Roman" w:hAnsi="Times New Roman"/>
          <w:sz w:val="28"/>
          <w:szCs w:val="28"/>
        </w:rPr>
        <w:t>1) забуваючи, залишаючи</w:t>
      </w:r>
      <w:r w:rsidR="006D7BBA">
        <w:rPr>
          <w:rFonts w:ascii="Times New Roman" w:hAnsi="Times New Roman"/>
          <w:sz w:val="28"/>
          <w:szCs w:val="28"/>
        </w:rPr>
        <w:t xml:space="preserve"> що-небудь, у</w:t>
      </w:r>
      <w:r w:rsidRPr="00BA46B7">
        <w:rPr>
          <w:rFonts w:ascii="Times New Roman" w:hAnsi="Times New Roman"/>
          <w:sz w:val="28"/>
          <w:szCs w:val="28"/>
        </w:rPr>
        <w:t>трачати його; узагалі втрачати що-</w:t>
      </w:r>
      <w:r w:rsidR="006D7BBA">
        <w:rPr>
          <w:rFonts w:ascii="Times New Roman" w:hAnsi="Times New Roman"/>
          <w:sz w:val="28"/>
          <w:szCs w:val="28"/>
        </w:rPr>
        <w:t>небудь, позбуватися чогось; 2) у</w:t>
      </w:r>
      <w:r w:rsidRPr="00BA46B7">
        <w:rPr>
          <w:rFonts w:ascii="Times New Roman" w:hAnsi="Times New Roman"/>
          <w:sz w:val="28"/>
          <w:szCs w:val="28"/>
        </w:rPr>
        <w:t>трачати які-</w:t>
      </w:r>
      <w:r w:rsidR="00B32EA8">
        <w:rPr>
          <w:rFonts w:ascii="Times New Roman" w:hAnsi="Times New Roman"/>
          <w:sz w:val="28"/>
          <w:szCs w:val="28"/>
        </w:rPr>
        <w:t>небудь якості, особливості тощо</w:t>
      </w:r>
      <w:r w:rsidRPr="00BA46B7">
        <w:rPr>
          <w:rFonts w:ascii="Times New Roman" w:hAnsi="Times New Roman"/>
          <w:sz w:val="28"/>
          <w:szCs w:val="28"/>
        </w:rPr>
        <w:t>; проводити, витрачати, переводити що-небудь без мет</w:t>
      </w:r>
      <w:r w:rsidR="00AA7937">
        <w:rPr>
          <w:rFonts w:ascii="Times New Roman" w:hAnsi="Times New Roman"/>
          <w:sz w:val="28"/>
          <w:szCs w:val="28"/>
        </w:rPr>
        <w:t xml:space="preserve">и, </w:t>
      </w:r>
      <w:r w:rsidR="00B32EA8">
        <w:rPr>
          <w:rFonts w:ascii="Times New Roman" w:hAnsi="Times New Roman"/>
          <w:sz w:val="28"/>
          <w:szCs w:val="28"/>
        </w:rPr>
        <w:t>без користі (про час, сили</w:t>
      </w:r>
      <w:r w:rsidRPr="00BA46B7">
        <w:rPr>
          <w:rFonts w:ascii="Times New Roman" w:hAnsi="Times New Roman"/>
          <w:sz w:val="28"/>
          <w:szCs w:val="28"/>
        </w:rPr>
        <w:t>); переставати пам</w:t>
      </w:r>
      <w:r w:rsidR="00746F1B">
        <w:rPr>
          <w:rFonts w:ascii="Times New Roman" w:hAnsi="Times New Roman"/>
          <w:sz w:val="28"/>
          <w:szCs w:val="28"/>
        </w:rPr>
        <w:t>’</w:t>
      </w:r>
      <w:r w:rsidRPr="00BA46B7">
        <w:rPr>
          <w:rFonts w:ascii="Times New Roman" w:hAnsi="Times New Roman"/>
          <w:sz w:val="28"/>
          <w:szCs w:val="28"/>
        </w:rPr>
        <w:t>ятати, швидко забувати; 3) знищувати кого-небудь, призводити до загибелі; завдавати кому-небудь нещастя, горя, неприємностей.</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44"/>
        <w:gridCol w:w="5778"/>
      </w:tblGrid>
      <w:tr w:rsidR="009161AE" w:rsidTr="00064BD0">
        <w:trPr>
          <w:trHeight w:val="506"/>
        </w:trPr>
        <w:tc>
          <w:tcPr>
            <w:tcW w:w="2444" w:type="dxa"/>
          </w:tcPr>
          <w:p w:rsidR="009161AE" w:rsidRPr="00042469" w:rsidRDefault="009161AE" w:rsidP="008E381D">
            <w:pPr>
              <w:spacing w:after="0" w:line="240" w:lineRule="auto"/>
              <w:ind w:firstLine="284"/>
              <w:jc w:val="both"/>
              <w:rPr>
                <w:rFonts w:ascii="Times New Roman" w:hAnsi="Times New Roman"/>
                <w:b/>
                <w:sz w:val="28"/>
                <w:szCs w:val="28"/>
              </w:rPr>
            </w:pPr>
            <w:r w:rsidRPr="00042469">
              <w:rPr>
                <w:rFonts w:ascii="Times New Roman" w:hAnsi="Times New Roman"/>
                <w:b/>
                <w:sz w:val="28"/>
                <w:szCs w:val="28"/>
              </w:rPr>
              <w:t>В(у)трачати</w:t>
            </w:r>
          </w:p>
        </w:tc>
        <w:tc>
          <w:tcPr>
            <w:tcW w:w="5778" w:type="dxa"/>
          </w:tcPr>
          <w:p w:rsidR="00C04FB1" w:rsidRDefault="00C04FB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Нічого втрачати</w:t>
            </w:r>
          </w:p>
          <w:p w:rsidR="00C04FB1" w:rsidRDefault="00FD110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Утратити пам</w:t>
            </w:r>
            <w:r>
              <w:rPr>
                <w:rFonts w:ascii="Times New Roman" w:hAnsi="Times New Roman"/>
                <w:sz w:val="28"/>
                <w:szCs w:val="28"/>
              </w:rPr>
              <w:t>’</w:t>
            </w:r>
            <w:r w:rsidR="00C04FB1">
              <w:rPr>
                <w:rFonts w:ascii="Times New Roman" w:hAnsi="Times New Roman"/>
                <w:i/>
                <w:sz w:val="28"/>
                <w:szCs w:val="28"/>
                <w:lang w:val="ru-RU"/>
              </w:rPr>
              <w:t>ять</w:t>
            </w:r>
          </w:p>
          <w:p w:rsidR="00C04FB1" w:rsidRDefault="00C04FB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Утрачати надію</w:t>
            </w:r>
          </w:p>
          <w:p w:rsidR="00C04FB1" w:rsidRDefault="00C04FB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Утрачати свідомість</w:t>
            </w:r>
          </w:p>
          <w:p w:rsidR="00C04FB1" w:rsidRDefault="00C04FB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Втрачати совість</w:t>
            </w:r>
          </w:p>
          <w:p w:rsidR="00C04FB1" w:rsidRDefault="00C04FB1"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Втрачати розум</w:t>
            </w:r>
          </w:p>
          <w:p w:rsidR="00446122" w:rsidRPr="00042469" w:rsidRDefault="00B32EA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lastRenderedPageBreak/>
              <w:t>У</w:t>
            </w:r>
            <w:r w:rsidR="00446122" w:rsidRPr="00042469">
              <w:rPr>
                <w:rFonts w:ascii="Times New Roman" w:hAnsi="Times New Roman"/>
                <w:i/>
                <w:sz w:val="28"/>
                <w:szCs w:val="28"/>
                <w:lang w:val="ru-RU"/>
              </w:rPr>
              <w:t>трачати роботу</w:t>
            </w:r>
          </w:p>
          <w:p w:rsidR="00446122" w:rsidRPr="00042469" w:rsidRDefault="00B32EA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446122" w:rsidRPr="00042469">
              <w:rPr>
                <w:rFonts w:ascii="Times New Roman" w:hAnsi="Times New Roman"/>
                <w:i/>
                <w:sz w:val="28"/>
                <w:szCs w:val="28"/>
                <w:lang w:val="ru-RU"/>
              </w:rPr>
              <w:t>трачати спокій</w:t>
            </w:r>
          </w:p>
          <w:p w:rsidR="00446122" w:rsidRPr="00042469" w:rsidRDefault="00B32EA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446122" w:rsidRPr="00042469">
              <w:rPr>
                <w:rFonts w:ascii="Times New Roman" w:hAnsi="Times New Roman"/>
                <w:i/>
                <w:sz w:val="28"/>
                <w:szCs w:val="28"/>
                <w:lang w:val="ru-RU"/>
              </w:rPr>
              <w:t>трачати коханого</w:t>
            </w:r>
          </w:p>
          <w:p w:rsidR="009161AE" w:rsidRPr="00B32EA8" w:rsidRDefault="00B32EA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446122" w:rsidRPr="00042469">
              <w:rPr>
                <w:rFonts w:ascii="Times New Roman" w:hAnsi="Times New Roman"/>
                <w:i/>
                <w:sz w:val="28"/>
                <w:szCs w:val="28"/>
                <w:lang w:val="ru-RU"/>
              </w:rPr>
              <w:t>трачати час</w:t>
            </w:r>
          </w:p>
        </w:tc>
      </w:tr>
      <w:tr w:rsidR="009161AE" w:rsidTr="00064BD0">
        <w:trPr>
          <w:trHeight w:val="495"/>
        </w:trPr>
        <w:tc>
          <w:tcPr>
            <w:tcW w:w="2444" w:type="dxa"/>
          </w:tcPr>
          <w:p w:rsidR="009161AE" w:rsidRPr="00042469" w:rsidRDefault="009161AE" w:rsidP="008E381D">
            <w:pPr>
              <w:spacing w:after="0" w:line="240" w:lineRule="auto"/>
              <w:ind w:firstLine="284"/>
              <w:jc w:val="both"/>
              <w:rPr>
                <w:rFonts w:ascii="Times New Roman" w:hAnsi="Times New Roman"/>
                <w:b/>
                <w:sz w:val="28"/>
                <w:szCs w:val="28"/>
              </w:rPr>
            </w:pPr>
            <w:r w:rsidRPr="00042469">
              <w:rPr>
                <w:rFonts w:ascii="Times New Roman" w:hAnsi="Times New Roman"/>
                <w:b/>
                <w:sz w:val="28"/>
                <w:szCs w:val="28"/>
              </w:rPr>
              <w:lastRenderedPageBreak/>
              <w:t>Губити</w:t>
            </w:r>
          </w:p>
        </w:tc>
        <w:tc>
          <w:tcPr>
            <w:tcW w:w="5778" w:type="dxa"/>
          </w:tcPr>
          <w:p w:rsidR="00446122" w:rsidRPr="00042469" w:rsidRDefault="00042469" w:rsidP="008E381D">
            <w:pPr>
              <w:spacing w:after="0" w:line="240" w:lineRule="auto"/>
              <w:ind w:firstLine="284"/>
              <w:jc w:val="both"/>
              <w:rPr>
                <w:rFonts w:ascii="Times New Roman" w:hAnsi="Times New Roman"/>
                <w:i/>
                <w:sz w:val="28"/>
                <w:szCs w:val="28"/>
                <w:lang w:val="ru-RU"/>
              </w:rPr>
            </w:pPr>
            <w:r w:rsidRPr="00042469">
              <w:rPr>
                <w:rFonts w:ascii="Times New Roman" w:hAnsi="Times New Roman"/>
                <w:i/>
                <w:sz w:val="28"/>
                <w:szCs w:val="28"/>
                <w:lang w:val="ru-RU"/>
              </w:rPr>
              <w:t>Г</w:t>
            </w:r>
            <w:r w:rsidR="00446122" w:rsidRPr="00042469">
              <w:rPr>
                <w:rFonts w:ascii="Times New Roman" w:hAnsi="Times New Roman"/>
                <w:i/>
                <w:sz w:val="28"/>
                <w:szCs w:val="28"/>
                <w:lang w:val="ru-RU"/>
              </w:rPr>
              <w:t>убити гаманець</w:t>
            </w:r>
          </w:p>
          <w:p w:rsidR="00446122" w:rsidRPr="00042469" w:rsidRDefault="00042469" w:rsidP="008E381D">
            <w:pPr>
              <w:spacing w:after="0" w:line="240" w:lineRule="auto"/>
              <w:ind w:firstLine="284"/>
              <w:jc w:val="both"/>
              <w:rPr>
                <w:rFonts w:ascii="Times New Roman" w:hAnsi="Times New Roman"/>
                <w:i/>
                <w:sz w:val="28"/>
                <w:szCs w:val="28"/>
                <w:lang w:val="ru-RU"/>
              </w:rPr>
            </w:pPr>
            <w:r w:rsidRPr="00042469">
              <w:rPr>
                <w:rFonts w:ascii="Times New Roman" w:hAnsi="Times New Roman"/>
                <w:i/>
                <w:sz w:val="28"/>
                <w:szCs w:val="28"/>
                <w:lang w:val="ru-RU"/>
              </w:rPr>
              <w:t>Г</w:t>
            </w:r>
            <w:r w:rsidR="00446122" w:rsidRPr="00042469">
              <w:rPr>
                <w:rFonts w:ascii="Times New Roman" w:hAnsi="Times New Roman"/>
                <w:i/>
                <w:sz w:val="28"/>
                <w:szCs w:val="28"/>
                <w:lang w:val="ru-RU"/>
              </w:rPr>
              <w:t>убити душу</w:t>
            </w:r>
          </w:p>
          <w:p w:rsidR="009161AE" w:rsidRPr="00B32EA8" w:rsidRDefault="00042469" w:rsidP="008E381D">
            <w:pPr>
              <w:spacing w:after="0" w:line="240" w:lineRule="auto"/>
              <w:ind w:firstLine="284"/>
              <w:jc w:val="both"/>
              <w:rPr>
                <w:rFonts w:ascii="Times New Roman" w:hAnsi="Times New Roman"/>
                <w:i/>
                <w:sz w:val="28"/>
                <w:szCs w:val="28"/>
                <w:lang w:val="ru-RU"/>
              </w:rPr>
            </w:pPr>
            <w:r w:rsidRPr="00042469">
              <w:rPr>
                <w:rFonts w:ascii="Times New Roman" w:hAnsi="Times New Roman"/>
                <w:i/>
                <w:sz w:val="28"/>
                <w:szCs w:val="28"/>
                <w:lang w:val="ru-RU"/>
              </w:rPr>
              <w:t>Г</w:t>
            </w:r>
            <w:r w:rsidR="00446122" w:rsidRPr="00042469">
              <w:rPr>
                <w:rFonts w:ascii="Times New Roman" w:hAnsi="Times New Roman"/>
                <w:i/>
                <w:sz w:val="28"/>
                <w:szCs w:val="28"/>
                <w:lang w:val="ru-RU"/>
              </w:rPr>
              <w:t>убити свій талант</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53" w:name="_Toc12341606"/>
      <w:r w:rsidRPr="00BA46B7">
        <w:rPr>
          <w:rFonts w:ascii="Times New Roman" w:hAnsi="Times New Roman"/>
          <w:sz w:val="28"/>
          <w:szCs w:val="28"/>
        </w:rPr>
        <w:t>Вуглеводи, вуглеводні</w:t>
      </w:r>
      <w:bookmarkEnd w:id="153"/>
    </w:p>
    <w:p w:rsidR="00954208" w:rsidRPr="00BA46B7" w:rsidRDefault="00AB4306"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Вуглеводи</w:t>
      </w:r>
      <w:r w:rsidR="00FD110F">
        <w:rPr>
          <w:rFonts w:ascii="Times New Roman" w:hAnsi="Times New Roman"/>
          <w:bCs/>
          <w:sz w:val="28"/>
          <w:szCs w:val="28"/>
        </w:rPr>
        <w:t xml:space="preserve"> </w:t>
      </w:r>
      <w:r w:rsidR="00FD110F">
        <w:rPr>
          <w:rFonts w:ascii="Times New Roman" w:hAnsi="Times New Roman"/>
          <w:sz w:val="28"/>
          <w:szCs w:val="28"/>
        </w:rPr>
        <w:t>–</w:t>
      </w:r>
      <w:r w:rsidRPr="00BA46B7">
        <w:rPr>
          <w:rFonts w:ascii="Times New Roman" w:hAnsi="Times New Roman"/>
          <w:bCs/>
          <w:sz w:val="28"/>
          <w:szCs w:val="28"/>
        </w:rPr>
        <w:t xml:space="preserve"> </w:t>
      </w:r>
      <w:r w:rsidR="00954208" w:rsidRPr="00BA46B7">
        <w:rPr>
          <w:rFonts w:ascii="Times New Roman" w:hAnsi="Times New Roman"/>
          <w:bCs/>
          <w:sz w:val="28"/>
          <w:szCs w:val="28"/>
        </w:rPr>
        <w:t>поширена в природі група багатоатомних спиртів (цукрів, целюлози, крохмалю, глікогену тощо), потрібних для життєдіяльності тварин і рослин.</w:t>
      </w:r>
    </w:p>
    <w:p w:rsidR="00954208"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Вуглеводні</w:t>
      </w:r>
      <w:r w:rsidR="00FD110F">
        <w:rPr>
          <w:rFonts w:ascii="Times New Roman" w:hAnsi="Times New Roman"/>
          <w:bCs/>
          <w:sz w:val="28"/>
          <w:szCs w:val="28"/>
        </w:rPr>
        <w:t xml:space="preserve"> </w:t>
      </w:r>
      <w:r w:rsidR="00FD110F">
        <w:rPr>
          <w:rFonts w:ascii="Times New Roman" w:hAnsi="Times New Roman"/>
          <w:sz w:val="28"/>
          <w:szCs w:val="28"/>
        </w:rPr>
        <w:t>–</w:t>
      </w:r>
      <w:r w:rsidRPr="00BA46B7">
        <w:rPr>
          <w:rFonts w:ascii="Times New Roman" w:hAnsi="Times New Roman"/>
          <w:bCs/>
          <w:sz w:val="28"/>
          <w:szCs w:val="28"/>
        </w:rPr>
        <w:t xml:space="preserve"> органічні сполуки, мол</w:t>
      </w:r>
      <w:r w:rsidR="008646CD">
        <w:rPr>
          <w:rFonts w:ascii="Times New Roman" w:hAnsi="Times New Roman"/>
          <w:bCs/>
          <w:sz w:val="28"/>
          <w:szCs w:val="28"/>
        </w:rPr>
        <w:t>екули яких складаються тільки з </w:t>
      </w:r>
      <w:r w:rsidRPr="00BA46B7">
        <w:rPr>
          <w:rFonts w:ascii="Times New Roman" w:hAnsi="Times New Roman"/>
          <w:bCs/>
          <w:sz w:val="28"/>
          <w:szCs w:val="28"/>
        </w:rPr>
        <w:t>атомів вуглецю та водню.</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5954"/>
      </w:tblGrid>
      <w:tr w:rsidR="00042469" w:rsidTr="008646CD">
        <w:trPr>
          <w:trHeight w:val="265"/>
        </w:trPr>
        <w:tc>
          <w:tcPr>
            <w:tcW w:w="2410" w:type="dxa"/>
          </w:tcPr>
          <w:p w:rsidR="00042469" w:rsidRPr="00042469" w:rsidRDefault="00042469" w:rsidP="008E381D">
            <w:pPr>
              <w:spacing w:after="0" w:line="240" w:lineRule="auto"/>
              <w:ind w:firstLine="284"/>
              <w:jc w:val="both"/>
              <w:rPr>
                <w:rFonts w:ascii="Times New Roman" w:hAnsi="Times New Roman"/>
                <w:b/>
                <w:bCs/>
                <w:sz w:val="28"/>
                <w:szCs w:val="28"/>
              </w:rPr>
            </w:pPr>
            <w:r w:rsidRPr="00042469">
              <w:rPr>
                <w:rFonts w:ascii="Times New Roman" w:hAnsi="Times New Roman"/>
                <w:b/>
                <w:bCs/>
                <w:sz w:val="28"/>
                <w:szCs w:val="28"/>
              </w:rPr>
              <w:t>Вуглеводи</w:t>
            </w:r>
          </w:p>
        </w:tc>
        <w:tc>
          <w:tcPr>
            <w:tcW w:w="5954" w:type="dxa"/>
          </w:tcPr>
          <w:p w:rsidR="00042469" w:rsidRPr="00B32EA8" w:rsidRDefault="00042469" w:rsidP="008E381D">
            <w:pPr>
              <w:spacing w:after="0" w:line="240" w:lineRule="auto"/>
              <w:ind w:firstLine="284"/>
              <w:jc w:val="both"/>
              <w:rPr>
                <w:rFonts w:ascii="Times New Roman" w:hAnsi="Times New Roman"/>
                <w:bCs/>
                <w:i/>
                <w:sz w:val="28"/>
                <w:szCs w:val="28"/>
                <w:lang w:val="ru-RU"/>
              </w:rPr>
            </w:pPr>
            <w:r w:rsidRPr="00042469">
              <w:rPr>
                <w:rFonts w:ascii="Times New Roman" w:hAnsi="Times New Roman"/>
                <w:bCs/>
                <w:i/>
                <w:sz w:val="28"/>
                <w:szCs w:val="28"/>
                <w:lang w:val="ru-RU"/>
              </w:rPr>
              <w:t>Б</w:t>
            </w:r>
            <w:r w:rsidR="00446122" w:rsidRPr="00042469">
              <w:rPr>
                <w:rFonts w:ascii="Times New Roman" w:hAnsi="Times New Roman"/>
                <w:bCs/>
                <w:i/>
                <w:sz w:val="28"/>
                <w:szCs w:val="28"/>
                <w:lang w:val="ru-RU"/>
              </w:rPr>
              <w:t>ілки, жири, вуглеводи, вітаміни</w:t>
            </w:r>
          </w:p>
        </w:tc>
      </w:tr>
      <w:tr w:rsidR="00042469" w:rsidTr="008646CD">
        <w:trPr>
          <w:trHeight w:val="407"/>
        </w:trPr>
        <w:tc>
          <w:tcPr>
            <w:tcW w:w="2410" w:type="dxa"/>
          </w:tcPr>
          <w:p w:rsidR="00042469" w:rsidRPr="00042469" w:rsidRDefault="00042469" w:rsidP="008E381D">
            <w:pPr>
              <w:spacing w:after="0" w:line="240" w:lineRule="auto"/>
              <w:ind w:firstLine="284"/>
              <w:jc w:val="both"/>
              <w:rPr>
                <w:rFonts w:ascii="Times New Roman" w:hAnsi="Times New Roman"/>
                <w:b/>
                <w:bCs/>
                <w:sz w:val="28"/>
                <w:szCs w:val="28"/>
              </w:rPr>
            </w:pPr>
            <w:r w:rsidRPr="00042469">
              <w:rPr>
                <w:rFonts w:ascii="Times New Roman" w:hAnsi="Times New Roman"/>
                <w:b/>
                <w:bCs/>
                <w:sz w:val="28"/>
                <w:szCs w:val="28"/>
              </w:rPr>
              <w:t>Вуглеводні</w:t>
            </w:r>
          </w:p>
        </w:tc>
        <w:tc>
          <w:tcPr>
            <w:tcW w:w="5954" w:type="dxa"/>
          </w:tcPr>
          <w:p w:rsidR="00446122" w:rsidRPr="00042469" w:rsidRDefault="00042469" w:rsidP="008E381D">
            <w:pPr>
              <w:spacing w:after="0" w:line="240" w:lineRule="auto"/>
              <w:ind w:firstLine="284"/>
              <w:jc w:val="both"/>
              <w:rPr>
                <w:rFonts w:ascii="Times New Roman" w:hAnsi="Times New Roman"/>
                <w:bCs/>
                <w:i/>
                <w:sz w:val="28"/>
                <w:szCs w:val="28"/>
                <w:lang w:val="ru-RU"/>
              </w:rPr>
            </w:pPr>
            <w:r w:rsidRPr="00042469">
              <w:rPr>
                <w:rFonts w:ascii="Times New Roman" w:hAnsi="Times New Roman"/>
                <w:bCs/>
                <w:i/>
                <w:sz w:val="28"/>
                <w:szCs w:val="28"/>
                <w:lang w:val="ru-RU"/>
              </w:rPr>
              <w:t>Е</w:t>
            </w:r>
            <w:r w:rsidR="00446122" w:rsidRPr="00042469">
              <w:rPr>
                <w:rFonts w:ascii="Times New Roman" w:hAnsi="Times New Roman"/>
                <w:bCs/>
                <w:i/>
                <w:sz w:val="28"/>
                <w:szCs w:val="28"/>
                <w:lang w:val="ru-RU"/>
              </w:rPr>
              <w:t>тиленові вуглеводні</w:t>
            </w:r>
          </w:p>
          <w:p w:rsidR="00042469" w:rsidRPr="00B32EA8" w:rsidRDefault="00042469" w:rsidP="008E381D">
            <w:pPr>
              <w:spacing w:after="0" w:line="240" w:lineRule="auto"/>
              <w:ind w:firstLine="284"/>
              <w:jc w:val="both"/>
              <w:rPr>
                <w:rFonts w:ascii="Times New Roman" w:hAnsi="Times New Roman"/>
                <w:bCs/>
                <w:i/>
                <w:sz w:val="28"/>
                <w:szCs w:val="28"/>
                <w:lang w:val="ru-RU"/>
              </w:rPr>
            </w:pPr>
            <w:r w:rsidRPr="00042469">
              <w:rPr>
                <w:rFonts w:ascii="Times New Roman" w:hAnsi="Times New Roman"/>
                <w:bCs/>
                <w:i/>
                <w:sz w:val="28"/>
                <w:szCs w:val="28"/>
                <w:lang w:val="ru-RU"/>
              </w:rPr>
              <w:t>Н</w:t>
            </w:r>
            <w:r w:rsidR="00446122" w:rsidRPr="00042469">
              <w:rPr>
                <w:rFonts w:ascii="Times New Roman" w:hAnsi="Times New Roman"/>
                <w:bCs/>
                <w:i/>
                <w:sz w:val="28"/>
                <w:szCs w:val="28"/>
                <w:lang w:val="ru-RU"/>
              </w:rPr>
              <w:t>асичені вуглеводні</w:t>
            </w:r>
          </w:p>
        </w:tc>
      </w:tr>
    </w:tbl>
    <w:p w:rsidR="00C4108A" w:rsidRPr="00BA46B7" w:rsidRDefault="00C4108A" w:rsidP="008E381D">
      <w:pPr>
        <w:pStyle w:val="Heading2"/>
        <w:spacing w:before="0" w:line="360" w:lineRule="auto"/>
        <w:ind w:firstLine="680"/>
        <w:jc w:val="both"/>
        <w:rPr>
          <w:rStyle w:val="Strong"/>
          <w:rFonts w:ascii="Times New Roman" w:hAnsi="Times New Roman"/>
          <w:b w:val="0"/>
          <w:sz w:val="28"/>
          <w:szCs w:val="28"/>
        </w:rPr>
      </w:pPr>
      <w:bookmarkStart w:id="154" w:name="_Toc12341607"/>
      <w:r w:rsidRPr="00BA46B7">
        <w:rPr>
          <w:rStyle w:val="Strong"/>
          <w:rFonts w:ascii="Times New Roman" w:hAnsi="Times New Roman"/>
          <w:b w:val="0"/>
          <w:sz w:val="28"/>
          <w:szCs w:val="28"/>
        </w:rPr>
        <w:t>В(у)щерть, в(у)щент</w:t>
      </w:r>
      <w:bookmarkEnd w:id="154"/>
    </w:p>
    <w:p w:rsidR="00C4108A" w:rsidRPr="00BA46B7"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В(у)щерть</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до самого верху, по самі </w:t>
      </w:r>
      <w:r w:rsidR="008646CD">
        <w:rPr>
          <w:rFonts w:ascii="Times New Roman" w:hAnsi="Times New Roman"/>
          <w:sz w:val="28"/>
          <w:szCs w:val="28"/>
        </w:rPr>
        <w:t>вінця; повністю, дуже повно, до </w:t>
      </w:r>
      <w:r w:rsidRPr="00BA46B7">
        <w:rPr>
          <w:rFonts w:ascii="Times New Roman" w:hAnsi="Times New Roman"/>
          <w:sz w:val="28"/>
          <w:szCs w:val="28"/>
        </w:rPr>
        <w:t>краю.</w:t>
      </w:r>
    </w:p>
    <w:p w:rsidR="00C4108A"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В(у)щент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зовсім, остаточно, без залишку.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3"/>
        <w:gridCol w:w="6042"/>
      </w:tblGrid>
      <w:tr w:rsidR="00750277" w:rsidTr="008646CD">
        <w:trPr>
          <w:trHeight w:val="298"/>
        </w:trPr>
        <w:tc>
          <w:tcPr>
            <w:tcW w:w="2693" w:type="dxa"/>
          </w:tcPr>
          <w:p w:rsidR="00750277" w:rsidRPr="00750277" w:rsidRDefault="00750277" w:rsidP="008E381D">
            <w:pPr>
              <w:spacing w:after="0" w:line="240" w:lineRule="auto"/>
              <w:ind w:firstLine="284"/>
              <w:jc w:val="both"/>
              <w:rPr>
                <w:rFonts w:ascii="Times New Roman" w:hAnsi="Times New Roman"/>
                <w:b/>
                <w:sz w:val="28"/>
                <w:szCs w:val="28"/>
              </w:rPr>
            </w:pPr>
            <w:r w:rsidRPr="00750277">
              <w:rPr>
                <w:rFonts w:ascii="Times New Roman" w:hAnsi="Times New Roman"/>
                <w:b/>
                <w:sz w:val="28"/>
                <w:szCs w:val="28"/>
              </w:rPr>
              <w:t>В(у)щерть</w:t>
            </w:r>
          </w:p>
        </w:tc>
        <w:tc>
          <w:tcPr>
            <w:tcW w:w="6095" w:type="dxa"/>
          </w:tcPr>
          <w:p w:rsidR="00750277" w:rsidRPr="00B32EA8" w:rsidRDefault="00750277" w:rsidP="008E381D">
            <w:pPr>
              <w:spacing w:after="0" w:line="240" w:lineRule="auto"/>
              <w:ind w:firstLine="284"/>
              <w:jc w:val="both"/>
              <w:rPr>
                <w:rFonts w:ascii="Times New Roman" w:hAnsi="Times New Roman"/>
                <w:i/>
                <w:sz w:val="28"/>
                <w:szCs w:val="28"/>
                <w:lang w:val="ru-RU"/>
              </w:rPr>
            </w:pPr>
            <w:r w:rsidRPr="00750277">
              <w:rPr>
                <w:rFonts w:ascii="Times New Roman" w:hAnsi="Times New Roman"/>
                <w:i/>
                <w:sz w:val="28"/>
                <w:szCs w:val="28"/>
              </w:rPr>
              <w:t>У</w:t>
            </w:r>
            <w:r w:rsidR="00446122" w:rsidRPr="00750277">
              <w:rPr>
                <w:rFonts w:ascii="Times New Roman" w:hAnsi="Times New Roman"/>
                <w:i/>
                <w:sz w:val="28"/>
                <w:szCs w:val="28"/>
              </w:rPr>
              <w:t>щерть наповнена банка</w:t>
            </w:r>
          </w:p>
        </w:tc>
      </w:tr>
      <w:tr w:rsidR="00750277" w:rsidTr="008646CD">
        <w:trPr>
          <w:trHeight w:val="374"/>
        </w:trPr>
        <w:tc>
          <w:tcPr>
            <w:tcW w:w="2693" w:type="dxa"/>
          </w:tcPr>
          <w:p w:rsidR="00750277" w:rsidRPr="00750277" w:rsidRDefault="00750277" w:rsidP="008E381D">
            <w:pPr>
              <w:spacing w:after="0" w:line="240" w:lineRule="auto"/>
              <w:ind w:firstLine="284"/>
              <w:jc w:val="both"/>
              <w:rPr>
                <w:rFonts w:ascii="Times New Roman" w:hAnsi="Times New Roman"/>
                <w:b/>
                <w:sz w:val="28"/>
                <w:szCs w:val="28"/>
              </w:rPr>
            </w:pPr>
            <w:r w:rsidRPr="00750277">
              <w:rPr>
                <w:rFonts w:ascii="Times New Roman" w:hAnsi="Times New Roman"/>
                <w:b/>
                <w:sz w:val="28"/>
                <w:szCs w:val="28"/>
              </w:rPr>
              <w:t>В(у)щент</w:t>
            </w:r>
          </w:p>
        </w:tc>
        <w:tc>
          <w:tcPr>
            <w:tcW w:w="6095" w:type="dxa"/>
          </w:tcPr>
          <w:p w:rsidR="00446122" w:rsidRPr="00750277" w:rsidRDefault="00750277" w:rsidP="008E381D">
            <w:pPr>
              <w:spacing w:after="0" w:line="240" w:lineRule="auto"/>
              <w:ind w:firstLine="284"/>
              <w:jc w:val="both"/>
              <w:rPr>
                <w:rFonts w:ascii="Times New Roman" w:hAnsi="Times New Roman"/>
                <w:i/>
                <w:sz w:val="28"/>
                <w:szCs w:val="28"/>
                <w:lang w:val="ru-RU"/>
              </w:rPr>
            </w:pPr>
            <w:r w:rsidRPr="00750277">
              <w:rPr>
                <w:rFonts w:ascii="Times New Roman" w:hAnsi="Times New Roman"/>
                <w:i/>
                <w:sz w:val="28"/>
                <w:szCs w:val="28"/>
              </w:rPr>
              <w:t>Р</w:t>
            </w:r>
            <w:r w:rsidR="00446122" w:rsidRPr="00750277">
              <w:rPr>
                <w:rFonts w:ascii="Times New Roman" w:hAnsi="Times New Roman"/>
                <w:i/>
                <w:sz w:val="28"/>
                <w:szCs w:val="28"/>
              </w:rPr>
              <w:t>озбити вщент</w:t>
            </w:r>
          </w:p>
          <w:p w:rsidR="00750277" w:rsidRPr="00B32EA8" w:rsidRDefault="00750277" w:rsidP="008E381D">
            <w:pPr>
              <w:spacing w:after="0" w:line="240" w:lineRule="auto"/>
              <w:ind w:firstLine="284"/>
              <w:jc w:val="both"/>
              <w:rPr>
                <w:rFonts w:ascii="Times New Roman" w:hAnsi="Times New Roman"/>
                <w:i/>
                <w:sz w:val="28"/>
                <w:szCs w:val="28"/>
                <w:lang w:val="ru-RU"/>
              </w:rPr>
            </w:pPr>
            <w:r w:rsidRPr="00750277">
              <w:rPr>
                <w:rFonts w:ascii="Times New Roman" w:hAnsi="Times New Roman"/>
                <w:i/>
                <w:sz w:val="28"/>
                <w:szCs w:val="28"/>
              </w:rPr>
              <w:t>З</w:t>
            </w:r>
            <w:r w:rsidR="00446122" w:rsidRPr="00750277">
              <w:rPr>
                <w:rFonts w:ascii="Times New Roman" w:hAnsi="Times New Roman"/>
                <w:i/>
                <w:sz w:val="28"/>
                <w:szCs w:val="28"/>
              </w:rPr>
              <w:t>горіти вщент</w:t>
            </w:r>
          </w:p>
        </w:tc>
      </w:tr>
    </w:tbl>
    <w:p w:rsidR="003377B8" w:rsidRPr="00BA46B7" w:rsidRDefault="00115115" w:rsidP="008E381D">
      <w:pPr>
        <w:pStyle w:val="Heading2"/>
        <w:spacing w:before="0" w:line="360" w:lineRule="auto"/>
        <w:ind w:firstLine="680"/>
        <w:jc w:val="both"/>
        <w:rPr>
          <w:rStyle w:val="Strong"/>
          <w:rFonts w:ascii="Times New Roman" w:hAnsi="Times New Roman"/>
          <w:b w:val="0"/>
          <w:sz w:val="28"/>
          <w:szCs w:val="28"/>
        </w:rPr>
      </w:pPr>
      <w:bookmarkStart w:id="155" w:name="_Toc12341608"/>
      <w:r w:rsidRPr="00BA46B7">
        <w:rPr>
          <w:rStyle w:val="Strong"/>
          <w:rFonts w:ascii="Times New Roman" w:hAnsi="Times New Roman"/>
          <w:b w:val="0"/>
          <w:sz w:val="28"/>
          <w:szCs w:val="28"/>
        </w:rPr>
        <w:t>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язи</w:t>
      </w:r>
      <w:r w:rsidR="00085AFC" w:rsidRPr="00BA46B7">
        <w:rPr>
          <w:rStyle w:val="Strong"/>
          <w:rFonts w:ascii="Times New Roman" w:hAnsi="Times New Roman"/>
          <w:b w:val="0"/>
          <w:sz w:val="28"/>
          <w:szCs w:val="28"/>
        </w:rPr>
        <w:t xml:space="preserve">, </w:t>
      </w:r>
      <w:r w:rsidRPr="00BA46B7">
        <w:rPr>
          <w:rStyle w:val="Strong"/>
          <w:rFonts w:ascii="Times New Roman" w:hAnsi="Times New Roman"/>
          <w:b w:val="0"/>
          <w:sz w:val="28"/>
          <w:szCs w:val="28"/>
        </w:rPr>
        <w:t>м</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язи</w:t>
      </w:r>
      <w:bookmarkEnd w:id="155"/>
    </w:p>
    <w:p w:rsidR="00354399" w:rsidRPr="00BA46B7" w:rsidRDefault="0011511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В</w:t>
      </w:r>
      <w:r w:rsidR="00746F1B">
        <w:rPr>
          <w:rFonts w:ascii="Times New Roman" w:hAnsi="Times New Roman"/>
          <w:b/>
          <w:sz w:val="28"/>
          <w:szCs w:val="28"/>
        </w:rPr>
        <w:t>’</w:t>
      </w:r>
      <w:r w:rsidRPr="00BA46B7">
        <w:rPr>
          <w:rFonts w:ascii="Times New Roman" w:hAnsi="Times New Roman"/>
          <w:b/>
          <w:sz w:val="28"/>
          <w:szCs w:val="28"/>
        </w:rPr>
        <w:t>язи (</w:t>
      </w:r>
      <w:r w:rsidR="00354399" w:rsidRPr="00BA46B7">
        <w:rPr>
          <w:rFonts w:ascii="Times New Roman" w:hAnsi="Times New Roman"/>
          <w:sz w:val="28"/>
          <w:szCs w:val="28"/>
        </w:rPr>
        <w:t>розмовне</w:t>
      </w:r>
      <w:r w:rsidRPr="00BA46B7">
        <w:rPr>
          <w:rFonts w:ascii="Times New Roman" w:hAnsi="Times New Roman"/>
          <w:sz w:val="28"/>
          <w:szCs w:val="28"/>
        </w:rPr>
        <w:t>)</w:t>
      </w:r>
      <w:r w:rsidR="004D4C1B">
        <w:rPr>
          <w:rFonts w:ascii="Times New Roman" w:hAnsi="Times New Roman"/>
          <w:sz w:val="28"/>
          <w:szCs w:val="28"/>
        </w:rPr>
        <w:t xml:space="preserve"> –</w:t>
      </w:r>
      <w:r w:rsidR="00354399" w:rsidRPr="00BA46B7">
        <w:rPr>
          <w:rFonts w:ascii="Times New Roman" w:hAnsi="Times New Roman"/>
          <w:sz w:val="28"/>
          <w:szCs w:val="28"/>
        </w:rPr>
        <w:t xml:space="preserve"> </w:t>
      </w:r>
      <w:r w:rsidRPr="00BA46B7">
        <w:rPr>
          <w:rFonts w:ascii="Times New Roman" w:hAnsi="Times New Roman"/>
          <w:sz w:val="28"/>
          <w:szCs w:val="28"/>
        </w:rPr>
        <w:t>т</w:t>
      </w:r>
      <w:r w:rsidR="00354399" w:rsidRPr="00BA46B7">
        <w:rPr>
          <w:rFonts w:ascii="Times New Roman" w:hAnsi="Times New Roman"/>
          <w:sz w:val="28"/>
          <w:szCs w:val="28"/>
        </w:rPr>
        <w:t>ильна</w:t>
      </w:r>
      <w:r w:rsidRPr="00BA46B7">
        <w:rPr>
          <w:rFonts w:ascii="Times New Roman" w:hAnsi="Times New Roman"/>
          <w:sz w:val="28"/>
          <w:szCs w:val="28"/>
        </w:rPr>
        <w:t xml:space="preserve"> частина шиї; шийні хребці; узагалі вся шия. </w:t>
      </w:r>
      <w:r w:rsidR="00354399" w:rsidRPr="00BA46B7">
        <w:rPr>
          <w:rFonts w:ascii="Times New Roman" w:hAnsi="Times New Roman"/>
          <w:i/>
          <w:sz w:val="28"/>
          <w:szCs w:val="28"/>
        </w:rPr>
        <w:t>Скрутити в</w:t>
      </w:r>
      <w:r w:rsidR="00746F1B">
        <w:rPr>
          <w:rFonts w:ascii="Times New Roman" w:hAnsi="Times New Roman"/>
          <w:i/>
          <w:sz w:val="28"/>
          <w:szCs w:val="28"/>
        </w:rPr>
        <w:t>’</w:t>
      </w:r>
      <w:r w:rsidR="00354399" w:rsidRPr="00BA46B7">
        <w:rPr>
          <w:rFonts w:ascii="Times New Roman" w:hAnsi="Times New Roman"/>
          <w:i/>
          <w:sz w:val="28"/>
          <w:szCs w:val="28"/>
        </w:rPr>
        <w:t>язи</w:t>
      </w:r>
      <w:r w:rsidR="00354399" w:rsidRPr="00BA46B7">
        <w:rPr>
          <w:rFonts w:ascii="Times New Roman" w:hAnsi="Times New Roman"/>
          <w:sz w:val="28"/>
          <w:szCs w:val="28"/>
        </w:rPr>
        <w:t xml:space="preserve"> </w:t>
      </w:r>
      <w:r w:rsidR="004D0409">
        <w:rPr>
          <w:rFonts w:ascii="Times New Roman" w:hAnsi="Times New Roman"/>
          <w:sz w:val="28"/>
          <w:szCs w:val="28"/>
        </w:rPr>
        <w:t>–</w:t>
      </w:r>
      <w:r w:rsidR="00354399" w:rsidRPr="00BA46B7">
        <w:rPr>
          <w:rFonts w:ascii="Times New Roman" w:hAnsi="Times New Roman"/>
          <w:sz w:val="28"/>
          <w:szCs w:val="28"/>
        </w:rPr>
        <w:t xml:space="preserve"> перемогти когось, вбити, завдати повної поразки.</w:t>
      </w:r>
    </w:p>
    <w:p w:rsidR="00354399" w:rsidRDefault="0075027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w:t>
      </w:r>
      <w:r>
        <w:rPr>
          <w:rFonts w:ascii="Times New Roman" w:hAnsi="Times New Roman"/>
          <w:b/>
          <w:sz w:val="28"/>
          <w:szCs w:val="28"/>
        </w:rPr>
        <w:t>’</w:t>
      </w:r>
      <w:r w:rsidRPr="00BA46B7">
        <w:rPr>
          <w:rFonts w:ascii="Times New Roman" w:hAnsi="Times New Roman"/>
          <w:b/>
          <w:sz w:val="28"/>
          <w:szCs w:val="28"/>
        </w:rPr>
        <w:t>язи</w:t>
      </w:r>
      <w:r w:rsidR="00354399" w:rsidRPr="00BA46B7">
        <w:rPr>
          <w:rFonts w:ascii="Times New Roman" w:hAnsi="Times New Roman"/>
          <w:b/>
          <w:sz w:val="28"/>
          <w:szCs w:val="28"/>
        </w:rPr>
        <w:t xml:space="preserve"> </w:t>
      </w:r>
      <w:r w:rsidR="004D4C1B">
        <w:rPr>
          <w:rFonts w:ascii="Times New Roman" w:hAnsi="Times New Roman"/>
          <w:sz w:val="28"/>
          <w:szCs w:val="28"/>
        </w:rPr>
        <w:t>–</w:t>
      </w:r>
      <w:r w:rsidR="00115115" w:rsidRPr="00BA46B7">
        <w:rPr>
          <w:rFonts w:ascii="Times New Roman" w:hAnsi="Times New Roman"/>
          <w:sz w:val="28"/>
          <w:szCs w:val="28"/>
        </w:rPr>
        <w:t xml:space="preserve"> т</w:t>
      </w:r>
      <w:r w:rsidR="00354399" w:rsidRPr="00BA46B7">
        <w:rPr>
          <w:rFonts w:ascii="Times New Roman" w:hAnsi="Times New Roman"/>
          <w:sz w:val="28"/>
          <w:szCs w:val="28"/>
        </w:rPr>
        <w:t>канини живого організму, здатні скорочуватися, забезпечуючи ф</w:t>
      </w:r>
      <w:r w:rsidR="00115115" w:rsidRPr="00BA46B7">
        <w:rPr>
          <w:rFonts w:ascii="Times New Roman" w:hAnsi="Times New Roman"/>
          <w:sz w:val="28"/>
          <w:szCs w:val="28"/>
        </w:rPr>
        <w:t>ункцію руху частин тіла.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9"/>
        <w:gridCol w:w="6076"/>
      </w:tblGrid>
      <w:tr w:rsidR="00750277" w:rsidTr="00064BD0">
        <w:trPr>
          <w:trHeight w:val="352"/>
        </w:trPr>
        <w:tc>
          <w:tcPr>
            <w:tcW w:w="2693" w:type="dxa"/>
          </w:tcPr>
          <w:p w:rsidR="00750277" w:rsidRPr="00C76F16" w:rsidRDefault="00750277" w:rsidP="008E381D">
            <w:pPr>
              <w:spacing w:after="0" w:line="240" w:lineRule="auto"/>
              <w:ind w:firstLine="284"/>
              <w:jc w:val="both"/>
              <w:rPr>
                <w:rFonts w:ascii="Times New Roman" w:hAnsi="Times New Roman"/>
                <w:sz w:val="28"/>
                <w:szCs w:val="28"/>
              </w:rPr>
            </w:pPr>
            <w:r w:rsidRPr="00C76F16">
              <w:rPr>
                <w:rFonts w:ascii="Times New Roman" w:hAnsi="Times New Roman"/>
                <w:b/>
                <w:sz w:val="28"/>
                <w:szCs w:val="28"/>
              </w:rPr>
              <w:t xml:space="preserve">В’язи </w:t>
            </w:r>
            <w:r w:rsidRPr="004D4C1B">
              <w:rPr>
                <w:rFonts w:ascii="Times New Roman" w:hAnsi="Times New Roman"/>
                <w:sz w:val="28"/>
                <w:szCs w:val="28"/>
              </w:rPr>
              <w:t>(</w:t>
            </w:r>
            <w:r w:rsidRPr="00C76F16">
              <w:rPr>
                <w:rFonts w:ascii="Times New Roman" w:hAnsi="Times New Roman"/>
                <w:sz w:val="28"/>
                <w:szCs w:val="28"/>
              </w:rPr>
              <w:t>розмовне)</w:t>
            </w:r>
          </w:p>
        </w:tc>
        <w:tc>
          <w:tcPr>
            <w:tcW w:w="6237" w:type="dxa"/>
          </w:tcPr>
          <w:p w:rsidR="00446122" w:rsidRPr="00750277" w:rsidRDefault="00750277" w:rsidP="008E381D">
            <w:pPr>
              <w:spacing w:after="0" w:line="240" w:lineRule="auto"/>
              <w:ind w:firstLine="284"/>
              <w:jc w:val="both"/>
              <w:rPr>
                <w:rFonts w:ascii="Times New Roman" w:hAnsi="Times New Roman"/>
                <w:i/>
                <w:sz w:val="28"/>
                <w:szCs w:val="28"/>
                <w:lang w:val="ru-RU"/>
              </w:rPr>
            </w:pPr>
            <w:r w:rsidRPr="00C76F16">
              <w:rPr>
                <w:rFonts w:ascii="Times New Roman" w:hAnsi="Times New Roman"/>
                <w:i/>
                <w:sz w:val="28"/>
                <w:szCs w:val="28"/>
                <w:lang w:val="ru-RU"/>
              </w:rPr>
              <w:t>С</w:t>
            </w:r>
            <w:r w:rsidR="00446122" w:rsidRPr="00C76F16">
              <w:rPr>
                <w:rFonts w:ascii="Times New Roman" w:hAnsi="Times New Roman"/>
                <w:i/>
                <w:sz w:val="28"/>
                <w:szCs w:val="28"/>
                <w:lang w:val="ru-RU"/>
              </w:rPr>
              <w:t>крутити в</w:t>
            </w:r>
            <w:r w:rsidR="00B32EA8" w:rsidRPr="00C76F16">
              <w:rPr>
                <w:rFonts w:ascii="Times New Roman" w:hAnsi="Times New Roman"/>
                <w:i/>
                <w:sz w:val="28"/>
                <w:szCs w:val="28"/>
              </w:rPr>
              <w:t>’</w:t>
            </w:r>
            <w:r w:rsidR="00446122" w:rsidRPr="00C76F16">
              <w:rPr>
                <w:rFonts w:ascii="Times New Roman" w:hAnsi="Times New Roman"/>
                <w:i/>
                <w:sz w:val="28"/>
                <w:szCs w:val="28"/>
                <w:lang w:val="ru-RU"/>
              </w:rPr>
              <w:t>язи</w:t>
            </w:r>
          </w:p>
          <w:p w:rsidR="00750277" w:rsidRPr="00750277" w:rsidRDefault="00750277" w:rsidP="008E381D">
            <w:pPr>
              <w:spacing w:after="0" w:line="240" w:lineRule="auto"/>
              <w:ind w:firstLine="284"/>
              <w:jc w:val="both"/>
              <w:rPr>
                <w:rFonts w:ascii="Times New Roman" w:hAnsi="Times New Roman"/>
                <w:i/>
                <w:sz w:val="28"/>
                <w:szCs w:val="28"/>
              </w:rPr>
            </w:pPr>
          </w:p>
        </w:tc>
      </w:tr>
      <w:tr w:rsidR="00750277" w:rsidTr="00064BD0">
        <w:trPr>
          <w:trHeight w:val="374"/>
        </w:trPr>
        <w:tc>
          <w:tcPr>
            <w:tcW w:w="2693" w:type="dxa"/>
          </w:tcPr>
          <w:p w:rsidR="00750277" w:rsidRDefault="00750277" w:rsidP="008E381D">
            <w:pPr>
              <w:spacing w:after="0" w:line="240" w:lineRule="auto"/>
              <w:ind w:firstLine="284"/>
              <w:jc w:val="both"/>
              <w:rPr>
                <w:rFonts w:ascii="Times New Roman" w:hAnsi="Times New Roman"/>
                <w:sz w:val="28"/>
                <w:szCs w:val="28"/>
              </w:rPr>
            </w:pPr>
            <w:r w:rsidRPr="00BA46B7">
              <w:rPr>
                <w:rFonts w:ascii="Times New Roman" w:hAnsi="Times New Roman"/>
                <w:b/>
                <w:sz w:val="28"/>
                <w:szCs w:val="28"/>
              </w:rPr>
              <w:t>М</w:t>
            </w:r>
            <w:r>
              <w:rPr>
                <w:rFonts w:ascii="Times New Roman" w:hAnsi="Times New Roman"/>
                <w:b/>
                <w:sz w:val="28"/>
                <w:szCs w:val="28"/>
              </w:rPr>
              <w:t>’</w:t>
            </w:r>
            <w:r w:rsidRPr="00BA46B7">
              <w:rPr>
                <w:rFonts w:ascii="Times New Roman" w:hAnsi="Times New Roman"/>
                <w:b/>
                <w:sz w:val="28"/>
                <w:szCs w:val="28"/>
              </w:rPr>
              <w:t>язи</w:t>
            </w:r>
          </w:p>
        </w:tc>
        <w:tc>
          <w:tcPr>
            <w:tcW w:w="6237" w:type="dxa"/>
          </w:tcPr>
          <w:p w:rsidR="00446122" w:rsidRPr="00750277" w:rsidRDefault="00750277" w:rsidP="008E381D">
            <w:pPr>
              <w:spacing w:after="0" w:line="240" w:lineRule="auto"/>
              <w:ind w:firstLine="284"/>
              <w:jc w:val="both"/>
              <w:rPr>
                <w:rFonts w:ascii="Times New Roman" w:hAnsi="Times New Roman"/>
                <w:i/>
                <w:sz w:val="28"/>
                <w:szCs w:val="28"/>
                <w:lang w:val="ru-RU"/>
              </w:rPr>
            </w:pPr>
            <w:r w:rsidRPr="00750277">
              <w:rPr>
                <w:rFonts w:ascii="Times New Roman" w:hAnsi="Times New Roman"/>
                <w:i/>
                <w:sz w:val="28"/>
                <w:szCs w:val="28"/>
                <w:lang w:val="ru-RU"/>
              </w:rPr>
              <w:t>С</w:t>
            </w:r>
            <w:r w:rsidR="00446122" w:rsidRPr="00750277">
              <w:rPr>
                <w:rFonts w:ascii="Times New Roman" w:hAnsi="Times New Roman"/>
                <w:i/>
                <w:sz w:val="28"/>
                <w:szCs w:val="28"/>
                <w:lang w:val="ru-RU"/>
              </w:rPr>
              <w:t>корочення м</w:t>
            </w:r>
            <w:r w:rsidR="00B32EA8">
              <w:rPr>
                <w:rFonts w:ascii="Times New Roman" w:hAnsi="Times New Roman"/>
                <w:i/>
                <w:sz w:val="28"/>
                <w:szCs w:val="28"/>
              </w:rPr>
              <w:t>’</w:t>
            </w:r>
            <w:r w:rsidR="00B32EA8">
              <w:rPr>
                <w:rFonts w:ascii="Times New Roman" w:hAnsi="Times New Roman"/>
                <w:i/>
                <w:sz w:val="28"/>
                <w:szCs w:val="28"/>
                <w:lang w:val="ru-RU"/>
              </w:rPr>
              <w:t>язів</w:t>
            </w:r>
          </w:p>
          <w:p w:rsidR="00750277" w:rsidRPr="00750277" w:rsidRDefault="00750277" w:rsidP="008E381D">
            <w:pPr>
              <w:spacing w:after="0" w:line="240" w:lineRule="auto"/>
              <w:ind w:firstLine="284"/>
              <w:jc w:val="both"/>
              <w:rPr>
                <w:rFonts w:ascii="Times New Roman" w:hAnsi="Times New Roman"/>
                <w:i/>
                <w:sz w:val="28"/>
                <w:szCs w:val="28"/>
              </w:rPr>
            </w:pPr>
          </w:p>
        </w:tc>
      </w:tr>
    </w:tbl>
    <w:p w:rsidR="00750277" w:rsidRDefault="00750277" w:rsidP="008E381D">
      <w:pPr>
        <w:pStyle w:val="Heading2"/>
        <w:spacing w:before="0" w:line="360" w:lineRule="auto"/>
        <w:ind w:firstLine="680"/>
        <w:jc w:val="both"/>
        <w:rPr>
          <w:rFonts w:ascii="Times New Roman" w:hAnsi="Times New Roman"/>
          <w:sz w:val="28"/>
          <w:szCs w:val="28"/>
        </w:rPr>
      </w:pPr>
    </w:p>
    <w:p w:rsidR="005B7147" w:rsidRPr="009F0A6E" w:rsidRDefault="00233639" w:rsidP="008E381D">
      <w:pPr>
        <w:pStyle w:val="Heading2"/>
        <w:spacing w:before="0" w:line="360" w:lineRule="auto"/>
        <w:ind w:firstLine="680"/>
        <w:jc w:val="both"/>
        <w:rPr>
          <w:rFonts w:ascii="Times New Roman" w:hAnsi="Times New Roman"/>
          <w:sz w:val="28"/>
          <w:szCs w:val="28"/>
        </w:rPr>
      </w:pPr>
      <w:bookmarkStart w:id="156" w:name="_Toc12341609"/>
      <w:r w:rsidRPr="00C76F16">
        <w:rPr>
          <w:rFonts w:ascii="Times New Roman" w:hAnsi="Times New Roman"/>
          <w:sz w:val="28"/>
          <w:szCs w:val="28"/>
        </w:rPr>
        <w:t>Г</w:t>
      </w:r>
      <w:bookmarkEnd w:id="156"/>
    </w:p>
    <w:p w:rsidR="00954208" w:rsidRPr="00C76F16" w:rsidRDefault="00954208" w:rsidP="008E381D">
      <w:pPr>
        <w:pStyle w:val="Heading2"/>
        <w:spacing w:before="0" w:line="360" w:lineRule="auto"/>
        <w:ind w:firstLine="680"/>
        <w:jc w:val="both"/>
        <w:rPr>
          <w:rStyle w:val="Strong"/>
          <w:rFonts w:ascii="Times New Roman" w:hAnsi="Times New Roman"/>
          <w:b w:val="0"/>
          <w:sz w:val="28"/>
          <w:szCs w:val="28"/>
          <w:lang w:val="ru-RU"/>
        </w:rPr>
      </w:pPr>
      <w:bookmarkStart w:id="157" w:name="_Toc12341610"/>
      <w:r w:rsidRPr="00C76F16">
        <w:rPr>
          <w:rStyle w:val="Strong"/>
          <w:rFonts w:ascii="Times New Roman" w:hAnsi="Times New Roman"/>
          <w:b w:val="0"/>
          <w:sz w:val="28"/>
          <w:szCs w:val="28"/>
        </w:rPr>
        <w:t>Г</w:t>
      </w:r>
      <w:r w:rsidR="00870B35" w:rsidRPr="00C76F16">
        <w:rPr>
          <w:rStyle w:val="Strong"/>
          <w:rFonts w:ascii="Times New Roman" w:hAnsi="Times New Roman"/>
          <w:b w:val="0"/>
          <w:sz w:val="28"/>
          <w:szCs w:val="28"/>
        </w:rPr>
        <w:t>аз, гас</w:t>
      </w:r>
      <w:bookmarkEnd w:id="157"/>
    </w:p>
    <w:p w:rsidR="006212B5" w:rsidRPr="00BA46B7" w:rsidRDefault="00D25AF0" w:rsidP="008E381D">
      <w:pPr>
        <w:spacing w:after="0" w:line="360" w:lineRule="auto"/>
        <w:ind w:firstLine="680"/>
        <w:jc w:val="both"/>
        <w:rPr>
          <w:rFonts w:ascii="Times New Roman" w:hAnsi="Times New Roman"/>
          <w:sz w:val="28"/>
          <w:szCs w:val="28"/>
          <w:lang w:val="ru-RU"/>
        </w:rPr>
      </w:pPr>
      <w:r w:rsidRPr="00C76F16">
        <w:rPr>
          <w:rFonts w:ascii="Times New Roman" w:hAnsi="Times New Roman"/>
          <w:b/>
          <w:sz w:val="28"/>
          <w:szCs w:val="28"/>
          <w:lang w:val="ru-RU"/>
        </w:rPr>
        <w:t xml:space="preserve">Газ </w:t>
      </w:r>
      <w:r w:rsidR="00D3288A">
        <w:rPr>
          <w:rFonts w:ascii="Times New Roman" w:hAnsi="Times New Roman"/>
          <w:sz w:val="28"/>
          <w:szCs w:val="28"/>
        </w:rPr>
        <w:t>–</w:t>
      </w:r>
      <w:r w:rsidRPr="00C76F16">
        <w:rPr>
          <w:rFonts w:ascii="Times New Roman" w:hAnsi="Times New Roman"/>
          <w:sz w:val="28"/>
          <w:szCs w:val="28"/>
          <w:lang w:val="ru-RU"/>
        </w:rPr>
        <w:t xml:space="preserve"> 1) реч</w:t>
      </w:r>
      <w:r w:rsidR="00C76F16">
        <w:rPr>
          <w:rFonts w:ascii="Times New Roman" w:hAnsi="Times New Roman"/>
          <w:sz w:val="28"/>
          <w:szCs w:val="28"/>
          <w:lang w:val="ru-RU"/>
        </w:rPr>
        <w:t>о</w:t>
      </w:r>
      <w:r w:rsidRPr="00C76F16">
        <w:rPr>
          <w:rFonts w:ascii="Times New Roman" w:hAnsi="Times New Roman"/>
          <w:sz w:val="28"/>
          <w:szCs w:val="28"/>
          <w:lang w:val="ru-RU"/>
        </w:rPr>
        <w:t xml:space="preserve">вина, здатна поширюватися в усьому доступному для неї просторі, </w:t>
      </w:r>
      <w:r w:rsidR="00E351B1" w:rsidRPr="00C76F16">
        <w:rPr>
          <w:rFonts w:ascii="Times New Roman" w:hAnsi="Times New Roman"/>
          <w:sz w:val="28"/>
          <w:szCs w:val="28"/>
          <w:lang w:val="ru-RU"/>
        </w:rPr>
        <w:t>рівномірно заповнюючи його; о</w:t>
      </w:r>
      <w:r w:rsidRPr="00C76F16">
        <w:rPr>
          <w:rFonts w:ascii="Times New Roman" w:hAnsi="Times New Roman"/>
          <w:sz w:val="28"/>
          <w:szCs w:val="28"/>
          <w:lang w:val="ru-RU"/>
        </w:rPr>
        <w:t>труйна речов</w:t>
      </w:r>
      <w:r w:rsidR="00E351B1" w:rsidRPr="00C76F16">
        <w:rPr>
          <w:rFonts w:ascii="Times New Roman" w:hAnsi="Times New Roman"/>
          <w:sz w:val="28"/>
          <w:szCs w:val="28"/>
          <w:lang w:val="ru-RU"/>
        </w:rPr>
        <w:t>ина з такими властивостями; з</w:t>
      </w:r>
      <w:r w:rsidRPr="00C76F16">
        <w:rPr>
          <w:rFonts w:ascii="Times New Roman" w:hAnsi="Times New Roman"/>
          <w:sz w:val="28"/>
          <w:szCs w:val="28"/>
          <w:lang w:val="ru-RU"/>
        </w:rPr>
        <w:t>агальна назва газуватих або паруватих речовин, що використовуються для опалення, ос</w:t>
      </w:r>
      <w:r w:rsidR="00E351B1" w:rsidRPr="00C76F16">
        <w:rPr>
          <w:rFonts w:ascii="Times New Roman" w:hAnsi="Times New Roman"/>
          <w:sz w:val="28"/>
          <w:szCs w:val="28"/>
          <w:lang w:val="ru-RU"/>
        </w:rPr>
        <w:t xml:space="preserve">вітлення та як рушійна сила. </w:t>
      </w:r>
      <w:r w:rsidRPr="00C76F16">
        <w:rPr>
          <w:rFonts w:ascii="Times New Roman" w:hAnsi="Times New Roman"/>
          <w:i/>
          <w:sz w:val="28"/>
          <w:szCs w:val="28"/>
          <w:lang w:val="ru-RU"/>
        </w:rPr>
        <w:t>Вибухонебезпечний газ</w:t>
      </w:r>
      <w:r w:rsidRPr="00C76F16">
        <w:rPr>
          <w:rFonts w:ascii="Times New Roman" w:hAnsi="Times New Roman"/>
          <w:sz w:val="28"/>
          <w:szCs w:val="28"/>
          <w:lang w:val="ru-RU"/>
        </w:rPr>
        <w:t xml:space="preserve"> </w:t>
      </w:r>
      <w:r w:rsidR="004D0409">
        <w:rPr>
          <w:rFonts w:ascii="Times New Roman" w:hAnsi="Times New Roman"/>
          <w:sz w:val="28"/>
          <w:szCs w:val="28"/>
          <w:lang w:val="ru-RU"/>
        </w:rPr>
        <w:t>–</w:t>
      </w:r>
      <w:r w:rsidRPr="00C76F16">
        <w:rPr>
          <w:rFonts w:ascii="Times New Roman" w:hAnsi="Times New Roman"/>
          <w:sz w:val="28"/>
          <w:szCs w:val="28"/>
          <w:lang w:val="ru-RU"/>
        </w:rPr>
        <w:t xml:space="preserve"> газ, що вибухає від іскри, а також у разі підвищення температури. </w:t>
      </w:r>
      <w:r w:rsidRPr="00C76F16">
        <w:rPr>
          <w:rFonts w:ascii="Times New Roman" w:hAnsi="Times New Roman"/>
          <w:i/>
          <w:sz w:val="28"/>
          <w:szCs w:val="28"/>
          <w:lang w:val="ru-RU"/>
        </w:rPr>
        <w:t>Відпрацьовані гази</w:t>
      </w:r>
      <w:r w:rsidRPr="00C76F16">
        <w:rPr>
          <w:rFonts w:ascii="Times New Roman" w:hAnsi="Times New Roman"/>
          <w:sz w:val="28"/>
          <w:szCs w:val="28"/>
          <w:lang w:val="ru-RU"/>
        </w:rPr>
        <w:t xml:space="preserve"> </w:t>
      </w:r>
      <w:r w:rsidR="004D0409">
        <w:rPr>
          <w:rFonts w:ascii="Times New Roman" w:hAnsi="Times New Roman"/>
          <w:sz w:val="28"/>
          <w:szCs w:val="28"/>
          <w:lang w:val="ru-RU"/>
        </w:rPr>
        <w:t>–</w:t>
      </w:r>
      <w:r w:rsidRPr="00C76F16">
        <w:rPr>
          <w:rFonts w:ascii="Times New Roman" w:hAnsi="Times New Roman"/>
          <w:sz w:val="28"/>
          <w:szCs w:val="28"/>
          <w:lang w:val="ru-RU"/>
        </w:rPr>
        <w:t xml:space="preserve"> гази, що випускаються з двигуна після</w:t>
      </w:r>
      <w:r w:rsidRPr="00BA46B7">
        <w:rPr>
          <w:rFonts w:ascii="Times New Roman" w:hAnsi="Times New Roman"/>
          <w:sz w:val="28"/>
          <w:szCs w:val="28"/>
          <w:lang w:val="ru-RU"/>
        </w:rPr>
        <w:t xml:space="preserve"> виконання ними корисної роботи. </w:t>
      </w:r>
      <w:r w:rsidRPr="00BA46B7">
        <w:rPr>
          <w:rFonts w:ascii="Times New Roman" w:hAnsi="Times New Roman"/>
          <w:i/>
          <w:sz w:val="28"/>
          <w:szCs w:val="28"/>
          <w:lang w:val="ru-RU"/>
        </w:rPr>
        <w:t>Дихальний газ</w:t>
      </w:r>
      <w:r w:rsidRPr="00BA46B7">
        <w:rPr>
          <w:rFonts w:ascii="Times New Roman" w:hAnsi="Times New Roman"/>
          <w:sz w:val="28"/>
          <w:szCs w:val="28"/>
          <w:lang w:val="ru-RU"/>
        </w:rPr>
        <w:t xml:space="preserve"> </w:t>
      </w:r>
      <w:r w:rsidR="004D0409">
        <w:rPr>
          <w:rFonts w:ascii="Times New Roman" w:hAnsi="Times New Roman"/>
          <w:sz w:val="28"/>
          <w:szCs w:val="28"/>
          <w:lang w:val="ru-RU"/>
        </w:rPr>
        <w:t>–</w:t>
      </w:r>
      <w:r w:rsidRPr="00BA46B7">
        <w:rPr>
          <w:rFonts w:ascii="Times New Roman" w:hAnsi="Times New Roman"/>
          <w:sz w:val="28"/>
          <w:szCs w:val="28"/>
          <w:lang w:val="ru-RU"/>
        </w:rPr>
        <w:t xml:space="preserve"> повітря або газоповітряна суміш, що циркулюють у системі дихального апарата та в з</w:t>
      </w:r>
      <w:r w:rsidR="00746F1B">
        <w:rPr>
          <w:rFonts w:ascii="Times New Roman" w:hAnsi="Times New Roman"/>
          <w:sz w:val="28"/>
          <w:szCs w:val="28"/>
          <w:lang w:val="ru-RU"/>
        </w:rPr>
        <w:t>’</w:t>
      </w:r>
      <w:r w:rsidRPr="00BA46B7">
        <w:rPr>
          <w:rFonts w:ascii="Times New Roman" w:hAnsi="Times New Roman"/>
          <w:sz w:val="28"/>
          <w:szCs w:val="28"/>
          <w:lang w:val="ru-RU"/>
        </w:rPr>
        <w:t xml:space="preserve">єднаних з нею органах дихання людини. </w:t>
      </w:r>
      <w:r w:rsidRPr="00BA46B7">
        <w:rPr>
          <w:rFonts w:ascii="Times New Roman" w:hAnsi="Times New Roman"/>
          <w:i/>
          <w:sz w:val="28"/>
          <w:szCs w:val="28"/>
          <w:lang w:val="ru-RU"/>
        </w:rPr>
        <w:t>Зріджений</w:t>
      </w:r>
      <w:r w:rsidR="00DB5253" w:rsidRPr="00BA46B7">
        <w:rPr>
          <w:rFonts w:ascii="Times New Roman" w:hAnsi="Times New Roman"/>
          <w:i/>
          <w:sz w:val="28"/>
          <w:szCs w:val="28"/>
          <w:lang w:val="ru-RU"/>
        </w:rPr>
        <w:t xml:space="preserve"> (скраплений)</w:t>
      </w:r>
      <w:r w:rsidRPr="00BA46B7">
        <w:rPr>
          <w:rFonts w:ascii="Times New Roman" w:hAnsi="Times New Roman"/>
          <w:sz w:val="28"/>
          <w:szCs w:val="28"/>
          <w:lang w:val="ru-RU"/>
        </w:rPr>
        <w:t xml:space="preserve"> </w:t>
      </w:r>
      <w:r w:rsidRPr="00BC1EB0">
        <w:rPr>
          <w:rFonts w:ascii="Times New Roman" w:hAnsi="Times New Roman"/>
          <w:i/>
          <w:sz w:val="28"/>
          <w:szCs w:val="28"/>
          <w:lang w:val="ru-RU"/>
        </w:rPr>
        <w:t>газ</w:t>
      </w:r>
      <w:r w:rsidRPr="00BA46B7">
        <w:rPr>
          <w:rFonts w:ascii="Times New Roman" w:hAnsi="Times New Roman"/>
          <w:sz w:val="28"/>
          <w:szCs w:val="28"/>
          <w:lang w:val="ru-RU"/>
        </w:rPr>
        <w:t xml:space="preserve"> </w:t>
      </w:r>
      <w:r w:rsidR="004D0409">
        <w:rPr>
          <w:rFonts w:ascii="Times New Roman" w:hAnsi="Times New Roman"/>
          <w:sz w:val="28"/>
          <w:szCs w:val="28"/>
          <w:lang w:val="ru-RU"/>
        </w:rPr>
        <w:t>–</w:t>
      </w:r>
      <w:r w:rsidRPr="00BA46B7">
        <w:rPr>
          <w:rFonts w:ascii="Times New Roman" w:hAnsi="Times New Roman"/>
          <w:sz w:val="28"/>
          <w:szCs w:val="28"/>
          <w:lang w:val="ru-RU"/>
        </w:rPr>
        <w:t xml:space="preserve"> газ, який за температури зовнішнього середовища нижче 20</w:t>
      </w:r>
      <w:r w:rsidR="00BC1EB0">
        <w:rPr>
          <w:rFonts w:ascii="Times New Roman" w:hAnsi="Times New Roman"/>
          <w:sz w:val="28"/>
          <w:szCs w:val="28"/>
          <w:lang w:val="ru-RU"/>
        </w:rPr>
        <w:t> °C або тиску вище 100 </w:t>
      </w:r>
      <w:r w:rsidRPr="00BA46B7">
        <w:rPr>
          <w:rFonts w:ascii="Times New Roman" w:hAnsi="Times New Roman"/>
          <w:sz w:val="28"/>
          <w:szCs w:val="28"/>
          <w:lang w:val="ru-RU"/>
        </w:rPr>
        <w:t xml:space="preserve">кПа чи за сумісної дії обох цих умов перетворюється в рідину. </w:t>
      </w:r>
      <w:r w:rsidRPr="00BA46B7">
        <w:rPr>
          <w:rFonts w:ascii="Times New Roman" w:hAnsi="Times New Roman"/>
          <w:i/>
          <w:sz w:val="28"/>
          <w:szCs w:val="28"/>
          <w:lang w:val="ru-RU"/>
        </w:rPr>
        <w:t xml:space="preserve">Натискати на газ </w:t>
      </w:r>
      <w:r w:rsidR="004D0409">
        <w:rPr>
          <w:rFonts w:ascii="Times New Roman" w:hAnsi="Times New Roman"/>
          <w:sz w:val="28"/>
          <w:szCs w:val="28"/>
          <w:lang w:val="ru-RU"/>
        </w:rPr>
        <w:t>–</w:t>
      </w:r>
      <w:r w:rsidRPr="00BA46B7">
        <w:rPr>
          <w:rFonts w:ascii="Times New Roman" w:hAnsi="Times New Roman"/>
          <w:sz w:val="28"/>
          <w:szCs w:val="28"/>
          <w:lang w:val="ru-RU"/>
        </w:rPr>
        <w:t xml:space="preserve"> посиленням подачі пального збільшувати швидкість руху машини, зрушувати машину з місця. </w:t>
      </w:r>
      <w:r w:rsidRPr="00BA46B7">
        <w:rPr>
          <w:rFonts w:ascii="Times New Roman" w:hAnsi="Times New Roman"/>
          <w:i/>
          <w:sz w:val="28"/>
          <w:szCs w:val="28"/>
          <w:lang w:val="ru-RU"/>
        </w:rPr>
        <w:t>Природний газ</w:t>
      </w:r>
      <w:r w:rsidRPr="00BA46B7">
        <w:rPr>
          <w:rFonts w:ascii="Times New Roman" w:hAnsi="Times New Roman"/>
          <w:sz w:val="28"/>
          <w:szCs w:val="28"/>
          <w:lang w:val="ru-RU"/>
        </w:rPr>
        <w:t xml:space="preserve"> </w:t>
      </w:r>
      <w:r w:rsidR="004D0409">
        <w:rPr>
          <w:rFonts w:ascii="Times New Roman" w:hAnsi="Times New Roman"/>
          <w:sz w:val="28"/>
          <w:szCs w:val="28"/>
          <w:lang w:val="ru-RU"/>
        </w:rPr>
        <w:t>–</w:t>
      </w:r>
      <w:r w:rsidRPr="00BA46B7">
        <w:rPr>
          <w:rFonts w:ascii="Times New Roman" w:hAnsi="Times New Roman"/>
          <w:sz w:val="28"/>
          <w:szCs w:val="28"/>
          <w:lang w:val="ru-RU"/>
        </w:rPr>
        <w:t xml:space="preserve"> суміш газоподібних вуглеводнів, що створюється в земній корі та широко використовується як високоекономічне паливо</w:t>
      </w:r>
      <w:r w:rsidR="00DB5253" w:rsidRPr="00BA46B7">
        <w:rPr>
          <w:rFonts w:ascii="Times New Roman" w:hAnsi="Times New Roman"/>
          <w:sz w:val="28"/>
          <w:szCs w:val="28"/>
          <w:lang w:val="ru-RU"/>
        </w:rPr>
        <w:t>; 2) г</w:t>
      </w:r>
      <w:r w:rsidRPr="00BA46B7">
        <w:rPr>
          <w:rFonts w:ascii="Times New Roman" w:hAnsi="Times New Roman"/>
          <w:sz w:val="28"/>
          <w:szCs w:val="28"/>
          <w:lang w:val="ru-RU"/>
        </w:rPr>
        <w:t>а</w:t>
      </w:r>
      <w:r w:rsidR="00BC1EB0">
        <w:rPr>
          <w:rFonts w:ascii="Times New Roman" w:hAnsi="Times New Roman"/>
          <w:sz w:val="28"/>
          <w:szCs w:val="28"/>
          <w:lang w:val="ru-RU"/>
        </w:rPr>
        <w:t>зуваті виділення шлунка й</w:t>
      </w:r>
      <w:r w:rsidR="00DB5253" w:rsidRPr="00BA46B7">
        <w:rPr>
          <w:rFonts w:ascii="Times New Roman" w:hAnsi="Times New Roman"/>
          <w:sz w:val="28"/>
          <w:szCs w:val="28"/>
          <w:lang w:val="ru-RU"/>
        </w:rPr>
        <w:t xml:space="preserve"> кишок; 3) третій агрегатний стан речовини; 4) д</w:t>
      </w:r>
      <w:r w:rsidRPr="00BA46B7">
        <w:rPr>
          <w:rFonts w:ascii="Times New Roman" w:hAnsi="Times New Roman"/>
          <w:sz w:val="28"/>
          <w:szCs w:val="28"/>
          <w:lang w:val="ru-RU"/>
        </w:rPr>
        <w:t xml:space="preserve">уже тонка </w:t>
      </w:r>
      <w:r w:rsidR="00DB5253" w:rsidRPr="00BA46B7">
        <w:rPr>
          <w:rFonts w:ascii="Times New Roman" w:hAnsi="Times New Roman"/>
          <w:sz w:val="28"/>
          <w:szCs w:val="28"/>
          <w:lang w:val="ru-RU"/>
        </w:rPr>
        <w:t>прозора шовкова тканина; 5</w:t>
      </w:r>
      <w:r w:rsidR="00D3288A">
        <w:rPr>
          <w:rFonts w:ascii="Times New Roman" w:hAnsi="Times New Roman"/>
          <w:sz w:val="28"/>
          <w:szCs w:val="28"/>
          <w:lang w:val="ru-RU"/>
        </w:rPr>
        <w:t xml:space="preserve">) розмовне </w:t>
      </w:r>
      <w:r w:rsidR="00D3288A">
        <w:rPr>
          <w:rFonts w:ascii="Times New Roman" w:hAnsi="Times New Roman"/>
          <w:sz w:val="28"/>
          <w:szCs w:val="28"/>
        </w:rPr>
        <w:t>–</w:t>
      </w:r>
      <w:r w:rsidR="00DB5253" w:rsidRPr="00BA46B7">
        <w:rPr>
          <w:rFonts w:ascii="Times New Roman" w:hAnsi="Times New Roman"/>
          <w:sz w:val="28"/>
          <w:szCs w:val="28"/>
          <w:lang w:val="ru-RU"/>
        </w:rPr>
        <w:t xml:space="preserve"> п</w:t>
      </w:r>
      <w:r w:rsidRPr="00BA46B7">
        <w:rPr>
          <w:rFonts w:ascii="Times New Roman" w:hAnsi="Times New Roman"/>
          <w:sz w:val="28"/>
          <w:szCs w:val="28"/>
          <w:lang w:val="ru-RU"/>
        </w:rPr>
        <w:t>едаль керування подачею пального у двигуні внутрішнього згоряння в автомобілі; акселератор.</w:t>
      </w:r>
    </w:p>
    <w:p w:rsidR="00D25AF0" w:rsidRDefault="00D25AF0" w:rsidP="008E381D">
      <w:pPr>
        <w:spacing w:after="0" w:line="360" w:lineRule="auto"/>
        <w:ind w:firstLine="680"/>
        <w:jc w:val="both"/>
        <w:rPr>
          <w:rFonts w:ascii="Times New Roman" w:hAnsi="Times New Roman"/>
          <w:sz w:val="28"/>
          <w:szCs w:val="28"/>
          <w:lang w:val="ru-RU"/>
        </w:rPr>
      </w:pPr>
      <w:r w:rsidRPr="00BA46B7">
        <w:rPr>
          <w:rFonts w:ascii="Times New Roman" w:hAnsi="Times New Roman"/>
          <w:b/>
          <w:sz w:val="28"/>
          <w:szCs w:val="28"/>
          <w:lang w:val="ru-RU"/>
        </w:rPr>
        <w:t>Гас</w:t>
      </w:r>
      <w:r w:rsidR="00D3288A">
        <w:rPr>
          <w:rFonts w:ascii="Times New Roman" w:hAnsi="Times New Roman"/>
          <w:sz w:val="28"/>
          <w:szCs w:val="28"/>
          <w:lang w:val="ru-RU"/>
        </w:rPr>
        <w:t xml:space="preserve"> </w:t>
      </w:r>
      <w:r w:rsidR="00D3288A">
        <w:rPr>
          <w:rFonts w:ascii="Times New Roman" w:hAnsi="Times New Roman"/>
          <w:sz w:val="28"/>
          <w:szCs w:val="28"/>
        </w:rPr>
        <w:t>–</w:t>
      </w:r>
      <w:r w:rsidRPr="00BA46B7">
        <w:rPr>
          <w:rFonts w:ascii="Times New Roman" w:hAnsi="Times New Roman"/>
          <w:sz w:val="28"/>
          <w:szCs w:val="28"/>
          <w:lang w:val="ru-RU"/>
        </w:rPr>
        <w:t xml:space="preserve"> горюча рідина, продукт перегонки нафти.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6"/>
        <w:gridCol w:w="6379"/>
      </w:tblGrid>
      <w:tr w:rsidR="00D0552E" w:rsidTr="00064BD0">
        <w:trPr>
          <w:trHeight w:val="276"/>
        </w:trPr>
        <w:tc>
          <w:tcPr>
            <w:tcW w:w="2126" w:type="dxa"/>
          </w:tcPr>
          <w:p w:rsidR="00D0552E" w:rsidRPr="00D0552E" w:rsidRDefault="00D0552E" w:rsidP="008E381D">
            <w:pPr>
              <w:spacing w:after="0" w:line="240" w:lineRule="auto"/>
              <w:ind w:firstLine="284"/>
              <w:jc w:val="both"/>
              <w:rPr>
                <w:rFonts w:ascii="Times New Roman" w:hAnsi="Times New Roman"/>
                <w:b/>
                <w:sz w:val="28"/>
                <w:szCs w:val="28"/>
                <w:lang w:val="ru-RU"/>
              </w:rPr>
            </w:pPr>
            <w:r w:rsidRPr="00D0552E">
              <w:rPr>
                <w:rFonts w:ascii="Times New Roman" w:hAnsi="Times New Roman"/>
                <w:b/>
                <w:sz w:val="28"/>
                <w:szCs w:val="28"/>
                <w:lang w:val="ru-RU"/>
              </w:rPr>
              <w:t>Газ</w:t>
            </w:r>
          </w:p>
        </w:tc>
        <w:tc>
          <w:tcPr>
            <w:tcW w:w="6379" w:type="dxa"/>
          </w:tcPr>
          <w:p w:rsidR="00BC1EB0" w:rsidRDefault="00BC1EB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Вибухонебезпечний газ</w:t>
            </w:r>
          </w:p>
          <w:p w:rsidR="00BC1EB0" w:rsidRDefault="00BC1EB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Відпрацьовані гази</w:t>
            </w:r>
          </w:p>
          <w:p w:rsidR="00BC1EB0" w:rsidRDefault="00BC1EB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Дихальний газ</w:t>
            </w:r>
          </w:p>
          <w:p w:rsidR="00446122" w:rsidRPr="00781FFC" w:rsidRDefault="00781FFC" w:rsidP="008E381D">
            <w:pPr>
              <w:spacing w:after="0" w:line="240" w:lineRule="auto"/>
              <w:ind w:firstLine="284"/>
              <w:jc w:val="both"/>
              <w:rPr>
                <w:rFonts w:ascii="Times New Roman" w:hAnsi="Times New Roman"/>
                <w:i/>
                <w:sz w:val="28"/>
                <w:szCs w:val="28"/>
                <w:lang w:val="ru-RU"/>
              </w:rPr>
            </w:pPr>
            <w:r w:rsidRPr="00781FFC">
              <w:rPr>
                <w:rFonts w:ascii="Times New Roman" w:hAnsi="Times New Roman"/>
                <w:i/>
                <w:sz w:val="28"/>
                <w:szCs w:val="28"/>
                <w:lang w:val="ru-RU"/>
              </w:rPr>
              <w:t>З</w:t>
            </w:r>
            <w:r w:rsidR="00446122" w:rsidRPr="00781FFC">
              <w:rPr>
                <w:rFonts w:ascii="Times New Roman" w:hAnsi="Times New Roman"/>
                <w:i/>
                <w:sz w:val="28"/>
                <w:szCs w:val="28"/>
                <w:lang w:val="ru-RU"/>
              </w:rPr>
              <w:t>ріджений (скраплений) газ</w:t>
            </w:r>
          </w:p>
          <w:p w:rsidR="00446122" w:rsidRPr="00781FFC" w:rsidRDefault="00781FFC" w:rsidP="008E381D">
            <w:pPr>
              <w:spacing w:after="0" w:line="240" w:lineRule="auto"/>
              <w:ind w:firstLine="284"/>
              <w:jc w:val="both"/>
              <w:rPr>
                <w:rFonts w:ascii="Times New Roman" w:hAnsi="Times New Roman"/>
                <w:i/>
                <w:sz w:val="28"/>
                <w:szCs w:val="28"/>
                <w:lang w:val="ru-RU"/>
              </w:rPr>
            </w:pPr>
            <w:r w:rsidRPr="00781FFC">
              <w:rPr>
                <w:rFonts w:ascii="Times New Roman" w:hAnsi="Times New Roman"/>
                <w:i/>
                <w:sz w:val="28"/>
                <w:szCs w:val="28"/>
                <w:lang w:val="ru-RU"/>
              </w:rPr>
              <w:t>П</w:t>
            </w:r>
            <w:r w:rsidR="00446122" w:rsidRPr="00781FFC">
              <w:rPr>
                <w:rFonts w:ascii="Times New Roman" w:hAnsi="Times New Roman"/>
                <w:i/>
                <w:sz w:val="28"/>
                <w:szCs w:val="28"/>
                <w:lang w:val="ru-RU"/>
              </w:rPr>
              <w:t>риродний газ</w:t>
            </w:r>
          </w:p>
          <w:p w:rsidR="00446122" w:rsidRPr="00781FFC" w:rsidRDefault="00781FFC" w:rsidP="008E381D">
            <w:pPr>
              <w:spacing w:after="0" w:line="240" w:lineRule="auto"/>
              <w:ind w:firstLine="284"/>
              <w:jc w:val="both"/>
              <w:rPr>
                <w:rFonts w:ascii="Times New Roman" w:hAnsi="Times New Roman"/>
                <w:i/>
                <w:sz w:val="28"/>
                <w:szCs w:val="28"/>
                <w:lang w:val="ru-RU"/>
              </w:rPr>
            </w:pPr>
            <w:r w:rsidRPr="00781FFC">
              <w:rPr>
                <w:rFonts w:ascii="Times New Roman" w:hAnsi="Times New Roman"/>
                <w:i/>
                <w:sz w:val="28"/>
                <w:szCs w:val="28"/>
                <w:lang w:val="ru-RU"/>
              </w:rPr>
              <w:t>У</w:t>
            </w:r>
            <w:r w:rsidR="00446122" w:rsidRPr="00781FFC">
              <w:rPr>
                <w:rFonts w:ascii="Times New Roman" w:hAnsi="Times New Roman"/>
                <w:i/>
                <w:sz w:val="28"/>
                <w:szCs w:val="28"/>
                <w:lang w:val="ru-RU"/>
              </w:rPr>
              <w:t xml:space="preserve"> немовляти відходять гази</w:t>
            </w:r>
          </w:p>
          <w:p w:rsidR="00446122" w:rsidRPr="00781FFC" w:rsidRDefault="00781FFC" w:rsidP="008E381D">
            <w:pPr>
              <w:spacing w:after="0" w:line="240" w:lineRule="auto"/>
              <w:ind w:firstLine="284"/>
              <w:jc w:val="both"/>
              <w:rPr>
                <w:rFonts w:ascii="Times New Roman" w:hAnsi="Times New Roman"/>
                <w:i/>
                <w:sz w:val="28"/>
                <w:szCs w:val="28"/>
                <w:lang w:val="ru-RU"/>
              </w:rPr>
            </w:pPr>
            <w:r w:rsidRPr="00781FFC">
              <w:rPr>
                <w:rFonts w:ascii="Times New Roman" w:hAnsi="Times New Roman"/>
                <w:i/>
                <w:sz w:val="28"/>
                <w:szCs w:val="28"/>
                <w:lang w:val="ru-RU"/>
              </w:rPr>
              <w:t>С</w:t>
            </w:r>
            <w:r w:rsidR="00446122" w:rsidRPr="00781FFC">
              <w:rPr>
                <w:rFonts w:ascii="Times New Roman" w:hAnsi="Times New Roman"/>
                <w:i/>
                <w:sz w:val="28"/>
                <w:szCs w:val="28"/>
                <w:lang w:val="ru-RU"/>
              </w:rPr>
              <w:t>укня з газу</w:t>
            </w:r>
          </w:p>
          <w:p w:rsidR="00D0552E" w:rsidRPr="00BC1EB0" w:rsidRDefault="00781FFC" w:rsidP="008E381D">
            <w:pPr>
              <w:spacing w:after="0" w:line="240" w:lineRule="auto"/>
              <w:ind w:firstLine="284"/>
              <w:jc w:val="both"/>
              <w:rPr>
                <w:rFonts w:ascii="Times New Roman" w:hAnsi="Times New Roman"/>
                <w:i/>
                <w:sz w:val="28"/>
                <w:szCs w:val="28"/>
                <w:lang w:val="ru-RU"/>
              </w:rPr>
            </w:pPr>
            <w:r w:rsidRPr="00781FFC">
              <w:rPr>
                <w:rFonts w:ascii="Times New Roman" w:hAnsi="Times New Roman"/>
                <w:i/>
                <w:sz w:val="28"/>
                <w:szCs w:val="28"/>
                <w:lang w:val="ru-RU"/>
              </w:rPr>
              <w:t>Н</w:t>
            </w:r>
            <w:r w:rsidR="00446122" w:rsidRPr="00781FFC">
              <w:rPr>
                <w:rFonts w:ascii="Times New Roman" w:hAnsi="Times New Roman"/>
                <w:i/>
                <w:sz w:val="28"/>
                <w:szCs w:val="28"/>
                <w:lang w:val="ru-RU"/>
              </w:rPr>
              <w:t>атискати на газ</w:t>
            </w:r>
            <w:r w:rsidR="00BC1EB0">
              <w:rPr>
                <w:rFonts w:ascii="Times New Roman" w:hAnsi="Times New Roman"/>
                <w:i/>
                <w:sz w:val="28"/>
                <w:szCs w:val="28"/>
                <w:lang w:val="ru-RU"/>
              </w:rPr>
              <w:t xml:space="preserve"> </w:t>
            </w:r>
            <w:r w:rsidR="00BC1EB0" w:rsidRPr="00D3288A">
              <w:rPr>
                <w:rFonts w:ascii="Times New Roman" w:hAnsi="Times New Roman"/>
                <w:sz w:val="28"/>
                <w:szCs w:val="28"/>
                <w:lang w:val="ru-RU"/>
              </w:rPr>
              <w:t>(розмовне)</w:t>
            </w:r>
          </w:p>
        </w:tc>
      </w:tr>
      <w:tr w:rsidR="00D0552E" w:rsidTr="00064BD0">
        <w:trPr>
          <w:trHeight w:val="396"/>
        </w:trPr>
        <w:tc>
          <w:tcPr>
            <w:tcW w:w="2126" w:type="dxa"/>
          </w:tcPr>
          <w:p w:rsidR="00D0552E" w:rsidRPr="00D0552E" w:rsidRDefault="00D0552E" w:rsidP="008E381D">
            <w:pPr>
              <w:spacing w:after="0" w:line="240" w:lineRule="auto"/>
              <w:ind w:firstLine="284"/>
              <w:jc w:val="both"/>
              <w:rPr>
                <w:rFonts w:ascii="Times New Roman" w:hAnsi="Times New Roman"/>
                <w:b/>
                <w:sz w:val="28"/>
                <w:szCs w:val="28"/>
                <w:lang w:val="ru-RU"/>
              </w:rPr>
            </w:pPr>
            <w:r w:rsidRPr="00D0552E">
              <w:rPr>
                <w:rFonts w:ascii="Times New Roman" w:hAnsi="Times New Roman"/>
                <w:b/>
                <w:sz w:val="28"/>
                <w:szCs w:val="28"/>
                <w:lang w:val="ru-RU"/>
              </w:rPr>
              <w:t>Гас</w:t>
            </w:r>
          </w:p>
        </w:tc>
        <w:tc>
          <w:tcPr>
            <w:tcW w:w="6379" w:type="dxa"/>
          </w:tcPr>
          <w:p w:rsidR="00D0552E" w:rsidRPr="00781FFC" w:rsidRDefault="00781FFC" w:rsidP="008E381D">
            <w:pPr>
              <w:spacing w:after="0" w:line="240" w:lineRule="auto"/>
              <w:ind w:firstLine="284"/>
              <w:jc w:val="both"/>
              <w:rPr>
                <w:rFonts w:ascii="Times New Roman" w:hAnsi="Times New Roman"/>
                <w:i/>
                <w:sz w:val="28"/>
                <w:szCs w:val="28"/>
                <w:lang w:val="ru-RU"/>
              </w:rPr>
            </w:pPr>
            <w:r w:rsidRPr="00781FFC">
              <w:rPr>
                <w:rFonts w:ascii="Times New Roman" w:hAnsi="Times New Roman"/>
                <w:i/>
                <w:sz w:val="28"/>
                <w:szCs w:val="28"/>
                <w:lang w:val="ru-RU"/>
              </w:rPr>
              <w:t>Гас у настільній лампі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58" w:name="_Toc12341611"/>
      <w:r w:rsidRPr="00BA46B7">
        <w:rPr>
          <w:rStyle w:val="Strong"/>
          <w:rFonts w:ascii="Times New Roman" w:hAnsi="Times New Roman"/>
          <w:b w:val="0"/>
          <w:sz w:val="28"/>
          <w:szCs w:val="28"/>
        </w:rPr>
        <w:t>Галицизми, галліцизми</w:t>
      </w:r>
      <w:bookmarkEnd w:id="158"/>
    </w:p>
    <w:p w:rsidR="00DB5253" w:rsidRPr="00BA46B7" w:rsidRDefault="0025102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Галицизм</w:t>
      </w:r>
      <w:r w:rsidR="00C25613">
        <w:rPr>
          <w:rFonts w:ascii="Times New Roman" w:hAnsi="Times New Roman"/>
          <w:b/>
          <w:sz w:val="28"/>
          <w:szCs w:val="28"/>
        </w:rPr>
        <w:t>и</w:t>
      </w:r>
      <w:r w:rsidRPr="00BA46B7">
        <w:rPr>
          <w:rFonts w:ascii="Times New Roman" w:hAnsi="Times New Roman"/>
          <w:sz w:val="28"/>
          <w:szCs w:val="28"/>
        </w:rPr>
        <w:t xml:space="preserve"> </w:t>
      </w:r>
      <w:r w:rsidR="00D3288A">
        <w:rPr>
          <w:rFonts w:ascii="Times New Roman" w:hAnsi="Times New Roman"/>
          <w:sz w:val="28"/>
          <w:szCs w:val="28"/>
        </w:rPr>
        <w:t>–</w:t>
      </w:r>
      <w:r w:rsidR="00954208" w:rsidRPr="00BA46B7">
        <w:rPr>
          <w:rFonts w:ascii="Times New Roman" w:hAnsi="Times New Roman"/>
          <w:sz w:val="28"/>
          <w:szCs w:val="28"/>
        </w:rPr>
        <w:t xml:space="preserve"> запозичення з галицького </w:t>
      </w:r>
      <w:r w:rsidR="00DB5253" w:rsidRPr="00BA46B7">
        <w:rPr>
          <w:rFonts w:ascii="Times New Roman" w:hAnsi="Times New Roman"/>
          <w:sz w:val="28"/>
          <w:szCs w:val="28"/>
        </w:rPr>
        <w:t>діалекту.</w:t>
      </w:r>
    </w:p>
    <w:p w:rsidR="00954208" w:rsidRDefault="00415327" w:rsidP="008E381D">
      <w:pPr>
        <w:spacing w:after="0" w:line="360" w:lineRule="auto"/>
        <w:ind w:firstLine="680"/>
        <w:jc w:val="both"/>
        <w:rPr>
          <w:rFonts w:ascii="Times New Roman" w:hAnsi="Times New Roman"/>
          <w:sz w:val="28"/>
          <w:szCs w:val="28"/>
        </w:rPr>
      </w:pPr>
      <w:r w:rsidRPr="00415327">
        <w:rPr>
          <w:rFonts w:ascii="Times New Roman" w:hAnsi="Times New Roman"/>
          <w:b/>
          <w:sz w:val="28"/>
          <w:szCs w:val="28"/>
        </w:rPr>
        <w:lastRenderedPageBreak/>
        <w:t>Г</w:t>
      </w:r>
      <w:r w:rsidR="00AB4306" w:rsidRPr="00BA46B7">
        <w:rPr>
          <w:rFonts w:ascii="Times New Roman" w:hAnsi="Times New Roman"/>
          <w:b/>
          <w:sz w:val="28"/>
          <w:szCs w:val="28"/>
        </w:rPr>
        <w:t>алліцизм</w:t>
      </w:r>
      <w:r w:rsidR="00C25613">
        <w:rPr>
          <w:rFonts w:ascii="Times New Roman" w:hAnsi="Times New Roman"/>
          <w:b/>
          <w:sz w:val="28"/>
          <w:szCs w:val="28"/>
        </w:rPr>
        <w:t>и</w:t>
      </w:r>
      <w:r w:rsidR="00D3288A">
        <w:rPr>
          <w:rFonts w:ascii="Times New Roman" w:hAnsi="Times New Roman"/>
          <w:sz w:val="28"/>
          <w:szCs w:val="28"/>
        </w:rPr>
        <w:t xml:space="preserve"> –</w:t>
      </w:r>
      <w:r w:rsidR="00AB4306" w:rsidRPr="00BA46B7">
        <w:rPr>
          <w:rFonts w:ascii="Times New Roman" w:hAnsi="Times New Roman"/>
          <w:sz w:val="28"/>
          <w:szCs w:val="28"/>
        </w:rPr>
        <w:t xml:space="preserve"> </w:t>
      </w:r>
      <w:r w:rsidR="00C25613">
        <w:rPr>
          <w:rFonts w:ascii="Times New Roman" w:hAnsi="Times New Roman"/>
          <w:sz w:val="28"/>
          <w:szCs w:val="28"/>
        </w:rPr>
        <w:t>окремі слова або мовні</w:t>
      </w:r>
      <w:r w:rsidR="00954208" w:rsidRPr="00BA46B7">
        <w:rPr>
          <w:rFonts w:ascii="Times New Roman" w:hAnsi="Times New Roman"/>
          <w:sz w:val="28"/>
          <w:szCs w:val="28"/>
        </w:rPr>
        <w:t xml:space="preserve"> зворот</w:t>
      </w:r>
      <w:r w:rsidR="00C25613">
        <w:rPr>
          <w:rFonts w:ascii="Times New Roman" w:hAnsi="Times New Roman"/>
          <w:sz w:val="28"/>
          <w:szCs w:val="28"/>
        </w:rPr>
        <w:t>и</w:t>
      </w:r>
      <w:r w:rsidR="00954208" w:rsidRPr="00BA46B7">
        <w:rPr>
          <w:rFonts w:ascii="Times New Roman" w:hAnsi="Times New Roman"/>
          <w:sz w:val="28"/>
          <w:szCs w:val="28"/>
        </w:rPr>
        <w:t>, запозичені з французької мови.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32"/>
        <w:gridCol w:w="6273"/>
      </w:tblGrid>
      <w:tr w:rsidR="00C25613" w:rsidTr="00064BD0">
        <w:trPr>
          <w:trHeight w:val="572"/>
        </w:trPr>
        <w:tc>
          <w:tcPr>
            <w:tcW w:w="2232" w:type="dxa"/>
          </w:tcPr>
          <w:p w:rsidR="00C25613" w:rsidRPr="00C25613" w:rsidRDefault="00C25613" w:rsidP="008E381D">
            <w:pPr>
              <w:spacing w:after="0" w:line="240" w:lineRule="auto"/>
              <w:ind w:firstLine="284"/>
              <w:jc w:val="both"/>
              <w:rPr>
                <w:rFonts w:ascii="Times New Roman" w:hAnsi="Times New Roman"/>
                <w:b/>
                <w:sz w:val="28"/>
                <w:szCs w:val="28"/>
              </w:rPr>
            </w:pPr>
            <w:r w:rsidRPr="00C25613">
              <w:rPr>
                <w:rFonts w:ascii="Times New Roman" w:hAnsi="Times New Roman"/>
                <w:b/>
                <w:sz w:val="28"/>
                <w:szCs w:val="28"/>
              </w:rPr>
              <w:t>Галицизми</w:t>
            </w:r>
          </w:p>
        </w:tc>
        <w:tc>
          <w:tcPr>
            <w:tcW w:w="6273" w:type="dxa"/>
          </w:tcPr>
          <w:p w:rsidR="00C25613" w:rsidRPr="00C25613" w:rsidRDefault="00C25613" w:rsidP="008E381D">
            <w:pPr>
              <w:spacing w:after="0" w:line="240" w:lineRule="auto"/>
              <w:ind w:firstLine="284"/>
              <w:jc w:val="both"/>
              <w:rPr>
                <w:rFonts w:ascii="Times New Roman" w:hAnsi="Times New Roman"/>
                <w:i/>
                <w:sz w:val="28"/>
                <w:szCs w:val="28"/>
              </w:rPr>
            </w:pPr>
            <w:r w:rsidRPr="00C25613">
              <w:rPr>
                <w:rFonts w:ascii="Times New Roman" w:hAnsi="Times New Roman"/>
                <w:i/>
                <w:sz w:val="28"/>
                <w:szCs w:val="28"/>
              </w:rPr>
              <w:t>Галицизми з Галичини</w:t>
            </w:r>
          </w:p>
        </w:tc>
      </w:tr>
      <w:tr w:rsidR="00C25613" w:rsidTr="00064BD0">
        <w:trPr>
          <w:trHeight w:val="517"/>
        </w:trPr>
        <w:tc>
          <w:tcPr>
            <w:tcW w:w="2232" w:type="dxa"/>
          </w:tcPr>
          <w:p w:rsidR="00C25613" w:rsidRPr="00C25613" w:rsidRDefault="00C25613" w:rsidP="008E381D">
            <w:pPr>
              <w:spacing w:after="0" w:line="240" w:lineRule="auto"/>
              <w:ind w:firstLine="284"/>
              <w:jc w:val="both"/>
              <w:rPr>
                <w:rFonts w:ascii="Times New Roman" w:hAnsi="Times New Roman"/>
                <w:b/>
                <w:sz w:val="28"/>
                <w:szCs w:val="28"/>
              </w:rPr>
            </w:pPr>
            <w:r w:rsidRPr="00C25613">
              <w:rPr>
                <w:rFonts w:ascii="Times New Roman" w:hAnsi="Times New Roman"/>
                <w:b/>
                <w:sz w:val="28"/>
                <w:szCs w:val="28"/>
              </w:rPr>
              <w:t>Галліцизми</w:t>
            </w:r>
          </w:p>
        </w:tc>
        <w:tc>
          <w:tcPr>
            <w:tcW w:w="6273" w:type="dxa"/>
          </w:tcPr>
          <w:p w:rsidR="00C25613" w:rsidRPr="00C25613" w:rsidRDefault="00C25613" w:rsidP="008E381D">
            <w:pPr>
              <w:spacing w:after="0" w:line="240" w:lineRule="auto"/>
              <w:ind w:firstLine="284"/>
              <w:jc w:val="both"/>
              <w:rPr>
                <w:rFonts w:ascii="Times New Roman" w:hAnsi="Times New Roman"/>
                <w:i/>
                <w:sz w:val="28"/>
                <w:szCs w:val="28"/>
              </w:rPr>
            </w:pPr>
            <w:r w:rsidRPr="00C25613">
              <w:rPr>
                <w:rFonts w:ascii="Times New Roman" w:hAnsi="Times New Roman"/>
                <w:i/>
                <w:sz w:val="28"/>
                <w:szCs w:val="28"/>
              </w:rPr>
              <w:t>Галліцизми з Галлії</w:t>
            </w:r>
          </w:p>
        </w:tc>
      </w:tr>
    </w:tbl>
    <w:p w:rsidR="00B90956" w:rsidRPr="00BA46B7" w:rsidRDefault="00B90956" w:rsidP="008E381D">
      <w:pPr>
        <w:pStyle w:val="Heading2"/>
        <w:spacing w:before="0" w:line="360" w:lineRule="auto"/>
        <w:ind w:firstLine="680"/>
        <w:jc w:val="both"/>
        <w:rPr>
          <w:rFonts w:ascii="Times New Roman" w:hAnsi="Times New Roman"/>
          <w:sz w:val="28"/>
          <w:szCs w:val="28"/>
        </w:rPr>
      </w:pPr>
      <w:bookmarkStart w:id="159" w:name="_Toc12341612"/>
      <w:r w:rsidRPr="00BA46B7">
        <w:rPr>
          <w:rFonts w:ascii="Times New Roman" w:hAnsi="Times New Roman"/>
          <w:sz w:val="28"/>
          <w:szCs w:val="28"/>
        </w:rPr>
        <w:t>Галстук, краватка</w:t>
      </w:r>
      <w:bookmarkEnd w:id="159"/>
    </w:p>
    <w:p w:rsidR="00B90956" w:rsidRPr="00BA46B7" w:rsidRDefault="00B909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Синоніми в значенні «зав</w:t>
      </w:r>
      <w:r w:rsidR="00746F1B">
        <w:rPr>
          <w:rFonts w:ascii="Times New Roman" w:hAnsi="Times New Roman"/>
          <w:sz w:val="28"/>
          <w:szCs w:val="28"/>
        </w:rPr>
        <w:t>’</w:t>
      </w:r>
      <w:r w:rsidRPr="00BA46B7">
        <w:rPr>
          <w:rFonts w:ascii="Times New Roman" w:hAnsi="Times New Roman"/>
          <w:sz w:val="28"/>
          <w:szCs w:val="28"/>
        </w:rPr>
        <w:t xml:space="preserve">язана вузлом під коміром сорочки, блузки смужка тканини, яку носять для прикраси». Однак </w:t>
      </w:r>
      <w:r w:rsidR="00415327">
        <w:rPr>
          <w:rFonts w:ascii="Times New Roman" w:hAnsi="Times New Roman"/>
          <w:sz w:val="28"/>
          <w:szCs w:val="28"/>
        </w:rPr>
        <w:t>«</w:t>
      </w:r>
      <w:r w:rsidRPr="00BA46B7">
        <w:rPr>
          <w:rFonts w:ascii="Times New Roman" w:hAnsi="Times New Roman"/>
          <w:sz w:val="28"/>
          <w:szCs w:val="28"/>
        </w:rPr>
        <w:t>галстук</w:t>
      </w:r>
      <w:r w:rsidR="00415327">
        <w:rPr>
          <w:rFonts w:ascii="Times New Roman" w:hAnsi="Times New Roman"/>
          <w:sz w:val="28"/>
          <w:szCs w:val="28"/>
        </w:rPr>
        <w:t>»</w:t>
      </w:r>
      <w:r w:rsidRPr="00BA46B7">
        <w:rPr>
          <w:rFonts w:ascii="Times New Roman" w:hAnsi="Times New Roman"/>
          <w:sz w:val="28"/>
          <w:szCs w:val="28"/>
        </w:rPr>
        <w:t xml:space="preserve"> уживається переважно тоді, коли й</w:t>
      </w:r>
      <w:r w:rsidR="00822515">
        <w:rPr>
          <w:rFonts w:ascii="Times New Roman" w:hAnsi="Times New Roman"/>
          <w:sz w:val="28"/>
          <w:szCs w:val="28"/>
        </w:rPr>
        <w:t>деться про скісний відріз</w:t>
      </w:r>
      <w:r w:rsidRPr="00BA46B7">
        <w:rPr>
          <w:rFonts w:ascii="Times New Roman" w:hAnsi="Times New Roman"/>
          <w:sz w:val="28"/>
          <w:szCs w:val="28"/>
        </w:rPr>
        <w:t xml:space="preserve"> тканини, який </w:t>
      </w:r>
      <w:r w:rsidR="00822515">
        <w:rPr>
          <w:rFonts w:ascii="Times New Roman" w:hAnsi="Times New Roman"/>
          <w:sz w:val="28"/>
          <w:szCs w:val="28"/>
        </w:rPr>
        <w:t>зав’</w:t>
      </w:r>
      <w:r w:rsidR="00822515" w:rsidRPr="00BA46B7">
        <w:rPr>
          <w:rFonts w:ascii="Times New Roman" w:hAnsi="Times New Roman"/>
          <w:sz w:val="28"/>
          <w:szCs w:val="28"/>
        </w:rPr>
        <w:t>язується</w:t>
      </w:r>
      <w:r w:rsidR="008646CD">
        <w:rPr>
          <w:rFonts w:ascii="Times New Roman" w:hAnsi="Times New Roman"/>
          <w:sz w:val="28"/>
          <w:szCs w:val="28"/>
        </w:rPr>
        <w:t xml:space="preserve"> у </w:t>
      </w:r>
      <w:r w:rsidRPr="00BA46B7">
        <w:rPr>
          <w:rFonts w:ascii="Times New Roman" w:hAnsi="Times New Roman"/>
          <w:sz w:val="28"/>
          <w:szCs w:val="28"/>
        </w:rPr>
        <w:t>вигляді хустини.</w:t>
      </w:r>
    </w:p>
    <w:p w:rsidR="00B90956" w:rsidRDefault="00B909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галстук</w:t>
      </w:r>
      <w:r w:rsidR="00D3288A">
        <w:rPr>
          <w:rFonts w:ascii="Times New Roman" w:hAnsi="Times New Roman"/>
          <w:sz w:val="28"/>
          <w:szCs w:val="28"/>
        </w:rPr>
        <w:t xml:space="preserve"> – 1) оперення навколо шиї в</w:t>
      </w:r>
      <w:r w:rsidRPr="00BA46B7">
        <w:rPr>
          <w:rFonts w:ascii="Times New Roman" w:hAnsi="Times New Roman"/>
          <w:sz w:val="28"/>
          <w:szCs w:val="28"/>
        </w:rPr>
        <w:t xml:space="preserve"> деяких видів птахів; 2) симетрично розміщена на грудях деяких звірів світла пляма.</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6237"/>
      </w:tblGrid>
      <w:tr w:rsidR="00C25613" w:rsidTr="008646CD">
        <w:trPr>
          <w:trHeight w:val="309"/>
        </w:trPr>
        <w:tc>
          <w:tcPr>
            <w:tcW w:w="2268" w:type="dxa"/>
          </w:tcPr>
          <w:p w:rsidR="00C25613" w:rsidRPr="00C25613" w:rsidRDefault="00C25613" w:rsidP="008E381D">
            <w:pPr>
              <w:spacing w:after="0" w:line="240" w:lineRule="auto"/>
              <w:ind w:firstLine="284"/>
              <w:jc w:val="both"/>
              <w:rPr>
                <w:rFonts w:ascii="Times New Roman" w:hAnsi="Times New Roman"/>
                <w:b/>
                <w:sz w:val="28"/>
                <w:szCs w:val="28"/>
              </w:rPr>
            </w:pPr>
            <w:r w:rsidRPr="00C25613">
              <w:rPr>
                <w:rFonts w:ascii="Times New Roman" w:hAnsi="Times New Roman"/>
                <w:b/>
                <w:sz w:val="28"/>
                <w:szCs w:val="28"/>
              </w:rPr>
              <w:t>Галстук</w:t>
            </w:r>
          </w:p>
        </w:tc>
        <w:tc>
          <w:tcPr>
            <w:tcW w:w="6237" w:type="dxa"/>
          </w:tcPr>
          <w:p w:rsidR="00446122" w:rsidRPr="00C25613" w:rsidRDefault="00C25613" w:rsidP="008E381D">
            <w:pPr>
              <w:spacing w:after="0" w:line="240" w:lineRule="auto"/>
              <w:ind w:firstLine="284"/>
              <w:jc w:val="both"/>
              <w:rPr>
                <w:rFonts w:ascii="Times New Roman" w:hAnsi="Times New Roman"/>
                <w:i/>
                <w:sz w:val="28"/>
                <w:szCs w:val="28"/>
                <w:lang w:val="ru-RU"/>
              </w:rPr>
            </w:pPr>
            <w:r w:rsidRPr="00C25613">
              <w:rPr>
                <w:rFonts w:ascii="Times New Roman" w:hAnsi="Times New Roman"/>
                <w:i/>
                <w:sz w:val="28"/>
                <w:szCs w:val="28"/>
                <w:lang w:val="ru-RU"/>
              </w:rPr>
              <w:t>П</w:t>
            </w:r>
            <w:r w:rsidR="00446122" w:rsidRPr="00C25613">
              <w:rPr>
                <w:rFonts w:ascii="Times New Roman" w:hAnsi="Times New Roman"/>
                <w:i/>
                <w:sz w:val="28"/>
                <w:szCs w:val="28"/>
                <w:lang w:val="ru-RU"/>
              </w:rPr>
              <w:t>іонерський галстук</w:t>
            </w:r>
          </w:p>
          <w:p w:rsidR="00446122" w:rsidRPr="00C25613" w:rsidRDefault="00C25613" w:rsidP="008E381D">
            <w:pPr>
              <w:spacing w:after="0" w:line="240" w:lineRule="auto"/>
              <w:ind w:firstLine="284"/>
              <w:jc w:val="both"/>
              <w:rPr>
                <w:rFonts w:ascii="Times New Roman" w:hAnsi="Times New Roman"/>
                <w:i/>
                <w:sz w:val="28"/>
                <w:szCs w:val="28"/>
                <w:lang w:val="ru-RU"/>
              </w:rPr>
            </w:pPr>
            <w:r w:rsidRPr="00C25613">
              <w:rPr>
                <w:rFonts w:ascii="Times New Roman" w:hAnsi="Times New Roman"/>
                <w:i/>
                <w:sz w:val="28"/>
                <w:szCs w:val="28"/>
                <w:lang w:val="ru-RU"/>
              </w:rPr>
              <w:t>Галстук-метелик</w:t>
            </w:r>
          </w:p>
          <w:p w:rsidR="00C25613" w:rsidRPr="00BC1EB0" w:rsidRDefault="00C25613" w:rsidP="008E381D">
            <w:pPr>
              <w:spacing w:after="0" w:line="240" w:lineRule="auto"/>
              <w:ind w:firstLine="284"/>
              <w:jc w:val="both"/>
              <w:rPr>
                <w:rFonts w:ascii="Times New Roman" w:hAnsi="Times New Roman"/>
                <w:i/>
                <w:sz w:val="28"/>
                <w:szCs w:val="28"/>
                <w:lang w:val="ru-RU"/>
              </w:rPr>
            </w:pPr>
            <w:r w:rsidRPr="00C25613">
              <w:rPr>
                <w:rFonts w:ascii="Times New Roman" w:hAnsi="Times New Roman"/>
                <w:i/>
                <w:sz w:val="28"/>
                <w:szCs w:val="28"/>
                <w:lang w:val="ru-RU"/>
              </w:rPr>
              <w:t>Галстук птаха</w:t>
            </w:r>
          </w:p>
        </w:tc>
      </w:tr>
      <w:tr w:rsidR="00C25613" w:rsidTr="008646CD">
        <w:trPr>
          <w:trHeight w:val="363"/>
        </w:trPr>
        <w:tc>
          <w:tcPr>
            <w:tcW w:w="2268" w:type="dxa"/>
          </w:tcPr>
          <w:p w:rsidR="00C25613" w:rsidRPr="00C25613" w:rsidRDefault="00C25613" w:rsidP="008E381D">
            <w:pPr>
              <w:spacing w:after="0" w:line="240" w:lineRule="auto"/>
              <w:ind w:firstLine="284"/>
              <w:jc w:val="both"/>
              <w:rPr>
                <w:rFonts w:ascii="Times New Roman" w:hAnsi="Times New Roman"/>
                <w:b/>
                <w:sz w:val="28"/>
                <w:szCs w:val="28"/>
              </w:rPr>
            </w:pPr>
            <w:r w:rsidRPr="00C25613">
              <w:rPr>
                <w:rFonts w:ascii="Times New Roman" w:hAnsi="Times New Roman"/>
                <w:b/>
                <w:sz w:val="28"/>
                <w:szCs w:val="28"/>
              </w:rPr>
              <w:t>Краватка</w:t>
            </w:r>
          </w:p>
        </w:tc>
        <w:tc>
          <w:tcPr>
            <w:tcW w:w="6237" w:type="dxa"/>
          </w:tcPr>
          <w:p w:rsidR="00C25613" w:rsidRPr="00BC1EB0" w:rsidRDefault="00C25613" w:rsidP="008E381D">
            <w:pPr>
              <w:spacing w:after="0" w:line="240" w:lineRule="auto"/>
              <w:ind w:firstLine="284"/>
              <w:jc w:val="both"/>
              <w:rPr>
                <w:rFonts w:ascii="Times New Roman" w:hAnsi="Times New Roman"/>
                <w:i/>
                <w:sz w:val="28"/>
                <w:szCs w:val="28"/>
                <w:lang w:val="ru-RU"/>
              </w:rPr>
            </w:pPr>
            <w:r w:rsidRPr="00C25613">
              <w:rPr>
                <w:rFonts w:ascii="Times New Roman" w:hAnsi="Times New Roman"/>
                <w:i/>
                <w:sz w:val="28"/>
                <w:szCs w:val="28"/>
                <w:lang w:val="ru-RU"/>
              </w:rPr>
              <w:t>Ч</w:t>
            </w:r>
            <w:r w:rsidR="00446122" w:rsidRPr="00C25613">
              <w:rPr>
                <w:rFonts w:ascii="Times New Roman" w:hAnsi="Times New Roman"/>
                <w:i/>
                <w:sz w:val="28"/>
                <w:szCs w:val="28"/>
                <w:lang w:val="ru-RU"/>
              </w:rPr>
              <w:t>оловік зав</w:t>
            </w:r>
            <w:r w:rsidR="00446122" w:rsidRPr="00C25613">
              <w:rPr>
                <w:rFonts w:ascii="Times New Roman" w:hAnsi="Times New Roman"/>
                <w:i/>
                <w:sz w:val="28"/>
                <w:szCs w:val="28"/>
              </w:rPr>
              <w:t>’</w:t>
            </w:r>
            <w:r w:rsidR="00446122" w:rsidRPr="00C25613">
              <w:rPr>
                <w:rFonts w:ascii="Times New Roman" w:hAnsi="Times New Roman"/>
                <w:i/>
                <w:sz w:val="28"/>
                <w:szCs w:val="28"/>
                <w:lang w:val="ru-RU"/>
              </w:rPr>
              <w:t>язав краватку</w:t>
            </w:r>
          </w:p>
        </w:tc>
      </w:tr>
    </w:tbl>
    <w:p w:rsidR="009910F5" w:rsidRPr="00BA46B7" w:rsidRDefault="009910F5" w:rsidP="008E381D">
      <w:pPr>
        <w:pStyle w:val="Heading2"/>
        <w:spacing w:before="0" w:line="360" w:lineRule="auto"/>
        <w:ind w:firstLine="680"/>
        <w:jc w:val="both"/>
        <w:rPr>
          <w:rFonts w:ascii="Times New Roman" w:hAnsi="Times New Roman"/>
          <w:sz w:val="28"/>
          <w:szCs w:val="28"/>
        </w:rPr>
      </w:pPr>
      <w:bookmarkStart w:id="160" w:name="_Toc12341613"/>
      <w:r w:rsidRPr="00BA46B7">
        <w:rPr>
          <w:rFonts w:ascii="Times New Roman" w:hAnsi="Times New Roman"/>
          <w:sz w:val="28"/>
          <w:szCs w:val="28"/>
        </w:rPr>
        <w:t>Галузь</w:t>
      </w:r>
      <w:r w:rsidR="00195A79" w:rsidRPr="00BA46B7">
        <w:rPr>
          <w:rFonts w:ascii="Times New Roman" w:hAnsi="Times New Roman"/>
          <w:sz w:val="28"/>
          <w:szCs w:val="28"/>
        </w:rPr>
        <w:t xml:space="preserve">, </w:t>
      </w:r>
      <w:r w:rsidRPr="00BA46B7">
        <w:rPr>
          <w:rFonts w:ascii="Times New Roman" w:hAnsi="Times New Roman"/>
          <w:sz w:val="28"/>
          <w:szCs w:val="28"/>
        </w:rPr>
        <w:t xml:space="preserve">ділянка, дільниця, </w:t>
      </w:r>
      <w:r w:rsidR="00E819D3" w:rsidRPr="00BA46B7">
        <w:rPr>
          <w:rFonts w:ascii="Times New Roman" w:hAnsi="Times New Roman"/>
          <w:sz w:val="28"/>
          <w:szCs w:val="28"/>
        </w:rPr>
        <w:t xml:space="preserve">лан, </w:t>
      </w:r>
      <w:r w:rsidR="00195A79" w:rsidRPr="00BA46B7">
        <w:rPr>
          <w:rFonts w:ascii="Times New Roman" w:hAnsi="Times New Roman"/>
          <w:sz w:val="28"/>
          <w:szCs w:val="28"/>
        </w:rPr>
        <w:t>нива, область, сфера, царина</w:t>
      </w:r>
      <w:bookmarkEnd w:id="160"/>
    </w:p>
    <w:p w:rsidR="009910F5" w:rsidRPr="00BA46B7" w:rsidRDefault="009910F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Галузь </w:t>
      </w:r>
      <w:r w:rsidR="00D3288A">
        <w:rPr>
          <w:rFonts w:ascii="Times New Roman" w:hAnsi="Times New Roman"/>
          <w:sz w:val="28"/>
          <w:szCs w:val="28"/>
        </w:rPr>
        <w:t>–</w:t>
      </w:r>
      <w:r w:rsidRPr="00BA46B7">
        <w:rPr>
          <w:rFonts w:ascii="Times New Roman" w:hAnsi="Times New Roman"/>
          <w:sz w:val="28"/>
          <w:szCs w:val="28"/>
        </w:rPr>
        <w:t xml:space="preserve"> 1) певна </w:t>
      </w:r>
      <w:r w:rsidR="00D3288A">
        <w:rPr>
          <w:rFonts w:ascii="Times New Roman" w:hAnsi="Times New Roman"/>
          <w:sz w:val="28"/>
          <w:szCs w:val="28"/>
        </w:rPr>
        <w:t>ділянка виробництва, науки</w:t>
      </w:r>
      <w:r w:rsidRPr="00BA46B7">
        <w:rPr>
          <w:rFonts w:ascii="Times New Roman" w:hAnsi="Times New Roman"/>
          <w:sz w:val="28"/>
          <w:szCs w:val="28"/>
        </w:rPr>
        <w:t>; 2) сукупність підприємств і організацій, що характеризуються спільністю ознак виробничо-господарської діяльності.</w:t>
      </w:r>
    </w:p>
    <w:p w:rsidR="009910F5" w:rsidRPr="00BA46B7" w:rsidRDefault="009910F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Сфера </w:t>
      </w:r>
      <w:r w:rsidR="00D3288A">
        <w:rPr>
          <w:rFonts w:ascii="Times New Roman" w:hAnsi="Times New Roman"/>
          <w:sz w:val="28"/>
          <w:szCs w:val="28"/>
        </w:rPr>
        <w:t>–</w:t>
      </w:r>
      <w:r w:rsidRPr="00BA46B7">
        <w:rPr>
          <w:rFonts w:ascii="Times New Roman" w:hAnsi="Times New Roman"/>
          <w:sz w:val="28"/>
          <w:szCs w:val="28"/>
        </w:rPr>
        <w:t xml:space="preserve"> 1) замкнута поверхня, усі точки якої рівновіддалені від центра; 2) предмет, що має форму кулі; поверхня такого предмета. </w:t>
      </w:r>
      <w:r w:rsidRPr="00BA46B7">
        <w:rPr>
          <w:rFonts w:ascii="Times New Roman" w:hAnsi="Times New Roman"/>
          <w:i/>
          <w:sz w:val="28"/>
          <w:szCs w:val="28"/>
        </w:rPr>
        <w:t>Небесна сфера</w:t>
      </w:r>
      <w:r w:rsidRPr="00BA46B7">
        <w:rPr>
          <w:rFonts w:ascii="Times New Roman" w:hAnsi="Times New Roman"/>
          <w:sz w:val="28"/>
          <w:szCs w:val="28"/>
        </w:rPr>
        <w:t xml:space="preserve"> ‒ небо, небосхил; 3) район дії, межа поширення чого-небудь; галузь фізичного або духовного життя, діяльності людини чи суспільства; галузь знання, виробництва, мистецт</w:t>
      </w:r>
      <w:r w:rsidR="00C31D70">
        <w:rPr>
          <w:rFonts w:ascii="Times New Roman" w:hAnsi="Times New Roman"/>
          <w:sz w:val="28"/>
          <w:szCs w:val="28"/>
        </w:rPr>
        <w:t>ва тощо</w:t>
      </w:r>
      <w:r w:rsidRPr="00BA46B7">
        <w:rPr>
          <w:rFonts w:ascii="Times New Roman" w:hAnsi="Times New Roman"/>
          <w:sz w:val="28"/>
          <w:szCs w:val="28"/>
        </w:rPr>
        <w:t xml:space="preserve">. </w:t>
      </w:r>
      <w:r w:rsidRPr="00BA46B7">
        <w:rPr>
          <w:rFonts w:ascii="Times New Roman" w:hAnsi="Times New Roman"/>
          <w:i/>
          <w:sz w:val="28"/>
          <w:szCs w:val="28"/>
        </w:rPr>
        <w:t>Виробнича сфера</w:t>
      </w:r>
      <w:r w:rsidRPr="00BA46B7">
        <w:rPr>
          <w:rFonts w:ascii="Times New Roman" w:hAnsi="Times New Roman"/>
          <w:sz w:val="28"/>
          <w:szCs w:val="28"/>
        </w:rPr>
        <w:t xml:space="preserve"> ‒ сукупність галузей народного господарства та видів діяльності, які створюють матеріальні блага</w:t>
      </w:r>
      <w:r w:rsidR="004916A5">
        <w:rPr>
          <w:rFonts w:ascii="Times New Roman" w:hAnsi="Times New Roman"/>
          <w:i/>
          <w:sz w:val="28"/>
          <w:szCs w:val="28"/>
        </w:rPr>
        <w:t xml:space="preserve">. Невиробнича сфера </w:t>
      </w:r>
      <w:r w:rsidR="004916A5">
        <w:rPr>
          <w:rFonts w:ascii="Times New Roman" w:hAnsi="Times New Roman"/>
          <w:sz w:val="28"/>
          <w:szCs w:val="28"/>
        </w:rPr>
        <w:t>–</w:t>
      </w:r>
      <w:r w:rsidRPr="00BA46B7">
        <w:rPr>
          <w:rFonts w:ascii="Times New Roman" w:hAnsi="Times New Roman"/>
          <w:sz w:val="28"/>
          <w:szCs w:val="28"/>
        </w:rPr>
        <w:t xml:space="preserve"> сукупніс</w:t>
      </w:r>
      <w:r w:rsidR="004916A5">
        <w:rPr>
          <w:rFonts w:ascii="Times New Roman" w:hAnsi="Times New Roman"/>
          <w:sz w:val="28"/>
          <w:szCs w:val="28"/>
        </w:rPr>
        <w:t>ть галузей і видів діяльності з </w:t>
      </w:r>
      <w:r w:rsidRPr="00BA46B7">
        <w:rPr>
          <w:rFonts w:ascii="Times New Roman" w:hAnsi="Times New Roman"/>
          <w:sz w:val="28"/>
          <w:szCs w:val="28"/>
        </w:rPr>
        <w:t xml:space="preserve">обслуговування населення та народного господарства, управління ним. </w:t>
      </w:r>
      <w:r w:rsidRPr="00BA46B7">
        <w:rPr>
          <w:rFonts w:ascii="Times New Roman" w:hAnsi="Times New Roman"/>
          <w:i/>
          <w:sz w:val="28"/>
          <w:szCs w:val="28"/>
        </w:rPr>
        <w:t>Сфера впливу</w:t>
      </w:r>
      <w:r w:rsidRPr="00BA46B7">
        <w:rPr>
          <w:rFonts w:ascii="Times New Roman" w:hAnsi="Times New Roman"/>
          <w:sz w:val="28"/>
          <w:szCs w:val="28"/>
        </w:rPr>
        <w:t xml:space="preserve"> ‒ а) територія залежної країни, яка фактично перебуває в економічні</w:t>
      </w:r>
      <w:r w:rsidR="008646CD">
        <w:rPr>
          <w:rFonts w:ascii="Times New Roman" w:hAnsi="Times New Roman"/>
          <w:sz w:val="28"/>
          <w:szCs w:val="28"/>
        </w:rPr>
        <w:t>й або політичній залежності від </w:t>
      </w:r>
      <w:r w:rsidRPr="00BA46B7">
        <w:rPr>
          <w:rFonts w:ascii="Times New Roman" w:hAnsi="Times New Roman"/>
          <w:sz w:val="28"/>
          <w:szCs w:val="28"/>
        </w:rPr>
        <w:t xml:space="preserve">іншої держави; б) область дії, межі поширення чого-небудь. </w:t>
      </w:r>
      <w:r w:rsidRPr="00BA46B7">
        <w:rPr>
          <w:rFonts w:ascii="Times New Roman" w:hAnsi="Times New Roman"/>
          <w:i/>
          <w:sz w:val="28"/>
          <w:szCs w:val="28"/>
        </w:rPr>
        <w:t>Сфера послуг</w:t>
      </w:r>
      <w:r w:rsidRPr="00BA46B7">
        <w:rPr>
          <w:rFonts w:ascii="Times New Roman" w:hAnsi="Times New Roman"/>
          <w:sz w:val="28"/>
          <w:szCs w:val="28"/>
        </w:rPr>
        <w:t> ‒ сукупність галузей економіки, які надають послуги населенню (культура, освіта, пасажирський транспо</w:t>
      </w:r>
      <w:r w:rsidR="004916A5">
        <w:rPr>
          <w:rFonts w:ascii="Times New Roman" w:hAnsi="Times New Roman"/>
          <w:sz w:val="28"/>
          <w:szCs w:val="28"/>
        </w:rPr>
        <w:t>рт, громадське харчування</w:t>
      </w:r>
      <w:r w:rsidRPr="00BA46B7">
        <w:rPr>
          <w:rFonts w:ascii="Times New Roman" w:hAnsi="Times New Roman"/>
          <w:sz w:val="28"/>
          <w:szCs w:val="28"/>
        </w:rPr>
        <w:t>); 4)</w:t>
      </w:r>
      <w:r w:rsidR="004916A5">
        <w:rPr>
          <w:rFonts w:ascii="Times New Roman" w:hAnsi="Times New Roman"/>
          <w:sz w:val="28"/>
          <w:szCs w:val="28"/>
        </w:rPr>
        <w:t> сукупність умов, середовище, в </w:t>
      </w:r>
      <w:r w:rsidRPr="00BA46B7">
        <w:rPr>
          <w:rFonts w:ascii="Times New Roman" w:hAnsi="Times New Roman"/>
          <w:sz w:val="28"/>
          <w:szCs w:val="28"/>
        </w:rPr>
        <w:t>якому що-</w:t>
      </w:r>
      <w:r w:rsidRPr="00BA46B7">
        <w:rPr>
          <w:rFonts w:ascii="Times New Roman" w:hAnsi="Times New Roman"/>
          <w:sz w:val="28"/>
          <w:szCs w:val="28"/>
        </w:rPr>
        <w:lastRenderedPageBreak/>
        <w:t>небудь від</w:t>
      </w:r>
      <w:r w:rsidR="004916A5">
        <w:rPr>
          <w:rFonts w:ascii="Times New Roman" w:hAnsi="Times New Roman"/>
          <w:sz w:val="28"/>
          <w:szCs w:val="28"/>
        </w:rPr>
        <w:t>бувається; 5) тільки в множині –</w:t>
      </w:r>
      <w:r w:rsidRPr="00BA46B7">
        <w:rPr>
          <w:rFonts w:ascii="Times New Roman" w:hAnsi="Times New Roman"/>
          <w:sz w:val="28"/>
          <w:szCs w:val="28"/>
        </w:rPr>
        <w:t xml:space="preserve"> коло осіб, близьких за соціальним становищем, діяльністю тощо.</w:t>
      </w:r>
    </w:p>
    <w:p w:rsidR="009910F5" w:rsidRPr="00BA46B7" w:rsidRDefault="009910F5" w:rsidP="008E381D">
      <w:pPr>
        <w:spacing w:after="0" w:line="360" w:lineRule="auto"/>
        <w:ind w:firstLine="680"/>
        <w:jc w:val="both"/>
        <w:rPr>
          <w:rFonts w:ascii="Times New Roman" w:hAnsi="Times New Roman"/>
          <w:sz w:val="28"/>
          <w:szCs w:val="28"/>
        </w:rPr>
      </w:pPr>
      <w:r w:rsidRPr="00912C7D">
        <w:rPr>
          <w:rFonts w:ascii="Times New Roman" w:hAnsi="Times New Roman"/>
          <w:b/>
          <w:sz w:val="28"/>
          <w:szCs w:val="28"/>
        </w:rPr>
        <w:t>Ділянка</w:t>
      </w:r>
      <w:r w:rsidR="004916A5">
        <w:rPr>
          <w:rFonts w:ascii="Times New Roman" w:hAnsi="Times New Roman"/>
          <w:sz w:val="28"/>
          <w:szCs w:val="28"/>
        </w:rPr>
        <w:t xml:space="preserve"> –</w:t>
      </w:r>
      <w:r w:rsidRPr="00912C7D">
        <w:rPr>
          <w:rFonts w:ascii="Times New Roman" w:hAnsi="Times New Roman"/>
          <w:sz w:val="28"/>
          <w:szCs w:val="28"/>
        </w:rPr>
        <w:t xml:space="preserve"> 1) окрема частина земельної площі, використовувана з якоюсь метою,</w:t>
      </w:r>
      <w:r w:rsidRPr="00BA46B7">
        <w:rPr>
          <w:rFonts w:ascii="Times New Roman" w:hAnsi="Times New Roman"/>
          <w:sz w:val="28"/>
          <w:szCs w:val="28"/>
        </w:rPr>
        <w:t xml:space="preserve"> виокремлена за якою-небудь ознакою; частина поверхні, площі чого-небудь; відтинок чого-небудь, що має протяжність; частина фронту, що є місцем дії якого-небудь військового з</w:t>
      </w:r>
      <w:r w:rsidR="00746F1B">
        <w:rPr>
          <w:rFonts w:ascii="Times New Roman" w:hAnsi="Times New Roman"/>
          <w:sz w:val="28"/>
          <w:szCs w:val="28"/>
        </w:rPr>
        <w:t>’</w:t>
      </w:r>
      <w:r w:rsidRPr="00BA46B7">
        <w:rPr>
          <w:rFonts w:ascii="Times New Roman" w:hAnsi="Times New Roman"/>
          <w:sz w:val="28"/>
          <w:szCs w:val="28"/>
        </w:rPr>
        <w:t xml:space="preserve">єднання; 2) галузь, сфера якої-небудь діяльності; 3) в обчислювальній техніці </w:t>
      </w:r>
      <w:r w:rsidR="004D0409">
        <w:rPr>
          <w:rFonts w:ascii="Times New Roman" w:hAnsi="Times New Roman"/>
          <w:sz w:val="28"/>
          <w:szCs w:val="28"/>
        </w:rPr>
        <w:t>–</w:t>
      </w:r>
      <w:r w:rsidRPr="00BA46B7">
        <w:rPr>
          <w:rFonts w:ascii="Times New Roman" w:hAnsi="Times New Roman"/>
          <w:sz w:val="28"/>
          <w:szCs w:val="28"/>
        </w:rPr>
        <w:t xml:space="preserve"> неперервна частина простору пам</w:t>
      </w:r>
      <w:r w:rsidR="00746F1B">
        <w:rPr>
          <w:rFonts w:ascii="Times New Roman" w:hAnsi="Times New Roman"/>
          <w:sz w:val="28"/>
          <w:szCs w:val="28"/>
        </w:rPr>
        <w:t>’</w:t>
      </w:r>
      <w:r w:rsidRPr="00BA46B7">
        <w:rPr>
          <w:rFonts w:ascii="Times New Roman" w:hAnsi="Times New Roman"/>
          <w:sz w:val="28"/>
          <w:szCs w:val="28"/>
        </w:rPr>
        <w:t>яті,</w:t>
      </w:r>
      <w:r w:rsidR="004916A5">
        <w:rPr>
          <w:rFonts w:ascii="Times New Roman" w:hAnsi="Times New Roman"/>
          <w:sz w:val="28"/>
          <w:szCs w:val="28"/>
        </w:rPr>
        <w:t xml:space="preserve"> відведеного програмі або даним; 4) в</w:t>
      </w:r>
      <w:r w:rsidRPr="00BA46B7">
        <w:rPr>
          <w:rFonts w:ascii="Times New Roman" w:hAnsi="Times New Roman"/>
          <w:sz w:val="28"/>
          <w:szCs w:val="28"/>
        </w:rPr>
        <w:t xml:space="preserve">ійськовий термін </w:t>
      </w:r>
      <w:r w:rsidR="004D0409">
        <w:rPr>
          <w:rFonts w:ascii="Times New Roman" w:hAnsi="Times New Roman"/>
          <w:sz w:val="28"/>
          <w:szCs w:val="28"/>
        </w:rPr>
        <w:t>–</w:t>
      </w:r>
      <w:r w:rsidRPr="00BA46B7">
        <w:rPr>
          <w:rFonts w:ascii="Times New Roman" w:hAnsi="Times New Roman"/>
          <w:sz w:val="28"/>
          <w:szCs w:val="28"/>
        </w:rPr>
        <w:t xml:space="preserve"> ділянка фронту, тобто місце дії з</w:t>
      </w:r>
      <w:r w:rsidR="00746F1B">
        <w:rPr>
          <w:rFonts w:ascii="Times New Roman" w:hAnsi="Times New Roman"/>
          <w:sz w:val="28"/>
          <w:szCs w:val="28"/>
        </w:rPr>
        <w:t>’</w:t>
      </w:r>
      <w:r w:rsidRPr="00BA46B7">
        <w:rPr>
          <w:rFonts w:ascii="Times New Roman" w:hAnsi="Times New Roman"/>
          <w:sz w:val="28"/>
          <w:szCs w:val="28"/>
        </w:rPr>
        <w:t>єднання, підрозділу.</w:t>
      </w:r>
    </w:p>
    <w:p w:rsidR="009910F5" w:rsidRPr="00BA46B7" w:rsidRDefault="009910F5"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Тож слова «галузь», «сфера», «ділянка» мають спільне значення </w:t>
      </w:r>
      <w:r w:rsidR="004D0409">
        <w:rPr>
          <w:rFonts w:ascii="Times New Roman" w:hAnsi="Times New Roman"/>
          <w:sz w:val="28"/>
          <w:szCs w:val="28"/>
        </w:rPr>
        <w:t>–</w:t>
      </w:r>
      <w:r w:rsidRPr="00BA46B7">
        <w:rPr>
          <w:rFonts w:ascii="Times New Roman" w:hAnsi="Times New Roman"/>
          <w:sz w:val="28"/>
          <w:szCs w:val="28"/>
        </w:rPr>
        <w:t xml:space="preserve"> «певна сукупність фактів, явищ, занять, що становлять окрему сторону людської діяльності, людських інтересів». З таким са</w:t>
      </w:r>
      <w:r w:rsidR="004916A5">
        <w:rPr>
          <w:rFonts w:ascii="Times New Roman" w:hAnsi="Times New Roman"/>
          <w:sz w:val="28"/>
          <w:szCs w:val="28"/>
        </w:rPr>
        <w:t xml:space="preserve">мим змістом уживаються лексеми </w:t>
      </w:r>
      <w:r w:rsidR="004916A5">
        <w:rPr>
          <w:rFonts w:ascii="Times New Roman" w:hAnsi="Times New Roman"/>
          <w:b/>
          <w:sz w:val="28"/>
          <w:szCs w:val="28"/>
        </w:rPr>
        <w:t>царина, лан, нива</w:t>
      </w:r>
      <w:r w:rsidRPr="00BA46B7">
        <w:rPr>
          <w:rFonts w:ascii="Times New Roman" w:hAnsi="Times New Roman"/>
          <w:b/>
          <w:sz w:val="28"/>
          <w:szCs w:val="28"/>
        </w:rPr>
        <w:t>,</w:t>
      </w:r>
      <w:r w:rsidRPr="00BA46B7">
        <w:rPr>
          <w:rFonts w:ascii="Times New Roman" w:hAnsi="Times New Roman"/>
          <w:sz w:val="28"/>
          <w:szCs w:val="28"/>
        </w:rPr>
        <w:t xml:space="preserve"> які надають висловлюванню урочистості, піднесеності або, навпаки, є засобом іронії.</w:t>
      </w:r>
    </w:p>
    <w:p w:rsidR="009910F5" w:rsidRPr="00BA46B7" w:rsidRDefault="009910F5"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Дільницею</w:t>
      </w:r>
      <w:r w:rsidRPr="00BA46B7">
        <w:rPr>
          <w:rFonts w:ascii="Times New Roman" w:hAnsi="Times New Roman"/>
          <w:sz w:val="28"/>
          <w:szCs w:val="28"/>
        </w:rPr>
        <w:t xml:space="preserve"> називають адміністративно-територіальну або виробничу одиницю. </w:t>
      </w:r>
      <w:r w:rsidR="00912C7D" w:rsidRPr="00912C7D">
        <w:rPr>
          <w:rFonts w:ascii="Times New Roman" w:hAnsi="Times New Roman"/>
          <w:i/>
          <w:sz w:val="28"/>
          <w:szCs w:val="28"/>
        </w:rPr>
        <w:t>В</w:t>
      </w:r>
      <w:r w:rsidR="00E819D3" w:rsidRPr="00912C7D">
        <w:rPr>
          <w:rFonts w:ascii="Times New Roman" w:hAnsi="Times New Roman"/>
          <w:i/>
          <w:sz w:val="28"/>
          <w:szCs w:val="28"/>
        </w:rPr>
        <w:t>иборча</w:t>
      </w:r>
      <w:r w:rsidR="00E819D3" w:rsidRPr="00BA46B7">
        <w:rPr>
          <w:rFonts w:ascii="Times New Roman" w:hAnsi="Times New Roman"/>
          <w:i/>
          <w:sz w:val="28"/>
          <w:szCs w:val="28"/>
        </w:rPr>
        <w:t xml:space="preserve"> дільниця</w:t>
      </w:r>
      <w:r w:rsidR="004916A5">
        <w:rPr>
          <w:rFonts w:ascii="Times New Roman" w:hAnsi="Times New Roman"/>
          <w:sz w:val="28"/>
          <w:szCs w:val="28"/>
        </w:rPr>
        <w:t xml:space="preserve"> –</w:t>
      </w:r>
      <w:r w:rsidR="00912C7D">
        <w:rPr>
          <w:rFonts w:ascii="Times New Roman" w:hAnsi="Times New Roman"/>
          <w:sz w:val="28"/>
          <w:szCs w:val="28"/>
        </w:rPr>
        <w:t xml:space="preserve"> територія</w:t>
      </w:r>
      <w:r w:rsidRPr="00BA46B7">
        <w:rPr>
          <w:rFonts w:ascii="Times New Roman" w:hAnsi="Times New Roman"/>
          <w:sz w:val="28"/>
          <w:szCs w:val="28"/>
        </w:rPr>
        <w:t xml:space="preserve"> округу, який об</w:t>
      </w:r>
      <w:r w:rsidR="00746F1B">
        <w:rPr>
          <w:rFonts w:ascii="Times New Roman" w:hAnsi="Times New Roman"/>
          <w:sz w:val="28"/>
          <w:szCs w:val="28"/>
        </w:rPr>
        <w:t>’</w:t>
      </w:r>
      <w:r w:rsidRPr="00BA46B7">
        <w:rPr>
          <w:rFonts w:ascii="Times New Roman" w:hAnsi="Times New Roman"/>
          <w:sz w:val="28"/>
          <w:szCs w:val="28"/>
        </w:rPr>
        <w:t xml:space="preserve">єднує певну кількість виборців; приміщення, де працює дільнична комісія під час виборчої кампанії. Похідне </w:t>
      </w:r>
      <w:r w:rsidR="004D0409">
        <w:rPr>
          <w:rFonts w:ascii="Times New Roman" w:hAnsi="Times New Roman"/>
          <w:sz w:val="28"/>
          <w:szCs w:val="28"/>
        </w:rPr>
        <w:t>–</w:t>
      </w:r>
      <w:r w:rsidRPr="00BA46B7">
        <w:rPr>
          <w:rFonts w:ascii="Times New Roman" w:hAnsi="Times New Roman"/>
          <w:sz w:val="28"/>
          <w:szCs w:val="28"/>
        </w:rPr>
        <w:t xml:space="preserve"> дільничний (а не дільничий), наприклад </w:t>
      </w:r>
      <w:r w:rsidRPr="00BA46B7">
        <w:rPr>
          <w:rFonts w:ascii="Times New Roman" w:hAnsi="Times New Roman"/>
          <w:i/>
          <w:sz w:val="28"/>
          <w:szCs w:val="28"/>
        </w:rPr>
        <w:t>дільничний міліціонер.</w:t>
      </w:r>
    </w:p>
    <w:p w:rsidR="009910F5" w:rsidRDefault="009910F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Область </w:t>
      </w:r>
      <w:r w:rsidR="004916A5">
        <w:rPr>
          <w:rFonts w:ascii="Times New Roman" w:hAnsi="Times New Roman"/>
          <w:sz w:val="28"/>
          <w:szCs w:val="28"/>
        </w:rPr>
        <w:t>–</w:t>
      </w:r>
      <w:r w:rsidRPr="00BA46B7">
        <w:rPr>
          <w:rFonts w:ascii="Times New Roman" w:hAnsi="Times New Roman"/>
          <w:sz w:val="28"/>
          <w:szCs w:val="28"/>
        </w:rPr>
        <w:t xml:space="preserve"> 1) частина країни, державної території; 2) адміністративно-територіальна одиниця в Україні; 3) район, у якому поширені певні явища</w:t>
      </w:r>
      <w:r w:rsidR="00C31D70">
        <w:rPr>
          <w:rFonts w:ascii="Times New Roman" w:hAnsi="Times New Roman"/>
          <w:sz w:val="28"/>
          <w:szCs w:val="28"/>
        </w:rPr>
        <w:t xml:space="preserve">; </w:t>
      </w:r>
      <w:r w:rsidR="00415327">
        <w:rPr>
          <w:rFonts w:ascii="Times New Roman" w:hAnsi="Times New Roman"/>
          <w:sz w:val="28"/>
          <w:szCs w:val="28"/>
        </w:rPr>
        <w:t>4) простір, в </w:t>
      </w:r>
      <w:r w:rsidRPr="00BA46B7">
        <w:rPr>
          <w:rFonts w:ascii="Times New Roman" w:hAnsi="Times New Roman"/>
          <w:sz w:val="28"/>
          <w:szCs w:val="28"/>
        </w:rPr>
        <w:t xml:space="preserve">якому поширене якесь явище, що характеризується певними рисами, особливостями; скінченна частина простору або поверхні. </w:t>
      </w:r>
      <w:r w:rsidRPr="00C31D70">
        <w:rPr>
          <w:rFonts w:ascii="Times New Roman" w:hAnsi="Times New Roman"/>
          <w:i/>
          <w:sz w:val="28"/>
          <w:szCs w:val="28"/>
        </w:rPr>
        <w:t>Відкрита</w:t>
      </w:r>
      <w:r w:rsidRPr="00BA46B7">
        <w:rPr>
          <w:rFonts w:ascii="Times New Roman" w:hAnsi="Times New Roman"/>
          <w:sz w:val="28"/>
          <w:szCs w:val="28"/>
        </w:rPr>
        <w:t xml:space="preserve"> </w:t>
      </w:r>
      <w:r w:rsidRPr="00BA46B7">
        <w:rPr>
          <w:rFonts w:ascii="Times New Roman" w:hAnsi="Times New Roman"/>
          <w:i/>
          <w:sz w:val="28"/>
          <w:szCs w:val="28"/>
        </w:rPr>
        <w:t xml:space="preserve">область </w:t>
      </w:r>
      <w:r w:rsidR="00415327">
        <w:rPr>
          <w:rFonts w:ascii="Times New Roman" w:hAnsi="Times New Roman"/>
          <w:sz w:val="28"/>
          <w:szCs w:val="28"/>
        </w:rPr>
        <w:t xml:space="preserve">‒ область зміни функції від </w:t>
      </w:r>
      <w:r w:rsidRPr="00BA46B7">
        <w:rPr>
          <w:rFonts w:ascii="Times New Roman" w:hAnsi="Times New Roman"/>
          <w:sz w:val="28"/>
          <w:szCs w:val="28"/>
        </w:rPr>
        <w:t xml:space="preserve">кількох змінних, коли гранична лінія не зараховується до області. </w:t>
      </w:r>
      <w:r w:rsidRPr="00BA46B7">
        <w:rPr>
          <w:rFonts w:ascii="Times New Roman" w:hAnsi="Times New Roman"/>
          <w:i/>
          <w:sz w:val="28"/>
          <w:szCs w:val="28"/>
        </w:rPr>
        <w:t xml:space="preserve">Область зміни величини </w:t>
      </w:r>
      <w:r w:rsidRPr="00BA46B7">
        <w:rPr>
          <w:rFonts w:ascii="Times New Roman" w:hAnsi="Times New Roman"/>
          <w:sz w:val="28"/>
          <w:szCs w:val="28"/>
        </w:rPr>
        <w:t>‒ сукуп</w:t>
      </w:r>
      <w:r w:rsidR="00C31D70">
        <w:rPr>
          <w:rFonts w:ascii="Times New Roman" w:hAnsi="Times New Roman"/>
          <w:sz w:val="28"/>
          <w:szCs w:val="28"/>
        </w:rPr>
        <w:t xml:space="preserve">ність значень, що їх може набувати </w:t>
      </w:r>
      <w:r w:rsidRPr="00BA46B7">
        <w:rPr>
          <w:rFonts w:ascii="Times New Roman" w:hAnsi="Times New Roman"/>
          <w:sz w:val="28"/>
          <w:szCs w:val="28"/>
        </w:rPr>
        <w:t xml:space="preserve">змінна величина у визначеному інтервалі. </w:t>
      </w:r>
      <w:r w:rsidRPr="00BA46B7">
        <w:rPr>
          <w:rFonts w:ascii="Times New Roman" w:hAnsi="Times New Roman"/>
          <w:i/>
          <w:sz w:val="28"/>
          <w:szCs w:val="28"/>
        </w:rPr>
        <w:t>Область зміни функції</w:t>
      </w:r>
      <w:r w:rsidR="008646CD">
        <w:rPr>
          <w:rFonts w:ascii="Times New Roman" w:hAnsi="Times New Roman"/>
          <w:sz w:val="28"/>
          <w:szCs w:val="28"/>
        </w:rPr>
        <w:t> </w:t>
      </w:r>
      <w:r w:rsidR="00C31D70">
        <w:rPr>
          <w:rFonts w:ascii="Times New Roman" w:hAnsi="Times New Roman"/>
          <w:sz w:val="28"/>
          <w:szCs w:val="28"/>
        </w:rPr>
        <w:t>‒ множина значень функції, яких вона набуває для в</w:t>
      </w:r>
      <w:r w:rsidR="008646CD">
        <w:rPr>
          <w:rFonts w:ascii="Times New Roman" w:hAnsi="Times New Roman"/>
          <w:sz w:val="28"/>
          <w:szCs w:val="28"/>
        </w:rPr>
        <w:t>сіх значень аргументу з </w:t>
      </w:r>
      <w:r w:rsidRPr="00BA46B7">
        <w:rPr>
          <w:rFonts w:ascii="Times New Roman" w:hAnsi="Times New Roman"/>
          <w:sz w:val="28"/>
          <w:szCs w:val="28"/>
        </w:rPr>
        <w:t xml:space="preserve">області її визначення. </w:t>
      </w:r>
      <w:r w:rsidRPr="00BA46B7">
        <w:rPr>
          <w:rFonts w:ascii="Times New Roman" w:hAnsi="Times New Roman"/>
          <w:i/>
          <w:sz w:val="28"/>
          <w:szCs w:val="28"/>
        </w:rPr>
        <w:t xml:space="preserve">Область визначення функції </w:t>
      </w:r>
      <w:r w:rsidRPr="00BA46B7">
        <w:rPr>
          <w:rFonts w:ascii="Times New Roman" w:hAnsi="Times New Roman"/>
          <w:sz w:val="28"/>
          <w:szCs w:val="28"/>
        </w:rPr>
        <w:t xml:space="preserve">‒ сукупність значень незалежної змінної, за яких ця функція визначена. Поняття «частина людського організму», буває, теж помилково називають </w:t>
      </w:r>
      <w:r w:rsidR="00415327">
        <w:rPr>
          <w:rFonts w:ascii="Times New Roman" w:hAnsi="Times New Roman"/>
          <w:sz w:val="28"/>
          <w:szCs w:val="28"/>
        </w:rPr>
        <w:t>«</w:t>
      </w:r>
      <w:r w:rsidRPr="00BA46B7">
        <w:rPr>
          <w:rFonts w:ascii="Times New Roman" w:hAnsi="Times New Roman"/>
          <w:sz w:val="28"/>
          <w:szCs w:val="28"/>
        </w:rPr>
        <w:t>областю</w:t>
      </w:r>
      <w:r w:rsidR="00415327">
        <w:rPr>
          <w:rFonts w:ascii="Times New Roman" w:hAnsi="Times New Roman"/>
          <w:sz w:val="28"/>
          <w:szCs w:val="28"/>
        </w:rPr>
        <w:t>»</w:t>
      </w:r>
      <w:r w:rsidRPr="00BA46B7">
        <w:rPr>
          <w:rFonts w:ascii="Times New Roman" w:hAnsi="Times New Roman"/>
          <w:sz w:val="28"/>
          <w:szCs w:val="28"/>
        </w:rPr>
        <w:t xml:space="preserve"> замість правильного «ділянка».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445A33" w:rsidTr="00064BD0">
        <w:trPr>
          <w:trHeight w:val="287"/>
        </w:trPr>
        <w:tc>
          <w:tcPr>
            <w:tcW w:w="2977" w:type="dxa"/>
          </w:tcPr>
          <w:p w:rsidR="00445A33" w:rsidRPr="00445A33" w:rsidRDefault="00445A33" w:rsidP="008E381D">
            <w:pPr>
              <w:spacing w:after="0" w:line="240" w:lineRule="auto"/>
              <w:ind w:firstLine="284"/>
              <w:jc w:val="both"/>
              <w:rPr>
                <w:rFonts w:ascii="Times New Roman" w:hAnsi="Times New Roman"/>
                <w:b/>
                <w:sz w:val="28"/>
                <w:szCs w:val="28"/>
              </w:rPr>
            </w:pPr>
            <w:r w:rsidRPr="00445A33">
              <w:rPr>
                <w:rFonts w:ascii="Times New Roman" w:hAnsi="Times New Roman"/>
                <w:b/>
                <w:sz w:val="28"/>
                <w:szCs w:val="28"/>
              </w:rPr>
              <w:t>Галузь</w:t>
            </w:r>
          </w:p>
        </w:tc>
        <w:tc>
          <w:tcPr>
            <w:tcW w:w="5670" w:type="dxa"/>
          </w:tcPr>
          <w:p w:rsidR="00446122" w:rsidRPr="00445A33" w:rsidRDefault="00445A33" w:rsidP="008E381D">
            <w:pPr>
              <w:spacing w:after="0" w:line="240" w:lineRule="auto"/>
              <w:ind w:firstLine="284"/>
              <w:jc w:val="both"/>
              <w:rPr>
                <w:rFonts w:ascii="Times New Roman" w:hAnsi="Times New Roman"/>
                <w:i/>
                <w:sz w:val="28"/>
                <w:szCs w:val="28"/>
                <w:lang w:val="ru-RU"/>
              </w:rPr>
            </w:pPr>
            <w:r w:rsidRPr="00445A33">
              <w:rPr>
                <w:rFonts w:ascii="Times New Roman" w:hAnsi="Times New Roman"/>
                <w:i/>
                <w:sz w:val="28"/>
                <w:szCs w:val="28"/>
                <w:lang w:val="ru-RU"/>
              </w:rPr>
              <w:t>Г</w:t>
            </w:r>
            <w:r w:rsidR="00446122" w:rsidRPr="00445A33">
              <w:rPr>
                <w:rFonts w:ascii="Times New Roman" w:hAnsi="Times New Roman"/>
                <w:i/>
                <w:sz w:val="28"/>
                <w:szCs w:val="28"/>
                <w:lang w:val="ru-RU"/>
              </w:rPr>
              <w:t>алузь виробництва</w:t>
            </w:r>
          </w:p>
          <w:p w:rsidR="00445A33" w:rsidRPr="00C31D70" w:rsidRDefault="00445A33" w:rsidP="008E381D">
            <w:pPr>
              <w:spacing w:after="0" w:line="240" w:lineRule="auto"/>
              <w:ind w:firstLine="284"/>
              <w:jc w:val="both"/>
              <w:rPr>
                <w:rFonts w:ascii="Times New Roman" w:hAnsi="Times New Roman"/>
                <w:i/>
                <w:sz w:val="28"/>
                <w:szCs w:val="28"/>
                <w:lang w:val="ru-RU"/>
              </w:rPr>
            </w:pPr>
            <w:r w:rsidRPr="00445A33">
              <w:rPr>
                <w:rFonts w:ascii="Times New Roman" w:hAnsi="Times New Roman"/>
                <w:i/>
                <w:sz w:val="28"/>
                <w:szCs w:val="28"/>
                <w:lang w:val="ru-RU"/>
              </w:rPr>
              <w:lastRenderedPageBreak/>
              <w:t>М</w:t>
            </w:r>
            <w:r w:rsidR="00446122" w:rsidRPr="00445A33">
              <w:rPr>
                <w:rFonts w:ascii="Times New Roman" w:hAnsi="Times New Roman"/>
                <w:i/>
                <w:sz w:val="28"/>
                <w:szCs w:val="28"/>
                <w:lang w:val="ru-RU"/>
              </w:rPr>
              <w:t>еталургійна галузь</w:t>
            </w:r>
          </w:p>
        </w:tc>
      </w:tr>
      <w:tr w:rsidR="00445A33" w:rsidTr="00064BD0">
        <w:trPr>
          <w:trHeight w:val="385"/>
        </w:trPr>
        <w:tc>
          <w:tcPr>
            <w:tcW w:w="2977" w:type="dxa"/>
          </w:tcPr>
          <w:p w:rsidR="00445A33" w:rsidRPr="00445A33" w:rsidRDefault="00445A33" w:rsidP="008E381D">
            <w:pPr>
              <w:spacing w:after="0" w:line="240" w:lineRule="auto"/>
              <w:ind w:firstLine="284"/>
              <w:jc w:val="both"/>
              <w:rPr>
                <w:rFonts w:ascii="Times New Roman" w:hAnsi="Times New Roman"/>
                <w:b/>
                <w:sz w:val="28"/>
                <w:szCs w:val="28"/>
              </w:rPr>
            </w:pPr>
            <w:r w:rsidRPr="00445A33">
              <w:rPr>
                <w:rFonts w:ascii="Times New Roman" w:hAnsi="Times New Roman"/>
                <w:b/>
                <w:sz w:val="28"/>
                <w:szCs w:val="28"/>
              </w:rPr>
              <w:lastRenderedPageBreak/>
              <w:t>Ділянка</w:t>
            </w:r>
          </w:p>
        </w:tc>
        <w:tc>
          <w:tcPr>
            <w:tcW w:w="5670" w:type="dxa"/>
          </w:tcPr>
          <w:p w:rsidR="00446122" w:rsidRPr="008A4A32" w:rsidRDefault="00445A33" w:rsidP="008E381D">
            <w:pPr>
              <w:spacing w:after="0" w:line="240" w:lineRule="auto"/>
              <w:ind w:firstLine="284"/>
              <w:jc w:val="both"/>
              <w:rPr>
                <w:rFonts w:ascii="Times New Roman" w:hAnsi="Times New Roman"/>
                <w:i/>
                <w:sz w:val="28"/>
                <w:szCs w:val="28"/>
              </w:rPr>
            </w:pPr>
            <w:r w:rsidRPr="008A4A32">
              <w:rPr>
                <w:rFonts w:ascii="Times New Roman" w:hAnsi="Times New Roman"/>
                <w:i/>
                <w:sz w:val="28"/>
                <w:szCs w:val="28"/>
              </w:rPr>
              <w:t>З</w:t>
            </w:r>
            <w:r w:rsidR="00446122" w:rsidRPr="008A4A32">
              <w:rPr>
                <w:rFonts w:ascii="Times New Roman" w:hAnsi="Times New Roman"/>
                <w:i/>
                <w:sz w:val="28"/>
                <w:szCs w:val="28"/>
              </w:rPr>
              <w:t>емельна ділянка</w:t>
            </w:r>
          </w:p>
          <w:p w:rsidR="00446122" w:rsidRPr="008A4A32" w:rsidRDefault="00445A33" w:rsidP="008E381D">
            <w:pPr>
              <w:spacing w:after="0" w:line="240" w:lineRule="auto"/>
              <w:ind w:firstLine="284"/>
              <w:jc w:val="both"/>
              <w:rPr>
                <w:rFonts w:ascii="Times New Roman" w:hAnsi="Times New Roman"/>
                <w:i/>
                <w:sz w:val="28"/>
                <w:szCs w:val="28"/>
              </w:rPr>
            </w:pPr>
            <w:r w:rsidRPr="008A4A32">
              <w:rPr>
                <w:rFonts w:ascii="Times New Roman" w:hAnsi="Times New Roman"/>
                <w:i/>
                <w:sz w:val="28"/>
                <w:szCs w:val="28"/>
              </w:rPr>
              <w:t>Д</w:t>
            </w:r>
            <w:r w:rsidR="00446122" w:rsidRPr="008A4A32">
              <w:rPr>
                <w:rFonts w:ascii="Times New Roman" w:hAnsi="Times New Roman"/>
                <w:i/>
                <w:sz w:val="28"/>
                <w:szCs w:val="28"/>
              </w:rPr>
              <w:t>ілянка фронту</w:t>
            </w:r>
          </w:p>
          <w:p w:rsidR="00446122" w:rsidRPr="008A4A32" w:rsidRDefault="00445A33" w:rsidP="008E381D">
            <w:pPr>
              <w:spacing w:after="0" w:line="240" w:lineRule="auto"/>
              <w:ind w:firstLine="284"/>
              <w:jc w:val="both"/>
              <w:rPr>
                <w:rFonts w:ascii="Times New Roman" w:hAnsi="Times New Roman"/>
                <w:i/>
                <w:sz w:val="28"/>
                <w:szCs w:val="28"/>
              </w:rPr>
            </w:pPr>
            <w:r w:rsidRPr="008A4A32">
              <w:rPr>
                <w:rFonts w:ascii="Times New Roman" w:hAnsi="Times New Roman"/>
                <w:i/>
                <w:sz w:val="28"/>
                <w:szCs w:val="28"/>
              </w:rPr>
              <w:t>Д</w:t>
            </w:r>
            <w:r w:rsidR="00446122" w:rsidRPr="008A4A32">
              <w:rPr>
                <w:rFonts w:ascii="Times New Roman" w:hAnsi="Times New Roman"/>
                <w:i/>
                <w:sz w:val="28"/>
                <w:szCs w:val="28"/>
              </w:rPr>
              <w:t xml:space="preserve">ілянка пам’яті </w:t>
            </w:r>
            <w:r w:rsidR="00446122" w:rsidRPr="008646CD">
              <w:rPr>
                <w:rFonts w:ascii="Times New Roman" w:hAnsi="Times New Roman"/>
                <w:sz w:val="28"/>
                <w:szCs w:val="28"/>
              </w:rPr>
              <w:t>(у програмуванні)</w:t>
            </w:r>
          </w:p>
          <w:p w:rsidR="00446122" w:rsidRPr="008A4A32" w:rsidRDefault="00445A33" w:rsidP="008E381D">
            <w:pPr>
              <w:spacing w:after="0" w:line="240" w:lineRule="auto"/>
              <w:ind w:firstLine="284"/>
              <w:jc w:val="both"/>
              <w:rPr>
                <w:rFonts w:ascii="Times New Roman" w:hAnsi="Times New Roman"/>
                <w:i/>
                <w:sz w:val="28"/>
                <w:szCs w:val="28"/>
              </w:rPr>
            </w:pPr>
            <w:r w:rsidRPr="008A4A32">
              <w:rPr>
                <w:rFonts w:ascii="Times New Roman" w:hAnsi="Times New Roman"/>
                <w:i/>
                <w:sz w:val="28"/>
                <w:szCs w:val="28"/>
              </w:rPr>
              <w:t>Е</w:t>
            </w:r>
            <w:r w:rsidR="00446122" w:rsidRPr="008A4A32">
              <w:rPr>
                <w:rFonts w:ascii="Times New Roman" w:hAnsi="Times New Roman"/>
                <w:i/>
                <w:sz w:val="28"/>
                <w:szCs w:val="28"/>
              </w:rPr>
              <w:t>пігастральна ділянка</w:t>
            </w:r>
          </w:p>
          <w:p w:rsidR="00445A33" w:rsidRPr="00C31D70" w:rsidRDefault="00445A33" w:rsidP="008E381D">
            <w:pPr>
              <w:spacing w:after="0" w:line="240" w:lineRule="auto"/>
              <w:ind w:firstLine="284"/>
              <w:jc w:val="both"/>
              <w:rPr>
                <w:rFonts w:ascii="Times New Roman" w:hAnsi="Times New Roman"/>
                <w:i/>
                <w:sz w:val="28"/>
                <w:szCs w:val="28"/>
              </w:rPr>
            </w:pPr>
            <w:r w:rsidRPr="008A4A32">
              <w:rPr>
                <w:rFonts w:ascii="Times New Roman" w:hAnsi="Times New Roman"/>
                <w:i/>
                <w:sz w:val="28"/>
                <w:szCs w:val="28"/>
              </w:rPr>
              <w:t>А</w:t>
            </w:r>
            <w:r w:rsidR="00446122" w:rsidRPr="008A4A32">
              <w:rPr>
                <w:rFonts w:ascii="Times New Roman" w:hAnsi="Times New Roman"/>
                <w:i/>
                <w:sz w:val="28"/>
                <w:szCs w:val="28"/>
              </w:rPr>
              <w:t>варійна ділянка</w:t>
            </w:r>
          </w:p>
        </w:tc>
      </w:tr>
      <w:tr w:rsidR="00445A33" w:rsidRPr="008A4A32" w:rsidTr="00064BD0">
        <w:trPr>
          <w:trHeight w:val="845"/>
        </w:trPr>
        <w:tc>
          <w:tcPr>
            <w:tcW w:w="2977" w:type="dxa"/>
          </w:tcPr>
          <w:p w:rsidR="00445A33" w:rsidRPr="00912C7D" w:rsidRDefault="00445A33" w:rsidP="008E381D">
            <w:pPr>
              <w:spacing w:after="0" w:line="240" w:lineRule="auto"/>
              <w:ind w:firstLine="284"/>
              <w:jc w:val="both"/>
              <w:rPr>
                <w:rFonts w:ascii="Times New Roman" w:hAnsi="Times New Roman"/>
                <w:b/>
                <w:sz w:val="28"/>
                <w:szCs w:val="28"/>
              </w:rPr>
            </w:pPr>
            <w:r w:rsidRPr="00912C7D">
              <w:rPr>
                <w:rFonts w:ascii="Times New Roman" w:hAnsi="Times New Roman"/>
                <w:b/>
                <w:sz w:val="28"/>
                <w:szCs w:val="28"/>
              </w:rPr>
              <w:t>Дільниця</w:t>
            </w:r>
          </w:p>
        </w:tc>
        <w:tc>
          <w:tcPr>
            <w:tcW w:w="5670" w:type="dxa"/>
          </w:tcPr>
          <w:p w:rsidR="00446122" w:rsidRPr="008A4A32" w:rsidRDefault="00445A33"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В</w:t>
            </w:r>
            <w:r w:rsidR="00446122" w:rsidRPr="008A4A32">
              <w:rPr>
                <w:rFonts w:ascii="Times New Roman" w:hAnsi="Times New Roman"/>
                <w:i/>
                <w:sz w:val="28"/>
                <w:szCs w:val="28"/>
                <w:lang w:val="ru-RU"/>
              </w:rPr>
              <w:t>иборча дільниця</w:t>
            </w:r>
          </w:p>
          <w:p w:rsidR="00445A33" w:rsidRPr="00C31D70" w:rsidRDefault="00445A33"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Д</w:t>
            </w:r>
            <w:r w:rsidR="00446122" w:rsidRPr="008A4A32">
              <w:rPr>
                <w:rFonts w:ascii="Times New Roman" w:hAnsi="Times New Roman"/>
                <w:i/>
                <w:sz w:val="28"/>
                <w:szCs w:val="28"/>
                <w:lang w:val="ru-RU"/>
              </w:rPr>
              <w:t>ільниця на заводі</w:t>
            </w:r>
          </w:p>
        </w:tc>
      </w:tr>
      <w:tr w:rsidR="00445A33" w:rsidRPr="008A4A32" w:rsidTr="00064BD0">
        <w:trPr>
          <w:trHeight w:val="352"/>
        </w:trPr>
        <w:tc>
          <w:tcPr>
            <w:tcW w:w="2977" w:type="dxa"/>
          </w:tcPr>
          <w:p w:rsidR="00445A33" w:rsidRPr="00912C7D" w:rsidRDefault="00445A33" w:rsidP="008E381D">
            <w:pPr>
              <w:spacing w:after="0" w:line="240" w:lineRule="auto"/>
              <w:ind w:firstLine="284"/>
              <w:jc w:val="both"/>
              <w:rPr>
                <w:rFonts w:ascii="Times New Roman" w:hAnsi="Times New Roman"/>
                <w:b/>
                <w:sz w:val="28"/>
                <w:szCs w:val="28"/>
              </w:rPr>
            </w:pPr>
            <w:r w:rsidRPr="00912C7D">
              <w:rPr>
                <w:rFonts w:ascii="Times New Roman" w:hAnsi="Times New Roman"/>
                <w:b/>
                <w:sz w:val="28"/>
                <w:szCs w:val="28"/>
              </w:rPr>
              <w:t>Царина (лан, нива)</w:t>
            </w:r>
          </w:p>
        </w:tc>
        <w:tc>
          <w:tcPr>
            <w:tcW w:w="5670" w:type="dxa"/>
          </w:tcPr>
          <w:p w:rsidR="00445A33" w:rsidRPr="008A4A32" w:rsidRDefault="008A4A32" w:rsidP="008E381D">
            <w:pPr>
              <w:spacing w:after="0" w:line="240" w:lineRule="auto"/>
              <w:ind w:firstLine="284"/>
              <w:jc w:val="both"/>
              <w:rPr>
                <w:rFonts w:ascii="Times New Roman" w:hAnsi="Times New Roman"/>
                <w:i/>
                <w:sz w:val="28"/>
                <w:szCs w:val="28"/>
              </w:rPr>
            </w:pPr>
            <w:r w:rsidRPr="008A4A32">
              <w:rPr>
                <w:rFonts w:ascii="Times New Roman" w:hAnsi="Times New Roman"/>
                <w:i/>
                <w:sz w:val="28"/>
                <w:szCs w:val="28"/>
              </w:rPr>
              <w:t>Літературна</w:t>
            </w:r>
            <w:r w:rsidR="00445A33" w:rsidRPr="008A4A32">
              <w:rPr>
                <w:rFonts w:ascii="Times New Roman" w:hAnsi="Times New Roman"/>
                <w:i/>
                <w:sz w:val="28"/>
                <w:szCs w:val="28"/>
              </w:rPr>
              <w:t xml:space="preserve"> царина (лан, нива)</w:t>
            </w:r>
          </w:p>
        </w:tc>
      </w:tr>
      <w:tr w:rsidR="00445A33" w:rsidRPr="008A4A32" w:rsidTr="00064BD0">
        <w:trPr>
          <w:trHeight w:val="352"/>
        </w:trPr>
        <w:tc>
          <w:tcPr>
            <w:tcW w:w="2977" w:type="dxa"/>
          </w:tcPr>
          <w:p w:rsidR="00445A33" w:rsidRPr="00912C7D" w:rsidRDefault="008A4A32" w:rsidP="008E381D">
            <w:pPr>
              <w:spacing w:after="0" w:line="240" w:lineRule="auto"/>
              <w:ind w:firstLine="284"/>
              <w:jc w:val="both"/>
              <w:rPr>
                <w:rFonts w:ascii="Times New Roman" w:hAnsi="Times New Roman"/>
                <w:b/>
                <w:sz w:val="28"/>
                <w:szCs w:val="28"/>
              </w:rPr>
            </w:pPr>
            <w:r w:rsidRPr="00912C7D">
              <w:rPr>
                <w:rFonts w:ascii="Times New Roman" w:hAnsi="Times New Roman"/>
                <w:b/>
                <w:sz w:val="28"/>
                <w:szCs w:val="28"/>
              </w:rPr>
              <w:t>Область</w:t>
            </w:r>
          </w:p>
        </w:tc>
        <w:tc>
          <w:tcPr>
            <w:tcW w:w="5670" w:type="dxa"/>
          </w:tcPr>
          <w:p w:rsidR="00446122" w:rsidRPr="008A4A32" w:rsidRDefault="0044612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Київська область</w:t>
            </w:r>
          </w:p>
          <w:p w:rsidR="00446122" w:rsidRDefault="008A4A3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П</w:t>
            </w:r>
            <w:r w:rsidR="00446122" w:rsidRPr="008A4A32">
              <w:rPr>
                <w:rFonts w:ascii="Times New Roman" w:hAnsi="Times New Roman"/>
                <w:i/>
                <w:sz w:val="28"/>
                <w:szCs w:val="28"/>
                <w:lang w:val="ru-RU"/>
              </w:rPr>
              <w:t>олярна область</w:t>
            </w:r>
          </w:p>
          <w:p w:rsidR="00C31D70" w:rsidRDefault="00C31D7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Відкрита область</w:t>
            </w:r>
          </w:p>
          <w:p w:rsidR="00C31D70" w:rsidRPr="008A4A32" w:rsidRDefault="00C31D7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Область зміни величини</w:t>
            </w:r>
          </w:p>
          <w:p w:rsidR="00446122" w:rsidRPr="008A4A32" w:rsidRDefault="008A4A3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О</w:t>
            </w:r>
            <w:r w:rsidR="00446122" w:rsidRPr="008A4A32">
              <w:rPr>
                <w:rFonts w:ascii="Times New Roman" w:hAnsi="Times New Roman"/>
                <w:i/>
                <w:sz w:val="28"/>
                <w:szCs w:val="28"/>
                <w:lang w:val="ru-RU"/>
              </w:rPr>
              <w:t>бласть зміни функції</w:t>
            </w:r>
          </w:p>
          <w:p w:rsidR="00445A33" w:rsidRPr="00C31D70" w:rsidRDefault="008A4A3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О</w:t>
            </w:r>
            <w:r w:rsidR="00446122" w:rsidRPr="008A4A32">
              <w:rPr>
                <w:rFonts w:ascii="Times New Roman" w:hAnsi="Times New Roman"/>
                <w:i/>
                <w:sz w:val="28"/>
                <w:szCs w:val="28"/>
                <w:lang w:val="ru-RU"/>
              </w:rPr>
              <w:t>бласть визначення функції</w:t>
            </w:r>
          </w:p>
        </w:tc>
      </w:tr>
      <w:tr w:rsidR="00445A33" w:rsidRPr="008A4A32" w:rsidTr="00064BD0">
        <w:trPr>
          <w:trHeight w:val="385"/>
        </w:trPr>
        <w:tc>
          <w:tcPr>
            <w:tcW w:w="2977" w:type="dxa"/>
          </w:tcPr>
          <w:p w:rsidR="00445A33" w:rsidRPr="00912C7D" w:rsidRDefault="008A4A32" w:rsidP="008E381D">
            <w:pPr>
              <w:spacing w:after="0" w:line="240" w:lineRule="auto"/>
              <w:ind w:firstLine="284"/>
              <w:jc w:val="both"/>
              <w:rPr>
                <w:rFonts w:ascii="Times New Roman" w:hAnsi="Times New Roman"/>
                <w:b/>
                <w:sz w:val="28"/>
                <w:szCs w:val="28"/>
              </w:rPr>
            </w:pPr>
            <w:r w:rsidRPr="00912C7D">
              <w:rPr>
                <w:rFonts w:ascii="Times New Roman" w:hAnsi="Times New Roman"/>
                <w:b/>
                <w:sz w:val="28"/>
                <w:szCs w:val="28"/>
              </w:rPr>
              <w:t>Сфера</w:t>
            </w:r>
          </w:p>
        </w:tc>
        <w:tc>
          <w:tcPr>
            <w:tcW w:w="5670" w:type="dxa"/>
          </w:tcPr>
          <w:p w:rsidR="00446122" w:rsidRPr="008A4A32" w:rsidRDefault="008A4A3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О</w:t>
            </w:r>
            <w:r w:rsidR="00446122" w:rsidRPr="008A4A32">
              <w:rPr>
                <w:rFonts w:ascii="Times New Roman" w:hAnsi="Times New Roman"/>
                <w:i/>
                <w:sz w:val="28"/>
                <w:szCs w:val="28"/>
                <w:lang w:val="ru-RU"/>
              </w:rPr>
              <w:t>б</w:t>
            </w:r>
            <w:r w:rsidR="00446122" w:rsidRPr="008A4A32">
              <w:rPr>
                <w:rFonts w:ascii="Times New Roman" w:hAnsi="Times New Roman"/>
                <w:i/>
                <w:sz w:val="28"/>
                <w:szCs w:val="28"/>
              </w:rPr>
              <w:t>’</w:t>
            </w:r>
            <w:r w:rsidR="00446122" w:rsidRPr="008A4A32">
              <w:rPr>
                <w:rFonts w:ascii="Times New Roman" w:hAnsi="Times New Roman"/>
                <w:i/>
                <w:sz w:val="28"/>
                <w:szCs w:val="28"/>
                <w:lang w:val="ru-RU"/>
              </w:rPr>
              <w:t>єм сфери</w:t>
            </w:r>
          </w:p>
          <w:p w:rsidR="00446122" w:rsidRPr="008A4A32" w:rsidRDefault="008A4A3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Н</w:t>
            </w:r>
            <w:r w:rsidR="00446122" w:rsidRPr="008A4A32">
              <w:rPr>
                <w:rFonts w:ascii="Times New Roman" w:hAnsi="Times New Roman"/>
                <w:i/>
                <w:sz w:val="28"/>
                <w:szCs w:val="28"/>
                <w:lang w:val="ru-RU"/>
              </w:rPr>
              <w:t>ебесна сфера</w:t>
            </w:r>
          </w:p>
          <w:p w:rsidR="00446122" w:rsidRPr="008A4A32" w:rsidRDefault="008A4A3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В</w:t>
            </w:r>
            <w:r w:rsidR="00446122" w:rsidRPr="008A4A32">
              <w:rPr>
                <w:rFonts w:ascii="Times New Roman" w:hAnsi="Times New Roman"/>
                <w:i/>
                <w:sz w:val="28"/>
                <w:szCs w:val="28"/>
                <w:lang w:val="ru-RU"/>
              </w:rPr>
              <w:t>иробнича (невиробнича) сфера</w:t>
            </w:r>
          </w:p>
          <w:p w:rsidR="00446122" w:rsidRPr="008A4A32" w:rsidRDefault="008A4A3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С</w:t>
            </w:r>
            <w:r w:rsidR="00446122" w:rsidRPr="008A4A32">
              <w:rPr>
                <w:rFonts w:ascii="Times New Roman" w:hAnsi="Times New Roman"/>
                <w:i/>
                <w:sz w:val="28"/>
                <w:szCs w:val="28"/>
                <w:lang w:val="ru-RU"/>
              </w:rPr>
              <w:t>фера впливу</w:t>
            </w:r>
          </w:p>
          <w:p w:rsidR="00446122" w:rsidRPr="008A4A32" w:rsidRDefault="008A4A3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С</w:t>
            </w:r>
            <w:r w:rsidR="00446122" w:rsidRPr="008A4A32">
              <w:rPr>
                <w:rFonts w:ascii="Times New Roman" w:hAnsi="Times New Roman"/>
                <w:i/>
                <w:sz w:val="28"/>
                <w:szCs w:val="28"/>
                <w:lang w:val="ru-RU"/>
              </w:rPr>
              <w:t>фера послуг</w:t>
            </w:r>
          </w:p>
          <w:p w:rsidR="00445A33" w:rsidRPr="00C31D70" w:rsidRDefault="008A4A32" w:rsidP="008E381D">
            <w:pPr>
              <w:spacing w:after="0" w:line="240" w:lineRule="auto"/>
              <w:ind w:firstLine="284"/>
              <w:jc w:val="both"/>
              <w:rPr>
                <w:rFonts w:ascii="Times New Roman" w:hAnsi="Times New Roman"/>
                <w:i/>
                <w:sz w:val="28"/>
                <w:szCs w:val="28"/>
                <w:lang w:val="ru-RU"/>
              </w:rPr>
            </w:pPr>
            <w:r w:rsidRPr="008A4A32">
              <w:rPr>
                <w:rFonts w:ascii="Times New Roman" w:hAnsi="Times New Roman"/>
                <w:i/>
                <w:sz w:val="28"/>
                <w:szCs w:val="28"/>
                <w:lang w:val="ru-RU"/>
              </w:rPr>
              <w:t>Ж</w:t>
            </w:r>
            <w:r w:rsidR="00446122" w:rsidRPr="008A4A32">
              <w:rPr>
                <w:rFonts w:ascii="Times New Roman" w:hAnsi="Times New Roman"/>
                <w:i/>
                <w:sz w:val="28"/>
                <w:szCs w:val="28"/>
                <w:lang w:val="ru-RU"/>
              </w:rPr>
              <w:t>урналістська сфера</w:t>
            </w:r>
          </w:p>
        </w:tc>
      </w:tr>
    </w:tbl>
    <w:p w:rsidR="00C31433" w:rsidRPr="00BA46B7" w:rsidRDefault="00C31433" w:rsidP="008E381D">
      <w:pPr>
        <w:pStyle w:val="Heading2"/>
        <w:spacing w:before="0" w:line="360" w:lineRule="auto"/>
        <w:ind w:firstLine="680"/>
        <w:jc w:val="both"/>
        <w:rPr>
          <w:rFonts w:ascii="Times New Roman" w:hAnsi="Times New Roman"/>
          <w:sz w:val="28"/>
          <w:szCs w:val="28"/>
        </w:rPr>
      </w:pPr>
      <w:bookmarkStart w:id="161" w:name="_Toc12341614"/>
      <w:r w:rsidRPr="00BA46B7">
        <w:rPr>
          <w:rFonts w:ascii="Times New Roman" w:hAnsi="Times New Roman"/>
          <w:sz w:val="28"/>
          <w:szCs w:val="28"/>
        </w:rPr>
        <w:t>Гама, гамма</w:t>
      </w:r>
      <w:bookmarkEnd w:id="161"/>
    </w:p>
    <w:p w:rsidR="00C31433" w:rsidRPr="00BA46B7" w:rsidRDefault="00C3143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Гама </w:t>
      </w:r>
      <w:r w:rsidR="004916A5">
        <w:rPr>
          <w:rFonts w:ascii="Times New Roman" w:hAnsi="Times New Roman"/>
          <w:sz w:val="28"/>
          <w:szCs w:val="28"/>
        </w:rPr>
        <w:t>–</w:t>
      </w:r>
      <w:r w:rsidRPr="00BA46B7">
        <w:rPr>
          <w:rFonts w:ascii="Times New Roman" w:hAnsi="Times New Roman"/>
          <w:sz w:val="28"/>
          <w:szCs w:val="28"/>
        </w:rPr>
        <w:t xml:space="preserve"> 1) послідовний за висотою ряд звуків у межах октави; 2) послідовний ряд яких-небудь однорідних, але відмінних одне від одного предметів, явищ; послідовна зміна яких-небудь явищ. </w:t>
      </w:r>
      <w:r w:rsidRPr="00BA46B7">
        <w:rPr>
          <w:rFonts w:ascii="Times New Roman" w:hAnsi="Times New Roman"/>
          <w:i/>
          <w:sz w:val="28"/>
          <w:szCs w:val="28"/>
        </w:rPr>
        <w:t>Кольорова гама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ряд гармонійно взаємопов</w:t>
      </w:r>
      <w:r w:rsidR="00746F1B">
        <w:rPr>
          <w:rFonts w:ascii="Times New Roman" w:hAnsi="Times New Roman"/>
          <w:sz w:val="28"/>
          <w:szCs w:val="28"/>
        </w:rPr>
        <w:t>’</w:t>
      </w:r>
      <w:r w:rsidRPr="00BA46B7">
        <w:rPr>
          <w:rFonts w:ascii="Times New Roman" w:hAnsi="Times New Roman"/>
          <w:sz w:val="28"/>
          <w:szCs w:val="28"/>
        </w:rPr>
        <w:t>язаних відтінків кольору в образотворчому й декоративному мистецтві.</w:t>
      </w:r>
    </w:p>
    <w:p w:rsidR="00C31433" w:rsidRDefault="00C3143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Гамма </w:t>
      </w:r>
      <w:r w:rsidR="004916A5">
        <w:rPr>
          <w:rFonts w:ascii="Times New Roman" w:hAnsi="Times New Roman"/>
          <w:sz w:val="28"/>
          <w:szCs w:val="28"/>
        </w:rPr>
        <w:t>–</w:t>
      </w:r>
      <w:r w:rsidRPr="00BA46B7">
        <w:rPr>
          <w:rFonts w:ascii="Times New Roman" w:hAnsi="Times New Roman"/>
          <w:sz w:val="28"/>
          <w:szCs w:val="28"/>
        </w:rPr>
        <w:t xml:space="preserve"> 1) назва третьої букви грецького алфавіту; 2) стотисячна частка ерстеда (одиниці напруженості магнітного поля); 3) у психофізиці </w:t>
      </w:r>
      <w:r w:rsidR="004D0409">
        <w:rPr>
          <w:rFonts w:ascii="Times New Roman" w:hAnsi="Times New Roman"/>
          <w:sz w:val="28"/>
          <w:szCs w:val="28"/>
        </w:rPr>
        <w:t>–</w:t>
      </w:r>
      <w:r w:rsidRPr="00BA46B7">
        <w:rPr>
          <w:rFonts w:ascii="Times New Roman" w:hAnsi="Times New Roman"/>
          <w:sz w:val="28"/>
          <w:szCs w:val="28"/>
        </w:rPr>
        <w:t xml:space="preserve"> віддаленість будь-якого стимулу від порога чутливості. Входить до складу низки термінів: </w:t>
      </w:r>
      <w:r w:rsidRPr="00BA46B7">
        <w:rPr>
          <w:rFonts w:ascii="Times New Roman" w:hAnsi="Times New Roman"/>
          <w:i/>
          <w:sz w:val="28"/>
          <w:szCs w:val="28"/>
        </w:rPr>
        <w:t xml:space="preserve">гамма-проміння, гамма-спектр, гамма-функція </w:t>
      </w:r>
      <w:r w:rsidRPr="00BA46B7">
        <w:rPr>
          <w:rFonts w:ascii="Times New Roman" w:hAnsi="Times New Roman"/>
          <w:sz w:val="28"/>
          <w:szCs w:val="28"/>
        </w:rPr>
        <w:t>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446122" w:rsidTr="00064BD0">
        <w:trPr>
          <w:trHeight w:val="320"/>
        </w:trPr>
        <w:tc>
          <w:tcPr>
            <w:tcW w:w="2693" w:type="dxa"/>
          </w:tcPr>
          <w:p w:rsidR="00446122" w:rsidRPr="00446122" w:rsidRDefault="00446122" w:rsidP="008E381D">
            <w:pPr>
              <w:spacing w:after="0" w:line="240" w:lineRule="auto"/>
              <w:ind w:firstLine="284"/>
              <w:jc w:val="both"/>
              <w:rPr>
                <w:rFonts w:ascii="Times New Roman" w:hAnsi="Times New Roman"/>
                <w:b/>
                <w:sz w:val="28"/>
                <w:szCs w:val="28"/>
              </w:rPr>
            </w:pPr>
            <w:r w:rsidRPr="00446122">
              <w:rPr>
                <w:rFonts w:ascii="Times New Roman" w:hAnsi="Times New Roman"/>
                <w:b/>
                <w:sz w:val="28"/>
                <w:szCs w:val="28"/>
              </w:rPr>
              <w:t>Гама</w:t>
            </w:r>
          </w:p>
        </w:tc>
        <w:tc>
          <w:tcPr>
            <w:tcW w:w="5954" w:type="dxa"/>
          </w:tcPr>
          <w:p w:rsidR="00446122" w:rsidRP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Музична гама</w:t>
            </w:r>
          </w:p>
          <w:p w:rsidR="00446122" w:rsidRPr="00C31D70"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Кольорова гама</w:t>
            </w:r>
          </w:p>
        </w:tc>
      </w:tr>
      <w:tr w:rsidR="00446122" w:rsidTr="00064BD0">
        <w:trPr>
          <w:trHeight w:val="352"/>
        </w:trPr>
        <w:tc>
          <w:tcPr>
            <w:tcW w:w="2693" w:type="dxa"/>
          </w:tcPr>
          <w:p w:rsidR="00446122" w:rsidRPr="00446122" w:rsidRDefault="00446122" w:rsidP="008E381D">
            <w:pPr>
              <w:spacing w:after="0" w:line="240" w:lineRule="auto"/>
              <w:ind w:firstLine="284"/>
              <w:jc w:val="both"/>
              <w:rPr>
                <w:rFonts w:ascii="Times New Roman" w:hAnsi="Times New Roman"/>
                <w:b/>
                <w:sz w:val="28"/>
                <w:szCs w:val="28"/>
              </w:rPr>
            </w:pPr>
            <w:r w:rsidRPr="00446122">
              <w:rPr>
                <w:rFonts w:ascii="Times New Roman" w:hAnsi="Times New Roman"/>
                <w:b/>
                <w:sz w:val="28"/>
                <w:szCs w:val="28"/>
              </w:rPr>
              <w:t>Гамма</w:t>
            </w:r>
          </w:p>
        </w:tc>
        <w:tc>
          <w:tcPr>
            <w:tcW w:w="5954" w:type="dxa"/>
          </w:tcPr>
          <w:p w:rsidR="00446122" w:rsidRP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Альфа, бета, гамма</w:t>
            </w:r>
          </w:p>
          <w:p w:rsidR="00446122" w:rsidRP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Гамма в психофізиці</w:t>
            </w:r>
          </w:p>
          <w:p w:rsidR="00446122" w:rsidRP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Гамма-проміння</w:t>
            </w:r>
          </w:p>
          <w:p w:rsid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Гамма-функція</w:t>
            </w:r>
          </w:p>
          <w:p w:rsidR="00446122" w:rsidRPr="00C31D70" w:rsidRDefault="00C31D7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Гамма-спектр</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62" w:name="_Toc12341615"/>
      <w:r w:rsidRPr="00BA46B7">
        <w:rPr>
          <w:rStyle w:val="Strong"/>
          <w:rFonts w:ascii="Times New Roman" w:hAnsi="Times New Roman"/>
          <w:b w:val="0"/>
          <w:sz w:val="28"/>
          <w:szCs w:val="28"/>
        </w:rPr>
        <w:lastRenderedPageBreak/>
        <w:t>Гармонійний, гармонічний</w:t>
      </w:r>
      <w:bookmarkEnd w:id="162"/>
    </w:p>
    <w:p w:rsidR="00912C7D"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Гармонійний </w:t>
      </w:r>
      <w:r w:rsidR="004D0409">
        <w:rPr>
          <w:rFonts w:ascii="Times New Roman" w:hAnsi="Times New Roman"/>
          <w:sz w:val="28"/>
          <w:szCs w:val="28"/>
        </w:rPr>
        <w:t>–</w:t>
      </w:r>
      <w:r w:rsidRPr="00BA46B7">
        <w:rPr>
          <w:rFonts w:ascii="Times New Roman" w:hAnsi="Times New Roman"/>
          <w:sz w:val="28"/>
          <w:szCs w:val="28"/>
        </w:rPr>
        <w:t xml:space="preserve"> </w:t>
      </w:r>
      <w:r w:rsidR="00912C7D">
        <w:rPr>
          <w:rFonts w:ascii="Times New Roman" w:hAnsi="Times New Roman"/>
          <w:sz w:val="28"/>
          <w:szCs w:val="28"/>
        </w:rPr>
        <w:t>1) </w:t>
      </w:r>
      <w:r w:rsidRPr="00BA46B7">
        <w:rPr>
          <w:rFonts w:ascii="Times New Roman" w:hAnsi="Times New Roman"/>
          <w:sz w:val="28"/>
          <w:szCs w:val="28"/>
        </w:rPr>
        <w:t>приємний для слуху; милозвучний</w:t>
      </w:r>
      <w:r w:rsidR="00912C7D">
        <w:rPr>
          <w:rFonts w:ascii="Times New Roman" w:hAnsi="Times New Roman"/>
          <w:sz w:val="28"/>
          <w:szCs w:val="28"/>
        </w:rPr>
        <w:t>; 2) </w:t>
      </w:r>
      <w:r w:rsidR="008646CD">
        <w:rPr>
          <w:rFonts w:ascii="Times New Roman" w:hAnsi="Times New Roman"/>
          <w:sz w:val="28"/>
          <w:szCs w:val="28"/>
        </w:rPr>
        <w:t>який перебуває в </w:t>
      </w:r>
      <w:r w:rsidRPr="00BA46B7">
        <w:rPr>
          <w:rFonts w:ascii="Times New Roman" w:hAnsi="Times New Roman"/>
          <w:sz w:val="28"/>
          <w:szCs w:val="28"/>
        </w:rPr>
        <w:t>чіткій відповідності з чим-небудь, сповнений злагодженості, взаємної відповідності якостей (</w:t>
      </w:r>
      <w:r w:rsidR="00912C7D">
        <w:rPr>
          <w:rFonts w:ascii="Times New Roman" w:hAnsi="Times New Roman"/>
          <w:sz w:val="28"/>
          <w:szCs w:val="28"/>
        </w:rPr>
        <w:t>предметів, явищ, частин цілого);</w:t>
      </w:r>
      <w:r w:rsidRPr="00BA46B7">
        <w:rPr>
          <w:rFonts w:ascii="Times New Roman" w:hAnsi="Times New Roman"/>
          <w:sz w:val="28"/>
          <w:szCs w:val="28"/>
        </w:rPr>
        <w:t xml:space="preserve"> </w:t>
      </w:r>
      <w:r w:rsidR="00912C7D">
        <w:rPr>
          <w:rFonts w:ascii="Times New Roman" w:hAnsi="Times New Roman"/>
          <w:sz w:val="28"/>
          <w:szCs w:val="28"/>
        </w:rPr>
        <w:t>3) </w:t>
      </w:r>
      <w:r w:rsidR="00912C7D" w:rsidRPr="00BA46B7">
        <w:rPr>
          <w:rFonts w:ascii="Times New Roman" w:hAnsi="Times New Roman"/>
          <w:sz w:val="28"/>
          <w:szCs w:val="28"/>
        </w:rPr>
        <w:t>заснований на принципах гармонії в значенні «закономірне поєднання тонів у одночасному звучанні; спів</w:t>
      </w:r>
      <w:r w:rsidR="00912C7D">
        <w:rPr>
          <w:rFonts w:ascii="Times New Roman" w:hAnsi="Times New Roman"/>
          <w:sz w:val="28"/>
          <w:szCs w:val="28"/>
        </w:rPr>
        <w:t>звуччя; частина теорії музики, у</w:t>
      </w:r>
      <w:r w:rsidR="00912C7D" w:rsidRPr="00BA46B7">
        <w:rPr>
          <w:rFonts w:ascii="Times New Roman" w:hAnsi="Times New Roman"/>
          <w:sz w:val="28"/>
          <w:szCs w:val="28"/>
        </w:rPr>
        <w:t>чення про правильну поб</w:t>
      </w:r>
      <w:r w:rsidR="00912C7D">
        <w:rPr>
          <w:rFonts w:ascii="Times New Roman" w:hAnsi="Times New Roman"/>
          <w:sz w:val="28"/>
          <w:szCs w:val="28"/>
        </w:rPr>
        <w:t xml:space="preserve">удову співзвуччя в композиції»; 4) математичний термін, що </w:t>
      </w:r>
      <w:r w:rsidRPr="00BA46B7">
        <w:rPr>
          <w:rFonts w:ascii="Times New Roman" w:hAnsi="Times New Roman"/>
          <w:sz w:val="28"/>
          <w:szCs w:val="28"/>
        </w:rPr>
        <w:t>вж</w:t>
      </w:r>
      <w:r w:rsidR="008646CD">
        <w:rPr>
          <w:rFonts w:ascii="Times New Roman" w:hAnsi="Times New Roman"/>
          <w:sz w:val="28"/>
          <w:szCs w:val="28"/>
        </w:rPr>
        <w:t>ивається в </w:t>
      </w:r>
      <w:r w:rsidRPr="00BA46B7">
        <w:rPr>
          <w:rFonts w:ascii="Times New Roman" w:hAnsi="Times New Roman"/>
          <w:sz w:val="28"/>
          <w:szCs w:val="28"/>
        </w:rPr>
        <w:t>слово</w:t>
      </w:r>
      <w:r w:rsidR="006B778D" w:rsidRPr="00BA46B7">
        <w:rPr>
          <w:rFonts w:ascii="Times New Roman" w:hAnsi="Times New Roman"/>
          <w:sz w:val="28"/>
          <w:szCs w:val="28"/>
        </w:rPr>
        <w:t xml:space="preserve">сполуках </w:t>
      </w:r>
      <w:r w:rsidR="006B778D" w:rsidRPr="00BA46B7">
        <w:rPr>
          <w:rFonts w:ascii="Times New Roman" w:hAnsi="Times New Roman"/>
          <w:i/>
          <w:sz w:val="28"/>
          <w:szCs w:val="28"/>
        </w:rPr>
        <w:t>гармонійний аналіз</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розділ математики, в якому вивчаються властивості функцій за допомогою розкладання їх у ряд Фур</w:t>
      </w:r>
      <w:r w:rsidR="00746F1B">
        <w:rPr>
          <w:rFonts w:ascii="Times New Roman" w:hAnsi="Times New Roman"/>
          <w:sz w:val="28"/>
          <w:szCs w:val="28"/>
        </w:rPr>
        <w:t>’</w:t>
      </w:r>
      <w:r w:rsidRPr="00BA46B7">
        <w:rPr>
          <w:rFonts w:ascii="Times New Roman" w:hAnsi="Times New Roman"/>
          <w:sz w:val="28"/>
          <w:szCs w:val="28"/>
        </w:rPr>
        <w:t>є і в інтеграл Фур</w:t>
      </w:r>
      <w:r w:rsidR="00746F1B">
        <w:rPr>
          <w:rFonts w:ascii="Times New Roman" w:hAnsi="Times New Roman"/>
          <w:sz w:val="28"/>
          <w:szCs w:val="28"/>
        </w:rPr>
        <w:t>’</w:t>
      </w:r>
      <w:r w:rsidR="006B778D" w:rsidRPr="00BA46B7">
        <w:rPr>
          <w:rFonts w:ascii="Times New Roman" w:hAnsi="Times New Roman"/>
          <w:sz w:val="28"/>
          <w:szCs w:val="28"/>
        </w:rPr>
        <w:t xml:space="preserve">є; </w:t>
      </w:r>
      <w:r w:rsidR="006B778D" w:rsidRPr="00BA46B7">
        <w:rPr>
          <w:rFonts w:ascii="Times New Roman" w:hAnsi="Times New Roman"/>
          <w:i/>
          <w:sz w:val="28"/>
          <w:szCs w:val="28"/>
        </w:rPr>
        <w:t>гармонійний ряд</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числовий ряд, члени якого є числами, обернени</w:t>
      </w:r>
      <w:r w:rsidR="008646CD">
        <w:rPr>
          <w:rFonts w:ascii="Times New Roman" w:hAnsi="Times New Roman"/>
          <w:sz w:val="28"/>
          <w:szCs w:val="28"/>
        </w:rPr>
        <w:t>ми до </w:t>
      </w:r>
      <w:r w:rsidR="006B778D" w:rsidRPr="00BA46B7">
        <w:rPr>
          <w:rFonts w:ascii="Times New Roman" w:hAnsi="Times New Roman"/>
          <w:sz w:val="28"/>
          <w:szCs w:val="28"/>
        </w:rPr>
        <w:t xml:space="preserve">чисел натурального ряду; </w:t>
      </w:r>
      <w:r w:rsidRPr="00BA46B7">
        <w:rPr>
          <w:rFonts w:ascii="Times New Roman" w:hAnsi="Times New Roman"/>
          <w:i/>
          <w:sz w:val="28"/>
          <w:szCs w:val="28"/>
        </w:rPr>
        <w:t>гармонійн</w:t>
      </w:r>
      <w:r w:rsidR="006B778D" w:rsidRPr="00BA46B7">
        <w:rPr>
          <w:rFonts w:ascii="Times New Roman" w:hAnsi="Times New Roman"/>
          <w:i/>
          <w:sz w:val="28"/>
          <w:szCs w:val="28"/>
        </w:rPr>
        <w:t>а функція</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функція n змінних, які неперервні в деякій області разом </w:t>
      </w:r>
      <w:r w:rsidR="009A21D8" w:rsidRPr="00BA46B7">
        <w:rPr>
          <w:rFonts w:ascii="Times New Roman" w:hAnsi="Times New Roman"/>
          <w:sz w:val="28"/>
          <w:szCs w:val="28"/>
        </w:rPr>
        <w:t>і</w:t>
      </w:r>
      <w:r w:rsidRPr="00BA46B7">
        <w:rPr>
          <w:rFonts w:ascii="Times New Roman" w:hAnsi="Times New Roman"/>
          <w:sz w:val="28"/>
          <w:szCs w:val="28"/>
        </w:rPr>
        <w:t xml:space="preserve">з частинними </w:t>
      </w:r>
      <w:r w:rsidR="00912C7D">
        <w:rPr>
          <w:rFonts w:ascii="Times New Roman" w:hAnsi="Times New Roman"/>
          <w:sz w:val="28"/>
          <w:szCs w:val="28"/>
        </w:rPr>
        <w:t>похідними 1-го і 2-го порядків.</w:t>
      </w:r>
    </w:p>
    <w:p w:rsidR="00954208" w:rsidRDefault="00912C7D" w:rsidP="008E381D">
      <w:pPr>
        <w:spacing w:after="0" w:line="360" w:lineRule="auto"/>
        <w:ind w:firstLine="680"/>
        <w:jc w:val="both"/>
        <w:rPr>
          <w:rFonts w:ascii="Times New Roman" w:hAnsi="Times New Roman"/>
          <w:sz w:val="28"/>
          <w:szCs w:val="28"/>
        </w:rPr>
      </w:pPr>
      <w:r>
        <w:rPr>
          <w:rFonts w:ascii="Times New Roman" w:hAnsi="Times New Roman"/>
          <w:b/>
          <w:sz w:val="28"/>
          <w:szCs w:val="28"/>
        </w:rPr>
        <w:t>Гармонічний</w:t>
      </w:r>
      <w:r w:rsidR="00EA7554" w:rsidRPr="00BA46B7">
        <w:rPr>
          <w:rFonts w:ascii="Times New Roman" w:hAnsi="Times New Roman"/>
          <w:sz w:val="28"/>
          <w:szCs w:val="28"/>
        </w:rPr>
        <w:t xml:space="preserve"> </w:t>
      </w:r>
      <w:r w:rsidR="004916A5">
        <w:rPr>
          <w:rFonts w:ascii="Times New Roman" w:hAnsi="Times New Roman"/>
          <w:sz w:val="28"/>
          <w:szCs w:val="28"/>
        </w:rPr>
        <w:t>–</w:t>
      </w:r>
      <w:r w:rsidR="00415327">
        <w:rPr>
          <w:rFonts w:ascii="Times New Roman" w:hAnsi="Times New Roman"/>
          <w:sz w:val="28"/>
          <w:szCs w:val="28"/>
        </w:rPr>
        <w:t xml:space="preserve"> </w:t>
      </w:r>
      <w:r w:rsidR="00954208" w:rsidRPr="00BA46B7">
        <w:rPr>
          <w:rFonts w:ascii="Times New Roman" w:hAnsi="Times New Roman"/>
          <w:sz w:val="28"/>
          <w:szCs w:val="28"/>
        </w:rPr>
        <w:t>стосується</w:t>
      </w:r>
      <w:r w:rsidR="004916A5">
        <w:rPr>
          <w:rFonts w:ascii="Times New Roman" w:hAnsi="Times New Roman"/>
          <w:sz w:val="28"/>
          <w:szCs w:val="28"/>
        </w:rPr>
        <w:t xml:space="preserve"> гармонії як музичного терміна –</w:t>
      </w:r>
      <w:r w:rsidR="00954208" w:rsidRPr="00BA46B7">
        <w:rPr>
          <w:rFonts w:ascii="Times New Roman" w:hAnsi="Times New Roman"/>
          <w:sz w:val="28"/>
          <w:szCs w:val="28"/>
        </w:rPr>
        <w:t xml:space="preserve"> закономірного поєднання тонів у одночасному звучанні; співзвуччя; учення про правильну побудову співзвуччя в композиції. Уживається, наприклад, у таких </w:t>
      </w:r>
      <w:r w:rsidR="006B778D" w:rsidRPr="00BA46B7">
        <w:rPr>
          <w:rFonts w:ascii="Times New Roman" w:hAnsi="Times New Roman"/>
          <w:sz w:val="28"/>
          <w:szCs w:val="28"/>
        </w:rPr>
        <w:t xml:space="preserve">термінологічних словосполуках: </w:t>
      </w:r>
      <w:r w:rsidR="00EA7554" w:rsidRPr="00BA46B7">
        <w:rPr>
          <w:rFonts w:ascii="Times New Roman" w:hAnsi="Times New Roman"/>
          <w:i/>
          <w:sz w:val="28"/>
          <w:szCs w:val="28"/>
        </w:rPr>
        <w:t>гармонічна рука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дидактичний метод демонстрування звукової систе</w:t>
      </w:r>
      <w:r w:rsidR="008646CD">
        <w:rPr>
          <w:rFonts w:ascii="Times New Roman" w:hAnsi="Times New Roman"/>
          <w:sz w:val="28"/>
          <w:szCs w:val="28"/>
        </w:rPr>
        <w:t>ми, що став відомим на зламі ХІ–</w:t>
      </w:r>
      <w:r w:rsidR="00EA03A6" w:rsidRPr="00BA46B7">
        <w:rPr>
          <w:rFonts w:ascii="Times New Roman" w:hAnsi="Times New Roman"/>
          <w:sz w:val="28"/>
          <w:szCs w:val="28"/>
        </w:rPr>
        <w:t>ХІІ</w:t>
      </w:r>
      <w:r w:rsidR="006B778D" w:rsidRPr="00BA46B7">
        <w:rPr>
          <w:rFonts w:ascii="Times New Roman" w:hAnsi="Times New Roman"/>
          <w:sz w:val="28"/>
          <w:szCs w:val="28"/>
        </w:rPr>
        <w:t xml:space="preserve"> ст.; </w:t>
      </w:r>
      <w:r w:rsidR="006B778D" w:rsidRPr="00BA46B7">
        <w:rPr>
          <w:rFonts w:ascii="Times New Roman" w:hAnsi="Times New Roman"/>
          <w:i/>
          <w:sz w:val="28"/>
          <w:szCs w:val="28"/>
        </w:rPr>
        <w:t>гармонічний мажор</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один з різновидів мажорного ладу, в якому VI ступінь зн</w:t>
      </w:r>
      <w:r w:rsidR="006B778D" w:rsidRPr="00BA46B7">
        <w:rPr>
          <w:rFonts w:ascii="Times New Roman" w:hAnsi="Times New Roman"/>
          <w:sz w:val="28"/>
          <w:szCs w:val="28"/>
        </w:rPr>
        <w:t xml:space="preserve">ижений на півтон; </w:t>
      </w:r>
      <w:r w:rsidR="006B778D" w:rsidRPr="00BA46B7">
        <w:rPr>
          <w:rFonts w:ascii="Times New Roman" w:hAnsi="Times New Roman"/>
          <w:i/>
          <w:sz w:val="28"/>
          <w:szCs w:val="28"/>
        </w:rPr>
        <w:t>гармонічний мінор</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один з різновидів мінорного ладу, в якому VII</w:t>
      </w:r>
      <w:r w:rsidR="006B778D" w:rsidRPr="00BA46B7">
        <w:rPr>
          <w:rFonts w:ascii="Times New Roman" w:hAnsi="Times New Roman"/>
          <w:sz w:val="28"/>
          <w:szCs w:val="28"/>
        </w:rPr>
        <w:t xml:space="preserve"> ступінь підвищений на півтон; </w:t>
      </w:r>
      <w:r w:rsidR="006B778D" w:rsidRPr="00BA46B7">
        <w:rPr>
          <w:rFonts w:ascii="Times New Roman" w:hAnsi="Times New Roman"/>
          <w:i/>
          <w:sz w:val="28"/>
          <w:szCs w:val="28"/>
        </w:rPr>
        <w:t>гармонічний ряд</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звукоряд, що виникає внаслідок спонтанного поділу струни на рівні частини під час коливання. Усталилося також уживання слов</w:t>
      </w:r>
      <w:r w:rsidR="006B778D" w:rsidRPr="00BA46B7">
        <w:rPr>
          <w:rFonts w:ascii="Times New Roman" w:hAnsi="Times New Roman"/>
          <w:sz w:val="28"/>
          <w:szCs w:val="28"/>
        </w:rPr>
        <w:t xml:space="preserve">а «гармонічний» у словосполуці </w:t>
      </w:r>
      <w:r w:rsidR="006B778D" w:rsidRPr="00BA46B7">
        <w:rPr>
          <w:rFonts w:ascii="Times New Roman" w:hAnsi="Times New Roman"/>
          <w:i/>
          <w:sz w:val="28"/>
          <w:szCs w:val="28"/>
        </w:rPr>
        <w:t>гармонічні коливання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прості періодичні коливання за синусоїдальним або к</w:t>
      </w:r>
      <w:r w:rsidR="00415327">
        <w:rPr>
          <w:rFonts w:ascii="Times New Roman" w:hAnsi="Times New Roman"/>
          <w:sz w:val="28"/>
          <w:szCs w:val="28"/>
        </w:rPr>
        <w:t>осинусоїдальним законом руху. У </w:t>
      </w:r>
      <w:r w:rsidR="00954208" w:rsidRPr="00BA46B7">
        <w:rPr>
          <w:rFonts w:ascii="Times New Roman" w:hAnsi="Times New Roman"/>
          <w:sz w:val="28"/>
          <w:szCs w:val="28"/>
        </w:rPr>
        <w:t>значенні</w:t>
      </w:r>
      <w:r w:rsidR="00EA7554" w:rsidRPr="00BA46B7">
        <w:rPr>
          <w:rFonts w:ascii="Times New Roman" w:hAnsi="Times New Roman"/>
          <w:sz w:val="28"/>
          <w:szCs w:val="28"/>
        </w:rPr>
        <w:t xml:space="preserve"> </w:t>
      </w:r>
      <w:r w:rsidR="00EA03A6" w:rsidRPr="00BA46B7">
        <w:rPr>
          <w:rFonts w:ascii="Times New Roman" w:hAnsi="Times New Roman"/>
          <w:sz w:val="28"/>
          <w:szCs w:val="28"/>
        </w:rPr>
        <w:t>«який перебуває</w:t>
      </w:r>
      <w:r w:rsidR="00954208" w:rsidRPr="00BA46B7">
        <w:rPr>
          <w:rFonts w:ascii="Times New Roman" w:hAnsi="Times New Roman"/>
          <w:sz w:val="28"/>
          <w:szCs w:val="28"/>
        </w:rPr>
        <w:t xml:space="preserve"> в чіткій відповідності з чим-небудь; сповнений злагодженості, взаємної відповідності якостей (предметів, явищ, частин цілого)» уживається рідко.</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9"/>
        <w:gridCol w:w="5812"/>
      </w:tblGrid>
      <w:tr w:rsidR="00446122" w:rsidTr="00064BD0">
        <w:trPr>
          <w:trHeight w:val="309"/>
        </w:trPr>
        <w:tc>
          <w:tcPr>
            <w:tcW w:w="2409" w:type="dxa"/>
          </w:tcPr>
          <w:p w:rsidR="00446122" w:rsidRPr="00446122" w:rsidRDefault="00446122" w:rsidP="008E381D">
            <w:pPr>
              <w:spacing w:after="0" w:line="240" w:lineRule="auto"/>
              <w:ind w:firstLine="284"/>
              <w:jc w:val="both"/>
              <w:rPr>
                <w:rFonts w:ascii="Times New Roman" w:hAnsi="Times New Roman"/>
                <w:b/>
                <w:sz w:val="28"/>
                <w:szCs w:val="28"/>
              </w:rPr>
            </w:pPr>
            <w:r w:rsidRPr="00446122">
              <w:rPr>
                <w:rFonts w:ascii="Times New Roman" w:hAnsi="Times New Roman"/>
                <w:b/>
                <w:sz w:val="28"/>
                <w:szCs w:val="28"/>
              </w:rPr>
              <w:t>Гармонійний</w:t>
            </w:r>
          </w:p>
        </w:tc>
        <w:tc>
          <w:tcPr>
            <w:tcW w:w="5812" w:type="dxa"/>
          </w:tcPr>
          <w:p w:rsidR="00446122" w:rsidRP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Гармонійний голос</w:t>
            </w:r>
          </w:p>
          <w:p w:rsidR="00446122" w:rsidRP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Гармонійна пара</w:t>
            </w:r>
          </w:p>
          <w:p w:rsidR="00446122" w:rsidRP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Гармонійний спів</w:t>
            </w:r>
          </w:p>
          <w:p w:rsid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Гармонійний аналіз</w:t>
            </w:r>
          </w:p>
          <w:p w:rsidR="00C31D70" w:rsidRPr="004916A5" w:rsidRDefault="00C31D70" w:rsidP="008E381D">
            <w:pPr>
              <w:spacing w:after="0" w:line="240" w:lineRule="auto"/>
              <w:ind w:firstLine="284"/>
              <w:jc w:val="both"/>
              <w:rPr>
                <w:rFonts w:ascii="Times New Roman" w:hAnsi="Times New Roman"/>
                <w:sz w:val="28"/>
                <w:szCs w:val="28"/>
                <w:lang w:val="ru-RU"/>
              </w:rPr>
            </w:pPr>
            <w:r>
              <w:rPr>
                <w:rFonts w:ascii="Times New Roman" w:hAnsi="Times New Roman"/>
                <w:i/>
                <w:sz w:val="28"/>
                <w:szCs w:val="28"/>
                <w:lang w:val="ru-RU"/>
              </w:rPr>
              <w:t xml:space="preserve">Гармонійний ряд </w:t>
            </w:r>
            <w:r w:rsidRPr="004916A5">
              <w:rPr>
                <w:rFonts w:ascii="Times New Roman" w:hAnsi="Times New Roman"/>
                <w:sz w:val="28"/>
                <w:szCs w:val="28"/>
                <w:lang w:val="ru-RU"/>
              </w:rPr>
              <w:t>(числовий ряд)</w:t>
            </w:r>
          </w:p>
          <w:p w:rsidR="00446122" w:rsidRPr="00C31D70"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lastRenderedPageBreak/>
              <w:t>Гармонійна функція</w:t>
            </w:r>
          </w:p>
        </w:tc>
      </w:tr>
      <w:tr w:rsidR="00446122" w:rsidTr="00064BD0">
        <w:trPr>
          <w:trHeight w:val="363"/>
        </w:trPr>
        <w:tc>
          <w:tcPr>
            <w:tcW w:w="2409" w:type="dxa"/>
          </w:tcPr>
          <w:p w:rsidR="00446122" w:rsidRPr="00446122" w:rsidRDefault="00446122" w:rsidP="008E381D">
            <w:pPr>
              <w:spacing w:after="0" w:line="240" w:lineRule="auto"/>
              <w:ind w:firstLine="284"/>
              <w:jc w:val="both"/>
              <w:rPr>
                <w:rFonts w:ascii="Times New Roman" w:hAnsi="Times New Roman"/>
                <w:b/>
                <w:sz w:val="28"/>
                <w:szCs w:val="28"/>
              </w:rPr>
            </w:pPr>
            <w:r w:rsidRPr="00446122">
              <w:rPr>
                <w:rFonts w:ascii="Times New Roman" w:hAnsi="Times New Roman"/>
                <w:b/>
                <w:sz w:val="28"/>
                <w:szCs w:val="28"/>
              </w:rPr>
              <w:lastRenderedPageBreak/>
              <w:t>Гармонічний</w:t>
            </w:r>
          </w:p>
        </w:tc>
        <w:tc>
          <w:tcPr>
            <w:tcW w:w="5812" w:type="dxa"/>
          </w:tcPr>
          <w:p w:rsidR="00C31D70" w:rsidRDefault="00C31D7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Гармонічна рука</w:t>
            </w:r>
          </w:p>
          <w:p w:rsid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Гармонічний мажор</w:t>
            </w:r>
          </w:p>
          <w:p w:rsidR="00C31D70" w:rsidRPr="00446122" w:rsidRDefault="00C31D7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Гармонічний мінор</w:t>
            </w:r>
          </w:p>
          <w:p w:rsidR="00446122" w:rsidRPr="00446122"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Гармонічний ряд</w:t>
            </w:r>
            <w:r w:rsidR="00C31D70">
              <w:rPr>
                <w:rFonts w:ascii="Times New Roman" w:hAnsi="Times New Roman"/>
                <w:i/>
                <w:sz w:val="28"/>
                <w:szCs w:val="28"/>
                <w:lang w:val="ru-RU"/>
              </w:rPr>
              <w:t xml:space="preserve"> </w:t>
            </w:r>
            <w:r w:rsidR="00C31D70" w:rsidRPr="004916A5">
              <w:rPr>
                <w:rFonts w:ascii="Times New Roman" w:hAnsi="Times New Roman"/>
                <w:sz w:val="28"/>
                <w:szCs w:val="28"/>
                <w:lang w:val="ru-RU"/>
              </w:rPr>
              <w:t>(звукоряд)</w:t>
            </w:r>
          </w:p>
          <w:p w:rsidR="00446122" w:rsidRPr="00C31D70" w:rsidRDefault="00446122" w:rsidP="008E381D">
            <w:pPr>
              <w:spacing w:after="0" w:line="240" w:lineRule="auto"/>
              <w:ind w:firstLine="284"/>
              <w:jc w:val="both"/>
              <w:rPr>
                <w:rFonts w:ascii="Times New Roman" w:hAnsi="Times New Roman"/>
                <w:i/>
                <w:sz w:val="28"/>
                <w:szCs w:val="28"/>
                <w:lang w:val="ru-RU"/>
              </w:rPr>
            </w:pPr>
            <w:r w:rsidRPr="00446122">
              <w:rPr>
                <w:rFonts w:ascii="Times New Roman" w:hAnsi="Times New Roman"/>
                <w:i/>
                <w:sz w:val="28"/>
                <w:szCs w:val="28"/>
                <w:lang w:val="ru-RU"/>
              </w:rPr>
              <w:t>Гармонічні коливання</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63" w:name="_Toc12341616"/>
      <w:r w:rsidRPr="00BA46B7">
        <w:rPr>
          <w:rFonts w:ascii="Times New Roman" w:hAnsi="Times New Roman"/>
          <w:sz w:val="28"/>
          <w:szCs w:val="28"/>
        </w:rPr>
        <w:t>Гвоздиковий, гвоздичний</w:t>
      </w:r>
      <w:bookmarkEnd w:id="163"/>
    </w:p>
    <w:p w:rsidR="00EA03A6" w:rsidRPr="00BA46B7" w:rsidRDefault="009A21D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Гвоздиковий</w:t>
      </w:r>
      <w:r w:rsidRPr="00BA46B7">
        <w:rPr>
          <w:rFonts w:ascii="Times New Roman" w:hAnsi="Times New Roman"/>
          <w:sz w:val="28"/>
          <w:szCs w:val="28"/>
        </w:rPr>
        <w:t xml:space="preserve"> </w:t>
      </w:r>
      <w:r w:rsidR="004D0409">
        <w:rPr>
          <w:rFonts w:ascii="Times New Roman" w:hAnsi="Times New Roman"/>
          <w:sz w:val="28"/>
          <w:szCs w:val="28"/>
        </w:rPr>
        <w:t>–</w:t>
      </w:r>
      <w:r w:rsidR="00954208" w:rsidRPr="00BA46B7">
        <w:rPr>
          <w:rFonts w:ascii="Times New Roman" w:hAnsi="Times New Roman"/>
          <w:sz w:val="28"/>
          <w:szCs w:val="28"/>
        </w:rPr>
        <w:t xml:space="preserve"> прикметник до </w:t>
      </w:r>
      <w:r w:rsidR="00415327">
        <w:rPr>
          <w:rFonts w:ascii="Times New Roman" w:hAnsi="Times New Roman"/>
          <w:sz w:val="28"/>
          <w:szCs w:val="28"/>
        </w:rPr>
        <w:t>«</w:t>
      </w:r>
      <w:r w:rsidR="00954208" w:rsidRPr="00BA46B7">
        <w:rPr>
          <w:rFonts w:ascii="Times New Roman" w:hAnsi="Times New Roman"/>
          <w:sz w:val="28"/>
          <w:szCs w:val="28"/>
        </w:rPr>
        <w:t>гвоздика</w:t>
      </w:r>
      <w:r w:rsidR="00415327">
        <w:rPr>
          <w:rFonts w:ascii="Times New Roman" w:hAnsi="Times New Roman"/>
          <w:sz w:val="28"/>
          <w:szCs w:val="28"/>
        </w:rPr>
        <w:t>»</w:t>
      </w:r>
      <w:r w:rsidR="004916A5">
        <w:rPr>
          <w:rFonts w:ascii="Times New Roman" w:hAnsi="Times New Roman"/>
          <w:sz w:val="28"/>
          <w:szCs w:val="28"/>
        </w:rPr>
        <w:t xml:space="preserve"> –</w:t>
      </w:r>
      <w:r w:rsidR="00EA7554" w:rsidRPr="00BA46B7">
        <w:rPr>
          <w:rFonts w:ascii="Times New Roman" w:hAnsi="Times New Roman"/>
          <w:sz w:val="28"/>
          <w:szCs w:val="28"/>
        </w:rPr>
        <w:t xml:space="preserve"> </w:t>
      </w:r>
      <w:r w:rsidR="00954208" w:rsidRPr="00BA46B7">
        <w:rPr>
          <w:rFonts w:ascii="Times New Roman" w:hAnsi="Times New Roman"/>
          <w:sz w:val="28"/>
          <w:szCs w:val="28"/>
        </w:rPr>
        <w:t>трав</w:t>
      </w:r>
      <w:r w:rsidR="00746F1B">
        <w:rPr>
          <w:rFonts w:ascii="Times New Roman" w:hAnsi="Times New Roman"/>
          <w:sz w:val="28"/>
          <w:szCs w:val="28"/>
        </w:rPr>
        <w:t>’</w:t>
      </w:r>
      <w:r w:rsidR="00954208" w:rsidRPr="00BA46B7">
        <w:rPr>
          <w:rFonts w:ascii="Times New Roman" w:hAnsi="Times New Roman"/>
          <w:sz w:val="28"/>
          <w:szCs w:val="28"/>
        </w:rPr>
        <w:t xml:space="preserve">яниста декоративна рослина </w:t>
      </w:r>
      <w:r w:rsidR="00EA7554" w:rsidRPr="00BA46B7">
        <w:rPr>
          <w:rFonts w:ascii="Times New Roman" w:hAnsi="Times New Roman"/>
          <w:sz w:val="28"/>
          <w:szCs w:val="28"/>
        </w:rPr>
        <w:t>і</w:t>
      </w:r>
      <w:r w:rsidR="004916A5">
        <w:rPr>
          <w:rFonts w:ascii="Times New Roman" w:hAnsi="Times New Roman"/>
          <w:sz w:val="28"/>
          <w:szCs w:val="28"/>
        </w:rPr>
        <w:t>з </w:t>
      </w:r>
      <w:r w:rsidR="00954208" w:rsidRPr="00BA46B7">
        <w:rPr>
          <w:rFonts w:ascii="Times New Roman" w:hAnsi="Times New Roman"/>
          <w:sz w:val="28"/>
          <w:szCs w:val="28"/>
        </w:rPr>
        <w:t>запашними квітами білого, рожевог</w:t>
      </w:r>
      <w:r w:rsidR="00EA03A6" w:rsidRPr="00BA46B7">
        <w:rPr>
          <w:rFonts w:ascii="Times New Roman" w:hAnsi="Times New Roman"/>
          <w:sz w:val="28"/>
          <w:szCs w:val="28"/>
        </w:rPr>
        <w:t>о, червоного та інших кольорів.</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Гвоздичний</w:t>
      </w:r>
      <w:r w:rsidRPr="00BA46B7">
        <w:rPr>
          <w:rFonts w:ascii="Times New Roman" w:hAnsi="Times New Roman"/>
          <w:sz w:val="28"/>
          <w:szCs w:val="28"/>
        </w:rPr>
        <w:t xml:space="preserve"> </w:t>
      </w:r>
      <w:r w:rsidR="004D0409">
        <w:rPr>
          <w:rFonts w:ascii="Times New Roman" w:hAnsi="Times New Roman"/>
          <w:sz w:val="28"/>
          <w:szCs w:val="28"/>
        </w:rPr>
        <w:t>–</w:t>
      </w:r>
      <w:r w:rsidR="004916A5">
        <w:rPr>
          <w:rFonts w:ascii="Times New Roman" w:hAnsi="Times New Roman"/>
          <w:sz w:val="28"/>
          <w:szCs w:val="28"/>
        </w:rPr>
        <w:t xml:space="preserve"> стосується прянощів –</w:t>
      </w:r>
      <w:r w:rsidRPr="00BA46B7">
        <w:rPr>
          <w:rFonts w:ascii="Times New Roman" w:hAnsi="Times New Roman"/>
          <w:sz w:val="28"/>
          <w:szCs w:val="28"/>
        </w:rPr>
        <w:t xml:space="preserve"> висушених пуп</w:t>
      </w:r>
      <w:r w:rsidR="00746F1B">
        <w:rPr>
          <w:rFonts w:ascii="Times New Roman" w:hAnsi="Times New Roman"/>
          <w:sz w:val="28"/>
          <w:szCs w:val="28"/>
        </w:rPr>
        <w:t>’</w:t>
      </w:r>
      <w:r w:rsidRPr="00BA46B7">
        <w:rPr>
          <w:rFonts w:ascii="Times New Roman" w:hAnsi="Times New Roman"/>
          <w:sz w:val="28"/>
          <w:szCs w:val="28"/>
        </w:rPr>
        <w:t>янків гвоздичного дерева.</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6"/>
        <w:gridCol w:w="6037"/>
      </w:tblGrid>
      <w:tr w:rsidR="00446122" w:rsidTr="00064BD0">
        <w:trPr>
          <w:trHeight w:val="341"/>
        </w:trPr>
        <w:tc>
          <w:tcPr>
            <w:tcW w:w="2551" w:type="dxa"/>
          </w:tcPr>
          <w:p w:rsidR="00446122" w:rsidRPr="00446122" w:rsidRDefault="00446122" w:rsidP="008E381D">
            <w:pPr>
              <w:spacing w:after="0" w:line="240" w:lineRule="auto"/>
              <w:ind w:firstLine="284"/>
              <w:jc w:val="both"/>
              <w:rPr>
                <w:rFonts w:ascii="Times New Roman" w:hAnsi="Times New Roman"/>
                <w:b/>
                <w:sz w:val="28"/>
                <w:szCs w:val="28"/>
              </w:rPr>
            </w:pPr>
            <w:r w:rsidRPr="00446122">
              <w:rPr>
                <w:rFonts w:ascii="Times New Roman" w:hAnsi="Times New Roman"/>
                <w:b/>
                <w:sz w:val="28"/>
                <w:szCs w:val="28"/>
              </w:rPr>
              <w:t>Гвоздиковий</w:t>
            </w:r>
          </w:p>
        </w:tc>
        <w:tc>
          <w:tcPr>
            <w:tcW w:w="6095" w:type="dxa"/>
          </w:tcPr>
          <w:p w:rsidR="00446122" w:rsidRPr="00446122" w:rsidRDefault="00446122" w:rsidP="008E381D">
            <w:pPr>
              <w:spacing w:after="0" w:line="240" w:lineRule="auto"/>
              <w:ind w:firstLine="284"/>
              <w:jc w:val="both"/>
              <w:rPr>
                <w:rFonts w:ascii="Times New Roman" w:hAnsi="Times New Roman"/>
                <w:i/>
                <w:sz w:val="28"/>
                <w:szCs w:val="28"/>
              </w:rPr>
            </w:pPr>
            <w:r w:rsidRPr="00446122">
              <w:rPr>
                <w:rFonts w:ascii="Times New Roman" w:hAnsi="Times New Roman"/>
                <w:i/>
                <w:sz w:val="28"/>
                <w:szCs w:val="28"/>
              </w:rPr>
              <w:t>Гвоздикова клумба</w:t>
            </w:r>
          </w:p>
        </w:tc>
      </w:tr>
      <w:tr w:rsidR="00446122" w:rsidTr="00064BD0">
        <w:trPr>
          <w:trHeight w:val="331"/>
        </w:trPr>
        <w:tc>
          <w:tcPr>
            <w:tcW w:w="2551" w:type="dxa"/>
          </w:tcPr>
          <w:p w:rsidR="00446122" w:rsidRPr="00446122" w:rsidRDefault="00446122" w:rsidP="008E381D">
            <w:pPr>
              <w:spacing w:after="0" w:line="240" w:lineRule="auto"/>
              <w:ind w:firstLine="284"/>
              <w:jc w:val="both"/>
              <w:rPr>
                <w:rFonts w:ascii="Times New Roman" w:hAnsi="Times New Roman"/>
                <w:b/>
                <w:sz w:val="28"/>
                <w:szCs w:val="28"/>
              </w:rPr>
            </w:pPr>
            <w:r w:rsidRPr="00446122">
              <w:rPr>
                <w:rFonts w:ascii="Times New Roman" w:hAnsi="Times New Roman"/>
                <w:b/>
                <w:sz w:val="28"/>
                <w:szCs w:val="28"/>
              </w:rPr>
              <w:t>Гвоздичний</w:t>
            </w:r>
          </w:p>
        </w:tc>
        <w:tc>
          <w:tcPr>
            <w:tcW w:w="6095" w:type="dxa"/>
          </w:tcPr>
          <w:p w:rsidR="00446122" w:rsidRPr="00446122" w:rsidRDefault="00446122" w:rsidP="008E381D">
            <w:pPr>
              <w:spacing w:after="0" w:line="240" w:lineRule="auto"/>
              <w:ind w:firstLine="284"/>
              <w:jc w:val="both"/>
              <w:rPr>
                <w:rFonts w:ascii="Times New Roman" w:hAnsi="Times New Roman"/>
                <w:i/>
                <w:sz w:val="28"/>
                <w:szCs w:val="28"/>
              </w:rPr>
            </w:pPr>
            <w:r w:rsidRPr="00446122">
              <w:rPr>
                <w:rFonts w:ascii="Times New Roman" w:hAnsi="Times New Roman"/>
                <w:i/>
                <w:sz w:val="28"/>
                <w:szCs w:val="28"/>
              </w:rPr>
              <w:t>Гвоздичне дерево</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64" w:name="_Toc12341617"/>
      <w:r w:rsidRPr="00BA46B7">
        <w:rPr>
          <w:rFonts w:ascii="Times New Roman" w:hAnsi="Times New Roman"/>
          <w:sz w:val="28"/>
          <w:szCs w:val="28"/>
        </w:rPr>
        <w:t>Геркулесівський, геркулесовий</w:t>
      </w:r>
      <w:bookmarkEnd w:id="164"/>
    </w:p>
    <w:p w:rsidR="006B778D"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Геркулесівський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схожий на Геркулеса здоров</w:t>
      </w:r>
      <w:r w:rsidR="00746F1B">
        <w:rPr>
          <w:rFonts w:ascii="Times New Roman" w:hAnsi="Times New Roman"/>
          <w:sz w:val="28"/>
          <w:szCs w:val="28"/>
        </w:rPr>
        <w:t>’</w:t>
      </w:r>
      <w:r w:rsidRPr="00BA46B7">
        <w:rPr>
          <w:rFonts w:ascii="Times New Roman" w:hAnsi="Times New Roman"/>
          <w:sz w:val="28"/>
          <w:szCs w:val="28"/>
        </w:rPr>
        <w:t>ям, силою, дужий, міцний.</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Геркулесовий </w:t>
      </w:r>
      <w:r w:rsidR="004D0409">
        <w:rPr>
          <w:rFonts w:ascii="Times New Roman" w:hAnsi="Times New Roman"/>
          <w:sz w:val="28"/>
          <w:szCs w:val="28"/>
        </w:rPr>
        <w:t>–</w:t>
      </w:r>
      <w:r w:rsidR="006B778D" w:rsidRPr="00BA46B7">
        <w:rPr>
          <w:rFonts w:ascii="Times New Roman" w:hAnsi="Times New Roman"/>
          <w:sz w:val="28"/>
          <w:szCs w:val="28"/>
        </w:rPr>
        <w:t xml:space="preserve"> приготований з вівсяної крупи.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2"/>
        <w:gridCol w:w="5891"/>
      </w:tblGrid>
      <w:tr w:rsidR="004D66E4" w:rsidTr="00064BD0">
        <w:trPr>
          <w:trHeight w:val="220"/>
        </w:trPr>
        <w:tc>
          <w:tcPr>
            <w:tcW w:w="2693" w:type="dxa"/>
          </w:tcPr>
          <w:p w:rsidR="004D66E4" w:rsidRPr="004D66E4" w:rsidRDefault="004D66E4" w:rsidP="008E381D">
            <w:pPr>
              <w:spacing w:after="0" w:line="240" w:lineRule="auto"/>
              <w:ind w:firstLine="284"/>
              <w:jc w:val="both"/>
              <w:rPr>
                <w:rFonts w:ascii="Times New Roman" w:hAnsi="Times New Roman"/>
                <w:b/>
                <w:sz w:val="28"/>
                <w:szCs w:val="28"/>
              </w:rPr>
            </w:pPr>
            <w:r w:rsidRPr="004D66E4">
              <w:rPr>
                <w:rFonts w:ascii="Times New Roman" w:hAnsi="Times New Roman"/>
                <w:b/>
                <w:sz w:val="28"/>
                <w:szCs w:val="28"/>
              </w:rPr>
              <w:t>Геркулесівський</w:t>
            </w:r>
          </w:p>
        </w:tc>
        <w:tc>
          <w:tcPr>
            <w:tcW w:w="5953" w:type="dxa"/>
          </w:tcPr>
          <w:p w:rsidR="004D66E4" w:rsidRPr="00C31D70" w:rsidRDefault="004D66E4" w:rsidP="008E381D">
            <w:pPr>
              <w:spacing w:after="0" w:line="240" w:lineRule="auto"/>
              <w:ind w:firstLine="284"/>
              <w:jc w:val="both"/>
              <w:rPr>
                <w:rFonts w:ascii="Times New Roman" w:hAnsi="Times New Roman"/>
                <w:i/>
                <w:sz w:val="28"/>
                <w:szCs w:val="28"/>
                <w:lang w:val="ru-RU"/>
              </w:rPr>
            </w:pPr>
            <w:r w:rsidRPr="004D66E4">
              <w:rPr>
                <w:rFonts w:ascii="Times New Roman" w:hAnsi="Times New Roman"/>
                <w:i/>
                <w:sz w:val="28"/>
                <w:szCs w:val="28"/>
                <w:lang w:val="ru-RU"/>
              </w:rPr>
              <w:t>Г</w:t>
            </w:r>
            <w:r w:rsidR="009D6CAD" w:rsidRPr="004D66E4">
              <w:rPr>
                <w:rFonts w:ascii="Times New Roman" w:hAnsi="Times New Roman"/>
                <w:i/>
                <w:sz w:val="28"/>
                <w:szCs w:val="28"/>
                <w:lang w:val="ru-RU"/>
              </w:rPr>
              <w:t>еркулесівські м</w:t>
            </w:r>
            <w:r w:rsidR="009D6CAD" w:rsidRPr="004D66E4">
              <w:rPr>
                <w:rFonts w:ascii="Times New Roman" w:hAnsi="Times New Roman"/>
                <w:i/>
                <w:sz w:val="28"/>
                <w:szCs w:val="28"/>
              </w:rPr>
              <w:t>’</w:t>
            </w:r>
            <w:r w:rsidR="009D6CAD" w:rsidRPr="004D66E4">
              <w:rPr>
                <w:rFonts w:ascii="Times New Roman" w:hAnsi="Times New Roman"/>
                <w:i/>
                <w:sz w:val="28"/>
                <w:szCs w:val="28"/>
                <w:lang w:val="ru-RU"/>
              </w:rPr>
              <w:t>язи</w:t>
            </w:r>
          </w:p>
        </w:tc>
      </w:tr>
      <w:tr w:rsidR="004D66E4" w:rsidTr="00064BD0">
        <w:trPr>
          <w:trHeight w:val="341"/>
        </w:trPr>
        <w:tc>
          <w:tcPr>
            <w:tcW w:w="2693" w:type="dxa"/>
          </w:tcPr>
          <w:p w:rsidR="004D66E4" w:rsidRPr="004D66E4" w:rsidRDefault="004D66E4" w:rsidP="008E381D">
            <w:pPr>
              <w:spacing w:after="0" w:line="240" w:lineRule="auto"/>
              <w:ind w:firstLine="284"/>
              <w:jc w:val="both"/>
              <w:rPr>
                <w:rFonts w:ascii="Times New Roman" w:hAnsi="Times New Roman"/>
                <w:b/>
                <w:sz w:val="28"/>
                <w:szCs w:val="28"/>
              </w:rPr>
            </w:pPr>
            <w:r w:rsidRPr="004D66E4">
              <w:rPr>
                <w:rFonts w:ascii="Times New Roman" w:hAnsi="Times New Roman"/>
                <w:b/>
                <w:sz w:val="28"/>
                <w:szCs w:val="28"/>
              </w:rPr>
              <w:t>Геркулесовий</w:t>
            </w:r>
          </w:p>
        </w:tc>
        <w:tc>
          <w:tcPr>
            <w:tcW w:w="5953" w:type="dxa"/>
          </w:tcPr>
          <w:p w:rsidR="004D66E4" w:rsidRPr="004D66E4" w:rsidRDefault="004D66E4" w:rsidP="008E381D">
            <w:pPr>
              <w:spacing w:after="0" w:line="240" w:lineRule="auto"/>
              <w:ind w:firstLine="284"/>
              <w:jc w:val="both"/>
              <w:rPr>
                <w:rFonts w:ascii="Times New Roman" w:hAnsi="Times New Roman"/>
                <w:i/>
                <w:sz w:val="28"/>
                <w:szCs w:val="28"/>
              </w:rPr>
            </w:pPr>
            <w:r w:rsidRPr="004D66E4">
              <w:rPr>
                <w:rFonts w:ascii="Times New Roman" w:hAnsi="Times New Roman"/>
                <w:i/>
                <w:sz w:val="28"/>
                <w:szCs w:val="28"/>
              </w:rPr>
              <w:t>Геркулесова каша</w:t>
            </w:r>
          </w:p>
        </w:tc>
      </w:tr>
    </w:tbl>
    <w:p w:rsidR="003C6B8D" w:rsidRPr="00BA46B7" w:rsidRDefault="003C6B8D" w:rsidP="008E381D">
      <w:pPr>
        <w:pStyle w:val="Heading2"/>
        <w:spacing w:before="0" w:line="360" w:lineRule="auto"/>
        <w:ind w:firstLine="680"/>
        <w:jc w:val="both"/>
        <w:rPr>
          <w:rFonts w:ascii="Times New Roman" w:hAnsi="Times New Roman"/>
          <w:sz w:val="28"/>
          <w:szCs w:val="28"/>
        </w:rPr>
      </w:pPr>
      <w:bookmarkStart w:id="165" w:name="_Toc12341618"/>
      <w:r w:rsidRPr="00BA46B7">
        <w:rPr>
          <w:rFonts w:ascii="Times New Roman" w:hAnsi="Times New Roman"/>
          <w:sz w:val="28"/>
          <w:szCs w:val="28"/>
        </w:rPr>
        <w:t>Гігієна, гігієнічність</w:t>
      </w:r>
      <w:bookmarkEnd w:id="165"/>
    </w:p>
    <w:p w:rsidR="003C6B8D" w:rsidRPr="00BA46B7" w:rsidRDefault="003C6B8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Гігієна </w:t>
      </w:r>
      <w:r w:rsidR="004916A5">
        <w:rPr>
          <w:rFonts w:ascii="Times New Roman" w:hAnsi="Times New Roman"/>
          <w:sz w:val="28"/>
          <w:szCs w:val="28"/>
        </w:rPr>
        <w:t>–</w:t>
      </w:r>
      <w:r w:rsidR="00C31D70">
        <w:rPr>
          <w:rFonts w:ascii="Times New Roman" w:hAnsi="Times New Roman"/>
          <w:sz w:val="28"/>
          <w:szCs w:val="28"/>
        </w:rPr>
        <w:t xml:space="preserve"> галузь медицини, що розробляє та</w:t>
      </w:r>
      <w:r w:rsidRPr="00BA46B7">
        <w:rPr>
          <w:rFonts w:ascii="Times New Roman" w:hAnsi="Times New Roman"/>
          <w:sz w:val="28"/>
          <w:szCs w:val="28"/>
        </w:rPr>
        <w:t xml:space="preserve"> впроваджує методи запобігання захворюванням; сукупність практичних заходів, що забезпечують збереження здоров</w:t>
      </w:r>
      <w:r w:rsidR="00746F1B">
        <w:rPr>
          <w:rFonts w:ascii="Times New Roman" w:hAnsi="Times New Roman"/>
          <w:sz w:val="28"/>
          <w:szCs w:val="28"/>
        </w:rPr>
        <w:t>’</w:t>
      </w:r>
      <w:r w:rsidRPr="00BA46B7">
        <w:rPr>
          <w:rFonts w:ascii="Times New Roman" w:hAnsi="Times New Roman"/>
          <w:sz w:val="28"/>
          <w:szCs w:val="28"/>
        </w:rPr>
        <w:t xml:space="preserve">я; санітарія. </w:t>
      </w:r>
      <w:r w:rsidRPr="00BA46B7">
        <w:rPr>
          <w:rFonts w:ascii="Times New Roman" w:hAnsi="Times New Roman"/>
          <w:i/>
          <w:sz w:val="28"/>
          <w:szCs w:val="28"/>
        </w:rPr>
        <w:t xml:space="preserve">Гігієна навколишнього середовища </w:t>
      </w:r>
      <w:r w:rsidR="004D0409">
        <w:rPr>
          <w:rFonts w:ascii="Times New Roman" w:hAnsi="Times New Roman"/>
          <w:sz w:val="28"/>
          <w:szCs w:val="28"/>
        </w:rPr>
        <w:t>–</w:t>
      </w:r>
      <w:r w:rsidRPr="00BA46B7">
        <w:rPr>
          <w:rFonts w:ascii="Times New Roman" w:hAnsi="Times New Roman"/>
          <w:sz w:val="28"/>
          <w:szCs w:val="28"/>
        </w:rPr>
        <w:t xml:space="preserve"> інтегрувальний розділ гігієнічної науки, який вивчає вплив антропогенних та природних чинників навколишнього середовища на організм людини. </w:t>
      </w:r>
      <w:r w:rsidRPr="00BA46B7">
        <w:rPr>
          <w:rFonts w:ascii="Times New Roman" w:hAnsi="Times New Roman"/>
          <w:i/>
          <w:sz w:val="28"/>
          <w:szCs w:val="28"/>
        </w:rPr>
        <w:t>Гігієна праці</w:t>
      </w:r>
      <w:r w:rsidRPr="00BA46B7">
        <w:rPr>
          <w:rFonts w:ascii="Times New Roman" w:hAnsi="Times New Roman"/>
          <w:sz w:val="28"/>
          <w:szCs w:val="28"/>
        </w:rPr>
        <w:t xml:space="preserve"> </w:t>
      </w:r>
      <w:r w:rsidR="004D0409">
        <w:rPr>
          <w:rFonts w:ascii="Times New Roman" w:hAnsi="Times New Roman"/>
          <w:sz w:val="28"/>
          <w:szCs w:val="28"/>
        </w:rPr>
        <w:t>–</w:t>
      </w:r>
      <w:r w:rsidR="00C31D70">
        <w:rPr>
          <w:rFonts w:ascii="Times New Roman" w:hAnsi="Times New Roman"/>
          <w:sz w:val="28"/>
          <w:szCs w:val="28"/>
        </w:rPr>
        <w:t xml:space="preserve"> галузь практичної й </w:t>
      </w:r>
      <w:r w:rsidRPr="00BA46B7">
        <w:rPr>
          <w:rFonts w:ascii="Times New Roman" w:hAnsi="Times New Roman"/>
          <w:sz w:val="28"/>
          <w:szCs w:val="28"/>
        </w:rPr>
        <w:t>наукової діяльності, що вивчає стан здоров</w:t>
      </w:r>
      <w:r w:rsidR="00746F1B">
        <w:rPr>
          <w:rFonts w:ascii="Times New Roman" w:hAnsi="Times New Roman"/>
          <w:sz w:val="28"/>
          <w:szCs w:val="28"/>
        </w:rPr>
        <w:t>’</w:t>
      </w:r>
      <w:r w:rsidRPr="00BA46B7">
        <w:rPr>
          <w:rFonts w:ascii="Times New Roman" w:hAnsi="Times New Roman"/>
          <w:sz w:val="28"/>
          <w:szCs w:val="28"/>
        </w:rPr>
        <w:t>я працівників у його зв</w:t>
      </w:r>
      <w:r w:rsidR="00746F1B">
        <w:rPr>
          <w:rFonts w:ascii="Times New Roman" w:hAnsi="Times New Roman"/>
          <w:sz w:val="28"/>
          <w:szCs w:val="28"/>
        </w:rPr>
        <w:t>’</w:t>
      </w:r>
      <w:r w:rsidRPr="00BA46B7">
        <w:rPr>
          <w:rFonts w:ascii="Times New Roman" w:hAnsi="Times New Roman"/>
          <w:sz w:val="28"/>
          <w:szCs w:val="28"/>
        </w:rPr>
        <w:t>язку з умовами праці</w:t>
      </w:r>
      <w:r w:rsidRPr="00BA46B7">
        <w:rPr>
          <w:rFonts w:ascii="Times New Roman" w:hAnsi="Times New Roman"/>
          <w:i/>
          <w:sz w:val="28"/>
          <w:szCs w:val="28"/>
        </w:rPr>
        <w:t xml:space="preserve">. Загальна гігієна </w:t>
      </w:r>
      <w:r w:rsidR="004D0409">
        <w:rPr>
          <w:rFonts w:ascii="Times New Roman" w:hAnsi="Times New Roman"/>
          <w:sz w:val="28"/>
          <w:szCs w:val="28"/>
        </w:rPr>
        <w:t>–</w:t>
      </w:r>
      <w:r w:rsidRPr="00BA46B7">
        <w:rPr>
          <w:rFonts w:ascii="Times New Roman" w:hAnsi="Times New Roman"/>
          <w:sz w:val="28"/>
          <w:szCs w:val="28"/>
        </w:rPr>
        <w:t xml:space="preserve"> розділ гігієни, який вивчає загальні закономірності впливу чинників довкілля на здоров</w:t>
      </w:r>
      <w:r w:rsidR="00746F1B">
        <w:rPr>
          <w:rFonts w:ascii="Times New Roman" w:hAnsi="Times New Roman"/>
          <w:sz w:val="28"/>
          <w:szCs w:val="28"/>
        </w:rPr>
        <w:t>’</w:t>
      </w:r>
      <w:r w:rsidRPr="00BA46B7">
        <w:rPr>
          <w:rFonts w:ascii="Times New Roman" w:hAnsi="Times New Roman"/>
          <w:sz w:val="28"/>
          <w:szCs w:val="28"/>
        </w:rPr>
        <w:t xml:space="preserve">я людини. </w:t>
      </w:r>
      <w:r w:rsidRPr="00BA46B7">
        <w:rPr>
          <w:rFonts w:ascii="Times New Roman" w:hAnsi="Times New Roman"/>
          <w:i/>
          <w:sz w:val="28"/>
          <w:szCs w:val="28"/>
        </w:rPr>
        <w:t>Особиста гігієна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галузь гігієни, яка вивчає питання збереження та зміцнення здоров</w:t>
      </w:r>
      <w:r w:rsidR="00746F1B">
        <w:rPr>
          <w:rFonts w:ascii="Times New Roman" w:hAnsi="Times New Roman"/>
          <w:sz w:val="28"/>
          <w:szCs w:val="28"/>
        </w:rPr>
        <w:t>’</w:t>
      </w:r>
      <w:r w:rsidRPr="00BA46B7">
        <w:rPr>
          <w:rFonts w:ascii="Times New Roman" w:hAnsi="Times New Roman"/>
          <w:sz w:val="28"/>
          <w:szCs w:val="28"/>
        </w:rPr>
        <w:t>я людини шляхом дотриман</w:t>
      </w:r>
      <w:r w:rsidR="000C64DE">
        <w:rPr>
          <w:rFonts w:ascii="Times New Roman" w:hAnsi="Times New Roman"/>
          <w:sz w:val="28"/>
          <w:szCs w:val="28"/>
        </w:rPr>
        <w:t>ня гігієнічного режиму життя та </w:t>
      </w:r>
      <w:r w:rsidRPr="00BA46B7">
        <w:rPr>
          <w:rFonts w:ascii="Times New Roman" w:hAnsi="Times New Roman"/>
          <w:sz w:val="28"/>
          <w:szCs w:val="28"/>
        </w:rPr>
        <w:t>діяльності.</w:t>
      </w:r>
    </w:p>
    <w:p w:rsidR="003C6B8D" w:rsidRDefault="003C6B8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Гігієнічність </w:t>
      </w:r>
      <w:r w:rsidR="004916A5">
        <w:rPr>
          <w:rFonts w:ascii="Times New Roman" w:hAnsi="Times New Roman"/>
          <w:sz w:val="28"/>
          <w:szCs w:val="28"/>
        </w:rPr>
        <w:t>–</w:t>
      </w:r>
      <w:r w:rsidRPr="00BA46B7">
        <w:rPr>
          <w:rFonts w:ascii="Times New Roman" w:hAnsi="Times New Roman"/>
          <w:sz w:val="28"/>
          <w:szCs w:val="28"/>
        </w:rPr>
        <w:t xml:space="preserve"> </w:t>
      </w:r>
      <w:r w:rsidR="002F4404">
        <w:rPr>
          <w:rFonts w:ascii="Times New Roman" w:hAnsi="Times New Roman"/>
          <w:sz w:val="28"/>
          <w:szCs w:val="28"/>
        </w:rPr>
        <w:t xml:space="preserve">абстрактний іменник до </w:t>
      </w:r>
      <w:r w:rsidR="00415327">
        <w:rPr>
          <w:rFonts w:ascii="Times New Roman" w:hAnsi="Times New Roman"/>
          <w:sz w:val="28"/>
          <w:szCs w:val="28"/>
        </w:rPr>
        <w:t>«</w:t>
      </w:r>
      <w:r w:rsidR="002F4404">
        <w:rPr>
          <w:rFonts w:ascii="Times New Roman" w:hAnsi="Times New Roman"/>
          <w:sz w:val="28"/>
          <w:szCs w:val="28"/>
        </w:rPr>
        <w:t>гігієніч</w:t>
      </w:r>
      <w:r w:rsidRPr="00BA46B7">
        <w:rPr>
          <w:rFonts w:ascii="Times New Roman" w:hAnsi="Times New Roman"/>
          <w:sz w:val="28"/>
          <w:szCs w:val="28"/>
        </w:rPr>
        <w:t>ний</w:t>
      </w:r>
      <w:r w:rsidR="00415327">
        <w:rPr>
          <w:rFonts w:ascii="Times New Roman" w:hAnsi="Times New Roman"/>
          <w:sz w:val="28"/>
          <w:szCs w:val="28"/>
        </w:rPr>
        <w:t>»</w:t>
      </w:r>
      <w:r w:rsidR="004916A5">
        <w:rPr>
          <w:rFonts w:ascii="Times New Roman" w:hAnsi="Times New Roman"/>
          <w:sz w:val="28"/>
          <w:szCs w:val="28"/>
        </w:rPr>
        <w:t xml:space="preserve"> –</w:t>
      </w:r>
      <w:r w:rsidR="000C64DE">
        <w:rPr>
          <w:rFonts w:ascii="Times New Roman" w:hAnsi="Times New Roman"/>
          <w:sz w:val="28"/>
          <w:szCs w:val="28"/>
        </w:rPr>
        <w:t xml:space="preserve"> відповідний до </w:t>
      </w:r>
      <w:r w:rsidRPr="00BA46B7">
        <w:rPr>
          <w:rFonts w:ascii="Times New Roman" w:hAnsi="Times New Roman"/>
          <w:sz w:val="28"/>
          <w:szCs w:val="28"/>
        </w:rPr>
        <w:t>вимог гігієни.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4D66E4" w:rsidTr="000C64DE">
        <w:trPr>
          <w:trHeight w:val="407"/>
        </w:trPr>
        <w:tc>
          <w:tcPr>
            <w:tcW w:w="2693" w:type="dxa"/>
          </w:tcPr>
          <w:p w:rsidR="004D66E4" w:rsidRPr="004D66E4" w:rsidRDefault="004D66E4" w:rsidP="008E381D">
            <w:pPr>
              <w:spacing w:after="0" w:line="240" w:lineRule="auto"/>
              <w:ind w:firstLine="284"/>
              <w:jc w:val="both"/>
              <w:rPr>
                <w:rFonts w:ascii="Times New Roman" w:hAnsi="Times New Roman"/>
                <w:b/>
                <w:sz w:val="28"/>
                <w:szCs w:val="28"/>
              </w:rPr>
            </w:pPr>
            <w:r w:rsidRPr="004D66E4">
              <w:rPr>
                <w:rFonts w:ascii="Times New Roman" w:hAnsi="Times New Roman"/>
                <w:b/>
                <w:sz w:val="28"/>
                <w:szCs w:val="28"/>
              </w:rPr>
              <w:t>Гігієна</w:t>
            </w:r>
          </w:p>
        </w:tc>
        <w:tc>
          <w:tcPr>
            <w:tcW w:w="5812" w:type="dxa"/>
          </w:tcPr>
          <w:p w:rsidR="00C31D70" w:rsidRPr="00C31D70" w:rsidRDefault="004D66E4" w:rsidP="008E381D">
            <w:pPr>
              <w:spacing w:after="0" w:line="240" w:lineRule="auto"/>
              <w:ind w:firstLine="284"/>
              <w:jc w:val="both"/>
              <w:rPr>
                <w:rFonts w:ascii="Times New Roman" w:hAnsi="Times New Roman"/>
                <w:i/>
                <w:sz w:val="28"/>
                <w:szCs w:val="28"/>
              </w:rPr>
            </w:pPr>
            <w:r w:rsidRPr="00C31D70">
              <w:rPr>
                <w:rFonts w:ascii="Times New Roman" w:hAnsi="Times New Roman"/>
                <w:i/>
                <w:sz w:val="28"/>
                <w:szCs w:val="28"/>
              </w:rPr>
              <w:t>Г</w:t>
            </w:r>
            <w:r w:rsidR="009D6CAD" w:rsidRPr="00C31D70">
              <w:rPr>
                <w:rFonts w:ascii="Times New Roman" w:hAnsi="Times New Roman"/>
                <w:i/>
                <w:sz w:val="28"/>
                <w:szCs w:val="28"/>
              </w:rPr>
              <w:t xml:space="preserve">ігієна </w:t>
            </w:r>
            <w:r w:rsidR="00C31D70" w:rsidRPr="00C31D70">
              <w:rPr>
                <w:rFonts w:ascii="Times New Roman" w:hAnsi="Times New Roman"/>
                <w:i/>
                <w:sz w:val="28"/>
                <w:szCs w:val="28"/>
              </w:rPr>
              <w:t>навколишнього середовища</w:t>
            </w:r>
          </w:p>
          <w:p w:rsidR="009D6CAD" w:rsidRDefault="00C31D70" w:rsidP="008E381D">
            <w:pPr>
              <w:spacing w:after="0" w:line="240" w:lineRule="auto"/>
              <w:ind w:firstLine="284"/>
              <w:jc w:val="both"/>
              <w:rPr>
                <w:rFonts w:ascii="Times New Roman" w:hAnsi="Times New Roman"/>
                <w:i/>
                <w:sz w:val="28"/>
                <w:szCs w:val="28"/>
              </w:rPr>
            </w:pPr>
            <w:r w:rsidRPr="00C31D70">
              <w:rPr>
                <w:rFonts w:ascii="Times New Roman" w:hAnsi="Times New Roman"/>
                <w:i/>
                <w:sz w:val="28"/>
                <w:szCs w:val="28"/>
              </w:rPr>
              <w:t xml:space="preserve">Гігієна </w:t>
            </w:r>
            <w:r w:rsidR="009D6CAD" w:rsidRPr="00C31D70">
              <w:rPr>
                <w:rFonts w:ascii="Times New Roman" w:hAnsi="Times New Roman"/>
                <w:i/>
                <w:sz w:val="28"/>
                <w:szCs w:val="28"/>
              </w:rPr>
              <w:t>праці</w:t>
            </w:r>
          </w:p>
          <w:p w:rsidR="00C31D70" w:rsidRPr="00C31D70" w:rsidRDefault="00C31D7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Загальна гігієна</w:t>
            </w:r>
          </w:p>
          <w:p w:rsidR="004D66E4" w:rsidRPr="00311998" w:rsidRDefault="004D66E4" w:rsidP="008E381D">
            <w:pPr>
              <w:spacing w:after="0" w:line="240" w:lineRule="auto"/>
              <w:ind w:firstLine="284"/>
              <w:jc w:val="both"/>
              <w:rPr>
                <w:rFonts w:ascii="Times New Roman" w:hAnsi="Times New Roman"/>
                <w:i/>
                <w:sz w:val="28"/>
                <w:szCs w:val="28"/>
              </w:rPr>
            </w:pPr>
            <w:r w:rsidRPr="00C31D70">
              <w:rPr>
                <w:rFonts w:ascii="Times New Roman" w:hAnsi="Times New Roman"/>
                <w:i/>
                <w:sz w:val="28"/>
                <w:szCs w:val="28"/>
              </w:rPr>
              <w:t>О</w:t>
            </w:r>
            <w:r w:rsidR="009D6CAD" w:rsidRPr="00C31D70">
              <w:rPr>
                <w:rFonts w:ascii="Times New Roman" w:hAnsi="Times New Roman"/>
                <w:i/>
                <w:sz w:val="28"/>
                <w:szCs w:val="28"/>
              </w:rPr>
              <w:t>собиста гігієна</w:t>
            </w:r>
          </w:p>
        </w:tc>
      </w:tr>
      <w:tr w:rsidR="004D66E4" w:rsidTr="000C64DE">
        <w:trPr>
          <w:trHeight w:val="265"/>
        </w:trPr>
        <w:tc>
          <w:tcPr>
            <w:tcW w:w="2693" w:type="dxa"/>
          </w:tcPr>
          <w:p w:rsidR="004D66E4" w:rsidRPr="004D66E4" w:rsidRDefault="004D66E4" w:rsidP="008E381D">
            <w:pPr>
              <w:spacing w:after="0" w:line="240" w:lineRule="auto"/>
              <w:ind w:firstLine="284"/>
              <w:jc w:val="both"/>
              <w:rPr>
                <w:rFonts w:ascii="Times New Roman" w:hAnsi="Times New Roman"/>
                <w:b/>
                <w:sz w:val="28"/>
                <w:szCs w:val="28"/>
              </w:rPr>
            </w:pPr>
            <w:r w:rsidRPr="004D66E4">
              <w:rPr>
                <w:rFonts w:ascii="Times New Roman" w:hAnsi="Times New Roman"/>
                <w:b/>
                <w:sz w:val="28"/>
                <w:szCs w:val="28"/>
              </w:rPr>
              <w:lastRenderedPageBreak/>
              <w:t>Гігієнічність</w:t>
            </w:r>
          </w:p>
        </w:tc>
        <w:tc>
          <w:tcPr>
            <w:tcW w:w="5812" w:type="dxa"/>
          </w:tcPr>
          <w:p w:rsidR="004D66E4" w:rsidRPr="00311998" w:rsidRDefault="004D66E4" w:rsidP="008E381D">
            <w:pPr>
              <w:spacing w:after="0" w:line="240" w:lineRule="auto"/>
              <w:ind w:firstLine="284"/>
              <w:jc w:val="both"/>
              <w:rPr>
                <w:rFonts w:ascii="Times New Roman" w:hAnsi="Times New Roman"/>
                <w:i/>
                <w:sz w:val="28"/>
                <w:szCs w:val="28"/>
              </w:rPr>
            </w:pPr>
            <w:r w:rsidRPr="00311998">
              <w:rPr>
                <w:rFonts w:ascii="Times New Roman" w:hAnsi="Times New Roman"/>
                <w:i/>
                <w:sz w:val="28"/>
                <w:szCs w:val="28"/>
              </w:rPr>
              <w:t>Гігієнічність продукції</w:t>
            </w:r>
          </w:p>
        </w:tc>
      </w:tr>
    </w:tbl>
    <w:p w:rsidR="00954208" w:rsidRPr="00BA46B7" w:rsidRDefault="00415327" w:rsidP="008E381D">
      <w:pPr>
        <w:pStyle w:val="Heading2"/>
        <w:spacing w:before="0" w:line="360" w:lineRule="auto"/>
        <w:ind w:firstLine="680"/>
        <w:jc w:val="both"/>
        <w:rPr>
          <w:rStyle w:val="Strong"/>
          <w:rFonts w:ascii="Times New Roman" w:hAnsi="Times New Roman"/>
          <w:b w:val="0"/>
          <w:sz w:val="28"/>
          <w:szCs w:val="28"/>
        </w:rPr>
      </w:pPr>
      <w:bookmarkStart w:id="166" w:name="_Toc12341619"/>
      <w:r>
        <w:rPr>
          <w:rStyle w:val="Strong"/>
          <w:rFonts w:ascii="Times New Roman" w:hAnsi="Times New Roman"/>
          <w:b w:val="0"/>
          <w:sz w:val="28"/>
          <w:szCs w:val="28"/>
        </w:rPr>
        <w:t>Гігро-</w:t>
      </w:r>
      <w:r w:rsidR="00954208" w:rsidRPr="00BA46B7">
        <w:rPr>
          <w:rStyle w:val="Strong"/>
          <w:rFonts w:ascii="Times New Roman" w:hAnsi="Times New Roman"/>
          <w:b w:val="0"/>
          <w:sz w:val="28"/>
          <w:szCs w:val="28"/>
        </w:rPr>
        <w:t>, гідро</w:t>
      </w:r>
      <w:r>
        <w:rPr>
          <w:rStyle w:val="Strong"/>
          <w:rFonts w:ascii="Times New Roman" w:hAnsi="Times New Roman"/>
          <w:b w:val="0"/>
          <w:sz w:val="28"/>
          <w:szCs w:val="28"/>
        </w:rPr>
        <w:t>-</w:t>
      </w:r>
      <w:bookmarkEnd w:id="166"/>
    </w:p>
    <w:p w:rsidR="00EA7554" w:rsidRPr="00BA46B7" w:rsidRDefault="00954208" w:rsidP="008E381D">
      <w:pPr>
        <w:spacing w:after="0" w:line="360" w:lineRule="auto"/>
        <w:ind w:firstLine="680"/>
        <w:jc w:val="both"/>
        <w:rPr>
          <w:rFonts w:ascii="Times New Roman" w:hAnsi="Times New Roman"/>
          <w:i/>
          <w:iCs/>
          <w:sz w:val="28"/>
          <w:szCs w:val="28"/>
        </w:rPr>
      </w:pPr>
      <w:r w:rsidRPr="00BA46B7">
        <w:rPr>
          <w:rStyle w:val="Strong"/>
          <w:rFonts w:ascii="Times New Roman" w:hAnsi="Times New Roman"/>
          <w:sz w:val="28"/>
          <w:szCs w:val="28"/>
        </w:rPr>
        <w:t>Гігро</w:t>
      </w:r>
      <w:r w:rsidR="00EA7554" w:rsidRPr="00BA46B7">
        <w:rPr>
          <w:rStyle w:val="Strong"/>
          <w:rFonts w:ascii="Times New Roman" w:hAnsi="Times New Roman"/>
          <w:b w:val="0"/>
          <w:sz w:val="28"/>
          <w:szCs w:val="28"/>
        </w:rPr>
        <w:t xml:space="preserve"> </w:t>
      </w:r>
      <w:r w:rsidR="004916A5">
        <w:rPr>
          <w:rFonts w:ascii="Times New Roman" w:hAnsi="Times New Roman"/>
          <w:sz w:val="28"/>
          <w:szCs w:val="28"/>
        </w:rPr>
        <w:t>–</w:t>
      </w:r>
      <w:r w:rsidRPr="00BA46B7">
        <w:rPr>
          <w:rFonts w:ascii="Times New Roman" w:hAnsi="Times New Roman"/>
          <w:sz w:val="28"/>
          <w:szCs w:val="28"/>
        </w:rPr>
        <w:t xml:space="preserve"> перша частина складних слів, що відповідає поняттю «волога»</w:t>
      </w:r>
      <w:r w:rsidR="00EA7554" w:rsidRPr="00BA46B7">
        <w:rPr>
          <w:rFonts w:ascii="Times New Roman" w:hAnsi="Times New Roman"/>
          <w:i/>
          <w:iCs/>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iCs/>
          <w:sz w:val="28"/>
          <w:szCs w:val="28"/>
        </w:rPr>
        <w:t>Гідро</w:t>
      </w:r>
      <w:r w:rsidRPr="00BA46B7">
        <w:rPr>
          <w:rFonts w:ascii="Times New Roman" w:hAnsi="Times New Roman"/>
          <w:iCs/>
          <w:sz w:val="28"/>
          <w:szCs w:val="28"/>
        </w:rPr>
        <w:t xml:space="preserve"> </w:t>
      </w:r>
      <w:r w:rsidR="004916A5">
        <w:rPr>
          <w:rFonts w:ascii="Times New Roman" w:hAnsi="Times New Roman"/>
          <w:sz w:val="28"/>
          <w:szCs w:val="28"/>
        </w:rPr>
        <w:t>–</w:t>
      </w:r>
      <w:r w:rsidRPr="00BA46B7">
        <w:rPr>
          <w:rFonts w:ascii="Times New Roman" w:hAnsi="Times New Roman"/>
          <w:i/>
          <w:iCs/>
          <w:sz w:val="28"/>
          <w:szCs w:val="28"/>
        </w:rPr>
        <w:t xml:space="preserve"> </w:t>
      </w:r>
      <w:r w:rsidRPr="00BA46B7">
        <w:rPr>
          <w:rFonts w:ascii="Times New Roman" w:hAnsi="Times New Roman"/>
          <w:iCs/>
          <w:sz w:val="28"/>
          <w:szCs w:val="28"/>
        </w:rPr>
        <w:t>п</w:t>
      </w:r>
      <w:r w:rsidRPr="00BA46B7">
        <w:rPr>
          <w:rFonts w:ascii="Times New Roman" w:hAnsi="Times New Roman"/>
          <w:sz w:val="28"/>
          <w:szCs w:val="28"/>
        </w:rPr>
        <w:t>ерша частина складних слів, що відповідає поняттям «вода</w:t>
      </w:r>
      <w:r w:rsidR="00195CB7" w:rsidRPr="00BA46B7">
        <w:rPr>
          <w:rFonts w:ascii="Times New Roman" w:hAnsi="Times New Roman"/>
          <w:sz w:val="28"/>
          <w:szCs w:val="28"/>
        </w:rPr>
        <w:t>», «водний простір»</w:t>
      </w:r>
      <w:r w:rsidRPr="00BA46B7">
        <w:rPr>
          <w:rFonts w:ascii="Times New Roman" w:hAnsi="Times New Roman"/>
          <w:sz w:val="28"/>
          <w:szCs w:val="28"/>
        </w:rPr>
        <w:t>.</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7"/>
        <w:gridCol w:w="5905"/>
      </w:tblGrid>
      <w:tr w:rsidR="0046408B" w:rsidTr="009B763D">
        <w:trPr>
          <w:trHeight w:val="487"/>
        </w:trPr>
        <w:tc>
          <w:tcPr>
            <w:tcW w:w="2552" w:type="dxa"/>
          </w:tcPr>
          <w:p w:rsidR="0046408B" w:rsidRPr="0046408B" w:rsidRDefault="0046408B" w:rsidP="008E381D">
            <w:pPr>
              <w:spacing w:after="0" w:line="240" w:lineRule="auto"/>
              <w:ind w:firstLine="284"/>
              <w:jc w:val="both"/>
              <w:rPr>
                <w:rFonts w:ascii="Times New Roman" w:hAnsi="Times New Roman"/>
                <w:b/>
                <w:sz w:val="28"/>
                <w:szCs w:val="28"/>
              </w:rPr>
            </w:pPr>
            <w:r w:rsidRPr="0046408B">
              <w:rPr>
                <w:rFonts w:ascii="Times New Roman" w:hAnsi="Times New Roman"/>
                <w:b/>
                <w:sz w:val="28"/>
                <w:szCs w:val="28"/>
              </w:rPr>
              <w:t>Гігро</w:t>
            </w:r>
            <w:r w:rsidR="00415327">
              <w:rPr>
                <w:rFonts w:ascii="Times New Roman" w:hAnsi="Times New Roman"/>
                <w:b/>
                <w:sz w:val="28"/>
                <w:szCs w:val="28"/>
              </w:rPr>
              <w:t>-</w:t>
            </w:r>
          </w:p>
        </w:tc>
        <w:tc>
          <w:tcPr>
            <w:tcW w:w="5953" w:type="dxa"/>
          </w:tcPr>
          <w:p w:rsidR="0046408B" w:rsidRPr="005D27C2" w:rsidRDefault="005D27C2" w:rsidP="008E381D">
            <w:pPr>
              <w:spacing w:after="0" w:line="240" w:lineRule="auto"/>
              <w:ind w:firstLine="284"/>
              <w:jc w:val="both"/>
              <w:rPr>
                <w:rFonts w:ascii="Times New Roman" w:hAnsi="Times New Roman"/>
                <w:i/>
                <w:sz w:val="28"/>
                <w:szCs w:val="28"/>
              </w:rPr>
            </w:pPr>
            <w:r w:rsidRPr="005D27C2">
              <w:rPr>
                <w:rFonts w:ascii="Times New Roman" w:hAnsi="Times New Roman"/>
                <w:i/>
                <w:sz w:val="28"/>
                <w:szCs w:val="28"/>
              </w:rPr>
              <w:t>Гігрограф</w:t>
            </w:r>
          </w:p>
        </w:tc>
      </w:tr>
      <w:tr w:rsidR="0046408B" w:rsidTr="009B763D">
        <w:trPr>
          <w:trHeight w:val="410"/>
        </w:trPr>
        <w:tc>
          <w:tcPr>
            <w:tcW w:w="2552" w:type="dxa"/>
          </w:tcPr>
          <w:p w:rsidR="0046408B" w:rsidRPr="0046408B" w:rsidRDefault="0046408B" w:rsidP="008E381D">
            <w:pPr>
              <w:spacing w:after="0" w:line="240" w:lineRule="auto"/>
              <w:ind w:firstLine="284"/>
              <w:jc w:val="both"/>
              <w:rPr>
                <w:rFonts w:ascii="Times New Roman" w:hAnsi="Times New Roman"/>
                <w:b/>
                <w:sz w:val="28"/>
                <w:szCs w:val="28"/>
              </w:rPr>
            </w:pPr>
            <w:r w:rsidRPr="0046408B">
              <w:rPr>
                <w:rFonts w:ascii="Times New Roman" w:hAnsi="Times New Roman"/>
                <w:b/>
                <w:sz w:val="28"/>
                <w:szCs w:val="28"/>
              </w:rPr>
              <w:t>Гідро</w:t>
            </w:r>
            <w:r w:rsidR="00415327">
              <w:rPr>
                <w:rFonts w:ascii="Times New Roman" w:hAnsi="Times New Roman"/>
                <w:b/>
                <w:sz w:val="28"/>
                <w:szCs w:val="28"/>
              </w:rPr>
              <w:t>-</w:t>
            </w:r>
          </w:p>
        </w:tc>
        <w:tc>
          <w:tcPr>
            <w:tcW w:w="5953" w:type="dxa"/>
          </w:tcPr>
          <w:p w:rsidR="0046408B" w:rsidRPr="005D27C2" w:rsidRDefault="005D27C2" w:rsidP="008E381D">
            <w:pPr>
              <w:spacing w:after="0" w:line="240" w:lineRule="auto"/>
              <w:ind w:firstLine="284"/>
              <w:jc w:val="both"/>
              <w:rPr>
                <w:rFonts w:ascii="Times New Roman" w:hAnsi="Times New Roman"/>
                <w:i/>
                <w:sz w:val="28"/>
                <w:szCs w:val="28"/>
              </w:rPr>
            </w:pPr>
            <w:r w:rsidRPr="005D27C2">
              <w:rPr>
                <w:rFonts w:ascii="Times New Roman" w:hAnsi="Times New Roman"/>
                <w:i/>
                <w:sz w:val="28"/>
                <w:szCs w:val="28"/>
              </w:rPr>
              <w:t>Гідровузол</w:t>
            </w:r>
          </w:p>
        </w:tc>
      </w:tr>
    </w:tbl>
    <w:p w:rsidR="00954208" w:rsidRPr="00BA46B7" w:rsidRDefault="00195CB7" w:rsidP="008E381D">
      <w:pPr>
        <w:pStyle w:val="Heading2"/>
        <w:spacing w:before="0" w:line="360" w:lineRule="auto"/>
        <w:ind w:firstLine="680"/>
        <w:jc w:val="both"/>
        <w:rPr>
          <w:rFonts w:ascii="Times New Roman" w:hAnsi="Times New Roman"/>
          <w:sz w:val="28"/>
          <w:szCs w:val="28"/>
        </w:rPr>
      </w:pPr>
      <w:bookmarkStart w:id="167" w:name="_Toc12341620"/>
      <w:r w:rsidRPr="00BA46B7">
        <w:rPr>
          <w:rFonts w:ascii="Times New Roman" w:hAnsi="Times New Roman"/>
          <w:sz w:val="28"/>
          <w:szCs w:val="28"/>
        </w:rPr>
        <w:t>Г</w:t>
      </w:r>
      <w:r w:rsidR="00954208" w:rsidRPr="00BA46B7">
        <w:rPr>
          <w:rFonts w:ascii="Times New Roman" w:hAnsi="Times New Roman"/>
          <w:sz w:val="28"/>
          <w:szCs w:val="28"/>
        </w:rPr>
        <w:t>ірничий, гірницький</w:t>
      </w:r>
      <w:r w:rsidRPr="00BA46B7">
        <w:rPr>
          <w:rFonts w:ascii="Times New Roman" w:hAnsi="Times New Roman"/>
          <w:sz w:val="28"/>
          <w:szCs w:val="28"/>
        </w:rPr>
        <w:t>, гірський</w:t>
      </w:r>
      <w:bookmarkEnd w:id="167"/>
    </w:p>
    <w:p w:rsidR="00C31D70" w:rsidRDefault="00DE71DB" w:rsidP="008E381D">
      <w:pPr>
        <w:spacing w:after="0" w:line="360" w:lineRule="auto"/>
        <w:ind w:firstLine="680"/>
        <w:jc w:val="both"/>
        <w:rPr>
          <w:rFonts w:ascii="Times New Roman" w:hAnsi="Times New Roman"/>
          <w:b/>
          <w:sz w:val="28"/>
          <w:szCs w:val="28"/>
        </w:rPr>
      </w:pPr>
      <w:r w:rsidRPr="00DE71DB">
        <w:rPr>
          <w:rFonts w:ascii="Times New Roman" w:hAnsi="Times New Roman"/>
          <w:b/>
          <w:sz w:val="28"/>
          <w:szCs w:val="28"/>
        </w:rPr>
        <w:t>Гірничий</w:t>
      </w:r>
      <w:r>
        <w:rPr>
          <w:rFonts w:ascii="Times New Roman" w:hAnsi="Times New Roman"/>
          <w:sz w:val="28"/>
          <w:szCs w:val="28"/>
        </w:rPr>
        <w:t xml:space="preserve"> </w:t>
      </w:r>
      <w:r w:rsidR="004D0409">
        <w:rPr>
          <w:rFonts w:ascii="Times New Roman" w:hAnsi="Times New Roman"/>
          <w:sz w:val="28"/>
          <w:szCs w:val="28"/>
        </w:rPr>
        <w:t>–</w:t>
      </w:r>
      <w:r>
        <w:rPr>
          <w:rFonts w:ascii="Times New Roman" w:hAnsi="Times New Roman"/>
          <w:sz w:val="28"/>
          <w:szCs w:val="28"/>
        </w:rPr>
        <w:t xml:space="preserve"> стосується розробки надр</w:t>
      </w:r>
      <w:r w:rsidR="00954208" w:rsidRPr="00BA46B7">
        <w:rPr>
          <w:rFonts w:ascii="Times New Roman" w:hAnsi="Times New Roman"/>
          <w:b/>
          <w:sz w:val="28"/>
          <w:szCs w:val="28"/>
        </w:rPr>
        <w:t>.</w:t>
      </w:r>
    </w:p>
    <w:p w:rsidR="00C31D70" w:rsidRDefault="00EA03A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w:t>
      </w:r>
      <w:r w:rsidR="00954208" w:rsidRPr="00BA46B7">
        <w:rPr>
          <w:rFonts w:ascii="Times New Roman" w:hAnsi="Times New Roman"/>
          <w:b/>
          <w:sz w:val="28"/>
          <w:szCs w:val="28"/>
        </w:rPr>
        <w:t>ірницький</w:t>
      </w:r>
      <w:r w:rsidR="00954208" w:rsidRPr="00BA46B7">
        <w:rPr>
          <w:rFonts w:ascii="Times New Roman" w:hAnsi="Times New Roman"/>
          <w:sz w:val="28"/>
          <w:szCs w:val="28"/>
        </w:rPr>
        <w:t xml:space="preserve"> </w:t>
      </w:r>
      <w:r w:rsidR="004D0409">
        <w:rPr>
          <w:rFonts w:ascii="Times New Roman" w:hAnsi="Times New Roman"/>
          <w:sz w:val="28"/>
          <w:szCs w:val="28"/>
        </w:rPr>
        <w:t>–</w:t>
      </w:r>
      <w:r w:rsidR="00954208" w:rsidRPr="00BA46B7">
        <w:rPr>
          <w:rFonts w:ascii="Times New Roman" w:hAnsi="Times New Roman"/>
          <w:sz w:val="28"/>
          <w:szCs w:val="28"/>
        </w:rPr>
        <w:t xml:space="preserve"> той, що стосується робітників гірничої промисловості, гірничих інженерів або слухачів гірничих навчальних закладів.</w:t>
      </w:r>
    </w:p>
    <w:p w:rsidR="00195CB7" w:rsidRDefault="00195CB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Гірський </w:t>
      </w:r>
      <w:r w:rsidR="004D0409">
        <w:rPr>
          <w:rFonts w:ascii="Times New Roman" w:hAnsi="Times New Roman"/>
          <w:sz w:val="28"/>
          <w:szCs w:val="28"/>
        </w:rPr>
        <w:t>–</w:t>
      </w:r>
      <w:r w:rsidRPr="00BA46B7">
        <w:rPr>
          <w:rFonts w:ascii="Times New Roman" w:hAnsi="Times New Roman"/>
          <w:sz w:val="28"/>
          <w:szCs w:val="28"/>
        </w:rPr>
        <w:t xml:space="preserve"> </w:t>
      </w:r>
      <w:r w:rsidR="00DE71DB">
        <w:rPr>
          <w:rFonts w:ascii="Times New Roman" w:hAnsi="Times New Roman"/>
          <w:sz w:val="28"/>
          <w:szCs w:val="28"/>
        </w:rPr>
        <w:t>1) </w:t>
      </w:r>
      <w:r w:rsidRPr="00BA46B7">
        <w:rPr>
          <w:rFonts w:ascii="Times New Roman" w:hAnsi="Times New Roman"/>
          <w:sz w:val="28"/>
          <w:szCs w:val="28"/>
        </w:rPr>
        <w:t>прикметник від іменника «гора» (значне підвищенн</w:t>
      </w:r>
      <w:r w:rsidR="00DE71DB">
        <w:rPr>
          <w:rFonts w:ascii="Times New Roman" w:hAnsi="Times New Roman"/>
          <w:sz w:val="28"/>
          <w:szCs w:val="28"/>
        </w:rPr>
        <w:t xml:space="preserve">я над навколишньою місцевістю); </w:t>
      </w:r>
      <w:r w:rsidRPr="00BA46B7">
        <w:rPr>
          <w:rFonts w:ascii="Times New Roman" w:hAnsi="Times New Roman"/>
          <w:sz w:val="28"/>
          <w:szCs w:val="28"/>
        </w:rPr>
        <w:t>укритий горами, пагорбами; гористий; який розміщен</w:t>
      </w:r>
      <w:r w:rsidR="00DE71DB">
        <w:rPr>
          <w:rFonts w:ascii="Times New Roman" w:hAnsi="Times New Roman"/>
          <w:sz w:val="28"/>
          <w:szCs w:val="28"/>
        </w:rPr>
        <w:t>ий, росте або водиться в горах; 2) </w:t>
      </w:r>
      <w:r w:rsidRPr="00BA46B7">
        <w:rPr>
          <w:rFonts w:ascii="Times New Roman" w:hAnsi="Times New Roman"/>
          <w:sz w:val="28"/>
          <w:szCs w:val="28"/>
        </w:rPr>
        <w:t xml:space="preserve">який входить до складу земної кори або добувається з надр землі. Уживається в сполуках </w:t>
      </w:r>
      <w:r w:rsidRPr="00BA46B7">
        <w:rPr>
          <w:rFonts w:ascii="Times New Roman" w:hAnsi="Times New Roman"/>
          <w:i/>
          <w:sz w:val="28"/>
          <w:szCs w:val="28"/>
        </w:rPr>
        <w:t>гірська хвороба</w:t>
      </w:r>
      <w:r w:rsidRPr="00BA46B7">
        <w:rPr>
          <w:rFonts w:ascii="Times New Roman" w:hAnsi="Times New Roman"/>
          <w:sz w:val="28"/>
          <w:szCs w:val="28"/>
        </w:rPr>
        <w:t xml:space="preserve"> ‒ хворобливий стан, викликаний низьким атмосферним тиском; </w:t>
      </w:r>
      <w:r w:rsidRPr="00BA46B7">
        <w:rPr>
          <w:rFonts w:ascii="Times New Roman" w:hAnsi="Times New Roman"/>
          <w:i/>
          <w:sz w:val="28"/>
          <w:szCs w:val="28"/>
        </w:rPr>
        <w:t>гірський кришталь</w:t>
      </w:r>
      <w:r w:rsidRPr="00BA46B7">
        <w:rPr>
          <w:rFonts w:ascii="Times New Roman" w:hAnsi="Times New Roman"/>
          <w:sz w:val="28"/>
          <w:szCs w:val="28"/>
        </w:rPr>
        <w:t xml:space="preserve"> ‒ прозорий безбарвний різнови</w:t>
      </w:r>
      <w:r w:rsidR="000C64DE">
        <w:rPr>
          <w:rFonts w:ascii="Times New Roman" w:hAnsi="Times New Roman"/>
          <w:sz w:val="28"/>
          <w:szCs w:val="28"/>
        </w:rPr>
        <w:t>д кварцу, що використовується в </w:t>
      </w:r>
      <w:r w:rsidRPr="00BA46B7">
        <w:rPr>
          <w:rFonts w:ascii="Times New Roman" w:hAnsi="Times New Roman"/>
          <w:sz w:val="28"/>
          <w:szCs w:val="28"/>
        </w:rPr>
        <w:t>радіотехніці, оптиці та ювелірній справі.</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812"/>
      </w:tblGrid>
      <w:tr w:rsidR="00E43A2F" w:rsidTr="009B763D">
        <w:trPr>
          <w:trHeight w:val="320"/>
        </w:trPr>
        <w:tc>
          <w:tcPr>
            <w:tcW w:w="2551" w:type="dxa"/>
          </w:tcPr>
          <w:p w:rsidR="00E43A2F" w:rsidRPr="00E43A2F" w:rsidRDefault="00E43A2F" w:rsidP="008E381D">
            <w:pPr>
              <w:spacing w:after="0" w:line="240" w:lineRule="auto"/>
              <w:ind w:firstLine="284"/>
              <w:jc w:val="both"/>
              <w:rPr>
                <w:rFonts w:ascii="Times New Roman" w:hAnsi="Times New Roman"/>
                <w:b/>
                <w:sz w:val="28"/>
                <w:szCs w:val="28"/>
              </w:rPr>
            </w:pPr>
            <w:r w:rsidRPr="00E43A2F">
              <w:rPr>
                <w:rFonts w:ascii="Times New Roman" w:hAnsi="Times New Roman"/>
                <w:b/>
                <w:sz w:val="28"/>
                <w:szCs w:val="28"/>
              </w:rPr>
              <w:t>Гірничий</w:t>
            </w:r>
          </w:p>
        </w:tc>
        <w:tc>
          <w:tcPr>
            <w:tcW w:w="5812" w:type="dxa"/>
          </w:tcPr>
          <w:p w:rsidR="009D6CAD" w:rsidRPr="00E43A2F" w:rsidRDefault="00E43A2F" w:rsidP="008E381D">
            <w:pPr>
              <w:spacing w:after="0" w:line="240" w:lineRule="auto"/>
              <w:ind w:firstLine="284"/>
              <w:jc w:val="both"/>
              <w:rPr>
                <w:rFonts w:ascii="Times New Roman" w:hAnsi="Times New Roman"/>
                <w:i/>
                <w:sz w:val="28"/>
                <w:szCs w:val="28"/>
              </w:rPr>
            </w:pPr>
            <w:r w:rsidRPr="00E43A2F">
              <w:rPr>
                <w:rFonts w:ascii="Times New Roman" w:hAnsi="Times New Roman"/>
                <w:i/>
                <w:sz w:val="28"/>
                <w:szCs w:val="28"/>
              </w:rPr>
              <w:t>Г</w:t>
            </w:r>
            <w:r w:rsidR="009D6CAD" w:rsidRPr="00E43A2F">
              <w:rPr>
                <w:rFonts w:ascii="Times New Roman" w:hAnsi="Times New Roman"/>
                <w:i/>
                <w:sz w:val="28"/>
                <w:szCs w:val="28"/>
              </w:rPr>
              <w:t>ірничий комбінат</w:t>
            </w:r>
          </w:p>
          <w:p w:rsidR="009D6CAD" w:rsidRPr="00E43A2F" w:rsidRDefault="00E43A2F" w:rsidP="008E381D">
            <w:pPr>
              <w:spacing w:after="0" w:line="240" w:lineRule="auto"/>
              <w:ind w:firstLine="284"/>
              <w:jc w:val="both"/>
              <w:rPr>
                <w:rFonts w:ascii="Times New Roman" w:hAnsi="Times New Roman"/>
                <w:i/>
                <w:sz w:val="28"/>
                <w:szCs w:val="28"/>
              </w:rPr>
            </w:pPr>
            <w:r w:rsidRPr="00E43A2F">
              <w:rPr>
                <w:rFonts w:ascii="Times New Roman" w:hAnsi="Times New Roman"/>
                <w:i/>
                <w:sz w:val="28"/>
                <w:szCs w:val="28"/>
              </w:rPr>
              <w:t>Г</w:t>
            </w:r>
            <w:r w:rsidR="009D6CAD" w:rsidRPr="00E43A2F">
              <w:rPr>
                <w:rFonts w:ascii="Times New Roman" w:hAnsi="Times New Roman"/>
                <w:i/>
                <w:sz w:val="28"/>
                <w:szCs w:val="28"/>
              </w:rPr>
              <w:t>ірничий інститут</w:t>
            </w:r>
          </w:p>
          <w:p w:rsidR="00E43A2F" w:rsidRPr="00E43A2F" w:rsidRDefault="00E43A2F" w:rsidP="008E381D">
            <w:pPr>
              <w:spacing w:after="0" w:line="240" w:lineRule="auto"/>
              <w:ind w:firstLine="284"/>
              <w:jc w:val="both"/>
              <w:rPr>
                <w:rFonts w:ascii="Times New Roman" w:hAnsi="Times New Roman"/>
                <w:i/>
                <w:sz w:val="28"/>
                <w:szCs w:val="28"/>
              </w:rPr>
            </w:pPr>
            <w:r w:rsidRPr="00E43A2F">
              <w:rPr>
                <w:rFonts w:ascii="Times New Roman" w:hAnsi="Times New Roman"/>
                <w:i/>
                <w:sz w:val="28"/>
                <w:szCs w:val="28"/>
              </w:rPr>
              <w:t>Г</w:t>
            </w:r>
            <w:r w:rsidR="009D6CAD" w:rsidRPr="00E43A2F">
              <w:rPr>
                <w:rFonts w:ascii="Times New Roman" w:hAnsi="Times New Roman"/>
                <w:i/>
                <w:sz w:val="28"/>
                <w:szCs w:val="28"/>
              </w:rPr>
              <w:t>ірничі виробки</w:t>
            </w:r>
          </w:p>
        </w:tc>
      </w:tr>
      <w:tr w:rsidR="00E43A2F" w:rsidTr="009B763D">
        <w:trPr>
          <w:trHeight w:val="352"/>
        </w:trPr>
        <w:tc>
          <w:tcPr>
            <w:tcW w:w="2551" w:type="dxa"/>
          </w:tcPr>
          <w:p w:rsidR="00E43A2F" w:rsidRPr="00E43A2F" w:rsidRDefault="00E43A2F" w:rsidP="008E381D">
            <w:pPr>
              <w:spacing w:after="0" w:line="240" w:lineRule="auto"/>
              <w:ind w:firstLine="284"/>
              <w:jc w:val="both"/>
              <w:rPr>
                <w:rFonts w:ascii="Times New Roman" w:hAnsi="Times New Roman"/>
                <w:b/>
                <w:sz w:val="28"/>
                <w:szCs w:val="28"/>
              </w:rPr>
            </w:pPr>
            <w:r w:rsidRPr="00E43A2F">
              <w:rPr>
                <w:rFonts w:ascii="Times New Roman" w:hAnsi="Times New Roman"/>
                <w:b/>
                <w:sz w:val="28"/>
                <w:szCs w:val="28"/>
              </w:rPr>
              <w:t>Гірницький</w:t>
            </w:r>
          </w:p>
        </w:tc>
        <w:tc>
          <w:tcPr>
            <w:tcW w:w="5812" w:type="dxa"/>
          </w:tcPr>
          <w:p w:rsidR="009D6CAD" w:rsidRPr="00E43A2F" w:rsidRDefault="00E43A2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w:t>
            </w:r>
            <w:r w:rsidR="009D6CAD" w:rsidRPr="00E43A2F">
              <w:rPr>
                <w:rFonts w:ascii="Times New Roman" w:hAnsi="Times New Roman"/>
                <w:i/>
                <w:sz w:val="28"/>
                <w:szCs w:val="28"/>
                <w:lang w:val="ru-RU"/>
              </w:rPr>
              <w:t>ірницький колектив</w:t>
            </w:r>
          </w:p>
          <w:p w:rsidR="00E43A2F" w:rsidRPr="00C31D70" w:rsidRDefault="00E43A2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w:t>
            </w:r>
            <w:r w:rsidR="009D6CAD" w:rsidRPr="00E43A2F">
              <w:rPr>
                <w:rFonts w:ascii="Times New Roman" w:hAnsi="Times New Roman"/>
                <w:i/>
                <w:sz w:val="28"/>
                <w:szCs w:val="28"/>
                <w:lang w:val="ru-RU"/>
              </w:rPr>
              <w:t>ірницькі звичаї</w:t>
            </w:r>
          </w:p>
        </w:tc>
      </w:tr>
      <w:tr w:rsidR="00E43A2F" w:rsidTr="009B763D">
        <w:trPr>
          <w:trHeight w:val="265"/>
        </w:trPr>
        <w:tc>
          <w:tcPr>
            <w:tcW w:w="2551" w:type="dxa"/>
          </w:tcPr>
          <w:p w:rsidR="00E43A2F" w:rsidRPr="00E43A2F" w:rsidRDefault="00E43A2F" w:rsidP="008E381D">
            <w:pPr>
              <w:spacing w:after="0" w:line="240" w:lineRule="auto"/>
              <w:ind w:firstLine="284"/>
              <w:jc w:val="both"/>
              <w:rPr>
                <w:rFonts w:ascii="Times New Roman" w:hAnsi="Times New Roman"/>
                <w:b/>
                <w:sz w:val="28"/>
                <w:szCs w:val="28"/>
              </w:rPr>
            </w:pPr>
            <w:r w:rsidRPr="00E43A2F">
              <w:rPr>
                <w:rFonts w:ascii="Times New Roman" w:hAnsi="Times New Roman"/>
                <w:b/>
                <w:sz w:val="28"/>
                <w:szCs w:val="28"/>
              </w:rPr>
              <w:t>Гірський</w:t>
            </w:r>
          </w:p>
        </w:tc>
        <w:tc>
          <w:tcPr>
            <w:tcW w:w="5812" w:type="dxa"/>
          </w:tcPr>
          <w:p w:rsidR="009D6CAD" w:rsidRPr="00E43A2F" w:rsidRDefault="00E43A2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w:t>
            </w:r>
            <w:r w:rsidR="009D6CAD" w:rsidRPr="00E43A2F">
              <w:rPr>
                <w:rFonts w:ascii="Times New Roman" w:hAnsi="Times New Roman"/>
                <w:i/>
                <w:sz w:val="28"/>
                <w:szCs w:val="28"/>
                <w:lang w:val="ru-RU"/>
              </w:rPr>
              <w:t>ірський пейзаж</w:t>
            </w:r>
          </w:p>
          <w:p w:rsidR="009D6CAD" w:rsidRPr="00E43A2F" w:rsidRDefault="00E43A2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w:t>
            </w:r>
            <w:r w:rsidR="009D6CAD" w:rsidRPr="00E43A2F">
              <w:rPr>
                <w:rFonts w:ascii="Times New Roman" w:hAnsi="Times New Roman"/>
                <w:i/>
                <w:sz w:val="28"/>
                <w:szCs w:val="28"/>
                <w:lang w:val="ru-RU"/>
              </w:rPr>
              <w:t>ірський кришталь</w:t>
            </w:r>
          </w:p>
          <w:p w:rsidR="00E43A2F" w:rsidRPr="00C31D70" w:rsidRDefault="00E43A2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Гір</w:t>
            </w:r>
            <w:r w:rsidR="009D6CAD" w:rsidRPr="00E43A2F">
              <w:rPr>
                <w:rFonts w:ascii="Times New Roman" w:hAnsi="Times New Roman"/>
                <w:i/>
                <w:sz w:val="28"/>
                <w:szCs w:val="28"/>
                <w:lang w:val="ru-RU"/>
              </w:rPr>
              <w:t>ська хвороба</w:t>
            </w:r>
          </w:p>
        </w:tc>
      </w:tr>
    </w:tbl>
    <w:p w:rsidR="00954208" w:rsidRPr="00AD23F3" w:rsidRDefault="005E5B7E" w:rsidP="008E381D">
      <w:pPr>
        <w:pStyle w:val="Heading2"/>
        <w:spacing w:before="0" w:line="360" w:lineRule="auto"/>
        <w:ind w:firstLine="680"/>
        <w:jc w:val="both"/>
        <w:rPr>
          <w:rStyle w:val="Strong"/>
          <w:rFonts w:ascii="Times New Roman" w:hAnsi="Times New Roman"/>
          <w:b w:val="0"/>
          <w:sz w:val="28"/>
          <w:szCs w:val="28"/>
          <w:lang w:val="ru-RU"/>
        </w:rPr>
      </w:pPr>
      <w:bookmarkStart w:id="168" w:name="_Toc12341621"/>
      <w:r w:rsidRPr="00BA46B7">
        <w:rPr>
          <w:rStyle w:val="Strong"/>
          <w:rFonts w:ascii="Times New Roman" w:hAnsi="Times New Roman"/>
          <w:b w:val="0"/>
          <w:sz w:val="28"/>
          <w:szCs w:val="28"/>
        </w:rPr>
        <w:t>Г</w:t>
      </w:r>
      <w:r w:rsidR="00954208" w:rsidRPr="00BA46B7">
        <w:rPr>
          <w:rStyle w:val="Strong"/>
          <w:rFonts w:ascii="Times New Roman" w:hAnsi="Times New Roman"/>
          <w:b w:val="0"/>
          <w:sz w:val="28"/>
          <w:szCs w:val="28"/>
        </w:rPr>
        <w:t>лава</w:t>
      </w:r>
      <w:r w:rsidRPr="00BA46B7">
        <w:rPr>
          <w:rStyle w:val="Strong"/>
          <w:rFonts w:ascii="Times New Roman" w:hAnsi="Times New Roman"/>
          <w:b w:val="0"/>
          <w:sz w:val="28"/>
          <w:szCs w:val="28"/>
        </w:rPr>
        <w:t>, голова</w:t>
      </w:r>
      <w:bookmarkEnd w:id="168"/>
    </w:p>
    <w:p w:rsidR="0041532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Стилістичні труднощі у виборі одного із цих іменників виникають тоді, коли йдеться про особу. </w:t>
      </w:r>
      <w:r w:rsidRPr="00BA46B7">
        <w:rPr>
          <w:rFonts w:ascii="Times New Roman" w:hAnsi="Times New Roman"/>
          <w:b/>
          <w:sz w:val="28"/>
          <w:szCs w:val="28"/>
        </w:rPr>
        <w:t>Глава </w:t>
      </w:r>
      <w:r w:rsidR="004916A5">
        <w:rPr>
          <w:rFonts w:ascii="Times New Roman" w:hAnsi="Times New Roman"/>
          <w:sz w:val="28"/>
          <w:szCs w:val="28"/>
        </w:rPr>
        <w:t>–</w:t>
      </w:r>
      <w:r w:rsidRPr="00BA46B7">
        <w:rPr>
          <w:rFonts w:ascii="Times New Roman" w:hAnsi="Times New Roman"/>
          <w:sz w:val="28"/>
          <w:szCs w:val="28"/>
        </w:rPr>
        <w:t xml:space="preserve"> той, хто ст</w:t>
      </w:r>
      <w:r w:rsidR="00415327">
        <w:rPr>
          <w:rFonts w:ascii="Times New Roman" w:hAnsi="Times New Roman"/>
          <w:sz w:val="28"/>
          <w:szCs w:val="28"/>
        </w:rPr>
        <w:t xml:space="preserve">оїть на чолі кого-, чого-небудь, зокрема </w:t>
      </w:r>
      <w:r w:rsidR="00415327" w:rsidRPr="00BA46B7">
        <w:rPr>
          <w:rFonts w:ascii="Times New Roman" w:hAnsi="Times New Roman"/>
          <w:sz w:val="28"/>
          <w:szCs w:val="28"/>
        </w:rPr>
        <w:t>угруповання, громадського руху,</w:t>
      </w:r>
      <w:r w:rsidR="00415327">
        <w:rPr>
          <w:rFonts w:ascii="Times New Roman" w:hAnsi="Times New Roman"/>
          <w:sz w:val="28"/>
          <w:szCs w:val="28"/>
        </w:rPr>
        <w:t xml:space="preserve"> науково-теоретичної школи.</w:t>
      </w:r>
    </w:p>
    <w:p w:rsidR="0041532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i/>
          <w:sz w:val="28"/>
          <w:szCs w:val="28"/>
        </w:rPr>
        <w:lastRenderedPageBreak/>
        <w:t>Глава виконавчої влад</w:t>
      </w:r>
      <w:r w:rsidRPr="00542670">
        <w:rPr>
          <w:rFonts w:ascii="Times New Roman" w:hAnsi="Times New Roman"/>
          <w:i/>
          <w:sz w:val="28"/>
          <w:szCs w:val="28"/>
        </w:rPr>
        <w:t>и</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вищий керівник органів державного управління на загальнонаціональному чи регіональному рівні. </w:t>
      </w:r>
      <w:r w:rsidRPr="00BA46B7">
        <w:rPr>
          <w:rFonts w:ascii="Times New Roman" w:hAnsi="Times New Roman"/>
          <w:i/>
          <w:sz w:val="28"/>
          <w:szCs w:val="28"/>
        </w:rPr>
        <w:t>Глава держави</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вища посадова особа, яка вважається в</w:t>
      </w:r>
      <w:r w:rsidR="00C31D70">
        <w:rPr>
          <w:rFonts w:ascii="Times New Roman" w:hAnsi="Times New Roman"/>
          <w:sz w:val="28"/>
          <w:szCs w:val="28"/>
        </w:rPr>
        <w:t>ерховним представником держави й</w:t>
      </w:r>
      <w:r w:rsidRPr="00BA46B7">
        <w:rPr>
          <w:rFonts w:ascii="Times New Roman" w:hAnsi="Times New Roman"/>
          <w:sz w:val="28"/>
          <w:szCs w:val="28"/>
        </w:rPr>
        <w:t xml:space="preserve"> зазвичай є носієм виконавчої влади. </w:t>
      </w:r>
      <w:r w:rsidRPr="00BA46B7">
        <w:rPr>
          <w:rFonts w:ascii="Times New Roman" w:hAnsi="Times New Roman"/>
          <w:i/>
          <w:sz w:val="28"/>
          <w:szCs w:val="28"/>
        </w:rPr>
        <w:t>Глава уряду</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керівник вищого колегіального орг</w:t>
      </w:r>
      <w:r w:rsidR="00415327">
        <w:rPr>
          <w:rFonts w:ascii="Times New Roman" w:hAnsi="Times New Roman"/>
          <w:sz w:val="28"/>
          <w:szCs w:val="28"/>
        </w:rPr>
        <w:t>ану виконавчої влади в державі.</w:t>
      </w:r>
    </w:p>
    <w:p w:rsidR="00954208" w:rsidRDefault="006205E7" w:rsidP="008E381D">
      <w:pPr>
        <w:spacing w:after="0" w:line="360" w:lineRule="auto"/>
        <w:ind w:firstLine="680"/>
        <w:jc w:val="both"/>
        <w:rPr>
          <w:rFonts w:ascii="Times New Roman" w:hAnsi="Times New Roman"/>
          <w:i/>
          <w:sz w:val="28"/>
          <w:szCs w:val="28"/>
        </w:rPr>
      </w:pPr>
      <w:r>
        <w:rPr>
          <w:rFonts w:ascii="Times New Roman" w:hAnsi="Times New Roman"/>
          <w:b/>
          <w:sz w:val="28"/>
          <w:szCs w:val="28"/>
        </w:rPr>
        <w:t xml:space="preserve">Голова </w:t>
      </w:r>
      <w:r w:rsidR="004916A5">
        <w:rPr>
          <w:rFonts w:ascii="Times New Roman" w:hAnsi="Times New Roman"/>
          <w:sz w:val="28"/>
          <w:szCs w:val="28"/>
        </w:rPr>
        <w:t>–</w:t>
      </w:r>
      <w:r>
        <w:rPr>
          <w:rFonts w:ascii="Times New Roman" w:hAnsi="Times New Roman"/>
          <w:b/>
          <w:sz w:val="28"/>
          <w:szCs w:val="28"/>
        </w:rPr>
        <w:t xml:space="preserve"> </w:t>
      </w:r>
      <w:r w:rsidRPr="006205E7">
        <w:rPr>
          <w:rFonts w:ascii="Times New Roman" w:hAnsi="Times New Roman"/>
          <w:sz w:val="28"/>
          <w:szCs w:val="28"/>
        </w:rPr>
        <w:t>1)</w:t>
      </w:r>
      <w:r>
        <w:rPr>
          <w:rFonts w:ascii="Times New Roman" w:hAnsi="Times New Roman"/>
          <w:b/>
          <w:sz w:val="28"/>
          <w:szCs w:val="28"/>
        </w:rPr>
        <w:t> </w:t>
      </w:r>
      <w:r>
        <w:rPr>
          <w:rFonts w:ascii="Times New Roman" w:hAnsi="Times New Roman"/>
          <w:sz w:val="28"/>
          <w:szCs w:val="28"/>
        </w:rPr>
        <w:t>особа</w:t>
      </w:r>
      <w:r w:rsidR="00954208" w:rsidRPr="00BA46B7">
        <w:rPr>
          <w:rFonts w:ascii="Times New Roman" w:hAnsi="Times New Roman"/>
          <w:sz w:val="28"/>
          <w:szCs w:val="28"/>
        </w:rPr>
        <w:t>, яка</w:t>
      </w:r>
      <w:r w:rsidR="004916A5">
        <w:rPr>
          <w:rFonts w:ascii="Times New Roman" w:hAnsi="Times New Roman"/>
          <w:sz w:val="28"/>
          <w:szCs w:val="28"/>
        </w:rPr>
        <w:t xml:space="preserve"> керує зборами, засіданням</w:t>
      </w:r>
      <w:r w:rsidR="00954208" w:rsidRPr="00BA46B7">
        <w:rPr>
          <w:rFonts w:ascii="Times New Roman" w:hAnsi="Times New Roman"/>
          <w:sz w:val="28"/>
          <w:szCs w:val="28"/>
        </w:rPr>
        <w:t xml:space="preserve">; </w:t>
      </w:r>
      <w:r w:rsidR="004916A5">
        <w:rPr>
          <w:rFonts w:ascii="Times New Roman" w:hAnsi="Times New Roman"/>
          <w:sz w:val="28"/>
          <w:szCs w:val="28"/>
        </w:rPr>
        <w:t>2) </w:t>
      </w:r>
      <w:r>
        <w:rPr>
          <w:rFonts w:ascii="Times New Roman" w:hAnsi="Times New Roman"/>
          <w:sz w:val="28"/>
          <w:szCs w:val="28"/>
        </w:rPr>
        <w:t>керівник</w:t>
      </w:r>
      <w:r w:rsidR="00954208" w:rsidRPr="00BA46B7">
        <w:rPr>
          <w:rFonts w:ascii="Times New Roman" w:hAnsi="Times New Roman"/>
          <w:sz w:val="28"/>
          <w:szCs w:val="28"/>
        </w:rPr>
        <w:t xml:space="preserve"> установи, об</w:t>
      </w:r>
      <w:r w:rsidR="00746F1B">
        <w:rPr>
          <w:rFonts w:ascii="Times New Roman" w:hAnsi="Times New Roman"/>
          <w:sz w:val="28"/>
          <w:szCs w:val="28"/>
        </w:rPr>
        <w:t>’</w:t>
      </w:r>
      <w:r w:rsidR="00954208" w:rsidRPr="00BA46B7">
        <w:rPr>
          <w:rFonts w:ascii="Times New Roman" w:hAnsi="Times New Roman"/>
          <w:sz w:val="28"/>
          <w:szCs w:val="28"/>
        </w:rPr>
        <w:t>єднання, товарис</w:t>
      </w:r>
      <w:r>
        <w:rPr>
          <w:rFonts w:ascii="Times New Roman" w:hAnsi="Times New Roman"/>
          <w:sz w:val="28"/>
          <w:szCs w:val="28"/>
        </w:rPr>
        <w:t>тва, організації та їх</w:t>
      </w:r>
      <w:r w:rsidR="004916A5">
        <w:rPr>
          <w:rFonts w:ascii="Times New Roman" w:hAnsi="Times New Roman"/>
          <w:sz w:val="28"/>
          <w:szCs w:val="28"/>
        </w:rPr>
        <w:t>ніх відділів; 3) авторитетна особа; головна в </w:t>
      </w:r>
      <w:r>
        <w:rPr>
          <w:rFonts w:ascii="Times New Roman" w:hAnsi="Times New Roman"/>
          <w:sz w:val="28"/>
          <w:szCs w:val="28"/>
        </w:rPr>
        <w:t>якій-небудь справі;</w:t>
      </w:r>
      <w:r w:rsidR="00954208" w:rsidRPr="00BA46B7">
        <w:rPr>
          <w:rFonts w:ascii="Times New Roman" w:hAnsi="Times New Roman"/>
          <w:sz w:val="28"/>
          <w:szCs w:val="28"/>
        </w:rPr>
        <w:t xml:space="preserve"> </w:t>
      </w:r>
      <w:r>
        <w:rPr>
          <w:rFonts w:ascii="Times New Roman" w:hAnsi="Times New Roman"/>
          <w:sz w:val="28"/>
          <w:szCs w:val="28"/>
        </w:rPr>
        <w:t>4) уживає</w:t>
      </w:r>
      <w:r w:rsidR="00954208" w:rsidRPr="00BA46B7">
        <w:rPr>
          <w:rFonts w:ascii="Times New Roman" w:hAnsi="Times New Roman"/>
          <w:sz w:val="28"/>
          <w:szCs w:val="28"/>
        </w:rPr>
        <w:t>ть</w:t>
      </w:r>
      <w:r>
        <w:rPr>
          <w:rFonts w:ascii="Times New Roman" w:hAnsi="Times New Roman"/>
          <w:sz w:val="28"/>
          <w:szCs w:val="28"/>
        </w:rPr>
        <w:t>ся</w:t>
      </w:r>
      <w:r w:rsidR="00954208" w:rsidRPr="00BA46B7">
        <w:rPr>
          <w:rFonts w:ascii="Times New Roman" w:hAnsi="Times New Roman"/>
          <w:sz w:val="28"/>
          <w:szCs w:val="28"/>
        </w:rPr>
        <w:t xml:space="preserve"> у складі офіційної назви керівника держави, уряду або вищих державних органів</w:t>
      </w:r>
      <w:r w:rsidR="00954208" w:rsidRPr="00BA46B7">
        <w:rPr>
          <w:rFonts w:ascii="Times New Roman" w:hAnsi="Times New Roman"/>
          <w:i/>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812"/>
      </w:tblGrid>
      <w:tr w:rsidR="00753DEC" w:rsidTr="009B763D">
        <w:trPr>
          <w:trHeight w:val="287"/>
        </w:trPr>
        <w:tc>
          <w:tcPr>
            <w:tcW w:w="2551" w:type="dxa"/>
          </w:tcPr>
          <w:p w:rsidR="00753DEC" w:rsidRPr="00753DEC" w:rsidRDefault="00753DEC" w:rsidP="008E381D">
            <w:pPr>
              <w:spacing w:after="0" w:line="240" w:lineRule="auto"/>
              <w:ind w:firstLine="284"/>
              <w:jc w:val="both"/>
              <w:rPr>
                <w:rFonts w:ascii="Times New Roman" w:hAnsi="Times New Roman"/>
                <w:b/>
                <w:sz w:val="28"/>
                <w:szCs w:val="28"/>
                <w:lang w:val="ru-RU"/>
              </w:rPr>
            </w:pPr>
            <w:r w:rsidRPr="00753DEC">
              <w:rPr>
                <w:rFonts w:ascii="Times New Roman" w:hAnsi="Times New Roman"/>
                <w:b/>
                <w:sz w:val="28"/>
                <w:szCs w:val="28"/>
                <w:lang w:val="ru-RU"/>
              </w:rPr>
              <w:t>Глава</w:t>
            </w:r>
          </w:p>
        </w:tc>
        <w:tc>
          <w:tcPr>
            <w:tcW w:w="5812" w:type="dxa"/>
          </w:tcPr>
          <w:p w:rsidR="009D6CAD" w:rsidRPr="00753DEC" w:rsidRDefault="00753DE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9D6CAD" w:rsidRPr="00753DEC">
              <w:rPr>
                <w:rFonts w:ascii="Times New Roman" w:hAnsi="Times New Roman"/>
                <w:i/>
                <w:sz w:val="28"/>
                <w:szCs w:val="28"/>
              </w:rPr>
              <w:t>лава виконавчої влади</w:t>
            </w:r>
          </w:p>
          <w:p w:rsidR="009D6CAD" w:rsidRPr="00753DEC" w:rsidRDefault="00753DE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9D6CAD" w:rsidRPr="00753DEC">
              <w:rPr>
                <w:rFonts w:ascii="Times New Roman" w:hAnsi="Times New Roman"/>
                <w:i/>
                <w:sz w:val="28"/>
                <w:szCs w:val="28"/>
              </w:rPr>
              <w:t>лава держави</w:t>
            </w:r>
          </w:p>
          <w:p w:rsidR="009D6CAD" w:rsidRPr="00753DEC" w:rsidRDefault="00753DE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9D6CAD" w:rsidRPr="00753DEC">
              <w:rPr>
                <w:rFonts w:ascii="Times New Roman" w:hAnsi="Times New Roman"/>
                <w:i/>
                <w:sz w:val="28"/>
                <w:szCs w:val="28"/>
              </w:rPr>
              <w:t>лава уряду</w:t>
            </w:r>
          </w:p>
          <w:p w:rsidR="00753DEC" w:rsidRDefault="00753DE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9D6CAD" w:rsidRPr="00753DEC">
              <w:rPr>
                <w:rFonts w:ascii="Times New Roman" w:hAnsi="Times New Roman"/>
                <w:i/>
                <w:sz w:val="28"/>
                <w:szCs w:val="28"/>
              </w:rPr>
              <w:t>лава делегації</w:t>
            </w:r>
          </w:p>
          <w:p w:rsidR="009D6CAD" w:rsidRPr="00753DEC" w:rsidRDefault="00753DE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9D6CAD" w:rsidRPr="00753DEC">
              <w:rPr>
                <w:rFonts w:ascii="Times New Roman" w:hAnsi="Times New Roman"/>
                <w:i/>
                <w:sz w:val="28"/>
                <w:szCs w:val="28"/>
              </w:rPr>
              <w:t>лава опозиції</w:t>
            </w:r>
          </w:p>
          <w:p w:rsidR="00753DEC" w:rsidRDefault="00753DE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9D6CAD" w:rsidRPr="00753DEC">
              <w:rPr>
                <w:rFonts w:ascii="Times New Roman" w:hAnsi="Times New Roman"/>
                <w:i/>
                <w:sz w:val="28"/>
                <w:szCs w:val="28"/>
              </w:rPr>
              <w:t>лава сім’ї</w:t>
            </w:r>
          </w:p>
        </w:tc>
      </w:tr>
      <w:tr w:rsidR="00753DEC" w:rsidTr="009B763D">
        <w:trPr>
          <w:trHeight w:val="385"/>
        </w:trPr>
        <w:tc>
          <w:tcPr>
            <w:tcW w:w="2551" w:type="dxa"/>
          </w:tcPr>
          <w:p w:rsidR="00753DEC" w:rsidRPr="00753DEC" w:rsidRDefault="00753DEC" w:rsidP="008E381D">
            <w:pPr>
              <w:spacing w:after="0" w:line="240" w:lineRule="auto"/>
              <w:ind w:firstLine="284"/>
              <w:jc w:val="both"/>
              <w:rPr>
                <w:rFonts w:ascii="Times New Roman" w:hAnsi="Times New Roman"/>
                <w:b/>
                <w:sz w:val="28"/>
                <w:szCs w:val="28"/>
                <w:lang w:val="ru-RU"/>
              </w:rPr>
            </w:pPr>
            <w:r w:rsidRPr="00753DEC">
              <w:rPr>
                <w:rFonts w:ascii="Times New Roman" w:hAnsi="Times New Roman"/>
                <w:b/>
                <w:sz w:val="28"/>
                <w:szCs w:val="28"/>
                <w:lang w:val="ru-RU"/>
              </w:rPr>
              <w:t>Голова</w:t>
            </w:r>
          </w:p>
        </w:tc>
        <w:tc>
          <w:tcPr>
            <w:tcW w:w="5812" w:type="dxa"/>
          </w:tcPr>
          <w:p w:rsidR="009D6CAD" w:rsidRPr="00753DEC" w:rsidRDefault="00753DE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9D6CAD" w:rsidRPr="00753DEC">
              <w:rPr>
                <w:rFonts w:ascii="Times New Roman" w:hAnsi="Times New Roman"/>
                <w:i/>
                <w:sz w:val="28"/>
                <w:szCs w:val="28"/>
              </w:rPr>
              <w:t>олова зборів</w:t>
            </w:r>
          </w:p>
          <w:p w:rsidR="009D6CAD" w:rsidRPr="00753DEC" w:rsidRDefault="00753DE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9D6CAD" w:rsidRPr="00753DEC">
              <w:rPr>
                <w:rFonts w:ascii="Times New Roman" w:hAnsi="Times New Roman"/>
                <w:i/>
                <w:sz w:val="28"/>
                <w:szCs w:val="28"/>
              </w:rPr>
              <w:t>олова сільради</w:t>
            </w:r>
          </w:p>
          <w:p w:rsidR="00753DEC" w:rsidRDefault="009D6CAD" w:rsidP="008E381D">
            <w:pPr>
              <w:spacing w:after="0" w:line="240" w:lineRule="auto"/>
              <w:ind w:firstLine="284"/>
              <w:jc w:val="both"/>
              <w:rPr>
                <w:rFonts w:ascii="Times New Roman" w:hAnsi="Times New Roman"/>
                <w:i/>
                <w:sz w:val="28"/>
                <w:szCs w:val="28"/>
                <w:lang w:val="ru-RU"/>
              </w:rPr>
            </w:pPr>
            <w:r w:rsidRPr="00753DEC">
              <w:rPr>
                <w:rFonts w:ascii="Times New Roman" w:hAnsi="Times New Roman"/>
                <w:i/>
                <w:sz w:val="28"/>
                <w:szCs w:val="28"/>
              </w:rPr>
              <w:t>Голова Кабінету Міністрів України</w:t>
            </w:r>
          </w:p>
        </w:tc>
      </w:tr>
    </w:tbl>
    <w:p w:rsidR="00C4108A" w:rsidRPr="00BA46B7" w:rsidRDefault="00C4108A" w:rsidP="008E381D">
      <w:pPr>
        <w:pStyle w:val="Heading2"/>
        <w:spacing w:before="0" w:line="360" w:lineRule="auto"/>
        <w:ind w:firstLine="680"/>
        <w:jc w:val="both"/>
        <w:rPr>
          <w:rStyle w:val="Strong"/>
          <w:rFonts w:ascii="Times New Roman" w:hAnsi="Times New Roman"/>
          <w:b w:val="0"/>
          <w:sz w:val="28"/>
          <w:szCs w:val="28"/>
        </w:rPr>
      </w:pPr>
      <w:bookmarkStart w:id="169" w:name="_Toc12341622"/>
      <w:r w:rsidRPr="00BA46B7">
        <w:rPr>
          <w:rStyle w:val="Strong"/>
          <w:rFonts w:ascii="Times New Roman" w:hAnsi="Times New Roman"/>
          <w:b w:val="0"/>
          <w:sz w:val="28"/>
          <w:szCs w:val="28"/>
        </w:rPr>
        <w:t>Гладити, прасувати, утюжити</w:t>
      </w:r>
      <w:bookmarkEnd w:id="169"/>
    </w:p>
    <w:p w:rsidR="00C4108A" w:rsidRPr="00BA46B7"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Гладити </w:t>
      </w:r>
      <w:r w:rsidR="004916A5">
        <w:rPr>
          <w:rFonts w:ascii="Times New Roman" w:hAnsi="Times New Roman"/>
          <w:sz w:val="28"/>
          <w:szCs w:val="28"/>
        </w:rPr>
        <w:t>–</w:t>
      </w:r>
      <w:r w:rsidRPr="00BA46B7">
        <w:rPr>
          <w:rFonts w:ascii="Times New Roman" w:hAnsi="Times New Roman"/>
          <w:sz w:val="28"/>
          <w:szCs w:val="28"/>
        </w:rPr>
        <w:t xml:space="preserve"> проводити рукою, вирівнюючи, розправляючи що-небудь; пестити, легко проводячи долонею.</w:t>
      </w:r>
    </w:p>
    <w:p w:rsidR="00C4108A" w:rsidRPr="00BA46B7"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Прасувати</w:t>
      </w:r>
      <w:r w:rsidR="00CD1E5B">
        <w:rPr>
          <w:rFonts w:ascii="Times New Roman" w:hAnsi="Times New Roman"/>
          <w:sz w:val="28"/>
          <w:szCs w:val="28"/>
        </w:rPr>
        <w:t xml:space="preserve"> –</w:t>
      </w:r>
      <w:r w:rsidRPr="00BA46B7">
        <w:rPr>
          <w:rFonts w:ascii="Times New Roman" w:hAnsi="Times New Roman"/>
          <w:sz w:val="28"/>
          <w:szCs w:val="28"/>
        </w:rPr>
        <w:t xml:space="preserve"> вирівнювати, вигладжувати гарячою праскою (одяг, тканину тощо).</w:t>
      </w:r>
    </w:p>
    <w:p w:rsidR="00C4108A"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Утюжити</w:t>
      </w:r>
      <w:r w:rsidR="00CD1E5B">
        <w:rPr>
          <w:rFonts w:ascii="Times New Roman" w:hAnsi="Times New Roman"/>
          <w:sz w:val="28"/>
          <w:szCs w:val="28"/>
        </w:rPr>
        <w:t xml:space="preserve"> –</w:t>
      </w:r>
      <w:r w:rsidRPr="00BA46B7">
        <w:rPr>
          <w:rFonts w:ascii="Times New Roman" w:hAnsi="Times New Roman"/>
          <w:sz w:val="28"/>
          <w:szCs w:val="28"/>
        </w:rPr>
        <w:t xml:space="preserve"> вирівнювати, згладжуват</w:t>
      </w:r>
      <w:r w:rsidR="00415327">
        <w:rPr>
          <w:rFonts w:ascii="Times New Roman" w:hAnsi="Times New Roman"/>
          <w:sz w:val="28"/>
          <w:szCs w:val="28"/>
        </w:rPr>
        <w:t>и ґрунтові дороги, поля тощо</w:t>
      </w:r>
      <w:r w:rsidRPr="00BA46B7">
        <w:rPr>
          <w:rFonts w:ascii="Times New Roman" w:hAnsi="Times New Roman"/>
          <w:sz w:val="28"/>
          <w:szCs w:val="28"/>
        </w:rPr>
        <w:t>. Іноді вживають у розмовній мові як синонім до «прасувати».</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2"/>
        <w:gridCol w:w="5812"/>
      </w:tblGrid>
      <w:tr w:rsidR="00753DEC" w:rsidTr="009B763D">
        <w:trPr>
          <w:trHeight w:val="608"/>
        </w:trPr>
        <w:tc>
          <w:tcPr>
            <w:tcW w:w="2552" w:type="dxa"/>
          </w:tcPr>
          <w:p w:rsidR="00753DEC" w:rsidRPr="00753DEC" w:rsidRDefault="00753DEC" w:rsidP="008E381D">
            <w:pPr>
              <w:spacing w:after="0" w:line="240" w:lineRule="auto"/>
              <w:ind w:firstLine="284"/>
              <w:jc w:val="both"/>
              <w:rPr>
                <w:rFonts w:ascii="Times New Roman" w:hAnsi="Times New Roman"/>
                <w:b/>
                <w:sz w:val="28"/>
                <w:szCs w:val="28"/>
              </w:rPr>
            </w:pPr>
            <w:r w:rsidRPr="00753DEC">
              <w:rPr>
                <w:rFonts w:ascii="Times New Roman" w:hAnsi="Times New Roman"/>
                <w:b/>
                <w:sz w:val="28"/>
                <w:szCs w:val="28"/>
              </w:rPr>
              <w:t>Гладити</w:t>
            </w:r>
          </w:p>
        </w:tc>
        <w:tc>
          <w:tcPr>
            <w:tcW w:w="5812" w:type="dxa"/>
          </w:tcPr>
          <w:p w:rsidR="009D6CAD" w:rsidRPr="00753DEC" w:rsidRDefault="00753DEC" w:rsidP="008E381D">
            <w:pPr>
              <w:spacing w:after="0" w:line="240" w:lineRule="auto"/>
              <w:ind w:firstLine="284"/>
              <w:jc w:val="both"/>
              <w:rPr>
                <w:rFonts w:ascii="Times New Roman" w:hAnsi="Times New Roman"/>
                <w:i/>
                <w:sz w:val="28"/>
                <w:szCs w:val="28"/>
                <w:lang w:val="ru-RU"/>
              </w:rPr>
            </w:pPr>
            <w:r w:rsidRPr="00753DEC">
              <w:rPr>
                <w:rFonts w:ascii="Times New Roman" w:hAnsi="Times New Roman"/>
                <w:i/>
                <w:sz w:val="28"/>
                <w:szCs w:val="28"/>
              </w:rPr>
              <w:t>Г</w:t>
            </w:r>
            <w:r w:rsidR="009D6CAD" w:rsidRPr="00753DEC">
              <w:rPr>
                <w:rFonts w:ascii="Times New Roman" w:hAnsi="Times New Roman"/>
                <w:i/>
                <w:sz w:val="28"/>
                <w:szCs w:val="28"/>
              </w:rPr>
              <w:t>ладити бороду</w:t>
            </w:r>
          </w:p>
          <w:p w:rsidR="009D6CAD" w:rsidRPr="00753DEC" w:rsidRDefault="00753DEC" w:rsidP="008E381D">
            <w:pPr>
              <w:spacing w:after="0" w:line="240" w:lineRule="auto"/>
              <w:ind w:firstLine="284"/>
              <w:jc w:val="both"/>
              <w:rPr>
                <w:rFonts w:ascii="Times New Roman" w:hAnsi="Times New Roman"/>
                <w:i/>
                <w:sz w:val="28"/>
                <w:szCs w:val="28"/>
                <w:lang w:val="ru-RU"/>
              </w:rPr>
            </w:pPr>
            <w:r w:rsidRPr="00753DEC">
              <w:rPr>
                <w:rFonts w:ascii="Times New Roman" w:hAnsi="Times New Roman"/>
                <w:i/>
                <w:sz w:val="28"/>
                <w:szCs w:val="28"/>
              </w:rPr>
              <w:t>Г</w:t>
            </w:r>
            <w:r w:rsidR="009D6CAD" w:rsidRPr="00753DEC">
              <w:rPr>
                <w:rFonts w:ascii="Times New Roman" w:hAnsi="Times New Roman"/>
                <w:i/>
                <w:sz w:val="28"/>
                <w:szCs w:val="28"/>
              </w:rPr>
              <w:t>ладити по голові</w:t>
            </w:r>
          </w:p>
          <w:p w:rsidR="00753DEC" w:rsidRPr="00542670" w:rsidRDefault="00753DEC" w:rsidP="008E381D">
            <w:pPr>
              <w:spacing w:after="0" w:line="240" w:lineRule="auto"/>
              <w:ind w:firstLine="284"/>
              <w:jc w:val="both"/>
              <w:rPr>
                <w:rFonts w:ascii="Times New Roman" w:hAnsi="Times New Roman"/>
                <w:i/>
                <w:sz w:val="28"/>
                <w:szCs w:val="28"/>
                <w:lang w:val="ru-RU"/>
              </w:rPr>
            </w:pPr>
            <w:r w:rsidRPr="00753DEC">
              <w:rPr>
                <w:rFonts w:ascii="Times New Roman" w:hAnsi="Times New Roman"/>
                <w:i/>
                <w:sz w:val="28"/>
                <w:szCs w:val="28"/>
              </w:rPr>
              <w:t>Г</w:t>
            </w:r>
            <w:r w:rsidR="009D6CAD" w:rsidRPr="00753DEC">
              <w:rPr>
                <w:rFonts w:ascii="Times New Roman" w:hAnsi="Times New Roman"/>
                <w:i/>
                <w:sz w:val="28"/>
                <w:szCs w:val="28"/>
              </w:rPr>
              <w:t>ладити проти шерсті</w:t>
            </w:r>
          </w:p>
        </w:tc>
      </w:tr>
      <w:tr w:rsidR="00753DEC" w:rsidTr="009B763D">
        <w:trPr>
          <w:trHeight w:val="352"/>
        </w:trPr>
        <w:tc>
          <w:tcPr>
            <w:tcW w:w="2552" w:type="dxa"/>
          </w:tcPr>
          <w:p w:rsidR="00753DEC" w:rsidRPr="00753DEC" w:rsidRDefault="00753DEC" w:rsidP="008E381D">
            <w:pPr>
              <w:spacing w:after="0" w:line="240" w:lineRule="auto"/>
              <w:ind w:firstLine="284"/>
              <w:jc w:val="both"/>
              <w:rPr>
                <w:rFonts w:ascii="Times New Roman" w:hAnsi="Times New Roman"/>
                <w:b/>
                <w:sz w:val="28"/>
                <w:szCs w:val="28"/>
              </w:rPr>
            </w:pPr>
            <w:r w:rsidRPr="00753DEC">
              <w:rPr>
                <w:rFonts w:ascii="Times New Roman" w:hAnsi="Times New Roman"/>
                <w:b/>
                <w:sz w:val="28"/>
                <w:szCs w:val="28"/>
              </w:rPr>
              <w:t>Прасувати</w:t>
            </w:r>
          </w:p>
        </w:tc>
        <w:tc>
          <w:tcPr>
            <w:tcW w:w="5812" w:type="dxa"/>
          </w:tcPr>
          <w:p w:rsidR="00753DEC" w:rsidRPr="00542670" w:rsidRDefault="00753DEC" w:rsidP="008E381D">
            <w:pPr>
              <w:spacing w:after="0" w:line="240" w:lineRule="auto"/>
              <w:ind w:firstLine="284"/>
              <w:jc w:val="both"/>
              <w:rPr>
                <w:rFonts w:ascii="Times New Roman" w:hAnsi="Times New Roman"/>
                <w:i/>
                <w:sz w:val="28"/>
                <w:szCs w:val="28"/>
                <w:lang w:val="ru-RU"/>
              </w:rPr>
            </w:pPr>
            <w:r w:rsidRPr="00753DEC">
              <w:rPr>
                <w:rFonts w:ascii="Times New Roman" w:hAnsi="Times New Roman"/>
                <w:i/>
                <w:sz w:val="28"/>
                <w:szCs w:val="28"/>
              </w:rPr>
              <w:t>П</w:t>
            </w:r>
            <w:r w:rsidR="009D6CAD" w:rsidRPr="00753DEC">
              <w:rPr>
                <w:rFonts w:ascii="Times New Roman" w:hAnsi="Times New Roman"/>
                <w:i/>
                <w:sz w:val="28"/>
                <w:szCs w:val="28"/>
              </w:rPr>
              <w:t>расувати білизну</w:t>
            </w:r>
          </w:p>
        </w:tc>
      </w:tr>
      <w:tr w:rsidR="00753DEC" w:rsidTr="009B763D">
        <w:trPr>
          <w:trHeight w:val="385"/>
        </w:trPr>
        <w:tc>
          <w:tcPr>
            <w:tcW w:w="2552" w:type="dxa"/>
          </w:tcPr>
          <w:p w:rsidR="00753DEC" w:rsidRPr="00753DEC" w:rsidRDefault="00753DEC" w:rsidP="008E381D">
            <w:pPr>
              <w:spacing w:after="0" w:line="240" w:lineRule="auto"/>
              <w:ind w:firstLine="284"/>
              <w:jc w:val="both"/>
              <w:rPr>
                <w:rFonts w:ascii="Times New Roman" w:hAnsi="Times New Roman"/>
                <w:b/>
                <w:sz w:val="28"/>
                <w:szCs w:val="28"/>
              </w:rPr>
            </w:pPr>
            <w:r w:rsidRPr="00753DEC">
              <w:rPr>
                <w:rFonts w:ascii="Times New Roman" w:hAnsi="Times New Roman"/>
                <w:b/>
                <w:sz w:val="28"/>
                <w:szCs w:val="28"/>
              </w:rPr>
              <w:t>Утюжити</w:t>
            </w:r>
          </w:p>
        </w:tc>
        <w:tc>
          <w:tcPr>
            <w:tcW w:w="5812" w:type="dxa"/>
          </w:tcPr>
          <w:p w:rsidR="00753DEC" w:rsidRPr="00542670" w:rsidRDefault="00753DEC" w:rsidP="008E381D">
            <w:pPr>
              <w:spacing w:after="0" w:line="240" w:lineRule="auto"/>
              <w:ind w:firstLine="284"/>
              <w:jc w:val="both"/>
              <w:rPr>
                <w:rFonts w:ascii="Times New Roman" w:hAnsi="Times New Roman"/>
                <w:i/>
                <w:sz w:val="28"/>
                <w:szCs w:val="28"/>
                <w:lang w:val="ru-RU"/>
              </w:rPr>
            </w:pPr>
            <w:r w:rsidRPr="00753DEC">
              <w:rPr>
                <w:rFonts w:ascii="Times New Roman" w:hAnsi="Times New Roman"/>
                <w:i/>
                <w:sz w:val="28"/>
                <w:szCs w:val="28"/>
              </w:rPr>
              <w:t>У</w:t>
            </w:r>
            <w:r w:rsidR="009D6CAD" w:rsidRPr="00753DEC">
              <w:rPr>
                <w:rFonts w:ascii="Times New Roman" w:hAnsi="Times New Roman"/>
                <w:i/>
                <w:sz w:val="28"/>
                <w:szCs w:val="28"/>
              </w:rPr>
              <w:t>тюжити ґрунтові дороги</w:t>
            </w:r>
            <w:r w:rsidR="009D6CAD" w:rsidRPr="00753DEC">
              <w:rPr>
                <w:rFonts w:ascii="Times New Roman" w:hAnsi="Times New Roman"/>
                <w:i/>
                <w:sz w:val="28"/>
                <w:szCs w:val="28"/>
                <w:lang w:val="ru-RU"/>
              </w:rPr>
              <w:t xml:space="preserve"> </w:t>
            </w:r>
          </w:p>
        </w:tc>
      </w:tr>
    </w:tbl>
    <w:p w:rsidR="00B76C4E" w:rsidRPr="00BA46B7" w:rsidRDefault="005E5B7E" w:rsidP="008E381D">
      <w:pPr>
        <w:pStyle w:val="Heading2"/>
        <w:spacing w:before="0" w:line="360" w:lineRule="auto"/>
        <w:ind w:firstLine="680"/>
        <w:jc w:val="both"/>
        <w:rPr>
          <w:rStyle w:val="Strong"/>
          <w:rFonts w:ascii="Times New Roman" w:hAnsi="Times New Roman"/>
          <w:b w:val="0"/>
          <w:sz w:val="28"/>
          <w:szCs w:val="28"/>
        </w:rPr>
      </w:pPr>
      <w:bookmarkStart w:id="170" w:name="_Toc12341623"/>
      <w:r w:rsidRPr="00BA46B7">
        <w:rPr>
          <w:rStyle w:val="Strong"/>
          <w:rFonts w:ascii="Times New Roman" w:hAnsi="Times New Roman"/>
          <w:b w:val="0"/>
          <w:sz w:val="28"/>
          <w:szCs w:val="28"/>
        </w:rPr>
        <w:t>Голівка, голо</w:t>
      </w:r>
      <w:r w:rsidR="00B76C4E" w:rsidRPr="00BA46B7">
        <w:rPr>
          <w:rStyle w:val="Strong"/>
          <w:rFonts w:ascii="Times New Roman" w:hAnsi="Times New Roman"/>
          <w:b w:val="0"/>
          <w:sz w:val="28"/>
          <w:szCs w:val="28"/>
        </w:rPr>
        <w:t>вка</w:t>
      </w:r>
      <w:bookmarkEnd w:id="170"/>
    </w:p>
    <w:p w:rsidR="00B76C4E" w:rsidRPr="00BA46B7" w:rsidRDefault="009A21D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Головка </w:t>
      </w:r>
      <w:r w:rsidR="00CD1E5B">
        <w:rPr>
          <w:rFonts w:ascii="Times New Roman" w:hAnsi="Times New Roman"/>
          <w:sz w:val="28"/>
          <w:szCs w:val="28"/>
        </w:rPr>
        <w:t>–</w:t>
      </w:r>
      <w:r w:rsidRPr="00BA46B7">
        <w:rPr>
          <w:rFonts w:ascii="Times New Roman" w:hAnsi="Times New Roman"/>
          <w:sz w:val="28"/>
          <w:szCs w:val="28"/>
        </w:rPr>
        <w:t xml:space="preserve"> 1) </w:t>
      </w:r>
      <w:r w:rsidR="00B76C4E" w:rsidRPr="00BA46B7">
        <w:rPr>
          <w:rFonts w:ascii="Times New Roman" w:hAnsi="Times New Roman"/>
          <w:sz w:val="28"/>
          <w:szCs w:val="28"/>
        </w:rPr>
        <w:t>кулясте чи довгасте суцвіття або кулястий плід окр</w:t>
      </w:r>
      <w:r w:rsidRPr="00BA46B7">
        <w:rPr>
          <w:rFonts w:ascii="Times New Roman" w:hAnsi="Times New Roman"/>
          <w:sz w:val="28"/>
          <w:szCs w:val="28"/>
        </w:rPr>
        <w:t>емих рослин на кінці стебла; 2) </w:t>
      </w:r>
      <w:r w:rsidR="00B76C4E" w:rsidRPr="00BA46B7">
        <w:rPr>
          <w:rFonts w:ascii="Times New Roman" w:hAnsi="Times New Roman"/>
          <w:sz w:val="28"/>
          <w:szCs w:val="28"/>
        </w:rPr>
        <w:t>закруглене потовщення кінцевої частини ч</w:t>
      </w:r>
      <w:r w:rsidRPr="00BA46B7">
        <w:rPr>
          <w:rFonts w:ascii="Times New Roman" w:hAnsi="Times New Roman"/>
          <w:sz w:val="28"/>
          <w:szCs w:val="28"/>
        </w:rPr>
        <w:t>ого</w:t>
      </w:r>
      <w:r w:rsidR="00CD1E5B">
        <w:rPr>
          <w:rFonts w:ascii="Times New Roman" w:hAnsi="Times New Roman"/>
          <w:sz w:val="28"/>
          <w:szCs w:val="28"/>
        </w:rPr>
        <w:t>-небудь (зубця, стрижня</w:t>
      </w:r>
      <w:r w:rsidRPr="00BA46B7">
        <w:rPr>
          <w:rFonts w:ascii="Times New Roman" w:hAnsi="Times New Roman"/>
          <w:sz w:val="28"/>
          <w:szCs w:val="28"/>
        </w:rPr>
        <w:t>); 3) </w:t>
      </w:r>
      <w:r w:rsidR="00B76C4E" w:rsidRPr="00BA46B7">
        <w:rPr>
          <w:rFonts w:ascii="Times New Roman" w:hAnsi="Times New Roman"/>
          <w:sz w:val="28"/>
          <w:szCs w:val="28"/>
        </w:rPr>
        <w:t>передня частина чобота, що пок</w:t>
      </w:r>
      <w:r w:rsidRPr="00BA46B7">
        <w:rPr>
          <w:rFonts w:ascii="Times New Roman" w:hAnsi="Times New Roman"/>
          <w:sz w:val="28"/>
          <w:szCs w:val="28"/>
        </w:rPr>
        <w:t xml:space="preserve">риває пальці та верх ступні; </w:t>
      </w:r>
      <w:r w:rsidRPr="00BA46B7">
        <w:rPr>
          <w:rFonts w:ascii="Times New Roman" w:hAnsi="Times New Roman"/>
          <w:sz w:val="28"/>
          <w:szCs w:val="28"/>
        </w:rPr>
        <w:lastRenderedPageBreak/>
        <w:t>4) </w:t>
      </w:r>
      <w:r w:rsidR="00B76C4E" w:rsidRPr="00BA46B7">
        <w:rPr>
          <w:rFonts w:ascii="Times New Roman" w:hAnsi="Times New Roman"/>
          <w:sz w:val="28"/>
          <w:szCs w:val="28"/>
        </w:rPr>
        <w:t>реальний чи абстрактний пристрій,</w:t>
      </w:r>
      <w:r w:rsidR="000C64DE">
        <w:rPr>
          <w:rFonts w:ascii="Times New Roman" w:hAnsi="Times New Roman"/>
          <w:sz w:val="28"/>
          <w:szCs w:val="28"/>
        </w:rPr>
        <w:t xml:space="preserve"> який безпосередньо взаємодіє з </w:t>
      </w:r>
      <w:r w:rsidR="00B76C4E" w:rsidRPr="00BA46B7">
        <w:rPr>
          <w:rFonts w:ascii="Times New Roman" w:hAnsi="Times New Roman"/>
          <w:sz w:val="28"/>
          <w:szCs w:val="28"/>
        </w:rPr>
        <w:t xml:space="preserve">поверхнею носія даних для занесення або зчитування даних. </w:t>
      </w:r>
      <w:r w:rsidR="00B76C4E" w:rsidRPr="00BA46B7">
        <w:rPr>
          <w:rFonts w:ascii="Times New Roman" w:hAnsi="Times New Roman"/>
          <w:i/>
          <w:sz w:val="28"/>
          <w:szCs w:val="28"/>
        </w:rPr>
        <w:t>Зчитувальна головка</w:t>
      </w:r>
      <w:r w:rsidR="00FC6370" w:rsidRPr="00BA46B7">
        <w:rPr>
          <w:rFonts w:ascii="Times New Roman" w:hAnsi="Times New Roman"/>
          <w:sz w:val="28"/>
          <w:szCs w:val="28"/>
        </w:rPr>
        <w:t xml:space="preserve"> ‒</w:t>
      </w:r>
      <w:r w:rsidR="00B76C4E" w:rsidRPr="00BA46B7">
        <w:rPr>
          <w:rFonts w:ascii="Times New Roman" w:hAnsi="Times New Roman"/>
          <w:sz w:val="28"/>
          <w:szCs w:val="28"/>
        </w:rPr>
        <w:t xml:space="preserve"> елемент пристрою, який перетворює інформацію про стан ділянок поверхні зчитування в електричні сигнали. </w:t>
      </w:r>
      <w:r w:rsidR="00B76C4E" w:rsidRPr="00BA46B7">
        <w:rPr>
          <w:rFonts w:ascii="Times New Roman" w:hAnsi="Times New Roman"/>
          <w:i/>
          <w:sz w:val="28"/>
          <w:szCs w:val="28"/>
        </w:rPr>
        <w:t>Магнітна головка</w:t>
      </w:r>
      <w:r w:rsidR="00FC6370" w:rsidRPr="00BA46B7">
        <w:rPr>
          <w:rFonts w:ascii="Times New Roman" w:hAnsi="Times New Roman"/>
          <w:sz w:val="28"/>
          <w:szCs w:val="28"/>
        </w:rPr>
        <w:t xml:space="preserve"> ‒</w:t>
      </w:r>
      <w:r w:rsidR="00B76C4E" w:rsidRPr="00BA46B7">
        <w:rPr>
          <w:rFonts w:ascii="Times New Roman" w:hAnsi="Times New Roman"/>
          <w:sz w:val="28"/>
          <w:szCs w:val="28"/>
        </w:rPr>
        <w:t xml:space="preserve"> головка для занесення та (чи) зчитування даних шляхом намагнічування та (чи) перемагнічування ділянок поверхні носіїв. </w:t>
      </w:r>
      <w:r w:rsidR="00B76C4E" w:rsidRPr="00BA46B7">
        <w:rPr>
          <w:rFonts w:ascii="Times New Roman" w:hAnsi="Times New Roman"/>
          <w:i/>
          <w:sz w:val="28"/>
          <w:szCs w:val="28"/>
        </w:rPr>
        <w:t>Оптична головка</w:t>
      </w:r>
      <w:r w:rsidR="00FC6370" w:rsidRPr="00BA46B7">
        <w:rPr>
          <w:rFonts w:ascii="Times New Roman" w:hAnsi="Times New Roman"/>
          <w:sz w:val="28"/>
          <w:szCs w:val="28"/>
        </w:rPr>
        <w:t xml:space="preserve"> ‒</w:t>
      </w:r>
      <w:r w:rsidR="00B76C4E" w:rsidRPr="00BA46B7">
        <w:rPr>
          <w:rFonts w:ascii="Times New Roman" w:hAnsi="Times New Roman"/>
          <w:sz w:val="28"/>
          <w:szCs w:val="28"/>
        </w:rPr>
        <w:t xml:space="preserve"> головка, яка взаємодіє з поверхнею носія шляхом оптичного променя. </w:t>
      </w:r>
      <w:r w:rsidR="00B76C4E" w:rsidRPr="00BA46B7">
        <w:rPr>
          <w:rFonts w:ascii="Times New Roman" w:hAnsi="Times New Roman"/>
          <w:i/>
          <w:sz w:val="28"/>
          <w:szCs w:val="28"/>
        </w:rPr>
        <w:t>Рухома головка</w:t>
      </w:r>
      <w:r w:rsidR="00FC6370" w:rsidRPr="00BA46B7">
        <w:rPr>
          <w:rFonts w:ascii="Times New Roman" w:hAnsi="Times New Roman"/>
          <w:sz w:val="28"/>
          <w:szCs w:val="28"/>
        </w:rPr>
        <w:t xml:space="preserve"> ‒</w:t>
      </w:r>
      <w:r w:rsidR="00B76C4E" w:rsidRPr="00BA46B7">
        <w:rPr>
          <w:rFonts w:ascii="Times New Roman" w:hAnsi="Times New Roman"/>
          <w:sz w:val="28"/>
          <w:szCs w:val="28"/>
        </w:rPr>
        <w:t xml:space="preserve"> головка, яка утримується аеродинам</w:t>
      </w:r>
      <w:r w:rsidRPr="00BA46B7">
        <w:rPr>
          <w:rFonts w:ascii="Times New Roman" w:hAnsi="Times New Roman"/>
          <w:sz w:val="28"/>
          <w:szCs w:val="28"/>
        </w:rPr>
        <w:t>ічною силою повітряного потоку в</w:t>
      </w:r>
      <w:r w:rsidR="000C64DE">
        <w:rPr>
          <w:rFonts w:ascii="Times New Roman" w:hAnsi="Times New Roman"/>
          <w:sz w:val="28"/>
          <w:szCs w:val="28"/>
        </w:rPr>
        <w:t> </w:t>
      </w:r>
      <w:r w:rsidR="00B76C4E" w:rsidRPr="00BA46B7">
        <w:rPr>
          <w:rFonts w:ascii="Times New Roman" w:hAnsi="Times New Roman"/>
          <w:sz w:val="28"/>
          <w:szCs w:val="28"/>
        </w:rPr>
        <w:t xml:space="preserve">безпосередній близькості від поверхні носія даних. </w:t>
      </w:r>
      <w:r w:rsidR="00B76C4E" w:rsidRPr="00BA46B7">
        <w:rPr>
          <w:rFonts w:ascii="Times New Roman" w:hAnsi="Times New Roman"/>
          <w:i/>
          <w:sz w:val="28"/>
          <w:szCs w:val="28"/>
        </w:rPr>
        <w:t>Фіксована головка</w:t>
      </w:r>
      <w:r w:rsidR="00FC6370" w:rsidRPr="00BA46B7">
        <w:rPr>
          <w:rFonts w:ascii="Times New Roman" w:hAnsi="Times New Roman"/>
          <w:sz w:val="28"/>
          <w:szCs w:val="28"/>
        </w:rPr>
        <w:t xml:space="preserve"> ‒</w:t>
      </w:r>
      <w:r w:rsidR="00B76C4E" w:rsidRPr="00BA46B7">
        <w:rPr>
          <w:rFonts w:ascii="Times New Roman" w:hAnsi="Times New Roman"/>
          <w:sz w:val="28"/>
          <w:szCs w:val="28"/>
        </w:rPr>
        <w:t xml:space="preserve"> нерухомо закріплена головка, яка може взаємодіяти лише з однією доріжкою.</w:t>
      </w:r>
    </w:p>
    <w:p w:rsidR="00B76C4E" w:rsidRDefault="00B76C4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Голівка </w:t>
      </w:r>
      <w:r w:rsidR="00CD1E5B">
        <w:rPr>
          <w:rFonts w:ascii="Times New Roman" w:hAnsi="Times New Roman"/>
          <w:sz w:val="28"/>
          <w:szCs w:val="28"/>
        </w:rPr>
        <w:t>–</w:t>
      </w:r>
      <w:r w:rsidRPr="00BA46B7">
        <w:rPr>
          <w:rFonts w:ascii="Times New Roman" w:hAnsi="Times New Roman"/>
          <w:sz w:val="28"/>
          <w:szCs w:val="28"/>
        </w:rPr>
        <w:t xml:space="preserve"> зменшувально-пестливе до </w:t>
      </w:r>
      <w:r w:rsidR="00CD1E5B">
        <w:rPr>
          <w:rFonts w:ascii="Times New Roman" w:hAnsi="Times New Roman"/>
          <w:sz w:val="28"/>
          <w:szCs w:val="28"/>
        </w:rPr>
        <w:t>«</w:t>
      </w:r>
      <w:r w:rsidRPr="00BA46B7">
        <w:rPr>
          <w:rFonts w:ascii="Times New Roman" w:hAnsi="Times New Roman"/>
          <w:sz w:val="28"/>
          <w:szCs w:val="28"/>
        </w:rPr>
        <w:t>голова</w:t>
      </w:r>
      <w:r w:rsidR="00CD1E5B">
        <w:rPr>
          <w:rFonts w:ascii="Times New Roman" w:hAnsi="Times New Roman"/>
          <w:sz w:val="28"/>
          <w:szCs w:val="28"/>
        </w:rPr>
        <w:t>» –</w:t>
      </w:r>
      <w:r w:rsidRPr="00BA46B7">
        <w:rPr>
          <w:rFonts w:ascii="Times New Roman" w:hAnsi="Times New Roman"/>
          <w:sz w:val="28"/>
          <w:szCs w:val="28"/>
        </w:rPr>
        <w:t xml:space="preserve"> час</w:t>
      </w:r>
      <w:r w:rsidR="00415327">
        <w:rPr>
          <w:rFonts w:ascii="Times New Roman" w:hAnsi="Times New Roman"/>
          <w:sz w:val="28"/>
          <w:szCs w:val="28"/>
        </w:rPr>
        <w:t xml:space="preserve">тина тіла людини або тварини, у </w:t>
      </w:r>
      <w:r w:rsidRPr="00BA46B7">
        <w:rPr>
          <w:rFonts w:ascii="Times New Roman" w:hAnsi="Times New Roman"/>
          <w:sz w:val="28"/>
          <w:szCs w:val="28"/>
        </w:rPr>
        <w:t xml:space="preserve">черепі якої міститься головний мозок. Слово </w:t>
      </w:r>
      <w:r w:rsidR="009A21D8" w:rsidRPr="00BA46B7">
        <w:rPr>
          <w:rFonts w:ascii="Times New Roman" w:hAnsi="Times New Roman"/>
          <w:sz w:val="28"/>
          <w:szCs w:val="28"/>
        </w:rPr>
        <w:t>«</w:t>
      </w:r>
      <w:r w:rsidRPr="00BA46B7">
        <w:rPr>
          <w:rFonts w:ascii="Times New Roman" w:hAnsi="Times New Roman"/>
          <w:sz w:val="28"/>
          <w:szCs w:val="28"/>
        </w:rPr>
        <w:t>головка</w:t>
      </w:r>
      <w:r w:rsidR="009A21D8" w:rsidRPr="00BA46B7">
        <w:rPr>
          <w:rFonts w:ascii="Times New Roman" w:hAnsi="Times New Roman"/>
          <w:sz w:val="28"/>
          <w:szCs w:val="28"/>
        </w:rPr>
        <w:t>»</w:t>
      </w:r>
      <w:r w:rsidRPr="00BA46B7">
        <w:rPr>
          <w:rFonts w:ascii="Times New Roman" w:hAnsi="Times New Roman"/>
          <w:sz w:val="28"/>
          <w:szCs w:val="28"/>
        </w:rPr>
        <w:t xml:space="preserve"> в цьому значенні рідковживане.</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A121BA" w:rsidTr="000C64DE">
        <w:trPr>
          <w:trHeight w:val="451"/>
        </w:trPr>
        <w:tc>
          <w:tcPr>
            <w:tcW w:w="2693" w:type="dxa"/>
          </w:tcPr>
          <w:p w:rsidR="00A121BA" w:rsidRPr="00A121BA" w:rsidRDefault="00A121BA" w:rsidP="008E381D">
            <w:pPr>
              <w:spacing w:after="0" w:line="240" w:lineRule="auto"/>
              <w:ind w:firstLine="284"/>
              <w:jc w:val="both"/>
              <w:rPr>
                <w:rFonts w:ascii="Times New Roman" w:hAnsi="Times New Roman"/>
                <w:b/>
                <w:sz w:val="28"/>
                <w:szCs w:val="28"/>
              </w:rPr>
            </w:pPr>
            <w:r w:rsidRPr="00A121BA">
              <w:rPr>
                <w:rFonts w:ascii="Times New Roman" w:hAnsi="Times New Roman"/>
                <w:b/>
                <w:sz w:val="28"/>
                <w:szCs w:val="28"/>
              </w:rPr>
              <w:t>Голівка</w:t>
            </w:r>
          </w:p>
        </w:tc>
        <w:tc>
          <w:tcPr>
            <w:tcW w:w="5812" w:type="dxa"/>
          </w:tcPr>
          <w:p w:rsidR="00A121BA" w:rsidRPr="00A121BA" w:rsidRDefault="00A121BA" w:rsidP="008E381D">
            <w:pPr>
              <w:spacing w:after="0" w:line="240" w:lineRule="auto"/>
              <w:ind w:firstLine="284"/>
              <w:jc w:val="both"/>
              <w:rPr>
                <w:rFonts w:ascii="Times New Roman" w:hAnsi="Times New Roman"/>
                <w:i/>
                <w:sz w:val="28"/>
                <w:szCs w:val="28"/>
              </w:rPr>
            </w:pPr>
            <w:r w:rsidRPr="00A121BA">
              <w:rPr>
                <w:rFonts w:ascii="Times New Roman" w:hAnsi="Times New Roman"/>
                <w:i/>
                <w:sz w:val="28"/>
                <w:szCs w:val="28"/>
              </w:rPr>
              <w:t>Дитяча голівка</w:t>
            </w:r>
          </w:p>
        </w:tc>
      </w:tr>
      <w:tr w:rsidR="00A121BA" w:rsidTr="000C64DE">
        <w:trPr>
          <w:trHeight w:val="461"/>
        </w:trPr>
        <w:tc>
          <w:tcPr>
            <w:tcW w:w="2693" w:type="dxa"/>
          </w:tcPr>
          <w:p w:rsidR="00A121BA" w:rsidRPr="00A121BA" w:rsidRDefault="00A121BA" w:rsidP="008E381D">
            <w:pPr>
              <w:spacing w:after="0" w:line="240" w:lineRule="auto"/>
              <w:ind w:firstLine="284"/>
              <w:jc w:val="both"/>
              <w:rPr>
                <w:rFonts w:ascii="Times New Roman" w:hAnsi="Times New Roman"/>
                <w:b/>
                <w:sz w:val="28"/>
                <w:szCs w:val="28"/>
              </w:rPr>
            </w:pPr>
            <w:r w:rsidRPr="00A121BA">
              <w:rPr>
                <w:rFonts w:ascii="Times New Roman" w:hAnsi="Times New Roman"/>
                <w:b/>
                <w:sz w:val="28"/>
                <w:szCs w:val="28"/>
              </w:rPr>
              <w:t>Головка</w:t>
            </w:r>
          </w:p>
        </w:tc>
        <w:tc>
          <w:tcPr>
            <w:tcW w:w="5812" w:type="dxa"/>
          </w:tcPr>
          <w:p w:rsidR="009D6CAD" w:rsidRPr="00A121BA" w:rsidRDefault="00A121BA"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Г</w:t>
            </w:r>
            <w:r w:rsidR="009D6CAD" w:rsidRPr="00A121BA">
              <w:rPr>
                <w:rFonts w:ascii="Times New Roman" w:hAnsi="Times New Roman"/>
                <w:i/>
                <w:sz w:val="28"/>
                <w:szCs w:val="28"/>
              </w:rPr>
              <w:t>оловка капусти</w:t>
            </w:r>
          </w:p>
          <w:p w:rsidR="009D6CAD" w:rsidRPr="00A121BA" w:rsidRDefault="00A121BA"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Г</w:t>
            </w:r>
            <w:r w:rsidR="009D6CAD" w:rsidRPr="00A121BA">
              <w:rPr>
                <w:rFonts w:ascii="Times New Roman" w:hAnsi="Times New Roman"/>
                <w:i/>
                <w:sz w:val="28"/>
                <w:szCs w:val="28"/>
              </w:rPr>
              <w:t>оловка зубця</w:t>
            </w:r>
          </w:p>
          <w:p w:rsidR="00542670" w:rsidRDefault="00A121BA" w:rsidP="008E381D">
            <w:pPr>
              <w:spacing w:after="0" w:line="240" w:lineRule="auto"/>
              <w:ind w:firstLine="284"/>
              <w:jc w:val="both"/>
              <w:rPr>
                <w:rFonts w:ascii="Times New Roman" w:hAnsi="Times New Roman"/>
                <w:i/>
                <w:sz w:val="28"/>
                <w:szCs w:val="28"/>
              </w:rPr>
            </w:pPr>
            <w:r w:rsidRPr="00A121BA">
              <w:rPr>
                <w:rFonts w:ascii="Times New Roman" w:hAnsi="Times New Roman"/>
                <w:i/>
                <w:sz w:val="28"/>
                <w:szCs w:val="28"/>
              </w:rPr>
              <w:t>Г</w:t>
            </w:r>
            <w:r w:rsidR="009D6CAD" w:rsidRPr="00A121BA">
              <w:rPr>
                <w:rFonts w:ascii="Times New Roman" w:hAnsi="Times New Roman"/>
                <w:i/>
                <w:sz w:val="28"/>
                <w:szCs w:val="28"/>
              </w:rPr>
              <w:t>оловка чобота</w:t>
            </w:r>
          </w:p>
          <w:p w:rsidR="009D6CAD" w:rsidRPr="00A121BA" w:rsidRDefault="0054267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Зчитувальна головка</w:t>
            </w:r>
          </w:p>
          <w:p w:rsidR="009D6CAD" w:rsidRPr="00A121BA" w:rsidRDefault="00A121BA"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М</w:t>
            </w:r>
            <w:r w:rsidR="009D6CAD" w:rsidRPr="00A121BA">
              <w:rPr>
                <w:rFonts w:ascii="Times New Roman" w:hAnsi="Times New Roman"/>
                <w:i/>
                <w:sz w:val="28"/>
                <w:szCs w:val="28"/>
              </w:rPr>
              <w:t>агнітна головка</w:t>
            </w:r>
          </w:p>
          <w:p w:rsidR="009D6CAD" w:rsidRDefault="00A121BA"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rPr>
              <w:t>О</w:t>
            </w:r>
            <w:r w:rsidR="009D6CAD" w:rsidRPr="00A121BA">
              <w:rPr>
                <w:rFonts w:ascii="Times New Roman" w:hAnsi="Times New Roman"/>
                <w:i/>
                <w:sz w:val="28"/>
                <w:szCs w:val="28"/>
              </w:rPr>
              <w:t>птична головка</w:t>
            </w:r>
          </w:p>
          <w:p w:rsidR="00542670" w:rsidRDefault="0054267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Рухома головка</w:t>
            </w:r>
          </w:p>
          <w:p w:rsidR="00A121BA" w:rsidRPr="00542670" w:rsidRDefault="0054267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Фіксована головка</w:t>
            </w:r>
          </w:p>
        </w:tc>
      </w:tr>
    </w:tbl>
    <w:p w:rsidR="00B90956" w:rsidRPr="00BA46B7" w:rsidRDefault="00B90956" w:rsidP="008E381D">
      <w:pPr>
        <w:pStyle w:val="Heading2"/>
        <w:spacing w:before="0" w:line="360" w:lineRule="auto"/>
        <w:ind w:firstLine="680"/>
        <w:jc w:val="both"/>
        <w:rPr>
          <w:rFonts w:ascii="Times New Roman" w:hAnsi="Times New Roman"/>
          <w:sz w:val="28"/>
          <w:szCs w:val="28"/>
        </w:rPr>
      </w:pPr>
      <w:bookmarkStart w:id="171" w:name="_Toc12341624"/>
      <w:r w:rsidRPr="00BA46B7">
        <w:rPr>
          <w:rFonts w:ascii="Times New Roman" w:hAnsi="Times New Roman"/>
          <w:sz w:val="28"/>
          <w:szCs w:val="28"/>
        </w:rPr>
        <w:t>Гончарний,</w:t>
      </w:r>
      <w:r w:rsidR="00A121BA">
        <w:rPr>
          <w:rFonts w:ascii="Times New Roman" w:hAnsi="Times New Roman"/>
          <w:sz w:val="28"/>
          <w:szCs w:val="28"/>
        </w:rPr>
        <w:t xml:space="preserve"> </w:t>
      </w:r>
      <w:r w:rsidRPr="00BA46B7">
        <w:rPr>
          <w:rFonts w:ascii="Times New Roman" w:hAnsi="Times New Roman"/>
          <w:sz w:val="28"/>
          <w:szCs w:val="28"/>
        </w:rPr>
        <w:t>гончарський</w:t>
      </w:r>
      <w:bookmarkEnd w:id="171"/>
    </w:p>
    <w:p w:rsidR="00B90956" w:rsidRPr="00BA46B7" w:rsidRDefault="00B9095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Гончарний </w:t>
      </w:r>
      <w:r w:rsidR="00CD1E5B">
        <w:rPr>
          <w:rFonts w:ascii="Times New Roman" w:hAnsi="Times New Roman"/>
          <w:sz w:val="28"/>
          <w:szCs w:val="28"/>
        </w:rPr>
        <w:t>–</w:t>
      </w:r>
      <w:r w:rsidR="00415327">
        <w:rPr>
          <w:rFonts w:ascii="Times New Roman" w:hAnsi="Times New Roman"/>
          <w:sz w:val="28"/>
          <w:szCs w:val="28"/>
        </w:rPr>
        <w:t xml:space="preserve"> стосується </w:t>
      </w:r>
      <w:r w:rsidRPr="00BA46B7">
        <w:rPr>
          <w:rFonts w:ascii="Times New Roman" w:hAnsi="Times New Roman"/>
          <w:sz w:val="28"/>
          <w:szCs w:val="28"/>
        </w:rPr>
        <w:t>гончарства.</w:t>
      </w:r>
    </w:p>
    <w:p w:rsidR="00B90956" w:rsidRDefault="00B9095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Гончарський</w:t>
      </w:r>
      <w:r w:rsidR="00CD1E5B">
        <w:rPr>
          <w:rFonts w:ascii="Times New Roman" w:hAnsi="Times New Roman"/>
          <w:sz w:val="28"/>
          <w:szCs w:val="28"/>
        </w:rPr>
        <w:t xml:space="preserve"> –</w:t>
      </w:r>
      <w:r w:rsidRPr="00BA46B7">
        <w:rPr>
          <w:rFonts w:ascii="Times New Roman" w:hAnsi="Times New Roman"/>
          <w:sz w:val="28"/>
          <w:szCs w:val="28"/>
        </w:rPr>
        <w:t xml:space="preserve"> </w:t>
      </w:r>
      <w:r w:rsidR="007C1EDF" w:rsidRPr="00BA46B7">
        <w:rPr>
          <w:rFonts w:ascii="Times New Roman" w:hAnsi="Times New Roman"/>
          <w:sz w:val="28"/>
          <w:szCs w:val="28"/>
        </w:rPr>
        <w:t>стосується гончаря.</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670"/>
      </w:tblGrid>
      <w:tr w:rsidR="00A121BA" w:rsidTr="000C64DE">
        <w:trPr>
          <w:trHeight w:val="243"/>
        </w:trPr>
        <w:tc>
          <w:tcPr>
            <w:tcW w:w="2835" w:type="dxa"/>
          </w:tcPr>
          <w:p w:rsidR="00A121BA" w:rsidRPr="00A121BA" w:rsidRDefault="00A121BA" w:rsidP="008E381D">
            <w:pPr>
              <w:spacing w:after="0" w:line="240" w:lineRule="auto"/>
              <w:ind w:firstLine="284"/>
              <w:jc w:val="both"/>
              <w:rPr>
                <w:rFonts w:ascii="Times New Roman" w:hAnsi="Times New Roman"/>
                <w:b/>
                <w:sz w:val="28"/>
                <w:szCs w:val="28"/>
              </w:rPr>
            </w:pPr>
            <w:r w:rsidRPr="00A121BA">
              <w:rPr>
                <w:rFonts w:ascii="Times New Roman" w:hAnsi="Times New Roman"/>
                <w:b/>
                <w:sz w:val="28"/>
                <w:szCs w:val="28"/>
              </w:rPr>
              <w:t>Гончарний</w:t>
            </w:r>
          </w:p>
        </w:tc>
        <w:tc>
          <w:tcPr>
            <w:tcW w:w="5670" w:type="dxa"/>
          </w:tcPr>
          <w:p w:rsidR="009D6CAD" w:rsidRPr="00A121BA" w:rsidRDefault="00A121BA"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lang w:val="ru-RU"/>
              </w:rPr>
              <w:t>Г</w:t>
            </w:r>
            <w:r w:rsidR="009D6CAD" w:rsidRPr="00A121BA">
              <w:rPr>
                <w:rFonts w:ascii="Times New Roman" w:hAnsi="Times New Roman"/>
                <w:i/>
                <w:sz w:val="28"/>
                <w:szCs w:val="28"/>
                <w:lang w:val="ru-RU"/>
              </w:rPr>
              <w:t>ончарні вироби</w:t>
            </w:r>
          </w:p>
          <w:p w:rsidR="009D6CAD" w:rsidRPr="00A121BA" w:rsidRDefault="00A121BA"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lang w:val="ru-RU"/>
              </w:rPr>
              <w:t>Г</w:t>
            </w:r>
            <w:r w:rsidR="009D6CAD" w:rsidRPr="00A121BA">
              <w:rPr>
                <w:rFonts w:ascii="Times New Roman" w:hAnsi="Times New Roman"/>
                <w:i/>
                <w:sz w:val="28"/>
                <w:szCs w:val="28"/>
                <w:lang w:val="ru-RU"/>
              </w:rPr>
              <w:t>ончарний круг</w:t>
            </w:r>
          </w:p>
          <w:p w:rsidR="00A121BA" w:rsidRPr="00542670" w:rsidRDefault="00A121BA"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lang w:val="ru-RU"/>
              </w:rPr>
              <w:t>Г</w:t>
            </w:r>
            <w:r w:rsidR="009D6CAD" w:rsidRPr="00A121BA">
              <w:rPr>
                <w:rFonts w:ascii="Times New Roman" w:hAnsi="Times New Roman"/>
                <w:i/>
                <w:sz w:val="28"/>
                <w:szCs w:val="28"/>
                <w:lang w:val="ru-RU"/>
              </w:rPr>
              <w:t>ончарна справа</w:t>
            </w:r>
          </w:p>
        </w:tc>
      </w:tr>
      <w:tr w:rsidR="00A121BA" w:rsidTr="000C64DE">
        <w:trPr>
          <w:trHeight w:val="429"/>
        </w:trPr>
        <w:tc>
          <w:tcPr>
            <w:tcW w:w="2835" w:type="dxa"/>
          </w:tcPr>
          <w:p w:rsidR="00A121BA" w:rsidRPr="00A121BA" w:rsidRDefault="00A121BA" w:rsidP="008E381D">
            <w:pPr>
              <w:spacing w:after="0" w:line="240" w:lineRule="auto"/>
              <w:ind w:firstLine="284"/>
              <w:jc w:val="both"/>
              <w:rPr>
                <w:rFonts w:ascii="Times New Roman" w:hAnsi="Times New Roman"/>
                <w:b/>
                <w:sz w:val="28"/>
                <w:szCs w:val="28"/>
              </w:rPr>
            </w:pPr>
            <w:r w:rsidRPr="00A121BA">
              <w:rPr>
                <w:rFonts w:ascii="Times New Roman" w:hAnsi="Times New Roman"/>
                <w:b/>
                <w:sz w:val="28"/>
                <w:szCs w:val="28"/>
              </w:rPr>
              <w:t>Гончарський</w:t>
            </w:r>
          </w:p>
        </w:tc>
        <w:tc>
          <w:tcPr>
            <w:tcW w:w="5670" w:type="dxa"/>
          </w:tcPr>
          <w:p w:rsidR="009D6CAD" w:rsidRPr="00A121BA" w:rsidRDefault="00A121BA"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lang w:val="ru-RU"/>
              </w:rPr>
              <w:t>Г</w:t>
            </w:r>
            <w:r w:rsidR="009D6CAD" w:rsidRPr="00A121BA">
              <w:rPr>
                <w:rFonts w:ascii="Times New Roman" w:hAnsi="Times New Roman"/>
                <w:i/>
                <w:sz w:val="28"/>
                <w:szCs w:val="28"/>
                <w:lang w:val="ru-RU"/>
              </w:rPr>
              <w:t>ончарська спілка</w:t>
            </w:r>
          </w:p>
          <w:p w:rsidR="00A121BA" w:rsidRPr="00542670" w:rsidRDefault="00A121BA" w:rsidP="008E381D">
            <w:pPr>
              <w:spacing w:after="0" w:line="240" w:lineRule="auto"/>
              <w:ind w:firstLine="284"/>
              <w:jc w:val="both"/>
              <w:rPr>
                <w:rFonts w:ascii="Times New Roman" w:hAnsi="Times New Roman"/>
                <w:i/>
                <w:sz w:val="28"/>
                <w:szCs w:val="28"/>
                <w:lang w:val="ru-RU"/>
              </w:rPr>
            </w:pPr>
            <w:r w:rsidRPr="00A121BA">
              <w:rPr>
                <w:rFonts w:ascii="Times New Roman" w:hAnsi="Times New Roman"/>
                <w:i/>
                <w:sz w:val="28"/>
                <w:szCs w:val="28"/>
                <w:lang w:val="ru-RU"/>
              </w:rPr>
              <w:t>Г</w:t>
            </w:r>
            <w:r w:rsidR="009D6CAD" w:rsidRPr="00A121BA">
              <w:rPr>
                <w:rFonts w:ascii="Times New Roman" w:hAnsi="Times New Roman"/>
                <w:i/>
                <w:sz w:val="28"/>
                <w:szCs w:val="28"/>
                <w:lang w:val="ru-RU"/>
              </w:rPr>
              <w:t>ончарський талант</w:t>
            </w:r>
          </w:p>
        </w:tc>
      </w:tr>
    </w:tbl>
    <w:p w:rsidR="009F0A6E" w:rsidRPr="00BA46B7" w:rsidRDefault="009F0A6E" w:rsidP="008E381D">
      <w:pPr>
        <w:pStyle w:val="Heading2"/>
        <w:spacing w:before="0" w:line="360" w:lineRule="auto"/>
        <w:ind w:firstLine="680"/>
        <w:jc w:val="both"/>
        <w:rPr>
          <w:rFonts w:ascii="Times New Roman" w:hAnsi="Times New Roman"/>
          <w:sz w:val="28"/>
          <w:szCs w:val="28"/>
        </w:rPr>
      </w:pPr>
      <w:bookmarkStart w:id="172" w:name="_Toc12341625"/>
      <w:r w:rsidRPr="00BA46B7">
        <w:rPr>
          <w:rFonts w:ascii="Times New Roman" w:hAnsi="Times New Roman"/>
          <w:sz w:val="28"/>
          <w:szCs w:val="28"/>
        </w:rPr>
        <w:t>Горілиць, долілиць</w:t>
      </w:r>
      <w:bookmarkEnd w:id="172"/>
    </w:p>
    <w:p w:rsidR="009F0A6E" w:rsidRPr="00BA46B7" w:rsidRDefault="009F0A6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Горілиць</w:t>
      </w:r>
      <w:r w:rsidR="00CD1E5B">
        <w:rPr>
          <w:rFonts w:ascii="Times New Roman" w:hAnsi="Times New Roman"/>
          <w:sz w:val="28"/>
          <w:szCs w:val="28"/>
        </w:rPr>
        <w:t xml:space="preserve"> –</w:t>
      </w:r>
      <w:r w:rsidRPr="00BA46B7">
        <w:rPr>
          <w:rFonts w:ascii="Times New Roman" w:hAnsi="Times New Roman"/>
          <w:sz w:val="28"/>
          <w:szCs w:val="28"/>
        </w:rPr>
        <w:t xml:space="preserve"> обличчям догори.</w:t>
      </w:r>
    </w:p>
    <w:p w:rsidR="009F0A6E" w:rsidRDefault="009F0A6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Долілиць</w:t>
      </w:r>
      <w:r w:rsidR="00CD1E5B">
        <w:rPr>
          <w:rFonts w:ascii="Times New Roman" w:hAnsi="Times New Roman"/>
          <w:sz w:val="28"/>
          <w:szCs w:val="28"/>
        </w:rPr>
        <w:t xml:space="preserve"> –</w:t>
      </w:r>
      <w:r w:rsidRPr="00BA46B7">
        <w:rPr>
          <w:rFonts w:ascii="Times New Roman" w:hAnsi="Times New Roman"/>
          <w:sz w:val="28"/>
          <w:szCs w:val="28"/>
        </w:rPr>
        <w:t xml:space="preserve"> обличчям до землі.</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670"/>
      </w:tblGrid>
      <w:tr w:rsidR="002A7540" w:rsidTr="000C64DE">
        <w:trPr>
          <w:trHeight w:val="509"/>
        </w:trPr>
        <w:tc>
          <w:tcPr>
            <w:tcW w:w="2835" w:type="dxa"/>
          </w:tcPr>
          <w:p w:rsidR="002A7540" w:rsidRPr="002A7540" w:rsidRDefault="002A7540" w:rsidP="008E381D">
            <w:pPr>
              <w:spacing w:after="0" w:line="240" w:lineRule="auto"/>
              <w:ind w:firstLine="284"/>
              <w:jc w:val="both"/>
              <w:rPr>
                <w:rFonts w:ascii="Times New Roman" w:hAnsi="Times New Roman"/>
                <w:b/>
                <w:sz w:val="28"/>
                <w:szCs w:val="28"/>
              </w:rPr>
            </w:pPr>
            <w:r w:rsidRPr="002A7540">
              <w:rPr>
                <w:rFonts w:ascii="Times New Roman" w:hAnsi="Times New Roman"/>
                <w:b/>
                <w:sz w:val="28"/>
                <w:szCs w:val="28"/>
              </w:rPr>
              <w:t>Горілиць</w:t>
            </w:r>
          </w:p>
        </w:tc>
        <w:tc>
          <w:tcPr>
            <w:tcW w:w="5670" w:type="dxa"/>
          </w:tcPr>
          <w:p w:rsidR="002A7540" w:rsidRPr="002A7540" w:rsidRDefault="002A7540" w:rsidP="008E381D">
            <w:pPr>
              <w:spacing w:after="0" w:line="240" w:lineRule="auto"/>
              <w:ind w:firstLine="284"/>
              <w:jc w:val="both"/>
              <w:rPr>
                <w:rFonts w:ascii="Times New Roman" w:hAnsi="Times New Roman"/>
                <w:i/>
                <w:sz w:val="28"/>
                <w:szCs w:val="28"/>
              </w:rPr>
            </w:pPr>
            <w:r w:rsidRPr="002A7540">
              <w:rPr>
                <w:rFonts w:ascii="Times New Roman" w:hAnsi="Times New Roman"/>
                <w:i/>
                <w:sz w:val="28"/>
                <w:szCs w:val="28"/>
              </w:rPr>
              <w:t>Обличчям догори</w:t>
            </w:r>
          </w:p>
        </w:tc>
      </w:tr>
      <w:tr w:rsidR="002A7540" w:rsidTr="000C64DE">
        <w:trPr>
          <w:trHeight w:val="369"/>
        </w:trPr>
        <w:tc>
          <w:tcPr>
            <w:tcW w:w="2835" w:type="dxa"/>
          </w:tcPr>
          <w:p w:rsidR="002A7540" w:rsidRPr="002A7540" w:rsidRDefault="002A7540" w:rsidP="008E381D">
            <w:pPr>
              <w:spacing w:after="0" w:line="240" w:lineRule="auto"/>
              <w:ind w:firstLine="284"/>
              <w:jc w:val="both"/>
              <w:rPr>
                <w:rFonts w:ascii="Times New Roman" w:hAnsi="Times New Roman"/>
                <w:b/>
                <w:sz w:val="28"/>
                <w:szCs w:val="28"/>
              </w:rPr>
            </w:pPr>
            <w:r w:rsidRPr="002A7540">
              <w:rPr>
                <w:rFonts w:ascii="Times New Roman" w:hAnsi="Times New Roman"/>
                <w:b/>
                <w:sz w:val="28"/>
                <w:szCs w:val="28"/>
              </w:rPr>
              <w:lastRenderedPageBreak/>
              <w:t>Долілиць</w:t>
            </w:r>
          </w:p>
        </w:tc>
        <w:tc>
          <w:tcPr>
            <w:tcW w:w="5670" w:type="dxa"/>
          </w:tcPr>
          <w:p w:rsidR="002A7540" w:rsidRPr="002A7540" w:rsidRDefault="002A7540" w:rsidP="008E381D">
            <w:pPr>
              <w:spacing w:after="0" w:line="240" w:lineRule="auto"/>
              <w:ind w:firstLine="284"/>
              <w:rPr>
                <w:rFonts w:ascii="Times New Roman" w:hAnsi="Times New Roman"/>
                <w:i/>
                <w:sz w:val="28"/>
                <w:szCs w:val="28"/>
              </w:rPr>
            </w:pPr>
            <w:r w:rsidRPr="002A7540">
              <w:rPr>
                <w:rFonts w:ascii="Times New Roman" w:hAnsi="Times New Roman"/>
                <w:i/>
                <w:sz w:val="28"/>
                <w:szCs w:val="28"/>
              </w:rPr>
              <w:t>Обличчям донизу</w:t>
            </w:r>
          </w:p>
        </w:tc>
      </w:tr>
    </w:tbl>
    <w:p w:rsidR="00C9698B" w:rsidRPr="00542670" w:rsidRDefault="00C9698B" w:rsidP="008E381D">
      <w:pPr>
        <w:pStyle w:val="Heading2"/>
        <w:spacing w:before="0" w:line="360" w:lineRule="auto"/>
        <w:ind w:firstLine="709"/>
        <w:rPr>
          <w:rFonts w:ascii="Times New Roman" w:hAnsi="Times New Roman"/>
          <w:sz w:val="28"/>
          <w:szCs w:val="28"/>
        </w:rPr>
      </w:pPr>
      <w:bookmarkStart w:id="173" w:name="_Toc12341626"/>
      <w:r w:rsidRPr="00542670">
        <w:rPr>
          <w:rFonts w:ascii="Times New Roman" w:hAnsi="Times New Roman"/>
          <w:sz w:val="28"/>
          <w:szCs w:val="28"/>
        </w:rPr>
        <w:t xml:space="preserve">Гортати (не </w:t>
      </w:r>
      <w:r w:rsidR="004C3A0B">
        <w:rPr>
          <w:rFonts w:ascii="Times New Roman" w:hAnsi="Times New Roman"/>
          <w:sz w:val="28"/>
          <w:szCs w:val="28"/>
        </w:rPr>
        <w:t>«</w:t>
      </w:r>
      <w:r w:rsidRPr="00542670">
        <w:rPr>
          <w:rFonts w:ascii="Times New Roman" w:hAnsi="Times New Roman"/>
          <w:sz w:val="28"/>
          <w:szCs w:val="28"/>
        </w:rPr>
        <w:t>листати</w:t>
      </w:r>
      <w:r w:rsidR="004C3A0B">
        <w:rPr>
          <w:rFonts w:ascii="Times New Roman" w:hAnsi="Times New Roman"/>
          <w:sz w:val="28"/>
          <w:szCs w:val="28"/>
        </w:rPr>
        <w:t>»</w:t>
      </w:r>
      <w:r w:rsidRPr="00542670">
        <w:rPr>
          <w:rFonts w:ascii="Times New Roman" w:hAnsi="Times New Roman"/>
          <w:sz w:val="28"/>
          <w:szCs w:val="28"/>
        </w:rPr>
        <w:t>)</w:t>
      </w:r>
      <w:bookmarkEnd w:id="173"/>
    </w:p>
    <w:p w:rsidR="00C9698B" w:rsidRDefault="00C9698B"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Дієслово </w:t>
      </w:r>
      <w:r w:rsidRPr="00BA46B7">
        <w:rPr>
          <w:rFonts w:ascii="Times New Roman" w:hAnsi="Times New Roman"/>
          <w:b/>
          <w:sz w:val="28"/>
          <w:szCs w:val="28"/>
        </w:rPr>
        <w:t xml:space="preserve">листати </w:t>
      </w:r>
      <w:r w:rsidRPr="00BA46B7">
        <w:rPr>
          <w:rFonts w:ascii="Times New Roman" w:hAnsi="Times New Roman"/>
          <w:sz w:val="28"/>
          <w:szCs w:val="28"/>
        </w:rPr>
        <w:t xml:space="preserve">є калькою з російської. Натомість правильно казати </w:t>
      </w:r>
      <w:r w:rsidR="00FA0694">
        <w:rPr>
          <w:rFonts w:ascii="Times New Roman" w:hAnsi="Times New Roman"/>
          <w:b/>
          <w:sz w:val="28"/>
          <w:szCs w:val="28"/>
        </w:rPr>
        <w:t>гортати</w:t>
      </w:r>
      <w:r w:rsidRPr="00BA46B7">
        <w:rPr>
          <w:rFonts w:ascii="Times New Roman" w:hAnsi="Times New Roman"/>
          <w:b/>
          <w:sz w:val="28"/>
          <w:szCs w:val="28"/>
        </w:rPr>
        <w:t xml:space="preserve"> </w:t>
      </w:r>
      <w:r w:rsidR="00FA0694" w:rsidRPr="00FA0694">
        <w:rPr>
          <w:rFonts w:ascii="Times New Roman" w:hAnsi="Times New Roman"/>
          <w:sz w:val="28"/>
          <w:szCs w:val="28"/>
        </w:rPr>
        <w:t>(</w:t>
      </w:r>
      <w:r w:rsidR="009F0A6E">
        <w:rPr>
          <w:rFonts w:ascii="Times New Roman" w:hAnsi="Times New Roman"/>
          <w:sz w:val="28"/>
          <w:szCs w:val="28"/>
        </w:rPr>
        <w:t>перегорта</w:t>
      </w:r>
      <w:r w:rsidRPr="00BA46B7">
        <w:rPr>
          <w:rFonts w:ascii="Times New Roman" w:hAnsi="Times New Roman"/>
          <w:sz w:val="28"/>
          <w:szCs w:val="28"/>
        </w:rPr>
        <w:t>ти сторінки</w:t>
      </w:r>
      <w:r w:rsidR="00FA0694">
        <w:rPr>
          <w:rFonts w:ascii="Times New Roman" w:hAnsi="Times New Roman"/>
          <w:sz w:val="28"/>
          <w:szCs w:val="28"/>
        </w:rPr>
        <w:t>)</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55"/>
        <w:gridCol w:w="5592"/>
      </w:tblGrid>
      <w:tr w:rsidR="002A7540" w:rsidTr="000C64DE">
        <w:trPr>
          <w:trHeight w:val="320"/>
        </w:trPr>
        <w:tc>
          <w:tcPr>
            <w:tcW w:w="3055" w:type="dxa"/>
          </w:tcPr>
          <w:p w:rsidR="002A7540" w:rsidRPr="002A7540" w:rsidRDefault="002A7540" w:rsidP="008E381D">
            <w:pPr>
              <w:spacing w:after="0" w:line="240" w:lineRule="auto"/>
              <w:ind w:firstLine="680"/>
              <w:jc w:val="both"/>
              <w:rPr>
                <w:rFonts w:ascii="Times New Roman" w:hAnsi="Times New Roman"/>
                <w:b/>
                <w:sz w:val="28"/>
                <w:szCs w:val="28"/>
              </w:rPr>
            </w:pPr>
            <w:r w:rsidRPr="002A7540">
              <w:rPr>
                <w:rFonts w:ascii="Times New Roman" w:hAnsi="Times New Roman"/>
                <w:b/>
                <w:sz w:val="28"/>
                <w:szCs w:val="28"/>
              </w:rPr>
              <w:t>Гортати</w:t>
            </w:r>
          </w:p>
        </w:tc>
        <w:tc>
          <w:tcPr>
            <w:tcW w:w="5592" w:type="dxa"/>
          </w:tcPr>
          <w:p w:rsidR="002A7540" w:rsidRPr="002A7540" w:rsidRDefault="002A7540" w:rsidP="008E381D">
            <w:pPr>
              <w:spacing w:after="0" w:line="240" w:lineRule="auto"/>
              <w:ind w:firstLine="680"/>
              <w:jc w:val="both"/>
              <w:rPr>
                <w:rFonts w:ascii="Times New Roman" w:hAnsi="Times New Roman"/>
                <w:i/>
                <w:sz w:val="28"/>
                <w:szCs w:val="28"/>
              </w:rPr>
            </w:pPr>
            <w:r w:rsidRPr="002A7540">
              <w:rPr>
                <w:rFonts w:ascii="Times New Roman" w:hAnsi="Times New Roman"/>
                <w:i/>
                <w:sz w:val="28"/>
                <w:szCs w:val="28"/>
              </w:rPr>
              <w:t>Гортати сторінки</w:t>
            </w:r>
          </w:p>
        </w:tc>
      </w:tr>
      <w:tr w:rsidR="002A7540" w:rsidTr="000C64DE">
        <w:trPr>
          <w:trHeight w:val="352"/>
        </w:trPr>
        <w:tc>
          <w:tcPr>
            <w:tcW w:w="3055" w:type="dxa"/>
          </w:tcPr>
          <w:p w:rsidR="002A7540" w:rsidRPr="002A7540" w:rsidRDefault="002A7540" w:rsidP="008E381D">
            <w:pPr>
              <w:spacing w:after="0" w:line="240" w:lineRule="auto"/>
              <w:ind w:firstLine="680"/>
              <w:jc w:val="both"/>
              <w:rPr>
                <w:rFonts w:ascii="Times New Roman" w:hAnsi="Times New Roman"/>
                <w:b/>
                <w:sz w:val="28"/>
                <w:szCs w:val="28"/>
              </w:rPr>
            </w:pPr>
            <w:r w:rsidRPr="002A7540">
              <w:rPr>
                <w:rFonts w:ascii="Times New Roman" w:hAnsi="Times New Roman"/>
                <w:b/>
                <w:sz w:val="28"/>
                <w:szCs w:val="28"/>
              </w:rPr>
              <w:t>Листати</w:t>
            </w:r>
          </w:p>
        </w:tc>
        <w:tc>
          <w:tcPr>
            <w:tcW w:w="5592" w:type="dxa"/>
          </w:tcPr>
          <w:p w:rsidR="002A7540" w:rsidRPr="00415327" w:rsidRDefault="002A7540" w:rsidP="008E381D">
            <w:pPr>
              <w:spacing w:after="0" w:line="240" w:lineRule="auto"/>
              <w:ind w:firstLine="680"/>
              <w:jc w:val="both"/>
              <w:rPr>
                <w:rFonts w:ascii="Times New Roman" w:hAnsi="Times New Roman"/>
                <w:sz w:val="28"/>
                <w:szCs w:val="28"/>
              </w:rPr>
            </w:pPr>
            <w:r w:rsidRPr="00415327">
              <w:rPr>
                <w:rFonts w:ascii="Times New Roman" w:hAnsi="Times New Roman"/>
                <w:sz w:val="28"/>
                <w:szCs w:val="28"/>
              </w:rPr>
              <w:t>Калька з російської</w:t>
            </w:r>
          </w:p>
        </w:tc>
      </w:tr>
    </w:tbl>
    <w:p w:rsidR="00B90956" w:rsidRPr="00BA46B7" w:rsidRDefault="007C1EDF" w:rsidP="008E381D">
      <w:pPr>
        <w:pStyle w:val="Heading2"/>
        <w:spacing w:before="0" w:line="360" w:lineRule="auto"/>
        <w:ind w:firstLine="680"/>
        <w:jc w:val="both"/>
        <w:rPr>
          <w:rFonts w:ascii="Times New Roman" w:hAnsi="Times New Roman"/>
          <w:sz w:val="28"/>
          <w:szCs w:val="28"/>
        </w:rPr>
      </w:pPr>
      <w:bookmarkStart w:id="174" w:name="_Toc12341627"/>
      <w:r w:rsidRPr="00BA46B7">
        <w:rPr>
          <w:rFonts w:ascii="Times New Roman" w:hAnsi="Times New Roman"/>
          <w:sz w:val="28"/>
          <w:szCs w:val="28"/>
        </w:rPr>
        <w:t>Гранатний, гранатовий</w:t>
      </w:r>
      <w:bookmarkEnd w:id="174"/>
    </w:p>
    <w:p w:rsidR="007C1EDF" w:rsidRPr="00BA46B7" w:rsidRDefault="007C1E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Гранатний </w:t>
      </w:r>
      <w:r w:rsidR="00FA0694">
        <w:rPr>
          <w:rFonts w:ascii="Times New Roman" w:hAnsi="Times New Roman"/>
          <w:sz w:val="28"/>
          <w:szCs w:val="28"/>
        </w:rPr>
        <w:t>–</w:t>
      </w:r>
      <w:r w:rsidRPr="00BA46B7">
        <w:rPr>
          <w:rFonts w:ascii="Times New Roman" w:hAnsi="Times New Roman"/>
          <w:sz w:val="28"/>
          <w:szCs w:val="28"/>
        </w:rPr>
        <w:t xml:space="preserve"> прикметник до </w:t>
      </w:r>
      <w:r w:rsidR="006205E7">
        <w:rPr>
          <w:rFonts w:ascii="Times New Roman" w:hAnsi="Times New Roman"/>
          <w:sz w:val="28"/>
          <w:szCs w:val="28"/>
        </w:rPr>
        <w:t>«</w:t>
      </w:r>
      <w:r w:rsidRPr="00BA46B7">
        <w:rPr>
          <w:rFonts w:ascii="Times New Roman" w:hAnsi="Times New Roman"/>
          <w:sz w:val="28"/>
          <w:szCs w:val="28"/>
        </w:rPr>
        <w:t>граната</w:t>
      </w:r>
      <w:r w:rsidR="006205E7">
        <w:rPr>
          <w:rFonts w:ascii="Times New Roman" w:hAnsi="Times New Roman"/>
          <w:sz w:val="28"/>
          <w:szCs w:val="28"/>
        </w:rPr>
        <w:t>»</w:t>
      </w:r>
      <w:r w:rsidRPr="00BA46B7">
        <w:rPr>
          <w:rFonts w:ascii="Times New Roman" w:hAnsi="Times New Roman"/>
          <w:sz w:val="28"/>
          <w:szCs w:val="28"/>
        </w:rPr>
        <w:t xml:space="preserve"> (снаряд).</w:t>
      </w:r>
    </w:p>
    <w:p w:rsidR="007C1EDF" w:rsidRDefault="007C1E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Гранатовий</w:t>
      </w:r>
      <w:r w:rsidR="00FA0694">
        <w:rPr>
          <w:rFonts w:ascii="Times New Roman" w:hAnsi="Times New Roman"/>
          <w:sz w:val="28"/>
          <w:szCs w:val="28"/>
        </w:rPr>
        <w:t xml:space="preserve"> –</w:t>
      </w:r>
      <w:r w:rsidRPr="00BA46B7">
        <w:rPr>
          <w:rFonts w:ascii="Times New Roman" w:hAnsi="Times New Roman"/>
          <w:sz w:val="28"/>
          <w:szCs w:val="28"/>
        </w:rPr>
        <w:t xml:space="preserve"> прикметник до </w:t>
      </w:r>
      <w:r w:rsidR="00415327">
        <w:rPr>
          <w:rFonts w:ascii="Times New Roman" w:hAnsi="Times New Roman"/>
          <w:sz w:val="28"/>
          <w:szCs w:val="28"/>
        </w:rPr>
        <w:t>«</w:t>
      </w:r>
      <w:r w:rsidRPr="00BA46B7">
        <w:rPr>
          <w:rFonts w:ascii="Times New Roman" w:hAnsi="Times New Roman"/>
          <w:sz w:val="28"/>
          <w:szCs w:val="28"/>
        </w:rPr>
        <w:t>гранат</w:t>
      </w:r>
      <w:r w:rsidR="00415327">
        <w:rPr>
          <w:rFonts w:ascii="Times New Roman" w:hAnsi="Times New Roman"/>
          <w:sz w:val="28"/>
          <w:szCs w:val="28"/>
        </w:rPr>
        <w:t>»</w:t>
      </w:r>
      <w:r w:rsidRPr="00BA46B7">
        <w:rPr>
          <w:rFonts w:ascii="Times New Roman" w:hAnsi="Times New Roman"/>
          <w:sz w:val="28"/>
          <w:szCs w:val="28"/>
        </w:rPr>
        <w:t xml:space="preserve"> (1) пло</w:t>
      </w:r>
      <w:r w:rsidR="00FA0694">
        <w:rPr>
          <w:rFonts w:ascii="Times New Roman" w:hAnsi="Times New Roman"/>
          <w:sz w:val="28"/>
          <w:szCs w:val="28"/>
        </w:rPr>
        <w:t>дове дерево або кущ, що росте в </w:t>
      </w:r>
      <w:r w:rsidRPr="00BA46B7">
        <w:rPr>
          <w:rFonts w:ascii="Times New Roman" w:hAnsi="Times New Roman"/>
          <w:sz w:val="28"/>
          <w:szCs w:val="28"/>
        </w:rPr>
        <w:t>місцях із теплим кліматом; 2) яскраво-червоні квіти цієї рослини; 3) круглий плід цієї рослини з товстою шкірою, наповнений насінням; 4) самоцвіт, напівдорогоцінне каміння найчастіше червоного чи бурого</w:t>
      </w:r>
      <w:r w:rsidR="00415327">
        <w:rPr>
          <w:rFonts w:ascii="Times New Roman" w:hAnsi="Times New Roman"/>
          <w:sz w:val="28"/>
          <w:szCs w:val="28"/>
        </w:rPr>
        <w:t>,</w:t>
      </w:r>
      <w:r w:rsidRPr="00BA46B7">
        <w:rPr>
          <w:rFonts w:ascii="Times New Roman" w:hAnsi="Times New Roman"/>
          <w:sz w:val="28"/>
          <w:szCs w:val="28"/>
        </w:rPr>
        <w:t xml:space="preserve"> рідко </w:t>
      </w:r>
      <w:r w:rsidR="004D0409">
        <w:rPr>
          <w:rFonts w:ascii="Times New Roman" w:hAnsi="Times New Roman"/>
          <w:sz w:val="28"/>
          <w:szCs w:val="28"/>
        </w:rPr>
        <w:t>–</w:t>
      </w:r>
      <w:r w:rsidRPr="00BA46B7">
        <w:rPr>
          <w:rFonts w:ascii="Times New Roman" w:hAnsi="Times New Roman"/>
          <w:sz w:val="28"/>
          <w:szCs w:val="28"/>
        </w:rPr>
        <w:t xml:space="preserve"> зеленого кольору).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2A7540" w:rsidTr="000C64DE">
        <w:trPr>
          <w:trHeight w:val="351"/>
        </w:trPr>
        <w:tc>
          <w:tcPr>
            <w:tcW w:w="3118" w:type="dxa"/>
          </w:tcPr>
          <w:p w:rsidR="002A7540" w:rsidRPr="002A7540" w:rsidRDefault="002A7540" w:rsidP="008E381D">
            <w:pPr>
              <w:spacing w:after="0" w:line="240" w:lineRule="auto"/>
              <w:ind w:firstLine="284"/>
              <w:jc w:val="both"/>
              <w:rPr>
                <w:rFonts w:ascii="Times New Roman" w:hAnsi="Times New Roman"/>
                <w:b/>
                <w:sz w:val="28"/>
                <w:szCs w:val="28"/>
              </w:rPr>
            </w:pPr>
            <w:r w:rsidRPr="002A7540">
              <w:rPr>
                <w:rFonts w:ascii="Times New Roman" w:hAnsi="Times New Roman"/>
                <w:b/>
                <w:sz w:val="28"/>
                <w:szCs w:val="28"/>
              </w:rPr>
              <w:t>Гранатний</w:t>
            </w:r>
          </w:p>
        </w:tc>
        <w:tc>
          <w:tcPr>
            <w:tcW w:w="5529" w:type="dxa"/>
          </w:tcPr>
          <w:p w:rsidR="002A7540" w:rsidRPr="002A7540" w:rsidRDefault="002A7540" w:rsidP="008E381D">
            <w:pPr>
              <w:spacing w:after="0" w:line="240" w:lineRule="auto"/>
              <w:ind w:firstLine="284"/>
              <w:jc w:val="both"/>
              <w:rPr>
                <w:rFonts w:ascii="Times New Roman" w:hAnsi="Times New Roman"/>
                <w:i/>
                <w:sz w:val="28"/>
                <w:szCs w:val="28"/>
              </w:rPr>
            </w:pPr>
            <w:r w:rsidRPr="002A7540">
              <w:rPr>
                <w:rFonts w:ascii="Times New Roman" w:hAnsi="Times New Roman"/>
                <w:i/>
                <w:sz w:val="28"/>
                <w:szCs w:val="28"/>
              </w:rPr>
              <w:t>Гранатні осколки</w:t>
            </w:r>
          </w:p>
        </w:tc>
      </w:tr>
      <w:tr w:rsidR="002A7540" w:rsidTr="000C64DE">
        <w:trPr>
          <w:trHeight w:val="418"/>
        </w:trPr>
        <w:tc>
          <w:tcPr>
            <w:tcW w:w="3118" w:type="dxa"/>
          </w:tcPr>
          <w:p w:rsidR="002A7540" w:rsidRPr="002A7540" w:rsidRDefault="002A7540" w:rsidP="008E381D">
            <w:pPr>
              <w:spacing w:after="0" w:line="240" w:lineRule="auto"/>
              <w:ind w:firstLine="284"/>
              <w:jc w:val="both"/>
              <w:rPr>
                <w:rFonts w:ascii="Times New Roman" w:hAnsi="Times New Roman"/>
                <w:b/>
                <w:sz w:val="28"/>
                <w:szCs w:val="28"/>
              </w:rPr>
            </w:pPr>
            <w:r w:rsidRPr="002A7540">
              <w:rPr>
                <w:rFonts w:ascii="Times New Roman" w:hAnsi="Times New Roman"/>
                <w:b/>
                <w:sz w:val="28"/>
                <w:szCs w:val="28"/>
              </w:rPr>
              <w:t>Гранатовий</w:t>
            </w:r>
          </w:p>
        </w:tc>
        <w:tc>
          <w:tcPr>
            <w:tcW w:w="5529" w:type="dxa"/>
          </w:tcPr>
          <w:p w:rsidR="009D6CAD" w:rsidRPr="002A7540" w:rsidRDefault="002A7540" w:rsidP="008E381D">
            <w:pPr>
              <w:spacing w:after="0" w:line="240" w:lineRule="auto"/>
              <w:ind w:firstLine="284"/>
              <w:jc w:val="both"/>
              <w:rPr>
                <w:rFonts w:ascii="Times New Roman" w:hAnsi="Times New Roman"/>
                <w:i/>
                <w:sz w:val="28"/>
                <w:szCs w:val="28"/>
                <w:lang w:val="ru-RU"/>
              </w:rPr>
            </w:pPr>
            <w:r w:rsidRPr="002A7540">
              <w:rPr>
                <w:rFonts w:ascii="Times New Roman" w:hAnsi="Times New Roman"/>
                <w:i/>
                <w:sz w:val="28"/>
                <w:szCs w:val="28"/>
                <w:lang w:val="ru-RU"/>
              </w:rPr>
              <w:t>Г</w:t>
            </w:r>
            <w:r w:rsidR="009D6CAD" w:rsidRPr="002A7540">
              <w:rPr>
                <w:rFonts w:ascii="Times New Roman" w:hAnsi="Times New Roman"/>
                <w:i/>
                <w:sz w:val="28"/>
                <w:szCs w:val="28"/>
                <w:lang w:val="ru-RU"/>
              </w:rPr>
              <w:t>ранатовий сік</w:t>
            </w:r>
          </w:p>
          <w:p w:rsidR="009D6CAD" w:rsidRPr="002A7540" w:rsidRDefault="002A7540" w:rsidP="008E381D">
            <w:pPr>
              <w:spacing w:after="0" w:line="240" w:lineRule="auto"/>
              <w:ind w:firstLine="284"/>
              <w:jc w:val="both"/>
              <w:rPr>
                <w:rFonts w:ascii="Times New Roman" w:hAnsi="Times New Roman"/>
                <w:i/>
                <w:sz w:val="28"/>
                <w:szCs w:val="28"/>
                <w:lang w:val="ru-RU"/>
              </w:rPr>
            </w:pPr>
            <w:r w:rsidRPr="002A7540">
              <w:rPr>
                <w:rFonts w:ascii="Times New Roman" w:hAnsi="Times New Roman"/>
                <w:i/>
                <w:sz w:val="28"/>
                <w:szCs w:val="28"/>
                <w:lang w:val="ru-RU"/>
              </w:rPr>
              <w:t>Г</w:t>
            </w:r>
            <w:r w:rsidR="009D6CAD" w:rsidRPr="002A7540">
              <w:rPr>
                <w:rFonts w:ascii="Times New Roman" w:hAnsi="Times New Roman"/>
                <w:i/>
                <w:sz w:val="28"/>
                <w:szCs w:val="28"/>
                <w:lang w:val="ru-RU"/>
              </w:rPr>
              <w:t>ранатове дерево</w:t>
            </w:r>
          </w:p>
          <w:p w:rsidR="009D6CAD" w:rsidRPr="002A7540" w:rsidRDefault="002A7540" w:rsidP="008E381D">
            <w:pPr>
              <w:spacing w:after="0" w:line="240" w:lineRule="auto"/>
              <w:ind w:firstLine="284"/>
              <w:jc w:val="both"/>
              <w:rPr>
                <w:rFonts w:ascii="Times New Roman" w:hAnsi="Times New Roman"/>
                <w:i/>
                <w:sz w:val="28"/>
                <w:szCs w:val="28"/>
                <w:lang w:val="ru-RU"/>
              </w:rPr>
            </w:pPr>
            <w:r w:rsidRPr="002A7540">
              <w:rPr>
                <w:rFonts w:ascii="Times New Roman" w:hAnsi="Times New Roman"/>
                <w:i/>
                <w:sz w:val="28"/>
                <w:szCs w:val="28"/>
                <w:lang w:val="ru-RU"/>
              </w:rPr>
              <w:t>Г</w:t>
            </w:r>
            <w:r w:rsidR="009D6CAD" w:rsidRPr="002A7540">
              <w:rPr>
                <w:rFonts w:ascii="Times New Roman" w:hAnsi="Times New Roman"/>
                <w:i/>
                <w:sz w:val="28"/>
                <w:szCs w:val="28"/>
                <w:lang w:val="ru-RU"/>
              </w:rPr>
              <w:t>ранатовий перстень</w:t>
            </w:r>
          </w:p>
          <w:p w:rsidR="002A7540" w:rsidRPr="00542670" w:rsidRDefault="002A7540" w:rsidP="008E381D">
            <w:pPr>
              <w:spacing w:after="0" w:line="240" w:lineRule="auto"/>
              <w:ind w:firstLine="284"/>
              <w:jc w:val="both"/>
              <w:rPr>
                <w:rFonts w:ascii="Times New Roman" w:hAnsi="Times New Roman"/>
                <w:i/>
                <w:sz w:val="28"/>
                <w:szCs w:val="28"/>
                <w:lang w:val="ru-RU"/>
              </w:rPr>
            </w:pPr>
            <w:r w:rsidRPr="002A7540">
              <w:rPr>
                <w:rFonts w:ascii="Times New Roman" w:hAnsi="Times New Roman"/>
                <w:i/>
                <w:sz w:val="28"/>
                <w:szCs w:val="28"/>
                <w:lang w:val="ru-RU"/>
              </w:rPr>
              <w:t>Г</w:t>
            </w:r>
            <w:r w:rsidR="009D6CAD" w:rsidRPr="002A7540">
              <w:rPr>
                <w:rFonts w:ascii="Times New Roman" w:hAnsi="Times New Roman"/>
                <w:i/>
                <w:sz w:val="28"/>
                <w:szCs w:val="28"/>
                <w:lang w:val="ru-RU"/>
              </w:rPr>
              <w:t>ранатовий колір</w:t>
            </w:r>
          </w:p>
        </w:tc>
      </w:tr>
    </w:tbl>
    <w:p w:rsidR="009B6D8D" w:rsidRPr="00BA46B7" w:rsidRDefault="009B6D8D" w:rsidP="008E381D">
      <w:pPr>
        <w:pStyle w:val="Heading2"/>
        <w:spacing w:before="0" w:line="360" w:lineRule="auto"/>
        <w:ind w:firstLine="680"/>
        <w:jc w:val="both"/>
        <w:rPr>
          <w:rStyle w:val="Strong"/>
          <w:rFonts w:ascii="Times New Roman" w:hAnsi="Times New Roman"/>
          <w:b w:val="0"/>
          <w:sz w:val="28"/>
          <w:szCs w:val="28"/>
        </w:rPr>
      </w:pPr>
      <w:bookmarkStart w:id="175" w:name="_Toc12341628"/>
      <w:r w:rsidRPr="00BA46B7">
        <w:rPr>
          <w:rStyle w:val="Strong"/>
          <w:rFonts w:ascii="Times New Roman" w:hAnsi="Times New Roman"/>
          <w:b w:val="0"/>
          <w:sz w:val="28"/>
          <w:szCs w:val="28"/>
        </w:rPr>
        <w:t>Громада, община</w:t>
      </w:r>
      <w:r w:rsidR="004C3A0B">
        <w:rPr>
          <w:rStyle w:val="Strong"/>
          <w:rFonts w:ascii="Times New Roman" w:hAnsi="Times New Roman"/>
          <w:b w:val="0"/>
          <w:sz w:val="28"/>
          <w:szCs w:val="28"/>
        </w:rPr>
        <w:t>, товариство</w:t>
      </w:r>
      <w:bookmarkEnd w:id="175"/>
    </w:p>
    <w:p w:rsidR="009B6D8D" w:rsidRPr="00BA46B7" w:rsidRDefault="009B6D8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Громада</w:t>
      </w:r>
      <w:r w:rsidRPr="00BA46B7">
        <w:rPr>
          <w:rFonts w:ascii="Times New Roman" w:hAnsi="Times New Roman"/>
          <w:sz w:val="28"/>
          <w:szCs w:val="28"/>
        </w:rPr>
        <w:t xml:space="preserve"> ‒ 1) група людей, об</w:t>
      </w:r>
      <w:r w:rsidR="00746F1B">
        <w:rPr>
          <w:rFonts w:ascii="Times New Roman" w:hAnsi="Times New Roman"/>
          <w:sz w:val="28"/>
          <w:szCs w:val="28"/>
        </w:rPr>
        <w:t>’</w:t>
      </w:r>
      <w:r w:rsidRPr="00BA46B7">
        <w:rPr>
          <w:rFonts w:ascii="Times New Roman" w:hAnsi="Times New Roman"/>
          <w:sz w:val="28"/>
          <w:szCs w:val="28"/>
        </w:rPr>
        <w:t>єднаних спіль</w:t>
      </w:r>
      <w:r w:rsidR="00FA0694">
        <w:rPr>
          <w:rFonts w:ascii="Times New Roman" w:hAnsi="Times New Roman"/>
          <w:sz w:val="28"/>
          <w:szCs w:val="28"/>
        </w:rPr>
        <w:t>ністю становища, інтересів</w:t>
      </w:r>
      <w:r w:rsidRPr="00BA46B7">
        <w:rPr>
          <w:rFonts w:ascii="Times New Roman" w:hAnsi="Times New Roman"/>
          <w:sz w:val="28"/>
          <w:szCs w:val="28"/>
        </w:rPr>
        <w:t>; 2) об</w:t>
      </w:r>
      <w:r w:rsidR="00746F1B">
        <w:rPr>
          <w:rFonts w:ascii="Times New Roman" w:hAnsi="Times New Roman"/>
          <w:sz w:val="28"/>
          <w:szCs w:val="28"/>
        </w:rPr>
        <w:t>’</w:t>
      </w:r>
      <w:r w:rsidRPr="00BA46B7">
        <w:rPr>
          <w:rFonts w:ascii="Times New Roman" w:hAnsi="Times New Roman"/>
          <w:sz w:val="28"/>
          <w:szCs w:val="28"/>
        </w:rPr>
        <w:t xml:space="preserve">єднання людей, що ставлять перед собою певні спільні завдання; організація; 3) в Україні та Білорусі </w:t>
      </w:r>
      <w:r w:rsidR="004D0409">
        <w:rPr>
          <w:rFonts w:ascii="Times New Roman" w:hAnsi="Times New Roman"/>
          <w:sz w:val="28"/>
          <w:szCs w:val="28"/>
        </w:rPr>
        <w:t>–</w:t>
      </w:r>
      <w:r w:rsidRPr="00BA46B7">
        <w:rPr>
          <w:rFonts w:ascii="Times New Roman" w:hAnsi="Times New Roman"/>
          <w:sz w:val="28"/>
          <w:szCs w:val="28"/>
        </w:rPr>
        <w:t xml:space="preserve"> поземельне селянське об</w:t>
      </w:r>
      <w:r w:rsidR="00746F1B">
        <w:rPr>
          <w:rFonts w:ascii="Times New Roman" w:hAnsi="Times New Roman"/>
          <w:sz w:val="28"/>
          <w:szCs w:val="28"/>
        </w:rPr>
        <w:t>’</w:t>
      </w:r>
      <w:r w:rsidRPr="00BA46B7">
        <w:rPr>
          <w:rFonts w:ascii="Times New Roman" w:hAnsi="Times New Roman"/>
          <w:sz w:val="28"/>
          <w:szCs w:val="28"/>
        </w:rPr>
        <w:t>єднання, а також збори членів цього об</w:t>
      </w:r>
      <w:r w:rsidR="00746F1B">
        <w:rPr>
          <w:rFonts w:ascii="Times New Roman" w:hAnsi="Times New Roman"/>
          <w:sz w:val="28"/>
          <w:szCs w:val="28"/>
        </w:rPr>
        <w:t>’</w:t>
      </w:r>
      <w:r w:rsidRPr="00BA46B7">
        <w:rPr>
          <w:rFonts w:ascii="Times New Roman" w:hAnsi="Times New Roman"/>
          <w:sz w:val="28"/>
          <w:szCs w:val="28"/>
        </w:rPr>
        <w:t>єднання; 4) організація української ліберально-бу</w:t>
      </w:r>
      <w:r w:rsidR="00FA0694">
        <w:rPr>
          <w:rFonts w:ascii="Times New Roman" w:hAnsi="Times New Roman"/>
          <w:sz w:val="28"/>
          <w:szCs w:val="28"/>
        </w:rPr>
        <w:t>ржуазної інтелігенції в 60–90-х рр. ХІХ ст.; 5) </w:t>
      </w:r>
      <w:r w:rsidRPr="00BA46B7">
        <w:rPr>
          <w:rFonts w:ascii="Times New Roman" w:hAnsi="Times New Roman"/>
          <w:sz w:val="28"/>
          <w:szCs w:val="28"/>
        </w:rPr>
        <w:t>щось велике за розміром; предмет, споруда великих розмірів; велика кількість чого-небудь.</w:t>
      </w:r>
    </w:p>
    <w:p w:rsidR="009B6D8D" w:rsidRDefault="009B6D8D"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Община</w:t>
      </w:r>
      <w:r w:rsidR="00FA0694">
        <w:rPr>
          <w:rStyle w:val="Strong"/>
          <w:rFonts w:ascii="Times New Roman" w:hAnsi="Times New Roman"/>
          <w:b w:val="0"/>
          <w:sz w:val="28"/>
          <w:szCs w:val="28"/>
        </w:rPr>
        <w:t xml:space="preserve"> </w:t>
      </w:r>
      <w:r w:rsidR="00FA0694">
        <w:rPr>
          <w:rFonts w:ascii="Times New Roman" w:hAnsi="Times New Roman"/>
          <w:sz w:val="28"/>
          <w:szCs w:val="28"/>
        </w:rPr>
        <w:t>–</w:t>
      </w:r>
      <w:r w:rsidRPr="00BA46B7">
        <w:rPr>
          <w:rStyle w:val="Strong"/>
          <w:rFonts w:ascii="Times New Roman" w:hAnsi="Times New Roman"/>
          <w:b w:val="0"/>
          <w:sz w:val="28"/>
          <w:szCs w:val="28"/>
        </w:rPr>
        <w:t xml:space="preserve"> 1) форма виробничого і громадського об</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 xml:space="preserve">єднання </w:t>
      </w:r>
      <w:r w:rsidR="000C64DE">
        <w:rPr>
          <w:rStyle w:val="Strong"/>
          <w:rFonts w:ascii="Times New Roman" w:hAnsi="Times New Roman"/>
          <w:b w:val="0"/>
          <w:sz w:val="28"/>
          <w:szCs w:val="28"/>
        </w:rPr>
        <w:t>людей у </w:t>
      </w:r>
      <w:r w:rsidR="002E3D23">
        <w:rPr>
          <w:rStyle w:val="Strong"/>
          <w:rFonts w:ascii="Times New Roman" w:hAnsi="Times New Roman"/>
          <w:b w:val="0"/>
          <w:sz w:val="28"/>
          <w:szCs w:val="28"/>
        </w:rPr>
        <w:t>докласовому та</w:t>
      </w:r>
      <w:r w:rsidR="00415327">
        <w:rPr>
          <w:rStyle w:val="Strong"/>
          <w:rFonts w:ascii="Times New Roman" w:hAnsi="Times New Roman"/>
          <w:b w:val="0"/>
          <w:sz w:val="28"/>
          <w:szCs w:val="28"/>
        </w:rPr>
        <w:t xml:space="preserve"> як рудимент</w:t>
      </w:r>
      <w:r w:rsidRPr="00BA46B7">
        <w:rPr>
          <w:rStyle w:val="Strong"/>
          <w:rFonts w:ascii="Times New Roman" w:hAnsi="Times New Roman"/>
          <w:b w:val="0"/>
          <w:sz w:val="28"/>
          <w:szCs w:val="28"/>
        </w:rPr>
        <w:t xml:space="preserve"> у класовому суспільстві, що характеризується спільною власністю на засоби виробництва й повним аб</w:t>
      </w:r>
      <w:r w:rsidR="002E3D23">
        <w:rPr>
          <w:rStyle w:val="Strong"/>
          <w:rFonts w:ascii="Times New Roman" w:hAnsi="Times New Roman"/>
          <w:b w:val="0"/>
          <w:sz w:val="28"/>
          <w:szCs w:val="28"/>
        </w:rPr>
        <w:t>о частковим самоврядуванням; 2) </w:t>
      </w:r>
      <w:r w:rsidR="00FA0694">
        <w:rPr>
          <w:rStyle w:val="Strong"/>
          <w:rFonts w:ascii="Times New Roman" w:hAnsi="Times New Roman"/>
          <w:b w:val="0"/>
          <w:sz w:val="28"/>
          <w:szCs w:val="28"/>
        </w:rPr>
        <w:t>у </w:t>
      </w:r>
      <w:r w:rsidRPr="00BA46B7">
        <w:rPr>
          <w:rStyle w:val="Strong"/>
          <w:rFonts w:ascii="Times New Roman" w:hAnsi="Times New Roman"/>
          <w:b w:val="0"/>
          <w:sz w:val="28"/>
          <w:szCs w:val="28"/>
        </w:rPr>
        <w:t xml:space="preserve">дореволюційній пореформеній Росії </w:t>
      </w:r>
      <w:r w:rsidR="004D0409">
        <w:rPr>
          <w:rStyle w:val="Strong"/>
          <w:rFonts w:ascii="Times New Roman" w:hAnsi="Times New Roman"/>
          <w:b w:val="0"/>
          <w:sz w:val="28"/>
          <w:szCs w:val="28"/>
        </w:rPr>
        <w:t>–</w:t>
      </w:r>
      <w:r w:rsidRPr="00BA46B7">
        <w:rPr>
          <w:rStyle w:val="Strong"/>
          <w:rFonts w:ascii="Times New Roman" w:hAnsi="Times New Roman"/>
          <w:b w:val="0"/>
          <w:sz w:val="28"/>
          <w:szCs w:val="28"/>
        </w:rPr>
        <w:t xml:space="preserve"> адміністративне об</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єднання селян з примусовим землеволодінн</w:t>
      </w:r>
      <w:r w:rsidR="000C64DE">
        <w:rPr>
          <w:rStyle w:val="Strong"/>
          <w:rFonts w:ascii="Times New Roman" w:hAnsi="Times New Roman"/>
          <w:b w:val="0"/>
          <w:sz w:val="28"/>
          <w:szCs w:val="28"/>
        </w:rPr>
        <w:t>ям і круговою порукою; 3) у </w:t>
      </w:r>
      <w:r w:rsidR="00415327">
        <w:rPr>
          <w:rStyle w:val="Strong"/>
          <w:rFonts w:ascii="Times New Roman" w:hAnsi="Times New Roman"/>
          <w:b w:val="0"/>
          <w:sz w:val="28"/>
          <w:szCs w:val="28"/>
        </w:rPr>
        <w:t>деяких</w:t>
      </w:r>
      <w:r w:rsidRPr="00BA46B7">
        <w:rPr>
          <w:rStyle w:val="Strong"/>
          <w:rFonts w:ascii="Times New Roman" w:hAnsi="Times New Roman"/>
          <w:b w:val="0"/>
          <w:sz w:val="28"/>
          <w:szCs w:val="28"/>
        </w:rPr>
        <w:t xml:space="preserve"> країн</w:t>
      </w:r>
      <w:r w:rsidR="00415327">
        <w:rPr>
          <w:rStyle w:val="Strong"/>
          <w:rFonts w:ascii="Times New Roman" w:hAnsi="Times New Roman"/>
          <w:b w:val="0"/>
          <w:sz w:val="28"/>
          <w:szCs w:val="28"/>
        </w:rPr>
        <w:t>ах</w:t>
      </w:r>
      <w:r w:rsidRPr="00BA46B7">
        <w:rPr>
          <w:rStyle w:val="Strong"/>
          <w:rFonts w:ascii="Times New Roman" w:hAnsi="Times New Roman"/>
          <w:b w:val="0"/>
          <w:sz w:val="28"/>
          <w:szCs w:val="28"/>
        </w:rPr>
        <w:t xml:space="preserve"> </w:t>
      </w:r>
      <w:r w:rsidR="004D0409">
        <w:rPr>
          <w:rStyle w:val="Strong"/>
          <w:rFonts w:ascii="Times New Roman" w:hAnsi="Times New Roman"/>
          <w:b w:val="0"/>
          <w:sz w:val="28"/>
          <w:szCs w:val="28"/>
        </w:rPr>
        <w:t>–</w:t>
      </w:r>
      <w:r w:rsidRPr="00BA46B7">
        <w:rPr>
          <w:rStyle w:val="Strong"/>
          <w:rFonts w:ascii="Times New Roman" w:hAnsi="Times New Roman"/>
          <w:b w:val="0"/>
          <w:sz w:val="28"/>
          <w:szCs w:val="28"/>
        </w:rPr>
        <w:t xml:space="preserve"> назва місцевої адміністративно-територіальної одиниці; </w:t>
      </w:r>
      <w:r w:rsidRPr="00BA46B7">
        <w:rPr>
          <w:rStyle w:val="Strong"/>
          <w:rFonts w:ascii="Times New Roman" w:hAnsi="Times New Roman"/>
          <w:b w:val="0"/>
          <w:sz w:val="28"/>
          <w:szCs w:val="28"/>
        </w:rPr>
        <w:lastRenderedPageBreak/>
        <w:t>4) сукупність представників певного вірос</w:t>
      </w:r>
      <w:r w:rsidR="00FA0694">
        <w:rPr>
          <w:rStyle w:val="Strong"/>
          <w:rFonts w:ascii="Times New Roman" w:hAnsi="Times New Roman"/>
          <w:b w:val="0"/>
          <w:sz w:val="28"/>
          <w:szCs w:val="28"/>
        </w:rPr>
        <w:t>повідання, або національності в </w:t>
      </w:r>
      <w:r w:rsidRPr="00BA46B7">
        <w:rPr>
          <w:rStyle w:val="Strong"/>
          <w:rFonts w:ascii="Times New Roman" w:hAnsi="Times New Roman"/>
          <w:b w:val="0"/>
          <w:sz w:val="28"/>
          <w:szCs w:val="28"/>
        </w:rPr>
        <w:t>країні, місті тощо.</w:t>
      </w:r>
    </w:p>
    <w:p w:rsidR="004C3A0B" w:rsidRDefault="004C3A0B" w:rsidP="008E381D">
      <w:pPr>
        <w:spacing w:after="0" w:line="360" w:lineRule="auto"/>
        <w:ind w:firstLine="680"/>
        <w:jc w:val="both"/>
        <w:rPr>
          <w:rStyle w:val="Strong"/>
          <w:rFonts w:ascii="Times New Roman" w:hAnsi="Times New Roman"/>
          <w:b w:val="0"/>
          <w:sz w:val="28"/>
          <w:szCs w:val="28"/>
        </w:rPr>
      </w:pPr>
      <w:r w:rsidRPr="004C3A0B">
        <w:rPr>
          <w:rStyle w:val="Strong"/>
          <w:rFonts w:ascii="Times New Roman" w:hAnsi="Times New Roman"/>
          <w:sz w:val="28"/>
          <w:szCs w:val="28"/>
        </w:rPr>
        <w:t xml:space="preserve">Товариство </w:t>
      </w:r>
      <w:r w:rsidR="00FA0694">
        <w:rPr>
          <w:rFonts w:ascii="Times New Roman" w:hAnsi="Times New Roman"/>
          <w:sz w:val="28"/>
          <w:szCs w:val="28"/>
        </w:rPr>
        <w:t>–</w:t>
      </w:r>
      <w:r>
        <w:rPr>
          <w:rStyle w:val="Strong"/>
          <w:rFonts w:ascii="Times New Roman" w:hAnsi="Times New Roman"/>
          <w:b w:val="0"/>
          <w:sz w:val="28"/>
          <w:szCs w:val="28"/>
        </w:rPr>
        <w:t xml:space="preserve"> 1) г</w:t>
      </w:r>
      <w:r w:rsidRPr="004C3A0B">
        <w:rPr>
          <w:rStyle w:val="Strong"/>
          <w:rFonts w:ascii="Times New Roman" w:hAnsi="Times New Roman"/>
          <w:b w:val="0"/>
          <w:sz w:val="28"/>
          <w:szCs w:val="28"/>
        </w:rPr>
        <w:t>рупа людей, що перебувають у тісних стосунках; найближчий комусь колектив;</w:t>
      </w:r>
      <w:r>
        <w:rPr>
          <w:rStyle w:val="Strong"/>
          <w:rFonts w:ascii="Times New Roman" w:hAnsi="Times New Roman"/>
          <w:b w:val="0"/>
          <w:sz w:val="28"/>
          <w:szCs w:val="28"/>
        </w:rPr>
        <w:t xml:space="preserve"> середовище, коло знайомих; к</w:t>
      </w:r>
      <w:r w:rsidRPr="004C3A0B">
        <w:rPr>
          <w:rStyle w:val="Strong"/>
          <w:rFonts w:ascii="Times New Roman" w:hAnsi="Times New Roman"/>
          <w:b w:val="0"/>
          <w:sz w:val="28"/>
          <w:szCs w:val="28"/>
        </w:rPr>
        <w:t>о</w:t>
      </w:r>
      <w:r w:rsidR="00FA0694">
        <w:rPr>
          <w:rStyle w:val="Strong"/>
          <w:rFonts w:ascii="Times New Roman" w:hAnsi="Times New Roman"/>
          <w:b w:val="0"/>
          <w:sz w:val="28"/>
          <w:szCs w:val="28"/>
        </w:rPr>
        <w:t>ло або група людей, взагалі пов’</w:t>
      </w:r>
      <w:r w:rsidRPr="004C3A0B">
        <w:rPr>
          <w:rStyle w:val="Strong"/>
          <w:rFonts w:ascii="Times New Roman" w:hAnsi="Times New Roman"/>
          <w:b w:val="0"/>
          <w:sz w:val="28"/>
          <w:szCs w:val="28"/>
        </w:rPr>
        <w:t>язаних певною спільн</w:t>
      </w:r>
      <w:r w:rsidR="000C64DE">
        <w:rPr>
          <w:rStyle w:val="Strong"/>
          <w:rFonts w:ascii="Times New Roman" w:hAnsi="Times New Roman"/>
          <w:b w:val="0"/>
          <w:sz w:val="28"/>
          <w:szCs w:val="28"/>
        </w:rPr>
        <w:t>істю (походженням, становищем у </w:t>
      </w:r>
      <w:r w:rsidRPr="004C3A0B">
        <w:rPr>
          <w:rStyle w:val="Strong"/>
          <w:rFonts w:ascii="Times New Roman" w:hAnsi="Times New Roman"/>
          <w:b w:val="0"/>
          <w:sz w:val="28"/>
          <w:szCs w:val="28"/>
        </w:rPr>
        <w:t>сус</w:t>
      </w:r>
      <w:r>
        <w:rPr>
          <w:rStyle w:val="Strong"/>
          <w:rFonts w:ascii="Times New Roman" w:hAnsi="Times New Roman"/>
          <w:b w:val="0"/>
          <w:sz w:val="28"/>
          <w:szCs w:val="28"/>
        </w:rPr>
        <w:t>пільстві, інтересами тощо; б</w:t>
      </w:r>
      <w:r w:rsidRPr="004C3A0B">
        <w:rPr>
          <w:rStyle w:val="Strong"/>
          <w:rFonts w:ascii="Times New Roman" w:hAnsi="Times New Roman"/>
          <w:b w:val="0"/>
          <w:sz w:val="28"/>
          <w:szCs w:val="28"/>
        </w:rPr>
        <w:t>лизькі товариші, приятелі,</w:t>
      </w:r>
      <w:r>
        <w:rPr>
          <w:rStyle w:val="Strong"/>
          <w:rFonts w:ascii="Times New Roman" w:hAnsi="Times New Roman"/>
          <w:b w:val="0"/>
          <w:sz w:val="28"/>
          <w:szCs w:val="28"/>
        </w:rPr>
        <w:t xml:space="preserve"> друзі; у</w:t>
      </w:r>
      <w:r w:rsidRPr="004C3A0B">
        <w:rPr>
          <w:rStyle w:val="Strong"/>
          <w:rFonts w:ascii="Times New Roman" w:hAnsi="Times New Roman"/>
          <w:b w:val="0"/>
          <w:sz w:val="28"/>
          <w:szCs w:val="28"/>
        </w:rPr>
        <w:t xml:space="preserve">живається як звертання в </w:t>
      </w:r>
      <w:r>
        <w:rPr>
          <w:rStyle w:val="Strong"/>
          <w:rFonts w:ascii="Times New Roman" w:hAnsi="Times New Roman"/>
          <w:b w:val="0"/>
          <w:sz w:val="28"/>
          <w:szCs w:val="28"/>
        </w:rPr>
        <w:t>значенні «</w:t>
      </w:r>
      <w:r w:rsidRPr="004C3A0B">
        <w:rPr>
          <w:rStyle w:val="Strong"/>
          <w:rFonts w:ascii="Times New Roman" w:hAnsi="Times New Roman"/>
          <w:b w:val="0"/>
          <w:sz w:val="28"/>
          <w:szCs w:val="28"/>
        </w:rPr>
        <w:t>товариші</w:t>
      </w:r>
      <w:r>
        <w:rPr>
          <w:rStyle w:val="Strong"/>
          <w:rFonts w:ascii="Times New Roman" w:hAnsi="Times New Roman"/>
          <w:b w:val="0"/>
          <w:sz w:val="28"/>
          <w:szCs w:val="28"/>
        </w:rPr>
        <w:t>»; 2) т</w:t>
      </w:r>
      <w:r w:rsidRPr="004C3A0B">
        <w:rPr>
          <w:rStyle w:val="Strong"/>
          <w:rFonts w:ascii="Times New Roman" w:hAnsi="Times New Roman"/>
          <w:b w:val="0"/>
          <w:sz w:val="28"/>
          <w:szCs w:val="28"/>
        </w:rPr>
        <w:t>еплі, товариські взаємини між кимсь, між членами якого-небудь колективу; близькість, заснована на прихильності, д</w:t>
      </w:r>
      <w:r>
        <w:rPr>
          <w:rStyle w:val="Strong"/>
          <w:rFonts w:ascii="Times New Roman" w:hAnsi="Times New Roman"/>
          <w:b w:val="0"/>
          <w:sz w:val="28"/>
          <w:szCs w:val="28"/>
        </w:rPr>
        <w:t>овір'ї, взаєморозумінні; дружба; 3) г</w:t>
      </w:r>
      <w:r w:rsidRPr="004C3A0B">
        <w:rPr>
          <w:rStyle w:val="Strong"/>
          <w:rFonts w:ascii="Times New Roman" w:hAnsi="Times New Roman"/>
          <w:b w:val="0"/>
          <w:sz w:val="28"/>
          <w:szCs w:val="28"/>
        </w:rPr>
        <w:t xml:space="preserve">рупа осіб, які </w:t>
      </w:r>
      <w:r>
        <w:rPr>
          <w:rStyle w:val="Strong"/>
          <w:rFonts w:ascii="Times New Roman" w:hAnsi="Times New Roman"/>
          <w:b w:val="0"/>
          <w:sz w:val="28"/>
          <w:szCs w:val="28"/>
        </w:rPr>
        <w:t>разом проводять дозвілля; 4) с</w:t>
      </w:r>
      <w:r w:rsidRPr="004C3A0B">
        <w:rPr>
          <w:rStyle w:val="Strong"/>
          <w:rFonts w:ascii="Times New Roman" w:hAnsi="Times New Roman"/>
          <w:b w:val="0"/>
          <w:sz w:val="28"/>
          <w:szCs w:val="28"/>
        </w:rPr>
        <w:t>пільне перебування з</w:t>
      </w:r>
      <w:r>
        <w:rPr>
          <w:rStyle w:val="Strong"/>
          <w:rFonts w:ascii="Times New Roman" w:hAnsi="Times New Roman"/>
          <w:b w:val="0"/>
          <w:sz w:val="28"/>
          <w:szCs w:val="28"/>
        </w:rPr>
        <w:t xml:space="preserve"> кимось; присутність кого-небудь; 5) о</w:t>
      </w:r>
      <w:r w:rsidR="00415327">
        <w:rPr>
          <w:rStyle w:val="Strong"/>
          <w:rFonts w:ascii="Times New Roman" w:hAnsi="Times New Roman"/>
          <w:b w:val="0"/>
          <w:sz w:val="28"/>
          <w:szCs w:val="28"/>
        </w:rPr>
        <w:t>рганізація, об’</w:t>
      </w:r>
      <w:r w:rsidRPr="004C3A0B">
        <w:rPr>
          <w:rStyle w:val="Strong"/>
          <w:rFonts w:ascii="Times New Roman" w:hAnsi="Times New Roman"/>
          <w:b w:val="0"/>
          <w:sz w:val="28"/>
          <w:szCs w:val="28"/>
        </w:rPr>
        <w:t>єднання людей, які ставлять перед собою спільні завдання, мету, програму дій і відповідно ді</w:t>
      </w:r>
      <w:r>
        <w:rPr>
          <w:rStyle w:val="Strong"/>
          <w:rFonts w:ascii="Times New Roman" w:hAnsi="Times New Roman"/>
          <w:b w:val="0"/>
          <w:sz w:val="28"/>
          <w:szCs w:val="28"/>
        </w:rPr>
        <w:t xml:space="preserve">ють для їх виконання. </w:t>
      </w:r>
      <w:r w:rsidRPr="004C3A0B">
        <w:rPr>
          <w:rStyle w:val="Strong"/>
          <w:rFonts w:ascii="Times New Roman" w:hAnsi="Times New Roman"/>
          <w:b w:val="0"/>
          <w:i/>
          <w:sz w:val="28"/>
          <w:szCs w:val="28"/>
        </w:rPr>
        <w:t>Акціонерне товариство</w:t>
      </w:r>
      <w:r w:rsidRPr="004C3A0B">
        <w:rPr>
          <w:rStyle w:val="Strong"/>
          <w:rFonts w:ascii="Times New Roman" w:hAnsi="Times New Roman"/>
          <w:b w:val="0"/>
          <w:sz w:val="28"/>
          <w:szCs w:val="28"/>
        </w:rPr>
        <w:t xml:space="preserve"> </w:t>
      </w:r>
      <w:r w:rsidR="004D0409">
        <w:rPr>
          <w:rStyle w:val="Strong"/>
          <w:rFonts w:ascii="Times New Roman" w:hAnsi="Times New Roman"/>
          <w:b w:val="0"/>
          <w:sz w:val="28"/>
          <w:szCs w:val="28"/>
        </w:rPr>
        <w:t>–</w:t>
      </w:r>
      <w:r w:rsidR="000C64DE">
        <w:rPr>
          <w:rStyle w:val="Strong"/>
          <w:rFonts w:ascii="Times New Roman" w:hAnsi="Times New Roman"/>
          <w:b w:val="0"/>
          <w:sz w:val="28"/>
          <w:szCs w:val="28"/>
        </w:rPr>
        <w:t xml:space="preserve"> товариство зі </w:t>
      </w:r>
      <w:r w:rsidRPr="004C3A0B">
        <w:rPr>
          <w:rStyle w:val="Strong"/>
          <w:rFonts w:ascii="Times New Roman" w:hAnsi="Times New Roman"/>
          <w:b w:val="0"/>
          <w:sz w:val="28"/>
          <w:szCs w:val="28"/>
        </w:rPr>
        <w:t>статутним фондом, що його поділено на акції, власники я</w:t>
      </w:r>
      <w:r w:rsidR="00FA0694">
        <w:rPr>
          <w:rStyle w:val="Strong"/>
          <w:rFonts w:ascii="Times New Roman" w:hAnsi="Times New Roman"/>
          <w:b w:val="0"/>
          <w:sz w:val="28"/>
          <w:szCs w:val="28"/>
        </w:rPr>
        <w:t>ких відповідають відносно зобов’</w:t>
      </w:r>
      <w:r w:rsidRPr="004C3A0B">
        <w:rPr>
          <w:rStyle w:val="Strong"/>
          <w:rFonts w:ascii="Times New Roman" w:hAnsi="Times New Roman"/>
          <w:b w:val="0"/>
          <w:sz w:val="28"/>
          <w:szCs w:val="28"/>
        </w:rPr>
        <w:t xml:space="preserve">язань товариства тільки в межах своїх акцій. </w:t>
      </w:r>
      <w:r w:rsidRPr="004C3A0B">
        <w:rPr>
          <w:rStyle w:val="Strong"/>
          <w:rFonts w:ascii="Times New Roman" w:hAnsi="Times New Roman"/>
          <w:b w:val="0"/>
          <w:i/>
          <w:sz w:val="28"/>
          <w:szCs w:val="28"/>
        </w:rPr>
        <w:t>Відкрите товариство</w:t>
      </w:r>
      <w:r w:rsidRPr="004C3A0B">
        <w:rPr>
          <w:rStyle w:val="Strong"/>
          <w:rFonts w:ascii="Times New Roman" w:hAnsi="Times New Roman"/>
          <w:b w:val="0"/>
          <w:sz w:val="28"/>
          <w:szCs w:val="28"/>
        </w:rPr>
        <w:t xml:space="preserve"> </w:t>
      </w:r>
      <w:r w:rsidR="004D0409">
        <w:rPr>
          <w:rStyle w:val="Strong"/>
          <w:rFonts w:ascii="Times New Roman" w:hAnsi="Times New Roman"/>
          <w:b w:val="0"/>
          <w:sz w:val="28"/>
          <w:szCs w:val="28"/>
        </w:rPr>
        <w:t>–</w:t>
      </w:r>
      <w:r w:rsidRPr="004C3A0B">
        <w:rPr>
          <w:rStyle w:val="Strong"/>
          <w:rFonts w:ascii="Times New Roman" w:hAnsi="Times New Roman"/>
          <w:b w:val="0"/>
          <w:sz w:val="28"/>
          <w:szCs w:val="28"/>
        </w:rPr>
        <w:t xml:space="preserve"> товариство, яке засноване на договорі декількох учасників (компаньйонів) з метою підприємницької діяльності; історична назва </w:t>
      </w:r>
      <w:r w:rsidR="004D0409">
        <w:rPr>
          <w:rStyle w:val="Strong"/>
          <w:rFonts w:ascii="Times New Roman" w:hAnsi="Times New Roman"/>
          <w:b w:val="0"/>
          <w:sz w:val="28"/>
          <w:szCs w:val="28"/>
        </w:rPr>
        <w:t>–</w:t>
      </w:r>
      <w:r w:rsidRPr="004C3A0B">
        <w:rPr>
          <w:rStyle w:val="Strong"/>
          <w:rFonts w:ascii="Times New Roman" w:hAnsi="Times New Roman"/>
          <w:b w:val="0"/>
          <w:sz w:val="28"/>
          <w:szCs w:val="28"/>
        </w:rPr>
        <w:t xml:space="preserve"> торговий дім. </w:t>
      </w:r>
      <w:r w:rsidRPr="004C3A0B">
        <w:rPr>
          <w:rStyle w:val="Strong"/>
          <w:rFonts w:ascii="Times New Roman" w:hAnsi="Times New Roman"/>
          <w:b w:val="0"/>
          <w:i/>
          <w:sz w:val="28"/>
          <w:szCs w:val="28"/>
        </w:rPr>
        <w:t>Товариство з додатковою відповідальністю</w:t>
      </w:r>
      <w:r w:rsidR="00FA0694">
        <w:rPr>
          <w:rStyle w:val="Strong"/>
          <w:rFonts w:ascii="Times New Roman" w:hAnsi="Times New Roman"/>
          <w:b w:val="0"/>
          <w:sz w:val="28"/>
          <w:szCs w:val="28"/>
        </w:rPr>
        <w:t> </w:t>
      </w:r>
      <w:r w:rsidR="004D0409">
        <w:rPr>
          <w:rStyle w:val="Strong"/>
          <w:rFonts w:ascii="Times New Roman" w:hAnsi="Times New Roman"/>
          <w:b w:val="0"/>
          <w:sz w:val="28"/>
          <w:szCs w:val="28"/>
        </w:rPr>
        <w:t>–</w:t>
      </w:r>
      <w:r w:rsidR="00FA0694">
        <w:rPr>
          <w:rStyle w:val="Strong"/>
          <w:rFonts w:ascii="Times New Roman" w:hAnsi="Times New Roman"/>
          <w:b w:val="0"/>
          <w:sz w:val="28"/>
          <w:szCs w:val="28"/>
        </w:rPr>
        <w:t xml:space="preserve"> засноване однією або </w:t>
      </w:r>
      <w:r w:rsidRPr="004C3A0B">
        <w:rPr>
          <w:rStyle w:val="Strong"/>
          <w:rFonts w:ascii="Times New Roman" w:hAnsi="Times New Roman"/>
          <w:b w:val="0"/>
          <w:sz w:val="28"/>
          <w:szCs w:val="28"/>
        </w:rPr>
        <w:t xml:space="preserve">кількома особами господарське товариство, статутний капітал якого поділено на частки визначених установчими документами розмірів. </w:t>
      </w:r>
      <w:r w:rsidR="000C64DE">
        <w:rPr>
          <w:rStyle w:val="Strong"/>
          <w:rFonts w:ascii="Times New Roman" w:hAnsi="Times New Roman"/>
          <w:b w:val="0"/>
          <w:i/>
          <w:sz w:val="28"/>
          <w:szCs w:val="28"/>
        </w:rPr>
        <w:t>Товариство з </w:t>
      </w:r>
      <w:r w:rsidRPr="004C3A0B">
        <w:rPr>
          <w:rStyle w:val="Strong"/>
          <w:rFonts w:ascii="Times New Roman" w:hAnsi="Times New Roman"/>
          <w:b w:val="0"/>
          <w:i/>
          <w:sz w:val="28"/>
          <w:szCs w:val="28"/>
        </w:rPr>
        <w:t>обмеженою відповідальністю</w:t>
      </w:r>
      <w:r w:rsidRPr="004C3A0B">
        <w:rPr>
          <w:rStyle w:val="Strong"/>
          <w:rFonts w:ascii="Times New Roman" w:hAnsi="Times New Roman"/>
          <w:b w:val="0"/>
          <w:sz w:val="28"/>
          <w:szCs w:val="28"/>
        </w:rPr>
        <w:t xml:space="preserve"> </w:t>
      </w:r>
      <w:r w:rsidR="004D0409">
        <w:rPr>
          <w:rStyle w:val="Strong"/>
          <w:rFonts w:ascii="Times New Roman" w:hAnsi="Times New Roman"/>
          <w:b w:val="0"/>
          <w:sz w:val="28"/>
          <w:szCs w:val="28"/>
        </w:rPr>
        <w:t>–</w:t>
      </w:r>
      <w:r w:rsidRPr="004C3A0B">
        <w:rPr>
          <w:rStyle w:val="Strong"/>
          <w:rFonts w:ascii="Times New Roman" w:hAnsi="Times New Roman"/>
          <w:b w:val="0"/>
          <w:sz w:val="28"/>
          <w:szCs w:val="28"/>
        </w:rPr>
        <w:t xml:space="preserve"> товариство</w:t>
      </w:r>
      <w:r>
        <w:rPr>
          <w:rStyle w:val="Strong"/>
          <w:rFonts w:ascii="Times New Roman" w:hAnsi="Times New Roman"/>
          <w:b w:val="0"/>
          <w:sz w:val="28"/>
          <w:szCs w:val="28"/>
        </w:rPr>
        <w:t>, учасники якого відповідають за</w:t>
      </w:r>
      <w:r w:rsidR="000C64DE">
        <w:rPr>
          <w:rStyle w:val="Strong"/>
          <w:rFonts w:ascii="Times New Roman" w:hAnsi="Times New Roman"/>
          <w:b w:val="0"/>
          <w:sz w:val="28"/>
          <w:szCs w:val="28"/>
        </w:rPr>
        <w:t> </w:t>
      </w:r>
      <w:r w:rsidR="00FA0694">
        <w:rPr>
          <w:rStyle w:val="Strong"/>
          <w:rFonts w:ascii="Times New Roman" w:hAnsi="Times New Roman"/>
          <w:b w:val="0"/>
          <w:sz w:val="28"/>
          <w:szCs w:val="28"/>
        </w:rPr>
        <w:t>зобов’</w:t>
      </w:r>
      <w:r w:rsidRPr="004C3A0B">
        <w:rPr>
          <w:rStyle w:val="Strong"/>
          <w:rFonts w:ascii="Times New Roman" w:hAnsi="Times New Roman"/>
          <w:b w:val="0"/>
          <w:sz w:val="28"/>
          <w:szCs w:val="28"/>
        </w:rPr>
        <w:t>язанням</w:t>
      </w:r>
      <w:r>
        <w:rPr>
          <w:rStyle w:val="Strong"/>
          <w:rFonts w:ascii="Times New Roman" w:hAnsi="Times New Roman"/>
          <w:b w:val="0"/>
          <w:sz w:val="28"/>
          <w:szCs w:val="28"/>
        </w:rPr>
        <w:t>и</w:t>
      </w:r>
      <w:r w:rsidRPr="004C3A0B">
        <w:rPr>
          <w:rStyle w:val="Strong"/>
          <w:rFonts w:ascii="Times New Roman" w:hAnsi="Times New Roman"/>
          <w:b w:val="0"/>
          <w:sz w:val="28"/>
          <w:szCs w:val="28"/>
        </w:rPr>
        <w:t xml:space="preserve"> товариства лише в межах</w:t>
      </w:r>
      <w:r>
        <w:rPr>
          <w:rStyle w:val="Strong"/>
          <w:rFonts w:ascii="Times New Roman" w:hAnsi="Times New Roman"/>
          <w:b w:val="0"/>
          <w:sz w:val="28"/>
          <w:szCs w:val="28"/>
        </w:rPr>
        <w:t xml:space="preserve"> вартості внесених ними вкладів;</w:t>
      </w:r>
      <w:r w:rsidRPr="004C3A0B">
        <w:rPr>
          <w:rStyle w:val="Strong"/>
          <w:rFonts w:ascii="Times New Roman" w:hAnsi="Times New Roman"/>
          <w:b w:val="0"/>
          <w:sz w:val="28"/>
          <w:szCs w:val="28"/>
        </w:rPr>
        <w:t xml:space="preserve"> 6)</w:t>
      </w:r>
      <w:r>
        <w:rPr>
          <w:rStyle w:val="Strong"/>
          <w:rFonts w:ascii="Times New Roman" w:hAnsi="Times New Roman"/>
          <w:b w:val="0"/>
          <w:sz w:val="28"/>
          <w:szCs w:val="28"/>
        </w:rPr>
        <w:t> </w:t>
      </w:r>
      <w:r w:rsidR="00FA0694">
        <w:rPr>
          <w:rStyle w:val="Strong"/>
          <w:rFonts w:ascii="Times New Roman" w:hAnsi="Times New Roman"/>
          <w:b w:val="0"/>
          <w:sz w:val="28"/>
          <w:szCs w:val="28"/>
        </w:rPr>
        <w:t xml:space="preserve">історизм </w:t>
      </w:r>
      <w:r w:rsidR="00FA0694">
        <w:rPr>
          <w:rFonts w:ascii="Times New Roman" w:hAnsi="Times New Roman"/>
          <w:sz w:val="28"/>
          <w:szCs w:val="28"/>
        </w:rPr>
        <w:t xml:space="preserve">– </w:t>
      </w:r>
      <w:r w:rsidRPr="004C3A0B">
        <w:rPr>
          <w:rStyle w:val="Strong"/>
          <w:rFonts w:ascii="Times New Roman" w:hAnsi="Times New Roman"/>
          <w:b w:val="0"/>
          <w:sz w:val="28"/>
          <w:szCs w:val="28"/>
        </w:rPr>
        <w:t>угруповання козаків-</w:t>
      </w:r>
      <w:r w:rsidR="00FA0694">
        <w:rPr>
          <w:rStyle w:val="Strong"/>
          <w:rFonts w:ascii="Times New Roman" w:hAnsi="Times New Roman"/>
          <w:b w:val="0"/>
          <w:sz w:val="28"/>
          <w:szCs w:val="28"/>
        </w:rPr>
        <w:t>запорожців (кіш, курінь</w:t>
      </w:r>
      <w:r w:rsidRPr="004C3A0B">
        <w:rPr>
          <w:rStyle w:val="Strong"/>
          <w:rFonts w:ascii="Times New Roman" w:hAnsi="Times New Roman"/>
          <w:b w:val="0"/>
          <w:sz w:val="28"/>
          <w:szCs w:val="28"/>
        </w:rPr>
        <w:t>) зі своєю системою управління, законами, зви</w:t>
      </w:r>
      <w:r>
        <w:rPr>
          <w:rStyle w:val="Strong"/>
          <w:rFonts w:ascii="Times New Roman" w:hAnsi="Times New Roman"/>
          <w:b w:val="0"/>
          <w:sz w:val="28"/>
          <w:szCs w:val="28"/>
        </w:rPr>
        <w:t>чаями тощо; к</w:t>
      </w:r>
      <w:r w:rsidRPr="004C3A0B">
        <w:rPr>
          <w:rStyle w:val="Strong"/>
          <w:rFonts w:ascii="Times New Roman" w:hAnsi="Times New Roman"/>
          <w:b w:val="0"/>
          <w:sz w:val="28"/>
          <w:szCs w:val="28"/>
        </w:rPr>
        <w:t>озаки, що не належали до старшини.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9"/>
        <w:gridCol w:w="6096"/>
      </w:tblGrid>
      <w:tr w:rsidR="002A7540" w:rsidTr="000C64DE">
        <w:trPr>
          <w:trHeight w:val="298"/>
        </w:trPr>
        <w:tc>
          <w:tcPr>
            <w:tcW w:w="2409" w:type="dxa"/>
          </w:tcPr>
          <w:p w:rsidR="002A7540" w:rsidRPr="002A7540" w:rsidRDefault="002A7540" w:rsidP="008E381D">
            <w:pPr>
              <w:spacing w:after="0" w:line="240" w:lineRule="auto"/>
              <w:ind w:firstLine="284"/>
              <w:jc w:val="both"/>
              <w:rPr>
                <w:rStyle w:val="Strong"/>
                <w:rFonts w:ascii="Times New Roman" w:hAnsi="Times New Roman"/>
                <w:sz w:val="28"/>
                <w:szCs w:val="28"/>
              </w:rPr>
            </w:pPr>
            <w:r w:rsidRPr="002A7540">
              <w:rPr>
                <w:rStyle w:val="Strong"/>
                <w:rFonts w:ascii="Times New Roman" w:hAnsi="Times New Roman"/>
                <w:sz w:val="28"/>
                <w:szCs w:val="28"/>
              </w:rPr>
              <w:t>Громада</w:t>
            </w:r>
          </w:p>
        </w:tc>
        <w:tc>
          <w:tcPr>
            <w:tcW w:w="6096" w:type="dxa"/>
          </w:tcPr>
          <w:p w:rsidR="009D6CAD" w:rsidRPr="002A7540" w:rsidRDefault="002A7540" w:rsidP="008E381D">
            <w:pPr>
              <w:spacing w:after="0" w:line="240" w:lineRule="auto"/>
              <w:ind w:firstLine="284"/>
              <w:jc w:val="both"/>
              <w:rPr>
                <w:rFonts w:ascii="Times New Roman" w:hAnsi="Times New Roman"/>
                <w:bCs/>
                <w:i/>
                <w:sz w:val="28"/>
                <w:szCs w:val="28"/>
                <w:lang w:val="ru-RU"/>
              </w:rPr>
            </w:pPr>
            <w:r w:rsidRPr="002A7540">
              <w:rPr>
                <w:rFonts w:ascii="Times New Roman" w:hAnsi="Times New Roman"/>
                <w:bCs/>
                <w:i/>
                <w:sz w:val="28"/>
                <w:szCs w:val="28"/>
                <w:lang w:val="ru-RU"/>
              </w:rPr>
              <w:t>С</w:t>
            </w:r>
            <w:r w:rsidR="009D6CAD" w:rsidRPr="002A7540">
              <w:rPr>
                <w:rFonts w:ascii="Times New Roman" w:hAnsi="Times New Roman"/>
                <w:bCs/>
                <w:i/>
                <w:sz w:val="28"/>
                <w:szCs w:val="28"/>
                <w:lang w:val="ru-RU"/>
              </w:rPr>
              <w:t>ільська громада</w:t>
            </w:r>
          </w:p>
          <w:p w:rsidR="009D6CAD" w:rsidRPr="002A7540" w:rsidRDefault="002A7540" w:rsidP="008E381D">
            <w:pPr>
              <w:spacing w:after="0" w:line="240" w:lineRule="auto"/>
              <w:ind w:firstLine="284"/>
              <w:jc w:val="both"/>
              <w:rPr>
                <w:rFonts w:ascii="Times New Roman" w:hAnsi="Times New Roman"/>
                <w:bCs/>
                <w:i/>
                <w:sz w:val="28"/>
                <w:szCs w:val="28"/>
                <w:lang w:val="ru-RU"/>
              </w:rPr>
            </w:pPr>
            <w:r w:rsidRPr="002A7540">
              <w:rPr>
                <w:rFonts w:ascii="Times New Roman" w:hAnsi="Times New Roman"/>
                <w:bCs/>
                <w:i/>
                <w:sz w:val="28"/>
                <w:szCs w:val="28"/>
                <w:lang w:val="ru-RU"/>
              </w:rPr>
              <w:t>Р</w:t>
            </w:r>
            <w:r w:rsidR="009D6CAD" w:rsidRPr="002A7540">
              <w:rPr>
                <w:rFonts w:ascii="Times New Roman" w:hAnsi="Times New Roman"/>
                <w:bCs/>
                <w:i/>
                <w:sz w:val="28"/>
                <w:szCs w:val="28"/>
                <w:lang w:val="ru-RU"/>
              </w:rPr>
              <w:t>елігійна громада</w:t>
            </w:r>
          </w:p>
          <w:p w:rsidR="009D6CAD" w:rsidRPr="002A7540" w:rsidRDefault="002A7540" w:rsidP="008E381D">
            <w:pPr>
              <w:spacing w:after="0" w:line="240" w:lineRule="auto"/>
              <w:ind w:firstLine="284"/>
              <w:jc w:val="both"/>
              <w:rPr>
                <w:rFonts w:ascii="Times New Roman" w:hAnsi="Times New Roman"/>
                <w:bCs/>
                <w:i/>
                <w:sz w:val="28"/>
                <w:szCs w:val="28"/>
                <w:lang w:val="ru-RU"/>
              </w:rPr>
            </w:pPr>
            <w:r w:rsidRPr="002A7540">
              <w:rPr>
                <w:rFonts w:ascii="Times New Roman" w:hAnsi="Times New Roman"/>
                <w:bCs/>
                <w:i/>
                <w:sz w:val="28"/>
                <w:szCs w:val="28"/>
                <w:lang w:val="ru-RU"/>
              </w:rPr>
              <w:t>У</w:t>
            </w:r>
            <w:r w:rsidR="009D6CAD" w:rsidRPr="002A7540">
              <w:rPr>
                <w:rFonts w:ascii="Times New Roman" w:hAnsi="Times New Roman"/>
                <w:bCs/>
                <w:i/>
                <w:sz w:val="28"/>
                <w:szCs w:val="28"/>
                <w:lang w:val="ru-RU"/>
              </w:rPr>
              <w:t>країнська громада в Канаді</w:t>
            </w:r>
          </w:p>
          <w:p w:rsidR="002A7540" w:rsidRPr="002E3D23" w:rsidRDefault="002A7540" w:rsidP="008E381D">
            <w:pPr>
              <w:spacing w:after="0" w:line="240" w:lineRule="auto"/>
              <w:ind w:firstLine="284"/>
              <w:jc w:val="both"/>
              <w:rPr>
                <w:rStyle w:val="Strong"/>
                <w:rFonts w:ascii="Times New Roman" w:hAnsi="Times New Roman"/>
                <w:b w:val="0"/>
                <w:i/>
                <w:sz w:val="28"/>
                <w:szCs w:val="28"/>
                <w:lang w:val="ru-RU"/>
              </w:rPr>
            </w:pPr>
            <w:r w:rsidRPr="002A7540">
              <w:rPr>
                <w:rFonts w:ascii="Times New Roman" w:hAnsi="Times New Roman"/>
                <w:bCs/>
                <w:i/>
                <w:sz w:val="28"/>
                <w:szCs w:val="28"/>
                <w:lang w:val="ru-RU"/>
              </w:rPr>
              <w:t>К</w:t>
            </w:r>
            <w:r w:rsidR="009D6CAD" w:rsidRPr="002A7540">
              <w:rPr>
                <w:rFonts w:ascii="Times New Roman" w:hAnsi="Times New Roman"/>
                <w:bCs/>
                <w:i/>
                <w:sz w:val="28"/>
                <w:szCs w:val="28"/>
                <w:lang w:val="ru-RU"/>
              </w:rPr>
              <w:t>ам</w:t>
            </w:r>
            <w:r w:rsidR="009D6CAD" w:rsidRPr="002A7540">
              <w:rPr>
                <w:rFonts w:ascii="Times New Roman" w:hAnsi="Times New Roman"/>
                <w:bCs/>
                <w:i/>
                <w:sz w:val="28"/>
                <w:szCs w:val="28"/>
              </w:rPr>
              <w:t>’</w:t>
            </w:r>
            <w:r w:rsidR="009D6CAD" w:rsidRPr="002A7540">
              <w:rPr>
                <w:rFonts w:ascii="Times New Roman" w:hAnsi="Times New Roman"/>
                <w:bCs/>
                <w:i/>
                <w:sz w:val="28"/>
                <w:szCs w:val="28"/>
                <w:lang w:val="ru-RU"/>
              </w:rPr>
              <w:t xml:space="preserve">яна громада </w:t>
            </w:r>
          </w:p>
        </w:tc>
      </w:tr>
      <w:tr w:rsidR="002A7540" w:rsidTr="000C64DE">
        <w:trPr>
          <w:trHeight w:val="720"/>
        </w:trPr>
        <w:tc>
          <w:tcPr>
            <w:tcW w:w="2409" w:type="dxa"/>
          </w:tcPr>
          <w:p w:rsidR="002A7540" w:rsidRPr="002A7540" w:rsidRDefault="002A7540" w:rsidP="008E381D">
            <w:pPr>
              <w:spacing w:after="0" w:line="240" w:lineRule="auto"/>
              <w:ind w:firstLine="284"/>
              <w:jc w:val="both"/>
              <w:rPr>
                <w:rStyle w:val="Strong"/>
                <w:rFonts w:ascii="Times New Roman" w:hAnsi="Times New Roman"/>
                <w:sz w:val="28"/>
                <w:szCs w:val="28"/>
              </w:rPr>
            </w:pPr>
            <w:r w:rsidRPr="002A7540">
              <w:rPr>
                <w:rStyle w:val="Strong"/>
                <w:rFonts w:ascii="Times New Roman" w:hAnsi="Times New Roman"/>
                <w:sz w:val="28"/>
                <w:szCs w:val="28"/>
              </w:rPr>
              <w:t>Община</w:t>
            </w:r>
          </w:p>
        </w:tc>
        <w:tc>
          <w:tcPr>
            <w:tcW w:w="6096" w:type="dxa"/>
          </w:tcPr>
          <w:p w:rsidR="009D6CAD" w:rsidRPr="002A7540" w:rsidRDefault="002A7540" w:rsidP="008E381D">
            <w:pPr>
              <w:spacing w:after="0" w:line="240" w:lineRule="auto"/>
              <w:ind w:firstLine="284"/>
              <w:jc w:val="both"/>
              <w:rPr>
                <w:rFonts w:ascii="Times New Roman" w:hAnsi="Times New Roman"/>
                <w:bCs/>
                <w:i/>
                <w:sz w:val="28"/>
                <w:szCs w:val="28"/>
                <w:lang w:val="ru-RU"/>
              </w:rPr>
            </w:pPr>
            <w:r w:rsidRPr="002A7540">
              <w:rPr>
                <w:rFonts w:ascii="Times New Roman" w:hAnsi="Times New Roman"/>
                <w:bCs/>
                <w:i/>
                <w:sz w:val="28"/>
                <w:szCs w:val="28"/>
                <w:lang w:val="ru-RU"/>
              </w:rPr>
              <w:t>П</w:t>
            </w:r>
            <w:r w:rsidR="009D6CAD" w:rsidRPr="002A7540">
              <w:rPr>
                <w:rFonts w:ascii="Times New Roman" w:hAnsi="Times New Roman"/>
                <w:bCs/>
                <w:i/>
                <w:sz w:val="28"/>
                <w:szCs w:val="28"/>
                <w:lang w:val="ru-RU"/>
              </w:rPr>
              <w:t>ервісна община</w:t>
            </w:r>
          </w:p>
          <w:p w:rsidR="004C3A0B" w:rsidRPr="002E3D23" w:rsidRDefault="002A7540" w:rsidP="008E381D">
            <w:pPr>
              <w:spacing w:after="0" w:line="240" w:lineRule="auto"/>
              <w:ind w:firstLine="284"/>
              <w:jc w:val="both"/>
              <w:rPr>
                <w:rStyle w:val="Strong"/>
                <w:rFonts w:ascii="Times New Roman" w:hAnsi="Times New Roman"/>
                <w:b w:val="0"/>
                <w:i/>
                <w:sz w:val="28"/>
                <w:szCs w:val="28"/>
                <w:lang w:val="ru-RU"/>
              </w:rPr>
            </w:pPr>
            <w:r w:rsidRPr="002A7540">
              <w:rPr>
                <w:rFonts w:ascii="Times New Roman" w:hAnsi="Times New Roman"/>
                <w:bCs/>
                <w:i/>
                <w:sz w:val="28"/>
                <w:szCs w:val="28"/>
                <w:lang w:val="ru-RU"/>
              </w:rPr>
              <w:t>С</w:t>
            </w:r>
            <w:r w:rsidR="009D6CAD" w:rsidRPr="002A7540">
              <w:rPr>
                <w:rFonts w:ascii="Times New Roman" w:hAnsi="Times New Roman"/>
                <w:bCs/>
                <w:i/>
                <w:sz w:val="28"/>
                <w:szCs w:val="28"/>
                <w:lang w:val="ru-RU"/>
              </w:rPr>
              <w:t>елянська поземельна община</w:t>
            </w:r>
          </w:p>
        </w:tc>
      </w:tr>
      <w:tr w:rsidR="004C3A0B" w:rsidTr="000C64DE">
        <w:trPr>
          <w:trHeight w:val="234"/>
        </w:trPr>
        <w:tc>
          <w:tcPr>
            <w:tcW w:w="2409" w:type="dxa"/>
          </w:tcPr>
          <w:p w:rsidR="004C3A0B" w:rsidRPr="002A7540" w:rsidRDefault="004C3A0B" w:rsidP="008E381D">
            <w:pPr>
              <w:spacing w:after="0" w:line="240" w:lineRule="auto"/>
              <w:ind w:firstLine="284"/>
              <w:jc w:val="both"/>
              <w:rPr>
                <w:rStyle w:val="Strong"/>
                <w:rFonts w:ascii="Times New Roman" w:hAnsi="Times New Roman"/>
                <w:sz w:val="28"/>
                <w:szCs w:val="28"/>
              </w:rPr>
            </w:pPr>
            <w:r>
              <w:rPr>
                <w:rStyle w:val="Strong"/>
                <w:rFonts w:ascii="Times New Roman" w:hAnsi="Times New Roman"/>
                <w:sz w:val="28"/>
                <w:szCs w:val="28"/>
              </w:rPr>
              <w:t>Товариство</w:t>
            </w:r>
          </w:p>
        </w:tc>
        <w:tc>
          <w:tcPr>
            <w:tcW w:w="6096" w:type="dxa"/>
          </w:tcPr>
          <w:p w:rsidR="00487D34" w:rsidRDefault="00487D34"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Веселе товариство</w:t>
            </w:r>
          </w:p>
          <w:p w:rsidR="00487D34" w:rsidRDefault="00487D34"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Дитяче товариство</w:t>
            </w:r>
          </w:p>
          <w:p w:rsidR="004C3A0B" w:rsidRDefault="004C3A0B"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Акціо</w:t>
            </w:r>
            <w:r w:rsidR="00487D34">
              <w:rPr>
                <w:rFonts w:ascii="Times New Roman" w:hAnsi="Times New Roman"/>
                <w:bCs/>
                <w:i/>
                <w:sz w:val="28"/>
                <w:szCs w:val="28"/>
                <w:lang w:val="ru-RU"/>
              </w:rPr>
              <w:t>н</w:t>
            </w:r>
            <w:r>
              <w:rPr>
                <w:rFonts w:ascii="Times New Roman" w:hAnsi="Times New Roman"/>
                <w:bCs/>
                <w:i/>
                <w:sz w:val="28"/>
                <w:szCs w:val="28"/>
                <w:lang w:val="ru-RU"/>
              </w:rPr>
              <w:t>ерне товариство</w:t>
            </w:r>
          </w:p>
          <w:p w:rsidR="004C3A0B" w:rsidRDefault="004C3A0B"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lastRenderedPageBreak/>
              <w:t>Відкрите (закрите) товариство</w:t>
            </w:r>
          </w:p>
          <w:p w:rsidR="004C3A0B" w:rsidRDefault="004C3A0B"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Товариство з додатковою відповідальністю</w:t>
            </w:r>
          </w:p>
          <w:p w:rsidR="004C3A0B" w:rsidRDefault="004C3A0B"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Товариство з обмеженою відповідальністю</w:t>
            </w:r>
          </w:p>
          <w:p w:rsidR="00487D34" w:rsidRPr="002A7540" w:rsidRDefault="00487D34"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Низове козацьке товариство</w:t>
            </w:r>
          </w:p>
        </w:tc>
      </w:tr>
    </w:tbl>
    <w:p w:rsidR="00943D5D" w:rsidRPr="00BA46B7" w:rsidRDefault="00943D5D" w:rsidP="008E381D">
      <w:pPr>
        <w:pStyle w:val="Heading2"/>
        <w:spacing w:before="0" w:line="360" w:lineRule="auto"/>
        <w:ind w:firstLine="680"/>
        <w:jc w:val="both"/>
        <w:rPr>
          <w:rStyle w:val="Strong"/>
          <w:rFonts w:ascii="Times New Roman" w:hAnsi="Times New Roman"/>
          <w:b w:val="0"/>
          <w:sz w:val="28"/>
          <w:szCs w:val="28"/>
        </w:rPr>
      </w:pPr>
      <w:bookmarkStart w:id="176" w:name="_Toc12341629"/>
      <w:r w:rsidRPr="00BA46B7">
        <w:rPr>
          <w:rStyle w:val="Strong"/>
          <w:rFonts w:ascii="Times New Roman" w:hAnsi="Times New Roman"/>
          <w:b w:val="0"/>
          <w:sz w:val="28"/>
          <w:szCs w:val="28"/>
        </w:rPr>
        <w:lastRenderedPageBreak/>
        <w:t>Громадський, громадянський, суспільний, цивільний</w:t>
      </w:r>
      <w:bookmarkEnd w:id="176"/>
    </w:p>
    <w:p w:rsidR="00F97EB6" w:rsidRDefault="00943D5D"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Громадський </w:t>
      </w:r>
      <w:r w:rsidRPr="00BA46B7">
        <w:rPr>
          <w:rStyle w:val="Strong"/>
          <w:rFonts w:ascii="Times New Roman" w:hAnsi="Times New Roman"/>
          <w:b w:val="0"/>
          <w:sz w:val="28"/>
          <w:szCs w:val="28"/>
        </w:rPr>
        <w:t>‒ 1) прикметник до</w:t>
      </w:r>
      <w:r w:rsidR="00FA0694">
        <w:rPr>
          <w:rStyle w:val="Strong"/>
          <w:rFonts w:ascii="Times New Roman" w:hAnsi="Times New Roman"/>
          <w:b w:val="0"/>
          <w:sz w:val="28"/>
          <w:szCs w:val="28"/>
        </w:rPr>
        <w:t xml:space="preserve"> «громада» </w:t>
      </w:r>
      <w:r w:rsidR="00FA0694">
        <w:rPr>
          <w:rFonts w:ascii="Times New Roman" w:hAnsi="Times New Roman"/>
          <w:sz w:val="28"/>
          <w:szCs w:val="28"/>
        </w:rPr>
        <w:t>–</w:t>
      </w:r>
      <w:r w:rsidRPr="00BA46B7">
        <w:rPr>
          <w:rStyle w:val="Strong"/>
          <w:rFonts w:ascii="Times New Roman" w:hAnsi="Times New Roman"/>
          <w:b w:val="0"/>
          <w:sz w:val="28"/>
          <w:szCs w:val="28"/>
        </w:rPr>
        <w:t xml:space="preserve"> група людей, об</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 xml:space="preserve">єднаних спільністю становища, інтересів тощо; </w:t>
      </w:r>
      <w:r w:rsidR="000C64DE">
        <w:rPr>
          <w:rStyle w:val="Strong"/>
          <w:rFonts w:ascii="Times New Roman" w:hAnsi="Times New Roman"/>
          <w:b w:val="0"/>
          <w:sz w:val="28"/>
          <w:szCs w:val="28"/>
        </w:rPr>
        <w:t>2) який виникає, відбувається в </w:t>
      </w:r>
      <w:r w:rsidRPr="00BA46B7">
        <w:rPr>
          <w:rStyle w:val="Strong"/>
          <w:rFonts w:ascii="Times New Roman" w:hAnsi="Times New Roman"/>
          <w:b w:val="0"/>
          <w:sz w:val="28"/>
          <w:szCs w:val="28"/>
        </w:rPr>
        <w:t>суспільстві або стосується суспільства, пов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язаний із ним</w:t>
      </w:r>
      <w:r w:rsidR="00F97EB6">
        <w:rPr>
          <w:rStyle w:val="Strong"/>
          <w:rFonts w:ascii="Times New Roman" w:hAnsi="Times New Roman"/>
          <w:b w:val="0"/>
          <w:sz w:val="28"/>
          <w:szCs w:val="28"/>
        </w:rPr>
        <w:t>;</w:t>
      </w:r>
      <w:r w:rsidRPr="00BA46B7">
        <w:rPr>
          <w:rStyle w:val="Strong"/>
          <w:rFonts w:ascii="Times New Roman" w:hAnsi="Times New Roman"/>
          <w:b w:val="0"/>
          <w:sz w:val="28"/>
          <w:szCs w:val="28"/>
        </w:rPr>
        <w:t xml:space="preserve"> 3) належний усій громаді, усьому суспільству; колективний; призначений для загального користування; в якому бере участь </w:t>
      </w:r>
      <w:r w:rsidR="006D3748">
        <w:rPr>
          <w:rStyle w:val="Strong"/>
          <w:rFonts w:ascii="Times New Roman" w:hAnsi="Times New Roman"/>
          <w:b w:val="0"/>
          <w:sz w:val="28"/>
          <w:szCs w:val="28"/>
        </w:rPr>
        <w:t>у</w:t>
      </w:r>
      <w:r w:rsidRPr="00BA46B7">
        <w:rPr>
          <w:rStyle w:val="Strong"/>
          <w:rFonts w:ascii="Times New Roman" w:hAnsi="Times New Roman"/>
          <w:b w:val="0"/>
          <w:sz w:val="28"/>
          <w:szCs w:val="28"/>
        </w:rPr>
        <w:t>весь колектив; 4) який добровільно обслуговує різні аспекти життя колективу.</w:t>
      </w:r>
    </w:p>
    <w:p w:rsidR="004E0235" w:rsidRDefault="00943D5D"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Громадянський</w:t>
      </w:r>
      <w:r w:rsidRPr="00BA46B7">
        <w:rPr>
          <w:rStyle w:val="Strong"/>
          <w:rFonts w:ascii="Times New Roman" w:hAnsi="Times New Roman"/>
          <w:b w:val="0"/>
          <w:sz w:val="28"/>
          <w:szCs w:val="28"/>
        </w:rPr>
        <w:t xml:space="preserve"> ‒ 1) прикметник до «гром</w:t>
      </w:r>
      <w:r w:rsidR="00415327">
        <w:rPr>
          <w:rStyle w:val="Strong"/>
          <w:rFonts w:ascii="Times New Roman" w:hAnsi="Times New Roman"/>
          <w:b w:val="0"/>
          <w:sz w:val="28"/>
          <w:szCs w:val="28"/>
        </w:rPr>
        <w:t>адянин» ‒ особа, що належить до </w:t>
      </w:r>
      <w:r w:rsidRPr="00BA46B7">
        <w:rPr>
          <w:rStyle w:val="Strong"/>
          <w:rFonts w:ascii="Times New Roman" w:hAnsi="Times New Roman"/>
          <w:b w:val="0"/>
          <w:sz w:val="28"/>
          <w:szCs w:val="28"/>
        </w:rPr>
        <w:t>постійного населення якої-небудь держави, користується її правами й виконує обов</w:t>
      </w:r>
      <w:r w:rsidR="00746F1B">
        <w:rPr>
          <w:rStyle w:val="Strong"/>
          <w:rFonts w:ascii="Times New Roman" w:hAnsi="Times New Roman"/>
          <w:b w:val="0"/>
          <w:sz w:val="28"/>
          <w:szCs w:val="28"/>
        </w:rPr>
        <w:t>’</w:t>
      </w:r>
      <w:r w:rsidR="00415327">
        <w:rPr>
          <w:rStyle w:val="Strong"/>
          <w:rFonts w:ascii="Times New Roman" w:hAnsi="Times New Roman"/>
          <w:b w:val="0"/>
          <w:sz w:val="28"/>
          <w:szCs w:val="28"/>
        </w:rPr>
        <w:t>язки, у</w:t>
      </w:r>
      <w:r w:rsidRPr="00BA46B7">
        <w:rPr>
          <w:rStyle w:val="Strong"/>
          <w:rFonts w:ascii="Times New Roman" w:hAnsi="Times New Roman"/>
          <w:b w:val="0"/>
          <w:sz w:val="28"/>
          <w:szCs w:val="28"/>
        </w:rPr>
        <w:t xml:space="preserve">становлені законами цієї держави); 2) властивий свідомому громадянинові; спрямований на користь суспільства. </w:t>
      </w:r>
      <w:r w:rsidRPr="00BA46B7">
        <w:rPr>
          <w:rStyle w:val="Strong"/>
          <w:rFonts w:ascii="Times New Roman" w:hAnsi="Times New Roman"/>
          <w:b w:val="0"/>
          <w:i/>
          <w:sz w:val="28"/>
          <w:szCs w:val="28"/>
        </w:rPr>
        <w:t>Громадянська відповідальність</w:t>
      </w:r>
      <w:r w:rsidR="00F97EB6">
        <w:rPr>
          <w:rStyle w:val="Strong"/>
          <w:rFonts w:ascii="Times New Roman" w:hAnsi="Times New Roman"/>
          <w:b w:val="0"/>
          <w:sz w:val="28"/>
          <w:szCs w:val="28"/>
        </w:rPr>
        <w:t xml:space="preserve"> ‒ у</w:t>
      </w:r>
      <w:r w:rsidRPr="00BA46B7">
        <w:rPr>
          <w:rStyle w:val="Strong"/>
          <w:rFonts w:ascii="Times New Roman" w:hAnsi="Times New Roman"/>
          <w:b w:val="0"/>
          <w:sz w:val="28"/>
          <w:szCs w:val="28"/>
        </w:rPr>
        <w:t>становлені нормами цивільного права юридичні наслідки невиконання або неналежного виконання особою своїх обов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 xml:space="preserve">язків. </w:t>
      </w:r>
      <w:r w:rsidRPr="00BA46B7">
        <w:rPr>
          <w:rStyle w:val="Strong"/>
          <w:rFonts w:ascii="Times New Roman" w:hAnsi="Times New Roman"/>
          <w:b w:val="0"/>
          <w:i/>
          <w:sz w:val="28"/>
          <w:szCs w:val="28"/>
        </w:rPr>
        <w:t>Громадянська непокора</w:t>
      </w:r>
      <w:r w:rsidRPr="00BA46B7">
        <w:rPr>
          <w:rStyle w:val="Strong"/>
          <w:rFonts w:ascii="Times New Roman" w:hAnsi="Times New Roman"/>
          <w:b w:val="0"/>
          <w:sz w:val="28"/>
          <w:szCs w:val="28"/>
        </w:rPr>
        <w:t xml:space="preserve"> ‒ відмова населення або групи осіб від виконання розпоряджень влади на знак протесту. </w:t>
      </w:r>
      <w:r w:rsidRPr="00BA46B7">
        <w:rPr>
          <w:rStyle w:val="Strong"/>
          <w:rFonts w:ascii="Times New Roman" w:hAnsi="Times New Roman"/>
          <w:b w:val="0"/>
          <w:i/>
          <w:sz w:val="28"/>
          <w:szCs w:val="28"/>
        </w:rPr>
        <w:t>Громадянська смерть</w:t>
      </w:r>
      <w:r w:rsidR="00415327">
        <w:rPr>
          <w:rStyle w:val="Strong"/>
          <w:rFonts w:ascii="Times New Roman" w:hAnsi="Times New Roman"/>
          <w:b w:val="0"/>
          <w:sz w:val="28"/>
          <w:szCs w:val="28"/>
        </w:rPr>
        <w:t xml:space="preserve"> ‒ у Франції до </w:t>
      </w:r>
      <w:r w:rsidRPr="00BA46B7">
        <w:rPr>
          <w:rStyle w:val="Strong"/>
          <w:rFonts w:ascii="Times New Roman" w:hAnsi="Times New Roman"/>
          <w:b w:val="0"/>
          <w:sz w:val="28"/>
          <w:szCs w:val="28"/>
        </w:rPr>
        <w:t xml:space="preserve">1854 р. </w:t>
      </w:r>
      <w:r w:rsidR="004D0409">
        <w:rPr>
          <w:rStyle w:val="Strong"/>
          <w:rFonts w:ascii="Times New Roman" w:hAnsi="Times New Roman"/>
          <w:b w:val="0"/>
          <w:sz w:val="28"/>
          <w:szCs w:val="28"/>
        </w:rPr>
        <w:t>–</w:t>
      </w:r>
      <w:r w:rsidRPr="00BA46B7">
        <w:rPr>
          <w:rStyle w:val="Strong"/>
          <w:rFonts w:ascii="Times New Roman" w:hAnsi="Times New Roman"/>
          <w:b w:val="0"/>
          <w:sz w:val="28"/>
          <w:szCs w:val="28"/>
        </w:rPr>
        <w:t xml:space="preserve"> кримінальний засіб, відповідно д</w:t>
      </w:r>
      <w:r w:rsidR="00F97EB6">
        <w:rPr>
          <w:rStyle w:val="Strong"/>
          <w:rFonts w:ascii="Times New Roman" w:hAnsi="Times New Roman"/>
          <w:b w:val="0"/>
          <w:sz w:val="28"/>
          <w:szCs w:val="28"/>
        </w:rPr>
        <w:t>о якого засуджений позбавлявся в</w:t>
      </w:r>
      <w:r w:rsidRPr="00BA46B7">
        <w:rPr>
          <w:rStyle w:val="Strong"/>
          <w:rFonts w:ascii="Times New Roman" w:hAnsi="Times New Roman"/>
          <w:b w:val="0"/>
          <w:sz w:val="28"/>
          <w:szCs w:val="28"/>
        </w:rPr>
        <w:t xml:space="preserve">сіх громадянських та політичних прав. </w:t>
      </w:r>
      <w:r w:rsidRPr="00BA46B7">
        <w:rPr>
          <w:rStyle w:val="Strong"/>
          <w:rFonts w:ascii="Times New Roman" w:hAnsi="Times New Roman"/>
          <w:b w:val="0"/>
          <w:i/>
          <w:sz w:val="28"/>
          <w:szCs w:val="28"/>
        </w:rPr>
        <w:t>Громадянська страта</w:t>
      </w:r>
      <w:r w:rsidR="00F97EB6">
        <w:rPr>
          <w:rStyle w:val="Strong"/>
          <w:rFonts w:ascii="Times New Roman" w:hAnsi="Times New Roman"/>
          <w:b w:val="0"/>
          <w:sz w:val="28"/>
          <w:szCs w:val="28"/>
        </w:rPr>
        <w:t xml:space="preserve"> ‒ у</w:t>
      </w:r>
      <w:r w:rsidRPr="00BA46B7">
        <w:rPr>
          <w:rStyle w:val="Strong"/>
          <w:rFonts w:ascii="Times New Roman" w:hAnsi="Times New Roman"/>
          <w:b w:val="0"/>
          <w:sz w:val="28"/>
          <w:szCs w:val="28"/>
        </w:rPr>
        <w:t xml:space="preserve"> Росії Х</w:t>
      </w:r>
      <w:r w:rsidR="00415327">
        <w:rPr>
          <w:rStyle w:val="Strong"/>
          <w:rFonts w:ascii="Times New Roman" w:hAnsi="Times New Roman"/>
          <w:b w:val="0"/>
          <w:sz w:val="28"/>
          <w:szCs w:val="28"/>
          <w:lang w:val="en-US"/>
        </w:rPr>
        <w:t>V</w:t>
      </w:r>
      <w:r w:rsidRPr="00BA46B7">
        <w:rPr>
          <w:rStyle w:val="Strong"/>
          <w:rFonts w:ascii="Times New Roman" w:hAnsi="Times New Roman"/>
          <w:b w:val="0"/>
          <w:sz w:val="28"/>
          <w:szCs w:val="28"/>
          <w:lang w:val="en-US"/>
        </w:rPr>
        <w:t>III</w:t>
      </w:r>
      <w:r w:rsidRPr="00BA46B7">
        <w:rPr>
          <w:rStyle w:val="Strong"/>
          <w:rFonts w:ascii="Times New Roman" w:hAnsi="Times New Roman"/>
          <w:b w:val="0"/>
          <w:sz w:val="28"/>
          <w:szCs w:val="28"/>
        </w:rPr>
        <w:t xml:space="preserve">‒ХІХ ст. </w:t>
      </w:r>
      <w:r w:rsidR="004D0409">
        <w:rPr>
          <w:rStyle w:val="Strong"/>
          <w:rFonts w:ascii="Times New Roman" w:hAnsi="Times New Roman"/>
          <w:b w:val="0"/>
          <w:sz w:val="28"/>
          <w:szCs w:val="28"/>
        </w:rPr>
        <w:t>–</w:t>
      </w:r>
      <w:r w:rsidRPr="00BA46B7">
        <w:rPr>
          <w:rStyle w:val="Strong"/>
          <w:rFonts w:ascii="Times New Roman" w:hAnsi="Times New Roman"/>
          <w:b w:val="0"/>
          <w:sz w:val="28"/>
          <w:szCs w:val="28"/>
        </w:rPr>
        <w:t xml:space="preserve"> вид ганебного покарання для дворян, яких позбавляли всіх прав громадянського стану. </w:t>
      </w:r>
      <w:r w:rsidRPr="00BA46B7">
        <w:rPr>
          <w:rStyle w:val="Strong"/>
          <w:rFonts w:ascii="Times New Roman" w:hAnsi="Times New Roman"/>
          <w:b w:val="0"/>
          <w:i/>
          <w:sz w:val="28"/>
          <w:szCs w:val="28"/>
        </w:rPr>
        <w:t xml:space="preserve">Громадянські права </w:t>
      </w:r>
      <w:r w:rsidRPr="00BA46B7">
        <w:rPr>
          <w:rStyle w:val="Strong"/>
          <w:rFonts w:ascii="Times New Roman" w:hAnsi="Times New Roman"/>
          <w:b w:val="0"/>
          <w:sz w:val="28"/>
          <w:szCs w:val="28"/>
        </w:rPr>
        <w:t xml:space="preserve">‒ основа конституційно-правового статусу громадянина держави; 3) невійськовий, цивільний. </w:t>
      </w:r>
      <w:r w:rsidRPr="00BA46B7">
        <w:rPr>
          <w:rStyle w:val="Strong"/>
          <w:rFonts w:ascii="Times New Roman" w:hAnsi="Times New Roman"/>
          <w:b w:val="0"/>
          <w:i/>
          <w:sz w:val="28"/>
          <w:szCs w:val="28"/>
        </w:rPr>
        <w:t>Громадянська війна</w:t>
      </w:r>
      <w:r w:rsidRPr="00BA46B7">
        <w:rPr>
          <w:rStyle w:val="Strong"/>
          <w:rFonts w:ascii="Times New Roman" w:hAnsi="Times New Roman"/>
          <w:b w:val="0"/>
          <w:sz w:val="28"/>
          <w:szCs w:val="28"/>
        </w:rPr>
        <w:t xml:space="preserve"> ‒ </w:t>
      </w:r>
      <w:r w:rsidR="00415327">
        <w:rPr>
          <w:rStyle w:val="Strong"/>
          <w:rFonts w:ascii="Times New Roman" w:hAnsi="Times New Roman"/>
          <w:b w:val="0"/>
          <w:sz w:val="28"/>
          <w:szCs w:val="28"/>
        </w:rPr>
        <w:t>військова боротьба за владу</w:t>
      </w:r>
      <w:r w:rsidR="004E0235">
        <w:rPr>
          <w:rStyle w:val="Strong"/>
          <w:rFonts w:ascii="Times New Roman" w:hAnsi="Times New Roman"/>
          <w:b w:val="0"/>
          <w:sz w:val="28"/>
          <w:szCs w:val="28"/>
        </w:rPr>
        <w:t xml:space="preserve"> між громадянами одного суспільства чи країни, рідше </w:t>
      </w:r>
      <w:r w:rsidR="004D0409">
        <w:rPr>
          <w:rStyle w:val="Strong"/>
          <w:rFonts w:ascii="Times New Roman" w:hAnsi="Times New Roman"/>
          <w:b w:val="0"/>
          <w:sz w:val="28"/>
          <w:szCs w:val="28"/>
        </w:rPr>
        <w:t>–</w:t>
      </w:r>
      <w:r w:rsidR="004E0235">
        <w:rPr>
          <w:rStyle w:val="Strong"/>
          <w:rFonts w:ascii="Times New Roman" w:hAnsi="Times New Roman"/>
          <w:b w:val="0"/>
          <w:sz w:val="28"/>
          <w:szCs w:val="28"/>
        </w:rPr>
        <w:t xml:space="preserve"> між двома країнами, створеними на уламках раніше єдиної держави.</w:t>
      </w:r>
    </w:p>
    <w:p w:rsidR="00943D5D" w:rsidRPr="00BA46B7" w:rsidRDefault="00943D5D"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Суспільний</w:t>
      </w:r>
      <w:r w:rsidRPr="00BA46B7">
        <w:rPr>
          <w:rStyle w:val="Strong"/>
          <w:rFonts w:ascii="Times New Roman" w:hAnsi="Times New Roman"/>
          <w:b w:val="0"/>
          <w:sz w:val="28"/>
          <w:szCs w:val="28"/>
        </w:rPr>
        <w:t xml:space="preserve"> ‒ 1) стосується до суспільства. </w:t>
      </w:r>
      <w:r w:rsidRPr="00BA46B7">
        <w:rPr>
          <w:rStyle w:val="Strong"/>
          <w:rFonts w:ascii="Times New Roman" w:hAnsi="Times New Roman"/>
          <w:b w:val="0"/>
          <w:i/>
          <w:sz w:val="28"/>
          <w:szCs w:val="28"/>
        </w:rPr>
        <w:t>Суспільні науки</w:t>
      </w:r>
      <w:r w:rsidRPr="00BA46B7">
        <w:rPr>
          <w:rStyle w:val="Strong"/>
          <w:rFonts w:ascii="Times New Roman" w:hAnsi="Times New Roman"/>
          <w:b w:val="0"/>
          <w:sz w:val="28"/>
          <w:szCs w:val="28"/>
        </w:rPr>
        <w:t xml:space="preserve"> ‒ науки, що досліджують різноманітні сфери історичного розвитку, відносини між людьми, класами, народами, державами; 2) який вираж</w:t>
      </w:r>
      <w:r w:rsidR="000C64DE">
        <w:rPr>
          <w:rStyle w:val="Strong"/>
          <w:rFonts w:ascii="Times New Roman" w:hAnsi="Times New Roman"/>
          <w:b w:val="0"/>
          <w:sz w:val="28"/>
          <w:szCs w:val="28"/>
        </w:rPr>
        <w:t>ає відносини, становище людей у </w:t>
      </w:r>
      <w:r w:rsidRPr="00BA46B7">
        <w:rPr>
          <w:rStyle w:val="Strong"/>
          <w:rFonts w:ascii="Times New Roman" w:hAnsi="Times New Roman"/>
          <w:b w:val="0"/>
          <w:sz w:val="28"/>
          <w:szCs w:val="28"/>
        </w:rPr>
        <w:t xml:space="preserve">суспільстві. </w:t>
      </w:r>
      <w:r w:rsidRPr="00BA46B7">
        <w:rPr>
          <w:rStyle w:val="Strong"/>
          <w:rFonts w:ascii="Times New Roman" w:hAnsi="Times New Roman"/>
          <w:b w:val="0"/>
          <w:i/>
          <w:sz w:val="28"/>
          <w:szCs w:val="28"/>
        </w:rPr>
        <w:t>Суспільні відносини</w:t>
      </w:r>
      <w:r w:rsidRPr="00BA46B7">
        <w:rPr>
          <w:rStyle w:val="Strong"/>
          <w:rFonts w:ascii="Times New Roman" w:hAnsi="Times New Roman"/>
          <w:b w:val="0"/>
          <w:sz w:val="28"/>
          <w:szCs w:val="28"/>
        </w:rPr>
        <w:t xml:space="preserve"> ‒ відносини між людь</w:t>
      </w:r>
      <w:r w:rsidR="00015230">
        <w:rPr>
          <w:rStyle w:val="Strong"/>
          <w:rFonts w:ascii="Times New Roman" w:hAnsi="Times New Roman"/>
          <w:b w:val="0"/>
          <w:sz w:val="28"/>
          <w:szCs w:val="28"/>
        </w:rPr>
        <w:t>ми, які встановлюються під час</w:t>
      </w:r>
      <w:r w:rsidRPr="00BA46B7">
        <w:rPr>
          <w:rStyle w:val="Strong"/>
          <w:rFonts w:ascii="Times New Roman" w:hAnsi="Times New Roman"/>
          <w:b w:val="0"/>
          <w:sz w:val="28"/>
          <w:szCs w:val="28"/>
        </w:rPr>
        <w:t xml:space="preserve"> їхньої спільної практичної та духовної діяльності; 3) створений, </w:t>
      </w:r>
      <w:r w:rsidRPr="00BA46B7">
        <w:rPr>
          <w:rStyle w:val="Strong"/>
          <w:rFonts w:ascii="Times New Roman" w:hAnsi="Times New Roman"/>
          <w:b w:val="0"/>
          <w:sz w:val="28"/>
          <w:szCs w:val="28"/>
        </w:rPr>
        <w:lastRenderedPageBreak/>
        <w:t>нагромаджений суспільством у проце</w:t>
      </w:r>
      <w:r w:rsidR="00015230">
        <w:rPr>
          <w:rStyle w:val="Strong"/>
          <w:rFonts w:ascii="Times New Roman" w:hAnsi="Times New Roman"/>
          <w:b w:val="0"/>
          <w:sz w:val="28"/>
          <w:szCs w:val="28"/>
        </w:rPr>
        <w:t>сі виробництва; який є спільним</w:t>
      </w:r>
      <w:r w:rsidRPr="00BA46B7">
        <w:rPr>
          <w:rStyle w:val="Strong"/>
          <w:rFonts w:ascii="Times New Roman" w:hAnsi="Times New Roman"/>
          <w:b w:val="0"/>
          <w:sz w:val="28"/>
          <w:szCs w:val="28"/>
        </w:rPr>
        <w:t xml:space="preserve"> надбання</w:t>
      </w:r>
      <w:r w:rsidR="00015230">
        <w:rPr>
          <w:rStyle w:val="Strong"/>
          <w:rFonts w:ascii="Times New Roman" w:hAnsi="Times New Roman"/>
          <w:b w:val="0"/>
          <w:sz w:val="28"/>
          <w:szCs w:val="28"/>
        </w:rPr>
        <w:t>м</w:t>
      </w:r>
      <w:r w:rsidR="00F97EB6">
        <w:rPr>
          <w:rStyle w:val="Strong"/>
          <w:rFonts w:ascii="Times New Roman" w:hAnsi="Times New Roman"/>
          <w:b w:val="0"/>
          <w:sz w:val="28"/>
          <w:szCs w:val="28"/>
        </w:rPr>
        <w:t>;</w:t>
      </w:r>
      <w:r w:rsidRPr="00BA46B7">
        <w:rPr>
          <w:rStyle w:val="Strong"/>
          <w:rFonts w:ascii="Times New Roman" w:hAnsi="Times New Roman"/>
          <w:b w:val="0"/>
          <w:sz w:val="28"/>
          <w:szCs w:val="28"/>
        </w:rPr>
        <w:t xml:space="preserve"> 4) як</w:t>
      </w:r>
      <w:r w:rsidR="006D3748">
        <w:rPr>
          <w:rStyle w:val="Strong"/>
          <w:rFonts w:ascii="Times New Roman" w:hAnsi="Times New Roman"/>
          <w:b w:val="0"/>
          <w:sz w:val="28"/>
          <w:szCs w:val="28"/>
        </w:rPr>
        <w:t xml:space="preserve">ий має, відчуває потребу жити в суспільстві, </w:t>
      </w:r>
      <w:r w:rsidRPr="00BA46B7">
        <w:rPr>
          <w:rStyle w:val="Strong"/>
          <w:rFonts w:ascii="Times New Roman" w:hAnsi="Times New Roman"/>
          <w:b w:val="0"/>
          <w:sz w:val="28"/>
          <w:szCs w:val="28"/>
        </w:rPr>
        <w:t>колективі; який живе у великій групі.</w:t>
      </w:r>
    </w:p>
    <w:p w:rsidR="00943D5D" w:rsidRPr="00BA46B7" w:rsidRDefault="00943D5D" w:rsidP="008E381D">
      <w:pPr>
        <w:spacing w:after="0" w:line="360" w:lineRule="auto"/>
        <w:ind w:firstLine="680"/>
        <w:jc w:val="both"/>
        <w:rPr>
          <w:rStyle w:val="Strong"/>
          <w:rFonts w:ascii="Times New Roman" w:hAnsi="Times New Roman"/>
          <w:b w:val="0"/>
          <w:sz w:val="28"/>
          <w:szCs w:val="28"/>
        </w:rPr>
      </w:pPr>
      <w:r w:rsidRPr="00BA46B7">
        <w:rPr>
          <w:rFonts w:ascii="Times New Roman" w:hAnsi="Times New Roman"/>
          <w:i/>
          <w:sz w:val="28"/>
          <w:szCs w:val="28"/>
        </w:rPr>
        <w:t xml:space="preserve">Суспільна думка </w:t>
      </w:r>
      <w:r w:rsidR="004D0409">
        <w:rPr>
          <w:rFonts w:ascii="Times New Roman" w:hAnsi="Times New Roman"/>
          <w:sz w:val="28"/>
          <w:szCs w:val="28"/>
        </w:rPr>
        <w:t>–</w:t>
      </w:r>
      <w:r w:rsidRPr="00BA46B7">
        <w:rPr>
          <w:rFonts w:ascii="Times New Roman" w:hAnsi="Times New Roman"/>
          <w:sz w:val="28"/>
          <w:szCs w:val="28"/>
        </w:rPr>
        <w:t xml:space="preserve"> це політичні ідеї того чи того суспільства</w:t>
      </w:r>
      <w:r w:rsidR="006D3748">
        <w:rPr>
          <w:rFonts w:ascii="Times New Roman" w:hAnsi="Times New Roman"/>
          <w:sz w:val="28"/>
          <w:szCs w:val="28"/>
        </w:rPr>
        <w:t xml:space="preserve"> в певний період його історії, а</w:t>
      </w:r>
      <w:r w:rsidRPr="00BA46B7">
        <w:rPr>
          <w:rFonts w:ascii="Times New Roman" w:hAnsi="Times New Roman"/>
          <w:sz w:val="28"/>
          <w:szCs w:val="28"/>
        </w:rPr>
        <w:t xml:space="preserve"> </w:t>
      </w:r>
      <w:r w:rsidRPr="00BA46B7">
        <w:rPr>
          <w:rFonts w:ascii="Times New Roman" w:hAnsi="Times New Roman"/>
          <w:i/>
          <w:sz w:val="28"/>
          <w:szCs w:val="28"/>
        </w:rPr>
        <w:t>громадська думка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погляд колективу, населення країни або більшого загалу (континенту, планети) на якесь питання.</w:t>
      </w:r>
    </w:p>
    <w:p w:rsidR="00CC2999" w:rsidRDefault="00943D5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Цивільний</w:t>
      </w:r>
      <w:r w:rsidR="006D3748">
        <w:rPr>
          <w:rStyle w:val="Strong"/>
          <w:rFonts w:ascii="Times New Roman" w:hAnsi="Times New Roman"/>
          <w:b w:val="0"/>
          <w:sz w:val="28"/>
          <w:szCs w:val="28"/>
        </w:rPr>
        <w:t xml:space="preserve"> </w:t>
      </w:r>
      <w:r w:rsidR="006D3748">
        <w:rPr>
          <w:rFonts w:ascii="Times New Roman" w:hAnsi="Times New Roman"/>
          <w:sz w:val="28"/>
          <w:szCs w:val="28"/>
        </w:rPr>
        <w:t>–</w:t>
      </w:r>
      <w:r w:rsidRPr="00BA46B7">
        <w:rPr>
          <w:rStyle w:val="Strong"/>
          <w:rFonts w:ascii="Times New Roman" w:hAnsi="Times New Roman"/>
          <w:b w:val="0"/>
          <w:sz w:val="28"/>
          <w:szCs w:val="28"/>
        </w:rPr>
        <w:t xml:space="preserve"> 1) який стосується правових </w:t>
      </w:r>
      <w:r w:rsidR="006D3748">
        <w:rPr>
          <w:rStyle w:val="Strong"/>
          <w:rFonts w:ascii="Times New Roman" w:hAnsi="Times New Roman"/>
          <w:b w:val="0"/>
          <w:sz w:val="28"/>
          <w:szCs w:val="28"/>
        </w:rPr>
        <w:t>відносин громадян між собою і з </w:t>
      </w:r>
      <w:r w:rsidRPr="00BA46B7">
        <w:rPr>
          <w:rStyle w:val="Strong"/>
          <w:rFonts w:ascii="Times New Roman" w:hAnsi="Times New Roman"/>
          <w:b w:val="0"/>
          <w:sz w:val="28"/>
          <w:szCs w:val="28"/>
        </w:rPr>
        <w:t xml:space="preserve">державними органами та організаціями. </w:t>
      </w:r>
      <w:r w:rsidRPr="00BA46B7">
        <w:rPr>
          <w:rStyle w:val="Strong"/>
          <w:rFonts w:ascii="Times New Roman" w:hAnsi="Times New Roman"/>
          <w:b w:val="0"/>
          <w:i/>
          <w:sz w:val="28"/>
          <w:szCs w:val="28"/>
        </w:rPr>
        <w:t>Цивільне право</w:t>
      </w:r>
      <w:r w:rsidRPr="00BA46B7">
        <w:rPr>
          <w:rStyle w:val="Strong"/>
          <w:rFonts w:ascii="Times New Roman" w:hAnsi="Times New Roman"/>
          <w:b w:val="0"/>
          <w:sz w:val="28"/>
          <w:szCs w:val="28"/>
        </w:rPr>
        <w:t xml:space="preserve"> ‒ галузь права, норми я</w:t>
      </w:r>
      <w:r w:rsidR="00F97EB6">
        <w:rPr>
          <w:rStyle w:val="Strong"/>
          <w:rFonts w:ascii="Times New Roman" w:hAnsi="Times New Roman"/>
          <w:b w:val="0"/>
          <w:sz w:val="28"/>
          <w:szCs w:val="28"/>
        </w:rPr>
        <w:t xml:space="preserve">кої регулюють майнові </w:t>
      </w:r>
      <w:r w:rsidRPr="00BA46B7">
        <w:rPr>
          <w:rStyle w:val="Strong"/>
          <w:rFonts w:ascii="Times New Roman" w:hAnsi="Times New Roman"/>
          <w:b w:val="0"/>
          <w:sz w:val="28"/>
          <w:szCs w:val="28"/>
        </w:rPr>
        <w:t>та пов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язані з</w:t>
      </w:r>
      <w:r w:rsidR="00F97EB6">
        <w:rPr>
          <w:rStyle w:val="Strong"/>
          <w:rFonts w:ascii="Times New Roman" w:hAnsi="Times New Roman"/>
          <w:b w:val="0"/>
          <w:sz w:val="28"/>
          <w:szCs w:val="28"/>
        </w:rPr>
        <w:t xml:space="preserve"> ними особисті немайнові відносин</w:t>
      </w:r>
      <w:r w:rsidRPr="00BA46B7">
        <w:rPr>
          <w:rStyle w:val="Strong"/>
          <w:rFonts w:ascii="Times New Roman" w:hAnsi="Times New Roman"/>
          <w:b w:val="0"/>
          <w:sz w:val="28"/>
          <w:szCs w:val="28"/>
        </w:rPr>
        <w:t xml:space="preserve">и. </w:t>
      </w:r>
      <w:r w:rsidRPr="00BA46B7">
        <w:rPr>
          <w:rStyle w:val="Strong"/>
          <w:rFonts w:ascii="Times New Roman" w:hAnsi="Times New Roman"/>
          <w:b w:val="0"/>
          <w:i/>
          <w:sz w:val="28"/>
          <w:szCs w:val="28"/>
        </w:rPr>
        <w:t>Цивільне процесуальне право</w:t>
      </w:r>
      <w:r w:rsidRPr="00BA46B7">
        <w:rPr>
          <w:rStyle w:val="Strong"/>
          <w:rFonts w:ascii="Times New Roman" w:hAnsi="Times New Roman"/>
          <w:b w:val="0"/>
          <w:sz w:val="28"/>
          <w:szCs w:val="28"/>
        </w:rPr>
        <w:t xml:space="preserve"> ‒ галузь права, що встановлює порядок розгляду та вирішення судом цивільних справ, а також порядок викон</w:t>
      </w:r>
      <w:r w:rsidR="000C64DE">
        <w:rPr>
          <w:rStyle w:val="Strong"/>
          <w:rFonts w:ascii="Times New Roman" w:hAnsi="Times New Roman"/>
          <w:b w:val="0"/>
          <w:sz w:val="28"/>
          <w:szCs w:val="28"/>
        </w:rPr>
        <w:t>ання постанов судів та </w:t>
      </w:r>
      <w:r w:rsidRPr="00BA46B7">
        <w:rPr>
          <w:rStyle w:val="Strong"/>
          <w:rFonts w:ascii="Times New Roman" w:hAnsi="Times New Roman"/>
          <w:b w:val="0"/>
          <w:sz w:val="28"/>
          <w:szCs w:val="28"/>
        </w:rPr>
        <w:t xml:space="preserve">деяких інших органів. </w:t>
      </w:r>
      <w:r w:rsidRPr="00BA46B7">
        <w:rPr>
          <w:rStyle w:val="Strong"/>
          <w:rFonts w:ascii="Times New Roman" w:hAnsi="Times New Roman"/>
          <w:b w:val="0"/>
          <w:i/>
          <w:sz w:val="28"/>
          <w:szCs w:val="28"/>
        </w:rPr>
        <w:t>Цивільний відповідач</w:t>
      </w:r>
      <w:r w:rsidRPr="00BA46B7">
        <w:rPr>
          <w:rStyle w:val="Strong"/>
          <w:rFonts w:ascii="Times New Roman" w:hAnsi="Times New Roman"/>
          <w:b w:val="0"/>
          <w:sz w:val="28"/>
          <w:szCs w:val="28"/>
        </w:rPr>
        <w:t xml:space="preserve"> ‒ у кримінальному процесі </w:t>
      </w:r>
      <w:r w:rsidR="004D0409">
        <w:rPr>
          <w:rStyle w:val="Strong"/>
          <w:rFonts w:ascii="Times New Roman" w:hAnsi="Times New Roman"/>
          <w:b w:val="0"/>
          <w:sz w:val="28"/>
          <w:szCs w:val="28"/>
        </w:rPr>
        <w:t>–</w:t>
      </w:r>
      <w:r w:rsidRPr="00BA46B7">
        <w:rPr>
          <w:rStyle w:val="Strong"/>
          <w:rFonts w:ascii="Times New Roman" w:hAnsi="Times New Roman"/>
          <w:b w:val="0"/>
          <w:sz w:val="28"/>
          <w:szCs w:val="28"/>
        </w:rPr>
        <w:t xml:space="preserve"> особа, яка несе матеріальну відповідальність за збитки, завдані злочином. </w:t>
      </w:r>
      <w:r w:rsidRPr="00BA46B7">
        <w:rPr>
          <w:rStyle w:val="Strong"/>
          <w:rFonts w:ascii="Times New Roman" w:hAnsi="Times New Roman"/>
          <w:b w:val="0"/>
          <w:i/>
          <w:sz w:val="28"/>
          <w:szCs w:val="28"/>
        </w:rPr>
        <w:t>Цивільний кодекс</w:t>
      </w:r>
      <w:r w:rsidRPr="00BA46B7">
        <w:rPr>
          <w:rStyle w:val="Strong"/>
          <w:rFonts w:ascii="Times New Roman" w:hAnsi="Times New Roman"/>
          <w:b w:val="0"/>
          <w:sz w:val="28"/>
          <w:szCs w:val="28"/>
        </w:rPr>
        <w:t xml:space="preserve"> ‒ закон, який містить розташовані за певною системою основні норми правових відносин громадян тієї держави, на території якої він діє. </w:t>
      </w:r>
      <w:r w:rsidRPr="00BA46B7">
        <w:rPr>
          <w:rStyle w:val="Strong"/>
          <w:rFonts w:ascii="Times New Roman" w:hAnsi="Times New Roman"/>
          <w:b w:val="0"/>
          <w:i/>
          <w:sz w:val="28"/>
          <w:szCs w:val="28"/>
        </w:rPr>
        <w:t>Цивільний позов</w:t>
      </w:r>
      <w:r w:rsidRPr="00BA46B7">
        <w:rPr>
          <w:rStyle w:val="Strong"/>
          <w:rFonts w:ascii="Times New Roman" w:hAnsi="Times New Roman"/>
          <w:b w:val="0"/>
          <w:sz w:val="28"/>
          <w:szCs w:val="28"/>
        </w:rPr>
        <w:t xml:space="preserve"> ‒ вимога громадянина чи юридичної особи про відшкодування матеріальних збитків ун</w:t>
      </w:r>
      <w:r w:rsidR="006D3748">
        <w:rPr>
          <w:rStyle w:val="Strong"/>
          <w:rFonts w:ascii="Times New Roman" w:hAnsi="Times New Roman"/>
          <w:b w:val="0"/>
          <w:sz w:val="28"/>
          <w:szCs w:val="28"/>
        </w:rPr>
        <w:t>аслідок злочину, яка заявлена в </w:t>
      </w:r>
      <w:r w:rsidRPr="00BA46B7">
        <w:rPr>
          <w:rStyle w:val="Strong"/>
          <w:rFonts w:ascii="Times New Roman" w:hAnsi="Times New Roman"/>
          <w:b w:val="0"/>
          <w:sz w:val="28"/>
          <w:szCs w:val="28"/>
        </w:rPr>
        <w:t xml:space="preserve">процесі зі справи і яка розглядається спільно з кримінальною справою. </w:t>
      </w:r>
      <w:r w:rsidRPr="00BA46B7">
        <w:rPr>
          <w:rStyle w:val="Strong"/>
          <w:rFonts w:ascii="Times New Roman" w:hAnsi="Times New Roman"/>
          <w:b w:val="0"/>
          <w:i/>
          <w:sz w:val="28"/>
          <w:szCs w:val="28"/>
        </w:rPr>
        <w:t>Цивільний процес</w:t>
      </w:r>
      <w:r w:rsidR="00F97EB6">
        <w:rPr>
          <w:rStyle w:val="Strong"/>
          <w:rFonts w:ascii="Times New Roman" w:hAnsi="Times New Roman"/>
          <w:b w:val="0"/>
          <w:sz w:val="28"/>
          <w:szCs w:val="28"/>
        </w:rPr>
        <w:t xml:space="preserve"> ‒ у</w:t>
      </w:r>
      <w:r w:rsidRPr="00BA46B7">
        <w:rPr>
          <w:rStyle w:val="Strong"/>
          <w:rFonts w:ascii="Times New Roman" w:hAnsi="Times New Roman"/>
          <w:b w:val="0"/>
          <w:sz w:val="28"/>
          <w:szCs w:val="28"/>
        </w:rPr>
        <w:t>становлений нормами цивільного процесуального права порядок розгляду та вирішення судом цивільних справ, а також поря</w:t>
      </w:r>
      <w:r w:rsidR="000C64DE">
        <w:rPr>
          <w:rStyle w:val="Strong"/>
          <w:rFonts w:ascii="Times New Roman" w:hAnsi="Times New Roman"/>
          <w:b w:val="0"/>
          <w:sz w:val="28"/>
          <w:szCs w:val="28"/>
        </w:rPr>
        <w:t>док виконання постанов судів та </w:t>
      </w:r>
      <w:r w:rsidRPr="00BA46B7">
        <w:rPr>
          <w:rStyle w:val="Strong"/>
          <w:rFonts w:ascii="Times New Roman" w:hAnsi="Times New Roman"/>
          <w:b w:val="0"/>
          <w:sz w:val="28"/>
          <w:szCs w:val="28"/>
        </w:rPr>
        <w:t xml:space="preserve">деяких інших органів; 2) який не належить до війська, не стосується військових справ; невійськовий; у значенні іменника (цивільне) ‒ невійськовий одяг; у значенні іменника (цивільний) ‒ особа, що не належить до війська. </w:t>
      </w:r>
      <w:r w:rsidRPr="00BA46B7">
        <w:rPr>
          <w:rStyle w:val="Strong"/>
          <w:rFonts w:ascii="Times New Roman" w:hAnsi="Times New Roman"/>
          <w:b w:val="0"/>
          <w:i/>
          <w:sz w:val="28"/>
          <w:szCs w:val="28"/>
        </w:rPr>
        <w:t>Цивільна оборона</w:t>
      </w:r>
      <w:r w:rsidRPr="00BA46B7">
        <w:rPr>
          <w:rStyle w:val="Strong"/>
          <w:rFonts w:ascii="Times New Roman" w:hAnsi="Times New Roman"/>
          <w:b w:val="0"/>
          <w:sz w:val="28"/>
          <w:szCs w:val="28"/>
        </w:rPr>
        <w:t xml:space="preserve"> ‒ система загальнодержавних оборонних заходів для захисту населення та об</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 xml:space="preserve">єктів </w:t>
      </w:r>
      <w:r w:rsidR="00015230">
        <w:rPr>
          <w:rStyle w:val="Strong"/>
          <w:rFonts w:ascii="Times New Roman" w:hAnsi="Times New Roman"/>
          <w:b w:val="0"/>
          <w:sz w:val="28"/>
          <w:szCs w:val="28"/>
        </w:rPr>
        <w:t xml:space="preserve">транспорту, промисловості, сільського господарства тощо </w:t>
      </w:r>
      <w:r w:rsidRPr="00BA46B7">
        <w:rPr>
          <w:rStyle w:val="Strong"/>
          <w:rFonts w:ascii="Times New Roman" w:hAnsi="Times New Roman"/>
          <w:b w:val="0"/>
          <w:sz w:val="28"/>
          <w:szCs w:val="28"/>
        </w:rPr>
        <w:t>від ракетно-ядерної, хімічної, бактеріологічної та інших видів сучасної зброї; 3) нецерковний, недуховний; світський.</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0"/>
        <w:gridCol w:w="6033"/>
      </w:tblGrid>
      <w:tr w:rsidR="00CC2999" w:rsidTr="009B763D">
        <w:trPr>
          <w:trHeight w:val="385"/>
        </w:trPr>
        <w:tc>
          <w:tcPr>
            <w:tcW w:w="2551" w:type="dxa"/>
          </w:tcPr>
          <w:p w:rsidR="00CC2999" w:rsidRPr="00CC2999" w:rsidRDefault="00CC2999" w:rsidP="008E381D">
            <w:pPr>
              <w:spacing w:after="0" w:line="240" w:lineRule="auto"/>
              <w:ind w:firstLine="284"/>
              <w:jc w:val="both"/>
              <w:rPr>
                <w:rFonts w:ascii="Times New Roman" w:hAnsi="Times New Roman"/>
                <w:b/>
                <w:sz w:val="28"/>
                <w:szCs w:val="28"/>
              </w:rPr>
            </w:pPr>
            <w:r w:rsidRPr="00CC2999">
              <w:rPr>
                <w:rFonts w:ascii="Times New Roman" w:hAnsi="Times New Roman"/>
                <w:b/>
                <w:sz w:val="28"/>
                <w:szCs w:val="28"/>
              </w:rPr>
              <w:t>Громадський</w:t>
            </w:r>
          </w:p>
        </w:tc>
        <w:tc>
          <w:tcPr>
            <w:tcW w:w="6095" w:type="dxa"/>
          </w:tcPr>
          <w:p w:rsidR="009D6CAD" w:rsidRPr="00A22F9B"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Г</w:t>
            </w:r>
            <w:r w:rsidR="009D6CAD" w:rsidRPr="00A22F9B">
              <w:rPr>
                <w:rFonts w:ascii="Times New Roman" w:hAnsi="Times New Roman"/>
                <w:i/>
                <w:sz w:val="28"/>
                <w:szCs w:val="28"/>
              </w:rPr>
              <w:t>ромадські збори</w:t>
            </w:r>
          </w:p>
          <w:p w:rsidR="009D6CAD"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Г</w:t>
            </w:r>
            <w:r w:rsidR="009D6CAD" w:rsidRPr="00A22F9B">
              <w:rPr>
                <w:rFonts w:ascii="Times New Roman" w:hAnsi="Times New Roman"/>
                <w:i/>
                <w:sz w:val="28"/>
                <w:szCs w:val="28"/>
              </w:rPr>
              <w:t>ромадський обов</w:t>
            </w:r>
            <w:r w:rsidR="009D6CAD" w:rsidRPr="00CC2999">
              <w:rPr>
                <w:rFonts w:ascii="Times New Roman" w:hAnsi="Times New Roman"/>
                <w:i/>
                <w:sz w:val="28"/>
                <w:szCs w:val="28"/>
              </w:rPr>
              <w:t>’</w:t>
            </w:r>
            <w:r w:rsidR="009D6CAD" w:rsidRPr="00A22F9B">
              <w:rPr>
                <w:rFonts w:ascii="Times New Roman" w:hAnsi="Times New Roman"/>
                <w:i/>
                <w:sz w:val="28"/>
                <w:szCs w:val="28"/>
              </w:rPr>
              <w:t>язок</w:t>
            </w:r>
          </w:p>
          <w:p w:rsidR="002E3D23" w:rsidRPr="00A22F9B" w:rsidRDefault="002E3D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Громадське життя</w:t>
            </w:r>
          </w:p>
          <w:p w:rsidR="009D6CAD" w:rsidRPr="00A22F9B"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Г</w:t>
            </w:r>
            <w:r w:rsidR="009D6CAD" w:rsidRPr="00A22F9B">
              <w:rPr>
                <w:rFonts w:ascii="Times New Roman" w:hAnsi="Times New Roman"/>
                <w:i/>
                <w:sz w:val="28"/>
                <w:szCs w:val="28"/>
              </w:rPr>
              <w:t>ромадська власність</w:t>
            </w:r>
          </w:p>
          <w:p w:rsidR="009D6CAD"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lastRenderedPageBreak/>
              <w:t>Г</w:t>
            </w:r>
            <w:r w:rsidR="009D6CAD" w:rsidRPr="00A22F9B">
              <w:rPr>
                <w:rFonts w:ascii="Times New Roman" w:hAnsi="Times New Roman"/>
                <w:i/>
                <w:sz w:val="28"/>
                <w:szCs w:val="28"/>
              </w:rPr>
              <w:t>ромадська організація</w:t>
            </w:r>
          </w:p>
          <w:p w:rsidR="002E3D23" w:rsidRPr="00A22F9B" w:rsidRDefault="002E3D2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Громадськи</w:t>
            </w:r>
            <w:r w:rsidR="00F97EB6">
              <w:rPr>
                <w:rFonts w:ascii="Times New Roman" w:hAnsi="Times New Roman"/>
                <w:i/>
                <w:sz w:val="28"/>
                <w:szCs w:val="28"/>
              </w:rPr>
              <w:t>й</w:t>
            </w:r>
            <w:r>
              <w:rPr>
                <w:rFonts w:ascii="Times New Roman" w:hAnsi="Times New Roman"/>
                <w:i/>
                <w:sz w:val="28"/>
                <w:szCs w:val="28"/>
              </w:rPr>
              <w:t xml:space="preserve"> рух</w:t>
            </w:r>
          </w:p>
          <w:p w:rsidR="009D6CAD" w:rsidRPr="00A22F9B"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З</w:t>
            </w:r>
            <w:r w:rsidR="009D6CAD" w:rsidRPr="00A22F9B">
              <w:rPr>
                <w:rFonts w:ascii="Times New Roman" w:hAnsi="Times New Roman"/>
                <w:i/>
                <w:sz w:val="28"/>
                <w:szCs w:val="28"/>
              </w:rPr>
              <w:t>аклад громадського харування</w:t>
            </w:r>
          </w:p>
          <w:p w:rsidR="009D6CAD" w:rsidRPr="00A22F9B"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Н</w:t>
            </w:r>
            <w:r w:rsidR="009D6CAD" w:rsidRPr="00A22F9B">
              <w:rPr>
                <w:rFonts w:ascii="Times New Roman" w:hAnsi="Times New Roman"/>
                <w:i/>
                <w:sz w:val="28"/>
                <w:szCs w:val="28"/>
              </w:rPr>
              <w:t>а громадських засадах</w:t>
            </w:r>
          </w:p>
          <w:p w:rsidR="009D6CAD" w:rsidRPr="00A22F9B"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Г</w:t>
            </w:r>
            <w:r w:rsidR="009D6CAD" w:rsidRPr="00A22F9B">
              <w:rPr>
                <w:rFonts w:ascii="Times New Roman" w:hAnsi="Times New Roman"/>
                <w:i/>
                <w:sz w:val="28"/>
                <w:szCs w:val="28"/>
              </w:rPr>
              <w:t>ромадський обробіток землі</w:t>
            </w:r>
          </w:p>
          <w:p w:rsidR="009D6CAD" w:rsidRPr="00A22F9B"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Г</w:t>
            </w:r>
            <w:r w:rsidR="009D6CAD" w:rsidRPr="00A22F9B">
              <w:rPr>
                <w:rFonts w:ascii="Times New Roman" w:hAnsi="Times New Roman"/>
                <w:i/>
                <w:sz w:val="28"/>
                <w:szCs w:val="28"/>
              </w:rPr>
              <w:t>ромадське доручення</w:t>
            </w:r>
          </w:p>
          <w:p w:rsidR="009D6CAD" w:rsidRPr="00A22F9B"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Г</w:t>
            </w:r>
            <w:r w:rsidR="00A22F9B" w:rsidRPr="00A22F9B">
              <w:rPr>
                <w:rFonts w:ascii="Times New Roman" w:hAnsi="Times New Roman"/>
                <w:i/>
                <w:sz w:val="28"/>
                <w:szCs w:val="28"/>
              </w:rPr>
              <w:t>ромадський ді</w:t>
            </w:r>
            <w:r w:rsidR="009D6CAD" w:rsidRPr="00A22F9B">
              <w:rPr>
                <w:rFonts w:ascii="Times New Roman" w:hAnsi="Times New Roman"/>
                <w:i/>
                <w:sz w:val="28"/>
                <w:szCs w:val="28"/>
              </w:rPr>
              <w:t>яч</w:t>
            </w:r>
          </w:p>
          <w:p w:rsidR="00CC2999" w:rsidRPr="00F97EB6" w:rsidRDefault="00CC2999"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Г</w:t>
            </w:r>
            <w:r w:rsidR="009D6CAD" w:rsidRPr="00A22F9B">
              <w:rPr>
                <w:rFonts w:ascii="Times New Roman" w:hAnsi="Times New Roman"/>
                <w:i/>
                <w:sz w:val="28"/>
                <w:szCs w:val="28"/>
              </w:rPr>
              <w:t xml:space="preserve">ромадська думка </w:t>
            </w:r>
            <w:r w:rsidR="009D6CAD" w:rsidRPr="006D3748">
              <w:rPr>
                <w:rFonts w:ascii="Times New Roman" w:hAnsi="Times New Roman"/>
                <w:sz w:val="28"/>
                <w:szCs w:val="28"/>
              </w:rPr>
              <w:t>(погляд колективу)</w:t>
            </w:r>
          </w:p>
        </w:tc>
      </w:tr>
      <w:tr w:rsidR="00CC2999" w:rsidTr="009B763D">
        <w:trPr>
          <w:trHeight w:val="2700"/>
        </w:trPr>
        <w:tc>
          <w:tcPr>
            <w:tcW w:w="2551" w:type="dxa"/>
          </w:tcPr>
          <w:p w:rsidR="00CC2999" w:rsidRPr="00CC2999" w:rsidRDefault="00CC2999" w:rsidP="008E381D">
            <w:pPr>
              <w:spacing w:after="0" w:line="240" w:lineRule="auto"/>
              <w:ind w:firstLine="284"/>
              <w:jc w:val="both"/>
              <w:rPr>
                <w:rFonts w:ascii="Times New Roman" w:hAnsi="Times New Roman"/>
                <w:b/>
                <w:sz w:val="28"/>
                <w:szCs w:val="28"/>
              </w:rPr>
            </w:pPr>
            <w:r w:rsidRPr="00CC2999">
              <w:rPr>
                <w:rFonts w:ascii="Times New Roman" w:hAnsi="Times New Roman"/>
                <w:b/>
                <w:sz w:val="28"/>
                <w:szCs w:val="28"/>
              </w:rPr>
              <w:lastRenderedPageBreak/>
              <w:t>Громадянський</w:t>
            </w:r>
          </w:p>
        </w:tc>
        <w:tc>
          <w:tcPr>
            <w:tcW w:w="6095" w:type="dxa"/>
          </w:tcPr>
          <w:p w:rsidR="009D6CAD" w:rsidRPr="00E64A6C" w:rsidRDefault="00CC2999" w:rsidP="008E381D">
            <w:pPr>
              <w:spacing w:after="0" w:line="240" w:lineRule="auto"/>
              <w:ind w:firstLine="284"/>
              <w:jc w:val="both"/>
              <w:rPr>
                <w:rFonts w:ascii="Times New Roman" w:hAnsi="Times New Roman"/>
                <w:i/>
                <w:sz w:val="28"/>
                <w:szCs w:val="28"/>
              </w:rPr>
            </w:pPr>
            <w:r w:rsidRPr="00E64A6C">
              <w:rPr>
                <w:rFonts w:ascii="Times New Roman" w:hAnsi="Times New Roman"/>
                <w:i/>
                <w:sz w:val="28"/>
                <w:szCs w:val="28"/>
              </w:rPr>
              <w:t>Г</w:t>
            </w:r>
            <w:r w:rsidR="009D6CAD" w:rsidRPr="00E64A6C">
              <w:rPr>
                <w:rFonts w:ascii="Times New Roman" w:hAnsi="Times New Roman"/>
                <w:i/>
                <w:sz w:val="28"/>
                <w:szCs w:val="28"/>
              </w:rPr>
              <w:t>ромадянська гідність</w:t>
            </w:r>
          </w:p>
          <w:p w:rsidR="009D6CAD" w:rsidRPr="00E64A6C" w:rsidRDefault="00CC2999" w:rsidP="008E381D">
            <w:pPr>
              <w:spacing w:after="0" w:line="240" w:lineRule="auto"/>
              <w:ind w:firstLine="284"/>
              <w:jc w:val="both"/>
              <w:rPr>
                <w:rFonts w:ascii="Times New Roman" w:hAnsi="Times New Roman"/>
                <w:i/>
                <w:sz w:val="28"/>
                <w:szCs w:val="28"/>
              </w:rPr>
            </w:pPr>
            <w:r w:rsidRPr="00E64A6C">
              <w:rPr>
                <w:rFonts w:ascii="Times New Roman" w:hAnsi="Times New Roman"/>
                <w:i/>
                <w:sz w:val="28"/>
                <w:szCs w:val="28"/>
              </w:rPr>
              <w:t>Г</w:t>
            </w:r>
            <w:r w:rsidR="009D6CAD" w:rsidRPr="00E64A6C">
              <w:rPr>
                <w:rFonts w:ascii="Times New Roman" w:hAnsi="Times New Roman"/>
                <w:i/>
                <w:sz w:val="28"/>
                <w:szCs w:val="28"/>
              </w:rPr>
              <w:t>ромадянська совість</w:t>
            </w:r>
          </w:p>
          <w:p w:rsidR="009D6CAD" w:rsidRPr="00E64A6C" w:rsidRDefault="00CC2999" w:rsidP="008E381D">
            <w:pPr>
              <w:spacing w:after="0" w:line="240" w:lineRule="auto"/>
              <w:ind w:firstLine="284"/>
              <w:jc w:val="both"/>
              <w:rPr>
                <w:rFonts w:ascii="Times New Roman" w:hAnsi="Times New Roman"/>
                <w:i/>
                <w:sz w:val="28"/>
                <w:szCs w:val="28"/>
              </w:rPr>
            </w:pPr>
            <w:r w:rsidRPr="00E64A6C">
              <w:rPr>
                <w:rFonts w:ascii="Times New Roman" w:hAnsi="Times New Roman"/>
                <w:i/>
                <w:sz w:val="28"/>
                <w:szCs w:val="28"/>
              </w:rPr>
              <w:t>Г</w:t>
            </w:r>
            <w:r w:rsidR="009D6CAD" w:rsidRPr="00E64A6C">
              <w:rPr>
                <w:rFonts w:ascii="Times New Roman" w:hAnsi="Times New Roman"/>
                <w:i/>
                <w:sz w:val="28"/>
                <w:szCs w:val="28"/>
              </w:rPr>
              <w:t>ромадянська відповідальність</w:t>
            </w:r>
          </w:p>
          <w:p w:rsidR="009D6CAD" w:rsidRPr="00CC2999" w:rsidRDefault="00CC2999" w:rsidP="008E381D">
            <w:pPr>
              <w:spacing w:after="0" w:line="240" w:lineRule="auto"/>
              <w:ind w:firstLine="284"/>
              <w:jc w:val="both"/>
              <w:rPr>
                <w:rFonts w:ascii="Times New Roman" w:hAnsi="Times New Roman"/>
                <w:i/>
                <w:sz w:val="28"/>
                <w:szCs w:val="28"/>
                <w:lang w:val="ru-RU"/>
              </w:rPr>
            </w:pPr>
            <w:r w:rsidRPr="00CC2999">
              <w:rPr>
                <w:rFonts w:ascii="Times New Roman" w:hAnsi="Times New Roman"/>
                <w:i/>
                <w:sz w:val="28"/>
                <w:szCs w:val="28"/>
                <w:lang w:val="ru-RU"/>
              </w:rPr>
              <w:t>Г</w:t>
            </w:r>
            <w:r w:rsidR="009D6CAD" w:rsidRPr="00CC2999">
              <w:rPr>
                <w:rFonts w:ascii="Times New Roman" w:hAnsi="Times New Roman"/>
                <w:i/>
                <w:sz w:val="28"/>
                <w:szCs w:val="28"/>
                <w:lang w:val="ru-RU"/>
              </w:rPr>
              <w:t>ромадянська непокора</w:t>
            </w:r>
          </w:p>
          <w:p w:rsidR="009D6CAD" w:rsidRPr="00CC2999" w:rsidRDefault="00CC2999" w:rsidP="008E381D">
            <w:pPr>
              <w:spacing w:after="0" w:line="240" w:lineRule="auto"/>
              <w:ind w:firstLine="284"/>
              <w:jc w:val="both"/>
              <w:rPr>
                <w:rFonts w:ascii="Times New Roman" w:hAnsi="Times New Roman"/>
                <w:i/>
                <w:sz w:val="28"/>
                <w:szCs w:val="28"/>
                <w:lang w:val="ru-RU"/>
              </w:rPr>
            </w:pPr>
            <w:r w:rsidRPr="00CC2999">
              <w:rPr>
                <w:rFonts w:ascii="Times New Roman" w:hAnsi="Times New Roman"/>
                <w:i/>
                <w:sz w:val="28"/>
                <w:szCs w:val="28"/>
                <w:lang w:val="ru-RU"/>
              </w:rPr>
              <w:t>Г</w:t>
            </w:r>
            <w:r w:rsidR="009D6CAD" w:rsidRPr="00CC2999">
              <w:rPr>
                <w:rFonts w:ascii="Times New Roman" w:hAnsi="Times New Roman"/>
                <w:i/>
                <w:sz w:val="28"/>
                <w:szCs w:val="28"/>
                <w:lang w:val="ru-RU"/>
              </w:rPr>
              <w:t>ромадянська смерть</w:t>
            </w:r>
          </w:p>
          <w:p w:rsidR="009D6CAD" w:rsidRPr="00CC2999" w:rsidRDefault="00CC2999" w:rsidP="008E381D">
            <w:pPr>
              <w:spacing w:after="0" w:line="240" w:lineRule="auto"/>
              <w:ind w:firstLine="284"/>
              <w:jc w:val="both"/>
              <w:rPr>
                <w:rFonts w:ascii="Times New Roman" w:hAnsi="Times New Roman"/>
                <w:i/>
                <w:sz w:val="28"/>
                <w:szCs w:val="28"/>
                <w:lang w:val="ru-RU"/>
              </w:rPr>
            </w:pPr>
            <w:r w:rsidRPr="00CC2999">
              <w:rPr>
                <w:rFonts w:ascii="Times New Roman" w:hAnsi="Times New Roman"/>
                <w:i/>
                <w:sz w:val="28"/>
                <w:szCs w:val="28"/>
                <w:lang w:val="ru-RU"/>
              </w:rPr>
              <w:t>Г</w:t>
            </w:r>
            <w:r w:rsidR="009D6CAD" w:rsidRPr="00CC2999">
              <w:rPr>
                <w:rFonts w:ascii="Times New Roman" w:hAnsi="Times New Roman"/>
                <w:i/>
                <w:sz w:val="28"/>
                <w:szCs w:val="28"/>
                <w:lang w:val="ru-RU"/>
              </w:rPr>
              <w:t>ромадянська страта</w:t>
            </w:r>
          </w:p>
          <w:p w:rsidR="009D6CAD" w:rsidRPr="00CC2999" w:rsidRDefault="00CC2999" w:rsidP="008E381D">
            <w:pPr>
              <w:spacing w:after="0" w:line="240" w:lineRule="auto"/>
              <w:ind w:firstLine="284"/>
              <w:jc w:val="both"/>
              <w:rPr>
                <w:rFonts w:ascii="Times New Roman" w:hAnsi="Times New Roman"/>
                <w:i/>
                <w:sz w:val="28"/>
                <w:szCs w:val="28"/>
                <w:lang w:val="ru-RU"/>
              </w:rPr>
            </w:pPr>
            <w:r w:rsidRPr="00CC2999">
              <w:rPr>
                <w:rFonts w:ascii="Times New Roman" w:hAnsi="Times New Roman"/>
                <w:i/>
                <w:sz w:val="28"/>
                <w:szCs w:val="28"/>
                <w:lang w:val="ru-RU"/>
              </w:rPr>
              <w:t>Г</w:t>
            </w:r>
            <w:r w:rsidR="00F97EB6">
              <w:rPr>
                <w:rFonts w:ascii="Times New Roman" w:hAnsi="Times New Roman"/>
                <w:i/>
                <w:sz w:val="28"/>
                <w:szCs w:val="28"/>
                <w:lang w:val="ru-RU"/>
              </w:rPr>
              <w:t>ромадян</w:t>
            </w:r>
            <w:r w:rsidR="009D6CAD" w:rsidRPr="00CC2999">
              <w:rPr>
                <w:rFonts w:ascii="Times New Roman" w:hAnsi="Times New Roman"/>
                <w:i/>
                <w:sz w:val="28"/>
                <w:szCs w:val="28"/>
                <w:lang w:val="ru-RU"/>
              </w:rPr>
              <w:t>ські права</w:t>
            </w:r>
          </w:p>
          <w:p w:rsidR="00CC2999" w:rsidRPr="00F97EB6" w:rsidRDefault="00CC2999" w:rsidP="008E381D">
            <w:pPr>
              <w:spacing w:after="0" w:line="240" w:lineRule="auto"/>
              <w:ind w:firstLine="284"/>
              <w:jc w:val="both"/>
              <w:rPr>
                <w:rFonts w:ascii="Times New Roman" w:hAnsi="Times New Roman"/>
                <w:i/>
                <w:sz w:val="28"/>
                <w:szCs w:val="28"/>
                <w:lang w:val="ru-RU"/>
              </w:rPr>
            </w:pPr>
            <w:r w:rsidRPr="00CC2999">
              <w:rPr>
                <w:rFonts w:ascii="Times New Roman" w:hAnsi="Times New Roman"/>
                <w:i/>
                <w:sz w:val="28"/>
                <w:szCs w:val="28"/>
                <w:lang w:val="ru-RU"/>
              </w:rPr>
              <w:t>Г</w:t>
            </w:r>
            <w:r w:rsidR="006D3748">
              <w:rPr>
                <w:rFonts w:ascii="Times New Roman" w:hAnsi="Times New Roman"/>
                <w:i/>
                <w:sz w:val="28"/>
                <w:szCs w:val="28"/>
                <w:lang w:val="ru-RU"/>
              </w:rPr>
              <w:t>ромадянська війна</w:t>
            </w:r>
          </w:p>
        </w:tc>
      </w:tr>
      <w:tr w:rsidR="00CC2999" w:rsidTr="009B763D">
        <w:trPr>
          <w:trHeight w:val="341"/>
        </w:trPr>
        <w:tc>
          <w:tcPr>
            <w:tcW w:w="2551" w:type="dxa"/>
          </w:tcPr>
          <w:p w:rsidR="00CC2999" w:rsidRPr="00CC2999" w:rsidRDefault="006D3748"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Суспільний</w:t>
            </w:r>
          </w:p>
        </w:tc>
        <w:tc>
          <w:tcPr>
            <w:tcW w:w="6095" w:type="dxa"/>
          </w:tcPr>
          <w:p w:rsidR="009D6CAD" w:rsidRPr="00A22F9B" w:rsidRDefault="009D6CAD"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Суспільний поділ праці</w:t>
            </w:r>
          </w:p>
          <w:p w:rsidR="009D6CAD" w:rsidRPr="006D3748" w:rsidRDefault="009D6CAD" w:rsidP="008E381D">
            <w:pPr>
              <w:spacing w:after="0" w:line="240" w:lineRule="auto"/>
              <w:ind w:firstLine="284"/>
              <w:jc w:val="both"/>
              <w:rPr>
                <w:rFonts w:ascii="Times New Roman" w:hAnsi="Times New Roman"/>
                <w:sz w:val="28"/>
                <w:szCs w:val="28"/>
              </w:rPr>
            </w:pPr>
            <w:r w:rsidRPr="00A22F9B">
              <w:rPr>
                <w:rFonts w:ascii="Times New Roman" w:hAnsi="Times New Roman"/>
                <w:i/>
                <w:sz w:val="28"/>
                <w:szCs w:val="28"/>
              </w:rPr>
              <w:t xml:space="preserve">Суспільна думка </w:t>
            </w:r>
            <w:r w:rsidRPr="006D3748">
              <w:rPr>
                <w:rFonts w:ascii="Times New Roman" w:hAnsi="Times New Roman"/>
                <w:sz w:val="28"/>
                <w:szCs w:val="28"/>
              </w:rPr>
              <w:t>(політичні їдеї суспільства)</w:t>
            </w:r>
          </w:p>
          <w:p w:rsidR="009D6CAD" w:rsidRPr="00E64A6C" w:rsidRDefault="009D6CAD" w:rsidP="008E381D">
            <w:pPr>
              <w:spacing w:after="0" w:line="240" w:lineRule="auto"/>
              <w:ind w:firstLine="284"/>
              <w:jc w:val="both"/>
              <w:rPr>
                <w:rFonts w:ascii="Times New Roman" w:hAnsi="Times New Roman"/>
                <w:i/>
                <w:sz w:val="28"/>
                <w:szCs w:val="28"/>
              </w:rPr>
            </w:pPr>
            <w:r w:rsidRPr="00E64A6C">
              <w:rPr>
                <w:rFonts w:ascii="Times New Roman" w:hAnsi="Times New Roman"/>
                <w:i/>
                <w:sz w:val="28"/>
                <w:szCs w:val="28"/>
              </w:rPr>
              <w:t>Суспільні науки</w:t>
            </w:r>
          </w:p>
          <w:p w:rsidR="009D6CAD" w:rsidRPr="00E64A6C" w:rsidRDefault="00A22F9B" w:rsidP="008E381D">
            <w:pPr>
              <w:spacing w:after="0" w:line="240" w:lineRule="auto"/>
              <w:ind w:firstLine="284"/>
              <w:jc w:val="both"/>
              <w:rPr>
                <w:rFonts w:ascii="Times New Roman" w:hAnsi="Times New Roman"/>
                <w:i/>
                <w:sz w:val="28"/>
                <w:szCs w:val="28"/>
              </w:rPr>
            </w:pPr>
            <w:r w:rsidRPr="00E64A6C">
              <w:rPr>
                <w:rFonts w:ascii="Times New Roman" w:hAnsi="Times New Roman"/>
                <w:i/>
                <w:sz w:val="28"/>
                <w:szCs w:val="28"/>
              </w:rPr>
              <w:t>С</w:t>
            </w:r>
            <w:r w:rsidR="009D6CAD" w:rsidRPr="00E64A6C">
              <w:rPr>
                <w:rFonts w:ascii="Times New Roman" w:hAnsi="Times New Roman"/>
                <w:i/>
                <w:sz w:val="28"/>
                <w:szCs w:val="28"/>
              </w:rPr>
              <w:t>успільне життя</w:t>
            </w:r>
          </w:p>
          <w:p w:rsidR="009D6CAD" w:rsidRPr="00E64A6C" w:rsidRDefault="00A22F9B" w:rsidP="008E381D">
            <w:pPr>
              <w:spacing w:after="0" w:line="240" w:lineRule="auto"/>
              <w:ind w:firstLine="284"/>
              <w:jc w:val="both"/>
              <w:rPr>
                <w:rFonts w:ascii="Times New Roman" w:hAnsi="Times New Roman"/>
                <w:i/>
                <w:sz w:val="28"/>
                <w:szCs w:val="28"/>
              </w:rPr>
            </w:pPr>
            <w:r w:rsidRPr="00E64A6C">
              <w:rPr>
                <w:rFonts w:ascii="Times New Roman" w:hAnsi="Times New Roman"/>
                <w:i/>
                <w:sz w:val="28"/>
                <w:szCs w:val="28"/>
              </w:rPr>
              <w:t>С</w:t>
            </w:r>
            <w:r w:rsidR="009D6CAD" w:rsidRPr="00E64A6C">
              <w:rPr>
                <w:rFonts w:ascii="Times New Roman" w:hAnsi="Times New Roman"/>
                <w:i/>
                <w:sz w:val="28"/>
                <w:szCs w:val="28"/>
              </w:rPr>
              <w:t>успільні відносини</w:t>
            </w:r>
          </w:p>
          <w:p w:rsidR="009D6CAD" w:rsidRPr="00A22F9B" w:rsidRDefault="00A22F9B" w:rsidP="008E381D">
            <w:pPr>
              <w:spacing w:after="0" w:line="240" w:lineRule="auto"/>
              <w:ind w:firstLine="284"/>
              <w:jc w:val="both"/>
              <w:rPr>
                <w:rFonts w:ascii="Times New Roman" w:hAnsi="Times New Roman"/>
                <w:i/>
                <w:sz w:val="28"/>
                <w:szCs w:val="28"/>
                <w:lang w:val="ru-RU"/>
              </w:rPr>
            </w:pPr>
            <w:r w:rsidRPr="00A22F9B">
              <w:rPr>
                <w:rFonts w:ascii="Times New Roman" w:hAnsi="Times New Roman"/>
                <w:i/>
                <w:sz w:val="28"/>
                <w:szCs w:val="28"/>
                <w:lang w:val="ru-RU"/>
              </w:rPr>
              <w:t>С</w:t>
            </w:r>
            <w:r w:rsidR="009D6CAD" w:rsidRPr="00A22F9B">
              <w:rPr>
                <w:rFonts w:ascii="Times New Roman" w:hAnsi="Times New Roman"/>
                <w:i/>
                <w:sz w:val="28"/>
                <w:szCs w:val="28"/>
                <w:lang w:val="ru-RU"/>
              </w:rPr>
              <w:t>успільні форми споживання</w:t>
            </w:r>
          </w:p>
          <w:p w:rsidR="009D6CAD" w:rsidRPr="00A22F9B" w:rsidRDefault="00A22F9B" w:rsidP="008E381D">
            <w:pPr>
              <w:spacing w:after="0" w:line="240" w:lineRule="auto"/>
              <w:ind w:firstLine="284"/>
              <w:jc w:val="both"/>
              <w:rPr>
                <w:rFonts w:ascii="Times New Roman" w:hAnsi="Times New Roman"/>
                <w:i/>
                <w:sz w:val="28"/>
                <w:szCs w:val="28"/>
                <w:lang w:val="ru-RU"/>
              </w:rPr>
            </w:pPr>
            <w:r w:rsidRPr="00A22F9B">
              <w:rPr>
                <w:rFonts w:ascii="Times New Roman" w:hAnsi="Times New Roman"/>
                <w:i/>
                <w:sz w:val="28"/>
                <w:szCs w:val="28"/>
                <w:lang w:val="ru-RU"/>
              </w:rPr>
              <w:t>С</w:t>
            </w:r>
            <w:r w:rsidR="009D6CAD" w:rsidRPr="00A22F9B">
              <w:rPr>
                <w:rFonts w:ascii="Times New Roman" w:hAnsi="Times New Roman"/>
                <w:i/>
                <w:sz w:val="28"/>
                <w:szCs w:val="28"/>
                <w:lang w:val="ru-RU"/>
              </w:rPr>
              <w:t>укупний суспільний продукт</w:t>
            </w:r>
          </w:p>
          <w:p w:rsidR="00CC2999" w:rsidRPr="00F97EB6" w:rsidRDefault="00A22F9B" w:rsidP="008E381D">
            <w:pPr>
              <w:spacing w:after="0" w:line="240" w:lineRule="auto"/>
              <w:ind w:firstLine="284"/>
              <w:jc w:val="both"/>
              <w:rPr>
                <w:rFonts w:ascii="Times New Roman" w:hAnsi="Times New Roman"/>
                <w:i/>
                <w:sz w:val="28"/>
                <w:szCs w:val="28"/>
                <w:lang w:val="ru-RU"/>
              </w:rPr>
            </w:pPr>
            <w:r w:rsidRPr="00A22F9B">
              <w:rPr>
                <w:rFonts w:ascii="Times New Roman" w:hAnsi="Times New Roman"/>
                <w:i/>
                <w:sz w:val="28"/>
                <w:szCs w:val="28"/>
                <w:lang w:val="ru-RU"/>
              </w:rPr>
              <w:t>С</w:t>
            </w:r>
            <w:r w:rsidR="009D6CAD" w:rsidRPr="00A22F9B">
              <w:rPr>
                <w:rFonts w:ascii="Times New Roman" w:hAnsi="Times New Roman"/>
                <w:i/>
                <w:sz w:val="28"/>
                <w:szCs w:val="28"/>
                <w:lang w:val="ru-RU"/>
              </w:rPr>
              <w:t>успільні комахи</w:t>
            </w:r>
          </w:p>
        </w:tc>
      </w:tr>
      <w:tr w:rsidR="00CC2999" w:rsidTr="009B763D">
        <w:trPr>
          <w:trHeight w:val="374"/>
        </w:trPr>
        <w:tc>
          <w:tcPr>
            <w:tcW w:w="2551" w:type="dxa"/>
          </w:tcPr>
          <w:p w:rsidR="00CC2999" w:rsidRPr="00CC2999" w:rsidRDefault="00CC2999" w:rsidP="008E381D">
            <w:pPr>
              <w:spacing w:after="0" w:line="240" w:lineRule="auto"/>
              <w:ind w:firstLine="284"/>
              <w:jc w:val="both"/>
              <w:rPr>
                <w:rFonts w:ascii="Times New Roman" w:hAnsi="Times New Roman"/>
                <w:b/>
                <w:sz w:val="28"/>
                <w:szCs w:val="28"/>
              </w:rPr>
            </w:pPr>
            <w:r w:rsidRPr="00CC2999">
              <w:rPr>
                <w:rFonts w:ascii="Times New Roman" w:hAnsi="Times New Roman"/>
                <w:b/>
                <w:sz w:val="28"/>
                <w:szCs w:val="28"/>
              </w:rPr>
              <w:t>Цивільний</w:t>
            </w:r>
          </w:p>
        </w:tc>
        <w:tc>
          <w:tcPr>
            <w:tcW w:w="6095" w:type="dxa"/>
          </w:tcPr>
          <w:p w:rsidR="009D6CAD" w:rsidRPr="00A22F9B"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ивільне право</w:t>
            </w:r>
          </w:p>
          <w:p w:rsidR="009D6CAD" w:rsidRPr="00A22F9B"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ивільний відповідач</w:t>
            </w:r>
          </w:p>
          <w:p w:rsidR="009D6CAD" w:rsidRPr="00A22F9B"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ивільний кодекс</w:t>
            </w:r>
          </w:p>
          <w:p w:rsidR="009D6CAD" w:rsidRPr="00A22F9B"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ивільний позов</w:t>
            </w:r>
          </w:p>
          <w:p w:rsidR="009D6CAD" w:rsidRPr="00A22F9B"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ивільний процес</w:t>
            </w:r>
          </w:p>
          <w:p w:rsidR="009D6CAD" w:rsidRPr="00A22F9B"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ивільна оборона</w:t>
            </w:r>
          </w:p>
          <w:p w:rsidR="009D6CAD"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ивільна авіація</w:t>
            </w:r>
          </w:p>
          <w:p w:rsidR="00F97EB6" w:rsidRDefault="00F97EB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Цивільне будівництво</w:t>
            </w:r>
          </w:p>
          <w:p w:rsidR="00F97EB6" w:rsidRPr="00A22F9B" w:rsidRDefault="00F97EB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Цивільна влада</w:t>
            </w:r>
          </w:p>
          <w:p w:rsidR="009D6CAD"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ивільне населення</w:t>
            </w:r>
          </w:p>
          <w:p w:rsidR="00F97EB6" w:rsidRDefault="00F97EB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Цивільний одяг</w:t>
            </w:r>
          </w:p>
          <w:p w:rsidR="00F97EB6" w:rsidRDefault="00F97EB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Цивільна професія</w:t>
            </w:r>
          </w:p>
          <w:p w:rsidR="00F97EB6" w:rsidRPr="00A22F9B" w:rsidRDefault="00F97EB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Цивільне </w:t>
            </w:r>
            <w:r w:rsidRPr="00BA46B7">
              <w:rPr>
                <w:rFonts w:ascii="Times New Roman" w:hAnsi="Times New Roman"/>
                <w:i/>
                <w:sz w:val="28"/>
                <w:szCs w:val="28"/>
              </w:rPr>
              <w:t>життя</w:t>
            </w:r>
          </w:p>
          <w:p w:rsidR="009D6CAD" w:rsidRPr="00A22F9B"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ивільний шлюб</w:t>
            </w:r>
          </w:p>
          <w:p w:rsidR="00CC2999" w:rsidRPr="00A22F9B"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Ц</w:t>
            </w:r>
            <w:r w:rsidR="009D6CAD" w:rsidRPr="00A22F9B">
              <w:rPr>
                <w:rFonts w:ascii="Times New Roman" w:hAnsi="Times New Roman"/>
                <w:i/>
                <w:sz w:val="28"/>
                <w:szCs w:val="28"/>
              </w:rPr>
              <w:t>ивільний обряд</w:t>
            </w:r>
          </w:p>
        </w:tc>
      </w:tr>
    </w:tbl>
    <w:p w:rsidR="00444521" w:rsidRPr="00BA46B7" w:rsidRDefault="00444521" w:rsidP="008E381D">
      <w:pPr>
        <w:pStyle w:val="Heading2"/>
        <w:spacing w:before="0" w:line="360" w:lineRule="auto"/>
        <w:ind w:firstLine="680"/>
        <w:jc w:val="both"/>
        <w:rPr>
          <w:rStyle w:val="Strong"/>
          <w:rFonts w:ascii="Times New Roman" w:hAnsi="Times New Roman"/>
          <w:b w:val="0"/>
          <w:sz w:val="28"/>
          <w:szCs w:val="28"/>
        </w:rPr>
      </w:pPr>
      <w:bookmarkStart w:id="177" w:name="_Toc12341630"/>
      <w:r w:rsidRPr="00BA46B7">
        <w:rPr>
          <w:rStyle w:val="Strong"/>
          <w:rFonts w:ascii="Times New Roman" w:hAnsi="Times New Roman"/>
          <w:b w:val="0"/>
          <w:sz w:val="28"/>
          <w:szCs w:val="28"/>
        </w:rPr>
        <w:lastRenderedPageBreak/>
        <w:t>Групування, угруповання, угрупування</w:t>
      </w:r>
      <w:bookmarkEnd w:id="177"/>
    </w:p>
    <w:p w:rsidR="00444521" w:rsidRPr="00BA46B7"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Групування </w:t>
      </w:r>
      <w:r w:rsidR="006D3748">
        <w:rPr>
          <w:rFonts w:ascii="Times New Roman" w:hAnsi="Times New Roman"/>
          <w:sz w:val="28"/>
          <w:szCs w:val="28"/>
        </w:rPr>
        <w:t>–</w:t>
      </w:r>
      <w:r w:rsidRPr="00BA46B7">
        <w:rPr>
          <w:rFonts w:ascii="Times New Roman" w:hAnsi="Times New Roman"/>
          <w:sz w:val="28"/>
          <w:szCs w:val="28"/>
        </w:rPr>
        <w:t xml:space="preserve"> 1) дія за значенням «об</w:t>
      </w:r>
      <w:r w:rsidR="00746F1B">
        <w:rPr>
          <w:rFonts w:ascii="Times New Roman" w:hAnsi="Times New Roman"/>
          <w:sz w:val="28"/>
          <w:szCs w:val="28"/>
        </w:rPr>
        <w:t>’</w:t>
      </w:r>
      <w:r w:rsidRPr="00BA46B7">
        <w:rPr>
          <w:rFonts w:ascii="Times New Roman" w:hAnsi="Times New Roman"/>
          <w:sz w:val="28"/>
          <w:szCs w:val="28"/>
        </w:rPr>
        <w:t>єднувати в групу (в групи), розміщувати групами»; 2) сукупність осіб, об</w:t>
      </w:r>
      <w:r w:rsidR="00746F1B">
        <w:rPr>
          <w:rFonts w:ascii="Times New Roman" w:hAnsi="Times New Roman"/>
          <w:sz w:val="28"/>
          <w:szCs w:val="28"/>
        </w:rPr>
        <w:t>’</w:t>
      </w:r>
      <w:r w:rsidRPr="00BA46B7">
        <w:rPr>
          <w:rFonts w:ascii="Times New Roman" w:hAnsi="Times New Roman"/>
          <w:sz w:val="28"/>
          <w:szCs w:val="28"/>
        </w:rPr>
        <w:t>єднаних спільною метою, ідеєю, працею тощо.</w:t>
      </w:r>
    </w:p>
    <w:p w:rsidR="00444521" w:rsidRPr="00BA46B7"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Угруповання </w:t>
      </w:r>
      <w:r w:rsidRPr="00BA46B7">
        <w:rPr>
          <w:rFonts w:ascii="Times New Roman" w:hAnsi="Times New Roman"/>
          <w:sz w:val="28"/>
          <w:szCs w:val="28"/>
        </w:rPr>
        <w:t>‒ 1) група осіб, об</w:t>
      </w:r>
      <w:r w:rsidR="00746F1B">
        <w:rPr>
          <w:rFonts w:ascii="Times New Roman" w:hAnsi="Times New Roman"/>
          <w:sz w:val="28"/>
          <w:szCs w:val="28"/>
        </w:rPr>
        <w:t>’</w:t>
      </w:r>
      <w:r w:rsidRPr="00BA46B7">
        <w:rPr>
          <w:rFonts w:ascii="Times New Roman" w:hAnsi="Times New Roman"/>
          <w:sz w:val="28"/>
          <w:szCs w:val="28"/>
        </w:rPr>
        <w:t>єднаних на основі спільності поглядів, діяльності, творчих інтересів тощо; скупчення збройних сил на певній території; 2) сукупність п</w:t>
      </w:r>
      <w:r w:rsidR="006D3748">
        <w:rPr>
          <w:rFonts w:ascii="Times New Roman" w:hAnsi="Times New Roman"/>
          <w:sz w:val="28"/>
          <w:szCs w:val="28"/>
        </w:rPr>
        <w:t>редметів, речовин, явищ</w:t>
      </w:r>
      <w:r w:rsidRPr="00BA46B7">
        <w:rPr>
          <w:rFonts w:ascii="Times New Roman" w:hAnsi="Times New Roman"/>
          <w:sz w:val="28"/>
          <w:szCs w:val="28"/>
        </w:rPr>
        <w:t>, подібних своїми властивостями, ознаками тощо; 3) група рослинних або тваринних організмів, що постійно чи тимчасово співіснують де-небудь.</w:t>
      </w:r>
    </w:p>
    <w:p w:rsidR="00444521"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Угрупування</w:t>
      </w:r>
      <w:r w:rsidR="006D3748">
        <w:rPr>
          <w:rFonts w:ascii="Times New Roman" w:hAnsi="Times New Roman"/>
          <w:sz w:val="28"/>
          <w:szCs w:val="28"/>
        </w:rPr>
        <w:t xml:space="preserve"> –</w:t>
      </w:r>
      <w:r w:rsidRPr="00BA46B7">
        <w:rPr>
          <w:rFonts w:ascii="Times New Roman" w:hAnsi="Times New Roman"/>
          <w:sz w:val="28"/>
          <w:szCs w:val="28"/>
        </w:rPr>
        <w:t xml:space="preserve"> дія до</w:t>
      </w:r>
      <w:r w:rsidR="006D3748">
        <w:rPr>
          <w:rFonts w:ascii="Times New Roman" w:hAnsi="Times New Roman"/>
          <w:sz w:val="28"/>
          <w:szCs w:val="28"/>
        </w:rPr>
        <w:t xml:space="preserve"> рідковживаного «угруповувати» –</w:t>
      </w:r>
      <w:r w:rsidRPr="00BA46B7">
        <w:rPr>
          <w:rFonts w:ascii="Times New Roman" w:hAnsi="Times New Roman"/>
          <w:sz w:val="28"/>
          <w:szCs w:val="28"/>
        </w:rPr>
        <w:t xml:space="preserve"> об</w:t>
      </w:r>
      <w:r w:rsidR="00746F1B">
        <w:rPr>
          <w:rFonts w:ascii="Times New Roman" w:hAnsi="Times New Roman"/>
          <w:sz w:val="28"/>
          <w:szCs w:val="28"/>
        </w:rPr>
        <w:t>’</w:t>
      </w:r>
      <w:r w:rsidR="000C64DE">
        <w:rPr>
          <w:rFonts w:ascii="Times New Roman" w:hAnsi="Times New Roman"/>
          <w:sz w:val="28"/>
          <w:szCs w:val="28"/>
        </w:rPr>
        <w:t>єднувати в </w:t>
      </w:r>
      <w:r w:rsidRPr="00BA46B7">
        <w:rPr>
          <w:rFonts w:ascii="Times New Roman" w:hAnsi="Times New Roman"/>
          <w:sz w:val="28"/>
          <w:szCs w:val="28"/>
        </w:rPr>
        <w:t>групу (у групи), розміщувати групами; групувати.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A22F9B" w:rsidTr="009B763D">
        <w:trPr>
          <w:trHeight w:val="363"/>
        </w:trPr>
        <w:tc>
          <w:tcPr>
            <w:tcW w:w="3118" w:type="dxa"/>
          </w:tcPr>
          <w:p w:rsidR="00A22F9B" w:rsidRPr="00A22F9B" w:rsidRDefault="00A22F9B" w:rsidP="008E381D">
            <w:pPr>
              <w:spacing w:after="0" w:line="240" w:lineRule="auto"/>
              <w:ind w:firstLine="284"/>
              <w:jc w:val="both"/>
              <w:rPr>
                <w:rFonts w:ascii="Times New Roman" w:hAnsi="Times New Roman"/>
                <w:b/>
                <w:sz w:val="28"/>
                <w:szCs w:val="28"/>
              </w:rPr>
            </w:pPr>
            <w:r w:rsidRPr="00A22F9B">
              <w:rPr>
                <w:rFonts w:ascii="Times New Roman" w:hAnsi="Times New Roman"/>
                <w:b/>
                <w:sz w:val="28"/>
                <w:szCs w:val="28"/>
              </w:rPr>
              <w:t>Групування</w:t>
            </w:r>
          </w:p>
        </w:tc>
        <w:tc>
          <w:tcPr>
            <w:tcW w:w="5387" w:type="dxa"/>
          </w:tcPr>
          <w:p w:rsidR="0036379B" w:rsidRPr="00A22F9B" w:rsidRDefault="00A22F9B" w:rsidP="008E381D">
            <w:pPr>
              <w:spacing w:after="0" w:line="240" w:lineRule="auto"/>
              <w:ind w:firstLine="284"/>
              <w:jc w:val="both"/>
              <w:rPr>
                <w:rFonts w:ascii="Times New Roman" w:hAnsi="Times New Roman"/>
                <w:i/>
                <w:sz w:val="28"/>
                <w:szCs w:val="28"/>
                <w:lang w:val="ru-RU"/>
              </w:rPr>
            </w:pPr>
            <w:r w:rsidRPr="00A22F9B">
              <w:rPr>
                <w:rFonts w:ascii="Times New Roman" w:hAnsi="Times New Roman"/>
                <w:i/>
                <w:sz w:val="28"/>
                <w:szCs w:val="28"/>
              </w:rPr>
              <w:t>Г</w:t>
            </w:r>
            <w:r w:rsidR="001751A3" w:rsidRPr="00A22F9B">
              <w:rPr>
                <w:rFonts w:ascii="Times New Roman" w:hAnsi="Times New Roman"/>
                <w:i/>
                <w:sz w:val="28"/>
                <w:szCs w:val="28"/>
              </w:rPr>
              <w:t>рупування за класами</w:t>
            </w:r>
          </w:p>
          <w:p w:rsidR="00A22F9B" w:rsidRPr="00F97EB6" w:rsidRDefault="00A22F9B" w:rsidP="008E381D">
            <w:pPr>
              <w:spacing w:after="0" w:line="240" w:lineRule="auto"/>
              <w:ind w:firstLine="284"/>
              <w:jc w:val="both"/>
              <w:rPr>
                <w:rFonts w:ascii="Times New Roman" w:hAnsi="Times New Roman"/>
                <w:i/>
                <w:sz w:val="28"/>
                <w:szCs w:val="28"/>
              </w:rPr>
            </w:pPr>
            <w:r w:rsidRPr="00A22F9B">
              <w:rPr>
                <w:rFonts w:ascii="Times New Roman" w:hAnsi="Times New Roman"/>
                <w:i/>
                <w:sz w:val="28"/>
                <w:szCs w:val="28"/>
              </w:rPr>
              <w:t>Г</w:t>
            </w:r>
            <w:r w:rsidR="001751A3" w:rsidRPr="00A22F9B">
              <w:rPr>
                <w:rFonts w:ascii="Times New Roman" w:hAnsi="Times New Roman"/>
                <w:i/>
                <w:sz w:val="28"/>
                <w:szCs w:val="28"/>
              </w:rPr>
              <w:t>рупування в літературі</w:t>
            </w:r>
          </w:p>
        </w:tc>
      </w:tr>
      <w:tr w:rsidR="00A22F9B" w:rsidTr="009B763D">
        <w:trPr>
          <w:trHeight w:val="309"/>
        </w:trPr>
        <w:tc>
          <w:tcPr>
            <w:tcW w:w="3118" w:type="dxa"/>
          </w:tcPr>
          <w:p w:rsidR="00A22F9B" w:rsidRPr="00A22F9B" w:rsidRDefault="00A22F9B" w:rsidP="008E381D">
            <w:pPr>
              <w:spacing w:after="0" w:line="240" w:lineRule="auto"/>
              <w:ind w:firstLine="284"/>
              <w:jc w:val="both"/>
              <w:rPr>
                <w:rFonts w:ascii="Times New Roman" w:hAnsi="Times New Roman"/>
                <w:b/>
                <w:sz w:val="28"/>
                <w:szCs w:val="28"/>
              </w:rPr>
            </w:pPr>
            <w:r w:rsidRPr="00A22F9B">
              <w:rPr>
                <w:rFonts w:ascii="Times New Roman" w:hAnsi="Times New Roman"/>
                <w:b/>
                <w:sz w:val="28"/>
                <w:szCs w:val="28"/>
              </w:rPr>
              <w:t>Угруповання</w:t>
            </w:r>
          </w:p>
        </w:tc>
        <w:tc>
          <w:tcPr>
            <w:tcW w:w="5387" w:type="dxa"/>
          </w:tcPr>
          <w:p w:rsidR="0036379B" w:rsidRPr="00A22F9B" w:rsidRDefault="00A22F9B" w:rsidP="008E381D">
            <w:pPr>
              <w:spacing w:after="0" w:line="240" w:lineRule="auto"/>
              <w:ind w:firstLine="284"/>
              <w:jc w:val="both"/>
              <w:rPr>
                <w:rFonts w:ascii="Times New Roman" w:hAnsi="Times New Roman"/>
                <w:i/>
                <w:sz w:val="28"/>
                <w:szCs w:val="28"/>
                <w:lang w:val="ru-RU"/>
              </w:rPr>
            </w:pPr>
            <w:r w:rsidRPr="00A22F9B">
              <w:rPr>
                <w:rFonts w:ascii="Times New Roman" w:hAnsi="Times New Roman"/>
                <w:i/>
                <w:sz w:val="28"/>
                <w:szCs w:val="28"/>
              </w:rPr>
              <w:t>Л</w:t>
            </w:r>
            <w:r w:rsidR="001751A3" w:rsidRPr="00A22F9B">
              <w:rPr>
                <w:rFonts w:ascii="Times New Roman" w:hAnsi="Times New Roman"/>
                <w:i/>
                <w:sz w:val="28"/>
                <w:szCs w:val="28"/>
              </w:rPr>
              <w:t>ітературне угруповання</w:t>
            </w:r>
          </w:p>
          <w:p w:rsidR="0036379B" w:rsidRPr="00A22F9B" w:rsidRDefault="00A22F9B" w:rsidP="008E381D">
            <w:pPr>
              <w:spacing w:after="0" w:line="240" w:lineRule="auto"/>
              <w:ind w:firstLine="284"/>
              <w:jc w:val="both"/>
              <w:rPr>
                <w:rFonts w:ascii="Times New Roman" w:hAnsi="Times New Roman"/>
                <w:i/>
                <w:sz w:val="28"/>
                <w:szCs w:val="28"/>
                <w:lang w:val="ru-RU"/>
              </w:rPr>
            </w:pPr>
            <w:r w:rsidRPr="00A22F9B">
              <w:rPr>
                <w:rFonts w:ascii="Times New Roman" w:hAnsi="Times New Roman"/>
                <w:i/>
                <w:sz w:val="28"/>
                <w:szCs w:val="28"/>
              </w:rPr>
              <w:t>У</w:t>
            </w:r>
            <w:r w:rsidR="001751A3" w:rsidRPr="00A22F9B">
              <w:rPr>
                <w:rFonts w:ascii="Times New Roman" w:hAnsi="Times New Roman"/>
                <w:i/>
                <w:sz w:val="28"/>
                <w:szCs w:val="28"/>
              </w:rPr>
              <w:t>груповання противника</w:t>
            </w:r>
          </w:p>
          <w:p w:rsidR="0036379B" w:rsidRPr="00A22F9B" w:rsidRDefault="00A22F9B" w:rsidP="008E381D">
            <w:pPr>
              <w:spacing w:after="0" w:line="240" w:lineRule="auto"/>
              <w:ind w:firstLine="284"/>
              <w:jc w:val="both"/>
              <w:rPr>
                <w:rFonts w:ascii="Times New Roman" w:hAnsi="Times New Roman"/>
                <w:i/>
                <w:sz w:val="28"/>
                <w:szCs w:val="28"/>
                <w:lang w:val="ru-RU"/>
              </w:rPr>
            </w:pPr>
            <w:r w:rsidRPr="00A22F9B">
              <w:rPr>
                <w:rFonts w:ascii="Times New Roman" w:hAnsi="Times New Roman"/>
                <w:i/>
                <w:sz w:val="28"/>
                <w:szCs w:val="28"/>
              </w:rPr>
              <w:t>Д</w:t>
            </w:r>
            <w:r w:rsidR="001751A3" w:rsidRPr="00A22F9B">
              <w:rPr>
                <w:rFonts w:ascii="Times New Roman" w:hAnsi="Times New Roman"/>
                <w:i/>
                <w:sz w:val="28"/>
                <w:szCs w:val="28"/>
              </w:rPr>
              <w:t>іалектне угруповання</w:t>
            </w:r>
          </w:p>
          <w:p w:rsidR="00A22F9B" w:rsidRPr="00F97EB6" w:rsidRDefault="00A22F9B" w:rsidP="008E381D">
            <w:pPr>
              <w:spacing w:after="0" w:line="240" w:lineRule="auto"/>
              <w:ind w:firstLine="284"/>
              <w:jc w:val="both"/>
              <w:rPr>
                <w:rFonts w:ascii="Times New Roman" w:hAnsi="Times New Roman"/>
                <w:i/>
                <w:sz w:val="28"/>
                <w:szCs w:val="28"/>
                <w:lang w:val="ru-RU"/>
              </w:rPr>
            </w:pPr>
            <w:r w:rsidRPr="00A22F9B">
              <w:rPr>
                <w:rFonts w:ascii="Times New Roman" w:hAnsi="Times New Roman"/>
                <w:i/>
                <w:sz w:val="28"/>
                <w:szCs w:val="28"/>
              </w:rPr>
              <w:t>Р</w:t>
            </w:r>
            <w:r w:rsidR="001751A3" w:rsidRPr="00A22F9B">
              <w:rPr>
                <w:rFonts w:ascii="Times New Roman" w:hAnsi="Times New Roman"/>
                <w:i/>
                <w:sz w:val="28"/>
                <w:szCs w:val="28"/>
              </w:rPr>
              <w:t>ослинне угруповання</w:t>
            </w:r>
          </w:p>
        </w:tc>
      </w:tr>
      <w:tr w:rsidR="00A22F9B" w:rsidTr="009B763D">
        <w:trPr>
          <w:trHeight w:val="352"/>
        </w:trPr>
        <w:tc>
          <w:tcPr>
            <w:tcW w:w="3118" w:type="dxa"/>
          </w:tcPr>
          <w:p w:rsidR="00A22F9B" w:rsidRPr="00A22F9B" w:rsidRDefault="00A22F9B" w:rsidP="008E381D">
            <w:pPr>
              <w:spacing w:after="0" w:line="240" w:lineRule="auto"/>
              <w:ind w:firstLine="284"/>
              <w:jc w:val="both"/>
              <w:rPr>
                <w:rFonts w:ascii="Times New Roman" w:hAnsi="Times New Roman"/>
                <w:b/>
                <w:sz w:val="28"/>
                <w:szCs w:val="28"/>
              </w:rPr>
            </w:pPr>
            <w:r w:rsidRPr="00A22F9B">
              <w:rPr>
                <w:rFonts w:ascii="Times New Roman" w:hAnsi="Times New Roman"/>
                <w:b/>
                <w:sz w:val="28"/>
                <w:szCs w:val="28"/>
              </w:rPr>
              <w:t>Угрупування</w:t>
            </w:r>
            <w:r>
              <w:rPr>
                <w:rFonts w:ascii="Times New Roman" w:hAnsi="Times New Roman"/>
                <w:b/>
                <w:sz w:val="28"/>
                <w:szCs w:val="28"/>
              </w:rPr>
              <w:t xml:space="preserve"> </w:t>
            </w:r>
            <w:r w:rsidRPr="00015230">
              <w:rPr>
                <w:rFonts w:ascii="Times New Roman" w:hAnsi="Times New Roman"/>
                <w:sz w:val="28"/>
                <w:szCs w:val="28"/>
              </w:rPr>
              <w:t>(рідко)</w:t>
            </w:r>
          </w:p>
        </w:tc>
        <w:tc>
          <w:tcPr>
            <w:tcW w:w="5387" w:type="dxa"/>
          </w:tcPr>
          <w:p w:rsidR="0036379B" w:rsidRPr="006D3748" w:rsidRDefault="00A22F9B" w:rsidP="008E381D">
            <w:pPr>
              <w:spacing w:after="0" w:line="240" w:lineRule="auto"/>
              <w:ind w:firstLine="284"/>
              <w:jc w:val="both"/>
              <w:rPr>
                <w:rFonts w:ascii="Times New Roman" w:hAnsi="Times New Roman"/>
                <w:sz w:val="28"/>
                <w:szCs w:val="28"/>
                <w:lang w:val="ru-RU"/>
              </w:rPr>
            </w:pPr>
            <w:r w:rsidRPr="00A22F9B">
              <w:rPr>
                <w:rFonts w:ascii="Times New Roman" w:hAnsi="Times New Roman"/>
                <w:i/>
                <w:sz w:val="28"/>
                <w:szCs w:val="28"/>
              </w:rPr>
              <w:t>У</w:t>
            </w:r>
            <w:r w:rsidR="001751A3" w:rsidRPr="00A22F9B">
              <w:rPr>
                <w:rFonts w:ascii="Times New Roman" w:hAnsi="Times New Roman"/>
                <w:i/>
                <w:sz w:val="28"/>
                <w:szCs w:val="28"/>
              </w:rPr>
              <w:t xml:space="preserve">групування людей </w:t>
            </w:r>
            <w:r w:rsidR="001751A3" w:rsidRPr="006D3748">
              <w:rPr>
                <w:rFonts w:ascii="Times New Roman" w:hAnsi="Times New Roman"/>
                <w:sz w:val="28"/>
                <w:szCs w:val="28"/>
              </w:rPr>
              <w:t>(дія)</w:t>
            </w:r>
          </w:p>
          <w:p w:rsidR="00A22F9B" w:rsidRDefault="00A22F9B" w:rsidP="008E381D">
            <w:pPr>
              <w:spacing w:after="0" w:line="240" w:lineRule="auto"/>
              <w:ind w:firstLine="284"/>
              <w:jc w:val="both"/>
              <w:rPr>
                <w:rFonts w:ascii="Times New Roman" w:hAnsi="Times New Roman"/>
                <w:sz w:val="28"/>
                <w:szCs w:val="28"/>
              </w:rPr>
            </w:pPr>
          </w:p>
        </w:tc>
      </w:tr>
    </w:tbl>
    <w:p w:rsidR="00954208" w:rsidRPr="00BA46B7" w:rsidRDefault="005E5B7E" w:rsidP="008E381D">
      <w:pPr>
        <w:pStyle w:val="Heading2"/>
        <w:spacing w:before="0" w:line="360" w:lineRule="auto"/>
        <w:ind w:firstLine="680"/>
        <w:jc w:val="both"/>
        <w:rPr>
          <w:rStyle w:val="Strong"/>
          <w:rFonts w:ascii="Times New Roman" w:hAnsi="Times New Roman"/>
          <w:b w:val="0"/>
          <w:sz w:val="28"/>
          <w:szCs w:val="28"/>
        </w:rPr>
      </w:pPr>
      <w:bookmarkStart w:id="178" w:name="_Toc12341631"/>
      <w:r w:rsidRPr="00BA46B7">
        <w:rPr>
          <w:rStyle w:val="Strong"/>
          <w:rFonts w:ascii="Times New Roman" w:hAnsi="Times New Roman"/>
          <w:b w:val="0"/>
          <w:sz w:val="28"/>
          <w:szCs w:val="28"/>
        </w:rPr>
        <w:t>Гу</w:t>
      </w:r>
      <w:r w:rsidR="00954208" w:rsidRPr="00BA46B7">
        <w:rPr>
          <w:rStyle w:val="Strong"/>
          <w:rFonts w:ascii="Times New Roman" w:hAnsi="Times New Roman"/>
          <w:b w:val="0"/>
          <w:sz w:val="28"/>
          <w:szCs w:val="28"/>
        </w:rPr>
        <w:t>маністичний</w:t>
      </w:r>
      <w:r w:rsidR="00AF2F39" w:rsidRPr="00BA46B7">
        <w:rPr>
          <w:rStyle w:val="Strong"/>
          <w:rFonts w:ascii="Times New Roman" w:hAnsi="Times New Roman"/>
          <w:b w:val="0"/>
          <w:sz w:val="28"/>
          <w:szCs w:val="28"/>
        </w:rPr>
        <w:t>, гуманітарний, гуманний</w:t>
      </w:r>
      <w:bookmarkEnd w:id="178"/>
    </w:p>
    <w:p w:rsidR="00AF2F39" w:rsidRPr="00BA46B7" w:rsidRDefault="00AF2F3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Гуманітарний </w:t>
      </w:r>
      <w:r w:rsidR="004D0409">
        <w:rPr>
          <w:rFonts w:ascii="Times New Roman" w:hAnsi="Times New Roman"/>
          <w:sz w:val="28"/>
          <w:szCs w:val="28"/>
        </w:rPr>
        <w:t>–</w:t>
      </w:r>
      <w:r w:rsidRPr="00BA46B7">
        <w:rPr>
          <w:rFonts w:ascii="Times New Roman" w:hAnsi="Times New Roman"/>
          <w:sz w:val="28"/>
          <w:szCs w:val="28"/>
        </w:rPr>
        <w:t xml:space="preserve"> 1) який належить до суспільних наук, що вивчають людину та її культуру</w:t>
      </w:r>
      <w:r w:rsidR="00F97EB6">
        <w:rPr>
          <w:rFonts w:ascii="Times New Roman" w:hAnsi="Times New Roman"/>
          <w:sz w:val="28"/>
          <w:szCs w:val="28"/>
        </w:rPr>
        <w:t>;</w:t>
      </w:r>
      <w:r w:rsidRPr="00BA46B7">
        <w:rPr>
          <w:rFonts w:ascii="Times New Roman" w:hAnsi="Times New Roman"/>
          <w:sz w:val="28"/>
          <w:szCs w:val="28"/>
        </w:rPr>
        <w:t xml:space="preserve"> 2) який стосується людського суспільства, людини як члена суспільства, її прав та обов</w:t>
      </w:r>
      <w:r w:rsidR="00746F1B">
        <w:rPr>
          <w:rFonts w:ascii="Times New Roman" w:hAnsi="Times New Roman"/>
          <w:sz w:val="28"/>
          <w:szCs w:val="28"/>
        </w:rPr>
        <w:t>’</w:t>
      </w:r>
      <w:r w:rsidR="00015230">
        <w:rPr>
          <w:rFonts w:ascii="Times New Roman" w:hAnsi="Times New Roman"/>
          <w:sz w:val="28"/>
          <w:szCs w:val="28"/>
        </w:rPr>
        <w:t xml:space="preserve">язків, наприклад </w:t>
      </w:r>
      <w:r w:rsidRPr="00BA46B7">
        <w:rPr>
          <w:rFonts w:ascii="Times New Roman" w:hAnsi="Times New Roman"/>
          <w:i/>
          <w:sz w:val="28"/>
          <w:szCs w:val="28"/>
        </w:rPr>
        <w:t>гуманітарна допомога</w:t>
      </w:r>
      <w:r w:rsidRPr="00BA46B7">
        <w:rPr>
          <w:rFonts w:ascii="Times New Roman" w:hAnsi="Times New Roman"/>
          <w:sz w:val="28"/>
          <w:szCs w:val="28"/>
        </w:rPr>
        <w:t xml:space="preserve"> ‒ </w:t>
      </w:r>
      <w:r w:rsidR="00015230">
        <w:rPr>
          <w:rFonts w:ascii="Times New Roman" w:hAnsi="Times New Roman"/>
          <w:sz w:val="28"/>
          <w:szCs w:val="28"/>
        </w:rPr>
        <w:t xml:space="preserve">адресна </w:t>
      </w:r>
      <w:r w:rsidRPr="00BA46B7">
        <w:rPr>
          <w:rFonts w:ascii="Times New Roman" w:hAnsi="Times New Roman"/>
          <w:sz w:val="28"/>
          <w:szCs w:val="28"/>
        </w:rPr>
        <w:t>без</w:t>
      </w:r>
      <w:r w:rsidR="00015230">
        <w:rPr>
          <w:rFonts w:ascii="Times New Roman" w:hAnsi="Times New Roman"/>
          <w:sz w:val="28"/>
          <w:szCs w:val="28"/>
        </w:rPr>
        <w:t>о</w:t>
      </w:r>
      <w:r w:rsidRPr="00BA46B7">
        <w:rPr>
          <w:rFonts w:ascii="Times New Roman" w:hAnsi="Times New Roman"/>
          <w:sz w:val="28"/>
          <w:szCs w:val="28"/>
        </w:rPr>
        <w:t xml:space="preserve">платна матеріальна допомога, що надається з гуманітарних міркувань; </w:t>
      </w:r>
      <w:r w:rsidRPr="00BA46B7">
        <w:rPr>
          <w:rFonts w:ascii="Times New Roman" w:hAnsi="Times New Roman"/>
          <w:i/>
          <w:sz w:val="28"/>
          <w:szCs w:val="28"/>
        </w:rPr>
        <w:t>гуманітарне право</w:t>
      </w:r>
      <w:r w:rsidRPr="00BA46B7">
        <w:rPr>
          <w:rFonts w:ascii="Times New Roman" w:hAnsi="Times New Roman"/>
          <w:sz w:val="28"/>
          <w:szCs w:val="28"/>
        </w:rPr>
        <w:t xml:space="preserve"> ‒ норми міжнародного права, спрямовані на захист прав та свобод людини.</w:t>
      </w:r>
    </w:p>
    <w:p w:rsidR="00954208" w:rsidRPr="00BA46B7"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Гуманний </w:t>
      </w:r>
      <w:r w:rsidR="006D3748">
        <w:rPr>
          <w:rFonts w:ascii="Times New Roman" w:hAnsi="Times New Roman"/>
          <w:sz w:val="28"/>
          <w:szCs w:val="28"/>
        </w:rPr>
        <w:t>–</w:t>
      </w:r>
      <w:r w:rsidRPr="00BA46B7">
        <w:rPr>
          <w:rFonts w:ascii="Times New Roman" w:hAnsi="Times New Roman"/>
          <w:sz w:val="28"/>
          <w:szCs w:val="28"/>
        </w:rPr>
        <w:t xml:space="preserve"> людяний у своїх діях і ставленні до інших людей</w:t>
      </w:r>
      <w:r w:rsidRPr="00BA46B7">
        <w:rPr>
          <w:rFonts w:ascii="Times New Roman" w:hAnsi="Times New Roman"/>
          <w:i/>
          <w:sz w:val="28"/>
          <w:szCs w:val="28"/>
        </w:rPr>
        <w:t xml:space="preserve">. </w:t>
      </w:r>
      <w:r w:rsidRPr="00BA46B7">
        <w:rPr>
          <w:rFonts w:ascii="Times New Roman" w:hAnsi="Times New Roman"/>
          <w:sz w:val="28"/>
          <w:szCs w:val="28"/>
        </w:rPr>
        <w:t>Широковживані вислови, в яких прикм</w:t>
      </w:r>
      <w:r w:rsidR="000C64DE">
        <w:rPr>
          <w:rFonts w:ascii="Times New Roman" w:hAnsi="Times New Roman"/>
          <w:sz w:val="28"/>
          <w:szCs w:val="28"/>
        </w:rPr>
        <w:t>етник «гуманний» сполучається з </w:t>
      </w:r>
      <w:r w:rsidRPr="00BA46B7">
        <w:rPr>
          <w:rFonts w:ascii="Times New Roman" w:hAnsi="Times New Roman"/>
          <w:sz w:val="28"/>
          <w:szCs w:val="28"/>
        </w:rPr>
        <w:t>абстрактними поняттями, передаючи зміст «перейнятий турботою про</w:t>
      </w:r>
      <w:r w:rsidR="00AF2F39" w:rsidRPr="00BA46B7">
        <w:rPr>
          <w:rFonts w:ascii="Times New Roman" w:hAnsi="Times New Roman"/>
          <w:sz w:val="28"/>
          <w:szCs w:val="28"/>
        </w:rPr>
        <w:t xml:space="preserve"> благо людини»</w:t>
      </w:r>
      <w:r w:rsidRPr="00BA46B7">
        <w:rPr>
          <w:rFonts w:ascii="Times New Roman" w:hAnsi="Times New Roman"/>
          <w:i/>
          <w:sz w:val="28"/>
          <w:szCs w:val="28"/>
        </w:rPr>
        <w:t>.</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lastRenderedPageBreak/>
        <w:t xml:space="preserve">З прикметником «гуманний» споріднений семантично прикметник </w:t>
      </w:r>
      <w:r w:rsidR="006D3748">
        <w:rPr>
          <w:rFonts w:ascii="Times New Roman" w:hAnsi="Times New Roman"/>
          <w:b/>
          <w:sz w:val="28"/>
          <w:szCs w:val="28"/>
        </w:rPr>
        <w:t>гуманістичний</w:t>
      </w:r>
      <w:r w:rsidRPr="00BA46B7">
        <w:rPr>
          <w:rFonts w:ascii="Times New Roman" w:hAnsi="Times New Roman"/>
          <w:b/>
          <w:sz w:val="28"/>
          <w:szCs w:val="28"/>
        </w:rPr>
        <w:t>,</w:t>
      </w:r>
      <w:r w:rsidRPr="00BA46B7">
        <w:rPr>
          <w:rFonts w:ascii="Times New Roman" w:hAnsi="Times New Roman"/>
          <w:sz w:val="28"/>
          <w:szCs w:val="28"/>
        </w:rPr>
        <w:t xml:space="preserve"> однак він позначає суспільно-політичну, ідеологічну сферу людської діяльності.</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2"/>
        <w:gridCol w:w="5382"/>
      </w:tblGrid>
      <w:tr w:rsidR="006E7AC8" w:rsidTr="009B763D">
        <w:trPr>
          <w:trHeight w:val="298"/>
        </w:trPr>
        <w:tc>
          <w:tcPr>
            <w:tcW w:w="2982" w:type="dxa"/>
          </w:tcPr>
          <w:p w:rsidR="006E7AC8" w:rsidRPr="006E7AC8" w:rsidRDefault="006E7AC8" w:rsidP="008E381D">
            <w:pPr>
              <w:spacing w:after="0" w:line="240" w:lineRule="auto"/>
              <w:ind w:firstLine="284"/>
              <w:jc w:val="both"/>
              <w:rPr>
                <w:rFonts w:ascii="Times New Roman" w:hAnsi="Times New Roman"/>
                <w:b/>
                <w:sz w:val="28"/>
                <w:szCs w:val="28"/>
              </w:rPr>
            </w:pPr>
            <w:r w:rsidRPr="006E7AC8">
              <w:rPr>
                <w:rFonts w:ascii="Times New Roman" w:hAnsi="Times New Roman"/>
                <w:b/>
                <w:sz w:val="28"/>
                <w:szCs w:val="28"/>
              </w:rPr>
              <w:t>Гуманістичний</w:t>
            </w:r>
          </w:p>
        </w:tc>
        <w:tc>
          <w:tcPr>
            <w:tcW w:w="5382" w:type="dxa"/>
          </w:tcPr>
          <w:p w:rsidR="0036379B" w:rsidRDefault="00D25B8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w:t>
            </w:r>
            <w:r w:rsidR="00F97EB6">
              <w:rPr>
                <w:rFonts w:ascii="Times New Roman" w:hAnsi="Times New Roman"/>
                <w:i/>
                <w:sz w:val="28"/>
                <w:szCs w:val="28"/>
              </w:rPr>
              <w:t>уманістичний ідеал</w:t>
            </w:r>
          </w:p>
          <w:p w:rsidR="00F97EB6" w:rsidRPr="00D25B8B" w:rsidRDefault="00F97EB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Гуманістична ідея</w:t>
            </w:r>
          </w:p>
          <w:p w:rsidR="0036379B" w:rsidRPr="00D25B8B" w:rsidRDefault="00D25B8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w:t>
            </w:r>
            <w:r w:rsidR="001751A3" w:rsidRPr="00D25B8B">
              <w:rPr>
                <w:rFonts w:ascii="Times New Roman" w:hAnsi="Times New Roman"/>
                <w:i/>
                <w:sz w:val="28"/>
                <w:szCs w:val="28"/>
              </w:rPr>
              <w:t>уманістичний зміст</w:t>
            </w:r>
          </w:p>
          <w:p w:rsidR="0036379B" w:rsidRPr="00D25B8B" w:rsidRDefault="00D25B8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w:t>
            </w:r>
            <w:r w:rsidR="00F97EB6">
              <w:rPr>
                <w:rFonts w:ascii="Times New Roman" w:hAnsi="Times New Roman"/>
                <w:i/>
                <w:sz w:val="28"/>
                <w:szCs w:val="28"/>
              </w:rPr>
              <w:t>уманістичний пафос</w:t>
            </w:r>
          </w:p>
          <w:p w:rsidR="0036379B" w:rsidRPr="00D25B8B" w:rsidRDefault="00D25B8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w:t>
            </w:r>
            <w:r w:rsidR="00F97EB6">
              <w:rPr>
                <w:rFonts w:ascii="Times New Roman" w:hAnsi="Times New Roman"/>
                <w:i/>
                <w:sz w:val="28"/>
                <w:szCs w:val="28"/>
              </w:rPr>
              <w:t>уманістичний характер</w:t>
            </w:r>
          </w:p>
          <w:p w:rsidR="0036379B" w:rsidRPr="00D25B8B" w:rsidRDefault="00D25B8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w:t>
            </w:r>
            <w:r w:rsidR="00F97EB6">
              <w:rPr>
                <w:rFonts w:ascii="Times New Roman" w:hAnsi="Times New Roman"/>
                <w:i/>
                <w:sz w:val="28"/>
                <w:szCs w:val="28"/>
              </w:rPr>
              <w:t>уманістичний спосіб життя</w:t>
            </w:r>
          </w:p>
          <w:p w:rsidR="006E7AC8" w:rsidRDefault="00D25B8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Г</w:t>
            </w:r>
            <w:r w:rsidR="001751A3" w:rsidRPr="00D25B8B">
              <w:rPr>
                <w:rFonts w:ascii="Times New Roman" w:hAnsi="Times New Roman"/>
                <w:i/>
                <w:sz w:val="28"/>
                <w:szCs w:val="28"/>
              </w:rPr>
              <w:t>уманістичний художній твір</w:t>
            </w:r>
          </w:p>
        </w:tc>
      </w:tr>
      <w:tr w:rsidR="006E7AC8" w:rsidTr="009B763D">
        <w:trPr>
          <w:trHeight w:val="374"/>
        </w:trPr>
        <w:tc>
          <w:tcPr>
            <w:tcW w:w="2982" w:type="dxa"/>
          </w:tcPr>
          <w:p w:rsidR="006E7AC8" w:rsidRPr="006E7AC8" w:rsidRDefault="006E7AC8" w:rsidP="008E381D">
            <w:pPr>
              <w:spacing w:after="0" w:line="240" w:lineRule="auto"/>
              <w:ind w:firstLine="284"/>
              <w:jc w:val="both"/>
              <w:rPr>
                <w:rFonts w:ascii="Times New Roman" w:hAnsi="Times New Roman"/>
                <w:b/>
                <w:sz w:val="28"/>
                <w:szCs w:val="28"/>
              </w:rPr>
            </w:pPr>
            <w:r w:rsidRPr="006E7AC8">
              <w:rPr>
                <w:rFonts w:ascii="Times New Roman" w:hAnsi="Times New Roman"/>
                <w:b/>
                <w:sz w:val="28"/>
                <w:szCs w:val="28"/>
              </w:rPr>
              <w:t>Гуманітарний</w:t>
            </w:r>
          </w:p>
        </w:tc>
        <w:tc>
          <w:tcPr>
            <w:tcW w:w="5382" w:type="dxa"/>
          </w:tcPr>
          <w:p w:rsidR="0036379B" w:rsidRPr="00D25B8B" w:rsidRDefault="00D25B8B"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1751A3" w:rsidRPr="00D25B8B">
              <w:rPr>
                <w:rFonts w:ascii="Times New Roman" w:hAnsi="Times New Roman"/>
                <w:i/>
                <w:sz w:val="28"/>
                <w:szCs w:val="28"/>
              </w:rPr>
              <w:t>уманітарні науки</w:t>
            </w:r>
          </w:p>
          <w:p w:rsidR="0036379B" w:rsidRPr="00D25B8B" w:rsidRDefault="00D25B8B"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1751A3" w:rsidRPr="00D25B8B">
              <w:rPr>
                <w:rFonts w:ascii="Times New Roman" w:hAnsi="Times New Roman"/>
                <w:i/>
                <w:sz w:val="28"/>
                <w:szCs w:val="28"/>
              </w:rPr>
              <w:t>уманітарна допомога</w:t>
            </w:r>
          </w:p>
          <w:p w:rsidR="006E7AC8" w:rsidRPr="00F97EB6" w:rsidRDefault="00D25B8B"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1751A3" w:rsidRPr="00D25B8B">
              <w:rPr>
                <w:rFonts w:ascii="Times New Roman" w:hAnsi="Times New Roman"/>
                <w:i/>
                <w:sz w:val="28"/>
                <w:szCs w:val="28"/>
              </w:rPr>
              <w:t>уманітарне право</w:t>
            </w:r>
          </w:p>
        </w:tc>
      </w:tr>
      <w:tr w:rsidR="006E7AC8" w:rsidTr="009B763D">
        <w:trPr>
          <w:trHeight w:val="418"/>
        </w:trPr>
        <w:tc>
          <w:tcPr>
            <w:tcW w:w="2982" w:type="dxa"/>
          </w:tcPr>
          <w:p w:rsidR="006E7AC8" w:rsidRPr="006E7AC8" w:rsidRDefault="006E7AC8" w:rsidP="008E381D">
            <w:pPr>
              <w:spacing w:after="0" w:line="240" w:lineRule="auto"/>
              <w:ind w:firstLine="284"/>
              <w:jc w:val="both"/>
              <w:rPr>
                <w:rFonts w:ascii="Times New Roman" w:hAnsi="Times New Roman"/>
                <w:b/>
                <w:sz w:val="28"/>
                <w:szCs w:val="28"/>
              </w:rPr>
            </w:pPr>
            <w:r w:rsidRPr="006E7AC8">
              <w:rPr>
                <w:rFonts w:ascii="Times New Roman" w:hAnsi="Times New Roman"/>
                <w:b/>
                <w:sz w:val="28"/>
                <w:szCs w:val="28"/>
              </w:rPr>
              <w:t>Гуманний</w:t>
            </w:r>
          </w:p>
        </w:tc>
        <w:tc>
          <w:tcPr>
            <w:tcW w:w="5382" w:type="dxa"/>
          </w:tcPr>
          <w:p w:rsidR="0036379B" w:rsidRPr="00D25B8B" w:rsidRDefault="00D25B8B"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1751A3" w:rsidRPr="00D25B8B">
              <w:rPr>
                <w:rFonts w:ascii="Times New Roman" w:hAnsi="Times New Roman"/>
                <w:i/>
                <w:sz w:val="28"/>
                <w:szCs w:val="28"/>
              </w:rPr>
              <w:t>уманне ставлення</w:t>
            </w:r>
          </w:p>
          <w:p w:rsidR="0036379B" w:rsidRPr="00D25B8B" w:rsidRDefault="00D25B8B"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F97EB6">
              <w:rPr>
                <w:rFonts w:ascii="Times New Roman" w:hAnsi="Times New Roman"/>
                <w:i/>
                <w:sz w:val="28"/>
                <w:szCs w:val="28"/>
              </w:rPr>
              <w:t>уманний у</w:t>
            </w:r>
            <w:r w:rsidR="001751A3" w:rsidRPr="00D25B8B">
              <w:rPr>
                <w:rFonts w:ascii="Times New Roman" w:hAnsi="Times New Roman"/>
                <w:i/>
                <w:sz w:val="28"/>
                <w:szCs w:val="28"/>
              </w:rPr>
              <w:t>чинок</w:t>
            </w:r>
          </w:p>
          <w:p w:rsidR="0036379B" w:rsidRPr="00D25B8B" w:rsidRDefault="00D25B8B"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1751A3" w:rsidRPr="00D25B8B">
              <w:rPr>
                <w:rFonts w:ascii="Times New Roman" w:hAnsi="Times New Roman"/>
                <w:i/>
                <w:sz w:val="28"/>
                <w:szCs w:val="28"/>
              </w:rPr>
              <w:t>уманна мета</w:t>
            </w:r>
          </w:p>
          <w:p w:rsidR="006E7AC8" w:rsidRPr="00F97EB6" w:rsidRDefault="00D25B8B"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1751A3" w:rsidRPr="00D25B8B">
              <w:rPr>
                <w:rFonts w:ascii="Times New Roman" w:hAnsi="Times New Roman"/>
                <w:i/>
                <w:sz w:val="28"/>
                <w:szCs w:val="28"/>
              </w:rPr>
              <w:t>уманне суспільство</w:t>
            </w:r>
          </w:p>
        </w:tc>
      </w:tr>
    </w:tbl>
    <w:p w:rsidR="005A4C87" w:rsidRPr="00BA46B7" w:rsidRDefault="005A4C87" w:rsidP="008E381D">
      <w:pPr>
        <w:pStyle w:val="Heading2"/>
        <w:spacing w:before="0" w:line="360" w:lineRule="auto"/>
        <w:ind w:firstLine="680"/>
        <w:jc w:val="both"/>
        <w:rPr>
          <w:rFonts w:ascii="Times New Roman" w:hAnsi="Times New Roman"/>
          <w:sz w:val="28"/>
          <w:szCs w:val="28"/>
        </w:rPr>
      </w:pPr>
      <w:bookmarkStart w:id="179" w:name="_Toc12341632"/>
      <w:r w:rsidRPr="00BA46B7">
        <w:rPr>
          <w:rFonts w:ascii="Times New Roman" w:hAnsi="Times New Roman"/>
          <w:sz w:val="28"/>
          <w:szCs w:val="28"/>
        </w:rPr>
        <w:t xml:space="preserve">Густина, </w:t>
      </w:r>
      <w:r w:rsidR="00FE4E26" w:rsidRPr="00BA46B7">
        <w:rPr>
          <w:rFonts w:ascii="Times New Roman" w:hAnsi="Times New Roman"/>
          <w:sz w:val="28"/>
          <w:szCs w:val="28"/>
        </w:rPr>
        <w:t xml:space="preserve">густота, </w:t>
      </w:r>
      <w:r w:rsidRPr="00BA46B7">
        <w:rPr>
          <w:rFonts w:ascii="Times New Roman" w:hAnsi="Times New Roman"/>
          <w:sz w:val="28"/>
          <w:szCs w:val="28"/>
        </w:rPr>
        <w:t>щільність</w:t>
      </w:r>
      <w:bookmarkEnd w:id="179"/>
    </w:p>
    <w:p w:rsidR="00954208" w:rsidRPr="00BA46B7" w:rsidRDefault="005A4C8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Густина </w:t>
      </w:r>
      <w:r w:rsidR="00706E7F">
        <w:rPr>
          <w:rFonts w:ascii="Times New Roman" w:hAnsi="Times New Roman"/>
          <w:sz w:val="28"/>
          <w:szCs w:val="28"/>
        </w:rPr>
        <w:t>–</w:t>
      </w:r>
      <w:r w:rsidRPr="00BA46B7">
        <w:rPr>
          <w:rFonts w:ascii="Times New Roman" w:hAnsi="Times New Roman"/>
          <w:sz w:val="28"/>
          <w:szCs w:val="28"/>
        </w:rPr>
        <w:t xml:space="preserve"> маса тіла, що міститься в одиниці його об</w:t>
      </w:r>
      <w:r w:rsidR="00746F1B">
        <w:rPr>
          <w:rFonts w:ascii="Times New Roman" w:hAnsi="Times New Roman"/>
          <w:sz w:val="28"/>
          <w:szCs w:val="28"/>
        </w:rPr>
        <w:t>’</w:t>
      </w:r>
      <w:r w:rsidRPr="00BA46B7">
        <w:rPr>
          <w:rFonts w:ascii="Times New Roman" w:hAnsi="Times New Roman"/>
          <w:sz w:val="28"/>
          <w:szCs w:val="28"/>
        </w:rPr>
        <w:t xml:space="preserve">єму. </w:t>
      </w:r>
      <w:r w:rsidRPr="00BA46B7">
        <w:rPr>
          <w:rFonts w:ascii="Times New Roman" w:hAnsi="Times New Roman"/>
          <w:i/>
          <w:sz w:val="28"/>
          <w:szCs w:val="28"/>
        </w:rPr>
        <w:t>Відносна густина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безрозмірна фізична величина, що дорівнює відношенню густини речовини, що розглядається, до густини іншої речовини. </w:t>
      </w:r>
      <w:r w:rsidRPr="00BA46B7">
        <w:rPr>
          <w:rFonts w:ascii="Times New Roman" w:hAnsi="Times New Roman"/>
          <w:i/>
          <w:sz w:val="28"/>
          <w:szCs w:val="28"/>
        </w:rPr>
        <w:t>Відносна густина газу</w:t>
      </w:r>
      <w:r w:rsidR="00842B64">
        <w:rPr>
          <w:rFonts w:ascii="Times New Roman" w:hAnsi="Times New Roman"/>
          <w:sz w:val="28"/>
          <w:szCs w:val="28"/>
        </w:rPr>
        <w:t> </w:t>
      </w:r>
      <w:r w:rsidR="00FC6370" w:rsidRPr="00BA46B7">
        <w:rPr>
          <w:rFonts w:ascii="Times New Roman" w:hAnsi="Times New Roman"/>
          <w:sz w:val="28"/>
          <w:szCs w:val="28"/>
        </w:rPr>
        <w:t>‒</w:t>
      </w:r>
      <w:r w:rsidRPr="00BA46B7">
        <w:rPr>
          <w:rFonts w:ascii="Times New Roman" w:hAnsi="Times New Roman"/>
          <w:sz w:val="28"/>
          <w:szCs w:val="28"/>
        </w:rPr>
        <w:t xml:space="preserve"> відношення густини газу до густини сухого повітря за нормальних умов. </w:t>
      </w:r>
      <w:r w:rsidRPr="00BA46B7">
        <w:rPr>
          <w:rFonts w:ascii="Times New Roman" w:hAnsi="Times New Roman"/>
          <w:i/>
          <w:sz w:val="28"/>
          <w:szCs w:val="28"/>
        </w:rPr>
        <w:t>Густина електричного заряду</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фізична величина, що характеризує розподіл електричного заряду в просторі. </w:t>
      </w:r>
      <w:r w:rsidRPr="00BA46B7">
        <w:rPr>
          <w:rFonts w:ascii="Times New Roman" w:hAnsi="Times New Roman"/>
          <w:i/>
          <w:sz w:val="28"/>
          <w:szCs w:val="28"/>
        </w:rPr>
        <w:t>Густина електричного струму</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фізична величина, яка характеризує розподіл електричного струму в провіднику. </w:t>
      </w:r>
      <w:r w:rsidRPr="00BA46B7">
        <w:rPr>
          <w:rFonts w:ascii="Times New Roman" w:hAnsi="Times New Roman"/>
          <w:i/>
          <w:sz w:val="28"/>
          <w:szCs w:val="28"/>
        </w:rPr>
        <w:t>Густина енергії</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величина,</w:t>
      </w:r>
      <w:r w:rsidR="00706E7F">
        <w:rPr>
          <w:rFonts w:ascii="Times New Roman" w:hAnsi="Times New Roman"/>
          <w:sz w:val="28"/>
          <w:szCs w:val="28"/>
        </w:rPr>
        <w:t xml:space="preserve"> що чисельно дорівнює енергії в </w:t>
      </w:r>
      <w:r w:rsidRPr="00BA46B7">
        <w:rPr>
          <w:rFonts w:ascii="Times New Roman" w:hAnsi="Times New Roman"/>
          <w:sz w:val="28"/>
          <w:szCs w:val="28"/>
        </w:rPr>
        <w:t>одиниці об</w:t>
      </w:r>
      <w:r w:rsidR="00746F1B">
        <w:rPr>
          <w:rFonts w:ascii="Times New Roman" w:hAnsi="Times New Roman"/>
          <w:sz w:val="28"/>
          <w:szCs w:val="28"/>
        </w:rPr>
        <w:t>’</w:t>
      </w:r>
      <w:r w:rsidRPr="00BA46B7">
        <w:rPr>
          <w:rFonts w:ascii="Times New Roman" w:hAnsi="Times New Roman"/>
          <w:sz w:val="28"/>
          <w:szCs w:val="28"/>
        </w:rPr>
        <w:t xml:space="preserve">єму. </w:t>
      </w:r>
      <w:r w:rsidRPr="00BA46B7">
        <w:rPr>
          <w:rFonts w:ascii="Times New Roman" w:hAnsi="Times New Roman"/>
          <w:i/>
          <w:sz w:val="28"/>
          <w:szCs w:val="28"/>
        </w:rPr>
        <w:t>Густина потоку енергії</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величина, що дорівнює потокові енергії, який проходить через одиницю площі поверхні, перпендикулярної до напряму поширення потоку в даній точці. </w:t>
      </w:r>
      <w:r w:rsidRPr="00BA46B7">
        <w:rPr>
          <w:rFonts w:ascii="Times New Roman" w:hAnsi="Times New Roman"/>
          <w:i/>
          <w:sz w:val="28"/>
          <w:szCs w:val="28"/>
        </w:rPr>
        <w:t>Густина речовини</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скалярна величина, що визначається відношенням маси речовини до її об</w:t>
      </w:r>
      <w:r w:rsidR="00746F1B">
        <w:rPr>
          <w:rFonts w:ascii="Times New Roman" w:hAnsi="Times New Roman"/>
          <w:sz w:val="28"/>
          <w:szCs w:val="28"/>
        </w:rPr>
        <w:t>’</w:t>
      </w:r>
      <w:r w:rsidRPr="00BA46B7">
        <w:rPr>
          <w:rFonts w:ascii="Times New Roman" w:hAnsi="Times New Roman"/>
          <w:sz w:val="28"/>
          <w:szCs w:val="28"/>
        </w:rPr>
        <w:t xml:space="preserve">єму. </w:t>
      </w:r>
      <w:r w:rsidRPr="00BA46B7">
        <w:rPr>
          <w:rFonts w:ascii="Times New Roman" w:hAnsi="Times New Roman"/>
          <w:i/>
          <w:sz w:val="28"/>
          <w:szCs w:val="28"/>
        </w:rPr>
        <w:t>Оптична густина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відносна характеристика здатності тіла до заломлення світла.</w:t>
      </w:r>
    </w:p>
    <w:p w:rsidR="00896F61" w:rsidRPr="00BA46B7" w:rsidRDefault="00FE4E2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Густота </w:t>
      </w:r>
      <w:r w:rsidR="00706E7F">
        <w:rPr>
          <w:rFonts w:ascii="Times New Roman" w:hAnsi="Times New Roman"/>
          <w:sz w:val="28"/>
          <w:szCs w:val="28"/>
        </w:rPr>
        <w:t>–</w:t>
      </w:r>
      <w:r w:rsidRPr="00BA46B7">
        <w:rPr>
          <w:rFonts w:ascii="Times New Roman" w:hAnsi="Times New Roman"/>
          <w:sz w:val="28"/>
          <w:szCs w:val="28"/>
        </w:rPr>
        <w:t xml:space="preserve"> </w:t>
      </w:r>
      <w:r w:rsidR="00715CA1" w:rsidRPr="00BA46B7">
        <w:rPr>
          <w:rFonts w:ascii="Times New Roman" w:hAnsi="Times New Roman"/>
          <w:sz w:val="28"/>
          <w:szCs w:val="28"/>
        </w:rPr>
        <w:t xml:space="preserve">властивість за значенням </w:t>
      </w:r>
      <w:r w:rsidR="000C64DE">
        <w:rPr>
          <w:rFonts w:ascii="Times New Roman" w:hAnsi="Times New Roman"/>
          <w:sz w:val="28"/>
          <w:szCs w:val="28"/>
        </w:rPr>
        <w:t>«густий»: 1) який складається з </w:t>
      </w:r>
      <w:r w:rsidR="00715CA1" w:rsidRPr="00BA46B7">
        <w:rPr>
          <w:rFonts w:ascii="Times New Roman" w:hAnsi="Times New Roman"/>
          <w:sz w:val="28"/>
          <w:szCs w:val="28"/>
        </w:rPr>
        <w:t>великої кількості близько розміщених один біля одного однор</w:t>
      </w:r>
      <w:r w:rsidR="00FB61A7">
        <w:rPr>
          <w:rFonts w:ascii="Times New Roman" w:hAnsi="Times New Roman"/>
          <w:sz w:val="28"/>
          <w:szCs w:val="28"/>
        </w:rPr>
        <w:t>ідних предметів, частин тощо</w:t>
      </w:r>
      <w:r w:rsidR="00715CA1" w:rsidRPr="00BA46B7">
        <w:rPr>
          <w:rFonts w:ascii="Times New Roman" w:hAnsi="Times New Roman"/>
          <w:sz w:val="28"/>
          <w:szCs w:val="28"/>
        </w:rPr>
        <w:t xml:space="preserve">; рідкий; який складається з крапель, часток або звуків, що безперервно </w:t>
      </w:r>
      <w:r w:rsidR="00715CA1" w:rsidRPr="00BA46B7">
        <w:rPr>
          <w:rFonts w:ascii="Times New Roman" w:hAnsi="Times New Roman"/>
          <w:sz w:val="28"/>
          <w:szCs w:val="28"/>
        </w:rPr>
        <w:lastRenderedPageBreak/>
        <w:t xml:space="preserve">падають, летять, лунають; зроблений з переплетених </w:t>
      </w:r>
      <w:r w:rsidR="00706E7F">
        <w:rPr>
          <w:rFonts w:ascii="Times New Roman" w:hAnsi="Times New Roman"/>
          <w:sz w:val="28"/>
          <w:szCs w:val="28"/>
        </w:rPr>
        <w:t>ниток, дротинок, смужок</w:t>
      </w:r>
      <w:r w:rsidR="00715CA1" w:rsidRPr="00BA46B7">
        <w:rPr>
          <w:rFonts w:ascii="Times New Roman" w:hAnsi="Times New Roman"/>
          <w:sz w:val="28"/>
          <w:szCs w:val="28"/>
        </w:rPr>
        <w:t>, що утворюють дрібні отвори; 2) з великим вмістом, великою концентрацією чого-небудь; дуже насичений чим-небудь; дуже яскравий, соковитого кольору; 3) малопроникний, малопрозорий.</w:t>
      </w:r>
    </w:p>
    <w:p w:rsidR="005A4C87" w:rsidRDefault="005A4C8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Щільність </w:t>
      </w:r>
      <w:r w:rsidRPr="00BA46B7">
        <w:rPr>
          <w:rFonts w:ascii="Times New Roman" w:hAnsi="Times New Roman"/>
          <w:sz w:val="28"/>
          <w:szCs w:val="28"/>
        </w:rPr>
        <w:t>має спільне з густиною значення «відношення маси тіла до його об</w:t>
      </w:r>
      <w:r w:rsidR="00746F1B">
        <w:rPr>
          <w:rFonts w:ascii="Times New Roman" w:hAnsi="Times New Roman"/>
          <w:sz w:val="28"/>
          <w:szCs w:val="28"/>
        </w:rPr>
        <w:t>’</w:t>
      </w:r>
      <w:r w:rsidRPr="00BA46B7">
        <w:rPr>
          <w:rFonts w:ascii="Times New Roman" w:hAnsi="Times New Roman"/>
          <w:sz w:val="28"/>
          <w:szCs w:val="28"/>
        </w:rPr>
        <w:t>єму».</w:t>
      </w:r>
      <w:r w:rsidR="009A21D8" w:rsidRPr="00BA46B7">
        <w:rPr>
          <w:rFonts w:ascii="Times New Roman" w:hAnsi="Times New Roman"/>
          <w:sz w:val="28"/>
          <w:szCs w:val="28"/>
        </w:rPr>
        <w:t xml:space="preserve"> Однак частіш</w:t>
      </w:r>
      <w:r w:rsidRPr="00BA46B7">
        <w:rPr>
          <w:rFonts w:ascii="Times New Roman" w:hAnsi="Times New Roman"/>
          <w:sz w:val="28"/>
          <w:szCs w:val="28"/>
        </w:rPr>
        <w:t xml:space="preserve">е вживається </w:t>
      </w:r>
      <w:r w:rsidR="006205E7">
        <w:rPr>
          <w:rFonts w:ascii="Times New Roman" w:hAnsi="Times New Roman"/>
          <w:sz w:val="28"/>
          <w:szCs w:val="28"/>
        </w:rPr>
        <w:t>в значеннях</w:t>
      </w:r>
      <w:r w:rsidR="00706E7F">
        <w:rPr>
          <w:rFonts w:ascii="Times New Roman" w:hAnsi="Times New Roman"/>
          <w:sz w:val="28"/>
          <w:szCs w:val="28"/>
        </w:rPr>
        <w:t>:</w:t>
      </w:r>
      <w:r w:rsidR="006205E7">
        <w:rPr>
          <w:rFonts w:ascii="Times New Roman" w:hAnsi="Times New Roman"/>
          <w:sz w:val="28"/>
          <w:szCs w:val="28"/>
        </w:rPr>
        <w:t xml:space="preserve"> 1) </w:t>
      </w:r>
      <w:r w:rsidRPr="00BA46B7">
        <w:rPr>
          <w:rFonts w:ascii="Times New Roman" w:hAnsi="Times New Roman"/>
          <w:sz w:val="28"/>
          <w:szCs w:val="28"/>
        </w:rPr>
        <w:t xml:space="preserve">абстрактний іменник до </w:t>
      </w:r>
      <w:r w:rsidR="009A21D8" w:rsidRPr="00BA46B7">
        <w:rPr>
          <w:rFonts w:ascii="Times New Roman" w:hAnsi="Times New Roman"/>
          <w:sz w:val="28"/>
          <w:szCs w:val="28"/>
        </w:rPr>
        <w:t>«</w:t>
      </w:r>
      <w:r w:rsidRPr="00BA46B7">
        <w:rPr>
          <w:rFonts w:ascii="Times New Roman" w:hAnsi="Times New Roman"/>
          <w:sz w:val="28"/>
          <w:szCs w:val="28"/>
        </w:rPr>
        <w:t>щільний</w:t>
      </w:r>
      <w:r w:rsidR="00706E7F">
        <w:rPr>
          <w:rFonts w:ascii="Times New Roman" w:hAnsi="Times New Roman"/>
          <w:sz w:val="28"/>
          <w:szCs w:val="28"/>
        </w:rPr>
        <w:t>» –</w:t>
      </w:r>
      <w:r w:rsidR="006205E7">
        <w:rPr>
          <w:rFonts w:ascii="Times New Roman" w:hAnsi="Times New Roman"/>
          <w:sz w:val="28"/>
          <w:szCs w:val="28"/>
        </w:rPr>
        <w:t xml:space="preserve"> а</w:t>
      </w:r>
      <w:r w:rsidR="009A21D8" w:rsidRPr="00BA46B7">
        <w:rPr>
          <w:rFonts w:ascii="Times New Roman" w:hAnsi="Times New Roman"/>
          <w:sz w:val="28"/>
          <w:szCs w:val="28"/>
        </w:rPr>
        <w:t>) </w:t>
      </w:r>
      <w:r w:rsidRPr="00BA46B7">
        <w:rPr>
          <w:rFonts w:ascii="Times New Roman" w:hAnsi="Times New Roman"/>
          <w:sz w:val="28"/>
          <w:szCs w:val="28"/>
        </w:rPr>
        <w:t>такий, складові частини якого міцно з</w:t>
      </w:r>
      <w:r w:rsidR="00746F1B">
        <w:rPr>
          <w:rFonts w:ascii="Times New Roman" w:hAnsi="Times New Roman"/>
          <w:sz w:val="28"/>
          <w:szCs w:val="28"/>
        </w:rPr>
        <w:t>’</w:t>
      </w:r>
      <w:r w:rsidRPr="00BA46B7">
        <w:rPr>
          <w:rFonts w:ascii="Times New Roman" w:hAnsi="Times New Roman"/>
          <w:sz w:val="28"/>
          <w:szCs w:val="28"/>
        </w:rPr>
        <w:t>єднані між собою; який у малому об</w:t>
      </w:r>
      <w:r w:rsidR="00746F1B">
        <w:rPr>
          <w:rFonts w:ascii="Times New Roman" w:hAnsi="Times New Roman"/>
          <w:sz w:val="28"/>
          <w:szCs w:val="28"/>
        </w:rPr>
        <w:t>’</w:t>
      </w:r>
      <w:r w:rsidRPr="00BA46B7">
        <w:rPr>
          <w:rFonts w:ascii="Times New Roman" w:hAnsi="Times New Roman"/>
          <w:sz w:val="28"/>
          <w:szCs w:val="28"/>
        </w:rPr>
        <w:t>ємі містить значну кількість речовини; г</w:t>
      </w:r>
      <w:r w:rsidR="006205E7">
        <w:rPr>
          <w:rFonts w:ascii="Times New Roman" w:hAnsi="Times New Roman"/>
          <w:sz w:val="28"/>
          <w:szCs w:val="28"/>
        </w:rPr>
        <w:t>устий; густо плетений, тканий; б</w:t>
      </w:r>
      <w:r w:rsidR="009A21D8" w:rsidRPr="00BA46B7">
        <w:rPr>
          <w:rFonts w:ascii="Times New Roman" w:hAnsi="Times New Roman"/>
          <w:sz w:val="28"/>
          <w:szCs w:val="28"/>
        </w:rPr>
        <w:t>) </w:t>
      </w:r>
      <w:r w:rsidRPr="00BA46B7">
        <w:rPr>
          <w:rFonts w:ascii="Times New Roman" w:hAnsi="Times New Roman"/>
          <w:sz w:val="28"/>
          <w:szCs w:val="28"/>
        </w:rPr>
        <w:t>який скл</w:t>
      </w:r>
      <w:r w:rsidR="00706E7F">
        <w:rPr>
          <w:rFonts w:ascii="Times New Roman" w:hAnsi="Times New Roman"/>
          <w:sz w:val="28"/>
          <w:szCs w:val="28"/>
        </w:rPr>
        <w:t>адається з осіб, предметів тощо</w:t>
      </w:r>
      <w:r w:rsidRPr="00BA46B7">
        <w:rPr>
          <w:rFonts w:ascii="Times New Roman" w:hAnsi="Times New Roman"/>
          <w:sz w:val="28"/>
          <w:szCs w:val="28"/>
        </w:rPr>
        <w:t xml:space="preserve">, розташованих недалеко одне від одного; який складається </w:t>
      </w:r>
      <w:r w:rsidR="00FB61A7">
        <w:rPr>
          <w:rFonts w:ascii="Times New Roman" w:hAnsi="Times New Roman"/>
          <w:sz w:val="28"/>
          <w:szCs w:val="28"/>
        </w:rPr>
        <w:t>із частин, що тісно, у</w:t>
      </w:r>
      <w:r w:rsidRPr="00BA46B7">
        <w:rPr>
          <w:rFonts w:ascii="Times New Roman" w:hAnsi="Times New Roman"/>
          <w:sz w:val="28"/>
          <w:szCs w:val="28"/>
        </w:rPr>
        <w:t>притул прилягають одна до одної; тісний, нерозривний, безперервний; міцний, дужий</w:t>
      </w:r>
      <w:r w:rsidR="006205E7">
        <w:rPr>
          <w:rFonts w:ascii="Times New Roman" w:hAnsi="Times New Roman"/>
          <w:sz w:val="28"/>
          <w:szCs w:val="28"/>
        </w:rPr>
        <w:t>) і 2) </w:t>
      </w:r>
      <w:r w:rsidRPr="00BA46B7">
        <w:rPr>
          <w:rFonts w:ascii="Times New Roman" w:hAnsi="Times New Roman"/>
          <w:sz w:val="28"/>
          <w:szCs w:val="28"/>
        </w:rPr>
        <w:t>характеристика розміщення даних на носі</w:t>
      </w:r>
      <w:r w:rsidR="00706E7F">
        <w:rPr>
          <w:rFonts w:ascii="Times New Roman" w:hAnsi="Times New Roman"/>
          <w:sz w:val="28"/>
          <w:szCs w:val="28"/>
        </w:rPr>
        <w:t>ях, елементів на платі</w:t>
      </w:r>
      <w:r w:rsidRPr="00BA46B7">
        <w:rPr>
          <w:rFonts w:ascii="Times New Roman" w:hAnsi="Times New Roman"/>
          <w:sz w:val="28"/>
          <w:szCs w:val="28"/>
        </w:rPr>
        <w:t xml:space="preserve">. </w:t>
      </w:r>
      <w:r w:rsidRPr="00BA46B7">
        <w:rPr>
          <w:rFonts w:ascii="Times New Roman" w:hAnsi="Times New Roman"/>
          <w:i/>
          <w:sz w:val="28"/>
          <w:szCs w:val="28"/>
        </w:rPr>
        <w:t>Щільність даних</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кількість знаків даних, які зберігаються на одиниці довжини, площі або об</w:t>
      </w:r>
      <w:r w:rsidR="00746F1B">
        <w:rPr>
          <w:rFonts w:ascii="Times New Roman" w:hAnsi="Times New Roman"/>
          <w:sz w:val="28"/>
          <w:szCs w:val="28"/>
        </w:rPr>
        <w:t>’</w:t>
      </w:r>
      <w:r w:rsidRPr="00BA46B7">
        <w:rPr>
          <w:rFonts w:ascii="Times New Roman" w:hAnsi="Times New Roman"/>
          <w:sz w:val="28"/>
          <w:szCs w:val="28"/>
        </w:rPr>
        <w:t>єму.</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3"/>
        <w:gridCol w:w="5899"/>
      </w:tblGrid>
      <w:tr w:rsidR="00D738EF" w:rsidTr="009B763D">
        <w:trPr>
          <w:trHeight w:val="340"/>
        </w:trPr>
        <w:tc>
          <w:tcPr>
            <w:tcW w:w="2552" w:type="dxa"/>
          </w:tcPr>
          <w:p w:rsidR="00D738EF" w:rsidRPr="00D738EF" w:rsidRDefault="00D738EF" w:rsidP="008E381D">
            <w:pPr>
              <w:spacing w:after="0" w:line="240" w:lineRule="auto"/>
              <w:ind w:firstLine="284"/>
              <w:jc w:val="both"/>
              <w:rPr>
                <w:rFonts w:ascii="Times New Roman" w:hAnsi="Times New Roman"/>
                <w:b/>
                <w:sz w:val="28"/>
                <w:szCs w:val="28"/>
              </w:rPr>
            </w:pPr>
            <w:r w:rsidRPr="00D738EF">
              <w:rPr>
                <w:rFonts w:ascii="Times New Roman" w:hAnsi="Times New Roman"/>
                <w:b/>
                <w:sz w:val="28"/>
                <w:szCs w:val="28"/>
              </w:rPr>
              <w:t>Густина</w:t>
            </w:r>
          </w:p>
        </w:tc>
        <w:tc>
          <w:tcPr>
            <w:tcW w:w="5953" w:type="dxa"/>
          </w:tcPr>
          <w:p w:rsidR="0036379B" w:rsidRPr="00D738EF" w:rsidRDefault="00D738EF" w:rsidP="008E381D">
            <w:pPr>
              <w:spacing w:after="0" w:line="240" w:lineRule="auto"/>
              <w:ind w:firstLine="284"/>
              <w:jc w:val="both"/>
              <w:rPr>
                <w:rFonts w:ascii="Times New Roman" w:hAnsi="Times New Roman"/>
                <w:i/>
                <w:sz w:val="28"/>
                <w:szCs w:val="28"/>
                <w:lang w:val="ru-RU"/>
              </w:rPr>
            </w:pPr>
            <w:r w:rsidRPr="00D738EF">
              <w:rPr>
                <w:rFonts w:ascii="Times New Roman" w:hAnsi="Times New Roman"/>
                <w:i/>
                <w:sz w:val="28"/>
                <w:szCs w:val="28"/>
              </w:rPr>
              <w:t>В</w:t>
            </w:r>
            <w:r w:rsidR="001751A3" w:rsidRPr="00D738EF">
              <w:rPr>
                <w:rFonts w:ascii="Times New Roman" w:hAnsi="Times New Roman"/>
                <w:i/>
                <w:sz w:val="28"/>
                <w:szCs w:val="28"/>
              </w:rPr>
              <w:t>ідносна густина речовини</w:t>
            </w:r>
          </w:p>
          <w:p w:rsidR="0036379B" w:rsidRDefault="00D738EF" w:rsidP="008E381D">
            <w:pPr>
              <w:spacing w:after="0" w:line="240" w:lineRule="auto"/>
              <w:ind w:firstLine="284"/>
              <w:jc w:val="both"/>
              <w:rPr>
                <w:rFonts w:ascii="Times New Roman" w:hAnsi="Times New Roman"/>
                <w:i/>
                <w:sz w:val="28"/>
                <w:szCs w:val="28"/>
                <w:lang w:val="ru-RU"/>
              </w:rPr>
            </w:pPr>
            <w:r w:rsidRPr="00D738EF">
              <w:rPr>
                <w:rFonts w:ascii="Times New Roman" w:hAnsi="Times New Roman"/>
                <w:i/>
                <w:sz w:val="28"/>
                <w:szCs w:val="28"/>
              </w:rPr>
              <w:t>Г</w:t>
            </w:r>
            <w:r w:rsidR="001751A3" w:rsidRPr="00D738EF">
              <w:rPr>
                <w:rFonts w:ascii="Times New Roman" w:hAnsi="Times New Roman"/>
                <w:i/>
                <w:sz w:val="28"/>
                <w:szCs w:val="28"/>
              </w:rPr>
              <w:t>устина електричного заряду</w:t>
            </w:r>
          </w:p>
          <w:p w:rsidR="00F97EB6" w:rsidRPr="00D738EF" w:rsidRDefault="00F97EB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Густина електричного струму</w:t>
            </w:r>
          </w:p>
          <w:p w:rsidR="0036379B" w:rsidRDefault="00D738EF" w:rsidP="008E381D">
            <w:pPr>
              <w:spacing w:after="0" w:line="240" w:lineRule="auto"/>
              <w:ind w:firstLine="284"/>
              <w:jc w:val="both"/>
              <w:rPr>
                <w:rFonts w:ascii="Times New Roman" w:hAnsi="Times New Roman"/>
                <w:i/>
                <w:sz w:val="28"/>
                <w:szCs w:val="28"/>
                <w:lang w:val="ru-RU"/>
              </w:rPr>
            </w:pPr>
            <w:r w:rsidRPr="00D738EF">
              <w:rPr>
                <w:rFonts w:ascii="Times New Roman" w:hAnsi="Times New Roman"/>
                <w:i/>
                <w:sz w:val="28"/>
                <w:szCs w:val="28"/>
              </w:rPr>
              <w:t>Г</w:t>
            </w:r>
            <w:r w:rsidR="001751A3" w:rsidRPr="00D738EF">
              <w:rPr>
                <w:rFonts w:ascii="Times New Roman" w:hAnsi="Times New Roman"/>
                <w:i/>
                <w:sz w:val="28"/>
                <w:szCs w:val="28"/>
              </w:rPr>
              <w:t>устина енергії</w:t>
            </w:r>
          </w:p>
          <w:p w:rsidR="00FB61A7" w:rsidRPr="00D738EF" w:rsidRDefault="00FB61A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Густина речовини</w:t>
            </w:r>
          </w:p>
          <w:p w:rsidR="00D738EF" w:rsidRPr="00FB61A7" w:rsidRDefault="00D738EF" w:rsidP="008E381D">
            <w:pPr>
              <w:spacing w:after="0" w:line="240" w:lineRule="auto"/>
              <w:ind w:firstLine="284"/>
              <w:jc w:val="both"/>
              <w:rPr>
                <w:rFonts w:ascii="Times New Roman" w:hAnsi="Times New Roman"/>
                <w:i/>
                <w:sz w:val="28"/>
                <w:szCs w:val="28"/>
                <w:lang w:val="ru-RU"/>
              </w:rPr>
            </w:pPr>
            <w:r w:rsidRPr="00D738EF">
              <w:rPr>
                <w:rFonts w:ascii="Times New Roman" w:hAnsi="Times New Roman"/>
                <w:i/>
                <w:sz w:val="28"/>
                <w:szCs w:val="28"/>
              </w:rPr>
              <w:t>О</w:t>
            </w:r>
            <w:r w:rsidR="001751A3" w:rsidRPr="00D738EF">
              <w:rPr>
                <w:rFonts w:ascii="Times New Roman" w:hAnsi="Times New Roman"/>
                <w:i/>
                <w:sz w:val="28"/>
                <w:szCs w:val="28"/>
              </w:rPr>
              <w:t>птична густина</w:t>
            </w:r>
          </w:p>
        </w:tc>
      </w:tr>
      <w:tr w:rsidR="00D738EF" w:rsidTr="009B763D">
        <w:trPr>
          <w:trHeight w:val="253"/>
        </w:trPr>
        <w:tc>
          <w:tcPr>
            <w:tcW w:w="2552" w:type="dxa"/>
          </w:tcPr>
          <w:p w:rsidR="00D738EF" w:rsidRPr="00D738EF" w:rsidRDefault="00D738EF" w:rsidP="008E381D">
            <w:pPr>
              <w:spacing w:after="0" w:line="240" w:lineRule="auto"/>
              <w:ind w:firstLine="284"/>
              <w:rPr>
                <w:rFonts w:ascii="Times New Roman" w:hAnsi="Times New Roman"/>
                <w:b/>
                <w:sz w:val="28"/>
                <w:szCs w:val="28"/>
              </w:rPr>
            </w:pPr>
            <w:r w:rsidRPr="00D738EF">
              <w:rPr>
                <w:rFonts w:ascii="Times New Roman" w:hAnsi="Times New Roman"/>
                <w:b/>
                <w:sz w:val="28"/>
                <w:szCs w:val="28"/>
              </w:rPr>
              <w:t>Густота</w:t>
            </w:r>
          </w:p>
        </w:tc>
        <w:tc>
          <w:tcPr>
            <w:tcW w:w="5953" w:type="dxa"/>
          </w:tcPr>
          <w:p w:rsidR="0036379B" w:rsidRPr="00D738EF" w:rsidRDefault="00D738EF" w:rsidP="008E381D">
            <w:pPr>
              <w:spacing w:after="0" w:line="240" w:lineRule="auto"/>
              <w:ind w:firstLine="284"/>
              <w:jc w:val="both"/>
              <w:rPr>
                <w:rFonts w:ascii="Times New Roman" w:hAnsi="Times New Roman"/>
                <w:i/>
                <w:sz w:val="28"/>
                <w:szCs w:val="28"/>
                <w:lang w:val="ru-RU"/>
              </w:rPr>
            </w:pPr>
            <w:r w:rsidRPr="00D738EF">
              <w:rPr>
                <w:rFonts w:ascii="Times New Roman" w:hAnsi="Times New Roman"/>
                <w:i/>
                <w:sz w:val="28"/>
                <w:szCs w:val="28"/>
              </w:rPr>
              <w:t>Г</w:t>
            </w:r>
            <w:r w:rsidR="001751A3" w:rsidRPr="00D738EF">
              <w:rPr>
                <w:rFonts w:ascii="Times New Roman" w:hAnsi="Times New Roman"/>
                <w:i/>
                <w:sz w:val="28"/>
                <w:szCs w:val="28"/>
              </w:rPr>
              <w:t>устота гілок</w:t>
            </w:r>
          </w:p>
          <w:p w:rsidR="0036379B" w:rsidRPr="00D738EF" w:rsidRDefault="00D738EF" w:rsidP="008E381D">
            <w:pPr>
              <w:spacing w:after="0" w:line="240" w:lineRule="auto"/>
              <w:ind w:firstLine="284"/>
              <w:jc w:val="both"/>
              <w:rPr>
                <w:rFonts w:ascii="Times New Roman" w:hAnsi="Times New Roman"/>
                <w:i/>
                <w:sz w:val="28"/>
                <w:szCs w:val="28"/>
                <w:lang w:val="ru-RU"/>
              </w:rPr>
            </w:pPr>
            <w:r w:rsidRPr="00D738EF">
              <w:rPr>
                <w:rFonts w:ascii="Times New Roman" w:hAnsi="Times New Roman"/>
                <w:i/>
                <w:sz w:val="28"/>
                <w:szCs w:val="28"/>
              </w:rPr>
              <w:t>Г</w:t>
            </w:r>
            <w:r w:rsidR="001751A3" w:rsidRPr="00D738EF">
              <w:rPr>
                <w:rFonts w:ascii="Times New Roman" w:hAnsi="Times New Roman"/>
                <w:i/>
                <w:sz w:val="28"/>
                <w:szCs w:val="28"/>
              </w:rPr>
              <w:t>устота населення</w:t>
            </w:r>
          </w:p>
          <w:p w:rsidR="00D738EF" w:rsidRPr="00FB61A7" w:rsidRDefault="00D738EF" w:rsidP="008E381D">
            <w:pPr>
              <w:spacing w:after="0" w:line="240" w:lineRule="auto"/>
              <w:ind w:firstLine="284"/>
              <w:jc w:val="both"/>
              <w:rPr>
                <w:rFonts w:ascii="Times New Roman" w:hAnsi="Times New Roman"/>
                <w:i/>
                <w:sz w:val="28"/>
                <w:szCs w:val="28"/>
                <w:lang w:val="ru-RU"/>
              </w:rPr>
            </w:pPr>
            <w:r w:rsidRPr="00D738EF">
              <w:rPr>
                <w:rFonts w:ascii="Times New Roman" w:hAnsi="Times New Roman"/>
                <w:i/>
                <w:sz w:val="28"/>
                <w:szCs w:val="28"/>
              </w:rPr>
              <w:t>К</w:t>
            </w:r>
            <w:r w:rsidR="001751A3" w:rsidRPr="00D738EF">
              <w:rPr>
                <w:rFonts w:ascii="Times New Roman" w:hAnsi="Times New Roman"/>
                <w:i/>
                <w:sz w:val="28"/>
                <w:szCs w:val="28"/>
              </w:rPr>
              <w:t>аша середньої густоти</w:t>
            </w:r>
          </w:p>
        </w:tc>
      </w:tr>
      <w:tr w:rsidR="00D738EF" w:rsidTr="009B763D">
        <w:trPr>
          <w:trHeight w:val="275"/>
        </w:trPr>
        <w:tc>
          <w:tcPr>
            <w:tcW w:w="2552" w:type="dxa"/>
          </w:tcPr>
          <w:p w:rsidR="00D738EF" w:rsidRPr="00D738EF" w:rsidRDefault="00D738EF" w:rsidP="008E381D">
            <w:pPr>
              <w:spacing w:after="0" w:line="240" w:lineRule="auto"/>
              <w:ind w:firstLine="284"/>
              <w:jc w:val="both"/>
              <w:rPr>
                <w:rFonts w:ascii="Times New Roman" w:hAnsi="Times New Roman"/>
                <w:b/>
                <w:sz w:val="28"/>
                <w:szCs w:val="28"/>
              </w:rPr>
            </w:pPr>
            <w:r w:rsidRPr="00D738EF">
              <w:rPr>
                <w:rFonts w:ascii="Times New Roman" w:hAnsi="Times New Roman"/>
                <w:b/>
                <w:sz w:val="28"/>
                <w:szCs w:val="28"/>
              </w:rPr>
              <w:t>Щільність</w:t>
            </w:r>
          </w:p>
        </w:tc>
        <w:tc>
          <w:tcPr>
            <w:tcW w:w="5953" w:type="dxa"/>
          </w:tcPr>
          <w:p w:rsidR="0036379B" w:rsidRPr="00D738EF" w:rsidRDefault="00D738EF" w:rsidP="008E381D">
            <w:pPr>
              <w:spacing w:after="0" w:line="240" w:lineRule="auto"/>
              <w:ind w:firstLine="284"/>
              <w:jc w:val="both"/>
              <w:rPr>
                <w:rFonts w:ascii="Times New Roman" w:hAnsi="Times New Roman"/>
                <w:i/>
                <w:sz w:val="28"/>
                <w:szCs w:val="28"/>
              </w:rPr>
            </w:pPr>
            <w:r w:rsidRPr="00D738EF">
              <w:rPr>
                <w:rFonts w:ascii="Times New Roman" w:hAnsi="Times New Roman"/>
                <w:i/>
                <w:sz w:val="28"/>
                <w:szCs w:val="28"/>
              </w:rPr>
              <w:t>Щ</w:t>
            </w:r>
            <w:r w:rsidR="00FB61A7">
              <w:rPr>
                <w:rFonts w:ascii="Times New Roman" w:hAnsi="Times New Roman"/>
                <w:i/>
                <w:sz w:val="28"/>
                <w:szCs w:val="28"/>
              </w:rPr>
              <w:t>ільність тканини</w:t>
            </w:r>
          </w:p>
          <w:p w:rsidR="0036379B" w:rsidRPr="00D738EF" w:rsidRDefault="00D738EF" w:rsidP="008E381D">
            <w:pPr>
              <w:spacing w:after="0" w:line="240" w:lineRule="auto"/>
              <w:ind w:firstLine="284"/>
              <w:jc w:val="both"/>
              <w:rPr>
                <w:rFonts w:ascii="Times New Roman" w:hAnsi="Times New Roman"/>
                <w:i/>
                <w:sz w:val="28"/>
                <w:szCs w:val="28"/>
              </w:rPr>
            </w:pPr>
            <w:r w:rsidRPr="00D738EF">
              <w:rPr>
                <w:rFonts w:ascii="Times New Roman" w:hAnsi="Times New Roman"/>
                <w:i/>
                <w:sz w:val="28"/>
                <w:szCs w:val="28"/>
              </w:rPr>
              <w:t>Щ</w:t>
            </w:r>
            <w:r w:rsidR="00FB61A7">
              <w:rPr>
                <w:rFonts w:ascii="Times New Roman" w:hAnsi="Times New Roman"/>
                <w:i/>
                <w:sz w:val="28"/>
                <w:szCs w:val="28"/>
              </w:rPr>
              <w:t>ільність ґрунту</w:t>
            </w:r>
          </w:p>
          <w:p w:rsidR="0036379B" w:rsidRPr="00D738EF" w:rsidRDefault="00D738EF" w:rsidP="008E381D">
            <w:pPr>
              <w:spacing w:after="0" w:line="240" w:lineRule="auto"/>
              <w:ind w:firstLine="284"/>
              <w:jc w:val="both"/>
              <w:rPr>
                <w:rFonts w:ascii="Times New Roman" w:hAnsi="Times New Roman"/>
                <w:i/>
                <w:sz w:val="28"/>
                <w:szCs w:val="28"/>
              </w:rPr>
            </w:pPr>
            <w:r w:rsidRPr="00D738EF">
              <w:rPr>
                <w:rFonts w:ascii="Times New Roman" w:hAnsi="Times New Roman"/>
                <w:i/>
                <w:sz w:val="28"/>
                <w:szCs w:val="28"/>
              </w:rPr>
              <w:t>Щ</w:t>
            </w:r>
            <w:r w:rsidR="00FB61A7">
              <w:rPr>
                <w:rFonts w:ascii="Times New Roman" w:hAnsi="Times New Roman"/>
                <w:i/>
                <w:sz w:val="28"/>
                <w:szCs w:val="28"/>
              </w:rPr>
              <w:t>ільність вогню</w:t>
            </w:r>
          </w:p>
          <w:p w:rsidR="00D738EF" w:rsidRPr="00FB61A7" w:rsidRDefault="00D738EF" w:rsidP="008E381D">
            <w:pPr>
              <w:spacing w:after="0" w:line="240" w:lineRule="auto"/>
              <w:ind w:firstLine="284"/>
              <w:jc w:val="both"/>
              <w:rPr>
                <w:rFonts w:ascii="Times New Roman" w:hAnsi="Times New Roman"/>
                <w:i/>
                <w:sz w:val="28"/>
                <w:szCs w:val="28"/>
              </w:rPr>
            </w:pPr>
            <w:r w:rsidRPr="00D738EF">
              <w:rPr>
                <w:rFonts w:ascii="Times New Roman" w:hAnsi="Times New Roman"/>
                <w:i/>
                <w:sz w:val="28"/>
                <w:szCs w:val="28"/>
              </w:rPr>
              <w:t>Щ</w:t>
            </w:r>
            <w:r w:rsidR="00FB61A7">
              <w:rPr>
                <w:rFonts w:ascii="Times New Roman" w:hAnsi="Times New Roman"/>
                <w:i/>
                <w:sz w:val="28"/>
                <w:szCs w:val="28"/>
              </w:rPr>
              <w:t>ільність даних</w:t>
            </w:r>
          </w:p>
        </w:tc>
      </w:tr>
    </w:tbl>
    <w:p w:rsidR="00D738EF" w:rsidRDefault="00D738EF" w:rsidP="008E381D">
      <w:pPr>
        <w:pStyle w:val="Heading2"/>
        <w:spacing w:before="0" w:line="360" w:lineRule="auto"/>
        <w:ind w:firstLine="680"/>
        <w:jc w:val="both"/>
        <w:rPr>
          <w:rStyle w:val="Strong"/>
          <w:rFonts w:ascii="Times New Roman" w:hAnsi="Times New Roman"/>
          <w:b w:val="0"/>
          <w:sz w:val="28"/>
          <w:szCs w:val="28"/>
        </w:rPr>
      </w:pPr>
    </w:p>
    <w:p w:rsidR="00954208" w:rsidRPr="007A55F7" w:rsidRDefault="00954208" w:rsidP="008E381D">
      <w:pPr>
        <w:pStyle w:val="Heading2"/>
        <w:spacing w:before="0" w:line="360" w:lineRule="auto"/>
        <w:ind w:firstLine="680"/>
        <w:jc w:val="both"/>
        <w:rPr>
          <w:rStyle w:val="Strong"/>
          <w:rFonts w:ascii="Times New Roman" w:hAnsi="Times New Roman"/>
          <w:b w:val="0"/>
          <w:sz w:val="28"/>
          <w:szCs w:val="28"/>
        </w:rPr>
      </w:pPr>
      <w:bookmarkStart w:id="180" w:name="_Toc12341633"/>
      <w:r w:rsidRPr="007A55F7">
        <w:rPr>
          <w:rStyle w:val="Strong"/>
          <w:rFonts w:ascii="Times New Roman" w:hAnsi="Times New Roman"/>
          <w:b w:val="0"/>
          <w:sz w:val="28"/>
          <w:szCs w:val="28"/>
        </w:rPr>
        <w:t>Д</w:t>
      </w:r>
      <w:bookmarkEnd w:id="180"/>
    </w:p>
    <w:p w:rsidR="00832520" w:rsidRPr="007A55F7" w:rsidRDefault="00832520" w:rsidP="008E381D">
      <w:pPr>
        <w:pStyle w:val="Heading2"/>
        <w:spacing w:before="0" w:line="360" w:lineRule="auto"/>
        <w:ind w:firstLine="680"/>
        <w:jc w:val="both"/>
        <w:rPr>
          <w:rStyle w:val="Strong"/>
          <w:rFonts w:ascii="Times New Roman" w:hAnsi="Times New Roman"/>
          <w:b w:val="0"/>
          <w:sz w:val="28"/>
          <w:szCs w:val="28"/>
        </w:rPr>
      </w:pPr>
      <w:bookmarkStart w:id="181" w:name="_Toc12341634"/>
      <w:r w:rsidRPr="007A55F7">
        <w:rPr>
          <w:rStyle w:val="Strong"/>
          <w:rFonts w:ascii="Times New Roman" w:hAnsi="Times New Roman"/>
          <w:b w:val="0"/>
          <w:sz w:val="28"/>
          <w:szCs w:val="28"/>
        </w:rPr>
        <w:t>Давати показання, свідчити</w:t>
      </w:r>
      <w:bookmarkEnd w:id="181"/>
    </w:p>
    <w:p w:rsidR="00832520" w:rsidRPr="00BA46B7" w:rsidRDefault="00832520" w:rsidP="008E381D">
      <w:pPr>
        <w:spacing w:after="0" w:line="360" w:lineRule="auto"/>
        <w:ind w:firstLine="680"/>
        <w:jc w:val="both"/>
        <w:rPr>
          <w:rFonts w:ascii="Times New Roman" w:hAnsi="Times New Roman"/>
          <w:sz w:val="28"/>
          <w:szCs w:val="28"/>
        </w:rPr>
      </w:pPr>
      <w:r w:rsidRPr="007A55F7">
        <w:rPr>
          <w:rFonts w:ascii="Times New Roman" w:hAnsi="Times New Roman"/>
          <w:sz w:val="28"/>
          <w:szCs w:val="28"/>
        </w:rPr>
        <w:t xml:space="preserve">Дієслово </w:t>
      </w:r>
      <w:r w:rsidR="00706E7F">
        <w:rPr>
          <w:rFonts w:ascii="Times New Roman" w:hAnsi="Times New Roman"/>
          <w:b/>
          <w:sz w:val="28"/>
          <w:szCs w:val="28"/>
        </w:rPr>
        <w:t>свідчити</w:t>
      </w:r>
      <w:r w:rsidRPr="007A55F7">
        <w:rPr>
          <w:rFonts w:ascii="Times New Roman" w:hAnsi="Times New Roman"/>
          <w:sz w:val="28"/>
          <w:szCs w:val="28"/>
        </w:rPr>
        <w:t xml:space="preserve"> як юридичний термін має значення «</w:t>
      </w:r>
      <w:r w:rsidRPr="007A55F7">
        <w:rPr>
          <w:rFonts w:ascii="Times New Roman" w:hAnsi="Times New Roman"/>
          <w:b/>
          <w:sz w:val="28"/>
          <w:szCs w:val="28"/>
        </w:rPr>
        <w:t>давати показання,</w:t>
      </w:r>
      <w:r w:rsidRPr="007A55F7">
        <w:rPr>
          <w:rFonts w:ascii="Times New Roman" w:hAnsi="Times New Roman"/>
          <w:sz w:val="28"/>
          <w:szCs w:val="28"/>
        </w:rPr>
        <w:t xml:space="preserve"> давати свідчення».</w:t>
      </w:r>
    </w:p>
    <w:p w:rsidR="00832520" w:rsidRDefault="00832520"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Також «свідчити» означає: 1) будучи св</w:t>
      </w:r>
      <w:r w:rsidR="00DF38AA">
        <w:rPr>
          <w:rFonts w:ascii="Times New Roman" w:hAnsi="Times New Roman"/>
          <w:sz w:val="28"/>
          <w:szCs w:val="28"/>
        </w:rPr>
        <w:t>ідком, очевидцем чи обізнаною в </w:t>
      </w:r>
      <w:r w:rsidRPr="00BA46B7">
        <w:rPr>
          <w:rFonts w:ascii="Times New Roman" w:hAnsi="Times New Roman"/>
          <w:sz w:val="28"/>
          <w:szCs w:val="28"/>
        </w:rPr>
        <w:t xml:space="preserve">певній справі особою, підтверджувати істинність, правильність чого-небудь; повідомляти, стверджувати що-небудь (у книгах, документах); 2) бути, служити </w:t>
      </w:r>
      <w:r w:rsidRPr="00BA46B7">
        <w:rPr>
          <w:rFonts w:ascii="Times New Roman" w:hAnsi="Times New Roman"/>
          <w:sz w:val="28"/>
          <w:szCs w:val="28"/>
        </w:rPr>
        <w:lastRenderedPageBreak/>
        <w:t>свідченням, доказом чого-небудь, доводити щось; 3) офіційно підтверджувати дійсність, істинність чого-, кого-небудь; підписом або печаткою завіряти що-небудь.</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36"/>
        <w:gridCol w:w="5328"/>
      </w:tblGrid>
      <w:tr w:rsidR="00F27C97" w:rsidTr="00DF38AA">
        <w:trPr>
          <w:trHeight w:val="429"/>
        </w:trPr>
        <w:tc>
          <w:tcPr>
            <w:tcW w:w="3036" w:type="dxa"/>
          </w:tcPr>
          <w:p w:rsidR="00F27C97" w:rsidRPr="00F27C97" w:rsidRDefault="00F27C97" w:rsidP="008E381D">
            <w:pPr>
              <w:spacing w:after="0" w:line="240" w:lineRule="auto"/>
              <w:ind w:firstLine="284"/>
              <w:jc w:val="both"/>
              <w:rPr>
                <w:rFonts w:ascii="Times New Roman" w:hAnsi="Times New Roman"/>
                <w:b/>
                <w:sz w:val="28"/>
                <w:szCs w:val="28"/>
              </w:rPr>
            </w:pPr>
            <w:r w:rsidRPr="00F27C97">
              <w:rPr>
                <w:rFonts w:ascii="Times New Roman" w:hAnsi="Times New Roman"/>
                <w:b/>
                <w:sz w:val="28"/>
                <w:szCs w:val="28"/>
              </w:rPr>
              <w:t>Давати показання = свідчити</w:t>
            </w:r>
          </w:p>
        </w:tc>
        <w:tc>
          <w:tcPr>
            <w:tcW w:w="5328" w:type="dxa"/>
          </w:tcPr>
          <w:p w:rsidR="00F27C97" w:rsidRDefault="00F27C97"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У суді</w:t>
            </w:r>
          </w:p>
        </w:tc>
      </w:tr>
      <w:tr w:rsidR="00F27C97" w:rsidTr="00DF38AA">
        <w:trPr>
          <w:trHeight w:val="362"/>
        </w:trPr>
        <w:tc>
          <w:tcPr>
            <w:tcW w:w="3036" w:type="dxa"/>
          </w:tcPr>
          <w:p w:rsidR="00F27C97" w:rsidRPr="00F27C97" w:rsidRDefault="00F27C97" w:rsidP="008E381D">
            <w:pPr>
              <w:spacing w:after="0" w:line="240" w:lineRule="auto"/>
              <w:ind w:firstLine="284"/>
              <w:jc w:val="both"/>
              <w:rPr>
                <w:rFonts w:ascii="Times New Roman" w:hAnsi="Times New Roman"/>
                <w:b/>
                <w:sz w:val="28"/>
                <w:szCs w:val="28"/>
              </w:rPr>
            </w:pPr>
            <w:r w:rsidRPr="00F27C97">
              <w:rPr>
                <w:rFonts w:ascii="Times New Roman" w:hAnsi="Times New Roman"/>
                <w:b/>
                <w:sz w:val="28"/>
                <w:szCs w:val="28"/>
              </w:rPr>
              <w:t>Свідчити</w:t>
            </w:r>
          </w:p>
        </w:tc>
        <w:tc>
          <w:tcPr>
            <w:tcW w:w="5328" w:type="dxa"/>
          </w:tcPr>
          <w:p w:rsidR="0036379B" w:rsidRPr="00F27C97" w:rsidRDefault="00F27C9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w:t>
            </w:r>
            <w:r w:rsidR="001751A3" w:rsidRPr="00F27C97">
              <w:rPr>
                <w:rFonts w:ascii="Times New Roman" w:hAnsi="Times New Roman"/>
                <w:i/>
                <w:sz w:val="28"/>
                <w:szCs w:val="28"/>
                <w:lang w:val="ru-RU"/>
              </w:rPr>
              <w:t>сторики свідчать</w:t>
            </w:r>
          </w:p>
          <w:p w:rsidR="0036379B" w:rsidRPr="00F27C97" w:rsidRDefault="00F27C9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1751A3" w:rsidRPr="00F27C97">
              <w:rPr>
                <w:rFonts w:ascii="Times New Roman" w:hAnsi="Times New Roman"/>
                <w:i/>
                <w:sz w:val="28"/>
                <w:szCs w:val="28"/>
                <w:lang w:val="ru-RU"/>
              </w:rPr>
              <w:t>відчити повагу</w:t>
            </w:r>
          </w:p>
          <w:p w:rsidR="0036379B" w:rsidRPr="00F27C97" w:rsidRDefault="00F27C9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1751A3" w:rsidRPr="00F27C97">
              <w:rPr>
                <w:rFonts w:ascii="Times New Roman" w:hAnsi="Times New Roman"/>
                <w:i/>
                <w:sz w:val="28"/>
                <w:szCs w:val="28"/>
                <w:lang w:val="ru-RU"/>
              </w:rPr>
              <w:t>відчити підпис</w:t>
            </w:r>
          </w:p>
          <w:p w:rsidR="00F27C97" w:rsidRPr="007A55F7" w:rsidRDefault="00F27C9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1751A3" w:rsidRPr="00F27C97">
              <w:rPr>
                <w:rFonts w:ascii="Times New Roman" w:hAnsi="Times New Roman"/>
                <w:i/>
                <w:sz w:val="28"/>
                <w:szCs w:val="28"/>
                <w:lang w:val="ru-RU"/>
              </w:rPr>
              <w:t xml:space="preserve">відчити особу </w:t>
            </w:r>
          </w:p>
        </w:tc>
      </w:tr>
    </w:tbl>
    <w:p w:rsidR="003149DF" w:rsidRPr="00B9077B" w:rsidRDefault="003149DF" w:rsidP="008E381D">
      <w:pPr>
        <w:pStyle w:val="Heading2"/>
        <w:spacing w:before="0" w:line="360" w:lineRule="auto"/>
        <w:ind w:firstLine="680"/>
        <w:jc w:val="both"/>
        <w:rPr>
          <w:rStyle w:val="Strong"/>
          <w:rFonts w:ascii="Times New Roman" w:hAnsi="Times New Roman"/>
          <w:b w:val="0"/>
          <w:bCs w:val="0"/>
          <w:sz w:val="28"/>
          <w:szCs w:val="28"/>
        </w:rPr>
      </w:pPr>
      <w:bookmarkStart w:id="182" w:name="_Toc12341635"/>
      <w:r w:rsidRPr="00BA46B7">
        <w:rPr>
          <w:rFonts w:ascii="Times New Roman" w:hAnsi="Times New Roman"/>
          <w:sz w:val="28"/>
          <w:szCs w:val="28"/>
        </w:rPr>
        <w:t>Давній, вікодавній, прав</w:t>
      </w:r>
      <w:r>
        <w:rPr>
          <w:rFonts w:ascii="Times New Roman" w:hAnsi="Times New Roman"/>
          <w:sz w:val="28"/>
          <w:szCs w:val="28"/>
        </w:rPr>
        <w:t xml:space="preserve">ічний, прадавній, предковічний, </w:t>
      </w:r>
      <w:r w:rsidRPr="00BA46B7">
        <w:rPr>
          <w:rFonts w:ascii="Times New Roman" w:hAnsi="Times New Roman"/>
          <w:sz w:val="28"/>
          <w:szCs w:val="28"/>
        </w:rPr>
        <w:t>старовинний,</w:t>
      </w:r>
      <w:r>
        <w:rPr>
          <w:rFonts w:ascii="Times New Roman" w:hAnsi="Times New Roman"/>
          <w:sz w:val="28"/>
          <w:szCs w:val="28"/>
        </w:rPr>
        <w:t xml:space="preserve"> </w:t>
      </w:r>
      <w:r w:rsidRPr="00BA46B7">
        <w:rPr>
          <w:rStyle w:val="Strong"/>
          <w:rFonts w:ascii="Times New Roman" w:hAnsi="Times New Roman"/>
          <w:b w:val="0"/>
          <w:sz w:val="28"/>
          <w:szCs w:val="28"/>
        </w:rPr>
        <w:t xml:space="preserve">стародавній, </w:t>
      </w:r>
      <w:r w:rsidRPr="00BA46B7">
        <w:rPr>
          <w:rFonts w:ascii="Times New Roman" w:hAnsi="Times New Roman"/>
          <w:sz w:val="28"/>
          <w:szCs w:val="28"/>
        </w:rPr>
        <w:t>старожитній (не «</w:t>
      </w:r>
      <w:r w:rsidRPr="00BA46B7">
        <w:rPr>
          <w:rStyle w:val="Strong"/>
          <w:rFonts w:ascii="Times New Roman" w:hAnsi="Times New Roman"/>
          <w:b w:val="0"/>
          <w:sz w:val="28"/>
          <w:szCs w:val="28"/>
        </w:rPr>
        <w:t>древній»)</w:t>
      </w:r>
      <w:bookmarkEnd w:id="182"/>
    </w:p>
    <w:p w:rsidR="003149DF" w:rsidRPr="00BA46B7" w:rsidRDefault="003149DF"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sidR="00706E7F">
        <w:rPr>
          <w:rFonts w:ascii="Times New Roman" w:hAnsi="Times New Roman"/>
          <w:b/>
          <w:sz w:val="28"/>
          <w:szCs w:val="28"/>
        </w:rPr>
        <w:t>древній</w:t>
      </w:r>
      <w:r w:rsidRPr="00BA46B7">
        <w:rPr>
          <w:rFonts w:ascii="Times New Roman" w:hAnsi="Times New Roman"/>
          <w:sz w:val="28"/>
          <w:szCs w:val="28"/>
        </w:rPr>
        <w:t xml:space="preserve"> розмовне. Натомість слів уживати </w:t>
      </w:r>
      <w:r w:rsidR="00706E7F">
        <w:rPr>
          <w:rFonts w:ascii="Times New Roman" w:hAnsi="Times New Roman"/>
          <w:b/>
          <w:sz w:val="28"/>
          <w:szCs w:val="28"/>
        </w:rPr>
        <w:t>стародавній</w:t>
      </w:r>
      <w:r w:rsidRPr="00BA46B7">
        <w:rPr>
          <w:rFonts w:ascii="Times New Roman" w:hAnsi="Times New Roman"/>
          <w:b/>
          <w:sz w:val="28"/>
          <w:szCs w:val="28"/>
        </w:rPr>
        <w:t>:</w:t>
      </w:r>
      <w:r w:rsidRPr="00BA46B7">
        <w:rPr>
          <w:rFonts w:ascii="Times New Roman" w:hAnsi="Times New Roman"/>
          <w:sz w:val="28"/>
          <w:szCs w:val="28"/>
        </w:rPr>
        <w:t xml:space="preserve"> 1) який ви</w:t>
      </w:r>
      <w:r w:rsidR="007A55F7">
        <w:rPr>
          <w:rFonts w:ascii="Times New Roman" w:hAnsi="Times New Roman"/>
          <w:sz w:val="28"/>
          <w:szCs w:val="28"/>
        </w:rPr>
        <w:t>ник, якого створили дуже давно та</w:t>
      </w:r>
      <w:r w:rsidRPr="00BA46B7">
        <w:rPr>
          <w:rFonts w:ascii="Times New Roman" w:hAnsi="Times New Roman"/>
          <w:sz w:val="28"/>
          <w:szCs w:val="28"/>
        </w:rPr>
        <w:t xml:space="preserve"> який зберігся до наших часів; який був поширений, </w:t>
      </w:r>
      <w:r w:rsidR="00706E7F">
        <w:rPr>
          <w:rFonts w:ascii="Times New Roman" w:hAnsi="Times New Roman"/>
          <w:sz w:val="28"/>
          <w:szCs w:val="28"/>
        </w:rPr>
        <w:t>прийнятний</w:t>
      </w:r>
      <w:r w:rsidRPr="00BA46B7">
        <w:rPr>
          <w:rFonts w:ascii="Times New Roman" w:hAnsi="Times New Roman"/>
          <w:sz w:val="28"/>
          <w:szCs w:val="28"/>
        </w:rPr>
        <w:t xml:space="preserve"> у дуже давні часи; 2) який існував, жив у дуже давні часи; 3) який дуже давно минув (про час) </w:t>
      </w:r>
      <w:r w:rsidRPr="00BA46B7">
        <w:rPr>
          <w:rFonts w:ascii="Times New Roman" w:hAnsi="Times New Roman"/>
          <w:i/>
          <w:sz w:val="28"/>
          <w:szCs w:val="28"/>
        </w:rPr>
        <w:t xml:space="preserve">(Стародавня Греція); </w:t>
      </w:r>
      <w:r w:rsidRPr="00BA46B7">
        <w:rPr>
          <w:rFonts w:ascii="Times New Roman" w:hAnsi="Times New Roman"/>
          <w:sz w:val="28"/>
          <w:szCs w:val="28"/>
        </w:rPr>
        <w:t>4) який існує ще з дуже давніх часів, який з</w:t>
      </w:r>
      <w:r w:rsidR="00746F1B">
        <w:rPr>
          <w:rFonts w:ascii="Times New Roman" w:hAnsi="Times New Roman"/>
          <w:sz w:val="28"/>
          <w:szCs w:val="28"/>
        </w:rPr>
        <w:t>’</w:t>
      </w:r>
      <w:r w:rsidR="007A55F7">
        <w:rPr>
          <w:rFonts w:ascii="Times New Roman" w:hAnsi="Times New Roman"/>
          <w:sz w:val="28"/>
          <w:szCs w:val="28"/>
        </w:rPr>
        <w:t>явився в</w:t>
      </w:r>
      <w:r w:rsidRPr="00BA46B7">
        <w:rPr>
          <w:rFonts w:ascii="Times New Roman" w:hAnsi="Times New Roman"/>
          <w:sz w:val="28"/>
          <w:szCs w:val="28"/>
        </w:rPr>
        <w:t xml:space="preserve"> давні часи; дуже давній.</w:t>
      </w:r>
    </w:p>
    <w:p w:rsidR="003149DF" w:rsidRDefault="003149DF"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Маємо також такі відповідники слова «древній»: </w:t>
      </w:r>
      <w:r w:rsidRPr="00BA46B7">
        <w:rPr>
          <w:rFonts w:ascii="Times New Roman" w:hAnsi="Times New Roman"/>
          <w:b/>
          <w:sz w:val="28"/>
          <w:szCs w:val="28"/>
        </w:rPr>
        <w:t>давній, прадавній, старовинний, правічний, предковічний, вікодавній, старожитній.</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4"/>
        <w:gridCol w:w="5698"/>
      </w:tblGrid>
      <w:tr w:rsidR="00F27C97" w:rsidTr="008571E0">
        <w:trPr>
          <w:trHeight w:val="363"/>
        </w:trPr>
        <w:tc>
          <w:tcPr>
            <w:tcW w:w="2751" w:type="dxa"/>
          </w:tcPr>
          <w:p w:rsidR="00F27C97" w:rsidRDefault="00F27C97"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Древній</w:t>
            </w:r>
          </w:p>
        </w:tc>
        <w:tc>
          <w:tcPr>
            <w:tcW w:w="5760" w:type="dxa"/>
          </w:tcPr>
          <w:p w:rsidR="00F27C97" w:rsidRPr="00706E7F" w:rsidRDefault="00F27C97" w:rsidP="008E381D">
            <w:pPr>
              <w:spacing w:after="0" w:line="240" w:lineRule="auto"/>
              <w:ind w:firstLine="284"/>
              <w:jc w:val="both"/>
              <w:rPr>
                <w:rFonts w:ascii="Times New Roman" w:hAnsi="Times New Roman"/>
                <w:sz w:val="28"/>
                <w:szCs w:val="28"/>
              </w:rPr>
            </w:pPr>
            <w:r w:rsidRPr="00706E7F">
              <w:rPr>
                <w:rFonts w:ascii="Times New Roman" w:hAnsi="Times New Roman"/>
                <w:sz w:val="28"/>
                <w:szCs w:val="28"/>
              </w:rPr>
              <w:t>Розмовне</w:t>
            </w:r>
          </w:p>
        </w:tc>
      </w:tr>
      <w:tr w:rsidR="00F27C97" w:rsidTr="008571E0">
        <w:trPr>
          <w:trHeight w:val="309"/>
        </w:trPr>
        <w:tc>
          <w:tcPr>
            <w:tcW w:w="2751" w:type="dxa"/>
          </w:tcPr>
          <w:p w:rsidR="00F27C97" w:rsidRDefault="00F27C97"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Синонімічний ряд</w:t>
            </w:r>
          </w:p>
        </w:tc>
        <w:tc>
          <w:tcPr>
            <w:tcW w:w="5760" w:type="dxa"/>
          </w:tcPr>
          <w:p w:rsidR="00F27C97" w:rsidRPr="007A55F7" w:rsidRDefault="00F27C97" w:rsidP="008E381D">
            <w:pPr>
              <w:spacing w:after="0" w:line="240" w:lineRule="auto"/>
              <w:ind w:firstLine="284"/>
              <w:jc w:val="both"/>
              <w:rPr>
                <w:rFonts w:ascii="Times New Roman" w:hAnsi="Times New Roman"/>
                <w:i/>
                <w:sz w:val="28"/>
                <w:szCs w:val="28"/>
                <w:lang w:val="ru-RU"/>
              </w:rPr>
            </w:pPr>
            <w:r w:rsidRPr="00F27C97">
              <w:rPr>
                <w:rFonts w:ascii="Times New Roman" w:hAnsi="Times New Roman"/>
                <w:i/>
                <w:sz w:val="28"/>
                <w:szCs w:val="28"/>
              </w:rPr>
              <w:t>Д</w:t>
            </w:r>
            <w:r w:rsidR="001751A3" w:rsidRPr="00F27C97">
              <w:rPr>
                <w:rFonts w:ascii="Times New Roman" w:hAnsi="Times New Roman"/>
                <w:i/>
                <w:sz w:val="28"/>
                <w:szCs w:val="28"/>
              </w:rPr>
              <w:t>авній</w:t>
            </w:r>
            <w:r w:rsidR="00DC327F">
              <w:rPr>
                <w:rFonts w:ascii="Times New Roman" w:hAnsi="Times New Roman"/>
                <w:i/>
                <w:sz w:val="28"/>
                <w:szCs w:val="28"/>
                <w:lang w:val="ru-RU"/>
              </w:rPr>
              <w:t>, в</w:t>
            </w:r>
            <w:r w:rsidR="001751A3" w:rsidRPr="00F27C97">
              <w:rPr>
                <w:rFonts w:ascii="Times New Roman" w:hAnsi="Times New Roman"/>
                <w:i/>
                <w:sz w:val="28"/>
                <w:szCs w:val="28"/>
              </w:rPr>
              <w:t>ікодавній</w:t>
            </w:r>
            <w:r w:rsidR="00DC327F">
              <w:rPr>
                <w:rFonts w:ascii="Times New Roman" w:hAnsi="Times New Roman"/>
                <w:i/>
                <w:sz w:val="28"/>
                <w:szCs w:val="28"/>
                <w:lang w:val="ru-RU"/>
              </w:rPr>
              <w:t>, п</w:t>
            </w:r>
            <w:r w:rsidR="001751A3" w:rsidRPr="00F27C97">
              <w:rPr>
                <w:rFonts w:ascii="Times New Roman" w:hAnsi="Times New Roman"/>
                <w:i/>
                <w:sz w:val="28"/>
                <w:szCs w:val="28"/>
              </w:rPr>
              <w:t>равічний</w:t>
            </w:r>
            <w:r w:rsidR="00DC327F">
              <w:rPr>
                <w:rFonts w:ascii="Times New Roman" w:hAnsi="Times New Roman"/>
                <w:i/>
                <w:sz w:val="28"/>
                <w:szCs w:val="28"/>
                <w:lang w:val="ru-RU"/>
              </w:rPr>
              <w:t xml:space="preserve">, </w:t>
            </w:r>
            <w:r w:rsidR="00DC327F">
              <w:rPr>
                <w:rFonts w:ascii="Times New Roman" w:hAnsi="Times New Roman"/>
                <w:i/>
                <w:sz w:val="28"/>
                <w:szCs w:val="28"/>
              </w:rPr>
              <w:t>п</w:t>
            </w:r>
            <w:r w:rsidR="001751A3" w:rsidRPr="00F27C97">
              <w:rPr>
                <w:rFonts w:ascii="Times New Roman" w:hAnsi="Times New Roman"/>
                <w:i/>
                <w:sz w:val="28"/>
                <w:szCs w:val="28"/>
              </w:rPr>
              <w:t>радавній</w:t>
            </w:r>
            <w:r w:rsidR="00DC327F">
              <w:rPr>
                <w:rFonts w:ascii="Times New Roman" w:hAnsi="Times New Roman"/>
                <w:i/>
                <w:sz w:val="28"/>
                <w:szCs w:val="28"/>
              </w:rPr>
              <w:t>,</w:t>
            </w:r>
            <w:r w:rsidR="00DC327F">
              <w:rPr>
                <w:rFonts w:ascii="Times New Roman" w:hAnsi="Times New Roman"/>
                <w:i/>
                <w:sz w:val="28"/>
                <w:szCs w:val="28"/>
                <w:lang w:val="ru-RU"/>
              </w:rPr>
              <w:t xml:space="preserve"> п</w:t>
            </w:r>
            <w:r w:rsidR="001751A3" w:rsidRPr="00F27C97">
              <w:rPr>
                <w:rFonts w:ascii="Times New Roman" w:hAnsi="Times New Roman"/>
                <w:i/>
                <w:sz w:val="28"/>
                <w:szCs w:val="28"/>
              </w:rPr>
              <w:t>редковічний</w:t>
            </w:r>
            <w:r w:rsidR="00DC327F">
              <w:rPr>
                <w:rFonts w:ascii="Times New Roman" w:hAnsi="Times New Roman"/>
                <w:i/>
                <w:sz w:val="28"/>
                <w:szCs w:val="28"/>
                <w:lang w:val="ru-RU"/>
              </w:rPr>
              <w:t>, с</w:t>
            </w:r>
            <w:r w:rsidR="001751A3" w:rsidRPr="00F27C97">
              <w:rPr>
                <w:rFonts w:ascii="Times New Roman" w:hAnsi="Times New Roman"/>
                <w:i/>
                <w:sz w:val="28"/>
                <w:szCs w:val="28"/>
              </w:rPr>
              <w:t>таровинний</w:t>
            </w:r>
            <w:r w:rsidR="00DC327F">
              <w:rPr>
                <w:rFonts w:ascii="Times New Roman" w:hAnsi="Times New Roman"/>
                <w:i/>
                <w:sz w:val="28"/>
                <w:szCs w:val="28"/>
              </w:rPr>
              <w:t>,</w:t>
            </w:r>
            <w:r w:rsidR="00DC327F">
              <w:rPr>
                <w:rFonts w:ascii="Times New Roman" w:hAnsi="Times New Roman"/>
                <w:i/>
                <w:sz w:val="28"/>
                <w:szCs w:val="28"/>
                <w:lang w:val="ru-RU"/>
              </w:rPr>
              <w:t xml:space="preserve"> с</w:t>
            </w:r>
            <w:r w:rsidR="001751A3" w:rsidRPr="00F27C97">
              <w:rPr>
                <w:rFonts w:ascii="Times New Roman" w:hAnsi="Times New Roman"/>
                <w:i/>
                <w:sz w:val="28"/>
                <w:szCs w:val="28"/>
              </w:rPr>
              <w:t>тародавній</w:t>
            </w:r>
            <w:r w:rsidR="00DC327F">
              <w:rPr>
                <w:rFonts w:ascii="Times New Roman" w:hAnsi="Times New Roman"/>
                <w:i/>
                <w:sz w:val="28"/>
                <w:szCs w:val="28"/>
                <w:lang w:val="ru-RU"/>
              </w:rPr>
              <w:t>, с</w:t>
            </w:r>
            <w:r w:rsidR="001751A3" w:rsidRPr="00F27C97">
              <w:rPr>
                <w:rFonts w:ascii="Times New Roman" w:hAnsi="Times New Roman"/>
                <w:i/>
                <w:sz w:val="28"/>
                <w:szCs w:val="28"/>
              </w:rPr>
              <w:t>тарожитній</w:t>
            </w:r>
          </w:p>
        </w:tc>
      </w:tr>
    </w:tbl>
    <w:p w:rsidR="00A723AD" w:rsidRPr="00BA46B7" w:rsidRDefault="00A723AD" w:rsidP="008E381D">
      <w:pPr>
        <w:pStyle w:val="Heading2"/>
        <w:spacing w:before="0" w:line="360" w:lineRule="auto"/>
        <w:ind w:firstLine="680"/>
        <w:jc w:val="both"/>
        <w:rPr>
          <w:rFonts w:ascii="Times New Roman" w:hAnsi="Times New Roman"/>
          <w:sz w:val="28"/>
          <w:szCs w:val="28"/>
        </w:rPr>
      </w:pPr>
      <w:bookmarkStart w:id="183" w:name="_Toc12341636"/>
      <w:r w:rsidRPr="00BA46B7">
        <w:rPr>
          <w:rFonts w:ascii="Times New Roman" w:hAnsi="Times New Roman"/>
          <w:sz w:val="28"/>
          <w:szCs w:val="28"/>
        </w:rPr>
        <w:t>Давній, старий</w:t>
      </w:r>
      <w:bookmarkEnd w:id="183"/>
    </w:p>
    <w:p w:rsidR="00A723AD" w:rsidRPr="00BA46B7" w:rsidRDefault="00A723AD"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Щоб не виникало непорозумінь, у значеннях 1) який давно минув; колишній; 2) давно відомий; який давно виник, з</w:t>
      </w:r>
      <w:r w:rsidR="00746F1B">
        <w:rPr>
          <w:rFonts w:ascii="Times New Roman" w:hAnsi="Times New Roman"/>
          <w:sz w:val="28"/>
          <w:szCs w:val="28"/>
        </w:rPr>
        <w:t>’</w:t>
      </w:r>
      <w:r w:rsidRPr="00BA46B7">
        <w:rPr>
          <w:rFonts w:ascii="Times New Roman" w:hAnsi="Times New Roman"/>
          <w:sz w:val="28"/>
          <w:szCs w:val="28"/>
        </w:rPr>
        <w:t xml:space="preserve">явився; який був і раніше, той самий </w:t>
      </w:r>
      <w:r w:rsidR="00706E7F">
        <w:rPr>
          <w:rFonts w:ascii="Times New Roman" w:hAnsi="Times New Roman"/>
          <w:sz w:val="28"/>
          <w:szCs w:val="28"/>
        </w:rPr>
        <w:t xml:space="preserve">– </w:t>
      </w:r>
      <w:r w:rsidRPr="00BA46B7">
        <w:rPr>
          <w:rFonts w:ascii="Times New Roman" w:hAnsi="Times New Roman"/>
          <w:sz w:val="28"/>
          <w:szCs w:val="28"/>
        </w:rPr>
        <w:t xml:space="preserve">варто послуговуватися словом </w:t>
      </w:r>
      <w:r w:rsidR="00706E7F">
        <w:rPr>
          <w:rFonts w:ascii="Times New Roman" w:hAnsi="Times New Roman"/>
          <w:b/>
          <w:sz w:val="28"/>
          <w:szCs w:val="28"/>
        </w:rPr>
        <w:t>давній</w:t>
      </w:r>
      <w:r w:rsidRPr="00BA46B7">
        <w:rPr>
          <w:rFonts w:ascii="Times New Roman" w:hAnsi="Times New Roman"/>
          <w:b/>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давній друг, давні звички, давня казка, давнє правило.</w:t>
      </w:r>
    </w:p>
    <w:p w:rsidR="00A723AD" w:rsidRPr="007A55F7" w:rsidRDefault="00A723AD"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Старий</w:t>
      </w:r>
      <w:r w:rsidR="00706E7F">
        <w:rPr>
          <w:rFonts w:ascii="Times New Roman" w:hAnsi="Times New Roman"/>
          <w:sz w:val="28"/>
          <w:szCs w:val="28"/>
        </w:rPr>
        <w:t xml:space="preserve"> –</w:t>
      </w:r>
      <w:r w:rsidRPr="00BA46B7">
        <w:rPr>
          <w:rFonts w:ascii="Times New Roman" w:hAnsi="Times New Roman"/>
          <w:sz w:val="28"/>
          <w:szCs w:val="28"/>
        </w:rPr>
        <w:t xml:space="preserve"> 1) який прожив багато років, досяг старості; який давно народився, з</w:t>
      </w:r>
      <w:r w:rsidR="00746F1B">
        <w:rPr>
          <w:rFonts w:ascii="Times New Roman" w:hAnsi="Times New Roman"/>
          <w:sz w:val="28"/>
          <w:szCs w:val="28"/>
        </w:rPr>
        <w:t>’</w:t>
      </w:r>
      <w:r w:rsidRPr="00BA46B7">
        <w:rPr>
          <w:rFonts w:ascii="Times New Roman" w:hAnsi="Times New Roman"/>
          <w:sz w:val="28"/>
          <w:szCs w:val="28"/>
        </w:rPr>
        <w:t>явився, почав рости (про тварин, рослини); 2) який існує довгий час, давно створений; створений, збудований раніше за інших (про частину міста); який давно займається чим-небудь; досвідчений; багаторічний, витриманий (про спиртні напої); 3) як</w:t>
      </w:r>
      <w:r w:rsidR="00706E7F">
        <w:rPr>
          <w:rFonts w:ascii="Times New Roman" w:hAnsi="Times New Roman"/>
          <w:sz w:val="28"/>
          <w:szCs w:val="28"/>
        </w:rPr>
        <w:t>ий довго був у </w:t>
      </w:r>
      <w:r w:rsidR="00DC327F">
        <w:rPr>
          <w:rFonts w:ascii="Times New Roman" w:hAnsi="Times New Roman"/>
          <w:sz w:val="28"/>
          <w:szCs w:val="28"/>
        </w:rPr>
        <w:t>вжитку, став старезн</w:t>
      </w:r>
      <w:r w:rsidRPr="00BA46B7">
        <w:rPr>
          <w:rFonts w:ascii="Times New Roman" w:hAnsi="Times New Roman"/>
          <w:sz w:val="28"/>
          <w:szCs w:val="28"/>
        </w:rPr>
        <w:t xml:space="preserve">им, іноді навіть непридатним для користування; який став несвіжим, втратив свої якості від </w:t>
      </w:r>
      <w:r w:rsidRPr="00BA46B7">
        <w:rPr>
          <w:rFonts w:ascii="Times New Roman" w:hAnsi="Times New Roman"/>
          <w:sz w:val="28"/>
          <w:szCs w:val="28"/>
        </w:rPr>
        <w:lastRenderedPageBreak/>
        <w:t>довгого зберігання (про їжу); недійсний, непридатний після закінчення строку або після використання; 4) який давно минув, пройшов (про час); колишній; 5) який був, існував у колишні часи; характерний для минулого; 6) який зберігся, залишився від колишніх, давніх часів; старовинний; 7) який був раніше, передував наявному тепер; якого виготовили, зробили раніше, давно; стосується до врожаю або запасів минулого року; раніше придбани</w:t>
      </w:r>
      <w:r w:rsidR="00706E7F">
        <w:rPr>
          <w:rFonts w:ascii="Times New Roman" w:hAnsi="Times New Roman"/>
          <w:sz w:val="28"/>
          <w:szCs w:val="28"/>
        </w:rPr>
        <w:t>й, одержаний; 8) старе –</w:t>
      </w:r>
      <w:r w:rsidRPr="00BA46B7">
        <w:rPr>
          <w:rFonts w:ascii="Times New Roman" w:hAnsi="Times New Roman"/>
          <w:sz w:val="28"/>
          <w:szCs w:val="28"/>
        </w:rPr>
        <w:t xml:space="preserve"> те, що було раніше, у минулому, колись. </w:t>
      </w:r>
      <w:r w:rsidR="00DF38AA">
        <w:rPr>
          <w:rFonts w:ascii="Times New Roman" w:hAnsi="Times New Roman"/>
          <w:i/>
          <w:sz w:val="28"/>
          <w:szCs w:val="28"/>
        </w:rPr>
        <w:t>Братися за </w:t>
      </w:r>
      <w:r w:rsidRPr="00A00393">
        <w:rPr>
          <w:rFonts w:ascii="Times New Roman" w:hAnsi="Times New Roman"/>
          <w:i/>
          <w:sz w:val="28"/>
          <w:szCs w:val="28"/>
        </w:rPr>
        <w:t>старе</w:t>
      </w:r>
      <w:r w:rsidRPr="00BA46B7">
        <w:rPr>
          <w:rFonts w:ascii="Times New Roman" w:hAnsi="Times New Roman"/>
          <w:sz w:val="28"/>
          <w:szCs w:val="28"/>
        </w:rPr>
        <w:t xml:space="preserve"> ‒ починати знову займатися тим самим (переважно з негативним відтінком); 9) стосується до колишнього, віджилого ладу, режиму, притаманний йому; 10) уживається у складі деяких </w:t>
      </w:r>
      <w:r w:rsidR="00A00393">
        <w:rPr>
          <w:rFonts w:ascii="Times New Roman" w:hAnsi="Times New Roman"/>
          <w:sz w:val="28"/>
          <w:szCs w:val="28"/>
        </w:rPr>
        <w:t xml:space="preserve">географічних назв </w:t>
      </w:r>
      <w:r w:rsidR="00A00393" w:rsidRPr="007A55F7">
        <w:rPr>
          <w:rFonts w:ascii="Times New Roman" w:hAnsi="Times New Roman"/>
          <w:i/>
          <w:sz w:val="28"/>
          <w:szCs w:val="28"/>
        </w:rPr>
        <w:t>(Старі Петрівці</w:t>
      </w:r>
      <w:r w:rsidRPr="007A55F7">
        <w:rPr>
          <w:rFonts w:ascii="Times New Roman" w:hAnsi="Times New Roman"/>
          <w:i/>
          <w:sz w:val="28"/>
          <w:szCs w:val="28"/>
        </w:rPr>
        <w:t>).</w:t>
      </w:r>
    </w:p>
    <w:tbl>
      <w:tblPr>
        <w:tblW w:w="8364"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4"/>
        <w:gridCol w:w="5670"/>
      </w:tblGrid>
      <w:tr w:rsidR="00066A8A" w:rsidTr="009B763D">
        <w:trPr>
          <w:trHeight w:val="276"/>
        </w:trPr>
        <w:tc>
          <w:tcPr>
            <w:tcW w:w="2694" w:type="dxa"/>
          </w:tcPr>
          <w:p w:rsidR="00066A8A" w:rsidRPr="00066A8A" w:rsidRDefault="00066A8A" w:rsidP="008E381D">
            <w:pPr>
              <w:spacing w:after="0" w:line="240" w:lineRule="auto"/>
              <w:ind w:firstLine="284"/>
              <w:jc w:val="both"/>
              <w:rPr>
                <w:rFonts w:ascii="Times New Roman" w:hAnsi="Times New Roman"/>
                <w:b/>
                <w:sz w:val="28"/>
                <w:szCs w:val="28"/>
              </w:rPr>
            </w:pPr>
            <w:r w:rsidRPr="00066A8A">
              <w:rPr>
                <w:rFonts w:ascii="Times New Roman" w:hAnsi="Times New Roman"/>
                <w:b/>
                <w:sz w:val="28"/>
                <w:szCs w:val="28"/>
              </w:rPr>
              <w:t>Давній</w:t>
            </w:r>
          </w:p>
        </w:tc>
        <w:tc>
          <w:tcPr>
            <w:tcW w:w="5670" w:type="dxa"/>
          </w:tcPr>
          <w:p w:rsidR="0036379B" w:rsidRPr="00066A8A" w:rsidRDefault="00066A8A" w:rsidP="008E381D">
            <w:pPr>
              <w:spacing w:after="0" w:line="240" w:lineRule="auto"/>
              <w:ind w:firstLine="284"/>
              <w:jc w:val="both"/>
              <w:rPr>
                <w:rFonts w:ascii="Times New Roman" w:hAnsi="Times New Roman"/>
                <w:i/>
                <w:sz w:val="28"/>
                <w:szCs w:val="28"/>
                <w:lang w:val="ru-RU"/>
              </w:rPr>
            </w:pPr>
            <w:r w:rsidRPr="00066A8A">
              <w:rPr>
                <w:rFonts w:ascii="Times New Roman" w:hAnsi="Times New Roman"/>
                <w:i/>
                <w:sz w:val="28"/>
                <w:szCs w:val="28"/>
                <w:lang w:val="ru-RU"/>
              </w:rPr>
              <w:t>Д</w:t>
            </w:r>
            <w:r w:rsidR="001751A3" w:rsidRPr="00066A8A">
              <w:rPr>
                <w:rFonts w:ascii="Times New Roman" w:hAnsi="Times New Roman"/>
                <w:i/>
                <w:sz w:val="28"/>
                <w:szCs w:val="28"/>
                <w:lang w:val="ru-RU"/>
              </w:rPr>
              <w:t>авні часи</w:t>
            </w:r>
          </w:p>
          <w:p w:rsidR="0036379B" w:rsidRPr="00066A8A" w:rsidRDefault="00066A8A" w:rsidP="008E381D">
            <w:pPr>
              <w:spacing w:after="0" w:line="240" w:lineRule="auto"/>
              <w:ind w:firstLine="284"/>
              <w:jc w:val="both"/>
              <w:rPr>
                <w:rFonts w:ascii="Times New Roman" w:hAnsi="Times New Roman"/>
                <w:i/>
                <w:sz w:val="28"/>
                <w:szCs w:val="28"/>
                <w:lang w:val="ru-RU"/>
              </w:rPr>
            </w:pPr>
            <w:r w:rsidRPr="00066A8A">
              <w:rPr>
                <w:rFonts w:ascii="Times New Roman" w:hAnsi="Times New Roman"/>
                <w:i/>
                <w:sz w:val="28"/>
                <w:szCs w:val="28"/>
                <w:lang w:val="ru-RU"/>
              </w:rPr>
              <w:t>Д</w:t>
            </w:r>
            <w:r w:rsidR="001751A3" w:rsidRPr="00066A8A">
              <w:rPr>
                <w:rFonts w:ascii="Times New Roman" w:hAnsi="Times New Roman"/>
                <w:i/>
                <w:sz w:val="28"/>
                <w:szCs w:val="28"/>
                <w:lang w:val="ru-RU"/>
              </w:rPr>
              <w:t>авній козацький рід</w:t>
            </w:r>
          </w:p>
          <w:p w:rsidR="0036379B" w:rsidRPr="00066A8A" w:rsidRDefault="00066A8A" w:rsidP="008E381D">
            <w:pPr>
              <w:spacing w:after="0" w:line="240" w:lineRule="auto"/>
              <w:ind w:firstLine="284"/>
              <w:jc w:val="both"/>
              <w:rPr>
                <w:rFonts w:ascii="Times New Roman" w:hAnsi="Times New Roman"/>
                <w:i/>
                <w:sz w:val="28"/>
                <w:szCs w:val="28"/>
                <w:lang w:val="ru-RU"/>
              </w:rPr>
            </w:pPr>
            <w:r w:rsidRPr="00066A8A">
              <w:rPr>
                <w:rFonts w:ascii="Times New Roman" w:hAnsi="Times New Roman"/>
                <w:i/>
                <w:sz w:val="28"/>
                <w:szCs w:val="28"/>
                <w:lang w:val="ru-RU"/>
              </w:rPr>
              <w:t>Д</w:t>
            </w:r>
            <w:r w:rsidR="007A55F7">
              <w:rPr>
                <w:rFonts w:ascii="Times New Roman" w:hAnsi="Times New Roman"/>
                <w:i/>
                <w:sz w:val="28"/>
                <w:szCs w:val="28"/>
                <w:lang w:val="ru-RU"/>
              </w:rPr>
              <w:t xml:space="preserve">авній </w:t>
            </w:r>
            <w:r w:rsidR="001751A3" w:rsidRPr="00066A8A">
              <w:rPr>
                <w:rFonts w:ascii="Times New Roman" w:hAnsi="Times New Roman"/>
                <w:i/>
                <w:sz w:val="28"/>
                <w:szCs w:val="28"/>
                <w:lang w:val="ru-RU"/>
              </w:rPr>
              <w:t>друг</w:t>
            </w:r>
          </w:p>
          <w:p w:rsidR="0036379B" w:rsidRPr="00066A8A" w:rsidRDefault="00066A8A" w:rsidP="008E381D">
            <w:pPr>
              <w:spacing w:after="0" w:line="240" w:lineRule="auto"/>
              <w:ind w:firstLine="284"/>
              <w:jc w:val="both"/>
              <w:rPr>
                <w:rFonts w:ascii="Times New Roman" w:hAnsi="Times New Roman"/>
                <w:i/>
                <w:sz w:val="28"/>
                <w:szCs w:val="28"/>
                <w:lang w:val="ru-RU"/>
              </w:rPr>
            </w:pPr>
            <w:r w:rsidRPr="00066A8A">
              <w:rPr>
                <w:rFonts w:ascii="Times New Roman" w:hAnsi="Times New Roman"/>
                <w:i/>
                <w:sz w:val="28"/>
                <w:szCs w:val="28"/>
                <w:lang w:val="ru-RU"/>
              </w:rPr>
              <w:t>Д</w:t>
            </w:r>
            <w:r w:rsidR="001751A3" w:rsidRPr="00066A8A">
              <w:rPr>
                <w:rFonts w:ascii="Times New Roman" w:hAnsi="Times New Roman"/>
                <w:i/>
                <w:sz w:val="28"/>
                <w:szCs w:val="28"/>
                <w:lang w:val="ru-RU"/>
              </w:rPr>
              <w:t>авні звички</w:t>
            </w:r>
          </w:p>
          <w:p w:rsidR="0036379B" w:rsidRPr="00066A8A" w:rsidRDefault="00066A8A" w:rsidP="008E381D">
            <w:pPr>
              <w:spacing w:after="0" w:line="240" w:lineRule="auto"/>
              <w:ind w:firstLine="284"/>
              <w:jc w:val="both"/>
              <w:rPr>
                <w:rFonts w:ascii="Times New Roman" w:hAnsi="Times New Roman"/>
                <w:i/>
                <w:sz w:val="28"/>
                <w:szCs w:val="28"/>
                <w:lang w:val="ru-RU"/>
              </w:rPr>
            </w:pPr>
            <w:r w:rsidRPr="00066A8A">
              <w:rPr>
                <w:rFonts w:ascii="Times New Roman" w:hAnsi="Times New Roman"/>
                <w:i/>
                <w:sz w:val="28"/>
                <w:szCs w:val="28"/>
                <w:lang w:val="ru-RU"/>
              </w:rPr>
              <w:t>Д</w:t>
            </w:r>
            <w:r w:rsidR="001751A3" w:rsidRPr="00066A8A">
              <w:rPr>
                <w:rFonts w:ascii="Times New Roman" w:hAnsi="Times New Roman"/>
                <w:i/>
                <w:sz w:val="28"/>
                <w:szCs w:val="28"/>
                <w:lang w:val="ru-RU"/>
              </w:rPr>
              <w:t>авня казка (легенда)</w:t>
            </w:r>
          </w:p>
          <w:p w:rsidR="00066A8A" w:rsidRPr="007A55F7" w:rsidRDefault="00066A8A" w:rsidP="008E381D">
            <w:pPr>
              <w:spacing w:after="0" w:line="240" w:lineRule="auto"/>
              <w:ind w:firstLine="284"/>
              <w:jc w:val="both"/>
              <w:rPr>
                <w:rFonts w:ascii="Times New Roman" w:hAnsi="Times New Roman"/>
                <w:i/>
                <w:sz w:val="28"/>
                <w:szCs w:val="28"/>
                <w:lang w:val="ru-RU"/>
              </w:rPr>
            </w:pPr>
            <w:r w:rsidRPr="00066A8A">
              <w:rPr>
                <w:rFonts w:ascii="Times New Roman" w:hAnsi="Times New Roman"/>
                <w:i/>
                <w:sz w:val="28"/>
                <w:szCs w:val="28"/>
                <w:lang w:val="ru-RU"/>
              </w:rPr>
              <w:t>Д</w:t>
            </w:r>
            <w:r w:rsidR="001751A3" w:rsidRPr="00066A8A">
              <w:rPr>
                <w:rFonts w:ascii="Times New Roman" w:hAnsi="Times New Roman"/>
                <w:i/>
                <w:sz w:val="28"/>
                <w:szCs w:val="28"/>
                <w:lang w:val="ru-RU"/>
              </w:rPr>
              <w:t>авнє правило</w:t>
            </w:r>
          </w:p>
        </w:tc>
      </w:tr>
      <w:tr w:rsidR="00066A8A" w:rsidTr="009B763D">
        <w:trPr>
          <w:trHeight w:val="396"/>
        </w:trPr>
        <w:tc>
          <w:tcPr>
            <w:tcW w:w="2694" w:type="dxa"/>
          </w:tcPr>
          <w:p w:rsidR="00066A8A" w:rsidRPr="00066A8A" w:rsidRDefault="00066A8A" w:rsidP="008E381D">
            <w:pPr>
              <w:spacing w:after="0" w:line="240" w:lineRule="auto"/>
              <w:ind w:firstLine="284"/>
              <w:jc w:val="both"/>
              <w:rPr>
                <w:rFonts w:ascii="Times New Roman" w:hAnsi="Times New Roman"/>
                <w:b/>
                <w:sz w:val="28"/>
                <w:szCs w:val="28"/>
              </w:rPr>
            </w:pPr>
            <w:r w:rsidRPr="00066A8A">
              <w:rPr>
                <w:rFonts w:ascii="Times New Roman" w:hAnsi="Times New Roman"/>
                <w:b/>
                <w:sz w:val="28"/>
                <w:szCs w:val="28"/>
              </w:rPr>
              <w:t>Старий</w:t>
            </w:r>
          </w:p>
        </w:tc>
        <w:tc>
          <w:tcPr>
            <w:tcW w:w="5670" w:type="dxa"/>
          </w:tcPr>
          <w:p w:rsidR="0036379B" w:rsidRPr="00D70DDC" w:rsidRDefault="00066A8A"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тарий чоловік</w:t>
            </w:r>
          </w:p>
          <w:p w:rsidR="0036379B" w:rsidRPr="00D70DDC" w:rsidRDefault="00066A8A"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тарий пес</w:t>
            </w:r>
          </w:p>
          <w:p w:rsidR="0036379B" w:rsidRPr="00D70DDC" w:rsidRDefault="00066A8A"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В</w:t>
            </w:r>
            <w:r w:rsidR="001751A3" w:rsidRPr="00D70DDC">
              <w:rPr>
                <w:rFonts w:ascii="Times New Roman" w:hAnsi="Times New Roman"/>
                <w:i/>
                <w:sz w:val="28"/>
                <w:szCs w:val="28"/>
                <w:lang w:val="ru-RU"/>
              </w:rPr>
              <w:t>ід старого до малого</w:t>
            </w:r>
          </w:p>
          <w:p w:rsidR="0036379B" w:rsidRPr="00D70DDC" w:rsidRDefault="00066A8A"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тара панна</w:t>
            </w:r>
          </w:p>
          <w:p w:rsidR="0036379B" w:rsidRPr="00D70DDC" w:rsidRDefault="00066A8A"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тарий як світ</w:t>
            </w:r>
          </w:p>
          <w:p w:rsidR="0036379B" w:rsidRPr="00D70DDC" w:rsidRDefault="00066A8A"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тарі книжки</w:t>
            </w:r>
          </w:p>
          <w:p w:rsidR="0036379B" w:rsidRPr="00D70DDC" w:rsidRDefault="00066A8A"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тара частина міста</w:t>
            </w:r>
          </w:p>
          <w:p w:rsidR="00066A8A" w:rsidRPr="00D70DDC" w:rsidRDefault="00066A8A"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таре вино</w:t>
            </w:r>
          </w:p>
          <w:p w:rsidR="0036379B" w:rsidRPr="00D70DDC" w:rsidRDefault="00066A8A"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тара перепустка</w:t>
            </w:r>
          </w:p>
          <w:p w:rsidR="0036379B" w:rsidRPr="00D70DDC"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тара картопля</w:t>
            </w:r>
          </w:p>
          <w:p w:rsidR="0036379B" w:rsidRPr="00D70DDC"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тарий рік</w:t>
            </w:r>
          </w:p>
          <w:p w:rsidR="00D70DDC" w:rsidRPr="00D70DDC"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Б</w:t>
            </w:r>
            <w:r w:rsidR="001751A3" w:rsidRPr="00D70DDC">
              <w:rPr>
                <w:rFonts w:ascii="Times New Roman" w:hAnsi="Times New Roman"/>
                <w:i/>
                <w:sz w:val="28"/>
                <w:szCs w:val="28"/>
                <w:lang w:val="ru-RU"/>
              </w:rPr>
              <w:t>ратися за старе</w:t>
            </w:r>
          </w:p>
          <w:p w:rsidR="0036379B" w:rsidRPr="00D70DDC" w:rsidRDefault="001751A3"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Старі Петрівці</w:t>
            </w:r>
          </w:p>
          <w:p w:rsidR="0036379B" w:rsidRPr="00D70DDC"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С</w:t>
            </w:r>
            <w:r w:rsidR="001751A3" w:rsidRPr="00D70DDC">
              <w:rPr>
                <w:rFonts w:ascii="Times New Roman" w:hAnsi="Times New Roman"/>
                <w:i/>
                <w:sz w:val="28"/>
                <w:szCs w:val="28"/>
                <w:lang w:val="ru-RU"/>
              </w:rPr>
              <w:t>тарий лис</w:t>
            </w:r>
          </w:p>
          <w:p w:rsidR="00066A8A" w:rsidRPr="007A55F7" w:rsidRDefault="00D70DD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1751A3" w:rsidRPr="00D70DDC">
              <w:rPr>
                <w:rFonts w:ascii="Times New Roman" w:hAnsi="Times New Roman"/>
                <w:i/>
                <w:sz w:val="28"/>
                <w:szCs w:val="28"/>
                <w:lang w:val="ru-RU"/>
              </w:rPr>
              <w:t>тарої закваски</w:t>
            </w:r>
          </w:p>
        </w:tc>
      </w:tr>
    </w:tbl>
    <w:p w:rsidR="00106F04" w:rsidRPr="00BA46B7" w:rsidRDefault="00106F04" w:rsidP="008E381D">
      <w:pPr>
        <w:pStyle w:val="Heading2"/>
        <w:spacing w:before="0" w:line="360" w:lineRule="auto"/>
        <w:ind w:firstLine="680"/>
        <w:jc w:val="both"/>
        <w:rPr>
          <w:rStyle w:val="Strong"/>
          <w:rFonts w:ascii="Times New Roman" w:hAnsi="Times New Roman"/>
          <w:b w:val="0"/>
          <w:sz w:val="28"/>
          <w:szCs w:val="28"/>
        </w:rPr>
      </w:pPr>
      <w:bookmarkStart w:id="184" w:name="_Toc12341637"/>
      <w:r w:rsidRPr="00BA46B7">
        <w:rPr>
          <w:rStyle w:val="Strong"/>
          <w:rFonts w:ascii="Times New Roman" w:hAnsi="Times New Roman"/>
          <w:b w:val="0"/>
          <w:sz w:val="28"/>
          <w:szCs w:val="28"/>
        </w:rPr>
        <w:t>Дальший, наступний, подальший, такий (не «слідуючий»)</w:t>
      </w:r>
      <w:bookmarkEnd w:id="184"/>
    </w:p>
    <w:p w:rsidR="00106F04" w:rsidRPr="00BA46B7" w:rsidRDefault="00106F04"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Широковживане в російській м</w:t>
      </w:r>
      <w:r w:rsidR="00DF38AA">
        <w:rPr>
          <w:rFonts w:ascii="Times New Roman" w:hAnsi="Times New Roman"/>
          <w:sz w:val="28"/>
          <w:szCs w:val="28"/>
        </w:rPr>
        <w:t>ові слово «следовать» доречне в </w:t>
      </w:r>
      <w:r w:rsidRPr="00BA46B7">
        <w:rPr>
          <w:rFonts w:ascii="Times New Roman" w:hAnsi="Times New Roman"/>
          <w:sz w:val="28"/>
          <w:szCs w:val="28"/>
        </w:rPr>
        <w:t xml:space="preserve">українській мові тільки тоді, коли виражає поняття «рухатися слідом за </w:t>
      </w:r>
      <w:r w:rsidR="00CA0AD7">
        <w:rPr>
          <w:rFonts w:ascii="Times New Roman" w:hAnsi="Times New Roman"/>
          <w:sz w:val="28"/>
          <w:szCs w:val="28"/>
        </w:rPr>
        <w:t>ким-, чим-небудь». У значеннях 1) </w:t>
      </w:r>
      <w:r w:rsidRPr="00BA46B7">
        <w:rPr>
          <w:rFonts w:ascii="Times New Roman" w:hAnsi="Times New Roman"/>
          <w:sz w:val="28"/>
          <w:szCs w:val="28"/>
        </w:rPr>
        <w:t>відбуватися, з</w:t>
      </w:r>
      <w:r w:rsidR="00746F1B">
        <w:rPr>
          <w:rFonts w:ascii="Times New Roman" w:hAnsi="Times New Roman"/>
          <w:sz w:val="28"/>
          <w:szCs w:val="28"/>
        </w:rPr>
        <w:t>’</w:t>
      </w:r>
      <w:r w:rsidRPr="00BA46B7">
        <w:rPr>
          <w:rFonts w:ascii="Times New Roman" w:hAnsi="Times New Roman"/>
          <w:sz w:val="28"/>
          <w:szCs w:val="28"/>
        </w:rPr>
        <w:t>являтися, бути безпосередньо п</w:t>
      </w:r>
      <w:r w:rsidR="00CA0AD7">
        <w:rPr>
          <w:rFonts w:ascii="Times New Roman" w:hAnsi="Times New Roman"/>
          <w:sz w:val="28"/>
          <w:szCs w:val="28"/>
        </w:rPr>
        <w:t>ісля чого-небудь; 2) </w:t>
      </w:r>
      <w:r w:rsidR="00DC327F">
        <w:rPr>
          <w:rFonts w:ascii="Times New Roman" w:hAnsi="Times New Roman"/>
          <w:sz w:val="28"/>
          <w:szCs w:val="28"/>
        </w:rPr>
        <w:t>керуватися в</w:t>
      </w:r>
      <w:r w:rsidRPr="00BA46B7">
        <w:rPr>
          <w:rFonts w:ascii="Times New Roman" w:hAnsi="Times New Roman"/>
          <w:sz w:val="28"/>
          <w:szCs w:val="28"/>
        </w:rPr>
        <w:t xml:space="preserve"> чому-небудь </w:t>
      </w:r>
      <w:r w:rsidR="00DF38AA">
        <w:rPr>
          <w:rFonts w:ascii="Times New Roman" w:hAnsi="Times New Roman"/>
          <w:sz w:val="28"/>
          <w:szCs w:val="28"/>
        </w:rPr>
        <w:t>чиїмсь прикладом, брати щось за </w:t>
      </w:r>
      <w:r w:rsidRPr="00BA46B7">
        <w:rPr>
          <w:rFonts w:ascii="Times New Roman" w:hAnsi="Times New Roman"/>
          <w:sz w:val="28"/>
          <w:szCs w:val="28"/>
        </w:rPr>
        <w:t xml:space="preserve">зразок; </w:t>
      </w:r>
      <w:r w:rsidR="00CA0AD7">
        <w:rPr>
          <w:rFonts w:ascii="Times New Roman" w:hAnsi="Times New Roman"/>
          <w:sz w:val="28"/>
          <w:szCs w:val="28"/>
        </w:rPr>
        <w:t>3) </w:t>
      </w:r>
      <w:r w:rsidRPr="00BA46B7">
        <w:rPr>
          <w:rFonts w:ascii="Times New Roman" w:hAnsi="Times New Roman"/>
          <w:sz w:val="28"/>
          <w:szCs w:val="28"/>
        </w:rPr>
        <w:t>рухатися (іти, їхати, простувати, прямувати тощо) куди</w:t>
      </w:r>
      <w:r w:rsidR="00CA0AD7">
        <w:rPr>
          <w:rFonts w:ascii="Times New Roman" w:hAnsi="Times New Roman"/>
          <w:sz w:val="28"/>
          <w:szCs w:val="28"/>
        </w:rPr>
        <w:t>-небудь; 4) </w:t>
      </w:r>
      <w:r w:rsidRPr="00BA46B7">
        <w:rPr>
          <w:rFonts w:ascii="Times New Roman" w:hAnsi="Times New Roman"/>
          <w:sz w:val="28"/>
          <w:szCs w:val="28"/>
        </w:rPr>
        <w:t>дотримуватися чого-</w:t>
      </w:r>
      <w:r w:rsidRPr="00BA46B7">
        <w:rPr>
          <w:rFonts w:ascii="Times New Roman" w:hAnsi="Times New Roman"/>
          <w:sz w:val="28"/>
          <w:szCs w:val="28"/>
        </w:rPr>
        <w:lastRenderedPageBreak/>
        <w:t>небудь, керуватися</w:t>
      </w:r>
      <w:r w:rsidR="00CA0AD7">
        <w:rPr>
          <w:rFonts w:ascii="Times New Roman" w:hAnsi="Times New Roman"/>
          <w:sz w:val="28"/>
          <w:szCs w:val="28"/>
        </w:rPr>
        <w:t xml:space="preserve"> чимсь у житті, діях, творчості –</w:t>
      </w:r>
      <w:r w:rsidRPr="00BA46B7">
        <w:rPr>
          <w:rFonts w:ascii="Times New Roman" w:hAnsi="Times New Roman"/>
          <w:sz w:val="28"/>
          <w:szCs w:val="28"/>
        </w:rPr>
        <w:t xml:space="preserve"> вважається ненормативним. Основними українськими відповідниками російського «следовать» є «іти», «прямувати», «простувати», «наставати», «наступати». «Продолжение следует» </w:t>
      </w:r>
      <w:r w:rsidR="004D0409">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далі буде;</w:t>
      </w:r>
      <w:r w:rsidRPr="00BA46B7">
        <w:rPr>
          <w:rFonts w:ascii="Times New Roman" w:hAnsi="Times New Roman"/>
          <w:sz w:val="28"/>
          <w:szCs w:val="28"/>
        </w:rPr>
        <w:t xml:space="preserve"> «следовать чьему-то примеру» </w:t>
      </w:r>
      <w:r w:rsidR="004D0409">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 xml:space="preserve">наслідувати чийсь приклад; </w:t>
      </w:r>
      <w:r w:rsidRPr="00BA46B7">
        <w:rPr>
          <w:rFonts w:ascii="Times New Roman" w:hAnsi="Times New Roman"/>
          <w:sz w:val="28"/>
          <w:szCs w:val="28"/>
        </w:rPr>
        <w:t xml:space="preserve">«следовать подобной логике» </w:t>
      </w:r>
      <w:r w:rsidR="004D0409">
        <w:rPr>
          <w:rFonts w:ascii="Times New Roman" w:hAnsi="Times New Roman"/>
          <w:sz w:val="28"/>
          <w:szCs w:val="28"/>
        </w:rPr>
        <w:t>–</w:t>
      </w:r>
      <w:r w:rsidRPr="00BA46B7">
        <w:rPr>
          <w:rFonts w:ascii="Times New Roman" w:hAnsi="Times New Roman"/>
          <w:sz w:val="28"/>
          <w:szCs w:val="28"/>
        </w:rPr>
        <w:t xml:space="preserve"> </w:t>
      </w:r>
      <w:r w:rsidR="007A55F7">
        <w:rPr>
          <w:rFonts w:ascii="Times New Roman" w:hAnsi="Times New Roman"/>
          <w:i/>
          <w:sz w:val="28"/>
          <w:szCs w:val="28"/>
        </w:rPr>
        <w:t>і</w:t>
      </w:r>
      <w:r w:rsidR="00DF38AA">
        <w:rPr>
          <w:rFonts w:ascii="Times New Roman" w:hAnsi="Times New Roman"/>
          <w:i/>
          <w:sz w:val="28"/>
          <w:szCs w:val="28"/>
        </w:rPr>
        <w:t>ти за </w:t>
      </w:r>
      <w:r w:rsidRPr="00BA46B7">
        <w:rPr>
          <w:rFonts w:ascii="Times New Roman" w:hAnsi="Times New Roman"/>
          <w:i/>
          <w:sz w:val="28"/>
          <w:szCs w:val="28"/>
        </w:rPr>
        <w:t xml:space="preserve">такою логікою; </w:t>
      </w:r>
      <w:r w:rsidRPr="00BA46B7">
        <w:rPr>
          <w:rFonts w:ascii="Times New Roman" w:hAnsi="Times New Roman"/>
          <w:sz w:val="28"/>
          <w:szCs w:val="28"/>
        </w:rPr>
        <w:t xml:space="preserve">«следовать советам врача» </w:t>
      </w:r>
      <w:r w:rsidR="004D0409">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виконувати поради (слухати порад) лікаря;</w:t>
      </w:r>
      <w:r w:rsidRPr="00BA46B7">
        <w:rPr>
          <w:rFonts w:ascii="Times New Roman" w:hAnsi="Times New Roman"/>
          <w:sz w:val="28"/>
          <w:szCs w:val="28"/>
        </w:rPr>
        <w:t xml:space="preserve"> «следовать обычаям» </w:t>
      </w:r>
      <w:r w:rsidR="004D0409">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дотримуватися (додержуватися) звичаїв;</w:t>
      </w:r>
      <w:r w:rsidRPr="00BA46B7">
        <w:rPr>
          <w:rFonts w:ascii="Times New Roman" w:hAnsi="Times New Roman"/>
          <w:sz w:val="28"/>
          <w:szCs w:val="28"/>
        </w:rPr>
        <w:t xml:space="preserve"> «из сказанного следует» </w:t>
      </w:r>
      <w:r w:rsidR="004D0409">
        <w:rPr>
          <w:rFonts w:ascii="Times New Roman" w:hAnsi="Times New Roman"/>
          <w:sz w:val="28"/>
          <w:szCs w:val="28"/>
        </w:rPr>
        <w:t>–</w:t>
      </w:r>
      <w:r w:rsidRPr="00BA46B7">
        <w:rPr>
          <w:rFonts w:ascii="Times New Roman" w:hAnsi="Times New Roman"/>
          <w:sz w:val="28"/>
          <w:szCs w:val="28"/>
        </w:rPr>
        <w:t xml:space="preserve"> </w:t>
      </w:r>
      <w:r w:rsidR="00DC327F">
        <w:rPr>
          <w:rFonts w:ascii="Times New Roman" w:hAnsi="Times New Roman"/>
          <w:i/>
          <w:sz w:val="28"/>
          <w:szCs w:val="28"/>
        </w:rPr>
        <w:t>отже, на підсумок</w:t>
      </w:r>
      <w:r w:rsidRPr="00BA46B7">
        <w:rPr>
          <w:rFonts w:ascii="Times New Roman" w:hAnsi="Times New Roman"/>
          <w:i/>
          <w:sz w:val="28"/>
          <w:szCs w:val="28"/>
        </w:rPr>
        <w:t>;</w:t>
      </w:r>
      <w:r w:rsidRPr="00BA46B7">
        <w:rPr>
          <w:rFonts w:ascii="Times New Roman" w:hAnsi="Times New Roman"/>
          <w:sz w:val="28"/>
          <w:szCs w:val="28"/>
        </w:rPr>
        <w:t xml:space="preserve"> «как следует» </w:t>
      </w:r>
      <w:r w:rsidR="004D0409">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як слід;</w:t>
      </w:r>
      <w:r w:rsidRPr="00BA46B7">
        <w:rPr>
          <w:rFonts w:ascii="Times New Roman" w:hAnsi="Times New Roman"/>
          <w:sz w:val="28"/>
          <w:szCs w:val="28"/>
        </w:rPr>
        <w:t xml:space="preserve"> «как и следовало ожидать» </w:t>
      </w:r>
      <w:r w:rsidR="004D0409">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як і треба було сподіватися (чекати).</w:t>
      </w:r>
    </w:p>
    <w:p w:rsidR="00106F04" w:rsidRPr="00BA46B7" w:rsidRDefault="007A55F7" w:rsidP="008E381D">
      <w:pPr>
        <w:spacing w:after="0" w:line="360" w:lineRule="auto"/>
        <w:ind w:firstLine="680"/>
        <w:jc w:val="both"/>
        <w:rPr>
          <w:rFonts w:ascii="Times New Roman" w:hAnsi="Times New Roman"/>
          <w:sz w:val="28"/>
          <w:szCs w:val="28"/>
        </w:rPr>
      </w:pPr>
      <w:r>
        <w:rPr>
          <w:rFonts w:ascii="Times New Roman" w:hAnsi="Times New Roman"/>
          <w:sz w:val="28"/>
          <w:szCs w:val="28"/>
        </w:rPr>
        <w:t>Лексеми</w:t>
      </w:r>
      <w:r w:rsidR="00106F04" w:rsidRPr="00BA46B7">
        <w:rPr>
          <w:rFonts w:ascii="Times New Roman" w:hAnsi="Times New Roman"/>
          <w:sz w:val="28"/>
          <w:szCs w:val="28"/>
        </w:rPr>
        <w:t xml:space="preserve"> </w:t>
      </w:r>
      <w:r w:rsidR="00106F04" w:rsidRPr="00DC15DA">
        <w:rPr>
          <w:rFonts w:ascii="Times New Roman" w:hAnsi="Times New Roman"/>
          <w:sz w:val="28"/>
          <w:szCs w:val="28"/>
        </w:rPr>
        <w:t>«слідуючий»</w:t>
      </w:r>
      <w:r w:rsidR="00DC327F">
        <w:rPr>
          <w:rFonts w:ascii="Times New Roman" w:hAnsi="Times New Roman"/>
          <w:sz w:val="28"/>
          <w:szCs w:val="28"/>
        </w:rPr>
        <w:t xml:space="preserve"> в українськ</w:t>
      </w:r>
      <w:r w:rsidR="00106F04" w:rsidRPr="00BA46B7">
        <w:rPr>
          <w:rFonts w:ascii="Times New Roman" w:hAnsi="Times New Roman"/>
          <w:sz w:val="28"/>
          <w:szCs w:val="28"/>
        </w:rPr>
        <w:t>ій мові немає взагалі. Дієприкметник «следующий» перед переліком або пояснен</w:t>
      </w:r>
      <w:r w:rsidR="00DF38AA">
        <w:rPr>
          <w:rFonts w:ascii="Times New Roman" w:hAnsi="Times New Roman"/>
          <w:sz w:val="28"/>
          <w:szCs w:val="28"/>
        </w:rPr>
        <w:t>ням, розкриттям змісту чогось у </w:t>
      </w:r>
      <w:r w:rsidR="00106F04" w:rsidRPr="00BA46B7">
        <w:rPr>
          <w:rFonts w:ascii="Times New Roman" w:hAnsi="Times New Roman"/>
          <w:sz w:val="28"/>
          <w:szCs w:val="28"/>
        </w:rPr>
        <w:t xml:space="preserve">значенні «саме цей, про </w:t>
      </w:r>
      <w:r>
        <w:rPr>
          <w:rFonts w:ascii="Times New Roman" w:hAnsi="Times New Roman"/>
          <w:sz w:val="28"/>
          <w:szCs w:val="28"/>
        </w:rPr>
        <w:t>якого йтиме мова далі»</w:t>
      </w:r>
      <w:r w:rsidR="00106F04" w:rsidRPr="00BA46B7">
        <w:rPr>
          <w:rFonts w:ascii="Times New Roman" w:hAnsi="Times New Roman"/>
          <w:sz w:val="28"/>
          <w:szCs w:val="28"/>
        </w:rPr>
        <w:t xml:space="preserve"> варто перекладати займенником </w:t>
      </w:r>
      <w:r w:rsidR="00DC15DA">
        <w:rPr>
          <w:rFonts w:ascii="Times New Roman" w:hAnsi="Times New Roman"/>
          <w:b/>
          <w:sz w:val="28"/>
          <w:szCs w:val="28"/>
        </w:rPr>
        <w:t>такий (такі</w:t>
      </w:r>
      <w:r w:rsidR="00106F04" w:rsidRPr="00BA46B7">
        <w:rPr>
          <w:rFonts w:ascii="Times New Roman" w:hAnsi="Times New Roman"/>
          <w:b/>
          <w:sz w:val="28"/>
          <w:szCs w:val="28"/>
        </w:rPr>
        <w:t xml:space="preserve">). </w:t>
      </w:r>
      <w:r w:rsidR="00DC327F">
        <w:rPr>
          <w:rFonts w:ascii="Times New Roman" w:hAnsi="Times New Roman"/>
          <w:sz w:val="28"/>
          <w:szCs w:val="28"/>
        </w:rPr>
        <w:t>Замість «сталося наступне» варто</w:t>
      </w:r>
      <w:r w:rsidR="00106F04" w:rsidRPr="00BA46B7">
        <w:rPr>
          <w:rFonts w:ascii="Times New Roman" w:hAnsi="Times New Roman"/>
          <w:sz w:val="28"/>
          <w:szCs w:val="28"/>
        </w:rPr>
        <w:t xml:space="preserve"> сказати «сталося ось що».</w:t>
      </w:r>
    </w:p>
    <w:p w:rsidR="00106F04" w:rsidRPr="00BA46B7" w:rsidRDefault="00106F04"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Наступний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настає, розташовується або з</w:t>
      </w:r>
      <w:r w:rsidR="00746F1B">
        <w:rPr>
          <w:rFonts w:ascii="Times New Roman" w:hAnsi="Times New Roman"/>
          <w:sz w:val="28"/>
          <w:szCs w:val="28"/>
        </w:rPr>
        <w:t>’</w:t>
      </w:r>
      <w:r w:rsidRPr="00BA46B7">
        <w:rPr>
          <w:rFonts w:ascii="Times New Roman" w:hAnsi="Times New Roman"/>
          <w:sz w:val="28"/>
          <w:szCs w:val="28"/>
        </w:rPr>
        <w:t xml:space="preserve">являється слідом за ким-, чим-небудь; найближчий після когось, чогось; який має відбутися. Це слово зазвичай уживають тоді, коли йдеться про предмети або конкретні явища: </w:t>
      </w:r>
      <w:r w:rsidRPr="00BA46B7">
        <w:rPr>
          <w:rFonts w:ascii="Times New Roman" w:hAnsi="Times New Roman"/>
          <w:i/>
          <w:sz w:val="28"/>
          <w:szCs w:val="28"/>
        </w:rPr>
        <w:t>наступного дня (тижня), наступна зупинка.</w:t>
      </w:r>
    </w:p>
    <w:p w:rsidR="00106F04" w:rsidRDefault="00106F04"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Коли ж мовиться про абстрактні явища, що відбувалися чи відбуватимуться після якогось часу, події, частіше вдаються до прикметників </w:t>
      </w:r>
      <w:r w:rsidR="00DC15DA">
        <w:rPr>
          <w:rFonts w:ascii="Times New Roman" w:hAnsi="Times New Roman"/>
          <w:b/>
          <w:sz w:val="28"/>
          <w:szCs w:val="28"/>
        </w:rPr>
        <w:t>дальший</w:t>
      </w:r>
      <w:r w:rsidR="00DC15DA">
        <w:rPr>
          <w:rFonts w:ascii="Times New Roman" w:hAnsi="Times New Roman"/>
          <w:sz w:val="28"/>
          <w:szCs w:val="28"/>
        </w:rPr>
        <w:t xml:space="preserve"> чи </w:t>
      </w:r>
      <w:r w:rsidR="00DC15DA">
        <w:rPr>
          <w:rFonts w:ascii="Times New Roman" w:hAnsi="Times New Roman"/>
          <w:b/>
          <w:sz w:val="28"/>
          <w:szCs w:val="28"/>
        </w:rPr>
        <w:t>подальший</w:t>
      </w:r>
      <w:r w:rsidR="00DB5B6F">
        <w:rPr>
          <w:rFonts w:ascii="Times New Roman" w:hAnsi="Times New Roman"/>
          <w:sz w:val="28"/>
          <w:szCs w:val="28"/>
        </w:rPr>
        <w:t> –</w:t>
      </w:r>
      <w:r w:rsidRPr="00BA46B7">
        <w:rPr>
          <w:rFonts w:ascii="Times New Roman" w:hAnsi="Times New Roman"/>
          <w:sz w:val="28"/>
          <w:szCs w:val="28"/>
        </w:rPr>
        <w:t xml:space="preserve"> «який на</w:t>
      </w:r>
      <w:r w:rsidR="00DC15DA">
        <w:rPr>
          <w:rFonts w:ascii="Times New Roman" w:hAnsi="Times New Roman"/>
          <w:sz w:val="28"/>
          <w:szCs w:val="28"/>
        </w:rPr>
        <w:t>стає, іде, відбувається</w:t>
      </w:r>
      <w:r w:rsidR="00DF38AA">
        <w:rPr>
          <w:rFonts w:ascii="Times New Roman" w:hAnsi="Times New Roman"/>
          <w:sz w:val="28"/>
          <w:szCs w:val="28"/>
        </w:rPr>
        <w:t xml:space="preserve"> після чого-небудь, за </w:t>
      </w:r>
      <w:r w:rsidRPr="00BA46B7">
        <w:rPr>
          <w:rFonts w:ascii="Times New Roman" w:hAnsi="Times New Roman"/>
          <w:sz w:val="28"/>
          <w:szCs w:val="28"/>
        </w:rPr>
        <w:t>чим</w:t>
      </w:r>
      <w:r w:rsidR="00DF38AA">
        <w:rPr>
          <w:rFonts w:ascii="Times New Roman" w:hAnsi="Times New Roman"/>
          <w:sz w:val="28"/>
          <w:szCs w:val="28"/>
        </w:rPr>
        <w:t>о</w:t>
      </w:r>
      <w:r w:rsidRPr="00BA46B7">
        <w:rPr>
          <w:rFonts w:ascii="Times New Roman" w:hAnsi="Times New Roman"/>
          <w:sz w:val="28"/>
          <w:szCs w:val="28"/>
        </w:rPr>
        <w:t xml:space="preserve">сь; який триває далі, продовжується (про розвиток, прогрес тощо)». При цьому процес, подію чи явище, які відбулися в ближчий час, слід позначати словом «дальший», а те, що станеться набагато пізніше, передавати лексемою «подальший». Слово «дальший» </w:t>
      </w:r>
      <w:r w:rsidRPr="00BA46B7">
        <w:rPr>
          <w:rFonts w:ascii="Times New Roman" w:hAnsi="Times New Roman"/>
          <w:sz w:val="28"/>
          <w:szCs w:val="28"/>
        </w:rPr>
        <w:noBreakHyphen/>
        <w:t xml:space="preserve"> це щ</w:t>
      </w:r>
      <w:r w:rsidR="00DC15DA">
        <w:rPr>
          <w:rFonts w:ascii="Times New Roman" w:hAnsi="Times New Roman"/>
          <w:sz w:val="28"/>
          <w:szCs w:val="28"/>
        </w:rPr>
        <w:t>е й вищий ступінь до «далекий» –</w:t>
      </w:r>
      <w:r w:rsidRPr="00BA46B7">
        <w:rPr>
          <w:rFonts w:ascii="Times New Roman" w:hAnsi="Times New Roman"/>
          <w:sz w:val="28"/>
          <w:szCs w:val="28"/>
        </w:rPr>
        <w:t xml:space="preserve"> який є, відбувається на великій відстані; який перебуває, живе десь далеко (про людину); який долинає здалека, має велику протяжність, долає великі відстані.</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3"/>
        <w:gridCol w:w="5899"/>
      </w:tblGrid>
      <w:tr w:rsidR="00D70DDC" w:rsidTr="00DF38AA">
        <w:trPr>
          <w:trHeight w:val="1167"/>
        </w:trPr>
        <w:tc>
          <w:tcPr>
            <w:tcW w:w="2552" w:type="dxa"/>
          </w:tcPr>
          <w:p w:rsidR="00D70DDC" w:rsidRPr="00D70DDC" w:rsidRDefault="00D70DDC" w:rsidP="008E381D">
            <w:pPr>
              <w:spacing w:after="0" w:line="240" w:lineRule="auto"/>
              <w:ind w:firstLine="284"/>
              <w:jc w:val="both"/>
              <w:rPr>
                <w:rFonts w:ascii="Times New Roman" w:hAnsi="Times New Roman"/>
                <w:b/>
                <w:sz w:val="28"/>
                <w:szCs w:val="28"/>
              </w:rPr>
            </w:pPr>
            <w:r w:rsidRPr="00D70DDC">
              <w:rPr>
                <w:rFonts w:ascii="Times New Roman" w:hAnsi="Times New Roman"/>
                <w:b/>
                <w:sz w:val="28"/>
                <w:szCs w:val="28"/>
              </w:rPr>
              <w:t xml:space="preserve">Дальший = подальший </w:t>
            </w:r>
            <w:r w:rsidR="00DB5B6F">
              <w:rPr>
                <w:rFonts w:ascii="Times New Roman" w:hAnsi="Times New Roman"/>
                <w:sz w:val="28"/>
                <w:szCs w:val="28"/>
              </w:rPr>
              <w:t>зі </w:t>
            </w:r>
            <w:r w:rsidRPr="007A55F7">
              <w:rPr>
                <w:rFonts w:ascii="Times New Roman" w:hAnsi="Times New Roman"/>
                <w:sz w:val="28"/>
                <w:szCs w:val="28"/>
              </w:rPr>
              <w:t>словами:</w:t>
            </w:r>
          </w:p>
        </w:tc>
        <w:tc>
          <w:tcPr>
            <w:tcW w:w="5953" w:type="dxa"/>
          </w:tcPr>
          <w:p w:rsidR="0036379B" w:rsidRPr="00D70DDC"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Р</w:t>
            </w:r>
            <w:r w:rsidR="001751A3" w:rsidRPr="00D70DDC">
              <w:rPr>
                <w:rFonts w:ascii="Times New Roman" w:hAnsi="Times New Roman"/>
                <w:i/>
                <w:sz w:val="28"/>
                <w:szCs w:val="28"/>
                <w:lang w:val="ru-RU"/>
              </w:rPr>
              <w:t>обота</w:t>
            </w:r>
            <w:r w:rsidRPr="00D70DDC">
              <w:rPr>
                <w:rFonts w:ascii="Times New Roman" w:hAnsi="Times New Roman"/>
                <w:i/>
                <w:sz w:val="28"/>
                <w:szCs w:val="28"/>
                <w:lang w:val="ru-RU"/>
              </w:rPr>
              <w:t>, р</w:t>
            </w:r>
            <w:r w:rsidR="001751A3" w:rsidRPr="00D70DDC">
              <w:rPr>
                <w:rFonts w:ascii="Times New Roman" w:hAnsi="Times New Roman"/>
                <w:i/>
                <w:sz w:val="28"/>
                <w:szCs w:val="28"/>
                <w:lang w:val="ru-RU"/>
              </w:rPr>
              <w:t>озвиток</w:t>
            </w:r>
            <w:r w:rsidRPr="00D70DDC">
              <w:rPr>
                <w:rFonts w:ascii="Times New Roman" w:hAnsi="Times New Roman"/>
                <w:i/>
                <w:sz w:val="28"/>
                <w:szCs w:val="28"/>
                <w:lang w:val="ru-RU"/>
              </w:rPr>
              <w:t>, п</w:t>
            </w:r>
            <w:r w:rsidR="001751A3" w:rsidRPr="00D70DDC">
              <w:rPr>
                <w:rFonts w:ascii="Times New Roman" w:hAnsi="Times New Roman"/>
                <w:i/>
                <w:sz w:val="28"/>
                <w:szCs w:val="28"/>
                <w:lang w:val="ru-RU"/>
              </w:rPr>
              <w:t>рогрес</w:t>
            </w:r>
            <w:r w:rsidRPr="00D70DDC">
              <w:rPr>
                <w:rFonts w:ascii="Times New Roman" w:hAnsi="Times New Roman"/>
                <w:i/>
                <w:sz w:val="28"/>
                <w:szCs w:val="28"/>
                <w:lang w:val="ru-RU"/>
              </w:rPr>
              <w:t>, д</w:t>
            </w:r>
            <w:r w:rsidR="001751A3" w:rsidRPr="00D70DDC">
              <w:rPr>
                <w:rFonts w:ascii="Times New Roman" w:hAnsi="Times New Roman"/>
                <w:i/>
                <w:sz w:val="28"/>
                <w:szCs w:val="28"/>
                <w:lang w:val="ru-RU"/>
              </w:rPr>
              <w:t>орога</w:t>
            </w:r>
          </w:p>
          <w:p w:rsidR="00D70DDC" w:rsidRDefault="00D70DDC" w:rsidP="008E381D">
            <w:pPr>
              <w:spacing w:after="0" w:line="240" w:lineRule="auto"/>
              <w:ind w:firstLine="284"/>
              <w:jc w:val="both"/>
              <w:rPr>
                <w:rFonts w:ascii="Times New Roman" w:hAnsi="Times New Roman"/>
                <w:sz w:val="28"/>
                <w:szCs w:val="28"/>
              </w:rPr>
            </w:pPr>
          </w:p>
        </w:tc>
      </w:tr>
      <w:tr w:rsidR="00D70DDC" w:rsidTr="00DF38AA">
        <w:trPr>
          <w:trHeight w:val="331"/>
        </w:trPr>
        <w:tc>
          <w:tcPr>
            <w:tcW w:w="2552" w:type="dxa"/>
          </w:tcPr>
          <w:p w:rsidR="00D70DDC" w:rsidRPr="00D70DDC" w:rsidRDefault="00D70DDC" w:rsidP="008E381D">
            <w:pPr>
              <w:spacing w:after="0" w:line="240" w:lineRule="auto"/>
              <w:ind w:firstLine="284"/>
              <w:jc w:val="both"/>
              <w:rPr>
                <w:rFonts w:ascii="Times New Roman" w:hAnsi="Times New Roman"/>
                <w:b/>
                <w:sz w:val="28"/>
                <w:szCs w:val="28"/>
              </w:rPr>
            </w:pPr>
            <w:r w:rsidRPr="00D70DDC">
              <w:rPr>
                <w:rFonts w:ascii="Times New Roman" w:hAnsi="Times New Roman"/>
                <w:b/>
                <w:sz w:val="28"/>
                <w:szCs w:val="28"/>
              </w:rPr>
              <w:t>Наступний</w:t>
            </w:r>
          </w:p>
        </w:tc>
        <w:tc>
          <w:tcPr>
            <w:tcW w:w="5953" w:type="dxa"/>
          </w:tcPr>
          <w:p w:rsidR="0036379B" w:rsidRPr="00D70DDC"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Н</w:t>
            </w:r>
            <w:r w:rsidR="001751A3" w:rsidRPr="00D70DDC">
              <w:rPr>
                <w:rFonts w:ascii="Times New Roman" w:hAnsi="Times New Roman"/>
                <w:i/>
                <w:sz w:val="28"/>
                <w:szCs w:val="28"/>
                <w:lang w:val="ru-RU"/>
              </w:rPr>
              <w:t>аступний день</w:t>
            </w:r>
          </w:p>
          <w:p w:rsidR="0036379B" w:rsidRPr="00D70DDC"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Н</w:t>
            </w:r>
            <w:r w:rsidR="001751A3" w:rsidRPr="00D70DDC">
              <w:rPr>
                <w:rFonts w:ascii="Times New Roman" w:hAnsi="Times New Roman"/>
                <w:i/>
                <w:sz w:val="28"/>
                <w:szCs w:val="28"/>
                <w:lang w:val="ru-RU"/>
              </w:rPr>
              <w:t>аступна зупинка</w:t>
            </w:r>
          </w:p>
          <w:p w:rsidR="0036379B" w:rsidRPr="00D70DDC"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lastRenderedPageBreak/>
              <w:t>Н</w:t>
            </w:r>
            <w:r w:rsidR="001751A3" w:rsidRPr="00D70DDC">
              <w:rPr>
                <w:rFonts w:ascii="Times New Roman" w:hAnsi="Times New Roman"/>
                <w:i/>
                <w:sz w:val="28"/>
                <w:szCs w:val="28"/>
                <w:lang w:val="ru-RU"/>
              </w:rPr>
              <w:t>аступний рік</w:t>
            </w:r>
          </w:p>
          <w:p w:rsidR="00D70DDC" w:rsidRPr="007A55F7"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Н</w:t>
            </w:r>
            <w:r w:rsidR="001751A3" w:rsidRPr="00D70DDC">
              <w:rPr>
                <w:rFonts w:ascii="Times New Roman" w:hAnsi="Times New Roman"/>
                <w:i/>
                <w:sz w:val="28"/>
                <w:szCs w:val="28"/>
                <w:lang w:val="ru-RU"/>
              </w:rPr>
              <w:t>аступна зустріч</w:t>
            </w:r>
          </w:p>
        </w:tc>
      </w:tr>
      <w:tr w:rsidR="00D70DDC" w:rsidTr="00DF38AA">
        <w:trPr>
          <w:trHeight w:val="341"/>
        </w:trPr>
        <w:tc>
          <w:tcPr>
            <w:tcW w:w="2552" w:type="dxa"/>
          </w:tcPr>
          <w:p w:rsidR="00D70DDC" w:rsidRPr="00D70DDC" w:rsidRDefault="00D70DDC" w:rsidP="008E381D">
            <w:pPr>
              <w:spacing w:after="0" w:line="240" w:lineRule="auto"/>
              <w:ind w:firstLine="284"/>
              <w:jc w:val="both"/>
              <w:rPr>
                <w:rFonts w:ascii="Times New Roman" w:hAnsi="Times New Roman"/>
                <w:b/>
                <w:sz w:val="28"/>
                <w:szCs w:val="28"/>
              </w:rPr>
            </w:pPr>
            <w:r w:rsidRPr="00D70DDC">
              <w:rPr>
                <w:rFonts w:ascii="Times New Roman" w:hAnsi="Times New Roman"/>
                <w:b/>
                <w:sz w:val="28"/>
                <w:szCs w:val="28"/>
              </w:rPr>
              <w:lastRenderedPageBreak/>
              <w:t>Такий</w:t>
            </w:r>
          </w:p>
        </w:tc>
        <w:tc>
          <w:tcPr>
            <w:tcW w:w="5953" w:type="dxa"/>
          </w:tcPr>
          <w:p w:rsidR="0036379B" w:rsidRPr="00D70DDC"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Т</w:t>
            </w:r>
            <w:r w:rsidR="001751A3" w:rsidRPr="00D70DDC">
              <w:rPr>
                <w:rFonts w:ascii="Times New Roman" w:hAnsi="Times New Roman"/>
                <w:i/>
                <w:sz w:val="28"/>
                <w:szCs w:val="28"/>
                <w:lang w:val="ru-RU"/>
              </w:rPr>
              <w:t>акі характеристики:</w:t>
            </w:r>
          </w:p>
          <w:p w:rsidR="00D70DDC" w:rsidRPr="007A55F7" w:rsidRDefault="00D70DDC" w:rsidP="008E381D">
            <w:pPr>
              <w:spacing w:after="0" w:line="240" w:lineRule="auto"/>
              <w:ind w:firstLine="284"/>
              <w:jc w:val="both"/>
              <w:rPr>
                <w:rFonts w:ascii="Times New Roman" w:hAnsi="Times New Roman"/>
                <w:i/>
                <w:sz w:val="28"/>
                <w:szCs w:val="28"/>
                <w:lang w:val="ru-RU"/>
              </w:rPr>
            </w:pPr>
            <w:r w:rsidRPr="00D70DDC">
              <w:rPr>
                <w:rFonts w:ascii="Times New Roman" w:hAnsi="Times New Roman"/>
                <w:i/>
                <w:sz w:val="28"/>
                <w:szCs w:val="28"/>
                <w:lang w:val="ru-RU"/>
              </w:rPr>
              <w:t>Т</w:t>
            </w:r>
            <w:r w:rsidR="001751A3" w:rsidRPr="00D70DDC">
              <w:rPr>
                <w:rFonts w:ascii="Times New Roman" w:hAnsi="Times New Roman"/>
                <w:i/>
                <w:sz w:val="28"/>
                <w:szCs w:val="28"/>
                <w:lang w:val="ru-RU"/>
              </w:rPr>
              <w:t>акі різновиди:</w:t>
            </w:r>
          </w:p>
        </w:tc>
      </w:tr>
      <w:tr w:rsidR="00D70DDC" w:rsidTr="00DF38AA">
        <w:trPr>
          <w:trHeight w:val="451"/>
        </w:trPr>
        <w:tc>
          <w:tcPr>
            <w:tcW w:w="2552" w:type="dxa"/>
          </w:tcPr>
          <w:p w:rsidR="00D70DDC" w:rsidRPr="00D70DDC" w:rsidRDefault="00D70DDC" w:rsidP="008E381D">
            <w:pPr>
              <w:spacing w:after="0" w:line="240" w:lineRule="auto"/>
              <w:ind w:firstLine="284"/>
              <w:jc w:val="both"/>
              <w:rPr>
                <w:rFonts w:ascii="Times New Roman" w:hAnsi="Times New Roman"/>
                <w:b/>
                <w:sz w:val="28"/>
                <w:szCs w:val="28"/>
              </w:rPr>
            </w:pPr>
            <w:r w:rsidRPr="00D70DDC">
              <w:rPr>
                <w:rFonts w:ascii="Times New Roman" w:hAnsi="Times New Roman"/>
                <w:b/>
                <w:sz w:val="28"/>
                <w:szCs w:val="28"/>
              </w:rPr>
              <w:t>Слідуючий</w:t>
            </w:r>
          </w:p>
        </w:tc>
        <w:tc>
          <w:tcPr>
            <w:tcW w:w="5953" w:type="dxa"/>
          </w:tcPr>
          <w:p w:rsidR="00D70DDC" w:rsidRPr="00DC327F" w:rsidRDefault="00D70DDC" w:rsidP="008E381D">
            <w:pPr>
              <w:spacing w:after="0" w:line="240" w:lineRule="auto"/>
              <w:ind w:firstLine="284"/>
              <w:jc w:val="both"/>
              <w:rPr>
                <w:rFonts w:ascii="Times New Roman" w:hAnsi="Times New Roman"/>
                <w:sz w:val="28"/>
                <w:szCs w:val="28"/>
              </w:rPr>
            </w:pPr>
            <w:r w:rsidRPr="00DC327F">
              <w:rPr>
                <w:rFonts w:ascii="Times New Roman" w:hAnsi="Times New Roman"/>
                <w:sz w:val="28"/>
                <w:szCs w:val="28"/>
              </w:rPr>
              <w:t>В українській мові не вживається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85" w:name="_Toc12341638"/>
      <w:r w:rsidRPr="00BA46B7">
        <w:rPr>
          <w:rStyle w:val="Strong"/>
          <w:rFonts w:ascii="Times New Roman" w:hAnsi="Times New Roman"/>
          <w:b w:val="0"/>
          <w:sz w:val="28"/>
          <w:szCs w:val="28"/>
        </w:rPr>
        <w:t>Даний, цей</w:t>
      </w:r>
      <w:bookmarkEnd w:id="185"/>
    </w:p>
    <w:p w:rsidR="00954208" w:rsidRDefault="00954208"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b w:val="0"/>
          <w:sz w:val="28"/>
          <w:szCs w:val="28"/>
        </w:rPr>
        <w:t>Пош</w:t>
      </w:r>
      <w:r w:rsidRPr="00BA46B7">
        <w:rPr>
          <w:rFonts w:ascii="Times New Roman" w:hAnsi="Times New Roman"/>
          <w:sz w:val="28"/>
          <w:szCs w:val="28"/>
        </w:rPr>
        <w:t xml:space="preserve">иреною помилкою є вживання словосполук «у даний час», «у даній роботі» тощо. Хоча словники й фіксують </w:t>
      </w:r>
      <w:r w:rsidR="00DC15DA">
        <w:rPr>
          <w:rFonts w:ascii="Times New Roman" w:hAnsi="Times New Roman"/>
          <w:b/>
          <w:sz w:val="28"/>
          <w:szCs w:val="28"/>
        </w:rPr>
        <w:t>даний</w:t>
      </w:r>
      <w:r w:rsidRPr="00BA46B7">
        <w:rPr>
          <w:rFonts w:ascii="Times New Roman" w:hAnsi="Times New Roman"/>
          <w:sz w:val="28"/>
          <w:szCs w:val="28"/>
        </w:rPr>
        <w:t xml:space="preserve"> у значенні «цей, наявний», однак це ка</w:t>
      </w:r>
      <w:r w:rsidR="00DC327F">
        <w:rPr>
          <w:rFonts w:ascii="Times New Roman" w:hAnsi="Times New Roman"/>
          <w:sz w:val="28"/>
          <w:szCs w:val="28"/>
        </w:rPr>
        <w:t>нцеляризм, який укоренився в українськ</w:t>
      </w:r>
      <w:r w:rsidRPr="00BA46B7">
        <w:rPr>
          <w:rFonts w:ascii="Times New Roman" w:hAnsi="Times New Roman"/>
          <w:sz w:val="28"/>
          <w:szCs w:val="28"/>
        </w:rPr>
        <w:t>ій мові під впливом російської. Основн</w:t>
      </w:r>
      <w:r w:rsidR="00F83B9F" w:rsidRPr="00BA46B7">
        <w:rPr>
          <w:rFonts w:ascii="Times New Roman" w:hAnsi="Times New Roman"/>
          <w:sz w:val="28"/>
          <w:szCs w:val="28"/>
        </w:rPr>
        <w:t xml:space="preserve">е значення слова «даний» </w:t>
      </w:r>
      <w:r w:rsidR="00F83B9F" w:rsidRPr="00BA46B7">
        <w:rPr>
          <w:rFonts w:ascii="Times New Roman" w:hAnsi="Times New Roman"/>
          <w:sz w:val="28"/>
          <w:szCs w:val="28"/>
        </w:rPr>
        <w:noBreakHyphen/>
        <w:t xml:space="preserve"> дієп</w:t>
      </w:r>
      <w:r w:rsidRPr="00BA46B7">
        <w:rPr>
          <w:rFonts w:ascii="Times New Roman" w:hAnsi="Times New Roman"/>
          <w:sz w:val="28"/>
          <w:szCs w:val="28"/>
        </w:rPr>
        <w:t>рикметник, утворений від діє</w:t>
      </w:r>
      <w:r w:rsidR="00991467" w:rsidRPr="00BA46B7">
        <w:rPr>
          <w:rFonts w:ascii="Times New Roman" w:hAnsi="Times New Roman"/>
          <w:sz w:val="28"/>
          <w:szCs w:val="28"/>
        </w:rPr>
        <w:t xml:space="preserve">слова «дати». Тож треба казати </w:t>
      </w:r>
      <w:r w:rsidR="00991467" w:rsidRPr="00BA46B7">
        <w:rPr>
          <w:rFonts w:ascii="Times New Roman" w:hAnsi="Times New Roman"/>
          <w:i/>
          <w:sz w:val="28"/>
          <w:szCs w:val="28"/>
        </w:rPr>
        <w:t>нині, тепер</w:t>
      </w:r>
      <w:r w:rsidRPr="00BA46B7">
        <w:rPr>
          <w:rFonts w:ascii="Times New Roman" w:hAnsi="Times New Roman"/>
          <w:i/>
          <w:sz w:val="28"/>
          <w:szCs w:val="28"/>
        </w:rPr>
        <w:t xml:space="preserve"> </w:t>
      </w:r>
      <w:r w:rsidR="00991467" w:rsidRPr="00BA46B7">
        <w:rPr>
          <w:rFonts w:ascii="Times New Roman" w:hAnsi="Times New Roman"/>
          <w:sz w:val="28"/>
          <w:szCs w:val="28"/>
        </w:rPr>
        <w:t xml:space="preserve">(замість «у даний час»), </w:t>
      </w:r>
      <w:r w:rsidR="00991467" w:rsidRPr="00BA46B7">
        <w:rPr>
          <w:rFonts w:ascii="Times New Roman" w:hAnsi="Times New Roman"/>
          <w:i/>
          <w:sz w:val="28"/>
          <w:szCs w:val="28"/>
        </w:rPr>
        <w:t>у цій роботі</w:t>
      </w:r>
      <w:r w:rsidRPr="00BA46B7">
        <w:rPr>
          <w:rFonts w:ascii="Times New Roman" w:hAnsi="Times New Roman"/>
          <w:sz w:val="28"/>
          <w:szCs w:val="28"/>
        </w:rPr>
        <w:t xml:space="preserve"> (замість «у даній роботі»). </w:t>
      </w:r>
      <w:r w:rsidR="00F83B9F" w:rsidRPr="00BA46B7">
        <w:rPr>
          <w:rFonts w:ascii="Times New Roman" w:hAnsi="Times New Roman"/>
          <w:sz w:val="28"/>
          <w:szCs w:val="28"/>
        </w:rPr>
        <w:t>«</w:t>
      </w:r>
      <w:r w:rsidRPr="00BA46B7">
        <w:rPr>
          <w:rFonts w:ascii="Times New Roman" w:hAnsi="Times New Roman"/>
          <w:sz w:val="28"/>
          <w:szCs w:val="28"/>
        </w:rPr>
        <w:t>Дано</w:t>
      </w:r>
      <w:r w:rsidR="00F83B9F" w:rsidRPr="00BA46B7">
        <w:rPr>
          <w:rFonts w:ascii="Times New Roman" w:hAnsi="Times New Roman"/>
          <w:sz w:val="28"/>
          <w:szCs w:val="28"/>
        </w:rPr>
        <w:t>»</w:t>
      </w:r>
      <w:r w:rsidR="00DF38AA">
        <w:rPr>
          <w:rFonts w:ascii="Times New Roman" w:hAnsi="Times New Roman"/>
          <w:sz w:val="28"/>
          <w:szCs w:val="28"/>
        </w:rPr>
        <w:t xml:space="preserve"> доречно використовувати в </w:t>
      </w:r>
      <w:r w:rsidRPr="00BA46B7">
        <w:rPr>
          <w:rFonts w:ascii="Times New Roman" w:hAnsi="Times New Roman"/>
          <w:sz w:val="28"/>
          <w:szCs w:val="28"/>
        </w:rPr>
        <w:t>мат</w:t>
      </w:r>
      <w:r w:rsidR="009A21D8" w:rsidRPr="00BA46B7">
        <w:rPr>
          <w:rFonts w:ascii="Times New Roman" w:hAnsi="Times New Roman"/>
          <w:sz w:val="28"/>
          <w:szCs w:val="28"/>
        </w:rPr>
        <w:t>ематиці. Да</w:t>
      </w:r>
      <w:r w:rsidR="00DC15DA">
        <w:rPr>
          <w:rFonts w:ascii="Times New Roman" w:hAnsi="Times New Roman"/>
          <w:sz w:val="28"/>
          <w:szCs w:val="28"/>
        </w:rPr>
        <w:t>ні в множині –</w:t>
      </w:r>
      <w:r w:rsidR="009A21D8" w:rsidRPr="00BA46B7">
        <w:rPr>
          <w:rFonts w:ascii="Times New Roman" w:hAnsi="Times New Roman"/>
          <w:sz w:val="28"/>
          <w:szCs w:val="28"/>
        </w:rPr>
        <w:t xml:space="preserve"> це 1) </w:t>
      </w:r>
      <w:r w:rsidRPr="00BA46B7">
        <w:rPr>
          <w:rFonts w:ascii="Times New Roman" w:hAnsi="Times New Roman"/>
          <w:sz w:val="28"/>
          <w:szCs w:val="28"/>
        </w:rPr>
        <w:t>відомості, показники, необхідні для ознайомлення з ким-, чим-небудь, для характ</w:t>
      </w:r>
      <w:r w:rsidR="00DF38AA">
        <w:rPr>
          <w:rFonts w:ascii="Times New Roman" w:hAnsi="Times New Roman"/>
          <w:sz w:val="28"/>
          <w:szCs w:val="28"/>
        </w:rPr>
        <w:t>еристики когось, чогось або для </w:t>
      </w:r>
      <w:r w:rsidRPr="00BA46B7">
        <w:rPr>
          <w:rFonts w:ascii="Times New Roman" w:hAnsi="Times New Roman"/>
          <w:sz w:val="28"/>
          <w:szCs w:val="28"/>
        </w:rPr>
        <w:t>певних висновків</w:t>
      </w:r>
      <w:r w:rsidR="009A21D8" w:rsidRPr="00BA46B7">
        <w:rPr>
          <w:rFonts w:ascii="Times New Roman" w:hAnsi="Times New Roman"/>
          <w:sz w:val="28"/>
          <w:szCs w:val="28"/>
        </w:rPr>
        <w:t>, рішень; підстави, причини; 2) </w:t>
      </w:r>
      <w:r w:rsidRPr="00BA46B7">
        <w:rPr>
          <w:rFonts w:ascii="Times New Roman" w:hAnsi="Times New Roman"/>
          <w:sz w:val="28"/>
          <w:szCs w:val="28"/>
        </w:rPr>
        <w:t>здібності, якості</w:t>
      </w:r>
      <w:r w:rsidR="009A21D8" w:rsidRPr="00BA46B7">
        <w:rPr>
          <w:rFonts w:ascii="Times New Roman" w:hAnsi="Times New Roman"/>
          <w:sz w:val="28"/>
          <w:szCs w:val="28"/>
        </w:rPr>
        <w:t>, необхідні для чого-небудь; 3) </w:t>
      </w:r>
      <w:r w:rsidRPr="00BA46B7">
        <w:rPr>
          <w:rFonts w:ascii="Times New Roman" w:hAnsi="Times New Roman"/>
          <w:sz w:val="28"/>
          <w:szCs w:val="28"/>
        </w:rPr>
        <w:t>тексти, таблиці, інструкції, відомості про факти, я</w:t>
      </w:r>
      <w:r w:rsidR="00DC15DA">
        <w:rPr>
          <w:rFonts w:ascii="Times New Roman" w:hAnsi="Times New Roman"/>
          <w:sz w:val="28"/>
          <w:szCs w:val="28"/>
        </w:rPr>
        <w:t>вища</w:t>
      </w:r>
      <w:r w:rsidRPr="00BA46B7">
        <w:rPr>
          <w:rFonts w:ascii="Times New Roman" w:hAnsi="Times New Roman"/>
          <w:sz w:val="28"/>
          <w:szCs w:val="28"/>
        </w:rPr>
        <w:t>, подані в буквено-цифровій, числовій, текстовій, звуковій або графічній формі, які зберігаються в комп</w:t>
      </w:r>
      <w:r w:rsidR="00746F1B">
        <w:rPr>
          <w:rFonts w:ascii="Times New Roman" w:hAnsi="Times New Roman"/>
          <w:sz w:val="28"/>
          <w:szCs w:val="28"/>
        </w:rPr>
        <w:t>’</w:t>
      </w:r>
      <w:r w:rsidR="00EA03A6" w:rsidRPr="00BA46B7">
        <w:rPr>
          <w:rFonts w:ascii="Times New Roman" w:hAnsi="Times New Roman"/>
          <w:sz w:val="28"/>
          <w:szCs w:val="28"/>
        </w:rPr>
        <w:t>ютері та пересилаються й</w:t>
      </w:r>
      <w:r w:rsidRPr="00BA46B7">
        <w:rPr>
          <w:rFonts w:ascii="Times New Roman" w:hAnsi="Times New Roman"/>
          <w:sz w:val="28"/>
          <w:szCs w:val="28"/>
        </w:rPr>
        <w:t xml:space="preserve"> піддаються обробці.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E64A6C" w:rsidTr="00DF38AA">
        <w:trPr>
          <w:trHeight w:val="320"/>
        </w:trPr>
        <w:tc>
          <w:tcPr>
            <w:tcW w:w="2693" w:type="dxa"/>
          </w:tcPr>
          <w:p w:rsidR="00E64A6C" w:rsidRPr="00E64A6C" w:rsidRDefault="00E64A6C" w:rsidP="008E381D">
            <w:pPr>
              <w:spacing w:after="0" w:line="240" w:lineRule="auto"/>
              <w:ind w:firstLine="284"/>
              <w:jc w:val="both"/>
              <w:rPr>
                <w:rFonts w:ascii="Times New Roman" w:hAnsi="Times New Roman"/>
                <w:b/>
                <w:sz w:val="28"/>
                <w:szCs w:val="28"/>
              </w:rPr>
            </w:pPr>
            <w:r w:rsidRPr="00E64A6C">
              <w:rPr>
                <w:rFonts w:ascii="Times New Roman" w:hAnsi="Times New Roman"/>
                <w:b/>
                <w:sz w:val="28"/>
                <w:szCs w:val="28"/>
              </w:rPr>
              <w:t>Даний</w:t>
            </w:r>
          </w:p>
        </w:tc>
        <w:tc>
          <w:tcPr>
            <w:tcW w:w="5954" w:type="dxa"/>
          </w:tcPr>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Даний мені</w:t>
            </w:r>
          </w:p>
          <w:p w:rsidR="00E64A6C" w:rsidRPr="00DC15DA" w:rsidRDefault="00E64A6C" w:rsidP="008E381D">
            <w:pPr>
              <w:spacing w:after="0" w:line="240" w:lineRule="auto"/>
              <w:ind w:firstLine="284"/>
              <w:jc w:val="both"/>
              <w:rPr>
                <w:rFonts w:ascii="Times New Roman" w:hAnsi="Times New Roman"/>
                <w:sz w:val="28"/>
                <w:szCs w:val="28"/>
                <w:lang w:val="ru-RU"/>
              </w:rPr>
            </w:pPr>
            <w:r w:rsidRPr="00E64A6C">
              <w:rPr>
                <w:rFonts w:ascii="Times New Roman" w:hAnsi="Times New Roman"/>
                <w:i/>
                <w:sz w:val="28"/>
                <w:szCs w:val="28"/>
              </w:rPr>
              <w:t xml:space="preserve">Дано </w:t>
            </w:r>
            <w:r w:rsidRPr="00DC15DA">
              <w:rPr>
                <w:rFonts w:ascii="Times New Roman" w:hAnsi="Times New Roman"/>
                <w:sz w:val="28"/>
                <w:szCs w:val="28"/>
              </w:rPr>
              <w:t>(у математиці)</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 xml:space="preserve">Творчі дані </w:t>
            </w:r>
            <w:r w:rsidRPr="00DC15DA">
              <w:rPr>
                <w:rFonts w:ascii="Times New Roman" w:hAnsi="Times New Roman"/>
                <w:sz w:val="28"/>
                <w:szCs w:val="28"/>
              </w:rPr>
              <w:t>(здібності)</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Ком</w:t>
            </w:r>
            <w:r w:rsidRPr="007A55F7">
              <w:rPr>
                <w:rFonts w:ascii="Times New Roman" w:hAnsi="Times New Roman"/>
                <w:i/>
                <w:sz w:val="28"/>
                <w:szCs w:val="28"/>
              </w:rPr>
              <w:t>п</w:t>
            </w:r>
            <w:r w:rsidR="007A55F7" w:rsidRPr="007A55F7">
              <w:rPr>
                <w:rFonts w:ascii="Times New Roman" w:hAnsi="Times New Roman"/>
                <w:i/>
                <w:sz w:val="28"/>
                <w:szCs w:val="28"/>
              </w:rPr>
              <w:t>’</w:t>
            </w:r>
            <w:r w:rsidRPr="00E64A6C">
              <w:rPr>
                <w:rFonts w:ascii="Times New Roman" w:hAnsi="Times New Roman"/>
                <w:i/>
                <w:sz w:val="28"/>
                <w:szCs w:val="28"/>
              </w:rPr>
              <w:t>ютерні дані</w:t>
            </w:r>
          </w:p>
          <w:p w:rsidR="00E64A6C" w:rsidRPr="007A55F7"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Дані для дослідження</w:t>
            </w:r>
          </w:p>
        </w:tc>
      </w:tr>
      <w:tr w:rsidR="00E64A6C" w:rsidTr="00DF38AA">
        <w:trPr>
          <w:trHeight w:val="352"/>
        </w:trPr>
        <w:tc>
          <w:tcPr>
            <w:tcW w:w="2693" w:type="dxa"/>
          </w:tcPr>
          <w:p w:rsidR="00E64A6C" w:rsidRPr="00E64A6C" w:rsidRDefault="00E64A6C" w:rsidP="008E381D">
            <w:pPr>
              <w:spacing w:after="0" w:line="240" w:lineRule="auto"/>
              <w:ind w:firstLine="284"/>
              <w:jc w:val="both"/>
              <w:rPr>
                <w:rFonts w:ascii="Times New Roman" w:hAnsi="Times New Roman"/>
                <w:b/>
                <w:sz w:val="28"/>
                <w:szCs w:val="28"/>
              </w:rPr>
            </w:pPr>
            <w:r w:rsidRPr="00E64A6C">
              <w:rPr>
                <w:rFonts w:ascii="Times New Roman" w:hAnsi="Times New Roman"/>
                <w:b/>
                <w:sz w:val="28"/>
                <w:szCs w:val="28"/>
              </w:rPr>
              <w:t>Цей</w:t>
            </w:r>
          </w:p>
        </w:tc>
        <w:tc>
          <w:tcPr>
            <w:tcW w:w="5954" w:type="dxa"/>
          </w:tcPr>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У цій роботі</w:t>
            </w:r>
          </w:p>
          <w:p w:rsidR="00E64A6C" w:rsidRPr="007A55F7"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lang w:val="ru-RU"/>
              </w:rPr>
              <w:t>У</w:t>
            </w:r>
            <w:r w:rsidRPr="00E64A6C">
              <w:rPr>
                <w:rFonts w:ascii="Times New Roman" w:hAnsi="Times New Roman"/>
                <w:i/>
                <w:sz w:val="28"/>
                <w:szCs w:val="28"/>
              </w:rPr>
              <w:t xml:space="preserve"> цей час </w:t>
            </w:r>
            <w:r w:rsidRPr="00DC15DA">
              <w:rPr>
                <w:rFonts w:ascii="Times New Roman" w:hAnsi="Times New Roman"/>
                <w:sz w:val="28"/>
                <w:szCs w:val="28"/>
              </w:rPr>
              <w:t>(нині)</w:t>
            </w:r>
            <w:r w:rsidRPr="00E64A6C">
              <w:rPr>
                <w:rFonts w:ascii="Times New Roman" w:hAnsi="Times New Roman"/>
                <w:i/>
                <w:sz w:val="28"/>
                <w:szCs w:val="28"/>
                <w:lang w:val="ru-RU"/>
              </w:rPr>
              <w:t xml:space="preserve"> </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86" w:name="_Toc12341639"/>
      <w:r w:rsidRPr="00BA46B7">
        <w:rPr>
          <w:rStyle w:val="Strong"/>
          <w:rFonts w:ascii="Times New Roman" w:hAnsi="Times New Roman"/>
          <w:b w:val="0"/>
          <w:sz w:val="28"/>
          <w:szCs w:val="28"/>
        </w:rPr>
        <w:t>Дбати, піклуватися, турбуватися</w:t>
      </w:r>
      <w:bookmarkEnd w:id="186"/>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Дбати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про кого, що, за кого, що</w:t>
      </w:r>
      <w:r w:rsidR="00F83B9F" w:rsidRPr="00BA46B7">
        <w:rPr>
          <w:rFonts w:ascii="Times New Roman" w:hAnsi="Times New Roman"/>
          <w:sz w:val="28"/>
          <w:szCs w:val="28"/>
        </w:rPr>
        <w:t xml:space="preserve"> </w:t>
      </w:r>
      <w:r w:rsidR="00DC15DA">
        <w:rPr>
          <w:rFonts w:ascii="Times New Roman" w:hAnsi="Times New Roman"/>
          <w:sz w:val="28"/>
          <w:szCs w:val="28"/>
        </w:rPr>
        <w:t>–</w:t>
      </w:r>
      <w:r w:rsidRPr="00BA46B7">
        <w:rPr>
          <w:rFonts w:ascii="Times New Roman" w:hAnsi="Times New Roman"/>
          <w:sz w:val="28"/>
          <w:szCs w:val="28"/>
        </w:rPr>
        <w:t xml:space="preserve"> виявляти старання, турботу, увагу. Розмовне в значеннях «клопотатися, піклуватися»; «старанно готувати, виготовляти, заготовляти»; «працювати, заробляти</w:t>
      </w:r>
      <w:r w:rsidR="00F83B9F" w:rsidRPr="00BA46B7">
        <w:rPr>
          <w:rFonts w:ascii="Times New Roman" w:hAnsi="Times New Roman"/>
          <w:sz w:val="28"/>
          <w:szCs w:val="28"/>
        </w:rPr>
        <w:t>»</w:t>
      </w:r>
      <w:r w:rsidRPr="00BA46B7">
        <w:rPr>
          <w:rFonts w:ascii="Times New Roman" w:hAnsi="Times New Roman"/>
          <w:sz w:val="28"/>
          <w:szCs w:val="28"/>
        </w:rPr>
        <w:t>.</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Піклуватися </w:t>
      </w:r>
      <w:r w:rsidR="004D0409">
        <w:rPr>
          <w:rFonts w:ascii="Times New Roman" w:hAnsi="Times New Roman"/>
          <w:sz w:val="28"/>
          <w:szCs w:val="28"/>
        </w:rPr>
        <w:t>–</w:t>
      </w:r>
      <w:r w:rsidR="00155047" w:rsidRPr="00BA46B7">
        <w:rPr>
          <w:rFonts w:ascii="Times New Roman" w:hAnsi="Times New Roman"/>
          <w:sz w:val="28"/>
          <w:szCs w:val="28"/>
        </w:rPr>
        <w:t xml:space="preserve"> 1) </w:t>
      </w:r>
      <w:r w:rsidR="00EA03A6" w:rsidRPr="00BA46B7">
        <w:rPr>
          <w:rFonts w:ascii="Times New Roman" w:hAnsi="Times New Roman"/>
          <w:sz w:val="28"/>
          <w:szCs w:val="28"/>
        </w:rPr>
        <w:t>про кого, що, за кого, що, ким</w:t>
      </w:r>
      <w:r w:rsidR="00DC15DA">
        <w:rPr>
          <w:rFonts w:ascii="Times New Roman" w:hAnsi="Times New Roman"/>
          <w:sz w:val="28"/>
          <w:szCs w:val="28"/>
        </w:rPr>
        <w:t>, чим –</w:t>
      </w:r>
      <w:r w:rsidRPr="00BA46B7">
        <w:rPr>
          <w:rFonts w:ascii="Times New Roman" w:hAnsi="Times New Roman"/>
          <w:sz w:val="28"/>
          <w:szCs w:val="28"/>
        </w:rPr>
        <w:t xml:space="preserve"> виявляти увагу, турботу про потреби кого-, чого-небудь;</w:t>
      </w:r>
      <w:r w:rsidR="00DC15DA">
        <w:rPr>
          <w:rFonts w:ascii="Times New Roman" w:hAnsi="Times New Roman"/>
          <w:sz w:val="28"/>
          <w:szCs w:val="28"/>
        </w:rPr>
        <w:t xml:space="preserve"> без додатка –</w:t>
      </w:r>
      <w:r w:rsidR="00DF38AA">
        <w:rPr>
          <w:rFonts w:ascii="Times New Roman" w:hAnsi="Times New Roman"/>
          <w:sz w:val="28"/>
          <w:szCs w:val="28"/>
        </w:rPr>
        <w:t xml:space="preserve"> виявляти неспокій з </w:t>
      </w:r>
      <w:r w:rsidRPr="00BA46B7">
        <w:rPr>
          <w:rFonts w:ascii="Times New Roman" w:hAnsi="Times New Roman"/>
          <w:sz w:val="28"/>
          <w:szCs w:val="28"/>
        </w:rPr>
        <w:t>приводу влаштування кого-, чого-небудь, к</w:t>
      </w:r>
      <w:r w:rsidR="00155047" w:rsidRPr="00BA46B7">
        <w:rPr>
          <w:rFonts w:ascii="Times New Roman" w:hAnsi="Times New Roman"/>
          <w:sz w:val="28"/>
          <w:szCs w:val="28"/>
        </w:rPr>
        <w:t>лопотатися про когось, щось; 2) </w:t>
      </w:r>
      <w:r w:rsidRPr="00BA46B7">
        <w:rPr>
          <w:rFonts w:ascii="Times New Roman" w:hAnsi="Times New Roman"/>
          <w:sz w:val="28"/>
          <w:szCs w:val="28"/>
        </w:rPr>
        <w:t xml:space="preserve">коло </w:t>
      </w:r>
      <w:r w:rsidR="00DC15DA">
        <w:rPr>
          <w:rFonts w:ascii="Times New Roman" w:hAnsi="Times New Roman"/>
          <w:sz w:val="28"/>
          <w:szCs w:val="28"/>
        </w:rPr>
        <w:t>кого, чого –</w:t>
      </w:r>
      <w:r w:rsidRPr="00BA46B7">
        <w:rPr>
          <w:rFonts w:ascii="Times New Roman" w:hAnsi="Times New Roman"/>
          <w:sz w:val="28"/>
          <w:szCs w:val="28"/>
        </w:rPr>
        <w:t xml:space="preserve"> дбаючи про кого-, що-небудь, робити послуги, допомагати, </w:t>
      </w:r>
      <w:r w:rsidRPr="00BA46B7">
        <w:rPr>
          <w:rFonts w:ascii="Times New Roman" w:hAnsi="Times New Roman"/>
          <w:sz w:val="28"/>
          <w:szCs w:val="28"/>
        </w:rPr>
        <w:lastRenderedPageBreak/>
        <w:t>створюва</w:t>
      </w:r>
      <w:r w:rsidR="00DC15DA">
        <w:rPr>
          <w:rFonts w:ascii="Times New Roman" w:hAnsi="Times New Roman"/>
          <w:sz w:val="28"/>
          <w:szCs w:val="28"/>
        </w:rPr>
        <w:t>ти необхідні умови</w:t>
      </w:r>
      <w:r w:rsidR="00155047" w:rsidRPr="00BA46B7">
        <w:rPr>
          <w:rFonts w:ascii="Times New Roman" w:hAnsi="Times New Roman"/>
          <w:sz w:val="28"/>
          <w:szCs w:val="28"/>
        </w:rPr>
        <w:t>; 3) </w:t>
      </w:r>
      <w:r w:rsidR="00DC15DA">
        <w:rPr>
          <w:rFonts w:ascii="Times New Roman" w:hAnsi="Times New Roman"/>
          <w:sz w:val="28"/>
          <w:szCs w:val="28"/>
        </w:rPr>
        <w:t>за ким, чим –</w:t>
      </w:r>
      <w:r w:rsidRPr="00BA46B7">
        <w:rPr>
          <w:rFonts w:ascii="Times New Roman" w:hAnsi="Times New Roman"/>
          <w:sz w:val="28"/>
          <w:szCs w:val="28"/>
        </w:rPr>
        <w:t xml:space="preserve"> бути в стані тривоги, тривожитися, хвилюватися через кого-, що-небудь.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Турбуватися</w:t>
      </w:r>
      <w:r w:rsidR="00DC15DA">
        <w:rPr>
          <w:rFonts w:ascii="Times New Roman" w:hAnsi="Times New Roman"/>
          <w:sz w:val="28"/>
          <w:szCs w:val="28"/>
        </w:rPr>
        <w:t xml:space="preserve"> –</w:t>
      </w:r>
      <w:r w:rsidR="00EA03A6" w:rsidRPr="00BA46B7">
        <w:rPr>
          <w:rFonts w:ascii="Times New Roman" w:hAnsi="Times New Roman"/>
          <w:sz w:val="28"/>
          <w:szCs w:val="28"/>
        </w:rPr>
        <w:t xml:space="preserve"> </w:t>
      </w:r>
      <w:r w:rsidR="00155047" w:rsidRPr="00BA46B7">
        <w:rPr>
          <w:rFonts w:ascii="Times New Roman" w:hAnsi="Times New Roman"/>
          <w:sz w:val="28"/>
          <w:szCs w:val="28"/>
        </w:rPr>
        <w:t>1) </w:t>
      </w:r>
      <w:r w:rsidRPr="00BA46B7">
        <w:rPr>
          <w:rFonts w:ascii="Times New Roman" w:hAnsi="Times New Roman"/>
          <w:sz w:val="28"/>
          <w:szCs w:val="28"/>
        </w:rPr>
        <w:t>бути неспокійним, хвилюватися; непокоїтися; за ко</w:t>
      </w:r>
      <w:r w:rsidR="00467888">
        <w:rPr>
          <w:rFonts w:ascii="Times New Roman" w:hAnsi="Times New Roman"/>
          <w:sz w:val="28"/>
          <w:szCs w:val="28"/>
        </w:rPr>
        <w:t>го, що, про кого, що, ким, чим –</w:t>
      </w:r>
      <w:r w:rsidRPr="00BA46B7">
        <w:rPr>
          <w:rFonts w:ascii="Times New Roman" w:hAnsi="Times New Roman"/>
          <w:sz w:val="28"/>
          <w:szCs w:val="28"/>
        </w:rPr>
        <w:t xml:space="preserve"> виявляти занепокоєння стосовно ко</w:t>
      </w:r>
      <w:r w:rsidR="00155047" w:rsidRPr="00BA46B7">
        <w:rPr>
          <w:rFonts w:ascii="Times New Roman" w:hAnsi="Times New Roman"/>
          <w:sz w:val="28"/>
          <w:szCs w:val="28"/>
        </w:rPr>
        <w:t>го-небудь, з</w:t>
      </w:r>
      <w:r w:rsidR="00DF38AA">
        <w:rPr>
          <w:rFonts w:ascii="Times New Roman" w:hAnsi="Times New Roman"/>
          <w:sz w:val="28"/>
          <w:szCs w:val="28"/>
        </w:rPr>
        <w:t> </w:t>
      </w:r>
      <w:r w:rsidR="00155047" w:rsidRPr="00BA46B7">
        <w:rPr>
          <w:rFonts w:ascii="Times New Roman" w:hAnsi="Times New Roman"/>
          <w:sz w:val="28"/>
          <w:szCs w:val="28"/>
        </w:rPr>
        <w:t>приводу чогось; 2) </w:t>
      </w:r>
      <w:r w:rsidRPr="00BA46B7">
        <w:rPr>
          <w:rFonts w:ascii="Times New Roman" w:hAnsi="Times New Roman"/>
          <w:sz w:val="28"/>
          <w:szCs w:val="28"/>
        </w:rPr>
        <w:t xml:space="preserve">виявляти увагу до чиїхось потреб, піклуватися про кого-, </w:t>
      </w:r>
      <w:r w:rsidR="00155047" w:rsidRPr="00BA46B7">
        <w:rPr>
          <w:rFonts w:ascii="Times New Roman" w:hAnsi="Times New Roman"/>
          <w:sz w:val="28"/>
          <w:szCs w:val="28"/>
        </w:rPr>
        <w:t>що-небудь; 3) чим</w:t>
      </w:r>
      <w:r w:rsidRPr="00BA46B7">
        <w:rPr>
          <w:rFonts w:ascii="Times New Roman" w:hAnsi="Times New Roman"/>
          <w:sz w:val="28"/>
          <w:szCs w:val="28"/>
        </w:rPr>
        <w:t xml:space="preserve">, </w:t>
      </w:r>
      <w:r w:rsidR="00467888">
        <w:rPr>
          <w:rFonts w:ascii="Times New Roman" w:hAnsi="Times New Roman"/>
          <w:sz w:val="28"/>
          <w:szCs w:val="28"/>
        </w:rPr>
        <w:t>біля (коло) чого і без додатка –</w:t>
      </w:r>
      <w:r w:rsidRPr="00BA46B7">
        <w:rPr>
          <w:rFonts w:ascii="Times New Roman" w:hAnsi="Times New Roman"/>
          <w:sz w:val="28"/>
          <w:szCs w:val="28"/>
        </w:rPr>
        <w:t xml:space="preserve"> активно діяти, що-небудь робити, клопотатися.</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5"/>
        <w:gridCol w:w="5898"/>
      </w:tblGrid>
      <w:tr w:rsidR="00E64A6C" w:rsidTr="00DF38AA">
        <w:trPr>
          <w:trHeight w:val="352"/>
        </w:trPr>
        <w:tc>
          <w:tcPr>
            <w:tcW w:w="2693" w:type="dxa"/>
          </w:tcPr>
          <w:p w:rsidR="00E64A6C" w:rsidRPr="00E64A6C" w:rsidRDefault="00E64A6C" w:rsidP="008E381D">
            <w:pPr>
              <w:spacing w:after="0" w:line="240" w:lineRule="auto"/>
              <w:ind w:firstLine="284"/>
              <w:jc w:val="both"/>
              <w:rPr>
                <w:rFonts w:ascii="Times New Roman" w:hAnsi="Times New Roman"/>
                <w:b/>
                <w:sz w:val="28"/>
                <w:szCs w:val="28"/>
              </w:rPr>
            </w:pPr>
            <w:r w:rsidRPr="00E64A6C">
              <w:rPr>
                <w:rFonts w:ascii="Times New Roman" w:hAnsi="Times New Roman"/>
                <w:b/>
                <w:sz w:val="28"/>
                <w:szCs w:val="28"/>
              </w:rPr>
              <w:t>Дбати</w:t>
            </w:r>
          </w:p>
        </w:tc>
        <w:tc>
          <w:tcPr>
            <w:tcW w:w="5953" w:type="dxa"/>
          </w:tcPr>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Як дбаєш, так і маєш</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Дбати про тварин</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Дбати про здоров</w:t>
            </w:r>
            <w:r w:rsidR="007A55F7" w:rsidRPr="007A55F7">
              <w:rPr>
                <w:rFonts w:ascii="Times New Roman" w:hAnsi="Times New Roman"/>
                <w:i/>
                <w:sz w:val="28"/>
                <w:szCs w:val="28"/>
              </w:rPr>
              <w:t>’</w:t>
            </w:r>
            <w:r w:rsidRPr="00E64A6C">
              <w:rPr>
                <w:rFonts w:ascii="Times New Roman" w:hAnsi="Times New Roman"/>
                <w:i/>
                <w:sz w:val="28"/>
                <w:szCs w:val="28"/>
              </w:rPr>
              <w:t>я</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Дбати про дітей</w:t>
            </w:r>
          </w:p>
          <w:p w:rsidR="00E64A6C" w:rsidRPr="007A55F7"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lang w:val="ru-RU"/>
              </w:rPr>
              <w:t>Дбати про добробут</w:t>
            </w:r>
          </w:p>
        </w:tc>
      </w:tr>
      <w:tr w:rsidR="00E64A6C" w:rsidRPr="00E64A6C" w:rsidTr="00DF38AA">
        <w:trPr>
          <w:trHeight w:val="320"/>
        </w:trPr>
        <w:tc>
          <w:tcPr>
            <w:tcW w:w="2693" w:type="dxa"/>
          </w:tcPr>
          <w:p w:rsidR="00E64A6C" w:rsidRPr="00E64A6C" w:rsidRDefault="00E64A6C" w:rsidP="008E381D">
            <w:pPr>
              <w:spacing w:after="0" w:line="240" w:lineRule="auto"/>
              <w:ind w:firstLine="284"/>
              <w:jc w:val="both"/>
              <w:rPr>
                <w:rFonts w:ascii="Times New Roman" w:hAnsi="Times New Roman"/>
                <w:b/>
                <w:sz w:val="28"/>
                <w:szCs w:val="28"/>
              </w:rPr>
            </w:pPr>
            <w:r w:rsidRPr="00E64A6C">
              <w:rPr>
                <w:rFonts w:ascii="Times New Roman" w:hAnsi="Times New Roman"/>
                <w:b/>
                <w:sz w:val="28"/>
                <w:szCs w:val="28"/>
              </w:rPr>
              <w:t>Піклуватися</w:t>
            </w:r>
          </w:p>
        </w:tc>
        <w:tc>
          <w:tcPr>
            <w:tcW w:w="5953" w:type="dxa"/>
          </w:tcPr>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Піклуватися про дітей</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Піклуватися коло немовляти</w:t>
            </w:r>
          </w:p>
          <w:p w:rsidR="00E64A6C" w:rsidRPr="007A55F7"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lang w:val="ru-RU"/>
              </w:rPr>
              <w:t>Піклуватися про літніх батьків</w:t>
            </w:r>
          </w:p>
        </w:tc>
      </w:tr>
      <w:tr w:rsidR="00E64A6C" w:rsidTr="00DF38AA">
        <w:trPr>
          <w:trHeight w:val="374"/>
        </w:trPr>
        <w:tc>
          <w:tcPr>
            <w:tcW w:w="2693" w:type="dxa"/>
          </w:tcPr>
          <w:p w:rsidR="00E64A6C" w:rsidRPr="00E64A6C" w:rsidRDefault="00E64A6C" w:rsidP="008E381D">
            <w:pPr>
              <w:spacing w:after="0" w:line="240" w:lineRule="auto"/>
              <w:ind w:firstLine="284"/>
              <w:jc w:val="both"/>
              <w:rPr>
                <w:rFonts w:ascii="Times New Roman" w:hAnsi="Times New Roman"/>
                <w:b/>
                <w:sz w:val="28"/>
                <w:szCs w:val="28"/>
              </w:rPr>
            </w:pPr>
            <w:r w:rsidRPr="00E64A6C">
              <w:rPr>
                <w:rFonts w:ascii="Times New Roman" w:hAnsi="Times New Roman"/>
                <w:b/>
                <w:sz w:val="28"/>
                <w:szCs w:val="28"/>
              </w:rPr>
              <w:t>Турбуватися</w:t>
            </w:r>
          </w:p>
        </w:tc>
        <w:tc>
          <w:tcPr>
            <w:tcW w:w="5953" w:type="dxa"/>
          </w:tcPr>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 xml:space="preserve">Уже почав турбуватися </w:t>
            </w:r>
            <w:r w:rsidRPr="00E04404">
              <w:rPr>
                <w:rFonts w:ascii="Times New Roman" w:hAnsi="Times New Roman"/>
                <w:sz w:val="28"/>
                <w:szCs w:val="28"/>
              </w:rPr>
              <w:t>(хвилюватися)</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Турбуватися про всіх</w:t>
            </w:r>
          </w:p>
          <w:p w:rsidR="00E64A6C" w:rsidRPr="007A55F7"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Можете не турбуватися</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87" w:name="_Toc12341640"/>
      <w:r w:rsidRPr="00BA46B7">
        <w:rPr>
          <w:rFonts w:ascii="Times New Roman" w:hAnsi="Times New Roman"/>
          <w:sz w:val="28"/>
          <w:szCs w:val="28"/>
        </w:rPr>
        <w:t>Двобічний, двосторонній</w:t>
      </w:r>
      <w:bookmarkEnd w:id="187"/>
    </w:p>
    <w:p w:rsidR="00954208" w:rsidRDefault="00863E5C"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Хоча словники й подають</w:t>
      </w:r>
      <w:r w:rsidR="00954208" w:rsidRPr="00BA46B7">
        <w:rPr>
          <w:rFonts w:ascii="Times New Roman" w:hAnsi="Times New Roman"/>
          <w:sz w:val="28"/>
          <w:szCs w:val="28"/>
        </w:rPr>
        <w:t xml:space="preserve"> </w:t>
      </w:r>
      <w:r w:rsidR="00E04404">
        <w:rPr>
          <w:rFonts w:ascii="Times New Roman" w:hAnsi="Times New Roman"/>
          <w:b/>
          <w:sz w:val="28"/>
          <w:szCs w:val="28"/>
        </w:rPr>
        <w:t>двобічний</w:t>
      </w:r>
      <w:r w:rsidR="00954208" w:rsidRPr="00BA46B7">
        <w:rPr>
          <w:rFonts w:ascii="Times New Roman" w:hAnsi="Times New Roman"/>
          <w:sz w:val="28"/>
          <w:szCs w:val="28"/>
        </w:rPr>
        <w:t xml:space="preserve"> як абсолютний синонім </w:t>
      </w:r>
      <w:r w:rsidR="006774F9">
        <w:rPr>
          <w:rFonts w:ascii="Times New Roman" w:hAnsi="Times New Roman"/>
          <w:sz w:val="28"/>
          <w:szCs w:val="28"/>
        </w:rPr>
        <w:t xml:space="preserve">слова </w:t>
      </w:r>
      <w:r w:rsidR="00954208" w:rsidRPr="00BA46B7">
        <w:rPr>
          <w:rFonts w:ascii="Times New Roman" w:hAnsi="Times New Roman"/>
          <w:sz w:val="28"/>
          <w:szCs w:val="28"/>
        </w:rPr>
        <w:t xml:space="preserve">«двосторонній», однак тільки </w:t>
      </w:r>
      <w:r w:rsidR="00954208" w:rsidRPr="00BA46B7">
        <w:rPr>
          <w:rFonts w:ascii="Times New Roman" w:hAnsi="Times New Roman"/>
          <w:b/>
          <w:sz w:val="28"/>
          <w:szCs w:val="28"/>
        </w:rPr>
        <w:t>двосторонній</w:t>
      </w:r>
      <w:r w:rsidR="00954208" w:rsidRPr="00BA46B7">
        <w:rPr>
          <w:rFonts w:ascii="Times New Roman" w:hAnsi="Times New Roman"/>
          <w:sz w:val="28"/>
          <w:szCs w:val="28"/>
        </w:rPr>
        <w:t xml:space="preserve"> уживається </w:t>
      </w:r>
      <w:r w:rsidR="00EA58AE">
        <w:rPr>
          <w:rFonts w:ascii="Times New Roman" w:hAnsi="Times New Roman"/>
          <w:sz w:val="28"/>
          <w:szCs w:val="28"/>
        </w:rPr>
        <w:t>в значенні</w:t>
      </w:r>
      <w:r w:rsidR="00954208" w:rsidRPr="00BA46B7">
        <w:rPr>
          <w:rFonts w:ascii="Times New Roman" w:hAnsi="Times New Roman"/>
          <w:sz w:val="28"/>
          <w:szCs w:val="28"/>
        </w:rPr>
        <w:t xml:space="preserve"> «який стосується двох юридичних сторін; взаємообумовлений, взаємообов</w:t>
      </w:r>
      <w:r w:rsidR="00746F1B">
        <w:rPr>
          <w:rFonts w:ascii="Times New Roman" w:hAnsi="Times New Roman"/>
          <w:sz w:val="28"/>
          <w:szCs w:val="28"/>
        </w:rPr>
        <w:t>’</w:t>
      </w:r>
      <w:r w:rsidR="00954208" w:rsidRPr="00BA46B7">
        <w:rPr>
          <w:rFonts w:ascii="Times New Roman" w:hAnsi="Times New Roman"/>
          <w:sz w:val="28"/>
          <w:szCs w:val="28"/>
        </w:rPr>
        <w:t>язковий»</w:t>
      </w:r>
      <w:r w:rsidR="00954208" w:rsidRPr="00BA46B7">
        <w:rPr>
          <w:rFonts w:ascii="Times New Roman" w:hAnsi="Times New Roman"/>
          <w:i/>
          <w:sz w:val="28"/>
          <w:szCs w:val="28"/>
        </w:rPr>
        <w:t>.</w:t>
      </w:r>
      <w:r w:rsidR="00B6035A" w:rsidRPr="00BA46B7">
        <w:rPr>
          <w:rFonts w:ascii="Times New Roman" w:hAnsi="Times New Roman"/>
          <w:sz w:val="28"/>
          <w:szCs w:val="28"/>
        </w:rPr>
        <w:t xml:space="preserve"> Спільні значення слі</w:t>
      </w:r>
      <w:r w:rsidR="006774F9">
        <w:rPr>
          <w:rFonts w:ascii="Times New Roman" w:hAnsi="Times New Roman"/>
          <w:sz w:val="28"/>
          <w:szCs w:val="28"/>
        </w:rPr>
        <w:t>в «двосторонній» і «двобічний» –</w:t>
      </w:r>
      <w:r w:rsidR="00B6035A" w:rsidRPr="00BA46B7">
        <w:rPr>
          <w:rFonts w:ascii="Times New Roman" w:hAnsi="Times New Roman"/>
          <w:sz w:val="28"/>
          <w:szCs w:val="28"/>
        </w:rPr>
        <w:t xml:space="preserve"> 1) який має дві сторони або використовується з двох боків (на два бо</w:t>
      </w:r>
      <w:r w:rsidR="006774F9">
        <w:rPr>
          <w:rFonts w:ascii="Times New Roman" w:hAnsi="Times New Roman"/>
          <w:sz w:val="28"/>
          <w:szCs w:val="28"/>
        </w:rPr>
        <w:t xml:space="preserve">ки), відбувається, йде </w:t>
      </w:r>
      <w:r w:rsidR="00B6035A" w:rsidRPr="00BA46B7">
        <w:rPr>
          <w:rFonts w:ascii="Times New Roman" w:hAnsi="Times New Roman"/>
          <w:sz w:val="28"/>
          <w:szCs w:val="28"/>
        </w:rPr>
        <w:t>з двох сторін; однаковий з обох боків (про тканину); 2) який діє в обидві сторони; 3) який ураховує два завдання.</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7"/>
        <w:gridCol w:w="5905"/>
      </w:tblGrid>
      <w:tr w:rsidR="00E64A6C" w:rsidRPr="00EF66E1" w:rsidTr="00A71595">
        <w:trPr>
          <w:trHeight w:val="462"/>
        </w:trPr>
        <w:tc>
          <w:tcPr>
            <w:tcW w:w="2552" w:type="dxa"/>
          </w:tcPr>
          <w:p w:rsidR="00E64A6C" w:rsidRPr="00E64A6C" w:rsidRDefault="00E64A6C" w:rsidP="008E381D">
            <w:pPr>
              <w:spacing w:after="0" w:line="240" w:lineRule="auto"/>
              <w:ind w:firstLine="284"/>
              <w:jc w:val="both"/>
              <w:rPr>
                <w:rFonts w:ascii="Times New Roman" w:hAnsi="Times New Roman"/>
                <w:b/>
                <w:sz w:val="28"/>
                <w:szCs w:val="28"/>
              </w:rPr>
            </w:pPr>
            <w:r w:rsidRPr="00E64A6C">
              <w:rPr>
                <w:rFonts w:ascii="Times New Roman" w:hAnsi="Times New Roman"/>
                <w:b/>
                <w:sz w:val="28"/>
                <w:szCs w:val="28"/>
              </w:rPr>
              <w:t>Двобічний</w:t>
            </w:r>
            <w:r>
              <w:rPr>
                <w:rFonts w:ascii="Times New Roman" w:hAnsi="Times New Roman"/>
                <w:b/>
                <w:sz w:val="28"/>
                <w:szCs w:val="28"/>
              </w:rPr>
              <w:t xml:space="preserve"> = двосторонній </w:t>
            </w:r>
            <w:r w:rsidR="006774F9">
              <w:rPr>
                <w:rFonts w:ascii="Times New Roman" w:hAnsi="Times New Roman"/>
                <w:sz w:val="28"/>
                <w:szCs w:val="28"/>
              </w:rPr>
              <w:t>зі </w:t>
            </w:r>
            <w:r w:rsidRPr="007A55F7">
              <w:rPr>
                <w:rFonts w:ascii="Times New Roman" w:hAnsi="Times New Roman"/>
                <w:sz w:val="28"/>
                <w:szCs w:val="28"/>
              </w:rPr>
              <w:t>словами:</w:t>
            </w:r>
          </w:p>
        </w:tc>
        <w:tc>
          <w:tcPr>
            <w:tcW w:w="6095" w:type="dxa"/>
          </w:tcPr>
          <w:p w:rsidR="00E64A6C" w:rsidRPr="00EF66E1" w:rsidRDefault="00EF66E1" w:rsidP="008E381D">
            <w:pPr>
              <w:spacing w:after="0" w:line="240" w:lineRule="auto"/>
              <w:ind w:firstLine="284"/>
              <w:jc w:val="both"/>
              <w:rPr>
                <w:rFonts w:ascii="Times New Roman" w:hAnsi="Times New Roman"/>
                <w:i/>
                <w:sz w:val="28"/>
                <w:szCs w:val="28"/>
                <w:lang w:val="ru-RU"/>
              </w:rPr>
            </w:pPr>
            <w:r w:rsidRPr="00EF66E1">
              <w:rPr>
                <w:rFonts w:ascii="Times New Roman" w:hAnsi="Times New Roman"/>
                <w:i/>
                <w:sz w:val="28"/>
                <w:szCs w:val="28"/>
              </w:rPr>
              <w:t>Ш</w:t>
            </w:r>
            <w:r w:rsidR="00E64A6C" w:rsidRPr="00EF66E1">
              <w:rPr>
                <w:rFonts w:ascii="Times New Roman" w:hAnsi="Times New Roman"/>
                <w:i/>
                <w:sz w:val="28"/>
                <w:szCs w:val="28"/>
              </w:rPr>
              <w:t>ов</w:t>
            </w:r>
            <w:r w:rsidRPr="00EF66E1">
              <w:rPr>
                <w:rFonts w:ascii="Times New Roman" w:hAnsi="Times New Roman"/>
                <w:i/>
                <w:sz w:val="28"/>
                <w:szCs w:val="28"/>
                <w:lang w:val="ru-RU"/>
              </w:rPr>
              <w:t xml:space="preserve">, </w:t>
            </w:r>
            <w:r w:rsidR="00E64A6C" w:rsidRPr="00EF66E1">
              <w:rPr>
                <w:rFonts w:ascii="Times New Roman" w:hAnsi="Times New Roman"/>
                <w:i/>
                <w:sz w:val="28"/>
                <w:szCs w:val="28"/>
              </w:rPr>
              <w:t>килим</w:t>
            </w:r>
            <w:r w:rsidRPr="00EF66E1">
              <w:rPr>
                <w:rFonts w:ascii="Times New Roman" w:hAnsi="Times New Roman"/>
                <w:i/>
                <w:sz w:val="28"/>
                <w:szCs w:val="28"/>
                <w:lang w:val="ru-RU"/>
              </w:rPr>
              <w:t>, р</w:t>
            </w:r>
            <w:r w:rsidR="00E64A6C" w:rsidRPr="00EF66E1">
              <w:rPr>
                <w:rFonts w:ascii="Times New Roman" w:hAnsi="Times New Roman"/>
                <w:i/>
                <w:sz w:val="28"/>
                <w:szCs w:val="28"/>
              </w:rPr>
              <w:t>адіозв’язок</w:t>
            </w:r>
            <w:r w:rsidRPr="00EF66E1">
              <w:rPr>
                <w:rFonts w:ascii="Times New Roman" w:hAnsi="Times New Roman"/>
                <w:i/>
                <w:sz w:val="28"/>
                <w:szCs w:val="28"/>
                <w:lang w:val="ru-RU"/>
              </w:rPr>
              <w:t xml:space="preserve">, </w:t>
            </w:r>
            <w:r w:rsidR="00E64A6C" w:rsidRPr="00EF66E1">
              <w:rPr>
                <w:rFonts w:ascii="Times New Roman" w:hAnsi="Times New Roman"/>
                <w:i/>
                <w:sz w:val="28"/>
                <w:szCs w:val="28"/>
              </w:rPr>
              <w:t>свердло</w:t>
            </w:r>
            <w:r w:rsidRPr="00EF66E1">
              <w:rPr>
                <w:rFonts w:ascii="Times New Roman" w:hAnsi="Times New Roman"/>
                <w:i/>
                <w:sz w:val="28"/>
                <w:szCs w:val="28"/>
                <w:lang w:val="ru-RU"/>
              </w:rPr>
              <w:t xml:space="preserve">, </w:t>
            </w:r>
            <w:r w:rsidR="00E64A6C" w:rsidRPr="00EF66E1">
              <w:rPr>
                <w:rFonts w:ascii="Times New Roman" w:hAnsi="Times New Roman"/>
                <w:i/>
                <w:sz w:val="28"/>
                <w:szCs w:val="28"/>
              </w:rPr>
              <w:t>тканина</w:t>
            </w:r>
            <w:r w:rsidRPr="00EF66E1">
              <w:rPr>
                <w:rFonts w:ascii="Times New Roman" w:hAnsi="Times New Roman"/>
                <w:i/>
                <w:sz w:val="28"/>
                <w:szCs w:val="28"/>
                <w:lang w:val="ru-RU"/>
              </w:rPr>
              <w:t xml:space="preserve">, </w:t>
            </w:r>
            <w:r w:rsidR="00E64A6C" w:rsidRPr="00EF66E1">
              <w:rPr>
                <w:rFonts w:ascii="Times New Roman" w:hAnsi="Times New Roman"/>
                <w:i/>
                <w:sz w:val="28"/>
                <w:szCs w:val="28"/>
              </w:rPr>
              <w:t>симетрія</w:t>
            </w:r>
            <w:r w:rsidRPr="00EF66E1">
              <w:rPr>
                <w:rFonts w:ascii="Times New Roman" w:hAnsi="Times New Roman"/>
                <w:i/>
                <w:sz w:val="28"/>
                <w:szCs w:val="28"/>
              </w:rPr>
              <w:t xml:space="preserve">, </w:t>
            </w:r>
            <w:r w:rsidR="00E64A6C" w:rsidRPr="00EF66E1">
              <w:rPr>
                <w:rFonts w:ascii="Times New Roman" w:hAnsi="Times New Roman"/>
                <w:i/>
                <w:sz w:val="28"/>
                <w:szCs w:val="28"/>
              </w:rPr>
              <w:t>запалення легень</w:t>
            </w:r>
            <w:r w:rsidRPr="00EF66E1">
              <w:rPr>
                <w:rFonts w:ascii="Times New Roman" w:hAnsi="Times New Roman"/>
                <w:i/>
                <w:sz w:val="28"/>
                <w:szCs w:val="28"/>
              </w:rPr>
              <w:t xml:space="preserve">, </w:t>
            </w:r>
            <w:r w:rsidR="00E64A6C" w:rsidRPr="00EF66E1">
              <w:rPr>
                <w:rFonts w:ascii="Times New Roman" w:hAnsi="Times New Roman"/>
                <w:i/>
                <w:sz w:val="28"/>
                <w:szCs w:val="28"/>
              </w:rPr>
              <w:t>забудов</w:t>
            </w:r>
            <w:r w:rsidRPr="00EF66E1">
              <w:rPr>
                <w:rFonts w:ascii="Times New Roman" w:hAnsi="Times New Roman"/>
                <w:i/>
                <w:sz w:val="28"/>
                <w:szCs w:val="28"/>
                <w:lang w:val="ru-RU"/>
              </w:rPr>
              <w:t>а</w:t>
            </w:r>
          </w:p>
          <w:p w:rsidR="00E64A6C" w:rsidRPr="00EF66E1" w:rsidRDefault="00E64A6C" w:rsidP="008E381D">
            <w:pPr>
              <w:spacing w:after="0" w:line="240" w:lineRule="auto"/>
              <w:ind w:firstLine="284"/>
              <w:jc w:val="both"/>
              <w:rPr>
                <w:rFonts w:ascii="Times New Roman" w:hAnsi="Times New Roman"/>
                <w:i/>
                <w:sz w:val="28"/>
                <w:szCs w:val="28"/>
              </w:rPr>
            </w:pPr>
          </w:p>
        </w:tc>
      </w:tr>
      <w:tr w:rsidR="00E64A6C" w:rsidTr="00A71595">
        <w:trPr>
          <w:trHeight w:val="605"/>
        </w:trPr>
        <w:tc>
          <w:tcPr>
            <w:tcW w:w="2552" w:type="dxa"/>
          </w:tcPr>
          <w:p w:rsidR="00E64A6C" w:rsidRPr="00E64A6C" w:rsidRDefault="00E64A6C" w:rsidP="008E381D">
            <w:pPr>
              <w:spacing w:after="0" w:line="240" w:lineRule="auto"/>
              <w:ind w:firstLine="284"/>
              <w:jc w:val="both"/>
              <w:rPr>
                <w:rFonts w:ascii="Times New Roman" w:hAnsi="Times New Roman"/>
                <w:b/>
                <w:sz w:val="28"/>
                <w:szCs w:val="28"/>
              </w:rPr>
            </w:pPr>
            <w:r w:rsidRPr="00E64A6C">
              <w:rPr>
                <w:rFonts w:ascii="Times New Roman" w:hAnsi="Times New Roman"/>
                <w:b/>
                <w:sz w:val="28"/>
                <w:szCs w:val="28"/>
              </w:rPr>
              <w:t>Двосторонній</w:t>
            </w:r>
          </w:p>
        </w:tc>
        <w:tc>
          <w:tcPr>
            <w:tcW w:w="6095" w:type="dxa"/>
          </w:tcPr>
          <w:p w:rsidR="00E64A6C" w:rsidRPr="00E64A6C" w:rsidRDefault="007A55F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Двосторонній договір</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Двосторон</w:t>
            </w:r>
            <w:r w:rsidR="007A55F7">
              <w:rPr>
                <w:rFonts w:ascii="Times New Roman" w:hAnsi="Times New Roman"/>
                <w:i/>
                <w:sz w:val="28"/>
                <w:szCs w:val="28"/>
              </w:rPr>
              <w:t>ня домовленість</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Двосторонні відносини</w:t>
            </w:r>
          </w:p>
          <w:p w:rsidR="00E64A6C" w:rsidRPr="00E64A6C"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Двостороння співпраця</w:t>
            </w:r>
          </w:p>
          <w:p w:rsidR="00E64A6C" w:rsidRPr="007A55F7" w:rsidRDefault="00E64A6C" w:rsidP="008E381D">
            <w:pPr>
              <w:spacing w:after="0" w:line="240" w:lineRule="auto"/>
              <w:ind w:firstLine="284"/>
              <w:jc w:val="both"/>
              <w:rPr>
                <w:rFonts w:ascii="Times New Roman" w:hAnsi="Times New Roman"/>
                <w:i/>
                <w:sz w:val="28"/>
                <w:szCs w:val="28"/>
                <w:lang w:val="ru-RU"/>
              </w:rPr>
            </w:pPr>
            <w:r w:rsidRPr="00E64A6C">
              <w:rPr>
                <w:rFonts w:ascii="Times New Roman" w:hAnsi="Times New Roman"/>
                <w:i/>
                <w:sz w:val="28"/>
                <w:szCs w:val="28"/>
              </w:rPr>
              <w:t>Двосторонні переговори</w:t>
            </w:r>
          </w:p>
        </w:tc>
      </w:tr>
    </w:tbl>
    <w:p w:rsidR="003C4D0D" w:rsidRPr="00BA46B7" w:rsidRDefault="003C4D0D" w:rsidP="008E381D">
      <w:pPr>
        <w:pStyle w:val="Heading2"/>
        <w:spacing w:before="0" w:line="360" w:lineRule="auto"/>
        <w:ind w:firstLine="680"/>
        <w:jc w:val="both"/>
        <w:rPr>
          <w:rFonts w:ascii="Times New Roman" w:hAnsi="Times New Roman"/>
          <w:sz w:val="28"/>
          <w:szCs w:val="28"/>
        </w:rPr>
      </w:pPr>
      <w:bookmarkStart w:id="188" w:name="_Toc12341641"/>
      <w:r w:rsidRPr="00BA46B7">
        <w:rPr>
          <w:rFonts w:ascii="Times New Roman" w:hAnsi="Times New Roman"/>
          <w:sz w:val="28"/>
          <w:szCs w:val="28"/>
        </w:rPr>
        <w:lastRenderedPageBreak/>
        <w:t>Дебет, дебіт</w:t>
      </w:r>
      <w:bookmarkEnd w:id="188"/>
    </w:p>
    <w:p w:rsidR="00CD7F80" w:rsidRPr="00BA46B7" w:rsidRDefault="00CD7F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Дебет </w:t>
      </w:r>
      <w:r w:rsidR="004D0409">
        <w:rPr>
          <w:rFonts w:ascii="Times New Roman" w:hAnsi="Times New Roman"/>
          <w:sz w:val="28"/>
          <w:szCs w:val="28"/>
        </w:rPr>
        <w:t>–</w:t>
      </w:r>
      <w:r w:rsidRPr="00BA46B7">
        <w:rPr>
          <w:rFonts w:ascii="Times New Roman" w:hAnsi="Times New Roman"/>
          <w:sz w:val="28"/>
          <w:szCs w:val="28"/>
        </w:rPr>
        <w:t xml:space="preserve"> назва лівої сторони бухгалтерського рахунка, куди заносяться всі одержувані цінності, а також усі борги</w:t>
      </w:r>
      <w:r w:rsidR="00EA58AE">
        <w:rPr>
          <w:rFonts w:ascii="Times New Roman" w:hAnsi="Times New Roman"/>
          <w:sz w:val="28"/>
          <w:szCs w:val="28"/>
        </w:rPr>
        <w:t xml:space="preserve"> і видатки, які числяться за ц</w:t>
      </w:r>
      <w:r w:rsidRPr="00BA46B7">
        <w:rPr>
          <w:rFonts w:ascii="Times New Roman" w:hAnsi="Times New Roman"/>
          <w:sz w:val="28"/>
          <w:szCs w:val="28"/>
        </w:rPr>
        <w:t xml:space="preserve">им рахунком; кредит. </w:t>
      </w:r>
      <w:r w:rsidRPr="00BA46B7">
        <w:rPr>
          <w:rFonts w:ascii="Times New Roman" w:hAnsi="Times New Roman"/>
          <w:i/>
          <w:sz w:val="28"/>
          <w:szCs w:val="28"/>
        </w:rPr>
        <w:t>Дебет-нота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повідомлення, що його посилає одна з сторін розрахункових відносин, про запис у дебет рахунку суми. </w:t>
      </w:r>
      <w:r w:rsidRPr="00BA46B7">
        <w:rPr>
          <w:rFonts w:ascii="Times New Roman" w:hAnsi="Times New Roman"/>
          <w:i/>
          <w:sz w:val="28"/>
          <w:szCs w:val="28"/>
        </w:rPr>
        <w:t>Дебет-процент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плата за надані в борг гроші.</w:t>
      </w:r>
    </w:p>
    <w:p w:rsidR="00CD7F80" w:rsidRDefault="00CD7F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Дебіт </w:t>
      </w:r>
      <w:r w:rsidR="006774F9">
        <w:rPr>
          <w:rFonts w:ascii="Times New Roman" w:hAnsi="Times New Roman"/>
          <w:sz w:val="28"/>
          <w:szCs w:val="28"/>
        </w:rPr>
        <w:t>–</w:t>
      </w:r>
      <w:r w:rsidR="007A55F7">
        <w:rPr>
          <w:rFonts w:ascii="Times New Roman" w:hAnsi="Times New Roman"/>
          <w:sz w:val="28"/>
          <w:szCs w:val="28"/>
        </w:rPr>
        <w:t xml:space="preserve"> кількість газу або рідини (у</w:t>
      </w:r>
      <w:r w:rsidRPr="00BA46B7">
        <w:rPr>
          <w:rFonts w:ascii="Times New Roman" w:hAnsi="Times New Roman"/>
          <w:sz w:val="28"/>
          <w:szCs w:val="28"/>
        </w:rPr>
        <w:t xml:space="preserve"> к</w:t>
      </w:r>
      <w:r w:rsidR="00A71595">
        <w:rPr>
          <w:rFonts w:ascii="Times New Roman" w:hAnsi="Times New Roman"/>
          <w:sz w:val="28"/>
          <w:szCs w:val="28"/>
        </w:rPr>
        <w:t>убічних метрах), що виходить зі </w:t>
      </w:r>
      <w:r w:rsidRPr="00BA46B7">
        <w:rPr>
          <w:rFonts w:ascii="Times New Roman" w:hAnsi="Times New Roman"/>
          <w:sz w:val="28"/>
          <w:szCs w:val="28"/>
        </w:rPr>
        <w:t xml:space="preserve">свого джерела (землі, озера тощо) за одиницю часу. </w:t>
      </w:r>
      <w:r w:rsidRPr="00BA46B7">
        <w:rPr>
          <w:rFonts w:ascii="Times New Roman" w:hAnsi="Times New Roman"/>
          <w:i/>
          <w:sz w:val="28"/>
          <w:szCs w:val="28"/>
        </w:rPr>
        <w:t>Дебіт серця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кількість крові, що викидається шлуночками серця за одиницю часу.</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7"/>
        <w:gridCol w:w="6095"/>
      </w:tblGrid>
      <w:tr w:rsidR="00777EBC" w:rsidTr="00A71595">
        <w:trPr>
          <w:trHeight w:val="352"/>
        </w:trPr>
        <w:tc>
          <w:tcPr>
            <w:tcW w:w="2127" w:type="dxa"/>
          </w:tcPr>
          <w:p w:rsidR="00777EBC" w:rsidRPr="00777EBC" w:rsidRDefault="00777EBC" w:rsidP="008E381D">
            <w:pPr>
              <w:spacing w:after="0" w:line="240" w:lineRule="auto"/>
              <w:ind w:firstLine="284"/>
              <w:jc w:val="both"/>
              <w:rPr>
                <w:rFonts w:ascii="Times New Roman" w:hAnsi="Times New Roman"/>
                <w:b/>
                <w:sz w:val="28"/>
                <w:szCs w:val="28"/>
              </w:rPr>
            </w:pPr>
            <w:r w:rsidRPr="00777EBC">
              <w:rPr>
                <w:rFonts w:ascii="Times New Roman" w:hAnsi="Times New Roman"/>
                <w:b/>
                <w:sz w:val="28"/>
                <w:szCs w:val="28"/>
              </w:rPr>
              <w:t>Дебет</w:t>
            </w:r>
          </w:p>
        </w:tc>
        <w:tc>
          <w:tcPr>
            <w:tcW w:w="6095" w:type="dxa"/>
          </w:tcPr>
          <w:p w:rsidR="00FF6C10" w:rsidRPr="00777EBC" w:rsidRDefault="00777EBC" w:rsidP="008E381D">
            <w:pPr>
              <w:spacing w:after="0" w:line="240" w:lineRule="auto"/>
              <w:ind w:firstLine="284"/>
              <w:jc w:val="both"/>
              <w:rPr>
                <w:rFonts w:ascii="Times New Roman" w:hAnsi="Times New Roman"/>
                <w:i/>
                <w:sz w:val="28"/>
                <w:szCs w:val="28"/>
                <w:lang w:val="ru-RU"/>
              </w:rPr>
            </w:pPr>
            <w:r w:rsidRPr="00777EBC">
              <w:rPr>
                <w:rFonts w:ascii="Times New Roman" w:hAnsi="Times New Roman"/>
                <w:i/>
                <w:sz w:val="28"/>
                <w:szCs w:val="28"/>
              </w:rPr>
              <w:t>Д</w:t>
            </w:r>
            <w:r w:rsidR="00FF6C10" w:rsidRPr="00777EBC">
              <w:rPr>
                <w:rFonts w:ascii="Times New Roman" w:hAnsi="Times New Roman"/>
                <w:i/>
                <w:sz w:val="28"/>
                <w:szCs w:val="28"/>
              </w:rPr>
              <w:t>ебет і кредит</w:t>
            </w:r>
          </w:p>
          <w:p w:rsidR="00FF6C10" w:rsidRPr="00777EBC" w:rsidRDefault="00777EBC" w:rsidP="008E381D">
            <w:pPr>
              <w:spacing w:after="0" w:line="240" w:lineRule="auto"/>
              <w:ind w:firstLine="284"/>
              <w:jc w:val="both"/>
              <w:rPr>
                <w:rFonts w:ascii="Times New Roman" w:hAnsi="Times New Roman"/>
                <w:i/>
                <w:sz w:val="28"/>
                <w:szCs w:val="28"/>
                <w:lang w:val="ru-RU"/>
              </w:rPr>
            </w:pPr>
            <w:r w:rsidRPr="00777EBC">
              <w:rPr>
                <w:rFonts w:ascii="Times New Roman" w:hAnsi="Times New Roman"/>
                <w:i/>
                <w:sz w:val="28"/>
                <w:szCs w:val="28"/>
              </w:rPr>
              <w:t>Д</w:t>
            </w:r>
            <w:r w:rsidR="00FF6C10" w:rsidRPr="00777EBC">
              <w:rPr>
                <w:rFonts w:ascii="Times New Roman" w:hAnsi="Times New Roman"/>
                <w:i/>
                <w:sz w:val="28"/>
                <w:szCs w:val="28"/>
              </w:rPr>
              <w:t>ебет-нота</w:t>
            </w:r>
          </w:p>
          <w:p w:rsidR="00777EBC" w:rsidRPr="007A55F7" w:rsidRDefault="00777EBC" w:rsidP="008E381D">
            <w:pPr>
              <w:spacing w:after="0" w:line="240" w:lineRule="auto"/>
              <w:ind w:firstLine="284"/>
              <w:jc w:val="both"/>
              <w:rPr>
                <w:rFonts w:ascii="Times New Roman" w:hAnsi="Times New Roman"/>
                <w:i/>
                <w:sz w:val="28"/>
                <w:szCs w:val="28"/>
                <w:lang w:val="ru-RU"/>
              </w:rPr>
            </w:pPr>
            <w:r w:rsidRPr="00777EBC">
              <w:rPr>
                <w:rFonts w:ascii="Times New Roman" w:hAnsi="Times New Roman"/>
                <w:i/>
                <w:sz w:val="28"/>
                <w:szCs w:val="28"/>
              </w:rPr>
              <w:t>Д</w:t>
            </w:r>
            <w:r w:rsidR="00FF6C10" w:rsidRPr="00777EBC">
              <w:rPr>
                <w:rFonts w:ascii="Times New Roman" w:hAnsi="Times New Roman"/>
                <w:i/>
                <w:sz w:val="28"/>
                <w:szCs w:val="28"/>
              </w:rPr>
              <w:t>ебет-процент</w:t>
            </w:r>
          </w:p>
        </w:tc>
      </w:tr>
      <w:tr w:rsidR="00777EBC" w:rsidTr="00A71595">
        <w:trPr>
          <w:trHeight w:val="320"/>
        </w:trPr>
        <w:tc>
          <w:tcPr>
            <w:tcW w:w="2127" w:type="dxa"/>
          </w:tcPr>
          <w:p w:rsidR="00777EBC" w:rsidRPr="00777EBC" w:rsidRDefault="00777EBC" w:rsidP="008E381D">
            <w:pPr>
              <w:spacing w:after="0" w:line="240" w:lineRule="auto"/>
              <w:ind w:firstLine="284"/>
              <w:jc w:val="both"/>
              <w:rPr>
                <w:rFonts w:ascii="Times New Roman" w:hAnsi="Times New Roman"/>
                <w:b/>
                <w:sz w:val="28"/>
                <w:szCs w:val="28"/>
              </w:rPr>
            </w:pPr>
            <w:r w:rsidRPr="00777EBC">
              <w:rPr>
                <w:rFonts w:ascii="Times New Roman" w:hAnsi="Times New Roman"/>
                <w:b/>
                <w:sz w:val="28"/>
                <w:szCs w:val="28"/>
              </w:rPr>
              <w:t>Дебіт</w:t>
            </w:r>
          </w:p>
        </w:tc>
        <w:tc>
          <w:tcPr>
            <w:tcW w:w="6095" w:type="dxa"/>
          </w:tcPr>
          <w:p w:rsidR="00FF6C10" w:rsidRPr="00777EBC" w:rsidRDefault="00777EBC" w:rsidP="008E381D">
            <w:pPr>
              <w:spacing w:after="0" w:line="240" w:lineRule="auto"/>
              <w:ind w:firstLine="284"/>
              <w:jc w:val="both"/>
              <w:rPr>
                <w:rFonts w:ascii="Times New Roman" w:hAnsi="Times New Roman"/>
                <w:i/>
                <w:sz w:val="28"/>
                <w:szCs w:val="28"/>
                <w:lang w:val="ru-RU"/>
              </w:rPr>
            </w:pPr>
            <w:r w:rsidRPr="00777EBC">
              <w:rPr>
                <w:rFonts w:ascii="Times New Roman" w:hAnsi="Times New Roman"/>
                <w:i/>
                <w:sz w:val="28"/>
                <w:szCs w:val="28"/>
              </w:rPr>
              <w:t>Д</w:t>
            </w:r>
            <w:r w:rsidR="00FF6C10" w:rsidRPr="00777EBC">
              <w:rPr>
                <w:rFonts w:ascii="Times New Roman" w:hAnsi="Times New Roman"/>
                <w:i/>
                <w:sz w:val="28"/>
                <w:szCs w:val="28"/>
              </w:rPr>
              <w:t>ебіт нафтової свердловини</w:t>
            </w:r>
          </w:p>
          <w:p w:rsidR="00777EBC" w:rsidRPr="007A55F7" w:rsidRDefault="00777EBC" w:rsidP="008E381D">
            <w:pPr>
              <w:spacing w:after="0" w:line="240" w:lineRule="auto"/>
              <w:ind w:firstLine="284"/>
              <w:jc w:val="both"/>
              <w:rPr>
                <w:rFonts w:ascii="Times New Roman" w:hAnsi="Times New Roman"/>
                <w:i/>
                <w:sz w:val="28"/>
                <w:szCs w:val="28"/>
                <w:lang w:val="ru-RU"/>
              </w:rPr>
            </w:pPr>
            <w:r w:rsidRPr="00777EBC">
              <w:rPr>
                <w:rFonts w:ascii="Times New Roman" w:hAnsi="Times New Roman"/>
                <w:i/>
                <w:sz w:val="28"/>
                <w:szCs w:val="28"/>
              </w:rPr>
              <w:t>Д</w:t>
            </w:r>
            <w:r w:rsidR="00FF6C10" w:rsidRPr="00777EBC">
              <w:rPr>
                <w:rFonts w:ascii="Times New Roman" w:hAnsi="Times New Roman"/>
                <w:i/>
                <w:sz w:val="28"/>
                <w:szCs w:val="28"/>
              </w:rPr>
              <w:t>ебіт серця</w:t>
            </w:r>
          </w:p>
        </w:tc>
      </w:tr>
    </w:tbl>
    <w:p w:rsidR="00847108" w:rsidRPr="00BA46B7" w:rsidRDefault="00CD7F80" w:rsidP="008E381D">
      <w:pPr>
        <w:pStyle w:val="Heading2"/>
        <w:spacing w:before="0" w:line="360" w:lineRule="auto"/>
        <w:ind w:firstLine="680"/>
        <w:jc w:val="both"/>
        <w:rPr>
          <w:rFonts w:ascii="Times New Roman" w:hAnsi="Times New Roman"/>
          <w:sz w:val="28"/>
          <w:szCs w:val="28"/>
        </w:rPr>
      </w:pPr>
      <w:bookmarkStart w:id="189" w:name="_Toc12341642"/>
      <w:r w:rsidRPr="00BA46B7">
        <w:rPr>
          <w:rFonts w:ascii="Times New Roman" w:hAnsi="Times New Roman"/>
          <w:sz w:val="28"/>
          <w:szCs w:val="28"/>
        </w:rPr>
        <w:t>Д</w:t>
      </w:r>
      <w:r w:rsidR="00847108" w:rsidRPr="00BA46B7">
        <w:rPr>
          <w:rFonts w:ascii="Times New Roman" w:hAnsi="Times New Roman"/>
          <w:sz w:val="28"/>
          <w:szCs w:val="28"/>
        </w:rPr>
        <w:t>евіз, девіза</w:t>
      </w:r>
      <w:bookmarkEnd w:id="189"/>
    </w:p>
    <w:p w:rsidR="00726C69" w:rsidRPr="00BA46B7" w:rsidRDefault="00726C6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Девіз </w:t>
      </w:r>
      <w:r w:rsidR="006774F9">
        <w:rPr>
          <w:rFonts w:ascii="Times New Roman" w:hAnsi="Times New Roman"/>
          <w:sz w:val="28"/>
          <w:szCs w:val="28"/>
        </w:rPr>
        <w:t>–</w:t>
      </w:r>
      <w:r w:rsidRPr="00BA46B7">
        <w:rPr>
          <w:rFonts w:ascii="Times New Roman" w:hAnsi="Times New Roman"/>
          <w:sz w:val="28"/>
          <w:szCs w:val="28"/>
        </w:rPr>
        <w:t xml:space="preserve"> 1) стисле формулювання провідної ідеї, програми дій; правило, заповідь; 2) вислів або слово, що є псевдонімом автора якоїсь роботи, проекту або твору, що розглядається на закритому конкурсі; 3) символічний напис на гербі, щиті тощо.</w:t>
      </w:r>
    </w:p>
    <w:p w:rsidR="00726C69" w:rsidRDefault="00726C6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Девіза </w:t>
      </w:r>
      <w:r w:rsidR="00A71595">
        <w:rPr>
          <w:rFonts w:ascii="Times New Roman" w:hAnsi="Times New Roman"/>
          <w:sz w:val="28"/>
          <w:szCs w:val="28"/>
        </w:rPr>
        <w:t>–</w:t>
      </w:r>
      <w:r w:rsidR="006774F9">
        <w:rPr>
          <w:rFonts w:ascii="Times New Roman" w:hAnsi="Times New Roman"/>
          <w:sz w:val="28"/>
          <w:szCs w:val="28"/>
        </w:rPr>
        <w:t xml:space="preserve"> вексель, чек</w:t>
      </w:r>
      <w:r w:rsidRPr="00BA46B7">
        <w:rPr>
          <w:rFonts w:ascii="Times New Roman" w:hAnsi="Times New Roman"/>
          <w:sz w:val="28"/>
          <w:szCs w:val="28"/>
        </w:rPr>
        <w:t>, виписаний в іноз</w:t>
      </w:r>
      <w:r w:rsidR="00A71595">
        <w:rPr>
          <w:rFonts w:ascii="Times New Roman" w:hAnsi="Times New Roman"/>
          <w:sz w:val="28"/>
          <w:szCs w:val="28"/>
        </w:rPr>
        <w:t>емній валюті для оплати його за </w:t>
      </w:r>
      <w:r w:rsidRPr="00BA46B7">
        <w:rPr>
          <w:rFonts w:ascii="Times New Roman" w:hAnsi="Times New Roman"/>
          <w:sz w:val="28"/>
          <w:szCs w:val="28"/>
        </w:rPr>
        <w:t>кордоном.</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5954"/>
      </w:tblGrid>
      <w:tr w:rsidR="00D1146C" w:rsidTr="003C3728">
        <w:trPr>
          <w:trHeight w:val="539"/>
        </w:trPr>
        <w:tc>
          <w:tcPr>
            <w:tcW w:w="2268" w:type="dxa"/>
          </w:tcPr>
          <w:p w:rsidR="00D1146C" w:rsidRPr="00D1146C" w:rsidRDefault="00D1146C" w:rsidP="008E381D">
            <w:pPr>
              <w:spacing w:after="0" w:line="240" w:lineRule="auto"/>
              <w:ind w:firstLine="284"/>
              <w:jc w:val="both"/>
              <w:rPr>
                <w:rFonts w:ascii="Times New Roman" w:hAnsi="Times New Roman"/>
                <w:b/>
                <w:sz w:val="28"/>
                <w:szCs w:val="28"/>
              </w:rPr>
            </w:pPr>
            <w:r w:rsidRPr="00D1146C">
              <w:rPr>
                <w:rFonts w:ascii="Times New Roman" w:hAnsi="Times New Roman"/>
                <w:b/>
                <w:sz w:val="28"/>
                <w:szCs w:val="28"/>
              </w:rPr>
              <w:t>Девіз</w:t>
            </w:r>
          </w:p>
        </w:tc>
        <w:tc>
          <w:tcPr>
            <w:tcW w:w="5954" w:type="dxa"/>
          </w:tcPr>
          <w:p w:rsidR="00FF6C10" w:rsidRPr="00D1146C" w:rsidRDefault="00D1146C" w:rsidP="008E381D">
            <w:pPr>
              <w:spacing w:after="0" w:line="240" w:lineRule="auto"/>
              <w:ind w:firstLine="284"/>
              <w:jc w:val="both"/>
              <w:rPr>
                <w:rFonts w:ascii="Times New Roman" w:hAnsi="Times New Roman"/>
                <w:i/>
                <w:sz w:val="28"/>
                <w:szCs w:val="28"/>
                <w:lang w:val="ru-RU"/>
              </w:rPr>
            </w:pPr>
            <w:r w:rsidRPr="00D1146C">
              <w:rPr>
                <w:rFonts w:ascii="Times New Roman" w:hAnsi="Times New Roman"/>
                <w:i/>
                <w:sz w:val="28"/>
                <w:szCs w:val="28"/>
              </w:rPr>
              <w:t>Ж</w:t>
            </w:r>
            <w:r w:rsidR="00FF6C10" w:rsidRPr="00D1146C">
              <w:rPr>
                <w:rFonts w:ascii="Times New Roman" w:hAnsi="Times New Roman"/>
                <w:i/>
                <w:sz w:val="28"/>
                <w:szCs w:val="28"/>
              </w:rPr>
              <w:t>иттєвий девіз</w:t>
            </w:r>
          </w:p>
          <w:p w:rsidR="00FF6C10" w:rsidRPr="00D1146C" w:rsidRDefault="00D1146C" w:rsidP="008E381D">
            <w:pPr>
              <w:spacing w:after="0" w:line="240" w:lineRule="auto"/>
              <w:ind w:firstLine="284"/>
              <w:jc w:val="both"/>
              <w:rPr>
                <w:rFonts w:ascii="Times New Roman" w:hAnsi="Times New Roman"/>
                <w:i/>
                <w:sz w:val="28"/>
                <w:szCs w:val="28"/>
                <w:lang w:val="ru-RU"/>
              </w:rPr>
            </w:pPr>
            <w:r w:rsidRPr="00D1146C">
              <w:rPr>
                <w:rFonts w:ascii="Times New Roman" w:hAnsi="Times New Roman"/>
                <w:i/>
                <w:sz w:val="28"/>
                <w:szCs w:val="28"/>
              </w:rPr>
              <w:t>П</w:t>
            </w:r>
            <w:r w:rsidR="00FF6C10" w:rsidRPr="00D1146C">
              <w:rPr>
                <w:rFonts w:ascii="Times New Roman" w:hAnsi="Times New Roman"/>
                <w:i/>
                <w:sz w:val="28"/>
                <w:szCs w:val="28"/>
              </w:rPr>
              <w:t>редставляти твори під девізом</w:t>
            </w:r>
          </w:p>
          <w:p w:rsidR="00D1146C" w:rsidRPr="007A55F7" w:rsidRDefault="00D1146C" w:rsidP="008E381D">
            <w:pPr>
              <w:spacing w:after="0" w:line="240" w:lineRule="auto"/>
              <w:ind w:firstLine="284"/>
              <w:jc w:val="both"/>
              <w:rPr>
                <w:rFonts w:ascii="Times New Roman" w:hAnsi="Times New Roman"/>
                <w:i/>
                <w:sz w:val="28"/>
                <w:szCs w:val="28"/>
                <w:lang w:val="ru-RU"/>
              </w:rPr>
            </w:pPr>
            <w:r w:rsidRPr="00D1146C">
              <w:rPr>
                <w:rFonts w:ascii="Times New Roman" w:hAnsi="Times New Roman"/>
                <w:i/>
                <w:sz w:val="28"/>
                <w:szCs w:val="28"/>
              </w:rPr>
              <w:t>К</w:t>
            </w:r>
            <w:r w:rsidR="00FF6C10" w:rsidRPr="00D1146C">
              <w:rPr>
                <w:rFonts w:ascii="Times New Roman" w:hAnsi="Times New Roman"/>
                <w:i/>
                <w:sz w:val="28"/>
                <w:szCs w:val="28"/>
              </w:rPr>
              <w:t>расномовний девіз</w:t>
            </w:r>
          </w:p>
        </w:tc>
      </w:tr>
      <w:tr w:rsidR="00D1146C" w:rsidTr="003C3728">
        <w:trPr>
          <w:trHeight w:val="495"/>
        </w:trPr>
        <w:tc>
          <w:tcPr>
            <w:tcW w:w="2268" w:type="dxa"/>
          </w:tcPr>
          <w:p w:rsidR="00D1146C" w:rsidRPr="00D1146C" w:rsidRDefault="00D1146C" w:rsidP="008E381D">
            <w:pPr>
              <w:spacing w:after="0" w:line="240" w:lineRule="auto"/>
              <w:ind w:firstLine="284"/>
              <w:jc w:val="both"/>
              <w:rPr>
                <w:rFonts w:ascii="Times New Roman" w:hAnsi="Times New Roman"/>
                <w:b/>
                <w:sz w:val="28"/>
                <w:szCs w:val="28"/>
              </w:rPr>
            </w:pPr>
            <w:r w:rsidRPr="00D1146C">
              <w:rPr>
                <w:rFonts w:ascii="Times New Roman" w:hAnsi="Times New Roman"/>
                <w:b/>
                <w:sz w:val="28"/>
                <w:szCs w:val="28"/>
              </w:rPr>
              <w:t>Девіза</w:t>
            </w:r>
          </w:p>
        </w:tc>
        <w:tc>
          <w:tcPr>
            <w:tcW w:w="5954" w:type="dxa"/>
          </w:tcPr>
          <w:p w:rsidR="00D1146C" w:rsidRPr="00D1146C" w:rsidRDefault="00D1146C" w:rsidP="008E381D">
            <w:pPr>
              <w:spacing w:after="0" w:line="240" w:lineRule="auto"/>
              <w:ind w:firstLine="284"/>
              <w:jc w:val="both"/>
              <w:rPr>
                <w:rFonts w:ascii="Times New Roman" w:hAnsi="Times New Roman"/>
                <w:i/>
                <w:sz w:val="28"/>
                <w:szCs w:val="28"/>
              </w:rPr>
            </w:pPr>
            <w:r w:rsidRPr="00D1146C">
              <w:rPr>
                <w:rFonts w:ascii="Times New Roman" w:hAnsi="Times New Roman"/>
                <w:i/>
                <w:sz w:val="28"/>
                <w:szCs w:val="28"/>
              </w:rPr>
              <w:t>Одержання девізи</w:t>
            </w:r>
            <w:r>
              <w:rPr>
                <w:rFonts w:ascii="Times New Roman" w:hAnsi="Times New Roman"/>
                <w:i/>
                <w:sz w:val="28"/>
                <w:szCs w:val="28"/>
              </w:rPr>
              <w:t xml:space="preserve"> (грошового документа)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90" w:name="_Toc12341643"/>
      <w:r w:rsidRPr="00BA46B7">
        <w:rPr>
          <w:rStyle w:val="Strong"/>
          <w:rFonts w:ascii="Times New Roman" w:hAnsi="Times New Roman"/>
          <w:b w:val="0"/>
          <w:sz w:val="28"/>
          <w:szCs w:val="28"/>
        </w:rPr>
        <w:t>Декваліфікація, дискваліфікація</w:t>
      </w:r>
      <w:bookmarkEnd w:id="190"/>
    </w:p>
    <w:p w:rsidR="000F00CA"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Декваліфікація</w:t>
      </w:r>
      <w:r w:rsidR="00EA58AE">
        <w:rPr>
          <w:rFonts w:ascii="Times New Roman" w:hAnsi="Times New Roman"/>
          <w:sz w:val="28"/>
          <w:szCs w:val="28"/>
        </w:rPr>
        <w:t xml:space="preserve"> </w:t>
      </w:r>
      <w:r w:rsidR="004D0409">
        <w:rPr>
          <w:rFonts w:ascii="Times New Roman" w:hAnsi="Times New Roman"/>
          <w:sz w:val="28"/>
          <w:szCs w:val="28"/>
        </w:rPr>
        <w:t>–</w:t>
      </w:r>
      <w:r w:rsidR="00EA58AE">
        <w:rPr>
          <w:rFonts w:ascii="Times New Roman" w:hAnsi="Times New Roman"/>
          <w:sz w:val="28"/>
          <w:szCs w:val="28"/>
        </w:rPr>
        <w:t xml:space="preserve"> у</w:t>
      </w:r>
      <w:r w:rsidRPr="00BA46B7">
        <w:rPr>
          <w:rFonts w:ascii="Times New Roman" w:hAnsi="Times New Roman"/>
          <w:sz w:val="28"/>
          <w:szCs w:val="28"/>
        </w:rPr>
        <w:t>трата кваліфікації</w:t>
      </w:r>
      <w:r w:rsidR="00F83B9F" w:rsidRPr="00BA46B7">
        <w:rPr>
          <w:rFonts w:ascii="Times New Roman" w:hAnsi="Times New Roman"/>
          <w:sz w:val="28"/>
          <w:szCs w:val="28"/>
        </w:rPr>
        <w:t>, спеціальних знань і досвіду.</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Дискваліфікація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позбавлення кваліфікації на підставі визнання кого-небудь нездатним або негідним працювати за якимсь </w:t>
      </w:r>
      <w:r w:rsidR="00EA58AE">
        <w:rPr>
          <w:rFonts w:ascii="Times New Roman" w:hAnsi="Times New Roman"/>
          <w:sz w:val="28"/>
          <w:szCs w:val="28"/>
        </w:rPr>
        <w:t xml:space="preserve">фахом; </w:t>
      </w:r>
      <w:r w:rsidRPr="00BA46B7">
        <w:rPr>
          <w:rFonts w:ascii="Times New Roman" w:hAnsi="Times New Roman"/>
          <w:sz w:val="28"/>
          <w:szCs w:val="28"/>
        </w:rPr>
        <w:t xml:space="preserve">позбавлення спортсмена </w:t>
      </w:r>
      <w:r w:rsidR="000F00CA" w:rsidRPr="00BA46B7">
        <w:rPr>
          <w:rFonts w:ascii="Times New Roman" w:hAnsi="Times New Roman"/>
          <w:sz w:val="28"/>
          <w:szCs w:val="28"/>
        </w:rPr>
        <w:t>права брати участь у змаганнях.</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245"/>
      </w:tblGrid>
      <w:tr w:rsidR="009F2C29" w:rsidTr="00A71595">
        <w:trPr>
          <w:trHeight w:val="275"/>
        </w:trPr>
        <w:tc>
          <w:tcPr>
            <w:tcW w:w="2977" w:type="dxa"/>
          </w:tcPr>
          <w:p w:rsidR="009F2C29" w:rsidRPr="009F2C29" w:rsidRDefault="009F2C29" w:rsidP="008E381D">
            <w:pPr>
              <w:spacing w:after="0" w:line="240" w:lineRule="auto"/>
              <w:ind w:firstLine="284"/>
              <w:jc w:val="both"/>
              <w:rPr>
                <w:rFonts w:ascii="Times New Roman" w:hAnsi="Times New Roman"/>
                <w:b/>
                <w:sz w:val="28"/>
                <w:szCs w:val="28"/>
              </w:rPr>
            </w:pPr>
            <w:r w:rsidRPr="009F2C29">
              <w:rPr>
                <w:rFonts w:ascii="Times New Roman" w:hAnsi="Times New Roman"/>
                <w:b/>
                <w:sz w:val="28"/>
                <w:szCs w:val="28"/>
              </w:rPr>
              <w:t>Декваліфікація</w:t>
            </w:r>
          </w:p>
        </w:tc>
        <w:tc>
          <w:tcPr>
            <w:tcW w:w="5245" w:type="dxa"/>
          </w:tcPr>
          <w:p w:rsidR="009F2C29" w:rsidRPr="00B5427C"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rPr>
              <w:t>Д</w:t>
            </w:r>
            <w:r w:rsidR="00FF6C10" w:rsidRPr="009F2C29">
              <w:rPr>
                <w:rFonts w:ascii="Times New Roman" w:hAnsi="Times New Roman"/>
                <w:i/>
                <w:sz w:val="28"/>
                <w:szCs w:val="28"/>
              </w:rPr>
              <w:t>екваліфікація інженера</w:t>
            </w:r>
          </w:p>
        </w:tc>
      </w:tr>
      <w:tr w:rsidR="009F2C29" w:rsidTr="00A71595">
        <w:trPr>
          <w:trHeight w:val="197"/>
        </w:trPr>
        <w:tc>
          <w:tcPr>
            <w:tcW w:w="2977" w:type="dxa"/>
          </w:tcPr>
          <w:p w:rsidR="009F2C29" w:rsidRPr="009F2C29" w:rsidRDefault="009F2C29" w:rsidP="008E381D">
            <w:pPr>
              <w:spacing w:after="0" w:line="240" w:lineRule="auto"/>
              <w:ind w:firstLine="284"/>
              <w:jc w:val="both"/>
              <w:rPr>
                <w:rFonts w:ascii="Times New Roman" w:hAnsi="Times New Roman"/>
                <w:b/>
                <w:sz w:val="28"/>
                <w:szCs w:val="28"/>
              </w:rPr>
            </w:pPr>
            <w:r w:rsidRPr="009F2C29">
              <w:rPr>
                <w:rFonts w:ascii="Times New Roman" w:hAnsi="Times New Roman"/>
                <w:b/>
                <w:sz w:val="28"/>
                <w:szCs w:val="28"/>
              </w:rPr>
              <w:t>Д</w:t>
            </w:r>
            <w:r>
              <w:rPr>
                <w:rFonts w:ascii="Times New Roman" w:hAnsi="Times New Roman"/>
                <w:b/>
                <w:sz w:val="28"/>
                <w:szCs w:val="28"/>
              </w:rPr>
              <w:t>ис</w:t>
            </w:r>
            <w:r w:rsidRPr="009F2C29">
              <w:rPr>
                <w:rFonts w:ascii="Times New Roman" w:hAnsi="Times New Roman"/>
                <w:b/>
                <w:sz w:val="28"/>
                <w:szCs w:val="28"/>
              </w:rPr>
              <w:t>кваліфікація</w:t>
            </w:r>
          </w:p>
        </w:tc>
        <w:tc>
          <w:tcPr>
            <w:tcW w:w="5245" w:type="dxa"/>
          </w:tcPr>
          <w:p w:rsidR="009F2C29" w:rsidRPr="00B5427C"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rPr>
              <w:t>Д</w:t>
            </w:r>
            <w:r w:rsidR="00FF6C10" w:rsidRPr="009F2C29">
              <w:rPr>
                <w:rFonts w:ascii="Times New Roman" w:hAnsi="Times New Roman"/>
                <w:i/>
                <w:sz w:val="28"/>
                <w:szCs w:val="28"/>
              </w:rPr>
              <w:t>искваліфікація легкоатлета</w:t>
            </w:r>
          </w:p>
        </w:tc>
      </w:tr>
    </w:tbl>
    <w:p w:rsidR="00AD795E" w:rsidRPr="00BA46B7" w:rsidRDefault="00AD795E" w:rsidP="008E381D">
      <w:pPr>
        <w:pStyle w:val="Heading2"/>
        <w:spacing w:before="0" w:line="360" w:lineRule="auto"/>
        <w:ind w:firstLine="680"/>
        <w:jc w:val="both"/>
        <w:rPr>
          <w:rFonts w:ascii="Times New Roman" w:hAnsi="Times New Roman"/>
          <w:sz w:val="28"/>
          <w:szCs w:val="28"/>
        </w:rPr>
      </w:pPr>
      <w:bookmarkStart w:id="191" w:name="_Toc12341644"/>
      <w:r w:rsidRPr="00BA46B7">
        <w:rPr>
          <w:rFonts w:ascii="Times New Roman" w:hAnsi="Times New Roman"/>
          <w:sz w:val="28"/>
          <w:szCs w:val="28"/>
        </w:rPr>
        <w:lastRenderedPageBreak/>
        <w:t>Депресивний, депресійний</w:t>
      </w:r>
      <w:bookmarkEnd w:id="191"/>
    </w:p>
    <w:p w:rsidR="00AD795E" w:rsidRPr="00BA46B7" w:rsidRDefault="00AD795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Депресивний</w:t>
      </w:r>
      <w:r w:rsidR="006774F9">
        <w:rPr>
          <w:rFonts w:ascii="Times New Roman" w:hAnsi="Times New Roman"/>
          <w:sz w:val="28"/>
          <w:szCs w:val="28"/>
        </w:rPr>
        <w:t xml:space="preserve"> –</w:t>
      </w:r>
      <w:r w:rsidRPr="00BA46B7">
        <w:rPr>
          <w:rFonts w:ascii="Times New Roman" w:hAnsi="Times New Roman"/>
          <w:sz w:val="28"/>
          <w:szCs w:val="28"/>
        </w:rPr>
        <w:t xml:space="preserve"> прикметник до </w:t>
      </w:r>
      <w:r w:rsidR="00EA58AE">
        <w:rPr>
          <w:rFonts w:ascii="Times New Roman" w:hAnsi="Times New Roman"/>
          <w:sz w:val="28"/>
          <w:szCs w:val="28"/>
        </w:rPr>
        <w:t>«</w:t>
      </w:r>
      <w:r w:rsidRPr="00BA46B7">
        <w:rPr>
          <w:rFonts w:ascii="Times New Roman" w:hAnsi="Times New Roman"/>
          <w:sz w:val="28"/>
          <w:szCs w:val="28"/>
        </w:rPr>
        <w:t>депресія</w:t>
      </w:r>
      <w:r w:rsidR="00EA58AE">
        <w:rPr>
          <w:rFonts w:ascii="Times New Roman" w:hAnsi="Times New Roman"/>
          <w:sz w:val="28"/>
          <w:szCs w:val="28"/>
        </w:rPr>
        <w:t>»</w:t>
      </w:r>
      <w:r w:rsidRPr="00BA46B7">
        <w:rPr>
          <w:rFonts w:ascii="Times New Roman" w:hAnsi="Times New Roman"/>
          <w:sz w:val="28"/>
          <w:szCs w:val="28"/>
        </w:rPr>
        <w:t xml:space="preserve"> (хворобливий стан пригнічення, скорботи). </w:t>
      </w:r>
      <w:r w:rsidRPr="00BA46B7">
        <w:rPr>
          <w:rFonts w:ascii="Times New Roman" w:hAnsi="Times New Roman"/>
          <w:i/>
          <w:sz w:val="28"/>
          <w:szCs w:val="28"/>
        </w:rPr>
        <w:t xml:space="preserve">Депресивна зміна особистості </w:t>
      </w:r>
      <w:r w:rsidR="004D0409">
        <w:rPr>
          <w:rFonts w:ascii="Times New Roman" w:hAnsi="Times New Roman"/>
          <w:sz w:val="28"/>
          <w:szCs w:val="28"/>
        </w:rPr>
        <w:t>–</w:t>
      </w:r>
      <w:r w:rsidRPr="00BA46B7">
        <w:rPr>
          <w:rFonts w:ascii="Times New Roman" w:hAnsi="Times New Roman"/>
          <w:sz w:val="28"/>
          <w:szCs w:val="28"/>
        </w:rPr>
        <w:t xml:space="preserve"> розлад, який характеризується нав</w:t>
      </w:r>
      <w:r w:rsidR="00746F1B">
        <w:rPr>
          <w:rFonts w:ascii="Times New Roman" w:hAnsi="Times New Roman"/>
          <w:sz w:val="28"/>
          <w:szCs w:val="28"/>
        </w:rPr>
        <w:t>’</w:t>
      </w:r>
      <w:r w:rsidRPr="00BA46B7">
        <w:rPr>
          <w:rFonts w:ascii="Times New Roman" w:hAnsi="Times New Roman"/>
          <w:sz w:val="28"/>
          <w:szCs w:val="28"/>
        </w:rPr>
        <w:t xml:space="preserve">язливими, депресивними думками та діями. </w:t>
      </w:r>
      <w:r w:rsidRPr="008571E0">
        <w:rPr>
          <w:rFonts w:ascii="Times New Roman" w:hAnsi="Times New Roman"/>
          <w:i/>
          <w:sz w:val="28"/>
          <w:szCs w:val="28"/>
        </w:rPr>
        <w:t>Депресивна тривога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тривога, спричинена почуттям страху.</w:t>
      </w:r>
    </w:p>
    <w:p w:rsidR="00AD795E" w:rsidRDefault="006774F9"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Депресійний </w:t>
      </w:r>
      <w:r>
        <w:rPr>
          <w:rFonts w:ascii="Times New Roman" w:hAnsi="Times New Roman"/>
          <w:sz w:val="28"/>
          <w:szCs w:val="28"/>
        </w:rPr>
        <w:t>–</w:t>
      </w:r>
      <w:r w:rsidR="00AD795E" w:rsidRPr="00BA46B7">
        <w:rPr>
          <w:rFonts w:ascii="Times New Roman" w:hAnsi="Times New Roman"/>
          <w:sz w:val="28"/>
          <w:szCs w:val="28"/>
        </w:rPr>
        <w:t xml:space="preserve"> прикметник до </w:t>
      </w:r>
      <w:r w:rsidR="00EA58AE">
        <w:rPr>
          <w:rFonts w:ascii="Times New Roman" w:hAnsi="Times New Roman"/>
          <w:sz w:val="28"/>
          <w:szCs w:val="28"/>
        </w:rPr>
        <w:t>«</w:t>
      </w:r>
      <w:r w:rsidR="00AD795E" w:rsidRPr="00BA46B7">
        <w:rPr>
          <w:rFonts w:ascii="Times New Roman" w:hAnsi="Times New Roman"/>
          <w:sz w:val="28"/>
          <w:szCs w:val="28"/>
        </w:rPr>
        <w:t>депресія</w:t>
      </w:r>
      <w:r w:rsidR="00EA58AE">
        <w:rPr>
          <w:rFonts w:ascii="Times New Roman" w:hAnsi="Times New Roman"/>
          <w:sz w:val="28"/>
          <w:szCs w:val="28"/>
        </w:rPr>
        <w:t>»</w:t>
      </w:r>
      <w:r w:rsidR="00AD795E" w:rsidRPr="00BA46B7">
        <w:rPr>
          <w:rFonts w:ascii="Times New Roman" w:hAnsi="Times New Roman"/>
          <w:sz w:val="28"/>
          <w:szCs w:val="28"/>
        </w:rPr>
        <w:t xml:space="preserve"> в значенні «застій в економіці».</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2"/>
        <w:gridCol w:w="5528"/>
      </w:tblGrid>
      <w:tr w:rsidR="009F2C29" w:rsidTr="00A71595">
        <w:trPr>
          <w:trHeight w:val="309"/>
        </w:trPr>
        <w:tc>
          <w:tcPr>
            <w:tcW w:w="2552" w:type="dxa"/>
          </w:tcPr>
          <w:p w:rsidR="009F2C29" w:rsidRPr="009F2C29" w:rsidRDefault="009F2C29" w:rsidP="008E381D">
            <w:pPr>
              <w:spacing w:after="0" w:line="240" w:lineRule="auto"/>
              <w:ind w:firstLine="284"/>
              <w:jc w:val="both"/>
              <w:rPr>
                <w:rFonts w:ascii="Times New Roman" w:hAnsi="Times New Roman"/>
                <w:b/>
                <w:sz w:val="28"/>
                <w:szCs w:val="28"/>
              </w:rPr>
            </w:pPr>
            <w:r w:rsidRPr="009F2C29">
              <w:rPr>
                <w:rFonts w:ascii="Times New Roman" w:hAnsi="Times New Roman"/>
                <w:b/>
                <w:sz w:val="28"/>
                <w:szCs w:val="28"/>
              </w:rPr>
              <w:t>Депресивний</w:t>
            </w:r>
          </w:p>
        </w:tc>
        <w:tc>
          <w:tcPr>
            <w:tcW w:w="5528" w:type="dxa"/>
          </w:tcPr>
          <w:p w:rsidR="00FF6C10" w:rsidRPr="009F2C29"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lang w:val="ru-RU"/>
              </w:rPr>
              <w:t>Д</w:t>
            </w:r>
            <w:r w:rsidR="00FF6C10" w:rsidRPr="009F2C29">
              <w:rPr>
                <w:rFonts w:ascii="Times New Roman" w:hAnsi="Times New Roman"/>
                <w:i/>
                <w:sz w:val="28"/>
                <w:szCs w:val="28"/>
                <w:lang w:val="ru-RU"/>
              </w:rPr>
              <w:t>епресивний стан</w:t>
            </w:r>
          </w:p>
          <w:p w:rsidR="00FF6C10"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lang w:val="ru-RU"/>
              </w:rPr>
              <w:t>Д</w:t>
            </w:r>
            <w:r w:rsidR="00FF6C10" w:rsidRPr="009F2C29">
              <w:rPr>
                <w:rFonts w:ascii="Times New Roman" w:hAnsi="Times New Roman"/>
                <w:i/>
                <w:sz w:val="28"/>
                <w:szCs w:val="28"/>
                <w:lang w:val="ru-RU"/>
              </w:rPr>
              <w:t>епресивна зміна особистості</w:t>
            </w:r>
          </w:p>
          <w:p w:rsidR="009F2C29" w:rsidRPr="00B5427C" w:rsidRDefault="00B5427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Депресивна тривога</w:t>
            </w:r>
          </w:p>
        </w:tc>
      </w:tr>
      <w:tr w:rsidR="009F2C29" w:rsidTr="00A71595">
        <w:trPr>
          <w:trHeight w:val="363"/>
        </w:trPr>
        <w:tc>
          <w:tcPr>
            <w:tcW w:w="2552" w:type="dxa"/>
          </w:tcPr>
          <w:p w:rsidR="009F2C29" w:rsidRPr="009F2C29" w:rsidRDefault="009F2C29" w:rsidP="008E381D">
            <w:pPr>
              <w:spacing w:after="0" w:line="240" w:lineRule="auto"/>
              <w:ind w:firstLine="284"/>
              <w:jc w:val="both"/>
              <w:rPr>
                <w:rFonts w:ascii="Times New Roman" w:hAnsi="Times New Roman"/>
                <w:b/>
                <w:sz w:val="28"/>
                <w:szCs w:val="28"/>
              </w:rPr>
            </w:pPr>
            <w:r w:rsidRPr="009F2C29">
              <w:rPr>
                <w:rFonts w:ascii="Times New Roman" w:hAnsi="Times New Roman"/>
                <w:b/>
                <w:sz w:val="28"/>
                <w:szCs w:val="28"/>
              </w:rPr>
              <w:t>Депресійний</w:t>
            </w:r>
          </w:p>
        </w:tc>
        <w:tc>
          <w:tcPr>
            <w:tcW w:w="5528" w:type="dxa"/>
          </w:tcPr>
          <w:p w:rsidR="00FF6C10" w:rsidRPr="009F2C29"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lang w:val="ru-RU"/>
              </w:rPr>
              <w:t>Д</w:t>
            </w:r>
            <w:r w:rsidR="00FF6C10" w:rsidRPr="009F2C29">
              <w:rPr>
                <w:rFonts w:ascii="Times New Roman" w:hAnsi="Times New Roman"/>
                <w:i/>
                <w:sz w:val="28"/>
                <w:szCs w:val="28"/>
                <w:lang w:val="ru-RU"/>
              </w:rPr>
              <w:t>епресійні явища в економіці</w:t>
            </w:r>
          </w:p>
          <w:p w:rsidR="009F2C29" w:rsidRPr="00B5427C"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lang w:val="ru-RU"/>
              </w:rPr>
              <w:t>Д</w:t>
            </w:r>
            <w:r w:rsidR="00FF6C10" w:rsidRPr="009F2C29">
              <w:rPr>
                <w:rFonts w:ascii="Times New Roman" w:hAnsi="Times New Roman"/>
                <w:i/>
                <w:sz w:val="28"/>
                <w:szCs w:val="28"/>
                <w:lang w:val="ru-RU"/>
              </w:rPr>
              <w:t>епресійний регіон</w:t>
            </w:r>
          </w:p>
        </w:tc>
      </w:tr>
    </w:tbl>
    <w:p w:rsidR="009C214F" w:rsidRDefault="009C214F" w:rsidP="008E381D">
      <w:pPr>
        <w:pStyle w:val="Heading2"/>
        <w:spacing w:before="0" w:line="360" w:lineRule="auto"/>
        <w:ind w:firstLine="680"/>
        <w:jc w:val="both"/>
        <w:rPr>
          <w:rStyle w:val="Strong"/>
          <w:rFonts w:ascii="Times New Roman" w:hAnsi="Times New Roman"/>
          <w:b w:val="0"/>
          <w:sz w:val="28"/>
          <w:szCs w:val="28"/>
        </w:rPr>
      </w:pPr>
      <w:bookmarkStart w:id="192" w:name="_Toc12341645"/>
      <w:r>
        <w:rPr>
          <w:rStyle w:val="Strong"/>
          <w:rFonts w:ascii="Times New Roman" w:hAnsi="Times New Roman"/>
          <w:b w:val="0"/>
          <w:sz w:val="28"/>
          <w:szCs w:val="28"/>
        </w:rPr>
        <w:t>Держава, країна</w:t>
      </w:r>
      <w:bookmarkEnd w:id="192"/>
    </w:p>
    <w:p w:rsidR="009C214F" w:rsidRPr="00EB3234" w:rsidRDefault="009C214F" w:rsidP="008E381D">
      <w:pPr>
        <w:spacing w:after="0" w:line="360" w:lineRule="auto"/>
        <w:ind w:firstLine="709"/>
        <w:jc w:val="both"/>
        <w:rPr>
          <w:rFonts w:ascii="Times New Roman" w:hAnsi="Times New Roman"/>
          <w:sz w:val="28"/>
          <w:szCs w:val="28"/>
        </w:rPr>
      </w:pPr>
      <w:r w:rsidRPr="009C214F">
        <w:rPr>
          <w:rFonts w:ascii="Times New Roman" w:hAnsi="Times New Roman"/>
          <w:b/>
          <w:sz w:val="28"/>
          <w:szCs w:val="28"/>
        </w:rPr>
        <w:t>Держава</w:t>
      </w:r>
      <w:r>
        <w:rPr>
          <w:rFonts w:ascii="Times New Roman" w:hAnsi="Times New Roman"/>
          <w:sz w:val="28"/>
          <w:szCs w:val="28"/>
        </w:rPr>
        <w:t xml:space="preserve"> </w:t>
      </w:r>
      <w:r w:rsidR="004D0409">
        <w:rPr>
          <w:rFonts w:ascii="Times New Roman" w:hAnsi="Times New Roman"/>
          <w:sz w:val="28"/>
          <w:szCs w:val="28"/>
        </w:rPr>
        <w:t>–</w:t>
      </w:r>
      <w:r>
        <w:rPr>
          <w:rFonts w:ascii="Times New Roman" w:hAnsi="Times New Roman"/>
          <w:sz w:val="28"/>
          <w:szCs w:val="28"/>
        </w:rPr>
        <w:t xml:space="preserve"> апарат політичної влади в суспільстві, країна з таким апаратом.</w:t>
      </w:r>
      <w:r w:rsidR="00EB3234">
        <w:rPr>
          <w:rFonts w:ascii="Times New Roman" w:hAnsi="Times New Roman"/>
          <w:sz w:val="28"/>
          <w:szCs w:val="28"/>
        </w:rPr>
        <w:t xml:space="preserve"> </w:t>
      </w:r>
      <w:r w:rsidR="00EB3234" w:rsidRPr="00EB3234">
        <w:rPr>
          <w:rFonts w:ascii="Times New Roman" w:hAnsi="Times New Roman"/>
          <w:sz w:val="28"/>
          <w:szCs w:val="28"/>
        </w:rPr>
        <w:t>Кожна держава має визначену територію та кордони, проводить власну внутрішню і зовнішню політику на світовій політичній арені, має міжнародне визнання та державну символіку: герб, прапор і гімн.</w:t>
      </w:r>
    </w:p>
    <w:p w:rsidR="009C214F" w:rsidRPr="00EB3234" w:rsidRDefault="009C214F" w:rsidP="008E381D">
      <w:pPr>
        <w:spacing w:after="0" w:line="360" w:lineRule="auto"/>
        <w:ind w:firstLine="709"/>
        <w:jc w:val="both"/>
        <w:rPr>
          <w:rFonts w:ascii="Times New Roman" w:hAnsi="Times New Roman"/>
          <w:sz w:val="28"/>
          <w:szCs w:val="28"/>
        </w:rPr>
      </w:pPr>
      <w:r w:rsidRPr="00EB3234">
        <w:rPr>
          <w:rFonts w:ascii="Times New Roman" w:hAnsi="Times New Roman"/>
          <w:b/>
          <w:sz w:val="28"/>
          <w:szCs w:val="28"/>
        </w:rPr>
        <w:t>Країна</w:t>
      </w:r>
      <w:r w:rsidRPr="00EB3234">
        <w:rPr>
          <w:rFonts w:ascii="Times New Roman" w:hAnsi="Times New Roman"/>
          <w:sz w:val="28"/>
          <w:szCs w:val="28"/>
        </w:rPr>
        <w:t xml:space="preserve"> </w:t>
      </w:r>
      <w:r w:rsidR="004D0409">
        <w:rPr>
          <w:rFonts w:ascii="Times New Roman" w:hAnsi="Times New Roman"/>
          <w:sz w:val="28"/>
          <w:szCs w:val="28"/>
        </w:rPr>
        <w:t>–</w:t>
      </w:r>
      <w:r w:rsidRPr="00EB3234">
        <w:rPr>
          <w:rFonts w:ascii="Times New Roman" w:hAnsi="Times New Roman"/>
          <w:sz w:val="28"/>
          <w:szCs w:val="28"/>
        </w:rPr>
        <w:t xml:space="preserve"> </w:t>
      </w:r>
      <w:r w:rsidR="00244389">
        <w:rPr>
          <w:rFonts w:ascii="Times New Roman" w:hAnsi="Times New Roman"/>
          <w:sz w:val="28"/>
          <w:szCs w:val="28"/>
        </w:rPr>
        <w:t>1) </w:t>
      </w:r>
      <w:r w:rsidRPr="00EB3234">
        <w:rPr>
          <w:rFonts w:ascii="Times New Roman" w:hAnsi="Times New Roman"/>
          <w:sz w:val="28"/>
          <w:szCs w:val="28"/>
        </w:rPr>
        <w:t>територія, що становить єдність із погляду історії,</w:t>
      </w:r>
      <w:r w:rsidR="00244389">
        <w:rPr>
          <w:rFonts w:ascii="Times New Roman" w:hAnsi="Times New Roman"/>
          <w:sz w:val="28"/>
          <w:szCs w:val="28"/>
        </w:rPr>
        <w:t xml:space="preserve"> природних умов, населення тощо; </w:t>
      </w:r>
      <w:r w:rsidR="00244389" w:rsidRPr="00244389">
        <w:rPr>
          <w:rFonts w:ascii="Times New Roman" w:hAnsi="Times New Roman"/>
          <w:sz w:val="28"/>
          <w:szCs w:val="28"/>
        </w:rPr>
        <w:t>місцевість, що характ</w:t>
      </w:r>
      <w:r w:rsidR="00EA58AE">
        <w:rPr>
          <w:rFonts w:ascii="Times New Roman" w:hAnsi="Times New Roman"/>
          <w:sz w:val="28"/>
          <w:szCs w:val="28"/>
        </w:rPr>
        <w:t>еризується наявністю в ній значн</w:t>
      </w:r>
      <w:r w:rsidR="00244389" w:rsidRPr="00244389">
        <w:rPr>
          <w:rFonts w:ascii="Times New Roman" w:hAnsi="Times New Roman"/>
          <w:sz w:val="28"/>
          <w:szCs w:val="28"/>
        </w:rPr>
        <w:t>ої кількості кого-, чого-небудь; 2) населення якої-небудь держави.</w:t>
      </w:r>
      <w:r w:rsidR="00EB3234" w:rsidRPr="00244389">
        <w:rPr>
          <w:rFonts w:ascii="Times New Roman" w:hAnsi="Times New Roman"/>
          <w:sz w:val="28"/>
          <w:szCs w:val="28"/>
        </w:rPr>
        <w:t xml:space="preserve"> </w:t>
      </w:r>
      <w:r w:rsidR="006774F9">
        <w:rPr>
          <w:rFonts w:ascii="Times New Roman" w:hAnsi="Times New Roman"/>
          <w:sz w:val="28"/>
          <w:szCs w:val="28"/>
        </w:rPr>
        <w:t>У </w:t>
      </w:r>
      <w:r w:rsidR="00EB3234" w:rsidRPr="00EB3234">
        <w:rPr>
          <w:rFonts w:ascii="Times New Roman" w:hAnsi="Times New Roman"/>
          <w:sz w:val="28"/>
          <w:szCs w:val="28"/>
        </w:rPr>
        <w:t xml:space="preserve">політико-географічному аспекті країна може бути незалежною або залежною. Країна не завжди є державою, наприклад </w:t>
      </w:r>
      <w:hyperlink r:id="rId41" w:tooltip="Формування території України.Ознайомлення із сучасним адміністративно-територіальний устроєм." w:history="1">
        <w:r w:rsidR="00EB3234" w:rsidRPr="00EB3234">
          <w:rPr>
            <w:rStyle w:val="Hyperlink"/>
            <w:rFonts w:ascii="Times New Roman" w:hAnsi="Times New Roman"/>
            <w:color w:val="auto"/>
            <w:sz w:val="28"/>
            <w:szCs w:val="28"/>
            <w:u w:val="none"/>
          </w:rPr>
          <w:t>Україна</w:t>
        </w:r>
      </w:hyperlink>
      <w:r w:rsidR="006774F9">
        <w:rPr>
          <w:rFonts w:ascii="Times New Roman" w:hAnsi="Times New Roman"/>
          <w:sz w:val="28"/>
          <w:szCs w:val="28"/>
        </w:rPr>
        <w:t xml:space="preserve"> на межі ХІХ–</w:t>
      </w:r>
      <w:r w:rsidR="00EB3234" w:rsidRPr="00EB3234">
        <w:rPr>
          <w:rFonts w:ascii="Times New Roman" w:hAnsi="Times New Roman"/>
          <w:sz w:val="28"/>
          <w:szCs w:val="28"/>
        </w:rPr>
        <w:t xml:space="preserve">ХХ ст. була країною українців, але поділеною між Російською та Австро-Угорською імперіями. </w:t>
      </w:r>
      <w:r w:rsidR="00EB3234">
        <w:rPr>
          <w:rFonts w:ascii="Times New Roman" w:hAnsi="Times New Roman"/>
          <w:sz w:val="28"/>
          <w:szCs w:val="28"/>
        </w:rPr>
        <w:t>Тож б</w:t>
      </w:r>
      <w:r w:rsidR="00593A84">
        <w:rPr>
          <w:rFonts w:ascii="Times New Roman" w:hAnsi="Times New Roman"/>
          <w:sz w:val="28"/>
          <w:szCs w:val="28"/>
        </w:rPr>
        <w:t>удь-яка держава є</w:t>
      </w:r>
      <w:r w:rsidR="00EB3234" w:rsidRPr="00EB3234">
        <w:rPr>
          <w:rFonts w:ascii="Times New Roman" w:hAnsi="Times New Roman"/>
          <w:sz w:val="28"/>
          <w:szCs w:val="28"/>
        </w:rPr>
        <w:t xml:space="preserve"> країною, але не кожну країну можна назвати державою.</w:t>
      </w:r>
      <w:r w:rsidR="00EB3234">
        <w:rPr>
          <w:rFonts w:ascii="Times New Roman" w:hAnsi="Times New Roman"/>
          <w:sz w:val="28"/>
          <w:szCs w:val="28"/>
        </w:rPr>
        <w:t xml:space="preserve"> </w:t>
      </w:r>
      <w:r w:rsidR="00EB3234" w:rsidRPr="00EB3234">
        <w:rPr>
          <w:rFonts w:ascii="Times New Roman" w:hAnsi="Times New Roman"/>
          <w:sz w:val="28"/>
          <w:szCs w:val="28"/>
        </w:rPr>
        <w:t>Залежні країни перебувають під політичною та військовою владою суверенних держав.</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2"/>
        <w:gridCol w:w="5670"/>
      </w:tblGrid>
      <w:tr w:rsidR="00EB3234" w:rsidTr="009B763D">
        <w:trPr>
          <w:trHeight w:val="204"/>
        </w:trPr>
        <w:tc>
          <w:tcPr>
            <w:tcW w:w="2552" w:type="dxa"/>
          </w:tcPr>
          <w:p w:rsidR="00EB3234" w:rsidRPr="00EB3234" w:rsidRDefault="00EB3234" w:rsidP="008E381D">
            <w:pPr>
              <w:spacing w:after="0" w:line="240" w:lineRule="auto"/>
              <w:ind w:firstLine="284"/>
              <w:jc w:val="both"/>
              <w:rPr>
                <w:rFonts w:ascii="Times New Roman" w:hAnsi="Times New Roman"/>
                <w:b/>
                <w:sz w:val="28"/>
                <w:szCs w:val="28"/>
              </w:rPr>
            </w:pPr>
            <w:r w:rsidRPr="00EB3234">
              <w:rPr>
                <w:rFonts w:ascii="Times New Roman" w:hAnsi="Times New Roman"/>
                <w:b/>
                <w:sz w:val="28"/>
                <w:szCs w:val="28"/>
              </w:rPr>
              <w:t>Держава</w:t>
            </w:r>
          </w:p>
        </w:tc>
        <w:tc>
          <w:tcPr>
            <w:tcW w:w="5670" w:type="dxa"/>
          </w:tcPr>
          <w:p w:rsidR="00EB3234" w:rsidRPr="00EB3234" w:rsidRDefault="00EB3234" w:rsidP="008E381D">
            <w:pPr>
              <w:spacing w:after="0" w:line="240" w:lineRule="auto"/>
              <w:ind w:firstLine="284"/>
              <w:jc w:val="both"/>
              <w:rPr>
                <w:rFonts w:ascii="Times New Roman" w:hAnsi="Times New Roman"/>
                <w:i/>
                <w:sz w:val="28"/>
                <w:szCs w:val="28"/>
              </w:rPr>
            </w:pPr>
            <w:r w:rsidRPr="00EB3234">
              <w:rPr>
                <w:rFonts w:ascii="Times New Roman" w:hAnsi="Times New Roman"/>
                <w:i/>
                <w:sz w:val="28"/>
                <w:szCs w:val="28"/>
              </w:rPr>
              <w:t>Українська держава</w:t>
            </w:r>
          </w:p>
          <w:p w:rsidR="00EB3234" w:rsidRDefault="00EB3234" w:rsidP="008E381D">
            <w:pPr>
              <w:spacing w:after="0" w:line="240" w:lineRule="auto"/>
              <w:ind w:firstLine="284"/>
              <w:jc w:val="both"/>
              <w:rPr>
                <w:rFonts w:ascii="Times New Roman" w:hAnsi="Times New Roman"/>
                <w:sz w:val="28"/>
                <w:szCs w:val="28"/>
              </w:rPr>
            </w:pPr>
            <w:r w:rsidRPr="00EB3234">
              <w:rPr>
                <w:rFonts w:ascii="Times New Roman" w:hAnsi="Times New Roman"/>
                <w:i/>
                <w:sz w:val="28"/>
                <w:szCs w:val="28"/>
              </w:rPr>
              <w:t>Теорія держави і права</w:t>
            </w:r>
          </w:p>
        </w:tc>
      </w:tr>
      <w:tr w:rsidR="00EB3234" w:rsidTr="009B763D">
        <w:trPr>
          <w:trHeight w:val="277"/>
        </w:trPr>
        <w:tc>
          <w:tcPr>
            <w:tcW w:w="2552" w:type="dxa"/>
          </w:tcPr>
          <w:p w:rsidR="00EB3234" w:rsidRPr="00EB3234" w:rsidRDefault="00EB3234" w:rsidP="008E381D">
            <w:pPr>
              <w:spacing w:after="0" w:line="240" w:lineRule="auto"/>
              <w:ind w:firstLine="284"/>
              <w:jc w:val="both"/>
              <w:rPr>
                <w:rFonts w:ascii="Times New Roman" w:hAnsi="Times New Roman"/>
                <w:b/>
                <w:sz w:val="28"/>
                <w:szCs w:val="28"/>
              </w:rPr>
            </w:pPr>
            <w:r w:rsidRPr="00EB3234">
              <w:rPr>
                <w:rFonts w:ascii="Times New Roman" w:hAnsi="Times New Roman"/>
                <w:b/>
                <w:sz w:val="28"/>
                <w:szCs w:val="28"/>
              </w:rPr>
              <w:t>Країна</w:t>
            </w:r>
          </w:p>
        </w:tc>
        <w:tc>
          <w:tcPr>
            <w:tcW w:w="5670" w:type="dxa"/>
          </w:tcPr>
          <w:p w:rsidR="00244389" w:rsidRPr="00244389" w:rsidRDefault="00244389" w:rsidP="008E381D">
            <w:pPr>
              <w:spacing w:after="0" w:line="240" w:lineRule="auto"/>
              <w:ind w:firstLine="284"/>
              <w:jc w:val="both"/>
              <w:rPr>
                <w:rFonts w:ascii="Times New Roman" w:hAnsi="Times New Roman"/>
                <w:i/>
                <w:sz w:val="28"/>
                <w:szCs w:val="28"/>
              </w:rPr>
            </w:pPr>
            <w:r w:rsidRPr="00244389">
              <w:rPr>
                <w:rFonts w:ascii="Times New Roman" w:hAnsi="Times New Roman"/>
                <w:i/>
                <w:sz w:val="28"/>
                <w:szCs w:val="28"/>
              </w:rPr>
              <w:t>Залежна країна</w:t>
            </w:r>
          </w:p>
          <w:p w:rsidR="00EB3234" w:rsidRPr="00244389" w:rsidRDefault="00244389" w:rsidP="008E381D">
            <w:pPr>
              <w:spacing w:after="0" w:line="240" w:lineRule="auto"/>
              <w:ind w:firstLine="284"/>
              <w:jc w:val="both"/>
              <w:rPr>
                <w:rFonts w:ascii="Times New Roman" w:hAnsi="Times New Roman"/>
                <w:i/>
                <w:sz w:val="28"/>
                <w:szCs w:val="28"/>
              </w:rPr>
            </w:pPr>
            <w:r w:rsidRPr="00244389">
              <w:rPr>
                <w:rFonts w:ascii="Times New Roman" w:hAnsi="Times New Roman"/>
                <w:i/>
                <w:sz w:val="28"/>
                <w:szCs w:val="28"/>
              </w:rPr>
              <w:t>Країна сонця</w:t>
            </w:r>
          </w:p>
          <w:p w:rsidR="00244389" w:rsidRPr="00244389" w:rsidRDefault="00244389" w:rsidP="008E381D">
            <w:pPr>
              <w:spacing w:after="0" w:line="240" w:lineRule="auto"/>
              <w:ind w:firstLine="284"/>
              <w:jc w:val="both"/>
              <w:rPr>
                <w:rFonts w:ascii="Times New Roman" w:hAnsi="Times New Roman"/>
                <w:i/>
                <w:sz w:val="28"/>
                <w:szCs w:val="28"/>
              </w:rPr>
            </w:pPr>
            <w:r w:rsidRPr="00244389">
              <w:rPr>
                <w:rFonts w:ascii="Times New Roman" w:hAnsi="Times New Roman"/>
                <w:i/>
                <w:sz w:val="28"/>
                <w:szCs w:val="28"/>
              </w:rPr>
              <w:t>Країна попрощалася з письменником</w:t>
            </w:r>
          </w:p>
          <w:p w:rsidR="00244389" w:rsidRDefault="00244389" w:rsidP="008E381D">
            <w:pPr>
              <w:spacing w:after="0" w:line="240" w:lineRule="auto"/>
              <w:ind w:firstLine="284"/>
              <w:jc w:val="both"/>
              <w:rPr>
                <w:rFonts w:ascii="Times New Roman" w:hAnsi="Times New Roman"/>
                <w:sz w:val="28"/>
                <w:szCs w:val="28"/>
              </w:rPr>
            </w:pPr>
            <w:r w:rsidRPr="00244389">
              <w:rPr>
                <w:rFonts w:ascii="Times New Roman" w:hAnsi="Times New Roman"/>
                <w:i/>
                <w:sz w:val="28"/>
                <w:szCs w:val="28"/>
              </w:rPr>
              <w:t>Екзотична країна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193" w:name="_Toc12341646"/>
      <w:r w:rsidRPr="00BA46B7">
        <w:rPr>
          <w:rStyle w:val="Strong"/>
          <w:rFonts w:ascii="Times New Roman" w:hAnsi="Times New Roman"/>
          <w:b w:val="0"/>
          <w:sz w:val="28"/>
          <w:szCs w:val="28"/>
        </w:rPr>
        <w:lastRenderedPageBreak/>
        <w:t>Державний, державницький</w:t>
      </w:r>
      <w:bookmarkEnd w:id="193"/>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Державний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прикметник до </w:t>
      </w:r>
      <w:r w:rsidR="00F83B9F" w:rsidRPr="00BA46B7">
        <w:rPr>
          <w:rFonts w:ascii="Times New Roman" w:hAnsi="Times New Roman"/>
          <w:sz w:val="28"/>
          <w:szCs w:val="28"/>
        </w:rPr>
        <w:t>«</w:t>
      </w:r>
      <w:r w:rsidRPr="00BA46B7">
        <w:rPr>
          <w:rFonts w:ascii="Times New Roman" w:hAnsi="Times New Roman"/>
          <w:sz w:val="28"/>
          <w:szCs w:val="28"/>
        </w:rPr>
        <w:t>держава</w:t>
      </w:r>
      <w:r w:rsidR="00F83B9F" w:rsidRPr="00BA46B7">
        <w:rPr>
          <w:rFonts w:ascii="Times New Roman" w:hAnsi="Times New Roman"/>
          <w:sz w:val="28"/>
          <w:szCs w:val="28"/>
        </w:rPr>
        <w:t>»</w:t>
      </w:r>
      <w:r w:rsidRPr="00BA46B7">
        <w:rPr>
          <w:rFonts w:ascii="Times New Roman" w:hAnsi="Times New Roman"/>
          <w:sz w:val="28"/>
          <w:szCs w:val="28"/>
        </w:rPr>
        <w:t xml:space="preserve">; який має важливе значення для держави, може впливати на стан її справ; </w:t>
      </w:r>
      <w:r w:rsidR="00A71595">
        <w:rPr>
          <w:rFonts w:ascii="Times New Roman" w:hAnsi="Times New Roman"/>
          <w:sz w:val="28"/>
          <w:szCs w:val="28"/>
        </w:rPr>
        <w:t>який бере безпосередню участь у </w:t>
      </w:r>
      <w:r w:rsidRPr="00BA46B7">
        <w:rPr>
          <w:rFonts w:ascii="Times New Roman" w:hAnsi="Times New Roman"/>
          <w:sz w:val="28"/>
          <w:szCs w:val="28"/>
        </w:rPr>
        <w:t>керівництві державою.</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Лексема </w:t>
      </w:r>
      <w:r w:rsidR="008571E0">
        <w:rPr>
          <w:rFonts w:ascii="Times New Roman" w:hAnsi="Times New Roman"/>
          <w:b/>
          <w:sz w:val="28"/>
          <w:szCs w:val="28"/>
        </w:rPr>
        <w:t>державницький</w:t>
      </w:r>
      <w:r w:rsidRPr="00BA46B7">
        <w:rPr>
          <w:rFonts w:ascii="Times New Roman" w:hAnsi="Times New Roman"/>
          <w:sz w:val="28"/>
          <w:szCs w:val="28"/>
        </w:rPr>
        <w:t xml:space="preserve"> пов</w:t>
      </w:r>
      <w:r w:rsidR="00746F1B">
        <w:rPr>
          <w:rFonts w:ascii="Times New Roman" w:hAnsi="Times New Roman"/>
          <w:sz w:val="28"/>
          <w:szCs w:val="28"/>
        </w:rPr>
        <w:t>’</w:t>
      </w:r>
      <w:r w:rsidRPr="00BA46B7">
        <w:rPr>
          <w:rFonts w:ascii="Times New Roman" w:hAnsi="Times New Roman"/>
          <w:sz w:val="28"/>
          <w:szCs w:val="28"/>
        </w:rPr>
        <w:t xml:space="preserve">язана зі словом «державник» </w:t>
      </w:r>
      <w:r w:rsidR="004D0409">
        <w:rPr>
          <w:rFonts w:ascii="Times New Roman" w:hAnsi="Times New Roman"/>
          <w:sz w:val="28"/>
          <w:szCs w:val="28"/>
        </w:rPr>
        <w:t>–</w:t>
      </w:r>
      <w:r w:rsidRPr="00BA46B7">
        <w:rPr>
          <w:rFonts w:ascii="Times New Roman" w:hAnsi="Times New Roman"/>
          <w:sz w:val="28"/>
          <w:szCs w:val="28"/>
        </w:rPr>
        <w:t xml:space="preserve"> той, хто вболіває за долю держави.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9"/>
        <w:gridCol w:w="5334"/>
      </w:tblGrid>
      <w:tr w:rsidR="009F2C29" w:rsidTr="00A71595">
        <w:trPr>
          <w:trHeight w:val="484"/>
        </w:trPr>
        <w:tc>
          <w:tcPr>
            <w:tcW w:w="3260" w:type="dxa"/>
          </w:tcPr>
          <w:p w:rsidR="009F2C29" w:rsidRPr="009F2C29" w:rsidRDefault="009F2C29" w:rsidP="008E381D">
            <w:pPr>
              <w:spacing w:after="0" w:line="240" w:lineRule="auto"/>
              <w:ind w:firstLine="284"/>
              <w:jc w:val="both"/>
              <w:rPr>
                <w:rFonts w:ascii="Times New Roman" w:hAnsi="Times New Roman"/>
                <w:b/>
                <w:sz w:val="28"/>
                <w:szCs w:val="28"/>
              </w:rPr>
            </w:pPr>
            <w:r w:rsidRPr="009F2C29">
              <w:rPr>
                <w:rFonts w:ascii="Times New Roman" w:hAnsi="Times New Roman"/>
                <w:b/>
                <w:sz w:val="28"/>
                <w:szCs w:val="28"/>
              </w:rPr>
              <w:t>Державний</w:t>
            </w:r>
          </w:p>
        </w:tc>
        <w:tc>
          <w:tcPr>
            <w:tcW w:w="5386" w:type="dxa"/>
          </w:tcPr>
          <w:p w:rsidR="00FF6C10" w:rsidRPr="009F2C29"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rPr>
              <w:t>Д</w:t>
            </w:r>
            <w:r w:rsidR="00FF6C10" w:rsidRPr="009F2C29">
              <w:rPr>
                <w:rFonts w:ascii="Times New Roman" w:hAnsi="Times New Roman"/>
                <w:i/>
                <w:sz w:val="28"/>
                <w:szCs w:val="28"/>
              </w:rPr>
              <w:t>ержавний апарат</w:t>
            </w:r>
          </w:p>
          <w:p w:rsidR="00FF6C10" w:rsidRPr="009F2C29"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rPr>
              <w:t>Д</w:t>
            </w:r>
            <w:r w:rsidR="00FF6C10" w:rsidRPr="009F2C29">
              <w:rPr>
                <w:rFonts w:ascii="Times New Roman" w:hAnsi="Times New Roman"/>
                <w:i/>
                <w:sz w:val="28"/>
                <w:szCs w:val="28"/>
              </w:rPr>
              <w:t>ержавний борг</w:t>
            </w:r>
          </w:p>
          <w:p w:rsidR="00FF6C10"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rPr>
              <w:t>Д</w:t>
            </w:r>
            <w:r w:rsidR="00FF6C10" w:rsidRPr="009F2C29">
              <w:rPr>
                <w:rFonts w:ascii="Times New Roman" w:hAnsi="Times New Roman"/>
                <w:i/>
                <w:sz w:val="28"/>
                <w:szCs w:val="28"/>
              </w:rPr>
              <w:t>ержавний бюджет</w:t>
            </w:r>
          </w:p>
          <w:p w:rsidR="00946577" w:rsidRDefault="0094657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Державне замовлення</w:t>
            </w:r>
          </w:p>
          <w:p w:rsidR="00946577" w:rsidRPr="009F2C29" w:rsidRDefault="00946577"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Державний кордон</w:t>
            </w:r>
          </w:p>
          <w:p w:rsidR="00FF6C10" w:rsidRPr="009F2C29"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rPr>
              <w:t>Д</w:t>
            </w:r>
            <w:r w:rsidR="00FF6C10" w:rsidRPr="009F2C29">
              <w:rPr>
                <w:rFonts w:ascii="Times New Roman" w:hAnsi="Times New Roman"/>
                <w:i/>
                <w:sz w:val="28"/>
                <w:szCs w:val="28"/>
              </w:rPr>
              <w:t>ержавний лад</w:t>
            </w:r>
          </w:p>
          <w:p w:rsidR="00FF6C10"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rPr>
              <w:t>Д</w:t>
            </w:r>
            <w:r w:rsidR="00FF6C10" w:rsidRPr="009F2C29">
              <w:rPr>
                <w:rFonts w:ascii="Times New Roman" w:hAnsi="Times New Roman"/>
                <w:i/>
                <w:sz w:val="28"/>
                <w:szCs w:val="28"/>
              </w:rPr>
              <w:t>ержавна мова</w:t>
            </w:r>
          </w:p>
          <w:p w:rsidR="00B5427C" w:rsidRPr="009F2C29" w:rsidRDefault="00B5427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Державне мито</w:t>
            </w:r>
          </w:p>
          <w:p w:rsidR="00B5427C" w:rsidRDefault="009F2C29" w:rsidP="008E381D">
            <w:pPr>
              <w:spacing w:after="0" w:line="240" w:lineRule="auto"/>
              <w:ind w:firstLine="284"/>
              <w:jc w:val="both"/>
              <w:rPr>
                <w:rFonts w:ascii="Times New Roman" w:hAnsi="Times New Roman"/>
                <w:i/>
                <w:sz w:val="28"/>
                <w:szCs w:val="28"/>
              </w:rPr>
            </w:pPr>
            <w:r w:rsidRPr="009F2C29">
              <w:rPr>
                <w:rFonts w:ascii="Times New Roman" w:hAnsi="Times New Roman"/>
                <w:i/>
                <w:sz w:val="28"/>
                <w:szCs w:val="28"/>
              </w:rPr>
              <w:t>Д</w:t>
            </w:r>
            <w:r w:rsidR="00FF6C10" w:rsidRPr="009F2C29">
              <w:rPr>
                <w:rFonts w:ascii="Times New Roman" w:hAnsi="Times New Roman"/>
                <w:i/>
                <w:sz w:val="28"/>
                <w:szCs w:val="28"/>
              </w:rPr>
              <w:t>ержавний переворот</w:t>
            </w:r>
          </w:p>
          <w:p w:rsidR="00B5427C" w:rsidRDefault="00B5427C"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Державна політика</w:t>
            </w:r>
          </w:p>
          <w:p w:rsidR="00FF6C10" w:rsidRPr="009F2C29" w:rsidRDefault="00B5427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Державні субсидії</w:t>
            </w:r>
          </w:p>
          <w:p w:rsidR="00FF6C10" w:rsidRPr="009F2C29"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rPr>
              <w:t>Д</w:t>
            </w:r>
            <w:r w:rsidR="00FF6C10" w:rsidRPr="009F2C29">
              <w:rPr>
                <w:rFonts w:ascii="Times New Roman" w:hAnsi="Times New Roman"/>
                <w:i/>
                <w:sz w:val="28"/>
                <w:szCs w:val="28"/>
              </w:rPr>
              <w:t>ержавна таємниця</w:t>
            </w:r>
          </w:p>
          <w:p w:rsidR="009F2C29" w:rsidRPr="00B5427C" w:rsidRDefault="009F2C29" w:rsidP="008E381D">
            <w:pPr>
              <w:spacing w:after="0" w:line="240" w:lineRule="auto"/>
              <w:ind w:firstLine="284"/>
              <w:jc w:val="both"/>
              <w:rPr>
                <w:rFonts w:ascii="Times New Roman" w:hAnsi="Times New Roman"/>
                <w:i/>
                <w:sz w:val="28"/>
                <w:szCs w:val="28"/>
                <w:lang w:val="ru-RU"/>
              </w:rPr>
            </w:pPr>
            <w:r w:rsidRPr="009F2C29">
              <w:rPr>
                <w:rFonts w:ascii="Times New Roman" w:hAnsi="Times New Roman"/>
                <w:i/>
                <w:sz w:val="28"/>
                <w:szCs w:val="28"/>
              </w:rPr>
              <w:t>Д</w:t>
            </w:r>
            <w:r w:rsidR="00FF6C10" w:rsidRPr="009F2C29">
              <w:rPr>
                <w:rFonts w:ascii="Times New Roman" w:hAnsi="Times New Roman"/>
                <w:i/>
                <w:sz w:val="28"/>
                <w:szCs w:val="28"/>
              </w:rPr>
              <w:t>ержавне управління</w:t>
            </w:r>
          </w:p>
        </w:tc>
      </w:tr>
      <w:tr w:rsidR="009F2C29" w:rsidTr="00A71595">
        <w:trPr>
          <w:trHeight w:val="495"/>
        </w:trPr>
        <w:tc>
          <w:tcPr>
            <w:tcW w:w="3260" w:type="dxa"/>
          </w:tcPr>
          <w:p w:rsidR="009F2C29" w:rsidRPr="009F2C29" w:rsidRDefault="009F2C29" w:rsidP="00A71595">
            <w:pPr>
              <w:spacing w:line="360" w:lineRule="auto"/>
              <w:ind w:firstLine="284"/>
              <w:jc w:val="both"/>
              <w:rPr>
                <w:rFonts w:ascii="Times New Roman" w:hAnsi="Times New Roman"/>
                <w:b/>
                <w:sz w:val="28"/>
                <w:szCs w:val="28"/>
              </w:rPr>
            </w:pPr>
            <w:r w:rsidRPr="009F2C29">
              <w:rPr>
                <w:rFonts w:ascii="Times New Roman" w:hAnsi="Times New Roman"/>
                <w:b/>
                <w:sz w:val="28"/>
                <w:szCs w:val="28"/>
              </w:rPr>
              <w:t>Державницький</w:t>
            </w:r>
          </w:p>
        </w:tc>
        <w:tc>
          <w:tcPr>
            <w:tcW w:w="5386" w:type="dxa"/>
          </w:tcPr>
          <w:p w:rsidR="00FF6C10" w:rsidRPr="009F2C29" w:rsidRDefault="009F2C29" w:rsidP="008E381D">
            <w:pPr>
              <w:spacing w:after="0" w:line="240" w:lineRule="auto"/>
              <w:ind w:firstLine="284"/>
              <w:jc w:val="both"/>
              <w:rPr>
                <w:rFonts w:ascii="Times New Roman" w:hAnsi="Times New Roman"/>
                <w:i/>
                <w:sz w:val="28"/>
                <w:szCs w:val="28"/>
              </w:rPr>
            </w:pPr>
            <w:r w:rsidRPr="009F2C29">
              <w:rPr>
                <w:rFonts w:ascii="Times New Roman" w:hAnsi="Times New Roman"/>
                <w:i/>
                <w:sz w:val="28"/>
                <w:szCs w:val="28"/>
              </w:rPr>
              <w:t>Д</w:t>
            </w:r>
            <w:r w:rsidR="00B5427C">
              <w:rPr>
                <w:rFonts w:ascii="Times New Roman" w:hAnsi="Times New Roman"/>
                <w:i/>
                <w:sz w:val="28"/>
                <w:szCs w:val="28"/>
              </w:rPr>
              <w:t>ержавницька ідеологія</w:t>
            </w:r>
          </w:p>
          <w:p w:rsidR="00FF6C10" w:rsidRPr="009F2C29" w:rsidRDefault="009F2C29" w:rsidP="008E381D">
            <w:pPr>
              <w:spacing w:after="0" w:line="240" w:lineRule="auto"/>
              <w:ind w:firstLine="284"/>
              <w:jc w:val="both"/>
              <w:rPr>
                <w:rFonts w:ascii="Times New Roman" w:hAnsi="Times New Roman"/>
                <w:i/>
                <w:sz w:val="28"/>
                <w:szCs w:val="28"/>
              </w:rPr>
            </w:pPr>
            <w:r w:rsidRPr="009F2C29">
              <w:rPr>
                <w:rFonts w:ascii="Times New Roman" w:hAnsi="Times New Roman"/>
                <w:i/>
                <w:sz w:val="28"/>
                <w:szCs w:val="28"/>
              </w:rPr>
              <w:t>Д</w:t>
            </w:r>
            <w:r w:rsidR="00B5427C">
              <w:rPr>
                <w:rFonts w:ascii="Times New Roman" w:hAnsi="Times New Roman"/>
                <w:i/>
                <w:sz w:val="28"/>
                <w:szCs w:val="28"/>
              </w:rPr>
              <w:t>ержавницькі ідеї</w:t>
            </w:r>
          </w:p>
          <w:p w:rsidR="00FF6C10" w:rsidRPr="009F2C29" w:rsidRDefault="009F2C29" w:rsidP="008E381D">
            <w:pPr>
              <w:spacing w:after="0" w:line="240" w:lineRule="auto"/>
              <w:ind w:firstLine="284"/>
              <w:jc w:val="both"/>
              <w:rPr>
                <w:rFonts w:ascii="Times New Roman" w:hAnsi="Times New Roman"/>
                <w:i/>
                <w:sz w:val="28"/>
                <w:szCs w:val="28"/>
              </w:rPr>
            </w:pPr>
            <w:r w:rsidRPr="009F2C29">
              <w:rPr>
                <w:rFonts w:ascii="Times New Roman" w:hAnsi="Times New Roman"/>
                <w:i/>
                <w:sz w:val="28"/>
                <w:szCs w:val="28"/>
              </w:rPr>
              <w:t>Д</w:t>
            </w:r>
            <w:r w:rsidR="00B5427C">
              <w:rPr>
                <w:rFonts w:ascii="Times New Roman" w:hAnsi="Times New Roman"/>
                <w:i/>
                <w:sz w:val="28"/>
                <w:szCs w:val="28"/>
              </w:rPr>
              <w:t>ержавницьке мислення</w:t>
            </w:r>
          </w:p>
          <w:p w:rsidR="00FF6C10" w:rsidRPr="009F2C29" w:rsidRDefault="009F2C29" w:rsidP="008E381D">
            <w:pPr>
              <w:spacing w:after="0" w:line="240" w:lineRule="auto"/>
              <w:ind w:firstLine="284"/>
              <w:jc w:val="both"/>
              <w:rPr>
                <w:rFonts w:ascii="Times New Roman" w:hAnsi="Times New Roman"/>
                <w:i/>
                <w:sz w:val="28"/>
                <w:szCs w:val="28"/>
              </w:rPr>
            </w:pPr>
            <w:r w:rsidRPr="009F2C29">
              <w:rPr>
                <w:rFonts w:ascii="Times New Roman" w:hAnsi="Times New Roman"/>
                <w:i/>
                <w:sz w:val="28"/>
                <w:szCs w:val="28"/>
              </w:rPr>
              <w:t>Д</w:t>
            </w:r>
            <w:r w:rsidR="00B5427C">
              <w:rPr>
                <w:rFonts w:ascii="Times New Roman" w:hAnsi="Times New Roman"/>
                <w:i/>
                <w:sz w:val="28"/>
                <w:szCs w:val="28"/>
              </w:rPr>
              <w:t>ержавницькі сили</w:t>
            </w:r>
          </w:p>
          <w:p w:rsidR="00FF6C10" w:rsidRPr="009F2C29" w:rsidRDefault="009F2C29" w:rsidP="008E381D">
            <w:pPr>
              <w:spacing w:after="0" w:line="240" w:lineRule="auto"/>
              <w:ind w:firstLine="284"/>
              <w:jc w:val="both"/>
              <w:rPr>
                <w:rFonts w:ascii="Times New Roman" w:hAnsi="Times New Roman"/>
                <w:i/>
                <w:sz w:val="28"/>
                <w:szCs w:val="28"/>
              </w:rPr>
            </w:pPr>
            <w:r w:rsidRPr="009F2C29">
              <w:rPr>
                <w:rFonts w:ascii="Times New Roman" w:hAnsi="Times New Roman"/>
                <w:i/>
                <w:sz w:val="28"/>
                <w:szCs w:val="28"/>
              </w:rPr>
              <w:t>Д</w:t>
            </w:r>
            <w:r w:rsidR="00B5427C">
              <w:rPr>
                <w:rFonts w:ascii="Times New Roman" w:hAnsi="Times New Roman"/>
                <w:i/>
                <w:sz w:val="28"/>
                <w:szCs w:val="28"/>
              </w:rPr>
              <w:t>ержавницька позиція</w:t>
            </w:r>
          </w:p>
          <w:p w:rsidR="00FF6C10" w:rsidRPr="009F2C29" w:rsidRDefault="009F2C29" w:rsidP="008E381D">
            <w:pPr>
              <w:spacing w:after="0" w:line="240" w:lineRule="auto"/>
              <w:ind w:firstLine="284"/>
              <w:jc w:val="both"/>
              <w:rPr>
                <w:rFonts w:ascii="Times New Roman" w:hAnsi="Times New Roman"/>
                <w:i/>
                <w:sz w:val="28"/>
                <w:szCs w:val="28"/>
              </w:rPr>
            </w:pPr>
            <w:r w:rsidRPr="009F2C29">
              <w:rPr>
                <w:rFonts w:ascii="Times New Roman" w:hAnsi="Times New Roman"/>
                <w:i/>
                <w:sz w:val="28"/>
                <w:szCs w:val="28"/>
              </w:rPr>
              <w:t>Д</w:t>
            </w:r>
            <w:r w:rsidR="00B5427C">
              <w:rPr>
                <w:rFonts w:ascii="Times New Roman" w:hAnsi="Times New Roman"/>
                <w:i/>
                <w:sz w:val="28"/>
                <w:szCs w:val="28"/>
              </w:rPr>
              <w:t>ержавницькі погляди</w:t>
            </w:r>
          </w:p>
          <w:p w:rsidR="00FF6C10" w:rsidRPr="009F2C29" w:rsidRDefault="009F2C29" w:rsidP="008E381D">
            <w:pPr>
              <w:spacing w:after="0" w:line="240" w:lineRule="auto"/>
              <w:ind w:firstLine="284"/>
              <w:jc w:val="both"/>
              <w:rPr>
                <w:rFonts w:ascii="Times New Roman" w:hAnsi="Times New Roman"/>
                <w:i/>
                <w:sz w:val="28"/>
                <w:szCs w:val="28"/>
              </w:rPr>
            </w:pPr>
            <w:r w:rsidRPr="009F2C29">
              <w:rPr>
                <w:rFonts w:ascii="Times New Roman" w:hAnsi="Times New Roman"/>
                <w:i/>
                <w:sz w:val="28"/>
                <w:szCs w:val="28"/>
              </w:rPr>
              <w:t>Д</w:t>
            </w:r>
            <w:r w:rsidR="00B5427C">
              <w:rPr>
                <w:rFonts w:ascii="Times New Roman" w:hAnsi="Times New Roman"/>
                <w:i/>
                <w:sz w:val="28"/>
                <w:szCs w:val="28"/>
              </w:rPr>
              <w:t>ержавницька функція</w:t>
            </w:r>
          </w:p>
          <w:p w:rsidR="009F2C29" w:rsidRPr="009F2C29" w:rsidRDefault="009F2C29" w:rsidP="008E381D">
            <w:pPr>
              <w:spacing w:after="0" w:line="240" w:lineRule="auto"/>
              <w:ind w:firstLine="284"/>
              <w:jc w:val="both"/>
              <w:rPr>
                <w:rFonts w:ascii="Times New Roman" w:hAnsi="Times New Roman"/>
                <w:i/>
                <w:sz w:val="28"/>
                <w:szCs w:val="28"/>
              </w:rPr>
            </w:pPr>
            <w:r w:rsidRPr="009F2C29">
              <w:rPr>
                <w:rFonts w:ascii="Times New Roman" w:hAnsi="Times New Roman"/>
                <w:i/>
                <w:sz w:val="28"/>
                <w:szCs w:val="28"/>
              </w:rPr>
              <w:t>Д</w:t>
            </w:r>
            <w:r w:rsidR="00FF6C10" w:rsidRPr="009F2C29">
              <w:rPr>
                <w:rFonts w:ascii="Times New Roman" w:hAnsi="Times New Roman"/>
                <w:i/>
                <w:sz w:val="28"/>
                <w:szCs w:val="28"/>
              </w:rPr>
              <w:t>ержав</w:t>
            </w:r>
            <w:r w:rsidR="00B5427C">
              <w:rPr>
                <w:rFonts w:ascii="Times New Roman" w:hAnsi="Times New Roman"/>
                <w:i/>
                <w:sz w:val="28"/>
                <w:szCs w:val="28"/>
              </w:rPr>
              <w:t>ницькі структури</w:t>
            </w:r>
          </w:p>
        </w:tc>
      </w:tr>
    </w:tbl>
    <w:p w:rsidR="009F09E4" w:rsidRPr="00BA46B7" w:rsidRDefault="009F09E4" w:rsidP="008E381D">
      <w:pPr>
        <w:pStyle w:val="Heading2"/>
        <w:spacing w:before="0" w:line="360" w:lineRule="auto"/>
        <w:ind w:firstLine="680"/>
        <w:jc w:val="both"/>
        <w:rPr>
          <w:rFonts w:ascii="Times New Roman" w:hAnsi="Times New Roman"/>
          <w:sz w:val="28"/>
          <w:szCs w:val="28"/>
        </w:rPr>
      </w:pPr>
      <w:bookmarkStart w:id="194" w:name="_Toc12341647"/>
      <w:r w:rsidRPr="00BA46B7">
        <w:rPr>
          <w:rFonts w:ascii="Times New Roman" w:hAnsi="Times New Roman"/>
          <w:sz w:val="28"/>
          <w:szCs w:val="28"/>
        </w:rPr>
        <w:t>Дзьобати, клювати</w:t>
      </w:r>
      <w:bookmarkEnd w:id="194"/>
    </w:p>
    <w:p w:rsidR="009F09E4" w:rsidRPr="00BA46B7" w:rsidRDefault="009F09E4" w:rsidP="008E381D">
      <w:pPr>
        <w:spacing w:after="0" w:line="360" w:lineRule="auto"/>
        <w:ind w:firstLine="680"/>
        <w:jc w:val="both"/>
        <w:rPr>
          <w:rFonts w:ascii="Times New Roman" w:hAnsi="Times New Roman"/>
          <w:sz w:val="28"/>
          <w:szCs w:val="28"/>
        </w:rPr>
      </w:pPr>
      <w:r w:rsidRPr="00A00393">
        <w:rPr>
          <w:rFonts w:ascii="Times New Roman" w:hAnsi="Times New Roman"/>
          <w:b/>
          <w:sz w:val="28"/>
          <w:szCs w:val="28"/>
        </w:rPr>
        <w:t xml:space="preserve">Дзьобати </w:t>
      </w:r>
      <w:r w:rsidR="0052023A">
        <w:rPr>
          <w:rFonts w:ascii="Times New Roman" w:hAnsi="Times New Roman"/>
          <w:sz w:val="28"/>
          <w:szCs w:val="28"/>
        </w:rPr>
        <w:t>–</w:t>
      </w:r>
      <w:r w:rsidRPr="00BA46B7">
        <w:rPr>
          <w:rFonts w:ascii="Times New Roman" w:hAnsi="Times New Roman"/>
          <w:sz w:val="28"/>
          <w:szCs w:val="28"/>
        </w:rPr>
        <w:t xml:space="preserve"> 1) їсти дзьобом; клювати; 2) щипати або кусати дзьобом.</w:t>
      </w:r>
    </w:p>
    <w:p w:rsidR="009F09E4" w:rsidRDefault="00A00393" w:rsidP="008E381D">
      <w:pPr>
        <w:spacing w:after="0" w:line="360" w:lineRule="auto"/>
        <w:ind w:firstLine="680"/>
        <w:jc w:val="both"/>
        <w:rPr>
          <w:rFonts w:ascii="Times New Roman" w:hAnsi="Times New Roman"/>
          <w:sz w:val="28"/>
          <w:szCs w:val="28"/>
        </w:rPr>
      </w:pPr>
      <w:r w:rsidRPr="00A00393">
        <w:rPr>
          <w:rFonts w:ascii="Times New Roman" w:hAnsi="Times New Roman"/>
          <w:b/>
          <w:sz w:val="28"/>
          <w:szCs w:val="28"/>
        </w:rPr>
        <w:t>Клювати</w:t>
      </w:r>
      <w:r w:rsidR="0052023A">
        <w:rPr>
          <w:rFonts w:ascii="Times New Roman" w:hAnsi="Times New Roman"/>
          <w:sz w:val="28"/>
          <w:szCs w:val="28"/>
        </w:rPr>
        <w:t xml:space="preserve"> –</w:t>
      </w:r>
      <w:r>
        <w:rPr>
          <w:rFonts w:ascii="Times New Roman" w:hAnsi="Times New Roman"/>
          <w:sz w:val="28"/>
          <w:szCs w:val="28"/>
        </w:rPr>
        <w:t xml:space="preserve"> </w:t>
      </w:r>
      <w:r w:rsidR="009F09E4" w:rsidRPr="00BA46B7">
        <w:rPr>
          <w:rFonts w:ascii="Times New Roman" w:hAnsi="Times New Roman"/>
          <w:sz w:val="28"/>
          <w:szCs w:val="28"/>
        </w:rPr>
        <w:t xml:space="preserve">синонім до </w:t>
      </w:r>
      <w:r w:rsidR="00EA58AE">
        <w:rPr>
          <w:rFonts w:ascii="Times New Roman" w:hAnsi="Times New Roman"/>
          <w:sz w:val="28"/>
          <w:szCs w:val="28"/>
        </w:rPr>
        <w:t>«</w:t>
      </w:r>
      <w:r w:rsidR="009F09E4" w:rsidRPr="00BA46B7">
        <w:rPr>
          <w:rFonts w:ascii="Times New Roman" w:hAnsi="Times New Roman"/>
          <w:sz w:val="28"/>
          <w:szCs w:val="28"/>
        </w:rPr>
        <w:t>дзьобати</w:t>
      </w:r>
      <w:r w:rsidR="00EA58AE">
        <w:rPr>
          <w:rFonts w:ascii="Times New Roman" w:hAnsi="Times New Roman"/>
          <w:sz w:val="28"/>
          <w:szCs w:val="28"/>
        </w:rPr>
        <w:t>»</w:t>
      </w:r>
      <w:r w:rsidR="009F09E4" w:rsidRPr="00BA46B7">
        <w:rPr>
          <w:rFonts w:ascii="Times New Roman" w:hAnsi="Times New Roman"/>
          <w:sz w:val="28"/>
          <w:szCs w:val="28"/>
        </w:rPr>
        <w:t xml:space="preserve">. Тільки </w:t>
      </w:r>
      <w:r w:rsidR="0052023A">
        <w:rPr>
          <w:rFonts w:ascii="Times New Roman" w:hAnsi="Times New Roman"/>
          <w:sz w:val="28"/>
          <w:szCs w:val="28"/>
          <w:lang w:val="ru-RU"/>
        </w:rPr>
        <w:t>«</w:t>
      </w:r>
      <w:r w:rsidR="009F09E4" w:rsidRPr="00BA46B7">
        <w:rPr>
          <w:rFonts w:ascii="Times New Roman" w:hAnsi="Times New Roman"/>
          <w:sz w:val="28"/>
          <w:szCs w:val="28"/>
        </w:rPr>
        <w:t>клювати</w:t>
      </w:r>
      <w:r w:rsidR="0052023A">
        <w:rPr>
          <w:rFonts w:ascii="Times New Roman" w:hAnsi="Times New Roman"/>
          <w:sz w:val="28"/>
          <w:szCs w:val="28"/>
          <w:lang w:val="ru-RU"/>
        </w:rPr>
        <w:t>»</w:t>
      </w:r>
      <w:r w:rsidR="0052023A">
        <w:rPr>
          <w:rFonts w:ascii="Times New Roman" w:hAnsi="Times New Roman"/>
          <w:sz w:val="28"/>
          <w:szCs w:val="28"/>
        </w:rPr>
        <w:t xml:space="preserve"> –</w:t>
      </w:r>
      <w:r w:rsidR="009F09E4" w:rsidRPr="00BA46B7">
        <w:rPr>
          <w:rFonts w:ascii="Times New Roman" w:hAnsi="Times New Roman"/>
          <w:sz w:val="28"/>
          <w:szCs w:val="28"/>
        </w:rPr>
        <w:t xml:space="preserve"> </w:t>
      </w:r>
      <w:r w:rsidR="0052023A">
        <w:rPr>
          <w:rFonts w:ascii="Times New Roman" w:hAnsi="Times New Roman"/>
          <w:sz w:val="28"/>
          <w:szCs w:val="28"/>
          <w:lang w:val="ru-RU"/>
        </w:rPr>
        <w:t>1) </w:t>
      </w:r>
      <w:r w:rsidR="009F09E4" w:rsidRPr="00BA46B7">
        <w:rPr>
          <w:rFonts w:ascii="Times New Roman" w:hAnsi="Times New Roman"/>
          <w:sz w:val="28"/>
          <w:szCs w:val="28"/>
        </w:rPr>
        <w:t>схоплювати прин</w:t>
      </w:r>
      <w:r w:rsidR="0052023A">
        <w:rPr>
          <w:rFonts w:ascii="Times New Roman" w:hAnsi="Times New Roman"/>
          <w:sz w:val="28"/>
          <w:szCs w:val="28"/>
        </w:rPr>
        <w:t>аду, наживу на вудці (про рибу); 2) </w:t>
      </w:r>
      <w:r w:rsidR="0052023A" w:rsidRPr="00BA46B7">
        <w:rPr>
          <w:rFonts w:ascii="Times New Roman" w:hAnsi="Times New Roman"/>
          <w:sz w:val="28"/>
          <w:szCs w:val="28"/>
        </w:rPr>
        <w:t>дошкуляти, допікати комусь чим-небудь</w:t>
      </w:r>
      <w:r w:rsidR="0052023A">
        <w:rPr>
          <w:rFonts w:ascii="Times New Roman" w:hAnsi="Times New Roman"/>
          <w:sz w:val="28"/>
          <w:szCs w:val="28"/>
          <w:lang w:val="ru-RU"/>
        </w:rPr>
        <w:t>.</w:t>
      </w:r>
      <w:r w:rsidR="009F09E4" w:rsidRPr="00BA46B7">
        <w:rPr>
          <w:rFonts w:ascii="Times New Roman" w:hAnsi="Times New Roman"/>
          <w:sz w:val="28"/>
          <w:szCs w:val="28"/>
        </w:rPr>
        <w:t xml:space="preserve"> </w:t>
      </w:r>
      <w:r w:rsidR="0052023A">
        <w:rPr>
          <w:rFonts w:ascii="Times New Roman" w:hAnsi="Times New Roman"/>
          <w:i/>
          <w:sz w:val="28"/>
          <w:szCs w:val="28"/>
        </w:rPr>
        <w:t>Клювати носом </w:t>
      </w:r>
      <w:r w:rsidR="004D0409">
        <w:rPr>
          <w:rFonts w:ascii="Times New Roman" w:hAnsi="Times New Roman"/>
          <w:sz w:val="28"/>
          <w:szCs w:val="28"/>
        </w:rPr>
        <w:t>–</w:t>
      </w:r>
      <w:r w:rsidR="009F09E4" w:rsidRPr="00BA46B7">
        <w:rPr>
          <w:rFonts w:ascii="Times New Roman" w:hAnsi="Times New Roman"/>
          <w:sz w:val="28"/>
          <w:szCs w:val="28"/>
        </w:rPr>
        <w:t xml:space="preserve"> дрімаючи в сидячому положенні, о</w:t>
      </w:r>
      <w:r w:rsidR="0052023A">
        <w:rPr>
          <w:rFonts w:ascii="Times New Roman" w:hAnsi="Times New Roman"/>
          <w:sz w:val="28"/>
          <w:szCs w:val="28"/>
        </w:rPr>
        <w:t>пускати на мить голову; куняти.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1"/>
        <w:gridCol w:w="5482"/>
      </w:tblGrid>
      <w:tr w:rsidR="00E441F2" w:rsidTr="00A71595">
        <w:trPr>
          <w:trHeight w:val="352"/>
        </w:trPr>
        <w:tc>
          <w:tcPr>
            <w:tcW w:w="3118" w:type="dxa"/>
          </w:tcPr>
          <w:p w:rsidR="00E441F2" w:rsidRPr="00E441F2" w:rsidRDefault="00E441F2" w:rsidP="008E381D">
            <w:pPr>
              <w:spacing w:after="0" w:line="240" w:lineRule="auto"/>
              <w:ind w:firstLine="284"/>
              <w:jc w:val="both"/>
              <w:rPr>
                <w:rFonts w:ascii="Times New Roman" w:hAnsi="Times New Roman"/>
                <w:b/>
                <w:sz w:val="28"/>
                <w:szCs w:val="28"/>
              </w:rPr>
            </w:pPr>
            <w:r w:rsidRPr="00E441F2">
              <w:rPr>
                <w:rFonts w:ascii="Times New Roman" w:hAnsi="Times New Roman"/>
                <w:b/>
                <w:sz w:val="28"/>
                <w:szCs w:val="28"/>
              </w:rPr>
              <w:t>Дзьобати</w:t>
            </w:r>
          </w:p>
        </w:tc>
        <w:tc>
          <w:tcPr>
            <w:tcW w:w="5528" w:type="dxa"/>
          </w:tcPr>
          <w:p w:rsidR="00FF6C10" w:rsidRPr="00E441F2" w:rsidRDefault="00E441F2" w:rsidP="008E381D">
            <w:pPr>
              <w:spacing w:after="0" w:line="240" w:lineRule="auto"/>
              <w:ind w:firstLine="284"/>
              <w:jc w:val="both"/>
              <w:rPr>
                <w:rFonts w:ascii="Times New Roman" w:hAnsi="Times New Roman"/>
                <w:i/>
                <w:sz w:val="28"/>
                <w:szCs w:val="28"/>
                <w:lang w:val="ru-RU"/>
              </w:rPr>
            </w:pPr>
            <w:r w:rsidRPr="00E441F2">
              <w:rPr>
                <w:rFonts w:ascii="Times New Roman" w:hAnsi="Times New Roman"/>
                <w:i/>
                <w:sz w:val="28"/>
                <w:szCs w:val="28"/>
                <w:lang w:val="ru-RU"/>
              </w:rPr>
              <w:t>Д</w:t>
            </w:r>
            <w:r w:rsidR="00FF6C10" w:rsidRPr="00E441F2">
              <w:rPr>
                <w:rFonts w:ascii="Times New Roman" w:hAnsi="Times New Roman"/>
                <w:i/>
                <w:sz w:val="28"/>
                <w:szCs w:val="28"/>
                <w:lang w:val="ru-RU"/>
              </w:rPr>
              <w:t>зьобати ягоди</w:t>
            </w:r>
          </w:p>
          <w:p w:rsidR="00E441F2" w:rsidRPr="00B5427C" w:rsidRDefault="00E441F2" w:rsidP="008E381D">
            <w:pPr>
              <w:spacing w:after="0" w:line="240" w:lineRule="auto"/>
              <w:ind w:firstLine="284"/>
              <w:jc w:val="both"/>
              <w:rPr>
                <w:rFonts w:ascii="Times New Roman" w:hAnsi="Times New Roman"/>
                <w:i/>
                <w:sz w:val="28"/>
                <w:szCs w:val="28"/>
                <w:lang w:val="ru-RU"/>
              </w:rPr>
            </w:pPr>
            <w:r w:rsidRPr="00E441F2">
              <w:rPr>
                <w:rFonts w:ascii="Times New Roman" w:hAnsi="Times New Roman"/>
                <w:i/>
                <w:sz w:val="28"/>
                <w:szCs w:val="28"/>
                <w:lang w:val="ru-RU"/>
              </w:rPr>
              <w:t>Індик дзьобає</w:t>
            </w:r>
            <w:r w:rsidR="00FF6C10" w:rsidRPr="00E441F2">
              <w:rPr>
                <w:rFonts w:ascii="Times New Roman" w:hAnsi="Times New Roman"/>
                <w:i/>
                <w:sz w:val="28"/>
                <w:szCs w:val="28"/>
                <w:lang w:val="ru-RU"/>
              </w:rPr>
              <w:t xml:space="preserve"> господаря</w:t>
            </w:r>
          </w:p>
        </w:tc>
      </w:tr>
      <w:tr w:rsidR="00E441F2" w:rsidTr="00A71595">
        <w:trPr>
          <w:trHeight w:val="320"/>
        </w:trPr>
        <w:tc>
          <w:tcPr>
            <w:tcW w:w="3118" w:type="dxa"/>
          </w:tcPr>
          <w:p w:rsidR="00E441F2" w:rsidRPr="00E441F2" w:rsidRDefault="00E441F2" w:rsidP="008E381D">
            <w:pPr>
              <w:spacing w:after="0" w:line="240" w:lineRule="auto"/>
              <w:ind w:firstLine="284"/>
              <w:jc w:val="both"/>
              <w:rPr>
                <w:rFonts w:ascii="Times New Roman" w:hAnsi="Times New Roman"/>
                <w:b/>
                <w:sz w:val="28"/>
                <w:szCs w:val="28"/>
              </w:rPr>
            </w:pPr>
            <w:r w:rsidRPr="00E441F2">
              <w:rPr>
                <w:rFonts w:ascii="Times New Roman" w:hAnsi="Times New Roman"/>
                <w:b/>
                <w:sz w:val="28"/>
                <w:szCs w:val="28"/>
              </w:rPr>
              <w:t>Клювати</w:t>
            </w:r>
          </w:p>
        </w:tc>
        <w:tc>
          <w:tcPr>
            <w:tcW w:w="5528" w:type="dxa"/>
          </w:tcPr>
          <w:p w:rsidR="00FF6C10" w:rsidRPr="00E441F2" w:rsidRDefault="00E441F2" w:rsidP="008E381D">
            <w:pPr>
              <w:spacing w:after="0" w:line="240" w:lineRule="auto"/>
              <w:ind w:firstLine="284"/>
              <w:jc w:val="both"/>
              <w:rPr>
                <w:rFonts w:ascii="Times New Roman" w:hAnsi="Times New Roman"/>
                <w:i/>
                <w:sz w:val="28"/>
                <w:szCs w:val="28"/>
                <w:lang w:val="ru-RU"/>
              </w:rPr>
            </w:pPr>
            <w:r w:rsidRPr="00E441F2">
              <w:rPr>
                <w:rFonts w:ascii="Times New Roman" w:hAnsi="Times New Roman"/>
                <w:i/>
                <w:sz w:val="28"/>
                <w:szCs w:val="28"/>
                <w:lang w:val="ru-RU"/>
              </w:rPr>
              <w:t>К</w:t>
            </w:r>
            <w:r w:rsidR="00FF6C10" w:rsidRPr="00E441F2">
              <w:rPr>
                <w:rFonts w:ascii="Times New Roman" w:hAnsi="Times New Roman"/>
                <w:i/>
                <w:sz w:val="28"/>
                <w:szCs w:val="28"/>
                <w:lang w:val="ru-RU"/>
              </w:rPr>
              <w:t>лювати насіння</w:t>
            </w:r>
          </w:p>
          <w:p w:rsidR="00FF6C10" w:rsidRPr="00E441F2" w:rsidRDefault="00E441F2" w:rsidP="008E381D">
            <w:pPr>
              <w:spacing w:after="0" w:line="240" w:lineRule="auto"/>
              <w:ind w:firstLine="284"/>
              <w:jc w:val="both"/>
              <w:rPr>
                <w:rFonts w:ascii="Times New Roman" w:hAnsi="Times New Roman"/>
                <w:i/>
                <w:sz w:val="28"/>
                <w:szCs w:val="28"/>
                <w:lang w:val="ru-RU"/>
              </w:rPr>
            </w:pPr>
            <w:r w:rsidRPr="00E441F2">
              <w:rPr>
                <w:rFonts w:ascii="Times New Roman" w:hAnsi="Times New Roman"/>
                <w:i/>
                <w:sz w:val="28"/>
                <w:szCs w:val="28"/>
                <w:lang w:val="ru-RU"/>
              </w:rPr>
              <w:t>К</w:t>
            </w:r>
            <w:r w:rsidR="00FF6C10" w:rsidRPr="00E441F2">
              <w:rPr>
                <w:rFonts w:ascii="Times New Roman" w:hAnsi="Times New Roman"/>
                <w:i/>
                <w:sz w:val="28"/>
                <w:szCs w:val="28"/>
                <w:lang w:val="ru-RU"/>
              </w:rPr>
              <w:t>лювати один одного</w:t>
            </w:r>
          </w:p>
          <w:p w:rsidR="00FF6C10" w:rsidRPr="00E441F2" w:rsidRDefault="00E441F2" w:rsidP="008E381D">
            <w:pPr>
              <w:spacing w:after="0" w:line="240" w:lineRule="auto"/>
              <w:ind w:firstLine="284"/>
              <w:jc w:val="both"/>
              <w:rPr>
                <w:rFonts w:ascii="Times New Roman" w:hAnsi="Times New Roman"/>
                <w:i/>
                <w:sz w:val="28"/>
                <w:szCs w:val="28"/>
                <w:lang w:val="ru-RU"/>
              </w:rPr>
            </w:pPr>
            <w:r w:rsidRPr="00E441F2">
              <w:rPr>
                <w:rFonts w:ascii="Times New Roman" w:hAnsi="Times New Roman"/>
                <w:i/>
                <w:sz w:val="28"/>
                <w:szCs w:val="28"/>
                <w:lang w:val="ru-RU"/>
              </w:rPr>
              <w:t>Р</w:t>
            </w:r>
            <w:r w:rsidR="00FF6C10" w:rsidRPr="00E441F2">
              <w:rPr>
                <w:rFonts w:ascii="Times New Roman" w:hAnsi="Times New Roman"/>
                <w:i/>
                <w:sz w:val="28"/>
                <w:szCs w:val="28"/>
                <w:lang w:val="ru-RU"/>
              </w:rPr>
              <w:t>иба не клює</w:t>
            </w:r>
          </w:p>
          <w:p w:rsidR="00FF6C10" w:rsidRPr="00E441F2" w:rsidRDefault="00E441F2" w:rsidP="008E381D">
            <w:pPr>
              <w:spacing w:after="0" w:line="240" w:lineRule="auto"/>
              <w:ind w:firstLine="284"/>
              <w:jc w:val="both"/>
              <w:rPr>
                <w:rFonts w:ascii="Times New Roman" w:hAnsi="Times New Roman"/>
                <w:i/>
                <w:sz w:val="28"/>
                <w:szCs w:val="28"/>
                <w:lang w:val="ru-RU"/>
              </w:rPr>
            </w:pPr>
            <w:r w:rsidRPr="00E441F2">
              <w:rPr>
                <w:rFonts w:ascii="Times New Roman" w:hAnsi="Times New Roman"/>
                <w:i/>
                <w:sz w:val="28"/>
                <w:szCs w:val="28"/>
                <w:lang w:val="ru-RU"/>
              </w:rPr>
              <w:lastRenderedPageBreak/>
              <w:t>К</w:t>
            </w:r>
            <w:r w:rsidR="00FF6C10" w:rsidRPr="00E441F2">
              <w:rPr>
                <w:rFonts w:ascii="Times New Roman" w:hAnsi="Times New Roman"/>
                <w:i/>
                <w:sz w:val="28"/>
                <w:szCs w:val="28"/>
                <w:lang w:val="ru-RU"/>
              </w:rPr>
              <w:t>лювати носом</w:t>
            </w:r>
          </w:p>
          <w:p w:rsidR="00FF6C10" w:rsidRPr="00E441F2" w:rsidRDefault="00E441F2" w:rsidP="008E381D">
            <w:pPr>
              <w:spacing w:after="0" w:line="240" w:lineRule="auto"/>
              <w:ind w:firstLine="284"/>
              <w:jc w:val="both"/>
              <w:rPr>
                <w:rFonts w:ascii="Times New Roman" w:hAnsi="Times New Roman"/>
                <w:i/>
                <w:sz w:val="28"/>
                <w:szCs w:val="28"/>
                <w:lang w:val="ru-RU"/>
              </w:rPr>
            </w:pPr>
            <w:r w:rsidRPr="00E441F2">
              <w:rPr>
                <w:rFonts w:ascii="Times New Roman" w:hAnsi="Times New Roman"/>
                <w:i/>
                <w:sz w:val="28"/>
                <w:szCs w:val="28"/>
                <w:lang w:val="ru-RU"/>
              </w:rPr>
              <w:t>К</w:t>
            </w:r>
            <w:r w:rsidR="00FF6C10" w:rsidRPr="00E441F2">
              <w:rPr>
                <w:rFonts w:ascii="Times New Roman" w:hAnsi="Times New Roman"/>
                <w:i/>
                <w:sz w:val="28"/>
                <w:szCs w:val="28"/>
                <w:lang w:val="ru-RU"/>
              </w:rPr>
              <w:t>люнути на наживку</w:t>
            </w:r>
          </w:p>
          <w:p w:rsidR="00E441F2" w:rsidRPr="00B5427C" w:rsidRDefault="00E441F2" w:rsidP="008E381D">
            <w:pPr>
              <w:spacing w:after="0" w:line="240" w:lineRule="auto"/>
              <w:ind w:firstLine="284"/>
              <w:jc w:val="both"/>
              <w:rPr>
                <w:rFonts w:ascii="Times New Roman" w:hAnsi="Times New Roman"/>
                <w:i/>
                <w:sz w:val="28"/>
                <w:szCs w:val="28"/>
                <w:lang w:val="ru-RU"/>
              </w:rPr>
            </w:pPr>
            <w:r w:rsidRPr="00E441F2">
              <w:rPr>
                <w:rFonts w:ascii="Times New Roman" w:hAnsi="Times New Roman"/>
                <w:i/>
                <w:sz w:val="28"/>
                <w:szCs w:val="28"/>
                <w:lang w:val="ru-RU"/>
              </w:rPr>
              <w:t xml:space="preserve">Клювати </w:t>
            </w:r>
            <w:r w:rsidR="00EA58AE">
              <w:rPr>
                <w:rFonts w:ascii="Times New Roman" w:hAnsi="Times New Roman"/>
                <w:i/>
                <w:sz w:val="28"/>
                <w:szCs w:val="28"/>
                <w:lang w:val="ru-RU"/>
              </w:rPr>
              <w:t xml:space="preserve">(допікати) </w:t>
            </w:r>
            <w:r w:rsidRPr="00E441F2">
              <w:rPr>
                <w:rFonts w:ascii="Times New Roman" w:hAnsi="Times New Roman"/>
                <w:i/>
                <w:sz w:val="28"/>
                <w:szCs w:val="28"/>
                <w:lang w:val="ru-RU"/>
              </w:rPr>
              <w:t xml:space="preserve">чоловіка </w:t>
            </w:r>
            <w:r w:rsidR="00EA58AE" w:rsidRPr="00EA58AE">
              <w:rPr>
                <w:rFonts w:ascii="Times New Roman" w:hAnsi="Times New Roman"/>
                <w:sz w:val="28"/>
                <w:szCs w:val="28"/>
                <w:lang w:val="ru-RU"/>
              </w:rPr>
              <w:t>(</w:t>
            </w:r>
            <w:r w:rsidRPr="00EA58AE">
              <w:rPr>
                <w:rFonts w:ascii="Times New Roman" w:hAnsi="Times New Roman"/>
                <w:sz w:val="28"/>
                <w:szCs w:val="28"/>
                <w:lang w:val="ru-RU"/>
              </w:rPr>
              <w:t>розмовне)</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95" w:name="_Toc12341648"/>
      <w:r w:rsidRPr="00BA46B7">
        <w:rPr>
          <w:rFonts w:ascii="Times New Roman" w:hAnsi="Times New Roman"/>
          <w:sz w:val="28"/>
          <w:szCs w:val="28"/>
        </w:rPr>
        <w:lastRenderedPageBreak/>
        <w:t>Дивний, дивовижний</w:t>
      </w:r>
      <w:bookmarkEnd w:id="195"/>
    </w:p>
    <w:p w:rsidR="00954208" w:rsidRPr="0052023A" w:rsidRDefault="0052023A" w:rsidP="008E381D">
      <w:pPr>
        <w:spacing w:after="0" w:line="360" w:lineRule="auto"/>
        <w:ind w:firstLine="680"/>
        <w:jc w:val="both"/>
        <w:rPr>
          <w:rFonts w:ascii="Times New Roman" w:hAnsi="Times New Roman"/>
          <w:b/>
          <w:sz w:val="28"/>
          <w:szCs w:val="28"/>
        </w:rPr>
      </w:pPr>
      <w:bookmarkStart w:id="196" w:name="_Toc434015683"/>
      <w:r w:rsidRPr="0052023A">
        <w:rPr>
          <w:rFonts w:ascii="Times New Roman" w:hAnsi="Times New Roman"/>
          <w:sz w:val="28"/>
          <w:szCs w:val="28"/>
          <w:lang w:val="ru-RU"/>
        </w:rPr>
        <w:t xml:space="preserve">Слова-синоніми, уживані в значеннях: </w:t>
      </w:r>
      <w:r w:rsidR="00155047" w:rsidRPr="0052023A">
        <w:rPr>
          <w:rFonts w:ascii="Times New Roman" w:hAnsi="Times New Roman"/>
          <w:sz w:val="28"/>
          <w:szCs w:val="28"/>
        </w:rPr>
        <w:t>1</w:t>
      </w:r>
      <w:r w:rsidR="00155047" w:rsidRPr="00BA46B7">
        <w:rPr>
          <w:rFonts w:ascii="Times New Roman" w:hAnsi="Times New Roman"/>
          <w:sz w:val="28"/>
          <w:szCs w:val="28"/>
        </w:rPr>
        <w:t>) </w:t>
      </w:r>
      <w:r w:rsidR="00954208" w:rsidRPr="00BA46B7">
        <w:rPr>
          <w:rFonts w:ascii="Times New Roman" w:hAnsi="Times New Roman"/>
          <w:sz w:val="28"/>
          <w:szCs w:val="28"/>
        </w:rPr>
        <w:t>який викликає подив; незвичайний якими-небудь якостями; чудний, незрозумілий; який не має подібни</w:t>
      </w:r>
      <w:r w:rsidR="00155047" w:rsidRPr="00BA46B7">
        <w:rPr>
          <w:rFonts w:ascii="Times New Roman" w:hAnsi="Times New Roman"/>
          <w:sz w:val="28"/>
          <w:szCs w:val="28"/>
        </w:rPr>
        <w:t>х собі; рідкісний, кумедний; 2) </w:t>
      </w:r>
      <w:r w:rsidR="00F83B9F" w:rsidRPr="00BA46B7">
        <w:rPr>
          <w:rFonts w:ascii="Times New Roman" w:hAnsi="Times New Roman"/>
          <w:sz w:val="28"/>
          <w:szCs w:val="28"/>
        </w:rPr>
        <w:t>дуже гарний; чудовий, чарівний.</w:t>
      </w:r>
      <w:bookmarkEnd w:id="196"/>
      <w:r>
        <w:rPr>
          <w:rFonts w:ascii="Times New Roman" w:hAnsi="Times New Roman"/>
          <w:sz w:val="28"/>
          <w:szCs w:val="28"/>
        </w:rPr>
        <w:t xml:space="preserve"> Однак у першому значенні частіше вживають </w:t>
      </w:r>
      <w:r w:rsidRPr="0023210C">
        <w:rPr>
          <w:rFonts w:ascii="Times New Roman" w:hAnsi="Times New Roman"/>
          <w:b/>
          <w:sz w:val="28"/>
          <w:szCs w:val="28"/>
        </w:rPr>
        <w:t>дивний,</w:t>
      </w:r>
      <w:r>
        <w:rPr>
          <w:rFonts w:ascii="Times New Roman" w:hAnsi="Times New Roman"/>
          <w:sz w:val="28"/>
          <w:szCs w:val="28"/>
        </w:rPr>
        <w:t xml:space="preserve"> а в другому – </w:t>
      </w:r>
      <w:r w:rsidRPr="0023210C">
        <w:rPr>
          <w:rFonts w:ascii="Times New Roman" w:hAnsi="Times New Roman"/>
          <w:b/>
          <w:sz w:val="28"/>
          <w:szCs w:val="28"/>
        </w:rPr>
        <w:t>дивовижний.</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5"/>
        <w:gridCol w:w="5758"/>
      </w:tblGrid>
      <w:tr w:rsidR="00572724" w:rsidTr="00A71595">
        <w:trPr>
          <w:trHeight w:val="254"/>
        </w:trPr>
        <w:tc>
          <w:tcPr>
            <w:tcW w:w="2835" w:type="dxa"/>
          </w:tcPr>
          <w:p w:rsidR="00572724" w:rsidRPr="00572724" w:rsidRDefault="00572724" w:rsidP="008E381D">
            <w:pPr>
              <w:spacing w:after="0" w:line="240" w:lineRule="auto"/>
              <w:ind w:firstLine="284"/>
              <w:jc w:val="both"/>
              <w:rPr>
                <w:rFonts w:ascii="Times New Roman" w:hAnsi="Times New Roman"/>
                <w:b/>
                <w:sz w:val="28"/>
                <w:szCs w:val="28"/>
              </w:rPr>
            </w:pPr>
            <w:r w:rsidRPr="00572724">
              <w:rPr>
                <w:rFonts w:ascii="Times New Roman" w:hAnsi="Times New Roman"/>
                <w:b/>
                <w:sz w:val="28"/>
                <w:szCs w:val="28"/>
              </w:rPr>
              <w:t>Дивний</w:t>
            </w:r>
          </w:p>
        </w:tc>
        <w:tc>
          <w:tcPr>
            <w:tcW w:w="5811" w:type="dxa"/>
          </w:tcPr>
          <w:p w:rsidR="00FF6C10" w:rsidRPr="00572724" w:rsidRDefault="00572724" w:rsidP="008E381D">
            <w:pPr>
              <w:spacing w:after="0" w:line="240" w:lineRule="auto"/>
              <w:ind w:firstLine="284"/>
              <w:jc w:val="both"/>
              <w:rPr>
                <w:rFonts w:ascii="Times New Roman" w:hAnsi="Times New Roman"/>
                <w:i/>
                <w:sz w:val="28"/>
                <w:szCs w:val="28"/>
                <w:lang w:val="ru-RU"/>
              </w:rPr>
            </w:pPr>
            <w:r w:rsidRPr="00572724">
              <w:rPr>
                <w:rFonts w:ascii="Times New Roman" w:hAnsi="Times New Roman"/>
                <w:i/>
                <w:sz w:val="28"/>
                <w:szCs w:val="28"/>
              </w:rPr>
              <w:t>Д</w:t>
            </w:r>
            <w:r w:rsidR="00FF6C10" w:rsidRPr="00572724">
              <w:rPr>
                <w:rFonts w:ascii="Times New Roman" w:hAnsi="Times New Roman"/>
                <w:i/>
                <w:sz w:val="28"/>
                <w:szCs w:val="28"/>
              </w:rPr>
              <w:t>ивний сон</w:t>
            </w:r>
          </w:p>
          <w:p w:rsidR="00FF6C10" w:rsidRPr="00572724" w:rsidRDefault="00572724" w:rsidP="008E381D">
            <w:pPr>
              <w:spacing w:after="0" w:line="240" w:lineRule="auto"/>
              <w:ind w:firstLine="284"/>
              <w:jc w:val="both"/>
              <w:rPr>
                <w:rFonts w:ascii="Times New Roman" w:hAnsi="Times New Roman"/>
                <w:i/>
                <w:sz w:val="28"/>
                <w:szCs w:val="28"/>
                <w:lang w:val="ru-RU"/>
              </w:rPr>
            </w:pPr>
            <w:r w:rsidRPr="00572724">
              <w:rPr>
                <w:rFonts w:ascii="Times New Roman" w:hAnsi="Times New Roman"/>
                <w:i/>
                <w:sz w:val="28"/>
                <w:szCs w:val="28"/>
              </w:rPr>
              <w:t>Д</w:t>
            </w:r>
            <w:r w:rsidR="00FF6C10" w:rsidRPr="00572724">
              <w:rPr>
                <w:rFonts w:ascii="Times New Roman" w:hAnsi="Times New Roman"/>
                <w:i/>
                <w:sz w:val="28"/>
                <w:szCs w:val="28"/>
              </w:rPr>
              <w:t>ивний чоловік</w:t>
            </w:r>
          </w:p>
          <w:p w:rsidR="00572724" w:rsidRPr="00572724" w:rsidRDefault="00572724" w:rsidP="008E381D">
            <w:pPr>
              <w:spacing w:after="0" w:line="240" w:lineRule="auto"/>
              <w:ind w:firstLine="284"/>
              <w:jc w:val="both"/>
              <w:rPr>
                <w:rFonts w:ascii="Times New Roman" w:hAnsi="Times New Roman"/>
                <w:i/>
                <w:sz w:val="28"/>
                <w:szCs w:val="28"/>
              </w:rPr>
            </w:pPr>
            <w:r w:rsidRPr="00572724">
              <w:rPr>
                <w:rFonts w:ascii="Times New Roman" w:hAnsi="Times New Roman"/>
                <w:i/>
                <w:sz w:val="28"/>
                <w:szCs w:val="28"/>
              </w:rPr>
              <w:t>Дивна історія</w:t>
            </w:r>
          </w:p>
        </w:tc>
      </w:tr>
      <w:tr w:rsidR="00572724" w:rsidTr="00A71595">
        <w:trPr>
          <w:trHeight w:val="418"/>
        </w:trPr>
        <w:tc>
          <w:tcPr>
            <w:tcW w:w="2835" w:type="dxa"/>
          </w:tcPr>
          <w:p w:rsidR="00572724" w:rsidRPr="00572724" w:rsidRDefault="00572724" w:rsidP="008E381D">
            <w:pPr>
              <w:spacing w:after="0" w:line="240" w:lineRule="auto"/>
              <w:ind w:firstLine="284"/>
              <w:jc w:val="both"/>
              <w:rPr>
                <w:rFonts w:ascii="Times New Roman" w:hAnsi="Times New Roman"/>
                <w:b/>
                <w:sz w:val="28"/>
                <w:szCs w:val="28"/>
              </w:rPr>
            </w:pPr>
            <w:r w:rsidRPr="00572724">
              <w:rPr>
                <w:rFonts w:ascii="Times New Roman" w:hAnsi="Times New Roman"/>
                <w:b/>
                <w:sz w:val="28"/>
                <w:szCs w:val="28"/>
              </w:rPr>
              <w:t>Дивовижний</w:t>
            </w:r>
          </w:p>
        </w:tc>
        <w:tc>
          <w:tcPr>
            <w:tcW w:w="5811" w:type="dxa"/>
          </w:tcPr>
          <w:p w:rsidR="00FF6C10" w:rsidRPr="00572724" w:rsidRDefault="00572724" w:rsidP="008E381D">
            <w:pPr>
              <w:spacing w:after="0" w:line="240" w:lineRule="auto"/>
              <w:ind w:firstLine="284"/>
              <w:jc w:val="both"/>
              <w:rPr>
                <w:rFonts w:ascii="Times New Roman" w:hAnsi="Times New Roman"/>
                <w:i/>
                <w:sz w:val="28"/>
                <w:szCs w:val="28"/>
                <w:lang w:val="ru-RU"/>
              </w:rPr>
            </w:pPr>
            <w:r w:rsidRPr="00572724">
              <w:rPr>
                <w:rFonts w:ascii="Times New Roman" w:hAnsi="Times New Roman"/>
                <w:i/>
                <w:sz w:val="28"/>
                <w:szCs w:val="28"/>
              </w:rPr>
              <w:t>Д</w:t>
            </w:r>
            <w:r w:rsidR="00FF6C10" w:rsidRPr="00572724">
              <w:rPr>
                <w:rFonts w:ascii="Times New Roman" w:hAnsi="Times New Roman"/>
                <w:i/>
                <w:sz w:val="28"/>
                <w:szCs w:val="28"/>
              </w:rPr>
              <w:t>ивовижний ліс</w:t>
            </w:r>
          </w:p>
          <w:p w:rsidR="00FF6C10" w:rsidRPr="00572724" w:rsidRDefault="00572724" w:rsidP="008E381D">
            <w:pPr>
              <w:spacing w:after="0" w:line="240" w:lineRule="auto"/>
              <w:ind w:firstLine="284"/>
              <w:jc w:val="both"/>
              <w:rPr>
                <w:rFonts w:ascii="Times New Roman" w:hAnsi="Times New Roman"/>
                <w:i/>
                <w:sz w:val="28"/>
                <w:szCs w:val="28"/>
                <w:lang w:val="ru-RU"/>
              </w:rPr>
            </w:pPr>
            <w:r w:rsidRPr="00572724">
              <w:rPr>
                <w:rFonts w:ascii="Times New Roman" w:hAnsi="Times New Roman"/>
                <w:i/>
                <w:sz w:val="28"/>
                <w:szCs w:val="28"/>
              </w:rPr>
              <w:t>Д</w:t>
            </w:r>
            <w:r>
              <w:rPr>
                <w:rFonts w:ascii="Times New Roman" w:hAnsi="Times New Roman"/>
                <w:i/>
                <w:sz w:val="28"/>
                <w:szCs w:val="28"/>
              </w:rPr>
              <w:t>ивовижний</w:t>
            </w:r>
            <w:r w:rsidR="00B5427C">
              <w:rPr>
                <w:rFonts w:ascii="Times New Roman" w:hAnsi="Times New Roman"/>
                <w:i/>
                <w:sz w:val="28"/>
                <w:szCs w:val="28"/>
              </w:rPr>
              <w:t xml:space="preserve"> у</w:t>
            </w:r>
            <w:r w:rsidR="00FF6C10" w:rsidRPr="00572724">
              <w:rPr>
                <w:rFonts w:ascii="Times New Roman" w:hAnsi="Times New Roman"/>
                <w:i/>
                <w:sz w:val="28"/>
                <w:szCs w:val="28"/>
              </w:rPr>
              <w:t>сесвіт</w:t>
            </w:r>
          </w:p>
          <w:p w:rsidR="00572724" w:rsidRPr="00B5427C" w:rsidRDefault="00572724" w:rsidP="008E381D">
            <w:pPr>
              <w:spacing w:after="0" w:line="240" w:lineRule="auto"/>
              <w:ind w:firstLine="284"/>
              <w:jc w:val="both"/>
              <w:rPr>
                <w:rFonts w:ascii="Times New Roman" w:hAnsi="Times New Roman"/>
                <w:i/>
                <w:sz w:val="28"/>
                <w:szCs w:val="28"/>
                <w:lang w:val="ru-RU"/>
              </w:rPr>
            </w:pPr>
            <w:r w:rsidRPr="00572724">
              <w:rPr>
                <w:rFonts w:ascii="Times New Roman" w:hAnsi="Times New Roman"/>
                <w:i/>
                <w:sz w:val="28"/>
                <w:szCs w:val="28"/>
              </w:rPr>
              <w:t>Д</w:t>
            </w:r>
            <w:r w:rsidR="00FF6C10" w:rsidRPr="00572724">
              <w:rPr>
                <w:rFonts w:ascii="Times New Roman" w:hAnsi="Times New Roman"/>
                <w:i/>
                <w:sz w:val="28"/>
                <w:szCs w:val="28"/>
              </w:rPr>
              <w:t>ивовижна краса</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97" w:name="_Toc12341649"/>
      <w:r w:rsidRPr="00BA46B7">
        <w:rPr>
          <w:rFonts w:ascii="Times New Roman" w:hAnsi="Times New Roman"/>
          <w:sz w:val="28"/>
          <w:szCs w:val="28"/>
        </w:rPr>
        <w:t>Димний, димовий, димчастий</w:t>
      </w:r>
      <w:bookmarkEnd w:id="197"/>
    </w:p>
    <w:p w:rsidR="00954208" w:rsidRPr="00BA46B7" w:rsidRDefault="00155047" w:rsidP="008E381D">
      <w:pPr>
        <w:spacing w:after="0" w:line="360" w:lineRule="auto"/>
        <w:ind w:firstLine="680"/>
        <w:jc w:val="both"/>
        <w:rPr>
          <w:rFonts w:ascii="Times New Roman" w:hAnsi="Times New Roman"/>
          <w:i/>
          <w:sz w:val="28"/>
          <w:szCs w:val="28"/>
        </w:rPr>
      </w:pPr>
      <w:r w:rsidRPr="00BA46B7">
        <w:rPr>
          <w:rFonts w:ascii="Times New Roman" w:hAnsi="Times New Roman"/>
          <w:b/>
          <w:bCs/>
          <w:sz w:val="28"/>
          <w:szCs w:val="28"/>
        </w:rPr>
        <w:t>Димний</w:t>
      </w:r>
      <w:r w:rsidR="0052023A">
        <w:rPr>
          <w:rFonts w:ascii="Times New Roman" w:hAnsi="Times New Roman"/>
          <w:bCs/>
          <w:sz w:val="28"/>
          <w:szCs w:val="28"/>
        </w:rPr>
        <w:t xml:space="preserve"> </w:t>
      </w:r>
      <w:r w:rsidR="0052023A">
        <w:rPr>
          <w:rFonts w:ascii="Times New Roman" w:hAnsi="Times New Roman"/>
          <w:sz w:val="28"/>
          <w:szCs w:val="28"/>
        </w:rPr>
        <w:t>–</w:t>
      </w:r>
      <w:r w:rsidRPr="00BA46B7">
        <w:rPr>
          <w:rFonts w:ascii="Times New Roman" w:hAnsi="Times New Roman"/>
          <w:bCs/>
          <w:sz w:val="28"/>
          <w:szCs w:val="28"/>
        </w:rPr>
        <w:t xml:space="preserve"> 1) </w:t>
      </w:r>
      <w:r w:rsidR="00954208" w:rsidRPr="00BA46B7">
        <w:rPr>
          <w:rFonts w:ascii="Times New Roman" w:hAnsi="Times New Roman"/>
          <w:bCs/>
          <w:sz w:val="28"/>
          <w:szCs w:val="28"/>
        </w:rPr>
        <w:t>я</w:t>
      </w:r>
      <w:r w:rsidR="00954208" w:rsidRPr="00BA46B7">
        <w:rPr>
          <w:rFonts w:ascii="Times New Roman" w:hAnsi="Times New Roman"/>
          <w:sz w:val="28"/>
          <w:szCs w:val="28"/>
        </w:rPr>
        <w:t>кий виділяє дим, з димом; який складається з диму; сповнений диму, просякнутий димом; який пахне димом або має присмак диму</w:t>
      </w:r>
      <w:r w:rsidR="00B5427C">
        <w:rPr>
          <w:rFonts w:ascii="Times New Roman" w:hAnsi="Times New Roman"/>
          <w:sz w:val="28"/>
          <w:szCs w:val="28"/>
        </w:rPr>
        <w:t>;</w:t>
      </w:r>
      <w:r w:rsidR="00954208" w:rsidRPr="00BA46B7">
        <w:rPr>
          <w:rFonts w:ascii="Times New Roman" w:hAnsi="Times New Roman"/>
          <w:iCs/>
          <w:sz w:val="28"/>
          <w:szCs w:val="28"/>
        </w:rPr>
        <w:t xml:space="preserve"> </w:t>
      </w:r>
      <w:r w:rsidR="00954208" w:rsidRPr="00BA46B7">
        <w:rPr>
          <w:rFonts w:ascii="Times New Roman" w:hAnsi="Times New Roman"/>
          <w:bCs/>
          <w:sz w:val="28"/>
          <w:szCs w:val="28"/>
        </w:rPr>
        <w:t>2)</w:t>
      </w:r>
      <w:r w:rsidRPr="00BA46B7">
        <w:rPr>
          <w:rFonts w:ascii="Times New Roman" w:hAnsi="Times New Roman"/>
          <w:sz w:val="28"/>
          <w:szCs w:val="28"/>
        </w:rPr>
        <w:t> </w:t>
      </w:r>
      <w:r w:rsidR="00954208" w:rsidRPr="00BA46B7">
        <w:rPr>
          <w:rFonts w:ascii="Times New Roman" w:hAnsi="Times New Roman"/>
          <w:sz w:val="28"/>
          <w:szCs w:val="28"/>
        </w:rPr>
        <w:t>схожий на дим,</w:t>
      </w:r>
      <w:r w:rsidR="00F83B9F" w:rsidRPr="00BA46B7">
        <w:rPr>
          <w:rFonts w:ascii="Times New Roman" w:hAnsi="Times New Roman"/>
          <w:sz w:val="28"/>
          <w:szCs w:val="28"/>
        </w:rPr>
        <w:t xml:space="preserve"> кольору диму</w:t>
      </w:r>
      <w:r w:rsidR="00954208" w:rsidRPr="00BA46B7">
        <w:rPr>
          <w:rFonts w:ascii="Times New Roman" w:hAnsi="Times New Roman"/>
          <w:i/>
          <w:iCs/>
          <w:sz w:val="28"/>
          <w:szCs w:val="28"/>
        </w:rPr>
        <w:t>.</w:t>
      </w:r>
    </w:p>
    <w:p w:rsidR="00954208" w:rsidRPr="00BA46B7"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bCs/>
          <w:sz w:val="28"/>
          <w:szCs w:val="28"/>
        </w:rPr>
        <w:t xml:space="preserve">Димовий </w:t>
      </w:r>
      <w:r w:rsidR="0052023A">
        <w:rPr>
          <w:rFonts w:ascii="Times New Roman" w:hAnsi="Times New Roman"/>
          <w:sz w:val="28"/>
          <w:szCs w:val="28"/>
        </w:rPr>
        <w:t xml:space="preserve">– </w:t>
      </w:r>
      <w:r w:rsidRPr="00BA46B7">
        <w:rPr>
          <w:rFonts w:ascii="Times New Roman" w:hAnsi="Times New Roman"/>
          <w:bCs/>
          <w:sz w:val="28"/>
          <w:szCs w:val="28"/>
        </w:rPr>
        <w:t>1)</w:t>
      </w:r>
      <w:r w:rsidR="00155047" w:rsidRPr="00BA46B7">
        <w:rPr>
          <w:rFonts w:ascii="Times New Roman" w:hAnsi="Times New Roman"/>
          <w:sz w:val="28"/>
          <w:szCs w:val="28"/>
        </w:rPr>
        <w:t> </w:t>
      </w:r>
      <w:r w:rsidRPr="00BA46B7">
        <w:rPr>
          <w:rFonts w:ascii="Times New Roman" w:hAnsi="Times New Roman"/>
          <w:sz w:val="28"/>
          <w:szCs w:val="28"/>
        </w:rPr>
        <w:t>який стосується диму як скупчення дрібних твердих частинок та газоподібних продуктів, що виділяються при згорянні</w:t>
      </w:r>
      <w:r w:rsidR="00420593">
        <w:rPr>
          <w:rFonts w:ascii="Times New Roman" w:hAnsi="Times New Roman"/>
          <w:sz w:val="28"/>
          <w:szCs w:val="28"/>
        </w:rPr>
        <w:t>;</w:t>
      </w:r>
      <w:r w:rsidRPr="00BA46B7">
        <w:rPr>
          <w:rFonts w:ascii="Times New Roman" w:hAnsi="Times New Roman"/>
          <w:iCs/>
          <w:sz w:val="28"/>
          <w:szCs w:val="28"/>
        </w:rPr>
        <w:t xml:space="preserve"> </w:t>
      </w:r>
      <w:r w:rsidR="00155047" w:rsidRPr="00BA46B7">
        <w:rPr>
          <w:rFonts w:ascii="Times New Roman" w:hAnsi="Times New Roman"/>
          <w:bCs/>
          <w:sz w:val="28"/>
          <w:szCs w:val="28"/>
        </w:rPr>
        <w:t>2) </w:t>
      </w:r>
      <w:r w:rsidRPr="00BA46B7">
        <w:rPr>
          <w:rFonts w:ascii="Times New Roman" w:hAnsi="Times New Roman"/>
          <w:bCs/>
          <w:sz w:val="28"/>
          <w:szCs w:val="28"/>
        </w:rPr>
        <w:t>п</w:t>
      </w:r>
      <w:r w:rsidRPr="00BA46B7">
        <w:rPr>
          <w:rFonts w:ascii="Times New Roman" w:hAnsi="Times New Roman"/>
          <w:sz w:val="28"/>
          <w:szCs w:val="28"/>
        </w:rPr>
        <w:t>ризначений для виходу диму</w:t>
      </w:r>
      <w:r w:rsidR="00420593" w:rsidRPr="00420593">
        <w:rPr>
          <w:rFonts w:ascii="Times New Roman" w:hAnsi="Times New Roman"/>
          <w:iCs/>
          <w:sz w:val="28"/>
          <w:szCs w:val="28"/>
        </w:rPr>
        <w:t>;</w:t>
      </w:r>
      <w:r w:rsidR="00903055" w:rsidRPr="00420593">
        <w:rPr>
          <w:rFonts w:ascii="Times New Roman" w:hAnsi="Times New Roman"/>
          <w:iCs/>
          <w:sz w:val="28"/>
          <w:szCs w:val="28"/>
        </w:rPr>
        <w:t xml:space="preserve"> </w:t>
      </w:r>
      <w:r w:rsidR="00155047" w:rsidRPr="00BA46B7">
        <w:rPr>
          <w:rFonts w:ascii="Times New Roman" w:hAnsi="Times New Roman"/>
          <w:bCs/>
          <w:sz w:val="28"/>
          <w:szCs w:val="28"/>
        </w:rPr>
        <w:t>3) </w:t>
      </w:r>
      <w:r w:rsidRPr="00BA46B7">
        <w:rPr>
          <w:rFonts w:ascii="Times New Roman" w:hAnsi="Times New Roman"/>
          <w:bCs/>
          <w:sz w:val="28"/>
          <w:szCs w:val="28"/>
        </w:rPr>
        <w:t>з</w:t>
      </w:r>
      <w:r w:rsidRPr="00BA46B7">
        <w:rPr>
          <w:rFonts w:ascii="Times New Roman" w:hAnsi="Times New Roman"/>
          <w:sz w:val="28"/>
          <w:szCs w:val="28"/>
        </w:rPr>
        <w:t>датний утворювати густий дим; який служить для утворення смуги диму як засобу маскування тощо</w:t>
      </w:r>
      <w:r w:rsidRPr="00BA46B7">
        <w:rPr>
          <w:rFonts w:ascii="Times New Roman" w:hAnsi="Times New Roman"/>
          <w:i/>
          <w:iCs/>
          <w:sz w:val="28"/>
          <w:szCs w:val="28"/>
        </w:rPr>
        <w:t>.</w:t>
      </w:r>
    </w:p>
    <w:p w:rsidR="00954208" w:rsidRDefault="00954208" w:rsidP="008E381D">
      <w:pPr>
        <w:spacing w:after="0" w:line="360" w:lineRule="auto"/>
        <w:ind w:firstLine="680"/>
        <w:jc w:val="both"/>
        <w:rPr>
          <w:rFonts w:ascii="Times New Roman" w:hAnsi="Times New Roman"/>
          <w:i/>
          <w:iCs/>
          <w:sz w:val="28"/>
          <w:szCs w:val="28"/>
        </w:rPr>
      </w:pPr>
      <w:r w:rsidRPr="00BA46B7">
        <w:rPr>
          <w:rFonts w:ascii="Times New Roman" w:hAnsi="Times New Roman"/>
          <w:b/>
          <w:bCs/>
          <w:sz w:val="28"/>
          <w:szCs w:val="28"/>
        </w:rPr>
        <w:t>Димчастий</w:t>
      </w:r>
      <w:r w:rsidR="00F83B9F" w:rsidRPr="00BA46B7">
        <w:rPr>
          <w:rFonts w:ascii="Times New Roman" w:hAnsi="Times New Roman"/>
          <w:b/>
          <w:bCs/>
          <w:sz w:val="28"/>
          <w:szCs w:val="28"/>
        </w:rPr>
        <w:t xml:space="preserve"> </w:t>
      </w:r>
      <w:r w:rsidR="0052023A">
        <w:rPr>
          <w:rFonts w:ascii="Times New Roman" w:hAnsi="Times New Roman"/>
          <w:sz w:val="28"/>
          <w:szCs w:val="28"/>
        </w:rPr>
        <w:t>–</w:t>
      </w:r>
      <w:r w:rsidRPr="00BA46B7">
        <w:rPr>
          <w:rFonts w:ascii="Times New Roman" w:hAnsi="Times New Roman"/>
          <w:sz w:val="28"/>
          <w:szCs w:val="28"/>
        </w:rPr>
        <w:t xml:space="preserve"> який має вигляд диму, подібний до диму; який має колір сірого диму; попелясто-сірий</w:t>
      </w:r>
      <w:r w:rsidRPr="00BA46B7">
        <w:rPr>
          <w:rFonts w:ascii="Times New Roman" w:hAnsi="Times New Roman"/>
          <w:i/>
          <w:iCs/>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812"/>
      </w:tblGrid>
      <w:tr w:rsidR="00203904" w:rsidTr="009B763D">
        <w:trPr>
          <w:trHeight w:val="199"/>
        </w:trPr>
        <w:tc>
          <w:tcPr>
            <w:tcW w:w="2551" w:type="dxa"/>
          </w:tcPr>
          <w:p w:rsidR="00203904" w:rsidRPr="00203904" w:rsidRDefault="00203904" w:rsidP="008E381D">
            <w:pPr>
              <w:spacing w:after="0" w:line="240" w:lineRule="auto"/>
              <w:ind w:firstLine="284"/>
              <w:jc w:val="both"/>
              <w:rPr>
                <w:rFonts w:ascii="Times New Roman" w:hAnsi="Times New Roman"/>
                <w:b/>
                <w:iCs/>
                <w:sz w:val="28"/>
                <w:szCs w:val="28"/>
              </w:rPr>
            </w:pPr>
            <w:r w:rsidRPr="00203904">
              <w:rPr>
                <w:rFonts w:ascii="Times New Roman" w:hAnsi="Times New Roman"/>
                <w:b/>
                <w:iCs/>
                <w:sz w:val="28"/>
                <w:szCs w:val="28"/>
              </w:rPr>
              <w:t>Димний</w:t>
            </w:r>
          </w:p>
        </w:tc>
        <w:tc>
          <w:tcPr>
            <w:tcW w:w="5812" w:type="dxa"/>
          </w:tcPr>
          <w:p w:rsidR="00FF6C10" w:rsidRPr="00203904"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имна піч</w:t>
            </w:r>
          </w:p>
          <w:p w:rsidR="00FF6C10" w:rsidRPr="00203904"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имне полум</w:t>
            </w:r>
            <w:r w:rsidR="00420593" w:rsidRPr="00420593">
              <w:rPr>
                <w:rFonts w:ascii="Times New Roman" w:hAnsi="Times New Roman"/>
                <w:i/>
                <w:sz w:val="28"/>
                <w:szCs w:val="28"/>
              </w:rPr>
              <w:t>’</w:t>
            </w:r>
            <w:r w:rsidR="00FF6C10" w:rsidRPr="00203904">
              <w:rPr>
                <w:rFonts w:ascii="Times New Roman" w:hAnsi="Times New Roman"/>
                <w:i/>
                <w:iCs/>
                <w:sz w:val="28"/>
                <w:szCs w:val="28"/>
              </w:rPr>
              <w:t>я</w:t>
            </w:r>
          </w:p>
          <w:p w:rsidR="00FF6C10" w:rsidRPr="00203904"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имне приміщення</w:t>
            </w:r>
          </w:p>
          <w:p w:rsidR="00203904" w:rsidRPr="00420593"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имний світанок</w:t>
            </w:r>
          </w:p>
        </w:tc>
      </w:tr>
      <w:tr w:rsidR="00203904" w:rsidTr="009B763D">
        <w:trPr>
          <w:trHeight w:val="276"/>
        </w:trPr>
        <w:tc>
          <w:tcPr>
            <w:tcW w:w="2551" w:type="dxa"/>
          </w:tcPr>
          <w:p w:rsidR="00203904" w:rsidRPr="00203904" w:rsidRDefault="00203904" w:rsidP="008E381D">
            <w:pPr>
              <w:spacing w:after="0" w:line="240" w:lineRule="auto"/>
              <w:ind w:firstLine="284"/>
              <w:jc w:val="both"/>
              <w:rPr>
                <w:rFonts w:ascii="Times New Roman" w:hAnsi="Times New Roman"/>
                <w:b/>
                <w:iCs/>
                <w:sz w:val="28"/>
                <w:szCs w:val="28"/>
              </w:rPr>
            </w:pPr>
            <w:r w:rsidRPr="00203904">
              <w:rPr>
                <w:rFonts w:ascii="Times New Roman" w:hAnsi="Times New Roman"/>
                <w:b/>
                <w:iCs/>
                <w:sz w:val="28"/>
                <w:szCs w:val="28"/>
              </w:rPr>
              <w:t>Димовий</w:t>
            </w:r>
          </w:p>
        </w:tc>
        <w:tc>
          <w:tcPr>
            <w:tcW w:w="5812" w:type="dxa"/>
          </w:tcPr>
          <w:p w:rsidR="00FF6C10"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имовий вихор</w:t>
            </w:r>
          </w:p>
          <w:p w:rsidR="00420593" w:rsidRDefault="00420593"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lang w:val="ru-RU"/>
              </w:rPr>
              <w:t>Димовий стовп</w:t>
            </w:r>
          </w:p>
          <w:p w:rsidR="00420593" w:rsidRPr="00203904" w:rsidRDefault="00420593"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lang w:val="ru-RU"/>
              </w:rPr>
              <w:t>Димові гази</w:t>
            </w:r>
          </w:p>
          <w:p w:rsidR="00FF6C10" w:rsidRPr="00203904"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имовий туман</w:t>
            </w:r>
          </w:p>
          <w:p w:rsidR="00FF6C10" w:rsidRPr="00203904"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имовий отвір</w:t>
            </w:r>
          </w:p>
          <w:p w:rsidR="00FF6C10"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имова труба</w:t>
            </w:r>
          </w:p>
          <w:p w:rsidR="00420593" w:rsidRPr="00203904" w:rsidRDefault="00420593"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lang w:val="ru-RU"/>
              </w:rPr>
              <w:t>Димовий захист</w:t>
            </w:r>
          </w:p>
          <w:p w:rsidR="00FF6C10" w:rsidRPr="00203904"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имовий сигнал</w:t>
            </w:r>
          </w:p>
          <w:p w:rsidR="00203904" w:rsidRPr="00420593"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имова шашка</w:t>
            </w:r>
          </w:p>
        </w:tc>
      </w:tr>
      <w:tr w:rsidR="00203904" w:rsidTr="009B763D">
        <w:trPr>
          <w:trHeight w:val="396"/>
        </w:trPr>
        <w:tc>
          <w:tcPr>
            <w:tcW w:w="2551" w:type="dxa"/>
          </w:tcPr>
          <w:p w:rsidR="00203904" w:rsidRPr="00203904" w:rsidRDefault="00203904" w:rsidP="008E381D">
            <w:pPr>
              <w:spacing w:after="0" w:line="240" w:lineRule="auto"/>
              <w:ind w:firstLine="284"/>
              <w:jc w:val="both"/>
              <w:rPr>
                <w:rFonts w:ascii="Times New Roman" w:hAnsi="Times New Roman"/>
                <w:b/>
                <w:iCs/>
                <w:sz w:val="28"/>
                <w:szCs w:val="28"/>
              </w:rPr>
            </w:pPr>
            <w:r w:rsidRPr="00203904">
              <w:rPr>
                <w:rFonts w:ascii="Times New Roman" w:hAnsi="Times New Roman"/>
                <w:b/>
                <w:iCs/>
                <w:sz w:val="28"/>
                <w:szCs w:val="28"/>
              </w:rPr>
              <w:lastRenderedPageBreak/>
              <w:t>Димчастий</w:t>
            </w:r>
          </w:p>
        </w:tc>
        <w:tc>
          <w:tcPr>
            <w:tcW w:w="5812" w:type="dxa"/>
          </w:tcPr>
          <w:p w:rsidR="00FF6C10" w:rsidRPr="00203904"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w:t>
            </w:r>
            <w:r w:rsidR="00420593">
              <w:rPr>
                <w:rFonts w:ascii="Times New Roman" w:hAnsi="Times New Roman"/>
                <w:i/>
                <w:iCs/>
                <w:sz w:val="28"/>
                <w:szCs w:val="28"/>
              </w:rPr>
              <w:t>ч</w:t>
            </w:r>
            <w:r w:rsidR="00FF6C10" w:rsidRPr="00203904">
              <w:rPr>
                <w:rFonts w:ascii="Times New Roman" w:hAnsi="Times New Roman"/>
                <w:i/>
                <w:iCs/>
                <w:sz w:val="28"/>
                <w:szCs w:val="28"/>
              </w:rPr>
              <w:t>аста завіса</w:t>
            </w:r>
          </w:p>
          <w:p w:rsidR="00203904" w:rsidRPr="00420593" w:rsidRDefault="00203904" w:rsidP="008E381D">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Д</w:t>
            </w:r>
            <w:r w:rsidR="00FF6C10" w:rsidRPr="00203904">
              <w:rPr>
                <w:rFonts w:ascii="Times New Roman" w:hAnsi="Times New Roman"/>
                <w:i/>
                <w:iCs/>
                <w:sz w:val="28"/>
                <w:szCs w:val="28"/>
              </w:rPr>
              <w:t>имчасті окуляри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198" w:name="_Toc12341650"/>
      <w:r w:rsidRPr="00347E4B">
        <w:rPr>
          <w:rStyle w:val="Strong"/>
          <w:rFonts w:ascii="Times New Roman" w:hAnsi="Times New Roman"/>
          <w:b w:val="0"/>
          <w:sz w:val="28"/>
          <w:szCs w:val="28"/>
        </w:rPr>
        <w:t>Дипломант, дипломат, дипломник</w:t>
      </w:r>
      <w:bookmarkEnd w:id="198"/>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Дипломант</w:t>
      </w:r>
      <w:r w:rsidRPr="00BA46B7">
        <w:rPr>
          <w:rFonts w:ascii="Times New Roman" w:hAnsi="Times New Roman"/>
          <w:sz w:val="28"/>
          <w:szCs w:val="28"/>
        </w:rPr>
        <w:t xml:space="preserve"> і </w:t>
      </w:r>
      <w:r w:rsidRPr="00BA46B7">
        <w:rPr>
          <w:rFonts w:ascii="Times New Roman" w:hAnsi="Times New Roman"/>
          <w:b/>
          <w:sz w:val="28"/>
          <w:szCs w:val="28"/>
        </w:rPr>
        <w:t xml:space="preserve">дипломник </w:t>
      </w:r>
      <w:r w:rsidRPr="00BA46B7">
        <w:rPr>
          <w:rFonts w:ascii="Times New Roman" w:hAnsi="Times New Roman"/>
          <w:sz w:val="28"/>
          <w:szCs w:val="28"/>
        </w:rPr>
        <w:t xml:space="preserve">збігаються за значенням «студент або учень середнього спеціального навчального закладу, який працює над дипломним проектом, дипломною роботою». </w:t>
      </w:r>
      <w:r w:rsidR="000E1CD7" w:rsidRPr="00BA46B7">
        <w:rPr>
          <w:rFonts w:ascii="Times New Roman" w:hAnsi="Times New Roman"/>
          <w:sz w:val="28"/>
          <w:szCs w:val="28"/>
        </w:rPr>
        <w:t xml:space="preserve">У цьому значенні частіше вживають «дипломник». </w:t>
      </w:r>
      <w:r w:rsidRPr="00BA46B7">
        <w:rPr>
          <w:rFonts w:ascii="Times New Roman" w:hAnsi="Times New Roman"/>
          <w:sz w:val="28"/>
          <w:szCs w:val="28"/>
        </w:rPr>
        <w:t xml:space="preserve">Дипломант </w:t>
      </w:r>
      <w:r w:rsidR="0023210C">
        <w:rPr>
          <w:rFonts w:ascii="Times New Roman" w:hAnsi="Times New Roman"/>
          <w:sz w:val="28"/>
          <w:szCs w:val="28"/>
        </w:rPr>
        <w:t>–</w:t>
      </w:r>
      <w:r w:rsidR="000E1CD7" w:rsidRPr="00BA46B7">
        <w:rPr>
          <w:rFonts w:ascii="Times New Roman" w:hAnsi="Times New Roman"/>
          <w:sz w:val="28"/>
          <w:szCs w:val="28"/>
        </w:rPr>
        <w:t xml:space="preserve"> це переважно</w:t>
      </w:r>
      <w:r w:rsidRPr="00BA46B7">
        <w:rPr>
          <w:rFonts w:ascii="Times New Roman" w:hAnsi="Times New Roman"/>
          <w:sz w:val="28"/>
          <w:szCs w:val="28"/>
        </w:rPr>
        <w:t xml:space="preserve"> особа, відзначена дипломом за видатні успіхи в якій-небудь галузі.</w:t>
      </w:r>
      <w:r w:rsidR="00F83B9F" w:rsidRPr="00BA46B7">
        <w:rPr>
          <w:rFonts w:ascii="Times New Roman" w:hAnsi="Times New Roman"/>
          <w:sz w:val="28"/>
          <w:szCs w:val="28"/>
        </w:rPr>
        <w:t xml:space="preserve"> </w:t>
      </w:r>
      <w:r w:rsidRPr="00BA46B7">
        <w:rPr>
          <w:rFonts w:ascii="Times New Roman" w:hAnsi="Times New Roman"/>
          <w:sz w:val="28"/>
          <w:szCs w:val="28"/>
        </w:rPr>
        <w:t xml:space="preserve">А от </w:t>
      </w:r>
      <w:r w:rsidRPr="00BA46B7">
        <w:rPr>
          <w:rFonts w:ascii="Times New Roman" w:hAnsi="Times New Roman"/>
          <w:b/>
          <w:sz w:val="28"/>
          <w:szCs w:val="28"/>
        </w:rPr>
        <w:t>дипломат</w:t>
      </w:r>
      <w:r w:rsidR="0023210C">
        <w:rPr>
          <w:rFonts w:ascii="Times New Roman" w:hAnsi="Times New Roman"/>
          <w:sz w:val="28"/>
          <w:szCs w:val="28"/>
        </w:rPr>
        <w:t xml:space="preserve"> –</w:t>
      </w:r>
      <w:r w:rsidRPr="00BA46B7">
        <w:rPr>
          <w:rFonts w:ascii="Times New Roman" w:hAnsi="Times New Roman"/>
          <w:sz w:val="28"/>
          <w:szCs w:val="28"/>
        </w:rPr>
        <w:t xml:space="preserve"> це </w:t>
      </w:r>
      <w:r w:rsidR="00347E4B">
        <w:rPr>
          <w:rFonts w:ascii="Times New Roman" w:hAnsi="Times New Roman"/>
          <w:sz w:val="28"/>
          <w:szCs w:val="28"/>
        </w:rPr>
        <w:t>1) </w:t>
      </w:r>
      <w:r w:rsidRPr="00BA46B7">
        <w:rPr>
          <w:rFonts w:ascii="Times New Roman" w:hAnsi="Times New Roman"/>
          <w:sz w:val="28"/>
          <w:szCs w:val="28"/>
        </w:rPr>
        <w:t>службова особа, яка має урядові повноваження д</w:t>
      </w:r>
      <w:r w:rsidR="00347E4B">
        <w:rPr>
          <w:rFonts w:ascii="Times New Roman" w:hAnsi="Times New Roman"/>
          <w:sz w:val="28"/>
          <w:szCs w:val="28"/>
        </w:rPr>
        <w:t>ля відносин з іншими державами; 2) розмовне</w:t>
      </w:r>
      <w:r w:rsidR="000E1CD7"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людина, котра продумано й</w:t>
      </w:r>
      <w:r w:rsidR="00347E4B">
        <w:rPr>
          <w:rFonts w:ascii="Times New Roman" w:hAnsi="Times New Roman"/>
          <w:sz w:val="28"/>
          <w:szCs w:val="28"/>
        </w:rPr>
        <w:t xml:space="preserve"> уміло діє у с</w:t>
      </w:r>
      <w:r w:rsidR="0023210C">
        <w:rPr>
          <w:rFonts w:ascii="Times New Roman" w:hAnsi="Times New Roman"/>
          <w:sz w:val="28"/>
          <w:szCs w:val="28"/>
        </w:rPr>
        <w:t>тосунках з іншими; 3) розмовне –</w:t>
      </w:r>
      <w:r w:rsidR="00347E4B">
        <w:rPr>
          <w:rFonts w:ascii="Times New Roman" w:hAnsi="Times New Roman"/>
          <w:sz w:val="28"/>
          <w:szCs w:val="28"/>
        </w:rPr>
        <w:t xml:space="preserve"> </w:t>
      </w:r>
      <w:r w:rsidR="000E1CD7" w:rsidRPr="00BA46B7">
        <w:rPr>
          <w:rFonts w:ascii="Times New Roman" w:hAnsi="Times New Roman"/>
          <w:sz w:val="28"/>
          <w:szCs w:val="28"/>
        </w:rPr>
        <w:t>портфель у вигляді плоскої валізки; аташе-кейс.</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5954"/>
      </w:tblGrid>
      <w:tr w:rsidR="00203904" w:rsidTr="00A71595">
        <w:trPr>
          <w:trHeight w:val="374"/>
        </w:trPr>
        <w:tc>
          <w:tcPr>
            <w:tcW w:w="2410" w:type="dxa"/>
          </w:tcPr>
          <w:p w:rsidR="00203904" w:rsidRPr="00203904" w:rsidRDefault="00203904" w:rsidP="008E381D">
            <w:pPr>
              <w:spacing w:after="0" w:line="240" w:lineRule="auto"/>
              <w:ind w:firstLine="284"/>
              <w:jc w:val="both"/>
              <w:rPr>
                <w:rFonts w:ascii="Times New Roman" w:hAnsi="Times New Roman"/>
                <w:b/>
                <w:sz w:val="28"/>
                <w:szCs w:val="28"/>
              </w:rPr>
            </w:pPr>
            <w:r w:rsidRPr="00203904">
              <w:rPr>
                <w:rFonts w:ascii="Times New Roman" w:hAnsi="Times New Roman"/>
                <w:b/>
                <w:sz w:val="28"/>
                <w:szCs w:val="28"/>
              </w:rPr>
              <w:t>Дипломант</w:t>
            </w:r>
          </w:p>
        </w:tc>
        <w:tc>
          <w:tcPr>
            <w:tcW w:w="5954" w:type="dxa"/>
          </w:tcPr>
          <w:p w:rsidR="00203904" w:rsidRPr="00CF06E1" w:rsidRDefault="00CF06E1" w:rsidP="008E381D">
            <w:pPr>
              <w:spacing w:after="0" w:line="240" w:lineRule="auto"/>
              <w:ind w:firstLine="284"/>
              <w:jc w:val="both"/>
              <w:rPr>
                <w:rFonts w:ascii="Times New Roman" w:hAnsi="Times New Roman"/>
                <w:i/>
                <w:sz w:val="28"/>
                <w:szCs w:val="28"/>
              </w:rPr>
            </w:pPr>
            <w:r w:rsidRPr="00CF06E1">
              <w:rPr>
                <w:rFonts w:ascii="Times New Roman" w:hAnsi="Times New Roman"/>
                <w:i/>
                <w:sz w:val="28"/>
                <w:szCs w:val="28"/>
              </w:rPr>
              <w:t>Дипломант міжнародного конкурсу</w:t>
            </w:r>
          </w:p>
        </w:tc>
      </w:tr>
      <w:tr w:rsidR="00203904" w:rsidTr="00A71595">
        <w:trPr>
          <w:trHeight w:val="298"/>
        </w:trPr>
        <w:tc>
          <w:tcPr>
            <w:tcW w:w="2410" w:type="dxa"/>
          </w:tcPr>
          <w:p w:rsidR="00203904" w:rsidRPr="00203904" w:rsidRDefault="00203904" w:rsidP="008E381D">
            <w:pPr>
              <w:spacing w:after="0" w:line="240" w:lineRule="auto"/>
              <w:ind w:firstLine="284"/>
              <w:jc w:val="both"/>
              <w:rPr>
                <w:rFonts w:ascii="Times New Roman" w:hAnsi="Times New Roman"/>
                <w:b/>
                <w:sz w:val="28"/>
                <w:szCs w:val="28"/>
              </w:rPr>
            </w:pPr>
            <w:r w:rsidRPr="00203904">
              <w:rPr>
                <w:rFonts w:ascii="Times New Roman" w:hAnsi="Times New Roman"/>
                <w:b/>
                <w:sz w:val="28"/>
                <w:szCs w:val="28"/>
              </w:rPr>
              <w:t>Дипломат</w:t>
            </w:r>
          </w:p>
        </w:tc>
        <w:tc>
          <w:tcPr>
            <w:tcW w:w="5954" w:type="dxa"/>
          </w:tcPr>
          <w:p w:rsidR="00FF6C10" w:rsidRPr="00CF06E1"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Д</w:t>
            </w:r>
            <w:r w:rsidR="00FF6C10" w:rsidRPr="00CF06E1">
              <w:rPr>
                <w:rFonts w:ascii="Times New Roman" w:hAnsi="Times New Roman"/>
                <w:i/>
                <w:sz w:val="28"/>
                <w:szCs w:val="28"/>
              </w:rPr>
              <w:t>ипломат на конгресі</w:t>
            </w:r>
          </w:p>
          <w:p w:rsidR="00FF6C10" w:rsidRPr="00CF06E1"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Т</w:t>
            </w:r>
            <w:r w:rsidR="00FF6C10" w:rsidRPr="00CF06E1">
              <w:rPr>
                <w:rFonts w:ascii="Times New Roman" w:hAnsi="Times New Roman"/>
                <w:i/>
                <w:sz w:val="28"/>
                <w:szCs w:val="28"/>
              </w:rPr>
              <w:t xml:space="preserve">реба бути дипломатом у стосунках </w:t>
            </w:r>
            <w:r w:rsidR="00FF6C10" w:rsidRPr="009B763D">
              <w:rPr>
                <w:rFonts w:ascii="Times New Roman" w:hAnsi="Times New Roman"/>
                <w:sz w:val="28"/>
                <w:szCs w:val="28"/>
              </w:rPr>
              <w:t>(розмовне)</w:t>
            </w:r>
            <w:r w:rsidR="00FF6C10" w:rsidRPr="00CF06E1">
              <w:rPr>
                <w:rFonts w:ascii="Times New Roman" w:hAnsi="Times New Roman"/>
                <w:i/>
                <w:sz w:val="28"/>
                <w:szCs w:val="28"/>
                <w:lang w:val="ru-RU"/>
              </w:rPr>
              <w:t xml:space="preserve"> </w:t>
            </w:r>
          </w:p>
          <w:p w:rsidR="00203904" w:rsidRPr="0078587F"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Н</w:t>
            </w:r>
            <w:r w:rsidR="00FF6C10" w:rsidRPr="00CF06E1">
              <w:rPr>
                <w:rFonts w:ascii="Times New Roman" w:hAnsi="Times New Roman"/>
                <w:i/>
                <w:sz w:val="28"/>
                <w:szCs w:val="28"/>
              </w:rPr>
              <w:t xml:space="preserve">ести дипломат </w:t>
            </w:r>
            <w:r w:rsidR="00FF6C10" w:rsidRPr="0023210C">
              <w:rPr>
                <w:rFonts w:ascii="Times New Roman" w:hAnsi="Times New Roman"/>
                <w:sz w:val="28"/>
                <w:szCs w:val="28"/>
              </w:rPr>
              <w:t>(розмовне)</w:t>
            </w:r>
          </w:p>
        </w:tc>
      </w:tr>
      <w:tr w:rsidR="00203904" w:rsidTr="00A71595">
        <w:trPr>
          <w:trHeight w:val="385"/>
        </w:trPr>
        <w:tc>
          <w:tcPr>
            <w:tcW w:w="2410" w:type="dxa"/>
          </w:tcPr>
          <w:p w:rsidR="00203904" w:rsidRPr="00203904" w:rsidRDefault="00203904" w:rsidP="008E381D">
            <w:pPr>
              <w:spacing w:after="0" w:line="240" w:lineRule="auto"/>
              <w:ind w:firstLine="284"/>
              <w:jc w:val="both"/>
              <w:rPr>
                <w:rFonts w:ascii="Times New Roman" w:hAnsi="Times New Roman"/>
                <w:b/>
                <w:sz w:val="28"/>
                <w:szCs w:val="28"/>
              </w:rPr>
            </w:pPr>
            <w:r w:rsidRPr="00203904">
              <w:rPr>
                <w:rFonts w:ascii="Times New Roman" w:hAnsi="Times New Roman"/>
                <w:b/>
                <w:sz w:val="28"/>
                <w:szCs w:val="28"/>
              </w:rPr>
              <w:t>Дипломник</w:t>
            </w:r>
          </w:p>
        </w:tc>
        <w:tc>
          <w:tcPr>
            <w:tcW w:w="5954" w:type="dxa"/>
          </w:tcPr>
          <w:p w:rsidR="00203904" w:rsidRPr="00CF06E1" w:rsidRDefault="00CF06E1" w:rsidP="008E381D">
            <w:pPr>
              <w:spacing w:after="0" w:line="240" w:lineRule="auto"/>
              <w:ind w:firstLine="284"/>
              <w:jc w:val="both"/>
              <w:rPr>
                <w:rFonts w:ascii="Times New Roman" w:hAnsi="Times New Roman"/>
                <w:i/>
                <w:sz w:val="28"/>
                <w:szCs w:val="28"/>
              </w:rPr>
            </w:pPr>
            <w:r w:rsidRPr="00CF06E1">
              <w:rPr>
                <w:rFonts w:ascii="Times New Roman" w:hAnsi="Times New Roman"/>
                <w:i/>
                <w:sz w:val="28"/>
                <w:szCs w:val="28"/>
              </w:rPr>
              <w:t>Дипломник факультету</w:t>
            </w:r>
          </w:p>
        </w:tc>
      </w:tr>
    </w:tbl>
    <w:p w:rsidR="003C4D0D" w:rsidRPr="00BA46B7" w:rsidRDefault="00716877" w:rsidP="008E381D">
      <w:pPr>
        <w:pStyle w:val="Heading2"/>
        <w:spacing w:before="0" w:line="360" w:lineRule="auto"/>
        <w:ind w:firstLine="680"/>
        <w:jc w:val="both"/>
        <w:rPr>
          <w:rFonts w:ascii="Times New Roman" w:hAnsi="Times New Roman"/>
          <w:sz w:val="28"/>
          <w:szCs w:val="28"/>
        </w:rPr>
      </w:pPr>
      <w:bookmarkStart w:id="199" w:name="_Toc12341651"/>
      <w:r w:rsidRPr="00BA46B7">
        <w:rPr>
          <w:rFonts w:ascii="Times New Roman" w:hAnsi="Times New Roman"/>
          <w:sz w:val="28"/>
          <w:szCs w:val="28"/>
        </w:rPr>
        <w:t>Д</w:t>
      </w:r>
      <w:r w:rsidR="003C4D0D" w:rsidRPr="00BA46B7">
        <w:rPr>
          <w:rFonts w:ascii="Times New Roman" w:hAnsi="Times New Roman"/>
          <w:sz w:val="28"/>
          <w:szCs w:val="28"/>
        </w:rPr>
        <w:t>искант</w:t>
      </w:r>
      <w:r w:rsidRPr="00BA46B7">
        <w:rPr>
          <w:rFonts w:ascii="Times New Roman" w:hAnsi="Times New Roman"/>
          <w:sz w:val="28"/>
          <w:szCs w:val="28"/>
        </w:rPr>
        <w:t>, дисконт</w:t>
      </w:r>
      <w:bookmarkEnd w:id="199"/>
    </w:p>
    <w:p w:rsidR="00716877" w:rsidRPr="00BA46B7" w:rsidRDefault="0071687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Дискант</w:t>
      </w:r>
      <w:r w:rsidR="0023210C">
        <w:rPr>
          <w:rFonts w:ascii="Times New Roman" w:hAnsi="Times New Roman"/>
          <w:sz w:val="28"/>
          <w:szCs w:val="28"/>
        </w:rPr>
        <w:t xml:space="preserve"> –</w:t>
      </w:r>
      <w:r w:rsidR="00EA58AE">
        <w:rPr>
          <w:rFonts w:ascii="Times New Roman" w:hAnsi="Times New Roman"/>
          <w:sz w:val="28"/>
          <w:szCs w:val="28"/>
        </w:rPr>
        <w:t xml:space="preserve"> </w:t>
      </w:r>
      <w:r w:rsidRPr="00BA46B7">
        <w:rPr>
          <w:rFonts w:ascii="Times New Roman" w:hAnsi="Times New Roman"/>
          <w:sz w:val="28"/>
          <w:szCs w:val="28"/>
        </w:rPr>
        <w:t>1) високий дитячий голос (хлопчиків); високий голос мисливського собаки; високий, як у ма</w:t>
      </w:r>
      <w:r w:rsidR="0078587F">
        <w:rPr>
          <w:rFonts w:ascii="Times New Roman" w:hAnsi="Times New Roman"/>
          <w:sz w:val="28"/>
          <w:szCs w:val="28"/>
        </w:rPr>
        <w:t xml:space="preserve">лих хлопчиків, звук; 2) співак </w:t>
      </w:r>
      <w:r w:rsidRPr="00BA46B7">
        <w:rPr>
          <w:rFonts w:ascii="Times New Roman" w:hAnsi="Times New Roman"/>
          <w:sz w:val="28"/>
          <w:szCs w:val="28"/>
        </w:rPr>
        <w:t>з таким голосом; 3) партія хору або вокального ансамблю, яку виконують високі дитячі голоси; 4) особлива форма багатоголосного співу, для якої характерний протилежний рух голосів; 5) верхні</w:t>
      </w:r>
      <w:r w:rsidR="00EA58AE">
        <w:rPr>
          <w:rFonts w:ascii="Times New Roman" w:hAnsi="Times New Roman"/>
          <w:sz w:val="28"/>
          <w:szCs w:val="28"/>
        </w:rPr>
        <w:t xml:space="preserve">й голос </w:t>
      </w:r>
      <w:r w:rsidR="004D0409">
        <w:rPr>
          <w:rFonts w:ascii="Times New Roman" w:hAnsi="Times New Roman"/>
          <w:sz w:val="28"/>
          <w:szCs w:val="28"/>
        </w:rPr>
        <w:t>–</w:t>
      </w:r>
      <w:r w:rsidR="00EA58AE">
        <w:rPr>
          <w:rFonts w:ascii="Times New Roman" w:hAnsi="Times New Roman"/>
          <w:sz w:val="28"/>
          <w:szCs w:val="28"/>
        </w:rPr>
        <w:t xml:space="preserve"> підголосок, що виконує соло</w:t>
      </w:r>
      <w:r w:rsidR="00A71595">
        <w:rPr>
          <w:rFonts w:ascii="Times New Roman" w:hAnsi="Times New Roman"/>
          <w:sz w:val="28"/>
          <w:szCs w:val="28"/>
        </w:rPr>
        <w:t xml:space="preserve"> в </w:t>
      </w:r>
      <w:r w:rsidRPr="00BA46B7">
        <w:rPr>
          <w:rFonts w:ascii="Times New Roman" w:hAnsi="Times New Roman"/>
          <w:sz w:val="28"/>
          <w:szCs w:val="28"/>
        </w:rPr>
        <w:t>окремих народних</w:t>
      </w:r>
      <w:r w:rsidR="0023210C">
        <w:rPr>
          <w:rFonts w:ascii="Times New Roman" w:hAnsi="Times New Roman"/>
          <w:sz w:val="28"/>
          <w:szCs w:val="28"/>
        </w:rPr>
        <w:t xml:space="preserve"> піснях; виконується співаком в </w:t>
      </w:r>
      <w:r w:rsidRPr="00BA46B7">
        <w:rPr>
          <w:rFonts w:ascii="Times New Roman" w:hAnsi="Times New Roman"/>
          <w:sz w:val="28"/>
          <w:szCs w:val="28"/>
        </w:rPr>
        <w:t>імпровізаційній, віртуозній манері.</w:t>
      </w:r>
    </w:p>
    <w:p w:rsidR="00716877" w:rsidRPr="00BA46B7" w:rsidRDefault="0071687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Дисконт</w:t>
      </w:r>
      <w:r w:rsidR="0023210C">
        <w:rPr>
          <w:rFonts w:ascii="Times New Roman" w:hAnsi="Times New Roman"/>
          <w:sz w:val="28"/>
          <w:szCs w:val="28"/>
        </w:rPr>
        <w:t xml:space="preserve"> – 1) </w:t>
      </w:r>
      <w:r w:rsidRPr="00BA46B7">
        <w:rPr>
          <w:rFonts w:ascii="Times New Roman" w:hAnsi="Times New Roman"/>
          <w:sz w:val="28"/>
          <w:szCs w:val="28"/>
        </w:rPr>
        <w:t>кредитна операція купівлі банком векселів та інших боргових зобов</w:t>
      </w:r>
      <w:r w:rsidR="00746F1B">
        <w:rPr>
          <w:rFonts w:ascii="Times New Roman" w:hAnsi="Times New Roman"/>
          <w:sz w:val="28"/>
          <w:szCs w:val="28"/>
        </w:rPr>
        <w:t>’</w:t>
      </w:r>
      <w:r w:rsidRPr="00BA46B7">
        <w:rPr>
          <w:rFonts w:ascii="Times New Roman" w:hAnsi="Times New Roman"/>
          <w:sz w:val="28"/>
          <w:szCs w:val="28"/>
        </w:rPr>
        <w:t>язань до закін</w:t>
      </w:r>
      <w:r w:rsidR="00EA58AE">
        <w:rPr>
          <w:rFonts w:ascii="Times New Roman" w:hAnsi="Times New Roman"/>
          <w:sz w:val="28"/>
          <w:szCs w:val="28"/>
        </w:rPr>
        <w:t>чення їхнього строку; 2) відсоток</w:t>
      </w:r>
      <w:r w:rsidRPr="00BA46B7">
        <w:rPr>
          <w:rFonts w:ascii="Times New Roman" w:hAnsi="Times New Roman"/>
          <w:sz w:val="28"/>
          <w:szCs w:val="28"/>
        </w:rPr>
        <w:t>, що його вираховують у разі дострокового розрахунку за векселем або іншим борговим зобов</w:t>
      </w:r>
      <w:r w:rsidR="00746F1B">
        <w:rPr>
          <w:rFonts w:ascii="Times New Roman" w:hAnsi="Times New Roman"/>
          <w:sz w:val="28"/>
          <w:szCs w:val="28"/>
        </w:rPr>
        <w:t>’</w:t>
      </w:r>
      <w:r w:rsidRPr="00BA46B7">
        <w:rPr>
          <w:rFonts w:ascii="Times New Roman" w:hAnsi="Times New Roman"/>
          <w:sz w:val="28"/>
          <w:szCs w:val="28"/>
        </w:rPr>
        <w:t>язанням; 3) різниця між номінальною вартістю цінних паперів та їхнім біржовим курсом у разі, якщо цей курс є нижчим за вартість; 4) різниця</w:t>
      </w:r>
      <w:r w:rsidR="0078587F">
        <w:rPr>
          <w:rFonts w:ascii="Times New Roman" w:hAnsi="Times New Roman"/>
          <w:sz w:val="28"/>
          <w:szCs w:val="28"/>
        </w:rPr>
        <w:t xml:space="preserve"> між цінами на той самий товар </w:t>
      </w:r>
      <w:r w:rsidRPr="00BA46B7">
        <w:rPr>
          <w:rFonts w:ascii="Times New Roman" w:hAnsi="Times New Roman"/>
          <w:sz w:val="28"/>
          <w:szCs w:val="28"/>
        </w:rPr>
        <w:t>з різними термінами постачання; 5) відхилення від офіційного курсу валюти в бік зменшення.</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75"/>
        <w:gridCol w:w="6030"/>
      </w:tblGrid>
      <w:tr w:rsidR="00CF06E1" w:rsidTr="00A71595">
        <w:trPr>
          <w:trHeight w:val="363"/>
        </w:trPr>
        <w:tc>
          <w:tcPr>
            <w:tcW w:w="2475" w:type="dxa"/>
          </w:tcPr>
          <w:p w:rsidR="00CF06E1" w:rsidRPr="00CF06E1" w:rsidRDefault="00CF06E1" w:rsidP="008E381D">
            <w:pPr>
              <w:spacing w:after="0" w:line="240" w:lineRule="auto"/>
              <w:ind w:firstLine="284"/>
              <w:jc w:val="both"/>
              <w:rPr>
                <w:rFonts w:ascii="Times New Roman" w:hAnsi="Times New Roman"/>
                <w:b/>
                <w:sz w:val="28"/>
                <w:szCs w:val="28"/>
              </w:rPr>
            </w:pPr>
            <w:r w:rsidRPr="00CF06E1">
              <w:rPr>
                <w:rFonts w:ascii="Times New Roman" w:hAnsi="Times New Roman"/>
                <w:b/>
                <w:sz w:val="28"/>
                <w:szCs w:val="28"/>
              </w:rPr>
              <w:lastRenderedPageBreak/>
              <w:t>Дискант</w:t>
            </w:r>
          </w:p>
        </w:tc>
        <w:tc>
          <w:tcPr>
            <w:tcW w:w="6030" w:type="dxa"/>
          </w:tcPr>
          <w:p w:rsidR="00FF6C10" w:rsidRPr="00CF06E1"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С</w:t>
            </w:r>
            <w:r w:rsidR="00FF6C10" w:rsidRPr="00CF06E1">
              <w:rPr>
                <w:rFonts w:ascii="Times New Roman" w:hAnsi="Times New Roman"/>
                <w:i/>
                <w:sz w:val="28"/>
                <w:szCs w:val="28"/>
              </w:rPr>
              <w:t>півати дискантом</w:t>
            </w:r>
          </w:p>
          <w:p w:rsidR="00CF06E1" w:rsidRPr="0078587F"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Н</w:t>
            </w:r>
            <w:r w:rsidR="00FF6C10" w:rsidRPr="00CF06E1">
              <w:rPr>
                <w:rFonts w:ascii="Times New Roman" w:hAnsi="Times New Roman"/>
                <w:i/>
                <w:sz w:val="28"/>
                <w:szCs w:val="28"/>
              </w:rPr>
              <w:t>айкращий дискант</w:t>
            </w:r>
          </w:p>
        </w:tc>
      </w:tr>
      <w:tr w:rsidR="00CF06E1" w:rsidTr="00A71595">
        <w:trPr>
          <w:trHeight w:val="440"/>
        </w:trPr>
        <w:tc>
          <w:tcPr>
            <w:tcW w:w="2475" w:type="dxa"/>
          </w:tcPr>
          <w:p w:rsidR="00CF06E1" w:rsidRPr="00CF06E1" w:rsidRDefault="00CF06E1" w:rsidP="008E381D">
            <w:pPr>
              <w:spacing w:after="0" w:line="240" w:lineRule="auto"/>
              <w:ind w:firstLine="284"/>
              <w:jc w:val="both"/>
              <w:rPr>
                <w:rFonts w:ascii="Times New Roman" w:hAnsi="Times New Roman"/>
                <w:b/>
                <w:sz w:val="28"/>
                <w:szCs w:val="28"/>
              </w:rPr>
            </w:pPr>
            <w:r w:rsidRPr="00CF06E1">
              <w:rPr>
                <w:rFonts w:ascii="Times New Roman" w:hAnsi="Times New Roman"/>
                <w:b/>
                <w:sz w:val="28"/>
                <w:szCs w:val="28"/>
              </w:rPr>
              <w:t>Дисконт</w:t>
            </w:r>
          </w:p>
        </w:tc>
        <w:tc>
          <w:tcPr>
            <w:tcW w:w="6030" w:type="dxa"/>
          </w:tcPr>
          <w:p w:rsidR="00FF6C10" w:rsidRPr="00CF06E1"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В</w:t>
            </w:r>
            <w:r w:rsidR="00FF6C10" w:rsidRPr="00CF06E1">
              <w:rPr>
                <w:rFonts w:ascii="Times New Roman" w:hAnsi="Times New Roman"/>
                <w:i/>
                <w:sz w:val="28"/>
                <w:szCs w:val="28"/>
              </w:rPr>
              <w:t>ираховувати дисконт</w:t>
            </w:r>
          </w:p>
          <w:p w:rsidR="00FF6C10" w:rsidRPr="00CF06E1"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П</w:t>
            </w:r>
            <w:r w:rsidR="00FF6C10" w:rsidRPr="00CF06E1">
              <w:rPr>
                <w:rFonts w:ascii="Times New Roman" w:hAnsi="Times New Roman"/>
                <w:i/>
                <w:sz w:val="28"/>
                <w:szCs w:val="28"/>
              </w:rPr>
              <w:t>роведено дисконт</w:t>
            </w:r>
          </w:p>
          <w:p w:rsidR="00FF6C10" w:rsidRPr="00CF06E1"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Д</w:t>
            </w:r>
            <w:r w:rsidR="00FF6C10" w:rsidRPr="00CF06E1">
              <w:rPr>
                <w:rFonts w:ascii="Times New Roman" w:hAnsi="Times New Roman"/>
                <w:i/>
                <w:sz w:val="28"/>
                <w:szCs w:val="28"/>
              </w:rPr>
              <w:t>исконт-магазин</w:t>
            </w:r>
          </w:p>
          <w:p w:rsidR="00FF6C10" w:rsidRPr="00CF06E1"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Д</w:t>
            </w:r>
            <w:r w:rsidR="00FF6C10" w:rsidRPr="00CF06E1">
              <w:rPr>
                <w:rFonts w:ascii="Times New Roman" w:hAnsi="Times New Roman"/>
                <w:i/>
                <w:sz w:val="28"/>
                <w:szCs w:val="28"/>
              </w:rPr>
              <w:t>исконт векселів</w:t>
            </w:r>
          </w:p>
          <w:p w:rsidR="00CF06E1" w:rsidRPr="0078587F" w:rsidRDefault="00CF06E1" w:rsidP="008E381D">
            <w:pPr>
              <w:spacing w:after="0" w:line="240" w:lineRule="auto"/>
              <w:ind w:firstLine="284"/>
              <w:jc w:val="both"/>
              <w:rPr>
                <w:rFonts w:ascii="Times New Roman" w:hAnsi="Times New Roman"/>
                <w:i/>
                <w:sz w:val="28"/>
                <w:szCs w:val="28"/>
                <w:lang w:val="ru-RU"/>
              </w:rPr>
            </w:pPr>
            <w:r w:rsidRPr="00CF06E1">
              <w:rPr>
                <w:rFonts w:ascii="Times New Roman" w:hAnsi="Times New Roman"/>
                <w:i/>
                <w:sz w:val="28"/>
                <w:szCs w:val="28"/>
              </w:rPr>
              <w:t>С</w:t>
            </w:r>
            <w:r w:rsidR="00FF6C10" w:rsidRPr="00CF06E1">
              <w:rPr>
                <w:rFonts w:ascii="Times New Roman" w:hAnsi="Times New Roman"/>
                <w:i/>
                <w:sz w:val="28"/>
                <w:szCs w:val="28"/>
              </w:rPr>
              <w:t>тавка дисконту</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00" w:name="_Toc12341652"/>
      <w:r w:rsidRPr="00BA46B7">
        <w:rPr>
          <w:rFonts w:ascii="Times New Roman" w:hAnsi="Times New Roman"/>
          <w:sz w:val="28"/>
          <w:szCs w:val="28"/>
        </w:rPr>
        <w:t>Дійовий, дієвий, діючий</w:t>
      </w:r>
      <w:r w:rsidR="00B813A1" w:rsidRPr="00BA46B7">
        <w:rPr>
          <w:rFonts w:ascii="Times New Roman" w:hAnsi="Times New Roman"/>
          <w:sz w:val="28"/>
          <w:szCs w:val="28"/>
        </w:rPr>
        <w:t>, чинний</w:t>
      </w:r>
      <w:bookmarkEnd w:id="200"/>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Дійовий</w:t>
      </w:r>
      <w:r w:rsidRPr="00BA46B7">
        <w:rPr>
          <w:rFonts w:ascii="Times New Roman" w:hAnsi="Times New Roman"/>
          <w:sz w:val="28"/>
          <w:szCs w:val="28"/>
        </w:rPr>
        <w:t xml:space="preserve"> і </w:t>
      </w:r>
      <w:r w:rsidRPr="00BA46B7">
        <w:rPr>
          <w:rFonts w:ascii="Times New Roman" w:hAnsi="Times New Roman"/>
          <w:b/>
          <w:sz w:val="28"/>
          <w:szCs w:val="28"/>
        </w:rPr>
        <w:t xml:space="preserve">дієвий </w:t>
      </w:r>
      <w:r w:rsidR="0023210C">
        <w:rPr>
          <w:rFonts w:ascii="Times New Roman" w:hAnsi="Times New Roman"/>
          <w:sz w:val="28"/>
          <w:szCs w:val="28"/>
        </w:rPr>
        <w:t>–</w:t>
      </w:r>
      <w:r w:rsidRPr="00BA46B7">
        <w:rPr>
          <w:rFonts w:ascii="Times New Roman" w:hAnsi="Times New Roman"/>
          <w:sz w:val="28"/>
          <w:szCs w:val="28"/>
        </w:rPr>
        <w:t xml:space="preserve"> синоніми, що мають значення «здатний активно діяти; здатний робити вплив на що-небудь». Тільки </w:t>
      </w:r>
      <w:r w:rsidR="0023210C">
        <w:rPr>
          <w:rFonts w:ascii="Times New Roman" w:hAnsi="Times New Roman"/>
          <w:b/>
          <w:sz w:val="28"/>
          <w:szCs w:val="28"/>
        </w:rPr>
        <w:t>дійовий</w:t>
      </w:r>
      <w:r w:rsidRPr="00BA46B7">
        <w:rPr>
          <w:rFonts w:ascii="Times New Roman" w:hAnsi="Times New Roman"/>
          <w:sz w:val="28"/>
          <w:szCs w:val="28"/>
        </w:rPr>
        <w:t xml:space="preserve"> уживаємо в</w:t>
      </w:r>
      <w:r w:rsidR="00A71595">
        <w:rPr>
          <w:rFonts w:ascii="Times New Roman" w:hAnsi="Times New Roman"/>
          <w:sz w:val="28"/>
          <w:szCs w:val="28"/>
        </w:rPr>
        <w:t> </w:t>
      </w:r>
      <w:r w:rsidRPr="00BA46B7">
        <w:rPr>
          <w:rFonts w:ascii="Times New Roman" w:hAnsi="Times New Roman"/>
          <w:sz w:val="28"/>
          <w:szCs w:val="28"/>
        </w:rPr>
        <w:t>сло</w:t>
      </w:r>
      <w:r w:rsidR="00D65FB0" w:rsidRPr="00BA46B7">
        <w:rPr>
          <w:rFonts w:ascii="Times New Roman" w:hAnsi="Times New Roman"/>
          <w:sz w:val="28"/>
          <w:szCs w:val="28"/>
        </w:rPr>
        <w:t xml:space="preserve">восполученні </w:t>
      </w:r>
      <w:r w:rsidR="00D65FB0" w:rsidRPr="00BA46B7">
        <w:rPr>
          <w:rFonts w:ascii="Times New Roman" w:hAnsi="Times New Roman"/>
          <w:i/>
          <w:sz w:val="28"/>
          <w:szCs w:val="28"/>
        </w:rPr>
        <w:t>дійова особа</w:t>
      </w:r>
      <w:r w:rsidR="00155047" w:rsidRPr="00BA46B7">
        <w:rPr>
          <w:rFonts w:ascii="Times New Roman" w:hAnsi="Times New Roman"/>
          <w:i/>
          <w:sz w:val="28"/>
          <w:szCs w:val="28"/>
        </w:rPr>
        <w:t xml:space="preserve">: </w:t>
      </w:r>
      <w:r w:rsidR="00155047" w:rsidRPr="00BA46B7">
        <w:rPr>
          <w:rFonts w:ascii="Times New Roman" w:hAnsi="Times New Roman"/>
          <w:sz w:val="28"/>
          <w:szCs w:val="28"/>
        </w:rPr>
        <w:t>а) </w:t>
      </w:r>
      <w:r w:rsidRPr="00BA46B7">
        <w:rPr>
          <w:rFonts w:ascii="Times New Roman" w:hAnsi="Times New Roman"/>
          <w:sz w:val="28"/>
          <w:szCs w:val="28"/>
        </w:rPr>
        <w:t>у</w:t>
      </w:r>
      <w:r w:rsidR="00155047" w:rsidRPr="00BA46B7">
        <w:rPr>
          <w:rFonts w:ascii="Times New Roman" w:hAnsi="Times New Roman"/>
          <w:sz w:val="28"/>
          <w:szCs w:val="28"/>
        </w:rPr>
        <w:t>часник якоїсь події, справи; б) </w:t>
      </w:r>
      <w:r w:rsidRPr="00BA46B7">
        <w:rPr>
          <w:rFonts w:ascii="Times New Roman" w:hAnsi="Times New Roman"/>
          <w:sz w:val="28"/>
          <w:szCs w:val="28"/>
        </w:rPr>
        <w:t>персонаж, герой драматичного твору.</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Діючий</w:t>
      </w:r>
      <w:r w:rsidRPr="00BA46B7">
        <w:rPr>
          <w:rFonts w:ascii="Times New Roman" w:hAnsi="Times New Roman"/>
          <w:sz w:val="28"/>
          <w:szCs w:val="28"/>
        </w:rPr>
        <w:t xml:space="preserve"> </w:t>
      </w:r>
      <w:r w:rsidR="00CB771C">
        <w:rPr>
          <w:rFonts w:ascii="Times New Roman" w:hAnsi="Times New Roman"/>
          <w:sz w:val="28"/>
          <w:szCs w:val="28"/>
        </w:rPr>
        <w:t>у значенні прикметника (з</w:t>
      </w:r>
      <w:r w:rsidR="00CB771C" w:rsidRPr="00CB771C">
        <w:rPr>
          <w:rFonts w:ascii="Times New Roman" w:hAnsi="Times New Roman"/>
          <w:sz w:val="28"/>
          <w:szCs w:val="28"/>
        </w:rPr>
        <w:t xml:space="preserve">датний </w:t>
      </w:r>
      <w:r w:rsidR="00A71595">
        <w:rPr>
          <w:rFonts w:ascii="Times New Roman" w:hAnsi="Times New Roman"/>
          <w:sz w:val="28"/>
          <w:szCs w:val="28"/>
        </w:rPr>
        <w:t>активно діяти, впливати на когось</w:t>
      </w:r>
      <w:r w:rsidR="00CB771C" w:rsidRPr="00CB771C">
        <w:rPr>
          <w:rFonts w:ascii="Times New Roman" w:hAnsi="Times New Roman"/>
          <w:sz w:val="28"/>
          <w:szCs w:val="28"/>
        </w:rPr>
        <w:t>, що-небудь</w:t>
      </w:r>
      <w:r w:rsidR="00CB771C">
        <w:rPr>
          <w:rFonts w:ascii="Times New Roman" w:hAnsi="Times New Roman"/>
          <w:sz w:val="28"/>
          <w:szCs w:val="28"/>
        </w:rPr>
        <w:t xml:space="preserve">) </w:t>
      </w:r>
      <w:r w:rsidRPr="00BA46B7">
        <w:rPr>
          <w:rFonts w:ascii="Times New Roman" w:hAnsi="Times New Roman"/>
          <w:sz w:val="28"/>
          <w:szCs w:val="28"/>
        </w:rPr>
        <w:t>уживаєт</w:t>
      </w:r>
      <w:r w:rsidR="0023210C">
        <w:rPr>
          <w:rFonts w:ascii="Times New Roman" w:hAnsi="Times New Roman"/>
          <w:sz w:val="28"/>
          <w:szCs w:val="28"/>
        </w:rPr>
        <w:t>ься, наприклад, у словосполученні</w:t>
      </w:r>
      <w:r w:rsidR="000C7DE9">
        <w:rPr>
          <w:rFonts w:ascii="Times New Roman" w:hAnsi="Times New Roman"/>
          <w:sz w:val="28"/>
          <w:szCs w:val="28"/>
        </w:rPr>
        <w:t xml:space="preserve"> </w:t>
      </w:r>
      <w:r w:rsidR="000C7DE9" w:rsidRPr="000C7DE9">
        <w:rPr>
          <w:rFonts w:ascii="Times New Roman" w:hAnsi="Times New Roman"/>
          <w:i/>
          <w:sz w:val="28"/>
          <w:szCs w:val="28"/>
        </w:rPr>
        <w:t>діюча армія</w:t>
      </w:r>
      <w:r w:rsidRPr="000C7DE9">
        <w:rPr>
          <w:rFonts w:ascii="Times New Roman" w:hAnsi="Times New Roman"/>
          <w:i/>
          <w:sz w:val="28"/>
          <w:szCs w:val="28"/>
        </w:rPr>
        <w:t>.</w:t>
      </w:r>
      <w:r w:rsidRPr="00BA46B7">
        <w:rPr>
          <w:rFonts w:ascii="Times New Roman" w:hAnsi="Times New Roman"/>
          <w:sz w:val="28"/>
          <w:szCs w:val="28"/>
        </w:rPr>
        <w:t xml:space="preserve"> Замість «діючий» у таких</w:t>
      </w:r>
      <w:r w:rsidR="0023210C">
        <w:rPr>
          <w:rFonts w:ascii="Times New Roman" w:hAnsi="Times New Roman"/>
          <w:sz w:val="28"/>
          <w:szCs w:val="28"/>
        </w:rPr>
        <w:t xml:space="preserve"> фразах</w:t>
      </w:r>
      <w:r w:rsidRPr="00BA46B7">
        <w:rPr>
          <w:rFonts w:ascii="Times New Roman" w:hAnsi="Times New Roman"/>
          <w:sz w:val="28"/>
          <w:szCs w:val="28"/>
        </w:rPr>
        <w:t>, як «діючий правопис», «діюча програма»,</w:t>
      </w:r>
      <w:r w:rsidR="003558A5" w:rsidRPr="00BA46B7">
        <w:rPr>
          <w:rFonts w:ascii="Times New Roman" w:hAnsi="Times New Roman"/>
          <w:sz w:val="28"/>
          <w:szCs w:val="28"/>
        </w:rPr>
        <w:t xml:space="preserve"> «діюче законодавство», використовується</w:t>
      </w:r>
      <w:r w:rsidRPr="00BA46B7">
        <w:rPr>
          <w:rFonts w:ascii="Times New Roman" w:hAnsi="Times New Roman"/>
          <w:sz w:val="28"/>
          <w:szCs w:val="28"/>
        </w:rPr>
        <w:t xml:space="preserve"> прикметник </w:t>
      </w:r>
      <w:r w:rsidRPr="00BA46B7">
        <w:rPr>
          <w:rFonts w:ascii="Times New Roman" w:hAnsi="Times New Roman"/>
          <w:b/>
          <w:sz w:val="28"/>
          <w:szCs w:val="28"/>
        </w:rPr>
        <w:t>чинни</w:t>
      </w:r>
      <w:r w:rsidR="0023210C">
        <w:rPr>
          <w:rFonts w:ascii="Times New Roman" w:hAnsi="Times New Roman"/>
          <w:b/>
          <w:sz w:val="28"/>
          <w:szCs w:val="28"/>
        </w:rPr>
        <w:t>й</w:t>
      </w:r>
      <w:r w:rsidR="0023210C">
        <w:rPr>
          <w:rFonts w:ascii="Times New Roman" w:hAnsi="Times New Roman"/>
          <w:sz w:val="28"/>
          <w:szCs w:val="28"/>
        </w:rPr>
        <w:t xml:space="preserve"> –</w:t>
      </w:r>
      <w:r w:rsidR="00A71595">
        <w:rPr>
          <w:rFonts w:ascii="Times New Roman" w:hAnsi="Times New Roman"/>
          <w:sz w:val="28"/>
          <w:szCs w:val="28"/>
        </w:rPr>
        <w:t xml:space="preserve"> який діє за </w:t>
      </w:r>
      <w:r w:rsidR="003558A5" w:rsidRPr="00BA46B7">
        <w:rPr>
          <w:rFonts w:ascii="Times New Roman" w:hAnsi="Times New Roman"/>
          <w:sz w:val="28"/>
          <w:szCs w:val="28"/>
        </w:rPr>
        <w:t>певних умов, ма</w:t>
      </w:r>
      <w:r w:rsidRPr="00BA46B7">
        <w:rPr>
          <w:rFonts w:ascii="Times New Roman" w:hAnsi="Times New Roman"/>
          <w:sz w:val="28"/>
          <w:szCs w:val="28"/>
        </w:rPr>
        <w:t>є юридичну силу.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FF6C10" w:rsidTr="00A71595">
        <w:trPr>
          <w:trHeight w:val="298"/>
        </w:trPr>
        <w:tc>
          <w:tcPr>
            <w:tcW w:w="2693" w:type="dxa"/>
          </w:tcPr>
          <w:p w:rsidR="00FF6C10" w:rsidRPr="00FF6C10" w:rsidRDefault="00FF6C10" w:rsidP="008E381D">
            <w:pPr>
              <w:spacing w:after="0" w:line="240" w:lineRule="auto"/>
              <w:ind w:firstLine="284"/>
              <w:jc w:val="both"/>
              <w:rPr>
                <w:rFonts w:ascii="Times New Roman" w:hAnsi="Times New Roman"/>
                <w:b/>
                <w:sz w:val="28"/>
                <w:szCs w:val="28"/>
              </w:rPr>
            </w:pPr>
            <w:r w:rsidRPr="00FF6C10">
              <w:rPr>
                <w:rFonts w:ascii="Times New Roman" w:hAnsi="Times New Roman"/>
                <w:b/>
                <w:sz w:val="28"/>
                <w:szCs w:val="28"/>
              </w:rPr>
              <w:t>Дійовий</w:t>
            </w:r>
          </w:p>
        </w:tc>
        <w:tc>
          <w:tcPr>
            <w:tcW w:w="5954" w:type="dxa"/>
          </w:tcPr>
          <w:p w:rsidR="00FF6C10" w:rsidRPr="00FF6C10" w:rsidRDefault="00FF6C10" w:rsidP="008E381D">
            <w:pPr>
              <w:spacing w:after="0" w:line="240" w:lineRule="auto"/>
              <w:ind w:firstLine="284"/>
              <w:jc w:val="both"/>
              <w:rPr>
                <w:rFonts w:ascii="Times New Roman" w:hAnsi="Times New Roman"/>
                <w:i/>
                <w:sz w:val="28"/>
                <w:szCs w:val="28"/>
              </w:rPr>
            </w:pPr>
            <w:r w:rsidRPr="00FF6C10">
              <w:rPr>
                <w:rFonts w:ascii="Times New Roman" w:hAnsi="Times New Roman"/>
                <w:i/>
                <w:sz w:val="28"/>
                <w:szCs w:val="28"/>
              </w:rPr>
              <w:t>Дійові особи</w:t>
            </w:r>
          </w:p>
        </w:tc>
      </w:tr>
      <w:tr w:rsidR="00FF6C10" w:rsidTr="00A71595">
        <w:trPr>
          <w:trHeight w:val="374"/>
        </w:trPr>
        <w:tc>
          <w:tcPr>
            <w:tcW w:w="2693" w:type="dxa"/>
          </w:tcPr>
          <w:p w:rsidR="00FF6C10" w:rsidRPr="00FF6C10" w:rsidRDefault="00FF6C10" w:rsidP="008E381D">
            <w:pPr>
              <w:spacing w:after="0" w:line="240" w:lineRule="auto"/>
              <w:ind w:firstLine="284"/>
              <w:jc w:val="both"/>
              <w:rPr>
                <w:rFonts w:ascii="Times New Roman" w:hAnsi="Times New Roman"/>
                <w:b/>
                <w:sz w:val="28"/>
                <w:szCs w:val="28"/>
              </w:rPr>
            </w:pPr>
            <w:r w:rsidRPr="00FF6C10">
              <w:rPr>
                <w:rFonts w:ascii="Times New Roman" w:hAnsi="Times New Roman"/>
                <w:b/>
                <w:sz w:val="28"/>
                <w:szCs w:val="28"/>
              </w:rPr>
              <w:t>Дієвий</w:t>
            </w:r>
          </w:p>
        </w:tc>
        <w:tc>
          <w:tcPr>
            <w:tcW w:w="5954" w:type="dxa"/>
          </w:tcPr>
          <w:p w:rsidR="00FF6C10" w:rsidRPr="00FF6C10" w:rsidRDefault="00FF6C10" w:rsidP="008E381D">
            <w:pPr>
              <w:spacing w:after="0" w:line="240" w:lineRule="auto"/>
              <w:ind w:firstLine="284"/>
              <w:jc w:val="both"/>
              <w:rPr>
                <w:rFonts w:ascii="Times New Roman" w:hAnsi="Times New Roman"/>
                <w:i/>
                <w:sz w:val="28"/>
                <w:szCs w:val="28"/>
              </w:rPr>
            </w:pPr>
            <w:r w:rsidRPr="00FF6C10">
              <w:rPr>
                <w:rFonts w:ascii="Times New Roman" w:hAnsi="Times New Roman"/>
                <w:i/>
                <w:sz w:val="28"/>
                <w:szCs w:val="28"/>
              </w:rPr>
              <w:t>Дієвий захід</w:t>
            </w:r>
          </w:p>
        </w:tc>
      </w:tr>
      <w:tr w:rsidR="00FF6C10" w:rsidTr="00A71595">
        <w:trPr>
          <w:trHeight w:val="407"/>
        </w:trPr>
        <w:tc>
          <w:tcPr>
            <w:tcW w:w="2693" w:type="dxa"/>
          </w:tcPr>
          <w:p w:rsidR="00FF6C10" w:rsidRPr="00FF6C10" w:rsidRDefault="00FF6C10" w:rsidP="008E381D">
            <w:pPr>
              <w:spacing w:after="0" w:line="240" w:lineRule="auto"/>
              <w:ind w:firstLine="284"/>
              <w:jc w:val="both"/>
              <w:rPr>
                <w:rFonts w:ascii="Times New Roman" w:hAnsi="Times New Roman"/>
                <w:b/>
                <w:sz w:val="28"/>
                <w:szCs w:val="28"/>
              </w:rPr>
            </w:pPr>
            <w:r w:rsidRPr="00FF6C10">
              <w:rPr>
                <w:rFonts w:ascii="Times New Roman" w:hAnsi="Times New Roman"/>
                <w:b/>
                <w:sz w:val="28"/>
                <w:szCs w:val="28"/>
              </w:rPr>
              <w:t>Діючий</w:t>
            </w:r>
          </w:p>
        </w:tc>
        <w:tc>
          <w:tcPr>
            <w:tcW w:w="5954" w:type="dxa"/>
          </w:tcPr>
          <w:p w:rsidR="00FF6C10" w:rsidRPr="00FF6C10" w:rsidRDefault="00FF6C10" w:rsidP="008E381D">
            <w:pPr>
              <w:spacing w:after="0" w:line="240" w:lineRule="auto"/>
              <w:ind w:firstLine="284"/>
              <w:jc w:val="both"/>
              <w:rPr>
                <w:rFonts w:ascii="Times New Roman" w:hAnsi="Times New Roman"/>
                <w:i/>
                <w:sz w:val="28"/>
                <w:szCs w:val="28"/>
              </w:rPr>
            </w:pPr>
            <w:r w:rsidRPr="00FF6C10">
              <w:rPr>
                <w:rFonts w:ascii="Times New Roman" w:hAnsi="Times New Roman"/>
                <w:i/>
                <w:sz w:val="28"/>
                <w:szCs w:val="28"/>
              </w:rPr>
              <w:t>Діюча армія</w:t>
            </w:r>
          </w:p>
        </w:tc>
      </w:tr>
      <w:tr w:rsidR="00FF6C10" w:rsidTr="00A71595">
        <w:trPr>
          <w:trHeight w:val="298"/>
        </w:trPr>
        <w:tc>
          <w:tcPr>
            <w:tcW w:w="2693" w:type="dxa"/>
          </w:tcPr>
          <w:p w:rsidR="00FF6C10" w:rsidRPr="00FF6C10" w:rsidRDefault="00FF6C10" w:rsidP="008E381D">
            <w:pPr>
              <w:spacing w:after="0" w:line="240" w:lineRule="auto"/>
              <w:ind w:firstLine="284"/>
              <w:jc w:val="both"/>
              <w:rPr>
                <w:rFonts w:ascii="Times New Roman" w:hAnsi="Times New Roman"/>
                <w:b/>
                <w:sz w:val="28"/>
                <w:szCs w:val="28"/>
              </w:rPr>
            </w:pPr>
            <w:r w:rsidRPr="00FF6C10">
              <w:rPr>
                <w:rFonts w:ascii="Times New Roman" w:hAnsi="Times New Roman"/>
                <w:b/>
                <w:sz w:val="28"/>
                <w:szCs w:val="28"/>
              </w:rPr>
              <w:t>Чинний</w:t>
            </w:r>
          </w:p>
        </w:tc>
        <w:tc>
          <w:tcPr>
            <w:tcW w:w="5954" w:type="dxa"/>
          </w:tcPr>
          <w:p w:rsidR="00FF6C10" w:rsidRPr="00FF6C10" w:rsidRDefault="00FF6C10" w:rsidP="008E381D">
            <w:pPr>
              <w:spacing w:after="0" w:line="240" w:lineRule="auto"/>
              <w:ind w:firstLine="284"/>
              <w:jc w:val="both"/>
              <w:rPr>
                <w:rFonts w:ascii="Times New Roman" w:hAnsi="Times New Roman"/>
                <w:i/>
                <w:sz w:val="28"/>
                <w:szCs w:val="28"/>
                <w:lang w:val="ru-RU"/>
              </w:rPr>
            </w:pPr>
            <w:r w:rsidRPr="00FF6C10">
              <w:rPr>
                <w:rFonts w:ascii="Times New Roman" w:hAnsi="Times New Roman"/>
                <w:i/>
                <w:sz w:val="28"/>
                <w:szCs w:val="28"/>
              </w:rPr>
              <w:t>Чинний правопис</w:t>
            </w:r>
          </w:p>
          <w:p w:rsidR="00FF6C10" w:rsidRPr="00FF6C10" w:rsidRDefault="000C7DE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Чинна програма</w:t>
            </w:r>
          </w:p>
          <w:p w:rsidR="00FF6C10" w:rsidRPr="000C7DE9" w:rsidRDefault="00FF6C10" w:rsidP="008E381D">
            <w:pPr>
              <w:spacing w:after="0" w:line="240" w:lineRule="auto"/>
              <w:ind w:firstLine="284"/>
              <w:jc w:val="both"/>
              <w:rPr>
                <w:rFonts w:ascii="Times New Roman" w:hAnsi="Times New Roman"/>
                <w:i/>
                <w:sz w:val="28"/>
                <w:szCs w:val="28"/>
                <w:lang w:val="ru-RU"/>
              </w:rPr>
            </w:pPr>
            <w:r w:rsidRPr="00FF6C10">
              <w:rPr>
                <w:rFonts w:ascii="Times New Roman" w:hAnsi="Times New Roman"/>
                <w:i/>
                <w:sz w:val="28"/>
                <w:szCs w:val="28"/>
              </w:rPr>
              <w:t>Чинне законодавство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01" w:name="_Toc12341653"/>
      <w:r w:rsidRPr="00BA46B7">
        <w:rPr>
          <w:rStyle w:val="Strong"/>
          <w:rFonts w:ascii="Times New Roman" w:hAnsi="Times New Roman"/>
          <w:b w:val="0"/>
          <w:sz w:val="28"/>
          <w:szCs w:val="28"/>
        </w:rPr>
        <w:t>Дійсно, справді</w:t>
      </w:r>
      <w:bookmarkEnd w:id="201"/>
    </w:p>
    <w:p w:rsidR="00131809" w:rsidRDefault="00131809" w:rsidP="008E381D">
      <w:pPr>
        <w:spacing w:after="0" w:line="360" w:lineRule="auto"/>
        <w:ind w:firstLine="680"/>
        <w:jc w:val="both"/>
        <w:rPr>
          <w:rStyle w:val="Strong"/>
          <w:rFonts w:ascii="Times New Roman" w:hAnsi="Times New Roman"/>
          <w:b w:val="0"/>
          <w:sz w:val="28"/>
          <w:szCs w:val="28"/>
        </w:rPr>
      </w:pPr>
      <w:r w:rsidRPr="00131809">
        <w:rPr>
          <w:rStyle w:val="Strong"/>
          <w:rFonts w:ascii="Times New Roman" w:hAnsi="Times New Roman"/>
          <w:b w:val="0"/>
          <w:sz w:val="28"/>
          <w:szCs w:val="28"/>
        </w:rPr>
        <w:t>Синоніми в значеннях:</w:t>
      </w:r>
      <w:r>
        <w:rPr>
          <w:rStyle w:val="Strong"/>
          <w:rFonts w:ascii="Times New Roman" w:hAnsi="Times New Roman"/>
          <w:sz w:val="28"/>
          <w:szCs w:val="28"/>
        </w:rPr>
        <w:t xml:space="preserve"> </w:t>
      </w:r>
      <w:r w:rsidR="00730153" w:rsidRPr="00BA46B7">
        <w:rPr>
          <w:rStyle w:val="Strong"/>
          <w:rFonts w:ascii="Times New Roman" w:hAnsi="Times New Roman"/>
          <w:b w:val="0"/>
          <w:sz w:val="28"/>
          <w:szCs w:val="28"/>
        </w:rPr>
        <w:t>1) </w:t>
      </w:r>
      <w:r w:rsidR="00EA58AE">
        <w:rPr>
          <w:rStyle w:val="Strong"/>
          <w:rFonts w:ascii="Times New Roman" w:hAnsi="Times New Roman"/>
          <w:b w:val="0"/>
          <w:sz w:val="28"/>
          <w:szCs w:val="28"/>
        </w:rPr>
        <w:t>у</w:t>
      </w:r>
      <w:r w:rsidR="00730153" w:rsidRPr="00BA46B7">
        <w:rPr>
          <w:rStyle w:val="Strong"/>
          <w:rFonts w:ascii="Times New Roman" w:hAnsi="Times New Roman"/>
          <w:b w:val="0"/>
          <w:sz w:val="28"/>
          <w:szCs w:val="28"/>
        </w:rPr>
        <w:t xml:space="preserve"> дійсності</w:t>
      </w:r>
      <w:r>
        <w:rPr>
          <w:rStyle w:val="Strong"/>
          <w:rFonts w:ascii="Times New Roman" w:hAnsi="Times New Roman"/>
          <w:b w:val="0"/>
          <w:sz w:val="28"/>
          <w:szCs w:val="28"/>
        </w:rPr>
        <w:t>; 2) без сумніву, точно. Як вставні слова вживают</w:t>
      </w:r>
      <w:r w:rsidR="00155047" w:rsidRPr="00BA46B7">
        <w:rPr>
          <w:rStyle w:val="Strong"/>
          <w:rFonts w:ascii="Times New Roman" w:hAnsi="Times New Roman"/>
          <w:b w:val="0"/>
          <w:sz w:val="28"/>
          <w:szCs w:val="28"/>
        </w:rPr>
        <w:t>ься на підтвердження висловлюва</w:t>
      </w:r>
      <w:r>
        <w:rPr>
          <w:rStyle w:val="Strong"/>
          <w:rFonts w:ascii="Times New Roman" w:hAnsi="Times New Roman"/>
          <w:b w:val="0"/>
          <w:sz w:val="28"/>
          <w:szCs w:val="28"/>
        </w:rPr>
        <w:t>ння.</w:t>
      </w:r>
    </w:p>
    <w:p w:rsidR="00954208" w:rsidRPr="00BA46B7" w:rsidRDefault="00131809" w:rsidP="008E381D">
      <w:pPr>
        <w:spacing w:after="0" w:line="360" w:lineRule="auto"/>
        <w:ind w:firstLine="680"/>
        <w:jc w:val="both"/>
        <w:rPr>
          <w:rStyle w:val="Strong"/>
          <w:rFonts w:ascii="Times New Roman" w:hAnsi="Times New Roman"/>
          <w:b w:val="0"/>
          <w:sz w:val="28"/>
          <w:szCs w:val="28"/>
        </w:rPr>
      </w:pPr>
      <w:r>
        <w:rPr>
          <w:rStyle w:val="Strong"/>
          <w:rFonts w:ascii="Times New Roman" w:hAnsi="Times New Roman"/>
          <w:b w:val="0"/>
          <w:sz w:val="28"/>
          <w:szCs w:val="28"/>
        </w:rPr>
        <w:t xml:space="preserve">Тільки </w:t>
      </w:r>
      <w:r w:rsidRPr="00131809">
        <w:rPr>
          <w:rStyle w:val="Strong"/>
          <w:rFonts w:ascii="Times New Roman" w:hAnsi="Times New Roman"/>
          <w:sz w:val="28"/>
          <w:szCs w:val="28"/>
        </w:rPr>
        <w:t>справді</w:t>
      </w:r>
      <w:r>
        <w:rPr>
          <w:rStyle w:val="Strong"/>
          <w:rFonts w:ascii="Times New Roman" w:hAnsi="Times New Roman"/>
          <w:b w:val="0"/>
          <w:sz w:val="28"/>
          <w:szCs w:val="28"/>
        </w:rPr>
        <w:t xml:space="preserve"> в</w:t>
      </w:r>
      <w:r w:rsidR="00EA58AE">
        <w:rPr>
          <w:rStyle w:val="Strong"/>
          <w:rFonts w:ascii="Times New Roman" w:hAnsi="Times New Roman"/>
          <w:b w:val="0"/>
          <w:sz w:val="28"/>
          <w:szCs w:val="28"/>
        </w:rPr>
        <w:t>живається в </w:t>
      </w:r>
      <w:r w:rsidR="00954208" w:rsidRPr="00BA46B7">
        <w:rPr>
          <w:rStyle w:val="Strong"/>
          <w:rFonts w:ascii="Times New Roman" w:hAnsi="Times New Roman"/>
          <w:b w:val="0"/>
          <w:sz w:val="28"/>
          <w:szCs w:val="28"/>
        </w:rPr>
        <w:t>питальних реченнях для в</w:t>
      </w:r>
      <w:r w:rsidR="00A71595">
        <w:rPr>
          <w:rStyle w:val="Strong"/>
          <w:rFonts w:ascii="Times New Roman" w:hAnsi="Times New Roman"/>
          <w:b w:val="0"/>
          <w:sz w:val="28"/>
          <w:szCs w:val="28"/>
        </w:rPr>
        <w:t>ираження сумніву в </w:t>
      </w:r>
      <w:r w:rsidR="003558A5" w:rsidRPr="00BA46B7">
        <w:rPr>
          <w:rStyle w:val="Strong"/>
          <w:rFonts w:ascii="Times New Roman" w:hAnsi="Times New Roman"/>
          <w:b w:val="0"/>
          <w:sz w:val="28"/>
          <w:szCs w:val="28"/>
        </w:rPr>
        <w:t>чому-небудь.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В українській мові усталилися вислови </w:t>
      </w:r>
      <w:r w:rsidRPr="00BA46B7">
        <w:rPr>
          <w:rFonts w:ascii="Times New Roman" w:hAnsi="Times New Roman"/>
          <w:i/>
          <w:sz w:val="28"/>
          <w:szCs w:val="28"/>
        </w:rPr>
        <w:t>справді ж; справді ж бо; та й справді; та й справді ж бо</w:t>
      </w:r>
      <w:r w:rsidR="00131809">
        <w:rPr>
          <w:rFonts w:ascii="Times New Roman" w:hAnsi="Times New Roman"/>
          <w:sz w:val="28"/>
          <w:szCs w:val="28"/>
        </w:rPr>
        <w:t>, які використовують</w:t>
      </w:r>
      <w:r w:rsidRPr="00BA46B7">
        <w:rPr>
          <w:rFonts w:ascii="Times New Roman" w:hAnsi="Times New Roman"/>
          <w:sz w:val="28"/>
          <w:szCs w:val="28"/>
        </w:rPr>
        <w:t>ся на підтвердження чого</w:t>
      </w:r>
      <w:r w:rsidR="003558A5" w:rsidRPr="00BA46B7">
        <w:rPr>
          <w:rFonts w:ascii="Times New Roman" w:hAnsi="Times New Roman"/>
          <w:sz w:val="28"/>
          <w:szCs w:val="28"/>
        </w:rPr>
        <w:t>-небудь, для запевнення</w:t>
      </w:r>
      <w:r w:rsidRPr="00BA46B7">
        <w:rPr>
          <w:rFonts w:ascii="Times New Roman" w:hAnsi="Times New Roman"/>
          <w:sz w:val="28"/>
          <w:szCs w:val="28"/>
        </w:rPr>
        <w:t>.</w:t>
      </w:r>
    </w:p>
    <w:tbl>
      <w:tblPr>
        <w:tblW w:w="0" w:type="auto"/>
        <w:tblInd w:w="1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70"/>
        <w:gridCol w:w="5701"/>
      </w:tblGrid>
      <w:tr w:rsidR="007825FC" w:rsidTr="009B763D">
        <w:trPr>
          <w:trHeight w:val="396"/>
        </w:trPr>
        <w:tc>
          <w:tcPr>
            <w:tcW w:w="2770" w:type="dxa"/>
          </w:tcPr>
          <w:p w:rsidR="007825FC" w:rsidRPr="007825FC" w:rsidRDefault="007825FC" w:rsidP="008E381D">
            <w:pPr>
              <w:spacing w:after="0" w:line="240" w:lineRule="auto"/>
              <w:ind w:firstLine="284"/>
              <w:jc w:val="both"/>
              <w:rPr>
                <w:rFonts w:ascii="Times New Roman" w:hAnsi="Times New Roman"/>
                <w:b/>
                <w:sz w:val="28"/>
                <w:szCs w:val="28"/>
              </w:rPr>
            </w:pPr>
            <w:r w:rsidRPr="007825FC">
              <w:rPr>
                <w:rFonts w:ascii="Times New Roman" w:hAnsi="Times New Roman"/>
                <w:b/>
                <w:sz w:val="28"/>
                <w:szCs w:val="28"/>
              </w:rPr>
              <w:t>Дійсно</w:t>
            </w:r>
          </w:p>
        </w:tc>
        <w:tc>
          <w:tcPr>
            <w:tcW w:w="5701" w:type="dxa"/>
          </w:tcPr>
          <w:p w:rsidR="00F63076" w:rsidRPr="007825FC" w:rsidRDefault="007825FC" w:rsidP="008E381D">
            <w:pPr>
              <w:spacing w:after="0" w:line="240" w:lineRule="auto"/>
              <w:ind w:firstLine="284"/>
              <w:jc w:val="both"/>
              <w:rPr>
                <w:rFonts w:ascii="Times New Roman" w:hAnsi="Times New Roman"/>
                <w:i/>
                <w:sz w:val="28"/>
                <w:szCs w:val="28"/>
                <w:lang w:val="ru-RU"/>
              </w:rPr>
            </w:pPr>
            <w:r w:rsidRPr="007825FC">
              <w:rPr>
                <w:rFonts w:ascii="Times New Roman" w:hAnsi="Times New Roman"/>
                <w:i/>
                <w:sz w:val="28"/>
                <w:szCs w:val="28"/>
              </w:rPr>
              <w:t>Т</w:t>
            </w:r>
            <w:r w:rsidR="00F63076" w:rsidRPr="007825FC">
              <w:rPr>
                <w:rFonts w:ascii="Times New Roman" w:hAnsi="Times New Roman"/>
                <w:i/>
                <w:sz w:val="28"/>
                <w:szCs w:val="28"/>
              </w:rPr>
              <w:t>ак дійсно було</w:t>
            </w:r>
          </w:p>
          <w:p w:rsidR="007825FC" w:rsidRPr="000C7DE9" w:rsidRDefault="007825FC" w:rsidP="008E381D">
            <w:pPr>
              <w:spacing w:after="0" w:line="240" w:lineRule="auto"/>
              <w:ind w:firstLine="284"/>
              <w:jc w:val="both"/>
              <w:rPr>
                <w:rFonts w:ascii="Times New Roman" w:hAnsi="Times New Roman"/>
                <w:i/>
                <w:sz w:val="28"/>
                <w:szCs w:val="28"/>
                <w:lang w:val="ru-RU"/>
              </w:rPr>
            </w:pPr>
            <w:r w:rsidRPr="007825FC">
              <w:rPr>
                <w:rFonts w:ascii="Times New Roman" w:hAnsi="Times New Roman"/>
                <w:i/>
                <w:sz w:val="28"/>
                <w:szCs w:val="28"/>
              </w:rPr>
              <w:t>Д</w:t>
            </w:r>
            <w:r w:rsidR="00F63076" w:rsidRPr="007825FC">
              <w:rPr>
                <w:rFonts w:ascii="Times New Roman" w:hAnsi="Times New Roman"/>
                <w:i/>
                <w:sz w:val="28"/>
                <w:szCs w:val="28"/>
              </w:rPr>
              <w:t>ійсно, ти вгадав</w:t>
            </w:r>
          </w:p>
        </w:tc>
      </w:tr>
      <w:tr w:rsidR="007825FC" w:rsidTr="009B763D">
        <w:trPr>
          <w:trHeight w:val="451"/>
        </w:trPr>
        <w:tc>
          <w:tcPr>
            <w:tcW w:w="2770" w:type="dxa"/>
          </w:tcPr>
          <w:p w:rsidR="007825FC" w:rsidRPr="007825FC" w:rsidRDefault="007825FC" w:rsidP="008E381D">
            <w:pPr>
              <w:spacing w:after="0" w:line="240" w:lineRule="auto"/>
              <w:ind w:firstLine="284"/>
              <w:jc w:val="both"/>
              <w:rPr>
                <w:rFonts w:ascii="Times New Roman" w:hAnsi="Times New Roman"/>
                <w:b/>
                <w:sz w:val="28"/>
                <w:szCs w:val="28"/>
              </w:rPr>
            </w:pPr>
            <w:r w:rsidRPr="007825FC">
              <w:rPr>
                <w:rFonts w:ascii="Times New Roman" w:hAnsi="Times New Roman"/>
                <w:b/>
                <w:sz w:val="28"/>
                <w:szCs w:val="28"/>
              </w:rPr>
              <w:t>Справді</w:t>
            </w:r>
          </w:p>
        </w:tc>
        <w:tc>
          <w:tcPr>
            <w:tcW w:w="5701" w:type="dxa"/>
          </w:tcPr>
          <w:p w:rsidR="00F63076" w:rsidRPr="007825FC" w:rsidRDefault="007825FC" w:rsidP="008E381D">
            <w:pPr>
              <w:spacing w:after="0" w:line="240" w:lineRule="auto"/>
              <w:ind w:firstLine="284"/>
              <w:jc w:val="both"/>
              <w:rPr>
                <w:rFonts w:ascii="Times New Roman" w:hAnsi="Times New Roman"/>
                <w:i/>
                <w:sz w:val="28"/>
                <w:szCs w:val="28"/>
                <w:lang w:val="ru-RU"/>
              </w:rPr>
            </w:pPr>
            <w:r w:rsidRPr="007825FC">
              <w:rPr>
                <w:rFonts w:ascii="Times New Roman" w:hAnsi="Times New Roman"/>
                <w:i/>
                <w:sz w:val="28"/>
                <w:szCs w:val="28"/>
              </w:rPr>
              <w:t>Ч</w:t>
            </w:r>
            <w:r w:rsidR="00F63076" w:rsidRPr="007825FC">
              <w:rPr>
                <w:rFonts w:ascii="Times New Roman" w:hAnsi="Times New Roman"/>
                <w:i/>
                <w:sz w:val="28"/>
                <w:szCs w:val="28"/>
              </w:rPr>
              <w:t>и справді воно так?</w:t>
            </w:r>
          </w:p>
          <w:p w:rsidR="00F63076" w:rsidRPr="007825FC" w:rsidRDefault="007825FC" w:rsidP="008E381D">
            <w:pPr>
              <w:spacing w:after="0" w:line="240" w:lineRule="auto"/>
              <w:ind w:firstLine="284"/>
              <w:jc w:val="both"/>
              <w:rPr>
                <w:rFonts w:ascii="Times New Roman" w:hAnsi="Times New Roman"/>
                <w:i/>
                <w:sz w:val="28"/>
                <w:szCs w:val="28"/>
                <w:lang w:val="ru-RU"/>
              </w:rPr>
            </w:pPr>
            <w:r w:rsidRPr="007825FC">
              <w:rPr>
                <w:rFonts w:ascii="Times New Roman" w:hAnsi="Times New Roman"/>
                <w:i/>
                <w:sz w:val="28"/>
                <w:szCs w:val="28"/>
              </w:rPr>
              <w:t>С</w:t>
            </w:r>
            <w:r w:rsidR="00F63076" w:rsidRPr="007825FC">
              <w:rPr>
                <w:rFonts w:ascii="Times New Roman" w:hAnsi="Times New Roman"/>
                <w:i/>
                <w:sz w:val="28"/>
                <w:szCs w:val="28"/>
              </w:rPr>
              <w:t>правді ж</w:t>
            </w:r>
          </w:p>
          <w:p w:rsidR="00F63076" w:rsidRPr="007825FC" w:rsidRDefault="007825FC" w:rsidP="008E381D">
            <w:pPr>
              <w:spacing w:after="0" w:line="240" w:lineRule="auto"/>
              <w:ind w:firstLine="284"/>
              <w:jc w:val="both"/>
              <w:rPr>
                <w:rFonts w:ascii="Times New Roman" w:hAnsi="Times New Roman"/>
                <w:i/>
                <w:sz w:val="28"/>
                <w:szCs w:val="28"/>
                <w:lang w:val="ru-RU"/>
              </w:rPr>
            </w:pPr>
            <w:r w:rsidRPr="007825FC">
              <w:rPr>
                <w:rFonts w:ascii="Times New Roman" w:hAnsi="Times New Roman"/>
                <w:i/>
                <w:sz w:val="28"/>
                <w:szCs w:val="28"/>
              </w:rPr>
              <w:lastRenderedPageBreak/>
              <w:t>С</w:t>
            </w:r>
            <w:r w:rsidR="00F63076" w:rsidRPr="007825FC">
              <w:rPr>
                <w:rFonts w:ascii="Times New Roman" w:hAnsi="Times New Roman"/>
                <w:i/>
                <w:sz w:val="28"/>
                <w:szCs w:val="28"/>
              </w:rPr>
              <w:t>правді ж бо</w:t>
            </w:r>
          </w:p>
          <w:p w:rsidR="00F63076" w:rsidRPr="007825FC" w:rsidRDefault="007825FC" w:rsidP="008E381D">
            <w:pPr>
              <w:spacing w:after="0" w:line="240" w:lineRule="auto"/>
              <w:ind w:firstLine="284"/>
              <w:jc w:val="both"/>
              <w:rPr>
                <w:rFonts w:ascii="Times New Roman" w:hAnsi="Times New Roman"/>
                <w:i/>
                <w:sz w:val="28"/>
                <w:szCs w:val="28"/>
                <w:lang w:val="ru-RU"/>
              </w:rPr>
            </w:pPr>
            <w:r w:rsidRPr="007825FC">
              <w:rPr>
                <w:rFonts w:ascii="Times New Roman" w:hAnsi="Times New Roman"/>
                <w:i/>
                <w:sz w:val="28"/>
                <w:szCs w:val="28"/>
              </w:rPr>
              <w:t>Т</w:t>
            </w:r>
            <w:r w:rsidR="00F63076" w:rsidRPr="007825FC">
              <w:rPr>
                <w:rFonts w:ascii="Times New Roman" w:hAnsi="Times New Roman"/>
                <w:i/>
                <w:sz w:val="28"/>
                <w:szCs w:val="28"/>
              </w:rPr>
              <w:t>а й справді</w:t>
            </w:r>
          </w:p>
          <w:p w:rsidR="007825FC" w:rsidRPr="000C7DE9" w:rsidRDefault="007825FC" w:rsidP="008E381D">
            <w:pPr>
              <w:spacing w:after="0" w:line="240" w:lineRule="auto"/>
              <w:ind w:firstLine="284"/>
              <w:jc w:val="both"/>
              <w:rPr>
                <w:rFonts w:ascii="Times New Roman" w:hAnsi="Times New Roman"/>
                <w:i/>
                <w:sz w:val="28"/>
                <w:szCs w:val="28"/>
                <w:lang w:val="ru-RU"/>
              </w:rPr>
            </w:pPr>
            <w:r w:rsidRPr="007825FC">
              <w:rPr>
                <w:rFonts w:ascii="Times New Roman" w:hAnsi="Times New Roman"/>
                <w:i/>
                <w:sz w:val="28"/>
                <w:szCs w:val="28"/>
              </w:rPr>
              <w:t>С</w:t>
            </w:r>
            <w:r w:rsidR="00F63076" w:rsidRPr="007825FC">
              <w:rPr>
                <w:rFonts w:ascii="Times New Roman" w:hAnsi="Times New Roman"/>
                <w:i/>
                <w:sz w:val="28"/>
                <w:szCs w:val="28"/>
              </w:rPr>
              <w:t>правді?</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02" w:name="_Toc12341654"/>
      <w:r w:rsidRPr="00BA46B7">
        <w:rPr>
          <w:rFonts w:ascii="Times New Roman" w:hAnsi="Times New Roman"/>
          <w:sz w:val="28"/>
          <w:szCs w:val="28"/>
        </w:rPr>
        <w:lastRenderedPageBreak/>
        <w:t>Діловий, діловитий, діляцький</w:t>
      </w:r>
      <w:bookmarkEnd w:id="202"/>
    </w:p>
    <w:p w:rsidR="00131809" w:rsidRDefault="00A71595" w:rsidP="008E381D">
      <w:pPr>
        <w:spacing w:after="0" w:line="360" w:lineRule="auto"/>
        <w:ind w:firstLine="680"/>
        <w:jc w:val="both"/>
        <w:rPr>
          <w:rFonts w:ascii="Times New Roman" w:hAnsi="Times New Roman"/>
          <w:sz w:val="28"/>
          <w:szCs w:val="28"/>
        </w:rPr>
      </w:pPr>
      <w:r>
        <w:rPr>
          <w:rFonts w:ascii="Times New Roman" w:hAnsi="Times New Roman"/>
          <w:sz w:val="28"/>
          <w:szCs w:val="28"/>
        </w:rPr>
        <w:t>«</w:t>
      </w:r>
      <w:r w:rsidR="00131809">
        <w:rPr>
          <w:rFonts w:ascii="Times New Roman" w:hAnsi="Times New Roman"/>
          <w:sz w:val="28"/>
          <w:szCs w:val="28"/>
        </w:rPr>
        <w:t>Діловий</w:t>
      </w:r>
      <w:r>
        <w:rPr>
          <w:rFonts w:ascii="Times New Roman" w:hAnsi="Times New Roman"/>
          <w:sz w:val="28"/>
          <w:szCs w:val="28"/>
        </w:rPr>
        <w:t>»</w:t>
      </w:r>
      <w:r w:rsidR="00131809">
        <w:rPr>
          <w:rFonts w:ascii="Times New Roman" w:hAnsi="Times New Roman"/>
          <w:sz w:val="28"/>
          <w:szCs w:val="28"/>
        </w:rPr>
        <w:t xml:space="preserve"> та </w:t>
      </w:r>
      <w:r>
        <w:rPr>
          <w:rFonts w:ascii="Times New Roman" w:hAnsi="Times New Roman"/>
          <w:sz w:val="28"/>
          <w:szCs w:val="28"/>
        </w:rPr>
        <w:t>«</w:t>
      </w:r>
      <w:r w:rsidR="00131809">
        <w:rPr>
          <w:rFonts w:ascii="Times New Roman" w:hAnsi="Times New Roman"/>
          <w:sz w:val="28"/>
          <w:szCs w:val="28"/>
        </w:rPr>
        <w:t>діловитий</w:t>
      </w:r>
      <w:r>
        <w:rPr>
          <w:rFonts w:ascii="Times New Roman" w:hAnsi="Times New Roman"/>
          <w:sz w:val="28"/>
          <w:szCs w:val="28"/>
        </w:rPr>
        <w:t>»</w:t>
      </w:r>
      <w:r w:rsidR="00131809">
        <w:rPr>
          <w:rFonts w:ascii="Times New Roman" w:hAnsi="Times New Roman"/>
          <w:sz w:val="28"/>
          <w:szCs w:val="28"/>
        </w:rPr>
        <w:t xml:space="preserve"> – синоніми в</w:t>
      </w:r>
      <w:r w:rsidR="00954208" w:rsidRPr="00BA46B7">
        <w:rPr>
          <w:rFonts w:ascii="Times New Roman" w:hAnsi="Times New Roman"/>
          <w:sz w:val="28"/>
          <w:szCs w:val="28"/>
        </w:rPr>
        <w:t xml:space="preserve"> значенні «працьовит</w:t>
      </w:r>
      <w:r w:rsidR="00131809">
        <w:rPr>
          <w:rFonts w:ascii="Times New Roman" w:hAnsi="Times New Roman"/>
          <w:sz w:val="28"/>
          <w:szCs w:val="28"/>
        </w:rPr>
        <w:t>ий, досвідчений, заклопотаний».</w:t>
      </w:r>
    </w:p>
    <w:p w:rsidR="00131809"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811CD9">
        <w:rPr>
          <w:rFonts w:ascii="Times New Roman" w:hAnsi="Times New Roman"/>
          <w:b/>
          <w:sz w:val="28"/>
          <w:szCs w:val="28"/>
        </w:rPr>
        <w:t>діловий</w:t>
      </w:r>
      <w:r w:rsidR="00A42AB4" w:rsidRPr="00131809">
        <w:rPr>
          <w:rFonts w:ascii="Times New Roman" w:hAnsi="Times New Roman"/>
          <w:b/>
          <w:sz w:val="28"/>
          <w:szCs w:val="28"/>
        </w:rPr>
        <w:t>:</w:t>
      </w:r>
      <w:r w:rsidR="003558A5" w:rsidRPr="00BA46B7">
        <w:rPr>
          <w:rFonts w:ascii="Times New Roman" w:hAnsi="Times New Roman"/>
          <w:sz w:val="28"/>
          <w:szCs w:val="28"/>
        </w:rPr>
        <w:t xml:space="preserve"> </w:t>
      </w:r>
      <w:r w:rsidR="00A42AB4">
        <w:rPr>
          <w:rFonts w:ascii="Times New Roman" w:hAnsi="Times New Roman"/>
          <w:sz w:val="28"/>
          <w:szCs w:val="28"/>
        </w:rPr>
        <w:t>1) </w:t>
      </w:r>
      <w:r w:rsidRPr="00BA46B7">
        <w:rPr>
          <w:rFonts w:ascii="Times New Roman" w:hAnsi="Times New Roman"/>
          <w:sz w:val="28"/>
          <w:szCs w:val="28"/>
        </w:rPr>
        <w:t>який стосується роботи, заняття людини, пов</w:t>
      </w:r>
      <w:r w:rsidR="00746F1B">
        <w:rPr>
          <w:rFonts w:ascii="Times New Roman" w:hAnsi="Times New Roman"/>
          <w:sz w:val="28"/>
          <w:szCs w:val="28"/>
        </w:rPr>
        <w:t>’</w:t>
      </w:r>
      <w:r w:rsidR="00131809">
        <w:rPr>
          <w:rFonts w:ascii="Times New Roman" w:hAnsi="Times New Roman"/>
          <w:sz w:val="28"/>
          <w:szCs w:val="28"/>
        </w:rPr>
        <w:t>язаних з </w:t>
      </w:r>
      <w:r w:rsidRPr="00BA46B7">
        <w:rPr>
          <w:rFonts w:ascii="Times New Roman" w:hAnsi="Times New Roman"/>
          <w:sz w:val="28"/>
          <w:szCs w:val="28"/>
        </w:rPr>
        <w:t>розумовим і фізичним напружен</w:t>
      </w:r>
      <w:r w:rsidR="00A42AB4">
        <w:rPr>
          <w:rFonts w:ascii="Times New Roman" w:hAnsi="Times New Roman"/>
          <w:sz w:val="28"/>
          <w:szCs w:val="28"/>
        </w:rPr>
        <w:t xml:space="preserve">ням, наслідками цієї діяльності; </w:t>
      </w:r>
      <w:r w:rsidRPr="00BA46B7">
        <w:rPr>
          <w:rFonts w:ascii="Times New Roman" w:hAnsi="Times New Roman"/>
          <w:sz w:val="28"/>
          <w:szCs w:val="28"/>
        </w:rPr>
        <w:t>який стосується суті</w:t>
      </w:r>
      <w:r w:rsidR="00A42AB4">
        <w:rPr>
          <w:rFonts w:ascii="Times New Roman" w:hAnsi="Times New Roman"/>
          <w:sz w:val="28"/>
          <w:szCs w:val="28"/>
        </w:rPr>
        <w:t xml:space="preserve"> справи, має практичне значення; </w:t>
      </w:r>
      <w:r w:rsidRPr="00BA46B7">
        <w:rPr>
          <w:rFonts w:ascii="Times New Roman" w:hAnsi="Times New Roman"/>
          <w:sz w:val="28"/>
          <w:szCs w:val="28"/>
        </w:rPr>
        <w:t xml:space="preserve">заповнений роботою, </w:t>
      </w:r>
      <w:r w:rsidR="00A42AB4">
        <w:rPr>
          <w:rFonts w:ascii="Times New Roman" w:hAnsi="Times New Roman"/>
          <w:sz w:val="28"/>
          <w:szCs w:val="28"/>
        </w:rPr>
        <w:t>сприятливий для роботи; робочий</w:t>
      </w:r>
      <w:r w:rsidR="00811CD9">
        <w:rPr>
          <w:rFonts w:ascii="Times New Roman" w:hAnsi="Times New Roman"/>
          <w:sz w:val="28"/>
          <w:szCs w:val="28"/>
        </w:rPr>
        <w:t xml:space="preserve">. </w:t>
      </w:r>
      <w:r w:rsidR="00811CD9" w:rsidRPr="00811CD9">
        <w:rPr>
          <w:rFonts w:ascii="Times New Roman" w:hAnsi="Times New Roman"/>
          <w:i/>
          <w:sz w:val="28"/>
          <w:szCs w:val="28"/>
        </w:rPr>
        <w:t>Ділова гра</w:t>
      </w:r>
      <w:r w:rsidR="00811CD9" w:rsidRPr="00811CD9">
        <w:rPr>
          <w:rFonts w:ascii="Times New Roman" w:hAnsi="Times New Roman"/>
          <w:sz w:val="28"/>
          <w:szCs w:val="28"/>
        </w:rPr>
        <w:t xml:space="preserve"> </w:t>
      </w:r>
      <w:r w:rsidR="004D0409">
        <w:rPr>
          <w:rFonts w:ascii="Times New Roman" w:hAnsi="Times New Roman"/>
          <w:sz w:val="28"/>
          <w:szCs w:val="28"/>
        </w:rPr>
        <w:t>–</w:t>
      </w:r>
      <w:r w:rsidR="00811CD9" w:rsidRPr="00811CD9">
        <w:rPr>
          <w:rFonts w:ascii="Times New Roman" w:hAnsi="Times New Roman"/>
          <w:sz w:val="28"/>
          <w:szCs w:val="28"/>
        </w:rPr>
        <w:t xml:space="preserve"> імітація, моделювання, спрощене відтворення реальної ситуації в ігровій формі. </w:t>
      </w:r>
      <w:r w:rsidR="00811CD9" w:rsidRPr="00811CD9">
        <w:rPr>
          <w:rFonts w:ascii="Times New Roman" w:hAnsi="Times New Roman"/>
          <w:i/>
          <w:sz w:val="28"/>
          <w:szCs w:val="28"/>
        </w:rPr>
        <w:t>Ділові активи</w:t>
      </w:r>
      <w:r w:rsidR="00811CD9" w:rsidRPr="00811CD9">
        <w:rPr>
          <w:rFonts w:ascii="Times New Roman" w:hAnsi="Times New Roman"/>
          <w:sz w:val="28"/>
          <w:szCs w:val="28"/>
        </w:rPr>
        <w:t xml:space="preserve"> </w:t>
      </w:r>
      <w:r w:rsidR="004D0409">
        <w:rPr>
          <w:rFonts w:ascii="Times New Roman" w:hAnsi="Times New Roman"/>
          <w:sz w:val="28"/>
          <w:szCs w:val="28"/>
        </w:rPr>
        <w:t>–</w:t>
      </w:r>
      <w:r w:rsidR="00811CD9" w:rsidRPr="00811CD9">
        <w:rPr>
          <w:rFonts w:ascii="Times New Roman" w:hAnsi="Times New Roman"/>
          <w:sz w:val="28"/>
          <w:szCs w:val="28"/>
        </w:rPr>
        <w:t xml:space="preserve"> сукупність речового та неречового рухомого майна, задіяного торговцем або промисловцем на своєму підприємстві</w:t>
      </w:r>
      <w:r w:rsidR="00811CD9">
        <w:rPr>
          <w:rFonts w:ascii="Times New Roman" w:hAnsi="Times New Roman"/>
          <w:sz w:val="28"/>
          <w:szCs w:val="28"/>
        </w:rPr>
        <w:t>;</w:t>
      </w:r>
      <w:r w:rsidR="00A42AB4">
        <w:rPr>
          <w:rFonts w:ascii="Times New Roman" w:hAnsi="Times New Roman"/>
          <w:sz w:val="28"/>
          <w:szCs w:val="28"/>
        </w:rPr>
        <w:t xml:space="preserve"> 2) </w:t>
      </w:r>
      <w:r w:rsidRPr="00BA46B7">
        <w:rPr>
          <w:rFonts w:ascii="Times New Roman" w:hAnsi="Times New Roman"/>
          <w:sz w:val="28"/>
          <w:szCs w:val="28"/>
        </w:rPr>
        <w:t>зайнятий практичним аспектом справи, пов</w:t>
      </w:r>
      <w:r w:rsidR="00746F1B">
        <w:rPr>
          <w:rFonts w:ascii="Times New Roman" w:hAnsi="Times New Roman"/>
          <w:sz w:val="28"/>
          <w:szCs w:val="28"/>
        </w:rPr>
        <w:t>’</w:t>
      </w:r>
      <w:r w:rsidR="00811CD9">
        <w:rPr>
          <w:rFonts w:ascii="Times New Roman" w:hAnsi="Times New Roman"/>
          <w:sz w:val="28"/>
          <w:szCs w:val="28"/>
        </w:rPr>
        <w:t>язаним із матеріальною вигодою;</w:t>
      </w:r>
      <w:r w:rsidR="003558A5" w:rsidRPr="00BA46B7">
        <w:rPr>
          <w:rFonts w:ascii="Times New Roman" w:hAnsi="Times New Roman"/>
          <w:sz w:val="28"/>
          <w:szCs w:val="28"/>
        </w:rPr>
        <w:t xml:space="preserve"> </w:t>
      </w:r>
      <w:r w:rsidR="00811CD9">
        <w:rPr>
          <w:rFonts w:ascii="Times New Roman" w:hAnsi="Times New Roman"/>
          <w:sz w:val="28"/>
          <w:szCs w:val="28"/>
        </w:rPr>
        <w:t>3) </w:t>
      </w:r>
      <w:r w:rsidRPr="00BA46B7">
        <w:rPr>
          <w:rFonts w:ascii="Times New Roman" w:hAnsi="Times New Roman"/>
          <w:sz w:val="28"/>
          <w:szCs w:val="28"/>
        </w:rPr>
        <w:t>придатний для господарськ</w:t>
      </w:r>
      <w:r w:rsidR="003558A5" w:rsidRPr="00BA46B7">
        <w:rPr>
          <w:rFonts w:ascii="Times New Roman" w:hAnsi="Times New Roman"/>
          <w:sz w:val="28"/>
          <w:szCs w:val="28"/>
        </w:rPr>
        <w:t>их потреб, промислового</w:t>
      </w:r>
      <w:r w:rsidRPr="00BA46B7">
        <w:rPr>
          <w:rFonts w:ascii="Times New Roman" w:hAnsi="Times New Roman"/>
          <w:sz w:val="28"/>
          <w:szCs w:val="28"/>
        </w:rPr>
        <w:t xml:space="preserve"> використання; то</w:t>
      </w:r>
      <w:r w:rsidR="00811CD9">
        <w:rPr>
          <w:rFonts w:ascii="Times New Roman" w:hAnsi="Times New Roman"/>
          <w:sz w:val="28"/>
          <w:szCs w:val="28"/>
        </w:rPr>
        <w:t>варний</w:t>
      </w:r>
      <w:r w:rsidR="00131809">
        <w:rPr>
          <w:rFonts w:ascii="Times New Roman" w:hAnsi="Times New Roman"/>
          <w:sz w:val="28"/>
          <w:szCs w:val="28"/>
        </w:rPr>
        <w:t>.</w:t>
      </w:r>
    </w:p>
    <w:p w:rsidR="000C7DE9"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811CD9">
        <w:rPr>
          <w:rFonts w:ascii="Times New Roman" w:hAnsi="Times New Roman"/>
          <w:b/>
          <w:sz w:val="28"/>
          <w:szCs w:val="28"/>
        </w:rPr>
        <w:t xml:space="preserve">діловитий </w:t>
      </w:r>
      <w:r w:rsidR="00131809">
        <w:rPr>
          <w:rFonts w:ascii="Times New Roman" w:hAnsi="Times New Roman"/>
          <w:sz w:val="28"/>
          <w:szCs w:val="28"/>
        </w:rPr>
        <w:t>–</w:t>
      </w:r>
      <w:r w:rsidRPr="00BA46B7">
        <w:rPr>
          <w:rFonts w:ascii="Times New Roman" w:hAnsi="Times New Roman"/>
          <w:sz w:val="28"/>
          <w:szCs w:val="28"/>
        </w:rPr>
        <w:t xml:space="preserve"> який виражає зайнятість, заклопотаність.</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Діляцький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пов</w:t>
      </w:r>
      <w:r w:rsidR="00746F1B">
        <w:rPr>
          <w:rFonts w:ascii="Times New Roman" w:hAnsi="Times New Roman"/>
          <w:sz w:val="28"/>
          <w:szCs w:val="28"/>
        </w:rPr>
        <w:t>’</w:t>
      </w:r>
      <w:r w:rsidRPr="00BA46B7">
        <w:rPr>
          <w:rFonts w:ascii="Times New Roman" w:hAnsi="Times New Roman"/>
          <w:sz w:val="28"/>
          <w:szCs w:val="28"/>
        </w:rPr>
        <w:t>язаний з вузьким практицизмом, за якого зневажаєт</w:t>
      </w:r>
      <w:r w:rsidR="003558A5" w:rsidRPr="00BA46B7">
        <w:rPr>
          <w:rFonts w:ascii="Times New Roman" w:hAnsi="Times New Roman"/>
          <w:sz w:val="28"/>
          <w:szCs w:val="28"/>
        </w:rPr>
        <w:t>ься принциповий аспект справи.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670"/>
      </w:tblGrid>
      <w:tr w:rsidR="007825FC" w:rsidTr="009B763D">
        <w:trPr>
          <w:trHeight w:val="341"/>
        </w:trPr>
        <w:tc>
          <w:tcPr>
            <w:tcW w:w="2835" w:type="dxa"/>
          </w:tcPr>
          <w:p w:rsidR="007825FC" w:rsidRPr="007825FC" w:rsidRDefault="007825FC" w:rsidP="008E381D">
            <w:pPr>
              <w:spacing w:after="0" w:line="240" w:lineRule="auto"/>
              <w:ind w:firstLine="284"/>
              <w:jc w:val="both"/>
              <w:rPr>
                <w:rFonts w:ascii="Times New Roman" w:hAnsi="Times New Roman"/>
                <w:b/>
                <w:sz w:val="28"/>
                <w:szCs w:val="28"/>
              </w:rPr>
            </w:pPr>
            <w:r w:rsidRPr="007825FC">
              <w:rPr>
                <w:rFonts w:ascii="Times New Roman" w:hAnsi="Times New Roman"/>
                <w:b/>
                <w:sz w:val="28"/>
                <w:szCs w:val="28"/>
              </w:rPr>
              <w:t>Діловий</w:t>
            </w:r>
          </w:p>
        </w:tc>
        <w:tc>
          <w:tcPr>
            <w:tcW w:w="5670" w:type="dxa"/>
          </w:tcPr>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7825FC">
              <w:rPr>
                <w:rFonts w:ascii="Times New Roman" w:hAnsi="Times New Roman"/>
                <w:i/>
                <w:sz w:val="28"/>
                <w:szCs w:val="28"/>
              </w:rPr>
              <w:t>іловий лист</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7825FC">
              <w:rPr>
                <w:rFonts w:ascii="Times New Roman" w:hAnsi="Times New Roman"/>
                <w:i/>
                <w:sz w:val="28"/>
                <w:szCs w:val="28"/>
              </w:rPr>
              <w:t>ілова пропозиція</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7825FC">
              <w:rPr>
                <w:rFonts w:ascii="Times New Roman" w:hAnsi="Times New Roman"/>
                <w:i/>
                <w:sz w:val="28"/>
                <w:szCs w:val="28"/>
              </w:rPr>
              <w:t>ілова атмосфера</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7825FC">
              <w:rPr>
                <w:rFonts w:ascii="Times New Roman" w:hAnsi="Times New Roman"/>
                <w:i/>
                <w:sz w:val="28"/>
                <w:szCs w:val="28"/>
              </w:rPr>
              <w:t>ілова порада</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7825FC">
              <w:rPr>
                <w:rFonts w:ascii="Times New Roman" w:hAnsi="Times New Roman"/>
                <w:i/>
                <w:sz w:val="28"/>
                <w:szCs w:val="28"/>
              </w:rPr>
              <w:t>ілова гра</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7825FC">
              <w:rPr>
                <w:rFonts w:ascii="Times New Roman" w:hAnsi="Times New Roman"/>
                <w:i/>
                <w:sz w:val="28"/>
                <w:szCs w:val="28"/>
              </w:rPr>
              <w:t>ілові кола</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7825FC">
              <w:rPr>
                <w:rFonts w:ascii="Times New Roman" w:hAnsi="Times New Roman"/>
                <w:i/>
                <w:sz w:val="28"/>
                <w:szCs w:val="28"/>
              </w:rPr>
              <w:t>ілова людина</w:t>
            </w:r>
          </w:p>
          <w:p w:rsidR="007825FC" w:rsidRPr="00130047"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7825FC">
              <w:rPr>
                <w:rFonts w:ascii="Times New Roman" w:hAnsi="Times New Roman"/>
                <w:i/>
                <w:sz w:val="28"/>
                <w:szCs w:val="28"/>
              </w:rPr>
              <w:t>ілова (товарна) деревина</w:t>
            </w:r>
          </w:p>
        </w:tc>
      </w:tr>
      <w:tr w:rsidR="007825FC" w:rsidTr="009B763D">
        <w:trPr>
          <w:trHeight w:val="331"/>
        </w:trPr>
        <w:tc>
          <w:tcPr>
            <w:tcW w:w="2835" w:type="dxa"/>
          </w:tcPr>
          <w:p w:rsidR="007825FC" w:rsidRPr="007825FC" w:rsidRDefault="007825FC" w:rsidP="008E381D">
            <w:pPr>
              <w:spacing w:after="0" w:line="240" w:lineRule="auto"/>
              <w:ind w:firstLine="284"/>
              <w:jc w:val="both"/>
              <w:rPr>
                <w:rFonts w:ascii="Times New Roman" w:hAnsi="Times New Roman"/>
                <w:b/>
                <w:sz w:val="28"/>
                <w:szCs w:val="28"/>
              </w:rPr>
            </w:pPr>
            <w:r w:rsidRPr="007825FC">
              <w:rPr>
                <w:rFonts w:ascii="Times New Roman" w:hAnsi="Times New Roman"/>
                <w:b/>
                <w:sz w:val="28"/>
                <w:szCs w:val="28"/>
              </w:rPr>
              <w:t>Діловитий</w:t>
            </w:r>
          </w:p>
        </w:tc>
        <w:tc>
          <w:tcPr>
            <w:tcW w:w="5670" w:type="dxa"/>
          </w:tcPr>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7825FC">
              <w:rPr>
                <w:rFonts w:ascii="Times New Roman" w:hAnsi="Times New Roman"/>
                <w:i/>
                <w:sz w:val="28"/>
                <w:szCs w:val="28"/>
              </w:rPr>
              <w:t>іловитий вираз обличчя</w:t>
            </w:r>
          </w:p>
          <w:p w:rsidR="007825FC" w:rsidRPr="00130047"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С</w:t>
            </w:r>
            <w:r w:rsidR="00F63076" w:rsidRPr="007825FC">
              <w:rPr>
                <w:rFonts w:ascii="Times New Roman" w:hAnsi="Times New Roman"/>
                <w:i/>
                <w:sz w:val="28"/>
                <w:szCs w:val="28"/>
              </w:rPr>
              <w:t>покійний і діловитий</w:t>
            </w:r>
          </w:p>
        </w:tc>
      </w:tr>
      <w:tr w:rsidR="007825FC" w:rsidTr="009B763D">
        <w:trPr>
          <w:trHeight w:val="352"/>
        </w:trPr>
        <w:tc>
          <w:tcPr>
            <w:tcW w:w="2835" w:type="dxa"/>
          </w:tcPr>
          <w:p w:rsidR="007825FC" w:rsidRPr="007825FC" w:rsidRDefault="007825FC" w:rsidP="008E381D">
            <w:pPr>
              <w:spacing w:after="0" w:line="240" w:lineRule="auto"/>
              <w:ind w:firstLine="284"/>
              <w:jc w:val="both"/>
              <w:rPr>
                <w:rFonts w:ascii="Times New Roman" w:hAnsi="Times New Roman"/>
                <w:b/>
                <w:sz w:val="28"/>
                <w:szCs w:val="28"/>
              </w:rPr>
            </w:pPr>
            <w:r w:rsidRPr="007825FC">
              <w:rPr>
                <w:rFonts w:ascii="Times New Roman" w:hAnsi="Times New Roman"/>
                <w:b/>
                <w:sz w:val="28"/>
                <w:szCs w:val="28"/>
              </w:rPr>
              <w:t>Діляцький</w:t>
            </w:r>
          </w:p>
        </w:tc>
        <w:tc>
          <w:tcPr>
            <w:tcW w:w="5670" w:type="dxa"/>
          </w:tcPr>
          <w:p w:rsidR="007825FC" w:rsidRDefault="007825FC"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Діляцькі інтереси</w:t>
            </w:r>
          </w:p>
        </w:tc>
      </w:tr>
    </w:tbl>
    <w:p w:rsidR="0088357D" w:rsidRPr="00BA46B7" w:rsidRDefault="0088357D" w:rsidP="008E381D">
      <w:pPr>
        <w:pStyle w:val="Heading2"/>
        <w:spacing w:before="0" w:line="360" w:lineRule="auto"/>
        <w:ind w:firstLine="680"/>
        <w:jc w:val="both"/>
        <w:rPr>
          <w:rStyle w:val="Strong"/>
          <w:rFonts w:ascii="Times New Roman" w:hAnsi="Times New Roman"/>
          <w:b w:val="0"/>
          <w:sz w:val="28"/>
          <w:szCs w:val="28"/>
        </w:rPr>
      </w:pPr>
      <w:bookmarkStart w:id="203" w:name="_Toc12341655"/>
      <w:r w:rsidRPr="00BA46B7">
        <w:rPr>
          <w:rStyle w:val="Strong"/>
          <w:rFonts w:ascii="Times New Roman" w:hAnsi="Times New Roman"/>
          <w:b w:val="0"/>
          <w:sz w:val="28"/>
          <w:szCs w:val="28"/>
        </w:rPr>
        <w:t>Діставати, здобувати, одержувати, отримувати</w:t>
      </w:r>
      <w:bookmarkEnd w:id="203"/>
    </w:p>
    <w:p w:rsidR="00EA58AE" w:rsidRDefault="0088357D"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sidR="00131809">
        <w:rPr>
          <w:rFonts w:ascii="Times New Roman" w:hAnsi="Times New Roman"/>
          <w:b/>
          <w:sz w:val="28"/>
          <w:szCs w:val="28"/>
        </w:rPr>
        <w:t>діставати</w:t>
      </w:r>
      <w:r w:rsidRPr="00BA46B7">
        <w:rPr>
          <w:rFonts w:ascii="Times New Roman" w:hAnsi="Times New Roman"/>
          <w:sz w:val="28"/>
          <w:szCs w:val="28"/>
        </w:rPr>
        <w:t xml:space="preserve"> має значення: 1) брати, витягувати що-небудь звідкись; 2) дотягуючись, досягаючи, доторкатися до чого-небудь; 3) здобувати, відшукувати що-небудь, долаючи труднощі; 4) одержувати щось очікува</w:t>
      </w:r>
      <w:r w:rsidR="00A71595">
        <w:rPr>
          <w:rFonts w:ascii="Times New Roman" w:hAnsi="Times New Roman"/>
          <w:sz w:val="28"/>
          <w:szCs w:val="28"/>
        </w:rPr>
        <w:t>не, потрібне, необхідне; рідко –</w:t>
      </w:r>
      <w:r w:rsidRPr="00BA46B7">
        <w:rPr>
          <w:rFonts w:ascii="Times New Roman" w:hAnsi="Times New Roman"/>
          <w:sz w:val="28"/>
          <w:szCs w:val="28"/>
        </w:rPr>
        <w:t xml:space="preserve"> заробляти працею (про заробітну платню); здобу</w:t>
      </w:r>
      <w:r w:rsidR="00131809">
        <w:rPr>
          <w:rFonts w:ascii="Times New Roman" w:hAnsi="Times New Roman"/>
          <w:sz w:val="28"/>
          <w:szCs w:val="28"/>
        </w:rPr>
        <w:t xml:space="preserve">вати </w:t>
      </w:r>
      <w:r w:rsidR="00131809">
        <w:rPr>
          <w:rFonts w:ascii="Times New Roman" w:hAnsi="Times New Roman"/>
          <w:sz w:val="28"/>
          <w:szCs w:val="28"/>
        </w:rPr>
        <w:lastRenderedPageBreak/>
        <w:t>яке-небудь звання, роботу тощо</w:t>
      </w:r>
      <w:r w:rsidRPr="00BA46B7">
        <w:rPr>
          <w:rFonts w:ascii="Times New Roman" w:hAnsi="Times New Roman"/>
          <w:sz w:val="28"/>
          <w:szCs w:val="28"/>
        </w:rPr>
        <w:t>; одержувати назву, ім</w:t>
      </w:r>
      <w:r w:rsidR="00746F1B">
        <w:rPr>
          <w:rFonts w:ascii="Times New Roman" w:hAnsi="Times New Roman"/>
          <w:sz w:val="28"/>
          <w:szCs w:val="28"/>
        </w:rPr>
        <w:t>’</w:t>
      </w:r>
      <w:r w:rsidR="00131809">
        <w:rPr>
          <w:rFonts w:ascii="Times New Roman" w:hAnsi="Times New Roman"/>
          <w:sz w:val="28"/>
          <w:szCs w:val="28"/>
        </w:rPr>
        <w:t>я; отримува</w:t>
      </w:r>
      <w:r w:rsidRPr="00BA46B7">
        <w:rPr>
          <w:rFonts w:ascii="Times New Roman" w:hAnsi="Times New Roman"/>
          <w:sz w:val="28"/>
          <w:szCs w:val="28"/>
        </w:rPr>
        <w:t xml:space="preserve">ти винагороду; 5) одержувати </w:t>
      </w:r>
      <w:r w:rsidR="00300AAE">
        <w:rPr>
          <w:rFonts w:ascii="Times New Roman" w:hAnsi="Times New Roman"/>
          <w:sz w:val="28"/>
          <w:szCs w:val="28"/>
        </w:rPr>
        <w:t>розпорядження, вказівку</w:t>
      </w:r>
      <w:r w:rsidRPr="00BA46B7">
        <w:rPr>
          <w:rFonts w:ascii="Times New Roman" w:hAnsi="Times New Roman"/>
          <w:sz w:val="28"/>
          <w:szCs w:val="28"/>
        </w:rPr>
        <w:t xml:space="preserve"> про здійснення чого-небудь; 6) відчувати на со</w:t>
      </w:r>
      <w:r w:rsidR="00EA58AE">
        <w:rPr>
          <w:rFonts w:ascii="Times New Roman" w:hAnsi="Times New Roman"/>
          <w:sz w:val="28"/>
          <w:szCs w:val="28"/>
        </w:rPr>
        <w:t>бі (фізично або морально) дію</w:t>
      </w:r>
      <w:r w:rsidRPr="00BA46B7">
        <w:rPr>
          <w:rFonts w:ascii="Times New Roman" w:hAnsi="Times New Roman"/>
          <w:sz w:val="28"/>
          <w:szCs w:val="28"/>
        </w:rPr>
        <w:t xml:space="preserve"> чого-небудь; захворювати, заражатися якоюсь хворобою; 7) </w:t>
      </w:r>
      <w:r w:rsidR="00300AAE">
        <w:rPr>
          <w:rFonts w:ascii="Times New Roman" w:hAnsi="Times New Roman"/>
          <w:sz w:val="28"/>
          <w:szCs w:val="28"/>
        </w:rPr>
        <w:t>видобувати, виробляти що-небудь;</w:t>
      </w:r>
      <w:r w:rsidRPr="00BA46B7">
        <w:rPr>
          <w:rFonts w:ascii="Times New Roman" w:hAnsi="Times New Roman"/>
          <w:sz w:val="28"/>
          <w:szCs w:val="28"/>
        </w:rPr>
        <w:t xml:space="preserve"> 8) указує на здійснення того процесу, стану, що названий абстрактним іменником </w:t>
      </w:r>
      <w:r w:rsidR="004D0409">
        <w:rPr>
          <w:rFonts w:ascii="Times New Roman" w:hAnsi="Times New Roman"/>
          <w:sz w:val="28"/>
          <w:szCs w:val="28"/>
        </w:rPr>
        <w:t>–</w:t>
      </w:r>
      <w:r w:rsidR="00131809">
        <w:rPr>
          <w:rFonts w:ascii="Times New Roman" w:hAnsi="Times New Roman"/>
          <w:sz w:val="28"/>
          <w:szCs w:val="28"/>
        </w:rPr>
        <w:t xml:space="preserve"> прямим додатком; 9) рідко –</w:t>
      </w:r>
      <w:r w:rsidRPr="00BA46B7">
        <w:rPr>
          <w:rFonts w:ascii="Times New Roman" w:hAnsi="Times New Roman"/>
          <w:sz w:val="28"/>
          <w:szCs w:val="28"/>
        </w:rPr>
        <w:t xml:space="preserve"> набувати нової </w:t>
      </w:r>
      <w:r w:rsidR="00131809">
        <w:rPr>
          <w:rFonts w:ascii="Times New Roman" w:hAnsi="Times New Roman"/>
          <w:sz w:val="28"/>
          <w:szCs w:val="28"/>
        </w:rPr>
        <w:t>ознаки, особливості; 10) рідко –</w:t>
      </w:r>
      <w:r w:rsidR="00131809" w:rsidRPr="00AD23F3">
        <w:rPr>
          <w:rFonts w:ascii="Times New Roman" w:hAnsi="Times New Roman"/>
          <w:sz w:val="28"/>
          <w:szCs w:val="28"/>
        </w:rPr>
        <w:t xml:space="preserve"> </w:t>
      </w:r>
      <w:r w:rsidRPr="00BA46B7">
        <w:rPr>
          <w:rFonts w:ascii="Times New Roman" w:hAnsi="Times New Roman"/>
          <w:sz w:val="28"/>
          <w:szCs w:val="28"/>
        </w:rPr>
        <w:t>бути в</w:t>
      </w:r>
      <w:r w:rsidR="00EA58AE">
        <w:rPr>
          <w:rFonts w:ascii="Times New Roman" w:hAnsi="Times New Roman"/>
          <w:sz w:val="28"/>
          <w:szCs w:val="28"/>
        </w:rPr>
        <w:t xml:space="preserve"> належній кількості; вистачати.</w:t>
      </w:r>
    </w:p>
    <w:p w:rsidR="0088357D" w:rsidRPr="00BA46B7" w:rsidRDefault="0088357D"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Здобувати</w:t>
      </w:r>
      <w:r w:rsidRPr="00BA46B7">
        <w:rPr>
          <w:rFonts w:ascii="Times New Roman" w:hAnsi="Times New Roman"/>
          <w:sz w:val="28"/>
          <w:szCs w:val="28"/>
        </w:rPr>
        <w:t xml:space="preserve"> має значення: 1) діставати, розшукувати, знаходити кого-, що-небудь; заробляти, набувати працею; брати, завойовувати що-небудь, оволодівати чимось у бою, зі зброєю в руках; наполегливо досягати чого-небудь у впе</w:t>
      </w:r>
      <w:r w:rsidR="00D2218D">
        <w:rPr>
          <w:rFonts w:ascii="Times New Roman" w:hAnsi="Times New Roman"/>
          <w:sz w:val="28"/>
          <w:szCs w:val="28"/>
        </w:rPr>
        <w:t>ртій боротьбі, навчанні</w:t>
      </w:r>
      <w:r w:rsidRPr="00BA46B7">
        <w:rPr>
          <w:rFonts w:ascii="Times New Roman" w:hAnsi="Times New Roman"/>
          <w:sz w:val="28"/>
          <w:szCs w:val="28"/>
        </w:rPr>
        <w:t>; діставати, мати що-небудь (урок, користь тощо) як результат чогось</w:t>
      </w:r>
      <w:r w:rsidR="00300AAE">
        <w:rPr>
          <w:rFonts w:ascii="Times New Roman" w:hAnsi="Times New Roman"/>
          <w:sz w:val="28"/>
          <w:szCs w:val="28"/>
        </w:rPr>
        <w:t>;</w:t>
      </w:r>
      <w:r w:rsidRPr="00BA46B7">
        <w:rPr>
          <w:rFonts w:ascii="Times New Roman" w:hAnsi="Times New Roman"/>
          <w:sz w:val="28"/>
          <w:szCs w:val="28"/>
        </w:rPr>
        <w:t xml:space="preserve"> 2) виймати, витягувати звідки-небудь; 3) виробляти, одержувати що-небудь</w:t>
      </w:r>
      <w:r w:rsidR="00300AAE">
        <w:rPr>
          <w:rFonts w:ascii="Times New Roman" w:hAnsi="Times New Roman"/>
          <w:sz w:val="28"/>
          <w:szCs w:val="28"/>
        </w:rPr>
        <w:t xml:space="preserve">; </w:t>
      </w:r>
      <w:r w:rsidRPr="00BA46B7">
        <w:rPr>
          <w:rFonts w:ascii="Times New Roman" w:hAnsi="Times New Roman"/>
          <w:sz w:val="28"/>
          <w:szCs w:val="28"/>
        </w:rPr>
        <w:t>4) видобувати, діставати з надр земл</w:t>
      </w:r>
      <w:r w:rsidR="00D2218D">
        <w:rPr>
          <w:rFonts w:ascii="Times New Roman" w:hAnsi="Times New Roman"/>
          <w:sz w:val="28"/>
          <w:szCs w:val="28"/>
        </w:rPr>
        <w:t>і, з морських глибин; 5) рідко –</w:t>
      </w:r>
      <w:r w:rsidRPr="00BA46B7">
        <w:rPr>
          <w:rFonts w:ascii="Times New Roman" w:hAnsi="Times New Roman"/>
          <w:sz w:val="28"/>
          <w:szCs w:val="28"/>
        </w:rPr>
        <w:t xml:space="preserve"> одержувати (переважно листа); 6) примушувати з</w:t>
      </w:r>
      <w:r w:rsidR="00746F1B">
        <w:rPr>
          <w:rFonts w:ascii="Times New Roman" w:hAnsi="Times New Roman"/>
          <w:sz w:val="28"/>
          <w:szCs w:val="28"/>
        </w:rPr>
        <w:t>’</w:t>
      </w:r>
      <w:r w:rsidRPr="00BA46B7">
        <w:rPr>
          <w:rFonts w:ascii="Times New Roman" w:hAnsi="Times New Roman"/>
          <w:sz w:val="28"/>
          <w:szCs w:val="28"/>
        </w:rPr>
        <w:t>являтися, виникати; викликати. Сполучаючись з іменниками абстрактного значення, це слово пов</w:t>
      </w:r>
      <w:r w:rsidR="00746F1B">
        <w:rPr>
          <w:rFonts w:ascii="Times New Roman" w:hAnsi="Times New Roman"/>
          <w:sz w:val="28"/>
          <w:szCs w:val="28"/>
        </w:rPr>
        <w:t>’</w:t>
      </w:r>
      <w:r w:rsidRPr="00BA46B7">
        <w:rPr>
          <w:rFonts w:ascii="Times New Roman" w:hAnsi="Times New Roman"/>
          <w:sz w:val="28"/>
          <w:szCs w:val="28"/>
        </w:rPr>
        <w:t>язане з одержанням чогось із затратою зусиль.</w:t>
      </w:r>
    </w:p>
    <w:p w:rsidR="0088357D" w:rsidRDefault="0088357D"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Одержувати (отримувати)</w:t>
      </w:r>
      <w:r w:rsidR="00D2218D">
        <w:rPr>
          <w:rFonts w:ascii="Times New Roman" w:hAnsi="Times New Roman"/>
          <w:sz w:val="28"/>
          <w:szCs w:val="28"/>
        </w:rPr>
        <w:t xml:space="preserve"> –</w:t>
      </w:r>
      <w:r w:rsidRPr="00BA46B7">
        <w:rPr>
          <w:rFonts w:ascii="Times New Roman" w:hAnsi="Times New Roman"/>
          <w:sz w:val="28"/>
          <w:szCs w:val="28"/>
        </w:rPr>
        <w:t xml:space="preserve"> 1) брати, приймати те, що надсилаєт</w:t>
      </w:r>
      <w:r w:rsidR="00D2218D">
        <w:rPr>
          <w:rFonts w:ascii="Times New Roman" w:hAnsi="Times New Roman"/>
          <w:sz w:val="28"/>
          <w:szCs w:val="28"/>
        </w:rPr>
        <w:t>ься, надається, вручається</w:t>
      </w:r>
      <w:r w:rsidRPr="00BA46B7">
        <w:rPr>
          <w:rFonts w:ascii="Times New Roman" w:hAnsi="Times New Roman"/>
          <w:sz w:val="28"/>
          <w:szCs w:val="28"/>
        </w:rPr>
        <w:t>; діставати на руки за</w:t>
      </w:r>
      <w:r w:rsidR="00300AAE">
        <w:rPr>
          <w:rFonts w:ascii="Times New Roman" w:hAnsi="Times New Roman"/>
          <w:sz w:val="28"/>
          <w:szCs w:val="28"/>
        </w:rPr>
        <w:t>робіток, винагороду</w:t>
      </w:r>
      <w:r w:rsidRPr="00BA46B7">
        <w:rPr>
          <w:rFonts w:ascii="Times New Roman" w:hAnsi="Times New Roman"/>
          <w:sz w:val="28"/>
          <w:szCs w:val="28"/>
        </w:rPr>
        <w:t>; здобувати звання, посаду, становище тощо; заслуговувати певну оцінку на уроці або екзамені; діставати дозвіл на користування чим-небудь; 2) приймати для виконання; 3) здобувати, діставати що-небудь певними зусиллями, якимись д</w:t>
      </w:r>
      <w:r w:rsidR="00300AAE">
        <w:rPr>
          <w:rFonts w:ascii="Times New Roman" w:hAnsi="Times New Roman"/>
          <w:sz w:val="28"/>
          <w:szCs w:val="28"/>
        </w:rPr>
        <w:t>іями</w:t>
      </w:r>
      <w:r w:rsidRPr="00BA46B7">
        <w:rPr>
          <w:rFonts w:ascii="Times New Roman" w:hAnsi="Times New Roman"/>
          <w:sz w:val="28"/>
          <w:szCs w:val="28"/>
        </w:rPr>
        <w:t>; в</w:t>
      </w:r>
      <w:r w:rsidR="00A71595">
        <w:rPr>
          <w:rFonts w:ascii="Times New Roman" w:hAnsi="Times New Roman"/>
          <w:sz w:val="28"/>
          <w:szCs w:val="28"/>
        </w:rPr>
        <w:t>иробляти, вирощувати; 4) рідко –</w:t>
      </w:r>
      <w:r w:rsidRPr="00BA46B7">
        <w:rPr>
          <w:rFonts w:ascii="Times New Roman" w:hAnsi="Times New Roman"/>
          <w:sz w:val="28"/>
          <w:szCs w:val="28"/>
        </w:rPr>
        <w:t xml:space="preserve"> здобувати, діставати перева</w:t>
      </w:r>
      <w:r w:rsidR="00A71595">
        <w:rPr>
          <w:rFonts w:ascii="Times New Roman" w:hAnsi="Times New Roman"/>
          <w:sz w:val="28"/>
          <w:szCs w:val="28"/>
        </w:rPr>
        <w:t>гу в </w:t>
      </w:r>
      <w:r w:rsidR="00300AAE">
        <w:rPr>
          <w:rFonts w:ascii="Times New Roman" w:hAnsi="Times New Roman"/>
          <w:sz w:val="28"/>
          <w:szCs w:val="28"/>
        </w:rPr>
        <w:t>боротьбі, змаганні тощо</w:t>
      </w:r>
      <w:r w:rsidRPr="00BA46B7">
        <w:rPr>
          <w:rFonts w:ascii="Times New Roman" w:hAnsi="Times New Roman"/>
          <w:sz w:val="28"/>
          <w:szCs w:val="28"/>
        </w:rPr>
        <w:t>; 5) зазнавати на собі певної дії кого-, чого-небудь. Ці слова найбільш доречні в контексті, де йдеться про конкретний фізичний, матеріальний об</w:t>
      </w:r>
      <w:r w:rsidR="00746F1B">
        <w:rPr>
          <w:rFonts w:ascii="Times New Roman" w:hAnsi="Times New Roman"/>
          <w:sz w:val="28"/>
          <w:szCs w:val="28"/>
        </w:rPr>
        <w:t>’</w:t>
      </w:r>
      <w:r w:rsidRPr="00BA46B7">
        <w:rPr>
          <w:rFonts w:ascii="Times New Roman" w:hAnsi="Times New Roman"/>
          <w:sz w:val="28"/>
          <w:szCs w:val="28"/>
        </w:rPr>
        <w:t>єкт, про систематичну дію, про результат певних дослідів.</w:t>
      </w: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86"/>
        <w:gridCol w:w="4618"/>
      </w:tblGrid>
      <w:tr w:rsidR="007825FC" w:rsidTr="00A71595">
        <w:trPr>
          <w:trHeight w:val="352"/>
        </w:trPr>
        <w:tc>
          <w:tcPr>
            <w:tcW w:w="3990" w:type="dxa"/>
          </w:tcPr>
          <w:p w:rsidR="007825FC" w:rsidRPr="007825FC" w:rsidRDefault="007825FC" w:rsidP="008E381D">
            <w:pPr>
              <w:spacing w:after="0" w:line="240" w:lineRule="auto"/>
              <w:ind w:firstLine="284"/>
              <w:jc w:val="both"/>
              <w:rPr>
                <w:rFonts w:ascii="Times New Roman" w:hAnsi="Times New Roman"/>
                <w:b/>
                <w:sz w:val="28"/>
                <w:szCs w:val="28"/>
              </w:rPr>
            </w:pPr>
            <w:r w:rsidRPr="007825FC">
              <w:rPr>
                <w:rFonts w:ascii="Times New Roman" w:hAnsi="Times New Roman"/>
                <w:b/>
                <w:sz w:val="28"/>
                <w:szCs w:val="28"/>
              </w:rPr>
              <w:t>Діставати</w:t>
            </w:r>
          </w:p>
        </w:tc>
        <w:tc>
          <w:tcPr>
            <w:tcW w:w="4717" w:type="dxa"/>
          </w:tcPr>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іставати лист зі скриньки</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іставати головою до стелі</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іставати книгу з полиці</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іставати інформацію</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іставати назву</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іставати наказ</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іставати запалення легенів</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lastRenderedPageBreak/>
              <w:t>Д</w:t>
            </w:r>
            <w:r w:rsidR="00F63076" w:rsidRPr="007825FC">
              <w:rPr>
                <w:rFonts w:ascii="Times New Roman" w:hAnsi="Times New Roman"/>
                <w:i/>
                <w:sz w:val="28"/>
                <w:szCs w:val="28"/>
                <w:lang w:val="ru-RU"/>
              </w:rPr>
              <w:t>іставати двійку з математики</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істати по шиї</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істати догану</w:t>
            </w:r>
          </w:p>
          <w:p w:rsidR="007825FC" w:rsidRPr="00300AAE"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F63076" w:rsidRPr="007825FC">
              <w:rPr>
                <w:rFonts w:ascii="Times New Roman" w:hAnsi="Times New Roman"/>
                <w:i/>
                <w:sz w:val="28"/>
                <w:szCs w:val="28"/>
                <w:lang w:val="ru-RU"/>
              </w:rPr>
              <w:t>іставати відсіч</w:t>
            </w:r>
          </w:p>
        </w:tc>
      </w:tr>
      <w:tr w:rsidR="007825FC" w:rsidTr="00A71595">
        <w:trPr>
          <w:trHeight w:val="320"/>
        </w:trPr>
        <w:tc>
          <w:tcPr>
            <w:tcW w:w="3990" w:type="dxa"/>
          </w:tcPr>
          <w:p w:rsidR="007825FC" w:rsidRPr="007825FC" w:rsidRDefault="007825FC" w:rsidP="008E381D">
            <w:pPr>
              <w:spacing w:after="0" w:line="240" w:lineRule="auto"/>
              <w:ind w:firstLine="284"/>
              <w:jc w:val="both"/>
              <w:rPr>
                <w:rFonts w:ascii="Times New Roman" w:hAnsi="Times New Roman"/>
                <w:b/>
                <w:sz w:val="28"/>
                <w:szCs w:val="28"/>
              </w:rPr>
            </w:pPr>
            <w:r w:rsidRPr="007825FC">
              <w:rPr>
                <w:rFonts w:ascii="Times New Roman" w:hAnsi="Times New Roman"/>
                <w:b/>
                <w:sz w:val="28"/>
                <w:szCs w:val="28"/>
              </w:rPr>
              <w:lastRenderedPageBreak/>
              <w:t>Здобувати</w:t>
            </w:r>
          </w:p>
        </w:tc>
        <w:tc>
          <w:tcPr>
            <w:tcW w:w="4717" w:type="dxa"/>
          </w:tcPr>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F63076" w:rsidRPr="007825FC">
              <w:rPr>
                <w:rFonts w:ascii="Times New Roman" w:hAnsi="Times New Roman"/>
                <w:i/>
                <w:sz w:val="28"/>
                <w:szCs w:val="28"/>
                <w:lang w:val="ru-RU"/>
              </w:rPr>
              <w:t>добувати знання</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F63076" w:rsidRPr="007825FC">
              <w:rPr>
                <w:rFonts w:ascii="Times New Roman" w:hAnsi="Times New Roman"/>
                <w:i/>
                <w:sz w:val="28"/>
                <w:szCs w:val="28"/>
                <w:lang w:val="ru-RU"/>
              </w:rPr>
              <w:t>добувати перемогу</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F63076" w:rsidRPr="007825FC">
              <w:rPr>
                <w:rFonts w:ascii="Times New Roman" w:hAnsi="Times New Roman"/>
                <w:i/>
                <w:sz w:val="28"/>
                <w:szCs w:val="28"/>
                <w:lang w:val="ru-RU"/>
              </w:rPr>
              <w:t>добувати право</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F63076" w:rsidRPr="007825FC">
              <w:rPr>
                <w:rFonts w:ascii="Times New Roman" w:hAnsi="Times New Roman"/>
                <w:i/>
                <w:sz w:val="28"/>
                <w:szCs w:val="28"/>
                <w:lang w:val="ru-RU"/>
              </w:rPr>
              <w:t>добувати вогонь</w:t>
            </w:r>
          </w:p>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F63076" w:rsidRPr="007825FC">
              <w:rPr>
                <w:rFonts w:ascii="Times New Roman" w:hAnsi="Times New Roman"/>
                <w:i/>
                <w:sz w:val="28"/>
                <w:szCs w:val="28"/>
                <w:lang w:val="ru-RU"/>
              </w:rPr>
              <w:t>добувати науковий ступінь</w:t>
            </w:r>
          </w:p>
          <w:p w:rsidR="007825FC" w:rsidRPr="00300AAE"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F63076" w:rsidRPr="007825FC">
              <w:rPr>
                <w:rFonts w:ascii="Times New Roman" w:hAnsi="Times New Roman"/>
                <w:i/>
                <w:sz w:val="28"/>
                <w:szCs w:val="28"/>
                <w:lang w:val="ru-RU"/>
              </w:rPr>
              <w:t>добувати освіту</w:t>
            </w:r>
          </w:p>
        </w:tc>
      </w:tr>
      <w:tr w:rsidR="007825FC" w:rsidTr="00A71595">
        <w:trPr>
          <w:trHeight w:val="671"/>
        </w:trPr>
        <w:tc>
          <w:tcPr>
            <w:tcW w:w="3990" w:type="dxa"/>
          </w:tcPr>
          <w:p w:rsidR="007825FC" w:rsidRPr="007825FC" w:rsidRDefault="00811CD9"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Одержувати </w:t>
            </w:r>
            <w:r w:rsidR="007825FC" w:rsidRPr="007825FC">
              <w:rPr>
                <w:rFonts w:ascii="Times New Roman" w:hAnsi="Times New Roman"/>
                <w:b/>
                <w:sz w:val="28"/>
                <w:szCs w:val="28"/>
              </w:rPr>
              <w:t>=</w:t>
            </w:r>
            <w:r>
              <w:rPr>
                <w:rFonts w:ascii="Times New Roman" w:hAnsi="Times New Roman"/>
                <w:b/>
                <w:sz w:val="28"/>
                <w:szCs w:val="28"/>
              </w:rPr>
              <w:t> </w:t>
            </w:r>
            <w:r w:rsidR="007825FC" w:rsidRPr="007825FC">
              <w:rPr>
                <w:rFonts w:ascii="Times New Roman" w:hAnsi="Times New Roman"/>
                <w:b/>
                <w:sz w:val="28"/>
                <w:szCs w:val="28"/>
              </w:rPr>
              <w:t xml:space="preserve">отримувати </w:t>
            </w:r>
            <w:r w:rsidR="007825FC" w:rsidRPr="00300AAE">
              <w:rPr>
                <w:rFonts w:ascii="Times New Roman" w:hAnsi="Times New Roman"/>
                <w:sz w:val="28"/>
                <w:szCs w:val="28"/>
              </w:rPr>
              <w:t>зі словами:</w:t>
            </w:r>
          </w:p>
        </w:tc>
        <w:tc>
          <w:tcPr>
            <w:tcW w:w="4717" w:type="dxa"/>
          </w:tcPr>
          <w:p w:rsidR="00F63076" w:rsidRPr="007825FC" w:rsidRDefault="007825F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00F63076" w:rsidRPr="007825FC">
              <w:rPr>
                <w:rFonts w:ascii="Times New Roman" w:hAnsi="Times New Roman"/>
                <w:i/>
                <w:sz w:val="28"/>
                <w:szCs w:val="28"/>
                <w:lang w:val="ru-RU"/>
              </w:rPr>
              <w:t>ист</w:t>
            </w:r>
            <w:r>
              <w:rPr>
                <w:rFonts w:ascii="Times New Roman" w:hAnsi="Times New Roman"/>
                <w:i/>
                <w:sz w:val="28"/>
                <w:szCs w:val="28"/>
                <w:lang w:val="ru-RU"/>
              </w:rPr>
              <w:t>, у</w:t>
            </w:r>
            <w:r w:rsidR="00F63076" w:rsidRPr="007825FC">
              <w:rPr>
                <w:rFonts w:ascii="Times New Roman" w:hAnsi="Times New Roman"/>
                <w:i/>
                <w:sz w:val="28"/>
                <w:szCs w:val="28"/>
                <w:lang w:val="ru-RU"/>
              </w:rPr>
              <w:t>рожай</w:t>
            </w:r>
            <w:r>
              <w:rPr>
                <w:rFonts w:ascii="Times New Roman" w:hAnsi="Times New Roman"/>
                <w:i/>
                <w:sz w:val="28"/>
                <w:szCs w:val="28"/>
                <w:lang w:val="ru-RU"/>
              </w:rPr>
              <w:t xml:space="preserve">, </w:t>
            </w:r>
            <w:r w:rsidR="00F63076" w:rsidRPr="007825FC">
              <w:rPr>
                <w:rFonts w:ascii="Times New Roman" w:hAnsi="Times New Roman"/>
                <w:i/>
                <w:sz w:val="28"/>
                <w:szCs w:val="28"/>
                <w:lang w:val="ru-RU"/>
              </w:rPr>
              <w:t>сплав</w:t>
            </w:r>
            <w:r>
              <w:rPr>
                <w:rFonts w:ascii="Times New Roman" w:hAnsi="Times New Roman"/>
                <w:i/>
                <w:sz w:val="28"/>
                <w:szCs w:val="28"/>
                <w:lang w:val="ru-RU"/>
              </w:rPr>
              <w:t xml:space="preserve">, зарплата, </w:t>
            </w:r>
            <w:r w:rsidR="00F63076" w:rsidRPr="007825FC">
              <w:rPr>
                <w:rFonts w:ascii="Times New Roman" w:hAnsi="Times New Roman"/>
                <w:i/>
                <w:sz w:val="28"/>
                <w:szCs w:val="28"/>
                <w:lang w:val="ru-RU"/>
              </w:rPr>
              <w:t>атестат</w:t>
            </w:r>
          </w:p>
          <w:p w:rsidR="007825FC" w:rsidRDefault="007825FC" w:rsidP="008E381D">
            <w:pPr>
              <w:spacing w:after="0" w:line="240" w:lineRule="auto"/>
              <w:ind w:firstLine="284"/>
              <w:jc w:val="both"/>
              <w:rPr>
                <w:rFonts w:ascii="Times New Roman" w:hAnsi="Times New Roman"/>
                <w:i/>
                <w:sz w:val="28"/>
                <w:szCs w:val="28"/>
              </w:rPr>
            </w:pPr>
          </w:p>
        </w:tc>
      </w:tr>
    </w:tbl>
    <w:p w:rsidR="009F0A6E" w:rsidRPr="00BA46B7" w:rsidRDefault="009F0A6E" w:rsidP="008E381D">
      <w:pPr>
        <w:pStyle w:val="Heading2"/>
        <w:spacing w:before="0" w:line="360" w:lineRule="auto"/>
        <w:ind w:firstLine="680"/>
        <w:jc w:val="both"/>
        <w:rPr>
          <w:rStyle w:val="Strong"/>
          <w:rFonts w:ascii="Times New Roman" w:hAnsi="Times New Roman"/>
          <w:b w:val="0"/>
          <w:sz w:val="28"/>
          <w:szCs w:val="28"/>
        </w:rPr>
      </w:pPr>
      <w:bookmarkStart w:id="204" w:name="_Toc12341656"/>
      <w:r w:rsidRPr="00BA46B7">
        <w:rPr>
          <w:rStyle w:val="Strong"/>
          <w:rFonts w:ascii="Times New Roman" w:hAnsi="Times New Roman"/>
          <w:b w:val="0"/>
          <w:sz w:val="28"/>
          <w:szCs w:val="28"/>
        </w:rPr>
        <w:t>Добиватися, домагатися, досягати</w:t>
      </w:r>
      <w:bookmarkEnd w:id="204"/>
    </w:p>
    <w:p w:rsidR="009F0A6E" w:rsidRPr="00BA46B7" w:rsidRDefault="009F0A6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Добиватися </w:t>
      </w:r>
      <w:r w:rsidR="00D2218D">
        <w:rPr>
          <w:rFonts w:ascii="Times New Roman" w:hAnsi="Times New Roman"/>
          <w:sz w:val="28"/>
          <w:szCs w:val="28"/>
        </w:rPr>
        <w:t>–</w:t>
      </w:r>
      <w:r w:rsidRPr="00BA46B7">
        <w:rPr>
          <w:rFonts w:ascii="Times New Roman" w:hAnsi="Times New Roman"/>
          <w:sz w:val="28"/>
          <w:szCs w:val="28"/>
        </w:rPr>
        <w:t xml:space="preserve"> 1) уживати рішучих заходів для досягнення поставленої мети, яких-небудь результатів; досягти поставленої мети, яких-небудь результатів, доклав</w:t>
      </w:r>
      <w:r w:rsidR="00D2218D">
        <w:rPr>
          <w:rFonts w:ascii="Times New Roman" w:hAnsi="Times New Roman"/>
          <w:sz w:val="28"/>
          <w:szCs w:val="28"/>
        </w:rPr>
        <w:t>ши зусиль; 2) від кого, в кого –</w:t>
      </w:r>
      <w:r w:rsidRPr="00BA46B7">
        <w:rPr>
          <w:rFonts w:ascii="Times New Roman" w:hAnsi="Times New Roman"/>
          <w:sz w:val="28"/>
          <w:szCs w:val="28"/>
        </w:rPr>
        <w:t xml:space="preserve"> дізнаватися про кого-, що-небудь випитуванням; допитуватися; 3) стукати у двері, настійливо намагаючись увійти; 4) </w:t>
      </w:r>
      <w:r w:rsidR="00D2218D">
        <w:rPr>
          <w:rFonts w:ascii="Times New Roman" w:hAnsi="Times New Roman"/>
          <w:sz w:val="28"/>
          <w:szCs w:val="28"/>
        </w:rPr>
        <w:t>розмовне –</w:t>
      </w:r>
      <w:r w:rsidRPr="00BA46B7">
        <w:rPr>
          <w:rFonts w:ascii="Times New Roman" w:hAnsi="Times New Roman"/>
          <w:sz w:val="28"/>
          <w:szCs w:val="28"/>
        </w:rPr>
        <w:t xml:space="preserve"> добиратися до кого-, чого-небудь.</w:t>
      </w:r>
      <w:r w:rsidR="00F30E88">
        <w:rPr>
          <w:rFonts w:ascii="Times New Roman" w:hAnsi="Times New Roman"/>
          <w:sz w:val="28"/>
          <w:szCs w:val="28"/>
        </w:rPr>
        <w:t xml:space="preserve"> </w:t>
      </w:r>
      <w:r w:rsidR="00F30E88" w:rsidRPr="00BA46B7">
        <w:rPr>
          <w:rFonts w:ascii="Times New Roman" w:hAnsi="Times New Roman"/>
          <w:sz w:val="28"/>
          <w:szCs w:val="28"/>
        </w:rPr>
        <w:t>«Добиватися» звичайно передбачає сполучення з</w:t>
      </w:r>
      <w:r w:rsidR="00F30E88">
        <w:rPr>
          <w:rFonts w:ascii="Times New Roman" w:hAnsi="Times New Roman"/>
          <w:sz w:val="28"/>
          <w:szCs w:val="28"/>
        </w:rPr>
        <w:t>і словами конкретної семантики.</w:t>
      </w:r>
    </w:p>
    <w:p w:rsidR="009F0A6E" w:rsidRPr="00BA46B7" w:rsidRDefault="009F0A6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Домагатися </w:t>
      </w:r>
      <w:r w:rsidR="00D2218D">
        <w:rPr>
          <w:rFonts w:ascii="Times New Roman" w:hAnsi="Times New Roman"/>
          <w:sz w:val="28"/>
          <w:szCs w:val="28"/>
        </w:rPr>
        <w:t>–</w:t>
      </w:r>
      <w:r w:rsidRPr="00BA46B7">
        <w:rPr>
          <w:rFonts w:ascii="Times New Roman" w:hAnsi="Times New Roman"/>
          <w:sz w:val="28"/>
          <w:szCs w:val="28"/>
        </w:rPr>
        <w:t xml:space="preserve"> наполегливо добиватися кого-, чого-небудь.</w:t>
      </w:r>
    </w:p>
    <w:p w:rsidR="009F0A6E" w:rsidRDefault="00D2218D" w:rsidP="008E381D">
      <w:pPr>
        <w:spacing w:after="0" w:line="360" w:lineRule="auto"/>
        <w:ind w:firstLine="680"/>
        <w:jc w:val="both"/>
        <w:rPr>
          <w:rFonts w:ascii="Times New Roman" w:hAnsi="Times New Roman"/>
          <w:i/>
          <w:sz w:val="28"/>
          <w:szCs w:val="28"/>
        </w:rPr>
      </w:pPr>
      <w:r>
        <w:rPr>
          <w:rFonts w:ascii="Times New Roman" w:hAnsi="Times New Roman"/>
          <w:b/>
          <w:sz w:val="28"/>
          <w:szCs w:val="28"/>
        </w:rPr>
        <w:t>Досягати</w:t>
      </w:r>
      <w:r w:rsidR="009F0A6E" w:rsidRPr="00BA46B7">
        <w:rPr>
          <w:rFonts w:ascii="Times New Roman" w:hAnsi="Times New Roman"/>
          <w:b/>
          <w:sz w:val="28"/>
          <w:szCs w:val="28"/>
        </w:rPr>
        <w:t xml:space="preserve"> </w:t>
      </w:r>
      <w:r w:rsidR="009F0A6E" w:rsidRPr="00BA46B7">
        <w:rPr>
          <w:rFonts w:ascii="Times New Roman" w:hAnsi="Times New Roman"/>
          <w:sz w:val="28"/>
          <w:szCs w:val="28"/>
        </w:rPr>
        <w:t>вживається в трьох значеннях: 1) доходити, доїжджати до якого-небудь місця, добиратися, діставатися куди-небудь; доходити до кого-, чого-небудь, поширюватися до якого-небудь м</w:t>
      </w:r>
      <w:r>
        <w:rPr>
          <w:rFonts w:ascii="Times New Roman" w:hAnsi="Times New Roman"/>
          <w:sz w:val="28"/>
          <w:szCs w:val="28"/>
        </w:rPr>
        <w:t>ісця (про звуки, світло</w:t>
      </w:r>
      <w:r w:rsidR="009F0A6E" w:rsidRPr="00BA46B7">
        <w:rPr>
          <w:rFonts w:ascii="Times New Roman" w:hAnsi="Times New Roman"/>
          <w:sz w:val="28"/>
          <w:szCs w:val="28"/>
        </w:rPr>
        <w:t xml:space="preserve">); доторкатися, дотягуватися до чого-небудь; 2) доходити до якого-небудь рівня, до певної межі (про </w:t>
      </w:r>
      <w:r w:rsidR="00E12A86">
        <w:rPr>
          <w:rFonts w:ascii="Times New Roman" w:hAnsi="Times New Roman"/>
          <w:sz w:val="28"/>
          <w:szCs w:val="28"/>
        </w:rPr>
        <w:t>розмір, вагу, кількість тощо</w:t>
      </w:r>
      <w:r w:rsidR="009F0A6E" w:rsidRPr="00BA46B7">
        <w:rPr>
          <w:rFonts w:ascii="Times New Roman" w:hAnsi="Times New Roman"/>
          <w:sz w:val="28"/>
          <w:szCs w:val="28"/>
        </w:rPr>
        <w:t xml:space="preserve">); 3) домагаючись, добиваючись, діставати, одержувати бажане. Активно сполучається з абстрактними словами, найменуваннями різноманітних понять типу </w:t>
      </w:r>
      <w:r w:rsidR="009F0A6E" w:rsidRPr="00BA46B7">
        <w:rPr>
          <w:rFonts w:ascii="Times New Roman" w:hAnsi="Times New Roman"/>
          <w:i/>
          <w:sz w:val="28"/>
          <w:szCs w:val="28"/>
        </w:rPr>
        <w:t>культура (наука, галузь)</w:t>
      </w:r>
      <w:r w:rsidR="009F0A6E" w:rsidRPr="00BA46B7">
        <w:rPr>
          <w:rFonts w:ascii="Times New Roman" w:hAnsi="Times New Roman"/>
          <w:sz w:val="28"/>
          <w:szCs w:val="28"/>
        </w:rPr>
        <w:t>. Воно характеризує також діяльність окремої особи (осіб)</w:t>
      </w:r>
      <w:r w:rsidR="009F0A6E" w:rsidRPr="00BA46B7">
        <w:rPr>
          <w:rFonts w:ascii="Times New Roman" w:hAnsi="Times New Roman"/>
          <w:i/>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4"/>
        <w:gridCol w:w="5761"/>
      </w:tblGrid>
      <w:tr w:rsidR="00866149" w:rsidTr="00A71595">
        <w:trPr>
          <w:trHeight w:val="429"/>
        </w:trPr>
        <w:tc>
          <w:tcPr>
            <w:tcW w:w="2977" w:type="dxa"/>
          </w:tcPr>
          <w:p w:rsidR="00866149" w:rsidRPr="00866149" w:rsidRDefault="00866149" w:rsidP="008E381D">
            <w:pPr>
              <w:spacing w:after="0" w:line="240" w:lineRule="auto"/>
              <w:ind w:firstLine="284"/>
              <w:jc w:val="both"/>
              <w:rPr>
                <w:rFonts w:ascii="Times New Roman" w:hAnsi="Times New Roman"/>
                <w:b/>
                <w:sz w:val="28"/>
                <w:szCs w:val="28"/>
              </w:rPr>
            </w:pPr>
            <w:r w:rsidRPr="00866149">
              <w:rPr>
                <w:rFonts w:ascii="Times New Roman" w:hAnsi="Times New Roman"/>
                <w:b/>
                <w:sz w:val="28"/>
                <w:szCs w:val="28"/>
              </w:rPr>
              <w:t>Добиватися</w:t>
            </w:r>
          </w:p>
        </w:tc>
        <w:tc>
          <w:tcPr>
            <w:tcW w:w="5811" w:type="dxa"/>
          </w:tcPr>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 xml:space="preserve">обиватися </w:t>
            </w:r>
            <w:r>
              <w:rPr>
                <w:rFonts w:ascii="Times New Roman" w:hAnsi="Times New Roman"/>
                <w:i/>
                <w:sz w:val="28"/>
                <w:szCs w:val="28"/>
              </w:rPr>
              <w:t xml:space="preserve">інформації </w:t>
            </w:r>
            <w:r w:rsidR="00F63076" w:rsidRPr="00866149">
              <w:rPr>
                <w:rFonts w:ascii="Times New Roman" w:hAnsi="Times New Roman"/>
                <w:i/>
                <w:sz w:val="28"/>
                <w:szCs w:val="28"/>
              </w:rPr>
              <w:t>від нього</w:t>
            </w:r>
          </w:p>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Н</w:t>
            </w:r>
            <w:r w:rsidR="00F63076" w:rsidRPr="00866149">
              <w:rPr>
                <w:rFonts w:ascii="Times New Roman" w:hAnsi="Times New Roman"/>
                <w:i/>
                <w:sz w:val="28"/>
                <w:szCs w:val="28"/>
              </w:rPr>
              <w:t>е добитися відповіді</w:t>
            </w:r>
          </w:p>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обиватися високого врожаю</w:t>
            </w:r>
          </w:p>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обиватиися (стукати) до хати</w:t>
            </w:r>
          </w:p>
          <w:p w:rsidR="00866149" w:rsidRPr="005325D4"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обиватися (добиратися) додому</w:t>
            </w:r>
            <w:r w:rsidR="00F63076" w:rsidRPr="00866149">
              <w:rPr>
                <w:rFonts w:ascii="Times New Roman" w:hAnsi="Times New Roman"/>
                <w:i/>
                <w:sz w:val="28"/>
                <w:szCs w:val="28"/>
                <w:lang w:val="ru-RU"/>
              </w:rPr>
              <w:t xml:space="preserve"> </w:t>
            </w:r>
            <w:r w:rsidRPr="00D2218D">
              <w:rPr>
                <w:rFonts w:ascii="Times New Roman" w:hAnsi="Times New Roman"/>
                <w:sz w:val="28"/>
                <w:szCs w:val="28"/>
                <w:lang w:val="ru-RU"/>
              </w:rPr>
              <w:t>(розмовне)</w:t>
            </w:r>
          </w:p>
        </w:tc>
      </w:tr>
      <w:tr w:rsidR="00866149" w:rsidTr="00A71595">
        <w:trPr>
          <w:trHeight w:val="286"/>
        </w:trPr>
        <w:tc>
          <w:tcPr>
            <w:tcW w:w="2977" w:type="dxa"/>
          </w:tcPr>
          <w:p w:rsidR="00866149" w:rsidRPr="00866149" w:rsidRDefault="00866149" w:rsidP="008E381D">
            <w:pPr>
              <w:spacing w:after="0" w:line="240" w:lineRule="auto"/>
              <w:ind w:firstLine="284"/>
              <w:jc w:val="both"/>
              <w:rPr>
                <w:rFonts w:ascii="Times New Roman" w:hAnsi="Times New Roman"/>
                <w:b/>
                <w:sz w:val="28"/>
                <w:szCs w:val="28"/>
              </w:rPr>
            </w:pPr>
            <w:r w:rsidRPr="00866149">
              <w:rPr>
                <w:rFonts w:ascii="Times New Roman" w:hAnsi="Times New Roman"/>
                <w:b/>
                <w:sz w:val="28"/>
                <w:szCs w:val="28"/>
              </w:rPr>
              <w:t>Домагатися</w:t>
            </w:r>
          </w:p>
        </w:tc>
        <w:tc>
          <w:tcPr>
            <w:tcW w:w="5811" w:type="dxa"/>
          </w:tcPr>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омагатися свого</w:t>
            </w:r>
          </w:p>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lastRenderedPageBreak/>
              <w:t>Д</w:t>
            </w:r>
            <w:r w:rsidR="00F63076" w:rsidRPr="00866149">
              <w:rPr>
                <w:rFonts w:ascii="Times New Roman" w:hAnsi="Times New Roman"/>
                <w:i/>
                <w:sz w:val="28"/>
                <w:szCs w:val="28"/>
              </w:rPr>
              <w:t>омагатися прав</w:t>
            </w:r>
          </w:p>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 xml:space="preserve">омагатися </w:t>
            </w:r>
            <w:r w:rsidR="00F30E88">
              <w:rPr>
                <w:rFonts w:ascii="Times New Roman" w:hAnsi="Times New Roman"/>
                <w:i/>
                <w:sz w:val="28"/>
                <w:szCs w:val="28"/>
              </w:rPr>
              <w:t xml:space="preserve">поліпшення </w:t>
            </w:r>
            <w:r w:rsidR="00F63076" w:rsidRPr="00866149">
              <w:rPr>
                <w:rFonts w:ascii="Times New Roman" w:hAnsi="Times New Roman"/>
                <w:i/>
                <w:sz w:val="28"/>
                <w:szCs w:val="28"/>
              </w:rPr>
              <w:t>успішності</w:t>
            </w:r>
          </w:p>
          <w:p w:rsidR="00866149" w:rsidRPr="005325D4"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омагатися волі</w:t>
            </w:r>
          </w:p>
        </w:tc>
      </w:tr>
      <w:tr w:rsidR="00866149" w:rsidTr="00A71595">
        <w:trPr>
          <w:trHeight w:val="627"/>
        </w:trPr>
        <w:tc>
          <w:tcPr>
            <w:tcW w:w="2977" w:type="dxa"/>
          </w:tcPr>
          <w:p w:rsidR="00866149" w:rsidRPr="00866149" w:rsidRDefault="00866149" w:rsidP="008E381D">
            <w:pPr>
              <w:spacing w:after="0" w:line="240" w:lineRule="auto"/>
              <w:ind w:firstLine="284"/>
              <w:jc w:val="both"/>
              <w:rPr>
                <w:rFonts w:ascii="Times New Roman" w:hAnsi="Times New Roman"/>
                <w:b/>
                <w:sz w:val="28"/>
                <w:szCs w:val="28"/>
              </w:rPr>
            </w:pPr>
            <w:r w:rsidRPr="00866149">
              <w:rPr>
                <w:rFonts w:ascii="Times New Roman" w:hAnsi="Times New Roman"/>
                <w:b/>
                <w:sz w:val="28"/>
                <w:szCs w:val="28"/>
              </w:rPr>
              <w:lastRenderedPageBreak/>
              <w:t>Досягати</w:t>
            </w:r>
          </w:p>
        </w:tc>
        <w:tc>
          <w:tcPr>
            <w:tcW w:w="5811" w:type="dxa"/>
          </w:tcPr>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осягати дна</w:t>
            </w:r>
          </w:p>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осягати головою стелі</w:t>
            </w:r>
          </w:p>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осягати 3 кг</w:t>
            </w:r>
          </w:p>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F63076" w:rsidRPr="00866149">
              <w:rPr>
                <w:rFonts w:ascii="Times New Roman" w:hAnsi="Times New Roman"/>
                <w:i/>
                <w:sz w:val="28"/>
                <w:szCs w:val="28"/>
              </w:rPr>
              <w:t>осягати успіхів</w:t>
            </w:r>
          </w:p>
          <w:p w:rsidR="00F63076" w:rsidRPr="00866149"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Н</w:t>
            </w:r>
            <w:r w:rsidR="00F63076" w:rsidRPr="00866149">
              <w:rPr>
                <w:rFonts w:ascii="Times New Roman" w:hAnsi="Times New Roman"/>
                <w:i/>
                <w:sz w:val="28"/>
                <w:szCs w:val="28"/>
              </w:rPr>
              <w:t>аука досягла</w:t>
            </w:r>
          </w:p>
          <w:p w:rsidR="00866149" w:rsidRPr="005325D4" w:rsidRDefault="0086614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А</w:t>
            </w:r>
            <w:r w:rsidR="00F63076" w:rsidRPr="00866149">
              <w:rPr>
                <w:rFonts w:ascii="Times New Roman" w:hAnsi="Times New Roman"/>
                <w:i/>
                <w:sz w:val="28"/>
                <w:szCs w:val="28"/>
              </w:rPr>
              <w:t>втор досягнув мети</w:t>
            </w:r>
          </w:p>
        </w:tc>
      </w:tr>
    </w:tbl>
    <w:p w:rsidR="004364BF" w:rsidRPr="00BA46B7" w:rsidRDefault="004364BF" w:rsidP="008E381D">
      <w:pPr>
        <w:pStyle w:val="Heading2"/>
        <w:spacing w:before="0" w:line="360" w:lineRule="auto"/>
        <w:ind w:firstLine="680"/>
        <w:jc w:val="both"/>
        <w:rPr>
          <w:rFonts w:ascii="Times New Roman" w:hAnsi="Times New Roman"/>
          <w:sz w:val="28"/>
          <w:szCs w:val="28"/>
        </w:rPr>
      </w:pPr>
      <w:bookmarkStart w:id="205" w:name="_Toc12341657"/>
      <w:r w:rsidRPr="00BA46B7">
        <w:rPr>
          <w:rFonts w:ascii="Times New Roman" w:hAnsi="Times New Roman"/>
          <w:sz w:val="28"/>
          <w:szCs w:val="28"/>
        </w:rPr>
        <w:t>Добродійко, добродію, пане, пані, панно, панове</w:t>
      </w:r>
      <w:bookmarkEnd w:id="205"/>
    </w:p>
    <w:p w:rsidR="004364BF" w:rsidRDefault="004364BF"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Добродійко, добродію, пане, пані, панно</w:t>
      </w:r>
      <w:r w:rsidR="00E12A86">
        <w:rPr>
          <w:rFonts w:ascii="Times New Roman" w:hAnsi="Times New Roman"/>
          <w:b/>
          <w:sz w:val="28"/>
          <w:szCs w:val="28"/>
        </w:rPr>
        <w:t xml:space="preserve">, панове </w:t>
      </w:r>
      <w:r w:rsidR="00AF0EE1">
        <w:rPr>
          <w:rFonts w:ascii="Times New Roman" w:hAnsi="Times New Roman"/>
          <w:sz w:val="28"/>
          <w:szCs w:val="28"/>
        </w:rPr>
        <w:t>–</w:t>
      </w:r>
      <w:r w:rsidR="00E12A86">
        <w:rPr>
          <w:rFonts w:ascii="Times New Roman" w:hAnsi="Times New Roman"/>
          <w:sz w:val="28"/>
          <w:szCs w:val="28"/>
        </w:rPr>
        <w:t xml:space="preserve"> у</w:t>
      </w:r>
      <w:r w:rsidRPr="00BA46B7">
        <w:rPr>
          <w:rFonts w:ascii="Times New Roman" w:hAnsi="Times New Roman"/>
          <w:sz w:val="28"/>
          <w:szCs w:val="28"/>
        </w:rPr>
        <w:t xml:space="preserve">вічлива форма звертання. Словами </w:t>
      </w:r>
      <w:r w:rsidRPr="00BA46B7">
        <w:rPr>
          <w:rFonts w:ascii="Times New Roman" w:hAnsi="Times New Roman"/>
          <w:i/>
          <w:sz w:val="28"/>
          <w:szCs w:val="28"/>
        </w:rPr>
        <w:t>добродійко</w:t>
      </w:r>
      <w:r w:rsidRPr="00BA46B7">
        <w:rPr>
          <w:rFonts w:ascii="Times New Roman" w:hAnsi="Times New Roman"/>
          <w:sz w:val="28"/>
          <w:szCs w:val="28"/>
        </w:rPr>
        <w:t xml:space="preserve"> (розмовне), </w:t>
      </w:r>
      <w:r w:rsidRPr="00BA46B7">
        <w:rPr>
          <w:rFonts w:ascii="Times New Roman" w:hAnsi="Times New Roman"/>
          <w:i/>
          <w:sz w:val="28"/>
          <w:szCs w:val="28"/>
        </w:rPr>
        <w:t>пані</w:t>
      </w:r>
      <w:r w:rsidRPr="00BA46B7">
        <w:rPr>
          <w:rFonts w:ascii="Times New Roman" w:hAnsi="Times New Roman"/>
          <w:sz w:val="28"/>
          <w:szCs w:val="28"/>
        </w:rPr>
        <w:t xml:space="preserve"> звертаємося до жінок, </w:t>
      </w:r>
      <w:r w:rsidRPr="00BA46B7">
        <w:rPr>
          <w:rFonts w:ascii="Times New Roman" w:hAnsi="Times New Roman"/>
          <w:i/>
          <w:sz w:val="28"/>
          <w:szCs w:val="28"/>
        </w:rPr>
        <w:t xml:space="preserve">панно </w:t>
      </w:r>
      <w:r w:rsidR="00AF0EE1">
        <w:rPr>
          <w:rFonts w:ascii="Times New Roman" w:hAnsi="Times New Roman"/>
          <w:sz w:val="28"/>
          <w:szCs w:val="28"/>
        </w:rPr>
        <w:t>–</w:t>
      </w:r>
      <w:r w:rsidRPr="00BA46B7">
        <w:rPr>
          <w:rFonts w:ascii="Times New Roman" w:hAnsi="Times New Roman"/>
          <w:sz w:val="28"/>
          <w:szCs w:val="28"/>
        </w:rPr>
        <w:t xml:space="preserve"> до дівчат, </w:t>
      </w:r>
      <w:r w:rsidRPr="00BA46B7">
        <w:rPr>
          <w:rFonts w:ascii="Times New Roman" w:hAnsi="Times New Roman"/>
          <w:i/>
          <w:sz w:val="28"/>
          <w:szCs w:val="28"/>
        </w:rPr>
        <w:t>добродію</w:t>
      </w:r>
      <w:r w:rsidRPr="00BA46B7">
        <w:rPr>
          <w:rFonts w:ascii="Times New Roman" w:hAnsi="Times New Roman"/>
          <w:sz w:val="28"/>
          <w:szCs w:val="28"/>
        </w:rPr>
        <w:t xml:space="preserve"> та </w:t>
      </w:r>
      <w:r w:rsidRPr="00BA46B7">
        <w:rPr>
          <w:rFonts w:ascii="Times New Roman" w:hAnsi="Times New Roman"/>
          <w:i/>
          <w:sz w:val="28"/>
          <w:szCs w:val="28"/>
        </w:rPr>
        <w:t>пане</w:t>
      </w:r>
      <w:r w:rsidR="00AF0EE1">
        <w:rPr>
          <w:rFonts w:ascii="Times New Roman" w:hAnsi="Times New Roman"/>
          <w:sz w:val="28"/>
          <w:szCs w:val="28"/>
        </w:rPr>
        <w:t xml:space="preserve"> –</w:t>
      </w:r>
      <w:r w:rsidRPr="00BA46B7">
        <w:rPr>
          <w:rFonts w:ascii="Times New Roman" w:hAnsi="Times New Roman"/>
          <w:sz w:val="28"/>
          <w:szCs w:val="28"/>
        </w:rPr>
        <w:t xml:space="preserve"> до чоловіків. До колективу людей, до аудиторії слухачів варто звертатися: </w:t>
      </w:r>
      <w:r w:rsidRPr="00BA46B7">
        <w:rPr>
          <w:rFonts w:ascii="Times New Roman" w:hAnsi="Times New Roman"/>
          <w:i/>
          <w:sz w:val="28"/>
          <w:szCs w:val="28"/>
        </w:rPr>
        <w:t>панове, шановні пані й панове, шановне товариство.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78"/>
        <w:gridCol w:w="5247"/>
      </w:tblGrid>
      <w:tr w:rsidR="00866149" w:rsidTr="00A71595">
        <w:trPr>
          <w:trHeight w:val="363"/>
        </w:trPr>
        <w:tc>
          <w:tcPr>
            <w:tcW w:w="3544" w:type="dxa"/>
          </w:tcPr>
          <w:p w:rsidR="00866149" w:rsidRPr="007C008D" w:rsidRDefault="007C008D" w:rsidP="008E381D">
            <w:pPr>
              <w:spacing w:after="0" w:line="240" w:lineRule="auto"/>
              <w:ind w:firstLine="284"/>
              <w:jc w:val="both"/>
              <w:rPr>
                <w:rFonts w:ascii="Times New Roman" w:hAnsi="Times New Roman"/>
                <w:b/>
                <w:sz w:val="28"/>
                <w:szCs w:val="28"/>
              </w:rPr>
            </w:pPr>
            <w:r w:rsidRPr="007C008D">
              <w:rPr>
                <w:rFonts w:ascii="Times New Roman" w:hAnsi="Times New Roman"/>
                <w:b/>
                <w:sz w:val="28"/>
                <w:szCs w:val="28"/>
              </w:rPr>
              <w:t>Звертання до дівчат</w:t>
            </w:r>
          </w:p>
        </w:tc>
        <w:tc>
          <w:tcPr>
            <w:tcW w:w="5386" w:type="dxa"/>
          </w:tcPr>
          <w:p w:rsidR="00866149" w:rsidRDefault="007C008D"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Панно</w:t>
            </w:r>
          </w:p>
        </w:tc>
      </w:tr>
      <w:tr w:rsidR="00866149" w:rsidTr="00A71595">
        <w:trPr>
          <w:trHeight w:val="331"/>
        </w:trPr>
        <w:tc>
          <w:tcPr>
            <w:tcW w:w="3544" w:type="dxa"/>
          </w:tcPr>
          <w:p w:rsidR="00866149" w:rsidRPr="007C008D" w:rsidRDefault="007C008D" w:rsidP="008E381D">
            <w:pPr>
              <w:spacing w:after="0" w:line="240" w:lineRule="auto"/>
              <w:ind w:firstLine="284"/>
              <w:jc w:val="both"/>
              <w:rPr>
                <w:rFonts w:ascii="Times New Roman" w:hAnsi="Times New Roman"/>
                <w:b/>
                <w:sz w:val="28"/>
                <w:szCs w:val="28"/>
              </w:rPr>
            </w:pPr>
            <w:r w:rsidRPr="007C008D">
              <w:rPr>
                <w:rFonts w:ascii="Times New Roman" w:hAnsi="Times New Roman"/>
                <w:b/>
                <w:sz w:val="28"/>
                <w:szCs w:val="28"/>
              </w:rPr>
              <w:t>Звертання до жінок</w:t>
            </w:r>
          </w:p>
        </w:tc>
        <w:tc>
          <w:tcPr>
            <w:tcW w:w="5386" w:type="dxa"/>
          </w:tcPr>
          <w:p w:rsidR="00F63076" w:rsidRPr="00AF0EE1" w:rsidRDefault="007C008D" w:rsidP="008E381D">
            <w:pPr>
              <w:spacing w:after="0" w:line="240" w:lineRule="auto"/>
              <w:ind w:firstLine="284"/>
              <w:jc w:val="both"/>
              <w:rPr>
                <w:rFonts w:ascii="Times New Roman" w:hAnsi="Times New Roman"/>
                <w:sz w:val="28"/>
                <w:szCs w:val="28"/>
                <w:lang w:val="ru-RU"/>
              </w:rPr>
            </w:pPr>
            <w:r>
              <w:rPr>
                <w:rFonts w:ascii="Times New Roman" w:hAnsi="Times New Roman"/>
                <w:i/>
                <w:sz w:val="28"/>
                <w:szCs w:val="28"/>
              </w:rPr>
              <w:t>Д</w:t>
            </w:r>
            <w:r w:rsidR="00F63076" w:rsidRPr="007C008D">
              <w:rPr>
                <w:rFonts w:ascii="Times New Roman" w:hAnsi="Times New Roman"/>
                <w:i/>
                <w:sz w:val="28"/>
                <w:szCs w:val="28"/>
              </w:rPr>
              <w:t xml:space="preserve">обродійко </w:t>
            </w:r>
            <w:r w:rsidR="00F63076" w:rsidRPr="00AF0EE1">
              <w:rPr>
                <w:rFonts w:ascii="Times New Roman" w:hAnsi="Times New Roman"/>
                <w:sz w:val="28"/>
                <w:szCs w:val="28"/>
              </w:rPr>
              <w:t>(розмовне)</w:t>
            </w:r>
          </w:p>
          <w:p w:rsidR="00866149" w:rsidRPr="005325D4" w:rsidRDefault="007C008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F63076" w:rsidRPr="007C008D">
              <w:rPr>
                <w:rFonts w:ascii="Times New Roman" w:hAnsi="Times New Roman"/>
                <w:i/>
                <w:sz w:val="28"/>
                <w:szCs w:val="28"/>
              </w:rPr>
              <w:t>ані</w:t>
            </w:r>
          </w:p>
        </w:tc>
      </w:tr>
      <w:tr w:rsidR="00866149" w:rsidTr="00A71595">
        <w:trPr>
          <w:trHeight w:val="341"/>
        </w:trPr>
        <w:tc>
          <w:tcPr>
            <w:tcW w:w="3544" w:type="dxa"/>
          </w:tcPr>
          <w:p w:rsidR="00866149" w:rsidRPr="007C008D" w:rsidRDefault="007C008D" w:rsidP="008E381D">
            <w:pPr>
              <w:spacing w:after="0" w:line="240" w:lineRule="auto"/>
              <w:ind w:firstLine="284"/>
              <w:jc w:val="both"/>
              <w:rPr>
                <w:rFonts w:ascii="Times New Roman" w:hAnsi="Times New Roman"/>
                <w:b/>
                <w:sz w:val="28"/>
                <w:szCs w:val="28"/>
              </w:rPr>
            </w:pPr>
            <w:r w:rsidRPr="007C008D">
              <w:rPr>
                <w:rFonts w:ascii="Times New Roman" w:hAnsi="Times New Roman"/>
                <w:b/>
                <w:sz w:val="28"/>
                <w:szCs w:val="28"/>
              </w:rPr>
              <w:t>Звертання до чоловіків</w:t>
            </w:r>
          </w:p>
        </w:tc>
        <w:tc>
          <w:tcPr>
            <w:tcW w:w="5386" w:type="dxa"/>
          </w:tcPr>
          <w:p w:rsidR="00866149" w:rsidRDefault="007C008D"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Добродію, пане</w:t>
            </w:r>
          </w:p>
        </w:tc>
      </w:tr>
      <w:tr w:rsidR="00866149" w:rsidTr="00A71595">
        <w:trPr>
          <w:trHeight w:val="320"/>
        </w:trPr>
        <w:tc>
          <w:tcPr>
            <w:tcW w:w="3544" w:type="dxa"/>
          </w:tcPr>
          <w:p w:rsidR="00866149" w:rsidRPr="007C008D" w:rsidRDefault="00AF0EE1"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Звертання до </w:t>
            </w:r>
            <w:r w:rsidR="007C008D" w:rsidRPr="007C008D">
              <w:rPr>
                <w:rFonts w:ascii="Times New Roman" w:hAnsi="Times New Roman"/>
                <w:b/>
                <w:sz w:val="28"/>
                <w:szCs w:val="28"/>
              </w:rPr>
              <w:t>колективу</w:t>
            </w:r>
          </w:p>
        </w:tc>
        <w:tc>
          <w:tcPr>
            <w:tcW w:w="5386" w:type="dxa"/>
          </w:tcPr>
          <w:p w:rsidR="00F63076" w:rsidRPr="007C008D" w:rsidRDefault="007C008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F63076" w:rsidRPr="007C008D">
              <w:rPr>
                <w:rFonts w:ascii="Times New Roman" w:hAnsi="Times New Roman"/>
                <w:i/>
                <w:sz w:val="28"/>
                <w:szCs w:val="28"/>
              </w:rPr>
              <w:t>анове</w:t>
            </w:r>
          </w:p>
          <w:p w:rsidR="00F63076" w:rsidRPr="007C008D" w:rsidRDefault="007C008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F63076" w:rsidRPr="007C008D">
              <w:rPr>
                <w:rFonts w:ascii="Times New Roman" w:hAnsi="Times New Roman"/>
                <w:i/>
                <w:sz w:val="28"/>
                <w:szCs w:val="28"/>
              </w:rPr>
              <w:t>ані і панове</w:t>
            </w:r>
          </w:p>
          <w:p w:rsidR="00866149" w:rsidRPr="005325D4" w:rsidRDefault="007C008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Т</w:t>
            </w:r>
            <w:r w:rsidR="00F63076" w:rsidRPr="007C008D">
              <w:rPr>
                <w:rFonts w:ascii="Times New Roman" w:hAnsi="Times New Roman"/>
                <w:i/>
                <w:sz w:val="28"/>
                <w:szCs w:val="28"/>
              </w:rPr>
              <w:t>овариство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06" w:name="_Toc12341658"/>
      <w:r w:rsidRPr="00BA46B7">
        <w:rPr>
          <w:rStyle w:val="Strong"/>
          <w:rFonts w:ascii="Times New Roman" w:hAnsi="Times New Roman"/>
          <w:b w:val="0"/>
          <w:sz w:val="28"/>
          <w:szCs w:val="28"/>
        </w:rPr>
        <w:t>Добросовісний, сумлінний, старанний</w:t>
      </w:r>
      <w:bookmarkEnd w:id="206"/>
    </w:p>
    <w:p w:rsidR="00954208" w:rsidRDefault="00954208" w:rsidP="008E381D">
      <w:pPr>
        <w:spacing w:after="0" w:line="360" w:lineRule="auto"/>
        <w:ind w:firstLine="680"/>
        <w:jc w:val="both"/>
        <w:rPr>
          <w:rStyle w:val="Strong"/>
          <w:rFonts w:ascii="Times New Roman" w:hAnsi="Times New Roman"/>
          <w:b w:val="0"/>
          <w:i/>
          <w:sz w:val="28"/>
          <w:szCs w:val="28"/>
        </w:rPr>
      </w:pPr>
      <w:r w:rsidRPr="00BA46B7">
        <w:rPr>
          <w:rStyle w:val="Strong"/>
          <w:rFonts w:ascii="Times New Roman" w:hAnsi="Times New Roman"/>
          <w:b w:val="0"/>
          <w:sz w:val="28"/>
          <w:szCs w:val="28"/>
        </w:rPr>
        <w:t xml:space="preserve">У </w:t>
      </w:r>
      <w:r w:rsidR="005325D4">
        <w:rPr>
          <w:rStyle w:val="Strong"/>
          <w:rFonts w:ascii="Times New Roman" w:hAnsi="Times New Roman"/>
          <w:b w:val="0"/>
          <w:sz w:val="28"/>
          <w:szCs w:val="28"/>
        </w:rPr>
        <w:t>значенні «який чесно, старанно й</w:t>
      </w:r>
      <w:r w:rsidRPr="00BA46B7">
        <w:rPr>
          <w:rStyle w:val="Strong"/>
          <w:rFonts w:ascii="Times New Roman" w:hAnsi="Times New Roman"/>
          <w:b w:val="0"/>
          <w:sz w:val="28"/>
          <w:szCs w:val="28"/>
        </w:rPr>
        <w:t xml:space="preserve"> сумлінно виконує свої обов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 xml:space="preserve">язки» </w:t>
      </w:r>
      <w:r w:rsidR="00D56231" w:rsidRPr="00BA46B7">
        <w:rPr>
          <w:rStyle w:val="Strong"/>
          <w:rFonts w:ascii="Times New Roman" w:hAnsi="Times New Roman"/>
          <w:b w:val="0"/>
          <w:sz w:val="28"/>
          <w:szCs w:val="28"/>
        </w:rPr>
        <w:t xml:space="preserve">всі три слова </w:t>
      </w:r>
      <w:r w:rsidR="00811CD9">
        <w:rPr>
          <w:rStyle w:val="Strong"/>
          <w:rFonts w:ascii="Times New Roman" w:hAnsi="Times New Roman"/>
          <w:sz w:val="28"/>
          <w:szCs w:val="28"/>
        </w:rPr>
        <w:t>добросовісний, сумлінний, старанний</w:t>
      </w:r>
      <w:r w:rsidR="00D56231" w:rsidRPr="00BA46B7">
        <w:rPr>
          <w:rStyle w:val="Strong"/>
          <w:rFonts w:ascii="Times New Roman" w:hAnsi="Times New Roman"/>
          <w:b w:val="0"/>
          <w:sz w:val="28"/>
          <w:szCs w:val="28"/>
        </w:rPr>
        <w:t xml:space="preserve"> </w:t>
      </w:r>
      <w:r w:rsidRPr="00BA46B7">
        <w:rPr>
          <w:rStyle w:val="Strong"/>
          <w:rFonts w:ascii="Times New Roman" w:hAnsi="Times New Roman"/>
          <w:b w:val="0"/>
          <w:sz w:val="28"/>
          <w:szCs w:val="28"/>
        </w:rPr>
        <w:t>є синонімами.</w:t>
      </w:r>
      <w:r w:rsidR="00D56231" w:rsidRPr="00BA46B7">
        <w:rPr>
          <w:rStyle w:val="Strong"/>
          <w:rFonts w:ascii="Times New Roman" w:hAnsi="Times New Roman"/>
          <w:b w:val="0"/>
          <w:sz w:val="28"/>
          <w:szCs w:val="28"/>
        </w:rPr>
        <w:t xml:space="preserve"> Старанний і сумлінний мають також значення «виконуваний дбайливо, ретельно». Тільки </w:t>
      </w:r>
      <w:r w:rsidR="00D56231" w:rsidRPr="00AF0EE1">
        <w:rPr>
          <w:rStyle w:val="Strong"/>
          <w:rFonts w:ascii="Times New Roman" w:hAnsi="Times New Roman"/>
          <w:sz w:val="28"/>
          <w:szCs w:val="28"/>
        </w:rPr>
        <w:t>старанний</w:t>
      </w:r>
      <w:r w:rsidR="00700285">
        <w:rPr>
          <w:rStyle w:val="Strong"/>
          <w:rFonts w:ascii="Times New Roman" w:hAnsi="Times New Roman"/>
          <w:b w:val="0"/>
          <w:sz w:val="28"/>
          <w:szCs w:val="28"/>
        </w:rPr>
        <w:t xml:space="preserve"> </w:t>
      </w:r>
      <w:r w:rsidR="00700285">
        <w:rPr>
          <w:rFonts w:ascii="Times New Roman" w:hAnsi="Times New Roman"/>
          <w:sz w:val="28"/>
          <w:szCs w:val="28"/>
        </w:rPr>
        <w:t>–</w:t>
      </w:r>
      <w:r w:rsidR="00D56231" w:rsidRPr="00BA46B7">
        <w:rPr>
          <w:rStyle w:val="Strong"/>
          <w:rFonts w:ascii="Times New Roman" w:hAnsi="Times New Roman"/>
          <w:b w:val="0"/>
          <w:sz w:val="28"/>
          <w:szCs w:val="28"/>
        </w:rPr>
        <w:t xml:space="preserve"> «який виражає дбайливість, ретельність, свідчить про них»</w:t>
      </w:r>
      <w:r w:rsidR="00D56231" w:rsidRPr="00BA46B7">
        <w:rPr>
          <w:rStyle w:val="Strong"/>
          <w:rFonts w:ascii="Times New Roman" w:hAnsi="Times New Roman"/>
          <w:b w:val="0"/>
          <w:i/>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5"/>
        <w:gridCol w:w="5780"/>
      </w:tblGrid>
      <w:tr w:rsidR="00F63076" w:rsidTr="00A71595">
        <w:trPr>
          <w:trHeight w:val="484"/>
        </w:trPr>
        <w:tc>
          <w:tcPr>
            <w:tcW w:w="2977" w:type="dxa"/>
          </w:tcPr>
          <w:p w:rsidR="00F63076" w:rsidRPr="00F63076" w:rsidRDefault="00F63076" w:rsidP="008E381D">
            <w:pPr>
              <w:spacing w:after="0" w:line="240" w:lineRule="auto"/>
              <w:ind w:firstLine="284"/>
              <w:jc w:val="both"/>
              <w:rPr>
                <w:rStyle w:val="Strong"/>
                <w:rFonts w:ascii="Times New Roman" w:hAnsi="Times New Roman"/>
                <w:sz w:val="28"/>
                <w:szCs w:val="28"/>
              </w:rPr>
            </w:pPr>
            <w:r w:rsidRPr="00F63076">
              <w:rPr>
                <w:rStyle w:val="Strong"/>
                <w:rFonts w:ascii="Times New Roman" w:hAnsi="Times New Roman"/>
                <w:sz w:val="28"/>
                <w:szCs w:val="28"/>
              </w:rPr>
              <w:t>Добросовісний</w:t>
            </w:r>
          </w:p>
        </w:tc>
        <w:tc>
          <w:tcPr>
            <w:tcW w:w="5974" w:type="dxa"/>
          </w:tcPr>
          <w:p w:rsidR="00F63076" w:rsidRDefault="00F63076" w:rsidP="008E381D">
            <w:pPr>
              <w:spacing w:after="0" w:line="240" w:lineRule="auto"/>
              <w:ind w:firstLine="284"/>
              <w:jc w:val="both"/>
              <w:rPr>
                <w:rStyle w:val="Strong"/>
                <w:rFonts w:ascii="Times New Roman" w:hAnsi="Times New Roman"/>
                <w:b w:val="0"/>
                <w:i/>
                <w:sz w:val="28"/>
                <w:szCs w:val="28"/>
              </w:rPr>
            </w:pPr>
            <w:r>
              <w:rPr>
                <w:rStyle w:val="Strong"/>
                <w:rFonts w:ascii="Times New Roman" w:hAnsi="Times New Roman"/>
                <w:b w:val="0"/>
                <w:i/>
                <w:sz w:val="28"/>
                <w:szCs w:val="28"/>
              </w:rPr>
              <w:t>Добросовісний виконавець</w:t>
            </w:r>
          </w:p>
        </w:tc>
      </w:tr>
      <w:tr w:rsidR="00F63076" w:rsidTr="00A71595">
        <w:trPr>
          <w:trHeight w:val="385"/>
        </w:trPr>
        <w:tc>
          <w:tcPr>
            <w:tcW w:w="2977" w:type="dxa"/>
          </w:tcPr>
          <w:p w:rsidR="00F63076" w:rsidRPr="00F63076" w:rsidRDefault="00F63076" w:rsidP="008E381D">
            <w:pPr>
              <w:spacing w:after="0" w:line="240" w:lineRule="auto"/>
              <w:ind w:firstLine="284"/>
              <w:jc w:val="both"/>
              <w:rPr>
                <w:rStyle w:val="Strong"/>
                <w:rFonts w:ascii="Times New Roman" w:hAnsi="Times New Roman"/>
                <w:sz w:val="28"/>
                <w:szCs w:val="28"/>
              </w:rPr>
            </w:pPr>
            <w:r w:rsidRPr="00F63076">
              <w:rPr>
                <w:rStyle w:val="Strong"/>
                <w:rFonts w:ascii="Times New Roman" w:hAnsi="Times New Roman"/>
                <w:sz w:val="28"/>
                <w:szCs w:val="28"/>
              </w:rPr>
              <w:t>С</w:t>
            </w:r>
            <w:r>
              <w:rPr>
                <w:rStyle w:val="Strong"/>
                <w:rFonts w:ascii="Times New Roman" w:hAnsi="Times New Roman"/>
                <w:sz w:val="28"/>
                <w:szCs w:val="28"/>
              </w:rPr>
              <w:t>таранний = с</w:t>
            </w:r>
            <w:r w:rsidRPr="00F63076">
              <w:rPr>
                <w:rStyle w:val="Strong"/>
                <w:rFonts w:ascii="Times New Roman" w:hAnsi="Times New Roman"/>
                <w:sz w:val="28"/>
                <w:szCs w:val="28"/>
              </w:rPr>
              <w:t>умлінний</w:t>
            </w:r>
            <w:r>
              <w:rPr>
                <w:rStyle w:val="Strong"/>
                <w:rFonts w:ascii="Times New Roman" w:hAnsi="Times New Roman"/>
                <w:sz w:val="28"/>
                <w:szCs w:val="28"/>
              </w:rPr>
              <w:t xml:space="preserve"> </w:t>
            </w:r>
            <w:r w:rsidRPr="005325D4">
              <w:rPr>
                <w:rStyle w:val="Strong"/>
                <w:rFonts w:ascii="Times New Roman" w:hAnsi="Times New Roman"/>
                <w:b w:val="0"/>
                <w:sz w:val="28"/>
                <w:szCs w:val="28"/>
              </w:rPr>
              <w:t>зі словами:</w:t>
            </w:r>
          </w:p>
        </w:tc>
        <w:tc>
          <w:tcPr>
            <w:tcW w:w="5974" w:type="dxa"/>
          </w:tcPr>
          <w:p w:rsidR="00F63076" w:rsidRPr="00F63076" w:rsidRDefault="00F63076"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rPr>
              <w:t>В</w:t>
            </w:r>
            <w:r w:rsidRPr="00F63076">
              <w:rPr>
                <w:rFonts w:ascii="Times New Roman" w:hAnsi="Times New Roman"/>
                <w:bCs/>
                <w:i/>
                <w:sz w:val="28"/>
                <w:szCs w:val="28"/>
              </w:rPr>
              <w:t>иконавець</w:t>
            </w:r>
            <w:r>
              <w:rPr>
                <w:rFonts w:ascii="Times New Roman" w:hAnsi="Times New Roman"/>
                <w:bCs/>
                <w:i/>
                <w:sz w:val="28"/>
                <w:szCs w:val="28"/>
                <w:lang w:val="ru-RU"/>
              </w:rPr>
              <w:t>, л</w:t>
            </w:r>
            <w:r w:rsidRPr="00F63076">
              <w:rPr>
                <w:rFonts w:ascii="Times New Roman" w:hAnsi="Times New Roman"/>
                <w:bCs/>
                <w:i/>
                <w:sz w:val="28"/>
                <w:szCs w:val="28"/>
              </w:rPr>
              <w:t>юдина</w:t>
            </w:r>
            <w:r>
              <w:rPr>
                <w:rFonts w:ascii="Times New Roman" w:hAnsi="Times New Roman"/>
                <w:bCs/>
                <w:i/>
                <w:sz w:val="28"/>
                <w:szCs w:val="28"/>
                <w:lang w:val="ru-RU"/>
              </w:rPr>
              <w:t xml:space="preserve">, </w:t>
            </w:r>
            <w:r w:rsidRPr="00F63076">
              <w:rPr>
                <w:rFonts w:ascii="Times New Roman" w:hAnsi="Times New Roman"/>
                <w:bCs/>
                <w:i/>
                <w:sz w:val="28"/>
                <w:szCs w:val="28"/>
              </w:rPr>
              <w:t>робота</w:t>
            </w:r>
          </w:p>
          <w:p w:rsidR="00F63076" w:rsidRDefault="00F63076" w:rsidP="008E381D">
            <w:pPr>
              <w:spacing w:after="0" w:line="240" w:lineRule="auto"/>
              <w:ind w:firstLine="284"/>
              <w:jc w:val="both"/>
              <w:rPr>
                <w:rStyle w:val="Strong"/>
                <w:rFonts w:ascii="Times New Roman" w:hAnsi="Times New Roman"/>
                <w:b w:val="0"/>
                <w:i/>
                <w:sz w:val="28"/>
                <w:szCs w:val="28"/>
              </w:rPr>
            </w:pPr>
          </w:p>
        </w:tc>
      </w:tr>
      <w:tr w:rsidR="00F63076" w:rsidTr="00A71595">
        <w:trPr>
          <w:trHeight w:val="473"/>
        </w:trPr>
        <w:tc>
          <w:tcPr>
            <w:tcW w:w="2977" w:type="dxa"/>
          </w:tcPr>
          <w:p w:rsidR="00F63076" w:rsidRPr="00F63076" w:rsidRDefault="00F63076" w:rsidP="008E381D">
            <w:pPr>
              <w:spacing w:after="0" w:line="240" w:lineRule="auto"/>
              <w:ind w:firstLine="284"/>
              <w:jc w:val="both"/>
              <w:rPr>
                <w:rStyle w:val="Strong"/>
                <w:rFonts w:ascii="Times New Roman" w:hAnsi="Times New Roman"/>
                <w:sz w:val="28"/>
                <w:szCs w:val="28"/>
              </w:rPr>
            </w:pPr>
            <w:r w:rsidRPr="00F63076">
              <w:rPr>
                <w:rStyle w:val="Strong"/>
                <w:rFonts w:ascii="Times New Roman" w:hAnsi="Times New Roman"/>
                <w:sz w:val="28"/>
                <w:szCs w:val="28"/>
              </w:rPr>
              <w:t>Старанний</w:t>
            </w:r>
          </w:p>
        </w:tc>
        <w:tc>
          <w:tcPr>
            <w:tcW w:w="5974" w:type="dxa"/>
          </w:tcPr>
          <w:p w:rsidR="00F63076" w:rsidRPr="00F63076" w:rsidRDefault="00F63076"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rPr>
              <w:t>С</w:t>
            </w:r>
            <w:r w:rsidRPr="00F63076">
              <w:rPr>
                <w:rFonts w:ascii="Times New Roman" w:hAnsi="Times New Roman"/>
                <w:bCs/>
                <w:i/>
                <w:sz w:val="28"/>
                <w:szCs w:val="28"/>
              </w:rPr>
              <w:t>таранний почерк</w:t>
            </w:r>
          </w:p>
          <w:p w:rsidR="00F63076" w:rsidRPr="00F63076" w:rsidRDefault="00F63076"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rPr>
              <w:t>С</w:t>
            </w:r>
            <w:r w:rsidRPr="00F63076">
              <w:rPr>
                <w:rFonts w:ascii="Times New Roman" w:hAnsi="Times New Roman"/>
                <w:bCs/>
                <w:i/>
                <w:sz w:val="28"/>
                <w:szCs w:val="28"/>
              </w:rPr>
              <w:t>таранний до письма</w:t>
            </w:r>
          </w:p>
          <w:p w:rsidR="00F63076" w:rsidRPr="005325D4" w:rsidRDefault="00F63076" w:rsidP="008E381D">
            <w:pPr>
              <w:spacing w:after="0" w:line="240" w:lineRule="auto"/>
              <w:ind w:firstLine="284"/>
              <w:jc w:val="both"/>
              <w:rPr>
                <w:rStyle w:val="Strong"/>
                <w:rFonts w:ascii="Times New Roman" w:hAnsi="Times New Roman"/>
                <w:b w:val="0"/>
                <w:i/>
                <w:sz w:val="28"/>
                <w:szCs w:val="28"/>
                <w:lang w:val="ru-RU"/>
              </w:rPr>
            </w:pPr>
            <w:r>
              <w:rPr>
                <w:rFonts w:ascii="Times New Roman" w:hAnsi="Times New Roman"/>
                <w:bCs/>
                <w:i/>
                <w:sz w:val="28"/>
                <w:szCs w:val="28"/>
              </w:rPr>
              <w:t>С</w:t>
            </w:r>
            <w:r w:rsidRPr="00F63076">
              <w:rPr>
                <w:rFonts w:ascii="Times New Roman" w:hAnsi="Times New Roman"/>
                <w:bCs/>
                <w:i/>
                <w:sz w:val="28"/>
                <w:szCs w:val="28"/>
              </w:rPr>
              <w:t>таранний технічний догляд</w:t>
            </w:r>
          </w:p>
        </w:tc>
      </w:tr>
    </w:tbl>
    <w:p w:rsidR="00954208" w:rsidRPr="00BA46B7" w:rsidRDefault="00954208" w:rsidP="008E381D">
      <w:pPr>
        <w:pStyle w:val="Heading2"/>
        <w:spacing w:before="0" w:line="360" w:lineRule="auto"/>
        <w:ind w:firstLine="680"/>
        <w:jc w:val="both"/>
        <w:rPr>
          <w:rStyle w:val="Heading2Char"/>
          <w:rFonts w:ascii="Times New Roman" w:hAnsi="Times New Roman"/>
          <w:sz w:val="28"/>
          <w:szCs w:val="28"/>
        </w:rPr>
      </w:pPr>
      <w:bookmarkStart w:id="207" w:name="_Toc12341659"/>
      <w:r w:rsidRPr="00BA46B7">
        <w:rPr>
          <w:rFonts w:ascii="Times New Roman" w:hAnsi="Times New Roman"/>
          <w:sz w:val="28"/>
          <w:szCs w:val="28"/>
        </w:rPr>
        <w:t>Довгий, тривалий</w:t>
      </w:r>
      <w:bookmarkEnd w:id="207"/>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Хоч ці прикметники й синонімічні</w:t>
      </w:r>
      <w:r w:rsidR="00811CD9">
        <w:rPr>
          <w:rFonts w:ascii="Times New Roman" w:hAnsi="Times New Roman"/>
          <w:sz w:val="28"/>
          <w:szCs w:val="28"/>
        </w:rPr>
        <w:t xml:space="preserve"> в значенні «я</w:t>
      </w:r>
      <w:r w:rsidR="00811CD9" w:rsidRPr="00811CD9">
        <w:rPr>
          <w:rFonts w:ascii="Times New Roman" w:hAnsi="Times New Roman"/>
          <w:sz w:val="28"/>
          <w:szCs w:val="28"/>
        </w:rPr>
        <w:t>кий охоплює значний проміжок часу</w:t>
      </w:r>
      <w:r w:rsidR="00811CD9">
        <w:rPr>
          <w:rFonts w:ascii="Times New Roman" w:hAnsi="Times New Roman"/>
          <w:sz w:val="28"/>
          <w:szCs w:val="28"/>
        </w:rPr>
        <w:t>, довгочасний»</w:t>
      </w:r>
      <w:r w:rsidRPr="00BA46B7">
        <w:rPr>
          <w:rFonts w:ascii="Times New Roman" w:hAnsi="Times New Roman"/>
          <w:sz w:val="28"/>
          <w:szCs w:val="28"/>
        </w:rPr>
        <w:t xml:space="preserve">, </w:t>
      </w:r>
      <w:r w:rsidRPr="00BA46B7">
        <w:rPr>
          <w:rFonts w:ascii="Times New Roman" w:hAnsi="Times New Roman"/>
          <w:b/>
          <w:sz w:val="28"/>
          <w:szCs w:val="28"/>
        </w:rPr>
        <w:t>тривалий</w:t>
      </w:r>
      <w:r w:rsidRPr="00BA46B7">
        <w:rPr>
          <w:rFonts w:ascii="Times New Roman" w:hAnsi="Times New Roman"/>
          <w:sz w:val="28"/>
          <w:szCs w:val="28"/>
        </w:rPr>
        <w:t xml:space="preserve"> </w:t>
      </w:r>
      <w:r w:rsidR="00700285">
        <w:rPr>
          <w:rFonts w:ascii="Times New Roman" w:hAnsi="Times New Roman"/>
          <w:sz w:val="28"/>
          <w:szCs w:val="28"/>
        </w:rPr>
        <w:t>ніколи не утворює сполучення зі </w:t>
      </w:r>
      <w:r w:rsidRPr="00BA46B7">
        <w:rPr>
          <w:rFonts w:ascii="Times New Roman" w:hAnsi="Times New Roman"/>
          <w:sz w:val="28"/>
          <w:szCs w:val="28"/>
        </w:rPr>
        <w:t xml:space="preserve">словами, що виражають міру часу. Не можна сказати </w:t>
      </w:r>
      <w:r w:rsidR="003558A5" w:rsidRPr="00BA46B7">
        <w:rPr>
          <w:rFonts w:ascii="Times New Roman" w:hAnsi="Times New Roman"/>
          <w:sz w:val="28"/>
          <w:szCs w:val="28"/>
        </w:rPr>
        <w:t>«</w:t>
      </w:r>
      <w:r w:rsidRPr="00BA46B7">
        <w:rPr>
          <w:rFonts w:ascii="Times New Roman" w:hAnsi="Times New Roman"/>
          <w:sz w:val="28"/>
          <w:szCs w:val="28"/>
        </w:rPr>
        <w:t>тривалі десятиліття</w:t>
      </w:r>
      <w:r w:rsidR="003558A5" w:rsidRPr="00BA46B7">
        <w:rPr>
          <w:rFonts w:ascii="Times New Roman" w:hAnsi="Times New Roman"/>
          <w:sz w:val="28"/>
          <w:szCs w:val="28"/>
        </w:rPr>
        <w:t>»</w:t>
      </w:r>
      <w:r w:rsidRPr="00BA46B7">
        <w:rPr>
          <w:rFonts w:ascii="Times New Roman" w:hAnsi="Times New Roman"/>
          <w:sz w:val="28"/>
          <w:szCs w:val="28"/>
        </w:rPr>
        <w:t xml:space="preserve">, </w:t>
      </w:r>
      <w:r w:rsidR="003558A5" w:rsidRPr="00BA46B7">
        <w:rPr>
          <w:rFonts w:ascii="Times New Roman" w:hAnsi="Times New Roman"/>
          <w:sz w:val="28"/>
          <w:szCs w:val="28"/>
        </w:rPr>
        <w:lastRenderedPageBreak/>
        <w:t>«</w:t>
      </w:r>
      <w:r w:rsidRPr="00BA46B7">
        <w:rPr>
          <w:rFonts w:ascii="Times New Roman" w:hAnsi="Times New Roman"/>
          <w:sz w:val="28"/>
          <w:szCs w:val="28"/>
        </w:rPr>
        <w:t>тривалий день</w:t>
      </w:r>
      <w:r w:rsidR="003558A5" w:rsidRPr="00BA46B7">
        <w:rPr>
          <w:rFonts w:ascii="Times New Roman" w:hAnsi="Times New Roman"/>
          <w:sz w:val="28"/>
          <w:szCs w:val="28"/>
        </w:rPr>
        <w:t>»</w:t>
      </w:r>
      <w:r w:rsidRPr="00BA46B7">
        <w:rPr>
          <w:rFonts w:ascii="Times New Roman" w:hAnsi="Times New Roman"/>
          <w:sz w:val="28"/>
          <w:szCs w:val="28"/>
        </w:rPr>
        <w:t xml:space="preserve"> тощо. Найбільш виправданим є вживання слова </w:t>
      </w:r>
      <w:r w:rsidR="00A21347" w:rsidRPr="0067223C">
        <w:rPr>
          <w:rFonts w:ascii="Times New Roman" w:hAnsi="Times New Roman"/>
          <w:sz w:val="28"/>
          <w:szCs w:val="28"/>
        </w:rPr>
        <w:t>«тривалий</w:t>
      </w:r>
      <w:r w:rsidRPr="0067223C">
        <w:rPr>
          <w:rFonts w:ascii="Times New Roman" w:hAnsi="Times New Roman"/>
          <w:sz w:val="28"/>
          <w:szCs w:val="28"/>
        </w:rPr>
        <w:t>»,</w:t>
      </w:r>
      <w:r w:rsidRPr="00BA46B7">
        <w:rPr>
          <w:rFonts w:ascii="Times New Roman" w:hAnsi="Times New Roman"/>
          <w:sz w:val="28"/>
          <w:szCs w:val="28"/>
        </w:rPr>
        <w:t xml:space="preserve"> коли треба передати, що час видається тривалим унаслідок небезпечних обставин, несприятливих умов життя чи негативних явищ, емоцій (напруження, хвилювання). </w:t>
      </w:r>
      <w:r w:rsidRPr="0067223C">
        <w:rPr>
          <w:rFonts w:ascii="Times New Roman" w:hAnsi="Times New Roman"/>
          <w:b/>
          <w:sz w:val="28"/>
          <w:szCs w:val="28"/>
        </w:rPr>
        <w:t>Довгий</w:t>
      </w:r>
      <w:r w:rsidR="00811CD9">
        <w:rPr>
          <w:rFonts w:ascii="Times New Roman" w:hAnsi="Times New Roman"/>
          <w:b/>
          <w:sz w:val="28"/>
          <w:szCs w:val="28"/>
        </w:rPr>
        <w:t xml:space="preserve"> </w:t>
      </w:r>
      <w:r w:rsidRPr="00BA46B7">
        <w:rPr>
          <w:rFonts w:ascii="Times New Roman" w:hAnsi="Times New Roman"/>
          <w:sz w:val="28"/>
          <w:szCs w:val="28"/>
        </w:rPr>
        <w:t xml:space="preserve">може вживатися поряд з </w:t>
      </w:r>
      <w:r w:rsidR="003558A5" w:rsidRPr="00BA46B7">
        <w:rPr>
          <w:rFonts w:ascii="Times New Roman" w:hAnsi="Times New Roman"/>
          <w:sz w:val="28"/>
          <w:szCs w:val="28"/>
        </w:rPr>
        <w:t>«</w:t>
      </w:r>
      <w:r w:rsidRPr="00BA46B7">
        <w:rPr>
          <w:rFonts w:ascii="Times New Roman" w:hAnsi="Times New Roman"/>
          <w:sz w:val="28"/>
          <w:szCs w:val="28"/>
        </w:rPr>
        <w:t>тривалий</w:t>
      </w:r>
      <w:r w:rsidR="003558A5" w:rsidRPr="00BA46B7">
        <w:rPr>
          <w:rFonts w:ascii="Times New Roman" w:hAnsi="Times New Roman"/>
          <w:sz w:val="28"/>
          <w:szCs w:val="28"/>
        </w:rPr>
        <w:t>»</w:t>
      </w:r>
      <w:r w:rsidR="00AF0EE1">
        <w:rPr>
          <w:rFonts w:ascii="Times New Roman" w:hAnsi="Times New Roman"/>
          <w:sz w:val="28"/>
          <w:szCs w:val="28"/>
        </w:rPr>
        <w:t xml:space="preserve"> з </w:t>
      </w:r>
      <w:r w:rsidRPr="00BA46B7">
        <w:rPr>
          <w:rFonts w:ascii="Times New Roman" w:hAnsi="Times New Roman"/>
          <w:sz w:val="28"/>
          <w:szCs w:val="28"/>
        </w:rPr>
        <w:t>іменниками, що мають часове значення (час, період, строк).</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2"/>
        <w:gridCol w:w="5761"/>
      </w:tblGrid>
      <w:tr w:rsidR="00F63076" w:rsidTr="00DB5B6F">
        <w:trPr>
          <w:trHeight w:val="374"/>
        </w:trPr>
        <w:tc>
          <w:tcPr>
            <w:tcW w:w="2835" w:type="dxa"/>
          </w:tcPr>
          <w:p w:rsidR="00F63076" w:rsidRPr="00F63076" w:rsidRDefault="00F63076" w:rsidP="008E381D">
            <w:pPr>
              <w:spacing w:after="0" w:line="240" w:lineRule="auto"/>
              <w:ind w:firstLine="284"/>
              <w:jc w:val="both"/>
              <w:rPr>
                <w:rFonts w:ascii="Times New Roman" w:hAnsi="Times New Roman"/>
                <w:b/>
                <w:sz w:val="28"/>
                <w:szCs w:val="28"/>
              </w:rPr>
            </w:pPr>
            <w:r w:rsidRPr="00F63076">
              <w:rPr>
                <w:rFonts w:ascii="Times New Roman" w:hAnsi="Times New Roman"/>
                <w:b/>
                <w:sz w:val="28"/>
                <w:szCs w:val="28"/>
              </w:rPr>
              <w:t>Довгий</w:t>
            </w:r>
          </w:p>
        </w:tc>
        <w:tc>
          <w:tcPr>
            <w:tcW w:w="5811" w:type="dxa"/>
          </w:tcPr>
          <w:p w:rsidR="00F63076" w:rsidRPr="00F63076"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Довгі десятиліття</w:t>
            </w:r>
          </w:p>
          <w:p w:rsidR="00F63076" w:rsidRPr="00F63076"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Довгий день</w:t>
            </w:r>
          </w:p>
          <w:p w:rsidR="00F63076" w:rsidRPr="00F63076" w:rsidRDefault="00F63076" w:rsidP="008E381D">
            <w:pPr>
              <w:spacing w:after="0" w:line="240" w:lineRule="auto"/>
              <w:ind w:firstLine="284"/>
              <w:jc w:val="both"/>
              <w:rPr>
                <w:rFonts w:ascii="Times New Roman" w:hAnsi="Times New Roman"/>
                <w:i/>
                <w:sz w:val="28"/>
                <w:szCs w:val="28"/>
              </w:rPr>
            </w:pPr>
            <w:r w:rsidRPr="00F63076">
              <w:rPr>
                <w:rFonts w:ascii="Times New Roman" w:hAnsi="Times New Roman"/>
                <w:i/>
                <w:sz w:val="28"/>
                <w:szCs w:val="28"/>
              </w:rPr>
              <w:t>Довгий період</w:t>
            </w:r>
          </w:p>
        </w:tc>
      </w:tr>
      <w:tr w:rsidR="00F63076" w:rsidTr="00DB5B6F">
        <w:trPr>
          <w:trHeight w:val="298"/>
        </w:trPr>
        <w:tc>
          <w:tcPr>
            <w:tcW w:w="2835" w:type="dxa"/>
          </w:tcPr>
          <w:p w:rsidR="00F63076" w:rsidRPr="00F63076" w:rsidRDefault="00F63076" w:rsidP="008E381D">
            <w:pPr>
              <w:spacing w:after="0" w:line="240" w:lineRule="auto"/>
              <w:ind w:firstLine="284"/>
              <w:jc w:val="both"/>
              <w:rPr>
                <w:rFonts w:ascii="Times New Roman" w:hAnsi="Times New Roman"/>
                <w:b/>
                <w:sz w:val="28"/>
                <w:szCs w:val="28"/>
              </w:rPr>
            </w:pPr>
            <w:r w:rsidRPr="00F63076">
              <w:rPr>
                <w:rFonts w:ascii="Times New Roman" w:hAnsi="Times New Roman"/>
                <w:b/>
                <w:sz w:val="28"/>
                <w:szCs w:val="28"/>
              </w:rPr>
              <w:t>Тривалий</w:t>
            </w:r>
          </w:p>
        </w:tc>
        <w:tc>
          <w:tcPr>
            <w:tcW w:w="5811" w:type="dxa"/>
          </w:tcPr>
          <w:p w:rsidR="00F63076" w:rsidRPr="00F63076"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Тривале напруження</w:t>
            </w:r>
          </w:p>
          <w:p w:rsidR="00F63076" w:rsidRPr="0067223C"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Тривале хвилювання</w:t>
            </w:r>
          </w:p>
        </w:tc>
      </w:tr>
    </w:tbl>
    <w:p w:rsidR="00431F2C" w:rsidRPr="00BA46B7" w:rsidRDefault="00431F2C" w:rsidP="008E381D">
      <w:pPr>
        <w:pStyle w:val="Heading2"/>
        <w:spacing w:before="0" w:line="360" w:lineRule="auto"/>
        <w:ind w:firstLine="680"/>
        <w:jc w:val="both"/>
        <w:rPr>
          <w:rStyle w:val="Strong"/>
          <w:rFonts w:ascii="Times New Roman" w:hAnsi="Times New Roman"/>
          <w:b w:val="0"/>
          <w:sz w:val="28"/>
          <w:szCs w:val="28"/>
        </w:rPr>
      </w:pPr>
      <w:bookmarkStart w:id="208" w:name="_Toc12341660"/>
      <w:r>
        <w:rPr>
          <w:rStyle w:val="Strong"/>
          <w:rFonts w:ascii="Times New Roman" w:hAnsi="Times New Roman"/>
          <w:b w:val="0"/>
          <w:sz w:val="28"/>
          <w:szCs w:val="28"/>
        </w:rPr>
        <w:t>Доводити до відома, с</w:t>
      </w:r>
      <w:r w:rsidRPr="00BA46B7">
        <w:rPr>
          <w:rStyle w:val="Strong"/>
          <w:rFonts w:ascii="Times New Roman" w:hAnsi="Times New Roman"/>
          <w:b w:val="0"/>
          <w:sz w:val="28"/>
          <w:szCs w:val="28"/>
        </w:rPr>
        <w:t>повіщати, ставити у відомість, повідомляти</w:t>
      </w:r>
      <w:bookmarkEnd w:id="208"/>
    </w:p>
    <w:p w:rsidR="00431F2C" w:rsidRDefault="00431F2C"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Правильний переклад російського «ставим вас в известность»: доводимо до вашого відома, </w:t>
      </w:r>
      <w:r w:rsidRPr="00BA46B7">
        <w:rPr>
          <w:rFonts w:ascii="Times New Roman" w:hAnsi="Times New Roman"/>
          <w:b/>
          <w:sz w:val="28"/>
          <w:szCs w:val="28"/>
        </w:rPr>
        <w:t>повідомляємо</w:t>
      </w:r>
      <w:r w:rsidRPr="00BA46B7">
        <w:rPr>
          <w:rFonts w:ascii="Times New Roman" w:hAnsi="Times New Roman"/>
          <w:sz w:val="28"/>
          <w:szCs w:val="28"/>
        </w:rPr>
        <w:t xml:space="preserve"> вам, </w:t>
      </w:r>
      <w:r w:rsidRPr="00BA46B7">
        <w:rPr>
          <w:rFonts w:ascii="Times New Roman" w:hAnsi="Times New Roman"/>
          <w:b/>
          <w:sz w:val="28"/>
          <w:szCs w:val="28"/>
        </w:rPr>
        <w:t>сповіщаємо</w:t>
      </w:r>
      <w:r w:rsidRPr="00BA46B7">
        <w:rPr>
          <w:rFonts w:ascii="Times New Roman" w:hAnsi="Times New Roman"/>
          <w:sz w:val="28"/>
          <w:szCs w:val="28"/>
        </w:rPr>
        <w:t xml:space="preserve"> вас. А </w:t>
      </w:r>
      <w:r w:rsidRPr="00BA46B7">
        <w:rPr>
          <w:rFonts w:ascii="Times New Roman" w:hAnsi="Times New Roman"/>
          <w:b/>
          <w:sz w:val="28"/>
          <w:szCs w:val="28"/>
        </w:rPr>
        <w:t>ставити у відомість</w:t>
      </w:r>
      <w:r w:rsidRPr="00BA46B7">
        <w:rPr>
          <w:rFonts w:ascii="Times New Roman" w:hAnsi="Times New Roman"/>
          <w:sz w:val="28"/>
          <w:szCs w:val="28"/>
        </w:rPr>
        <w:t xml:space="preserve"> можна оцінку.</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4"/>
        <w:gridCol w:w="5479"/>
      </w:tblGrid>
      <w:tr w:rsidR="00431F2C" w:rsidTr="00700285">
        <w:trPr>
          <w:trHeight w:val="341"/>
        </w:trPr>
        <w:tc>
          <w:tcPr>
            <w:tcW w:w="3118" w:type="dxa"/>
          </w:tcPr>
          <w:p w:rsidR="00431F2C" w:rsidRPr="008316AA" w:rsidRDefault="00431F2C" w:rsidP="008E381D">
            <w:pPr>
              <w:spacing w:after="0" w:line="240" w:lineRule="auto"/>
              <w:ind w:firstLine="284"/>
              <w:jc w:val="both"/>
              <w:rPr>
                <w:rFonts w:ascii="Times New Roman" w:hAnsi="Times New Roman"/>
                <w:b/>
                <w:sz w:val="28"/>
                <w:szCs w:val="28"/>
              </w:rPr>
            </w:pPr>
            <w:r w:rsidRPr="008316AA">
              <w:rPr>
                <w:rFonts w:ascii="Times New Roman" w:hAnsi="Times New Roman"/>
                <w:b/>
                <w:sz w:val="28"/>
                <w:szCs w:val="28"/>
              </w:rPr>
              <w:t>Повідомляти</w:t>
            </w:r>
          </w:p>
        </w:tc>
        <w:tc>
          <w:tcPr>
            <w:tcW w:w="5528" w:type="dxa"/>
          </w:tcPr>
          <w:p w:rsidR="00431F2C" w:rsidRPr="008316AA" w:rsidRDefault="00431F2C" w:rsidP="008E381D">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Повідомляти про хід операції</w:t>
            </w:r>
          </w:p>
          <w:p w:rsidR="00431F2C" w:rsidRPr="008316AA" w:rsidRDefault="00431F2C" w:rsidP="008E381D">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Повідомляти інформацію</w:t>
            </w:r>
          </w:p>
        </w:tc>
      </w:tr>
      <w:tr w:rsidR="00431F2C" w:rsidTr="00700285">
        <w:trPr>
          <w:trHeight w:val="331"/>
        </w:trPr>
        <w:tc>
          <w:tcPr>
            <w:tcW w:w="3118" w:type="dxa"/>
          </w:tcPr>
          <w:p w:rsidR="00431F2C" w:rsidRPr="008316AA" w:rsidRDefault="00431F2C" w:rsidP="008E381D">
            <w:pPr>
              <w:spacing w:after="0" w:line="240" w:lineRule="auto"/>
              <w:ind w:firstLine="284"/>
              <w:jc w:val="both"/>
              <w:rPr>
                <w:rFonts w:ascii="Times New Roman" w:hAnsi="Times New Roman"/>
                <w:b/>
                <w:sz w:val="28"/>
                <w:szCs w:val="28"/>
              </w:rPr>
            </w:pPr>
            <w:r w:rsidRPr="008316AA">
              <w:rPr>
                <w:rFonts w:ascii="Times New Roman" w:hAnsi="Times New Roman"/>
                <w:b/>
                <w:sz w:val="28"/>
                <w:szCs w:val="28"/>
              </w:rPr>
              <w:t>Сповіщати</w:t>
            </w:r>
          </w:p>
        </w:tc>
        <w:tc>
          <w:tcPr>
            <w:tcW w:w="5528" w:type="dxa"/>
          </w:tcPr>
          <w:p w:rsidR="00431F2C" w:rsidRPr="008316AA" w:rsidRDefault="00431F2C" w:rsidP="008E381D">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Сповіщати про прибуття</w:t>
            </w:r>
          </w:p>
          <w:p w:rsidR="00431F2C" w:rsidRPr="008316AA" w:rsidRDefault="00431F2C" w:rsidP="008E381D">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Дзвінок сповіщає про початок уроку</w:t>
            </w:r>
          </w:p>
          <w:p w:rsidR="00431F2C" w:rsidRPr="008316AA" w:rsidRDefault="00431F2C" w:rsidP="008E381D">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Пташки сповіщають про весну</w:t>
            </w:r>
          </w:p>
        </w:tc>
      </w:tr>
      <w:tr w:rsidR="00431F2C" w:rsidTr="00700285">
        <w:trPr>
          <w:trHeight w:val="352"/>
        </w:trPr>
        <w:tc>
          <w:tcPr>
            <w:tcW w:w="3118" w:type="dxa"/>
          </w:tcPr>
          <w:p w:rsidR="00431F2C" w:rsidRPr="008316AA" w:rsidRDefault="00AF0EE1"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Ставити у </w:t>
            </w:r>
            <w:r w:rsidR="00431F2C" w:rsidRPr="008316AA">
              <w:rPr>
                <w:rFonts w:ascii="Times New Roman" w:hAnsi="Times New Roman"/>
                <w:b/>
                <w:sz w:val="28"/>
                <w:szCs w:val="28"/>
              </w:rPr>
              <w:t>відомість</w:t>
            </w:r>
          </w:p>
        </w:tc>
        <w:tc>
          <w:tcPr>
            <w:tcW w:w="5528" w:type="dxa"/>
          </w:tcPr>
          <w:p w:rsidR="00431F2C" w:rsidRPr="008316AA" w:rsidRDefault="00431F2C" w:rsidP="008E381D">
            <w:pPr>
              <w:spacing w:after="0" w:line="240" w:lineRule="auto"/>
              <w:ind w:firstLine="284"/>
              <w:jc w:val="both"/>
              <w:rPr>
                <w:rFonts w:ascii="Times New Roman" w:hAnsi="Times New Roman"/>
                <w:i/>
                <w:sz w:val="28"/>
                <w:szCs w:val="28"/>
              </w:rPr>
            </w:pPr>
            <w:r w:rsidRPr="008316AA">
              <w:rPr>
                <w:rFonts w:ascii="Times New Roman" w:hAnsi="Times New Roman"/>
                <w:i/>
                <w:sz w:val="28"/>
                <w:szCs w:val="28"/>
              </w:rPr>
              <w:t>Ставити у відомість оцінку</w:t>
            </w:r>
          </w:p>
        </w:tc>
      </w:tr>
    </w:tbl>
    <w:p w:rsidR="003149DF" w:rsidRPr="00BA46B7" w:rsidRDefault="003149DF" w:rsidP="008E381D">
      <w:pPr>
        <w:pStyle w:val="Heading2"/>
        <w:spacing w:before="0" w:line="360" w:lineRule="auto"/>
        <w:ind w:firstLine="680"/>
        <w:jc w:val="both"/>
        <w:rPr>
          <w:rStyle w:val="Strong"/>
          <w:rFonts w:ascii="Times New Roman" w:hAnsi="Times New Roman"/>
          <w:b w:val="0"/>
          <w:sz w:val="28"/>
          <w:szCs w:val="28"/>
        </w:rPr>
      </w:pPr>
      <w:bookmarkStart w:id="209" w:name="_Toc12341661"/>
      <w:r w:rsidRPr="00BA46B7">
        <w:rPr>
          <w:rStyle w:val="Strong"/>
          <w:rFonts w:ascii="Times New Roman" w:hAnsi="Times New Roman"/>
          <w:b w:val="0"/>
          <w:sz w:val="28"/>
          <w:szCs w:val="28"/>
        </w:rPr>
        <w:t>Додержувати, дотримувати</w:t>
      </w:r>
      <w:r w:rsidR="00EC20D4">
        <w:rPr>
          <w:rStyle w:val="Strong"/>
          <w:rFonts w:ascii="Times New Roman" w:hAnsi="Times New Roman"/>
          <w:b w:val="0"/>
          <w:sz w:val="28"/>
          <w:szCs w:val="28"/>
        </w:rPr>
        <w:t>,</w:t>
      </w:r>
      <w:r w:rsidRPr="00BA46B7">
        <w:rPr>
          <w:rStyle w:val="Strong"/>
          <w:rFonts w:ascii="Times New Roman" w:hAnsi="Times New Roman"/>
          <w:b w:val="0"/>
          <w:sz w:val="28"/>
          <w:szCs w:val="28"/>
        </w:rPr>
        <w:t xml:space="preserve"> дотримуватися</w:t>
      </w:r>
      <w:bookmarkEnd w:id="209"/>
    </w:p>
    <w:p w:rsidR="003149DF" w:rsidRPr="00BA46B7" w:rsidRDefault="003149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Додержувати</w:t>
      </w:r>
      <w:r w:rsidRPr="00BA46B7">
        <w:rPr>
          <w:rFonts w:ascii="Times New Roman" w:hAnsi="Times New Roman"/>
          <w:sz w:val="28"/>
          <w:szCs w:val="28"/>
        </w:rPr>
        <w:t xml:space="preserve"> (синонім </w:t>
      </w:r>
      <w:r w:rsidRPr="00BA46B7">
        <w:rPr>
          <w:rFonts w:ascii="Times New Roman" w:hAnsi="Times New Roman"/>
          <w:b/>
          <w:sz w:val="28"/>
          <w:szCs w:val="28"/>
        </w:rPr>
        <w:t>дотримувати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точно, без відхилень виконувати, здійснювати що-небудь обіц</w:t>
      </w:r>
      <w:r w:rsidR="00AF0EE1">
        <w:rPr>
          <w:rFonts w:ascii="Times New Roman" w:hAnsi="Times New Roman"/>
          <w:sz w:val="28"/>
          <w:szCs w:val="28"/>
        </w:rPr>
        <w:t>яне, загадане, необхідне</w:t>
      </w:r>
      <w:r w:rsidR="00700285">
        <w:rPr>
          <w:rFonts w:ascii="Times New Roman" w:hAnsi="Times New Roman"/>
          <w:sz w:val="28"/>
          <w:szCs w:val="28"/>
        </w:rPr>
        <w:t>. Керує іменником у </w:t>
      </w:r>
      <w:r w:rsidRPr="00BA46B7">
        <w:rPr>
          <w:rFonts w:ascii="Times New Roman" w:hAnsi="Times New Roman"/>
          <w:sz w:val="28"/>
          <w:szCs w:val="28"/>
        </w:rPr>
        <w:t>родовому відмінку.</w:t>
      </w:r>
    </w:p>
    <w:p w:rsidR="003149DF" w:rsidRDefault="003149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Дотримуватися </w:t>
      </w:r>
      <w:r w:rsidR="004D0409">
        <w:rPr>
          <w:rFonts w:ascii="Times New Roman" w:hAnsi="Times New Roman"/>
          <w:sz w:val="28"/>
          <w:szCs w:val="28"/>
        </w:rPr>
        <w:t>–</w:t>
      </w:r>
      <w:r w:rsidRPr="00BA46B7">
        <w:rPr>
          <w:rFonts w:ascii="Times New Roman" w:hAnsi="Times New Roman"/>
          <w:sz w:val="28"/>
          <w:szCs w:val="28"/>
        </w:rPr>
        <w:t xml:space="preserve"> діяти відповідно до чого-небудь, згідно із чим-небудь.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4"/>
        <w:gridCol w:w="5499"/>
      </w:tblGrid>
      <w:tr w:rsidR="00F63076" w:rsidTr="00700285">
        <w:trPr>
          <w:trHeight w:val="298"/>
        </w:trPr>
        <w:tc>
          <w:tcPr>
            <w:tcW w:w="3118" w:type="dxa"/>
          </w:tcPr>
          <w:p w:rsidR="00F63076" w:rsidRPr="00F63076" w:rsidRDefault="00F63076" w:rsidP="008E381D">
            <w:pPr>
              <w:spacing w:after="0" w:line="240" w:lineRule="auto"/>
              <w:ind w:firstLine="284"/>
              <w:jc w:val="both"/>
              <w:rPr>
                <w:rFonts w:ascii="Times New Roman" w:hAnsi="Times New Roman"/>
                <w:b/>
                <w:sz w:val="28"/>
                <w:szCs w:val="28"/>
              </w:rPr>
            </w:pPr>
            <w:r w:rsidRPr="00F63076">
              <w:rPr>
                <w:rFonts w:ascii="Times New Roman" w:hAnsi="Times New Roman"/>
                <w:b/>
                <w:sz w:val="28"/>
                <w:szCs w:val="28"/>
              </w:rPr>
              <w:t xml:space="preserve">Додержувати = дотримувати </w:t>
            </w:r>
            <w:r w:rsidR="00700285">
              <w:rPr>
                <w:rFonts w:ascii="Times New Roman" w:hAnsi="Times New Roman"/>
                <w:sz w:val="28"/>
                <w:szCs w:val="28"/>
              </w:rPr>
              <w:t>зі </w:t>
            </w:r>
            <w:r w:rsidRPr="00F63076">
              <w:rPr>
                <w:rFonts w:ascii="Times New Roman" w:hAnsi="Times New Roman"/>
                <w:sz w:val="28"/>
                <w:szCs w:val="28"/>
              </w:rPr>
              <w:t>словами:</w:t>
            </w:r>
          </w:p>
        </w:tc>
        <w:tc>
          <w:tcPr>
            <w:tcW w:w="5670" w:type="dxa"/>
          </w:tcPr>
          <w:p w:rsidR="00F63076" w:rsidRPr="00F63076" w:rsidRDefault="00F63076" w:rsidP="008E381D">
            <w:pPr>
              <w:spacing w:after="0" w:line="240" w:lineRule="auto"/>
              <w:ind w:firstLine="284"/>
              <w:jc w:val="both"/>
              <w:rPr>
                <w:rFonts w:ascii="Times New Roman" w:hAnsi="Times New Roman"/>
                <w:i/>
                <w:sz w:val="28"/>
                <w:szCs w:val="28"/>
              </w:rPr>
            </w:pPr>
            <w:r w:rsidRPr="00F63076">
              <w:rPr>
                <w:rFonts w:ascii="Times New Roman" w:hAnsi="Times New Roman"/>
                <w:i/>
                <w:sz w:val="28"/>
                <w:szCs w:val="28"/>
              </w:rPr>
              <w:t>Порядок, слово</w:t>
            </w:r>
          </w:p>
        </w:tc>
      </w:tr>
      <w:tr w:rsidR="00F63076" w:rsidTr="00700285">
        <w:trPr>
          <w:trHeight w:val="374"/>
        </w:trPr>
        <w:tc>
          <w:tcPr>
            <w:tcW w:w="3118" w:type="dxa"/>
          </w:tcPr>
          <w:p w:rsidR="00F63076" w:rsidRPr="00F63076" w:rsidRDefault="00F63076" w:rsidP="008E381D">
            <w:pPr>
              <w:spacing w:after="0" w:line="240" w:lineRule="auto"/>
              <w:ind w:firstLine="284"/>
              <w:jc w:val="both"/>
              <w:rPr>
                <w:rFonts w:ascii="Times New Roman" w:hAnsi="Times New Roman"/>
                <w:b/>
                <w:sz w:val="28"/>
                <w:szCs w:val="28"/>
              </w:rPr>
            </w:pPr>
            <w:r w:rsidRPr="00F63076">
              <w:rPr>
                <w:rFonts w:ascii="Times New Roman" w:hAnsi="Times New Roman"/>
                <w:b/>
                <w:sz w:val="28"/>
                <w:szCs w:val="28"/>
              </w:rPr>
              <w:t>Дотримуватися</w:t>
            </w:r>
          </w:p>
        </w:tc>
        <w:tc>
          <w:tcPr>
            <w:tcW w:w="5670" w:type="dxa"/>
          </w:tcPr>
          <w:p w:rsidR="00F63076" w:rsidRPr="00F63076" w:rsidRDefault="00F63076" w:rsidP="008E381D">
            <w:pPr>
              <w:spacing w:after="0" w:line="240" w:lineRule="auto"/>
              <w:ind w:firstLine="284"/>
              <w:jc w:val="both"/>
              <w:rPr>
                <w:rFonts w:ascii="Times New Roman" w:hAnsi="Times New Roman"/>
                <w:i/>
                <w:sz w:val="28"/>
                <w:szCs w:val="28"/>
              </w:rPr>
            </w:pPr>
            <w:r w:rsidRPr="00F63076">
              <w:rPr>
                <w:rFonts w:ascii="Times New Roman" w:hAnsi="Times New Roman"/>
                <w:i/>
                <w:sz w:val="28"/>
                <w:szCs w:val="28"/>
              </w:rPr>
              <w:t>Дотримуватися інструкції</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10" w:name="_Toc12341662"/>
      <w:r w:rsidRPr="00BA46B7">
        <w:rPr>
          <w:rStyle w:val="Strong"/>
          <w:rFonts w:ascii="Times New Roman" w:hAnsi="Times New Roman"/>
          <w:b w:val="0"/>
          <w:sz w:val="28"/>
          <w:szCs w:val="28"/>
        </w:rPr>
        <w:t>Докладати, прикладати</w:t>
      </w:r>
      <w:bookmarkEnd w:id="210"/>
    </w:p>
    <w:p w:rsidR="00CE6D0E" w:rsidRDefault="00CE6D0E" w:rsidP="008E381D">
      <w:pPr>
        <w:spacing w:after="0" w:line="360" w:lineRule="auto"/>
        <w:ind w:firstLine="680"/>
        <w:jc w:val="both"/>
        <w:rPr>
          <w:rFonts w:ascii="Times New Roman" w:hAnsi="Times New Roman"/>
          <w:sz w:val="28"/>
          <w:szCs w:val="28"/>
        </w:rPr>
      </w:pPr>
      <w:r>
        <w:rPr>
          <w:rFonts w:ascii="Times New Roman" w:hAnsi="Times New Roman"/>
          <w:b/>
          <w:sz w:val="28"/>
          <w:szCs w:val="28"/>
        </w:rPr>
        <w:t>Д</w:t>
      </w:r>
      <w:r w:rsidR="00954208" w:rsidRPr="00BA46B7">
        <w:rPr>
          <w:rFonts w:ascii="Times New Roman" w:hAnsi="Times New Roman"/>
          <w:b/>
          <w:sz w:val="28"/>
          <w:szCs w:val="28"/>
        </w:rPr>
        <w:t>окладати</w:t>
      </w:r>
      <w:r w:rsidR="003558A5" w:rsidRPr="00BA46B7">
        <w:rPr>
          <w:rFonts w:ascii="Times New Roman" w:hAnsi="Times New Roman"/>
          <w:b/>
          <w:sz w:val="28"/>
          <w:szCs w:val="28"/>
        </w:rPr>
        <w:t xml:space="preserve"> </w:t>
      </w:r>
      <w:r w:rsidR="003558A5" w:rsidRPr="00BA46B7">
        <w:rPr>
          <w:rFonts w:ascii="Times New Roman" w:hAnsi="Times New Roman"/>
          <w:sz w:val="28"/>
          <w:szCs w:val="28"/>
        </w:rPr>
        <w:t>‒</w:t>
      </w:r>
      <w:r>
        <w:rPr>
          <w:rFonts w:ascii="Times New Roman" w:hAnsi="Times New Roman"/>
          <w:sz w:val="28"/>
          <w:szCs w:val="28"/>
        </w:rPr>
        <w:t xml:space="preserve"> 1) </w:t>
      </w:r>
      <w:r w:rsidR="00954208" w:rsidRPr="00BA46B7">
        <w:rPr>
          <w:rFonts w:ascii="Times New Roman" w:hAnsi="Times New Roman"/>
          <w:sz w:val="28"/>
          <w:szCs w:val="28"/>
        </w:rPr>
        <w:t>класти на додаток до чого-небудь, додавати, приєднувати що-небудь до чогос</w:t>
      </w:r>
      <w:r w:rsidR="003558A5" w:rsidRPr="00BA46B7">
        <w:rPr>
          <w:rFonts w:ascii="Times New Roman" w:hAnsi="Times New Roman"/>
          <w:sz w:val="28"/>
          <w:szCs w:val="28"/>
        </w:rPr>
        <w:t>ь</w:t>
      </w:r>
      <w:r>
        <w:rPr>
          <w:rFonts w:ascii="Times New Roman" w:hAnsi="Times New Roman"/>
          <w:sz w:val="28"/>
          <w:szCs w:val="28"/>
        </w:rPr>
        <w:t>; 2) </w:t>
      </w:r>
      <w:r w:rsidR="00954208" w:rsidRPr="00BA46B7">
        <w:rPr>
          <w:rFonts w:ascii="Times New Roman" w:hAnsi="Times New Roman"/>
          <w:sz w:val="28"/>
          <w:szCs w:val="28"/>
        </w:rPr>
        <w:t>зосередити, спрям</w:t>
      </w:r>
      <w:r>
        <w:rPr>
          <w:rFonts w:ascii="Times New Roman" w:hAnsi="Times New Roman"/>
          <w:sz w:val="28"/>
          <w:szCs w:val="28"/>
        </w:rPr>
        <w:t>увати, намагаючись зробити щось</w:t>
      </w:r>
      <w:r w:rsidR="00954208" w:rsidRPr="00BA46B7">
        <w:rPr>
          <w:rFonts w:ascii="Times New Roman" w:hAnsi="Times New Roman"/>
          <w:sz w:val="28"/>
          <w:szCs w:val="28"/>
        </w:rPr>
        <w:t xml:space="preserve">, найчастіше поєднуючись з абстрактними іменниками типу «зусилля», коли </w:t>
      </w:r>
      <w:r w:rsidR="00954208" w:rsidRPr="00BA46B7">
        <w:rPr>
          <w:rFonts w:ascii="Times New Roman" w:hAnsi="Times New Roman"/>
          <w:sz w:val="28"/>
          <w:szCs w:val="28"/>
        </w:rPr>
        <w:lastRenderedPageBreak/>
        <w:t xml:space="preserve">йдеться про активну </w:t>
      </w:r>
      <w:r>
        <w:rPr>
          <w:rFonts w:ascii="Times New Roman" w:hAnsi="Times New Roman"/>
          <w:sz w:val="28"/>
          <w:szCs w:val="28"/>
        </w:rPr>
        <w:t>діяльність, подолання труднощів; 3) р</w:t>
      </w:r>
      <w:r w:rsidRPr="00CE6D0E">
        <w:rPr>
          <w:rFonts w:ascii="Times New Roman" w:hAnsi="Times New Roman"/>
          <w:sz w:val="28"/>
          <w:szCs w:val="28"/>
        </w:rPr>
        <w:t>озповідати, повідомляти про що-небудь.</w:t>
      </w:r>
    </w:p>
    <w:p w:rsidR="00954208" w:rsidRPr="00BA46B7" w:rsidRDefault="00954208" w:rsidP="00700285">
      <w:pPr>
        <w:spacing w:after="0" w:line="360" w:lineRule="auto"/>
        <w:ind w:firstLine="680"/>
        <w:jc w:val="both"/>
        <w:rPr>
          <w:rFonts w:ascii="Times New Roman" w:hAnsi="Times New Roman"/>
          <w:sz w:val="28"/>
          <w:szCs w:val="28"/>
        </w:rPr>
      </w:pPr>
      <w:r w:rsidRPr="00BA46B7">
        <w:rPr>
          <w:rFonts w:ascii="Times New Roman" w:hAnsi="Times New Roman"/>
          <w:sz w:val="28"/>
          <w:szCs w:val="28"/>
        </w:rPr>
        <w:t>Сло</w:t>
      </w:r>
      <w:r w:rsidR="00155047" w:rsidRPr="00BA46B7">
        <w:rPr>
          <w:rFonts w:ascii="Times New Roman" w:hAnsi="Times New Roman"/>
          <w:sz w:val="28"/>
          <w:szCs w:val="28"/>
        </w:rPr>
        <w:t xml:space="preserve">во </w:t>
      </w:r>
      <w:r w:rsidR="00CE6D0E">
        <w:rPr>
          <w:rFonts w:ascii="Times New Roman" w:hAnsi="Times New Roman"/>
          <w:b/>
          <w:sz w:val="28"/>
          <w:szCs w:val="28"/>
        </w:rPr>
        <w:t>прикласти</w:t>
      </w:r>
      <w:r w:rsidR="00155047" w:rsidRPr="00BA46B7">
        <w:rPr>
          <w:rFonts w:ascii="Times New Roman" w:hAnsi="Times New Roman"/>
          <w:sz w:val="28"/>
          <w:szCs w:val="28"/>
        </w:rPr>
        <w:t xml:space="preserve"> передає зміст</w:t>
      </w:r>
      <w:r w:rsidR="0067223C">
        <w:rPr>
          <w:rFonts w:ascii="Times New Roman" w:hAnsi="Times New Roman"/>
          <w:sz w:val="28"/>
          <w:szCs w:val="28"/>
        </w:rPr>
        <w:t>:</w:t>
      </w:r>
      <w:r w:rsidR="00155047" w:rsidRPr="00BA46B7">
        <w:rPr>
          <w:rFonts w:ascii="Times New Roman" w:hAnsi="Times New Roman"/>
          <w:sz w:val="28"/>
          <w:szCs w:val="28"/>
        </w:rPr>
        <w:t xml:space="preserve"> 1) </w:t>
      </w:r>
      <w:r w:rsidR="00E12A86">
        <w:rPr>
          <w:rFonts w:ascii="Times New Roman" w:hAnsi="Times New Roman"/>
          <w:sz w:val="28"/>
          <w:szCs w:val="28"/>
        </w:rPr>
        <w:t>приставляти що-небудь у</w:t>
      </w:r>
      <w:r w:rsidRPr="00BA46B7">
        <w:rPr>
          <w:rFonts w:ascii="Times New Roman" w:hAnsi="Times New Roman"/>
          <w:sz w:val="28"/>
          <w:szCs w:val="28"/>
        </w:rPr>
        <w:t>притул до чогось; притуляти; щільно притуляти що-</w:t>
      </w:r>
      <w:r w:rsidR="0067223C">
        <w:rPr>
          <w:rFonts w:ascii="Times New Roman" w:hAnsi="Times New Roman"/>
          <w:sz w:val="28"/>
          <w:szCs w:val="28"/>
        </w:rPr>
        <w:t xml:space="preserve">небудь до тіла на тривалий час </w:t>
      </w:r>
      <w:r w:rsidR="00700285">
        <w:rPr>
          <w:rFonts w:ascii="Times New Roman" w:hAnsi="Times New Roman"/>
          <w:sz w:val="28"/>
          <w:szCs w:val="28"/>
        </w:rPr>
        <w:t>з </w:t>
      </w:r>
      <w:r w:rsidRPr="00BA46B7">
        <w:rPr>
          <w:rFonts w:ascii="Times New Roman" w:hAnsi="Times New Roman"/>
          <w:sz w:val="28"/>
          <w:szCs w:val="28"/>
        </w:rPr>
        <w:t>лікувал</w:t>
      </w:r>
      <w:r w:rsidR="003558A5" w:rsidRPr="00BA46B7">
        <w:rPr>
          <w:rFonts w:ascii="Times New Roman" w:hAnsi="Times New Roman"/>
          <w:sz w:val="28"/>
          <w:szCs w:val="28"/>
        </w:rPr>
        <w:t>ьною метою, іноді прив</w:t>
      </w:r>
      <w:r w:rsidR="00746F1B">
        <w:rPr>
          <w:rFonts w:ascii="Times New Roman" w:hAnsi="Times New Roman"/>
          <w:sz w:val="28"/>
          <w:szCs w:val="28"/>
        </w:rPr>
        <w:t>’</w:t>
      </w:r>
      <w:r w:rsidR="003558A5" w:rsidRPr="00BA46B7">
        <w:rPr>
          <w:rFonts w:ascii="Times New Roman" w:hAnsi="Times New Roman"/>
          <w:sz w:val="28"/>
          <w:szCs w:val="28"/>
        </w:rPr>
        <w:t>язуючи</w:t>
      </w:r>
      <w:r w:rsidRPr="00BA46B7">
        <w:rPr>
          <w:rFonts w:ascii="Times New Roman" w:hAnsi="Times New Roman"/>
          <w:sz w:val="28"/>
          <w:szCs w:val="28"/>
        </w:rPr>
        <w:t>; кладучи що-неб</w:t>
      </w:r>
      <w:r w:rsidR="003558A5" w:rsidRPr="00BA46B7">
        <w:rPr>
          <w:rFonts w:ascii="Times New Roman" w:hAnsi="Times New Roman"/>
          <w:sz w:val="28"/>
          <w:szCs w:val="28"/>
        </w:rPr>
        <w:t>удь зверху на щось, притискати</w:t>
      </w:r>
      <w:r w:rsidR="00155047" w:rsidRPr="00BA46B7">
        <w:rPr>
          <w:rFonts w:ascii="Times New Roman" w:hAnsi="Times New Roman"/>
          <w:sz w:val="28"/>
          <w:szCs w:val="28"/>
        </w:rPr>
        <w:t>; 2) </w:t>
      </w:r>
      <w:r w:rsidRPr="00BA46B7">
        <w:rPr>
          <w:rFonts w:ascii="Times New Roman" w:hAnsi="Times New Roman"/>
          <w:sz w:val="28"/>
          <w:szCs w:val="28"/>
        </w:rPr>
        <w:t>кладучи, додавати що-небудь до чогось; до</w:t>
      </w:r>
      <w:r w:rsidR="00AF0EE1">
        <w:rPr>
          <w:rFonts w:ascii="Times New Roman" w:hAnsi="Times New Roman"/>
          <w:sz w:val="28"/>
          <w:szCs w:val="28"/>
        </w:rPr>
        <w:t>повнювати розповідь, пісню</w:t>
      </w:r>
      <w:r w:rsidRPr="00BA46B7">
        <w:rPr>
          <w:rFonts w:ascii="Times New Roman" w:hAnsi="Times New Roman"/>
          <w:sz w:val="28"/>
          <w:szCs w:val="28"/>
        </w:rPr>
        <w:t>;</w:t>
      </w:r>
      <w:r w:rsidR="003558A5" w:rsidRPr="00BA46B7">
        <w:rPr>
          <w:rFonts w:ascii="Times New Roman" w:hAnsi="Times New Roman"/>
          <w:sz w:val="28"/>
          <w:szCs w:val="28"/>
        </w:rPr>
        <w:t xml:space="preserve"> </w:t>
      </w:r>
      <w:r w:rsidR="00155047" w:rsidRPr="00BA46B7">
        <w:rPr>
          <w:rFonts w:ascii="Times New Roman" w:hAnsi="Times New Roman"/>
          <w:sz w:val="28"/>
          <w:szCs w:val="28"/>
        </w:rPr>
        <w:t>3) </w:t>
      </w:r>
      <w:r w:rsidRPr="00BA46B7">
        <w:rPr>
          <w:rFonts w:ascii="Times New Roman" w:hAnsi="Times New Roman"/>
          <w:sz w:val="28"/>
          <w:szCs w:val="28"/>
        </w:rPr>
        <w:t>знаходячи відповідність, пристосовувати що-небудь до когось, чогось.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F63076" w:rsidTr="00DB5B6F">
        <w:trPr>
          <w:trHeight w:val="320"/>
        </w:trPr>
        <w:tc>
          <w:tcPr>
            <w:tcW w:w="2835" w:type="dxa"/>
          </w:tcPr>
          <w:p w:rsidR="00F63076" w:rsidRPr="00F63076" w:rsidRDefault="00F63076" w:rsidP="008E381D">
            <w:pPr>
              <w:spacing w:after="0" w:line="240" w:lineRule="auto"/>
              <w:ind w:firstLine="284"/>
              <w:jc w:val="both"/>
              <w:rPr>
                <w:rFonts w:ascii="Times New Roman" w:hAnsi="Times New Roman"/>
                <w:b/>
                <w:sz w:val="28"/>
                <w:szCs w:val="28"/>
              </w:rPr>
            </w:pPr>
            <w:r w:rsidRPr="00F63076">
              <w:rPr>
                <w:rFonts w:ascii="Times New Roman" w:hAnsi="Times New Roman"/>
                <w:b/>
                <w:sz w:val="28"/>
                <w:szCs w:val="28"/>
              </w:rPr>
              <w:t>Докладати</w:t>
            </w:r>
          </w:p>
        </w:tc>
        <w:tc>
          <w:tcPr>
            <w:tcW w:w="5812" w:type="dxa"/>
          </w:tcPr>
          <w:p w:rsidR="00F63076" w:rsidRPr="00F63076"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Докладати кілька гривень</w:t>
            </w:r>
          </w:p>
          <w:p w:rsidR="00F63076" w:rsidRPr="00F63076"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Докладати зусиль</w:t>
            </w:r>
          </w:p>
          <w:p w:rsidR="00F63076" w:rsidRPr="0067223C"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Докладати рук</w:t>
            </w:r>
          </w:p>
        </w:tc>
      </w:tr>
      <w:tr w:rsidR="00F63076" w:rsidTr="00DB5B6F">
        <w:trPr>
          <w:trHeight w:val="352"/>
        </w:trPr>
        <w:tc>
          <w:tcPr>
            <w:tcW w:w="2835" w:type="dxa"/>
          </w:tcPr>
          <w:p w:rsidR="00F63076" w:rsidRPr="00F63076" w:rsidRDefault="00F63076" w:rsidP="008E381D">
            <w:pPr>
              <w:spacing w:after="0" w:line="240" w:lineRule="auto"/>
              <w:ind w:firstLine="284"/>
              <w:jc w:val="both"/>
              <w:rPr>
                <w:rFonts w:ascii="Times New Roman" w:hAnsi="Times New Roman"/>
                <w:b/>
                <w:sz w:val="28"/>
                <w:szCs w:val="28"/>
              </w:rPr>
            </w:pPr>
            <w:r w:rsidRPr="00F63076">
              <w:rPr>
                <w:rFonts w:ascii="Times New Roman" w:hAnsi="Times New Roman"/>
                <w:b/>
                <w:sz w:val="28"/>
                <w:szCs w:val="28"/>
              </w:rPr>
              <w:t>Прикладати</w:t>
            </w:r>
          </w:p>
        </w:tc>
        <w:tc>
          <w:tcPr>
            <w:tcW w:w="5812" w:type="dxa"/>
          </w:tcPr>
          <w:p w:rsidR="0067223C" w:rsidRDefault="00F63076" w:rsidP="008E381D">
            <w:pPr>
              <w:spacing w:after="0" w:line="240" w:lineRule="auto"/>
              <w:ind w:firstLine="284"/>
              <w:jc w:val="both"/>
              <w:rPr>
                <w:rFonts w:ascii="Times New Roman" w:hAnsi="Times New Roman"/>
                <w:i/>
                <w:sz w:val="28"/>
                <w:szCs w:val="28"/>
              </w:rPr>
            </w:pPr>
            <w:r w:rsidRPr="00F63076">
              <w:rPr>
                <w:rFonts w:ascii="Times New Roman" w:hAnsi="Times New Roman"/>
                <w:i/>
                <w:sz w:val="28"/>
                <w:szCs w:val="28"/>
              </w:rPr>
              <w:t>Прикладати руку до лоба</w:t>
            </w:r>
          </w:p>
          <w:p w:rsidR="00F63076" w:rsidRPr="00F63076" w:rsidRDefault="0067223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Pr="00BA46B7">
              <w:rPr>
                <w:rFonts w:ascii="Times New Roman" w:hAnsi="Times New Roman"/>
                <w:i/>
                <w:sz w:val="28"/>
                <w:szCs w:val="28"/>
              </w:rPr>
              <w:t>рикладати п</w:t>
            </w:r>
            <w:r>
              <w:rPr>
                <w:rFonts w:ascii="Times New Roman" w:hAnsi="Times New Roman"/>
                <w:i/>
                <w:sz w:val="28"/>
                <w:szCs w:val="28"/>
              </w:rPr>
              <w:t>’</w:t>
            </w:r>
            <w:r w:rsidRPr="00BA46B7">
              <w:rPr>
                <w:rFonts w:ascii="Times New Roman" w:hAnsi="Times New Roman"/>
                <w:i/>
                <w:sz w:val="28"/>
                <w:szCs w:val="28"/>
              </w:rPr>
              <w:t>явки</w:t>
            </w:r>
          </w:p>
          <w:p w:rsidR="00F63076" w:rsidRPr="00F63076"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Прикладати печатку</w:t>
            </w:r>
          </w:p>
          <w:p w:rsidR="00F63076" w:rsidRPr="00F63076"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Хоч до рани прикладай</w:t>
            </w:r>
          </w:p>
          <w:p w:rsidR="00F63076" w:rsidRPr="0067223C" w:rsidRDefault="00F63076" w:rsidP="008E381D">
            <w:pPr>
              <w:spacing w:after="0" w:line="240" w:lineRule="auto"/>
              <w:ind w:firstLine="284"/>
              <w:jc w:val="both"/>
              <w:rPr>
                <w:rFonts w:ascii="Times New Roman" w:hAnsi="Times New Roman"/>
                <w:i/>
                <w:sz w:val="28"/>
                <w:szCs w:val="28"/>
                <w:lang w:val="ru-RU"/>
              </w:rPr>
            </w:pPr>
            <w:r w:rsidRPr="00F63076">
              <w:rPr>
                <w:rFonts w:ascii="Times New Roman" w:hAnsi="Times New Roman"/>
                <w:i/>
                <w:sz w:val="28"/>
                <w:szCs w:val="28"/>
              </w:rPr>
              <w:t>Прикладати правило до самого себе</w:t>
            </w:r>
            <w:r w:rsidRPr="00F63076">
              <w:rPr>
                <w:rFonts w:ascii="Times New Roman" w:hAnsi="Times New Roman"/>
                <w:i/>
                <w:sz w:val="28"/>
                <w:szCs w:val="28"/>
                <w:lang w:val="ru-RU"/>
              </w:rPr>
              <w:t xml:space="preserve"> </w:t>
            </w:r>
          </w:p>
        </w:tc>
      </w:tr>
    </w:tbl>
    <w:p w:rsidR="003A54D9" w:rsidRPr="00BA46B7" w:rsidRDefault="003A54D9" w:rsidP="008E381D">
      <w:pPr>
        <w:pStyle w:val="Heading2"/>
        <w:spacing w:before="0" w:line="360" w:lineRule="auto"/>
        <w:ind w:firstLine="680"/>
        <w:jc w:val="both"/>
        <w:rPr>
          <w:rFonts w:ascii="Times New Roman" w:hAnsi="Times New Roman"/>
          <w:sz w:val="28"/>
          <w:szCs w:val="28"/>
        </w:rPr>
      </w:pPr>
      <w:bookmarkStart w:id="211" w:name="_Toc12341663"/>
      <w:r w:rsidRPr="00BA46B7">
        <w:rPr>
          <w:rFonts w:ascii="Times New Roman" w:hAnsi="Times New Roman"/>
          <w:sz w:val="28"/>
          <w:szCs w:val="28"/>
        </w:rPr>
        <w:t>Докорінний, корінний</w:t>
      </w:r>
      <w:bookmarkEnd w:id="211"/>
    </w:p>
    <w:p w:rsidR="0067223C"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Докорінний</w:t>
      </w:r>
      <w:r w:rsidR="00AF0EE1">
        <w:rPr>
          <w:rFonts w:ascii="Times New Roman" w:hAnsi="Times New Roman"/>
          <w:sz w:val="28"/>
          <w:szCs w:val="28"/>
        </w:rPr>
        <w:t xml:space="preserve"> –</w:t>
      </w:r>
      <w:r w:rsidRPr="00BA46B7">
        <w:rPr>
          <w:rFonts w:ascii="Times New Roman" w:hAnsi="Times New Roman"/>
          <w:sz w:val="28"/>
          <w:szCs w:val="28"/>
        </w:rPr>
        <w:t xml:space="preserve"> який стосується основ, коренів чогось.</w:t>
      </w:r>
    </w:p>
    <w:p w:rsidR="003A54D9"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Корінний</w:t>
      </w:r>
      <w:r w:rsidR="00AF0EE1">
        <w:rPr>
          <w:rFonts w:ascii="Times New Roman" w:hAnsi="Times New Roman"/>
          <w:sz w:val="28"/>
          <w:szCs w:val="28"/>
        </w:rPr>
        <w:t xml:space="preserve"> –</w:t>
      </w:r>
      <w:r w:rsidRPr="00BA46B7">
        <w:rPr>
          <w:rFonts w:ascii="Times New Roman" w:hAnsi="Times New Roman"/>
          <w:sz w:val="28"/>
          <w:szCs w:val="28"/>
        </w:rPr>
        <w:t xml:space="preserve"> 1) споконвічний, постійний (про населення певної місцевості, представників певного середовища тощо); властивий певній мові з найдавніших часів її розвитку. </w:t>
      </w:r>
      <w:r w:rsidRPr="00BA46B7">
        <w:rPr>
          <w:rFonts w:ascii="Times New Roman" w:hAnsi="Times New Roman"/>
          <w:i/>
          <w:sz w:val="28"/>
          <w:szCs w:val="28"/>
        </w:rPr>
        <w:t xml:space="preserve">Корінний зуб </w:t>
      </w:r>
      <w:r w:rsidRPr="00BA46B7">
        <w:rPr>
          <w:rFonts w:ascii="Times New Roman" w:hAnsi="Times New Roman"/>
          <w:sz w:val="28"/>
          <w:szCs w:val="28"/>
        </w:rPr>
        <w:t>‒ один із п</w:t>
      </w:r>
      <w:r w:rsidR="00746F1B">
        <w:rPr>
          <w:rFonts w:ascii="Times New Roman" w:hAnsi="Times New Roman"/>
          <w:sz w:val="28"/>
          <w:szCs w:val="28"/>
        </w:rPr>
        <w:t>’</w:t>
      </w:r>
      <w:r w:rsidRPr="00BA46B7">
        <w:rPr>
          <w:rFonts w:ascii="Times New Roman" w:hAnsi="Times New Roman"/>
          <w:sz w:val="28"/>
          <w:szCs w:val="28"/>
        </w:rPr>
        <w:t>яти задніх зубів кожної щелепи</w:t>
      </w:r>
      <w:r w:rsidRPr="00BA46B7">
        <w:rPr>
          <w:rFonts w:ascii="Times New Roman" w:hAnsi="Times New Roman"/>
          <w:i/>
          <w:sz w:val="28"/>
          <w:szCs w:val="28"/>
        </w:rPr>
        <w:t>. Корінні народи</w:t>
      </w:r>
      <w:r w:rsidRPr="00BA46B7">
        <w:rPr>
          <w:rFonts w:ascii="Times New Roman" w:hAnsi="Times New Roman"/>
          <w:sz w:val="28"/>
          <w:szCs w:val="28"/>
        </w:rPr>
        <w:t xml:space="preserve"> ‒ народи, що проживали на своїх землях до приходу туди переселенців з інших районів; 2) який розташований на місці первісного утворення</w:t>
      </w:r>
      <w:r w:rsidR="0067223C">
        <w:rPr>
          <w:rFonts w:ascii="Times New Roman" w:hAnsi="Times New Roman"/>
          <w:sz w:val="28"/>
          <w:szCs w:val="28"/>
        </w:rPr>
        <w:t>;</w:t>
      </w:r>
      <w:r w:rsidRPr="00BA46B7">
        <w:rPr>
          <w:rFonts w:ascii="Times New Roman" w:hAnsi="Times New Roman"/>
          <w:sz w:val="28"/>
          <w:szCs w:val="28"/>
        </w:rPr>
        <w:t xml:space="preserve"> 3) який стосується основ чого-небудь; істотний; 4) головний, основний</w:t>
      </w:r>
      <w:r w:rsidR="0067223C">
        <w:rPr>
          <w:rFonts w:ascii="Times New Roman" w:hAnsi="Times New Roman"/>
          <w:sz w:val="28"/>
          <w:szCs w:val="28"/>
        </w:rPr>
        <w:t>;</w:t>
      </w:r>
      <w:r w:rsidR="00AF0EE1">
        <w:rPr>
          <w:rFonts w:ascii="Times New Roman" w:hAnsi="Times New Roman"/>
          <w:sz w:val="28"/>
          <w:szCs w:val="28"/>
        </w:rPr>
        <w:t xml:space="preserve"> 5) у значенні іменника –</w:t>
      </w:r>
      <w:r w:rsidR="00E12A86">
        <w:rPr>
          <w:rFonts w:ascii="Times New Roman" w:hAnsi="Times New Roman"/>
          <w:sz w:val="28"/>
          <w:szCs w:val="28"/>
        </w:rPr>
        <w:t xml:space="preserve"> </w:t>
      </w:r>
      <w:r w:rsidR="00AF0EE1">
        <w:rPr>
          <w:rFonts w:ascii="Times New Roman" w:hAnsi="Times New Roman"/>
          <w:sz w:val="28"/>
          <w:szCs w:val="28"/>
        </w:rPr>
        <w:t>кінь, запряжений у </w:t>
      </w:r>
      <w:r w:rsidRPr="00BA46B7">
        <w:rPr>
          <w:rFonts w:ascii="Times New Roman" w:hAnsi="Times New Roman"/>
          <w:sz w:val="28"/>
          <w:szCs w:val="28"/>
        </w:rPr>
        <w:t>голоблі (за наявності підпряжних); середній кінь у трійці.</w:t>
      </w:r>
    </w:p>
    <w:tbl>
      <w:tblPr>
        <w:tblW w:w="0" w:type="auto"/>
        <w:tblInd w:w="1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41"/>
        <w:gridCol w:w="5785"/>
      </w:tblGrid>
      <w:tr w:rsidR="007C7E85" w:rsidTr="00DB5B6F">
        <w:trPr>
          <w:trHeight w:val="451"/>
        </w:trPr>
        <w:tc>
          <w:tcPr>
            <w:tcW w:w="2878" w:type="dxa"/>
          </w:tcPr>
          <w:p w:rsidR="007C7E85" w:rsidRPr="007C7E85" w:rsidRDefault="007C7E85" w:rsidP="008E381D">
            <w:pPr>
              <w:spacing w:after="0" w:line="240" w:lineRule="auto"/>
              <w:ind w:firstLine="284"/>
              <w:jc w:val="both"/>
              <w:rPr>
                <w:rFonts w:ascii="Times New Roman" w:hAnsi="Times New Roman"/>
                <w:b/>
                <w:sz w:val="28"/>
                <w:szCs w:val="28"/>
              </w:rPr>
            </w:pPr>
            <w:r w:rsidRPr="007C7E85">
              <w:rPr>
                <w:rFonts w:ascii="Times New Roman" w:hAnsi="Times New Roman"/>
                <w:b/>
                <w:sz w:val="28"/>
                <w:szCs w:val="28"/>
              </w:rPr>
              <w:t>Докорінний</w:t>
            </w:r>
          </w:p>
        </w:tc>
        <w:tc>
          <w:tcPr>
            <w:tcW w:w="5953" w:type="dxa"/>
          </w:tcPr>
          <w:p w:rsidR="0067223C" w:rsidRDefault="0067223C"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Докорінний поворот</w:t>
            </w:r>
          </w:p>
          <w:p w:rsidR="0067223C" w:rsidRDefault="0067223C"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Докорінна реконструкція</w:t>
            </w:r>
          </w:p>
          <w:p w:rsidR="0067223C" w:rsidRDefault="0067223C"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Докорінні перетворення</w:t>
            </w:r>
          </w:p>
          <w:p w:rsidR="0067223C" w:rsidRDefault="0067223C"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Докорінні поліпшення</w:t>
            </w:r>
          </w:p>
          <w:p w:rsidR="0067223C" w:rsidRDefault="0067223C"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Докорінні вдосконалення</w:t>
            </w:r>
          </w:p>
          <w:p w:rsidR="0067223C" w:rsidRPr="00AD23F3" w:rsidRDefault="0067223C"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Докорінні </w:t>
            </w:r>
            <w:r w:rsidR="009723FD">
              <w:rPr>
                <w:rFonts w:ascii="Times New Roman" w:hAnsi="Times New Roman"/>
                <w:i/>
                <w:sz w:val="28"/>
                <w:szCs w:val="28"/>
              </w:rPr>
              <w:t>особливості</w:t>
            </w:r>
          </w:p>
          <w:p w:rsidR="002922BD" w:rsidRPr="007C7E85" w:rsidRDefault="007C7E85" w:rsidP="008E381D">
            <w:pPr>
              <w:spacing w:after="0" w:line="240" w:lineRule="auto"/>
              <w:ind w:firstLine="284"/>
              <w:jc w:val="both"/>
              <w:rPr>
                <w:rFonts w:ascii="Times New Roman" w:hAnsi="Times New Roman"/>
                <w:i/>
                <w:sz w:val="28"/>
                <w:szCs w:val="28"/>
                <w:lang w:val="ru-RU"/>
              </w:rPr>
            </w:pPr>
            <w:r w:rsidRPr="007C7E85">
              <w:rPr>
                <w:rFonts w:ascii="Times New Roman" w:hAnsi="Times New Roman"/>
                <w:i/>
                <w:sz w:val="28"/>
                <w:szCs w:val="28"/>
                <w:lang w:val="ru-RU"/>
              </w:rPr>
              <w:t>Д</w:t>
            </w:r>
            <w:r w:rsidR="002922BD" w:rsidRPr="007C7E85">
              <w:rPr>
                <w:rFonts w:ascii="Times New Roman" w:hAnsi="Times New Roman"/>
                <w:i/>
                <w:sz w:val="28"/>
                <w:szCs w:val="28"/>
                <w:lang w:val="ru-RU"/>
              </w:rPr>
              <w:t>окорінний переворот</w:t>
            </w:r>
          </w:p>
          <w:p w:rsidR="002922BD" w:rsidRPr="007C7E85" w:rsidRDefault="007C7E85" w:rsidP="008E381D">
            <w:pPr>
              <w:spacing w:after="0" w:line="240" w:lineRule="auto"/>
              <w:ind w:firstLine="284"/>
              <w:jc w:val="both"/>
              <w:rPr>
                <w:rFonts w:ascii="Times New Roman" w:hAnsi="Times New Roman"/>
                <w:i/>
                <w:sz w:val="28"/>
                <w:szCs w:val="28"/>
                <w:lang w:val="ru-RU"/>
              </w:rPr>
            </w:pPr>
            <w:r w:rsidRPr="007C7E85">
              <w:rPr>
                <w:rFonts w:ascii="Times New Roman" w:hAnsi="Times New Roman"/>
                <w:i/>
                <w:sz w:val="28"/>
                <w:szCs w:val="28"/>
                <w:lang w:val="ru-RU"/>
              </w:rPr>
              <w:t>Д</w:t>
            </w:r>
            <w:r w:rsidR="002922BD" w:rsidRPr="007C7E85">
              <w:rPr>
                <w:rFonts w:ascii="Times New Roman" w:hAnsi="Times New Roman"/>
                <w:i/>
                <w:sz w:val="28"/>
                <w:szCs w:val="28"/>
                <w:lang w:val="ru-RU"/>
              </w:rPr>
              <w:t>окорінні зміни</w:t>
            </w:r>
          </w:p>
          <w:p w:rsidR="007C7E85" w:rsidRPr="0067223C" w:rsidRDefault="007C7E85" w:rsidP="008E381D">
            <w:pPr>
              <w:spacing w:after="0" w:line="240" w:lineRule="auto"/>
              <w:ind w:firstLine="284"/>
              <w:jc w:val="both"/>
              <w:rPr>
                <w:rFonts w:ascii="Times New Roman" w:hAnsi="Times New Roman"/>
                <w:i/>
                <w:sz w:val="28"/>
                <w:szCs w:val="28"/>
                <w:lang w:val="ru-RU"/>
              </w:rPr>
            </w:pPr>
            <w:r w:rsidRPr="007C7E85">
              <w:rPr>
                <w:rFonts w:ascii="Times New Roman" w:hAnsi="Times New Roman"/>
                <w:i/>
                <w:sz w:val="28"/>
                <w:szCs w:val="28"/>
                <w:lang w:val="ru-RU"/>
              </w:rPr>
              <w:t>Д</w:t>
            </w:r>
            <w:r w:rsidR="002922BD" w:rsidRPr="007C7E85">
              <w:rPr>
                <w:rFonts w:ascii="Times New Roman" w:hAnsi="Times New Roman"/>
                <w:i/>
                <w:sz w:val="28"/>
                <w:szCs w:val="28"/>
                <w:lang w:val="ru-RU"/>
              </w:rPr>
              <w:t>окорінна реорганізація</w:t>
            </w:r>
          </w:p>
        </w:tc>
      </w:tr>
      <w:tr w:rsidR="007C7E85" w:rsidTr="00DB5B6F">
        <w:trPr>
          <w:trHeight w:val="561"/>
        </w:trPr>
        <w:tc>
          <w:tcPr>
            <w:tcW w:w="2878" w:type="dxa"/>
          </w:tcPr>
          <w:p w:rsidR="007C7E85" w:rsidRPr="007C7E85" w:rsidRDefault="007C7E85" w:rsidP="008E381D">
            <w:pPr>
              <w:spacing w:after="0" w:line="240" w:lineRule="auto"/>
              <w:ind w:firstLine="284"/>
              <w:jc w:val="both"/>
              <w:rPr>
                <w:rFonts w:ascii="Times New Roman" w:hAnsi="Times New Roman"/>
                <w:b/>
                <w:sz w:val="28"/>
                <w:szCs w:val="28"/>
              </w:rPr>
            </w:pPr>
            <w:r w:rsidRPr="007C7E85">
              <w:rPr>
                <w:rFonts w:ascii="Times New Roman" w:hAnsi="Times New Roman"/>
                <w:b/>
                <w:sz w:val="28"/>
                <w:szCs w:val="28"/>
              </w:rPr>
              <w:t>Корінний</w:t>
            </w:r>
          </w:p>
        </w:tc>
        <w:tc>
          <w:tcPr>
            <w:tcW w:w="5953" w:type="dxa"/>
          </w:tcPr>
          <w:p w:rsidR="002922BD" w:rsidRDefault="007C7E85" w:rsidP="008E381D">
            <w:pPr>
              <w:spacing w:after="0" w:line="240" w:lineRule="auto"/>
              <w:ind w:firstLine="284"/>
              <w:jc w:val="both"/>
              <w:rPr>
                <w:rFonts w:ascii="Times New Roman" w:hAnsi="Times New Roman"/>
                <w:i/>
                <w:sz w:val="28"/>
                <w:szCs w:val="28"/>
                <w:lang w:val="ru-RU"/>
              </w:rPr>
            </w:pPr>
            <w:r w:rsidRPr="007C7E85">
              <w:rPr>
                <w:rFonts w:ascii="Times New Roman" w:hAnsi="Times New Roman"/>
                <w:i/>
                <w:sz w:val="28"/>
                <w:szCs w:val="28"/>
                <w:lang w:val="ru-RU"/>
              </w:rPr>
              <w:t>К</w:t>
            </w:r>
            <w:r w:rsidR="002922BD" w:rsidRPr="007C7E85">
              <w:rPr>
                <w:rFonts w:ascii="Times New Roman" w:hAnsi="Times New Roman"/>
                <w:i/>
                <w:sz w:val="28"/>
                <w:szCs w:val="28"/>
                <w:lang w:val="ru-RU"/>
              </w:rPr>
              <w:t>орінний зуб</w:t>
            </w:r>
          </w:p>
          <w:p w:rsidR="0067223C" w:rsidRPr="007C7E85" w:rsidRDefault="0067223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Корінні народи</w:t>
            </w:r>
          </w:p>
          <w:p w:rsidR="002922BD" w:rsidRPr="007C7E85" w:rsidRDefault="007C7E85" w:rsidP="008E381D">
            <w:pPr>
              <w:spacing w:after="0" w:line="240" w:lineRule="auto"/>
              <w:ind w:firstLine="284"/>
              <w:jc w:val="both"/>
              <w:rPr>
                <w:rFonts w:ascii="Times New Roman" w:hAnsi="Times New Roman"/>
                <w:i/>
                <w:sz w:val="28"/>
                <w:szCs w:val="28"/>
                <w:lang w:val="ru-RU"/>
              </w:rPr>
            </w:pPr>
            <w:r w:rsidRPr="007C7E85">
              <w:rPr>
                <w:rFonts w:ascii="Times New Roman" w:hAnsi="Times New Roman"/>
                <w:i/>
                <w:sz w:val="28"/>
                <w:szCs w:val="28"/>
                <w:lang w:val="ru-RU"/>
              </w:rPr>
              <w:lastRenderedPageBreak/>
              <w:t>К</w:t>
            </w:r>
            <w:r w:rsidR="002922BD" w:rsidRPr="007C7E85">
              <w:rPr>
                <w:rFonts w:ascii="Times New Roman" w:hAnsi="Times New Roman"/>
                <w:i/>
                <w:sz w:val="28"/>
                <w:szCs w:val="28"/>
                <w:lang w:val="ru-RU"/>
              </w:rPr>
              <w:t>орінний житель</w:t>
            </w:r>
          </w:p>
          <w:p w:rsidR="002922BD" w:rsidRPr="007C7E85" w:rsidRDefault="007C7E85" w:rsidP="008E381D">
            <w:pPr>
              <w:spacing w:after="0" w:line="240" w:lineRule="auto"/>
              <w:ind w:firstLine="284"/>
              <w:jc w:val="both"/>
              <w:rPr>
                <w:rFonts w:ascii="Times New Roman" w:hAnsi="Times New Roman"/>
                <w:i/>
                <w:sz w:val="28"/>
                <w:szCs w:val="28"/>
                <w:lang w:val="ru-RU"/>
              </w:rPr>
            </w:pPr>
            <w:r w:rsidRPr="007C7E85">
              <w:rPr>
                <w:rFonts w:ascii="Times New Roman" w:hAnsi="Times New Roman"/>
                <w:i/>
                <w:sz w:val="28"/>
                <w:szCs w:val="28"/>
                <w:lang w:val="ru-RU"/>
              </w:rPr>
              <w:t>К</w:t>
            </w:r>
            <w:r w:rsidR="002922BD" w:rsidRPr="007C7E85">
              <w:rPr>
                <w:rFonts w:ascii="Times New Roman" w:hAnsi="Times New Roman"/>
                <w:i/>
                <w:sz w:val="28"/>
                <w:szCs w:val="28"/>
                <w:lang w:val="ru-RU"/>
              </w:rPr>
              <w:t>орінна рівнина</w:t>
            </w:r>
          </w:p>
          <w:p w:rsidR="002922BD" w:rsidRPr="007C7E85" w:rsidRDefault="007C7E85" w:rsidP="008E381D">
            <w:pPr>
              <w:spacing w:after="0" w:line="240" w:lineRule="auto"/>
              <w:ind w:firstLine="284"/>
              <w:jc w:val="both"/>
              <w:rPr>
                <w:rFonts w:ascii="Times New Roman" w:hAnsi="Times New Roman"/>
                <w:i/>
                <w:sz w:val="28"/>
                <w:szCs w:val="28"/>
                <w:lang w:val="ru-RU"/>
              </w:rPr>
            </w:pPr>
            <w:r w:rsidRPr="007C7E85">
              <w:rPr>
                <w:rFonts w:ascii="Times New Roman" w:hAnsi="Times New Roman"/>
                <w:i/>
                <w:sz w:val="28"/>
                <w:szCs w:val="28"/>
                <w:lang w:val="ru-RU"/>
              </w:rPr>
              <w:t>К</w:t>
            </w:r>
            <w:r w:rsidR="002922BD" w:rsidRPr="007C7E85">
              <w:rPr>
                <w:rFonts w:ascii="Times New Roman" w:hAnsi="Times New Roman"/>
                <w:i/>
                <w:sz w:val="28"/>
                <w:szCs w:val="28"/>
                <w:lang w:val="ru-RU"/>
              </w:rPr>
              <w:t>орінний вал</w:t>
            </w:r>
          </w:p>
          <w:p w:rsidR="007C7E85" w:rsidRPr="0067223C" w:rsidRDefault="007C7E85" w:rsidP="008E381D">
            <w:pPr>
              <w:spacing w:after="0" w:line="240" w:lineRule="auto"/>
              <w:ind w:firstLine="284"/>
              <w:jc w:val="both"/>
              <w:rPr>
                <w:rFonts w:ascii="Times New Roman" w:hAnsi="Times New Roman"/>
                <w:i/>
                <w:sz w:val="28"/>
                <w:szCs w:val="28"/>
                <w:lang w:val="ru-RU"/>
              </w:rPr>
            </w:pPr>
            <w:r w:rsidRPr="007C7E85">
              <w:rPr>
                <w:rFonts w:ascii="Times New Roman" w:hAnsi="Times New Roman"/>
                <w:i/>
                <w:sz w:val="28"/>
                <w:szCs w:val="28"/>
                <w:lang w:val="ru-RU"/>
              </w:rPr>
              <w:t>К</w:t>
            </w:r>
            <w:r w:rsidR="002922BD" w:rsidRPr="007C7E85">
              <w:rPr>
                <w:rFonts w:ascii="Times New Roman" w:hAnsi="Times New Roman"/>
                <w:i/>
                <w:sz w:val="28"/>
                <w:szCs w:val="28"/>
                <w:lang w:val="ru-RU"/>
              </w:rPr>
              <w:t>орінний кінь</w:t>
            </w:r>
          </w:p>
        </w:tc>
      </w:tr>
    </w:tbl>
    <w:p w:rsidR="00AE444F" w:rsidRPr="00BA46B7" w:rsidRDefault="00AE444F" w:rsidP="008E381D">
      <w:pPr>
        <w:pStyle w:val="Heading2"/>
        <w:spacing w:before="0" w:line="360" w:lineRule="auto"/>
        <w:ind w:firstLine="680"/>
        <w:jc w:val="both"/>
        <w:rPr>
          <w:rFonts w:ascii="Times New Roman" w:hAnsi="Times New Roman"/>
          <w:sz w:val="28"/>
          <w:szCs w:val="28"/>
        </w:rPr>
      </w:pPr>
      <w:bookmarkStart w:id="212" w:name="_Toc12341664"/>
      <w:r w:rsidRPr="00BA46B7">
        <w:rPr>
          <w:rFonts w:ascii="Times New Roman" w:hAnsi="Times New Roman"/>
          <w:sz w:val="28"/>
          <w:szCs w:val="28"/>
        </w:rPr>
        <w:lastRenderedPageBreak/>
        <w:t>Долучатися, залучатися</w:t>
      </w:r>
      <w:bookmarkEnd w:id="212"/>
    </w:p>
    <w:p w:rsidR="00AE444F" w:rsidRPr="00BA46B7" w:rsidRDefault="00AE444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Долучатися</w:t>
      </w:r>
      <w:r w:rsidRPr="00BA46B7">
        <w:rPr>
          <w:rFonts w:ascii="Times New Roman" w:hAnsi="Times New Roman"/>
          <w:sz w:val="28"/>
          <w:szCs w:val="28"/>
        </w:rPr>
        <w:t xml:space="preserve"> ‒ від «долучати» ‒ додаватися, приєднуватися до чого-небудь.</w:t>
      </w:r>
    </w:p>
    <w:p w:rsidR="00AE444F" w:rsidRDefault="00AE444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Залучатися </w:t>
      </w:r>
      <w:r w:rsidRPr="00BA46B7">
        <w:rPr>
          <w:rFonts w:ascii="Times New Roman" w:hAnsi="Times New Roman"/>
          <w:sz w:val="28"/>
          <w:szCs w:val="28"/>
        </w:rPr>
        <w:t>‒ від «залучати» ‒ заохочувати, спону</w:t>
      </w:r>
      <w:r w:rsidR="00E12A86">
        <w:rPr>
          <w:rFonts w:ascii="Times New Roman" w:hAnsi="Times New Roman"/>
          <w:sz w:val="28"/>
          <w:szCs w:val="28"/>
        </w:rPr>
        <w:t>кати кого-небудь брати участь у </w:t>
      </w:r>
      <w:r w:rsidRPr="00BA46B7">
        <w:rPr>
          <w:rFonts w:ascii="Times New Roman" w:hAnsi="Times New Roman"/>
          <w:sz w:val="28"/>
          <w:szCs w:val="28"/>
        </w:rPr>
        <w:t>чомус</w:t>
      </w:r>
      <w:r w:rsidR="0067223C">
        <w:rPr>
          <w:rFonts w:ascii="Times New Roman" w:hAnsi="Times New Roman"/>
          <w:sz w:val="28"/>
          <w:szCs w:val="28"/>
        </w:rPr>
        <w:t>ь, включати в якусь р</w:t>
      </w:r>
      <w:r w:rsidR="00AF0EE1">
        <w:rPr>
          <w:rFonts w:ascii="Times New Roman" w:hAnsi="Times New Roman"/>
          <w:sz w:val="28"/>
          <w:szCs w:val="28"/>
        </w:rPr>
        <w:t>оботу</w:t>
      </w:r>
      <w:r w:rsidRPr="00BA46B7">
        <w:rPr>
          <w:rFonts w:ascii="Times New Roman" w:hAnsi="Times New Roman"/>
          <w:sz w:val="28"/>
          <w:szCs w:val="28"/>
        </w:rPr>
        <w:t>; робити членом якоїсь організації; запрошувати кого-небудь кудись, долучаючи до якоїсь роботи; використовувати що-небудь десь.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6"/>
      </w:tblGrid>
      <w:tr w:rsidR="00C2573E" w:rsidTr="000C393E">
        <w:trPr>
          <w:trHeight w:val="253"/>
        </w:trPr>
        <w:tc>
          <w:tcPr>
            <w:tcW w:w="2551" w:type="dxa"/>
          </w:tcPr>
          <w:p w:rsidR="00C2573E" w:rsidRPr="00360256" w:rsidRDefault="00C2573E" w:rsidP="008E381D">
            <w:pPr>
              <w:spacing w:after="0" w:line="240" w:lineRule="auto"/>
              <w:ind w:firstLine="284"/>
              <w:jc w:val="both"/>
              <w:rPr>
                <w:rFonts w:ascii="Times New Roman" w:hAnsi="Times New Roman"/>
                <w:b/>
                <w:sz w:val="28"/>
                <w:szCs w:val="28"/>
              </w:rPr>
            </w:pPr>
            <w:r w:rsidRPr="00360256">
              <w:rPr>
                <w:rFonts w:ascii="Times New Roman" w:hAnsi="Times New Roman"/>
                <w:b/>
                <w:sz w:val="28"/>
                <w:szCs w:val="28"/>
              </w:rPr>
              <w:t>Долучатися</w:t>
            </w:r>
          </w:p>
        </w:tc>
        <w:tc>
          <w:tcPr>
            <w:tcW w:w="6096" w:type="dxa"/>
          </w:tcPr>
          <w:p w:rsidR="00C2573E" w:rsidRPr="0067223C" w:rsidRDefault="00360256" w:rsidP="008E381D">
            <w:pPr>
              <w:spacing w:after="0" w:line="240" w:lineRule="auto"/>
              <w:ind w:firstLine="284"/>
              <w:jc w:val="both"/>
              <w:rPr>
                <w:rFonts w:ascii="Times New Roman" w:hAnsi="Times New Roman"/>
                <w:i/>
                <w:sz w:val="28"/>
                <w:szCs w:val="28"/>
                <w:lang w:val="ru-RU"/>
              </w:rPr>
            </w:pPr>
            <w:r w:rsidRPr="00360256">
              <w:rPr>
                <w:rFonts w:ascii="Times New Roman" w:hAnsi="Times New Roman"/>
                <w:i/>
                <w:sz w:val="28"/>
                <w:szCs w:val="28"/>
              </w:rPr>
              <w:t>Д</w:t>
            </w:r>
            <w:r w:rsidR="002922BD" w:rsidRPr="00360256">
              <w:rPr>
                <w:rFonts w:ascii="Times New Roman" w:hAnsi="Times New Roman"/>
                <w:i/>
                <w:sz w:val="28"/>
                <w:szCs w:val="28"/>
              </w:rPr>
              <w:t>олучатися (приєднуватися) до коаліції</w:t>
            </w:r>
          </w:p>
        </w:tc>
      </w:tr>
      <w:tr w:rsidR="00C2573E" w:rsidTr="000C393E">
        <w:trPr>
          <w:trHeight w:val="219"/>
        </w:trPr>
        <w:tc>
          <w:tcPr>
            <w:tcW w:w="2551" w:type="dxa"/>
          </w:tcPr>
          <w:p w:rsidR="00C2573E" w:rsidRPr="00360256" w:rsidRDefault="00C2573E" w:rsidP="008E381D">
            <w:pPr>
              <w:spacing w:after="0" w:line="240" w:lineRule="auto"/>
              <w:ind w:firstLine="284"/>
              <w:jc w:val="both"/>
              <w:rPr>
                <w:rFonts w:ascii="Times New Roman" w:hAnsi="Times New Roman"/>
                <w:b/>
                <w:sz w:val="28"/>
                <w:szCs w:val="28"/>
              </w:rPr>
            </w:pPr>
            <w:r w:rsidRPr="00360256">
              <w:rPr>
                <w:rFonts w:ascii="Times New Roman" w:hAnsi="Times New Roman"/>
                <w:b/>
                <w:sz w:val="28"/>
                <w:szCs w:val="28"/>
              </w:rPr>
              <w:t>Залучатися</w:t>
            </w:r>
          </w:p>
        </w:tc>
        <w:tc>
          <w:tcPr>
            <w:tcW w:w="6096" w:type="dxa"/>
          </w:tcPr>
          <w:p w:rsidR="00C2573E" w:rsidRPr="0067223C" w:rsidRDefault="00360256" w:rsidP="008E381D">
            <w:pPr>
              <w:spacing w:after="0" w:line="240" w:lineRule="auto"/>
              <w:ind w:firstLine="284"/>
              <w:jc w:val="both"/>
              <w:rPr>
                <w:rFonts w:ascii="Times New Roman" w:hAnsi="Times New Roman"/>
                <w:i/>
                <w:sz w:val="28"/>
                <w:szCs w:val="28"/>
                <w:lang w:val="ru-RU"/>
              </w:rPr>
            </w:pPr>
            <w:r w:rsidRPr="00360256">
              <w:rPr>
                <w:rFonts w:ascii="Times New Roman" w:hAnsi="Times New Roman"/>
                <w:i/>
                <w:sz w:val="28"/>
                <w:szCs w:val="28"/>
              </w:rPr>
              <w:t>З</w:t>
            </w:r>
            <w:r w:rsidR="002922BD" w:rsidRPr="00360256">
              <w:rPr>
                <w:rFonts w:ascii="Times New Roman" w:hAnsi="Times New Roman"/>
                <w:i/>
                <w:sz w:val="28"/>
                <w:szCs w:val="28"/>
              </w:rPr>
              <w:t>алучатися (запрошуватися) до організації</w:t>
            </w:r>
          </w:p>
        </w:tc>
      </w:tr>
    </w:tbl>
    <w:p w:rsidR="004364BF" w:rsidRPr="00BA46B7" w:rsidRDefault="004364BF" w:rsidP="008E381D">
      <w:pPr>
        <w:pStyle w:val="Heading2"/>
        <w:spacing w:before="0" w:line="360" w:lineRule="auto"/>
        <w:ind w:firstLine="680"/>
        <w:jc w:val="both"/>
        <w:rPr>
          <w:rStyle w:val="Strong"/>
          <w:rFonts w:ascii="Times New Roman" w:hAnsi="Times New Roman"/>
          <w:b w:val="0"/>
          <w:sz w:val="28"/>
          <w:szCs w:val="28"/>
        </w:rPr>
      </w:pPr>
      <w:bookmarkStart w:id="213" w:name="_Toc12341665"/>
      <w:r w:rsidRPr="00BA46B7">
        <w:rPr>
          <w:rStyle w:val="Strong"/>
          <w:rFonts w:ascii="Times New Roman" w:hAnsi="Times New Roman"/>
          <w:b w:val="0"/>
          <w:sz w:val="28"/>
          <w:szCs w:val="28"/>
        </w:rPr>
        <w:t>Доля, пай, пайка, частина, частинка, частка</w:t>
      </w:r>
      <w:bookmarkEnd w:id="213"/>
    </w:p>
    <w:p w:rsidR="004364BF" w:rsidRPr="00BA46B7" w:rsidRDefault="004364B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Доля </w:t>
      </w:r>
      <w:r w:rsidR="00AF0EE1">
        <w:rPr>
          <w:rFonts w:ascii="Times New Roman" w:hAnsi="Times New Roman"/>
          <w:sz w:val="28"/>
          <w:szCs w:val="28"/>
        </w:rPr>
        <w:t>–</w:t>
      </w:r>
      <w:r w:rsidRPr="00BA46B7">
        <w:rPr>
          <w:rStyle w:val="Strong"/>
          <w:rFonts w:ascii="Times New Roman" w:hAnsi="Times New Roman"/>
          <w:b w:val="0"/>
          <w:sz w:val="28"/>
          <w:szCs w:val="28"/>
        </w:rPr>
        <w:t xml:space="preserve"> 1) перебіг подій, збіг обставин, напрям життєвого шляху, що ніби не залежать від бажання, волі людини; умови життя; життєвий</w:t>
      </w:r>
      <w:r w:rsidR="00700285">
        <w:rPr>
          <w:rStyle w:val="Strong"/>
          <w:rFonts w:ascii="Times New Roman" w:hAnsi="Times New Roman"/>
          <w:b w:val="0"/>
          <w:sz w:val="28"/>
          <w:szCs w:val="28"/>
        </w:rPr>
        <w:t xml:space="preserve"> шлях і те, що на </w:t>
      </w:r>
      <w:r w:rsidRPr="00BA46B7">
        <w:rPr>
          <w:rStyle w:val="Strong"/>
          <w:rFonts w:ascii="Times New Roman" w:hAnsi="Times New Roman"/>
          <w:b w:val="0"/>
          <w:sz w:val="28"/>
          <w:szCs w:val="28"/>
        </w:rPr>
        <w:t xml:space="preserve">ньому трапляється; бажане, щасливе життя; 2) стан, у якому перебуває або перебуватиме що-небудь; майбутнє чогось; 3) частина розміру музичного такту; 4) у старій російській системі мір </w:t>
      </w:r>
      <w:r w:rsidR="004D0409">
        <w:rPr>
          <w:rStyle w:val="Strong"/>
          <w:rFonts w:ascii="Times New Roman" w:hAnsi="Times New Roman"/>
          <w:b w:val="0"/>
          <w:sz w:val="28"/>
          <w:szCs w:val="28"/>
        </w:rPr>
        <w:t>–</w:t>
      </w:r>
      <w:r w:rsidRPr="00BA46B7">
        <w:rPr>
          <w:rStyle w:val="Strong"/>
          <w:rFonts w:ascii="Times New Roman" w:hAnsi="Times New Roman"/>
          <w:b w:val="0"/>
          <w:sz w:val="28"/>
          <w:szCs w:val="28"/>
        </w:rPr>
        <w:t xml:space="preserve"> одиниця маси</w:t>
      </w:r>
      <w:r w:rsidR="00700285">
        <w:rPr>
          <w:rStyle w:val="Strong"/>
          <w:rFonts w:ascii="Times New Roman" w:hAnsi="Times New Roman"/>
          <w:b w:val="0"/>
          <w:sz w:val="28"/>
          <w:szCs w:val="28"/>
        </w:rPr>
        <w:t xml:space="preserve"> (ваги), що дорівнювала 44,435 </w:t>
      </w:r>
      <w:r w:rsidRPr="00BA46B7">
        <w:rPr>
          <w:rStyle w:val="Strong"/>
          <w:rFonts w:ascii="Times New Roman" w:hAnsi="Times New Roman"/>
          <w:b w:val="0"/>
          <w:sz w:val="28"/>
          <w:szCs w:val="28"/>
        </w:rPr>
        <w:t>мг.</w:t>
      </w:r>
    </w:p>
    <w:p w:rsidR="004364BF" w:rsidRPr="00BA46B7" w:rsidRDefault="004364B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Пай</w:t>
      </w:r>
      <w:r w:rsidR="00AF0EE1">
        <w:rPr>
          <w:rStyle w:val="Strong"/>
          <w:rFonts w:ascii="Times New Roman" w:hAnsi="Times New Roman"/>
          <w:b w:val="0"/>
          <w:sz w:val="28"/>
          <w:szCs w:val="28"/>
        </w:rPr>
        <w:t xml:space="preserve"> </w:t>
      </w:r>
      <w:r w:rsidR="00AF0EE1">
        <w:rPr>
          <w:rFonts w:ascii="Times New Roman" w:hAnsi="Times New Roman"/>
          <w:sz w:val="28"/>
          <w:szCs w:val="28"/>
        </w:rPr>
        <w:t>–</w:t>
      </w:r>
      <w:r w:rsidRPr="00BA46B7">
        <w:rPr>
          <w:rStyle w:val="Strong"/>
          <w:rFonts w:ascii="Times New Roman" w:hAnsi="Times New Roman"/>
          <w:b w:val="0"/>
          <w:sz w:val="28"/>
          <w:szCs w:val="28"/>
        </w:rPr>
        <w:t xml:space="preserve"> 1) частка, що вноситься в капітал якого-небудь товариства (кооперативного, акціонерного </w:t>
      </w:r>
      <w:r w:rsidR="00AF0EE1">
        <w:rPr>
          <w:rStyle w:val="Strong"/>
          <w:rFonts w:ascii="Times New Roman" w:hAnsi="Times New Roman"/>
          <w:b w:val="0"/>
          <w:sz w:val="28"/>
          <w:szCs w:val="28"/>
        </w:rPr>
        <w:t>тощо</w:t>
      </w:r>
      <w:r w:rsidRPr="00BA46B7">
        <w:rPr>
          <w:rStyle w:val="Strong"/>
          <w:rFonts w:ascii="Times New Roman" w:hAnsi="Times New Roman"/>
          <w:b w:val="0"/>
          <w:sz w:val="28"/>
          <w:szCs w:val="28"/>
        </w:rPr>
        <w:t xml:space="preserve">) кожним його членом або випадає кожному в разі його розподілу; 2) частка, яку вносить у що-небудь спільне окремий учасник або яка </w:t>
      </w:r>
      <w:r w:rsidR="00AF0EE1">
        <w:rPr>
          <w:rStyle w:val="Strong"/>
          <w:rFonts w:ascii="Times New Roman" w:hAnsi="Times New Roman"/>
          <w:b w:val="0"/>
          <w:sz w:val="28"/>
          <w:szCs w:val="28"/>
        </w:rPr>
        <w:t xml:space="preserve">припадає на кого-небудь; рідко </w:t>
      </w:r>
      <w:r w:rsidR="00AF0EE1">
        <w:rPr>
          <w:rFonts w:ascii="Times New Roman" w:hAnsi="Times New Roman"/>
          <w:sz w:val="28"/>
          <w:szCs w:val="28"/>
        </w:rPr>
        <w:t>–</w:t>
      </w:r>
      <w:r w:rsidRPr="00BA46B7">
        <w:rPr>
          <w:rStyle w:val="Strong"/>
          <w:rFonts w:ascii="Times New Roman" w:hAnsi="Times New Roman"/>
          <w:b w:val="0"/>
          <w:sz w:val="28"/>
          <w:szCs w:val="28"/>
        </w:rPr>
        <w:t xml:space="preserve"> частина їжі, виділена кому-небудь, або трапеза, за якою їжу переділено на частини; 3) ж</w:t>
      </w:r>
      <w:r w:rsidR="00AF0EE1">
        <w:rPr>
          <w:rStyle w:val="Strong"/>
          <w:rFonts w:ascii="Times New Roman" w:hAnsi="Times New Roman"/>
          <w:b w:val="0"/>
          <w:sz w:val="28"/>
          <w:szCs w:val="28"/>
        </w:rPr>
        <w:t>иттєві умови, обставини</w:t>
      </w:r>
      <w:r w:rsidRPr="00BA46B7">
        <w:rPr>
          <w:rStyle w:val="Strong"/>
          <w:rFonts w:ascii="Times New Roman" w:hAnsi="Times New Roman"/>
          <w:b w:val="0"/>
          <w:sz w:val="28"/>
          <w:szCs w:val="28"/>
        </w:rPr>
        <w:t xml:space="preserve">, в які потрапляє хто-небудь; чиясь доля; 4) дрібна розмінна монета Індії до 1957 р., Пакистану </w:t>
      </w:r>
      <w:r w:rsidR="004D0409">
        <w:rPr>
          <w:rStyle w:val="Strong"/>
          <w:rFonts w:ascii="Times New Roman" w:hAnsi="Times New Roman"/>
          <w:b w:val="0"/>
          <w:sz w:val="28"/>
          <w:szCs w:val="28"/>
        </w:rPr>
        <w:t>–</w:t>
      </w:r>
      <w:r w:rsidRPr="00BA46B7">
        <w:rPr>
          <w:rStyle w:val="Strong"/>
          <w:rFonts w:ascii="Times New Roman" w:hAnsi="Times New Roman"/>
          <w:b w:val="0"/>
          <w:sz w:val="28"/>
          <w:szCs w:val="28"/>
        </w:rPr>
        <w:t xml:space="preserve"> до 1961 р.</w:t>
      </w:r>
    </w:p>
    <w:p w:rsidR="004364BF" w:rsidRPr="00BA46B7" w:rsidRDefault="004364B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Пайка</w:t>
      </w:r>
      <w:r w:rsidR="00AF0EE1">
        <w:rPr>
          <w:rStyle w:val="Strong"/>
          <w:rFonts w:ascii="Times New Roman" w:hAnsi="Times New Roman"/>
          <w:b w:val="0"/>
          <w:sz w:val="28"/>
          <w:szCs w:val="28"/>
        </w:rPr>
        <w:t xml:space="preserve"> </w:t>
      </w:r>
      <w:r w:rsidR="00AF0EE1">
        <w:rPr>
          <w:rFonts w:ascii="Times New Roman" w:hAnsi="Times New Roman"/>
          <w:sz w:val="28"/>
          <w:szCs w:val="28"/>
        </w:rPr>
        <w:t>–</w:t>
      </w:r>
      <w:r w:rsidRPr="00BA46B7">
        <w:rPr>
          <w:rStyle w:val="Strong"/>
          <w:rFonts w:ascii="Times New Roman" w:hAnsi="Times New Roman"/>
          <w:b w:val="0"/>
          <w:sz w:val="28"/>
          <w:szCs w:val="28"/>
        </w:rPr>
        <w:t xml:space="preserve"> 1) частка чого-небудь спільного, яку одержує хтось під час розподілу; шматок хліба, одержуваний за певними нормами на певний строк; 2) якась частина, певна кількість чого-небудь.</w:t>
      </w:r>
    </w:p>
    <w:p w:rsidR="004364BF" w:rsidRPr="00BA46B7" w:rsidRDefault="004364B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Частина</w:t>
      </w:r>
      <w:r w:rsidRPr="00BA46B7">
        <w:rPr>
          <w:rStyle w:val="Strong"/>
          <w:rFonts w:ascii="Times New Roman" w:hAnsi="Times New Roman"/>
          <w:b w:val="0"/>
          <w:sz w:val="28"/>
          <w:szCs w:val="28"/>
        </w:rPr>
        <w:t xml:space="preserve"> ‒ 1) окрема одиниця, </w:t>
      </w:r>
      <w:r w:rsidR="00AF0EE1">
        <w:rPr>
          <w:rStyle w:val="Strong"/>
          <w:rFonts w:ascii="Times New Roman" w:hAnsi="Times New Roman"/>
          <w:b w:val="0"/>
          <w:sz w:val="28"/>
          <w:szCs w:val="28"/>
        </w:rPr>
        <w:t>пайка, шматок</w:t>
      </w:r>
      <w:r w:rsidRPr="00BA46B7">
        <w:rPr>
          <w:rStyle w:val="Strong"/>
          <w:rFonts w:ascii="Times New Roman" w:hAnsi="Times New Roman"/>
          <w:b w:val="0"/>
          <w:sz w:val="28"/>
          <w:szCs w:val="28"/>
        </w:rPr>
        <w:t>, які відділяються від чогось цілого; ділянка якої</w:t>
      </w:r>
      <w:r w:rsidR="0067223C">
        <w:rPr>
          <w:rStyle w:val="Strong"/>
          <w:rFonts w:ascii="Times New Roman" w:hAnsi="Times New Roman"/>
          <w:b w:val="0"/>
          <w:sz w:val="28"/>
          <w:szCs w:val="28"/>
        </w:rPr>
        <w:t>-небудь площі, поверхні тощо</w:t>
      </w:r>
      <w:r w:rsidRPr="00BA46B7">
        <w:rPr>
          <w:rStyle w:val="Strong"/>
          <w:rFonts w:ascii="Times New Roman" w:hAnsi="Times New Roman"/>
          <w:b w:val="0"/>
          <w:sz w:val="28"/>
          <w:szCs w:val="28"/>
        </w:rPr>
        <w:t>; певна кількість кого-небудь, що за якимись ознаками вирізняється із загальн</w:t>
      </w:r>
      <w:r w:rsidR="00C8243C">
        <w:rPr>
          <w:rStyle w:val="Strong"/>
          <w:rFonts w:ascii="Times New Roman" w:hAnsi="Times New Roman"/>
          <w:b w:val="0"/>
          <w:sz w:val="28"/>
          <w:szCs w:val="28"/>
        </w:rPr>
        <w:t>ої кількості людей; 2) </w:t>
      </w:r>
      <w:r w:rsidRPr="00BA46B7">
        <w:rPr>
          <w:rStyle w:val="Strong"/>
          <w:rFonts w:ascii="Times New Roman" w:hAnsi="Times New Roman"/>
          <w:b w:val="0"/>
          <w:sz w:val="28"/>
          <w:szCs w:val="28"/>
        </w:rPr>
        <w:t xml:space="preserve">одиниця, </w:t>
      </w:r>
      <w:r w:rsidRPr="00BA46B7">
        <w:rPr>
          <w:rStyle w:val="Strong"/>
          <w:rFonts w:ascii="Times New Roman" w:hAnsi="Times New Roman"/>
          <w:b w:val="0"/>
          <w:sz w:val="28"/>
          <w:szCs w:val="28"/>
        </w:rPr>
        <w:lastRenderedPageBreak/>
        <w:t>елемент цілого; складовий елемент, деталь якого-небудь механізм</w:t>
      </w:r>
      <w:r w:rsidR="00AF0EE1">
        <w:rPr>
          <w:rStyle w:val="Strong"/>
          <w:rFonts w:ascii="Times New Roman" w:hAnsi="Times New Roman"/>
          <w:b w:val="0"/>
          <w:sz w:val="28"/>
          <w:szCs w:val="28"/>
        </w:rPr>
        <w:t>у, устаткування, машини</w:t>
      </w:r>
      <w:r w:rsidRPr="00BA46B7">
        <w:rPr>
          <w:rStyle w:val="Strong"/>
          <w:rFonts w:ascii="Times New Roman" w:hAnsi="Times New Roman"/>
          <w:b w:val="0"/>
          <w:sz w:val="28"/>
          <w:szCs w:val="28"/>
        </w:rPr>
        <w:t xml:space="preserve">; орган людини, тварини; відділення урочистих зборів, ювілейного вечора тощо. </w:t>
      </w:r>
      <w:r w:rsidRPr="00BA46B7">
        <w:rPr>
          <w:rStyle w:val="Strong"/>
          <w:rFonts w:ascii="Times New Roman" w:hAnsi="Times New Roman"/>
          <w:b w:val="0"/>
          <w:i/>
          <w:sz w:val="28"/>
          <w:szCs w:val="28"/>
        </w:rPr>
        <w:t>Проїжджа частина</w:t>
      </w:r>
      <w:r w:rsidRPr="00BA46B7">
        <w:rPr>
          <w:rStyle w:val="Strong"/>
          <w:rFonts w:ascii="Times New Roman" w:hAnsi="Times New Roman"/>
          <w:b w:val="0"/>
          <w:sz w:val="28"/>
          <w:szCs w:val="28"/>
        </w:rPr>
        <w:t xml:space="preserve"> ‒ смуга вулиці, шосейної дороги, якою рухається транспорт. </w:t>
      </w:r>
      <w:r w:rsidR="00AF0EE1">
        <w:rPr>
          <w:rStyle w:val="Strong"/>
          <w:rFonts w:ascii="Times New Roman" w:hAnsi="Times New Roman"/>
          <w:b w:val="0"/>
          <w:i/>
          <w:sz w:val="28"/>
          <w:szCs w:val="28"/>
        </w:rPr>
        <w:t>Складова частина</w:t>
      </w:r>
      <w:r w:rsidR="00AF0EE1">
        <w:rPr>
          <w:rStyle w:val="Strong"/>
          <w:rFonts w:ascii="Times New Roman" w:hAnsi="Times New Roman"/>
          <w:b w:val="0"/>
          <w:i/>
          <w:sz w:val="28"/>
          <w:szCs w:val="28"/>
          <w:lang w:val="ru-RU"/>
        </w:rPr>
        <w:t> </w:t>
      </w:r>
      <w:r w:rsidRPr="00BA46B7">
        <w:rPr>
          <w:rStyle w:val="Strong"/>
          <w:rFonts w:ascii="Times New Roman" w:hAnsi="Times New Roman"/>
          <w:b w:val="0"/>
          <w:sz w:val="28"/>
          <w:szCs w:val="28"/>
        </w:rPr>
        <w:t xml:space="preserve">‒ необхідний органічний компонент, що входить до складу якої-небудь єдності, системи, цілого. </w:t>
      </w:r>
      <w:r w:rsidRPr="00BA46B7">
        <w:rPr>
          <w:rStyle w:val="Strong"/>
          <w:rFonts w:ascii="Times New Roman" w:hAnsi="Times New Roman"/>
          <w:b w:val="0"/>
          <w:i/>
          <w:sz w:val="28"/>
          <w:szCs w:val="28"/>
        </w:rPr>
        <w:t>Ходова частина</w:t>
      </w:r>
      <w:r w:rsidRPr="00BA46B7">
        <w:rPr>
          <w:rStyle w:val="Strong"/>
          <w:rFonts w:ascii="Times New Roman" w:hAnsi="Times New Roman"/>
          <w:b w:val="0"/>
          <w:sz w:val="28"/>
          <w:szCs w:val="28"/>
        </w:rPr>
        <w:t xml:space="preserve"> ‒ система вузлів з</w:t>
      </w:r>
      <w:r w:rsidR="00E12A86">
        <w:rPr>
          <w:rStyle w:val="Strong"/>
          <w:rFonts w:ascii="Times New Roman" w:hAnsi="Times New Roman"/>
          <w:b w:val="0"/>
          <w:sz w:val="28"/>
          <w:szCs w:val="28"/>
        </w:rPr>
        <w:t xml:space="preserve"> колесами, гусеницями тощо в</w:t>
      </w:r>
      <w:r w:rsidR="00AF0EE1">
        <w:rPr>
          <w:rStyle w:val="Strong"/>
          <w:rFonts w:ascii="Times New Roman" w:hAnsi="Times New Roman"/>
          <w:b w:val="0"/>
          <w:sz w:val="28"/>
          <w:szCs w:val="28"/>
        </w:rPr>
        <w:t> </w:t>
      </w:r>
      <w:r w:rsidRPr="00BA46B7">
        <w:rPr>
          <w:rStyle w:val="Strong"/>
          <w:rFonts w:ascii="Times New Roman" w:hAnsi="Times New Roman"/>
          <w:b w:val="0"/>
          <w:sz w:val="28"/>
          <w:szCs w:val="28"/>
        </w:rPr>
        <w:t xml:space="preserve">машині, за допомогою якої вона може пересуватися. </w:t>
      </w:r>
      <w:r w:rsidR="0067223C">
        <w:rPr>
          <w:rStyle w:val="Strong"/>
          <w:rFonts w:ascii="Times New Roman" w:hAnsi="Times New Roman"/>
          <w:b w:val="0"/>
          <w:i/>
          <w:sz w:val="28"/>
          <w:szCs w:val="28"/>
        </w:rPr>
        <w:t>Частини світу </w:t>
      </w:r>
      <w:r w:rsidRPr="00BA46B7">
        <w:rPr>
          <w:rStyle w:val="Strong"/>
          <w:rFonts w:ascii="Times New Roman" w:hAnsi="Times New Roman"/>
          <w:b w:val="0"/>
          <w:sz w:val="28"/>
          <w:szCs w:val="28"/>
        </w:rPr>
        <w:t>‒ окремі материки; 3) розділ якого-небудь твор</w:t>
      </w:r>
      <w:r w:rsidR="00AF0EE1">
        <w:rPr>
          <w:rStyle w:val="Strong"/>
          <w:rFonts w:ascii="Times New Roman" w:hAnsi="Times New Roman"/>
          <w:b w:val="0"/>
          <w:sz w:val="28"/>
          <w:szCs w:val="28"/>
        </w:rPr>
        <w:t>у літератури, мистецтва</w:t>
      </w:r>
      <w:r w:rsidRPr="00BA46B7">
        <w:rPr>
          <w:rStyle w:val="Strong"/>
          <w:rFonts w:ascii="Times New Roman" w:hAnsi="Times New Roman"/>
          <w:b w:val="0"/>
          <w:sz w:val="28"/>
          <w:szCs w:val="28"/>
        </w:rPr>
        <w:t>; 4) відділ певної установи, окрема галузь управління, яка-небуд</w:t>
      </w:r>
      <w:r w:rsidR="00E12A86">
        <w:rPr>
          <w:rStyle w:val="Strong"/>
          <w:rFonts w:ascii="Times New Roman" w:hAnsi="Times New Roman"/>
          <w:b w:val="0"/>
          <w:sz w:val="28"/>
          <w:szCs w:val="28"/>
        </w:rPr>
        <w:t>ь спеціалізована служба</w:t>
      </w:r>
      <w:r w:rsidR="00173C8B">
        <w:rPr>
          <w:rStyle w:val="Strong"/>
          <w:rFonts w:ascii="Times New Roman" w:hAnsi="Times New Roman"/>
          <w:b w:val="0"/>
          <w:sz w:val="28"/>
          <w:szCs w:val="28"/>
        </w:rPr>
        <w:t>; 5) </w:t>
      </w:r>
      <w:r w:rsidRPr="00BA46B7">
        <w:rPr>
          <w:rStyle w:val="Strong"/>
          <w:rFonts w:ascii="Times New Roman" w:hAnsi="Times New Roman"/>
          <w:b w:val="0"/>
          <w:sz w:val="28"/>
          <w:szCs w:val="28"/>
        </w:rPr>
        <w:t>окрема військова одиниця.</w:t>
      </w:r>
    </w:p>
    <w:p w:rsidR="004364BF" w:rsidRPr="00BA46B7" w:rsidRDefault="004364B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Частинка </w:t>
      </w:r>
      <w:r w:rsidRPr="00BA46B7">
        <w:rPr>
          <w:rStyle w:val="Strong"/>
          <w:rFonts w:ascii="Times New Roman" w:hAnsi="Times New Roman"/>
          <w:b w:val="0"/>
          <w:sz w:val="28"/>
          <w:szCs w:val="28"/>
        </w:rPr>
        <w:t>‒ 1</w:t>
      </w:r>
      <w:r w:rsidR="00E12A86">
        <w:rPr>
          <w:rStyle w:val="Strong"/>
          <w:rFonts w:ascii="Times New Roman" w:hAnsi="Times New Roman"/>
          <w:b w:val="0"/>
          <w:sz w:val="28"/>
          <w:szCs w:val="28"/>
        </w:rPr>
        <w:t>) зменшувальне до «частина» в перших двох значеннях</w:t>
      </w:r>
      <w:r w:rsidRPr="00BA46B7">
        <w:rPr>
          <w:rStyle w:val="Strong"/>
          <w:rFonts w:ascii="Times New Roman" w:hAnsi="Times New Roman"/>
          <w:b w:val="0"/>
          <w:sz w:val="28"/>
          <w:szCs w:val="28"/>
        </w:rPr>
        <w:t xml:space="preserve">; 2) найпростіший елемент у складі речовини. </w:t>
      </w:r>
      <w:r w:rsidRPr="00BA46B7">
        <w:rPr>
          <w:rStyle w:val="Strong"/>
          <w:rFonts w:ascii="Times New Roman" w:hAnsi="Times New Roman"/>
          <w:b w:val="0"/>
          <w:i/>
          <w:sz w:val="28"/>
          <w:szCs w:val="28"/>
        </w:rPr>
        <w:t>Елементарна частинка</w:t>
      </w:r>
      <w:r w:rsidRPr="00BA46B7">
        <w:rPr>
          <w:rStyle w:val="Strong"/>
          <w:rFonts w:ascii="Times New Roman" w:hAnsi="Times New Roman"/>
          <w:b w:val="0"/>
          <w:sz w:val="28"/>
          <w:szCs w:val="28"/>
        </w:rPr>
        <w:t xml:space="preserve"> ‒ найменша частинка речовини, яка не є атомом, атомним ядром (за винятком протона) або якою-небудь структурою, створеною з атомів. </w:t>
      </w:r>
      <w:r w:rsidRPr="0067223C">
        <w:rPr>
          <w:rStyle w:val="Strong"/>
          <w:rFonts w:ascii="Times New Roman" w:hAnsi="Times New Roman"/>
          <w:b w:val="0"/>
          <w:i/>
          <w:sz w:val="28"/>
          <w:szCs w:val="28"/>
        </w:rPr>
        <w:t xml:space="preserve">Зависла частинка </w:t>
      </w:r>
      <w:r w:rsidRPr="00BA46B7">
        <w:rPr>
          <w:rStyle w:val="Strong"/>
          <w:rFonts w:ascii="Times New Roman" w:hAnsi="Times New Roman"/>
          <w:b w:val="0"/>
          <w:sz w:val="28"/>
          <w:szCs w:val="28"/>
        </w:rPr>
        <w:t>‒ частинка, що перебуває в</w:t>
      </w:r>
      <w:r w:rsidR="00173C8B">
        <w:rPr>
          <w:rStyle w:val="Strong"/>
          <w:rFonts w:ascii="Times New Roman" w:hAnsi="Times New Roman"/>
          <w:b w:val="0"/>
          <w:sz w:val="28"/>
          <w:szCs w:val="28"/>
        </w:rPr>
        <w:t> </w:t>
      </w:r>
      <w:r w:rsidRPr="00BA46B7">
        <w:rPr>
          <w:rStyle w:val="Strong"/>
          <w:rFonts w:ascii="Times New Roman" w:hAnsi="Times New Roman"/>
          <w:b w:val="0"/>
          <w:sz w:val="28"/>
          <w:szCs w:val="28"/>
        </w:rPr>
        <w:t xml:space="preserve">атмосферному повітрі або рідині в дисперсній фазі. </w:t>
      </w:r>
      <w:r w:rsidRPr="00BA46B7">
        <w:rPr>
          <w:rStyle w:val="Strong"/>
          <w:rFonts w:ascii="Times New Roman" w:hAnsi="Times New Roman"/>
          <w:b w:val="0"/>
          <w:i/>
          <w:sz w:val="28"/>
          <w:szCs w:val="28"/>
        </w:rPr>
        <w:t>Колоїдна частинка</w:t>
      </w:r>
      <w:r w:rsidRPr="00BA46B7">
        <w:rPr>
          <w:rStyle w:val="Strong"/>
          <w:rFonts w:ascii="Times New Roman" w:hAnsi="Times New Roman"/>
          <w:b w:val="0"/>
          <w:sz w:val="28"/>
          <w:szCs w:val="28"/>
        </w:rPr>
        <w:t xml:space="preserve"> ‒ частинка дисперсної фази колоїдних систем.</w:t>
      </w:r>
    </w:p>
    <w:p w:rsidR="004364BF" w:rsidRDefault="004364B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Частка</w:t>
      </w:r>
      <w:r w:rsidR="002E3310">
        <w:rPr>
          <w:rStyle w:val="Strong"/>
          <w:rFonts w:ascii="Times New Roman" w:hAnsi="Times New Roman"/>
          <w:b w:val="0"/>
          <w:sz w:val="28"/>
          <w:szCs w:val="28"/>
        </w:rPr>
        <w:t xml:space="preserve"> ‒ 1) те саме, що «частина» в перших двох значеннях</w:t>
      </w:r>
      <w:r w:rsidR="00173C8B">
        <w:rPr>
          <w:rStyle w:val="Strong"/>
          <w:rFonts w:ascii="Times New Roman" w:hAnsi="Times New Roman"/>
          <w:b w:val="0"/>
          <w:sz w:val="28"/>
          <w:szCs w:val="28"/>
        </w:rPr>
        <w:t xml:space="preserve">; частками </w:t>
      </w:r>
      <w:r w:rsidR="00173C8B">
        <w:rPr>
          <w:rFonts w:ascii="Times New Roman" w:hAnsi="Times New Roman"/>
          <w:sz w:val="28"/>
          <w:szCs w:val="28"/>
        </w:rPr>
        <w:t>–</w:t>
      </w:r>
      <w:r w:rsidRPr="00BA46B7">
        <w:rPr>
          <w:rStyle w:val="Strong"/>
          <w:rFonts w:ascii="Times New Roman" w:hAnsi="Times New Roman"/>
          <w:b w:val="0"/>
          <w:sz w:val="28"/>
          <w:szCs w:val="28"/>
        </w:rPr>
        <w:t xml:space="preserve"> не цілком, окремими уривками; частина спадкового майна, яка по праву припадає на члена сім</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ї при розподілі; який-небудь внесок людини, народу, суспільства в спільну справу; найменший відтинок часу, частина секунди; частина вияву яког</w:t>
      </w:r>
      <w:r w:rsidR="00173C8B">
        <w:rPr>
          <w:rStyle w:val="Strong"/>
          <w:rFonts w:ascii="Times New Roman" w:hAnsi="Times New Roman"/>
          <w:b w:val="0"/>
          <w:sz w:val="28"/>
          <w:szCs w:val="28"/>
        </w:rPr>
        <w:t>о-небудь стану, почуття</w:t>
      </w:r>
      <w:r w:rsidRPr="00BA46B7">
        <w:rPr>
          <w:rStyle w:val="Strong"/>
          <w:rFonts w:ascii="Times New Roman" w:hAnsi="Times New Roman"/>
          <w:b w:val="0"/>
          <w:sz w:val="28"/>
          <w:szCs w:val="28"/>
        </w:rPr>
        <w:t>; 2) найпростіший елемент у складі речовини;</w:t>
      </w:r>
      <w:r w:rsidR="00173C8B">
        <w:rPr>
          <w:rStyle w:val="Strong"/>
          <w:rFonts w:ascii="Times New Roman" w:hAnsi="Times New Roman"/>
          <w:b w:val="0"/>
          <w:sz w:val="28"/>
          <w:szCs w:val="28"/>
        </w:rPr>
        <w:t xml:space="preserve"> 3) у ботаніці </w:t>
      </w:r>
      <w:r w:rsidR="00173C8B">
        <w:rPr>
          <w:rFonts w:ascii="Times New Roman" w:hAnsi="Times New Roman"/>
          <w:sz w:val="28"/>
          <w:szCs w:val="28"/>
        </w:rPr>
        <w:t>–</w:t>
      </w:r>
      <w:r w:rsidRPr="00BA46B7">
        <w:rPr>
          <w:rStyle w:val="Strong"/>
          <w:rFonts w:ascii="Times New Roman" w:hAnsi="Times New Roman"/>
          <w:b w:val="0"/>
          <w:sz w:val="28"/>
          <w:szCs w:val="28"/>
        </w:rPr>
        <w:t xml:space="preserve"> складова частина пер</w:t>
      </w:r>
      <w:r w:rsidR="00173C8B">
        <w:rPr>
          <w:rStyle w:val="Strong"/>
          <w:rFonts w:ascii="Times New Roman" w:hAnsi="Times New Roman"/>
          <w:b w:val="0"/>
          <w:sz w:val="28"/>
          <w:szCs w:val="28"/>
        </w:rPr>
        <w:t xml:space="preserve">истого листка; 4) у математиці </w:t>
      </w:r>
      <w:r w:rsidR="00173C8B">
        <w:rPr>
          <w:rFonts w:ascii="Times New Roman" w:hAnsi="Times New Roman"/>
          <w:sz w:val="28"/>
          <w:szCs w:val="28"/>
        </w:rPr>
        <w:t>–</w:t>
      </w:r>
      <w:r w:rsidRPr="00BA46B7">
        <w:rPr>
          <w:rStyle w:val="Strong"/>
          <w:rFonts w:ascii="Times New Roman" w:hAnsi="Times New Roman"/>
          <w:b w:val="0"/>
          <w:sz w:val="28"/>
          <w:szCs w:val="28"/>
        </w:rPr>
        <w:t xml:space="preserve"> результат, одержаний при діленні однієї ве</w:t>
      </w:r>
      <w:r w:rsidR="00173C8B">
        <w:rPr>
          <w:rStyle w:val="Strong"/>
          <w:rFonts w:ascii="Times New Roman" w:hAnsi="Times New Roman"/>
          <w:b w:val="0"/>
          <w:sz w:val="28"/>
          <w:szCs w:val="28"/>
        </w:rPr>
        <w:t xml:space="preserve">личини на іншу; 5) у граматиці </w:t>
      </w:r>
      <w:r w:rsidR="00173C8B">
        <w:rPr>
          <w:rFonts w:ascii="Times New Roman" w:hAnsi="Times New Roman"/>
          <w:sz w:val="28"/>
          <w:szCs w:val="28"/>
        </w:rPr>
        <w:t>–</w:t>
      </w:r>
      <w:r w:rsidRPr="00BA46B7">
        <w:rPr>
          <w:rStyle w:val="Strong"/>
          <w:rFonts w:ascii="Times New Roman" w:hAnsi="Times New Roman"/>
          <w:b w:val="0"/>
          <w:sz w:val="28"/>
          <w:szCs w:val="28"/>
        </w:rPr>
        <w:t xml:space="preserve"> службове слово, що надає додаткових відтінків значенню окремих слів, словосполучень чи цілих речень, служить для вираження різного роду граматичних відношень, а також для творення слів та їхніх форм.</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0"/>
        <w:gridCol w:w="5622"/>
      </w:tblGrid>
      <w:tr w:rsidR="00360256" w:rsidTr="000C393E">
        <w:trPr>
          <w:trHeight w:val="440"/>
        </w:trPr>
        <w:tc>
          <w:tcPr>
            <w:tcW w:w="2835" w:type="dxa"/>
          </w:tcPr>
          <w:p w:rsidR="00360256" w:rsidRPr="00360256" w:rsidRDefault="00360256" w:rsidP="008E381D">
            <w:pPr>
              <w:spacing w:after="0" w:line="240" w:lineRule="auto"/>
              <w:ind w:firstLine="284"/>
              <w:jc w:val="both"/>
              <w:rPr>
                <w:rStyle w:val="Strong"/>
                <w:rFonts w:ascii="Times New Roman" w:hAnsi="Times New Roman"/>
                <w:sz w:val="28"/>
                <w:szCs w:val="28"/>
              </w:rPr>
            </w:pPr>
            <w:r w:rsidRPr="00360256">
              <w:rPr>
                <w:rStyle w:val="Strong"/>
                <w:rFonts w:ascii="Times New Roman" w:hAnsi="Times New Roman"/>
                <w:sz w:val="28"/>
                <w:szCs w:val="28"/>
              </w:rPr>
              <w:t>Доля</w:t>
            </w:r>
          </w:p>
        </w:tc>
        <w:tc>
          <w:tcPr>
            <w:tcW w:w="5670" w:type="dxa"/>
          </w:tcPr>
          <w:p w:rsidR="002922BD" w:rsidRPr="00E021B5" w:rsidRDefault="00360256"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Ж</w:t>
            </w:r>
            <w:r w:rsidR="002922BD" w:rsidRPr="00E021B5">
              <w:rPr>
                <w:rFonts w:ascii="Times New Roman" w:hAnsi="Times New Roman"/>
                <w:bCs/>
                <w:i/>
                <w:sz w:val="28"/>
                <w:szCs w:val="28"/>
              </w:rPr>
              <w:t>іноча доля</w:t>
            </w:r>
          </w:p>
          <w:p w:rsidR="002922BD" w:rsidRPr="00E021B5" w:rsidRDefault="00360256"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Ш</w:t>
            </w:r>
            <w:r w:rsidR="002922BD" w:rsidRPr="00E021B5">
              <w:rPr>
                <w:rFonts w:ascii="Times New Roman" w:hAnsi="Times New Roman"/>
                <w:bCs/>
                <w:i/>
                <w:sz w:val="28"/>
                <w:szCs w:val="28"/>
              </w:rPr>
              <w:t>укати долі</w:t>
            </w:r>
          </w:p>
          <w:p w:rsidR="002922BD" w:rsidRPr="00E021B5" w:rsidRDefault="00360256"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В</w:t>
            </w:r>
            <w:r w:rsidR="002922BD" w:rsidRPr="00E021B5">
              <w:rPr>
                <w:rFonts w:ascii="Times New Roman" w:hAnsi="Times New Roman"/>
                <w:bCs/>
                <w:i/>
                <w:sz w:val="28"/>
                <w:szCs w:val="28"/>
              </w:rPr>
              <w:t>ипадати на долю</w:t>
            </w:r>
          </w:p>
          <w:p w:rsidR="002922BD" w:rsidRPr="00E021B5" w:rsidRDefault="00360256"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Д</w:t>
            </w:r>
            <w:r w:rsidR="002922BD" w:rsidRPr="00E021B5">
              <w:rPr>
                <w:rFonts w:ascii="Times New Roman" w:hAnsi="Times New Roman"/>
                <w:bCs/>
                <w:i/>
                <w:sz w:val="28"/>
                <w:szCs w:val="28"/>
              </w:rPr>
              <w:t>оля (майбутнє) врожаю</w:t>
            </w:r>
          </w:p>
          <w:p w:rsidR="002922BD" w:rsidRPr="00E021B5" w:rsidRDefault="00360256"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Т</w:t>
            </w:r>
            <w:r w:rsidR="002922BD" w:rsidRPr="00E021B5">
              <w:rPr>
                <w:rFonts w:ascii="Times New Roman" w:hAnsi="Times New Roman"/>
                <w:bCs/>
                <w:i/>
                <w:sz w:val="28"/>
                <w:szCs w:val="28"/>
              </w:rPr>
              <w:t>акт починається із сильної долі</w:t>
            </w:r>
          </w:p>
          <w:p w:rsidR="00360256" w:rsidRPr="006530E3" w:rsidRDefault="00360256" w:rsidP="008E381D">
            <w:pPr>
              <w:spacing w:after="0" w:line="240" w:lineRule="auto"/>
              <w:ind w:firstLine="284"/>
              <w:jc w:val="both"/>
              <w:rPr>
                <w:rStyle w:val="Strong"/>
                <w:rFonts w:ascii="Times New Roman" w:hAnsi="Times New Roman"/>
                <w:b w:val="0"/>
                <w:i/>
                <w:sz w:val="28"/>
                <w:szCs w:val="28"/>
                <w:lang w:val="ru-RU"/>
              </w:rPr>
            </w:pPr>
            <w:r w:rsidRPr="00E021B5">
              <w:rPr>
                <w:rFonts w:ascii="Times New Roman" w:hAnsi="Times New Roman"/>
                <w:bCs/>
                <w:i/>
                <w:sz w:val="28"/>
                <w:szCs w:val="28"/>
              </w:rPr>
              <w:t>Д</w:t>
            </w:r>
            <w:r w:rsidR="002922BD" w:rsidRPr="00E021B5">
              <w:rPr>
                <w:rFonts w:ascii="Times New Roman" w:hAnsi="Times New Roman"/>
                <w:bCs/>
                <w:i/>
                <w:sz w:val="28"/>
                <w:szCs w:val="28"/>
              </w:rPr>
              <w:t>оля дорівнює 44,435 мг</w:t>
            </w:r>
          </w:p>
        </w:tc>
      </w:tr>
      <w:tr w:rsidR="00360256" w:rsidTr="000C393E">
        <w:trPr>
          <w:trHeight w:val="1484"/>
        </w:trPr>
        <w:tc>
          <w:tcPr>
            <w:tcW w:w="2835" w:type="dxa"/>
          </w:tcPr>
          <w:p w:rsidR="00360256" w:rsidRPr="00360256" w:rsidRDefault="00360256" w:rsidP="008E381D">
            <w:pPr>
              <w:spacing w:after="0" w:line="240" w:lineRule="auto"/>
              <w:ind w:firstLine="284"/>
              <w:jc w:val="both"/>
              <w:rPr>
                <w:rStyle w:val="Strong"/>
                <w:rFonts w:ascii="Times New Roman" w:hAnsi="Times New Roman"/>
                <w:sz w:val="28"/>
                <w:szCs w:val="28"/>
              </w:rPr>
            </w:pPr>
            <w:r w:rsidRPr="00360256">
              <w:rPr>
                <w:rStyle w:val="Strong"/>
                <w:rFonts w:ascii="Times New Roman" w:hAnsi="Times New Roman"/>
                <w:sz w:val="28"/>
                <w:szCs w:val="28"/>
              </w:rPr>
              <w:lastRenderedPageBreak/>
              <w:t>Пай</w:t>
            </w:r>
          </w:p>
        </w:tc>
        <w:tc>
          <w:tcPr>
            <w:tcW w:w="5670" w:type="dxa"/>
          </w:tcPr>
          <w:p w:rsidR="002922BD" w:rsidRPr="00E021B5" w:rsidRDefault="00360256"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З</w:t>
            </w:r>
            <w:r w:rsidR="002922BD" w:rsidRPr="00E021B5">
              <w:rPr>
                <w:rFonts w:ascii="Times New Roman" w:hAnsi="Times New Roman"/>
                <w:bCs/>
                <w:i/>
                <w:sz w:val="28"/>
                <w:szCs w:val="28"/>
              </w:rPr>
              <w:t>емельний пай</w:t>
            </w:r>
          </w:p>
          <w:p w:rsidR="002922BD" w:rsidRPr="00E021B5" w:rsidRDefault="00360256"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В</w:t>
            </w:r>
            <w:r w:rsidR="002922BD" w:rsidRPr="00E021B5">
              <w:rPr>
                <w:rFonts w:ascii="Times New Roman" w:hAnsi="Times New Roman"/>
                <w:bCs/>
                <w:i/>
                <w:sz w:val="28"/>
                <w:szCs w:val="28"/>
              </w:rPr>
              <w:t>нести свій пай</w:t>
            </w:r>
          </w:p>
          <w:p w:rsidR="002922BD" w:rsidRPr="00E021B5" w:rsidRDefault="00360256"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П</w:t>
            </w:r>
            <w:r w:rsidR="002922BD" w:rsidRPr="00E021B5">
              <w:rPr>
                <w:rFonts w:ascii="Times New Roman" w:hAnsi="Times New Roman"/>
                <w:bCs/>
                <w:i/>
                <w:sz w:val="28"/>
                <w:szCs w:val="28"/>
              </w:rPr>
              <w:t xml:space="preserve">окликати до паю </w:t>
            </w:r>
            <w:r w:rsidR="002922BD" w:rsidRPr="00173C8B">
              <w:rPr>
                <w:rFonts w:ascii="Times New Roman" w:hAnsi="Times New Roman"/>
                <w:bCs/>
                <w:sz w:val="28"/>
                <w:szCs w:val="28"/>
              </w:rPr>
              <w:t>(рідко)</w:t>
            </w:r>
          </w:p>
          <w:p w:rsidR="00360256" w:rsidRPr="006530E3" w:rsidRDefault="00360256" w:rsidP="008E381D">
            <w:pPr>
              <w:spacing w:after="0" w:line="240" w:lineRule="auto"/>
              <w:ind w:firstLine="284"/>
              <w:jc w:val="both"/>
              <w:rPr>
                <w:rStyle w:val="Strong"/>
                <w:rFonts w:ascii="Times New Roman" w:hAnsi="Times New Roman"/>
                <w:b w:val="0"/>
                <w:i/>
                <w:sz w:val="28"/>
                <w:szCs w:val="28"/>
                <w:lang w:val="ru-RU"/>
              </w:rPr>
            </w:pPr>
            <w:r w:rsidRPr="00E021B5">
              <w:rPr>
                <w:rFonts w:ascii="Times New Roman" w:hAnsi="Times New Roman"/>
                <w:bCs/>
                <w:i/>
                <w:sz w:val="28"/>
                <w:szCs w:val="28"/>
              </w:rPr>
              <w:t>С</w:t>
            </w:r>
            <w:r w:rsidR="002922BD" w:rsidRPr="00E021B5">
              <w:rPr>
                <w:rFonts w:ascii="Times New Roman" w:hAnsi="Times New Roman"/>
                <w:bCs/>
                <w:i/>
                <w:sz w:val="28"/>
                <w:szCs w:val="28"/>
              </w:rPr>
              <w:t xml:space="preserve">удився пай </w:t>
            </w:r>
            <w:r w:rsidR="002922BD" w:rsidRPr="00173C8B">
              <w:rPr>
                <w:rFonts w:ascii="Times New Roman" w:hAnsi="Times New Roman"/>
                <w:bCs/>
                <w:sz w:val="28"/>
                <w:szCs w:val="28"/>
              </w:rPr>
              <w:t>(доля)</w:t>
            </w:r>
          </w:p>
        </w:tc>
      </w:tr>
      <w:tr w:rsidR="00360256" w:rsidTr="000C393E">
        <w:trPr>
          <w:trHeight w:val="298"/>
        </w:trPr>
        <w:tc>
          <w:tcPr>
            <w:tcW w:w="2835" w:type="dxa"/>
          </w:tcPr>
          <w:p w:rsidR="00360256" w:rsidRPr="00360256" w:rsidRDefault="00360256" w:rsidP="008E381D">
            <w:pPr>
              <w:spacing w:after="0" w:line="240" w:lineRule="auto"/>
              <w:ind w:firstLine="284"/>
              <w:jc w:val="both"/>
              <w:rPr>
                <w:rStyle w:val="Strong"/>
                <w:rFonts w:ascii="Times New Roman" w:hAnsi="Times New Roman"/>
                <w:sz w:val="28"/>
                <w:szCs w:val="28"/>
              </w:rPr>
            </w:pPr>
            <w:r w:rsidRPr="00360256">
              <w:rPr>
                <w:rStyle w:val="Strong"/>
                <w:rFonts w:ascii="Times New Roman" w:hAnsi="Times New Roman"/>
                <w:sz w:val="28"/>
                <w:szCs w:val="28"/>
              </w:rPr>
              <w:t>Пайка</w:t>
            </w:r>
          </w:p>
        </w:tc>
        <w:tc>
          <w:tcPr>
            <w:tcW w:w="5670" w:type="dxa"/>
          </w:tcPr>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Ж</w:t>
            </w:r>
            <w:r w:rsidR="002922BD" w:rsidRPr="00E021B5">
              <w:rPr>
                <w:rFonts w:ascii="Times New Roman" w:hAnsi="Times New Roman"/>
                <w:bCs/>
                <w:i/>
                <w:sz w:val="28"/>
                <w:szCs w:val="28"/>
              </w:rPr>
              <w:t>итня пайка</w:t>
            </w:r>
          </w:p>
          <w:p w:rsidR="00360256" w:rsidRPr="006530E3" w:rsidRDefault="006E6824" w:rsidP="008E381D">
            <w:pPr>
              <w:spacing w:after="0" w:line="240" w:lineRule="auto"/>
              <w:ind w:firstLine="284"/>
              <w:jc w:val="both"/>
              <w:rPr>
                <w:rStyle w:val="Strong"/>
                <w:rFonts w:ascii="Times New Roman" w:hAnsi="Times New Roman"/>
                <w:b w:val="0"/>
                <w:i/>
                <w:sz w:val="28"/>
                <w:szCs w:val="28"/>
                <w:lang w:val="ru-RU"/>
              </w:rPr>
            </w:pPr>
            <w:r w:rsidRPr="00E021B5">
              <w:rPr>
                <w:rFonts w:ascii="Times New Roman" w:hAnsi="Times New Roman"/>
                <w:bCs/>
                <w:i/>
                <w:sz w:val="28"/>
                <w:szCs w:val="28"/>
              </w:rPr>
              <w:t>В</w:t>
            </w:r>
            <w:r w:rsidR="002922BD" w:rsidRPr="00E021B5">
              <w:rPr>
                <w:rFonts w:ascii="Times New Roman" w:hAnsi="Times New Roman"/>
                <w:bCs/>
                <w:i/>
                <w:sz w:val="28"/>
                <w:szCs w:val="28"/>
              </w:rPr>
              <w:t>ажка пайка в обов</w:t>
            </w:r>
            <w:r w:rsidR="006530E3" w:rsidRPr="006530E3">
              <w:rPr>
                <w:rFonts w:ascii="Times New Roman" w:hAnsi="Times New Roman"/>
                <w:i/>
                <w:sz w:val="28"/>
                <w:szCs w:val="28"/>
              </w:rPr>
              <w:t>’</w:t>
            </w:r>
            <w:r w:rsidR="002922BD" w:rsidRPr="00E021B5">
              <w:rPr>
                <w:rFonts w:ascii="Times New Roman" w:hAnsi="Times New Roman"/>
                <w:bCs/>
                <w:i/>
                <w:sz w:val="28"/>
                <w:szCs w:val="28"/>
              </w:rPr>
              <w:t>язку</w:t>
            </w:r>
            <w:r w:rsidR="002922BD" w:rsidRPr="00E021B5">
              <w:rPr>
                <w:rFonts w:ascii="Times New Roman" w:hAnsi="Times New Roman"/>
                <w:bCs/>
                <w:i/>
                <w:sz w:val="28"/>
                <w:szCs w:val="28"/>
                <w:lang w:val="ru-RU"/>
              </w:rPr>
              <w:t xml:space="preserve"> </w:t>
            </w:r>
          </w:p>
        </w:tc>
      </w:tr>
      <w:tr w:rsidR="00360256" w:rsidTr="000C393E">
        <w:trPr>
          <w:trHeight w:val="352"/>
        </w:trPr>
        <w:tc>
          <w:tcPr>
            <w:tcW w:w="2835" w:type="dxa"/>
          </w:tcPr>
          <w:p w:rsidR="00360256" w:rsidRPr="00360256" w:rsidRDefault="00360256" w:rsidP="008E381D">
            <w:pPr>
              <w:spacing w:after="0" w:line="240" w:lineRule="auto"/>
              <w:ind w:firstLine="284"/>
              <w:jc w:val="both"/>
              <w:rPr>
                <w:rStyle w:val="Strong"/>
                <w:rFonts w:ascii="Times New Roman" w:hAnsi="Times New Roman"/>
                <w:sz w:val="28"/>
                <w:szCs w:val="28"/>
              </w:rPr>
            </w:pPr>
            <w:r w:rsidRPr="00360256">
              <w:rPr>
                <w:rStyle w:val="Strong"/>
                <w:rFonts w:ascii="Times New Roman" w:hAnsi="Times New Roman"/>
                <w:sz w:val="28"/>
                <w:szCs w:val="28"/>
              </w:rPr>
              <w:t>Частина</w:t>
            </w:r>
          </w:p>
        </w:tc>
        <w:tc>
          <w:tcPr>
            <w:tcW w:w="5670" w:type="dxa"/>
          </w:tcPr>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Р</w:t>
            </w:r>
            <w:r w:rsidR="002922BD" w:rsidRPr="00E021B5">
              <w:rPr>
                <w:rFonts w:ascii="Times New Roman" w:hAnsi="Times New Roman"/>
                <w:bCs/>
                <w:i/>
                <w:sz w:val="28"/>
                <w:szCs w:val="28"/>
              </w:rPr>
              <w:t>івні частини</w:t>
            </w:r>
          </w:p>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Ч</w:t>
            </w:r>
            <w:r w:rsidR="002922BD" w:rsidRPr="00E021B5">
              <w:rPr>
                <w:rFonts w:ascii="Times New Roman" w:hAnsi="Times New Roman"/>
                <w:bCs/>
                <w:i/>
                <w:sz w:val="28"/>
                <w:szCs w:val="28"/>
              </w:rPr>
              <w:t>итати частинами</w:t>
            </w:r>
          </w:p>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Ч</w:t>
            </w:r>
            <w:r w:rsidR="002922BD" w:rsidRPr="00E021B5">
              <w:rPr>
                <w:rFonts w:ascii="Times New Roman" w:hAnsi="Times New Roman"/>
                <w:bCs/>
                <w:i/>
                <w:sz w:val="28"/>
                <w:szCs w:val="28"/>
              </w:rPr>
              <w:t>астина майдану</w:t>
            </w:r>
          </w:p>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Ч</w:t>
            </w:r>
            <w:r w:rsidR="002922BD" w:rsidRPr="00E021B5">
              <w:rPr>
                <w:rFonts w:ascii="Times New Roman" w:hAnsi="Times New Roman"/>
                <w:bCs/>
                <w:i/>
                <w:sz w:val="28"/>
                <w:szCs w:val="28"/>
              </w:rPr>
              <w:t>астина респондентів</w:t>
            </w:r>
          </w:p>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Ч</w:t>
            </w:r>
            <w:r w:rsidR="002922BD" w:rsidRPr="00E021B5">
              <w:rPr>
                <w:rFonts w:ascii="Times New Roman" w:hAnsi="Times New Roman"/>
                <w:bCs/>
                <w:i/>
                <w:sz w:val="28"/>
                <w:szCs w:val="28"/>
              </w:rPr>
              <w:t>астина двигуна</w:t>
            </w:r>
          </w:p>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Ч</w:t>
            </w:r>
            <w:r w:rsidR="002922BD" w:rsidRPr="00E021B5">
              <w:rPr>
                <w:rFonts w:ascii="Times New Roman" w:hAnsi="Times New Roman"/>
                <w:bCs/>
                <w:i/>
                <w:sz w:val="28"/>
                <w:szCs w:val="28"/>
              </w:rPr>
              <w:t>астина тіла</w:t>
            </w:r>
          </w:p>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У</w:t>
            </w:r>
            <w:r w:rsidR="002922BD" w:rsidRPr="00E021B5">
              <w:rPr>
                <w:rFonts w:ascii="Times New Roman" w:hAnsi="Times New Roman"/>
                <w:bCs/>
                <w:i/>
                <w:sz w:val="28"/>
                <w:szCs w:val="28"/>
              </w:rPr>
              <w:t>рочиста частина</w:t>
            </w:r>
          </w:p>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З</w:t>
            </w:r>
            <w:r w:rsidR="002922BD" w:rsidRPr="00E021B5">
              <w:rPr>
                <w:rFonts w:ascii="Times New Roman" w:hAnsi="Times New Roman"/>
                <w:bCs/>
                <w:i/>
                <w:sz w:val="28"/>
                <w:szCs w:val="28"/>
              </w:rPr>
              <w:t>апасні частини</w:t>
            </w:r>
          </w:p>
          <w:p w:rsidR="002922BD" w:rsidRPr="00E021B5" w:rsidRDefault="006530E3"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rPr>
              <w:t>П</w:t>
            </w:r>
            <w:r w:rsidR="002922BD" w:rsidRPr="00E021B5">
              <w:rPr>
                <w:rFonts w:ascii="Times New Roman" w:hAnsi="Times New Roman"/>
                <w:bCs/>
                <w:i/>
                <w:sz w:val="28"/>
                <w:szCs w:val="28"/>
              </w:rPr>
              <w:t>роїжджа частина</w:t>
            </w:r>
          </w:p>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С</w:t>
            </w:r>
            <w:r w:rsidR="002922BD" w:rsidRPr="00E021B5">
              <w:rPr>
                <w:rFonts w:ascii="Times New Roman" w:hAnsi="Times New Roman"/>
                <w:bCs/>
                <w:i/>
                <w:sz w:val="28"/>
                <w:szCs w:val="28"/>
              </w:rPr>
              <w:t>кладова частина</w:t>
            </w:r>
          </w:p>
          <w:p w:rsidR="002922BD" w:rsidRPr="00E021B5" w:rsidRDefault="00E021B5"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Х</w:t>
            </w:r>
            <w:r w:rsidR="002922BD" w:rsidRPr="00E021B5">
              <w:rPr>
                <w:rFonts w:ascii="Times New Roman" w:hAnsi="Times New Roman"/>
                <w:bCs/>
                <w:i/>
                <w:sz w:val="28"/>
                <w:szCs w:val="28"/>
              </w:rPr>
              <w:t>одова частина</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Ч</w:t>
            </w:r>
            <w:r w:rsidR="002922BD" w:rsidRPr="00E021B5">
              <w:rPr>
                <w:rFonts w:ascii="Times New Roman" w:hAnsi="Times New Roman"/>
                <w:bCs/>
                <w:i/>
                <w:sz w:val="28"/>
                <w:szCs w:val="28"/>
              </w:rPr>
              <w:t>астини світу</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Р</w:t>
            </w:r>
            <w:r w:rsidR="002922BD" w:rsidRPr="00E021B5">
              <w:rPr>
                <w:rFonts w:ascii="Times New Roman" w:hAnsi="Times New Roman"/>
                <w:bCs/>
                <w:i/>
                <w:sz w:val="28"/>
                <w:szCs w:val="28"/>
              </w:rPr>
              <w:t>оман у кількох частинах</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Н</w:t>
            </w:r>
            <w:r w:rsidR="002922BD" w:rsidRPr="00E021B5">
              <w:rPr>
                <w:rFonts w:ascii="Times New Roman" w:hAnsi="Times New Roman"/>
                <w:bCs/>
                <w:i/>
                <w:sz w:val="28"/>
                <w:szCs w:val="28"/>
              </w:rPr>
              <w:t>авчальна частина</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С</w:t>
            </w:r>
            <w:r w:rsidR="002922BD" w:rsidRPr="00E021B5">
              <w:rPr>
                <w:rFonts w:ascii="Times New Roman" w:hAnsi="Times New Roman"/>
                <w:bCs/>
                <w:i/>
                <w:sz w:val="28"/>
                <w:szCs w:val="28"/>
              </w:rPr>
              <w:t>анітарна частина</w:t>
            </w:r>
          </w:p>
          <w:p w:rsidR="00360256" w:rsidRPr="006530E3" w:rsidRDefault="006E6824" w:rsidP="008E381D">
            <w:pPr>
              <w:spacing w:after="0" w:line="240" w:lineRule="auto"/>
              <w:ind w:firstLine="284"/>
              <w:jc w:val="both"/>
              <w:rPr>
                <w:rStyle w:val="Strong"/>
                <w:rFonts w:ascii="Times New Roman" w:hAnsi="Times New Roman"/>
                <w:b w:val="0"/>
                <w:i/>
                <w:sz w:val="28"/>
                <w:szCs w:val="28"/>
                <w:lang w:val="ru-RU"/>
              </w:rPr>
            </w:pPr>
            <w:r w:rsidRPr="00E021B5">
              <w:rPr>
                <w:rFonts w:ascii="Times New Roman" w:hAnsi="Times New Roman"/>
                <w:bCs/>
                <w:i/>
                <w:sz w:val="28"/>
                <w:szCs w:val="28"/>
              </w:rPr>
              <w:t>В</w:t>
            </w:r>
            <w:r w:rsidR="002922BD" w:rsidRPr="00E021B5">
              <w:rPr>
                <w:rFonts w:ascii="Times New Roman" w:hAnsi="Times New Roman"/>
                <w:bCs/>
                <w:i/>
                <w:sz w:val="28"/>
                <w:szCs w:val="28"/>
              </w:rPr>
              <w:t>ійськова частина</w:t>
            </w:r>
          </w:p>
        </w:tc>
      </w:tr>
      <w:tr w:rsidR="00360256" w:rsidTr="000C393E">
        <w:trPr>
          <w:trHeight w:val="352"/>
        </w:trPr>
        <w:tc>
          <w:tcPr>
            <w:tcW w:w="2835" w:type="dxa"/>
          </w:tcPr>
          <w:p w:rsidR="00360256" w:rsidRPr="00360256" w:rsidRDefault="00360256" w:rsidP="008E381D">
            <w:pPr>
              <w:spacing w:after="0" w:line="240" w:lineRule="auto"/>
              <w:ind w:firstLine="284"/>
              <w:jc w:val="both"/>
              <w:rPr>
                <w:rStyle w:val="Strong"/>
                <w:rFonts w:ascii="Times New Roman" w:hAnsi="Times New Roman"/>
                <w:sz w:val="28"/>
                <w:szCs w:val="28"/>
              </w:rPr>
            </w:pPr>
            <w:r w:rsidRPr="00360256">
              <w:rPr>
                <w:rStyle w:val="Strong"/>
                <w:rFonts w:ascii="Times New Roman" w:hAnsi="Times New Roman"/>
                <w:sz w:val="28"/>
                <w:szCs w:val="28"/>
              </w:rPr>
              <w:t>Частинка</w:t>
            </w:r>
          </w:p>
        </w:tc>
        <w:tc>
          <w:tcPr>
            <w:tcW w:w="5670" w:type="dxa"/>
          </w:tcPr>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Д</w:t>
            </w:r>
            <w:r w:rsidR="002922BD" w:rsidRPr="00E021B5">
              <w:rPr>
                <w:rFonts w:ascii="Times New Roman" w:hAnsi="Times New Roman"/>
                <w:bCs/>
                <w:i/>
                <w:sz w:val="28"/>
                <w:szCs w:val="28"/>
              </w:rPr>
              <w:t>ві частинки</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Е</w:t>
            </w:r>
            <w:r w:rsidR="002922BD" w:rsidRPr="00E021B5">
              <w:rPr>
                <w:rFonts w:ascii="Times New Roman" w:hAnsi="Times New Roman"/>
                <w:bCs/>
                <w:i/>
                <w:sz w:val="28"/>
                <w:szCs w:val="28"/>
              </w:rPr>
              <w:t>лементарна частинка</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З</w:t>
            </w:r>
            <w:r w:rsidR="002922BD" w:rsidRPr="00E021B5">
              <w:rPr>
                <w:rFonts w:ascii="Times New Roman" w:hAnsi="Times New Roman"/>
                <w:bCs/>
                <w:i/>
                <w:sz w:val="28"/>
                <w:szCs w:val="28"/>
              </w:rPr>
              <w:t>аряджена частинка</w:t>
            </w:r>
          </w:p>
          <w:p w:rsidR="002922BD" w:rsidRDefault="006530E3"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rPr>
              <w:t>К</w:t>
            </w:r>
            <w:r w:rsidR="002922BD" w:rsidRPr="00E021B5">
              <w:rPr>
                <w:rFonts w:ascii="Times New Roman" w:hAnsi="Times New Roman"/>
                <w:bCs/>
                <w:i/>
                <w:sz w:val="28"/>
                <w:szCs w:val="28"/>
              </w:rPr>
              <w:t>олоїдна частинка</w:t>
            </w:r>
          </w:p>
          <w:p w:rsidR="00360256" w:rsidRPr="006530E3" w:rsidRDefault="006530E3" w:rsidP="008E381D">
            <w:pPr>
              <w:spacing w:after="0" w:line="240" w:lineRule="auto"/>
              <w:ind w:firstLine="284"/>
              <w:jc w:val="both"/>
              <w:rPr>
                <w:rStyle w:val="Strong"/>
                <w:rFonts w:ascii="Times New Roman" w:hAnsi="Times New Roman"/>
                <w:b w:val="0"/>
                <w:i/>
                <w:sz w:val="28"/>
                <w:szCs w:val="28"/>
                <w:lang w:val="ru-RU"/>
              </w:rPr>
            </w:pPr>
            <w:r>
              <w:rPr>
                <w:rFonts w:ascii="Times New Roman" w:hAnsi="Times New Roman"/>
                <w:bCs/>
                <w:i/>
                <w:sz w:val="28"/>
                <w:szCs w:val="28"/>
                <w:lang w:val="ru-RU"/>
              </w:rPr>
              <w:t>Зависла частинка</w:t>
            </w:r>
          </w:p>
        </w:tc>
      </w:tr>
      <w:tr w:rsidR="00360256" w:rsidTr="000C393E">
        <w:trPr>
          <w:trHeight w:val="374"/>
        </w:trPr>
        <w:tc>
          <w:tcPr>
            <w:tcW w:w="2835" w:type="dxa"/>
          </w:tcPr>
          <w:p w:rsidR="00360256" w:rsidRPr="00360256" w:rsidRDefault="00360256" w:rsidP="008E381D">
            <w:pPr>
              <w:spacing w:after="0" w:line="240" w:lineRule="auto"/>
              <w:ind w:firstLine="284"/>
              <w:jc w:val="both"/>
              <w:rPr>
                <w:rStyle w:val="Strong"/>
                <w:rFonts w:ascii="Times New Roman" w:hAnsi="Times New Roman"/>
                <w:sz w:val="28"/>
                <w:szCs w:val="28"/>
              </w:rPr>
            </w:pPr>
            <w:r w:rsidRPr="00360256">
              <w:rPr>
                <w:rStyle w:val="Strong"/>
                <w:rFonts w:ascii="Times New Roman" w:hAnsi="Times New Roman"/>
                <w:sz w:val="28"/>
                <w:szCs w:val="28"/>
              </w:rPr>
              <w:t>Частка</w:t>
            </w:r>
          </w:p>
        </w:tc>
        <w:tc>
          <w:tcPr>
            <w:tcW w:w="5670" w:type="dxa"/>
          </w:tcPr>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Д</w:t>
            </w:r>
            <w:r w:rsidR="002922BD" w:rsidRPr="00E021B5">
              <w:rPr>
                <w:rFonts w:ascii="Times New Roman" w:hAnsi="Times New Roman"/>
                <w:bCs/>
                <w:i/>
                <w:sz w:val="28"/>
                <w:szCs w:val="28"/>
              </w:rPr>
              <w:t>авати частку</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З</w:t>
            </w:r>
            <w:r w:rsidR="002922BD" w:rsidRPr="00E021B5">
              <w:rPr>
                <w:rFonts w:ascii="Times New Roman" w:hAnsi="Times New Roman"/>
                <w:bCs/>
                <w:i/>
                <w:sz w:val="28"/>
                <w:szCs w:val="28"/>
              </w:rPr>
              <w:t>аповідати частку майна</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Й</w:t>
            </w:r>
            <w:r w:rsidR="002922BD" w:rsidRPr="00E021B5">
              <w:rPr>
                <w:rFonts w:ascii="Times New Roman" w:hAnsi="Times New Roman"/>
                <w:bCs/>
                <w:i/>
                <w:sz w:val="28"/>
                <w:szCs w:val="28"/>
              </w:rPr>
              <w:t>ого частка в літературі</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Ч</w:t>
            </w:r>
            <w:r w:rsidR="002922BD" w:rsidRPr="00E021B5">
              <w:rPr>
                <w:rFonts w:ascii="Times New Roman" w:hAnsi="Times New Roman"/>
                <w:bCs/>
                <w:i/>
                <w:sz w:val="28"/>
                <w:szCs w:val="28"/>
              </w:rPr>
              <w:t>астка секунди</w:t>
            </w:r>
          </w:p>
          <w:p w:rsidR="002922BD" w:rsidRPr="00E021B5" w:rsidRDefault="002E3310"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rPr>
              <w:t>У</w:t>
            </w:r>
            <w:r w:rsidR="002922BD" w:rsidRPr="00E021B5">
              <w:rPr>
                <w:rFonts w:ascii="Times New Roman" w:hAnsi="Times New Roman"/>
                <w:bCs/>
                <w:i/>
                <w:sz w:val="28"/>
                <w:szCs w:val="28"/>
              </w:rPr>
              <w:t>кладати частку душі</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Л</w:t>
            </w:r>
            <w:r w:rsidR="002922BD" w:rsidRPr="00E021B5">
              <w:rPr>
                <w:rFonts w:ascii="Times New Roman" w:hAnsi="Times New Roman"/>
                <w:bCs/>
                <w:i/>
                <w:sz w:val="28"/>
                <w:szCs w:val="28"/>
              </w:rPr>
              <w:t>евова частка</w:t>
            </w:r>
          </w:p>
          <w:p w:rsidR="002922BD" w:rsidRPr="00E021B5" w:rsidRDefault="006E6824" w:rsidP="008E381D">
            <w:pPr>
              <w:spacing w:after="0" w:line="240" w:lineRule="auto"/>
              <w:ind w:firstLine="284"/>
              <w:jc w:val="both"/>
              <w:rPr>
                <w:rFonts w:ascii="Times New Roman" w:hAnsi="Times New Roman"/>
                <w:bCs/>
                <w:i/>
                <w:sz w:val="28"/>
                <w:szCs w:val="28"/>
                <w:lang w:val="ru-RU"/>
              </w:rPr>
            </w:pPr>
            <w:r w:rsidRPr="00E021B5">
              <w:rPr>
                <w:rFonts w:ascii="Times New Roman" w:hAnsi="Times New Roman"/>
                <w:bCs/>
                <w:i/>
                <w:sz w:val="28"/>
                <w:szCs w:val="28"/>
              </w:rPr>
              <w:t>Д</w:t>
            </w:r>
            <w:r w:rsidR="002922BD" w:rsidRPr="00E021B5">
              <w:rPr>
                <w:rFonts w:ascii="Times New Roman" w:hAnsi="Times New Roman"/>
                <w:bCs/>
                <w:i/>
                <w:sz w:val="28"/>
                <w:szCs w:val="28"/>
              </w:rPr>
              <w:t>ілене, дільник, частка</w:t>
            </w:r>
          </w:p>
          <w:p w:rsidR="00360256" w:rsidRPr="006530E3" w:rsidRDefault="006E6824" w:rsidP="008E381D">
            <w:pPr>
              <w:spacing w:after="0" w:line="240" w:lineRule="auto"/>
              <w:ind w:firstLine="284"/>
              <w:jc w:val="both"/>
              <w:rPr>
                <w:rStyle w:val="Strong"/>
                <w:rFonts w:ascii="Times New Roman" w:hAnsi="Times New Roman"/>
                <w:b w:val="0"/>
                <w:i/>
                <w:sz w:val="28"/>
                <w:szCs w:val="28"/>
                <w:lang w:val="ru-RU"/>
              </w:rPr>
            </w:pPr>
            <w:r w:rsidRPr="00E021B5">
              <w:rPr>
                <w:rFonts w:ascii="Times New Roman" w:hAnsi="Times New Roman"/>
                <w:bCs/>
                <w:i/>
                <w:sz w:val="28"/>
                <w:szCs w:val="28"/>
              </w:rPr>
              <w:t>Ч</w:t>
            </w:r>
            <w:r w:rsidR="002922BD" w:rsidRPr="00E021B5">
              <w:rPr>
                <w:rFonts w:ascii="Times New Roman" w:hAnsi="Times New Roman"/>
                <w:bCs/>
                <w:i/>
                <w:sz w:val="28"/>
                <w:szCs w:val="28"/>
              </w:rPr>
              <w:t xml:space="preserve">астка </w:t>
            </w:r>
            <w:r w:rsidR="006530E3">
              <w:rPr>
                <w:rFonts w:ascii="Times New Roman" w:hAnsi="Times New Roman"/>
                <w:bCs/>
                <w:i/>
                <w:sz w:val="28"/>
                <w:szCs w:val="28"/>
              </w:rPr>
              <w:t>«</w:t>
            </w:r>
            <w:r w:rsidR="002922BD" w:rsidRPr="00E021B5">
              <w:rPr>
                <w:rFonts w:ascii="Times New Roman" w:hAnsi="Times New Roman"/>
                <w:bCs/>
                <w:i/>
                <w:sz w:val="28"/>
                <w:szCs w:val="28"/>
              </w:rPr>
              <w:t>не</w:t>
            </w:r>
            <w:r w:rsidR="006530E3">
              <w:rPr>
                <w:rFonts w:ascii="Times New Roman" w:hAnsi="Times New Roman"/>
                <w:bCs/>
                <w:i/>
                <w:sz w:val="28"/>
                <w:szCs w:val="28"/>
              </w:rPr>
              <w:t>»</w:t>
            </w:r>
            <w:r w:rsidR="002922BD" w:rsidRPr="00E021B5">
              <w:rPr>
                <w:rFonts w:ascii="Times New Roman" w:hAnsi="Times New Roman"/>
                <w:bCs/>
                <w:i/>
                <w:sz w:val="28"/>
                <w:szCs w:val="28"/>
                <w:lang w:val="ru-RU"/>
              </w:rPr>
              <w:t xml:space="preserve"> </w:t>
            </w:r>
            <w:r w:rsidRPr="00E021B5">
              <w:rPr>
                <w:rFonts w:ascii="Times New Roman" w:hAnsi="Times New Roman"/>
                <w:bCs/>
                <w:i/>
                <w:sz w:val="28"/>
                <w:szCs w:val="28"/>
                <w:lang w:val="ru-RU"/>
              </w:rPr>
              <w:t>з дієсловами</w:t>
            </w:r>
            <w:r w:rsidR="002E3310">
              <w:rPr>
                <w:rFonts w:ascii="Times New Roman" w:hAnsi="Times New Roman"/>
                <w:bCs/>
                <w:i/>
                <w:sz w:val="28"/>
                <w:szCs w:val="28"/>
                <w:lang w:val="ru-RU"/>
              </w:rPr>
              <w:t xml:space="preserve"> пишеться окремо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14" w:name="_Toc12341666"/>
      <w:r w:rsidRPr="00BA46B7">
        <w:rPr>
          <w:rStyle w:val="Strong"/>
          <w:rFonts w:ascii="Times New Roman" w:hAnsi="Times New Roman"/>
          <w:b w:val="0"/>
          <w:sz w:val="28"/>
          <w:szCs w:val="28"/>
        </w:rPr>
        <w:t>Допускати, припускати</w:t>
      </w:r>
      <w:bookmarkEnd w:id="214"/>
    </w:p>
    <w:p w:rsidR="00E021B5" w:rsidRDefault="00700285" w:rsidP="008E381D">
      <w:pPr>
        <w:spacing w:after="0" w:line="360" w:lineRule="auto"/>
        <w:ind w:firstLine="680"/>
        <w:jc w:val="both"/>
        <w:rPr>
          <w:rFonts w:ascii="Times New Roman" w:hAnsi="Times New Roman"/>
          <w:sz w:val="28"/>
          <w:szCs w:val="28"/>
        </w:rPr>
      </w:pPr>
      <w:r>
        <w:rPr>
          <w:rFonts w:ascii="Times New Roman" w:hAnsi="Times New Roman"/>
          <w:sz w:val="28"/>
          <w:szCs w:val="28"/>
        </w:rPr>
        <w:t>«</w:t>
      </w:r>
      <w:r w:rsidR="00954208" w:rsidRPr="00C8243C">
        <w:rPr>
          <w:rFonts w:ascii="Times New Roman" w:hAnsi="Times New Roman"/>
          <w:sz w:val="28"/>
          <w:szCs w:val="28"/>
        </w:rPr>
        <w:t>Допускати</w:t>
      </w:r>
      <w:r>
        <w:rPr>
          <w:rFonts w:ascii="Times New Roman" w:hAnsi="Times New Roman"/>
          <w:sz w:val="28"/>
          <w:szCs w:val="28"/>
        </w:rPr>
        <w:t>»</w:t>
      </w:r>
      <w:r w:rsidR="00954208" w:rsidRPr="00C8243C">
        <w:rPr>
          <w:rFonts w:ascii="Times New Roman" w:hAnsi="Times New Roman"/>
          <w:sz w:val="28"/>
          <w:szCs w:val="28"/>
        </w:rPr>
        <w:t xml:space="preserve"> і </w:t>
      </w:r>
      <w:r>
        <w:rPr>
          <w:rFonts w:ascii="Times New Roman" w:hAnsi="Times New Roman"/>
          <w:sz w:val="28"/>
          <w:szCs w:val="28"/>
        </w:rPr>
        <w:t>«</w:t>
      </w:r>
      <w:r w:rsidR="00954208" w:rsidRPr="00C8243C">
        <w:rPr>
          <w:rFonts w:ascii="Times New Roman" w:hAnsi="Times New Roman"/>
          <w:sz w:val="28"/>
          <w:szCs w:val="28"/>
        </w:rPr>
        <w:t>припускати</w:t>
      </w:r>
      <w:r>
        <w:rPr>
          <w:rFonts w:ascii="Times New Roman" w:hAnsi="Times New Roman"/>
          <w:sz w:val="28"/>
          <w:szCs w:val="28"/>
        </w:rPr>
        <w:t>№</w:t>
      </w:r>
      <w:r w:rsidR="00954208" w:rsidRPr="00BA46B7">
        <w:rPr>
          <w:rFonts w:ascii="Times New Roman" w:hAnsi="Times New Roman"/>
          <w:b/>
          <w:sz w:val="28"/>
          <w:szCs w:val="28"/>
        </w:rPr>
        <w:t xml:space="preserve"> </w:t>
      </w:r>
      <w:r w:rsidR="00173C8B">
        <w:rPr>
          <w:rFonts w:ascii="Times New Roman" w:hAnsi="Times New Roman"/>
          <w:sz w:val="28"/>
          <w:szCs w:val="28"/>
        </w:rPr>
        <w:t>–</w:t>
      </w:r>
      <w:r w:rsidR="00C8243C">
        <w:rPr>
          <w:rFonts w:ascii="Times New Roman" w:hAnsi="Times New Roman"/>
          <w:sz w:val="28"/>
          <w:szCs w:val="28"/>
        </w:rPr>
        <w:t xml:space="preserve"> синоніми в значеннях</w:t>
      </w:r>
      <w:r w:rsidR="00173C8B">
        <w:rPr>
          <w:rFonts w:ascii="Times New Roman" w:hAnsi="Times New Roman"/>
          <w:sz w:val="28"/>
          <w:szCs w:val="28"/>
          <w:lang w:val="ru-RU"/>
        </w:rPr>
        <w:t>:</w:t>
      </w:r>
      <w:r w:rsidR="00C8243C">
        <w:rPr>
          <w:rFonts w:ascii="Times New Roman" w:hAnsi="Times New Roman"/>
          <w:sz w:val="28"/>
          <w:szCs w:val="28"/>
        </w:rPr>
        <w:t xml:space="preserve"> 1) </w:t>
      </w:r>
      <w:r w:rsidR="00F23B23">
        <w:rPr>
          <w:rFonts w:ascii="Times New Roman" w:hAnsi="Times New Roman"/>
          <w:sz w:val="28"/>
          <w:szCs w:val="28"/>
        </w:rPr>
        <w:t>у</w:t>
      </w:r>
      <w:r w:rsidR="00954208" w:rsidRPr="00BA46B7">
        <w:rPr>
          <w:rFonts w:ascii="Times New Roman" w:hAnsi="Times New Roman"/>
          <w:sz w:val="28"/>
          <w:szCs w:val="28"/>
        </w:rPr>
        <w:t xml:space="preserve">важати </w:t>
      </w:r>
      <w:r w:rsidR="00173C8B">
        <w:rPr>
          <w:rFonts w:ascii="Times New Roman" w:hAnsi="Times New Roman"/>
          <w:sz w:val="28"/>
          <w:szCs w:val="28"/>
        </w:rPr>
        <w:t>за можливе, і</w:t>
      </w:r>
      <w:r w:rsidR="00C8243C">
        <w:rPr>
          <w:rFonts w:ascii="Times New Roman" w:hAnsi="Times New Roman"/>
          <w:sz w:val="28"/>
          <w:szCs w:val="28"/>
        </w:rPr>
        <w:t>мовірне що-небудь; 2) </w:t>
      </w:r>
      <w:r w:rsidR="00F23B23">
        <w:rPr>
          <w:rFonts w:ascii="Times New Roman" w:hAnsi="Times New Roman"/>
          <w:sz w:val="28"/>
          <w:szCs w:val="28"/>
        </w:rPr>
        <w:t>н</w:t>
      </w:r>
      <w:r w:rsidR="00F23B23" w:rsidRPr="00F23B23">
        <w:rPr>
          <w:rFonts w:ascii="Times New Roman" w:hAnsi="Times New Roman"/>
          <w:sz w:val="28"/>
          <w:szCs w:val="28"/>
        </w:rPr>
        <w:t xml:space="preserve">е перешкоджати здійсненню чого-небудь, </w:t>
      </w:r>
      <w:r w:rsidR="00F23B23">
        <w:rPr>
          <w:rFonts w:ascii="Times New Roman" w:hAnsi="Times New Roman"/>
          <w:sz w:val="28"/>
          <w:szCs w:val="28"/>
        </w:rPr>
        <w:t xml:space="preserve">переважно </w:t>
      </w:r>
      <w:r w:rsidR="00F23B23" w:rsidRPr="00F23B23">
        <w:rPr>
          <w:rFonts w:ascii="Times New Roman" w:hAnsi="Times New Roman"/>
          <w:sz w:val="28"/>
          <w:szCs w:val="28"/>
        </w:rPr>
        <w:t xml:space="preserve">небажаного; примирятись </w:t>
      </w:r>
      <w:r w:rsidR="00F23B23">
        <w:rPr>
          <w:rFonts w:ascii="Times New Roman" w:hAnsi="Times New Roman"/>
          <w:sz w:val="28"/>
          <w:szCs w:val="28"/>
        </w:rPr>
        <w:t>і</w:t>
      </w:r>
      <w:r w:rsidR="00F23B23" w:rsidRPr="00F23B23">
        <w:rPr>
          <w:rFonts w:ascii="Times New Roman" w:hAnsi="Times New Roman"/>
          <w:sz w:val="28"/>
          <w:szCs w:val="28"/>
        </w:rPr>
        <w:t>з чим-небудь</w:t>
      </w:r>
      <w:r w:rsidR="00F23B23">
        <w:rPr>
          <w:rFonts w:ascii="Times New Roman" w:hAnsi="Times New Roman"/>
          <w:sz w:val="28"/>
          <w:szCs w:val="28"/>
        </w:rPr>
        <w:t>».</w:t>
      </w:r>
      <w:r w:rsidR="00954208" w:rsidRPr="00BA46B7">
        <w:rPr>
          <w:rFonts w:ascii="Times New Roman" w:hAnsi="Times New Roman"/>
          <w:sz w:val="28"/>
          <w:szCs w:val="28"/>
        </w:rPr>
        <w:t xml:space="preserve"> Обидва слова </w:t>
      </w:r>
      <w:r>
        <w:rPr>
          <w:rFonts w:ascii="Times New Roman" w:hAnsi="Times New Roman"/>
          <w:sz w:val="28"/>
          <w:szCs w:val="28"/>
        </w:rPr>
        <w:t>сполучаються з </w:t>
      </w:r>
      <w:r w:rsidR="00E8699B" w:rsidRPr="00BA46B7">
        <w:rPr>
          <w:rFonts w:ascii="Times New Roman" w:hAnsi="Times New Roman"/>
          <w:sz w:val="28"/>
          <w:szCs w:val="28"/>
        </w:rPr>
        <w:t xml:space="preserve">іменниками: </w:t>
      </w:r>
      <w:r w:rsidR="00F23B23">
        <w:rPr>
          <w:rFonts w:ascii="Times New Roman" w:hAnsi="Times New Roman"/>
          <w:i/>
          <w:sz w:val="28"/>
          <w:szCs w:val="28"/>
        </w:rPr>
        <w:t>помилка</w:t>
      </w:r>
      <w:r w:rsidR="00954208" w:rsidRPr="00BA46B7">
        <w:rPr>
          <w:rFonts w:ascii="Times New Roman" w:hAnsi="Times New Roman"/>
          <w:i/>
          <w:sz w:val="28"/>
          <w:szCs w:val="28"/>
        </w:rPr>
        <w:t xml:space="preserve">, неточність, поспішність, перекручення. </w:t>
      </w:r>
      <w:r w:rsidR="00954208" w:rsidRPr="00BA46B7">
        <w:rPr>
          <w:rFonts w:ascii="Times New Roman" w:hAnsi="Times New Roman"/>
          <w:sz w:val="28"/>
          <w:szCs w:val="28"/>
        </w:rPr>
        <w:lastRenderedPageBreak/>
        <w:t xml:space="preserve">При слові </w:t>
      </w:r>
      <w:r w:rsidR="003558A5" w:rsidRPr="00BA46B7">
        <w:rPr>
          <w:rFonts w:ascii="Times New Roman" w:hAnsi="Times New Roman"/>
          <w:sz w:val="28"/>
          <w:szCs w:val="28"/>
        </w:rPr>
        <w:t>«</w:t>
      </w:r>
      <w:r w:rsidR="00954208" w:rsidRPr="00BA46B7">
        <w:rPr>
          <w:rFonts w:ascii="Times New Roman" w:hAnsi="Times New Roman"/>
          <w:sz w:val="28"/>
          <w:szCs w:val="28"/>
        </w:rPr>
        <w:t>припускатися</w:t>
      </w:r>
      <w:r w:rsidR="003558A5" w:rsidRPr="00BA46B7">
        <w:rPr>
          <w:rFonts w:ascii="Times New Roman" w:hAnsi="Times New Roman"/>
          <w:sz w:val="28"/>
          <w:szCs w:val="28"/>
        </w:rPr>
        <w:t>»</w:t>
      </w:r>
      <w:r w:rsidR="00954208" w:rsidRPr="00BA46B7">
        <w:rPr>
          <w:rFonts w:ascii="Times New Roman" w:hAnsi="Times New Roman"/>
          <w:sz w:val="28"/>
          <w:szCs w:val="28"/>
        </w:rPr>
        <w:t xml:space="preserve"> іменники мають форму родового відмінка. При </w:t>
      </w:r>
      <w:r w:rsidR="00903055" w:rsidRPr="00BA46B7">
        <w:rPr>
          <w:rFonts w:ascii="Times New Roman" w:hAnsi="Times New Roman"/>
          <w:sz w:val="28"/>
          <w:szCs w:val="28"/>
        </w:rPr>
        <w:t>«</w:t>
      </w:r>
      <w:r w:rsidR="00954208" w:rsidRPr="00BA46B7">
        <w:rPr>
          <w:rFonts w:ascii="Times New Roman" w:hAnsi="Times New Roman"/>
          <w:sz w:val="28"/>
          <w:szCs w:val="28"/>
        </w:rPr>
        <w:t>допускати</w:t>
      </w:r>
      <w:r w:rsidR="00903055" w:rsidRPr="00BA46B7">
        <w:rPr>
          <w:rFonts w:ascii="Times New Roman" w:hAnsi="Times New Roman"/>
          <w:sz w:val="28"/>
          <w:szCs w:val="28"/>
        </w:rPr>
        <w:t>»</w:t>
      </w:r>
      <w:r w:rsidR="00954208" w:rsidRPr="00BA46B7">
        <w:rPr>
          <w:rFonts w:ascii="Times New Roman" w:hAnsi="Times New Roman"/>
          <w:sz w:val="28"/>
          <w:szCs w:val="28"/>
        </w:rPr>
        <w:t xml:space="preserve"> зак</w:t>
      </w:r>
      <w:r w:rsidR="00173C8B">
        <w:rPr>
          <w:rFonts w:ascii="Times New Roman" w:hAnsi="Times New Roman"/>
          <w:sz w:val="28"/>
          <w:szCs w:val="28"/>
        </w:rPr>
        <w:t>ріпився знахідний відмінок. З </w:t>
      </w:r>
      <w:r w:rsidR="00954208" w:rsidRPr="00BA46B7">
        <w:rPr>
          <w:rFonts w:ascii="Times New Roman" w:hAnsi="Times New Roman"/>
          <w:sz w:val="28"/>
          <w:szCs w:val="28"/>
        </w:rPr>
        <w:t>родовим відмінком це дієслово може поєднуватися лише тоді, коли є заперечення.</w:t>
      </w:r>
    </w:p>
    <w:p w:rsidR="000F3E9A" w:rsidRDefault="000F3E9A"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C8243C">
        <w:rPr>
          <w:rFonts w:ascii="Times New Roman" w:hAnsi="Times New Roman"/>
          <w:b/>
          <w:sz w:val="28"/>
          <w:szCs w:val="28"/>
        </w:rPr>
        <w:t>допускати</w:t>
      </w:r>
      <w:r w:rsidR="00700285">
        <w:rPr>
          <w:rFonts w:ascii="Times New Roman" w:hAnsi="Times New Roman"/>
          <w:sz w:val="28"/>
          <w:szCs w:val="28"/>
        </w:rPr>
        <w:t xml:space="preserve"> –</w:t>
      </w:r>
      <w:r>
        <w:rPr>
          <w:rFonts w:ascii="Times New Roman" w:hAnsi="Times New Roman"/>
          <w:sz w:val="28"/>
          <w:szCs w:val="28"/>
        </w:rPr>
        <w:t xml:space="preserve"> д</w:t>
      </w:r>
      <w:r w:rsidRPr="000F3E9A">
        <w:rPr>
          <w:rFonts w:ascii="Times New Roman" w:hAnsi="Times New Roman"/>
          <w:sz w:val="28"/>
          <w:szCs w:val="28"/>
        </w:rPr>
        <w:t>авати змогу, дозволяти кому-небудь увійти кудись, піді</w:t>
      </w:r>
      <w:r>
        <w:rPr>
          <w:rFonts w:ascii="Times New Roman" w:hAnsi="Times New Roman"/>
          <w:sz w:val="28"/>
          <w:szCs w:val="28"/>
        </w:rPr>
        <w:t>йти до кого-, чого-небудь; д</w:t>
      </w:r>
      <w:r w:rsidR="00F23B23">
        <w:rPr>
          <w:rFonts w:ascii="Times New Roman" w:hAnsi="Times New Roman"/>
          <w:sz w:val="28"/>
          <w:szCs w:val="28"/>
        </w:rPr>
        <w:t>о</w:t>
      </w:r>
      <w:r w:rsidRPr="000F3E9A">
        <w:rPr>
          <w:rFonts w:ascii="Times New Roman" w:hAnsi="Times New Roman"/>
          <w:sz w:val="28"/>
          <w:szCs w:val="28"/>
        </w:rPr>
        <w:t>зволяти робити що-небудь, займати</w:t>
      </w:r>
      <w:r>
        <w:rPr>
          <w:rFonts w:ascii="Times New Roman" w:hAnsi="Times New Roman"/>
          <w:sz w:val="28"/>
          <w:szCs w:val="28"/>
        </w:rPr>
        <w:t>ся чимсь,</w:t>
      </w:r>
      <w:r w:rsidR="00173C8B">
        <w:rPr>
          <w:rFonts w:ascii="Times New Roman" w:hAnsi="Times New Roman"/>
          <w:sz w:val="28"/>
          <w:szCs w:val="28"/>
        </w:rPr>
        <w:t xml:space="preserve"> брати участь у </w:t>
      </w:r>
      <w:r>
        <w:rPr>
          <w:rFonts w:ascii="Times New Roman" w:hAnsi="Times New Roman"/>
          <w:sz w:val="28"/>
          <w:szCs w:val="28"/>
        </w:rPr>
        <w:t>чомусь</w:t>
      </w:r>
      <w:r w:rsidRPr="000F3E9A">
        <w:rPr>
          <w:rFonts w:ascii="Times New Roman" w:hAnsi="Times New Roman"/>
          <w:sz w:val="28"/>
          <w:szCs w:val="28"/>
        </w:rPr>
        <w:t>.</w:t>
      </w:r>
    </w:p>
    <w:p w:rsidR="000F3E9A" w:rsidRDefault="00844854"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C8243C">
        <w:rPr>
          <w:rFonts w:ascii="Times New Roman" w:hAnsi="Times New Roman"/>
          <w:b/>
          <w:sz w:val="28"/>
          <w:szCs w:val="28"/>
        </w:rPr>
        <w:t>п</w:t>
      </w:r>
      <w:r w:rsidR="000F3E9A" w:rsidRPr="00C8243C">
        <w:rPr>
          <w:rFonts w:ascii="Times New Roman" w:hAnsi="Times New Roman"/>
          <w:b/>
          <w:sz w:val="28"/>
          <w:szCs w:val="28"/>
        </w:rPr>
        <w:t>рипускати</w:t>
      </w:r>
      <w:r w:rsidR="00173C8B">
        <w:rPr>
          <w:rFonts w:ascii="Times New Roman" w:hAnsi="Times New Roman"/>
          <w:sz w:val="28"/>
          <w:szCs w:val="28"/>
        </w:rPr>
        <w:t xml:space="preserve"> –</w:t>
      </w:r>
      <w:r w:rsidR="000F3E9A">
        <w:rPr>
          <w:rFonts w:ascii="Times New Roman" w:hAnsi="Times New Roman"/>
          <w:sz w:val="28"/>
          <w:szCs w:val="28"/>
        </w:rPr>
        <w:t xml:space="preserve"> </w:t>
      </w:r>
      <w:r>
        <w:rPr>
          <w:rFonts w:ascii="Times New Roman" w:hAnsi="Times New Roman"/>
          <w:sz w:val="28"/>
          <w:szCs w:val="28"/>
        </w:rPr>
        <w:t>в</w:t>
      </w:r>
      <w:r w:rsidRPr="00844854">
        <w:rPr>
          <w:rFonts w:ascii="Times New Roman" w:hAnsi="Times New Roman"/>
          <w:sz w:val="28"/>
          <w:szCs w:val="28"/>
        </w:rPr>
        <w:t>арити з невеликою кількістю рідини, жиру; тушкувати.</w:t>
      </w:r>
      <w:r w:rsidR="00173C8B">
        <w:rPr>
          <w:rFonts w:ascii="Times New Roman" w:hAnsi="Times New Roman"/>
          <w:sz w:val="28"/>
          <w:szCs w:val="28"/>
        </w:rPr>
        <w:t xml:space="preserve"> У </w:t>
      </w:r>
      <w:r>
        <w:rPr>
          <w:rFonts w:ascii="Times New Roman" w:hAnsi="Times New Roman"/>
          <w:sz w:val="28"/>
          <w:szCs w:val="28"/>
        </w:rPr>
        <w:t>розмовній мові вжи</w:t>
      </w:r>
      <w:r w:rsidR="00700285">
        <w:rPr>
          <w:rFonts w:ascii="Times New Roman" w:hAnsi="Times New Roman"/>
          <w:sz w:val="28"/>
          <w:szCs w:val="28"/>
        </w:rPr>
        <w:t>вається як синонім «допускати» –</w:t>
      </w:r>
      <w:r>
        <w:rPr>
          <w:rFonts w:ascii="Times New Roman" w:hAnsi="Times New Roman"/>
          <w:sz w:val="28"/>
          <w:szCs w:val="28"/>
        </w:rPr>
        <w:t xml:space="preserve"> «в</w:t>
      </w:r>
      <w:r w:rsidRPr="00844854">
        <w:rPr>
          <w:rFonts w:ascii="Times New Roman" w:hAnsi="Times New Roman"/>
          <w:sz w:val="28"/>
          <w:szCs w:val="28"/>
        </w:rPr>
        <w:t>пускати кого-небудь кудись, дозволяти кому-небудь увійти кудись, підійти до кого-, чого-небудь</w:t>
      </w:r>
      <w:r>
        <w:rPr>
          <w:rFonts w:ascii="Times New Roman" w:hAnsi="Times New Roman"/>
          <w:sz w:val="28"/>
          <w:szCs w:val="28"/>
        </w:rPr>
        <w:t>; д</w:t>
      </w:r>
      <w:r w:rsidRPr="00844854">
        <w:rPr>
          <w:rFonts w:ascii="Times New Roman" w:hAnsi="Times New Roman"/>
          <w:sz w:val="28"/>
          <w:szCs w:val="28"/>
        </w:rPr>
        <w:t>озволяти ко</w:t>
      </w:r>
      <w:r>
        <w:rPr>
          <w:rFonts w:ascii="Times New Roman" w:hAnsi="Times New Roman"/>
          <w:sz w:val="28"/>
          <w:szCs w:val="28"/>
        </w:rPr>
        <w:t>му-небудь брати участь у чомусь» та в значеннях «п</w:t>
      </w:r>
      <w:r w:rsidRPr="00844854">
        <w:rPr>
          <w:rFonts w:ascii="Times New Roman" w:hAnsi="Times New Roman"/>
          <w:sz w:val="28"/>
          <w:szCs w:val="28"/>
        </w:rPr>
        <w:t>очинати швидко йти, бігти, летіти</w:t>
      </w:r>
      <w:r>
        <w:rPr>
          <w:rFonts w:ascii="Times New Roman" w:hAnsi="Times New Roman"/>
          <w:sz w:val="28"/>
          <w:szCs w:val="28"/>
        </w:rPr>
        <w:t>»; «відміряти більше від належного»; «лити (про дощ)».</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4"/>
        <w:gridCol w:w="5479"/>
      </w:tblGrid>
      <w:tr w:rsidR="00047F7B" w:rsidTr="000C393E">
        <w:trPr>
          <w:trHeight w:val="276"/>
        </w:trPr>
        <w:tc>
          <w:tcPr>
            <w:tcW w:w="3118" w:type="dxa"/>
          </w:tcPr>
          <w:p w:rsidR="00047F7B" w:rsidRPr="00047F7B" w:rsidRDefault="00047F7B" w:rsidP="008E381D">
            <w:pPr>
              <w:spacing w:after="0" w:line="240" w:lineRule="auto"/>
              <w:ind w:firstLine="284"/>
              <w:jc w:val="both"/>
              <w:rPr>
                <w:rFonts w:ascii="Times New Roman" w:hAnsi="Times New Roman"/>
                <w:b/>
                <w:sz w:val="28"/>
                <w:szCs w:val="28"/>
              </w:rPr>
            </w:pPr>
            <w:r w:rsidRPr="00047F7B">
              <w:rPr>
                <w:rFonts w:ascii="Times New Roman" w:hAnsi="Times New Roman"/>
                <w:b/>
                <w:sz w:val="28"/>
                <w:szCs w:val="28"/>
              </w:rPr>
              <w:t>Допускати</w:t>
            </w:r>
            <w:r w:rsidR="00DC085B">
              <w:rPr>
                <w:rFonts w:ascii="Times New Roman" w:hAnsi="Times New Roman"/>
                <w:b/>
                <w:sz w:val="28"/>
                <w:szCs w:val="28"/>
              </w:rPr>
              <w:t xml:space="preserve"> = припускати </w:t>
            </w:r>
            <w:r w:rsidR="00DC085B" w:rsidRPr="00DC085B">
              <w:rPr>
                <w:rFonts w:ascii="Times New Roman" w:hAnsi="Times New Roman"/>
                <w:sz w:val="28"/>
                <w:szCs w:val="28"/>
              </w:rPr>
              <w:t>зі словами:</w:t>
            </w:r>
          </w:p>
        </w:tc>
        <w:tc>
          <w:tcPr>
            <w:tcW w:w="5528" w:type="dxa"/>
          </w:tcPr>
          <w:p w:rsidR="002922BD" w:rsidRPr="00DC085B" w:rsidRDefault="00DC085B" w:rsidP="008E381D">
            <w:pPr>
              <w:spacing w:after="0" w:line="240" w:lineRule="auto"/>
              <w:ind w:firstLine="284"/>
              <w:jc w:val="both"/>
              <w:rPr>
                <w:rFonts w:ascii="Times New Roman" w:hAnsi="Times New Roman"/>
                <w:i/>
                <w:sz w:val="28"/>
                <w:szCs w:val="28"/>
                <w:lang w:val="ru-RU"/>
              </w:rPr>
            </w:pPr>
            <w:r w:rsidRPr="00DC085B">
              <w:rPr>
                <w:rFonts w:ascii="Times New Roman" w:hAnsi="Times New Roman"/>
                <w:i/>
                <w:sz w:val="28"/>
                <w:szCs w:val="28"/>
              </w:rPr>
              <w:t>П</w:t>
            </w:r>
            <w:r w:rsidR="002922BD" w:rsidRPr="00DC085B">
              <w:rPr>
                <w:rFonts w:ascii="Times New Roman" w:hAnsi="Times New Roman"/>
                <w:i/>
                <w:sz w:val="28"/>
                <w:szCs w:val="28"/>
              </w:rPr>
              <w:t>омилка</w:t>
            </w:r>
            <w:r w:rsidRPr="00DC085B">
              <w:rPr>
                <w:rFonts w:ascii="Times New Roman" w:hAnsi="Times New Roman"/>
                <w:i/>
                <w:sz w:val="28"/>
                <w:szCs w:val="28"/>
                <w:lang w:val="ru-RU"/>
              </w:rPr>
              <w:t>, н</w:t>
            </w:r>
            <w:r w:rsidR="002922BD" w:rsidRPr="00DC085B">
              <w:rPr>
                <w:rFonts w:ascii="Times New Roman" w:hAnsi="Times New Roman"/>
                <w:i/>
                <w:sz w:val="28"/>
                <w:szCs w:val="28"/>
              </w:rPr>
              <w:t>еточність</w:t>
            </w:r>
            <w:r w:rsidRPr="00DC085B">
              <w:rPr>
                <w:rFonts w:ascii="Times New Roman" w:hAnsi="Times New Roman"/>
                <w:i/>
                <w:sz w:val="28"/>
                <w:szCs w:val="28"/>
                <w:lang w:val="ru-RU"/>
              </w:rPr>
              <w:t xml:space="preserve">, </w:t>
            </w:r>
            <w:r w:rsidR="002922BD" w:rsidRPr="00DC085B">
              <w:rPr>
                <w:rFonts w:ascii="Times New Roman" w:hAnsi="Times New Roman"/>
                <w:i/>
                <w:sz w:val="28"/>
                <w:szCs w:val="28"/>
              </w:rPr>
              <w:t>перекручення</w:t>
            </w:r>
            <w:r w:rsidR="00F23B23">
              <w:rPr>
                <w:rFonts w:ascii="Times New Roman" w:hAnsi="Times New Roman"/>
                <w:i/>
                <w:sz w:val="28"/>
                <w:szCs w:val="28"/>
              </w:rPr>
              <w:t>, поспішність</w:t>
            </w:r>
            <w:r w:rsidR="002922BD" w:rsidRPr="00DC085B">
              <w:rPr>
                <w:rFonts w:ascii="Times New Roman" w:hAnsi="Times New Roman"/>
                <w:i/>
                <w:sz w:val="28"/>
                <w:szCs w:val="28"/>
                <w:lang w:val="ru-RU"/>
              </w:rPr>
              <w:t xml:space="preserve"> </w:t>
            </w:r>
          </w:p>
          <w:p w:rsidR="00047F7B" w:rsidRDefault="00047F7B" w:rsidP="008E381D">
            <w:pPr>
              <w:spacing w:after="0" w:line="240" w:lineRule="auto"/>
              <w:ind w:firstLine="284"/>
              <w:jc w:val="both"/>
              <w:rPr>
                <w:rFonts w:ascii="Times New Roman" w:hAnsi="Times New Roman"/>
                <w:sz w:val="28"/>
                <w:szCs w:val="28"/>
              </w:rPr>
            </w:pPr>
          </w:p>
        </w:tc>
      </w:tr>
      <w:tr w:rsidR="00047F7B" w:rsidTr="000C393E">
        <w:trPr>
          <w:trHeight w:val="846"/>
        </w:trPr>
        <w:tc>
          <w:tcPr>
            <w:tcW w:w="3118" w:type="dxa"/>
          </w:tcPr>
          <w:p w:rsidR="00047F7B" w:rsidRPr="00047F7B" w:rsidRDefault="00DC085B"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До</w:t>
            </w:r>
            <w:r w:rsidR="00047F7B" w:rsidRPr="00047F7B">
              <w:rPr>
                <w:rFonts w:ascii="Times New Roman" w:hAnsi="Times New Roman"/>
                <w:b/>
                <w:sz w:val="28"/>
                <w:szCs w:val="28"/>
              </w:rPr>
              <w:t>пускати</w:t>
            </w:r>
          </w:p>
        </w:tc>
        <w:tc>
          <w:tcPr>
            <w:tcW w:w="5528" w:type="dxa"/>
          </w:tcPr>
          <w:p w:rsidR="002922BD" w:rsidRPr="00DC085B" w:rsidRDefault="00DC085B" w:rsidP="008E381D">
            <w:pPr>
              <w:spacing w:after="0" w:line="240" w:lineRule="auto"/>
              <w:ind w:firstLine="284"/>
              <w:jc w:val="both"/>
              <w:rPr>
                <w:rFonts w:ascii="Times New Roman" w:hAnsi="Times New Roman"/>
                <w:i/>
                <w:sz w:val="28"/>
                <w:szCs w:val="28"/>
                <w:lang w:val="ru-RU"/>
              </w:rPr>
            </w:pPr>
            <w:r w:rsidRPr="00DC085B">
              <w:rPr>
                <w:rFonts w:ascii="Times New Roman" w:hAnsi="Times New Roman"/>
                <w:i/>
                <w:sz w:val="28"/>
                <w:szCs w:val="28"/>
              </w:rPr>
              <w:t>Д</w:t>
            </w:r>
            <w:r w:rsidR="002922BD" w:rsidRPr="00DC085B">
              <w:rPr>
                <w:rFonts w:ascii="Times New Roman" w:hAnsi="Times New Roman"/>
                <w:i/>
                <w:sz w:val="28"/>
                <w:szCs w:val="28"/>
              </w:rPr>
              <w:t>опускати до хати</w:t>
            </w:r>
          </w:p>
          <w:p w:rsidR="00047F7B" w:rsidRDefault="00DC085B" w:rsidP="008E381D">
            <w:pPr>
              <w:spacing w:after="0" w:line="240" w:lineRule="auto"/>
              <w:ind w:firstLine="284"/>
              <w:jc w:val="both"/>
              <w:rPr>
                <w:rFonts w:ascii="Times New Roman" w:hAnsi="Times New Roman"/>
                <w:i/>
                <w:sz w:val="28"/>
                <w:szCs w:val="28"/>
                <w:lang w:val="ru-RU"/>
              </w:rPr>
            </w:pPr>
            <w:r w:rsidRPr="00DC085B">
              <w:rPr>
                <w:rFonts w:ascii="Times New Roman" w:hAnsi="Times New Roman"/>
                <w:i/>
                <w:sz w:val="28"/>
                <w:szCs w:val="28"/>
              </w:rPr>
              <w:t>Д</w:t>
            </w:r>
            <w:r w:rsidR="002922BD" w:rsidRPr="00DC085B">
              <w:rPr>
                <w:rFonts w:ascii="Times New Roman" w:hAnsi="Times New Roman"/>
                <w:i/>
                <w:sz w:val="28"/>
                <w:szCs w:val="28"/>
              </w:rPr>
              <w:t>опускати до іспиту</w:t>
            </w:r>
          </w:p>
          <w:p w:rsidR="000F3E9A" w:rsidRDefault="000F3E9A"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Не допускати до себе</w:t>
            </w:r>
          </w:p>
          <w:p w:rsidR="000F3E9A" w:rsidRDefault="000F3E9A" w:rsidP="008E381D">
            <w:pPr>
              <w:spacing w:after="0" w:line="240" w:lineRule="auto"/>
              <w:ind w:firstLine="284"/>
              <w:jc w:val="both"/>
              <w:rPr>
                <w:rFonts w:ascii="Times New Roman" w:hAnsi="Times New Roman"/>
                <w:sz w:val="28"/>
                <w:szCs w:val="28"/>
              </w:rPr>
            </w:pPr>
            <w:r>
              <w:rPr>
                <w:rFonts w:ascii="Times New Roman" w:hAnsi="Times New Roman"/>
                <w:i/>
                <w:sz w:val="28"/>
                <w:szCs w:val="28"/>
                <w:lang w:val="ru-RU"/>
              </w:rPr>
              <w:t>Не допускати поширення</w:t>
            </w:r>
          </w:p>
        </w:tc>
      </w:tr>
      <w:tr w:rsidR="006530E3" w:rsidTr="000C393E">
        <w:trPr>
          <w:trHeight w:val="473"/>
        </w:trPr>
        <w:tc>
          <w:tcPr>
            <w:tcW w:w="3118" w:type="dxa"/>
          </w:tcPr>
          <w:p w:rsidR="006530E3" w:rsidRDefault="006530E3"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Припускати</w:t>
            </w:r>
          </w:p>
        </w:tc>
        <w:tc>
          <w:tcPr>
            <w:tcW w:w="5528" w:type="dxa"/>
          </w:tcPr>
          <w:p w:rsidR="000F3E9A" w:rsidRPr="00173C8B" w:rsidRDefault="000F3E9A" w:rsidP="008E381D">
            <w:pPr>
              <w:spacing w:after="0" w:line="240" w:lineRule="auto"/>
              <w:ind w:firstLine="284"/>
              <w:jc w:val="both"/>
              <w:rPr>
                <w:rFonts w:ascii="Times New Roman" w:hAnsi="Times New Roman"/>
                <w:sz w:val="28"/>
                <w:szCs w:val="28"/>
              </w:rPr>
            </w:pPr>
            <w:r>
              <w:rPr>
                <w:rFonts w:ascii="Times New Roman" w:hAnsi="Times New Roman"/>
                <w:i/>
                <w:sz w:val="28"/>
                <w:szCs w:val="28"/>
              </w:rPr>
              <w:t xml:space="preserve">Хлопець припустив </w:t>
            </w:r>
            <w:r w:rsidRPr="00173C8B">
              <w:rPr>
                <w:rFonts w:ascii="Times New Roman" w:hAnsi="Times New Roman"/>
                <w:sz w:val="28"/>
                <w:szCs w:val="28"/>
              </w:rPr>
              <w:t>(почав швидко бігти, розмовне)</w:t>
            </w:r>
          </w:p>
          <w:p w:rsidR="000F3E9A" w:rsidRDefault="000F3E9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Припустив дощ </w:t>
            </w:r>
            <w:r w:rsidRPr="00700285">
              <w:rPr>
                <w:rFonts w:ascii="Times New Roman" w:hAnsi="Times New Roman"/>
                <w:sz w:val="28"/>
                <w:szCs w:val="28"/>
              </w:rPr>
              <w:t>(розмовне)</w:t>
            </w:r>
          </w:p>
          <w:p w:rsidR="006530E3" w:rsidRPr="00DC085B" w:rsidRDefault="006530E3"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Припускати </w:t>
            </w:r>
            <w:r w:rsidR="000F3E9A">
              <w:rPr>
                <w:rFonts w:ascii="Times New Roman" w:hAnsi="Times New Roman"/>
                <w:i/>
                <w:sz w:val="28"/>
                <w:szCs w:val="28"/>
              </w:rPr>
              <w:t xml:space="preserve">овочі </w:t>
            </w:r>
            <w:r w:rsidR="000F3E9A" w:rsidRPr="00173C8B">
              <w:rPr>
                <w:rFonts w:ascii="Times New Roman" w:hAnsi="Times New Roman"/>
                <w:sz w:val="28"/>
                <w:szCs w:val="28"/>
              </w:rPr>
              <w:t>(тушкувати)</w:t>
            </w:r>
          </w:p>
        </w:tc>
      </w:tr>
    </w:tbl>
    <w:p w:rsidR="00701727" w:rsidRPr="00BA46B7" w:rsidRDefault="00701727" w:rsidP="008E381D">
      <w:pPr>
        <w:pStyle w:val="Heading2"/>
        <w:spacing w:before="0" w:line="360" w:lineRule="auto"/>
        <w:ind w:firstLine="680"/>
        <w:jc w:val="both"/>
        <w:rPr>
          <w:rFonts w:ascii="Times New Roman" w:hAnsi="Times New Roman"/>
          <w:sz w:val="28"/>
          <w:szCs w:val="28"/>
        </w:rPr>
      </w:pPr>
      <w:bookmarkStart w:id="215" w:name="_Toc12341667"/>
      <w:r w:rsidRPr="00BA46B7">
        <w:rPr>
          <w:rStyle w:val="Strong"/>
          <w:rFonts w:ascii="Times New Roman" w:hAnsi="Times New Roman"/>
          <w:b w:val="0"/>
          <w:sz w:val="28"/>
          <w:szCs w:val="28"/>
        </w:rPr>
        <w:t>Дорівнювати, рівнятися</w:t>
      </w:r>
      <w:bookmarkEnd w:id="215"/>
    </w:p>
    <w:p w:rsidR="00701727" w:rsidRPr="00BA46B7" w:rsidRDefault="0070172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Дорівнювати</w:t>
      </w:r>
      <w:r w:rsidR="00173C8B">
        <w:rPr>
          <w:rFonts w:ascii="Times New Roman" w:hAnsi="Times New Roman"/>
          <w:sz w:val="28"/>
          <w:szCs w:val="28"/>
        </w:rPr>
        <w:t xml:space="preserve"> –</w:t>
      </w:r>
      <w:r w:rsidRPr="00BA46B7">
        <w:rPr>
          <w:rFonts w:ascii="Times New Roman" w:hAnsi="Times New Roman"/>
          <w:sz w:val="28"/>
          <w:szCs w:val="28"/>
        </w:rPr>
        <w:t xml:space="preserve"> 1) ставити в один ряд із ким-, чим-небудь, вважати рівним</w:t>
      </w:r>
      <w:r w:rsidR="00173C8B">
        <w:rPr>
          <w:rFonts w:ascii="Times New Roman" w:hAnsi="Times New Roman"/>
          <w:sz w:val="28"/>
          <w:szCs w:val="28"/>
        </w:rPr>
        <w:t>, однаковим, наприклад щодо якості,</w:t>
      </w:r>
      <w:r w:rsidRPr="00BA46B7">
        <w:rPr>
          <w:rFonts w:ascii="Times New Roman" w:hAnsi="Times New Roman"/>
          <w:sz w:val="28"/>
          <w:szCs w:val="28"/>
        </w:rPr>
        <w:t> з кимось, із чимось; 2) бути рівним, величиною відповідати чому-небудь.</w:t>
      </w:r>
    </w:p>
    <w:p w:rsidR="00701727" w:rsidRDefault="0070172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Рівнятися</w:t>
      </w:r>
      <w:r w:rsidRPr="00BA46B7">
        <w:rPr>
          <w:rFonts w:ascii="Times New Roman" w:hAnsi="Times New Roman"/>
          <w:sz w:val="28"/>
          <w:szCs w:val="28"/>
        </w:rPr>
        <w:t xml:space="preserve"> </w:t>
      </w:r>
      <w:r w:rsidR="004D0409">
        <w:rPr>
          <w:rFonts w:ascii="Times New Roman" w:hAnsi="Times New Roman"/>
          <w:sz w:val="28"/>
          <w:szCs w:val="28"/>
        </w:rPr>
        <w:t>–</w:t>
      </w:r>
      <w:r w:rsidR="00173C8B">
        <w:rPr>
          <w:rFonts w:ascii="Times New Roman" w:hAnsi="Times New Roman"/>
          <w:sz w:val="28"/>
          <w:szCs w:val="28"/>
        </w:rPr>
        <w:t xml:space="preserve"> 1) на кого, що –</w:t>
      </w:r>
      <w:r w:rsidRPr="00BA46B7">
        <w:rPr>
          <w:rFonts w:ascii="Times New Roman" w:hAnsi="Times New Roman"/>
          <w:sz w:val="28"/>
          <w:szCs w:val="28"/>
        </w:rPr>
        <w:t xml:space="preserve"> намагатися наслідувати чийсь приклад або кого-небудь; 2) бути однаковим із чимсь, подібним до чого-небудь у певному аспекті; 3) шикуватися в рівну, пряму лінію, вирівнювати свої шеренги, ряди, ставати струнко; шикуючись, стаючи струнко, повертати голову в бік того, кого або що вшановують. </w:t>
      </w:r>
      <w:r w:rsidRPr="00BA46B7">
        <w:rPr>
          <w:rFonts w:ascii="Times New Roman" w:hAnsi="Times New Roman"/>
          <w:i/>
          <w:sz w:val="28"/>
          <w:szCs w:val="28"/>
        </w:rPr>
        <w:t xml:space="preserve">Рівняйсь! </w:t>
      </w:r>
      <w:r w:rsidRPr="00BA46B7">
        <w:rPr>
          <w:rFonts w:ascii="Times New Roman" w:hAnsi="Times New Roman"/>
          <w:sz w:val="28"/>
          <w:szCs w:val="28"/>
        </w:rPr>
        <w:t>‒ уживається як війс</w:t>
      </w:r>
      <w:r w:rsidR="002E3310">
        <w:rPr>
          <w:rFonts w:ascii="Times New Roman" w:hAnsi="Times New Roman"/>
          <w:sz w:val="28"/>
          <w:szCs w:val="28"/>
        </w:rPr>
        <w:t xml:space="preserve">ькова, спортивна </w:t>
      </w:r>
      <w:r w:rsidRPr="00BA46B7">
        <w:rPr>
          <w:rFonts w:ascii="Times New Roman" w:hAnsi="Times New Roman"/>
          <w:sz w:val="28"/>
          <w:szCs w:val="28"/>
        </w:rPr>
        <w:t>команда для вирівнювання шеренги, рядів. Використовується як команда вишикуватися, ста</w:t>
      </w:r>
      <w:r w:rsidR="00173C8B">
        <w:rPr>
          <w:rFonts w:ascii="Times New Roman" w:hAnsi="Times New Roman"/>
          <w:sz w:val="28"/>
          <w:szCs w:val="28"/>
        </w:rPr>
        <w:t xml:space="preserve">ти </w:t>
      </w:r>
      <w:r w:rsidR="00173C8B">
        <w:rPr>
          <w:rFonts w:ascii="Times New Roman" w:hAnsi="Times New Roman"/>
          <w:sz w:val="28"/>
          <w:szCs w:val="28"/>
        </w:rPr>
        <w:lastRenderedPageBreak/>
        <w:t>струнко й повернути голову в </w:t>
      </w:r>
      <w:r w:rsidRPr="00BA46B7">
        <w:rPr>
          <w:rFonts w:ascii="Times New Roman" w:hAnsi="Times New Roman"/>
          <w:sz w:val="28"/>
          <w:szCs w:val="28"/>
        </w:rPr>
        <w:t>бік того, кого або що вшановують; 4) наблизившись, опинятися поряд з ким-, чим-небудь.</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387"/>
      </w:tblGrid>
      <w:tr w:rsidR="00C03BA3" w:rsidTr="000C393E">
        <w:trPr>
          <w:trHeight w:val="331"/>
        </w:trPr>
        <w:tc>
          <w:tcPr>
            <w:tcW w:w="2977" w:type="dxa"/>
          </w:tcPr>
          <w:p w:rsidR="00C03BA3" w:rsidRPr="00C03BA3" w:rsidRDefault="00C03BA3" w:rsidP="008E381D">
            <w:pPr>
              <w:spacing w:after="0" w:line="240" w:lineRule="auto"/>
              <w:ind w:firstLine="284"/>
              <w:jc w:val="both"/>
              <w:rPr>
                <w:rFonts w:ascii="Times New Roman" w:hAnsi="Times New Roman"/>
                <w:b/>
                <w:sz w:val="28"/>
                <w:szCs w:val="28"/>
              </w:rPr>
            </w:pPr>
            <w:r w:rsidRPr="00C03BA3">
              <w:rPr>
                <w:rFonts w:ascii="Times New Roman" w:hAnsi="Times New Roman"/>
                <w:b/>
                <w:sz w:val="28"/>
                <w:szCs w:val="28"/>
              </w:rPr>
              <w:t>Дорівнювати</w:t>
            </w:r>
          </w:p>
        </w:tc>
        <w:tc>
          <w:tcPr>
            <w:tcW w:w="5387" w:type="dxa"/>
          </w:tcPr>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5 плюс 5 д</w:t>
            </w:r>
            <w:r w:rsidR="002922BD" w:rsidRPr="00C03BA3">
              <w:rPr>
                <w:rFonts w:ascii="Times New Roman" w:hAnsi="Times New Roman"/>
                <w:i/>
                <w:sz w:val="28"/>
                <w:szCs w:val="28"/>
                <w:lang w:val="ru-RU"/>
              </w:rPr>
              <w:t>орівнює 10</w:t>
            </w:r>
          </w:p>
          <w:p w:rsidR="00C03BA3" w:rsidRPr="00844854"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Д</w:t>
            </w:r>
            <w:r w:rsidR="002922BD" w:rsidRPr="00C03BA3">
              <w:rPr>
                <w:rFonts w:ascii="Times New Roman" w:hAnsi="Times New Roman"/>
                <w:i/>
                <w:sz w:val="28"/>
                <w:szCs w:val="28"/>
                <w:lang w:val="ru-RU"/>
              </w:rPr>
              <w:t>ень дорівнює ночі</w:t>
            </w:r>
          </w:p>
        </w:tc>
      </w:tr>
      <w:tr w:rsidR="00C03BA3" w:rsidTr="000C393E">
        <w:trPr>
          <w:trHeight w:val="341"/>
        </w:trPr>
        <w:tc>
          <w:tcPr>
            <w:tcW w:w="2977" w:type="dxa"/>
          </w:tcPr>
          <w:p w:rsidR="00C03BA3" w:rsidRPr="00C03BA3" w:rsidRDefault="00C03BA3" w:rsidP="008E381D">
            <w:pPr>
              <w:spacing w:after="0" w:line="240" w:lineRule="auto"/>
              <w:ind w:firstLine="284"/>
              <w:jc w:val="both"/>
              <w:rPr>
                <w:rFonts w:ascii="Times New Roman" w:hAnsi="Times New Roman"/>
                <w:b/>
                <w:sz w:val="28"/>
                <w:szCs w:val="28"/>
              </w:rPr>
            </w:pPr>
            <w:r w:rsidRPr="00C03BA3">
              <w:rPr>
                <w:rFonts w:ascii="Times New Roman" w:hAnsi="Times New Roman"/>
                <w:b/>
                <w:sz w:val="28"/>
                <w:szCs w:val="28"/>
              </w:rPr>
              <w:t>Рівнятися</w:t>
            </w:r>
          </w:p>
        </w:tc>
        <w:tc>
          <w:tcPr>
            <w:tcW w:w="5387" w:type="dxa"/>
          </w:tcPr>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Р</w:t>
            </w:r>
            <w:r w:rsidR="002922BD" w:rsidRPr="00C03BA3">
              <w:rPr>
                <w:rFonts w:ascii="Times New Roman" w:hAnsi="Times New Roman"/>
                <w:i/>
                <w:sz w:val="28"/>
                <w:szCs w:val="28"/>
                <w:lang w:val="ru-RU"/>
              </w:rPr>
              <w:t>івнятися на кумира</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Р</w:t>
            </w:r>
            <w:r w:rsidR="002922BD" w:rsidRPr="00C03BA3">
              <w:rPr>
                <w:rFonts w:ascii="Times New Roman" w:hAnsi="Times New Roman"/>
                <w:i/>
                <w:sz w:val="28"/>
                <w:szCs w:val="28"/>
                <w:lang w:val="ru-RU"/>
              </w:rPr>
              <w:t>івнятися могутністю</w:t>
            </w:r>
          </w:p>
          <w:p w:rsidR="002922BD" w:rsidRPr="00C03BA3" w:rsidRDefault="002922BD"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Рівняйсь!</w:t>
            </w:r>
          </w:p>
          <w:p w:rsidR="00C03BA3" w:rsidRPr="00844854"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Р</w:t>
            </w:r>
            <w:r w:rsidR="002922BD" w:rsidRPr="00C03BA3">
              <w:rPr>
                <w:rFonts w:ascii="Times New Roman" w:hAnsi="Times New Roman"/>
                <w:i/>
                <w:sz w:val="28"/>
                <w:szCs w:val="28"/>
                <w:lang w:val="ru-RU"/>
              </w:rPr>
              <w:t>івнятися з подорожнім</w:t>
            </w:r>
          </w:p>
        </w:tc>
      </w:tr>
    </w:tbl>
    <w:p w:rsidR="00783CED" w:rsidRPr="00BA46B7" w:rsidRDefault="00783CED" w:rsidP="008E381D">
      <w:pPr>
        <w:pStyle w:val="Heading2"/>
        <w:spacing w:before="0" w:line="360" w:lineRule="auto"/>
        <w:ind w:firstLine="680"/>
        <w:jc w:val="both"/>
        <w:rPr>
          <w:rStyle w:val="Strong"/>
          <w:rFonts w:ascii="Times New Roman" w:hAnsi="Times New Roman"/>
          <w:b w:val="0"/>
          <w:sz w:val="28"/>
          <w:szCs w:val="28"/>
        </w:rPr>
      </w:pPr>
      <w:bookmarkStart w:id="216" w:name="_Toc12341668"/>
      <w:r w:rsidRPr="00BA46B7">
        <w:rPr>
          <w:rStyle w:val="Strong"/>
          <w:rFonts w:ascii="Times New Roman" w:hAnsi="Times New Roman"/>
          <w:b w:val="0"/>
          <w:sz w:val="28"/>
          <w:szCs w:val="28"/>
        </w:rPr>
        <w:t xml:space="preserve">Дорога, </w:t>
      </w:r>
      <w:r w:rsidR="00EC20D4">
        <w:rPr>
          <w:rStyle w:val="Strong"/>
          <w:rFonts w:ascii="Times New Roman" w:hAnsi="Times New Roman"/>
          <w:b w:val="0"/>
          <w:sz w:val="28"/>
          <w:szCs w:val="28"/>
        </w:rPr>
        <w:t xml:space="preserve">путь, </w:t>
      </w:r>
      <w:r w:rsidRPr="00BA46B7">
        <w:rPr>
          <w:rStyle w:val="Strong"/>
          <w:rFonts w:ascii="Times New Roman" w:hAnsi="Times New Roman"/>
          <w:b w:val="0"/>
          <w:sz w:val="28"/>
          <w:szCs w:val="28"/>
        </w:rPr>
        <w:t>шлях</w:t>
      </w:r>
      <w:bookmarkEnd w:id="216"/>
    </w:p>
    <w:p w:rsidR="00A00393" w:rsidRPr="00BA46B7" w:rsidRDefault="00A00393"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Дорога</w:t>
      </w:r>
      <w:r w:rsidR="00173C8B">
        <w:rPr>
          <w:rStyle w:val="Strong"/>
          <w:rFonts w:ascii="Times New Roman" w:hAnsi="Times New Roman"/>
          <w:b w:val="0"/>
          <w:sz w:val="28"/>
          <w:szCs w:val="28"/>
        </w:rPr>
        <w:t xml:space="preserve"> </w:t>
      </w:r>
      <w:r w:rsidR="00173C8B">
        <w:rPr>
          <w:rFonts w:ascii="Times New Roman" w:hAnsi="Times New Roman"/>
          <w:sz w:val="28"/>
          <w:szCs w:val="28"/>
        </w:rPr>
        <w:t>–</w:t>
      </w:r>
      <w:r w:rsidRPr="00BA46B7">
        <w:rPr>
          <w:rStyle w:val="Strong"/>
          <w:rFonts w:ascii="Times New Roman" w:hAnsi="Times New Roman"/>
          <w:b w:val="0"/>
          <w:sz w:val="28"/>
          <w:szCs w:val="28"/>
        </w:rPr>
        <w:t xml:space="preserve"> 1) смуга землі, по якій їздять і ходять; смуга, що лишається як слід після руху кого-, чого-небудь. </w:t>
      </w:r>
      <w:r w:rsidRPr="00BA46B7">
        <w:rPr>
          <w:rStyle w:val="Strong"/>
          <w:rFonts w:ascii="Times New Roman" w:hAnsi="Times New Roman"/>
          <w:b w:val="0"/>
          <w:i/>
          <w:sz w:val="28"/>
          <w:szCs w:val="28"/>
        </w:rPr>
        <w:t xml:space="preserve">Головна дорога </w:t>
      </w:r>
      <w:r w:rsidRPr="00BA46B7">
        <w:rPr>
          <w:rStyle w:val="Strong"/>
          <w:rFonts w:ascii="Times New Roman" w:hAnsi="Times New Roman"/>
          <w:b w:val="0"/>
          <w:sz w:val="28"/>
          <w:szCs w:val="28"/>
        </w:rPr>
        <w:t>‒ дорога з покриттям стосовно до ґрунтової дороги чи позначена відповідними знаками; 2) місце для проходу, проїзду; доступ куди-небудь, можливість потрапити куди-</w:t>
      </w:r>
      <w:r w:rsidR="006447CE">
        <w:rPr>
          <w:rStyle w:val="Strong"/>
          <w:rFonts w:ascii="Times New Roman" w:hAnsi="Times New Roman"/>
          <w:b w:val="0"/>
          <w:sz w:val="28"/>
          <w:szCs w:val="28"/>
        </w:rPr>
        <w:t>небудь; 3) перебування в русі (і</w:t>
      </w:r>
      <w:r w:rsidRPr="00BA46B7">
        <w:rPr>
          <w:rStyle w:val="Strong"/>
          <w:rFonts w:ascii="Times New Roman" w:hAnsi="Times New Roman"/>
          <w:b w:val="0"/>
          <w:sz w:val="28"/>
          <w:szCs w:val="28"/>
        </w:rPr>
        <w:t xml:space="preserve">дучи або їдучи куди-небудь); 4) у значенні прислівника «дорогою» ‒ під час руху, подорожування куди-небудь; 5) правильний напрямок для руху кого-небудь; напрямок діяльності, шлях розвитку. </w:t>
      </w:r>
      <w:r w:rsidR="00DB5B6F">
        <w:rPr>
          <w:rStyle w:val="Strong"/>
          <w:rFonts w:ascii="Times New Roman" w:hAnsi="Times New Roman"/>
          <w:b w:val="0"/>
          <w:i/>
          <w:sz w:val="28"/>
          <w:szCs w:val="28"/>
        </w:rPr>
        <w:t>По </w:t>
      </w:r>
      <w:r w:rsidRPr="00BA46B7">
        <w:rPr>
          <w:rStyle w:val="Strong"/>
          <w:rFonts w:ascii="Times New Roman" w:hAnsi="Times New Roman"/>
          <w:b w:val="0"/>
          <w:i/>
          <w:sz w:val="28"/>
          <w:szCs w:val="28"/>
        </w:rPr>
        <w:t>дороз</w:t>
      </w:r>
      <w:r w:rsidR="00DB5B6F">
        <w:rPr>
          <w:rStyle w:val="Strong"/>
          <w:rFonts w:ascii="Times New Roman" w:hAnsi="Times New Roman"/>
          <w:b w:val="0"/>
          <w:sz w:val="28"/>
          <w:szCs w:val="28"/>
        </w:rPr>
        <w:t>і </w:t>
      </w:r>
      <w:r w:rsidRPr="00BA46B7">
        <w:rPr>
          <w:rStyle w:val="Strong"/>
          <w:rFonts w:ascii="Times New Roman" w:hAnsi="Times New Roman"/>
          <w:b w:val="0"/>
          <w:sz w:val="28"/>
          <w:szCs w:val="28"/>
        </w:rPr>
        <w:t xml:space="preserve">‒ а) в одному напрямку з ким-небудь; б) попутно, мимохідь. </w:t>
      </w:r>
      <w:r w:rsidRPr="00BA46B7">
        <w:rPr>
          <w:rStyle w:val="Strong"/>
          <w:rFonts w:ascii="Times New Roman" w:hAnsi="Times New Roman"/>
          <w:b w:val="0"/>
          <w:i/>
          <w:sz w:val="28"/>
          <w:szCs w:val="28"/>
        </w:rPr>
        <w:t>Туди й дорога</w:t>
      </w:r>
      <w:r w:rsidRPr="00BA46B7">
        <w:rPr>
          <w:rStyle w:val="Strong"/>
          <w:rFonts w:ascii="Times New Roman" w:hAnsi="Times New Roman"/>
          <w:b w:val="0"/>
          <w:sz w:val="28"/>
          <w:szCs w:val="28"/>
        </w:rPr>
        <w:t xml:space="preserve"> ‒ хто-небудь того й заслуговує, не вартий співчуття.</w:t>
      </w:r>
    </w:p>
    <w:p w:rsidR="00A00393" w:rsidRPr="002E3310" w:rsidRDefault="00EC20D4" w:rsidP="008E381D">
      <w:pPr>
        <w:spacing w:after="0" w:line="360" w:lineRule="auto"/>
        <w:ind w:firstLine="680"/>
        <w:jc w:val="both"/>
        <w:rPr>
          <w:rFonts w:ascii="Times New Roman" w:hAnsi="Times New Roman"/>
          <w:i/>
          <w:sz w:val="28"/>
          <w:szCs w:val="28"/>
        </w:rPr>
      </w:pPr>
      <w:r w:rsidRPr="00EC20D4">
        <w:rPr>
          <w:rFonts w:ascii="Times New Roman" w:hAnsi="Times New Roman"/>
          <w:b/>
          <w:sz w:val="28"/>
          <w:szCs w:val="28"/>
        </w:rPr>
        <w:t>Путь</w:t>
      </w:r>
      <w:r w:rsidR="00875CB5">
        <w:rPr>
          <w:rFonts w:ascii="Times New Roman" w:hAnsi="Times New Roman"/>
          <w:b/>
          <w:sz w:val="28"/>
          <w:szCs w:val="28"/>
        </w:rPr>
        <w:t xml:space="preserve"> </w:t>
      </w:r>
      <w:r w:rsidR="00875CB5" w:rsidRPr="00875CB5">
        <w:rPr>
          <w:rFonts w:ascii="Times New Roman" w:hAnsi="Times New Roman"/>
          <w:sz w:val="28"/>
          <w:szCs w:val="28"/>
        </w:rPr>
        <w:t xml:space="preserve">(жіночий рід, форма чоловічого роду </w:t>
      </w:r>
      <w:r w:rsidR="004D0409">
        <w:rPr>
          <w:rFonts w:ascii="Times New Roman" w:hAnsi="Times New Roman"/>
          <w:sz w:val="28"/>
          <w:szCs w:val="28"/>
        </w:rPr>
        <w:t>–</w:t>
      </w:r>
      <w:r w:rsidR="00875CB5" w:rsidRPr="00875CB5">
        <w:rPr>
          <w:rFonts w:ascii="Times New Roman" w:hAnsi="Times New Roman"/>
          <w:sz w:val="28"/>
          <w:szCs w:val="28"/>
        </w:rPr>
        <w:t xml:space="preserve"> застаріла)</w:t>
      </w:r>
      <w:r w:rsidR="00173C8B">
        <w:rPr>
          <w:rFonts w:ascii="Times New Roman" w:hAnsi="Times New Roman"/>
          <w:sz w:val="28"/>
          <w:szCs w:val="28"/>
        </w:rPr>
        <w:t xml:space="preserve"> </w:t>
      </w:r>
      <w:r w:rsidR="004D0409">
        <w:rPr>
          <w:rFonts w:ascii="Times New Roman" w:hAnsi="Times New Roman"/>
          <w:sz w:val="28"/>
          <w:szCs w:val="28"/>
        </w:rPr>
        <w:t>–</w:t>
      </w:r>
      <w:r w:rsidR="00173C8B">
        <w:rPr>
          <w:rFonts w:ascii="Times New Roman" w:hAnsi="Times New Roman"/>
          <w:sz w:val="28"/>
          <w:szCs w:val="28"/>
        </w:rPr>
        <w:t xml:space="preserve"> </w:t>
      </w:r>
      <w:r w:rsidR="0075102E">
        <w:rPr>
          <w:rFonts w:ascii="Times New Roman" w:hAnsi="Times New Roman"/>
          <w:sz w:val="28"/>
          <w:szCs w:val="28"/>
        </w:rPr>
        <w:t>часто має відтінок книжності й уживається в таких значеннях:</w:t>
      </w:r>
      <w:r>
        <w:rPr>
          <w:rFonts w:ascii="Times New Roman" w:hAnsi="Times New Roman"/>
          <w:sz w:val="28"/>
          <w:szCs w:val="28"/>
        </w:rPr>
        <w:t xml:space="preserve"> 1) с</w:t>
      </w:r>
      <w:r w:rsidRPr="00EC20D4">
        <w:rPr>
          <w:rFonts w:ascii="Times New Roman" w:hAnsi="Times New Roman"/>
          <w:sz w:val="28"/>
          <w:szCs w:val="28"/>
        </w:rPr>
        <w:t>муга землі, призначена для х</w:t>
      </w:r>
      <w:r>
        <w:rPr>
          <w:rFonts w:ascii="Times New Roman" w:hAnsi="Times New Roman"/>
          <w:sz w:val="28"/>
          <w:szCs w:val="28"/>
        </w:rPr>
        <w:t>одіння, їзди; шлях, дорога; м</w:t>
      </w:r>
      <w:r w:rsidRPr="00EC20D4">
        <w:rPr>
          <w:rFonts w:ascii="Times New Roman" w:hAnsi="Times New Roman"/>
          <w:sz w:val="28"/>
          <w:szCs w:val="28"/>
        </w:rPr>
        <w:t>ісце, лінія у просто</w:t>
      </w:r>
      <w:r>
        <w:rPr>
          <w:rFonts w:ascii="Times New Roman" w:hAnsi="Times New Roman"/>
          <w:sz w:val="28"/>
          <w:szCs w:val="28"/>
        </w:rPr>
        <w:t>рі, де що-небудь пересувається; 2) м</w:t>
      </w:r>
      <w:r w:rsidRPr="00EC20D4">
        <w:rPr>
          <w:rFonts w:ascii="Times New Roman" w:hAnsi="Times New Roman"/>
          <w:sz w:val="28"/>
          <w:szCs w:val="28"/>
        </w:rPr>
        <w:t>ісце, яким можна пройти, проїхати, по якому хто-небудь іде, їде, щось п</w:t>
      </w:r>
      <w:r w:rsidR="00173C8B">
        <w:rPr>
          <w:rFonts w:ascii="Times New Roman" w:hAnsi="Times New Roman"/>
          <w:sz w:val="28"/>
          <w:szCs w:val="28"/>
        </w:rPr>
        <w:t>ересувається</w:t>
      </w:r>
      <w:r>
        <w:rPr>
          <w:rFonts w:ascii="Times New Roman" w:hAnsi="Times New Roman"/>
          <w:sz w:val="28"/>
          <w:szCs w:val="28"/>
        </w:rPr>
        <w:t>; в</w:t>
      </w:r>
      <w:r w:rsidRPr="00EC20D4">
        <w:rPr>
          <w:rFonts w:ascii="Times New Roman" w:hAnsi="Times New Roman"/>
          <w:sz w:val="28"/>
          <w:szCs w:val="28"/>
        </w:rPr>
        <w:t>ідстань, яку хто-небудь пройшов, проїхав або яку тре</w:t>
      </w:r>
      <w:r>
        <w:rPr>
          <w:rFonts w:ascii="Times New Roman" w:hAnsi="Times New Roman"/>
          <w:sz w:val="28"/>
          <w:szCs w:val="28"/>
        </w:rPr>
        <w:t>ба пройти, проїхати комусь; д</w:t>
      </w:r>
      <w:r w:rsidRPr="00EC20D4">
        <w:rPr>
          <w:rFonts w:ascii="Times New Roman" w:hAnsi="Times New Roman"/>
          <w:sz w:val="28"/>
          <w:szCs w:val="28"/>
        </w:rPr>
        <w:t>оступ до кого-, чого-неб</w:t>
      </w:r>
      <w:r>
        <w:rPr>
          <w:rFonts w:ascii="Times New Roman" w:hAnsi="Times New Roman"/>
          <w:sz w:val="28"/>
          <w:szCs w:val="28"/>
        </w:rPr>
        <w:t>удь, можливість досягти чогось; 3) н</w:t>
      </w:r>
      <w:r w:rsidRPr="00EC20D4">
        <w:rPr>
          <w:rFonts w:ascii="Times New Roman" w:hAnsi="Times New Roman"/>
          <w:sz w:val="28"/>
          <w:szCs w:val="28"/>
        </w:rPr>
        <w:t>апрямок руху куди-небудь, до</w:t>
      </w:r>
      <w:r>
        <w:rPr>
          <w:rFonts w:ascii="Times New Roman" w:hAnsi="Times New Roman"/>
          <w:sz w:val="28"/>
          <w:szCs w:val="28"/>
        </w:rPr>
        <w:t xml:space="preserve"> певного місця, звідкілясь; з</w:t>
      </w:r>
      <w:r w:rsidRPr="00EC20D4">
        <w:rPr>
          <w:rFonts w:ascii="Times New Roman" w:hAnsi="Times New Roman"/>
          <w:sz w:val="28"/>
          <w:szCs w:val="28"/>
        </w:rPr>
        <w:t>аздалегідь накреслений, визначений на</w:t>
      </w:r>
      <w:r>
        <w:rPr>
          <w:rFonts w:ascii="Times New Roman" w:hAnsi="Times New Roman"/>
          <w:sz w:val="28"/>
          <w:szCs w:val="28"/>
        </w:rPr>
        <w:t>прямок руху; маршрут, курс; с</w:t>
      </w:r>
      <w:r w:rsidRPr="00EC20D4">
        <w:rPr>
          <w:rFonts w:ascii="Times New Roman" w:hAnsi="Times New Roman"/>
          <w:sz w:val="28"/>
          <w:szCs w:val="28"/>
        </w:rPr>
        <w:t>по</w:t>
      </w:r>
      <w:r>
        <w:rPr>
          <w:rFonts w:ascii="Times New Roman" w:hAnsi="Times New Roman"/>
          <w:sz w:val="28"/>
          <w:szCs w:val="28"/>
        </w:rPr>
        <w:t>сіб здійснення чого-небудь; н</w:t>
      </w:r>
      <w:r w:rsidRPr="00EC20D4">
        <w:rPr>
          <w:rFonts w:ascii="Times New Roman" w:hAnsi="Times New Roman"/>
          <w:sz w:val="28"/>
          <w:szCs w:val="28"/>
        </w:rPr>
        <w:t xml:space="preserve">апрямок діяльності, </w:t>
      </w:r>
      <w:r>
        <w:rPr>
          <w:rFonts w:ascii="Times New Roman" w:hAnsi="Times New Roman"/>
          <w:sz w:val="28"/>
          <w:szCs w:val="28"/>
        </w:rPr>
        <w:t xml:space="preserve">розвитку кого-, чого-небудь. </w:t>
      </w:r>
      <w:r w:rsidRPr="00EC20D4">
        <w:rPr>
          <w:rFonts w:ascii="Times New Roman" w:hAnsi="Times New Roman"/>
          <w:i/>
          <w:sz w:val="28"/>
          <w:szCs w:val="28"/>
        </w:rPr>
        <w:t>Наставляти на путь істини</w:t>
      </w:r>
      <w:r w:rsidRPr="00EC20D4">
        <w:rPr>
          <w:rFonts w:ascii="Times New Roman" w:hAnsi="Times New Roman"/>
          <w:sz w:val="28"/>
          <w:szCs w:val="28"/>
        </w:rPr>
        <w:t xml:space="preserve"> </w:t>
      </w:r>
      <w:r w:rsidR="004D0409">
        <w:rPr>
          <w:rFonts w:ascii="Times New Roman" w:hAnsi="Times New Roman"/>
          <w:sz w:val="28"/>
          <w:szCs w:val="28"/>
        </w:rPr>
        <w:t>–</w:t>
      </w:r>
      <w:r w:rsidRPr="00EC20D4">
        <w:rPr>
          <w:rFonts w:ascii="Times New Roman" w:hAnsi="Times New Roman"/>
          <w:sz w:val="28"/>
          <w:szCs w:val="28"/>
        </w:rPr>
        <w:t xml:space="preserve"> даючи кому-небудь корисні поради, вказівки, спрямовувати, скеровувати </w:t>
      </w:r>
      <w:r>
        <w:rPr>
          <w:rFonts w:ascii="Times New Roman" w:hAnsi="Times New Roman"/>
          <w:sz w:val="28"/>
          <w:szCs w:val="28"/>
        </w:rPr>
        <w:t>його на правильний шлях у житті; 4) п</w:t>
      </w:r>
      <w:r w:rsidRPr="00EC20D4">
        <w:rPr>
          <w:rFonts w:ascii="Times New Roman" w:hAnsi="Times New Roman"/>
          <w:sz w:val="28"/>
          <w:szCs w:val="28"/>
        </w:rPr>
        <w:t>роцес пересування пішки, верхи або за допомогою тр</w:t>
      </w:r>
      <w:r>
        <w:rPr>
          <w:rFonts w:ascii="Times New Roman" w:hAnsi="Times New Roman"/>
          <w:sz w:val="28"/>
          <w:szCs w:val="28"/>
        </w:rPr>
        <w:t xml:space="preserve">анспортних засобів; подорож. </w:t>
      </w:r>
      <w:r w:rsidRPr="00EC20D4">
        <w:rPr>
          <w:rFonts w:ascii="Times New Roman" w:hAnsi="Times New Roman"/>
          <w:i/>
          <w:sz w:val="28"/>
          <w:szCs w:val="28"/>
        </w:rPr>
        <w:t>Збирати в путь</w:t>
      </w:r>
      <w:r w:rsidRPr="00EC20D4">
        <w:rPr>
          <w:rFonts w:ascii="Times New Roman" w:hAnsi="Times New Roman"/>
          <w:sz w:val="28"/>
          <w:szCs w:val="28"/>
        </w:rPr>
        <w:t xml:space="preserve"> </w:t>
      </w:r>
      <w:r w:rsidR="004D0409">
        <w:rPr>
          <w:rFonts w:ascii="Times New Roman" w:hAnsi="Times New Roman"/>
          <w:sz w:val="28"/>
          <w:szCs w:val="28"/>
        </w:rPr>
        <w:t>–</w:t>
      </w:r>
      <w:r w:rsidRPr="00EC20D4">
        <w:rPr>
          <w:rFonts w:ascii="Times New Roman" w:hAnsi="Times New Roman"/>
          <w:sz w:val="28"/>
          <w:szCs w:val="28"/>
        </w:rPr>
        <w:t xml:space="preserve"> допомагати комусь гот</w:t>
      </w:r>
      <w:r>
        <w:rPr>
          <w:rFonts w:ascii="Times New Roman" w:hAnsi="Times New Roman"/>
          <w:sz w:val="28"/>
          <w:szCs w:val="28"/>
        </w:rPr>
        <w:t>уватися до подорожі; 5</w:t>
      </w:r>
      <w:r w:rsidRPr="00EC20D4">
        <w:rPr>
          <w:rFonts w:ascii="Times New Roman" w:hAnsi="Times New Roman"/>
          <w:sz w:val="28"/>
          <w:szCs w:val="28"/>
        </w:rPr>
        <w:t>)</w:t>
      </w:r>
      <w:r>
        <w:rPr>
          <w:rFonts w:ascii="Times New Roman" w:hAnsi="Times New Roman"/>
          <w:sz w:val="28"/>
          <w:szCs w:val="28"/>
        </w:rPr>
        <w:t> о</w:t>
      </w:r>
      <w:r w:rsidR="00173C8B">
        <w:rPr>
          <w:rFonts w:ascii="Times New Roman" w:hAnsi="Times New Roman"/>
          <w:sz w:val="28"/>
          <w:szCs w:val="28"/>
        </w:rPr>
        <w:t>сновний голос (мелодія) у </w:t>
      </w:r>
      <w:r w:rsidRPr="00EC20D4">
        <w:rPr>
          <w:rFonts w:ascii="Times New Roman" w:hAnsi="Times New Roman"/>
          <w:sz w:val="28"/>
          <w:szCs w:val="28"/>
        </w:rPr>
        <w:t>давньоруському церковному багатоголоссі.</w:t>
      </w:r>
      <w:r>
        <w:rPr>
          <w:rFonts w:ascii="Times New Roman" w:hAnsi="Times New Roman"/>
          <w:sz w:val="28"/>
          <w:szCs w:val="28"/>
        </w:rPr>
        <w:t xml:space="preserve"> </w:t>
      </w:r>
      <w:r w:rsidR="00A00393" w:rsidRPr="00BA46B7">
        <w:rPr>
          <w:rFonts w:ascii="Times New Roman" w:hAnsi="Times New Roman"/>
          <w:sz w:val="28"/>
          <w:szCs w:val="28"/>
        </w:rPr>
        <w:t xml:space="preserve">Російські вислови «дорога домой», </w:t>
      </w:r>
      <w:r w:rsidR="00A00393" w:rsidRPr="00BA46B7">
        <w:rPr>
          <w:rFonts w:ascii="Times New Roman" w:hAnsi="Times New Roman"/>
          <w:sz w:val="28"/>
          <w:szCs w:val="28"/>
        </w:rPr>
        <w:lastRenderedPageBreak/>
        <w:t xml:space="preserve">«обратный путь», «на обратном пути», «(не) по пути», «половина дороги (пути)», «счастливого пути» українською звучать так: </w:t>
      </w:r>
      <w:r w:rsidR="00A00393" w:rsidRPr="00BA46B7">
        <w:rPr>
          <w:rFonts w:ascii="Times New Roman" w:hAnsi="Times New Roman"/>
          <w:i/>
          <w:sz w:val="28"/>
          <w:szCs w:val="28"/>
        </w:rPr>
        <w:t xml:space="preserve">дорога додому, дорога назад, по дорозі назад, </w:t>
      </w:r>
      <w:r w:rsidR="002E3310">
        <w:rPr>
          <w:rFonts w:ascii="Times New Roman" w:hAnsi="Times New Roman"/>
          <w:i/>
          <w:sz w:val="28"/>
          <w:szCs w:val="28"/>
        </w:rPr>
        <w:t>(</w:t>
      </w:r>
      <w:r w:rsidR="00A00393" w:rsidRPr="00BA46B7">
        <w:rPr>
          <w:rFonts w:ascii="Times New Roman" w:hAnsi="Times New Roman"/>
          <w:i/>
          <w:sz w:val="28"/>
          <w:szCs w:val="28"/>
        </w:rPr>
        <w:t>по</w:t>
      </w:r>
      <w:r w:rsidR="002E3310">
        <w:rPr>
          <w:rFonts w:ascii="Times New Roman" w:hAnsi="Times New Roman"/>
          <w:i/>
          <w:sz w:val="28"/>
          <w:szCs w:val="28"/>
        </w:rPr>
        <w:t>)</w:t>
      </w:r>
      <w:r w:rsidR="00A00393" w:rsidRPr="00BA46B7">
        <w:rPr>
          <w:rFonts w:ascii="Times New Roman" w:hAnsi="Times New Roman"/>
          <w:i/>
          <w:sz w:val="28"/>
          <w:szCs w:val="28"/>
        </w:rPr>
        <w:t xml:space="preserve">вертаючись назад </w:t>
      </w:r>
      <w:r w:rsidR="00A00393" w:rsidRPr="00BA46B7">
        <w:rPr>
          <w:rFonts w:ascii="Times New Roman" w:hAnsi="Times New Roman"/>
          <w:sz w:val="28"/>
          <w:szCs w:val="28"/>
        </w:rPr>
        <w:t xml:space="preserve">(а не на </w:t>
      </w:r>
      <w:r w:rsidR="002E3310">
        <w:rPr>
          <w:rFonts w:ascii="Times New Roman" w:hAnsi="Times New Roman"/>
          <w:sz w:val="28"/>
          <w:szCs w:val="28"/>
        </w:rPr>
        <w:t>«</w:t>
      </w:r>
      <w:r w:rsidR="00A00393" w:rsidRPr="00BA46B7">
        <w:rPr>
          <w:rFonts w:ascii="Times New Roman" w:hAnsi="Times New Roman"/>
          <w:sz w:val="28"/>
          <w:szCs w:val="28"/>
        </w:rPr>
        <w:t>зворотній дорозі</w:t>
      </w:r>
      <w:r w:rsidR="002E3310">
        <w:rPr>
          <w:rFonts w:ascii="Times New Roman" w:hAnsi="Times New Roman"/>
          <w:sz w:val="28"/>
          <w:szCs w:val="28"/>
        </w:rPr>
        <w:t>»</w:t>
      </w:r>
      <w:r w:rsidR="00A00393" w:rsidRPr="00BA46B7">
        <w:rPr>
          <w:rFonts w:ascii="Times New Roman" w:hAnsi="Times New Roman"/>
          <w:sz w:val="28"/>
          <w:szCs w:val="28"/>
        </w:rPr>
        <w:t>), (</w:t>
      </w:r>
      <w:r w:rsidR="00A00393" w:rsidRPr="00BA46B7">
        <w:rPr>
          <w:rFonts w:ascii="Times New Roman" w:hAnsi="Times New Roman"/>
          <w:i/>
          <w:sz w:val="28"/>
          <w:szCs w:val="28"/>
        </w:rPr>
        <w:t>не) по дорозі; половина дороги (шляху), щасливої дороги</w:t>
      </w:r>
      <w:r w:rsidR="00A00393" w:rsidRPr="00BA46B7">
        <w:rPr>
          <w:rFonts w:ascii="Times New Roman" w:hAnsi="Times New Roman"/>
          <w:sz w:val="28"/>
          <w:szCs w:val="28"/>
        </w:rPr>
        <w:t xml:space="preserve"> чи просто: </w:t>
      </w:r>
      <w:r w:rsidR="00A00393" w:rsidRPr="002E3310">
        <w:rPr>
          <w:rFonts w:ascii="Times New Roman" w:hAnsi="Times New Roman"/>
          <w:i/>
          <w:sz w:val="28"/>
          <w:szCs w:val="28"/>
        </w:rPr>
        <w:t>щасливо.</w:t>
      </w:r>
    </w:p>
    <w:p w:rsidR="00783CED" w:rsidRDefault="00783CED" w:rsidP="008E381D">
      <w:pPr>
        <w:spacing w:after="0" w:line="360" w:lineRule="auto"/>
        <w:ind w:firstLine="680"/>
        <w:jc w:val="both"/>
        <w:rPr>
          <w:rFonts w:ascii="Times New Roman" w:hAnsi="Times New Roman"/>
          <w:sz w:val="28"/>
          <w:szCs w:val="28"/>
        </w:rPr>
      </w:pPr>
      <w:r w:rsidRPr="00A00393">
        <w:rPr>
          <w:rFonts w:ascii="Times New Roman" w:hAnsi="Times New Roman"/>
          <w:b/>
          <w:sz w:val="28"/>
          <w:szCs w:val="28"/>
        </w:rPr>
        <w:t>Шлях</w:t>
      </w:r>
      <w:r w:rsidR="00173C8B">
        <w:rPr>
          <w:rFonts w:ascii="Times New Roman" w:hAnsi="Times New Roman"/>
          <w:sz w:val="28"/>
          <w:szCs w:val="28"/>
        </w:rPr>
        <w:t xml:space="preserve"> –</w:t>
      </w:r>
      <w:r w:rsidR="00A00393">
        <w:rPr>
          <w:rFonts w:ascii="Times New Roman" w:hAnsi="Times New Roman"/>
          <w:sz w:val="28"/>
          <w:szCs w:val="28"/>
        </w:rPr>
        <w:t xml:space="preserve"> 1) смуга землі</w:t>
      </w:r>
      <w:r w:rsidRPr="00BA46B7">
        <w:rPr>
          <w:rFonts w:ascii="Times New Roman" w:hAnsi="Times New Roman"/>
          <w:sz w:val="28"/>
          <w:szCs w:val="28"/>
        </w:rPr>
        <w:t xml:space="preserve"> для їзди та ходіння; дорога; зі словами </w:t>
      </w:r>
      <w:r w:rsidRPr="00BA46B7">
        <w:rPr>
          <w:rFonts w:ascii="Times New Roman" w:hAnsi="Times New Roman"/>
          <w:i/>
          <w:sz w:val="28"/>
          <w:szCs w:val="28"/>
        </w:rPr>
        <w:t xml:space="preserve">залізничний, трамвайний </w:t>
      </w:r>
      <w:r w:rsidR="00173C8B">
        <w:rPr>
          <w:rFonts w:ascii="Times New Roman" w:hAnsi="Times New Roman"/>
          <w:sz w:val="28"/>
          <w:szCs w:val="28"/>
        </w:rPr>
        <w:t>–</w:t>
      </w:r>
      <w:r w:rsidRPr="00BA46B7">
        <w:rPr>
          <w:rFonts w:ascii="Times New Roman" w:hAnsi="Times New Roman"/>
          <w:sz w:val="28"/>
          <w:szCs w:val="28"/>
        </w:rPr>
        <w:t xml:space="preserve"> залізнична чи трамвайна колія; також зі словами </w:t>
      </w:r>
      <w:r w:rsidRPr="00BA46B7">
        <w:rPr>
          <w:rFonts w:ascii="Times New Roman" w:hAnsi="Times New Roman"/>
          <w:i/>
          <w:sz w:val="28"/>
          <w:szCs w:val="28"/>
        </w:rPr>
        <w:t>водний, морський, повітряний, річковий</w:t>
      </w:r>
      <w:r w:rsidR="00173C8B">
        <w:rPr>
          <w:rFonts w:ascii="Times New Roman" w:hAnsi="Times New Roman"/>
          <w:sz w:val="28"/>
          <w:szCs w:val="28"/>
        </w:rPr>
        <w:t xml:space="preserve"> тощо –</w:t>
      </w:r>
      <w:r w:rsidRPr="00BA46B7">
        <w:rPr>
          <w:rFonts w:ascii="Times New Roman" w:hAnsi="Times New Roman"/>
          <w:sz w:val="28"/>
          <w:szCs w:val="28"/>
        </w:rPr>
        <w:t xml:space="preserve"> узагалі місце, простір, яким відбувається пересування, сполучення. </w:t>
      </w:r>
      <w:r w:rsidRPr="00BA46B7">
        <w:rPr>
          <w:rFonts w:ascii="Times New Roman" w:hAnsi="Times New Roman"/>
          <w:i/>
          <w:sz w:val="28"/>
          <w:szCs w:val="28"/>
        </w:rPr>
        <w:t>Чумацький Шлях</w:t>
      </w:r>
      <w:r w:rsidRPr="00BA46B7">
        <w:rPr>
          <w:rFonts w:ascii="Times New Roman" w:hAnsi="Times New Roman"/>
          <w:sz w:val="28"/>
          <w:szCs w:val="28"/>
        </w:rPr>
        <w:t xml:space="preserve"> ‒ космічна система, що складається із зірок, зоряних скупчень, пилових та газових туманностей, розсіяного газу та пилу й має вигляд світлої туманної смуги на зоряному небі; 2) місце для проходу, проїзду кого-, чого-небудь; прохід; відстань, що її хтось проїхав, пройшов, щось проїхало, пройшло або яку ще треба подолати; доступ кудись, до кого-, чого-небудь, можливість досягти чогось; те, що зроблено, пройдено; 3) напрям руху в який-небудь бік, до якогось відомого або наміченого місця; заздалегідь накреслений чи визначений напрям руху; маршрут, курс; напрям діяльності кого-, чого-небу</w:t>
      </w:r>
      <w:r w:rsidR="006447CE">
        <w:rPr>
          <w:rFonts w:ascii="Times New Roman" w:hAnsi="Times New Roman"/>
          <w:sz w:val="28"/>
          <w:szCs w:val="28"/>
        </w:rPr>
        <w:t>дь; спрямування ходу, перебігу</w:t>
      </w:r>
      <w:r w:rsidRPr="00BA46B7">
        <w:rPr>
          <w:rFonts w:ascii="Times New Roman" w:hAnsi="Times New Roman"/>
          <w:sz w:val="28"/>
          <w:szCs w:val="28"/>
        </w:rPr>
        <w:t>, розвитку чогось; 4) процес їзди, ходьби куди-небудь; перебування в русі певний час; пересування кого-, чого-небудь у певному напрямі; життя, діяльність, спосіб існування когось</w:t>
      </w:r>
      <w:r w:rsidR="006447CE">
        <w:rPr>
          <w:rFonts w:ascii="Times New Roman" w:hAnsi="Times New Roman"/>
          <w:sz w:val="28"/>
          <w:szCs w:val="28"/>
        </w:rPr>
        <w:t>;</w:t>
      </w:r>
      <w:r w:rsidRPr="00BA46B7">
        <w:rPr>
          <w:rFonts w:ascii="Times New Roman" w:hAnsi="Times New Roman"/>
          <w:sz w:val="28"/>
          <w:szCs w:val="28"/>
        </w:rPr>
        <w:t xml:space="preserve"> 5) засіб досягнення чого-небудь, характер дій; 6) орган у вигляді каналу, в якому відбувається яка-небудь діяльність </w:t>
      </w:r>
      <w:r w:rsidR="00173C8B">
        <w:rPr>
          <w:rFonts w:ascii="Times New Roman" w:hAnsi="Times New Roman"/>
          <w:sz w:val="28"/>
          <w:szCs w:val="28"/>
        </w:rPr>
        <w:t>організму людини або тварин; 7) </w:t>
      </w:r>
      <w:r w:rsidR="00700285">
        <w:rPr>
          <w:rFonts w:ascii="Times New Roman" w:hAnsi="Times New Roman"/>
          <w:sz w:val="28"/>
          <w:szCs w:val="28"/>
        </w:rPr>
        <w:t>у </w:t>
      </w:r>
      <w:r w:rsidRPr="00BA46B7">
        <w:rPr>
          <w:rFonts w:ascii="Times New Roman" w:hAnsi="Times New Roman"/>
          <w:sz w:val="28"/>
          <w:szCs w:val="28"/>
        </w:rPr>
        <w:t xml:space="preserve">системах передачі даних </w:t>
      </w:r>
      <w:r w:rsidR="004D0409">
        <w:rPr>
          <w:rFonts w:ascii="Times New Roman" w:hAnsi="Times New Roman"/>
          <w:sz w:val="28"/>
          <w:szCs w:val="28"/>
        </w:rPr>
        <w:t>–</w:t>
      </w:r>
      <w:r w:rsidRPr="00BA46B7">
        <w:rPr>
          <w:rFonts w:ascii="Times New Roman" w:hAnsi="Times New Roman"/>
          <w:sz w:val="28"/>
          <w:szCs w:val="28"/>
        </w:rPr>
        <w:t xml:space="preserve"> маршрут проходження сигналу, повідомлення, команди; маршрут пошуку даних. </w:t>
      </w:r>
      <w:r w:rsidRPr="00BA46B7">
        <w:rPr>
          <w:rFonts w:ascii="Times New Roman" w:hAnsi="Times New Roman"/>
          <w:i/>
          <w:sz w:val="28"/>
          <w:szCs w:val="28"/>
        </w:rPr>
        <w:t>Шлях даних</w:t>
      </w:r>
      <w:r w:rsidRPr="00BA46B7">
        <w:rPr>
          <w:rFonts w:ascii="Times New Roman" w:hAnsi="Times New Roman"/>
          <w:sz w:val="28"/>
          <w:szCs w:val="28"/>
        </w:rPr>
        <w:t xml:space="preserve"> ‒ фізичне або логічне з</w:t>
      </w:r>
      <w:r w:rsidR="00746F1B">
        <w:rPr>
          <w:rFonts w:ascii="Times New Roman" w:hAnsi="Times New Roman"/>
          <w:sz w:val="28"/>
          <w:szCs w:val="28"/>
        </w:rPr>
        <w:t>’</w:t>
      </w:r>
      <w:r w:rsidRPr="00BA46B7">
        <w:rPr>
          <w:rFonts w:ascii="Times New Roman" w:hAnsi="Times New Roman"/>
          <w:sz w:val="28"/>
          <w:szCs w:val="28"/>
        </w:rPr>
        <w:t>єднання між джерелом та одержувачем інформації.</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51"/>
        <w:gridCol w:w="5613"/>
      </w:tblGrid>
      <w:tr w:rsidR="00C03BA3" w:rsidTr="00700285">
        <w:trPr>
          <w:trHeight w:val="351"/>
        </w:trPr>
        <w:tc>
          <w:tcPr>
            <w:tcW w:w="2751" w:type="dxa"/>
          </w:tcPr>
          <w:p w:rsidR="00C03BA3" w:rsidRPr="00C03BA3" w:rsidRDefault="00C03BA3" w:rsidP="008E381D">
            <w:pPr>
              <w:spacing w:after="0" w:line="240" w:lineRule="auto"/>
              <w:ind w:firstLine="284"/>
              <w:jc w:val="both"/>
              <w:rPr>
                <w:rFonts w:ascii="Times New Roman" w:hAnsi="Times New Roman"/>
                <w:b/>
                <w:sz w:val="28"/>
                <w:szCs w:val="28"/>
              </w:rPr>
            </w:pPr>
            <w:r w:rsidRPr="00C03BA3">
              <w:rPr>
                <w:rFonts w:ascii="Times New Roman" w:hAnsi="Times New Roman"/>
                <w:b/>
                <w:sz w:val="28"/>
                <w:szCs w:val="28"/>
              </w:rPr>
              <w:t>Дорога</w:t>
            </w:r>
          </w:p>
        </w:tc>
        <w:tc>
          <w:tcPr>
            <w:tcW w:w="5613" w:type="dxa"/>
          </w:tcPr>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С</w:t>
            </w:r>
            <w:r w:rsidR="002922BD" w:rsidRPr="00C03BA3">
              <w:rPr>
                <w:rFonts w:ascii="Times New Roman" w:hAnsi="Times New Roman"/>
                <w:i/>
                <w:sz w:val="28"/>
                <w:szCs w:val="28"/>
                <w:lang w:val="ru-RU"/>
              </w:rPr>
              <w:t>тояти на дорозі</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Г</w:t>
            </w:r>
            <w:r w:rsidR="002922BD" w:rsidRPr="00C03BA3">
              <w:rPr>
                <w:rFonts w:ascii="Times New Roman" w:hAnsi="Times New Roman"/>
                <w:i/>
                <w:sz w:val="28"/>
                <w:szCs w:val="28"/>
                <w:lang w:val="ru-RU"/>
              </w:rPr>
              <w:t>оловна дорога</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Д</w:t>
            </w:r>
            <w:r w:rsidR="002922BD" w:rsidRPr="00C03BA3">
              <w:rPr>
                <w:rFonts w:ascii="Times New Roman" w:hAnsi="Times New Roman"/>
                <w:i/>
                <w:sz w:val="28"/>
                <w:szCs w:val="28"/>
                <w:lang w:val="ru-RU"/>
              </w:rPr>
              <w:t>орога додому</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П</w:t>
            </w:r>
            <w:r w:rsidR="002922BD" w:rsidRPr="00C03BA3">
              <w:rPr>
                <w:rFonts w:ascii="Times New Roman" w:hAnsi="Times New Roman"/>
                <w:i/>
                <w:sz w:val="28"/>
                <w:szCs w:val="28"/>
                <w:lang w:val="ru-RU"/>
              </w:rPr>
              <w:t>о дорозі</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Щ</w:t>
            </w:r>
            <w:r w:rsidR="002922BD" w:rsidRPr="00C03BA3">
              <w:rPr>
                <w:rFonts w:ascii="Times New Roman" w:hAnsi="Times New Roman"/>
                <w:i/>
                <w:sz w:val="28"/>
                <w:szCs w:val="28"/>
                <w:lang w:val="ru-RU"/>
              </w:rPr>
              <w:t>асливої дороги</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Б</w:t>
            </w:r>
            <w:r w:rsidR="002922BD" w:rsidRPr="00C03BA3">
              <w:rPr>
                <w:rFonts w:ascii="Times New Roman" w:hAnsi="Times New Roman"/>
                <w:i/>
                <w:sz w:val="28"/>
                <w:szCs w:val="28"/>
                <w:lang w:val="ru-RU"/>
              </w:rPr>
              <w:t>ути на Божій дорозі</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З</w:t>
            </w:r>
            <w:r w:rsidR="002922BD" w:rsidRPr="00C03BA3">
              <w:rPr>
                <w:rFonts w:ascii="Times New Roman" w:hAnsi="Times New Roman"/>
                <w:i/>
                <w:sz w:val="28"/>
                <w:szCs w:val="28"/>
                <w:lang w:val="ru-RU"/>
              </w:rPr>
              <w:t>абувати дорогу</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О</w:t>
            </w:r>
            <w:r w:rsidR="002922BD" w:rsidRPr="00C03BA3">
              <w:rPr>
                <w:rFonts w:ascii="Times New Roman" w:hAnsi="Times New Roman"/>
                <w:i/>
                <w:sz w:val="28"/>
                <w:szCs w:val="28"/>
                <w:lang w:val="ru-RU"/>
              </w:rPr>
              <w:t>бминати десятою дорогою</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П</w:t>
            </w:r>
            <w:r w:rsidR="002922BD" w:rsidRPr="00C03BA3">
              <w:rPr>
                <w:rFonts w:ascii="Times New Roman" w:hAnsi="Times New Roman"/>
                <w:i/>
                <w:sz w:val="28"/>
                <w:szCs w:val="28"/>
                <w:lang w:val="ru-RU"/>
              </w:rPr>
              <w:t>ереходити комусь дорогу</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П</w:t>
            </w:r>
            <w:r w:rsidR="002922BD" w:rsidRPr="00C03BA3">
              <w:rPr>
                <w:rFonts w:ascii="Times New Roman" w:hAnsi="Times New Roman"/>
                <w:i/>
                <w:sz w:val="28"/>
                <w:szCs w:val="28"/>
                <w:lang w:val="ru-RU"/>
              </w:rPr>
              <w:t>роводжати в останню дорогу</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lastRenderedPageBreak/>
              <w:t>С</w:t>
            </w:r>
            <w:r w:rsidR="002922BD" w:rsidRPr="00C03BA3">
              <w:rPr>
                <w:rFonts w:ascii="Times New Roman" w:hAnsi="Times New Roman"/>
                <w:i/>
                <w:sz w:val="28"/>
                <w:szCs w:val="28"/>
                <w:lang w:val="ru-RU"/>
              </w:rPr>
              <w:t>тояти поперек дороги</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П</w:t>
            </w:r>
            <w:r w:rsidR="002922BD" w:rsidRPr="00C03BA3">
              <w:rPr>
                <w:rFonts w:ascii="Times New Roman" w:hAnsi="Times New Roman"/>
                <w:i/>
                <w:sz w:val="28"/>
                <w:szCs w:val="28"/>
                <w:lang w:val="ru-RU"/>
              </w:rPr>
              <w:t>робивати собі дорогу</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З</w:t>
            </w:r>
            <w:r w:rsidR="002922BD" w:rsidRPr="00C03BA3">
              <w:rPr>
                <w:rFonts w:ascii="Times New Roman" w:hAnsi="Times New Roman"/>
                <w:i/>
                <w:sz w:val="28"/>
                <w:szCs w:val="28"/>
                <w:lang w:val="ru-RU"/>
              </w:rPr>
              <w:t>бирати в дорогу</w:t>
            </w:r>
          </w:p>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П</w:t>
            </w:r>
            <w:r w:rsidR="002922BD" w:rsidRPr="00C03BA3">
              <w:rPr>
                <w:rFonts w:ascii="Times New Roman" w:hAnsi="Times New Roman"/>
                <w:i/>
                <w:sz w:val="28"/>
                <w:szCs w:val="28"/>
                <w:lang w:val="ru-RU"/>
              </w:rPr>
              <w:t>оказувати дорогу</w:t>
            </w:r>
          </w:p>
          <w:p w:rsidR="00C03BA3" w:rsidRPr="006447CE"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Т</w:t>
            </w:r>
            <w:r w:rsidR="002922BD" w:rsidRPr="00C03BA3">
              <w:rPr>
                <w:rFonts w:ascii="Times New Roman" w:hAnsi="Times New Roman"/>
                <w:i/>
                <w:sz w:val="28"/>
                <w:szCs w:val="28"/>
                <w:lang w:val="ru-RU"/>
              </w:rPr>
              <w:t xml:space="preserve">уди й дорога </w:t>
            </w:r>
          </w:p>
        </w:tc>
      </w:tr>
      <w:tr w:rsidR="00C03BA3" w:rsidTr="00700285">
        <w:trPr>
          <w:trHeight w:val="3792"/>
        </w:trPr>
        <w:tc>
          <w:tcPr>
            <w:tcW w:w="2751" w:type="dxa"/>
          </w:tcPr>
          <w:p w:rsidR="00C03BA3" w:rsidRPr="00C03BA3" w:rsidRDefault="00C03BA3" w:rsidP="008E381D">
            <w:pPr>
              <w:spacing w:after="0" w:line="240" w:lineRule="auto"/>
              <w:ind w:firstLine="284"/>
              <w:jc w:val="both"/>
              <w:rPr>
                <w:rFonts w:ascii="Times New Roman" w:hAnsi="Times New Roman"/>
                <w:b/>
                <w:sz w:val="28"/>
                <w:szCs w:val="28"/>
              </w:rPr>
            </w:pPr>
            <w:r w:rsidRPr="00C03BA3">
              <w:rPr>
                <w:rFonts w:ascii="Times New Roman" w:hAnsi="Times New Roman"/>
                <w:b/>
                <w:sz w:val="28"/>
                <w:szCs w:val="28"/>
              </w:rPr>
              <w:lastRenderedPageBreak/>
              <w:t>Шлях</w:t>
            </w:r>
          </w:p>
        </w:tc>
        <w:tc>
          <w:tcPr>
            <w:tcW w:w="5613" w:type="dxa"/>
          </w:tcPr>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М</w:t>
            </w:r>
            <w:r w:rsidR="002922BD" w:rsidRPr="00C03BA3">
              <w:rPr>
                <w:rFonts w:ascii="Times New Roman" w:hAnsi="Times New Roman"/>
                <w:i/>
                <w:sz w:val="28"/>
                <w:szCs w:val="28"/>
              </w:rPr>
              <w:t>орський шлях</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Ч</w:t>
            </w:r>
            <w:r w:rsidR="002922BD" w:rsidRPr="00C03BA3">
              <w:rPr>
                <w:rFonts w:ascii="Times New Roman" w:hAnsi="Times New Roman"/>
                <w:i/>
                <w:sz w:val="28"/>
                <w:szCs w:val="28"/>
              </w:rPr>
              <w:t>умацький шлях</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Б</w:t>
            </w:r>
            <w:r w:rsidR="002922BD" w:rsidRPr="00C03BA3">
              <w:rPr>
                <w:rFonts w:ascii="Times New Roman" w:hAnsi="Times New Roman"/>
                <w:i/>
                <w:sz w:val="28"/>
                <w:szCs w:val="28"/>
              </w:rPr>
              <w:t>итий шлях</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П</w:t>
            </w:r>
            <w:r w:rsidR="002922BD" w:rsidRPr="00C03BA3">
              <w:rPr>
                <w:rFonts w:ascii="Times New Roman" w:hAnsi="Times New Roman"/>
                <w:i/>
                <w:sz w:val="28"/>
                <w:szCs w:val="28"/>
              </w:rPr>
              <w:t>ройти шлях</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Д</w:t>
            </w:r>
            <w:r w:rsidR="002922BD" w:rsidRPr="00C03BA3">
              <w:rPr>
                <w:rFonts w:ascii="Times New Roman" w:hAnsi="Times New Roman"/>
                <w:i/>
                <w:sz w:val="28"/>
                <w:szCs w:val="28"/>
              </w:rPr>
              <w:t>ві години шляху</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О</w:t>
            </w:r>
            <w:r w:rsidR="002922BD" w:rsidRPr="00C03BA3">
              <w:rPr>
                <w:rFonts w:ascii="Times New Roman" w:hAnsi="Times New Roman"/>
                <w:i/>
                <w:sz w:val="28"/>
                <w:szCs w:val="28"/>
              </w:rPr>
              <w:t>бхідний шлях</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Л</w:t>
            </w:r>
            <w:r w:rsidR="002922BD" w:rsidRPr="00C03BA3">
              <w:rPr>
                <w:rFonts w:ascii="Times New Roman" w:hAnsi="Times New Roman"/>
                <w:i/>
                <w:sz w:val="28"/>
                <w:szCs w:val="28"/>
              </w:rPr>
              <w:t>ітературний шлях</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Ш</w:t>
            </w:r>
            <w:r w:rsidR="002922BD" w:rsidRPr="00C03BA3">
              <w:rPr>
                <w:rFonts w:ascii="Times New Roman" w:hAnsi="Times New Roman"/>
                <w:i/>
                <w:sz w:val="28"/>
                <w:szCs w:val="28"/>
              </w:rPr>
              <w:t>лях розвитку</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С</w:t>
            </w:r>
            <w:r w:rsidR="002922BD" w:rsidRPr="00C03BA3">
              <w:rPr>
                <w:rFonts w:ascii="Times New Roman" w:hAnsi="Times New Roman"/>
                <w:i/>
                <w:sz w:val="28"/>
                <w:szCs w:val="28"/>
              </w:rPr>
              <w:t>тавати на шлях</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Ш</w:t>
            </w:r>
            <w:r w:rsidR="002922BD" w:rsidRPr="00C03BA3">
              <w:rPr>
                <w:rFonts w:ascii="Times New Roman" w:hAnsi="Times New Roman"/>
                <w:i/>
                <w:sz w:val="28"/>
                <w:szCs w:val="28"/>
              </w:rPr>
              <w:t>лях даних</w:t>
            </w:r>
          </w:p>
          <w:p w:rsidR="002922BD" w:rsidRPr="00C03BA3" w:rsidRDefault="00C03BA3" w:rsidP="008E381D">
            <w:pPr>
              <w:spacing w:after="0" w:line="240" w:lineRule="auto"/>
              <w:ind w:firstLine="284"/>
              <w:jc w:val="both"/>
              <w:rPr>
                <w:rFonts w:ascii="Times New Roman" w:hAnsi="Times New Roman"/>
                <w:i/>
                <w:sz w:val="28"/>
                <w:szCs w:val="28"/>
              </w:rPr>
            </w:pPr>
            <w:r w:rsidRPr="00C03BA3">
              <w:rPr>
                <w:rFonts w:ascii="Times New Roman" w:hAnsi="Times New Roman"/>
                <w:i/>
                <w:sz w:val="28"/>
                <w:szCs w:val="28"/>
              </w:rPr>
              <w:t>Ж</w:t>
            </w:r>
            <w:r w:rsidR="002922BD" w:rsidRPr="00C03BA3">
              <w:rPr>
                <w:rFonts w:ascii="Times New Roman" w:hAnsi="Times New Roman"/>
                <w:i/>
                <w:sz w:val="28"/>
                <w:szCs w:val="28"/>
              </w:rPr>
              <w:t>иттєвий шлях</w:t>
            </w:r>
          </w:p>
          <w:p w:rsidR="00EC20D4" w:rsidRPr="006447CE"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lang w:val="ru-RU"/>
              </w:rPr>
              <w:t>І</w:t>
            </w:r>
            <w:r w:rsidR="002922BD" w:rsidRPr="00C03BA3">
              <w:rPr>
                <w:rFonts w:ascii="Times New Roman" w:hAnsi="Times New Roman"/>
                <w:i/>
                <w:sz w:val="28"/>
                <w:szCs w:val="28"/>
                <w:lang w:val="ru-RU"/>
              </w:rPr>
              <w:t>ти по шляху найменшого опору</w:t>
            </w:r>
          </w:p>
        </w:tc>
      </w:tr>
      <w:tr w:rsidR="00EC20D4" w:rsidTr="00700285">
        <w:trPr>
          <w:trHeight w:val="384"/>
        </w:trPr>
        <w:tc>
          <w:tcPr>
            <w:tcW w:w="2751" w:type="dxa"/>
          </w:tcPr>
          <w:p w:rsidR="00EC20D4" w:rsidRPr="00C03BA3" w:rsidRDefault="00EC20D4"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Путь</w:t>
            </w:r>
          </w:p>
        </w:tc>
        <w:tc>
          <w:tcPr>
            <w:tcW w:w="5613" w:type="dxa"/>
          </w:tcPr>
          <w:p w:rsidR="00EC20D4" w:rsidRDefault="00875CB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Остання путь</w:t>
            </w:r>
          </w:p>
          <w:p w:rsidR="00875CB5" w:rsidRDefault="00875CB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Прокладати путь</w:t>
            </w:r>
          </w:p>
          <w:p w:rsidR="00875CB5" w:rsidRDefault="00875CB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Терниста путь</w:t>
            </w:r>
          </w:p>
          <w:p w:rsidR="00875CB5" w:rsidRDefault="00875CB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Наставляти на путь істини</w:t>
            </w:r>
          </w:p>
          <w:p w:rsidR="00875CB5" w:rsidRDefault="00875CB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Збирати в </w:t>
            </w:r>
            <w:r w:rsidR="00FF668D">
              <w:rPr>
                <w:rFonts w:ascii="Times New Roman" w:hAnsi="Times New Roman"/>
                <w:i/>
                <w:sz w:val="28"/>
                <w:szCs w:val="28"/>
              </w:rPr>
              <w:t xml:space="preserve">незвідану </w:t>
            </w:r>
            <w:r>
              <w:rPr>
                <w:rFonts w:ascii="Times New Roman" w:hAnsi="Times New Roman"/>
                <w:i/>
                <w:sz w:val="28"/>
                <w:szCs w:val="28"/>
              </w:rPr>
              <w:t>путь</w:t>
            </w:r>
          </w:p>
          <w:p w:rsidR="00875CB5" w:rsidRPr="00C03BA3" w:rsidRDefault="00875CB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Путь-доріженька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17" w:name="_Toc12341669"/>
      <w:r w:rsidRPr="00BA46B7">
        <w:rPr>
          <w:rStyle w:val="Strong"/>
          <w:rFonts w:ascii="Times New Roman" w:hAnsi="Times New Roman"/>
          <w:b w:val="0"/>
          <w:sz w:val="28"/>
          <w:szCs w:val="28"/>
        </w:rPr>
        <w:t>Досадливий, досадний</w:t>
      </w:r>
      <w:bookmarkEnd w:id="217"/>
    </w:p>
    <w:p w:rsidR="00903055"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Досадливий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виражає; який викликає досаду. </w:t>
      </w:r>
      <w:r w:rsidR="00FF668D">
        <w:rPr>
          <w:rFonts w:ascii="Times New Roman" w:hAnsi="Times New Roman"/>
          <w:sz w:val="28"/>
          <w:szCs w:val="28"/>
        </w:rPr>
        <w:t>Похідне –</w:t>
      </w:r>
      <w:r w:rsidR="00903055" w:rsidRPr="00BA46B7">
        <w:rPr>
          <w:rFonts w:ascii="Times New Roman" w:hAnsi="Times New Roman"/>
          <w:sz w:val="28"/>
          <w:szCs w:val="28"/>
        </w:rPr>
        <w:t xml:space="preserve"> досадливо.</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Досадний </w:t>
      </w:r>
      <w:r w:rsidR="004D0409">
        <w:rPr>
          <w:rFonts w:ascii="Times New Roman" w:hAnsi="Times New Roman"/>
          <w:sz w:val="28"/>
          <w:szCs w:val="28"/>
        </w:rPr>
        <w:t>–</w:t>
      </w:r>
      <w:r w:rsidRPr="00BA46B7">
        <w:rPr>
          <w:rFonts w:ascii="Times New Roman" w:hAnsi="Times New Roman"/>
          <w:sz w:val="28"/>
          <w:szCs w:val="28"/>
        </w:rPr>
        <w:t xml:space="preserve"> тільки той, який викликає досаду; неприємний</w:t>
      </w:r>
      <w:r w:rsidR="00AD2ADB" w:rsidRPr="00BA46B7">
        <w:rPr>
          <w:rFonts w:ascii="Times New Roman" w:hAnsi="Times New Roman"/>
          <w:sz w:val="28"/>
          <w:szCs w:val="28"/>
        </w:rPr>
        <w:t>.</w:t>
      </w:r>
      <w:r w:rsidRPr="00BA46B7">
        <w:rPr>
          <w:rFonts w:ascii="Times New Roman" w:hAnsi="Times New Roman"/>
          <w:sz w:val="28"/>
          <w:szCs w:val="28"/>
        </w:rPr>
        <w:t xml:space="preserve"> Похідне </w:t>
      </w:r>
      <w:r w:rsidR="004D0409">
        <w:rPr>
          <w:rFonts w:ascii="Times New Roman" w:hAnsi="Times New Roman"/>
          <w:sz w:val="28"/>
          <w:szCs w:val="28"/>
        </w:rPr>
        <w:t>–</w:t>
      </w:r>
      <w:r w:rsidRPr="00BA46B7">
        <w:rPr>
          <w:rFonts w:ascii="Times New Roman" w:hAnsi="Times New Roman"/>
          <w:sz w:val="28"/>
          <w:szCs w:val="28"/>
        </w:rPr>
        <w:t xml:space="preserve"> досадно.</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529"/>
      </w:tblGrid>
      <w:tr w:rsidR="00C03BA3" w:rsidTr="000C393E">
        <w:trPr>
          <w:trHeight w:val="287"/>
        </w:trPr>
        <w:tc>
          <w:tcPr>
            <w:tcW w:w="2835" w:type="dxa"/>
          </w:tcPr>
          <w:p w:rsidR="00C03BA3" w:rsidRPr="00C03BA3" w:rsidRDefault="00C03BA3" w:rsidP="008E381D">
            <w:pPr>
              <w:spacing w:after="0" w:line="240" w:lineRule="auto"/>
              <w:ind w:firstLine="284"/>
              <w:jc w:val="both"/>
              <w:rPr>
                <w:rFonts w:ascii="Times New Roman" w:hAnsi="Times New Roman"/>
                <w:b/>
                <w:sz w:val="28"/>
                <w:szCs w:val="28"/>
              </w:rPr>
            </w:pPr>
            <w:r w:rsidRPr="00C03BA3">
              <w:rPr>
                <w:rFonts w:ascii="Times New Roman" w:hAnsi="Times New Roman"/>
                <w:b/>
                <w:sz w:val="28"/>
                <w:szCs w:val="28"/>
              </w:rPr>
              <w:t>Досадливий</w:t>
            </w:r>
          </w:p>
        </w:tc>
        <w:tc>
          <w:tcPr>
            <w:tcW w:w="5529" w:type="dxa"/>
          </w:tcPr>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rPr>
              <w:t>Д</w:t>
            </w:r>
            <w:r w:rsidR="002922BD" w:rsidRPr="00C03BA3">
              <w:rPr>
                <w:rFonts w:ascii="Times New Roman" w:hAnsi="Times New Roman"/>
                <w:i/>
                <w:sz w:val="28"/>
                <w:szCs w:val="28"/>
              </w:rPr>
              <w:t>осадливий погляд</w:t>
            </w:r>
          </w:p>
          <w:p w:rsidR="00C03BA3" w:rsidRPr="006447CE"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rPr>
              <w:t>Д</w:t>
            </w:r>
            <w:r w:rsidR="002922BD" w:rsidRPr="00C03BA3">
              <w:rPr>
                <w:rFonts w:ascii="Times New Roman" w:hAnsi="Times New Roman"/>
                <w:i/>
                <w:sz w:val="28"/>
                <w:szCs w:val="28"/>
              </w:rPr>
              <w:t>осадлива усмішка</w:t>
            </w:r>
          </w:p>
        </w:tc>
      </w:tr>
      <w:tr w:rsidR="00C03BA3" w:rsidTr="000C393E">
        <w:trPr>
          <w:trHeight w:val="385"/>
        </w:trPr>
        <w:tc>
          <w:tcPr>
            <w:tcW w:w="2835" w:type="dxa"/>
          </w:tcPr>
          <w:p w:rsidR="00C03BA3" w:rsidRPr="00C03BA3" w:rsidRDefault="00C03BA3" w:rsidP="008E381D">
            <w:pPr>
              <w:spacing w:after="0" w:line="240" w:lineRule="auto"/>
              <w:ind w:firstLine="284"/>
              <w:jc w:val="both"/>
              <w:rPr>
                <w:rFonts w:ascii="Times New Roman" w:hAnsi="Times New Roman"/>
                <w:b/>
                <w:sz w:val="28"/>
                <w:szCs w:val="28"/>
              </w:rPr>
            </w:pPr>
            <w:r w:rsidRPr="00C03BA3">
              <w:rPr>
                <w:rFonts w:ascii="Times New Roman" w:hAnsi="Times New Roman"/>
                <w:b/>
                <w:sz w:val="28"/>
                <w:szCs w:val="28"/>
              </w:rPr>
              <w:t>Досадний</w:t>
            </w:r>
          </w:p>
        </w:tc>
        <w:tc>
          <w:tcPr>
            <w:tcW w:w="5529" w:type="dxa"/>
          </w:tcPr>
          <w:p w:rsidR="002922BD" w:rsidRPr="00C03BA3"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rPr>
              <w:t>Д</w:t>
            </w:r>
            <w:r w:rsidR="002922BD" w:rsidRPr="00C03BA3">
              <w:rPr>
                <w:rFonts w:ascii="Times New Roman" w:hAnsi="Times New Roman"/>
                <w:i/>
                <w:sz w:val="28"/>
                <w:szCs w:val="28"/>
              </w:rPr>
              <w:t>осадна звістка</w:t>
            </w:r>
          </w:p>
          <w:p w:rsidR="00C03BA3" w:rsidRPr="006447CE" w:rsidRDefault="00C03BA3" w:rsidP="008E381D">
            <w:pPr>
              <w:spacing w:after="0" w:line="240" w:lineRule="auto"/>
              <w:ind w:firstLine="284"/>
              <w:jc w:val="both"/>
              <w:rPr>
                <w:rFonts w:ascii="Times New Roman" w:hAnsi="Times New Roman"/>
                <w:i/>
                <w:sz w:val="28"/>
                <w:szCs w:val="28"/>
                <w:lang w:val="ru-RU"/>
              </w:rPr>
            </w:pPr>
            <w:r w:rsidRPr="00C03BA3">
              <w:rPr>
                <w:rFonts w:ascii="Times New Roman" w:hAnsi="Times New Roman"/>
                <w:i/>
                <w:sz w:val="28"/>
                <w:szCs w:val="28"/>
              </w:rPr>
              <w:t>Д</w:t>
            </w:r>
            <w:r w:rsidR="002922BD" w:rsidRPr="00C03BA3">
              <w:rPr>
                <w:rFonts w:ascii="Times New Roman" w:hAnsi="Times New Roman"/>
                <w:i/>
                <w:sz w:val="28"/>
                <w:szCs w:val="28"/>
              </w:rPr>
              <w:t>осадні прорахунки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18" w:name="_Toc12341670"/>
      <w:r w:rsidRPr="00BA46B7">
        <w:rPr>
          <w:rStyle w:val="Strong"/>
          <w:rFonts w:ascii="Times New Roman" w:hAnsi="Times New Roman"/>
          <w:b w:val="0"/>
          <w:sz w:val="28"/>
          <w:szCs w:val="28"/>
        </w:rPr>
        <w:t>Дотепність, дотеп</w:t>
      </w:r>
      <w:bookmarkEnd w:id="218"/>
    </w:p>
    <w:p w:rsidR="00954208" w:rsidRPr="00BA46B7" w:rsidRDefault="00DA03D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Дотепність </w:t>
      </w:r>
      <w:r w:rsidR="00FF668D">
        <w:rPr>
          <w:rFonts w:ascii="Times New Roman" w:hAnsi="Times New Roman"/>
          <w:sz w:val="28"/>
          <w:szCs w:val="28"/>
        </w:rPr>
        <w:t>–</w:t>
      </w:r>
      <w:r w:rsidR="002E3310">
        <w:rPr>
          <w:rFonts w:ascii="Times New Roman" w:hAnsi="Times New Roman"/>
          <w:sz w:val="28"/>
          <w:szCs w:val="28"/>
        </w:rPr>
        <w:t xml:space="preserve"> </w:t>
      </w:r>
      <w:r w:rsidRPr="00BA46B7">
        <w:rPr>
          <w:rFonts w:ascii="Times New Roman" w:hAnsi="Times New Roman"/>
          <w:sz w:val="28"/>
          <w:szCs w:val="28"/>
        </w:rPr>
        <w:t>1) </w:t>
      </w:r>
      <w:r w:rsidR="00954208" w:rsidRPr="00BA46B7">
        <w:rPr>
          <w:rFonts w:ascii="Times New Roman" w:hAnsi="Times New Roman"/>
          <w:sz w:val="28"/>
          <w:szCs w:val="28"/>
        </w:rPr>
        <w:t>витонченість думки і здібність оформляти її у вигляді влучних, гострих або смішни</w:t>
      </w:r>
      <w:r w:rsidRPr="00BA46B7">
        <w:rPr>
          <w:rFonts w:ascii="Times New Roman" w:hAnsi="Times New Roman"/>
          <w:sz w:val="28"/>
          <w:szCs w:val="28"/>
        </w:rPr>
        <w:t>х вислові</w:t>
      </w:r>
      <w:r w:rsidR="00B53885" w:rsidRPr="00BA46B7">
        <w:rPr>
          <w:rFonts w:ascii="Times New Roman" w:hAnsi="Times New Roman"/>
          <w:sz w:val="28"/>
          <w:szCs w:val="28"/>
        </w:rPr>
        <w:t>в</w:t>
      </w:r>
      <w:r w:rsidRPr="00BA46B7">
        <w:rPr>
          <w:rFonts w:ascii="Times New Roman" w:hAnsi="Times New Roman"/>
          <w:sz w:val="28"/>
          <w:szCs w:val="28"/>
        </w:rPr>
        <w:t>; 2) </w:t>
      </w:r>
      <w:r w:rsidR="00954208" w:rsidRPr="00BA46B7">
        <w:rPr>
          <w:rFonts w:ascii="Times New Roman" w:hAnsi="Times New Roman"/>
          <w:sz w:val="28"/>
          <w:szCs w:val="28"/>
        </w:rPr>
        <w:t>виразність і точність у передаванні суті чого-небудь.</w:t>
      </w:r>
    </w:p>
    <w:p w:rsidR="00954208" w:rsidRDefault="00DA03D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Дотеп</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кмітливий, влучний вислів із сатиричним </w:t>
      </w:r>
      <w:r w:rsidR="003558A5" w:rsidRPr="00BA46B7">
        <w:rPr>
          <w:rFonts w:ascii="Times New Roman" w:hAnsi="Times New Roman"/>
          <w:sz w:val="28"/>
          <w:szCs w:val="28"/>
        </w:rPr>
        <w:t>або гумористичним відтінком; 2) </w:t>
      </w:r>
      <w:r w:rsidR="00FF668D">
        <w:rPr>
          <w:rFonts w:ascii="Times New Roman" w:hAnsi="Times New Roman"/>
          <w:sz w:val="28"/>
          <w:szCs w:val="28"/>
        </w:rPr>
        <w:t>розмовне –</w:t>
      </w:r>
      <w:r w:rsidR="00954208" w:rsidRPr="00BA46B7">
        <w:rPr>
          <w:rFonts w:ascii="Times New Roman" w:hAnsi="Times New Roman"/>
          <w:sz w:val="28"/>
          <w:szCs w:val="28"/>
        </w:rPr>
        <w:t xml:space="preserve"> здатність оформляти думку у вигляді гострих чи смішних висловів.</w:t>
      </w:r>
    </w:p>
    <w:tbl>
      <w:tblPr>
        <w:tblW w:w="0" w:type="auto"/>
        <w:tblInd w:w="1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60"/>
        <w:gridCol w:w="5613"/>
      </w:tblGrid>
      <w:tr w:rsidR="005F1230" w:rsidTr="000C393E">
        <w:trPr>
          <w:trHeight w:val="265"/>
        </w:trPr>
        <w:tc>
          <w:tcPr>
            <w:tcW w:w="2660" w:type="dxa"/>
          </w:tcPr>
          <w:p w:rsidR="005F1230" w:rsidRPr="00BC1AB9" w:rsidRDefault="00BC1AB9" w:rsidP="008E381D">
            <w:pPr>
              <w:spacing w:after="0" w:line="240" w:lineRule="auto"/>
              <w:ind w:firstLine="284"/>
              <w:jc w:val="both"/>
              <w:rPr>
                <w:rFonts w:ascii="Times New Roman" w:hAnsi="Times New Roman"/>
                <w:b/>
                <w:sz w:val="28"/>
                <w:szCs w:val="28"/>
              </w:rPr>
            </w:pPr>
            <w:r w:rsidRPr="00BC1AB9">
              <w:rPr>
                <w:rFonts w:ascii="Times New Roman" w:hAnsi="Times New Roman"/>
                <w:b/>
                <w:sz w:val="28"/>
                <w:szCs w:val="28"/>
              </w:rPr>
              <w:t>Дотепність</w:t>
            </w:r>
          </w:p>
        </w:tc>
        <w:tc>
          <w:tcPr>
            <w:tcW w:w="5613" w:type="dxa"/>
          </w:tcPr>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отепність як риса характеру</w:t>
            </w:r>
            <w:r w:rsidR="002922BD" w:rsidRPr="00BC1AB9">
              <w:rPr>
                <w:rFonts w:ascii="Times New Roman" w:hAnsi="Times New Roman"/>
                <w:i/>
                <w:sz w:val="28"/>
                <w:szCs w:val="28"/>
                <w:lang w:val="ru-RU"/>
              </w:rPr>
              <w:t xml:space="preserve"> </w:t>
            </w:r>
          </w:p>
          <w:p w:rsidR="005F1230" w:rsidRPr="006447CE"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lastRenderedPageBreak/>
              <w:t>Д</w:t>
            </w:r>
            <w:r w:rsidR="002922BD" w:rsidRPr="00BC1AB9">
              <w:rPr>
                <w:rFonts w:ascii="Times New Roman" w:hAnsi="Times New Roman"/>
                <w:i/>
                <w:sz w:val="28"/>
                <w:szCs w:val="28"/>
              </w:rPr>
              <w:t>отепність думки</w:t>
            </w:r>
          </w:p>
        </w:tc>
      </w:tr>
      <w:tr w:rsidR="005F1230" w:rsidTr="000C393E">
        <w:trPr>
          <w:trHeight w:val="407"/>
        </w:trPr>
        <w:tc>
          <w:tcPr>
            <w:tcW w:w="2660" w:type="dxa"/>
          </w:tcPr>
          <w:p w:rsidR="005F1230" w:rsidRPr="00BC1AB9" w:rsidRDefault="00BC1AB9" w:rsidP="008E381D">
            <w:pPr>
              <w:spacing w:after="0" w:line="240" w:lineRule="auto"/>
              <w:ind w:firstLine="284"/>
              <w:jc w:val="both"/>
              <w:rPr>
                <w:rFonts w:ascii="Times New Roman" w:hAnsi="Times New Roman"/>
                <w:b/>
                <w:sz w:val="28"/>
                <w:szCs w:val="28"/>
              </w:rPr>
            </w:pPr>
            <w:r w:rsidRPr="00BC1AB9">
              <w:rPr>
                <w:rFonts w:ascii="Times New Roman" w:hAnsi="Times New Roman"/>
                <w:b/>
                <w:sz w:val="28"/>
                <w:szCs w:val="28"/>
              </w:rPr>
              <w:lastRenderedPageBreak/>
              <w:t>Дотеп</w:t>
            </w:r>
          </w:p>
        </w:tc>
        <w:tc>
          <w:tcPr>
            <w:tcW w:w="5613" w:type="dxa"/>
          </w:tcPr>
          <w:p w:rsidR="005F1230" w:rsidRPr="006447CE"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В</w:t>
            </w:r>
            <w:r w:rsidR="002922BD" w:rsidRPr="00BC1AB9">
              <w:rPr>
                <w:rFonts w:ascii="Times New Roman" w:hAnsi="Times New Roman"/>
                <w:i/>
                <w:sz w:val="28"/>
                <w:szCs w:val="28"/>
              </w:rPr>
              <w:t>’їдливий дотеп</w:t>
            </w:r>
          </w:p>
        </w:tc>
      </w:tr>
    </w:tbl>
    <w:p w:rsidR="00954208" w:rsidRPr="00AF1387" w:rsidRDefault="00954208" w:rsidP="008E381D">
      <w:pPr>
        <w:pStyle w:val="Heading2"/>
        <w:spacing w:before="0" w:line="360" w:lineRule="auto"/>
        <w:ind w:firstLine="680"/>
        <w:jc w:val="both"/>
        <w:rPr>
          <w:rStyle w:val="Strong"/>
          <w:rFonts w:ascii="Times New Roman" w:hAnsi="Times New Roman"/>
          <w:b w:val="0"/>
          <w:sz w:val="28"/>
          <w:szCs w:val="28"/>
        </w:rPr>
      </w:pPr>
      <w:bookmarkStart w:id="219" w:name="_Toc12341671"/>
      <w:r w:rsidRPr="00AF1387">
        <w:rPr>
          <w:rStyle w:val="Strong"/>
          <w:rFonts w:ascii="Times New Roman" w:hAnsi="Times New Roman"/>
          <w:b w:val="0"/>
          <w:sz w:val="28"/>
          <w:szCs w:val="28"/>
        </w:rPr>
        <w:t>Дохід, прибуто</w:t>
      </w:r>
      <w:r w:rsidR="00B53885" w:rsidRPr="00AF1387">
        <w:rPr>
          <w:rStyle w:val="Strong"/>
          <w:rFonts w:ascii="Times New Roman" w:hAnsi="Times New Roman"/>
          <w:b w:val="0"/>
          <w:sz w:val="28"/>
          <w:szCs w:val="28"/>
        </w:rPr>
        <w:t>к</w:t>
      </w:r>
      <w:bookmarkEnd w:id="219"/>
    </w:p>
    <w:p w:rsidR="000F5AB1" w:rsidRPr="00BA46B7" w:rsidRDefault="00954208" w:rsidP="008E381D">
      <w:pPr>
        <w:spacing w:after="0" w:line="360" w:lineRule="auto"/>
        <w:ind w:firstLine="680"/>
        <w:jc w:val="both"/>
        <w:rPr>
          <w:rFonts w:ascii="Times New Roman" w:hAnsi="Times New Roman"/>
          <w:sz w:val="28"/>
          <w:szCs w:val="28"/>
        </w:rPr>
      </w:pPr>
      <w:r w:rsidRPr="00AF1387">
        <w:rPr>
          <w:rFonts w:ascii="Times New Roman" w:hAnsi="Times New Roman"/>
          <w:b/>
          <w:sz w:val="28"/>
          <w:szCs w:val="28"/>
        </w:rPr>
        <w:t xml:space="preserve">Дохід </w:t>
      </w:r>
      <w:r w:rsidR="004D0409">
        <w:rPr>
          <w:rFonts w:ascii="Times New Roman" w:hAnsi="Times New Roman"/>
          <w:sz w:val="28"/>
          <w:szCs w:val="28"/>
        </w:rPr>
        <w:t>–</w:t>
      </w:r>
      <w:r w:rsidRPr="00AF1387">
        <w:rPr>
          <w:rFonts w:ascii="Times New Roman" w:hAnsi="Times New Roman"/>
          <w:sz w:val="28"/>
          <w:szCs w:val="28"/>
        </w:rPr>
        <w:t xml:space="preserve"> гроші або матеріальні цінності, одержувані державою, юридичною та фізичною особою внаслідок</w:t>
      </w:r>
      <w:r w:rsidRPr="00BA46B7">
        <w:rPr>
          <w:rFonts w:ascii="Times New Roman" w:hAnsi="Times New Roman"/>
          <w:sz w:val="28"/>
          <w:szCs w:val="28"/>
        </w:rPr>
        <w:t xml:space="preserve"> якої-небудь діяльності (виробничої, к</w:t>
      </w:r>
      <w:r w:rsidR="002E3310">
        <w:rPr>
          <w:rFonts w:ascii="Times New Roman" w:hAnsi="Times New Roman"/>
          <w:sz w:val="28"/>
          <w:szCs w:val="28"/>
        </w:rPr>
        <w:t>омерційної, посередницької тощо</w:t>
      </w:r>
      <w:r w:rsidRPr="00BA46B7">
        <w:rPr>
          <w:rFonts w:ascii="Times New Roman" w:hAnsi="Times New Roman"/>
          <w:sz w:val="28"/>
          <w:szCs w:val="28"/>
        </w:rPr>
        <w:t>).</w:t>
      </w:r>
      <w:r w:rsidR="000F5AB1" w:rsidRPr="00BA46B7">
        <w:rPr>
          <w:rFonts w:ascii="Times New Roman" w:hAnsi="Times New Roman"/>
          <w:sz w:val="28"/>
          <w:szCs w:val="28"/>
        </w:rPr>
        <w:t xml:space="preserve"> </w:t>
      </w:r>
      <w:r w:rsidR="000F5AB1" w:rsidRPr="00BA46B7">
        <w:rPr>
          <w:rFonts w:ascii="Times New Roman" w:hAnsi="Times New Roman"/>
          <w:i/>
          <w:sz w:val="28"/>
          <w:szCs w:val="28"/>
        </w:rPr>
        <w:t xml:space="preserve">Госпрозрахунковий дохід </w:t>
      </w:r>
      <w:r w:rsidR="004D0409">
        <w:rPr>
          <w:rFonts w:ascii="Times New Roman" w:hAnsi="Times New Roman"/>
          <w:sz w:val="28"/>
          <w:szCs w:val="28"/>
        </w:rPr>
        <w:t>–</w:t>
      </w:r>
      <w:r w:rsidR="000F5AB1" w:rsidRPr="00BA46B7">
        <w:rPr>
          <w:rFonts w:ascii="Times New Roman" w:hAnsi="Times New Roman"/>
          <w:sz w:val="28"/>
          <w:szCs w:val="28"/>
        </w:rPr>
        <w:t xml:space="preserve"> частина доходу, що надходить у повне розпорядження підприємства. </w:t>
      </w:r>
      <w:r w:rsidR="000F5AB1" w:rsidRPr="00BA46B7">
        <w:rPr>
          <w:rFonts w:ascii="Times New Roman" w:hAnsi="Times New Roman"/>
          <w:i/>
          <w:sz w:val="28"/>
          <w:szCs w:val="28"/>
        </w:rPr>
        <w:t xml:space="preserve">Державний дохід </w:t>
      </w:r>
      <w:r w:rsidR="004D0409">
        <w:rPr>
          <w:rFonts w:ascii="Times New Roman" w:hAnsi="Times New Roman"/>
          <w:sz w:val="28"/>
          <w:szCs w:val="28"/>
        </w:rPr>
        <w:t>–</w:t>
      </w:r>
      <w:r w:rsidR="000F5AB1" w:rsidRPr="00BA46B7">
        <w:rPr>
          <w:rFonts w:ascii="Times New Roman" w:hAnsi="Times New Roman"/>
          <w:sz w:val="28"/>
          <w:szCs w:val="28"/>
        </w:rPr>
        <w:t xml:space="preserve"> грошові</w:t>
      </w:r>
      <w:r w:rsidR="00AF1387">
        <w:rPr>
          <w:rFonts w:ascii="Times New Roman" w:hAnsi="Times New Roman"/>
          <w:sz w:val="28"/>
          <w:szCs w:val="28"/>
        </w:rPr>
        <w:t xml:space="preserve"> ресурси, що надходять державі в процесі розподілу та перерозподілу</w:t>
      </w:r>
      <w:r w:rsidR="000F5AB1" w:rsidRPr="00BA46B7">
        <w:rPr>
          <w:rFonts w:ascii="Times New Roman" w:hAnsi="Times New Roman"/>
          <w:sz w:val="28"/>
          <w:szCs w:val="28"/>
        </w:rPr>
        <w:t xml:space="preserve"> національного продукту</w:t>
      </w:r>
      <w:r w:rsidR="000F5AB1" w:rsidRPr="00BA46B7">
        <w:rPr>
          <w:rFonts w:ascii="Times New Roman" w:hAnsi="Times New Roman"/>
          <w:i/>
          <w:sz w:val="28"/>
          <w:szCs w:val="28"/>
        </w:rPr>
        <w:t>. Дохід від акцій</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сума дивідендів і зростання курсової вартості акцій. </w:t>
      </w:r>
      <w:r w:rsidR="000F5AB1" w:rsidRPr="00BA46B7">
        <w:rPr>
          <w:rFonts w:ascii="Times New Roman" w:hAnsi="Times New Roman"/>
          <w:i/>
          <w:sz w:val="28"/>
          <w:szCs w:val="28"/>
        </w:rPr>
        <w:t xml:space="preserve">Дохід від вкладу </w:t>
      </w:r>
      <w:r w:rsidR="004D0409">
        <w:rPr>
          <w:rFonts w:ascii="Times New Roman" w:hAnsi="Times New Roman"/>
          <w:sz w:val="28"/>
          <w:szCs w:val="28"/>
        </w:rPr>
        <w:t>–</w:t>
      </w:r>
      <w:r w:rsidR="000F5AB1" w:rsidRPr="00BA46B7">
        <w:rPr>
          <w:rFonts w:ascii="Times New Roman" w:hAnsi="Times New Roman"/>
          <w:sz w:val="28"/>
          <w:szCs w:val="28"/>
        </w:rPr>
        <w:t xml:space="preserve"> дохід вл</w:t>
      </w:r>
      <w:r w:rsidR="00700285">
        <w:rPr>
          <w:rFonts w:ascii="Times New Roman" w:hAnsi="Times New Roman"/>
          <w:sz w:val="28"/>
          <w:szCs w:val="28"/>
        </w:rPr>
        <w:t>асника грошей, що їх внесено на </w:t>
      </w:r>
      <w:r w:rsidR="000F5AB1" w:rsidRPr="00BA46B7">
        <w:rPr>
          <w:rFonts w:ascii="Times New Roman" w:hAnsi="Times New Roman"/>
          <w:sz w:val="28"/>
          <w:szCs w:val="28"/>
        </w:rPr>
        <w:t xml:space="preserve">зберігання до банку чи іншої фінансової установи. </w:t>
      </w:r>
      <w:r w:rsidR="000F5AB1" w:rsidRPr="00BA46B7">
        <w:rPr>
          <w:rFonts w:ascii="Times New Roman" w:hAnsi="Times New Roman"/>
          <w:i/>
          <w:sz w:val="28"/>
          <w:szCs w:val="28"/>
        </w:rPr>
        <w:t xml:space="preserve">Дохід від приросту капіталу </w:t>
      </w:r>
      <w:r w:rsidR="004D0409">
        <w:rPr>
          <w:rFonts w:ascii="Times New Roman" w:hAnsi="Times New Roman"/>
          <w:sz w:val="28"/>
          <w:szCs w:val="28"/>
        </w:rPr>
        <w:t>–</w:t>
      </w:r>
      <w:r w:rsidR="000F5AB1" w:rsidRPr="00BA46B7">
        <w:rPr>
          <w:rFonts w:ascii="Times New Roman" w:hAnsi="Times New Roman"/>
          <w:sz w:val="28"/>
          <w:szCs w:val="28"/>
        </w:rPr>
        <w:t xml:space="preserve"> дохід підприємства внаслідок зростання курсу акцій, продажу частини активів за цінами, що перевищують ціни їх придбання, тощо. </w:t>
      </w:r>
      <w:r w:rsidR="00AF1387">
        <w:rPr>
          <w:rFonts w:ascii="Times New Roman" w:hAnsi="Times New Roman"/>
          <w:i/>
          <w:sz w:val="28"/>
          <w:szCs w:val="28"/>
        </w:rPr>
        <w:t>Дивідендний дохід </w:t>
      </w:r>
      <w:r w:rsidR="004D0409">
        <w:rPr>
          <w:rFonts w:ascii="Times New Roman" w:hAnsi="Times New Roman"/>
          <w:sz w:val="28"/>
          <w:szCs w:val="28"/>
        </w:rPr>
        <w:t>–</w:t>
      </w:r>
      <w:r w:rsidR="000F5AB1" w:rsidRPr="00BA46B7">
        <w:rPr>
          <w:rFonts w:ascii="Times New Roman" w:hAnsi="Times New Roman"/>
          <w:sz w:val="28"/>
          <w:szCs w:val="28"/>
        </w:rPr>
        <w:t xml:space="preserve"> дохід підприємства, одержаний ним за рахунок акцій інших підприємств, які йому належать. </w:t>
      </w:r>
      <w:r w:rsidR="000F5AB1" w:rsidRPr="00BA46B7">
        <w:rPr>
          <w:rFonts w:ascii="Times New Roman" w:hAnsi="Times New Roman"/>
          <w:i/>
          <w:sz w:val="28"/>
          <w:szCs w:val="28"/>
        </w:rPr>
        <w:t>Заявлений дохід</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дохід, відображени</w:t>
      </w:r>
      <w:r w:rsidR="00700285">
        <w:rPr>
          <w:rFonts w:ascii="Times New Roman" w:hAnsi="Times New Roman"/>
          <w:sz w:val="28"/>
          <w:szCs w:val="28"/>
        </w:rPr>
        <w:t>й у </w:t>
      </w:r>
      <w:r w:rsidR="00AF1387">
        <w:rPr>
          <w:rFonts w:ascii="Times New Roman" w:hAnsi="Times New Roman"/>
          <w:sz w:val="28"/>
          <w:szCs w:val="28"/>
        </w:rPr>
        <w:t>документах, що їх пода</w:t>
      </w:r>
      <w:r w:rsidR="00FF668D">
        <w:rPr>
          <w:rFonts w:ascii="Times New Roman" w:hAnsi="Times New Roman"/>
          <w:sz w:val="28"/>
          <w:szCs w:val="28"/>
        </w:rPr>
        <w:t>ють у </w:t>
      </w:r>
      <w:r w:rsidR="000F5AB1" w:rsidRPr="00BA46B7">
        <w:rPr>
          <w:rFonts w:ascii="Times New Roman" w:hAnsi="Times New Roman"/>
          <w:sz w:val="28"/>
          <w:szCs w:val="28"/>
        </w:rPr>
        <w:t xml:space="preserve">податкові служби. </w:t>
      </w:r>
      <w:r w:rsidR="000F5AB1" w:rsidRPr="00BA46B7">
        <w:rPr>
          <w:rFonts w:ascii="Times New Roman" w:hAnsi="Times New Roman"/>
          <w:i/>
          <w:sz w:val="28"/>
          <w:szCs w:val="28"/>
        </w:rPr>
        <w:t>Інвестиційний дохід</w:t>
      </w:r>
      <w:r w:rsidR="000F5AB1" w:rsidRPr="00BA46B7">
        <w:rPr>
          <w:rFonts w:ascii="Times New Roman" w:hAnsi="Times New Roman"/>
          <w:sz w:val="28"/>
          <w:szCs w:val="28"/>
        </w:rPr>
        <w:t xml:space="preserve"> </w:t>
      </w:r>
      <w:r w:rsidR="004D0409">
        <w:rPr>
          <w:rFonts w:ascii="Times New Roman" w:hAnsi="Times New Roman"/>
          <w:sz w:val="28"/>
          <w:szCs w:val="28"/>
        </w:rPr>
        <w:t>–</w:t>
      </w:r>
      <w:r w:rsidR="00AF1387">
        <w:rPr>
          <w:rFonts w:ascii="Times New Roman" w:hAnsi="Times New Roman"/>
          <w:sz w:val="28"/>
          <w:szCs w:val="28"/>
        </w:rPr>
        <w:t xml:space="preserve"> дохід від інвестицій у</w:t>
      </w:r>
      <w:r w:rsidR="000F5AB1" w:rsidRPr="00BA46B7">
        <w:rPr>
          <w:rFonts w:ascii="Times New Roman" w:hAnsi="Times New Roman"/>
          <w:sz w:val="28"/>
          <w:szCs w:val="28"/>
        </w:rPr>
        <w:t xml:space="preserve"> цінні папери тощо. </w:t>
      </w:r>
      <w:r w:rsidR="000F5AB1" w:rsidRPr="00BA46B7">
        <w:rPr>
          <w:rFonts w:ascii="Times New Roman" w:hAnsi="Times New Roman"/>
          <w:i/>
          <w:sz w:val="28"/>
          <w:szCs w:val="28"/>
        </w:rPr>
        <w:t xml:space="preserve">Монетний дохід </w:t>
      </w:r>
      <w:r w:rsidR="004D0409">
        <w:rPr>
          <w:rFonts w:ascii="Times New Roman" w:hAnsi="Times New Roman"/>
          <w:sz w:val="28"/>
          <w:szCs w:val="28"/>
        </w:rPr>
        <w:t>–</w:t>
      </w:r>
      <w:r w:rsidR="000F5AB1" w:rsidRPr="00BA46B7">
        <w:rPr>
          <w:rFonts w:ascii="Times New Roman" w:hAnsi="Times New Roman"/>
          <w:sz w:val="28"/>
          <w:szCs w:val="28"/>
        </w:rPr>
        <w:t xml:space="preserve"> дохід, що його отримує держава від карбування монет. </w:t>
      </w:r>
      <w:r w:rsidR="000F5AB1" w:rsidRPr="00BA46B7">
        <w:rPr>
          <w:rFonts w:ascii="Times New Roman" w:hAnsi="Times New Roman"/>
          <w:i/>
          <w:sz w:val="28"/>
          <w:szCs w:val="28"/>
        </w:rPr>
        <w:t>Національний дохід</w:t>
      </w:r>
      <w:r w:rsidR="000F5AB1" w:rsidRPr="00BA46B7">
        <w:rPr>
          <w:rFonts w:ascii="Times New Roman" w:hAnsi="Times New Roman"/>
          <w:sz w:val="28"/>
          <w:szCs w:val="28"/>
        </w:rPr>
        <w:t xml:space="preserve"> </w:t>
      </w:r>
      <w:r w:rsidR="004D0409">
        <w:rPr>
          <w:rFonts w:ascii="Times New Roman" w:hAnsi="Times New Roman"/>
          <w:sz w:val="28"/>
          <w:szCs w:val="28"/>
        </w:rPr>
        <w:t>–</w:t>
      </w:r>
      <w:r w:rsidR="00AF1387">
        <w:rPr>
          <w:rFonts w:ascii="Times New Roman" w:hAnsi="Times New Roman"/>
          <w:sz w:val="28"/>
          <w:szCs w:val="28"/>
        </w:rPr>
        <w:t xml:space="preserve"> а) </w:t>
      </w:r>
      <w:r w:rsidR="000F5AB1" w:rsidRPr="00BA46B7">
        <w:rPr>
          <w:rFonts w:ascii="Times New Roman" w:hAnsi="Times New Roman"/>
          <w:sz w:val="28"/>
          <w:szCs w:val="28"/>
        </w:rPr>
        <w:t xml:space="preserve">вартість, наново створена протягом визначеного періоду в </w:t>
      </w:r>
      <w:r w:rsidR="002E3310">
        <w:rPr>
          <w:rFonts w:ascii="Times New Roman" w:hAnsi="Times New Roman"/>
          <w:sz w:val="28"/>
          <w:szCs w:val="28"/>
        </w:rPr>
        <w:t xml:space="preserve">економіці </w:t>
      </w:r>
      <w:r w:rsidR="00AF1387">
        <w:rPr>
          <w:rFonts w:ascii="Times New Roman" w:hAnsi="Times New Roman"/>
          <w:sz w:val="28"/>
          <w:szCs w:val="28"/>
        </w:rPr>
        <w:t>країни; б) </w:t>
      </w:r>
      <w:r w:rsidR="000F5AB1" w:rsidRPr="00BA46B7">
        <w:rPr>
          <w:rFonts w:ascii="Times New Roman" w:hAnsi="Times New Roman"/>
          <w:sz w:val="28"/>
          <w:szCs w:val="28"/>
        </w:rPr>
        <w:t xml:space="preserve">частка валового суспільного продукту, яка залишається за відрахуванням матеріальних затрат. </w:t>
      </w:r>
      <w:r w:rsidR="000F5AB1" w:rsidRPr="00BA46B7">
        <w:rPr>
          <w:rFonts w:ascii="Times New Roman" w:hAnsi="Times New Roman"/>
          <w:i/>
          <w:sz w:val="28"/>
          <w:szCs w:val="28"/>
        </w:rPr>
        <w:t>Номінальний дохід</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дохід без урахування інфляції, купівельної спроможності грошей, рівня цін тощо. </w:t>
      </w:r>
      <w:r w:rsidR="000F5AB1" w:rsidRPr="00BA46B7">
        <w:rPr>
          <w:rFonts w:ascii="Times New Roman" w:hAnsi="Times New Roman"/>
          <w:i/>
          <w:sz w:val="28"/>
          <w:szCs w:val="28"/>
        </w:rPr>
        <w:t>Пасивні доходи</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доходи, що їх отримує підприємство як проценти, дивіденди, страхові виплати, відшкодування тощо. </w:t>
      </w:r>
      <w:r w:rsidR="000F5AB1" w:rsidRPr="00BA46B7">
        <w:rPr>
          <w:rFonts w:ascii="Times New Roman" w:hAnsi="Times New Roman"/>
          <w:i/>
          <w:sz w:val="28"/>
          <w:szCs w:val="28"/>
        </w:rPr>
        <w:t>Процентні доходи</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доходи, які підраховуються пропорційно до часу нарахування та суми активів. </w:t>
      </w:r>
      <w:r w:rsidR="000F5AB1" w:rsidRPr="00BA46B7">
        <w:rPr>
          <w:rFonts w:ascii="Times New Roman" w:hAnsi="Times New Roman"/>
          <w:i/>
          <w:sz w:val="28"/>
          <w:szCs w:val="28"/>
        </w:rPr>
        <w:t>Фіскальні доходи</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доходи державної скарбниці.</w:t>
      </w:r>
    </w:p>
    <w:p w:rsidR="00AF1387" w:rsidRDefault="00DA03D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Прибуток</w:t>
      </w:r>
      <w:r w:rsidR="00FF668D">
        <w:rPr>
          <w:rFonts w:ascii="Times New Roman" w:hAnsi="Times New Roman"/>
          <w:sz w:val="28"/>
          <w:szCs w:val="28"/>
        </w:rPr>
        <w:t xml:space="preserve"> –</w:t>
      </w:r>
      <w:r w:rsidR="00E01896">
        <w:rPr>
          <w:rFonts w:ascii="Times New Roman" w:hAnsi="Times New Roman"/>
          <w:sz w:val="28"/>
          <w:szCs w:val="28"/>
        </w:rPr>
        <w:t xml:space="preserve"> </w:t>
      </w:r>
      <w:r w:rsidR="00954208" w:rsidRPr="00BA46B7">
        <w:rPr>
          <w:rFonts w:ascii="Times New Roman" w:hAnsi="Times New Roman"/>
          <w:sz w:val="28"/>
          <w:szCs w:val="28"/>
        </w:rPr>
        <w:t>сума, яка становить різницю між доходом і витратами; дохід, джерелом якого є додаткова вартість</w:t>
      </w:r>
      <w:r w:rsidR="000F5AB1" w:rsidRPr="00BA46B7">
        <w:rPr>
          <w:rFonts w:ascii="Times New Roman" w:hAnsi="Times New Roman"/>
          <w:sz w:val="28"/>
          <w:szCs w:val="28"/>
        </w:rPr>
        <w:t xml:space="preserve">. </w:t>
      </w:r>
      <w:r w:rsidR="000F5AB1" w:rsidRPr="00BA46B7">
        <w:rPr>
          <w:rFonts w:ascii="Times New Roman" w:hAnsi="Times New Roman"/>
          <w:i/>
          <w:sz w:val="28"/>
          <w:szCs w:val="28"/>
        </w:rPr>
        <w:t>Базовий прибуток</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очікуваний прибуток звітного року, що використовується для розрахунку базової рентабельності. </w:t>
      </w:r>
      <w:r w:rsidR="000F5AB1" w:rsidRPr="00BA46B7">
        <w:rPr>
          <w:rFonts w:ascii="Times New Roman" w:hAnsi="Times New Roman"/>
          <w:i/>
          <w:sz w:val="28"/>
          <w:szCs w:val="28"/>
        </w:rPr>
        <w:t>Балансовий прибуток</w:t>
      </w:r>
      <w:r w:rsidR="00AF1387">
        <w:rPr>
          <w:rFonts w:ascii="Times New Roman" w:hAnsi="Times New Roman"/>
          <w:sz w:val="28"/>
          <w:szCs w:val="28"/>
        </w:rPr>
        <w:t> </w:t>
      </w:r>
      <w:r w:rsidR="004D0409">
        <w:rPr>
          <w:rFonts w:ascii="Times New Roman" w:hAnsi="Times New Roman"/>
          <w:sz w:val="28"/>
          <w:szCs w:val="28"/>
        </w:rPr>
        <w:t>–</w:t>
      </w:r>
      <w:r w:rsidR="000F5AB1" w:rsidRPr="00BA46B7">
        <w:rPr>
          <w:rFonts w:ascii="Times New Roman" w:hAnsi="Times New Roman"/>
          <w:sz w:val="28"/>
          <w:szCs w:val="28"/>
        </w:rPr>
        <w:t xml:space="preserve"> загальна сума прибутку підприємства за всіма видами виро</w:t>
      </w:r>
      <w:r w:rsidR="00AF1387">
        <w:rPr>
          <w:rFonts w:ascii="Times New Roman" w:hAnsi="Times New Roman"/>
          <w:sz w:val="28"/>
          <w:szCs w:val="28"/>
        </w:rPr>
        <w:t>бничої діяльності, відображена в</w:t>
      </w:r>
      <w:r w:rsidR="000F5AB1" w:rsidRPr="00BA46B7">
        <w:rPr>
          <w:rFonts w:ascii="Times New Roman" w:hAnsi="Times New Roman"/>
          <w:sz w:val="28"/>
          <w:szCs w:val="28"/>
        </w:rPr>
        <w:t xml:space="preserve"> його балансі. </w:t>
      </w:r>
      <w:r w:rsidR="000F5AB1" w:rsidRPr="00BA46B7">
        <w:rPr>
          <w:rFonts w:ascii="Times New Roman" w:hAnsi="Times New Roman"/>
          <w:i/>
          <w:sz w:val="28"/>
          <w:szCs w:val="28"/>
        </w:rPr>
        <w:t>Біржовий прибуток</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дохід </w:t>
      </w:r>
      <w:r w:rsidR="000F5AB1" w:rsidRPr="00BA46B7">
        <w:rPr>
          <w:rFonts w:ascii="Times New Roman" w:hAnsi="Times New Roman"/>
          <w:sz w:val="28"/>
          <w:szCs w:val="28"/>
        </w:rPr>
        <w:lastRenderedPageBreak/>
        <w:t xml:space="preserve">від торгівлі цінними паперами на фондовій біржі та масовими товарами на товарній біржі. </w:t>
      </w:r>
      <w:r w:rsidR="000F5AB1" w:rsidRPr="00BA46B7">
        <w:rPr>
          <w:rFonts w:ascii="Times New Roman" w:hAnsi="Times New Roman"/>
          <w:i/>
          <w:sz w:val="28"/>
          <w:szCs w:val="28"/>
        </w:rPr>
        <w:t xml:space="preserve">Бухгалтерський прибуток </w:t>
      </w:r>
      <w:r w:rsidR="004D0409">
        <w:rPr>
          <w:rFonts w:ascii="Times New Roman" w:hAnsi="Times New Roman"/>
          <w:sz w:val="28"/>
          <w:szCs w:val="28"/>
        </w:rPr>
        <w:t>–</w:t>
      </w:r>
      <w:r w:rsidR="000F5AB1" w:rsidRPr="00BA46B7">
        <w:rPr>
          <w:rFonts w:ascii="Times New Roman" w:hAnsi="Times New Roman"/>
          <w:sz w:val="28"/>
          <w:szCs w:val="28"/>
        </w:rPr>
        <w:t xml:space="preserve"> прибуток від підприємницької діяльності, обчислений за бухгалтерською документацією без урахування документально не зафіксованих витрат самого підприємця. </w:t>
      </w:r>
      <w:r w:rsidR="000F5AB1" w:rsidRPr="00BA46B7">
        <w:rPr>
          <w:rFonts w:ascii="Times New Roman" w:hAnsi="Times New Roman"/>
          <w:i/>
          <w:sz w:val="28"/>
          <w:szCs w:val="28"/>
        </w:rPr>
        <w:t>Відносний прибуток</w:t>
      </w:r>
      <w:r w:rsidR="00DB5B6F">
        <w:rPr>
          <w:rFonts w:ascii="Times New Roman" w:hAnsi="Times New Roman"/>
          <w:sz w:val="28"/>
          <w:szCs w:val="28"/>
        </w:rPr>
        <w:t> </w:t>
      </w:r>
      <w:r w:rsidR="004D0409">
        <w:rPr>
          <w:rFonts w:ascii="Times New Roman" w:hAnsi="Times New Roman"/>
          <w:sz w:val="28"/>
          <w:szCs w:val="28"/>
        </w:rPr>
        <w:t>–</w:t>
      </w:r>
      <w:r w:rsidR="000F5AB1" w:rsidRPr="00BA46B7">
        <w:rPr>
          <w:rFonts w:ascii="Times New Roman" w:hAnsi="Times New Roman"/>
          <w:sz w:val="28"/>
          <w:szCs w:val="28"/>
        </w:rPr>
        <w:t xml:space="preserve"> дохід, що його продавець от</w:t>
      </w:r>
      <w:r w:rsidR="00DB5B6F">
        <w:rPr>
          <w:rFonts w:ascii="Times New Roman" w:hAnsi="Times New Roman"/>
          <w:sz w:val="28"/>
          <w:szCs w:val="28"/>
        </w:rPr>
        <w:t>римує за один проданий виріб за </w:t>
      </w:r>
      <w:r w:rsidR="000F5AB1" w:rsidRPr="00BA46B7">
        <w:rPr>
          <w:rFonts w:ascii="Times New Roman" w:hAnsi="Times New Roman"/>
          <w:sz w:val="28"/>
          <w:szCs w:val="28"/>
        </w:rPr>
        <w:t xml:space="preserve">вирахуванням витрат. </w:t>
      </w:r>
      <w:r w:rsidR="000F5AB1" w:rsidRPr="00BA46B7">
        <w:rPr>
          <w:rFonts w:ascii="Times New Roman" w:hAnsi="Times New Roman"/>
          <w:i/>
          <w:sz w:val="28"/>
          <w:szCs w:val="28"/>
        </w:rPr>
        <w:t>Засновницький прибуток</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прибуток, що його одержують засновники акціонерних товариств у вигляді різниці між прибутком від реалізації акцій та вкладеним капіталом. </w:t>
      </w:r>
      <w:r w:rsidR="000F5AB1" w:rsidRPr="00BA46B7">
        <w:rPr>
          <w:rFonts w:ascii="Times New Roman" w:hAnsi="Times New Roman"/>
          <w:i/>
          <w:sz w:val="28"/>
          <w:szCs w:val="28"/>
        </w:rPr>
        <w:t>Залишковий прибуток</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частина прибутку, яка залишається в розпорядженні підприємства після виплати обов</w:t>
      </w:r>
      <w:r w:rsidR="00746F1B">
        <w:rPr>
          <w:rFonts w:ascii="Times New Roman" w:hAnsi="Times New Roman"/>
          <w:sz w:val="28"/>
          <w:szCs w:val="28"/>
        </w:rPr>
        <w:t>’</w:t>
      </w:r>
      <w:r w:rsidR="000F5AB1" w:rsidRPr="00BA46B7">
        <w:rPr>
          <w:rFonts w:ascii="Times New Roman" w:hAnsi="Times New Roman"/>
          <w:sz w:val="28"/>
          <w:szCs w:val="28"/>
        </w:rPr>
        <w:t xml:space="preserve">язкових платежів </w:t>
      </w:r>
      <w:r w:rsidR="004D0409">
        <w:rPr>
          <w:rFonts w:ascii="Times New Roman" w:hAnsi="Times New Roman"/>
          <w:sz w:val="28"/>
          <w:szCs w:val="28"/>
        </w:rPr>
        <w:t>–</w:t>
      </w:r>
      <w:r w:rsidR="000F5AB1" w:rsidRPr="00BA46B7">
        <w:rPr>
          <w:rFonts w:ascii="Times New Roman" w:hAnsi="Times New Roman"/>
          <w:sz w:val="28"/>
          <w:szCs w:val="28"/>
        </w:rPr>
        <w:t xml:space="preserve"> відрахувань до державного бюджету, проценті</w:t>
      </w:r>
      <w:r w:rsidR="00AF1387">
        <w:rPr>
          <w:rFonts w:ascii="Times New Roman" w:hAnsi="Times New Roman"/>
          <w:sz w:val="28"/>
          <w:szCs w:val="28"/>
        </w:rPr>
        <w:t>в за банківські кредити тощо.</w:t>
      </w:r>
      <w:r w:rsidR="000F5AB1" w:rsidRPr="00BA46B7">
        <w:rPr>
          <w:rFonts w:ascii="Times New Roman" w:hAnsi="Times New Roman"/>
          <w:sz w:val="28"/>
          <w:szCs w:val="28"/>
        </w:rPr>
        <w:t xml:space="preserve"> </w:t>
      </w:r>
      <w:r w:rsidR="000F5AB1" w:rsidRPr="00BA46B7">
        <w:rPr>
          <w:rFonts w:ascii="Times New Roman" w:hAnsi="Times New Roman"/>
          <w:i/>
          <w:sz w:val="28"/>
          <w:szCs w:val="28"/>
        </w:rPr>
        <w:t>Капітальний прибуток</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прибуток, що його отримано від продажу певних активів за ціною, вищою від ціни їх придбання. </w:t>
      </w:r>
      <w:r w:rsidR="000F5AB1" w:rsidRPr="00BA46B7">
        <w:rPr>
          <w:rFonts w:ascii="Times New Roman" w:hAnsi="Times New Roman"/>
          <w:i/>
          <w:sz w:val="28"/>
          <w:szCs w:val="28"/>
        </w:rPr>
        <w:t xml:space="preserve">Нерозподілений прибуток </w:t>
      </w:r>
      <w:r w:rsidR="004D0409">
        <w:rPr>
          <w:rFonts w:ascii="Times New Roman" w:hAnsi="Times New Roman"/>
          <w:sz w:val="28"/>
          <w:szCs w:val="28"/>
        </w:rPr>
        <w:t>–</w:t>
      </w:r>
      <w:r w:rsidR="000F5AB1" w:rsidRPr="00BA46B7">
        <w:rPr>
          <w:rFonts w:ascii="Times New Roman" w:hAnsi="Times New Roman"/>
          <w:sz w:val="28"/>
          <w:szCs w:val="28"/>
        </w:rPr>
        <w:t xml:space="preserve"> прибуток акціонерного товариства, який без виплати дивідендів акціонерів надійшов до резервного фонду для реінвестування у виробництво. </w:t>
      </w:r>
      <w:r w:rsidR="000F5AB1" w:rsidRPr="00BA46B7">
        <w:rPr>
          <w:rFonts w:ascii="Times New Roman" w:hAnsi="Times New Roman"/>
          <w:i/>
          <w:sz w:val="28"/>
          <w:szCs w:val="28"/>
        </w:rPr>
        <w:t>Установчий прибуток</w:t>
      </w:r>
      <w:r w:rsidR="000F5AB1" w:rsidRPr="00BA46B7">
        <w:rPr>
          <w:rFonts w:ascii="Times New Roman" w:hAnsi="Times New Roman"/>
          <w:sz w:val="28"/>
          <w:szCs w:val="28"/>
        </w:rPr>
        <w:t xml:space="preserve"> </w:t>
      </w:r>
      <w:r w:rsidR="004D0409">
        <w:rPr>
          <w:rFonts w:ascii="Times New Roman" w:hAnsi="Times New Roman"/>
          <w:sz w:val="28"/>
          <w:szCs w:val="28"/>
        </w:rPr>
        <w:t>–</w:t>
      </w:r>
      <w:r w:rsidR="000F5AB1" w:rsidRPr="00BA46B7">
        <w:rPr>
          <w:rFonts w:ascii="Times New Roman" w:hAnsi="Times New Roman"/>
          <w:sz w:val="28"/>
          <w:szCs w:val="28"/>
        </w:rPr>
        <w:t xml:space="preserve"> дохід засновників устано</w:t>
      </w:r>
      <w:r w:rsidR="00FF668D">
        <w:rPr>
          <w:rFonts w:ascii="Times New Roman" w:hAnsi="Times New Roman"/>
          <w:sz w:val="28"/>
          <w:szCs w:val="28"/>
        </w:rPr>
        <w:t>вчого акціонерного товариства у </w:t>
      </w:r>
      <w:r w:rsidR="000F5AB1" w:rsidRPr="00BA46B7">
        <w:rPr>
          <w:rFonts w:ascii="Times New Roman" w:hAnsi="Times New Roman"/>
          <w:sz w:val="28"/>
          <w:szCs w:val="28"/>
        </w:rPr>
        <w:t>вигляді різниці між сумою грошей, отриманих від реалізації акцій, та капіт</w:t>
      </w:r>
      <w:r w:rsidR="00AF1387">
        <w:rPr>
          <w:rFonts w:ascii="Times New Roman" w:hAnsi="Times New Roman"/>
          <w:sz w:val="28"/>
          <w:szCs w:val="28"/>
        </w:rPr>
        <w:t>алом, вкладеним у підприємство.</w:t>
      </w:r>
    </w:p>
    <w:p w:rsidR="00954208" w:rsidRDefault="000F5AB1" w:rsidP="008E381D">
      <w:pPr>
        <w:spacing w:after="0" w:line="360" w:lineRule="auto"/>
        <w:ind w:firstLine="680"/>
        <w:jc w:val="both"/>
        <w:rPr>
          <w:rFonts w:ascii="Times New Roman" w:hAnsi="Times New Roman"/>
          <w:sz w:val="28"/>
          <w:szCs w:val="28"/>
        </w:rPr>
      </w:pPr>
      <w:r w:rsidRPr="000C0B58">
        <w:rPr>
          <w:rFonts w:ascii="Times New Roman" w:hAnsi="Times New Roman"/>
          <w:sz w:val="28"/>
          <w:szCs w:val="28"/>
        </w:rPr>
        <w:t>Сполучаючись із тими самими словами, слова «дохід» і «приб</w:t>
      </w:r>
      <w:r w:rsidRPr="00BA46B7">
        <w:rPr>
          <w:rFonts w:ascii="Times New Roman" w:hAnsi="Times New Roman"/>
          <w:sz w:val="28"/>
          <w:szCs w:val="28"/>
        </w:rPr>
        <w:t xml:space="preserve">уток» передають різні поняття. Наприклад: </w:t>
      </w:r>
      <w:r w:rsidRPr="00BA46B7">
        <w:rPr>
          <w:rFonts w:ascii="Times New Roman" w:hAnsi="Times New Roman"/>
          <w:i/>
          <w:sz w:val="28"/>
          <w:szCs w:val="28"/>
        </w:rPr>
        <w:t>валовий дохід</w:t>
      </w:r>
      <w:r w:rsidRPr="00BA46B7">
        <w:rPr>
          <w:rFonts w:ascii="Times New Roman" w:hAnsi="Times New Roman"/>
          <w:sz w:val="28"/>
          <w:szCs w:val="28"/>
        </w:rPr>
        <w:t xml:space="preserve"> ‒ частина валової продукції у грошовому виразі, що включає новостворену вартість, а </w:t>
      </w:r>
      <w:r w:rsidRPr="00BA46B7">
        <w:rPr>
          <w:rFonts w:ascii="Times New Roman" w:hAnsi="Times New Roman"/>
          <w:i/>
          <w:sz w:val="28"/>
          <w:szCs w:val="28"/>
        </w:rPr>
        <w:t>валовий прибуток</w:t>
      </w:r>
      <w:r w:rsidRPr="00BA46B7">
        <w:rPr>
          <w:rFonts w:ascii="Times New Roman" w:hAnsi="Times New Roman"/>
          <w:sz w:val="28"/>
          <w:szCs w:val="28"/>
        </w:rPr>
        <w:t xml:space="preserve"> ‒ загальна сума одержаного підприємством прибутку до сплати податків. </w:t>
      </w:r>
      <w:r w:rsidRPr="00BA46B7">
        <w:rPr>
          <w:rFonts w:ascii="Times New Roman" w:hAnsi="Times New Roman"/>
          <w:i/>
          <w:sz w:val="28"/>
          <w:szCs w:val="28"/>
        </w:rPr>
        <w:t>Емісійний дохід</w:t>
      </w:r>
      <w:r w:rsidRPr="00BA46B7">
        <w:rPr>
          <w:rFonts w:ascii="Times New Roman" w:hAnsi="Times New Roman"/>
          <w:sz w:val="28"/>
          <w:szCs w:val="28"/>
        </w:rPr>
        <w:t xml:space="preserve"> ‒ дохід держави, який одержується від випуску в обіг надлишкових грошей; </w:t>
      </w:r>
      <w:r w:rsidRPr="00BA46B7">
        <w:rPr>
          <w:rFonts w:ascii="Times New Roman" w:hAnsi="Times New Roman"/>
          <w:i/>
          <w:sz w:val="28"/>
          <w:szCs w:val="28"/>
        </w:rPr>
        <w:t>емісійний прибуток</w:t>
      </w:r>
      <w:r w:rsidRPr="00BA46B7">
        <w:rPr>
          <w:rFonts w:ascii="Times New Roman" w:hAnsi="Times New Roman"/>
          <w:sz w:val="28"/>
          <w:szCs w:val="28"/>
        </w:rPr>
        <w:t xml:space="preserve"> ‒ різниця між ринковою вартістю цінних паперів, за якою їх реалізують, та емісійною ціною, за якою їх випущено. </w:t>
      </w:r>
      <w:r w:rsidRPr="00BA46B7">
        <w:rPr>
          <w:rFonts w:ascii="Times New Roman" w:hAnsi="Times New Roman"/>
          <w:i/>
          <w:sz w:val="28"/>
          <w:szCs w:val="28"/>
        </w:rPr>
        <w:t xml:space="preserve">Чисті доходи </w:t>
      </w:r>
      <w:r w:rsidRPr="00BA46B7">
        <w:rPr>
          <w:rFonts w:ascii="Times New Roman" w:hAnsi="Times New Roman"/>
          <w:sz w:val="28"/>
          <w:szCs w:val="28"/>
        </w:rPr>
        <w:t xml:space="preserve">‒ доходи за винятком витрат на їх одержання; </w:t>
      </w:r>
      <w:r w:rsidRPr="00BA46B7">
        <w:rPr>
          <w:rFonts w:ascii="Times New Roman" w:hAnsi="Times New Roman"/>
          <w:i/>
          <w:sz w:val="28"/>
          <w:szCs w:val="28"/>
        </w:rPr>
        <w:t>чистий прибуток</w:t>
      </w:r>
      <w:r w:rsidRPr="00BA46B7">
        <w:rPr>
          <w:rFonts w:ascii="Times New Roman" w:hAnsi="Times New Roman"/>
          <w:sz w:val="28"/>
          <w:szCs w:val="28"/>
        </w:rPr>
        <w:t xml:space="preserve"> ‒ прибуток, що дорівнює доходу, який отримав продавець від усіх </w:t>
      </w:r>
      <w:r w:rsidR="00FF668D">
        <w:rPr>
          <w:rFonts w:ascii="Times New Roman" w:hAnsi="Times New Roman"/>
          <w:sz w:val="28"/>
          <w:szCs w:val="28"/>
        </w:rPr>
        <w:t>товарів, за </w:t>
      </w:r>
      <w:r w:rsidR="00DF0412">
        <w:rPr>
          <w:rFonts w:ascii="Times New Roman" w:hAnsi="Times New Roman"/>
          <w:sz w:val="28"/>
          <w:szCs w:val="28"/>
        </w:rPr>
        <w:t>вирахуванням витрат на їх одержання та</w:t>
      </w:r>
      <w:r w:rsidRPr="00BA46B7">
        <w:rPr>
          <w:rFonts w:ascii="Times New Roman" w:hAnsi="Times New Roman"/>
          <w:sz w:val="28"/>
          <w:szCs w:val="28"/>
        </w:rPr>
        <w:t xml:space="preserve"> сплати податків</w:t>
      </w:r>
      <w:r w:rsidR="00954208" w:rsidRPr="00BA46B7">
        <w:rPr>
          <w:rFonts w:ascii="Times New Roman" w:hAnsi="Times New Roman"/>
          <w:sz w:val="28"/>
          <w:szCs w:val="28"/>
        </w:rPr>
        <w:t>; 2)</w:t>
      </w:r>
      <w:r w:rsidR="00DA03D6" w:rsidRPr="00BA46B7">
        <w:rPr>
          <w:rFonts w:ascii="Times New Roman" w:hAnsi="Times New Roman"/>
          <w:sz w:val="28"/>
          <w:szCs w:val="28"/>
        </w:rPr>
        <w:t> </w:t>
      </w:r>
      <w:r w:rsidR="00954208" w:rsidRPr="00BA46B7">
        <w:rPr>
          <w:rFonts w:ascii="Times New Roman" w:hAnsi="Times New Roman"/>
          <w:sz w:val="28"/>
          <w:szCs w:val="28"/>
        </w:rPr>
        <w:t>прир</w:t>
      </w:r>
      <w:r w:rsidR="00DA03D6" w:rsidRPr="00BA46B7">
        <w:rPr>
          <w:rFonts w:ascii="Times New Roman" w:hAnsi="Times New Roman"/>
          <w:sz w:val="28"/>
          <w:szCs w:val="28"/>
        </w:rPr>
        <w:t xml:space="preserve">іст, збільшення чого-небудь; </w:t>
      </w:r>
      <w:r w:rsidRPr="00BA46B7">
        <w:rPr>
          <w:rFonts w:ascii="Times New Roman" w:hAnsi="Times New Roman"/>
          <w:sz w:val="28"/>
          <w:szCs w:val="28"/>
        </w:rPr>
        <w:t xml:space="preserve">3) дохід, одержуваний від якого-небудь </w:t>
      </w:r>
      <w:r w:rsidR="002E3310">
        <w:rPr>
          <w:rFonts w:ascii="Times New Roman" w:hAnsi="Times New Roman"/>
          <w:sz w:val="28"/>
          <w:szCs w:val="28"/>
        </w:rPr>
        <w:t>роду діяльності, справи тощо</w:t>
      </w:r>
      <w:r w:rsidRPr="00BA46B7">
        <w:rPr>
          <w:rFonts w:ascii="Times New Roman" w:hAnsi="Times New Roman"/>
          <w:sz w:val="28"/>
          <w:szCs w:val="28"/>
        </w:rPr>
        <w:t>; дохід від торгівлі або перепродажу; бариш; 4</w:t>
      </w:r>
      <w:r w:rsidR="00DA03D6" w:rsidRPr="00BA46B7">
        <w:rPr>
          <w:rFonts w:ascii="Times New Roman" w:hAnsi="Times New Roman"/>
          <w:sz w:val="28"/>
          <w:szCs w:val="28"/>
        </w:rPr>
        <w:t>) </w:t>
      </w:r>
      <w:r w:rsidR="00FF668D">
        <w:rPr>
          <w:rFonts w:ascii="Times New Roman" w:hAnsi="Times New Roman"/>
          <w:sz w:val="28"/>
          <w:szCs w:val="28"/>
        </w:rPr>
        <w:t>розмовне –</w:t>
      </w:r>
      <w:r w:rsidR="000B19E9" w:rsidRPr="00BA46B7">
        <w:rPr>
          <w:rFonts w:ascii="Times New Roman" w:hAnsi="Times New Roman"/>
          <w:sz w:val="28"/>
          <w:szCs w:val="28"/>
        </w:rPr>
        <w:t xml:space="preserve"> вигода, користь.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9"/>
        <w:gridCol w:w="5904"/>
      </w:tblGrid>
      <w:tr w:rsidR="00BC1AB9" w:rsidTr="00700285">
        <w:trPr>
          <w:trHeight w:val="374"/>
        </w:trPr>
        <w:tc>
          <w:tcPr>
            <w:tcW w:w="2693" w:type="dxa"/>
          </w:tcPr>
          <w:p w:rsidR="00BC1AB9" w:rsidRPr="00BC1AB9" w:rsidRDefault="00BC1AB9" w:rsidP="008E381D">
            <w:pPr>
              <w:spacing w:after="0" w:line="240" w:lineRule="auto"/>
              <w:ind w:firstLine="284"/>
              <w:jc w:val="both"/>
              <w:rPr>
                <w:rFonts w:ascii="Times New Roman" w:hAnsi="Times New Roman"/>
                <w:b/>
                <w:sz w:val="28"/>
                <w:szCs w:val="28"/>
              </w:rPr>
            </w:pPr>
            <w:r w:rsidRPr="00BC1AB9">
              <w:rPr>
                <w:rFonts w:ascii="Times New Roman" w:hAnsi="Times New Roman"/>
                <w:b/>
                <w:sz w:val="28"/>
                <w:szCs w:val="28"/>
              </w:rPr>
              <w:lastRenderedPageBreak/>
              <w:t>Дохід</w:t>
            </w:r>
          </w:p>
        </w:tc>
        <w:tc>
          <w:tcPr>
            <w:tcW w:w="5953" w:type="dxa"/>
          </w:tcPr>
          <w:p w:rsidR="002922BD" w:rsidRPr="000C0B58" w:rsidRDefault="00BC1AB9" w:rsidP="008E381D">
            <w:pPr>
              <w:spacing w:after="0" w:line="240" w:lineRule="auto"/>
              <w:ind w:firstLine="284"/>
              <w:jc w:val="both"/>
              <w:rPr>
                <w:rFonts w:ascii="Times New Roman" w:hAnsi="Times New Roman"/>
                <w:i/>
                <w:sz w:val="28"/>
                <w:szCs w:val="28"/>
              </w:rPr>
            </w:pPr>
            <w:r w:rsidRPr="00BC1AB9">
              <w:rPr>
                <w:rFonts w:ascii="Times New Roman" w:hAnsi="Times New Roman"/>
                <w:i/>
                <w:sz w:val="28"/>
                <w:szCs w:val="28"/>
              </w:rPr>
              <w:t>Г</w:t>
            </w:r>
            <w:r w:rsidR="002922BD" w:rsidRPr="00BC1AB9">
              <w:rPr>
                <w:rFonts w:ascii="Times New Roman" w:hAnsi="Times New Roman"/>
                <w:i/>
                <w:sz w:val="28"/>
                <w:szCs w:val="28"/>
              </w:rPr>
              <w:t>оспрозрахунковий дохід</w:t>
            </w:r>
          </w:p>
          <w:p w:rsidR="002922BD"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ержавний дохід</w:t>
            </w:r>
          </w:p>
          <w:p w:rsidR="006447CE" w:rsidRDefault="000C0B5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Дохід в</w:t>
            </w:r>
            <w:r w:rsidR="006447CE">
              <w:rPr>
                <w:rFonts w:ascii="Times New Roman" w:hAnsi="Times New Roman"/>
                <w:i/>
                <w:sz w:val="28"/>
                <w:szCs w:val="28"/>
                <w:lang w:val="ru-RU"/>
              </w:rPr>
              <w:t>ід акцій</w:t>
            </w:r>
          </w:p>
          <w:p w:rsidR="006447CE" w:rsidRDefault="000C0B5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Дохід в</w:t>
            </w:r>
            <w:r w:rsidR="006447CE">
              <w:rPr>
                <w:rFonts w:ascii="Times New Roman" w:hAnsi="Times New Roman"/>
                <w:i/>
                <w:sz w:val="28"/>
                <w:szCs w:val="28"/>
                <w:lang w:val="ru-RU"/>
              </w:rPr>
              <w:t>ід вкладу</w:t>
            </w:r>
          </w:p>
          <w:p w:rsidR="006447CE" w:rsidRPr="00BC1AB9" w:rsidRDefault="000C0B5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Дохід в</w:t>
            </w:r>
            <w:r w:rsidR="006447CE">
              <w:rPr>
                <w:rFonts w:ascii="Times New Roman" w:hAnsi="Times New Roman"/>
                <w:i/>
                <w:sz w:val="28"/>
                <w:szCs w:val="28"/>
                <w:lang w:val="ru-RU"/>
              </w:rPr>
              <w:t>ід приросту капіталу</w:t>
            </w:r>
          </w:p>
          <w:p w:rsidR="006447CE" w:rsidRDefault="00BC1AB9" w:rsidP="008E381D">
            <w:pPr>
              <w:spacing w:after="0" w:line="240" w:lineRule="auto"/>
              <w:ind w:firstLine="284"/>
              <w:jc w:val="both"/>
              <w:rPr>
                <w:rFonts w:ascii="Times New Roman" w:hAnsi="Times New Roman"/>
                <w:i/>
                <w:sz w:val="28"/>
                <w:szCs w:val="28"/>
              </w:rPr>
            </w:pPr>
            <w:r w:rsidRPr="00BC1AB9">
              <w:rPr>
                <w:rFonts w:ascii="Times New Roman" w:hAnsi="Times New Roman"/>
                <w:i/>
                <w:sz w:val="28"/>
                <w:szCs w:val="28"/>
              </w:rPr>
              <w:t>Д</w:t>
            </w:r>
            <w:r w:rsidR="002922BD" w:rsidRPr="00BC1AB9">
              <w:rPr>
                <w:rFonts w:ascii="Times New Roman" w:hAnsi="Times New Roman"/>
                <w:i/>
                <w:sz w:val="28"/>
                <w:szCs w:val="28"/>
              </w:rPr>
              <w:t>ивідендний дохід</w:t>
            </w:r>
          </w:p>
          <w:p w:rsidR="002922BD" w:rsidRPr="00BC1AB9" w:rsidRDefault="000C0B5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З</w:t>
            </w:r>
            <w:r w:rsidR="006447CE">
              <w:rPr>
                <w:rFonts w:ascii="Times New Roman" w:hAnsi="Times New Roman"/>
                <w:i/>
                <w:sz w:val="28"/>
                <w:szCs w:val="28"/>
              </w:rPr>
              <w:t>аявлений</w:t>
            </w:r>
            <w:r w:rsidR="002922BD" w:rsidRPr="00BC1AB9">
              <w:rPr>
                <w:rFonts w:ascii="Times New Roman" w:hAnsi="Times New Roman"/>
                <w:i/>
                <w:sz w:val="28"/>
                <w:szCs w:val="28"/>
                <w:lang w:val="ru-RU"/>
              </w:rPr>
              <w:t xml:space="preserve"> </w:t>
            </w:r>
            <w:r>
              <w:rPr>
                <w:rFonts w:ascii="Times New Roman" w:hAnsi="Times New Roman"/>
                <w:i/>
                <w:sz w:val="28"/>
                <w:szCs w:val="28"/>
                <w:lang w:val="ru-RU"/>
              </w:rPr>
              <w:t>дохід</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І</w:t>
            </w:r>
            <w:r w:rsidR="002922BD" w:rsidRPr="00BC1AB9">
              <w:rPr>
                <w:rFonts w:ascii="Times New Roman" w:hAnsi="Times New Roman"/>
                <w:i/>
                <w:sz w:val="28"/>
                <w:szCs w:val="28"/>
              </w:rPr>
              <w:t>нвестиційний дохід</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М</w:t>
            </w:r>
            <w:r w:rsidR="002922BD" w:rsidRPr="00BC1AB9">
              <w:rPr>
                <w:rFonts w:ascii="Times New Roman" w:hAnsi="Times New Roman"/>
                <w:i/>
                <w:sz w:val="28"/>
                <w:szCs w:val="28"/>
              </w:rPr>
              <w:t>онетний дохід</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Н</w:t>
            </w:r>
            <w:r w:rsidR="002922BD" w:rsidRPr="00BC1AB9">
              <w:rPr>
                <w:rFonts w:ascii="Times New Roman" w:hAnsi="Times New Roman"/>
                <w:i/>
                <w:sz w:val="28"/>
                <w:szCs w:val="28"/>
              </w:rPr>
              <w:t>аціональний дохід</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Н</w:t>
            </w:r>
            <w:r w:rsidR="002922BD" w:rsidRPr="00BC1AB9">
              <w:rPr>
                <w:rFonts w:ascii="Times New Roman" w:hAnsi="Times New Roman"/>
                <w:i/>
                <w:sz w:val="28"/>
                <w:szCs w:val="28"/>
              </w:rPr>
              <w:t>омінальний дохід</w:t>
            </w:r>
          </w:p>
          <w:p w:rsidR="002922BD" w:rsidRDefault="00BC1AB9" w:rsidP="008E381D">
            <w:pPr>
              <w:spacing w:after="0" w:line="240" w:lineRule="auto"/>
              <w:ind w:firstLine="284"/>
              <w:jc w:val="both"/>
              <w:rPr>
                <w:rFonts w:ascii="Times New Roman" w:hAnsi="Times New Roman"/>
                <w:i/>
                <w:sz w:val="28"/>
                <w:szCs w:val="28"/>
              </w:rPr>
            </w:pPr>
            <w:r w:rsidRPr="00BC1AB9">
              <w:rPr>
                <w:rFonts w:ascii="Times New Roman" w:hAnsi="Times New Roman"/>
                <w:i/>
                <w:sz w:val="28"/>
                <w:szCs w:val="28"/>
              </w:rPr>
              <w:t>П</w:t>
            </w:r>
            <w:r w:rsidR="006447CE">
              <w:rPr>
                <w:rFonts w:ascii="Times New Roman" w:hAnsi="Times New Roman"/>
                <w:i/>
                <w:sz w:val="28"/>
                <w:szCs w:val="28"/>
              </w:rPr>
              <w:t>асивні доходи</w:t>
            </w:r>
          </w:p>
          <w:p w:rsidR="006447CE" w:rsidRPr="00BC1AB9" w:rsidRDefault="006447C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 xml:space="preserve">Процентні </w:t>
            </w:r>
            <w:r w:rsidR="000C0B58">
              <w:rPr>
                <w:rFonts w:ascii="Times New Roman" w:hAnsi="Times New Roman"/>
                <w:i/>
                <w:sz w:val="28"/>
                <w:szCs w:val="28"/>
              </w:rPr>
              <w:t>доходи</w:t>
            </w:r>
          </w:p>
          <w:p w:rsidR="00BC1AB9" w:rsidRPr="006447CE"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Ф</w:t>
            </w:r>
            <w:r w:rsidR="006447CE">
              <w:rPr>
                <w:rFonts w:ascii="Times New Roman" w:hAnsi="Times New Roman"/>
                <w:i/>
                <w:sz w:val="28"/>
                <w:szCs w:val="28"/>
              </w:rPr>
              <w:t>іскальні</w:t>
            </w:r>
            <w:r w:rsidR="002922BD" w:rsidRPr="00BC1AB9">
              <w:rPr>
                <w:rFonts w:ascii="Times New Roman" w:hAnsi="Times New Roman"/>
                <w:i/>
                <w:sz w:val="28"/>
                <w:szCs w:val="28"/>
              </w:rPr>
              <w:t xml:space="preserve"> дох</w:t>
            </w:r>
            <w:r w:rsidR="006447CE">
              <w:rPr>
                <w:rFonts w:ascii="Times New Roman" w:hAnsi="Times New Roman"/>
                <w:i/>
                <w:sz w:val="28"/>
                <w:szCs w:val="28"/>
              </w:rPr>
              <w:t>оди</w:t>
            </w:r>
          </w:p>
        </w:tc>
      </w:tr>
      <w:tr w:rsidR="00BC1AB9" w:rsidTr="00700285">
        <w:trPr>
          <w:trHeight w:val="298"/>
        </w:trPr>
        <w:tc>
          <w:tcPr>
            <w:tcW w:w="2693" w:type="dxa"/>
          </w:tcPr>
          <w:p w:rsidR="00BC1AB9" w:rsidRPr="00BC1AB9" w:rsidRDefault="00BC1AB9" w:rsidP="008E381D">
            <w:pPr>
              <w:spacing w:after="0" w:line="240" w:lineRule="auto"/>
              <w:ind w:firstLine="284"/>
              <w:jc w:val="both"/>
              <w:rPr>
                <w:rFonts w:ascii="Times New Roman" w:hAnsi="Times New Roman"/>
                <w:b/>
                <w:sz w:val="28"/>
                <w:szCs w:val="28"/>
              </w:rPr>
            </w:pPr>
            <w:r w:rsidRPr="00BC1AB9">
              <w:rPr>
                <w:rFonts w:ascii="Times New Roman" w:hAnsi="Times New Roman"/>
                <w:b/>
                <w:sz w:val="28"/>
                <w:szCs w:val="28"/>
              </w:rPr>
              <w:t>Прибуток</w:t>
            </w:r>
          </w:p>
        </w:tc>
        <w:tc>
          <w:tcPr>
            <w:tcW w:w="5953" w:type="dxa"/>
          </w:tcPr>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Б</w:t>
            </w:r>
            <w:r w:rsidR="002922BD" w:rsidRPr="00BC1AB9">
              <w:rPr>
                <w:rFonts w:ascii="Times New Roman" w:hAnsi="Times New Roman"/>
                <w:i/>
                <w:sz w:val="28"/>
                <w:szCs w:val="28"/>
              </w:rPr>
              <w:t>азовий прибуток</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Б</w:t>
            </w:r>
            <w:r w:rsidR="002922BD" w:rsidRPr="00BC1AB9">
              <w:rPr>
                <w:rFonts w:ascii="Times New Roman" w:hAnsi="Times New Roman"/>
                <w:i/>
                <w:sz w:val="28"/>
                <w:szCs w:val="28"/>
              </w:rPr>
              <w:t>алансовий прибуток</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Б</w:t>
            </w:r>
            <w:r w:rsidR="002922BD" w:rsidRPr="00BC1AB9">
              <w:rPr>
                <w:rFonts w:ascii="Times New Roman" w:hAnsi="Times New Roman"/>
                <w:i/>
                <w:sz w:val="28"/>
                <w:szCs w:val="28"/>
              </w:rPr>
              <w:t>іржовий прибуток</w:t>
            </w:r>
          </w:p>
          <w:p w:rsidR="002922BD"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Б</w:t>
            </w:r>
            <w:r w:rsidR="002922BD" w:rsidRPr="00BC1AB9">
              <w:rPr>
                <w:rFonts w:ascii="Times New Roman" w:hAnsi="Times New Roman"/>
                <w:i/>
                <w:sz w:val="28"/>
                <w:szCs w:val="28"/>
              </w:rPr>
              <w:t>ухгалтерський прибуток</w:t>
            </w:r>
          </w:p>
          <w:p w:rsidR="006447CE" w:rsidRPr="00BC1AB9" w:rsidRDefault="000C0B5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6447CE">
              <w:rPr>
                <w:rFonts w:ascii="Times New Roman" w:hAnsi="Times New Roman"/>
                <w:i/>
                <w:sz w:val="28"/>
                <w:szCs w:val="28"/>
                <w:lang w:val="ru-RU"/>
              </w:rPr>
              <w:t>ідносний</w:t>
            </w:r>
            <w:r>
              <w:rPr>
                <w:rFonts w:ascii="Times New Roman" w:hAnsi="Times New Roman"/>
                <w:i/>
                <w:sz w:val="28"/>
                <w:szCs w:val="28"/>
                <w:lang w:val="ru-RU"/>
              </w:rPr>
              <w:t xml:space="preserve"> прибуток</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З</w:t>
            </w:r>
            <w:r w:rsidR="002922BD" w:rsidRPr="00BC1AB9">
              <w:rPr>
                <w:rFonts w:ascii="Times New Roman" w:hAnsi="Times New Roman"/>
                <w:i/>
                <w:sz w:val="28"/>
                <w:szCs w:val="28"/>
              </w:rPr>
              <w:t>асновницький прибуток</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З</w:t>
            </w:r>
            <w:r w:rsidR="002922BD" w:rsidRPr="00BC1AB9">
              <w:rPr>
                <w:rFonts w:ascii="Times New Roman" w:hAnsi="Times New Roman"/>
                <w:i/>
                <w:sz w:val="28"/>
                <w:szCs w:val="28"/>
              </w:rPr>
              <w:t>алишковий прибуток</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К</w:t>
            </w:r>
            <w:r w:rsidR="002922BD" w:rsidRPr="00BC1AB9">
              <w:rPr>
                <w:rFonts w:ascii="Times New Roman" w:hAnsi="Times New Roman"/>
                <w:i/>
                <w:sz w:val="28"/>
                <w:szCs w:val="28"/>
              </w:rPr>
              <w:t>апітальний прибуток</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Н</w:t>
            </w:r>
            <w:r w:rsidR="002922BD" w:rsidRPr="00BC1AB9">
              <w:rPr>
                <w:rFonts w:ascii="Times New Roman" w:hAnsi="Times New Roman"/>
                <w:i/>
                <w:sz w:val="28"/>
                <w:szCs w:val="28"/>
              </w:rPr>
              <w:t>ерозподілений прибуток</w:t>
            </w:r>
          </w:p>
          <w:p w:rsidR="00BC1AB9" w:rsidRPr="000C0B58"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У</w:t>
            </w:r>
            <w:r w:rsidR="002922BD" w:rsidRPr="00BC1AB9">
              <w:rPr>
                <w:rFonts w:ascii="Times New Roman" w:hAnsi="Times New Roman"/>
                <w:i/>
                <w:sz w:val="28"/>
                <w:szCs w:val="28"/>
              </w:rPr>
              <w:t>становчий прибуток</w:t>
            </w:r>
          </w:p>
        </w:tc>
      </w:tr>
    </w:tbl>
    <w:p w:rsidR="00954208" w:rsidRPr="00BA46B7" w:rsidRDefault="00DA03D6" w:rsidP="008E381D">
      <w:pPr>
        <w:pStyle w:val="Heading2"/>
        <w:spacing w:before="0" w:line="360" w:lineRule="auto"/>
        <w:ind w:firstLine="680"/>
        <w:jc w:val="both"/>
        <w:rPr>
          <w:rStyle w:val="Strong"/>
          <w:rFonts w:ascii="Times New Roman" w:hAnsi="Times New Roman"/>
          <w:b w:val="0"/>
          <w:sz w:val="28"/>
          <w:szCs w:val="28"/>
        </w:rPr>
      </w:pPr>
      <w:bookmarkStart w:id="220" w:name="_Toc12341672"/>
      <w:r w:rsidRPr="00BA46B7">
        <w:rPr>
          <w:rStyle w:val="Strong"/>
          <w:rFonts w:ascii="Times New Roman" w:hAnsi="Times New Roman"/>
          <w:b w:val="0"/>
          <w:sz w:val="28"/>
          <w:szCs w:val="28"/>
        </w:rPr>
        <w:t>Драматизова</w:t>
      </w:r>
      <w:r w:rsidR="00954208" w:rsidRPr="00BA46B7">
        <w:rPr>
          <w:rStyle w:val="Strong"/>
          <w:rFonts w:ascii="Times New Roman" w:hAnsi="Times New Roman"/>
          <w:b w:val="0"/>
          <w:sz w:val="28"/>
          <w:szCs w:val="28"/>
        </w:rPr>
        <w:t>ний, др</w:t>
      </w:r>
      <w:r w:rsidRPr="00BA46B7">
        <w:rPr>
          <w:rStyle w:val="Strong"/>
          <w:rFonts w:ascii="Times New Roman" w:hAnsi="Times New Roman"/>
          <w:b w:val="0"/>
          <w:sz w:val="28"/>
          <w:szCs w:val="28"/>
        </w:rPr>
        <w:t>аматичний, драматургіч</w:t>
      </w:r>
      <w:r w:rsidR="00954208" w:rsidRPr="00BA46B7">
        <w:rPr>
          <w:rStyle w:val="Strong"/>
          <w:rFonts w:ascii="Times New Roman" w:hAnsi="Times New Roman"/>
          <w:b w:val="0"/>
          <w:sz w:val="28"/>
          <w:szCs w:val="28"/>
        </w:rPr>
        <w:t>ний</w:t>
      </w:r>
      <w:bookmarkEnd w:id="220"/>
    </w:p>
    <w:p w:rsidR="003558A5"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Драматизований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пасивний дієприкметник минулого часу до</w:t>
      </w:r>
      <w:r w:rsidR="00700285">
        <w:rPr>
          <w:rFonts w:ascii="Times New Roman" w:hAnsi="Times New Roman"/>
          <w:sz w:val="28"/>
          <w:szCs w:val="28"/>
        </w:rPr>
        <w:t> </w:t>
      </w:r>
      <w:r w:rsidR="003558A5" w:rsidRPr="00BA46B7">
        <w:rPr>
          <w:rFonts w:ascii="Times New Roman" w:hAnsi="Times New Roman"/>
          <w:sz w:val="28"/>
          <w:szCs w:val="28"/>
        </w:rPr>
        <w:t>«</w:t>
      </w:r>
      <w:r w:rsidRPr="00BA46B7">
        <w:rPr>
          <w:rFonts w:ascii="Times New Roman" w:hAnsi="Times New Roman"/>
          <w:sz w:val="28"/>
          <w:szCs w:val="28"/>
        </w:rPr>
        <w:t>драматизувати</w:t>
      </w:r>
      <w:r w:rsidR="003558A5" w:rsidRPr="00BA46B7">
        <w:rPr>
          <w:rFonts w:ascii="Times New Roman" w:hAnsi="Times New Roman"/>
          <w:sz w:val="28"/>
          <w:szCs w:val="28"/>
        </w:rPr>
        <w:t>»</w:t>
      </w:r>
      <w:r w:rsidRPr="00BA46B7">
        <w:rPr>
          <w:rFonts w:ascii="Times New Roman" w:hAnsi="Times New Roman"/>
          <w:sz w:val="28"/>
          <w:szCs w:val="28"/>
        </w:rPr>
        <w:t>: відображений у драматичній формі; такий, що п</w:t>
      </w:r>
      <w:r w:rsidR="009B1F71" w:rsidRPr="00BA46B7">
        <w:rPr>
          <w:rFonts w:ascii="Times New Roman" w:hAnsi="Times New Roman"/>
          <w:sz w:val="28"/>
          <w:szCs w:val="28"/>
        </w:rPr>
        <w:t>осилює напруженість, драматизм</w:t>
      </w:r>
      <w:r w:rsidRPr="00BA46B7">
        <w:rPr>
          <w:rFonts w:ascii="Times New Roman" w:hAnsi="Times New Roman"/>
          <w:sz w:val="28"/>
          <w:szCs w:val="28"/>
        </w:rPr>
        <w:t>.</w:t>
      </w:r>
    </w:p>
    <w:p w:rsidR="002D2ACD"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Драматичний</w:t>
      </w:r>
      <w:r w:rsidR="003558A5" w:rsidRPr="00BA46B7">
        <w:rPr>
          <w:rFonts w:ascii="Times New Roman" w:hAnsi="Times New Roman"/>
          <w:sz w:val="28"/>
          <w:szCs w:val="28"/>
        </w:rPr>
        <w:t xml:space="preserve"> </w:t>
      </w:r>
      <w:r w:rsidR="00FF668D">
        <w:rPr>
          <w:rFonts w:ascii="Times New Roman" w:hAnsi="Times New Roman"/>
          <w:sz w:val="28"/>
          <w:szCs w:val="28"/>
        </w:rPr>
        <w:t>–</w:t>
      </w:r>
      <w:r w:rsidR="00DA03D6" w:rsidRPr="00BA46B7">
        <w:rPr>
          <w:rFonts w:ascii="Times New Roman" w:hAnsi="Times New Roman"/>
          <w:sz w:val="28"/>
          <w:szCs w:val="28"/>
        </w:rPr>
        <w:t xml:space="preserve"> 1) </w:t>
      </w:r>
      <w:r w:rsidR="003558A5" w:rsidRPr="00BA46B7">
        <w:rPr>
          <w:rFonts w:ascii="Times New Roman" w:hAnsi="Times New Roman"/>
          <w:sz w:val="28"/>
          <w:szCs w:val="28"/>
        </w:rPr>
        <w:t>прикметник</w:t>
      </w:r>
      <w:r w:rsidRPr="00BA46B7">
        <w:rPr>
          <w:rFonts w:ascii="Times New Roman" w:hAnsi="Times New Roman"/>
          <w:sz w:val="28"/>
          <w:szCs w:val="28"/>
        </w:rPr>
        <w:t xml:space="preserve"> до </w:t>
      </w:r>
      <w:r w:rsidR="003558A5" w:rsidRPr="00BA46B7">
        <w:rPr>
          <w:rFonts w:ascii="Times New Roman" w:hAnsi="Times New Roman"/>
          <w:sz w:val="28"/>
          <w:szCs w:val="28"/>
        </w:rPr>
        <w:t>«</w:t>
      </w:r>
      <w:r w:rsidRPr="00BA46B7">
        <w:rPr>
          <w:rFonts w:ascii="Times New Roman" w:hAnsi="Times New Roman"/>
          <w:sz w:val="28"/>
          <w:szCs w:val="28"/>
        </w:rPr>
        <w:t>драма</w:t>
      </w:r>
      <w:r w:rsidR="003558A5" w:rsidRPr="00BA46B7">
        <w:rPr>
          <w:rFonts w:ascii="Times New Roman" w:hAnsi="Times New Roman"/>
          <w:sz w:val="28"/>
          <w:szCs w:val="28"/>
        </w:rPr>
        <w:t>»</w:t>
      </w:r>
      <w:r w:rsidRPr="00BA46B7">
        <w:rPr>
          <w:rFonts w:ascii="Times New Roman" w:hAnsi="Times New Roman"/>
          <w:sz w:val="28"/>
          <w:szCs w:val="28"/>
        </w:rPr>
        <w:t xml:space="preserve"> в значеннях «літературний твір, побудований у формі діалогу без авторської мови і для сценічного виконання»; «літературно-театральний твір серйозного, але не героїчного змісту (на відм</w:t>
      </w:r>
      <w:r w:rsidR="00DA03D6" w:rsidRPr="00BA46B7">
        <w:rPr>
          <w:rFonts w:ascii="Times New Roman" w:hAnsi="Times New Roman"/>
          <w:sz w:val="28"/>
          <w:szCs w:val="28"/>
        </w:rPr>
        <w:t>іну від трагедії й комедії»; 2) </w:t>
      </w:r>
      <w:r w:rsidRPr="00BA46B7">
        <w:rPr>
          <w:rFonts w:ascii="Times New Roman" w:hAnsi="Times New Roman"/>
          <w:sz w:val="28"/>
          <w:szCs w:val="28"/>
        </w:rPr>
        <w:t>сповнений напружено</w:t>
      </w:r>
      <w:r w:rsidR="00DA03D6" w:rsidRPr="00BA46B7">
        <w:rPr>
          <w:rFonts w:ascii="Times New Roman" w:hAnsi="Times New Roman"/>
          <w:sz w:val="28"/>
          <w:szCs w:val="28"/>
        </w:rPr>
        <w:t>сті дії, гостроти конфлікту; 3) </w:t>
      </w:r>
      <w:r w:rsidRPr="00BA46B7">
        <w:rPr>
          <w:rFonts w:ascii="Times New Roman" w:hAnsi="Times New Roman"/>
          <w:sz w:val="28"/>
          <w:szCs w:val="28"/>
        </w:rPr>
        <w:t>розрахований на певний ефект; штучний,</w:t>
      </w:r>
      <w:r w:rsidR="00DA03D6" w:rsidRPr="00BA46B7">
        <w:rPr>
          <w:rFonts w:ascii="Times New Roman" w:hAnsi="Times New Roman"/>
          <w:sz w:val="28"/>
          <w:szCs w:val="28"/>
        </w:rPr>
        <w:t xml:space="preserve"> роблений</w:t>
      </w:r>
      <w:r w:rsidR="000C0B58">
        <w:rPr>
          <w:rFonts w:ascii="Times New Roman" w:hAnsi="Times New Roman"/>
          <w:sz w:val="28"/>
          <w:szCs w:val="28"/>
        </w:rPr>
        <w:t xml:space="preserve">; </w:t>
      </w:r>
      <w:r w:rsidR="00DA03D6" w:rsidRPr="00BA46B7">
        <w:rPr>
          <w:rFonts w:ascii="Times New Roman" w:hAnsi="Times New Roman"/>
          <w:sz w:val="28"/>
          <w:szCs w:val="28"/>
        </w:rPr>
        <w:t>4) </w:t>
      </w:r>
      <w:r w:rsidRPr="00BA46B7">
        <w:rPr>
          <w:rFonts w:ascii="Times New Roman" w:hAnsi="Times New Roman"/>
          <w:sz w:val="28"/>
          <w:szCs w:val="28"/>
        </w:rPr>
        <w:t xml:space="preserve">сильний, різкий щодо тембру, на відміну від ліричного (про голос співака або співачки). </w:t>
      </w:r>
      <w:r w:rsidRPr="00BA46B7">
        <w:rPr>
          <w:rFonts w:ascii="Times New Roman" w:hAnsi="Times New Roman"/>
          <w:i/>
          <w:sz w:val="28"/>
          <w:szCs w:val="28"/>
        </w:rPr>
        <w:t>Драматичне сопрано</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високий жіночий співацький голос, який відрізняється великою силою звучання на всьому діапазоні. </w:t>
      </w:r>
      <w:r w:rsidRPr="00BA46B7">
        <w:rPr>
          <w:rFonts w:ascii="Times New Roman" w:hAnsi="Times New Roman"/>
          <w:i/>
          <w:sz w:val="28"/>
          <w:szCs w:val="28"/>
        </w:rPr>
        <w:t>Драматичний баритон</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середній чоловічий голос мужнього тембру </w:t>
      </w:r>
      <w:r w:rsidR="002D2ACD" w:rsidRPr="00BA46B7">
        <w:rPr>
          <w:rFonts w:ascii="Times New Roman" w:hAnsi="Times New Roman"/>
          <w:sz w:val="28"/>
          <w:szCs w:val="28"/>
        </w:rPr>
        <w:t>і</w:t>
      </w:r>
      <w:r w:rsidRPr="00BA46B7">
        <w:rPr>
          <w:rFonts w:ascii="Times New Roman" w:hAnsi="Times New Roman"/>
          <w:sz w:val="28"/>
          <w:szCs w:val="28"/>
        </w:rPr>
        <w:t xml:space="preserve">з сильними низькими нотами та дещо напруженими верхніми. </w:t>
      </w:r>
      <w:r w:rsidRPr="00BA46B7">
        <w:rPr>
          <w:rFonts w:ascii="Times New Roman" w:hAnsi="Times New Roman"/>
          <w:i/>
          <w:sz w:val="28"/>
          <w:szCs w:val="28"/>
        </w:rPr>
        <w:lastRenderedPageBreak/>
        <w:t>Драматичний тенор</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високий чоловічий</w:t>
      </w:r>
      <w:r w:rsidR="000C0B58">
        <w:rPr>
          <w:rFonts w:ascii="Times New Roman" w:hAnsi="Times New Roman"/>
          <w:sz w:val="28"/>
          <w:szCs w:val="28"/>
        </w:rPr>
        <w:t xml:space="preserve"> співацький голос, який ви</w:t>
      </w:r>
      <w:r w:rsidRPr="00BA46B7">
        <w:rPr>
          <w:rFonts w:ascii="Times New Roman" w:hAnsi="Times New Roman"/>
          <w:sz w:val="28"/>
          <w:szCs w:val="28"/>
        </w:rPr>
        <w:t>різняється ве</w:t>
      </w:r>
      <w:r w:rsidR="000C0B58">
        <w:rPr>
          <w:rFonts w:ascii="Times New Roman" w:hAnsi="Times New Roman"/>
          <w:sz w:val="28"/>
          <w:szCs w:val="28"/>
        </w:rPr>
        <w:t>ликою силою й</w:t>
      </w:r>
      <w:r w:rsidR="002D2ACD" w:rsidRPr="00BA46B7">
        <w:rPr>
          <w:rFonts w:ascii="Times New Roman" w:hAnsi="Times New Roman"/>
          <w:sz w:val="28"/>
          <w:szCs w:val="28"/>
        </w:rPr>
        <w:t xml:space="preserve"> широтою звучання.</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Драматургічний </w:t>
      </w:r>
      <w:r w:rsidR="004D0409">
        <w:rPr>
          <w:rFonts w:ascii="Times New Roman" w:hAnsi="Times New Roman"/>
          <w:sz w:val="28"/>
          <w:szCs w:val="28"/>
        </w:rPr>
        <w:t>–</w:t>
      </w:r>
      <w:r w:rsidRPr="00BA46B7">
        <w:rPr>
          <w:rFonts w:ascii="Times New Roman" w:hAnsi="Times New Roman"/>
          <w:sz w:val="28"/>
          <w:szCs w:val="28"/>
        </w:rPr>
        <w:t xml:space="preserve"> який стосується драматичного мистецтва, сукупності драматичних творів, теорії побудови драматичн</w:t>
      </w:r>
      <w:r w:rsidR="008322F9" w:rsidRPr="00BA46B7">
        <w:rPr>
          <w:rFonts w:ascii="Times New Roman" w:hAnsi="Times New Roman"/>
          <w:sz w:val="28"/>
          <w:szCs w:val="28"/>
        </w:rPr>
        <w:t>ого твору, а також драматурга.</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478"/>
      </w:tblGrid>
      <w:tr w:rsidR="00BC1AB9" w:rsidTr="00700285">
        <w:trPr>
          <w:trHeight w:val="440"/>
        </w:trPr>
        <w:tc>
          <w:tcPr>
            <w:tcW w:w="2835" w:type="dxa"/>
          </w:tcPr>
          <w:p w:rsidR="00BC1AB9" w:rsidRPr="00BC1AB9" w:rsidRDefault="00BC1AB9" w:rsidP="008E381D">
            <w:pPr>
              <w:spacing w:after="0" w:line="240" w:lineRule="auto"/>
              <w:ind w:firstLine="284"/>
              <w:jc w:val="both"/>
              <w:rPr>
                <w:rFonts w:ascii="Times New Roman" w:hAnsi="Times New Roman"/>
                <w:b/>
                <w:sz w:val="28"/>
                <w:szCs w:val="28"/>
              </w:rPr>
            </w:pPr>
            <w:r w:rsidRPr="00BC1AB9">
              <w:rPr>
                <w:rFonts w:ascii="Times New Roman" w:hAnsi="Times New Roman"/>
                <w:b/>
                <w:sz w:val="28"/>
                <w:szCs w:val="28"/>
              </w:rPr>
              <w:t>Драматизований</w:t>
            </w:r>
          </w:p>
        </w:tc>
        <w:tc>
          <w:tcPr>
            <w:tcW w:w="5478" w:type="dxa"/>
          </w:tcPr>
          <w:p w:rsidR="00BC1AB9" w:rsidRPr="00BC1AB9" w:rsidRDefault="00BC1AB9" w:rsidP="008E381D">
            <w:pPr>
              <w:spacing w:after="0" w:line="240" w:lineRule="auto"/>
              <w:ind w:firstLine="284"/>
              <w:jc w:val="both"/>
              <w:rPr>
                <w:rFonts w:ascii="Times New Roman" w:hAnsi="Times New Roman"/>
                <w:i/>
                <w:sz w:val="28"/>
                <w:szCs w:val="28"/>
              </w:rPr>
            </w:pPr>
            <w:r w:rsidRPr="00BC1AB9">
              <w:rPr>
                <w:rFonts w:ascii="Times New Roman" w:hAnsi="Times New Roman"/>
                <w:i/>
                <w:sz w:val="28"/>
                <w:szCs w:val="28"/>
              </w:rPr>
              <w:t>Драматизована повість</w:t>
            </w:r>
          </w:p>
        </w:tc>
      </w:tr>
      <w:tr w:rsidR="00BC1AB9" w:rsidTr="00700285">
        <w:trPr>
          <w:trHeight w:val="232"/>
        </w:trPr>
        <w:tc>
          <w:tcPr>
            <w:tcW w:w="2835" w:type="dxa"/>
          </w:tcPr>
          <w:p w:rsidR="00BC1AB9" w:rsidRPr="00BC1AB9" w:rsidRDefault="00BC1AB9" w:rsidP="008E381D">
            <w:pPr>
              <w:spacing w:after="0" w:line="240" w:lineRule="auto"/>
              <w:ind w:firstLine="284"/>
              <w:jc w:val="both"/>
              <w:rPr>
                <w:rFonts w:ascii="Times New Roman" w:hAnsi="Times New Roman"/>
                <w:b/>
                <w:sz w:val="28"/>
                <w:szCs w:val="28"/>
              </w:rPr>
            </w:pPr>
            <w:r w:rsidRPr="00BC1AB9">
              <w:rPr>
                <w:rFonts w:ascii="Times New Roman" w:hAnsi="Times New Roman"/>
                <w:b/>
                <w:sz w:val="28"/>
                <w:szCs w:val="28"/>
              </w:rPr>
              <w:t>Драматичний</w:t>
            </w:r>
          </w:p>
        </w:tc>
        <w:tc>
          <w:tcPr>
            <w:tcW w:w="5478" w:type="dxa"/>
          </w:tcPr>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раматичне мистецтво</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раматичний твір</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раматичний гурток</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раматичний конфлікт</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раматична поза</w:t>
            </w:r>
          </w:p>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раматичне сопрано</w:t>
            </w:r>
          </w:p>
          <w:p w:rsidR="002922BD"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раматичний баритон</w:t>
            </w:r>
          </w:p>
          <w:p w:rsidR="000C0B58" w:rsidRPr="00BC1AB9" w:rsidRDefault="000C0B58"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Драматичний тенор</w:t>
            </w:r>
          </w:p>
          <w:p w:rsidR="00BC1AB9" w:rsidRPr="000C0B58"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раматичний театр</w:t>
            </w:r>
          </w:p>
        </w:tc>
      </w:tr>
      <w:tr w:rsidR="00BC1AB9" w:rsidTr="00700285">
        <w:trPr>
          <w:trHeight w:val="440"/>
        </w:trPr>
        <w:tc>
          <w:tcPr>
            <w:tcW w:w="2835" w:type="dxa"/>
          </w:tcPr>
          <w:p w:rsidR="00BC1AB9" w:rsidRPr="00BC1AB9" w:rsidRDefault="00BC1AB9" w:rsidP="008E381D">
            <w:pPr>
              <w:spacing w:after="0" w:line="240" w:lineRule="auto"/>
              <w:ind w:firstLine="284"/>
              <w:jc w:val="both"/>
              <w:rPr>
                <w:rFonts w:ascii="Times New Roman" w:hAnsi="Times New Roman"/>
                <w:b/>
                <w:sz w:val="28"/>
                <w:szCs w:val="28"/>
              </w:rPr>
            </w:pPr>
            <w:r w:rsidRPr="00BC1AB9">
              <w:rPr>
                <w:rFonts w:ascii="Times New Roman" w:hAnsi="Times New Roman"/>
                <w:b/>
                <w:sz w:val="28"/>
                <w:szCs w:val="28"/>
              </w:rPr>
              <w:t>Драматургічний</w:t>
            </w:r>
          </w:p>
        </w:tc>
        <w:tc>
          <w:tcPr>
            <w:tcW w:w="5478" w:type="dxa"/>
          </w:tcPr>
          <w:p w:rsidR="002922BD" w:rsidRPr="00BC1AB9"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2922BD" w:rsidRPr="00BC1AB9">
              <w:rPr>
                <w:rFonts w:ascii="Times New Roman" w:hAnsi="Times New Roman"/>
                <w:i/>
                <w:sz w:val="28"/>
                <w:szCs w:val="28"/>
              </w:rPr>
              <w:t>раматургічна спадщина</w:t>
            </w:r>
          </w:p>
          <w:p w:rsidR="00BC1AB9" w:rsidRPr="000C0B58" w:rsidRDefault="00BC1AB9" w:rsidP="008E381D">
            <w:pPr>
              <w:spacing w:after="0" w:line="240" w:lineRule="auto"/>
              <w:ind w:firstLine="284"/>
              <w:jc w:val="both"/>
              <w:rPr>
                <w:rFonts w:ascii="Times New Roman" w:hAnsi="Times New Roman"/>
                <w:i/>
                <w:sz w:val="28"/>
                <w:szCs w:val="28"/>
                <w:lang w:val="ru-RU"/>
              </w:rPr>
            </w:pPr>
            <w:r w:rsidRPr="00BC1AB9">
              <w:rPr>
                <w:rFonts w:ascii="Times New Roman" w:hAnsi="Times New Roman"/>
                <w:i/>
                <w:sz w:val="28"/>
                <w:szCs w:val="28"/>
              </w:rPr>
              <w:t>Д</w:t>
            </w:r>
            <w:r w:rsidR="000C0B58">
              <w:rPr>
                <w:rFonts w:ascii="Times New Roman" w:hAnsi="Times New Roman"/>
                <w:i/>
                <w:sz w:val="28"/>
                <w:szCs w:val="28"/>
              </w:rPr>
              <w:t>раматургічна майстерність</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21" w:name="_Toc12341673"/>
      <w:r w:rsidRPr="00BA46B7">
        <w:rPr>
          <w:rStyle w:val="Strong"/>
          <w:rFonts w:ascii="Times New Roman" w:hAnsi="Times New Roman"/>
          <w:b w:val="0"/>
          <w:sz w:val="28"/>
          <w:szCs w:val="28"/>
        </w:rPr>
        <w:t>Дренажувати, дренувати</w:t>
      </w:r>
      <w:bookmarkEnd w:id="221"/>
    </w:p>
    <w:p w:rsidR="00954208" w:rsidRPr="00BA46B7" w:rsidRDefault="002D2AC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Дренажувати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медичний</w:t>
      </w:r>
      <w:r w:rsidR="00954208" w:rsidRPr="00BA46B7">
        <w:rPr>
          <w:rFonts w:ascii="Times New Roman" w:hAnsi="Times New Roman"/>
          <w:sz w:val="28"/>
          <w:szCs w:val="28"/>
        </w:rPr>
        <w:t xml:space="preserve"> термін, що означає «виводити з порожнини тіла, рани гній, рідину за допомогою певного пристосування».</w:t>
      </w:r>
    </w:p>
    <w:p w:rsidR="00954208" w:rsidRDefault="002D2AC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Дренувати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технічний термін, що означає «осушувати ґрунт</w:t>
      </w:r>
      <w:r w:rsidR="00954208" w:rsidRPr="00BA46B7">
        <w:rPr>
          <w:rFonts w:ascii="Times New Roman" w:hAnsi="Times New Roman"/>
          <w:sz w:val="28"/>
          <w:szCs w:val="28"/>
        </w:rPr>
        <w:t xml:space="preserve"> за допомогою системи траншей, підземних труб, канав і каналів».</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4"/>
        <w:gridCol w:w="5670"/>
      </w:tblGrid>
      <w:tr w:rsidR="002922BD" w:rsidTr="000C393E">
        <w:trPr>
          <w:trHeight w:val="341"/>
        </w:trPr>
        <w:tc>
          <w:tcPr>
            <w:tcW w:w="2694" w:type="dxa"/>
          </w:tcPr>
          <w:p w:rsidR="002922BD" w:rsidRPr="005D75D2" w:rsidRDefault="002922BD" w:rsidP="008E381D">
            <w:pPr>
              <w:spacing w:after="0" w:line="240" w:lineRule="auto"/>
              <w:ind w:firstLine="284"/>
              <w:jc w:val="both"/>
              <w:rPr>
                <w:rFonts w:ascii="Times New Roman" w:hAnsi="Times New Roman"/>
                <w:b/>
                <w:sz w:val="28"/>
                <w:szCs w:val="28"/>
              </w:rPr>
            </w:pPr>
            <w:r w:rsidRPr="005D75D2">
              <w:rPr>
                <w:rFonts w:ascii="Times New Roman" w:hAnsi="Times New Roman"/>
                <w:b/>
                <w:sz w:val="28"/>
                <w:szCs w:val="28"/>
              </w:rPr>
              <w:t>Дренажувати</w:t>
            </w:r>
          </w:p>
        </w:tc>
        <w:tc>
          <w:tcPr>
            <w:tcW w:w="5670" w:type="dxa"/>
          </w:tcPr>
          <w:p w:rsidR="002922BD" w:rsidRPr="000C0B58" w:rsidRDefault="005D75D2" w:rsidP="008E381D">
            <w:pPr>
              <w:spacing w:after="0" w:line="240" w:lineRule="auto"/>
              <w:ind w:firstLine="284"/>
              <w:jc w:val="both"/>
              <w:rPr>
                <w:rFonts w:ascii="Times New Roman" w:hAnsi="Times New Roman"/>
                <w:i/>
                <w:sz w:val="28"/>
                <w:szCs w:val="28"/>
                <w:lang w:val="ru-RU"/>
              </w:rPr>
            </w:pPr>
            <w:r w:rsidRPr="005D75D2">
              <w:rPr>
                <w:rFonts w:ascii="Times New Roman" w:hAnsi="Times New Roman"/>
                <w:i/>
                <w:sz w:val="28"/>
                <w:szCs w:val="28"/>
              </w:rPr>
              <w:t>Д</w:t>
            </w:r>
            <w:r w:rsidR="0064273E" w:rsidRPr="005D75D2">
              <w:rPr>
                <w:rFonts w:ascii="Times New Roman" w:hAnsi="Times New Roman"/>
                <w:i/>
                <w:sz w:val="28"/>
                <w:szCs w:val="28"/>
              </w:rPr>
              <w:t>ренажувати сечовий міхур</w:t>
            </w:r>
          </w:p>
        </w:tc>
      </w:tr>
      <w:tr w:rsidR="002922BD" w:rsidTr="000C393E">
        <w:trPr>
          <w:trHeight w:val="352"/>
        </w:trPr>
        <w:tc>
          <w:tcPr>
            <w:tcW w:w="2694" w:type="dxa"/>
          </w:tcPr>
          <w:p w:rsidR="002922BD" w:rsidRPr="005D75D2" w:rsidRDefault="005D75D2" w:rsidP="008E381D">
            <w:pPr>
              <w:spacing w:after="0" w:line="240" w:lineRule="auto"/>
              <w:ind w:firstLine="284"/>
              <w:jc w:val="both"/>
              <w:rPr>
                <w:rFonts w:ascii="Times New Roman" w:hAnsi="Times New Roman"/>
                <w:b/>
                <w:sz w:val="28"/>
                <w:szCs w:val="28"/>
              </w:rPr>
            </w:pPr>
            <w:r w:rsidRPr="005D75D2">
              <w:rPr>
                <w:rFonts w:ascii="Times New Roman" w:hAnsi="Times New Roman"/>
                <w:b/>
                <w:sz w:val="28"/>
                <w:szCs w:val="28"/>
              </w:rPr>
              <w:t>Дренувати</w:t>
            </w:r>
          </w:p>
        </w:tc>
        <w:tc>
          <w:tcPr>
            <w:tcW w:w="5670" w:type="dxa"/>
          </w:tcPr>
          <w:p w:rsidR="002922BD" w:rsidRPr="000C0B58" w:rsidRDefault="005D75D2" w:rsidP="008E381D">
            <w:pPr>
              <w:spacing w:after="0" w:line="240" w:lineRule="auto"/>
              <w:ind w:firstLine="284"/>
              <w:jc w:val="both"/>
              <w:rPr>
                <w:rFonts w:ascii="Times New Roman" w:hAnsi="Times New Roman"/>
                <w:i/>
                <w:sz w:val="28"/>
                <w:szCs w:val="28"/>
                <w:lang w:val="ru-RU"/>
              </w:rPr>
            </w:pPr>
            <w:r w:rsidRPr="005D75D2">
              <w:rPr>
                <w:rFonts w:ascii="Times New Roman" w:hAnsi="Times New Roman"/>
                <w:i/>
                <w:sz w:val="28"/>
                <w:szCs w:val="28"/>
              </w:rPr>
              <w:t>Д</w:t>
            </w:r>
            <w:r w:rsidR="0064273E" w:rsidRPr="005D75D2">
              <w:rPr>
                <w:rFonts w:ascii="Times New Roman" w:hAnsi="Times New Roman"/>
                <w:i/>
                <w:sz w:val="28"/>
                <w:szCs w:val="28"/>
              </w:rPr>
              <w:t>ренувати ґрунт</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22" w:name="_Toc12341674"/>
      <w:r w:rsidRPr="00BA46B7">
        <w:rPr>
          <w:rFonts w:ascii="Times New Roman" w:hAnsi="Times New Roman"/>
          <w:sz w:val="28"/>
          <w:szCs w:val="28"/>
        </w:rPr>
        <w:t>Дрібний, мілкий</w:t>
      </w:r>
      <w:bookmarkEnd w:id="222"/>
    </w:p>
    <w:p w:rsidR="00FF668D" w:rsidRDefault="00FF668D" w:rsidP="008E381D">
      <w:pPr>
        <w:spacing w:after="0" w:line="360" w:lineRule="auto"/>
        <w:ind w:firstLine="680"/>
        <w:jc w:val="both"/>
        <w:rPr>
          <w:rFonts w:ascii="Times New Roman" w:hAnsi="Times New Roman"/>
          <w:sz w:val="28"/>
          <w:szCs w:val="28"/>
        </w:rPr>
      </w:pPr>
      <w:r w:rsidRPr="00FF668D">
        <w:rPr>
          <w:rFonts w:ascii="Times New Roman" w:hAnsi="Times New Roman"/>
          <w:sz w:val="28"/>
          <w:szCs w:val="28"/>
        </w:rPr>
        <w:t xml:space="preserve">Синоніми в значенні </w:t>
      </w:r>
      <w:r>
        <w:rPr>
          <w:rFonts w:ascii="Times New Roman" w:hAnsi="Times New Roman"/>
          <w:b/>
          <w:sz w:val="28"/>
          <w:szCs w:val="28"/>
        </w:rPr>
        <w:t>«</w:t>
      </w:r>
      <w:r w:rsidRPr="00BA46B7">
        <w:rPr>
          <w:rFonts w:ascii="Times New Roman" w:hAnsi="Times New Roman"/>
          <w:sz w:val="28"/>
          <w:szCs w:val="28"/>
        </w:rPr>
        <w:t>який не має істотного значення; незначний, другорядний; позбавлений внутрішньої значущості, важливості</w:t>
      </w:r>
      <w:r>
        <w:rPr>
          <w:rFonts w:ascii="Times New Roman" w:hAnsi="Times New Roman"/>
          <w:sz w:val="28"/>
          <w:szCs w:val="28"/>
        </w:rPr>
        <w:t>».</w:t>
      </w:r>
    </w:p>
    <w:p w:rsidR="002D2ACD" w:rsidRPr="00BA46B7" w:rsidRDefault="00FF668D"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FF668D">
        <w:rPr>
          <w:rFonts w:ascii="Times New Roman" w:hAnsi="Times New Roman"/>
          <w:b/>
          <w:sz w:val="28"/>
          <w:szCs w:val="28"/>
        </w:rPr>
        <w:t>д</w:t>
      </w:r>
      <w:r w:rsidR="00DA03D6" w:rsidRPr="00BA46B7">
        <w:rPr>
          <w:rFonts w:ascii="Times New Roman" w:hAnsi="Times New Roman"/>
          <w:b/>
          <w:sz w:val="28"/>
          <w:szCs w:val="28"/>
        </w:rPr>
        <w:t xml:space="preserve">рібний </w:t>
      </w:r>
      <w:r>
        <w:rPr>
          <w:rFonts w:ascii="Times New Roman" w:hAnsi="Times New Roman"/>
          <w:sz w:val="28"/>
          <w:szCs w:val="28"/>
        </w:rPr>
        <w:t>–</w:t>
      </w:r>
      <w:r w:rsidR="00DA03D6" w:rsidRPr="00BA46B7">
        <w:rPr>
          <w:rFonts w:ascii="Times New Roman" w:hAnsi="Times New Roman"/>
          <w:sz w:val="28"/>
          <w:szCs w:val="28"/>
        </w:rPr>
        <w:t xml:space="preserve"> 1) </w:t>
      </w:r>
      <w:r w:rsidR="00954208" w:rsidRPr="00BA46B7">
        <w:rPr>
          <w:rFonts w:ascii="Times New Roman" w:hAnsi="Times New Roman"/>
          <w:sz w:val="28"/>
          <w:szCs w:val="28"/>
        </w:rPr>
        <w:t>малий розміром, об</w:t>
      </w:r>
      <w:r w:rsidR="00746F1B">
        <w:rPr>
          <w:rFonts w:ascii="Times New Roman" w:hAnsi="Times New Roman"/>
          <w:sz w:val="28"/>
          <w:szCs w:val="28"/>
        </w:rPr>
        <w:t>’</w:t>
      </w:r>
      <w:r w:rsidR="00954208" w:rsidRPr="00BA46B7">
        <w:rPr>
          <w:rFonts w:ascii="Times New Roman" w:hAnsi="Times New Roman"/>
          <w:sz w:val="28"/>
          <w:szCs w:val="28"/>
        </w:rPr>
        <w:t>ємом; невели</w:t>
      </w:r>
      <w:r w:rsidR="00DA03D6" w:rsidRPr="00BA46B7">
        <w:rPr>
          <w:rFonts w:ascii="Times New Roman" w:hAnsi="Times New Roman"/>
          <w:sz w:val="28"/>
          <w:szCs w:val="28"/>
        </w:rPr>
        <w:t>кий на зріст; молодий віком; 2) </w:t>
      </w:r>
      <w:r w:rsidR="00954208" w:rsidRPr="00BA46B7">
        <w:rPr>
          <w:rFonts w:ascii="Times New Roman" w:hAnsi="Times New Roman"/>
          <w:sz w:val="28"/>
          <w:szCs w:val="28"/>
        </w:rPr>
        <w:t>малий, незначни</w:t>
      </w:r>
      <w:r w:rsidR="00DA03D6" w:rsidRPr="00BA46B7">
        <w:rPr>
          <w:rFonts w:ascii="Times New Roman" w:hAnsi="Times New Roman"/>
          <w:sz w:val="28"/>
          <w:szCs w:val="28"/>
        </w:rPr>
        <w:t>й щодо вартості (про гроші); 3) </w:t>
      </w:r>
      <w:r w:rsidR="002E3310">
        <w:rPr>
          <w:rFonts w:ascii="Times New Roman" w:hAnsi="Times New Roman"/>
          <w:sz w:val="28"/>
          <w:szCs w:val="28"/>
        </w:rPr>
        <w:t>який складається з </w:t>
      </w:r>
      <w:r w:rsidR="00954208" w:rsidRPr="00BA46B7">
        <w:rPr>
          <w:rFonts w:ascii="Times New Roman" w:hAnsi="Times New Roman"/>
          <w:sz w:val="28"/>
          <w:szCs w:val="28"/>
        </w:rPr>
        <w:t xml:space="preserve">малих однорідних частинок, предметів; який складається </w:t>
      </w:r>
      <w:r w:rsidR="00DA03D6" w:rsidRPr="00BA46B7">
        <w:rPr>
          <w:rFonts w:ascii="Times New Roman" w:hAnsi="Times New Roman"/>
          <w:sz w:val="28"/>
          <w:szCs w:val="28"/>
        </w:rPr>
        <w:t>і</w:t>
      </w:r>
      <w:r w:rsidR="00954208" w:rsidRPr="00BA46B7">
        <w:rPr>
          <w:rFonts w:ascii="Times New Roman" w:hAnsi="Times New Roman"/>
          <w:sz w:val="28"/>
          <w:szCs w:val="28"/>
        </w:rPr>
        <w:t xml:space="preserve">з часто повторюваних елементів (про </w:t>
      </w:r>
      <w:r w:rsidR="000C0B58">
        <w:rPr>
          <w:rFonts w:ascii="Times New Roman" w:hAnsi="Times New Roman"/>
          <w:sz w:val="28"/>
          <w:szCs w:val="28"/>
        </w:rPr>
        <w:t>звуки, рухи, сміх тощо</w:t>
      </w:r>
      <w:r w:rsidR="00DA03D6" w:rsidRPr="00BA46B7">
        <w:rPr>
          <w:rFonts w:ascii="Times New Roman" w:hAnsi="Times New Roman"/>
          <w:sz w:val="28"/>
          <w:szCs w:val="28"/>
        </w:rPr>
        <w:t>); 4) </w:t>
      </w:r>
      <w:r w:rsidR="00700285">
        <w:rPr>
          <w:rFonts w:ascii="Times New Roman" w:hAnsi="Times New Roman"/>
          <w:sz w:val="28"/>
          <w:szCs w:val="28"/>
        </w:rPr>
        <w:t>маломіцний в </w:t>
      </w:r>
      <w:r w:rsidR="00954208" w:rsidRPr="00BA46B7">
        <w:rPr>
          <w:rFonts w:ascii="Times New Roman" w:hAnsi="Times New Roman"/>
          <w:sz w:val="28"/>
          <w:szCs w:val="28"/>
        </w:rPr>
        <w:t>економічному аспекті; який володіє незначною кі</w:t>
      </w:r>
      <w:r w:rsidR="00DA03D6" w:rsidRPr="00BA46B7">
        <w:rPr>
          <w:rFonts w:ascii="Times New Roman" w:hAnsi="Times New Roman"/>
          <w:sz w:val="28"/>
          <w:szCs w:val="28"/>
        </w:rPr>
        <w:t>лькістю засобів виробництва; 5) </w:t>
      </w:r>
      <w:r>
        <w:rPr>
          <w:rFonts w:ascii="Times New Roman" w:hAnsi="Times New Roman"/>
          <w:sz w:val="28"/>
          <w:szCs w:val="28"/>
        </w:rPr>
        <w:t>застаріле –</w:t>
      </w:r>
      <w:r w:rsidR="00954208" w:rsidRPr="00BA46B7">
        <w:rPr>
          <w:rFonts w:ascii="Times New Roman" w:hAnsi="Times New Roman"/>
          <w:sz w:val="28"/>
          <w:szCs w:val="28"/>
        </w:rPr>
        <w:t xml:space="preserve"> який посідає невисоке суспільне або службов</w:t>
      </w:r>
      <w:r w:rsidR="00DA03D6" w:rsidRPr="00BA46B7">
        <w:rPr>
          <w:rFonts w:ascii="Times New Roman" w:hAnsi="Times New Roman"/>
          <w:sz w:val="28"/>
          <w:szCs w:val="28"/>
        </w:rPr>
        <w:t>е місце</w:t>
      </w:r>
      <w:r w:rsidR="002D2ACD" w:rsidRPr="00BA46B7">
        <w:rPr>
          <w:rFonts w:ascii="Times New Roman" w:hAnsi="Times New Roman"/>
          <w:sz w:val="28"/>
          <w:szCs w:val="28"/>
        </w:rPr>
        <w:t>.</w:t>
      </w:r>
    </w:p>
    <w:p w:rsidR="00FF668D" w:rsidRDefault="00FF668D" w:rsidP="008E381D">
      <w:pPr>
        <w:spacing w:after="0" w:line="360" w:lineRule="auto"/>
        <w:ind w:firstLine="680"/>
        <w:jc w:val="both"/>
        <w:rPr>
          <w:rFonts w:ascii="Times New Roman" w:hAnsi="Times New Roman"/>
          <w:sz w:val="28"/>
          <w:szCs w:val="28"/>
        </w:rPr>
      </w:pPr>
      <w:r w:rsidRPr="00FF668D">
        <w:rPr>
          <w:rFonts w:ascii="Times New Roman" w:hAnsi="Times New Roman"/>
          <w:sz w:val="28"/>
          <w:szCs w:val="28"/>
        </w:rPr>
        <w:t>Тільки</w:t>
      </w:r>
      <w:r>
        <w:rPr>
          <w:rFonts w:ascii="Times New Roman" w:hAnsi="Times New Roman"/>
          <w:b/>
          <w:sz w:val="28"/>
          <w:szCs w:val="28"/>
        </w:rPr>
        <w:t xml:space="preserve"> м</w:t>
      </w:r>
      <w:r w:rsidR="00DA03D6" w:rsidRPr="00BA46B7">
        <w:rPr>
          <w:rFonts w:ascii="Times New Roman" w:hAnsi="Times New Roman"/>
          <w:b/>
          <w:sz w:val="28"/>
          <w:szCs w:val="28"/>
        </w:rPr>
        <w:t>ілкий</w:t>
      </w:r>
      <w:r>
        <w:rPr>
          <w:rFonts w:ascii="Times New Roman" w:hAnsi="Times New Roman"/>
          <w:sz w:val="28"/>
          <w:szCs w:val="28"/>
        </w:rPr>
        <w:t xml:space="preserve"> –</w:t>
      </w:r>
      <w:r w:rsidR="00DA03D6" w:rsidRPr="00BA46B7">
        <w:rPr>
          <w:rFonts w:ascii="Times New Roman" w:hAnsi="Times New Roman"/>
          <w:sz w:val="28"/>
          <w:szCs w:val="28"/>
        </w:rPr>
        <w:t> </w:t>
      </w:r>
      <w:r w:rsidR="00700285">
        <w:rPr>
          <w:rFonts w:ascii="Times New Roman" w:hAnsi="Times New Roman"/>
          <w:sz w:val="28"/>
          <w:szCs w:val="28"/>
        </w:rPr>
        <w:t xml:space="preserve"> </w:t>
      </w:r>
      <w:r w:rsidR="00954208" w:rsidRPr="00BA46B7">
        <w:rPr>
          <w:rFonts w:ascii="Times New Roman" w:hAnsi="Times New Roman"/>
          <w:sz w:val="28"/>
          <w:szCs w:val="28"/>
        </w:rPr>
        <w:t xml:space="preserve">який має невелику глибину; місце з невеликою глибиною; з низькими </w:t>
      </w:r>
      <w:r>
        <w:rPr>
          <w:rFonts w:ascii="Times New Roman" w:hAnsi="Times New Roman"/>
          <w:sz w:val="28"/>
          <w:szCs w:val="28"/>
        </w:rPr>
        <w:t>краями, закраїнами; плоский.</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lastRenderedPageBreak/>
        <w:t>Щоб з</w:t>
      </w:r>
      <w:r w:rsidR="00746F1B">
        <w:rPr>
          <w:rFonts w:ascii="Times New Roman" w:hAnsi="Times New Roman"/>
          <w:sz w:val="28"/>
          <w:szCs w:val="28"/>
        </w:rPr>
        <w:t>’</w:t>
      </w:r>
      <w:r w:rsidRPr="00BA46B7">
        <w:rPr>
          <w:rFonts w:ascii="Times New Roman" w:hAnsi="Times New Roman"/>
          <w:sz w:val="28"/>
          <w:szCs w:val="28"/>
        </w:rPr>
        <w:t>ясувати, який з двох прикметників</w:t>
      </w:r>
      <w:r w:rsidR="00700285">
        <w:rPr>
          <w:rFonts w:ascii="Times New Roman" w:hAnsi="Times New Roman"/>
          <w:sz w:val="28"/>
          <w:szCs w:val="28"/>
        </w:rPr>
        <w:t xml:space="preserve"> слід ужити, треба підставити в </w:t>
      </w:r>
      <w:r w:rsidRPr="00BA46B7">
        <w:rPr>
          <w:rFonts w:ascii="Times New Roman" w:hAnsi="Times New Roman"/>
          <w:sz w:val="28"/>
          <w:szCs w:val="28"/>
        </w:rPr>
        <w:t xml:space="preserve">речення їхні синоніми: до дрібний </w:t>
      </w:r>
      <w:r w:rsidR="004D0409">
        <w:rPr>
          <w:rFonts w:ascii="Times New Roman" w:hAnsi="Times New Roman"/>
          <w:sz w:val="28"/>
          <w:szCs w:val="28"/>
        </w:rPr>
        <w:t>–</w:t>
      </w:r>
      <w:r w:rsidRPr="00BA46B7">
        <w:rPr>
          <w:rFonts w:ascii="Times New Roman" w:hAnsi="Times New Roman"/>
          <w:sz w:val="28"/>
          <w:szCs w:val="28"/>
        </w:rPr>
        <w:t xml:space="preserve"> малий, невеликий; до мілкий </w:t>
      </w:r>
      <w:r w:rsidR="004D0409">
        <w:rPr>
          <w:rFonts w:ascii="Times New Roman" w:hAnsi="Times New Roman"/>
          <w:sz w:val="28"/>
          <w:szCs w:val="28"/>
        </w:rPr>
        <w:t>–</w:t>
      </w:r>
      <w:r w:rsidRPr="00BA46B7">
        <w:rPr>
          <w:rFonts w:ascii="Times New Roman" w:hAnsi="Times New Roman"/>
          <w:sz w:val="28"/>
          <w:szCs w:val="28"/>
        </w:rPr>
        <w:t xml:space="preserve"> неглибокий.</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67"/>
        <w:gridCol w:w="5775"/>
      </w:tblGrid>
      <w:tr w:rsidR="002B386D" w:rsidTr="00700285">
        <w:trPr>
          <w:trHeight w:val="298"/>
        </w:trPr>
        <w:tc>
          <w:tcPr>
            <w:tcW w:w="2681" w:type="dxa"/>
          </w:tcPr>
          <w:p w:rsidR="002B386D" w:rsidRPr="002B386D" w:rsidRDefault="002B386D" w:rsidP="008E381D">
            <w:pPr>
              <w:spacing w:after="0" w:line="240" w:lineRule="auto"/>
              <w:ind w:firstLine="284"/>
              <w:jc w:val="both"/>
              <w:rPr>
                <w:rFonts w:ascii="Times New Roman" w:hAnsi="Times New Roman"/>
                <w:b/>
                <w:sz w:val="28"/>
                <w:szCs w:val="28"/>
              </w:rPr>
            </w:pPr>
            <w:r w:rsidRPr="002B386D">
              <w:rPr>
                <w:rFonts w:ascii="Times New Roman" w:hAnsi="Times New Roman"/>
                <w:b/>
                <w:sz w:val="28"/>
                <w:szCs w:val="28"/>
              </w:rPr>
              <w:t>Дрібний</w:t>
            </w:r>
          </w:p>
        </w:tc>
        <w:tc>
          <w:tcPr>
            <w:tcW w:w="5824" w:type="dxa"/>
          </w:tcPr>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Д</w:t>
            </w:r>
            <w:r w:rsidR="000C0B58">
              <w:rPr>
                <w:rFonts w:ascii="Times New Roman" w:hAnsi="Times New Roman"/>
                <w:i/>
                <w:sz w:val="28"/>
                <w:szCs w:val="28"/>
              </w:rPr>
              <w:t>рібна риба</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Д</w:t>
            </w:r>
            <w:r w:rsidR="000C0B58">
              <w:rPr>
                <w:rFonts w:ascii="Times New Roman" w:hAnsi="Times New Roman"/>
                <w:i/>
                <w:sz w:val="28"/>
                <w:szCs w:val="28"/>
              </w:rPr>
              <w:t>рібні діти</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Д</w:t>
            </w:r>
            <w:r w:rsidR="000C0B58">
              <w:rPr>
                <w:rFonts w:ascii="Times New Roman" w:hAnsi="Times New Roman"/>
                <w:i/>
                <w:sz w:val="28"/>
                <w:szCs w:val="28"/>
              </w:rPr>
              <w:t>рібні гроші</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Д</w:t>
            </w:r>
            <w:r w:rsidR="000C0B58">
              <w:rPr>
                <w:rFonts w:ascii="Times New Roman" w:hAnsi="Times New Roman"/>
                <w:i/>
                <w:sz w:val="28"/>
                <w:szCs w:val="28"/>
              </w:rPr>
              <w:t>рібне намисто</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Д</w:t>
            </w:r>
            <w:r w:rsidR="000C0B58">
              <w:rPr>
                <w:rFonts w:ascii="Times New Roman" w:hAnsi="Times New Roman"/>
                <w:i/>
                <w:sz w:val="28"/>
                <w:szCs w:val="28"/>
              </w:rPr>
              <w:t>рібний сміх</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Д</w:t>
            </w:r>
            <w:r w:rsidR="000C0B58">
              <w:rPr>
                <w:rFonts w:ascii="Times New Roman" w:hAnsi="Times New Roman"/>
                <w:i/>
                <w:sz w:val="28"/>
                <w:szCs w:val="28"/>
              </w:rPr>
              <w:t>рібний землевласник</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Д</w:t>
            </w:r>
            <w:r w:rsidR="000C0B58">
              <w:rPr>
                <w:rFonts w:ascii="Times New Roman" w:hAnsi="Times New Roman"/>
                <w:i/>
                <w:sz w:val="28"/>
                <w:szCs w:val="28"/>
              </w:rPr>
              <w:t>рібні сльози</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Д</w:t>
            </w:r>
            <w:r w:rsidR="000C0B58">
              <w:rPr>
                <w:rFonts w:ascii="Times New Roman" w:hAnsi="Times New Roman"/>
                <w:i/>
                <w:sz w:val="28"/>
                <w:szCs w:val="28"/>
              </w:rPr>
              <w:t>рібний урядовець</w:t>
            </w:r>
          </w:p>
          <w:p w:rsidR="002B386D"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Д</w:t>
            </w:r>
            <w:r w:rsidR="000C0B58">
              <w:rPr>
                <w:rFonts w:ascii="Times New Roman" w:hAnsi="Times New Roman"/>
                <w:i/>
                <w:sz w:val="28"/>
                <w:szCs w:val="28"/>
              </w:rPr>
              <w:t>рібна послуга</w:t>
            </w:r>
          </w:p>
        </w:tc>
      </w:tr>
      <w:tr w:rsidR="002B386D" w:rsidTr="00700285">
        <w:trPr>
          <w:trHeight w:val="374"/>
        </w:trPr>
        <w:tc>
          <w:tcPr>
            <w:tcW w:w="2681" w:type="dxa"/>
          </w:tcPr>
          <w:p w:rsidR="002B386D" w:rsidRPr="002B386D" w:rsidRDefault="002B386D" w:rsidP="008E381D">
            <w:pPr>
              <w:spacing w:after="0" w:line="240" w:lineRule="auto"/>
              <w:ind w:firstLine="284"/>
              <w:jc w:val="both"/>
              <w:rPr>
                <w:rFonts w:ascii="Times New Roman" w:hAnsi="Times New Roman"/>
                <w:b/>
                <w:sz w:val="28"/>
                <w:szCs w:val="28"/>
              </w:rPr>
            </w:pPr>
            <w:r w:rsidRPr="002B386D">
              <w:rPr>
                <w:rFonts w:ascii="Times New Roman" w:hAnsi="Times New Roman"/>
                <w:b/>
                <w:sz w:val="28"/>
                <w:szCs w:val="28"/>
              </w:rPr>
              <w:t>Мілкий</w:t>
            </w:r>
          </w:p>
        </w:tc>
        <w:tc>
          <w:tcPr>
            <w:tcW w:w="5824" w:type="dxa"/>
          </w:tcPr>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М</w:t>
            </w:r>
            <w:r w:rsidR="000C0B58">
              <w:rPr>
                <w:rFonts w:ascii="Times New Roman" w:hAnsi="Times New Roman"/>
                <w:i/>
                <w:sz w:val="28"/>
                <w:szCs w:val="28"/>
              </w:rPr>
              <w:t>ілкий окоп</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М</w:t>
            </w:r>
            <w:r w:rsidR="000C0B58">
              <w:rPr>
                <w:rFonts w:ascii="Times New Roman" w:hAnsi="Times New Roman"/>
                <w:i/>
                <w:sz w:val="28"/>
                <w:szCs w:val="28"/>
              </w:rPr>
              <w:t>ілкі калоші</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М</w:t>
            </w:r>
            <w:r w:rsidR="000C0B58">
              <w:rPr>
                <w:rFonts w:ascii="Times New Roman" w:hAnsi="Times New Roman"/>
                <w:i/>
                <w:sz w:val="28"/>
                <w:szCs w:val="28"/>
              </w:rPr>
              <w:t>ілка тема</w:t>
            </w:r>
          </w:p>
          <w:p w:rsidR="002B386D"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М</w:t>
            </w:r>
            <w:r w:rsidR="0064273E" w:rsidRPr="002B386D">
              <w:rPr>
                <w:rFonts w:ascii="Times New Roman" w:hAnsi="Times New Roman"/>
                <w:i/>
                <w:sz w:val="28"/>
                <w:szCs w:val="28"/>
              </w:rPr>
              <w:t>ілка тарілка</w:t>
            </w:r>
          </w:p>
        </w:tc>
      </w:tr>
    </w:tbl>
    <w:p w:rsidR="00E96FA5" w:rsidRPr="00097ECD" w:rsidRDefault="00E96FA5" w:rsidP="008E381D">
      <w:pPr>
        <w:pStyle w:val="Heading2"/>
        <w:spacing w:before="0" w:line="360" w:lineRule="auto"/>
        <w:ind w:firstLine="680"/>
        <w:jc w:val="both"/>
        <w:rPr>
          <w:rStyle w:val="Strong"/>
          <w:rFonts w:ascii="Times New Roman" w:hAnsi="Times New Roman"/>
          <w:b w:val="0"/>
          <w:sz w:val="28"/>
          <w:szCs w:val="28"/>
        </w:rPr>
      </w:pPr>
      <w:bookmarkStart w:id="223" w:name="_Toc12341675"/>
      <w:r w:rsidRPr="00097ECD">
        <w:rPr>
          <w:rStyle w:val="Strong"/>
          <w:rFonts w:ascii="Times New Roman" w:hAnsi="Times New Roman"/>
          <w:b w:val="0"/>
          <w:sz w:val="28"/>
          <w:szCs w:val="28"/>
        </w:rPr>
        <w:t>Другий, інший</w:t>
      </w:r>
      <w:bookmarkEnd w:id="223"/>
    </w:p>
    <w:p w:rsidR="00E96FA5" w:rsidRPr="00BA46B7" w:rsidRDefault="00E96FA5" w:rsidP="008E381D">
      <w:pPr>
        <w:spacing w:after="0" w:line="360" w:lineRule="auto"/>
        <w:ind w:firstLine="680"/>
        <w:jc w:val="both"/>
        <w:rPr>
          <w:rFonts w:ascii="Times New Roman" w:hAnsi="Times New Roman"/>
          <w:sz w:val="28"/>
          <w:szCs w:val="28"/>
        </w:rPr>
      </w:pPr>
      <w:r w:rsidRPr="00097ECD">
        <w:rPr>
          <w:rFonts w:ascii="Times New Roman" w:hAnsi="Times New Roman"/>
          <w:b/>
          <w:sz w:val="28"/>
          <w:szCs w:val="28"/>
        </w:rPr>
        <w:t>Другий</w:t>
      </w:r>
      <w:r w:rsidR="00C059BA" w:rsidRPr="00097ECD">
        <w:rPr>
          <w:rFonts w:ascii="Times New Roman" w:hAnsi="Times New Roman"/>
          <w:sz w:val="28"/>
          <w:szCs w:val="28"/>
        </w:rPr>
        <w:t xml:space="preserve"> –</w:t>
      </w:r>
      <w:r w:rsidRPr="00097ECD">
        <w:rPr>
          <w:rFonts w:ascii="Times New Roman" w:hAnsi="Times New Roman"/>
          <w:sz w:val="28"/>
          <w:szCs w:val="28"/>
        </w:rPr>
        <w:t xml:space="preserve"> 1) числівник порядковий, відповідний кількісному числівнику </w:t>
      </w:r>
      <w:r w:rsidR="0033526B" w:rsidRPr="00097ECD">
        <w:rPr>
          <w:rFonts w:ascii="Times New Roman" w:hAnsi="Times New Roman"/>
          <w:sz w:val="28"/>
          <w:szCs w:val="28"/>
        </w:rPr>
        <w:t>«</w:t>
      </w:r>
      <w:r w:rsidRPr="00097ECD">
        <w:rPr>
          <w:rFonts w:ascii="Times New Roman" w:hAnsi="Times New Roman"/>
          <w:sz w:val="28"/>
          <w:szCs w:val="28"/>
        </w:rPr>
        <w:t>два</w:t>
      </w:r>
      <w:r w:rsidR="0033526B" w:rsidRPr="00097ECD">
        <w:rPr>
          <w:rFonts w:ascii="Times New Roman" w:hAnsi="Times New Roman"/>
          <w:sz w:val="28"/>
          <w:szCs w:val="28"/>
        </w:rPr>
        <w:t>»</w:t>
      </w:r>
      <w:r w:rsidRPr="00097ECD">
        <w:rPr>
          <w:rFonts w:ascii="Times New Roman" w:hAnsi="Times New Roman"/>
          <w:sz w:val="28"/>
          <w:szCs w:val="28"/>
        </w:rPr>
        <w:t xml:space="preserve">; який надходить, наступає безпосередньо за чим-небудь; наступний. </w:t>
      </w:r>
      <w:r w:rsidRPr="00097ECD">
        <w:rPr>
          <w:rFonts w:ascii="Times New Roman" w:hAnsi="Times New Roman"/>
          <w:i/>
          <w:sz w:val="28"/>
          <w:szCs w:val="28"/>
        </w:rPr>
        <w:t>Друге дихання</w:t>
      </w:r>
      <w:r w:rsidRPr="00097ECD">
        <w:rPr>
          <w:rFonts w:ascii="Times New Roman" w:hAnsi="Times New Roman"/>
          <w:sz w:val="28"/>
          <w:szCs w:val="28"/>
        </w:rPr>
        <w:t xml:space="preserve"> </w:t>
      </w:r>
      <w:r w:rsidR="004D0409" w:rsidRPr="00097ECD">
        <w:rPr>
          <w:rFonts w:ascii="Times New Roman" w:hAnsi="Times New Roman"/>
          <w:sz w:val="28"/>
          <w:szCs w:val="28"/>
        </w:rPr>
        <w:t>–</w:t>
      </w:r>
      <w:r w:rsidR="000C0B58" w:rsidRPr="00097ECD">
        <w:rPr>
          <w:rFonts w:ascii="Times New Roman" w:hAnsi="Times New Roman"/>
          <w:sz w:val="28"/>
          <w:szCs w:val="28"/>
        </w:rPr>
        <w:t xml:space="preserve"> стан, що наст</w:t>
      </w:r>
      <w:r w:rsidRPr="00097ECD">
        <w:rPr>
          <w:rFonts w:ascii="Times New Roman" w:hAnsi="Times New Roman"/>
          <w:sz w:val="28"/>
          <w:szCs w:val="28"/>
        </w:rPr>
        <w:t>ає після гострої втоми; характериз</w:t>
      </w:r>
      <w:r w:rsidR="000C0B58" w:rsidRPr="00097ECD">
        <w:rPr>
          <w:rFonts w:ascii="Times New Roman" w:hAnsi="Times New Roman"/>
          <w:sz w:val="28"/>
          <w:szCs w:val="28"/>
        </w:rPr>
        <w:t>ується поліпшенням самопочуття й</w:t>
      </w:r>
      <w:r w:rsidR="00C059BA" w:rsidRPr="00097ECD">
        <w:rPr>
          <w:rFonts w:ascii="Times New Roman" w:hAnsi="Times New Roman"/>
          <w:sz w:val="28"/>
          <w:szCs w:val="28"/>
        </w:rPr>
        <w:t> </w:t>
      </w:r>
      <w:r w:rsidRPr="00097ECD">
        <w:rPr>
          <w:rFonts w:ascii="Times New Roman" w:hAnsi="Times New Roman"/>
          <w:sz w:val="28"/>
          <w:szCs w:val="28"/>
        </w:rPr>
        <w:t xml:space="preserve">підвищенням працездатності; 2) не такий, як цей, відмінний </w:t>
      </w:r>
      <w:r w:rsidR="00C059BA" w:rsidRPr="00097ECD">
        <w:rPr>
          <w:rFonts w:ascii="Times New Roman" w:hAnsi="Times New Roman"/>
          <w:sz w:val="28"/>
          <w:szCs w:val="28"/>
        </w:rPr>
        <w:t>від цього; у значенні іменника –</w:t>
      </w:r>
      <w:r w:rsidRPr="00097ECD">
        <w:rPr>
          <w:rFonts w:ascii="Times New Roman" w:hAnsi="Times New Roman"/>
          <w:sz w:val="28"/>
          <w:szCs w:val="28"/>
        </w:rPr>
        <w:t xml:space="preserve"> щось відмінне від цього; 3) не цей, а якийсь інший</w:t>
      </w:r>
      <w:r w:rsidR="00C059BA" w:rsidRPr="00097ECD">
        <w:rPr>
          <w:rFonts w:ascii="Times New Roman" w:hAnsi="Times New Roman"/>
          <w:sz w:val="28"/>
          <w:szCs w:val="28"/>
        </w:rPr>
        <w:t>; у значенні іменника (другий) –</w:t>
      </w:r>
      <w:r w:rsidRPr="00097ECD">
        <w:rPr>
          <w:rFonts w:ascii="Times New Roman" w:hAnsi="Times New Roman"/>
          <w:sz w:val="28"/>
          <w:szCs w:val="28"/>
        </w:rPr>
        <w:t xml:space="preserve"> хтось інший,</w:t>
      </w:r>
      <w:r w:rsidR="00700285">
        <w:rPr>
          <w:rFonts w:ascii="Times New Roman" w:hAnsi="Times New Roman"/>
          <w:sz w:val="28"/>
          <w:szCs w:val="28"/>
        </w:rPr>
        <w:t xml:space="preserve"> яка-небудь інша особа; інші із </w:t>
      </w:r>
      <w:r w:rsidRPr="00097ECD">
        <w:rPr>
          <w:rFonts w:ascii="Times New Roman" w:hAnsi="Times New Roman"/>
          <w:sz w:val="28"/>
          <w:szCs w:val="28"/>
        </w:rPr>
        <w:t>загалу однорідних; розміщений напроти;</w:t>
      </w:r>
      <w:r w:rsidR="00700285">
        <w:rPr>
          <w:rFonts w:ascii="Times New Roman" w:hAnsi="Times New Roman"/>
          <w:sz w:val="28"/>
          <w:szCs w:val="28"/>
        </w:rPr>
        <w:t xml:space="preserve"> протилежний; 4) не головний за </w:t>
      </w:r>
      <w:r w:rsidRPr="00097ECD">
        <w:rPr>
          <w:rFonts w:ascii="Times New Roman" w:hAnsi="Times New Roman"/>
          <w:sz w:val="28"/>
          <w:szCs w:val="28"/>
        </w:rPr>
        <w:t>значенням, не основний; другорядний; який виконує допоміжну партію</w:t>
      </w:r>
      <w:r w:rsidR="00626729" w:rsidRPr="00097ECD">
        <w:rPr>
          <w:rFonts w:ascii="Times New Roman" w:hAnsi="Times New Roman"/>
          <w:sz w:val="28"/>
          <w:szCs w:val="28"/>
        </w:rPr>
        <w:t>;</w:t>
      </w:r>
      <w:r w:rsidRPr="00097ECD">
        <w:rPr>
          <w:rFonts w:ascii="Times New Roman" w:hAnsi="Times New Roman"/>
          <w:sz w:val="28"/>
          <w:szCs w:val="28"/>
        </w:rPr>
        <w:t xml:space="preserve"> який своєю якістю</w:t>
      </w:r>
      <w:r w:rsidRPr="00BA46B7">
        <w:rPr>
          <w:rFonts w:ascii="Times New Roman" w:hAnsi="Times New Roman"/>
          <w:sz w:val="28"/>
          <w:szCs w:val="28"/>
        </w:rPr>
        <w:t xml:space="preserve"> п</w:t>
      </w:r>
      <w:r w:rsidR="00C059BA">
        <w:rPr>
          <w:rFonts w:ascii="Times New Roman" w:hAnsi="Times New Roman"/>
          <w:sz w:val="28"/>
          <w:szCs w:val="28"/>
        </w:rPr>
        <w:t>оступається перед першим; 5) не </w:t>
      </w:r>
      <w:r w:rsidRPr="00BA46B7">
        <w:rPr>
          <w:rFonts w:ascii="Times New Roman" w:hAnsi="Times New Roman"/>
          <w:sz w:val="28"/>
          <w:szCs w:val="28"/>
        </w:rPr>
        <w:t>справжній, але такий, що заступає його</w:t>
      </w:r>
      <w:r w:rsidR="00626729">
        <w:rPr>
          <w:rFonts w:ascii="Times New Roman" w:hAnsi="Times New Roman"/>
          <w:sz w:val="28"/>
          <w:szCs w:val="28"/>
        </w:rPr>
        <w:t>;</w:t>
      </w:r>
      <w:r w:rsidR="00C059BA">
        <w:rPr>
          <w:rFonts w:ascii="Times New Roman" w:hAnsi="Times New Roman"/>
          <w:sz w:val="28"/>
          <w:szCs w:val="28"/>
        </w:rPr>
        <w:t xml:space="preserve"> 6)</w:t>
      </w:r>
      <w:r w:rsidR="00C059BA">
        <w:t> </w:t>
      </w:r>
      <w:r w:rsidR="00C059BA">
        <w:rPr>
          <w:rFonts w:ascii="Times New Roman" w:hAnsi="Times New Roman"/>
          <w:sz w:val="28"/>
          <w:szCs w:val="28"/>
        </w:rPr>
        <w:t>у значенні іменника (друге) –</w:t>
      </w:r>
      <w:r w:rsidRPr="00BA46B7">
        <w:rPr>
          <w:rFonts w:ascii="Times New Roman" w:hAnsi="Times New Roman"/>
          <w:sz w:val="28"/>
          <w:szCs w:val="28"/>
        </w:rPr>
        <w:t xml:space="preserve"> страва, що подається після першої страви; </w:t>
      </w:r>
      <w:r w:rsidR="00C059BA">
        <w:rPr>
          <w:rFonts w:ascii="Times New Roman" w:hAnsi="Times New Roman"/>
          <w:sz w:val="28"/>
          <w:szCs w:val="28"/>
        </w:rPr>
        <w:t>7) у значенні іменника (друга) –</w:t>
      </w:r>
      <w:r w:rsidRPr="00BA46B7">
        <w:rPr>
          <w:rFonts w:ascii="Times New Roman" w:hAnsi="Times New Roman"/>
          <w:sz w:val="28"/>
          <w:szCs w:val="28"/>
        </w:rPr>
        <w:t xml:space="preserve"> годин</w:t>
      </w:r>
      <w:r w:rsidR="00626729">
        <w:rPr>
          <w:rFonts w:ascii="Times New Roman" w:hAnsi="Times New Roman"/>
          <w:sz w:val="28"/>
          <w:szCs w:val="28"/>
        </w:rPr>
        <w:t>а, що настає після першої; 8) у </w:t>
      </w:r>
      <w:r w:rsidR="00C059BA">
        <w:rPr>
          <w:rFonts w:ascii="Times New Roman" w:hAnsi="Times New Roman"/>
          <w:sz w:val="28"/>
          <w:szCs w:val="28"/>
        </w:rPr>
        <w:t>значенні вставного слова –</w:t>
      </w:r>
      <w:r w:rsidRPr="00BA46B7">
        <w:rPr>
          <w:rFonts w:ascii="Times New Roman" w:hAnsi="Times New Roman"/>
          <w:sz w:val="28"/>
          <w:szCs w:val="28"/>
        </w:rPr>
        <w:t xml:space="preserve"> те саме, що «по-друге».</w:t>
      </w:r>
    </w:p>
    <w:p w:rsidR="00E96FA5" w:rsidRPr="00BA46B7" w:rsidRDefault="00E96FA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Інший </w:t>
      </w:r>
      <w:r w:rsidR="00C059BA">
        <w:rPr>
          <w:rFonts w:ascii="Times New Roman" w:hAnsi="Times New Roman"/>
          <w:sz w:val="28"/>
          <w:szCs w:val="28"/>
        </w:rPr>
        <w:t>–</w:t>
      </w:r>
      <w:r w:rsidRPr="00BA46B7">
        <w:rPr>
          <w:rFonts w:ascii="Times New Roman" w:hAnsi="Times New Roman"/>
          <w:sz w:val="28"/>
          <w:szCs w:val="28"/>
        </w:rPr>
        <w:t xml:space="preserve"> 1) який відрізняється від названого; </w:t>
      </w:r>
      <w:r w:rsidR="00700285">
        <w:rPr>
          <w:rFonts w:ascii="Times New Roman" w:hAnsi="Times New Roman"/>
          <w:sz w:val="28"/>
          <w:szCs w:val="28"/>
        </w:rPr>
        <w:t>який існує, перебуває не в </w:t>
      </w:r>
      <w:r w:rsidRPr="00BA46B7">
        <w:rPr>
          <w:rFonts w:ascii="Times New Roman" w:hAnsi="Times New Roman"/>
          <w:sz w:val="28"/>
          <w:szCs w:val="28"/>
        </w:rPr>
        <w:t>цьому місці, не за цих обставин; який змін</w:t>
      </w:r>
      <w:r w:rsidR="00700285">
        <w:rPr>
          <w:rFonts w:ascii="Times New Roman" w:hAnsi="Times New Roman"/>
          <w:sz w:val="28"/>
          <w:szCs w:val="28"/>
        </w:rPr>
        <w:t>ився порівняно з попереднім; не </w:t>
      </w:r>
      <w:r w:rsidRPr="00BA46B7">
        <w:rPr>
          <w:rFonts w:ascii="Times New Roman" w:hAnsi="Times New Roman"/>
          <w:sz w:val="28"/>
          <w:szCs w:val="28"/>
        </w:rPr>
        <w:t>такий, як раніше; інакш</w:t>
      </w:r>
      <w:r w:rsidR="00C059BA">
        <w:rPr>
          <w:rFonts w:ascii="Times New Roman" w:hAnsi="Times New Roman"/>
          <w:sz w:val="28"/>
          <w:szCs w:val="28"/>
        </w:rPr>
        <w:t>ий; у значенні іменника (інше) –</w:t>
      </w:r>
      <w:r w:rsidRPr="00BA46B7">
        <w:rPr>
          <w:rFonts w:ascii="Times New Roman" w:hAnsi="Times New Roman"/>
          <w:sz w:val="28"/>
          <w:szCs w:val="28"/>
        </w:rPr>
        <w:t xml:space="preserve"> те, що від</w:t>
      </w:r>
      <w:r w:rsidR="00626729">
        <w:rPr>
          <w:rFonts w:ascii="Times New Roman" w:hAnsi="Times New Roman"/>
          <w:sz w:val="28"/>
          <w:szCs w:val="28"/>
        </w:rPr>
        <w:t>різняється від названого</w:t>
      </w:r>
      <w:r w:rsidRPr="00BA46B7">
        <w:rPr>
          <w:rFonts w:ascii="Times New Roman" w:hAnsi="Times New Roman"/>
          <w:sz w:val="28"/>
          <w:szCs w:val="28"/>
        </w:rPr>
        <w:t>; не те, що було; протилежний</w:t>
      </w:r>
      <w:r w:rsidR="00700285">
        <w:rPr>
          <w:rFonts w:ascii="Times New Roman" w:hAnsi="Times New Roman"/>
          <w:sz w:val="28"/>
          <w:szCs w:val="28"/>
        </w:rPr>
        <w:t xml:space="preserve"> зазначеному; ще який-небудь із </w:t>
      </w:r>
      <w:r w:rsidRPr="00BA46B7">
        <w:rPr>
          <w:rFonts w:ascii="Times New Roman" w:hAnsi="Times New Roman"/>
          <w:sz w:val="28"/>
          <w:szCs w:val="28"/>
        </w:rPr>
        <w:t>ряду однорідних предметів, явищ, із групи людей, об</w:t>
      </w:r>
      <w:r w:rsidR="00746F1B">
        <w:rPr>
          <w:rFonts w:ascii="Times New Roman" w:hAnsi="Times New Roman"/>
          <w:sz w:val="28"/>
          <w:szCs w:val="28"/>
        </w:rPr>
        <w:t>’</w:t>
      </w:r>
      <w:r w:rsidR="001A3CB0">
        <w:rPr>
          <w:rFonts w:ascii="Times New Roman" w:hAnsi="Times New Roman"/>
          <w:sz w:val="28"/>
          <w:szCs w:val="28"/>
        </w:rPr>
        <w:t xml:space="preserve">єднаних спільною ознакою; </w:t>
      </w:r>
      <w:r w:rsidR="00C059BA">
        <w:rPr>
          <w:rFonts w:ascii="Times New Roman" w:hAnsi="Times New Roman"/>
          <w:sz w:val="28"/>
          <w:szCs w:val="28"/>
        </w:rPr>
        <w:lastRenderedPageBreak/>
        <w:t>2) </w:t>
      </w:r>
      <w:r w:rsidRPr="00BA46B7">
        <w:rPr>
          <w:rFonts w:ascii="Times New Roman" w:hAnsi="Times New Roman"/>
          <w:sz w:val="28"/>
          <w:szCs w:val="28"/>
        </w:rPr>
        <w:t>усі, крім названог</w:t>
      </w:r>
      <w:r w:rsidR="00C059BA">
        <w:rPr>
          <w:rFonts w:ascii="Times New Roman" w:hAnsi="Times New Roman"/>
          <w:sz w:val="28"/>
          <w:szCs w:val="28"/>
        </w:rPr>
        <w:t>о (названих); решта; 3) один із </w:t>
      </w:r>
      <w:r w:rsidRPr="00BA46B7">
        <w:rPr>
          <w:rFonts w:ascii="Times New Roman" w:hAnsi="Times New Roman"/>
          <w:sz w:val="28"/>
          <w:szCs w:val="28"/>
        </w:rPr>
        <w:t>багатьох; деякий, який-небудь.</w:t>
      </w:r>
    </w:p>
    <w:p w:rsidR="00E96FA5" w:rsidRDefault="00E96FA5"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Там, де йдеться про два аспекти чи предмети, є один і д</w:t>
      </w:r>
      <w:r w:rsidR="002E3310">
        <w:rPr>
          <w:rFonts w:ascii="Times New Roman" w:hAnsi="Times New Roman"/>
          <w:sz w:val="28"/>
          <w:szCs w:val="28"/>
        </w:rPr>
        <w:t>ругий, а не один і інший, тому доцільно вживати конструкцію</w:t>
      </w:r>
      <w:r w:rsidRPr="00BA46B7">
        <w:rPr>
          <w:rFonts w:ascii="Times New Roman" w:hAnsi="Times New Roman"/>
          <w:sz w:val="28"/>
          <w:szCs w:val="28"/>
        </w:rPr>
        <w:t xml:space="preserve"> </w:t>
      </w:r>
      <w:r w:rsidR="002E3310">
        <w:rPr>
          <w:rFonts w:ascii="Times New Roman" w:hAnsi="Times New Roman"/>
          <w:i/>
          <w:sz w:val="28"/>
          <w:szCs w:val="28"/>
        </w:rPr>
        <w:t>з другого</w:t>
      </w:r>
      <w:r w:rsidRPr="00BA46B7">
        <w:rPr>
          <w:rFonts w:ascii="Times New Roman" w:hAnsi="Times New Roman"/>
          <w:i/>
          <w:sz w:val="28"/>
          <w:szCs w:val="28"/>
        </w:rPr>
        <w:t xml:space="preserve"> боку</w:t>
      </w:r>
      <w:r w:rsidRPr="00BA46B7">
        <w:rPr>
          <w:rFonts w:ascii="Times New Roman" w:hAnsi="Times New Roman"/>
          <w:sz w:val="28"/>
          <w:szCs w:val="28"/>
        </w:rPr>
        <w:t xml:space="preserve"> замість «</w:t>
      </w:r>
      <w:r w:rsidR="002E3310">
        <w:rPr>
          <w:rFonts w:ascii="Times New Roman" w:hAnsi="Times New Roman"/>
          <w:sz w:val="28"/>
          <w:szCs w:val="28"/>
        </w:rPr>
        <w:t xml:space="preserve">з </w:t>
      </w:r>
      <w:r w:rsidRPr="00BA46B7">
        <w:rPr>
          <w:rFonts w:ascii="Times New Roman" w:hAnsi="Times New Roman"/>
          <w:sz w:val="28"/>
          <w:szCs w:val="28"/>
        </w:rPr>
        <w:t>іншого</w:t>
      </w:r>
      <w:r w:rsidR="002E3310">
        <w:rPr>
          <w:rFonts w:ascii="Times New Roman" w:hAnsi="Times New Roman"/>
          <w:sz w:val="28"/>
          <w:szCs w:val="28"/>
        </w:rPr>
        <w:t xml:space="preserve"> боку</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2"/>
        <w:gridCol w:w="6023"/>
      </w:tblGrid>
      <w:tr w:rsidR="002B386D" w:rsidTr="00097ECD">
        <w:trPr>
          <w:trHeight w:val="287"/>
        </w:trPr>
        <w:tc>
          <w:tcPr>
            <w:tcW w:w="2717" w:type="dxa"/>
          </w:tcPr>
          <w:p w:rsidR="002B386D" w:rsidRPr="002B386D" w:rsidRDefault="002B386D" w:rsidP="008E381D">
            <w:pPr>
              <w:spacing w:after="0" w:line="240" w:lineRule="auto"/>
              <w:ind w:firstLine="284"/>
              <w:jc w:val="both"/>
              <w:rPr>
                <w:rFonts w:ascii="Times New Roman" w:hAnsi="Times New Roman"/>
                <w:b/>
                <w:sz w:val="28"/>
                <w:szCs w:val="28"/>
              </w:rPr>
            </w:pPr>
            <w:r w:rsidRPr="002B386D">
              <w:rPr>
                <w:rFonts w:ascii="Times New Roman" w:hAnsi="Times New Roman"/>
                <w:b/>
                <w:sz w:val="28"/>
                <w:szCs w:val="28"/>
              </w:rPr>
              <w:t>Другий</w:t>
            </w:r>
          </w:p>
        </w:tc>
        <w:tc>
          <w:tcPr>
            <w:tcW w:w="6071" w:type="dxa"/>
          </w:tcPr>
          <w:p w:rsidR="00626729" w:rsidRDefault="00626729"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Другий номер</w:t>
            </w:r>
          </w:p>
          <w:p w:rsidR="000C0B58" w:rsidRDefault="000C0B5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Друге дихання</w:t>
            </w:r>
          </w:p>
          <w:p w:rsidR="000C0B58" w:rsidRDefault="000C0B58"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Друга скрипка</w:t>
            </w:r>
          </w:p>
          <w:p w:rsidR="0064273E" w:rsidRPr="002B386D" w:rsidRDefault="002B386D" w:rsidP="008E381D">
            <w:pPr>
              <w:spacing w:after="0" w:line="240" w:lineRule="auto"/>
              <w:ind w:firstLine="284"/>
              <w:jc w:val="both"/>
              <w:rPr>
                <w:rFonts w:ascii="Times New Roman" w:hAnsi="Times New Roman"/>
                <w:i/>
                <w:sz w:val="28"/>
                <w:szCs w:val="28"/>
                <w:lang w:val="ru-RU"/>
              </w:rPr>
            </w:pPr>
            <w:r w:rsidRPr="002B386D">
              <w:rPr>
                <w:rFonts w:ascii="Times New Roman" w:hAnsi="Times New Roman"/>
                <w:i/>
                <w:sz w:val="28"/>
                <w:szCs w:val="28"/>
              </w:rPr>
              <w:t>З</w:t>
            </w:r>
            <w:r w:rsidR="0064273E" w:rsidRPr="002B386D">
              <w:rPr>
                <w:rFonts w:ascii="Times New Roman" w:hAnsi="Times New Roman"/>
                <w:i/>
                <w:sz w:val="28"/>
                <w:szCs w:val="28"/>
              </w:rPr>
              <w:t xml:space="preserve"> другого боку</w:t>
            </w:r>
          </w:p>
          <w:p w:rsidR="0064273E" w:rsidRPr="002B386D" w:rsidRDefault="002B386D" w:rsidP="008E381D">
            <w:pPr>
              <w:spacing w:after="0" w:line="240" w:lineRule="auto"/>
              <w:ind w:firstLine="284"/>
              <w:jc w:val="both"/>
              <w:rPr>
                <w:rFonts w:ascii="Times New Roman" w:hAnsi="Times New Roman"/>
                <w:i/>
                <w:sz w:val="28"/>
                <w:szCs w:val="28"/>
                <w:lang w:val="ru-RU"/>
              </w:rPr>
            </w:pPr>
            <w:r w:rsidRPr="002B386D">
              <w:rPr>
                <w:rFonts w:ascii="Times New Roman" w:hAnsi="Times New Roman"/>
                <w:i/>
                <w:sz w:val="28"/>
                <w:szCs w:val="28"/>
              </w:rPr>
              <w:t>Н</w:t>
            </w:r>
            <w:r w:rsidR="0064273E" w:rsidRPr="002B386D">
              <w:rPr>
                <w:rFonts w:ascii="Times New Roman" w:hAnsi="Times New Roman"/>
                <w:i/>
                <w:sz w:val="28"/>
                <w:szCs w:val="28"/>
              </w:rPr>
              <w:t>а другому плані</w:t>
            </w:r>
          </w:p>
          <w:p w:rsidR="0064273E" w:rsidRPr="002B386D" w:rsidRDefault="002B386D" w:rsidP="008E381D">
            <w:pPr>
              <w:spacing w:after="0" w:line="240" w:lineRule="auto"/>
              <w:ind w:firstLine="284"/>
              <w:jc w:val="both"/>
              <w:rPr>
                <w:rFonts w:ascii="Times New Roman" w:hAnsi="Times New Roman"/>
                <w:i/>
                <w:sz w:val="28"/>
                <w:szCs w:val="28"/>
                <w:lang w:val="ru-RU"/>
              </w:rPr>
            </w:pPr>
            <w:r w:rsidRPr="002B386D">
              <w:rPr>
                <w:rFonts w:ascii="Times New Roman" w:hAnsi="Times New Roman"/>
                <w:i/>
                <w:sz w:val="28"/>
                <w:szCs w:val="28"/>
              </w:rPr>
              <w:t>Д</w:t>
            </w:r>
            <w:r w:rsidR="0064273E" w:rsidRPr="002B386D">
              <w:rPr>
                <w:rFonts w:ascii="Times New Roman" w:hAnsi="Times New Roman"/>
                <w:i/>
                <w:sz w:val="28"/>
                <w:szCs w:val="28"/>
              </w:rPr>
              <w:t>руга Батьківщина</w:t>
            </w:r>
          </w:p>
          <w:p w:rsid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П</w:t>
            </w:r>
            <w:r w:rsidR="0064273E" w:rsidRPr="002B386D">
              <w:rPr>
                <w:rFonts w:ascii="Times New Roman" w:hAnsi="Times New Roman"/>
                <w:i/>
                <w:sz w:val="28"/>
                <w:szCs w:val="28"/>
              </w:rPr>
              <w:t>одавати друге</w:t>
            </w:r>
          </w:p>
          <w:p w:rsidR="00626729" w:rsidRPr="00626729" w:rsidRDefault="00626729"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Друга година</w:t>
            </w:r>
          </w:p>
        </w:tc>
      </w:tr>
      <w:tr w:rsidR="002B386D" w:rsidTr="00097ECD">
        <w:trPr>
          <w:trHeight w:val="385"/>
        </w:trPr>
        <w:tc>
          <w:tcPr>
            <w:tcW w:w="2717" w:type="dxa"/>
          </w:tcPr>
          <w:p w:rsidR="002B386D" w:rsidRPr="002B386D" w:rsidRDefault="002B386D" w:rsidP="008E381D">
            <w:pPr>
              <w:spacing w:after="0" w:line="240" w:lineRule="auto"/>
              <w:ind w:firstLine="284"/>
              <w:jc w:val="both"/>
              <w:rPr>
                <w:rFonts w:ascii="Times New Roman" w:hAnsi="Times New Roman"/>
                <w:b/>
                <w:sz w:val="28"/>
                <w:szCs w:val="28"/>
              </w:rPr>
            </w:pPr>
            <w:r w:rsidRPr="002B386D">
              <w:rPr>
                <w:rFonts w:ascii="Times New Roman" w:hAnsi="Times New Roman"/>
                <w:b/>
                <w:sz w:val="28"/>
                <w:szCs w:val="28"/>
              </w:rPr>
              <w:t>Інший</w:t>
            </w:r>
          </w:p>
        </w:tc>
        <w:tc>
          <w:tcPr>
            <w:tcW w:w="6071" w:type="dxa"/>
          </w:tcPr>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І</w:t>
            </w:r>
            <w:r w:rsidR="00626729">
              <w:rPr>
                <w:rFonts w:ascii="Times New Roman" w:hAnsi="Times New Roman"/>
                <w:i/>
                <w:sz w:val="28"/>
                <w:szCs w:val="28"/>
              </w:rPr>
              <w:t>ншими шляхами</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І</w:t>
            </w:r>
            <w:r w:rsidR="00626729">
              <w:rPr>
                <w:rFonts w:ascii="Times New Roman" w:hAnsi="Times New Roman"/>
                <w:i/>
                <w:sz w:val="28"/>
                <w:szCs w:val="28"/>
              </w:rPr>
              <w:t>нший світ</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Н</w:t>
            </w:r>
            <w:r w:rsidR="00626729">
              <w:rPr>
                <w:rFonts w:ascii="Times New Roman" w:hAnsi="Times New Roman"/>
                <w:i/>
                <w:sz w:val="28"/>
                <w:szCs w:val="28"/>
              </w:rPr>
              <w:t>е хто інший, як</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І</w:t>
            </w:r>
            <w:r w:rsidR="00626729">
              <w:rPr>
                <w:rFonts w:ascii="Times New Roman" w:hAnsi="Times New Roman"/>
                <w:i/>
                <w:sz w:val="28"/>
                <w:szCs w:val="28"/>
              </w:rPr>
              <w:t>нші надходження</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І</w:t>
            </w:r>
            <w:r w:rsidR="00626729">
              <w:rPr>
                <w:rFonts w:ascii="Times New Roman" w:hAnsi="Times New Roman"/>
                <w:i/>
                <w:sz w:val="28"/>
                <w:szCs w:val="28"/>
              </w:rPr>
              <w:t>нша річ</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З</w:t>
            </w:r>
            <w:r w:rsidR="00626729">
              <w:rPr>
                <w:rFonts w:ascii="Times New Roman" w:hAnsi="Times New Roman"/>
                <w:i/>
                <w:sz w:val="28"/>
                <w:szCs w:val="28"/>
              </w:rPr>
              <w:t xml:space="preserve"> іншого тіста</w:t>
            </w:r>
          </w:p>
          <w:p w:rsidR="0064273E" w:rsidRP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І</w:t>
            </w:r>
            <w:r w:rsidR="00626729">
              <w:rPr>
                <w:rFonts w:ascii="Times New Roman" w:hAnsi="Times New Roman"/>
                <w:i/>
                <w:sz w:val="28"/>
                <w:szCs w:val="28"/>
              </w:rPr>
              <w:t>ншим разом</w:t>
            </w:r>
          </w:p>
          <w:p w:rsidR="002B386D" w:rsidRDefault="002B386D" w:rsidP="008E381D">
            <w:pPr>
              <w:spacing w:after="0" w:line="240" w:lineRule="auto"/>
              <w:ind w:firstLine="284"/>
              <w:jc w:val="both"/>
              <w:rPr>
                <w:rFonts w:ascii="Times New Roman" w:hAnsi="Times New Roman"/>
                <w:i/>
                <w:sz w:val="28"/>
                <w:szCs w:val="28"/>
              </w:rPr>
            </w:pPr>
            <w:r w:rsidRPr="002B386D">
              <w:rPr>
                <w:rFonts w:ascii="Times New Roman" w:hAnsi="Times New Roman"/>
                <w:i/>
                <w:sz w:val="28"/>
                <w:szCs w:val="28"/>
              </w:rPr>
              <w:t>І</w:t>
            </w:r>
            <w:r w:rsidR="0033526B">
              <w:rPr>
                <w:rFonts w:ascii="Times New Roman" w:hAnsi="Times New Roman"/>
                <w:i/>
                <w:sz w:val="28"/>
                <w:szCs w:val="28"/>
              </w:rPr>
              <w:t xml:space="preserve"> таке інше</w:t>
            </w:r>
          </w:p>
          <w:p w:rsidR="0033526B" w:rsidRPr="0033526B" w:rsidRDefault="0033526B"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Інші прийшли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24" w:name="_Toc12341676"/>
      <w:r w:rsidRPr="00BA46B7">
        <w:rPr>
          <w:rFonts w:ascii="Times New Roman" w:hAnsi="Times New Roman"/>
          <w:sz w:val="28"/>
          <w:szCs w:val="28"/>
        </w:rPr>
        <w:t>Дружний, дружній</w:t>
      </w:r>
      <w:bookmarkEnd w:id="224"/>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Дружний </w:t>
      </w:r>
      <w:r w:rsidR="00C059BA">
        <w:rPr>
          <w:rFonts w:ascii="Times New Roman" w:hAnsi="Times New Roman"/>
          <w:sz w:val="28"/>
          <w:szCs w:val="28"/>
        </w:rPr>
        <w:t>–</w:t>
      </w:r>
      <w:r w:rsidRPr="00BA46B7">
        <w:rPr>
          <w:rFonts w:ascii="Times New Roman" w:hAnsi="Times New Roman"/>
          <w:sz w:val="28"/>
          <w:szCs w:val="28"/>
        </w:rPr>
        <w:t xml:space="preserve"> який відбувається одночасно, спільно, погоджено, злагоджено; який виникає, з</w:t>
      </w:r>
      <w:r w:rsidR="00746F1B">
        <w:rPr>
          <w:rFonts w:ascii="Times New Roman" w:hAnsi="Times New Roman"/>
          <w:sz w:val="28"/>
          <w:szCs w:val="28"/>
        </w:rPr>
        <w:t>’</w:t>
      </w:r>
      <w:r w:rsidR="00C059BA">
        <w:rPr>
          <w:rFonts w:ascii="Times New Roman" w:hAnsi="Times New Roman"/>
          <w:sz w:val="28"/>
          <w:szCs w:val="28"/>
        </w:rPr>
        <w:t xml:space="preserve">являється, здійснюється </w:t>
      </w:r>
      <w:r w:rsidRPr="00BA46B7">
        <w:rPr>
          <w:rFonts w:ascii="Times New Roman" w:hAnsi="Times New Roman"/>
          <w:sz w:val="28"/>
          <w:szCs w:val="28"/>
        </w:rPr>
        <w:t>бурхливо, швидко; пов</w:t>
      </w:r>
      <w:r w:rsidR="00746F1B">
        <w:rPr>
          <w:rFonts w:ascii="Times New Roman" w:hAnsi="Times New Roman"/>
          <w:sz w:val="28"/>
          <w:szCs w:val="28"/>
        </w:rPr>
        <w:t>’</w:t>
      </w:r>
      <w:r w:rsidRPr="00BA46B7">
        <w:rPr>
          <w:rFonts w:ascii="Times New Roman" w:hAnsi="Times New Roman"/>
          <w:sz w:val="28"/>
          <w:szCs w:val="28"/>
        </w:rPr>
        <w:t>язаний взаємною прихильністю, згодою, довірою, ві</w:t>
      </w:r>
      <w:r w:rsidR="00C059BA">
        <w:rPr>
          <w:rFonts w:ascii="Times New Roman" w:hAnsi="Times New Roman"/>
          <w:sz w:val="28"/>
          <w:szCs w:val="28"/>
        </w:rPr>
        <w:t>дданістю; одностайний. Похідне –</w:t>
      </w:r>
      <w:r w:rsidRPr="00BA46B7">
        <w:rPr>
          <w:rFonts w:ascii="Times New Roman" w:hAnsi="Times New Roman"/>
          <w:sz w:val="28"/>
          <w:szCs w:val="28"/>
        </w:rPr>
        <w:t xml:space="preserve"> дружно.</w:t>
      </w:r>
    </w:p>
    <w:p w:rsidR="002D2ACD" w:rsidRDefault="008B4F2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Дружній</w:t>
      </w:r>
      <w:r w:rsidRPr="00BA46B7">
        <w:rPr>
          <w:rFonts w:ascii="Times New Roman" w:hAnsi="Times New Roman"/>
          <w:sz w:val="28"/>
          <w:szCs w:val="28"/>
        </w:rPr>
        <w:t xml:space="preserve"> </w:t>
      </w:r>
      <w:r w:rsidR="004D0409">
        <w:rPr>
          <w:rFonts w:ascii="Times New Roman" w:hAnsi="Times New Roman"/>
          <w:sz w:val="28"/>
          <w:szCs w:val="28"/>
        </w:rPr>
        <w:t>–</w:t>
      </w:r>
      <w:r w:rsidR="00C059BA">
        <w:rPr>
          <w:rFonts w:ascii="Times New Roman" w:hAnsi="Times New Roman"/>
          <w:sz w:val="28"/>
          <w:szCs w:val="28"/>
        </w:rPr>
        <w:t xml:space="preserve"> прикметник до «друг» –</w:t>
      </w:r>
      <w:r w:rsidRPr="00BA46B7">
        <w:rPr>
          <w:rFonts w:ascii="Times New Roman" w:hAnsi="Times New Roman"/>
          <w:sz w:val="28"/>
          <w:szCs w:val="28"/>
        </w:rPr>
        <w:t xml:space="preserve"> т</w:t>
      </w:r>
      <w:r w:rsidR="00700285">
        <w:rPr>
          <w:rFonts w:ascii="Times New Roman" w:hAnsi="Times New Roman"/>
          <w:sz w:val="28"/>
          <w:szCs w:val="28"/>
        </w:rPr>
        <w:t>овариш, приятель; заснований на </w:t>
      </w:r>
      <w:r w:rsidRPr="00BA46B7">
        <w:rPr>
          <w:rFonts w:ascii="Times New Roman" w:hAnsi="Times New Roman"/>
          <w:sz w:val="28"/>
          <w:szCs w:val="28"/>
        </w:rPr>
        <w:t xml:space="preserve">дружбі, взаємній прихильності, довірі, доброзичливості; який виражає, прихильність, довіру, дружелюбність. Похідне </w:t>
      </w:r>
      <w:r w:rsidR="004D0409">
        <w:rPr>
          <w:rFonts w:ascii="Times New Roman" w:hAnsi="Times New Roman"/>
          <w:sz w:val="28"/>
          <w:szCs w:val="28"/>
        </w:rPr>
        <w:t>–</w:t>
      </w:r>
      <w:r w:rsidRPr="00BA46B7">
        <w:rPr>
          <w:rFonts w:ascii="Times New Roman" w:hAnsi="Times New Roman"/>
          <w:sz w:val="28"/>
          <w:szCs w:val="28"/>
        </w:rPr>
        <w:t xml:space="preserve"> дружньо.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8"/>
        <w:gridCol w:w="3135"/>
        <w:gridCol w:w="2972"/>
      </w:tblGrid>
      <w:tr w:rsidR="002B386D" w:rsidTr="00097ECD">
        <w:trPr>
          <w:trHeight w:val="396"/>
        </w:trPr>
        <w:tc>
          <w:tcPr>
            <w:tcW w:w="2673" w:type="dxa"/>
          </w:tcPr>
          <w:p w:rsidR="002B386D" w:rsidRPr="00304425" w:rsidRDefault="002B386D" w:rsidP="008E381D">
            <w:pPr>
              <w:spacing w:after="0" w:line="240" w:lineRule="auto"/>
              <w:ind w:firstLine="284"/>
              <w:jc w:val="both"/>
              <w:rPr>
                <w:rFonts w:ascii="Times New Roman" w:hAnsi="Times New Roman"/>
                <w:b/>
                <w:sz w:val="28"/>
                <w:szCs w:val="28"/>
              </w:rPr>
            </w:pPr>
            <w:r w:rsidRPr="00304425">
              <w:rPr>
                <w:rFonts w:ascii="Times New Roman" w:hAnsi="Times New Roman"/>
                <w:b/>
                <w:sz w:val="28"/>
                <w:szCs w:val="28"/>
              </w:rPr>
              <w:t>Дружний</w:t>
            </w:r>
          </w:p>
        </w:tc>
        <w:tc>
          <w:tcPr>
            <w:tcW w:w="6278" w:type="dxa"/>
            <w:gridSpan w:val="2"/>
          </w:tcPr>
          <w:p w:rsidR="0064273E" w:rsidRPr="00304425" w:rsidRDefault="00304425" w:rsidP="008E381D">
            <w:pPr>
              <w:spacing w:after="0" w:line="240" w:lineRule="auto"/>
              <w:ind w:firstLine="284"/>
              <w:jc w:val="both"/>
              <w:rPr>
                <w:rFonts w:ascii="Times New Roman" w:hAnsi="Times New Roman"/>
                <w:i/>
                <w:sz w:val="28"/>
                <w:szCs w:val="28"/>
                <w:lang w:val="ru-RU"/>
              </w:rPr>
            </w:pPr>
            <w:r w:rsidRPr="00304425">
              <w:rPr>
                <w:rFonts w:ascii="Times New Roman" w:hAnsi="Times New Roman"/>
                <w:i/>
                <w:sz w:val="28"/>
                <w:szCs w:val="28"/>
              </w:rPr>
              <w:t>Д</w:t>
            </w:r>
            <w:r w:rsidR="0064273E" w:rsidRPr="00304425">
              <w:rPr>
                <w:rFonts w:ascii="Times New Roman" w:hAnsi="Times New Roman"/>
                <w:i/>
                <w:sz w:val="28"/>
                <w:szCs w:val="28"/>
              </w:rPr>
              <w:t>ружний колектив</w:t>
            </w:r>
          </w:p>
          <w:p w:rsidR="0064273E" w:rsidRPr="00304425" w:rsidRDefault="00304425" w:rsidP="008E381D">
            <w:pPr>
              <w:spacing w:after="0" w:line="240" w:lineRule="auto"/>
              <w:ind w:firstLine="284"/>
              <w:jc w:val="both"/>
              <w:rPr>
                <w:rFonts w:ascii="Times New Roman" w:hAnsi="Times New Roman"/>
                <w:i/>
                <w:sz w:val="28"/>
                <w:szCs w:val="28"/>
                <w:lang w:val="ru-RU"/>
              </w:rPr>
            </w:pPr>
            <w:r w:rsidRPr="00304425">
              <w:rPr>
                <w:rFonts w:ascii="Times New Roman" w:hAnsi="Times New Roman"/>
                <w:i/>
                <w:sz w:val="28"/>
                <w:szCs w:val="28"/>
              </w:rPr>
              <w:t>Д</w:t>
            </w:r>
            <w:r w:rsidR="0064273E" w:rsidRPr="00304425">
              <w:rPr>
                <w:rFonts w:ascii="Times New Roman" w:hAnsi="Times New Roman"/>
                <w:i/>
                <w:sz w:val="28"/>
                <w:szCs w:val="28"/>
              </w:rPr>
              <w:t>ружна сім</w:t>
            </w:r>
            <w:r w:rsidR="0064273E" w:rsidRPr="00304425">
              <w:rPr>
                <w:rFonts w:ascii="Times New Roman" w:hAnsi="Times New Roman"/>
                <w:i/>
                <w:iCs/>
                <w:sz w:val="28"/>
                <w:szCs w:val="28"/>
              </w:rPr>
              <w:t>’</w:t>
            </w:r>
            <w:r w:rsidR="0064273E" w:rsidRPr="00304425">
              <w:rPr>
                <w:rFonts w:ascii="Times New Roman" w:hAnsi="Times New Roman"/>
                <w:i/>
                <w:sz w:val="28"/>
                <w:szCs w:val="28"/>
              </w:rPr>
              <w:t>я</w:t>
            </w:r>
          </w:p>
          <w:p w:rsidR="002B386D" w:rsidRPr="008E3F18" w:rsidRDefault="00304425" w:rsidP="008E381D">
            <w:pPr>
              <w:spacing w:after="0" w:line="240" w:lineRule="auto"/>
              <w:ind w:firstLine="284"/>
              <w:jc w:val="both"/>
              <w:rPr>
                <w:rFonts w:ascii="Times New Roman" w:hAnsi="Times New Roman"/>
                <w:i/>
                <w:sz w:val="28"/>
                <w:szCs w:val="28"/>
                <w:lang w:val="ru-RU"/>
              </w:rPr>
            </w:pPr>
            <w:r w:rsidRPr="00304425">
              <w:rPr>
                <w:rFonts w:ascii="Times New Roman" w:hAnsi="Times New Roman"/>
                <w:i/>
                <w:sz w:val="28"/>
                <w:szCs w:val="28"/>
              </w:rPr>
              <w:t>Д</w:t>
            </w:r>
            <w:r w:rsidR="0064273E" w:rsidRPr="00304425">
              <w:rPr>
                <w:rFonts w:ascii="Times New Roman" w:hAnsi="Times New Roman"/>
                <w:i/>
                <w:sz w:val="28"/>
                <w:szCs w:val="28"/>
              </w:rPr>
              <w:t>ружна праця</w:t>
            </w:r>
          </w:p>
        </w:tc>
      </w:tr>
      <w:tr w:rsidR="00304425" w:rsidTr="00097ECD">
        <w:trPr>
          <w:trHeight w:val="276"/>
        </w:trPr>
        <w:tc>
          <w:tcPr>
            <w:tcW w:w="2673" w:type="dxa"/>
          </w:tcPr>
          <w:p w:rsidR="00304425" w:rsidRPr="00304425" w:rsidRDefault="00304425" w:rsidP="008E381D">
            <w:pPr>
              <w:spacing w:after="0" w:line="240" w:lineRule="auto"/>
              <w:ind w:firstLine="284"/>
              <w:jc w:val="both"/>
              <w:rPr>
                <w:rFonts w:ascii="Times New Roman" w:hAnsi="Times New Roman"/>
                <w:b/>
                <w:sz w:val="28"/>
                <w:szCs w:val="28"/>
              </w:rPr>
            </w:pPr>
            <w:r w:rsidRPr="00304425">
              <w:rPr>
                <w:rFonts w:ascii="Times New Roman" w:hAnsi="Times New Roman"/>
                <w:b/>
                <w:sz w:val="28"/>
                <w:szCs w:val="28"/>
              </w:rPr>
              <w:t>Дружній</w:t>
            </w:r>
          </w:p>
        </w:tc>
        <w:tc>
          <w:tcPr>
            <w:tcW w:w="3224" w:type="dxa"/>
          </w:tcPr>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Дружня армія</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Дружні взаємини</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Дружній візит</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Дружні </w:t>
            </w:r>
            <w:r w:rsidRPr="00BA46B7">
              <w:rPr>
                <w:rFonts w:ascii="Times New Roman" w:hAnsi="Times New Roman"/>
                <w:i/>
                <w:sz w:val="28"/>
                <w:szCs w:val="28"/>
              </w:rPr>
              <w:t>вітанн</w:t>
            </w:r>
            <w:r>
              <w:rPr>
                <w:rFonts w:ascii="Times New Roman" w:hAnsi="Times New Roman"/>
                <w:i/>
                <w:sz w:val="28"/>
                <w:szCs w:val="28"/>
              </w:rPr>
              <w:t>я</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Дружня допомога</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Дружній жарт</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 xml:space="preserve">Дружні </w:t>
            </w:r>
            <w:r w:rsidRPr="00BA46B7">
              <w:rPr>
                <w:rFonts w:ascii="Times New Roman" w:hAnsi="Times New Roman"/>
                <w:i/>
                <w:sz w:val="28"/>
                <w:szCs w:val="28"/>
              </w:rPr>
              <w:t>зв</w:t>
            </w:r>
            <w:r w:rsidRPr="00DF0412">
              <w:rPr>
                <w:rFonts w:ascii="Times New Roman" w:hAnsi="Times New Roman"/>
                <w:i/>
                <w:sz w:val="28"/>
                <w:szCs w:val="28"/>
              </w:rPr>
              <w:t>’</w:t>
            </w:r>
            <w:r>
              <w:rPr>
                <w:rFonts w:ascii="Times New Roman" w:hAnsi="Times New Roman"/>
                <w:i/>
                <w:sz w:val="28"/>
                <w:szCs w:val="28"/>
              </w:rPr>
              <w:t>язки</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Дружня зустріч</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Дружній контакт</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Дружня країна</w:t>
            </w:r>
          </w:p>
          <w:p w:rsidR="00304425"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Дружня критика</w:t>
            </w:r>
          </w:p>
          <w:p w:rsidR="00304425" w:rsidRPr="008E3F18" w:rsidRDefault="00304425"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Дружнє листування</w:t>
            </w:r>
          </w:p>
        </w:tc>
        <w:tc>
          <w:tcPr>
            <w:tcW w:w="3054" w:type="dxa"/>
          </w:tcPr>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Дружні переговори</w:t>
            </w:r>
          </w:p>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Дружній погляд</w:t>
            </w:r>
          </w:p>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Дружня порада</w:t>
            </w:r>
          </w:p>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Дружні почуття</w:t>
            </w:r>
          </w:p>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Дружня розмова</w:t>
            </w:r>
          </w:p>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Дружня рука</w:t>
            </w:r>
          </w:p>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lastRenderedPageBreak/>
              <w:t>Дружнє слово</w:t>
            </w:r>
          </w:p>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Дружні стосунки</w:t>
            </w:r>
          </w:p>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Дружній тон</w:t>
            </w:r>
          </w:p>
          <w:p w:rsidR="0026210A" w:rsidRDefault="0026210A"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Дружня усмішка</w:t>
            </w:r>
          </w:p>
          <w:p w:rsidR="00304425" w:rsidRDefault="0026210A" w:rsidP="008E381D">
            <w:pPr>
              <w:spacing w:after="0" w:line="240" w:lineRule="auto"/>
              <w:ind w:firstLine="284"/>
              <w:rPr>
                <w:rFonts w:ascii="Times New Roman" w:hAnsi="Times New Roman"/>
                <w:sz w:val="28"/>
                <w:szCs w:val="28"/>
              </w:rPr>
            </w:pPr>
            <w:r>
              <w:rPr>
                <w:rFonts w:ascii="Times New Roman" w:hAnsi="Times New Roman"/>
                <w:i/>
                <w:sz w:val="28"/>
                <w:szCs w:val="28"/>
              </w:rPr>
              <w:t xml:space="preserve">Дружній </w:t>
            </w:r>
            <w:r w:rsidRPr="00BA46B7">
              <w:rPr>
                <w:rFonts w:ascii="Times New Roman" w:hAnsi="Times New Roman"/>
                <w:i/>
                <w:sz w:val="28"/>
                <w:szCs w:val="28"/>
              </w:rPr>
              <w:t>шарж</w:t>
            </w:r>
          </w:p>
          <w:p w:rsidR="00304425" w:rsidRDefault="00304425" w:rsidP="008E381D">
            <w:pPr>
              <w:spacing w:after="0" w:line="240" w:lineRule="auto"/>
              <w:ind w:firstLine="284"/>
              <w:rPr>
                <w:rFonts w:ascii="Times New Roman" w:hAnsi="Times New Roman"/>
                <w:sz w:val="28"/>
                <w:szCs w:val="28"/>
              </w:rPr>
            </w:pP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25" w:name="_Toc12341677"/>
      <w:r w:rsidRPr="00BA46B7">
        <w:rPr>
          <w:rStyle w:val="Strong"/>
          <w:rFonts w:ascii="Times New Roman" w:hAnsi="Times New Roman"/>
          <w:b w:val="0"/>
          <w:sz w:val="28"/>
          <w:szCs w:val="28"/>
        </w:rPr>
        <w:lastRenderedPageBreak/>
        <w:t>Друкар, друкарка</w:t>
      </w:r>
      <w:bookmarkEnd w:id="225"/>
    </w:p>
    <w:p w:rsidR="00903055"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Друкар </w:t>
      </w:r>
      <w:r w:rsidR="00C059BA">
        <w:rPr>
          <w:rFonts w:ascii="Times New Roman" w:hAnsi="Times New Roman"/>
          <w:sz w:val="28"/>
          <w:szCs w:val="28"/>
        </w:rPr>
        <w:t>–</w:t>
      </w:r>
      <w:r w:rsidRPr="00BA46B7">
        <w:rPr>
          <w:rFonts w:ascii="Times New Roman" w:hAnsi="Times New Roman"/>
          <w:sz w:val="28"/>
          <w:szCs w:val="28"/>
        </w:rPr>
        <w:t xml:space="preserve"> фахівець друкарської справи, поліграфічного виробництва; той, хто працю</w:t>
      </w:r>
      <w:r w:rsidR="008B4F2A" w:rsidRPr="00BA46B7">
        <w:rPr>
          <w:rFonts w:ascii="Times New Roman" w:hAnsi="Times New Roman"/>
          <w:sz w:val="28"/>
          <w:szCs w:val="28"/>
        </w:rPr>
        <w:t xml:space="preserve">є в друкарні, у </w:t>
      </w:r>
      <w:r w:rsidRPr="00BA46B7">
        <w:rPr>
          <w:rFonts w:ascii="Times New Roman" w:hAnsi="Times New Roman"/>
          <w:sz w:val="28"/>
          <w:szCs w:val="28"/>
        </w:rPr>
        <w:t>д</w:t>
      </w:r>
      <w:r w:rsidR="00903055" w:rsidRPr="00BA46B7">
        <w:rPr>
          <w:rFonts w:ascii="Times New Roman" w:hAnsi="Times New Roman"/>
          <w:sz w:val="28"/>
          <w:szCs w:val="28"/>
        </w:rPr>
        <w:t>рукарському цеху.</w:t>
      </w:r>
    </w:p>
    <w:p w:rsidR="00954208" w:rsidRDefault="00C059BA" w:rsidP="008E381D">
      <w:pPr>
        <w:spacing w:after="0" w:line="360" w:lineRule="auto"/>
        <w:ind w:firstLine="680"/>
        <w:jc w:val="both"/>
        <w:rPr>
          <w:rFonts w:ascii="Times New Roman" w:hAnsi="Times New Roman"/>
          <w:sz w:val="28"/>
          <w:szCs w:val="28"/>
        </w:rPr>
      </w:pPr>
      <w:r>
        <w:rPr>
          <w:rFonts w:ascii="Times New Roman" w:hAnsi="Times New Roman"/>
          <w:b/>
          <w:sz w:val="28"/>
          <w:szCs w:val="28"/>
        </w:rPr>
        <w:t>Друкарка</w:t>
      </w:r>
      <w:r>
        <w:rPr>
          <w:rFonts w:ascii="Times New Roman" w:hAnsi="Times New Roman"/>
          <w:sz w:val="28"/>
          <w:szCs w:val="28"/>
        </w:rPr>
        <w:t xml:space="preserve"> –</w:t>
      </w:r>
      <w:r w:rsidR="008B4F2A" w:rsidRPr="00BA46B7">
        <w:rPr>
          <w:rFonts w:ascii="Times New Roman" w:hAnsi="Times New Roman"/>
          <w:sz w:val="28"/>
          <w:szCs w:val="28"/>
        </w:rPr>
        <w:t xml:space="preserve"> </w:t>
      </w:r>
      <w:r w:rsidR="00954208" w:rsidRPr="00BA46B7">
        <w:rPr>
          <w:rFonts w:ascii="Times New Roman" w:hAnsi="Times New Roman"/>
          <w:sz w:val="28"/>
          <w:szCs w:val="28"/>
        </w:rPr>
        <w:t>жінка, що друкує на друкарській машинці.</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26210A" w:rsidTr="00097ECD">
        <w:trPr>
          <w:trHeight w:val="363"/>
        </w:trPr>
        <w:tc>
          <w:tcPr>
            <w:tcW w:w="2693" w:type="dxa"/>
          </w:tcPr>
          <w:p w:rsidR="0026210A" w:rsidRPr="0026210A" w:rsidRDefault="0026210A" w:rsidP="008E381D">
            <w:pPr>
              <w:spacing w:after="0" w:line="240" w:lineRule="auto"/>
              <w:ind w:firstLine="284"/>
              <w:jc w:val="both"/>
              <w:rPr>
                <w:rFonts w:ascii="Times New Roman" w:hAnsi="Times New Roman"/>
                <w:b/>
                <w:sz w:val="28"/>
                <w:szCs w:val="28"/>
              </w:rPr>
            </w:pPr>
            <w:r w:rsidRPr="0026210A">
              <w:rPr>
                <w:rFonts w:ascii="Times New Roman" w:hAnsi="Times New Roman"/>
                <w:b/>
                <w:sz w:val="28"/>
                <w:szCs w:val="28"/>
              </w:rPr>
              <w:t>Друкар</w:t>
            </w:r>
          </w:p>
        </w:tc>
        <w:tc>
          <w:tcPr>
            <w:tcW w:w="5812" w:type="dxa"/>
          </w:tcPr>
          <w:p w:rsidR="00C059BA" w:rsidRDefault="0026210A" w:rsidP="008E381D">
            <w:pPr>
              <w:spacing w:after="0" w:line="240" w:lineRule="auto"/>
              <w:ind w:firstLine="284"/>
              <w:jc w:val="both"/>
              <w:rPr>
                <w:rFonts w:ascii="Times New Roman" w:hAnsi="Times New Roman"/>
                <w:i/>
                <w:sz w:val="28"/>
                <w:szCs w:val="28"/>
                <w:lang w:val="ru-RU"/>
              </w:rPr>
            </w:pPr>
            <w:r w:rsidRPr="0026210A">
              <w:rPr>
                <w:rFonts w:ascii="Times New Roman" w:hAnsi="Times New Roman"/>
                <w:i/>
                <w:sz w:val="28"/>
                <w:szCs w:val="28"/>
              </w:rPr>
              <w:t>Д</w:t>
            </w:r>
            <w:r w:rsidR="0064273E" w:rsidRPr="0026210A">
              <w:rPr>
                <w:rFonts w:ascii="Times New Roman" w:hAnsi="Times New Roman"/>
                <w:i/>
                <w:sz w:val="28"/>
                <w:szCs w:val="28"/>
              </w:rPr>
              <w:t>рукар у друкарському цеху</w:t>
            </w:r>
          </w:p>
          <w:p w:rsidR="0026210A" w:rsidRPr="008E3F18" w:rsidRDefault="0026210A" w:rsidP="008E381D">
            <w:pPr>
              <w:spacing w:after="0" w:line="240" w:lineRule="auto"/>
              <w:ind w:firstLine="284"/>
              <w:jc w:val="both"/>
              <w:rPr>
                <w:rFonts w:ascii="Times New Roman" w:hAnsi="Times New Roman"/>
                <w:i/>
                <w:sz w:val="28"/>
                <w:szCs w:val="28"/>
                <w:lang w:val="ru-RU"/>
              </w:rPr>
            </w:pPr>
            <w:r w:rsidRPr="0026210A">
              <w:rPr>
                <w:rFonts w:ascii="Times New Roman" w:hAnsi="Times New Roman"/>
                <w:i/>
                <w:sz w:val="28"/>
                <w:szCs w:val="28"/>
                <w:lang w:val="ru-RU"/>
              </w:rPr>
              <w:t>П</w:t>
            </w:r>
            <w:r w:rsidR="0064273E" w:rsidRPr="0026210A">
              <w:rPr>
                <w:rFonts w:ascii="Times New Roman" w:hAnsi="Times New Roman"/>
                <w:i/>
                <w:sz w:val="28"/>
                <w:szCs w:val="28"/>
              </w:rPr>
              <w:t>рацювала друкарем</w:t>
            </w:r>
          </w:p>
        </w:tc>
      </w:tr>
      <w:tr w:rsidR="0026210A" w:rsidTr="00097ECD">
        <w:trPr>
          <w:trHeight w:val="309"/>
        </w:trPr>
        <w:tc>
          <w:tcPr>
            <w:tcW w:w="2693" w:type="dxa"/>
          </w:tcPr>
          <w:p w:rsidR="0026210A" w:rsidRPr="0026210A" w:rsidRDefault="0026210A" w:rsidP="008E381D">
            <w:pPr>
              <w:spacing w:after="0" w:line="240" w:lineRule="auto"/>
              <w:ind w:firstLine="284"/>
              <w:jc w:val="both"/>
              <w:rPr>
                <w:rFonts w:ascii="Times New Roman" w:hAnsi="Times New Roman"/>
                <w:b/>
                <w:sz w:val="28"/>
                <w:szCs w:val="28"/>
              </w:rPr>
            </w:pPr>
            <w:r w:rsidRPr="0026210A">
              <w:rPr>
                <w:rFonts w:ascii="Times New Roman" w:hAnsi="Times New Roman"/>
                <w:b/>
                <w:sz w:val="28"/>
                <w:szCs w:val="28"/>
              </w:rPr>
              <w:t>Друкарка</w:t>
            </w:r>
          </w:p>
        </w:tc>
        <w:tc>
          <w:tcPr>
            <w:tcW w:w="5812" w:type="dxa"/>
          </w:tcPr>
          <w:p w:rsidR="0064273E" w:rsidRPr="0026210A" w:rsidRDefault="0026210A" w:rsidP="008E381D">
            <w:pPr>
              <w:spacing w:after="0" w:line="240" w:lineRule="auto"/>
              <w:ind w:firstLine="284"/>
              <w:jc w:val="both"/>
              <w:rPr>
                <w:rFonts w:ascii="Times New Roman" w:hAnsi="Times New Roman"/>
                <w:i/>
                <w:sz w:val="28"/>
                <w:szCs w:val="28"/>
                <w:lang w:val="ru-RU"/>
              </w:rPr>
            </w:pPr>
            <w:r w:rsidRPr="0026210A">
              <w:rPr>
                <w:rFonts w:ascii="Times New Roman" w:hAnsi="Times New Roman"/>
                <w:i/>
                <w:sz w:val="28"/>
                <w:szCs w:val="28"/>
              </w:rPr>
              <w:t>С</w:t>
            </w:r>
            <w:r w:rsidR="0064273E" w:rsidRPr="0026210A">
              <w:rPr>
                <w:rFonts w:ascii="Times New Roman" w:hAnsi="Times New Roman"/>
                <w:i/>
                <w:sz w:val="28"/>
                <w:szCs w:val="28"/>
              </w:rPr>
              <w:t>тукання друкарок</w:t>
            </w:r>
          </w:p>
          <w:p w:rsidR="0026210A" w:rsidRPr="008E3F18" w:rsidRDefault="0026210A" w:rsidP="008E381D">
            <w:pPr>
              <w:spacing w:after="0" w:line="240" w:lineRule="auto"/>
              <w:ind w:firstLine="284"/>
              <w:jc w:val="both"/>
              <w:rPr>
                <w:rFonts w:ascii="Times New Roman" w:hAnsi="Times New Roman"/>
                <w:i/>
                <w:sz w:val="28"/>
                <w:szCs w:val="28"/>
                <w:lang w:val="ru-RU"/>
              </w:rPr>
            </w:pPr>
            <w:r w:rsidRPr="0026210A">
              <w:rPr>
                <w:rFonts w:ascii="Times New Roman" w:hAnsi="Times New Roman"/>
                <w:i/>
                <w:sz w:val="28"/>
                <w:szCs w:val="28"/>
              </w:rPr>
              <w:t>П</w:t>
            </w:r>
            <w:r w:rsidR="0064273E" w:rsidRPr="0026210A">
              <w:rPr>
                <w:rFonts w:ascii="Times New Roman" w:hAnsi="Times New Roman"/>
                <w:i/>
                <w:sz w:val="28"/>
                <w:szCs w:val="28"/>
              </w:rPr>
              <w:t>рацювала друкаркою</w:t>
            </w:r>
          </w:p>
        </w:tc>
      </w:tr>
    </w:tbl>
    <w:p w:rsidR="00954208" w:rsidRPr="00BA46B7" w:rsidRDefault="00F512E0" w:rsidP="008E381D">
      <w:pPr>
        <w:pStyle w:val="Heading2"/>
        <w:spacing w:before="0" w:line="360" w:lineRule="auto"/>
        <w:ind w:firstLine="680"/>
        <w:jc w:val="both"/>
        <w:rPr>
          <w:rStyle w:val="Strong"/>
          <w:rFonts w:ascii="Times New Roman" w:hAnsi="Times New Roman"/>
          <w:b w:val="0"/>
          <w:sz w:val="28"/>
          <w:szCs w:val="28"/>
        </w:rPr>
      </w:pPr>
      <w:bookmarkStart w:id="226" w:name="_Toc12341678"/>
      <w:r w:rsidRPr="00BA46B7">
        <w:rPr>
          <w:rStyle w:val="Strong"/>
          <w:rFonts w:ascii="Times New Roman" w:hAnsi="Times New Roman"/>
          <w:b w:val="0"/>
          <w:sz w:val="28"/>
          <w:szCs w:val="28"/>
        </w:rPr>
        <w:t>Дублер, д</w:t>
      </w:r>
      <w:r w:rsidR="00B07638" w:rsidRPr="00BA46B7">
        <w:rPr>
          <w:rStyle w:val="Strong"/>
          <w:rFonts w:ascii="Times New Roman" w:hAnsi="Times New Roman"/>
          <w:b w:val="0"/>
          <w:sz w:val="28"/>
          <w:szCs w:val="28"/>
        </w:rPr>
        <w:t>ублет</w:t>
      </w:r>
      <w:r w:rsidR="00954208" w:rsidRPr="00BA46B7">
        <w:rPr>
          <w:rStyle w:val="Strong"/>
          <w:rFonts w:ascii="Times New Roman" w:hAnsi="Times New Roman"/>
          <w:b w:val="0"/>
          <w:sz w:val="28"/>
          <w:szCs w:val="28"/>
        </w:rPr>
        <w:t>, дубл</w:t>
      </w:r>
      <w:r w:rsidR="00B07638" w:rsidRPr="00BA46B7">
        <w:rPr>
          <w:rStyle w:val="Strong"/>
          <w:rFonts w:ascii="Times New Roman" w:hAnsi="Times New Roman"/>
          <w:b w:val="0"/>
          <w:sz w:val="28"/>
          <w:szCs w:val="28"/>
        </w:rPr>
        <w:t>ь</w:t>
      </w:r>
      <w:r w:rsidRPr="00BA46B7">
        <w:rPr>
          <w:rStyle w:val="Strong"/>
          <w:rFonts w:ascii="Times New Roman" w:hAnsi="Times New Roman"/>
          <w:b w:val="0"/>
          <w:sz w:val="28"/>
          <w:szCs w:val="28"/>
        </w:rPr>
        <w:t>, дуплет</w:t>
      </w:r>
      <w:bookmarkEnd w:id="226"/>
    </w:p>
    <w:p w:rsidR="00F512E0" w:rsidRPr="00BA46B7" w:rsidRDefault="00C059BA"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Дублер </w:t>
      </w:r>
      <w:r>
        <w:rPr>
          <w:rFonts w:ascii="Times New Roman" w:hAnsi="Times New Roman"/>
          <w:sz w:val="28"/>
          <w:szCs w:val="28"/>
        </w:rPr>
        <w:t>–</w:t>
      </w:r>
      <w:r w:rsidR="00F512E0" w:rsidRPr="00BA46B7">
        <w:rPr>
          <w:rFonts w:ascii="Times New Roman" w:hAnsi="Times New Roman"/>
          <w:b/>
          <w:sz w:val="28"/>
          <w:szCs w:val="28"/>
        </w:rPr>
        <w:t xml:space="preserve"> </w:t>
      </w:r>
      <w:r w:rsidR="008E3F18">
        <w:rPr>
          <w:rFonts w:ascii="Times New Roman" w:hAnsi="Times New Roman"/>
          <w:sz w:val="28"/>
          <w:szCs w:val="28"/>
        </w:rPr>
        <w:t>1) </w:t>
      </w:r>
      <w:r w:rsidR="00F512E0" w:rsidRPr="00BA46B7">
        <w:rPr>
          <w:rFonts w:ascii="Times New Roman" w:hAnsi="Times New Roman"/>
          <w:sz w:val="28"/>
          <w:szCs w:val="28"/>
        </w:rPr>
        <w:t xml:space="preserve">той, хто паралельно з ким-небудь виконує </w:t>
      </w:r>
      <w:r w:rsidR="008E3F18">
        <w:rPr>
          <w:rFonts w:ascii="Times New Roman" w:hAnsi="Times New Roman"/>
          <w:sz w:val="28"/>
          <w:szCs w:val="28"/>
        </w:rPr>
        <w:t>подібну або однакову роботу; 2) </w:t>
      </w:r>
      <w:r w:rsidR="00F512E0" w:rsidRPr="00BA46B7">
        <w:rPr>
          <w:rFonts w:ascii="Times New Roman" w:hAnsi="Times New Roman"/>
          <w:sz w:val="28"/>
          <w:szCs w:val="28"/>
        </w:rPr>
        <w:t>актор, що заміняє основного</w:t>
      </w:r>
      <w:r w:rsidR="008E3F18">
        <w:rPr>
          <w:rFonts w:ascii="Times New Roman" w:hAnsi="Times New Roman"/>
          <w:sz w:val="28"/>
          <w:szCs w:val="28"/>
        </w:rPr>
        <w:t xml:space="preserve"> виконавця ролі в спектаклі; 3) </w:t>
      </w:r>
      <w:r w:rsidR="00F512E0" w:rsidRPr="00BA46B7">
        <w:rPr>
          <w:rFonts w:ascii="Times New Roman" w:hAnsi="Times New Roman"/>
          <w:sz w:val="28"/>
          <w:szCs w:val="28"/>
        </w:rPr>
        <w:t>актор, який відтворює текст під час перекладу звукового фільму з однієї мови на іншу.</w:t>
      </w:r>
    </w:p>
    <w:p w:rsidR="00F512E0" w:rsidRPr="00BA46B7" w:rsidRDefault="00297C3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Дублет </w:t>
      </w:r>
      <w:r w:rsidR="00C059BA">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другий екземпляр якого-небудь предмета; один </w:t>
      </w:r>
      <w:r w:rsidRPr="00BA46B7">
        <w:rPr>
          <w:rFonts w:ascii="Times New Roman" w:hAnsi="Times New Roman"/>
          <w:sz w:val="28"/>
          <w:szCs w:val="28"/>
        </w:rPr>
        <w:t>із двох однакових предметів; 2) </w:t>
      </w:r>
      <w:r w:rsidR="00954208" w:rsidRPr="00BA46B7">
        <w:rPr>
          <w:rFonts w:ascii="Times New Roman" w:hAnsi="Times New Roman"/>
          <w:sz w:val="28"/>
          <w:szCs w:val="28"/>
        </w:rPr>
        <w:t xml:space="preserve">одночасний постріл з обох </w:t>
      </w:r>
      <w:r w:rsidRPr="00BA46B7">
        <w:rPr>
          <w:rFonts w:ascii="Times New Roman" w:hAnsi="Times New Roman"/>
          <w:sz w:val="28"/>
          <w:szCs w:val="28"/>
        </w:rPr>
        <w:t>стволів мисливської рушниці; 3) </w:t>
      </w:r>
      <w:r w:rsidR="00C059BA">
        <w:rPr>
          <w:rFonts w:ascii="Times New Roman" w:hAnsi="Times New Roman"/>
          <w:sz w:val="28"/>
          <w:szCs w:val="28"/>
        </w:rPr>
        <w:t>музичний термін –</w:t>
      </w:r>
      <w:r w:rsidRPr="00BA46B7">
        <w:rPr>
          <w:rFonts w:ascii="Times New Roman" w:hAnsi="Times New Roman"/>
          <w:sz w:val="28"/>
          <w:szCs w:val="28"/>
        </w:rPr>
        <w:t xml:space="preserve"> подвійний регістр в органі; 4) </w:t>
      </w:r>
      <w:r w:rsidR="00954208" w:rsidRPr="00BA46B7">
        <w:rPr>
          <w:rFonts w:ascii="Times New Roman" w:hAnsi="Times New Roman"/>
          <w:sz w:val="28"/>
          <w:szCs w:val="28"/>
        </w:rPr>
        <w:t>підроблений дорогоцінний камінь, склеєн</w:t>
      </w:r>
      <w:r w:rsidR="00C059BA">
        <w:rPr>
          <w:rFonts w:ascii="Times New Roman" w:hAnsi="Times New Roman"/>
          <w:sz w:val="28"/>
          <w:szCs w:val="28"/>
        </w:rPr>
        <w:t>ий з </w:t>
      </w:r>
      <w:r w:rsidR="00954208" w:rsidRPr="00BA46B7">
        <w:rPr>
          <w:rFonts w:ascii="Times New Roman" w:hAnsi="Times New Roman"/>
          <w:sz w:val="28"/>
          <w:szCs w:val="28"/>
        </w:rPr>
        <w:t xml:space="preserve">двох частин, з яких верхня </w:t>
      </w:r>
      <w:r w:rsidR="004D0409">
        <w:rPr>
          <w:rFonts w:ascii="Times New Roman" w:hAnsi="Times New Roman"/>
          <w:sz w:val="28"/>
          <w:szCs w:val="28"/>
        </w:rPr>
        <w:t>–</w:t>
      </w:r>
      <w:r w:rsidR="002E3310">
        <w:rPr>
          <w:rFonts w:ascii="Times New Roman" w:hAnsi="Times New Roman"/>
          <w:sz w:val="28"/>
          <w:szCs w:val="28"/>
        </w:rPr>
        <w:t xml:space="preserve"> справжній дорогоцінний камінь;</w:t>
      </w:r>
      <w:r w:rsidR="00954208" w:rsidRPr="00BA46B7">
        <w:rPr>
          <w:rFonts w:ascii="Times New Roman" w:hAnsi="Times New Roman"/>
          <w:sz w:val="28"/>
          <w:szCs w:val="28"/>
        </w:rPr>
        <w:t xml:space="preserve"> </w:t>
      </w:r>
      <w:r w:rsidR="002E3310">
        <w:rPr>
          <w:rFonts w:ascii="Times New Roman" w:hAnsi="Times New Roman"/>
          <w:sz w:val="28"/>
          <w:szCs w:val="28"/>
        </w:rPr>
        <w:t>5) у мовознавстві</w:t>
      </w:r>
      <w:r w:rsidR="00954208" w:rsidRPr="00BA46B7">
        <w:rPr>
          <w:rFonts w:ascii="Times New Roman" w:hAnsi="Times New Roman"/>
          <w:sz w:val="28"/>
          <w:szCs w:val="28"/>
        </w:rPr>
        <w:t xml:space="preserve"> </w:t>
      </w:r>
      <w:r w:rsidR="004D0409">
        <w:rPr>
          <w:rFonts w:ascii="Times New Roman" w:hAnsi="Times New Roman"/>
          <w:sz w:val="28"/>
          <w:szCs w:val="28"/>
        </w:rPr>
        <w:t>–</w:t>
      </w:r>
      <w:r w:rsidR="00954208" w:rsidRPr="00BA46B7">
        <w:rPr>
          <w:rFonts w:ascii="Times New Roman" w:hAnsi="Times New Roman"/>
          <w:sz w:val="28"/>
          <w:szCs w:val="28"/>
        </w:rPr>
        <w:t xml:space="preserve"> слова з тотожним значенням.</w:t>
      </w:r>
    </w:p>
    <w:p w:rsidR="00B07638" w:rsidRPr="00BA46B7" w:rsidRDefault="00B0763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Дубль </w:t>
      </w:r>
      <w:r w:rsidR="00C059BA">
        <w:rPr>
          <w:rFonts w:ascii="Times New Roman" w:hAnsi="Times New Roman"/>
          <w:sz w:val="28"/>
          <w:szCs w:val="28"/>
        </w:rPr>
        <w:t xml:space="preserve">– </w:t>
      </w:r>
      <w:r w:rsidRPr="00BA46B7">
        <w:rPr>
          <w:rFonts w:ascii="Times New Roman" w:hAnsi="Times New Roman"/>
          <w:sz w:val="28"/>
          <w:szCs w:val="28"/>
        </w:rPr>
        <w:t xml:space="preserve">1) другий, допоміжний склад спортивної команди, що служить резервом для основного складу; 2) подвійне спортивне досягнення; 3) повторне </w:t>
      </w:r>
      <w:r w:rsidR="00C059BA">
        <w:rPr>
          <w:rFonts w:ascii="Times New Roman" w:hAnsi="Times New Roman"/>
          <w:sz w:val="28"/>
          <w:szCs w:val="28"/>
        </w:rPr>
        <w:t>знімання епізоду у </w:t>
      </w:r>
      <w:r w:rsidRPr="00BA46B7">
        <w:rPr>
          <w:rFonts w:ascii="Times New Roman" w:hAnsi="Times New Roman"/>
          <w:sz w:val="28"/>
          <w:szCs w:val="28"/>
        </w:rPr>
        <w:t xml:space="preserve">фільмі; 4) розмовне </w:t>
      </w:r>
      <w:r w:rsidRPr="00BA46B7">
        <w:rPr>
          <w:rFonts w:ascii="Times New Roman" w:hAnsi="Times New Roman"/>
          <w:sz w:val="28"/>
          <w:szCs w:val="28"/>
        </w:rPr>
        <w:noBreakHyphen/>
        <w:t xml:space="preserve"> повторення того самого двічі.</w:t>
      </w:r>
    </w:p>
    <w:p w:rsidR="00F512E0" w:rsidRDefault="00F512E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Дуплет </w:t>
      </w:r>
      <w:r w:rsidR="004D0409">
        <w:rPr>
          <w:rFonts w:ascii="Times New Roman" w:hAnsi="Times New Roman"/>
          <w:sz w:val="28"/>
          <w:szCs w:val="28"/>
        </w:rPr>
        <w:t>–</w:t>
      </w:r>
      <w:r w:rsidRPr="00BA46B7">
        <w:rPr>
          <w:rFonts w:ascii="Times New Roman" w:hAnsi="Times New Roman"/>
          <w:sz w:val="28"/>
          <w:szCs w:val="28"/>
        </w:rPr>
        <w:t xml:space="preserve"> </w:t>
      </w:r>
      <w:r w:rsidR="00E01896">
        <w:rPr>
          <w:rFonts w:ascii="Times New Roman" w:hAnsi="Times New Roman"/>
          <w:sz w:val="28"/>
          <w:szCs w:val="28"/>
        </w:rPr>
        <w:t>1) </w:t>
      </w:r>
      <w:r w:rsidRPr="00BA46B7">
        <w:rPr>
          <w:rFonts w:ascii="Times New Roman" w:hAnsi="Times New Roman"/>
          <w:sz w:val="28"/>
          <w:szCs w:val="28"/>
        </w:rPr>
        <w:t>синонім до «дублета» в другому значенні (одночасний постріл з обох стволів двос</w:t>
      </w:r>
      <w:r w:rsidR="00E01896">
        <w:rPr>
          <w:rFonts w:ascii="Times New Roman" w:hAnsi="Times New Roman"/>
          <w:sz w:val="28"/>
          <w:szCs w:val="28"/>
        </w:rPr>
        <w:t>твольної мисливської рушниці); 2) </w:t>
      </w:r>
      <w:r w:rsidRPr="00BA46B7">
        <w:rPr>
          <w:rFonts w:ascii="Times New Roman" w:hAnsi="Times New Roman"/>
          <w:sz w:val="28"/>
          <w:szCs w:val="28"/>
        </w:rPr>
        <w:t xml:space="preserve">більярдній грі </w:t>
      </w:r>
      <w:r w:rsidR="004D0409">
        <w:rPr>
          <w:rFonts w:ascii="Times New Roman" w:hAnsi="Times New Roman"/>
          <w:sz w:val="28"/>
          <w:szCs w:val="28"/>
        </w:rPr>
        <w:t>–</w:t>
      </w:r>
      <w:r w:rsidRPr="00BA46B7">
        <w:rPr>
          <w:rFonts w:ascii="Times New Roman" w:hAnsi="Times New Roman"/>
          <w:sz w:val="28"/>
          <w:szCs w:val="28"/>
        </w:rPr>
        <w:t xml:space="preserve"> удар, від якого куля, зачеплена іншою, ударяється спочат</w:t>
      </w:r>
      <w:r w:rsidR="00700285">
        <w:rPr>
          <w:rFonts w:ascii="Times New Roman" w:hAnsi="Times New Roman"/>
          <w:sz w:val="28"/>
          <w:szCs w:val="28"/>
        </w:rPr>
        <w:t>ку об борт, а потім потрапляє в </w:t>
      </w:r>
      <w:r w:rsidRPr="00BA46B7">
        <w:rPr>
          <w:rFonts w:ascii="Times New Roman" w:hAnsi="Times New Roman"/>
          <w:sz w:val="28"/>
          <w:szCs w:val="28"/>
        </w:rPr>
        <w:t>лузу.</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09"/>
        <w:gridCol w:w="5533"/>
      </w:tblGrid>
      <w:tr w:rsidR="006A297E" w:rsidTr="00097ECD">
        <w:trPr>
          <w:trHeight w:val="331"/>
        </w:trPr>
        <w:tc>
          <w:tcPr>
            <w:tcW w:w="2977" w:type="dxa"/>
          </w:tcPr>
          <w:p w:rsidR="006A297E" w:rsidRPr="006A297E" w:rsidRDefault="006A297E" w:rsidP="008E381D">
            <w:pPr>
              <w:spacing w:after="0" w:line="240" w:lineRule="auto"/>
              <w:ind w:firstLine="284"/>
              <w:jc w:val="both"/>
              <w:rPr>
                <w:rFonts w:ascii="Times New Roman" w:hAnsi="Times New Roman"/>
                <w:b/>
                <w:sz w:val="28"/>
                <w:szCs w:val="28"/>
              </w:rPr>
            </w:pPr>
            <w:r w:rsidRPr="006A297E">
              <w:rPr>
                <w:rFonts w:ascii="Times New Roman" w:hAnsi="Times New Roman"/>
                <w:b/>
                <w:sz w:val="28"/>
                <w:szCs w:val="28"/>
              </w:rPr>
              <w:t>Дублер</w:t>
            </w:r>
          </w:p>
        </w:tc>
        <w:tc>
          <w:tcPr>
            <w:tcW w:w="5691" w:type="dxa"/>
          </w:tcPr>
          <w:p w:rsidR="0064273E" w:rsidRPr="006A297E"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У</w:t>
            </w:r>
            <w:r w:rsidR="0064273E" w:rsidRPr="006A297E">
              <w:rPr>
                <w:rFonts w:ascii="Times New Roman" w:hAnsi="Times New Roman"/>
                <w:i/>
                <w:sz w:val="28"/>
                <w:szCs w:val="28"/>
              </w:rPr>
              <w:t xml:space="preserve"> фільмі працював дублер</w:t>
            </w:r>
          </w:p>
          <w:p w:rsidR="006A297E" w:rsidRPr="008E3F18"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П</w:t>
            </w:r>
            <w:r w:rsidR="008E3F18">
              <w:rPr>
                <w:rFonts w:ascii="Times New Roman" w:hAnsi="Times New Roman"/>
                <w:i/>
                <w:sz w:val="28"/>
                <w:szCs w:val="28"/>
              </w:rPr>
              <w:t>ілот-дублер</w:t>
            </w:r>
          </w:p>
        </w:tc>
      </w:tr>
      <w:tr w:rsidR="006A297E" w:rsidTr="00097ECD">
        <w:trPr>
          <w:trHeight w:val="341"/>
        </w:trPr>
        <w:tc>
          <w:tcPr>
            <w:tcW w:w="2977" w:type="dxa"/>
          </w:tcPr>
          <w:p w:rsidR="006A297E" w:rsidRPr="006A297E" w:rsidRDefault="006A297E" w:rsidP="008E381D">
            <w:pPr>
              <w:spacing w:after="0" w:line="240" w:lineRule="auto"/>
              <w:ind w:firstLine="284"/>
              <w:jc w:val="both"/>
              <w:rPr>
                <w:rFonts w:ascii="Times New Roman" w:hAnsi="Times New Roman"/>
                <w:b/>
                <w:sz w:val="28"/>
                <w:szCs w:val="28"/>
              </w:rPr>
            </w:pPr>
            <w:r w:rsidRPr="006A297E">
              <w:rPr>
                <w:rFonts w:ascii="Times New Roman" w:hAnsi="Times New Roman"/>
                <w:b/>
                <w:sz w:val="28"/>
                <w:szCs w:val="28"/>
              </w:rPr>
              <w:t>Дублет</w:t>
            </w:r>
          </w:p>
        </w:tc>
        <w:tc>
          <w:tcPr>
            <w:tcW w:w="5691" w:type="dxa"/>
          </w:tcPr>
          <w:p w:rsidR="0064273E" w:rsidRPr="006A297E"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Д</w:t>
            </w:r>
            <w:r w:rsidR="0064273E" w:rsidRPr="006A297E">
              <w:rPr>
                <w:rFonts w:ascii="Times New Roman" w:hAnsi="Times New Roman"/>
                <w:i/>
                <w:sz w:val="28"/>
                <w:szCs w:val="28"/>
              </w:rPr>
              <w:t>ублет записів</w:t>
            </w:r>
          </w:p>
          <w:p w:rsidR="0064273E" w:rsidRPr="006A297E"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lastRenderedPageBreak/>
              <w:t>Д</w:t>
            </w:r>
            <w:r w:rsidR="0064273E" w:rsidRPr="006A297E">
              <w:rPr>
                <w:rFonts w:ascii="Times New Roman" w:hAnsi="Times New Roman"/>
                <w:i/>
                <w:sz w:val="28"/>
                <w:szCs w:val="28"/>
              </w:rPr>
              <w:t>ублет ключів</w:t>
            </w:r>
          </w:p>
          <w:p w:rsidR="0064273E" w:rsidRPr="006A297E"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С</w:t>
            </w:r>
            <w:r w:rsidR="0064273E" w:rsidRPr="006A297E">
              <w:rPr>
                <w:rFonts w:ascii="Times New Roman" w:hAnsi="Times New Roman"/>
                <w:i/>
                <w:sz w:val="28"/>
                <w:szCs w:val="28"/>
              </w:rPr>
              <w:t>ловотворчі дублети</w:t>
            </w:r>
          </w:p>
          <w:p w:rsidR="006A297E" w:rsidRPr="008E3F18"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Д</w:t>
            </w:r>
            <w:r w:rsidR="0064273E" w:rsidRPr="006A297E">
              <w:rPr>
                <w:rFonts w:ascii="Times New Roman" w:hAnsi="Times New Roman"/>
                <w:i/>
                <w:sz w:val="28"/>
                <w:szCs w:val="28"/>
              </w:rPr>
              <w:t>ублет мисливця</w:t>
            </w:r>
          </w:p>
        </w:tc>
      </w:tr>
      <w:tr w:rsidR="006A297E" w:rsidTr="00097ECD">
        <w:trPr>
          <w:trHeight w:val="374"/>
        </w:trPr>
        <w:tc>
          <w:tcPr>
            <w:tcW w:w="2977" w:type="dxa"/>
          </w:tcPr>
          <w:p w:rsidR="006A297E" w:rsidRPr="006A297E" w:rsidRDefault="006A297E" w:rsidP="008E381D">
            <w:pPr>
              <w:spacing w:after="0" w:line="240" w:lineRule="auto"/>
              <w:ind w:firstLine="284"/>
              <w:jc w:val="both"/>
              <w:rPr>
                <w:rFonts w:ascii="Times New Roman" w:hAnsi="Times New Roman"/>
                <w:b/>
                <w:sz w:val="28"/>
                <w:szCs w:val="28"/>
              </w:rPr>
            </w:pPr>
            <w:r w:rsidRPr="006A297E">
              <w:rPr>
                <w:rFonts w:ascii="Times New Roman" w:hAnsi="Times New Roman"/>
                <w:b/>
                <w:sz w:val="28"/>
                <w:szCs w:val="28"/>
              </w:rPr>
              <w:lastRenderedPageBreak/>
              <w:t>Дубль</w:t>
            </w:r>
          </w:p>
        </w:tc>
        <w:tc>
          <w:tcPr>
            <w:tcW w:w="5691" w:type="dxa"/>
          </w:tcPr>
          <w:p w:rsidR="0064273E" w:rsidRPr="006A297E"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З</w:t>
            </w:r>
            <w:r w:rsidR="0064273E" w:rsidRPr="006A297E">
              <w:rPr>
                <w:rFonts w:ascii="Times New Roman" w:hAnsi="Times New Roman"/>
                <w:i/>
                <w:sz w:val="28"/>
                <w:szCs w:val="28"/>
              </w:rPr>
              <w:t>алучати дубль</w:t>
            </w:r>
          </w:p>
          <w:p w:rsidR="0064273E" w:rsidRPr="006A297E"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Р</w:t>
            </w:r>
            <w:r w:rsidR="0064273E" w:rsidRPr="006A297E">
              <w:rPr>
                <w:rFonts w:ascii="Times New Roman" w:hAnsi="Times New Roman"/>
                <w:i/>
                <w:sz w:val="28"/>
                <w:szCs w:val="28"/>
              </w:rPr>
              <w:t>обити «дубль»</w:t>
            </w:r>
          </w:p>
          <w:p w:rsidR="0064273E" w:rsidRPr="006A297E"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Д</w:t>
            </w:r>
            <w:r w:rsidR="0064273E" w:rsidRPr="006A297E">
              <w:rPr>
                <w:rFonts w:ascii="Times New Roman" w:hAnsi="Times New Roman"/>
                <w:i/>
                <w:sz w:val="28"/>
                <w:szCs w:val="28"/>
              </w:rPr>
              <w:t>убль два</w:t>
            </w:r>
          </w:p>
          <w:p w:rsidR="006A297E" w:rsidRPr="008E3F18"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Д</w:t>
            </w:r>
            <w:r w:rsidR="0064273E" w:rsidRPr="006A297E">
              <w:rPr>
                <w:rFonts w:ascii="Times New Roman" w:hAnsi="Times New Roman"/>
                <w:i/>
                <w:sz w:val="28"/>
                <w:szCs w:val="28"/>
              </w:rPr>
              <w:t>ублі життя</w:t>
            </w:r>
          </w:p>
        </w:tc>
      </w:tr>
      <w:tr w:rsidR="006A297E" w:rsidTr="00097ECD">
        <w:trPr>
          <w:trHeight w:val="385"/>
        </w:trPr>
        <w:tc>
          <w:tcPr>
            <w:tcW w:w="2977" w:type="dxa"/>
          </w:tcPr>
          <w:p w:rsidR="006A297E" w:rsidRPr="006A297E" w:rsidRDefault="006A297E" w:rsidP="008E381D">
            <w:pPr>
              <w:spacing w:after="0" w:line="240" w:lineRule="auto"/>
              <w:ind w:firstLine="284"/>
              <w:jc w:val="both"/>
              <w:rPr>
                <w:rFonts w:ascii="Times New Roman" w:hAnsi="Times New Roman"/>
                <w:b/>
                <w:sz w:val="28"/>
                <w:szCs w:val="28"/>
              </w:rPr>
            </w:pPr>
            <w:r w:rsidRPr="006A297E">
              <w:rPr>
                <w:rFonts w:ascii="Times New Roman" w:hAnsi="Times New Roman"/>
                <w:b/>
                <w:sz w:val="28"/>
                <w:szCs w:val="28"/>
              </w:rPr>
              <w:t>Дуплет</w:t>
            </w:r>
          </w:p>
        </w:tc>
        <w:tc>
          <w:tcPr>
            <w:tcW w:w="5691" w:type="dxa"/>
          </w:tcPr>
          <w:p w:rsidR="0064273E" w:rsidRPr="006A297E"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Д</w:t>
            </w:r>
            <w:r w:rsidR="0064273E" w:rsidRPr="006A297E">
              <w:rPr>
                <w:rFonts w:ascii="Times New Roman" w:hAnsi="Times New Roman"/>
                <w:i/>
                <w:sz w:val="28"/>
                <w:szCs w:val="28"/>
              </w:rPr>
              <w:t>уплет у більярді</w:t>
            </w:r>
          </w:p>
          <w:p w:rsidR="006A297E" w:rsidRPr="008E3F18" w:rsidRDefault="006A297E" w:rsidP="008E381D">
            <w:pPr>
              <w:spacing w:after="0" w:line="240" w:lineRule="auto"/>
              <w:ind w:firstLine="284"/>
              <w:jc w:val="both"/>
              <w:rPr>
                <w:rFonts w:ascii="Times New Roman" w:hAnsi="Times New Roman"/>
                <w:i/>
                <w:sz w:val="28"/>
                <w:szCs w:val="28"/>
                <w:lang w:val="ru-RU"/>
              </w:rPr>
            </w:pPr>
            <w:r w:rsidRPr="006A297E">
              <w:rPr>
                <w:rFonts w:ascii="Times New Roman" w:hAnsi="Times New Roman"/>
                <w:i/>
                <w:sz w:val="28"/>
                <w:szCs w:val="28"/>
              </w:rPr>
              <w:t>В</w:t>
            </w:r>
            <w:r w:rsidR="0064273E" w:rsidRPr="006A297E">
              <w:rPr>
                <w:rFonts w:ascii="Times New Roman" w:hAnsi="Times New Roman"/>
                <w:i/>
                <w:sz w:val="28"/>
                <w:szCs w:val="28"/>
              </w:rPr>
              <w:t>истрілити дуплетом</w:t>
            </w:r>
          </w:p>
        </w:tc>
      </w:tr>
    </w:tbl>
    <w:p w:rsidR="006A297E" w:rsidRDefault="006A297E" w:rsidP="008E381D">
      <w:pPr>
        <w:pStyle w:val="Heading2"/>
        <w:spacing w:before="0" w:line="360" w:lineRule="auto"/>
        <w:ind w:firstLine="680"/>
        <w:jc w:val="both"/>
        <w:rPr>
          <w:rStyle w:val="Strong"/>
          <w:rFonts w:ascii="Times New Roman" w:hAnsi="Times New Roman"/>
          <w:b w:val="0"/>
          <w:sz w:val="28"/>
          <w:szCs w:val="28"/>
        </w:rPr>
      </w:pPr>
    </w:p>
    <w:p w:rsidR="00954208" w:rsidRPr="00CA0B4F" w:rsidRDefault="00954208" w:rsidP="008E381D">
      <w:pPr>
        <w:pStyle w:val="Heading2"/>
        <w:spacing w:before="0" w:line="360" w:lineRule="auto"/>
        <w:ind w:firstLine="680"/>
        <w:jc w:val="both"/>
        <w:rPr>
          <w:rStyle w:val="Strong"/>
          <w:rFonts w:ascii="Times New Roman" w:hAnsi="Times New Roman"/>
          <w:b w:val="0"/>
          <w:sz w:val="28"/>
          <w:szCs w:val="28"/>
        </w:rPr>
      </w:pPr>
      <w:bookmarkStart w:id="227" w:name="_Toc12341679"/>
      <w:r w:rsidRPr="00CA0B4F">
        <w:rPr>
          <w:rStyle w:val="Strong"/>
          <w:rFonts w:ascii="Times New Roman" w:hAnsi="Times New Roman"/>
          <w:b w:val="0"/>
          <w:sz w:val="28"/>
          <w:szCs w:val="28"/>
        </w:rPr>
        <w:t>Е</w:t>
      </w:r>
      <w:bookmarkEnd w:id="227"/>
    </w:p>
    <w:p w:rsidR="00804CCA" w:rsidRPr="00BA46B7" w:rsidRDefault="00804CCA" w:rsidP="008E381D">
      <w:pPr>
        <w:pStyle w:val="Heading2"/>
        <w:spacing w:before="0" w:line="360" w:lineRule="auto"/>
        <w:ind w:firstLine="680"/>
        <w:jc w:val="both"/>
        <w:rPr>
          <w:rStyle w:val="Strong"/>
          <w:rFonts w:ascii="Times New Roman" w:hAnsi="Times New Roman"/>
          <w:b w:val="0"/>
          <w:sz w:val="28"/>
          <w:szCs w:val="28"/>
        </w:rPr>
      </w:pPr>
      <w:bookmarkStart w:id="228" w:name="_Toc12341680"/>
      <w:r w:rsidRPr="00CA0B4F">
        <w:rPr>
          <w:rStyle w:val="Strong"/>
          <w:rFonts w:ascii="Times New Roman" w:hAnsi="Times New Roman"/>
          <w:b w:val="0"/>
          <w:sz w:val="28"/>
          <w:szCs w:val="28"/>
        </w:rPr>
        <w:t>Екземпляр, примірник</w:t>
      </w:r>
      <w:bookmarkEnd w:id="228"/>
    </w:p>
    <w:p w:rsidR="00804CCA" w:rsidRPr="00BA46B7" w:rsidRDefault="00804CC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Слова </w:t>
      </w:r>
      <w:r w:rsidRPr="00BA46B7">
        <w:rPr>
          <w:rFonts w:ascii="Times New Roman" w:hAnsi="Times New Roman"/>
          <w:b/>
          <w:sz w:val="28"/>
          <w:szCs w:val="28"/>
        </w:rPr>
        <w:t xml:space="preserve">екземпляр </w:t>
      </w:r>
      <w:r w:rsidRPr="00BA46B7">
        <w:rPr>
          <w:rFonts w:ascii="Times New Roman" w:hAnsi="Times New Roman"/>
          <w:sz w:val="28"/>
          <w:szCs w:val="28"/>
        </w:rPr>
        <w:t xml:space="preserve">та </w:t>
      </w:r>
      <w:r w:rsidRPr="00BA46B7">
        <w:rPr>
          <w:rFonts w:ascii="Times New Roman" w:hAnsi="Times New Roman"/>
          <w:b/>
          <w:sz w:val="28"/>
          <w:szCs w:val="28"/>
        </w:rPr>
        <w:t>примірник</w:t>
      </w:r>
      <w:r w:rsidRPr="00BA46B7">
        <w:rPr>
          <w:rFonts w:ascii="Times New Roman" w:hAnsi="Times New Roman"/>
          <w:sz w:val="28"/>
          <w:szCs w:val="28"/>
        </w:rPr>
        <w:t xml:space="preserve"> тотожні в значенні «одиничний предмет із ряду тотожних, однорідних (переважно про якийсь друкований або рукописний текст)».</w:t>
      </w:r>
    </w:p>
    <w:p w:rsidR="00804CCA" w:rsidRDefault="00804CC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002E3310">
        <w:rPr>
          <w:rFonts w:ascii="Times New Roman" w:hAnsi="Times New Roman"/>
          <w:sz w:val="28"/>
          <w:szCs w:val="28"/>
        </w:rPr>
        <w:t>«</w:t>
      </w:r>
      <w:r w:rsidRPr="00BA46B7">
        <w:rPr>
          <w:rFonts w:ascii="Times New Roman" w:hAnsi="Times New Roman"/>
          <w:sz w:val="28"/>
          <w:szCs w:val="28"/>
        </w:rPr>
        <w:t>екземпляр</w:t>
      </w:r>
      <w:r w:rsidR="002E3310">
        <w:rPr>
          <w:rFonts w:ascii="Times New Roman" w:hAnsi="Times New Roman"/>
          <w:sz w:val="28"/>
          <w:szCs w:val="28"/>
        </w:rPr>
        <w:t>»</w:t>
      </w:r>
      <w:r w:rsidR="00C059BA">
        <w:rPr>
          <w:rFonts w:ascii="Times New Roman" w:hAnsi="Times New Roman"/>
          <w:sz w:val="28"/>
          <w:szCs w:val="28"/>
        </w:rPr>
        <w:t xml:space="preserve"> –</w:t>
      </w:r>
      <w:r w:rsidRPr="00BA46B7">
        <w:rPr>
          <w:rFonts w:ascii="Times New Roman" w:hAnsi="Times New Roman"/>
          <w:sz w:val="28"/>
          <w:szCs w:val="28"/>
        </w:rPr>
        <w:t xml:space="preserve"> 1) тварина або рослина як окремий представник якого-небудь виду, розр</w:t>
      </w:r>
      <w:r w:rsidR="00C059BA">
        <w:rPr>
          <w:rFonts w:ascii="Times New Roman" w:hAnsi="Times New Roman"/>
          <w:sz w:val="28"/>
          <w:szCs w:val="28"/>
        </w:rPr>
        <w:t>яду, якої-небудь породи</w:t>
      </w:r>
      <w:r w:rsidRPr="00BA46B7">
        <w:rPr>
          <w:rFonts w:ascii="Times New Roman" w:hAnsi="Times New Roman"/>
          <w:sz w:val="28"/>
          <w:szCs w:val="28"/>
        </w:rPr>
        <w:t>; 2) людина як представник групи людей з певними властивостями, рисами (дуже часто негативними).</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02"/>
        <w:gridCol w:w="4640"/>
      </w:tblGrid>
      <w:tr w:rsidR="00CA0B4F" w:rsidTr="00700285">
        <w:trPr>
          <w:trHeight w:val="320"/>
        </w:trPr>
        <w:tc>
          <w:tcPr>
            <w:tcW w:w="3828" w:type="dxa"/>
          </w:tcPr>
          <w:p w:rsidR="00CA0B4F" w:rsidRDefault="00CA0B4F" w:rsidP="008E381D">
            <w:pPr>
              <w:spacing w:after="0" w:line="240" w:lineRule="auto"/>
              <w:ind w:firstLine="284"/>
              <w:jc w:val="both"/>
              <w:rPr>
                <w:rFonts w:ascii="Times New Roman" w:hAnsi="Times New Roman"/>
                <w:sz w:val="28"/>
                <w:szCs w:val="28"/>
              </w:rPr>
            </w:pPr>
            <w:r w:rsidRPr="00CA0B4F">
              <w:rPr>
                <w:rFonts w:ascii="Times New Roman" w:hAnsi="Times New Roman"/>
                <w:b/>
                <w:sz w:val="28"/>
                <w:szCs w:val="28"/>
              </w:rPr>
              <w:t>Екземпляр = примірник</w:t>
            </w:r>
            <w:r>
              <w:rPr>
                <w:rFonts w:ascii="Times New Roman" w:hAnsi="Times New Roman"/>
                <w:sz w:val="28"/>
                <w:szCs w:val="28"/>
              </w:rPr>
              <w:t xml:space="preserve"> зі словами</w:t>
            </w:r>
            <w:r w:rsidR="002E3310">
              <w:rPr>
                <w:rFonts w:ascii="Times New Roman" w:hAnsi="Times New Roman"/>
                <w:sz w:val="28"/>
                <w:szCs w:val="28"/>
              </w:rPr>
              <w:t>:</w:t>
            </w:r>
          </w:p>
        </w:tc>
        <w:tc>
          <w:tcPr>
            <w:tcW w:w="4677" w:type="dxa"/>
          </w:tcPr>
          <w:p w:rsidR="006B5276" w:rsidRPr="00283E26" w:rsidRDefault="00283E26" w:rsidP="008E381D">
            <w:pPr>
              <w:spacing w:after="0" w:line="240" w:lineRule="auto"/>
              <w:ind w:firstLine="284"/>
              <w:jc w:val="both"/>
              <w:rPr>
                <w:rFonts w:ascii="Times New Roman" w:hAnsi="Times New Roman"/>
                <w:i/>
                <w:sz w:val="28"/>
                <w:szCs w:val="28"/>
                <w:lang w:val="ru-RU"/>
              </w:rPr>
            </w:pPr>
            <w:r w:rsidRPr="00283E26">
              <w:rPr>
                <w:rFonts w:ascii="Times New Roman" w:hAnsi="Times New Roman"/>
                <w:i/>
                <w:sz w:val="28"/>
                <w:szCs w:val="28"/>
                <w:lang w:val="ru-RU"/>
              </w:rPr>
              <w:t>А</w:t>
            </w:r>
            <w:r w:rsidR="006B5276" w:rsidRPr="00283E26">
              <w:rPr>
                <w:rFonts w:ascii="Times New Roman" w:hAnsi="Times New Roman"/>
                <w:i/>
                <w:sz w:val="28"/>
                <w:szCs w:val="28"/>
                <w:lang w:val="ru-RU"/>
              </w:rPr>
              <w:t>вторський</w:t>
            </w:r>
            <w:r w:rsidRPr="00283E26">
              <w:rPr>
                <w:rFonts w:ascii="Times New Roman" w:hAnsi="Times New Roman"/>
                <w:i/>
                <w:sz w:val="28"/>
                <w:szCs w:val="28"/>
                <w:lang w:val="ru-RU"/>
              </w:rPr>
              <w:t xml:space="preserve">, </w:t>
            </w:r>
            <w:r w:rsidR="006B5276" w:rsidRPr="00283E26">
              <w:rPr>
                <w:rFonts w:ascii="Times New Roman" w:hAnsi="Times New Roman"/>
                <w:i/>
                <w:sz w:val="28"/>
                <w:szCs w:val="28"/>
                <w:lang w:val="ru-RU"/>
              </w:rPr>
              <w:t>договір</w:t>
            </w:r>
            <w:r w:rsidRPr="00283E26">
              <w:rPr>
                <w:rFonts w:ascii="Times New Roman" w:hAnsi="Times New Roman"/>
                <w:i/>
                <w:sz w:val="28"/>
                <w:szCs w:val="28"/>
                <w:lang w:val="ru-RU"/>
              </w:rPr>
              <w:t xml:space="preserve">, </w:t>
            </w:r>
            <w:r w:rsidR="006B5276" w:rsidRPr="00283E26">
              <w:rPr>
                <w:rFonts w:ascii="Times New Roman" w:hAnsi="Times New Roman"/>
                <w:i/>
                <w:sz w:val="28"/>
                <w:szCs w:val="28"/>
                <w:lang w:val="ru-RU"/>
              </w:rPr>
              <w:t>книга</w:t>
            </w:r>
          </w:p>
          <w:p w:rsidR="00CA0B4F" w:rsidRPr="00283E26" w:rsidRDefault="00CA0B4F" w:rsidP="008E381D">
            <w:pPr>
              <w:spacing w:after="0" w:line="240" w:lineRule="auto"/>
              <w:ind w:firstLine="284"/>
              <w:jc w:val="both"/>
              <w:rPr>
                <w:rFonts w:ascii="Times New Roman" w:hAnsi="Times New Roman"/>
                <w:i/>
                <w:sz w:val="28"/>
                <w:szCs w:val="28"/>
              </w:rPr>
            </w:pPr>
          </w:p>
        </w:tc>
      </w:tr>
      <w:tr w:rsidR="00CA0B4F" w:rsidTr="00700285">
        <w:trPr>
          <w:trHeight w:val="352"/>
        </w:trPr>
        <w:tc>
          <w:tcPr>
            <w:tcW w:w="3828" w:type="dxa"/>
          </w:tcPr>
          <w:p w:rsidR="00CA0B4F" w:rsidRPr="00283E26" w:rsidRDefault="00283E26" w:rsidP="008E381D">
            <w:pPr>
              <w:spacing w:after="0" w:line="240" w:lineRule="auto"/>
              <w:ind w:firstLine="284"/>
              <w:jc w:val="both"/>
              <w:rPr>
                <w:rFonts w:ascii="Times New Roman" w:hAnsi="Times New Roman"/>
                <w:b/>
                <w:sz w:val="28"/>
                <w:szCs w:val="28"/>
              </w:rPr>
            </w:pPr>
            <w:r w:rsidRPr="00283E26">
              <w:rPr>
                <w:rFonts w:ascii="Times New Roman" w:hAnsi="Times New Roman"/>
                <w:b/>
                <w:sz w:val="28"/>
                <w:szCs w:val="28"/>
              </w:rPr>
              <w:t>Екземпляр</w:t>
            </w:r>
          </w:p>
        </w:tc>
        <w:tc>
          <w:tcPr>
            <w:tcW w:w="4677" w:type="dxa"/>
          </w:tcPr>
          <w:p w:rsidR="006B5276" w:rsidRPr="00283E26" w:rsidRDefault="00283E26" w:rsidP="008E381D">
            <w:pPr>
              <w:spacing w:after="0" w:line="240" w:lineRule="auto"/>
              <w:ind w:firstLine="284"/>
              <w:jc w:val="both"/>
              <w:rPr>
                <w:rFonts w:ascii="Times New Roman" w:hAnsi="Times New Roman"/>
                <w:i/>
                <w:sz w:val="28"/>
                <w:szCs w:val="28"/>
                <w:lang w:val="ru-RU"/>
              </w:rPr>
            </w:pPr>
            <w:r w:rsidRPr="00283E26">
              <w:rPr>
                <w:rFonts w:ascii="Times New Roman" w:hAnsi="Times New Roman"/>
                <w:i/>
                <w:sz w:val="28"/>
                <w:szCs w:val="28"/>
                <w:lang w:val="ru-RU"/>
              </w:rPr>
              <w:t>Е</w:t>
            </w:r>
            <w:r w:rsidR="006B5276" w:rsidRPr="00283E26">
              <w:rPr>
                <w:rFonts w:ascii="Times New Roman" w:hAnsi="Times New Roman"/>
                <w:i/>
                <w:sz w:val="28"/>
                <w:szCs w:val="28"/>
                <w:lang w:val="ru-RU"/>
              </w:rPr>
              <w:t>кземпляр комахи</w:t>
            </w:r>
          </w:p>
          <w:p w:rsidR="006B5276" w:rsidRPr="00283E26" w:rsidRDefault="00283E26" w:rsidP="008E381D">
            <w:pPr>
              <w:spacing w:after="0" w:line="240" w:lineRule="auto"/>
              <w:ind w:firstLine="284"/>
              <w:jc w:val="both"/>
              <w:rPr>
                <w:rFonts w:ascii="Times New Roman" w:hAnsi="Times New Roman"/>
                <w:i/>
                <w:sz w:val="28"/>
                <w:szCs w:val="28"/>
                <w:lang w:val="ru-RU"/>
              </w:rPr>
            </w:pPr>
            <w:r w:rsidRPr="00283E26">
              <w:rPr>
                <w:rFonts w:ascii="Times New Roman" w:hAnsi="Times New Roman"/>
                <w:i/>
                <w:sz w:val="28"/>
                <w:szCs w:val="28"/>
                <w:lang w:val="ru-RU"/>
              </w:rPr>
              <w:t>Е</w:t>
            </w:r>
            <w:r w:rsidR="006B5276" w:rsidRPr="00283E26">
              <w:rPr>
                <w:rFonts w:ascii="Times New Roman" w:hAnsi="Times New Roman"/>
                <w:i/>
                <w:sz w:val="28"/>
                <w:szCs w:val="28"/>
                <w:lang w:val="ru-RU"/>
              </w:rPr>
              <w:t>кземпляр троянди</w:t>
            </w:r>
          </w:p>
          <w:p w:rsidR="00CA0B4F" w:rsidRPr="005D707D" w:rsidRDefault="00283E26" w:rsidP="008E381D">
            <w:pPr>
              <w:spacing w:after="0" w:line="240" w:lineRule="auto"/>
              <w:ind w:firstLine="284"/>
              <w:jc w:val="both"/>
              <w:rPr>
                <w:rFonts w:ascii="Times New Roman" w:hAnsi="Times New Roman"/>
                <w:i/>
                <w:sz w:val="28"/>
                <w:szCs w:val="28"/>
                <w:lang w:val="ru-RU"/>
              </w:rPr>
            </w:pPr>
            <w:r w:rsidRPr="00283E26">
              <w:rPr>
                <w:rFonts w:ascii="Times New Roman" w:hAnsi="Times New Roman"/>
                <w:i/>
                <w:sz w:val="28"/>
                <w:szCs w:val="28"/>
                <w:lang w:val="ru-RU"/>
              </w:rPr>
              <w:t>Р</w:t>
            </w:r>
            <w:r w:rsidR="005D707D">
              <w:rPr>
                <w:rFonts w:ascii="Times New Roman" w:hAnsi="Times New Roman"/>
                <w:i/>
                <w:sz w:val="28"/>
                <w:szCs w:val="28"/>
                <w:lang w:val="ru-RU"/>
              </w:rPr>
              <w:t xml:space="preserve">ідкісний екземпляр </w:t>
            </w:r>
            <w:r w:rsidR="005D707D" w:rsidRPr="00C059BA">
              <w:rPr>
                <w:rFonts w:ascii="Times New Roman" w:hAnsi="Times New Roman"/>
                <w:sz w:val="28"/>
                <w:szCs w:val="28"/>
                <w:lang w:val="ru-RU"/>
              </w:rPr>
              <w:t>(про людину</w:t>
            </w:r>
            <w:r w:rsidR="00C059BA" w:rsidRPr="00700285">
              <w:rPr>
                <w:rFonts w:ascii="Times New Roman" w:hAnsi="Times New Roman"/>
                <w:sz w:val="28"/>
                <w:szCs w:val="28"/>
                <w:lang w:val="ru-RU"/>
              </w:rPr>
              <w:t>)</w:t>
            </w:r>
          </w:p>
        </w:tc>
      </w:tr>
    </w:tbl>
    <w:p w:rsidR="00AD795E" w:rsidRPr="00BA46B7" w:rsidRDefault="00AD795E" w:rsidP="008E381D">
      <w:pPr>
        <w:pStyle w:val="Heading2"/>
        <w:spacing w:before="0" w:line="360" w:lineRule="auto"/>
        <w:ind w:firstLine="680"/>
        <w:jc w:val="both"/>
        <w:rPr>
          <w:rFonts w:ascii="Times New Roman" w:hAnsi="Times New Roman"/>
          <w:sz w:val="28"/>
          <w:szCs w:val="28"/>
        </w:rPr>
      </w:pPr>
      <w:bookmarkStart w:id="229" w:name="_Toc12341681"/>
      <w:r w:rsidRPr="00BA46B7">
        <w:rPr>
          <w:rFonts w:ascii="Times New Roman" w:hAnsi="Times New Roman"/>
          <w:sz w:val="28"/>
          <w:szCs w:val="28"/>
        </w:rPr>
        <w:t>Екранізувати, екранувати</w:t>
      </w:r>
      <w:bookmarkEnd w:id="229"/>
    </w:p>
    <w:p w:rsidR="00AD795E" w:rsidRPr="00BA46B7" w:rsidRDefault="00AD795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Екранізувати</w:t>
      </w:r>
      <w:r w:rsidR="00C059BA">
        <w:rPr>
          <w:rFonts w:ascii="Times New Roman" w:hAnsi="Times New Roman"/>
          <w:sz w:val="28"/>
          <w:szCs w:val="28"/>
        </w:rPr>
        <w:t xml:space="preserve"> –</w:t>
      </w:r>
      <w:r w:rsidRPr="00BA46B7">
        <w:rPr>
          <w:rFonts w:ascii="Times New Roman" w:hAnsi="Times New Roman"/>
          <w:sz w:val="28"/>
          <w:szCs w:val="28"/>
        </w:rPr>
        <w:t xml:space="preserve"> здійсн</w:t>
      </w:r>
      <w:r w:rsidR="00AA723A" w:rsidRPr="00BA46B7">
        <w:rPr>
          <w:rFonts w:ascii="Times New Roman" w:hAnsi="Times New Roman"/>
          <w:sz w:val="28"/>
          <w:szCs w:val="28"/>
        </w:rPr>
        <w:t>ю</w:t>
      </w:r>
      <w:r w:rsidRPr="00BA46B7">
        <w:rPr>
          <w:rFonts w:ascii="Times New Roman" w:hAnsi="Times New Roman"/>
          <w:sz w:val="28"/>
          <w:szCs w:val="28"/>
        </w:rPr>
        <w:t>вати екранізацію (утілення на екрані засобами кіномистецтва).</w:t>
      </w:r>
    </w:p>
    <w:p w:rsidR="00AD795E" w:rsidRDefault="00AD795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Екранувати </w:t>
      </w:r>
      <w:r w:rsidR="00C059BA">
        <w:rPr>
          <w:rFonts w:ascii="Times New Roman" w:hAnsi="Times New Roman"/>
          <w:sz w:val="28"/>
          <w:szCs w:val="28"/>
        </w:rPr>
        <w:t>–</w:t>
      </w:r>
      <w:r w:rsidRPr="00BA46B7">
        <w:rPr>
          <w:rFonts w:ascii="Times New Roman" w:hAnsi="Times New Roman"/>
          <w:sz w:val="28"/>
          <w:szCs w:val="28"/>
        </w:rPr>
        <w:t xml:space="preserve"> захищати когось чи щось екраном (пристроєм з поверхнею, що відбиває, вбирає або перетворює випромінювання різних видів енергії</w:t>
      </w:r>
      <w:r w:rsidR="00AA723A" w:rsidRPr="00BA46B7">
        <w:rPr>
          <w:rFonts w:ascii="Times New Roman" w:hAnsi="Times New Roman"/>
          <w:sz w:val="28"/>
          <w:szCs w:val="28"/>
        </w:rPr>
        <w:t>) від зовнішнього впливу, шкідливої дії</w:t>
      </w:r>
      <w:r w:rsidRPr="00BA46B7">
        <w:rPr>
          <w:rFonts w:ascii="Times New Roman" w:hAnsi="Times New Roman"/>
          <w:sz w:val="28"/>
          <w:szCs w:val="28"/>
        </w:rPr>
        <w:t>.</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60"/>
        <w:gridCol w:w="4982"/>
      </w:tblGrid>
      <w:tr w:rsidR="00283E26" w:rsidTr="00700285">
        <w:trPr>
          <w:trHeight w:val="298"/>
        </w:trPr>
        <w:tc>
          <w:tcPr>
            <w:tcW w:w="3479" w:type="dxa"/>
          </w:tcPr>
          <w:p w:rsidR="00283E26" w:rsidRPr="006B5276" w:rsidRDefault="00283E26" w:rsidP="008E381D">
            <w:pPr>
              <w:spacing w:after="0" w:line="240" w:lineRule="auto"/>
              <w:ind w:firstLine="284"/>
              <w:jc w:val="both"/>
              <w:rPr>
                <w:rFonts w:ascii="Times New Roman" w:hAnsi="Times New Roman"/>
                <w:b/>
                <w:sz w:val="28"/>
                <w:szCs w:val="28"/>
              </w:rPr>
            </w:pPr>
            <w:r w:rsidRPr="006B5276">
              <w:rPr>
                <w:rFonts w:ascii="Times New Roman" w:hAnsi="Times New Roman"/>
                <w:b/>
                <w:sz w:val="28"/>
                <w:szCs w:val="28"/>
              </w:rPr>
              <w:t>Екранізувати</w:t>
            </w:r>
          </w:p>
        </w:tc>
        <w:tc>
          <w:tcPr>
            <w:tcW w:w="5026" w:type="dxa"/>
          </w:tcPr>
          <w:p w:rsidR="00283E26" w:rsidRPr="0057390B" w:rsidRDefault="006B5276" w:rsidP="008E381D">
            <w:pPr>
              <w:spacing w:after="0" w:line="240" w:lineRule="auto"/>
              <w:ind w:firstLine="284"/>
              <w:jc w:val="both"/>
              <w:rPr>
                <w:rFonts w:ascii="Times New Roman" w:hAnsi="Times New Roman"/>
                <w:i/>
                <w:sz w:val="28"/>
                <w:szCs w:val="28"/>
                <w:lang w:val="ru-RU"/>
              </w:rPr>
            </w:pPr>
            <w:r w:rsidRPr="006B5276">
              <w:rPr>
                <w:rFonts w:ascii="Times New Roman" w:hAnsi="Times New Roman"/>
                <w:i/>
                <w:sz w:val="28"/>
                <w:szCs w:val="28"/>
                <w:lang w:val="ru-RU"/>
              </w:rPr>
              <w:t>Екранізувати роман</w:t>
            </w:r>
          </w:p>
        </w:tc>
      </w:tr>
      <w:tr w:rsidR="00283E26" w:rsidTr="00700285">
        <w:trPr>
          <w:trHeight w:val="374"/>
        </w:trPr>
        <w:tc>
          <w:tcPr>
            <w:tcW w:w="3479" w:type="dxa"/>
          </w:tcPr>
          <w:p w:rsidR="00283E26" w:rsidRPr="006B5276" w:rsidRDefault="00283E26" w:rsidP="008E381D">
            <w:pPr>
              <w:spacing w:after="0" w:line="240" w:lineRule="auto"/>
              <w:ind w:firstLine="284"/>
              <w:jc w:val="both"/>
              <w:rPr>
                <w:rFonts w:ascii="Times New Roman" w:hAnsi="Times New Roman"/>
                <w:b/>
                <w:sz w:val="28"/>
                <w:szCs w:val="28"/>
              </w:rPr>
            </w:pPr>
            <w:r w:rsidRPr="006B5276">
              <w:rPr>
                <w:rFonts w:ascii="Times New Roman" w:hAnsi="Times New Roman"/>
                <w:b/>
                <w:sz w:val="28"/>
                <w:szCs w:val="28"/>
              </w:rPr>
              <w:t>Екрануватп</w:t>
            </w:r>
          </w:p>
        </w:tc>
        <w:tc>
          <w:tcPr>
            <w:tcW w:w="5026" w:type="dxa"/>
          </w:tcPr>
          <w:p w:rsidR="00283E26" w:rsidRPr="0057390B" w:rsidRDefault="006B5276" w:rsidP="008E381D">
            <w:pPr>
              <w:spacing w:after="0" w:line="240" w:lineRule="auto"/>
              <w:ind w:firstLine="284"/>
              <w:jc w:val="both"/>
              <w:rPr>
                <w:rFonts w:ascii="Times New Roman" w:hAnsi="Times New Roman"/>
                <w:i/>
                <w:sz w:val="28"/>
                <w:szCs w:val="28"/>
                <w:lang w:val="ru-RU"/>
              </w:rPr>
            </w:pPr>
            <w:r w:rsidRPr="006B5276">
              <w:rPr>
                <w:rFonts w:ascii="Times New Roman" w:hAnsi="Times New Roman"/>
                <w:i/>
                <w:sz w:val="28"/>
                <w:szCs w:val="28"/>
                <w:lang w:val="ru-RU"/>
              </w:rPr>
              <w:t>Екранувати</w:t>
            </w:r>
            <w:r w:rsidR="0057390B">
              <w:rPr>
                <w:rFonts w:ascii="Times New Roman" w:hAnsi="Times New Roman"/>
                <w:i/>
                <w:sz w:val="28"/>
                <w:szCs w:val="28"/>
                <w:lang w:val="ru-RU"/>
              </w:rPr>
              <w:t xml:space="preserve"> від у</w:t>
            </w:r>
            <w:r w:rsidRPr="006B5276">
              <w:rPr>
                <w:rFonts w:ascii="Times New Roman" w:hAnsi="Times New Roman"/>
                <w:i/>
                <w:sz w:val="28"/>
                <w:szCs w:val="28"/>
                <w:lang w:val="ru-RU"/>
              </w:rPr>
              <w:t>пливу радіації</w:t>
            </w:r>
          </w:p>
        </w:tc>
      </w:tr>
    </w:tbl>
    <w:p w:rsidR="00B702BF" w:rsidRPr="00BA46B7" w:rsidRDefault="00B355A1" w:rsidP="008E381D">
      <w:pPr>
        <w:pStyle w:val="Heading2"/>
        <w:spacing w:before="0" w:line="360" w:lineRule="auto"/>
        <w:ind w:firstLine="680"/>
        <w:jc w:val="both"/>
        <w:rPr>
          <w:rFonts w:ascii="Times New Roman" w:hAnsi="Times New Roman"/>
          <w:sz w:val="28"/>
          <w:szCs w:val="28"/>
        </w:rPr>
      </w:pPr>
      <w:bookmarkStart w:id="230" w:name="_Toc12341682"/>
      <w:r w:rsidRPr="00BA46B7">
        <w:rPr>
          <w:rFonts w:ascii="Times New Roman" w:hAnsi="Times New Roman"/>
          <w:sz w:val="28"/>
          <w:szCs w:val="28"/>
        </w:rPr>
        <w:t>Елітарний,</w:t>
      </w:r>
      <w:r w:rsidR="00B702BF" w:rsidRPr="00BA46B7">
        <w:rPr>
          <w:rFonts w:ascii="Times New Roman" w:hAnsi="Times New Roman"/>
          <w:sz w:val="28"/>
          <w:szCs w:val="28"/>
        </w:rPr>
        <w:t xml:space="preserve"> елітний</w:t>
      </w:r>
      <w:bookmarkEnd w:id="230"/>
    </w:p>
    <w:p w:rsidR="005C2F3A" w:rsidRPr="00BA46B7" w:rsidRDefault="005C2F3A"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Елітарний </w:t>
      </w:r>
      <w:r w:rsidR="00C059BA">
        <w:rPr>
          <w:rFonts w:ascii="Times New Roman" w:hAnsi="Times New Roman"/>
          <w:sz w:val="28"/>
          <w:szCs w:val="28"/>
        </w:rPr>
        <w:t>–</w:t>
      </w:r>
      <w:r w:rsidRPr="00BA46B7">
        <w:rPr>
          <w:rFonts w:ascii="Times New Roman" w:hAnsi="Times New Roman"/>
          <w:sz w:val="28"/>
          <w:szCs w:val="28"/>
        </w:rPr>
        <w:t xml:space="preserve"> 1) стосує</w:t>
      </w:r>
      <w:r w:rsidR="002E3310">
        <w:rPr>
          <w:rFonts w:ascii="Times New Roman" w:hAnsi="Times New Roman"/>
          <w:sz w:val="28"/>
          <w:szCs w:val="28"/>
        </w:rPr>
        <w:t xml:space="preserve">ться до </w:t>
      </w:r>
      <w:r w:rsidR="00C059BA">
        <w:rPr>
          <w:rFonts w:ascii="Times New Roman" w:hAnsi="Times New Roman"/>
          <w:sz w:val="28"/>
          <w:szCs w:val="28"/>
        </w:rPr>
        <w:t>«</w:t>
      </w:r>
      <w:r w:rsidR="002E3310">
        <w:rPr>
          <w:rFonts w:ascii="Times New Roman" w:hAnsi="Times New Roman"/>
          <w:sz w:val="28"/>
          <w:szCs w:val="28"/>
        </w:rPr>
        <w:t>еліти</w:t>
      </w:r>
      <w:r w:rsidR="00C059BA">
        <w:rPr>
          <w:rFonts w:ascii="Times New Roman" w:hAnsi="Times New Roman"/>
          <w:sz w:val="28"/>
          <w:szCs w:val="28"/>
        </w:rPr>
        <w:t>»</w:t>
      </w:r>
      <w:r w:rsidR="002E3310">
        <w:rPr>
          <w:rFonts w:ascii="Times New Roman" w:hAnsi="Times New Roman"/>
          <w:sz w:val="28"/>
          <w:szCs w:val="28"/>
        </w:rPr>
        <w:t xml:space="preserve"> (у значенні «люди</w:t>
      </w:r>
      <w:r w:rsidRPr="00BA46B7">
        <w:rPr>
          <w:rFonts w:ascii="Times New Roman" w:hAnsi="Times New Roman"/>
          <w:sz w:val="28"/>
          <w:szCs w:val="28"/>
        </w:rPr>
        <w:t>, що вирізняються з-поміж інших своїм суспільним становищем, розумом, здібностями»), властивий їй; призначений для неї</w:t>
      </w:r>
      <w:r w:rsidR="004632FA" w:rsidRPr="004632FA">
        <w:rPr>
          <w:rFonts w:ascii="Times New Roman" w:hAnsi="Times New Roman"/>
          <w:sz w:val="28"/>
          <w:szCs w:val="28"/>
        </w:rPr>
        <w:t>;</w:t>
      </w:r>
      <w:r w:rsidRPr="00BA46B7">
        <w:rPr>
          <w:rFonts w:ascii="Times New Roman" w:hAnsi="Times New Roman"/>
          <w:sz w:val="28"/>
          <w:szCs w:val="28"/>
        </w:rPr>
        <w:t xml:space="preserve"> 2) пов</w:t>
      </w:r>
      <w:r w:rsidR="00746F1B">
        <w:rPr>
          <w:rFonts w:ascii="Times New Roman" w:hAnsi="Times New Roman"/>
          <w:sz w:val="28"/>
          <w:szCs w:val="28"/>
        </w:rPr>
        <w:t>’</w:t>
      </w:r>
      <w:r w:rsidRPr="00BA46B7">
        <w:rPr>
          <w:rFonts w:ascii="Times New Roman" w:hAnsi="Times New Roman"/>
          <w:sz w:val="28"/>
          <w:szCs w:val="28"/>
        </w:rPr>
        <w:t xml:space="preserve">язаний з теорією про природний поділ суспільства </w:t>
      </w:r>
      <w:r w:rsidRPr="00BA46B7">
        <w:rPr>
          <w:rFonts w:ascii="Times New Roman" w:hAnsi="Times New Roman"/>
          <w:sz w:val="28"/>
          <w:szCs w:val="28"/>
        </w:rPr>
        <w:lastRenderedPageBreak/>
        <w:t>на обрану меншість, покликану посідати в ньому провідне становище, і масу народу</w:t>
      </w:r>
      <w:r w:rsidRPr="00BA46B7">
        <w:rPr>
          <w:rFonts w:ascii="Times New Roman" w:hAnsi="Times New Roman"/>
          <w:i/>
          <w:sz w:val="28"/>
          <w:szCs w:val="28"/>
        </w:rPr>
        <w:t>.</w:t>
      </w:r>
    </w:p>
    <w:p w:rsidR="005C2F3A" w:rsidRDefault="005C2F3A"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Елітний </w:t>
      </w:r>
      <w:r w:rsidR="00C059BA">
        <w:rPr>
          <w:rFonts w:ascii="Times New Roman" w:hAnsi="Times New Roman"/>
          <w:sz w:val="28"/>
          <w:szCs w:val="28"/>
        </w:rPr>
        <w:t>–</w:t>
      </w:r>
      <w:r w:rsidRPr="00BA46B7">
        <w:rPr>
          <w:rFonts w:ascii="Times New Roman" w:hAnsi="Times New Roman"/>
          <w:sz w:val="28"/>
          <w:szCs w:val="28"/>
        </w:rPr>
        <w:t xml:space="preserve"> </w:t>
      </w:r>
      <w:r w:rsidR="004632FA">
        <w:rPr>
          <w:rFonts w:ascii="Times New Roman" w:hAnsi="Times New Roman"/>
          <w:sz w:val="28"/>
          <w:szCs w:val="28"/>
        </w:rPr>
        <w:t>1) </w:t>
      </w:r>
      <w:r w:rsidRPr="00BA46B7">
        <w:rPr>
          <w:rFonts w:ascii="Times New Roman" w:hAnsi="Times New Roman"/>
          <w:sz w:val="28"/>
          <w:szCs w:val="28"/>
        </w:rPr>
        <w:t xml:space="preserve">який </w:t>
      </w:r>
      <w:r w:rsidR="004632FA">
        <w:rPr>
          <w:rFonts w:ascii="Times New Roman" w:hAnsi="Times New Roman"/>
          <w:sz w:val="28"/>
          <w:szCs w:val="28"/>
        </w:rPr>
        <w:t xml:space="preserve">становить </w:t>
      </w:r>
      <w:r w:rsidR="00C059BA">
        <w:rPr>
          <w:rFonts w:ascii="Times New Roman" w:hAnsi="Times New Roman"/>
          <w:sz w:val="28"/>
          <w:szCs w:val="28"/>
        </w:rPr>
        <w:t>«</w:t>
      </w:r>
      <w:r w:rsidR="004632FA">
        <w:rPr>
          <w:rFonts w:ascii="Times New Roman" w:hAnsi="Times New Roman"/>
          <w:sz w:val="28"/>
          <w:szCs w:val="28"/>
        </w:rPr>
        <w:t>еліту</w:t>
      </w:r>
      <w:r w:rsidR="00C059BA">
        <w:rPr>
          <w:rFonts w:ascii="Times New Roman" w:hAnsi="Times New Roman"/>
          <w:sz w:val="28"/>
          <w:szCs w:val="28"/>
        </w:rPr>
        <w:t>»</w:t>
      </w:r>
      <w:r w:rsidR="004632FA">
        <w:rPr>
          <w:rFonts w:ascii="Times New Roman" w:hAnsi="Times New Roman"/>
          <w:sz w:val="28"/>
          <w:szCs w:val="28"/>
        </w:rPr>
        <w:t xml:space="preserve"> (у значеннях а) </w:t>
      </w:r>
      <w:r w:rsidRPr="00BA46B7">
        <w:rPr>
          <w:rFonts w:ascii="Times New Roman" w:hAnsi="Times New Roman"/>
          <w:sz w:val="28"/>
          <w:szCs w:val="28"/>
        </w:rPr>
        <w:t>найкращі екземпляри яких-небудь рослин, що їх відбирають для виведення нових сортів; б) гарантоване щодо чистосортності, найдоброякісніше сортове насіння, вирощуване селек</w:t>
      </w:r>
      <w:r w:rsidR="004632FA">
        <w:rPr>
          <w:rFonts w:ascii="Times New Roman" w:hAnsi="Times New Roman"/>
          <w:sz w:val="28"/>
          <w:szCs w:val="28"/>
        </w:rPr>
        <w:t>ційно-дослідними установами; в) </w:t>
      </w:r>
      <w:r w:rsidRPr="00BA46B7">
        <w:rPr>
          <w:rFonts w:ascii="Times New Roman" w:hAnsi="Times New Roman"/>
          <w:sz w:val="28"/>
          <w:szCs w:val="28"/>
        </w:rPr>
        <w:t>найкращі тварини певної породи, які відзначаються міцністю будови</w:t>
      </w:r>
      <w:r w:rsidR="004632FA">
        <w:rPr>
          <w:rFonts w:ascii="Times New Roman" w:hAnsi="Times New Roman"/>
          <w:sz w:val="28"/>
          <w:szCs w:val="28"/>
        </w:rPr>
        <w:t xml:space="preserve"> тіла, найвищою продуктивністю й</w:t>
      </w:r>
      <w:r w:rsidRPr="00BA46B7">
        <w:rPr>
          <w:rFonts w:ascii="Times New Roman" w:hAnsi="Times New Roman"/>
          <w:sz w:val="28"/>
          <w:szCs w:val="28"/>
        </w:rPr>
        <w:t xml:space="preserve"> добрим здоров</w:t>
      </w:r>
      <w:r w:rsidR="00746F1B">
        <w:rPr>
          <w:rFonts w:ascii="Times New Roman" w:hAnsi="Times New Roman"/>
          <w:sz w:val="28"/>
          <w:szCs w:val="28"/>
        </w:rPr>
        <w:t>’</w:t>
      </w:r>
      <w:r w:rsidRPr="00BA46B7">
        <w:rPr>
          <w:rFonts w:ascii="Times New Roman" w:hAnsi="Times New Roman"/>
          <w:sz w:val="28"/>
          <w:szCs w:val="28"/>
        </w:rPr>
        <w:t xml:space="preserve">ям); добірний, </w:t>
      </w:r>
      <w:r w:rsidR="004632FA">
        <w:rPr>
          <w:rFonts w:ascii="Times New Roman" w:hAnsi="Times New Roman"/>
          <w:sz w:val="28"/>
          <w:szCs w:val="28"/>
        </w:rPr>
        <w:t>кращий; 2) </w:t>
      </w:r>
      <w:r w:rsidRPr="00BA46B7">
        <w:rPr>
          <w:rFonts w:ascii="Times New Roman" w:hAnsi="Times New Roman"/>
          <w:sz w:val="28"/>
          <w:szCs w:val="28"/>
        </w:rPr>
        <w:t>яки</w:t>
      </w:r>
      <w:r w:rsidR="00AE668B">
        <w:rPr>
          <w:rFonts w:ascii="Times New Roman" w:hAnsi="Times New Roman"/>
          <w:sz w:val="28"/>
          <w:szCs w:val="28"/>
        </w:rPr>
        <w:t>й</w:t>
      </w:r>
      <w:r w:rsidR="00C059BA">
        <w:rPr>
          <w:rFonts w:ascii="Times New Roman" w:hAnsi="Times New Roman"/>
          <w:sz w:val="28"/>
          <w:szCs w:val="28"/>
        </w:rPr>
        <w:t xml:space="preserve"> виводить еліту</w:t>
      </w:r>
      <w:r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6B5276" w:rsidTr="00700285">
        <w:trPr>
          <w:trHeight w:val="616"/>
        </w:trPr>
        <w:tc>
          <w:tcPr>
            <w:tcW w:w="2693" w:type="dxa"/>
          </w:tcPr>
          <w:p w:rsidR="006B5276" w:rsidRPr="006B5276" w:rsidRDefault="006B5276" w:rsidP="008E381D">
            <w:pPr>
              <w:spacing w:after="0" w:line="240" w:lineRule="auto"/>
              <w:ind w:firstLine="284"/>
              <w:jc w:val="both"/>
              <w:rPr>
                <w:rFonts w:ascii="Times New Roman" w:hAnsi="Times New Roman"/>
                <w:b/>
                <w:sz w:val="28"/>
                <w:szCs w:val="28"/>
              </w:rPr>
            </w:pPr>
            <w:r w:rsidRPr="006B5276">
              <w:rPr>
                <w:rFonts w:ascii="Times New Roman" w:hAnsi="Times New Roman"/>
                <w:b/>
                <w:sz w:val="28"/>
                <w:szCs w:val="28"/>
              </w:rPr>
              <w:t>Елітарний</w:t>
            </w:r>
          </w:p>
        </w:tc>
        <w:tc>
          <w:tcPr>
            <w:tcW w:w="5812" w:type="dxa"/>
          </w:tcPr>
          <w:p w:rsidR="006B5276" w:rsidRPr="006B5276" w:rsidRDefault="006B527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Е</w:t>
            </w:r>
            <w:r w:rsidRPr="006B5276">
              <w:rPr>
                <w:rFonts w:ascii="Times New Roman" w:hAnsi="Times New Roman"/>
                <w:i/>
                <w:sz w:val="28"/>
                <w:szCs w:val="28"/>
              </w:rPr>
              <w:t>літарна освіта</w:t>
            </w:r>
          </w:p>
          <w:p w:rsidR="006B5276" w:rsidRPr="004632FA" w:rsidRDefault="006B527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Е</w:t>
            </w:r>
            <w:r w:rsidRPr="006B5276">
              <w:rPr>
                <w:rFonts w:ascii="Times New Roman" w:hAnsi="Times New Roman"/>
                <w:i/>
                <w:sz w:val="28"/>
                <w:szCs w:val="28"/>
              </w:rPr>
              <w:t>літарна культура</w:t>
            </w:r>
          </w:p>
        </w:tc>
      </w:tr>
      <w:tr w:rsidR="006B5276" w:rsidTr="00700285">
        <w:trPr>
          <w:trHeight w:val="539"/>
        </w:trPr>
        <w:tc>
          <w:tcPr>
            <w:tcW w:w="2693" w:type="dxa"/>
          </w:tcPr>
          <w:p w:rsidR="006B5276" w:rsidRPr="006B5276" w:rsidRDefault="006B5276" w:rsidP="008E381D">
            <w:pPr>
              <w:spacing w:after="0" w:line="240" w:lineRule="auto"/>
              <w:ind w:firstLine="284"/>
              <w:jc w:val="both"/>
              <w:rPr>
                <w:rFonts w:ascii="Times New Roman" w:hAnsi="Times New Roman"/>
                <w:b/>
                <w:sz w:val="28"/>
                <w:szCs w:val="28"/>
              </w:rPr>
            </w:pPr>
            <w:r w:rsidRPr="006B5276">
              <w:rPr>
                <w:rFonts w:ascii="Times New Roman" w:hAnsi="Times New Roman"/>
                <w:b/>
                <w:sz w:val="28"/>
                <w:szCs w:val="28"/>
              </w:rPr>
              <w:t>Елітний</w:t>
            </w:r>
          </w:p>
        </w:tc>
        <w:tc>
          <w:tcPr>
            <w:tcW w:w="5812" w:type="dxa"/>
          </w:tcPr>
          <w:p w:rsidR="006B5276" w:rsidRPr="00225488" w:rsidRDefault="006B527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Е</w:t>
            </w:r>
            <w:r w:rsidRPr="006B5276">
              <w:rPr>
                <w:rFonts w:ascii="Times New Roman" w:hAnsi="Times New Roman"/>
                <w:i/>
                <w:sz w:val="28"/>
                <w:szCs w:val="28"/>
              </w:rPr>
              <w:t>літні кролі</w:t>
            </w:r>
          </w:p>
          <w:p w:rsidR="006B5276" w:rsidRPr="00225488" w:rsidRDefault="006B527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Е</w:t>
            </w:r>
            <w:r w:rsidRPr="006B5276">
              <w:rPr>
                <w:rFonts w:ascii="Times New Roman" w:hAnsi="Times New Roman"/>
                <w:i/>
                <w:sz w:val="28"/>
                <w:szCs w:val="28"/>
              </w:rPr>
              <w:t>літна картопля</w:t>
            </w:r>
          </w:p>
          <w:p w:rsidR="006B5276" w:rsidRPr="00225488" w:rsidRDefault="006B527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Е</w:t>
            </w:r>
            <w:r w:rsidRPr="006B5276">
              <w:rPr>
                <w:rFonts w:ascii="Times New Roman" w:hAnsi="Times New Roman"/>
                <w:i/>
                <w:sz w:val="28"/>
                <w:szCs w:val="28"/>
              </w:rPr>
              <w:t>літне насіння</w:t>
            </w:r>
          </w:p>
          <w:p w:rsidR="006B5276" w:rsidRPr="004632FA" w:rsidRDefault="006B527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Е</w:t>
            </w:r>
            <w:r w:rsidRPr="006B5276">
              <w:rPr>
                <w:rFonts w:ascii="Times New Roman" w:hAnsi="Times New Roman"/>
                <w:i/>
                <w:sz w:val="28"/>
                <w:szCs w:val="28"/>
              </w:rPr>
              <w:t>літне господарство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31" w:name="_Toc12341683"/>
      <w:r w:rsidRPr="00BA46B7">
        <w:rPr>
          <w:rStyle w:val="Strong"/>
          <w:rFonts w:ascii="Times New Roman" w:hAnsi="Times New Roman"/>
          <w:b w:val="0"/>
          <w:sz w:val="28"/>
          <w:szCs w:val="28"/>
        </w:rPr>
        <w:t>Естакада, естокада</w:t>
      </w:r>
      <w:bookmarkEnd w:id="231"/>
    </w:p>
    <w:p w:rsidR="00BD228C"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Естакада </w:t>
      </w:r>
      <w:r w:rsidR="00C059BA">
        <w:rPr>
          <w:rFonts w:ascii="Times New Roman" w:hAnsi="Times New Roman"/>
          <w:sz w:val="28"/>
          <w:szCs w:val="28"/>
        </w:rPr>
        <w:t>–</w:t>
      </w:r>
      <w:r w:rsidRPr="00BA46B7">
        <w:rPr>
          <w:rFonts w:ascii="Times New Roman" w:hAnsi="Times New Roman"/>
          <w:sz w:val="28"/>
          <w:szCs w:val="28"/>
        </w:rPr>
        <w:t xml:space="preserve"> споруда у </w:t>
      </w:r>
      <w:r w:rsidR="008B4F2A" w:rsidRPr="00BA46B7">
        <w:rPr>
          <w:rFonts w:ascii="Times New Roman" w:hAnsi="Times New Roman"/>
          <w:sz w:val="28"/>
          <w:szCs w:val="28"/>
        </w:rPr>
        <w:t>вигляді моста для підняття</w:t>
      </w:r>
      <w:r w:rsidRPr="00BA46B7">
        <w:rPr>
          <w:rFonts w:ascii="Times New Roman" w:hAnsi="Times New Roman"/>
          <w:sz w:val="28"/>
          <w:szCs w:val="28"/>
        </w:rPr>
        <w:t xml:space="preserve"> шляхів, для переходу чи переїзду через залізниці, для завантаження та ви</w:t>
      </w:r>
      <w:r w:rsidR="004632FA">
        <w:rPr>
          <w:rFonts w:ascii="Times New Roman" w:hAnsi="Times New Roman"/>
          <w:sz w:val="28"/>
          <w:szCs w:val="28"/>
        </w:rPr>
        <w:t>вантаження</w:t>
      </w:r>
      <w:r w:rsidR="00C059BA">
        <w:rPr>
          <w:rFonts w:ascii="Times New Roman" w:hAnsi="Times New Roman"/>
          <w:sz w:val="28"/>
          <w:szCs w:val="28"/>
        </w:rPr>
        <w:t xml:space="preserve"> чого-небудь</w:t>
      </w:r>
      <w:r w:rsidR="00BD228C"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Естокада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прямий перпендикулярний удар шпагою, рапірою чи еспадроном при фехтуванні.</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8"/>
        <w:gridCol w:w="5756"/>
      </w:tblGrid>
      <w:tr w:rsidR="006B5276" w:rsidTr="00700285">
        <w:trPr>
          <w:trHeight w:val="298"/>
        </w:trPr>
        <w:tc>
          <w:tcPr>
            <w:tcW w:w="2608" w:type="dxa"/>
          </w:tcPr>
          <w:p w:rsidR="006B5276" w:rsidRPr="006B5276" w:rsidRDefault="006B5276" w:rsidP="008E381D">
            <w:pPr>
              <w:spacing w:after="0" w:line="360" w:lineRule="auto"/>
              <w:ind w:firstLine="284"/>
              <w:jc w:val="both"/>
              <w:rPr>
                <w:rFonts w:ascii="Times New Roman" w:hAnsi="Times New Roman"/>
                <w:b/>
                <w:sz w:val="28"/>
                <w:szCs w:val="28"/>
              </w:rPr>
            </w:pPr>
            <w:r w:rsidRPr="006B5276">
              <w:rPr>
                <w:rFonts w:ascii="Times New Roman" w:hAnsi="Times New Roman"/>
                <w:b/>
                <w:sz w:val="28"/>
                <w:szCs w:val="28"/>
              </w:rPr>
              <w:t>Естакада</w:t>
            </w:r>
          </w:p>
        </w:tc>
        <w:tc>
          <w:tcPr>
            <w:tcW w:w="5756" w:type="dxa"/>
          </w:tcPr>
          <w:p w:rsidR="006B5276" w:rsidRPr="006B5276" w:rsidRDefault="006B5276" w:rsidP="008E381D">
            <w:pPr>
              <w:spacing w:after="0" w:line="240" w:lineRule="auto"/>
              <w:ind w:firstLine="284"/>
              <w:jc w:val="both"/>
              <w:rPr>
                <w:rFonts w:ascii="Times New Roman" w:hAnsi="Times New Roman"/>
                <w:i/>
                <w:sz w:val="28"/>
                <w:szCs w:val="28"/>
              </w:rPr>
            </w:pPr>
            <w:r w:rsidRPr="006B5276">
              <w:rPr>
                <w:rFonts w:ascii="Times New Roman" w:hAnsi="Times New Roman"/>
                <w:i/>
                <w:sz w:val="28"/>
                <w:szCs w:val="28"/>
              </w:rPr>
              <w:t>Будувати естакаду</w:t>
            </w:r>
          </w:p>
        </w:tc>
      </w:tr>
      <w:tr w:rsidR="006B5276" w:rsidTr="00700285">
        <w:trPr>
          <w:trHeight w:val="374"/>
        </w:trPr>
        <w:tc>
          <w:tcPr>
            <w:tcW w:w="2608" w:type="dxa"/>
          </w:tcPr>
          <w:p w:rsidR="006B5276" w:rsidRPr="006B5276" w:rsidRDefault="006B5276" w:rsidP="008E381D">
            <w:pPr>
              <w:spacing w:after="0" w:line="360" w:lineRule="auto"/>
              <w:ind w:firstLine="284"/>
              <w:jc w:val="both"/>
              <w:rPr>
                <w:rFonts w:ascii="Times New Roman" w:hAnsi="Times New Roman"/>
                <w:b/>
                <w:sz w:val="28"/>
                <w:szCs w:val="28"/>
              </w:rPr>
            </w:pPr>
            <w:r w:rsidRPr="006B5276">
              <w:rPr>
                <w:rFonts w:ascii="Times New Roman" w:hAnsi="Times New Roman"/>
                <w:b/>
                <w:sz w:val="28"/>
                <w:szCs w:val="28"/>
              </w:rPr>
              <w:t>Естокада</w:t>
            </w:r>
          </w:p>
        </w:tc>
        <w:tc>
          <w:tcPr>
            <w:tcW w:w="5756" w:type="dxa"/>
          </w:tcPr>
          <w:p w:rsidR="006B5276" w:rsidRPr="006B5276" w:rsidRDefault="006B5276" w:rsidP="008E381D">
            <w:pPr>
              <w:spacing w:after="0" w:line="240" w:lineRule="auto"/>
              <w:ind w:firstLine="284"/>
              <w:jc w:val="both"/>
              <w:rPr>
                <w:rFonts w:ascii="Times New Roman" w:hAnsi="Times New Roman"/>
                <w:i/>
                <w:sz w:val="28"/>
                <w:szCs w:val="28"/>
              </w:rPr>
            </w:pPr>
            <w:r w:rsidRPr="006B5276">
              <w:rPr>
                <w:rFonts w:ascii="Times New Roman" w:hAnsi="Times New Roman"/>
                <w:i/>
                <w:sz w:val="28"/>
                <w:szCs w:val="28"/>
              </w:rPr>
              <w:t>Естокада у фехтуванні</w:t>
            </w:r>
          </w:p>
        </w:tc>
      </w:tr>
    </w:tbl>
    <w:p w:rsidR="00B9244B" w:rsidRPr="00BA46B7" w:rsidRDefault="00AA723A" w:rsidP="008E381D">
      <w:pPr>
        <w:pStyle w:val="Heading2"/>
        <w:spacing w:before="0" w:line="360" w:lineRule="auto"/>
        <w:ind w:firstLine="680"/>
        <w:jc w:val="both"/>
        <w:rPr>
          <w:rFonts w:ascii="Times New Roman" w:hAnsi="Times New Roman"/>
          <w:sz w:val="28"/>
          <w:szCs w:val="28"/>
        </w:rPr>
      </w:pPr>
      <w:bookmarkStart w:id="232" w:name="_Toc12341684"/>
      <w:r w:rsidRPr="00BA46B7">
        <w:rPr>
          <w:rFonts w:ascii="Times New Roman" w:hAnsi="Times New Roman"/>
          <w:sz w:val="28"/>
          <w:szCs w:val="28"/>
        </w:rPr>
        <w:t>Етика, етикет</w:t>
      </w:r>
      <w:bookmarkEnd w:id="232"/>
    </w:p>
    <w:p w:rsidR="00AA723A" w:rsidRPr="00BA46B7" w:rsidRDefault="00AA723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Етика</w:t>
      </w:r>
      <w:r w:rsidR="00C059BA">
        <w:rPr>
          <w:rFonts w:ascii="Times New Roman" w:hAnsi="Times New Roman"/>
          <w:sz w:val="28"/>
          <w:szCs w:val="28"/>
        </w:rPr>
        <w:t xml:space="preserve"> –</w:t>
      </w:r>
      <w:r w:rsidRPr="00BA46B7">
        <w:rPr>
          <w:rFonts w:ascii="Times New Roman" w:hAnsi="Times New Roman"/>
          <w:sz w:val="28"/>
          <w:szCs w:val="28"/>
        </w:rPr>
        <w:t xml:space="preserve"> 1) наука про мораль, ї</w:t>
      </w:r>
      <w:r w:rsidR="00700285">
        <w:rPr>
          <w:rFonts w:ascii="Times New Roman" w:hAnsi="Times New Roman"/>
          <w:sz w:val="28"/>
          <w:szCs w:val="28"/>
        </w:rPr>
        <w:t>ї походження, розвиток і роль у </w:t>
      </w:r>
      <w:r w:rsidRPr="00BA46B7">
        <w:rPr>
          <w:rFonts w:ascii="Times New Roman" w:hAnsi="Times New Roman"/>
          <w:sz w:val="28"/>
          <w:szCs w:val="28"/>
        </w:rPr>
        <w:t>суспільному та</w:t>
      </w:r>
      <w:r w:rsidR="004E3690">
        <w:rPr>
          <w:rFonts w:ascii="Times New Roman" w:hAnsi="Times New Roman"/>
          <w:sz w:val="28"/>
          <w:szCs w:val="28"/>
        </w:rPr>
        <w:t> </w:t>
      </w:r>
      <w:r w:rsidRPr="00BA46B7">
        <w:rPr>
          <w:rFonts w:ascii="Times New Roman" w:hAnsi="Times New Roman"/>
          <w:sz w:val="28"/>
          <w:szCs w:val="28"/>
        </w:rPr>
        <w:t>особистому житті людей; 2) норми поведінки, сукупність моральних правил якого-небудь класу, суспільн</w:t>
      </w:r>
      <w:r w:rsidR="004632FA">
        <w:rPr>
          <w:rFonts w:ascii="Times New Roman" w:hAnsi="Times New Roman"/>
          <w:sz w:val="28"/>
          <w:szCs w:val="28"/>
        </w:rPr>
        <w:t>ої організації, професії тощо</w:t>
      </w:r>
      <w:r w:rsidRPr="00BA46B7">
        <w:rPr>
          <w:rFonts w:ascii="Times New Roman" w:hAnsi="Times New Roman"/>
          <w:sz w:val="28"/>
          <w:szCs w:val="28"/>
        </w:rPr>
        <w:t>.</w:t>
      </w:r>
    </w:p>
    <w:p w:rsidR="00AA723A" w:rsidRDefault="00AA723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Етикет</w:t>
      </w:r>
      <w:r w:rsidR="004E3690">
        <w:rPr>
          <w:rFonts w:ascii="Times New Roman" w:hAnsi="Times New Roman"/>
          <w:sz w:val="28"/>
          <w:szCs w:val="28"/>
        </w:rPr>
        <w:t xml:space="preserve"> –</w:t>
      </w:r>
      <w:r w:rsidRPr="00BA46B7">
        <w:rPr>
          <w:rFonts w:ascii="Times New Roman" w:hAnsi="Times New Roman"/>
          <w:sz w:val="28"/>
          <w:szCs w:val="28"/>
        </w:rPr>
        <w:t xml:space="preserve"> у</w:t>
      </w:r>
      <w:r w:rsidR="004632FA">
        <w:rPr>
          <w:rFonts w:ascii="Times New Roman" w:hAnsi="Times New Roman"/>
          <w:sz w:val="28"/>
          <w:szCs w:val="28"/>
        </w:rPr>
        <w:t>становлені норми поведінки та</w:t>
      </w:r>
      <w:r w:rsidRPr="00BA46B7">
        <w:rPr>
          <w:rFonts w:ascii="Times New Roman" w:hAnsi="Times New Roman"/>
          <w:sz w:val="28"/>
          <w:szCs w:val="28"/>
        </w:rPr>
        <w:t xml:space="preserve"> правила ввічливості в якому-небудь товаристві.</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8"/>
        <w:gridCol w:w="5905"/>
      </w:tblGrid>
      <w:tr w:rsidR="006B5276" w:rsidTr="00700285">
        <w:trPr>
          <w:trHeight w:val="575"/>
        </w:trPr>
        <w:tc>
          <w:tcPr>
            <w:tcW w:w="2693" w:type="dxa"/>
          </w:tcPr>
          <w:p w:rsidR="006B5276" w:rsidRPr="006B5276" w:rsidRDefault="006B5276" w:rsidP="008E381D">
            <w:pPr>
              <w:spacing w:after="0" w:line="240" w:lineRule="auto"/>
              <w:ind w:firstLine="284"/>
              <w:jc w:val="both"/>
              <w:rPr>
                <w:rFonts w:ascii="Times New Roman" w:hAnsi="Times New Roman"/>
                <w:b/>
                <w:sz w:val="28"/>
                <w:szCs w:val="28"/>
              </w:rPr>
            </w:pPr>
            <w:r w:rsidRPr="006B5276">
              <w:rPr>
                <w:rFonts w:ascii="Times New Roman" w:hAnsi="Times New Roman"/>
                <w:b/>
                <w:sz w:val="28"/>
                <w:szCs w:val="28"/>
              </w:rPr>
              <w:t>Етика</w:t>
            </w:r>
          </w:p>
        </w:tc>
        <w:tc>
          <w:tcPr>
            <w:tcW w:w="5953" w:type="dxa"/>
          </w:tcPr>
          <w:p w:rsidR="006B5276" w:rsidRPr="006B5276" w:rsidRDefault="006B5276" w:rsidP="008E381D">
            <w:pPr>
              <w:spacing w:after="0" w:line="240" w:lineRule="auto"/>
              <w:ind w:firstLine="284"/>
              <w:jc w:val="both"/>
              <w:rPr>
                <w:rFonts w:ascii="Times New Roman" w:hAnsi="Times New Roman"/>
                <w:i/>
                <w:sz w:val="28"/>
                <w:szCs w:val="28"/>
              </w:rPr>
            </w:pPr>
            <w:r w:rsidRPr="006B5276">
              <w:rPr>
                <w:rFonts w:ascii="Times New Roman" w:hAnsi="Times New Roman"/>
                <w:i/>
                <w:sz w:val="28"/>
                <w:szCs w:val="28"/>
              </w:rPr>
              <w:t>Педагогічна етика</w:t>
            </w:r>
          </w:p>
        </w:tc>
      </w:tr>
      <w:tr w:rsidR="006B5276" w:rsidTr="00700285">
        <w:trPr>
          <w:trHeight w:val="780"/>
        </w:trPr>
        <w:tc>
          <w:tcPr>
            <w:tcW w:w="2693" w:type="dxa"/>
          </w:tcPr>
          <w:p w:rsidR="006B5276" w:rsidRPr="006B5276" w:rsidRDefault="006B5276" w:rsidP="008E381D">
            <w:pPr>
              <w:spacing w:after="0" w:line="240" w:lineRule="auto"/>
              <w:ind w:firstLine="284"/>
              <w:jc w:val="both"/>
              <w:rPr>
                <w:rFonts w:ascii="Times New Roman" w:hAnsi="Times New Roman"/>
                <w:b/>
                <w:sz w:val="28"/>
                <w:szCs w:val="28"/>
              </w:rPr>
            </w:pPr>
            <w:r w:rsidRPr="006B5276">
              <w:rPr>
                <w:rFonts w:ascii="Times New Roman" w:hAnsi="Times New Roman"/>
                <w:b/>
                <w:sz w:val="28"/>
                <w:szCs w:val="28"/>
              </w:rPr>
              <w:t>Етикет</w:t>
            </w:r>
          </w:p>
        </w:tc>
        <w:tc>
          <w:tcPr>
            <w:tcW w:w="5953" w:type="dxa"/>
          </w:tcPr>
          <w:p w:rsidR="006B5276" w:rsidRPr="006B5276" w:rsidRDefault="006B5276" w:rsidP="008E381D">
            <w:pPr>
              <w:spacing w:after="0" w:line="240" w:lineRule="auto"/>
              <w:ind w:firstLine="284"/>
              <w:jc w:val="both"/>
              <w:rPr>
                <w:rFonts w:ascii="Times New Roman" w:hAnsi="Times New Roman"/>
                <w:i/>
                <w:sz w:val="28"/>
                <w:szCs w:val="28"/>
              </w:rPr>
            </w:pPr>
            <w:r w:rsidRPr="006B5276">
              <w:rPr>
                <w:rFonts w:ascii="Times New Roman" w:hAnsi="Times New Roman"/>
                <w:i/>
                <w:sz w:val="28"/>
                <w:szCs w:val="28"/>
              </w:rPr>
              <w:t>Правила етикету</w:t>
            </w:r>
          </w:p>
        </w:tc>
      </w:tr>
    </w:tbl>
    <w:p w:rsidR="00085AFC" w:rsidRPr="00BA46B7" w:rsidRDefault="00085AFC" w:rsidP="008E381D">
      <w:pPr>
        <w:pStyle w:val="Heading2"/>
        <w:spacing w:before="0" w:line="360" w:lineRule="auto"/>
        <w:ind w:firstLine="680"/>
        <w:jc w:val="both"/>
        <w:rPr>
          <w:rFonts w:ascii="Times New Roman" w:hAnsi="Times New Roman"/>
          <w:sz w:val="28"/>
          <w:szCs w:val="28"/>
        </w:rPr>
      </w:pPr>
      <w:bookmarkStart w:id="233" w:name="_Toc12341685"/>
      <w:r w:rsidRPr="00BA46B7">
        <w:rPr>
          <w:rFonts w:ascii="Times New Roman" w:hAnsi="Times New Roman"/>
          <w:sz w:val="28"/>
          <w:szCs w:val="28"/>
        </w:rPr>
        <w:lastRenderedPageBreak/>
        <w:t>Ефективний, ефектний</w:t>
      </w:r>
      <w:bookmarkEnd w:id="233"/>
    </w:p>
    <w:p w:rsidR="004E2CDD" w:rsidRPr="00BA46B7" w:rsidRDefault="004E2CD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Ефективний </w:t>
      </w:r>
      <w:r w:rsidR="004E3690">
        <w:rPr>
          <w:rFonts w:ascii="Times New Roman" w:hAnsi="Times New Roman"/>
          <w:sz w:val="28"/>
          <w:szCs w:val="28"/>
        </w:rPr>
        <w:t>–</w:t>
      </w:r>
      <w:r w:rsidRPr="00BA46B7">
        <w:rPr>
          <w:rFonts w:ascii="Times New Roman" w:hAnsi="Times New Roman"/>
          <w:sz w:val="28"/>
          <w:szCs w:val="28"/>
        </w:rPr>
        <w:t xml:space="preserve"> 1) який приводить до потрібних результатів, наслідків, дає найбільший ефект (у значенні «наслідок яких-небудь причин, сил, дій, заходів»); 2) я</w:t>
      </w:r>
      <w:r w:rsidR="004632FA">
        <w:rPr>
          <w:rFonts w:ascii="Times New Roman" w:hAnsi="Times New Roman"/>
          <w:sz w:val="28"/>
          <w:szCs w:val="28"/>
        </w:rPr>
        <w:t>кий викликає ефект (сильне враження</w:t>
      </w:r>
      <w:r w:rsidR="00B06F9C" w:rsidRPr="00BA46B7">
        <w:rPr>
          <w:rFonts w:ascii="Times New Roman" w:hAnsi="Times New Roman"/>
          <w:sz w:val="28"/>
          <w:szCs w:val="28"/>
        </w:rPr>
        <w:t>)</w:t>
      </w:r>
      <w:r w:rsidRPr="00BA46B7">
        <w:rPr>
          <w:rFonts w:ascii="Times New Roman" w:hAnsi="Times New Roman"/>
          <w:sz w:val="28"/>
          <w:szCs w:val="28"/>
        </w:rPr>
        <w:t>.</w:t>
      </w:r>
      <w:r w:rsidR="00700285">
        <w:rPr>
          <w:rFonts w:ascii="Times New Roman" w:hAnsi="Times New Roman"/>
          <w:sz w:val="28"/>
          <w:szCs w:val="28"/>
        </w:rPr>
        <w:t xml:space="preserve"> Зазвичай уживається в </w:t>
      </w:r>
      <w:r w:rsidR="00B06F9C" w:rsidRPr="00BA46B7">
        <w:rPr>
          <w:rFonts w:ascii="Times New Roman" w:hAnsi="Times New Roman"/>
          <w:sz w:val="28"/>
          <w:szCs w:val="28"/>
        </w:rPr>
        <w:t>першому значенні.</w:t>
      </w:r>
    </w:p>
    <w:p w:rsidR="004E2CDD" w:rsidRDefault="004E2CD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Ефектний </w:t>
      </w:r>
      <w:r w:rsidR="004E3690">
        <w:rPr>
          <w:rFonts w:ascii="Times New Roman" w:hAnsi="Times New Roman"/>
          <w:sz w:val="28"/>
          <w:szCs w:val="28"/>
        </w:rPr>
        <w:t>–</w:t>
      </w:r>
      <w:r w:rsidRPr="00BA46B7">
        <w:rPr>
          <w:rFonts w:ascii="Times New Roman" w:hAnsi="Times New Roman"/>
          <w:sz w:val="28"/>
          <w:szCs w:val="28"/>
        </w:rPr>
        <w:t xml:space="preserve"> який справляє силь</w:t>
      </w:r>
      <w:r w:rsidR="004632FA">
        <w:rPr>
          <w:rFonts w:ascii="Times New Roman" w:hAnsi="Times New Roman"/>
          <w:sz w:val="28"/>
          <w:szCs w:val="28"/>
        </w:rPr>
        <w:t xml:space="preserve">не </w:t>
      </w:r>
      <w:r w:rsidR="004E3690">
        <w:rPr>
          <w:rFonts w:ascii="Times New Roman" w:hAnsi="Times New Roman"/>
          <w:sz w:val="28"/>
          <w:szCs w:val="28"/>
        </w:rPr>
        <w:t>враження, ефект</w:t>
      </w:r>
      <w:r w:rsidR="00700285">
        <w:rPr>
          <w:rFonts w:ascii="Times New Roman" w:hAnsi="Times New Roman"/>
          <w:sz w:val="28"/>
          <w:szCs w:val="28"/>
        </w:rPr>
        <w:t>; розрахований на </w:t>
      </w:r>
      <w:r w:rsidRPr="00BA46B7">
        <w:rPr>
          <w:rFonts w:ascii="Times New Roman" w:hAnsi="Times New Roman"/>
          <w:sz w:val="28"/>
          <w:szCs w:val="28"/>
        </w:rPr>
        <w:t>створення ефекту.</w:t>
      </w:r>
    </w:p>
    <w:tbl>
      <w:tblPr>
        <w:tblW w:w="0" w:type="auto"/>
        <w:tblInd w:w="1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2"/>
        <w:gridCol w:w="5606"/>
      </w:tblGrid>
      <w:tr w:rsidR="006B5276" w:rsidTr="006B5276">
        <w:trPr>
          <w:trHeight w:val="473"/>
        </w:trPr>
        <w:tc>
          <w:tcPr>
            <w:tcW w:w="2935" w:type="dxa"/>
          </w:tcPr>
          <w:p w:rsidR="006B5276" w:rsidRPr="006B5276" w:rsidRDefault="006B5276" w:rsidP="008E381D">
            <w:pPr>
              <w:spacing w:after="0" w:line="360" w:lineRule="auto"/>
              <w:ind w:firstLine="284"/>
              <w:jc w:val="both"/>
              <w:rPr>
                <w:rFonts w:ascii="Times New Roman" w:hAnsi="Times New Roman"/>
                <w:b/>
                <w:sz w:val="28"/>
                <w:szCs w:val="28"/>
              </w:rPr>
            </w:pPr>
            <w:r w:rsidRPr="006B5276">
              <w:rPr>
                <w:rFonts w:ascii="Times New Roman" w:hAnsi="Times New Roman"/>
                <w:b/>
                <w:sz w:val="28"/>
                <w:szCs w:val="28"/>
              </w:rPr>
              <w:t>Ефективний</w:t>
            </w:r>
          </w:p>
        </w:tc>
        <w:tc>
          <w:tcPr>
            <w:tcW w:w="5617" w:type="dxa"/>
          </w:tcPr>
          <w:p w:rsidR="006B5276" w:rsidRPr="006B5276" w:rsidRDefault="006B5276" w:rsidP="008E381D">
            <w:pPr>
              <w:spacing w:after="0" w:line="240" w:lineRule="auto"/>
              <w:ind w:firstLine="284"/>
              <w:jc w:val="both"/>
              <w:rPr>
                <w:rFonts w:ascii="Times New Roman" w:hAnsi="Times New Roman"/>
                <w:i/>
                <w:sz w:val="28"/>
                <w:szCs w:val="28"/>
                <w:lang w:val="ru-RU"/>
              </w:rPr>
            </w:pPr>
            <w:r w:rsidRPr="006B5276">
              <w:rPr>
                <w:rFonts w:ascii="Times New Roman" w:hAnsi="Times New Roman"/>
                <w:i/>
                <w:sz w:val="28"/>
                <w:szCs w:val="28"/>
              </w:rPr>
              <w:t>Ефективна економічна політика</w:t>
            </w:r>
          </w:p>
          <w:p w:rsidR="006B5276" w:rsidRPr="006B5276" w:rsidRDefault="006B5276" w:rsidP="008E381D">
            <w:pPr>
              <w:spacing w:after="0" w:line="240" w:lineRule="auto"/>
              <w:ind w:firstLine="284"/>
              <w:jc w:val="both"/>
              <w:rPr>
                <w:rFonts w:ascii="Times New Roman" w:hAnsi="Times New Roman"/>
                <w:i/>
                <w:sz w:val="28"/>
                <w:szCs w:val="28"/>
                <w:lang w:val="ru-RU"/>
              </w:rPr>
            </w:pPr>
            <w:r w:rsidRPr="006B5276">
              <w:rPr>
                <w:rFonts w:ascii="Times New Roman" w:hAnsi="Times New Roman"/>
                <w:i/>
                <w:sz w:val="28"/>
                <w:szCs w:val="28"/>
              </w:rPr>
              <w:t>Ефективна промова</w:t>
            </w:r>
          </w:p>
          <w:p w:rsidR="006B5276" w:rsidRPr="004632FA" w:rsidRDefault="006B5276" w:rsidP="008E381D">
            <w:pPr>
              <w:spacing w:after="0" w:line="240" w:lineRule="auto"/>
              <w:ind w:firstLine="284"/>
              <w:jc w:val="both"/>
              <w:rPr>
                <w:rFonts w:ascii="Times New Roman" w:hAnsi="Times New Roman"/>
                <w:sz w:val="28"/>
                <w:szCs w:val="28"/>
                <w:lang w:val="ru-RU"/>
              </w:rPr>
            </w:pPr>
            <w:r w:rsidRPr="006B5276">
              <w:rPr>
                <w:rFonts w:ascii="Times New Roman" w:hAnsi="Times New Roman"/>
                <w:i/>
                <w:sz w:val="28"/>
                <w:szCs w:val="28"/>
              </w:rPr>
              <w:t>Ефективна доза опромінення</w:t>
            </w:r>
          </w:p>
        </w:tc>
      </w:tr>
      <w:tr w:rsidR="006B5276" w:rsidTr="006B5276">
        <w:trPr>
          <w:trHeight w:val="583"/>
        </w:trPr>
        <w:tc>
          <w:tcPr>
            <w:tcW w:w="2935" w:type="dxa"/>
          </w:tcPr>
          <w:p w:rsidR="006B5276" w:rsidRPr="006B5276" w:rsidRDefault="006B5276" w:rsidP="008E381D">
            <w:pPr>
              <w:spacing w:after="0" w:line="360" w:lineRule="auto"/>
              <w:ind w:firstLine="284"/>
              <w:jc w:val="both"/>
              <w:rPr>
                <w:rFonts w:ascii="Times New Roman" w:hAnsi="Times New Roman"/>
                <w:b/>
                <w:sz w:val="28"/>
                <w:szCs w:val="28"/>
              </w:rPr>
            </w:pPr>
            <w:r w:rsidRPr="006B5276">
              <w:rPr>
                <w:rFonts w:ascii="Times New Roman" w:hAnsi="Times New Roman"/>
                <w:b/>
                <w:sz w:val="28"/>
                <w:szCs w:val="28"/>
              </w:rPr>
              <w:t>Ефектний</w:t>
            </w:r>
          </w:p>
        </w:tc>
        <w:tc>
          <w:tcPr>
            <w:tcW w:w="5617" w:type="dxa"/>
          </w:tcPr>
          <w:p w:rsidR="006B5276" w:rsidRPr="006B5276" w:rsidRDefault="006B5276" w:rsidP="008E381D">
            <w:pPr>
              <w:spacing w:after="0" w:line="240" w:lineRule="auto"/>
              <w:ind w:firstLine="284"/>
              <w:jc w:val="both"/>
              <w:rPr>
                <w:rFonts w:ascii="Times New Roman" w:hAnsi="Times New Roman"/>
                <w:i/>
                <w:sz w:val="28"/>
                <w:szCs w:val="28"/>
                <w:lang w:val="ru-RU"/>
              </w:rPr>
            </w:pPr>
            <w:r w:rsidRPr="006B5276">
              <w:rPr>
                <w:rFonts w:ascii="Times New Roman" w:hAnsi="Times New Roman"/>
                <w:i/>
                <w:sz w:val="28"/>
                <w:szCs w:val="28"/>
              </w:rPr>
              <w:t>Ефектний зовнішній вигляд</w:t>
            </w:r>
          </w:p>
          <w:p w:rsidR="006B5276" w:rsidRPr="004632FA" w:rsidRDefault="006B5276" w:rsidP="008E381D">
            <w:pPr>
              <w:spacing w:after="0" w:line="240" w:lineRule="auto"/>
              <w:ind w:firstLine="284"/>
              <w:jc w:val="both"/>
              <w:rPr>
                <w:rFonts w:ascii="Times New Roman" w:hAnsi="Times New Roman"/>
                <w:i/>
                <w:sz w:val="28"/>
                <w:szCs w:val="28"/>
                <w:lang w:val="ru-RU"/>
              </w:rPr>
            </w:pPr>
            <w:r w:rsidRPr="006B5276">
              <w:rPr>
                <w:rFonts w:ascii="Times New Roman" w:hAnsi="Times New Roman"/>
                <w:i/>
                <w:sz w:val="28"/>
                <w:szCs w:val="28"/>
              </w:rPr>
              <w:t>Ефектний жест</w:t>
            </w:r>
          </w:p>
        </w:tc>
      </w:tr>
    </w:tbl>
    <w:p w:rsidR="003377B8" w:rsidRPr="00BA46B7" w:rsidRDefault="003377B8"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34" w:name="_Toc12341686"/>
      <w:r w:rsidRPr="00BA46B7">
        <w:rPr>
          <w:rStyle w:val="Strong"/>
          <w:rFonts w:ascii="Times New Roman" w:hAnsi="Times New Roman"/>
          <w:b w:val="0"/>
          <w:sz w:val="28"/>
          <w:szCs w:val="28"/>
        </w:rPr>
        <w:t>Є</w:t>
      </w:r>
      <w:bookmarkEnd w:id="234"/>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35" w:name="_Toc12341687"/>
      <w:r w:rsidRPr="00BA46B7">
        <w:rPr>
          <w:rStyle w:val="Strong"/>
          <w:rFonts w:ascii="Times New Roman" w:hAnsi="Times New Roman"/>
          <w:b w:val="0"/>
          <w:sz w:val="28"/>
          <w:szCs w:val="28"/>
        </w:rPr>
        <w:t>Є, являється</w:t>
      </w:r>
      <w:bookmarkEnd w:id="235"/>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Дієслово </w:t>
      </w:r>
      <w:r w:rsidR="004E3690">
        <w:rPr>
          <w:rFonts w:ascii="Times New Roman" w:hAnsi="Times New Roman"/>
          <w:b/>
          <w:sz w:val="28"/>
          <w:szCs w:val="28"/>
        </w:rPr>
        <w:t>являтися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синонім «з</w:t>
      </w:r>
      <w:r w:rsidR="00746F1B">
        <w:rPr>
          <w:rFonts w:ascii="Times New Roman" w:hAnsi="Times New Roman"/>
          <w:sz w:val="28"/>
          <w:szCs w:val="28"/>
        </w:rPr>
        <w:t>’</w:t>
      </w:r>
      <w:r w:rsidRPr="00BA46B7">
        <w:rPr>
          <w:rFonts w:ascii="Times New Roman" w:hAnsi="Times New Roman"/>
          <w:sz w:val="28"/>
          <w:szCs w:val="28"/>
        </w:rPr>
        <w:t>являтися», уживається рідко й має такі значення:</w:t>
      </w:r>
      <w:r w:rsidR="008B4F2A" w:rsidRPr="00BA46B7">
        <w:rPr>
          <w:rFonts w:ascii="Times New Roman" w:hAnsi="Times New Roman"/>
          <w:sz w:val="28"/>
          <w:szCs w:val="28"/>
        </w:rPr>
        <w:t xml:space="preserve"> </w:t>
      </w:r>
      <w:r w:rsidR="00E01896">
        <w:rPr>
          <w:rFonts w:ascii="Times New Roman" w:hAnsi="Times New Roman"/>
          <w:sz w:val="28"/>
          <w:szCs w:val="28"/>
        </w:rPr>
        <w:t>1) </w:t>
      </w:r>
      <w:r w:rsidRPr="00BA46B7">
        <w:rPr>
          <w:rFonts w:ascii="Times New Roman" w:hAnsi="Times New Roman"/>
          <w:sz w:val="28"/>
          <w:szCs w:val="28"/>
        </w:rPr>
        <w:t xml:space="preserve">приходити, прибувати кудись; </w:t>
      </w:r>
      <w:r w:rsidR="00E01896">
        <w:rPr>
          <w:rFonts w:ascii="Times New Roman" w:hAnsi="Times New Roman"/>
          <w:sz w:val="28"/>
          <w:szCs w:val="28"/>
        </w:rPr>
        <w:t>2)</w:t>
      </w:r>
      <w:r w:rsidR="00E01896">
        <w:t> </w:t>
      </w:r>
      <w:r w:rsidRPr="00BA46B7">
        <w:rPr>
          <w:rFonts w:ascii="Times New Roman" w:hAnsi="Times New Roman"/>
          <w:sz w:val="28"/>
          <w:szCs w:val="28"/>
        </w:rPr>
        <w:t>показуватис</w:t>
      </w:r>
      <w:r w:rsidR="004632FA">
        <w:rPr>
          <w:rFonts w:ascii="Times New Roman" w:hAnsi="Times New Roman"/>
          <w:sz w:val="28"/>
          <w:szCs w:val="28"/>
        </w:rPr>
        <w:t>я де-небудь, поставати в уяві, у </w:t>
      </w:r>
      <w:r w:rsidRPr="00BA46B7">
        <w:rPr>
          <w:rFonts w:ascii="Times New Roman" w:hAnsi="Times New Roman"/>
          <w:sz w:val="28"/>
          <w:szCs w:val="28"/>
        </w:rPr>
        <w:t>пам</w:t>
      </w:r>
      <w:r w:rsidR="00746F1B">
        <w:rPr>
          <w:rFonts w:ascii="Times New Roman" w:hAnsi="Times New Roman"/>
          <w:sz w:val="28"/>
          <w:szCs w:val="28"/>
        </w:rPr>
        <w:t>’</w:t>
      </w:r>
      <w:r w:rsidRPr="00BA46B7">
        <w:rPr>
          <w:rFonts w:ascii="Times New Roman" w:hAnsi="Times New Roman"/>
          <w:sz w:val="28"/>
          <w:szCs w:val="28"/>
        </w:rPr>
        <w:t xml:space="preserve">яті; </w:t>
      </w:r>
      <w:r w:rsidR="00E01896">
        <w:rPr>
          <w:rFonts w:ascii="Times New Roman" w:hAnsi="Times New Roman"/>
          <w:sz w:val="28"/>
          <w:szCs w:val="28"/>
        </w:rPr>
        <w:t>3) </w:t>
      </w:r>
      <w:r w:rsidRPr="00BA46B7">
        <w:rPr>
          <w:rFonts w:ascii="Times New Roman" w:hAnsi="Times New Roman"/>
          <w:sz w:val="28"/>
          <w:szCs w:val="28"/>
        </w:rPr>
        <w:t xml:space="preserve">бути в наявності; </w:t>
      </w:r>
      <w:r w:rsidR="00E01896">
        <w:rPr>
          <w:rFonts w:ascii="Times New Roman" w:hAnsi="Times New Roman"/>
          <w:sz w:val="28"/>
          <w:szCs w:val="28"/>
        </w:rPr>
        <w:t>4) </w:t>
      </w:r>
      <w:r w:rsidRPr="00BA46B7">
        <w:rPr>
          <w:rFonts w:ascii="Times New Roman" w:hAnsi="Times New Roman"/>
          <w:sz w:val="28"/>
          <w:szCs w:val="28"/>
        </w:rPr>
        <w:t>виходити друком, ставати опублікованим;</w:t>
      </w:r>
      <w:r w:rsidR="00297C3A" w:rsidRPr="00BA46B7">
        <w:rPr>
          <w:rFonts w:ascii="Times New Roman" w:hAnsi="Times New Roman"/>
          <w:sz w:val="28"/>
          <w:szCs w:val="28"/>
        </w:rPr>
        <w:t xml:space="preserve"> </w:t>
      </w:r>
      <w:r w:rsidR="00E01896">
        <w:rPr>
          <w:rFonts w:ascii="Times New Roman" w:hAnsi="Times New Roman"/>
          <w:sz w:val="28"/>
          <w:szCs w:val="28"/>
        </w:rPr>
        <w:t>5) </w:t>
      </w:r>
      <w:r w:rsidR="00297C3A" w:rsidRPr="00BA46B7">
        <w:rPr>
          <w:rFonts w:ascii="Times New Roman" w:hAnsi="Times New Roman"/>
          <w:sz w:val="28"/>
          <w:szCs w:val="28"/>
        </w:rPr>
        <w:t>зароджуватися, утворюватися</w:t>
      </w:r>
      <w:r w:rsidR="00B06F9C" w:rsidRPr="00BA46B7">
        <w:rPr>
          <w:rFonts w:ascii="Times New Roman" w:hAnsi="Times New Roman"/>
          <w:sz w:val="28"/>
          <w:szCs w:val="28"/>
        </w:rPr>
        <w:t>»</w:t>
      </w:r>
      <w:r w:rsidR="00297C3A" w:rsidRPr="00BA46B7">
        <w:rPr>
          <w:rFonts w:ascii="Times New Roman" w:hAnsi="Times New Roman"/>
          <w:sz w:val="28"/>
          <w:szCs w:val="28"/>
        </w:rPr>
        <w:t>. У </w:t>
      </w:r>
      <w:r w:rsidRPr="00BA46B7">
        <w:rPr>
          <w:rFonts w:ascii="Times New Roman" w:hAnsi="Times New Roman"/>
          <w:sz w:val="28"/>
          <w:szCs w:val="28"/>
        </w:rPr>
        <w:t>функції зв</w:t>
      </w:r>
      <w:r w:rsidR="00746F1B">
        <w:rPr>
          <w:rFonts w:ascii="Times New Roman" w:hAnsi="Times New Roman"/>
          <w:sz w:val="28"/>
          <w:szCs w:val="28"/>
        </w:rPr>
        <w:t>’</w:t>
      </w:r>
      <w:r w:rsidR="00181660" w:rsidRPr="00BA46B7">
        <w:rPr>
          <w:rFonts w:ascii="Times New Roman" w:hAnsi="Times New Roman"/>
          <w:sz w:val="28"/>
          <w:szCs w:val="28"/>
        </w:rPr>
        <w:t>язки у</w:t>
      </w:r>
      <w:r w:rsidR="00700285">
        <w:rPr>
          <w:rFonts w:ascii="Times New Roman" w:hAnsi="Times New Roman"/>
          <w:sz w:val="28"/>
          <w:szCs w:val="28"/>
        </w:rPr>
        <w:t> </w:t>
      </w:r>
      <w:r w:rsidRPr="00BA46B7">
        <w:rPr>
          <w:rFonts w:ascii="Times New Roman" w:hAnsi="Times New Roman"/>
          <w:sz w:val="28"/>
          <w:szCs w:val="28"/>
        </w:rPr>
        <w:t>с</w:t>
      </w:r>
      <w:r w:rsidR="004E3690">
        <w:rPr>
          <w:rFonts w:ascii="Times New Roman" w:hAnsi="Times New Roman"/>
          <w:sz w:val="28"/>
          <w:szCs w:val="28"/>
        </w:rPr>
        <w:t>кладеному присудку не вживається</w:t>
      </w:r>
      <w:r w:rsidR="00B06F9C" w:rsidRPr="00BA46B7">
        <w:rPr>
          <w:rFonts w:ascii="Times New Roman" w:hAnsi="Times New Roman"/>
          <w:sz w:val="28"/>
          <w:szCs w:val="28"/>
        </w:rPr>
        <w:t xml:space="preserve">, тому потребує заміни на </w:t>
      </w:r>
      <w:r w:rsidR="004E3690">
        <w:rPr>
          <w:rFonts w:ascii="Times New Roman" w:hAnsi="Times New Roman"/>
          <w:b/>
          <w:sz w:val="28"/>
          <w:szCs w:val="28"/>
        </w:rPr>
        <w:t>є</w:t>
      </w:r>
      <w:r w:rsidR="00B06F9C" w:rsidRPr="00BA46B7">
        <w:rPr>
          <w:rFonts w:ascii="Times New Roman" w:hAnsi="Times New Roman"/>
          <w:sz w:val="28"/>
          <w:szCs w:val="28"/>
        </w:rPr>
        <w:t xml:space="preserve"> або перебудови синтаксичної конструкції.</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302803" w:rsidTr="00097ECD">
        <w:trPr>
          <w:trHeight w:val="309"/>
        </w:trPr>
        <w:tc>
          <w:tcPr>
            <w:tcW w:w="3118" w:type="dxa"/>
          </w:tcPr>
          <w:p w:rsidR="00302803" w:rsidRPr="00302803" w:rsidRDefault="00302803" w:rsidP="008E381D">
            <w:pPr>
              <w:spacing w:after="0" w:line="240" w:lineRule="auto"/>
              <w:ind w:firstLine="284"/>
              <w:jc w:val="both"/>
              <w:rPr>
                <w:rFonts w:ascii="Times New Roman" w:hAnsi="Times New Roman"/>
                <w:b/>
                <w:sz w:val="28"/>
                <w:szCs w:val="28"/>
              </w:rPr>
            </w:pPr>
            <w:r w:rsidRPr="00302803">
              <w:rPr>
                <w:rFonts w:ascii="Times New Roman" w:hAnsi="Times New Roman"/>
                <w:b/>
                <w:sz w:val="28"/>
                <w:szCs w:val="28"/>
              </w:rPr>
              <w:t>Є</w:t>
            </w:r>
          </w:p>
        </w:tc>
        <w:tc>
          <w:tcPr>
            <w:tcW w:w="5387" w:type="dxa"/>
          </w:tcPr>
          <w:p w:rsidR="00302803" w:rsidRPr="00302803" w:rsidRDefault="00302803" w:rsidP="008E381D">
            <w:pPr>
              <w:spacing w:after="0" w:line="240" w:lineRule="auto"/>
              <w:ind w:firstLine="284"/>
              <w:jc w:val="both"/>
              <w:rPr>
                <w:rFonts w:ascii="Times New Roman" w:hAnsi="Times New Roman"/>
                <w:i/>
                <w:sz w:val="28"/>
                <w:szCs w:val="28"/>
              </w:rPr>
            </w:pPr>
            <w:r w:rsidRPr="00302803">
              <w:rPr>
                <w:rFonts w:ascii="Times New Roman" w:hAnsi="Times New Roman"/>
                <w:i/>
                <w:sz w:val="28"/>
                <w:szCs w:val="28"/>
              </w:rPr>
              <w:t>Є важливим чинником</w:t>
            </w:r>
          </w:p>
        </w:tc>
      </w:tr>
      <w:tr w:rsidR="00302803" w:rsidTr="00097ECD">
        <w:trPr>
          <w:trHeight w:val="363"/>
        </w:trPr>
        <w:tc>
          <w:tcPr>
            <w:tcW w:w="3118" w:type="dxa"/>
          </w:tcPr>
          <w:p w:rsidR="00302803" w:rsidRPr="00302803" w:rsidRDefault="00302803" w:rsidP="008E381D">
            <w:pPr>
              <w:spacing w:after="0" w:line="240" w:lineRule="auto"/>
              <w:ind w:firstLine="284"/>
              <w:jc w:val="both"/>
              <w:rPr>
                <w:rFonts w:ascii="Times New Roman" w:hAnsi="Times New Roman"/>
                <w:b/>
                <w:sz w:val="28"/>
                <w:szCs w:val="28"/>
              </w:rPr>
            </w:pPr>
            <w:r w:rsidRPr="00302803">
              <w:rPr>
                <w:rFonts w:ascii="Times New Roman" w:hAnsi="Times New Roman"/>
                <w:b/>
                <w:sz w:val="28"/>
                <w:szCs w:val="28"/>
              </w:rPr>
              <w:t>Являється</w:t>
            </w:r>
          </w:p>
        </w:tc>
        <w:tc>
          <w:tcPr>
            <w:tcW w:w="5387" w:type="dxa"/>
          </w:tcPr>
          <w:p w:rsidR="00930676" w:rsidRPr="00302803" w:rsidRDefault="00302803" w:rsidP="008E381D">
            <w:pPr>
              <w:spacing w:after="0" w:line="240" w:lineRule="auto"/>
              <w:ind w:firstLine="284"/>
              <w:jc w:val="both"/>
              <w:rPr>
                <w:rFonts w:ascii="Times New Roman" w:hAnsi="Times New Roman"/>
                <w:i/>
                <w:sz w:val="28"/>
                <w:szCs w:val="28"/>
                <w:lang w:val="ru-RU"/>
              </w:rPr>
            </w:pPr>
            <w:r w:rsidRPr="00302803">
              <w:rPr>
                <w:rFonts w:ascii="Times New Roman" w:hAnsi="Times New Roman"/>
                <w:i/>
                <w:sz w:val="28"/>
                <w:szCs w:val="28"/>
              </w:rPr>
              <w:t>Я</w:t>
            </w:r>
            <w:r w:rsidR="00930676" w:rsidRPr="00302803">
              <w:rPr>
                <w:rFonts w:ascii="Times New Roman" w:hAnsi="Times New Roman"/>
                <w:i/>
                <w:sz w:val="28"/>
                <w:szCs w:val="28"/>
              </w:rPr>
              <w:t>влятися до суду</w:t>
            </w:r>
          </w:p>
          <w:p w:rsidR="00302803" w:rsidRPr="004632FA" w:rsidRDefault="00302803" w:rsidP="008E381D">
            <w:pPr>
              <w:spacing w:after="0" w:line="240" w:lineRule="auto"/>
              <w:ind w:firstLine="284"/>
              <w:jc w:val="both"/>
              <w:rPr>
                <w:rFonts w:ascii="Times New Roman" w:hAnsi="Times New Roman"/>
                <w:i/>
                <w:sz w:val="28"/>
                <w:szCs w:val="28"/>
                <w:lang w:val="ru-RU"/>
              </w:rPr>
            </w:pPr>
            <w:r w:rsidRPr="00302803">
              <w:rPr>
                <w:rFonts w:ascii="Times New Roman" w:hAnsi="Times New Roman"/>
                <w:i/>
                <w:sz w:val="28"/>
                <w:szCs w:val="28"/>
              </w:rPr>
              <w:t>Я</w:t>
            </w:r>
            <w:r w:rsidR="00714587">
              <w:rPr>
                <w:rFonts w:ascii="Times New Roman" w:hAnsi="Times New Roman"/>
                <w:i/>
                <w:sz w:val="28"/>
                <w:szCs w:val="28"/>
              </w:rPr>
              <w:t>влятися уві</w:t>
            </w:r>
            <w:r w:rsidR="00930676" w:rsidRPr="00302803">
              <w:rPr>
                <w:rFonts w:ascii="Times New Roman" w:hAnsi="Times New Roman"/>
                <w:i/>
                <w:sz w:val="28"/>
                <w:szCs w:val="28"/>
              </w:rPr>
              <w:t xml:space="preserve"> сні</w:t>
            </w:r>
          </w:p>
        </w:tc>
      </w:tr>
    </w:tbl>
    <w:p w:rsidR="0075102E" w:rsidRDefault="0075102E" w:rsidP="008E381D">
      <w:pPr>
        <w:pStyle w:val="Heading2"/>
        <w:spacing w:before="0" w:line="360" w:lineRule="auto"/>
        <w:ind w:firstLine="680"/>
        <w:jc w:val="both"/>
        <w:rPr>
          <w:rStyle w:val="Strong"/>
          <w:rFonts w:ascii="Times New Roman" w:hAnsi="Times New Roman"/>
          <w:b w:val="0"/>
          <w:sz w:val="28"/>
          <w:szCs w:val="28"/>
        </w:rPr>
      </w:pPr>
      <w:bookmarkStart w:id="236" w:name="_Toc12341688"/>
      <w:r>
        <w:rPr>
          <w:rStyle w:val="Strong"/>
          <w:rFonts w:ascii="Times New Roman" w:hAnsi="Times New Roman"/>
          <w:b w:val="0"/>
          <w:sz w:val="28"/>
          <w:szCs w:val="28"/>
        </w:rPr>
        <w:t>Єдиновірний, єдиновірський</w:t>
      </w:r>
      <w:bookmarkEnd w:id="236"/>
    </w:p>
    <w:p w:rsidR="0075102E" w:rsidRPr="00F90765" w:rsidRDefault="0075102E" w:rsidP="00700285">
      <w:pPr>
        <w:spacing w:after="0"/>
        <w:ind w:firstLine="709"/>
        <w:jc w:val="both"/>
        <w:rPr>
          <w:rFonts w:ascii="Times New Roman" w:hAnsi="Times New Roman"/>
          <w:sz w:val="28"/>
          <w:szCs w:val="28"/>
        </w:rPr>
      </w:pPr>
      <w:r w:rsidRPr="00F90765">
        <w:rPr>
          <w:rFonts w:ascii="Times New Roman" w:hAnsi="Times New Roman"/>
          <w:b/>
          <w:sz w:val="28"/>
          <w:szCs w:val="28"/>
        </w:rPr>
        <w:t>Єдиновірний</w:t>
      </w:r>
      <w:r w:rsidRPr="00F90765">
        <w:rPr>
          <w:rFonts w:ascii="Times New Roman" w:hAnsi="Times New Roman"/>
          <w:sz w:val="28"/>
          <w:szCs w:val="28"/>
        </w:rPr>
        <w:t xml:space="preserve"> </w:t>
      </w:r>
      <w:r w:rsidR="004D0409">
        <w:rPr>
          <w:rFonts w:ascii="Times New Roman" w:hAnsi="Times New Roman"/>
          <w:sz w:val="28"/>
          <w:szCs w:val="28"/>
        </w:rPr>
        <w:t>–</w:t>
      </w:r>
      <w:r w:rsidRPr="00F90765">
        <w:rPr>
          <w:rFonts w:ascii="Times New Roman" w:hAnsi="Times New Roman"/>
          <w:sz w:val="28"/>
          <w:szCs w:val="28"/>
        </w:rPr>
        <w:t xml:space="preserve"> 1) який має однакову з ким-небудь в</w:t>
      </w:r>
      <w:r w:rsidR="00F90765" w:rsidRPr="00F90765">
        <w:rPr>
          <w:rFonts w:ascii="Times New Roman" w:hAnsi="Times New Roman"/>
          <w:sz w:val="28"/>
          <w:szCs w:val="28"/>
        </w:rPr>
        <w:t>іру, релігію;</w:t>
      </w:r>
      <w:r w:rsidRPr="00F90765">
        <w:rPr>
          <w:rFonts w:ascii="Times New Roman" w:hAnsi="Times New Roman"/>
          <w:sz w:val="28"/>
          <w:szCs w:val="28"/>
        </w:rPr>
        <w:t xml:space="preserve"> </w:t>
      </w:r>
      <w:r w:rsidR="00F90765" w:rsidRPr="00F90765">
        <w:rPr>
          <w:rFonts w:ascii="Times New Roman" w:hAnsi="Times New Roman"/>
          <w:sz w:val="28"/>
          <w:szCs w:val="28"/>
        </w:rPr>
        <w:t>2</w:t>
      </w:r>
      <w:r w:rsidR="00700285">
        <w:rPr>
          <w:rFonts w:ascii="Times New Roman" w:hAnsi="Times New Roman"/>
          <w:sz w:val="28"/>
          <w:szCs w:val="28"/>
        </w:rPr>
        <w:t>) </w:t>
      </w:r>
      <w:r w:rsidRPr="00F90765">
        <w:rPr>
          <w:rFonts w:ascii="Times New Roman" w:hAnsi="Times New Roman"/>
          <w:sz w:val="28"/>
          <w:szCs w:val="28"/>
        </w:rPr>
        <w:t>однодумець.</w:t>
      </w:r>
    </w:p>
    <w:p w:rsidR="0075102E" w:rsidRDefault="0075102E" w:rsidP="008E381D">
      <w:pPr>
        <w:spacing w:after="0" w:line="360" w:lineRule="auto"/>
        <w:ind w:firstLine="709"/>
        <w:jc w:val="both"/>
        <w:rPr>
          <w:rFonts w:ascii="Times New Roman" w:hAnsi="Times New Roman"/>
          <w:sz w:val="28"/>
          <w:szCs w:val="28"/>
        </w:rPr>
      </w:pPr>
      <w:r w:rsidRPr="00F90765">
        <w:rPr>
          <w:rFonts w:ascii="Times New Roman" w:hAnsi="Times New Roman"/>
          <w:b/>
          <w:sz w:val="28"/>
          <w:szCs w:val="28"/>
        </w:rPr>
        <w:t>Єдиновірський</w:t>
      </w:r>
      <w:r w:rsidRPr="00F90765">
        <w:rPr>
          <w:rFonts w:ascii="Times New Roman" w:hAnsi="Times New Roman"/>
          <w:sz w:val="28"/>
          <w:szCs w:val="28"/>
        </w:rPr>
        <w:t xml:space="preserve"> </w:t>
      </w:r>
      <w:r w:rsidR="004D0409">
        <w:rPr>
          <w:rFonts w:ascii="Times New Roman" w:hAnsi="Times New Roman"/>
          <w:sz w:val="28"/>
          <w:szCs w:val="28"/>
        </w:rPr>
        <w:t>–</w:t>
      </w:r>
      <w:r w:rsidRPr="00F90765">
        <w:rPr>
          <w:rFonts w:ascii="Times New Roman" w:hAnsi="Times New Roman"/>
          <w:sz w:val="28"/>
          <w:szCs w:val="28"/>
        </w:rPr>
        <w:t xml:space="preserve"> </w:t>
      </w:r>
      <w:r w:rsidR="004E3690">
        <w:rPr>
          <w:rFonts w:ascii="Times New Roman" w:hAnsi="Times New Roman"/>
          <w:sz w:val="28"/>
          <w:szCs w:val="28"/>
        </w:rPr>
        <w:t xml:space="preserve">стосується «єдиновірства» – течії в старообрядництві, </w:t>
      </w:r>
      <w:r w:rsidR="00F90765" w:rsidRPr="00F90765">
        <w:rPr>
          <w:rFonts w:ascii="Times New Roman" w:hAnsi="Times New Roman"/>
          <w:sz w:val="28"/>
          <w:szCs w:val="28"/>
        </w:rPr>
        <w:t>прихильники якої визнають православне духовенство, але зберігають старописні ікони та богослужбові стародруки.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F90765" w:rsidTr="00700285">
        <w:trPr>
          <w:trHeight w:val="207"/>
        </w:trPr>
        <w:tc>
          <w:tcPr>
            <w:tcW w:w="2693" w:type="dxa"/>
          </w:tcPr>
          <w:p w:rsidR="00F90765" w:rsidRPr="00F90765" w:rsidRDefault="00F90765" w:rsidP="008E381D">
            <w:pPr>
              <w:spacing w:after="0" w:line="240" w:lineRule="auto"/>
              <w:ind w:firstLine="284"/>
              <w:rPr>
                <w:rFonts w:ascii="Times New Roman" w:hAnsi="Times New Roman"/>
                <w:b/>
                <w:sz w:val="28"/>
                <w:szCs w:val="28"/>
              </w:rPr>
            </w:pPr>
            <w:r w:rsidRPr="00F90765">
              <w:rPr>
                <w:rFonts w:ascii="Times New Roman" w:hAnsi="Times New Roman"/>
                <w:b/>
                <w:sz w:val="28"/>
                <w:szCs w:val="28"/>
              </w:rPr>
              <w:t>Єдиновірний</w:t>
            </w:r>
          </w:p>
        </w:tc>
        <w:tc>
          <w:tcPr>
            <w:tcW w:w="5812" w:type="dxa"/>
          </w:tcPr>
          <w:p w:rsidR="00F90765" w:rsidRPr="00F90765" w:rsidRDefault="00F90765" w:rsidP="008E381D">
            <w:pPr>
              <w:spacing w:after="0" w:line="240" w:lineRule="auto"/>
              <w:ind w:firstLine="284"/>
              <w:rPr>
                <w:rFonts w:ascii="Times New Roman" w:hAnsi="Times New Roman"/>
                <w:i/>
                <w:sz w:val="28"/>
                <w:szCs w:val="28"/>
              </w:rPr>
            </w:pPr>
            <w:r w:rsidRPr="00F90765">
              <w:rPr>
                <w:rFonts w:ascii="Times New Roman" w:hAnsi="Times New Roman"/>
                <w:i/>
                <w:sz w:val="28"/>
                <w:szCs w:val="28"/>
              </w:rPr>
              <w:t>Єдиновірні земляки</w:t>
            </w:r>
          </w:p>
        </w:tc>
      </w:tr>
      <w:tr w:rsidR="00F90765" w:rsidTr="00700285">
        <w:trPr>
          <w:trHeight w:val="264"/>
        </w:trPr>
        <w:tc>
          <w:tcPr>
            <w:tcW w:w="2693" w:type="dxa"/>
          </w:tcPr>
          <w:p w:rsidR="00F90765" w:rsidRPr="00F90765" w:rsidRDefault="00F90765" w:rsidP="008E381D">
            <w:pPr>
              <w:spacing w:after="0" w:line="240" w:lineRule="auto"/>
              <w:ind w:firstLine="284"/>
              <w:rPr>
                <w:rFonts w:ascii="Times New Roman" w:hAnsi="Times New Roman"/>
                <w:b/>
                <w:sz w:val="28"/>
                <w:szCs w:val="28"/>
              </w:rPr>
            </w:pPr>
            <w:r w:rsidRPr="00F90765">
              <w:rPr>
                <w:rFonts w:ascii="Times New Roman" w:hAnsi="Times New Roman"/>
                <w:b/>
                <w:sz w:val="28"/>
                <w:szCs w:val="28"/>
              </w:rPr>
              <w:t>Єдиновірський</w:t>
            </w:r>
          </w:p>
        </w:tc>
        <w:tc>
          <w:tcPr>
            <w:tcW w:w="5812" w:type="dxa"/>
          </w:tcPr>
          <w:p w:rsidR="00F90765" w:rsidRPr="00F90765" w:rsidRDefault="00F90765" w:rsidP="008E381D">
            <w:pPr>
              <w:spacing w:after="0" w:line="240" w:lineRule="auto"/>
              <w:ind w:firstLine="284"/>
              <w:rPr>
                <w:rFonts w:ascii="Times New Roman" w:hAnsi="Times New Roman"/>
                <w:i/>
                <w:sz w:val="28"/>
                <w:szCs w:val="28"/>
              </w:rPr>
            </w:pPr>
            <w:r w:rsidRPr="00F90765">
              <w:rPr>
                <w:rFonts w:ascii="Times New Roman" w:hAnsi="Times New Roman"/>
                <w:i/>
                <w:sz w:val="28"/>
                <w:szCs w:val="28"/>
              </w:rPr>
              <w:t>Єдиновірські звичаї</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37" w:name="_Toc12341689"/>
      <w:r w:rsidRPr="00BA46B7">
        <w:rPr>
          <w:rStyle w:val="Strong"/>
          <w:rFonts w:ascii="Times New Roman" w:hAnsi="Times New Roman"/>
          <w:b w:val="0"/>
          <w:sz w:val="28"/>
          <w:szCs w:val="28"/>
        </w:rPr>
        <w:lastRenderedPageBreak/>
        <w:t xml:space="preserve">Ємкість, </w:t>
      </w:r>
      <w:r w:rsidR="009D4689" w:rsidRPr="00BA46B7">
        <w:rPr>
          <w:rStyle w:val="Strong"/>
          <w:rFonts w:ascii="Times New Roman" w:hAnsi="Times New Roman"/>
          <w:b w:val="0"/>
          <w:sz w:val="28"/>
          <w:szCs w:val="28"/>
        </w:rPr>
        <w:t>ємність</w:t>
      </w:r>
      <w:r w:rsidR="00230C3C" w:rsidRPr="00BA46B7">
        <w:rPr>
          <w:rStyle w:val="Strong"/>
          <w:rFonts w:ascii="Times New Roman" w:hAnsi="Times New Roman"/>
          <w:b w:val="0"/>
          <w:sz w:val="28"/>
          <w:szCs w:val="28"/>
        </w:rPr>
        <w:t>, місткіст</w:t>
      </w:r>
      <w:r w:rsidR="004632FA">
        <w:rPr>
          <w:rStyle w:val="Strong"/>
          <w:rFonts w:ascii="Times New Roman" w:hAnsi="Times New Roman"/>
          <w:b w:val="0"/>
          <w:sz w:val="28"/>
          <w:szCs w:val="28"/>
        </w:rPr>
        <w:t>ь</w:t>
      </w:r>
      <w:bookmarkEnd w:id="237"/>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Слова </w:t>
      </w:r>
      <w:r w:rsidRPr="004632FA">
        <w:rPr>
          <w:rFonts w:ascii="Times New Roman" w:hAnsi="Times New Roman"/>
          <w:sz w:val="28"/>
          <w:szCs w:val="28"/>
        </w:rPr>
        <w:t xml:space="preserve">«місткість», </w:t>
      </w:r>
      <w:r w:rsidR="004E3690">
        <w:rPr>
          <w:rFonts w:ascii="Times New Roman" w:hAnsi="Times New Roman"/>
          <w:sz w:val="28"/>
          <w:szCs w:val="28"/>
        </w:rPr>
        <w:t>«</w:t>
      </w:r>
      <w:r w:rsidR="004E3690" w:rsidRPr="004E3690">
        <w:rPr>
          <w:rFonts w:ascii="Times New Roman" w:hAnsi="Times New Roman"/>
          <w:sz w:val="28"/>
          <w:szCs w:val="28"/>
        </w:rPr>
        <w:t>ємкість</w:t>
      </w:r>
      <w:r w:rsidR="004E3690">
        <w:rPr>
          <w:rFonts w:ascii="Times New Roman" w:hAnsi="Times New Roman"/>
          <w:sz w:val="28"/>
          <w:szCs w:val="28"/>
        </w:rPr>
        <w:t>»</w:t>
      </w:r>
      <w:r w:rsidR="008B00E0">
        <w:rPr>
          <w:rFonts w:ascii="Times New Roman" w:hAnsi="Times New Roman"/>
          <w:sz w:val="28"/>
          <w:szCs w:val="28"/>
        </w:rPr>
        <w:t xml:space="preserve"> (уживається рідко)</w:t>
      </w:r>
      <w:r w:rsidRPr="004632FA">
        <w:rPr>
          <w:rFonts w:ascii="Times New Roman" w:hAnsi="Times New Roman"/>
          <w:sz w:val="28"/>
          <w:szCs w:val="28"/>
        </w:rPr>
        <w:t>, «ємність»</w:t>
      </w:r>
      <w:r w:rsidRPr="00BA46B7">
        <w:rPr>
          <w:rFonts w:ascii="Times New Roman" w:hAnsi="Times New Roman"/>
          <w:sz w:val="28"/>
          <w:szCs w:val="28"/>
        </w:rPr>
        <w:t xml:space="preserve"> мають значення: «здатність уміщувати велику кількість кого-, чого-небудь». </w:t>
      </w:r>
      <w:r w:rsidRPr="00BA46B7">
        <w:rPr>
          <w:rFonts w:ascii="Times New Roman" w:hAnsi="Times New Roman"/>
          <w:b/>
          <w:sz w:val="28"/>
          <w:szCs w:val="28"/>
        </w:rPr>
        <w:t>Міс</w:t>
      </w:r>
      <w:r w:rsidR="008B4F2A" w:rsidRPr="00BA46B7">
        <w:rPr>
          <w:rFonts w:ascii="Times New Roman" w:hAnsi="Times New Roman"/>
          <w:b/>
          <w:sz w:val="28"/>
          <w:szCs w:val="28"/>
        </w:rPr>
        <w:t>ткість</w:t>
      </w:r>
      <w:r w:rsidR="008B4F2A" w:rsidRPr="00BA46B7">
        <w:rPr>
          <w:rFonts w:ascii="Times New Roman" w:hAnsi="Times New Roman"/>
          <w:sz w:val="28"/>
          <w:szCs w:val="28"/>
        </w:rPr>
        <w:t xml:space="preserve"> має ще й </w:t>
      </w:r>
      <w:r w:rsidR="00E01896">
        <w:rPr>
          <w:rFonts w:ascii="Times New Roman" w:hAnsi="Times New Roman"/>
          <w:sz w:val="28"/>
          <w:szCs w:val="28"/>
        </w:rPr>
        <w:t>інші</w:t>
      </w:r>
      <w:r w:rsidRPr="00BA46B7">
        <w:rPr>
          <w:rFonts w:ascii="Times New Roman" w:hAnsi="Times New Roman"/>
          <w:sz w:val="28"/>
          <w:szCs w:val="28"/>
        </w:rPr>
        <w:t xml:space="preserve"> значення </w:t>
      </w:r>
      <w:r w:rsidRPr="00BA46B7">
        <w:rPr>
          <w:rFonts w:ascii="Times New Roman" w:eastAsia="Arial Unicode MS" w:hAnsi="Times New Roman"/>
          <w:sz w:val="28"/>
          <w:szCs w:val="28"/>
        </w:rPr>
        <w:t>‒</w:t>
      </w:r>
      <w:r w:rsidR="008B4F2A" w:rsidRPr="00BA46B7">
        <w:rPr>
          <w:rFonts w:ascii="Times New Roman" w:eastAsia="Arial Unicode MS" w:hAnsi="Times New Roman"/>
          <w:sz w:val="28"/>
          <w:szCs w:val="28"/>
        </w:rPr>
        <w:t xml:space="preserve"> </w:t>
      </w:r>
      <w:r w:rsidR="00E01896">
        <w:rPr>
          <w:rFonts w:ascii="Times New Roman" w:eastAsia="Arial Unicode MS" w:hAnsi="Times New Roman"/>
          <w:sz w:val="28"/>
          <w:szCs w:val="28"/>
        </w:rPr>
        <w:t>1) </w:t>
      </w:r>
      <w:r w:rsidR="008B4F2A" w:rsidRPr="00BA46B7">
        <w:rPr>
          <w:rFonts w:ascii="Times New Roman" w:eastAsia="Arial Unicode MS" w:hAnsi="Times New Roman"/>
          <w:sz w:val="28"/>
          <w:szCs w:val="28"/>
        </w:rPr>
        <w:t xml:space="preserve">властивість за значенням «місткий» ‒ здатний </w:t>
      </w:r>
      <w:r w:rsidRPr="00BA46B7">
        <w:rPr>
          <w:rFonts w:ascii="Times New Roman" w:hAnsi="Times New Roman"/>
          <w:sz w:val="28"/>
          <w:szCs w:val="28"/>
        </w:rPr>
        <w:t>охоплювати</w:t>
      </w:r>
      <w:r w:rsidR="008B4F2A" w:rsidRPr="00BA46B7">
        <w:rPr>
          <w:rFonts w:ascii="Times New Roman" w:hAnsi="Times New Roman"/>
          <w:sz w:val="28"/>
          <w:szCs w:val="28"/>
        </w:rPr>
        <w:t xml:space="preserve"> </w:t>
      </w:r>
      <w:r w:rsidR="00E01896">
        <w:rPr>
          <w:rFonts w:ascii="Times New Roman" w:hAnsi="Times New Roman"/>
          <w:sz w:val="28"/>
          <w:szCs w:val="28"/>
        </w:rPr>
        <w:t>багато явищ, якостей; 2) </w:t>
      </w:r>
      <w:r w:rsidRPr="00BA46B7">
        <w:rPr>
          <w:rFonts w:ascii="Times New Roman" w:hAnsi="Times New Roman"/>
          <w:sz w:val="28"/>
          <w:szCs w:val="28"/>
        </w:rPr>
        <w:t>об</w:t>
      </w:r>
      <w:r w:rsidR="00746F1B">
        <w:rPr>
          <w:rFonts w:ascii="Times New Roman" w:hAnsi="Times New Roman"/>
          <w:sz w:val="28"/>
          <w:szCs w:val="28"/>
        </w:rPr>
        <w:t>’</w:t>
      </w:r>
      <w:r w:rsidR="00E01896">
        <w:rPr>
          <w:rFonts w:ascii="Times New Roman" w:hAnsi="Times New Roman"/>
          <w:sz w:val="28"/>
          <w:szCs w:val="28"/>
        </w:rPr>
        <w:t>єм чого-небудь</w:t>
      </w:r>
      <w:r w:rsidRPr="00BA46B7">
        <w:rPr>
          <w:rFonts w:ascii="Times New Roman" w:hAnsi="Times New Roman"/>
          <w:sz w:val="28"/>
          <w:szCs w:val="28"/>
        </w:rPr>
        <w:t xml:space="preserve">: </w:t>
      </w:r>
      <w:r w:rsidRPr="00BA46B7">
        <w:rPr>
          <w:rFonts w:ascii="Times New Roman" w:hAnsi="Times New Roman"/>
          <w:i/>
          <w:sz w:val="28"/>
          <w:szCs w:val="28"/>
        </w:rPr>
        <w:t>міст</w:t>
      </w:r>
      <w:r w:rsidR="00297C3A" w:rsidRPr="00BA46B7">
        <w:rPr>
          <w:rFonts w:ascii="Times New Roman" w:hAnsi="Times New Roman"/>
          <w:i/>
          <w:sz w:val="28"/>
          <w:szCs w:val="28"/>
        </w:rPr>
        <w:t>кість цистерни, міра місткості</w:t>
      </w:r>
      <w:r w:rsidR="00297C3A" w:rsidRPr="00BA46B7">
        <w:rPr>
          <w:rFonts w:ascii="Times New Roman" w:hAnsi="Times New Roman"/>
          <w:sz w:val="28"/>
          <w:szCs w:val="28"/>
        </w:rPr>
        <w:t xml:space="preserve"> </w:t>
      </w:r>
      <w:r w:rsidRPr="00BA46B7">
        <w:rPr>
          <w:rFonts w:ascii="Times New Roman" w:hAnsi="Times New Roman"/>
          <w:sz w:val="28"/>
          <w:szCs w:val="28"/>
        </w:rPr>
        <w:t>тощо.</w:t>
      </w:r>
      <w:r w:rsidR="008B4F2A" w:rsidRPr="00BA46B7">
        <w:rPr>
          <w:rFonts w:ascii="Times New Roman" w:hAnsi="Times New Roman"/>
          <w:sz w:val="28"/>
          <w:szCs w:val="28"/>
        </w:rPr>
        <w:t xml:space="preserve"> </w:t>
      </w:r>
      <w:r w:rsidRPr="00BA46B7">
        <w:rPr>
          <w:rFonts w:ascii="Times New Roman" w:hAnsi="Times New Roman"/>
          <w:i/>
          <w:sz w:val="28"/>
          <w:szCs w:val="28"/>
        </w:rPr>
        <w:t>Місткість ринку</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можли</w:t>
      </w:r>
      <w:r w:rsidR="008356C9">
        <w:rPr>
          <w:rFonts w:ascii="Times New Roman" w:hAnsi="Times New Roman"/>
          <w:sz w:val="28"/>
          <w:szCs w:val="28"/>
        </w:rPr>
        <w:t>вий обсяг реалізації товарів на </w:t>
      </w:r>
      <w:r w:rsidRPr="00BA46B7">
        <w:rPr>
          <w:rFonts w:ascii="Times New Roman" w:hAnsi="Times New Roman"/>
          <w:sz w:val="28"/>
          <w:szCs w:val="28"/>
        </w:rPr>
        <w:t>ринку, що визначається розмірами платоспроможного попиту.</w:t>
      </w:r>
    </w:p>
    <w:p w:rsidR="00954208" w:rsidRPr="00BA46B7" w:rsidRDefault="0018166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Лексема </w:t>
      </w:r>
      <w:r w:rsidRPr="00BA46B7">
        <w:rPr>
          <w:rFonts w:ascii="Times New Roman" w:hAnsi="Times New Roman"/>
          <w:b/>
          <w:sz w:val="28"/>
          <w:szCs w:val="28"/>
        </w:rPr>
        <w:t>є</w:t>
      </w:r>
      <w:r w:rsidR="00954208" w:rsidRPr="00BA46B7">
        <w:rPr>
          <w:rFonts w:ascii="Times New Roman" w:hAnsi="Times New Roman"/>
          <w:b/>
          <w:sz w:val="28"/>
          <w:szCs w:val="28"/>
        </w:rPr>
        <w:t xml:space="preserve">мність </w:t>
      </w:r>
      <w:r w:rsidR="00954208" w:rsidRPr="00BA46B7">
        <w:rPr>
          <w:rFonts w:ascii="Times New Roman" w:hAnsi="Times New Roman"/>
          <w:sz w:val="28"/>
          <w:szCs w:val="28"/>
        </w:rPr>
        <w:t xml:space="preserve">має </w:t>
      </w:r>
      <w:r w:rsidR="00D304D6" w:rsidRPr="00BA46B7">
        <w:rPr>
          <w:rFonts w:ascii="Times New Roman" w:hAnsi="Times New Roman"/>
          <w:sz w:val="28"/>
          <w:szCs w:val="28"/>
        </w:rPr>
        <w:t xml:space="preserve">також </w:t>
      </w:r>
      <w:r w:rsidR="00954208" w:rsidRPr="00BA46B7">
        <w:rPr>
          <w:rFonts w:ascii="Times New Roman" w:hAnsi="Times New Roman"/>
          <w:sz w:val="28"/>
          <w:szCs w:val="28"/>
        </w:rPr>
        <w:t>такі значен</w:t>
      </w:r>
      <w:r w:rsidR="00297C3A" w:rsidRPr="00BA46B7">
        <w:rPr>
          <w:rFonts w:ascii="Times New Roman" w:hAnsi="Times New Roman"/>
          <w:sz w:val="28"/>
          <w:szCs w:val="28"/>
        </w:rPr>
        <w:t>ня: 1) посудина; 2) фізичний термін </w:t>
      </w:r>
      <w:r w:rsidR="00954208" w:rsidRPr="00BA46B7">
        <w:rPr>
          <w:rFonts w:ascii="Times New Roman" w:hAnsi="Times New Roman"/>
          <w:sz w:val="28"/>
          <w:szCs w:val="28"/>
        </w:rPr>
        <w:noBreakHyphen/>
      </w:r>
      <w:r w:rsidR="00297C3A" w:rsidRPr="00BA46B7">
        <w:rPr>
          <w:rFonts w:ascii="Times New Roman" w:hAnsi="Times New Roman"/>
          <w:sz w:val="28"/>
          <w:szCs w:val="28"/>
        </w:rPr>
        <w:t xml:space="preserve"> </w:t>
      </w:r>
      <w:r w:rsidR="00954208" w:rsidRPr="00BA46B7">
        <w:rPr>
          <w:rFonts w:ascii="Times New Roman" w:hAnsi="Times New Roman"/>
          <w:sz w:val="28"/>
          <w:szCs w:val="28"/>
        </w:rPr>
        <w:t xml:space="preserve">характеристика провідника, що вимірюється відношенням електричного заряду провідника до його потенціалу. </w:t>
      </w:r>
      <w:r w:rsidR="00954208" w:rsidRPr="00BA46B7">
        <w:rPr>
          <w:rFonts w:ascii="Times New Roman" w:hAnsi="Times New Roman"/>
          <w:i/>
          <w:sz w:val="28"/>
          <w:szCs w:val="28"/>
        </w:rPr>
        <w:t>Ємність акумулятора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електричний заряд, щ</w:t>
      </w:r>
      <w:r w:rsidR="00297C3A" w:rsidRPr="00BA46B7">
        <w:rPr>
          <w:rFonts w:ascii="Times New Roman" w:hAnsi="Times New Roman"/>
          <w:sz w:val="28"/>
          <w:szCs w:val="28"/>
        </w:rPr>
        <w:t>о його накопичує акумулятор; 3) </w:t>
      </w:r>
      <w:r w:rsidR="00954208" w:rsidRPr="00BA46B7">
        <w:rPr>
          <w:rFonts w:ascii="Times New Roman" w:hAnsi="Times New Roman"/>
          <w:sz w:val="28"/>
          <w:szCs w:val="28"/>
        </w:rPr>
        <w:t>кількісна ха</w:t>
      </w:r>
      <w:r w:rsidR="00714587">
        <w:rPr>
          <w:rFonts w:ascii="Times New Roman" w:hAnsi="Times New Roman"/>
          <w:sz w:val="28"/>
          <w:szCs w:val="28"/>
        </w:rPr>
        <w:t>рактеристика носія або передавача</w:t>
      </w:r>
      <w:r w:rsidR="00954208" w:rsidRPr="00BA46B7">
        <w:rPr>
          <w:rFonts w:ascii="Times New Roman" w:hAnsi="Times New Roman"/>
          <w:sz w:val="28"/>
          <w:szCs w:val="28"/>
        </w:rPr>
        <w:t xml:space="preserve"> даних</w:t>
      </w:r>
      <w:r w:rsidR="00954208" w:rsidRPr="00BA46B7">
        <w:rPr>
          <w:rFonts w:ascii="Times New Roman" w:hAnsi="Times New Roman"/>
          <w:i/>
          <w:sz w:val="28"/>
          <w:szCs w:val="28"/>
        </w:rPr>
        <w:t>. Ємність каналу зв</w:t>
      </w:r>
      <w:r w:rsidR="00746F1B">
        <w:rPr>
          <w:rFonts w:ascii="Times New Roman" w:hAnsi="Times New Roman"/>
          <w:i/>
          <w:sz w:val="28"/>
          <w:szCs w:val="28"/>
        </w:rPr>
        <w:t>’</w:t>
      </w:r>
      <w:r w:rsidR="00954208" w:rsidRPr="00BA46B7">
        <w:rPr>
          <w:rFonts w:ascii="Times New Roman" w:hAnsi="Times New Roman"/>
          <w:i/>
          <w:sz w:val="28"/>
          <w:szCs w:val="28"/>
        </w:rPr>
        <w:t>язку</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характеристика пропускної здатності каналу зв</w:t>
      </w:r>
      <w:r w:rsidR="00746F1B">
        <w:rPr>
          <w:rFonts w:ascii="Times New Roman" w:hAnsi="Times New Roman"/>
          <w:sz w:val="28"/>
          <w:szCs w:val="28"/>
        </w:rPr>
        <w:t>’</w:t>
      </w:r>
      <w:r w:rsidR="00954208" w:rsidRPr="00BA46B7">
        <w:rPr>
          <w:rFonts w:ascii="Times New Roman" w:hAnsi="Times New Roman"/>
          <w:sz w:val="28"/>
          <w:szCs w:val="28"/>
        </w:rPr>
        <w:t>язку, що визначається максимальною кількістю інформа</w:t>
      </w:r>
      <w:r w:rsidR="008B00E0">
        <w:rPr>
          <w:rFonts w:ascii="Times New Roman" w:hAnsi="Times New Roman"/>
          <w:sz w:val="28"/>
          <w:szCs w:val="28"/>
        </w:rPr>
        <w:t>ції, що її може передавати</w:t>
      </w:r>
      <w:r w:rsidR="00954208" w:rsidRPr="00BA46B7">
        <w:rPr>
          <w:rFonts w:ascii="Times New Roman" w:hAnsi="Times New Roman"/>
          <w:sz w:val="28"/>
          <w:szCs w:val="28"/>
        </w:rPr>
        <w:t xml:space="preserve"> канал протягом одиниці часу. </w:t>
      </w:r>
      <w:r w:rsidR="00954208" w:rsidRPr="00BA46B7">
        <w:rPr>
          <w:rFonts w:ascii="Times New Roman" w:hAnsi="Times New Roman"/>
          <w:i/>
          <w:sz w:val="28"/>
          <w:szCs w:val="28"/>
        </w:rPr>
        <w:t>Ємність конденсатора</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електрична ємність між електродами конденсатора, тобто частка від ділення заряду конденсатора на напругу на ньому</w:t>
      </w:r>
      <w:r w:rsidR="00954208" w:rsidRPr="00BA46B7">
        <w:rPr>
          <w:rFonts w:ascii="Times New Roman" w:hAnsi="Times New Roman"/>
          <w:i/>
          <w:sz w:val="28"/>
          <w:szCs w:val="28"/>
        </w:rPr>
        <w:t>. Ємність пам</w:t>
      </w:r>
      <w:r w:rsidR="00746F1B">
        <w:rPr>
          <w:rFonts w:ascii="Times New Roman" w:hAnsi="Times New Roman"/>
          <w:i/>
          <w:sz w:val="28"/>
          <w:szCs w:val="28"/>
        </w:rPr>
        <w:t>’</w:t>
      </w:r>
      <w:r w:rsidR="00954208" w:rsidRPr="00BA46B7">
        <w:rPr>
          <w:rFonts w:ascii="Times New Roman" w:hAnsi="Times New Roman"/>
          <w:i/>
          <w:sz w:val="28"/>
          <w:szCs w:val="28"/>
        </w:rPr>
        <w:t>яті</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найбільша кількість інформації, </w:t>
      </w:r>
      <w:r w:rsidR="008B00E0">
        <w:rPr>
          <w:rFonts w:ascii="Times New Roman" w:hAnsi="Times New Roman"/>
          <w:sz w:val="28"/>
          <w:szCs w:val="28"/>
        </w:rPr>
        <w:t>яка може одночасно зберігатися в</w:t>
      </w:r>
      <w:r w:rsidR="008356C9">
        <w:rPr>
          <w:rFonts w:ascii="Times New Roman" w:hAnsi="Times New Roman"/>
          <w:sz w:val="28"/>
          <w:szCs w:val="28"/>
        </w:rPr>
        <w:t> </w:t>
      </w:r>
      <w:r w:rsidR="00954208" w:rsidRPr="00BA46B7">
        <w:rPr>
          <w:rFonts w:ascii="Times New Roman" w:hAnsi="Times New Roman"/>
          <w:sz w:val="28"/>
          <w:szCs w:val="28"/>
        </w:rPr>
        <w:t>запам</w:t>
      </w:r>
      <w:r w:rsidR="00746F1B">
        <w:rPr>
          <w:rFonts w:ascii="Times New Roman" w:hAnsi="Times New Roman"/>
          <w:sz w:val="28"/>
          <w:szCs w:val="28"/>
        </w:rPr>
        <w:t>’</w:t>
      </w:r>
      <w:r w:rsidR="00954208" w:rsidRPr="00BA46B7">
        <w:rPr>
          <w:rFonts w:ascii="Times New Roman" w:hAnsi="Times New Roman"/>
          <w:sz w:val="28"/>
          <w:szCs w:val="28"/>
        </w:rPr>
        <w:t xml:space="preserve">ятовувальному пристрої. </w:t>
      </w:r>
      <w:r w:rsidR="00954208" w:rsidRPr="00BA46B7">
        <w:rPr>
          <w:rFonts w:ascii="Times New Roman" w:hAnsi="Times New Roman"/>
          <w:i/>
          <w:sz w:val="28"/>
          <w:szCs w:val="28"/>
        </w:rPr>
        <w:t>Ємність регістра</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довжина регістра, яка вимірюється в бітах, байтах або кількістю цифр.</w:t>
      </w:r>
    </w:p>
    <w:p w:rsidR="00954208" w:rsidRDefault="00714587" w:rsidP="008E381D">
      <w:pPr>
        <w:spacing w:after="0" w:line="360" w:lineRule="auto"/>
        <w:ind w:firstLine="680"/>
        <w:jc w:val="both"/>
        <w:rPr>
          <w:rFonts w:ascii="Times New Roman" w:hAnsi="Times New Roman"/>
          <w:sz w:val="28"/>
          <w:szCs w:val="28"/>
        </w:rPr>
      </w:pPr>
      <w:r>
        <w:rPr>
          <w:rFonts w:ascii="Times New Roman" w:hAnsi="Times New Roman"/>
          <w:sz w:val="28"/>
          <w:szCs w:val="28"/>
        </w:rPr>
        <w:t>Стилістично невдалі фрази, у яких</w:t>
      </w:r>
      <w:r w:rsidR="00954208" w:rsidRPr="00BA46B7">
        <w:rPr>
          <w:rFonts w:ascii="Times New Roman" w:hAnsi="Times New Roman"/>
          <w:sz w:val="28"/>
          <w:szCs w:val="28"/>
        </w:rPr>
        <w:t xml:space="preserve"> прислівники </w:t>
      </w:r>
      <w:r w:rsidR="00181660" w:rsidRPr="00BA46B7">
        <w:rPr>
          <w:rFonts w:ascii="Times New Roman" w:hAnsi="Times New Roman"/>
          <w:sz w:val="28"/>
          <w:szCs w:val="28"/>
        </w:rPr>
        <w:t>«</w:t>
      </w:r>
      <w:r w:rsidR="00954208" w:rsidRPr="00BA46B7">
        <w:rPr>
          <w:rFonts w:ascii="Times New Roman" w:hAnsi="Times New Roman"/>
          <w:sz w:val="28"/>
          <w:szCs w:val="28"/>
        </w:rPr>
        <w:t>містко</w:t>
      </w:r>
      <w:r w:rsidR="00181660" w:rsidRPr="00BA46B7">
        <w:rPr>
          <w:rFonts w:ascii="Times New Roman" w:hAnsi="Times New Roman"/>
          <w:sz w:val="28"/>
          <w:szCs w:val="28"/>
        </w:rPr>
        <w:t>»</w:t>
      </w:r>
      <w:r w:rsidR="00954208" w:rsidRPr="00BA46B7">
        <w:rPr>
          <w:rFonts w:ascii="Times New Roman" w:hAnsi="Times New Roman"/>
          <w:sz w:val="28"/>
          <w:szCs w:val="28"/>
        </w:rPr>
        <w:t xml:space="preserve">, </w:t>
      </w:r>
      <w:r w:rsidR="00181660" w:rsidRPr="00BA46B7">
        <w:rPr>
          <w:rFonts w:ascii="Times New Roman" w:hAnsi="Times New Roman"/>
          <w:sz w:val="28"/>
          <w:szCs w:val="28"/>
        </w:rPr>
        <w:t>«</w:t>
      </w:r>
      <w:r w:rsidR="00954208" w:rsidRPr="00BA46B7">
        <w:rPr>
          <w:rFonts w:ascii="Times New Roman" w:hAnsi="Times New Roman"/>
          <w:sz w:val="28"/>
          <w:szCs w:val="28"/>
        </w:rPr>
        <w:t>ємко</w:t>
      </w:r>
      <w:r w:rsidR="00181660" w:rsidRPr="00BA46B7">
        <w:rPr>
          <w:rFonts w:ascii="Times New Roman" w:hAnsi="Times New Roman"/>
          <w:sz w:val="28"/>
          <w:szCs w:val="28"/>
        </w:rPr>
        <w:t>»</w:t>
      </w:r>
      <w:r w:rsidR="00954208" w:rsidRPr="00BA46B7">
        <w:rPr>
          <w:rFonts w:ascii="Times New Roman" w:hAnsi="Times New Roman"/>
          <w:sz w:val="28"/>
          <w:szCs w:val="28"/>
        </w:rPr>
        <w:t>, утворені від відповідних прикметників, сполучаються з дієслівними формам</w:t>
      </w:r>
      <w:r w:rsidR="008B4F2A" w:rsidRPr="00BA46B7">
        <w:rPr>
          <w:rFonts w:ascii="Times New Roman" w:hAnsi="Times New Roman"/>
          <w:sz w:val="28"/>
          <w:szCs w:val="28"/>
        </w:rPr>
        <w:t xml:space="preserve">и, наприклад: </w:t>
      </w:r>
      <w:r w:rsidR="00181660" w:rsidRPr="00BA46B7">
        <w:rPr>
          <w:rFonts w:ascii="Times New Roman" w:hAnsi="Times New Roman"/>
          <w:sz w:val="28"/>
          <w:szCs w:val="28"/>
        </w:rPr>
        <w:t>містко проаналізо</w:t>
      </w:r>
      <w:r w:rsidR="00954208" w:rsidRPr="00BA46B7">
        <w:rPr>
          <w:rFonts w:ascii="Times New Roman" w:hAnsi="Times New Roman"/>
          <w:sz w:val="28"/>
          <w:szCs w:val="28"/>
        </w:rPr>
        <w:t>ван</w:t>
      </w:r>
      <w:r w:rsidR="00181660" w:rsidRPr="00BA46B7">
        <w:rPr>
          <w:rFonts w:ascii="Times New Roman" w:hAnsi="Times New Roman"/>
          <w:sz w:val="28"/>
          <w:szCs w:val="28"/>
        </w:rPr>
        <w:t>о; ємко характеризува</w:t>
      </w:r>
      <w:r w:rsidR="00954208" w:rsidRPr="00BA46B7">
        <w:rPr>
          <w:rFonts w:ascii="Times New Roman" w:hAnsi="Times New Roman"/>
          <w:sz w:val="28"/>
          <w:szCs w:val="28"/>
        </w:rPr>
        <w:t>ти.</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812"/>
      </w:tblGrid>
      <w:tr w:rsidR="00302803" w:rsidTr="008356C9">
        <w:trPr>
          <w:trHeight w:val="352"/>
        </w:trPr>
        <w:tc>
          <w:tcPr>
            <w:tcW w:w="2977" w:type="dxa"/>
          </w:tcPr>
          <w:p w:rsidR="00302803" w:rsidRDefault="00930676" w:rsidP="008E381D">
            <w:pPr>
              <w:spacing w:after="0" w:line="240" w:lineRule="auto"/>
              <w:ind w:firstLine="284"/>
              <w:jc w:val="both"/>
              <w:rPr>
                <w:rFonts w:ascii="Times New Roman" w:hAnsi="Times New Roman"/>
                <w:sz w:val="28"/>
                <w:szCs w:val="28"/>
              </w:rPr>
            </w:pPr>
            <w:r w:rsidRPr="00302803">
              <w:rPr>
                <w:rFonts w:ascii="Times New Roman" w:hAnsi="Times New Roman"/>
                <w:b/>
                <w:sz w:val="28"/>
                <w:szCs w:val="28"/>
              </w:rPr>
              <w:t>Ємкість</w:t>
            </w:r>
            <w:r w:rsidR="00302803" w:rsidRPr="00302803">
              <w:rPr>
                <w:rFonts w:ascii="Times New Roman" w:hAnsi="Times New Roman"/>
                <w:b/>
                <w:sz w:val="28"/>
                <w:szCs w:val="28"/>
              </w:rPr>
              <w:t xml:space="preserve"> </w:t>
            </w:r>
            <w:r w:rsidRPr="008B00E0">
              <w:rPr>
                <w:rFonts w:ascii="Times New Roman" w:hAnsi="Times New Roman"/>
                <w:sz w:val="28"/>
                <w:szCs w:val="28"/>
              </w:rPr>
              <w:t>(рідко)</w:t>
            </w:r>
            <w:r w:rsidR="004E3690">
              <w:rPr>
                <w:rFonts w:ascii="Times New Roman" w:hAnsi="Times New Roman"/>
                <w:b/>
                <w:sz w:val="28"/>
                <w:szCs w:val="28"/>
              </w:rPr>
              <w:t> </w:t>
            </w:r>
            <w:r w:rsidR="008356C9">
              <w:rPr>
                <w:rFonts w:ascii="Times New Roman" w:hAnsi="Times New Roman"/>
                <w:b/>
                <w:sz w:val="28"/>
                <w:szCs w:val="28"/>
              </w:rPr>
              <w:t xml:space="preserve"> </w:t>
            </w:r>
            <w:r w:rsidRPr="00302803">
              <w:rPr>
                <w:rFonts w:ascii="Times New Roman" w:hAnsi="Times New Roman"/>
                <w:b/>
                <w:sz w:val="28"/>
                <w:szCs w:val="28"/>
              </w:rPr>
              <w:t>=</w:t>
            </w:r>
            <w:r w:rsidR="00302803" w:rsidRPr="00302803">
              <w:rPr>
                <w:rFonts w:ascii="Times New Roman" w:hAnsi="Times New Roman"/>
                <w:b/>
                <w:sz w:val="28"/>
                <w:szCs w:val="28"/>
              </w:rPr>
              <w:t xml:space="preserve"> </w:t>
            </w:r>
            <w:r w:rsidR="004E3690">
              <w:rPr>
                <w:rFonts w:ascii="Times New Roman" w:hAnsi="Times New Roman"/>
                <w:b/>
                <w:sz w:val="28"/>
                <w:szCs w:val="28"/>
              </w:rPr>
              <w:t>місткість </w:t>
            </w:r>
            <w:r w:rsidR="008356C9">
              <w:rPr>
                <w:rFonts w:ascii="Times New Roman" w:hAnsi="Times New Roman"/>
                <w:b/>
                <w:sz w:val="28"/>
                <w:szCs w:val="28"/>
              </w:rPr>
              <w:t xml:space="preserve"> </w:t>
            </w:r>
            <w:r w:rsidRPr="00302803">
              <w:rPr>
                <w:rFonts w:ascii="Times New Roman" w:hAnsi="Times New Roman"/>
                <w:b/>
                <w:sz w:val="28"/>
                <w:szCs w:val="28"/>
              </w:rPr>
              <w:t>=</w:t>
            </w:r>
            <w:r w:rsidR="00302803" w:rsidRPr="00302803">
              <w:rPr>
                <w:rFonts w:ascii="Times New Roman" w:hAnsi="Times New Roman"/>
                <w:b/>
                <w:sz w:val="28"/>
                <w:szCs w:val="28"/>
              </w:rPr>
              <w:t xml:space="preserve"> </w:t>
            </w:r>
            <w:r w:rsidRPr="00302803">
              <w:rPr>
                <w:rFonts w:ascii="Times New Roman" w:hAnsi="Times New Roman"/>
                <w:b/>
                <w:sz w:val="28"/>
                <w:szCs w:val="28"/>
              </w:rPr>
              <w:t>ємність</w:t>
            </w:r>
            <w:r w:rsidRPr="00302803">
              <w:rPr>
                <w:rFonts w:ascii="Times New Roman" w:hAnsi="Times New Roman"/>
                <w:sz w:val="28"/>
                <w:szCs w:val="28"/>
              </w:rPr>
              <w:t xml:space="preserve"> </w:t>
            </w:r>
            <w:r w:rsidR="004E3690">
              <w:rPr>
                <w:rFonts w:ascii="Times New Roman" w:hAnsi="Times New Roman"/>
                <w:sz w:val="28"/>
                <w:szCs w:val="28"/>
              </w:rPr>
              <w:t>у </w:t>
            </w:r>
            <w:r w:rsidR="008B00E0">
              <w:rPr>
                <w:rFonts w:ascii="Times New Roman" w:hAnsi="Times New Roman"/>
                <w:sz w:val="28"/>
                <w:szCs w:val="28"/>
              </w:rPr>
              <w:t>значенні:</w:t>
            </w:r>
          </w:p>
        </w:tc>
        <w:tc>
          <w:tcPr>
            <w:tcW w:w="5812" w:type="dxa"/>
          </w:tcPr>
          <w:p w:rsidR="00302803" w:rsidRDefault="008B00E0" w:rsidP="008E381D">
            <w:pPr>
              <w:spacing w:after="0" w:line="240" w:lineRule="auto"/>
              <w:ind w:firstLine="284"/>
              <w:jc w:val="both"/>
              <w:rPr>
                <w:rFonts w:ascii="Times New Roman" w:hAnsi="Times New Roman"/>
                <w:sz w:val="28"/>
                <w:szCs w:val="28"/>
              </w:rPr>
            </w:pPr>
            <w:r>
              <w:rPr>
                <w:rFonts w:ascii="Times New Roman" w:hAnsi="Times New Roman"/>
                <w:sz w:val="28"/>
                <w:szCs w:val="28"/>
              </w:rPr>
              <w:t>З</w:t>
            </w:r>
            <w:r w:rsidR="00302803" w:rsidRPr="00302803">
              <w:rPr>
                <w:rFonts w:ascii="Times New Roman" w:hAnsi="Times New Roman"/>
                <w:sz w:val="28"/>
                <w:szCs w:val="28"/>
              </w:rPr>
              <w:t>датність уміщува</w:t>
            </w:r>
            <w:r w:rsidR="00302803">
              <w:rPr>
                <w:rFonts w:ascii="Times New Roman" w:hAnsi="Times New Roman"/>
                <w:sz w:val="28"/>
                <w:szCs w:val="28"/>
              </w:rPr>
              <w:t>ти велику кількість чого-небудь</w:t>
            </w:r>
          </w:p>
        </w:tc>
      </w:tr>
      <w:tr w:rsidR="00302803" w:rsidTr="008356C9">
        <w:trPr>
          <w:trHeight w:val="320"/>
        </w:trPr>
        <w:tc>
          <w:tcPr>
            <w:tcW w:w="2977" w:type="dxa"/>
          </w:tcPr>
          <w:p w:rsidR="00302803" w:rsidRPr="00302803" w:rsidRDefault="00302803" w:rsidP="008E381D">
            <w:pPr>
              <w:spacing w:after="0" w:line="240" w:lineRule="auto"/>
              <w:ind w:firstLine="284"/>
              <w:jc w:val="both"/>
              <w:rPr>
                <w:rFonts w:ascii="Times New Roman" w:hAnsi="Times New Roman"/>
                <w:b/>
                <w:sz w:val="28"/>
                <w:szCs w:val="28"/>
              </w:rPr>
            </w:pPr>
            <w:r w:rsidRPr="00302803">
              <w:rPr>
                <w:rFonts w:ascii="Times New Roman" w:hAnsi="Times New Roman"/>
                <w:b/>
                <w:sz w:val="28"/>
                <w:szCs w:val="28"/>
              </w:rPr>
              <w:t>Місткість</w:t>
            </w:r>
          </w:p>
        </w:tc>
        <w:tc>
          <w:tcPr>
            <w:tcW w:w="5812" w:type="dxa"/>
          </w:tcPr>
          <w:p w:rsidR="00930676" w:rsidRPr="00302803" w:rsidRDefault="00302803" w:rsidP="008E381D">
            <w:pPr>
              <w:spacing w:after="0" w:line="240" w:lineRule="auto"/>
              <w:ind w:firstLine="284"/>
              <w:jc w:val="both"/>
              <w:rPr>
                <w:rFonts w:ascii="Times New Roman" w:hAnsi="Times New Roman"/>
                <w:i/>
                <w:sz w:val="28"/>
                <w:szCs w:val="28"/>
              </w:rPr>
            </w:pPr>
            <w:r w:rsidRPr="00302803">
              <w:rPr>
                <w:rFonts w:ascii="Times New Roman" w:hAnsi="Times New Roman"/>
                <w:i/>
                <w:sz w:val="28"/>
                <w:szCs w:val="28"/>
              </w:rPr>
              <w:t>М</w:t>
            </w:r>
            <w:r w:rsidR="008B00E0">
              <w:rPr>
                <w:rFonts w:ascii="Times New Roman" w:hAnsi="Times New Roman"/>
                <w:i/>
                <w:sz w:val="28"/>
                <w:szCs w:val="28"/>
              </w:rPr>
              <w:t>істкість автобуса</w:t>
            </w:r>
          </w:p>
          <w:p w:rsidR="00930676" w:rsidRPr="00302803" w:rsidRDefault="00302803" w:rsidP="008E381D">
            <w:pPr>
              <w:spacing w:after="0" w:line="240" w:lineRule="auto"/>
              <w:ind w:firstLine="284"/>
              <w:jc w:val="both"/>
              <w:rPr>
                <w:rFonts w:ascii="Times New Roman" w:hAnsi="Times New Roman"/>
                <w:i/>
                <w:sz w:val="28"/>
                <w:szCs w:val="28"/>
              </w:rPr>
            </w:pPr>
            <w:r w:rsidRPr="00302803">
              <w:rPr>
                <w:rFonts w:ascii="Times New Roman" w:hAnsi="Times New Roman"/>
                <w:i/>
                <w:sz w:val="28"/>
                <w:szCs w:val="28"/>
              </w:rPr>
              <w:t>М</w:t>
            </w:r>
            <w:r w:rsidR="00930676" w:rsidRPr="00302803">
              <w:rPr>
                <w:rFonts w:ascii="Times New Roman" w:hAnsi="Times New Roman"/>
                <w:i/>
                <w:sz w:val="28"/>
                <w:szCs w:val="28"/>
              </w:rPr>
              <w:t>істк</w:t>
            </w:r>
            <w:r w:rsidR="008B00E0">
              <w:rPr>
                <w:rFonts w:ascii="Times New Roman" w:hAnsi="Times New Roman"/>
                <w:i/>
                <w:sz w:val="28"/>
                <w:szCs w:val="28"/>
              </w:rPr>
              <w:t>ість пляшки</w:t>
            </w:r>
          </w:p>
          <w:p w:rsidR="00930676" w:rsidRPr="00302803" w:rsidRDefault="00302803" w:rsidP="008E381D">
            <w:pPr>
              <w:spacing w:after="0" w:line="240" w:lineRule="auto"/>
              <w:ind w:firstLine="284"/>
              <w:jc w:val="both"/>
              <w:rPr>
                <w:rFonts w:ascii="Times New Roman" w:hAnsi="Times New Roman"/>
                <w:i/>
                <w:sz w:val="28"/>
                <w:szCs w:val="28"/>
              </w:rPr>
            </w:pPr>
            <w:r w:rsidRPr="00302803">
              <w:rPr>
                <w:rFonts w:ascii="Times New Roman" w:hAnsi="Times New Roman"/>
                <w:i/>
                <w:sz w:val="28"/>
                <w:szCs w:val="28"/>
              </w:rPr>
              <w:t>М</w:t>
            </w:r>
            <w:r w:rsidR="008B00E0">
              <w:rPr>
                <w:rFonts w:ascii="Times New Roman" w:hAnsi="Times New Roman"/>
                <w:i/>
                <w:sz w:val="28"/>
                <w:szCs w:val="28"/>
              </w:rPr>
              <w:t>істкість цистерни</w:t>
            </w:r>
          </w:p>
          <w:p w:rsidR="00930676" w:rsidRPr="00302803" w:rsidRDefault="00302803" w:rsidP="008E381D">
            <w:pPr>
              <w:spacing w:after="0" w:line="240" w:lineRule="auto"/>
              <w:ind w:firstLine="284"/>
              <w:jc w:val="both"/>
              <w:rPr>
                <w:rFonts w:ascii="Times New Roman" w:hAnsi="Times New Roman"/>
                <w:i/>
                <w:sz w:val="28"/>
                <w:szCs w:val="28"/>
              </w:rPr>
            </w:pPr>
            <w:r w:rsidRPr="00302803">
              <w:rPr>
                <w:rFonts w:ascii="Times New Roman" w:hAnsi="Times New Roman"/>
                <w:i/>
                <w:sz w:val="28"/>
                <w:szCs w:val="28"/>
              </w:rPr>
              <w:t>М</w:t>
            </w:r>
            <w:r w:rsidR="008B00E0">
              <w:rPr>
                <w:rFonts w:ascii="Times New Roman" w:hAnsi="Times New Roman"/>
                <w:i/>
                <w:sz w:val="28"/>
                <w:szCs w:val="28"/>
              </w:rPr>
              <w:t>іра місткості</w:t>
            </w:r>
          </w:p>
          <w:p w:rsidR="00302803" w:rsidRPr="008B00E0" w:rsidRDefault="00302803" w:rsidP="008E381D">
            <w:pPr>
              <w:spacing w:after="0" w:line="240" w:lineRule="auto"/>
              <w:ind w:firstLine="284"/>
              <w:jc w:val="both"/>
              <w:rPr>
                <w:rFonts w:ascii="Times New Roman" w:hAnsi="Times New Roman"/>
                <w:i/>
                <w:sz w:val="28"/>
                <w:szCs w:val="28"/>
              </w:rPr>
            </w:pPr>
            <w:r w:rsidRPr="00302803">
              <w:rPr>
                <w:rFonts w:ascii="Times New Roman" w:hAnsi="Times New Roman"/>
                <w:i/>
                <w:sz w:val="28"/>
                <w:szCs w:val="28"/>
              </w:rPr>
              <w:t>М</w:t>
            </w:r>
            <w:r w:rsidR="008B00E0">
              <w:rPr>
                <w:rFonts w:ascii="Times New Roman" w:hAnsi="Times New Roman"/>
                <w:i/>
                <w:sz w:val="28"/>
                <w:szCs w:val="28"/>
              </w:rPr>
              <w:t>істкість ринку</w:t>
            </w:r>
          </w:p>
        </w:tc>
      </w:tr>
      <w:tr w:rsidR="00302803" w:rsidTr="008356C9">
        <w:trPr>
          <w:trHeight w:val="396"/>
        </w:trPr>
        <w:tc>
          <w:tcPr>
            <w:tcW w:w="2977" w:type="dxa"/>
          </w:tcPr>
          <w:p w:rsidR="00302803" w:rsidRPr="00302803" w:rsidRDefault="00302803" w:rsidP="008E381D">
            <w:pPr>
              <w:spacing w:after="0" w:line="240" w:lineRule="auto"/>
              <w:ind w:firstLine="284"/>
              <w:jc w:val="both"/>
              <w:rPr>
                <w:rFonts w:ascii="Times New Roman" w:hAnsi="Times New Roman"/>
                <w:b/>
                <w:sz w:val="28"/>
                <w:szCs w:val="28"/>
              </w:rPr>
            </w:pPr>
            <w:r w:rsidRPr="00302803">
              <w:rPr>
                <w:rFonts w:ascii="Times New Roman" w:hAnsi="Times New Roman"/>
                <w:b/>
                <w:sz w:val="28"/>
                <w:szCs w:val="28"/>
              </w:rPr>
              <w:t>Ємність</w:t>
            </w:r>
          </w:p>
        </w:tc>
        <w:tc>
          <w:tcPr>
            <w:tcW w:w="5812" w:type="dxa"/>
          </w:tcPr>
          <w:p w:rsidR="008B00E0" w:rsidRPr="00302803" w:rsidRDefault="008B00E0" w:rsidP="008E381D">
            <w:pPr>
              <w:spacing w:after="0" w:line="240" w:lineRule="auto"/>
              <w:ind w:firstLine="284"/>
              <w:jc w:val="both"/>
              <w:rPr>
                <w:rFonts w:ascii="Times New Roman" w:hAnsi="Times New Roman"/>
                <w:i/>
                <w:sz w:val="28"/>
                <w:szCs w:val="28"/>
                <w:lang w:val="ru-RU"/>
              </w:rPr>
            </w:pPr>
            <w:r w:rsidRPr="00302803">
              <w:rPr>
                <w:rFonts w:ascii="Times New Roman" w:hAnsi="Times New Roman"/>
                <w:i/>
                <w:sz w:val="28"/>
                <w:szCs w:val="28"/>
              </w:rPr>
              <w:t>Ємність для води місткістю</w:t>
            </w:r>
            <w:r w:rsidRPr="00302803">
              <w:rPr>
                <w:rFonts w:ascii="Times New Roman" w:hAnsi="Times New Roman"/>
                <w:i/>
                <w:sz w:val="28"/>
                <w:szCs w:val="28"/>
                <w:lang w:val="ru-RU"/>
              </w:rPr>
              <w:t xml:space="preserve"> </w:t>
            </w:r>
            <w:r>
              <w:rPr>
                <w:rFonts w:ascii="Times New Roman" w:hAnsi="Times New Roman"/>
                <w:i/>
                <w:sz w:val="28"/>
                <w:szCs w:val="28"/>
                <w:lang w:val="ru-RU"/>
              </w:rPr>
              <w:t>100 </w:t>
            </w:r>
            <w:r w:rsidRPr="00302803">
              <w:rPr>
                <w:rFonts w:ascii="Times New Roman" w:hAnsi="Times New Roman"/>
                <w:i/>
                <w:sz w:val="28"/>
                <w:szCs w:val="28"/>
                <w:lang w:val="ru-RU"/>
              </w:rPr>
              <w:t>л</w:t>
            </w:r>
          </w:p>
          <w:p w:rsidR="008B00E0" w:rsidRDefault="008B00E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Ємність акумулятора</w:t>
            </w:r>
          </w:p>
          <w:p w:rsidR="00930676" w:rsidRPr="00302803" w:rsidRDefault="00302803" w:rsidP="008E381D">
            <w:pPr>
              <w:spacing w:after="0" w:line="240" w:lineRule="auto"/>
              <w:ind w:firstLine="284"/>
              <w:jc w:val="both"/>
              <w:rPr>
                <w:rFonts w:ascii="Times New Roman" w:hAnsi="Times New Roman"/>
                <w:i/>
                <w:sz w:val="28"/>
                <w:szCs w:val="28"/>
                <w:lang w:val="ru-RU"/>
              </w:rPr>
            </w:pPr>
            <w:r w:rsidRPr="00302803">
              <w:rPr>
                <w:rFonts w:ascii="Times New Roman" w:hAnsi="Times New Roman"/>
                <w:i/>
                <w:sz w:val="28"/>
                <w:szCs w:val="28"/>
              </w:rPr>
              <w:t>Е</w:t>
            </w:r>
            <w:r w:rsidR="00930676" w:rsidRPr="00302803">
              <w:rPr>
                <w:rFonts w:ascii="Times New Roman" w:hAnsi="Times New Roman"/>
                <w:i/>
                <w:sz w:val="28"/>
                <w:szCs w:val="28"/>
              </w:rPr>
              <w:t>лектрична ємність</w:t>
            </w:r>
          </w:p>
          <w:p w:rsidR="008B00E0" w:rsidRPr="00302803" w:rsidRDefault="008B00E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lastRenderedPageBreak/>
              <w:t>Ємність каналу зв’язку</w:t>
            </w:r>
          </w:p>
          <w:p w:rsidR="00930676" w:rsidRPr="00302803" w:rsidRDefault="00302803" w:rsidP="008E381D">
            <w:pPr>
              <w:spacing w:after="0" w:line="240" w:lineRule="auto"/>
              <w:ind w:firstLine="284"/>
              <w:jc w:val="both"/>
              <w:rPr>
                <w:rFonts w:ascii="Times New Roman" w:hAnsi="Times New Roman"/>
                <w:i/>
                <w:sz w:val="28"/>
                <w:szCs w:val="28"/>
                <w:lang w:val="ru-RU"/>
              </w:rPr>
            </w:pPr>
            <w:r w:rsidRPr="00302803">
              <w:rPr>
                <w:rFonts w:ascii="Times New Roman" w:hAnsi="Times New Roman"/>
                <w:i/>
                <w:sz w:val="28"/>
                <w:szCs w:val="28"/>
              </w:rPr>
              <w:t>Є</w:t>
            </w:r>
            <w:r w:rsidR="00930676" w:rsidRPr="00302803">
              <w:rPr>
                <w:rFonts w:ascii="Times New Roman" w:hAnsi="Times New Roman"/>
                <w:i/>
                <w:sz w:val="28"/>
                <w:szCs w:val="28"/>
              </w:rPr>
              <w:t>мність конденсатора</w:t>
            </w:r>
          </w:p>
          <w:p w:rsidR="00930676" w:rsidRDefault="00302803" w:rsidP="008E381D">
            <w:pPr>
              <w:spacing w:after="0" w:line="240" w:lineRule="auto"/>
              <w:ind w:firstLine="284"/>
              <w:jc w:val="both"/>
              <w:rPr>
                <w:rFonts w:ascii="Times New Roman" w:hAnsi="Times New Roman"/>
                <w:i/>
                <w:sz w:val="28"/>
                <w:szCs w:val="28"/>
                <w:lang w:val="ru-RU"/>
              </w:rPr>
            </w:pPr>
            <w:r w:rsidRPr="00302803">
              <w:rPr>
                <w:rFonts w:ascii="Times New Roman" w:hAnsi="Times New Roman"/>
                <w:i/>
                <w:sz w:val="28"/>
                <w:szCs w:val="28"/>
              </w:rPr>
              <w:t>Є</w:t>
            </w:r>
            <w:r w:rsidR="00930676" w:rsidRPr="00302803">
              <w:rPr>
                <w:rFonts w:ascii="Times New Roman" w:hAnsi="Times New Roman"/>
                <w:i/>
                <w:sz w:val="28"/>
                <w:szCs w:val="28"/>
              </w:rPr>
              <w:t>мність пам’яті</w:t>
            </w:r>
          </w:p>
          <w:p w:rsidR="00302803" w:rsidRPr="008B00E0" w:rsidRDefault="008B00E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Ємність регістра</w:t>
            </w:r>
          </w:p>
        </w:tc>
      </w:tr>
    </w:tbl>
    <w:p w:rsidR="00302803" w:rsidRDefault="00302803" w:rsidP="008E381D">
      <w:pPr>
        <w:pStyle w:val="Heading2"/>
        <w:spacing w:before="0" w:line="360" w:lineRule="auto"/>
        <w:ind w:firstLine="680"/>
        <w:jc w:val="both"/>
        <w:rPr>
          <w:rStyle w:val="Strong"/>
          <w:rFonts w:ascii="Times New Roman" w:hAnsi="Times New Roman"/>
          <w:b w:val="0"/>
          <w:sz w:val="28"/>
          <w:szCs w:val="28"/>
        </w:rPr>
      </w:pPr>
    </w:p>
    <w:p w:rsidR="00954208" w:rsidRDefault="00954208" w:rsidP="008E381D">
      <w:pPr>
        <w:pStyle w:val="Heading2"/>
        <w:spacing w:before="0" w:line="360" w:lineRule="auto"/>
        <w:ind w:firstLine="680"/>
        <w:jc w:val="both"/>
        <w:rPr>
          <w:rStyle w:val="Strong"/>
          <w:rFonts w:ascii="Times New Roman" w:hAnsi="Times New Roman"/>
          <w:b w:val="0"/>
          <w:sz w:val="28"/>
          <w:szCs w:val="28"/>
        </w:rPr>
      </w:pPr>
      <w:bookmarkStart w:id="238" w:name="_Toc12341690"/>
      <w:r w:rsidRPr="00BA46B7">
        <w:rPr>
          <w:rStyle w:val="Strong"/>
          <w:rFonts w:ascii="Times New Roman" w:hAnsi="Times New Roman"/>
          <w:b w:val="0"/>
          <w:sz w:val="28"/>
          <w:szCs w:val="28"/>
        </w:rPr>
        <w:t>Ж</w:t>
      </w:r>
      <w:bookmarkEnd w:id="238"/>
    </w:p>
    <w:p w:rsidR="00A723AD" w:rsidRPr="00BA46B7" w:rsidRDefault="00A723AD" w:rsidP="008E381D">
      <w:pPr>
        <w:pStyle w:val="Heading2"/>
        <w:spacing w:before="0" w:line="360" w:lineRule="auto"/>
        <w:ind w:firstLine="680"/>
        <w:jc w:val="both"/>
        <w:rPr>
          <w:rStyle w:val="Strong"/>
          <w:rFonts w:ascii="Times New Roman" w:hAnsi="Times New Roman"/>
          <w:b w:val="0"/>
          <w:sz w:val="28"/>
          <w:szCs w:val="28"/>
        </w:rPr>
      </w:pPr>
      <w:bookmarkStart w:id="239" w:name="_Toc12341691"/>
      <w:r w:rsidRPr="00BA46B7">
        <w:rPr>
          <w:rStyle w:val="Strong"/>
          <w:rFonts w:ascii="Times New Roman" w:hAnsi="Times New Roman"/>
          <w:b w:val="0"/>
          <w:sz w:val="28"/>
          <w:szCs w:val="28"/>
        </w:rPr>
        <w:t>Жах, жахіття, страх, страхіття</w:t>
      </w:r>
      <w:bookmarkEnd w:id="239"/>
    </w:p>
    <w:p w:rsidR="00A723AD" w:rsidRPr="00BA46B7"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Жах</w:t>
      </w:r>
      <w:r w:rsidR="004E3690">
        <w:rPr>
          <w:rFonts w:ascii="Times New Roman" w:hAnsi="Times New Roman"/>
          <w:sz w:val="28"/>
          <w:szCs w:val="28"/>
        </w:rPr>
        <w:t xml:space="preserve"> –</w:t>
      </w:r>
      <w:r w:rsidRPr="00BA46B7">
        <w:rPr>
          <w:rFonts w:ascii="Times New Roman" w:hAnsi="Times New Roman"/>
          <w:sz w:val="28"/>
          <w:szCs w:val="28"/>
        </w:rPr>
        <w:t xml:space="preserve"> 1) почуття, стан дуже великого переляку, страху, що охоплює кого-небудь. </w:t>
      </w:r>
      <w:r w:rsidRPr="00BA46B7">
        <w:rPr>
          <w:rFonts w:ascii="Times New Roman" w:hAnsi="Times New Roman"/>
          <w:i/>
          <w:sz w:val="28"/>
          <w:szCs w:val="28"/>
        </w:rPr>
        <w:t>Наводити жах (</w:t>
      </w:r>
      <w:r w:rsidR="00714587">
        <w:rPr>
          <w:rFonts w:ascii="Times New Roman" w:hAnsi="Times New Roman"/>
          <w:i/>
          <w:sz w:val="28"/>
          <w:szCs w:val="28"/>
        </w:rPr>
        <w:t xml:space="preserve">нагнати </w:t>
      </w:r>
      <w:r w:rsidRPr="00BA46B7">
        <w:rPr>
          <w:rFonts w:ascii="Times New Roman" w:hAnsi="Times New Roman"/>
          <w:i/>
          <w:sz w:val="28"/>
          <w:szCs w:val="28"/>
        </w:rPr>
        <w:t>жаху)</w:t>
      </w:r>
      <w:r w:rsidRPr="00BA46B7">
        <w:rPr>
          <w:rFonts w:ascii="Times New Roman" w:hAnsi="Times New Roman"/>
          <w:sz w:val="28"/>
          <w:szCs w:val="28"/>
        </w:rPr>
        <w:t xml:space="preserve"> ‒ викликати в кого-небудь почуття великого переляку, страху; 2) те, що викликає почуття</w:t>
      </w:r>
      <w:r w:rsidR="004E3690">
        <w:rPr>
          <w:rFonts w:ascii="Times New Roman" w:hAnsi="Times New Roman"/>
          <w:sz w:val="28"/>
          <w:szCs w:val="28"/>
        </w:rPr>
        <w:t xml:space="preserve"> переляку, страху; 3) розмовне –</w:t>
      </w:r>
      <w:r w:rsidRPr="00BA46B7">
        <w:rPr>
          <w:rFonts w:ascii="Times New Roman" w:hAnsi="Times New Roman"/>
          <w:sz w:val="28"/>
          <w:szCs w:val="28"/>
        </w:rPr>
        <w:t xml:space="preserve"> надзвичайно, дуже.</w:t>
      </w:r>
    </w:p>
    <w:p w:rsidR="00A723AD" w:rsidRPr="00BA46B7"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Жахіття</w:t>
      </w:r>
      <w:r w:rsidR="004E3690">
        <w:rPr>
          <w:rFonts w:ascii="Times New Roman" w:hAnsi="Times New Roman"/>
          <w:sz w:val="28"/>
          <w:szCs w:val="28"/>
        </w:rPr>
        <w:t xml:space="preserve"> –</w:t>
      </w:r>
      <w:r w:rsidRPr="00BA46B7">
        <w:rPr>
          <w:rFonts w:ascii="Times New Roman" w:hAnsi="Times New Roman"/>
          <w:sz w:val="28"/>
          <w:szCs w:val="28"/>
        </w:rPr>
        <w:t xml:space="preserve"> важке, страшне, гнітюче видіння.</w:t>
      </w:r>
    </w:p>
    <w:p w:rsidR="00A723AD" w:rsidRPr="00BA46B7"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Страх </w:t>
      </w:r>
      <w:r w:rsidR="004E3690">
        <w:rPr>
          <w:rFonts w:ascii="Times New Roman" w:hAnsi="Times New Roman"/>
          <w:sz w:val="28"/>
          <w:szCs w:val="28"/>
        </w:rPr>
        <w:t>–</w:t>
      </w:r>
      <w:r w:rsidRPr="00BA46B7">
        <w:rPr>
          <w:rFonts w:ascii="Times New Roman" w:hAnsi="Times New Roman"/>
          <w:sz w:val="28"/>
          <w:szCs w:val="28"/>
        </w:rPr>
        <w:t xml:space="preserve"> 1) стан хвилювання, тривоги, неспокою, викликаний чеканням чого-небудь неприємного, небажаного; вираження, прояв тривоги, неспокою т</w:t>
      </w:r>
      <w:r w:rsidR="004E3690">
        <w:rPr>
          <w:rFonts w:ascii="Times New Roman" w:hAnsi="Times New Roman"/>
          <w:sz w:val="28"/>
          <w:szCs w:val="28"/>
        </w:rPr>
        <w:t>ощо (на обличчі, в очах</w:t>
      </w:r>
      <w:r w:rsidRPr="00BA46B7">
        <w:rPr>
          <w:rFonts w:ascii="Times New Roman" w:hAnsi="Times New Roman"/>
          <w:sz w:val="28"/>
          <w:szCs w:val="28"/>
        </w:rPr>
        <w:t xml:space="preserve">). </w:t>
      </w:r>
      <w:r w:rsidRPr="00BA46B7">
        <w:rPr>
          <w:rFonts w:ascii="Times New Roman" w:hAnsi="Times New Roman"/>
          <w:i/>
          <w:sz w:val="28"/>
          <w:szCs w:val="28"/>
        </w:rPr>
        <w:t>Держати (тримати) в страху</w:t>
      </w:r>
      <w:r w:rsidRPr="00BA46B7">
        <w:rPr>
          <w:rFonts w:ascii="Times New Roman" w:hAnsi="Times New Roman"/>
          <w:sz w:val="28"/>
          <w:szCs w:val="28"/>
        </w:rPr>
        <w:t xml:space="preserve"> ‒ зму</w:t>
      </w:r>
      <w:r w:rsidR="004E3690">
        <w:rPr>
          <w:rFonts w:ascii="Times New Roman" w:hAnsi="Times New Roman"/>
          <w:sz w:val="28"/>
          <w:szCs w:val="28"/>
        </w:rPr>
        <w:t>шувати кого-небудь перебувати в </w:t>
      </w:r>
      <w:r w:rsidRPr="00BA46B7">
        <w:rPr>
          <w:rFonts w:ascii="Times New Roman" w:hAnsi="Times New Roman"/>
          <w:sz w:val="28"/>
          <w:szCs w:val="28"/>
        </w:rPr>
        <w:t xml:space="preserve">покорі. </w:t>
      </w:r>
      <w:r w:rsidRPr="00BA46B7">
        <w:rPr>
          <w:rFonts w:ascii="Times New Roman" w:hAnsi="Times New Roman"/>
          <w:i/>
          <w:sz w:val="28"/>
          <w:szCs w:val="28"/>
        </w:rPr>
        <w:t>Наганяти страху</w:t>
      </w:r>
      <w:r w:rsidR="008356C9">
        <w:rPr>
          <w:rFonts w:ascii="Times New Roman" w:hAnsi="Times New Roman"/>
          <w:sz w:val="28"/>
          <w:szCs w:val="28"/>
        </w:rPr>
        <w:t xml:space="preserve"> ‒ викликати або посилювати в </w:t>
      </w:r>
      <w:r w:rsidRPr="00BA46B7">
        <w:rPr>
          <w:rFonts w:ascii="Times New Roman" w:hAnsi="Times New Roman"/>
          <w:sz w:val="28"/>
          <w:szCs w:val="28"/>
        </w:rPr>
        <w:t xml:space="preserve">кого-небудь почуття остраху, </w:t>
      </w:r>
      <w:r w:rsidR="004E3690">
        <w:rPr>
          <w:rFonts w:ascii="Times New Roman" w:hAnsi="Times New Roman"/>
          <w:sz w:val="28"/>
          <w:szCs w:val="28"/>
        </w:rPr>
        <w:t>переляку; 2) переважно множина –</w:t>
      </w:r>
      <w:r w:rsidRPr="00BA46B7">
        <w:rPr>
          <w:rFonts w:ascii="Times New Roman" w:hAnsi="Times New Roman"/>
          <w:sz w:val="28"/>
          <w:szCs w:val="28"/>
        </w:rPr>
        <w:t xml:space="preserve"> фантастична істота незвичайного, </w:t>
      </w:r>
      <w:r w:rsidR="004E3690">
        <w:rPr>
          <w:rFonts w:ascii="Times New Roman" w:hAnsi="Times New Roman"/>
          <w:sz w:val="28"/>
          <w:szCs w:val="28"/>
        </w:rPr>
        <w:t>страшного вигляду; 3) розмовне –</w:t>
      </w:r>
      <w:r w:rsidRPr="00BA46B7">
        <w:rPr>
          <w:rFonts w:ascii="Times New Roman" w:hAnsi="Times New Roman"/>
          <w:sz w:val="28"/>
          <w:szCs w:val="28"/>
        </w:rPr>
        <w:t xml:space="preserve"> прислів</w:t>
      </w:r>
      <w:r w:rsidR="008356C9">
        <w:rPr>
          <w:rFonts w:ascii="Times New Roman" w:hAnsi="Times New Roman"/>
          <w:sz w:val="28"/>
          <w:szCs w:val="28"/>
        </w:rPr>
        <w:t>ник до </w:t>
      </w:r>
      <w:r w:rsidR="004E3690">
        <w:rPr>
          <w:rFonts w:ascii="Times New Roman" w:hAnsi="Times New Roman"/>
          <w:sz w:val="28"/>
          <w:szCs w:val="28"/>
        </w:rPr>
        <w:t>«страшний»; 4) розмовне –</w:t>
      </w:r>
      <w:r w:rsidRPr="00BA46B7">
        <w:rPr>
          <w:rFonts w:ascii="Times New Roman" w:hAnsi="Times New Roman"/>
          <w:sz w:val="28"/>
          <w:szCs w:val="28"/>
        </w:rPr>
        <w:t xml:space="preserve"> в</w:t>
      </w:r>
      <w:r w:rsidR="0088142C">
        <w:rPr>
          <w:rFonts w:ascii="Times New Roman" w:hAnsi="Times New Roman"/>
          <w:sz w:val="28"/>
          <w:szCs w:val="28"/>
        </w:rPr>
        <w:t>иражає захоплення, здивування і </w:t>
      </w:r>
      <w:r w:rsidRPr="00BA46B7">
        <w:rPr>
          <w:rFonts w:ascii="Times New Roman" w:hAnsi="Times New Roman"/>
          <w:sz w:val="28"/>
          <w:szCs w:val="28"/>
        </w:rPr>
        <w:t xml:space="preserve">т. ін. з приводу великої кількості кого-, чого-небудь або стосовно до когось чи чогось дуже великого, сильного тощо; </w:t>
      </w:r>
      <w:r w:rsidR="004E3690">
        <w:rPr>
          <w:rFonts w:ascii="Times New Roman" w:hAnsi="Times New Roman"/>
          <w:sz w:val="28"/>
          <w:szCs w:val="28"/>
        </w:rPr>
        <w:t>5) розмовне –</w:t>
      </w:r>
      <w:r w:rsidRPr="00BA46B7">
        <w:rPr>
          <w:rFonts w:ascii="Times New Roman" w:hAnsi="Times New Roman"/>
          <w:sz w:val="28"/>
          <w:szCs w:val="28"/>
        </w:rPr>
        <w:t xml:space="preserve"> надзвичайно, дуже.</w:t>
      </w:r>
    </w:p>
    <w:p w:rsidR="00A723AD" w:rsidRDefault="00A723AD"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Страхіття </w:t>
      </w:r>
      <w:r w:rsidR="004E3690">
        <w:rPr>
          <w:rFonts w:ascii="Times New Roman" w:hAnsi="Times New Roman"/>
          <w:sz w:val="28"/>
          <w:szCs w:val="28"/>
        </w:rPr>
        <w:t>–</w:t>
      </w:r>
      <w:r w:rsidRPr="00BA46B7">
        <w:rPr>
          <w:rStyle w:val="Strong"/>
          <w:rFonts w:ascii="Times New Roman" w:hAnsi="Times New Roman"/>
          <w:b w:val="0"/>
          <w:sz w:val="28"/>
          <w:szCs w:val="28"/>
        </w:rPr>
        <w:t xml:space="preserve"> 1) фантастична істота незвичайного, страшного вигляду; страховище; тварина або людина незвичайного вигляду, ненормальних розмірів, ваги і т. ін.; те, що викликає, вселяє почуття страху, лякає когось своїми діями, великою силою, потужністю тощо; 2) людина з негідними поваги моральними як</w:t>
      </w:r>
      <w:r w:rsidR="004E3690">
        <w:rPr>
          <w:rStyle w:val="Strong"/>
          <w:rFonts w:ascii="Times New Roman" w:hAnsi="Times New Roman"/>
          <w:b w:val="0"/>
          <w:sz w:val="28"/>
          <w:szCs w:val="28"/>
        </w:rPr>
        <w:t xml:space="preserve">остями; 3) переважно в множині </w:t>
      </w:r>
      <w:r w:rsidR="004E3690">
        <w:rPr>
          <w:rFonts w:ascii="Times New Roman" w:hAnsi="Times New Roman"/>
          <w:sz w:val="28"/>
          <w:szCs w:val="28"/>
        </w:rPr>
        <w:t>–</w:t>
      </w:r>
      <w:r w:rsidRPr="00BA46B7">
        <w:rPr>
          <w:rStyle w:val="Strong"/>
          <w:rFonts w:ascii="Times New Roman" w:hAnsi="Times New Roman"/>
          <w:b w:val="0"/>
          <w:sz w:val="28"/>
          <w:szCs w:val="28"/>
        </w:rPr>
        <w:t xml:space="preserve"> згубні, небезпечні за своїми наслідками події, факти, які наводять страх; тяжкі умови життя внаслідок холоду, голоду, безправ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 переслідування, утисків тощо; 4) п</w:t>
      </w:r>
      <w:r w:rsidR="00714587">
        <w:rPr>
          <w:rStyle w:val="Strong"/>
          <w:rFonts w:ascii="Times New Roman" w:hAnsi="Times New Roman"/>
          <w:b w:val="0"/>
          <w:sz w:val="28"/>
          <w:szCs w:val="28"/>
        </w:rPr>
        <w:t>ереважно в </w:t>
      </w:r>
      <w:r w:rsidR="004E3690">
        <w:rPr>
          <w:rStyle w:val="Strong"/>
          <w:rFonts w:ascii="Times New Roman" w:hAnsi="Times New Roman"/>
          <w:b w:val="0"/>
          <w:sz w:val="28"/>
          <w:szCs w:val="28"/>
        </w:rPr>
        <w:t xml:space="preserve">множині </w:t>
      </w:r>
      <w:r w:rsidR="004E3690">
        <w:rPr>
          <w:rFonts w:ascii="Times New Roman" w:hAnsi="Times New Roman"/>
          <w:sz w:val="28"/>
          <w:szCs w:val="28"/>
        </w:rPr>
        <w:t>–</w:t>
      </w:r>
      <w:r w:rsidRPr="00BA46B7">
        <w:rPr>
          <w:rStyle w:val="Strong"/>
          <w:rFonts w:ascii="Times New Roman" w:hAnsi="Times New Roman"/>
          <w:b w:val="0"/>
          <w:sz w:val="28"/>
          <w:szCs w:val="28"/>
        </w:rPr>
        <w:t xml:space="preserve"> розповіді, описи і т. ін. про страшні явища, випадки, ситуації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7"/>
        <w:gridCol w:w="5130"/>
      </w:tblGrid>
      <w:tr w:rsidR="00302803" w:rsidTr="008356C9">
        <w:trPr>
          <w:trHeight w:val="287"/>
        </w:trPr>
        <w:tc>
          <w:tcPr>
            <w:tcW w:w="3517" w:type="dxa"/>
          </w:tcPr>
          <w:p w:rsidR="00302803" w:rsidRPr="00302803" w:rsidRDefault="00302803" w:rsidP="008E381D">
            <w:pPr>
              <w:spacing w:after="0" w:line="240" w:lineRule="auto"/>
              <w:ind w:firstLine="284"/>
              <w:jc w:val="both"/>
              <w:rPr>
                <w:rStyle w:val="Strong"/>
                <w:rFonts w:ascii="Times New Roman" w:hAnsi="Times New Roman"/>
                <w:sz w:val="28"/>
                <w:szCs w:val="28"/>
              </w:rPr>
            </w:pPr>
            <w:r w:rsidRPr="00302803">
              <w:rPr>
                <w:rStyle w:val="Strong"/>
                <w:rFonts w:ascii="Times New Roman" w:hAnsi="Times New Roman"/>
                <w:sz w:val="28"/>
                <w:szCs w:val="28"/>
              </w:rPr>
              <w:t>Жах</w:t>
            </w:r>
          </w:p>
        </w:tc>
        <w:tc>
          <w:tcPr>
            <w:tcW w:w="5130" w:type="dxa"/>
          </w:tcPr>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Н</w:t>
            </w:r>
            <w:r w:rsidR="00930676" w:rsidRPr="001229C1">
              <w:rPr>
                <w:rFonts w:ascii="Times New Roman" w:hAnsi="Times New Roman"/>
                <w:bCs/>
                <w:i/>
                <w:sz w:val="28"/>
                <w:szCs w:val="28"/>
                <w:lang w:val="ru-RU"/>
              </w:rPr>
              <w:t>аводити жах</w:t>
            </w:r>
            <w:r w:rsidR="00714587">
              <w:rPr>
                <w:rFonts w:ascii="Times New Roman" w:hAnsi="Times New Roman"/>
                <w:bCs/>
                <w:i/>
                <w:sz w:val="28"/>
                <w:szCs w:val="28"/>
                <w:lang w:val="ru-RU"/>
              </w:rPr>
              <w:t xml:space="preserve"> (нагнати жаху)</w:t>
            </w:r>
          </w:p>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Ж</w:t>
            </w:r>
            <w:r w:rsidR="00930676" w:rsidRPr="001229C1">
              <w:rPr>
                <w:rFonts w:ascii="Times New Roman" w:hAnsi="Times New Roman"/>
                <w:bCs/>
                <w:i/>
                <w:sz w:val="28"/>
                <w:szCs w:val="28"/>
                <w:lang w:val="ru-RU"/>
              </w:rPr>
              <w:t>ах у голосі</w:t>
            </w:r>
          </w:p>
          <w:p w:rsidR="00302803" w:rsidRPr="0088142C" w:rsidRDefault="00302803" w:rsidP="008E381D">
            <w:pPr>
              <w:spacing w:after="0" w:line="240" w:lineRule="auto"/>
              <w:ind w:firstLine="284"/>
              <w:jc w:val="both"/>
              <w:rPr>
                <w:rStyle w:val="Strong"/>
                <w:rFonts w:ascii="Times New Roman" w:hAnsi="Times New Roman"/>
                <w:b w:val="0"/>
                <w:i/>
                <w:sz w:val="28"/>
                <w:szCs w:val="28"/>
                <w:lang w:val="ru-RU"/>
              </w:rPr>
            </w:pPr>
            <w:r w:rsidRPr="001229C1">
              <w:rPr>
                <w:rFonts w:ascii="Times New Roman" w:hAnsi="Times New Roman"/>
                <w:bCs/>
                <w:i/>
                <w:sz w:val="28"/>
                <w:szCs w:val="28"/>
                <w:lang w:val="ru-RU"/>
              </w:rPr>
              <w:t>Ж</w:t>
            </w:r>
            <w:r w:rsidR="00930676" w:rsidRPr="001229C1">
              <w:rPr>
                <w:rFonts w:ascii="Times New Roman" w:hAnsi="Times New Roman"/>
                <w:bCs/>
                <w:i/>
                <w:sz w:val="28"/>
                <w:szCs w:val="28"/>
                <w:lang w:val="ru-RU"/>
              </w:rPr>
              <w:t>ах проймає</w:t>
            </w:r>
          </w:p>
        </w:tc>
      </w:tr>
      <w:tr w:rsidR="00302803" w:rsidTr="008356C9">
        <w:trPr>
          <w:trHeight w:val="385"/>
        </w:trPr>
        <w:tc>
          <w:tcPr>
            <w:tcW w:w="3517" w:type="dxa"/>
          </w:tcPr>
          <w:p w:rsidR="00302803" w:rsidRPr="00302803" w:rsidRDefault="00302803" w:rsidP="008E381D">
            <w:pPr>
              <w:spacing w:after="0" w:line="240" w:lineRule="auto"/>
              <w:ind w:firstLine="284"/>
              <w:jc w:val="both"/>
              <w:rPr>
                <w:rStyle w:val="Strong"/>
                <w:rFonts w:ascii="Times New Roman" w:hAnsi="Times New Roman"/>
                <w:sz w:val="28"/>
                <w:szCs w:val="28"/>
              </w:rPr>
            </w:pPr>
            <w:r w:rsidRPr="00302803">
              <w:rPr>
                <w:rStyle w:val="Strong"/>
                <w:rFonts w:ascii="Times New Roman" w:hAnsi="Times New Roman"/>
                <w:sz w:val="28"/>
                <w:szCs w:val="28"/>
              </w:rPr>
              <w:lastRenderedPageBreak/>
              <w:t>Жахіття</w:t>
            </w:r>
          </w:p>
        </w:tc>
        <w:tc>
          <w:tcPr>
            <w:tcW w:w="5130" w:type="dxa"/>
          </w:tcPr>
          <w:p w:rsidR="00302803" w:rsidRPr="001229C1" w:rsidRDefault="00302803" w:rsidP="008E381D">
            <w:pPr>
              <w:spacing w:after="0" w:line="240" w:lineRule="auto"/>
              <w:ind w:firstLine="284"/>
              <w:jc w:val="both"/>
              <w:rPr>
                <w:rStyle w:val="Strong"/>
                <w:rFonts w:ascii="Times New Roman" w:hAnsi="Times New Roman"/>
                <w:b w:val="0"/>
                <w:i/>
                <w:sz w:val="28"/>
                <w:szCs w:val="28"/>
              </w:rPr>
            </w:pPr>
            <w:r w:rsidRPr="001229C1">
              <w:rPr>
                <w:rStyle w:val="Strong"/>
                <w:rFonts w:ascii="Times New Roman" w:hAnsi="Times New Roman"/>
                <w:b w:val="0"/>
                <w:i/>
                <w:sz w:val="28"/>
                <w:szCs w:val="28"/>
              </w:rPr>
              <w:t>Нічне жахіття</w:t>
            </w:r>
          </w:p>
        </w:tc>
      </w:tr>
      <w:tr w:rsidR="00302803" w:rsidTr="008356C9">
        <w:trPr>
          <w:trHeight w:val="331"/>
        </w:trPr>
        <w:tc>
          <w:tcPr>
            <w:tcW w:w="3517" w:type="dxa"/>
          </w:tcPr>
          <w:p w:rsidR="00302803" w:rsidRPr="00302803" w:rsidRDefault="00302803" w:rsidP="008E381D">
            <w:pPr>
              <w:spacing w:after="0" w:line="240" w:lineRule="auto"/>
              <w:ind w:firstLine="284"/>
              <w:jc w:val="both"/>
              <w:rPr>
                <w:rStyle w:val="Strong"/>
                <w:rFonts w:ascii="Times New Roman" w:hAnsi="Times New Roman"/>
                <w:sz w:val="28"/>
                <w:szCs w:val="28"/>
              </w:rPr>
            </w:pPr>
            <w:r w:rsidRPr="00302803">
              <w:rPr>
                <w:rStyle w:val="Strong"/>
                <w:rFonts w:ascii="Times New Roman" w:hAnsi="Times New Roman"/>
                <w:sz w:val="28"/>
                <w:szCs w:val="28"/>
              </w:rPr>
              <w:t>Страх</w:t>
            </w:r>
          </w:p>
        </w:tc>
        <w:tc>
          <w:tcPr>
            <w:tcW w:w="5130" w:type="dxa"/>
          </w:tcPr>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Т</w:t>
            </w:r>
            <w:r w:rsidR="00930676" w:rsidRPr="001229C1">
              <w:rPr>
                <w:rFonts w:ascii="Times New Roman" w:hAnsi="Times New Roman"/>
                <w:bCs/>
                <w:i/>
                <w:sz w:val="28"/>
                <w:szCs w:val="28"/>
                <w:lang w:val="ru-RU"/>
              </w:rPr>
              <w:t>римати в страху</w:t>
            </w:r>
          </w:p>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Н</w:t>
            </w:r>
            <w:r w:rsidR="00930676" w:rsidRPr="001229C1">
              <w:rPr>
                <w:rFonts w:ascii="Times New Roman" w:hAnsi="Times New Roman"/>
                <w:bCs/>
                <w:i/>
                <w:sz w:val="28"/>
                <w:szCs w:val="28"/>
                <w:lang w:val="ru-RU"/>
              </w:rPr>
              <w:t>аганяти страху</w:t>
            </w:r>
          </w:p>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С</w:t>
            </w:r>
            <w:r w:rsidR="00930676" w:rsidRPr="001229C1">
              <w:rPr>
                <w:rFonts w:ascii="Times New Roman" w:hAnsi="Times New Roman"/>
                <w:bCs/>
                <w:i/>
                <w:sz w:val="28"/>
                <w:szCs w:val="28"/>
                <w:lang w:val="ru-RU"/>
              </w:rPr>
              <w:t>трах в очах</w:t>
            </w:r>
          </w:p>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П</w:t>
            </w:r>
            <w:r w:rsidR="00930676" w:rsidRPr="001229C1">
              <w:rPr>
                <w:rFonts w:ascii="Times New Roman" w:hAnsi="Times New Roman"/>
                <w:bCs/>
                <w:i/>
                <w:sz w:val="28"/>
                <w:szCs w:val="28"/>
                <w:lang w:val="ru-RU"/>
              </w:rPr>
              <w:t>ід страхом кари</w:t>
            </w:r>
          </w:p>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Г</w:t>
            </w:r>
            <w:r w:rsidR="00930676" w:rsidRPr="001229C1">
              <w:rPr>
                <w:rFonts w:ascii="Times New Roman" w:hAnsi="Times New Roman"/>
                <w:bCs/>
                <w:i/>
                <w:sz w:val="28"/>
                <w:szCs w:val="28"/>
                <w:lang w:val="ru-RU"/>
              </w:rPr>
              <w:t>лянути страху у вічі</w:t>
            </w:r>
          </w:p>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Н</w:t>
            </w:r>
            <w:r w:rsidR="00930676" w:rsidRPr="001229C1">
              <w:rPr>
                <w:rFonts w:ascii="Times New Roman" w:hAnsi="Times New Roman"/>
                <w:bCs/>
                <w:i/>
                <w:sz w:val="28"/>
                <w:szCs w:val="28"/>
                <w:lang w:val="ru-RU"/>
              </w:rPr>
              <w:t>атерпітися страху</w:t>
            </w:r>
          </w:p>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Н</w:t>
            </w:r>
            <w:r w:rsidR="00930676" w:rsidRPr="001229C1">
              <w:rPr>
                <w:rFonts w:ascii="Times New Roman" w:hAnsi="Times New Roman"/>
                <w:bCs/>
                <w:i/>
                <w:sz w:val="28"/>
                <w:szCs w:val="28"/>
                <w:lang w:val="ru-RU"/>
              </w:rPr>
              <w:t>а свій страх і ризик</w:t>
            </w:r>
          </w:p>
          <w:p w:rsidR="00302803"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Н</w:t>
            </w:r>
            <w:r w:rsidR="00930676" w:rsidRPr="001229C1">
              <w:rPr>
                <w:rFonts w:ascii="Times New Roman" w:hAnsi="Times New Roman"/>
                <w:bCs/>
                <w:i/>
                <w:sz w:val="28"/>
                <w:szCs w:val="28"/>
                <w:lang w:val="ru-RU"/>
              </w:rPr>
              <w:t>е знати страху</w:t>
            </w:r>
          </w:p>
          <w:p w:rsidR="00302803" w:rsidRPr="0088142C" w:rsidRDefault="00302803" w:rsidP="008E381D">
            <w:pPr>
              <w:spacing w:after="0" w:line="240" w:lineRule="auto"/>
              <w:ind w:firstLine="284"/>
              <w:jc w:val="both"/>
              <w:rPr>
                <w:rStyle w:val="Strong"/>
                <w:rFonts w:ascii="Times New Roman" w:hAnsi="Times New Roman"/>
                <w:b w:val="0"/>
                <w:i/>
                <w:sz w:val="28"/>
                <w:szCs w:val="28"/>
                <w:lang w:val="ru-RU"/>
              </w:rPr>
            </w:pPr>
            <w:r w:rsidRPr="001229C1">
              <w:rPr>
                <w:rFonts w:ascii="Times New Roman" w:hAnsi="Times New Roman"/>
                <w:bCs/>
                <w:i/>
                <w:sz w:val="28"/>
                <w:szCs w:val="28"/>
                <w:lang w:val="ru-RU"/>
              </w:rPr>
              <w:t>У</w:t>
            </w:r>
            <w:r w:rsidR="00930676" w:rsidRPr="001229C1">
              <w:rPr>
                <w:rFonts w:ascii="Times New Roman" w:hAnsi="Times New Roman"/>
                <w:bCs/>
                <w:i/>
                <w:sz w:val="28"/>
                <w:szCs w:val="28"/>
                <w:lang w:val="ru-RU"/>
              </w:rPr>
              <w:t xml:space="preserve"> страху великі очі</w:t>
            </w:r>
          </w:p>
        </w:tc>
      </w:tr>
      <w:tr w:rsidR="00302803" w:rsidTr="008356C9">
        <w:trPr>
          <w:trHeight w:val="320"/>
        </w:trPr>
        <w:tc>
          <w:tcPr>
            <w:tcW w:w="3517" w:type="dxa"/>
          </w:tcPr>
          <w:p w:rsidR="00302803" w:rsidRPr="00302803" w:rsidRDefault="00302803" w:rsidP="008E381D">
            <w:pPr>
              <w:spacing w:after="0" w:line="240" w:lineRule="auto"/>
              <w:ind w:firstLine="284"/>
              <w:jc w:val="both"/>
              <w:rPr>
                <w:rStyle w:val="Strong"/>
                <w:rFonts w:ascii="Times New Roman" w:hAnsi="Times New Roman"/>
                <w:sz w:val="28"/>
                <w:szCs w:val="28"/>
              </w:rPr>
            </w:pPr>
            <w:r w:rsidRPr="00302803">
              <w:rPr>
                <w:rStyle w:val="Strong"/>
                <w:rFonts w:ascii="Times New Roman" w:hAnsi="Times New Roman"/>
                <w:sz w:val="28"/>
                <w:szCs w:val="28"/>
              </w:rPr>
              <w:t>Страхіття</w:t>
            </w:r>
          </w:p>
        </w:tc>
        <w:tc>
          <w:tcPr>
            <w:tcW w:w="5130" w:type="dxa"/>
          </w:tcPr>
          <w:p w:rsidR="00930676" w:rsidRPr="001229C1" w:rsidRDefault="00302803"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Л</w:t>
            </w:r>
            <w:r w:rsidR="00930676" w:rsidRPr="001229C1">
              <w:rPr>
                <w:rFonts w:ascii="Times New Roman" w:hAnsi="Times New Roman"/>
                <w:bCs/>
                <w:i/>
                <w:sz w:val="28"/>
                <w:szCs w:val="28"/>
                <w:lang w:val="ru-RU"/>
              </w:rPr>
              <w:t>ісове страхіття</w:t>
            </w:r>
          </w:p>
          <w:p w:rsidR="00930676" w:rsidRPr="001229C1" w:rsidRDefault="001229C1" w:rsidP="008E381D">
            <w:pPr>
              <w:spacing w:after="0" w:line="240" w:lineRule="auto"/>
              <w:ind w:firstLine="284"/>
              <w:jc w:val="both"/>
              <w:rPr>
                <w:rFonts w:ascii="Times New Roman" w:hAnsi="Times New Roman"/>
                <w:bCs/>
                <w:i/>
                <w:sz w:val="28"/>
                <w:szCs w:val="28"/>
                <w:lang w:val="ru-RU"/>
              </w:rPr>
            </w:pPr>
            <w:r w:rsidRPr="001229C1">
              <w:rPr>
                <w:rFonts w:ascii="Times New Roman" w:hAnsi="Times New Roman"/>
                <w:bCs/>
                <w:i/>
                <w:sz w:val="28"/>
                <w:szCs w:val="28"/>
                <w:lang w:val="ru-RU"/>
              </w:rPr>
              <w:t>С</w:t>
            </w:r>
            <w:r w:rsidR="00930676" w:rsidRPr="001229C1">
              <w:rPr>
                <w:rFonts w:ascii="Times New Roman" w:hAnsi="Times New Roman"/>
                <w:bCs/>
                <w:i/>
                <w:sz w:val="28"/>
                <w:szCs w:val="28"/>
                <w:lang w:val="ru-RU"/>
              </w:rPr>
              <w:t>трахіття війни</w:t>
            </w:r>
          </w:p>
          <w:p w:rsidR="00302803" w:rsidRPr="0088142C" w:rsidRDefault="001229C1" w:rsidP="008E381D">
            <w:pPr>
              <w:spacing w:after="0" w:line="240" w:lineRule="auto"/>
              <w:ind w:firstLine="284"/>
              <w:jc w:val="both"/>
              <w:rPr>
                <w:rStyle w:val="Strong"/>
                <w:rFonts w:ascii="Times New Roman" w:hAnsi="Times New Roman"/>
                <w:b w:val="0"/>
                <w:i/>
                <w:sz w:val="28"/>
                <w:szCs w:val="28"/>
                <w:lang w:val="ru-RU"/>
              </w:rPr>
            </w:pPr>
            <w:r w:rsidRPr="001229C1">
              <w:rPr>
                <w:rFonts w:ascii="Times New Roman" w:hAnsi="Times New Roman"/>
                <w:bCs/>
                <w:i/>
                <w:sz w:val="28"/>
                <w:szCs w:val="28"/>
                <w:lang w:val="ru-RU"/>
              </w:rPr>
              <w:t>С</w:t>
            </w:r>
            <w:r w:rsidR="00930676" w:rsidRPr="001229C1">
              <w:rPr>
                <w:rFonts w:ascii="Times New Roman" w:hAnsi="Times New Roman"/>
                <w:bCs/>
                <w:i/>
                <w:sz w:val="28"/>
                <w:szCs w:val="28"/>
                <w:lang w:val="ru-RU"/>
              </w:rPr>
              <w:t>трахіття окупації</w:t>
            </w:r>
          </w:p>
        </w:tc>
      </w:tr>
    </w:tbl>
    <w:p w:rsidR="00AE4D30" w:rsidRPr="00BA46B7" w:rsidRDefault="00AE4D30" w:rsidP="008E381D">
      <w:pPr>
        <w:pStyle w:val="Heading2"/>
        <w:spacing w:before="0" w:line="360" w:lineRule="auto"/>
        <w:ind w:firstLine="680"/>
        <w:jc w:val="both"/>
        <w:rPr>
          <w:rFonts w:ascii="Times New Roman" w:hAnsi="Times New Roman"/>
          <w:sz w:val="28"/>
          <w:szCs w:val="28"/>
        </w:rPr>
      </w:pPr>
      <w:bookmarkStart w:id="240" w:name="_Toc12341692"/>
      <w:r w:rsidRPr="00BA46B7">
        <w:rPr>
          <w:rFonts w:ascii="Times New Roman" w:hAnsi="Times New Roman"/>
          <w:sz w:val="28"/>
          <w:szCs w:val="28"/>
        </w:rPr>
        <w:t>Живильний, поживний</w:t>
      </w:r>
      <w:bookmarkEnd w:id="240"/>
    </w:p>
    <w:p w:rsidR="00AE4D30" w:rsidRPr="00BA46B7" w:rsidRDefault="00AE4D30" w:rsidP="008E381D">
      <w:pPr>
        <w:spacing w:after="0" w:line="360" w:lineRule="auto"/>
        <w:ind w:firstLine="680"/>
        <w:jc w:val="both"/>
        <w:rPr>
          <w:rFonts w:ascii="Times New Roman" w:hAnsi="Times New Roman"/>
          <w:sz w:val="28"/>
          <w:szCs w:val="28"/>
        </w:rPr>
      </w:pPr>
      <w:r w:rsidRPr="00AE668B">
        <w:rPr>
          <w:rFonts w:ascii="Times New Roman" w:hAnsi="Times New Roman"/>
          <w:b/>
          <w:sz w:val="28"/>
          <w:szCs w:val="28"/>
        </w:rPr>
        <w:t>Живильний</w:t>
      </w:r>
      <w:r w:rsidR="004E3690">
        <w:rPr>
          <w:rFonts w:ascii="Times New Roman" w:hAnsi="Times New Roman"/>
          <w:sz w:val="28"/>
          <w:szCs w:val="28"/>
        </w:rPr>
        <w:t xml:space="preserve"> –</w:t>
      </w:r>
      <w:r w:rsidRPr="00BA46B7">
        <w:rPr>
          <w:rFonts w:ascii="Times New Roman" w:hAnsi="Times New Roman"/>
          <w:sz w:val="28"/>
          <w:szCs w:val="28"/>
        </w:rPr>
        <w:t xml:space="preserve"> 1) який використовується для підживлення рослин, який живить живі організми</w:t>
      </w:r>
      <w:r w:rsidR="0088142C">
        <w:rPr>
          <w:rFonts w:ascii="Times New Roman" w:hAnsi="Times New Roman"/>
          <w:sz w:val="28"/>
          <w:szCs w:val="28"/>
        </w:rPr>
        <w:t>; 2) </w:t>
      </w:r>
      <w:r w:rsidR="00333325" w:rsidRPr="00BA46B7">
        <w:rPr>
          <w:rFonts w:ascii="Times New Roman" w:hAnsi="Times New Roman"/>
          <w:sz w:val="28"/>
          <w:szCs w:val="28"/>
        </w:rPr>
        <w:t>я</w:t>
      </w:r>
      <w:r w:rsidRPr="00BA46B7">
        <w:rPr>
          <w:rFonts w:ascii="Times New Roman" w:hAnsi="Times New Roman"/>
          <w:sz w:val="28"/>
          <w:szCs w:val="28"/>
        </w:rPr>
        <w:t>кий забезпечує чим-небудь не</w:t>
      </w:r>
      <w:r w:rsidR="00333325" w:rsidRPr="00BA46B7">
        <w:rPr>
          <w:rFonts w:ascii="Times New Roman" w:hAnsi="Times New Roman"/>
          <w:sz w:val="28"/>
          <w:szCs w:val="28"/>
        </w:rPr>
        <w:t xml:space="preserve">обхідним для нормальної дії. </w:t>
      </w:r>
      <w:r w:rsidRPr="00BA46B7">
        <w:rPr>
          <w:rFonts w:ascii="Times New Roman" w:hAnsi="Times New Roman"/>
          <w:i/>
          <w:sz w:val="28"/>
          <w:szCs w:val="28"/>
        </w:rPr>
        <w:t>Живильний насос</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насос, який служить для подавання води під тиском у паровий коте</w:t>
      </w:r>
      <w:r w:rsidR="00333325" w:rsidRPr="00BA46B7">
        <w:rPr>
          <w:rFonts w:ascii="Times New Roman" w:hAnsi="Times New Roman"/>
          <w:sz w:val="28"/>
          <w:szCs w:val="28"/>
        </w:rPr>
        <w:t>л;</w:t>
      </w:r>
      <w:r w:rsidR="00AE668B">
        <w:rPr>
          <w:rFonts w:ascii="Times New Roman" w:hAnsi="Times New Roman"/>
          <w:sz w:val="28"/>
          <w:szCs w:val="28"/>
        </w:rPr>
        <w:t xml:space="preserve"> 3) я</w:t>
      </w:r>
      <w:r w:rsidRPr="00BA46B7">
        <w:rPr>
          <w:rFonts w:ascii="Times New Roman" w:hAnsi="Times New Roman"/>
          <w:sz w:val="28"/>
          <w:szCs w:val="28"/>
        </w:rPr>
        <w:t>кий сприяє зростові, розвиткові чого-небудь.</w:t>
      </w:r>
    </w:p>
    <w:p w:rsidR="00333325" w:rsidRDefault="00333325" w:rsidP="008E381D">
      <w:pPr>
        <w:tabs>
          <w:tab w:val="left" w:pos="4395"/>
        </w:tabs>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Поживний</w:t>
      </w:r>
      <w:r w:rsidR="004E3690">
        <w:rPr>
          <w:rFonts w:ascii="Times New Roman" w:hAnsi="Times New Roman"/>
          <w:sz w:val="28"/>
          <w:szCs w:val="28"/>
        </w:rPr>
        <w:t xml:space="preserve"> –</w:t>
      </w:r>
      <w:r w:rsidR="0088142C">
        <w:rPr>
          <w:rFonts w:ascii="Times New Roman" w:hAnsi="Times New Roman"/>
          <w:sz w:val="28"/>
          <w:szCs w:val="28"/>
        </w:rPr>
        <w:t xml:space="preserve"> 1) </w:t>
      </w:r>
      <w:r w:rsidRPr="00BA46B7">
        <w:rPr>
          <w:rFonts w:ascii="Times New Roman" w:hAnsi="Times New Roman"/>
          <w:sz w:val="28"/>
          <w:szCs w:val="28"/>
        </w:rPr>
        <w:t>який містить необхідні для живлення організму речовини; призначений для харчування, живлення кого-, чого-небудь; багатий на речовини, які живлять організм; корисний для живого організму; придатний для їжі; 2) пов</w:t>
      </w:r>
      <w:r w:rsidR="00746F1B">
        <w:rPr>
          <w:rFonts w:ascii="Times New Roman" w:hAnsi="Times New Roman"/>
          <w:sz w:val="28"/>
          <w:szCs w:val="28"/>
        </w:rPr>
        <w:t>’</w:t>
      </w:r>
      <w:r w:rsidR="004E3690">
        <w:rPr>
          <w:rFonts w:ascii="Times New Roman" w:hAnsi="Times New Roman"/>
          <w:sz w:val="28"/>
          <w:szCs w:val="28"/>
        </w:rPr>
        <w:t>язаний із </w:t>
      </w:r>
      <w:r w:rsidRPr="00BA46B7">
        <w:rPr>
          <w:rFonts w:ascii="Times New Roman" w:hAnsi="Times New Roman"/>
          <w:sz w:val="28"/>
          <w:szCs w:val="28"/>
        </w:rPr>
        <w:t>живленням</w:t>
      </w:r>
      <w:r w:rsidRPr="00BA46B7">
        <w:rPr>
          <w:rFonts w:ascii="Times New Roman" w:hAnsi="Times New Roman"/>
          <w:i/>
          <w:sz w:val="28"/>
          <w:szCs w:val="28"/>
        </w:rPr>
        <w:t>. Поживне середовище</w:t>
      </w:r>
      <w:r w:rsidRPr="00BA46B7">
        <w:rPr>
          <w:rFonts w:ascii="Times New Roman" w:hAnsi="Times New Roman"/>
          <w:sz w:val="28"/>
          <w:szCs w:val="28"/>
        </w:rPr>
        <w:t xml:space="preserve"> </w:t>
      </w:r>
      <w:r w:rsidR="004D0409">
        <w:rPr>
          <w:rFonts w:ascii="Times New Roman" w:hAnsi="Times New Roman"/>
          <w:sz w:val="28"/>
          <w:szCs w:val="28"/>
        </w:rPr>
        <w:t>–</w:t>
      </w:r>
      <w:r w:rsidR="0088142C">
        <w:rPr>
          <w:rFonts w:ascii="Times New Roman" w:hAnsi="Times New Roman"/>
          <w:sz w:val="28"/>
          <w:szCs w:val="28"/>
        </w:rPr>
        <w:t xml:space="preserve"> а) </w:t>
      </w:r>
      <w:r w:rsidRPr="00BA46B7">
        <w:rPr>
          <w:rFonts w:ascii="Times New Roman" w:hAnsi="Times New Roman"/>
          <w:sz w:val="28"/>
          <w:szCs w:val="28"/>
        </w:rPr>
        <w:t xml:space="preserve">розчин, застосовуваний у мікробіології для вирощування бактерій, грибків, </w:t>
      </w:r>
      <w:r w:rsidR="0088142C">
        <w:rPr>
          <w:rFonts w:ascii="Times New Roman" w:hAnsi="Times New Roman"/>
          <w:sz w:val="28"/>
          <w:szCs w:val="28"/>
        </w:rPr>
        <w:t>водоростей; б) у</w:t>
      </w:r>
      <w:r w:rsidRPr="00BA46B7">
        <w:rPr>
          <w:rFonts w:ascii="Times New Roman" w:hAnsi="Times New Roman"/>
          <w:sz w:val="28"/>
          <w:szCs w:val="28"/>
        </w:rPr>
        <w:t>загалі те, що є основою вирощування, розвитку якого-небудь організму.</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103"/>
      </w:tblGrid>
      <w:tr w:rsidR="00463587" w:rsidTr="008356C9">
        <w:trPr>
          <w:trHeight w:val="287"/>
        </w:trPr>
        <w:tc>
          <w:tcPr>
            <w:tcW w:w="3260" w:type="dxa"/>
          </w:tcPr>
          <w:p w:rsidR="00463587" w:rsidRPr="00463587" w:rsidRDefault="00463587" w:rsidP="008356C9">
            <w:pPr>
              <w:tabs>
                <w:tab w:val="left" w:pos="4395"/>
              </w:tabs>
              <w:spacing w:line="360" w:lineRule="auto"/>
              <w:ind w:firstLine="284"/>
              <w:jc w:val="both"/>
              <w:rPr>
                <w:rFonts w:ascii="Times New Roman" w:hAnsi="Times New Roman"/>
                <w:b/>
                <w:sz w:val="28"/>
                <w:szCs w:val="28"/>
              </w:rPr>
            </w:pPr>
            <w:r w:rsidRPr="00463587">
              <w:rPr>
                <w:rFonts w:ascii="Times New Roman" w:hAnsi="Times New Roman"/>
                <w:b/>
                <w:sz w:val="28"/>
                <w:szCs w:val="28"/>
              </w:rPr>
              <w:t>Живильний</w:t>
            </w:r>
          </w:p>
        </w:tc>
        <w:tc>
          <w:tcPr>
            <w:tcW w:w="5103" w:type="dxa"/>
          </w:tcPr>
          <w:p w:rsidR="00930676" w:rsidRPr="00463587" w:rsidRDefault="00463587" w:rsidP="008356C9">
            <w:pPr>
              <w:tabs>
                <w:tab w:val="left" w:pos="4395"/>
              </w:tabs>
              <w:spacing w:after="0" w:line="240" w:lineRule="auto"/>
              <w:ind w:firstLine="284"/>
              <w:jc w:val="both"/>
              <w:rPr>
                <w:rFonts w:ascii="Times New Roman" w:hAnsi="Times New Roman"/>
                <w:i/>
                <w:sz w:val="28"/>
                <w:szCs w:val="28"/>
                <w:lang w:val="ru-RU"/>
              </w:rPr>
            </w:pPr>
            <w:r w:rsidRPr="00463587">
              <w:rPr>
                <w:rFonts w:ascii="Times New Roman" w:hAnsi="Times New Roman"/>
                <w:i/>
                <w:sz w:val="28"/>
                <w:szCs w:val="28"/>
                <w:lang w:val="ru-RU"/>
              </w:rPr>
              <w:t>Ж</w:t>
            </w:r>
            <w:r w:rsidR="00930676" w:rsidRPr="00463587">
              <w:rPr>
                <w:rFonts w:ascii="Times New Roman" w:hAnsi="Times New Roman"/>
                <w:i/>
                <w:sz w:val="28"/>
                <w:szCs w:val="28"/>
                <w:lang w:val="ru-RU"/>
              </w:rPr>
              <w:t>ивильний насос</w:t>
            </w:r>
          </w:p>
          <w:p w:rsidR="00930676" w:rsidRPr="00463587" w:rsidRDefault="00463587" w:rsidP="008356C9">
            <w:pPr>
              <w:tabs>
                <w:tab w:val="left" w:pos="4395"/>
              </w:tabs>
              <w:spacing w:after="0" w:line="240" w:lineRule="auto"/>
              <w:ind w:firstLine="284"/>
              <w:jc w:val="both"/>
              <w:rPr>
                <w:rFonts w:ascii="Times New Roman" w:hAnsi="Times New Roman"/>
                <w:i/>
                <w:sz w:val="28"/>
                <w:szCs w:val="28"/>
                <w:lang w:val="ru-RU"/>
              </w:rPr>
            </w:pPr>
            <w:r w:rsidRPr="00463587">
              <w:rPr>
                <w:rFonts w:ascii="Times New Roman" w:hAnsi="Times New Roman"/>
                <w:i/>
                <w:sz w:val="28"/>
                <w:szCs w:val="28"/>
                <w:lang w:val="ru-RU"/>
              </w:rPr>
              <w:t>Ж</w:t>
            </w:r>
            <w:r w:rsidR="00930676" w:rsidRPr="00463587">
              <w:rPr>
                <w:rFonts w:ascii="Times New Roman" w:hAnsi="Times New Roman"/>
                <w:i/>
                <w:sz w:val="28"/>
                <w:szCs w:val="28"/>
                <w:lang w:val="ru-RU"/>
              </w:rPr>
              <w:t>ивильне джерело</w:t>
            </w:r>
          </w:p>
          <w:p w:rsidR="00463587" w:rsidRPr="0088142C" w:rsidRDefault="00463587" w:rsidP="008356C9">
            <w:pPr>
              <w:tabs>
                <w:tab w:val="left" w:pos="4395"/>
              </w:tabs>
              <w:spacing w:after="0" w:line="240" w:lineRule="auto"/>
              <w:ind w:firstLine="284"/>
              <w:jc w:val="both"/>
              <w:rPr>
                <w:rFonts w:ascii="Times New Roman" w:hAnsi="Times New Roman"/>
                <w:i/>
                <w:sz w:val="28"/>
                <w:szCs w:val="28"/>
                <w:lang w:val="ru-RU"/>
              </w:rPr>
            </w:pPr>
            <w:r w:rsidRPr="00463587">
              <w:rPr>
                <w:rFonts w:ascii="Times New Roman" w:hAnsi="Times New Roman"/>
                <w:i/>
                <w:sz w:val="28"/>
                <w:szCs w:val="28"/>
                <w:lang w:val="ru-RU"/>
              </w:rPr>
              <w:t>Ж</w:t>
            </w:r>
            <w:r w:rsidR="00930676" w:rsidRPr="00463587">
              <w:rPr>
                <w:rFonts w:ascii="Times New Roman" w:hAnsi="Times New Roman"/>
                <w:i/>
                <w:sz w:val="28"/>
                <w:szCs w:val="28"/>
                <w:lang w:val="ru-RU"/>
              </w:rPr>
              <w:t>ивильна артерія</w:t>
            </w:r>
          </w:p>
        </w:tc>
      </w:tr>
      <w:tr w:rsidR="00463587" w:rsidTr="008356C9">
        <w:trPr>
          <w:trHeight w:val="385"/>
        </w:trPr>
        <w:tc>
          <w:tcPr>
            <w:tcW w:w="3260" w:type="dxa"/>
          </w:tcPr>
          <w:p w:rsidR="00463587" w:rsidRPr="00463587" w:rsidRDefault="00463587" w:rsidP="008356C9">
            <w:pPr>
              <w:tabs>
                <w:tab w:val="left" w:pos="4395"/>
              </w:tabs>
              <w:spacing w:line="360" w:lineRule="auto"/>
              <w:ind w:firstLine="284"/>
              <w:jc w:val="both"/>
              <w:rPr>
                <w:rFonts w:ascii="Times New Roman" w:hAnsi="Times New Roman"/>
                <w:b/>
                <w:sz w:val="28"/>
                <w:szCs w:val="28"/>
              </w:rPr>
            </w:pPr>
            <w:r w:rsidRPr="00463587">
              <w:rPr>
                <w:rFonts w:ascii="Times New Roman" w:hAnsi="Times New Roman"/>
                <w:b/>
                <w:sz w:val="28"/>
                <w:szCs w:val="28"/>
              </w:rPr>
              <w:t>Поживний</w:t>
            </w:r>
          </w:p>
        </w:tc>
        <w:tc>
          <w:tcPr>
            <w:tcW w:w="5103" w:type="dxa"/>
          </w:tcPr>
          <w:p w:rsidR="00930676" w:rsidRPr="00463587" w:rsidRDefault="00463587" w:rsidP="008356C9">
            <w:pPr>
              <w:tabs>
                <w:tab w:val="left" w:pos="4395"/>
              </w:tabs>
              <w:spacing w:after="0" w:line="240" w:lineRule="auto"/>
              <w:ind w:firstLine="284"/>
              <w:jc w:val="both"/>
              <w:rPr>
                <w:rFonts w:ascii="Times New Roman" w:hAnsi="Times New Roman"/>
                <w:i/>
                <w:sz w:val="28"/>
                <w:szCs w:val="28"/>
                <w:lang w:val="ru-RU"/>
              </w:rPr>
            </w:pPr>
            <w:r w:rsidRPr="00463587">
              <w:rPr>
                <w:rFonts w:ascii="Times New Roman" w:hAnsi="Times New Roman"/>
                <w:i/>
                <w:sz w:val="28"/>
                <w:szCs w:val="28"/>
                <w:lang w:val="ru-RU"/>
              </w:rPr>
              <w:t>П</w:t>
            </w:r>
            <w:r w:rsidR="00930676" w:rsidRPr="00463587">
              <w:rPr>
                <w:rFonts w:ascii="Times New Roman" w:hAnsi="Times New Roman"/>
                <w:i/>
                <w:sz w:val="28"/>
                <w:szCs w:val="28"/>
                <w:lang w:val="ru-RU"/>
              </w:rPr>
              <w:t>оживні речовини</w:t>
            </w:r>
          </w:p>
          <w:p w:rsidR="00930676" w:rsidRPr="00463587" w:rsidRDefault="00463587" w:rsidP="008356C9">
            <w:pPr>
              <w:tabs>
                <w:tab w:val="left" w:pos="4395"/>
              </w:tabs>
              <w:spacing w:after="0" w:line="240" w:lineRule="auto"/>
              <w:ind w:firstLine="284"/>
              <w:jc w:val="both"/>
              <w:rPr>
                <w:rFonts w:ascii="Times New Roman" w:hAnsi="Times New Roman"/>
                <w:i/>
                <w:sz w:val="28"/>
                <w:szCs w:val="28"/>
                <w:lang w:val="ru-RU"/>
              </w:rPr>
            </w:pPr>
            <w:r w:rsidRPr="00463587">
              <w:rPr>
                <w:rFonts w:ascii="Times New Roman" w:hAnsi="Times New Roman"/>
                <w:i/>
                <w:sz w:val="28"/>
                <w:szCs w:val="28"/>
                <w:lang w:val="ru-RU"/>
              </w:rPr>
              <w:t>П</w:t>
            </w:r>
            <w:r w:rsidR="00930676" w:rsidRPr="00463587">
              <w:rPr>
                <w:rFonts w:ascii="Times New Roman" w:hAnsi="Times New Roman"/>
                <w:i/>
                <w:sz w:val="28"/>
                <w:szCs w:val="28"/>
                <w:lang w:val="ru-RU"/>
              </w:rPr>
              <w:t>оживний гриб</w:t>
            </w:r>
          </w:p>
          <w:p w:rsidR="00930676" w:rsidRPr="00463587" w:rsidRDefault="00463587" w:rsidP="008356C9">
            <w:pPr>
              <w:tabs>
                <w:tab w:val="left" w:pos="4395"/>
              </w:tabs>
              <w:spacing w:after="0" w:line="240" w:lineRule="auto"/>
              <w:ind w:firstLine="284"/>
              <w:jc w:val="both"/>
              <w:rPr>
                <w:rFonts w:ascii="Times New Roman" w:hAnsi="Times New Roman"/>
                <w:i/>
                <w:sz w:val="28"/>
                <w:szCs w:val="28"/>
                <w:lang w:val="ru-RU"/>
              </w:rPr>
            </w:pPr>
            <w:r w:rsidRPr="00463587">
              <w:rPr>
                <w:rFonts w:ascii="Times New Roman" w:hAnsi="Times New Roman"/>
                <w:i/>
                <w:sz w:val="28"/>
                <w:szCs w:val="28"/>
                <w:lang w:val="ru-RU"/>
              </w:rPr>
              <w:t>П</w:t>
            </w:r>
            <w:r w:rsidR="00930676" w:rsidRPr="00463587">
              <w:rPr>
                <w:rFonts w:ascii="Times New Roman" w:hAnsi="Times New Roman"/>
                <w:i/>
                <w:sz w:val="28"/>
                <w:szCs w:val="28"/>
                <w:lang w:val="ru-RU"/>
              </w:rPr>
              <w:t>оживна цінність</w:t>
            </w:r>
          </w:p>
          <w:p w:rsidR="00463587" w:rsidRPr="0088142C" w:rsidRDefault="00463587" w:rsidP="008356C9">
            <w:pPr>
              <w:tabs>
                <w:tab w:val="left" w:pos="4395"/>
              </w:tabs>
              <w:spacing w:after="0" w:line="240" w:lineRule="auto"/>
              <w:ind w:firstLine="284"/>
              <w:jc w:val="both"/>
              <w:rPr>
                <w:rFonts w:ascii="Times New Roman" w:hAnsi="Times New Roman"/>
                <w:i/>
                <w:sz w:val="28"/>
                <w:szCs w:val="28"/>
                <w:lang w:val="ru-RU"/>
              </w:rPr>
            </w:pPr>
            <w:r w:rsidRPr="00463587">
              <w:rPr>
                <w:rFonts w:ascii="Times New Roman" w:hAnsi="Times New Roman"/>
                <w:i/>
                <w:sz w:val="28"/>
                <w:szCs w:val="28"/>
                <w:lang w:val="ru-RU"/>
              </w:rPr>
              <w:t>П</w:t>
            </w:r>
            <w:r w:rsidR="00930676" w:rsidRPr="00463587">
              <w:rPr>
                <w:rFonts w:ascii="Times New Roman" w:hAnsi="Times New Roman"/>
                <w:i/>
                <w:sz w:val="28"/>
                <w:szCs w:val="28"/>
                <w:lang w:val="ru-RU"/>
              </w:rPr>
              <w:t>оживне середовище</w:t>
            </w:r>
          </w:p>
        </w:tc>
      </w:tr>
    </w:tbl>
    <w:p w:rsidR="003149DF" w:rsidRPr="00BA46B7" w:rsidRDefault="003149DF" w:rsidP="008E381D">
      <w:pPr>
        <w:pStyle w:val="Heading2"/>
        <w:spacing w:before="0" w:line="360" w:lineRule="auto"/>
        <w:ind w:firstLine="680"/>
        <w:jc w:val="both"/>
        <w:rPr>
          <w:rFonts w:ascii="Times New Roman" w:hAnsi="Times New Roman"/>
          <w:sz w:val="28"/>
          <w:szCs w:val="28"/>
        </w:rPr>
      </w:pPr>
      <w:bookmarkStart w:id="241" w:name="_Toc12341693"/>
      <w:r w:rsidRPr="00BA46B7">
        <w:rPr>
          <w:rStyle w:val="Strong"/>
          <w:rFonts w:ascii="Times New Roman" w:hAnsi="Times New Roman"/>
          <w:b w:val="0"/>
          <w:sz w:val="28"/>
          <w:szCs w:val="28"/>
        </w:rPr>
        <w:t>Жилий, житловий</w:t>
      </w:r>
      <w:bookmarkEnd w:id="241"/>
    </w:p>
    <w:p w:rsidR="002E79F0" w:rsidRDefault="003149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Житловий</w:t>
      </w:r>
      <w:r w:rsidRPr="00BA46B7">
        <w:rPr>
          <w:rFonts w:ascii="Times New Roman" w:hAnsi="Times New Roman"/>
          <w:sz w:val="28"/>
          <w:szCs w:val="28"/>
        </w:rPr>
        <w:t xml:space="preserve"> має такі значення: 1) який стосується до житла, жител, пов</w:t>
      </w:r>
      <w:r w:rsidR="00746F1B">
        <w:rPr>
          <w:rFonts w:ascii="Times New Roman" w:hAnsi="Times New Roman"/>
          <w:sz w:val="28"/>
          <w:szCs w:val="28"/>
        </w:rPr>
        <w:t>’</w:t>
      </w:r>
      <w:r w:rsidR="0088142C">
        <w:rPr>
          <w:rFonts w:ascii="Times New Roman" w:hAnsi="Times New Roman"/>
          <w:sz w:val="28"/>
          <w:szCs w:val="28"/>
        </w:rPr>
        <w:t>язаний з </w:t>
      </w:r>
      <w:r w:rsidRPr="00BA46B7">
        <w:rPr>
          <w:rFonts w:ascii="Times New Roman" w:hAnsi="Times New Roman"/>
          <w:sz w:val="28"/>
          <w:szCs w:val="28"/>
        </w:rPr>
        <w:t>ними; 2) пристосований для життя людей.</w:t>
      </w:r>
    </w:p>
    <w:p w:rsidR="003149DF" w:rsidRDefault="003149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Жилий</w:t>
      </w:r>
      <w:r w:rsidRPr="00BA46B7">
        <w:rPr>
          <w:rFonts w:ascii="Times New Roman" w:hAnsi="Times New Roman"/>
          <w:sz w:val="28"/>
          <w:szCs w:val="28"/>
        </w:rPr>
        <w:t xml:space="preserve"> вживається рідко й означає «пристосований для життя людей; в якому живуть люди». </w:t>
      </w:r>
      <w:r w:rsidRPr="00BA46B7">
        <w:rPr>
          <w:rFonts w:ascii="Times New Roman" w:hAnsi="Times New Roman"/>
          <w:i/>
          <w:sz w:val="28"/>
          <w:szCs w:val="28"/>
        </w:rPr>
        <w:t>Житловий будинок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призначений для життя, </w:t>
      </w:r>
      <w:r w:rsidRPr="00BA46B7">
        <w:rPr>
          <w:rFonts w:ascii="Times New Roman" w:hAnsi="Times New Roman"/>
          <w:i/>
          <w:sz w:val="28"/>
          <w:szCs w:val="28"/>
        </w:rPr>
        <w:t>жилий будинок</w:t>
      </w:r>
      <w:r w:rsidRPr="00BA46B7">
        <w:rPr>
          <w:rFonts w:ascii="Times New Roman" w:hAnsi="Times New Roman"/>
          <w:sz w:val="28"/>
          <w:szCs w:val="28"/>
        </w:rPr>
        <w:t xml:space="preserve"> </w:t>
      </w:r>
      <w:r w:rsidR="004D0409">
        <w:rPr>
          <w:rFonts w:ascii="Times New Roman" w:hAnsi="Times New Roman"/>
          <w:sz w:val="28"/>
          <w:szCs w:val="28"/>
        </w:rPr>
        <w:t>–</w:t>
      </w:r>
      <w:r w:rsidR="004E3690">
        <w:rPr>
          <w:rFonts w:ascii="Times New Roman" w:hAnsi="Times New Roman"/>
          <w:sz w:val="28"/>
          <w:szCs w:val="28"/>
        </w:rPr>
        <w:t xml:space="preserve"> той, у </w:t>
      </w:r>
      <w:r w:rsidRPr="00BA46B7">
        <w:rPr>
          <w:rFonts w:ascii="Times New Roman" w:hAnsi="Times New Roman"/>
          <w:sz w:val="28"/>
          <w:szCs w:val="28"/>
        </w:rPr>
        <w:t>якому живуть люди; заселений.</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2"/>
        <w:gridCol w:w="5481"/>
      </w:tblGrid>
      <w:tr w:rsidR="002E79F0" w:rsidTr="008356C9">
        <w:trPr>
          <w:trHeight w:val="341"/>
        </w:trPr>
        <w:tc>
          <w:tcPr>
            <w:tcW w:w="3118" w:type="dxa"/>
          </w:tcPr>
          <w:p w:rsidR="002E79F0" w:rsidRPr="002E79F0" w:rsidRDefault="002E79F0" w:rsidP="008E381D">
            <w:pPr>
              <w:spacing w:after="0" w:line="240" w:lineRule="auto"/>
              <w:ind w:firstLine="284"/>
              <w:jc w:val="both"/>
              <w:rPr>
                <w:rFonts w:ascii="Times New Roman" w:hAnsi="Times New Roman"/>
                <w:b/>
                <w:sz w:val="28"/>
                <w:szCs w:val="28"/>
              </w:rPr>
            </w:pPr>
            <w:r w:rsidRPr="002E79F0">
              <w:rPr>
                <w:rFonts w:ascii="Times New Roman" w:hAnsi="Times New Roman"/>
                <w:b/>
                <w:sz w:val="28"/>
                <w:szCs w:val="28"/>
              </w:rPr>
              <w:t>Житловий</w:t>
            </w:r>
          </w:p>
        </w:tc>
        <w:tc>
          <w:tcPr>
            <w:tcW w:w="5528" w:type="dxa"/>
          </w:tcPr>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Житлове будівництво</w:t>
            </w:r>
          </w:p>
          <w:p w:rsidR="002E79F0" w:rsidRPr="004E3690" w:rsidRDefault="002E79F0" w:rsidP="008E381D">
            <w:pPr>
              <w:spacing w:after="0" w:line="240" w:lineRule="auto"/>
              <w:ind w:firstLine="284"/>
              <w:jc w:val="both"/>
              <w:rPr>
                <w:rFonts w:ascii="Times New Roman" w:hAnsi="Times New Roman"/>
                <w:sz w:val="28"/>
                <w:szCs w:val="28"/>
              </w:rPr>
            </w:pPr>
            <w:r>
              <w:rPr>
                <w:rFonts w:ascii="Times New Roman" w:hAnsi="Times New Roman"/>
                <w:i/>
                <w:sz w:val="28"/>
                <w:szCs w:val="28"/>
              </w:rPr>
              <w:t xml:space="preserve">Житловий </w:t>
            </w:r>
            <w:r w:rsidRPr="00BA46B7">
              <w:rPr>
                <w:rFonts w:ascii="Times New Roman" w:hAnsi="Times New Roman"/>
                <w:i/>
                <w:sz w:val="28"/>
                <w:szCs w:val="28"/>
              </w:rPr>
              <w:t>будинок</w:t>
            </w:r>
            <w:r>
              <w:rPr>
                <w:rFonts w:ascii="Times New Roman" w:hAnsi="Times New Roman"/>
                <w:i/>
                <w:sz w:val="28"/>
                <w:szCs w:val="28"/>
              </w:rPr>
              <w:t xml:space="preserve"> </w:t>
            </w:r>
            <w:r w:rsidRPr="004E3690">
              <w:rPr>
                <w:rFonts w:ascii="Times New Roman" w:hAnsi="Times New Roman"/>
                <w:sz w:val="28"/>
                <w:szCs w:val="28"/>
              </w:rPr>
              <w:t>(призначений для життя людей)</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Житловий вагончик</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Житловий відділ</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Житлова забудова</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Житлова комісія</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Житловий кооператив</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Житловий корпус</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Житлова криза</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Житловий масив</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Житлова норма</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Житлове питання</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Житлова площа</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Житловий побут</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Житлове право</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Житлове приміщення</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Житлова проблема</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Житлова спілка</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Житлові умови</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Житлові справи</w:t>
            </w:r>
          </w:p>
          <w:p w:rsidR="002E79F0" w:rsidRDefault="002E79F0"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Житлове управління</w:t>
            </w:r>
          </w:p>
          <w:p w:rsidR="002E79F0" w:rsidRDefault="002E79F0" w:rsidP="008E381D">
            <w:pPr>
              <w:spacing w:after="0" w:line="240" w:lineRule="auto"/>
              <w:ind w:firstLine="284"/>
              <w:jc w:val="both"/>
              <w:rPr>
                <w:rFonts w:ascii="Times New Roman" w:hAnsi="Times New Roman"/>
                <w:sz w:val="28"/>
                <w:szCs w:val="28"/>
              </w:rPr>
            </w:pPr>
            <w:r>
              <w:rPr>
                <w:rFonts w:ascii="Times New Roman" w:hAnsi="Times New Roman"/>
                <w:i/>
                <w:sz w:val="28"/>
                <w:szCs w:val="28"/>
              </w:rPr>
              <w:t xml:space="preserve">Житловий </w:t>
            </w:r>
            <w:r w:rsidRPr="00BA46B7">
              <w:rPr>
                <w:rFonts w:ascii="Times New Roman" w:hAnsi="Times New Roman"/>
                <w:i/>
                <w:sz w:val="28"/>
                <w:szCs w:val="28"/>
              </w:rPr>
              <w:t>фонд</w:t>
            </w:r>
          </w:p>
        </w:tc>
      </w:tr>
      <w:tr w:rsidR="002E79F0" w:rsidTr="008356C9">
        <w:trPr>
          <w:trHeight w:val="331"/>
        </w:trPr>
        <w:tc>
          <w:tcPr>
            <w:tcW w:w="3118" w:type="dxa"/>
          </w:tcPr>
          <w:p w:rsidR="002E79F0" w:rsidRPr="002E79F0" w:rsidRDefault="002E79F0" w:rsidP="008E381D">
            <w:pPr>
              <w:spacing w:after="0" w:line="240" w:lineRule="auto"/>
              <w:ind w:firstLine="284"/>
              <w:jc w:val="both"/>
              <w:rPr>
                <w:rFonts w:ascii="Times New Roman" w:hAnsi="Times New Roman"/>
                <w:b/>
                <w:sz w:val="28"/>
                <w:szCs w:val="28"/>
              </w:rPr>
            </w:pPr>
            <w:r w:rsidRPr="002E79F0">
              <w:rPr>
                <w:rFonts w:ascii="Times New Roman" w:hAnsi="Times New Roman"/>
                <w:b/>
                <w:sz w:val="28"/>
                <w:szCs w:val="28"/>
              </w:rPr>
              <w:t>Жилий</w:t>
            </w:r>
          </w:p>
        </w:tc>
        <w:tc>
          <w:tcPr>
            <w:tcW w:w="5528" w:type="dxa"/>
          </w:tcPr>
          <w:p w:rsidR="002E79F0" w:rsidRPr="002E79F0" w:rsidRDefault="002E79F0" w:rsidP="008E381D">
            <w:pPr>
              <w:spacing w:after="0" w:line="240" w:lineRule="auto"/>
              <w:ind w:firstLine="284"/>
              <w:jc w:val="both"/>
              <w:rPr>
                <w:rFonts w:ascii="Times New Roman" w:hAnsi="Times New Roman"/>
                <w:i/>
                <w:sz w:val="28"/>
                <w:szCs w:val="28"/>
              </w:rPr>
            </w:pPr>
            <w:r w:rsidRPr="002E79F0">
              <w:rPr>
                <w:rFonts w:ascii="Times New Roman" w:hAnsi="Times New Roman"/>
                <w:i/>
                <w:sz w:val="28"/>
                <w:szCs w:val="28"/>
              </w:rPr>
              <w:t xml:space="preserve">Жилий будинок </w:t>
            </w:r>
            <w:r w:rsidRPr="004E3690">
              <w:rPr>
                <w:rFonts w:ascii="Times New Roman" w:hAnsi="Times New Roman"/>
                <w:sz w:val="28"/>
                <w:szCs w:val="28"/>
              </w:rPr>
              <w:t>(заселений)</w:t>
            </w:r>
          </w:p>
        </w:tc>
      </w:tr>
    </w:tbl>
    <w:p w:rsidR="00847108" w:rsidRPr="00BA46B7" w:rsidRDefault="00847108" w:rsidP="008E381D">
      <w:pPr>
        <w:pStyle w:val="Heading2"/>
        <w:spacing w:before="0" w:line="360" w:lineRule="auto"/>
        <w:ind w:firstLine="680"/>
        <w:jc w:val="both"/>
        <w:rPr>
          <w:rFonts w:ascii="Times New Roman" w:hAnsi="Times New Roman"/>
          <w:sz w:val="28"/>
          <w:szCs w:val="28"/>
        </w:rPr>
      </w:pPr>
      <w:bookmarkStart w:id="242" w:name="_Toc12341694"/>
      <w:r w:rsidRPr="00BA46B7">
        <w:rPr>
          <w:rFonts w:ascii="Times New Roman" w:hAnsi="Times New Roman"/>
          <w:sz w:val="28"/>
          <w:szCs w:val="28"/>
        </w:rPr>
        <w:t>Жир, жиро</w:t>
      </w:r>
      <w:bookmarkEnd w:id="242"/>
    </w:p>
    <w:p w:rsidR="00595C84" w:rsidRPr="00BA46B7" w:rsidRDefault="00595C8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Жир</w:t>
      </w:r>
      <w:r w:rsidR="004E3690">
        <w:rPr>
          <w:rFonts w:ascii="Times New Roman" w:hAnsi="Times New Roman"/>
          <w:sz w:val="28"/>
          <w:szCs w:val="28"/>
        </w:rPr>
        <w:t xml:space="preserve"> –</w:t>
      </w:r>
      <w:r w:rsidRPr="00BA46B7">
        <w:rPr>
          <w:rFonts w:ascii="Times New Roman" w:hAnsi="Times New Roman"/>
          <w:sz w:val="28"/>
          <w:szCs w:val="28"/>
        </w:rPr>
        <w:t xml:space="preserve"> 1) масляниста, нерозчинна у воді речовина, що входить до складу організму людини, тварини й рослини. </w:t>
      </w:r>
      <w:r w:rsidRPr="00BA46B7">
        <w:rPr>
          <w:rFonts w:ascii="Times New Roman" w:hAnsi="Times New Roman"/>
          <w:i/>
          <w:sz w:val="28"/>
          <w:szCs w:val="28"/>
        </w:rPr>
        <w:t>Риб</w:t>
      </w:r>
      <w:r w:rsidR="00746F1B">
        <w:rPr>
          <w:rFonts w:ascii="Times New Roman" w:hAnsi="Times New Roman"/>
          <w:i/>
          <w:sz w:val="28"/>
          <w:szCs w:val="28"/>
        </w:rPr>
        <w:t>’</w:t>
      </w:r>
      <w:r w:rsidRPr="00BA46B7">
        <w:rPr>
          <w:rFonts w:ascii="Times New Roman" w:hAnsi="Times New Roman"/>
          <w:i/>
          <w:sz w:val="28"/>
          <w:szCs w:val="28"/>
        </w:rPr>
        <w:t>ячий жир</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добутий з печінки риб жир, що вживається як ліки, а також у техніці. </w:t>
      </w:r>
      <w:r w:rsidRPr="00BA46B7">
        <w:rPr>
          <w:rFonts w:ascii="Times New Roman" w:hAnsi="Times New Roman"/>
          <w:i/>
          <w:sz w:val="28"/>
          <w:szCs w:val="28"/>
        </w:rPr>
        <w:t xml:space="preserve">З жиру </w:t>
      </w:r>
      <w:r w:rsidR="004D0409">
        <w:rPr>
          <w:rFonts w:ascii="Times New Roman" w:hAnsi="Times New Roman"/>
          <w:sz w:val="28"/>
          <w:szCs w:val="28"/>
        </w:rPr>
        <w:t>–</w:t>
      </w:r>
      <w:r w:rsidRPr="00BA46B7">
        <w:rPr>
          <w:rFonts w:ascii="Times New Roman" w:hAnsi="Times New Roman"/>
          <w:sz w:val="28"/>
          <w:szCs w:val="28"/>
        </w:rPr>
        <w:t xml:space="preserve"> від забезпеченого, пересиченого життя; з розкошів: 2) розмовне</w:t>
      </w:r>
      <w:r w:rsidR="00A55B61" w:rsidRPr="00BA46B7">
        <w:rPr>
          <w:rFonts w:ascii="Times New Roman" w:hAnsi="Times New Roman"/>
          <w:sz w:val="28"/>
          <w:szCs w:val="28"/>
        </w:rPr>
        <w:t xml:space="preserve"> (уживається в</w:t>
      </w:r>
      <w:r w:rsidRPr="00BA46B7">
        <w:rPr>
          <w:rFonts w:ascii="Times New Roman" w:hAnsi="Times New Roman"/>
          <w:sz w:val="28"/>
          <w:szCs w:val="28"/>
        </w:rPr>
        <w:t xml:space="preserve"> картярстві</w:t>
      </w:r>
      <w:r w:rsidR="00A55B61" w:rsidRPr="00BA46B7">
        <w:rPr>
          <w:rFonts w:ascii="Times New Roman" w:hAnsi="Times New Roman"/>
          <w:sz w:val="28"/>
          <w:szCs w:val="28"/>
        </w:rPr>
        <w:t>)</w:t>
      </w:r>
      <w:r w:rsidR="004E3690">
        <w:rPr>
          <w:rFonts w:ascii="Times New Roman" w:hAnsi="Times New Roman"/>
          <w:sz w:val="28"/>
          <w:szCs w:val="28"/>
        </w:rPr>
        <w:t xml:space="preserve"> – т</w:t>
      </w:r>
      <w:r w:rsidRPr="00BA46B7">
        <w:rPr>
          <w:rFonts w:ascii="Times New Roman" w:hAnsi="Times New Roman"/>
          <w:sz w:val="28"/>
          <w:szCs w:val="28"/>
        </w:rPr>
        <w:t>рефа.</w:t>
      </w:r>
    </w:p>
    <w:p w:rsidR="00A55B61" w:rsidRDefault="00595C8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Жиро</w:t>
      </w:r>
      <w:r w:rsidR="004E3690">
        <w:rPr>
          <w:rFonts w:ascii="Times New Roman" w:hAnsi="Times New Roman"/>
          <w:sz w:val="28"/>
          <w:szCs w:val="28"/>
        </w:rPr>
        <w:t xml:space="preserve"> –</w:t>
      </w:r>
      <w:r w:rsidR="0088142C">
        <w:rPr>
          <w:rFonts w:ascii="Times New Roman" w:hAnsi="Times New Roman"/>
          <w:sz w:val="28"/>
          <w:szCs w:val="28"/>
        </w:rPr>
        <w:t xml:space="preserve"> фінансовий термін, який має два значення</w:t>
      </w:r>
      <w:r w:rsidRPr="00BA46B7">
        <w:rPr>
          <w:rFonts w:ascii="Times New Roman" w:hAnsi="Times New Roman"/>
          <w:sz w:val="28"/>
          <w:szCs w:val="28"/>
        </w:rPr>
        <w:t>: 1) надпис на векселі, чекові, який дає право іншій особі на одержання грошей; 2) безготівкові розрахунки за допомогою розрахункових чеків</w:t>
      </w:r>
      <w:r w:rsidR="00A55B61"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38"/>
        <w:gridCol w:w="5767"/>
      </w:tblGrid>
      <w:tr w:rsidR="002E79F0" w:rsidTr="008356C9">
        <w:trPr>
          <w:trHeight w:val="331"/>
        </w:trPr>
        <w:tc>
          <w:tcPr>
            <w:tcW w:w="2738" w:type="dxa"/>
          </w:tcPr>
          <w:p w:rsidR="002E79F0" w:rsidRPr="002E79F0" w:rsidRDefault="002E79F0" w:rsidP="008E381D">
            <w:pPr>
              <w:spacing w:after="0" w:line="240" w:lineRule="auto"/>
              <w:ind w:firstLine="284"/>
              <w:jc w:val="both"/>
              <w:rPr>
                <w:rFonts w:ascii="Times New Roman" w:hAnsi="Times New Roman"/>
                <w:b/>
                <w:sz w:val="28"/>
                <w:szCs w:val="28"/>
              </w:rPr>
            </w:pPr>
            <w:r w:rsidRPr="002E79F0">
              <w:rPr>
                <w:rFonts w:ascii="Times New Roman" w:hAnsi="Times New Roman"/>
                <w:b/>
                <w:sz w:val="28"/>
                <w:szCs w:val="28"/>
              </w:rPr>
              <w:t>Жир</w:t>
            </w:r>
          </w:p>
        </w:tc>
        <w:tc>
          <w:tcPr>
            <w:tcW w:w="5767" w:type="dxa"/>
          </w:tcPr>
          <w:p w:rsidR="00930676" w:rsidRPr="002E79F0" w:rsidRDefault="002E79F0" w:rsidP="008E381D">
            <w:pPr>
              <w:spacing w:after="0" w:line="240" w:lineRule="auto"/>
              <w:ind w:firstLine="284"/>
              <w:jc w:val="both"/>
              <w:rPr>
                <w:rFonts w:ascii="Times New Roman" w:hAnsi="Times New Roman"/>
                <w:i/>
                <w:sz w:val="28"/>
                <w:szCs w:val="28"/>
              </w:rPr>
            </w:pPr>
            <w:r w:rsidRPr="002E79F0">
              <w:rPr>
                <w:rFonts w:ascii="Times New Roman" w:hAnsi="Times New Roman"/>
                <w:i/>
                <w:sz w:val="28"/>
                <w:szCs w:val="28"/>
              </w:rPr>
              <w:t>Р</w:t>
            </w:r>
            <w:r w:rsidR="00930676" w:rsidRPr="002E79F0">
              <w:rPr>
                <w:rFonts w:ascii="Times New Roman" w:hAnsi="Times New Roman"/>
                <w:i/>
                <w:sz w:val="28"/>
                <w:szCs w:val="28"/>
              </w:rPr>
              <w:t>иб’ячий жир</w:t>
            </w:r>
          </w:p>
          <w:p w:rsidR="00930676" w:rsidRPr="002E79F0" w:rsidRDefault="002E79F0" w:rsidP="008E381D">
            <w:pPr>
              <w:spacing w:after="0" w:line="240" w:lineRule="auto"/>
              <w:ind w:firstLine="284"/>
              <w:jc w:val="both"/>
              <w:rPr>
                <w:rFonts w:ascii="Times New Roman" w:hAnsi="Times New Roman"/>
                <w:i/>
                <w:sz w:val="28"/>
                <w:szCs w:val="28"/>
              </w:rPr>
            </w:pPr>
            <w:r w:rsidRPr="002E79F0">
              <w:rPr>
                <w:rFonts w:ascii="Times New Roman" w:hAnsi="Times New Roman"/>
                <w:i/>
                <w:sz w:val="28"/>
                <w:szCs w:val="28"/>
              </w:rPr>
              <w:t xml:space="preserve">З </w:t>
            </w:r>
            <w:r w:rsidR="00930676" w:rsidRPr="002E79F0">
              <w:rPr>
                <w:rFonts w:ascii="Times New Roman" w:hAnsi="Times New Roman"/>
                <w:i/>
                <w:sz w:val="28"/>
                <w:szCs w:val="28"/>
              </w:rPr>
              <w:t>жиру</w:t>
            </w:r>
            <w:r w:rsidR="0088142C">
              <w:rPr>
                <w:rFonts w:ascii="Times New Roman" w:hAnsi="Times New Roman"/>
                <w:i/>
                <w:sz w:val="28"/>
                <w:szCs w:val="28"/>
              </w:rPr>
              <w:t xml:space="preserve"> казитися</w:t>
            </w:r>
          </w:p>
          <w:p w:rsidR="00930676" w:rsidRPr="002E79F0" w:rsidRDefault="002E79F0" w:rsidP="008E381D">
            <w:pPr>
              <w:spacing w:after="0" w:line="240" w:lineRule="auto"/>
              <w:ind w:firstLine="284"/>
              <w:jc w:val="both"/>
              <w:rPr>
                <w:rFonts w:ascii="Times New Roman" w:hAnsi="Times New Roman"/>
                <w:i/>
                <w:sz w:val="28"/>
                <w:szCs w:val="28"/>
              </w:rPr>
            </w:pPr>
            <w:r w:rsidRPr="002E79F0">
              <w:rPr>
                <w:rFonts w:ascii="Times New Roman" w:hAnsi="Times New Roman"/>
                <w:i/>
                <w:sz w:val="28"/>
                <w:szCs w:val="28"/>
              </w:rPr>
              <w:t>Н</w:t>
            </w:r>
            <w:r w:rsidR="00930676" w:rsidRPr="002E79F0">
              <w:rPr>
                <w:rFonts w:ascii="Times New Roman" w:hAnsi="Times New Roman"/>
                <w:i/>
                <w:sz w:val="28"/>
                <w:szCs w:val="28"/>
              </w:rPr>
              <w:t>агулювати жир</w:t>
            </w:r>
          </w:p>
          <w:p w:rsidR="00930676" w:rsidRPr="002E79F0" w:rsidRDefault="002E79F0" w:rsidP="008E381D">
            <w:pPr>
              <w:spacing w:after="0" w:line="240" w:lineRule="auto"/>
              <w:ind w:firstLine="284"/>
              <w:jc w:val="both"/>
              <w:rPr>
                <w:rFonts w:ascii="Times New Roman" w:hAnsi="Times New Roman"/>
                <w:i/>
                <w:sz w:val="28"/>
                <w:szCs w:val="28"/>
              </w:rPr>
            </w:pPr>
            <w:r w:rsidRPr="002E79F0">
              <w:rPr>
                <w:rFonts w:ascii="Times New Roman" w:hAnsi="Times New Roman"/>
                <w:i/>
                <w:sz w:val="28"/>
                <w:szCs w:val="28"/>
              </w:rPr>
              <w:t>Р</w:t>
            </w:r>
            <w:r w:rsidR="00930676" w:rsidRPr="002E79F0">
              <w:rPr>
                <w:rFonts w:ascii="Times New Roman" w:hAnsi="Times New Roman"/>
                <w:i/>
                <w:sz w:val="28"/>
                <w:szCs w:val="28"/>
              </w:rPr>
              <w:t>озпливатися від жиру</w:t>
            </w:r>
          </w:p>
          <w:p w:rsidR="002E79F0" w:rsidRPr="002E79F0" w:rsidRDefault="002E79F0" w:rsidP="008E381D">
            <w:pPr>
              <w:spacing w:after="0" w:line="240" w:lineRule="auto"/>
              <w:ind w:firstLine="284"/>
              <w:jc w:val="both"/>
              <w:rPr>
                <w:rFonts w:ascii="Times New Roman" w:hAnsi="Times New Roman"/>
                <w:i/>
                <w:sz w:val="28"/>
                <w:szCs w:val="28"/>
              </w:rPr>
            </w:pPr>
            <w:r w:rsidRPr="002E79F0">
              <w:rPr>
                <w:rFonts w:ascii="Times New Roman" w:hAnsi="Times New Roman"/>
                <w:i/>
                <w:sz w:val="28"/>
                <w:szCs w:val="28"/>
              </w:rPr>
              <w:lastRenderedPageBreak/>
              <w:t>Жир є козирем</w:t>
            </w:r>
          </w:p>
        </w:tc>
      </w:tr>
      <w:tr w:rsidR="002E79F0" w:rsidTr="008356C9">
        <w:trPr>
          <w:trHeight w:val="341"/>
        </w:trPr>
        <w:tc>
          <w:tcPr>
            <w:tcW w:w="2738" w:type="dxa"/>
          </w:tcPr>
          <w:p w:rsidR="002E79F0" w:rsidRPr="002E79F0" w:rsidRDefault="002E79F0" w:rsidP="008E381D">
            <w:pPr>
              <w:spacing w:after="0" w:line="240" w:lineRule="auto"/>
              <w:ind w:firstLine="284"/>
              <w:jc w:val="both"/>
              <w:rPr>
                <w:rFonts w:ascii="Times New Roman" w:hAnsi="Times New Roman"/>
                <w:b/>
                <w:sz w:val="28"/>
                <w:szCs w:val="28"/>
              </w:rPr>
            </w:pPr>
            <w:r w:rsidRPr="002E79F0">
              <w:rPr>
                <w:rFonts w:ascii="Times New Roman" w:hAnsi="Times New Roman"/>
                <w:b/>
                <w:sz w:val="28"/>
                <w:szCs w:val="28"/>
              </w:rPr>
              <w:lastRenderedPageBreak/>
              <w:t>Жиро</w:t>
            </w:r>
          </w:p>
        </w:tc>
        <w:tc>
          <w:tcPr>
            <w:tcW w:w="5767" w:type="dxa"/>
          </w:tcPr>
          <w:p w:rsidR="00930676" w:rsidRPr="002E79F0" w:rsidRDefault="002E79F0" w:rsidP="008E381D">
            <w:pPr>
              <w:spacing w:after="0" w:line="240" w:lineRule="auto"/>
              <w:ind w:firstLine="284"/>
              <w:jc w:val="both"/>
              <w:rPr>
                <w:rFonts w:ascii="Times New Roman" w:hAnsi="Times New Roman"/>
                <w:i/>
                <w:sz w:val="28"/>
                <w:szCs w:val="28"/>
                <w:lang w:val="ru-RU"/>
              </w:rPr>
            </w:pPr>
            <w:r w:rsidRPr="002E79F0">
              <w:rPr>
                <w:rFonts w:ascii="Times New Roman" w:hAnsi="Times New Roman"/>
                <w:i/>
                <w:sz w:val="28"/>
                <w:szCs w:val="28"/>
              </w:rPr>
              <w:t>Ж</w:t>
            </w:r>
            <w:r w:rsidR="00930676" w:rsidRPr="002E79F0">
              <w:rPr>
                <w:rFonts w:ascii="Times New Roman" w:hAnsi="Times New Roman"/>
                <w:i/>
                <w:sz w:val="28"/>
                <w:szCs w:val="28"/>
              </w:rPr>
              <w:t>иро як вид безготівкових розрахунків</w:t>
            </w:r>
          </w:p>
          <w:p w:rsidR="002E79F0" w:rsidRPr="0088142C" w:rsidRDefault="002E79F0" w:rsidP="008E381D">
            <w:pPr>
              <w:spacing w:after="0" w:line="240" w:lineRule="auto"/>
              <w:ind w:firstLine="284"/>
              <w:jc w:val="both"/>
              <w:rPr>
                <w:rFonts w:ascii="Times New Roman" w:hAnsi="Times New Roman"/>
                <w:i/>
                <w:sz w:val="28"/>
                <w:szCs w:val="28"/>
                <w:lang w:val="ru-RU"/>
              </w:rPr>
            </w:pPr>
            <w:r w:rsidRPr="002E79F0">
              <w:rPr>
                <w:rFonts w:ascii="Times New Roman" w:hAnsi="Times New Roman"/>
                <w:i/>
                <w:sz w:val="28"/>
                <w:szCs w:val="28"/>
              </w:rPr>
              <w:t>Ж</w:t>
            </w:r>
            <w:r w:rsidR="00930676" w:rsidRPr="002E79F0">
              <w:rPr>
                <w:rFonts w:ascii="Times New Roman" w:hAnsi="Times New Roman"/>
                <w:i/>
                <w:sz w:val="28"/>
                <w:szCs w:val="28"/>
              </w:rPr>
              <w:t>иро для одержання грошей</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43" w:name="_Toc12341695"/>
      <w:r w:rsidRPr="00BA46B7">
        <w:rPr>
          <w:rStyle w:val="Strong"/>
          <w:rFonts w:ascii="Times New Roman" w:hAnsi="Times New Roman"/>
          <w:b w:val="0"/>
          <w:sz w:val="28"/>
          <w:szCs w:val="28"/>
        </w:rPr>
        <w:t>Житейський, житійний</w:t>
      </w:r>
      <w:bookmarkEnd w:id="243"/>
    </w:p>
    <w:p w:rsidR="00A55B61"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Житейський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стосується життя; пов</w:t>
      </w:r>
      <w:r w:rsidR="00746F1B">
        <w:rPr>
          <w:rFonts w:ascii="Times New Roman" w:hAnsi="Times New Roman"/>
          <w:sz w:val="28"/>
          <w:szCs w:val="28"/>
        </w:rPr>
        <w:t>’</w:t>
      </w:r>
      <w:r w:rsidRPr="00BA46B7">
        <w:rPr>
          <w:rFonts w:ascii="Times New Roman" w:hAnsi="Times New Roman"/>
          <w:sz w:val="28"/>
          <w:szCs w:val="28"/>
        </w:rPr>
        <w:t>язаний зі щоденним звичайним побутовим життям; повсякденний</w:t>
      </w:r>
      <w:r w:rsidR="007B129F" w:rsidRPr="00BA46B7">
        <w:rPr>
          <w:rFonts w:ascii="Times New Roman" w:hAnsi="Times New Roman"/>
          <w:sz w:val="28"/>
          <w:szCs w:val="28"/>
        </w:rPr>
        <w:t>, буденний.</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Житійний</w:t>
      </w:r>
      <w:r w:rsidR="004E3690">
        <w:rPr>
          <w:rFonts w:ascii="Times New Roman" w:hAnsi="Times New Roman"/>
          <w:sz w:val="28"/>
          <w:szCs w:val="28"/>
        </w:rPr>
        <w:t xml:space="preserve"> –</w:t>
      </w:r>
      <w:r w:rsidRPr="00BA46B7">
        <w:rPr>
          <w:rFonts w:ascii="Times New Roman" w:hAnsi="Times New Roman"/>
          <w:sz w:val="28"/>
          <w:szCs w:val="28"/>
        </w:rPr>
        <w:t xml:space="preserve"> п</w:t>
      </w:r>
      <w:r w:rsidR="004E3690">
        <w:rPr>
          <w:rFonts w:ascii="Times New Roman" w:hAnsi="Times New Roman"/>
          <w:sz w:val="28"/>
          <w:szCs w:val="28"/>
        </w:rPr>
        <w:t>рикметник до історизму «житіє» –</w:t>
      </w:r>
      <w:r w:rsidRPr="00BA46B7">
        <w:rPr>
          <w:rFonts w:ascii="Times New Roman" w:hAnsi="Times New Roman"/>
          <w:sz w:val="28"/>
          <w:szCs w:val="28"/>
        </w:rPr>
        <w:t xml:space="preserve"> опис чийогось життя (переважно святих).</w:t>
      </w:r>
    </w:p>
    <w:tbl>
      <w:tblPr>
        <w:tblW w:w="0" w:type="auto"/>
        <w:tblInd w:w="1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62"/>
        <w:gridCol w:w="5908"/>
      </w:tblGrid>
      <w:tr w:rsidR="002E79F0" w:rsidTr="00097ECD">
        <w:trPr>
          <w:trHeight w:val="417"/>
        </w:trPr>
        <w:tc>
          <w:tcPr>
            <w:tcW w:w="2662" w:type="dxa"/>
          </w:tcPr>
          <w:p w:rsidR="002E79F0" w:rsidRPr="002E79F0" w:rsidRDefault="002E79F0" w:rsidP="008E381D">
            <w:pPr>
              <w:spacing w:after="0" w:line="240" w:lineRule="auto"/>
              <w:ind w:firstLine="284"/>
              <w:jc w:val="both"/>
              <w:rPr>
                <w:rFonts w:ascii="Times New Roman" w:hAnsi="Times New Roman"/>
                <w:b/>
                <w:sz w:val="28"/>
                <w:szCs w:val="28"/>
              </w:rPr>
            </w:pPr>
            <w:r w:rsidRPr="002E79F0">
              <w:rPr>
                <w:rFonts w:ascii="Times New Roman" w:hAnsi="Times New Roman"/>
                <w:b/>
                <w:sz w:val="28"/>
                <w:szCs w:val="28"/>
              </w:rPr>
              <w:t>Житейський</w:t>
            </w:r>
          </w:p>
        </w:tc>
        <w:tc>
          <w:tcPr>
            <w:tcW w:w="5908" w:type="dxa"/>
          </w:tcPr>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Житейська мудрість</w:t>
            </w:r>
          </w:p>
          <w:p w:rsidR="002E79F0" w:rsidRPr="0088142C"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Житейське море</w:t>
            </w:r>
          </w:p>
        </w:tc>
      </w:tr>
      <w:tr w:rsidR="002E79F0" w:rsidTr="00097ECD">
        <w:trPr>
          <w:trHeight w:val="550"/>
        </w:trPr>
        <w:tc>
          <w:tcPr>
            <w:tcW w:w="2662" w:type="dxa"/>
          </w:tcPr>
          <w:p w:rsidR="002E79F0" w:rsidRPr="002E79F0" w:rsidRDefault="002E79F0" w:rsidP="008E381D">
            <w:pPr>
              <w:spacing w:after="0" w:line="240" w:lineRule="auto"/>
              <w:ind w:firstLine="284"/>
              <w:jc w:val="both"/>
              <w:rPr>
                <w:rFonts w:ascii="Times New Roman" w:hAnsi="Times New Roman"/>
                <w:b/>
                <w:sz w:val="28"/>
                <w:szCs w:val="28"/>
              </w:rPr>
            </w:pPr>
            <w:r w:rsidRPr="002E79F0">
              <w:rPr>
                <w:rFonts w:ascii="Times New Roman" w:hAnsi="Times New Roman"/>
                <w:b/>
                <w:sz w:val="28"/>
                <w:szCs w:val="28"/>
              </w:rPr>
              <w:t>Житійний</w:t>
            </w:r>
          </w:p>
        </w:tc>
        <w:tc>
          <w:tcPr>
            <w:tcW w:w="5908" w:type="dxa"/>
          </w:tcPr>
          <w:p w:rsidR="002E79F0" w:rsidRPr="0088142C"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Житійна література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44" w:name="_Toc12341696"/>
      <w:r w:rsidRPr="00BA46B7">
        <w:rPr>
          <w:rStyle w:val="Strong"/>
          <w:rFonts w:ascii="Times New Roman" w:hAnsi="Times New Roman"/>
          <w:b w:val="0"/>
          <w:sz w:val="28"/>
          <w:szCs w:val="28"/>
        </w:rPr>
        <w:t>Житель, мешканець</w:t>
      </w:r>
      <w:r w:rsidR="00FF737B" w:rsidRPr="00BA46B7">
        <w:rPr>
          <w:rStyle w:val="Strong"/>
          <w:rFonts w:ascii="Times New Roman" w:hAnsi="Times New Roman"/>
          <w:b w:val="0"/>
          <w:sz w:val="28"/>
          <w:szCs w:val="28"/>
        </w:rPr>
        <w:t>, резидент</w:t>
      </w:r>
      <w:bookmarkEnd w:id="244"/>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Іменник </w:t>
      </w:r>
      <w:r w:rsidR="004E3690">
        <w:rPr>
          <w:rFonts w:ascii="Times New Roman" w:hAnsi="Times New Roman"/>
          <w:b/>
          <w:sz w:val="28"/>
          <w:szCs w:val="28"/>
        </w:rPr>
        <w:t>житель</w:t>
      </w:r>
      <w:r w:rsidRPr="00BA46B7">
        <w:rPr>
          <w:rFonts w:ascii="Times New Roman" w:hAnsi="Times New Roman"/>
          <w:sz w:val="28"/>
          <w:szCs w:val="28"/>
        </w:rPr>
        <w:t xml:space="preserve"> означає «той, хто взагалі десь живе».</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Мешканець </w:t>
      </w:r>
      <w:r w:rsidR="004D0409">
        <w:rPr>
          <w:rFonts w:ascii="Times New Roman" w:hAnsi="Times New Roman"/>
          <w:sz w:val="28"/>
          <w:szCs w:val="28"/>
        </w:rPr>
        <w:t>–</w:t>
      </w:r>
      <w:r w:rsidR="00E01896">
        <w:rPr>
          <w:rFonts w:ascii="Times New Roman" w:hAnsi="Times New Roman"/>
          <w:sz w:val="28"/>
          <w:szCs w:val="28"/>
        </w:rPr>
        <w:t xml:space="preserve"> 1) </w:t>
      </w:r>
      <w:r w:rsidRPr="00BA46B7">
        <w:rPr>
          <w:rFonts w:ascii="Times New Roman" w:hAnsi="Times New Roman"/>
          <w:sz w:val="28"/>
          <w:szCs w:val="28"/>
        </w:rPr>
        <w:t>особа, що займає яке</w:t>
      </w:r>
      <w:r w:rsidR="00E01896">
        <w:rPr>
          <w:rFonts w:ascii="Times New Roman" w:hAnsi="Times New Roman"/>
          <w:sz w:val="28"/>
          <w:szCs w:val="28"/>
        </w:rPr>
        <w:t xml:space="preserve">сь приміщення як житло; жилець; 2) про </w:t>
      </w:r>
      <w:r w:rsidRPr="00BA46B7">
        <w:rPr>
          <w:rFonts w:ascii="Times New Roman" w:hAnsi="Times New Roman"/>
          <w:sz w:val="28"/>
          <w:szCs w:val="28"/>
        </w:rPr>
        <w:t xml:space="preserve">тварин, </w:t>
      </w:r>
      <w:r w:rsidR="00E01896">
        <w:rPr>
          <w:rFonts w:ascii="Times New Roman" w:hAnsi="Times New Roman"/>
          <w:sz w:val="28"/>
          <w:szCs w:val="28"/>
        </w:rPr>
        <w:t>які населя</w:t>
      </w:r>
      <w:r w:rsidR="00B579F1">
        <w:rPr>
          <w:rFonts w:ascii="Times New Roman" w:hAnsi="Times New Roman"/>
          <w:sz w:val="28"/>
          <w:szCs w:val="28"/>
        </w:rPr>
        <w:t>ють певну місцевість; 3) рідко –</w:t>
      </w:r>
      <w:r w:rsidR="00E01896">
        <w:rPr>
          <w:rFonts w:ascii="Times New Roman" w:hAnsi="Times New Roman"/>
          <w:sz w:val="28"/>
          <w:szCs w:val="28"/>
        </w:rPr>
        <w:t xml:space="preserve"> синонім</w:t>
      </w:r>
      <w:r w:rsidRPr="00BA46B7">
        <w:rPr>
          <w:rFonts w:ascii="Times New Roman" w:hAnsi="Times New Roman"/>
          <w:sz w:val="28"/>
          <w:szCs w:val="28"/>
        </w:rPr>
        <w:t xml:space="preserve"> слова «житель», тобто означає особу, яка живе в певному місці.</w:t>
      </w:r>
    </w:p>
    <w:p w:rsidR="00FF737B" w:rsidRDefault="008028C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Резидент</w:t>
      </w:r>
      <w:r w:rsidR="00B579F1">
        <w:rPr>
          <w:rFonts w:ascii="Times New Roman" w:hAnsi="Times New Roman"/>
          <w:sz w:val="28"/>
          <w:szCs w:val="28"/>
        </w:rPr>
        <w:t xml:space="preserve"> –</w:t>
      </w:r>
      <w:r w:rsidRPr="00BA46B7">
        <w:rPr>
          <w:rFonts w:ascii="Times New Roman" w:hAnsi="Times New Roman"/>
          <w:sz w:val="28"/>
          <w:szCs w:val="28"/>
        </w:rPr>
        <w:t xml:space="preserve"> 1) </w:t>
      </w:r>
      <w:r w:rsidR="00FF737B" w:rsidRPr="00BA46B7">
        <w:rPr>
          <w:rFonts w:ascii="Times New Roman" w:hAnsi="Times New Roman"/>
          <w:sz w:val="28"/>
          <w:szCs w:val="28"/>
        </w:rPr>
        <w:t xml:space="preserve">за часів середньовіччя </w:t>
      </w:r>
      <w:r w:rsidR="004D0409">
        <w:rPr>
          <w:rFonts w:ascii="Times New Roman" w:hAnsi="Times New Roman"/>
          <w:sz w:val="28"/>
          <w:szCs w:val="28"/>
        </w:rPr>
        <w:t>–</w:t>
      </w:r>
      <w:r w:rsidR="00FF737B" w:rsidRPr="00BA46B7">
        <w:rPr>
          <w:rFonts w:ascii="Times New Roman" w:hAnsi="Times New Roman"/>
          <w:sz w:val="28"/>
          <w:szCs w:val="28"/>
        </w:rPr>
        <w:t xml:space="preserve"> дипломатичний представник, що постій</w:t>
      </w:r>
      <w:r w:rsidR="00A55B61" w:rsidRPr="00BA46B7">
        <w:rPr>
          <w:rFonts w:ascii="Times New Roman" w:hAnsi="Times New Roman"/>
          <w:sz w:val="28"/>
          <w:szCs w:val="28"/>
        </w:rPr>
        <w:t>но перебував у пев</w:t>
      </w:r>
      <w:r w:rsidRPr="00BA46B7">
        <w:rPr>
          <w:rFonts w:ascii="Times New Roman" w:hAnsi="Times New Roman"/>
          <w:sz w:val="28"/>
          <w:szCs w:val="28"/>
        </w:rPr>
        <w:t>ній країні; 2) </w:t>
      </w:r>
      <w:r w:rsidR="00FF737B" w:rsidRPr="00BA46B7">
        <w:rPr>
          <w:rFonts w:ascii="Times New Roman" w:hAnsi="Times New Roman"/>
          <w:sz w:val="28"/>
          <w:szCs w:val="28"/>
        </w:rPr>
        <w:t>іно</w:t>
      </w:r>
      <w:r w:rsidR="00714587">
        <w:rPr>
          <w:rFonts w:ascii="Times New Roman" w:hAnsi="Times New Roman"/>
          <w:sz w:val="28"/>
          <w:szCs w:val="28"/>
        </w:rPr>
        <w:t>земець, який постійно проживає в</w:t>
      </w:r>
      <w:r w:rsidR="008356C9">
        <w:rPr>
          <w:rFonts w:ascii="Times New Roman" w:hAnsi="Times New Roman"/>
          <w:sz w:val="28"/>
          <w:szCs w:val="28"/>
        </w:rPr>
        <w:t> </w:t>
      </w:r>
      <w:r w:rsidR="00FF737B" w:rsidRPr="00BA46B7">
        <w:rPr>
          <w:rFonts w:ascii="Times New Roman" w:hAnsi="Times New Roman"/>
          <w:sz w:val="28"/>
          <w:szCs w:val="28"/>
        </w:rPr>
        <w:t>якій-небудь державі; офіційне представництво країни за кордоном, крім того, представництво підприємства, компанії</w:t>
      </w:r>
      <w:r w:rsidR="00714587">
        <w:rPr>
          <w:rFonts w:ascii="Times New Roman" w:hAnsi="Times New Roman"/>
          <w:sz w:val="28"/>
          <w:szCs w:val="28"/>
        </w:rPr>
        <w:t>, організації, яке не провадить господарську або комерційну діяльність</w:t>
      </w:r>
      <w:r w:rsidRPr="00BA46B7">
        <w:rPr>
          <w:rFonts w:ascii="Times New Roman" w:hAnsi="Times New Roman"/>
          <w:sz w:val="28"/>
          <w:szCs w:val="28"/>
        </w:rPr>
        <w:t>; 3) </w:t>
      </w:r>
      <w:r w:rsidR="00FF737B" w:rsidRPr="00BA46B7">
        <w:rPr>
          <w:rFonts w:ascii="Times New Roman" w:hAnsi="Times New Roman"/>
          <w:sz w:val="28"/>
          <w:szCs w:val="28"/>
        </w:rPr>
        <w:t>таємний уповноважений іноземної розвідки, що спрямов</w:t>
      </w:r>
      <w:r w:rsidRPr="00BA46B7">
        <w:rPr>
          <w:rFonts w:ascii="Times New Roman" w:hAnsi="Times New Roman"/>
          <w:sz w:val="28"/>
          <w:szCs w:val="28"/>
        </w:rPr>
        <w:t>ує діяльність своїх агентів; 4) </w:t>
      </w:r>
      <w:r w:rsidR="00FF737B" w:rsidRPr="00BA46B7">
        <w:rPr>
          <w:rFonts w:ascii="Times New Roman" w:hAnsi="Times New Roman"/>
          <w:sz w:val="28"/>
          <w:szCs w:val="28"/>
        </w:rPr>
        <w:t>юридична особа, зареєстрована на території іноземної держави, яка має визначений статус і підлягає законам цієї</w:t>
      </w:r>
      <w:r w:rsidRPr="00BA46B7">
        <w:rPr>
          <w:rFonts w:ascii="Times New Roman" w:hAnsi="Times New Roman"/>
          <w:sz w:val="28"/>
          <w:szCs w:val="28"/>
        </w:rPr>
        <w:t xml:space="preserve"> держави; 5) </w:t>
      </w:r>
      <w:r w:rsidR="00FF737B" w:rsidRPr="00BA46B7">
        <w:rPr>
          <w:rFonts w:ascii="Times New Roman" w:hAnsi="Times New Roman"/>
          <w:sz w:val="28"/>
          <w:szCs w:val="28"/>
        </w:rPr>
        <w:t>гром</w:t>
      </w:r>
      <w:r w:rsidR="00714587">
        <w:rPr>
          <w:rFonts w:ascii="Times New Roman" w:hAnsi="Times New Roman"/>
          <w:sz w:val="28"/>
          <w:szCs w:val="28"/>
        </w:rPr>
        <w:t>адянин, мешканець своєї країни порівняно</w:t>
      </w:r>
      <w:r w:rsidR="00FF737B" w:rsidRPr="00BA46B7">
        <w:rPr>
          <w:rFonts w:ascii="Times New Roman" w:hAnsi="Times New Roman"/>
          <w:sz w:val="28"/>
          <w:szCs w:val="28"/>
        </w:rPr>
        <w:t xml:space="preserve"> з іноземцем-нерезидентом; 6) у програмуванні </w:t>
      </w:r>
      <w:r w:rsidR="004D0409">
        <w:rPr>
          <w:rFonts w:ascii="Times New Roman" w:hAnsi="Times New Roman"/>
          <w:sz w:val="28"/>
          <w:szCs w:val="28"/>
        </w:rPr>
        <w:t>–</w:t>
      </w:r>
      <w:r w:rsidR="00FF737B" w:rsidRPr="00BA46B7">
        <w:rPr>
          <w:rFonts w:ascii="Times New Roman" w:hAnsi="Times New Roman"/>
          <w:sz w:val="28"/>
          <w:szCs w:val="28"/>
        </w:rPr>
        <w:t xml:space="preserve"> частина керівної програми, яка постійно міститься в оперативній пам</w:t>
      </w:r>
      <w:r w:rsidR="00746F1B">
        <w:rPr>
          <w:rFonts w:ascii="Times New Roman" w:hAnsi="Times New Roman"/>
          <w:sz w:val="28"/>
          <w:szCs w:val="28"/>
        </w:rPr>
        <w:t>’</w:t>
      </w:r>
      <w:r w:rsidR="00FF737B" w:rsidRPr="00BA46B7">
        <w:rPr>
          <w:rFonts w:ascii="Times New Roman" w:hAnsi="Times New Roman"/>
          <w:sz w:val="28"/>
          <w:szCs w:val="28"/>
        </w:rPr>
        <w:t>яті під час роботи комп</w:t>
      </w:r>
      <w:r w:rsidR="00746F1B">
        <w:rPr>
          <w:rFonts w:ascii="Times New Roman" w:hAnsi="Times New Roman"/>
          <w:sz w:val="28"/>
          <w:szCs w:val="28"/>
        </w:rPr>
        <w:t>’</w:t>
      </w:r>
      <w:r w:rsidR="00FF737B" w:rsidRPr="00BA46B7">
        <w:rPr>
          <w:rFonts w:ascii="Times New Roman" w:hAnsi="Times New Roman"/>
          <w:sz w:val="28"/>
          <w:szCs w:val="28"/>
        </w:rPr>
        <w:t>ютера.</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670"/>
      </w:tblGrid>
      <w:tr w:rsidR="00930676" w:rsidTr="008356C9">
        <w:trPr>
          <w:trHeight w:val="352"/>
        </w:trPr>
        <w:tc>
          <w:tcPr>
            <w:tcW w:w="2835" w:type="dxa"/>
          </w:tcPr>
          <w:p w:rsidR="00930676" w:rsidRPr="00930676" w:rsidRDefault="00930676" w:rsidP="008E381D">
            <w:pPr>
              <w:spacing w:after="0" w:line="240" w:lineRule="auto"/>
              <w:ind w:firstLine="284"/>
              <w:jc w:val="both"/>
              <w:rPr>
                <w:rFonts w:ascii="Times New Roman" w:hAnsi="Times New Roman"/>
                <w:b/>
                <w:sz w:val="28"/>
                <w:szCs w:val="28"/>
              </w:rPr>
            </w:pPr>
            <w:r w:rsidRPr="00930676">
              <w:rPr>
                <w:rFonts w:ascii="Times New Roman" w:hAnsi="Times New Roman"/>
                <w:b/>
                <w:sz w:val="28"/>
                <w:szCs w:val="28"/>
              </w:rPr>
              <w:t>Житель</w:t>
            </w:r>
          </w:p>
        </w:tc>
        <w:tc>
          <w:tcPr>
            <w:tcW w:w="5670" w:type="dxa"/>
          </w:tcPr>
          <w:p w:rsidR="00930676" w:rsidRPr="00930676" w:rsidRDefault="00930676" w:rsidP="008E381D">
            <w:pPr>
              <w:spacing w:after="0" w:line="240" w:lineRule="auto"/>
              <w:ind w:firstLine="284"/>
              <w:jc w:val="both"/>
              <w:rPr>
                <w:rFonts w:ascii="Times New Roman" w:hAnsi="Times New Roman"/>
                <w:i/>
                <w:sz w:val="28"/>
                <w:szCs w:val="28"/>
              </w:rPr>
            </w:pPr>
            <w:r w:rsidRPr="00930676">
              <w:rPr>
                <w:rFonts w:ascii="Times New Roman" w:hAnsi="Times New Roman"/>
                <w:i/>
                <w:sz w:val="28"/>
                <w:szCs w:val="28"/>
              </w:rPr>
              <w:t>Місцевий житель</w:t>
            </w:r>
          </w:p>
        </w:tc>
      </w:tr>
      <w:tr w:rsidR="00930676" w:rsidTr="008356C9">
        <w:trPr>
          <w:trHeight w:val="320"/>
        </w:trPr>
        <w:tc>
          <w:tcPr>
            <w:tcW w:w="2835" w:type="dxa"/>
          </w:tcPr>
          <w:p w:rsidR="00930676" w:rsidRPr="00930676" w:rsidRDefault="00930676" w:rsidP="008E381D">
            <w:pPr>
              <w:spacing w:after="0" w:line="240" w:lineRule="auto"/>
              <w:ind w:firstLine="284"/>
              <w:jc w:val="both"/>
              <w:rPr>
                <w:rFonts w:ascii="Times New Roman" w:hAnsi="Times New Roman"/>
                <w:b/>
                <w:sz w:val="28"/>
                <w:szCs w:val="28"/>
              </w:rPr>
            </w:pPr>
            <w:r w:rsidRPr="00930676">
              <w:rPr>
                <w:rFonts w:ascii="Times New Roman" w:hAnsi="Times New Roman"/>
                <w:b/>
                <w:sz w:val="28"/>
                <w:szCs w:val="28"/>
              </w:rPr>
              <w:t>Мешканець</w:t>
            </w:r>
          </w:p>
        </w:tc>
        <w:tc>
          <w:tcPr>
            <w:tcW w:w="5670" w:type="dxa"/>
          </w:tcPr>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Мешканець квартири</w:t>
            </w:r>
          </w:p>
          <w:p w:rsidR="00930676" w:rsidRPr="0088142C"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Лісові мешканці</w:t>
            </w:r>
          </w:p>
        </w:tc>
      </w:tr>
      <w:tr w:rsidR="00930676" w:rsidTr="008356C9">
        <w:trPr>
          <w:trHeight w:val="374"/>
        </w:trPr>
        <w:tc>
          <w:tcPr>
            <w:tcW w:w="2835" w:type="dxa"/>
          </w:tcPr>
          <w:p w:rsidR="00930676" w:rsidRPr="00930676" w:rsidRDefault="00930676" w:rsidP="008E381D">
            <w:pPr>
              <w:spacing w:after="0" w:line="240" w:lineRule="auto"/>
              <w:ind w:firstLine="284"/>
              <w:jc w:val="both"/>
              <w:rPr>
                <w:rFonts w:ascii="Times New Roman" w:hAnsi="Times New Roman"/>
                <w:b/>
                <w:sz w:val="28"/>
                <w:szCs w:val="28"/>
              </w:rPr>
            </w:pPr>
            <w:r w:rsidRPr="00930676">
              <w:rPr>
                <w:rFonts w:ascii="Times New Roman" w:hAnsi="Times New Roman"/>
                <w:b/>
                <w:sz w:val="28"/>
                <w:szCs w:val="28"/>
              </w:rPr>
              <w:t>Резидент</w:t>
            </w:r>
          </w:p>
        </w:tc>
        <w:tc>
          <w:tcPr>
            <w:tcW w:w="5670" w:type="dxa"/>
          </w:tcPr>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Резидент розвідки</w:t>
            </w:r>
          </w:p>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Фізична особа-резидент</w:t>
            </w:r>
          </w:p>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Резидент України</w:t>
            </w:r>
          </w:p>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Резидент іноземної держави</w:t>
            </w:r>
          </w:p>
          <w:p w:rsidR="00930676" w:rsidRPr="0088142C"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lastRenderedPageBreak/>
              <w:t>Резидент у програмуванні</w:t>
            </w:r>
          </w:p>
        </w:tc>
      </w:tr>
    </w:tbl>
    <w:p w:rsidR="003149DF" w:rsidRPr="00BA46B7" w:rsidRDefault="003149DF" w:rsidP="008E381D">
      <w:pPr>
        <w:pStyle w:val="Heading2"/>
        <w:spacing w:before="0" w:line="360" w:lineRule="auto"/>
        <w:ind w:firstLine="680"/>
        <w:jc w:val="both"/>
        <w:rPr>
          <w:rStyle w:val="Strong"/>
          <w:rFonts w:ascii="Times New Roman" w:hAnsi="Times New Roman"/>
          <w:b w:val="0"/>
          <w:sz w:val="28"/>
          <w:szCs w:val="28"/>
        </w:rPr>
      </w:pPr>
      <w:bookmarkStart w:id="245" w:name="_Toc12341697"/>
      <w:r w:rsidRPr="00BA46B7">
        <w:rPr>
          <w:rStyle w:val="Strong"/>
          <w:rFonts w:ascii="Times New Roman" w:hAnsi="Times New Roman"/>
          <w:b w:val="0"/>
          <w:sz w:val="28"/>
          <w:szCs w:val="28"/>
        </w:rPr>
        <w:lastRenderedPageBreak/>
        <w:t>Жорстокий, завзятий, запеклий</w:t>
      </w:r>
      <w:bookmarkEnd w:id="245"/>
    </w:p>
    <w:p w:rsidR="003149DF" w:rsidRPr="00BA46B7" w:rsidRDefault="003149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Жорстокий </w:t>
      </w:r>
      <w:r w:rsidR="00B579F1">
        <w:rPr>
          <w:rFonts w:ascii="Times New Roman" w:hAnsi="Times New Roman"/>
          <w:sz w:val="28"/>
          <w:szCs w:val="28"/>
        </w:rPr>
        <w:t>–</w:t>
      </w:r>
      <w:r w:rsidRPr="00BA46B7">
        <w:rPr>
          <w:rFonts w:ascii="Times New Roman" w:hAnsi="Times New Roman"/>
          <w:sz w:val="28"/>
          <w:szCs w:val="28"/>
        </w:rPr>
        <w:t xml:space="preserve"> 1) який виявляє суворість, різкість, немилосердність, лютість; безсердечний, безжалісний; який виражає злобу, суворість; грізний; страшний, жахливий, тяжкий; 2) який перевищує звичайну норму, звичайний ступінь чого-небудь; тяжкий, важкий; пройнятий великою напругою, завзятістю, наполегливістю; сильний, різкий, п</w:t>
      </w:r>
      <w:r w:rsidR="000C772D">
        <w:rPr>
          <w:rFonts w:ascii="Times New Roman" w:hAnsi="Times New Roman"/>
          <w:sz w:val="28"/>
          <w:szCs w:val="28"/>
        </w:rPr>
        <w:t>екучий (вітер, мороз тощо</w:t>
      </w:r>
      <w:r w:rsidRPr="00BA46B7">
        <w:rPr>
          <w:rFonts w:ascii="Times New Roman" w:hAnsi="Times New Roman"/>
          <w:sz w:val="28"/>
          <w:szCs w:val="28"/>
        </w:rPr>
        <w:t>).</w:t>
      </w:r>
    </w:p>
    <w:p w:rsidR="00B579F1" w:rsidRDefault="003149DF"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 xml:space="preserve">Завзятий </w:t>
      </w:r>
      <w:r w:rsidR="00B579F1" w:rsidRPr="00B579F1">
        <w:rPr>
          <w:rFonts w:ascii="Times New Roman" w:hAnsi="Times New Roman"/>
          <w:sz w:val="28"/>
          <w:szCs w:val="28"/>
        </w:rPr>
        <w:t xml:space="preserve">і </w:t>
      </w:r>
      <w:r w:rsidR="00B579F1">
        <w:rPr>
          <w:rFonts w:ascii="Times New Roman" w:hAnsi="Times New Roman"/>
          <w:b/>
          <w:sz w:val="28"/>
          <w:szCs w:val="28"/>
        </w:rPr>
        <w:t xml:space="preserve">запеклий </w:t>
      </w:r>
      <w:r w:rsidR="00B579F1" w:rsidRPr="00B579F1">
        <w:rPr>
          <w:rFonts w:ascii="Times New Roman" w:hAnsi="Times New Roman"/>
          <w:sz w:val="28"/>
          <w:szCs w:val="28"/>
        </w:rPr>
        <w:t xml:space="preserve">синоніми в значенні </w:t>
      </w:r>
      <w:r w:rsidR="00B579F1">
        <w:rPr>
          <w:rFonts w:ascii="Times New Roman" w:hAnsi="Times New Roman"/>
          <w:b/>
          <w:sz w:val="28"/>
          <w:szCs w:val="28"/>
        </w:rPr>
        <w:t>«</w:t>
      </w:r>
      <w:r w:rsidR="00B579F1" w:rsidRPr="00BA46B7">
        <w:rPr>
          <w:rFonts w:ascii="Times New Roman" w:hAnsi="Times New Roman"/>
          <w:sz w:val="28"/>
          <w:szCs w:val="28"/>
        </w:rPr>
        <w:t>який із захопленням, пристрастю віддається якому-небудь заняттю, якійсь справі</w:t>
      </w:r>
      <w:r w:rsidR="00B579F1">
        <w:rPr>
          <w:rFonts w:ascii="Times New Roman" w:hAnsi="Times New Roman"/>
          <w:b/>
          <w:sz w:val="28"/>
          <w:szCs w:val="28"/>
        </w:rPr>
        <w:t>»</w:t>
      </w:r>
    </w:p>
    <w:p w:rsidR="003149DF" w:rsidRPr="00BA46B7" w:rsidRDefault="00B579F1"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B579F1">
        <w:rPr>
          <w:rFonts w:ascii="Times New Roman" w:hAnsi="Times New Roman"/>
          <w:b/>
          <w:sz w:val="28"/>
          <w:szCs w:val="28"/>
        </w:rPr>
        <w:t>завзятий</w:t>
      </w:r>
      <w:r>
        <w:rPr>
          <w:rFonts w:ascii="Times New Roman" w:hAnsi="Times New Roman"/>
          <w:sz w:val="28"/>
          <w:szCs w:val="28"/>
        </w:rPr>
        <w:t xml:space="preserve"> –</w:t>
      </w:r>
      <w:r w:rsidR="003149DF" w:rsidRPr="00BA46B7">
        <w:rPr>
          <w:rFonts w:ascii="Times New Roman" w:hAnsi="Times New Roman"/>
          <w:sz w:val="28"/>
          <w:szCs w:val="28"/>
        </w:rPr>
        <w:t xml:space="preserve"> 1) вельми діяльний, енергі</w:t>
      </w:r>
      <w:r w:rsidR="000C772D">
        <w:rPr>
          <w:rFonts w:ascii="Times New Roman" w:hAnsi="Times New Roman"/>
          <w:sz w:val="28"/>
          <w:szCs w:val="28"/>
        </w:rPr>
        <w:t>йний, який наполегливо долає</w:t>
      </w:r>
      <w:r w:rsidR="003149DF" w:rsidRPr="00BA46B7">
        <w:rPr>
          <w:rFonts w:ascii="Times New Roman" w:hAnsi="Times New Roman"/>
          <w:sz w:val="28"/>
          <w:szCs w:val="28"/>
        </w:rPr>
        <w:t xml:space="preserve"> труднощі, невідступно домагається здійснення поставленої мети; беручкий, пристрасний до чогось; у з</w:t>
      </w:r>
      <w:r>
        <w:rPr>
          <w:rFonts w:ascii="Times New Roman" w:hAnsi="Times New Roman"/>
          <w:sz w:val="28"/>
          <w:szCs w:val="28"/>
        </w:rPr>
        <w:t>наченні іменника –</w:t>
      </w:r>
      <w:r w:rsidR="003149DF" w:rsidRPr="00BA46B7">
        <w:rPr>
          <w:rFonts w:ascii="Times New Roman" w:hAnsi="Times New Roman"/>
          <w:sz w:val="28"/>
          <w:szCs w:val="28"/>
        </w:rPr>
        <w:t xml:space="preserve"> наполеглива,</w:t>
      </w:r>
      <w:r>
        <w:rPr>
          <w:rFonts w:ascii="Times New Roman" w:hAnsi="Times New Roman"/>
          <w:sz w:val="28"/>
          <w:szCs w:val="28"/>
        </w:rPr>
        <w:t xml:space="preserve"> діяльна, працьовита людина; 2</w:t>
      </w:r>
      <w:r w:rsidR="003149DF" w:rsidRPr="00BA46B7">
        <w:rPr>
          <w:rFonts w:ascii="Times New Roman" w:hAnsi="Times New Roman"/>
          <w:sz w:val="28"/>
          <w:szCs w:val="28"/>
        </w:rPr>
        <w:t>) який характеризується великою енергією, наполегливістю, непохитністю (про вдач</w:t>
      </w:r>
      <w:r>
        <w:rPr>
          <w:rFonts w:ascii="Times New Roman" w:hAnsi="Times New Roman"/>
          <w:sz w:val="28"/>
          <w:szCs w:val="28"/>
        </w:rPr>
        <w:t>у людини, її окремі риси</w:t>
      </w:r>
      <w:r w:rsidR="003149DF" w:rsidRPr="00BA46B7">
        <w:rPr>
          <w:rFonts w:ascii="Times New Roman" w:hAnsi="Times New Roman"/>
          <w:sz w:val="28"/>
          <w:szCs w:val="28"/>
        </w:rPr>
        <w:t>); який виражає енергію, наполегливість, непохитність; сповнений бадь</w:t>
      </w:r>
      <w:r>
        <w:rPr>
          <w:rFonts w:ascii="Times New Roman" w:hAnsi="Times New Roman"/>
          <w:sz w:val="28"/>
          <w:szCs w:val="28"/>
        </w:rPr>
        <w:t>орості, жвавості; 3) переносно –</w:t>
      </w:r>
      <w:r w:rsidR="003149DF" w:rsidRPr="00BA46B7">
        <w:rPr>
          <w:rFonts w:ascii="Times New Roman" w:hAnsi="Times New Roman"/>
          <w:sz w:val="28"/>
          <w:szCs w:val="28"/>
        </w:rPr>
        <w:t xml:space="preserve"> який ведеться із запалом, пристрастю; упертий, напружен</w:t>
      </w:r>
      <w:r w:rsidR="000C772D">
        <w:rPr>
          <w:rFonts w:ascii="Times New Roman" w:hAnsi="Times New Roman"/>
          <w:sz w:val="28"/>
          <w:szCs w:val="28"/>
        </w:rPr>
        <w:t>ий (про працю, боротьбу</w:t>
      </w:r>
      <w:r>
        <w:rPr>
          <w:rFonts w:ascii="Times New Roman" w:hAnsi="Times New Roman"/>
          <w:sz w:val="28"/>
          <w:szCs w:val="28"/>
        </w:rPr>
        <w:t>); розмовне –</w:t>
      </w:r>
      <w:r w:rsidR="003149DF" w:rsidRPr="00BA46B7">
        <w:rPr>
          <w:rFonts w:ascii="Times New Roman" w:hAnsi="Times New Roman"/>
          <w:sz w:val="28"/>
          <w:szCs w:val="28"/>
        </w:rPr>
        <w:t xml:space="preserve"> дуже відчутний, значний. Тож «завзятий» характеризує стійкість і наполегливість у дружньому або нейтральному змаганні.</w:t>
      </w:r>
    </w:p>
    <w:p w:rsidR="003149DF" w:rsidRDefault="003149DF"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Натомість прикметник </w:t>
      </w:r>
      <w:r w:rsidR="00714587">
        <w:rPr>
          <w:rFonts w:ascii="Times New Roman" w:hAnsi="Times New Roman"/>
          <w:b/>
          <w:sz w:val="28"/>
          <w:szCs w:val="28"/>
        </w:rPr>
        <w:t>запеклий</w:t>
      </w:r>
      <w:r w:rsidRPr="00BA46B7">
        <w:rPr>
          <w:rFonts w:ascii="Times New Roman" w:hAnsi="Times New Roman"/>
          <w:sz w:val="28"/>
          <w:szCs w:val="28"/>
        </w:rPr>
        <w:t xml:space="preserve"> має такі значення: 1) який відзначається жорстокістю; 2) який завжди все робить по-своєму; упертий, затятий; який характеризується упертістю (про вдачу); який не піддається впливові, перевихованню; закоренілий; непримиримий (п</w:t>
      </w:r>
      <w:r w:rsidR="000C772D">
        <w:rPr>
          <w:rFonts w:ascii="Times New Roman" w:hAnsi="Times New Roman"/>
          <w:sz w:val="28"/>
          <w:szCs w:val="28"/>
        </w:rPr>
        <w:t>ро ворога, супротивника); який у</w:t>
      </w:r>
      <w:r w:rsidRPr="00BA46B7">
        <w:rPr>
          <w:rFonts w:ascii="Times New Roman" w:hAnsi="Times New Roman"/>
          <w:sz w:val="28"/>
          <w:szCs w:val="28"/>
        </w:rPr>
        <w:t>падає в крайність у вияві своїх поглядів, переконань; 3) відчайдушно хоробрий; 4) дуже сильний, довготривалий, напружений (про дії, процеси); глибокий, нестримний (про почуття).</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2"/>
        <w:gridCol w:w="5757"/>
      </w:tblGrid>
      <w:tr w:rsidR="00930676" w:rsidTr="008356C9">
        <w:trPr>
          <w:trHeight w:val="331"/>
        </w:trPr>
        <w:tc>
          <w:tcPr>
            <w:tcW w:w="3261" w:type="dxa"/>
          </w:tcPr>
          <w:p w:rsidR="00930676" w:rsidRPr="00930676" w:rsidRDefault="00930676" w:rsidP="008E381D">
            <w:pPr>
              <w:spacing w:after="0" w:line="240" w:lineRule="auto"/>
              <w:ind w:firstLine="284"/>
              <w:jc w:val="both"/>
              <w:rPr>
                <w:rFonts w:ascii="Times New Roman" w:hAnsi="Times New Roman"/>
                <w:b/>
                <w:sz w:val="28"/>
                <w:szCs w:val="28"/>
              </w:rPr>
            </w:pPr>
            <w:r w:rsidRPr="00930676">
              <w:rPr>
                <w:rFonts w:ascii="Times New Roman" w:hAnsi="Times New Roman"/>
                <w:b/>
                <w:sz w:val="28"/>
                <w:szCs w:val="28"/>
              </w:rPr>
              <w:t>Жорстокий</w:t>
            </w:r>
          </w:p>
        </w:tc>
        <w:tc>
          <w:tcPr>
            <w:tcW w:w="5784" w:type="dxa"/>
          </w:tcPr>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Жорстокий світ</w:t>
            </w:r>
          </w:p>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Жорстокий час</w:t>
            </w:r>
          </w:p>
          <w:p w:rsidR="00930676" w:rsidRPr="000C772D"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Жорстокий мороз</w:t>
            </w:r>
          </w:p>
        </w:tc>
      </w:tr>
      <w:tr w:rsidR="00930676" w:rsidTr="008356C9">
        <w:trPr>
          <w:trHeight w:val="243"/>
        </w:trPr>
        <w:tc>
          <w:tcPr>
            <w:tcW w:w="3261" w:type="dxa"/>
          </w:tcPr>
          <w:p w:rsidR="00930676" w:rsidRPr="00930676" w:rsidRDefault="00930676" w:rsidP="008E381D">
            <w:pPr>
              <w:spacing w:after="0" w:line="240" w:lineRule="auto"/>
              <w:ind w:firstLine="284"/>
              <w:jc w:val="both"/>
              <w:rPr>
                <w:rFonts w:ascii="Times New Roman" w:hAnsi="Times New Roman"/>
                <w:b/>
                <w:sz w:val="28"/>
                <w:szCs w:val="28"/>
              </w:rPr>
            </w:pPr>
            <w:r w:rsidRPr="00930676">
              <w:rPr>
                <w:rFonts w:ascii="Times New Roman" w:hAnsi="Times New Roman"/>
                <w:b/>
                <w:sz w:val="28"/>
                <w:szCs w:val="28"/>
              </w:rPr>
              <w:t>Завзятий</w:t>
            </w:r>
          </w:p>
        </w:tc>
        <w:tc>
          <w:tcPr>
            <w:tcW w:w="5784" w:type="dxa"/>
          </w:tcPr>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Завзятий працівник</w:t>
            </w:r>
          </w:p>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Завзятий хлопець</w:t>
            </w:r>
          </w:p>
          <w:p w:rsidR="00930676" w:rsidRPr="008356C9" w:rsidRDefault="00930676" w:rsidP="008E381D">
            <w:pPr>
              <w:spacing w:after="0" w:line="240" w:lineRule="auto"/>
              <w:ind w:firstLine="284"/>
              <w:jc w:val="both"/>
              <w:rPr>
                <w:rFonts w:ascii="Times New Roman" w:hAnsi="Times New Roman"/>
                <w:sz w:val="28"/>
                <w:szCs w:val="28"/>
                <w:lang w:val="ru-RU"/>
              </w:rPr>
            </w:pPr>
            <w:r w:rsidRPr="00930676">
              <w:rPr>
                <w:rFonts w:ascii="Times New Roman" w:hAnsi="Times New Roman"/>
                <w:i/>
                <w:sz w:val="28"/>
                <w:szCs w:val="28"/>
              </w:rPr>
              <w:t xml:space="preserve">Завзята вдача </w:t>
            </w:r>
            <w:r w:rsidRPr="008356C9">
              <w:rPr>
                <w:rFonts w:ascii="Times New Roman" w:hAnsi="Times New Roman"/>
                <w:sz w:val="28"/>
                <w:szCs w:val="28"/>
              </w:rPr>
              <w:t>(про енергійність, наполегливість)</w:t>
            </w:r>
          </w:p>
          <w:p w:rsidR="00930676" w:rsidRPr="000C772D"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lastRenderedPageBreak/>
              <w:t>Завзята праця</w:t>
            </w:r>
          </w:p>
        </w:tc>
      </w:tr>
      <w:tr w:rsidR="00930676" w:rsidTr="008356C9">
        <w:trPr>
          <w:trHeight w:val="429"/>
        </w:trPr>
        <w:tc>
          <w:tcPr>
            <w:tcW w:w="3261" w:type="dxa"/>
          </w:tcPr>
          <w:p w:rsidR="00930676" w:rsidRPr="00930676" w:rsidRDefault="00930676" w:rsidP="008E381D">
            <w:pPr>
              <w:spacing w:after="0" w:line="240" w:lineRule="auto"/>
              <w:ind w:firstLine="284"/>
              <w:jc w:val="both"/>
              <w:rPr>
                <w:rFonts w:ascii="Times New Roman" w:hAnsi="Times New Roman"/>
                <w:b/>
                <w:sz w:val="28"/>
                <w:szCs w:val="28"/>
              </w:rPr>
            </w:pPr>
            <w:r w:rsidRPr="00930676">
              <w:rPr>
                <w:rFonts w:ascii="Times New Roman" w:hAnsi="Times New Roman"/>
                <w:b/>
                <w:sz w:val="28"/>
                <w:szCs w:val="28"/>
              </w:rPr>
              <w:lastRenderedPageBreak/>
              <w:t>Запеклий</w:t>
            </w:r>
          </w:p>
        </w:tc>
        <w:tc>
          <w:tcPr>
            <w:tcW w:w="5784" w:type="dxa"/>
          </w:tcPr>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Запеклий ворог</w:t>
            </w:r>
          </w:p>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 xml:space="preserve">Запекла вдача </w:t>
            </w:r>
            <w:r w:rsidRPr="008356C9">
              <w:rPr>
                <w:rFonts w:ascii="Times New Roman" w:hAnsi="Times New Roman"/>
                <w:sz w:val="28"/>
                <w:szCs w:val="28"/>
              </w:rPr>
              <w:t>(про впертість)</w:t>
            </w:r>
          </w:p>
          <w:p w:rsidR="00930676" w:rsidRPr="00930676"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Запеклий прихильник</w:t>
            </w:r>
          </w:p>
          <w:p w:rsidR="00930676" w:rsidRPr="000C772D" w:rsidRDefault="00930676" w:rsidP="008E381D">
            <w:pPr>
              <w:spacing w:after="0" w:line="240" w:lineRule="auto"/>
              <w:ind w:firstLine="284"/>
              <w:jc w:val="both"/>
              <w:rPr>
                <w:rFonts w:ascii="Times New Roman" w:hAnsi="Times New Roman"/>
                <w:i/>
                <w:sz w:val="28"/>
                <w:szCs w:val="28"/>
                <w:lang w:val="ru-RU"/>
              </w:rPr>
            </w:pPr>
            <w:r w:rsidRPr="00930676">
              <w:rPr>
                <w:rFonts w:ascii="Times New Roman" w:hAnsi="Times New Roman"/>
                <w:i/>
                <w:sz w:val="28"/>
                <w:szCs w:val="28"/>
              </w:rPr>
              <w:t>Запеклий бій</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46" w:name="_Toc12341698"/>
      <w:r w:rsidRPr="00BA46B7">
        <w:rPr>
          <w:rStyle w:val="Strong"/>
          <w:rFonts w:ascii="Times New Roman" w:hAnsi="Times New Roman"/>
          <w:b w:val="0"/>
          <w:sz w:val="28"/>
          <w:szCs w:val="28"/>
        </w:rPr>
        <w:t>Журавлиний, журавлинний</w:t>
      </w:r>
      <w:r w:rsidR="00714587">
        <w:rPr>
          <w:rStyle w:val="Strong"/>
          <w:rFonts w:ascii="Times New Roman" w:hAnsi="Times New Roman"/>
          <w:b w:val="0"/>
          <w:sz w:val="28"/>
          <w:szCs w:val="28"/>
        </w:rPr>
        <w:t>, журавлиновий</w:t>
      </w:r>
      <w:bookmarkEnd w:id="246"/>
    </w:p>
    <w:p w:rsidR="007B129F"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Журавлиний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стосується птаха журавля; такий, я</w:t>
      </w:r>
      <w:r w:rsidR="007B129F" w:rsidRPr="00BA46B7">
        <w:rPr>
          <w:rFonts w:ascii="Times New Roman" w:hAnsi="Times New Roman"/>
          <w:sz w:val="28"/>
          <w:szCs w:val="28"/>
        </w:rPr>
        <w:t>к у журавля, який нагадує його.</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Журавлинний </w:t>
      </w:r>
      <w:r w:rsidR="00714587">
        <w:rPr>
          <w:rFonts w:ascii="Times New Roman" w:hAnsi="Times New Roman"/>
          <w:b/>
          <w:sz w:val="28"/>
          <w:szCs w:val="28"/>
        </w:rPr>
        <w:t>(журавлиновий) </w:t>
      </w:r>
      <w:r w:rsidR="004D0409">
        <w:rPr>
          <w:rFonts w:ascii="Times New Roman" w:hAnsi="Times New Roman"/>
          <w:sz w:val="28"/>
          <w:szCs w:val="28"/>
        </w:rPr>
        <w:t>–</w:t>
      </w:r>
      <w:r w:rsidRPr="00BA46B7">
        <w:rPr>
          <w:rFonts w:ascii="Times New Roman" w:hAnsi="Times New Roman"/>
          <w:sz w:val="28"/>
          <w:szCs w:val="28"/>
        </w:rPr>
        <w:t xml:space="preserve"> стосується ягоди журавлини.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7"/>
        <w:gridCol w:w="5756"/>
      </w:tblGrid>
      <w:tr w:rsidR="00E758C2" w:rsidTr="008356C9">
        <w:trPr>
          <w:trHeight w:val="517"/>
        </w:trPr>
        <w:tc>
          <w:tcPr>
            <w:tcW w:w="2835" w:type="dxa"/>
          </w:tcPr>
          <w:p w:rsidR="00E758C2" w:rsidRPr="00E758C2" w:rsidRDefault="00E758C2" w:rsidP="008E381D">
            <w:pPr>
              <w:spacing w:after="0" w:line="240" w:lineRule="auto"/>
              <w:ind w:firstLine="284"/>
              <w:jc w:val="both"/>
              <w:rPr>
                <w:rFonts w:ascii="Times New Roman" w:hAnsi="Times New Roman"/>
                <w:b/>
                <w:sz w:val="28"/>
                <w:szCs w:val="28"/>
              </w:rPr>
            </w:pPr>
            <w:r w:rsidRPr="00E758C2">
              <w:rPr>
                <w:rFonts w:ascii="Times New Roman" w:hAnsi="Times New Roman"/>
                <w:b/>
                <w:sz w:val="28"/>
                <w:szCs w:val="28"/>
              </w:rPr>
              <w:t>Журавлиний</w:t>
            </w:r>
          </w:p>
        </w:tc>
        <w:tc>
          <w:tcPr>
            <w:tcW w:w="5811" w:type="dxa"/>
          </w:tcPr>
          <w:p w:rsidR="00C01A55" w:rsidRPr="00E758C2" w:rsidRDefault="00E758C2" w:rsidP="008E381D">
            <w:pPr>
              <w:spacing w:after="0" w:line="240" w:lineRule="auto"/>
              <w:ind w:firstLine="284"/>
              <w:jc w:val="both"/>
              <w:rPr>
                <w:rFonts w:ascii="Times New Roman" w:hAnsi="Times New Roman"/>
                <w:i/>
                <w:sz w:val="28"/>
                <w:szCs w:val="28"/>
                <w:lang w:val="ru-RU"/>
              </w:rPr>
            </w:pPr>
            <w:r w:rsidRPr="00E758C2">
              <w:rPr>
                <w:rFonts w:ascii="Times New Roman" w:hAnsi="Times New Roman"/>
                <w:i/>
                <w:sz w:val="28"/>
                <w:szCs w:val="28"/>
              </w:rPr>
              <w:t>Ж</w:t>
            </w:r>
            <w:r w:rsidR="00C01A55" w:rsidRPr="00E758C2">
              <w:rPr>
                <w:rFonts w:ascii="Times New Roman" w:hAnsi="Times New Roman"/>
                <w:i/>
                <w:sz w:val="28"/>
                <w:szCs w:val="28"/>
              </w:rPr>
              <w:t>уравлина зграя</w:t>
            </w:r>
          </w:p>
          <w:p w:rsidR="00C01A55" w:rsidRPr="00E758C2" w:rsidRDefault="00E758C2" w:rsidP="008E381D">
            <w:pPr>
              <w:spacing w:after="0" w:line="240" w:lineRule="auto"/>
              <w:ind w:firstLine="284"/>
              <w:jc w:val="both"/>
              <w:rPr>
                <w:rFonts w:ascii="Times New Roman" w:hAnsi="Times New Roman"/>
                <w:i/>
                <w:sz w:val="28"/>
                <w:szCs w:val="28"/>
                <w:lang w:val="ru-RU"/>
              </w:rPr>
            </w:pPr>
            <w:r w:rsidRPr="00E758C2">
              <w:rPr>
                <w:rFonts w:ascii="Times New Roman" w:hAnsi="Times New Roman"/>
                <w:i/>
                <w:sz w:val="28"/>
                <w:szCs w:val="28"/>
              </w:rPr>
              <w:t>Ж</w:t>
            </w:r>
            <w:r w:rsidR="00C01A55" w:rsidRPr="00E758C2">
              <w:rPr>
                <w:rFonts w:ascii="Times New Roman" w:hAnsi="Times New Roman"/>
                <w:i/>
                <w:sz w:val="28"/>
                <w:szCs w:val="28"/>
              </w:rPr>
              <w:t>уравлиний крик</w:t>
            </w:r>
          </w:p>
          <w:p w:rsidR="00E758C2" w:rsidRPr="000C772D" w:rsidRDefault="00E758C2" w:rsidP="008E381D">
            <w:pPr>
              <w:spacing w:after="0" w:line="240" w:lineRule="auto"/>
              <w:ind w:firstLine="284"/>
              <w:jc w:val="both"/>
              <w:rPr>
                <w:rFonts w:ascii="Times New Roman" w:hAnsi="Times New Roman"/>
                <w:i/>
                <w:sz w:val="28"/>
                <w:szCs w:val="28"/>
                <w:lang w:val="ru-RU"/>
              </w:rPr>
            </w:pPr>
            <w:r w:rsidRPr="00E758C2">
              <w:rPr>
                <w:rFonts w:ascii="Times New Roman" w:hAnsi="Times New Roman"/>
                <w:i/>
                <w:sz w:val="28"/>
                <w:szCs w:val="28"/>
              </w:rPr>
              <w:t>Ж</w:t>
            </w:r>
            <w:r w:rsidR="00C01A55" w:rsidRPr="00E758C2">
              <w:rPr>
                <w:rFonts w:ascii="Times New Roman" w:hAnsi="Times New Roman"/>
                <w:i/>
                <w:sz w:val="28"/>
                <w:szCs w:val="28"/>
              </w:rPr>
              <w:t>уравл</w:t>
            </w:r>
            <w:r w:rsidR="000C772D">
              <w:rPr>
                <w:rFonts w:ascii="Times New Roman" w:hAnsi="Times New Roman"/>
                <w:i/>
                <w:sz w:val="28"/>
                <w:szCs w:val="28"/>
              </w:rPr>
              <w:t>иний голос</w:t>
            </w:r>
          </w:p>
        </w:tc>
      </w:tr>
      <w:tr w:rsidR="00E758C2" w:rsidTr="008356C9">
        <w:trPr>
          <w:trHeight w:val="484"/>
        </w:trPr>
        <w:tc>
          <w:tcPr>
            <w:tcW w:w="2835" w:type="dxa"/>
          </w:tcPr>
          <w:p w:rsidR="00E758C2" w:rsidRPr="00E758C2" w:rsidRDefault="00E758C2" w:rsidP="008E381D">
            <w:pPr>
              <w:spacing w:after="0" w:line="240" w:lineRule="auto"/>
              <w:ind w:firstLine="284"/>
              <w:jc w:val="both"/>
              <w:rPr>
                <w:rFonts w:ascii="Times New Roman" w:hAnsi="Times New Roman"/>
                <w:b/>
                <w:sz w:val="28"/>
                <w:szCs w:val="28"/>
              </w:rPr>
            </w:pPr>
            <w:r w:rsidRPr="00E758C2">
              <w:rPr>
                <w:rFonts w:ascii="Times New Roman" w:hAnsi="Times New Roman"/>
                <w:b/>
                <w:sz w:val="28"/>
                <w:szCs w:val="28"/>
              </w:rPr>
              <w:t>Журавлинний</w:t>
            </w:r>
            <w:r w:rsidR="00C76640">
              <w:rPr>
                <w:rFonts w:ascii="Times New Roman" w:hAnsi="Times New Roman"/>
                <w:b/>
                <w:sz w:val="28"/>
                <w:szCs w:val="28"/>
              </w:rPr>
              <w:t xml:space="preserve"> (журавлиновий)</w:t>
            </w:r>
          </w:p>
        </w:tc>
        <w:tc>
          <w:tcPr>
            <w:tcW w:w="5811" w:type="dxa"/>
          </w:tcPr>
          <w:p w:rsidR="00714587" w:rsidRPr="000C772D" w:rsidRDefault="00E758C2" w:rsidP="008E381D">
            <w:pPr>
              <w:spacing w:after="0" w:line="240" w:lineRule="auto"/>
              <w:ind w:firstLine="284"/>
              <w:jc w:val="both"/>
              <w:rPr>
                <w:rFonts w:ascii="Times New Roman" w:hAnsi="Times New Roman"/>
                <w:i/>
                <w:sz w:val="28"/>
                <w:szCs w:val="28"/>
                <w:lang w:val="ru-RU"/>
              </w:rPr>
            </w:pPr>
            <w:r w:rsidRPr="00E758C2">
              <w:rPr>
                <w:rFonts w:ascii="Times New Roman" w:hAnsi="Times New Roman"/>
                <w:i/>
                <w:sz w:val="28"/>
                <w:szCs w:val="28"/>
              </w:rPr>
              <w:t>Ж</w:t>
            </w:r>
            <w:r w:rsidR="00C01A55" w:rsidRPr="00E758C2">
              <w:rPr>
                <w:rFonts w:ascii="Times New Roman" w:hAnsi="Times New Roman"/>
                <w:i/>
                <w:sz w:val="28"/>
                <w:szCs w:val="28"/>
              </w:rPr>
              <w:t xml:space="preserve">уравлинний </w:t>
            </w:r>
            <w:r w:rsidR="00714587">
              <w:rPr>
                <w:rFonts w:ascii="Times New Roman" w:hAnsi="Times New Roman"/>
                <w:i/>
                <w:sz w:val="28"/>
                <w:szCs w:val="28"/>
              </w:rPr>
              <w:t>сік</w:t>
            </w:r>
          </w:p>
          <w:p w:rsidR="00E758C2" w:rsidRPr="000C772D" w:rsidRDefault="00E758C2" w:rsidP="008E381D">
            <w:pPr>
              <w:spacing w:after="0" w:line="240" w:lineRule="auto"/>
              <w:ind w:firstLine="284"/>
              <w:jc w:val="both"/>
              <w:rPr>
                <w:rFonts w:ascii="Times New Roman" w:hAnsi="Times New Roman"/>
                <w:i/>
                <w:sz w:val="28"/>
                <w:szCs w:val="28"/>
                <w:lang w:val="ru-RU"/>
              </w:rPr>
            </w:pP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47" w:name="_Toc12341699"/>
      <w:r w:rsidRPr="00BA46B7">
        <w:rPr>
          <w:rStyle w:val="Strong"/>
          <w:rFonts w:ascii="Times New Roman" w:hAnsi="Times New Roman"/>
          <w:b w:val="0"/>
          <w:sz w:val="28"/>
          <w:szCs w:val="28"/>
        </w:rPr>
        <w:t>З</w:t>
      </w:r>
      <w:bookmarkEnd w:id="247"/>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48" w:name="_Toc12341700"/>
      <w:r w:rsidRPr="00BA46B7">
        <w:rPr>
          <w:rStyle w:val="Strong"/>
          <w:rFonts w:ascii="Times New Roman" w:hAnsi="Times New Roman"/>
          <w:b w:val="0"/>
          <w:sz w:val="28"/>
          <w:szCs w:val="28"/>
        </w:rPr>
        <w:t>Заборонений, заборонний</w:t>
      </w:r>
      <w:bookmarkEnd w:id="248"/>
    </w:p>
    <w:p w:rsidR="0003181E" w:rsidRPr="00BA46B7" w:rsidRDefault="00954208" w:rsidP="008E381D">
      <w:pPr>
        <w:spacing w:after="0" w:line="360" w:lineRule="auto"/>
        <w:ind w:firstLine="680"/>
        <w:jc w:val="both"/>
        <w:rPr>
          <w:rFonts w:ascii="Times New Roman" w:hAnsi="Times New Roman"/>
          <w:sz w:val="28"/>
          <w:szCs w:val="28"/>
          <w:lang w:val="ru-RU"/>
        </w:rPr>
      </w:pPr>
      <w:r w:rsidRPr="00BA46B7">
        <w:rPr>
          <w:rFonts w:ascii="Times New Roman" w:hAnsi="Times New Roman"/>
          <w:b/>
          <w:sz w:val="28"/>
          <w:szCs w:val="28"/>
        </w:rPr>
        <w:t xml:space="preserve">Заборонений </w:t>
      </w:r>
      <w:r w:rsidR="004D0409">
        <w:rPr>
          <w:rFonts w:ascii="Times New Roman" w:hAnsi="Times New Roman"/>
          <w:sz w:val="28"/>
          <w:szCs w:val="28"/>
        </w:rPr>
        <w:t>–</w:t>
      </w:r>
      <w:r w:rsidRPr="00BA46B7">
        <w:rPr>
          <w:rFonts w:ascii="Times New Roman" w:hAnsi="Times New Roman"/>
          <w:sz w:val="28"/>
          <w:szCs w:val="28"/>
        </w:rPr>
        <w:t xml:space="preserve"> </w:t>
      </w:r>
      <w:r w:rsidR="00B579F1">
        <w:rPr>
          <w:rFonts w:ascii="Times New Roman" w:hAnsi="Times New Roman"/>
          <w:sz w:val="28"/>
          <w:szCs w:val="28"/>
        </w:rPr>
        <w:t>дієприкметник від «заборонити» –</w:t>
      </w:r>
      <w:r w:rsidRPr="00BA46B7">
        <w:rPr>
          <w:rFonts w:ascii="Times New Roman" w:hAnsi="Times New Roman"/>
          <w:sz w:val="28"/>
          <w:szCs w:val="28"/>
        </w:rPr>
        <w:t xml:space="preserve"> не дозволяти.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Заборонний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той, що </w:t>
      </w:r>
      <w:r w:rsidR="0003181E" w:rsidRPr="00BA46B7">
        <w:rPr>
          <w:rFonts w:ascii="Times New Roman" w:hAnsi="Times New Roman"/>
          <w:sz w:val="28"/>
          <w:szCs w:val="28"/>
        </w:rPr>
        <w:t>стосується заборони, забороняє.</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gridCol w:w="5085"/>
      </w:tblGrid>
      <w:tr w:rsidR="004D2A46" w:rsidTr="00097ECD">
        <w:trPr>
          <w:trHeight w:val="276"/>
        </w:trPr>
        <w:tc>
          <w:tcPr>
            <w:tcW w:w="3420" w:type="dxa"/>
          </w:tcPr>
          <w:p w:rsidR="004D2A46" w:rsidRPr="005900BB" w:rsidRDefault="004D2A46" w:rsidP="008E381D">
            <w:pPr>
              <w:spacing w:after="0" w:line="240" w:lineRule="auto"/>
              <w:ind w:firstLine="284"/>
              <w:jc w:val="both"/>
              <w:rPr>
                <w:rFonts w:ascii="Times New Roman" w:hAnsi="Times New Roman"/>
                <w:b/>
                <w:sz w:val="28"/>
                <w:szCs w:val="28"/>
                <w:lang w:val="ru-RU"/>
              </w:rPr>
            </w:pPr>
            <w:r w:rsidRPr="005900BB">
              <w:rPr>
                <w:rFonts w:ascii="Times New Roman" w:hAnsi="Times New Roman"/>
                <w:b/>
                <w:sz w:val="28"/>
                <w:szCs w:val="28"/>
                <w:lang w:val="ru-RU"/>
              </w:rPr>
              <w:t>Заборонений</w:t>
            </w:r>
          </w:p>
        </w:tc>
        <w:tc>
          <w:tcPr>
            <w:tcW w:w="5085" w:type="dxa"/>
          </w:tcPr>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76640">
              <w:rPr>
                <w:rFonts w:ascii="Times New Roman" w:hAnsi="Times New Roman"/>
                <w:i/>
                <w:sz w:val="28"/>
                <w:szCs w:val="28"/>
              </w:rPr>
              <w:t>аборонений препа</w:t>
            </w:r>
            <w:r w:rsidR="00C01A55" w:rsidRPr="005900BB">
              <w:rPr>
                <w:rFonts w:ascii="Times New Roman" w:hAnsi="Times New Roman"/>
                <w:i/>
                <w:sz w:val="28"/>
                <w:szCs w:val="28"/>
              </w:rPr>
              <w:t>рат</w:t>
            </w:r>
          </w:p>
          <w:p w:rsidR="004D2A46"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аборонена література</w:t>
            </w:r>
          </w:p>
        </w:tc>
      </w:tr>
      <w:tr w:rsidR="004D2A46" w:rsidTr="00097ECD">
        <w:trPr>
          <w:trHeight w:val="396"/>
        </w:trPr>
        <w:tc>
          <w:tcPr>
            <w:tcW w:w="3420" w:type="dxa"/>
          </w:tcPr>
          <w:p w:rsidR="004D2A46" w:rsidRPr="005900BB" w:rsidRDefault="004D2A46" w:rsidP="008E381D">
            <w:pPr>
              <w:spacing w:after="0" w:line="240" w:lineRule="auto"/>
              <w:ind w:firstLine="284"/>
              <w:jc w:val="both"/>
              <w:rPr>
                <w:rFonts w:ascii="Times New Roman" w:hAnsi="Times New Roman"/>
                <w:b/>
                <w:sz w:val="28"/>
                <w:szCs w:val="28"/>
                <w:lang w:val="ru-RU"/>
              </w:rPr>
            </w:pPr>
            <w:r w:rsidRPr="005900BB">
              <w:rPr>
                <w:rFonts w:ascii="Times New Roman" w:hAnsi="Times New Roman"/>
                <w:b/>
                <w:sz w:val="28"/>
                <w:szCs w:val="28"/>
                <w:lang w:val="ru-RU"/>
              </w:rPr>
              <w:t>Заборонний</w:t>
            </w:r>
          </w:p>
        </w:tc>
        <w:tc>
          <w:tcPr>
            <w:tcW w:w="5085" w:type="dxa"/>
          </w:tcPr>
          <w:p w:rsidR="004D2A46"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аборонний дорожній знак</w:t>
            </w:r>
            <w:r w:rsidR="00C01A55" w:rsidRPr="005900BB">
              <w:rPr>
                <w:rFonts w:ascii="Times New Roman" w:hAnsi="Times New Roman"/>
                <w:i/>
                <w:sz w:val="28"/>
                <w:szCs w:val="28"/>
                <w:lang w:val="ru-RU"/>
              </w:rPr>
              <w:t xml:space="preserve"> </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49" w:name="_Toc12341701"/>
      <w:r w:rsidRPr="00BA46B7">
        <w:rPr>
          <w:rStyle w:val="Strong"/>
          <w:rFonts w:ascii="Times New Roman" w:hAnsi="Times New Roman"/>
          <w:b w:val="0"/>
          <w:sz w:val="28"/>
          <w:szCs w:val="28"/>
        </w:rPr>
        <w:t xml:space="preserve">Завдавати, </w:t>
      </w:r>
      <w:r w:rsidR="0003181E" w:rsidRPr="00BA46B7">
        <w:rPr>
          <w:rStyle w:val="Strong"/>
          <w:rFonts w:ascii="Times New Roman" w:hAnsi="Times New Roman"/>
          <w:b w:val="0"/>
          <w:sz w:val="28"/>
          <w:szCs w:val="28"/>
        </w:rPr>
        <w:t xml:space="preserve">заподіювати, </w:t>
      </w:r>
      <w:r w:rsidRPr="00BA46B7">
        <w:rPr>
          <w:rStyle w:val="Strong"/>
          <w:rFonts w:ascii="Times New Roman" w:hAnsi="Times New Roman"/>
          <w:b w:val="0"/>
          <w:sz w:val="28"/>
          <w:szCs w:val="28"/>
        </w:rPr>
        <w:t>наносити</w:t>
      </w:r>
      <w:bookmarkEnd w:id="249"/>
    </w:p>
    <w:p w:rsidR="00954208" w:rsidRDefault="00B579F1"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Наносити </w:t>
      </w:r>
      <w:r>
        <w:rPr>
          <w:rFonts w:ascii="Times New Roman" w:hAnsi="Times New Roman"/>
          <w:sz w:val="28"/>
          <w:szCs w:val="28"/>
        </w:rPr>
        <w:t>–</w:t>
      </w:r>
      <w:r w:rsidR="0003181E" w:rsidRPr="00BA46B7">
        <w:rPr>
          <w:rFonts w:ascii="Times New Roman" w:hAnsi="Times New Roman"/>
          <w:sz w:val="28"/>
          <w:szCs w:val="28"/>
        </w:rPr>
        <w:t xml:space="preserve"> 1) кількома заходами принести велику кількість чого-небудь; 2) приносити в</w:t>
      </w:r>
      <w:r w:rsidR="00283700">
        <w:rPr>
          <w:rFonts w:ascii="Times New Roman" w:hAnsi="Times New Roman"/>
          <w:sz w:val="28"/>
          <w:szCs w:val="28"/>
        </w:rPr>
        <w:t>елику кількість чого-небудь; 3) </w:t>
      </w:r>
      <w:r w:rsidR="0003181E" w:rsidRPr="00BA46B7">
        <w:rPr>
          <w:rFonts w:ascii="Times New Roman" w:hAnsi="Times New Roman"/>
          <w:sz w:val="28"/>
          <w:szCs w:val="28"/>
        </w:rPr>
        <w:t>рухаючись, захоплювати із собою й нагромаджувати куди-небудь певну кількість чогось; принос</w:t>
      </w:r>
      <w:r>
        <w:rPr>
          <w:rFonts w:ascii="Times New Roman" w:hAnsi="Times New Roman"/>
          <w:sz w:val="28"/>
          <w:szCs w:val="28"/>
        </w:rPr>
        <w:t>ити, доносити звуки, запах тощо</w:t>
      </w:r>
      <w:r w:rsidR="0003181E" w:rsidRPr="00BA46B7">
        <w:rPr>
          <w:rFonts w:ascii="Times New Roman" w:hAnsi="Times New Roman"/>
          <w:sz w:val="28"/>
          <w:szCs w:val="28"/>
        </w:rPr>
        <w:t>; 4) позначати, відбивати що</w:t>
      </w:r>
      <w:r>
        <w:rPr>
          <w:rFonts w:ascii="Times New Roman" w:hAnsi="Times New Roman"/>
          <w:sz w:val="28"/>
          <w:szCs w:val="28"/>
        </w:rPr>
        <w:t>-небудь на карті, схемі</w:t>
      </w:r>
      <w:r w:rsidR="0003181E" w:rsidRPr="00BA46B7">
        <w:rPr>
          <w:rFonts w:ascii="Times New Roman" w:hAnsi="Times New Roman"/>
          <w:sz w:val="28"/>
          <w:szCs w:val="28"/>
        </w:rPr>
        <w:t>; ро</w:t>
      </w:r>
      <w:r w:rsidR="00283700">
        <w:rPr>
          <w:rFonts w:ascii="Times New Roman" w:hAnsi="Times New Roman"/>
          <w:sz w:val="28"/>
          <w:szCs w:val="28"/>
        </w:rPr>
        <w:t>бити малюнок, візерунок</w:t>
      </w:r>
      <w:r w:rsidR="0003181E" w:rsidRPr="00BA46B7">
        <w:rPr>
          <w:rFonts w:ascii="Times New Roman" w:hAnsi="Times New Roman"/>
          <w:sz w:val="28"/>
          <w:szCs w:val="28"/>
        </w:rPr>
        <w:t xml:space="preserve"> на чому-небудь; 5) покривати шаром чого-небудь;</w:t>
      </w:r>
      <w:r w:rsidR="00DE3A8C" w:rsidRPr="00BA46B7">
        <w:rPr>
          <w:rFonts w:ascii="Times New Roman" w:hAnsi="Times New Roman"/>
          <w:sz w:val="28"/>
          <w:szCs w:val="28"/>
        </w:rPr>
        <w:t xml:space="preserve"> 6) з</w:t>
      </w:r>
      <w:r w:rsidR="0003181E" w:rsidRPr="00BA46B7">
        <w:rPr>
          <w:rFonts w:ascii="Times New Roman" w:hAnsi="Times New Roman"/>
          <w:sz w:val="28"/>
          <w:szCs w:val="28"/>
        </w:rPr>
        <w:t xml:space="preserve">нести якусь кількість яєць (про птахів). </w:t>
      </w:r>
      <w:r w:rsidR="00954208" w:rsidRPr="00BA46B7">
        <w:rPr>
          <w:rFonts w:ascii="Times New Roman" w:hAnsi="Times New Roman"/>
          <w:sz w:val="28"/>
          <w:szCs w:val="28"/>
        </w:rPr>
        <w:t xml:space="preserve">Дієслово </w:t>
      </w:r>
      <w:r w:rsidR="007B129F" w:rsidRPr="00BA46B7">
        <w:rPr>
          <w:rFonts w:ascii="Times New Roman" w:hAnsi="Times New Roman"/>
          <w:sz w:val="28"/>
          <w:szCs w:val="28"/>
        </w:rPr>
        <w:t>«</w:t>
      </w:r>
      <w:r w:rsidR="00954208" w:rsidRPr="00BA46B7">
        <w:rPr>
          <w:rFonts w:ascii="Times New Roman" w:hAnsi="Times New Roman"/>
          <w:sz w:val="28"/>
          <w:szCs w:val="28"/>
        </w:rPr>
        <w:t>наносити</w:t>
      </w:r>
      <w:r w:rsidR="007B129F" w:rsidRPr="00BA46B7">
        <w:rPr>
          <w:rFonts w:ascii="Times New Roman" w:hAnsi="Times New Roman"/>
          <w:sz w:val="28"/>
          <w:szCs w:val="28"/>
        </w:rPr>
        <w:t>»</w:t>
      </w:r>
      <w:r w:rsidR="00954208" w:rsidRPr="00BA46B7">
        <w:rPr>
          <w:rFonts w:ascii="Times New Roman" w:hAnsi="Times New Roman"/>
          <w:sz w:val="28"/>
          <w:szCs w:val="28"/>
        </w:rPr>
        <w:t xml:space="preserve"> </w:t>
      </w:r>
      <w:r w:rsidR="0003181E" w:rsidRPr="00BA46B7">
        <w:rPr>
          <w:rFonts w:ascii="Times New Roman" w:hAnsi="Times New Roman"/>
          <w:sz w:val="28"/>
          <w:szCs w:val="28"/>
        </w:rPr>
        <w:t xml:space="preserve">також </w:t>
      </w:r>
      <w:r w:rsidR="003F46E4">
        <w:rPr>
          <w:rFonts w:ascii="Times New Roman" w:hAnsi="Times New Roman"/>
          <w:sz w:val="28"/>
          <w:szCs w:val="28"/>
        </w:rPr>
        <w:t>часто вживають з </w:t>
      </w:r>
      <w:r w:rsidR="00954208" w:rsidRPr="00BA46B7">
        <w:rPr>
          <w:rFonts w:ascii="Times New Roman" w:hAnsi="Times New Roman"/>
          <w:sz w:val="28"/>
          <w:szCs w:val="28"/>
        </w:rPr>
        <w:t xml:space="preserve">іменником у значенні </w:t>
      </w:r>
      <w:r w:rsidR="007B129F" w:rsidRPr="00BA46B7">
        <w:rPr>
          <w:rFonts w:ascii="Times New Roman" w:hAnsi="Times New Roman"/>
          <w:sz w:val="28"/>
          <w:szCs w:val="28"/>
        </w:rPr>
        <w:t>«</w:t>
      </w:r>
      <w:r w:rsidR="00954208" w:rsidRPr="00BA46B7">
        <w:rPr>
          <w:rFonts w:ascii="Times New Roman" w:hAnsi="Times New Roman"/>
          <w:sz w:val="28"/>
          <w:szCs w:val="28"/>
        </w:rPr>
        <w:t>заподіюват</w:t>
      </w:r>
      <w:r w:rsidR="00CA4C4A" w:rsidRPr="00BA46B7">
        <w:rPr>
          <w:rFonts w:ascii="Times New Roman" w:hAnsi="Times New Roman"/>
          <w:sz w:val="28"/>
          <w:szCs w:val="28"/>
        </w:rPr>
        <w:t>и, чинити, робити те, на що вказує іменник</w:t>
      </w:r>
      <w:r w:rsidR="007B129F" w:rsidRPr="00BA46B7">
        <w:rPr>
          <w:rFonts w:ascii="Times New Roman" w:hAnsi="Times New Roman"/>
          <w:sz w:val="28"/>
          <w:szCs w:val="28"/>
        </w:rPr>
        <w:t>»</w:t>
      </w:r>
      <w:r w:rsidR="00954208" w:rsidRPr="00BA46B7">
        <w:rPr>
          <w:rFonts w:ascii="Times New Roman" w:hAnsi="Times New Roman"/>
          <w:sz w:val="28"/>
          <w:szCs w:val="28"/>
        </w:rPr>
        <w:t xml:space="preserve">. Однак такий варіант розмовний. Треба казати: </w:t>
      </w:r>
      <w:r w:rsidR="0003181E" w:rsidRPr="00BA46B7">
        <w:rPr>
          <w:rFonts w:ascii="Times New Roman" w:hAnsi="Times New Roman"/>
          <w:b/>
          <w:sz w:val="28"/>
          <w:szCs w:val="28"/>
        </w:rPr>
        <w:t>відвідувати</w:t>
      </w:r>
      <w:r w:rsidR="00CA4C4A" w:rsidRPr="00BA46B7">
        <w:rPr>
          <w:rFonts w:ascii="Times New Roman" w:hAnsi="Times New Roman"/>
          <w:b/>
          <w:sz w:val="28"/>
          <w:szCs w:val="28"/>
        </w:rPr>
        <w:t xml:space="preserve"> </w:t>
      </w:r>
      <w:r w:rsidR="00CA4C4A" w:rsidRPr="00BA46B7">
        <w:rPr>
          <w:rFonts w:ascii="Times New Roman" w:hAnsi="Times New Roman"/>
          <w:sz w:val="28"/>
          <w:szCs w:val="28"/>
        </w:rPr>
        <w:t xml:space="preserve">(не </w:t>
      </w:r>
      <w:r w:rsidR="00C76640">
        <w:rPr>
          <w:rFonts w:ascii="Times New Roman" w:hAnsi="Times New Roman"/>
          <w:sz w:val="28"/>
          <w:szCs w:val="28"/>
        </w:rPr>
        <w:t>«</w:t>
      </w:r>
      <w:r w:rsidR="00CA4C4A" w:rsidRPr="00BA46B7">
        <w:rPr>
          <w:rFonts w:ascii="Times New Roman" w:hAnsi="Times New Roman"/>
          <w:sz w:val="28"/>
          <w:szCs w:val="28"/>
        </w:rPr>
        <w:t>наносити візит</w:t>
      </w:r>
      <w:r w:rsidR="00C76640">
        <w:rPr>
          <w:rFonts w:ascii="Times New Roman" w:hAnsi="Times New Roman"/>
          <w:sz w:val="28"/>
          <w:szCs w:val="28"/>
        </w:rPr>
        <w:t>»</w:t>
      </w:r>
      <w:r w:rsidR="00CA4C4A" w:rsidRPr="00BA46B7">
        <w:rPr>
          <w:rFonts w:ascii="Times New Roman" w:hAnsi="Times New Roman"/>
          <w:sz w:val="28"/>
          <w:szCs w:val="28"/>
        </w:rPr>
        <w:t>)</w:t>
      </w:r>
      <w:r w:rsidR="00954208" w:rsidRPr="00BA46B7">
        <w:rPr>
          <w:rFonts w:ascii="Times New Roman" w:hAnsi="Times New Roman"/>
          <w:sz w:val="28"/>
          <w:szCs w:val="28"/>
        </w:rPr>
        <w:t>,</w:t>
      </w:r>
      <w:r w:rsidR="00954208" w:rsidRPr="00BA46B7">
        <w:rPr>
          <w:rFonts w:ascii="Times New Roman" w:hAnsi="Times New Roman"/>
          <w:b/>
          <w:sz w:val="28"/>
          <w:szCs w:val="28"/>
        </w:rPr>
        <w:t xml:space="preserve"> завдавати </w:t>
      </w:r>
      <w:r w:rsidR="00954208" w:rsidRPr="00283700">
        <w:rPr>
          <w:rFonts w:ascii="Times New Roman" w:hAnsi="Times New Roman"/>
          <w:sz w:val="28"/>
          <w:szCs w:val="28"/>
        </w:rPr>
        <w:t>удару, шкоди,</w:t>
      </w:r>
      <w:r w:rsidR="00954208" w:rsidRPr="00BA46B7">
        <w:rPr>
          <w:rFonts w:ascii="Times New Roman" w:hAnsi="Times New Roman"/>
          <w:b/>
          <w:sz w:val="28"/>
          <w:szCs w:val="28"/>
        </w:rPr>
        <w:t xml:space="preserve"> заподіювати </w:t>
      </w:r>
      <w:r w:rsidR="00CA4C4A" w:rsidRPr="00BA46B7">
        <w:rPr>
          <w:rFonts w:ascii="Times New Roman" w:hAnsi="Times New Roman"/>
          <w:b/>
          <w:sz w:val="28"/>
          <w:szCs w:val="28"/>
        </w:rPr>
        <w:t xml:space="preserve">(завдавати) </w:t>
      </w:r>
      <w:r w:rsidR="00954208" w:rsidRPr="00283700">
        <w:rPr>
          <w:rFonts w:ascii="Times New Roman" w:hAnsi="Times New Roman"/>
          <w:sz w:val="28"/>
          <w:szCs w:val="28"/>
        </w:rPr>
        <w:t>збитки</w:t>
      </w:r>
      <w:r w:rsidR="00CA4C4A" w:rsidRPr="00BA46B7">
        <w:rPr>
          <w:rFonts w:ascii="Times New Roman" w:hAnsi="Times New Roman"/>
          <w:b/>
          <w:sz w:val="28"/>
          <w:szCs w:val="28"/>
        </w:rPr>
        <w:t xml:space="preserve"> </w:t>
      </w:r>
      <w:r w:rsidR="00CA4C4A" w:rsidRPr="00BA46B7">
        <w:rPr>
          <w:rFonts w:ascii="Times New Roman" w:hAnsi="Times New Roman"/>
          <w:sz w:val="28"/>
          <w:szCs w:val="28"/>
        </w:rPr>
        <w:t xml:space="preserve">(не </w:t>
      </w:r>
      <w:r w:rsidR="00C76640">
        <w:rPr>
          <w:rFonts w:ascii="Times New Roman" w:hAnsi="Times New Roman"/>
          <w:sz w:val="28"/>
          <w:szCs w:val="28"/>
        </w:rPr>
        <w:t>«</w:t>
      </w:r>
      <w:r w:rsidR="00CA4C4A" w:rsidRPr="00BA46B7">
        <w:rPr>
          <w:rFonts w:ascii="Times New Roman" w:hAnsi="Times New Roman"/>
          <w:sz w:val="28"/>
          <w:szCs w:val="28"/>
        </w:rPr>
        <w:t>наносити удару, шкоди, збитків</w:t>
      </w:r>
      <w:r w:rsidR="00C76640">
        <w:rPr>
          <w:rFonts w:ascii="Times New Roman" w:hAnsi="Times New Roman"/>
          <w:sz w:val="28"/>
          <w:szCs w:val="28"/>
        </w:rPr>
        <w:t>»</w:t>
      </w:r>
      <w:r w:rsidR="00CA4C4A" w:rsidRPr="00BA46B7">
        <w:rPr>
          <w:rFonts w:ascii="Times New Roman" w:hAnsi="Times New Roman"/>
          <w:sz w:val="28"/>
          <w:szCs w:val="28"/>
        </w:rPr>
        <w:t>)</w:t>
      </w:r>
      <w:r w:rsidR="00954208" w:rsidRPr="00BA46B7">
        <w:rPr>
          <w:rFonts w:ascii="Times New Roman" w:hAnsi="Times New Roman"/>
          <w:sz w:val="28"/>
          <w:szCs w:val="28"/>
        </w:rPr>
        <w:t xml:space="preserve">. Зауважимо, що лексеми </w:t>
      </w:r>
      <w:r w:rsidR="00DE3A8C" w:rsidRPr="00BA46B7">
        <w:rPr>
          <w:rFonts w:ascii="Times New Roman" w:hAnsi="Times New Roman"/>
          <w:sz w:val="28"/>
          <w:szCs w:val="28"/>
        </w:rPr>
        <w:t>«</w:t>
      </w:r>
      <w:r w:rsidR="00954208" w:rsidRPr="00BA46B7">
        <w:rPr>
          <w:rFonts w:ascii="Times New Roman" w:hAnsi="Times New Roman"/>
          <w:sz w:val="28"/>
          <w:szCs w:val="28"/>
        </w:rPr>
        <w:t>завдавати</w:t>
      </w:r>
      <w:r w:rsidR="00DE3A8C" w:rsidRPr="00BA46B7">
        <w:rPr>
          <w:rFonts w:ascii="Times New Roman" w:hAnsi="Times New Roman"/>
          <w:sz w:val="28"/>
          <w:szCs w:val="28"/>
        </w:rPr>
        <w:t>»</w:t>
      </w:r>
      <w:r w:rsidR="00954208" w:rsidRPr="00BA46B7">
        <w:rPr>
          <w:rFonts w:ascii="Times New Roman" w:hAnsi="Times New Roman"/>
          <w:sz w:val="28"/>
          <w:szCs w:val="28"/>
        </w:rPr>
        <w:t xml:space="preserve">, </w:t>
      </w:r>
      <w:r w:rsidR="00DE3A8C" w:rsidRPr="00BA46B7">
        <w:rPr>
          <w:rFonts w:ascii="Times New Roman" w:hAnsi="Times New Roman"/>
          <w:sz w:val="28"/>
          <w:szCs w:val="28"/>
        </w:rPr>
        <w:t>«</w:t>
      </w:r>
      <w:r w:rsidR="00954208" w:rsidRPr="00BA46B7">
        <w:rPr>
          <w:rFonts w:ascii="Times New Roman" w:hAnsi="Times New Roman"/>
          <w:sz w:val="28"/>
          <w:szCs w:val="28"/>
        </w:rPr>
        <w:t>заподіювати</w:t>
      </w:r>
      <w:r w:rsidR="00DE3A8C" w:rsidRPr="00BA46B7">
        <w:rPr>
          <w:rFonts w:ascii="Times New Roman" w:hAnsi="Times New Roman"/>
          <w:sz w:val="28"/>
          <w:szCs w:val="28"/>
        </w:rPr>
        <w:t>»</w:t>
      </w:r>
      <w:r w:rsidR="00954208" w:rsidRPr="00BA46B7">
        <w:rPr>
          <w:rFonts w:ascii="Times New Roman" w:hAnsi="Times New Roman"/>
          <w:sz w:val="28"/>
          <w:szCs w:val="28"/>
        </w:rPr>
        <w:t xml:space="preserve"> зазвичай поєднують з іменниками, що означають щось неприємне.</w:t>
      </w:r>
      <w:r w:rsidR="001E3AF9" w:rsidRPr="00BA46B7">
        <w:rPr>
          <w:rFonts w:ascii="Times New Roman" w:hAnsi="Times New Roman"/>
          <w:sz w:val="28"/>
          <w:szCs w:val="28"/>
        </w:rPr>
        <w:t xml:space="preserve"> </w:t>
      </w:r>
      <w:r w:rsidR="00C76640">
        <w:rPr>
          <w:rFonts w:ascii="Times New Roman" w:hAnsi="Times New Roman"/>
          <w:sz w:val="28"/>
          <w:szCs w:val="28"/>
        </w:rPr>
        <w:t>Заподіювати й</w:t>
      </w:r>
      <w:r w:rsidR="00CA4C4A" w:rsidRPr="00BA46B7">
        <w:rPr>
          <w:rFonts w:ascii="Times New Roman" w:hAnsi="Times New Roman"/>
          <w:sz w:val="28"/>
          <w:szCs w:val="28"/>
        </w:rPr>
        <w:t xml:space="preserve"> </w:t>
      </w:r>
      <w:r w:rsidR="00CA4C4A" w:rsidRPr="00BA46B7">
        <w:rPr>
          <w:rFonts w:ascii="Times New Roman" w:hAnsi="Times New Roman"/>
          <w:sz w:val="28"/>
          <w:szCs w:val="28"/>
        </w:rPr>
        <w:lastRenderedPageBreak/>
        <w:t xml:space="preserve">завдавати синонімічні в значенні «робити кому-небудь щось неприємне, тяжке, болюче; викликати щось, спричинятися до чого-небудь (зазвичай неприємного)». </w:t>
      </w:r>
      <w:r w:rsidR="001E3AF9" w:rsidRPr="00BA46B7">
        <w:rPr>
          <w:rFonts w:ascii="Times New Roman" w:hAnsi="Times New Roman"/>
          <w:sz w:val="28"/>
          <w:szCs w:val="28"/>
        </w:rPr>
        <w:t>«Завдавати» з деякими іменниками означає дію, результат якої виражено іменником.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5900BB" w:rsidTr="003F46E4">
        <w:trPr>
          <w:trHeight w:val="264"/>
        </w:trPr>
        <w:tc>
          <w:tcPr>
            <w:tcW w:w="3118" w:type="dxa"/>
          </w:tcPr>
          <w:p w:rsidR="005900BB" w:rsidRPr="005900BB" w:rsidRDefault="005900BB" w:rsidP="008E381D">
            <w:pPr>
              <w:spacing w:after="0" w:line="240" w:lineRule="auto"/>
              <w:ind w:firstLine="284"/>
              <w:jc w:val="both"/>
              <w:rPr>
                <w:rFonts w:ascii="Times New Roman" w:hAnsi="Times New Roman"/>
                <w:b/>
                <w:sz w:val="28"/>
                <w:szCs w:val="28"/>
              </w:rPr>
            </w:pPr>
            <w:r w:rsidRPr="005900BB">
              <w:rPr>
                <w:rFonts w:ascii="Times New Roman" w:hAnsi="Times New Roman"/>
                <w:b/>
                <w:sz w:val="28"/>
                <w:szCs w:val="28"/>
              </w:rPr>
              <w:t>Завдавати</w:t>
            </w:r>
          </w:p>
        </w:tc>
        <w:tc>
          <w:tcPr>
            <w:tcW w:w="5387" w:type="dxa"/>
          </w:tcPr>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283700">
              <w:rPr>
                <w:rFonts w:ascii="Times New Roman" w:hAnsi="Times New Roman"/>
                <w:i/>
                <w:sz w:val="28"/>
                <w:szCs w:val="28"/>
              </w:rPr>
              <w:t>авдавати болю</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авдавати жалю</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авдавати втрати</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авдавати клопоту</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авдаваати удару</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авдавати перцю</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авдавати поразки</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авдавати збитків</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авдавати шкоди</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283700">
              <w:rPr>
                <w:rFonts w:ascii="Times New Roman" w:hAnsi="Times New Roman"/>
                <w:i/>
                <w:sz w:val="28"/>
                <w:szCs w:val="28"/>
              </w:rPr>
              <w:t>авдавати образи</w:t>
            </w:r>
          </w:p>
          <w:p w:rsidR="005900BB" w:rsidRPr="00283700"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авдавати страждань</w:t>
            </w:r>
          </w:p>
        </w:tc>
      </w:tr>
      <w:tr w:rsidR="005900BB" w:rsidTr="003F46E4">
        <w:trPr>
          <w:trHeight w:val="418"/>
        </w:trPr>
        <w:tc>
          <w:tcPr>
            <w:tcW w:w="3118" w:type="dxa"/>
          </w:tcPr>
          <w:p w:rsidR="005900BB" w:rsidRPr="00283700" w:rsidRDefault="005900BB" w:rsidP="008E381D">
            <w:pPr>
              <w:spacing w:after="0" w:line="240" w:lineRule="auto"/>
              <w:ind w:firstLine="284"/>
              <w:jc w:val="both"/>
              <w:rPr>
                <w:rFonts w:ascii="Times New Roman" w:hAnsi="Times New Roman"/>
                <w:b/>
                <w:sz w:val="28"/>
                <w:szCs w:val="28"/>
              </w:rPr>
            </w:pPr>
            <w:r w:rsidRPr="00283700">
              <w:rPr>
                <w:rFonts w:ascii="Times New Roman" w:hAnsi="Times New Roman"/>
                <w:b/>
                <w:sz w:val="28"/>
                <w:szCs w:val="28"/>
              </w:rPr>
              <w:t>Заподіювати</w:t>
            </w:r>
          </w:p>
        </w:tc>
        <w:tc>
          <w:tcPr>
            <w:tcW w:w="5387" w:type="dxa"/>
          </w:tcPr>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аподіювати смерть</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аподіювати шкоду</w:t>
            </w:r>
          </w:p>
          <w:p w:rsidR="005900BB" w:rsidRPr="00283700"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аподіювати збитки</w:t>
            </w:r>
          </w:p>
        </w:tc>
      </w:tr>
      <w:tr w:rsidR="005900BB" w:rsidTr="003F46E4">
        <w:trPr>
          <w:trHeight w:val="352"/>
        </w:trPr>
        <w:tc>
          <w:tcPr>
            <w:tcW w:w="3118" w:type="dxa"/>
          </w:tcPr>
          <w:p w:rsidR="005900BB" w:rsidRPr="00283700" w:rsidRDefault="005900BB" w:rsidP="008E381D">
            <w:pPr>
              <w:spacing w:after="0" w:line="240" w:lineRule="auto"/>
              <w:ind w:firstLine="284"/>
              <w:jc w:val="both"/>
              <w:rPr>
                <w:rFonts w:ascii="Times New Roman" w:hAnsi="Times New Roman"/>
                <w:b/>
                <w:sz w:val="28"/>
                <w:szCs w:val="28"/>
              </w:rPr>
            </w:pPr>
            <w:r w:rsidRPr="00283700">
              <w:rPr>
                <w:rFonts w:ascii="Times New Roman" w:hAnsi="Times New Roman"/>
                <w:b/>
                <w:sz w:val="28"/>
                <w:szCs w:val="28"/>
              </w:rPr>
              <w:t>Наносити</w:t>
            </w:r>
          </w:p>
        </w:tc>
        <w:tc>
          <w:tcPr>
            <w:tcW w:w="5387" w:type="dxa"/>
          </w:tcPr>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Н</w:t>
            </w:r>
            <w:r w:rsidR="00C01A55" w:rsidRPr="005900BB">
              <w:rPr>
                <w:rFonts w:ascii="Times New Roman" w:hAnsi="Times New Roman"/>
                <w:i/>
                <w:sz w:val="28"/>
                <w:szCs w:val="28"/>
              </w:rPr>
              <w:t>аносити картоплі</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Н</w:t>
            </w:r>
            <w:r w:rsidR="00C01A55" w:rsidRPr="005900BB">
              <w:rPr>
                <w:rFonts w:ascii="Times New Roman" w:hAnsi="Times New Roman"/>
                <w:i/>
                <w:sz w:val="28"/>
                <w:szCs w:val="28"/>
              </w:rPr>
              <w:t>анести мулу</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Н</w:t>
            </w:r>
            <w:r w:rsidR="00C01A55" w:rsidRPr="005900BB">
              <w:rPr>
                <w:rFonts w:ascii="Times New Roman" w:hAnsi="Times New Roman"/>
                <w:i/>
                <w:sz w:val="28"/>
                <w:szCs w:val="28"/>
              </w:rPr>
              <w:t>аноси</w:t>
            </w:r>
            <w:r w:rsidRPr="005900BB">
              <w:rPr>
                <w:rFonts w:ascii="Times New Roman" w:hAnsi="Times New Roman"/>
                <w:i/>
                <w:sz w:val="28"/>
                <w:szCs w:val="28"/>
              </w:rPr>
              <w:t>т</w:t>
            </w:r>
            <w:r w:rsidR="00C01A55" w:rsidRPr="005900BB">
              <w:rPr>
                <w:rFonts w:ascii="Times New Roman" w:hAnsi="Times New Roman"/>
                <w:i/>
                <w:sz w:val="28"/>
                <w:szCs w:val="28"/>
              </w:rPr>
              <w:t>и на карту</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Н</w:t>
            </w:r>
            <w:r w:rsidR="00C01A55" w:rsidRPr="005900BB">
              <w:rPr>
                <w:rFonts w:ascii="Times New Roman" w:hAnsi="Times New Roman"/>
                <w:i/>
                <w:sz w:val="28"/>
                <w:szCs w:val="28"/>
              </w:rPr>
              <w:t>аносити розчин</w:t>
            </w:r>
          </w:p>
          <w:p w:rsidR="005900BB" w:rsidRPr="00283700"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Н</w:t>
            </w:r>
            <w:r w:rsidR="00C01A55" w:rsidRPr="005900BB">
              <w:rPr>
                <w:rFonts w:ascii="Times New Roman" w:hAnsi="Times New Roman"/>
                <w:i/>
                <w:sz w:val="28"/>
                <w:szCs w:val="28"/>
              </w:rPr>
              <w:t>аносити яєць</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50" w:name="_Toc12341702"/>
      <w:r w:rsidRPr="00BA46B7">
        <w:rPr>
          <w:rFonts w:ascii="Times New Roman" w:hAnsi="Times New Roman"/>
          <w:sz w:val="28"/>
          <w:szCs w:val="28"/>
        </w:rPr>
        <w:t>Завдання, задача</w:t>
      </w:r>
      <w:bookmarkEnd w:id="250"/>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Часто замість «завдання» невиправдано вживають «задача». </w:t>
      </w:r>
      <w:r w:rsidRPr="00BA46B7">
        <w:rPr>
          <w:rFonts w:ascii="Times New Roman" w:hAnsi="Times New Roman"/>
          <w:b/>
          <w:sz w:val="28"/>
          <w:szCs w:val="28"/>
        </w:rPr>
        <w:t>Завдання</w:t>
      </w:r>
      <w:r w:rsidR="00B579F1">
        <w:rPr>
          <w:rFonts w:ascii="Times New Roman" w:hAnsi="Times New Roman"/>
          <w:sz w:val="28"/>
          <w:szCs w:val="28"/>
        </w:rPr>
        <w:t> </w:t>
      </w:r>
      <w:r w:rsidR="004D0409">
        <w:rPr>
          <w:rFonts w:ascii="Times New Roman" w:hAnsi="Times New Roman"/>
          <w:sz w:val="28"/>
          <w:szCs w:val="28"/>
        </w:rPr>
        <w:t>–</w:t>
      </w:r>
      <w:r w:rsidR="00E749E6">
        <w:rPr>
          <w:rFonts w:ascii="Times New Roman" w:hAnsi="Times New Roman"/>
          <w:sz w:val="28"/>
          <w:szCs w:val="28"/>
        </w:rPr>
        <w:t xml:space="preserve"> це:</w:t>
      </w:r>
      <w:r w:rsidRPr="00BA46B7">
        <w:rPr>
          <w:rFonts w:ascii="Times New Roman" w:hAnsi="Times New Roman"/>
          <w:sz w:val="28"/>
          <w:szCs w:val="28"/>
        </w:rPr>
        <w:t xml:space="preserve"> </w:t>
      </w:r>
      <w:r w:rsidR="00E749E6">
        <w:rPr>
          <w:rFonts w:ascii="Times New Roman" w:hAnsi="Times New Roman"/>
          <w:sz w:val="28"/>
          <w:szCs w:val="28"/>
        </w:rPr>
        <w:t>1) </w:t>
      </w:r>
      <w:r w:rsidRPr="00BA46B7">
        <w:rPr>
          <w:rFonts w:ascii="Times New Roman" w:hAnsi="Times New Roman"/>
          <w:sz w:val="28"/>
          <w:szCs w:val="28"/>
        </w:rPr>
        <w:t>наперед визначений, запланований для вико</w:t>
      </w:r>
      <w:r w:rsidR="00B579F1">
        <w:rPr>
          <w:rFonts w:ascii="Times New Roman" w:hAnsi="Times New Roman"/>
          <w:sz w:val="28"/>
          <w:szCs w:val="28"/>
        </w:rPr>
        <w:t>нання обсяг роботи, справа</w:t>
      </w:r>
      <w:r w:rsidR="00E749E6">
        <w:rPr>
          <w:rFonts w:ascii="Times New Roman" w:hAnsi="Times New Roman"/>
          <w:sz w:val="28"/>
          <w:szCs w:val="28"/>
        </w:rPr>
        <w:t xml:space="preserve">; </w:t>
      </w:r>
      <w:r w:rsidRPr="00BA46B7">
        <w:rPr>
          <w:rFonts w:ascii="Times New Roman" w:hAnsi="Times New Roman"/>
          <w:sz w:val="28"/>
          <w:szCs w:val="28"/>
        </w:rPr>
        <w:t>настанова, розпоряд</w:t>
      </w:r>
      <w:r w:rsidR="00E749E6">
        <w:rPr>
          <w:rFonts w:ascii="Times New Roman" w:hAnsi="Times New Roman"/>
          <w:sz w:val="28"/>
          <w:szCs w:val="28"/>
        </w:rPr>
        <w:t xml:space="preserve">ження виконати певне доручення; </w:t>
      </w:r>
      <w:r w:rsidRPr="00BA46B7">
        <w:rPr>
          <w:rFonts w:ascii="Times New Roman" w:hAnsi="Times New Roman"/>
          <w:sz w:val="28"/>
          <w:szCs w:val="28"/>
        </w:rPr>
        <w:t>мета, до якої прагнуть; те, що хочуть здійснити</w:t>
      </w:r>
      <w:r w:rsidR="00E749E6">
        <w:rPr>
          <w:rFonts w:ascii="Times New Roman" w:hAnsi="Times New Roman"/>
          <w:sz w:val="28"/>
          <w:szCs w:val="28"/>
        </w:rPr>
        <w:t>; 3) </w:t>
      </w:r>
      <w:r w:rsidR="003F46E4">
        <w:rPr>
          <w:rFonts w:ascii="Times New Roman" w:hAnsi="Times New Roman"/>
          <w:sz w:val="28"/>
          <w:szCs w:val="28"/>
        </w:rPr>
        <w:t>термін в інформатиці –</w:t>
      </w:r>
      <w:r w:rsidRPr="00BA46B7">
        <w:rPr>
          <w:rFonts w:ascii="Times New Roman" w:hAnsi="Times New Roman"/>
          <w:sz w:val="28"/>
          <w:szCs w:val="28"/>
        </w:rPr>
        <w:t xml:space="preserve"> одиниця роботи,</w:t>
      </w:r>
      <w:r w:rsidR="00B579F1">
        <w:rPr>
          <w:rFonts w:ascii="Times New Roman" w:hAnsi="Times New Roman"/>
          <w:sz w:val="28"/>
          <w:szCs w:val="28"/>
        </w:rPr>
        <w:t xml:space="preserve"> що визначається користувачем і </w:t>
      </w:r>
      <w:r w:rsidRPr="00BA46B7">
        <w:rPr>
          <w:rFonts w:ascii="Times New Roman" w:hAnsi="Times New Roman"/>
          <w:sz w:val="28"/>
          <w:szCs w:val="28"/>
        </w:rPr>
        <w:t>виконується обчислювальною систе</w:t>
      </w:r>
      <w:r w:rsidR="00E749E6">
        <w:rPr>
          <w:rFonts w:ascii="Times New Roman" w:hAnsi="Times New Roman"/>
          <w:sz w:val="28"/>
          <w:szCs w:val="28"/>
        </w:rPr>
        <w:t xml:space="preserve">мою; </w:t>
      </w:r>
      <w:r w:rsidRPr="00BA46B7">
        <w:rPr>
          <w:rFonts w:ascii="Times New Roman" w:hAnsi="Times New Roman"/>
          <w:sz w:val="28"/>
          <w:szCs w:val="28"/>
        </w:rPr>
        <w:t>одиниця роботи обчислювальної системи, що є пос</w:t>
      </w:r>
      <w:r w:rsidR="006C5132" w:rsidRPr="00BA46B7">
        <w:rPr>
          <w:rFonts w:ascii="Times New Roman" w:hAnsi="Times New Roman"/>
          <w:sz w:val="28"/>
          <w:szCs w:val="28"/>
        </w:rPr>
        <w:t>лідовністю керівних операторів.</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Задача</w:t>
      </w:r>
      <w:r w:rsidR="00E749E6">
        <w:rPr>
          <w:rFonts w:ascii="Times New Roman" w:hAnsi="Times New Roman"/>
          <w:sz w:val="28"/>
          <w:szCs w:val="28"/>
        </w:rPr>
        <w:t xml:space="preserve"> </w:t>
      </w:r>
      <w:r w:rsidR="004D0409">
        <w:rPr>
          <w:rFonts w:ascii="Times New Roman" w:hAnsi="Times New Roman"/>
          <w:sz w:val="28"/>
          <w:szCs w:val="28"/>
        </w:rPr>
        <w:t>–</w:t>
      </w:r>
      <w:r w:rsidR="00E749E6">
        <w:rPr>
          <w:rFonts w:ascii="Times New Roman" w:hAnsi="Times New Roman"/>
          <w:sz w:val="28"/>
          <w:szCs w:val="28"/>
        </w:rPr>
        <w:t xml:space="preserve"> 1) </w:t>
      </w:r>
      <w:r w:rsidRPr="00BA46B7">
        <w:rPr>
          <w:rFonts w:ascii="Times New Roman" w:hAnsi="Times New Roman"/>
          <w:sz w:val="28"/>
          <w:szCs w:val="28"/>
        </w:rPr>
        <w:t>питання (математичного характеру), що розв</w:t>
      </w:r>
      <w:r w:rsidR="00746F1B">
        <w:rPr>
          <w:rFonts w:ascii="Times New Roman" w:hAnsi="Times New Roman"/>
          <w:sz w:val="28"/>
          <w:szCs w:val="28"/>
        </w:rPr>
        <w:t>’</w:t>
      </w:r>
      <w:r w:rsidRPr="00BA46B7">
        <w:rPr>
          <w:rFonts w:ascii="Times New Roman" w:hAnsi="Times New Roman"/>
          <w:sz w:val="28"/>
          <w:szCs w:val="28"/>
        </w:rPr>
        <w:t>язується обчисленнями за визначеною ум</w:t>
      </w:r>
      <w:r w:rsidR="00E749E6">
        <w:rPr>
          <w:rFonts w:ascii="Times New Roman" w:hAnsi="Times New Roman"/>
          <w:sz w:val="28"/>
          <w:szCs w:val="28"/>
        </w:rPr>
        <w:t>овою; 2) </w:t>
      </w:r>
      <w:r w:rsidRPr="00BA46B7">
        <w:rPr>
          <w:rFonts w:ascii="Times New Roman" w:hAnsi="Times New Roman"/>
          <w:sz w:val="28"/>
          <w:szCs w:val="28"/>
        </w:rPr>
        <w:t>проблема, що підлягає аналізу та розв</w:t>
      </w:r>
      <w:r w:rsidR="00746F1B">
        <w:rPr>
          <w:rFonts w:ascii="Times New Roman" w:hAnsi="Times New Roman"/>
          <w:sz w:val="28"/>
          <w:szCs w:val="28"/>
        </w:rPr>
        <w:t>’</w:t>
      </w:r>
      <w:r w:rsidRPr="00BA46B7">
        <w:rPr>
          <w:rFonts w:ascii="Times New Roman" w:hAnsi="Times New Roman"/>
          <w:sz w:val="28"/>
          <w:szCs w:val="28"/>
        </w:rPr>
        <w:t>язанню</w:t>
      </w:r>
      <w:r w:rsidR="00E749E6">
        <w:rPr>
          <w:rFonts w:ascii="Times New Roman" w:hAnsi="Times New Roman"/>
          <w:sz w:val="28"/>
          <w:szCs w:val="28"/>
        </w:rPr>
        <w:t xml:space="preserve">; 3) в </w:t>
      </w:r>
      <w:r w:rsidRPr="00BA46B7">
        <w:rPr>
          <w:rFonts w:ascii="Times New Roman" w:hAnsi="Times New Roman"/>
          <w:sz w:val="28"/>
          <w:szCs w:val="28"/>
        </w:rPr>
        <w:t xml:space="preserve">інформатиці </w:t>
      </w:r>
      <w:r w:rsidR="00E749E6">
        <w:rPr>
          <w:rFonts w:ascii="Times New Roman" w:hAnsi="Times New Roman"/>
          <w:sz w:val="28"/>
          <w:szCs w:val="28"/>
        </w:rPr>
        <w:noBreakHyphen/>
        <w:t xml:space="preserve"> </w:t>
      </w:r>
      <w:r w:rsidRPr="00BA46B7">
        <w:rPr>
          <w:rFonts w:ascii="Times New Roman" w:hAnsi="Times New Roman"/>
          <w:sz w:val="28"/>
          <w:szCs w:val="28"/>
        </w:rPr>
        <w:t>одна чи більше послідовностей команд, що оброблюються керівною програмою як елемент роботи, яка вик</w:t>
      </w:r>
      <w:r w:rsidR="00E749E6">
        <w:rPr>
          <w:rFonts w:ascii="Times New Roman" w:hAnsi="Times New Roman"/>
          <w:sz w:val="28"/>
          <w:szCs w:val="28"/>
        </w:rPr>
        <w:t>онується обчислювальною машиною.</w:t>
      </w:r>
      <w:r w:rsidR="00E749E6" w:rsidRPr="00E749E6">
        <w:t xml:space="preserve"> </w:t>
      </w:r>
      <w:r w:rsidR="00E749E6" w:rsidRPr="00E749E6">
        <w:rPr>
          <w:rFonts w:ascii="Times New Roman" w:hAnsi="Times New Roman"/>
          <w:i/>
          <w:sz w:val="28"/>
          <w:szCs w:val="28"/>
        </w:rPr>
        <w:t>Прикладна задача</w:t>
      </w:r>
      <w:r w:rsidR="00E749E6">
        <w:rPr>
          <w:rFonts w:ascii="Times New Roman" w:hAnsi="Times New Roman"/>
          <w:sz w:val="28"/>
          <w:szCs w:val="28"/>
        </w:rPr>
        <w:t xml:space="preserve"> </w:t>
      </w:r>
      <w:r w:rsidR="004D0409">
        <w:rPr>
          <w:rFonts w:ascii="Times New Roman" w:hAnsi="Times New Roman"/>
          <w:sz w:val="28"/>
          <w:szCs w:val="28"/>
        </w:rPr>
        <w:t>–</w:t>
      </w:r>
      <w:r w:rsidR="00E749E6">
        <w:rPr>
          <w:rFonts w:ascii="Times New Roman" w:hAnsi="Times New Roman"/>
          <w:sz w:val="28"/>
          <w:szCs w:val="28"/>
        </w:rPr>
        <w:t xml:space="preserve"> а) </w:t>
      </w:r>
      <w:r w:rsidR="00E749E6" w:rsidRPr="00E749E6">
        <w:rPr>
          <w:rFonts w:ascii="Times New Roman" w:hAnsi="Times New Roman"/>
          <w:sz w:val="28"/>
          <w:szCs w:val="28"/>
        </w:rPr>
        <w:t xml:space="preserve">задача, яка має конкретний, прикладний характер (на відміну від системної задачі, що має загальний </w:t>
      </w:r>
      <w:r w:rsidR="00E749E6" w:rsidRPr="00E749E6">
        <w:rPr>
          <w:rFonts w:ascii="Times New Roman" w:hAnsi="Times New Roman"/>
          <w:sz w:val="28"/>
          <w:szCs w:val="28"/>
        </w:rPr>
        <w:lastRenderedPageBreak/>
        <w:t xml:space="preserve">характер); подається у вигляді програм, запитів; б) задача, що ініційована користувачем і потребує для </w:t>
      </w:r>
      <w:r w:rsidR="00B579F1">
        <w:rPr>
          <w:rFonts w:ascii="Times New Roman" w:hAnsi="Times New Roman"/>
          <w:sz w:val="28"/>
          <w:szCs w:val="28"/>
        </w:rPr>
        <w:t>свого розв’язання обробки даних</w:t>
      </w:r>
      <w:r w:rsidRPr="00BA46B7">
        <w:rPr>
          <w:rFonts w:ascii="Times New Roman" w:hAnsi="Times New Roman"/>
          <w:sz w:val="28"/>
          <w:szCs w:val="28"/>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60"/>
        <w:gridCol w:w="5929"/>
      </w:tblGrid>
      <w:tr w:rsidR="005900BB" w:rsidTr="003F46E4">
        <w:trPr>
          <w:trHeight w:val="462"/>
        </w:trPr>
        <w:tc>
          <w:tcPr>
            <w:tcW w:w="2860" w:type="dxa"/>
          </w:tcPr>
          <w:p w:rsidR="005900BB" w:rsidRPr="005900BB" w:rsidRDefault="005900BB" w:rsidP="008E381D">
            <w:pPr>
              <w:spacing w:after="0" w:line="240" w:lineRule="auto"/>
              <w:ind w:firstLine="284"/>
              <w:jc w:val="both"/>
              <w:rPr>
                <w:rFonts w:ascii="Times New Roman" w:hAnsi="Times New Roman"/>
                <w:b/>
                <w:sz w:val="28"/>
                <w:szCs w:val="28"/>
              </w:rPr>
            </w:pPr>
            <w:r w:rsidRPr="005900BB">
              <w:rPr>
                <w:rFonts w:ascii="Times New Roman" w:hAnsi="Times New Roman"/>
                <w:b/>
                <w:sz w:val="28"/>
                <w:szCs w:val="28"/>
              </w:rPr>
              <w:t>Завдання</w:t>
            </w:r>
          </w:p>
        </w:tc>
        <w:tc>
          <w:tcPr>
            <w:tcW w:w="5929" w:type="dxa"/>
          </w:tcPr>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В</w:t>
            </w:r>
            <w:r w:rsidR="00C01A55" w:rsidRPr="005900BB">
              <w:rPr>
                <w:rFonts w:ascii="Times New Roman" w:hAnsi="Times New Roman"/>
                <w:i/>
                <w:sz w:val="28"/>
                <w:szCs w:val="28"/>
              </w:rPr>
              <w:t>иконувати важливе завдання</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авдання редакції</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Б</w:t>
            </w:r>
            <w:r w:rsidR="00C01A55" w:rsidRPr="005900BB">
              <w:rPr>
                <w:rFonts w:ascii="Times New Roman" w:hAnsi="Times New Roman"/>
                <w:i/>
                <w:sz w:val="28"/>
                <w:szCs w:val="28"/>
              </w:rPr>
              <w:t>ойове завдання</w:t>
            </w:r>
          </w:p>
          <w:p w:rsidR="00C01A55" w:rsidRPr="005900BB"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Д</w:t>
            </w:r>
            <w:r w:rsidR="00C01A55" w:rsidRPr="005900BB">
              <w:rPr>
                <w:rFonts w:ascii="Times New Roman" w:hAnsi="Times New Roman"/>
                <w:i/>
                <w:sz w:val="28"/>
                <w:szCs w:val="28"/>
              </w:rPr>
              <w:t>омашнє завдання</w:t>
            </w:r>
          </w:p>
          <w:p w:rsidR="005900BB" w:rsidRPr="00283700"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З</w:t>
            </w:r>
            <w:r w:rsidR="00C01A55" w:rsidRPr="005900BB">
              <w:rPr>
                <w:rFonts w:ascii="Times New Roman" w:hAnsi="Times New Roman"/>
                <w:i/>
                <w:sz w:val="28"/>
                <w:szCs w:val="28"/>
              </w:rPr>
              <w:t>авдання науковця</w:t>
            </w:r>
          </w:p>
        </w:tc>
      </w:tr>
      <w:tr w:rsidR="005900BB" w:rsidTr="003F46E4">
        <w:trPr>
          <w:trHeight w:val="429"/>
        </w:trPr>
        <w:tc>
          <w:tcPr>
            <w:tcW w:w="2860" w:type="dxa"/>
          </w:tcPr>
          <w:p w:rsidR="005900BB" w:rsidRPr="005900BB" w:rsidRDefault="005900BB" w:rsidP="008E381D">
            <w:pPr>
              <w:spacing w:after="0" w:line="240" w:lineRule="auto"/>
              <w:ind w:firstLine="284"/>
              <w:jc w:val="both"/>
              <w:rPr>
                <w:rFonts w:ascii="Times New Roman" w:hAnsi="Times New Roman"/>
                <w:b/>
                <w:sz w:val="28"/>
                <w:szCs w:val="28"/>
              </w:rPr>
            </w:pPr>
            <w:r w:rsidRPr="005900BB">
              <w:rPr>
                <w:rFonts w:ascii="Times New Roman" w:hAnsi="Times New Roman"/>
                <w:b/>
                <w:sz w:val="28"/>
                <w:szCs w:val="28"/>
              </w:rPr>
              <w:t>Задача</w:t>
            </w:r>
          </w:p>
        </w:tc>
        <w:tc>
          <w:tcPr>
            <w:tcW w:w="5929" w:type="dxa"/>
          </w:tcPr>
          <w:p w:rsidR="005900BB" w:rsidRPr="00283700" w:rsidRDefault="005900BB" w:rsidP="008E381D">
            <w:pPr>
              <w:spacing w:after="0" w:line="240" w:lineRule="auto"/>
              <w:ind w:firstLine="284"/>
              <w:jc w:val="both"/>
              <w:rPr>
                <w:rFonts w:ascii="Times New Roman" w:hAnsi="Times New Roman"/>
                <w:i/>
                <w:sz w:val="28"/>
                <w:szCs w:val="28"/>
                <w:lang w:val="ru-RU"/>
              </w:rPr>
            </w:pPr>
            <w:r w:rsidRPr="005900BB">
              <w:rPr>
                <w:rFonts w:ascii="Times New Roman" w:hAnsi="Times New Roman"/>
                <w:i/>
                <w:sz w:val="28"/>
                <w:szCs w:val="28"/>
              </w:rPr>
              <w:t>Р</w:t>
            </w:r>
            <w:r w:rsidR="00C01A55" w:rsidRPr="005900BB">
              <w:rPr>
                <w:rFonts w:ascii="Times New Roman" w:hAnsi="Times New Roman"/>
                <w:i/>
                <w:sz w:val="28"/>
                <w:szCs w:val="28"/>
              </w:rPr>
              <w:t>озв</w:t>
            </w:r>
            <w:r w:rsidR="00283700" w:rsidRPr="00283700">
              <w:rPr>
                <w:rFonts w:ascii="Times New Roman" w:hAnsi="Times New Roman"/>
                <w:i/>
                <w:sz w:val="28"/>
                <w:szCs w:val="28"/>
              </w:rPr>
              <w:t>’</w:t>
            </w:r>
            <w:r w:rsidR="00C01A55" w:rsidRPr="005900BB">
              <w:rPr>
                <w:rFonts w:ascii="Times New Roman" w:hAnsi="Times New Roman"/>
                <w:i/>
                <w:sz w:val="28"/>
                <w:szCs w:val="28"/>
              </w:rPr>
              <w:t>язувати задачу з алгебри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51" w:name="_Toc12341703"/>
      <w:r w:rsidRPr="00BA46B7">
        <w:rPr>
          <w:rFonts w:ascii="Times New Roman" w:hAnsi="Times New Roman"/>
          <w:sz w:val="28"/>
          <w:szCs w:val="28"/>
        </w:rPr>
        <w:t>Завдяки, дякуючи, через</w:t>
      </w:r>
      <w:bookmarkEnd w:id="251"/>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Завдяки </w:t>
      </w:r>
      <w:r w:rsidRPr="00BA46B7">
        <w:rPr>
          <w:rFonts w:ascii="Times New Roman" w:hAnsi="Times New Roman"/>
          <w:sz w:val="28"/>
          <w:szCs w:val="28"/>
        </w:rPr>
        <w:t xml:space="preserve">вказує на причину здійснення чогось позитивного. В іншому разі належить застосовувати прийменник </w:t>
      </w:r>
      <w:r w:rsidR="00B579F1">
        <w:rPr>
          <w:rFonts w:ascii="Times New Roman" w:hAnsi="Times New Roman"/>
          <w:b/>
          <w:sz w:val="28"/>
          <w:szCs w:val="28"/>
        </w:rPr>
        <w:t>через</w:t>
      </w:r>
      <w:r w:rsidRPr="00BA46B7">
        <w:rPr>
          <w:rFonts w:ascii="Times New Roman" w:hAnsi="Times New Roman"/>
          <w:sz w:val="28"/>
          <w:szCs w:val="28"/>
        </w:rPr>
        <w:t xml:space="preserve"> чи, залежно від конте</w:t>
      </w:r>
      <w:r w:rsidR="006C5132" w:rsidRPr="00BA46B7">
        <w:rPr>
          <w:rFonts w:ascii="Times New Roman" w:hAnsi="Times New Roman"/>
          <w:sz w:val="28"/>
          <w:szCs w:val="28"/>
        </w:rPr>
        <w:t>ксту, звороти «з огляду на», «у </w:t>
      </w:r>
      <w:r w:rsidRPr="00BA46B7">
        <w:rPr>
          <w:rFonts w:ascii="Times New Roman" w:hAnsi="Times New Roman"/>
          <w:sz w:val="28"/>
          <w:szCs w:val="28"/>
        </w:rPr>
        <w:t>зв</w:t>
      </w:r>
      <w:r w:rsidR="00746F1B">
        <w:rPr>
          <w:rFonts w:ascii="Times New Roman" w:hAnsi="Times New Roman"/>
          <w:sz w:val="28"/>
          <w:szCs w:val="28"/>
        </w:rPr>
        <w:t>’</w:t>
      </w:r>
      <w:r w:rsidRPr="00BA46B7">
        <w:rPr>
          <w:rFonts w:ascii="Times New Roman" w:hAnsi="Times New Roman"/>
          <w:sz w:val="28"/>
          <w:szCs w:val="28"/>
        </w:rPr>
        <w:t>язку з».</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sidR="00B579F1">
        <w:rPr>
          <w:rFonts w:ascii="Times New Roman" w:hAnsi="Times New Roman"/>
          <w:b/>
          <w:sz w:val="28"/>
          <w:szCs w:val="28"/>
        </w:rPr>
        <w:t>дякуючи</w:t>
      </w:r>
      <w:r w:rsidRPr="00BA46B7">
        <w:rPr>
          <w:rFonts w:ascii="Times New Roman" w:hAnsi="Times New Roman"/>
          <w:sz w:val="28"/>
          <w:szCs w:val="28"/>
        </w:rPr>
        <w:t xml:space="preserve"> є не прийменником, а дієприслівником, тому його не можна вживати в конструкціях на кштал</w:t>
      </w:r>
      <w:r w:rsidR="00283700">
        <w:rPr>
          <w:rFonts w:ascii="Times New Roman" w:hAnsi="Times New Roman"/>
          <w:sz w:val="28"/>
          <w:szCs w:val="28"/>
        </w:rPr>
        <w:t>т «дякуючи підтри</w:t>
      </w:r>
      <w:r w:rsidR="00B579F1">
        <w:rPr>
          <w:rFonts w:ascii="Times New Roman" w:hAnsi="Times New Roman"/>
          <w:sz w:val="28"/>
          <w:szCs w:val="28"/>
        </w:rPr>
        <w:t>мці» (треба –</w:t>
      </w:r>
      <w:r w:rsidR="00283700">
        <w:rPr>
          <w:rFonts w:ascii="Times New Roman" w:hAnsi="Times New Roman"/>
          <w:sz w:val="28"/>
          <w:szCs w:val="28"/>
        </w:rPr>
        <w:t xml:space="preserve"> </w:t>
      </w:r>
      <w:r w:rsidR="00283700" w:rsidRPr="00283700">
        <w:rPr>
          <w:rFonts w:ascii="Times New Roman" w:hAnsi="Times New Roman"/>
          <w:i/>
          <w:sz w:val="28"/>
          <w:szCs w:val="28"/>
        </w:rPr>
        <w:t>завдяки підтримці</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1"/>
        <w:gridCol w:w="6044"/>
      </w:tblGrid>
      <w:tr w:rsidR="001C1D5E" w:rsidTr="00657897">
        <w:trPr>
          <w:trHeight w:val="331"/>
        </w:trPr>
        <w:tc>
          <w:tcPr>
            <w:tcW w:w="2693" w:type="dxa"/>
          </w:tcPr>
          <w:p w:rsidR="001C1D5E" w:rsidRPr="001C1D5E" w:rsidRDefault="001C1D5E" w:rsidP="008E381D">
            <w:pPr>
              <w:spacing w:after="0" w:line="240" w:lineRule="auto"/>
              <w:ind w:firstLine="284"/>
              <w:jc w:val="both"/>
              <w:rPr>
                <w:rFonts w:ascii="Times New Roman" w:hAnsi="Times New Roman"/>
                <w:b/>
                <w:sz w:val="28"/>
                <w:szCs w:val="28"/>
              </w:rPr>
            </w:pPr>
            <w:r w:rsidRPr="001C1D5E">
              <w:rPr>
                <w:rFonts w:ascii="Times New Roman" w:hAnsi="Times New Roman"/>
                <w:b/>
                <w:sz w:val="28"/>
                <w:szCs w:val="28"/>
              </w:rPr>
              <w:t>Завдяки</w:t>
            </w:r>
          </w:p>
        </w:tc>
        <w:tc>
          <w:tcPr>
            <w:tcW w:w="6095" w:type="dxa"/>
          </w:tcPr>
          <w:p w:rsidR="00C01A55" w:rsidRPr="001C1D5E" w:rsidRDefault="001C1D5E" w:rsidP="008E381D">
            <w:pPr>
              <w:spacing w:after="0" w:line="240" w:lineRule="auto"/>
              <w:ind w:firstLine="284"/>
              <w:jc w:val="both"/>
              <w:rPr>
                <w:rFonts w:ascii="Times New Roman" w:hAnsi="Times New Roman"/>
                <w:i/>
                <w:sz w:val="28"/>
                <w:szCs w:val="28"/>
                <w:lang w:val="ru-RU"/>
              </w:rPr>
            </w:pPr>
            <w:r w:rsidRPr="001C1D5E">
              <w:rPr>
                <w:rFonts w:ascii="Times New Roman" w:hAnsi="Times New Roman"/>
                <w:i/>
                <w:sz w:val="28"/>
                <w:szCs w:val="28"/>
              </w:rPr>
              <w:t>З</w:t>
            </w:r>
            <w:r w:rsidR="00C01A55" w:rsidRPr="001C1D5E">
              <w:rPr>
                <w:rFonts w:ascii="Times New Roman" w:hAnsi="Times New Roman"/>
                <w:i/>
                <w:sz w:val="28"/>
                <w:szCs w:val="28"/>
              </w:rPr>
              <w:t>авдяки матері</w:t>
            </w:r>
          </w:p>
          <w:p w:rsidR="001C1D5E" w:rsidRPr="00283700" w:rsidRDefault="001C1D5E" w:rsidP="008E381D">
            <w:pPr>
              <w:spacing w:after="0" w:line="240" w:lineRule="auto"/>
              <w:ind w:firstLine="284"/>
              <w:jc w:val="both"/>
              <w:rPr>
                <w:rFonts w:ascii="Times New Roman" w:hAnsi="Times New Roman"/>
                <w:i/>
                <w:sz w:val="28"/>
                <w:szCs w:val="28"/>
                <w:lang w:val="ru-RU"/>
              </w:rPr>
            </w:pPr>
            <w:r w:rsidRPr="001C1D5E">
              <w:rPr>
                <w:rFonts w:ascii="Times New Roman" w:hAnsi="Times New Roman"/>
                <w:i/>
                <w:sz w:val="28"/>
                <w:szCs w:val="28"/>
              </w:rPr>
              <w:t>З</w:t>
            </w:r>
            <w:r w:rsidR="00C01A55" w:rsidRPr="001C1D5E">
              <w:rPr>
                <w:rFonts w:ascii="Times New Roman" w:hAnsi="Times New Roman"/>
                <w:i/>
                <w:sz w:val="28"/>
                <w:szCs w:val="28"/>
              </w:rPr>
              <w:t>авдяки підтримці</w:t>
            </w:r>
          </w:p>
        </w:tc>
      </w:tr>
      <w:tr w:rsidR="001C1D5E" w:rsidTr="00657897">
        <w:trPr>
          <w:trHeight w:val="341"/>
        </w:trPr>
        <w:tc>
          <w:tcPr>
            <w:tcW w:w="2693" w:type="dxa"/>
          </w:tcPr>
          <w:p w:rsidR="001C1D5E" w:rsidRPr="001C1D5E" w:rsidRDefault="001C1D5E" w:rsidP="008E381D">
            <w:pPr>
              <w:spacing w:after="0" w:line="240" w:lineRule="auto"/>
              <w:ind w:firstLine="284"/>
              <w:jc w:val="both"/>
              <w:rPr>
                <w:rFonts w:ascii="Times New Roman" w:hAnsi="Times New Roman"/>
                <w:b/>
                <w:sz w:val="28"/>
                <w:szCs w:val="28"/>
              </w:rPr>
            </w:pPr>
            <w:r w:rsidRPr="001C1D5E">
              <w:rPr>
                <w:rFonts w:ascii="Times New Roman" w:hAnsi="Times New Roman"/>
                <w:b/>
                <w:sz w:val="28"/>
                <w:szCs w:val="28"/>
              </w:rPr>
              <w:t>Дякуючи</w:t>
            </w:r>
          </w:p>
        </w:tc>
        <w:tc>
          <w:tcPr>
            <w:tcW w:w="6095" w:type="dxa"/>
          </w:tcPr>
          <w:p w:rsidR="00C01A55" w:rsidRPr="001C1D5E" w:rsidRDefault="001C1D5E" w:rsidP="008E381D">
            <w:pPr>
              <w:spacing w:after="0" w:line="240" w:lineRule="auto"/>
              <w:ind w:firstLine="284"/>
              <w:jc w:val="both"/>
              <w:rPr>
                <w:rFonts w:ascii="Times New Roman" w:hAnsi="Times New Roman"/>
                <w:i/>
                <w:sz w:val="28"/>
                <w:szCs w:val="28"/>
                <w:lang w:val="ru-RU"/>
              </w:rPr>
            </w:pPr>
            <w:r w:rsidRPr="001C1D5E">
              <w:rPr>
                <w:rFonts w:ascii="Times New Roman" w:hAnsi="Times New Roman"/>
                <w:i/>
                <w:sz w:val="28"/>
                <w:szCs w:val="28"/>
              </w:rPr>
              <w:t>В</w:t>
            </w:r>
            <w:r w:rsidR="00C01A55" w:rsidRPr="001C1D5E">
              <w:rPr>
                <w:rFonts w:ascii="Times New Roman" w:hAnsi="Times New Roman"/>
                <w:i/>
                <w:sz w:val="28"/>
                <w:szCs w:val="28"/>
              </w:rPr>
              <w:t>иходив, дякуючи слухачам</w:t>
            </w:r>
          </w:p>
          <w:p w:rsidR="001C1D5E" w:rsidRPr="00283700" w:rsidRDefault="001C1D5E" w:rsidP="008E381D">
            <w:pPr>
              <w:spacing w:after="0" w:line="240" w:lineRule="auto"/>
              <w:ind w:firstLine="284"/>
              <w:jc w:val="both"/>
              <w:rPr>
                <w:rFonts w:ascii="Times New Roman" w:hAnsi="Times New Roman"/>
                <w:i/>
                <w:sz w:val="28"/>
                <w:szCs w:val="28"/>
                <w:lang w:val="ru-RU"/>
              </w:rPr>
            </w:pPr>
            <w:r w:rsidRPr="001C1D5E">
              <w:rPr>
                <w:rFonts w:ascii="Times New Roman" w:hAnsi="Times New Roman"/>
                <w:i/>
                <w:sz w:val="28"/>
                <w:szCs w:val="28"/>
              </w:rPr>
              <w:t>К</w:t>
            </w:r>
            <w:r w:rsidR="00C01A55" w:rsidRPr="001C1D5E">
              <w:rPr>
                <w:rFonts w:ascii="Times New Roman" w:hAnsi="Times New Roman"/>
                <w:i/>
                <w:sz w:val="28"/>
                <w:szCs w:val="28"/>
              </w:rPr>
              <w:t>ланялися, дякуючи батькам</w:t>
            </w:r>
          </w:p>
        </w:tc>
      </w:tr>
      <w:tr w:rsidR="001C1D5E" w:rsidTr="00657897">
        <w:trPr>
          <w:trHeight w:val="363"/>
        </w:trPr>
        <w:tc>
          <w:tcPr>
            <w:tcW w:w="2693" w:type="dxa"/>
          </w:tcPr>
          <w:p w:rsidR="001C1D5E" w:rsidRPr="001C1D5E" w:rsidRDefault="001C1D5E" w:rsidP="008E381D">
            <w:pPr>
              <w:spacing w:after="0" w:line="240" w:lineRule="auto"/>
              <w:ind w:firstLine="284"/>
              <w:jc w:val="both"/>
              <w:rPr>
                <w:rFonts w:ascii="Times New Roman" w:hAnsi="Times New Roman"/>
                <w:b/>
                <w:sz w:val="28"/>
                <w:szCs w:val="28"/>
              </w:rPr>
            </w:pPr>
            <w:r w:rsidRPr="001C1D5E">
              <w:rPr>
                <w:rFonts w:ascii="Times New Roman" w:hAnsi="Times New Roman"/>
                <w:b/>
                <w:sz w:val="28"/>
                <w:szCs w:val="28"/>
              </w:rPr>
              <w:t>Через</w:t>
            </w:r>
          </w:p>
        </w:tc>
        <w:tc>
          <w:tcPr>
            <w:tcW w:w="6095" w:type="dxa"/>
          </w:tcPr>
          <w:p w:rsidR="00C01A55" w:rsidRPr="001C1D5E" w:rsidRDefault="001C1D5E" w:rsidP="008E381D">
            <w:pPr>
              <w:spacing w:after="0" w:line="240" w:lineRule="auto"/>
              <w:ind w:firstLine="284"/>
              <w:jc w:val="both"/>
              <w:rPr>
                <w:rFonts w:ascii="Times New Roman" w:hAnsi="Times New Roman"/>
                <w:i/>
                <w:sz w:val="28"/>
                <w:szCs w:val="28"/>
                <w:lang w:val="ru-RU"/>
              </w:rPr>
            </w:pPr>
            <w:r w:rsidRPr="001C1D5E">
              <w:rPr>
                <w:rFonts w:ascii="Times New Roman" w:hAnsi="Times New Roman"/>
                <w:i/>
                <w:sz w:val="28"/>
                <w:szCs w:val="28"/>
              </w:rPr>
              <w:t>Ч</w:t>
            </w:r>
            <w:r w:rsidR="00C01A55" w:rsidRPr="001C1D5E">
              <w:rPr>
                <w:rFonts w:ascii="Times New Roman" w:hAnsi="Times New Roman"/>
                <w:i/>
                <w:sz w:val="28"/>
                <w:szCs w:val="28"/>
              </w:rPr>
              <w:t>ерез хворобу</w:t>
            </w:r>
          </w:p>
          <w:p w:rsidR="001C1D5E" w:rsidRPr="00283700" w:rsidRDefault="001C1D5E" w:rsidP="008E381D">
            <w:pPr>
              <w:spacing w:after="0" w:line="240" w:lineRule="auto"/>
              <w:ind w:firstLine="284"/>
              <w:jc w:val="both"/>
              <w:rPr>
                <w:rFonts w:ascii="Times New Roman" w:hAnsi="Times New Roman"/>
                <w:i/>
                <w:sz w:val="28"/>
                <w:szCs w:val="28"/>
                <w:lang w:val="ru-RU"/>
              </w:rPr>
            </w:pPr>
            <w:r w:rsidRPr="001C1D5E">
              <w:rPr>
                <w:rFonts w:ascii="Times New Roman" w:hAnsi="Times New Roman"/>
                <w:i/>
                <w:sz w:val="28"/>
                <w:szCs w:val="28"/>
              </w:rPr>
              <w:t>Ч</w:t>
            </w:r>
            <w:r w:rsidR="00C01A55" w:rsidRPr="001C1D5E">
              <w:rPr>
                <w:rFonts w:ascii="Times New Roman" w:hAnsi="Times New Roman"/>
                <w:i/>
                <w:sz w:val="28"/>
                <w:szCs w:val="28"/>
              </w:rPr>
              <w:t>ерез помилку</w:t>
            </w:r>
          </w:p>
        </w:tc>
      </w:tr>
    </w:tbl>
    <w:p w:rsidR="00FF326B" w:rsidRPr="00BA46B7" w:rsidRDefault="00FF326B" w:rsidP="008E381D">
      <w:pPr>
        <w:pStyle w:val="Heading2"/>
        <w:spacing w:before="0" w:line="360" w:lineRule="auto"/>
        <w:ind w:firstLine="680"/>
        <w:jc w:val="both"/>
        <w:rPr>
          <w:rFonts w:ascii="Times New Roman" w:hAnsi="Times New Roman"/>
          <w:sz w:val="28"/>
          <w:szCs w:val="28"/>
        </w:rPr>
      </w:pPr>
      <w:bookmarkStart w:id="252" w:name="_Toc12341704"/>
      <w:r w:rsidRPr="00BA46B7">
        <w:rPr>
          <w:rStyle w:val="Strong"/>
          <w:rFonts w:ascii="Times New Roman" w:hAnsi="Times New Roman"/>
          <w:b w:val="0"/>
          <w:sz w:val="28"/>
          <w:szCs w:val="28"/>
        </w:rPr>
        <w:t>Завершальний, кінцевий, підсумковий</w:t>
      </w:r>
      <w:r w:rsidR="00C26884" w:rsidRPr="00BA46B7">
        <w:rPr>
          <w:rStyle w:val="Strong"/>
          <w:rFonts w:ascii="Times New Roman" w:hAnsi="Times New Roman"/>
          <w:b w:val="0"/>
          <w:sz w:val="28"/>
          <w:szCs w:val="28"/>
        </w:rPr>
        <w:t>, прикінцевий</w:t>
      </w:r>
      <w:r w:rsidR="00104354" w:rsidRPr="00BA46B7">
        <w:rPr>
          <w:rStyle w:val="Strong"/>
          <w:rFonts w:ascii="Times New Roman" w:hAnsi="Times New Roman"/>
          <w:b w:val="0"/>
          <w:sz w:val="28"/>
          <w:szCs w:val="28"/>
        </w:rPr>
        <w:t>, остаточний</w:t>
      </w:r>
      <w:r w:rsidR="00C26884" w:rsidRPr="00BA46B7">
        <w:rPr>
          <w:rStyle w:val="Strong"/>
          <w:rFonts w:ascii="Times New Roman" w:hAnsi="Times New Roman"/>
          <w:b w:val="0"/>
          <w:sz w:val="28"/>
          <w:szCs w:val="28"/>
        </w:rPr>
        <w:t xml:space="preserve"> (не «заключний»)</w:t>
      </w:r>
      <w:bookmarkEnd w:id="252"/>
    </w:p>
    <w:p w:rsidR="00104354" w:rsidRPr="00BA46B7" w:rsidRDefault="00FF326B"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Прикметник </w:t>
      </w:r>
      <w:r w:rsidR="00B579F1">
        <w:rPr>
          <w:rFonts w:ascii="Times New Roman" w:hAnsi="Times New Roman"/>
          <w:b/>
          <w:sz w:val="28"/>
          <w:szCs w:val="28"/>
        </w:rPr>
        <w:t>заключний</w:t>
      </w:r>
      <w:r w:rsidRPr="00BA46B7">
        <w:rPr>
          <w:rFonts w:ascii="Times New Roman" w:hAnsi="Times New Roman"/>
          <w:sz w:val="28"/>
          <w:szCs w:val="28"/>
        </w:rPr>
        <w:t xml:space="preserve"> є калькою з російського «заключительный». Натомість є відповідники </w:t>
      </w:r>
      <w:r w:rsidR="00B579F1">
        <w:rPr>
          <w:rFonts w:ascii="Times New Roman" w:hAnsi="Times New Roman"/>
          <w:b/>
          <w:sz w:val="28"/>
          <w:szCs w:val="28"/>
        </w:rPr>
        <w:t>завершальний, кінцевий, прикінцевий, підсумковий, остаточний</w:t>
      </w:r>
      <w:r w:rsidRPr="00BA46B7">
        <w:rPr>
          <w:rFonts w:ascii="Times New Roman" w:hAnsi="Times New Roman"/>
          <w:b/>
          <w:sz w:val="28"/>
          <w:szCs w:val="28"/>
        </w:rPr>
        <w:t xml:space="preserve"> </w:t>
      </w:r>
      <w:r w:rsidRPr="00BA46B7">
        <w:rPr>
          <w:rFonts w:ascii="Times New Roman" w:hAnsi="Times New Roman"/>
          <w:sz w:val="28"/>
          <w:szCs w:val="28"/>
        </w:rPr>
        <w:t xml:space="preserve">тощо. Наприклад, </w:t>
      </w:r>
      <w:r w:rsidR="00C26884" w:rsidRPr="00BA46B7">
        <w:rPr>
          <w:rFonts w:ascii="Times New Roman" w:hAnsi="Times New Roman"/>
          <w:sz w:val="28"/>
          <w:szCs w:val="28"/>
        </w:rPr>
        <w:t xml:space="preserve">не заключне слово, а </w:t>
      </w:r>
      <w:r w:rsidRPr="00BA46B7">
        <w:rPr>
          <w:rFonts w:ascii="Times New Roman" w:hAnsi="Times New Roman"/>
          <w:i/>
          <w:sz w:val="28"/>
          <w:szCs w:val="28"/>
        </w:rPr>
        <w:t>кінцеве (прикінцеве) слово</w:t>
      </w:r>
      <w:r w:rsidRPr="00BA46B7">
        <w:rPr>
          <w:rFonts w:ascii="Times New Roman" w:hAnsi="Times New Roman"/>
          <w:sz w:val="28"/>
          <w:szCs w:val="28"/>
        </w:rPr>
        <w:t xml:space="preserve">, </w:t>
      </w:r>
      <w:r w:rsidR="00B579F1">
        <w:rPr>
          <w:rFonts w:ascii="Times New Roman" w:hAnsi="Times New Roman"/>
          <w:sz w:val="28"/>
          <w:szCs w:val="28"/>
        </w:rPr>
        <w:t>не заключні заняття, а </w:t>
      </w:r>
      <w:r w:rsidRPr="00BA46B7">
        <w:rPr>
          <w:rFonts w:ascii="Times New Roman" w:hAnsi="Times New Roman"/>
          <w:i/>
          <w:sz w:val="28"/>
          <w:szCs w:val="28"/>
        </w:rPr>
        <w:t>підсумкові заняття,</w:t>
      </w:r>
      <w:r w:rsidRPr="00BA46B7">
        <w:rPr>
          <w:rFonts w:ascii="Times New Roman" w:hAnsi="Times New Roman"/>
          <w:sz w:val="28"/>
          <w:szCs w:val="28"/>
        </w:rPr>
        <w:t xml:space="preserve"> </w:t>
      </w:r>
      <w:r w:rsidR="00C26884" w:rsidRPr="00BA46B7">
        <w:rPr>
          <w:rFonts w:ascii="Times New Roman" w:hAnsi="Times New Roman"/>
          <w:sz w:val="28"/>
          <w:szCs w:val="28"/>
        </w:rPr>
        <w:t xml:space="preserve">не заключний контроль, а </w:t>
      </w:r>
      <w:r w:rsidRPr="00BA46B7">
        <w:rPr>
          <w:rFonts w:ascii="Times New Roman" w:hAnsi="Times New Roman"/>
          <w:i/>
          <w:sz w:val="28"/>
          <w:szCs w:val="28"/>
        </w:rPr>
        <w:t xml:space="preserve">підсумковий </w:t>
      </w:r>
      <w:r w:rsidR="00104354" w:rsidRPr="00BA46B7">
        <w:rPr>
          <w:rFonts w:ascii="Times New Roman" w:hAnsi="Times New Roman"/>
          <w:i/>
          <w:sz w:val="28"/>
          <w:szCs w:val="28"/>
        </w:rPr>
        <w:t>контроль.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8"/>
        <w:gridCol w:w="5897"/>
      </w:tblGrid>
      <w:tr w:rsidR="001C1D5E" w:rsidTr="00657897">
        <w:trPr>
          <w:trHeight w:val="352"/>
        </w:trPr>
        <w:tc>
          <w:tcPr>
            <w:tcW w:w="2835" w:type="dxa"/>
          </w:tcPr>
          <w:p w:rsidR="001C1D5E" w:rsidRPr="001C1D5E" w:rsidRDefault="001C1D5E" w:rsidP="008E381D">
            <w:pPr>
              <w:spacing w:after="0" w:line="240" w:lineRule="auto"/>
              <w:ind w:firstLine="284"/>
              <w:jc w:val="both"/>
              <w:rPr>
                <w:rFonts w:ascii="Times New Roman" w:hAnsi="Times New Roman"/>
                <w:b/>
                <w:sz w:val="28"/>
                <w:szCs w:val="28"/>
              </w:rPr>
            </w:pPr>
            <w:r w:rsidRPr="001C1D5E">
              <w:rPr>
                <w:rFonts w:ascii="Times New Roman" w:hAnsi="Times New Roman"/>
                <w:b/>
                <w:sz w:val="28"/>
                <w:szCs w:val="28"/>
              </w:rPr>
              <w:t>Завершальний</w:t>
            </w:r>
          </w:p>
        </w:tc>
        <w:tc>
          <w:tcPr>
            <w:tcW w:w="5953" w:type="dxa"/>
          </w:tcPr>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З</w:t>
            </w:r>
            <w:r w:rsidR="00C01A55" w:rsidRPr="001C1D5E">
              <w:rPr>
                <w:rFonts w:ascii="Times New Roman" w:hAnsi="Times New Roman"/>
                <w:i/>
                <w:sz w:val="28"/>
                <w:szCs w:val="28"/>
              </w:rPr>
              <w:t>авершальне завдання</w:t>
            </w:r>
          </w:p>
          <w:p w:rsidR="001C1D5E" w:rsidRPr="008A7960"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З</w:t>
            </w:r>
            <w:r w:rsidR="00C01A55" w:rsidRPr="001C1D5E">
              <w:rPr>
                <w:rFonts w:ascii="Times New Roman" w:hAnsi="Times New Roman"/>
                <w:i/>
                <w:sz w:val="28"/>
                <w:szCs w:val="28"/>
              </w:rPr>
              <w:t>авершальний етап</w:t>
            </w:r>
          </w:p>
        </w:tc>
      </w:tr>
      <w:tr w:rsidR="001C1D5E" w:rsidTr="00657897">
        <w:trPr>
          <w:trHeight w:val="320"/>
        </w:trPr>
        <w:tc>
          <w:tcPr>
            <w:tcW w:w="2835" w:type="dxa"/>
          </w:tcPr>
          <w:p w:rsidR="001C1D5E" w:rsidRPr="001C1D5E" w:rsidRDefault="001C1D5E" w:rsidP="008E381D">
            <w:pPr>
              <w:spacing w:after="0" w:line="240" w:lineRule="auto"/>
              <w:ind w:firstLine="284"/>
              <w:jc w:val="both"/>
              <w:rPr>
                <w:rFonts w:ascii="Times New Roman" w:hAnsi="Times New Roman"/>
                <w:b/>
                <w:sz w:val="28"/>
                <w:szCs w:val="28"/>
              </w:rPr>
            </w:pPr>
            <w:r w:rsidRPr="001C1D5E">
              <w:rPr>
                <w:rFonts w:ascii="Times New Roman" w:hAnsi="Times New Roman"/>
                <w:b/>
                <w:sz w:val="28"/>
                <w:szCs w:val="28"/>
              </w:rPr>
              <w:t>Кінцевий</w:t>
            </w:r>
          </w:p>
        </w:tc>
        <w:tc>
          <w:tcPr>
            <w:tcW w:w="5953" w:type="dxa"/>
          </w:tcPr>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К</w:t>
            </w:r>
            <w:r w:rsidR="00C01A55" w:rsidRPr="001C1D5E">
              <w:rPr>
                <w:rFonts w:ascii="Times New Roman" w:hAnsi="Times New Roman"/>
                <w:i/>
                <w:sz w:val="28"/>
                <w:szCs w:val="28"/>
              </w:rPr>
              <w:t>інцева мета</w:t>
            </w:r>
          </w:p>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К</w:t>
            </w:r>
            <w:r w:rsidR="00C01A55" w:rsidRPr="001C1D5E">
              <w:rPr>
                <w:rFonts w:ascii="Times New Roman" w:hAnsi="Times New Roman"/>
                <w:i/>
                <w:sz w:val="28"/>
                <w:szCs w:val="28"/>
              </w:rPr>
              <w:t>інцева зупинка</w:t>
            </w:r>
          </w:p>
          <w:p w:rsidR="001C1D5E" w:rsidRPr="008A7960"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К</w:t>
            </w:r>
            <w:r w:rsidR="00C01A55" w:rsidRPr="001C1D5E">
              <w:rPr>
                <w:rFonts w:ascii="Times New Roman" w:hAnsi="Times New Roman"/>
                <w:i/>
                <w:sz w:val="28"/>
                <w:szCs w:val="28"/>
              </w:rPr>
              <w:t>інцеве слово</w:t>
            </w:r>
          </w:p>
        </w:tc>
      </w:tr>
      <w:tr w:rsidR="001C1D5E" w:rsidTr="00657897">
        <w:trPr>
          <w:trHeight w:val="331"/>
        </w:trPr>
        <w:tc>
          <w:tcPr>
            <w:tcW w:w="2835" w:type="dxa"/>
          </w:tcPr>
          <w:p w:rsidR="001C1D5E" w:rsidRPr="001C1D5E" w:rsidRDefault="001C1D5E" w:rsidP="008E381D">
            <w:pPr>
              <w:spacing w:after="0" w:line="240" w:lineRule="auto"/>
              <w:ind w:firstLine="284"/>
              <w:jc w:val="both"/>
              <w:rPr>
                <w:rFonts w:ascii="Times New Roman" w:hAnsi="Times New Roman"/>
                <w:b/>
                <w:sz w:val="28"/>
                <w:szCs w:val="28"/>
              </w:rPr>
            </w:pPr>
            <w:r w:rsidRPr="001C1D5E">
              <w:rPr>
                <w:rFonts w:ascii="Times New Roman" w:hAnsi="Times New Roman"/>
                <w:b/>
                <w:sz w:val="28"/>
                <w:szCs w:val="28"/>
              </w:rPr>
              <w:t>Підсумковий</w:t>
            </w:r>
          </w:p>
        </w:tc>
        <w:tc>
          <w:tcPr>
            <w:tcW w:w="5953" w:type="dxa"/>
          </w:tcPr>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C01A55" w:rsidRPr="001C1D5E">
              <w:rPr>
                <w:rFonts w:ascii="Times New Roman" w:hAnsi="Times New Roman"/>
                <w:i/>
                <w:sz w:val="28"/>
                <w:szCs w:val="28"/>
              </w:rPr>
              <w:t>ідсумкова цифра</w:t>
            </w:r>
          </w:p>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C01A55" w:rsidRPr="001C1D5E">
              <w:rPr>
                <w:rFonts w:ascii="Times New Roman" w:hAnsi="Times New Roman"/>
                <w:i/>
                <w:sz w:val="28"/>
                <w:szCs w:val="28"/>
              </w:rPr>
              <w:t>ідсумковий огляд</w:t>
            </w:r>
          </w:p>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C01A55" w:rsidRPr="001C1D5E">
              <w:rPr>
                <w:rFonts w:ascii="Times New Roman" w:hAnsi="Times New Roman"/>
                <w:i/>
                <w:sz w:val="28"/>
                <w:szCs w:val="28"/>
              </w:rPr>
              <w:t>ідсумкове заняття</w:t>
            </w:r>
          </w:p>
          <w:p w:rsidR="001C1D5E" w:rsidRPr="008A7960"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lastRenderedPageBreak/>
              <w:t>П</w:t>
            </w:r>
            <w:r w:rsidR="00C01A55" w:rsidRPr="001C1D5E">
              <w:rPr>
                <w:rFonts w:ascii="Times New Roman" w:hAnsi="Times New Roman"/>
                <w:i/>
                <w:sz w:val="28"/>
                <w:szCs w:val="28"/>
              </w:rPr>
              <w:t>ідсумковий контроль</w:t>
            </w:r>
          </w:p>
        </w:tc>
      </w:tr>
      <w:tr w:rsidR="001C1D5E" w:rsidTr="00657897">
        <w:trPr>
          <w:trHeight w:val="835"/>
        </w:trPr>
        <w:tc>
          <w:tcPr>
            <w:tcW w:w="2835" w:type="dxa"/>
          </w:tcPr>
          <w:p w:rsidR="001C1D5E" w:rsidRPr="001C1D5E" w:rsidRDefault="001C1D5E" w:rsidP="008E381D">
            <w:pPr>
              <w:spacing w:after="0" w:line="240" w:lineRule="auto"/>
              <w:ind w:firstLine="284"/>
              <w:jc w:val="both"/>
              <w:rPr>
                <w:rFonts w:ascii="Times New Roman" w:hAnsi="Times New Roman"/>
                <w:b/>
                <w:sz w:val="28"/>
                <w:szCs w:val="28"/>
              </w:rPr>
            </w:pPr>
            <w:r w:rsidRPr="001C1D5E">
              <w:rPr>
                <w:rFonts w:ascii="Times New Roman" w:hAnsi="Times New Roman"/>
                <w:b/>
                <w:sz w:val="28"/>
                <w:szCs w:val="28"/>
              </w:rPr>
              <w:lastRenderedPageBreak/>
              <w:t>П</w:t>
            </w:r>
            <w:r w:rsidR="00C01A55" w:rsidRPr="001C1D5E">
              <w:rPr>
                <w:rFonts w:ascii="Times New Roman" w:hAnsi="Times New Roman"/>
                <w:b/>
                <w:sz w:val="28"/>
                <w:szCs w:val="28"/>
              </w:rPr>
              <w:t>рикінцев</w:t>
            </w:r>
            <w:r w:rsidRPr="001C1D5E">
              <w:rPr>
                <w:rFonts w:ascii="Times New Roman" w:hAnsi="Times New Roman"/>
                <w:b/>
                <w:sz w:val="28"/>
                <w:szCs w:val="28"/>
              </w:rPr>
              <w:t>ий</w:t>
            </w:r>
          </w:p>
        </w:tc>
        <w:tc>
          <w:tcPr>
            <w:tcW w:w="5953" w:type="dxa"/>
          </w:tcPr>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C01A55" w:rsidRPr="001C1D5E">
              <w:rPr>
                <w:rFonts w:ascii="Times New Roman" w:hAnsi="Times New Roman"/>
                <w:i/>
                <w:sz w:val="28"/>
                <w:szCs w:val="28"/>
              </w:rPr>
              <w:t>рикінцеве слово</w:t>
            </w:r>
          </w:p>
          <w:p w:rsidR="00C01A55"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C01A55" w:rsidRPr="001C1D5E">
              <w:rPr>
                <w:rFonts w:ascii="Times New Roman" w:hAnsi="Times New Roman"/>
                <w:i/>
                <w:sz w:val="28"/>
                <w:szCs w:val="28"/>
              </w:rPr>
              <w:t>рикінцеві настанови</w:t>
            </w:r>
          </w:p>
          <w:p w:rsidR="001C1D5E" w:rsidRPr="008A7960"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Прикінцеві положення закону</w:t>
            </w:r>
          </w:p>
        </w:tc>
      </w:tr>
      <w:tr w:rsidR="00CA2E28" w:rsidTr="00657897">
        <w:trPr>
          <w:trHeight w:val="121"/>
        </w:trPr>
        <w:tc>
          <w:tcPr>
            <w:tcW w:w="2835" w:type="dxa"/>
          </w:tcPr>
          <w:p w:rsidR="00CA2E28" w:rsidRPr="001C1D5E" w:rsidRDefault="00CA2E28"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Заключний</w:t>
            </w:r>
          </w:p>
        </w:tc>
        <w:tc>
          <w:tcPr>
            <w:tcW w:w="5953" w:type="dxa"/>
          </w:tcPr>
          <w:p w:rsidR="00CA2E28" w:rsidRPr="000B1F63" w:rsidRDefault="00CA2E28" w:rsidP="008E381D">
            <w:pPr>
              <w:spacing w:after="0" w:line="240" w:lineRule="auto"/>
              <w:ind w:firstLine="284"/>
              <w:jc w:val="both"/>
              <w:rPr>
                <w:rFonts w:ascii="Times New Roman" w:hAnsi="Times New Roman"/>
                <w:sz w:val="28"/>
                <w:szCs w:val="28"/>
              </w:rPr>
            </w:pPr>
            <w:r w:rsidRPr="000B1F63">
              <w:rPr>
                <w:rFonts w:ascii="Times New Roman" w:hAnsi="Times New Roman"/>
                <w:sz w:val="28"/>
                <w:szCs w:val="28"/>
              </w:rPr>
              <w:t>Калька</w:t>
            </w:r>
          </w:p>
        </w:tc>
      </w:tr>
      <w:tr w:rsidR="001C1D5E" w:rsidTr="00657897">
        <w:trPr>
          <w:trHeight w:val="715"/>
        </w:trPr>
        <w:tc>
          <w:tcPr>
            <w:tcW w:w="2835" w:type="dxa"/>
          </w:tcPr>
          <w:p w:rsidR="001C1D5E" w:rsidRPr="001C1D5E" w:rsidRDefault="001C1D5E" w:rsidP="008E381D">
            <w:pPr>
              <w:spacing w:after="0" w:line="240" w:lineRule="auto"/>
              <w:ind w:firstLine="284"/>
              <w:jc w:val="both"/>
              <w:rPr>
                <w:rFonts w:ascii="Times New Roman" w:hAnsi="Times New Roman"/>
                <w:b/>
                <w:sz w:val="28"/>
                <w:szCs w:val="28"/>
              </w:rPr>
            </w:pPr>
            <w:r w:rsidRPr="001C1D5E">
              <w:rPr>
                <w:rFonts w:ascii="Times New Roman" w:hAnsi="Times New Roman"/>
                <w:b/>
                <w:sz w:val="28"/>
                <w:szCs w:val="28"/>
              </w:rPr>
              <w:t>Остаточний</w:t>
            </w:r>
          </w:p>
        </w:tc>
        <w:tc>
          <w:tcPr>
            <w:tcW w:w="5953" w:type="dxa"/>
          </w:tcPr>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О</w:t>
            </w:r>
            <w:r w:rsidR="00C01A55" w:rsidRPr="001C1D5E">
              <w:rPr>
                <w:rFonts w:ascii="Times New Roman" w:hAnsi="Times New Roman"/>
                <w:i/>
                <w:sz w:val="28"/>
                <w:szCs w:val="28"/>
              </w:rPr>
              <w:t>статочна редакція твору</w:t>
            </w:r>
          </w:p>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О</w:t>
            </w:r>
            <w:r w:rsidR="00C01A55" w:rsidRPr="001C1D5E">
              <w:rPr>
                <w:rFonts w:ascii="Times New Roman" w:hAnsi="Times New Roman"/>
                <w:i/>
                <w:sz w:val="28"/>
                <w:szCs w:val="28"/>
              </w:rPr>
              <w:t>статочні висновки</w:t>
            </w:r>
          </w:p>
          <w:p w:rsidR="00C01A55" w:rsidRPr="001C1D5E" w:rsidRDefault="001C1D5E"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О</w:t>
            </w:r>
            <w:r w:rsidR="00C01A55" w:rsidRPr="001C1D5E">
              <w:rPr>
                <w:rFonts w:ascii="Times New Roman" w:hAnsi="Times New Roman"/>
                <w:i/>
                <w:sz w:val="28"/>
                <w:szCs w:val="28"/>
              </w:rPr>
              <w:t>статочні результати</w:t>
            </w:r>
          </w:p>
          <w:p w:rsidR="00CA2E28" w:rsidRPr="001E319F" w:rsidRDefault="001C1D5E"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О</w:t>
            </w:r>
            <w:r w:rsidR="00C01A55" w:rsidRPr="001C1D5E">
              <w:rPr>
                <w:rFonts w:ascii="Times New Roman" w:hAnsi="Times New Roman"/>
                <w:i/>
                <w:sz w:val="28"/>
                <w:szCs w:val="28"/>
              </w:rPr>
              <w:t>статочна перемога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53" w:name="_Toc12341705"/>
      <w:r w:rsidRPr="00BA46B7">
        <w:rPr>
          <w:rStyle w:val="Strong"/>
          <w:rFonts w:ascii="Times New Roman" w:hAnsi="Times New Roman"/>
          <w:b w:val="0"/>
          <w:sz w:val="28"/>
          <w:szCs w:val="28"/>
        </w:rPr>
        <w:t>Завершеність, завершення</w:t>
      </w:r>
      <w:bookmarkEnd w:id="253"/>
    </w:p>
    <w:p w:rsidR="007B129F"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Завершення </w:t>
      </w:r>
      <w:r w:rsidR="004D0409">
        <w:rPr>
          <w:rFonts w:ascii="Times New Roman" w:hAnsi="Times New Roman"/>
          <w:sz w:val="28"/>
          <w:szCs w:val="28"/>
        </w:rPr>
        <w:t>–</w:t>
      </w:r>
      <w:r w:rsidRPr="00BA46B7">
        <w:rPr>
          <w:rFonts w:ascii="Times New Roman" w:hAnsi="Times New Roman"/>
          <w:sz w:val="28"/>
          <w:szCs w:val="28"/>
        </w:rPr>
        <w:t xml:space="preserve"> д</w:t>
      </w:r>
      <w:r w:rsidR="006C5132" w:rsidRPr="00BA46B7">
        <w:rPr>
          <w:rFonts w:ascii="Times New Roman" w:hAnsi="Times New Roman"/>
          <w:sz w:val="28"/>
          <w:szCs w:val="28"/>
        </w:rPr>
        <w:t>ія за значенням «завершити» (1) </w:t>
      </w:r>
      <w:r w:rsidRPr="00BA46B7">
        <w:rPr>
          <w:rFonts w:ascii="Times New Roman" w:hAnsi="Times New Roman"/>
          <w:sz w:val="28"/>
          <w:szCs w:val="28"/>
        </w:rPr>
        <w:t>доводити виконання, здійснення чого-небудь до остаточного кін</w:t>
      </w:r>
      <w:r w:rsidR="006C5132" w:rsidRPr="00BA46B7">
        <w:rPr>
          <w:rFonts w:ascii="Times New Roman" w:hAnsi="Times New Roman"/>
          <w:sz w:val="28"/>
          <w:szCs w:val="28"/>
        </w:rPr>
        <w:t>ця, закінчення; закінчувати; 2) </w:t>
      </w:r>
      <w:r w:rsidRPr="00BA46B7">
        <w:rPr>
          <w:rFonts w:ascii="Times New Roman" w:hAnsi="Times New Roman"/>
          <w:sz w:val="28"/>
          <w:szCs w:val="28"/>
        </w:rPr>
        <w:t>робити, викладати верх на чом</w:t>
      </w:r>
      <w:r w:rsidR="006C5132" w:rsidRPr="00BA46B7">
        <w:rPr>
          <w:rFonts w:ascii="Times New Roman" w:hAnsi="Times New Roman"/>
          <w:sz w:val="28"/>
          <w:szCs w:val="28"/>
        </w:rPr>
        <w:t>у-небудь; вивершувати; 3) </w:t>
      </w:r>
      <w:r w:rsidR="00545772" w:rsidRPr="00BA46B7">
        <w:rPr>
          <w:rFonts w:ascii="Times New Roman" w:hAnsi="Times New Roman"/>
          <w:sz w:val="28"/>
          <w:szCs w:val="28"/>
        </w:rPr>
        <w:t>переносно ‒</w:t>
      </w:r>
      <w:r w:rsidR="00657897">
        <w:rPr>
          <w:rFonts w:ascii="Times New Roman" w:hAnsi="Times New Roman"/>
          <w:sz w:val="28"/>
          <w:szCs w:val="28"/>
        </w:rPr>
        <w:t xml:space="preserve"> бути в </w:t>
      </w:r>
      <w:r w:rsidR="007B129F" w:rsidRPr="00BA46B7">
        <w:rPr>
          <w:rFonts w:ascii="Times New Roman" w:hAnsi="Times New Roman"/>
          <w:sz w:val="28"/>
          <w:szCs w:val="28"/>
        </w:rPr>
        <w:t>кінці чого-небудь).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Завершеність </w:t>
      </w:r>
      <w:r w:rsidR="004D0409">
        <w:rPr>
          <w:rFonts w:ascii="Times New Roman" w:hAnsi="Times New Roman"/>
          <w:sz w:val="28"/>
          <w:szCs w:val="28"/>
        </w:rPr>
        <w:t>–</w:t>
      </w:r>
      <w:r w:rsidRPr="00BA46B7">
        <w:rPr>
          <w:rFonts w:ascii="Times New Roman" w:hAnsi="Times New Roman"/>
          <w:sz w:val="28"/>
          <w:szCs w:val="28"/>
        </w:rPr>
        <w:t xml:space="preserve"> доскона</w:t>
      </w:r>
      <w:r w:rsidR="00545772" w:rsidRPr="00BA46B7">
        <w:rPr>
          <w:rFonts w:ascii="Times New Roman" w:hAnsi="Times New Roman"/>
          <w:sz w:val="28"/>
          <w:szCs w:val="28"/>
        </w:rPr>
        <w:t>лість, найвищий рівень у викона</w:t>
      </w:r>
      <w:r w:rsidRPr="00BA46B7">
        <w:rPr>
          <w:rFonts w:ascii="Times New Roman" w:hAnsi="Times New Roman"/>
          <w:sz w:val="28"/>
          <w:szCs w:val="28"/>
        </w:rPr>
        <w:t>нні чогось.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662"/>
      </w:tblGrid>
      <w:tr w:rsidR="001B1777" w:rsidTr="00657897">
        <w:trPr>
          <w:trHeight w:val="220"/>
        </w:trPr>
        <w:tc>
          <w:tcPr>
            <w:tcW w:w="2693" w:type="dxa"/>
          </w:tcPr>
          <w:p w:rsidR="001B1777" w:rsidRPr="001B1777" w:rsidRDefault="001B1777" w:rsidP="008E381D">
            <w:pPr>
              <w:spacing w:after="0" w:line="240" w:lineRule="auto"/>
              <w:ind w:firstLine="284"/>
              <w:jc w:val="both"/>
              <w:rPr>
                <w:rFonts w:ascii="Times New Roman" w:hAnsi="Times New Roman"/>
                <w:b/>
                <w:sz w:val="28"/>
                <w:szCs w:val="28"/>
              </w:rPr>
            </w:pPr>
            <w:r w:rsidRPr="001B1777">
              <w:rPr>
                <w:rFonts w:ascii="Times New Roman" w:hAnsi="Times New Roman"/>
                <w:b/>
                <w:sz w:val="28"/>
                <w:szCs w:val="28"/>
              </w:rPr>
              <w:t>Завершеність</w:t>
            </w:r>
          </w:p>
        </w:tc>
        <w:tc>
          <w:tcPr>
            <w:tcW w:w="5662" w:type="dxa"/>
          </w:tcPr>
          <w:p w:rsidR="00C01A55" w:rsidRPr="001B1777" w:rsidRDefault="001B1777" w:rsidP="008E381D">
            <w:pPr>
              <w:spacing w:after="0" w:line="240" w:lineRule="auto"/>
              <w:ind w:firstLine="284"/>
              <w:jc w:val="both"/>
              <w:rPr>
                <w:rFonts w:ascii="Times New Roman" w:hAnsi="Times New Roman"/>
                <w:i/>
                <w:sz w:val="28"/>
                <w:szCs w:val="28"/>
                <w:lang w:val="ru-RU"/>
              </w:rPr>
            </w:pPr>
            <w:r w:rsidRPr="001B1777">
              <w:rPr>
                <w:rFonts w:ascii="Times New Roman" w:hAnsi="Times New Roman"/>
                <w:i/>
                <w:sz w:val="28"/>
                <w:szCs w:val="28"/>
              </w:rPr>
              <w:t>І</w:t>
            </w:r>
            <w:r w:rsidR="00C01A55" w:rsidRPr="001B1777">
              <w:rPr>
                <w:rFonts w:ascii="Times New Roman" w:hAnsi="Times New Roman"/>
                <w:i/>
                <w:sz w:val="28"/>
                <w:szCs w:val="28"/>
              </w:rPr>
              <w:t>нтонаційна завершеність</w:t>
            </w:r>
          </w:p>
          <w:p w:rsidR="001B1777" w:rsidRPr="008A7960" w:rsidRDefault="001B1777" w:rsidP="008E381D">
            <w:pPr>
              <w:spacing w:after="0" w:line="240" w:lineRule="auto"/>
              <w:ind w:firstLine="284"/>
              <w:jc w:val="both"/>
              <w:rPr>
                <w:rFonts w:ascii="Times New Roman" w:hAnsi="Times New Roman"/>
                <w:i/>
                <w:sz w:val="28"/>
                <w:szCs w:val="28"/>
                <w:lang w:val="ru-RU"/>
              </w:rPr>
            </w:pPr>
            <w:r w:rsidRPr="001B1777">
              <w:rPr>
                <w:rFonts w:ascii="Times New Roman" w:hAnsi="Times New Roman"/>
                <w:i/>
                <w:sz w:val="28"/>
                <w:szCs w:val="28"/>
              </w:rPr>
              <w:t>З</w:t>
            </w:r>
            <w:r w:rsidR="00C01A55" w:rsidRPr="001B1777">
              <w:rPr>
                <w:rFonts w:ascii="Times New Roman" w:hAnsi="Times New Roman"/>
                <w:i/>
                <w:sz w:val="28"/>
                <w:szCs w:val="28"/>
              </w:rPr>
              <w:t>містова завершеність</w:t>
            </w:r>
          </w:p>
        </w:tc>
      </w:tr>
      <w:tr w:rsidR="001B1777" w:rsidTr="00657897">
        <w:trPr>
          <w:trHeight w:val="253"/>
        </w:trPr>
        <w:tc>
          <w:tcPr>
            <w:tcW w:w="2693" w:type="dxa"/>
          </w:tcPr>
          <w:p w:rsidR="001B1777" w:rsidRPr="001B1777" w:rsidRDefault="001B1777" w:rsidP="008E381D">
            <w:pPr>
              <w:spacing w:after="0" w:line="240" w:lineRule="auto"/>
              <w:ind w:firstLine="284"/>
              <w:jc w:val="both"/>
              <w:rPr>
                <w:rFonts w:ascii="Times New Roman" w:hAnsi="Times New Roman"/>
                <w:b/>
                <w:sz w:val="28"/>
                <w:szCs w:val="28"/>
              </w:rPr>
            </w:pPr>
            <w:r w:rsidRPr="001B1777">
              <w:rPr>
                <w:rFonts w:ascii="Times New Roman" w:hAnsi="Times New Roman"/>
                <w:b/>
                <w:sz w:val="28"/>
                <w:szCs w:val="28"/>
              </w:rPr>
              <w:t>Завершення</w:t>
            </w:r>
          </w:p>
        </w:tc>
        <w:tc>
          <w:tcPr>
            <w:tcW w:w="5662" w:type="dxa"/>
          </w:tcPr>
          <w:p w:rsidR="00C01A55" w:rsidRPr="001B1777" w:rsidRDefault="001B1777" w:rsidP="008E381D">
            <w:pPr>
              <w:spacing w:after="0" w:line="240" w:lineRule="auto"/>
              <w:ind w:firstLine="284"/>
              <w:jc w:val="both"/>
              <w:rPr>
                <w:rFonts w:ascii="Times New Roman" w:hAnsi="Times New Roman"/>
                <w:i/>
                <w:sz w:val="28"/>
                <w:szCs w:val="28"/>
                <w:lang w:val="ru-RU"/>
              </w:rPr>
            </w:pPr>
            <w:r w:rsidRPr="001B1777">
              <w:rPr>
                <w:rFonts w:ascii="Times New Roman" w:hAnsi="Times New Roman"/>
                <w:i/>
                <w:sz w:val="28"/>
                <w:szCs w:val="28"/>
              </w:rPr>
              <w:t>З</w:t>
            </w:r>
            <w:r w:rsidR="00C01A55" w:rsidRPr="001B1777">
              <w:rPr>
                <w:rFonts w:ascii="Times New Roman" w:hAnsi="Times New Roman"/>
                <w:i/>
                <w:sz w:val="28"/>
                <w:szCs w:val="28"/>
              </w:rPr>
              <w:t>авершення навчання</w:t>
            </w:r>
          </w:p>
          <w:p w:rsidR="001B1777" w:rsidRPr="008A7960" w:rsidRDefault="001B1777" w:rsidP="008E381D">
            <w:pPr>
              <w:spacing w:after="0" w:line="240" w:lineRule="auto"/>
              <w:ind w:firstLine="284"/>
              <w:jc w:val="both"/>
              <w:rPr>
                <w:rFonts w:ascii="Times New Roman" w:hAnsi="Times New Roman"/>
                <w:i/>
                <w:sz w:val="28"/>
                <w:szCs w:val="28"/>
                <w:lang w:val="ru-RU"/>
              </w:rPr>
            </w:pPr>
            <w:r w:rsidRPr="001B1777">
              <w:rPr>
                <w:rFonts w:ascii="Times New Roman" w:hAnsi="Times New Roman"/>
                <w:i/>
                <w:sz w:val="28"/>
                <w:szCs w:val="28"/>
              </w:rPr>
              <w:t>Н</w:t>
            </w:r>
            <w:r w:rsidR="00C01A55" w:rsidRPr="001B1777">
              <w:rPr>
                <w:rFonts w:ascii="Times New Roman" w:hAnsi="Times New Roman"/>
                <w:i/>
                <w:sz w:val="28"/>
                <w:szCs w:val="28"/>
              </w:rPr>
              <w:t>а завершення скажу</w:t>
            </w:r>
          </w:p>
        </w:tc>
      </w:tr>
    </w:tbl>
    <w:p w:rsidR="00AE444F" w:rsidRPr="00BA46B7" w:rsidRDefault="00AE444F" w:rsidP="008E381D">
      <w:pPr>
        <w:pStyle w:val="Heading2"/>
        <w:spacing w:before="0" w:line="360" w:lineRule="auto"/>
        <w:ind w:firstLine="680"/>
        <w:jc w:val="both"/>
        <w:rPr>
          <w:rFonts w:ascii="Times New Roman" w:hAnsi="Times New Roman"/>
          <w:sz w:val="28"/>
          <w:szCs w:val="28"/>
        </w:rPr>
      </w:pPr>
      <w:bookmarkStart w:id="254" w:name="_Toc12341706"/>
      <w:r w:rsidRPr="00BA46B7">
        <w:rPr>
          <w:rStyle w:val="Strong"/>
          <w:rFonts w:ascii="Times New Roman" w:hAnsi="Times New Roman"/>
          <w:b w:val="0"/>
          <w:sz w:val="28"/>
          <w:szCs w:val="28"/>
        </w:rPr>
        <w:t>Завершити, закінчити</w:t>
      </w:r>
      <w:bookmarkEnd w:id="254"/>
    </w:p>
    <w:p w:rsidR="00AE444F" w:rsidRDefault="00AE444F"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Дієслово </w:t>
      </w:r>
      <w:r w:rsidR="001E319F">
        <w:rPr>
          <w:rFonts w:ascii="Times New Roman" w:hAnsi="Times New Roman"/>
          <w:b/>
          <w:sz w:val="28"/>
          <w:szCs w:val="28"/>
        </w:rPr>
        <w:t>закінчити</w:t>
      </w:r>
      <w:r w:rsidRPr="00BA46B7">
        <w:rPr>
          <w:rFonts w:ascii="Times New Roman" w:hAnsi="Times New Roman"/>
          <w:sz w:val="28"/>
          <w:szCs w:val="28"/>
        </w:rPr>
        <w:t xml:space="preserve"> вказує на припинення </w:t>
      </w:r>
      <w:r w:rsidR="00657897">
        <w:rPr>
          <w:rFonts w:ascii="Times New Roman" w:hAnsi="Times New Roman"/>
          <w:sz w:val="28"/>
          <w:szCs w:val="28"/>
        </w:rPr>
        <w:t>різноманітних дій. Порівняно із </w:t>
      </w:r>
      <w:r w:rsidRPr="00BA46B7">
        <w:rPr>
          <w:rFonts w:ascii="Times New Roman" w:hAnsi="Times New Roman"/>
          <w:sz w:val="28"/>
          <w:szCs w:val="28"/>
        </w:rPr>
        <w:t xml:space="preserve">«закінчити» лексема </w:t>
      </w:r>
      <w:r w:rsidR="001E319F">
        <w:rPr>
          <w:rFonts w:ascii="Times New Roman" w:hAnsi="Times New Roman"/>
          <w:b/>
          <w:sz w:val="28"/>
          <w:szCs w:val="28"/>
        </w:rPr>
        <w:t>завершити</w:t>
      </w:r>
      <w:r w:rsidRPr="00BA46B7">
        <w:rPr>
          <w:rFonts w:ascii="Times New Roman" w:hAnsi="Times New Roman"/>
          <w:sz w:val="28"/>
          <w:szCs w:val="28"/>
        </w:rPr>
        <w:t xml:space="preserve"> має абстрактніше значення: </w:t>
      </w:r>
      <w:r w:rsidRPr="00BA46B7">
        <w:rPr>
          <w:rFonts w:ascii="Times New Roman" w:hAnsi="Times New Roman"/>
          <w:i/>
          <w:sz w:val="28"/>
          <w:szCs w:val="28"/>
        </w:rPr>
        <w:t xml:space="preserve">завершити навчання, освіту, курс, </w:t>
      </w:r>
      <w:r w:rsidRPr="008A7960">
        <w:rPr>
          <w:rFonts w:ascii="Times New Roman" w:hAnsi="Times New Roman"/>
          <w:sz w:val="28"/>
          <w:szCs w:val="28"/>
        </w:rPr>
        <w:t>але</w:t>
      </w:r>
      <w:r w:rsidRPr="00BA46B7">
        <w:rPr>
          <w:rFonts w:ascii="Times New Roman" w:hAnsi="Times New Roman"/>
          <w:i/>
          <w:sz w:val="28"/>
          <w:szCs w:val="28"/>
        </w:rPr>
        <w:t xml:space="preserve"> закінчити школу, інститут.</w:t>
      </w:r>
      <w:r w:rsidRPr="00BA46B7">
        <w:rPr>
          <w:rFonts w:ascii="Times New Roman" w:hAnsi="Times New Roman"/>
          <w:sz w:val="28"/>
          <w:szCs w:val="28"/>
        </w:rPr>
        <w:t xml:space="preserve"> Завершувати також означає «бути в кінці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670"/>
      </w:tblGrid>
      <w:tr w:rsidR="001B1777" w:rsidTr="00657897">
        <w:trPr>
          <w:trHeight w:val="363"/>
        </w:trPr>
        <w:tc>
          <w:tcPr>
            <w:tcW w:w="2835" w:type="dxa"/>
          </w:tcPr>
          <w:p w:rsidR="001B1777" w:rsidRPr="001B1777" w:rsidRDefault="001B1777" w:rsidP="008E381D">
            <w:pPr>
              <w:spacing w:after="0" w:line="240" w:lineRule="auto"/>
              <w:ind w:firstLine="284"/>
              <w:jc w:val="both"/>
              <w:rPr>
                <w:rFonts w:ascii="Times New Roman" w:hAnsi="Times New Roman"/>
                <w:b/>
                <w:sz w:val="28"/>
                <w:szCs w:val="28"/>
              </w:rPr>
            </w:pPr>
            <w:r w:rsidRPr="001B1777">
              <w:rPr>
                <w:rFonts w:ascii="Times New Roman" w:hAnsi="Times New Roman"/>
                <w:b/>
                <w:sz w:val="28"/>
                <w:szCs w:val="28"/>
              </w:rPr>
              <w:t>Завершити</w:t>
            </w:r>
          </w:p>
        </w:tc>
        <w:tc>
          <w:tcPr>
            <w:tcW w:w="5670" w:type="dxa"/>
          </w:tcPr>
          <w:p w:rsidR="00C01A55" w:rsidRPr="001B1777" w:rsidRDefault="001B1777" w:rsidP="008E381D">
            <w:pPr>
              <w:spacing w:after="0" w:line="240" w:lineRule="auto"/>
              <w:ind w:firstLine="284"/>
              <w:jc w:val="both"/>
              <w:rPr>
                <w:rFonts w:ascii="Times New Roman" w:hAnsi="Times New Roman"/>
                <w:i/>
                <w:sz w:val="28"/>
                <w:szCs w:val="28"/>
                <w:lang w:val="ru-RU"/>
              </w:rPr>
            </w:pPr>
            <w:r w:rsidRPr="001B1777">
              <w:rPr>
                <w:rFonts w:ascii="Times New Roman" w:hAnsi="Times New Roman"/>
                <w:i/>
                <w:sz w:val="28"/>
                <w:szCs w:val="28"/>
              </w:rPr>
              <w:t>З</w:t>
            </w:r>
            <w:r w:rsidR="00C01A55" w:rsidRPr="001B1777">
              <w:rPr>
                <w:rFonts w:ascii="Times New Roman" w:hAnsi="Times New Roman"/>
                <w:i/>
                <w:sz w:val="28"/>
                <w:szCs w:val="28"/>
              </w:rPr>
              <w:t>авершити навчання</w:t>
            </w:r>
          </w:p>
          <w:p w:rsidR="00C01A55" w:rsidRDefault="001B1777" w:rsidP="008E381D">
            <w:pPr>
              <w:spacing w:after="0" w:line="240" w:lineRule="auto"/>
              <w:ind w:firstLine="284"/>
              <w:jc w:val="both"/>
              <w:rPr>
                <w:rFonts w:ascii="Times New Roman" w:hAnsi="Times New Roman"/>
                <w:i/>
                <w:sz w:val="28"/>
                <w:szCs w:val="28"/>
              </w:rPr>
            </w:pPr>
            <w:r w:rsidRPr="001B1777">
              <w:rPr>
                <w:rFonts w:ascii="Times New Roman" w:hAnsi="Times New Roman"/>
                <w:i/>
                <w:sz w:val="28"/>
                <w:szCs w:val="28"/>
              </w:rPr>
              <w:t>З</w:t>
            </w:r>
            <w:r w:rsidR="00C01A55" w:rsidRPr="001B1777">
              <w:rPr>
                <w:rFonts w:ascii="Times New Roman" w:hAnsi="Times New Roman"/>
                <w:i/>
                <w:sz w:val="28"/>
                <w:szCs w:val="28"/>
              </w:rPr>
              <w:t>авершити освіту</w:t>
            </w:r>
          </w:p>
          <w:p w:rsidR="001B1777" w:rsidRPr="008A7960" w:rsidRDefault="008A7960"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Завершувати список</w:t>
            </w:r>
          </w:p>
        </w:tc>
      </w:tr>
      <w:tr w:rsidR="001B1777" w:rsidTr="00657897">
        <w:trPr>
          <w:trHeight w:val="309"/>
        </w:trPr>
        <w:tc>
          <w:tcPr>
            <w:tcW w:w="2835" w:type="dxa"/>
          </w:tcPr>
          <w:p w:rsidR="001B1777" w:rsidRPr="001B1777" w:rsidRDefault="001B1777" w:rsidP="008E381D">
            <w:pPr>
              <w:spacing w:after="0" w:line="240" w:lineRule="auto"/>
              <w:ind w:firstLine="284"/>
              <w:jc w:val="both"/>
              <w:rPr>
                <w:rFonts w:ascii="Times New Roman" w:hAnsi="Times New Roman"/>
                <w:b/>
                <w:sz w:val="28"/>
                <w:szCs w:val="28"/>
              </w:rPr>
            </w:pPr>
            <w:r w:rsidRPr="001B1777">
              <w:rPr>
                <w:rFonts w:ascii="Times New Roman" w:hAnsi="Times New Roman"/>
                <w:b/>
                <w:sz w:val="28"/>
                <w:szCs w:val="28"/>
              </w:rPr>
              <w:t>Закінчити</w:t>
            </w:r>
          </w:p>
        </w:tc>
        <w:tc>
          <w:tcPr>
            <w:tcW w:w="5670" w:type="dxa"/>
          </w:tcPr>
          <w:p w:rsidR="00C01A55" w:rsidRPr="001B1777" w:rsidRDefault="001B1777" w:rsidP="008E381D">
            <w:pPr>
              <w:spacing w:after="0" w:line="240" w:lineRule="auto"/>
              <w:ind w:firstLine="284"/>
              <w:jc w:val="both"/>
              <w:rPr>
                <w:rFonts w:ascii="Times New Roman" w:hAnsi="Times New Roman"/>
                <w:i/>
                <w:sz w:val="28"/>
                <w:szCs w:val="28"/>
                <w:lang w:val="ru-RU"/>
              </w:rPr>
            </w:pPr>
            <w:r w:rsidRPr="001B1777">
              <w:rPr>
                <w:rFonts w:ascii="Times New Roman" w:hAnsi="Times New Roman"/>
                <w:i/>
                <w:sz w:val="28"/>
                <w:szCs w:val="28"/>
              </w:rPr>
              <w:t>З</w:t>
            </w:r>
            <w:r w:rsidR="00C01A55" w:rsidRPr="001B1777">
              <w:rPr>
                <w:rFonts w:ascii="Times New Roman" w:hAnsi="Times New Roman"/>
                <w:i/>
                <w:sz w:val="28"/>
                <w:szCs w:val="28"/>
              </w:rPr>
              <w:t>акінчити читати</w:t>
            </w:r>
          </w:p>
          <w:p w:rsidR="001B1777" w:rsidRPr="008A7960" w:rsidRDefault="001B1777" w:rsidP="008E381D">
            <w:pPr>
              <w:spacing w:after="0" w:line="240" w:lineRule="auto"/>
              <w:ind w:firstLine="284"/>
              <w:jc w:val="both"/>
              <w:rPr>
                <w:rFonts w:ascii="Times New Roman" w:hAnsi="Times New Roman"/>
                <w:i/>
                <w:sz w:val="28"/>
                <w:szCs w:val="28"/>
                <w:lang w:val="ru-RU"/>
              </w:rPr>
            </w:pPr>
            <w:r w:rsidRPr="001B1777">
              <w:rPr>
                <w:rFonts w:ascii="Times New Roman" w:hAnsi="Times New Roman"/>
                <w:i/>
                <w:sz w:val="28"/>
                <w:szCs w:val="28"/>
              </w:rPr>
              <w:t>З</w:t>
            </w:r>
            <w:r w:rsidR="00C01A55" w:rsidRPr="001B1777">
              <w:rPr>
                <w:rFonts w:ascii="Times New Roman" w:hAnsi="Times New Roman"/>
                <w:i/>
                <w:sz w:val="28"/>
                <w:szCs w:val="28"/>
              </w:rPr>
              <w:t>акінчити школу</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55" w:name="_Toc12341707"/>
      <w:r w:rsidRPr="00BA46B7">
        <w:rPr>
          <w:rStyle w:val="Strong"/>
          <w:rFonts w:ascii="Times New Roman" w:hAnsi="Times New Roman"/>
          <w:b w:val="0"/>
          <w:sz w:val="28"/>
          <w:szCs w:val="28"/>
        </w:rPr>
        <w:t>Завіряти,</w:t>
      </w:r>
      <w:r w:rsidR="00332F3A" w:rsidRPr="00BA46B7">
        <w:rPr>
          <w:rStyle w:val="Strong"/>
          <w:rFonts w:ascii="Times New Roman" w:hAnsi="Times New Roman"/>
          <w:b w:val="0"/>
          <w:sz w:val="28"/>
          <w:szCs w:val="28"/>
        </w:rPr>
        <w:t xml:space="preserve"> запевняти,</w:t>
      </w:r>
      <w:r w:rsidRPr="00BA46B7">
        <w:rPr>
          <w:rStyle w:val="Strong"/>
          <w:rFonts w:ascii="Times New Roman" w:hAnsi="Times New Roman"/>
          <w:b w:val="0"/>
          <w:sz w:val="28"/>
          <w:szCs w:val="28"/>
        </w:rPr>
        <w:t xml:space="preserve"> засвідчувати, посвідчувати</w:t>
      </w:r>
      <w:r w:rsidR="00332F3A" w:rsidRPr="00BA46B7">
        <w:rPr>
          <w:rStyle w:val="Strong"/>
          <w:rFonts w:ascii="Times New Roman" w:hAnsi="Times New Roman"/>
          <w:b w:val="0"/>
          <w:sz w:val="28"/>
          <w:szCs w:val="28"/>
        </w:rPr>
        <w:t>, свідчити</w:t>
      </w:r>
      <w:bookmarkEnd w:id="255"/>
    </w:p>
    <w:p w:rsidR="001E319F"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Завіряти</w:t>
      </w:r>
      <w:r w:rsidR="001E319F">
        <w:rPr>
          <w:rFonts w:ascii="Times New Roman" w:hAnsi="Times New Roman"/>
          <w:b/>
          <w:sz w:val="28"/>
          <w:szCs w:val="28"/>
        </w:rPr>
        <w:t xml:space="preserve">, засвідчувати, посвідчувати </w:t>
      </w:r>
      <w:r w:rsidR="001E319F" w:rsidRPr="001E319F">
        <w:rPr>
          <w:rFonts w:ascii="Times New Roman" w:hAnsi="Times New Roman"/>
          <w:sz w:val="28"/>
          <w:szCs w:val="28"/>
        </w:rPr>
        <w:t>і</w:t>
      </w:r>
      <w:r w:rsidR="001E319F">
        <w:rPr>
          <w:rFonts w:ascii="Times New Roman" w:hAnsi="Times New Roman"/>
          <w:b/>
          <w:sz w:val="28"/>
          <w:szCs w:val="28"/>
        </w:rPr>
        <w:t xml:space="preserve"> свідчити </w:t>
      </w:r>
      <w:r w:rsidR="001E319F">
        <w:rPr>
          <w:rFonts w:ascii="Times New Roman" w:hAnsi="Times New Roman"/>
          <w:sz w:val="28"/>
          <w:szCs w:val="28"/>
        </w:rPr>
        <w:t>– синоніми в значенні «юридично оформляти печаткою й</w:t>
      </w:r>
      <w:r w:rsidR="001E319F" w:rsidRPr="00BA46B7">
        <w:rPr>
          <w:rFonts w:ascii="Times New Roman" w:hAnsi="Times New Roman"/>
          <w:sz w:val="28"/>
          <w:szCs w:val="28"/>
        </w:rPr>
        <w:t xml:space="preserve"> підписо</w:t>
      </w:r>
      <w:r w:rsidR="001E319F">
        <w:rPr>
          <w:rFonts w:ascii="Times New Roman" w:hAnsi="Times New Roman"/>
          <w:sz w:val="28"/>
          <w:szCs w:val="28"/>
        </w:rPr>
        <w:t>м документи, ділові папери тощо</w:t>
      </w:r>
      <w:r w:rsidR="001E319F" w:rsidRPr="00BA46B7">
        <w:rPr>
          <w:rFonts w:ascii="Times New Roman" w:hAnsi="Times New Roman"/>
          <w:sz w:val="28"/>
          <w:szCs w:val="28"/>
        </w:rPr>
        <w:t>, стверджуючи їхню</w:t>
      </w:r>
      <w:r w:rsidR="001E319F">
        <w:rPr>
          <w:rFonts w:ascii="Times New Roman" w:hAnsi="Times New Roman"/>
          <w:sz w:val="28"/>
          <w:szCs w:val="28"/>
        </w:rPr>
        <w:t xml:space="preserve"> правильність, достовірність».</w:t>
      </w:r>
    </w:p>
    <w:p w:rsidR="00954208" w:rsidRPr="00BA46B7" w:rsidRDefault="001E319F" w:rsidP="008E381D">
      <w:pPr>
        <w:spacing w:after="0" w:line="360" w:lineRule="auto"/>
        <w:ind w:firstLine="680"/>
        <w:jc w:val="both"/>
        <w:rPr>
          <w:rFonts w:ascii="Times New Roman" w:hAnsi="Times New Roman"/>
          <w:sz w:val="28"/>
          <w:szCs w:val="28"/>
        </w:rPr>
      </w:pPr>
      <w:r w:rsidRPr="001E319F">
        <w:rPr>
          <w:rFonts w:ascii="Times New Roman" w:hAnsi="Times New Roman"/>
          <w:sz w:val="28"/>
          <w:szCs w:val="28"/>
        </w:rPr>
        <w:lastRenderedPageBreak/>
        <w:t>Тільки</w:t>
      </w:r>
      <w:r>
        <w:rPr>
          <w:rFonts w:ascii="Times New Roman" w:hAnsi="Times New Roman"/>
          <w:b/>
          <w:sz w:val="28"/>
          <w:szCs w:val="28"/>
        </w:rPr>
        <w:t xml:space="preserve"> з</w:t>
      </w:r>
      <w:r w:rsidRPr="001E319F">
        <w:rPr>
          <w:rFonts w:ascii="Times New Roman" w:hAnsi="Times New Roman"/>
          <w:b/>
          <w:sz w:val="28"/>
          <w:szCs w:val="28"/>
        </w:rPr>
        <w:t>апевняти</w:t>
      </w:r>
      <w:r>
        <w:rPr>
          <w:rFonts w:ascii="Times New Roman" w:hAnsi="Times New Roman"/>
          <w:sz w:val="28"/>
          <w:szCs w:val="28"/>
        </w:rPr>
        <w:t xml:space="preserve"> –</w:t>
      </w:r>
      <w:r w:rsidR="00954208" w:rsidRPr="00BA46B7">
        <w:rPr>
          <w:rFonts w:ascii="Times New Roman" w:hAnsi="Times New Roman"/>
          <w:sz w:val="28"/>
          <w:szCs w:val="28"/>
        </w:rPr>
        <w:t xml:space="preserve"> переконувати кого-небудь у чомусь, авторитетно стверджувати щось; відповідально заявляти про свій намір щось виконати, здійснити.</w:t>
      </w:r>
    </w:p>
    <w:p w:rsidR="001E319F" w:rsidRDefault="001E319F" w:rsidP="008E381D">
      <w:pPr>
        <w:spacing w:after="0" w:line="360" w:lineRule="auto"/>
        <w:ind w:firstLine="680"/>
        <w:jc w:val="both"/>
        <w:rPr>
          <w:rStyle w:val="Strong"/>
          <w:rFonts w:ascii="Times New Roman" w:hAnsi="Times New Roman"/>
          <w:sz w:val="28"/>
          <w:szCs w:val="28"/>
        </w:rPr>
      </w:pPr>
      <w:r>
        <w:rPr>
          <w:rStyle w:val="Strong"/>
          <w:rFonts w:ascii="Times New Roman" w:hAnsi="Times New Roman"/>
          <w:sz w:val="28"/>
          <w:szCs w:val="28"/>
        </w:rPr>
        <w:t xml:space="preserve">Засвідчувати, посвідчувати </w:t>
      </w:r>
      <w:r w:rsidRPr="001E319F">
        <w:rPr>
          <w:rStyle w:val="Strong"/>
          <w:rFonts w:ascii="Times New Roman" w:hAnsi="Times New Roman"/>
          <w:b w:val="0"/>
          <w:sz w:val="28"/>
          <w:szCs w:val="28"/>
        </w:rPr>
        <w:t>і</w:t>
      </w:r>
      <w:r>
        <w:rPr>
          <w:rStyle w:val="Strong"/>
          <w:rFonts w:ascii="Times New Roman" w:hAnsi="Times New Roman"/>
          <w:sz w:val="28"/>
          <w:szCs w:val="28"/>
        </w:rPr>
        <w:t xml:space="preserve"> свідчити </w:t>
      </w:r>
      <w:r>
        <w:rPr>
          <w:rStyle w:val="Strong"/>
          <w:rFonts w:ascii="Times New Roman" w:hAnsi="Times New Roman"/>
          <w:b w:val="0"/>
          <w:sz w:val="28"/>
          <w:szCs w:val="28"/>
        </w:rPr>
        <w:t>синоніміч</w:t>
      </w:r>
      <w:r w:rsidRPr="001E319F">
        <w:rPr>
          <w:rStyle w:val="Strong"/>
          <w:rFonts w:ascii="Times New Roman" w:hAnsi="Times New Roman"/>
          <w:b w:val="0"/>
          <w:sz w:val="28"/>
          <w:szCs w:val="28"/>
        </w:rPr>
        <w:t>ні в значенні «</w:t>
      </w:r>
      <w:r w:rsidRPr="00BA46B7">
        <w:rPr>
          <w:rStyle w:val="Strong"/>
          <w:rFonts w:ascii="Times New Roman" w:hAnsi="Times New Roman"/>
          <w:b w:val="0"/>
          <w:sz w:val="28"/>
          <w:szCs w:val="28"/>
        </w:rPr>
        <w:t>бути, служити свідченням чого-небудь</w:t>
      </w:r>
      <w:r>
        <w:rPr>
          <w:rStyle w:val="Strong"/>
          <w:rFonts w:ascii="Times New Roman" w:hAnsi="Times New Roman"/>
          <w:b w:val="0"/>
          <w:sz w:val="28"/>
          <w:szCs w:val="28"/>
        </w:rPr>
        <w:t>, доказом істинності, правильності чогось</w:t>
      </w:r>
      <w:r w:rsidRPr="001E319F">
        <w:rPr>
          <w:rStyle w:val="Strong"/>
          <w:rFonts w:ascii="Times New Roman" w:hAnsi="Times New Roman"/>
          <w:b w:val="0"/>
          <w:sz w:val="28"/>
          <w:szCs w:val="28"/>
        </w:rPr>
        <w:t>».</w:t>
      </w:r>
    </w:p>
    <w:p w:rsidR="00954208" w:rsidRPr="00BA46B7" w:rsidRDefault="003B1D43"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Засвідчувати</w:t>
      </w:r>
      <w:r w:rsidR="001E319F">
        <w:rPr>
          <w:rStyle w:val="Strong"/>
          <w:rFonts w:ascii="Times New Roman" w:hAnsi="Times New Roman"/>
          <w:b w:val="0"/>
          <w:sz w:val="28"/>
          <w:szCs w:val="28"/>
        </w:rPr>
        <w:t xml:space="preserve"> </w:t>
      </w:r>
      <w:r w:rsidR="001E319F">
        <w:rPr>
          <w:rFonts w:ascii="Times New Roman" w:hAnsi="Times New Roman"/>
          <w:sz w:val="28"/>
          <w:szCs w:val="28"/>
        </w:rPr>
        <w:t>–</w:t>
      </w:r>
      <w:r w:rsidRPr="00BA46B7">
        <w:rPr>
          <w:rStyle w:val="Strong"/>
          <w:rFonts w:ascii="Times New Roman" w:hAnsi="Times New Roman"/>
          <w:b w:val="0"/>
          <w:sz w:val="28"/>
          <w:szCs w:val="28"/>
        </w:rPr>
        <w:t> </w:t>
      </w:r>
      <w:r w:rsidR="00954208" w:rsidRPr="00BA46B7">
        <w:rPr>
          <w:rStyle w:val="Strong"/>
          <w:rFonts w:ascii="Times New Roman" w:hAnsi="Times New Roman"/>
          <w:b w:val="0"/>
          <w:sz w:val="28"/>
          <w:szCs w:val="28"/>
        </w:rPr>
        <w:t>повідомляючи про щось, підтверджувати правдивість, пра</w:t>
      </w:r>
      <w:r w:rsidR="001E319F">
        <w:rPr>
          <w:rStyle w:val="Strong"/>
          <w:rFonts w:ascii="Times New Roman" w:hAnsi="Times New Roman"/>
          <w:b w:val="0"/>
          <w:sz w:val="28"/>
          <w:szCs w:val="28"/>
        </w:rPr>
        <w:t>вильність чого-небудь</w:t>
      </w:r>
      <w:r w:rsidR="00954208" w:rsidRPr="00BA46B7">
        <w:rPr>
          <w:rStyle w:val="Strong"/>
          <w:rFonts w:ascii="Times New Roman" w:hAnsi="Times New Roman"/>
          <w:b w:val="0"/>
          <w:sz w:val="28"/>
          <w:szCs w:val="28"/>
        </w:rPr>
        <w:t xml:space="preserve">. </w:t>
      </w:r>
      <w:r w:rsidR="00954208" w:rsidRPr="00BA46B7">
        <w:rPr>
          <w:rStyle w:val="Strong"/>
          <w:rFonts w:ascii="Times New Roman" w:hAnsi="Times New Roman"/>
          <w:b w:val="0"/>
          <w:i/>
          <w:sz w:val="28"/>
          <w:szCs w:val="28"/>
        </w:rPr>
        <w:t>Засвідчувати повагу</w:t>
      </w:r>
      <w:r w:rsidR="00FC6370" w:rsidRPr="00BA46B7">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 xml:space="preserve"> виражати своє шанування кому-небудь (відв</w:t>
      </w:r>
      <w:r w:rsidRPr="00BA46B7">
        <w:rPr>
          <w:rStyle w:val="Strong"/>
          <w:rFonts w:ascii="Times New Roman" w:hAnsi="Times New Roman"/>
          <w:b w:val="0"/>
          <w:sz w:val="28"/>
          <w:szCs w:val="28"/>
        </w:rPr>
        <w:t>ідуванням, листом</w:t>
      </w:r>
      <w:r w:rsidR="00CA2E28">
        <w:rPr>
          <w:rStyle w:val="Strong"/>
          <w:rFonts w:ascii="Times New Roman" w:hAnsi="Times New Roman"/>
          <w:b w:val="0"/>
          <w:sz w:val="28"/>
          <w:szCs w:val="28"/>
        </w:rPr>
        <w:t xml:space="preserve"> тощо</w:t>
      </w:r>
      <w:r w:rsidR="001E319F">
        <w:rPr>
          <w:rStyle w:val="Strong"/>
          <w:rFonts w:ascii="Times New Roman" w:hAnsi="Times New Roman"/>
          <w:b w:val="0"/>
          <w:sz w:val="28"/>
          <w:szCs w:val="28"/>
        </w:rPr>
        <w:t>)</w:t>
      </w:r>
      <w:r w:rsidR="00954208" w:rsidRPr="00BA46B7">
        <w:rPr>
          <w:rStyle w:val="Strong"/>
          <w:rFonts w:ascii="Times New Roman" w:hAnsi="Times New Roman"/>
          <w:b w:val="0"/>
          <w:sz w:val="28"/>
          <w:szCs w:val="28"/>
        </w:rPr>
        <w:t>.</w:t>
      </w:r>
    </w:p>
    <w:p w:rsidR="00CF5933" w:rsidRDefault="003B1D43"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Посвідчувати</w:t>
      </w:r>
      <w:r w:rsidR="001E319F">
        <w:rPr>
          <w:rStyle w:val="Strong"/>
          <w:rFonts w:ascii="Times New Roman" w:hAnsi="Times New Roman"/>
          <w:b w:val="0"/>
          <w:sz w:val="28"/>
          <w:szCs w:val="28"/>
        </w:rPr>
        <w:t xml:space="preserve"> </w:t>
      </w:r>
      <w:r w:rsidR="00CF5933">
        <w:rPr>
          <w:rStyle w:val="Strong"/>
          <w:rFonts w:ascii="Times New Roman" w:hAnsi="Times New Roman"/>
          <w:b w:val="0"/>
          <w:sz w:val="28"/>
          <w:szCs w:val="28"/>
        </w:rPr>
        <w:t xml:space="preserve">і </w:t>
      </w:r>
      <w:r w:rsidR="00CF5933" w:rsidRPr="00CF5933">
        <w:rPr>
          <w:rStyle w:val="Strong"/>
          <w:rFonts w:ascii="Times New Roman" w:hAnsi="Times New Roman"/>
          <w:sz w:val="28"/>
          <w:szCs w:val="28"/>
        </w:rPr>
        <w:t>свідчити</w:t>
      </w:r>
      <w:r w:rsidR="00CF5933">
        <w:rPr>
          <w:rStyle w:val="Strong"/>
          <w:rFonts w:ascii="Times New Roman" w:hAnsi="Times New Roman"/>
          <w:b w:val="0"/>
          <w:sz w:val="28"/>
          <w:szCs w:val="28"/>
        </w:rPr>
        <w:t xml:space="preserve"> </w:t>
      </w:r>
      <w:r w:rsidR="001E319F">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будучи свідком ч</w:t>
      </w:r>
      <w:r w:rsidR="000B1F63">
        <w:rPr>
          <w:rStyle w:val="Strong"/>
          <w:rFonts w:ascii="Times New Roman" w:hAnsi="Times New Roman"/>
          <w:b w:val="0"/>
          <w:sz w:val="28"/>
          <w:szCs w:val="28"/>
        </w:rPr>
        <w:t>ого-небудь або добре обізнаною в</w:t>
      </w:r>
      <w:r w:rsidR="00CF5933">
        <w:rPr>
          <w:rStyle w:val="Strong"/>
          <w:rFonts w:ascii="Times New Roman" w:hAnsi="Times New Roman"/>
          <w:b w:val="0"/>
          <w:sz w:val="28"/>
          <w:szCs w:val="28"/>
        </w:rPr>
        <w:t> </w:t>
      </w:r>
      <w:r w:rsidR="00954208" w:rsidRPr="00BA46B7">
        <w:rPr>
          <w:rStyle w:val="Strong"/>
          <w:rFonts w:ascii="Times New Roman" w:hAnsi="Times New Roman"/>
          <w:b w:val="0"/>
          <w:sz w:val="28"/>
          <w:szCs w:val="28"/>
        </w:rPr>
        <w:t>якійсь справі людиною, підтверджувати істинність, правильність чого-небудь</w:t>
      </w:r>
      <w:r w:rsidR="00CF5933">
        <w:rPr>
          <w:rStyle w:val="Strong"/>
          <w:rFonts w:ascii="Times New Roman" w:hAnsi="Times New Roman"/>
          <w:b w:val="0"/>
          <w:sz w:val="28"/>
          <w:szCs w:val="28"/>
        </w:rPr>
        <w:t>; 2) </w:t>
      </w:r>
      <w:r w:rsidR="00CF5933" w:rsidRPr="00BA46B7">
        <w:rPr>
          <w:rStyle w:val="Strong"/>
          <w:rFonts w:ascii="Times New Roman" w:hAnsi="Times New Roman"/>
          <w:b w:val="0"/>
          <w:sz w:val="28"/>
          <w:szCs w:val="28"/>
        </w:rPr>
        <w:t>д</w:t>
      </w:r>
      <w:r w:rsidR="00CF5933">
        <w:rPr>
          <w:rStyle w:val="Strong"/>
          <w:rFonts w:ascii="Times New Roman" w:hAnsi="Times New Roman"/>
          <w:b w:val="0"/>
          <w:sz w:val="28"/>
          <w:szCs w:val="28"/>
        </w:rPr>
        <w:t>авати показання в </w:t>
      </w:r>
      <w:r w:rsidR="00CF5933" w:rsidRPr="00BA46B7">
        <w:rPr>
          <w:rStyle w:val="Strong"/>
          <w:rFonts w:ascii="Times New Roman" w:hAnsi="Times New Roman"/>
          <w:b w:val="0"/>
          <w:sz w:val="28"/>
          <w:szCs w:val="28"/>
        </w:rPr>
        <w:t>суді або на допиті як свідок</w:t>
      </w:r>
      <w:r w:rsidR="00CF5933">
        <w:rPr>
          <w:rStyle w:val="Strong"/>
          <w:rFonts w:ascii="Times New Roman" w:hAnsi="Times New Roman"/>
          <w:b w:val="0"/>
          <w:sz w:val="28"/>
          <w:szCs w:val="28"/>
        </w:rPr>
        <w:t>.</w:t>
      </w:r>
    </w:p>
    <w:p w:rsidR="00954208" w:rsidRPr="00BA46B7" w:rsidRDefault="00CF5933" w:rsidP="008E381D">
      <w:pPr>
        <w:spacing w:after="0" w:line="360" w:lineRule="auto"/>
        <w:ind w:firstLine="680"/>
        <w:jc w:val="both"/>
        <w:rPr>
          <w:rStyle w:val="Strong"/>
          <w:rFonts w:ascii="Times New Roman" w:hAnsi="Times New Roman"/>
          <w:b w:val="0"/>
          <w:sz w:val="28"/>
          <w:szCs w:val="28"/>
        </w:rPr>
      </w:pPr>
      <w:r>
        <w:rPr>
          <w:rStyle w:val="Strong"/>
          <w:rFonts w:ascii="Times New Roman" w:hAnsi="Times New Roman"/>
          <w:b w:val="0"/>
          <w:sz w:val="28"/>
          <w:szCs w:val="28"/>
        </w:rPr>
        <w:t xml:space="preserve">Тільки </w:t>
      </w:r>
      <w:r w:rsidRPr="00CF5933">
        <w:rPr>
          <w:rStyle w:val="Strong"/>
          <w:rFonts w:ascii="Times New Roman" w:hAnsi="Times New Roman"/>
          <w:sz w:val="28"/>
          <w:szCs w:val="28"/>
        </w:rPr>
        <w:t>посвідчувати</w:t>
      </w:r>
      <w:r>
        <w:rPr>
          <w:rStyle w:val="Strong"/>
          <w:rFonts w:ascii="Times New Roman" w:hAnsi="Times New Roman"/>
          <w:b w:val="0"/>
          <w:sz w:val="28"/>
          <w:szCs w:val="28"/>
        </w:rPr>
        <w:t xml:space="preserve"> </w:t>
      </w:r>
      <w:r>
        <w:rPr>
          <w:rFonts w:ascii="Times New Roman" w:hAnsi="Times New Roman"/>
          <w:sz w:val="28"/>
          <w:szCs w:val="28"/>
        </w:rPr>
        <w:t>–</w:t>
      </w:r>
      <w:r w:rsidR="00954208" w:rsidRPr="00BA46B7">
        <w:rPr>
          <w:rStyle w:val="Strong"/>
          <w:rFonts w:ascii="Times New Roman" w:hAnsi="Times New Roman"/>
          <w:b w:val="0"/>
          <w:sz w:val="28"/>
          <w:szCs w:val="28"/>
        </w:rPr>
        <w:t xml:space="preserve"> свідчити; підтверджувати що-небудь поглядом, ст</w:t>
      </w:r>
      <w:r w:rsidR="001E319F">
        <w:rPr>
          <w:rStyle w:val="Strong"/>
          <w:rFonts w:ascii="Times New Roman" w:hAnsi="Times New Roman"/>
          <w:b w:val="0"/>
          <w:sz w:val="28"/>
          <w:szCs w:val="28"/>
        </w:rPr>
        <w:t>верджувальним рухом голови тощо</w:t>
      </w:r>
      <w:r w:rsidR="00954208" w:rsidRPr="00BA46B7">
        <w:rPr>
          <w:rStyle w:val="Strong"/>
          <w:rFonts w:ascii="Times New Roman" w:hAnsi="Times New Roman"/>
          <w:b w:val="0"/>
          <w:sz w:val="28"/>
          <w:szCs w:val="28"/>
        </w:rPr>
        <w:t>.</w:t>
      </w:r>
    </w:p>
    <w:p w:rsidR="00332F3A" w:rsidRDefault="00CF5933" w:rsidP="008E381D">
      <w:pPr>
        <w:spacing w:after="0" w:line="360" w:lineRule="auto"/>
        <w:ind w:firstLine="680"/>
        <w:jc w:val="both"/>
        <w:rPr>
          <w:rStyle w:val="Strong"/>
          <w:rFonts w:ascii="Times New Roman" w:hAnsi="Times New Roman"/>
          <w:b w:val="0"/>
          <w:sz w:val="28"/>
          <w:szCs w:val="28"/>
        </w:rPr>
      </w:pPr>
      <w:r w:rsidRPr="00CF5933">
        <w:rPr>
          <w:rStyle w:val="Strong"/>
          <w:rFonts w:ascii="Times New Roman" w:hAnsi="Times New Roman"/>
          <w:b w:val="0"/>
          <w:sz w:val="28"/>
          <w:szCs w:val="28"/>
        </w:rPr>
        <w:t xml:space="preserve">Тільки </w:t>
      </w:r>
      <w:r>
        <w:rPr>
          <w:rStyle w:val="Strong"/>
          <w:rFonts w:ascii="Times New Roman" w:hAnsi="Times New Roman"/>
          <w:sz w:val="28"/>
          <w:szCs w:val="28"/>
        </w:rPr>
        <w:t>с</w:t>
      </w:r>
      <w:r w:rsidR="000C5CEA" w:rsidRPr="00BA46B7">
        <w:rPr>
          <w:rStyle w:val="Strong"/>
          <w:rFonts w:ascii="Times New Roman" w:hAnsi="Times New Roman"/>
          <w:sz w:val="28"/>
          <w:szCs w:val="28"/>
        </w:rPr>
        <w:t xml:space="preserve">відчити </w:t>
      </w:r>
      <w:r w:rsidR="001E319F">
        <w:rPr>
          <w:rFonts w:ascii="Times New Roman" w:hAnsi="Times New Roman"/>
          <w:sz w:val="28"/>
          <w:szCs w:val="28"/>
        </w:rPr>
        <w:t>–</w:t>
      </w:r>
      <w:r>
        <w:rPr>
          <w:rStyle w:val="Strong"/>
          <w:rFonts w:ascii="Times New Roman" w:hAnsi="Times New Roman"/>
          <w:b w:val="0"/>
          <w:sz w:val="28"/>
          <w:szCs w:val="28"/>
        </w:rPr>
        <w:t xml:space="preserve"> </w:t>
      </w:r>
      <w:r w:rsidR="00E87C3D" w:rsidRPr="00BA46B7">
        <w:rPr>
          <w:rStyle w:val="Strong"/>
          <w:rFonts w:ascii="Times New Roman" w:hAnsi="Times New Roman"/>
          <w:b w:val="0"/>
          <w:sz w:val="28"/>
          <w:szCs w:val="28"/>
        </w:rPr>
        <w:t>повідомляти, стверджувати що</w:t>
      </w:r>
      <w:r>
        <w:rPr>
          <w:rStyle w:val="Strong"/>
          <w:rFonts w:ascii="Times New Roman" w:hAnsi="Times New Roman"/>
          <w:b w:val="0"/>
          <w:sz w:val="28"/>
          <w:szCs w:val="28"/>
        </w:rPr>
        <w:t>-небудь (у книгах, документах).</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4975"/>
      </w:tblGrid>
      <w:tr w:rsidR="001B1777" w:rsidTr="00657897">
        <w:trPr>
          <w:trHeight w:val="363"/>
        </w:trPr>
        <w:tc>
          <w:tcPr>
            <w:tcW w:w="3544" w:type="dxa"/>
          </w:tcPr>
          <w:p w:rsidR="001B1777" w:rsidRPr="001B1777" w:rsidRDefault="001B1777" w:rsidP="008E381D">
            <w:pPr>
              <w:spacing w:after="0" w:line="240" w:lineRule="auto"/>
              <w:ind w:firstLine="284"/>
              <w:jc w:val="both"/>
              <w:rPr>
                <w:rStyle w:val="Strong"/>
                <w:rFonts w:ascii="Times New Roman" w:hAnsi="Times New Roman"/>
                <w:sz w:val="28"/>
                <w:szCs w:val="28"/>
              </w:rPr>
            </w:pPr>
            <w:r w:rsidRPr="001B1777">
              <w:rPr>
                <w:rStyle w:val="Strong"/>
                <w:rFonts w:ascii="Times New Roman" w:hAnsi="Times New Roman"/>
                <w:sz w:val="28"/>
                <w:szCs w:val="28"/>
              </w:rPr>
              <w:t>Завіряти</w:t>
            </w:r>
          </w:p>
        </w:tc>
        <w:tc>
          <w:tcPr>
            <w:tcW w:w="4975" w:type="dxa"/>
          </w:tcPr>
          <w:p w:rsidR="00C01A55" w:rsidRPr="00B857E5" w:rsidRDefault="00B857E5" w:rsidP="008E381D">
            <w:pPr>
              <w:spacing w:after="0" w:line="240" w:lineRule="auto"/>
              <w:ind w:firstLine="284"/>
              <w:jc w:val="both"/>
              <w:rPr>
                <w:rFonts w:ascii="Times New Roman" w:hAnsi="Times New Roman"/>
                <w:bCs/>
                <w:i/>
                <w:sz w:val="28"/>
                <w:szCs w:val="28"/>
                <w:lang w:val="ru-RU"/>
              </w:rPr>
            </w:pPr>
            <w:r w:rsidRPr="00B857E5">
              <w:rPr>
                <w:rFonts w:ascii="Times New Roman" w:hAnsi="Times New Roman"/>
                <w:bCs/>
                <w:i/>
                <w:sz w:val="28"/>
                <w:szCs w:val="28"/>
              </w:rPr>
              <w:t>З</w:t>
            </w:r>
            <w:r w:rsidR="00C01A55" w:rsidRPr="00B857E5">
              <w:rPr>
                <w:rFonts w:ascii="Times New Roman" w:hAnsi="Times New Roman"/>
                <w:bCs/>
                <w:i/>
                <w:sz w:val="28"/>
                <w:szCs w:val="28"/>
              </w:rPr>
              <w:t>авіряти документи</w:t>
            </w:r>
          </w:p>
          <w:p w:rsidR="00C01A55" w:rsidRPr="00B857E5" w:rsidRDefault="00B857E5" w:rsidP="008E381D">
            <w:pPr>
              <w:spacing w:after="0" w:line="240" w:lineRule="auto"/>
              <w:ind w:firstLine="284"/>
              <w:jc w:val="both"/>
              <w:rPr>
                <w:rFonts w:ascii="Times New Roman" w:hAnsi="Times New Roman"/>
                <w:bCs/>
                <w:i/>
                <w:sz w:val="28"/>
                <w:szCs w:val="28"/>
                <w:lang w:val="ru-RU"/>
              </w:rPr>
            </w:pPr>
            <w:r w:rsidRPr="00B857E5">
              <w:rPr>
                <w:rFonts w:ascii="Times New Roman" w:hAnsi="Times New Roman"/>
                <w:bCs/>
                <w:i/>
                <w:sz w:val="28"/>
                <w:szCs w:val="28"/>
              </w:rPr>
              <w:t>З</w:t>
            </w:r>
            <w:r w:rsidR="00C01A55" w:rsidRPr="00B857E5">
              <w:rPr>
                <w:rFonts w:ascii="Times New Roman" w:hAnsi="Times New Roman"/>
                <w:bCs/>
                <w:i/>
                <w:sz w:val="28"/>
                <w:szCs w:val="28"/>
              </w:rPr>
              <w:t>авіряти ділові папери</w:t>
            </w:r>
          </w:p>
          <w:p w:rsidR="001B1777" w:rsidRPr="00CA2E28" w:rsidRDefault="00B857E5" w:rsidP="008E381D">
            <w:pPr>
              <w:spacing w:after="0" w:line="240" w:lineRule="auto"/>
              <w:ind w:firstLine="284"/>
              <w:jc w:val="both"/>
              <w:rPr>
                <w:rStyle w:val="Strong"/>
                <w:rFonts w:ascii="Times New Roman" w:hAnsi="Times New Roman"/>
                <w:b w:val="0"/>
                <w:i/>
                <w:sz w:val="28"/>
                <w:szCs w:val="28"/>
                <w:lang w:val="ru-RU"/>
              </w:rPr>
            </w:pPr>
            <w:r w:rsidRPr="00B857E5">
              <w:rPr>
                <w:rFonts w:ascii="Times New Roman" w:hAnsi="Times New Roman"/>
                <w:bCs/>
                <w:i/>
                <w:sz w:val="28"/>
                <w:szCs w:val="28"/>
              </w:rPr>
              <w:t>З</w:t>
            </w:r>
            <w:r w:rsidR="00C01A55" w:rsidRPr="00B857E5">
              <w:rPr>
                <w:rFonts w:ascii="Times New Roman" w:hAnsi="Times New Roman"/>
                <w:bCs/>
                <w:i/>
                <w:sz w:val="28"/>
                <w:szCs w:val="28"/>
              </w:rPr>
              <w:t>авіряти копії</w:t>
            </w:r>
          </w:p>
        </w:tc>
      </w:tr>
      <w:tr w:rsidR="001B1777" w:rsidTr="00657897">
        <w:trPr>
          <w:trHeight w:val="309"/>
        </w:trPr>
        <w:tc>
          <w:tcPr>
            <w:tcW w:w="3544" w:type="dxa"/>
          </w:tcPr>
          <w:p w:rsidR="001B1777" w:rsidRPr="001B1777" w:rsidRDefault="001B1777" w:rsidP="008E381D">
            <w:pPr>
              <w:spacing w:after="0" w:line="240" w:lineRule="auto"/>
              <w:ind w:firstLine="284"/>
              <w:jc w:val="both"/>
              <w:rPr>
                <w:rStyle w:val="Strong"/>
                <w:rFonts w:ascii="Times New Roman" w:hAnsi="Times New Roman"/>
                <w:sz w:val="28"/>
                <w:szCs w:val="28"/>
              </w:rPr>
            </w:pPr>
            <w:r w:rsidRPr="001B1777">
              <w:rPr>
                <w:rStyle w:val="Strong"/>
                <w:rFonts w:ascii="Times New Roman" w:hAnsi="Times New Roman"/>
                <w:sz w:val="28"/>
                <w:szCs w:val="28"/>
              </w:rPr>
              <w:t>Запевняти</w:t>
            </w:r>
          </w:p>
        </w:tc>
        <w:tc>
          <w:tcPr>
            <w:tcW w:w="4975" w:type="dxa"/>
          </w:tcPr>
          <w:p w:rsidR="00C01A55" w:rsidRPr="001A75D3" w:rsidRDefault="001A75D3" w:rsidP="008E381D">
            <w:pPr>
              <w:spacing w:after="0" w:line="240" w:lineRule="auto"/>
              <w:ind w:firstLine="284"/>
              <w:jc w:val="both"/>
              <w:rPr>
                <w:rFonts w:ascii="Times New Roman" w:hAnsi="Times New Roman"/>
                <w:bCs/>
                <w:i/>
                <w:sz w:val="28"/>
                <w:szCs w:val="28"/>
                <w:lang w:val="ru-RU"/>
              </w:rPr>
            </w:pPr>
            <w:r w:rsidRPr="001A75D3">
              <w:rPr>
                <w:rFonts w:ascii="Times New Roman" w:hAnsi="Times New Roman"/>
                <w:bCs/>
                <w:i/>
                <w:sz w:val="28"/>
                <w:szCs w:val="28"/>
              </w:rPr>
              <w:t>З</w:t>
            </w:r>
            <w:r w:rsidR="00C01A55" w:rsidRPr="001A75D3">
              <w:rPr>
                <w:rFonts w:ascii="Times New Roman" w:hAnsi="Times New Roman"/>
                <w:bCs/>
                <w:i/>
                <w:sz w:val="28"/>
                <w:szCs w:val="28"/>
              </w:rPr>
              <w:t>апевняти в чомусь</w:t>
            </w:r>
          </w:p>
          <w:p w:rsidR="001B1777" w:rsidRPr="00CA2E28" w:rsidRDefault="001A75D3" w:rsidP="008E381D">
            <w:pPr>
              <w:spacing w:after="0" w:line="240" w:lineRule="auto"/>
              <w:ind w:firstLine="284"/>
              <w:jc w:val="both"/>
              <w:rPr>
                <w:rStyle w:val="Strong"/>
                <w:rFonts w:ascii="Times New Roman" w:hAnsi="Times New Roman"/>
                <w:b w:val="0"/>
                <w:i/>
                <w:sz w:val="28"/>
                <w:szCs w:val="28"/>
                <w:lang w:val="ru-RU"/>
              </w:rPr>
            </w:pPr>
            <w:r w:rsidRPr="001A75D3">
              <w:rPr>
                <w:rFonts w:ascii="Times New Roman" w:hAnsi="Times New Roman"/>
                <w:bCs/>
                <w:i/>
                <w:sz w:val="28"/>
                <w:szCs w:val="28"/>
              </w:rPr>
              <w:t>З</w:t>
            </w:r>
            <w:r w:rsidR="00C01A55" w:rsidRPr="001A75D3">
              <w:rPr>
                <w:rFonts w:ascii="Times New Roman" w:hAnsi="Times New Roman"/>
                <w:bCs/>
                <w:i/>
                <w:sz w:val="28"/>
                <w:szCs w:val="28"/>
              </w:rPr>
              <w:t>апевняти авторитетно</w:t>
            </w:r>
          </w:p>
        </w:tc>
      </w:tr>
      <w:tr w:rsidR="001B1777" w:rsidTr="00657897">
        <w:trPr>
          <w:trHeight w:val="265"/>
        </w:trPr>
        <w:tc>
          <w:tcPr>
            <w:tcW w:w="3544" w:type="dxa"/>
          </w:tcPr>
          <w:p w:rsidR="001B1777" w:rsidRPr="001B1777" w:rsidRDefault="001B1777" w:rsidP="008E381D">
            <w:pPr>
              <w:spacing w:after="0" w:line="240" w:lineRule="auto"/>
              <w:ind w:firstLine="284"/>
              <w:jc w:val="both"/>
              <w:rPr>
                <w:rStyle w:val="Strong"/>
                <w:rFonts w:ascii="Times New Roman" w:hAnsi="Times New Roman"/>
                <w:sz w:val="28"/>
                <w:szCs w:val="28"/>
              </w:rPr>
            </w:pPr>
            <w:r w:rsidRPr="001B1777">
              <w:rPr>
                <w:rStyle w:val="Strong"/>
                <w:rFonts w:ascii="Times New Roman" w:hAnsi="Times New Roman"/>
                <w:sz w:val="28"/>
                <w:szCs w:val="28"/>
              </w:rPr>
              <w:t>Засвідчувати</w:t>
            </w:r>
          </w:p>
        </w:tc>
        <w:tc>
          <w:tcPr>
            <w:tcW w:w="4975" w:type="dxa"/>
          </w:tcPr>
          <w:p w:rsidR="00C01A55" w:rsidRPr="001A75D3" w:rsidRDefault="00B857E5" w:rsidP="008E381D">
            <w:pPr>
              <w:spacing w:after="0" w:line="240" w:lineRule="auto"/>
              <w:ind w:firstLine="284"/>
              <w:jc w:val="both"/>
              <w:rPr>
                <w:rFonts w:ascii="Times New Roman" w:hAnsi="Times New Roman"/>
                <w:bCs/>
                <w:i/>
                <w:sz w:val="28"/>
                <w:szCs w:val="28"/>
                <w:lang w:val="ru-RU"/>
              </w:rPr>
            </w:pPr>
            <w:r w:rsidRPr="001A75D3">
              <w:rPr>
                <w:rFonts w:ascii="Times New Roman" w:hAnsi="Times New Roman"/>
                <w:bCs/>
                <w:i/>
                <w:sz w:val="28"/>
                <w:szCs w:val="28"/>
              </w:rPr>
              <w:t>З</w:t>
            </w:r>
            <w:r w:rsidR="00C01A55" w:rsidRPr="001A75D3">
              <w:rPr>
                <w:rFonts w:ascii="Times New Roman" w:hAnsi="Times New Roman"/>
                <w:bCs/>
                <w:i/>
                <w:sz w:val="28"/>
                <w:szCs w:val="28"/>
              </w:rPr>
              <w:t>асвідчувати повагу</w:t>
            </w:r>
          </w:p>
          <w:p w:rsidR="00C01A55" w:rsidRPr="001A75D3" w:rsidRDefault="00B857E5" w:rsidP="008E381D">
            <w:pPr>
              <w:spacing w:after="0" w:line="240" w:lineRule="auto"/>
              <w:ind w:firstLine="284"/>
              <w:jc w:val="both"/>
              <w:rPr>
                <w:rFonts w:ascii="Times New Roman" w:hAnsi="Times New Roman"/>
                <w:bCs/>
                <w:i/>
                <w:sz w:val="28"/>
                <w:szCs w:val="28"/>
                <w:lang w:val="ru-RU"/>
              </w:rPr>
            </w:pPr>
            <w:r w:rsidRPr="001A75D3">
              <w:rPr>
                <w:rFonts w:ascii="Times New Roman" w:hAnsi="Times New Roman"/>
                <w:bCs/>
                <w:i/>
                <w:sz w:val="28"/>
                <w:szCs w:val="28"/>
              </w:rPr>
              <w:t>Ф</w:t>
            </w:r>
            <w:r w:rsidR="00C01A55" w:rsidRPr="001A75D3">
              <w:rPr>
                <w:rFonts w:ascii="Times New Roman" w:hAnsi="Times New Roman"/>
                <w:bCs/>
                <w:i/>
                <w:sz w:val="28"/>
                <w:szCs w:val="28"/>
              </w:rPr>
              <w:t>акти засвідчують</w:t>
            </w:r>
          </w:p>
          <w:p w:rsidR="001B1777" w:rsidRPr="00CA2E28" w:rsidRDefault="00B857E5" w:rsidP="008E381D">
            <w:pPr>
              <w:spacing w:after="0" w:line="240" w:lineRule="auto"/>
              <w:ind w:firstLine="284"/>
              <w:jc w:val="both"/>
              <w:rPr>
                <w:rStyle w:val="Strong"/>
                <w:rFonts w:ascii="Times New Roman" w:hAnsi="Times New Roman"/>
                <w:b w:val="0"/>
                <w:i/>
                <w:sz w:val="28"/>
                <w:szCs w:val="28"/>
                <w:lang w:val="ru-RU"/>
              </w:rPr>
            </w:pPr>
            <w:r w:rsidRPr="001A75D3">
              <w:rPr>
                <w:rFonts w:ascii="Times New Roman" w:hAnsi="Times New Roman"/>
                <w:bCs/>
                <w:i/>
                <w:sz w:val="28"/>
                <w:szCs w:val="28"/>
              </w:rPr>
              <w:t>З</w:t>
            </w:r>
            <w:r w:rsidR="00C01A55" w:rsidRPr="001A75D3">
              <w:rPr>
                <w:rFonts w:ascii="Times New Roman" w:hAnsi="Times New Roman"/>
                <w:bCs/>
                <w:i/>
                <w:sz w:val="28"/>
                <w:szCs w:val="28"/>
              </w:rPr>
              <w:t>асвідчувати прихильність</w:t>
            </w:r>
          </w:p>
        </w:tc>
      </w:tr>
      <w:tr w:rsidR="001B1777" w:rsidTr="00657897">
        <w:trPr>
          <w:trHeight w:val="320"/>
        </w:trPr>
        <w:tc>
          <w:tcPr>
            <w:tcW w:w="3544" w:type="dxa"/>
          </w:tcPr>
          <w:p w:rsidR="001B1777" w:rsidRPr="001B1777" w:rsidRDefault="001B1777" w:rsidP="008E381D">
            <w:pPr>
              <w:spacing w:after="0" w:line="240" w:lineRule="auto"/>
              <w:ind w:firstLine="284"/>
              <w:jc w:val="both"/>
              <w:rPr>
                <w:rStyle w:val="Strong"/>
                <w:rFonts w:ascii="Times New Roman" w:hAnsi="Times New Roman"/>
                <w:sz w:val="28"/>
                <w:szCs w:val="28"/>
              </w:rPr>
            </w:pPr>
            <w:r w:rsidRPr="001B1777">
              <w:rPr>
                <w:rStyle w:val="Strong"/>
                <w:rFonts w:ascii="Times New Roman" w:hAnsi="Times New Roman"/>
                <w:sz w:val="28"/>
                <w:szCs w:val="28"/>
              </w:rPr>
              <w:t>Посвідчувати</w:t>
            </w:r>
          </w:p>
        </w:tc>
        <w:tc>
          <w:tcPr>
            <w:tcW w:w="4975" w:type="dxa"/>
          </w:tcPr>
          <w:p w:rsidR="00C01A55" w:rsidRPr="001A75D3" w:rsidRDefault="001A75D3" w:rsidP="008E381D">
            <w:pPr>
              <w:spacing w:after="0" w:line="240" w:lineRule="auto"/>
              <w:ind w:firstLine="284"/>
              <w:jc w:val="both"/>
              <w:rPr>
                <w:rFonts w:ascii="Times New Roman" w:hAnsi="Times New Roman"/>
                <w:bCs/>
                <w:i/>
                <w:sz w:val="28"/>
                <w:szCs w:val="28"/>
                <w:lang w:val="ru-RU"/>
              </w:rPr>
            </w:pPr>
            <w:r w:rsidRPr="001A75D3">
              <w:rPr>
                <w:rFonts w:ascii="Times New Roman" w:hAnsi="Times New Roman"/>
                <w:bCs/>
                <w:i/>
                <w:sz w:val="28"/>
                <w:szCs w:val="28"/>
              </w:rPr>
              <w:t>П</w:t>
            </w:r>
            <w:r w:rsidR="00C01A55" w:rsidRPr="001A75D3">
              <w:rPr>
                <w:rFonts w:ascii="Times New Roman" w:hAnsi="Times New Roman"/>
                <w:bCs/>
                <w:i/>
                <w:sz w:val="28"/>
                <w:szCs w:val="28"/>
              </w:rPr>
              <w:t>освідчувати істинність інформації</w:t>
            </w:r>
          </w:p>
          <w:p w:rsidR="00C01A55" w:rsidRPr="001A75D3" w:rsidRDefault="001A75D3" w:rsidP="008E381D">
            <w:pPr>
              <w:spacing w:after="0" w:line="240" w:lineRule="auto"/>
              <w:ind w:firstLine="284"/>
              <w:jc w:val="both"/>
              <w:rPr>
                <w:rFonts w:ascii="Times New Roman" w:hAnsi="Times New Roman"/>
                <w:bCs/>
                <w:i/>
                <w:sz w:val="28"/>
                <w:szCs w:val="28"/>
                <w:lang w:val="ru-RU"/>
              </w:rPr>
            </w:pPr>
            <w:r w:rsidRPr="001A75D3">
              <w:rPr>
                <w:rFonts w:ascii="Times New Roman" w:hAnsi="Times New Roman"/>
                <w:bCs/>
                <w:i/>
                <w:sz w:val="28"/>
                <w:szCs w:val="28"/>
              </w:rPr>
              <w:t>П</w:t>
            </w:r>
            <w:r w:rsidR="00C01A55" w:rsidRPr="001A75D3">
              <w:rPr>
                <w:rFonts w:ascii="Times New Roman" w:hAnsi="Times New Roman"/>
                <w:bCs/>
                <w:i/>
                <w:sz w:val="28"/>
                <w:szCs w:val="28"/>
              </w:rPr>
              <w:t>освідчувати кивком голови</w:t>
            </w:r>
          </w:p>
          <w:p w:rsidR="00C01A55" w:rsidRPr="001A75D3" w:rsidRDefault="001A75D3" w:rsidP="008E381D">
            <w:pPr>
              <w:spacing w:after="0" w:line="240" w:lineRule="auto"/>
              <w:ind w:firstLine="284"/>
              <w:jc w:val="both"/>
              <w:rPr>
                <w:rFonts w:ascii="Times New Roman" w:hAnsi="Times New Roman"/>
                <w:bCs/>
                <w:i/>
                <w:sz w:val="28"/>
                <w:szCs w:val="28"/>
                <w:lang w:val="ru-RU"/>
              </w:rPr>
            </w:pPr>
            <w:r w:rsidRPr="001A75D3">
              <w:rPr>
                <w:rFonts w:ascii="Times New Roman" w:hAnsi="Times New Roman"/>
                <w:bCs/>
                <w:i/>
                <w:sz w:val="28"/>
                <w:szCs w:val="28"/>
              </w:rPr>
              <w:t>П</w:t>
            </w:r>
            <w:r w:rsidR="00C01A55" w:rsidRPr="001A75D3">
              <w:rPr>
                <w:rFonts w:ascii="Times New Roman" w:hAnsi="Times New Roman"/>
                <w:bCs/>
                <w:i/>
                <w:sz w:val="28"/>
                <w:szCs w:val="28"/>
              </w:rPr>
              <w:t>освідчувати в суді</w:t>
            </w:r>
          </w:p>
          <w:p w:rsidR="001B1777" w:rsidRPr="00CA2E28" w:rsidRDefault="001A75D3" w:rsidP="008E381D">
            <w:pPr>
              <w:spacing w:after="0" w:line="240" w:lineRule="auto"/>
              <w:ind w:firstLine="284"/>
              <w:jc w:val="both"/>
              <w:rPr>
                <w:rStyle w:val="Strong"/>
                <w:rFonts w:ascii="Times New Roman" w:hAnsi="Times New Roman"/>
                <w:b w:val="0"/>
                <w:i/>
                <w:sz w:val="28"/>
                <w:szCs w:val="28"/>
                <w:lang w:val="ru-RU"/>
              </w:rPr>
            </w:pPr>
            <w:r w:rsidRPr="001A75D3">
              <w:rPr>
                <w:rFonts w:ascii="Times New Roman" w:hAnsi="Times New Roman"/>
                <w:bCs/>
                <w:i/>
                <w:sz w:val="28"/>
                <w:szCs w:val="28"/>
              </w:rPr>
              <w:t>П</w:t>
            </w:r>
            <w:r w:rsidR="00C01A55" w:rsidRPr="001A75D3">
              <w:rPr>
                <w:rFonts w:ascii="Times New Roman" w:hAnsi="Times New Roman"/>
                <w:bCs/>
                <w:i/>
                <w:sz w:val="28"/>
                <w:szCs w:val="28"/>
              </w:rPr>
              <w:t>освідчувати доручення</w:t>
            </w:r>
          </w:p>
        </w:tc>
      </w:tr>
      <w:tr w:rsidR="001B1777" w:rsidTr="00657897">
        <w:trPr>
          <w:trHeight w:val="352"/>
        </w:trPr>
        <w:tc>
          <w:tcPr>
            <w:tcW w:w="3544" w:type="dxa"/>
          </w:tcPr>
          <w:p w:rsidR="001B1777" w:rsidRPr="001B1777" w:rsidRDefault="001B1777" w:rsidP="008E381D">
            <w:pPr>
              <w:spacing w:after="0" w:line="240" w:lineRule="auto"/>
              <w:ind w:firstLine="284"/>
              <w:jc w:val="both"/>
              <w:rPr>
                <w:rStyle w:val="Strong"/>
                <w:rFonts w:ascii="Times New Roman" w:hAnsi="Times New Roman"/>
                <w:sz w:val="28"/>
                <w:szCs w:val="28"/>
              </w:rPr>
            </w:pPr>
            <w:r w:rsidRPr="001B1777">
              <w:rPr>
                <w:rStyle w:val="Strong"/>
                <w:rFonts w:ascii="Times New Roman" w:hAnsi="Times New Roman"/>
                <w:sz w:val="28"/>
                <w:szCs w:val="28"/>
              </w:rPr>
              <w:t>Свідчити</w:t>
            </w:r>
          </w:p>
        </w:tc>
        <w:tc>
          <w:tcPr>
            <w:tcW w:w="4975" w:type="dxa"/>
          </w:tcPr>
          <w:p w:rsidR="00C01A55" w:rsidRPr="007A0FCE" w:rsidRDefault="007A0FCE"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Я</w:t>
            </w:r>
            <w:r w:rsidR="00C01A55" w:rsidRPr="007A0FCE">
              <w:rPr>
                <w:rFonts w:ascii="Times New Roman" w:hAnsi="Times New Roman"/>
                <w:bCs/>
                <w:i/>
                <w:sz w:val="28"/>
                <w:szCs w:val="28"/>
              </w:rPr>
              <w:t>к свідчать історики</w:t>
            </w:r>
          </w:p>
          <w:p w:rsidR="00C01A55" w:rsidRPr="007A0FCE" w:rsidRDefault="007A0FCE"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Ц</w:t>
            </w:r>
            <w:r w:rsidR="00C01A55" w:rsidRPr="007A0FCE">
              <w:rPr>
                <w:rFonts w:ascii="Times New Roman" w:hAnsi="Times New Roman"/>
                <w:bCs/>
                <w:i/>
                <w:sz w:val="28"/>
                <w:szCs w:val="28"/>
              </w:rPr>
              <w:t>е свідчить про</w:t>
            </w:r>
          </w:p>
          <w:p w:rsidR="00C01A55" w:rsidRPr="007A0FCE" w:rsidRDefault="007A0FCE"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С</w:t>
            </w:r>
            <w:r w:rsidR="00C01A55" w:rsidRPr="007A0FCE">
              <w:rPr>
                <w:rFonts w:ascii="Times New Roman" w:hAnsi="Times New Roman"/>
                <w:bCs/>
                <w:i/>
                <w:sz w:val="28"/>
                <w:szCs w:val="28"/>
              </w:rPr>
              <w:t>відчити під присягою</w:t>
            </w:r>
          </w:p>
          <w:p w:rsidR="00C01A55" w:rsidRPr="007A0FCE" w:rsidRDefault="007A0FCE"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К</w:t>
            </w:r>
            <w:r w:rsidR="00C01A55" w:rsidRPr="007A0FCE">
              <w:rPr>
                <w:rFonts w:ascii="Times New Roman" w:hAnsi="Times New Roman"/>
                <w:bCs/>
                <w:i/>
                <w:sz w:val="28"/>
                <w:szCs w:val="28"/>
              </w:rPr>
              <w:t>риво свідчити</w:t>
            </w:r>
          </w:p>
          <w:p w:rsidR="001B1777" w:rsidRPr="00CA2E28" w:rsidRDefault="007A0FCE" w:rsidP="008E381D">
            <w:pPr>
              <w:spacing w:after="0" w:line="240" w:lineRule="auto"/>
              <w:ind w:firstLine="284"/>
              <w:jc w:val="both"/>
              <w:rPr>
                <w:rStyle w:val="Strong"/>
                <w:rFonts w:ascii="Times New Roman" w:hAnsi="Times New Roman"/>
                <w:b w:val="0"/>
                <w:i/>
                <w:sz w:val="28"/>
                <w:szCs w:val="28"/>
                <w:lang w:val="ru-RU"/>
              </w:rPr>
            </w:pPr>
            <w:r w:rsidRPr="007A0FCE">
              <w:rPr>
                <w:rFonts w:ascii="Times New Roman" w:hAnsi="Times New Roman"/>
                <w:bCs/>
                <w:i/>
                <w:sz w:val="28"/>
                <w:szCs w:val="28"/>
              </w:rPr>
              <w:t>С</w:t>
            </w:r>
            <w:r w:rsidR="00C01A55" w:rsidRPr="007A0FCE">
              <w:rPr>
                <w:rFonts w:ascii="Times New Roman" w:hAnsi="Times New Roman"/>
                <w:bCs/>
                <w:i/>
                <w:sz w:val="28"/>
                <w:szCs w:val="28"/>
              </w:rPr>
              <w:t>відчити особу</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56" w:name="_Toc12341708"/>
      <w:r w:rsidRPr="00BA46B7">
        <w:rPr>
          <w:rStyle w:val="Strong"/>
          <w:rFonts w:ascii="Times New Roman" w:hAnsi="Times New Roman"/>
          <w:b w:val="0"/>
          <w:sz w:val="28"/>
          <w:szCs w:val="28"/>
        </w:rPr>
        <w:t>Загальний, спільний</w:t>
      </w:r>
      <w:r w:rsidR="00B82168" w:rsidRPr="00BA46B7">
        <w:rPr>
          <w:rStyle w:val="Strong"/>
          <w:rFonts w:ascii="Times New Roman" w:hAnsi="Times New Roman"/>
          <w:b w:val="0"/>
          <w:sz w:val="28"/>
          <w:szCs w:val="28"/>
        </w:rPr>
        <w:t xml:space="preserve"> (не «в</w:t>
      </w:r>
      <w:r w:rsidR="00056B17">
        <w:rPr>
          <w:rStyle w:val="Strong"/>
          <w:rFonts w:ascii="Times New Roman" w:hAnsi="Times New Roman"/>
          <w:b w:val="0"/>
          <w:sz w:val="28"/>
          <w:szCs w:val="28"/>
        </w:rPr>
        <w:t>(у)</w:t>
      </w:r>
      <w:r w:rsidR="00B82168" w:rsidRPr="00BA46B7">
        <w:rPr>
          <w:rStyle w:val="Strong"/>
          <w:rFonts w:ascii="Times New Roman" w:hAnsi="Times New Roman"/>
          <w:b w:val="0"/>
          <w:sz w:val="28"/>
          <w:szCs w:val="28"/>
        </w:rPr>
        <w:t>сезагальний»)</w:t>
      </w:r>
      <w:bookmarkEnd w:id="256"/>
    </w:p>
    <w:p w:rsidR="00056B1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Загальний </w:t>
      </w:r>
      <w:r w:rsidR="00CF5933" w:rsidRPr="00BA46B7">
        <w:rPr>
          <w:rFonts w:ascii="Times New Roman" w:hAnsi="Times New Roman"/>
          <w:sz w:val="28"/>
          <w:szCs w:val="28"/>
        </w:rPr>
        <w:t>‒</w:t>
      </w:r>
      <w:r w:rsidR="007B129F" w:rsidRPr="00BA46B7">
        <w:rPr>
          <w:rFonts w:ascii="Times New Roman" w:hAnsi="Times New Roman"/>
          <w:sz w:val="28"/>
          <w:szCs w:val="28"/>
        </w:rPr>
        <w:t xml:space="preserve"> </w:t>
      </w:r>
      <w:r w:rsidR="003B1D43" w:rsidRPr="00BA46B7">
        <w:rPr>
          <w:rFonts w:ascii="Times New Roman" w:hAnsi="Times New Roman"/>
          <w:sz w:val="28"/>
          <w:szCs w:val="28"/>
        </w:rPr>
        <w:t>1) </w:t>
      </w:r>
      <w:r w:rsidRPr="00BA46B7">
        <w:rPr>
          <w:rFonts w:ascii="Times New Roman" w:hAnsi="Times New Roman"/>
          <w:sz w:val="28"/>
          <w:szCs w:val="28"/>
        </w:rPr>
        <w:t>який стосується всіх, усього (</w:t>
      </w:r>
      <w:r w:rsidRPr="00BA46B7">
        <w:rPr>
          <w:rFonts w:ascii="Times New Roman" w:hAnsi="Times New Roman"/>
          <w:i/>
          <w:sz w:val="28"/>
          <w:szCs w:val="28"/>
        </w:rPr>
        <w:t>загальна виручка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сукупна грошова виручка; </w:t>
      </w:r>
      <w:r w:rsidRPr="00BA46B7">
        <w:rPr>
          <w:rFonts w:ascii="Times New Roman" w:hAnsi="Times New Roman"/>
          <w:i/>
          <w:sz w:val="28"/>
          <w:szCs w:val="28"/>
        </w:rPr>
        <w:t>загальна працездатність</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здатні</w:t>
      </w:r>
      <w:r w:rsidR="00E21C82" w:rsidRPr="00BA46B7">
        <w:rPr>
          <w:rFonts w:ascii="Times New Roman" w:hAnsi="Times New Roman"/>
          <w:sz w:val="28"/>
          <w:szCs w:val="28"/>
        </w:rPr>
        <w:t xml:space="preserve">сть до некваліфікованої </w:t>
      </w:r>
      <w:r w:rsidR="00E21C82" w:rsidRPr="00BA46B7">
        <w:rPr>
          <w:rFonts w:ascii="Times New Roman" w:hAnsi="Times New Roman"/>
          <w:sz w:val="28"/>
          <w:szCs w:val="28"/>
        </w:rPr>
        <w:lastRenderedPageBreak/>
        <w:t>роботи у</w:t>
      </w:r>
      <w:r w:rsidRPr="00BA46B7">
        <w:rPr>
          <w:rFonts w:ascii="Times New Roman" w:hAnsi="Times New Roman"/>
          <w:sz w:val="28"/>
          <w:szCs w:val="28"/>
        </w:rPr>
        <w:t xml:space="preserve"> звичайних умовах; </w:t>
      </w:r>
      <w:r w:rsidRPr="00BA46B7">
        <w:rPr>
          <w:rFonts w:ascii="Times New Roman" w:hAnsi="Times New Roman"/>
          <w:i/>
          <w:sz w:val="28"/>
          <w:szCs w:val="28"/>
        </w:rPr>
        <w:t>загал</w:t>
      </w:r>
      <w:r w:rsidR="00E21C82" w:rsidRPr="00BA46B7">
        <w:rPr>
          <w:rFonts w:ascii="Times New Roman" w:hAnsi="Times New Roman"/>
          <w:i/>
          <w:sz w:val="28"/>
          <w:szCs w:val="28"/>
        </w:rPr>
        <w:t>ьна рентабельність</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E21C82" w:rsidRPr="00BA46B7">
        <w:rPr>
          <w:rFonts w:ascii="Times New Roman" w:hAnsi="Times New Roman"/>
          <w:sz w:val="28"/>
          <w:szCs w:val="28"/>
        </w:rPr>
        <w:t xml:space="preserve"> узагальнювальн</w:t>
      </w:r>
      <w:r w:rsidRPr="00BA46B7">
        <w:rPr>
          <w:rFonts w:ascii="Times New Roman" w:hAnsi="Times New Roman"/>
          <w:sz w:val="28"/>
          <w:szCs w:val="28"/>
        </w:rPr>
        <w:t xml:space="preserve">ий показник економічної ефективності підприємства; </w:t>
      </w:r>
      <w:r w:rsidRPr="00BA46B7">
        <w:rPr>
          <w:rFonts w:ascii="Times New Roman" w:hAnsi="Times New Roman"/>
          <w:i/>
          <w:sz w:val="28"/>
          <w:szCs w:val="28"/>
        </w:rPr>
        <w:t>загальне виборче право</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надання активного виборчого права усім повнолітнім громадянам країни; </w:t>
      </w:r>
      <w:r w:rsidRPr="00BA46B7">
        <w:rPr>
          <w:rFonts w:ascii="Times New Roman" w:hAnsi="Times New Roman"/>
          <w:i/>
          <w:sz w:val="28"/>
          <w:szCs w:val="28"/>
        </w:rPr>
        <w:t>загальне захворювання</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захворювання, яке не залежить безпосередньо від професійного захворювання або трудового каліцтва; </w:t>
      </w:r>
      <w:r w:rsidRPr="00BA46B7">
        <w:rPr>
          <w:rFonts w:ascii="Times New Roman" w:hAnsi="Times New Roman"/>
          <w:i/>
          <w:sz w:val="28"/>
          <w:szCs w:val="28"/>
        </w:rPr>
        <w:t>загальне право</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правова система, віл</w:t>
      </w:r>
      <w:r w:rsidR="00056B17">
        <w:rPr>
          <w:rFonts w:ascii="Times New Roman" w:hAnsi="Times New Roman"/>
          <w:sz w:val="28"/>
          <w:szCs w:val="28"/>
        </w:rPr>
        <w:t>ьна від впливу римського права й</w:t>
      </w:r>
      <w:r w:rsidRPr="00BA46B7">
        <w:rPr>
          <w:rFonts w:ascii="Times New Roman" w:hAnsi="Times New Roman"/>
          <w:sz w:val="28"/>
          <w:szCs w:val="28"/>
        </w:rPr>
        <w:t xml:space="preserve"> основана за своїм походженням та джерелами на прецедентному праві, що ств</w:t>
      </w:r>
      <w:r w:rsidR="000B1F63">
        <w:rPr>
          <w:rFonts w:ascii="Times New Roman" w:hAnsi="Times New Roman"/>
          <w:sz w:val="28"/>
          <w:szCs w:val="28"/>
        </w:rPr>
        <w:t>орюється судами під час</w:t>
      </w:r>
      <w:r w:rsidR="00056B17">
        <w:rPr>
          <w:rFonts w:ascii="Times New Roman" w:hAnsi="Times New Roman"/>
          <w:sz w:val="28"/>
          <w:szCs w:val="28"/>
        </w:rPr>
        <w:t xml:space="preserve"> провадже</w:t>
      </w:r>
      <w:r w:rsidRPr="00BA46B7">
        <w:rPr>
          <w:rFonts w:ascii="Times New Roman" w:hAnsi="Times New Roman"/>
          <w:sz w:val="28"/>
          <w:szCs w:val="28"/>
        </w:rPr>
        <w:t xml:space="preserve">ння своєї діяльності; </w:t>
      </w:r>
      <w:r w:rsidRPr="00BA46B7">
        <w:rPr>
          <w:rFonts w:ascii="Times New Roman" w:hAnsi="Times New Roman"/>
          <w:i/>
          <w:sz w:val="28"/>
          <w:szCs w:val="28"/>
        </w:rPr>
        <w:t>загальний вантажний тариф</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тариф, що його застосовують для різнономенклатурних вантажів однієї партії; </w:t>
      </w:r>
      <w:r w:rsidRPr="00BA46B7">
        <w:rPr>
          <w:rFonts w:ascii="Times New Roman" w:hAnsi="Times New Roman"/>
          <w:i/>
          <w:sz w:val="28"/>
          <w:szCs w:val="28"/>
        </w:rPr>
        <w:t>загальний прибуток</w:t>
      </w:r>
      <w:r w:rsidR="00CF5933">
        <w:rPr>
          <w:rFonts w:ascii="Times New Roman" w:hAnsi="Times New Roman"/>
          <w:sz w:val="28"/>
          <w:szCs w:val="28"/>
        </w:rPr>
        <w:t> </w:t>
      </w:r>
      <w:r w:rsidR="00FC6370" w:rsidRPr="00BA46B7">
        <w:rPr>
          <w:rFonts w:ascii="Times New Roman" w:hAnsi="Times New Roman"/>
          <w:sz w:val="28"/>
          <w:szCs w:val="28"/>
        </w:rPr>
        <w:t>‒</w:t>
      </w:r>
      <w:r w:rsidRPr="00BA46B7">
        <w:rPr>
          <w:rFonts w:ascii="Times New Roman" w:hAnsi="Times New Roman"/>
          <w:sz w:val="28"/>
          <w:szCs w:val="28"/>
        </w:rPr>
        <w:t xml:space="preserve"> </w:t>
      </w:r>
      <w:r w:rsidR="00056B17">
        <w:rPr>
          <w:rFonts w:ascii="Times New Roman" w:hAnsi="Times New Roman"/>
          <w:sz w:val="28"/>
          <w:szCs w:val="28"/>
        </w:rPr>
        <w:t>різниця між загальним доходом і</w:t>
      </w:r>
      <w:r w:rsidRPr="00BA46B7">
        <w:rPr>
          <w:rFonts w:ascii="Times New Roman" w:hAnsi="Times New Roman"/>
          <w:sz w:val="28"/>
          <w:szCs w:val="28"/>
        </w:rPr>
        <w:t xml:space="preserve"> загальними видатками; </w:t>
      </w:r>
      <w:r w:rsidRPr="00BA46B7">
        <w:rPr>
          <w:rFonts w:ascii="Times New Roman" w:hAnsi="Times New Roman"/>
          <w:i/>
          <w:sz w:val="28"/>
          <w:szCs w:val="28"/>
        </w:rPr>
        <w:t>загальний рахунок</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об</w:t>
      </w:r>
      <w:r w:rsidR="00746F1B">
        <w:rPr>
          <w:rFonts w:ascii="Times New Roman" w:hAnsi="Times New Roman"/>
          <w:sz w:val="28"/>
          <w:szCs w:val="28"/>
        </w:rPr>
        <w:t>’</w:t>
      </w:r>
      <w:r w:rsidRPr="00BA46B7">
        <w:rPr>
          <w:rFonts w:ascii="Times New Roman" w:hAnsi="Times New Roman"/>
          <w:sz w:val="28"/>
          <w:szCs w:val="28"/>
        </w:rPr>
        <w:t>єднаний розрахунковий банківський рахунок</w:t>
      </w:r>
      <w:r w:rsidR="00056B17">
        <w:rPr>
          <w:rFonts w:ascii="Times New Roman" w:hAnsi="Times New Roman"/>
          <w:sz w:val="28"/>
          <w:szCs w:val="28"/>
        </w:rPr>
        <w:t xml:space="preserve">, яким користуються </w:t>
      </w:r>
      <w:r w:rsidRPr="00BA46B7">
        <w:rPr>
          <w:rFonts w:ascii="Times New Roman" w:hAnsi="Times New Roman"/>
          <w:sz w:val="28"/>
          <w:szCs w:val="28"/>
        </w:rPr>
        <w:t xml:space="preserve">кілька клієнтів; </w:t>
      </w:r>
      <w:r w:rsidRPr="00BA46B7">
        <w:rPr>
          <w:rFonts w:ascii="Times New Roman" w:hAnsi="Times New Roman"/>
          <w:i/>
          <w:sz w:val="28"/>
          <w:szCs w:val="28"/>
        </w:rPr>
        <w:t>загальний ринок</w:t>
      </w:r>
      <w:r w:rsidR="00056B17">
        <w:rPr>
          <w:rFonts w:ascii="Times New Roman" w:hAnsi="Times New Roman"/>
          <w:i/>
          <w:sz w:val="28"/>
          <w:szCs w:val="28"/>
        </w:rPr>
        <w:t> </w:t>
      </w:r>
      <w:r w:rsidR="00FC6370" w:rsidRPr="00BA46B7">
        <w:rPr>
          <w:rFonts w:ascii="Times New Roman" w:hAnsi="Times New Roman"/>
          <w:sz w:val="28"/>
          <w:szCs w:val="28"/>
        </w:rPr>
        <w:t>‒</w:t>
      </w:r>
      <w:r w:rsidRPr="00BA46B7">
        <w:rPr>
          <w:rFonts w:ascii="Times New Roman" w:hAnsi="Times New Roman"/>
          <w:sz w:val="28"/>
          <w:szCs w:val="28"/>
        </w:rPr>
        <w:t xml:space="preserve"> форма торгової інтеграції країн, за якої вони встановлюють у відносинах між собою торгові бар</w:t>
      </w:r>
      <w:r w:rsidR="00746F1B">
        <w:rPr>
          <w:rFonts w:ascii="Times New Roman" w:hAnsi="Times New Roman"/>
          <w:sz w:val="28"/>
          <w:szCs w:val="28"/>
        </w:rPr>
        <w:t>’</w:t>
      </w:r>
      <w:r w:rsidRPr="00BA46B7">
        <w:rPr>
          <w:rFonts w:ascii="Times New Roman" w:hAnsi="Times New Roman"/>
          <w:sz w:val="28"/>
          <w:szCs w:val="28"/>
        </w:rPr>
        <w:t>єри на рух товарів та послуг і створюють єдину систему бар</w:t>
      </w:r>
      <w:r w:rsidR="00746F1B">
        <w:rPr>
          <w:rFonts w:ascii="Times New Roman" w:hAnsi="Times New Roman"/>
          <w:sz w:val="28"/>
          <w:szCs w:val="28"/>
        </w:rPr>
        <w:t>’</w:t>
      </w:r>
      <w:r w:rsidR="00CF5933">
        <w:rPr>
          <w:rFonts w:ascii="Times New Roman" w:hAnsi="Times New Roman"/>
          <w:sz w:val="28"/>
          <w:szCs w:val="28"/>
        </w:rPr>
        <w:t>єрів у </w:t>
      </w:r>
      <w:r w:rsidRPr="00BA46B7">
        <w:rPr>
          <w:rFonts w:ascii="Times New Roman" w:hAnsi="Times New Roman"/>
          <w:sz w:val="28"/>
          <w:szCs w:val="28"/>
        </w:rPr>
        <w:t xml:space="preserve">торгівлі з іншими країнами; </w:t>
      </w:r>
      <w:r w:rsidRPr="00BA46B7">
        <w:rPr>
          <w:rFonts w:ascii="Times New Roman" w:hAnsi="Times New Roman"/>
          <w:i/>
          <w:sz w:val="28"/>
          <w:szCs w:val="28"/>
        </w:rPr>
        <w:t>загальний спред</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різниця між ціною купівлі цінних паперів інвестором та ціною,</w:t>
      </w:r>
      <w:r w:rsidR="003B1D43" w:rsidRPr="00BA46B7">
        <w:rPr>
          <w:rFonts w:ascii="Times New Roman" w:hAnsi="Times New Roman"/>
          <w:sz w:val="28"/>
          <w:szCs w:val="28"/>
        </w:rPr>
        <w:t xml:space="preserve"> за якою їх продає емітент); 2) </w:t>
      </w:r>
      <w:r w:rsidRPr="00BA46B7">
        <w:rPr>
          <w:rFonts w:ascii="Times New Roman" w:hAnsi="Times New Roman"/>
          <w:sz w:val="28"/>
          <w:szCs w:val="28"/>
        </w:rPr>
        <w:t>призначений для спільного кори</w:t>
      </w:r>
      <w:r w:rsidR="003B1D43" w:rsidRPr="00BA46B7">
        <w:rPr>
          <w:rFonts w:ascii="Times New Roman" w:hAnsi="Times New Roman"/>
          <w:sz w:val="28"/>
          <w:szCs w:val="28"/>
        </w:rPr>
        <w:t>стування кількома, багатьма; 3) </w:t>
      </w:r>
      <w:r w:rsidRPr="00BA46B7">
        <w:rPr>
          <w:rFonts w:ascii="Times New Roman" w:hAnsi="Times New Roman"/>
          <w:sz w:val="28"/>
          <w:szCs w:val="28"/>
        </w:rPr>
        <w:t>в якому беруть участь усі присутні; який виявляється всіма, який виходить від усіх</w:t>
      </w:r>
      <w:r w:rsidR="00056B17">
        <w:rPr>
          <w:rFonts w:ascii="Times New Roman" w:hAnsi="Times New Roman"/>
          <w:sz w:val="28"/>
          <w:szCs w:val="28"/>
        </w:rPr>
        <w:t>;</w:t>
      </w:r>
      <w:r w:rsidR="003B1D43" w:rsidRPr="00BA46B7">
        <w:rPr>
          <w:rFonts w:ascii="Times New Roman" w:hAnsi="Times New Roman"/>
          <w:sz w:val="28"/>
          <w:szCs w:val="28"/>
        </w:rPr>
        <w:t xml:space="preserve"> 4) </w:t>
      </w:r>
      <w:r w:rsidRPr="00BA46B7">
        <w:rPr>
          <w:rFonts w:ascii="Times New Roman" w:hAnsi="Times New Roman"/>
          <w:sz w:val="28"/>
          <w:szCs w:val="28"/>
        </w:rPr>
        <w:t>у повному обсязі, у повні</w:t>
      </w:r>
      <w:r w:rsidR="00CF5933">
        <w:rPr>
          <w:rFonts w:ascii="Times New Roman" w:hAnsi="Times New Roman"/>
          <w:sz w:val="28"/>
          <w:szCs w:val="28"/>
        </w:rPr>
        <w:t>й кількості, у </w:t>
      </w:r>
      <w:r w:rsidR="003B1D43" w:rsidRPr="00BA46B7">
        <w:rPr>
          <w:rFonts w:ascii="Times New Roman" w:hAnsi="Times New Roman"/>
          <w:sz w:val="28"/>
          <w:szCs w:val="28"/>
        </w:rPr>
        <w:t xml:space="preserve">цілому; </w:t>
      </w:r>
      <w:r w:rsidR="000B1F63">
        <w:rPr>
          <w:rFonts w:ascii="Times New Roman" w:hAnsi="Times New Roman"/>
          <w:sz w:val="28"/>
          <w:szCs w:val="28"/>
        </w:rPr>
        <w:t>у</w:t>
      </w:r>
      <w:r w:rsidR="003B1D43" w:rsidRPr="00BA46B7">
        <w:rPr>
          <w:rFonts w:ascii="Times New Roman" w:hAnsi="Times New Roman"/>
          <w:sz w:val="28"/>
          <w:szCs w:val="28"/>
        </w:rPr>
        <w:t>весь; 5) </w:t>
      </w:r>
      <w:r w:rsidRPr="00BA46B7">
        <w:rPr>
          <w:rFonts w:ascii="Times New Roman" w:hAnsi="Times New Roman"/>
          <w:sz w:val="28"/>
          <w:szCs w:val="28"/>
        </w:rPr>
        <w:t>який містить лише головне, суттєве, без подробиць</w:t>
      </w:r>
      <w:r w:rsidR="00056B17">
        <w:rPr>
          <w:rFonts w:ascii="Times New Roman" w:hAnsi="Times New Roman"/>
          <w:sz w:val="28"/>
          <w:szCs w:val="28"/>
        </w:rPr>
        <w:t xml:space="preserve">; </w:t>
      </w:r>
      <w:r w:rsidRPr="00BA46B7">
        <w:rPr>
          <w:rFonts w:ascii="Times New Roman" w:hAnsi="Times New Roman"/>
          <w:sz w:val="28"/>
          <w:szCs w:val="28"/>
        </w:rPr>
        <w:t>основний; який стосується основ чого-небудь, охо</w:t>
      </w:r>
      <w:r w:rsidR="00E21C82" w:rsidRPr="00BA46B7">
        <w:rPr>
          <w:rFonts w:ascii="Times New Roman" w:hAnsi="Times New Roman"/>
          <w:sz w:val="28"/>
          <w:szCs w:val="28"/>
        </w:rPr>
        <w:t>плює всі основні аспекти чогось</w:t>
      </w:r>
      <w:r w:rsidR="00056B17">
        <w:rPr>
          <w:rFonts w:ascii="Times New Roman" w:hAnsi="Times New Roman"/>
          <w:sz w:val="28"/>
          <w:szCs w:val="28"/>
        </w:rPr>
        <w:t xml:space="preserve">; </w:t>
      </w:r>
      <w:r w:rsidR="003B1D43" w:rsidRPr="00BA46B7">
        <w:rPr>
          <w:rFonts w:ascii="Times New Roman" w:hAnsi="Times New Roman"/>
          <w:sz w:val="28"/>
          <w:szCs w:val="28"/>
        </w:rPr>
        <w:t>6) </w:t>
      </w:r>
      <w:r w:rsidRPr="00BA46B7">
        <w:rPr>
          <w:rFonts w:ascii="Times New Roman" w:hAnsi="Times New Roman"/>
          <w:sz w:val="28"/>
          <w:szCs w:val="28"/>
        </w:rPr>
        <w:t>який не має спеціального, фахового ухилу, спеціального призначення (</w:t>
      </w:r>
      <w:r w:rsidRPr="00BA46B7">
        <w:rPr>
          <w:rFonts w:ascii="Times New Roman" w:hAnsi="Times New Roman"/>
          <w:i/>
          <w:sz w:val="28"/>
          <w:szCs w:val="28"/>
        </w:rPr>
        <w:t>загальна освіта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освіта, що дає знання з багатьох дисциплін без фахової підготовки); 7)</w:t>
      </w:r>
      <w:r w:rsidR="00E21C82" w:rsidRPr="00BA46B7">
        <w:rPr>
          <w:rFonts w:ascii="Times New Roman" w:hAnsi="Times New Roman"/>
          <w:sz w:val="28"/>
          <w:szCs w:val="28"/>
        </w:rPr>
        <w:t> </w:t>
      </w:r>
      <w:r w:rsidRPr="00BA46B7">
        <w:rPr>
          <w:rFonts w:ascii="Times New Roman" w:hAnsi="Times New Roman"/>
          <w:sz w:val="28"/>
          <w:szCs w:val="28"/>
        </w:rPr>
        <w:t>позбавлений конкретності, схем</w:t>
      </w:r>
      <w:r w:rsidR="00E21C82" w:rsidRPr="00BA46B7">
        <w:rPr>
          <w:rFonts w:ascii="Times New Roman" w:hAnsi="Times New Roman"/>
          <w:sz w:val="28"/>
          <w:szCs w:val="28"/>
        </w:rPr>
        <w:t>атичн</w:t>
      </w:r>
      <w:r w:rsidR="003B1D43" w:rsidRPr="00BA46B7">
        <w:rPr>
          <w:rFonts w:ascii="Times New Roman" w:hAnsi="Times New Roman"/>
          <w:sz w:val="28"/>
          <w:szCs w:val="28"/>
        </w:rPr>
        <w:t>ий, абстрактний; 8) </w:t>
      </w:r>
      <w:r w:rsidR="00E21C82" w:rsidRPr="00BA46B7">
        <w:rPr>
          <w:rFonts w:ascii="Times New Roman" w:hAnsi="Times New Roman"/>
          <w:sz w:val="28"/>
          <w:szCs w:val="28"/>
        </w:rPr>
        <w:t>граматичний і філософський</w:t>
      </w:r>
      <w:r w:rsidRPr="00BA46B7">
        <w:rPr>
          <w:rFonts w:ascii="Times New Roman" w:hAnsi="Times New Roman"/>
          <w:sz w:val="28"/>
          <w:szCs w:val="28"/>
        </w:rPr>
        <w:t xml:space="preserve"> термін </w:t>
      </w:r>
      <w:r w:rsidRPr="00BA46B7">
        <w:rPr>
          <w:rFonts w:ascii="Times New Roman" w:hAnsi="Times New Roman"/>
          <w:sz w:val="28"/>
          <w:szCs w:val="28"/>
        </w:rPr>
        <w:noBreakHyphen/>
        <w:t xml:space="preserve"> який сприймається як відображення багатьох однор</w:t>
      </w:r>
      <w:r w:rsidR="00E21C82" w:rsidRPr="00BA46B7">
        <w:rPr>
          <w:rFonts w:ascii="Times New Roman" w:hAnsi="Times New Roman"/>
          <w:sz w:val="28"/>
          <w:szCs w:val="28"/>
        </w:rPr>
        <w:t>ідних предметів, явищ і т. ін.</w:t>
      </w:r>
    </w:p>
    <w:p w:rsidR="00954208" w:rsidRPr="00BA46B7" w:rsidRDefault="003B1D4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Спільний </w:t>
      </w:r>
      <w:r w:rsidR="00CF5933"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який належить усім чи багатьом; який належить одному та іншому (іншим); який є загальною приватною власністю двох та більше осіб; призначений для колективного користув</w:t>
      </w:r>
      <w:r w:rsidR="000B1F63">
        <w:rPr>
          <w:rFonts w:ascii="Times New Roman" w:hAnsi="Times New Roman"/>
          <w:sz w:val="28"/>
          <w:szCs w:val="28"/>
        </w:rPr>
        <w:t xml:space="preserve">ання (в якійсь групі, </w:t>
      </w:r>
      <w:r w:rsidR="00954208" w:rsidRPr="00BA46B7">
        <w:rPr>
          <w:rFonts w:ascii="Times New Roman" w:hAnsi="Times New Roman"/>
          <w:sz w:val="28"/>
          <w:szCs w:val="28"/>
        </w:rPr>
        <w:t>колективі) (</w:t>
      </w:r>
      <w:r w:rsidR="00954208" w:rsidRPr="00BA46B7">
        <w:rPr>
          <w:rFonts w:ascii="Times New Roman" w:hAnsi="Times New Roman"/>
          <w:i/>
          <w:sz w:val="28"/>
          <w:szCs w:val="28"/>
        </w:rPr>
        <w:t>спільна власність</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право власності двох або декількох ос</w:t>
      </w:r>
      <w:r w:rsidR="000B1F63">
        <w:rPr>
          <w:rFonts w:ascii="Times New Roman" w:hAnsi="Times New Roman"/>
          <w:sz w:val="28"/>
          <w:szCs w:val="28"/>
        </w:rPr>
        <w:t xml:space="preserve">іб на </w:t>
      </w:r>
      <w:r w:rsidRPr="00BA46B7">
        <w:rPr>
          <w:rFonts w:ascii="Times New Roman" w:hAnsi="Times New Roman"/>
          <w:sz w:val="28"/>
          <w:szCs w:val="28"/>
        </w:rPr>
        <w:t>те саме майно); 2) </w:t>
      </w:r>
      <w:r w:rsidR="00954208" w:rsidRPr="00BA46B7">
        <w:rPr>
          <w:rFonts w:ascii="Times New Roman" w:hAnsi="Times New Roman"/>
          <w:sz w:val="28"/>
          <w:szCs w:val="28"/>
        </w:rPr>
        <w:t>яки</w:t>
      </w:r>
      <w:r w:rsidR="00E21C82" w:rsidRPr="00BA46B7">
        <w:rPr>
          <w:rFonts w:ascii="Times New Roman" w:hAnsi="Times New Roman"/>
          <w:sz w:val="28"/>
          <w:szCs w:val="28"/>
        </w:rPr>
        <w:t xml:space="preserve">й виконується, досягається </w:t>
      </w:r>
      <w:r w:rsidR="00056B17">
        <w:rPr>
          <w:rFonts w:ascii="Times New Roman" w:hAnsi="Times New Roman"/>
          <w:sz w:val="28"/>
          <w:szCs w:val="28"/>
        </w:rPr>
        <w:t>всіма (у</w:t>
      </w:r>
      <w:r w:rsidR="00954208" w:rsidRPr="00BA46B7">
        <w:rPr>
          <w:rFonts w:ascii="Times New Roman" w:hAnsi="Times New Roman"/>
          <w:sz w:val="28"/>
          <w:szCs w:val="28"/>
        </w:rPr>
        <w:t xml:space="preserve"> суспільстві, групі, колективі); який здійснюєть</w:t>
      </w:r>
      <w:r w:rsidR="00056B17">
        <w:rPr>
          <w:rFonts w:ascii="Times New Roman" w:hAnsi="Times New Roman"/>
          <w:sz w:val="28"/>
          <w:szCs w:val="28"/>
        </w:rPr>
        <w:t>ся, проводиться</w:t>
      </w:r>
      <w:r w:rsidR="00954208" w:rsidRPr="00BA46B7">
        <w:rPr>
          <w:rFonts w:ascii="Times New Roman" w:hAnsi="Times New Roman"/>
          <w:sz w:val="28"/>
          <w:szCs w:val="28"/>
        </w:rPr>
        <w:t xml:space="preserve"> разом із ким-небудь; колективний, груповий; який </w:t>
      </w:r>
      <w:r w:rsidR="00954208" w:rsidRPr="00BA46B7">
        <w:rPr>
          <w:rFonts w:ascii="Times New Roman" w:hAnsi="Times New Roman"/>
          <w:sz w:val="28"/>
          <w:szCs w:val="28"/>
        </w:rPr>
        <w:lastRenderedPageBreak/>
        <w:t>виявляється, проявляється всіма присутніми або всіма в якійсь групі, в якомусь колективі; який твориться, видається або підтримуєтьс</w:t>
      </w:r>
      <w:r w:rsidR="00056B17">
        <w:rPr>
          <w:rFonts w:ascii="Times New Roman" w:hAnsi="Times New Roman"/>
          <w:sz w:val="28"/>
          <w:szCs w:val="28"/>
        </w:rPr>
        <w:t>я всіма присутніми, оточенням</w:t>
      </w:r>
      <w:r w:rsidR="00954208" w:rsidRPr="00BA46B7">
        <w:rPr>
          <w:rFonts w:ascii="Times New Roman" w:hAnsi="Times New Roman"/>
          <w:sz w:val="28"/>
          <w:szCs w:val="28"/>
        </w:rPr>
        <w:t xml:space="preserve"> (про звуки, гомін</w:t>
      </w:r>
      <w:r w:rsidR="00056B17">
        <w:rPr>
          <w:rFonts w:ascii="Times New Roman" w:hAnsi="Times New Roman"/>
          <w:sz w:val="28"/>
          <w:szCs w:val="28"/>
        </w:rPr>
        <w:t xml:space="preserve"> тощо</w:t>
      </w:r>
      <w:r w:rsidR="00954208" w:rsidRPr="00BA46B7">
        <w:rPr>
          <w:rFonts w:ascii="Times New Roman" w:hAnsi="Times New Roman"/>
          <w:sz w:val="28"/>
          <w:szCs w:val="28"/>
        </w:rPr>
        <w:t xml:space="preserve">). </w:t>
      </w:r>
      <w:r w:rsidR="00954208" w:rsidRPr="00BA46B7">
        <w:rPr>
          <w:rFonts w:ascii="Times New Roman" w:hAnsi="Times New Roman"/>
          <w:i/>
          <w:sz w:val="28"/>
          <w:szCs w:val="28"/>
        </w:rPr>
        <w:t>Спільними зусиллями</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гуртом, колективно. </w:t>
      </w:r>
      <w:r w:rsidR="00954208" w:rsidRPr="00BA46B7">
        <w:rPr>
          <w:rFonts w:ascii="Times New Roman" w:hAnsi="Times New Roman"/>
          <w:i/>
          <w:sz w:val="28"/>
          <w:szCs w:val="28"/>
        </w:rPr>
        <w:t>Спільне підприємство</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підприємство, створене на основі вкладення капіталу вітчизняних і закордонних партнерів для здійснен</w:t>
      </w:r>
      <w:r w:rsidRPr="00BA46B7">
        <w:rPr>
          <w:rFonts w:ascii="Times New Roman" w:hAnsi="Times New Roman"/>
          <w:sz w:val="28"/>
          <w:szCs w:val="28"/>
        </w:rPr>
        <w:t>ня господарської діяльності; 3) </w:t>
      </w:r>
      <w:r w:rsidR="00954208" w:rsidRPr="00BA46B7">
        <w:rPr>
          <w:rFonts w:ascii="Times New Roman" w:hAnsi="Times New Roman"/>
          <w:sz w:val="28"/>
          <w:szCs w:val="28"/>
        </w:rPr>
        <w:t>той самий для одного й іншого (інших); який стосується одного й іншого (інших); який стосується того самого предм</w:t>
      </w:r>
      <w:r w:rsidR="00056B17">
        <w:rPr>
          <w:rFonts w:ascii="Times New Roman" w:hAnsi="Times New Roman"/>
          <w:sz w:val="28"/>
          <w:szCs w:val="28"/>
        </w:rPr>
        <w:t>ета (про спогади, думки</w:t>
      </w:r>
      <w:r w:rsidR="000B1F63">
        <w:rPr>
          <w:rFonts w:ascii="Times New Roman" w:hAnsi="Times New Roman"/>
          <w:sz w:val="28"/>
          <w:szCs w:val="28"/>
        </w:rPr>
        <w:t xml:space="preserve">); який однаково стосується всіх, </w:t>
      </w:r>
      <w:r w:rsidR="00954208" w:rsidRPr="00BA46B7">
        <w:rPr>
          <w:rFonts w:ascii="Times New Roman" w:hAnsi="Times New Roman"/>
          <w:sz w:val="28"/>
          <w:szCs w:val="28"/>
        </w:rPr>
        <w:t>кожного (в якій-небудь групі): властивий кільком, багатьом людям, характерний для</w:t>
      </w:r>
      <w:r w:rsidR="00E21C82" w:rsidRPr="00BA46B7">
        <w:rPr>
          <w:rFonts w:ascii="Times New Roman" w:hAnsi="Times New Roman"/>
          <w:sz w:val="28"/>
          <w:szCs w:val="28"/>
        </w:rPr>
        <w:t xml:space="preserve"> кількох, багатьох явищ; у значенні</w:t>
      </w:r>
      <w:r w:rsidR="00CF5933">
        <w:rPr>
          <w:rFonts w:ascii="Times New Roman" w:hAnsi="Times New Roman"/>
          <w:sz w:val="28"/>
          <w:szCs w:val="28"/>
        </w:rPr>
        <w:t xml:space="preserve"> іменника </w:t>
      </w:r>
      <w:r w:rsidR="00CF5933" w:rsidRPr="00BA46B7">
        <w:rPr>
          <w:rFonts w:ascii="Times New Roman" w:hAnsi="Times New Roman"/>
          <w:sz w:val="28"/>
          <w:szCs w:val="28"/>
        </w:rPr>
        <w:t>‒</w:t>
      </w:r>
      <w:r w:rsidR="00954208" w:rsidRPr="00BA46B7">
        <w:rPr>
          <w:rFonts w:ascii="Times New Roman" w:hAnsi="Times New Roman"/>
          <w:sz w:val="28"/>
          <w:szCs w:val="28"/>
        </w:rPr>
        <w:t xml:space="preserve"> те, що властиве кільком, багатьом людям, характерне для кількох, багатьох явищ. </w:t>
      </w:r>
      <w:r w:rsidR="00954208" w:rsidRPr="00BA46B7">
        <w:rPr>
          <w:rFonts w:ascii="Times New Roman" w:hAnsi="Times New Roman"/>
          <w:i/>
          <w:sz w:val="28"/>
          <w:szCs w:val="28"/>
        </w:rPr>
        <w:t>Мати багато спільного</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бути чимсь дуже схожим на кого-, що-небудь, нагадувати когось, щось. </w:t>
      </w:r>
      <w:r w:rsidR="00954208" w:rsidRPr="00BA46B7">
        <w:rPr>
          <w:rFonts w:ascii="Times New Roman" w:hAnsi="Times New Roman"/>
          <w:i/>
          <w:sz w:val="28"/>
          <w:szCs w:val="28"/>
        </w:rPr>
        <w:t xml:space="preserve">Не мати нічого спільного </w:t>
      </w:r>
      <w:r w:rsidR="00FC6370" w:rsidRPr="00BA46B7">
        <w:rPr>
          <w:rFonts w:ascii="Times New Roman" w:hAnsi="Times New Roman"/>
          <w:sz w:val="28"/>
          <w:szCs w:val="28"/>
        </w:rPr>
        <w:t>‒</w:t>
      </w:r>
      <w:r w:rsidR="00954208" w:rsidRPr="00BA46B7">
        <w:rPr>
          <w:rFonts w:ascii="Times New Roman" w:hAnsi="Times New Roman"/>
          <w:sz w:val="28"/>
          <w:szCs w:val="28"/>
        </w:rPr>
        <w:t xml:space="preserve"> не мати </w:t>
      </w:r>
      <w:r w:rsidR="00E21C82" w:rsidRPr="00BA46B7">
        <w:rPr>
          <w:rFonts w:ascii="Times New Roman" w:hAnsi="Times New Roman"/>
          <w:sz w:val="28"/>
          <w:szCs w:val="28"/>
        </w:rPr>
        <w:t xml:space="preserve">справи </w:t>
      </w:r>
      <w:r w:rsidR="00954208" w:rsidRPr="00BA46B7">
        <w:rPr>
          <w:rFonts w:ascii="Times New Roman" w:hAnsi="Times New Roman"/>
          <w:sz w:val="28"/>
          <w:szCs w:val="28"/>
        </w:rPr>
        <w:t>до кого-, чого-небудь.</w:t>
      </w:r>
    </w:p>
    <w:p w:rsidR="00954208" w:rsidRDefault="00056B17" w:rsidP="008E381D">
      <w:pPr>
        <w:spacing w:after="0" w:line="360" w:lineRule="auto"/>
        <w:ind w:firstLine="680"/>
        <w:jc w:val="both"/>
        <w:rPr>
          <w:rStyle w:val="Strong"/>
          <w:rFonts w:ascii="Times New Roman" w:hAnsi="Times New Roman"/>
          <w:b w:val="0"/>
          <w:sz w:val="28"/>
          <w:szCs w:val="28"/>
        </w:rPr>
      </w:pPr>
      <w:r>
        <w:rPr>
          <w:rStyle w:val="Strong"/>
          <w:rFonts w:ascii="Times New Roman" w:hAnsi="Times New Roman"/>
          <w:sz w:val="28"/>
          <w:szCs w:val="28"/>
        </w:rPr>
        <w:t>У</w:t>
      </w:r>
      <w:r w:rsidR="00954208" w:rsidRPr="00BA46B7">
        <w:rPr>
          <w:rStyle w:val="Strong"/>
          <w:rFonts w:ascii="Times New Roman" w:hAnsi="Times New Roman"/>
          <w:sz w:val="28"/>
          <w:szCs w:val="28"/>
        </w:rPr>
        <w:t xml:space="preserve">сезагальний </w:t>
      </w:r>
      <w:r w:rsidR="00CF5933" w:rsidRPr="00BA46B7">
        <w:rPr>
          <w:rFonts w:ascii="Times New Roman" w:hAnsi="Times New Roman"/>
          <w:sz w:val="28"/>
          <w:szCs w:val="28"/>
        </w:rPr>
        <w:t>‒</w:t>
      </w:r>
      <w:r w:rsidR="00954208" w:rsidRPr="00BA46B7">
        <w:rPr>
          <w:rStyle w:val="Strong"/>
          <w:rFonts w:ascii="Times New Roman" w:hAnsi="Times New Roman"/>
          <w:b w:val="0"/>
          <w:sz w:val="28"/>
          <w:szCs w:val="28"/>
        </w:rPr>
        <w:t xml:space="preserve"> нелогічне сло</w:t>
      </w:r>
      <w:r w:rsidR="00E21C82" w:rsidRPr="00BA46B7">
        <w:rPr>
          <w:rStyle w:val="Strong"/>
          <w:rFonts w:ascii="Times New Roman" w:hAnsi="Times New Roman"/>
          <w:b w:val="0"/>
          <w:sz w:val="28"/>
          <w:szCs w:val="28"/>
        </w:rPr>
        <w:t>во-калька з російської</w:t>
      </w:r>
      <w:r w:rsidR="002242EC" w:rsidRPr="00BA46B7">
        <w:rPr>
          <w:rStyle w:val="Strong"/>
          <w:rFonts w:ascii="Times New Roman" w:hAnsi="Times New Roman"/>
          <w:b w:val="0"/>
          <w:sz w:val="28"/>
          <w:szCs w:val="28"/>
        </w:rPr>
        <w:t>: не може бути щось загальніше, ніж загальне.</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7A0FCE" w:rsidTr="00657897">
        <w:trPr>
          <w:trHeight w:val="55"/>
        </w:trPr>
        <w:tc>
          <w:tcPr>
            <w:tcW w:w="3260" w:type="dxa"/>
          </w:tcPr>
          <w:p w:rsidR="007A0FCE" w:rsidRPr="007A0FCE" w:rsidRDefault="00CA2E28" w:rsidP="008E381D">
            <w:pPr>
              <w:spacing w:after="0" w:line="240" w:lineRule="auto"/>
              <w:ind w:firstLine="284"/>
              <w:jc w:val="both"/>
              <w:rPr>
                <w:rStyle w:val="Strong"/>
                <w:rFonts w:ascii="Times New Roman" w:hAnsi="Times New Roman"/>
                <w:sz w:val="28"/>
                <w:szCs w:val="28"/>
              </w:rPr>
            </w:pPr>
            <w:r>
              <w:rPr>
                <w:rStyle w:val="Strong"/>
                <w:rFonts w:ascii="Times New Roman" w:hAnsi="Times New Roman"/>
                <w:sz w:val="28"/>
                <w:szCs w:val="28"/>
              </w:rPr>
              <w:t>Усез</w:t>
            </w:r>
            <w:r w:rsidR="007A0FCE" w:rsidRPr="007A0FCE">
              <w:rPr>
                <w:rStyle w:val="Strong"/>
                <w:rFonts w:ascii="Times New Roman" w:hAnsi="Times New Roman"/>
                <w:sz w:val="28"/>
                <w:szCs w:val="28"/>
              </w:rPr>
              <w:t>агальний</w:t>
            </w:r>
          </w:p>
        </w:tc>
        <w:tc>
          <w:tcPr>
            <w:tcW w:w="5387" w:type="dxa"/>
          </w:tcPr>
          <w:p w:rsidR="007A0FCE" w:rsidRPr="000B1F63" w:rsidRDefault="00CA2E28" w:rsidP="008E381D">
            <w:pPr>
              <w:spacing w:after="0" w:line="240" w:lineRule="auto"/>
              <w:ind w:firstLine="284"/>
              <w:jc w:val="both"/>
              <w:rPr>
                <w:rStyle w:val="Strong"/>
                <w:rFonts w:ascii="Times New Roman" w:hAnsi="Times New Roman"/>
                <w:b w:val="0"/>
                <w:sz w:val="28"/>
                <w:szCs w:val="28"/>
              </w:rPr>
            </w:pPr>
            <w:r w:rsidRPr="000B1F63">
              <w:rPr>
                <w:rStyle w:val="Strong"/>
                <w:rFonts w:ascii="Times New Roman" w:hAnsi="Times New Roman"/>
                <w:b w:val="0"/>
                <w:sz w:val="28"/>
                <w:szCs w:val="28"/>
              </w:rPr>
              <w:t>Калька</w:t>
            </w:r>
          </w:p>
        </w:tc>
      </w:tr>
      <w:tr w:rsidR="00CA2E28" w:rsidTr="00657897">
        <w:trPr>
          <w:trHeight w:val="5408"/>
        </w:trPr>
        <w:tc>
          <w:tcPr>
            <w:tcW w:w="3260" w:type="dxa"/>
          </w:tcPr>
          <w:p w:rsidR="00CA2E28" w:rsidRPr="007A0FCE" w:rsidRDefault="00CA2E28" w:rsidP="008E381D">
            <w:pPr>
              <w:spacing w:after="0" w:line="240" w:lineRule="auto"/>
              <w:ind w:firstLine="284"/>
              <w:jc w:val="both"/>
              <w:rPr>
                <w:rStyle w:val="Strong"/>
                <w:rFonts w:ascii="Times New Roman" w:hAnsi="Times New Roman"/>
                <w:sz w:val="28"/>
                <w:szCs w:val="28"/>
              </w:rPr>
            </w:pPr>
            <w:r>
              <w:rPr>
                <w:rStyle w:val="Strong"/>
                <w:rFonts w:ascii="Times New Roman" w:hAnsi="Times New Roman"/>
                <w:sz w:val="28"/>
                <w:szCs w:val="28"/>
              </w:rPr>
              <w:t>Загальний</w:t>
            </w:r>
          </w:p>
        </w:tc>
        <w:tc>
          <w:tcPr>
            <w:tcW w:w="5387" w:type="dxa"/>
          </w:tcPr>
          <w:p w:rsidR="00056B17" w:rsidRDefault="00CA2E28"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t>Загальна виручка</w:t>
            </w:r>
          </w:p>
          <w:p w:rsidR="00056B17" w:rsidRDefault="00056B17"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rPr>
              <w:t>Загальна працездатність</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Загальна рентабельність</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Загальне виборче право</w:t>
            </w:r>
          </w:p>
          <w:p w:rsidR="00CA2E28"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Загальне захворювання</w:t>
            </w:r>
          </w:p>
          <w:p w:rsidR="00056B17" w:rsidRDefault="00056B17"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Загальне право</w:t>
            </w:r>
          </w:p>
          <w:p w:rsidR="00056B17" w:rsidRPr="007A0FCE" w:rsidRDefault="00056B17"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Загальний вантажний тариф</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Загальний прибуток</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Загальний рахунок</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Загальний спред</w:t>
            </w:r>
          </w:p>
          <w:p w:rsidR="00CA2E28"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Загальні збори</w:t>
            </w:r>
          </w:p>
          <w:p w:rsidR="00056B17" w:rsidRPr="007A0FCE" w:rsidRDefault="00F53CAD"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Загальна в</w:t>
            </w:r>
            <w:r w:rsidR="00056B17">
              <w:rPr>
                <w:rFonts w:ascii="Times New Roman" w:hAnsi="Times New Roman"/>
                <w:bCs/>
                <w:i/>
                <w:sz w:val="28"/>
                <w:szCs w:val="28"/>
                <w:lang w:val="ru-RU"/>
              </w:rPr>
              <w:t>ійськова повинність</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lang w:val="ru-RU"/>
              </w:rPr>
              <w:t>Загальна мобілізація</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lang w:val="ru-RU"/>
              </w:rPr>
              <w:t>Загальний наркоз</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Загальний виклад</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Загальна хімія</w:t>
            </w:r>
          </w:p>
          <w:p w:rsidR="00CA2E28" w:rsidRPr="007A0FCE" w:rsidRDefault="00F53CAD" w:rsidP="008E381D">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rPr>
              <w:t>Загальна освіта</w:t>
            </w:r>
          </w:p>
          <w:p w:rsidR="00CA2E28" w:rsidRPr="007A0FCE"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Загальне поняття</w:t>
            </w:r>
          </w:p>
          <w:p w:rsidR="00CA2E28" w:rsidRPr="00F53CAD" w:rsidRDefault="00CA2E28" w:rsidP="008E381D">
            <w:pPr>
              <w:spacing w:after="0" w:line="240" w:lineRule="auto"/>
              <w:ind w:firstLine="284"/>
              <w:jc w:val="both"/>
              <w:rPr>
                <w:rFonts w:ascii="Times New Roman" w:hAnsi="Times New Roman"/>
                <w:bCs/>
                <w:i/>
                <w:sz w:val="28"/>
                <w:szCs w:val="28"/>
                <w:lang w:val="ru-RU"/>
              </w:rPr>
            </w:pPr>
            <w:r w:rsidRPr="007A0FCE">
              <w:rPr>
                <w:rFonts w:ascii="Times New Roman" w:hAnsi="Times New Roman"/>
                <w:bCs/>
                <w:i/>
                <w:sz w:val="28"/>
                <w:szCs w:val="28"/>
              </w:rPr>
              <w:t>Загальний іменник</w:t>
            </w:r>
          </w:p>
        </w:tc>
      </w:tr>
      <w:tr w:rsidR="007A0FCE" w:rsidTr="00657897">
        <w:trPr>
          <w:trHeight w:val="341"/>
        </w:trPr>
        <w:tc>
          <w:tcPr>
            <w:tcW w:w="3260" w:type="dxa"/>
          </w:tcPr>
          <w:p w:rsidR="007A0FCE" w:rsidRPr="007A0FCE" w:rsidRDefault="007A0FCE" w:rsidP="008E381D">
            <w:pPr>
              <w:spacing w:after="0" w:line="240" w:lineRule="auto"/>
              <w:ind w:firstLine="284"/>
              <w:jc w:val="both"/>
              <w:rPr>
                <w:rStyle w:val="Strong"/>
                <w:rFonts w:ascii="Times New Roman" w:hAnsi="Times New Roman"/>
                <w:sz w:val="28"/>
                <w:szCs w:val="28"/>
              </w:rPr>
            </w:pPr>
            <w:r w:rsidRPr="007A0FCE">
              <w:rPr>
                <w:rStyle w:val="Strong"/>
                <w:rFonts w:ascii="Times New Roman" w:hAnsi="Times New Roman"/>
                <w:sz w:val="28"/>
                <w:szCs w:val="28"/>
              </w:rPr>
              <w:t>Спільний</w:t>
            </w:r>
          </w:p>
        </w:tc>
        <w:tc>
          <w:tcPr>
            <w:tcW w:w="5387" w:type="dxa"/>
          </w:tcPr>
          <w:p w:rsidR="00C01A55" w:rsidRPr="007A0FCE" w:rsidRDefault="007A0FCE"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t>С</w:t>
            </w:r>
            <w:r w:rsidR="00F53CAD">
              <w:rPr>
                <w:rFonts w:ascii="Times New Roman" w:hAnsi="Times New Roman"/>
                <w:bCs/>
                <w:i/>
                <w:sz w:val="28"/>
                <w:szCs w:val="28"/>
              </w:rPr>
              <w:t>пільна власність</w:t>
            </w:r>
          </w:p>
          <w:p w:rsidR="00C01A55" w:rsidRPr="007A0FCE" w:rsidRDefault="007A0FCE"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t>С</w:t>
            </w:r>
            <w:r w:rsidR="00F53CAD">
              <w:rPr>
                <w:rFonts w:ascii="Times New Roman" w:hAnsi="Times New Roman"/>
                <w:bCs/>
                <w:i/>
                <w:sz w:val="28"/>
                <w:szCs w:val="28"/>
              </w:rPr>
              <w:t>пільна квартира</w:t>
            </w:r>
          </w:p>
          <w:p w:rsidR="00C01A55" w:rsidRPr="007A0FCE" w:rsidRDefault="007A0FCE"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lastRenderedPageBreak/>
              <w:t>С</w:t>
            </w:r>
            <w:r w:rsidR="00F53CAD">
              <w:rPr>
                <w:rFonts w:ascii="Times New Roman" w:hAnsi="Times New Roman"/>
                <w:bCs/>
                <w:i/>
                <w:sz w:val="28"/>
                <w:szCs w:val="28"/>
              </w:rPr>
              <w:t>пільна праця</w:t>
            </w:r>
          </w:p>
          <w:p w:rsidR="00C01A55" w:rsidRPr="007A0FCE" w:rsidRDefault="007A0FCE"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t>С</w:t>
            </w:r>
            <w:r w:rsidR="00C01A55" w:rsidRPr="007A0FCE">
              <w:rPr>
                <w:rFonts w:ascii="Times New Roman" w:hAnsi="Times New Roman"/>
                <w:bCs/>
                <w:i/>
                <w:sz w:val="28"/>
                <w:szCs w:val="28"/>
              </w:rPr>
              <w:t>пільними зу</w:t>
            </w:r>
            <w:r w:rsidR="00F53CAD">
              <w:rPr>
                <w:rFonts w:ascii="Times New Roman" w:hAnsi="Times New Roman"/>
                <w:bCs/>
                <w:i/>
                <w:sz w:val="28"/>
                <w:szCs w:val="28"/>
              </w:rPr>
              <w:t>силлями</w:t>
            </w:r>
          </w:p>
          <w:p w:rsidR="00C01A55" w:rsidRPr="007A0FCE" w:rsidRDefault="007A0FCE"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t>С</w:t>
            </w:r>
            <w:r w:rsidR="00F53CAD">
              <w:rPr>
                <w:rFonts w:ascii="Times New Roman" w:hAnsi="Times New Roman"/>
                <w:bCs/>
                <w:i/>
                <w:sz w:val="28"/>
                <w:szCs w:val="28"/>
              </w:rPr>
              <w:t>пільні турботи</w:t>
            </w:r>
          </w:p>
          <w:p w:rsidR="00C01A55" w:rsidRPr="007A0FCE" w:rsidRDefault="007A0FCE"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t>С</w:t>
            </w:r>
            <w:r w:rsidR="000B1F63">
              <w:rPr>
                <w:rFonts w:ascii="Times New Roman" w:hAnsi="Times New Roman"/>
                <w:bCs/>
                <w:i/>
                <w:sz w:val="28"/>
                <w:szCs w:val="28"/>
              </w:rPr>
              <w:t>пільний ринок</w:t>
            </w:r>
          </w:p>
          <w:p w:rsidR="00F53CAD" w:rsidRDefault="007A0FCE"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t>С</w:t>
            </w:r>
            <w:r w:rsidR="00056B17">
              <w:rPr>
                <w:rFonts w:ascii="Times New Roman" w:hAnsi="Times New Roman"/>
                <w:bCs/>
                <w:i/>
                <w:sz w:val="28"/>
                <w:szCs w:val="28"/>
              </w:rPr>
              <w:t>пільне підприємство</w:t>
            </w:r>
          </w:p>
          <w:p w:rsidR="00C01A55" w:rsidRDefault="00056B17" w:rsidP="008E381D">
            <w:pPr>
              <w:spacing w:after="0" w:line="240" w:lineRule="auto"/>
              <w:ind w:firstLine="284"/>
              <w:jc w:val="both"/>
              <w:rPr>
                <w:rFonts w:ascii="Times New Roman" w:hAnsi="Times New Roman"/>
                <w:bCs/>
                <w:i/>
                <w:sz w:val="28"/>
                <w:szCs w:val="28"/>
              </w:rPr>
            </w:pPr>
            <w:r>
              <w:rPr>
                <w:rFonts w:ascii="Times New Roman" w:hAnsi="Times New Roman"/>
                <w:bCs/>
                <w:i/>
                <w:sz w:val="28"/>
                <w:szCs w:val="28"/>
              </w:rPr>
              <w:t>Мати багато спільного</w:t>
            </w:r>
          </w:p>
          <w:p w:rsidR="00056B17" w:rsidRPr="007A0FCE" w:rsidRDefault="000B1F63" w:rsidP="008E381D">
            <w:pPr>
              <w:spacing w:after="0" w:line="240" w:lineRule="auto"/>
              <w:ind w:firstLine="284"/>
              <w:jc w:val="both"/>
              <w:rPr>
                <w:rFonts w:ascii="Times New Roman" w:hAnsi="Times New Roman"/>
                <w:bCs/>
                <w:i/>
                <w:sz w:val="28"/>
                <w:szCs w:val="28"/>
              </w:rPr>
            </w:pPr>
            <w:r>
              <w:rPr>
                <w:rFonts w:ascii="Times New Roman" w:hAnsi="Times New Roman"/>
                <w:bCs/>
                <w:i/>
                <w:sz w:val="28"/>
                <w:szCs w:val="28"/>
              </w:rPr>
              <w:t>Не ма</w:t>
            </w:r>
            <w:r w:rsidR="00056B17">
              <w:rPr>
                <w:rFonts w:ascii="Times New Roman" w:hAnsi="Times New Roman"/>
                <w:bCs/>
                <w:i/>
                <w:sz w:val="28"/>
                <w:szCs w:val="28"/>
              </w:rPr>
              <w:t>ти нічого спільного</w:t>
            </w:r>
          </w:p>
          <w:p w:rsidR="00C01A55" w:rsidRPr="007A0FCE" w:rsidRDefault="007A0FCE"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t>С</w:t>
            </w:r>
            <w:r w:rsidR="00C01A55" w:rsidRPr="007A0FCE">
              <w:rPr>
                <w:rFonts w:ascii="Times New Roman" w:hAnsi="Times New Roman"/>
                <w:bCs/>
                <w:i/>
                <w:sz w:val="28"/>
                <w:szCs w:val="28"/>
              </w:rPr>
              <w:t>пільна справа</w:t>
            </w:r>
          </w:p>
          <w:p w:rsidR="00C01A55" w:rsidRPr="007A0FCE" w:rsidRDefault="007A0FCE" w:rsidP="008E381D">
            <w:pPr>
              <w:spacing w:after="0" w:line="240" w:lineRule="auto"/>
              <w:ind w:firstLine="284"/>
              <w:jc w:val="both"/>
              <w:rPr>
                <w:rFonts w:ascii="Times New Roman" w:hAnsi="Times New Roman"/>
                <w:bCs/>
                <w:i/>
                <w:sz w:val="28"/>
                <w:szCs w:val="28"/>
              </w:rPr>
            </w:pPr>
            <w:r w:rsidRPr="007A0FCE">
              <w:rPr>
                <w:rFonts w:ascii="Times New Roman" w:hAnsi="Times New Roman"/>
                <w:bCs/>
                <w:i/>
                <w:sz w:val="28"/>
                <w:szCs w:val="28"/>
              </w:rPr>
              <w:t>С</w:t>
            </w:r>
            <w:r w:rsidR="00C01A55" w:rsidRPr="007A0FCE">
              <w:rPr>
                <w:rFonts w:ascii="Times New Roman" w:hAnsi="Times New Roman"/>
                <w:bCs/>
                <w:i/>
                <w:sz w:val="28"/>
                <w:szCs w:val="28"/>
              </w:rPr>
              <w:t>пільна мета</w:t>
            </w:r>
          </w:p>
          <w:p w:rsidR="007A0FCE" w:rsidRPr="007A0FCE" w:rsidRDefault="007A0FCE" w:rsidP="008E381D">
            <w:pPr>
              <w:spacing w:after="0" w:line="240" w:lineRule="auto"/>
              <w:ind w:firstLine="284"/>
              <w:jc w:val="both"/>
              <w:rPr>
                <w:rStyle w:val="Strong"/>
                <w:rFonts w:ascii="Times New Roman" w:hAnsi="Times New Roman"/>
                <w:b w:val="0"/>
                <w:i/>
                <w:sz w:val="28"/>
                <w:szCs w:val="28"/>
              </w:rPr>
            </w:pPr>
            <w:r w:rsidRPr="007A0FCE">
              <w:rPr>
                <w:rFonts w:ascii="Times New Roman" w:hAnsi="Times New Roman"/>
                <w:bCs/>
                <w:i/>
                <w:sz w:val="28"/>
                <w:szCs w:val="28"/>
              </w:rPr>
              <w:t>З</w:t>
            </w:r>
            <w:r w:rsidR="00C01A55" w:rsidRPr="007A0FCE">
              <w:rPr>
                <w:rFonts w:ascii="Times New Roman" w:hAnsi="Times New Roman"/>
                <w:bCs/>
                <w:i/>
                <w:sz w:val="28"/>
                <w:szCs w:val="28"/>
              </w:rPr>
              <w:t>находити спільну мову</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57" w:name="_Toc12341709"/>
      <w:r w:rsidRPr="00BA46B7">
        <w:rPr>
          <w:rStyle w:val="Strong"/>
          <w:rFonts w:ascii="Times New Roman" w:hAnsi="Times New Roman"/>
          <w:b w:val="0"/>
          <w:sz w:val="28"/>
          <w:szCs w:val="28"/>
        </w:rPr>
        <w:lastRenderedPageBreak/>
        <w:t>Загасати, згасати</w:t>
      </w:r>
      <w:bookmarkEnd w:id="257"/>
    </w:p>
    <w:p w:rsidR="000D2C67" w:rsidRPr="00BA46B7" w:rsidRDefault="00A82629"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Загасати </w:t>
      </w:r>
      <w:r w:rsidR="00CF5933" w:rsidRPr="00BA46B7">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переставати</w:t>
      </w:r>
      <w:r w:rsidRPr="00BA46B7">
        <w:rPr>
          <w:rStyle w:val="Strong"/>
          <w:rFonts w:ascii="Times New Roman" w:hAnsi="Times New Roman"/>
          <w:b w:val="0"/>
          <w:sz w:val="28"/>
          <w:szCs w:val="28"/>
        </w:rPr>
        <w:t xml:space="preserve"> горіти, світити, світитися; 2) </w:t>
      </w:r>
      <w:r w:rsidR="00954208" w:rsidRPr="00BA46B7">
        <w:rPr>
          <w:rStyle w:val="Strong"/>
          <w:rFonts w:ascii="Times New Roman" w:hAnsi="Times New Roman"/>
          <w:b w:val="0"/>
          <w:sz w:val="28"/>
          <w:szCs w:val="28"/>
        </w:rPr>
        <w:t>переставати існувати, діяти; слабшати, зникати, завмирати; доходити до к</w:t>
      </w:r>
      <w:r w:rsidR="000D2C67" w:rsidRPr="00BA46B7">
        <w:rPr>
          <w:rStyle w:val="Strong"/>
          <w:rFonts w:ascii="Times New Roman" w:hAnsi="Times New Roman"/>
          <w:b w:val="0"/>
          <w:sz w:val="28"/>
          <w:szCs w:val="28"/>
        </w:rPr>
        <w:t>інця; закінчуватися (про день).</w:t>
      </w:r>
    </w:p>
    <w:p w:rsidR="00954208"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Згасати </w:t>
      </w:r>
      <w:r w:rsidR="00CF5933" w:rsidRPr="00BA46B7">
        <w:rPr>
          <w:rFonts w:ascii="Times New Roman" w:hAnsi="Times New Roman"/>
          <w:sz w:val="28"/>
          <w:szCs w:val="28"/>
        </w:rPr>
        <w:t>‒</w:t>
      </w:r>
      <w:r w:rsidRPr="00BA46B7">
        <w:rPr>
          <w:rStyle w:val="Strong"/>
          <w:rFonts w:ascii="Times New Roman" w:hAnsi="Times New Roman"/>
          <w:b w:val="0"/>
          <w:sz w:val="28"/>
          <w:szCs w:val="28"/>
        </w:rPr>
        <w:t xml:space="preserve"> 1)</w:t>
      </w:r>
      <w:r w:rsidR="00E21C82" w:rsidRPr="00BA46B7">
        <w:rPr>
          <w:rStyle w:val="Strong"/>
          <w:rFonts w:ascii="Times New Roman" w:hAnsi="Times New Roman"/>
          <w:b w:val="0"/>
          <w:sz w:val="28"/>
          <w:szCs w:val="28"/>
        </w:rPr>
        <w:t> </w:t>
      </w:r>
      <w:r w:rsidRPr="00BA46B7">
        <w:rPr>
          <w:rStyle w:val="Strong"/>
          <w:rFonts w:ascii="Times New Roman" w:hAnsi="Times New Roman"/>
          <w:b w:val="0"/>
          <w:sz w:val="28"/>
          <w:szCs w:val="28"/>
        </w:rPr>
        <w:t>повільно переставати г</w:t>
      </w:r>
      <w:r w:rsidR="000B1F63">
        <w:rPr>
          <w:rStyle w:val="Strong"/>
          <w:rFonts w:ascii="Times New Roman" w:hAnsi="Times New Roman"/>
          <w:b w:val="0"/>
          <w:sz w:val="28"/>
          <w:szCs w:val="28"/>
        </w:rPr>
        <w:t>оріти або світити, світитися; з</w:t>
      </w:r>
      <w:r w:rsidRPr="00BA46B7">
        <w:rPr>
          <w:rStyle w:val="Strong"/>
          <w:rFonts w:ascii="Times New Roman" w:hAnsi="Times New Roman"/>
          <w:b w:val="0"/>
          <w:sz w:val="28"/>
          <w:szCs w:val="28"/>
        </w:rPr>
        <w:t>гасати (про світло, во</w:t>
      </w:r>
      <w:r w:rsidR="00657897">
        <w:rPr>
          <w:rStyle w:val="Strong"/>
          <w:rFonts w:ascii="Times New Roman" w:hAnsi="Times New Roman"/>
          <w:b w:val="0"/>
          <w:sz w:val="28"/>
          <w:szCs w:val="28"/>
        </w:rPr>
        <w:t>гонь тощо</w:t>
      </w:r>
      <w:r w:rsidRPr="00BA46B7">
        <w:rPr>
          <w:rStyle w:val="Strong"/>
          <w:rFonts w:ascii="Times New Roman" w:hAnsi="Times New Roman"/>
          <w:b w:val="0"/>
          <w:sz w:val="28"/>
          <w:szCs w:val="28"/>
        </w:rPr>
        <w:t>); ставати невидимим (про небесні світила); темніти, тьмяніти (про що-небудь освітлене); наближатися до кінця, закінчуватис</w:t>
      </w:r>
      <w:r w:rsidR="00657897">
        <w:rPr>
          <w:rStyle w:val="Strong"/>
          <w:rFonts w:ascii="Times New Roman" w:hAnsi="Times New Roman"/>
          <w:b w:val="0"/>
          <w:sz w:val="28"/>
          <w:szCs w:val="28"/>
        </w:rPr>
        <w:t>я (про </w:t>
      </w:r>
      <w:r w:rsidR="00F53CAD">
        <w:rPr>
          <w:rStyle w:val="Strong"/>
          <w:rFonts w:ascii="Times New Roman" w:hAnsi="Times New Roman"/>
          <w:b w:val="0"/>
          <w:sz w:val="28"/>
          <w:szCs w:val="28"/>
        </w:rPr>
        <w:t>день, вечір, ніч); у</w:t>
      </w:r>
      <w:r w:rsidRPr="00BA46B7">
        <w:rPr>
          <w:rStyle w:val="Strong"/>
          <w:rFonts w:ascii="Times New Roman" w:hAnsi="Times New Roman"/>
          <w:b w:val="0"/>
          <w:sz w:val="28"/>
          <w:szCs w:val="28"/>
        </w:rPr>
        <w:t>трачати бли</w:t>
      </w:r>
      <w:r w:rsidR="00A82629" w:rsidRPr="00BA46B7">
        <w:rPr>
          <w:rStyle w:val="Strong"/>
          <w:rFonts w:ascii="Times New Roman" w:hAnsi="Times New Roman"/>
          <w:b w:val="0"/>
          <w:sz w:val="28"/>
          <w:szCs w:val="28"/>
        </w:rPr>
        <w:t>ск, жвавість (про очі, зір); 2) </w:t>
      </w:r>
      <w:r w:rsidRPr="00BA46B7">
        <w:rPr>
          <w:rStyle w:val="Strong"/>
          <w:rFonts w:ascii="Times New Roman" w:hAnsi="Times New Roman"/>
          <w:b w:val="0"/>
          <w:sz w:val="28"/>
          <w:szCs w:val="28"/>
        </w:rPr>
        <w:t>поступово завмирати, слабнучи, зник</w:t>
      </w:r>
      <w:r w:rsidR="00F53CAD">
        <w:rPr>
          <w:rStyle w:val="Strong"/>
          <w:rFonts w:ascii="Times New Roman" w:hAnsi="Times New Roman"/>
          <w:b w:val="0"/>
          <w:sz w:val="28"/>
          <w:szCs w:val="28"/>
        </w:rPr>
        <w:t>ати (про почуття, думки</w:t>
      </w:r>
      <w:r w:rsidRPr="00BA46B7">
        <w:rPr>
          <w:rStyle w:val="Strong"/>
          <w:rFonts w:ascii="Times New Roman" w:hAnsi="Times New Roman"/>
          <w:b w:val="0"/>
          <w:sz w:val="28"/>
          <w:szCs w:val="28"/>
        </w:rPr>
        <w:t>); затихати (про звук</w:t>
      </w:r>
      <w:r w:rsidR="000B1F63">
        <w:rPr>
          <w:rStyle w:val="Strong"/>
          <w:rFonts w:ascii="Times New Roman" w:hAnsi="Times New Roman"/>
          <w:b w:val="0"/>
          <w:sz w:val="28"/>
          <w:szCs w:val="28"/>
        </w:rPr>
        <w:t>и); утрачаючи сили, по</w:t>
      </w:r>
      <w:r w:rsidR="00A82629" w:rsidRPr="00BA46B7">
        <w:rPr>
          <w:rStyle w:val="Strong"/>
          <w:rFonts w:ascii="Times New Roman" w:hAnsi="Times New Roman"/>
          <w:b w:val="0"/>
          <w:sz w:val="28"/>
          <w:szCs w:val="28"/>
        </w:rPr>
        <w:t>мирати; 3) </w:t>
      </w:r>
      <w:r w:rsidR="000B1F63">
        <w:rPr>
          <w:rStyle w:val="Strong"/>
          <w:rFonts w:ascii="Times New Roman" w:hAnsi="Times New Roman"/>
          <w:b w:val="0"/>
          <w:sz w:val="28"/>
          <w:szCs w:val="28"/>
        </w:rPr>
        <w:t>у</w:t>
      </w:r>
      <w:r w:rsidRPr="00BA46B7">
        <w:rPr>
          <w:rStyle w:val="Strong"/>
          <w:rFonts w:ascii="Times New Roman" w:hAnsi="Times New Roman"/>
          <w:b w:val="0"/>
          <w:sz w:val="28"/>
          <w:szCs w:val="28"/>
        </w:rPr>
        <w:t>трачати значення, цінність, забуватися.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528"/>
      </w:tblGrid>
      <w:tr w:rsidR="00564883" w:rsidTr="00657897">
        <w:trPr>
          <w:trHeight w:val="320"/>
        </w:trPr>
        <w:tc>
          <w:tcPr>
            <w:tcW w:w="2977" w:type="dxa"/>
          </w:tcPr>
          <w:p w:rsidR="00564883" w:rsidRPr="00564883" w:rsidRDefault="00564883" w:rsidP="008E381D">
            <w:pPr>
              <w:spacing w:after="0" w:line="240" w:lineRule="auto"/>
              <w:ind w:firstLine="284"/>
              <w:jc w:val="both"/>
              <w:rPr>
                <w:rStyle w:val="Strong"/>
                <w:rFonts w:ascii="Times New Roman" w:hAnsi="Times New Roman"/>
                <w:sz w:val="28"/>
                <w:szCs w:val="28"/>
              </w:rPr>
            </w:pPr>
            <w:r w:rsidRPr="00564883">
              <w:rPr>
                <w:rStyle w:val="Strong"/>
                <w:rFonts w:ascii="Times New Roman" w:hAnsi="Times New Roman"/>
                <w:sz w:val="28"/>
                <w:szCs w:val="28"/>
              </w:rPr>
              <w:t>Загасати</w:t>
            </w:r>
            <w:r w:rsidR="00CF5933">
              <w:rPr>
                <w:rStyle w:val="Strong"/>
                <w:rFonts w:ascii="Times New Roman" w:hAnsi="Times New Roman"/>
                <w:sz w:val="28"/>
                <w:szCs w:val="28"/>
              </w:rPr>
              <w:t> </w:t>
            </w:r>
            <w:r>
              <w:rPr>
                <w:rStyle w:val="Strong"/>
                <w:rFonts w:ascii="Times New Roman" w:hAnsi="Times New Roman"/>
                <w:sz w:val="28"/>
                <w:szCs w:val="28"/>
              </w:rPr>
              <w:t xml:space="preserve">= згасати </w:t>
            </w:r>
            <w:r w:rsidRPr="00F53CAD">
              <w:rPr>
                <w:rStyle w:val="Strong"/>
                <w:rFonts w:ascii="Times New Roman" w:hAnsi="Times New Roman"/>
                <w:b w:val="0"/>
                <w:sz w:val="28"/>
                <w:szCs w:val="28"/>
              </w:rPr>
              <w:t>зі словами:</w:t>
            </w:r>
          </w:p>
        </w:tc>
        <w:tc>
          <w:tcPr>
            <w:tcW w:w="5528" w:type="dxa"/>
          </w:tcPr>
          <w:p w:rsidR="00564883" w:rsidRPr="00564883" w:rsidRDefault="00564883" w:rsidP="008E381D">
            <w:pPr>
              <w:spacing w:after="0" w:line="240" w:lineRule="auto"/>
              <w:ind w:firstLine="284"/>
              <w:jc w:val="both"/>
              <w:rPr>
                <w:rStyle w:val="Strong"/>
                <w:rFonts w:ascii="Times New Roman" w:hAnsi="Times New Roman"/>
                <w:b w:val="0"/>
                <w:i/>
                <w:sz w:val="28"/>
                <w:szCs w:val="28"/>
              </w:rPr>
            </w:pPr>
            <w:r w:rsidRPr="00564883">
              <w:rPr>
                <w:rStyle w:val="Strong"/>
                <w:rFonts w:ascii="Times New Roman" w:hAnsi="Times New Roman"/>
                <w:b w:val="0"/>
                <w:i/>
                <w:sz w:val="28"/>
                <w:szCs w:val="28"/>
              </w:rPr>
              <w:t>Світло, вогонь, день</w:t>
            </w:r>
          </w:p>
        </w:tc>
      </w:tr>
      <w:tr w:rsidR="00564883" w:rsidTr="00657897">
        <w:trPr>
          <w:trHeight w:val="352"/>
        </w:trPr>
        <w:tc>
          <w:tcPr>
            <w:tcW w:w="2977" w:type="dxa"/>
          </w:tcPr>
          <w:p w:rsidR="00564883" w:rsidRPr="00564883" w:rsidRDefault="00564883" w:rsidP="008E381D">
            <w:pPr>
              <w:spacing w:after="0" w:line="240" w:lineRule="auto"/>
              <w:ind w:firstLine="284"/>
              <w:jc w:val="both"/>
              <w:rPr>
                <w:rStyle w:val="Strong"/>
                <w:rFonts w:ascii="Times New Roman" w:hAnsi="Times New Roman"/>
                <w:sz w:val="28"/>
                <w:szCs w:val="28"/>
              </w:rPr>
            </w:pPr>
            <w:r w:rsidRPr="00564883">
              <w:rPr>
                <w:rStyle w:val="Strong"/>
                <w:rFonts w:ascii="Times New Roman" w:hAnsi="Times New Roman"/>
                <w:sz w:val="28"/>
                <w:szCs w:val="28"/>
              </w:rPr>
              <w:t>Згасати</w:t>
            </w:r>
          </w:p>
        </w:tc>
        <w:tc>
          <w:tcPr>
            <w:tcW w:w="5528" w:type="dxa"/>
          </w:tcPr>
          <w:p w:rsidR="00C01A55" w:rsidRPr="00564883" w:rsidRDefault="00564883" w:rsidP="008E381D">
            <w:pPr>
              <w:spacing w:after="0" w:line="240" w:lineRule="auto"/>
              <w:ind w:firstLine="284"/>
              <w:jc w:val="both"/>
              <w:rPr>
                <w:rFonts w:ascii="Times New Roman" w:hAnsi="Times New Roman"/>
                <w:bCs/>
                <w:i/>
                <w:sz w:val="28"/>
                <w:szCs w:val="28"/>
                <w:lang w:val="ru-RU"/>
              </w:rPr>
            </w:pPr>
            <w:r w:rsidRPr="00564883">
              <w:rPr>
                <w:rFonts w:ascii="Times New Roman" w:hAnsi="Times New Roman"/>
                <w:bCs/>
                <w:i/>
                <w:sz w:val="28"/>
                <w:szCs w:val="28"/>
              </w:rPr>
              <w:t>З</w:t>
            </w:r>
            <w:r w:rsidR="00C01A55" w:rsidRPr="00564883">
              <w:rPr>
                <w:rFonts w:ascii="Times New Roman" w:hAnsi="Times New Roman"/>
                <w:bCs/>
                <w:i/>
                <w:sz w:val="28"/>
                <w:szCs w:val="28"/>
              </w:rPr>
              <w:t>гасає Сонце</w:t>
            </w:r>
          </w:p>
          <w:p w:rsidR="00C01A55" w:rsidRPr="00564883" w:rsidRDefault="00564883" w:rsidP="008E381D">
            <w:pPr>
              <w:spacing w:after="0" w:line="240" w:lineRule="auto"/>
              <w:ind w:firstLine="284"/>
              <w:jc w:val="both"/>
              <w:rPr>
                <w:rFonts w:ascii="Times New Roman" w:hAnsi="Times New Roman"/>
                <w:bCs/>
                <w:i/>
                <w:sz w:val="28"/>
                <w:szCs w:val="28"/>
                <w:lang w:val="ru-RU"/>
              </w:rPr>
            </w:pPr>
            <w:r w:rsidRPr="00564883">
              <w:rPr>
                <w:rFonts w:ascii="Times New Roman" w:hAnsi="Times New Roman"/>
                <w:bCs/>
                <w:i/>
                <w:sz w:val="28"/>
                <w:szCs w:val="28"/>
              </w:rPr>
              <w:t>З</w:t>
            </w:r>
            <w:r w:rsidR="00C01A55" w:rsidRPr="00564883">
              <w:rPr>
                <w:rFonts w:ascii="Times New Roman" w:hAnsi="Times New Roman"/>
                <w:bCs/>
                <w:i/>
                <w:sz w:val="28"/>
                <w:szCs w:val="28"/>
              </w:rPr>
              <w:t>гасає вогонь в очах</w:t>
            </w:r>
          </w:p>
          <w:p w:rsidR="00C01A55" w:rsidRPr="00564883" w:rsidRDefault="00564883" w:rsidP="008E381D">
            <w:pPr>
              <w:spacing w:after="0" w:line="240" w:lineRule="auto"/>
              <w:ind w:firstLine="284"/>
              <w:jc w:val="both"/>
              <w:rPr>
                <w:rFonts w:ascii="Times New Roman" w:hAnsi="Times New Roman"/>
                <w:bCs/>
                <w:i/>
                <w:sz w:val="28"/>
                <w:szCs w:val="28"/>
                <w:lang w:val="ru-RU"/>
              </w:rPr>
            </w:pPr>
            <w:r w:rsidRPr="00564883">
              <w:rPr>
                <w:rFonts w:ascii="Times New Roman" w:hAnsi="Times New Roman"/>
                <w:bCs/>
                <w:i/>
                <w:sz w:val="28"/>
                <w:szCs w:val="28"/>
              </w:rPr>
              <w:t>З</w:t>
            </w:r>
            <w:r w:rsidR="00C01A55" w:rsidRPr="00564883">
              <w:rPr>
                <w:rFonts w:ascii="Times New Roman" w:hAnsi="Times New Roman"/>
                <w:bCs/>
                <w:i/>
                <w:sz w:val="28"/>
                <w:szCs w:val="28"/>
              </w:rPr>
              <w:t>гасає звук</w:t>
            </w:r>
          </w:p>
          <w:p w:rsidR="00564883" w:rsidRPr="00F53CAD" w:rsidRDefault="00564883" w:rsidP="008E381D">
            <w:pPr>
              <w:spacing w:after="0" w:line="240" w:lineRule="auto"/>
              <w:ind w:firstLine="284"/>
              <w:jc w:val="both"/>
              <w:rPr>
                <w:rStyle w:val="Strong"/>
                <w:rFonts w:ascii="Times New Roman" w:hAnsi="Times New Roman"/>
                <w:b w:val="0"/>
                <w:i/>
                <w:sz w:val="28"/>
                <w:szCs w:val="28"/>
                <w:lang w:val="ru-RU"/>
              </w:rPr>
            </w:pPr>
            <w:r w:rsidRPr="00564883">
              <w:rPr>
                <w:rFonts w:ascii="Times New Roman" w:hAnsi="Times New Roman"/>
                <w:bCs/>
                <w:i/>
                <w:sz w:val="28"/>
                <w:szCs w:val="28"/>
              </w:rPr>
              <w:t>З</w:t>
            </w:r>
            <w:r w:rsidR="00C01A55" w:rsidRPr="00564883">
              <w:rPr>
                <w:rFonts w:ascii="Times New Roman" w:hAnsi="Times New Roman"/>
                <w:bCs/>
                <w:i/>
                <w:sz w:val="28"/>
                <w:szCs w:val="28"/>
              </w:rPr>
              <w:t>гасають спогади</w:t>
            </w:r>
          </w:p>
        </w:tc>
      </w:tr>
    </w:tbl>
    <w:p w:rsidR="00F74C97" w:rsidRPr="00BA46B7" w:rsidRDefault="00F74C97" w:rsidP="008E381D">
      <w:pPr>
        <w:pStyle w:val="Heading2"/>
        <w:spacing w:before="0" w:line="360" w:lineRule="auto"/>
        <w:ind w:firstLine="680"/>
        <w:jc w:val="both"/>
        <w:rPr>
          <w:rStyle w:val="Strong"/>
          <w:rFonts w:ascii="Times New Roman" w:hAnsi="Times New Roman"/>
          <w:b w:val="0"/>
          <w:sz w:val="28"/>
          <w:szCs w:val="28"/>
        </w:rPr>
      </w:pPr>
      <w:bookmarkStart w:id="258" w:name="_Toc12341710"/>
      <w:r w:rsidRPr="00BA46B7">
        <w:rPr>
          <w:rStyle w:val="Strong"/>
          <w:rFonts w:ascii="Times New Roman" w:hAnsi="Times New Roman"/>
          <w:b w:val="0"/>
          <w:sz w:val="28"/>
          <w:szCs w:val="28"/>
        </w:rPr>
        <w:t>Загроза, погроза</w:t>
      </w:r>
      <w:bookmarkEnd w:id="258"/>
    </w:p>
    <w:p w:rsidR="00F74C97" w:rsidRDefault="007A5C94" w:rsidP="008E381D">
      <w:pPr>
        <w:spacing w:after="0" w:line="360" w:lineRule="auto"/>
        <w:ind w:firstLine="680"/>
        <w:jc w:val="both"/>
        <w:rPr>
          <w:rStyle w:val="Strong"/>
          <w:rFonts w:ascii="Times New Roman" w:hAnsi="Times New Roman"/>
          <w:b w:val="0"/>
          <w:sz w:val="28"/>
          <w:szCs w:val="28"/>
        </w:rPr>
      </w:pPr>
      <w:r>
        <w:rPr>
          <w:rStyle w:val="Strong"/>
          <w:rFonts w:ascii="Times New Roman" w:hAnsi="Times New Roman"/>
          <w:b w:val="0"/>
          <w:sz w:val="28"/>
          <w:szCs w:val="28"/>
        </w:rPr>
        <w:t>Слова-синоніми, які мають значення: 1) </w:t>
      </w:r>
      <w:r w:rsidR="00F74C97" w:rsidRPr="00BA46B7">
        <w:rPr>
          <w:rStyle w:val="Strong"/>
          <w:rFonts w:ascii="Times New Roman" w:hAnsi="Times New Roman"/>
          <w:b w:val="0"/>
          <w:sz w:val="28"/>
          <w:szCs w:val="28"/>
        </w:rPr>
        <w:t>груба, зухвала обіцянка заподіяти яке-небудь зло, неприємність; по</w:t>
      </w:r>
      <w:r>
        <w:rPr>
          <w:rStyle w:val="Strong"/>
          <w:rFonts w:ascii="Times New Roman" w:hAnsi="Times New Roman"/>
          <w:b w:val="0"/>
          <w:sz w:val="28"/>
          <w:szCs w:val="28"/>
        </w:rPr>
        <w:t>грожування, нахваляння.</w:t>
      </w:r>
      <w:r w:rsidR="00F74C97" w:rsidRPr="00BA46B7">
        <w:rPr>
          <w:rStyle w:val="Strong"/>
          <w:rFonts w:ascii="Times New Roman" w:hAnsi="Times New Roman"/>
          <w:b w:val="0"/>
          <w:sz w:val="28"/>
          <w:szCs w:val="28"/>
        </w:rPr>
        <w:t xml:space="preserve"> 2) можливість або неминучість виникнення чогось небезпечного, прикрого, тяжкого для кого-, чого-небудь; 3) те, що може заподіювати яке-небудь зло, якусь неприємність.</w:t>
      </w:r>
      <w:r>
        <w:rPr>
          <w:rStyle w:val="Strong"/>
          <w:rFonts w:ascii="Times New Roman" w:hAnsi="Times New Roman"/>
          <w:b w:val="0"/>
          <w:sz w:val="28"/>
          <w:szCs w:val="28"/>
        </w:rPr>
        <w:t xml:space="preserve"> Однак у другому та третьому значеннях </w:t>
      </w:r>
      <w:r w:rsidRPr="007A5C94">
        <w:rPr>
          <w:rStyle w:val="Strong"/>
          <w:rFonts w:ascii="Times New Roman" w:hAnsi="Times New Roman"/>
          <w:sz w:val="28"/>
          <w:szCs w:val="28"/>
        </w:rPr>
        <w:t>погроза</w:t>
      </w:r>
      <w:r>
        <w:rPr>
          <w:rStyle w:val="Strong"/>
          <w:rFonts w:ascii="Times New Roman" w:hAnsi="Times New Roman"/>
          <w:b w:val="0"/>
          <w:sz w:val="28"/>
          <w:szCs w:val="28"/>
        </w:rPr>
        <w:t xml:space="preserve"> вживається рідко.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5"/>
        <w:gridCol w:w="5321"/>
      </w:tblGrid>
      <w:tr w:rsidR="006332EA" w:rsidTr="00097ECD">
        <w:trPr>
          <w:trHeight w:val="363"/>
        </w:trPr>
        <w:tc>
          <w:tcPr>
            <w:tcW w:w="3045" w:type="dxa"/>
          </w:tcPr>
          <w:p w:rsidR="006332EA" w:rsidRPr="006332EA" w:rsidRDefault="006332EA" w:rsidP="008E381D">
            <w:pPr>
              <w:spacing w:after="0" w:line="240" w:lineRule="auto"/>
              <w:ind w:firstLine="284"/>
              <w:jc w:val="both"/>
              <w:rPr>
                <w:rStyle w:val="Strong"/>
                <w:rFonts w:ascii="Times New Roman" w:hAnsi="Times New Roman"/>
                <w:sz w:val="28"/>
                <w:szCs w:val="28"/>
              </w:rPr>
            </w:pPr>
            <w:r w:rsidRPr="006332EA">
              <w:rPr>
                <w:rStyle w:val="Strong"/>
                <w:rFonts w:ascii="Times New Roman" w:hAnsi="Times New Roman"/>
                <w:sz w:val="28"/>
                <w:szCs w:val="28"/>
              </w:rPr>
              <w:t>Загроза</w:t>
            </w:r>
          </w:p>
        </w:tc>
        <w:tc>
          <w:tcPr>
            <w:tcW w:w="5321" w:type="dxa"/>
          </w:tcPr>
          <w:p w:rsidR="00C01A55" w:rsidRPr="006332EA" w:rsidRDefault="006332EA" w:rsidP="008E381D">
            <w:pPr>
              <w:spacing w:after="0" w:line="240" w:lineRule="auto"/>
              <w:ind w:firstLine="284"/>
              <w:jc w:val="both"/>
              <w:rPr>
                <w:rFonts w:ascii="Times New Roman" w:hAnsi="Times New Roman"/>
                <w:bCs/>
                <w:i/>
                <w:sz w:val="28"/>
                <w:szCs w:val="28"/>
                <w:lang w:val="ru-RU"/>
              </w:rPr>
            </w:pPr>
            <w:r w:rsidRPr="006332EA">
              <w:rPr>
                <w:rFonts w:ascii="Times New Roman" w:hAnsi="Times New Roman"/>
                <w:bCs/>
                <w:i/>
                <w:sz w:val="28"/>
                <w:szCs w:val="28"/>
                <w:lang w:val="ru-RU"/>
              </w:rPr>
              <w:t>Н</w:t>
            </w:r>
            <w:r w:rsidR="00C01A55" w:rsidRPr="006332EA">
              <w:rPr>
                <w:rFonts w:ascii="Times New Roman" w:hAnsi="Times New Roman"/>
                <w:bCs/>
                <w:i/>
                <w:sz w:val="28"/>
                <w:szCs w:val="28"/>
                <w:lang w:val="ru-RU"/>
              </w:rPr>
              <w:t>ависла загроза арешту</w:t>
            </w:r>
          </w:p>
          <w:p w:rsidR="00C01A55" w:rsidRPr="006332EA" w:rsidRDefault="006332EA" w:rsidP="008E381D">
            <w:pPr>
              <w:spacing w:after="0" w:line="240" w:lineRule="auto"/>
              <w:ind w:firstLine="284"/>
              <w:jc w:val="both"/>
              <w:rPr>
                <w:rFonts w:ascii="Times New Roman" w:hAnsi="Times New Roman"/>
                <w:bCs/>
                <w:i/>
                <w:sz w:val="28"/>
                <w:szCs w:val="28"/>
                <w:lang w:val="ru-RU"/>
              </w:rPr>
            </w:pPr>
            <w:r w:rsidRPr="006332EA">
              <w:rPr>
                <w:rFonts w:ascii="Times New Roman" w:hAnsi="Times New Roman"/>
                <w:bCs/>
                <w:i/>
                <w:sz w:val="28"/>
                <w:szCs w:val="28"/>
                <w:lang w:val="ru-RU"/>
              </w:rPr>
              <w:t>Б</w:t>
            </w:r>
            <w:r w:rsidR="00C01A55" w:rsidRPr="006332EA">
              <w:rPr>
                <w:rFonts w:ascii="Times New Roman" w:hAnsi="Times New Roman"/>
                <w:bCs/>
                <w:i/>
                <w:sz w:val="28"/>
                <w:szCs w:val="28"/>
                <w:lang w:val="ru-RU"/>
              </w:rPr>
              <w:t>ути під загрозою</w:t>
            </w:r>
          </w:p>
          <w:p w:rsidR="006332EA" w:rsidRPr="00F53CAD" w:rsidRDefault="006332EA" w:rsidP="008E381D">
            <w:pPr>
              <w:spacing w:after="0" w:line="240" w:lineRule="auto"/>
              <w:ind w:firstLine="284"/>
              <w:jc w:val="both"/>
              <w:rPr>
                <w:rStyle w:val="Strong"/>
                <w:rFonts w:ascii="Times New Roman" w:hAnsi="Times New Roman"/>
                <w:b w:val="0"/>
                <w:i/>
                <w:sz w:val="28"/>
                <w:szCs w:val="28"/>
                <w:lang w:val="ru-RU"/>
              </w:rPr>
            </w:pPr>
            <w:r w:rsidRPr="006332EA">
              <w:rPr>
                <w:rFonts w:ascii="Times New Roman" w:hAnsi="Times New Roman"/>
                <w:bCs/>
                <w:i/>
                <w:sz w:val="28"/>
                <w:szCs w:val="28"/>
                <w:lang w:val="ru-RU"/>
              </w:rPr>
              <w:t>Загроза землетрусу</w:t>
            </w:r>
          </w:p>
        </w:tc>
      </w:tr>
      <w:tr w:rsidR="006332EA" w:rsidTr="00657897">
        <w:trPr>
          <w:trHeight w:val="309"/>
        </w:trPr>
        <w:tc>
          <w:tcPr>
            <w:tcW w:w="3045" w:type="dxa"/>
          </w:tcPr>
          <w:p w:rsidR="006332EA" w:rsidRPr="006332EA" w:rsidRDefault="006332EA" w:rsidP="008E381D">
            <w:pPr>
              <w:spacing w:after="0" w:line="240" w:lineRule="auto"/>
              <w:ind w:firstLine="284"/>
              <w:jc w:val="both"/>
              <w:rPr>
                <w:rStyle w:val="Strong"/>
                <w:rFonts w:ascii="Times New Roman" w:hAnsi="Times New Roman"/>
                <w:sz w:val="28"/>
                <w:szCs w:val="28"/>
              </w:rPr>
            </w:pPr>
            <w:r w:rsidRPr="006332EA">
              <w:rPr>
                <w:rStyle w:val="Strong"/>
                <w:rFonts w:ascii="Times New Roman" w:hAnsi="Times New Roman"/>
                <w:sz w:val="28"/>
                <w:szCs w:val="28"/>
              </w:rPr>
              <w:t>Погроза</w:t>
            </w:r>
          </w:p>
        </w:tc>
        <w:tc>
          <w:tcPr>
            <w:tcW w:w="5321" w:type="dxa"/>
          </w:tcPr>
          <w:p w:rsidR="00C01A55" w:rsidRPr="006332EA" w:rsidRDefault="006332EA" w:rsidP="008E381D">
            <w:pPr>
              <w:spacing w:after="0" w:line="240" w:lineRule="auto"/>
              <w:ind w:firstLine="284"/>
              <w:jc w:val="both"/>
              <w:rPr>
                <w:rFonts w:ascii="Times New Roman" w:hAnsi="Times New Roman"/>
                <w:bCs/>
                <w:i/>
                <w:sz w:val="28"/>
                <w:szCs w:val="28"/>
                <w:lang w:val="ru-RU"/>
              </w:rPr>
            </w:pPr>
            <w:r w:rsidRPr="006332EA">
              <w:rPr>
                <w:rFonts w:ascii="Times New Roman" w:hAnsi="Times New Roman"/>
                <w:bCs/>
                <w:i/>
                <w:sz w:val="28"/>
                <w:szCs w:val="28"/>
                <w:lang w:val="ru-RU"/>
              </w:rPr>
              <w:t>Висловлюва</w:t>
            </w:r>
            <w:r w:rsidR="00C01A55" w:rsidRPr="006332EA">
              <w:rPr>
                <w:rFonts w:ascii="Times New Roman" w:hAnsi="Times New Roman"/>
                <w:bCs/>
                <w:i/>
                <w:sz w:val="28"/>
                <w:szCs w:val="28"/>
                <w:lang w:val="ru-RU"/>
              </w:rPr>
              <w:t>ти погрози</w:t>
            </w:r>
          </w:p>
          <w:p w:rsidR="006332EA" w:rsidRPr="00F53CAD" w:rsidRDefault="006332EA" w:rsidP="008E381D">
            <w:pPr>
              <w:spacing w:after="0" w:line="240" w:lineRule="auto"/>
              <w:ind w:firstLine="284"/>
              <w:jc w:val="both"/>
              <w:rPr>
                <w:rStyle w:val="Strong"/>
                <w:rFonts w:ascii="Times New Roman" w:hAnsi="Times New Roman"/>
                <w:b w:val="0"/>
                <w:i/>
                <w:sz w:val="28"/>
                <w:szCs w:val="28"/>
                <w:lang w:val="ru-RU"/>
              </w:rPr>
            </w:pPr>
            <w:r w:rsidRPr="006332EA">
              <w:rPr>
                <w:rFonts w:ascii="Times New Roman" w:hAnsi="Times New Roman"/>
                <w:bCs/>
                <w:i/>
                <w:sz w:val="28"/>
                <w:szCs w:val="28"/>
                <w:lang w:val="ru-RU"/>
              </w:rPr>
              <w:lastRenderedPageBreak/>
              <w:t>Б</w:t>
            </w:r>
            <w:r w:rsidR="00C01A55" w:rsidRPr="006332EA">
              <w:rPr>
                <w:rFonts w:ascii="Times New Roman" w:hAnsi="Times New Roman"/>
                <w:bCs/>
                <w:i/>
                <w:sz w:val="28"/>
                <w:szCs w:val="28"/>
                <w:lang w:val="ru-RU"/>
              </w:rPr>
              <w:t>оятися погроз</w:t>
            </w:r>
            <w:r w:rsidR="00C01A55">
              <w:rPr>
                <w:rFonts w:ascii="Times New Roman" w:hAnsi="Times New Roman"/>
                <w:bCs/>
                <w:i/>
                <w:sz w:val="28"/>
                <w:szCs w:val="28"/>
                <w:lang w:val="ru-RU"/>
              </w:rPr>
              <w:t xml:space="preserve"> </w:t>
            </w:r>
            <w:r w:rsidR="006E0D69">
              <w:rPr>
                <w:rFonts w:ascii="Times New Roman" w:hAnsi="Times New Roman"/>
                <w:bCs/>
                <w:i/>
                <w:sz w:val="28"/>
                <w:szCs w:val="28"/>
                <w:lang w:val="ru-RU"/>
              </w:rPr>
              <w:t>ворога</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59" w:name="_Toc12341711"/>
      <w:r w:rsidRPr="00BA46B7">
        <w:rPr>
          <w:rFonts w:ascii="Times New Roman" w:hAnsi="Times New Roman"/>
          <w:sz w:val="28"/>
          <w:szCs w:val="28"/>
        </w:rPr>
        <w:lastRenderedPageBreak/>
        <w:t>Зазіхати, посягати</w:t>
      </w:r>
      <w:bookmarkEnd w:id="259"/>
    </w:p>
    <w:p w:rsidR="00E90426" w:rsidRPr="00BA46B7" w:rsidRDefault="00E9042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Зазіхати</w:t>
      </w:r>
      <w:r w:rsidR="007A5C94">
        <w:rPr>
          <w:rFonts w:ascii="Times New Roman" w:hAnsi="Times New Roman"/>
          <w:sz w:val="28"/>
          <w:szCs w:val="28"/>
        </w:rPr>
        <w:t xml:space="preserve"> </w:t>
      </w:r>
      <w:r w:rsidR="007A5C94" w:rsidRPr="00BA46B7">
        <w:rPr>
          <w:rFonts w:ascii="Times New Roman" w:hAnsi="Times New Roman"/>
          <w:sz w:val="28"/>
          <w:szCs w:val="28"/>
        </w:rPr>
        <w:t>‒</w:t>
      </w:r>
      <w:r w:rsidRPr="00BA46B7">
        <w:rPr>
          <w:rFonts w:ascii="Times New Roman" w:hAnsi="Times New Roman"/>
          <w:sz w:val="28"/>
          <w:szCs w:val="28"/>
        </w:rPr>
        <w:t xml:space="preserve"> пристрасно бажати, намагатися захопити, привласнити що-небудь; намагатися позбавити чого-небудь, завдати шкоди. Вик</w:t>
      </w:r>
      <w:r w:rsidR="007A5C94">
        <w:rPr>
          <w:rFonts w:ascii="Times New Roman" w:hAnsi="Times New Roman"/>
          <w:sz w:val="28"/>
          <w:szCs w:val="28"/>
        </w:rPr>
        <w:t>ористання дієслова «посягати» у </w:t>
      </w:r>
      <w:r w:rsidRPr="00BA46B7">
        <w:rPr>
          <w:rFonts w:ascii="Times New Roman" w:hAnsi="Times New Roman"/>
          <w:sz w:val="28"/>
          <w:szCs w:val="28"/>
        </w:rPr>
        <w:t>значенні «зазіхати» поширилося за часів панування теорії злиття мов. Нині в такому слововживанні потреби немає.</w:t>
      </w:r>
    </w:p>
    <w:p w:rsidR="00E21C82"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Посягати</w:t>
      </w:r>
      <w:r w:rsidRPr="00BA46B7">
        <w:rPr>
          <w:rFonts w:ascii="Times New Roman" w:hAnsi="Times New Roman"/>
          <w:sz w:val="28"/>
          <w:szCs w:val="28"/>
        </w:rPr>
        <w:t xml:space="preserve"> </w:t>
      </w:r>
      <w:r w:rsidR="005E583F" w:rsidRPr="00BA46B7">
        <w:rPr>
          <w:rFonts w:ascii="Times New Roman" w:hAnsi="Times New Roman"/>
          <w:sz w:val="28"/>
          <w:szCs w:val="28"/>
        </w:rPr>
        <w:t>в</w:t>
      </w:r>
      <w:r w:rsidRPr="00BA46B7">
        <w:rPr>
          <w:rFonts w:ascii="Times New Roman" w:hAnsi="Times New Roman"/>
          <w:sz w:val="28"/>
          <w:szCs w:val="28"/>
        </w:rPr>
        <w:t>жива</w:t>
      </w:r>
      <w:r w:rsidR="0090538A">
        <w:rPr>
          <w:rFonts w:ascii="Times New Roman" w:hAnsi="Times New Roman"/>
          <w:sz w:val="28"/>
          <w:szCs w:val="28"/>
        </w:rPr>
        <w:t>ється як діалектне в значеннях</w:t>
      </w:r>
      <w:r w:rsidR="007A5C94">
        <w:rPr>
          <w:rFonts w:ascii="Times New Roman" w:hAnsi="Times New Roman"/>
          <w:sz w:val="28"/>
          <w:szCs w:val="28"/>
        </w:rPr>
        <w:t>:</w:t>
      </w:r>
      <w:r w:rsidR="0090538A">
        <w:rPr>
          <w:rFonts w:ascii="Times New Roman" w:hAnsi="Times New Roman"/>
          <w:sz w:val="28"/>
          <w:szCs w:val="28"/>
        </w:rPr>
        <w:t xml:space="preserve"> 1) </w:t>
      </w:r>
      <w:r w:rsidRPr="00BA46B7">
        <w:rPr>
          <w:rFonts w:ascii="Times New Roman" w:hAnsi="Times New Roman"/>
          <w:sz w:val="28"/>
          <w:szCs w:val="28"/>
        </w:rPr>
        <w:t>охоплювати кого-небуд</w:t>
      </w:r>
      <w:r w:rsidR="00A82629" w:rsidRPr="00BA46B7">
        <w:rPr>
          <w:rFonts w:ascii="Times New Roman" w:hAnsi="Times New Roman"/>
          <w:sz w:val="28"/>
          <w:szCs w:val="28"/>
        </w:rPr>
        <w:t>ь (про почуття, настрій тощо</w:t>
      </w:r>
      <w:r w:rsidR="0090538A">
        <w:rPr>
          <w:rFonts w:ascii="Times New Roman" w:hAnsi="Times New Roman"/>
          <w:sz w:val="28"/>
          <w:szCs w:val="28"/>
        </w:rPr>
        <w:t>); 2) </w:t>
      </w:r>
      <w:r w:rsidRPr="00BA46B7">
        <w:rPr>
          <w:rFonts w:ascii="Times New Roman" w:hAnsi="Times New Roman"/>
          <w:sz w:val="28"/>
          <w:szCs w:val="28"/>
        </w:rPr>
        <w:t>потягнутися рукою (руками) до чого-небудь</w:t>
      </w:r>
      <w:r w:rsidR="007A5C94">
        <w:rPr>
          <w:rFonts w:ascii="Times New Roman" w:hAnsi="Times New Roman"/>
          <w:sz w:val="28"/>
          <w:szCs w:val="28"/>
        </w:rPr>
        <w:t>; засунути руку (руки) у щось</w:t>
      </w:r>
      <w:r w:rsidR="00E21C82"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4"/>
        <w:gridCol w:w="5621"/>
      </w:tblGrid>
      <w:tr w:rsidR="006E0D69" w:rsidTr="00657897">
        <w:trPr>
          <w:trHeight w:val="429"/>
        </w:trPr>
        <w:tc>
          <w:tcPr>
            <w:tcW w:w="3122" w:type="dxa"/>
          </w:tcPr>
          <w:p w:rsidR="006E0D69" w:rsidRPr="006E0D69" w:rsidRDefault="006E0D69" w:rsidP="008E381D">
            <w:pPr>
              <w:spacing w:after="0" w:line="240" w:lineRule="auto"/>
              <w:ind w:firstLine="284"/>
              <w:jc w:val="both"/>
              <w:rPr>
                <w:rFonts w:ascii="Times New Roman" w:hAnsi="Times New Roman"/>
                <w:b/>
                <w:sz w:val="28"/>
                <w:szCs w:val="28"/>
              </w:rPr>
            </w:pPr>
            <w:r w:rsidRPr="006E0D69">
              <w:rPr>
                <w:rFonts w:ascii="Times New Roman" w:hAnsi="Times New Roman"/>
                <w:b/>
                <w:sz w:val="28"/>
                <w:szCs w:val="28"/>
              </w:rPr>
              <w:t>Зазіхати</w:t>
            </w:r>
          </w:p>
        </w:tc>
        <w:tc>
          <w:tcPr>
            <w:tcW w:w="5672" w:type="dxa"/>
          </w:tcPr>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rPr>
              <w:t>З</w:t>
            </w:r>
            <w:r w:rsidR="0002452A" w:rsidRPr="006E0D69">
              <w:rPr>
                <w:rFonts w:ascii="Times New Roman" w:hAnsi="Times New Roman"/>
                <w:i/>
                <w:sz w:val="28"/>
                <w:szCs w:val="28"/>
              </w:rPr>
              <w:t>азіхати на приватну власність</w:t>
            </w:r>
          </w:p>
          <w:p w:rsidR="006E0D69" w:rsidRPr="00F53CAD"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rPr>
              <w:t>З</w:t>
            </w:r>
            <w:r w:rsidR="0002452A" w:rsidRPr="006E0D69">
              <w:rPr>
                <w:rFonts w:ascii="Times New Roman" w:hAnsi="Times New Roman"/>
                <w:i/>
                <w:sz w:val="28"/>
                <w:szCs w:val="28"/>
              </w:rPr>
              <w:t>азіхати на сімейне щастя</w:t>
            </w:r>
          </w:p>
        </w:tc>
      </w:tr>
      <w:tr w:rsidR="006E0D69" w:rsidTr="00657897">
        <w:trPr>
          <w:trHeight w:val="243"/>
        </w:trPr>
        <w:tc>
          <w:tcPr>
            <w:tcW w:w="3122" w:type="dxa"/>
          </w:tcPr>
          <w:p w:rsidR="006E0D69" w:rsidRPr="006E0D69" w:rsidRDefault="006E0D69" w:rsidP="008E381D">
            <w:pPr>
              <w:spacing w:after="0" w:line="240" w:lineRule="auto"/>
              <w:ind w:firstLine="284"/>
              <w:jc w:val="both"/>
              <w:rPr>
                <w:rFonts w:ascii="Times New Roman" w:hAnsi="Times New Roman"/>
                <w:b/>
                <w:sz w:val="28"/>
                <w:szCs w:val="28"/>
              </w:rPr>
            </w:pPr>
            <w:r w:rsidRPr="006E0D69">
              <w:rPr>
                <w:rFonts w:ascii="Times New Roman" w:hAnsi="Times New Roman"/>
                <w:b/>
                <w:sz w:val="28"/>
                <w:szCs w:val="28"/>
              </w:rPr>
              <w:t>Посягати</w:t>
            </w:r>
            <w:r>
              <w:rPr>
                <w:rFonts w:ascii="Times New Roman" w:hAnsi="Times New Roman"/>
                <w:b/>
                <w:sz w:val="28"/>
                <w:szCs w:val="28"/>
              </w:rPr>
              <w:t xml:space="preserve"> </w:t>
            </w:r>
            <w:r w:rsidRPr="00F53CAD">
              <w:rPr>
                <w:rFonts w:ascii="Times New Roman" w:hAnsi="Times New Roman"/>
                <w:sz w:val="28"/>
                <w:szCs w:val="28"/>
              </w:rPr>
              <w:t>(діалектне)</w:t>
            </w:r>
          </w:p>
        </w:tc>
        <w:tc>
          <w:tcPr>
            <w:tcW w:w="5672" w:type="dxa"/>
          </w:tcPr>
          <w:p w:rsidR="006E0D69" w:rsidRPr="006E0D69" w:rsidRDefault="006E0D69" w:rsidP="008E381D">
            <w:pPr>
              <w:spacing w:after="0" w:line="240" w:lineRule="auto"/>
              <w:ind w:firstLine="284"/>
              <w:jc w:val="both"/>
              <w:rPr>
                <w:rFonts w:ascii="Times New Roman" w:hAnsi="Times New Roman"/>
                <w:i/>
                <w:sz w:val="28"/>
                <w:szCs w:val="28"/>
              </w:rPr>
            </w:pPr>
            <w:r w:rsidRPr="006E0D69">
              <w:rPr>
                <w:rFonts w:ascii="Times New Roman" w:hAnsi="Times New Roman"/>
                <w:i/>
                <w:sz w:val="28"/>
                <w:szCs w:val="28"/>
              </w:rPr>
              <w:t>Посягати в кишеню</w:t>
            </w:r>
          </w:p>
        </w:tc>
      </w:tr>
    </w:tbl>
    <w:p w:rsidR="00B5495D" w:rsidRDefault="00B5495D" w:rsidP="008E381D">
      <w:pPr>
        <w:pStyle w:val="Heading2"/>
        <w:spacing w:before="0" w:line="360" w:lineRule="auto"/>
        <w:ind w:firstLine="680"/>
        <w:jc w:val="both"/>
        <w:rPr>
          <w:rStyle w:val="Strong"/>
          <w:rFonts w:ascii="Times New Roman" w:hAnsi="Times New Roman"/>
          <w:b w:val="0"/>
          <w:sz w:val="28"/>
          <w:szCs w:val="28"/>
        </w:rPr>
      </w:pPr>
      <w:bookmarkStart w:id="260" w:name="_Toc12341712"/>
      <w:r>
        <w:rPr>
          <w:rStyle w:val="Strong"/>
          <w:rFonts w:ascii="Times New Roman" w:hAnsi="Times New Roman"/>
          <w:b w:val="0"/>
          <w:sz w:val="28"/>
          <w:szCs w:val="28"/>
        </w:rPr>
        <w:t>Займатися, р</w:t>
      </w:r>
      <w:r w:rsidRPr="00BA46B7">
        <w:rPr>
          <w:rStyle w:val="Strong"/>
          <w:rFonts w:ascii="Times New Roman" w:hAnsi="Times New Roman"/>
          <w:b w:val="0"/>
          <w:sz w:val="28"/>
          <w:szCs w:val="28"/>
        </w:rPr>
        <w:t>озгора</w:t>
      </w:r>
      <w:r>
        <w:rPr>
          <w:rStyle w:val="Strong"/>
          <w:rFonts w:ascii="Times New Roman" w:hAnsi="Times New Roman"/>
          <w:b w:val="0"/>
          <w:sz w:val="28"/>
          <w:szCs w:val="28"/>
        </w:rPr>
        <w:t>(я)</w:t>
      </w:r>
      <w:r w:rsidRPr="00BA46B7">
        <w:rPr>
          <w:rStyle w:val="Strong"/>
          <w:rFonts w:ascii="Times New Roman" w:hAnsi="Times New Roman"/>
          <w:b w:val="0"/>
          <w:sz w:val="28"/>
          <w:szCs w:val="28"/>
        </w:rPr>
        <w:t>тися, спалахувати</w:t>
      </w:r>
      <w:bookmarkEnd w:id="260"/>
    </w:p>
    <w:p w:rsidR="00B5495D" w:rsidRPr="003E198A" w:rsidRDefault="00B5495D" w:rsidP="008E381D">
      <w:pPr>
        <w:spacing w:after="0" w:line="360" w:lineRule="auto"/>
        <w:ind w:firstLine="709"/>
        <w:jc w:val="both"/>
        <w:rPr>
          <w:rFonts w:ascii="Times New Roman" w:hAnsi="Times New Roman"/>
          <w:sz w:val="28"/>
          <w:szCs w:val="28"/>
        </w:rPr>
      </w:pPr>
      <w:r w:rsidRPr="003E198A">
        <w:rPr>
          <w:rFonts w:ascii="Times New Roman" w:hAnsi="Times New Roman"/>
          <w:b/>
          <w:sz w:val="28"/>
          <w:szCs w:val="28"/>
        </w:rPr>
        <w:t>Займатися</w:t>
      </w:r>
      <w:r w:rsidR="007A5C94">
        <w:rPr>
          <w:rFonts w:ascii="Times New Roman" w:hAnsi="Times New Roman"/>
          <w:sz w:val="28"/>
          <w:szCs w:val="28"/>
        </w:rPr>
        <w:t xml:space="preserve"> </w:t>
      </w:r>
      <w:r w:rsidR="007A5C94" w:rsidRPr="00BA46B7">
        <w:rPr>
          <w:rFonts w:ascii="Times New Roman" w:hAnsi="Times New Roman"/>
          <w:sz w:val="28"/>
          <w:szCs w:val="28"/>
        </w:rPr>
        <w:t>‒</w:t>
      </w:r>
      <w:r w:rsidRPr="003E198A">
        <w:rPr>
          <w:rFonts w:ascii="Times New Roman" w:hAnsi="Times New Roman"/>
          <w:sz w:val="28"/>
          <w:szCs w:val="28"/>
        </w:rPr>
        <w:t xml:space="preserve"> 1) починати горіти, с</w:t>
      </w:r>
      <w:r>
        <w:rPr>
          <w:rFonts w:ascii="Times New Roman" w:hAnsi="Times New Roman"/>
          <w:sz w:val="28"/>
          <w:szCs w:val="28"/>
        </w:rPr>
        <w:t>палахувати полум’</w:t>
      </w:r>
      <w:r w:rsidRPr="003E198A">
        <w:rPr>
          <w:rFonts w:ascii="Times New Roman" w:hAnsi="Times New Roman"/>
          <w:sz w:val="28"/>
          <w:szCs w:val="28"/>
        </w:rPr>
        <w:t>ям; загорятися; 2) починати світитися, сяяти; наставати, починатися (про ранок, день</w:t>
      </w:r>
      <w:r w:rsidR="007A5C94">
        <w:rPr>
          <w:rFonts w:ascii="Times New Roman" w:hAnsi="Times New Roman"/>
          <w:sz w:val="28"/>
          <w:szCs w:val="28"/>
        </w:rPr>
        <w:t>); 3) червоніти, вкриватися рум’</w:t>
      </w:r>
      <w:r w:rsidRPr="003E198A">
        <w:rPr>
          <w:rFonts w:ascii="Times New Roman" w:hAnsi="Times New Roman"/>
          <w:sz w:val="28"/>
          <w:szCs w:val="28"/>
        </w:rPr>
        <w:t>янцем, спалахувати від збудження, хвилювання, ніяковості; 4) ставати дуже збудженим, раптово пройматися якимсь почуттям; в</w:t>
      </w:r>
      <w:r>
        <w:rPr>
          <w:rFonts w:ascii="Times New Roman" w:hAnsi="Times New Roman"/>
          <w:sz w:val="28"/>
          <w:szCs w:val="28"/>
        </w:rPr>
        <w:t>иникати, з’</w:t>
      </w:r>
      <w:r w:rsidRPr="003E198A">
        <w:rPr>
          <w:rFonts w:ascii="Times New Roman" w:hAnsi="Times New Roman"/>
          <w:sz w:val="28"/>
          <w:szCs w:val="28"/>
        </w:rPr>
        <w:t>являтися (зазвичай про почуття); починати виражати лють, неспокій, збудження, хвилювання тощо (про очі).</w:t>
      </w:r>
    </w:p>
    <w:p w:rsidR="00B5495D" w:rsidRPr="00BA46B7" w:rsidRDefault="00B5495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Розгора</w:t>
      </w:r>
      <w:r>
        <w:rPr>
          <w:rFonts w:ascii="Times New Roman" w:hAnsi="Times New Roman"/>
          <w:b/>
          <w:sz w:val="28"/>
          <w:szCs w:val="28"/>
        </w:rPr>
        <w:t>(я)</w:t>
      </w:r>
      <w:r w:rsidRPr="00BA46B7">
        <w:rPr>
          <w:rFonts w:ascii="Times New Roman" w:hAnsi="Times New Roman"/>
          <w:b/>
          <w:sz w:val="28"/>
          <w:szCs w:val="28"/>
        </w:rPr>
        <w:t>тися</w:t>
      </w:r>
      <w:r w:rsidR="007A5C94">
        <w:rPr>
          <w:rFonts w:ascii="Times New Roman" w:hAnsi="Times New Roman"/>
          <w:sz w:val="28"/>
          <w:szCs w:val="28"/>
        </w:rPr>
        <w:t xml:space="preserve"> </w:t>
      </w:r>
      <w:r w:rsidR="007A5C94" w:rsidRPr="00BA46B7">
        <w:rPr>
          <w:rFonts w:ascii="Times New Roman" w:hAnsi="Times New Roman"/>
          <w:sz w:val="28"/>
          <w:szCs w:val="28"/>
        </w:rPr>
        <w:t>‒</w:t>
      </w:r>
      <w:r w:rsidRPr="00BA46B7">
        <w:rPr>
          <w:rFonts w:ascii="Times New Roman" w:hAnsi="Times New Roman"/>
          <w:sz w:val="28"/>
          <w:szCs w:val="28"/>
        </w:rPr>
        <w:t xml:space="preserve"> 1) починати горіти дедалі сильніше (про що-небудь займисте); палати дедалі яскравіше, поширюючись на велику площу (про во</w:t>
      </w:r>
      <w:r>
        <w:rPr>
          <w:rFonts w:ascii="Times New Roman" w:hAnsi="Times New Roman"/>
          <w:sz w:val="28"/>
          <w:szCs w:val="28"/>
        </w:rPr>
        <w:t>гонь, пожежу, багаття тощо</w:t>
      </w:r>
      <w:r w:rsidRPr="00BA46B7">
        <w:rPr>
          <w:rFonts w:ascii="Times New Roman" w:hAnsi="Times New Roman"/>
          <w:sz w:val="28"/>
          <w:szCs w:val="28"/>
        </w:rPr>
        <w:t>); 2) світити, сяяти, блищати дедалі яскравіше (про небесні світила, джерела світла); ставати яскраво освітленим (про обрій на сході й заході со</w:t>
      </w:r>
      <w:r>
        <w:rPr>
          <w:rFonts w:ascii="Times New Roman" w:hAnsi="Times New Roman"/>
          <w:sz w:val="28"/>
          <w:szCs w:val="28"/>
        </w:rPr>
        <w:t>нця, про предмети тощо</w:t>
      </w:r>
      <w:r w:rsidRPr="00BA46B7">
        <w:rPr>
          <w:rFonts w:ascii="Times New Roman" w:hAnsi="Times New Roman"/>
          <w:sz w:val="28"/>
          <w:szCs w:val="28"/>
        </w:rPr>
        <w:t>); 4) покриватися рум</w:t>
      </w:r>
      <w:r>
        <w:rPr>
          <w:rFonts w:ascii="Times New Roman" w:hAnsi="Times New Roman"/>
          <w:sz w:val="28"/>
          <w:szCs w:val="28"/>
        </w:rPr>
        <w:t>’</w:t>
      </w:r>
      <w:r w:rsidRPr="00BA46B7">
        <w:rPr>
          <w:rFonts w:ascii="Times New Roman" w:hAnsi="Times New Roman"/>
          <w:sz w:val="28"/>
          <w:szCs w:val="28"/>
        </w:rPr>
        <w:t xml:space="preserve">янцем, червоніти; 5) опинятись у стані сильного збудження, душевного піднесення; виражати стан сильного збудження, душевного піднесення </w:t>
      </w:r>
      <w:r>
        <w:rPr>
          <w:rFonts w:ascii="Times New Roman" w:hAnsi="Times New Roman"/>
          <w:sz w:val="28"/>
          <w:szCs w:val="28"/>
        </w:rPr>
        <w:t>(про кров, серце тощо</w:t>
      </w:r>
      <w:r w:rsidRPr="00BA46B7">
        <w:rPr>
          <w:rFonts w:ascii="Times New Roman" w:hAnsi="Times New Roman"/>
          <w:sz w:val="28"/>
          <w:szCs w:val="28"/>
        </w:rPr>
        <w:t xml:space="preserve">); перебувати у хворобливому стані, мати підвищену температуру; 6) проявлятися повною мірою, ставати дуже сильним (про почуття, фізичні </w:t>
      </w:r>
      <w:r>
        <w:rPr>
          <w:rFonts w:ascii="Times New Roman" w:hAnsi="Times New Roman"/>
          <w:sz w:val="28"/>
          <w:szCs w:val="28"/>
        </w:rPr>
        <w:t>або душевні переживання тощо</w:t>
      </w:r>
      <w:r w:rsidRPr="00BA46B7">
        <w:rPr>
          <w:rFonts w:ascii="Times New Roman" w:hAnsi="Times New Roman"/>
          <w:sz w:val="28"/>
          <w:szCs w:val="28"/>
        </w:rPr>
        <w:t>); досягати найвищої точки у своєму вияві; розростатися, посилюватися.</w:t>
      </w:r>
    </w:p>
    <w:p w:rsidR="00B5495D" w:rsidRPr="00BA46B7" w:rsidRDefault="00B5495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Спалахувати</w:t>
      </w:r>
      <w:r w:rsidR="007A5C94">
        <w:rPr>
          <w:rFonts w:ascii="Times New Roman" w:hAnsi="Times New Roman"/>
          <w:sz w:val="28"/>
          <w:szCs w:val="28"/>
        </w:rPr>
        <w:t xml:space="preserve"> </w:t>
      </w:r>
      <w:r w:rsidR="007A5C94" w:rsidRPr="00BA46B7">
        <w:rPr>
          <w:rFonts w:ascii="Times New Roman" w:hAnsi="Times New Roman"/>
          <w:sz w:val="28"/>
          <w:szCs w:val="28"/>
        </w:rPr>
        <w:t>‒</w:t>
      </w:r>
      <w:r w:rsidRPr="00BA46B7">
        <w:rPr>
          <w:rFonts w:ascii="Times New Roman" w:hAnsi="Times New Roman"/>
          <w:sz w:val="28"/>
          <w:szCs w:val="28"/>
        </w:rPr>
        <w:t xml:space="preserve"> 1) раптово і швидко загорятися яскравим полум</w:t>
      </w:r>
      <w:r>
        <w:rPr>
          <w:rFonts w:ascii="Times New Roman" w:hAnsi="Times New Roman"/>
          <w:sz w:val="28"/>
          <w:szCs w:val="28"/>
        </w:rPr>
        <w:t>’</w:t>
      </w:r>
      <w:r w:rsidRPr="00BA46B7">
        <w:rPr>
          <w:rFonts w:ascii="Times New Roman" w:hAnsi="Times New Roman"/>
          <w:sz w:val="28"/>
          <w:szCs w:val="28"/>
        </w:rPr>
        <w:t xml:space="preserve">ям; займатися; при млявому або нерівному горінні час від часу розгорятися сильніше; </w:t>
      </w:r>
      <w:r w:rsidRPr="00BA46B7">
        <w:rPr>
          <w:rFonts w:ascii="Times New Roman" w:hAnsi="Times New Roman"/>
          <w:sz w:val="28"/>
          <w:szCs w:val="28"/>
        </w:rPr>
        <w:lastRenderedPageBreak/>
        <w:t>займатися на мить; 2) починати світити, світитися, сяяти, випромінюючи або відбиваючи світло; раптово освітлюватися яскравим світлом; при слабкому або нерівному світінні час від часу сяяти яскравіше; починати сяяти з більшою силою; засвічуватися багатьма вогнями; раптово виник</w:t>
      </w:r>
      <w:r>
        <w:rPr>
          <w:rFonts w:ascii="Times New Roman" w:hAnsi="Times New Roman"/>
          <w:sz w:val="28"/>
          <w:szCs w:val="28"/>
        </w:rPr>
        <w:t>ати (про постріл, вибух тощо</w:t>
      </w:r>
      <w:r w:rsidRPr="00BA46B7">
        <w:rPr>
          <w:rFonts w:ascii="Times New Roman" w:hAnsi="Times New Roman"/>
          <w:sz w:val="28"/>
          <w:szCs w:val="28"/>
        </w:rPr>
        <w:t>); починати блищати, сяяти; вирізнятися блиском; різко вирізнятися своєю яскравою барвою; 3) починати блищати під впливом якихось почуттів, переживань (про очі)</w:t>
      </w:r>
      <w:r w:rsidR="00657897">
        <w:rPr>
          <w:rFonts w:ascii="Times New Roman" w:hAnsi="Times New Roman"/>
          <w:sz w:val="28"/>
          <w:szCs w:val="28"/>
        </w:rPr>
        <w:t>; виявлятись у блиску очей (про </w:t>
      </w:r>
      <w:r w:rsidRPr="00BA46B7">
        <w:rPr>
          <w:rFonts w:ascii="Times New Roman" w:hAnsi="Times New Roman"/>
          <w:sz w:val="28"/>
          <w:szCs w:val="28"/>
        </w:rPr>
        <w:t>почуття, переживання); 4) раптово виникати, починатися, інтенсивно розвиваючись; раптово виникаючи, бурхливо розгорт</w:t>
      </w:r>
      <w:r>
        <w:rPr>
          <w:rFonts w:ascii="Times New Roman" w:hAnsi="Times New Roman"/>
          <w:sz w:val="28"/>
          <w:szCs w:val="28"/>
        </w:rPr>
        <w:t>атися (про події, явища</w:t>
      </w:r>
      <w:r w:rsidRPr="00BA46B7">
        <w:rPr>
          <w:rFonts w:ascii="Times New Roman" w:hAnsi="Times New Roman"/>
          <w:sz w:val="28"/>
          <w:szCs w:val="28"/>
        </w:rPr>
        <w:t>); раптово зароджуватис</w:t>
      </w:r>
      <w:r>
        <w:rPr>
          <w:rFonts w:ascii="Times New Roman" w:hAnsi="Times New Roman"/>
          <w:sz w:val="28"/>
          <w:szCs w:val="28"/>
        </w:rPr>
        <w:t>я (про почуття, бажання</w:t>
      </w:r>
      <w:r w:rsidR="00657897">
        <w:rPr>
          <w:rFonts w:ascii="Times New Roman" w:hAnsi="Times New Roman"/>
          <w:sz w:val="28"/>
          <w:szCs w:val="28"/>
        </w:rPr>
        <w:t>); блискавично зринати у </w:t>
      </w:r>
      <w:r w:rsidRPr="00BA46B7">
        <w:rPr>
          <w:rFonts w:ascii="Times New Roman" w:hAnsi="Times New Roman"/>
          <w:sz w:val="28"/>
          <w:szCs w:val="28"/>
        </w:rPr>
        <w:t>свідомості, пам</w:t>
      </w:r>
      <w:r>
        <w:rPr>
          <w:rFonts w:ascii="Times New Roman" w:hAnsi="Times New Roman"/>
          <w:sz w:val="28"/>
          <w:szCs w:val="28"/>
        </w:rPr>
        <w:t>’</w:t>
      </w:r>
      <w:r w:rsidRPr="00BA46B7">
        <w:rPr>
          <w:rFonts w:ascii="Times New Roman" w:hAnsi="Times New Roman"/>
          <w:sz w:val="28"/>
          <w:szCs w:val="28"/>
        </w:rPr>
        <w:t>яті (про думки</w:t>
      </w:r>
      <w:r>
        <w:rPr>
          <w:rFonts w:ascii="Times New Roman" w:hAnsi="Times New Roman"/>
          <w:sz w:val="28"/>
          <w:szCs w:val="28"/>
        </w:rPr>
        <w:t>, згадки, рішення тощо</w:t>
      </w:r>
      <w:r w:rsidRPr="00BA46B7">
        <w:rPr>
          <w:rFonts w:ascii="Times New Roman" w:hAnsi="Times New Roman"/>
          <w:sz w:val="28"/>
          <w:szCs w:val="28"/>
        </w:rPr>
        <w:t xml:space="preserve">); 5) раптово пройматися якимсь сильним почуттям; сильно збуджуватися, дратуватися, гніватися (про людину); сильно </w:t>
      </w:r>
      <w:r>
        <w:rPr>
          <w:rFonts w:ascii="Times New Roman" w:hAnsi="Times New Roman"/>
          <w:sz w:val="28"/>
          <w:szCs w:val="28"/>
        </w:rPr>
        <w:t>розсердитися, скипіти; яскраво та</w:t>
      </w:r>
      <w:r w:rsidR="00657897">
        <w:rPr>
          <w:rFonts w:ascii="Times New Roman" w:hAnsi="Times New Roman"/>
          <w:sz w:val="28"/>
          <w:szCs w:val="28"/>
        </w:rPr>
        <w:t xml:space="preserve"> пристрасно проявити себе в </w:t>
      </w:r>
      <w:r w:rsidRPr="00BA46B7">
        <w:rPr>
          <w:rFonts w:ascii="Times New Roman" w:hAnsi="Times New Roman"/>
          <w:sz w:val="28"/>
          <w:szCs w:val="28"/>
        </w:rPr>
        <w:t>чомусь у певну мить; 6) раптово вкриватися рум</w:t>
      </w:r>
      <w:r>
        <w:rPr>
          <w:rFonts w:ascii="Times New Roman" w:hAnsi="Times New Roman"/>
          <w:sz w:val="28"/>
          <w:szCs w:val="28"/>
        </w:rPr>
        <w:t>’</w:t>
      </w:r>
      <w:r w:rsidRPr="00BA46B7">
        <w:rPr>
          <w:rFonts w:ascii="Times New Roman" w:hAnsi="Times New Roman"/>
          <w:sz w:val="28"/>
          <w:szCs w:val="28"/>
        </w:rPr>
        <w:t>янцем (від хвилюв</w:t>
      </w:r>
      <w:r w:rsidR="007A5C94">
        <w:rPr>
          <w:rFonts w:ascii="Times New Roman" w:hAnsi="Times New Roman"/>
          <w:sz w:val="28"/>
          <w:szCs w:val="28"/>
        </w:rPr>
        <w:t>ання, збудження, сорому</w:t>
      </w:r>
      <w:r w:rsidRPr="00BA46B7">
        <w:rPr>
          <w:rFonts w:ascii="Times New Roman" w:hAnsi="Times New Roman"/>
          <w:sz w:val="28"/>
          <w:szCs w:val="28"/>
        </w:rPr>
        <w:t>); червоніти від припливу крові (</w:t>
      </w:r>
      <w:r>
        <w:rPr>
          <w:rFonts w:ascii="Times New Roman" w:hAnsi="Times New Roman"/>
          <w:sz w:val="28"/>
          <w:szCs w:val="28"/>
        </w:rPr>
        <w:t>про обличчя, щоки, вуха</w:t>
      </w:r>
      <w:r w:rsidRPr="00BA46B7">
        <w:rPr>
          <w:rFonts w:ascii="Times New Roman" w:hAnsi="Times New Roman"/>
          <w:sz w:val="28"/>
          <w:szCs w:val="28"/>
        </w:rPr>
        <w:t>); раптово з</w:t>
      </w:r>
      <w:r>
        <w:rPr>
          <w:rFonts w:ascii="Times New Roman" w:hAnsi="Times New Roman"/>
          <w:sz w:val="28"/>
          <w:szCs w:val="28"/>
        </w:rPr>
        <w:t>’</w:t>
      </w:r>
      <w:r w:rsidRPr="00BA46B7">
        <w:rPr>
          <w:rFonts w:ascii="Times New Roman" w:hAnsi="Times New Roman"/>
          <w:sz w:val="28"/>
          <w:szCs w:val="28"/>
        </w:rPr>
        <w:t>являтися, яскраво проступати (про рум</w:t>
      </w:r>
      <w:r>
        <w:rPr>
          <w:rFonts w:ascii="Times New Roman" w:hAnsi="Times New Roman"/>
          <w:sz w:val="28"/>
          <w:szCs w:val="28"/>
        </w:rPr>
        <w:t>’</w:t>
      </w:r>
      <w:r w:rsidRPr="00BA46B7">
        <w:rPr>
          <w:rFonts w:ascii="Times New Roman" w:hAnsi="Times New Roman"/>
          <w:sz w:val="28"/>
          <w:szCs w:val="28"/>
        </w:rPr>
        <w:t>янець).</w:t>
      </w:r>
    </w:p>
    <w:p w:rsidR="00B5495D" w:rsidRDefault="00B5495D"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Слово «спалахувати» підкреслює ра</w:t>
      </w:r>
      <w:r w:rsidR="00657897">
        <w:rPr>
          <w:rFonts w:ascii="Times New Roman" w:hAnsi="Times New Roman"/>
          <w:sz w:val="28"/>
          <w:szCs w:val="28"/>
        </w:rPr>
        <w:t>птовість і частіше вживається в </w:t>
      </w:r>
      <w:r w:rsidRPr="00BA46B7">
        <w:rPr>
          <w:rFonts w:ascii="Times New Roman" w:hAnsi="Times New Roman"/>
          <w:sz w:val="28"/>
          <w:szCs w:val="28"/>
        </w:rPr>
        <w:t>переносному значенні.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7"/>
        <w:gridCol w:w="5478"/>
      </w:tblGrid>
      <w:tr w:rsidR="00B5495D" w:rsidTr="00657897">
        <w:trPr>
          <w:trHeight w:val="238"/>
        </w:trPr>
        <w:tc>
          <w:tcPr>
            <w:tcW w:w="3260" w:type="dxa"/>
          </w:tcPr>
          <w:p w:rsidR="00B5495D" w:rsidRPr="00AF6E4E" w:rsidRDefault="00B5495D" w:rsidP="008E381D">
            <w:pPr>
              <w:spacing w:after="0" w:line="240" w:lineRule="auto"/>
              <w:ind w:firstLine="284"/>
              <w:jc w:val="both"/>
              <w:rPr>
                <w:rFonts w:ascii="Times New Roman" w:hAnsi="Times New Roman"/>
                <w:b/>
                <w:sz w:val="28"/>
                <w:szCs w:val="28"/>
              </w:rPr>
            </w:pPr>
            <w:r>
              <w:rPr>
                <w:rFonts w:ascii="Times New Roman" w:hAnsi="Times New Roman"/>
                <w:b/>
                <w:sz w:val="28"/>
                <w:szCs w:val="28"/>
              </w:rPr>
              <w:t>Займатися</w:t>
            </w:r>
          </w:p>
        </w:tc>
        <w:tc>
          <w:tcPr>
            <w:tcW w:w="5528" w:type="dxa"/>
          </w:tcPr>
          <w:p w:rsidR="00B5495D" w:rsidRPr="00F92C4D" w:rsidRDefault="00B5495D" w:rsidP="008E381D">
            <w:pPr>
              <w:spacing w:after="0" w:line="240" w:lineRule="auto"/>
              <w:ind w:firstLine="284"/>
              <w:jc w:val="both"/>
              <w:rPr>
                <w:rFonts w:ascii="Times New Roman" w:hAnsi="Times New Roman"/>
                <w:i/>
                <w:sz w:val="28"/>
                <w:szCs w:val="28"/>
              </w:rPr>
            </w:pPr>
            <w:r w:rsidRPr="00F92C4D">
              <w:rPr>
                <w:rFonts w:ascii="Times New Roman" w:hAnsi="Times New Roman"/>
                <w:i/>
                <w:sz w:val="28"/>
                <w:szCs w:val="28"/>
              </w:rPr>
              <w:t>Зайнялося сухе бадилля</w:t>
            </w:r>
          </w:p>
          <w:p w:rsidR="00B5495D" w:rsidRPr="00F92C4D" w:rsidRDefault="00B5495D" w:rsidP="008E381D">
            <w:pPr>
              <w:spacing w:after="0" w:line="240" w:lineRule="auto"/>
              <w:ind w:firstLine="284"/>
              <w:jc w:val="both"/>
              <w:rPr>
                <w:rFonts w:ascii="Times New Roman" w:hAnsi="Times New Roman"/>
                <w:i/>
                <w:sz w:val="28"/>
                <w:szCs w:val="28"/>
              </w:rPr>
            </w:pPr>
            <w:r w:rsidRPr="00F92C4D">
              <w:rPr>
                <w:rFonts w:ascii="Times New Roman" w:hAnsi="Times New Roman"/>
                <w:i/>
                <w:sz w:val="28"/>
                <w:szCs w:val="28"/>
              </w:rPr>
              <w:t>Зайнялася зоря</w:t>
            </w:r>
          </w:p>
          <w:p w:rsidR="00B5495D" w:rsidRPr="00F92C4D" w:rsidRDefault="00B5495D" w:rsidP="008E381D">
            <w:pPr>
              <w:spacing w:after="0" w:line="240" w:lineRule="auto"/>
              <w:ind w:firstLine="284"/>
              <w:jc w:val="both"/>
              <w:rPr>
                <w:rFonts w:ascii="Times New Roman" w:hAnsi="Times New Roman"/>
                <w:i/>
                <w:sz w:val="28"/>
                <w:szCs w:val="28"/>
              </w:rPr>
            </w:pPr>
            <w:r w:rsidRPr="00F92C4D">
              <w:rPr>
                <w:rFonts w:ascii="Times New Roman" w:hAnsi="Times New Roman"/>
                <w:i/>
                <w:sz w:val="28"/>
                <w:szCs w:val="28"/>
              </w:rPr>
              <w:t>Зайнявся ранок</w:t>
            </w:r>
          </w:p>
          <w:p w:rsidR="00B5495D" w:rsidRPr="00F92C4D" w:rsidRDefault="00B5495D" w:rsidP="008E381D">
            <w:pPr>
              <w:spacing w:after="0" w:line="240" w:lineRule="auto"/>
              <w:ind w:firstLine="284"/>
              <w:jc w:val="both"/>
              <w:rPr>
                <w:rFonts w:ascii="Times New Roman" w:hAnsi="Times New Roman"/>
                <w:i/>
                <w:sz w:val="28"/>
                <w:szCs w:val="28"/>
              </w:rPr>
            </w:pPr>
            <w:r w:rsidRPr="00F92C4D">
              <w:rPr>
                <w:rFonts w:ascii="Times New Roman" w:hAnsi="Times New Roman"/>
                <w:i/>
                <w:sz w:val="28"/>
                <w:szCs w:val="28"/>
              </w:rPr>
              <w:t>Щоки зайнялися вогнем</w:t>
            </w:r>
          </w:p>
          <w:p w:rsidR="00B5495D" w:rsidRPr="00F92C4D" w:rsidRDefault="00B5495D" w:rsidP="008E381D">
            <w:pPr>
              <w:spacing w:after="0" w:line="240" w:lineRule="auto"/>
              <w:ind w:firstLine="284"/>
              <w:jc w:val="both"/>
              <w:rPr>
                <w:rFonts w:ascii="Times New Roman" w:hAnsi="Times New Roman"/>
                <w:i/>
                <w:sz w:val="28"/>
                <w:szCs w:val="28"/>
              </w:rPr>
            </w:pPr>
            <w:r w:rsidRPr="00F92C4D">
              <w:rPr>
                <w:rFonts w:ascii="Times New Roman" w:hAnsi="Times New Roman"/>
                <w:i/>
                <w:sz w:val="28"/>
                <w:szCs w:val="28"/>
              </w:rPr>
              <w:t>Вуха зайнялися</w:t>
            </w:r>
          </w:p>
          <w:p w:rsidR="00B5495D" w:rsidRPr="00F92C4D" w:rsidRDefault="00B5495D" w:rsidP="008E381D">
            <w:pPr>
              <w:spacing w:after="0" w:line="240" w:lineRule="auto"/>
              <w:ind w:firstLine="284"/>
              <w:jc w:val="both"/>
              <w:rPr>
                <w:rFonts w:ascii="Times New Roman" w:hAnsi="Times New Roman"/>
                <w:i/>
                <w:sz w:val="28"/>
                <w:szCs w:val="28"/>
              </w:rPr>
            </w:pPr>
            <w:r w:rsidRPr="00F92C4D">
              <w:rPr>
                <w:rFonts w:ascii="Times New Roman" w:hAnsi="Times New Roman"/>
                <w:i/>
                <w:sz w:val="28"/>
                <w:szCs w:val="28"/>
              </w:rPr>
              <w:t>Очі зайнялися тривогою</w:t>
            </w:r>
          </w:p>
          <w:p w:rsidR="00B5495D" w:rsidRDefault="00B5495D" w:rsidP="008E381D">
            <w:pPr>
              <w:spacing w:after="0" w:line="240" w:lineRule="auto"/>
              <w:ind w:firstLine="284"/>
              <w:jc w:val="both"/>
              <w:rPr>
                <w:rFonts w:ascii="Times New Roman" w:hAnsi="Times New Roman"/>
                <w:sz w:val="28"/>
                <w:szCs w:val="28"/>
              </w:rPr>
            </w:pPr>
            <w:r w:rsidRPr="00F92C4D">
              <w:rPr>
                <w:rFonts w:ascii="Times New Roman" w:hAnsi="Times New Roman"/>
                <w:i/>
                <w:sz w:val="28"/>
                <w:szCs w:val="28"/>
              </w:rPr>
              <w:t>Дух зайнявся</w:t>
            </w:r>
          </w:p>
        </w:tc>
      </w:tr>
      <w:tr w:rsidR="00B5495D" w:rsidTr="00657897">
        <w:trPr>
          <w:trHeight w:val="1691"/>
        </w:trPr>
        <w:tc>
          <w:tcPr>
            <w:tcW w:w="3260" w:type="dxa"/>
          </w:tcPr>
          <w:p w:rsidR="00B5495D" w:rsidRDefault="00B5495D" w:rsidP="008E381D">
            <w:pPr>
              <w:spacing w:after="0" w:line="240" w:lineRule="auto"/>
              <w:ind w:firstLine="284"/>
              <w:jc w:val="both"/>
              <w:rPr>
                <w:rFonts w:ascii="Times New Roman" w:hAnsi="Times New Roman"/>
                <w:b/>
                <w:sz w:val="28"/>
                <w:szCs w:val="28"/>
              </w:rPr>
            </w:pPr>
            <w:r w:rsidRPr="00AF6E4E">
              <w:rPr>
                <w:rFonts w:ascii="Times New Roman" w:hAnsi="Times New Roman"/>
                <w:b/>
                <w:sz w:val="28"/>
                <w:szCs w:val="28"/>
              </w:rPr>
              <w:t>Розгора</w:t>
            </w:r>
            <w:r>
              <w:rPr>
                <w:rFonts w:ascii="Times New Roman" w:hAnsi="Times New Roman"/>
                <w:b/>
                <w:sz w:val="28"/>
                <w:szCs w:val="28"/>
              </w:rPr>
              <w:t>(я)</w:t>
            </w:r>
            <w:r w:rsidRPr="00AF6E4E">
              <w:rPr>
                <w:rFonts w:ascii="Times New Roman" w:hAnsi="Times New Roman"/>
                <w:b/>
                <w:sz w:val="28"/>
                <w:szCs w:val="28"/>
              </w:rPr>
              <w:t>тися</w:t>
            </w:r>
          </w:p>
        </w:tc>
        <w:tc>
          <w:tcPr>
            <w:tcW w:w="5528" w:type="dxa"/>
          </w:tcPr>
          <w:p w:rsidR="00B5495D" w:rsidRPr="00AF6E4E" w:rsidRDefault="00B5495D" w:rsidP="008E381D">
            <w:pPr>
              <w:spacing w:after="0" w:line="240" w:lineRule="auto"/>
              <w:ind w:firstLine="284"/>
              <w:jc w:val="both"/>
              <w:rPr>
                <w:rFonts w:ascii="Times New Roman" w:hAnsi="Times New Roman"/>
                <w:i/>
                <w:sz w:val="28"/>
                <w:szCs w:val="28"/>
              </w:rPr>
            </w:pPr>
            <w:r w:rsidRPr="00AF6E4E">
              <w:rPr>
                <w:rFonts w:ascii="Times New Roman" w:hAnsi="Times New Roman"/>
                <w:i/>
                <w:sz w:val="28"/>
                <w:szCs w:val="28"/>
              </w:rPr>
              <w:t xml:space="preserve">Дрова розгоряються </w:t>
            </w:r>
            <w:r w:rsidRPr="00657897">
              <w:rPr>
                <w:rFonts w:ascii="Times New Roman" w:hAnsi="Times New Roman"/>
                <w:sz w:val="28"/>
                <w:szCs w:val="28"/>
              </w:rPr>
              <w:t>(поступово)</w:t>
            </w:r>
          </w:p>
          <w:p w:rsidR="00B5495D" w:rsidRPr="00AF6E4E" w:rsidRDefault="00B5495D" w:rsidP="008E381D">
            <w:pPr>
              <w:spacing w:after="0" w:line="240" w:lineRule="auto"/>
              <w:ind w:firstLine="284"/>
              <w:jc w:val="both"/>
              <w:rPr>
                <w:rFonts w:ascii="Times New Roman" w:hAnsi="Times New Roman"/>
                <w:i/>
                <w:sz w:val="28"/>
                <w:szCs w:val="28"/>
              </w:rPr>
            </w:pPr>
            <w:r w:rsidRPr="00AF6E4E">
              <w:rPr>
                <w:rFonts w:ascii="Times New Roman" w:hAnsi="Times New Roman"/>
                <w:i/>
                <w:sz w:val="28"/>
                <w:szCs w:val="28"/>
              </w:rPr>
              <w:t xml:space="preserve">Пожежа розгоряється </w:t>
            </w:r>
            <w:r w:rsidRPr="00657897">
              <w:rPr>
                <w:rFonts w:ascii="Times New Roman" w:hAnsi="Times New Roman"/>
                <w:sz w:val="28"/>
                <w:szCs w:val="28"/>
              </w:rPr>
              <w:t>(поширюється)</w:t>
            </w:r>
          </w:p>
          <w:p w:rsidR="00B5495D" w:rsidRPr="00AF6E4E" w:rsidRDefault="00B5495D" w:rsidP="008E381D">
            <w:pPr>
              <w:spacing w:after="0" w:line="240" w:lineRule="auto"/>
              <w:ind w:firstLine="284"/>
              <w:jc w:val="both"/>
              <w:rPr>
                <w:rFonts w:ascii="Times New Roman" w:hAnsi="Times New Roman"/>
                <w:i/>
                <w:sz w:val="28"/>
                <w:szCs w:val="28"/>
              </w:rPr>
            </w:pPr>
            <w:r w:rsidRPr="00AF6E4E">
              <w:rPr>
                <w:rFonts w:ascii="Times New Roman" w:hAnsi="Times New Roman"/>
                <w:i/>
                <w:sz w:val="28"/>
                <w:szCs w:val="28"/>
              </w:rPr>
              <w:t xml:space="preserve">Місяць розгоряється </w:t>
            </w:r>
            <w:r w:rsidRPr="00657897">
              <w:rPr>
                <w:rFonts w:ascii="Times New Roman" w:hAnsi="Times New Roman"/>
                <w:sz w:val="28"/>
                <w:szCs w:val="28"/>
              </w:rPr>
              <w:t>(дедалі яскравіше)</w:t>
            </w:r>
          </w:p>
          <w:p w:rsidR="00B5495D" w:rsidRPr="00AF6E4E" w:rsidRDefault="00B5495D" w:rsidP="008E381D">
            <w:pPr>
              <w:spacing w:after="0" w:line="240" w:lineRule="auto"/>
              <w:ind w:firstLine="284"/>
              <w:jc w:val="both"/>
              <w:rPr>
                <w:rFonts w:ascii="Times New Roman" w:hAnsi="Times New Roman"/>
                <w:i/>
                <w:sz w:val="28"/>
                <w:szCs w:val="28"/>
              </w:rPr>
            </w:pPr>
            <w:r w:rsidRPr="00AF6E4E">
              <w:rPr>
                <w:rFonts w:ascii="Times New Roman" w:hAnsi="Times New Roman"/>
                <w:i/>
                <w:sz w:val="28"/>
                <w:szCs w:val="28"/>
              </w:rPr>
              <w:t>Піч розгоряється</w:t>
            </w:r>
          </w:p>
          <w:p w:rsidR="00B5495D" w:rsidRDefault="00B5495D" w:rsidP="008E381D">
            <w:pPr>
              <w:spacing w:after="0" w:line="240" w:lineRule="auto"/>
              <w:ind w:firstLine="284"/>
              <w:jc w:val="both"/>
              <w:rPr>
                <w:rFonts w:ascii="Times New Roman" w:hAnsi="Times New Roman"/>
                <w:i/>
                <w:sz w:val="28"/>
                <w:szCs w:val="28"/>
              </w:rPr>
            </w:pPr>
            <w:r w:rsidRPr="00AF6E4E">
              <w:rPr>
                <w:rFonts w:ascii="Times New Roman" w:hAnsi="Times New Roman"/>
                <w:i/>
                <w:sz w:val="28"/>
                <w:szCs w:val="28"/>
              </w:rPr>
              <w:t xml:space="preserve">Тіло розгоряється </w:t>
            </w:r>
            <w:r w:rsidRPr="00657897">
              <w:rPr>
                <w:rFonts w:ascii="Times New Roman" w:hAnsi="Times New Roman"/>
                <w:sz w:val="28"/>
                <w:szCs w:val="28"/>
              </w:rPr>
              <w:t>(від температури)</w:t>
            </w:r>
          </w:p>
        </w:tc>
      </w:tr>
      <w:tr w:rsidR="00B5495D" w:rsidTr="00657897">
        <w:trPr>
          <w:trHeight w:val="945"/>
        </w:trPr>
        <w:tc>
          <w:tcPr>
            <w:tcW w:w="3260" w:type="dxa"/>
          </w:tcPr>
          <w:p w:rsidR="00B5495D" w:rsidRPr="00AF6E4E" w:rsidRDefault="00B5495D" w:rsidP="008E381D">
            <w:pPr>
              <w:spacing w:after="0" w:line="240" w:lineRule="auto"/>
              <w:ind w:firstLine="284"/>
              <w:jc w:val="both"/>
              <w:rPr>
                <w:rFonts w:ascii="Times New Roman" w:hAnsi="Times New Roman"/>
                <w:b/>
                <w:sz w:val="28"/>
                <w:szCs w:val="28"/>
              </w:rPr>
            </w:pPr>
            <w:r w:rsidRPr="00AF6E4E">
              <w:rPr>
                <w:rFonts w:ascii="Times New Roman" w:hAnsi="Times New Roman"/>
                <w:b/>
                <w:sz w:val="28"/>
                <w:szCs w:val="28"/>
              </w:rPr>
              <w:t>Спалахувати</w:t>
            </w:r>
          </w:p>
        </w:tc>
        <w:tc>
          <w:tcPr>
            <w:tcW w:w="5528" w:type="dxa"/>
          </w:tcPr>
          <w:p w:rsidR="00B5495D" w:rsidRPr="00657897" w:rsidRDefault="00B5495D" w:rsidP="008E381D">
            <w:pPr>
              <w:spacing w:after="0" w:line="240" w:lineRule="auto"/>
              <w:ind w:firstLine="284"/>
              <w:jc w:val="both"/>
              <w:rPr>
                <w:rFonts w:ascii="Times New Roman" w:hAnsi="Times New Roman"/>
                <w:sz w:val="28"/>
                <w:szCs w:val="28"/>
              </w:rPr>
            </w:pPr>
            <w:r w:rsidRPr="00DA770B">
              <w:rPr>
                <w:rFonts w:ascii="Times New Roman" w:hAnsi="Times New Roman"/>
                <w:i/>
                <w:sz w:val="28"/>
                <w:szCs w:val="28"/>
              </w:rPr>
              <w:t xml:space="preserve">Спалахнула гілка </w:t>
            </w:r>
            <w:r w:rsidRPr="00657897">
              <w:rPr>
                <w:rFonts w:ascii="Times New Roman" w:hAnsi="Times New Roman"/>
                <w:sz w:val="28"/>
                <w:szCs w:val="28"/>
              </w:rPr>
              <w:t>(зайнялася)</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 xml:space="preserve">Пожежа спалахнула </w:t>
            </w:r>
            <w:r w:rsidRPr="00657897">
              <w:rPr>
                <w:rFonts w:ascii="Times New Roman" w:hAnsi="Times New Roman"/>
                <w:sz w:val="28"/>
                <w:szCs w:val="28"/>
              </w:rPr>
              <w:t>(раптово)</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Іскра спалахнула</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Спалахнули фари</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Спалахнула блискавка</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lastRenderedPageBreak/>
              <w:t>Спалахнула ракета</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Схід Сонця спалахнув</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Спалахнула вогниками ялинка</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Спалахнув постріл</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Спалахувати на сонці</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В очах спалахують почуття</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Спалахнув сміх</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Спалахнула епідемія</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 xml:space="preserve">Спалахнув конфлікт </w:t>
            </w:r>
            <w:r w:rsidRPr="00657897">
              <w:rPr>
                <w:rFonts w:ascii="Times New Roman" w:hAnsi="Times New Roman"/>
                <w:sz w:val="28"/>
                <w:szCs w:val="28"/>
              </w:rPr>
              <w:t>(бій)</w:t>
            </w:r>
          </w:p>
          <w:p w:rsidR="00B5495D" w:rsidRPr="00DA770B" w:rsidRDefault="00B5495D" w:rsidP="008E381D">
            <w:pPr>
              <w:spacing w:after="0" w:line="240" w:lineRule="auto"/>
              <w:ind w:firstLine="284"/>
              <w:jc w:val="both"/>
              <w:rPr>
                <w:rFonts w:ascii="Times New Roman" w:hAnsi="Times New Roman"/>
                <w:i/>
                <w:sz w:val="28"/>
                <w:szCs w:val="28"/>
              </w:rPr>
            </w:pPr>
            <w:r w:rsidRPr="00DA770B">
              <w:rPr>
                <w:rFonts w:ascii="Times New Roman" w:hAnsi="Times New Roman"/>
                <w:i/>
                <w:sz w:val="28"/>
                <w:szCs w:val="28"/>
              </w:rPr>
              <w:t xml:space="preserve">Спалахнуло кохання </w:t>
            </w:r>
            <w:r w:rsidRPr="00657897">
              <w:rPr>
                <w:rFonts w:ascii="Times New Roman" w:hAnsi="Times New Roman"/>
                <w:sz w:val="28"/>
                <w:szCs w:val="28"/>
              </w:rPr>
              <w:t>(пристрасть)</w:t>
            </w:r>
          </w:p>
          <w:p w:rsidR="00B5495D" w:rsidRPr="00DA770B" w:rsidRDefault="00B5495D" w:rsidP="008E381D">
            <w:pPr>
              <w:spacing w:after="0" w:line="240" w:lineRule="auto"/>
              <w:ind w:firstLine="284"/>
              <w:jc w:val="both"/>
              <w:rPr>
                <w:rFonts w:ascii="Times New Roman" w:hAnsi="Times New Roman"/>
                <w:sz w:val="28"/>
                <w:szCs w:val="28"/>
              </w:rPr>
            </w:pPr>
            <w:r w:rsidRPr="00DA770B">
              <w:rPr>
                <w:rFonts w:ascii="Times New Roman" w:hAnsi="Times New Roman"/>
                <w:i/>
                <w:sz w:val="28"/>
                <w:szCs w:val="28"/>
              </w:rPr>
              <w:t xml:space="preserve">Спалахувати гнівом </w:t>
            </w:r>
            <w:r w:rsidRPr="00657897">
              <w:rPr>
                <w:rFonts w:ascii="Times New Roman" w:hAnsi="Times New Roman"/>
                <w:sz w:val="28"/>
                <w:szCs w:val="28"/>
              </w:rPr>
              <w:t>(цікавістю)</w:t>
            </w:r>
          </w:p>
        </w:tc>
      </w:tr>
    </w:tbl>
    <w:p w:rsidR="00444521" w:rsidRPr="00BA46B7" w:rsidRDefault="00444521" w:rsidP="008E381D">
      <w:pPr>
        <w:pStyle w:val="Heading2"/>
        <w:spacing w:before="0" w:line="360" w:lineRule="auto"/>
        <w:ind w:firstLine="680"/>
        <w:jc w:val="both"/>
        <w:rPr>
          <w:rStyle w:val="Strong"/>
          <w:rFonts w:ascii="Times New Roman" w:hAnsi="Times New Roman"/>
          <w:b w:val="0"/>
          <w:sz w:val="28"/>
          <w:szCs w:val="28"/>
        </w:rPr>
      </w:pPr>
      <w:bookmarkStart w:id="261" w:name="_Toc12341713"/>
      <w:r w:rsidRPr="00BA46B7">
        <w:rPr>
          <w:rStyle w:val="Strong"/>
          <w:rFonts w:ascii="Times New Roman" w:hAnsi="Times New Roman"/>
          <w:b w:val="0"/>
          <w:sz w:val="28"/>
          <w:szCs w:val="28"/>
        </w:rPr>
        <w:lastRenderedPageBreak/>
        <w:t>Зазнавати, спіткати, терпіти</w:t>
      </w:r>
      <w:bookmarkEnd w:id="261"/>
    </w:p>
    <w:p w:rsidR="00444521" w:rsidRPr="00BA46B7"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З іменниками </w:t>
      </w:r>
      <w:r w:rsidRPr="00BA46B7">
        <w:rPr>
          <w:rFonts w:ascii="Times New Roman" w:hAnsi="Times New Roman"/>
          <w:i/>
          <w:sz w:val="28"/>
          <w:szCs w:val="28"/>
        </w:rPr>
        <w:t>горе, крах, лихо, нещастя, небезпека, поразка</w:t>
      </w:r>
      <w:r w:rsidRPr="00BA46B7">
        <w:rPr>
          <w:rFonts w:ascii="Times New Roman" w:hAnsi="Times New Roman"/>
          <w:sz w:val="28"/>
          <w:szCs w:val="28"/>
        </w:rPr>
        <w:t xml:space="preserve"> сполучається слово </w:t>
      </w:r>
      <w:r w:rsidR="007A5C94">
        <w:rPr>
          <w:rFonts w:ascii="Times New Roman" w:hAnsi="Times New Roman"/>
          <w:b/>
          <w:sz w:val="28"/>
          <w:szCs w:val="28"/>
        </w:rPr>
        <w:t>зазнавати</w:t>
      </w:r>
      <w:r w:rsidRPr="00BA46B7">
        <w:rPr>
          <w:rFonts w:ascii="Times New Roman" w:hAnsi="Times New Roman"/>
          <w:sz w:val="28"/>
          <w:szCs w:val="28"/>
        </w:rPr>
        <w:t xml:space="preserve"> в значенні «пізнавати на власному досвіді, переживати що-небудь, зустрічатися, стикатися </w:t>
      </w:r>
      <w:r w:rsidR="000B1F63">
        <w:rPr>
          <w:rFonts w:ascii="Times New Roman" w:hAnsi="Times New Roman"/>
          <w:sz w:val="28"/>
          <w:szCs w:val="28"/>
        </w:rPr>
        <w:t>і</w:t>
      </w:r>
      <w:r w:rsidRPr="00BA46B7">
        <w:rPr>
          <w:rFonts w:ascii="Times New Roman" w:hAnsi="Times New Roman"/>
          <w:sz w:val="28"/>
          <w:szCs w:val="28"/>
        </w:rPr>
        <w:t>з чимось; відчувати, почувати що-небудь».</w:t>
      </w:r>
    </w:p>
    <w:p w:rsidR="00444521" w:rsidRPr="00BA46B7" w:rsidRDefault="00444521"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Крім зазнавати, з абстрактними іменниками синонімічного ряду </w:t>
      </w:r>
      <w:r w:rsidRPr="00BA46B7">
        <w:rPr>
          <w:rFonts w:ascii="Times New Roman" w:hAnsi="Times New Roman"/>
          <w:i/>
          <w:sz w:val="28"/>
          <w:szCs w:val="28"/>
        </w:rPr>
        <w:t xml:space="preserve">лихо, горе, біда, нещастя </w:t>
      </w:r>
      <w:r w:rsidRPr="00BA46B7">
        <w:rPr>
          <w:rFonts w:ascii="Times New Roman" w:hAnsi="Times New Roman"/>
          <w:sz w:val="28"/>
          <w:szCs w:val="28"/>
        </w:rPr>
        <w:t xml:space="preserve">може сполучатися дієслово </w:t>
      </w:r>
      <w:r w:rsidR="007A5C94">
        <w:rPr>
          <w:rFonts w:ascii="Times New Roman" w:hAnsi="Times New Roman"/>
          <w:b/>
          <w:sz w:val="28"/>
          <w:szCs w:val="28"/>
        </w:rPr>
        <w:t xml:space="preserve">спіткати </w:t>
      </w:r>
      <w:r w:rsidR="007A5C94" w:rsidRPr="00BA46B7">
        <w:rPr>
          <w:rFonts w:ascii="Times New Roman" w:hAnsi="Times New Roman"/>
          <w:sz w:val="28"/>
          <w:szCs w:val="28"/>
        </w:rPr>
        <w:t>‒</w:t>
      </w:r>
      <w:r w:rsidR="0090538A">
        <w:rPr>
          <w:rFonts w:ascii="Times New Roman" w:hAnsi="Times New Roman"/>
          <w:b/>
          <w:sz w:val="28"/>
          <w:szCs w:val="28"/>
        </w:rPr>
        <w:t xml:space="preserve"> </w:t>
      </w:r>
      <w:r w:rsidR="0090538A" w:rsidRPr="0090538A">
        <w:rPr>
          <w:rFonts w:ascii="Times New Roman" w:hAnsi="Times New Roman"/>
          <w:sz w:val="28"/>
          <w:szCs w:val="28"/>
        </w:rPr>
        <w:t>траплятися, випадати на долю</w:t>
      </w:r>
      <w:r w:rsidRPr="0090538A">
        <w:rPr>
          <w:rFonts w:ascii="Times New Roman" w:hAnsi="Times New Roman"/>
          <w:sz w:val="28"/>
          <w:szCs w:val="28"/>
        </w:rPr>
        <w:t>.</w:t>
      </w:r>
    </w:p>
    <w:p w:rsidR="00444521" w:rsidRPr="00BA46B7" w:rsidRDefault="007A5C94" w:rsidP="008E381D">
      <w:pPr>
        <w:spacing w:after="0" w:line="360" w:lineRule="auto"/>
        <w:ind w:firstLine="680"/>
        <w:jc w:val="both"/>
        <w:rPr>
          <w:rFonts w:ascii="Times New Roman" w:hAnsi="Times New Roman"/>
          <w:sz w:val="28"/>
          <w:szCs w:val="28"/>
        </w:rPr>
      </w:pPr>
      <w:r>
        <w:rPr>
          <w:rFonts w:ascii="Times New Roman" w:hAnsi="Times New Roman"/>
          <w:b/>
          <w:sz w:val="28"/>
          <w:szCs w:val="28"/>
        </w:rPr>
        <w:t>Терпіти</w:t>
      </w:r>
      <w:r w:rsidR="00444521" w:rsidRPr="00BA46B7">
        <w:rPr>
          <w:rFonts w:ascii="Times New Roman" w:hAnsi="Times New Roman"/>
          <w:sz w:val="28"/>
          <w:szCs w:val="28"/>
        </w:rPr>
        <w:t xml:space="preserve"> доречно вживати в значеннях: 1) стійко, без нарікань витримувати фізичні або моральні страждання; витримувати; не протидіючи, покірливо зносити всілякі життєві злигодні, труднощі тощо; миритися із чим-небудь неприємним, тяжким, сподіваючись на краще; 2) миритися з існуванням, наявністю кого-, чого-небудь; поблажливо ставитися до когось, чогось; довго та спокійно витримувати щось нудне, неприємне, небажане; вибачливо ставитис</w:t>
      </w:r>
      <w:r w:rsidR="00F53CAD">
        <w:rPr>
          <w:rFonts w:ascii="Times New Roman" w:hAnsi="Times New Roman"/>
          <w:sz w:val="28"/>
          <w:szCs w:val="28"/>
        </w:rPr>
        <w:t>я до чиїхось провин, вад тощо</w:t>
      </w:r>
      <w:r w:rsidR="0090538A">
        <w:rPr>
          <w:rFonts w:ascii="Times New Roman" w:hAnsi="Times New Roman"/>
          <w:sz w:val="28"/>
          <w:szCs w:val="28"/>
        </w:rPr>
        <w:t>.</w:t>
      </w:r>
    </w:p>
    <w:p w:rsidR="00444521" w:rsidRPr="00BA46B7" w:rsidRDefault="0090538A" w:rsidP="008E381D">
      <w:pPr>
        <w:spacing w:after="0" w:line="360" w:lineRule="auto"/>
        <w:ind w:firstLine="680"/>
        <w:jc w:val="both"/>
        <w:rPr>
          <w:rFonts w:ascii="Times New Roman" w:hAnsi="Times New Roman"/>
          <w:sz w:val="28"/>
          <w:szCs w:val="28"/>
        </w:rPr>
      </w:pPr>
      <w:r>
        <w:rPr>
          <w:rFonts w:ascii="Times New Roman" w:hAnsi="Times New Roman"/>
          <w:sz w:val="28"/>
          <w:szCs w:val="28"/>
        </w:rPr>
        <w:t>У значеннях</w:t>
      </w:r>
      <w:r w:rsidR="00444521" w:rsidRPr="00BA46B7">
        <w:rPr>
          <w:rFonts w:ascii="Times New Roman" w:hAnsi="Times New Roman"/>
          <w:sz w:val="28"/>
          <w:szCs w:val="28"/>
        </w:rPr>
        <w:t xml:space="preserve"> </w:t>
      </w:r>
      <w:r>
        <w:rPr>
          <w:rFonts w:ascii="Times New Roman" w:hAnsi="Times New Roman"/>
          <w:sz w:val="28"/>
          <w:szCs w:val="28"/>
        </w:rPr>
        <w:t>«д</w:t>
      </w:r>
      <w:r w:rsidRPr="0090538A">
        <w:rPr>
          <w:rFonts w:ascii="Times New Roman" w:hAnsi="Times New Roman"/>
          <w:sz w:val="28"/>
          <w:szCs w:val="28"/>
        </w:rPr>
        <w:t>уже не любити кого-, чого-небудь, відчувати неприязн</w:t>
      </w:r>
      <w:r>
        <w:rPr>
          <w:rFonts w:ascii="Times New Roman" w:hAnsi="Times New Roman"/>
          <w:sz w:val="28"/>
          <w:szCs w:val="28"/>
        </w:rPr>
        <w:t xml:space="preserve">ь, відразу до когось, чогось» та </w:t>
      </w:r>
      <w:r w:rsidR="00444521" w:rsidRPr="00BA46B7">
        <w:rPr>
          <w:rFonts w:ascii="Times New Roman" w:hAnsi="Times New Roman"/>
          <w:sz w:val="28"/>
          <w:szCs w:val="28"/>
        </w:rPr>
        <w:t xml:space="preserve">«зазнавати прикростей, злигоднів тощо, переживати щось тяжке, неприємне» слово «терпіти» вживається як розмовне. «Терпіти» поєднується з додатком у знахідному відмінку </w:t>
      </w:r>
      <w:r w:rsidR="00444521" w:rsidRPr="00BA46B7">
        <w:rPr>
          <w:rFonts w:ascii="Times New Roman" w:hAnsi="Times New Roman"/>
          <w:i/>
          <w:sz w:val="28"/>
          <w:szCs w:val="28"/>
        </w:rPr>
        <w:t>(терпіти біль)</w:t>
      </w:r>
      <w:r w:rsidR="00444521" w:rsidRPr="00BA46B7">
        <w:rPr>
          <w:rFonts w:ascii="Times New Roman" w:hAnsi="Times New Roman"/>
          <w:sz w:val="28"/>
          <w:szCs w:val="28"/>
        </w:rPr>
        <w:t xml:space="preserve"> або вживається без нього; зазнавати </w:t>
      </w:r>
      <w:r w:rsidR="004D0409">
        <w:rPr>
          <w:rFonts w:ascii="Times New Roman" w:hAnsi="Times New Roman"/>
          <w:sz w:val="28"/>
          <w:szCs w:val="28"/>
        </w:rPr>
        <w:t>–</w:t>
      </w:r>
      <w:r w:rsidR="007A5C94">
        <w:rPr>
          <w:rFonts w:ascii="Times New Roman" w:hAnsi="Times New Roman"/>
          <w:sz w:val="28"/>
          <w:szCs w:val="28"/>
        </w:rPr>
        <w:t xml:space="preserve"> з додатком у </w:t>
      </w:r>
      <w:r w:rsidR="00444521" w:rsidRPr="00BA46B7">
        <w:rPr>
          <w:rFonts w:ascii="Times New Roman" w:hAnsi="Times New Roman"/>
          <w:sz w:val="28"/>
          <w:szCs w:val="28"/>
        </w:rPr>
        <w:t>р</w:t>
      </w:r>
      <w:r w:rsidR="000B1F63">
        <w:rPr>
          <w:rFonts w:ascii="Times New Roman" w:hAnsi="Times New Roman"/>
          <w:sz w:val="28"/>
          <w:szCs w:val="28"/>
        </w:rPr>
        <w:t xml:space="preserve">одовому відмінку </w:t>
      </w:r>
      <w:r w:rsidR="000B1F63" w:rsidRPr="000B1F63">
        <w:rPr>
          <w:rFonts w:ascii="Times New Roman" w:hAnsi="Times New Roman"/>
          <w:i/>
          <w:sz w:val="28"/>
          <w:szCs w:val="28"/>
        </w:rPr>
        <w:t>(зазнавати лиха</w:t>
      </w:r>
      <w:r w:rsidR="00444521" w:rsidRPr="000B1F63">
        <w:rPr>
          <w:rFonts w:ascii="Times New Roman" w:hAnsi="Times New Roman"/>
          <w:i/>
          <w:sz w:val="28"/>
          <w:szCs w:val="28"/>
        </w:rPr>
        <w:t>).</w:t>
      </w:r>
    </w:p>
    <w:p w:rsidR="00444521"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Російське «потерпеть» у розумінні «зазнати лиха,</w:t>
      </w:r>
      <w:r w:rsidR="007A5C94">
        <w:rPr>
          <w:rFonts w:ascii="Times New Roman" w:hAnsi="Times New Roman"/>
          <w:sz w:val="28"/>
          <w:szCs w:val="28"/>
        </w:rPr>
        <w:t xml:space="preserve"> мук» можна перекласти також як </w:t>
      </w:r>
      <w:r w:rsidRPr="00BA46B7">
        <w:rPr>
          <w:rFonts w:ascii="Times New Roman" w:hAnsi="Times New Roman"/>
          <w:sz w:val="28"/>
          <w:szCs w:val="28"/>
        </w:rPr>
        <w:t>«постраждати».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6E0D69" w:rsidTr="00657897">
        <w:trPr>
          <w:trHeight w:val="331"/>
        </w:trPr>
        <w:tc>
          <w:tcPr>
            <w:tcW w:w="2977" w:type="dxa"/>
          </w:tcPr>
          <w:p w:rsidR="006E0D69" w:rsidRPr="006E0D69" w:rsidRDefault="006E0D69" w:rsidP="008E381D">
            <w:pPr>
              <w:spacing w:after="0" w:line="240" w:lineRule="auto"/>
              <w:ind w:firstLine="284"/>
              <w:jc w:val="both"/>
              <w:rPr>
                <w:rFonts w:ascii="Times New Roman" w:hAnsi="Times New Roman"/>
                <w:b/>
                <w:sz w:val="28"/>
                <w:szCs w:val="28"/>
              </w:rPr>
            </w:pPr>
            <w:r w:rsidRPr="006E0D69">
              <w:rPr>
                <w:rFonts w:ascii="Times New Roman" w:hAnsi="Times New Roman"/>
                <w:b/>
                <w:sz w:val="28"/>
                <w:szCs w:val="28"/>
              </w:rPr>
              <w:t>Зазнавати</w:t>
            </w:r>
          </w:p>
        </w:tc>
        <w:tc>
          <w:tcPr>
            <w:tcW w:w="5670" w:type="dxa"/>
          </w:tcPr>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З</w:t>
            </w:r>
            <w:r w:rsidR="0002452A" w:rsidRPr="006E0D69">
              <w:rPr>
                <w:rFonts w:ascii="Times New Roman" w:hAnsi="Times New Roman"/>
                <w:i/>
                <w:sz w:val="28"/>
                <w:szCs w:val="28"/>
                <w:lang w:val="ru-RU"/>
              </w:rPr>
              <w:t>азнавати розчарування</w:t>
            </w:r>
          </w:p>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З</w:t>
            </w:r>
            <w:r w:rsidR="0002452A" w:rsidRPr="006E0D69">
              <w:rPr>
                <w:rFonts w:ascii="Times New Roman" w:hAnsi="Times New Roman"/>
                <w:i/>
                <w:sz w:val="28"/>
                <w:szCs w:val="28"/>
                <w:lang w:val="ru-RU"/>
              </w:rPr>
              <w:t>азнавати горя</w:t>
            </w:r>
          </w:p>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lastRenderedPageBreak/>
              <w:t>З</w:t>
            </w:r>
            <w:r w:rsidR="0002452A" w:rsidRPr="006E0D69">
              <w:rPr>
                <w:rFonts w:ascii="Times New Roman" w:hAnsi="Times New Roman"/>
                <w:i/>
                <w:sz w:val="28"/>
                <w:szCs w:val="28"/>
                <w:lang w:val="ru-RU"/>
              </w:rPr>
              <w:t>азнавати прикростей</w:t>
            </w:r>
          </w:p>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З</w:t>
            </w:r>
            <w:r w:rsidR="0002452A" w:rsidRPr="006E0D69">
              <w:rPr>
                <w:rFonts w:ascii="Times New Roman" w:hAnsi="Times New Roman"/>
                <w:i/>
                <w:sz w:val="28"/>
                <w:szCs w:val="28"/>
                <w:lang w:val="ru-RU"/>
              </w:rPr>
              <w:t>азнавати злиднів</w:t>
            </w:r>
          </w:p>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З</w:t>
            </w:r>
            <w:r w:rsidR="0002452A" w:rsidRPr="006E0D69">
              <w:rPr>
                <w:rFonts w:ascii="Times New Roman" w:hAnsi="Times New Roman"/>
                <w:i/>
                <w:sz w:val="28"/>
                <w:szCs w:val="28"/>
                <w:lang w:val="ru-RU"/>
              </w:rPr>
              <w:t>азнавати поразки</w:t>
            </w:r>
          </w:p>
          <w:p w:rsidR="006E0D69" w:rsidRPr="00F53CAD"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З</w:t>
            </w:r>
            <w:r w:rsidR="0002452A" w:rsidRPr="006E0D69">
              <w:rPr>
                <w:rFonts w:ascii="Times New Roman" w:hAnsi="Times New Roman"/>
                <w:i/>
                <w:sz w:val="28"/>
                <w:szCs w:val="28"/>
                <w:lang w:val="ru-RU"/>
              </w:rPr>
              <w:t>азнавати нещастя</w:t>
            </w:r>
          </w:p>
        </w:tc>
      </w:tr>
      <w:tr w:rsidR="006E0D69" w:rsidTr="00657897">
        <w:trPr>
          <w:trHeight w:val="341"/>
        </w:trPr>
        <w:tc>
          <w:tcPr>
            <w:tcW w:w="2977" w:type="dxa"/>
          </w:tcPr>
          <w:p w:rsidR="006E0D69" w:rsidRPr="006E0D69" w:rsidRDefault="006E0D69" w:rsidP="008E381D">
            <w:pPr>
              <w:spacing w:after="0" w:line="240" w:lineRule="auto"/>
              <w:ind w:firstLine="284"/>
              <w:jc w:val="both"/>
              <w:rPr>
                <w:rFonts w:ascii="Times New Roman" w:hAnsi="Times New Roman"/>
                <w:b/>
                <w:sz w:val="28"/>
                <w:szCs w:val="28"/>
              </w:rPr>
            </w:pPr>
            <w:r w:rsidRPr="006E0D69">
              <w:rPr>
                <w:rFonts w:ascii="Times New Roman" w:hAnsi="Times New Roman"/>
                <w:b/>
                <w:sz w:val="28"/>
                <w:szCs w:val="28"/>
              </w:rPr>
              <w:lastRenderedPageBreak/>
              <w:t>Спіткати</w:t>
            </w:r>
          </w:p>
        </w:tc>
        <w:tc>
          <w:tcPr>
            <w:tcW w:w="5670" w:type="dxa"/>
          </w:tcPr>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С</w:t>
            </w:r>
            <w:r w:rsidR="0002452A" w:rsidRPr="006E0D69">
              <w:rPr>
                <w:rFonts w:ascii="Times New Roman" w:hAnsi="Times New Roman"/>
                <w:i/>
                <w:sz w:val="28"/>
                <w:szCs w:val="28"/>
                <w:lang w:val="ru-RU"/>
              </w:rPr>
              <w:t>піткало горе</w:t>
            </w:r>
            <w:r w:rsidRPr="006E0D69">
              <w:rPr>
                <w:rFonts w:ascii="Times New Roman" w:hAnsi="Times New Roman"/>
                <w:i/>
                <w:sz w:val="28"/>
                <w:szCs w:val="28"/>
                <w:lang w:val="ru-RU"/>
              </w:rPr>
              <w:t xml:space="preserve"> (лихо, нещастя)</w:t>
            </w:r>
          </w:p>
          <w:p w:rsidR="006E0D69" w:rsidRPr="00F53CAD"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С</w:t>
            </w:r>
            <w:r w:rsidR="0002452A" w:rsidRPr="006E0D69">
              <w:rPr>
                <w:rFonts w:ascii="Times New Roman" w:hAnsi="Times New Roman"/>
                <w:i/>
                <w:sz w:val="28"/>
                <w:szCs w:val="28"/>
                <w:lang w:val="ru-RU"/>
              </w:rPr>
              <w:t>піткала невдача</w:t>
            </w:r>
          </w:p>
        </w:tc>
      </w:tr>
      <w:tr w:rsidR="006E0D69" w:rsidTr="00657897">
        <w:trPr>
          <w:trHeight w:val="1308"/>
        </w:trPr>
        <w:tc>
          <w:tcPr>
            <w:tcW w:w="2977" w:type="dxa"/>
          </w:tcPr>
          <w:p w:rsidR="006E0D69" w:rsidRPr="006E0D69" w:rsidRDefault="006E0D69" w:rsidP="008E381D">
            <w:pPr>
              <w:spacing w:after="0" w:line="240" w:lineRule="auto"/>
              <w:ind w:firstLine="284"/>
              <w:jc w:val="both"/>
              <w:rPr>
                <w:rFonts w:ascii="Times New Roman" w:hAnsi="Times New Roman"/>
                <w:b/>
                <w:sz w:val="28"/>
                <w:szCs w:val="28"/>
              </w:rPr>
            </w:pPr>
            <w:r w:rsidRPr="006E0D69">
              <w:rPr>
                <w:rFonts w:ascii="Times New Roman" w:hAnsi="Times New Roman"/>
                <w:b/>
                <w:sz w:val="28"/>
                <w:szCs w:val="28"/>
              </w:rPr>
              <w:t>Терпіти</w:t>
            </w:r>
          </w:p>
        </w:tc>
        <w:tc>
          <w:tcPr>
            <w:tcW w:w="5670" w:type="dxa"/>
          </w:tcPr>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М</w:t>
            </w:r>
            <w:r w:rsidR="0002452A" w:rsidRPr="006E0D69">
              <w:rPr>
                <w:rFonts w:ascii="Times New Roman" w:hAnsi="Times New Roman"/>
                <w:i/>
                <w:sz w:val="28"/>
                <w:szCs w:val="28"/>
                <w:lang w:val="ru-RU"/>
              </w:rPr>
              <w:t>овчати й терпіти</w:t>
            </w:r>
          </w:p>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Н</w:t>
            </w:r>
            <w:r w:rsidR="0002452A" w:rsidRPr="006E0D69">
              <w:rPr>
                <w:rFonts w:ascii="Times New Roman" w:hAnsi="Times New Roman"/>
                <w:i/>
                <w:sz w:val="28"/>
                <w:szCs w:val="28"/>
                <w:lang w:val="ru-RU"/>
              </w:rPr>
              <w:t>е терпіти образ</w:t>
            </w:r>
          </w:p>
          <w:p w:rsidR="0002452A" w:rsidRPr="006E0D69"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Т</w:t>
            </w:r>
            <w:r w:rsidR="0002452A" w:rsidRPr="006E0D69">
              <w:rPr>
                <w:rFonts w:ascii="Times New Roman" w:hAnsi="Times New Roman"/>
                <w:i/>
                <w:sz w:val="28"/>
                <w:szCs w:val="28"/>
                <w:lang w:val="ru-RU"/>
              </w:rPr>
              <w:t>ерпіти біль</w:t>
            </w:r>
          </w:p>
          <w:p w:rsidR="006E0D69" w:rsidRPr="00F53CAD" w:rsidRDefault="006E0D69" w:rsidP="008E381D">
            <w:pPr>
              <w:spacing w:after="0" w:line="240" w:lineRule="auto"/>
              <w:ind w:firstLine="284"/>
              <w:jc w:val="both"/>
              <w:rPr>
                <w:rFonts w:ascii="Times New Roman" w:hAnsi="Times New Roman"/>
                <w:i/>
                <w:sz w:val="28"/>
                <w:szCs w:val="28"/>
                <w:lang w:val="ru-RU"/>
              </w:rPr>
            </w:pPr>
            <w:r w:rsidRPr="006E0D69">
              <w:rPr>
                <w:rFonts w:ascii="Times New Roman" w:hAnsi="Times New Roman"/>
                <w:i/>
                <w:sz w:val="28"/>
                <w:szCs w:val="28"/>
                <w:lang w:val="ru-RU"/>
              </w:rPr>
              <w:t>Н</w:t>
            </w:r>
            <w:r w:rsidR="0002452A" w:rsidRPr="006E0D69">
              <w:rPr>
                <w:rFonts w:ascii="Times New Roman" w:hAnsi="Times New Roman"/>
                <w:i/>
                <w:sz w:val="28"/>
                <w:szCs w:val="28"/>
                <w:lang w:val="ru-RU"/>
              </w:rPr>
              <w:t>е терпіти брехні</w:t>
            </w:r>
          </w:p>
        </w:tc>
      </w:tr>
    </w:tbl>
    <w:p w:rsidR="00AF6232" w:rsidRPr="00BA46B7" w:rsidRDefault="00AF6232" w:rsidP="008E381D">
      <w:pPr>
        <w:pStyle w:val="Heading2"/>
        <w:spacing w:before="0" w:line="360" w:lineRule="auto"/>
        <w:ind w:firstLine="680"/>
        <w:jc w:val="both"/>
        <w:rPr>
          <w:rFonts w:ascii="Times New Roman" w:hAnsi="Times New Roman"/>
          <w:sz w:val="28"/>
          <w:szCs w:val="28"/>
        </w:rPr>
      </w:pPr>
      <w:bookmarkStart w:id="262" w:name="_Toc12341714"/>
      <w:r w:rsidRPr="00BA46B7">
        <w:rPr>
          <w:rFonts w:ascii="Times New Roman" w:hAnsi="Times New Roman"/>
          <w:sz w:val="28"/>
          <w:szCs w:val="28"/>
        </w:rPr>
        <w:t>Закордонний, зарубіжний, інакомовний, іноземний, іномовний, іншомовний</w:t>
      </w:r>
      <w:bookmarkEnd w:id="262"/>
    </w:p>
    <w:p w:rsidR="00AF6232" w:rsidRPr="00BA46B7" w:rsidRDefault="00AF6232" w:rsidP="008E381D">
      <w:pPr>
        <w:spacing w:after="0" w:line="360" w:lineRule="auto"/>
        <w:ind w:firstLine="680"/>
        <w:jc w:val="both"/>
        <w:rPr>
          <w:rFonts w:ascii="Times New Roman" w:hAnsi="Times New Roman"/>
          <w:sz w:val="28"/>
          <w:szCs w:val="28"/>
        </w:rPr>
      </w:pPr>
      <w:r w:rsidRPr="00876AC1">
        <w:rPr>
          <w:rFonts w:ascii="Times New Roman" w:hAnsi="Times New Roman"/>
          <w:b/>
          <w:sz w:val="28"/>
          <w:szCs w:val="28"/>
        </w:rPr>
        <w:t xml:space="preserve">Закордонний </w:t>
      </w:r>
      <w:r w:rsidR="007A5C94">
        <w:rPr>
          <w:rFonts w:ascii="Times New Roman" w:hAnsi="Times New Roman"/>
          <w:sz w:val="28"/>
          <w:szCs w:val="28"/>
        </w:rPr>
        <w:t xml:space="preserve">(синонім </w:t>
      </w:r>
      <w:r w:rsidR="007A5C94" w:rsidRPr="00BA46B7">
        <w:rPr>
          <w:rFonts w:ascii="Times New Roman" w:hAnsi="Times New Roman"/>
          <w:sz w:val="28"/>
          <w:szCs w:val="28"/>
        </w:rPr>
        <w:t>‒</w:t>
      </w:r>
      <w:r w:rsidRPr="00876AC1">
        <w:rPr>
          <w:rFonts w:ascii="Times New Roman" w:hAnsi="Times New Roman"/>
          <w:b/>
          <w:sz w:val="28"/>
          <w:szCs w:val="28"/>
        </w:rPr>
        <w:t xml:space="preserve"> зарубіжний</w:t>
      </w:r>
      <w:r w:rsidR="007A5C94">
        <w:rPr>
          <w:rFonts w:ascii="Times New Roman" w:hAnsi="Times New Roman"/>
          <w:sz w:val="28"/>
          <w:szCs w:val="28"/>
        </w:rPr>
        <w:t xml:space="preserve">) </w:t>
      </w:r>
      <w:r w:rsidR="007A5C94" w:rsidRPr="00BA46B7">
        <w:rPr>
          <w:rFonts w:ascii="Times New Roman" w:hAnsi="Times New Roman"/>
          <w:sz w:val="28"/>
          <w:szCs w:val="28"/>
        </w:rPr>
        <w:t>‒</w:t>
      </w:r>
      <w:r w:rsidRPr="00876AC1">
        <w:rPr>
          <w:rFonts w:ascii="Times New Roman" w:hAnsi="Times New Roman"/>
          <w:sz w:val="28"/>
          <w:szCs w:val="28"/>
        </w:rPr>
        <w:t xml:space="preserve"> який міститься, живе, здійснюється, видається або виготовляється за кордоном; прибулий або привезений з інших країн. Тільки «закордонний» уживається в словосполуці </w:t>
      </w:r>
      <w:r w:rsidRPr="00876AC1">
        <w:rPr>
          <w:rFonts w:ascii="Times New Roman" w:hAnsi="Times New Roman"/>
          <w:i/>
          <w:sz w:val="28"/>
          <w:szCs w:val="28"/>
        </w:rPr>
        <w:t>закордонний паспорт</w:t>
      </w:r>
      <w:r w:rsidRPr="00876AC1">
        <w:rPr>
          <w:rFonts w:ascii="Times New Roman" w:hAnsi="Times New Roman"/>
          <w:sz w:val="28"/>
          <w:szCs w:val="28"/>
        </w:rPr>
        <w:t xml:space="preserve"> ‒ документ, що засвідчує право виїзду кого-небудь за межі Батьківщини, за кордон. </w:t>
      </w:r>
      <w:r w:rsidR="000B1F63">
        <w:rPr>
          <w:rFonts w:ascii="Times New Roman" w:hAnsi="Times New Roman"/>
          <w:sz w:val="28"/>
          <w:szCs w:val="28"/>
        </w:rPr>
        <w:t>А </w:t>
      </w:r>
      <w:r w:rsidR="00F64AC6" w:rsidRPr="00876AC1">
        <w:rPr>
          <w:rFonts w:ascii="Times New Roman" w:hAnsi="Times New Roman"/>
          <w:sz w:val="28"/>
          <w:szCs w:val="28"/>
        </w:rPr>
        <w:t xml:space="preserve">от </w:t>
      </w:r>
      <w:r w:rsidRPr="00876AC1">
        <w:rPr>
          <w:rFonts w:ascii="Times New Roman" w:hAnsi="Times New Roman"/>
          <w:sz w:val="28"/>
          <w:szCs w:val="28"/>
        </w:rPr>
        <w:t>видання можуть бути і закордонні, і зарубіжні.</w:t>
      </w:r>
    </w:p>
    <w:p w:rsidR="00F64AC6" w:rsidRDefault="00AF623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Іноземний</w:t>
      </w:r>
      <w:r w:rsidRPr="00BA46B7">
        <w:rPr>
          <w:rFonts w:ascii="Times New Roman" w:hAnsi="Times New Roman"/>
          <w:sz w:val="28"/>
          <w:szCs w:val="28"/>
        </w:rPr>
        <w:t xml:space="preserve"> стосується іншої держави, країни, належний їм; чужоземний, чужинницький; закордонний.</w:t>
      </w:r>
    </w:p>
    <w:p w:rsidR="00F64AC6" w:rsidRDefault="00F64AC6" w:rsidP="008E381D">
      <w:pPr>
        <w:spacing w:after="0" w:line="360" w:lineRule="auto"/>
        <w:ind w:firstLine="680"/>
        <w:jc w:val="both"/>
        <w:rPr>
          <w:rFonts w:ascii="Times New Roman" w:hAnsi="Times New Roman"/>
          <w:sz w:val="28"/>
          <w:szCs w:val="28"/>
        </w:rPr>
      </w:pPr>
      <w:r>
        <w:rPr>
          <w:rFonts w:ascii="Times New Roman" w:hAnsi="Times New Roman"/>
          <w:sz w:val="28"/>
          <w:szCs w:val="28"/>
        </w:rPr>
        <w:t>Я</w:t>
      </w:r>
      <w:r w:rsidR="00AF6232" w:rsidRPr="00BA46B7">
        <w:rPr>
          <w:rFonts w:ascii="Times New Roman" w:hAnsi="Times New Roman"/>
          <w:sz w:val="28"/>
          <w:szCs w:val="28"/>
        </w:rPr>
        <w:t>кщо йде</w:t>
      </w:r>
      <w:r>
        <w:rPr>
          <w:rFonts w:ascii="Times New Roman" w:hAnsi="Times New Roman"/>
          <w:sz w:val="28"/>
          <w:szCs w:val="28"/>
        </w:rPr>
        <w:t xml:space="preserve">ться </w:t>
      </w:r>
      <w:r w:rsidR="00AF6232" w:rsidRPr="00BA46B7">
        <w:rPr>
          <w:rFonts w:ascii="Times New Roman" w:hAnsi="Times New Roman"/>
          <w:sz w:val="28"/>
          <w:szCs w:val="28"/>
        </w:rPr>
        <w:t xml:space="preserve">про слова, наголоси, вимову, тоді вживають лексему </w:t>
      </w:r>
      <w:r w:rsidR="00AF6232" w:rsidRPr="00BA46B7">
        <w:rPr>
          <w:rFonts w:ascii="Times New Roman" w:hAnsi="Times New Roman"/>
          <w:b/>
          <w:sz w:val="28"/>
          <w:szCs w:val="28"/>
        </w:rPr>
        <w:t>іншомовн</w:t>
      </w:r>
      <w:r w:rsidR="003C08E8">
        <w:rPr>
          <w:rFonts w:ascii="Times New Roman" w:hAnsi="Times New Roman"/>
          <w:b/>
          <w:sz w:val="28"/>
          <w:szCs w:val="28"/>
        </w:rPr>
        <w:t>ий</w:t>
      </w:r>
      <w:r w:rsidR="00AF6232" w:rsidRPr="00BA46B7">
        <w:rPr>
          <w:rFonts w:ascii="Times New Roman" w:hAnsi="Times New Roman"/>
          <w:b/>
          <w:sz w:val="28"/>
          <w:szCs w:val="28"/>
        </w:rPr>
        <w:t>.</w:t>
      </w:r>
    </w:p>
    <w:p w:rsidR="00F64AC6" w:rsidRDefault="00AF623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Іномовний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те саме, що й іншомовний, чужомовний.</w:t>
      </w:r>
    </w:p>
    <w:p w:rsidR="00AF6232" w:rsidRDefault="00AF6232"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Зрідка вживається слово </w:t>
      </w:r>
      <w:r w:rsidR="003C08E8">
        <w:rPr>
          <w:rFonts w:ascii="Times New Roman" w:hAnsi="Times New Roman"/>
          <w:b/>
          <w:sz w:val="28"/>
          <w:szCs w:val="28"/>
        </w:rPr>
        <w:t xml:space="preserve">інакомовний </w:t>
      </w:r>
      <w:r w:rsidR="003C08E8" w:rsidRPr="00BA46B7">
        <w:rPr>
          <w:rFonts w:ascii="Times New Roman" w:hAnsi="Times New Roman"/>
          <w:sz w:val="28"/>
          <w:szCs w:val="28"/>
        </w:rPr>
        <w:t>‒</w:t>
      </w:r>
      <w:r w:rsidR="003C08E8">
        <w:rPr>
          <w:rFonts w:ascii="Times New Roman" w:hAnsi="Times New Roman"/>
          <w:sz w:val="28"/>
          <w:szCs w:val="28"/>
        </w:rPr>
        <w:t xml:space="preserve"> </w:t>
      </w:r>
      <w:r w:rsidRPr="00BA46B7">
        <w:rPr>
          <w:rFonts w:ascii="Times New Roman" w:hAnsi="Times New Roman"/>
          <w:sz w:val="28"/>
          <w:szCs w:val="28"/>
        </w:rPr>
        <w:t>який має в с</w:t>
      </w:r>
      <w:r w:rsidR="003C08E8">
        <w:rPr>
          <w:rFonts w:ascii="Times New Roman" w:hAnsi="Times New Roman"/>
          <w:sz w:val="28"/>
          <w:szCs w:val="28"/>
        </w:rPr>
        <w:t>обі алегорію; образно виражений</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06"/>
        <w:gridCol w:w="5519"/>
      </w:tblGrid>
      <w:tr w:rsidR="005B258B" w:rsidTr="00657897">
        <w:trPr>
          <w:trHeight w:val="298"/>
        </w:trPr>
        <w:tc>
          <w:tcPr>
            <w:tcW w:w="3260" w:type="dxa"/>
          </w:tcPr>
          <w:p w:rsidR="005B258B" w:rsidRPr="005B258B" w:rsidRDefault="005B258B" w:rsidP="008E381D">
            <w:pPr>
              <w:spacing w:after="0" w:line="240" w:lineRule="auto"/>
              <w:ind w:firstLine="284"/>
              <w:jc w:val="both"/>
              <w:rPr>
                <w:rFonts w:ascii="Times New Roman" w:hAnsi="Times New Roman"/>
                <w:b/>
                <w:sz w:val="28"/>
                <w:szCs w:val="28"/>
              </w:rPr>
            </w:pPr>
            <w:r w:rsidRPr="005B258B">
              <w:rPr>
                <w:rFonts w:ascii="Times New Roman" w:hAnsi="Times New Roman"/>
                <w:b/>
                <w:sz w:val="28"/>
                <w:szCs w:val="28"/>
              </w:rPr>
              <w:t>Закордонний</w:t>
            </w:r>
          </w:p>
        </w:tc>
        <w:tc>
          <w:tcPr>
            <w:tcW w:w="5691" w:type="dxa"/>
          </w:tcPr>
          <w:p w:rsidR="0002452A" w:rsidRPr="005B258B" w:rsidRDefault="005B258B" w:rsidP="008E381D">
            <w:pPr>
              <w:spacing w:after="0" w:line="240" w:lineRule="auto"/>
              <w:ind w:firstLine="284"/>
              <w:jc w:val="both"/>
              <w:rPr>
                <w:rFonts w:ascii="Times New Roman" w:hAnsi="Times New Roman"/>
                <w:i/>
                <w:sz w:val="28"/>
                <w:szCs w:val="28"/>
                <w:lang w:val="ru-RU"/>
              </w:rPr>
            </w:pPr>
            <w:r w:rsidRPr="005B258B">
              <w:rPr>
                <w:rFonts w:ascii="Times New Roman" w:hAnsi="Times New Roman"/>
                <w:i/>
                <w:sz w:val="28"/>
                <w:szCs w:val="28"/>
              </w:rPr>
              <w:t>М</w:t>
            </w:r>
            <w:r w:rsidR="0002452A" w:rsidRPr="005B258B">
              <w:rPr>
                <w:rFonts w:ascii="Times New Roman" w:hAnsi="Times New Roman"/>
                <w:i/>
                <w:sz w:val="28"/>
                <w:szCs w:val="28"/>
              </w:rPr>
              <w:t>іністерство закордонних справ</w:t>
            </w:r>
          </w:p>
          <w:p w:rsidR="0002452A" w:rsidRPr="005B258B" w:rsidRDefault="005B258B" w:rsidP="008E381D">
            <w:pPr>
              <w:spacing w:after="0" w:line="240" w:lineRule="auto"/>
              <w:ind w:firstLine="284"/>
              <w:jc w:val="both"/>
              <w:rPr>
                <w:rFonts w:ascii="Times New Roman" w:hAnsi="Times New Roman"/>
                <w:i/>
                <w:sz w:val="28"/>
                <w:szCs w:val="28"/>
                <w:lang w:val="ru-RU"/>
              </w:rPr>
            </w:pPr>
            <w:r w:rsidRPr="005B258B">
              <w:rPr>
                <w:rFonts w:ascii="Times New Roman" w:hAnsi="Times New Roman"/>
                <w:i/>
                <w:sz w:val="28"/>
                <w:szCs w:val="28"/>
              </w:rPr>
              <w:t>З</w:t>
            </w:r>
            <w:r w:rsidR="0002452A" w:rsidRPr="005B258B">
              <w:rPr>
                <w:rFonts w:ascii="Times New Roman" w:hAnsi="Times New Roman"/>
                <w:i/>
                <w:sz w:val="28"/>
                <w:szCs w:val="28"/>
              </w:rPr>
              <w:t>акордонний паспорт</w:t>
            </w:r>
          </w:p>
          <w:p w:rsidR="005B258B" w:rsidRDefault="005B258B" w:rsidP="008E381D">
            <w:pPr>
              <w:spacing w:after="0" w:line="240" w:lineRule="auto"/>
              <w:ind w:firstLine="284"/>
              <w:jc w:val="both"/>
              <w:rPr>
                <w:rFonts w:ascii="Times New Roman" w:hAnsi="Times New Roman"/>
                <w:sz w:val="28"/>
                <w:szCs w:val="28"/>
              </w:rPr>
            </w:pPr>
            <w:r w:rsidRPr="005B258B">
              <w:rPr>
                <w:rFonts w:ascii="Times New Roman" w:hAnsi="Times New Roman"/>
                <w:i/>
                <w:sz w:val="28"/>
                <w:szCs w:val="28"/>
              </w:rPr>
              <w:t>З</w:t>
            </w:r>
            <w:r w:rsidR="0002452A" w:rsidRPr="005B258B">
              <w:rPr>
                <w:rFonts w:ascii="Times New Roman" w:hAnsi="Times New Roman"/>
                <w:i/>
                <w:sz w:val="28"/>
                <w:szCs w:val="28"/>
              </w:rPr>
              <w:t>акордонні видання</w:t>
            </w:r>
          </w:p>
        </w:tc>
      </w:tr>
      <w:tr w:rsidR="005B258B" w:rsidTr="00657897">
        <w:trPr>
          <w:trHeight w:val="374"/>
        </w:trPr>
        <w:tc>
          <w:tcPr>
            <w:tcW w:w="3260" w:type="dxa"/>
          </w:tcPr>
          <w:p w:rsidR="005B258B" w:rsidRPr="005B258B" w:rsidRDefault="005B258B" w:rsidP="008E381D">
            <w:pPr>
              <w:spacing w:after="0" w:line="240" w:lineRule="auto"/>
              <w:ind w:firstLine="284"/>
              <w:jc w:val="both"/>
              <w:rPr>
                <w:rFonts w:ascii="Times New Roman" w:hAnsi="Times New Roman"/>
                <w:b/>
                <w:sz w:val="28"/>
                <w:szCs w:val="28"/>
              </w:rPr>
            </w:pPr>
            <w:r w:rsidRPr="005B258B">
              <w:rPr>
                <w:rFonts w:ascii="Times New Roman" w:hAnsi="Times New Roman"/>
                <w:b/>
                <w:sz w:val="28"/>
                <w:szCs w:val="28"/>
              </w:rPr>
              <w:t>Зарубіжний</w:t>
            </w:r>
          </w:p>
        </w:tc>
        <w:tc>
          <w:tcPr>
            <w:tcW w:w="5691" w:type="dxa"/>
          </w:tcPr>
          <w:p w:rsidR="0002452A" w:rsidRPr="005B258B" w:rsidRDefault="005B258B" w:rsidP="008E381D">
            <w:pPr>
              <w:spacing w:after="0" w:line="240" w:lineRule="auto"/>
              <w:ind w:firstLine="284"/>
              <w:jc w:val="both"/>
              <w:rPr>
                <w:rFonts w:ascii="Times New Roman" w:hAnsi="Times New Roman"/>
                <w:i/>
                <w:sz w:val="28"/>
                <w:szCs w:val="28"/>
                <w:lang w:val="ru-RU"/>
              </w:rPr>
            </w:pPr>
            <w:r w:rsidRPr="005B258B">
              <w:rPr>
                <w:rFonts w:ascii="Times New Roman" w:hAnsi="Times New Roman"/>
                <w:i/>
                <w:sz w:val="28"/>
                <w:szCs w:val="28"/>
              </w:rPr>
              <w:t>З</w:t>
            </w:r>
            <w:r w:rsidR="0002452A" w:rsidRPr="005B258B">
              <w:rPr>
                <w:rFonts w:ascii="Times New Roman" w:hAnsi="Times New Roman"/>
                <w:i/>
                <w:sz w:val="28"/>
                <w:szCs w:val="28"/>
              </w:rPr>
              <w:t>арубіжна література</w:t>
            </w:r>
          </w:p>
          <w:p w:rsidR="005B258B" w:rsidRDefault="005B258B" w:rsidP="008E381D">
            <w:pPr>
              <w:spacing w:after="0" w:line="240" w:lineRule="auto"/>
              <w:ind w:firstLine="284"/>
              <w:jc w:val="both"/>
              <w:rPr>
                <w:rFonts w:ascii="Times New Roman" w:hAnsi="Times New Roman"/>
                <w:i/>
                <w:sz w:val="28"/>
                <w:szCs w:val="28"/>
                <w:lang w:val="ru-RU"/>
              </w:rPr>
            </w:pPr>
            <w:r w:rsidRPr="005B258B">
              <w:rPr>
                <w:rFonts w:ascii="Times New Roman" w:hAnsi="Times New Roman"/>
                <w:i/>
                <w:sz w:val="28"/>
                <w:szCs w:val="28"/>
              </w:rPr>
              <w:t>З</w:t>
            </w:r>
            <w:r w:rsidR="0002452A" w:rsidRPr="005B258B">
              <w:rPr>
                <w:rFonts w:ascii="Times New Roman" w:hAnsi="Times New Roman"/>
                <w:i/>
                <w:sz w:val="28"/>
                <w:szCs w:val="28"/>
              </w:rPr>
              <w:t>арубіжні видання</w:t>
            </w:r>
          </w:p>
          <w:p w:rsidR="00F64AC6" w:rsidRPr="00F64AC6" w:rsidRDefault="00F64AC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Зарубіжний досвід</w:t>
            </w:r>
          </w:p>
        </w:tc>
      </w:tr>
      <w:tr w:rsidR="005B258B" w:rsidTr="00657897">
        <w:trPr>
          <w:trHeight w:val="331"/>
        </w:trPr>
        <w:tc>
          <w:tcPr>
            <w:tcW w:w="3260" w:type="dxa"/>
          </w:tcPr>
          <w:p w:rsidR="005B258B" w:rsidRPr="005B258B" w:rsidRDefault="005B258B" w:rsidP="008E381D">
            <w:pPr>
              <w:spacing w:after="0" w:line="240" w:lineRule="auto"/>
              <w:ind w:firstLine="284"/>
              <w:jc w:val="both"/>
              <w:rPr>
                <w:rFonts w:ascii="Times New Roman" w:hAnsi="Times New Roman"/>
                <w:b/>
                <w:sz w:val="28"/>
                <w:szCs w:val="28"/>
              </w:rPr>
            </w:pPr>
            <w:r w:rsidRPr="005B258B">
              <w:rPr>
                <w:rFonts w:ascii="Times New Roman" w:hAnsi="Times New Roman"/>
                <w:b/>
                <w:sz w:val="28"/>
                <w:szCs w:val="28"/>
              </w:rPr>
              <w:t>Інакомовний</w:t>
            </w:r>
          </w:p>
        </w:tc>
        <w:tc>
          <w:tcPr>
            <w:tcW w:w="5691" w:type="dxa"/>
          </w:tcPr>
          <w:p w:rsidR="005B258B" w:rsidRPr="00F64AC6" w:rsidRDefault="00D8657E" w:rsidP="008E381D">
            <w:pPr>
              <w:spacing w:after="0" w:line="240" w:lineRule="auto"/>
              <w:ind w:firstLine="284"/>
              <w:jc w:val="both"/>
              <w:rPr>
                <w:rFonts w:ascii="Times New Roman" w:hAnsi="Times New Roman"/>
                <w:i/>
                <w:sz w:val="28"/>
                <w:szCs w:val="28"/>
                <w:lang w:val="ru-RU"/>
              </w:rPr>
            </w:pPr>
            <w:r w:rsidRPr="00D8657E">
              <w:rPr>
                <w:rFonts w:ascii="Times New Roman" w:hAnsi="Times New Roman"/>
                <w:i/>
                <w:sz w:val="28"/>
                <w:szCs w:val="28"/>
              </w:rPr>
              <w:t>І</w:t>
            </w:r>
            <w:r w:rsidR="0002452A" w:rsidRPr="00D8657E">
              <w:rPr>
                <w:rFonts w:ascii="Times New Roman" w:hAnsi="Times New Roman"/>
                <w:i/>
                <w:sz w:val="28"/>
                <w:szCs w:val="28"/>
              </w:rPr>
              <w:t>накомовний сюжет</w:t>
            </w:r>
          </w:p>
        </w:tc>
      </w:tr>
      <w:tr w:rsidR="005B258B" w:rsidTr="00657897">
        <w:trPr>
          <w:trHeight w:val="374"/>
        </w:trPr>
        <w:tc>
          <w:tcPr>
            <w:tcW w:w="3260" w:type="dxa"/>
          </w:tcPr>
          <w:p w:rsidR="005B258B" w:rsidRPr="005B258B" w:rsidRDefault="005B258B" w:rsidP="008E381D">
            <w:pPr>
              <w:spacing w:after="0" w:line="240" w:lineRule="auto"/>
              <w:ind w:firstLine="284"/>
              <w:jc w:val="both"/>
              <w:rPr>
                <w:rFonts w:ascii="Times New Roman" w:hAnsi="Times New Roman"/>
                <w:b/>
                <w:sz w:val="28"/>
                <w:szCs w:val="28"/>
              </w:rPr>
            </w:pPr>
            <w:r w:rsidRPr="005B258B">
              <w:rPr>
                <w:rFonts w:ascii="Times New Roman" w:hAnsi="Times New Roman"/>
                <w:b/>
                <w:sz w:val="28"/>
                <w:szCs w:val="28"/>
              </w:rPr>
              <w:t>Іноземний</w:t>
            </w:r>
          </w:p>
        </w:tc>
        <w:tc>
          <w:tcPr>
            <w:tcW w:w="5691" w:type="dxa"/>
          </w:tcPr>
          <w:p w:rsidR="00F64AC6" w:rsidRDefault="00F64AC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Іноземна преса</w:t>
            </w:r>
          </w:p>
          <w:p w:rsidR="00F64AC6" w:rsidRDefault="00F64AC6"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Іноземне судно</w:t>
            </w:r>
          </w:p>
          <w:p w:rsidR="0002452A" w:rsidRPr="005B258B" w:rsidRDefault="005B258B" w:rsidP="008E381D">
            <w:pPr>
              <w:spacing w:after="0" w:line="240" w:lineRule="auto"/>
              <w:ind w:firstLine="284"/>
              <w:jc w:val="both"/>
              <w:rPr>
                <w:rFonts w:ascii="Times New Roman" w:hAnsi="Times New Roman"/>
                <w:i/>
                <w:sz w:val="28"/>
                <w:szCs w:val="28"/>
                <w:lang w:val="ru-RU"/>
              </w:rPr>
            </w:pPr>
            <w:r w:rsidRPr="005B258B">
              <w:rPr>
                <w:rFonts w:ascii="Times New Roman" w:hAnsi="Times New Roman"/>
                <w:i/>
                <w:sz w:val="28"/>
                <w:szCs w:val="28"/>
              </w:rPr>
              <w:t>І</w:t>
            </w:r>
            <w:r w:rsidR="0002452A" w:rsidRPr="005B258B">
              <w:rPr>
                <w:rFonts w:ascii="Times New Roman" w:hAnsi="Times New Roman"/>
                <w:i/>
                <w:sz w:val="28"/>
                <w:szCs w:val="28"/>
              </w:rPr>
              <w:t>ноземна мова</w:t>
            </w:r>
          </w:p>
          <w:p w:rsidR="005B258B" w:rsidRPr="00F64AC6" w:rsidRDefault="005B258B" w:rsidP="008E381D">
            <w:pPr>
              <w:spacing w:after="0" w:line="240" w:lineRule="auto"/>
              <w:ind w:firstLine="284"/>
              <w:jc w:val="both"/>
              <w:rPr>
                <w:rFonts w:ascii="Times New Roman" w:hAnsi="Times New Roman"/>
                <w:i/>
                <w:sz w:val="28"/>
                <w:szCs w:val="28"/>
                <w:lang w:val="ru-RU"/>
              </w:rPr>
            </w:pPr>
            <w:r w:rsidRPr="005B258B">
              <w:rPr>
                <w:rFonts w:ascii="Times New Roman" w:hAnsi="Times New Roman"/>
                <w:i/>
                <w:sz w:val="28"/>
                <w:szCs w:val="28"/>
              </w:rPr>
              <w:t>І</w:t>
            </w:r>
            <w:r w:rsidR="0002452A" w:rsidRPr="005B258B">
              <w:rPr>
                <w:rFonts w:ascii="Times New Roman" w:hAnsi="Times New Roman"/>
                <w:i/>
                <w:sz w:val="28"/>
                <w:szCs w:val="28"/>
              </w:rPr>
              <w:t>ноземний капітал</w:t>
            </w:r>
          </w:p>
        </w:tc>
      </w:tr>
      <w:tr w:rsidR="005B258B" w:rsidTr="00657897">
        <w:trPr>
          <w:trHeight w:val="331"/>
        </w:trPr>
        <w:tc>
          <w:tcPr>
            <w:tcW w:w="3260" w:type="dxa"/>
          </w:tcPr>
          <w:p w:rsidR="005B258B" w:rsidRPr="005B258B" w:rsidRDefault="005B258B" w:rsidP="008E381D">
            <w:pPr>
              <w:spacing w:after="0" w:line="240" w:lineRule="auto"/>
              <w:ind w:firstLine="284"/>
              <w:jc w:val="both"/>
              <w:rPr>
                <w:rFonts w:ascii="Times New Roman" w:hAnsi="Times New Roman"/>
                <w:b/>
                <w:sz w:val="28"/>
                <w:szCs w:val="28"/>
              </w:rPr>
            </w:pPr>
            <w:r w:rsidRPr="005B258B">
              <w:rPr>
                <w:rFonts w:ascii="Times New Roman" w:hAnsi="Times New Roman"/>
                <w:b/>
                <w:sz w:val="28"/>
                <w:szCs w:val="28"/>
              </w:rPr>
              <w:t>Іномовний</w:t>
            </w:r>
          </w:p>
        </w:tc>
        <w:tc>
          <w:tcPr>
            <w:tcW w:w="5691" w:type="dxa"/>
          </w:tcPr>
          <w:p w:rsidR="0002452A" w:rsidRPr="00D8657E" w:rsidRDefault="00D8657E" w:rsidP="008E381D">
            <w:pPr>
              <w:spacing w:after="0" w:line="240" w:lineRule="auto"/>
              <w:ind w:firstLine="284"/>
              <w:jc w:val="both"/>
              <w:rPr>
                <w:rFonts w:ascii="Times New Roman" w:hAnsi="Times New Roman"/>
                <w:i/>
                <w:sz w:val="28"/>
                <w:szCs w:val="28"/>
                <w:lang w:val="ru-RU"/>
              </w:rPr>
            </w:pPr>
            <w:r w:rsidRPr="00D8657E">
              <w:rPr>
                <w:rFonts w:ascii="Times New Roman" w:hAnsi="Times New Roman"/>
                <w:i/>
                <w:sz w:val="28"/>
                <w:szCs w:val="28"/>
              </w:rPr>
              <w:t>І</w:t>
            </w:r>
            <w:r w:rsidR="0002452A" w:rsidRPr="00D8657E">
              <w:rPr>
                <w:rFonts w:ascii="Times New Roman" w:hAnsi="Times New Roman"/>
                <w:i/>
                <w:sz w:val="28"/>
                <w:szCs w:val="28"/>
              </w:rPr>
              <w:t>номовне населення</w:t>
            </w:r>
          </w:p>
          <w:p w:rsidR="005B258B" w:rsidRPr="00F64AC6" w:rsidRDefault="00D8657E" w:rsidP="008E381D">
            <w:pPr>
              <w:spacing w:after="0" w:line="240" w:lineRule="auto"/>
              <w:ind w:firstLine="284"/>
              <w:jc w:val="both"/>
              <w:rPr>
                <w:rFonts w:ascii="Times New Roman" w:hAnsi="Times New Roman"/>
                <w:i/>
                <w:sz w:val="28"/>
                <w:szCs w:val="28"/>
                <w:lang w:val="ru-RU"/>
              </w:rPr>
            </w:pPr>
            <w:r w:rsidRPr="00D8657E">
              <w:rPr>
                <w:rFonts w:ascii="Times New Roman" w:hAnsi="Times New Roman"/>
                <w:i/>
                <w:sz w:val="28"/>
                <w:szCs w:val="28"/>
              </w:rPr>
              <w:t>І</w:t>
            </w:r>
            <w:r w:rsidR="0002452A" w:rsidRPr="00D8657E">
              <w:rPr>
                <w:rFonts w:ascii="Times New Roman" w:hAnsi="Times New Roman"/>
                <w:i/>
                <w:sz w:val="28"/>
                <w:szCs w:val="28"/>
              </w:rPr>
              <w:t>номовна культура</w:t>
            </w:r>
          </w:p>
        </w:tc>
      </w:tr>
      <w:tr w:rsidR="005B258B" w:rsidTr="00657897">
        <w:trPr>
          <w:trHeight w:val="363"/>
        </w:trPr>
        <w:tc>
          <w:tcPr>
            <w:tcW w:w="3260" w:type="dxa"/>
          </w:tcPr>
          <w:p w:rsidR="005B258B" w:rsidRPr="005B258B" w:rsidRDefault="005B258B" w:rsidP="008E381D">
            <w:pPr>
              <w:spacing w:after="0" w:line="240" w:lineRule="auto"/>
              <w:ind w:firstLine="284"/>
              <w:jc w:val="both"/>
              <w:rPr>
                <w:rFonts w:ascii="Times New Roman" w:hAnsi="Times New Roman"/>
                <w:b/>
                <w:sz w:val="28"/>
                <w:szCs w:val="28"/>
              </w:rPr>
            </w:pPr>
            <w:r w:rsidRPr="005B258B">
              <w:rPr>
                <w:rFonts w:ascii="Times New Roman" w:hAnsi="Times New Roman"/>
                <w:b/>
                <w:sz w:val="28"/>
                <w:szCs w:val="28"/>
              </w:rPr>
              <w:lastRenderedPageBreak/>
              <w:t>Іншомовний</w:t>
            </w:r>
          </w:p>
        </w:tc>
        <w:tc>
          <w:tcPr>
            <w:tcW w:w="5691" w:type="dxa"/>
          </w:tcPr>
          <w:p w:rsidR="0002452A" w:rsidRDefault="00F64AC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Словник і</w:t>
            </w:r>
            <w:r w:rsidR="0002452A" w:rsidRPr="005B258B">
              <w:rPr>
                <w:rFonts w:ascii="Times New Roman" w:hAnsi="Times New Roman"/>
                <w:i/>
                <w:sz w:val="28"/>
                <w:szCs w:val="28"/>
              </w:rPr>
              <w:t>ншомовний термін</w:t>
            </w:r>
            <w:r>
              <w:rPr>
                <w:rFonts w:ascii="Times New Roman" w:hAnsi="Times New Roman"/>
                <w:i/>
                <w:sz w:val="28"/>
                <w:szCs w:val="28"/>
                <w:lang w:val="ru-RU"/>
              </w:rPr>
              <w:t>ів</w:t>
            </w:r>
          </w:p>
          <w:p w:rsidR="005B258B" w:rsidRPr="00F64AC6" w:rsidRDefault="00F64AC6"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Іншомовна назва</w:t>
            </w:r>
          </w:p>
        </w:tc>
      </w:tr>
    </w:tbl>
    <w:p w:rsidR="00941DE1" w:rsidRPr="00BA46B7" w:rsidRDefault="00941DE1" w:rsidP="00941DE1">
      <w:pPr>
        <w:pStyle w:val="Heading2"/>
        <w:spacing w:before="0" w:line="360" w:lineRule="auto"/>
        <w:ind w:firstLine="680"/>
        <w:jc w:val="both"/>
        <w:rPr>
          <w:rStyle w:val="Strong"/>
          <w:rFonts w:ascii="Times New Roman" w:hAnsi="Times New Roman"/>
          <w:b w:val="0"/>
          <w:sz w:val="28"/>
          <w:szCs w:val="28"/>
        </w:rPr>
      </w:pPr>
      <w:bookmarkStart w:id="263" w:name="_Toc12341715"/>
      <w:r w:rsidRPr="00941DE1">
        <w:rPr>
          <w:rStyle w:val="Strong"/>
          <w:rFonts w:ascii="Times New Roman" w:hAnsi="Times New Roman"/>
          <w:b w:val="0"/>
          <w:sz w:val="28"/>
          <w:szCs w:val="28"/>
        </w:rPr>
        <w:t>Закривати, замикати, запирати, згортати, заплющувати, зачиняти, змикати, стуляти</w:t>
      </w:r>
      <w:bookmarkEnd w:id="263"/>
    </w:p>
    <w:p w:rsidR="00941DE1" w:rsidRPr="00BA46B7" w:rsidRDefault="00941DE1" w:rsidP="00941DE1">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Зачиняти </w:t>
      </w:r>
      <w:r>
        <w:rPr>
          <w:rFonts w:ascii="Times New Roman" w:hAnsi="Times New Roman"/>
          <w:sz w:val="28"/>
          <w:szCs w:val="28"/>
        </w:rPr>
        <w:t>–</w:t>
      </w:r>
      <w:r w:rsidRPr="00BA46B7">
        <w:rPr>
          <w:rFonts w:ascii="Times New Roman" w:hAnsi="Times New Roman"/>
          <w:sz w:val="28"/>
          <w:szCs w:val="28"/>
        </w:rPr>
        <w:t xml:space="preserve"> 1) </w:t>
      </w:r>
      <w:r>
        <w:rPr>
          <w:rFonts w:ascii="Times New Roman" w:hAnsi="Times New Roman"/>
          <w:sz w:val="28"/>
          <w:szCs w:val="28"/>
        </w:rPr>
        <w:t>прихиляти (двері, вікно</w:t>
      </w:r>
      <w:r w:rsidRPr="00BA46B7">
        <w:rPr>
          <w:rFonts w:ascii="Times New Roman" w:hAnsi="Times New Roman"/>
          <w:sz w:val="28"/>
          <w:szCs w:val="28"/>
        </w:rPr>
        <w:t>), перешкоджаючи, припиняючи вхід, доступ у приміщення чи вихід назовні; прихиляти або замикати двері якого-небудь приміщення; опускати вн</w:t>
      </w:r>
      <w:r>
        <w:rPr>
          <w:rFonts w:ascii="Times New Roman" w:hAnsi="Times New Roman"/>
          <w:sz w:val="28"/>
          <w:szCs w:val="28"/>
        </w:rPr>
        <w:t>из віко, вічко скрині, коробки тощо</w:t>
      </w:r>
      <w:r w:rsidRPr="00BA46B7">
        <w:rPr>
          <w:rFonts w:ascii="Times New Roman" w:hAnsi="Times New Roman"/>
          <w:sz w:val="28"/>
          <w:szCs w:val="28"/>
        </w:rPr>
        <w:t>, припиняючи доступ усередину; 2) припиняти, переривати роботу, діяльність якої-небудь уста</w:t>
      </w:r>
      <w:r>
        <w:rPr>
          <w:rFonts w:ascii="Times New Roman" w:hAnsi="Times New Roman"/>
          <w:sz w:val="28"/>
          <w:szCs w:val="28"/>
        </w:rPr>
        <w:t>нови, підприємства</w:t>
      </w:r>
      <w:r w:rsidRPr="00BA46B7">
        <w:rPr>
          <w:rFonts w:ascii="Times New Roman" w:hAnsi="Times New Roman"/>
          <w:sz w:val="28"/>
          <w:szCs w:val="28"/>
        </w:rPr>
        <w:t>; 3) поміщати кудись, не випускаючи назовні (людей, тварин); позбавляти волі, ув</w:t>
      </w:r>
      <w:r>
        <w:rPr>
          <w:rFonts w:ascii="Times New Roman" w:hAnsi="Times New Roman"/>
          <w:sz w:val="28"/>
          <w:szCs w:val="28"/>
        </w:rPr>
        <w:t>’</w:t>
      </w:r>
      <w:r w:rsidRPr="00BA46B7">
        <w:rPr>
          <w:rFonts w:ascii="Times New Roman" w:hAnsi="Times New Roman"/>
          <w:sz w:val="28"/>
          <w:szCs w:val="28"/>
        </w:rPr>
        <w:t>язнювати.</w:t>
      </w:r>
    </w:p>
    <w:p w:rsidR="00941DE1" w:rsidRPr="00BA46B7" w:rsidRDefault="00941DE1" w:rsidP="00941DE1">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Закривати </w:t>
      </w:r>
      <w:r>
        <w:rPr>
          <w:rFonts w:ascii="Times New Roman" w:hAnsi="Times New Roman"/>
          <w:sz w:val="28"/>
          <w:szCs w:val="28"/>
        </w:rPr>
        <w:t>–</w:t>
      </w:r>
      <w:r w:rsidRPr="00BA46B7">
        <w:rPr>
          <w:rFonts w:ascii="Times New Roman" w:hAnsi="Times New Roman"/>
          <w:sz w:val="28"/>
          <w:szCs w:val="28"/>
        </w:rPr>
        <w:t xml:space="preserve"> 1) загороджувати, затуляти кого-, що-небудь, робити невидимим або не</w:t>
      </w:r>
      <w:r>
        <w:rPr>
          <w:rFonts w:ascii="Times New Roman" w:hAnsi="Times New Roman"/>
          <w:sz w:val="28"/>
          <w:szCs w:val="28"/>
        </w:rPr>
        <w:t>доступним для удару, дотику</w:t>
      </w:r>
      <w:r w:rsidRPr="00BA46B7">
        <w:rPr>
          <w:rFonts w:ascii="Times New Roman" w:hAnsi="Times New Roman"/>
          <w:sz w:val="28"/>
          <w:szCs w:val="28"/>
        </w:rPr>
        <w:t>; приховувати, укривати</w:t>
      </w:r>
      <w:r>
        <w:rPr>
          <w:rFonts w:ascii="Times New Roman" w:hAnsi="Times New Roman"/>
          <w:sz w:val="28"/>
          <w:szCs w:val="28"/>
        </w:rPr>
        <w:t>; 2) накладати, навішувати</w:t>
      </w:r>
      <w:r w:rsidRPr="00BA46B7">
        <w:rPr>
          <w:rFonts w:ascii="Times New Roman" w:hAnsi="Times New Roman"/>
          <w:sz w:val="28"/>
          <w:szCs w:val="28"/>
        </w:rPr>
        <w:t> що-небудь поверх когось, чогось; накривати; цілком покривати собою що-небудь; затуляти очі, обличчя (переважно руками); 3) складати, стуляти що-небудь розкрите, розгорнуте; заплющувати (очі)</w:t>
      </w:r>
      <w:r>
        <w:rPr>
          <w:rFonts w:ascii="Times New Roman" w:hAnsi="Times New Roman"/>
          <w:sz w:val="28"/>
          <w:szCs w:val="28"/>
        </w:rPr>
        <w:t xml:space="preserve">. </w:t>
      </w:r>
      <w:r w:rsidRPr="00C12BAC">
        <w:rPr>
          <w:rFonts w:ascii="Times New Roman" w:hAnsi="Times New Roman"/>
          <w:i/>
          <w:sz w:val="28"/>
          <w:szCs w:val="28"/>
        </w:rPr>
        <w:t>Закривати очі</w:t>
      </w:r>
      <w:r>
        <w:rPr>
          <w:rFonts w:ascii="Times New Roman" w:hAnsi="Times New Roman"/>
          <w:sz w:val="28"/>
          <w:szCs w:val="28"/>
        </w:rPr>
        <w:t xml:space="preserve"> – а) умерти; б) </w:t>
      </w:r>
      <w:r w:rsidRPr="00C12BAC">
        <w:rPr>
          <w:rFonts w:ascii="Times New Roman" w:hAnsi="Times New Roman"/>
          <w:sz w:val="28"/>
          <w:szCs w:val="28"/>
        </w:rPr>
        <w:t>стули</w:t>
      </w:r>
      <w:r>
        <w:rPr>
          <w:rFonts w:ascii="Times New Roman" w:hAnsi="Times New Roman"/>
          <w:sz w:val="28"/>
          <w:szCs w:val="28"/>
        </w:rPr>
        <w:t>ти повіки померлому; в) </w:t>
      </w:r>
      <w:r w:rsidRPr="00C12BAC">
        <w:rPr>
          <w:rFonts w:ascii="Times New Roman" w:hAnsi="Times New Roman"/>
          <w:sz w:val="28"/>
          <w:szCs w:val="28"/>
        </w:rPr>
        <w:t>удавано, навмисне не помічати чого-не</w:t>
      </w:r>
      <w:r>
        <w:rPr>
          <w:rFonts w:ascii="Times New Roman" w:hAnsi="Times New Roman"/>
          <w:sz w:val="28"/>
          <w:szCs w:val="28"/>
        </w:rPr>
        <w:t>будь, не звертати уваги на щось</w:t>
      </w:r>
      <w:r w:rsidRPr="00BA46B7">
        <w:rPr>
          <w:rFonts w:ascii="Times New Roman" w:hAnsi="Times New Roman"/>
          <w:sz w:val="28"/>
          <w:szCs w:val="28"/>
        </w:rPr>
        <w:t>; 4) прихиляти</w:t>
      </w:r>
      <w:r>
        <w:rPr>
          <w:rFonts w:ascii="Times New Roman" w:hAnsi="Times New Roman"/>
          <w:sz w:val="28"/>
          <w:szCs w:val="28"/>
        </w:rPr>
        <w:t xml:space="preserve"> (двері, вікно тощо</w:t>
      </w:r>
      <w:r w:rsidRPr="00BA46B7">
        <w:rPr>
          <w:rFonts w:ascii="Times New Roman" w:hAnsi="Times New Roman"/>
          <w:sz w:val="28"/>
          <w:szCs w:val="28"/>
        </w:rPr>
        <w:t xml:space="preserve">), перешкоджаючи, припиняючи вхід, доступ у приміщення чи вихід назовні; прихиляти або замикати двері якого-небудь приміщення; 5) робити недоступним, неможливим для проходу, проникнення кого-, чого-небудь; 6) робити другорядним, неважливим, відсовувати на другий план; 7) припиняти діяльність кого-, чого-небудь, забороняти щось. </w:t>
      </w:r>
      <w:r>
        <w:rPr>
          <w:rFonts w:ascii="Times New Roman" w:hAnsi="Times New Roman"/>
          <w:i/>
          <w:sz w:val="28"/>
          <w:szCs w:val="28"/>
        </w:rPr>
        <w:t xml:space="preserve">Закрити </w:t>
      </w:r>
      <w:r w:rsidRPr="00BA46B7">
        <w:rPr>
          <w:rFonts w:ascii="Times New Roman" w:hAnsi="Times New Roman"/>
          <w:i/>
          <w:sz w:val="28"/>
          <w:szCs w:val="28"/>
        </w:rPr>
        <w:t>лікарняний листок</w:t>
      </w:r>
      <w:r w:rsidRPr="00BA46B7">
        <w:rPr>
          <w:rFonts w:ascii="Times New Roman" w:hAnsi="Times New Roman"/>
          <w:sz w:val="28"/>
          <w:szCs w:val="28"/>
        </w:rPr>
        <w:t xml:space="preserve"> ‒ припинити дію лікарняного листк</w:t>
      </w:r>
      <w:r>
        <w:rPr>
          <w:rFonts w:ascii="Times New Roman" w:hAnsi="Times New Roman"/>
          <w:sz w:val="28"/>
          <w:szCs w:val="28"/>
        </w:rPr>
        <w:t>а й виписати, виписатися на роботу</w:t>
      </w:r>
      <w:r w:rsidRPr="00BA46B7">
        <w:rPr>
          <w:rFonts w:ascii="Times New Roman" w:hAnsi="Times New Roman"/>
          <w:sz w:val="28"/>
          <w:szCs w:val="28"/>
        </w:rPr>
        <w:t xml:space="preserve">. </w:t>
      </w:r>
      <w:r w:rsidRPr="00BA46B7">
        <w:rPr>
          <w:rFonts w:ascii="Times New Roman" w:hAnsi="Times New Roman"/>
          <w:i/>
          <w:sz w:val="28"/>
          <w:szCs w:val="28"/>
        </w:rPr>
        <w:t>Закривати вологу</w:t>
      </w:r>
      <w:r w:rsidRPr="00BA46B7">
        <w:rPr>
          <w:rFonts w:ascii="Times New Roman" w:hAnsi="Times New Roman"/>
          <w:sz w:val="28"/>
          <w:szCs w:val="28"/>
        </w:rPr>
        <w:t xml:space="preserve"> ‒ розпушуючи землю, утримувати в ній весняні води. </w:t>
      </w:r>
      <w:r w:rsidRPr="00BA46B7">
        <w:rPr>
          <w:rFonts w:ascii="Times New Roman" w:hAnsi="Times New Roman"/>
          <w:i/>
          <w:sz w:val="28"/>
          <w:szCs w:val="28"/>
        </w:rPr>
        <w:t>Закривати рахунок</w:t>
      </w:r>
      <w:r w:rsidRPr="00BA46B7">
        <w:rPr>
          <w:rFonts w:ascii="Times New Roman" w:hAnsi="Times New Roman"/>
          <w:sz w:val="28"/>
          <w:szCs w:val="28"/>
        </w:rPr>
        <w:t xml:space="preserve"> ‒ а) про вкладника </w:t>
      </w:r>
      <w:r>
        <w:rPr>
          <w:rFonts w:ascii="Times New Roman" w:hAnsi="Times New Roman"/>
          <w:sz w:val="28"/>
          <w:szCs w:val="28"/>
        </w:rPr>
        <w:t>–</w:t>
      </w:r>
      <w:r w:rsidRPr="00BA46B7">
        <w:rPr>
          <w:rFonts w:ascii="Times New Roman" w:hAnsi="Times New Roman"/>
          <w:sz w:val="28"/>
          <w:szCs w:val="28"/>
        </w:rPr>
        <w:t xml:space="preserve"> забирати усі свої гроші з банку; б) </w:t>
      </w:r>
      <w:r>
        <w:rPr>
          <w:rFonts w:ascii="Times New Roman" w:hAnsi="Times New Roman"/>
          <w:sz w:val="28"/>
          <w:szCs w:val="28"/>
        </w:rPr>
        <w:t>про </w:t>
      </w:r>
      <w:r w:rsidRPr="00BA46B7">
        <w:rPr>
          <w:rFonts w:ascii="Times New Roman" w:hAnsi="Times New Roman"/>
          <w:sz w:val="28"/>
          <w:szCs w:val="28"/>
        </w:rPr>
        <w:t xml:space="preserve">банк </w:t>
      </w:r>
      <w:r>
        <w:rPr>
          <w:rFonts w:ascii="Times New Roman" w:hAnsi="Times New Roman"/>
          <w:sz w:val="28"/>
          <w:szCs w:val="28"/>
        </w:rPr>
        <w:t>–</w:t>
      </w:r>
      <w:r w:rsidRPr="00BA46B7">
        <w:rPr>
          <w:rFonts w:ascii="Times New Roman" w:hAnsi="Times New Roman"/>
          <w:sz w:val="28"/>
          <w:szCs w:val="28"/>
        </w:rPr>
        <w:t xml:space="preserve"> припиняти видачу грошей за рахунком; 8) жаргонне ‒ заарештовувати, саджати до в</w:t>
      </w:r>
      <w:r>
        <w:rPr>
          <w:rFonts w:ascii="Times New Roman" w:hAnsi="Times New Roman"/>
          <w:sz w:val="28"/>
          <w:szCs w:val="28"/>
        </w:rPr>
        <w:t>’</w:t>
      </w:r>
      <w:r w:rsidRPr="00BA46B7">
        <w:rPr>
          <w:rFonts w:ascii="Times New Roman" w:hAnsi="Times New Roman"/>
          <w:sz w:val="28"/>
          <w:szCs w:val="28"/>
        </w:rPr>
        <w:t>язниці</w:t>
      </w:r>
    </w:p>
    <w:p w:rsidR="00941DE1" w:rsidRPr="00BA46B7" w:rsidRDefault="00941DE1" w:rsidP="00941DE1">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Про очі </w:t>
      </w:r>
      <w:r>
        <w:rPr>
          <w:rFonts w:ascii="Times New Roman" w:hAnsi="Times New Roman"/>
          <w:sz w:val="28"/>
          <w:szCs w:val="28"/>
        </w:rPr>
        <w:t xml:space="preserve">в буквальному розумінні зазвичай </w:t>
      </w:r>
      <w:r w:rsidRPr="00BA46B7">
        <w:rPr>
          <w:rFonts w:ascii="Times New Roman" w:hAnsi="Times New Roman"/>
          <w:sz w:val="28"/>
          <w:szCs w:val="28"/>
        </w:rPr>
        <w:t xml:space="preserve">кажуть </w:t>
      </w:r>
      <w:r w:rsidRPr="00BA46B7">
        <w:rPr>
          <w:rFonts w:ascii="Times New Roman" w:hAnsi="Times New Roman"/>
          <w:b/>
          <w:sz w:val="28"/>
          <w:szCs w:val="28"/>
        </w:rPr>
        <w:t>заплющувати.</w:t>
      </w:r>
      <w:r w:rsidRPr="00BA46B7">
        <w:rPr>
          <w:rFonts w:ascii="Times New Roman" w:hAnsi="Times New Roman"/>
          <w:sz w:val="28"/>
          <w:szCs w:val="28"/>
        </w:rPr>
        <w:t xml:space="preserve"> Губи, повіки, очі можна </w:t>
      </w:r>
      <w:r w:rsidRPr="00BA46B7">
        <w:rPr>
          <w:rFonts w:ascii="Times New Roman" w:hAnsi="Times New Roman"/>
          <w:b/>
          <w:sz w:val="28"/>
          <w:szCs w:val="28"/>
        </w:rPr>
        <w:t>змикати, стуляти.</w:t>
      </w:r>
    </w:p>
    <w:p w:rsidR="00941DE1" w:rsidRPr="00BA46B7" w:rsidRDefault="00941DE1" w:rsidP="00941DE1">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Замикати</w:t>
      </w:r>
      <w:r w:rsidRPr="00BA46B7">
        <w:rPr>
          <w:rFonts w:ascii="Times New Roman" w:hAnsi="Times New Roman"/>
          <w:sz w:val="28"/>
          <w:szCs w:val="28"/>
        </w:rPr>
        <w:t xml:space="preserve"> вживається в значеннях</w:t>
      </w:r>
      <w:r>
        <w:rPr>
          <w:rFonts w:ascii="Times New Roman" w:hAnsi="Times New Roman"/>
          <w:sz w:val="28"/>
          <w:szCs w:val="28"/>
        </w:rPr>
        <w:t>:</w:t>
      </w:r>
      <w:r w:rsidRPr="00BA46B7">
        <w:rPr>
          <w:rFonts w:ascii="Times New Roman" w:hAnsi="Times New Roman"/>
          <w:sz w:val="28"/>
          <w:szCs w:val="28"/>
        </w:rPr>
        <w:t xml:space="preserve"> 1) зачиняючи що-небудь, б</w:t>
      </w:r>
      <w:r>
        <w:rPr>
          <w:rFonts w:ascii="Times New Roman" w:hAnsi="Times New Roman"/>
          <w:sz w:val="28"/>
          <w:szCs w:val="28"/>
        </w:rPr>
        <w:t>рати на замок, ключ, засув</w:t>
      </w:r>
      <w:r w:rsidRPr="00BA46B7">
        <w:rPr>
          <w:rFonts w:ascii="Times New Roman" w:hAnsi="Times New Roman"/>
          <w:sz w:val="28"/>
          <w:szCs w:val="28"/>
        </w:rPr>
        <w:t xml:space="preserve">; служачи захистом, робити що-небудь неприступним для </w:t>
      </w:r>
      <w:r w:rsidRPr="00BA46B7">
        <w:rPr>
          <w:rFonts w:ascii="Times New Roman" w:hAnsi="Times New Roman"/>
          <w:sz w:val="28"/>
          <w:szCs w:val="28"/>
        </w:rPr>
        <w:lastRenderedPageBreak/>
        <w:t>когось; робити нечутливим, байдужим, позбав</w:t>
      </w:r>
      <w:r>
        <w:rPr>
          <w:rFonts w:ascii="Times New Roman" w:hAnsi="Times New Roman"/>
          <w:sz w:val="28"/>
          <w:szCs w:val="28"/>
        </w:rPr>
        <w:t>ляти відвертості тощо</w:t>
      </w:r>
      <w:r w:rsidRPr="00BA46B7">
        <w:rPr>
          <w:rFonts w:ascii="Times New Roman" w:hAnsi="Times New Roman"/>
          <w:sz w:val="28"/>
          <w:szCs w:val="28"/>
        </w:rPr>
        <w:t xml:space="preserve"> (серце, душу); 2) залишати кого-, що-небудь у замкненому</w:t>
      </w:r>
      <w:r>
        <w:rPr>
          <w:rFonts w:ascii="Times New Roman" w:hAnsi="Times New Roman"/>
          <w:sz w:val="28"/>
          <w:szCs w:val="28"/>
        </w:rPr>
        <w:t xml:space="preserve"> приміщенні, зберігати, ховати в</w:t>
      </w:r>
      <w:r w:rsidRPr="00BA46B7">
        <w:rPr>
          <w:rFonts w:ascii="Times New Roman" w:hAnsi="Times New Roman"/>
          <w:sz w:val="28"/>
          <w:szCs w:val="28"/>
        </w:rPr>
        <w:t xml:space="preserve"> чомусь,</w:t>
      </w:r>
      <w:r>
        <w:rPr>
          <w:rFonts w:ascii="Times New Roman" w:hAnsi="Times New Roman"/>
          <w:sz w:val="28"/>
          <w:szCs w:val="28"/>
        </w:rPr>
        <w:t xml:space="preserve"> зачиненому на замок, ключ</w:t>
      </w:r>
      <w:r w:rsidRPr="00BA46B7">
        <w:rPr>
          <w:rFonts w:ascii="Times New Roman" w:hAnsi="Times New Roman"/>
          <w:sz w:val="28"/>
          <w:szCs w:val="28"/>
        </w:rPr>
        <w:t>; саджати в приміщення, що замикається; ув</w:t>
      </w:r>
      <w:r>
        <w:rPr>
          <w:rFonts w:ascii="Times New Roman" w:hAnsi="Times New Roman"/>
          <w:sz w:val="28"/>
          <w:szCs w:val="28"/>
        </w:rPr>
        <w:t>’</w:t>
      </w:r>
      <w:r w:rsidRPr="00BA46B7">
        <w:rPr>
          <w:rFonts w:ascii="Times New Roman" w:hAnsi="Times New Roman"/>
          <w:sz w:val="28"/>
          <w:szCs w:val="28"/>
        </w:rPr>
        <w:t>язнювати; 3) з</w:t>
      </w:r>
      <w:r>
        <w:rPr>
          <w:rFonts w:ascii="Times New Roman" w:hAnsi="Times New Roman"/>
          <w:sz w:val="28"/>
          <w:szCs w:val="28"/>
        </w:rPr>
        <w:t>’</w:t>
      </w:r>
      <w:r w:rsidRPr="00BA46B7">
        <w:rPr>
          <w:rFonts w:ascii="Times New Roman" w:hAnsi="Times New Roman"/>
          <w:sz w:val="28"/>
          <w:szCs w:val="28"/>
        </w:rPr>
        <w:t>єднувати кінці чого-небудь, стуляти щось; 4) охоплювати когось, щось, з</w:t>
      </w:r>
      <w:r>
        <w:rPr>
          <w:rFonts w:ascii="Times New Roman" w:hAnsi="Times New Roman"/>
          <w:sz w:val="28"/>
          <w:szCs w:val="28"/>
        </w:rPr>
        <w:t>’</w:t>
      </w:r>
      <w:r w:rsidRPr="00BA46B7">
        <w:rPr>
          <w:rFonts w:ascii="Times New Roman" w:hAnsi="Times New Roman"/>
          <w:sz w:val="28"/>
          <w:szCs w:val="28"/>
        </w:rPr>
        <w:t xml:space="preserve">єднуючись кінцями; оточувати; обмежувати що-небудь чимсь; 5) рухатися </w:t>
      </w:r>
      <w:r>
        <w:rPr>
          <w:rFonts w:ascii="Times New Roman" w:hAnsi="Times New Roman"/>
          <w:sz w:val="28"/>
          <w:szCs w:val="28"/>
        </w:rPr>
        <w:t>останнім у ряду, колоні</w:t>
      </w:r>
      <w:r w:rsidRPr="00BA46B7">
        <w:rPr>
          <w:rFonts w:ascii="Times New Roman" w:hAnsi="Times New Roman"/>
          <w:sz w:val="28"/>
          <w:szCs w:val="28"/>
        </w:rPr>
        <w:t xml:space="preserve"> під час походу; бути розміщеним останнім, крайнім.</w:t>
      </w:r>
    </w:p>
    <w:p w:rsidR="00941DE1" w:rsidRPr="00BA46B7" w:rsidRDefault="00941DE1" w:rsidP="00941DE1">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Згортати </w:t>
      </w:r>
      <w:r>
        <w:rPr>
          <w:rFonts w:ascii="Times New Roman" w:hAnsi="Times New Roman"/>
          <w:sz w:val="28"/>
          <w:szCs w:val="28"/>
        </w:rPr>
        <w:t>–</w:t>
      </w:r>
      <w:r w:rsidRPr="00BA46B7">
        <w:rPr>
          <w:rFonts w:ascii="Times New Roman" w:hAnsi="Times New Roman"/>
          <w:sz w:val="28"/>
          <w:szCs w:val="28"/>
        </w:rPr>
        <w:t xml:space="preserve"> 1) загинаючи край або краї, складати що-небудь; опускати, складати що-небудь підняте, розпростерте; закривати що-небудь розкрите, розго</w:t>
      </w:r>
      <w:r>
        <w:rPr>
          <w:rFonts w:ascii="Times New Roman" w:hAnsi="Times New Roman"/>
          <w:sz w:val="28"/>
          <w:szCs w:val="28"/>
        </w:rPr>
        <w:t>рнуте; згинаючи, вигинаючи</w:t>
      </w:r>
      <w:r w:rsidRPr="00BA46B7">
        <w:rPr>
          <w:rFonts w:ascii="Times New Roman" w:hAnsi="Times New Roman"/>
          <w:sz w:val="28"/>
          <w:szCs w:val="28"/>
        </w:rPr>
        <w:t xml:space="preserve"> якимось чином, надавати певного положення (рукам, пальцям тощо); 2) скручувати що-небудь</w:t>
      </w:r>
      <w:r>
        <w:rPr>
          <w:rFonts w:ascii="Times New Roman" w:hAnsi="Times New Roman"/>
          <w:sz w:val="28"/>
          <w:szCs w:val="28"/>
        </w:rPr>
        <w:t xml:space="preserve"> (у трубку, сувій тощо</w:t>
      </w:r>
      <w:r w:rsidRPr="00BA46B7">
        <w:rPr>
          <w:rFonts w:ascii="Times New Roman" w:hAnsi="Times New Roman"/>
          <w:sz w:val="28"/>
          <w:szCs w:val="28"/>
        </w:rPr>
        <w:t>); 3) згрібаючи, збирати що-небудь в одне місце; 4) згрібаючи, прибирати, скидати щось звідки-небудь; 5) звужувати, обмежувати або припиняти діяльність чого-небудь.</w:t>
      </w:r>
    </w:p>
    <w:p w:rsidR="00941DE1" w:rsidRPr="00BA46B7" w:rsidRDefault="00941DE1" w:rsidP="00941DE1">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Якщо мовиться про книжку або зошит, то краще казати: </w:t>
      </w:r>
      <w:r>
        <w:rPr>
          <w:rFonts w:ascii="Times New Roman" w:hAnsi="Times New Roman"/>
          <w:sz w:val="28"/>
          <w:szCs w:val="28"/>
        </w:rPr>
        <w:t>«</w:t>
      </w:r>
      <w:r w:rsidRPr="00BA46B7">
        <w:rPr>
          <w:rFonts w:ascii="Times New Roman" w:hAnsi="Times New Roman"/>
          <w:sz w:val="28"/>
          <w:szCs w:val="28"/>
        </w:rPr>
        <w:t>розгорнути</w:t>
      </w:r>
      <w:r>
        <w:rPr>
          <w:rFonts w:ascii="Times New Roman" w:hAnsi="Times New Roman"/>
          <w:sz w:val="28"/>
          <w:szCs w:val="28"/>
        </w:rPr>
        <w:t>»</w:t>
      </w:r>
      <w:r w:rsidRPr="00BA46B7">
        <w:rPr>
          <w:rFonts w:ascii="Times New Roman" w:hAnsi="Times New Roman"/>
          <w:sz w:val="28"/>
          <w:szCs w:val="28"/>
        </w:rPr>
        <w:t xml:space="preserve">, а не </w:t>
      </w:r>
      <w:r>
        <w:rPr>
          <w:rFonts w:ascii="Times New Roman" w:hAnsi="Times New Roman"/>
          <w:sz w:val="28"/>
          <w:szCs w:val="28"/>
        </w:rPr>
        <w:t>«</w:t>
      </w:r>
      <w:r w:rsidRPr="00BA46B7">
        <w:rPr>
          <w:rFonts w:ascii="Times New Roman" w:hAnsi="Times New Roman"/>
          <w:sz w:val="28"/>
          <w:szCs w:val="28"/>
        </w:rPr>
        <w:t>розкрити (відкрити)</w:t>
      </w:r>
      <w:r>
        <w:rPr>
          <w:rFonts w:ascii="Times New Roman" w:hAnsi="Times New Roman"/>
          <w:sz w:val="28"/>
          <w:szCs w:val="28"/>
        </w:rPr>
        <w:t>»</w:t>
      </w:r>
      <w:r w:rsidRPr="00BA46B7">
        <w:rPr>
          <w:rFonts w:ascii="Times New Roman" w:hAnsi="Times New Roman"/>
          <w:sz w:val="28"/>
          <w:szCs w:val="28"/>
        </w:rPr>
        <w:t xml:space="preserve">, </w:t>
      </w:r>
      <w:r>
        <w:rPr>
          <w:rFonts w:ascii="Times New Roman" w:hAnsi="Times New Roman"/>
          <w:sz w:val="28"/>
          <w:szCs w:val="28"/>
        </w:rPr>
        <w:t>«</w:t>
      </w:r>
      <w:r w:rsidRPr="00BA46B7">
        <w:rPr>
          <w:rFonts w:ascii="Times New Roman" w:hAnsi="Times New Roman"/>
          <w:sz w:val="28"/>
          <w:szCs w:val="28"/>
        </w:rPr>
        <w:t>згорнути</w:t>
      </w:r>
      <w:r>
        <w:rPr>
          <w:rFonts w:ascii="Times New Roman" w:hAnsi="Times New Roman"/>
          <w:sz w:val="28"/>
          <w:szCs w:val="28"/>
        </w:rPr>
        <w:t>»</w:t>
      </w:r>
      <w:r w:rsidRPr="00BA46B7">
        <w:rPr>
          <w:rFonts w:ascii="Times New Roman" w:hAnsi="Times New Roman"/>
          <w:sz w:val="28"/>
          <w:szCs w:val="28"/>
        </w:rPr>
        <w:t xml:space="preserve">, а не </w:t>
      </w:r>
      <w:r>
        <w:rPr>
          <w:rFonts w:ascii="Times New Roman" w:hAnsi="Times New Roman"/>
          <w:sz w:val="28"/>
          <w:szCs w:val="28"/>
        </w:rPr>
        <w:t>«</w:t>
      </w:r>
      <w:r w:rsidRPr="00BA46B7">
        <w:rPr>
          <w:rFonts w:ascii="Times New Roman" w:hAnsi="Times New Roman"/>
          <w:sz w:val="28"/>
          <w:szCs w:val="28"/>
        </w:rPr>
        <w:t>закрити</w:t>
      </w:r>
      <w:r>
        <w:rPr>
          <w:rFonts w:ascii="Times New Roman" w:hAnsi="Times New Roman"/>
          <w:sz w:val="28"/>
          <w:szCs w:val="28"/>
        </w:rPr>
        <w:t>»</w:t>
      </w:r>
      <w:r w:rsidRPr="00BA46B7">
        <w:rPr>
          <w:rFonts w:ascii="Times New Roman" w:hAnsi="Times New Roman"/>
          <w:sz w:val="28"/>
          <w:szCs w:val="28"/>
        </w:rPr>
        <w:t>.</w:t>
      </w:r>
    </w:p>
    <w:p w:rsidR="00941DE1" w:rsidRDefault="00941DE1" w:rsidP="00941DE1">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Pr>
          <w:rFonts w:ascii="Times New Roman" w:hAnsi="Times New Roman"/>
          <w:b/>
          <w:sz w:val="28"/>
          <w:szCs w:val="28"/>
        </w:rPr>
        <w:t>запирати</w:t>
      </w:r>
      <w:r w:rsidRPr="00BA46B7">
        <w:rPr>
          <w:rFonts w:ascii="Times New Roman" w:hAnsi="Times New Roman"/>
          <w:sz w:val="28"/>
          <w:szCs w:val="28"/>
        </w:rPr>
        <w:t xml:space="preserve"> в українській мові вживається як розмовне в значеннях «замикати», «ув</w:t>
      </w:r>
      <w:r w:rsidRPr="00795D3D">
        <w:rPr>
          <w:rFonts w:ascii="Times New Roman" w:hAnsi="Times New Roman"/>
          <w:sz w:val="28"/>
          <w:szCs w:val="28"/>
        </w:rPr>
        <w:t>’</w:t>
      </w:r>
      <w:r w:rsidRPr="00BA46B7">
        <w:rPr>
          <w:rFonts w:ascii="Times New Roman" w:hAnsi="Times New Roman"/>
          <w:sz w:val="28"/>
          <w:szCs w:val="28"/>
        </w:rPr>
        <w:t>язнювати».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29"/>
        <w:gridCol w:w="5524"/>
      </w:tblGrid>
      <w:tr w:rsidR="00941DE1" w:rsidTr="00657897">
        <w:trPr>
          <w:trHeight w:val="374"/>
        </w:trPr>
        <w:tc>
          <w:tcPr>
            <w:tcW w:w="2981" w:type="dxa"/>
            <w:gridSpan w:val="2"/>
          </w:tcPr>
          <w:p w:rsidR="00941DE1" w:rsidRPr="00C12BAC" w:rsidRDefault="00941DE1" w:rsidP="00941DE1">
            <w:pPr>
              <w:spacing w:after="0" w:line="240" w:lineRule="auto"/>
              <w:ind w:firstLine="284"/>
              <w:jc w:val="both"/>
              <w:rPr>
                <w:rFonts w:ascii="Times New Roman" w:hAnsi="Times New Roman"/>
                <w:b/>
                <w:sz w:val="28"/>
                <w:szCs w:val="28"/>
              </w:rPr>
            </w:pPr>
            <w:r w:rsidRPr="00C12BAC">
              <w:rPr>
                <w:rFonts w:ascii="Times New Roman" w:hAnsi="Times New Roman"/>
                <w:b/>
                <w:sz w:val="28"/>
                <w:szCs w:val="28"/>
              </w:rPr>
              <w:t>Закривати</w:t>
            </w:r>
          </w:p>
        </w:tc>
        <w:tc>
          <w:tcPr>
            <w:tcW w:w="5524" w:type="dxa"/>
          </w:tcPr>
          <w:p w:rsidR="00941DE1" w:rsidRPr="00D36C94" w:rsidRDefault="00941DE1" w:rsidP="00941DE1">
            <w:pPr>
              <w:spacing w:after="0" w:line="240" w:lineRule="auto"/>
              <w:ind w:firstLine="284"/>
              <w:jc w:val="both"/>
              <w:rPr>
                <w:rFonts w:ascii="Times New Roman" w:hAnsi="Times New Roman"/>
                <w:i/>
                <w:sz w:val="28"/>
                <w:szCs w:val="28"/>
                <w:lang w:val="ru-RU"/>
              </w:rPr>
            </w:pPr>
            <w:r w:rsidRPr="00D36C94">
              <w:rPr>
                <w:rFonts w:ascii="Times New Roman" w:hAnsi="Times New Roman"/>
                <w:i/>
                <w:sz w:val="28"/>
                <w:szCs w:val="28"/>
              </w:rPr>
              <w:t>Закривати собою</w:t>
            </w:r>
          </w:p>
          <w:p w:rsidR="00941DE1" w:rsidRPr="00D36C94" w:rsidRDefault="00941DE1" w:rsidP="00941DE1">
            <w:pPr>
              <w:spacing w:after="0" w:line="240" w:lineRule="auto"/>
              <w:ind w:firstLine="284"/>
              <w:jc w:val="both"/>
              <w:rPr>
                <w:rFonts w:ascii="Times New Roman" w:hAnsi="Times New Roman"/>
                <w:i/>
                <w:sz w:val="28"/>
                <w:szCs w:val="28"/>
                <w:lang w:val="ru-RU"/>
              </w:rPr>
            </w:pPr>
            <w:r w:rsidRPr="00D36C94">
              <w:rPr>
                <w:rFonts w:ascii="Times New Roman" w:hAnsi="Times New Roman"/>
                <w:i/>
                <w:sz w:val="28"/>
                <w:szCs w:val="28"/>
              </w:rPr>
              <w:t>Закривати обличчя руками</w:t>
            </w:r>
          </w:p>
          <w:p w:rsidR="00941DE1" w:rsidRPr="00941DE1" w:rsidRDefault="00941DE1" w:rsidP="00941DE1">
            <w:pPr>
              <w:spacing w:after="0" w:line="240" w:lineRule="auto"/>
              <w:ind w:firstLine="284"/>
              <w:jc w:val="both"/>
              <w:rPr>
                <w:rFonts w:ascii="Times New Roman" w:hAnsi="Times New Roman"/>
                <w:sz w:val="28"/>
                <w:szCs w:val="28"/>
                <w:lang w:val="ru-RU"/>
              </w:rPr>
            </w:pPr>
            <w:r w:rsidRPr="00D36C94">
              <w:rPr>
                <w:rFonts w:ascii="Times New Roman" w:hAnsi="Times New Roman"/>
                <w:i/>
                <w:sz w:val="28"/>
                <w:szCs w:val="28"/>
              </w:rPr>
              <w:t>Закривати очі</w:t>
            </w:r>
            <w:r>
              <w:rPr>
                <w:rFonts w:ascii="Times New Roman" w:hAnsi="Times New Roman"/>
                <w:i/>
                <w:sz w:val="28"/>
                <w:szCs w:val="28"/>
              </w:rPr>
              <w:t xml:space="preserve"> </w:t>
            </w:r>
            <w:r w:rsidRPr="00941DE1">
              <w:rPr>
                <w:rFonts w:ascii="Times New Roman" w:hAnsi="Times New Roman"/>
                <w:sz w:val="28"/>
                <w:szCs w:val="28"/>
              </w:rPr>
              <w:t>(1) умерти; 2) стулити повіки померлому; 3) удавано, навмисне не помічати чого-небудь, не звертати уваги на щось)</w:t>
            </w:r>
          </w:p>
          <w:p w:rsidR="00941DE1" w:rsidRPr="00D36C94" w:rsidRDefault="00941DE1" w:rsidP="00941DE1">
            <w:pPr>
              <w:spacing w:after="0" w:line="240" w:lineRule="auto"/>
              <w:ind w:firstLine="284"/>
              <w:jc w:val="both"/>
              <w:rPr>
                <w:rFonts w:ascii="Times New Roman" w:hAnsi="Times New Roman"/>
                <w:i/>
                <w:sz w:val="28"/>
                <w:szCs w:val="28"/>
                <w:lang w:val="ru-RU"/>
              </w:rPr>
            </w:pPr>
            <w:r w:rsidRPr="00D36C94">
              <w:rPr>
                <w:rFonts w:ascii="Times New Roman" w:hAnsi="Times New Roman"/>
                <w:i/>
                <w:sz w:val="28"/>
                <w:szCs w:val="28"/>
              </w:rPr>
              <w:t>Закривати доступ</w:t>
            </w:r>
          </w:p>
          <w:p w:rsidR="00941DE1" w:rsidRPr="00D36C94" w:rsidRDefault="00941DE1" w:rsidP="00941DE1">
            <w:pPr>
              <w:spacing w:after="0" w:line="240" w:lineRule="auto"/>
              <w:ind w:firstLine="284"/>
              <w:jc w:val="both"/>
              <w:rPr>
                <w:rFonts w:ascii="Times New Roman" w:hAnsi="Times New Roman"/>
                <w:i/>
                <w:sz w:val="28"/>
                <w:szCs w:val="28"/>
                <w:lang w:val="ru-RU"/>
              </w:rPr>
            </w:pPr>
            <w:r w:rsidRPr="00D36C94">
              <w:rPr>
                <w:rFonts w:ascii="Times New Roman" w:hAnsi="Times New Roman"/>
                <w:i/>
                <w:sz w:val="28"/>
                <w:szCs w:val="28"/>
              </w:rPr>
              <w:t>Закривати організацію</w:t>
            </w:r>
          </w:p>
          <w:p w:rsidR="00941DE1" w:rsidRPr="00D36C94" w:rsidRDefault="00941DE1" w:rsidP="00941DE1">
            <w:pPr>
              <w:spacing w:after="0" w:line="240" w:lineRule="auto"/>
              <w:ind w:firstLine="284"/>
              <w:jc w:val="both"/>
              <w:rPr>
                <w:rFonts w:ascii="Times New Roman" w:hAnsi="Times New Roman"/>
                <w:i/>
                <w:sz w:val="28"/>
                <w:szCs w:val="28"/>
                <w:lang w:val="ru-RU"/>
              </w:rPr>
            </w:pPr>
            <w:r w:rsidRPr="00D36C94">
              <w:rPr>
                <w:rFonts w:ascii="Times New Roman" w:hAnsi="Times New Roman"/>
                <w:i/>
                <w:sz w:val="28"/>
                <w:szCs w:val="28"/>
              </w:rPr>
              <w:t>З</w:t>
            </w:r>
            <w:r>
              <w:rPr>
                <w:rFonts w:ascii="Times New Roman" w:hAnsi="Times New Roman"/>
                <w:i/>
                <w:sz w:val="28"/>
                <w:szCs w:val="28"/>
              </w:rPr>
              <w:t>акривати лікарняний листок</w:t>
            </w:r>
          </w:p>
          <w:p w:rsidR="00941DE1" w:rsidRPr="00D36C94" w:rsidRDefault="00941DE1" w:rsidP="00941DE1">
            <w:pPr>
              <w:spacing w:after="0" w:line="240" w:lineRule="auto"/>
              <w:ind w:firstLine="284"/>
              <w:jc w:val="both"/>
              <w:rPr>
                <w:rFonts w:ascii="Times New Roman" w:hAnsi="Times New Roman"/>
                <w:i/>
                <w:sz w:val="28"/>
                <w:szCs w:val="28"/>
                <w:lang w:val="ru-RU"/>
              </w:rPr>
            </w:pPr>
            <w:r w:rsidRPr="00D36C94">
              <w:rPr>
                <w:rFonts w:ascii="Times New Roman" w:hAnsi="Times New Roman"/>
                <w:i/>
                <w:sz w:val="28"/>
                <w:szCs w:val="28"/>
              </w:rPr>
              <w:t>Закривати вологу</w:t>
            </w:r>
          </w:p>
          <w:p w:rsidR="00941DE1" w:rsidRPr="00D36C94" w:rsidRDefault="00941DE1" w:rsidP="00941DE1">
            <w:pPr>
              <w:spacing w:after="0" w:line="240" w:lineRule="auto"/>
              <w:ind w:firstLine="284"/>
              <w:jc w:val="both"/>
              <w:rPr>
                <w:rFonts w:ascii="Times New Roman" w:hAnsi="Times New Roman"/>
                <w:i/>
                <w:sz w:val="28"/>
                <w:szCs w:val="28"/>
                <w:lang w:val="ru-RU"/>
              </w:rPr>
            </w:pPr>
            <w:r w:rsidRPr="00D36C94">
              <w:rPr>
                <w:rFonts w:ascii="Times New Roman" w:hAnsi="Times New Roman"/>
                <w:i/>
                <w:sz w:val="28"/>
                <w:szCs w:val="28"/>
              </w:rPr>
              <w:t>Закривати рахунок</w:t>
            </w:r>
          </w:p>
          <w:p w:rsidR="00941DE1" w:rsidRPr="00795D3D" w:rsidRDefault="00941DE1" w:rsidP="00941DE1">
            <w:pPr>
              <w:spacing w:after="0" w:line="240" w:lineRule="auto"/>
              <w:ind w:firstLine="284"/>
              <w:jc w:val="both"/>
              <w:rPr>
                <w:rFonts w:ascii="Times New Roman" w:hAnsi="Times New Roman"/>
                <w:i/>
                <w:sz w:val="28"/>
                <w:szCs w:val="28"/>
                <w:lang w:val="ru-RU"/>
              </w:rPr>
            </w:pPr>
            <w:r w:rsidRPr="00D36C94">
              <w:rPr>
                <w:rFonts w:ascii="Times New Roman" w:hAnsi="Times New Roman"/>
                <w:i/>
                <w:sz w:val="28"/>
                <w:szCs w:val="28"/>
              </w:rPr>
              <w:t>Закривати збори</w:t>
            </w:r>
          </w:p>
        </w:tc>
      </w:tr>
      <w:tr w:rsidR="00941DE1" w:rsidTr="00657897">
        <w:trPr>
          <w:trHeight w:val="298"/>
        </w:trPr>
        <w:tc>
          <w:tcPr>
            <w:tcW w:w="2981" w:type="dxa"/>
            <w:gridSpan w:val="2"/>
          </w:tcPr>
          <w:p w:rsidR="00941DE1" w:rsidRPr="00FB37CD" w:rsidRDefault="00941DE1" w:rsidP="00941DE1">
            <w:pPr>
              <w:spacing w:after="0" w:line="240" w:lineRule="auto"/>
              <w:ind w:firstLine="284"/>
              <w:jc w:val="both"/>
              <w:rPr>
                <w:rFonts w:ascii="Times New Roman" w:hAnsi="Times New Roman"/>
                <w:b/>
                <w:sz w:val="28"/>
                <w:szCs w:val="28"/>
              </w:rPr>
            </w:pPr>
            <w:r w:rsidRPr="00FB37CD">
              <w:rPr>
                <w:rFonts w:ascii="Times New Roman" w:hAnsi="Times New Roman"/>
                <w:b/>
                <w:sz w:val="28"/>
                <w:szCs w:val="28"/>
              </w:rPr>
              <w:t>Замикати</w:t>
            </w:r>
          </w:p>
        </w:tc>
        <w:tc>
          <w:tcPr>
            <w:tcW w:w="5524" w:type="dxa"/>
          </w:tcPr>
          <w:p w:rsidR="00941DE1" w:rsidRPr="00FB37C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Замикати хату</w:t>
            </w:r>
          </w:p>
          <w:p w:rsidR="00941DE1" w:rsidRPr="00FB37C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Замикати душу</w:t>
            </w:r>
          </w:p>
          <w:p w:rsidR="00941DE1" w:rsidRPr="00FB37C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Замикати в сараї</w:t>
            </w:r>
          </w:p>
          <w:p w:rsidR="00941DE1" w:rsidRPr="00FB37C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Замикати уста</w:t>
            </w:r>
          </w:p>
          <w:p w:rsidR="00941DE1" w:rsidRPr="00FB37C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Замикати коло</w:t>
            </w:r>
          </w:p>
          <w:p w:rsidR="00941DE1" w:rsidRPr="00795D3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lastRenderedPageBreak/>
              <w:t>Замикати колону</w:t>
            </w:r>
          </w:p>
        </w:tc>
      </w:tr>
      <w:tr w:rsidR="00941DE1" w:rsidTr="00657897">
        <w:trPr>
          <w:trHeight w:val="331"/>
        </w:trPr>
        <w:tc>
          <w:tcPr>
            <w:tcW w:w="2981" w:type="dxa"/>
            <w:gridSpan w:val="2"/>
          </w:tcPr>
          <w:p w:rsidR="00941DE1" w:rsidRDefault="00941DE1" w:rsidP="00941DE1">
            <w:pPr>
              <w:spacing w:after="0" w:line="240" w:lineRule="auto"/>
              <w:ind w:firstLine="284"/>
              <w:jc w:val="both"/>
              <w:rPr>
                <w:rFonts w:ascii="Times New Roman" w:hAnsi="Times New Roman"/>
                <w:sz w:val="28"/>
                <w:szCs w:val="28"/>
              </w:rPr>
            </w:pPr>
            <w:r w:rsidRPr="00FB37CD">
              <w:rPr>
                <w:rFonts w:ascii="Times New Roman" w:hAnsi="Times New Roman"/>
                <w:b/>
                <w:sz w:val="28"/>
                <w:szCs w:val="28"/>
              </w:rPr>
              <w:lastRenderedPageBreak/>
              <w:t xml:space="preserve">Запирати </w:t>
            </w:r>
            <w:r>
              <w:rPr>
                <w:rFonts w:ascii="Times New Roman" w:hAnsi="Times New Roman"/>
                <w:sz w:val="28"/>
                <w:szCs w:val="28"/>
              </w:rPr>
              <w:t>(розмовне)</w:t>
            </w:r>
          </w:p>
        </w:tc>
        <w:tc>
          <w:tcPr>
            <w:tcW w:w="5524" w:type="dxa"/>
          </w:tcPr>
          <w:p w:rsidR="00941DE1" w:rsidRPr="00795D3D" w:rsidRDefault="00941DE1" w:rsidP="00941DE1">
            <w:pPr>
              <w:spacing w:after="0" w:line="240" w:lineRule="auto"/>
              <w:ind w:firstLine="284"/>
              <w:jc w:val="both"/>
              <w:rPr>
                <w:rFonts w:ascii="Times New Roman" w:hAnsi="Times New Roman"/>
                <w:i/>
                <w:sz w:val="28"/>
                <w:szCs w:val="28"/>
              </w:rPr>
            </w:pPr>
            <w:r w:rsidRPr="00795D3D">
              <w:rPr>
                <w:rFonts w:ascii="Times New Roman" w:hAnsi="Times New Roman"/>
                <w:i/>
                <w:sz w:val="28"/>
                <w:szCs w:val="28"/>
              </w:rPr>
              <w:t>Запирати (ув’язнювати) у замку</w:t>
            </w:r>
          </w:p>
        </w:tc>
      </w:tr>
      <w:tr w:rsidR="00941DE1" w:rsidTr="00657897">
        <w:trPr>
          <w:trHeight w:val="309"/>
        </w:trPr>
        <w:tc>
          <w:tcPr>
            <w:tcW w:w="2981" w:type="dxa"/>
            <w:gridSpan w:val="2"/>
          </w:tcPr>
          <w:p w:rsidR="00941DE1" w:rsidRPr="00FB37CD" w:rsidRDefault="00941DE1" w:rsidP="00941DE1">
            <w:pPr>
              <w:spacing w:after="0" w:line="240" w:lineRule="auto"/>
              <w:ind w:firstLine="284"/>
              <w:jc w:val="both"/>
              <w:rPr>
                <w:rFonts w:ascii="Times New Roman" w:hAnsi="Times New Roman"/>
                <w:b/>
                <w:sz w:val="28"/>
                <w:szCs w:val="28"/>
              </w:rPr>
            </w:pPr>
            <w:r w:rsidRPr="00FB37CD">
              <w:rPr>
                <w:rFonts w:ascii="Times New Roman" w:hAnsi="Times New Roman"/>
                <w:b/>
                <w:sz w:val="28"/>
                <w:szCs w:val="28"/>
              </w:rPr>
              <w:t>Згортати</w:t>
            </w:r>
          </w:p>
        </w:tc>
        <w:tc>
          <w:tcPr>
            <w:tcW w:w="5524" w:type="dxa"/>
          </w:tcPr>
          <w:p w:rsidR="00941DE1" w:rsidRPr="00FB37C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Згортати тканину</w:t>
            </w:r>
          </w:p>
          <w:p w:rsidR="00941DE1" w:rsidRPr="00FB37C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З</w:t>
            </w:r>
            <w:r>
              <w:rPr>
                <w:rFonts w:ascii="Times New Roman" w:hAnsi="Times New Roman"/>
                <w:i/>
                <w:sz w:val="28"/>
                <w:szCs w:val="28"/>
              </w:rPr>
              <w:t>гортати в</w:t>
            </w:r>
            <w:r w:rsidRPr="00FB37CD">
              <w:rPr>
                <w:rFonts w:ascii="Times New Roman" w:hAnsi="Times New Roman"/>
                <w:i/>
                <w:sz w:val="28"/>
                <w:szCs w:val="28"/>
              </w:rPr>
              <w:t xml:space="preserve"> трубку</w:t>
            </w:r>
            <w:r w:rsidRPr="00FB37CD">
              <w:rPr>
                <w:rFonts w:ascii="Times New Roman" w:hAnsi="Times New Roman"/>
                <w:i/>
                <w:sz w:val="28"/>
                <w:szCs w:val="28"/>
                <w:lang w:val="ru-RU"/>
              </w:rPr>
              <w:t xml:space="preserve"> </w:t>
            </w:r>
          </w:p>
          <w:p w:rsidR="00941DE1" w:rsidRPr="00FB37C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Згортати пісок</w:t>
            </w:r>
          </w:p>
          <w:p w:rsidR="00941DE1" w:rsidRPr="00FB37C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Згортати діяльність</w:t>
            </w:r>
          </w:p>
          <w:p w:rsidR="00941DE1" w:rsidRPr="00795D3D" w:rsidRDefault="00941DE1" w:rsidP="00941DE1">
            <w:pPr>
              <w:spacing w:after="0" w:line="240" w:lineRule="auto"/>
              <w:ind w:firstLine="284"/>
              <w:jc w:val="both"/>
              <w:rPr>
                <w:rFonts w:ascii="Times New Roman" w:hAnsi="Times New Roman"/>
                <w:i/>
                <w:sz w:val="28"/>
                <w:szCs w:val="28"/>
                <w:lang w:val="ru-RU"/>
              </w:rPr>
            </w:pPr>
            <w:r w:rsidRPr="00FB37CD">
              <w:rPr>
                <w:rFonts w:ascii="Times New Roman" w:hAnsi="Times New Roman"/>
                <w:i/>
                <w:sz w:val="28"/>
                <w:szCs w:val="28"/>
              </w:rPr>
              <w:t xml:space="preserve">Згортати зошит </w:t>
            </w:r>
            <w:r w:rsidRPr="00941DE1">
              <w:rPr>
                <w:rFonts w:ascii="Times New Roman" w:hAnsi="Times New Roman"/>
                <w:sz w:val="28"/>
                <w:szCs w:val="28"/>
              </w:rPr>
              <w:t>(книжку)</w:t>
            </w:r>
          </w:p>
        </w:tc>
      </w:tr>
      <w:tr w:rsidR="00941DE1" w:rsidTr="00657897">
        <w:trPr>
          <w:trHeight w:val="363"/>
        </w:trPr>
        <w:tc>
          <w:tcPr>
            <w:tcW w:w="2952" w:type="dxa"/>
          </w:tcPr>
          <w:p w:rsidR="00941DE1" w:rsidRPr="00FB37CD" w:rsidRDefault="00941DE1" w:rsidP="00941DE1">
            <w:pPr>
              <w:spacing w:after="0" w:line="240" w:lineRule="auto"/>
              <w:ind w:firstLine="284"/>
              <w:jc w:val="both"/>
              <w:rPr>
                <w:rFonts w:ascii="Times New Roman" w:hAnsi="Times New Roman"/>
                <w:b/>
                <w:sz w:val="28"/>
                <w:szCs w:val="28"/>
              </w:rPr>
            </w:pPr>
            <w:r w:rsidRPr="00FB37CD">
              <w:rPr>
                <w:rFonts w:ascii="Times New Roman" w:hAnsi="Times New Roman"/>
                <w:b/>
                <w:sz w:val="28"/>
                <w:szCs w:val="28"/>
              </w:rPr>
              <w:t>Заплющувати</w:t>
            </w:r>
          </w:p>
        </w:tc>
        <w:tc>
          <w:tcPr>
            <w:tcW w:w="5553" w:type="dxa"/>
            <w:gridSpan w:val="2"/>
          </w:tcPr>
          <w:p w:rsidR="00941DE1" w:rsidRPr="00FB37CD" w:rsidRDefault="00941DE1" w:rsidP="00941DE1">
            <w:pPr>
              <w:spacing w:after="0" w:line="240" w:lineRule="auto"/>
              <w:ind w:firstLine="284"/>
              <w:jc w:val="both"/>
              <w:rPr>
                <w:rFonts w:ascii="Times New Roman" w:hAnsi="Times New Roman"/>
                <w:i/>
                <w:sz w:val="28"/>
                <w:szCs w:val="28"/>
              </w:rPr>
            </w:pPr>
            <w:r w:rsidRPr="00FB37CD">
              <w:rPr>
                <w:rFonts w:ascii="Times New Roman" w:hAnsi="Times New Roman"/>
                <w:i/>
                <w:sz w:val="28"/>
                <w:szCs w:val="28"/>
              </w:rPr>
              <w:t>Заплющувати очі</w:t>
            </w:r>
            <w:r>
              <w:rPr>
                <w:rFonts w:ascii="Times New Roman" w:hAnsi="Times New Roman"/>
                <w:i/>
                <w:sz w:val="28"/>
                <w:szCs w:val="28"/>
              </w:rPr>
              <w:t xml:space="preserve"> </w:t>
            </w:r>
            <w:r w:rsidRPr="00941DE1">
              <w:rPr>
                <w:rFonts w:ascii="Times New Roman" w:hAnsi="Times New Roman"/>
                <w:sz w:val="28"/>
                <w:szCs w:val="28"/>
              </w:rPr>
              <w:t>(стуляти повіки)</w:t>
            </w:r>
          </w:p>
        </w:tc>
      </w:tr>
      <w:tr w:rsidR="00941DE1" w:rsidTr="00657897">
        <w:trPr>
          <w:trHeight w:val="331"/>
        </w:trPr>
        <w:tc>
          <w:tcPr>
            <w:tcW w:w="2952" w:type="dxa"/>
          </w:tcPr>
          <w:p w:rsidR="00941DE1" w:rsidRPr="005C1FD0" w:rsidRDefault="00941DE1" w:rsidP="00941DE1">
            <w:pPr>
              <w:spacing w:after="0" w:line="240" w:lineRule="auto"/>
              <w:ind w:firstLine="284"/>
              <w:jc w:val="both"/>
              <w:rPr>
                <w:rFonts w:ascii="Times New Roman" w:hAnsi="Times New Roman"/>
                <w:b/>
                <w:sz w:val="28"/>
                <w:szCs w:val="28"/>
              </w:rPr>
            </w:pPr>
            <w:r w:rsidRPr="005C1FD0">
              <w:rPr>
                <w:rFonts w:ascii="Times New Roman" w:hAnsi="Times New Roman"/>
                <w:b/>
                <w:sz w:val="28"/>
                <w:szCs w:val="28"/>
              </w:rPr>
              <w:t>Зачиняти</w:t>
            </w:r>
          </w:p>
        </w:tc>
        <w:tc>
          <w:tcPr>
            <w:tcW w:w="5553" w:type="dxa"/>
            <w:gridSpan w:val="2"/>
          </w:tcPr>
          <w:p w:rsidR="00941DE1" w:rsidRPr="005C1FD0" w:rsidRDefault="00941DE1" w:rsidP="00941DE1">
            <w:pPr>
              <w:spacing w:after="0" w:line="240" w:lineRule="auto"/>
              <w:ind w:firstLine="284"/>
              <w:jc w:val="both"/>
              <w:rPr>
                <w:rFonts w:ascii="Times New Roman" w:hAnsi="Times New Roman"/>
                <w:i/>
                <w:sz w:val="28"/>
                <w:szCs w:val="28"/>
                <w:lang w:val="ru-RU"/>
              </w:rPr>
            </w:pPr>
            <w:r w:rsidRPr="005C1FD0">
              <w:rPr>
                <w:rFonts w:ascii="Times New Roman" w:hAnsi="Times New Roman"/>
                <w:i/>
                <w:sz w:val="28"/>
                <w:szCs w:val="28"/>
              </w:rPr>
              <w:t>Зачиняти двері</w:t>
            </w:r>
          </w:p>
          <w:p w:rsidR="00941DE1" w:rsidRPr="005C1FD0" w:rsidRDefault="00941DE1" w:rsidP="00941DE1">
            <w:pPr>
              <w:spacing w:after="0" w:line="240" w:lineRule="auto"/>
              <w:ind w:firstLine="284"/>
              <w:jc w:val="both"/>
              <w:rPr>
                <w:rFonts w:ascii="Times New Roman" w:hAnsi="Times New Roman"/>
                <w:i/>
                <w:sz w:val="28"/>
                <w:szCs w:val="28"/>
                <w:lang w:val="ru-RU"/>
              </w:rPr>
            </w:pPr>
            <w:r w:rsidRPr="005C1FD0">
              <w:rPr>
                <w:rFonts w:ascii="Times New Roman" w:hAnsi="Times New Roman"/>
                <w:i/>
                <w:sz w:val="28"/>
                <w:szCs w:val="28"/>
              </w:rPr>
              <w:t>Зачиняти вікно</w:t>
            </w:r>
          </w:p>
          <w:p w:rsidR="00941DE1" w:rsidRPr="005C1FD0" w:rsidRDefault="00941DE1" w:rsidP="00941DE1">
            <w:pPr>
              <w:spacing w:after="0" w:line="240" w:lineRule="auto"/>
              <w:ind w:firstLine="284"/>
              <w:jc w:val="both"/>
              <w:rPr>
                <w:rFonts w:ascii="Times New Roman" w:hAnsi="Times New Roman"/>
                <w:i/>
                <w:sz w:val="28"/>
                <w:szCs w:val="28"/>
                <w:lang w:val="ru-RU"/>
              </w:rPr>
            </w:pPr>
            <w:r w:rsidRPr="005C1FD0">
              <w:rPr>
                <w:rFonts w:ascii="Times New Roman" w:hAnsi="Times New Roman"/>
                <w:i/>
                <w:sz w:val="28"/>
                <w:szCs w:val="28"/>
              </w:rPr>
              <w:t>Зачиняти школу</w:t>
            </w:r>
            <w:r w:rsidRPr="005C1FD0">
              <w:rPr>
                <w:rFonts w:ascii="Times New Roman" w:hAnsi="Times New Roman"/>
                <w:i/>
                <w:sz w:val="28"/>
                <w:szCs w:val="28"/>
                <w:lang w:val="ru-RU"/>
              </w:rPr>
              <w:t xml:space="preserve"> </w:t>
            </w:r>
          </w:p>
          <w:p w:rsidR="00941DE1" w:rsidRPr="00795D3D" w:rsidRDefault="00941DE1" w:rsidP="00941DE1">
            <w:pPr>
              <w:spacing w:after="0" w:line="240" w:lineRule="auto"/>
              <w:ind w:firstLine="284"/>
              <w:jc w:val="both"/>
              <w:rPr>
                <w:rFonts w:ascii="Times New Roman" w:hAnsi="Times New Roman"/>
                <w:i/>
                <w:sz w:val="28"/>
                <w:szCs w:val="28"/>
                <w:lang w:val="ru-RU"/>
              </w:rPr>
            </w:pPr>
            <w:r w:rsidRPr="005C1FD0">
              <w:rPr>
                <w:rFonts w:ascii="Times New Roman" w:hAnsi="Times New Roman"/>
                <w:i/>
                <w:sz w:val="28"/>
                <w:szCs w:val="28"/>
              </w:rPr>
              <w:t>Зачиняти в сараї</w:t>
            </w:r>
          </w:p>
        </w:tc>
      </w:tr>
      <w:tr w:rsidR="00941DE1" w:rsidTr="00657897">
        <w:trPr>
          <w:trHeight w:val="331"/>
        </w:trPr>
        <w:tc>
          <w:tcPr>
            <w:tcW w:w="2952" w:type="dxa"/>
          </w:tcPr>
          <w:p w:rsidR="00941DE1" w:rsidRDefault="00941DE1" w:rsidP="00941DE1">
            <w:pPr>
              <w:spacing w:after="0" w:line="240" w:lineRule="auto"/>
              <w:ind w:firstLine="284"/>
              <w:jc w:val="both"/>
              <w:rPr>
                <w:rFonts w:ascii="Times New Roman" w:hAnsi="Times New Roman"/>
                <w:sz w:val="28"/>
                <w:szCs w:val="28"/>
              </w:rPr>
            </w:pPr>
            <w:r w:rsidRPr="005C1FD0">
              <w:rPr>
                <w:rFonts w:ascii="Times New Roman" w:hAnsi="Times New Roman"/>
                <w:b/>
                <w:sz w:val="28"/>
                <w:szCs w:val="28"/>
              </w:rPr>
              <w:t>Змикати = стуляти</w:t>
            </w:r>
            <w:r>
              <w:rPr>
                <w:rFonts w:ascii="Times New Roman" w:hAnsi="Times New Roman"/>
                <w:sz w:val="28"/>
                <w:szCs w:val="28"/>
              </w:rPr>
              <w:t xml:space="preserve"> зі словами: </w:t>
            </w:r>
          </w:p>
        </w:tc>
        <w:tc>
          <w:tcPr>
            <w:tcW w:w="5553" w:type="dxa"/>
            <w:gridSpan w:val="2"/>
          </w:tcPr>
          <w:p w:rsidR="00941DE1" w:rsidRPr="00795D3D" w:rsidRDefault="00941DE1" w:rsidP="00941DE1">
            <w:pPr>
              <w:spacing w:after="0" w:line="240" w:lineRule="auto"/>
              <w:ind w:firstLine="284"/>
              <w:jc w:val="both"/>
              <w:rPr>
                <w:rFonts w:ascii="Times New Roman" w:hAnsi="Times New Roman"/>
                <w:i/>
                <w:sz w:val="28"/>
                <w:szCs w:val="28"/>
                <w:lang w:val="ru-RU"/>
              </w:rPr>
            </w:pPr>
            <w:r w:rsidRPr="005C1FD0">
              <w:rPr>
                <w:rFonts w:ascii="Times New Roman" w:hAnsi="Times New Roman"/>
                <w:i/>
                <w:sz w:val="28"/>
                <w:szCs w:val="28"/>
              </w:rPr>
              <w:t>Губи</w:t>
            </w:r>
            <w:r w:rsidRPr="005C1FD0">
              <w:rPr>
                <w:rFonts w:ascii="Times New Roman" w:hAnsi="Times New Roman"/>
                <w:i/>
                <w:sz w:val="28"/>
                <w:szCs w:val="28"/>
                <w:lang w:val="ru-RU"/>
              </w:rPr>
              <w:t xml:space="preserve">, </w:t>
            </w:r>
            <w:r w:rsidRPr="005C1FD0">
              <w:rPr>
                <w:rFonts w:ascii="Times New Roman" w:hAnsi="Times New Roman"/>
                <w:i/>
                <w:sz w:val="28"/>
                <w:szCs w:val="28"/>
              </w:rPr>
              <w:t>очі</w:t>
            </w:r>
            <w:r w:rsidRPr="005C1FD0">
              <w:rPr>
                <w:rFonts w:ascii="Times New Roman" w:hAnsi="Times New Roman"/>
                <w:i/>
                <w:sz w:val="28"/>
                <w:szCs w:val="28"/>
                <w:lang w:val="ru-RU"/>
              </w:rPr>
              <w:t xml:space="preserve">, </w:t>
            </w:r>
            <w:r w:rsidRPr="005C1FD0">
              <w:rPr>
                <w:rFonts w:ascii="Times New Roman" w:hAnsi="Times New Roman"/>
                <w:i/>
                <w:sz w:val="28"/>
                <w:szCs w:val="28"/>
              </w:rPr>
              <w:t>повіки</w:t>
            </w:r>
            <w:r w:rsidRPr="005C1FD0">
              <w:rPr>
                <w:rFonts w:ascii="Times New Roman" w:hAnsi="Times New Roman"/>
                <w:i/>
                <w:sz w:val="28"/>
                <w:szCs w:val="28"/>
                <w:lang w:val="ru-RU"/>
              </w:rPr>
              <w:t xml:space="preserve"> </w:t>
            </w:r>
          </w:p>
        </w:tc>
      </w:tr>
    </w:tbl>
    <w:p w:rsidR="00D43B0D" w:rsidRPr="00BA46B7" w:rsidRDefault="00D43B0D" w:rsidP="008E381D">
      <w:pPr>
        <w:pStyle w:val="Heading2"/>
        <w:spacing w:before="0" w:line="360" w:lineRule="auto"/>
        <w:ind w:firstLine="680"/>
        <w:jc w:val="both"/>
        <w:rPr>
          <w:rStyle w:val="Strong"/>
          <w:rFonts w:ascii="Times New Roman" w:hAnsi="Times New Roman"/>
          <w:b w:val="0"/>
          <w:sz w:val="28"/>
          <w:szCs w:val="28"/>
        </w:rPr>
      </w:pPr>
      <w:bookmarkStart w:id="264" w:name="_Toc12341716"/>
      <w:r w:rsidRPr="00BA46B7">
        <w:rPr>
          <w:rStyle w:val="Strong"/>
          <w:rFonts w:ascii="Times New Roman" w:hAnsi="Times New Roman"/>
          <w:b w:val="0"/>
          <w:sz w:val="28"/>
          <w:szCs w:val="28"/>
        </w:rPr>
        <w:t>Замір, намір</w:t>
      </w:r>
      <w:bookmarkEnd w:id="264"/>
    </w:p>
    <w:p w:rsidR="00876AC1" w:rsidRDefault="00D43B0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Замір </w:t>
      </w:r>
      <w:r w:rsidR="004D0409">
        <w:rPr>
          <w:rFonts w:ascii="Times New Roman" w:hAnsi="Times New Roman"/>
          <w:sz w:val="28"/>
          <w:szCs w:val="28"/>
        </w:rPr>
        <w:t>–</w:t>
      </w:r>
      <w:r w:rsidRPr="00BA46B7">
        <w:rPr>
          <w:rFonts w:ascii="Times New Roman" w:hAnsi="Times New Roman"/>
          <w:sz w:val="28"/>
          <w:szCs w:val="28"/>
        </w:rPr>
        <w:t xml:space="preserve"> </w:t>
      </w:r>
      <w:r w:rsidR="00876AC1">
        <w:rPr>
          <w:rFonts w:ascii="Times New Roman" w:hAnsi="Times New Roman"/>
          <w:sz w:val="28"/>
          <w:szCs w:val="28"/>
        </w:rPr>
        <w:t xml:space="preserve">1) задум, бажання зробити щось; </w:t>
      </w:r>
      <w:r w:rsidR="00876AC1" w:rsidRPr="00BA46B7">
        <w:rPr>
          <w:rFonts w:ascii="Times New Roman" w:hAnsi="Times New Roman"/>
          <w:sz w:val="28"/>
          <w:szCs w:val="28"/>
        </w:rPr>
        <w:t>таємні, підступні плани, спрямовані проти кого-, чого-небудь</w:t>
      </w:r>
      <w:r w:rsidR="00876AC1">
        <w:rPr>
          <w:rFonts w:ascii="Times New Roman" w:hAnsi="Times New Roman"/>
          <w:sz w:val="28"/>
          <w:szCs w:val="28"/>
        </w:rPr>
        <w:t>; 2) замірювання.</w:t>
      </w:r>
    </w:p>
    <w:p w:rsidR="00876AC1" w:rsidRDefault="00876AC1" w:rsidP="008E381D">
      <w:pPr>
        <w:spacing w:after="0" w:line="360" w:lineRule="auto"/>
        <w:ind w:firstLine="680"/>
        <w:jc w:val="both"/>
        <w:rPr>
          <w:rFonts w:ascii="Times New Roman" w:hAnsi="Times New Roman"/>
          <w:sz w:val="28"/>
          <w:szCs w:val="28"/>
        </w:rPr>
      </w:pPr>
      <w:r>
        <w:rPr>
          <w:rFonts w:ascii="Times New Roman" w:hAnsi="Times New Roman"/>
          <w:sz w:val="28"/>
          <w:szCs w:val="28"/>
        </w:rPr>
        <w:t>У значенні</w:t>
      </w:r>
      <w:r w:rsidRPr="00BA46B7">
        <w:rPr>
          <w:rFonts w:ascii="Times New Roman" w:hAnsi="Times New Roman"/>
          <w:sz w:val="28"/>
          <w:szCs w:val="28"/>
        </w:rPr>
        <w:t xml:space="preserve"> </w:t>
      </w:r>
      <w:r>
        <w:rPr>
          <w:rFonts w:ascii="Times New Roman" w:hAnsi="Times New Roman"/>
          <w:sz w:val="28"/>
          <w:szCs w:val="28"/>
        </w:rPr>
        <w:t xml:space="preserve">«задум, бажання зробити щось» краще замість «замір» уживати </w:t>
      </w:r>
      <w:r w:rsidRPr="00876AC1">
        <w:rPr>
          <w:rFonts w:ascii="Times New Roman" w:hAnsi="Times New Roman"/>
          <w:b/>
          <w:sz w:val="28"/>
          <w:szCs w:val="28"/>
        </w:rPr>
        <w:t>намір</w:t>
      </w:r>
      <w:r>
        <w:rPr>
          <w:rFonts w:ascii="Times New Roman" w:hAnsi="Times New Roman"/>
          <w:sz w:val="28"/>
          <w:szCs w:val="28"/>
        </w:rPr>
        <w:t>, щоб не виникало сплутування зі значенням «</w:t>
      </w:r>
      <w:r w:rsidRPr="00BA46B7">
        <w:rPr>
          <w:rFonts w:ascii="Times New Roman" w:hAnsi="Times New Roman"/>
          <w:sz w:val="28"/>
          <w:szCs w:val="28"/>
        </w:rPr>
        <w:t>таємні, підступні плани, спрямовані проти кого-, чого-небудь</w:t>
      </w:r>
      <w:r>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80"/>
        <w:gridCol w:w="6067"/>
      </w:tblGrid>
      <w:tr w:rsidR="00C76E1F" w:rsidTr="00657897">
        <w:trPr>
          <w:trHeight w:val="276"/>
        </w:trPr>
        <w:tc>
          <w:tcPr>
            <w:tcW w:w="2580" w:type="dxa"/>
          </w:tcPr>
          <w:p w:rsidR="00C76E1F" w:rsidRPr="00C76E1F" w:rsidRDefault="00C76E1F" w:rsidP="008E381D">
            <w:pPr>
              <w:spacing w:after="0" w:line="240" w:lineRule="auto"/>
              <w:ind w:firstLine="284"/>
              <w:jc w:val="both"/>
              <w:rPr>
                <w:rFonts w:ascii="Times New Roman" w:hAnsi="Times New Roman"/>
                <w:b/>
                <w:sz w:val="28"/>
                <w:szCs w:val="28"/>
              </w:rPr>
            </w:pPr>
            <w:r w:rsidRPr="00C76E1F">
              <w:rPr>
                <w:rFonts w:ascii="Times New Roman" w:hAnsi="Times New Roman"/>
                <w:b/>
                <w:sz w:val="28"/>
                <w:szCs w:val="28"/>
              </w:rPr>
              <w:t>Замір</w:t>
            </w:r>
          </w:p>
        </w:tc>
        <w:tc>
          <w:tcPr>
            <w:tcW w:w="6067" w:type="dxa"/>
          </w:tcPr>
          <w:p w:rsidR="0002452A" w:rsidRPr="00C76E1F" w:rsidRDefault="00C76E1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02452A" w:rsidRPr="00C76E1F">
              <w:rPr>
                <w:rFonts w:ascii="Times New Roman" w:hAnsi="Times New Roman"/>
                <w:i/>
                <w:sz w:val="28"/>
                <w:szCs w:val="28"/>
                <w:lang w:val="ru-RU"/>
              </w:rPr>
              <w:t xml:space="preserve">орожий </w:t>
            </w:r>
            <w:r>
              <w:rPr>
                <w:rFonts w:ascii="Times New Roman" w:hAnsi="Times New Roman"/>
                <w:i/>
                <w:sz w:val="28"/>
                <w:szCs w:val="28"/>
                <w:lang w:val="ru-RU"/>
              </w:rPr>
              <w:t>замір</w:t>
            </w:r>
          </w:p>
          <w:p w:rsidR="0002452A" w:rsidRPr="00C76E1F" w:rsidRDefault="00C76E1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02452A" w:rsidRPr="00C76E1F">
              <w:rPr>
                <w:rFonts w:ascii="Times New Roman" w:hAnsi="Times New Roman"/>
                <w:i/>
                <w:sz w:val="28"/>
                <w:szCs w:val="28"/>
                <w:lang w:val="ru-RU"/>
              </w:rPr>
              <w:t>амір знищити</w:t>
            </w:r>
          </w:p>
          <w:p w:rsidR="00C76E1F" w:rsidRPr="00F64AC6" w:rsidRDefault="00C76E1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w:t>
            </w:r>
            <w:r w:rsidR="0002452A" w:rsidRPr="00C76E1F">
              <w:rPr>
                <w:rFonts w:ascii="Times New Roman" w:hAnsi="Times New Roman"/>
                <w:i/>
                <w:sz w:val="28"/>
                <w:szCs w:val="28"/>
                <w:lang w:val="ru-RU"/>
              </w:rPr>
              <w:t xml:space="preserve">обити заміри </w:t>
            </w:r>
            <w:r w:rsidR="0002452A" w:rsidRPr="003C08E8">
              <w:rPr>
                <w:rFonts w:ascii="Times New Roman" w:hAnsi="Times New Roman"/>
                <w:sz w:val="28"/>
                <w:szCs w:val="28"/>
                <w:lang w:val="ru-RU"/>
              </w:rPr>
              <w:t>(замірювання)</w:t>
            </w:r>
          </w:p>
        </w:tc>
      </w:tr>
      <w:tr w:rsidR="00C76E1F" w:rsidTr="00657897">
        <w:trPr>
          <w:trHeight w:val="396"/>
        </w:trPr>
        <w:tc>
          <w:tcPr>
            <w:tcW w:w="2580" w:type="dxa"/>
          </w:tcPr>
          <w:p w:rsidR="00C76E1F" w:rsidRPr="00C76E1F" w:rsidRDefault="00C76E1F" w:rsidP="008E381D">
            <w:pPr>
              <w:spacing w:after="0" w:line="240" w:lineRule="auto"/>
              <w:ind w:firstLine="284"/>
              <w:jc w:val="both"/>
              <w:rPr>
                <w:rFonts w:ascii="Times New Roman" w:hAnsi="Times New Roman"/>
                <w:b/>
                <w:sz w:val="28"/>
                <w:szCs w:val="28"/>
              </w:rPr>
            </w:pPr>
            <w:r w:rsidRPr="00C76E1F">
              <w:rPr>
                <w:rFonts w:ascii="Times New Roman" w:hAnsi="Times New Roman"/>
                <w:b/>
                <w:sz w:val="28"/>
                <w:szCs w:val="28"/>
              </w:rPr>
              <w:t>Намір</w:t>
            </w:r>
          </w:p>
        </w:tc>
        <w:tc>
          <w:tcPr>
            <w:tcW w:w="6067" w:type="dxa"/>
          </w:tcPr>
          <w:p w:rsidR="0002452A" w:rsidRPr="00C76E1F" w:rsidRDefault="00C76E1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0002452A" w:rsidRPr="00C76E1F">
              <w:rPr>
                <w:rFonts w:ascii="Times New Roman" w:hAnsi="Times New Roman"/>
                <w:i/>
                <w:sz w:val="28"/>
                <w:szCs w:val="28"/>
                <w:lang w:val="ru-RU"/>
              </w:rPr>
              <w:t>амір працювати</w:t>
            </w:r>
          </w:p>
          <w:p w:rsidR="0002452A" w:rsidRPr="00C76E1F" w:rsidRDefault="00C76E1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02452A" w:rsidRPr="00C76E1F">
              <w:rPr>
                <w:rFonts w:ascii="Times New Roman" w:hAnsi="Times New Roman"/>
                <w:i/>
                <w:sz w:val="28"/>
                <w:szCs w:val="28"/>
                <w:lang w:val="ru-RU"/>
              </w:rPr>
              <w:t>обрий намір</w:t>
            </w:r>
          </w:p>
          <w:p w:rsidR="0002452A" w:rsidRPr="00C76E1F" w:rsidRDefault="00C76E1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02452A" w:rsidRPr="00C76E1F">
              <w:rPr>
                <w:rFonts w:ascii="Times New Roman" w:hAnsi="Times New Roman"/>
                <w:i/>
                <w:sz w:val="28"/>
                <w:szCs w:val="28"/>
                <w:lang w:val="ru-RU"/>
              </w:rPr>
              <w:t>ерйозний</w:t>
            </w:r>
            <w:r>
              <w:rPr>
                <w:rFonts w:ascii="Times New Roman" w:hAnsi="Times New Roman"/>
                <w:i/>
                <w:sz w:val="28"/>
                <w:szCs w:val="28"/>
                <w:lang w:val="ru-RU"/>
              </w:rPr>
              <w:t xml:space="preserve"> намір</w:t>
            </w:r>
          </w:p>
          <w:p w:rsidR="0002452A" w:rsidRPr="00C76E1F" w:rsidRDefault="00C76E1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Т</w:t>
            </w:r>
            <w:r w:rsidR="0002452A" w:rsidRPr="00C76E1F">
              <w:rPr>
                <w:rFonts w:ascii="Times New Roman" w:hAnsi="Times New Roman"/>
                <w:i/>
                <w:sz w:val="28"/>
                <w:szCs w:val="28"/>
                <w:lang w:val="ru-RU"/>
              </w:rPr>
              <w:t>вердий</w:t>
            </w:r>
            <w:r>
              <w:rPr>
                <w:rFonts w:ascii="Times New Roman" w:hAnsi="Times New Roman"/>
                <w:i/>
                <w:sz w:val="28"/>
                <w:szCs w:val="28"/>
                <w:lang w:val="ru-RU"/>
              </w:rPr>
              <w:t xml:space="preserve"> намір</w:t>
            </w:r>
          </w:p>
          <w:p w:rsidR="00C76E1F" w:rsidRPr="00F64AC6" w:rsidRDefault="00C76E1F"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0002452A" w:rsidRPr="00C76E1F">
              <w:rPr>
                <w:rFonts w:ascii="Times New Roman" w:hAnsi="Times New Roman"/>
                <w:i/>
                <w:sz w:val="28"/>
                <w:szCs w:val="28"/>
                <w:lang w:val="ru-RU"/>
              </w:rPr>
              <w:t>амір відвідати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65" w:name="_Toc12341717"/>
      <w:r w:rsidRPr="002C6A7D">
        <w:rPr>
          <w:rStyle w:val="Strong"/>
          <w:rFonts w:ascii="Times New Roman" w:hAnsi="Times New Roman"/>
          <w:b w:val="0"/>
          <w:sz w:val="28"/>
          <w:szCs w:val="28"/>
        </w:rPr>
        <w:t>Замісник, заступник</w:t>
      </w:r>
      <w:bookmarkEnd w:id="265"/>
    </w:p>
    <w:p w:rsidR="00B70364" w:rsidRDefault="000C794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Заступник</w:t>
      </w:r>
      <w:r w:rsidR="002C6A7D">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той, хто заступає, заміняє собою когось на якій-небудь посаді, виконує чиї-небудь обов</w:t>
      </w:r>
      <w:r w:rsidR="00746F1B">
        <w:rPr>
          <w:rFonts w:ascii="Times New Roman" w:hAnsi="Times New Roman"/>
          <w:sz w:val="28"/>
          <w:szCs w:val="28"/>
        </w:rPr>
        <w:t>’</w:t>
      </w:r>
      <w:r w:rsidRPr="00BA46B7">
        <w:rPr>
          <w:rFonts w:ascii="Times New Roman" w:hAnsi="Times New Roman"/>
          <w:sz w:val="28"/>
          <w:szCs w:val="28"/>
        </w:rPr>
        <w:t>язки; 2) </w:t>
      </w:r>
      <w:r w:rsidR="00954208" w:rsidRPr="00BA46B7">
        <w:rPr>
          <w:rFonts w:ascii="Times New Roman" w:hAnsi="Times New Roman"/>
          <w:sz w:val="28"/>
          <w:szCs w:val="28"/>
        </w:rPr>
        <w:t>офіційна назва посади того, хто заміщає якого-небудь керів</w:t>
      </w:r>
      <w:r w:rsidR="00F64AC6">
        <w:rPr>
          <w:rFonts w:ascii="Times New Roman" w:hAnsi="Times New Roman"/>
          <w:sz w:val="28"/>
          <w:szCs w:val="28"/>
        </w:rPr>
        <w:t>ника, організатора</w:t>
      </w:r>
      <w:r w:rsidRPr="00BA46B7">
        <w:rPr>
          <w:rFonts w:ascii="Times New Roman" w:hAnsi="Times New Roman"/>
          <w:sz w:val="28"/>
          <w:szCs w:val="28"/>
        </w:rPr>
        <w:t>; 3) </w:t>
      </w:r>
      <w:r w:rsidR="00954208" w:rsidRPr="00BA46B7">
        <w:rPr>
          <w:rFonts w:ascii="Times New Roman" w:hAnsi="Times New Roman"/>
          <w:sz w:val="28"/>
          <w:szCs w:val="28"/>
        </w:rPr>
        <w:t>той, хто захищає кого-небудь; захисник.</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Замісник </w:t>
      </w:r>
      <w:r w:rsidRPr="00BA46B7">
        <w:rPr>
          <w:rFonts w:ascii="Times New Roman" w:hAnsi="Times New Roman"/>
          <w:sz w:val="28"/>
          <w:szCs w:val="28"/>
        </w:rPr>
        <w:t>збігається зі словом «заступник» у перших двох значеннях.</w:t>
      </w:r>
      <w:r w:rsidR="0098503B" w:rsidRPr="00BA46B7">
        <w:rPr>
          <w:rFonts w:ascii="Times New Roman" w:hAnsi="Times New Roman"/>
          <w:sz w:val="28"/>
          <w:szCs w:val="28"/>
        </w:rPr>
        <w:t xml:space="preserve"> </w:t>
      </w:r>
      <w:r w:rsidRPr="00BA46B7">
        <w:rPr>
          <w:rFonts w:ascii="Times New Roman" w:hAnsi="Times New Roman"/>
          <w:sz w:val="28"/>
          <w:szCs w:val="28"/>
        </w:rPr>
        <w:t>Однак нині в мовленні виникає більше розмежування між цими сл</w:t>
      </w:r>
      <w:r w:rsidR="00E21C82" w:rsidRPr="00BA46B7">
        <w:rPr>
          <w:rFonts w:ascii="Times New Roman" w:hAnsi="Times New Roman"/>
          <w:sz w:val="28"/>
          <w:szCs w:val="28"/>
        </w:rPr>
        <w:t>о</w:t>
      </w:r>
      <w:r w:rsidRPr="00BA46B7">
        <w:rPr>
          <w:rFonts w:ascii="Times New Roman" w:hAnsi="Times New Roman"/>
          <w:sz w:val="28"/>
          <w:szCs w:val="28"/>
        </w:rPr>
        <w:t>вами: замісник тимчасово виконує чиїсь обов</w:t>
      </w:r>
      <w:r w:rsidR="00746F1B">
        <w:rPr>
          <w:rFonts w:ascii="Times New Roman" w:hAnsi="Times New Roman"/>
          <w:sz w:val="28"/>
          <w:szCs w:val="28"/>
        </w:rPr>
        <w:t>’</w:t>
      </w:r>
      <w:r w:rsidRPr="00BA46B7">
        <w:rPr>
          <w:rFonts w:ascii="Times New Roman" w:hAnsi="Times New Roman"/>
          <w:sz w:val="28"/>
          <w:szCs w:val="28"/>
        </w:rPr>
        <w:t xml:space="preserve">язки; заступник </w:t>
      </w:r>
      <w:r w:rsidR="004D0409">
        <w:rPr>
          <w:rFonts w:ascii="Times New Roman" w:hAnsi="Times New Roman"/>
          <w:sz w:val="28"/>
          <w:szCs w:val="28"/>
        </w:rPr>
        <w:t>–</w:t>
      </w:r>
      <w:r w:rsidRPr="00BA46B7">
        <w:rPr>
          <w:rFonts w:ascii="Times New Roman" w:hAnsi="Times New Roman"/>
          <w:sz w:val="28"/>
          <w:szCs w:val="28"/>
        </w:rPr>
        <w:t xml:space="preserve"> офіційна особа, яка </w:t>
      </w:r>
      <w:r w:rsidRPr="00BA46B7">
        <w:rPr>
          <w:rFonts w:ascii="Times New Roman" w:hAnsi="Times New Roman"/>
          <w:sz w:val="28"/>
          <w:szCs w:val="28"/>
        </w:rPr>
        <w:lastRenderedPageBreak/>
        <w:t>постійно відає певними ділянками роботи, одночасно працюючи з начальником (керівником), а коли той відсутній, то заступає його</w:t>
      </w:r>
      <w:r w:rsidRPr="00BA46B7">
        <w:rPr>
          <w:rFonts w:ascii="Times New Roman" w:hAnsi="Times New Roman"/>
          <w:i/>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78"/>
        <w:gridCol w:w="5327"/>
      </w:tblGrid>
      <w:tr w:rsidR="00B24A1C" w:rsidTr="00657897">
        <w:trPr>
          <w:trHeight w:val="287"/>
        </w:trPr>
        <w:tc>
          <w:tcPr>
            <w:tcW w:w="3178" w:type="dxa"/>
          </w:tcPr>
          <w:p w:rsidR="00B24A1C" w:rsidRPr="00B24A1C" w:rsidRDefault="00B24A1C" w:rsidP="008E381D">
            <w:pPr>
              <w:spacing w:after="0" w:line="240" w:lineRule="auto"/>
              <w:ind w:firstLine="284"/>
              <w:jc w:val="both"/>
              <w:rPr>
                <w:rFonts w:ascii="Times New Roman" w:hAnsi="Times New Roman"/>
                <w:b/>
                <w:sz w:val="28"/>
                <w:szCs w:val="28"/>
              </w:rPr>
            </w:pPr>
            <w:r w:rsidRPr="00B24A1C">
              <w:rPr>
                <w:rFonts w:ascii="Times New Roman" w:hAnsi="Times New Roman"/>
                <w:b/>
                <w:sz w:val="28"/>
                <w:szCs w:val="28"/>
              </w:rPr>
              <w:t>Замісник</w:t>
            </w:r>
          </w:p>
        </w:tc>
        <w:tc>
          <w:tcPr>
            <w:tcW w:w="5327" w:type="dxa"/>
          </w:tcPr>
          <w:p w:rsidR="00B24A1C" w:rsidRPr="00B606C5" w:rsidRDefault="00B24A1C" w:rsidP="008E381D">
            <w:pPr>
              <w:spacing w:after="0" w:line="240" w:lineRule="auto"/>
              <w:ind w:firstLine="284"/>
              <w:jc w:val="both"/>
              <w:rPr>
                <w:rFonts w:ascii="Times New Roman" w:hAnsi="Times New Roman"/>
                <w:i/>
                <w:sz w:val="28"/>
                <w:szCs w:val="28"/>
                <w:lang w:val="ru-RU"/>
              </w:rPr>
            </w:pPr>
            <w:r w:rsidRPr="00B24A1C">
              <w:rPr>
                <w:rFonts w:ascii="Times New Roman" w:hAnsi="Times New Roman"/>
                <w:i/>
                <w:sz w:val="28"/>
                <w:szCs w:val="28"/>
              </w:rPr>
              <w:t>М</w:t>
            </w:r>
            <w:r w:rsidR="0002452A" w:rsidRPr="00B24A1C">
              <w:rPr>
                <w:rFonts w:ascii="Times New Roman" w:hAnsi="Times New Roman"/>
                <w:i/>
                <w:sz w:val="28"/>
                <w:szCs w:val="28"/>
              </w:rPr>
              <w:t>ій замісник на час відпустки</w:t>
            </w:r>
          </w:p>
        </w:tc>
      </w:tr>
      <w:tr w:rsidR="00B24A1C" w:rsidTr="00657897">
        <w:trPr>
          <w:trHeight w:val="385"/>
        </w:trPr>
        <w:tc>
          <w:tcPr>
            <w:tcW w:w="3178" w:type="dxa"/>
          </w:tcPr>
          <w:p w:rsidR="00B24A1C" w:rsidRPr="00B24A1C" w:rsidRDefault="00B24A1C" w:rsidP="008E381D">
            <w:pPr>
              <w:spacing w:after="0" w:line="240" w:lineRule="auto"/>
              <w:ind w:firstLine="284"/>
              <w:jc w:val="both"/>
              <w:rPr>
                <w:rFonts w:ascii="Times New Roman" w:hAnsi="Times New Roman"/>
                <w:b/>
                <w:sz w:val="28"/>
                <w:szCs w:val="28"/>
              </w:rPr>
            </w:pPr>
            <w:r w:rsidRPr="00B24A1C">
              <w:rPr>
                <w:rFonts w:ascii="Times New Roman" w:hAnsi="Times New Roman"/>
                <w:b/>
                <w:sz w:val="28"/>
                <w:szCs w:val="28"/>
              </w:rPr>
              <w:t>Заступник</w:t>
            </w:r>
          </w:p>
        </w:tc>
        <w:tc>
          <w:tcPr>
            <w:tcW w:w="5327" w:type="dxa"/>
          </w:tcPr>
          <w:p w:rsidR="0002452A" w:rsidRPr="00B24A1C" w:rsidRDefault="00B24A1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З</w:t>
            </w:r>
            <w:r w:rsidR="0002452A" w:rsidRPr="00B24A1C">
              <w:rPr>
                <w:rFonts w:ascii="Times New Roman" w:hAnsi="Times New Roman"/>
                <w:i/>
                <w:sz w:val="28"/>
                <w:szCs w:val="28"/>
              </w:rPr>
              <w:t>аступник директора</w:t>
            </w:r>
          </w:p>
          <w:p w:rsidR="00B24A1C" w:rsidRPr="00B606C5" w:rsidRDefault="00B24A1C"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М</w:t>
            </w:r>
            <w:r w:rsidR="0002452A" w:rsidRPr="00B24A1C">
              <w:rPr>
                <w:rFonts w:ascii="Times New Roman" w:hAnsi="Times New Roman"/>
                <w:i/>
                <w:sz w:val="28"/>
                <w:szCs w:val="28"/>
              </w:rPr>
              <w:t xml:space="preserve">ій заступник </w:t>
            </w:r>
            <w:r w:rsidR="0002452A" w:rsidRPr="002C6A7D">
              <w:rPr>
                <w:rFonts w:ascii="Times New Roman" w:hAnsi="Times New Roman"/>
                <w:sz w:val="28"/>
                <w:szCs w:val="28"/>
              </w:rPr>
              <w:t>(захисник)</w:t>
            </w:r>
          </w:p>
        </w:tc>
      </w:tr>
    </w:tbl>
    <w:p w:rsidR="00700256" w:rsidRPr="00BA46B7" w:rsidRDefault="00700256" w:rsidP="008E381D">
      <w:pPr>
        <w:pStyle w:val="Heading2"/>
        <w:spacing w:before="0" w:line="360" w:lineRule="auto"/>
        <w:ind w:firstLine="680"/>
        <w:jc w:val="both"/>
        <w:rPr>
          <w:rStyle w:val="Strong"/>
          <w:rFonts w:ascii="Times New Roman" w:hAnsi="Times New Roman"/>
          <w:b w:val="0"/>
          <w:sz w:val="28"/>
          <w:szCs w:val="28"/>
        </w:rPr>
      </w:pPr>
      <w:bookmarkStart w:id="266" w:name="_Toc12341718"/>
      <w:r w:rsidRPr="00BA46B7">
        <w:rPr>
          <w:rStyle w:val="Strong"/>
          <w:rFonts w:ascii="Times New Roman" w:hAnsi="Times New Roman"/>
          <w:b w:val="0"/>
          <w:sz w:val="28"/>
          <w:szCs w:val="28"/>
        </w:rPr>
        <w:t>Запалювати, розводити, розкладати, розпалювати</w:t>
      </w:r>
      <w:bookmarkEnd w:id="266"/>
    </w:p>
    <w:p w:rsidR="00700256"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bCs/>
          <w:sz w:val="28"/>
          <w:szCs w:val="28"/>
        </w:rPr>
        <w:t xml:space="preserve">Слово </w:t>
      </w:r>
      <w:r w:rsidR="002C6A7D">
        <w:rPr>
          <w:rFonts w:ascii="Times New Roman" w:hAnsi="Times New Roman"/>
          <w:b/>
          <w:bCs/>
          <w:sz w:val="28"/>
          <w:szCs w:val="28"/>
        </w:rPr>
        <w:t>розводити</w:t>
      </w:r>
      <w:r w:rsidRPr="00BA46B7">
        <w:rPr>
          <w:rFonts w:ascii="Times New Roman" w:hAnsi="Times New Roman"/>
          <w:bCs/>
          <w:sz w:val="28"/>
          <w:szCs w:val="28"/>
        </w:rPr>
        <w:t xml:space="preserve"> в значенні «викликати горіння» вживається як розмов</w:t>
      </w:r>
      <w:r w:rsidR="00A32BC3">
        <w:rPr>
          <w:rFonts w:ascii="Times New Roman" w:hAnsi="Times New Roman"/>
          <w:bCs/>
          <w:sz w:val="28"/>
          <w:szCs w:val="28"/>
        </w:rPr>
        <w:t>не. Тому правильно в цьому розумі</w:t>
      </w:r>
      <w:r w:rsidR="002C6A7D">
        <w:rPr>
          <w:rFonts w:ascii="Times New Roman" w:hAnsi="Times New Roman"/>
          <w:bCs/>
          <w:sz w:val="28"/>
          <w:szCs w:val="28"/>
        </w:rPr>
        <w:t xml:space="preserve">нні </w:t>
      </w:r>
      <w:r w:rsidR="002C6A7D">
        <w:rPr>
          <w:rFonts w:ascii="Times New Roman" w:hAnsi="Times New Roman"/>
          <w:sz w:val="28"/>
          <w:szCs w:val="28"/>
        </w:rPr>
        <w:t>–</w:t>
      </w:r>
      <w:r w:rsidRPr="00BA46B7">
        <w:rPr>
          <w:rFonts w:ascii="Times New Roman" w:hAnsi="Times New Roman"/>
          <w:bCs/>
          <w:sz w:val="28"/>
          <w:szCs w:val="28"/>
        </w:rPr>
        <w:t xml:space="preserve"> розпалювати, запалювати, </w:t>
      </w:r>
      <w:r w:rsidRPr="00BA46B7">
        <w:rPr>
          <w:rFonts w:ascii="Times New Roman" w:hAnsi="Times New Roman"/>
          <w:sz w:val="28"/>
          <w:szCs w:val="28"/>
        </w:rPr>
        <w:t xml:space="preserve">розкладати багаття, вогнище. Однак у кожного синоніма є свої відтінки. </w:t>
      </w:r>
      <w:r w:rsidRPr="00BA46B7">
        <w:rPr>
          <w:rFonts w:ascii="Times New Roman" w:hAnsi="Times New Roman"/>
          <w:b/>
          <w:sz w:val="28"/>
          <w:szCs w:val="28"/>
        </w:rPr>
        <w:t>Розпалювати (запалювати)</w:t>
      </w:r>
      <w:r w:rsidR="002C6A7D">
        <w:rPr>
          <w:rFonts w:ascii="Times New Roman" w:hAnsi="Times New Roman"/>
          <w:sz w:val="28"/>
          <w:szCs w:val="28"/>
        </w:rPr>
        <w:t xml:space="preserve"> доречне в </w:t>
      </w:r>
      <w:r w:rsidRPr="00BA46B7">
        <w:rPr>
          <w:rFonts w:ascii="Times New Roman" w:hAnsi="Times New Roman"/>
          <w:sz w:val="28"/>
          <w:szCs w:val="28"/>
        </w:rPr>
        <w:t>значеннях «починати топити яким-небудь паливом, у печі, грубі тощо»; «викликати жевріння, тління тютюну (у цигарці, люльці)». Тіл</w:t>
      </w:r>
      <w:r w:rsidR="000B1F63">
        <w:rPr>
          <w:rFonts w:ascii="Times New Roman" w:hAnsi="Times New Roman"/>
          <w:sz w:val="28"/>
          <w:szCs w:val="28"/>
        </w:rPr>
        <w:t>ь</w:t>
      </w:r>
      <w:r w:rsidRPr="00BA46B7">
        <w:rPr>
          <w:rFonts w:ascii="Times New Roman" w:hAnsi="Times New Roman"/>
          <w:sz w:val="28"/>
          <w:szCs w:val="28"/>
        </w:rPr>
        <w:t xml:space="preserve">ки </w:t>
      </w:r>
      <w:r w:rsidRPr="00BA46B7">
        <w:rPr>
          <w:rFonts w:ascii="Times New Roman" w:hAnsi="Times New Roman"/>
          <w:b/>
          <w:sz w:val="28"/>
          <w:szCs w:val="28"/>
        </w:rPr>
        <w:t>запалити</w:t>
      </w:r>
      <w:r w:rsidRPr="00BA46B7">
        <w:rPr>
          <w:rFonts w:ascii="Times New Roman" w:hAnsi="Times New Roman"/>
          <w:sz w:val="28"/>
          <w:szCs w:val="28"/>
        </w:rPr>
        <w:t xml:space="preserve"> можна свічку, смолоскип, світло. </w:t>
      </w:r>
      <w:r w:rsidRPr="00BA46B7">
        <w:rPr>
          <w:rFonts w:ascii="Times New Roman" w:hAnsi="Times New Roman"/>
          <w:b/>
          <w:sz w:val="28"/>
          <w:szCs w:val="28"/>
        </w:rPr>
        <w:t>Розкладати</w:t>
      </w:r>
      <w:r w:rsidR="002C6A7D">
        <w:rPr>
          <w:rFonts w:ascii="Times New Roman" w:hAnsi="Times New Roman"/>
          <w:sz w:val="28"/>
          <w:szCs w:val="28"/>
        </w:rPr>
        <w:t xml:space="preserve"> –</w:t>
      </w:r>
      <w:r w:rsidRPr="00BA46B7">
        <w:rPr>
          <w:rFonts w:ascii="Times New Roman" w:hAnsi="Times New Roman"/>
          <w:sz w:val="28"/>
          <w:szCs w:val="28"/>
        </w:rPr>
        <w:t xml:space="preserve"> розпалювати, укладаючи дрова, хмиз тощо.</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30"/>
        <w:gridCol w:w="5075"/>
      </w:tblGrid>
      <w:tr w:rsidR="003E0EE7" w:rsidRPr="003E0EE7" w:rsidTr="00657897">
        <w:trPr>
          <w:trHeight w:val="374"/>
        </w:trPr>
        <w:tc>
          <w:tcPr>
            <w:tcW w:w="3430" w:type="dxa"/>
          </w:tcPr>
          <w:p w:rsidR="003E0EE7" w:rsidRDefault="003E0EE7" w:rsidP="008E381D">
            <w:pPr>
              <w:spacing w:after="0" w:line="240" w:lineRule="auto"/>
              <w:ind w:firstLine="284"/>
              <w:jc w:val="both"/>
              <w:rPr>
                <w:rFonts w:ascii="Times New Roman" w:hAnsi="Times New Roman"/>
                <w:sz w:val="28"/>
                <w:szCs w:val="28"/>
              </w:rPr>
            </w:pPr>
            <w:r w:rsidRPr="003E0EE7">
              <w:rPr>
                <w:rFonts w:ascii="Times New Roman" w:hAnsi="Times New Roman"/>
                <w:b/>
                <w:sz w:val="28"/>
                <w:szCs w:val="28"/>
              </w:rPr>
              <w:t>Запалювати = розпалювати</w:t>
            </w:r>
            <w:r>
              <w:rPr>
                <w:rFonts w:ascii="Times New Roman" w:hAnsi="Times New Roman"/>
                <w:sz w:val="28"/>
                <w:szCs w:val="28"/>
              </w:rPr>
              <w:t xml:space="preserve"> зі словами:</w:t>
            </w:r>
          </w:p>
        </w:tc>
        <w:tc>
          <w:tcPr>
            <w:tcW w:w="5075" w:type="dxa"/>
          </w:tcPr>
          <w:p w:rsidR="0002452A" w:rsidRPr="003E0EE7" w:rsidRDefault="003E0EE7" w:rsidP="008E381D">
            <w:pPr>
              <w:spacing w:after="0" w:line="240" w:lineRule="auto"/>
              <w:ind w:firstLine="284"/>
              <w:jc w:val="both"/>
              <w:rPr>
                <w:rFonts w:ascii="Times New Roman" w:hAnsi="Times New Roman"/>
                <w:i/>
                <w:sz w:val="28"/>
                <w:szCs w:val="28"/>
                <w:lang w:val="ru-RU"/>
              </w:rPr>
            </w:pPr>
            <w:r w:rsidRPr="003E0EE7">
              <w:rPr>
                <w:rFonts w:ascii="Times New Roman" w:hAnsi="Times New Roman"/>
                <w:i/>
                <w:sz w:val="28"/>
                <w:szCs w:val="28"/>
                <w:lang w:val="ru-RU"/>
              </w:rPr>
              <w:t>В</w:t>
            </w:r>
            <w:r w:rsidR="0002452A" w:rsidRPr="003E0EE7">
              <w:rPr>
                <w:rFonts w:ascii="Times New Roman" w:hAnsi="Times New Roman"/>
                <w:i/>
                <w:sz w:val="28"/>
                <w:szCs w:val="28"/>
                <w:lang w:val="ru-RU"/>
              </w:rPr>
              <w:t>огонь</w:t>
            </w:r>
            <w:r w:rsidRPr="003E0EE7">
              <w:rPr>
                <w:rFonts w:ascii="Times New Roman" w:hAnsi="Times New Roman"/>
                <w:i/>
                <w:sz w:val="28"/>
                <w:szCs w:val="28"/>
                <w:lang w:val="ru-RU"/>
              </w:rPr>
              <w:t xml:space="preserve">, </w:t>
            </w:r>
            <w:r w:rsidR="0002452A" w:rsidRPr="003E0EE7">
              <w:rPr>
                <w:rFonts w:ascii="Times New Roman" w:hAnsi="Times New Roman"/>
                <w:i/>
                <w:sz w:val="28"/>
                <w:szCs w:val="28"/>
                <w:lang w:val="ru-RU"/>
              </w:rPr>
              <w:t>багаття</w:t>
            </w:r>
            <w:r w:rsidRPr="003E0EE7">
              <w:rPr>
                <w:rFonts w:ascii="Times New Roman" w:hAnsi="Times New Roman"/>
                <w:i/>
                <w:sz w:val="28"/>
                <w:szCs w:val="28"/>
                <w:lang w:val="ru-RU"/>
              </w:rPr>
              <w:t xml:space="preserve">, </w:t>
            </w:r>
            <w:r w:rsidR="0002452A" w:rsidRPr="003E0EE7">
              <w:rPr>
                <w:rFonts w:ascii="Times New Roman" w:hAnsi="Times New Roman"/>
                <w:i/>
                <w:sz w:val="28"/>
                <w:szCs w:val="28"/>
                <w:lang w:val="ru-RU"/>
              </w:rPr>
              <w:t>груба</w:t>
            </w:r>
            <w:r w:rsidRPr="003E0EE7">
              <w:rPr>
                <w:rFonts w:ascii="Times New Roman" w:hAnsi="Times New Roman"/>
                <w:i/>
                <w:sz w:val="28"/>
                <w:szCs w:val="28"/>
                <w:lang w:val="ru-RU"/>
              </w:rPr>
              <w:t xml:space="preserve">, </w:t>
            </w:r>
            <w:r w:rsidR="0002452A" w:rsidRPr="003E0EE7">
              <w:rPr>
                <w:rFonts w:ascii="Times New Roman" w:hAnsi="Times New Roman"/>
                <w:i/>
                <w:sz w:val="28"/>
                <w:szCs w:val="28"/>
                <w:lang w:val="ru-RU"/>
              </w:rPr>
              <w:t>люлька</w:t>
            </w:r>
            <w:r w:rsidRPr="003E0EE7">
              <w:rPr>
                <w:rFonts w:ascii="Times New Roman" w:hAnsi="Times New Roman"/>
                <w:i/>
                <w:sz w:val="28"/>
                <w:szCs w:val="28"/>
                <w:lang w:val="ru-RU"/>
              </w:rPr>
              <w:t xml:space="preserve">, </w:t>
            </w:r>
            <w:r w:rsidR="0002452A" w:rsidRPr="003E0EE7">
              <w:rPr>
                <w:rFonts w:ascii="Times New Roman" w:hAnsi="Times New Roman"/>
                <w:i/>
                <w:sz w:val="28"/>
                <w:szCs w:val="28"/>
                <w:lang w:val="ru-RU"/>
              </w:rPr>
              <w:t>камін</w:t>
            </w:r>
          </w:p>
          <w:p w:rsidR="003E0EE7" w:rsidRPr="003E0EE7" w:rsidRDefault="003E0EE7" w:rsidP="008E381D">
            <w:pPr>
              <w:spacing w:after="0" w:line="240" w:lineRule="auto"/>
              <w:ind w:firstLine="284"/>
              <w:jc w:val="both"/>
              <w:rPr>
                <w:rFonts w:ascii="Times New Roman" w:hAnsi="Times New Roman"/>
                <w:i/>
                <w:sz w:val="28"/>
                <w:szCs w:val="28"/>
              </w:rPr>
            </w:pPr>
          </w:p>
        </w:tc>
      </w:tr>
      <w:tr w:rsidR="003E0EE7" w:rsidTr="00657897">
        <w:trPr>
          <w:trHeight w:val="418"/>
        </w:trPr>
        <w:tc>
          <w:tcPr>
            <w:tcW w:w="3430" w:type="dxa"/>
          </w:tcPr>
          <w:p w:rsidR="003E0EE7" w:rsidRPr="003E0EE7" w:rsidRDefault="003E0EE7" w:rsidP="008E381D">
            <w:pPr>
              <w:spacing w:after="0" w:line="240" w:lineRule="auto"/>
              <w:ind w:firstLine="284"/>
              <w:jc w:val="both"/>
              <w:rPr>
                <w:rFonts w:ascii="Times New Roman" w:hAnsi="Times New Roman"/>
                <w:b/>
                <w:sz w:val="28"/>
                <w:szCs w:val="28"/>
              </w:rPr>
            </w:pPr>
            <w:r w:rsidRPr="003E0EE7">
              <w:rPr>
                <w:rFonts w:ascii="Times New Roman" w:hAnsi="Times New Roman"/>
                <w:b/>
                <w:sz w:val="28"/>
                <w:szCs w:val="28"/>
              </w:rPr>
              <w:t>Запалювати</w:t>
            </w:r>
          </w:p>
        </w:tc>
        <w:tc>
          <w:tcPr>
            <w:tcW w:w="5075" w:type="dxa"/>
          </w:tcPr>
          <w:p w:rsidR="0002452A" w:rsidRPr="003E0EE7" w:rsidRDefault="003E0EE7" w:rsidP="008E381D">
            <w:pPr>
              <w:spacing w:after="0" w:line="240" w:lineRule="auto"/>
              <w:ind w:firstLine="284"/>
              <w:jc w:val="both"/>
              <w:rPr>
                <w:rFonts w:ascii="Times New Roman" w:hAnsi="Times New Roman"/>
                <w:i/>
                <w:sz w:val="28"/>
                <w:szCs w:val="28"/>
                <w:lang w:val="ru-RU"/>
              </w:rPr>
            </w:pPr>
            <w:r w:rsidRPr="003E0EE7">
              <w:rPr>
                <w:rFonts w:ascii="Times New Roman" w:hAnsi="Times New Roman"/>
                <w:i/>
                <w:sz w:val="28"/>
                <w:szCs w:val="28"/>
                <w:lang w:val="ru-RU"/>
              </w:rPr>
              <w:t>З</w:t>
            </w:r>
            <w:r w:rsidR="0002452A" w:rsidRPr="003E0EE7">
              <w:rPr>
                <w:rFonts w:ascii="Times New Roman" w:hAnsi="Times New Roman"/>
                <w:i/>
                <w:sz w:val="28"/>
                <w:szCs w:val="28"/>
                <w:lang w:val="ru-RU"/>
              </w:rPr>
              <w:t>апалювати свічку</w:t>
            </w:r>
          </w:p>
          <w:p w:rsidR="0002452A" w:rsidRPr="003E0EE7" w:rsidRDefault="003E0EE7" w:rsidP="008E381D">
            <w:pPr>
              <w:spacing w:after="0" w:line="240" w:lineRule="auto"/>
              <w:ind w:firstLine="284"/>
              <w:jc w:val="both"/>
              <w:rPr>
                <w:rFonts w:ascii="Times New Roman" w:hAnsi="Times New Roman"/>
                <w:i/>
                <w:sz w:val="28"/>
                <w:szCs w:val="28"/>
                <w:lang w:val="ru-RU"/>
              </w:rPr>
            </w:pPr>
            <w:r w:rsidRPr="003E0EE7">
              <w:rPr>
                <w:rFonts w:ascii="Times New Roman" w:hAnsi="Times New Roman"/>
                <w:i/>
                <w:sz w:val="28"/>
                <w:szCs w:val="28"/>
                <w:lang w:val="ru-RU"/>
              </w:rPr>
              <w:t>З</w:t>
            </w:r>
            <w:r w:rsidR="0002452A" w:rsidRPr="003E0EE7">
              <w:rPr>
                <w:rFonts w:ascii="Times New Roman" w:hAnsi="Times New Roman"/>
                <w:i/>
                <w:sz w:val="28"/>
                <w:szCs w:val="28"/>
                <w:lang w:val="ru-RU"/>
              </w:rPr>
              <w:t>апалювати смолоскип</w:t>
            </w:r>
          </w:p>
          <w:p w:rsidR="003E0EE7" w:rsidRPr="00A32BC3" w:rsidRDefault="003E0EE7" w:rsidP="008E381D">
            <w:pPr>
              <w:spacing w:after="0" w:line="240" w:lineRule="auto"/>
              <w:ind w:firstLine="284"/>
              <w:jc w:val="both"/>
              <w:rPr>
                <w:rFonts w:ascii="Times New Roman" w:hAnsi="Times New Roman"/>
                <w:i/>
                <w:sz w:val="28"/>
                <w:szCs w:val="28"/>
                <w:lang w:val="ru-RU"/>
              </w:rPr>
            </w:pPr>
            <w:r w:rsidRPr="003E0EE7">
              <w:rPr>
                <w:rFonts w:ascii="Times New Roman" w:hAnsi="Times New Roman"/>
                <w:i/>
                <w:sz w:val="28"/>
                <w:szCs w:val="28"/>
                <w:lang w:val="ru-RU"/>
              </w:rPr>
              <w:t>З</w:t>
            </w:r>
            <w:r w:rsidR="0002452A" w:rsidRPr="003E0EE7">
              <w:rPr>
                <w:rFonts w:ascii="Times New Roman" w:hAnsi="Times New Roman"/>
                <w:i/>
                <w:sz w:val="28"/>
                <w:szCs w:val="28"/>
                <w:lang w:val="ru-RU"/>
              </w:rPr>
              <w:t>апалювати світло</w:t>
            </w:r>
          </w:p>
        </w:tc>
      </w:tr>
      <w:tr w:rsidR="003E0EE7" w:rsidTr="00657897">
        <w:trPr>
          <w:trHeight w:val="396"/>
        </w:trPr>
        <w:tc>
          <w:tcPr>
            <w:tcW w:w="3430" w:type="dxa"/>
          </w:tcPr>
          <w:p w:rsidR="003E0EE7" w:rsidRPr="003E0EE7" w:rsidRDefault="003E0EE7" w:rsidP="008E381D">
            <w:pPr>
              <w:spacing w:after="0" w:line="240" w:lineRule="auto"/>
              <w:ind w:firstLine="284"/>
              <w:jc w:val="both"/>
              <w:rPr>
                <w:rFonts w:ascii="Times New Roman" w:hAnsi="Times New Roman"/>
                <w:b/>
                <w:sz w:val="28"/>
                <w:szCs w:val="28"/>
              </w:rPr>
            </w:pPr>
            <w:r w:rsidRPr="003E0EE7">
              <w:rPr>
                <w:rFonts w:ascii="Times New Roman" w:hAnsi="Times New Roman"/>
                <w:b/>
                <w:sz w:val="28"/>
                <w:szCs w:val="28"/>
              </w:rPr>
              <w:t>Розкладати</w:t>
            </w:r>
          </w:p>
        </w:tc>
        <w:tc>
          <w:tcPr>
            <w:tcW w:w="5075" w:type="dxa"/>
          </w:tcPr>
          <w:p w:rsidR="003E0EE7" w:rsidRPr="003E0EE7" w:rsidRDefault="003E0EE7" w:rsidP="008E381D">
            <w:pPr>
              <w:spacing w:after="0" w:line="240" w:lineRule="auto"/>
              <w:ind w:firstLine="284"/>
              <w:jc w:val="both"/>
              <w:rPr>
                <w:rFonts w:ascii="Times New Roman" w:hAnsi="Times New Roman"/>
                <w:i/>
                <w:sz w:val="28"/>
                <w:szCs w:val="28"/>
                <w:lang w:val="ru-RU"/>
              </w:rPr>
            </w:pPr>
            <w:r w:rsidRPr="003E0EE7">
              <w:rPr>
                <w:rFonts w:ascii="Times New Roman" w:hAnsi="Times New Roman"/>
                <w:i/>
                <w:sz w:val="28"/>
                <w:szCs w:val="28"/>
                <w:lang w:val="ru-RU"/>
              </w:rPr>
              <w:t>Розкладати ватру</w:t>
            </w:r>
          </w:p>
          <w:p w:rsidR="003E0EE7" w:rsidRPr="00A32BC3" w:rsidRDefault="003E0EE7" w:rsidP="008E381D">
            <w:pPr>
              <w:spacing w:after="0" w:line="240" w:lineRule="auto"/>
              <w:ind w:firstLine="284"/>
              <w:jc w:val="both"/>
              <w:rPr>
                <w:rFonts w:ascii="Times New Roman" w:hAnsi="Times New Roman"/>
                <w:i/>
                <w:sz w:val="28"/>
                <w:szCs w:val="28"/>
                <w:lang w:val="ru-RU"/>
              </w:rPr>
            </w:pPr>
            <w:r w:rsidRPr="003E0EE7">
              <w:rPr>
                <w:rFonts w:ascii="Times New Roman" w:hAnsi="Times New Roman"/>
                <w:i/>
                <w:sz w:val="28"/>
                <w:szCs w:val="28"/>
                <w:lang w:val="ru-RU"/>
              </w:rPr>
              <w:t>Розкладати багаття</w:t>
            </w:r>
          </w:p>
        </w:tc>
      </w:tr>
    </w:tbl>
    <w:p w:rsidR="004364BF" w:rsidRPr="00BA46B7" w:rsidRDefault="004364BF" w:rsidP="008E381D">
      <w:pPr>
        <w:pStyle w:val="Heading2"/>
        <w:spacing w:before="0" w:line="360" w:lineRule="auto"/>
        <w:ind w:firstLine="680"/>
        <w:jc w:val="both"/>
        <w:rPr>
          <w:rStyle w:val="Strong"/>
          <w:rFonts w:ascii="Times New Roman" w:hAnsi="Times New Roman"/>
          <w:b w:val="0"/>
          <w:sz w:val="28"/>
          <w:szCs w:val="28"/>
        </w:rPr>
      </w:pPr>
      <w:bookmarkStart w:id="267" w:name="_Toc12341719"/>
      <w:r w:rsidRPr="00BA46B7">
        <w:rPr>
          <w:rStyle w:val="Strong"/>
          <w:rFonts w:ascii="Times New Roman" w:hAnsi="Times New Roman"/>
          <w:b w:val="0"/>
          <w:sz w:val="28"/>
          <w:szCs w:val="28"/>
        </w:rPr>
        <w:t>Запитання, питання</w:t>
      </w:r>
      <w:bookmarkEnd w:id="267"/>
    </w:p>
    <w:p w:rsidR="0082690B" w:rsidRDefault="004364B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Запитання </w:t>
      </w:r>
      <w:r w:rsidR="002C6A7D">
        <w:rPr>
          <w:rFonts w:ascii="Times New Roman" w:hAnsi="Times New Roman"/>
          <w:sz w:val="28"/>
          <w:szCs w:val="28"/>
        </w:rPr>
        <w:t>–</w:t>
      </w:r>
      <w:r w:rsidRPr="00BA46B7">
        <w:rPr>
          <w:rFonts w:ascii="Times New Roman" w:hAnsi="Times New Roman"/>
          <w:sz w:val="28"/>
          <w:szCs w:val="28"/>
        </w:rPr>
        <w:t xml:space="preserve"> 1) звертання до кого-небудь з метою з</w:t>
      </w:r>
      <w:r w:rsidR="00746F1B">
        <w:rPr>
          <w:rFonts w:ascii="Times New Roman" w:hAnsi="Times New Roman"/>
          <w:sz w:val="28"/>
          <w:szCs w:val="28"/>
        </w:rPr>
        <w:t>’</w:t>
      </w:r>
      <w:r w:rsidR="002C6A7D">
        <w:rPr>
          <w:rFonts w:ascii="Times New Roman" w:hAnsi="Times New Roman"/>
          <w:sz w:val="28"/>
          <w:szCs w:val="28"/>
        </w:rPr>
        <w:t>ясування чогось</w:t>
      </w:r>
      <w:r w:rsidRPr="00BA46B7">
        <w:rPr>
          <w:rFonts w:ascii="Times New Roman" w:hAnsi="Times New Roman"/>
          <w:sz w:val="28"/>
          <w:szCs w:val="28"/>
        </w:rPr>
        <w:t>; те, що вимагає з</w:t>
      </w:r>
      <w:r w:rsidR="00746F1B">
        <w:rPr>
          <w:rFonts w:ascii="Times New Roman" w:hAnsi="Times New Roman"/>
          <w:sz w:val="28"/>
          <w:szCs w:val="28"/>
        </w:rPr>
        <w:t>’</w:t>
      </w:r>
      <w:r w:rsidRPr="00BA46B7">
        <w:rPr>
          <w:rFonts w:ascii="Times New Roman" w:hAnsi="Times New Roman"/>
          <w:sz w:val="28"/>
          <w:szCs w:val="28"/>
        </w:rPr>
        <w:t>ясування; тема для відповіді під час перевірки знань учня, збир</w:t>
      </w:r>
      <w:r w:rsidR="000B1F63">
        <w:rPr>
          <w:rFonts w:ascii="Times New Roman" w:hAnsi="Times New Roman"/>
          <w:sz w:val="28"/>
          <w:szCs w:val="28"/>
        </w:rPr>
        <w:t>ання якихось відомостей тощо</w:t>
      </w:r>
      <w:r w:rsidR="00A32BC3">
        <w:rPr>
          <w:rFonts w:ascii="Times New Roman" w:hAnsi="Times New Roman"/>
          <w:sz w:val="28"/>
          <w:szCs w:val="28"/>
        </w:rPr>
        <w:t xml:space="preserve">; </w:t>
      </w:r>
      <w:r w:rsidRPr="00BA46B7">
        <w:rPr>
          <w:rFonts w:ascii="Times New Roman" w:hAnsi="Times New Roman"/>
          <w:sz w:val="28"/>
          <w:szCs w:val="28"/>
        </w:rPr>
        <w:t>2) вимога, прохання дати які-небудь відомості або офіційне роз</w:t>
      </w:r>
      <w:r w:rsidR="00746F1B">
        <w:rPr>
          <w:rFonts w:ascii="Times New Roman" w:hAnsi="Times New Roman"/>
          <w:sz w:val="28"/>
          <w:szCs w:val="28"/>
        </w:rPr>
        <w:t>’</w:t>
      </w:r>
      <w:r w:rsidRPr="00BA46B7">
        <w:rPr>
          <w:rFonts w:ascii="Times New Roman" w:hAnsi="Times New Roman"/>
          <w:sz w:val="28"/>
          <w:szCs w:val="28"/>
        </w:rPr>
        <w:t xml:space="preserve">яснення з приводу чого-небудь; запит. </w:t>
      </w:r>
      <w:r w:rsidR="00657897">
        <w:rPr>
          <w:rFonts w:ascii="Times New Roman" w:hAnsi="Times New Roman"/>
          <w:i/>
          <w:sz w:val="28"/>
          <w:szCs w:val="28"/>
        </w:rPr>
        <w:t>До запитання </w:t>
      </w:r>
      <w:r w:rsidRPr="00BA46B7">
        <w:rPr>
          <w:rFonts w:ascii="Times New Roman" w:hAnsi="Times New Roman"/>
          <w:sz w:val="28"/>
          <w:szCs w:val="28"/>
        </w:rPr>
        <w:t>‒ а) який видається особисто адресатові на його ви</w:t>
      </w:r>
      <w:r w:rsidR="00A32BC3">
        <w:rPr>
          <w:rFonts w:ascii="Times New Roman" w:hAnsi="Times New Roman"/>
          <w:sz w:val="28"/>
          <w:szCs w:val="28"/>
        </w:rPr>
        <w:t>могу (про лист, пакунок</w:t>
      </w:r>
      <w:r w:rsidRPr="00BA46B7">
        <w:rPr>
          <w:rFonts w:ascii="Times New Roman" w:hAnsi="Times New Roman"/>
          <w:sz w:val="28"/>
          <w:szCs w:val="28"/>
        </w:rPr>
        <w:t xml:space="preserve">); б) один із видів банківських послуг, аналогічний одержанню та збереженню банківської кореспонденції клієнта до «запитання»; в) тип банківського вкладу. Запитанням може бути і звернення, яке не потребує відповіді. Це так зване </w:t>
      </w:r>
      <w:r w:rsidRPr="00BA46B7">
        <w:rPr>
          <w:rFonts w:ascii="Times New Roman" w:hAnsi="Times New Roman"/>
          <w:i/>
          <w:sz w:val="28"/>
          <w:szCs w:val="28"/>
        </w:rPr>
        <w:t>риторичне запитання</w:t>
      </w:r>
      <w:r w:rsidR="0082690B">
        <w:rPr>
          <w:rFonts w:ascii="Times New Roman" w:hAnsi="Times New Roman"/>
          <w:i/>
          <w:sz w:val="28"/>
          <w:szCs w:val="28"/>
        </w:rPr>
        <w:t>.</w:t>
      </w:r>
    </w:p>
    <w:p w:rsidR="004364BF" w:rsidRDefault="004364BF"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Питання</w:t>
      </w:r>
      <w:r w:rsidR="002C6A7D">
        <w:rPr>
          <w:rFonts w:ascii="Times New Roman" w:hAnsi="Times New Roman"/>
          <w:sz w:val="28"/>
          <w:szCs w:val="28"/>
        </w:rPr>
        <w:t xml:space="preserve"> – </w:t>
      </w:r>
      <w:r w:rsidRPr="00BA46B7">
        <w:rPr>
          <w:rFonts w:ascii="Times New Roman" w:hAnsi="Times New Roman"/>
          <w:sz w:val="28"/>
          <w:szCs w:val="28"/>
        </w:rPr>
        <w:t>1)</w:t>
      </w:r>
      <w:r w:rsidRPr="00BA46B7">
        <w:rPr>
          <w:rFonts w:ascii="Times New Roman" w:hAnsi="Times New Roman"/>
          <w:sz w:val="28"/>
          <w:szCs w:val="28"/>
          <w:lang w:val="en-US"/>
        </w:rPr>
        <w:t> </w:t>
      </w:r>
      <w:r w:rsidRPr="00BA46B7">
        <w:rPr>
          <w:rFonts w:ascii="Times New Roman" w:hAnsi="Times New Roman"/>
          <w:sz w:val="28"/>
          <w:szCs w:val="28"/>
        </w:rPr>
        <w:t>положення, справа, предмет, які вимагають розв</w:t>
      </w:r>
      <w:r w:rsidR="00746F1B">
        <w:rPr>
          <w:rFonts w:ascii="Times New Roman" w:hAnsi="Times New Roman"/>
          <w:sz w:val="28"/>
          <w:szCs w:val="28"/>
        </w:rPr>
        <w:t>’</w:t>
      </w:r>
      <w:r w:rsidRPr="00BA46B7">
        <w:rPr>
          <w:rFonts w:ascii="Times New Roman" w:hAnsi="Times New Roman"/>
          <w:sz w:val="28"/>
          <w:szCs w:val="28"/>
        </w:rPr>
        <w:t>яза</w:t>
      </w:r>
      <w:r w:rsidR="00A32BC3">
        <w:rPr>
          <w:rFonts w:ascii="Times New Roman" w:hAnsi="Times New Roman"/>
          <w:sz w:val="28"/>
          <w:szCs w:val="28"/>
        </w:rPr>
        <w:t xml:space="preserve">ння, обговорення, уваги; </w:t>
      </w:r>
      <w:r w:rsidR="002C6A7D">
        <w:rPr>
          <w:rFonts w:ascii="Times New Roman" w:hAnsi="Times New Roman"/>
          <w:sz w:val="28"/>
          <w:szCs w:val="28"/>
        </w:rPr>
        <w:t>2</w:t>
      </w:r>
      <w:r w:rsidRPr="00BA46B7">
        <w:rPr>
          <w:rFonts w:ascii="Times New Roman" w:hAnsi="Times New Roman"/>
          <w:sz w:val="28"/>
          <w:szCs w:val="28"/>
        </w:rPr>
        <w:t xml:space="preserve">) справа чи обставина, що стосується чого-небудь або </w:t>
      </w:r>
      <w:r w:rsidRPr="00BA46B7">
        <w:rPr>
          <w:rFonts w:ascii="Times New Roman" w:hAnsi="Times New Roman"/>
          <w:sz w:val="28"/>
          <w:szCs w:val="28"/>
        </w:rPr>
        <w:lastRenderedPageBreak/>
        <w:t>залежить від чогос</w:t>
      </w:r>
      <w:r w:rsidR="00A32BC3">
        <w:rPr>
          <w:rFonts w:ascii="Times New Roman" w:hAnsi="Times New Roman"/>
          <w:sz w:val="28"/>
          <w:szCs w:val="28"/>
        </w:rPr>
        <w:t>ь</w:t>
      </w:r>
      <w:r w:rsidRPr="00BA46B7">
        <w:rPr>
          <w:rFonts w:ascii="Times New Roman" w:hAnsi="Times New Roman"/>
          <w:i/>
          <w:sz w:val="28"/>
          <w:szCs w:val="28"/>
        </w:rPr>
        <w:t xml:space="preserve">. </w:t>
      </w:r>
      <w:r w:rsidRPr="00BA46B7">
        <w:rPr>
          <w:rFonts w:ascii="Times New Roman" w:hAnsi="Times New Roman"/>
          <w:sz w:val="28"/>
          <w:szCs w:val="28"/>
        </w:rPr>
        <w:t xml:space="preserve">У граматичній термінології також уживається </w:t>
      </w:r>
      <w:r w:rsidR="0076206B">
        <w:rPr>
          <w:rFonts w:ascii="Times New Roman" w:hAnsi="Times New Roman"/>
          <w:sz w:val="28"/>
          <w:szCs w:val="28"/>
        </w:rPr>
        <w:t xml:space="preserve">словосполука </w:t>
      </w:r>
      <w:r w:rsidR="002C6A7D">
        <w:rPr>
          <w:rFonts w:ascii="Times New Roman" w:hAnsi="Times New Roman"/>
          <w:sz w:val="28"/>
          <w:szCs w:val="28"/>
        </w:rPr>
        <w:t>«</w:t>
      </w:r>
      <w:r w:rsidR="0076206B">
        <w:rPr>
          <w:rFonts w:ascii="Times New Roman" w:hAnsi="Times New Roman"/>
          <w:sz w:val="28"/>
          <w:szCs w:val="28"/>
        </w:rPr>
        <w:t>знак питання</w:t>
      </w:r>
      <w:r w:rsidR="002C6A7D">
        <w:rPr>
          <w:rFonts w:ascii="Times New Roman" w:hAnsi="Times New Roman"/>
          <w:sz w:val="28"/>
          <w:szCs w:val="28"/>
        </w:rPr>
        <w:t>»</w:t>
      </w:r>
      <w:r w:rsidRPr="00BA46B7">
        <w:rPr>
          <w:rFonts w:ascii="Times New Roman" w:hAnsi="Times New Roman"/>
          <w:i/>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6"/>
        <w:gridCol w:w="6031"/>
      </w:tblGrid>
      <w:tr w:rsidR="00A0225C" w:rsidTr="00657897">
        <w:trPr>
          <w:trHeight w:val="473"/>
        </w:trPr>
        <w:tc>
          <w:tcPr>
            <w:tcW w:w="2616" w:type="dxa"/>
          </w:tcPr>
          <w:p w:rsidR="00A0225C" w:rsidRPr="00A0225C" w:rsidRDefault="00A0225C" w:rsidP="008E381D">
            <w:pPr>
              <w:spacing w:after="0" w:line="240" w:lineRule="auto"/>
              <w:ind w:firstLine="284"/>
              <w:jc w:val="both"/>
              <w:rPr>
                <w:rFonts w:ascii="Times New Roman" w:hAnsi="Times New Roman"/>
                <w:b/>
                <w:sz w:val="28"/>
                <w:szCs w:val="28"/>
              </w:rPr>
            </w:pPr>
            <w:r w:rsidRPr="00A0225C">
              <w:rPr>
                <w:rFonts w:ascii="Times New Roman" w:hAnsi="Times New Roman"/>
                <w:b/>
                <w:sz w:val="28"/>
                <w:szCs w:val="28"/>
              </w:rPr>
              <w:t>Запитання</w:t>
            </w:r>
          </w:p>
        </w:tc>
        <w:tc>
          <w:tcPr>
            <w:tcW w:w="6031" w:type="dxa"/>
          </w:tcPr>
          <w:p w:rsidR="0002452A" w:rsidRPr="00715EDD" w:rsidRDefault="00715ED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С</w:t>
            </w:r>
            <w:r w:rsidR="0002452A" w:rsidRPr="00715EDD">
              <w:rPr>
                <w:rFonts w:ascii="Times New Roman" w:hAnsi="Times New Roman"/>
                <w:i/>
                <w:sz w:val="28"/>
                <w:szCs w:val="28"/>
              </w:rPr>
              <w:t>тавити запитання</w:t>
            </w:r>
          </w:p>
          <w:p w:rsidR="0002452A" w:rsidRPr="00715EDD" w:rsidRDefault="00715ED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02452A" w:rsidRPr="00715EDD">
              <w:rPr>
                <w:rFonts w:ascii="Times New Roman" w:hAnsi="Times New Roman"/>
                <w:i/>
                <w:sz w:val="28"/>
                <w:szCs w:val="28"/>
              </w:rPr>
              <w:t>о запитання</w:t>
            </w:r>
          </w:p>
          <w:p w:rsidR="00A0225C" w:rsidRPr="00A32BC3" w:rsidRDefault="00715ED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Р</w:t>
            </w:r>
            <w:r w:rsidR="0002452A" w:rsidRPr="00715EDD">
              <w:rPr>
                <w:rFonts w:ascii="Times New Roman" w:hAnsi="Times New Roman"/>
                <w:i/>
                <w:sz w:val="28"/>
                <w:szCs w:val="28"/>
              </w:rPr>
              <w:t>иторичне запитання</w:t>
            </w:r>
          </w:p>
        </w:tc>
      </w:tr>
      <w:tr w:rsidR="00A0225C" w:rsidTr="00657897">
        <w:trPr>
          <w:trHeight w:val="407"/>
        </w:trPr>
        <w:tc>
          <w:tcPr>
            <w:tcW w:w="2616" w:type="dxa"/>
          </w:tcPr>
          <w:p w:rsidR="00A0225C" w:rsidRPr="00A0225C" w:rsidRDefault="00A0225C" w:rsidP="008E381D">
            <w:pPr>
              <w:spacing w:after="0" w:line="240" w:lineRule="auto"/>
              <w:ind w:firstLine="284"/>
              <w:jc w:val="both"/>
              <w:rPr>
                <w:rFonts w:ascii="Times New Roman" w:hAnsi="Times New Roman"/>
                <w:b/>
                <w:sz w:val="28"/>
                <w:szCs w:val="28"/>
              </w:rPr>
            </w:pPr>
            <w:r w:rsidRPr="00A0225C">
              <w:rPr>
                <w:rFonts w:ascii="Times New Roman" w:hAnsi="Times New Roman"/>
                <w:b/>
                <w:sz w:val="28"/>
                <w:szCs w:val="28"/>
              </w:rPr>
              <w:t>Питання</w:t>
            </w:r>
          </w:p>
        </w:tc>
        <w:tc>
          <w:tcPr>
            <w:tcW w:w="6031" w:type="dxa"/>
          </w:tcPr>
          <w:p w:rsidR="0002452A" w:rsidRPr="00715EDD" w:rsidRDefault="00715ED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02452A" w:rsidRPr="00715EDD">
              <w:rPr>
                <w:rFonts w:ascii="Times New Roman" w:hAnsi="Times New Roman"/>
                <w:i/>
                <w:sz w:val="28"/>
                <w:szCs w:val="28"/>
              </w:rPr>
              <w:t>орушувати питання</w:t>
            </w:r>
          </w:p>
          <w:p w:rsidR="0002452A" w:rsidRDefault="00715ED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Г</w:t>
            </w:r>
            <w:r w:rsidR="0002452A" w:rsidRPr="00715EDD">
              <w:rPr>
                <w:rFonts w:ascii="Times New Roman" w:hAnsi="Times New Roman"/>
                <w:i/>
                <w:sz w:val="28"/>
                <w:szCs w:val="28"/>
              </w:rPr>
              <w:t>остре питання</w:t>
            </w:r>
          </w:p>
          <w:p w:rsidR="00A32BC3" w:rsidRPr="00715EDD" w:rsidRDefault="00A32BC3"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Ставити питання на обговорення</w:t>
            </w:r>
          </w:p>
          <w:p w:rsidR="0002452A" w:rsidRPr="00715EDD" w:rsidRDefault="00715ED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02452A" w:rsidRPr="00715EDD">
              <w:rPr>
                <w:rFonts w:ascii="Times New Roman" w:hAnsi="Times New Roman"/>
                <w:i/>
                <w:sz w:val="28"/>
                <w:szCs w:val="28"/>
              </w:rPr>
              <w:t>итання часу</w:t>
            </w:r>
          </w:p>
          <w:p w:rsidR="0002452A" w:rsidRPr="00715EDD" w:rsidRDefault="00715EDD" w:rsidP="008E381D">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02452A" w:rsidRPr="00715EDD">
              <w:rPr>
                <w:rFonts w:ascii="Times New Roman" w:hAnsi="Times New Roman"/>
                <w:i/>
                <w:sz w:val="28"/>
                <w:szCs w:val="28"/>
              </w:rPr>
              <w:t>итання життя й смерті</w:t>
            </w:r>
          </w:p>
          <w:p w:rsidR="00A0225C" w:rsidRDefault="00715EDD" w:rsidP="008E381D">
            <w:pPr>
              <w:spacing w:after="0" w:line="240" w:lineRule="auto"/>
              <w:ind w:firstLine="284"/>
              <w:jc w:val="both"/>
              <w:rPr>
                <w:rFonts w:ascii="Times New Roman" w:hAnsi="Times New Roman"/>
                <w:i/>
                <w:sz w:val="28"/>
                <w:szCs w:val="28"/>
              </w:rPr>
            </w:pPr>
            <w:r>
              <w:rPr>
                <w:rFonts w:ascii="Times New Roman" w:hAnsi="Times New Roman"/>
                <w:i/>
                <w:sz w:val="28"/>
                <w:szCs w:val="28"/>
              </w:rPr>
              <w:t>З</w:t>
            </w:r>
            <w:r w:rsidR="0002452A" w:rsidRPr="00715EDD">
              <w:rPr>
                <w:rFonts w:ascii="Times New Roman" w:hAnsi="Times New Roman"/>
                <w:i/>
                <w:sz w:val="28"/>
                <w:szCs w:val="28"/>
              </w:rPr>
              <w:t>нак питанн</w:t>
            </w:r>
            <w:r>
              <w:rPr>
                <w:rFonts w:ascii="Times New Roman" w:hAnsi="Times New Roman"/>
                <w:i/>
                <w:sz w:val="28"/>
                <w:szCs w:val="28"/>
              </w:rPr>
              <w:t>я</w:t>
            </w:r>
          </w:p>
        </w:tc>
      </w:tr>
    </w:tbl>
    <w:p w:rsidR="00894960" w:rsidRPr="00BA46B7" w:rsidRDefault="00894960" w:rsidP="008E381D">
      <w:pPr>
        <w:pStyle w:val="Heading2"/>
        <w:spacing w:before="0" w:line="360" w:lineRule="auto"/>
        <w:ind w:firstLine="680"/>
        <w:jc w:val="both"/>
        <w:rPr>
          <w:rStyle w:val="Strong"/>
          <w:rFonts w:ascii="Times New Roman" w:hAnsi="Times New Roman"/>
          <w:b w:val="0"/>
          <w:sz w:val="28"/>
          <w:szCs w:val="28"/>
        </w:rPr>
      </w:pPr>
      <w:bookmarkStart w:id="268" w:name="_Toc12341720"/>
      <w:r w:rsidRPr="00BA46B7">
        <w:rPr>
          <w:rStyle w:val="Strong"/>
          <w:rFonts w:ascii="Times New Roman" w:hAnsi="Times New Roman"/>
          <w:b w:val="0"/>
          <w:sz w:val="28"/>
          <w:szCs w:val="28"/>
        </w:rPr>
        <w:t>Запобігати, застерігати, попереджати</w:t>
      </w:r>
      <w:bookmarkEnd w:id="268"/>
    </w:p>
    <w:p w:rsidR="00484CF5" w:rsidRDefault="0089496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Запобіг</w:t>
      </w:r>
      <w:r w:rsidR="000B1F63">
        <w:rPr>
          <w:rFonts w:ascii="Times New Roman" w:hAnsi="Times New Roman"/>
          <w:b/>
          <w:sz w:val="28"/>
          <w:szCs w:val="28"/>
        </w:rPr>
        <w:t>ати</w:t>
      </w:r>
      <w:r w:rsidR="002C6A7D">
        <w:rPr>
          <w:rFonts w:ascii="Times New Roman" w:hAnsi="Times New Roman"/>
          <w:sz w:val="28"/>
          <w:szCs w:val="28"/>
        </w:rPr>
        <w:t xml:space="preserve"> </w:t>
      </w:r>
      <w:r w:rsidR="00484CF5">
        <w:rPr>
          <w:rFonts w:ascii="Times New Roman" w:hAnsi="Times New Roman"/>
          <w:sz w:val="28"/>
          <w:szCs w:val="28"/>
        </w:rPr>
        <w:t xml:space="preserve">і </w:t>
      </w:r>
      <w:r w:rsidR="00484CF5" w:rsidRPr="00484CF5">
        <w:rPr>
          <w:rFonts w:ascii="Times New Roman" w:hAnsi="Times New Roman"/>
          <w:b/>
          <w:sz w:val="28"/>
          <w:szCs w:val="28"/>
        </w:rPr>
        <w:t>попереджати</w:t>
      </w:r>
      <w:r w:rsidR="00484CF5">
        <w:rPr>
          <w:rFonts w:ascii="Times New Roman" w:hAnsi="Times New Roman"/>
          <w:sz w:val="28"/>
          <w:szCs w:val="28"/>
        </w:rPr>
        <w:t xml:space="preserve"> синоніми в значенні «</w:t>
      </w:r>
      <w:r w:rsidRPr="00BA46B7">
        <w:rPr>
          <w:rFonts w:ascii="Times New Roman" w:hAnsi="Times New Roman"/>
          <w:sz w:val="28"/>
          <w:szCs w:val="28"/>
        </w:rPr>
        <w:t>не допускати, заздалегідь відвертати що-небудь неприємне, небажане</w:t>
      </w:r>
      <w:r w:rsidR="00484CF5">
        <w:rPr>
          <w:rFonts w:ascii="Times New Roman" w:hAnsi="Times New Roman"/>
          <w:sz w:val="28"/>
          <w:szCs w:val="28"/>
        </w:rPr>
        <w:t>»</w:t>
      </w:r>
    </w:p>
    <w:p w:rsidR="00A103E2" w:rsidRDefault="00484CF5" w:rsidP="008E381D">
      <w:pPr>
        <w:spacing w:after="0" w:line="360" w:lineRule="auto"/>
        <w:ind w:firstLine="680"/>
        <w:jc w:val="both"/>
        <w:rPr>
          <w:rFonts w:ascii="Times New Roman" w:hAnsi="Times New Roman"/>
          <w:sz w:val="28"/>
          <w:szCs w:val="28"/>
        </w:rPr>
      </w:pPr>
      <w:r>
        <w:rPr>
          <w:rFonts w:ascii="Times New Roman" w:hAnsi="Times New Roman"/>
          <w:sz w:val="28"/>
          <w:szCs w:val="28"/>
        </w:rPr>
        <w:t>Тільки запобігати –</w:t>
      </w:r>
      <w:r w:rsidR="00894960" w:rsidRPr="00BA46B7">
        <w:rPr>
          <w:rFonts w:ascii="Times New Roman" w:hAnsi="Times New Roman"/>
          <w:sz w:val="28"/>
          <w:szCs w:val="28"/>
        </w:rPr>
        <w:t> догоджати кому-небудь, підлещуватися до когось, домагаючись прихильності, заступництва.</w:t>
      </w:r>
      <w:r w:rsidR="005F6980">
        <w:rPr>
          <w:rFonts w:ascii="Times New Roman" w:hAnsi="Times New Roman"/>
          <w:sz w:val="28"/>
          <w:szCs w:val="28"/>
        </w:rPr>
        <w:t xml:space="preserve"> </w:t>
      </w:r>
      <w:r w:rsidR="005F6980" w:rsidRPr="00BA46B7">
        <w:rPr>
          <w:rFonts w:ascii="Times New Roman" w:hAnsi="Times New Roman"/>
          <w:i/>
          <w:sz w:val="28"/>
          <w:szCs w:val="28"/>
        </w:rPr>
        <w:t>Запобігати ласки</w:t>
      </w:r>
      <w:r w:rsidR="00A103E2">
        <w:rPr>
          <w:rFonts w:ascii="Times New Roman" w:hAnsi="Times New Roman"/>
          <w:sz w:val="28"/>
          <w:szCs w:val="28"/>
        </w:rPr>
        <w:t xml:space="preserve"> </w:t>
      </w:r>
      <w:r w:rsidR="005F6980" w:rsidRPr="00BA46B7">
        <w:rPr>
          <w:rFonts w:ascii="Times New Roman" w:hAnsi="Times New Roman"/>
          <w:sz w:val="28"/>
          <w:szCs w:val="28"/>
        </w:rPr>
        <w:t xml:space="preserve">‒ шукати, </w:t>
      </w:r>
      <w:r w:rsidR="005F6980">
        <w:rPr>
          <w:rFonts w:ascii="Times New Roman" w:hAnsi="Times New Roman"/>
          <w:sz w:val="28"/>
          <w:szCs w:val="28"/>
        </w:rPr>
        <w:t>домагатися чиєїсь прихильності.</w:t>
      </w:r>
    </w:p>
    <w:p w:rsidR="00484CF5" w:rsidRDefault="0089496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Попереджати</w:t>
      </w:r>
      <w:r w:rsidR="002C6A7D">
        <w:rPr>
          <w:rFonts w:ascii="Times New Roman" w:hAnsi="Times New Roman"/>
          <w:sz w:val="28"/>
          <w:szCs w:val="28"/>
        </w:rPr>
        <w:t xml:space="preserve"> </w:t>
      </w:r>
      <w:r w:rsidR="00484CF5">
        <w:rPr>
          <w:rFonts w:ascii="Times New Roman" w:hAnsi="Times New Roman"/>
          <w:sz w:val="28"/>
          <w:szCs w:val="28"/>
        </w:rPr>
        <w:t xml:space="preserve">і </w:t>
      </w:r>
      <w:r w:rsidR="00484CF5" w:rsidRPr="00484CF5">
        <w:rPr>
          <w:rFonts w:ascii="Times New Roman" w:hAnsi="Times New Roman"/>
          <w:b/>
          <w:sz w:val="28"/>
          <w:szCs w:val="28"/>
        </w:rPr>
        <w:t xml:space="preserve">застерігати </w:t>
      </w:r>
      <w:r w:rsidR="00484CF5">
        <w:rPr>
          <w:rFonts w:ascii="Times New Roman" w:hAnsi="Times New Roman"/>
          <w:sz w:val="28"/>
          <w:szCs w:val="28"/>
        </w:rPr>
        <w:t>синоніми в значенні «</w:t>
      </w:r>
      <w:r w:rsidR="00484CF5" w:rsidRPr="00BA46B7">
        <w:rPr>
          <w:rFonts w:ascii="Times New Roman" w:hAnsi="Times New Roman"/>
          <w:sz w:val="28"/>
          <w:szCs w:val="28"/>
        </w:rPr>
        <w:t xml:space="preserve">наперед повідомляти кого-небудь про щось небезпечне, небажане; оберігати від кого-, </w:t>
      </w:r>
      <w:r w:rsidR="00484CF5">
        <w:rPr>
          <w:rFonts w:ascii="Times New Roman" w:hAnsi="Times New Roman"/>
          <w:sz w:val="28"/>
          <w:szCs w:val="28"/>
        </w:rPr>
        <w:t>чого-небудь».</w:t>
      </w:r>
    </w:p>
    <w:p w:rsidR="00894960" w:rsidRDefault="00484CF5"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484CF5">
        <w:rPr>
          <w:rFonts w:ascii="Times New Roman" w:hAnsi="Times New Roman"/>
          <w:b/>
          <w:sz w:val="28"/>
          <w:szCs w:val="28"/>
        </w:rPr>
        <w:t>попереджати</w:t>
      </w:r>
      <w:r>
        <w:rPr>
          <w:rFonts w:ascii="Times New Roman" w:hAnsi="Times New Roman"/>
          <w:sz w:val="28"/>
          <w:szCs w:val="28"/>
        </w:rPr>
        <w:t xml:space="preserve"> </w:t>
      </w:r>
      <w:r w:rsidR="002C6A7D">
        <w:rPr>
          <w:rFonts w:ascii="Times New Roman" w:hAnsi="Times New Roman"/>
          <w:sz w:val="28"/>
          <w:szCs w:val="28"/>
        </w:rPr>
        <w:t>–</w:t>
      </w:r>
      <w:r w:rsidR="00894960" w:rsidRPr="00BA46B7">
        <w:rPr>
          <w:rFonts w:ascii="Times New Roman" w:hAnsi="Times New Roman"/>
          <w:sz w:val="28"/>
          <w:szCs w:val="28"/>
        </w:rPr>
        <w:t xml:space="preserve"> 1) сповіщати що-небудь комусь передусім, щонайперше; вказувати на що-небудь; означати що-небудь; наказувати, пропонувати зробити що-небудь; висловлювати погрозу; </w:t>
      </w:r>
      <w:r w:rsidR="00D604B2">
        <w:rPr>
          <w:rFonts w:ascii="Times New Roman" w:hAnsi="Times New Roman"/>
          <w:sz w:val="28"/>
          <w:szCs w:val="28"/>
        </w:rPr>
        <w:t>2</w:t>
      </w:r>
      <w:r w:rsidR="00894960" w:rsidRPr="00BA46B7">
        <w:rPr>
          <w:rFonts w:ascii="Times New Roman" w:hAnsi="Times New Roman"/>
          <w:sz w:val="28"/>
          <w:szCs w:val="28"/>
        </w:rPr>
        <w:t>) передувати чому-небудь; здійснювати що-небудь раніше від когось; здійснювати рух, яку-небудь дію швидше від когось; випереджати; розвиватися швидше від чого-небудь; з</w:t>
      </w:r>
      <w:r w:rsidR="00746F1B">
        <w:rPr>
          <w:rFonts w:ascii="Times New Roman" w:hAnsi="Times New Roman"/>
          <w:sz w:val="28"/>
          <w:szCs w:val="28"/>
        </w:rPr>
        <w:t>’</w:t>
      </w:r>
      <w:r w:rsidR="00894960" w:rsidRPr="00BA46B7">
        <w:rPr>
          <w:rFonts w:ascii="Times New Roman" w:hAnsi="Times New Roman"/>
          <w:sz w:val="28"/>
          <w:szCs w:val="28"/>
        </w:rPr>
        <w:t>являтися швидко, блискавично, один поперед одного; пришвидшувати здійснення чого-небудь.</w:t>
      </w:r>
    </w:p>
    <w:p w:rsidR="00A103E2" w:rsidRPr="00BA46B7" w:rsidRDefault="00484CF5"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484CF5">
        <w:rPr>
          <w:rFonts w:ascii="Times New Roman" w:hAnsi="Times New Roman"/>
          <w:b/>
          <w:sz w:val="28"/>
          <w:szCs w:val="28"/>
        </w:rPr>
        <w:t>застерігати</w:t>
      </w:r>
      <w:r w:rsidR="002C6A7D">
        <w:rPr>
          <w:rFonts w:ascii="Times New Roman" w:hAnsi="Times New Roman"/>
          <w:sz w:val="28"/>
          <w:szCs w:val="28"/>
        </w:rPr>
        <w:t xml:space="preserve"> –</w:t>
      </w:r>
      <w:r w:rsidR="00A103E2" w:rsidRPr="00BA46B7">
        <w:rPr>
          <w:rFonts w:ascii="Times New Roman" w:hAnsi="Times New Roman"/>
          <w:sz w:val="28"/>
          <w:szCs w:val="28"/>
        </w:rPr>
        <w:t xml:space="preserve"> робити додаткове зауваження, роз</w:t>
      </w:r>
      <w:r w:rsidR="00A103E2">
        <w:rPr>
          <w:rFonts w:ascii="Times New Roman" w:hAnsi="Times New Roman"/>
          <w:sz w:val="28"/>
          <w:szCs w:val="28"/>
        </w:rPr>
        <w:t>’</w:t>
      </w:r>
      <w:r w:rsidR="00A103E2" w:rsidRPr="00BA46B7">
        <w:rPr>
          <w:rFonts w:ascii="Times New Roman" w:hAnsi="Times New Roman"/>
          <w:sz w:val="28"/>
          <w:szCs w:val="28"/>
        </w:rPr>
        <w:t>яснюючи або уточнюючи думку.</w:t>
      </w:r>
    </w:p>
    <w:p w:rsidR="00894960" w:rsidRDefault="0089496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«Попереджати» сполучається зі знахідним відмінком іменника та прийменником «про». При дієслові «застерігати» усталилася форма родового відмінка з прийменником «від»: застерегти від чого.</w:t>
      </w:r>
    </w:p>
    <w:tbl>
      <w:tblPr>
        <w:tblW w:w="0" w:type="auto"/>
        <w:tblInd w:w="1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18"/>
        <w:gridCol w:w="5765"/>
      </w:tblGrid>
      <w:tr w:rsidR="00212F20" w:rsidTr="00657897">
        <w:trPr>
          <w:trHeight w:val="265"/>
        </w:trPr>
        <w:tc>
          <w:tcPr>
            <w:tcW w:w="2726" w:type="dxa"/>
          </w:tcPr>
          <w:p w:rsidR="00212F20" w:rsidRPr="00212F20" w:rsidRDefault="00212F20" w:rsidP="00A40681">
            <w:pPr>
              <w:spacing w:after="0" w:line="240" w:lineRule="auto"/>
              <w:ind w:firstLine="284"/>
              <w:jc w:val="both"/>
              <w:rPr>
                <w:rFonts w:ascii="Times New Roman" w:hAnsi="Times New Roman"/>
                <w:b/>
                <w:sz w:val="28"/>
                <w:szCs w:val="28"/>
              </w:rPr>
            </w:pPr>
            <w:r w:rsidRPr="00212F20">
              <w:rPr>
                <w:rFonts w:ascii="Times New Roman" w:hAnsi="Times New Roman"/>
                <w:b/>
                <w:sz w:val="28"/>
                <w:szCs w:val="28"/>
              </w:rPr>
              <w:t>Запобігати</w:t>
            </w:r>
          </w:p>
        </w:tc>
        <w:tc>
          <w:tcPr>
            <w:tcW w:w="5820" w:type="dxa"/>
          </w:tcPr>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З</w:t>
            </w:r>
            <w:r w:rsidR="0002452A" w:rsidRPr="00332A58">
              <w:rPr>
                <w:rFonts w:ascii="Times New Roman" w:hAnsi="Times New Roman"/>
                <w:i/>
                <w:sz w:val="28"/>
                <w:szCs w:val="28"/>
                <w:lang w:val="ru-RU"/>
              </w:rPr>
              <w:t>апобігати війні</w:t>
            </w:r>
          </w:p>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З</w:t>
            </w:r>
            <w:r w:rsidR="0002452A" w:rsidRPr="00332A58">
              <w:rPr>
                <w:rFonts w:ascii="Times New Roman" w:hAnsi="Times New Roman"/>
                <w:i/>
                <w:sz w:val="28"/>
                <w:szCs w:val="28"/>
                <w:lang w:val="ru-RU"/>
              </w:rPr>
              <w:t>апобігати ласки</w:t>
            </w:r>
          </w:p>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lastRenderedPageBreak/>
              <w:t>З</w:t>
            </w:r>
            <w:r w:rsidR="0002452A" w:rsidRPr="00332A58">
              <w:rPr>
                <w:rFonts w:ascii="Times New Roman" w:hAnsi="Times New Roman"/>
                <w:i/>
                <w:sz w:val="28"/>
                <w:szCs w:val="28"/>
                <w:lang w:val="ru-RU"/>
              </w:rPr>
              <w:t>апобігати хворобі</w:t>
            </w:r>
          </w:p>
          <w:p w:rsidR="00212F20" w:rsidRPr="00A103E2"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З</w:t>
            </w:r>
            <w:r w:rsidR="0002452A" w:rsidRPr="00332A58">
              <w:rPr>
                <w:rFonts w:ascii="Times New Roman" w:hAnsi="Times New Roman"/>
                <w:i/>
                <w:sz w:val="28"/>
                <w:szCs w:val="28"/>
                <w:lang w:val="ru-RU"/>
              </w:rPr>
              <w:t>апобігати помилкам</w:t>
            </w:r>
          </w:p>
        </w:tc>
      </w:tr>
      <w:tr w:rsidR="00212F20" w:rsidTr="00657897">
        <w:trPr>
          <w:trHeight w:val="407"/>
        </w:trPr>
        <w:tc>
          <w:tcPr>
            <w:tcW w:w="2726" w:type="dxa"/>
          </w:tcPr>
          <w:p w:rsidR="00212F20" w:rsidRPr="00212F20" w:rsidRDefault="00212F20" w:rsidP="00A40681">
            <w:pPr>
              <w:spacing w:after="0" w:line="240" w:lineRule="auto"/>
              <w:ind w:firstLine="284"/>
              <w:jc w:val="both"/>
              <w:rPr>
                <w:rFonts w:ascii="Times New Roman" w:hAnsi="Times New Roman"/>
                <w:b/>
                <w:sz w:val="28"/>
                <w:szCs w:val="28"/>
              </w:rPr>
            </w:pPr>
            <w:r w:rsidRPr="00212F20">
              <w:rPr>
                <w:rFonts w:ascii="Times New Roman" w:hAnsi="Times New Roman"/>
                <w:b/>
                <w:sz w:val="28"/>
                <w:szCs w:val="28"/>
              </w:rPr>
              <w:lastRenderedPageBreak/>
              <w:t>Застерігати</w:t>
            </w:r>
          </w:p>
        </w:tc>
        <w:tc>
          <w:tcPr>
            <w:tcW w:w="5820" w:type="dxa"/>
          </w:tcPr>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З</w:t>
            </w:r>
            <w:r w:rsidR="00A103E2">
              <w:rPr>
                <w:rFonts w:ascii="Times New Roman" w:hAnsi="Times New Roman"/>
                <w:i/>
                <w:sz w:val="28"/>
                <w:szCs w:val="28"/>
                <w:lang w:val="ru-RU"/>
              </w:rPr>
              <w:t>астерігати від поганих у</w:t>
            </w:r>
            <w:r w:rsidR="0002452A" w:rsidRPr="00332A58">
              <w:rPr>
                <w:rFonts w:ascii="Times New Roman" w:hAnsi="Times New Roman"/>
                <w:i/>
                <w:sz w:val="28"/>
                <w:szCs w:val="28"/>
                <w:lang w:val="ru-RU"/>
              </w:rPr>
              <w:t>чинків</w:t>
            </w:r>
          </w:p>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З</w:t>
            </w:r>
            <w:r w:rsidR="0002452A" w:rsidRPr="00332A58">
              <w:rPr>
                <w:rFonts w:ascii="Times New Roman" w:hAnsi="Times New Roman"/>
                <w:i/>
                <w:sz w:val="28"/>
                <w:szCs w:val="28"/>
                <w:lang w:val="ru-RU"/>
              </w:rPr>
              <w:t>астерігати від небезпеки</w:t>
            </w:r>
          </w:p>
          <w:p w:rsidR="00212F20" w:rsidRPr="00A103E2"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Н</w:t>
            </w:r>
            <w:r w:rsidR="0002452A" w:rsidRPr="00332A58">
              <w:rPr>
                <w:rFonts w:ascii="Times New Roman" w:hAnsi="Times New Roman"/>
                <w:i/>
                <w:sz w:val="28"/>
                <w:szCs w:val="28"/>
                <w:lang w:val="ru-RU"/>
              </w:rPr>
              <w:t xml:space="preserve">аперед застерігати </w:t>
            </w:r>
            <w:r w:rsidR="0002452A" w:rsidRPr="00A40681">
              <w:rPr>
                <w:rFonts w:ascii="Times New Roman" w:hAnsi="Times New Roman"/>
                <w:sz w:val="28"/>
                <w:szCs w:val="28"/>
                <w:lang w:val="ru-RU"/>
              </w:rPr>
              <w:t>(зауважувати)</w:t>
            </w:r>
          </w:p>
        </w:tc>
      </w:tr>
      <w:tr w:rsidR="00212F20" w:rsidTr="00657897">
        <w:trPr>
          <w:trHeight w:val="363"/>
        </w:trPr>
        <w:tc>
          <w:tcPr>
            <w:tcW w:w="2726" w:type="dxa"/>
          </w:tcPr>
          <w:p w:rsidR="00212F20" w:rsidRPr="00212F20" w:rsidRDefault="00212F20" w:rsidP="00A40681">
            <w:pPr>
              <w:spacing w:after="0" w:line="240" w:lineRule="auto"/>
              <w:ind w:firstLine="284"/>
              <w:jc w:val="both"/>
              <w:rPr>
                <w:rFonts w:ascii="Times New Roman" w:hAnsi="Times New Roman"/>
                <w:b/>
                <w:sz w:val="28"/>
                <w:szCs w:val="28"/>
              </w:rPr>
            </w:pPr>
            <w:r w:rsidRPr="00212F20">
              <w:rPr>
                <w:rFonts w:ascii="Times New Roman" w:hAnsi="Times New Roman"/>
                <w:b/>
                <w:sz w:val="28"/>
                <w:szCs w:val="28"/>
              </w:rPr>
              <w:t>Попереджати</w:t>
            </w:r>
          </w:p>
        </w:tc>
        <w:tc>
          <w:tcPr>
            <w:tcW w:w="5820" w:type="dxa"/>
          </w:tcPr>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П</w:t>
            </w:r>
            <w:r w:rsidR="0002452A" w:rsidRPr="00332A58">
              <w:rPr>
                <w:rFonts w:ascii="Times New Roman" w:hAnsi="Times New Roman"/>
                <w:i/>
                <w:sz w:val="28"/>
                <w:szCs w:val="28"/>
                <w:lang w:val="ru-RU"/>
              </w:rPr>
              <w:t>опереджати заздалегідь</w:t>
            </w:r>
          </w:p>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Х</w:t>
            </w:r>
            <w:r w:rsidR="0002452A" w:rsidRPr="00332A58">
              <w:rPr>
                <w:rFonts w:ascii="Times New Roman" w:hAnsi="Times New Roman"/>
                <w:i/>
                <w:sz w:val="28"/>
                <w:szCs w:val="28"/>
                <w:lang w:val="ru-RU"/>
              </w:rPr>
              <w:t>очу попередити</w:t>
            </w:r>
          </w:p>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С</w:t>
            </w:r>
            <w:r w:rsidR="0002452A" w:rsidRPr="00332A58">
              <w:rPr>
                <w:rFonts w:ascii="Times New Roman" w:hAnsi="Times New Roman"/>
                <w:i/>
                <w:sz w:val="28"/>
                <w:szCs w:val="28"/>
                <w:lang w:val="ru-RU"/>
              </w:rPr>
              <w:t>уворо попереджати</w:t>
            </w:r>
          </w:p>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П</w:t>
            </w:r>
            <w:r w:rsidR="0002452A" w:rsidRPr="00332A58">
              <w:rPr>
                <w:rFonts w:ascii="Times New Roman" w:hAnsi="Times New Roman"/>
                <w:i/>
                <w:sz w:val="28"/>
                <w:szCs w:val="28"/>
                <w:lang w:val="ru-RU"/>
              </w:rPr>
              <w:t>опереджати про небезпеку</w:t>
            </w:r>
          </w:p>
          <w:p w:rsidR="0002452A" w:rsidRPr="00332A58"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П</w:t>
            </w:r>
            <w:r w:rsidR="0002452A" w:rsidRPr="00332A58">
              <w:rPr>
                <w:rFonts w:ascii="Times New Roman" w:hAnsi="Times New Roman"/>
                <w:i/>
                <w:sz w:val="28"/>
                <w:szCs w:val="28"/>
                <w:lang w:val="ru-RU"/>
              </w:rPr>
              <w:t>опереджати втому</w:t>
            </w:r>
          </w:p>
          <w:p w:rsidR="00212F20" w:rsidRPr="00A103E2" w:rsidRDefault="00332A58" w:rsidP="00A40681">
            <w:pPr>
              <w:spacing w:after="0" w:line="240" w:lineRule="auto"/>
              <w:ind w:firstLine="284"/>
              <w:jc w:val="both"/>
              <w:rPr>
                <w:rFonts w:ascii="Times New Roman" w:hAnsi="Times New Roman"/>
                <w:i/>
                <w:sz w:val="28"/>
                <w:szCs w:val="28"/>
                <w:lang w:val="ru-RU"/>
              </w:rPr>
            </w:pPr>
            <w:r w:rsidRPr="00332A58">
              <w:rPr>
                <w:rFonts w:ascii="Times New Roman" w:hAnsi="Times New Roman"/>
                <w:i/>
                <w:sz w:val="28"/>
                <w:szCs w:val="28"/>
                <w:lang w:val="ru-RU"/>
              </w:rPr>
              <w:t>П</w:t>
            </w:r>
            <w:r w:rsidR="0002452A" w:rsidRPr="00332A58">
              <w:rPr>
                <w:rFonts w:ascii="Times New Roman" w:hAnsi="Times New Roman"/>
                <w:i/>
                <w:sz w:val="28"/>
                <w:szCs w:val="28"/>
                <w:lang w:val="ru-RU"/>
              </w:rPr>
              <w:t>опереджати (випереджати) суперника</w:t>
            </w:r>
          </w:p>
        </w:tc>
      </w:tr>
    </w:tbl>
    <w:p w:rsidR="00943D5D" w:rsidRPr="00BA46B7" w:rsidRDefault="00943D5D" w:rsidP="008E381D">
      <w:pPr>
        <w:pStyle w:val="Heading2"/>
        <w:spacing w:before="0" w:line="360" w:lineRule="auto"/>
        <w:ind w:firstLine="680"/>
        <w:jc w:val="both"/>
        <w:rPr>
          <w:rFonts w:ascii="Times New Roman" w:hAnsi="Times New Roman"/>
          <w:sz w:val="28"/>
          <w:szCs w:val="28"/>
        </w:rPr>
      </w:pPr>
      <w:bookmarkStart w:id="269" w:name="_Toc12341721"/>
      <w:r w:rsidRPr="00BA46B7">
        <w:rPr>
          <w:rFonts w:ascii="Times New Roman" w:hAnsi="Times New Roman"/>
          <w:sz w:val="28"/>
          <w:szCs w:val="28"/>
        </w:rPr>
        <w:t>З</w:t>
      </w:r>
      <w:r w:rsidRPr="00BA46B7">
        <w:rPr>
          <w:rStyle w:val="Strong"/>
          <w:rFonts w:ascii="Times New Roman" w:hAnsi="Times New Roman"/>
          <w:b w:val="0"/>
          <w:sz w:val="28"/>
          <w:szCs w:val="28"/>
        </w:rPr>
        <w:t xml:space="preserve">араз, </w:t>
      </w:r>
      <w:r w:rsidR="00384E52">
        <w:rPr>
          <w:rStyle w:val="Strong"/>
          <w:rFonts w:ascii="Times New Roman" w:hAnsi="Times New Roman"/>
          <w:b w:val="0"/>
          <w:sz w:val="28"/>
          <w:szCs w:val="28"/>
        </w:rPr>
        <w:t xml:space="preserve">нині, сьогодні, </w:t>
      </w:r>
      <w:r w:rsidRPr="00BA46B7">
        <w:rPr>
          <w:rStyle w:val="Strong"/>
          <w:rFonts w:ascii="Times New Roman" w:hAnsi="Times New Roman"/>
          <w:b w:val="0"/>
          <w:sz w:val="28"/>
          <w:szCs w:val="28"/>
        </w:rPr>
        <w:t>тепер</w:t>
      </w:r>
      <w:bookmarkEnd w:id="269"/>
    </w:p>
    <w:p w:rsidR="00943D5D" w:rsidRDefault="00943D5D" w:rsidP="008E381D">
      <w:pPr>
        <w:pStyle w:val="NormalWeb"/>
        <w:spacing w:before="0" w:beforeAutospacing="0" w:after="0" w:afterAutospacing="0" w:line="360" w:lineRule="auto"/>
        <w:ind w:firstLine="680"/>
        <w:jc w:val="both"/>
        <w:rPr>
          <w:rStyle w:val="Emphasis"/>
          <w:sz w:val="28"/>
          <w:szCs w:val="28"/>
        </w:rPr>
      </w:pPr>
      <w:r w:rsidRPr="00BA46B7">
        <w:rPr>
          <w:sz w:val="28"/>
          <w:szCs w:val="28"/>
        </w:rPr>
        <w:t xml:space="preserve">Слово </w:t>
      </w:r>
      <w:r w:rsidRPr="00BA46B7">
        <w:rPr>
          <w:rStyle w:val="Emphasis"/>
          <w:b/>
          <w:i w:val="0"/>
          <w:sz w:val="28"/>
          <w:szCs w:val="28"/>
        </w:rPr>
        <w:t>зараз</w:t>
      </w:r>
      <w:r w:rsidRPr="00BA46B7">
        <w:rPr>
          <w:i/>
          <w:sz w:val="28"/>
          <w:szCs w:val="28"/>
        </w:rPr>
        <w:t xml:space="preserve"> </w:t>
      </w:r>
      <w:r w:rsidR="00A40681">
        <w:rPr>
          <w:sz w:val="28"/>
          <w:szCs w:val="28"/>
        </w:rPr>
        <w:t>означає: 1) </w:t>
      </w:r>
      <w:r w:rsidRPr="00BA46B7">
        <w:rPr>
          <w:sz w:val="28"/>
          <w:szCs w:val="28"/>
        </w:rPr>
        <w:t>цієї миті, секунди, хви</w:t>
      </w:r>
      <w:r w:rsidR="00892067">
        <w:rPr>
          <w:sz w:val="28"/>
          <w:szCs w:val="28"/>
        </w:rPr>
        <w:t xml:space="preserve">лини; 2) негайно, </w:t>
      </w:r>
      <w:r w:rsidRPr="00BA46B7">
        <w:rPr>
          <w:sz w:val="28"/>
          <w:szCs w:val="28"/>
        </w:rPr>
        <w:t>невідкла</w:t>
      </w:r>
      <w:r w:rsidR="00892067">
        <w:rPr>
          <w:sz w:val="28"/>
          <w:szCs w:val="28"/>
        </w:rPr>
        <w:t>дно</w:t>
      </w:r>
      <w:r w:rsidRPr="00BA46B7">
        <w:rPr>
          <w:sz w:val="28"/>
          <w:szCs w:val="28"/>
        </w:rPr>
        <w:t>. Поширена стилістична помилка полягає в тому, що деякі мовці вживають слово «</w:t>
      </w:r>
      <w:r w:rsidRPr="00BA46B7">
        <w:rPr>
          <w:rStyle w:val="Emphasis"/>
          <w:i w:val="0"/>
          <w:sz w:val="28"/>
          <w:szCs w:val="28"/>
        </w:rPr>
        <w:t>зараз»</w:t>
      </w:r>
      <w:r w:rsidRPr="00BA46B7">
        <w:rPr>
          <w:sz w:val="28"/>
          <w:szCs w:val="28"/>
        </w:rPr>
        <w:t xml:space="preserve"> не з властивим йому значенням «цієї миті», «у момент розмови», а з переносним «нині», «сьогодні», тобто в т</w:t>
      </w:r>
      <w:r w:rsidR="000B1F63">
        <w:rPr>
          <w:sz w:val="28"/>
          <w:szCs w:val="28"/>
        </w:rPr>
        <w:t>их контекстах, де має бути вжито</w:t>
      </w:r>
      <w:r w:rsidRPr="00BA46B7">
        <w:rPr>
          <w:sz w:val="28"/>
          <w:szCs w:val="28"/>
        </w:rPr>
        <w:t xml:space="preserve"> слово «</w:t>
      </w:r>
      <w:r w:rsidRPr="00BA46B7">
        <w:rPr>
          <w:rStyle w:val="Emphasis"/>
          <w:i w:val="0"/>
          <w:sz w:val="28"/>
          <w:szCs w:val="28"/>
        </w:rPr>
        <w:t>тепер»</w:t>
      </w:r>
      <w:r w:rsidRPr="00BA46B7">
        <w:rPr>
          <w:rStyle w:val="Emphasis"/>
          <w:sz w:val="28"/>
          <w:szCs w:val="28"/>
        </w:rPr>
        <w:t>.</w:t>
      </w:r>
    </w:p>
    <w:p w:rsidR="00384E52" w:rsidRPr="00892067" w:rsidRDefault="00384E52" w:rsidP="008E381D">
      <w:pPr>
        <w:pStyle w:val="NormalWeb"/>
        <w:spacing w:before="0" w:beforeAutospacing="0" w:after="0" w:afterAutospacing="0" w:line="360" w:lineRule="auto"/>
        <w:ind w:firstLine="680"/>
        <w:jc w:val="both"/>
        <w:rPr>
          <w:rStyle w:val="Emphasis"/>
          <w:i w:val="0"/>
          <w:sz w:val="28"/>
          <w:szCs w:val="28"/>
        </w:rPr>
      </w:pPr>
      <w:r w:rsidRPr="00384E52">
        <w:rPr>
          <w:rStyle w:val="Emphasis"/>
          <w:b/>
          <w:i w:val="0"/>
          <w:sz w:val="28"/>
          <w:szCs w:val="28"/>
        </w:rPr>
        <w:t>Нині</w:t>
      </w:r>
      <w:r>
        <w:rPr>
          <w:rStyle w:val="Emphasis"/>
          <w:sz w:val="28"/>
          <w:szCs w:val="28"/>
        </w:rPr>
        <w:t xml:space="preserve"> </w:t>
      </w:r>
      <w:r w:rsidR="004D0409">
        <w:rPr>
          <w:rStyle w:val="Emphasis"/>
          <w:sz w:val="28"/>
          <w:szCs w:val="28"/>
        </w:rPr>
        <w:t>–</w:t>
      </w:r>
      <w:r>
        <w:rPr>
          <w:rStyle w:val="Emphasis"/>
          <w:sz w:val="28"/>
          <w:szCs w:val="28"/>
        </w:rPr>
        <w:t xml:space="preserve"> </w:t>
      </w:r>
      <w:r w:rsidRPr="00384E52">
        <w:rPr>
          <w:rStyle w:val="Emphasis"/>
          <w:i w:val="0"/>
          <w:sz w:val="28"/>
          <w:szCs w:val="28"/>
        </w:rPr>
        <w:t>у наш час, у сучасний період.</w:t>
      </w:r>
      <w:r w:rsidR="00892067">
        <w:rPr>
          <w:rStyle w:val="Emphasis"/>
          <w:i w:val="0"/>
          <w:sz w:val="28"/>
          <w:szCs w:val="28"/>
        </w:rPr>
        <w:t xml:space="preserve"> Є</w:t>
      </w:r>
      <w:r w:rsidR="00892067">
        <w:rPr>
          <w:rStyle w:val="Emphasis"/>
          <w:b/>
          <w:i w:val="0"/>
          <w:sz w:val="28"/>
          <w:szCs w:val="28"/>
        </w:rPr>
        <w:t xml:space="preserve"> </w:t>
      </w:r>
      <w:r w:rsidR="00892067" w:rsidRPr="00892067">
        <w:rPr>
          <w:rStyle w:val="Emphasis"/>
          <w:i w:val="0"/>
          <w:sz w:val="28"/>
          <w:szCs w:val="28"/>
        </w:rPr>
        <w:t>синонімом</w:t>
      </w:r>
      <w:r w:rsidR="00892067">
        <w:rPr>
          <w:rStyle w:val="Emphasis"/>
          <w:b/>
          <w:i w:val="0"/>
          <w:sz w:val="28"/>
          <w:szCs w:val="28"/>
        </w:rPr>
        <w:t xml:space="preserve"> сьогодні </w:t>
      </w:r>
      <w:r w:rsidR="00892067" w:rsidRPr="00892067">
        <w:rPr>
          <w:rStyle w:val="Emphasis"/>
          <w:i w:val="0"/>
          <w:sz w:val="28"/>
          <w:szCs w:val="28"/>
        </w:rPr>
        <w:t xml:space="preserve">в значеннях: </w:t>
      </w:r>
      <w:r w:rsidR="00892067">
        <w:rPr>
          <w:rStyle w:val="Emphasis"/>
          <w:i w:val="0"/>
          <w:sz w:val="28"/>
          <w:szCs w:val="28"/>
        </w:rPr>
        <w:t>1) у</w:t>
      </w:r>
      <w:r w:rsidR="00892067" w:rsidRPr="00892067">
        <w:rPr>
          <w:rStyle w:val="Emphasis"/>
          <w:i w:val="0"/>
          <w:sz w:val="28"/>
          <w:szCs w:val="28"/>
        </w:rPr>
        <w:t xml:space="preserve"> цей, нинішній день (між уч</w:t>
      </w:r>
      <w:r w:rsidR="00892067">
        <w:rPr>
          <w:rStyle w:val="Emphasis"/>
          <w:i w:val="0"/>
          <w:sz w:val="28"/>
          <w:szCs w:val="28"/>
        </w:rPr>
        <w:t>орашнім і завтрашнім днем); у нинішній час; зараз, тепер; 2) н</w:t>
      </w:r>
      <w:r w:rsidR="00892067" w:rsidRPr="00892067">
        <w:rPr>
          <w:rStyle w:val="Emphasis"/>
          <w:i w:val="0"/>
          <w:sz w:val="28"/>
          <w:szCs w:val="28"/>
        </w:rPr>
        <w:t>инішній ден</w:t>
      </w:r>
      <w:r w:rsidR="00892067">
        <w:rPr>
          <w:rStyle w:val="Emphasis"/>
          <w:i w:val="0"/>
          <w:sz w:val="28"/>
          <w:szCs w:val="28"/>
        </w:rPr>
        <w:t>ь; теперішній час, сучасність; т</w:t>
      </w:r>
      <w:r w:rsidR="00892067" w:rsidRPr="00892067">
        <w:rPr>
          <w:rStyle w:val="Emphasis"/>
          <w:i w:val="0"/>
          <w:sz w:val="28"/>
          <w:szCs w:val="28"/>
        </w:rPr>
        <w:t>е, що іс</w:t>
      </w:r>
      <w:r w:rsidR="00892067">
        <w:rPr>
          <w:rStyle w:val="Emphasis"/>
          <w:i w:val="0"/>
          <w:sz w:val="28"/>
          <w:szCs w:val="28"/>
        </w:rPr>
        <w:t xml:space="preserve">нує, відбувається тепер, у цей момент. </w:t>
      </w:r>
      <w:r w:rsidR="00892067" w:rsidRPr="00892067">
        <w:rPr>
          <w:rStyle w:val="Emphasis"/>
          <w:sz w:val="28"/>
          <w:szCs w:val="28"/>
        </w:rPr>
        <w:t>Від сьогодні</w:t>
      </w:r>
      <w:r w:rsidR="00892067" w:rsidRPr="00892067">
        <w:rPr>
          <w:rStyle w:val="Emphasis"/>
          <w:i w:val="0"/>
          <w:sz w:val="28"/>
          <w:szCs w:val="28"/>
        </w:rPr>
        <w:t xml:space="preserve"> </w:t>
      </w:r>
      <w:r w:rsidR="004D0409">
        <w:rPr>
          <w:rStyle w:val="Emphasis"/>
          <w:i w:val="0"/>
          <w:sz w:val="28"/>
          <w:szCs w:val="28"/>
        </w:rPr>
        <w:t>–</w:t>
      </w:r>
      <w:r w:rsidR="00892067" w:rsidRPr="00892067">
        <w:rPr>
          <w:rStyle w:val="Emphasis"/>
          <w:i w:val="0"/>
          <w:sz w:val="28"/>
          <w:szCs w:val="28"/>
        </w:rPr>
        <w:t xml:space="preserve"> з нинішнього дня; </w:t>
      </w:r>
      <w:r w:rsidR="00A40681">
        <w:rPr>
          <w:rStyle w:val="Emphasis"/>
          <w:i w:val="0"/>
          <w:sz w:val="28"/>
          <w:szCs w:val="28"/>
        </w:rPr>
        <w:t>і</w:t>
      </w:r>
      <w:r w:rsidR="00892067" w:rsidRPr="00892067">
        <w:rPr>
          <w:rStyle w:val="Emphasis"/>
          <w:i w:val="0"/>
          <w:sz w:val="28"/>
          <w:szCs w:val="28"/>
        </w:rPr>
        <w:t xml:space="preserve">з цього часу. </w:t>
      </w:r>
      <w:r w:rsidR="00892067" w:rsidRPr="00892067">
        <w:rPr>
          <w:rStyle w:val="Emphasis"/>
          <w:sz w:val="28"/>
          <w:szCs w:val="28"/>
        </w:rPr>
        <w:t>До сьогодні</w:t>
      </w:r>
      <w:r w:rsidR="00892067" w:rsidRPr="00892067">
        <w:rPr>
          <w:rStyle w:val="Emphasis"/>
          <w:i w:val="0"/>
          <w:sz w:val="28"/>
          <w:szCs w:val="28"/>
        </w:rPr>
        <w:t xml:space="preserve"> </w:t>
      </w:r>
      <w:r w:rsidR="004D0409">
        <w:rPr>
          <w:rStyle w:val="Emphasis"/>
          <w:i w:val="0"/>
          <w:sz w:val="28"/>
          <w:szCs w:val="28"/>
        </w:rPr>
        <w:t>–</w:t>
      </w:r>
      <w:r w:rsidR="00892067" w:rsidRPr="00892067">
        <w:rPr>
          <w:rStyle w:val="Emphasis"/>
          <w:i w:val="0"/>
          <w:sz w:val="28"/>
          <w:szCs w:val="28"/>
        </w:rPr>
        <w:t xml:space="preserve"> до нинішнього дня; до цього часу, досі. </w:t>
      </w:r>
      <w:r w:rsidR="00892067" w:rsidRPr="00892067">
        <w:rPr>
          <w:rStyle w:val="Emphasis"/>
          <w:sz w:val="28"/>
          <w:szCs w:val="28"/>
        </w:rPr>
        <w:t>На сьогодні</w:t>
      </w:r>
      <w:r w:rsidR="00892067" w:rsidRPr="00892067">
        <w:rPr>
          <w:rStyle w:val="Emphasis"/>
          <w:i w:val="0"/>
          <w:sz w:val="28"/>
          <w:szCs w:val="28"/>
        </w:rPr>
        <w:t xml:space="preserve"> </w:t>
      </w:r>
      <w:r w:rsidR="004D0409">
        <w:rPr>
          <w:rStyle w:val="Emphasis"/>
          <w:i w:val="0"/>
          <w:sz w:val="28"/>
          <w:szCs w:val="28"/>
        </w:rPr>
        <w:t>–</w:t>
      </w:r>
      <w:r w:rsidR="00657897">
        <w:rPr>
          <w:rStyle w:val="Emphasis"/>
          <w:i w:val="0"/>
          <w:sz w:val="28"/>
          <w:szCs w:val="28"/>
        </w:rPr>
        <w:t xml:space="preserve"> на </w:t>
      </w:r>
      <w:r w:rsidR="00892067" w:rsidRPr="00892067">
        <w:rPr>
          <w:rStyle w:val="Emphasis"/>
          <w:i w:val="0"/>
          <w:sz w:val="28"/>
          <w:szCs w:val="28"/>
        </w:rPr>
        <w:t>нинішній день; на цей час.</w:t>
      </w:r>
    </w:p>
    <w:p w:rsidR="00943D5D" w:rsidRDefault="00943D5D" w:rsidP="008E381D">
      <w:pPr>
        <w:pStyle w:val="NormalWeb"/>
        <w:spacing w:before="0" w:beforeAutospacing="0" w:after="0" w:afterAutospacing="0" w:line="360" w:lineRule="auto"/>
        <w:ind w:firstLine="680"/>
        <w:jc w:val="both"/>
        <w:rPr>
          <w:sz w:val="28"/>
          <w:szCs w:val="28"/>
        </w:rPr>
      </w:pPr>
      <w:r w:rsidRPr="00BA46B7">
        <w:rPr>
          <w:rStyle w:val="Emphasis"/>
          <w:b/>
          <w:i w:val="0"/>
          <w:sz w:val="28"/>
          <w:szCs w:val="28"/>
        </w:rPr>
        <w:t>Тепер</w:t>
      </w:r>
      <w:r w:rsidR="00A40681">
        <w:rPr>
          <w:rStyle w:val="Emphasis"/>
          <w:i w:val="0"/>
          <w:sz w:val="28"/>
          <w:szCs w:val="28"/>
        </w:rPr>
        <w:t xml:space="preserve"> –</w:t>
      </w:r>
      <w:r w:rsidR="000B1F63">
        <w:rPr>
          <w:rStyle w:val="Emphasis"/>
          <w:i w:val="0"/>
          <w:sz w:val="28"/>
          <w:szCs w:val="28"/>
        </w:rPr>
        <w:t xml:space="preserve"> </w:t>
      </w:r>
      <w:r w:rsidR="000B1F63">
        <w:rPr>
          <w:sz w:val="28"/>
          <w:szCs w:val="28"/>
        </w:rPr>
        <w:t>у наш час, останнім часом</w:t>
      </w:r>
      <w:r w:rsidRPr="00BA46B7">
        <w:rPr>
          <w:sz w:val="28"/>
          <w:szCs w:val="28"/>
        </w:rPr>
        <w:t xml:space="preserve">. </w:t>
      </w:r>
      <w:r w:rsidR="000B1F63">
        <w:rPr>
          <w:rStyle w:val="Emphasis"/>
          <w:i w:val="0"/>
          <w:sz w:val="28"/>
          <w:szCs w:val="28"/>
        </w:rPr>
        <w:t>Функціонує</w:t>
      </w:r>
      <w:r w:rsidRPr="00BA46B7">
        <w:rPr>
          <w:sz w:val="28"/>
          <w:szCs w:val="28"/>
        </w:rPr>
        <w:t xml:space="preserve"> в тих контекстах, де якісь нові факти підтверджують, розвивають ті, про які розповідалося раніше, або протиставляються їм. Уживається при зіставленні з тим, що минуло, що було раніше. Використовується також як сполучне слово для переходу до дальшого викладу, опису подій, до нової теми в розмові тощо.</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670"/>
      </w:tblGrid>
      <w:tr w:rsidR="00332A58" w:rsidTr="00657897">
        <w:trPr>
          <w:trHeight w:val="220"/>
        </w:trPr>
        <w:tc>
          <w:tcPr>
            <w:tcW w:w="2693" w:type="dxa"/>
          </w:tcPr>
          <w:p w:rsidR="00332A58" w:rsidRPr="00332A58" w:rsidRDefault="00332A58" w:rsidP="00A40681">
            <w:pPr>
              <w:pStyle w:val="NormalWeb"/>
              <w:spacing w:before="0" w:beforeAutospacing="0" w:after="0" w:afterAutospacing="0"/>
              <w:ind w:firstLine="284"/>
              <w:jc w:val="both"/>
              <w:rPr>
                <w:b/>
                <w:sz w:val="28"/>
                <w:szCs w:val="28"/>
              </w:rPr>
            </w:pPr>
            <w:r w:rsidRPr="00332A58">
              <w:rPr>
                <w:b/>
                <w:sz w:val="28"/>
                <w:szCs w:val="28"/>
              </w:rPr>
              <w:t>Зараз</w:t>
            </w:r>
          </w:p>
        </w:tc>
        <w:tc>
          <w:tcPr>
            <w:tcW w:w="5670" w:type="dxa"/>
          </w:tcPr>
          <w:p w:rsidR="00892067" w:rsidRPr="00332A58" w:rsidRDefault="00332A58" w:rsidP="00A40681">
            <w:pPr>
              <w:pStyle w:val="NormalWeb"/>
              <w:spacing w:before="0" w:beforeAutospacing="0" w:after="0" w:afterAutospacing="0"/>
              <w:ind w:firstLine="284"/>
              <w:jc w:val="both"/>
              <w:rPr>
                <w:i/>
                <w:sz w:val="28"/>
                <w:szCs w:val="28"/>
              </w:rPr>
            </w:pPr>
            <w:r w:rsidRPr="00332A58">
              <w:rPr>
                <w:i/>
                <w:sz w:val="28"/>
                <w:szCs w:val="28"/>
              </w:rPr>
              <w:t>Відповідай зараз</w:t>
            </w:r>
          </w:p>
        </w:tc>
      </w:tr>
      <w:tr w:rsidR="00332A58" w:rsidTr="00657897">
        <w:trPr>
          <w:trHeight w:val="183"/>
        </w:trPr>
        <w:tc>
          <w:tcPr>
            <w:tcW w:w="2693" w:type="dxa"/>
          </w:tcPr>
          <w:p w:rsidR="00332A58" w:rsidRPr="00332A58" w:rsidRDefault="00892067" w:rsidP="00A40681">
            <w:pPr>
              <w:pStyle w:val="NormalWeb"/>
              <w:spacing w:before="0" w:beforeAutospacing="0" w:after="0" w:afterAutospacing="0"/>
              <w:ind w:firstLine="284"/>
              <w:jc w:val="both"/>
              <w:rPr>
                <w:b/>
                <w:sz w:val="28"/>
                <w:szCs w:val="28"/>
              </w:rPr>
            </w:pPr>
            <w:r>
              <w:rPr>
                <w:b/>
                <w:sz w:val="28"/>
                <w:szCs w:val="28"/>
              </w:rPr>
              <w:t>Нині</w:t>
            </w:r>
          </w:p>
        </w:tc>
        <w:tc>
          <w:tcPr>
            <w:tcW w:w="5670" w:type="dxa"/>
          </w:tcPr>
          <w:p w:rsidR="00332A58" w:rsidRPr="00A103E2" w:rsidRDefault="00892067" w:rsidP="00A40681">
            <w:pPr>
              <w:pStyle w:val="NormalWeb"/>
              <w:spacing w:before="0" w:beforeAutospacing="0" w:after="0" w:afterAutospacing="0"/>
              <w:ind w:firstLine="284"/>
              <w:jc w:val="both"/>
              <w:rPr>
                <w:i/>
                <w:sz w:val="28"/>
                <w:szCs w:val="28"/>
                <w:lang w:val="ru-RU"/>
              </w:rPr>
            </w:pPr>
            <w:r>
              <w:rPr>
                <w:i/>
                <w:sz w:val="28"/>
                <w:szCs w:val="28"/>
                <w:lang w:val="ru-RU"/>
              </w:rPr>
              <w:t>Нині</w:t>
            </w:r>
            <w:r w:rsidR="00830964">
              <w:rPr>
                <w:i/>
                <w:sz w:val="28"/>
                <w:szCs w:val="28"/>
                <w:lang w:val="ru-RU"/>
              </w:rPr>
              <w:t xml:space="preserve"> зростає заборгованість із зарплати</w:t>
            </w:r>
          </w:p>
        </w:tc>
      </w:tr>
      <w:tr w:rsidR="00892067" w:rsidTr="00657897">
        <w:trPr>
          <w:trHeight w:val="288"/>
        </w:trPr>
        <w:tc>
          <w:tcPr>
            <w:tcW w:w="2693" w:type="dxa"/>
          </w:tcPr>
          <w:p w:rsidR="00892067" w:rsidRPr="00332A58" w:rsidRDefault="00892067" w:rsidP="00A40681">
            <w:pPr>
              <w:pStyle w:val="NormalWeb"/>
              <w:spacing w:before="0" w:beforeAutospacing="0" w:after="0" w:afterAutospacing="0"/>
              <w:ind w:firstLine="284"/>
              <w:jc w:val="both"/>
              <w:rPr>
                <w:b/>
                <w:sz w:val="28"/>
                <w:szCs w:val="28"/>
              </w:rPr>
            </w:pPr>
            <w:r>
              <w:rPr>
                <w:b/>
                <w:sz w:val="28"/>
                <w:szCs w:val="28"/>
              </w:rPr>
              <w:t>Сьогодні</w:t>
            </w:r>
          </w:p>
        </w:tc>
        <w:tc>
          <w:tcPr>
            <w:tcW w:w="5670" w:type="dxa"/>
          </w:tcPr>
          <w:p w:rsidR="00830964" w:rsidRDefault="00830964" w:rsidP="00A40681">
            <w:pPr>
              <w:pStyle w:val="NormalWeb"/>
              <w:spacing w:before="0" w:beforeAutospacing="0" w:after="0" w:afterAutospacing="0"/>
              <w:ind w:firstLine="284"/>
              <w:jc w:val="both"/>
              <w:rPr>
                <w:i/>
                <w:sz w:val="28"/>
                <w:szCs w:val="28"/>
                <w:lang w:val="ru-RU"/>
              </w:rPr>
            </w:pPr>
            <w:r>
              <w:rPr>
                <w:i/>
                <w:sz w:val="28"/>
                <w:szCs w:val="28"/>
                <w:lang w:val="ru-RU"/>
              </w:rPr>
              <w:t>Зателефоную сьогодні ввечері</w:t>
            </w:r>
          </w:p>
          <w:p w:rsidR="00892067" w:rsidRDefault="00892067" w:rsidP="00A40681">
            <w:pPr>
              <w:pStyle w:val="NormalWeb"/>
              <w:spacing w:before="0" w:beforeAutospacing="0" w:after="0" w:afterAutospacing="0"/>
              <w:ind w:firstLine="284"/>
              <w:jc w:val="both"/>
              <w:rPr>
                <w:i/>
                <w:sz w:val="28"/>
                <w:szCs w:val="28"/>
                <w:lang w:val="ru-RU"/>
              </w:rPr>
            </w:pPr>
            <w:r>
              <w:rPr>
                <w:i/>
                <w:sz w:val="28"/>
                <w:szCs w:val="28"/>
                <w:lang w:val="ru-RU"/>
              </w:rPr>
              <w:t>Від сьогодні</w:t>
            </w:r>
          </w:p>
          <w:p w:rsidR="00892067" w:rsidRDefault="00892067" w:rsidP="00A40681">
            <w:pPr>
              <w:pStyle w:val="NormalWeb"/>
              <w:spacing w:before="0" w:beforeAutospacing="0" w:after="0" w:afterAutospacing="0"/>
              <w:ind w:firstLine="284"/>
              <w:jc w:val="both"/>
              <w:rPr>
                <w:i/>
                <w:sz w:val="28"/>
                <w:szCs w:val="28"/>
                <w:lang w:val="ru-RU"/>
              </w:rPr>
            </w:pPr>
            <w:r>
              <w:rPr>
                <w:i/>
                <w:sz w:val="28"/>
                <w:szCs w:val="28"/>
                <w:lang w:val="ru-RU"/>
              </w:rPr>
              <w:t>До сьогодні</w:t>
            </w:r>
          </w:p>
          <w:p w:rsidR="00892067" w:rsidRPr="00A103E2" w:rsidRDefault="00892067" w:rsidP="00A40681">
            <w:pPr>
              <w:pStyle w:val="NormalWeb"/>
              <w:spacing w:before="0" w:beforeAutospacing="0" w:after="0" w:afterAutospacing="0"/>
              <w:ind w:firstLine="284"/>
              <w:jc w:val="both"/>
              <w:rPr>
                <w:i/>
                <w:sz w:val="28"/>
                <w:szCs w:val="28"/>
                <w:lang w:val="ru-RU"/>
              </w:rPr>
            </w:pPr>
            <w:r>
              <w:rPr>
                <w:i/>
                <w:sz w:val="28"/>
                <w:szCs w:val="28"/>
                <w:lang w:val="ru-RU"/>
              </w:rPr>
              <w:t>На сьогодні</w:t>
            </w:r>
          </w:p>
        </w:tc>
      </w:tr>
      <w:tr w:rsidR="00892067" w:rsidTr="00657897">
        <w:trPr>
          <w:trHeight w:val="1032"/>
        </w:trPr>
        <w:tc>
          <w:tcPr>
            <w:tcW w:w="2693" w:type="dxa"/>
          </w:tcPr>
          <w:p w:rsidR="00892067" w:rsidRDefault="00892067" w:rsidP="00A40681">
            <w:pPr>
              <w:pStyle w:val="NormalWeb"/>
              <w:spacing w:before="0" w:beforeAutospacing="0" w:after="0" w:afterAutospacing="0"/>
              <w:ind w:firstLine="284"/>
              <w:jc w:val="both"/>
              <w:rPr>
                <w:b/>
                <w:sz w:val="28"/>
                <w:szCs w:val="28"/>
              </w:rPr>
            </w:pPr>
            <w:r w:rsidRPr="00332A58">
              <w:rPr>
                <w:b/>
                <w:sz w:val="28"/>
                <w:szCs w:val="28"/>
              </w:rPr>
              <w:lastRenderedPageBreak/>
              <w:t>Тепер</w:t>
            </w:r>
          </w:p>
        </w:tc>
        <w:tc>
          <w:tcPr>
            <w:tcW w:w="5670" w:type="dxa"/>
          </w:tcPr>
          <w:p w:rsidR="00892067" w:rsidRPr="00332A58" w:rsidRDefault="00892067" w:rsidP="00A40681">
            <w:pPr>
              <w:pStyle w:val="NormalWeb"/>
              <w:spacing w:before="0" w:beforeAutospacing="0" w:after="0" w:afterAutospacing="0"/>
              <w:ind w:firstLine="284"/>
              <w:jc w:val="both"/>
              <w:rPr>
                <w:i/>
                <w:sz w:val="28"/>
                <w:szCs w:val="28"/>
                <w:lang w:val="ru-RU"/>
              </w:rPr>
            </w:pPr>
            <w:r w:rsidRPr="00332A58">
              <w:rPr>
                <w:i/>
                <w:sz w:val="28"/>
                <w:szCs w:val="28"/>
                <w:lang w:val="ru-RU"/>
              </w:rPr>
              <w:t>Тепер ми будуємо нове суспільство</w:t>
            </w:r>
          </w:p>
          <w:p w:rsidR="00892067" w:rsidRPr="00332A58" w:rsidRDefault="00892067" w:rsidP="00A40681">
            <w:pPr>
              <w:pStyle w:val="NormalWeb"/>
              <w:spacing w:before="0" w:beforeAutospacing="0" w:after="0" w:afterAutospacing="0"/>
              <w:ind w:firstLine="284"/>
              <w:jc w:val="both"/>
              <w:rPr>
                <w:i/>
                <w:sz w:val="28"/>
                <w:szCs w:val="28"/>
                <w:lang w:val="ru-RU"/>
              </w:rPr>
            </w:pPr>
            <w:r w:rsidRPr="00332A58">
              <w:rPr>
                <w:i/>
                <w:sz w:val="28"/>
                <w:szCs w:val="28"/>
                <w:lang w:val="ru-RU"/>
              </w:rPr>
              <w:t>Не тепер, то в четвер</w:t>
            </w:r>
          </w:p>
          <w:p w:rsidR="00892067" w:rsidRDefault="00892067" w:rsidP="00A40681">
            <w:pPr>
              <w:pStyle w:val="NormalWeb"/>
              <w:spacing w:before="0" w:beforeAutospacing="0" w:after="0" w:afterAutospacing="0"/>
              <w:ind w:firstLine="284"/>
              <w:jc w:val="both"/>
              <w:rPr>
                <w:i/>
                <w:sz w:val="28"/>
                <w:szCs w:val="28"/>
                <w:lang w:val="ru-RU"/>
              </w:rPr>
            </w:pPr>
            <w:r w:rsidRPr="00332A58">
              <w:rPr>
                <w:i/>
                <w:sz w:val="28"/>
                <w:szCs w:val="28"/>
                <w:lang w:val="ru-RU"/>
              </w:rPr>
              <w:t>Тепер ще</w:t>
            </w:r>
            <w:r w:rsidR="000B1F63">
              <w:rPr>
                <w:i/>
                <w:sz w:val="28"/>
                <w:szCs w:val="28"/>
                <w:lang w:val="ru-RU"/>
              </w:rPr>
              <w:t xml:space="preserve"> скажу</w:t>
            </w:r>
          </w:p>
        </w:tc>
      </w:tr>
    </w:tbl>
    <w:p w:rsidR="00954208" w:rsidRPr="00BA46B7" w:rsidRDefault="0098503B" w:rsidP="008E381D">
      <w:pPr>
        <w:pStyle w:val="Heading2"/>
        <w:spacing w:before="0" w:line="360" w:lineRule="auto"/>
        <w:ind w:firstLine="680"/>
        <w:jc w:val="both"/>
        <w:rPr>
          <w:rFonts w:ascii="Times New Roman" w:hAnsi="Times New Roman"/>
          <w:sz w:val="28"/>
          <w:szCs w:val="28"/>
        </w:rPr>
      </w:pPr>
      <w:bookmarkStart w:id="270" w:name="_Toc12341722"/>
      <w:r w:rsidRPr="00BA46B7">
        <w:rPr>
          <w:rFonts w:ascii="Times New Roman" w:hAnsi="Times New Roman"/>
          <w:sz w:val="28"/>
          <w:szCs w:val="28"/>
        </w:rPr>
        <w:t>Заробітний</w:t>
      </w:r>
      <w:r w:rsidR="0094170C">
        <w:rPr>
          <w:rFonts w:ascii="Times New Roman" w:hAnsi="Times New Roman"/>
          <w:sz w:val="28"/>
          <w:szCs w:val="28"/>
        </w:rPr>
        <w:t>, заробітчанський</w:t>
      </w:r>
      <w:r w:rsidRPr="00BA46B7">
        <w:rPr>
          <w:rFonts w:ascii="Times New Roman" w:hAnsi="Times New Roman"/>
          <w:sz w:val="28"/>
          <w:szCs w:val="28"/>
        </w:rPr>
        <w:t xml:space="preserve"> (не «</w:t>
      </w:r>
      <w:r w:rsidR="00954208" w:rsidRPr="00BA46B7">
        <w:rPr>
          <w:rFonts w:ascii="Times New Roman" w:hAnsi="Times New Roman"/>
          <w:sz w:val="28"/>
          <w:szCs w:val="28"/>
        </w:rPr>
        <w:t>заробітн</w:t>
      </w:r>
      <w:r w:rsidRPr="00BA46B7">
        <w:rPr>
          <w:rFonts w:ascii="Times New Roman" w:hAnsi="Times New Roman"/>
          <w:sz w:val="28"/>
          <w:szCs w:val="28"/>
        </w:rPr>
        <w:t>ій»)</w:t>
      </w:r>
      <w:bookmarkEnd w:id="270"/>
    </w:p>
    <w:p w:rsidR="00954208" w:rsidRDefault="0094170C" w:rsidP="008E381D">
      <w:pPr>
        <w:pStyle w:val="NormalWeb"/>
        <w:spacing w:before="0" w:beforeAutospacing="0" w:after="0" w:afterAutospacing="0" w:line="360" w:lineRule="auto"/>
        <w:ind w:firstLine="680"/>
        <w:jc w:val="both"/>
        <w:rPr>
          <w:sz w:val="28"/>
          <w:szCs w:val="28"/>
        </w:rPr>
      </w:pPr>
      <w:r>
        <w:rPr>
          <w:sz w:val="28"/>
          <w:szCs w:val="28"/>
        </w:rPr>
        <w:t xml:space="preserve">Заробітний </w:t>
      </w:r>
      <w:r w:rsidR="004D0409">
        <w:rPr>
          <w:sz w:val="28"/>
          <w:szCs w:val="28"/>
        </w:rPr>
        <w:t>–</w:t>
      </w:r>
      <w:r>
        <w:rPr>
          <w:sz w:val="28"/>
          <w:szCs w:val="28"/>
        </w:rPr>
        <w:t xml:space="preserve"> стосується заробітку. </w:t>
      </w:r>
      <w:r w:rsidRPr="0094170C">
        <w:rPr>
          <w:i/>
          <w:sz w:val="28"/>
          <w:szCs w:val="28"/>
        </w:rPr>
        <w:t>Заробітна плата</w:t>
      </w:r>
      <w:r w:rsidRPr="0094170C">
        <w:rPr>
          <w:sz w:val="28"/>
          <w:szCs w:val="28"/>
        </w:rPr>
        <w:t xml:space="preserve"> </w:t>
      </w:r>
      <w:r w:rsidR="004D0409">
        <w:rPr>
          <w:sz w:val="28"/>
          <w:szCs w:val="28"/>
        </w:rPr>
        <w:t>–</w:t>
      </w:r>
      <w:r w:rsidRPr="0094170C">
        <w:rPr>
          <w:sz w:val="28"/>
          <w:szCs w:val="28"/>
        </w:rPr>
        <w:t xml:space="preserve"> винагорода, обчислена, у грошовому виразі, за виконану роботу.</w:t>
      </w:r>
      <w:r>
        <w:rPr>
          <w:sz w:val="28"/>
          <w:szCs w:val="28"/>
        </w:rPr>
        <w:t xml:space="preserve"> </w:t>
      </w:r>
      <w:r w:rsidR="001B5D82">
        <w:rPr>
          <w:sz w:val="28"/>
          <w:szCs w:val="28"/>
        </w:rPr>
        <w:t>В українській мові лексема</w:t>
      </w:r>
      <w:r w:rsidR="00954208" w:rsidRPr="00BA46B7">
        <w:rPr>
          <w:sz w:val="28"/>
          <w:szCs w:val="28"/>
        </w:rPr>
        <w:t xml:space="preserve"> </w:t>
      </w:r>
      <w:r w:rsidR="001B5D82">
        <w:rPr>
          <w:b/>
          <w:sz w:val="28"/>
          <w:szCs w:val="28"/>
        </w:rPr>
        <w:t>заробітний</w:t>
      </w:r>
      <w:r w:rsidR="00E21C82" w:rsidRPr="00BA46B7">
        <w:rPr>
          <w:sz w:val="28"/>
          <w:szCs w:val="28"/>
        </w:rPr>
        <w:t xml:space="preserve"> м</w:t>
      </w:r>
      <w:r w:rsidR="00954208" w:rsidRPr="00BA46B7">
        <w:rPr>
          <w:sz w:val="28"/>
          <w:szCs w:val="28"/>
        </w:rPr>
        <w:t>ає тверду основу, в</w:t>
      </w:r>
      <w:r w:rsidR="00E21C82" w:rsidRPr="00BA46B7">
        <w:rPr>
          <w:sz w:val="28"/>
          <w:szCs w:val="28"/>
        </w:rPr>
        <w:t>ідповідно можна утворити слова «заробітна»</w:t>
      </w:r>
      <w:r w:rsidR="00954208" w:rsidRPr="00BA46B7">
        <w:rPr>
          <w:sz w:val="28"/>
          <w:szCs w:val="28"/>
        </w:rPr>
        <w:t xml:space="preserve"> (заробітної,</w:t>
      </w:r>
      <w:r w:rsidR="00885921" w:rsidRPr="00BA46B7">
        <w:rPr>
          <w:sz w:val="28"/>
          <w:szCs w:val="28"/>
        </w:rPr>
        <w:t xml:space="preserve"> </w:t>
      </w:r>
      <w:r w:rsidR="00954208" w:rsidRPr="00BA46B7">
        <w:rPr>
          <w:sz w:val="28"/>
          <w:szCs w:val="28"/>
        </w:rPr>
        <w:t>з</w:t>
      </w:r>
      <w:r w:rsidR="00A103E2">
        <w:rPr>
          <w:sz w:val="28"/>
          <w:szCs w:val="28"/>
        </w:rPr>
        <w:t>аробітною</w:t>
      </w:r>
      <w:r w:rsidR="00885921" w:rsidRPr="00BA46B7">
        <w:rPr>
          <w:sz w:val="28"/>
          <w:szCs w:val="28"/>
        </w:rPr>
        <w:t>), «заробітне»</w:t>
      </w:r>
      <w:r w:rsidR="00954208" w:rsidRPr="00BA46B7">
        <w:rPr>
          <w:sz w:val="28"/>
          <w:szCs w:val="28"/>
        </w:rPr>
        <w:t xml:space="preserve"> (заробітного, заробітним) тощо.</w:t>
      </w:r>
      <w:r w:rsidR="00885921" w:rsidRPr="00BA46B7">
        <w:rPr>
          <w:sz w:val="28"/>
          <w:szCs w:val="28"/>
        </w:rPr>
        <w:t xml:space="preserve"> </w:t>
      </w:r>
      <w:r w:rsidR="00954208" w:rsidRPr="00BA46B7">
        <w:rPr>
          <w:sz w:val="28"/>
          <w:szCs w:val="28"/>
        </w:rPr>
        <w:t xml:space="preserve">Принагідно звертаємо увагу на наголос у цьому слові </w:t>
      </w:r>
      <w:r w:rsidR="004D0409">
        <w:rPr>
          <w:sz w:val="28"/>
          <w:szCs w:val="28"/>
        </w:rPr>
        <w:t>–</w:t>
      </w:r>
      <w:r w:rsidR="00954208" w:rsidRPr="00BA46B7">
        <w:rPr>
          <w:sz w:val="28"/>
          <w:szCs w:val="28"/>
        </w:rPr>
        <w:t xml:space="preserve"> він пад</w:t>
      </w:r>
      <w:r w:rsidR="000B1F63">
        <w:rPr>
          <w:sz w:val="28"/>
          <w:szCs w:val="28"/>
        </w:rPr>
        <w:t>ає на передостанній склад</w:t>
      </w:r>
      <w:r w:rsidR="00954208" w:rsidRPr="00BA46B7">
        <w:rPr>
          <w:sz w:val="28"/>
          <w:szCs w:val="28"/>
        </w:rPr>
        <w:t>.</w:t>
      </w:r>
    </w:p>
    <w:p w:rsidR="000E3B36" w:rsidRDefault="000E3B36" w:rsidP="008E381D">
      <w:pPr>
        <w:pStyle w:val="NormalWeb"/>
        <w:spacing w:before="0" w:beforeAutospacing="0" w:after="0" w:afterAutospacing="0" w:line="360" w:lineRule="auto"/>
        <w:ind w:firstLine="680"/>
        <w:jc w:val="both"/>
        <w:rPr>
          <w:sz w:val="28"/>
          <w:szCs w:val="28"/>
        </w:rPr>
      </w:pPr>
      <w:r w:rsidRPr="000E3B36">
        <w:rPr>
          <w:b/>
          <w:sz w:val="28"/>
          <w:szCs w:val="28"/>
        </w:rPr>
        <w:t xml:space="preserve">Заробітчанський </w:t>
      </w:r>
      <w:r w:rsidR="004D0409">
        <w:rPr>
          <w:sz w:val="28"/>
          <w:szCs w:val="28"/>
        </w:rPr>
        <w:t>–</w:t>
      </w:r>
      <w:r w:rsidR="001B5D82">
        <w:rPr>
          <w:sz w:val="28"/>
          <w:szCs w:val="28"/>
        </w:rPr>
        <w:t xml:space="preserve"> стосується заробітчанина </w:t>
      </w:r>
      <w:r w:rsidR="001B5D82">
        <w:rPr>
          <w:rStyle w:val="Emphasis"/>
          <w:i w:val="0"/>
          <w:sz w:val="28"/>
          <w:szCs w:val="28"/>
        </w:rPr>
        <w:t>–</w:t>
      </w:r>
      <w:r>
        <w:rPr>
          <w:sz w:val="28"/>
          <w:szCs w:val="28"/>
        </w:rPr>
        <w:t xml:space="preserve"> того</w:t>
      </w:r>
      <w:r w:rsidR="00657897">
        <w:rPr>
          <w:sz w:val="28"/>
          <w:szCs w:val="28"/>
        </w:rPr>
        <w:t>, хто ходить на </w:t>
      </w:r>
      <w:r w:rsidRPr="000E3B36">
        <w:rPr>
          <w:sz w:val="28"/>
          <w:szCs w:val="28"/>
        </w:rPr>
        <w:t>заробітки, працює на поденних і строкових роботах.</w:t>
      </w:r>
    </w:p>
    <w:tbl>
      <w:tblPr>
        <w:tblW w:w="0" w:type="auto"/>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9"/>
        <w:gridCol w:w="5245"/>
      </w:tblGrid>
      <w:tr w:rsidR="00332A58" w:rsidTr="00657897">
        <w:trPr>
          <w:trHeight w:val="396"/>
        </w:trPr>
        <w:tc>
          <w:tcPr>
            <w:tcW w:w="3129" w:type="dxa"/>
          </w:tcPr>
          <w:p w:rsidR="00332A58" w:rsidRPr="00332A58" w:rsidRDefault="00332A58" w:rsidP="008E381D">
            <w:pPr>
              <w:pStyle w:val="NormalWeb"/>
              <w:spacing w:line="360" w:lineRule="auto"/>
              <w:ind w:firstLine="680"/>
              <w:jc w:val="both"/>
              <w:rPr>
                <w:b/>
                <w:sz w:val="28"/>
                <w:szCs w:val="28"/>
              </w:rPr>
            </w:pPr>
            <w:r w:rsidRPr="00332A58">
              <w:rPr>
                <w:b/>
                <w:sz w:val="28"/>
                <w:szCs w:val="28"/>
              </w:rPr>
              <w:t>Заробітний</w:t>
            </w:r>
          </w:p>
        </w:tc>
        <w:tc>
          <w:tcPr>
            <w:tcW w:w="5245" w:type="dxa"/>
          </w:tcPr>
          <w:p w:rsidR="00332A58" w:rsidRPr="00332A58" w:rsidRDefault="000B1F63" w:rsidP="008E381D">
            <w:pPr>
              <w:pStyle w:val="NormalWeb"/>
              <w:spacing w:line="360" w:lineRule="auto"/>
              <w:ind w:firstLine="680"/>
              <w:jc w:val="both"/>
              <w:rPr>
                <w:i/>
                <w:sz w:val="28"/>
                <w:szCs w:val="28"/>
              </w:rPr>
            </w:pPr>
            <w:r>
              <w:rPr>
                <w:i/>
                <w:sz w:val="28"/>
                <w:szCs w:val="28"/>
              </w:rPr>
              <w:t>Заробітна платня</w:t>
            </w:r>
          </w:p>
        </w:tc>
      </w:tr>
      <w:tr w:rsidR="00332A58" w:rsidTr="00657897">
        <w:trPr>
          <w:trHeight w:val="756"/>
        </w:trPr>
        <w:tc>
          <w:tcPr>
            <w:tcW w:w="3129" w:type="dxa"/>
          </w:tcPr>
          <w:p w:rsidR="00332A58" w:rsidRPr="00332A58" w:rsidRDefault="00332A58" w:rsidP="008E381D">
            <w:pPr>
              <w:pStyle w:val="NormalWeb"/>
              <w:spacing w:line="360" w:lineRule="auto"/>
              <w:ind w:firstLine="680"/>
              <w:jc w:val="both"/>
              <w:rPr>
                <w:b/>
                <w:sz w:val="28"/>
                <w:szCs w:val="28"/>
              </w:rPr>
            </w:pPr>
            <w:r w:rsidRPr="00332A58">
              <w:rPr>
                <w:b/>
                <w:sz w:val="28"/>
                <w:szCs w:val="28"/>
              </w:rPr>
              <w:t>Заробітній</w:t>
            </w:r>
          </w:p>
        </w:tc>
        <w:tc>
          <w:tcPr>
            <w:tcW w:w="5245" w:type="dxa"/>
          </w:tcPr>
          <w:p w:rsidR="000E3B36" w:rsidRPr="001B5D82" w:rsidRDefault="001B5D82" w:rsidP="001B5D82">
            <w:pPr>
              <w:pStyle w:val="NormalWeb"/>
              <w:spacing w:line="360" w:lineRule="auto"/>
              <w:ind w:firstLine="680"/>
              <w:jc w:val="both"/>
              <w:rPr>
                <w:sz w:val="28"/>
                <w:szCs w:val="28"/>
              </w:rPr>
            </w:pPr>
            <w:r>
              <w:rPr>
                <w:sz w:val="28"/>
                <w:szCs w:val="28"/>
              </w:rPr>
              <w:t>Не вживається</w:t>
            </w:r>
          </w:p>
        </w:tc>
      </w:tr>
      <w:tr w:rsidR="000E3B36" w:rsidTr="00657897">
        <w:trPr>
          <w:trHeight w:val="480"/>
        </w:trPr>
        <w:tc>
          <w:tcPr>
            <w:tcW w:w="3129" w:type="dxa"/>
          </w:tcPr>
          <w:p w:rsidR="000E3B36" w:rsidRPr="00332A58" w:rsidRDefault="000E3B36" w:rsidP="008E381D">
            <w:pPr>
              <w:pStyle w:val="NormalWeb"/>
              <w:spacing w:line="360" w:lineRule="auto"/>
              <w:ind w:firstLine="680"/>
              <w:jc w:val="both"/>
              <w:rPr>
                <w:b/>
                <w:sz w:val="28"/>
                <w:szCs w:val="28"/>
              </w:rPr>
            </w:pPr>
            <w:r>
              <w:rPr>
                <w:b/>
                <w:sz w:val="28"/>
                <w:szCs w:val="28"/>
              </w:rPr>
              <w:t>Заробітчанський</w:t>
            </w:r>
          </w:p>
        </w:tc>
        <w:tc>
          <w:tcPr>
            <w:tcW w:w="5245" w:type="dxa"/>
          </w:tcPr>
          <w:p w:rsidR="000E3B36" w:rsidRPr="00332A58" w:rsidRDefault="000E3B36" w:rsidP="008E381D">
            <w:pPr>
              <w:pStyle w:val="NormalWeb"/>
              <w:spacing w:line="360" w:lineRule="auto"/>
              <w:ind w:firstLine="680"/>
              <w:jc w:val="both"/>
              <w:rPr>
                <w:i/>
                <w:sz w:val="28"/>
                <w:szCs w:val="28"/>
              </w:rPr>
            </w:pPr>
            <w:r>
              <w:rPr>
                <w:i/>
                <w:sz w:val="28"/>
                <w:szCs w:val="28"/>
              </w:rPr>
              <w:t>Заробітчанська доля</w:t>
            </w:r>
          </w:p>
        </w:tc>
      </w:tr>
    </w:tbl>
    <w:p w:rsidR="00211588" w:rsidRPr="00BA46B7" w:rsidRDefault="00211588" w:rsidP="008E381D">
      <w:pPr>
        <w:pStyle w:val="Heading2"/>
        <w:spacing w:before="0" w:line="360" w:lineRule="auto"/>
        <w:ind w:firstLine="680"/>
        <w:jc w:val="both"/>
        <w:rPr>
          <w:rFonts w:ascii="Times New Roman" w:hAnsi="Times New Roman"/>
          <w:sz w:val="28"/>
          <w:szCs w:val="28"/>
        </w:rPr>
      </w:pPr>
      <w:bookmarkStart w:id="271" w:name="_Toc12341723"/>
      <w:r w:rsidRPr="00BA46B7">
        <w:rPr>
          <w:rStyle w:val="Strong"/>
          <w:rFonts w:ascii="Times New Roman" w:hAnsi="Times New Roman"/>
          <w:b w:val="0"/>
          <w:sz w:val="28"/>
          <w:szCs w:val="28"/>
        </w:rPr>
        <w:t>Засвоювати, оволодівати, опановувати, освоювати</w:t>
      </w:r>
      <w:r w:rsidR="000E3B36">
        <w:rPr>
          <w:rStyle w:val="Strong"/>
          <w:rFonts w:ascii="Times New Roman" w:hAnsi="Times New Roman"/>
          <w:b w:val="0"/>
          <w:sz w:val="28"/>
          <w:szCs w:val="28"/>
        </w:rPr>
        <w:t>, осягати</w:t>
      </w:r>
      <w:bookmarkEnd w:id="271"/>
    </w:p>
    <w:p w:rsidR="00211588" w:rsidRPr="00BA46B7" w:rsidRDefault="0021158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Засвоювати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сприймаючи що-небудь нове або чуже, робити властивим, звичним для себе; 2) зрозумівши, розібравшись у чому-небудь, запам</w:t>
      </w:r>
      <w:r w:rsidR="00746F1B">
        <w:rPr>
          <w:rFonts w:ascii="Times New Roman" w:hAnsi="Times New Roman"/>
          <w:sz w:val="28"/>
          <w:szCs w:val="28"/>
        </w:rPr>
        <w:t>’</w:t>
      </w:r>
      <w:r w:rsidRPr="00BA46B7">
        <w:rPr>
          <w:rFonts w:ascii="Times New Roman" w:hAnsi="Times New Roman"/>
          <w:sz w:val="28"/>
          <w:szCs w:val="28"/>
        </w:rPr>
        <w:t>ятовувати, вивчати щось; 3) поглинувши, переварювати, перетравл</w:t>
      </w:r>
      <w:r w:rsidR="005F0DF5">
        <w:rPr>
          <w:rFonts w:ascii="Times New Roman" w:hAnsi="Times New Roman"/>
          <w:sz w:val="28"/>
          <w:szCs w:val="28"/>
        </w:rPr>
        <w:t>ювати (їжу, поживні речовини), у</w:t>
      </w:r>
      <w:r w:rsidRPr="00BA46B7">
        <w:rPr>
          <w:rFonts w:ascii="Times New Roman" w:hAnsi="Times New Roman"/>
          <w:sz w:val="28"/>
          <w:szCs w:val="28"/>
        </w:rPr>
        <w:t>бирати в себе (про живі організми).</w:t>
      </w:r>
    </w:p>
    <w:p w:rsidR="00E458F6" w:rsidRDefault="00E458F6" w:rsidP="00E458F6">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Опановувати, </w:t>
      </w:r>
      <w:r w:rsidR="001B5D82" w:rsidRPr="001B5D82">
        <w:rPr>
          <w:rFonts w:ascii="Times New Roman" w:hAnsi="Times New Roman"/>
          <w:b/>
          <w:sz w:val="28"/>
          <w:szCs w:val="28"/>
        </w:rPr>
        <w:t>оволодівати</w:t>
      </w:r>
      <w:r w:rsidR="001B5D82">
        <w:rPr>
          <w:rFonts w:ascii="Times New Roman" w:hAnsi="Times New Roman"/>
          <w:sz w:val="28"/>
          <w:szCs w:val="28"/>
        </w:rPr>
        <w:t xml:space="preserve"> </w:t>
      </w:r>
      <w:r>
        <w:rPr>
          <w:rFonts w:ascii="Times New Roman" w:hAnsi="Times New Roman"/>
          <w:sz w:val="28"/>
          <w:szCs w:val="28"/>
        </w:rPr>
        <w:t xml:space="preserve">і </w:t>
      </w:r>
      <w:r w:rsidRPr="00E458F6">
        <w:rPr>
          <w:rFonts w:ascii="Times New Roman" w:hAnsi="Times New Roman"/>
          <w:b/>
          <w:sz w:val="28"/>
          <w:szCs w:val="28"/>
        </w:rPr>
        <w:t>освоювати</w:t>
      </w:r>
      <w:r>
        <w:rPr>
          <w:rFonts w:ascii="Times New Roman" w:hAnsi="Times New Roman"/>
          <w:sz w:val="28"/>
          <w:szCs w:val="28"/>
        </w:rPr>
        <w:t xml:space="preserve"> синонімічні в значенні «</w:t>
      </w:r>
      <w:r w:rsidR="00211588" w:rsidRPr="00BA46B7">
        <w:rPr>
          <w:rFonts w:ascii="Times New Roman" w:hAnsi="Times New Roman"/>
          <w:sz w:val="28"/>
          <w:szCs w:val="28"/>
        </w:rPr>
        <w:t>твердо засвоювати що-небудь; набувати ґрунтовних</w:t>
      </w:r>
      <w:r w:rsidR="001B5D82">
        <w:rPr>
          <w:rFonts w:ascii="Times New Roman" w:hAnsi="Times New Roman"/>
          <w:sz w:val="28"/>
          <w:szCs w:val="28"/>
        </w:rPr>
        <w:t xml:space="preserve"> знань, умінь, навичок у</w:t>
      </w:r>
      <w:r>
        <w:rPr>
          <w:rFonts w:ascii="Times New Roman" w:hAnsi="Times New Roman"/>
          <w:sz w:val="28"/>
          <w:szCs w:val="28"/>
        </w:rPr>
        <w:t xml:space="preserve"> чому-небудь; </w:t>
      </w:r>
      <w:r w:rsidRPr="00BA46B7">
        <w:rPr>
          <w:rFonts w:ascii="Times New Roman" w:hAnsi="Times New Roman"/>
          <w:sz w:val="28"/>
          <w:szCs w:val="28"/>
        </w:rPr>
        <w:t xml:space="preserve">навчатися користуватися чим-небудь; навчаючись, </w:t>
      </w:r>
      <w:r>
        <w:rPr>
          <w:rFonts w:ascii="Times New Roman" w:hAnsi="Times New Roman"/>
          <w:sz w:val="28"/>
          <w:szCs w:val="28"/>
        </w:rPr>
        <w:t>підвищуват</w:t>
      </w:r>
      <w:r w:rsidRPr="00BA46B7">
        <w:rPr>
          <w:rFonts w:ascii="Times New Roman" w:hAnsi="Times New Roman"/>
          <w:sz w:val="28"/>
          <w:szCs w:val="28"/>
        </w:rPr>
        <w:t>и свою майстерність, фаховий рівень</w:t>
      </w:r>
      <w:r>
        <w:rPr>
          <w:rFonts w:ascii="Times New Roman" w:hAnsi="Times New Roman"/>
          <w:sz w:val="28"/>
          <w:szCs w:val="28"/>
        </w:rPr>
        <w:t xml:space="preserve"> тощо».</w:t>
      </w:r>
    </w:p>
    <w:p w:rsidR="00E458F6" w:rsidRDefault="00E458F6" w:rsidP="00E458F6">
      <w:pPr>
        <w:spacing w:after="0" w:line="360" w:lineRule="auto"/>
        <w:ind w:firstLine="680"/>
        <w:jc w:val="both"/>
        <w:rPr>
          <w:rFonts w:ascii="Times New Roman" w:hAnsi="Times New Roman"/>
          <w:sz w:val="28"/>
          <w:szCs w:val="28"/>
        </w:rPr>
      </w:pPr>
      <w:r w:rsidRPr="00E458F6">
        <w:rPr>
          <w:rFonts w:ascii="Times New Roman" w:hAnsi="Times New Roman"/>
          <w:b/>
          <w:sz w:val="28"/>
          <w:szCs w:val="28"/>
        </w:rPr>
        <w:t xml:space="preserve">Оволодівати </w:t>
      </w:r>
      <w:r>
        <w:rPr>
          <w:rFonts w:ascii="Times New Roman" w:hAnsi="Times New Roman"/>
          <w:sz w:val="28"/>
          <w:szCs w:val="28"/>
        </w:rPr>
        <w:t xml:space="preserve">і </w:t>
      </w:r>
      <w:r w:rsidRPr="00E458F6">
        <w:rPr>
          <w:rFonts w:ascii="Times New Roman" w:hAnsi="Times New Roman"/>
          <w:b/>
          <w:sz w:val="28"/>
          <w:szCs w:val="28"/>
        </w:rPr>
        <w:t>опановувати</w:t>
      </w:r>
      <w:r>
        <w:rPr>
          <w:rFonts w:ascii="Times New Roman" w:hAnsi="Times New Roman"/>
          <w:sz w:val="28"/>
          <w:szCs w:val="28"/>
        </w:rPr>
        <w:t xml:space="preserve"> синоніми в значеннях: 1</w:t>
      </w:r>
      <w:r w:rsidR="001B5D82">
        <w:rPr>
          <w:rFonts w:ascii="Times New Roman" w:hAnsi="Times New Roman"/>
          <w:sz w:val="28"/>
          <w:szCs w:val="28"/>
        </w:rPr>
        <w:t>) </w:t>
      </w:r>
      <w:r w:rsidRPr="00BA46B7">
        <w:rPr>
          <w:rFonts w:ascii="Times New Roman" w:hAnsi="Times New Roman"/>
          <w:sz w:val="28"/>
          <w:szCs w:val="28"/>
        </w:rPr>
        <w:t>силою заволодівати чим-небудь, захоплювати; підпорядковувати, підкоряти собі, своєму впливові кого-, що-небудь; підпорядковуючи собі, своєму впливові</w:t>
      </w:r>
      <w:r>
        <w:rPr>
          <w:rFonts w:ascii="Times New Roman" w:hAnsi="Times New Roman"/>
          <w:sz w:val="28"/>
          <w:szCs w:val="28"/>
        </w:rPr>
        <w:t>; 2</w:t>
      </w:r>
      <w:r w:rsidRPr="00BA46B7">
        <w:rPr>
          <w:rFonts w:ascii="Times New Roman" w:hAnsi="Times New Roman"/>
          <w:sz w:val="28"/>
          <w:szCs w:val="28"/>
        </w:rPr>
        <w:t>) п</w:t>
      </w:r>
      <w:r>
        <w:rPr>
          <w:rFonts w:ascii="Times New Roman" w:hAnsi="Times New Roman"/>
          <w:sz w:val="28"/>
          <w:szCs w:val="28"/>
        </w:rPr>
        <w:t xml:space="preserve">овністю охоплювати </w:t>
      </w:r>
      <w:r w:rsidRPr="00BA46B7">
        <w:rPr>
          <w:rFonts w:ascii="Times New Roman" w:hAnsi="Times New Roman"/>
          <w:sz w:val="28"/>
          <w:szCs w:val="28"/>
        </w:rPr>
        <w:t xml:space="preserve">(про </w:t>
      </w:r>
      <w:r>
        <w:rPr>
          <w:rFonts w:ascii="Times New Roman" w:hAnsi="Times New Roman"/>
          <w:sz w:val="28"/>
          <w:szCs w:val="28"/>
        </w:rPr>
        <w:t>думки, турботи, почуття).</w:t>
      </w:r>
    </w:p>
    <w:p w:rsidR="00211588" w:rsidRPr="00BA46B7" w:rsidRDefault="00E458F6" w:rsidP="00E458F6">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001B5D82">
        <w:rPr>
          <w:rFonts w:ascii="Times New Roman" w:hAnsi="Times New Roman"/>
          <w:b/>
          <w:sz w:val="28"/>
          <w:szCs w:val="28"/>
        </w:rPr>
        <w:t>оволодівати</w:t>
      </w:r>
      <w:r>
        <w:rPr>
          <w:rFonts w:ascii="Times New Roman" w:hAnsi="Times New Roman"/>
          <w:b/>
          <w:sz w:val="28"/>
          <w:szCs w:val="28"/>
        </w:rPr>
        <w:t xml:space="preserve"> </w:t>
      </w:r>
      <w:r>
        <w:rPr>
          <w:rFonts w:ascii="Times New Roman" w:hAnsi="Times New Roman"/>
          <w:sz w:val="28"/>
          <w:szCs w:val="28"/>
        </w:rPr>
        <w:t xml:space="preserve">– </w:t>
      </w:r>
      <w:r w:rsidR="0000026E">
        <w:rPr>
          <w:rFonts w:ascii="Times New Roman" w:hAnsi="Times New Roman"/>
          <w:sz w:val="28"/>
          <w:szCs w:val="28"/>
        </w:rPr>
        <w:t>вступити в статеві зносини</w:t>
      </w:r>
      <w:r>
        <w:rPr>
          <w:rFonts w:ascii="Times New Roman" w:hAnsi="Times New Roman"/>
          <w:sz w:val="28"/>
          <w:szCs w:val="28"/>
        </w:rPr>
        <w:t>.</w:t>
      </w:r>
    </w:p>
    <w:p w:rsidR="00E458F6" w:rsidRDefault="00E458F6" w:rsidP="008E381D">
      <w:pPr>
        <w:spacing w:after="0" w:line="360" w:lineRule="auto"/>
        <w:ind w:firstLine="680"/>
        <w:jc w:val="both"/>
        <w:rPr>
          <w:rFonts w:ascii="Times New Roman" w:hAnsi="Times New Roman"/>
          <w:sz w:val="28"/>
          <w:szCs w:val="28"/>
        </w:rPr>
      </w:pPr>
      <w:r w:rsidRPr="00E458F6">
        <w:rPr>
          <w:rFonts w:ascii="Times New Roman" w:hAnsi="Times New Roman"/>
          <w:sz w:val="28"/>
          <w:szCs w:val="28"/>
        </w:rPr>
        <w:lastRenderedPageBreak/>
        <w:t>Тільки</w:t>
      </w:r>
      <w:r>
        <w:rPr>
          <w:rFonts w:ascii="Times New Roman" w:hAnsi="Times New Roman"/>
          <w:b/>
          <w:sz w:val="28"/>
          <w:szCs w:val="28"/>
        </w:rPr>
        <w:t xml:space="preserve"> о</w:t>
      </w:r>
      <w:r w:rsidR="00211588" w:rsidRPr="00BA46B7">
        <w:rPr>
          <w:rFonts w:ascii="Times New Roman" w:hAnsi="Times New Roman"/>
          <w:b/>
          <w:sz w:val="28"/>
          <w:szCs w:val="28"/>
        </w:rPr>
        <w:t>пановувати</w:t>
      </w:r>
      <w:r w:rsidR="001B5D82">
        <w:rPr>
          <w:rFonts w:ascii="Times New Roman" w:hAnsi="Times New Roman"/>
          <w:sz w:val="28"/>
          <w:szCs w:val="28"/>
        </w:rPr>
        <w:t xml:space="preserve"> –</w:t>
      </w:r>
      <w:r>
        <w:rPr>
          <w:rFonts w:ascii="Times New Roman" w:hAnsi="Times New Roman"/>
          <w:sz w:val="28"/>
          <w:szCs w:val="28"/>
        </w:rPr>
        <w:t xml:space="preserve"> </w:t>
      </w:r>
      <w:r w:rsidR="00211588" w:rsidRPr="00BA46B7">
        <w:rPr>
          <w:rFonts w:ascii="Times New Roman" w:hAnsi="Times New Roman"/>
          <w:sz w:val="28"/>
          <w:szCs w:val="28"/>
        </w:rPr>
        <w:t>спрямовувати що-неб</w:t>
      </w:r>
      <w:r>
        <w:rPr>
          <w:rFonts w:ascii="Times New Roman" w:hAnsi="Times New Roman"/>
          <w:sz w:val="28"/>
          <w:szCs w:val="28"/>
        </w:rPr>
        <w:t xml:space="preserve">удь у бажаному напрямі; рідко – </w:t>
      </w:r>
      <w:r w:rsidR="00211588" w:rsidRPr="00BA46B7">
        <w:rPr>
          <w:rFonts w:ascii="Times New Roman" w:hAnsi="Times New Roman"/>
          <w:sz w:val="28"/>
          <w:szCs w:val="28"/>
        </w:rPr>
        <w:t>долати, перемагати що-небудь</w:t>
      </w:r>
      <w:r>
        <w:rPr>
          <w:rFonts w:ascii="Times New Roman" w:hAnsi="Times New Roman"/>
          <w:sz w:val="28"/>
          <w:szCs w:val="28"/>
        </w:rPr>
        <w:t>.</w:t>
      </w:r>
    </w:p>
    <w:p w:rsidR="00211588" w:rsidRPr="00BA46B7" w:rsidRDefault="00E458F6" w:rsidP="008E381D">
      <w:pPr>
        <w:spacing w:after="0" w:line="360" w:lineRule="auto"/>
        <w:ind w:firstLine="680"/>
        <w:jc w:val="both"/>
        <w:rPr>
          <w:rFonts w:ascii="Times New Roman" w:hAnsi="Times New Roman"/>
          <w:sz w:val="28"/>
          <w:szCs w:val="28"/>
        </w:rPr>
      </w:pPr>
      <w:r w:rsidRPr="00E458F6">
        <w:rPr>
          <w:rFonts w:ascii="Times New Roman" w:hAnsi="Times New Roman"/>
          <w:sz w:val="28"/>
          <w:szCs w:val="28"/>
        </w:rPr>
        <w:t>Тільки</w:t>
      </w:r>
      <w:r>
        <w:rPr>
          <w:rFonts w:ascii="Times New Roman" w:hAnsi="Times New Roman"/>
          <w:b/>
          <w:sz w:val="28"/>
          <w:szCs w:val="28"/>
        </w:rPr>
        <w:t xml:space="preserve"> о</w:t>
      </w:r>
      <w:r w:rsidR="00211588" w:rsidRPr="00BA46B7">
        <w:rPr>
          <w:rFonts w:ascii="Times New Roman" w:hAnsi="Times New Roman"/>
          <w:b/>
          <w:sz w:val="28"/>
          <w:szCs w:val="28"/>
        </w:rPr>
        <w:t xml:space="preserve">своювати </w:t>
      </w:r>
      <w:r w:rsidR="004D0409">
        <w:rPr>
          <w:rFonts w:ascii="Times New Roman" w:hAnsi="Times New Roman"/>
          <w:sz w:val="28"/>
          <w:szCs w:val="28"/>
        </w:rPr>
        <w:t>–</w:t>
      </w:r>
      <w:r w:rsidR="00211588" w:rsidRPr="00BA46B7">
        <w:rPr>
          <w:rFonts w:ascii="Times New Roman" w:hAnsi="Times New Roman"/>
          <w:sz w:val="28"/>
          <w:szCs w:val="28"/>
        </w:rPr>
        <w:t xml:space="preserve"> 1) робити придатним для господарського використання; повністю використовувати, застосовувати</w:t>
      </w:r>
      <w:r w:rsidR="00211588" w:rsidRPr="005F0DF5">
        <w:rPr>
          <w:rFonts w:ascii="Times New Roman" w:hAnsi="Times New Roman"/>
          <w:sz w:val="28"/>
          <w:szCs w:val="28"/>
        </w:rPr>
        <w:t>;</w:t>
      </w:r>
      <w:r w:rsidR="00211588" w:rsidRPr="00BA46B7">
        <w:rPr>
          <w:rFonts w:ascii="Times New Roman" w:hAnsi="Times New Roman"/>
          <w:sz w:val="28"/>
          <w:szCs w:val="28"/>
        </w:rPr>
        <w:t xml:space="preserve"> 2) налагоджувати виготовлення чого-небудь нового;</w:t>
      </w:r>
      <w:r w:rsidR="00657897">
        <w:rPr>
          <w:rFonts w:ascii="Times New Roman" w:hAnsi="Times New Roman"/>
          <w:sz w:val="28"/>
          <w:szCs w:val="28"/>
        </w:rPr>
        <w:t xml:space="preserve"> </w:t>
      </w:r>
      <w:r>
        <w:rPr>
          <w:rFonts w:ascii="Times New Roman" w:hAnsi="Times New Roman"/>
          <w:sz w:val="28"/>
          <w:szCs w:val="28"/>
        </w:rPr>
        <w:t>3) діалектне –</w:t>
      </w:r>
      <w:r w:rsidR="00211588" w:rsidRPr="00BA46B7">
        <w:rPr>
          <w:rFonts w:ascii="Times New Roman" w:hAnsi="Times New Roman"/>
          <w:sz w:val="28"/>
          <w:szCs w:val="28"/>
        </w:rPr>
        <w:t xml:space="preserve"> робити свійським; приручати (тварин); наближати, привертати (до себе).</w:t>
      </w:r>
    </w:p>
    <w:p w:rsidR="00211588" w:rsidRDefault="0021158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Уживаючись як синоніми, «опановувати» та «освоювати» в деяких випадках мають однакову лексичну сполучуваність. Тому можна </w:t>
      </w:r>
      <w:r w:rsidRPr="00BA46B7">
        <w:rPr>
          <w:rFonts w:ascii="Times New Roman" w:hAnsi="Times New Roman"/>
          <w:i/>
          <w:sz w:val="28"/>
          <w:szCs w:val="28"/>
        </w:rPr>
        <w:t xml:space="preserve">опанувати професію, справу, зброю, техніку </w:t>
      </w:r>
      <w:r w:rsidRPr="00BA46B7">
        <w:rPr>
          <w:rFonts w:ascii="Times New Roman" w:hAnsi="Times New Roman"/>
          <w:sz w:val="28"/>
          <w:szCs w:val="28"/>
        </w:rPr>
        <w:t xml:space="preserve">й </w:t>
      </w:r>
      <w:r w:rsidRPr="00BA46B7">
        <w:rPr>
          <w:rFonts w:ascii="Times New Roman" w:hAnsi="Times New Roman"/>
          <w:i/>
          <w:sz w:val="28"/>
          <w:szCs w:val="28"/>
        </w:rPr>
        <w:t>освоїти професію, справу, техніку.</w:t>
      </w:r>
      <w:r w:rsidRPr="00BA46B7">
        <w:rPr>
          <w:rFonts w:ascii="Times New Roman" w:hAnsi="Times New Roman"/>
          <w:sz w:val="28"/>
          <w:szCs w:val="28"/>
        </w:rPr>
        <w:t xml:space="preserve"> Однак для «опановувати» типове поєднання з іменниками «мова», «наука», «майстерність». </w:t>
      </w:r>
      <w:r w:rsidR="0000026E">
        <w:rPr>
          <w:rFonts w:ascii="Times New Roman" w:hAnsi="Times New Roman"/>
          <w:sz w:val="28"/>
          <w:szCs w:val="28"/>
        </w:rPr>
        <w:t>«</w:t>
      </w:r>
      <w:r w:rsidRPr="00BA46B7">
        <w:rPr>
          <w:rFonts w:ascii="Times New Roman" w:hAnsi="Times New Roman"/>
          <w:sz w:val="28"/>
          <w:szCs w:val="28"/>
        </w:rPr>
        <w:t>Освоювати</w:t>
      </w:r>
      <w:r w:rsidR="0000026E">
        <w:rPr>
          <w:rFonts w:ascii="Times New Roman" w:hAnsi="Times New Roman"/>
          <w:sz w:val="28"/>
          <w:szCs w:val="28"/>
        </w:rPr>
        <w:t>»</w:t>
      </w:r>
      <w:r w:rsidRPr="00BA46B7">
        <w:rPr>
          <w:rFonts w:ascii="Times New Roman" w:hAnsi="Times New Roman"/>
          <w:sz w:val="28"/>
          <w:szCs w:val="28"/>
        </w:rPr>
        <w:t xml:space="preserve"> із цими словами не сполучається.</w:t>
      </w:r>
    </w:p>
    <w:p w:rsidR="000E3B36" w:rsidRPr="000E3B36" w:rsidRDefault="00E458F6"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Осягати </w:t>
      </w:r>
      <w:r>
        <w:rPr>
          <w:rFonts w:ascii="Times New Roman" w:hAnsi="Times New Roman"/>
          <w:sz w:val="28"/>
          <w:szCs w:val="28"/>
        </w:rPr>
        <w:t>–</w:t>
      </w:r>
      <w:r w:rsidR="000E3B36" w:rsidRPr="000E3B36">
        <w:rPr>
          <w:rFonts w:ascii="Times New Roman" w:hAnsi="Times New Roman"/>
          <w:b/>
          <w:sz w:val="28"/>
          <w:szCs w:val="28"/>
        </w:rPr>
        <w:t xml:space="preserve"> </w:t>
      </w:r>
      <w:r w:rsidR="000E3B36">
        <w:rPr>
          <w:rFonts w:ascii="Times New Roman" w:hAnsi="Times New Roman"/>
          <w:sz w:val="28"/>
          <w:szCs w:val="28"/>
        </w:rPr>
        <w:t>1) о</w:t>
      </w:r>
      <w:r w:rsidR="000E3B36" w:rsidRPr="000E3B36">
        <w:rPr>
          <w:rFonts w:ascii="Times New Roman" w:hAnsi="Times New Roman"/>
          <w:sz w:val="28"/>
          <w:szCs w:val="28"/>
        </w:rPr>
        <w:t>хоплюв</w:t>
      </w:r>
      <w:r w:rsidR="000E3B36">
        <w:rPr>
          <w:rFonts w:ascii="Times New Roman" w:hAnsi="Times New Roman"/>
          <w:sz w:val="28"/>
          <w:szCs w:val="28"/>
        </w:rPr>
        <w:t>ати, обіймати з усіх боків; с</w:t>
      </w:r>
      <w:r w:rsidR="000E3B36" w:rsidRPr="000E3B36">
        <w:rPr>
          <w:rFonts w:ascii="Times New Roman" w:hAnsi="Times New Roman"/>
          <w:sz w:val="28"/>
          <w:szCs w:val="28"/>
        </w:rPr>
        <w:t xml:space="preserve">приймати в повному обсязі, </w:t>
      </w:r>
      <w:r w:rsidR="000E3B36">
        <w:rPr>
          <w:rFonts w:ascii="Times New Roman" w:hAnsi="Times New Roman"/>
          <w:sz w:val="28"/>
          <w:szCs w:val="28"/>
        </w:rPr>
        <w:t>усвідомлювати; 2) д</w:t>
      </w:r>
      <w:r w:rsidR="000E3B36" w:rsidRPr="000E3B36">
        <w:rPr>
          <w:rFonts w:ascii="Times New Roman" w:hAnsi="Times New Roman"/>
          <w:sz w:val="28"/>
          <w:szCs w:val="28"/>
        </w:rPr>
        <w:t>окладаючи фізичних зусиль, добиратися ку</w:t>
      </w:r>
      <w:r w:rsidR="000E3B36">
        <w:rPr>
          <w:rFonts w:ascii="Times New Roman" w:hAnsi="Times New Roman"/>
          <w:sz w:val="28"/>
          <w:szCs w:val="28"/>
        </w:rPr>
        <w:t>ди-небудь, досягати чогось; д</w:t>
      </w:r>
      <w:r w:rsidR="000E3B36" w:rsidRPr="000E3B36">
        <w:rPr>
          <w:rFonts w:ascii="Times New Roman" w:hAnsi="Times New Roman"/>
          <w:sz w:val="28"/>
          <w:szCs w:val="28"/>
        </w:rPr>
        <w:t xml:space="preserve">обиватися чого-небудь, здобувати (працею, </w:t>
      </w:r>
      <w:r w:rsidR="004445A6">
        <w:rPr>
          <w:rFonts w:ascii="Times New Roman" w:hAnsi="Times New Roman"/>
          <w:sz w:val="28"/>
          <w:szCs w:val="28"/>
        </w:rPr>
        <w:t>у боротьбі, заслугами</w:t>
      </w:r>
      <w:r w:rsidR="000E3B36">
        <w:rPr>
          <w:rFonts w:ascii="Times New Roman" w:hAnsi="Times New Roman"/>
          <w:sz w:val="28"/>
          <w:szCs w:val="28"/>
        </w:rPr>
        <w:t>); 3) в</w:t>
      </w:r>
      <w:r w:rsidR="000E3B36" w:rsidRPr="000E3B36">
        <w:rPr>
          <w:rFonts w:ascii="Times New Roman" w:hAnsi="Times New Roman"/>
          <w:sz w:val="28"/>
          <w:szCs w:val="28"/>
        </w:rPr>
        <w:t>ивчати, твердо засвоювати що-небудь; повністю оволодівати, опановувати.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5529"/>
      </w:tblGrid>
      <w:tr w:rsidR="0002452A" w:rsidTr="00657897">
        <w:trPr>
          <w:trHeight w:val="254"/>
        </w:trPr>
        <w:tc>
          <w:tcPr>
            <w:tcW w:w="2976" w:type="dxa"/>
          </w:tcPr>
          <w:p w:rsidR="0002452A" w:rsidRPr="0002452A" w:rsidRDefault="0002452A" w:rsidP="004445A6">
            <w:pPr>
              <w:spacing w:after="0" w:line="240" w:lineRule="auto"/>
              <w:ind w:firstLine="284"/>
              <w:jc w:val="both"/>
              <w:rPr>
                <w:rFonts w:ascii="Times New Roman" w:hAnsi="Times New Roman"/>
                <w:b/>
                <w:sz w:val="28"/>
                <w:szCs w:val="28"/>
              </w:rPr>
            </w:pPr>
            <w:r w:rsidRPr="0002452A">
              <w:rPr>
                <w:rFonts w:ascii="Times New Roman" w:hAnsi="Times New Roman"/>
                <w:b/>
                <w:sz w:val="28"/>
                <w:szCs w:val="28"/>
              </w:rPr>
              <w:t>Засвоювати</w:t>
            </w:r>
          </w:p>
        </w:tc>
        <w:tc>
          <w:tcPr>
            <w:tcW w:w="5529" w:type="dxa"/>
          </w:tcPr>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Засвоювати правила</w:t>
            </w:r>
          </w:p>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Засвоювати урок</w:t>
            </w:r>
          </w:p>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Засвоювати ідеї</w:t>
            </w:r>
          </w:p>
          <w:p w:rsidR="0002452A" w:rsidRPr="005F0DF5"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Засвоювати поживні речовини</w:t>
            </w:r>
          </w:p>
        </w:tc>
      </w:tr>
      <w:tr w:rsidR="0002452A" w:rsidTr="00657897">
        <w:trPr>
          <w:trHeight w:val="418"/>
        </w:trPr>
        <w:tc>
          <w:tcPr>
            <w:tcW w:w="2976" w:type="dxa"/>
          </w:tcPr>
          <w:p w:rsidR="0002452A" w:rsidRPr="0002452A" w:rsidRDefault="0002452A" w:rsidP="004445A6">
            <w:pPr>
              <w:spacing w:after="0" w:line="240" w:lineRule="auto"/>
              <w:ind w:firstLine="284"/>
              <w:jc w:val="both"/>
              <w:rPr>
                <w:rFonts w:ascii="Times New Roman" w:hAnsi="Times New Roman"/>
                <w:b/>
                <w:sz w:val="28"/>
                <w:szCs w:val="28"/>
              </w:rPr>
            </w:pPr>
            <w:r w:rsidRPr="0002452A">
              <w:rPr>
                <w:rFonts w:ascii="Times New Roman" w:hAnsi="Times New Roman"/>
                <w:b/>
                <w:sz w:val="28"/>
                <w:szCs w:val="28"/>
              </w:rPr>
              <w:t>Оволодівати</w:t>
            </w:r>
          </w:p>
        </w:tc>
        <w:tc>
          <w:tcPr>
            <w:tcW w:w="5529" w:type="dxa"/>
          </w:tcPr>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Оволодівати містом</w:t>
            </w:r>
          </w:p>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Оволодівати жінкою</w:t>
            </w:r>
          </w:p>
          <w:p w:rsidR="0002452A" w:rsidRPr="005F0DF5"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Оволодівати увагою</w:t>
            </w:r>
          </w:p>
        </w:tc>
      </w:tr>
      <w:tr w:rsidR="0002452A" w:rsidTr="00657897">
        <w:trPr>
          <w:trHeight w:val="297"/>
        </w:trPr>
        <w:tc>
          <w:tcPr>
            <w:tcW w:w="2976" w:type="dxa"/>
          </w:tcPr>
          <w:p w:rsidR="0002452A" w:rsidRPr="0002452A" w:rsidRDefault="0002452A" w:rsidP="004445A6">
            <w:pPr>
              <w:spacing w:after="0" w:line="240" w:lineRule="auto"/>
              <w:ind w:firstLine="284"/>
              <w:jc w:val="both"/>
              <w:rPr>
                <w:rFonts w:ascii="Times New Roman" w:hAnsi="Times New Roman"/>
                <w:b/>
                <w:sz w:val="28"/>
                <w:szCs w:val="28"/>
              </w:rPr>
            </w:pPr>
            <w:r w:rsidRPr="0002452A">
              <w:rPr>
                <w:rFonts w:ascii="Times New Roman" w:hAnsi="Times New Roman"/>
                <w:b/>
                <w:sz w:val="28"/>
                <w:szCs w:val="28"/>
              </w:rPr>
              <w:t>Опановувати</w:t>
            </w:r>
          </w:p>
        </w:tc>
        <w:tc>
          <w:tcPr>
            <w:tcW w:w="5529" w:type="dxa"/>
          </w:tcPr>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Опановувати вогонь</w:t>
            </w:r>
          </w:p>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Опановувати ситуацію</w:t>
            </w:r>
          </w:p>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Опановувати себе</w:t>
            </w:r>
          </w:p>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Опановують почуття</w:t>
            </w:r>
          </w:p>
          <w:p w:rsidR="0002452A" w:rsidRPr="005F0DF5"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Опановувати мову (науку, майстерність)</w:t>
            </w:r>
          </w:p>
        </w:tc>
      </w:tr>
      <w:tr w:rsidR="0002452A" w:rsidTr="00657897">
        <w:trPr>
          <w:trHeight w:val="1011"/>
        </w:trPr>
        <w:tc>
          <w:tcPr>
            <w:tcW w:w="2976" w:type="dxa"/>
          </w:tcPr>
          <w:p w:rsidR="0002452A" w:rsidRPr="0002452A" w:rsidRDefault="0002452A" w:rsidP="004445A6">
            <w:pPr>
              <w:spacing w:after="0" w:line="240" w:lineRule="auto"/>
              <w:ind w:firstLine="284"/>
              <w:jc w:val="both"/>
              <w:rPr>
                <w:rFonts w:ascii="Times New Roman" w:hAnsi="Times New Roman"/>
                <w:b/>
                <w:sz w:val="28"/>
                <w:szCs w:val="28"/>
              </w:rPr>
            </w:pPr>
            <w:r w:rsidRPr="0002452A">
              <w:rPr>
                <w:rFonts w:ascii="Times New Roman" w:hAnsi="Times New Roman"/>
                <w:b/>
                <w:sz w:val="28"/>
                <w:szCs w:val="28"/>
              </w:rPr>
              <w:t>Освоювати</w:t>
            </w:r>
          </w:p>
        </w:tc>
        <w:tc>
          <w:tcPr>
            <w:tcW w:w="5529" w:type="dxa"/>
          </w:tcPr>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Освоювати проектну потужність</w:t>
            </w:r>
          </w:p>
          <w:p w:rsidR="0002452A" w:rsidRPr="0002452A"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Освоювати нові території</w:t>
            </w:r>
          </w:p>
          <w:p w:rsidR="005F0DF5" w:rsidRPr="005F0DF5" w:rsidRDefault="0002452A" w:rsidP="004445A6">
            <w:pPr>
              <w:spacing w:after="0" w:line="240" w:lineRule="auto"/>
              <w:ind w:firstLine="284"/>
              <w:jc w:val="both"/>
              <w:rPr>
                <w:rFonts w:ascii="Times New Roman" w:hAnsi="Times New Roman"/>
                <w:i/>
                <w:sz w:val="28"/>
                <w:szCs w:val="28"/>
                <w:lang w:val="ru-RU"/>
              </w:rPr>
            </w:pPr>
            <w:r w:rsidRPr="0002452A">
              <w:rPr>
                <w:rFonts w:ascii="Times New Roman" w:hAnsi="Times New Roman"/>
                <w:i/>
                <w:sz w:val="28"/>
                <w:szCs w:val="28"/>
                <w:lang w:val="ru-RU"/>
              </w:rPr>
              <w:t>Освоювати кошти</w:t>
            </w:r>
          </w:p>
        </w:tc>
      </w:tr>
      <w:tr w:rsidR="0002452A" w:rsidTr="00657897">
        <w:trPr>
          <w:trHeight w:val="1200"/>
        </w:trPr>
        <w:tc>
          <w:tcPr>
            <w:tcW w:w="2976" w:type="dxa"/>
          </w:tcPr>
          <w:p w:rsidR="0002452A" w:rsidRDefault="0002452A" w:rsidP="004445A6">
            <w:pPr>
              <w:spacing w:after="0" w:line="240" w:lineRule="auto"/>
              <w:ind w:firstLine="284"/>
              <w:jc w:val="both"/>
              <w:rPr>
                <w:rFonts w:ascii="Times New Roman" w:hAnsi="Times New Roman"/>
                <w:sz w:val="28"/>
                <w:szCs w:val="28"/>
              </w:rPr>
            </w:pPr>
            <w:r>
              <w:rPr>
                <w:rFonts w:ascii="Times New Roman" w:hAnsi="Times New Roman"/>
                <w:b/>
                <w:sz w:val="28"/>
                <w:szCs w:val="28"/>
              </w:rPr>
              <w:t xml:space="preserve">Опановувати = освоювати </w:t>
            </w:r>
            <w:r w:rsidRPr="0002452A">
              <w:rPr>
                <w:rFonts w:ascii="Times New Roman" w:hAnsi="Times New Roman"/>
                <w:sz w:val="28"/>
                <w:szCs w:val="28"/>
              </w:rPr>
              <w:t>зі словами:</w:t>
            </w:r>
          </w:p>
          <w:p w:rsidR="000E3B36" w:rsidRPr="0002452A" w:rsidRDefault="000E3B36" w:rsidP="004445A6">
            <w:pPr>
              <w:spacing w:after="0" w:line="240" w:lineRule="auto"/>
              <w:ind w:firstLine="284"/>
              <w:jc w:val="both"/>
              <w:rPr>
                <w:rFonts w:ascii="Times New Roman" w:hAnsi="Times New Roman"/>
                <w:b/>
                <w:sz w:val="28"/>
                <w:szCs w:val="28"/>
              </w:rPr>
            </w:pPr>
          </w:p>
        </w:tc>
        <w:tc>
          <w:tcPr>
            <w:tcW w:w="5529" w:type="dxa"/>
          </w:tcPr>
          <w:p w:rsidR="0002452A" w:rsidRPr="0002452A" w:rsidRDefault="0002452A" w:rsidP="004445A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Професія, справа, техніка</w:t>
            </w:r>
          </w:p>
        </w:tc>
      </w:tr>
      <w:tr w:rsidR="000E3B36" w:rsidTr="00657897">
        <w:trPr>
          <w:trHeight w:val="720"/>
        </w:trPr>
        <w:tc>
          <w:tcPr>
            <w:tcW w:w="2976" w:type="dxa"/>
          </w:tcPr>
          <w:p w:rsidR="000E3B36" w:rsidRPr="000E3B36" w:rsidRDefault="000E3B36" w:rsidP="004445A6">
            <w:pPr>
              <w:spacing w:after="0" w:line="240" w:lineRule="auto"/>
              <w:ind w:firstLine="284"/>
              <w:jc w:val="both"/>
              <w:rPr>
                <w:rFonts w:ascii="Times New Roman" w:hAnsi="Times New Roman"/>
                <w:b/>
                <w:sz w:val="28"/>
                <w:szCs w:val="28"/>
              </w:rPr>
            </w:pPr>
            <w:r w:rsidRPr="000E3B36">
              <w:rPr>
                <w:rFonts w:ascii="Times New Roman" w:hAnsi="Times New Roman"/>
                <w:b/>
                <w:sz w:val="28"/>
                <w:szCs w:val="28"/>
              </w:rPr>
              <w:lastRenderedPageBreak/>
              <w:t>Осягати</w:t>
            </w:r>
          </w:p>
          <w:p w:rsidR="000E3B36" w:rsidRPr="000E3B36" w:rsidRDefault="000E3B36" w:rsidP="004445A6">
            <w:pPr>
              <w:spacing w:after="0" w:line="240" w:lineRule="auto"/>
              <w:ind w:firstLine="284"/>
              <w:jc w:val="both"/>
              <w:rPr>
                <w:rFonts w:ascii="Times New Roman" w:hAnsi="Times New Roman"/>
                <w:b/>
                <w:sz w:val="28"/>
                <w:szCs w:val="28"/>
              </w:rPr>
            </w:pPr>
          </w:p>
        </w:tc>
        <w:tc>
          <w:tcPr>
            <w:tcW w:w="5529" w:type="dxa"/>
          </w:tcPr>
          <w:p w:rsidR="000E3B36" w:rsidRDefault="000E3B36" w:rsidP="004445A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Осягати оком</w:t>
            </w:r>
          </w:p>
          <w:p w:rsidR="000E3B36" w:rsidRDefault="000E3B36" w:rsidP="004445A6">
            <w:pPr>
              <w:spacing w:after="0" w:line="240" w:lineRule="auto"/>
              <w:ind w:firstLine="284"/>
              <w:jc w:val="both"/>
              <w:rPr>
                <w:rFonts w:ascii="Times New Roman" w:hAnsi="Times New Roman"/>
                <w:i/>
                <w:sz w:val="28"/>
                <w:szCs w:val="28"/>
                <w:lang w:val="ru-RU"/>
              </w:rPr>
            </w:pPr>
            <w:r w:rsidRPr="000E3B36">
              <w:rPr>
                <w:rFonts w:ascii="Times New Roman" w:hAnsi="Times New Roman"/>
                <w:i/>
                <w:sz w:val="28"/>
                <w:szCs w:val="28"/>
                <w:lang w:val="ru-RU"/>
              </w:rPr>
              <w:t>Осягати розумом</w:t>
            </w:r>
          </w:p>
          <w:p w:rsidR="000E3B36" w:rsidRDefault="000E3B36" w:rsidP="004445A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Осягати науку</w:t>
            </w:r>
          </w:p>
          <w:p w:rsidR="000E3B36" w:rsidRPr="000E3B36" w:rsidRDefault="000E3B36" w:rsidP="004445A6">
            <w:pPr>
              <w:spacing w:after="0" w:line="240" w:lineRule="auto"/>
              <w:ind w:firstLine="284"/>
              <w:jc w:val="both"/>
              <w:rPr>
                <w:rFonts w:ascii="Times New Roman" w:hAnsi="Times New Roman"/>
                <w:i/>
                <w:sz w:val="28"/>
                <w:szCs w:val="28"/>
                <w:lang w:val="ru-RU"/>
              </w:rPr>
            </w:pPr>
          </w:p>
        </w:tc>
      </w:tr>
    </w:tbl>
    <w:p w:rsidR="007864F9" w:rsidRPr="00BA46B7" w:rsidRDefault="007864F9" w:rsidP="008E381D">
      <w:pPr>
        <w:pStyle w:val="Heading2"/>
        <w:spacing w:before="0" w:line="360" w:lineRule="auto"/>
        <w:ind w:firstLine="680"/>
        <w:jc w:val="both"/>
        <w:rPr>
          <w:rStyle w:val="Strong"/>
          <w:rFonts w:ascii="Times New Roman" w:hAnsi="Times New Roman"/>
          <w:b w:val="0"/>
          <w:sz w:val="28"/>
          <w:szCs w:val="28"/>
        </w:rPr>
      </w:pPr>
      <w:bookmarkStart w:id="272" w:name="_Toc12341724"/>
      <w:r w:rsidRPr="00BA46B7">
        <w:rPr>
          <w:rStyle w:val="Strong"/>
          <w:rFonts w:ascii="Times New Roman" w:hAnsi="Times New Roman"/>
          <w:b w:val="0"/>
          <w:sz w:val="28"/>
          <w:szCs w:val="28"/>
        </w:rPr>
        <w:t>Заснований, оснований</w:t>
      </w:r>
      <w:bookmarkEnd w:id="272"/>
    </w:p>
    <w:p w:rsidR="007864F9" w:rsidRPr="00BA46B7" w:rsidRDefault="007864F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Заснований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започаткований, організований, створений кимось; 2) створений на основі чого-небудь; 3) дієприкметник до </w:t>
      </w:r>
      <w:r w:rsidR="0000026E">
        <w:rPr>
          <w:rFonts w:ascii="Times New Roman" w:hAnsi="Times New Roman"/>
          <w:sz w:val="28"/>
          <w:szCs w:val="28"/>
        </w:rPr>
        <w:t>«</w:t>
      </w:r>
      <w:r w:rsidRPr="00BA46B7">
        <w:rPr>
          <w:rFonts w:ascii="Times New Roman" w:hAnsi="Times New Roman"/>
          <w:sz w:val="28"/>
          <w:szCs w:val="28"/>
        </w:rPr>
        <w:t>засновувати</w:t>
      </w:r>
      <w:r w:rsidR="0000026E">
        <w:rPr>
          <w:rFonts w:ascii="Times New Roman" w:hAnsi="Times New Roman"/>
          <w:sz w:val="28"/>
          <w:szCs w:val="28"/>
        </w:rPr>
        <w:t>»</w:t>
      </w:r>
      <w:r w:rsidR="00657897">
        <w:rPr>
          <w:rFonts w:ascii="Times New Roman" w:hAnsi="Times New Roman"/>
          <w:sz w:val="28"/>
          <w:szCs w:val="28"/>
        </w:rPr>
        <w:t xml:space="preserve"> –</w:t>
      </w:r>
      <w:r w:rsidRPr="00BA46B7">
        <w:rPr>
          <w:rFonts w:ascii="Times New Roman" w:hAnsi="Times New Roman"/>
          <w:sz w:val="28"/>
          <w:szCs w:val="28"/>
        </w:rPr>
        <w:t xml:space="preserve"> а) снуючи нитки, робити основу тканини; покривати, затягувати щось чим-небудь; б) наповнюва</w:t>
      </w:r>
      <w:r w:rsidR="004B5636">
        <w:rPr>
          <w:rFonts w:ascii="Times New Roman" w:hAnsi="Times New Roman"/>
          <w:sz w:val="28"/>
          <w:szCs w:val="28"/>
        </w:rPr>
        <w:t>ти, оповивати, огортати</w:t>
      </w:r>
      <w:r w:rsidRPr="00BA46B7">
        <w:rPr>
          <w:rFonts w:ascii="Times New Roman" w:hAnsi="Times New Roman"/>
          <w:sz w:val="28"/>
          <w:szCs w:val="28"/>
        </w:rPr>
        <w:t> що-небудь.</w:t>
      </w:r>
    </w:p>
    <w:p w:rsidR="007864F9" w:rsidRDefault="007864F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Оснований</w:t>
      </w:r>
      <w:r w:rsidR="004445A6">
        <w:rPr>
          <w:rFonts w:ascii="Times New Roman" w:hAnsi="Times New Roman"/>
          <w:sz w:val="28"/>
          <w:szCs w:val="28"/>
        </w:rPr>
        <w:t xml:space="preserve"> – </w:t>
      </w:r>
      <w:r w:rsidRPr="00BA46B7">
        <w:rPr>
          <w:rFonts w:ascii="Times New Roman" w:hAnsi="Times New Roman"/>
          <w:sz w:val="28"/>
          <w:szCs w:val="28"/>
        </w:rPr>
        <w:t xml:space="preserve">1) густо обмотаний, обплутаний; 2) обкутаний (димом, туманом тощо); 3) позбавлений власної волі, свободи дій, підкорений чиємусь впливові; 4) дієприкметник до </w:t>
      </w:r>
      <w:r w:rsidR="004B5636">
        <w:rPr>
          <w:rFonts w:ascii="Times New Roman" w:hAnsi="Times New Roman"/>
          <w:sz w:val="28"/>
          <w:szCs w:val="28"/>
        </w:rPr>
        <w:t>«</w:t>
      </w:r>
      <w:r w:rsidRPr="00BA46B7">
        <w:rPr>
          <w:rFonts w:ascii="Times New Roman" w:hAnsi="Times New Roman"/>
          <w:sz w:val="28"/>
          <w:szCs w:val="28"/>
        </w:rPr>
        <w:t>основувати</w:t>
      </w:r>
      <w:r w:rsidR="004B5636">
        <w:rPr>
          <w:rFonts w:ascii="Times New Roman" w:hAnsi="Times New Roman"/>
          <w:sz w:val="28"/>
          <w:szCs w:val="28"/>
        </w:rPr>
        <w:t>»</w:t>
      </w:r>
      <w:r w:rsidR="004445A6">
        <w:rPr>
          <w:rFonts w:ascii="Times New Roman" w:hAnsi="Times New Roman"/>
          <w:sz w:val="28"/>
          <w:szCs w:val="28"/>
        </w:rPr>
        <w:t xml:space="preserve"> – робити з пряжі основу. У </w:t>
      </w:r>
      <w:r w:rsidRPr="00BA46B7">
        <w:rPr>
          <w:rFonts w:ascii="Times New Roman" w:hAnsi="Times New Roman"/>
          <w:sz w:val="28"/>
          <w:szCs w:val="28"/>
        </w:rPr>
        <w:t>значенні «той, що ґрунтується, базується на чомусь» уживається рідко.</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5529"/>
      </w:tblGrid>
      <w:tr w:rsidR="00706AF1" w:rsidTr="00657897">
        <w:trPr>
          <w:trHeight w:val="298"/>
        </w:trPr>
        <w:tc>
          <w:tcPr>
            <w:tcW w:w="2976" w:type="dxa"/>
          </w:tcPr>
          <w:p w:rsidR="00706AF1" w:rsidRPr="00706AF1" w:rsidRDefault="00706AF1" w:rsidP="004445A6">
            <w:pPr>
              <w:spacing w:after="0" w:line="240" w:lineRule="auto"/>
              <w:ind w:firstLine="284"/>
              <w:jc w:val="both"/>
              <w:rPr>
                <w:rFonts w:ascii="Times New Roman" w:hAnsi="Times New Roman"/>
                <w:b/>
                <w:sz w:val="28"/>
                <w:szCs w:val="28"/>
              </w:rPr>
            </w:pPr>
            <w:r w:rsidRPr="00706AF1">
              <w:rPr>
                <w:rFonts w:ascii="Times New Roman" w:hAnsi="Times New Roman"/>
                <w:b/>
                <w:sz w:val="28"/>
                <w:szCs w:val="28"/>
              </w:rPr>
              <w:t>Заснований</w:t>
            </w:r>
          </w:p>
        </w:tc>
        <w:tc>
          <w:tcPr>
            <w:tcW w:w="5529" w:type="dxa"/>
          </w:tcPr>
          <w:p w:rsidR="007E0A90" w:rsidRPr="005F0DF5" w:rsidRDefault="00706AF1" w:rsidP="004445A6">
            <w:pPr>
              <w:spacing w:after="0" w:line="240" w:lineRule="auto"/>
              <w:ind w:firstLine="284"/>
              <w:jc w:val="both"/>
              <w:rPr>
                <w:rFonts w:ascii="Times New Roman" w:hAnsi="Times New Roman"/>
                <w:i/>
                <w:sz w:val="28"/>
                <w:szCs w:val="28"/>
                <w:lang w:val="ru-RU"/>
              </w:rPr>
            </w:pPr>
            <w:r w:rsidRPr="005F0DF5">
              <w:rPr>
                <w:rFonts w:ascii="Times New Roman" w:hAnsi="Times New Roman"/>
                <w:i/>
                <w:sz w:val="28"/>
                <w:szCs w:val="28"/>
                <w:lang w:val="ru-RU"/>
              </w:rPr>
              <w:t>З</w:t>
            </w:r>
            <w:r w:rsidR="008D413D" w:rsidRPr="005F0DF5">
              <w:rPr>
                <w:rFonts w:ascii="Times New Roman" w:hAnsi="Times New Roman"/>
                <w:i/>
                <w:sz w:val="28"/>
                <w:szCs w:val="28"/>
                <w:lang w:val="ru-RU"/>
              </w:rPr>
              <w:t>аснована директором компанія</w:t>
            </w:r>
          </w:p>
          <w:p w:rsidR="007E0A90" w:rsidRPr="005F0DF5" w:rsidRDefault="00706AF1" w:rsidP="004445A6">
            <w:pPr>
              <w:spacing w:after="0" w:line="240" w:lineRule="auto"/>
              <w:ind w:firstLine="284"/>
              <w:jc w:val="both"/>
              <w:rPr>
                <w:rFonts w:ascii="Times New Roman" w:hAnsi="Times New Roman"/>
                <w:i/>
                <w:sz w:val="28"/>
                <w:szCs w:val="28"/>
                <w:lang w:val="ru-RU"/>
              </w:rPr>
            </w:pPr>
            <w:r w:rsidRPr="005F0DF5">
              <w:rPr>
                <w:rFonts w:ascii="Times New Roman" w:hAnsi="Times New Roman"/>
                <w:i/>
                <w:sz w:val="28"/>
                <w:szCs w:val="28"/>
                <w:lang w:val="ru-RU"/>
              </w:rPr>
              <w:t>З</w:t>
            </w:r>
            <w:r w:rsidR="008D413D" w:rsidRPr="005F0DF5">
              <w:rPr>
                <w:rFonts w:ascii="Times New Roman" w:hAnsi="Times New Roman"/>
                <w:i/>
                <w:sz w:val="28"/>
                <w:szCs w:val="28"/>
                <w:lang w:val="ru-RU"/>
              </w:rPr>
              <w:t>аснований на здогадках</w:t>
            </w:r>
          </w:p>
          <w:p w:rsidR="00706AF1" w:rsidRPr="005F0DF5" w:rsidRDefault="00706AF1" w:rsidP="004445A6">
            <w:pPr>
              <w:spacing w:after="0" w:line="240" w:lineRule="auto"/>
              <w:ind w:firstLine="284"/>
              <w:jc w:val="both"/>
              <w:rPr>
                <w:rFonts w:ascii="Times New Roman" w:hAnsi="Times New Roman"/>
                <w:i/>
                <w:sz w:val="28"/>
                <w:szCs w:val="28"/>
                <w:lang w:val="ru-RU"/>
              </w:rPr>
            </w:pPr>
            <w:r w:rsidRPr="005F0DF5">
              <w:rPr>
                <w:rFonts w:ascii="Times New Roman" w:hAnsi="Times New Roman"/>
                <w:i/>
                <w:sz w:val="28"/>
                <w:szCs w:val="28"/>
                <w:lang w:val="ru-RU"/>
              </w:rPr>
              <w:t>З</w:t>
            </w:r>
            <w:r w:rsidR="008D413D" w:rsidRPr="005F0DF5">
              <w:rPr>
                <w:rFonts w:ascii="Times New Roman" w:hAnsi="Times New Roman"/>
                <w:i/>
                <w:sz w:val="28"/>
                <w:szCs w:val="28"/>
                <w:lang w:val="ru-RU"/>
              </w:rPr>
              <w:t>асноване зморшками обличчя</w:t>
            </w:r>
          </w:p>
        </w:tc>
      </w:tr>
      <w:tr w:rsidR="00706AF1" w:rsidTr="00657897">
        <w:trPr>
          <w:trHeight w:val="440"/>
        </w:trPr>
        <w:tc>
          <w:tcPr>
            <w:tcW w:w="2976" w:type="dxa"/>
          </w:tcPr>
          <w:p w:rsidR="00706AF1" w:rsidRPr="00706AF1" w:rsidRDefault="00706AF1" w:rsidP="004445A6">
            <w:pPr>
              <w:spacing w:after="0" w:line="240" w:lineRule="auto"/>
              <w:ind w:firstLine="284"/>
              <w:jc w:val="both"/>
              <w:rPr>
                <w:rFonts w:ascii="Times New Roman" w:hAnsi="Times New Roman"/>
                <w:b/>
                <w:sz w:val="28"/>
                <w:szCs w:val="28"/>
              </w:rPr>
            </w:pPr>
            <w:r w:rsidRPr="00706AF1">
              <w:rPr>
                <w:rFonts w:ascii="Times New Roman" w:hAnsi="Times New Roman"/>
                <w:b/>
                <w:sz w:val="28"/>
                <w:szCs w:val="28"/>
              </w:rPr>
              <w:t>Оснований</w:t>
            </w:r>
          </w:p>
        </w:tc>
        <w:tc>
          <w:tcPr>
            <w:tcW w:w="5529" w:type="dxa"/>
          </w:tcPr>
          <w:p w:rsidR="00706AF1" w:rsidRPr="005F0DF5" w:rsidRDefault="00706AF1" w:rsidP="004445A6">
            <w:pPr>
              <w:spacing w:after="0" w:line="240" w:lineRule="auto"/>
              <w:ind w:firstLine="284"/>
              <w:jc w:val="both"/>
              <w:rPr>
                <w:rFonts w:ascii="Times New Roman" w:hAnsi="Times New Roman"/>
                <w:i/>
                <w:sz w:val="28"/>
                <w:szCs w:val="28"/>
              </w:rPr>
            </w:pPr>
            <w:r w:rsidRPr="005F0DF5">
              <w:rPr>
                <w:rFonts w:ascii="Times New Roman" w:hAnsi="Times New Roman"/>
                <w:i/>
                <w:sz w:val="28"/>
                <w:szCs w:val="28"/>
              </w:rPr>
              <w:t>Основана пряжа</w:t>
            </w:r>
          </w:p>
        </w:tc>
      </w:tr>
      <w:tr w:rsidR="00706AF1" w:rsidTr="00657897">
        <w:trPr>
          <w:trHeight w:val="232"/>
        </w:trPr>
        <w:tc>
          <w:tcPr>
            <w:tcW w:w="2976" w:type="dxa"/>
          </w:tcPr>
          <w:p w:rsidR="00706AF1" w:rsidRPr="00706AF1" w:rsidRDefault="00706AF1" w:rsidP="004445A6">
            <w:pPr>
              <w:spacing w:after="0" w:line="240" w:lineRule="auto"/>
              <w:ind w:firstLine="284"/>
              <w:jc w:val="both"/>
              <w:rPr>
                <w:rFonts w:ascii="Times New Roman" w:hAnsi="Times New Roman"/>
                <w:b/>
                <w:sz w:val="28"/>
                <w:szCs w:val="28"/>
              </w:rPr>
            </w:pPr>
            <w:r>
              <w:rPr>
                <w:rFonts w:ascii="Times New Roman" w:hAnsi="Times New Roman"/>
                <w:b/>
                <w:sz w:val="28"/>
                <w:szCs w:val="28"/>
              </w:rPr>
              <w:t xml:space="preserve">Заснований = оснований </w:t>
            </w:r>
            <w:r w:rsidRPr="00706AF1">
              <w:rPr>
                <w:rFonts w:ascii="Times New Roman" w:hAnsi="Times New Roman"/>
                <w:sz w:val="28"/>
                <w:szCs w:val="28"/>
              </w:rPr>
              <w:t>зі словами:</w:t>
            </w:r>
          </w:p>
        </w:tc>
        <w:tc>
          <w:tcPr>
            <w:tcW w:w="5529" w:type="dxa"/>
          </w:tcPr>
          <w:p w:rsidR="00706AF1" w:rsidRPr="005F0DF5" w:rsidRDefault="00706AF1" w:rsidP="004445A6">
            <w:pPr>
              <w:spacing w:after="0" w:line="240" w:lineRule="auto"/>
              <w:ind w:firstLine="284"/>
              <w:jc w:val="both"/>
              <w:rPr>
                <w:rFonts w:ascii="Times New Roman" w:hAnsi="Times New Roman"/>
                <w:i/>
                <w:sz w:val="28"/>
                <w:szCs w:val="28"/>
                <w:lang w:val="ru-RU"/>
              </w:rPr>
            </w:pPr>
            <w:r w:rsidRPr="005F0DF5">
              <w:rPr>
                <w:rFonts w:ascii="Times New Roman" w:hAnsi="Times New Roman"/>
                <w:i/>
                <w:sz w:val="28"/>
                <w:szCs w:val="28"/>
                <w:lang w:val="ru-RU"/>
              </w:rPr>
              <w:t>П</w:t>
            </w:r>
            <w:r w:rsidR="008D413D" w:rsidRPr="005F0DF5">
              <w:rPr>
                <w:rFonts w:ascii="Times New Roman" w:hAnsi="Times New Roman"/>
                <w:i/>
                <w:sz w:val="28"/>
                <w:szCs w:val="28"/>
                <w:lang w:val="ru-RU"/>
              </w:rPr>
              <w:t>авутина</w:t>
            </w:r>
            <w:r w:rsidRPr="005F0DF5">
              <w:rPr>
                <w:rFonts w:ascii="Times New Roman" w:hAnsi="Times New Roman"/>
                <w:i/>
                <w:sz w:val="28"/>
                <w:szCs w:val="28"/>
                <w:lang w:val="ru-RU"/>
              </w:rPr>
              <w:t>, д</w:t>
            </w:r>
            <w:r w:rsidR="008D413D" w:rsidRPr="005F0DF5">
              <w:rPr>
                <w:rFonts w:ascii="Times New Roman" w:hAnsi="Times New Roman"/>
                <w:i/>
                <w:sz w:val="28"/>
                <w:szCs w:val="28"/>
                <w:lang w:val="ru-RU"/>
              </w:rPr>
              <w:t>им</w:t>
            </w:r>
            <w:r w:rsidRPr="005F0DF5">
              <w:rPr>
                <w:rFonts w:ascii="Times New Roman" w:hAnsi="Times New Roman"/>
                <w:i/>
                <w:sz w:val="28"/>
                <w:szCs w:val="28"/>
                <w:lang w:val="ru-RU"/>
              </w:rPr>
              <w:t xml:space="preserve">, </w:t>
            </w:r>
            <w:r w:rsidR="008D413D" w:rsidRPr="005F0DF5">
              <w:rPr>
                <w:rFonts w:ascii="Times New Roman" w:hAnsi="Times New Roman"/>
                <w:i/>
                <w:sz w:val="28"/>
                <w:szCs w:val="28"/>
                <w:lang w:val="ru-RU"/>
              </w:rPr>
              <w:t>тума</w:t>
            </w:r>
            <w:r w:rsidRPr="005F0DF5">
              <w:rPr>
                <w:rFonts w:ascii="Times New Roman" w:hAnsi="Times New Roman"/>
                <w:i/>
                <w:sz w:val="28"/>
                <w:szCs w:val="28"/>
                <w:lang w:val="ru-RU"/>
              </w:rPr>
              <w:t>н</w:t>
            </w:r>
          </w:p>
        </w:tc>
      </w:tr>
    </w:tbl>
    <w:p w:rsidR="00954208" w:rsidRPr="00BA46B7" w:rsidRDefault="00954208" w:rsidP="008E381D">
      <w:pPr>
        <w:pStyle w:val="Heading2"/>
        <w:spacing w:before="0" w:line="360" w:lineRule="auto"/>
        <w:ind w:firstLine="709"/>
        <w:rPr>
          <w:rStyle w:val="Strong"/>
          <w:rFonts w:ascii="Times New Roman" w:hAnsi="Times New Roman"/>
          <w:b w:val="0"/>
          <w:sz w:val="28"/>
          <w:szCs w:val="28"/>
        </w:rPr>
      </w:pPr>
      <w:bookmarkStart w:id="273" w:name="_Toc12341725"/>
      <w:r w:rsidRPr="00BA46B7">
        <w:rPr>
          <w:rStyle w:val="Strong"/>
          <w:rFonts w:ascii="Times New Roman" w:hAnsi="Times New Roman"/>
          <w:b w:val="0"/>
          <w:sz w:val="28"/>
          <w:szCs w:val="28"/>
        </w:rPr>
        <w:t>Засуджувати, осуджувати</w:t>
      </w:r>
      <w:r w:rsidR="000E3B36">
        <w:rPr>
          <w:rStyle w:val="Strong"/>
          <w:rFonts w:ascii="Times New Roman" w:hAnsi="Times New Roman"/>
          <w:b w:val="0"/>
          <w:sz w:val="28"/>
          <w:szCs w:val="28"/>
        </w:rPr>
        <w:t>, судити</w:t>
      </w:r>
      <w:bookmarkEnd w:id="273"/>
    </w:p>
    <w:p w:rsidR="00954208" w:rsidRPr="00BA46B7" w:rsidRDefault="000C794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Засуджувати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D56298">
        <w:rPr>
          <w:rFonts w:ascii="Times New Roman" w:hAnsi="Times New Roman"/>
          <w:sz w:val="28"/>
          <w:szCs w:val="28"/>
        </w:rPr>
        <w:t>визнаючи когось винним, у</w:t>
      </w:r>
      <w:r w:rsidR="00954208" w:rsidRPr="00BA46B7">
        <w:rPr>
          <w:rFonts w:ascii="Times New Roman" w:hAnsi="Times New Roman"/>
          <w:sz w:val="28"/>
          <w:szCs w:val="28"/>
        </w:rPr>
        <w:t>становлювати йом</w:t>
      </w:r>
      <w:r w:rsidRPr="00BA46B7">
        <w:rPr>
          <w:rFonts w:ascii="Times New Roman" w:hAnsi="Times New Roman"/>
          <w:sz w:val="28"/>
          <w:szCs w:val="28"/>
        </w:rPr>
        <w:t>у яку-небудь міру покарання; 2) </w:t>
      </w:r>
      <w:r w:rsidR="00954208" w:rsidRPr="00BA46B7">
        <w:rPr>
          <w:rFonts w:ascii="Times New Roman" w:hAnsi="Times New Roman"/>
          <w:sz w:val="28"/>
          <w:szCs w:val="28"/>
        </w:rPr>
        <w:t>ставитися до кого-, чого-небудь негативно, висловлювати невдоволення ким</w:t>
      </w:r>
      <w:r w:rsidR="00885921" w:rsidRPr="00BA46B7">
        <w:rPr>
          <w:rFonts w:ascii="Times New Roman" w:hAnsi="Times New Roman"/>
          <w:sz w:val="28"/>
          <w:szCs w:val="28"/>
        </w:rPr>
        <w:t>о</w:t>
      </w:r>
      <w:r w:rsidR="00954208" w:rsidRPr="00BA46B7">
        <w:rPr>
          <w:rFonts w:ascii="Times New Roman" w:hAnsi="Times New Roman"/>
          <w:sz w:val="28"/>
          <w:szCs w:val="28"/>
        </w:rPr>
        <w:t>сь, чим</w:t>
      </w:r>
      <w:r w:rsidR="00885921" w:rsidRPr="00BA46B7">
        <w:rPr>
          <w:rFonts w:ascii="Times New Roman" w:hAnsi="Times New Roman"/>
          <w:sz w:val="28"/>
          <w:szCs w:val="28"/>
        </w:rPr>
        <w:t>о</w:t>
      </w:r>
      <w:r w:rsidR="00D56298">
        <w:rPr>
          <w:rFonts w:ascii="Times New Roman" w:hAnsi="Times New Roman"/>
          <w:sz w:val="28"/>
          <w:szCs w:val="28"/>
        </w:rPr>
        <w:t>сь, у</w:t>
      </w:r>
      <w:r w:rsidRPr="00BA46B7">
        <w:rPr>
          <w:rFonts w:ascii="Times New Roman" w:hAnsi="Times New Roman"/>
          <w:sz w:val="28"/>
          <w:szCs w:val="28"/>
        </w:rPr>
        <w:t>важати щось поганим, хибним; 3) </w:t>
      </w:r>
      <w:r w:rsidR="00954208" w:rsidRPr="00BA46B7">
        <w:rPr>
          <w:rFonts w:ascii="Times New Roman" w:hAnsi="Times New Roman"/>
          <w:sz w:val="28"/>
          <w:szCs w:val="28"/>
        </w:rPr>
        <w:t>прирікати кого-небудь на щось тяжке, неминуче.</w:t>
      </w:r>
    </w:p>
    <w:p w:rsidR="00954208" w:rsidRDefault="008859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Осуджувати </w:t>
      </w:r>
      <w:r w:rsidR="004D0409">
        <w:rPr>
          <w:rFonts w:ascii="Times New Roman" w:hAnsi="Times New Roman"/>
          <w:sz w:val="28"/>
          <w:szCs w:val="28"/>
        </w:rPr>
        <w:t>–</w:t>
      </w:r>
      <w:r w:rsidRPr="00BA46B7">
        <w:rPr>
          <w:rFonts w:ascii="Times New Roman" w:hAnsi="Times New Roman"/>
          <w:sz w:val="28"/>
          <w:szCs w:val="28"/>
        </w:rPr>
        <w:t xml:space="preserve"> синонім до </w:t>
      </w:r>
      <w:r w:rsidR="001A2D5D" w:rsidRPr="00BA46B7">
        <w:rPr>
          <w:rFonts w:ascii="Times New Roman" w:hAnsi="Times New Roman"/>
          <w:sz w:val="28"/>
          <w:szCs w:val="28"/>
        </w:rPr>
        <w:t>«</w:t>
      </w:r>
      <w:r w:rsidRPr="00BA46B7">
        <w:rPr>
          <w:rFonts w:ascii="Times New Roman" w:hAnsi="Times New Roman"/>
          <w:sz w:val="28"/>
          <w:szCs w:val="28"/>
        </w:rPr>
        <w:t>за</w:t>
      </w:r>
      <w:r w:rsidR="00954208" w:rsidRPr="00BA46B7">
        <w:rPr>
          <w:rFonts w:ascii="Times New Roman" w:hAnsi="Times New Roman"/>
          <w:sz w:val="28"/>
          <w:szCs w:val="28"/>
        </w:rPr>
        <w:t>суджувати</w:t>
      </w:r>
      <w:r w:rsidR="001A2D5D" w:rsidRPr="00BA46B7">
        <w:rPr>
          <w:rFonts w:ascii="Times New Roman" w:hAnsi="Times New Roman"/>
          <w:sz w:val="28"/>
          <w:szCs w:val="28"/>
        </w:rPr>
        <w:t>»</w:t>
      </w:r>
      <w:r w:rsidR="00954208" w:rsidRPr="00BA46B7">
        <w:rPr>
          <w:rFonts w:ascii="Times New Roman" w:hAnsi="Times New Roman"/>
          <w:sz w:val="28"/>
          <w:szCs w:val="28"/>
        </w:rPr>
        <w:t>, однак у зна</w:t>
      </w:r>
      <w:r w:rsidR="00D56298">
        <w:rPr>
          <w:rFonts w:ascii="Times New Roman" w:hAnsi="Times New Roman"/>
          <w:sz w:val="28"/>
          <w:szCs w:val="28"/>
        </w:rPr>
        <w:t>ченні «прирікати на що-небудь» у</w:t>
      </w:r>
      <w:r w:rsidR="00954208" w:rsidRPr="00BA46B7">
        <w:rPr>
          <w:rFonts w:ascii="Times New Roman" w:hAnsi="Times New Roman"/>
          <w:sz w:val="28"/>
          <w:szCs w:val="28"/>
        </w:rPr>
        <w:t>важається застарілим.</w:t>
      </w:r>
    </w:p>
    <w:p w:rsidR="000E3B36" w:rsidRPr="002D6D32" w:rsidRDefault="004445A6"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Судити </w:t>
      </w:r>
      <w:r>
        <w:rPr>
          <w:rFonts w:ascii="Times New Roman" w:hAnsi="Times New Roman"/>
          <w:sz w:val="28"/>
          <w:szCs w:val="28"/>
        </w:rPr>
        <w:t>–</w:t>
      </w:r>
      <w:r w:rsidR="000E3B36" w:rsidRPr="000E3B36">
        <w:rPr>
          <w:rFonts w:ascii="Times New Roman" w:hAnsi="Times New Roman"/>
          <w:b/>
          <w:sz w:val="28"/>
          <w:szCs w:val="28"/>
        </w:rPr>
        <w:t xml:space="preserve"> </w:t>
      </w:r>
      <w:r w:rsidR="002D6D32">
        <w:rPr>
          <w:rFonts w:ascii="Times New Roman" w:hAnsi="Times New Roman"/>
          <w:sz w:val="28"/>
          <w:szCs w:val="28"/>
        </w:rPr>
        <w:t>1) с</w:t>
      </w:r>
      <w:r w:rsidR="002D6D32" w:rsidRPr="002D6D32">
        <w:rPr>
          <w:rFonts w:ascii="Times New Roman" w:hAnsi="Times New Roman"/>
          <w:sz w:val="28"/>
          <w:szCs w:val="28"/>
        </w:rPr>
        <w:t>кладати думку про кого-, що-небудь, робити ви</w:t>
      </w:r>
      <w:r w:rsidR="002D6D32">
        <w:rPr>
          <w:rFonts w:ascii="Times New Roman" w:hAnsi="Times New Roman"/>
          <w:sz w:val="28"/>
          <w:szCs w:val="28"/>
        </w:rPr>
        <w:t>сновок щодо ко</w:t>
      </w:r>
      <w:r>
        <w:rPr>
          <w:rFonts w:ascii="Times New Roman" w:hAnsi="Times New Roman"/>
          <w:sz w:val="28"/>
          <w:szCs w:val="28"/>
        </w:rPr>
        <w:t>гось, чогось; міркувати; рідко –</w:t>
      </w:r>
      <w:r w:rsidR="002D6D32">
        <w:rPr>
          <w:rFonts w:ascii="Times New Roman" w:hAnsi="Times New Roman"/>
          <w:sz w:val="28"/>
          <w:szCs w:val="28"/>
        </w:rPr>
        <w:t xml:space="preserve"> говорити, балакати. </w:t>
      </w:r>
      <w:r w:rsidR="002D6D32" w:rsidRPr="002D6D32">
        <w:rPr>
          <w:rFonts w:ascii="Times New Roman" w:hAnsi="Times New Roman"/>
          <w:i/>
          <w:sz w:val="28"/>
          <w:szCs w:val="28"/>
        </w:rPr>
        <w:t>Судячи з...</w:t>
      </w:r>
      <w:r w:rsidR="002D6D32" w:rsidRPr="002D6D32">
        <w:rPr>
          <w:rFonts w:ascii="Times New Roman" w:hAnsi="Times New Roman"/>
          <w:sz w:val="28"/>
          <w:szCs w:val="28"/>
        </w:rPr>
        <w:t xml:space="preserve"> </w:t>
      </w:r>
      <w:r w:rsidR="004D0409">
        <w:rPr>
          <w:rFonts w:ascii="Times New Roman" w:hAnsi="Times New Roman"/>
          <w:sz w:val="28"/>
          <w:szCs w:val="28"/>
        </w:rPr>
        <w:t>–</w:t>
      </w:r>
      <w:r w:rsidR="002D6D32" w:rsidRPr="002D6D32">
        <w:rPr>
          <w:rFonts w:ascii="Times New Roman" w:hAnsi="Times New Roman"/>
          <w:sz w:val="28"/>
          <w:szCs w:val="28"/>
        </w:rPr>
        <w:t xml:space="preserve"> беручи до уваги що-небудь, </w:t>
      </w:r>
      <w:r w:rsidR="002D6D32">
        <w:rPr>
          <w:rFonts w:ascii="Times New Roman" w:hAnsi="Times New Roman"/>
          <w:sz w:val="28"/>
          <w:szCs w:val="28"/>
        </w:rPr>
        <w:t>на підставі чогось; 2) о</w:t>
      </w:r>
      <w:r w:rsidR="002D6D32" w:rsidRPr="002D6D32">
        <w:rPr>
          <w:rFonts w:ascii="Times New Roman" w:hAnsi="Times New Roman"/>
          <w:sz w:val="28"/>
          <w:szCs w:val="28"/>
        </w:rPr>
        <w:t>цінювати кого-, що-не</w:t>
      </w:r>
      <w:r w:rsidR="002D6D32">
        <w:rPr>
          <w:rFonts w:ascii="Times New Roman" w:hAnsi="Times New Roman"/>
          <w:sz w:val="28"/>
          <w:szCs w:val="28"/>
        </w:rPr>
        <w:t>будь, чиїсь учинки, поведінку; в</w:t>
      </w:r>
      <w:r w:rsidR="002D6D32" w:rsidRPr="002D6D32">
        <w:rPr>
          <w:rFonts w:ascii="Times New Roman" w:hAnsi="Times New Roman"/>
          <w:sz w:val="28"/>
          <w:szCs w:val="28"/>
        </w:rPr>
        <w:t>исловлювати свій осуд</w:t>
      </w:r>
      <w:r>
        <w:rPr>
          <w:rFonts w:ascii="Times New Roman" w:hAnsi="Times New Roman"/>
          <w:sz w:val="28"/>
          <w:szCs w:val="28"/>
        </w:rPr>
        <w:t>; розмовне –</w:t>
      </w:r>
      <w:r w:rsidR="002D6D32">
        <w:rPr>
          <w:rFonts w:ascii="Times New Roman" w:hAnsi="Times New Roman"/>
          <w:sz w:val="28"/>
          <w:szCs w:val="28"/>
        </w:rPr>
        <w:t xml:space="preserve"> н</w:t>
      </w:r>
      <w:r w:rsidR="002D6D32" w:rsidRPr="002D6D32">
        <w:rPr>
          <w:rFonts w:ascii="Times New Roman" w:hAnsi="Times New Roman"/>
          <w:sz w:val="28"/>
          <w:szCs w:val="28"/>
        </w:rPr>
        <w:t>еслав</w:t>
      </w:r>
      <w:r w:rsidR="002D6D32">
        <w:rPr>
          <w:rFonts w:ascii="Times New Roman" w:hAnsi="Times New Roman"/>
          <w:sz w:val="28"/>
          <w:szCs w:val="28"/>
        </w:rPr>
        <w:t>ити кого-небудь; пересуджувати; 3) р</w:t>
      </w:r>
      <w:r w:rsidR="002D6D32" w:rsidRPr="002D6D32">
        <w:rPr>
          <w:rFonts w:ascii="Times New Roman" w:hAnsi="Times New Roman"/>
          <w:sz w:val="28"/>
          <w:szCs w:val="28"/>
        </w:rPr>
        <w:t>озглядати чию-не</w:t>
      </w:r>
      <w:r w:rsidR="002D6D32">
        <w:rPr>
          <w:rFonts w:ascii="Times New Roman" w:hAnsi="Times New Roman"/>
          <w:sz w:val="28"/>
          <w:szCs w:val="28"/>
        </w:rPr>
        <w:t xml:space="preserve">будь </w:t>
      </w:r>
      <w:r>
        <w:rPr>
          <w:rFonts w:ascii="Times New Roman" w:hAnsi="Times New Roman"/>
          <w:sz w:val="28"/>
          <w:szCs w:val="28"/>
        </w:rPr>
        <w:t>справу в судовому порядку; 4) у </w:t>
      </w:r>
      <w:r w:rsidR="002D6D32" w:rsidRPr="002D6D32">
        <w:rPr>
          <w:rFonts w:ascii="Times New Roman" w:hAnsi="Times New Roman"/>
          <w:sz w:val="28"/>
          <w:szCs w:val="28"/>
        </w:rPr>
        <w:t xml:space="preserve">спортивних іграх </w:t>
      </w:r>
      <w:r w:rsidR="004D0409">
        <w:rPr>
          <w:rFonts w:ascii="Times New Roman" w:hAnsi="Times New Roman"/>
          <w:sz w:val="28"/>
          <w:szCs w:val="28"/>
        </w:rPr>
        <w:t>–</w:t>
      </w:r>
      <w:r w:rsidR="002D6D32" w:rsidRPr="002D6D32">
        <w:rPr>
          <w:rFonts w:ascii="Times New Roman" w:hAnsi="Times New Roman"/>
          <w:sz w:val="28"/>
          <w:szCs w:val="28"/>
        </w:rPr>
        <w:t xml:space="preserve"> стежити за дотриманням </w:t>
      </w:r>
      <w:r>
        <w:rPr>
          <w:rFonts w:ascii="Times New Roman" w:hAnsi="Times New Roman"/>
          <w:sz w:val="28"/>
          <w:szCs w:val="28"/>
        </w:rPr>
        <w:t>правил і розв’</w:t>
      </w:r>
      <w:r w:rsidR="002D6D32" w:rsidRPr="002D6D32">
        <w:rPr>
          <w:rFonts w:ascii="Times New Roman" w:hAnsi="Times New Roman"/>
          <w:sz w:val="28"/>
          <w:szCs w:val="28"/>
        </w:rPr>
        <w:t>язувати супе</w:t>
      </w:r>
      <w:r w:rsidR="002D6D32">
        <w:rPr>
          <w:rFonts w:ascii="Times New Roman" w:hAnsi="Times New Roman"/>
          <w:sz w:val="28"/>
          <w:szCs w:val="28"/>
        </w:rPr>
        <w:t>речки, що виникають у ході гри; 5) п</w:t>
      </w:r>
      <w:r w:rsidR="002D6D32" w:rsidRPr="002D6D32">
        <w:rPr>
          <w:rFonts w:ascii="Times New Roman" w:hAnsi="Times New Roman"/>
          <w:sz w:val="28"/>
          <w:szCs w:val="28"/>
        </w:rPr>
        <w:t>ризначати, прирікати кому-неб</w:t>
      </w:r>
      <w:r w:rsidR="002D6D32">
        <w:rPr>
          <w:rFonts w:ascii="Times New Roman" w:hAnsi="Times New Roman"/>
          <w:sz w:val="28"/>
          <w:szCs w:val="28"/>
        </w:rPr>
        <w:t xml:space="preserve">удь (про </w:t>
      </w:r>
      <w:r>
        <w:rPr>
          <w:rFonts w:ascii="Times New Roman" w:hAnsi="Times New Roman"/>
          <w:sz w:val="28"/>
          <w:szCs w:val="28"/>
        </w:rPr>
        <w:t xml:space="preserve">долю, </w:t>
      </w:r>
      <w:r>
        <w:rPr>
          <w:rFonts w:ascii="Times New Roman" w:hAnsi="Times New Roman"/>
          <w:sz w:val="28"/>
          <w:szCs w:val="28"/>
        </w:rPr>
        <w:lastRenderedPageBreak/>
        <w:t>талан</w:t>
      </w:r>
      <w:r w:rsidR="002D6D32">
        <w:rPr>
          <w:rFonts w:ascii="Times New Roman" w:hAnsi="Times New Roman"/>
          <w:sz w:val="28"/>
          <w:szCs w:val="28"/>
        </w:rPr>
        <w:t>).</w:t>
      </w:r>
      <w:r w:rsidR="0012008B">
        <w:rPr>
          <w:rFonts w:ascii="Times New Roman" w:hAnsi="Times New Roman"/>
          <w:sz w:val="28"/>
          <w:szCs w:val="28"/>
        </w:rPr>
        <w:t xml:space="preserve"> </w:t>
      </w:r>
      <w:r w:rsidR="0012008B" w:rsidRPr="0012008B">
        <w:rPr>
          <w:rFonts w:ascii="Times New Roman" w:hAnsi="Times New Roman"/>
          <w:i/>
          <w:sz w:val="28"/>
          <w:szCs w:val="28"/>
        </w:rPr>
        <w:t>Судити-рядити</w:t>
      </w:r>
      <w:r w:rsidR="0012008B" w:rsidRPr="0012008B">
        <w:rPr>
          <w:rFonts w:ascii="Times New Roman" w:hAnsi="Times New Roman"/>
          <w:sz w:val="28"/>
          <w:szCs w:val="28"/>
        </w:rPr>
        <w:t xml:space="preserve"> </w:t>
      </w:r>
      <w:r w:rsidR="004D0409">
        <w:rPr>
          <w:rFonts w:ascii="Times New Roman" w:hAnsi="Times New Roman"/>
          <w:sz w:val="28"/>
          <w:szCs w:val="28"/>
        </w:rPr>
        <w:t>–</w:t>
      </w:r>
      <w:r>
        <w:rPr>
          <w:rFonts w:ascii="Times New Roman" w:hAnsi="Times New Roman"/>
          <w:sz w:val="28"/>
          <w:szCs w:val="28"/>
        </w:rPr>
        <w:t xml:space="preserve"> а) давати лад, керувати; б) </w:t>
      </w:r>
      <w:r w:rsidR="0012008B" w:rsidRPr="0012008B">
        <w:rPr>
          <w:rFonts w:ascii="Times New Roman" w:hAnsi="Times New Roman"/>
          <w:sz w:val="28"/>
          <w:szCs w:val="28"/>
        </w:rPr>
        <w:t>висловлювати свої думки; міркувати.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5529"/>
      </w:tblGrid>
      <w:tr w:rsidR="00911DBF" w:rsidTr="00657897">
        <w:trPr>
          <w:trHeight w:val="465"/>
        </w:trPr>
        <w:tc>
          <w:tcPr>
            <w:tcW w:w="2976" w:type="dxa"/>
          </w:tcPr>
          <w:p w:rsidR="00911DBF" w:rsidRPr="00911DBF" w:rsidRDefault="00911DBF" w:rsidP="004445A6">
            <w:pPr>
              <w:spacing w:after="0" w:line="360" w:lineRule="auto"/>
              <w:ind w:firstLine="284"/>
              <w:jc w:val="both"/>
              <w:rPr>
                <w:rFonts w:ascii="Times New Roman" w:hAnsi="Times New Roman"/>
                <w:b/>
                <w:sz w:val="28"/>
                <w:szCs w:val="28"/>
              </w:rPr>
            </w:pPr>
            <w:r w:rsidRPr="00911DBF">
              <w:rPr>
                <w:rFonts w:ascii="Times New Roman" w:hAnsi="Times New Roman"/>
                <w:b/>
                <w:sz w:val="28"/>
                <w:szCs w:val="28"/>
              </w:rPr>
              <w:t>Засуджувати</w:t>
            </w:r>
          </w:p>
        </w:tc>
        <w:tc>
          <w:tcPr>
            <w:tcW w:w="5529" w:type="dxa"/>
          </w:tcPr>
          <w:p w:rsidR="007E0A90" w:rsidRPr="00911DBF" w:rsidRDefault="00911DBF" w:rsidP="004445A6">
            <w:pPr>
              <w:spacing w:after="0" w:line="240" w:lineRule="auto"/>
              <w:ind w:firstLine="284"/>
              <w:jc w:val="both"/>
              <w:rPr>
                <w:rFonts w:ascii="Times New Roman" w:hAnsi="Times New Roman"/>
                <w:i/>
                <w:sz w:val="28"/>
                <w:szCs w:val="28"/>
                <w:lang w:val="ru-RU"/>
              </w:rPr>
            </w:pPr>
            <w:r w:rsidRPr="00911DBF">
              <w:rPr>
                <w:rFonts w:ascii="Times New Roman" w:hAnsi="Times New Roman"/>
                <w:i/>
                <w:sz w:val="28"/>
                <w:szCs w:val="28"/>
              </w:rPr>
              <w:t>З</w:t>
            </w:r>
            <w:r w:rsidR="008D413D" w:rsidRPr="00911DBF">
              <w:rPr>
                <w:rFonts w:ascii="Times New Roman" w:hAnsi="Times New Roman"/>
                <w:i/>
                <w:sz w:val="28"/>
                <w:szCs w:val="28"/>
              </w:rPr>
              <w:t>асудити чоловіка до виправних робіт</w:t>
            </w:r>
          </w:p>
          <w:p w:rsidR="00911DBF" w:rsidRPr="00D56298" w:rsidRDefault="00911DBF" w:rsidP="004445A6">
            <w:pPr>
              <w:spacing w:after="0" w:line="240" w:lineRule="auto"/>
              <w:ind w:firstLine="284"/>
              <w:jc w:val="both"/>
              <w:rPr>
                <w:rFonts w:ascii="Times New Roman" w:hAnsi="Times New Roman"/>
                <w:i/>
                <w:sz w:val="28"/>
                <w:szCs w:val="28"/>
                <w:lang w:val="ru-RU"/>
              </w:rPr>
            </w:pPr>
            <w:r w:rsidRPr="00911DBF">
              <w:rPr>
                <w:rFonts w:ascii="Times New Roman" w:hAnsi="Times New Roman"/>
                <w:i/>
                <w:sz w:val="28"/>
                <w:szCs w:val="28"/>
              </w:rPr>
              <w:t>З</w:t>
            </w:r>
            <w:r w:rsidR="008D413D" w:rsidRPr="00911DBF">
              <w:rPr>
                <w:rFonts w:ascii="Times New Roman" w:hAnsi="Times New Roman"/>
                <w:i/>
                <w:sz w:val="28"/>
                <w:szCs w:val="28"/>
              </w:rPr>
              <w:t>асуджувати легковажність</w:t>
            </w:r>
          </w:p>
        </w:tc>
      </w:tr>
      <w:tr w:rsidR="00911DBF" w:rsidTr="00657897">
        <w:trPr>
          <w:trHeight w:val="912"/>
        </w:trPr>
        <w:tc>
          <w:tcPr>
            <w:tcW w:w="2976" w:type="dxa"/>
          </w:tcPr>
          <w:p w:rsidR="00911DBF" w:rsidRPr="00911DBF" w:rsidRDefault="00911DBF" w:rsidP="004445A6">
            <w:pPr>
              <w:spacing w:after="0" w:line="360" w:lineRule="auto"/>
              <w:ind w:firstLine="284"/>
              <w:jc w:val="both"/>
              <w:rPr>
                <w:rFonts w:ascii="Times New Roman" w:hAnsi="Times New Roman"/>
                <w:b/>
                <w:sz w:val="28"/>
                <w:szCs w:val="28"/>
              </w:rPr>
            </w:pPr>
            <w:r w:rsidRPr="00911DBF">
              <w:rPr>
                <w:rFonts w:ascii="Times New Roman" w:hAnsi="Times New Roman"/>
                <w:b/>
                <w:sz w:val="28"/>
                <w:szCs w:val="28"/>
              </w:rPr>
              <w:t>Осуджувати</w:t>
            </w:r>
          </w:p>
        </w:tc>
        <w:tc>
          <w:tcPr>
            <w:tcW w:w="5529" w:type="dxa"/>
          </w:tcPr>
          <w:p w:rsidR="007E0A90" w:rsidRPr="00911DBF" w:rsidRDefault="00911DBF" w:rsidP="004445A6">
            <w:pPr>
              <w:spacing w:after="0" w:line="240" w:lineRule="auto"/>
              <w:ind w:firstLine="284"/>
              <w:jc w:val="both"/>
              <w:rPr>
                <w:rFonts w:ascii="Times New Roman" w:hAnsi="Times New Roman"/>
                <w:i/>
                <w:sz w:val="28"/>
                <w:szCs w:val="28"/>
                <w:lang w:val="ru-RU"/>
              </w:rPr>
            </w:pPr>
            <w:r w:rsidRPr="00911DBF">
              <w:rPr>
                <w:rFonts w:ascii="Times New Roman" w:hAnsi="Times New Roman"/>
                <w:i/>
                <w:sz w:val="28"/>
                <w:szCs w:val="28"/>
              </w:rPr>
              <w:t>Н</w:t>
            </w:r>
            <w:r w:rsidR="008D413D" w:rsidRPr="00911DBF">
              <w:rPr>
                <w:rFonts w:ascii="Times New Roman" w:hAnsi="Times New Roman"/>
                <w:i/>
                <w:sz w:val="28"/>
                <w:szCs w:val="28"/>
              </w:rPr>
              <w:t>е осуджуй</w:t>
            </w:r>
          </w:p>
          <w:p w:rsidR="007E0A90" w:rsidRPr="00911DBF" w:rsidRDefault="00911DBF" w:rsidP="004445A6">
            <w:pPr>
              <w:spacing w:after="0" w:line="240" w:lineRule="auto"/>
              <w:ind w:firstLine="284"/>
              <w:jc w:val="both"/>
              <w:rPr>
                <w:rFonts w:ascii="Times New Roman" w:hAnsi="Times New Roman"/>
                <w:i/>
                <w:sz w:val="28"/>
                <w:szCs w:val="28"/>
                <w:lang w:val="ru-RU"/>
              </w:rPr>
            </w:pPr>
            <w:r w:rsidRPr="00911DBF">
              <w:rPr>
                <w:rFonts w:ascii="Times New Roman" w:hAnsi="Times New Roman"/>
                <w:i/>
                <w:sz w:val="28"/>
                <w:szCs w:val="28"/>
              </w:rPr>
              <w:t>О</w:t>
            </w:r>
            <w:r w:rsidR="008D413D" w:rsidRPr="00911DBF">
              <w:rPr>
                <w:rFonts w:ascii="Times New Roman" w:hAnsi="Times New Roman"/>
                <w:i/>
                <w:sz w:val="28"/>
                <w:szCs w:val="28"/>
              </w:rPr>
              <w:t>суджувати сусідів</w:t>
            </w:r>
          </w:p>
          <w:p w:rsidR="000E3B36" w:rsidRPr="00D56298" w:rsidRDefault="00911DBF" w:rsidP="004445A6">
            <w:pPr>
              <w:spacing w:after="0" w:line="240" w:lineRule="auto"/>
              <w:ind w:firstLine="284"/>
              <w:jc w:val="both"/>
              <w:rPr>
                <w:rFonts w:ascii="Times New Roman" w:hAnsi="Times New Roman"/>
                <w:i/>
                <w:sz w:val="28"/>
                <w:szCs w:val="28"/>
                <w:lang w:val="ru-RU"/>
              </w:rPr>
            </w:pPr>
            <w:r w:rsidRPr="00911DBF">
              <w:rPr>
                <w:rFonts w:ascii="Times New Roman" w:hAnsi="Times New Roman"/>
                <w:i/>
                <w:sz w:val="28"/>
                <w:szCs w:val="28"/>
              </w:rPr>
              <w:t>О</w:t>
            </w:r>
            <w:r w:rsidR="008D413D" w:rsidRPr="00911DBF">
              <w:rPr>
                <w:rFonts w:ascii="Times New Roman" w:hAnsi="Times New Roman"/>
                <w:i/>
                <w:sz w:val="28"/>
                <w:szCs w:val="28"/>
              </w:rPr>
              <w:t>суджувати на смерть</w:t>
            </w:r>
          </w:p>
        </w:tc>
      </w:tr>
      <w:tr w:rsidR="000E3B36" w:rsidTr="00657897">
        <w:trPr>
          <w:trHeight w:val="364"/>
        </w:trPr>
        <w:tc>
          <w:tcPr>
            <w:tcW w:w="2976" w:type="dxa"/>
          </w:tcPr>
          <w:p w:rsidR="000E3B36" w:rsidRPr="00911DBF" w:rsidRDefault="000E3B36" w:rsidP="004445A6">
            <w:pPr>
              <w:spacing w:after="0" w:line="360" w:lineRule="auto"/>
              <w:ind w:firstLine="284"/>
              <w:jc w:val="both"/>
              <w:rPr>
                <w:rFonts w:ascii="Times New Roman" w:hAnsi="Times New Roman"/>
                <w:b/>
                <w:sz w:val="28"/>
                <w:szCs w:val="28"/>
              </w:rPr>
            </w:pPr>
            <w:r>
              <w:rPr>
                <w:rFonts w:ascii="Times New Roman" w:hAnsi="Times New Roman"/>
                <w:b/>
                <w:sz w:val="28"/>
                <w:szCs w:val="28"/>
              </w:rPr>
              <w:t>Судити</w:t>
            </w:r>
          </w:p>
        </w:tc>
        <w:tc>
          <w:tcPr>
            <w:tcW w:w="5529" w:type="dxa"/>
          </w:tcPr>
          <w:p w:rsidR="000E3B36" w:rsidRDefault="002D6D32" w:rsidP="004445A6">
            <w:pPr>
              <w:spacing w:after="0" w:line="240" w:lineRule="auto"/>
              <w:ind w:firstLine="284"/>
              <w:jc w:val="both"/>
              <w:rPr>
                <w:rFonts w:ascii="Times New Roman" w:hAnsi="Times New Roman"/>
                <w:i/>
                <w:sz w:val="28"/>
                <w:szCs w:val="28"/>
              </w:rPr>
            </w:pPr>
            <w:r>
              <w:rPr>
                <w:rFonts w:ascii="Times New Roman" w:hAnsi="Times New Roman"/>
                <w:i/>
                <w:sz w:val="28"/>
                <w:szCs w:val="28"/>
              </w:rPr>
              <w:t>Не мені судити</w:t>
            </w:r>
          </w:p>
          <w:p w:rsidR="002D6D32" w:rsidRDefault="0012008B" w:rsidP="004445A6">
            <w:pPr>
              <w:spacing w:after="0" w:line="240" w:lineRule="auto"/>
              <w:ind w:firstLine="284"/>
              <w:jc w:val="both"/>
              <w:rPr>
                <w:rFonts w:ascii="Times New Roman" w:hAnsi="Times New Roman"/>
                <w:i/>
                <w:sz w:val="28"/>
                <w:szCs w:val="28"/>
              </w:rPr>
            </w:pPr>
            <w:r>
              <w:rPr>
                <w:rFonts w:ascii="Times New Roman" w:hAnsi="Times New Roman"/>
                <w:i/>
                <w:sz w:val="28"/>
                <w:szCs w:val="28"/>
              </w:rPr>
              <w:t>Судячи з…</w:t>
            </w:r>
          </w:p>
          <w:p w:rsidR="0012008B" w:rsidRDefault="0012008B" w:rsidP="004445A6">
            <w:pPr>
              <w:spacing w:after="0" w:line="240" w:lineRule="auto"/>
              <w:ind w:firstLine="284"/>
              <w:jc w:val="both"/>
              <w:rPr>
                <w:rFonts w:ascii="Times New Roman" w:hAnsi="Times New Roman"/>
                <w:i/>
                <w:sz w:val="28"/>
                <w:szCs w:val="28"/>
              </w:rPr>
            </w:pPr>
            <w:r>
              <w:rPr>
                <w:rFonts w:ascii="Times New Roman" w:hAnsi="Times New Roman"/>
                <w:i/>
                <w:sz w:val="28"/>
                <w:szCs w:val="28"/>
              </w:rPr>
              <w:t>Не судити суворо</w:t>
            </w:r>
          </w:p>
          <w:p w:rsidR="0012008B" w:rsidRDefault="0012008B" w:rsidP="004445A6">
            <w:pPr>
              <w:spacing w:after="0" w:line="240" w:lineRule="auto"/>
              <w:ind w:firstLine="284"/>
              <w:jc w:val="both"/>
              <w:rPr>
                <w:rFonts w:ascii="Times New Roman" w:hAnsi="Times New Roman"/>
                <w:i/>
                <w:sz w:val="28"/>
                <w:szCs w:val="28"/>
              </w:rPr>
            </w:pPr>
            <w:r>
              <w:rPr>
                <w:rFonts w:ascii="Times New Roman" w:hAnsi="Times New Roman"/>
                <w:i/>
                <w:sz w:val="28"/>
                <w:szCs w:val="28"/>
              </w:rPr>
              <w:t>Судити-гудити</w:t>
            </w:r>
          </w:p>
          <w:p w:rsidR="0012008B" w:rsidRDefault="0012008B" w:rsidP="004445A6">
            <w:pPr>
              <w:spacing w:after="0" w:line="240" w:lineRule="auto"/>
              <w:ind w:firstLine="284"/>
              <w:jc w:val="both"/>
              <w:rPr>
                <w:rFonts w:ascii="Times New Roman" w:hAnsi="Times New Roman"/>
                <w:i/>
                <w:sz w:val="28"/>
                <w:szCs w:val="28"/>
              </w:rPr>
            </w:pPr>
            <w:r>
              <w:rPr>
                <w:rFonts w:ascii="Times New Roman" w:hAnsi="Times New Roman"/>
                <w:i/>
                <w:sz w:val="28"/>
                <w:szCs w:val="28"/>
              </w:rPr>
              <w:t>Судити матч</w:t>
            </w:r>
          </w:p>
          <w:p w:rsidR="0012008B" w:rsidRDefault="0012008B" w:rsidP="004445A6">
            <w:pPr>
              <w:spacing w:after="0" w:line="240" w:lineRule="auto"/>
              <w:ind w:firstLine="284"/>
              <w:jc w:val="both"/>
              <w:rPr>
                <w:rFonts w:ascii="Times New Roman" w:hAnsi="Times New Roman"/>
                <w:i/>
                <w:sz w:val="28"/>
                <w:szCs w:val="28"/>
              </w:rPr>
            </w:pPr>
            <w:r>
              <w:rPr>
                <w:rFonts w:ascii="Times New Roman" w:hAnsi="Times New Roman"/>
                <w:i/>
                <w:sz w:val="28"/>
                <w:szCs w:val="28"/>
              </w:rPr>
              <w:t>Доля судила</w:t>
            </w:r>
          </w:p>
          <w:p w:rsidR="0012008B" w:rsidRPr="00911DBF" w:rsidRDefault="004445A6" w:rsidP="004445A6">
            <w:pPr>
              <w:spacing w:after="0" w:line="240" w:lineRule="auto"/>
              <w:ind w:firstLine="284"/>
              <w:jc w:val="both"/>
              <w:rPr>
                <w:rFonts w:ascii="Times New Roman" w:hAnsi="Times New Roman"/>
                <w:i/>
                <w:sz w:val="28"/>
                <w:szCs w:val="28"/>
              </w:rPr>
            </w:pPr>
            <w:r>
              <w:rPr>
                <w:rFonts w:ascii="Times New Roman" w:hAnsi="Times New Roman"/>
                <w:i/>
                <w:sz w:val="28"/>
                <w:szCs w:val="28"/>
              </w:rPr>
              <w:t>Судити-рядити</w:t>
            </w:r>
          </w:p>
        </w:tc>
      </w:tr>
    </w:tbl>
    <w:p w:rsidR="00AA723A" w:rsidRPr="00BA46B7" w:rsidRDefault="00AA723A" w:rsidP="008E381D">
      <w:pPr>
        <w:pStyle w:val="Heading2"/>
        <w:spacing w:before="0" w:line="360" w:lineRule="auto"/>
        <w:ind w:firstLine="680"/>
        <w:jc w:val="both"/>
        <w:rPr>
          <w:rFonts w:ascii="Times New Roman" w:hAnsi="Times New Roman"/>
          <w:sz w:val="28"/>
          <w:szCs w:val="28"/>
        </w:rPr>
      </w:pPr>
      <w:bookmarkStart w:id="274" w:name="_Toc12341726"/>
      <w:r w:rsidRPr="00BA46B7">
        <w:rPr>
          <w:rFonts w:ascii="Times New Roman" w:hAnsi="Times New Roman"/>
          <w:sz w:val="28"/>
          <w:szCs w:val="28"/>
        </w:rPr>
        <w:t>Затискач, затискувач</w:t>
      </w:r>
      <w:bookmarkEnd w:id="274"/>
    </w:p>
    <w:p w:rsidR="00AA723A" w:rsidRPr="00BA46B7" w:rsidRDefault="00AA723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Затискач</w:t>
      </w:r>
      <w:r w:rsidR="004445A6">
        <w:rPr>
          <w:rFonts w:ascii="Times New Roman" w:hAnsi="Times New Roman"/>
          <w:sz w:val="28"/>
          <w:szCs w:val="28"/>
        </w:rPr>
        <w:t xml:space="preserve"> –</w:t>
      </w:r>
      <w:r w:rsidRPr="00BA46B7">
        <w:rPr>
          <w:rFonts w:ascii="Times New Roman" w:hAnsi="Times New Roman"/>
          <w:sz w:val="28"/>
          <w:szCs w:val="28"/>
        </w:rPr>
        <w:t xml:space="preserve"> пристрій для затискання.</w:t>
      </w:r>
    </w:p>
    <w:p w:rsidR="00AA723A" w:rsidRDefault="00AA723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Затискувач</w:t>
      </w:r>
      <w:r w:rsidR="004445A6">
        <w:rPr>
          <w:rFonts w:ascii="Times New Roman" w:hAnsi="Times New Roman"/>
          <w:sz w:val="28"/>
          <w:szCs w:val="28"/>
        </w:rPr>
        <w:t xml:space="preserve"> –</w:t>
      </w:r>
      <w:r w:rsidRPr="00BA46B7">
        <w:rPr>
          <w:rFonts w:ascii="Times New Roman" w:hAnsi="Times New Roman"/>
          <w:sz w:val="28"/>
          <w:szCs w:val="28"/>
        </w:rPr>
        <w:t xml:space="preserve"> особа, яка затиску</w:t>
      </w:r>
      <w:r w:rsidR="00911DBF">
        <w:rPr>
          <w:rFonts w:ascii="Times New Roman" w:hAnsi="Times New Roman"/>
          <w:sz w:val="28"/>
          <w:szCs w:val="28"/>
        </w:rPr>
        <w:t>є</w:t>
      </w:r>
      <w:r w:rsidRPr="00BA46B7">
        <w:rPr>
          <w:rFonts w:ascii="Times New Roman" w:hAnsi="Times New Roman"/>
          <w:sz w:val="28"/>
          <w:szCs w:val="28"/>
        </w:rPr>
        <w:t>, обмежує когось у чомусь.</w:t>
      </w:r>
    </w:p>
    <w:tbl>
      <w:tblPr>
        <w:tblW w:w="0" w:type="auto"/>
        <w:tblInd w:w="1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1"/>
        <w:gridCol w:w="5529"/>
      </w:tblGrid>
      <w:tr w:rsidR="00911DBF" w:rsidTr="00657897">
        <w:trPr>
          <w:trHeight w:val="298"/>
        </w:trPr>
        <w:tc>
          <w:tcPr>
            <w:tcW w:w="2931" w:type="dxa"/>
          </w:tcPr>
          <w:p w:rsidR="00911DBF" w:rsidRPr="00911DBF" w:rsidRDefault="00911DBF" w:rsidP="004445A6">
            <w:pPr>
              <w:spacing w:after="0" w:line="360" w:lineRule="auto"/>
              <w:ind w:firstLine="284"/>
              <w:jc w:val="both"/>
              <w:rPr>
                <w:rFonts w:ascii="Times New Roman" w:hAnsi="Times New Roman"/>
                <w:b/>
                <w:sz w:val="28"/>
                <w:szCs w:val="28"/>
              </w:rPr>
            </w:pPr>
            <w:r w:rsidRPr="00911DBF">
              <w:rPr>
                <w:rFonts w:ascii="Times New Roman" w:hAnsi="Times New Roman"/>
                <w:b/>
                <w:sz w:val="28"/>
                <w:szCs w:val="28"/>
              </w:rPr>
              <w:t>Затискач</w:t>
            </w:r>
          </w:p>
        </w:tc>
        <w:tc>
          <w:tcPr>
            <w:tcW w:w="5529" w:type="dxa"/>
          </w:tcPr>
          <w:p w:rsidR="007E0A90" w:rsidRPr="00911DBF" w:rsidRDefault="00911DBF" w:rsidP="004445A6">
            <w:pPr>
              <w:spacing w:after="0" w:line="240" w:lineRule="auto"/>
              <w:ind w:firstLine="284"/>
              <w:jc w:val="both"/>
              <w:rPr>
                <w:rFonts w:ascii="Times New Roman" w:hAnsi="Times New Roman"/>
                <w:i/>
                <w:sz w:val="28"/>
                <w:szCs w:val="28"/>
                <w:lang w:val="ru-RU"/>
              </w:rPr>
            </w:pPr>
            <w:r w:rsidRPr="00911DBF">
              <w:rPr>
                <w:rFonts w:ascii="Times New Roman" w:hAnsi="Times New Roman"/>
                <w:i/>
                <w:sz w:val="28"/>
                <w:szCs w:val="28"/>
                <w:lang w:val="ru-RU"/>
              </w:rPr>
              <w:t>Х</w:t>
            </w:r>
            <w:r w:rsidR="008D413D" w:rsidRPr="00911DBF">
              <w:rPr>
                <w:rFonts w:ascii="Times New Roman" w:hAnsi="Times New Roman"/>
                <w:i/>
                <w:sz w:val="28"/>
                <w:szCs w:val="28"/>
                <w:lang w:val="ru-RU"/>
              </w:rPr>
              <w:t>ірургічний затискач</w:t>
            </w:r>
          </w:p>
          <w:p w:rsidR="007E0A90" w:rsidRPr="00911DBF" w:rsidRDefault="00911DBF" w:rsidP="004445A6">
            <w:pPr>
              <w:spacing w:after="0" w:line="240" w:lineRule="auto"/>
              <w:ind w:firstLine="284"/>
              <w:jc w:val="both"/>
              <w:rPr>
                <w:rFonts w:ascii="Times New Roman" w:hAnsi="Times New Roman"/>
                <w:i/>
                <w:sz w:val="28"/>
                <w:szCs w:val="28"/>
                <w:lang w:val="ru-RU"/>
              </w:rPr>
            </w:pPr>
            <w:r w:rsidRPr="00911DBF">
              <w:rPr>
                <w:rFonts w:ascii="Times New Roman" w:hAnsi="Times New Roman"/>
                <w:i/>
                <w:sz w:val="28"/>
                <w:szCs w:val="28"/>
                <w:lang w:val="ru-RU"/>
              </w:rPr>
              <w:t>З</w:t>
            </w:r>
            <w:r w:rsidR="008D413D" w:rsidRPr="00911DBF">
              <w:rPr>
                <w:rFonts w:ascii="Times New Roman" w:hAnsi="Times New Roman"/>
                <w:i/>
                <w:sz w:val="28"/>
                <w:szCs w:val="28"/>
                <w:lang w:val="ru-RU"/>
              </w:rPr>
              <w:t>атискач верстата</w:t>
            </w:r>
          </w:p>
          <w:p w:rsidR="00911DBF" w:rsidRPr="00D56298" w:rsidRDefault="00911DBF" w:rsidP="004445A6">
            <w:pPr>
              <w:spacing w:after="0" w:line="240" w:lineRule="auto"/>
              <w:ind w:firstLine="284"/>
              <w:jc w:val="both"/>
              <w:rPr>
                <w:rFonts w:ascii="Times New Roman" w:hAnsi="Times New Roman"/>
                <w:i/>
                <w:sz w:val="28"/>
                <w:szCs w:val="28"/>
                <w:lang w:val="ru-RU"/>
              </w:rPr>
            </w:pPr>
            <w:r w:rsidRPr="00911DBF">
              <w:rPr>
                <w:rFonts w:ascii="Times New Roman" w:hAnsi="Times New Roman"/>
                <w:i/>
                <w:sz w:val="28"/>
                <w:szCs w:val="28"/>
                <w:lang w:val="ru-RU"/>
              </w:rPr>
              <w:t>З</w:t>
            </w:r>
            <w:r w:rsidR="008D413D" w:rsidRPr="00911DBF">
              <w:rPr>
                <w:rFonts w:ascii="Times New Roman" w:hAnsi="Times New Roman"/>
                <w:i/>
                <w:sz w:val="28"/>
                <w:szCs w:val="28"/>
                <w:lang w:val="ru-RU"/>
              </w:rPr>
              <w:t>няти затискач</w:t>
            </w:r>
          </w:p>
        </w:tc>
      </w:tr>
      <w:tr w:rsidR="00911DBF" w:rsidTr="00657897">
        <w:trPr>
          <w:trHeight w:val="374"/>
        </w:trPr>
        <w:tc>
          <w:tcPr>
            <w:tcW w:w="2931" w:type="dxa"/>
          </w:tcPr>
          <w:p w:rsidR="00911DBF" w:rsidRPr="00911DBF" w:rsidRDefault="00911DBF" w:rsidP="004445A6">
            <w:pPr>
              <w:spacing w:after="0" w:line="360" w:lineRule="auto"/>
              <w:ind w:firstLine="284"/>
              <w:jc w:val="both"/>
              <w:rPr>
                <w:rFonts w:ascii="Times New Roman" w:hAnsi="Times New Roman"/>
                <w:b/>
                <w:sz w:val="28"/>
                <w:szCs w:val="28"/>
              </w:rPr>
            </w:pPr>
            <w:r w:rsidRPr="00911DBF">
              <w:rPr>
                <w:rFonts w:ascii="Times New Roman" w:hAnsi="Times New Roman"/>
                <w:b/>
                <w:sz w:val="28"/>
                <w:szCs w:val="28"/>
              </w:rPr>
              <w:t>Затискувач</w:t>
            </w:r>
          </w:p>
        </w:tc>
        <w:tc>
          <w:tcPr>
            <w:tcW w:w="5529" w:type="dxa"/>
          </w:tcPr>
          <w:p w:rsidR="00911DBF" w:rsidRPr="00D56298" w:rsidRDefault="00911DBF" w:rsidP="004445A6">
            <w:pPr>
              <w:spacing w:after="0" w:line="240" w:lineRule="auto"/>
              <w:ind w:firstLine="284"/>
              <w:jc w:val="both"/>
              <w:rPr>
                <w:rFonts w:ascii="Times New Roman" w:hAnsi="Times New Roman"/>
                <w:i/>
                <w:sz w:val="28"/>
                <w:szCs w:val="28"/>
                <w:lang w:val="ru-RU"/>
              </w:rPr>
            </w:pPr>
            <w:r w:rsidRPr="00911DBF">
              <w:rPr>
                <w:rFonts w:ascii="Times New Roman" w:hAnsi="Times New Roman"/>
                <w:i/>
                <w:sz w:val="28"/>
                <w:szCs w:val="28"/>
                <w:lang w:val="ru-RU"/>
              </w:rPr>
              <w:t>З</w:t>
            </w:r>
            <w:r w:rsidR="008D413D" w:rsidRPr="00911DBF">
              <w:rPr>
                <w:rFonts w:ascii="Times New Roman" w:hAnsi="Times New Roman"/>
                <w:i/>
                <w:sz w:val="28"/>
                <w:szCs w:val="28"/>
                <w:lang w:val="ru-RU"/>
              </w:rPr>
              <w:t>атискувач критики</w:t>
            </w:r>
          </w:p>
        </w:tc>
      </w:tr>
    </w:tbl>
    <w:p w:rsidR="002254E3" w:rsidRPr="00BA46B7" w:rsidRDefault="002254E3" w:rsidP="008E381D">
      <w:pPr>
        <w:pStyle w:val="Heading2"/>
        <w:spacing w:before="0" w:line="360" w:lineRule="auto"/>
        <w:ind w:firstLine="680"/>
        <w:jc w:val="both"/>
        <w:rPr>
          <w:rStyle w:val="Strong"/>
          <w:rFonts w:ascii="Times New Roman" w:hAnsi="Times New Roman"/>
          <w:b w:val="0"/>
          <w:sz w:val="28"/>
          <w:szCs w:val="28"/>
        </w:rPr>
      </w:pPr>
      <w:bookmarkStart w:id="275" w:name="_Toc12341727"/>
      <w:r w:rsidRPr="00BA46B7">
        <w:rPr>
          <w:rStyle w:val="Strong"/>
          <w:rFonts w:ascii="Times New Roman" w:hAnsi="Times New Roman"/>
          <w:b w:val="0"/>
          <w:sz w:val="28"/>
          <w:szCs w:val="28"/>
        </w:rPr>
        <w:t>Заходи (не «міроприємства» і не «міри»)</w:t>
      </w:r>
      <w:bookmarkEnd w:id="275"/>
    </w:p>
    <w:p w:rsidR="002254E3" w:rsidRDefault="002254E3"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У значенні «сукупність дій для досягнення чогось» слово </w:t>
      </w:r>
      <w:r w:rsidR="004445A6">
        <w:rPr>
          <w:rFonts w:ascii="Times New Roman" w:hAnsi="Times New Roman"/>
          <w:b/>
          <w:sz w:val="28"/>
          <w:szCs w:val="28"/>
        </w:rPr>
        <w:t>міра</w:t>
      </w:r>
      <w:r w:rsidRPr="00BA46B7">
        <w:rPr>
          <w:rFonts w:ascii="Times New Roman" w:hAnsi="Times New Roman"/>
          <w:sz w:val="28"/>
          <w:szCs w:val="28"/>
        </w:rPr>
        <w:t xml:space="preserve"> не використовується. </w:t>
      </w:r>
      <w:r w:rsidR="00D56298">
        <w:rPr>
          <w:rStyle w:val="Strong"/>
          <w:rFonts w:ascii="Times New Roman" w:hAnsi="Times New Roman"/>
          <w:b w:val="0"/>
          <w:sz w:val="28"/>
          <w:szCs w:val="28"/>
        </w:rPr>
        <w:t>Немає в українській мові й</w:t>
      </w:r>
      <w:r w:rsidR="004445A6">
        <w:rPr>
          <w:rStyle w:val="Strong"/>
          <w:rFonts w:ascii="Times New Roman" w:hAnsi="Times New Roman"/>
          <w:b w:val="0"/>
          <w:sz w:val="28"/>
          <w:szCs w:val="28"/>
        </w:rPr>
        <w:t xml:space="preserve"> лексеми</w:t>
      </w:r>
      <w:r w:rsidRPr="00BA46B7">
        <w:rPr>
          <w:rStyle w:val="Strong"/>
          <w:rFonts w:ascii="Times New Roman" w:hAnsi="Times New Roman"/>
          <w:b w:val="0"/>
          <w:sz w:val="28"/>
          <w:szCs w:val="28"/>
        </w:rPr>
        <w:t xml:space="preserve"> </w:t>
      </w:r>
      <w:r w:rsidR="004445A6">
        <w:rPr>
          <w:rFonts w:ascii="Times New Roman" w:hAnsi="Times New Roman"/>
          <w:b/>
          <w:sz w:val="28"/>
          <w:szCs w:val="28"/>
        </w:rPr>
        <w:t>міроприємство</w:t>
      </w:r>
      <w:r w:rsidRPr="00BA46B7">
        <w:rPr>
          <w:rFonts w:ascii="Times New Roman" w:hAnsi="Times New Roman"/>
          <w:sz w:val="28"/>
          <w:szCs w:val="28"/>
        </w:rPr>
        <w:t xml:space="preserve">. Натомість слід уживати </w:t>
      </w:r>
      <w:r w:rsidRPr="00BA46B7">
        <w:rPr>
          <w:rFonts w:ascii="Times New Roman" w:hAnsi="Times New Roman"/>
          <w:b/>
          <w:sz w:val="28"/>
          <w:szCs w:val="28"/>
        </w:rPr>
        <w:t xml:space="preserve">захід, заходи. </w:t>
      </w:r>
      <w:r w:rsidRPr="00BA46B7">
        <w:rPr>
          <w:rFonts w:ascii="Times New Roman" w:hAnsi="Times New Roman"/>
          <w:sz w:val="28"/>
          <w:szCs w:val="28"/>
        </w:rPr>
        <w:t xml:space="preserve">Тож замість «приймати міри» треба сказати «вживати заходів». Значення загального відношення при слові «заходи» передають зазвичай такі форми, як «щодо», «до», «для» плюс родовий відмінок іменників, а також безприйменниковий родовий відмінок. Прийменниково-відмінкова форма «по плюс місцевий відмінок» сприймається як стилістична помилка. Також не </w:t>
      </w:r>
      <w:r w:rsidR="004B5636">
        <w:rPr>
          <w:rFonts w:ascii="Times New Roman" w:hAnsi="Times New Roman"/>
          <w:sz w:val="28"/>
          <w:szCs w:val="28"/>
        </w:rPr>
        <w:t>«</w:t>
      </w:r>
      <w:r w:rsidRPr="00BA46B7">
        <w:rPr>
          <w:rFonts w:ascii="Times New Roman" w:hAnsi="Times New Roman"/>
          <w:sz w:val="28"/>
          <w:szCs w:val="28"/>
        </w:rPr>
        <w:t>в міру розвитку</w:t>
      </w:r>
      <w:r w:rsidR="004B5636">
        <w:rPr>
          <w:rFonts w:ascii="Times New Roman" w:hAnsi="Times New Roman"/>
          <w:sz w:val="28"/>
          <w:szCs w:val="28"/>
        </w:rPr>
        <w:t>»</w:t>
      </w:r>
      <w:r w:rsidRPr="00BA46B7">
        <w:rPr>
          <w:rFonts w:ascii="Times New Roman" w:hAnsi="Times New Roman"/>
          <w:sz w:val="28"/>
          <w:szCs w:val="28"/>
        </w:rPr>
        <w:t xml:space="preserve">, а </w:t>
      </w:r>
      <w:r w:rsidR="004B5636">
        <w:rPr>
          <w:rFonts w:ascii="Times New Roman" w:hAnsi="Times New Roman"/>
          <w:sz w:val="28"/>
          <w:szCs w:val="28"/>
        </w:rPr>
        <w:t>«</w:t>
      </w:r>
      <w:r w:rsidRPr="00BA46B7">
        <w:rPr>
          <w:rFonts w:ascii="Times New Roman" w:hAnsi="Times New Roman"/>
          <w:sz w:val="28"/>
          <w:szCs w:val="28"/>
        </w:rPr>
        <w:t>з розвитком</w:t>
      </w:r>
      <w:r w:rsidR="004B5636">
        <w:rPr>
          <w:rFonts w:ascii="Times New Roman" w:hAnsi="Times New Roman"/>
          <w:sz w:val="28"/>
          <w:szCs w:val="28"/>
        </w:rPr>
        <w:t>»</w:t>
      </w:r>
      <w:r w:rsidRPr="00BA46B7">
        <w:rPr>
          <w:rFonts w:ascii="Times New Roman" w:hAnsi="Times New Roman"/>
          <w:sz w:val="28"/>
          <w:szCs w:val="28"/>
        </w:rPr>
        <w:t xml:space="preserve">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9"/>
        <w:gridCol w:w="5616"/>
      </w:tblGrid>
      <w:tr w:rsidR="00D65022" w:rsidTr="00657897">
        <w:trPr>
          <w:trHeight w:val="506"/>
        </w:trPr>
        <w:tc>
          <w:tcPr>
            <w:tcW w:w="3118" w:type="dxa"/>
          </w:tcPr>
          <w:p w:rsidR="00D65022" w:rsidRPr="00D65022" w:rsidRDefault="00D65022" w:rsidP="004445A6">
            <w:pPr>
              <w:spacing w:after="0" w:line="240" w:lineRule="auto"/>
              <w:ind w:firstLine="284"/>
              <w:jc w:val="both"/>
              <w:rPr>
                <w:rFonts w:ascii="Times New Roman" w:hAnsi="Times New Roman"/>
                <w:b/>
                <w:sz w:val="28"/>
                <w:szCs w:val="28"/>
              </w:rPr>
            </w:pPr>
            <w:r w:rsidRPr="00D65022">
              <w:rPr>
                <w:rFonts w:ascii="Times New Roman" w:hAnsi="Times New Roman"/>
                <w:b/>
                <w:sz w:val="28"/>
                <w:szCs w:val="28"/>
              </w:rPr>
              <w:t>Заходи</w:t>
            </w:r>
          </w:p>
        </w:tc>
        <w:tc>
          <w:tcPr>
            <w:tcW w:w="5670" w:type="dxa"/>
          </w:tcPr>
          <w:p w:rsidR="007E0A90" w:rsidRPr="00D65022" w:rsidRDefault="00D65022" w:rsidP="004445A6">
            <w:pPr>
              <w:spacing w:after="0" w:line="240" w:lineRule="auto"/>
              <w:ind w:firstLine="284"/>
              <w:jc w:val="both"/>
              <w:rPr>
                <w:rFonts w:ascii="Times New Roman" w:hAnsi="Times New Roman"/>
                <w:i/>
                <w:sz w:val="28"/>
                <w:szCs w:val="28"/>
                <w:lang w:val="ru-RU"/>
              </w:rPr>
            </w:pPr>
            <w:r w:rsidRPr="00D65022">
              <w:rPr>
                <w:rFonts w:ascii="Times New Roman" w:hAnsi="Times New Roman"/>
                <w:i/>
                <w:sz w:val="28"/>
                <w:szCs w:val="28"/>
                <w:lang w:val="ru-RU"/>
              </w:rPr>
              <w:t>З</w:t>
            </w:r>
            <w:r w:rsidR="008D413D" w:rsidRPr="00D65022">
              <w:rPr>
                <w:rFonts w:ascii="Times New Roman" w:hAnsi="Times New Roman"/>
                <w:i/>
                <w:sz w:val="28"/>
                <w:szCs w:val="28"/>
                <w:lang w:val="ru-RU"/>
              </w:rPr>
              <w:t>аходи щодо вдосконалення</w:t>
            </w:r>
          </w:p>
          <w:p w:rsidR="007E0A90" w:rsidRPr="00D65022" w:rsidRDefault="00D65022" w:rsidP="004445A6">
            <w:pPr>
              <w:spacing w:after="0" w:line="240" w:lineRule="auto"/>
              <w:ind w:firstLine="284"/>
              <w:jc w:val="both"/>
              <w:rPr>
                <w:rFonts w:ascii="Times New Roman" w:hAnsi="Times New Roman"/>
                <w:i/>
                <w:sz w:val="28"/>
                <w:szCs w:val="28"/>
                <w:lang w:val="ru-RU"/>
              </w:rPr>
            </w:pPr>
            <w:r w:rsidRPr="00D65022">
              <w:rPr>
                <w:rFonts w:ascii="Times New Roman" w:hAnsi="Times New Roman"/>
                <w:i/>
                <w:sz w:val="28"/>
                <w:szCs w:val="28"/>
                <w:lang w:val="ru-RU"/>
              </w:rPr>
              <w:t>З</w:t>
            </w:r>
            <w:r w:rsidR="008D413D" w:rsidRPr="00D65022">
              <w:rPr>
                <w:rFonts w:ascii="Times New Roman" w:hAnsi="Times New Roman"/>
                <w:i/>
                <w:sz w:val="28"/>
                <w:szCs w:val="28"/>
                <w:lang w:val="ru-RU"/>
              </w:rPr>
              <w:t>апобіжні заходи</w:t>
            </w:r>
          </w:p>
          <w:p w:rsidR="00D65022" w:rsidRPr="00D56298" w:rsidRDefault="00D65022" w:rsidP="004445A6">
            <w:pPr>
              <w:spacing w:after="0" w:line="240" w:lineRule="auto"/>
              <w:ind w:firstLine="284"/>
              <w:jc w:val="both"/>
              <w:rPr>
                <w:rFonts w:ascii="Times New Roman" w:hAnsi="Times New Roman"/>
                <w:i/>
                <w:sz w:val="28"/>
                <w:szCs w:val="28"/>
                <w:lang w:val="ru-RU"/>
              </w:rPr>
            </w:pPr>
            <w:r w:rsidRPr="00D65022">
              <w:rPr>
                <w:rFonts w:ascii="Times New Roman" w:hAnsi="Times New Roman"/>
                <w:i/>
                <w:sz w:val="28"/>
                <w:szCs w:val="28"/>
                <w:lang w:val="ru-RU"/>
              </w:rPr>
              <w:t>У</w:t>
            </w:r>
            <w:r w:rsidR="008D413D" w:rsidRPr="00D65022">
              <w:rPr>
                <w:rFonts w:ascii="Times New Roman" w:hAnsi="Times New Roman"/>
                <w:i/>
                <w:sz w:val="28"/>
                <w:szCs w:val="28"/>
                <w:lang w:val="ru-RU"/>
              </w:rPr>
              <w:t>живати заходів</w:t>
            </w:r>
          </w:p>
        </w:tc>
      </w:tr>
      <w:tr w:rsidR="00D65022" w:rsidTr="00657897">
        <w:trPr>
          <w:trHeight w:val="166"/>
        </w:trPr>
        <w:tc>
          <w:tcPr>
            <w:tcW w:w="3118" w:type="dxa"/>
          </w:tcPr>
          <w:p w:rsidR="00D65022" w:rsidRPr="00D65022" w:rsidRDefault="00D65022" w:rsidP="004445A6">
            <w:pPr>
              <w:spacing w:after="0" w:line="240" w:lineRule="auto"/>
              <w:ind w:firstLine="284"/>
              <w:jc w:val="both"/>
              <w:rPr>
                <w:rFonts w:ascii="Times New Roman" w:hAnsi="Times New Roman"/>
                <w:b/>
                <w:sz w:val="28"/>
                <w:szCs w:val="28"/>
              </w:rPr>
            </w:pPr>
            <w:r w:rsidRPr="00D65022">
              <w:rPr>
                <w:rFonts w:ascii="Times New Roman" w:hAnsi="Times New Roman"/>
                <w:b/>
                <w:sz w:val="28"/>
                <w:szCs w:val="28"/>
              </w:rPr>
              <w:t>Міри</w:t>
            </w:r>
          </w:p>
        </w:tc>
        <w:tc>
          <w:tcPr>
            <w:tcW w:w="5670" w:type="dxa"/>
          </w:tcPr>
          <w:p w:rsidR="00D65022" w:rsidRPr="00D65022" w:rsidRDefault="00D65022" w:rsidP="004445A6">
            <w:pPr>
              <w:spacing w:after="0" w:line="240" w:lineRule="auto"/>
              <w:ind w:firstLine="284"/>
              <w:jc w:val="both"/>
              <w:rPr>
                <w:rFonts w:ascii="Times New Roman" w:hAnsi="Times New Roman"/>
                <w:i/>
                <w:sz w:val="28"/>
                <w:szCs w:val="28"/>
                <w:lang w:val="ru-RU"/>
              </w:rPr>
            </w:pPr>
            <w:r w:rsidRPr="00D65022">
              <w:rPr>
                <w:rFonts w:ascii="Times New Roman" w:hAnsi="Times New Roman"/>
                <w:i/>
                <w:sz w:val="28"/>
                <w:szCs w:val="28"/>
              </w:rPr>
              <w:t>У</w:t>
            </w:r>
            <w:r w:rsidR="008D413D" w:rsidRPr="00D65022">
              <w:rPr>
                <w:rFonts w:ascii="Times New Roman" w:hAnsi="Times New Roman"/>
                <w:i/>
                <w:sz w:val="28"/>
                <w:szCs w:val="28"/>
              </w:rPr>
              <w:t xml:space="preserve"> значенні «сукупність дій для досягнення чогось» не вживається</w:t>
            </w:r>
          </w:p>
        </w:tc>
      </w:tr>
      <w:tr w:rsidR="00D65022" w:rsidTr="00657897">
        <w:trPr>
          <w:trHeight w:val="671"/>
        </w:trPr>
        <w:tc>
          <w:tcPr>
            <w:tcW w:w="3118" w:type="dxa"/>
          </w:tcPr>
          <w:p w:rsidR="00D65022" w:rsidRPr="00D65022" w:rsidRDefault="00D65022" w:rsidP="004445A6">
            <w:pPr>
              <w:spacing w:after="0" w:line="240" w:lineRule="auto"/>
              <w:ind w:firstLine="284"/>
              <w:jc w:val="both"/>
              <w:rPr>
                <w:rFonts w:ascii="Times New Roman" w:hAnsi="Times New Roman"/>
                <w:b/>
                <w:sz w:val="28"/>
                <w:szCs w:val="28"/>
              </w:rPr>
            </w:pPr>
            <w:r w:rsidRPr="00D65022">
              <w:rPr>
                <w:rFonts w:ascii="Times New Roman" w:hAnsi="Times New Roman"/>
                <w:b/>
                <w:sz w:val="28"/>
                <w:szCs w:val="28"/>
              </w:rPr>
              <w:lastRenderedPageBreak/>
              <w:t>Міроприємства</w:t>
            </w:r>
          </w:p>
        </w:tc>
        <w:tc>
          <w:tcPr>
            <w:tcW w:w="5670" w:type="dxa"/>
          </w:tcPr>
          <w:p w:rsidR="00D65022" w:rsidRPr="004B5636" w:rsidRDefault="00D65022" w:rsidP="004445A6">
            <w:pPr>
              <w:spacing w:after="0" w:line="240" w:lineRule="auto"/>
              <w:ind w:firstLine="284"/>
              <w:jc w:val="both"/>
              <w:rPr>
                <w:rFonts w:ascii="Times New Roman" w:hAnsi="Times New Roman"/>
                <w:sz w:val="28"/>
                <w:szCs w:val="28"/>
              </w:rPr>
            </w:pPr>
            <w:r w:rsidRPr="004B5636">
              <w:rPr>
                <w:rFonts w:ascii="Times New Roman" w:hAnsi="Times New Roman"/>
                <w:sz w:val="28"/>
                <w:szCs w:val="28"/>
              </w:rPr>
              <w:t>Калька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76" w:name="_Toc12341728"/>
      <w:r w:rsidRPr="00BA46B7">
        <w:rPr>
          <w:rStyle w:val="Strong"/>
          <w:rFonts w:ascii="Times New Roman" w:hAnsi="Times New Roman"/>
          <w:b w:val="0"/>
          <w:sz w:val="28"/>
          <w:szCs w:val="28"/>
        </w:rPr>
        <w:t>Захоронити, поховати</w:t>
      </w:r>
      <w:bookmarkEnd w:id="276"/>
    </w:p>
    <w:p w:rsidR="00CE4519"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Захоронити</w:t>
      </w:r>
      <w:r w:rsidRPr="00BA46B7">
        <w:rPr>
          <w:rStyle w:val="Strong"/>
          <w:rFonts w:ascii="Times New Roman" w:hAnsi="Times New Roman"/>
          <w:b w:val="0"/>
          <w:sz w:val="28"/>
          <w:szCs w:val="28"/>
        </w:rPr>
        <w:t xml:space="preserve"> фіксується словниками як ді</w:t>
      </w:r>
      <w:r w:rsidR="00ED1D1D">
        <w:rPr>
          <w:rStyle w:val="Strong"/>
          <w:rFonts w:ascii="Times New Roman" w:hAnsi="Times New Roman"/>
          <w:b w:val="0"/>
          <w:sz w:val="28"/>
          <w:szCs w:val="28"/>
        </w:rPr>
        <w:t>алектне в значенні «сховати». У </w:t>
      </w:r>
      <w:r w:rsidRPr="00BA46B7">
        <w:rPr>
          <w:rStyle w:val="Strong"/>
          <w:rFonts w:ascii="Times New Roman" w:hAnsi="Times New Roman"/>
          <w:b w:val="0"/>
          <w:sz w:val="28"/>
          <w:szCs w:val="28"/>
        </w:rPr>
        <w:t xml:space="preserve">значеннях </w:t>
      </w:r>
      <w:r w:rsidR="00D56298">
        <w:rPr>
          <w:rStyle w:val="Strong"/>
          <w:rFonts w:ascii="Times New Roman" w:hAnsi="Times New Roman"/>
          <w:b w:val="0"/>
          <w:sz w:val="28"/>
          <w:szCs w:val="28"/>
        </w:rPr>
        <w:t>«</w:t>
      </w:r>
      <w:r w:rsidRPr="00BA46B7">
        <w:rPr>
          <w:rStyle w:val="Strong"/>
          <w:rFonts w:ascii="Times New Roman" w:hAnsi="Times New Roman"/>
          <w:b w:val="0"/>
          <w:sz w:val="28"/>
          <w:szCs w:val="28"/>
        </w:rPr>
        <w:t>закопати в землю (померлого); здійснити похоронний обряд</w:t>
      </w:r>
      <w:r w:rsidR="00D56298">
        <w:rPr>
          <w:rStyle w:val="Strong"/>
          <w:rFonts w:ascii="Times New Roman" w:hAnsi="Times New Roman"/>
          <w:b w:val="0"/>
          <w:sz w:val="28"/>
          <w:szCs w:val="28"/>
        </w:rPr>
        <w:t>»; «у</w:t>
      </w:r>
      <w:r w:rsidRPr="00BA46B7">
        <w:rPr>
          <w:rStyle w:val="Strong"/>
          <w:rFonts w:ascii="Times New Roman" w:hAnsi="Times New Roman"/>
          <w:b w:val="0"/>
          <w:sz w:val="28"/>
          <w:szCs w:val="28"/>
        </w:rPr>
        <w:t>тратити кого-небудь рідного, близького (померлого)</w:t>
      </w:r>
      <w:r w:rsidR="00D56298">
        <w:rPr>
          <w:rStyle w:val="Strong"/>
          <w:rFonts w:ascii="Times New Roman" w:hAnsi="Times New Roman"/>
          <w:b w:val="0"/>
          <w:sz w:val="28"/>
          <w:szCs w:val="28"/>
        </w:rPr>
        <w:t>»</w:t>
      </w:r>
      <w:r w:rsidRPr="00BA46B7">
        <w:rPr>
          <w:rStyle w:val="Strong"/>
          <w:rFonts w:ascii="Times New Roman" w:hAnsi="Times New Roman"/>
          <w:b w:val="0"/>
          <w:sz w:val="28"/>
          <w:szCs w:val="28"/>
        </w:rPr>
        <w:t xml:space="preserve">; </w:t>
      </w:r>
      <w:r w:rsidR="00D56298">
        <w:rPr>
          <w:rStyle w:val="Strong"/>
          <w:rFonts w:ascii="Times New Roman" w:hAnsi="Times New Roman"/>
          <w:b w:val="0"/>
          <w:sz w:val="28"/>
          <w:szCs w:val="28"/>
        </w:rPr>
        <w:t>«</w:t>
      </w:r>
      <w:r w:rsidRPr="00BA46B7">
        <w:rPr>
          <w:rStyle w:val="Strong"/>
          <w:rFonts w:ascii="Times New Roman" w:hAnsi="Times New Roman"/>
          <w:b w:val="0"/>
          <w:sz w:val="28"/>
          <w:szCs w:val="28"/>
        </w:rPr>
        <w:t>зневірившись, розчарувавшись у комусь, почати вважати його за померлого, загиблого</w:t>
      </w:r>
      <w:r w:rsidR="00D56298">
        <w:rPr>
          <w:rStyle w:val="Strong"/>
          <w:rFonts w:ascii="Times New Roman" w:hAnsi="Times New Roman"/>
          <w:b w:val="0"/>
          <w:sz w:val="28"/>
          <w:szCs w:val="28"/>
        </w:rPr>
        <w:t>»</w:t>
      </w:r>
      <w:r w:rsidRPr="00BA46B7">
        <w:rPr>
          <w:rStyle w:val="Strong"/>
          <w:rFonts w:ascii="Times New Roman" w:hAnsi="Times New Roman"/>
          <w:b w:val="0"/>
          <w:sz w:val="28"/>
          <w:szCs w:val="28"/>
        </w:rPr>
        <w:t xml:space="preserve">; </w:t>
      </w:r>
      <w:r w:rsidR="00D56298">
        <w:rPr>
          <w:rStyle w:val="Strong"/>
          <w:rFonts w:ascii="Times New Roman" w:hAnsi="Times New Roman"/>
          <w:b w:val="0"/>
          <w:sz w:val="28"/>
          <w:szCs w:val="28"/>
        </w:rPr>
        <w:t>«</w:t>
      </w:r>
      <w:r w:rsidRPr="00BA46B7">
        <w:rPr>
          <w:rStyle w:val="Strong"/>
          <w:rFonts w:ascii="Times New Roman" w:hAnsi="Times New Roman"/>
          <w:b w:val="0"/>
          <w:sz w:val="28"/>
          <w:szCs w:val="28"/>
        </w:rPr>
        <w:t>засипати, придавити чим-небудь</w:t>
      </w:r>
      <w:r w:rsidR="00D56298">
        <w:rPr>
          <w:rStyle w:val="Strong"/>
          <w:rFonts w:ascii="Times New Roman" w:hAnsi="Times New Roman"/>
          <w:b w:val="0"/>
          <w:sz w:val="28"/>
          <w:szCs w:val="28"/>
        </w:rPr>
        <w:t>»</w:t>
      </w:r>
      <w:r w:rsidRPr="00BA46B7">
        <w:rPr>
          <w:rStyle w:val="Strong"/>
          <w:rFonts w:ascii="Times New Roman" w:hAnsi="Times New Roman"/>
          <w:b w:val="0"/>
          <w:sz w:val="28"/>
          <w:szCs w:val="28"/>
        </w:rPr>
        <w:t xml:space="preserve">; </w:t>
      </w:r>
      <w:r w:rsidR="00D56298">
        <w:rPr>
          <w:rStyle w:val="Strong"/>
          <w:rFonts w:ascii="Times New Roman" w:hAnsi="Times New Roman"/>
          <w:b w:val="0"/>
          <w:sz w:val="28"/>
          <w:szCs w:val="28"/>
        </w:rPr>
        <w:t>«</w:t>
      </w:r>
      <w:r w:rsidRPr="00BA46B7">
        <w:rPr>
          <w:rStyle w:val="Strong"/>
          <w:rFonts w:ascii="Times New Roman" w:hAnsi="Times New Roman"/>
          <w:b w:val="0"/>
          <w:sz w:val="28"/>
          <w:szCs w:val="28"/>
        </w:rPr>
        <w:t>замкнути, ув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язнити десь, сховати від усіх; забути що-небудь, пустити в непам</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ять; зневіритися в чомусь; не дати кому-небудь можливості здійснити щось; змусити забути щось</w:t>
      </w:r>
      <w:r w:rsidR="00D56298">
        <w:rPr>
          <w:rStyle w:val="Strong"/>
          <w:rFonts w:ascii="Times New Roman" w:hAnsi="Times New Roman"/>
          <w:b w:val="0"/>
          <w:sz w:val="28"/>
          <w:szCs w:val="28"/>
        </w:rPr>
        <w:t>»</w:t>
      </w:r>
      <w:r w:rsidRPr="00BA46B7">
        <w:rPr>
          <w:rStyle w:val="Strong"/>
          <w:rFonts w:ascii="Times New Roman" w:hAnsi="Times New Roman"/>
          <w:b w:val="0"/>
          <w:sz w:val="28"/>
          <w:szCs w:val="28"/>
        </w:rPr>
        <w:t xml:space="preserve"> варто користуватися словом </w:t>
      </w:r>
      <w:r w:rsidR="00ED1D1D">
        <w:rPr>
          <w:rStyle w:val="Strong"/>
          <w:rFonts w:ascii="Times New Roman" w:hAnsi="Times New Roman"/>
          <w:sz w:val="28"/>
          <w:szCs w:val="28"/>
        </w:rPr>
        <w:t>поховати</w:t>
      </w:r>
      <w:r w:rsidRPr="00BA46B7">
        <w:rPr>
          <w:rStyle w:val="Strong"/>
          <w:rFonts w:ascii="Times New Roman" w:hAnsi="Times New Roman"/>
          <w:sz w:val="28"/>
          <w:szCs w:val="28"/>
        </w:rPr>
        <w:t>.</w:t>
      </w:r>
      <w:r w:rsidR="00C43D0E" w:rsidRPr="00BA46B7">
        <w:rPr>
          <w:rStyle w:val="Strong"/>
          <w:rFonts w:ascii="Times New Roman" w:hAnsi="Times New Roman"/>
          <w:sz w:val="28"/>
          <w:szCs w:val="28"/>
        </w:rPr>
        <w:t xml:space="preserve"> </w:t>
      </w:r>
      <w:r w:rsidR="00CE4519" w:rsidRPr="00BA46B7">
        <w:rPr>
          <w:rStyle w:val="Strong"/>
          <w:rFonts w:ascii="Times New Roman" w:hAnsi="Times New Roman"/>
          <w:b w:val="0"/>
          <w:sz w:val="28"/>
          <w:szCs w:val="28"/>
        </w:rPr>
        <w:t>Термін «захоронення» ужив</w:t>
      </w:r>
      <w:r w:rsidR="00ED1D1D">
        <w:rPr>
          <w:rStyle w:val="Strong"/>
          <w:rFonts w:ascii="Times New Roman" w:hAnsi="Times New Roman"/>
          <w:b w:val="0"/>
          <w:sz w:val="28"/>
          <w:szCs w:val="28"/>
        </w:rPr>
        <w:t>ається щодо відходів, зокрема в </w:t>
      </w:r>
      <w:r w:rsidR="00CE4519" w:rsidRPr="00BA46B7">
        <w:rPr>
          <w:rStyle w:val="Strong"/>
          <w:rFonts w:ascii="Times New Roman" w:hAnsi="Times New Roman"/>
          <w:b w:val="0"/>
          <w:sz w:val="28"/>
          <w:szCs w:val="28"/>
        </w:rPr>
        <w:t>Законі України «Про відходи» від 05.03.1998 № 187/98-ВР.</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D65022" w:rsidTr="00657897">
        <w:trPr>
          <w:trHeight w:val="451"/>
        </w:trPr>
        <w:tc>
          <w:tcPr>
            <w:tcW w:w="3118" w:type="dxa"/>
          </w:tcPr>
          <w:p w:rsidR="00D65022" w:rsidRPr="00D65022" w:rsidRDefault="00D65022" w:rsidP="00ED1D1D">
            <w:pPr>
              <w:spacing w:after="0" w:line="240" w:lineRule="auto"/>
              <w:ind w:firstLine="284"/>
              <w:jc w:val="both"/>
              <w:rPr>
                <w:rStyle w:val="Strong"/>
                <w:rFonts w:ascii="Times New Roman" w:hAnsi="Times New Roman"/>
                <w:sz w:val="28"/>
                <w:szCs w:val="28"/>
              </w:rPr>
            </w:pPr>
            <w:r w:rsidRPr="00D65022">
              <w:rPr>
                <w:rStyle w:val="Strong"/>
                <w:rFonts w:ascii="Times New Roman" w:hAnsi="Times New Roman"/>
                <w:sz w:val="28"/>
                <w:szCs w:val="28"/>
              </w:rPr>
              <w:t>Захоронити</w:t>
            </w:r>
            <w:r>
              <w:rPr>
                <w:rStyle w:val="Strong"/>
                <w:rFonts w:ascii="Times New Roman" w:hAnsi="Times New Roman"/>
                <w:sz w:val="28"/>
                <w:szCs w:val="28"/>
              </w:rPr>
              <w:t xml:space="preserve"> </w:t>
            </w:r>
            <w:r w:rsidRPr="00D56298">
              <w:rPr>
                <w:rStyle w:val="Strong"/>
                <w:rFonts w:ascii="Times New Roman" w:hAnsi="Times New Roman"/>
                <w:b w:val="0"/>
                <w:sz w:val="28"/>
                <w:szCs w:val="28"/>
              </w:rPr>
              <w:t>(діалектне)</w:t>
            </w:r>
          </w:p>
        </w:tc>
        <w:tc>
          <w:tcPr>
            <w:tcW w:w="5529" w:type="dxa"/>
          </w:tcPr>
          <w:p w:rsidR="00D65022" w:rsidRPr="00D65022" w:rsidRDefault="00D65022" w:rsidP="00ED1D1D">
            <w:pPr>
              <w:spacing w:after="0" w:line="240" w:lineRule="auto"/>
              <w:ind w:firstLine="284"/>
              <w:jc w:val="both"/>
              <w:rPr>
                <w:rStyle w:val="Strong"/>
                <w:rFonts w:ascii="Times New Roman" w:hAnsi="Times New Roman"/>
                <w:b w:val="0"/>
                <w:i/>
                <w:sz w:val="28"/>
                <w:szCs w:val="28"/>
                <w:lang w:val="ru-RU"/>
              </w:rPr>
            </w:pPr>
            <w:r w:rsidRPr="00D65022">
              <w:rPr>
                <w:rFonts w:ascii="Times New Roman" w:hAnsi="Times New Roman"/>
                <w:bCs/>
                <w:i/>
                <w:sz w:val="28"/>
                <w:szCs w:val="28"/>
              </w:rPr>
              <w:t xml:space="preserve">Захоронити </w:t>
            </w:r>
            <w:r w:rsidR="008D413D" w:rsidRPr="00D65022">
              <w:rPr>
                <w:rFonts w:ascii="Times New Roman" w:hAnsi="Times New Roman"/>
                <w:bCs/>
                <w:i/>
                <w:sz w:val="28"/>
                <w:szCs w:val="28"/>
              </w:rPr>
              <w:t xml:space="preserve">(сховати) себе від </w:t>
            </w:r>
            <w:r w:rsidR="004B5636">
              <w:rPr>
                <w:rFonts w:ascii="Times New Roman" w:hAnsi="Times New Roman"/>
                <w:bCs/>
                <w:i/>
                <w:sz w:val="28"/>
                <w:szCs w:val="28"/>
              </w:rPr>
              <w:t>світу</w:t>
            </w:r>
          </w:p>
        </w:tc>
      </w:tr>
      <w:tr w:rsidR="00D65022" w:rsidTr="00657897">
        <w:trPr>
          <w:trHeight w:val="221"/>
        </w:trPr>
        <w:tc>
          <w:tcPr>
            <w:tcW w:w="3118" w:type="dxa"/>
          </w:tcPr>
          <w:p w:rsidR="00D65022" w:rsidRPr="00D65022" w:rsidRDefault="00D65022" w:rsidP="00ED1D1D">
            <w:pPr>
              <w:spacing w:after="0" w:line="240" w:lineRule="auto"/>
              <w:ind w:firstLine="284"/>
              <w:jc w:val="both"/>
              <w:rPr>
                <w:rStyle w:val="Strong"/>
                <w:rFonts w:ascii="Times New Roman" w:hAnsi="Times New Roman"/>
                <w:sz w:val="28"/>
                <w:szCs w:val="28"/>
              </w:rPr>
            </w:pPr>
            <w:r w:rsidRPr="00D65022">
              <w:rPr>
                <w:rStyle w:val="Strong"/>
                <w:rFonts w:ascii="Times New Roman" w:hAnsi="Times New Roman"/>
                <w:sz w:val="28"/>
                <w:szCs w:val="28"/>
              </w:rPr>
              <w:t>Поховати</w:t>
            </w:r>
          </w:p>
        </w:tc>
        <w:tc>
          <w:tcPr>
            <w:tcW w:w="5529" w:type="dxa"/>
          </w:tcPr>
          <w:p w:rsidR="007E0A90" w:rsidRPr="00D65022" w:rsidRDefault="00D65022" w:rsidP="00ED1D1D">
            <w:pPr>
              <w:spacing w:after="0" w:line="240" w:lineRule="auto"/>
              <w:ind w:firstLine="284"/>
              <w:jc w:val="both"/>
              <w:rPr>
                <w:rFonts w:ascii="Times New Roman" w:hAnsi="Times New Roman"/>
                <w:bCs/>
                <w:i/>
                <w:sz w:val="28"/>
                <w:szCs w:val="28"/>
                <w:lang w:val="ru-RU"/>
              </w:rPr>
            </w:pPr>
            <w:r w:rsidRPr="00D65022">
              <w:rPr>
                <w:rFonts w:ascii="Times New Roman" w:hAnsi="Times New Roman"/>
                <w:bCs/>
                <w:i/>
                <w:sz w:val="28"/>
                <w:szCs w:val="28"/>
              </w:rPr>
              <w:t>П</w:t>
            </w:r>
            <w:r w:rsidR="008D413D" w:rsidRPr="00D65022">
              <w:rPr>
                <w:rFonts w:ascii="Times New Roman" w:hAnsi="Times New Roman"/>
                <w:bCs/>
                <w:i/>
                <w:sz w:val="28"/>
                <w:szCs w:val="28"/>
              </w:rPr>
              <w:t>оховати померлого</w:t>
            </w:r>
            <w:r w:rsidR="008D413D" w:rsidRPr="00D65022">
              <w:rPr>
                <w:rFonts w:ascii="Times New Roman" w:hAnsi="Times New Roman"/>
                <w:bCs/>
                <w:i/>
                <w:sz w:val="28"/>
                <w:szCs w:val="28"/>
                <w:lang w:val="ru-RU"/>
              </w:rPr>
              <w:t xml:space="preserve"> </w:t>
            </w:r>
          </w:p>
          <w:p w:rsidR="00D65022" w:rsidRPr="00D56298" w:rsidRDefault="00D65022" w:rsidP="00ED1D1D">
            <w:pPr>
              <w:spacing w:after="0" w:line="240" w:lineRule="auto"/>
              <w:ind w:firstLine="284"/>
              <w:jc w:val="both"/>
              <w:rPr>
                <w:rStyle w:val="Strong"/>
                <w:rFonts w:ascii="Times New Roman" w:hAnsi="Times New Roman"/>
                <w:b w:val="0"/>
                <w:i/>
                <w:sz w:val="28"/>
                <w:szCs w:val="28"/>
                <w:lang w:val="ru-RU"/>
              </w:rPr>
            </w:pPr>
            <w:r w:rsidRPr="00D65022">
              <w:rPr>
                <w:rFonts w:ascii="Times New Roman" w:hAnsi="Times New Roman"/>
                <w:bCs/>
                <w:i/>
                <w:sz w:val="28"/>
                <w:szCs w:val="28"/>
              </w:rPr>
              <w:t>П</w:t>
            </w:r>
            <w:r w:rsidR="008D413D" w:rsidRPr="00D65022">
              <w:rPr>
                <w:rFonts w:ascii="Times New Roman" w:hAnsi="Times New Roman"/>
                <w:bCs/>
                <w:i/>
                <w:sz w:val="28"/>
                <w:szCs w:val="28"/>
              </w:rPr>
              <w:t>оховати мрію</w:t>
            </w:r>
          </w:p>
        </w:tc>
      </w:tr>
    </w:tbl>
    <w:p w:rsidR="0011136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77" w:name="_Toc12341729"/>
      <w:r w:rsidRPr="00BA46B7">
        <w:rPr>
          <w:rStyle w:val="Strong"/>
          <w:rFonts w:ascii="Times New Roman" w:hAnsi="Times New Roman"/>
          <w:b w:val="0"/>
          <w:sz w:val="28"/>
          <w:szCs w:val="28"/>
        </w:rPr>
        <w:t xml:space="preserve">Зачитати, </w:t>
      </w:r>
      <w:r w:rsidR="00111368" w:rsidRPr="00BA46B7">
        <w:rPr>
          <w:rStyle w:val="Strong"/>
          <w:rFonts w:ascii="Times New Roman" w:hAnsi="Times New Roman"/>
          <w:b w:val="0"/>
          <w:sz w:val="28"/>
          <w:szCs w:val="28"/>
        </w:rPr>
        <w:t>вичитувати</w:t>
      </w:r>
      <w:r w:rsidR="004B78D1" w:rsidRPr="00BA46B7">
        <w:rPr>
          <w:rStyle w:val="Strong"/>
          <w:rFonts w:ascii="Times New Roman" w:hAnsi="Times New Roman"/>
          <w:b w:val="0"/>
          <w:sz w:val="28"/>
          <w:szCs w:val="28"/>
        </w:rPr>
        <w:t>, прочитати</w:t>
      </w:r>
      <w:bookmarkEnd w:id="277"/>
    </w:p>
    <w:p w:rsidR="00954208" w:rsidRPr="00BA46B7" w:rsidRDefault="0047402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Зачитати</w:t>
      </w:r>
      <w:r w:rsidR="00941DE1">
        <w:rPr>
          <w:rFonts w:ascii="Times New Roman" w:hAnsi="Times New Roman"/>
          <w:sz w:val="28"/>
          <w:szCs w:val="28"/>
        </w:rPr>
        <w:t xml:space="preserve"> –</w:t>
      </w:r>
      <w:r w:rsidRPr="00BA46B7">
        <w:rPr>
          <w:rFonts w:ascii="Times New Roman" w:hAnsi="Times New Roman"/>
          <w:sz w:val="28"/>
          <w:szCs w:val="28"/>
        </w:rPr>
        <w:t xml:space="preserve"> 1) </w:t>
      </w:r>
      <w:r w:rsidR="00BA7D3D">
        <w:rPr>
          <w:rFonts w:ascii="Times New Roman" w:hAnsi="Times New Roman"/>
          <w:sz w:val="28"/>
          <w:szCs w:val="28"/>
        </w:rPr>
        <w:t>читати що-небудь у</w:t>
      </w:r>
      <w:r w:rsidR="00954208" w:rsidRPr="00BA46B7">
        <w:rPr>
          <w:rFonts w:ascii="Times New Roman" w:hAnsi="Times New Roman"/>
          <w:sz w:val="28"/>
          <w:szCs w:val="28"/>
        </w:rPr>
        <w:t>голос для когось, здебільшого для загального від</w:t>
      </w:r>
      <w:r w:rsidRPr="00BA46B7">
        <w:rPr>
          <w:rFonts w:ascii="Times New Roman" w:hAnsi="Times New Roman"/>
          <w:sz w:val="28"/>
          <w:szCs w:val="28"/>
        </w:rPr>
        <w:t>ома</w:t>
      </w:r>
      <w:r w:rsidR="001369CD">
        <w:rPr>
          <w:rFonts w:ascii="Times New Roman" w:hAnsi="Times New Roman"/>
          <w:sz w:val="28"/>
          <w:szCs w:val="28"/>
        </w:rPr>
        <w:t xml:space="preserve"> (на зборах, засіданнях тощо</w:t>
      </w:r>
      <w:r w:rsidRPr="00BA46B7">
        <w:rPr>
          <w:rFonts w:ascii="Times New Roman" w:hAnsi="Times New Roman"/>
          <w:sz w:val="28"/>
          <w:szCs w:val="28"/>
        </w:rPr>
        <w:t>); оголошувати; 2) </w:t>
      </w:r>
      <w:r w:rsidR="00954208" w:rsidRPr="00BA46B7">
        <w:rPr>
          <w:rFonts w:ascii="Times New Roman" w:hAnsi="Times New Roman"/>
          <w:sz w:val="28"/>
          <w:szCs w:val="28"/>
        </w:rPr>
        <w:t xml:space="preserve">почати читати. У розмовному </w:t>
      </w:r>
      <w:r w:rsidRPr="00BA46B7">
        <w:rPr>
          <w:rFonts w:ascii="Times New Roman" w:hAnsi="Times New Roman"/>
          <w:sz w:val="28"/>
          <w:szCs w:val="28"/>
        </w:rPr>
        <w:t>стилі вживається в значеннях</w:t>
      </w:r>
      <w:r w:rsidR="001369CD">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розтріпувати, заяложувати,</w:t>
      </w:r>
      <w:r w:rsidR="00941DE1">
        <w:rPr>
          <w:rFonts w:ascii="Times New Roman" w:hAnsi="Times New Roman"/>
          <w:sz w:val="28"/>
          <w:szCs w:val="28"/>
        </w:rPr>
        <w:t xml:space="preserve"> рвати (книжку, газету</w:t>
      </w:r>
      <w:r w:rsidR="00954208" w:rsidRPr="00BA46B7">
        <w:rPr>
          <w:rFonts w:ascii="Times New Roman" w:hAnsi="Times New Roman"/>
          <w:sz w:val="28"/>
          <w:szCs w:val="28"/>
        </w:rPr>
        <w:t>), багато</w:t>
      </w:r>
      <w:r w:rsidRPr="00BA46B7">
        <w:rPr>
          <w:rFonts w:ascii="Times New Roman" w:hAnsi="Times New Roman"/>
          <w:sz w:val="28"/>
          <w:szCs w:val="28"/>
        </w:rPr>
        <w:t>, довго чи неохайно читаючи; 2) </w:t>
      </w:r>
      <w:r w:rsidR="00954208" w:rsidRPr="00BA46B7">
        <w:rPr>
          <w:rFonts w:ascii="Times New Roman" w:hAnsi="Times New Roman"/>
          <w:sz w:val="28"/>
          <w:szCs w:val="28"/>
        </w:rPr>
        <w:t>узявши читати чужу книжку,</w:t>
      </w:r>
      <w:r w:rsidRPr="00BA46B7">
        <w:rPr>
          <w:rFonts w:ascii="Times New Roman" w:hAnsi="Times New Roman"/>
          <w:sz w:val="28"/>
          <w:szCs w:val="28"/>
        </w:rPr>
        <w:t xml:space="preserve"> не повертати її власникові; 3) </w:t>
      </w:r>
      <w:r w:rsidR="00954208" w:rsidRPr="00BA46B7">
        <w:rPr>
          <w:rFonts w:ascii="Times New Roman" w:hAnsi="Times New Roman"/>
          <w:sz w:val="28"/>
          <w:szCs w:val="28"/>
        </w:rPr>
        <w:t>стомлювати, змучувати ког</w:t>
      </w:r>
      <w:r w:rsidR="00BA7D3D">
        <w:rPr>
          <w:rFonts w:ascii="Times New Roman" w:hAnsi="Times New Roman"/>
          <w:sz w:val="28"/>
          <w:szCs w:val="28"/>
        </w:rPr>
        <w:t>о-небудь, довго читаючи вголос.</w:t>
      </w:r>
    </w:p>
    <w:p w:rsidR="00954208" w:rsidRPr="00BA46B7" w:rsidRDefault="0047402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Прочитати </w:t>
      </w:r>
      <w:r w:rsidR="00941DE1">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сприймати що-небудь написане, надруковане, читаючи вголос або про себе, ознайомлюватися </w:t>
      </w:r>
      <w:r w:rsidRPr="00BA46B7">
        <w:rPr>
          <w:rFonts w:ascii="Times New Roman" w:hAnsi="Times New Roman"/>
          <w:sz w:val="28"/>
          <w:szCs w:val="28"/>
        </w:rPr>
        <w:t>і</w:t>
      </w:r>
      <w:r w:rsidR="00954208" w:rsidRPr="00BA46B7">
        <w:rPr>
          <w:rFonts w:ascii="Times New Roman" w:hAnsi="Times New Roman"/>
          <w:sz w:val="28"/>
          <w:szCs w:val="28"/>
        </w:rPr>
        <w:t>з чимось шляхом читання, ознайомити когось зі змістом чого-небудь написаного, на</w:t>
      </w:r>
      <w:r w:rsidRPr="00BA46B7">
        <w:rPr>
          <w:rFonts w:ascii="Times New Roman" w:hAnsi="Times New Roman"/>
          <w:sz w:val="28"/>
          <w:szCs w:val="28"/>
        </w:rPr>
        <w:t>друкованого, читаючи вголос; 2) </w:t>
      </w:r>
      <w:r w:rsidR="00954208" w:rsidRPr="00BA46B7">
        <w:rPr>
          <w:rFonts w:ascii="Times New Roman" w:hAnsi="Times New Roman"/>
          <w:sz w:val="28"/>
          <w:szCs w:val="28"/>
        </w:rPr>
        <w:t>усно передати, викласти зміст чого-небудь слухачам; виголосити напам</w:t>
      </w:r>
      <w:r w:rsidR="00746F1B">
        <w:rPr>
          <w:rFonts w:ascii="Times New Roman" w:hAnsi="Times New Roman"/>
          <w:sz w:val="28"/>
          <w:szCs w:val="28"/>
        </w:rPr>
        <w:t>’</w:t>
      </w:r>
      <w:r w:rsidR="00954208" w:rsidRPr="00BA46B7">
        <w:rPr>
          <w:rFonts w:ascii="Times New Roman" w:hAnsi="Times New Roman"/>
          <w:sz w:val="28"/>
          <w:szCs w:val="28"/>
        </w:rPr>
        <w:t>я</w:t>
      </w:r>
      <w:r w:rsidRPr="00BA46B7">
        <w:rPr>
          <w:rFonts w:ascii="Times New Roman" w:hAnsi="Times New Roman"/>
          <w:sz w:val="28"/>
          <w:szCs w:val="28"/>
        </w:rPr>
        <w:t>ть, уголос (вірші, моли</w:t>
      </w:r>
      <w:r w:rsidR="001369CD">
        <w:rPr>
          <w:rFonts w:ascii="Times New Roman" w:hAnsi="Times New Roman"/>
          <w:sz w:val="28"/>
          <w:szCs w:val="28"/>
        </w:rPr>
        <w:t>тву тощо</w:t>
      </w:r>
      <w:r w:rsidR="00954208" w:rsidRPr="00BA46B7">
        <w:rPr>
          <w:rFonts w:ascii="Times New Roman" w:hAnsi="Times New Roman"/>
          <w:sz w:val="28"/>
          <w:szCs w:val="28"/>
        </w:rPr>
        <w:t>); 3</w:t>
      </w:r>
      <w:r w:rsidRPr="00BA46B7">
        <w:rPr>
          <w:rFonts w:ascii="Times New Roman" w:hAnsi="Times New Roman"/>
          <w:sz w:val="28"/>
          <w:szCs w:val="28"/>
        </w:rPr>
        <w:t>) </w:t>
      </w:r>
      <w:r w:rsidR="00954208" w:rsidRPr="00BA46B7">
        <w:rPr>
          <w:rFonts w:ascii="Times New Roman" w:hAnsi="Times New Roman"/>
          <w:sz w:val="28"/>
          <w:szCs w:val="28"/>
        </w:rPr>
        <w:t>виголо</w:t>
      </w:r>
      <w:r w:rsidR="001369CD">
        <w:rPr>
          <w:rFonts w:ascii="Times New Roman" w:hAnsi="Times New Roman"/>
          <w:sz w:val="28"/>
          <w:szCs w:val="28"/>
        </w:rPr>
        <w:t>шувати повчання, догану</w:t>
      </w:r>
      <w:r w:rsidRPr="00BA46B7">
        <w:rPr>
          <w:rFonts w:ascii="Times New Roman" w:hAnsi="Times New Roman"/>
          <w:sz w:val="28"/>
          <w:szCs w:val="28"/>
        </w:rPr>
        <w:t>; вичитувати; 4) </w:t>
      </w:r>
      <w:r w:rsidR="00954208" w:rsidRPr="00BA46B7">
        <w:rPr>
          <w:rFonts w:ascii="Times New Roman" w:hAnsi="Times New Roman"/>
          <w:sz w:val="28"/>
          <w:szCs w:val="28"/>
        </w:rPr>
        <w:t>сприймати значення, зміст яких-небудь у</w:t>
      </w:r>
      <w:r w:rsidR="00BA7D3D">
        <w:rPr>
          <w:rFonts w:ascii="Times New Roman" w:hAnsi="Times New Roman"/>
          <w:sz w:val="28"/>
          <w:szCs w:val="28"/>
        </w:rPr>
        <w:t>мовних позначок, шифрів</w:t>
      </w:r>
      <w:r w:rsidR="00954208" w:rsidRPr="00BA46B7">
        <w:rPr>
          <w:rFonts w:ascii="Times New Roman" w:hAnsi="Times New Roman"/>
          <w:sz w:val="28"/>
          <w:szCs w:val="28"/>
        </w:rPr>
        <w:t>; дізнаватися про чиїсь переживання, почуття (переважно</w:t>
      </w:r>
      <w:r w:rsidRPr="00BA46B7">
        <w:rPr>
          <w:rFonts w:ascii="Times New Roman" w:hAnsi="Times New Roman"/>
          <w:sz w:val="28"/>
          <w:szCs w:val="28"/>
        </w:rPr>
        <w:t xml:space="preserve"> з виразу очей, обличчя тощо</w:t>
      </w:r>
      <w:r w:rsidR="00941DE1">
        <w:rPr>
          <w:rFonts w:ascii="Times New Roman" w:hAnsi="Times New Roman"/>
          <w:sz w:val="28"/>
          <w:szCs w:val="28"/>
        </w:rPr>
        <w:t>); 5) </w:t>
      </w:r>
      <w:r w:rsidR="00954208" w:rsidRPr="00BA46B7">
        <w:rPr>
          <w:rFonts w:ascii="Times New Roman" w:hAnsi="Times New Roman"/>
          <w:sz w:val="28"/>
          <w:szCs w:val="28"/>
        </w:rPr>
        <w:t>читати якийсь час.</w:t>
      </w:r>
    </w:p>
    <w:p w:rsidR="00954208" w:rsidRPr="00BA46B7"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lastRenderedPageBreak/>
        <w:t>Слово «зачитати» застосовують зазвичай тоді, коли йдеться про повідомлення вголос якоїсь лаконічної інформації</w:t>
      </w:r>
      <w:r w:rsidRPr="00BA46B7">
        <w:rPr>
          <w:rFonts w:ascii="Times New Roman" w:hAnsi="Times New Roman"/>
          <w:i/>
          <w:sz w:val="28"/>
          <w:szCs w:val="28"/>
        </w:rPr>
        <w:t>.</w:t>
      </w:r>
      <w:r w:rsidRPr="00BA46B7">
        <w:rPr>
          <w:rFonts w:ascii="Times New Roman" w:hAnsi="Times New Roman"/>
          <w:sz w:val="28"/>
          <w:szCs w:val="28"/>
        </w:rPr>
        <w:t xml:space="preserve"> З іменниками «доповідь», «лекція» у</w:t>
      </w:r>
      <w:r w:rsidR="00BA7D3D">
        <w:rPr>
          <w:rFonts w:ascii="Times New Roman" w:hAnsi="Times New Roman"/>
          <w:sz w:val="28"/>
          <w:szCs w:val="28"/>
        </w:rPr>
        <w:t xml:space="preserve">сталилося слово </w:t>
      </w:r>
      <w:r w:rsidR="00BA7D3D" w:rsidRPr="00BA7D3D">
        <w:rPr>
          <w:rFonts w:ascii="Times New Roman" w:hAnsi="Times New Roman"/>
          <w:sz w:val="28"/>
          <w:szCs w:val="28"/>
        </w:rPr>
        <w:t>«прочитати»</w:t>
      </w:r>
      <w:r w:rsidRPr="00BA7D3D">
        <w:rPr>
          <w:rFonts w:ascii="Times New Roman" w:hAnsi="Times New Roman"/>
          <w:sz w:val="28"/>
          <w:szCs w:val="28"/>
        </w:rPr>
        <w:t>.</w:t>
      </w:r>
    </w:p>
    <w:p w:rsidR="00111368" w:rsidRDefault="00111368"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Російське «отчитывать» в значенні «повчати, робити зауваження, дорікати» в українській мові має відповідник </w:t>
      </w:r>
      <w:r w:rsidR="00941DE1">
        <w:rPr>
          <w:rFonts w:ascii="Times New Roman" w:hAnsi="Times New Roman"/>
          <w:b/>
          <w:sz w:val="28"/>
          <w:szCs w:val="28"/>
        </w:rPr>
        <w:t>вичитувати</w:t>
      </w:r>
      <w:r w:rsidRPr="00BA46B7">
        <w:rPr>
          <w:rFonts w:ascii="Times New Roman" w:hAnsi="Times New Roman"/>
          <w:b/>
          <w:sz w:val="28"/>
          <w:szCs w:val="28"/>
        </w:rPr>
        <w:t xml:space="preserve">, </w:t>
      </w:r>
      <w:r w:rsidR="00941DE1">
        <w:rPr>
          <w:rFonts w:ascii="Times New Roman" w:hAnsi="Times New Roman"/>
          <w:sz w:val="28"/>
          <w:szCs w:val="28"/>
        </w:rPr>
        <w:t>до того ж комусь (а </w:t>
      </w:r>
      <w:r w:rsidRPr="00BA46B7">
        <w:rPr>
          <w:rFonts w:ascii="Times New Roman" w:hAnsi="Times New Roman"/>
          <w:sz w:val="28"/>
          <w:szCs w:val="28"/>
        </w:rPr>
        <w:t xml:space="preserve">не когось), або </w:t>
      </w:r>
      <w:r w:rsidRPr="00BA46B7">
        <w:rPr>
          <w:rFonts w:ascii="Times New Roman" w:hAnsi="Times New Roman"/>
          <w:b/>
          <w:sz w:val="28"/>
          <w:szCs w:val="28"/>
        </w:rPr>
        <w:t>прочитувати.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40" w:firstRow="0" w:lastRow="1" w:firstColumn="0" w:lastColumn="0" w:noHBand="0" w:noVBand="0"/>
      </w:tblPr>
      <w:tblGrid>
        <w:gridCol w:w="3495"/>
        <w:gridCol w:w="5010"/>
      </w:tblGrid>
      <w:tr w:rsidR="00AF3E73" w:rsidTr="00941DE1">
        <w:trPr>
          <w:trHeight w:val="385"/>
        </w:trPr>
        <w:tc>
          <w:tcPr>
            <w:tcW w:w="3495" w:type="dxa"/>
          </w:tcPr>
          <w:p w:rsidR="00AF3E73" w:rsidRDefault="003949BB" w:rsidP="00941DE1">
            <w:pPr>
              <w:spacing w:after="0" w:line="240" w:lineRule="auto"/>
              <w:ind w:firstLine="284"/>
              <w:jc w:val="both"/>
              <w:rPr>
                <w:rFonts w:ascii="Times New Roman" w:hAnsi="Times New Roman"/>
                <w:b/>
                <w:sz w:val="28"/>
                <w:szCs w:val="28"/>
              </w:rPr>
            </w:pPr>
            <w:r>
              <w:rPr>
                <w:rFonts w:ascii="Times New Roman" w:hAnsi="Times New Roman"/>
                <w:b/>
                <w:sz w:val="28"/>
                <w:szCs w:val="28"/>
              </w:rPr>
              <w:t>Зачитати</w:t>
            </w:r>
          </w:p>
        </w:tc>
        <w:tc>
          <w:tcPr>
            <w:tcW w:w="5010" w:type="dxa"/>
          </w:tcPr>
          <w:p w:rsidR="001965DF" w:rsidRDefault="00225488" w:rsidP="00941DE1">
            <w:pPr>
              <w:spacing w:after="0" w:line="240" w:lineRule="auto"/>
              <w:ind w:firstLine="284"/>
              <w:jc w:val="both"/>
              <w:rPr>
                <w:rFonts w:ascii="Times New Roman" w:hAnsi="Times New Roman"/>
                <w:i/>
                <w:sz w:val="28"/>
                <w:szCs w:val="28"/>
                <w:lang w:val="ru-RU"/>
              </w:rPr>
            </w:pPr>
            <w:r w:rsidRPr="00225488">
              <w:rPr>
                <w:rFonts w:ascii="Times New Roman" w:hAnsi="Times New Roman"/>
                <w:i/>
                <w:sz w:val="28"/>
                <w:szCs w:val="28"/>
              </w:rPr>
              <w:t>З</w:t>
            </w:r>
            <w:r w:rsidR="001965DF" w:rsidRPr="00225488">
              <w:rPr>
                <w:rFonts w:ascii="Times New Roman" w:hAnsi="Times New Roman"/>
                <w:i/>
                <w:sz w:val="28"/>
                <w:szCs w:val="28"/>
              </w:rPr>
              <w:t>ачитати рішення на зборах</w:t>
            </w:r>
          </w:p>
          <w:p w:rsidR="00BA7D3D" w:rsidRDefault="00BA7D3D" w:rsidP="00941DE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Зачитати заяву</w:t>
            </w:r>
          </w:p>
          <w:p w:rsidR="00BA7D3D" w:rsidRDefault="00BA7D3D" w:rsidP="00941DE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Зачитати указ</w:t>
            </w:r>
          </w:p>
          <w:p w:rsidR="00BA7D3D" w:rsidRPr="00225488" w:rsidRDefault="00BA7D3D" w:rsidP="00941DE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Зачитати телеграму</w:t>
            </w:r>
          </w:p>
          <w:p w:rsidR="001965DF" w:rsidRDefault="00225488" w:rsidP="00941DE1">
            <w:pPr>
              <w:spacing w:after="0" w:line="240" w:lineRule="auto"/>
              <w:ind w:firstLine="284"/>
              <w:jc w:val="both"/>
              <w:rPr>
                <w:rFonts w:ascii="Times New Roman" w:hAnsi="Times New Roman"/>
                <w:i/>
                <w:sz w:val="28"/>
                <w:szCs w:val="28"/>
                <w:lang w:val="ru-RU"/>
              </w:rPr>
            </w:pPr>
            <w:r w:rsidRPr="00225488">
              <w:rPr>
                <w:rFonts w:ascii="Times New Roman" w:hAnsi="Times New Roman"/>
                <w:i/>
                <w:sz w:val="28"/>
                <w:szCs w:val="28"/>
              </w:rPr>
              <w:t>З</w:t>
            </w:r>
            <w:r w:rsidR="001965DF" w:rsidRPr="00225488">
              <w:rPr>
                <w:rFonts w:ascii="Times New Roman" w:hAnsi="Times New Roman"/>
                <w:i/>
                <w:sz w:val="28"/>
                <w:szCs w:val="28"/>
              </w:rPr>
              <w:t>ачитати анотацію</w:t>
            </w:r>
          </w:p>
          <w:p w:rsidR="00AF3E73" w:rsidRPr="00BA7D3D" w:rsidRDefault="00BA7D3D" w:rsidP="00941DE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 xml:space="preserve">Зачитати книжку </w:t>
            </w:r>
            <w:r w:rsidRPr="00941DE1">
              <w:rPr>
                <w:rFonts w:ascii="Times New Roman" w:hAnsi="Times New Roman"/>
                <w:sz w:val="28"/>
                <w:szCs w:val="28"/>
                <w:lang w:val="ru-RU"/>
              </w:rPr>
              <w:t>(порвати або не повернути, розмовне)</w:t>
            </w:r>
          </w:p>
        </w:tc>
      </w:tr>
      <w:tr w:rsidR="00AF3E73" w:rsidTr="00941DE1">
        <w:trPr>
          <w:trHeight w:val="287"/>
        </w:trPr>
        <w:tc>
          <w:tcPr>
            <w:tcW w:w="3495" w:type="dxa"/>
          </w:tcPr>
          <w:p w:rsidR="00AF3E73" w:rsidRPr="00225488" w:rsidRDefault="00225488" w:rsidP="00941DE1">
            <w:pPr>
              <w:spacing w:after="0" w:line="240" w:lineRule="auto"/>
              <w:ind w:firstLine="284"/>
              <w:jc w:val="both"/>
              <w:rPr>
                <w:rFonts w:ascii="Times New Roman" w:hAnsi="Times New Roman"/>
                <w:b/>
                <w:sz w:val="28"/>
                <w:szCs w:val="28"/>
              </w:rPr>
            </w:pPr>
            <w:r w:rsidRPr="00657897">
              <w:rPr>
                <w:rFonts w:ascii="Times New Roman" w:hAnsi="Times New Roman"/>
                <w:sz w:val="28"/>
                <w:szCs w:val="28"/>
                <w:lang w:val="ru-RU"/>
              </w:rPr>
              <w:t>Рос</w:t>
            </w:r>
            <w:r w:rsidR="00657897">
              <w:rPr>
                <w:rFonts w:ascii="Times New Roman" w:hAnsi="Times New Roman"/>
                <w:sz w:val="28"/>
                <w:szCs w:val="28"/>
                <w:lang w:val="ru-RU"/>
              </w:rPr>
              <w:t>ійське</w:t>
            </w:r>
            <w:r>
              <w:rPr>
                <w:rFonts w:ascii="Times New Roman" w:hAnsi="Times New Roman"/>
                <w:b/>
                <w:sz w:val="28"/>
                <w:szCs w:val="28"/>
                <w:lang w:val="ru-RU"/>
              </w:rPr>
              <w:t xml:space="preserve"> отчитывать </w:t>
            </w:r>
            <w:r w:rsidRPr="00657897">
              <w:rPr>
                <w:rFonts w:ascii="Times New Roman" w:hAnsi="Times New Roman"/>
                <w:sz w:val="28"/>
                <w:szCs w:val="28"/>
                <w:lang w:val="ru-RU"/>
              </w:rPr>
              <w:t>(повчат</w:t>
            </w:r>
            <w:r w:rsidRPr="00657897">
              <w:rPr>
                <w:rFonts w:ascii="Times New Roman" w:hAnsi="Times New Roman"/>
                <w:sz w:val="28"/>
                <w:szCs w:val="28"/>
              </w:rPr>
              <w:t>и, дорікати)</w:t>
            </w:r>
          </w:p>
        </w:tc>
        <w:tc>
          <w:tcPr>
            <w:tcW w:w="5010" w:type="dxa"/>
          </w:tcPr>
          <w:p w:rsidR="001965DF" w:rsidRPr="00225488" w:rsidRDefault="00225488" w:rsidP="00941DE1">
            <w:pPr>
              <w:spacing w:after="0" w:line="240" w:lineRule="auto"/>
              <w:ind w:firstLine="284"/>
              <w:jc w:val="both"/>
              <w:rPr>
                <w:rFonts w:ascii="Times New Roman" w:hAnsi="Times New Roman"/>
                <w:i/>
                <w:sz w:val="28"/>
                <w:szCs w:val="28"/>
                <w:lang w:val="ru-RU"/>
              </w:rPr>
            </w:pPr>
            <w:r w:rsidRPr="00225488">
              <w:rPr>
                <w:rFonts w:ascii="Times New Roman" w:hAnsi="Times New Roman"/>
                <w:i/>
                <w:sz w:val="28"/>
                <w:szCs w:val="28"/>
              </w:rPr>
              <w:t>В</w:t>
            </w:r>
            <w:r w:rsidR="001965DF" w:rsidRPr="00225488">
              <w:rPr>
                <w:rFonts w:ascii="Times New Roman" w:hAnsi="Times New Roman"/>
                <w:i/>
                <w:sz w:val="28"/>
                <w:szCs w:val="28"/>
              </w:rPr>
              <w:t>ичитувати робітникові</w:t>
            </w:r>
          </w:p>
          <w:p w:rsidR="001965DF" w:rsidRPr="00225488" w:rsidRDefault="00225488" w:rsidP="00941DE1">
            <w:pPr>
              <w:spacing w:after="0" w:line="240" w:lineRule="auto"/>
              <w:ind w:firstLine="284"/>
              <w:jc w:val="both"/>
              <w:rPr>
                <w:rFonts w:ascii="Times New Roman" w:hAnsi="Times New Roman"/>
                <w:i/>
                <w:sz w:val="28"/>
                <w:szCs w:val="28"/>
                <w:lang w:val="ru-RU"/>
              </w:rPr>
            </w:pPr>
            <w:r w:rsidRPr="00225488">
              <w:rPr>
                <w:rFonts w:ascii="Times New Roman" w:hAnsi="Times New Roman"/>
                <w:i/>
                <w:sz w:val="28"/>
                <w:szCs w:val="28"/>
              </w:rPr>
              <w:t>П</w:t>
            </w:r>
            <w:r w:rsidR="001965DF" w:rsidRPr="00225488">
              <w:rPr>
                <w:rFonts w:ascii="Times New Roman" w:hAnsi="Times New Roman"/>
                <w:i/>
                <w:sz w:val="28"/>
                <w:szCs w:val="28"/>
              </w:rPr>
              <w:t>рочитувати нотацію</w:t>
            </w:r>
          </w:p>
          <w:p w:rsidR="00AF3E73" w:rsidRPr="00225488" w:rsidRDefault="00AF3E73" w:rsidP="00941DE1">
            <w:pPr>
              <w:spacing w:after="0" w:line="240" w:lineRule="auto"/>
              <w:ind w:firstLine="284"/>
              <w:jc w:val="both"/>
              <w:rPr>
                <w:rFonts w:ascii="Times New Roman" w:hAnsi="Times New Roman"/>
                <w:i/>
                <w:sz w:val="28"/>
                <w:szCs w:val="28"/>
              </w:rPr>
            </w:pPr>
          </w:p>
        </w:tc>
      </w:tr>
      <w:tr w:rsidR="00AF3E73" w:rsidTr="00941DE1">
        <w:trPr>
          <w:trHeight w:val="462"/>
        </w:trPr>
        <w:tc>
          <w:tcPr>
            <w:tcW w:w="3495" w:type="dxa"/>
          </w:tcPr>
          <w:p w:rsidR="00AF3E73" w:rsidRDefault="003949BB" w:rsidP="00941DE1">
            <w:pPr>
              <w:spacing w:after="0" w:line="240" w:lineRule="auto"/>
              <w:ind w:firstLine="284"/>
              <w:jc w:val="both"/>
              <w:rPr>
                <w:rFonts w:ascii="Times New Roman" w:hAnsi="Times New Roman"/>
                <w:b/>
                <w:sz w:val="28"/>
                <w:szCs w:val="28"/>
              </w:rPr>
            </w:pPr>
            <w:r>
              <w:rPr>
                <w:rFonts w:ascii="Times New Roman" w:hAnsi="Times New Roman"/>
                <w:b/>
                <w:sz w:val="28"/>
                <w:szCs w:val="28"/>
              </w:rPr>
              <w:t>Прочитати</w:t>
            </w:r>
          </w:p>
        </w:tc>
        <w:tc>
          <w:tcPr>
            <w:tcW w:w="5010" w:type="dxa"/>
          </w:tcPr>
          <w:p w:rsidR="001965DF" w:rsidRPr="00225488" w:rsidRDefault="00225488" w:rsidP="00941DE1">
            <w:pPr>
              <w:spacing w:after="0" w:line="240" w:lineRule="auto"/>
              <w:ind w:firstLine="284"/>
              <w:jc w:val="both"/>
              <w:rPr>
                <w:rFonts w:ascii="Times New Roman" w:hAnsi="Times New Roman"/>
                <w:i/>
                <w:sz w:val="28"/>
                <w:szCs w:val="28"/>
                <w:lang w:val="ru-RU"/>
              </w:rPr>
            </w:pPr>
            <w:r w:rsidRPr="00225488">
              <w:rPr>
                <w:rFonts w:ascii="Times New Roman" w:hAnsi="Times New Roman"/>
                <w:i/>
                <w:sz w:val="28"/>
                <w:szCs w:val="28"/>
              </w:rPr>
              <w:t>П</w:t>
            </w:r>
            <w:r w:rsidR="001965DF" w:rsidRPr="00225488">
              <w:rPr>
                <w:rFonts w:ascii="Times New Roman" w:hAnsi="Times New Roman"/>
                <w:i/>
                <w:sz w:val="28"/>
                <w:szCs w:val="28"/>
              </w:rPr>
              <w:t>рочитати книжку</w:t>
            </w:r>
          </w:p>
          <w:p w:rsidR="001965DF" w:rsidRDefault="00225488" w:rsidP="00941DE1">
            <w:pPr>
              <w:spacing w:after="0" w:line="240" w:lineRule="auto"/>
              <w:ind w:firstLine="284"/>
              <w:jc w:val="both"/>
              <w:rPr>
                <w:rFonts w:ascii="Times New Roman" w:hAnsi="Times New Roman"/>
                <w:i/>
                <w:sz w:val="28"/>
                <w:szCs w:val="28"/>
                <w:lang w:val="ru-RU"/>
              </w:rPr>
            </w:pPr>
            <w:r w:rsidRPr="00225488">
              <w:rPr>
                <w:rFonts w:ascii="Times New Roman" w:hAnsi="Times New Roman"/>
                <w:i/>
                <w:sz w:val="28"/>
                <w:szCs w:val="28"/>
              </w:rPr>
              <w:t>П</w:t>
            </w:r>
            <w:r w:rsidR="001965DF" w:rsidRPr="00225488">
              <w:rPr>
                <w:rFonts w:ascii="Times New Roman" w:hAnsi="Times New Roman"/>
                <w:i/>
                <w:sz w:val="28"/>
                <w:szCs w:val="28"/>
              </w:rPr>
              <w:t>рочитати лекцію</w:t>
            </w:r>
          </w:p>
          <w:p w:rsidR="00BA7D3D" w:rsidRPr="00225488" w:rsidRDefault="00BA7D3D" w:rsidP="00941DE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Прочитати доповідь</w:t>
            </w:r>
          </w:p>
          <w:p w:rsidR="001965DF" w:rsidRPr="00225488" w:rsidRDefault="00225488" w:rsidP="00941DE1">
            <w:pPr>
              <w:spacing w:after="0" w:line="240" w:lineRule="auto"/>
              <w:ind w:firstLine="284"/>
              <w:jc w:val="both"/>
              <w:rPr>
                <w:rFonts w:ascii="Times New Roman" w:hAnsi="Times New Roman"/>
                <w:i/>
                <w:sz w:val="28"/>
                <w:szCs w:val="28"/>
                <w:lang w:val="ru-RU"/>
              </w:rPr>
            </w:pPr>
            <w:r w:rsidRPr="00225488">
              <w:rPr>
                <w:rFonts w:ascii="Times New Roman" w:hAnsi="Times New Roman"/>
                <w:i/>
                <w:sz w:val="28"/>
                <w:szCs w:val="28"/>
              </w:rPr>
              <w:t>П</w:t>
            </w:r>
            <w:r w:rsidR="001965DF" w:rsidRPr="00225488">
              <w:rPr>
                <w:rFonts w:ascii="Times New Roman" w:hAnsi="Times New Roman"/>
                <w:i/>
                <w:sz w:val="28"/>
                <w:szCs w:val="28"/>
              </w:rPr>
              <w:t>рочитати тривогу в очах</w:t>
            </w:r>
          </w:p>
          <w:p w:rsidR="00AF3E73" w:rsidRPr="00BA7D3D" w:rsidRDefault="00225488" w:rsidP="00941DE1">
            <w:pPr>
              <w:spacing w:after="0" w:line="240" w:lineRule="auto"/>
              <w:ind w:firstLine="284"/>
              <w:jc w:val="both"/>
              <w:rPr>
                <w:rFonts w:ascii="Times New Roman" w:hAnsi="Times New Roman"/>
                <w:i/>
                <w:sz w:val="28"/>
                <w:szCs w:val="28"/>
                <w:lang w:val="ru-RU"/>
              </w:rPr>
            </w:pPr>
            <w:r w:rsidRPr="00225488">
              <w:rPr>
                <w:rFonts w:ascii="Times New Roman" w:hAnsi="Times New Roman"/>
                <w:i/>
                <w:sz w:val="28"/>
                <w:szCs w:val="28"/>
              </w:rPr>
              <w:t>П</w:t>
            </w:r>
            <w:r w:rsidR="001965DF" w:rsidRPr="00225488">
              <w:rPr>
                <w:rFonts w:ascii="Times New Roman" w:hAnsi="Times New Roman"/>
                <w:i/>
                <w:sz w:val="28"/>
                <w:szCs w:val="28"/>
              </w:rPr>
              <w:t xml:space="preserve">рочитати вірш </w:t>
            </w:r>
            <w:r w:rsidR="001965DF" w:rsidRPr="00941DE1">
              <w:rPr>
                <w:rFonts w:ascii="Times New Roman" w:hAnsi="Times New Roman"/>
                <w:sz w:val="28"/>
                <w:szCs w:val="28"/>
              </w:rPr>
              <w:t>(молитву)</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78" w:name="_Toc12341730"/>
      <w:r w:rsidRPr="00BA46B7">
        <w:rPr>
          <w:rStyle w:val="Strong"/>
          <w:rFonts w:ascii="Times New Roman" w:hAnsi="Times New Roman"/>
          <w:b w:val="0"/>
          <w:sz w:val="28"/>
          <w:szCs w:val="28"/>
        </w:rPr>
        <w:t>Защепнути, защипнути</w:t>
      </w:r>
      <w:bookmarkEnd w:id="278"/>
    </w:p>
    <w:p w:rsidR="00634A96" w:rsidRPr="00BA46B7" w:rsidRDefault="00634A96"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Защепнути</w:t>
      </w:r>
      <w:r w:rsidR="00941DE1">
        <w:rPr>
          <w:rStyle w:val="Strong"/>
          <w:rFonts w:ascii="Times New Roman" w:hAnsi="Times New Roman"/>
          <w:b w:val="0"/>
          <w:sz w:val="28"/>
          <w:szCs w:val="28"/>
        </w:rPr>
        <w:t xml:space="preserve"> </w:t>
      </w:r>
      <w:r w:rsidR="00941DE1">
        <w:rPr>
          <w:rFonts w:ascii="Times New Roman" w:hAnsi="Times New Roman"/>
          <w:sz w:val="28"/>
          <w:szCs w:val="28"/>
        </w:rPr>
        <w:t>–</w:t>
      </w:r>
      <w:r w:rsidRPr="00BA46B7">
        <w:rPr>
          <w:rStyle w:val="Strong"/>
          <w:rFonts w:ascii="Times New Roman" w:hAnsi="Times New Roman"/>
          <w:b w:val="0"/>
          <w:sz w:val="28"/>
          <w:szCs w:val="28"/>
        </w:rPr>
        <w:t xml:space="preserve"> похідне від </w:t>
      </w:r>
      <w:r w:rsidR="001369CD">
        <w:rPr>
          <w:rStyle w:val="Strong"/>
          <w:rFonts w:ascii="Times New Roman" w:hAnsi="Times New Roman"/>
          <w:b w:val="0"/>
          <w:sz w:val="28"/>
          <w:szCs w:val="28"/>
        </w:rPr>
        <w:t>«</w:t>
      </w:r>
      <w:r w:rsidRPr="00BA46B7">
        <w:rPr>
          <w:rStyle w:val="Strong"/>
          <w:rFonts w:ascii="Times New Roman" w:hAnsi="Times New Roman"/>
          <w:b w:val="0"/>
          <w:sz w:val="28"/>
          <w:szCs w:val="28"/>
        </w:rPr>
        <w:t>защіпати</w:t>
      </w:r>
      <w:r w:rsidR="001369CD">
        <w:rPr>
          <w:rStyle w:val="Strong"/>
          <w:rFonts w:ascii="Times New Roman" w:hAnsi="Times New Roman"/>
          <w:b w:val="0"/>
          <w:sz w:val="28"/>
          <w:szCs w:val="28"/>
        </w:rPr>
        <w:t>»</w:t>
      </w:r>
      <w:r w:rsidR="00941DE1">
        <w:rPr>
          <w:rStyle w:val="Strong"/>
          <w:rFonts w:ascii="Times New Roman" w:hAnsi="Times New Roman"/>
          <w:b w:val="0"/>
          <w:sz w:val="28"/>
          <w:szCs w:val="28"/>
        </w:rPr>
        <w:t xml:space="preserve"> </w:t>
      </w:r>
      <w:r w:rsidR="00941DE1">
        <w:rPr>
          <w:rFonts w:ascii="Times New Roman" w:hAnsi="Times New Roman"/>
          <w:sz w:val="28"/>
          <w:szCs w:val="28"/>
        </w:rPr>
        <w:t>–</w:t>
      </w:r>
      <w:r w:rsidR="001369CD">
        <w:rPr>
          <w:rStyle w:val="Strong"/>
          <w:rFonts w:ascii="Times New Roman" w:hAnsi="Times New Roman"/>
          <w:b w:val="0"/>
          <w:sz w:val="28"/>
          <w:szCs w:val="28"/>
        </w:rPr>
        <w:t xml:space="preserve"> </w:t>
      </w:r>
      <w:r w:rsidRPr="00BA46B7">
        <w:rPr>
          <w:rStyle w:val="Strong"/>
          <w:rFonts w:ascii="Times New Roman" w:hAnsi="Times New Roman"/>
          <w:b w:val="0"/>
          <w:sz w:val="28"/>
          <w:szCs w:val="28"/>
        </w:rPr>
        <w:t>1) брати що-н</w:t>
      </w:r>
      <w:r w:rsidR="00BA7D3D">
        <w:rPr>
          <w:rStyle w:val="Strong"/>
          <w:rFonts w:ascii="Times New Roman" w:hAnsi="Times New Roman"/>
          <w:b w:val="0"/>
          <w:sz w:val="28"/>
          <w:szCs w:val="28"/>
        </w:rPr>
        <w:t>ебудь на гачок, защіпку тощо</w:t>
      </w:r>
      <w:r w:rsidRPr="00BA46B7">
        <w:rPr>
          <w:rStyle w:val="Strong"/>
          <w:rFonts w:ascii="Times New Roman" w:hAnsi="Times New Roman"/>
          <w:b w:val="0"/>
          <w:sz w:val="28"/>
          <w:szCs w:val="28"/>
        </w:rPr>
        <w:t>; 2) застібати гачки, гаплики тощо (на одязі).</w:t>
      </w:r>
    </w:p>
    <w:p w:rsidR="00CE4519"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Защипнути </w:t>
      </w:r>
      <w:r w:rsidR="00941DE1">
        <w:rPr>
          <w:rFonts w:ascii="Times New Roman" w:hAnsi="Times New Roman"/>
          <w:sz w:val="28"/>
          <w:szCs w:val="28"/>
        </w:rPr>
        <w:t>–</w:t>
      </w:r>
      <w:r w:rsidRPr="00BA46B7">
        <w:rPr>
          <w:rStyle w:val="Strong"/>
          <w:rFonts w:ascii="Times New Roman" w:hAnsi="Times New Roman"/>
          <w:b w:val="0"/>
          <w:sz w:val="28"/>
          <w:szCs w:val="28"/>
        </w:rPr>
        <w:t xml:space="preserve"> похідне від </w:t>
      </w:r>
      <w:r w:rsidR="001369CD">
        <w:rPr>
          <w:rStyle w:val="Strong"/>
          <w:rFonts w:ascii="Times New Roman" w:hAnsi="Times New Roman"/>
          <w:b w:val="0"/>
          <w:sz w:val="28"/>
          <w:szCs w:val="28"/>
        </w:rPr>
        <w:t>«</w:t>
      </w:r>
      <w:r w:rsidRPr="00BA46B7">
        <w:rPr>
          <w:rStyle w:val="Strong"/>
          <w:rFonts w:ascii="Times New Roman" w:hAnsi="Times New Roman"/>
          <w:b w:val="0"/>
          <w:sz w:val="28"/>
          <w:szCs w:val="28"/>
        </w:rPr>
        <w:t>защипувати</w:t>
      </w:r>
      <w:r w:rsidR="001369CD">
        <w:rPr>
          <w:rStyle w:val="Strong"/>
          <w:rFonts w:ascii="Times New Roman" w:hAnsi="Times New Roman"/>
          <w:b w:val="0"/>
          <w:sz w:val="28"/>
          <w:szCs w:val="28"/>
        </w:rPr>
        <w:t>»</w:t>
      </w:r>
      <w:r w:rsidR="00941DE1">
        <w:rPr>
          <w:rStyle w:val="Strong"/>
          <w:rFonts w:ascii="Times New Roman" w:hAnsi="Times New Roman"/>
          <w:b w:val="0"/>
          <w:sz w:val="28"/>
          <w:szCs w:val="28"/>
        </w:rPr>
        <w:t xml:space="preserve"> </w:t>
      </w:r>
      <w:r w:rsidR="00941DE1">
        <w:rPr>
          <w:rFonts w:ascii="Times New Roman" w:hAnsi="Times New Roman"/>
          <w:sz w:val="28"/>
          <w:szCs w:val="28"/>
        </w:rPr>
        <w:t>–</w:t>
      </w:r>
      <w:r w:rsidRPr="00BA46B7">
        <w:rPr>
          <w:rStyle w:val="Strong"/>
          <w:rFonts w:ascii="Times New Roman" w:hAnsi="Times New Roman"/>
          <w:b w:val="0"/>
          <w:sz w:val="28"/>
          <w:szCs w:val="28"/>
        </w:rPr>
        <w:t xml:space="preserve"> захоплюючи що-небудь щипцями або чимсь подібним, затискувати.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6"/>
        <w:gridCol w:w="5519"/>
      </w:tblGrid>
      <w:tr w:rsidR="00225488" w:rsidTr="00657897">
        <w:trPr>
          <w:trHeight w:val="550"/>
        </w:trPr>
        <w:tc>
          <w:tcPr>
            <w:tcW w:w="2986" w:type="dxa"/>
          </w:tcPr>
          <w:p w:rsidR="00225488" w:rsidRPr="00225488" w:rsidRDefault="00225488" w:rsidP="00941DE1">
            <w:pPr>
              <w:spacing w:after="0" w:line="240" w:lineRule="auto"/>
              <w:ind w:firstLine="284"/>
              <w:jc w:val="both"/>
              <w:rPr>
                <w:rStyle w:val="Strong"/>
                <w:rFonts w:ascii="Times New Roman" w:hAnsi="Times New Roman"/>
                <w:sz w:val="28"/>
                <w:szCs w:val="28"/>
              </w:rPr>
            </w:pPr>
            <w:r w:rsidRPr="00225488">
              <w:rPr>
                <w:rStyle w:val="Strong"/>
                <w:rFonts w:ascii="Times New Roman" w:hAnsi="Times New Roman"/>
                <w:sz w:val="28"/>
                <w:szCs w:val="28"/>
              </w:rPr>
              <w:t>Защепнути</w:t>
            </w:r>
          </w:p>
        </w:tc>
        <w:tc>
          <w:tcPr>
            <w:tcW w:w="5519" w:type="dxa"/>
          </w:tcPr>
          <w:p w:rsidR="00225488" w:rsidRPr="00225488" w:rsidRDefault="00225488" w:rsidP="00941DE1">
            <w:pPr>
              <w:spacing w:after="0" w:line="240" w:lineRule="auto"/>
              <w:ind w:firstLine="284"/>
              <w:jc w:val="both"/>
              <w:rPr>
                <w:rStyle w:val="Strong"/>
                <w:rFonts w:ascii="Times New Roman" w:hAnsi="Times New Roman"/>
                <w:b w:val="0"/>
                <w:i/>
                <w:sz w:val="28"/>
                <w:szCs w:val="28"/>
              </w:rPr>
            </w:pPr>
            <w:r w:rsidRPr="00225488">
              <w:rPr>
                <w:rStyle w:val="Strong"/>
                <w:rFonts w:ascii="Times New Roman" w:hAnsi="Times New Roman"/>
                <w:b w:val="0"/>
                <w:i/>
                <w:sz w:val="28"/>
                <w:szCs w:val="28"/>
              </w:rPr>
              <w:t>Защепнути двері</w:t>
            </w:r>
          </w:p>
        </w:tc>
      </w:tr>
      <w:tr w:rsidR="00225488" w:rsidTr="00657897">
        <w:trPr>
          <w:trHeight w:val="550"/>
        </w:trPr>
        <w:tc>
          <w:tcPr>
            <w:tcW w:w="2986" w:type="dxa"/>
          </w:tcPr>
          <w:p w:rsidR="00225488" w:rsidRPr="00225488" w:rsidRDefault="00225488" w:rsidP="00941DE1">
            <w:pPr>
              <w:spacing w:after="0" w:line="240" w:lineRule="auto"/>
              <w:ind w:firstLine="284"/>
              <w:jc w:val="both"/>
              <w:rPr>
                <w:rStyle w:val="Strong"/>
                <w:rFonts w:ascii="Times New Roman" w:hAnsi="Times New Roman"/>
                <w:sz w:val="28"/>
                <w:szCs w:val="28"/>
              </w:rPr>
            </w:pPr>
            <w:r w:rsidRPr="00225488">
              <w:rPr>
                <w:rStyle w:val="Strong"/>
                <w:rFonts w:ascii="Times New Roman" w:hAnsi="Times New Roman"/>
                <w:sz w:val="28"/>
                <w:szCs w:val="28"/>
              </w:rPr>
              <w:t>Защипнути</w:t>
            </w:r>
          </w:p>
        </w:tc>
        <w:tc>
          <w:tcPr>
            <w:tcW w:w="5519" w:type="dxa"/>
          </w:tcPr>
          <w:p w:rsidR="00225488" w:rsidRPr="00225488" w:rsidRDefault="00225488" w:rsidP="00941DE1">
            <w:pPr>
              <w:spacing w:after="0" w:line="240" w:lineRule="auto"/>
              <w:ind w:firstLine="284"/>
              <w:jc w:val="both"/>
              <w:rPr>
                <w:rStyle w:val="Strong"/>
                <w:rFonts w:ascii="Times New Roman" w:hAnsi="Times New Roman"/>
                <w:b w:val="0"/>
                <w:i/>
                <w:sz w:val="28"/>
                <w:szCs w:val="28"/>
              </w:rPr>
            </w:pPr>
            <w:r w:rsidRPr="00225488">
              <w:rPr>
                <w:rStyle w:val="Strong"/>
                <w:rFonts w:ascii="Times New Roman" w:hAnsi="Times New Roman"/>
                <w:b w:val="0"/>
                <w:i/>
                <w:sz w:val="28"/>
                <w:szCs w:val="28"/>
              </w:rPr>
              <w:t>Защипнути пальця</w:t>
            </w:r>
          </w:p>
        </w:tc>
      </w:tr>
    </w:tbl>
    <w:p w:rsidR="00106F04" w:rsidRPr="00BA46B7" w:rsidRDefault="00106F04" w:rsidP="008E381D">
      <w:pPr>
        <w:pStyle w:val="Heading2"/>
        <w:spacing w:before="0" w:line="360" w:lineRule="auto"/>
        <w:ind w:firstLine="680"/>
        <w:jc w:val="both"/>
        <w:rPr>
          <w:rStyle w:val="Strong"/>
          <w:rFonts w:ascii="Times New Roman" w:hAnsi="Times New Roman"/>
          <w:b w:val="0"/>
          <w:sz w:val="28"/>
          <w:szCs w:val="28"/>
        </w:rPr>
      </w:pPr>
      <w:bookmarkStart w:id="279" w:name="_Toc12341731"/>
      <w:r w:rsidRPr="00BA46B7">
        <w:rPr>
          <w:rStyle w:val="Strong"/>
          <w:rFonts w:ascii="Times New Roman" w:hAnsi="Times New Roman"/>
          <w:b w:val="0"/>
          <w:sz w:val="28"/>
          <w:szCs w:val="28"/>
        </w:rPr>
        <w:t>Збиральний, складальний</w:t>
      </w:r>
      <w:bookmarkEnd w:id="279"/>
    </w:p>
    <w:p w:rsidR="00106F04" w:rsidRPr="00BA46B7" w:rsidRDefault="00106F04" w:rsidP="008E381D">
      <w:pPr>
        <w:spacing w:after="0" w:line="360" w:lineRule="auto"/>
        <w:ind w:firstLine="680"/>
        <w:jc w:val="both"/>
        <w:rPr>
          <w:rStyle w:val="Strong"/>
          <w:rFonts w:ascii="Times New Roman" w:hAnsi="Times New Roman"/>
          <w:b w:val="0"/>
          <w:bCs w:val="0"/>
          <w:sz w:val="28"/>
          <w:szCs w:val="28"/>
        </w:rPr>
      </w:pPr>
      <w:r w:rsidRPr="00BA46B7">
        <w:rPr>
          <w:rStyle w:val="Strong"/>
          <w:rFonts w:ascii="Times New Roman" w:hAnsi="Times New Roman"/>
          <w:sz w:val="28"/>
          <w:szCs w:val="28"/>
        </w:rPr>
        <w:t>Збиральний</w:t>
      </w:r>
      <w:r w:rsidR="00941DE1">
        <w:rPr>
          <w:rStyle w:val="Strong"/>
          <w:rFonts w:ascii="Times New Roman" w:hAnsi="Times New Roman"/>
          <w:b w:val="0"/>
          <w:sz w:val="28"/>
          <w:szCs w:val="28"/>
        </w:rPr>
        <w:t xml:space="preserve"> </w:t>
      </w:r>
      <w:r w:rsidR="00941DE1">
        <w:rPr>
          <w:rFonts w:ascii="Times New Roman" w:hAnsi="Times New Roman"/>
          <w:sz w:val="28"/>
          <w:szCs w:val="28"/>
        </w:rPr>
        <w:t>–</w:t>
      </w:r>
      <w:r w:rsidRPr="00BA46B7">
        <w:rPr>
          <w:rStyle w:val="Strong"/>
          <w:rFonts w:ascii="Times New Roman" w:hAnsi="Times New Roman"/>
          <w:b w:val="0"/>
          <w:sz w:val="28"/>
          <w:szCs w:val="28"/>
        </w:rPr>
        <w:t xml:space="preserve"> 1) стосується до збирання сільськогосподарських культур; призначений для збирання сільськогосподарських культур</w:t>
      </w:r>
      <w:r w:rsidR="00BA7D3D">
        <w:rPr>
          <w:rStyle w:val="Strong"/>
          <w:rFonts w:ascii="Times New Roman" w:hAnsi="Times New Roman"/>
          <w:b w:val="0"/>
          <w:sz w:val="28"/>
          <w:szCs w:val="28"/>
        </w:rPr>
        <w:t xml:space="preserve">; </w:t>
      </w:r>
      <w:r w:rsidRPr="00BA46B7">
        <w:rPr>
          <w:rStyle w:val="Strong"/>
          <w:rFonts w:ascii="Times New Roman" w:hAnsi="Times New Roman"/>
          <w:b w:val="0"/>
          <w:sz w:val="28"/>
          <w:szCs w:val="28"/>
        </w:rPr>
        <w:t>2)</w:t>
      </w:r>
      <w:r w:rsidR="00941DE1">
        <w:rPr>
          <w:rStyle w:val="Strong"/>
          <w:rFonts w:ascii="Times New Roman" w:hAnsi="Times New Roman"/>
          <w:b w:val="0"/>
          <w:sz w:val="28"/>
          <w:szCs w:val="28"/>
        </w:rPr>
        <w:t xml:space="preserve"> рідше </w:t>
      </w:r>
      <w:r w:rsidR="00941DE1">
        <w:rPr>
          <w:rFonts w:ascii="Times New Roman" w:hAnsi="Times New Roman"/>
          <w:sz w:val="28"/>
          <w:szCs w:val="28"/>
        </w:rPr>
        <w:t>–</w:t>
      </w:r>
      <w:r w:rsidR="00941DE1">
        <w:rPr>
          <w:rStyle w:val="Strong"/>
          <w:rFonts w:ascii="Times New Roman" w:hAnsi="Times New Roman"/>
          <w:b w:val="0"/>
          <w:sz w:val="28"/>
          <w:szCs w:val="28"/>
        </w:rPr>
        <w:t xml:space="preserve"> </w:t>
      </w:r>
      <w:r w:rsidRPr="00BA46B7">
        <w:rPr>
          <w:rStyle w:val="Strong"/>
          <w:rFonts w:ascii="Times New Roman" w:hAnsi="Times New Roman"/>
          <w:b w:val="0"/>
          <w:sz w:val="28"/>
          <w:szCs w:val="28"/>
        </w:rPr>
        <w:t> призначений для збирання (складання) машин, устаткування.</w:t>
      </w:r>
    </w:p>
    <w:p w:rsidR="00106F04" w:rsidRDefault="00106F04"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lastRenderedPageBreak/>
        <w:t>Складальний</w:t>
      </w:r>
      <w:r w:rsidR="00941DE1">
        <w:rPr>
          <w:rStyle w:val="Strong"/>
          <w:rFonts w:ascii="Times New Roman" w:hAnsi="Times New Roman"/>
          <w:b w:val="0"/>
          <w:sz w:val="28"/>
          <w:szCs w:val="28"/>
        </w:rPr>
        <w:t> </w:t>
      </w:r>
      <w:r w:rsidR="00941DE1">
        <w:rPr>
          <w:rFonts w:ascii="Times New Roman" w:hAnsi="Times New Roman"/>
          <w:sz w:val="28"/>
          <w:szCs w:val="28"/>
        </w:rPr>
        <w:t>–</w:t>
      </w:r>
      <w:r w:rsidRPr="00BA46B7">
        <w:rPr>
          <w:rStyle w:val="Strong"/>
          <w:rFonts w:ascii="Times New Roman" w:hAnsi="Times New Roman"/>
          <w:b w:val="0"/>
          <w:sz w:val="28"/>
          <w:szCs w:val="28"/>
        </w:rPr>
        <w:t xml:space="preserve"> 1) призначений для дру</w:t>
      </w:r>
      <w:r w:rsidR="00941DE1">
        <w:rPr>
          <w:rStyle w:val="Strong"/>
          <w:rFonts w:ascii="Times New Roman" w:hAnsi="Times New Roman"/>
          <w:b w:val="0"/>
          <w:sz w:val="28"/>
          <w:szCs w:val="28"/>
        </w:rPr>
        <w:t xml:space="preserve">карського набору; 2) у техніці </w:t>
      </w:r>
      <w:r w:rsidR="00941DE1">
        <w:rPr>
          <w:rFonts w:ascii="Times New Roman" w:hAnsi="Times New Roman"/>
          <w:sz w:val="28"/>
          <w:szCs w:val="28"/>
        </w:rPr>
        <w:t>–</w:t>
      </w:r>
      <w:r w:rsidRPr="00BA46B7">
        <w:rPr>
          <w:rStyle w:val="Strong"/>
          <w:rFonts w:ascii="Times New Roman" w:hAnsi="Times New Roman"/>
          <w:b w:val="0"/>
          <w:sz w:val="28"/>
          <w:szCs w:val="28"/>
        </w:rPr>
        <w:t xml:space="preserve"> стосується до складання чогось (з</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єднання окремих частин, одержання чогось цілого) (про механізми, машини тощо); призначений для складання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0"/>
      </w:tblGrid>
      <w:tr w:rsidR="00241238" w:rsidTr="00657897">
        <w:trPr>
          <w:trHeight w:val="320"/>
        </w:trPr>
        <w:tc>
          <w:tcPr>
            <w:tcW w:w="3260" w:type="dxa"/>
          </w:tcPr>
          <w:p w:rsidR="00241238" w:rsidRPr="00241238" w:rsidRDefault="00241238" w:rsidP="00941DE1">
            <w:pPr>
              <w:spacing w:after="0" w:line="240" w:lineRule="auto"/>
              <w:ind w:firstLine="284"/>
              <w:jc w:val="both"/>
              <w:rPr>
                <w:rStyle w:val="Strong"/>
                <w:rFonts w:ascii="Times New Roman" w:hAnsi="Times New Roman"/>
                <w:sz w:val="28"/>
                <w:szCs w:val="28"/>
              </w:rPr>
            </w:pPr>
            <w:r w:rsidRPr="00241238">
              <w:rPr>
                <w:rStyle w:val="Strong"/>
                <w:rFonts w:ascii="Times New Roman" w:hAnsi="Times New Roman"/>
                <w:sz w:val="28"/>
                <w:szCs w:val="28"/>
              </w:rPr>
              <w:t>Збиральний</w:t>
            </w:r>
          </w:p>
        </w:tc>
        <w:tc>
          <w:tcPr>
            <w:tcW w:w="5380" w:type="dxa"/>
          </w:tcPr>
          <w:p w:rsidR="001965DF" w:rsidRPr="00241238" w:rsidRDefault="00241238" w:rsidP="00941DE1">
            <w:pPr>
              <w:spacing w:after="0" w:line="240" w:lineRule="auto"/>
              <w:ind w:firstLine="284"/>
              <w:jc w:val="both"/>
              <w:rPr>
                <w:rFonts w:ascii="Times New Roman" w:hAnsi="Times New Roman"/>
                <w:bCs/>
                <w:i/>
                <w:sz w:val="28"/>
                <w:szCs w:val="28"/>
                <w:lang w:val="ru-RU"/>
              </w:rPr>
            </w:pPr>
            <w:r w:rsidRPr="00241238">
              <w:rPr>
                <w:rFonts w:ascii="Times New Roman" w:hAnsi="Times New Roman"/>
                <w:bCs/>
                <w:i/>
                <w:sz w:val="28"/>
                <w:szCs w:val="28"/>
                <w:lang w:val="ru-RU"/>
              </w:rPr>
              <w:t>З</w:t>
            </w:r>
            <w:r w:rsidR="001965DF" w:rsidRPr="00241238">
              <w:rPr>
                <w:rFonts w:ascii="Times New Roman" w:hAnsi="Times New Roman"/>
                <w:bCs/>
                <w:i/>
                <w:sz w:val="28"/>
                <w:szCs w:val="28"/>
                <w:lang w:val="ru-RU"/>
              </w:rPr>
              <w:t>биральні роботи</w:t>
            </w:r>
          </w:p>
          <w:p w:rsidR="001965DF" w:rsidRPr="00241238" w:rsidRDefault="00241238" w:rsidP="00941DE1">
            <w:pPr>
              <w:spacing w:after="0" w:line="240" w:lineRule="auto"/>
              <w:ind w:firstLine="284"/>
              <w:jc w:val="both"/>
              <w:rPr>
                <w:rFonts w:ascii="Times New Roman" w:hAnsi="Times New Roman"/>
                <w:bCs/>
                <w:i/>
                <w:sz w:val="28"/>
                <w:szCs w:val="28"/>
                <w:lang w:val="ru-RU"/>
              </w:rPr>
            </w:pPr>
            <w:r w:rsidRPr="00241238">
              <w:rPr>
                <w:rFonts w:ascii="Times New Roman" w:hAnsi="Times New Roman"/>
                <w:bCs/>
                <w:i/>
                <w:sz w:val="28"/>
                <w:szCs w:val="28"/>
                <w:lang w:val="ru-RU"/>
              </w:rPr>
              <w:t>З</w:t>
            </w:r>
            <w:r w:rsidR="001965DF" w:rsidRPr="00241238">
              <w:rPr>
                <w:rFonts w:ascii="Times New Roman" w:hAnsi="Times New Roman"/>
                <w:bCs/>
                <w:i/>
                <w:sz w:val="28"/>
                <w:szCs w:val="28"/>
                <w:lang w:val="ru-RU"/>
              </w:rPr>
              <w:t>биральна кампанія</w:t>
            </w:r>
          </w:p>
          <w:p w:rsidR="00241238" w:rsidRPr="00BA7D3D" w:rsidRDefault="00241238" w:rsidP="00941DE1">
            <w:pPr>
              <w:spacing w:after="0" w:line="240" w:lineRule="auto"/>
              <w:ind w:firstLine="284"/>
              <w:jc w:val="both"/>
              <w:rPr>
                <w:rStyle w:val="Strong"/>
                <w:rFonts w:ascii="Times New Roman" w:hAnsi="Times New Roman"/>
                <w:b w:val="0"/>
                <w:i/>
                <w:sz w:val="28"/>
                <w:szCs w:val="28"/>
                <w:lang w:val="ru-RU"/>
              </w:rPr>
            </w:pPr>
            <w:r w:rsidRPr="00241238">
              <w:rPr>
                <w:rFonts w:ascii="Times New Roman" w:hAnsi="Times New Roman"/>
                <w:bCs/>
                <w:i/>
                <w:sz w:val="28"/>
                <w:szCs w:val="28"/>
                <w:lang w:val="ru-RU"/>
              </w:rPr>
              <w:t>З</w:t>
            </w:r>
            <w:r w:rsidR="001965DF" w:rsidRPr="00241238">
              <w:rPr>
                <w:rFonts w:ascii="Times New Roman" w:hAnsi="Times New Roman"/>
                <w:bCs/>
                <w:i/>
                <w:sz w:val="28"/>
                <w:szCs w:val="28"/>
                <w:lang w:val="ru-RU"/>
              </w:rPr>
              <w:t>биральна техніка</w:t>
            </w:r>
          </w:p>
        </w:tc>
      </w:tr>
      <w:tr w:rsidR="00241238" w:rsidTr="00657897">
        <w:trPr>
          <w:trHeight w:val="352"/>
        </w:trPr>
        <w:tc>
          <w:tcPr>
            <w:tcW w:w="3260" w:type="dxa"/>
          </w:tcPr>
          <w:p w:rsidR="00241238" w:rsidRPr="00241238" w:rsidRDefault="00241238" w:rsidP="00941DE1">
            <w:pPr>
              <w:spacing w:after="0" w:line="240" w:lineRule="auto"/>
              <w:ind w:firstLine="284"/>
              <w:jc w:val="both"/>
              <w:rPr>
                <w:rStyle w:val="Strong"/>
                <w:rFonts w:ascii="Times New Roman" w:hAnsi="Times New Roman"/>
                <w:sz w:val="28"/>
                <w:szCs w:val="28"/>
              </w:rPr>
            </w:pPr>
            <w:r w:rsidRPr="00241238">
              <w:rPr>
                <w:rStyle w:val="Strong"/>
                <w:rFonts w:ascii="Times New Roman" w:hAnsi="Times New Roman"/>
                <w:sz w:val="28"/>
                <w:szCs w:val="28"/>
              </w:rPr>
              <w:t>Складальний</w:t>
            </w:r>
          </w:p>
        </w:tc>
        <w:tc>
          <w:tcPr>
            <w:tcW w:w="5380" w:type="dxa"/>
          </w:tcPr>
          <w:p w:rsidR="001965DF" w:rsidRPr="00241238" w:rsidRDefault="00241238" w:rsidP="00941DE1">
            <w:pPr>
              <w:spacing w:after="0" w:line="240" w:lineRule="auto"/>
              <w:ind w:firstLine="284"/>
              <w:jc w:val="both"/>
              <w:rPr>
                <w:rFonts w:ascii="Times New Roman" w:hAnsi="Times New Roman"/>
                <w:bCs/>
                <w:i/>
                <w:sz w:val="28"/>
                <w:szCs w:val="28"/>
                <w:lang w:val="ru-RU"/>
              </w:rPr>
            </w:pPr>
            <w:r w:rsidRPr="00241238">
              <w:rPr>
                <w:rFonts w:ascii="Times New Roman" w:hAnsi="Times New Roman"/>
                <w:bCs/>
                <w:i/>
                <w:sz w:val="28"/>
                <w:szCs w:val="28"/>
                <w:lang w:val="ru-RU"/>
              </w:rPr>
              <w:t>С</w:t>
            </w:r>
            <w:r w:rsidR="001965DF" w:rsidRPr="00241238">
              <w:rPr>
                <w:rFonts w:ascii="Times New Roman" w:hAnsi="Times New Roman"/>
                <w:bCs/>
                <w:i/>
                <w:sz w:val="28"/>
                <w:szCs w:val="28"/>
                <w:lang w:val="ru-RU"/>
              </w:rPr>
              <w:t>кладальна машина</w:t>
            </w:r>
          </w:p>
          <w:p w:rsidR="001965DF" w:rsidRPr="00241238" w:rsidRDefault="00241238" w:rsidP="00941DE1">
            <w:pPr>
              <w:spacing w:after="0" w:line="240" w:lineRule="auto"/>
              <w:ind w:firstLine="284"/>
              <w:jc w:val="both"/>
              <w:rPr>
                <w:rFonts w:ascii="Times New Roman" w:hAnsi="Times New Roman"/>
                <w:bCs/>
                <w:i/>
                <w:sz w:val="28"/>
                <w:szCs w:val="28"/>
                <w:lang w:val="ru-RU"/>
              </w:rPr>
            </w:pPr>
            <w:r w:rsidRPr="00241238">
              <w:rPr>
                <w:rFonts w:ascii="Times New Roman" w:hAnsi="Times New Roman"/>
                <w:bCs/>
                <w:i/>
                <w:sz w:val="28"/>
                <w:szCs w:val="28"/>
                <w:lang w:val="ru-RU"/>
              </w:rPr>
              <w:t>В</w:t>
            </w:r>
            <w:r w:rsidR="001965DF" w:rsidRPr="00241238">
              <w:rPr>
                <w:rFonts w:ascii="Times New Roman" w:hAnsi="Times New Roman"/>
                <w:bCs/>
                <w:i/>
                <w:sz w:val="28"/>
                <w:szCs w:val="28"/>
                <w:lang w:val="ru-RU"/>
              </w:rPr>
              <w:t>елика складальна</w:t>
            </w:r>
          </w:p>
          <w:p w:rsidR="00241238" w:rsidRPr="00BA7D3D" w:rsidRDefault="00241238" w:rsidP="00941DE1">
            <w:pPr>
              <w:spacing w:after="0" w:line="240" w:lineRule="auto"/>
              <w:ind w:firstLine="284"/>
              <w:jc w:val="both"/>
              <w:rPr>
                <w:rStyle w:val="Strong"/>
                <w:rFonts w:ascii="Times New Roman" w:hAnsi="Times New Roman"/>
                <w:b w:val="0"/>
                <w:i/>
                <w:sz w:val="28"/>
                <w:szCs w:val="28"/>
                <w:lang w:val="ru-RU"/>
              </w:rPr>
            </w:pPr>
            <w:r w:rsidRPr="00241238">
              <w:rPr>
                <w:rFonts w:ascii="Times New Roman" w:hAnsi="Times New Roman"/>
                <w:bCs/>
                <w:i/>
                <w:sz w:val="28"/>
                <w:szCs w:val="28"/>
                <w:lang w:val="ru-RU"/>
              </w:rPr>
              <w:t>С</w:t>
            </w:r>
            <w:r w:rsidR="001965DF" w:rsidRPr="00241238">
              <w:rPr>
                <w:rFonts w:ascii="Times New Roman" w:hAnsi="Times New Roman"/>
                <w:bCs/>
                <w:i/>
                <w:sz w:val="28"/>
                <w:szCs w:val="28"/>
                <w:lang w:val="ru-RU"/>
              </w:rPr>
              <w:t>кладальний цех</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80" w:name="_Toc12341732"/>
      <w:r w:rsidRPr="00BA46B7">
        <w:rPr>
          <w:rStyle w:val="Strong"/>
          <w:rFonts w:ascii="Times New Roman" w:hAnsi="Times New Roman"/>
          <w:b w:val="0"/>
          <w:sz w:val="28"/>
          <w:szCs w:val="28"/>
        </w:rPr>
        <w:t>Збільшувальний, збільшуваний</w:t>
      </w:r>
      <w:bookmarkEnd w:id="280"/>
    </w:p>
    <w:p w:rsidR="00CE4519"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Зб</w:t>
      </w:r>
      <w:r w:rsidR="00CE4519" w:rsidRPr="00BA46B7">
        <w:rPr>
          <w:rFonts w:ascii="Times New Roman" w:hAnsi="Times New Roman"/>
          <w:b/>
          <w:sz w:val="28"/>
          <w:szCs w:val="28"/>
        </w:rPr>
        <w:t xml:space="preserve">ільшувальний </w:t>
      </w:r>
      <w:r w:rsidR="004D0409">
        <w:rPr>
          <w:rFonts w:ascii="Times New Roman" w:hAnsi="Times New Roman"/>
          <w:sz w:val="28"/>
          <w:szCs w:val="28"/>
        </w:rPr>
        <w:t>–</w:t>
      </w:r>
      <w:r w:rsidR="00CE4519" w:rsidRPr="00BA46B7">
        <w:rPr>
          <w:rFonts w:ascii="Times New Roman" w:hAnsi="Times New Roman"/>
          <w:sz w:val="28"/>
          <w:szCs w:val="28"/>
        </w:rPr>
        <w:t xml:space="preserve"> який збільшує.</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Збільшуваний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якого збільшували, збільшують.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1965DF" w:rsidTr="00657897">
        <w:trPr>
          <w:trHeight w:val="286"/>
        </w:trPr>
        <w:tc>
          <w:tcPr>
            <w:tcW w:w="3260" w:type="dxa"/>
          </w:tcPr>
          <w:p w:rsidR="001965DF" w:rsidRPr="001965DF" w:rsidRDefault="001965DF" w:rsidP="00941DE1">
            <w:pPr>
              <w:spacing w:after="0" w:line="240" w:lineRule="auto"/>
              <w:ind w:firstLine="284"/>
              <w:jc w:val="both"/>
              <w:rPr>
                <w:rFonts w:ascii="Times New Roman" w:hAnsi="Times New Roman"/>
                <w:b/>
                <w:sz w:val="28"/>
                <w:szCs w:val="28"/>
              </w:rPr>
            </w:pPr>
            <w:r w:rsidRPr="001965DF">
              <w:rPr>
                <w:rFonts w:ascii="Times New Roman" w:hAnsi="Times New Roman"/>
                <w:b/>
                <w:sz w:val="28"/>
                <w:szCs w:val="28"/>
              </w:rPr>
              <w:t>Збільшувальний</w:t>
            </w:r>
          </w:p>
        </w:tc>
        <w:tc>
          <w:tcPr>
            <w:tcW w:w="5387" w:type="dxa"/>
          </w:tcPr>
          <w:p w:rsidR="001965DF" w:rsidRPr="001965DF" w:rsidRDefault="001965DF" w:rsidP="00941DE1">
            <w:pPr>
              <w:spacing w:after="0" w:line="240" w:lineRule="auto"/>
              <w:ind w:firstLine="284"/>
              <w:jc w:val="both"/>
              <w:rPr>
                <w:rFonts w:ascii="Times New Roman" w:hAnsi="Times New Roman"/>
                <w:i/>
                <w:sz w:val="28"/>
                <w:szCs w:val="28"/>
              </w:rPr>
            </w:pPr>
            <w:r w:rsidRPr="001965DF">
              <w:rPr>
                <w:rFonts w:ascii="Times New Roman" w:hAnsi="Times New Roman"/>
                <w:i/>
                <w:sz w:val="28"/>
                <w:szCs w:val="28"/>
              </w:rPr>
              <w:t>Збільшувальне скло</w:t>
            </w:r>
          </w:p>
        </w:tc>
      </w:tr>
      <w:tr w:rsidR="001965DF" w:rsidTr="00657897">
        <w:trPr>
          <w:trHeight w:val="187"/>
        </w:trPr>
        <w:tc>
          <w:tcPr>
            <w:tcW w:w="3260" w:type="dxa"/>
          </w:tcPr>
          <w:p w:rsidR="001965DF" w:rsidRPr="001965DF" w:rsidRDefault="001965DF" w:rsidP="00941DE1">
            <w:pPr>
              <w:spacing w:after="0" w:line="240" w:lineRule="auto"/>
              <w:ind w:firstLine="284"/>
              <w:jc w:val="both"/>
              <w:rPr>
                <w:rFonts w:ascii="Times New Roman" w:hAnsi="Times New Roman"/>
                <w:b/>
                <w:sz w:val="28"/>
                <w:szCs w:val="28"/>
              </w:rPr>
            </w:pPr>
            <w:r w:rsidRPr="001965DF">
              <w:rPr>
                <w:rFonts w:ascii="Times New Roman" w:hAnsi="Times New Roman"/>
                <w:b/>
                <w:sz w:val="28"/>
                <w:szCs w:val="28"/>
              </w:rPr>
              <w:t>Збільшуваний</w:t>
            </w:r>
          </w:p>
        </w:tc>
        <w:tc>
          <w:tcPr>
            <w:tcW w:w="5387" w:type="dxa"/>
          </w:tcPr>
          <w:p w:rsidR="001965DF" w:rsidRPr="001965DF" w:rsidRDefault="001965DF" w:rsidP="00941DE1">
            <w:pPr>
              <w:spacing w:after="0" w:line="240" w:lineRule="auto"/>
              <w:ind w:firstLine="284"/>
              <w:jc w:val="both"/>
              <w:rPr>
                <w:rFonts w:ascii="Times New Roman" w:hAnsi="Times New Roman"/>
                <w:i/>
                <w:sz w:val="28"/>
                <w:szCs w:val="28"/>
              </w:rPr>
            </w:pPr>
            <w:r w:rsidRPr="001965DF">
              <w:rPr>
                <w:rFonts w:ascii="Times New Roman" w:hAnsi="Times New Roman"/>
                <w:i/>
                <w:sz w:val="28"/>
                <w:szCs w:val="28"/>
              </w:rPr>
              <w:t>Збільшувана доза ліків</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81" w:name="_Toc12341733"/>
      <w:r w:rsidRPr="00BA46B7">
        <w:rPr>
          <w:rFonts w:ascii="Times New Roman" w:hAnsi="Times New Roman"/>
          <w:sz w:val="28"/>
          <w:szCs w:val="28"/>
        </w:rPr>
        <w:t>З</w:t>
      </w:r>
      <w:r w:rsidRPr="00BA46B7">
        <w:rPr>
          <w:rStyle w:val="Strong"/>
          <w:rFonts w:ascii="Times New Roman" w:hAnsi="Times New Roman"/>
          <w:b w:val="0"/>
          <w:sz w:val="28"/>
          <w:szCs w:val="28"/>
        </w:rPr>
        <w:t>бірка, збірник, зібрання</w:t>
      </w:r>
      <w:bookmarkEnd w:id="281"/>
    </w:p>
    <w:p w:rsidR="0098737A"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Збірка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книжка, яка містить дібрані за певним принципом твори одного або кількох авторів; сукупність певних текстів, зібраних і виданих раз</w:t>
      </w:r>
      <w:r w:rsidR="0047402F" w:rsidRPr="00BA46B7">
        <w:rPr>
          <w:rFonts w:ascii="Times New Roman" w:hAnsi="Times New Roman"/>
          <w:sz w:val="28"/>
          <w:szCs w:val="28"/>
        </w:rPr>
        <w:t>ом.</w:t>
      </w:r>
    </w:p>
    <w:p w:rsidR="0047402F" w:rsidRPr="00BA46B7" w:rsidRDefault="0098737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З</w:t>
      </w:r>
      <w:r w:rsidR="00954208" w:rsidRPr="00BA46B7">
        <w:rPr>
          <w:rFonts w:ascii="Times New Roman" w:hAnsi="Times New Roman"/>
          <w:b/>
          <w:sz w:val="28"/>
          <w:szCs w:val="28"/>
        </w:rPr>
        <w:t>бірник</w:t>
      </w:r>
      <w:r w:rsidR="00954208" w:rsidRPr="00BA46B7">
        <w:rPr>
          <w:rFonts w:ascii="Times New Roman" w:hAnsi="Times New Roman"/>
          <w:sz w:val="28"/>
          <w:szCs w:val="28"/>
        </w:rPr>
        <w:t xml:space="preserve"> </w:t>
      </w:r>
      <w:r w:rsidR="004D0409">
        <w:rPr>
          <w:rFonts w:ascii="Times New Roman" w:hAnsi="Times New Roman"/>
          <w:sz w:val="28"/>
          <w:szCs w:val="28"/>
        </w:rPr>
        <w:t>–</w:t>
      </w:r>
      <w:r w:rsidR="005879B5" w:rsidRPr="00BA46B7">
        <w:rPr>
          <w:rFonts w:ascii="Times New Roman" w:hAnsi="Times New Roman"/>
          <w:sz w:val="28"/>
          <w:szCs w:val="28"/>
        </w:rPr>
        <w:t xml:space="preserve"> </w:t>
      </w:r>
      <w:r w:rsidR="0047402F" w:rsidRPr="00BA46B7">
        <w:rPr>
          <w:rFonts w:ascii="Times New Roman" w:hAnsi="Times New Roman"/>
          <w:sz w:val="28"/>
          <w:szCs w:val="28"/>
        </w:rPr>
        <w:t>1) </w:t>
      </w:r>
      <w:r w:rsidR="00954208" w:rsidRPr="00BA46B7">
        <w:rPr>
          <w:rFonts w:ascii="Times New Roman" w:hAnsi="Times New Roman"/>
          <w:sz w:val="28"/>
          <w:szCs w:val="28"/>
        </w:rPr>
        <w:t>книжка, що містить у собі однорідні матеріали</w:t>
      </w:r>
      <w:r w:rsidR="0047402F" w:rsidRPr="00BA46B7">
        <w:rPr>
          <w:rFonts w:ascii="Times New Roman" w:hAnsi="Times New Roman"/>
          <w:sz w:val="28"/>
          <w:szCs w:val="28"/>
        </w:rPr>
        <w:t>, документи</w:t>
      </w:r>
      <w:r w:rsidR="00657897">
        <w:rPr>
          <w:rFonts w:ascii="Times New Roman" w:hAnsi="Times New Roman"/>
          <w:sz w:val="28"/>
          <w:szCs w:val="28"/>
        </w:rPr>
        <w:t xml:space="preserve"> тощо</w:t>
      </w:r>
      <w:r w:rsidR="00954208" w:rsidRPr="00BA46B7">
        <w:rPr>
          <w:rFonts w:ascii="Times New Roman" w:hAnsi="Times New Roman"/>
          <w:sz w:val="28"/>
          <w:szCs w:val="28"/>
        </w:rPr>
        <w:t>; книжка, що містить у собі дібрані за яким-небудь принципом твори одного</w:t>
      </w:r>
      <w:r w:rsidR="00887792">
        <w:rPr>
          <w:rFonts w:ascii="Times New Roman" w:hAnsi="Times New Roman"/>
          <w:sz w:val="28"/>
          <w:szCs w:val="28"/>
        </w:rPr>
        <w:t xml:space="preserve"> чи кількох авторів</w:t>
      </w:r>
      <w:r w:rsidR="0047402F" w:rsidRPr="00BA46B7">
        <w:rPr>
          <w:rFonts w:ascii="Times New Roman" w:hAnsi="Times New Roman"/>
          <w:sz w:val="28"/>
          <w:szCs w:val="28"/>
        </w:rPr>
        <w:t>; 2) зведені докупи й</w:t>
      </w:r>
      <w:r w:rsidR="00954208" w:rsidRPr="00BA46B7">
        <w:rPr>
          <w:rFonts w:ascii="Times New Roman" w:hAnsi="Times New Roman"/>
          <w:sz w:val="28"/>
          <w:szCs w:val="28"/>
        </w:rPr>
        <w:t xml:space="preserve"> розміщені в певному порядку які-небудь по</w:t>
      </w:r>
      <w:r w:rsidRPr="00BA46B7">
        <w:rPr>
          <w:rFonts w:ascii="Times New Roman" w:hAnsi="Times New Roman"/>
          <w:sz w:val="28"/>
          <w:szCs w:val="28"/>
        </w:rPr>
        <w:t>ложення, правила, закони тощо.</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Зібрання </w:t>
      </w:r>
      <w:r w:rsidR="004D0409">
        <w:rPr>
          <w:rFonts w:ascii="Times New Roman" w:hAnsi="Times New Roman"/>
          <w:sz w:val="28"/>
          <w:szCs w:val="28"/>
        </w:rPr>
        <w:t>–</w:t>
      </w:r>
      <w:r w:rsidRPr="00BA46B7">
        <w:rPr>
          <w:rFonts w:ascii="Times New Roman" w:hAnsi="Times New Roman"/>
          <w:sz w:val="28"/>
          <w:szCs w:val="28"/>
        </w:rPr>
        <w:t xml:space="preserve"> переважно багатотомне, повне видання творів якогось автора.</w:t>
      </w:r>
    </w:p>
    <w:tbl>
      <w:tblPr>
        <w:tblW w:w="0" w:type="auto"/>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8"/>
        <w:gridCol w:w="5295"/>
      </w:tblGrid>
      <w:tr w:rsidR="001965DF" w:rsidTr="00657897">
        <w:trPr>
          <w:trHeight w:val="276"/>
        </w:trPr>
        <w:tc>
          <w:tcPr>
            <w:tcW w:w="3308" w:type="dxa"/>
          </w:tcPr>
          <w:p w:rsidR="001965DF" w:rsidRPr="001965DF" w:rsidRDefault="001965DF" w:rsidP="00887792">
            <w:pPr>
              <w:spacing w:after="0" w:line="240" w:lineRule="auto"/>
              <w:ind w:firstLine="284"/>
              <w:jc w:val="both"/>
              <w:rPr>
                <w:rFonts w:ascii="Times New Roman" w:hAnsi="Times New Roman"/>
                <w:b/>
                <w:sz w:val="28"/>
                <w:szCs w:val="28"/>
              </w:rPr>
            </w:pPr>
            <w:r w:rsidRPr="001965DF">
              <w:rPr>
                <w:rFonts w:ascii="Times New Roman" w:hAnsi="Times New Roman"/>
                <w:b/>
                <w:sz w:val="28"/>
                <w:szCs w:val="28"/>
              </w:rPr>
              <w:t>Збірка</w:t>
            </w:r>
          </w:p>
        </w:tc>
        <w:tc>
          <w:tcPr>
            <w:tcW w:w="5295" w:type="dxa"/>
          </w:tcPr>
          <w:p w:rsidR="008C4112" w:rsidRPr="00825473" w:rsidRDefault="00825473" w:rsidP="00887792">
            <w:pPr>
              <w:spacing w:after="0" w:line="240" w:lineRule="auto"/>
              <w:ind w:firstLine="284"/>
              <w:jc w:val="both"/>
              <w:rPr>
                <w:rFonts w:ascii="Times New Roman" w:hAnsi="Times New Roman"/>
                <w:i/>
                <w:sz w:val="28"/>
                <w:szCs w:val="28"/>
                <w:lang w:val="ru-RU"/>
              </w:rPr>
            </w:pPr>
            <w:r w:rsidRPr="00825473">
              <w:rPr>
                <w:rFonts w:ascii="Times New Roman" w:hAnsi="Times New Roman"/>
                <w:i/>
                <w:sz w:val="28"/>
                <w:szCs w:val="28"/>
              </w:rPr>
              <w:t>З</w:t>
            </w:r>
            <w:r w:rsidR="008C4112" w:rsidRPr="00825473">
              <w:rPr>
                <w:rFonts w:ascii="Times New Roman" w:hAnsi="Times New Roman"/>
                <w:i/>
                <w:sz w:val="28"/>
                <w:szCs w:val="28"/>
              </w:rPr>
              <w:t>бірка поезій</w:t>
            </w:r>
          </w:p>
          <w:p w:rsidR="001965DF" w:rsidRPr="00BA7D3D" w:rsidRDefault="00825473" w:rsidP="00887792">
            <w:pPr>
              <w:spacing w:after="0" w:line="240" w:lineRule="auto"/>
              <w:ind w:firstLine="284"/>
              <w:jc w:val="both"/>
              <w:rPr>
                <w:rFonts w:ascii="Times New Roman" w:hAnsi="Times New Roman"/>
                <w:i/>
                <w:sz w:val="28"/>
                <w:szCs w:val="28"/>
                <w:lang w:val="ru-RU"/>
              </w:rPr>
            </w:pPr>
            <w:r w:rsidRPr="00825473">
              <w:rPr>
                <w:rFonts w:ascii="Times New Roman" w:hAnsi="Times New Roman"/>
                <w:i/>
                <w:sz w:val="28"/>
                <w:szCs w:val="28"/>
              </w:rPr>
              <w:t>З</w:t>
            </w:r>
            <w:r w:rsidR="008C4112" w:rsidRPr="00825473">
              <w:rPr>
                <w:rFonts w:ascii="Times New Roman" w:hAnsi="Times New Roman"/>
                <w:i/>
                <w:sz w:val="28"/>
                <w:szCs w:val="28"/>
              </w:rPr>
              <w:t>бірка дум</w:t>
            </w:r>
          </w:p>
        </w:tc>
      </w:tr>
      <w:tr w:rsidR="001965DF" w:rsidTr="00657897">
        <w:trPr>
          <w:trHeight w:val="396"/>
        </w:trPr>
        <w:tc>
          <w:tcPr>
            <w:tcW w:w="3308" w:type="dxa"/>
          </w:tcPr>
          <w:p w:rsidR="001965DF" w:rsidRPr="001965DF" w:rsidRDefault="001965DF" w:rsidP="00887792">
            <w:pPr>
              <w:spacing w:after="0" w:line="240" w:lineRule="auto"/>
              <w:ind w:firstLine="284"/>
              <w:jc w:val="both"/>
              <w:rPr>
                <w:rFonts w:ascii="Times New Roman" w:hAnsi="Times New Roman"/>
                <w:b/>
                <w:sz w:val="28"/>
                <w:szCs w:val="28"/>
              </w:rPr>
            </w:pPr>
            <w:r w:rsidRPr="001965DF">
              <w:rPr>
                <w:rFonts w:ascii="Times New Roman" w:hAnsi="Times New Roman"/>
                <w:b/>
                <w:sz w:val="28"/>
                <w:szCs w:val="28"/>
              </w:rPr>
              <w:t>Збірник</w:t>
            </w:r>
          </w:p>
        </w:tc>
        <w:tc>
          <w:tcPr>
            <w:tcW w:w="5295" w:type="dxa"/>
          </w:tcPr>
          <w:p w:rsidR="008C4112" w:rsidRPr="00825473" w:rsidRDefault="00825473" w:rsidP="00887792">
            <w:pPr>
              <w:spacing w:after="0" w:line="240" w:lineRule="auto"/>
              <w:ind w:firstLine="284"/>
              <w:jc w:val="both"/>
              <w:rPr>
                <w:rFonts w:ascii="Times New Roman" w:hAnsi="Times New Roman"/>
                <w:i/>
                <w:sz w:val="28"/>
                <w:szCs w:val="28"/>
                <w:lang w:val="ru-RU"/>
              </w:rPr>
            </w:pPr>
            <w:r w:rsidRPr="00825473">
              <w:rPr>
                <w:rFonts w:ascii="Times New Roman" w:hAnsi="Times New Roman"/>
                <w:i/>
                <w:sz w:val="28"/>
                <w:szCs w:val="28"/>
              </w:rPr>
              <w:t>З</w:t>
            </w:r>
            <w:r w:rsidR="008C4112" w:rsidRPr="00825473">
              <w:rPr>
                <w:rFonts w:ascii="Times New Roman" w:hAnsi="Times New Roman"/>
                <w:i/>
                <w:sz w:val="28"/>
                <w:szCs w:val="28"/>
              </w:rPr>
              <w:t>бірник задач</w:t>
            </w:r>
          </w:p>
          <w:p w:rsidR="001965DF" w:rsidRPr="00BA7D3D" w:rsidRDefault="00825473" w:rsidP="00887792">
            <w:pPr>
              <w:spacing w:after="0" w:line="240" w:lineRule="auto"/>
              <w:ind w:firstLine="284"/>
              <w:jc w:val="both"/>
              <w:rPr>
                <w:rFonts w:ascii="Times New Roman" w:hAnsi="Times New Roman"/>
                <w:i/>
                <w:sz w:val="28"/>
                <w:szCs w:val="28"/>
                <w:lang w:val="ru-RU"/>
              </w:rPr>
            </w:pPr>
            <w:r w:rsidRPr="00825473">
              <w:rPr>
                <w:rFonts w:ascii="Times New Roman" w:hAnsi="Times New Roman"/>
                <w:i/>
                <w:sz w:val="28"/>
                <w:szCs w:val="28"/>
              </w:rPr>
              <w:t>З</w:t>
            </w:r>
            <w:r w:rsidR="008C4112" w:rsidRPr="00825473">
              <w:rPr>
                <w:rFonts w:ascii="Times New Roman" w:hAnsi="Times New Roman"/>
                <w:i/>
                <w:sz w:val="28"/>
                <w:szCs w:val="28"/>
              </w:rPr>
              <w:t>бірник наукових праць</w:t>
            </w:r>
          </w:p>
        </w:tc>
      </w:tr>
      <w:tr w:rsidR="001965DF" w:rsidTr="00657897">
        <w:trPr>
          <w:trHeight w:val="572"/>
        </w:trPr>
        <w:tc>
          <w:tcPr>
            <w:tcW w:w="3308" w:type="dxa"/>
          </w:tcPr>
          <w:p w:rsidR="001965DF" w:rsidRPr="001965DF" w:rsidRDefault="001965DF" w:rsidP="00887792">
            <w:pPr>
              <w:spacing w:after="0" w:line="240" w:lineRule="auto"/>
              <w:ind w:firstLine="284"/>
              <w:jc w:val="both"/>
              <w:rPr>
                <w:rFonts w:ascii="Times New Roman" w:hAnsi="Times New Roman"/>
                <w:b/>
                <w:sz w:val="28"/>
                <w:szCs w:val="28"/>
              </w:rPr>
            </w:pPr>
            <w:r w:rsidRPr="001965DF">
              <w:rPr>
                <w:rFonts w:ascii="Times New Roman" w:hAnsi="Times New Roman"/>
                <w:b/>
                <w:sz w:val="28"/>
                <w:szCs w:val="28"/>
              </w:rPr>
              <w:t>Зібрання</w:t>
            </w:r>
          </w:p>
        </w:tc>
        <w:tc>
          <w:tcPr>
            <w:tcW w:w="5295" w:type="dxa"/>
          </w:tcPr>
          <w:p w:rsidR="001965DF" w:rsidRPr="00BA7D3D" w:rsidRDefault="00825473" w:rsidP="00887792">
            <w:pPr>
              <w:spacing w:after="0" w:line="240" w:lineRule="auto"/>
              <w:ind w:firstLine="284"/>
              <w:jc w:val="both"/>
              <w:rPr>
                <w:rFonts w:ascii="Times New Roman" w:hAnsi="Times New Roman"/>
                <w:i/>
                <w:sz w:val="28"/>
                <w:szCs w:val="28"/>
                <w:lang w:val="ru-RU"/>
              </w:rPr>
            </w:pPr>
            <w:r w:rsidRPr="00825473">
              <w:rPr>
                <w:rFonts w:ascii="Times New Roman" w:hAnsi="Times New Roman"/>
                <w:i/>
                <w:sz w:val="28"/>
                <w:szCs w:val="28"/>
              </w:rPr>
              <w:t>П</w:t>
            </w:r>
            <w:r w:rsidR="008C4112" w:rsidRPr="00825473">
              <w:rPr>
                <w:rFonts w:ascii="Times New Roman" w:hAnsi="Times New Roman"/>
                <w:i/>
                <w:sz w:val="28"/>
                <w:szCs w:val="28"/>
              </w:rPr>
              <w:t>овне зібрання творів Франка</w:t>
            </w:r>
          </w:p>
        </w:tc>
      </w:tr>
    </w:tbl>
    <w:p w:rsidR="00C4108A" w:rsidRPr="00BA46B7" w:rsidRDefault="00C4108A" w:rsidP="008E381D">
      <w:pPr>
        <w:pStyle w:val="Heading2"/>
        <w:spacing w:before="0" w:line="360" w:lineRule="auto"/>
        <w:ind w:firstLine="680"/>
        <w:jc w:val="both"/>
        <w:rPr>
          <w:rStyle w:val="Strong"/>
          <w:rFonts w:ascii="Times New Roman" w:hAnsi="Times New Roman"/>
          <w:b w:val="0"/>
          <w:sz w:val="28"/>
          <w:szCs w:val="28"/>
        </w:rPr>
      </w:pPr>
      <w:bookmarkStart w:id="282" w:name="_Toc12341734"/>
      <w:r w:rsidRPr="00BA46B7">
        <w:rPr>
          <w:rStyle w:val="Strong"/>
          <w:rFonts w:ascii="Times New Roman" w:hAnsi="Times New Roman"/>
          <w:b w:val="0"/>
          <w:sz w:val="28"/>
          <w:szCs w:val="28"/>
        </w:rPr>
        <w:t>Збори, форум</w:t>
      </w:r>
      <w:bookmarkEnd w:id="282"/>
    </w:p>
    <w:p w:rsidR="00C4108A" w:rsidRPr="00BA46B7"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Збори</w:t>
      </w:r>
      <w:r w:rsidR="00887792">
        <w:rPr>
          <w:rFonts w:ascii="Times New Roman" w:hAnsi="Times New Roman"/>
          <w:sz w:val="28"/>
          <w:szCs w:val="28"/>
        </w:rPr>
        <w:t xml:space="preserve"> –</w:t>
      </w:r>
      <w:r w:rsidRPr="00BA46B7">
        <w:rPr>
          <w:rFonts w:ascii="Times New Roman" w:hAnsi="Times New Roman"/>
          <w:sz w:val="28"/>
          <w:szCs w:val="28"/>
        </w:rPr>
        <w:t xml:space="preserve"> 1) зустріч, зібрання членів якого-</w:t>
      </w:r>
      <w:r w:rsidR="00887792">
        <w:rPr>
          <w:rFonts w:ascii="Times New Roman" w:hAnsi="Times New Roman"/>
          <w:sz w:val="28"/>
          <w:szCs w:val="28"/>
        </w:rPr>
        <w:t>небудь колективу, організації з </w:t>
      </w:r>
      <w:r w:rsidRPr="00BA46B7">
        <w:rPr>
          <w:rFonts w:ascii="Times New Roman" w:hAnsi="Times New Roman"/>
          <w:sz w:val="28"/>
          <w:szCs w:val="28"/>
        </w:rPr>
        <w:t xml:space="preserve">метою обговорення або проведення чого-небудь; присутні на таких засіданнях і зустрічах. </w:t>
      </w:r>
      <w:r w:rsidRPr="00E81C5A">
        <w:rPr>
          <w:rFonts w:ascii="Times New Roman" w:hAnsi="Times New Roman"/>
          <w:i/>
          <w:sz w:val="28"/>
          <w:szCs w:val="28"/>
        </w:rPr>
        <w:t>Відкриті збори</w:t>
      </w:r>
      <w:r w:rsidRPr="00BA46B7">
        <w:rPr>
          <w:rFonts w:ascii="Times New Roman" w:hAnsi="Times New Roman"/>
          <w:sz w:val="28"/>
          <w:szCs w:val="28"/>
        </w:rPr>
        <w:t xml:space="preserve"> ‒ зібрання членів якої-небудь організації з допуском сторонніх осіб. </w:t>
      </w:r>
      <w:r w:rsidRPr="00E81C5A">
        <w:rPr>
          <w:rFonts w:ascii="Times New Roman" w:hAnsi="Times New Roman"/>
          <w:i/>
          <w:sz w:val="28"/>
          <w:szCs w:val="28"/>
        </w:rPr>
        <w:t>Закривати збори</w:t>
      </w:r>
      <w:r w:rsidRPr="00BA46B7">
        <w:rPr>
          <w:rFonts w:ascii="Times New Roman" w:hAnsi="Times New Roman"/>
          <w:sz w:val="28"/>
          <w:szCs w:val="28"/>
        </w:rPr>
        <w:t xml:space="preserve"> ‒ оголошувати закінчення роботи зборів. </w:t>
      </w:r>
      <w:r w:rsidRPr="00BA46B7">
        <w:rPr>
          <w:rFonts w:ascii="Times New Roman" w:hAnsi="Times New Roman"/>
          <w:i/>
          <w:sz w:val="28"/>
          <w:szCs w:val="28"/>
        </w:rPr>
        <w:t xml:space="preserve">Закриті збори </w:t>
      </w:r>
      <w:r w:rsidRPr="00BA46B7">
        <w:rPr>
          <w:rFonts w:ascii="Times New Roman" w:hAnsi="Times New Roman"/>
          <w:sz w:val="28"/>
          <w:szCs w:val="28"/>
        </w:rPr>
        <w:t xml:space="preserve">‒ зібрання членів якої-небудь організації без допуску сторонніх </w:t>
      </w:r>
      <w:r w:rsidRPr="00BA46B7">
        <w:rPr>
          <w:rFonts w:ascii="Times New Roman" w:hAnsi="Times New Roman"/>
          <w:sz w:val="28"/>
          <w:szCs w:val="28"/>
        </w:rPr>
        <w:lastRenderedPageBreak/>
        <w:t xml:space="preserve">осіб. </w:t>
      </w:r>
      <w:r w:rsidRPr="00BA46B7">
        <w:rPr>
          <w:rFonts w:ascii="Times New Roman" w:hAnsi="Times New Roman"/>
          <w:i/>
          <w:sz w:val="28"/>
          <w:szCs w:val="28"/>
        </w:rPr>
        <w:t>Урочисті збори</w:t>
      </w:r>
      <w:r w:rsidRPr="00BA46B7">
        <w:rPr>
          <w:rFonts w:ascii="Times New Roman" w:hAnsi="Times New Roman"/>
          <w:sz w:val="28"/>
          <w:szCs w:val="28"/>
        </w:rPr>
        <w:t xml:space="preserve"> ‒ зібрання членів якого-не</w:t>
      </w:r>
      <w:r w:rsidR="00887792">
        <w:rPr>
          <w:rFonts w:ascii="Times New Roman" w:hAnsi="Times New Roman"/>
          <w:sz w:val="28"/>
          <w:szCs w:val="28"/>
        </w:rPr>
        <w:t>будь колективу чи організації з </w:t>
      </w:r>
      <w:r w:rsidRPr="00BA46B7">
        <w:rPr>
          <w:rFonts w:ascii="Times New Roman" w:hAnsi="Times New Roman"/>
          <w:sz w:val="28"/>
          <w:szCs w:val="28"/>
        </w:rPr>
        <w:t xml:space="preserve">метою відзначення якихось подій або історичних дат; 2) складова частина назви деяких виборних установ, інституцій. </w:t>
      </w:r>
      <w:r w:rsidRPr="00BA46B7">
        <w:rPr>
          <w:rFonts w:ascii="Times New Roman" w:hAnsi="Times New Roman"/>
          <w:i/>
          <w:sz w:val="28"/>
          <w:szCs w:val="28"/>
        </w:rPr>
        <w:t xml:space="preserve">Установчі збори </w:t>
      </w:r>
      <w:r w:rsidRPr="00BA46B7">
        <w:rPr>
          <w:rFonts w:ascii="Times New Roman" w:hAnsi="Times New Roman"/>
          <w:sz w:val="28"/>
          <w:szCs w:val="28"/>
        </w:rPr>
        <w:t>‒ представницька інституція, що створюється спеціально для виробл</w:t>
      </w:r>
      <w:r w:rsidR="00FB4E53">
        <w:rPr>
          <w:rFonts w:ascii="Times New Roman" w:hAnsi="Times New Roman"/>
          <w:sz w:val="28"/>
          <w:szCs w:val="28"/>
        </w:rPr>
        <w:t>ення конституції, статуту тощо</w:t>
      </w:r>
      <w:r w:rsidRPr="00BA46B7">
        <w:rPr>
          <w:rFonts w:ascii="Times New Roman" w:hAnsi="Times New Roman"/>
          <w:sz w:val="28"/>
          <w:szCs w:val="28"/>
        </w:rPr>
        <w:t xml:space="preserve"> або </w:t>
      </w:r>
      <w:r w:rsidR="00FB4E53">
        <w:rPr>
          <w:rFonts w:ascii="Times New Roman" w:hAnsi="Times New Roman"/>
          <w:sz w:val="28"/>
          <w:szCs w:val="28"/>
        </w:rPr>
        <w:t>їх зміни</w:t>
      </w:r>
      <w:r w:rsidRPr="00BA46B7">
        <w:rPr>
          <w:rFonts w:ascii="Times New Roman" w:hAnsi="Times New Roman"/>
          <w:sz w:val="28"/>
          <w:szCs w:val="28"/>
        </w:rPr>
        <w:t>; 3) дія за значенням «збиратися»; 4) дрібні складки на тканині чи на одязі, утворені від стягування н</w:t>
      </w:r>
      <w:r w:rsidR="00887792">
        <w:rPr>
          <w:rFonts w:ascii="Times New Roman" w:hAnsi="Times New Roman"/>
          <w:sz w:val="28"/>
          <w:szCs w:val="28"/>
        </w:rPr>
        <w:t>иткою або шнуром; 5) у множині –</w:t>
      </w:r>
      <w:r w:rsidRPr="00BA46B7">
        <w:rPr>
          <w:rFonts w:ascii="Times New Roman" w:hAnsi="Times New Roman"/>
          <w:sz w:val="28"/>
          <w:szCs w:val="28"/>
        </w:rPr>
        <w:t xml:space="preserve"> суміш кількох видів лікарської речовини, інколи з додаванням інших лікарських засобів.</w:t>
      </w:r>
    </w:p>
    <w:p w:rsidR="00C4108A" w:rsidRDefault="00C4108A"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Форум</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площа в містах Стародавнього Риму, на я</w:t>
      </w:r>
      <w:r w:rsidR="001369CD">
        <w:rPr>
          <w:rFonts w:ascii="Times New Roman" w:hAnsi="Times New Roman"/>
          <w:sz w:val="28"/>
          <w:szCs w:val="28"/>
        </w:rPr>
        <w:t>кій відбувалися народні збори, у</w:t>
      </w:r>
      <w:r w:rsidRPr="00BA46B7">
        <w:rPr>
          <w:rFonts w:ascii="Times New Roman" w:hAnsi="Times New Roman"/>
          <w:sz w:val="28"/>
          <w:szCs w:val="28"/>
        </w:rPr>
        <w:t xml:space="preserve">лаштовувалися торги та здійснювався суд; народне зібрання на цій площі, суд тощо; 2) широкі представницькі збори </w:t>
      </w:r>
      <w:r w:rsidR="004D0409">
        <w:rPr>
          <w:rFonts w:ascii="Times New Roman" w:hAnsi="Times New Roman"/>
          <w:sz w:val="28"/>
          <w:szCs w:val="28"/>
        </w:rPr>
        <w:t>–</w:t>
      </w:r>
      <w:r w:rsidRPr="00BA46B7">
        <w:rPr>
          <w:rFonts w:ascii="Times New Roman" w:hAnsi="Times New Roman"/>
          <w:sz w:val="28"/>
          <w:szCs w:val="28"/>
        </w:rPr>
        <w:t xml:space="preserve"> з</w:t>
      </w:r>
      <w:r w:rsidR="00746F1B">
        <w:rPr>
          <w:rFonts w:ascii="Times New Roman" w:hAnsi="Times New Roman"/>
          <w:sz w:val="28"/>
          <w:szCs w:val="28"/>
        </w:rPr>
        <w:t>’</w:t>
      </w:r>
      <w:r w:rsidRPr="00BA46B7">
        <w:rPr>
          <w:rFonts w:ascii="Times New Roman" w:hAnsi="Times New Roman"/>
          <w:sz w:val="28"/>
          <w:szCs w:val="28"/>
        </w:rPr>
        <w:t>їзд, конференція, конгрес.</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6"/>
      </w:tblGrid>
      <w:tr w:rsidR="000E7B87" w:rsidTr="00D8692E">
        <w:trPr>
          <w:trHeight w:val="451"/>
        </w:trPr>
        <w:tc>
          <w:tcPr>
            <w:tcW w:w="2551" w:type="dxa"/>
          </w:tcPr>
          <w:p w:rsidR="000E7B87" w:rsidRPr="000E7B87" w:rsidRDefault="000E7B87" w:rsidP="00887792">
            <w:pPr>
              <w:spacing w:after="0" w:line="240" w:lineRule="auto"/>
              <w:ind w:firstLine="284"/>
              <w:jc w:val="both"/>
              <w:rPr>
                <w:rFonts w:ascii="Times New Roman" w:hAnsi="Times New Roman"/>
                <w:b/>
                <w:sz w:val="28"/>
                <w:szCs w:val="28"/>
              </w:rPr>
            </w:pPr>
            <w:r w:rsidRPr="000E7B87">
              <w:rPr>
                <w:rFonts w:ascii="Times New Roman" w:hAnsi="Times New Roman"/>
                <w:b/>
                <w:sz w:val="28"/>
                <w:szCs w:val="28"/>
              </w:rPr>
              <w:t>Збори</w:t>
            </w:r>
          </w:p>
        </w:tc>
        <w:tc>
          <w:tcPr>
            <w:tcW w:w="6096" w:type="dxa"/>
          </w:tcPr>
          <w:p w:rsidR="008C4112" w:rsidRDefault="000E7B87"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С</w:t>
            </w:r>
            <w:r w:rsidR="00FB4E53">
              <w:rPr>
                <w:rFonts w:ascii="Times New Roman" w:hAnsi="Times New Roman"/>
                <w:i/>
                <w:sz w:val="28"/>
                <w:szCs w:val="28"/>
              </w:rPr>
              <w:t>кликати збори</w:t>
            </w:r>
          </w:p>
          <w:p w:rsidR="00FB4E53" w:rsidRPr="000E7B87" w:rsidRDefault="00FB4E53"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Відкривати (закривати) збори</w:t>
            </w:r>
          </w:p>
          <w:p w:rsidR="008C4112" w:rsidRPr="000E7B87" w:rsidRDefault="000E7B87"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В</w:t>
            </w:r>
            <w:r w:rsidR="008C4112" w:rsidRPr="000E7B87">
              <w:rPr>
                <w:rFonts w:ascii="Times New Roman" w:hAnsi="Times New Roman"/>
                <w:i/>
                <w:sz w:val="28"/>
                <w:szCs w:val="28"/>
              </w:rPr>
              <w:t xml:space="preserve">ідкриті (закриті) збори </w:t>
            </w:r>
          </w:p>
          <w:p w:rsidR="008C4112" w:rsidRPr="000E7B87" w:rsidRDefault="000E7B87"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У</w:t>
            </w:r>
            <w:r w:rsidR="00FB4E53">
              <w:rPr>
                <w:rFonts w:ascii="Times New Roman" w:hAnsi="Times New Roman"/>
                <w:i/>
                <w:sz w:val="28"/>
                <w:szCs w:val="28"/>
              </w:rPr>
              <w:t>рочисті збори</w:t>
            </w:r>
          </w:p>
          <w:p w:rsidR="008C4112" w:rsidRPr="000E7B87" w:rsidRDefault="000E7B87"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У</w:t>
            </w:r>
            <w:r w:rsidR="00FB4E53">
              <w:rPr>
                <w:rFonts w:ascii="Times New Roman" w:hAnsi="Times New Roman"/>
                <w:i/>
                <w:sz w:val="28"/>
                <w:szCs w:val="28"/>
              </w:rPr>
              <w:t>становчі збори</w:t>
            </w:r>
          </w:p>
          <w:p w:rsidR="008C4112" w:rsidRPr="000E7B87" w:rsidRDefault="000E7B87"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Д</w:t>
            </w:r>
            <w:r w:rsidR="00FB4E53">
              <w:rPr>
                <w:rFonts w:ascii="Times New Roman" w:hAnsi="Times New Roman"/>
                <w:i/>
                <w:sz w:val="28"/>
                <w:szCs w:val="28"/>
              </w:rPr>
              <w:t>овгі збори</w:t>
            </w:r>
          </w:p>
          <w:p w:rsidR="008C4112" w:rsidRPr="000E7B87" w:rsidRDefault="000E7B87"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З</w:t>
            </w:r>
            <w:r w:rsidR="00FB4E53">
              <w:rPr>
                <w:rFonts w:ascii="Times New Roman" w:hAnsi="Times New Roman"/>
                <w:i/>
                <w:sz w:val="28"/>
                <w:szCs w:val="28"/>
              </w:rPr>
              <w:t>бори плаття</w:t>
            </w:r>
          </w:p>
          <w:p w:rsidR="000E7B87" w:rsidRDefault="000E7B87"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З</w:t>
            </w:r>
            <w:r w:rsidR="00FB4E53">
              <w:rPr>
                <w:rFonts w:ascii="Times New Roman" w:hAnsi="Times New Roman"/>
                <w:i/>
                <w:sz w:val="28"/>
                <w:szCs w:val="28"/>
              </w:rPr>
              <w:t>бори трав</w:t>
            </w:r>
          </w:p>
        </w:tc>
      </w:tr>
      <w:tr w:rsidR="000E7B87" w:rsidTr="00D8692E">
        <w:trPr>
          <w:trHeight w:val="550"/>
        </w:trPr>
        <w:tc>
          <w:tcPr>
            <w:tcW w:w="2551" w:type="dxa"/>
          </w:tcPr>
          <w:p w:rsidR="000E7B87" w:rsidRPr="000E7B87" w:rsidRDefault="000E7B87" w:rsidP="00887792">
            <w:pPr>
              <w:spacing w:after="0" w:line="240" w:lineRule="auto"/>
              <w:ind w:firstLine="284"/>
              <w:jc w:val="both"/>
              <w:rPr>
                <w:rFonts w:ascii="Times New Roman" w:hAnsi="Times New Roman"/>
                <w:b/>
                <w:sz w:val="28"/>
                <w:szCs w:val="28"/>
              </w:rPr>
            </w:pPr>
            <w:r w:rsidRPr="000E7B87">
              <w:rPr>
                <w:rFonts w:ascii="Times New Roman" w:hAnsi="Times New Roman"/>
                <w:b/>
                <w:sz w:val="28"/>
                <w:szCs w:val="28"/>
              </w:rPr>
              <w:t>Форум</w:t>
            </w:r>
          </w:p>
        </w:tc>
        <w:tc>
          <w:tcPr>
            <w:tcW w:w="6096" w:type="dxa"/>
          </w:tcPr>
          <w:p w:rsidR="008C4112" w:rsidRPr="00887792" w:rsidRDefault="000E7B87" w:rsidP="00887792">
            <w:pPr>
              <w:spacing w:after="0" w:line="240" w:lineRule="auto"/>
              <w:ind w:firstLine="284"/>
              <w:jc w:val="both"/>
              <w:rPr>
                <w:rFonts w:ascii="Times New Roman" w:hAnsi="Times New Roman"/>
                <w:sz w:val="28"/>
                <w:szCs w:val="28"/>
                <w:lang w:val="ru-RU"/>
              </w:rPr>
            </w:pPr>
            <w:r>
              <w:rPr>
                <w:rFonts w:ascii="Times New Roman" w:hAnsi="Times New Roman"/>
                <w:i/>
                <w:sz w:val="28"/>
                <w:szCs w:val="28"/>
              </w:rPr>
              <w:t>З</w:t>
            </w:r>
            <w:r w:rsidR="008C4112" w:rsidRPr="000E7B87">
              <w:rPr>
                <w:rFonts w:ascii="Times New Roman" w:hAnsi="Times New Roman"/>
                <w:i/>
                <w:sz w:val="28"/>
                <w:szCs w:val="28"/>
              </w:rPr>
              <w:t xml:space="preserve">берігся </w:t>
            </w:r>
            <w:r w:rsidR="001369CD">
              <w:rPr>
                <w:rFonts w:ascii="Times New Roman" w:hAnsi="Times New Roman"/>
                <w:i/>
                <w:sz w:val="28"/>
                <w:szCs w:val="28"/>
              </w:rPr>
              <w:t xml:space="preserve">форум </w:t>
            </w:r>
            <w:r w:rsidR="001369CD" w:rsidRPr="00887792">
              <w:rPr>
                <w:rFonts w:ascii="Times New Roman" w:hAnsi="Times New Roman"/>
                <w:sz w:val="28"/>
                <w:szCs w:val="28"/>
              </w:rPr>
              <w:t>(центральна площа міста в </w:t>
            </w:r>
            <w:r w:rsidR="008C4112" w:rsidRPr="00887792">
              <w:rPr>
                <w:rFonts w:ascii="Times New Roman" w:hAnsi="Times New Roman"/>
                <w:sz w:val="28"/>
                <w:szCs w:val="28"/>
              </w:rPr>
              <w:t>Стародавньому Римі)</w:t>
            </w:r>
          </w:p>
          <w:p w:rsidR="008C4112" w:rsidRPr="000E7B87" w:rsidRDefault="008C4112" w:rsidP="00887792">
            <w:pPr>
              <w:spacing w:after="0" w:line="240" w:lineRule="auto"/>
              <w:ind w:firstLine="284"/>
              <w:jc w:val="both"/>
              <w:rPr>
                <w:rFonts w:ascii="Times New Roman" w:hAnsi="Times New Roman"/>
                <w:i/>
                <w:sz w:val="28"/>
                <w:szCs w:val="28"/>
                <w:lang w:val="ru-RU"/>
              </w:rPr>
            </w:pPr>
            <w:r w:rsidRPr="000E7B87">
              <w:rPr>
                <w:rFonts w:ascii="Times New Roman" w:hAnsi="Times New Roman"/>
                <w:i/>
                <w:sz w:val="28"/>
                <w:szCs w:val="28"/>
              </w:rPr>
              <w:t>Всесвітній форум українців</w:t>
            </w:r>
          </w:p>
          <w:p w:rsidR="008C4112" w:rsidRDefault="000E7B87"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Ф</w:t>
            </w:r>
            <w:r w:rsidR="008C4112" w:rsidRPr="000E7B87">
              <w:rPr>
                <w:rFonts w:ascii="Times New Roman" w:hAnsi="Times New Roman"/>
                <w:i/>
                <w:sz w:val="28"/>
                <w:szCs w:val="28"/>
              </w:rPr>
              <w:t>орум кінематографістів</w:t>
            </w:r>
          </w:p>
          <w:p w:rsidR="000E7B87" w:rsidRPr="00FB4E53" w:rsidRDefault="00FB4E53" w:rsidP="00887792">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Форум видавців у Львові</w:t>
            </w:r>
          </w:p>
        </w:tc>
      </w:tr>
    </w:tbl>
    <w:p w:rsidR="005F6980" w:rsidRPr="00BA46B7" w:rsidRDefault="005F6980" w:rsidP="008E381D">
      <w:pPr>
        <w:pStyle w:val="Heading2"/>
        <w:spacing w:before="0" w:line="360" w:lineRule="auto"/>
        <w:ind w:firstLine="680"/>
        <w:jc w:val="both"/>
        <w:rPr>
          <w:rFonts w:ascii="Times New Roman" w:hAnsi="Times New Roman"/>
          <w:sz w:val="28"/>
          <w:szCs w:val="28"/>
        </w:rPr>
      </w:pPr>
      <w:bookmarkStart w:id="283" w:name="_Toc12341735"/>
      <w:r w:rsidRPr="00BA46B7">
        <w:rPr>
          <w:rStyle w:val="Strong"/>
          <w:rFonts w:ascii="Times New Roman" w:hAnsi="Times New Roman"/>
          <w:b w:val="0"/>
          <w:sz w:val="28"/>
          <w:szCs w:val="28"/>
        </w:rPr>
        <w:t>Звертати увагу, привертати увагу</w:t>
      </w:r>
      <w:bookmarkEnd w:id="283"/>
    </w:p>
    <w:p w:rsidR="005F6980" w:rsidRPr="00BA46B7"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Звертати увагу</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спрямовувати увагу на когось або щось.</w:t>
      </w:r>
    </w:p>
    <w:p w:rsidR="005F6980"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Привертати увагу</w:t>
      </w:r>
      <w:r w:rsidR="00887792">
        <w:rPr>
          <w:rFonts w:ascii="Times New Roman" w:hAnsi="Times New Roman"/>
          <w:sz w:val="28"/>
          <w:szCs w:val="28"/>
        </w:rPr>
        <w:t xml:space="preserve"> –</w:t>
      </w:r>
      <w:r w:rsidRPr="00BA46B7">
        <w:rPr>
          <w:rFonts w:ascii="Times New Roman" w:hAnsi="Times New Roman"/>
          <w:sz w:val="28"/>
          <w:szCs w:val="28"/>
        </w:rPr>
        <w:t xml:space="preserve"> зацікавлювати когось, викликати в когось інтерес.</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4"/>
        <w:gridCol w:w="5703"/>
      </w:tblGrid>
      <w:tr w:rsidR="000E7B87" w:rsidTr="00D8692E">
        <w:trPr>
          <w:trHeight w:val="208"/>
        </w:trPr>
        <w:tc>
          <w:tcPr>
            <w:tcW w:w="2944" w:type="dxa"/>
          </w:tcPr>
          <w:p w:rsidR="000E7B87" w:rsidRPr="000E7B87" w:rsidRDefault="000E7B87" w:rsidP="00887792">
            <w:pPr>
              <w:spacing w:after="0" w:line="240" w:lineRule="auto"/>
              <w:ind w:firstLine="284"/>
              <w:jc w:val="both"/>
              <w:rPr>
                <w:rFonts w:ascii="Times New Roman" w:hAnsi="Times New Roman"/>
                <w:b/>
                <w:sz w:val="28"/>
                <w:szCs w:val="28"/>
              </w:rPr>
            </w:pPr>
            <w:r w:rsidRPr="000E7B87">
              <w:rPr>
                <w:rFonts w:ascii="Times New Roman" w:hAnsi="Times New Roman"/>
                <w:b/>
                <w:sz w:val="28"/>
                <w:szCs w:val="28"/>
              </w:rPr>
              <w:t>Звертати увагу</w:t>
            </w:r>
          </w:p>
        </w:tc>
        <w:tc>
          <w:tcPr>
            <w:tcW w:w="5703" w:type="dxa"/>
          </w:tcPr>
          <w:p w:rsidR="000E7B87" w:rsidRPr="00FB4E53" w:rsidRDefault="000E7B87" w:rsidP="00887792">
            <w:pPr>
              <w:spacing w:after="0" w:line="240" w:lineRule="auto"/>
              <w:ind w:firstLine="284"/>
              <w:jc w:val="both"/>
              <w:rPr>
                <w:rFonts w:ascii="Times New Roman" w:hAnsi="Times New Roman"/>
                <w:i/>
                <w:sz w:val="28"/>
                <w:szCs w:val="28"/>
                <w:lang w:val="ru-RU"/>
              </w:rPr>
            </w:pPr>
            <w:r w:rsidRPr="000E7B87">
              <w:rPr>
                <w:rFonts w:ascii="Times New Roman" w:hAnsi="Times New Roman"/>
                <w:i/>
                <w:sz w:val="28"/>
                <w:szCs w:val="28"/>
                <w:lang w:val="ru-RU"/>
              </w:rPr>
              <w:t>Н</w:t>
            </w:r>
            <w:r w:rsidR="008C4112" w:rsidRPr="000E7B87">
              <w:rPr>
                <w:rFonts w:ascii="Times New Roman" w:hAnsi="Times New Roman"/>
                <w:i/>
                <w:sz w:val="28"/>
                <w:szCs w:val="28"/>
                <w:lang w:val="ru-RU"/>
              </w:rPr>
              <w:t>е звертати уваги на погоду</w:t>
            </w:r>
          </w:p>
        </w:tc>
      </w:tr>
      <w:tr w:rsidR="000E7B87" w:rsidTr="00D8692E">
        <w:trPr>
          <w:trHeight w:val="264"/>
        </w:trPr>
        <w:tc>
          <w:tcPr>
            <w:tcW w:w="2944" w:type="dxa"/>
          </w:tcPr>
          <w:p w:rsidR="000E7B87" w:rsidRPr="000E7B87" w:rsidRDefault="000E7B87" w:rsidP="00887792">
            <w:pPr>
              <w:spacing w:after="0" w:line="240" w:lineRule="auto"/>
              <w:ind w:firstLine="284"/>
              <w:jc w:val="both"/>
              <w:rPr>
                <w:rFonts w:ascii="Times New Roman" w:hAnsi="Times New Roman"/>
                <w:b/>
                <w:sz w:val="28"/>
                <w:szCs w:val="28"/>
              </w:rPr>
            </w:pPr>
            <w:r w:rsidRPr="000E7B87">
              <w:rPr>
                <w:rFonts w:ascii="Times New Roman" w:hAnsi="Times New Roman"/>
                <w:b/>
                <w:sz w:val="28"/>
                <w:szCs w:val="28"/>
              </w:rPr>
              <w:t>Привертати увагу</w:t>
            </w:r>
          </w:p>
        </w:tc>
        <w:tc>
          <w:tcPr>
            <w:tcW w:w="5703" w:type="dxa"/>
          </w:tcPr>
          <w:p w:rsidR="000E7B87" w:rsidRPr="00FB4E53" w:rsidRDefault="000E7B87" w:rsidP="00887792">
            <w:pPr>
              <w:spacing w:after="0" w:line="240" w:lineRule="auto"/>
              <w:ind w:firstLine="284"/>
              <w:jc w:val="both"/>
              <w:rPr>
                <w:rFonts w:ascii="Times New Roman" w:hAnsi="Times New Roman"/>
                <w:i/>
                <w:sz w:val="28"/>
                <w:szCs w:val="28"/>
                <w:lang w:val="ru-RU"/>
              </w:rPr>
            </w:pPr>
            <w:r w:rsidRPr="000E7B87">
              <w:rPr>
                <w:rFonts w:ascii="Times New Roman" w:hAnsi="Times New Roman"/>
                <w:i/>
                <w:sz w:val="28"/>
                <w:szCs w:val="28"/>
                <w:lang w:val="ru-RU"/>
              </w:rPr>
              <w:t>П</w:t>
            </w:r>
            <w:r w:rsidR="009B7909">
              <w:rPr>
                <w:rFonts w:ascii="Times New Roman" w:hAnsi="Times New Roman"/>
                <w:i/>
                <w:sz w:val="28"/>
                <w:szCs w:val="28"/>
                <w:lang w:val="ru-RU"/>
              </w:rPr>
              <w:t>ривертати</w:t>
            </w:r>
            <w:r w:rsidR="008C4112" w:rsidRPr="000E7B87">
              <w:rPr>
                <w:rFonts w:ascii="Times New Roman" w:hAnsi="Times New Roman"/>
                <w:i/>
                <w:sz w:val="28"/>
                <w:szCs w:val="28"/>
                <w:lang w:val="ru-RU"/>
              </w:rPr>
              <w:t xml:space="preserve"> увагу до проблеми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284" w:name="_Toc12341736"/>
      <w:r w:rsidRPr="00BA46B7">
        <w:rPr>
          <w:rStyle w:val="Strong"/>
          <w:rFonts w:ascii="Times New Roman" w:hAnsi="Times New Roman"/>
          <w:b w:val="0"/>
          <w:sz w:val="28"/>
          <w:szCs w:val="28"/>
        </w:rPr>
        <w:t>Звинувачувати, обвинувачувати</w:t>
      </w:r>
      <w:bookmarkEnd w:id="284"/>
    </w:p>
    <w:p w:rsidR="00954208" w:rsidRPr="00887792" w:rsidRDefault="0047402F"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Звинувачувати</w:t>
      </w:r>
      <w:r w:rsidR="00887792">
        <w:rPr>
          <w:rFonts w:ascii="Times New Roman" w:hAnsi="Times New Roman"/>
          <w:sz w:val="28"/>
          <w:szCs w:val="28"/>
        </w:rPr>
        <w:t xml:space="preserve"> й </w:t>
      </w:r>
      <w:r w:rsidR="00887792" w:rsidRPr="00887792">
        <w:rPr>
          <w:rFonts w:ascii="Times New Roman" w:hAnsi="Times New Roman"/>
          <w:b/>
          <w:sz w:val="28"/>
          <w:szCs w:val="28"/>
        </w:rPr>
        <w:t>обвинувачувати</w:t>
      </w:r>
      <w:r w:rsidR="00887792">
        <w:rPr>
          <w:rFonts w:ascii="Times New Roman" w:hAnsi="Times New Roman"/>
          <w:sz w:val="28"/>
          <w:szCs w:val="28"/>
        </w:rPr>
        <w:t xml:space="preserve"> синоніми в значеннях:</w:t>
      </w:r>
      <w:r w:rsidRPr="00BA46B7">
        <w:rPr>
          <w:rFonts w:ascii="Times New Roman" w:hAnsi="Times New Roman"/>
          <w:sz w:val="28"/>
          <w:szCs w:val="28"/>
        </w:rPr>
        <w:t xml:space="preserve"> 1) </w:t>
      </w:r>
      <w:r w:rsidR="00954208" w:rsidRPr="00BA46B7">
        <w:rPr>
          <w:rFonts w:ascii="Times New Roman" w:hAnsi="Times New Roman"/>
          <w:sz w:val="28"/>
          <w:szCs w:val="28"/>
        </w:rPr>
        <w:t>вважати кого-небудь винним у порушенні певних норм поведінки, за</w:t>
      </w:r>
      <w:r w:rsidRPr="00BA46B7">
        <w:rPr>
          <w:rFonts w:ascii="Times New Roman" w:hAnsi="Times New Roman"/>
          <w:sz w:val="28"/>
          <w:szCs w:val="28"/>
        </w:rPr>
        <w:t>конності, якихось правил тощо; 2) </w:t>
      </w:r>
      <w:r w:rsidR="00FB4E53">
        <w:rPr>
          <w:rFonts w:ascii="Times New Roman" w:hAnsi="Times New Roman"/>
          <w:sz w:val="28"/>
          <w:szCs w:val="28"/>
        </w:rPr>
        <w:t>у</w:t>
      </w:r>
      <w:r w:rsidR="00954208" w:rsidRPr="00BA46B7">
        <w:rPr>
          <w:rFonts w:ascii="Times New Roman" w:hAnsi="Times New Roman"/>
          <w:sz w:val="28"/>
          <w:szCs w:val="28"/>
        </w:rPr>
        <w:t xml:space="preserve">казувати на щось як на ваду, дорікати за що-небудь. Однак як юридичний термін у значеннях «притягати до відповідальності й доводити чию-небудь вину під час судового розслідування» та «виступати в ролі судового </w:t>
      </w:r>
      <w:r w:rsidR="00954208" w:rsidRPr="00BA46B7">
        <w:rPr>
          <w:rFonts w:ascii="Times New Roman" w:hAnsi="Times New Roman"/>
          <w:sz w:val="28"/>
          <w:szCs w:val="28"/>
        </w:rPr>
        <w:lastRenderedPageBreak/>
        <w:t xml:space="preserve">обвинувача або на боці обвинувачення в судовому процесі» слід уживати слово </w:t>
      </w:r>
      <w:r w:rsidR="00954208" w:rsidRPr="00887792">
        <w:rPr>
          <w:rFonts w:ascii="Times New Roman" w:hAnsi="Times New Roman"/>
          <w:b/>
          <w:sz w:val="28"/>
          <w:szCs w:val="28"/>
        </w:rPr>
        <w:t>обвинувачувати.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5529"/>
      </w:tblGrid>
      <w:tr w:rsidR="00733058" w:rsidTr="00D8692E">
        <w:trPr>
          <w:trHeight w:val="682"/>
        </w:trPr>
        <w:tc>
          <w:tcPr>
            <w:tcW w:w="2976" w:type="dxa"/>
          </w:tcPr>
          <w:p w:rsidR="00733058" w:rsidRPr="00733058" w:rsidRDefault="00733058" w:rsidP="00887792">
            <w:pPr>
              <w:spacing w:after="0" w:line="240" w:lineRule="auto"/>
              <w:ind w:firstLine="284"/>
              <w:jc w:val="both"/>
              <w:rPr>
                <w:rFonts w:ascii="Times New Roman" w:hAnsi="Times New Roman"/>
                <w:b/>
                <w:sz w:val="28"/>
                <w:szCs w:val="28"/>
              </w:rPr>
            </w:pPr>
            <w:r w:rsidRPr="00733058">
              <w:rPr>
                <w:rFonts w:ascii="Times New Roman" w:hAnsi="Times New Roman"/>
                <w:b/>
                <w:sz w:val="28"/>
                <w:szCs w:val="28"/>
              </w:rPr>
              <w:t>Звинувачувати</w:t>
            </w:r>
          </w:p>
        </w:tc>
        <w:tc>
          <w:tcPr>
            <w:tcW w:w="5529" w:type="dxa"/>
          </w:tcPr>
          <w:p w:rsidR="008C4112" w:rsidRPr="00733058"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1369CD">
              <w:rPr>
                <w:rFonts w:ascii="Times New Roman" w:hAnsi="Times New Roman"/>
                <w:i/>
                <w:sz w:val="28"/>
                <w:szCs w:val="28"/>
              </w:rPr>
              <w:t>винувачувати в</w:t>
            </w:r>
            <w:r w:rsidR="008C4112" w:rsidRPr="00733058">
              <w:rPr>
                <w:rFonts w:ascii="Times New Roman" w:hAnsi="Times New Roman"/>
                <w:i/>
                <w:sz w:val="28"/>
                <w:szCs w:val="28"/>
              </w:rPr>
              <w:t xml:space="preserve"> злочині</w:t>
            </w:r>
          </w:p>
          <w:p w:rsidR="008C4112" w:rsidRPr="00733058"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8C4112" w:rsidRPr="00733058">
              <w:rPr>
                <w:rFonts w:ascii="Times New Roman" w:hAnsi="Times New Roman"/>
                <w:i/>
                <w:sz w:val="28"/>
                <w:szCs w:val="28"/>
              </w:rPr>
              <w:t>винувачувати колег</w:t>
            </w:r>
          </w:p>
          <w:p w:rsidR="00733058" w:rsidRPr="00FB4E53"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1369CD">
              <w:rPr>
                <w:rFonts w:ascii="Times New Roman" w:hAnsi="Times New Roman"/>
                <w:i/>
                <w:sz w:val="28"/>
                <w:szCs w:val="28"/>
              </w:rPr>
              <w:t>винувачувати в</w:t>
            </w:r>
            <w:r w:rsidR="008C4112" w:rsidRPr="00733058">
              <w:rPr>
                <w:rFonts w:ascii="Times New Roman" w:hAnsi="Times New Roman"/>
                <w:i/>
                <w:sz w:val="28"/>
                <w:szCs w:val="28"/>
              </w:rPr>
              <w:t xml:space="preserve"> брехні</w:t>
            </w:r>
          </w:p>
        </w:tc>
      </w:tr>
      <w:tr w:rsidR="00733058" w:rsidTr="00D8692E">
        <w:trPr>
          <w:trHeight w:val="673"/>
        </w:trPr>
        <w:tc>
          <w:tcPr>
            <w:tcW w:w="2976" w:type="dxa"/>
          </w:tcPr>
          <w:p w:rsidR="00733058" w:rsidRPr="00733058" w:rsidRDefault="00733058" w:rsidP="00887792">
            <w:pPr>
              <w:spacing w:after="0" w:line="240" w:lineRule="auto"/>
              <w:ind w:firstLine="284"/>
              <w:jc w:val="both"/>
              <w:rPr>
                <w:rFonts w:ascii="Times New Roman" w:hAnsi="Times New Roman"/>
                <w:b/>
                <w:sz w:val="28"/>
                <w:szCs w:val="28"/>
              </w:rPr>
            </w:pPr>
            <w:r w:rsidRPr="00733058">
              <w:rPr>
                <w:rFonts w:ascii="Times New Roman" w:hAnsi="Times New Roman"/>
                <w:b/>
                <w:sz w:val="28"/>
                <w:szCs w:val="28"/>
              </w:rPr>
              <w:t>Обвинувачувати</w:t>
            </w:r>
          </w:p>
        </w:tc>
        <w:tc>
          <w:tcPr>
            <w:tcW w:w="5529" w:type="dxa"/>
          </w:tcPr>
          <w:p w:rsidR="00733058" w:rsidRPr="00FB4E53"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О</w:t>
            </w:r>
            <w:r w:rsidR="008C4112" w:rsidRPr="00733058">
              <w:rPr>
                <w:rFonts w:ascii="Times New Roman" w:hAnsi="Times New Roman"/>
                <w:i/>
                <w:sz w:val="28"/>
                <w:szCs w:val="28"/>
              </w:rPr>
              <w:t>бвинувачувати в суді</w:t>
            </w:r>
          </w:p>
        </w:tc>
      </w:tr>
    </w:tbl>
    <w:p w:rsidR="00C035E9" w:rsidRPr="00BA46B7" w:rsidRDefault="00705885" w:rsidP="008E381D">
      <w:pPr>
        <w:pStyle w:val="Heading2"/>
        <w:spacing w:before="0" w:line="360" w:lineRule="auto"/>
        <w:ind w:firstLine="680"/>
        <w:jc w:val="both"/>
        <w:rPr>
          <w:rFonts w:ascii="Times New Roman" w:hAnsi="Times New Roman"/>
          <w:sz w:val="28"/>
          <w:szCs w:val="28"/>
        </w:rPr>
      </w:pPr>
      <w:bookmarkStart w:id="285" w:name="_Toc12341737"/>
      <w:r w:rsidRPr="00BA46B7">
        <w:rPr>
          <w:rFonts w:ascii="Times New Roman" w:hAnsi="Times New Roman"/>
          <w:sz w:val="28"/>
          <w:szCs w:val="28"/>
        </w:rPr>
        <w:t>Звичаєвий, з</w:t>
      </w:r>
      <w:r w:rsidR="00C035E9" w:rsidRPr="00BA46B7">
        <w:rPr>
          <w:rFonts w:ascii="Times New Roman" w:hAnsi="Times New Roman"/>
          <w:sz w:val="28"/>
          <w:szCs w:val="28"/>
        </w:rPr>
        <w:t>вичайний, звичний</w:t>
      </w:r>
      <w:bookmarkEnd w:id="285"/>
    </w:p>
    <w:p w:rsidR="00705885" w:rsidRPr="00BA46B7" w:rsidRDefault="0070588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Звичаєвий</w:t>
      </w:r>
      <w:r w:rsidR="00887792">
        <w:rPr>
          <w:rFonts w:ascii="Times New Roman" w:hAnsi="Times New Roman"/>
          <w:sz w:val="28"/>
          <w:szCs w:val="28"/>
        </w:rPr>
        <w:t xml:space="preserve"> –</w:t>
      </w:r>
      <w:r w:rsidRPr="00BA46B7">
        <w:rPr>
          <w:rFonts w:ascii="Times New Roman" w:hAnsi="Times New Roman"/>
          <w:sz w:val="28"/>
          <w:szCs w:val="28"/>
        </w:rPr>
        <w:t xml:space="preserve"> стосується до звичаю. </w:t>
      </w:r>
      <w:r w:rsidRPr="00BA46B7">
        <w:rPr>
          <w:rFonts w:ascii="Times New Roman" w:hAnsi="Times New Roman"/>
          <w:i/>
          <w:sz w:val="28"/>
          <w:szCs w:val="28"/>
        </w:rPr>
        <w:t>Звичаєве право</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сукупність звичаїв, які стали нормами права внаслідок санкціонування їх державою.</w:t>
      </w:r>
    </w:p>
    <w:p w:rsidR="00705885" w:rsidRPr="00BA46B7" w:rsidRDefault="0070588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Звичайний </w:t>
      </w:r>
      <w:r w:rsidR="00887792">
        <w:rPr>
          <w:rFonts w:ascii="Times New Roman" w:hAnsi="Times New Roman"/>
          <w:sz w:val="28"/>
          <w:szCs w:val="28"/>
        </w:rPr>
        <w:t>–</w:t>
      </w:r>
      <w:r w:rsidRPr="00BA46B7">
        <w:rPr>
          <w:rFonts w:ascii="Times New Roman" w:hAnsi="Times New Roman"/>
          <w:sz w:val="28"/>
          <w:szCs w:val="28"/>
        </w:rPr>
        <w:t xml:space="preserve"> 1) який нічим не вирізняється з-поміж інших, не має яких-небудь специфічних, визначних особливостей, якостей; простий; ординарний; буденний, п</w:t>
      </w:r>
      <w:r w:rsidR="00887792">
        <w:rPr>
          <w:rFonts w:ascii="Times New Roman" w:hAnsi="Times New Roman"/>
          <w:sz w:val="28"/>
          <w:szCs w:val="28"/>
        </w:rPr>
        <w:t>розаїчний; у значенні іменника –</w:t>
      </w:r>
      <w:r w:rsidRPr="00BA46B7">
        <w:rPr>
          <w:rFonts w:ascii="Times New Roman" w:hAnsi="Times New Roman"/>
          <w:sz w:val="28"/>
          <w:szCs w:val="28"/>
        </w:rPr>
        <w:t xml:space="preserve"> те, що є буденним, прозаїчним; 2) який не має в собі нічого нового, несподіваного д</w:t>
      </w:r>
      <w:r w:rsidR="00FB4E53">
        <w:rPr>
          <w:rFonts w:ascii="Times New Roman" w:hAnsi="Times New Roman"/>
          <w:sz w:val="28"/>
          <w:szCs w:val="28"/>
        </w:rPr>
        <w:t>ля кого-небудь; звичний; який ув</w:t>
      </w:r>
      <w:r w:rsidRPr="00BA46B7">
        <w:rPr>
          <w:rFonts w:ascii="Times New Roman" w:hAnsi="Times New Roman"/>
          <w:sz w:val="28"/>
          <w:szCs w:val="28"/>
        </w:rPr>
        <w:t xml:space="preserve">ажається нормальним; загальноприйнятий; загальновідомий; 3) який завжди відбувається або часто буває, повторюється; постійний, повсякденний; характерний, типовий для кого-, чого-небудь. </w:t>
      </w:r>
      <w:r w:rsidRPr="00BA46B7">
        <w:rPr>
          <w:rFonts w:ascii="Times New Roman" w:hAnsi="Times New Roman"/>
          <w:i/>
          <w:sz w:val="28"/>
          <w:szCs w:val="28"/>
        </w:rPr>
        <w:t>Звичайні акції</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акції, за якими дивіденди виплачуються </w:t>
      </w:r>
      <w:r w:rsidR="001369CD">
        <w:rPr>
          <w:rFonts w:ascii="Times New Roman" w:hAnsi="Times New Roman"/>
          <w:sz w:val="28"/>
          <w:szCs w:val="28"/>
        </w:rPr>
        <w:t>і</w:t>
      </w:r>
      <w:r w:rsidRPr="00BA46B7">
        <w:rPr>
          <w:rFonts w:ascii="Times New Roman" w:hAnsi="Times New Roman"/>
          <w:sz w:val="28"/>
          <w:szCs w:val="28"/>
        </w:rPr>
        <w:t>з частини прибутку, що залишила</w:t>
      </w:r>
      <w:r w:rsidR="001369CD">
        <w:rPr>
          <w:rFonts w:ascii="Times New Roman" w:hAnsi="Times New Roman"/>
          <w:sz w:val="28"/>
          <w:szCs w:val="28"/>
        </w:rPr>
        <w:t>сь після сплати твердого відсотк</w:t>
      </w:r>
      <w:r w:rsidRPr="00BA46B7">
        <w:rPr>
          <w:rFonts w:ascii="Times New Roman" w:hAnsi="Times New Roman"/>
          <w:sz w:val="28"/>
          <w:szCs w:val="28"/>
        </w:rPr>
        <w:t>а власникам привілейованих акцій.</w:t>
      </w:r>
    </w:p>
    <w:p w:rsidR="00705885" w:rsidRDefault="0070588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Звичний </w:t>
      </w:r>
      <w:r w:rsidR="00887792">
        <w:rPr>
          <w:rFonts w:ascii="Times New Roman" w:hAnsi="Times New Roman"/>
          <w:sz w:val="28"/>
          <w:szCs w:val="28"/>
        </w:rPr>
        <w:t>–</w:t>
      </w:r>
      <w:r w:rsidRPr="00BA46B7">
        <w:rPr>
          <w:rFonts w:ascii="Times New Roman" w:hAnsi="Times New Roman"/>
          <w:sz w:val="28"/>
          <w:szCs w:val="28"/>
        </w:rPr>
        <w:t xml:space="preserve"> 1) який став чиєюсь звичкою, увійшов у звичку; до якого привчився, звик хто-небудь; 2) який не має в собі нічого нового, несподіваного для кого-небудь; 3) який завжди відбувається або часто трапляється, повторюється; постійний, повсякденний; характерний, типовий для кого-небудь; 4) який звик, пристосувався до чого-небудь; який набув у чомусь певних навичок, привчився до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733058" w:rsidTr="00D8692E">
        <w:trPr>
          <w:trHeight w:val="264"/>
        </w:trPr>
        <w:tc>
          <w:tcPr>
            <w:tcW w:w="2693" w:type="dxa"/>
          </w:tcPr>
          <w:p w:rsidR="00733058" w:rsidRPr="00733058" w:rsidRDefault="00733058" w:rsidP="00887792">
            <w:pPr>
              <w:spacing w:after="0" w:line="240" w:lineRule="auto"/>
              <w:ind w:firstLine="284"/>
              <w:jc w:val="both"/>
              <w:rPr>
                <w:rFonts w:ascii="Times New Roman" w:hAnsi="Times New Roman"/>
                <w:b/>
                <w:sz w:val="28"/>
                <w:szCs w:val="28"/>
              </w:rPr>
            </w:pPr>
            <w:r w:rsidRPr="00733058">
              <w:rPr>
                <w:rFonts w:ascii="Times New Roman" w:hAnsi="Times New Roman"/>
                <w:b/>
                <w:sz w:val="28"/>
                <w:szCs w:val="28"/>
              </w:rPr>
              <w:t>Звичаєвий</w:t>
            </w:r>
          </w:p>
        </w:tc>
        <w:tc>
          <w:tcPr>
            <w:tcW w:w="5954" w:type="dxa"/>
          </w:tcPr>
          <w:p w:rsidR="008C4112" w:rsidRPr="00733058"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8C4112" w:rsidRPr="00733058">
              <w:rPr>
                <w:rFonts w:ascii="Times New Roman" w:hAnsi="Times New Roman"/>
                <w:i/>
                <w:sz w:val="28"/>
                <w:szCs w:val="28"/>
              </w:rPr>
              <w:t>вичаєве право</w:t>
            </w:r>
          </w:p>
          <w:p w:rsidR="00733058" w:rsidRPr="00FB4E53"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8C4112" w:rsidRPr="00733058">
              <w:rPr>
                <w:rFonts w:ascii="Times New Roman" w:hAnsi="Times New Roman"/>
                <w:i/>
                <w:sz w:val="28"/>
                <w:szCs w:val="28"/>
              </w:rPr>
              <w:t>вичаєве свято</w:t>
            </w:r>
          </w:p>
        </w:tc>
      </w:tr>
      <w:tr w:rsidR="00733058" w:rsidTr="00D8692E">
        <w:trPr>
          <w:trHeight w:val="209"/>
        </w:trPr>
        <w:tc>
          <w:tcPr>
            <w:tcW w:w="2693" w:type="dxa"/>
          </w:tcPr>
          <w:p w:rsidR="00733058" w:rsidRPr="00733058" w:rsidRDefault="00733058" w:rsidP="00887792">
            <w:pPr>
              <w:spacing w:after="0" w:line="240" w:lineRule="auto"/>
              <w:ind w:firstLine="284"/>
              <w:jc w:val="both"/>
              <w:rPr>
                <w:rFonts w:ascii="Times New Roman" w:hAnsi="Times New Roman"/>
                <w:b/>
                <w:sz w:val="28"/>
                <w:szCs w:val="28"/>
              </w:rPr>
            </w:pPr>
            <w:r w:rsidRPr="00733058">
              <w:rPr>
                <w:rFonts w:ascii="Times New Roman" w:hAnsi="Times New Roman"/>
                <w:b/>
                <w:sz w:val="28"/>
                <w:szCs w:val="28"/>
              </w:rPr>
              <w:t>Звичайний</w:t>
            </w:r>
          </w:p>
        </w:tc>
        <w:tc>
          <w:tcPr>
            <w:tcW w:w="5954" w:type="dxa"/>
          </w:tcPr>
          <w:p w:rsidR="008C4112" w:rsidRPr="00733058"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8C4112" w:rsidRPr="00733058">
              <w:rPr>
                <w:rFonts w:ascii="Times New Roman" w:hAnsi="Times New Roman"/>
                <w:i/>
                <w:sz w:val="28"/>
                <w:szCs w:val="28"/>
              </w:rPr>
              <w:t>вичайна хата</w:t>
            </w:r>
          </w:p>
          <w:p w:rsidR="008C4112" w:rsidRPr="00733058"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8C4112" w:rsidRPr="00733058">
              <w:rPr>
                <w:rFonts w:ascii="Times New Roman" w:hAnsi="Times New Roman"/>
                <w:i/>
                <w:sz w:val="28"/>
                <w:szCs w:val="28"/>
              </w:rPr>
              <w:t>вичайні слова</w:t>
            </w:r>
          </w:p>
          <w:p w:rsidR="008C4112" w:rsidRPr="00733058"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FB4E53">
              <w:rPr>
                <w:rFonts w:ascii="Times New Roman" w:hAnsi="Times New Roman"/>
                <w:i/>
                <w:sz w:val="28"/>
                <w:szCs w:val="28"/>
              </w:rPr>
              <w:t>вичайна зовнішність</w:t>
            </w:r>
          </w:p>
          <w:p w:rsidR="00733058" w:rsidRPr="00FB4E53" w:rsidRDefault="00FB4E53" w:rsidP="00887792">
            <w:pPr>
              <w:spacing w:after="0" w:line="240" w:lineRule="auto"/>
              <w:ind w:firstLine="284"/>
              <w:jc w:val="both"/>
              <w:rPr>
                <w:rFonts w:ascii="Times New Roman" w:hAnsi="Times New Roman"/>
                <w:i/>
                <w:sz w:val="28"/>
                <w:szCs w:val="28"/>
              </w:rPr>
            </w:pPr>
            <w:r>
              <w:rPr>
                <w:rFonts w:ascii="Times New Roman" w:hAnsi="Times New Roman"/>
                <w:i/>
                <w:sz w:val="28"/>
                <w:szCs w:val="28"/>
              </w:rPr>
              <w:t>Звичайні акції</w:t>
            </w:r>
          </w:p>
        </w:tc>
      </w:tr>
      <w:tr w:rsidR="00733058" w:rsidTr="00D8692E">
        <w:trPr>
          <w:trHeight w:val="484"/>
        </w:trPr>
        <w:tc>
          <w:tcPr>
            <w:tcW w:w="2693" w:type="dxa"/>
          </w:tcPr>
          <w:p w:rsidR="00733058" w:rsidRPr="00733058" w:rsidRDefault="00733058" w:rsidP="00887792">
            <w:pPr>
              <w:spacing w:after="0" w:line="240" w:lineRule="auto"/>
              <w:ind w:firstLine="284"/>
              <w:jc w:val="both"/>
              <w:rPr>
                <w:rFonts w:ascii="Times New Roman" w:hAnsi="Times New Roman"/>
                <w:b/>
                <w:sz w:val="28"/>
                <w:szCs w:val="28"/>
              </w:rPr>
            </w:pPr>
            <w:r w:rsidRPr="00733058">
              <w:rPr>
                <w:rFonts w:ascii="Times New Roman" w:hAnsi="Times New Roman"/>
                <w:b/>
                <w:sz w:val="28"/>
                <w:szCs w:val="28"/>
              </w:rPr>
              <w:t>Звичний</w:t>
            </w:r>
          </w:p>
        </w:tc>
        <w:tc>
          <w:tcPr>
            <w:tcW w:w="5954" w:type="dxa"/>
          </w:tcPr>
          <w:p w:rsidR="008C4112" w:rsidRPr="00733058"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8C4112" w:rsidRPr="00733058">
              <w:rPr>
                <w:rFonts w:ascii="Times New Roman" w:hAnsi="Times New Roman"/>
                <w:i/>
                <w:sz w:val="28"/>
                <w:szCs w:val="28"/>
              </w:rPr>
              <w:t>вична робота</w:t>
            </w:r>
          </w:p>
          <w:p w:rsidR="008C4112" w:rsidRPr="00733058"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8C4112" w:rsidRPr="00733058">
              <w:rPr>
                <w:rFonts w:ascii="Times New Roman" w:hAnsi="Times New Roman"/>
                <w:i/>
                <w:sz w:val="28"/>
                <w:szCs w:val="28"/>
              </w:rPr>
              <w:t>вичне явище</w:t>
            </w:r>
          </w:p>
          <w:p w:rsidR="008C4112" w:rsidRPr="00733058"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t>З</w:t>
            </w:r>
            <w:r w:rsidR="008C4112" w:rsidRPr="00733058">
              <w:rPr>
                <w:rFonts w:ascii="Times New Roman" w:hAnsi="Times New Roman"/>
                <w:i/>
                <w:sz w:val="28"/>
                <w:szCs w:val="28"/>
              </w:rPr>
              <w:t>вичні клопоти</w:t>
            </w:r>
          </w:p>
          <w:p w:rsidR="00733058" w:rsidRPr="00FB4E53" w:rsidRDefault="00733058" w:rsidP="00887792">
            <w:pPr>
              <w:spacing w:after="0" w:line="240" w:lineRule="auto"/>
              <w:ind w:firstLine="284"/>
              <w:jc w:val="both"/>
              <w:rPr>
                <w:rFonts w:ascii="Times New Roman" w:hAnsi="Times New Roman"/>
                <w:i/>
                <w:sz w:val="28"/>
                <w:szCs w:val="28"/>
                <w:lang w:val="ru-RU"/>
              </w:rPr>
            </w:pPr>
            <w:r w:rsidRPr="00733058">
              <w:rPr>
                <w:rFonts w:ascii="Times New Roman" w:hAnsi="Times New Roman"/>
                <w:i/>
                <w:sz w:val="28"/>
                <w:szCs w:val="28"/>
              </w:rPr>
              <w:lastRenderedPageBreak/>
              <w:t>З</w:t>
            </w:r>
            <w:r w:rsidR="008C4112" w:rsidRPr="00733058">
              <w:rPr>
                <w:rFonts w:ascii="Times New Roman" w:hAnsi="Times New Roman"/>
                <w:i/>
                <w:sz w:val="28"/>
                <w:szCs w:val="28"/>
              </w:rPr>
              <w:t>вичний до української мови</w:t>
            </w:r>
          </w:p>
        </w:tc>
      </w:tr>
    </w:tbl>
    <w:p w:rsidR="00954208" w:rsidRPr="00BA46B7" w:rsidRDefault="002E50E8" w:rsidP="008E381D">
      <w:pPr>
        <w:pStyle w:val="Heading2"/>
        <w:spacing w:before="0" w:line="360" w:lineRule="auto"/>
        <w:ind w:firstLine="680"/>
        <w:jc w:val="both"/>
        <w:rPr>
          <w:rFonts w:ascii="Times New Roman" w:hAnsi="Times New Roman"/>
          <w:sz w:val="28"/>
          <w:szCs w:val="28"/>
        </w:rPr>
      </w:pPr>
      <w:bookmarkStart w:id="286" w:name="_Toc12341738"/>
      <w:r w:rsidRPr="00BA46B7">
        <w:rPr>
          <w:rFonts w:ascii="Times New Roman" w:hAnsi="Times New Roman"/>
          <w:sz w:val="28"/>
          <w:szCs w:val="28"/>
        </w:rPr>
        <w:lastRenderedPageBreak/>
        <w:t>З</w:t>
      </w:r>
      <w:r w:rsidR="00954208" w:rsidRPr="00BA46B7">
        <w:rPr>
          <w:rFonts w:ascii="Times New Roman" w:hAnsi="Times New Roman"/>
          <w:sz w:val="28"/>
          <w:szCs w:val="28"/>
        </w:rPr>
        <w:t>атягувати</w:t>
      </w:r>
      <w:r w:rsidRPr="00BA46B7">
        <w:rPr>
          <w:rFonts w:ascii="Times New Roman" w:hAnsi="Times New Roman"/>
          <w:sz w:val="28"/>
          <w:szCs w:val="28"/>
        </w:rPr>
        <w:t>, зволікати</w:t>
      </w:r>
      <w:bookmarkEnd w:id="286"/>
    </w:p>
    <w:p w:rsidR="00954208" w:rsidRDefault="00C777A2"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Обидва слова полісемантичні й широко вживаються в українській мові. </w:t>
      </w:r>
      <w:r w:rsidR="00565A3D" w:rsidRPr="00BA46B7">
        <w:rPr>
          <w:rFonts w:ascii="Times New Roman" w:hAnsi="Times New Roman"/>
          <w:sz w:val="28"/>
          <w:szCs w:val="28"/>
        </w:rPr>
        <w:t>Однак варто пам</w:t>
      </w:r>
      <w:r w:rsidR="00746F1B">
        <w:rPr>
          <w:rFonts w:ascii="Times New Roman" w:hAnsi="Times New Roman"/>
          <w:sz w:val="28"/>
          <w:szCs w:val="28"/>
        </w:rPr>
        <w:t>’</w:t>
      </w:r>
      <w:r w:rsidR="00565A3D" w:rsidRPr="00BA46B7">
        <w:rPr>
          <w:rFonts w:ascii="Times New Roman" w:hAnsi="Times New Roman"/>
          <w:sz w:val="28"/>
          <w:szCs w:val="28"/>
        </w:rPr>
        <w:t>ятати, що в</w:t>
      </w:r>
      <w:r w:rsidR="00954208" w:rsidRPr="00BA46B7">
        <w:rPr>
          <w:rFonts w:ascii="Times New Roman" w:hAnsi="Times New Roman"/>
          <w:sz w:val="28"/>
          <w:szCs w:val="28"/>
        </w:rPr>
        <w:t xml:space="preserve"> значенні «відкладати, затримувати що-небудь, затягувати виконання, здійснення чогось на довш</w:t>
      </w:r>
      <w:r w:rsidRPr="00BA46B7">
        <w:rPr>
          <w:rFonts w:ascii="Times New Roman" w:hAnsi="Times New Roman"/>
          <w:sz w:val="28"/>
          <w:szCs w:val="28"/>
        </w:rPr>
        <w:t>ий строк</w:t>
      </w:r>
      <w:r w:rsidR="00954208" w:rsidRPr="00BA46B7">
        <w:rPr>
          <w:rFonts w:ascii="Times New Roman" w:hAnsi="Times New Roman"/>
          <w:sz w:val="28"/>
          <w:szCs w:val="28"/>
        </w:rPr>
        <w:t>»</w:t>
      </w:r>
      <w:r w:rsidR="005879B5" w:rsidRPr="00BA46B7">
        <w:rPr>
          <w:rFonts w:ascii="Times New Roman" w:hAnsi="Times New Roman"/>
          <w:sz w:val="28"/>
          <w:szCs w:val="28"/>
        </w:rPr>
        <w:t xml:space="preserve"> </w:t>
      </w:r>
      <w:r w:rsidR="00954208" w:rsidRPr="00733058">
        <w:rPr>
          <w:rFonts w:ascii="Times New Roman" w:hAnsi="Times New Roman"/>
          <w:b/>
          <w:sz w:val="28"/>
          <w:szCs w:val="28"/>
        </w:rPr>
        <w:t>затя</w:t>
      </w:r>
      <w:r w:rsidRPr="00733058">
        <w:rPr>
          <w:rFonts w:ascii="Times New Roman" w:hAnsi="Times New Roman"/>
          <w:b/>
          <w:sz w:val="28"/>
          <w:szCs w:val="28"/>
        </w:rPr>
        <w:t xml:space="preserve">гувати </w:t>
      </w:r>
      <w:r w:rsidRPr="00BA46B7">
        <w:rPr>
          <w:rFonts w:ascii="Times New Roman" w:hAnsi="Times New Roman"/>
          <w:sz w:val="28"/>
          <w:szCs w:val="28"/>
        </w:rPr>
        <w:t xml:space="preserve">вживається </w:t>
      </w:r>
      <w:r w:rsidR="00565A3D" w:rsidRPr="00BA46B7">
        <w:rPr>
          <w:rFonts w:ascii="Times New Roman" w:hAnsi="Times New Roman"/>
          <w:sz w:val="28"/>
          <w:szCs w:val="28"/>
        </w:rPr>
        <w:t xml:space="preserve">лише як </w:t>
      </w:r>
      <w:r w:rsidRPr="00BA46B7">
        <w:rPr>
          <w:rFonts w:ascii="Times New Roman" w:hAnsi="Times New Roman"/>
          <w:sz w:val="28"/>
          <w:szCs w:val="28"/>
        </w:rPr>
        <w:t>розмовне. У</w:t>
      </w:r>
      <w:r w:rsidR="00954208" w:rsidRPr="00BA46B7">
        <w:rPr>
          <w:rFonts w:ascii="Times New Roman" w:hAnsi="Times New Roman"/>
          <w:sz w:val="28"/>
          <w:szCs w:val="28"/>
        </w:rPr>
        <w:t xml:space="preserve"> літературній мові </w:t>
      </w:r>
      <w:r w:rsidRPr="00BA46B7">
        <w:rPr>
          <w:rFonts w:ascii="Times New Roman" w:hAnsi="Times New Roman"/>
          <w:sz w:val="28"/>
          <w:szCs w:val="28"/>
        </w:rPr>
        <w:t xml:space="preserve">в цьому значенні </w:t>
      </w:r>
      <w:r w:rsidR="00565A3D" w:rsidRPr="00BA46B7">
        <w:rPr>
          <w:rFonts w:ascii="Times New Roman" w:hAnsi="Times New Roman"/>
          <w:sz w:val="28"/>
          <w:szCs w:val="28"/>
        </w:rPr>
        <w:t xml:space="preserve">кажуть </w:t>
      </w:r>
      <w:r w:rsidR="00887792">
        <w:rPr>
          <w:rFonts w:ascii="Times New Roman" w:hAnsi="Times New Roman"/>
          <w:b/>
          <w:sz w:val="28"/>
          <w:szCs w:val="28"/>
        </w:rPr>
        <w:t>зволікати</w:t>
      </w:r>
      <w:r w:rsidR="00565A3D" w:rsidRPr="00733058">
        <w:rPr>
          <w:rFonts w:ascii="Times New Roman" w:hAnsi="Times New Roman"/>
          <w:b/>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670"/>
      </w:tblGrid>
      <w:tr w:rsidR="00733058" w:rsidTr="00D8692E">
        <w:trPr>
          <w:trHeight w:val="287"/>
        </w:trPr>
        <w:tc>
          <w:tcPr>
            <w:tcW w:w="2693" w:type="dxa"/>
          </w:tcPr>
          <w:p w:rsidR="00733058" w:rsidRPr="00733058" w:rsidRDefault="00733058" w:rsidP="00887792">
            <w:pPr>
              <w:spacing w:after="0" w:line="240" w:lineRule="auto"/>
              <w:ind w:firstLine="284"/>
              <w:jc w:val="both"/>
              <w:rPr>
                <w:rFonts w:ascii="Times New Roman" w:hAnsi="Times New Roman"/>
                <w:b/>
                <w:sz w:val="28"/>
                <w:szCs w:val="28"/>
              </w:rPr>
            </w:pPr>
            <w:r w:rsidRPr="00733058">
              <w:rPr>
                <w:rFonts w:ascii="Times New Roman" w:hAnsi="Times New Roman"/>
                <w:b/>
                <w:sz w:val="28"/>
                <w:szCs w:val="28"/>
              </w:rPr>
              <w:t>Затягувати</w:t>
            </w:r>
          </w:p>
        </w:tc>
        <w:tc>
          <w:tcPr>
            <w:tcW w:w="5670" w:type="dxa"/>
          </w:tcPr>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атягувати мішок у хату</w:t>
            </w:r>
          </w:p>
          <w:p w:rsidR="00033D3E"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атягувати в трясовину</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Р</w:t>
            </w:r>
            <w:r w:rsidR="008C4112" w:rsidRPr="00033D3E">
              <w:rPr>
                <w:rFonts w:ascii="Times New Roman" w:hAnsi="Times New Roman"/>
                <w:i/>
                <w:sz w:val="28"/>
                <w:szCs w:val="28"/>
              </w:rPr>
              <w:t>обота затягує</w:t>
            </w:r>
          </w:p>
          <w:p w:rsidR="00033D3E"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атягувати пояс</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lang w:val="ru-RU"/>
              </w:rPr>
              <w:t>З</w:t>
            </w:r>
            <w:r w:rsidR="008C4112" w:rsidRPr="00033D3E">
              <w:rPr>
                <w:rFonts w:ascii="Times New Roman" w:hAnsi="Times New Roman"/>
                <w:i/>
                <w:sz w:val="28"/>
                <w:szCs w:val="28"/>
              </w:rPr>
              <w:t>атягувати зашморг</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Н</w:t>
            </w:r>
            <w:r w:rsidR="008C4112" w:rsidRPr="00033D3E">
              <w:rPr>
                <w:rFonts w:ascii="Times New Roman" w:hAnsi="Times New Roman"/>
                <w:i/>
                <w:sz w:val="28"/>
                <w:szCs w:val="28"/>
              </w:rPr>
              <w:t>ебо затягло хмарами</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атягувати пісню</w:t>
            </w:r>
          </w:p>
          <w:p w:rsid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атягувати нитку</w:t>
            </w:r>
          </w:p>
          <w:p w:rsidR="00733058" w:rsidRPr="00FB4E53"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lang w:val="ru-RU"/>
              </w:rPr>
              <w:t>З</w:t>
            </w:r>
            <w:r w:rsidR="008C4112" w:rsidRPr="00033D3E">
              <w:rPr>
                <w:rFonts w:ascii="Times New Roman" w:hAnsi="Times New Roman"/>
                <w:i/>
                <w:sz w:val="28"/>
                <w:szCs w:val="28"/>
              </w:rPr>
              <w:t>атягувати гайку</w:t>
            </w:r>
          </w:p>
        </w:tc>
      </w:tr>
      <w:tr w:rsidR="00733058" w:rsidTr="00D8692E">
        <w:trPr>
          <w:trHeight w:val="385"/>
        </w:trPr>
        <w:tc>
          <w:tcPr>
            <w:tcW w:w="2693" w:type="dxa"/>
          </w:tcPr>
          <w:p w:rsidR="00733058" w:rsidRPr="00733058" w:rsidRDefault="00733058" w:rsidP="00887792">
            <w:pPr>
              <w:spacing w:after="0" w:line="240" w:lineRule="auto"/>
              <w:ind w:firstLine="284"/>
              <w:jc w:val="both"/>
              <w:rPr>
                <w:rFonts w:ascii="Times New Roman" w:hAnsi="Times New Roman"/>
                <w:b/>
                <w:sz w:val="28"/>
                <w:szCs w:val="28"/>
              </w:rPr>
            </w:pPr>
            <w:r w:rsidRPr="00733058">
              <w:rPr>
                <w:rFonts w:ascii="Times New Roman" w:hAnsi="Times New Roman"/>
                <w:b/>
                <w:sz w:val="28"/>
                <w:szCs w:val="28"/>
              </w:rPr>
              <w:t>Зволікати</w:t>
            </w:r>
          </w:p>
        </w:tc>
        <w:tc>
          <w:tcPr>
            <w:tcW w:w="5670" w:type="dxa"/>
          </w:tcPr>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волікати сіно</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волікати зерно на горище</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bCs/>
                <w:i/>
                <w:sz w:val="28"/>
                <w:szCs w:val="28"/>
              </w:rPr>
              <w:t>Н</w:t>
            </w:r>
            <w:r w:rsidR="008C4112" w:rsidRPr="00033D3E">
              <w:rPr>
                <w:rFonts w:ascii="Times New Roman" w:hAnsi="Times New Roman"/>
                <w:bCs/>
                <w:i/>
                <w:sz w:val="28"/>
                <w:szCs w:val="28"/>
              </w:rPr>
              <w:t>е можна зволікати</w:t>
            </w:r>
          </w:p>
          <w:p w:rsidR="00733058" w:rsidRPr="00FB4E53"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bCs/>
                <w:i/>
                <w:sz w:val="28"/>
                <w:szCs w:val="28"/>
              </w:rPr>
              <w:t>З</w:t>
            </w:r>
            <w:r w:rsidR="008C4112" w:rsidRPr="00033D3E">
              <w:rPr>
                <w:rFonts w:ascii="Times New Roman" w:hAnsi="Times New Roman"/>
                <w:bCs/>
                <w:i/>
                <w:sz w:val="28"/>
                <w:szCs w:val="28"/>
              </w:rPr>
              <w:t>волікати з роботою</w:t>
            </w:r>
          </w:p>
        </w:tc>
      </w:tr>
    </w:tbl>
    <w:p w:rsidR="00954208" w:rsidRPr="00BA46B7" w:rsidRDefault="003B66B6" w:rsidP="008E381D">
      <w:pPr>
        <w:pStyle w:val="Heading2"/>
        <w:spacing w:before="0" w:line="360" w:lineRule="auto"/>
        <w:ind w:firstLine="680"/>
        <w:jc w:val="both"/>
        <w:rPr>
          <w:rFonts w:ascii="Times New Roman" w:hAnsi="Times New Roman"/>
          <w:sz w:val="28"/>
          <w:szCs w:val="28"/>
        </w:rPr>
      </w:pPr>
      <w:bookmarkStart w:id="287" w:name="_Toc12341739"/>
      <w:r w:rsidRPr="00BA46B7">
        <w:rPr>
          <w:rFonts w:ascii="Times New Roman" w:hAnsi="Times New Roman"/>
          <w:sz w:val="28"/>
          <w:szCs w:val="28"/>
        </w:rPr>
        <w:t>Зворотний</w:t>
      </w:r>
      <w:r w:rsidR="00BE525E" w:rsidRPr="00BA46B7">
        <w:rPr>
          <w:rFonts w:ascii="Times New Roman" w:hAnsi="Times New Roman"/>
          <w:sz w:val="28"/>
          <w:szCs w:val="28"/>
        </w:rPr>
        <w:t>, оборотний</w:t>
      </w:r>
      <w:r w:rsidRPr="00BA46B7">
        <w:rPr>
          <w:rFonts w:ascii="Times New Roman" w:hAnsi="Times New Roman"/>
          <w:sz w:val="28"/>
          <w:szCs w:val="28"/>
        </w:rPr>
        <w:t xml:space="preserve"> (не «</w:t>
      </w:r>
      <w:r w:rsidR="00954208" w:rsidRPr="00BA46B7">
        <w:rPr>
          <w:rFonts w:ascii="Times New Roman" w:hAnsi="Times New Roman"/>
          <w:sz w:val="28"/>
          <w:szCs w:val="28"/>
        </w:rPr>
        <w:t>зворотній</w:t>
      </w:r>
      <w:r w:rsidRPr="00BA46B7">
        <w:rPr>
          <w:rFonts w:ascii="Times New Roman" w:hAnsi="Times New Roman"/>
          <w:sz w:val="28"/>
          <w:szCs w:val="28"/>
        </w:rPr>
        <w:t>»)</w:t>
      </w:r>
      <w:bookmarkEnd w:id="287"/>
    </w:p>
    <w:p w:rsidR="00FB4E53"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У чинних на сьогодні академічних словниках (зокрема</w:t>
      </w:r>
      <w:r w:rsidR="00887792">
        <w:rPr>
          <w:rFonts w:ascii="Times New Roman" w:hAnsi="Times New Roman"/>
          <w:sz w:val="28"/>
          <w:szCs w:val="28"/>
        </w:rPr>
        <w:t>,</w:t>
      </w:r>
      <w:r w:rsidRPr="00BA46B7">
        <w:rPr>
          <w:rFonts w:ascii="Times New Roman" w:hAnsi="Times New Roman"/>
          <w:sz w:val="28"/>
          <w:szCs w:val="28"/>
        </w:rPr>
        <w:t xml:space="preserve"> орфогр</w:t>
      </w:r>
      <w:r w:rsidR="00877FEF" w:rsidRPr="00BA46B7">
        <w:rPr>
          <w:rFonts w:ascii="Times New Roman" w:hAnsi="Times New Roman"/>
          <w:sz w:val="28"/>
          <w:szCs w:val="28"/>
        </w:rPr>
        <w:t>афічному) не зафіксовано слова «зворотний»</w:t>
      </w:r>
      <w:r w:rsidRPr="00BA46B7">
        <w:rPr>
          <w:rFonts w:ascii="Times New Roman" w:hAnsi="Times New Roman"/>
          <w:sz w:val="28"/>
          <w:szCs w:val="28"/>
        </w:rPr>
        <w:t xml:space="preserve"> </w:t>
      </w:r>
      <w:r w:rsidR="00877FEF" w:rsidRPr="00BA46B7">
        <w:rPr>
          <w:rFonts w:ascii="Times New Roman" w:hAnsi="Times New Roman"/>
          <w:sz w:val="28"/>
          <w:szCs w:val="28"/>
        </w:rPr>
        <w:t>з м</w:t>
      </w:r>
      <w:r w:rsidR="00746F1B">
        <w:rPr>
          <w:rFonts w:ascii="Times New Roman" w:hAnsi="Times New Roman"/>
          <w:sz w:val="28"/>
          <w:szCs w:val="28"/>
        </w:rPr>
        <w:t>’</w:t>
      </w:r>
      <w:r w:rsidR="00877FEF" w:rsidRPr="00BA46B7">
        <w:rPr>
          <w:rFonts w:ascii="Times New Roman" w:hAnsi="Times New Roman"/>
          <w:sz w:val="28"/>
          <w:szCs w:val="28"/>
        </w:rPr>
        <w:t>я</w:t>
      </w:r>
      <w:r w:rsidR="00FB4E53">
        <w:rPr>
          <w:rFonts w:ascii="Times New Roman" w:hAnsi="Times New Roman"/>
          <w:sz w:val="28"/>
          <w:szCs w:val="28"/>
        </w:rPr>
        <w:t>кою основою.</w:t>
      </w:r>
    </w:p>
    <w:p w:rsidR="00BE525E" w:rsidRPr="00BA46B7" w:rsidRDefault="00BE525E"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Зворотний </w:t>
      </w:r>
      <w:r w:rsidR="00887792">
        <w:rPr>
          <w:rFonts w:ascii="Times New Roman" w:hAnsi="Times New Roman"/>
          <w:sz w:val="28"/>
          <w:szCs w:val="28"/>
        </w:rPr>
        <w:t>–</w:t>
      </w:r>
      <w:r w:rsidRPr="00BA46B7">
        <w:rPr>
          <w:rFonts w:ascii="Times New Roman" w:hAnsi="Times New Roman"/>
          <w:sz w:val="28"/>
          <w:szCs w:val="28"/>
        </w:rPr>
        <w:t xml:space="preserve"> 1) який спрямований або веде назад до вихідного пункту (про дорогу, шля</w:t>
      </w:r>
      <w:r w:rsidR="00FB4E53">
        <w:rPr>
          <w:rFonts w:ascii="Times New Roman" w:hAnsi="Times New Roman"/>
          <w:sz w:val="28"/>
          <w:szCs w:val="28"/>
        </w:rPr>
        <w:t>х, курс, рейс</w:t>
      </w:r>
      <w:r w:rsidRPr="00BA46B7">
        <w:rPr>
          <w:rFonts w:ascii="Times New Roman" w:hAnsi="Times New Roman"/>
          <w:sz w:val="28"/>
          <w:szCs w:val="28"/>
        </w:rPr>
        <w:t xml:space="preserve">); який приводить що-небудь до вихідного або початкового стану. </w:t>
      </w:r>
      <w:r w:rsidRPr="00BA46B7">
        <w:rPr>
          <w:rFonts w:ascii="Times New Roman" w:hAnsi="Times New Roman"/>
          <w:i/>
          <w:sz w:val="28"/>
          <w:szCs w:val="28"/>
        </w:rPr>
        <w:t>Зворотна адреса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адреса того, хто надси</w:t>
      </w:r>
      <w:r w:rsidR="00FB4E53">
        <w:rPr>
          <w:rFonts w:ascii="Times New Roman" w:hAnsi="Times New Roman"/>
          <w:sz w:val="28"/>
          <w:szCs w:val="28"/>
        </w:rPr>
        <w:t>лає листа, повідомлення тощо.</w:t>
      </w:r>
      <w:r w:rsidRPr="00BA46B7">
        <w:rPr>
          <w:rFonts w:ascii="Times New Roman" w:hAnsi="Times New Roman"/>
          <w:sz w:val="28"/>
          <w:szCs w:val="28"/>
        </w:rPr>
        <w:t xml:space="preserve"> </w:t>
      </w:r>
      <w:r w:rsidRPr="00BA46B7">
        <w:rPr>
          <w:rFonts w:ascii="Times New Roman" w:hAnsi="Times New Roman"/>
          <w:i/>
          <w:sz w:val="28"/>
          <w:szCs w:val="28"/>
        </w:rPr>
        <w:t>Зворотна вимога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вимога особи, яка відшкодувала збиток іншій особі, до третьої особи, з вини яко</w:t>
      </w:r>
      <w:r w:rsidR="00887792">
        <w:rPr>
          <w:rFonts w:ascii="Times New Roman" w:hAnsi="Times New Roman"/>
          <w:sz w:val="28"/>
          <w:szCs w:val="28"/>
        </w:rPr>
        <w:t>ї виник збиток; 2) обернений у </w:t>
      </w:r>
      <w:r w:rsidRPr="00BA46B7">
        <w:rPr>
          <w:rFonts w:ascii="Times New Roman" w:hAnsi="Times New Roman"/>
          <w:sz w:val="28"/>
          <w:szCs w:val="28"/>
        </w:rPr>
        <w:t>протилежний бік (про напрям руху); який рухається у протилежному напрямі відносно руху кого-, чого-небудь; зустрічний; протилежний попередньому; обернений (про порядок чого-небудь, розви</w:t>
      </w:r>
      <w:r w:rsidR="00FB4E53">
        <w:rPr>
          <w:rFonts w:ascii="Times New Roman" w:hAnsi="Times New Roman"/>
          <w:sz w:val="28"/>
          <w:szCs w:val="28"/>
        </w:rPr>
        <w:t>ток процесу, дії, явища</w:t>
      </w:r>
      <w:r w:rsidRPr="00BA46B7">
        <w:rPr>
          <w:rFonts w:ascii="Times New Roman" w:hAnsi="Times New Roman"/>
          <w:sz w:val="28"/>
          <w:szCs w:val="28"/>
        </w:rPr>
        <w:t xml:space="preserve">). </w:t>
      </w:r>
      <w:r w:rsidRPr="00BA46B7">
        <w:rPr>
          <w:rFonts w:ascii="Times New Roman" w:hAnsi="Times New Roman"/>
          <w:i/>
          <w:sz w:val="28"/>
          <w:szCs w:val="28"/>
        </w:rPr>
        <w:t>Зворотна деривація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різновид морфологічного способу словотворення, наслідком якого є лексична одиниця, що за структурою простіша від твірного слова; 3) який здійснює зустрічну дію, виявляє протидію. </w:t>
      </w:r>
      <w:r w:rsidRPr="00BA46B7">
        <w:rPr>
          <w:rFonts w:ascii="Times New Roman" w:hAnsi="Times New Roman"/>
          <w:i/>
          <w:sz w:val="28"/>
          <w:szCs w:val="28"/>
        </w:rPr>
        <w:t>Зворотний зв</w:t>
      </w:r>
      <w:r w:rsidR="00746F1B">
        <w:rPr>
          <w:rFonts w:ascii="Times New Roman" w:hAnsi="Times New Roman"/>
          <w:i/>
          <w:sz w:val="28"/>
          <w:szCs w:val="28"/>
        </w:rPr>
        <w:t>’</w:t>
      </w:r>
      <w:r w:rsidRPr="00BA46B7">
        <w:rPr>
          <w:rFonts w:ascii="Times New Roman" w:hAnsi="Times New Roman"/>
          <w:i/>
          <w:sz w:val="28"/>
          <w:szCs w:val="28"/>
        </w:rPr>
        <w:t>язок</w:t>
      </w:r>
      <w:r w:rsidRPr="00BA46B7">
        <w:rPr>
          <w:rFonts w:ascii="Times New Roman" w:hAnsi="Times New Roman"/>
          <w:sz w:val="28"/>
          <w:szCs w:val="28"/>
        </w:rPr>
        <w:t xml:space="preserve"> </w:t>
      </w:r>
      <w:r w:rsidR="004D0409">
        <w:rPr>
          <w:rFonts w:ascii="Times New Roman" w:hAnsi="Times New Roman"/>
          <w:sz w:val="28"/>
          <w:szCs w:val="28"/>
        </w:rPr>
        <w:t>–</w:t>
      </w:r>
      <w:r w:rsidR="00887792">
        <w:rPr>
          <w:rFonts w:ascii="Times New Roman" w:hAnsi="Times New Roman"/>
          <w:sz w:val="28"/>
          <w:szCs w:val="28"/>
        </w:rPr>
        <w:t xml:space="preserve"> а) </w:t>
      </w:r>
      <w:r w:rsidR="001369CD">
        <w:rPr>
          <w:rFonts w:ascii="Times New Roman" w:hAnsi="Times New Roman"/>
          <w:sz w:val="28"/>
          <w:szCs w:val="28"/>
        </w:rPr>
        <w:t>у</w:t>
      </w:r>
      <w:r w:rsidRPr="00BA46B7">
        <w:rPr>
          <w:rFonts w:ascii="Times New Roman" w:hAnsi="Times New Roman"/>
          <w:sz w:val="28"/>
          <w:szCs w:val="28"/>
        </w:rPr>
        <w:t xml:space="preserve">плив </w:t>
      </w:r>
      <w:r w:rsidRPr="00BA46B7">
        <w:rPr>
          <w:rFonts w:ascii="Times New Roman" w:hAnsi="Times New Roman"/>
          <w:sz w:val="28"/>
          <w:szCs w:val="28"/>
        </w:rPr>
        <w:lastRenderedPageBreak/>
        <w:t>результатів функціонування якої-небудь системи (об</w:t>
      </w:r>
      <w:r w:rsidR="00746F1B">
        <w:rPr>
          <w:rFonts w:ascii="Times New Roman" w:hAnsi="Times New Roman"/>
          <w:sz w:val="28"/>
          <w:szCs w:val="28"/>
        </w:rPr>
        <w:t>’</w:t>
      </w:r>
      <w:r w:rsidRPr="00BA46B7">
        <w:rPr>
          <w:rFonts w:ascii="Times New Roman" w:hAnsi="Times New Roman"/>
          <w:sz w:val="28"/>
          <w:szCs w:val="28"/>
        </w:rPr>
        <w:t>єкта) на характер п</w:t>
      </w:r>
      <w:r w:rsidR="00887792">
        <w:rPr>
          <w:rFonts w:ascii="Times New Roman" w:hAnsi="Times New Roman"/>
          <w:sz w:val="28"/>
          <w:szCs w:val="28"/>
        </w:rPr>
        <w:t>одальшого її функціонування; б) </w:t>
      </w:r>
      <w:r w:rsidRPr="00BA46B7">
        <w:rPr>
          <w:rFonts w:ascii="Times New Roman" w:hAnsi="Times New Roman"/>
          <w:sz w:val="28"/>
          <w:szCs w:val="28"/>
        </w:rPr>
        <w:t>урахування нових чинників, дослідних даних на етапі в</w:t>
      </w:r>
      <w:r w:rsidR="00B74F03">
        <w:rPr>
          <w:rFonts w:ascii="Times New Roman" w:hAnsi="Times New Roman"/>
          <w:sz w:val="28"/>
          <w:szCs w:val="28"/>
        </w:rPr>
        <w:t>досконалення знання, теорії; в) </w:t>
      </w:r>
      <w:r w:rsidR="00887792">
        <w:rPr>
          <w:rFonts w:ascii="Times New Roman" w:hAnsi="Times New Roman"/>
          <w:sz w:val="28"/>
          <w:szCs w:val="28"/>
        </w:rPr>
        <w:t>переносно –</w:t>
      </w:r>
      <w:r w:rsidRPr="00BA46B7">
        <w:rPr>
          <w:rFonts w:ascii="Times New Roman" w:hAnsi="Times New Roman"/>
          <w:sz w:val="28"/>
          <w:szCs w:val="28"/>
        </w:rPr>
        <w:t xml:space="preserve"> реа</w:t>
      </w:r>
      <w:r w:rsidR="001369CD">
        <w:rPr>
          <w:rFonts w:ascii="Times New Roman" w:hAnsi="Times New Roman"/>
          <w:sz w:val="28"/>
          <w:szCs w:val="28"/>
        </w:rPr>
        <w:t>кція у відповідь на чий-небудь у</w:t>
      </w:r>
      <w:r w:rsidRPr="00BA46B7">
        <w:rPr>
          <w:rFonts w:ascii="Times New Roman" w:hAnsi="Times New Roman"/>
          <w:sz w:val="28"/>
          <w:szCs w:val="28"/>
        </w:rPr>
        <w:t>плив, звертання, вступ у контакт; 4) протилежний лицьовому, видимому (про бік чого</w:t>
      </w:r>
      <w:r w:rsidR="00887792">
        <w:rPr>
          <w:rFonts w:ascii="Times New Roman" w:hAnsi="Times New Roman"/>
          <w:sz w:val="28"/>
          <w:szCs w:val="28"/>
        </w:rPr>
        <w:t xml:space="preserve">-небудь); 5) який стосується </w:t>
      </w:r>
      <w:r w:rsidRPr="00BA46B7">
        <w:rPr>
          <w:rFonts w:ascii="Times New Roman" w:hAnsi="Times New Roman"/>
          <w:sz w:val="28"/>
          <w:szCs w:val="28"/>
        </w:rPr>
        <w:t>суб</w:t>
      </w:r>
      <w:r w:rsidR="00746F1B">
        <w:rPr>
          <w:rFonts w:ascii="Times New Roman" w:hAnsi="Times New Roman"/>
          <w:sz w:val="28"/>
          <w:szCs w:val="28"/>
        </w:rPr>
        <w:t>’</w:t>
      </w:r>
      <w:r w:rsidRPr="00BA46B7">
        <w:rPr>
          <w:rFonts w:ascii="Times New Roman" w:hAnsi="Times New Roman"/>
          <w:sz w:val="28"/>
          <w:szCs w:val="28"/>
        </w:rPr>
        <w:t>єкта дії</w:t>
      </w:r>
      <w:r w:rsidRPr="00B74F03">
        <w:rPr>
          <w:rFonts w:ascii="Times New Roman" w:hAnsi="Times New Roman"/>
          <w:sz w:val="28"/>
          <w:szCs w:val="28"/>
        </w:rPr>
        <w:t xml:space="preserve">; </w:t>
      </w:r>
      <w:r w:rsidRPr="00BA46B7">
        <w:rPr>
          <w:rFonts w:ascii="Times New Roman" w:hAnsi="Times New Roman"/>
          <w:sz w:val="28"/>
          <w:szCs w:val="28"/>
        </w:rPr>
        <w:t>6) який викликає, обумовлює обернену взаємозалежність двох чи кілько</w:t>
      </w:r>
      <w:r w:rsidR="00887792">
        <w:rPr>
          <w:rFonts w:ascii="Times New Roman" w:hAnsi="Times New Roman"/>
          <w:sz w:val="28"/>
          <w:szCs w:val="28"/>
        </w:rPr>
        <w:t>х елементів, явищ, подій</w:t>
      </w:r>
      <w:r w:rsidRPr="00BA46B7">
        <w:rPr>
          <w:rFonts w:ascii="Times New Roman" w:hAnsi="Times New Roman"/>
          <w:i/>
          <w:sz w:val="28"/>
          <w:szCs w:val="28"/>
        </w:rPr>
        <w:t>.</w:t>
      </w:r>
    </w:p>
    <w:p w:rsidR="00BE525E" w:rsidRDefault="00BE525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Оборотний </w:t>
      </w:r>
      <w:r w:rsidR="00887792">
        <w:rPr>
          <w:rFonts w:ascii="Times New Roman" w:hAnsi="Times New Roman"/>
          <w:sz w:val="28"/>
          <w:szCs w:val="28"/>
        </w:rPr>
        <w:t>–</w:t>
      </w:r>
      <w:r w:rsidRPr="00BA46B7">
        <w:rPr>
          <w:rFonts w:ascii="Times New Roman" w:hAnsi="Times New Roman"/>
          <w:i/>
          <w:sz w:val="28"/>
          <w:szCs w:val="28"/>
        </w:rPr>
        <w:t xml:space="preserve"> </w:t>
      </w:r>
      <w:r w:rsidRPr="00BA46B7">
        <w:rPr>
          <w:rFonts w:ascii="Times New Roman" w:hAnsi="Times New Roman"/>
          <w:sz w:val="28"/>
          <w:szCs w:val="28"/>
        </w:rPr>
        <w:t xml:space="preserve">1) здатний діяти то в одному, то в іншому, зворотному </w:t>
      </w:r>
      <w:r w:rsidR="00F624D9" w:rsidRPr="00BA46B7">
        <w:rPr>
          <w:rFonts w:ascii="Times New Roman" w:hAnsi="Times New Roman"/>
          <w:sz w:val="28"/>
          <w:szCs w:val="28"/>
        </w:rPr>
        <w:t xml:space="preserve">напрямі (про машини, механізми). </w:t>
      </w:r>
      <w:r w:rsidR="00F624D9" w:rsidRPr="00BA46B7">
        <w:rPr>
          <w:rFonts w:ascii="Times New Roman" w:hAnsi="Times New Roman"/>
          <w:i/>
          <w:sz w:val="28"/>
          <w:szCs w:val="28"/>
        </w:rPr>
        <w:t>Оборотний плуг</w:t>
      </w:r>
      <w:r w:rsidR="00F624D9" w:rsidRPr="00BA46B7">
        <w:rPr>
          <w:rFonts w:ascii="Times New Roman" w:hAnsi="Times New Roman"/>
          <w:sz w:val="28"/>
          <w:szCs w:val="28"/>
        </w:rPr>
        <w:t xml:space="preserve"> </w:t>
      </w:r>
      <w:r w:rsidR="004D0409">
        <w:rPr>
          <w:rFonts w:ascii="Times New Roman" w:hAnsi="Times New Roman"/>
          <w:sz w:val="28"/>
          <w:szCs w:val="28"/>
        </w:rPr>
        <w:t>–</w:t>
      </w:r>
      <w:r w:rsidR="00F624D9" w:rsidRPr="00BA46B7">
        <w:rPr>
          <w:rFonts w:ascii="Times New Roman" w:hAnsi="Times New Roman"/>
          <w:sz w:val="28"/>
          <w:szCs w:val="28"/>
        </w:rPr>
        <w:t xml:space="preserve"> знаряддя для гладкої оранки без розгінних борозен і звальних гребенів. </w:t>
      </w:r>
      <w:r w:rsidR="00F624D9" w:rsidRPr="00BA46B7">
        <w:rPr>
          <w:rFonts w:ascii="Times New Roman" w:hAnsi="Times New Roman"/>
          <w:i/>
          <w:sz w:val="28"/>
          <w:szCs w:val="28"/>
        </w:rPr>
        <w:t>Оборотний процес</w:t>
      </w:r>
      <w:r w:rsidR="00F624D9" w:rsidRPr="00BA46B7">
        <w:rPr>
          <w:rFonts w:ascii="Times New Roman" w:hAnsi="Times New Roman"/>
          <w:sz w:val="28"/>
          <w:szCs w:val="28"/>
        </w:rPr>
        <w:t xml:space="preserve"> </w:t>
      </w:r>
      <w:r w:rsidR="004D0409">
        <w:rPr>
          <w:rFonts w:ascii="Times New Roman" w:hAnsi="Times New Roman"/>
          <w:sz w:val="28"/>
          <w:szCs w:val="28"/>
        </w:rPr>
        <w:t>–</w:t>
      </w:r>
      <w:r w:rsidR="00F624D9" w:rsidRPr="00BA46B7">
        <w:rPr>
          <w:rFonts w:ascii="Times New Roman" w:hAnsi="Times New Roman"/>
          <w:sz w:val="28"/>
          <w:szCs w:val="28"/>
        </w:rPr>
        <w:t xml:space="preserve"> фізичний процес, який може </w:t>
      </w:r>
      <w:r w:rsidR="00B74F03">
        <w:rPr>
          <w:rFonts w:ascii="Times New Roman" w:hAnsi="Times New Roman"/>
          <w:sz w:val="28"/>
          <w:szCs w:val="28"/>
        </w:rPr>
        <w:t xml:space="preserve">відбуватися </w:t>
      </w:r>
      <w:r w:rsidR="00F624D9" w:rsidRPr="00BA46B7">
        <w:rPr>
          <w:rFonts w:ascii="Times New Roman" w:hAnsi="Times New Roman"/>
          <w:sz w:val="28"/>
          <w:szCs w:val="28"/>
        </w:rPr>
        <w:t xml:space="preserve">так, щоб система, яка його здійснює, </w:t>
      </w:r>
      <w:r w:rsidR="00B74F03">
        <w:rPr>
          <w:rFonts w:ascii="Times New Roman" w:hAnsi="Times New Roman"/>
          <w:sz w:val="28"/>
          <w:szCs w:val="28"/>
        </w:rPr>
        <w:t>проходила в зворотному напрямі в</w:t>
      </w:r>
      <w:r w:rsidR="00F624D9" w:rsidRPr="00BA46B7">
        <w:rPr>
          <w:rFonts w:ascii="Times New Roman" w:hAnsi="Times New Roman"/>
          <w:sz w:val="28"/>
          <w:szCs w:val="28"/>
        </w:rPr>
        <w:t>сі ті самі проміжні стани; 2) </w:t>
      </w:r>
      <w:r w:rsidR="00887792">
        <w:rPr>
          <w:rFonts w:ascii="Times New Roman" w:hAnsi="Times New Roman"/>
          <w:sz w:val="28"/>
          <w:szCs w:val="28"/>
        </w:rPr>
        <w:t>в економіці –</w:t>
      </w:r>
      <w:r w:rsidR="00F624D9" w:rsidRPr="00BA46B7">
        <w:rPr>
          <w:rFonts w:ascii="Times New Roman" w:hAnsi="Times New Roman"/>
          <w:sz w:val="28"/>
          <w:szCs w:val="28"/>
        </w:rPr>
        <w:t xml:space="preserve"> я</w:t>
      </w:r>
      <w:r w:rsidRPr="00BA46B7">
        <w:rPr>
          <w:rFonts w:ascii="Times New Roman" w:hAnsi="Times New Roman"/>
          <w:sz w:val="28"/>
          <w:szCs w:val="28"/>
        </w:rPr>
        <w:t xml:space="preserve">кий перебуває </w:t>
      </w:r>
      <w:r w:rsidR="00F624D9" w:rsidRPr="00BA46B7">
        <w:rPr>
          <w:rFonts w:ascii="Times New Roman" w:hAnsi="Times New Roman"/>
          <w:sz w:val="28"/>
          <w:szCs w:val="28"/>
        </w:rPr>
        <w:t>в обороті</w:t>
      </w:r>
      <w:r w:rsidRPr="00BA46B7">
        <w:rPr>
          <w:rFonts w:ascii="Times New Roman" w:hAnsi="Times New Roman"/>
          <w:sz w:val="28"/>
          <w:szCs w:val="28"/>
        </w:rPr>
        <w:t xml:space="preserve">, в обігу або </w:t>
      </w:r>
      <w:r w:rsidR="00F624D9" w:rsidRPr="00BA46B7">
        <w:rPr>
          <w:rFonts w:ascii="Times New Roman" w:hAnsi="Times New Roman"/>
          <w:sz w:val="28"/>
          <w:szCs w:val="28"/>
        </w:rPr>
        <w:t xml:space="preserve">призначений для обороту. </w:t>
      </w:r>
      <w:r w:rsidRPr="00BA46B7">
        <w:rPr>
          <w:rFonts w:ascii="Times New Roman" w:hAnsi="Times New Roman"/>
          <w:i/>
          <w:sz w:val="28"/>
          <w:szCs w:val="28"/>
        </w:rPr>
        <w:t>Оборотна відомість</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обліковий реєстр, застосовуваний для узагальнення підсумкових даних і контролю над ними за рахунками бухгалтерського обліку. </w:t>
      </w:r>
      <w:r w:rsidRPr="00BA46B7">
        <w:rPr>
          <w:rFonts w:ascii="Times New Roman" w:hAnsi="Times New Roman"/>
          <w:i/>
          <w:sz w:val="28"/>
          <w:szCs w:val="28"/>
        </w:rPr>
        <w:t xml:space="preserve">Оборотний капітал </w:t>
      </w:r>
      <w:r w:rsidR="004D0409">
        <w:rPr>
          <w:rFonts w:ascii="Times New Roman" w:hAnsi="Times New Roman"/>
          <w:sz w:val="28"/>
          <w:szCs w:val="28"/>
        </w:rPr>
        <w:t>–</w:t>
      </w:r>
      <w:r w:rsidR="00B74F03">
        <w:rPr>
          <w:rFonts w:ascii="Times New Roman" w:hAnsi="Times New Roman"/>
          <w:sz w:val="28"/>
          <w:szCs w:val="28"/>
        </w:rPr>
        <w:t xml:space="preserve"> а) </w:t>
      </w:r>
      <w:r w:rsidRPr="00BA46B7">
        <w:rPr>
          <w:rFonts w:ascii="Times New Roman" w:hAnsi="Times New Roman"/>
          <w:sz w:val="28"/>
          <w:szCs w:val="28"/>
        </w:rPr>
        <w:t xml:space="preserve">витрати на сировину, матеріали, робочу силу, які повністю входять у </w:t>
      </w:r>
      <w:r w:rsidR="001369CD">
        <w:rPr>
          <w:rFonts w:ascii="Times New Roman" w:hAnsi="Times New Roman"/>
          <w:sz w:val="28"/>
          <w:szCs w:val="28"/>
        </w:rPr>
        <w:t>ціну продукції та повертаються в</w:t>
      </w:r>
      <w:r w:rsidRPr="00BA46B7">
        <w:rPr>
          <w:rFonts w:ascii="Times New Roman" w:hAnsi="Times New Roman"/>
          <w:sz w:val="28"/>
          <w:szCs w:val="28"/>
        </w:rPr>
        <w:t xml:space="preserve"> грошові</w:t>
      </w:r>
      <w:r w:rsidR="00F624D9" w:rsidRPr="00BA46B7">
        <w:rPr>
          <w:rFonts w:ascii="Times New Roman" w:hAnsi="Times New Roman"/>
          <w:sz w:val="28"/>
          <w:szCs w:val="28"/>
        </w:rPr>
        <w:t>й формі після її реалізації; б) </w:t>
      </w:r>
      <w:r w:rsidRPr="00BA46B7">
        <w:rPr>
          <w:rFonts w:ascii="Times New Roman" w:hAnsi="Times New Roman"/>
          <w:sz w:val="28"/>
          <w:szCs w:val="28"/>
        </w:rPr>
        <w:t>перевищення поточних активів над короткостроковими зобов</w:t>
      </w:r>
      <w:r w:rsidR="00746F1B">
        <w:rPr>
          <w:rFonts w:ascii="Times New Roman" w:hAnsi="Times New Roman"/>
          <w:sz w:val="28"/>
          <w:szCs w:val="28"/>
        </w:rPr>
        <w:t>’</w:t>
      </w:r>
      <w:r w:rsidR="00B74F03">
        <w:rPr>
          <w:rFonts w:ascii="Times New Roman" w:hAnsi="Times New Roman"/>
          <w:sz w:val="28"/>
          <w:szCs w:val="28"/>
        </w:rPr>
        <w:t>язаннями; в) </w:t>
      </w:r>
      <w:r w:rsidRPr="00BA46B7">
        <w:rPr>
          <w:rFonts w:ascii="Times New Roman" w:hAnsi="Times New Roman"/>
          <w:sz w:val="28"/>
          <w:szCs w:val="28"/>
        </w:rPr>
        <w:t xml:space="preserve">фонди організації, які можуть бути швидко перетворені в гроші. </w:t>
      </w:r>
      <w:r w:rsidRPr="00BA46B7">
        <w:rPr>
          <w:rFonts w:ascii="Times New Roman" w:hAnsi="Times New Roman"/>
          <w:i/>
          <w:sz w:val="28"/>
          <w:szCs w:val="28"/>
        </w:rPr>
        <w:t>Оборотні активи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оборотні засоби підприємств, фірм, що відображаються в активі їх</w:t>
      </w:r>
      <w:r w:rsidR="00B74F03">
        <w:rPr>
          <w:rFonts w:ascii="Times New Roman" w:hAnsi="Times New Roman"/>
          <w:sz w:val="28"/>
          <w:szCs w:val="28"/>
        </w:rPr>
        <w:t>нього</w:t>
      </w:r>
      <w:r w:rsidRPr="00BA46B7">
        <w:rPr>
          <w:rFonts w:ascii="Times New Roman" w:hAnsi="Times New Roman"/>
          <w:sz w:val="28"/>
          <w:szCs w:val="28"/>
        </w:rPr>
        <w:t xml:space="preserve"> бухгалтерського балансу. </w:t>
      </w:r>
      <w:r w:rsidRPr="00BA46B7">
        <w:rPr>
          <w:rFonts w:ascii="Times New Roman" w:hAnsi="Times New Roman"/>
          <w:i/>
          <w:sz w:val="28"/>
          <w:szCs w:val="28"/>
        </w:rPr>
        <w:t>Оборотні (обігові) кошти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кошти підприємства, що використовуються для фінансування його господарської діяльності. </w:t>
      </w:r>
      <w:r w:rsidRPr="00BA46B7">
        <w:rPr>
          <w:rFonts w:ascii="Times New Roman" w:hAnsi="Times New Roman"/>
          <w:i/>
          <w:sz w:val="28"/>
          <w:szCs w:val="28"/>
        </w:rPr>
        <w:t>Оборотні фонди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частина виробничих фондів, яка повністю споживається</w:t>
      </w:r>
      <w:r w:rsidR="00F624D9" w:rsidRPr="00BA46B7">
        <w:rPr>
          <w:rFonts w:ascii="Times New Roman" w:hAnsi="Times New Roman"/>
          <w:sz w:val="28"/>
          <w:szCs w:val="28"/>
        </w:rPr>
        <w:t xml:space="preserve"> в кожному виробничому циклі; 3) я</w:t>
      </w:r>
      <w:r w:rsidRPr="00BA46B7">
        <w:rPr>
          <w:rFonts w:ascii="Times New Roman" w:hAnsi="Times New Roman"/>
          <w:sz w:val="28"/>
          <w:szCs w:val="28"/>
        </w:rPr>
        <w:t>кий може одночасно відбуватися, розвиватися в протилежних</w:t>
      </w:r>
      <w:r w:rsidR="00F624D9" w:rsidRPr="00BA46B7">
        <w:rPr>
          <w:rFonts w:ascii="Times New Roman" w:hAnsi="Times New Roman"/>
          <w:sz w:val="28"/>
          <w:szCs w:val="28"/>
        </w:rPr>
        <w:t xml:space="preserve"> напрямах (про хімічні реакції); 4) я</w:t>
      </w:r>
      <w:r w:rsidRPr="00BA46B7">
        <w:rPr>
          <w:rFonts w:ascii="Times New Roman" w:hAnsi="Times New Roman"/>
          <w:sz w:val="28"/>
          <w:szCs w:val="28"/>
        </w:rPr>
        <w:t>кий має властивість після перетворення пове</w:t>
      </w:r>
      <w:r w:rsidR="00F624D9" w:rsidRPr="00BA46B7">
        <w:rPr>
          <w:rFonts w:ascii="Times New Roman" w:hAnsi="Times New Roman"/>
          <w:sz w:val="28"/>
          <w:szCs w:val="28"/>
        </w:rPr>
        <w:t>ртатися до вихідного стану; щ</w:t>
      </w:r>
      <w:r w:rsidRPr="00BA46B7">
        <w:rPr>
          <w:rFonts w:ascii="Times New Roman" w:hAnsi="Times New Roman"/>
          <w:sz w:val="28"/>
          <w:szCs w:val="28"/>
        </w:rPr>
        <w:t>о використовується в технологічному процесі багато ра</w:t>
      </w:r>
      <w:r w:rsidR="00F624D9" w:rsidRPr="00BA46B7">
        <w:rPr>
          <w:rFonts w:ascii="Times New Roman" w:hAnsi="Times New Roman"/>
          <w:sz w:val="28"/>
          <w:szCs w:val="28"/>
        </w:rPr>
        <w:t>зів (про воду); 5) призначений</w:t>
      </w:r>
      <w:r w:rsidRPr="00BA46B7">
        <w:rPr>
          <w:rFonts w:ascii="Times New Roman" w:hAnsi="Times New Roman"/>
          <w:sz w:val="28"/>
          <w:szCs w:val="28"/>
        </w:rPr>
        <w:t xml:space="preserve"> для повор</w:t>
      </w:r>
      <w:r w:rsidR="00F624D9" w:rsidRPr="00BA46B7">
        <w:rPr>
          <w:rFonts w:ascii="Times New Roman" w:hAnsi="Times New Roman"/>
          <w:sz w:val="28"/>
          <w:szCs w:val="28"/>
        </w:rPr>
        <w:t>оту під час руху туди і назад, по</w:t>
      </w:r>
      <w:r w:rsidRPr="00BA46B7">
        <w:rPr>
          <w:rFonts w:ascii="Times New Roman" w:hAnsi="Times New Roman"/>
          <w:sz w:val="28"/>
          <w:szCs w:val="28"/>
        </w:rPr>
        <w:t>в</w:t>
      </w:r>
      <w:r w:rsidR="00746F1B">
        <w:rPr>
          <w:rFonts w:ascii="Times New Roman" w:hAnsi="Times New Roman"/>
          <w:sz w:val="28"/>
          <w:szCs w:val="28"/>
        </w:rPr>
        <w:t>’</w:t>
      </w:r>
      <w:r w:rsidRPr="00BA46B7">
        <w:rPr>
          <w:rFonts w:ascii="Times New Roman" w:hAnsi="Times New Roman"/>
          <w:sz w:val="28"/>
          <w:szCs w:val="28"/>
        </w:rPr>
        <w:t>язаний з круговим рухом.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033D3E" w:rsidTr="00D8692E">
        <w:trPr>
          <w:trHeight w:val="673"/>
        </w:trPr>
        <w:tc>
          <w:tcPr>
            <w:tcW w:w="2693" w:type="dxa"/>
          </w:tcPr>
          <w:p w:rsidR="00033D3E" w:rsidRPr="00033D3E" w:rsidRDefault="00033D3E" w:rsidP="00887792">
            <w:pPr>
              <w:spacing w:after="0" w:line="240" w:lineRule="auto"/>
              <w:ind w:firstLine="284"/>
              <w:jc w:val="both"/>
              <w:rPr>
                <w:rFonts w:ascii="Times New Roman" w:hAnsi="Times New Roman"/>
                <w:b/>
                <w:sz w:val="28"/>
                <w:szCs w:val="28"/>
              </w:rPr>
            </w:pPr>
            <w:r w:rsidRPr="00033D3E">
              <w:rPr>
                <w:rFonts w:ascii="Times New Roman" w:hAnsi="Times New Roman"/>
                <w:b/>
                <w:sz w:val="28"/>
                <w:szCs w:val="28"/>
              </w:rPr>
              <w:t>Зворотний</w:t>
            </w:r>
          </w:p>
        </w:tc>
        <w:tc>
          <w:tcPr>
            <w:tcW w:w="5812" w:type="dxa"/>
          </w:tcPr>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воротний зв</w:t>
            </w:r>
            <w:r w:rsidR="008C4112" w:rsidRPr="00033D3E">
              <w:rPr>
                <w:rFonts w:ascii="Times New Roman" w:hAnsi="Times New Roman"/>
                <w:i/>
                <w:iCs/>
                <w:sz w:val="28"/>
                <w:szCs w:val="28"/>
              </w:rPr>
              <w:t>’</w:t>
            </w:r>
            <w:r w:rsidR="008C4112" w:rsidRPr="00033D3E">
              <w:rPr>
                <w:rFonts w:ascii="Times New Roman" w:hAnsi="Times New Roman"/>
                <w:i/>
                <w:sz w:val="28"/>
                <w:szCs w:val="28"/>
              </w:rPr>
              <w:t>язок</w:t>
            </w:r>
          </w:p>
          <w:p w:rsidR="008C4112"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воротна адреса</w:t>
            </w:r>
          </w:p>
          <w:p w:rsidR="00FB4E53" w:rsidRDefault="00FB4E53" w:rsidP="0088779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Зворотна вимога</w:t>
            </w:r>
          </w:p>
          <w:p w:rsidR="00FB4E53" w:rsidRPr="00033D3E" w:rsidRDefault="00FB4E53" w:rsidP="0088779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Заоротна деривація</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lastRenderedPageBreak/>
              <w:t>З</w:t>
            </w:r>
            <w:r w:rsidR="008C4112" w:rsidRPr="00033D3E">
              <w:rPr>
                <w:rFonts w:ascii="Times New Roman" w:hAnsi="Times New Roman"/>
                <w:i/>
                <w:sz w:val="28"/>
                <w:szCs w:val="28"/>
              </w:rPr>
              <w:t>воротний шлях</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воротний бік</w:t>
            </w:r>
          </w:p>
          <w:p w:rsidR="008C4112"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З</w:t>
            </w:r>
            <w:r w:rsidR="008C4112" w:rsidRPr="00033D3E">
              <w:rPr>
                <w:rFonts w:ascii="Times New Roman" w:hAnsi="Times New Roman"/>
                <w:i/>
                <w:sz w:val="28"/>
                <w:szCs w:val="28"/>
              </w:rPr>
              <w:t>воротний займенник</w:t>
            </w:r>
          </w:p>
          <w:p w:rsidR="00FB4E53" w:rsidRDefault="00FB4E53" w:rsidP="0088779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Зворотне дієслово</w:t>
            </w:r>
          </w:p>
          <w:p w:rsidR="00033D3E" w:rsidRPr="00AA3AEB" w:rsidRDefault="00FB4E53" w:rsidP="0088779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Зворотне узгодження</w:t>
            </w:r>
          </w:p>
        </w:tc>
      </w:tr>
      <w:tr w:rsidR="00033D3E" w:rsidTr="00D8692E">
        <w:trPr>
          <w:trHeight w:val="2528"/>
        </w:trPr>
        <w:tc>
          <w:tcPr>
            <w:tcW w:w="2693" w:type="dxa"/>
          </w:tcPr>
          <w:p w:rsidR="00033D3E" w:rsidRPr="00033D3E" w:rsidRDefault="00033D3E" w:rsidP="00887792">
            <w:pPr>
              <w:spacing w:after="0" w:line="240" w:lineRule="auto"/>
              <w:ind w:firstLine="284"/>
              <w:jc w:val="both"/>
              <w:rPr>
                <w:rFonts w:ascii="Times New Roman" w:hAnsi="Times New Roman"/>
                <w:b/>
                <w:sz w:val="28"/>
                <w:szCs w:val="28"/>
              </w:rPr>
            </w:pPr>
            <w:r w:rsidRPr="00033D3E">
              <w:rPr>
                <w:rFonts w:ascii="Times New Roman" w:hAnsi="Times New Roman"/>
                <w:b/>
                <w:sz w:val="28"/>
                <w:szCs w:val="28"/>
              </w:rPr>
              <w:lastRenderedPageBreak/>
              <w:t>Оборотний</w:t>
            </w:r>
          </w:p>
        </w:tc>
        <w:tc>
          <w:tcPr>
            <w:tcW w:w="5812" w:type="dxa"/>
          </w:tcPr>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О</w:t>
            </w:r>
            <w:r w:rsidR="008C4112" w:rsidRPr="00033D3E">
              <w:rPr>
                <w:rFonts w:ascii="Times New Roman" w:hAnsi="Times New Roman"/>
                <w:i/>
                <w:sz w:val="28"/>
                <w:szCs w:val="28"/>
              </w:rPr>
              <w:t>боротний плуг</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О</w:t>
            </w:r>
            <w:r w:rsidR="008C4112" w:rsidRPr="00033D3E">
              <w:rPr>
                <w:rFonts w:ascii="Times New Roman" w:hAnsi="Times New Roman"/>
                <w:i/>
                <w:sz w:val="28"/>
                <w:szCs w:val="28"/>
              </w:rPr>
              <w:t>боротний процес</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О</w:t>
            </w:r>
            <w:r w:rsidR="008C4112" w:rsidRPr="00033D3E">
              <w:rPr>
                <w:rFonts w:ascii="Times New Roman" w:hAnsi="Times New Roman"/>
                <w:i/>
                <w:sz w:val="28"/>
                <w:szCs w:val="28"/>
              </w:rPr>
              <w:t>боротна відомість</w:t>
            </w:r>
          </w:p>
          <w:p w:rsidR="008C4112"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О</w:t>
            </w:r>
            <w:r w:rsidR="008C4112" w:rsidRPr="00033D3E">
              <w:rPr>
                <w:rFonts w:ascii="Times New Roman" w:hAnsi="Times New Roman"/>
                <w:i/>
                <w:sz w:val="28"/>
                <w:szCs w:val="28"/>
              </w:rPr>
              <w:t>боротний капітал</w:t>
            </w:r>
          </w:p>
          <w:p w:rsidR="00FB4E53" w:rsidRDefault="00AA3AEB" w:rsidP="0088779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Оборотні а</w:t>
            </w:r>
            <w:r w:rsidR="00FB4E53">
              <w:rPr>
                <w:rFonts w:ascii="Times New Roman" w:hAnsi="Times New Roman"/>
                <w:i/>
                <w:sz w:val="28"/>
                <w:szCs w:val="28"/>
                <w:lang w:val="ru-RU"/>
              </w:rPr>
              <w:t>ктиви</w:t>
            </w:r>
          </w:p>
          <w:p w:rsidR="00FB4E53" w:rsidRPr="00033D3E" w:rsidRDefault="00B74F03" w:rsidP="0088779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 xml:space="preserve">Оборотні </w:t>
            </w:r>
            <w:r w:rsidR="00AA3AEB">
              <w:rPr>
                <w:rFonts w:ascii="Times New Roman" w:hAnsi="Times New Roman"/>
                <w:i/>
                <w:sz w:val="28"/>
                <w:szCs w:val="28"/>
                <w:lang w:val="ru-RU"/>
              </w:rPr>
              <w:t>(</w:t>
            </w:r>
            <w:r>
              <w:rPr>
                <w:rFonts w:ascii="Times New Roman" w:hAnsi="Times New Roman"/>
                <w:i/>
                <w:sz w:val="28"/>
                <w:szCs w:val="28"/>
                <w:lang w:val="ru-RU"/>
              </w:rPr>
              <w:t>обігові</w:t>
            </w:r>
            <w:r w:rsidR="00AA3AEB">
              <w:rPr>
                <w:rFonts w:ascii="Times New Roman" w:hAnsi="Times New Roman"/>
                <w:i/>
                <w:sz w:val="28"/>
                <w:szCs w:val="28"/>
                <w:lang w:val="ru-RU"/>
              </w:rPr>
              <w:t>)</w:t>
            </w:r>
            <w:r>
              <w:rPr>
                <w:rFonts w:ascii="Times New Roman" w:hAnsi="Times New Roman"/>
                <w:i/>
                <w:sz w:val="28"/>
                <w:szCs w:val="28"/>
                <w:lang w:val="ru-RU"/>
              </w:rPr>
              <w:t xml:space="preserve"> </w:t>
            </w:r>
            <w:r w:rsidR="00FB4E53">
              <w:rPr>
                <w:rFonts w:ascii="Times New Roman" w:hAnsi="Times New Roman"/>
                <w:i/>
                <w:sz w:val="28"/>
                <w:szCs w:val="28"/>
                <w:lang w:val="ru-RU"/>
              </w:rPr>
              <w:t>кошти</w:t>
            </w:r>
          </w:p>
          <w:p w:rsidR="008C4112" w:rsidRPr="00033D3E" w:rsidRDefault="00033D3E" w:rsidP="00887792">
            <w:pPr>
              <w:spacing w:after="0" w:line="240" w:lineRule="auto"/>
              <w:ind w:firstLine="284"/>
              <w:jc w:val="both"/>
              <w:rPr>
                <w:rFonts w:ascii="Times New Roman" w:hAnsi="Times New Roman"/>
                <w:i/>
                <w:sz w:val="28"/>
                <w:szCs w:val="28"/>
                <w:lang w:val="ru-RU"/>
              </w:rPr>
            </w:pPr>
            <w:r w:rsidRPr="00033D3E">
              <w:rPr>
                <w:rFonts w:ascii="Times New Roman" w:hAnsi="Times New Roman"/>
                <w:i/>
                <w:sz w:val="28"/>
                <w:szCs w:val="28"/>
              </w:rPr>
              <w:t>О</w:t>
            </w:r>
            <w:r w:rsidR="008C4112" w:rsidRPr="00033D3E">
              <w:rPr>
                <w:rFonts w:ascii="Times New Roman" w:hAnsi="Times New Roman"/>
                <w:i/>
                <w:sz w:val="28"/>
                <w:szCs w:val="28"/>
              </w:rPr>
              <w:t>боротні фонди</w:t>
            </w:r>
          </w:p>
          <w:p w:rsidR="00033D3E" w:rsidRPr="00033D3E" w:rsidRDefault="00033D3E" w:rsidP="00887792">
            <w:pPr>
              <w:spacing w:after="0" w:line="240" w:lineRule="auto"/>
              <w:ind w:firstLine="284"/>
              <w:jc w:val="both"/>
              <w:rPr>
                <w:rFonts w:ascii="Times New Roman" w:hAnsi="Times New Roman"/>
                <w:i/>
                <w:sz w:val="28"/>
                <w:szCs w:val="28"/>
              </w:rPr>
            </w:pPr>
            <w:r w:rsidRPr="00033D3E">
              <w:rPr>
                <w:rFonts w:ascii="Times New Roman" w:hAnsi="Times New Roman"/>
                <w:i/>
                <w:sz w:val="28"/>
                <w:szCs w:val="28"/>
              </w:rPr>
              <w:t>О</w:t>
            </w:r>
            <w:r w:rsidR="008C4112" w:rsidRPr="00033D3E">
              <w:rPr>
                <w:rFonts w:ascii="Times New Roman" w:hAnsi="Times New Roman"/>
                <w:i/>
                <w:sz w:val="28"/>
                <w:szCs w:val="28"/>
              </w:rPr>
              <w:t>боротна хімі</w:t>
            </w:r>
            <w:r w:rsidRPr="00033D3E">
              <w:rPr>
                <w:rFonts w:ascii="Times New Roman" w:hAnsi="Times New Roman"/>
                <w:i/>
                <w:sz w:val="28"/>
                <w:szCs w:val="28"/>
              </w:rPr>
              <w:t>ч</w:t>
            </w:r>
            <w:r w:rsidR="008C4112" w:rsidRPr="00033D3E">
              <w:rPr>
                <w:rFonts w:ascii="Times New Roman" w:hAnsi="Times New Roman"/>
                <w:i/>
                <w:sz w:val="28"/>
                <w:szCs w:val="28"/>
              </w:rPr>
              <w:t>на реакція</w:t>
            </w:r>
          </w:p>
        </w:tc>
      </w:tr>
      <w:tr w:rsidR="00AA3AEB" w:rsidTr="00D8692E">
        <w:trPr>
          <w:trHeight w:val="359"/>
        </w:trPr>
        <w:tc>
          <w:tcPr>
            <w:tcW w:w="2693" w:type="dxa"/>
          </w:tcPr>
          <w:p w:rsidR="00AA3AEB" w:rsidRPr="00033D3E" w:rsidRDefault="00AA3AEB" w:rsidP="00887792">
            <w:pPr>
              <w:spacing w:after="0" w:line="240" w:lineRule="auto"/>
              <w:ind w:firstLine="284"/>
              <w:jc w:val="both"/>
              <w:rPr>
                <w:rFonts w:ascii="Times New Roman" w:hAnsi="Times New Roman"/>
                <w:b/>
                <w:sz w:val="28"/>
                <w:szCs w:val="28"/>
              </w:rPr>
            </w:pPr>
            <w:r>
              <w:rPr>
                <w:rFonts w:ascii="Times New Roman" w:hAnsi="Times New Roman"/>
                <w:b/>
                <w:sz w:val="28"/>
                <w:szCs w:val="28"/>
              </w:rPr>
              <w:t>Зворотній</w:t>
            </w:r>
          </w:p>
        </w:tc>
        <w:tc>
          <w:tcPr>
            <w:tcW w:w="5812" w:type="dxa"/>
          </w:tcPr>
          <w:p w:rsidR="00AA3AEB" w:rsidRPr="001369CD" w:rsidRDefault="00AA3AEB" w:rsidP="00887792">
            <w:pPr>
              <w:spacing w:after="0" w:line="240" w:lineRule="auto"/>
              <w:ind w:firstLine="284"/>
              <w:jc w:val="both"/>
              <w:rPr>
                <w:rFonts w:ascii="Times New Roman" w:hAnsi="Times New Roman"/>
                <w:sz w:val="28"/>
                <w:szCs w:val="28"/>
              </w:rPr>
            </w:pPr>
            <w:r w:rsidRPr="001369CD">
              <w:rPr>
                <w:rFonts w:ascii="Times New Roman" w:hAnsi="Times New Roman"/>
                <w:sz w:val="28"/>
                <w:szCs w:val="28"/>
              </w:rPr>
              <w:t>Помилковий варіант</w:t>
            </w:r>
          </w:p>
        </w:tc>
      </w:tr>
    </w:tbl>
    <w:p w:rsidR="00085AFC" w:rsidRPr="00BA46B7" w:rsidRDefault="00085AFC" w:rsidP="008E381D">
      <w:pPr>
        <w:pStyle w:val="Heading2"/>
        <w:spacing w:before="0" w:line="360" w:lineRule="auto"/>
        <w:ind w:firstLine="680"/>
        <w:jc w:val="both"/>
        <w:rPr>
          <w:rFonts w:ascii="Times New Roman" w:hAnsi="Times New Roman"/>
          <w:sz w:val="28"/>
          <w:szCs w:val="28"/>
        </w:rPr>
      </w:pPr>
      <w:bookmarkStart w:id="288" w:name="_Toc12341740"/>
      <w:r w:rsidRPr="00BA46B7">
        <w:rPr>
          <w:rFonts w:ascii="Times New Roman" w:hAnsi="Times New Roman"/>
          <w:sz w:val="28"/>
          <w:szCs w:val="28"/>
        </w:rPr>
        <w:t>Зв</w:t>
      </w:r>
      <w:r w:rsidR="00746F1B">
        <w:rPr>
          <w:rFonts w:ascii="Times New Roman" w:hAnsi="Times New Roman"/>
          <w:sz w:val="28"/>
          <w:szCs w:val="28"/>
        </w:rPr>
        <w:t>’</w:t>
      </w:r>
      <w:r w:rsidRPr="00BA46B7">
        <w:rPr>
          <w:rFonts w:ascii="Times New Roman" w:hAnsi="Times New Roman"/>
          <w:sz w:val="28"/>
          <w:szCs w:val="28"/>
        </w:rPr>
        <w:t>язаний, пов</w:t>
      </w:r>
      <w:r w:rsidR="00746F1B">
        <w:rPr>
          <w:rFonts w:ascii="Times New Roman" w:hAnsi="Times New Roman"/>
          <w:sz w:val="28"/>
          <w:szCs w:val="28"/>
        </w:rPr>
        <w:t>’</w:t>
      </w:r>
      <w:r w:rsidRPr="00BA46B7">
        <w:rPr>
          <w:rFonts w:ascii="Times New Roman" w:hAnsi="Times New Roman"/>
          <w:sz w:val="28"/>
          <w:szCs w:val="28"/>
        </w:rPr>
        <w:t>язаний</w:t>
      </w:r>
      <w:bookmarkEnd w:id="288"/>
    </w:p>
    <w:p w:rsidR="00D33BE9" w:rsidRPr="00BA46B7" w:rsidRDefault="00A61EA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Зв</w:t>
      </w:r>
      <w:r w:rsidR="00746F1B">
        <w:rPr>
          <w:rFonts w:ascii="Times New Roman" w:hAnsi="Times New Roman"/>
          <w:b/>
          <w:sz w:val="28"/>
          <w:szCs w:val="28"/>
        </w:rPr>
        <w:t>’</w:t>
      </w:r>
      <w:r w:rsidRPr="00BA46B7">
        <w:rPr>
          <w:rFonts w:ascii="Times New Roman" w:hAnsi="Times New Roman"/>
          <w:b/>
          <w:sz w:val="28"/>
          <w:szCs w:val="28"/>
        </w:rPr>
        <w:t>язаний</w:t>
      </w:r>
      <w:r w:rsidR="00887792">
        <w:rPr>
          <w:rFonts w:ascii="Times New Roman" w:hAnsi="Times New Roman"/>
          <w:sz w:val="28"/>
          <w:szCs w:val="28"/>
        </w:rPr>
        <w:t xml:space="preserve"> –</w:t>
      </w:r>
      <w:r w:rsidR="00D33BE9" w:rsidRPr="00BA46B7">
        <w:rPr>
          <w:rFonts w:ascii="Times New Roman" w:hAnsi="Times New Roman"/>
          <w:sz w:val="28"/>
          <w:szCs w:val="28"/>
        </w:rPr>
        <w:t xml:space="preserve"> 1) дієприкметник минулого часу до «зв</w:t>
      </w:r>
      <w:r w:rsidR="00746F1B">
        <w:rPr>
          <w:rFonts w:ascii="Times New Roman" w:hAnsi="Times New Roman"/>
          <w:sz w:val="28"/>
          <w:szCs w:val="28"/>
        </w:rPr>
        <w:t>’</w:t>
      </w:r>
      <w:r w:rsidR="00D33BE9" w:rsidRPr="00BA46B7">
        <w:rPr>
          <w:rFonts w:ascii="Times New Roman" w:hAnsi="Times New Roman"/>
          <w:sz w:val="28"/>
          <w:szCs w:val="28"/>
        </w:rPr>
        <w:t>язати» (1) з</w:t>
      </w:r>
      <w:r w:rsidR="00746F1B">
        <w:rPr>
          <w:rFonts w:ascii="Times New Roman" w:hAnsi="Times New Roman"/>
          <w:sz w:val="28"/>
          <w:szCs w:val="28"/>
        </w:rPr>
        <w:t>’</w:t>
      </w:r>
      <w:r w:rsidR="00D33BE9" w:rsidRPr="00BA46B7">
        <w:rPr>
          <w:rFonts w:ascii="Times New Roman" w:hAnsi="Times New Roman"/>
          <w:sz w:val="28"/>
          <w:szCs w:val="28"/>
        </w:rPr>
        <w:t>єднувати, скріплювати кінці чог</w:t>
      </w:r>
      <w:r w:rsidR="00AA3AEB">
        <w:rPr>
          <w:rFonts w:ascii="Times New Roman" w:hAnsi="Times New Roman"/>
          <w:sz w:val="28"/>
          <w:szCs w:val="28"/>
        </w:rPr>
        <w:t>о-небудь вузлом, петлею тощо</w:t>
      </w:r>
      <w:r w:rsidR="00D33BE9" w:rsidRPr="00BA46B7">
        <w:rPr>
          <w:rFonts w:ascii="Times New Roman" w:hAnsi="Times New Roman"/>
          <w:sz w:val="28"/>
          <w:szCs w:val="28"/>
        </w:rPr>
        <w:t>; з</w:t>
      </w:r>
      <w:r w:rsidR="00746F1B">
        <w:rPr>
          <w:rFonts w:ascii="Times New Roman" w:hAnsi="Times New Roman"/>
          <w:sz w:val="28"/>
          <w:szCs w:val="28"/>
        </w:rPr>
        <w:t>’</w:t>
      </w:r>
      <w:r w:rsidR="00D33BE9" w:rsidRPr="00BA46B7">
        <w:rPr>
          <w:rFonts w:ascii="Times New Roman" w:hAnsi="Times New Roman"/>
          <w:sz w:val="28"/>
          <w:szCs w:val="28"/>
        </w:rPr>
        <w:t>єднуючи кінці чого-небудь, виготовляти, робити щось; 2) скр</w:t>
      </w:r>
      <w:r w:rsidR="00D8692E">
        <w:rPr>
          <w:rFonts w:ascii="Times New Roman" w:hAnsi="Times New Roman"/>
          <w:sz w:val="28"/>
          <w:szCs w:val="28"/>
        </w:rPr>
        <w:t>іплювати які-небудь предмети за </w:t>
      </w:r>
      <w:r w:rsidR="00D33BE9" w:rsidRPr="00BA46B7">
        <w:rPr>
          <w:rFonts w:ascii="Times New Roman" w:hAnsi="Times New Roman"/>
          <w:sz w:val="28"/>
          <w:szCs w:val="28"/>
        </w:rPr>
        <w:t>доп</w:t>
      </w:r>
      <w:r w:rsidR="00AA3AEB">
        <w:rPr>
          <w:rFonts w:ascii="Times New Roman" w:hAnsi="Times New Roman"/>
          <w:sz w:val="28"/>
          <w:szCs w:val="28"/>
        </w:rPr>
        <w:t>омогою мотузка, ланцюга</w:t>
      </w:r>
      <w:r w:rsidR="00D33BE9" w:rsidRPr="00BA46B7">
        <w:rPr>
          <w:rFonts w:ascii="Times New Roman" w:hAnsi="Times New Roman"/>
          <w:sz w:val="28"/>
          <w:szCs w:val="28"/>
        </w:rPr>
        <w:t>; з</w:t>
      </w:r>
      <w:r w:rsidR="00746F1B">
        <w:rPr>
          <w:rFonts w:ascii="Times New Roman" w:hAnsi="Times New Roman"/>
          <w:sz w:val="28"/>
          <w:szCs w:val="28"/>
        </w:rPr>
        <w:t>’</w:t>
      </w:r>
      <w:r w:rsidR="00D33BE9" w:rsidRPr="00BA46B7">
        <w:rPr>
          <w:rFonts w:ascii="Times New Roman" w:hAnsi="Times New Roman"/>
          <w:sz w:val="28"/>
          <w:szCs w:val="28"/>
        </w:rPr>
        <w:t>єднуючи докупи та обв</w:t>
      </w:r>
      <w:r w:rsidR="00746F1B">
        <w:rPr>
          <w:rFonts w:ascii="Times New Roman" w:hAnsi="Times New Roman"/>
          <w:sz w:val="28"/>
          <w:szCs w:val="28"/>
        </w:rPr>
        <w:t>’</w:t>
      </w:r>
      <w:r w:rsidR="00D33BE9" w:rsidRPr="00BA46B7">
        <w:rPr>
          <w:rFonts w:ascii="Times New Roman" w:hAnsi="Times New Roman"/>
          <w:sz w:val="28"/>
          <w:szCs w:val="28"/>
        </w:rPr>
        <w:t>язуючи що-небудь, виготовляти щось; зібрати, пов</w:t>
      </w:r>
      <w:r w:rsidR="00746F1B">
        <w:rPr>
          <w:rFonts w:ascii="Times New Roman" w:hAnsi="Times New Roman"/>
          <w:sz w:val="28"/>
          <w:szCs w:val="28"/>
        </w:rPr>
        <w:t>’</w:t>
      </w:r>
      <w:r w:rsidR="00AA3AEB">
        <w:rPr>
          <w:rFonts w:ascii="Times New Roman" w:hAnsi="Times New Roman"/>
          <w:sz w:val="28"/>
          <w:szCs w:val="28"/>
        </w:rPr>
        <w:t>язати в</w:t>
      </w:r>
      <w:r w:rsidR="00D33BE9" w:rsidRPr="00BA46B7">
        <w:rPr>
          <w:rFonts w:ascii="Times New Roman" w:hAnsi="Times New Roman"/>
          <w:sz w:val="28"/>
          <w:szCs w:val="28"/>
        </w:rPr>
        <w:t xml:space="preserve"> снопи зжатий, скошений хліб; збирати, ув</w:t>
      </w:r>
      <w:r w:rsidR="00746F1B">
        <w:rPr>
          <w:rFonts w:ascii="Times New Roman" w:hAnsi="Times New Roman"/>
          <w:sz w:val="28"/>
          <w:szCs w:val="28"/>
        </w:rPr>
        <w:t>’</w:t>
      </w:r>
      <w:r w:rsidR="00D33BE9" w:rsidRPr="00BA46B7">
        <w:rPr>
          <w:rFonts w:ascii="Times New Roman" w:hAnsi="Times New Roman"/>
          <w:sz w:val="28"/>
          <w:szCs w:val="28"/>
        </w:rPr>
        <w:t>язувати</w:t>
      </w:r>
      <w:r w:rsidR="00AA3AEB">
        <w:rPr>
          <w:rFonts w:ascii="Times New Roman" w:hAnsi="Times New Roman"/>
          <w:sz w:val="28"/>
          <w:szCs w:val="28"/>
        </w:rPr>
        <w:t xml:space="preserve"> що-небудь у вузол, пакунок; 3) </w:t>
      </w:r>
      <w:r w:rsidR="00D33BE9" w:rsidRPr="00BA46B7">
        <w:rPr>
          <w:rFonts w:ascii="Times New Roman" w:hAnsi="Times New Roman"/>
          <w:sz w:val="28"/>
          <w:szCs w:val="28"/>
        </w:rPr>
        <w:t>обкручувати, обв</w:t>
      </w:r>
      <w:r w:rsidR="00746F1B">
        <w:rPr>
          <w:rFonts w:ascii="Times New Roman" w:hAnsi="Times New Roman"/>
          <w:sz w:val="28"/>
          <w:szCs w:val="28"/>
        </w:rPr>
        <w:t>’</w:t>
      </w:r>
      <w:r w:rsidR="00D33BE9" w:rsidRPr="00BA46B7">
        <w:rPr>
          <w:rFonts w:ascii="Times New Roman" w:hAnsi="Times New Roman"/>
          <w:sz w:val="28"/>
          <w:szCs w:val="28"/>
        </w:rPr>
        <w:t>язувати чим-небудь тіло або руки, ноги; заважати, перешкоджати</w:t>
      </w:r>
      <w:r w:rsidR="00AA3AEB">
        <w:rPr>
          <w:rFonts w:ascii="Times New Roman" w:hAnsi="Times New Roman"/>
          <w:sz w:val="28"/>
          <w:szCs w:val="28"/>
        </w:rPr>
        <w:t xml:space="preserve"> вільно діяти, рухатися</w:t>
      </w:r>
      <w:r w:rsidR="00D33BE9" w:rsidRPr="00BA46B7">
        <w:rPr>
          <w:rFonts w:ascii="Times New Roman" w:hAnsi="Times New Roman"/>
          <w:sz w:val="28"/>
          <w:szCs w:val="28"/>
        </w:rPr>
        <w:t>; ставлячи себе чи когось у залежність від чого-небудь, обмежувати своб</w:t>
      </w:r>
      <w:r w:rsidR="001369CD">
        <w:rPr>
          <w:rFonts w:ascii="Times New Roman" w:hAnsi="Times New Roman"/>
          <w:sz w:val="28"/>
          <w:szCs w:val="28"/>
        </w:rPr>
        <w:t>оду дій, у</w:t>
      </w:r>
      <w:r w:rsidR="00AA3AEB">
        <w:rPr>
          <w:rFonts w:ascii="Times New Roman" w:hAnsi="Times New Roman"/>
          <w:sz w:val="28"/>
          <w:szCs w:val="28"/>
        </w:rPr>
        <w:t>чинків; сковувати чи в</w:t>
      </w:r>
      <w:r w:rsidR="00D33BE9" w:rsidRPr="00BA46B7">
        <w:rPr>
          <w:rFonts w:ascii="Times New Roman" w:hAnsi="Times New Roman"/>
          <w:sz w:val="28"/>
          <w:szCs w:val="28"/>
        </w:rPr>
        <w:t>повільнювати розвиток чого-небудь; 4) сполучати, з</w:t>
      </w:r>
      <w:r w:rsidR="00746F1B">
        <w:rPr>
          <w:rFonts w:ascii="Times New Roman" w:hAnsi="Times New Roman"/>
          <w:sz w:val="28"/>
          <w:szCs w:val="28"/>
        </w:rPr>
        <w:t>’</w:t>
      </w:r>
      <w:r w:rsidR="00D33BE9" w:rsidRPr="00BA46B7">
        <w:rPr>
          <w:rFonts w:ascii="Times New Roman" w:hAnsi="Times New Roman"/>
          <w:sz w:val="28"/>
          <w:szCs w:val="28"/>
        </w:rPr>
        <w:t>єднувати що-небудь із чимось на в</w:t>
      </w:r>
      <w:r w:rsidR="00AA3AEB">
        <w:rPr>
          <w:rFonts w:ascii="Times New Roman" w:hAnsi="Times New Roman"/>
          <w:sz w:val="28"/>
          <w:szCs w:val="28"/>
        </w:rPr>
        <w:t>ідстані ланцюгом, пасом тощо</w:t>
      </w:r>
      <w:r w:rsidR="00D33BE9" w:rsidRPr="00BA46B7">
        <w:rPr>
          <w:rFonts w:ascii="Times New Roman" w:hAnsi="Times New Roman"/>
          <w:sz w:val="28"/>
          <w:szCs w:val="28"/>
        </w:rPr>
        <w:t>; 5) з</w:t>
      </w:r>
      <w:r w:rsidR="00746F1B">
        <w:rPr>
          <w:rFonts w:ascii="Times New Roman" w:hAnsi="Times New Roman"/>
          <w:sz w:val="28"/>
          <w:szCs w:val="28"/>
        </w:rPr>
        <w:t>’</w:t>
      </w:r>
      <w:r w:rsidR="00D33BE9" w:rsidRPr="00BA46B7">
        <w:rPr>
          <w:rFonts w:ascii="Times New Roman" w:hAnsi="Times New Roman"/>
          <w:sz w:val="28"/>
          <w:szCs w:val="28"/>
        </w:rPr>
        <w:t>єднувати які-небудь пункти шляхами; створювати можлив</w:t>
      </w:r>
      <w:r w:rsidR="00D8692E">
        <w:rPr>
          <w:rFonts w:ascii="Times New Roman" w:hAnsi="Times New Roman"/>
          <w:sz w:val="28"/>
          <w:szCs w:val="28"/>
        </w:rPr>
        <w:t>ість спілкування на відстані за </w:t>
      </w:r>
      <w:r w:rsidR="00D33BE9" w:rsidRPr="00BA46B7">
        <w:rPr>
          <w:rFonts w:ascii="Times New Roman" w:hAnsi="Times New Roman"/>
          <w:sz w:val="28"/>
          <w:szCs w:val="28"/>
        </w:rPr>
        <w:t>допомогою різних засобів зв</w:t>
      </w:r>
      <w:r w:rsidR="00746F1B">
        <w:rPr>
          <w:rFonts w:ascii="Times New Roman" w:hAnsi="Times New Roman"/>
          <w:sz w:val="28"/>
          <w:szCs w:val="28"/>
        </w:rPr>
        <w:t>’</w:t>
      </w:r>
      <w:r w:rsidR="00D33BE9" w:rsidRPr="00BA46B7">
        <w:rPr>
          <w:rFonts w:ascii="Times New Roman" w:hAnsi="Times New Roman"/>
          <w:sz w:val="28"/>
          <w:szCs w:val="28"/>
        </w:rPr>
        <w:t>язку; 6) сприяти встановленню зв</w:t>
      </w:r>
      <w:r w:rsidR="00746F1B">
        <w:rPr>
          <w:rFonts w:ascii="Times New Roman" w:hAnsi="Times New Roman"/>
          <w:sz w:val="28"/>
          <w:szCs w:val="28"/>
        </w:rPr>
        <w:t>’</w:t>
      </w:r>
      <w:r w:rsidR="00D33BE9" w:rsidRPr="00BA46B7">
        <w:rPr>
          <w:rFonts w:ascii="Times New Roman" w:hAnsi="Times New Roman"/>
          <w:sz w:val="28"/>
          <w:szCs w:val="28"/>
        </w:rPr>
        <w:t>язків, стосунків між ким</w:t>
      </w:r>
      <w:r w:rsidR="00AA3AEB">
        <w:rPr>
          <w:rFonts w:ascii="Times New Roman" w:hAnsi="Times New Roman"/>
          <w:sz w:val="28"/>
          <w:szCs w:val="28"/>
        </w:rPr>
        <w:t>-, чим-небудь; сприяти налагодже</w:t>
      </w:r>
      <w:r w:rsidR="00D33BE9" w:rsidRPr="00BA46B7">
        <w:rPr>
          <w:rFonts w:ascii="Times New Roman" w:hAnsi="Times New Roman"/>
          <w:sz w:val="28"/>
          <w:szCs w:val="28"/>
        </w:rPr>
        <w:t>нню дружніх стосунків; зближу</w:t>
      </w:r>
      <w:r w:rsidR="00AA3AEB">
        <w:rPr>
          <w:rFonts w:ascii="Times New Roman" w:hAnsi="Times New Roman"/>
          <w:sz w:val="28"/>
          <w:szCs w:val="28"/>
        </w:rPr>
        <w:t>вати кого-небудь із кимось; 7) у</w:t>
      </w:r>
      <w:r w:rsidR="00D33BE9" w:rsidRPr="00BA46B7">
        <w:rPr>
          <w:rFonts w:ascii="Times New Roman" w:hAnsi="Times New Roman"/>
          <w:sz w:val="28"/>
          <w:szCs w:val="28"/>
        </w:rPr>
        <w:t>становлювати взаємозалежність, взаємодію кого-, чого-небудь; пов</w:t>
      </w:r>
      <w:r w:rsidR="00746F1B">
        <w:rPr>
          <w:rFonts w:ascii="Times New Roman" w:hAnsi="Times New Roman"/>
          <w:sz w:val="28"/>
          <w:szCs w:val="28"/>
        </w:rPr>
        <w:t>’</w:t>
      </w:r>
      <w:r w:rsidR="00D33BE9" w:rsidRPr="00BA46B7">
        <w:rPr>
          <w:rFonts w:ascii="Times New Roman" w:hAnsi="Times New Roman"/>
          <w:sz w:val="28"/>
          <w:szCs w:val="28"/>
        </w:rPr>
        <w:t>язувати щось із чимось; 8) з</w:t>
      </w:r>
      <w:r w:rsidR="00746F1B">
        <w:rPr>
          <w:rFonts w:ascii="Times New Roman" w:hAnsi="Times New Roman"/>
          <w:sz w:val="28"/>
          <w:szCs w:val="28"/>
        </w:rPr>
        <w:t>’</w:t>
      </w:r>
      <w:r w:rsidR="00D33BE9" w:rsidRPr="00BA46B7">
        <w:rPr>
          <w:rFonts w:ascii="Times New Roman" w:hAnsi="Times New Roman"/>
          <w:sz w:val="28"/>
          <w:szCs w:val="28"/>
        </w:rPr>
        <w:t>єднуючи разом, створювати одне ціле; єднати на основі чого-небудь спільного; 9) міцно сполучати, скріплювати, з</w:t>
      </w:r>
      <w:r w:rsidR="00746F1B">
        <w:rPr>
          <w:rFonts w:ascii="Times New Roman" w:hAnsi="Times New Roman"/>
          <w:sz w:val="28"/>
          <w:szCs w:val="28"/>
        </w:rPr>
        <w:t>’</w:t>
      </w:r>
      <w:r w:rsidR="00D33BE9" w:rsidRPr="00BA46B7">
        <w:rPr>
          <w:rFonts w:ascii="Times New Roman" w:hAnsi="Times New Roman"/>
          <w:sz w:val="28"/>
          <w:szCs w:val="28"/>
        </w:rPr>
        <w:t>єднувати що-небудь із чимось в</w:t>
      </w:r>
      <w:r w:rsidR="00746F1B">
        <w:rPr>
          <w:rFonts w:ascii="Times New Roman" w:hAnsi="Times New Roman"/>
          <w:sz w:val="28"/>
          <w:szCs w:val="28"/>
        </w:rPr>
        <w:t>’</w:t>
      </w:r>
      <w:r w:rsidR="00D33BE9" w:rsidRPr="00BA46B7">
        <w:rPr>
          <w:rFonts w:ascii="Times New Roman" w:hAnsi="Times New Roman"/>
          <w:sz w:val="28"/>
          <w:szCs w:val="28"/>
        </w:rPr>
        <w:t>яжучою речовиною або сумішшю речовин чи якимись іншими засобами; 10) у</w:t>
      </w:r>
      <w:r w:rsidR="00AA3AEB">
        <w:rPr>
          <w:rFonts w:ascii="Times New Roman" w:hAnsi="Times New Roman"/>
          <w:sz w:val="28"/>
          <w:szCs w:val="28"/>
        </w:rPr>
        <w:t> </w:t>
      </w:r>
      <w:r w:rsidR="00887792">
        <w:rPr>
          <w:rFonts w:ascii="Times New Roman" w:hAnsi="Times New Roman"/>
          <w:sz w:val="28"/>
          <w:szCs w:val="28"/>
        </w:rPr>
        <w:t>хімії –</w:t>
      </w:r>
      <w:r w:rsidR="00D8692E">
        <w:rPr>
          <w:rFonts w:ascii="Times New Roman" w:hAnsi="Times New Roman"/>
          <w:sz w:val="28"/>
          <w:szCs w:val="28"/>
        </w:rPr>
        <w:t xml:space="preserve"> виводити з </w:t>
      </w:r>
      <w:r w:rsidR="00D33BE9" w:rsidRPr="00BA46B7">
        <w:rPr>
          <w:rFonts w:ascii="Times New Roman" w:hAnsi="Times New Roman"/>
          <w:sz w:val="28"/>
          <w:szCs w:val="28"/>
        </w:rPr>
        <w:t>вільного стану; 11) виготовити в</w:t>
      </w:r>
      <w:r w:rsidR="00746F1B">
        <w:rPr>
          <w:rFonts w:ascii="Times New Roman" w:hAnsi="Times New Roman"/>
          <w:sz w:val="28"/>
          <w:szCs w:val="28"/>
        </w:rPr>
        <w:t>’</w:t>
      </w:r>
      <w:r w:rsidR="00D33BE9" w:rsidRPr="00BA46B7">
        <w:rPr>
          <w:rFonts w:ascii="Times New Roman" w:hAnsi="Times New Roman"/>
          <w:sz w:val="28"/>
          <w:szCs w:val="28"/>
        </w:rPr>
        <w:t xml:space="preserve">язанням); </w:t>
      </w:r>
      <w:r w:rsidR="00D33BE9" w:rsidRPr="00BA46B7">
        <w:rPr>
          <w:rFonts w:ascii="Times New Roman" w:hAnsi="Times New Roman"/>
          <w:sz w:val="28"/>
          <w:szCs w:val="28"/>
        </w:rPr>
        <w:lastRenderedPageBreak/>
        <w:t>2) обмежений</w:t>
      </w:r>
      <w:r w:rsidR="001369CD">
        <w:rPr>
          <w:rFonts w:ascii="Times New Roman" w:hAnsi="Times New Roman"/>
          <w:sz w:val="28"/>
          <w:szCs w:val="28"/>
        </w:rPr>
        <w:t xml:space="preserve"> у рухах, діях, у</w:t>
      </w:r>
      <w:r w:rsidR="00AA3AEB">
        <w:rPr>
          <w:rFonts w:ascii="Times New Roman" w:hAnsi="Times New Roman"/>
          <w:sz w:val="28"/>
          <w:szCs w:val="28"/>
        </w:rPr>
        <w:t>чинках</w:t>
      </w:r>
      <w:r w:rsidR="00D33BE9" w:rsidRPr="00BA46B7">
        <w:rPr>
          <w:rFonts w:ascii="Times New Roman" w:hAnsi="Times New Roman"/>
          <w:sz w:val="28"/>
          <w:szCs w:val="28"/>
        </w:rPr>
        <w:t>; скутий; 3) сполучений з іншим елементом або речовиною.</w:t>
      </w:r>
    </w:p>
    <w:p w:rsidR="00D33BE9" w:rsidRDefault="00A61EA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Пов</w:t>
      </w:r>
      <w:r w:rsidR="00746F1B">
        <w:rPr>
          <w:rFonts w:ascii="Times New Roman" w:hAnsi="Times New Roman"/>
          <w:b/>
          <w:sz w:val="28"/>
          <w:szCs w:val="28"/>
        </w:rPr>
        <w:t>’</w:t>
      </w:r>
      <w:r w:rsidRPr="00BA46B7">
        <w:rPr>
          <w:rFonts w:ascii="Times New Roman" w:hAnsi="Times New Roman"/>
          <w:b/>
          <w:sz w:val="28"/>
          <w:szCs w:val="28"/>
        </w:rPr>
        <w:t>язаний</w:t>
      </w:r>
      <w:r w:rsidR="00887792">
        <w:rPr>
          <w:rFonts w:ascii="Times New Roman" w:hAnsi="Times New Roman"/>
          <w:sz w:val="28"/>
          <w:szCs w:val="28"/>
        </w:rPr>
        <w:t xml:space="preserve"> –</w:t>
      </w:r>
      <w:r w:rsidR="00D33BE9" w:rsidRPr="00BA46B7">
        <w:rPr>
          <w:rFonts w:ascii="Times New Roman" w:hAnsi="Times New Roman"/>
          <w:sz w:val="28"/>
          <w:szCs w:val="28"/>
        </w:rPr>
        <w:t xml:space="preserve"> дієприкметник до «</w:t>
      </w:r>
      <w:r w:rsidRPr="00BA46B7">
        <w:rPr>
          <w:rFonts w:ascii="Times New Roman" w:hAnsi="Times New Roman"/>
          <w:sz w:val="28"/>
          <w:szCs w:val="28"/>
        </w:rPr>
        <w:t>пов</w:t>
      </w:r>
      <w:r w:rsidR="00746F1B">
        <w:rPr>
          <w:rFonts w:ascii="Times New Roman" w:hAnsi="Times New Roman"/>
          <w:sz w:val="28"/>
          <w:szCs w:val="28"/>
        </w:rPr>
        <w:t>’</w:t>
      </w:r>
      <w:r w:rsidRPr="00BA46B7">
        <w:rPr>
          <w:rFonts w:ascii="Times New Roman" w:hAnsi="Times New Roman"/>
          <w:sz w:val="28"/>
          <w:szCs w:val="28"/>
        </w:rPr>
        <w:t>язати</w:t>
      </w:r>
      <w:r w:rsidR="00D33BE9" w:rsidRPr="00BA46B7">
        <w:rPr>
          <w:rFonts w:ascii="Times New Roman" w:hAnsi="Times New Roman"/>
          <w:sz w:val="28"/>
          <w:szCs w:val="28"/>
        </w:rPr>
        <w:t xml:space="preserve">» в значеннях: </w:t>
      </w:r>
      <w:r w:rsidRPr="00BA46B7">
        <w:rPr>
          <w:rFonts w:ascii="Times New Roman" w:hAnsi="Times New Roman"/>
          <w:sz w:val="28"/>
          <w:szCs w:val="28"/>
        </w:rPr>
        <w:t>1) о</w:t>
      </w:r>
      <w:r w:rsidR="00D33BE9" w:rsidRPr="00BA46B7">
        <w:rPr>
          <w:rFonts w:ascii="Times New Roman" w:hAnsi="Times New Roman"/>
          <w:sz w:val="28"/>
          <w:szCs w:val="28"/>
        </w:rPr>
        <w:t>бмотувати чим-небудь, зв</w:t>
      </w:r>
      <w:r w:rsidR="00746F1B">
        <w:rPr>
          <w:rFonts w:ascii="Times New Roman" w:hAnsi="Times New Roman"/>
          <w:sz w:val="28"/>
          <w:szCs w:val="28"/>
        </w:rPr>
        <w:t>’</w:t>
      </w:r>
      <w:r w:rsidR="00D33BE9" w:rsidRPr="00BA46B7">
        <w:rPr>
          <w:rFonts w:ascii="Times New Roman" w:hAnsi="Times New Roman"/>
          <w:sz w:val="28"/>
          <w:szCs w:val="28"/>
        </w:rPr>
        <w:t>я</w:t>
      </w:r>
      <w:r w:rsidRPr="00BA46B7">
        <w:rPr>
          <w:rFonts w:ascii="Times New Roman" w:hAnsi="Times New Roman"/>
          <w:sz w:val="28"/>
          <w:szCs w:val="28"/>
        </w:rPr>
        <w:t>зуючи кінці; перев</w:t>
      </w:r>
      <w:r w:rsidR="00746F1B">
        <w:rPr>
          <w:rFonts w:ascii="Times New Roman" w:hAnsi="Times New Roman"/>
          <w:sz w:val="28"/>
          <w:szCs w:val="28"/>
        </w:rPr>
        <w:t>’</w:t>
      </w:r>
      <w:r w:rsidRPr="00BA46B7">
        <w:rPr>
          <w:rFonts w:ascii="Times New Roman" w:hAnsi="Times New Roman"/>
          <w:sz w:val="28"/>
          <w:szCs w:val="28"/>
        </w:rPr>
        <w:t>язувати; н</w:t>
      </w:r>
      <w:r w:rsidR="00D33BE9" w:rsidRPr="00BA46B7">
        <w:rPr>
          <w:rFonts w:ascii="Times New Roman" w:hAnsi="Times New Roman"/>
          <w:sz w:val="28"/>
          <w:szCs w:val="28"/>
        </w:rPr>
        <w:t xml:space="preserve">адівати (хустку, </w:t>
      </w:r>
      <w:r w:rsidR="00AA3AEB">
        <w:rPr>
          <w:rFonts w:ascii="Times New Roman" w:hAnsi="Times New Roman"/>
          <w:sz w:val="28"/>
          <w:szCs w:val="28"/>
        </w:rPr>
        <w:t>краватку</w:t>
      </w:r>
      <w:r w:rsidR="00D33BE9" w:rsidRPr="00BA46B7">
        <w:rPr>
          <w:rFonts w:ascii="Times New Roman" w:hAnsi="Times New Roman"/>
          <w:sz w:val="28"/>
          <w:szCs w:val="28"/>
        </w:rPr>
        <w:t>), зав</w:t>
      </w:r>
      <w:r w:rsidR="00746F1B">
        <w:rPr>
          <w:rFonts w:ascii="Times New Roman" w:hAnsi="Times New Roman"/>
          <w:sz w:val="28"/>
          <w:szCs w:val="28"/>
        </w:rPr>
        <w:t>’</w:t>
      </w:r>
      <w:r w:rsidR="00D33BE9" w:rsidRPr="00BA46B7">
        <w:rPr>
          <w:rFonts w:ascii="Times New Roman" w:hAnsi="Times New Roman"/>
          <w:sz w:val="28"/>
          <w:szCs w:val="28"/>
        </w:rPr>
        <w:t>язуючи кінц</w:t>
      </w:r>
      <w:r w:rsidRPr="00BA46B7">
        <w:rPr>
          <w:rFonts w:ascii="Times New Roman" w:hAnsi="Times New Roman"/>
          <w:sz w:val="28"/>
          <w:szCs w:val="28"/>
        </w:rPr>
        <w:t>і; закріплювати, зав</w:t>
      </w:r>
      <w:r w:rsidR="00746F1B">
        <w:rPr>
          <w:rFonts w:ascii="Times New Roman" w:hAnsi="Times New Roman"/>
          <w:sz w:val="28"/>
          <w:szCs w:val="28"/>
        </w:rPr>
        <w:t>’</w:t>
      </w:r>
      <w:r w:rsidRPr="00BA46B7">
        <w:rPr>
          <w:rFonts w:ascii="Times New Roman" w:hAnsi="Times New Roman"/>
          <w:sz w:val="28"/>
          <w:szCs w:val="28"/>
        </w:rPr>
        <w:t>язувати; в</w:t>
      </w:r>
      <w:r w:rsidR="00D33BE9" w:rsidRPr="00BA46B7">
        <w:rPr>
          <w:rFonts w:ascii="Times New Roman" w:hAnsi="Times New Roman"/>
          <w:sz w:val="28"/>
          <w:szCs w:val="28"/>
        </w:rPr>
        <w:t xml:space="preserve"> обряді сватання </w:t>
      </w:r>
      <w:r w:rsidR="004D0409">
        <w:rPr>
          <w:rFonts w:ascii="Times New Roman" w:hAnsi="Times New Roman"/>
          <w:sz w:val="28"/>
          <w:szCs w:val="28"/>
        </w:rPr>
        <w:t>–</w:t>
      </w:r>
      <w:r w:rsidR="00D33BE9" w:rsidRPr="00BA46B7">
        <w:rPr>
          <w:rFonts w:ascii="Times New Roman" w:hAnsi="Times New Roman"/>
          <w:sz w:val="28"/>
          <w:szCs w:val="28"/>
        </w:rPr>
        <w:t xml:space="preserve"> перев</w:t>
      </w:r>
      <w:r w:rsidR="00746F1B">
        <w:rPr>
          <w:rFonts w:ascii="Times New Roman" w:hAnsi="Times New Roman"/>
          <w:sz w:val="28"/>
          <w:szCs w:val="28"/>
        </w:rPr>
        <w:t>’</w:t>
      </w:r>
      <w:r w:rsidR="00D33BE9" w:rsidRPr="00BA46B7">
        <w:rPr>
          <w:rFonts w:ascii="Times New Roman" w:hAnsi="Times New Roman"/>
          <w:sz w:val="28"/>
          <w:szCs w:val="28"/>
        </w:rPr>
        <w:t>язувати сватів чере</w:t>
      </w:r>
      <w:r w:rsidRPr="00BA46B7">
        <w:rPr>
          <w:rFonts w:ascii="Times New Roman" w:hAnsi="Times New Roman"/>
          <w:sz w:val="28"/>
          <w:szCs w:val="28"/>
        </w:rPr>
        <w:t>з плече рушником на знак згоди; 2) з</w:t>
      </w:r>
      <w:r w:rsidR="00D33BE9" w:rsidRPr="00BA46B7">
        <w:rPr>
          <w:rFonts w:ascii="Times New Roman" w:hAnsi="Times New Roman"/>
          <w:sz w:val="28"/>
          <w:szCs w:val="28"/>
        </w:rPr>
        <w:t>в</w:t>
      </w:r>
      <w:r w:rsidR="00746F1B">
        <w:rPr>
          <w:rFonts w:ascii="Times New Roman" w:hAnsi="Times New Roman"/>
          <w:sz w:val="28"/>
          <w:szCs w:val="28"/>
        </w:rPr>
        <w:t>’</w:t>
      </w:r>
      <w:r w:rsidR="00D33BE9" w:rsidRPr="00BA46B7">
        <w:rPr>
          <w:rFonts w:ascii="Times New Roman" w:hAnsi="Times New Roman"/>
          <w:sz w:val="28"/>
          <w:szCs w:val="28"/>
        </w:rPr>
        <w:t>язати, о</w:t>
      </w:r>
      <w:r w:rsidR="00AA3AEB">
        <w:rPr>
          <w:rFonts w:ascii="Times New Roman" w:hAnsi="Times New Roman"/>
          <w:sz w:val="28"/>
          <w:szCs w:val="28"/>
        </w:rPr>
        <w:t>бвивши мотузкою, перевеслом тощо</w:t>
      </w:r>
      <w:r w:rsidRPr="00BA46B7">
        <w:rPr>
          <w:rFonts w:ascii="Times New Roman" w:hAnsi="Times New Roman"/>
          <w:sz w:val="28"/>
          <w:szCs w:val="28"/>
        </w:rPr>
        <w:t xml:space="preserve"> все чи багато чого-небудь; 3) о</w:t>
      </w:r>
      <w:r w:rsidR="00D33BE9" w:rsidRPr="00BA46B7">
        <w:rPr>
          <w:rFonts w:ascii="Times New Roman" w:hAnsi="Times New Roman"/>
          <w:sz w:val="28"/>
          <w:szCs w:val="28"/>
        </w:rPr>
        <w:t>бкрутивши, обв</w:t>
      </w:r>
      <w:r w:rsidR="00746F1B">
        <w:rPr>
          <w:rFonts w:ascii="Times New Roman" w:hAnsi="Times New Roman"/>
          <w:sz w:val="28"/>
          <w:szCs w:val="28"/>
        </w:rPr>
        <w:t>’</w:t>
      </w:r>
      <w:r w:rsidR="00D33BE9" w:rsidRPr="00BA46B7">
        <w:rPr>
          <w:rFonts w:ascii="Times New Roman" w:hAnsi="Times New Roman"/>
          <w:sz w:val="28"/>
          <w:szCs w:val="28"/>
        </w:rPr>
        <w:t>язавши чим-небудь тіла або руки, ноги, позбавит</w:t>
      </w:r>
      <w:r w:rsidRPr="00BA46B7">
        <w:rPr>
          <w:rFonts w:ascii="Times New Roman" w:hAnsi="Times New Roman"/>
          <w:sz w:val="28"/>
          <w:szCs w:val="28"/>
        </w:rPr>
        <w:t>и свободи руху всіх чи багатьох;</w:t>
      </w:r>
      <w:r w:rsidR="00D33BE9" w:rsidRPr="00BA46B7">
        <w:rPr>
          <w:rFonts w:ascii="Times New Roman" w:hAnsi="Times New Roman"/>
          <w:sz w:val="28"/>
          <w:szCs w:val="28"/>
        </w:rPr>
        <w:t xml:space="preserve"> </w:t>
      </w:r>
      <w:r w:rsidRPr="00BA46B7">
        <w:rPr>
          <w:rFonts w:ascii="Times New Roman" w:hAnsi="Times New Roman"/>
          <w:sz w:val="28"/>
          <w:szCs w:val="28"/>
        </w:rPr>
        <w:t>4) сполучати що-небудь із чимось; установлювати сполучення з ким-, чим-небудь за допомогою шляхів або інших засобів зв</w:t>
      </w:r>
      <w:r w:rsidR="00746F1B">
        <w:rPr>
          <w:rFonts w:ascii="Times New Roman" w:hAnsi="Times New Roman"/>
          <w:sz w:val="28"/>
          <w:szCs w:val="28"/>
        </w:rPr>
        <w:t>’</w:t>
      </w:r>
      <w:r w:rsidRPr="00BA46B7">
        <w:rPr>
          <w:rFonts w:ascii="Times New Roman" w:hAnsi="Times New Roman"/>
          <w:sz w:val="28"/>
          <w:szCs w:val="28"/>
        </w:rPr>
        <w:t>язку; 5) у</w:t>
      </w:r>
      <w:r w:rsidR="00D33BE9" w:rsidRPr="00BA46B7">
        <w:rPr>
          <w:rFonts w:ascii="Times New Roman" w:hAnsi="Times New Roman"/>
          <w:sz w:val="28"/>
          <w:szCs w:val="28"/>
        </w:rPr>
        <w:t>становлювати спільність, зв</w:t>
      </w:r>
      <w:r w:rsidR="00746F1B">
        <w:rPr>
          <w:rFonts w:ascii="Times New Roman" w:hAnsi="Times New Roman"/>
          <w:sz w:val="28"/>
          <w:szCs w:val="28"/>
        </w:rPr>
        <w:t>’</w:t>
      </w:r>
      <w:r w:rsidR="00D33BE9" w:rsidRPr="00BA46B7">
        <w:rPr>
          <w:rFonts w:ascii="Times New Roman" w:hAnsi="Times New Roman"/>
          <w:sz w:val="28"/>
          <w:szCs w:val="28"/>
        </w:rPr>
        <w:t xml:space="preserve">язок, взаємну </w:t>
      </w:r>
      <w:r w:rsidRPr="00BA46B7">
        <w:rPr>
          <w:rFonts w:ascii="Times New Roman" w:hAnsi="Times New Roman"/>
          <w:sz w:val="28"/>
          <w:szCs w:val="28"/>
        </w:rPr>
        <w:t>залежність між ким-, чим-небудь; 6) п</w:t>
      </w:r>
      <w:r w:rsidR="008E6364">
        <w:rPr>
          <w:rFonts w:ascii="Times New Roman" w:hAnsi="Times New Roman"/>
          <w:sz w:val="28"/>
          <w:szCs w:val="28"/>
        </w:rPr>
        <w:t>оєднувати в </w:t>
      </w:r>
      <w:r w:rsidR="00D33BE9" w:rsidRPr="00BA46B7">
        <w:rPr>
          <w:rFonts w:ascii="Times New Roman" w:hAnsi="Times New Roman"/>
          <w:sz w:val="28"/>
          <w:szCs w:val="28"/>
        </w:rPr>
        <w:t>ціле, об</w:t>
      </w:r>
      <w:r w:rsidR="00746F1B">
        <w:rPr>
          <w:rFonts w:ascii="Times New Roman" w:hAnsi="Times New Roman"/>
          <w:sz w:val="28"/>
          <w:szCs w:val="28"/>
        </w:rPr>
        <w:t>’</w:t>
      </w:r>
      <w:r w:rsidR="00D33BE9" w:rsidRPr="00BA46B7">
        <w:rPr>
          <w:rFonts w:ascii="Times New Roman" w:hAnsi="Times New Roman"/>
          <w:sz w:val="28"/>
          <w:szCs w:val="28"/>
        </w:rPr>
        <w:t xml:space="preserve">єднувати разом </w:t>
      </w:r>
      <w:r w:rsidRPr="00BA46B7">
        <w:rPr>
          <w:rFonts w:ascii="Times New Roman" w:hAnsi="Times New Roman"/>
          <w:sz w:val="28"/>
          <w:szCs w:val="28"/>
        </w:rPr>
        <w:t>чим-небудь спільним; с</w:t>
      </w:r>
      <w:r w:rsidR="00D33BE9" w:rsidRPr="00BA46B7">
        <w:rPr>
          <w:rFonts w:ascii="Times New Roman" w:hAnsi="Times New Roman"/>
          <w:sz w:val="28"/>
          <w:szCs w:val="28"/>
        </w:rPr>
        <w:t>пол</w:t>
      </w:r>
      <w:r w:rsidRPr="00BA46B7">
        <w:rPr>
          <w:rFonts w:ascii="Times New Roman" w:hAnsi="Times New Roman"/>
          <w:sz w:val="28"/>
          <w:szCs w:val="28"/>
        </w:rPr>
        <w:t>учати як частини єдиного цілого; 7) п</w:t>
      </w:r>
      <w:r w:rsidR="00D33BE9" w:rsidRPr="00BA46B7">
        <w:rPr>
          <w:rFonts w:ascii="Times New Roman" w:hAnsi="Times New Roman"/>
          <w:sz w:val="28"/>
          <w:szCs w:val="28"/>
        </w:rPr>
        <w:t>рив</w:t>
      </w:r>
      <w:r w:rsidR="00746F1B">
        <w:rPr>
          <w:rFonts w:ascii="Times New Roman" w:hAnsi="Times New Roman"/>
          <w:sz w:val="28"/>
          <w:szCs w:val="28"/>
        </w:rPr>
        <w:t>’</w:t>
      </w:r>
      <w:r w:rsidR="00D33BE9" w:rsidRPr="00BA46B7">
        <w:rPr>
          <w:rFonts w:ascii="Times New Roman" w:hAnsi="Times New Roman"/>
          <w:sz w:val="28"/>
          <w:szCs w:val="28"/>
        </w:rPr>
        <w:t>язати всі</w:t>
      </w:r>
      <w:r w:rsidR="008E6364">
        <w:rPr>
          <w:rFonts w:ascii="Times New Roman" w:hAnsi="Times New Roman"/>
          <w:sz w:val="28"/>
          <w:szCs w:val="28"/>
        </w:rPr>
        <w:t>х чи багатьох коней, волів тощо</w:t>
      </w:r>
      <w:r w:rsidR="00D33BE9"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6237"/>
      </w:tblGrid>
      <w:tr w:rsidR="00064642" w:rsidTr="00D8692E">
        <w:trPr>
          <w:trHeight w:val="287"/>
        </w:trPr>
        <w:tc>
          <w:tcPr>
            <w:tcW w:w="2410" w:type="dxa"/>
          </w:tcPr>
          <w:p w:rsidR="00064642" w:rsidRPr="00064642" w:rsidRDefault="00064642" w:rsidP="008E6364">
            <w:pPr>
              <w:spacing w:after="0" w:line="240" w:lineRule="auto"/>
              <w:ind w:firstLine="284"/>
              <w:jc w:val="both"/>
              <w:rPr>
                <w:rFonts w:ascii="Times New Roman" w:hAnsi="Times New Roman"/>
                <w:b/>
                <w:sz w:val="28"/>
                <w:szCs w:val="28"/>
              </w:rPr>
            </w:pPr>
            <w:r w:rsidRPr="00064642">
              <w:rPr>
                <w:rFonts w:ascii="Times New Roman" w:hAnsi="Times New Roman"/>
                <w:b/>
                <w:sz w:val="28"/>
                <w:szCs w:val="28"/>
              </w:rPr>
              <w:t>Зв</w:t>
            </w:r>
            <w:r w:rsidR="00AA3AEB">
              <w:rPr>
                <w:rFonts w:ascii="Times New Roman" w:hAnsi="Times New Roman"/>
                <w:b/>
                <w:sz w:val="28"/>
                <w:szCs w:val="28"/>
              </w:rPr>
              <w:t>’</w:t>
            </w:r>
            <w:r w:rsidRPr="00064642">
              <w:rPr>
                <w:rFonts w:ascii="Times New Roman" w:hAnsi="Times New Roman"/>
                <w:b/>
                <w:sz w:val="28"/>
                <w:szCs w:val="28"/>
              </w:rPr>
              <w:t>язаний</w:t>
            </w:r>
          </w:p>
        </w:tc>
        <w:tc>
          <w:tcPr>
            <w:tcW w:w="6237" w:type="dxa"/>
          </w:tcPr>
          <w:p w:rsidR="008C4112" w:rsidRPr="00064642"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З</w:t>
            </w:r>
            <w:r w:rsidR="008C4112" w:rsidRPr="00064642">
              <w:rPr>
                <w:rFonts w:ascii="Times New Roman" w:hAnsi="Times New Roman"/>
                <w:i/>
                <w:sz w:val="28"/>
                <w:szCs w:val="28"/>
                <w:lang w:val="ru-RU"/>
              </w:rPr>
              <w:t>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язані снопи</w:t>
            </w:r>
          </w:p>
          <w:p w:rsidR="008C4112" w:rsidRPr="00064642"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З</w:t>
            </w:r>
            <w:r w:rsidR="008C4112" w:rsidRPr="00064642">
              <w:rPr>
                <w:rFonts w:ascii="Times New Roman" w:hAnsi="Times New Roman"/>
                <w:i/>
                <w:sz w:val="28"/>
                <w:szCs w:val="28"/>
                <w:lang w:val="ru-RU"/>
              </w:rPr>
              <w:t>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язані руки</w:t>
            </w:r>
          </w:p>
          <w:p w:rsidR="008C4112" w:rsidRPr="00064642"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З</w:t>
            </w:r>
            <w:r w:rsidR="008C4112" w:rsidRPr="00064642">
              <w:rPr>
                <w:rFonts w:ascii="Times New Roman" w:hAnsi="Times New Roman"/>
                <w:i/>
                <w:sz w:val="28"/>
                <w:szCs w:val="28"/>
                <w:lang w:val="ru-RU"/>
              </w:rPr>
              <w:t>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язаний мотузкою</w:t>
            </w:r>
          </w:p>
          <w:p w:rsidR="008C4112" w:rsidRPr="00064642"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З</w:t>
            </w:r>
            <w:r w:rsidR="008C4112" w:rsidRPr="00064642">
              <w:rPr>
                <w:rFonts w:ascii="Times New Roman" w:hAnsi="Times New Roman"/>
                <w:i/>
                <w:sz w:val="28"/>
                <w:szCs w:val="28"/>
                <w:lang w:val="ru-RU"/>
              </w:rPr>
              <w:t>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язаний словом</w:t>
            </w:r>
          </w:p>
          <w:p w:rsidR="008C4112" w:rsidRPr="00064642"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П</w:t>
            </w:r>
            <w:r w:rsidR="008C4112" w:rsidRPr="00064642">
              <w:rPr>
                <w:rFonts w:ascii="Times New Roman" w:hAnsi="Times New Roman"/>
                <w:i/>
                <w:sz w:val="28"/>
                <w:szCs w:val="28"/>
                <w:lang w:val="ru-RU"/>
              </w:rPr>
              <w:t>очуватися зв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язаним</w:t>
            </w:r>
          </w:p>
          <w:p w:rsidR="00064642" w:rsidRPr="00AA3AEB"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Б</w:t>
            </w:r>
            <w:r w:rsidR="008C4112" w:rsidRPr="00064642">
              <w:rPr>
                <w:rFonts w:ascii="Times New Roman" w:hAnsi="Times New Roman"/>
                <w:i/>
                <w:sz w:val="28"/>
                <w:szCs w:val="28"/>
                <w:lang w:val="ru-RU"/>
              </w:rPr>
              <w:t>ілок у зв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язаному стані</w:t>
            </w:r>
          </w:p>
        </w:tc>
      </w:tr>
      <w:tr w:rsidR="00064642" w:rsidTr="00D8692E">
        <w:trPr>
          <w:trHeight w:val="385"/>
        </w:trPr>
        <w:tc>
          <w:tcPr>
            <w:tcW w:w="2410" w:type="dxa"/>
          </w:tcPr>
          <w:p w:rsidR="00064642" w:rsidRPr="00064642" w:rsidRDefault="00064642" w:rsidP="008E6364">
            <w:pPr>
              <w:spacing w:after="0" w:line="240" w:lineRule="auto"/>
              <w:ind w:firstLine="284"/>
              <w:jc w:val="both"/>
              <w:rPr>
                <w:rFonts w:ascii="Times New Roman" w:hAnsi="Times New Roman"/>
                <w:b/>
                <w:sz w:val="28"/>
                <w:szCs w:val="28"/>
              </w:rPr>
            </w:pPr>
            <w:r w:rsidRPr="00064642">
              <w:rPr>
                <w:rFonts w:ascii="Times New Roman" w:hAnsi="Times New Roman"/>
                <w:b/>
                <w:sz w:val="28"/>
                <w:szCs w:val="28"/>
              </w:rPr>
              <w:t>Пов</w:t>
            </w:r>
            <w:r w:rsidR="001369CD">
              <w:rPr>
                <w:rFonts w:ascii="Times New Roman" w:hAnsi="Times New Roman"/>
                <w:b/>
                <w:sz w:val="28"/>
                <w:szCs w:val="28"/>
              </w:rPr>
              <w:t>’</w:t>
            </w:r>
            <w:r w:rsidRPr="00064642">
              <w:rPr>
                <w:rFonts w:ascii="Times New Roman" w:hAnsi="Times New Roman"/>
                <w:b/>
                <w:sz w:val="28"/>
                <w:szCs w:val="28"/>
              </w:rPr>
              <w:t>язаний</w:t>
            </w:r>
          </w:p>
        </w:tc>
        <w:tc>
          <w:tcPr>
            <w:tcW w:w="6237" w:type="dxa"/>
          </w:tcPr>
          <w:p w:rsidR="008C4112" w:rsidRPr="00064642"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П</w:t>
            </w:r>
            <w:r w:rsidR="008C4112" w:rsidRPr="00064642">
              <w:rPr>
                <w:rFonts w:ascii="Times New Roman" w:hAnsi="Times New Roman"/>
                <w:i/>
                <w:sz w:val="28"/>
                <w:szCs w:val="28"/>
                <w:lang w:val="ru-RU"/>
              </w:rPr>
              <w:t>ов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язана хусткою голова</w:t>
            </w:r>
          </w:p>
          <w:p w:rsidR="008C4112" w:rsidRPr="00064642"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П</w:t>
            </w:r>
            <w:r w:rsidR="008C4112" w:rsidRPr="00064642">
              <w:rPr>
                <w:rFonts w:ascii="Times New Roman" w:hAnsi="Times New Roman"/>
                <w:i/>
                <w:sz w:val="28"/>
                <w:szCs w:val="28"/>
                <w:lang w:val="ru-RU"/>
              </w:rPr>
              <w:t>ов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язана в пучки калина</w:t>
            </w:r>
          </w:p>
          <w:p w:rsidR="008C4112" w:rsidRPr="00064642"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П</w:t>
            </w:r>
            <w:r w:rsidR="008C4112" w:rsidRPr="00064642">
              <w:rPr>
                <w:rFonts w:ascii="Times New Roman" w:hAnsi="Times New Roman"/>
                <w:i/>
                <w:sz w:val="28"/>
                <w:szCs w:val="28"/>
                <w:lang w:val="ru-RU"/>
              </w:rPr>
              <w:t>ов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язані полонені</w:t>
            </w:r>
          </w:p>
          <w:p w:rsidR="00064642" w:rsidRPr="00AA3AEB" w:rsidRDefault="00064642" w:rsidP="008E6364">
            <w:pPr>
              <w:spacing w:after="0" w:line="240" w:lineRule="auto"/>
              <w:ind w:firstLine="284"/>
              <w:jc w:val="both"/>
              <w:rPr>
                <w:rFonts w:ascii="Times New Roman" w:hAnsi="Times New Roman"/>
                <w:i/>
                <w:sz w:val="28"/>
                <w:szCs w:val="28"/>
                <w:lang w:val="ru-RU"/>
              </w:rPr>
            </w:pPr>
            <w:r w:rsidRPr="00064642">
              <w:rPr>
                <w:rFonts w:ascii="Times New Roman" w:hAnsi="Times New Roman"/>
                <w:i/>
                <w:sz w:val="28"/>
                <w:szCs w:val="28"/>
                <w:lang w:val="ru-RU"/>
              </w:rPr>
              <w:t>П</w:t>
            </w:r>
            <w:r w:rsidR="008C4112" w:rsidRPr="00064642">
              <w:rPr>
                <w:rFonts w:ascii="Times New Roman" w:hAnsi="Times New Roman"/>
                <w:i/>
                <w:sz w:val="28"/>
                <w:szCs w:val="28"/>
                <w:lang w:val="ru-RU"/>
              </w:rPr>
              <w:t>ов</w:t>
            </w:r>
            <w:r w:rsidR="008C4112" w:rsidRPr="00064642">
              <w:rPr>
                <w:rFonts w:ascii="Times New Roman" w:hAnsi="Times New Roman"/>
                <w:i/>
                <w:iCs/>
                <w:sz w:val="28"/>
                <w:szCs w:val="28"/>
              </w:rPr>
              <w:t>’</w:t>
            </w:r>
            <w:r w:rsidR="008C4112" w:rsidRPr="00064642">
              <w:rPr>
                <w:rFonts w:ascii="Times New Roman" w:hAnsi="Times New Roman"/>
                <w:i/>
                <w:sz w:val="28"/>
                <w:szCs w:val="28"/>
                <w:lang w:val="ru-RU"/>
              </w:rPr>
              <w:t>язано з майбутнім</w:t>
            </w:r>
          </w:p>
        </w:tc>
      </w:tr>
    </w:tbl>
    <w:p w:rsidR="000B0BDA" w:rsidRPr="00BA46B7" w:rsidRDefault="000B0BDA" w:rsidP="008E381D">
      <w:pPr>
        <w:pStyle w:val="Heading2"/>
        <w:spacing w:before="0" w:line="360" w:lineRule="auto"/>
        <w:ind w:firstLine="680"/>
        <w:jc w:val="both"/>
        <w:rPr>
          <w:rFonts w:ascii="Times New Roman" w:hAnsi="Times New Roman"/>
          <w:sz w:val="28"/>
          <w:szCs w:val="28"/>
        </w:rPr>
      </w:pPr>
      <w:bookmarkStart w:id="289" w:name="_Toc12341741"/>
      <w:r w:rsidRPr="00BA46B7">
        <w:rPr>
          <w:rStyle w:val="Strong"/>
          <w:rFonts w:ascii="Times New Roman" w:hAnsi="Times New Roman"/>
          <w:b w:val="0"/>
          <w:sz w:val="28"/>
          <w:szCs w:val="28"/>
        </w:rPr>
        <w:t>Зв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язувати, пов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язувати</w:t>
      </w:r>
      <w:bookmarkEnd w:id="289"/>
    </w:p>
    <w:p w:rsidR="000B0BDA" w:rsidRPr="00BA46B7" w:rsidRDefault="000B0BD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Зв</w:t>
      </w:r>
      <w:r w:rsidR="00746F1B">
        <w:rPr>
          <w:rFonts w:ascii="Times New Roman" w:hAnsi="Times New Roman"/>
          <w:b/>
          <w:sz w:val="28"/>
          <w:szCs w:val="28"/>
        </w:rPr>
        <w:t>’</w:t>
      </w:r>
      <w:r w:rsidRPr="00BA46B7">
        <w:rPr>
          <w:rFonts w:ascii="Times New Roman" w:hAnsi="Times New Roman"/>
          <w:b/>
          <w:sz w:val="28"/>
          <w:szCs w:val="28"/>
        </w:rPr>
        <w:t>язувати</w:t>
      </w:r>
      <w:r w:rsidR="001E135A">
        <w:rPr>
          <w:rFonts w:ascii="Times New Roman" w:hAnsi="Times New Roman"/>
          <w:sz w:val="28"/>
          <w:szCs w:val="28"/>
        </w:rPr>
        <w:t xml:space="preserve"> </w:t>
      </w:r>
      <w:r w:rsidR="001E135A" w:rsidRPr="00BA46B7">
        <w:rPr>
          <w:rFonts w:ascii="Times New Roman" w:eastAsia="Arial Unicode MS" w:hAnsi="Times New Roman"/>
          <w:sz w:val="28"/>
          <w:szCs w:val="28"/>
        </w:rPr>
        <w:t>‒</w:t>
      </w:r>
      <w:r w:rsidRPr="00BA46B7">
        <w:rPr>
          <w:rFonts w:ascii="Times New Roman" w:hAnsi="Times New Roman"/>
          <w:sz w:val="28"/>
          <w:szCs w:val="28"/>
        </w:rPr>
        <w:t xml:space="preserve"> 1) з</w:t>
      </w:r>
      <w:r w:rsidR="00746F1B">
        <w:rPr>
          <w:rFonts w:ascii="Times New Roman" w:hAnsi="Times New Roman"/>
          <w:sz w:val="28"/>
          <w:szCs w:val="28"/>
        </w:rPr>
        <w:t>’</w:t>
      </w:r>
      <w:r w:rsidRPr="00BA46B7">
        <w:rPr>
          <w:rFonts w:ascii="Times New Roman" w:hAnsi="Times New Roman"/>
          <w:sz w:val="28"/>
          <w:szCs w:val="28"/>
        </w:rPr>
        <w:t>єднувати, скріплювати кінці чог</w:t>
      </w:r>
      <w:r w:rsidR="00AA3AEB">
        <w:rPr>
          <w:rFonts w:ascii="Times New Roman" w:hAnsi="Times New Roman"/>
          <w:sz w:val="28"/>
          <w:szCs w:val="28"/>
        </w:rPr>
        <w:t>о-небудь вузлом, петлею тощо</w:t>
      </w:r>
      <w:r w:rsidRPr="00BA46B7">
        <w:rPr>
          <w:rFonts w:ascii="Times New Roman" w:hAnsi="Times New Roman"/>
          <w:sz w:val="28"/>
          <w:szCs w:val="28"/>
        </w:rPr>
        <w:t>; з</w:t>
      </w:r>
      <w:r w:rsidR="00746F1B">
        <w:rPr>
          <w:rFonts w:ascii="Times New Roman" w:hAnsi="Times New Roman"/>
          <w:sz w:val="28"/>
          <w:szCs w:val="28"/>
        </w:rPr>
        <w:t>’</w:t>
      </w:r>
      <w:r w:rsidRPr="00BA46B7">
        <w:rPr>
          <w:rFonts w:ascii="Times New Roman" w:hAnsi="Times New Roman"/>
          <w:sz w:val="28"/>
          <w:szCs w:val="28"/>
        </w:rPr>
        <w:t>єднуючи кінці чого-небуд</w:t>
      </w:r>
      <w:r w:rsidR="00AA3AEB">
        <w:rPr>
          <w:rFonts w:ascii="Times New Roman" w:hAnsi="Times New Roman"/>
          <w:sz w:val="28"/>
          <w:szCs w:val="28"/>
        </w:rPr>
        <w:t>ь, виготовляти, робити щось; 2) </w:t>
      </w:r>
      <w:r w:rsidRPr="00BA46B7">
        <w:rPr>
          <w:rFonts w:ascii="Times New Roman" w:hAnsi="Times New Roman"/>
          <w:sz w:val="28"/>
          <w:szCs w:val="28"/>
        </w:rPr>
        <w:t>скріплювати які-небудь предмети за доп</w:t>
      </w:r>
      <w:r w:rsidR="00AA3AEB">
        <w:rPr>
          <w:rFonts w:ascii="Times New Roman" w:hAnsi="Times New Roman"/>
          <w:sz w:val="28"/>
          <w:szCs w:val="28"/>
        </w:rPr>
        <w:t>омогою мотузка, ланцюга</w:t>
      </w:r>
      <w:r w:rsidRPr="00BA46B7">
        <w:rPr>
          <w:rFonts w:ascii="Times New Roman" w:hAnsi="Times New Roman"/>
          <w:sz w:val="28"/>
          <w:szCs w:val="28"/>
        </w:rPr>
        <w:t>; з</w:t>
      </w:r>
      <w:r w:rsidR="00746F1B">
        <w:rPr>
          <w:rFonts w:ascii="Times New Roman" w:hAnsi="Times New Roman"/>
          <w:sz w:val="28"/>
          <w:szCs w:val="28"/>
        </w:rPr>
        <w:t>’</w:t>
      </w:r>
      <w:r w:rsidRPr="00BA46B7">
        <w:rPr>
          <w:rFonts w:ascii="Times New Roman" w:hAnsi="Times New Roman"/>
          <w:sz w:val="28"/>
          <w:szCs w:val="28"/>
        </w:rPr>
        <w:t>єднуючи докупи та обв</w:t>
      </w:r>
      <w:r w:rsidR="00746F1B">
        <w:rPr>
          <w:rFonts w:ascii="Times New Roman" w:hAnsi="Times New Roman"/>
          <w:sz w:val="28"/>
          <w:szCs w:val="28"/>
        </w:rPr>
        <w:t>’</w:t>
      </w:r>
      <w:r w:rsidRPr="00BA46B7">
        <w:rPr>
          <w:rFonts w:ascii="Times New Roman" w:hAnsi="Times New Roman"/>
          <w:sz w:val="28"/>
          <w:szCs w:val="28"/>
        </w:rPr>
        <w:t>язуючи що-небудь, виготовляти щось; зібрати, пов</w:t>
      </w:r>
      <w:r w:rsidR="00746F1B">
        <w:rPr>
          <w:rFonts w:ascii="Times New Roman" w:hAnsi="Times New Roman"/>
          <w:sz w:val="28"/>
          <w:szCs w:val="28"/>
        </w:rPr>
        <w:t>’</w:t>
      </w:r>
      <w:r w:rsidR="00AA3AEB">
        <w:rPr>
          <w:rFonts w:ascii="Times New Roman" w:hAnsi="Times New Roman"/>
          <w:sz w:val="28"/>
          <w:szCs w:val="28"/>
        </w:rPr>
        <w:t>язати в</w:t>
      </w:r>
      <w:r w:rsidRPr="00BA46B7">
        <w:rPr>
          <w:rFonts w:ascii="Times New Roman" w:hAnsi="Times New Roman"/>
          <w:sz w:val="28"/>
          <w:szCs w:val="28"/>
        </w:rPr>
        <w:t xml:space="preserve"> снопи зжатий, скошений хліб; збирати, ув</w:t>
      </w:r>
      <w:r w:rsidR="00746F1B">
        <w:rPr>
          <w:rFonts w:ascii="Times New Roman" w:hAnsi="Times New Roman"/>
          <w:sz w:val="28"/>
          <w:szCs w:val="28"/>
        </w:rPr>
        <w:t>’</w:t>
      </w:r>
      <w:r w:rsidRPr="00BA46B7">
        <w:rPr>
          <w:rFonts w:ascii="Times New Roman" w:hAnsi="Times New Roman"/>
          <w:sz w:val="28"/>
          <w:szCs w:val="28"/>
        </w:rPr>
        <w:t>язувати що-небудь у вузол, пакунок; 3) обкручувати, обв</w:t>
      </w:r>
      <w:r w:rsidR="00746F1B">
        <w:rPr>
          <w:rFonts w:ascii="Times New Roman" w:hAnsi="Times New Roman"/>
          <w:sz w:val="28"/>
          <w:szCs w:val="28"/>
        </w:rPr>
        <w:t>’</w:t>
      </w:r>
      <w:r w:rsidRPr="00BA46B7">
        <w:rPr>
          <w:rFonts w:ascii="Times New Roman" w:hAnsi="Times New Roman"/>
          <w:sz w:val="28"/>
          <w:szCs w:val="28"/>
        </w:rPr>
        <w:t>язувати чим-небудь тіло або руки, ноги; заважати, перешкоджати</w:t>
      </w:r>
      <w:r w:rsidR="00AA3AEB">
        <w:rPr>
          <w:rFonts w:ascii="Times New Roman" w:hAnsi="Times New Roman"/>
          <w:sz w:val="28"/>
          <w:szCs w:val="28"/>
        </w:rPr>
        <w:t xml:space="preserve"> вільно діяти, рухатися</w:t>
      </w:r>
      <w:r w:rsidRPr="00BA46B7">
        <w:rPr>
          <w:rFonts w:ascii="Times New Roman" w:hAnsi="Times New Roman"/>
          <w:sz w:val="28"/>
          <w:szCs w:val="28"/>
        </w:rPr>
        <w:t xml:space="preserve">; ставлячи себе чи когось у залежність від чого-небудь, обмежувати свободу дій, вчинків; сковувати чи уповільнювати розвиток чого-небудь. </w:t>
      </w:r>
      <w:r w:rsidRPr="00BA46B7">
        <w:rPr>
          <w:rFonts w:ascii="Times New Roman" w:hAnsi="Times New Roman"/>
          <w:i/>
          <w:sz w:val="28"/>
          <w:szCs w:val="28"/>
        </w:rPr>
        <w:t>Зв</w:t>
      </w:r>
      <w:r w:rsidR="00746F1B">
        <w:rPr>
          <w:rFonts w:ascii="Times New Roman" w:hAnsi="Times New Roman"/>
          <w:i/>
          <w:sz w:val="28"/>
          <w:szCs w:val="28"/>
        </w:rPr>
        <w:t>’</w:t>
      </w:r>
      <w:r w:rsidRPr="00BA46B7">
        <w:rPr>
          <w:rFonts w:ascii="Times New Roman" w:hAnsi="Times New Roman"/>
          <w:i/>
          <w:sz w:val="28"/>
          <w:szCs w:val="28"/>
        </w:rPr>
        <w:t>язувати руки</w:t>
      </w:r>
      <w:r w:rsidRPr="00BA46B7">
        <w:rPr>
          <w:rFonts w:ascii="Times New Roman" w:hAnsi="Times New Roman"/>
          <w:sz w:val="28"/>
          <w:szCs w:val="28"/>
        </w:rPr>
        <w:t xml:space="preserve"> </w:t>
      </w:r>
      <w:r w:rsidR="004D0409">
        <w:rPr>
          <w:rFonts w:ascii="Times New Roman" w:hAnsi="Times New Roman"/>
          <w:sz w:val="28"/>
          <w:szCs w:val="28"/>
        </w:rPr>
        <w:t>–</w:t>
      </w:r>
      <w:r w:rsidR="00AA3AEB">
        <w:rPr>
          <w:rFonts w:ascii="Times New Roman" w:hAnsi="Times New Roman"/>
          <w:sz w:val="28"/>
          <w:szCs w:val="28"/>
        </w:rPr>
        <w:t xml:space="preserve"> а) </w:t>
      </w:r>
      <w:r w:rsidRPr="00BA46B7">
        <w:rPr>
          <w:rFonts w:ascii="Times New Roman" w:hAnsi="Times New Roman"/>
          <w:sz w:val="28"/>
          <w:szCs w:val="28"/>
        </w:rPr>
        <w:t>здійс</w:t>
      </w:r>
      <w:r w:rsidR="00AA3AEB">
        <w:rPr>
          <w:rFonts w:ascii="Times New Roman" w:hAnsi="Times New Roman"/>
          <w:sz w:val="28"/>
          <w:szCs w:val="28"/>
        </w:rPr>
        <w:t>нювати обряд шлюбу, вінчати; б) </w:t>
      </w:r>
      <w:r w:rsidRPr="00BA46B7">
        <w:rPr>
          <w:rFonts w:ascii="Times New Roman" w:hAnsi="Times New Roman"/>
          <w:sz w:val="28"/>
          <w:szCs w:val="28"/>
        </w:rPr>
        <w:t xml:space="preserve">позбавляти </w:t>
      </w:r>
      <w:r w:rsidRPr="00BA46B7">
        <w:rPr>
          <w:rFonts w:ascii="Times New Roman" w:hAnsi="Times New Roman"/>
          <w:sz w:val="28"/>
          <w:szCs w:val="28"/>
        </w:rPr>
        <w:lastRenderedPageBreak/>
        <w:t>кого-небудь можливості вільно діяти; 4) сполучати, з</w:t>
      </w:r>
      <w:r w:rsidR="00746F1B">
        <w:rPr>
          <w:rFonts w:ascii="Times New Roman" w:hAnsi="Times New Roman"/>
          <w:sz w:val="28"/>
          <w:szCs w:val="28"/>
        </w:rPr>
        <w:t>’</w:t>
      </w:r>
      <w:r w:rsidR="008E6364">
        <w:rPr>
          <w:rFonts w:ascii="Times New Roman" w:hAnsi="Times New Roman"/>
          <w:sz w:val="28"/>
          <w:szCs w:val="28"/>
        </w:rPr>
        <w:t>єднувати що-небудь із </w:t>
      </w:r>
      <w:r w:rsidRPr="00BA46B7">
        <w:rPr>
          <w:rFonts w:ascii="Times New Roman" w:hAnsi="Times New Roman"/>
          <w:sz w:val="28"/>
          <w:szCs w:val="28"/>
        </w:rPr>
        <w:t>чимось на в</w:t>
      </w:r>
      <w:r w:rsidR="00AA3AEB">
        <w:rPr>
          <w:rFonts w:ascii="Times New Roman" w:hAnsi="Times New Roman"/>
          <w:sz w:val="28"/>
          <w:szCs w:val="28"/>
        </w:rPr>
        <w:t>ідстані ланцюгом, пасом тощо</w:t>
      </w:r>
      <w:r w:rsidRPr="00BA46B7">
        <w:rPr>
          <w:rFonts w:ascii="Times New Roman" w:hAnsi="Times New Roman"/>
          <w:sz w:val="28"/>
          <w:szCs w:val="28"/>
        </w:rPr>
        <w:t>; 5) з</w:t>
      </w:r>
      <w:r w:rsidR="00746F1B">
        <w:rPr>
          <w:rFonts w:ascii="Times New Roman" w:hAnsi="Times New Roman"/>
          <w:sz w:val="28"/>
          <w:szCs w:val="28"/>
        </w:rPr>
        <w:t>’</w:t>
      </w:r>
      <w:r w:rsidRPr="00BA46B7">
        <w:rPr>
          <w:rFonts w:ascii="Times New Roman" w:hAnsi="Times New Roman"/>
          <w:sz w:val="28"/>
          <w:szCs w:val="28"/>
        </w:rPr>
        <w:t>єднувати які-небудь пункти шляхами; створювати можливість спілкування на відстані за допомогою різних засобів зв</w:t>
      </w:r>
      <w:r w:rsidR="00746F1B">
        <w:rPr>
          <w:rFonts w:ascii="Times New Roman" w:hAnsi="Times New Roman"/>
          <w:sz w:val="28"/>
          <w:szCs w:val="28"/>
        </w:rPr>
        <w:t>’</w:t>
      </w:r>
      <w:r w:rsidRPr="00BA46B7">
        <w:rPr>
          <w:rFonts w:ascii="Times New Roman" w:hAnsi="Times New Roman"/>
          <w:sz w:val="28"/>
          <w:szCs w:val="28"/>
        </w:rPr>
        <w:t>язку; 6) сприяти встановленню зв</w:t>
      </w:r>
      <w:r w:rsidR="00746F1B">
        <w:rPr>
          <w:rFonts w:ascii="Times New Roman" w:hAnsi="Times New Roman"/>
          <w:sz w:val="28"/>
          <w:szCs w:val="28"/>
        </w:rPr>
        <w:t>’</w:t>
      </w:r>
      <w:r w:rsidRPr="00BA46B7">
        <w:rPr>
          <w:rFonts w:ascii="Times New Roman" w:hAnsi="Times New Roman"/>
          <w:sz w:val="28"/>
          <w:szCs w:val="28"/>
        </w:rPr>
        <w:t>язків, стосунків між ким-, чим-небудь; сприяти встановленню дружніх стосунків; зближу</w:t>
      </w:r>
      <w:r w:rsidR="008E6364">
        <w:rPr>
          <w:rFonts w:ascii="Times New Roman" w:hAnsi="Times New Roman"/>
          <w:sz w:val="28"/>
          <w:szCs w:val="28"/>
        </w:rPr>
        <w:t>вати кого-небудь із </w:t>
      </w:r>
      <w:r w:rsidR="006C3B6D">
        <w:rPr>
          <w:rFonts w:ascii="Times New Roman" w:hAnsi="Times New Roman"/>
          <w:sz w:val="28"/>
          <w:szCs w:val="28"/>
        </w:rPr>
        <w:t>кимось; 7) у</w:t>
      </w:r>
      <w:r w:rsidRPr="00BA46B7">
        <w:rPr>
          <w:rFonts w:ascii="Times New Roman" w:hAnsi="Times New Roman"/>
          <w:sz w:val="28"/>
          <w:szCs w:val="28"/>
        </w:rPr>
        <w:t>становлювати взаємозалежність, взаємодію кого-, чого-небудь; пов</w:t>
      </w:r>
      <w:r w:rsidR="00746F1B">
        <w:rPr>
          <w:rFonts w:ascii="Times New Roman" w:hAnsi="Times New Roman"/>
          <w:sz w:val="28"/>
          <w:szCs w:val="28"/>
        </w:rPr>
        <w:t>’</w:t>
      </w:r>
      <w:r w:rsidR="00AA3AEB">
        <w:rPr>
          <w:rFonts w:ascii="Times New Roman" w:hAnsi="Times New Roman"/>
          <w:sz w:val="28"/>
          <w:szCs w:val="28"/>
        </w:rPr>
        <w:t>язувати щось із чимось; 8) </w:t>
      </w:r>
      <w:r w:rsidRPr="00BA46B7">
        <w:rPr>
          <w:rFonts w:ascii="Times New Roman" w:hAnsi="Times New Roman"/>
          <w:sz w:val="28"/>
          <w:szCs w:val="28"/>
        </w:rPr>
        <w:t>з</w:t>
      </w:r>
      <w:r w:rsidR="00746F1B">
        <w:rPr>
          <w:rFonts w:ascii="Times New Roman" w:hAnsi="Times New Roman"/>
          <w:sz w:val="28"/>
          <w:szCs w:val="28"/>
        </w:rPr>
        <w:t>’</w:t>
      </w:r>
      <w:r w:rsidRPr="00BA46B7">
        <w:rPr>
          <w:rFonts w:ascii="Times New Roman" w:hAnsi="Times New Roman"/>
          <w:sz w:val="28"/>
          <w:szCs w:val="28"/>
        </w:rPr>
        <w:t>єднуючи разом, створювати одне ціле; єднати на о</w:t>
      </w:r>
      <w:r w:rsidR="00AA3AEB">
        <w:rPr>
          <w:rFonts w:ascii="Times New Roman" w:hAnsi="Times New Roman"/>
          <w:sz w:val="28"/>
          <w:szCs w:val="28"/>
        </w:rPr>
        <w:t>снові чого-небудь спільного; 9) </w:t>
      </w:r>
      <w:r w:rsidRPr="00BA46B7">
        <w:rPr>
          <w:rFonts w:ascii="Times New Roman" w:hAnsi="Times New Roman"/>
          <w:sz w:val="28"/>
          <w:szCs w:val="28"/>
        </w:rPr>
        <w:t>міцно сполучати, скріплювати, з</w:t>
      </w:r>
      <w:r w:rsidR="00746F1B">
        <w:rPr>
          <w:rFonts w:ascii="Times New Roman" w:hAnsi="Times New Roman"/>
          <w:sz w:val="28"/>
          <w:szCs w:val="28"/>
        </w:rPr>
        <w:t>’</w:t>
      </w:r>
      <w:r w:rsidRPr="00BA46B7">
        <w:rPr>
          <w:rFonts w:ascii="Times New Roman" w:hAnsi="Times New Roman"/>
          <w:sz w:val="28"/>
          <w:szCs w:val="28"/>
        </w:rPr>
        <w:t>єднувати що-небудь із чимось в</w:t>
      </w:r>
      <w:r w:rsidR="00746F1B">
        <w:rPr>
          <w:rFonts w:ascii="Times New Roman" w:hAnsi="Times New Roman"/>
          <w:sz w:val="28"/>
          <w:szCs w:val="28"/>
        </w:rPr>
        <w:t>’</w:t>
      </w:r>
      <w:r w:rsidRPr="00BA46B7">
        <w:rPr>
          <w:rFonts w:ascii="Times New Roman" w:hAnsi="Times New Roman"/>
          <w:sz w:val="28"/>
          <w:szCs w:val="28"/>
        </w:rPr>
        <w:t>яжучою речовиною або сумішшю речовин чи якимис</w:t>
      </w:r>
      <w:r w:rsidR="008E6364">
        <w:rPr>
          <w:rFonts w:ascii="Times New Roman" w:hAnsi="Times New Roman"/>
          <w:sz w:val="28"/>
          <w:szCs w:val="28"/>
        </w:rPr>
        <w:t>ь іншими засобами; 10) у хімії –</w:t>
      </w:r>
      <w:r w:rsidRPr="00BA46B7">
        <w:rPr>
          <w:rFonts w:ascii="Times New Roman" w:hAnsi="Times New Roman"/>
          <w:sz w:val="28"/>
          <w:szCs w:val="28"/>
        </w:rPr>
        <w:t xml:space="preserve"> виводити з вільного стану; 11) виготовити в</w:t>
      </w:r>
      <w:r w:rsidR="00746F1B">
        <w:rPr>
          <w:rFonts w:ascii="Times New Roman" w:hAnsi="Times New Roman"/>
          <w:sz w:val="28"/>
          <w:szCs w:val="28"/>
        </w:rPr>
        <w:t>’</w:t>
      </w:r>
      <w:r w:rsidRPr="00BA46B7">
        <w:rPr>
          <w:rFonts w:ascii="Times New Roman" w:hAnsi="Times New Roman"/>
          <w:sz w:val="28"/>
          <w:szCs w:val="28"/>
        </w:rPr>
        <w:t>язанням.</w:t>
      </w:r>
    </w:p>
    <w:p w:rsidR="000B0BDA" w:rsidRPr="00BA46B7" w:rsidRDefault="000B0BD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Пов</w:t>
      </w:r>
      <w:r w:rsidR="00013DF5" w:rsidRPr="00013DF5">
        <w:rPr>
          <w:rFonts w:ascii="Times New Roman" w:hAnsi="Times New Roman"/>
          <w:b/>
          <w:sz w:val="28"/>
          <w:szCs w:val="28"/>
        </w:rPr>
        <w:t>’</w:t>
      </w:r>
      <w:r w:rsidRPr="00BA46B7">
        <w:rPr>
          <w:rFonts w:ascii="Times New Roman" w:hAnsi="Times New Roman"/>
          <w:b/>
          <w:sz w:val="28"/>
          <w:szCs w:val="28"/>
        </w:rPr>
        <w:t>язувати</w:t>
      </w:r>
      <w:r w:rsidR="008E6364">
        <w:rPr>
          <w:rFonts w:ascii="Times New Roman" w:hAnsi="Times New Roman"/>
          <w:sz w:val="28"/>
          <w:szCs w:val="28"/>
        </w:rPr>
        <w:t xml:space="preserve"> –</w:t>
      </w:r>
      <w:r w:rsidRPr="00BA46B7">
        <w:rPr>
          <w:rFonts w:ascii="Times New Roman" w:hAnsi="Times New Roman"/>
          <w:sz w:val="28"/>
          <w:szCs w:val="28"/>
        </w:rPr>
        <w:t xml:space="preserve"> 1) обмотувати чим-небудь, зв</w:t>
      </w:r>
      <w:r w:rsidR="00746F1B">
        <w:rPr>
          <w:rFonts w:ascii="Times New Roman" w:hAnsi="Times New Roman"/>
          <w:sz w:val="28"/>
          <w:szCs w:val="28"/>
        </w:rPr>
        <w:t>’</w:t>
      </w:r>
      <w:r w:rsidRPr="00BA46B7">
        <w:rPr>
          <w:rFonts w:ascii="Times New Roman" w:hAnsi="Times New Roman"/>
          <w:sz w:val="28"/>
          <w:szCs w:val="28"/>
        </w:rPr>
        <w:t>язуючи кінці; перев</w:t>
      </w:r>
      <w:r w:rsidR="00746F1B">
        <w:rPr>
          <w:rFonts w:ascii="Times New Roman" w:hAnsi="Times New Roman"/>
          <w:sz w:val="28"/>
          <w:szCs w:val="28"/>
        </w:rPr>
        <w:t>’</w:t>
      </w:r>
      <w:r w:rsidRPr="00BA46B7">
        <w:rPr>
          <w:rFonts w:ascii="Times New Roman" w:hAnsi="Times New Roman"/>
          <w:sz w:val="28"/>
          <w:szCs w:val="28"/>
        </w:rPr>
        <w:t>язувати; над</w:t>
      </w:r>
      <w:r w:rsidR="00AA3AEB">
        <w:rPr>
          <w:rFonts w:ascii="Times New Roman" w:hAnsi="Times New Roman"/>
          <w:sz w:val="28"/>
          <w:szCs w:val="28"/>
        </w:rPr>
        <w:t>івати (хустку, краватку тощо</w:t>
      </w:r>
      <w:r w:rsidRPr="00BA46B7">
        <w:rPr>
          <w:rFonts w:ascii="Times New Roman" w:hAnsi="Times New Roman"/>
          <w:sz w:val="28"/>
          <w:szCs w:val="28"/>
        </w:rPr>
        <w:t>), зав</w:t>
      </w:r>
      <w:r w:rsidR="00746F1B">
        <w:rPr>
          <w:rFonts w:ascii="Times New Roman" w:hAnsi="Times New Roman"/>
          <w:sz w:val="28"/>
          <w:szCs w:val="28"/>
        </w:rPr>
        <w:t>’</w:t>
      </w:r>
      <w:r w:rsidRPr="00BA46B7">
        <w:rPr>
          <w:rFonts w:ascii="Times New Roman" w:hAnsi="Times New Roman"/>
          <w:sz w:val="28"/>
          <w:szCs w:val="28"/>
        </w:rPr>
        <w:t>язуючи кінці; закріплювати, зав</w:t>
      </w:r>
      <w:r w:rsidR="00746F1B">
        <w:rPr>
          <w:rFonts w:ascii="Times New Roman" w:hAnsi="Times New Roman"/>
          <w:sz w:val="28"/>
          <w:szCs w:val="28"/>
        </w:rPr>
        <w:t>’</w:t>
      </w:r>
      <w:r w:rsidR="008E6364">
        <w:rPr>
          <w:rFonts w:ascii="Times New Roman" w:hAnsi="Times New Roman"/>
          <w:sz w:val="28"/>
          <w:szCs w:val="28"/>
        </w:rPr>
        <w:t>язувати; в </w:t>
      </w:r>
      <w:r w:rsidRPr="00BA46B7">
        <w:rPr>
          <w:rFonts w:ascii="Times New Roman" w:hAnsi="Times New Roman"/>
          <w:sz w:val="28"/>
          <w:szCs w:val="28"/>
        </w:rPr>
        <w:t xml:space="preserve">обряді сватання </w:t>
      </w:r>
      <w:r w:rsidR="004D0409">
        <w:rPr>
          <w:rFonts w:ascii="Times New Roman" w:hAnsi="Times New Roman"/>
          <w:sz w:val="28"/>
          <w:szCs w:val="28"/>
        </w:rPr>
        <w:t>–</w:t>
      </w:r>
      <w:r w:rsidRPr="00BA46B7">
        <w:rPr>
          <w:rFonts w:ascii="Times New Roman" w:hAnsi="Times New Roman"/>
          <w:sz w:val="28"/>
          <w:szCs w:val="28"/>
        </w:rPr>
        <w:t xml:space="preserve"> перев</w:t>
      </w:r>
      <w:r w:rsidR="00746F1B">
        <w:rPr>
          <w:rFonts w:ascii="Times New Roman" w:hAnsi="Times New Roman"/>
          <w:sz w:val="28"/>
          <w:szCs w:val="28"/>
        </w:rPr>
        <w:t>’</w:t>
      </w:r>
      <w:r w:rsidRPr="00BA46B7">
        <w:rPr>
          <w:rFonts w:ascii="Times New Roman" w:hAnsi="Times New Roman"/>
          <w:sz w:val="28"/>
          <w:szCs w:val="28"/>
        </w:rPr>
        <w:t>язувати сватів через п</w:t>
      </w:r>
      <w:r w:rsidR="00AA3AEB">
        <w:rPr>
          <w:rFonts w:ascii="Times New Roman" w:hAnsi="Times New Roman"/>
          <w:sz w:val="28"/>
          <w:szCs w:val="28"/>
        </w:rPr>
        <w:t>лече рушником на знак згоди; 2) </w:t>
      </w:r>
      <w:r w:rsidRPr="00BA46B7">
        <w:rPr>
          <w:rFonts w:ascii="Times New Roman" w:hAnsi="Times New Roman"/>
          <w:sz w:val="28"/>
          <w:szCs w:val="28"/>
        </w:rPr>
        <w:t>зв</w:t>
      </w:r>
      <w:r w:rsidR="00746F1B">
        <w:rPr>
          <w:rFonts w:ascii="Times New Roman" w:hAnsi="Times New Roman"/>
          <w:sz w:val="28"/>
          <w:szCs w:val="28"/>
        </w:rPr>
        <w:t>’</w:t>
      </w:r>
      <w:r w:rsidRPr="00BA46B7">
        <w:rPr>
          <w:rFonts w:ascii="Times New Roman" w:hAnsi="Times New Roman"/>
          <w:sz w:val="28"/>
          <w:szCs w:val="28"/>
        </w:rPr>
        <w:t>язати, обвив</w:t>
      </w:r>
      <w:r w:rsidR="00AA3AEB">
        <w:rPr>
          <w:rFonts w:ascii="Times New Roman" w:hAnsi="Times New Roman"/>
          <w:sz w:val="28"/>
          <w:szCs w:val="28"/>
        </w:rPr>
        <w:t>ши мотузкою, перевеслом тощо</w:t>
      </w:r>
      <w:r w:rsidRPr="00BA46B7">
        <w:rPr>
          <w:rFonts w:ascii="Times New Roman" w:hAnsi="Times New Roman"/>
          <w:sz w:val="28"/>
          <w:szCs w:val="28"/>
        </w:rPr>
        <w:t xml:space="preserve"> все чи багато чого-небудь</w:t>
      </w:r>
      <w:r w:rsidR="00AA3AEB">
        <w:rPr>
          <w:rFonts w:ascii="Times New Roman" w:hAnsi="Times New Roman"/>
          <w:sz w:val="28"/>
          <w:szCs w:val="28"/>
        </w:rPr>
        <w:t xml:space="preserve"> (тільки в доконаному виді); 3) </w:t>
      </w:r>
      <w:r w:rsidRPr="00BA46B7">
        <w:rPr>
          <w:rFonts w:ascii="Times New Roman" w:hAnsi="Times New Roman"/>
          <w:sz w:val="28"/>
          <w:szCs w:val="28"/>
        </w:rPr>
        <w:t>обкрутивши, обв</w:t>
      </w:r>
      <w:r w:rsidR="00746F1B">
        <w:rPr>
          <w:rFonts w:ascii="Times New Roman" w:hAnsi="Times New Roman"/>
          <w:sz w:val="28"/>
          <w:szCs w:val="28"/>
        </w:rPr>
        <w:t>’</w:t>
      </w:r>
      <w:r w:rsidRPr="00BA46B7">
        <w:rPr>
          <w:rFonts w:ascii="Times New Roman" w:hAnsi="Times New Roman"/>
          <w:sz w:val="28"/>
          <w:szCs w:val="28"/>
        </w:rPr>
        <w:t>язавши чим-небудь тіла або руки, ноги, позбавити свободи руху всіх чи багатьох (тільки в доконаному виді); 4) сполучати що-небудь із чимось; установлювати сполучення з ким-, чим-небудь за допомогою шляхів або інших засобів зв</w:t>
      </w:r>
      <w:r w:rsidR="00746F1B">
        <w:rPr>
          <w:rFonts w:ascii="Times New Roman" w:hAnsi="Times New Roman"/>
          <w:sz w:val="28"/>
          <w:szCs w:val="28"/>
        </w:rPr>
        <w:t>’</w:t>
      </w:r>
      <w:r w:rsidR="00AA3AEB">
        <w:rPr>
          <w:rFonts w:ascii="Times New Roman" w:hAnsi="Times New Roman"/>
          <w:sz w:val="28"/>
          <w:szCs w:val="28"/>
        </w:rPr>
        <w:t>язку; зближувати, єднати; 5) у</w:t>
      </w:r>
      <w:r w:rsidRPr="00BA46B7">
        <w:rPr>
          <w:rFonts w:ascii="Times New Roman" w:hAnsi="Times New Roman"/>
          <w:sz w:val="28"/>
          <w:szCs w:val="28"/>
        </w:rPr>
        <w:t>становлювати спільність, зв</w:t>
      </w:r>
      <w:r w:rsidR="00746F1B">
        <w:rPr>
          <w:rFonts w:ascii="Times New Roman" w:hAnsi="Times New Roman"/>
          <w:sz w:val="28"/>
          <w:szCs w:val="28"/>
        </w:rPr>
        <w:t>’</w:t>
      </w:r>
      <w:r w:rsidRPr="00BA46B7">
        <w:rPr>
          <w:rFonts w:ascii="Times New Roman" w:hAnsi="Times New Roman"/>
          <w:sz w:val="28"/>
          <w:szCs w:val="28"/>
        </w:rPr>
        <w:t>язок, взаємну залежність між ким-, чим-небудь; 6) поєднувати в ціле, об</w:t>
      </w:r>
      <w:r w:rsidR="00746F1B">
        <w:rPr>
          <w:rFonts w:ascii="Times New Roman" w:hAnsi="Times New Roman"/>
          <w:sz w:val="28"/>
          <w:szCs w:val="28"/>
        </w:rPr>
        <w:t>’</w:t>
      </w:r>
      <w:r w:rsidRPr="00BA46B7">
        <w:rPr>
          <w:rFonts w:ascii="Times New Roman" w:hAnsi="Times New Roman"/>
          <w:sz w:val="28"/>
          <w:szCs w:val="28"/>
        </w:rPr>
        <w:t>єднувати разом чим-небудь спільним; сполучати як частини єдиного цілого; 7) прив</w:t>
      </w:r>
      <w:r w:rsidR="00746F1B">
        <w:rPr>
          <w:rFonts w:ascii="Times New Roman" w:hAnsi="Times New Roman"/>
          <w:sz w:val="28"/>
          <w:szCs w:val="28"/>
        </w:rPr>
        <w:t>’</w:t>
      </w:r>
      <w:r w:rsidRPr="00BA46B7">
        <w:rPr>
          <w:rFonts w:ascii="Times New Roman" w:hAnsi="Times New Roman"/>
          <w:sz w:val="28"/>
          <w:szCs w:val="28"/>
        </w:rPr>
        <w:t>язати всі</w:t>
      </w:r>
      <w:r w:rsidR="008E6364">
        <w:rPr>
          <w:rFonts w:ascii="Times New Roman" w:hAnsi="Times New Roman"/>
          <w:sz w:val="28"/>
          <w:szCs w:val="28"/>
        </w:rPr>
        <w:t>х чи багатьох коней, волів тощо</w:t>
      </w:r>
      <w:r w:rsidRPr="00BA46B7">
        <w:rPr>
          <w:rFonts w:ascii="Times New Roman" w:hAnsi="Times New Roman"/>
          <w:sz w:val="28"/>
          <w:szCs w:val="28"/>
        </w:rPr>
        <w:t xml:space="preserve"> (тільки в доконаному виді); 8) </w:t>
      </w:r>
      <w:r w:rsidR="006C3B6D">
        <w:rPr>
          <w:rFonts w:ascii="Times New Roman" w:hAnsi="Times New Roman"/>
          <w:sz w:val="28"/>
          <w:szCs w:val="28"/>
        </w:rPr>
        <w:t xml:space="preserve">плести, </w:t>
      </w:r>
      <w:r w:rsidRPr="00BA46B7">
        <w:rPr>
          <w:rFonts w:ascii="Times New Roman" w:hAnsi="Times New Roman"/>
          <w:sz w:val="28"/>
          <w:szCs w:val="28"/>
        </w:rPr>
        <w:t>в</w:t>
      </w:r>
      <w:r w:rsidR="00746F1B">
        <w:rPr>
          <w:rFonts w:ascii="Times New Roman" w:hAnsi="Times New Roman"/>
          <w:sz w:val="28"/>
          <w:szCs w:val="28"/>
        </w:rPr>
        <w:t>’</w:t>
      </w:r>
      <w:r w:rsidR="00455646">
        <w:rPr>
          <w:rFonts w:ascii="Times New Roman" w:hAnsi="Times New Roman"/>
          <w:sz w:val="28"/>
          <w:szCs w:val="28"/>
        </w:rPr>
        <w:t>язати (гачком, спицями тощо</w:t>
      </w:r>
      <w:r w:rsidR="00D8692E">
        <w:rPr>
          <w:rFonts w:ascii="Times New Roman" w:hAnsi="Times New Roman"/>
          <w:sz w:val="28"/>
          <w:szCs w:val="28"/>
        </w:rPr>
        <w:t>) (тільки в </w:t>
      </w:r>
      <w:r w:rsidRPr="00BA46B7">
        <w:rPr>
          <w:rFonts w:ascii="Times New Roman" w:hAnsi="Times New Roman"/>
          <w:sz w:val="28"/>
          <w:szCs w:val="28"/>
        </w:rPr>
        <w:t>доконаному виді).</w:t>
      </w:r>
    </w:p>
    <w:p w:rsidR="000B0BDA" w:rsidRDefault="000B0BD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«Зв</w:t>
      </w:r>
      <w:r w:rsidR="00746F1B">
        <w:rPr>
          <w:rFonts w:ascii="Times New Roman" w:hAnsi="Times New Roman"/>
          <w:sz w:val="28"/>
          <w:szCs w:val="28"/>
        </w:rPr>
        <w:t>’</w:t>
      </w:r>
      <w:r w:rsidRPr="00BA46B7">
        <w:rPr>
          <w:rFonts w:ascii="Times New Roman" w:hAnsi="Times New Roman"/>
          <w:sz w:val="28"/>
          <w:szCs w:val="28"/>
        </w:rPr>
        <w:t>язувати», «зв</w:t>
      </w:r>
      <w:r w:rsidR="00746F1B">
        <w:rPr>
          <w:rFonts w:ascii="Times New Roman" w:hAnsi="Times New Roman"/>
          <w:sz w:val="28"/>
          <w:szCs w:val="28"/>
        </w:rPr>
        <w:t>’</w:t>
      </w:r>
      <w:r w:rsidRPr="00BA46B7">
        <w:rPr>
          <w:rFonts w:ascii="Times New Roman" w:hAnsi="Times New Roman"/>
          <w:sz w:val="28"/>
          <w:szCs w:val="28"/>
        </w:rPr>
        <w:t xml:space="preserve">язати», на відміну від </w:t>
      </w:r>
      <w:r w:rsidR="00455646">
        <w:rPr>
          <w:rFonts w:ascii="Times New Roman" w:hAnsi="Times New Roman"/>
          <w:sz w:val="28"/>
          <w:szCs w:val="28"/>
        </w:rPr>
        <w:t>«</w:t>
      </w:r>
      <w:r w:rsidRPr="00BA46B7">
        <w:rPr>
          <w:rFonts w:ascii="Times New Roman" w:hAnsi="Times New Roman"/>
          <w:sz w:val="28"/>
          <w:szCs w:val="28"/>
        </w:rPr>
        <w:t>пов</w:t>
      </w:r>
      <w:r w:rsidR="00746F1B">
        <w:rPr>
          <w:rFonts w:ascii="Times New Roman" w:hAnsi="Times New Roman"/>
          <w:sz w:val="28"/>
          <w:szCs w:val="28"/>
        </w:rPr>
        <w:t>’</w:t>
      </w:r>
      <w:r w:rsidRPr="00BA46B7">
        <w:rPr>
          <w:rFonts w:ascii="Times New Roman" w:hAnsi="Times New Roman"/>
          <w:sz w:val="28"/>
          <w:szCs w:val="28"/>
        </w:rPr>
        <w:t>язувати</w:t>
      </w:r>
      <w:r w:rsidR="00455646">
        <w:rPr>
          <w:rFonts w:ascii="Times New Roman" w:hAnsi="Times New Roman"/>
          <w:sz w:val="28"/>
          <w:szCs w:val="28"/>
        </w:rPr>
        <w:t>»</w:t>
      </w:r>
      <w:r w:rsidRPr="00BA46B7">
        <w:rPr>
          <w:rFonts w:ascii="Times New Roman" w:hAnsi="Times New Roman"/>
          <w:sz w:val="28"/>
          <w:szCs w:val="28"/>
        </w:rPr>
        <w:t xml:space="preserve">, </w:t>
      </w:r>
      <w:r w:rsidR="00455646">
        <w:rPr>
          <w:rFonts w:ascii="Times New Roman" w:hAnsi="Times New Roman"/>
          <w:sz w:val="28"/>
          <w:szCs w:val="28"/>
        </w:rPr>
        <w:t>«</w:t>
      </w:r>
      <w:r w:rsidRPr="00BA46B7">
        <w:rPr>
          <w:rFonts w:ascii="Times New Roman" w:hAnsi="Times New Roman"/>
          <w:sz w:val="28"/>
          <w:szCs w:val="28"/>
        </w:rPr>
        <w:t>пов</w:t>
      </w:r>
      <w:r w:rsidR="00746F1B">
        <w:rPr>
          <w:rFonts w:ascii="Times New Roman" w:hAnsi="Times New Roman"/>
          <w:sz w:val="28"/>
          <w:szCs w:val="28"/>
        </w:rPr>
        <w:t>’</w:t>
      </w:r>
      <w:r w:rsidRPr="00BA46B7">
        <w:rPr>
          <w:rFonts w:ascii="Times New Roman" w:hAnsi="Times New Roman"/>
          <w:sz w:val="28"/>
          <w:szCs w:val="28"/>
        </w:rPr>
        <w:t>язати</w:t>
      </w:r>
      <w:r w:rsidR="00455646">
        <w:rPr>
          <w:rFonts w:ascii="Times New Roman" w:hAnsi="Times New Roman"/>
          <w:sz w:val="28"/>
          <w:szCs w:val="28"/>
        </w:rPr>
        <w:t>»</w:t>
      </w:r>
      <w:r w:rsidRPr="00BA46B7">
        <w:rPr>
          <w:rFonts w:ascii="Times New Roman" w:hAnsi="Times New Roman"/>
          <w:sz w:val="28"/>
          <w:szCs w:val="28"/>
        </w:rPr>
        <w:t>, майже не вживаються в значеннях: 1) зближувати, єднати; 2) встановлювати спільність, зв</w:t>
      </w:r>
      <w:r w:rsidR="00746F1B">
        <w:rPr>
          <w:rFonts w:ascii="Times New Roman" w:hAnsi="Times New Roman"/>
          <w:sz w:val="28"/>
          <w:szCs w:val="28"/>
        </w:rPr>
        <w:t>’</w:t>
      </w:r>
      <w:r w:rsidRPr="00BA46B7">
        <w:rPr>
          <w:rFonts w:ascii="Times New Roman" w:hAnsi="Times New Roman"/>
          <w:sz w:val="28"/>
          <w:szCs w:val="28"/>
        </w:rPr>
        <w:t>язок, взаємну залежність між ки</w:t>
      </w:r>
      <w:r w:rsidR="00D8692E">
        <w:rPr>
          <w:rFonts w:ascii="Times New Roman" w:hAnsi="Times New Roman"/>
          <w:sz w:val="28"/>
          <w:szCs w:val="28"/>
        </w:rPr>
        <w:t>м-, чим-небудь; 3) поєднувати в </w:t>
      </w:r>
      <w:r w:rsidRPr="00BA46B7">
        <w:rPr>
          <w:rFonts w:ascii="Times New Roman" w:hAnsi="Times New Roman"/>
          <w:sz w:val="28"/>
          <w:szCs w:val="28"/>
        </w:rPr>
        <w:t>ціле, об</w:t>
      </w:r>
      <w:r w:rsidR="00746F1B">
        <w:rPr>
          <w:rFonts w:ascii="Times New Roman" w:hAnsi="Times New Roman"/>
          <w:sz w:val="28"/>
          <w:szCs w:val="28"/>
        </w:rPr>
        <w:t>’</w:t>
      </w:r>
      <w:r w:rsidRPr="00BA46B7">
        <w:rPr>
          <w:rFonts w:ascii="Times New Roman" w:hAnsi="Times New Roman"/>
          <w:sz w:val="28"/>
          <w:szCs w:val="28"/>
        </w:rPr>
        <w:t>єднувати разом чим-небудь спільним; сполучати як частини єдиного цілого.</w:t>
      </w:r>
    </w:p>
    <w:tbl>
      <w:tblPr>
        <w:tblW w:w="0" w:type="auto"/>
        <w:tblInd w:w="1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70"/>
        <w:gridCol w:w="5159"/>
      </w:tblGrid>
      <w:tr w:rsidR="0098391D" w:rsidTr="00D8692E">
        <w:trPr>
          <w:trHeight w:val="374"/>
        </w:trPr>
        <w:tc>
          <w:tcPr>
            <w:tcW w:w="3170" w:type="dxa"/>
          </w:tcPr>
          <w:p w:rsidR="0098391D" w:rsidRPr="0098391D" w:rsidRDefault="0098391D" w:rsidP="008E6364">
            <w:pPr>
              <w:spacing w:after="0" w:line="240" w:lineRule="auto"/>
              <w:ind w:firstLine="284"/>
              <w:jc w:val="both"/>
              <w:rPr>
                <w:rFonts w:ascii="Times New Roman" w:hAnsi="Times New Roman"/>
                <w:b/>
                <w:sz w:val="28"/>
                <w:szCs w:val="28"/>
              </w:rPr>
            </w:pPr>
            <w:r w:rsidRPr="0098391D">
              <w:rPr>
                <w:rFonts w:ascii="Times New Roman" w:hAnsi="Times New Roman"/>
                <w:b/>
                <w:sz w:val="28"/>
                <w:szCs w:val="28"/>
              </w:rPr>
              <w:t>Зв</w:t>
            </w:r>
            <w:r w:rsidR="00455646">
              <w:rPr>
                <w:rFonts w:ascii="Times New Roman" w:hAnsi="Times New Roman"/>
                <w:b/>
                <w:sz w:val="28"/>
                <w:szCs w:val="28"/>
              </w:rPr>
              <w:t>’</w:t>
            </w:r>
            <w:r w:rsidRPr="0098391D">
              <w:rPr>
                <w:rFonts w:ascii="Times New Roman" w:hAnsi="Times New Roman"/>
                <w:b/>
                <w:sz w:val="28"/>
                <w:szCs w:val="28"/>
              </w:rPr>
              <w:t>язувати</w:t>
            </w:r>
          </w:p>
        </w:tc>
        <w:tc>
          <w:tcPr>
            <w:tcW w:w="5159" w:type="dxa"/>
          </w:tcPr>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З</w:t>
            </w:r>
            <w:r w:rsidR="008C4112" w:rsidRPr="0098391D">
              <w:rPr>
                <w:rFonts w:ascii="Times New Roman" w:hAnsi="Times New Roman"/>
                <w:i/>
                <w:sz w:val="28"/>
                <w:szCs w:val="28"/>
                <w:lang w:val="ru-RU"/>
              </w:rPr>
              <w:t>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язувати вузликом</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З</w:t>
            </w:r>
            <w:r w:rsidR="008C4112" w:rsidRPr="0098391D">
              <w:rPr>
                <w:rFonts w:ascii="Times New Roman" w:hAnsi="Times New Roman"/>
                <w:i/>
                <w:sz w:val="28"/>
                <w:szCs w:val="28"/>
                <w:lang w:val="ru-RU"/>
              </w:rPr>
              <w:t>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язувати докупи</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З</w:t>
            </w:r>
            <w:r w:rsidR="008C4112" w:rsidRPr="0098391D">
              <w:rPr>
                <w:rFonts w:ascii="Times New Roman" w:hAnsi="Times New Roman"/>
                <w:i/>
                <w:sz w:val="28"/>
                <w:szCs w:val="28"/>
                <w:lang w:val="ru-RU"/>
              </w:rPr>
              <w:t>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язувати у вузлик майно</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З</w:t>
            </w:r>
            <w:r w:rsidR="008C4112" w:rsidRPr="0098391D">
              <w:rPr>
                <w:rFonts w:ascii="Times New Roman" w:hAnsi="Times New Roman"/>
                <w:i/>
                <w:sz w:val="28"/>
                <w:szCs w:val="28"/>
                <w:lang w:val="ru-RU"/>
              </w:rPr>
              <w:t>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язувати руки</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lastRenderedPageBreak/>
              <w:t>З</w:t>
            </w:r>
            <w:r w:rsidR="008C4112" w:rsidRPr="0098391D">
              <w:rPr>
                <w:rFonts w:ascii="Times New Roman" w:hAnsi="Times New Roman"/>
                <w:i/>
                <w:sz w:val="28"/>
                <w:szCs w:val="28"/>
                <w:lang w:val="ru-RU"/>
              </w:rPr>
              <w:t>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язати два слова</w:t>
            </w:r>
          </w:p>
          <w:p w:rsidR="0098391D" w:rsidRPr="00455646"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З</w:t>
            </w:r>
            <w:r w:rsidR="008C4112" w:rsidRPr="0098391D">
              <w:rPr>
                <w:rFonts w:ascii="Times New Roman" w:hAnsi="Times New Roman"/>
                <w:i/>
                <w:sz w:val="28"/>
                <w:szCs w:val="28"/>
                <w:lang w:val="ru-RU"/>
              </w:rPr>
              <w:t>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язувати нуклеїнові кислоти</w:t>
            </w:r>
          </w:p>
        </w:tc>
      </w:tr>
      <w:tr w:rsidR="0098391D" w:rsidTr="00D8692E">
        <w:trPr>
          <w:trHeight w:val="298"/>
        </w:trPr>
        <w:tc>
          <w:tcPr>
            <w:tcW w:w="3170" w:type="dxa"/>
          </w:tcPr>
          <w:p w:rsidR="0098391D" w:rsidRPr="0098391D" w:rsidRDefault="0098391D" w:rsidP="008E6364">
            <w:pPr>
              <w:spacing w:after="0" w:line="240" w:lineRule="auto"/>
              <w:ind w:firstLine="284"/>
              <w:jc w:val="both"/>
              <w:rPr>
                <w:rFonts w:ascii="Times New Roman" w:hAnsi="Times New Roman"/>
                <w:b/>
                <w:sz w:val="28"/>
                <w:szCs w:val="28"/>
              </w:rPr>
            </w:pPr>
            <w:r w:rsidRPr="0098391D">
              <w:rPr>
                <w:rFonts w:ascii="Times New Roman" w:hAnsi="Times New Roman"/>
                <w:b/>
                <w:sz w:val="28"/>
                <w:szCs w:val="28"/>
              </w:rPr>
              <w:lastRenderedPageBreak/>
              <w:t>Пов</w:t>
            </w:r>
            <w:r w:rsidR="00455646">
              <w:rPr>
                <w:rFonts w:ascii="Times New Roman" w:hAnsi="Times New Roman"/>
                <w:b/>
                <w:sz w:val="28"/>
                <w:szCs w:val="28"/>
              </w:rPr>
              <w:t>’</w:t>
            </w:r>
            <w:r w:rsidRPr="0098391D">
              <w:rPr>
                <w:rFonts w:ascii="Times New Roman" w:hAnsi="Times New Roman"/>
                <w:b/>
                <w:sz w:val="28"/>
                <w:szCs w:val="28"/>
              </w:rPr>
              <w:t>язувати</w:t>
            </w:r>
          </w:p>
        </w:tc>
        <w:tc>
          <w:tcPr>
            <w:tcW w:w="5159" w:type="dxa"/>
          </w:tcPr>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П</w:t>
            </w:r>
            <w:r w:rsidR="008C4112" w:rsidRPr="0098391D">
              <w:rPr>
                <w:rFonts w:ascii="Times New Roman" w:hAnsi="Times New Roman"/>
                <w:i/>
                <w:sz w:val="28"/>
                <w:szCs w:val="28"/>
                <w:lang w:val="ru-RU"/>
              </w:rPr>
              <w:t>ов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язати рану</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П</w:t>
            </w:r>
            <w:r w:rsidR="008C4112" w:rsidRPr="0098391D">
              <w:rPr>
                <w:rFonts w:ascii="Times New Roman" w:hAnsi="Times New Roman"/>
                <w:i/>
                <w:sz w:val="28"/>
                <w:szCs w:val="28"/>
                <w:lang w:val="ru-RU"/>
              </w:rPr>
              <w:t>ов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язати хустку</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П</w:t>
            </w:r>
            <w:r w:rsidR="008C4112" w:rsidRPr="0098391D">
              <w:rPr>
                <w:rFonts w:ascii="Times New Roman" w:hAnsi="Times New Roman"/>
                <w:i/>
                <w:sz w:val="28"/>
                <w:szCs w:val="28"/>
                <w:lang w:val="ru-RU"/>
              </w:rPr>
              <w:t>ов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язати рушниками</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П</w:t>
            </w:r>
            <w:r w:rsidR="008C4112" w:rsidRPr="0098391D">
              <w:rPr>
                <w:rFonts w:ascii="Times New Roman" w:hAnsi="Times New Roman"/>
                <w:i/>
                <w:sz w:val="28"/>
                <w:szCs w:val="28"/>
                <w:lang w:val="ru-RU"/>
              </w:rPr>
              <w:t>ов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язати в пучки</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П</w:t>
            </w:r>
            <w:r w:rsidR="008C4112" w:rsidRPr="0098391D">
              <w:rPr>
                <w:rFonts w:ascii="Times New Roman" w:hAnsi="Times New Roman"/>
                <w:i/>
                <w:sz w:val="28"/>
                <w:szCs w:val="28"/>
                <w:lang w:val="ru-RU"/>
              </w:rPr>
              <w:t>ов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язати злочинців</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П</w:t>
            </w:r>
            <w:r w:rsidR="008C4112" w:rsidRPr="0098391D">
              <w:rPr>
                <w:rFonts w:ascii="Times New Roman" w:hAnsi="Times New Roman"/>
                <w:i/>
                <w:sz w:val="28"/>
                <w:szCs w:val="28"/>
                <w:lang w:val="ru-RU"/>
              </w:rPr>
              <w:t>ов</w:t>
            </w:r>
            <w:r w:rsidR="008C4112" w:rsidRPr="0098391D">
              <w:rPr>
                <w:rFonts w:ascii="Times New Roman" w:hAnsi="Times New Roman"/>
                <w:i/>
                <w:iCs/>
                <w:sz w:val="28"/>
                <w:szCs w:val="28"/>
              </w:rPr>
              <w:t>’</w:t>
            </w:r>
            <w:r w:rsidRPr="0098391D">
              <w:rPr>
                <w:rFonts w:ascii="Times New Roman" w:hAnsi="Times New Roman"/>
                <w:i/>
                <w:sz w:val="28"/>
                <w:szCs w:val="28"/>
                <w:lang w:val="ru-RU"/>
              </w:rPr>
              <w:t>язувати свою долю</w:t>
            </w:r>
            <w:r w:rsidR="008C4112" w:rsidRPr="0098391D">
              <w:rPr>
                <w:rFonts w:ascii="Times New Roman" w:hAnsi="Times New Roman"/>
                <w:i/>
                <w:sz w:val="28"/>
                <w:szCs w:val="28"/>
                <w:lang w:val="ru-RU"/>
              </w:rPr>
              <w:t xml:space="preserve"> з кимось</w:t>
            </w:r>
          </w:p>
          <w:p w:rsidR="008C4112" w:rsidRPr="0098391D"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П</w:t>
            </w:r>
            <w:r w:rsidR="008C4112" w:rsidRPr="0098391D">
              <w:rPr>
                <w:rFonts w:ascii="Times New Roman" w:hAnsi="Times New Roman"/>
                <w:i/>
                <w:sz w:val="28"/>
                <w:szCs w:val="28"/>
                <w:lang w:val="ru-RU"/>
              </w:rPr>
              <w:t>ов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язано з іменем</w:t>
            </w:r>
          </w:p>
          <w:p w:rsidR="0098391D" w:rsidRPr="00455646" w:rsidRDefault="0098391D" w:rsidP="008E6364">
            <w:pPr>
              <w:spacing w:after="0" w:line="240" w:lineRule="auto"/>
              <w:ind w:firstLine="284"/>
              <w:jc w:val="both"/>
              <w:rPr>
                <w:rFonts w:ascii="Times New Roman" w:hAnsi="Times New Roman"/>
                <w:i/>
                <w:sz w:val="28"/>
                <w:szCs w:val="28"/>
                <w:lang w:val="ru-RU"/>
              </w:rPr>
            </w:pPr>
            <w:r w:rsidRPr="0098391D">
              <w:rPr>
                <w:rFonts w:ascii="Times New Roman" w:hAnsi="Times New Roman"/>
                <w:i/>
                <w:sz w:val="28"/>
                <w:szCs w:val="28"/>
                <w:lang w:val="ru-RU"/>
              </w:rPr>
              <w:t>П</w:t>
            </w:r>
            <w:r w:rsidR="008C4112" w:rsidRPr="0098391D">
              <w:rPr>
                <w:rFonts w:ascii="Times New Roman" w:hAnsi="Times New Roman"/>
                <w:i/>
                <w:sz w:val="28"/>
                <w:szCs w:val="28"/>
                <w:lang w:val="ru-RU"/>
              </w:rPr>
              <w:t>ов</w:t>
            </w:r>
            <w:r w:rsidR="008C4112" w:rsidRPr="0098391D">
              <w:rPr>
                <w:rFonts w:ascii="Times New Roman" w:hAnsi="Times New Roman"/>
                <w:i/>
                <w:iCs/>
                <w:sz w:val="28"/>
                <w:szCs w:val="28"/>
              </w:rPr>
              <w:t>’</w:t>
            </w:r>
            <w:r w:rsidR="008C4112" w:rsidRPr="0098391D">
              <w:rPr>
                <w:rFonts w:ascii="Times New Roman" w:hAnsi="Times New Roman"/>
                <w:i/>
                <w:sz w:val="28"/>
                <w:szCs w:val="28"/>
                <w:lang w:val="ru-RU"/>
              </w:rPr>
              <w:t>язувати теорію з практикою</w:t>
            </w:r>
          </w:p>
        </w:tc>
      </w:tr>
    </w:tbl>
    <w:p w:rsidR="009E6351" w:rsidRPr="00BA46B7" w:rsidRDefault="00F624D9" w:rsidP="008E381D">
      <w:pPr>
        <w:pStyle w:val="Heading2"/>
        <w:spacing w:before="0" w:line="360" w:lineRule="auto"/>
        <w:ind w:firstLine="680"/>
        <w:jc w:val="both"/>
        <w:rPr>
          <w:rFonts w:ascii="Times New Roman" w:hAnsi="Times New Roman"/>
          <w:sz w:val="28"/>
          <w:szCs w:val="28"/>
        </w:rPr>
      </w:pPr>
      <w:bookmarkStart w:id="290" w:name="_Toc12341742"/>
      <w:r w:rsidRPr="00BA46B7">
        <w:rPr>
          <w:rFonts w:ascii="Times New Roman" w:hAnsi="Times New Roman"/>
          <w:sz w:val="28"/>
          <w:szCs w:val="28"/>
        </w:rPr>
        <w:t>З</w:t>
      </w:r>
      <w:r w:rsidR="009E6351" w:rsidRPr="00BA46B7">
        <w:rPr>
          <w:rFonts w:ascii="Times New Roman" w:hAnsi="Times New Roman"/>
          <w:sz w:val="28"/>
          <w:szCs w:val="28"/>
        </w:rPr>
        <w:t>грая, отара, табун, череда</w:t>
      </w:r>
      <w:bookmarkEnd w:id="290"/>
    </w:p>
    <w:p w:rsidR="00B4470D" w:rsidRPr="00BA46B7" w:rsidRDefault="00B4470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Зграя</w:t>
      </w:r>
      <w:r w:rsidR="008E6364">
        <w:rPr>
          <w:rFonts w:ascii="Times New Roman" w:hAnsi="Times New Roman"/>
          <w:sz w:val="28"/>
          <w:szCs w:val="28"/>
        </w:rPr>
        <w:t xml:space="preserve"> –</w:t>
      </w:r>
      <w:r w:rsidRPr="00BA46B7">
        <w:rPr>
          <w:rFonts w:ascii="Times New Roman" w:hAnsi="Times New Roman"/>
          <w:sz w:val="28"/>
          <w:szCs w:val="28"/>
        </w:rPr>
        <w:t xml:space="preserve"> 1) гр</w:t>
      </w:r>
      <w:r w:rsidR="00455646">
        <w:rPr>
          <w:rFonts w:ascii="Times New Roman" w:hAnsi="Times New Roman"/>
          <w:sz w:val="28"/>
          <w:szCs w:val="28"/>
        </w:rPr>
        <w:t>упа птахів, тварин, риб тощо</w:t>
      </w:r>
      <w:r w:rsidRPr="00BA46B7">
        <w:rPr>
          <w:rFonts w:ascii="Times New Roman" w:hAnsi="Times New Roman"/>
          <w:sz w:val="28"/>
          <w:szCs w:val="28"/>
        </w:rPr>
        <w:t>, які тримаються разом; скупчення, маса, багато чого-небудь (пр</w:t>
      </w:r>
      <w:r w:rsidR="00455646">
        <w:rPr>
          <w:rFonts w:ascii="Times New Roman" w:hAnsi="Times New Roman"/>
          <w:sz w:val="28"/>
          <w:szCs w:val="28"/>
        </w:rPr>
        <w:t>о предмети, думки, звуки</w:t>
      </w:r>
      <w:r w:rsidRPr="00BA46B7">
        <w:rPr>
          <w:rFonts w:ascii="Times New Roman" w:hAnsi="Times New Roman"/>
          <w:sz w:val="28"/>
          <w:szCs w:val="28"/>
        </w:rPr>
        <w:t>); 2) юрба людей, об</w:t>
      </w:r>
      <w:r w:rsidR="00746F1B">
        <w:rPr>
          <w:rFonts w:ascii="Times New Roman" w:hAnsi="Times New Roman"/>
          <w:sz w:val="28"/>
          <w:szCs w:val="28"/>
        </w:rPr>
        <w:t>’</w:t>
      </w:r>
      <w:r w:rsidRPr="00BA46B7">
        <w:rPr>
          <w:rFonts w:ascii="Times New Roman" w:hAnsi="Times New Roman"/>
          <w:sz w:val="28"/>
          <w:szCs w:val="28"/>
        </w:rPr>
        <w:t>єднаних спільною дією, спільним заняттям; 3) група людей, які провадять ганебну діяльність; банда.</w:t>
      </w:r>
    </w:p>
    <w:p w:rsidR="00B4470D" w:rsidRPr="00BA46B7" w:rsidRDefault="00B4470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Отара </w:t>
      </w:r>
      <w:r w:rsidR="008E6364">
        <w:rPr>
          <w:rFonts w:ascii="Times New Roman" w:hAnsi="Times New Roman"/>
          <w:sz w:val="28"/>
          <w:szCs w:val="28"/>
        </w:rPr>
        <w:t>–</w:t>
      </w:r>
      <w:r w:rsidRPr="00BA46B7">
        <w:rPr>
          <w:rFonts w:ascii="Times New Roman" w:hAnsi="Times New Roman"/>
          <w:sz w:val="28"/>
          <w:szCs w:val="28"/>
        </w:rPr>
        <w:t xml:space="preserve"> 1) великий гурт овець, кіз; 2) безладний гурт людей, натовп, юрба.</w:t>
      </w:r>
    </w:p>
    <w:p w:rsidR="00B4470D" w:rsidRPr="00BA46B7" w:rsidRDefault="00B4470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Табун </w:t>
      </w:r>
      <w:r w:rsidR="008E6364">
        <w:rPr>
          <w:rFonts w:ascii="Times New Roman" w:hAnsi="Times New Roman"/>
          <w:sz w:val="28"/>
          <w:szCs w:val="28"/>
        </w:rPr>
        <w:t>–</w:t>
      </w:r>
      <w:r w:rsidRPr="00BA46B7">
        <w:rPr>
          <w:rFonts w:ascii="Times New Roman" w:hAnsi="Times New Roman"/>
          <w:sz w:val="28"/>
          <w:szCs w:val="28"/>
        </w:rPr>
        <w:t xml:space="preserve"> 1) гурт копитних тва</w:t>
      </w:r>
      <w:r w:rsidR="00582CB1">
        <w:rPr>
          <w:rFonts w:ascii="Times New Roman" w:hAnsi="Times New Roman"/>
          <w:sz w:val="28"/>
          <w:szCs w:val="28"/>
        </w:rPr>
        <w:t>рин (коней, оленів, ве</w:t>
      </w:r>
      <w:r w:rsidR="008E6364">
        <w:rPr>
          <w:rFonts w:ascii="Times New Roman" w:hAnsi="Times New Roman"/>
          <w:sz w:val="28"/>
          <w:szCs w:val="28"/>
        </w:rPr>
        <w:t>рблюдів</w:t>
      </w:r>
      <w:r w:rsidRPr="00BA46B7">
        <w:rPr>
          <w:rFonts w:ascii="Times New Roman" w:hAnsi="Times New Roman"/>
          <w:sz w:val="28"/>
          <w:szCs w:val="28"/>
        </w:rPr>
        <w:t>); зграя диких або свійських птахів; скупчення риб, морських тварин; 2) розмовне</w:t>
      </w:r>
      <w:r w:rsidR="008E6364">
        <w:rPr>
          <w:rFonts w:ascii="Times New Roman" w:hAnsi="Times New Roman"/>
          <w:sz w:val="28"/>
          <w:szCs w:val="28"/>
        </w:rPr>
        <w:t xml:space="preserve"> –</w:t>
      </w:r>
      <w:r w:rsidRPr="00BA46B7">
        <w:rPr>
          <w:rFonts w:ascii="Times New Roman" w:hAnsi="Times New Roman"/>
          <w:sz w:val="28"/>
          <w:szCs w:val="28"/>
        </w:rPr>
        <w:t xml:space="preserve"> про велику, звичайно неорганізовану групу людей; 3) бойова отруйна речовина; безбарвна рідина, що уражає центральну нервову систему.</w:t>
      </w:r>
    </w:p>
    <w:p w:rsidR="00B4470D" w:rsidRDefault="00B4470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Череда</w:t>
      </w:r>
      <w:r w:rsidR="008E6364">
        <w:rPr>
          <w:rFonts w:ascii="Times New Roman" w:hAnsi="Times New Roman"/>
          <w:sz w:val="28"/>
          <w:szCs w:val="28"/>
        </w:rPr>
        <w:t xml:space="preserve"> –</w:t>
      </w:r>
      <w:r w:rsidRPr="00BA46B7">
        <w:rPr>
          <w:rFonts w:ascii="Times New Roman" w:hAnsi="Times New Roman"/>
          <w:sz w:val="28"/>
          <w:szCs w:val="28"/>
        </w:rPr>
        <w:t xml:space="preserve"> 1) гурт свійських тварин (великої рогатої худоби), які утримуються, пасуться р</w:t>
      </w:r>
      <w:r w:rsidR="008E6364">
        <w:rPr>
          <w:rFonts w:ascii="Times New Roman" w:hAnsi="Times New Roman"/>
          <w:sz w:val="28"/>
          <w:szCs w:val="28"/>
        </w:rPr>
        <w:t>азом; група тварин, риб</w:t>
      </w:r>
      <w:r w:rsidRPr="00BA46B7">
        <w:rPr>
          <w:rFonts w:ascii="Times New Roman" w:hAnsi="Times New Roman"/>
          <w:sz w:val="28"/>
          <w:szCs w:val="28"/>
        </w:rPr>
        <w:t xml:space="preserve"> одного виду, які тримаються</w:t>
      </w:r>
      <w:r w:rsidR="008E6364">
        <w:rPr>
          <w:rFonts w:ascii="Times New Roman" w:hAnsi="Times New Roman"/>
          <w:sz w:val="28"/>
          <w:szCs w:val="28"/>
        </w:rPr>
        <w:t xml:space="preserve"> разом; зграя, косяк; розмовне –</w:t>
      </w:r>
      <w:r w:rsidRPr="00BA46B7">
        <w:rPr>
          <w:rFonts w:ascii="Times New Roman" w:hAnsi="Times New Roman"/>
          <w:sz w:val="28"/>
          <w:szCs w:val="28"/>
        </w:rPr>
        <w:t xml:space="preserve"> велика неорганізована група людей, які разом кудись ідуть, прям</w:t>
      </w:r>
      <w:r w:rsidR="00582CB1">
        <w:rPr>
          <w:rFonts w:ascii="Times New Roman" w:hAnsi="Times New Roman"/>
          <w:sz w:val="28"/>
          <w:szCs w:val="28"/>
        </w:rPr>
        <w:t>ують</w:t>
      </w:r>
      <w:r w:rsidR="008E6364">
        <w:rPr>
          <w:rFonts w:ascii="Times New Roman" w:hAnsi="Times New Roman"/>
          <w:sz w:val="28"/>
          <w:szCs w:val="28"/>
        </w:rPr>
        <w:t>; юрба; розмовне –</w:t>
      </w:r>
      <w:r w:rsidRPr="00BA46B7">
        <w:rPr>
          <w:rFonts w:ascii="Times New Roman" w:hAnsi="Times New Roman"/>
          <w:sz w:val="28"/>
          <w:szCs w:val="28"/>
        </w:rPr>
        <w:t xml:space="preserve"> маса, велика кількість чого-небудь, скупченого, розташованого в одному місці; ря</w:t>
      </w:r>
      <w:r w:rsidR="00D8692E">
        <w:rPr>
          <w:rFonts w:ascii="Times New Roman" w:hAnsi="Times New Roman"/>
          <w:sz w:val="28"/>
          <w:szCs w:val="28"/>
        </w:rPr>
        <w:t>д чого-небудь подібного одне до </w:t>
      </w:r>
      <w:r w:rsidRPr="00BA46B7">
        <w:rPr>
          <w:rFonts w:ascii="Times New Roman" w:hAnsi="Times New Roman"/>
          <w:sz w:val="28"/>
          <w:szCs w:val="28"/>
        </w:rPr>
        <w:t>одного; 2) вид однорічних трав</w:t>
      </w:r>
      <w:r w:rsidR="00746F1B">
        <w:rPr>
          <w:rFonts w:ascii="Times New Roman" w:hAnsi="Times New Roman"/>
          <w:sz w:val="28"/>
          <w:szCs w:val="28"/>
        </w:rPr>
        <w:t>’</w:t>
      </w:r>
      <w:r w:rsidRPr="00BA46B7">
        <w:rPr>
          <w:rFonts w:ascii="Times New Roman" w:hAnsi="Times New Roman"/>
          <w:sz w:val="28"/>
          <w:szCs w:val="28"/>
        </w:rPr>
        <w:t>янистих рослин родини складноцвітих,</w:t>
      </w:r>
      <w:r w:rsidR="006C3B6D">
        <w:rPr>
          <w:rFonts w:ascii="Times New Roman" w:hAnsi="Times New Roman"/>
          <w:sz w:val="28"/>
          <w:szCs w:val="28"/>
        </w:rPr>
        <w:t xml:space="preserve"> що використовуються в медицині; причепа.</w:t>
      </w:r>
    </w:p>
    <w:tbl>
      <w:tblPr>
        <w:tblW w:w="0" w:type="auto"/>
        <w:tblInd w:w="1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41"/>
        <w:gridCol w:w="6096"/>
      </w:tblGrid>
      <w:tr w:rsidR="00D34881" w:rsidTr="00D8692E">
        <w:trPr>
          <w:trHeight w:val="331"/>
        </w:trPr>
        <w:tc>
          <w:tcPr>
            <w:tcW w:w="2441" w:type="dxa"/>
          </w:tcPr>
          <w:p w:rsidR="00D34881" w:rsidRPr="00D34881" w:rsidRDefault="00D34881" w:rsidP="008E6364">
            <w:pPr>
              <w:spacing w:after="0" w:line="240" w:lineRule="auto"/>
              <w:ind w:firstLine="284"/>
              <w:jc w:val="both"/>
              <w:rPr>
                <w:rFonts w:ascii="Times New Roman" w:hAnsi="Times New Roman"/>
                <w:b/>
                <w:sz w:val="28"/>
                <w:szCs w:val="28"/>
              </w:rPr>
            </w:pPr>
            <w:r w:rsidRPr="00D34881">
              <w:rPr>
                <w:rFonts w:ascii="Times New Roman" w:hAnsi="Times New Roman"/>
                <w:b/>
                <w:sz w:val="28"/>
                <w:szCs w:val="28"/>
              </w:rPr>
              <w:t>Зграя</w:t>
            </w:r>
          </w:p>
        </w:tc>
        <w:tc>
          <w:tcPr>
            <w:tcW w:w="6096" w:type="dxa"/>
          </w:tcPr>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З</w:t>
            </w:r>
            <w:r w:rsidR="008C4112" w:rsidRPr="00107ADA">
              <w:rPr>
                <w:rFonts w:ascii="Times New Roman" w:hAnsi="Times New Roman"/>
                <w:i/>
                <w:sz w:val="28"/>
                <w:szCs w:val="28"/>
                <w:lang w:val="ru-RU"/>
              </w:rPr>
              <w:t>грая собак</w:t>
            </w:r>
          </w:p>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П</w:t>
            </w:r>
            <w:r w:rsidR="008C4112" w:rsidRPr="00107ADA">
              <w:rPr>
                <w:rFonts w:ascii="Times New Roman" w:hAnsi="Times New Roman"/>
                <w:i/>
                <w:sz w:val="28"/>
                <w:szCs w:val="28"/>
                <w:lang w:val="ru-RU"/>
              </w:rPr>
              <w:t>ташина зграя</w:t>
            </w:r>
          </w:p>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З</w:t>
            </w:r>
            <w:r w:rsidR="008C4112" w:rsidRPr="00107ADA">
              <w:rPr>
                <w:rFonts w:ascii="Times New Roman" w:hAnsi="Times New Roman"/>
                <w:i/>
                <w:sz w:val="28"/>
                <w:szCs w:val="28"/>
                <w:lang w:val="ru-RU"/>
              </w:rPr>
              <w:t>грая жаб</w:t>
            </w:r>
          </w:p>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З</w:t>
            </w:r>
            <w:r w:rsidR="008C4112" w:rsidRPr="00107ADA">
              <w:rPr>
                <w:rFonts w:ascii="Times New Roman" w:hAnsi="Times New Roman"/>
                <w:i/>
                <w:sz w:val="28"/>
                <w:szCs w:val="28"/>
                <w:lang w:val="ru-RU"/>
              </w:rPr>
              <w:t>грая метеликів</w:t>
            </w:r>
          </w:p>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З</w:t>
            </w:r>
            <w:r w:rsidR="008C4112" w:rsidRPr="00107ADA">
              <w:rPr>
                <w:rFonts w:ascii="Times New Roman" w:hAnsi="Times New Roman"/>
                <w:i/>
                <w:sz w:val="28"/>
                <w:szCs w:val="28"/>
                <w:lang w:val="ru-RU"/>
              </w:rPr>
              <w:t>грая мрій</w:t>
            </w:r>
          </w:p>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З</w:t>
            </w:r>
            <w:r w:rsidR="008C4112" w:rsidRPr="00107ADA">
              <w:rPr>
                <w:rFonts w:ascii="Times New Roman" w:hAnsi="Times New Roman"/>
                <w:i/>
                <w:sz w:val="28"/>
                <w:szCs w:val="28"/>
                <w:lang w:val="ru-RU"/>
              </w:rPr>
              <w:t>грая людей</w:t>
            </w:r>
          </w:p>
          <w:p w:rsidR="00D34881" w:rsidRPr="00582CB1" w:rsidRDefault="006C3B6D" w:rsidP="008E636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Ворож</w:t>
            </w:r>
            <w:r w:rsidR="008C4112" w:rsidRPr="00107ADA">
              <w:rPr>
                <w:rFonts w:ascii="Times New Roman" w:hAnsi="Times New Roman"/>
                <w:i/>
                <w:sz w:val="28"/>
                <w:szCs w:val="28"/>
                <w:lang w:val="ru-RU"/>
              </w:rPr>
              <w:t>а зграя</w:t>
            </w:r>
            <w:r w:rsidR="00107ADA" w:rsidRPr="00107ADA">
              <w:rPr>
                <w:rFonts w:ascii="Times New Roman" w:hAnsi="Times New Roman"/>
                <w:i/>
                <w:sz w:val="28"/>
                <w:szCs w:val="28"/>
                <w:lang w:val="ru-RU"/>
              </w:rPr>
              <w:t xml:space="preserve"> </w:t>
            </w:r>
            <w:r w:rsidR="00107ADA" w:rsidRPr="006C3B6D">
              <w:rPr>
                <w:rFonts w:ascii="Times New Roman" w:hAnsi="Times New Roman"/>
                <w:sz w:val="28"/>
                <w:szCs w:val="28"/>
                <w:lang w:val="ru-RU"/>
              </w:rPr>
              <w:t>(зневажливе)</w:t>
            </w:r>
          </w:p>
        </w:tc>
      </w:tr>
      <w:tr w:rsidR="00D34881" w:rsidTr="00D8692E">
        <w:trPr>
          <w:trHeight w:val="341"/>
        </w:trPr>
        <w:tc>
          <w:tcPr>
            <w:tcW w:w="2441" w:type="dxa"/>
          </w:tcPr>
          <w:p w:rsidR="00D34881" w:rsidRPr="00D34881" w:rsidRDefault="00D34881" w:rsidP="008E6364">
            <w:pPr>
              <w:spacing w:after="0" w:line="240" w:lineRule="auto"/>
              <w:ind w:firstLine="284"/>
              <w:jc w:val="both"/>
              <w:rPr>
                <w:rFonts w:ascii="Times New Roman" w:hAnsi="Times New Roman"/>
                <w:b/>
                <w:sz w:val="28"/>
                <w:szCs w:val="28"/>
              </w:rPr>
            </w:pPr>
            <w:r w:rsidRPr="00D34881">
              <w:rPr>
                <w:rFonts w:ascii="Times New Roman" w:hAnsi="Times New Roman"/>
                <w:b/>
                <w:sz w:val="28"/>
                <w:szCs w:val="28"/>
              </w:rPr>
              <w:t>Отара</w:t>
            </w:r>
          </w:p>
        </w:tc>
        <w:tc>
          <w:tcPr>
            <w:tcW w:w="6096" w:type="dxa"/>
          </w:tcPr>
          <w:p w:rsidR="008C4112" w:rsidRPr="00107ADA" w:rsidRDefault="00107ADA"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О</w:t>
            </w:r>
            <w:r w:rsidR="008C4112" w:rsidRPr="00107ADA">
              <w:rPr>
                <w:rFonts w:ascii="Times New Roman" w:hAnsi="Times New Roman"/>
                <w:i/>
                <w:sz w:val="28"/>
                <w:szCs w:val="28"/>
                <w:lang w:val="ru-RU"/>
              </w:rPr>
              <w:t>тара овець</w:t>
            </w:r>
          </w:p>
          <w:p w:rsidR="008C4112" w:rsidRPr="00107ADA" w:rsidRDefault="00107ADA"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О</w:t>
            </w:r>
            <w:r w:rsidR="008C4112" w:rsidRPr="00107ADA">
              <w:rPr>
                <w:rFonts w:ascii="Times New Roman" w:hAnsi="Times New Roman"/>
                <w:i/>
                <w:sz w:val="28"/>
                <w:szCs w:val="28"/>
                <w:lang w:val="ru-RU"/>
              </w:rPr>
              <w:t>тара хмар</w:t>
            </w:r>
          </w:p>
          <w:p w:rsidR="00D34881" w:rsidRPr="00582CB1" w:rsidRDefault="00107ADA"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lastRenderedPageBreak/>
              <w:t>О</w:t>
            </w:r>
            <w:r w:rsidR="008C4112" w:rsidRPr="00107ADA">
              <w:rPr>
                <w:rFonts w:ascii="Times New Roman" w:hAnsi="Times New Roman"/>
                <w:i/>
                <w:sz w:val="28"/>
                <w:szCs w:val="28"/>
                <w:lang w:val="ru-RU"/>
              </w:rPr>
              <w:t>тара солдафонів</w:t>
            </w:r>
            <w:r w:rsidRPr="00107ADA">
              <w:rPr>
                <w:rFonts w:ascii="Times New Roman" w:hAnsi="Times New Roman"/>
                <w:i/>
                <w:sz w:val="28"/>
                <w:szCs w:val="28"/>
                <w:lang w:val="ru-RU"/>
              </w:rPr>
              <w:t xml:space="preserve"> </w:t>
            </w:r>
            <w:r w:rsidRPr="006C3B6D">
              <w:rPr>
                <w:rFonts w:ascii="Times New Roman" w:hAnsi="Times New Roman"/>
                <w:sz w:val="28"/>
                <w:szCs w:val="28"/>
                <w:lang w:val="ru-RU"/>
              </w:rPr>
              <w:t>(зневажливе)</w:t>
            </w:r>
          </w:p>
        </w:tc>
      </w:tr>
      <w:tr w:rsidR="00D34881" w:rsidTr="00D8692E">
        <w:trPr>
          <w:trHeight w:val="309"/>
        </w:trPr>
        <w:tc>
          <w:tcPr>
            <w:tcW w:w="2441" w:type="dxa"/>
          </w:tcPr>
          <w:p w:rsidR="00D34881" w:rsidRPr="00D34881" w:rsidRDefault="00D34881" w:rsidP="008E6364">
            <w:pPr>
              <w:spacing w:after="0" w:line="240" w:lineRule="auto"/>
              <w:ind w:firstLine="284"/>
              <w:jc w:val="both"/>
              <w:rPr>
                <w:rFonts w:ascii="Times New Roman" w:hAnsi="Times New Roman"/>
                <w:b/>
                <w:sz w:val="28"/>
                <w:szCs w:val="28"/>
              </w:rPr>
            </w:pPr>
            <w:r w:rsidRPr="00D34881">
              <w:rPr>
                <w:rFonts w:ascii="Times New Roman" w:hAnsi="Times New Roman"/>
                <w:b/>
                <w:sz w:val="28"/>
                <w:szCs w:val="28"/>
              </w:rPr>
              <w:lastRenderedPageBreak/>
              <w:t>Табун</w:t>
            </w:r>
          </w:p>
        </w:tc>
        <w:tc>
          <w:tcPr>
            <w:tcW w:w="6096" w:type="dxa"/>
          </w:tcPr>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Т</w:t>
            </w:r>
            <w:r w:rsidR="008C4112" w:rsidRPr="00107ADA">
              <w:rPr>
                <w:rFonts w:ascii="Times New Roman" w:hAnsi="Times New Roman"/>
                <w:i/>
                <w:sz w:val="28"/>
                <w:szCs w:val="28"/>
                <w:lang w:val="ru-RU"/>
              </w:rPr>
              <w:t>абун коней</w:t>
            </w:r>
          </w:p>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Т</w:t>
            </w:r>
            <w:r w:rsidR="008C4112" w:rsidRPr="00107ADA">
              <w:rPr>
                <w:rFonts w:ascii="Times New Roman" w:hAnsi="Times New Roman"/>
                <w:i/>
                <w:sz w:val="28"/>
                <w:szCs w:val="28"/>
                <w:lang w:val="ru-RU"/>
              </w:rPr>
              <w:t>абун оленів</w:t>
            </w:r>
          </w:p>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Т</w:t>
            </w:r>
            <w:r w:rsidR="008C4112" w:rsidRPr="00107ADA">
              <w:rPr>
                <w:rFonts w:ascii="Times New Roman" w:hAnsi="Times New Roman"/>
                <w:i/>
                <w:sz w:val="28"/>
                <w:szCs w:val="28"/>
                <w:lang w:val="ru-RU"/>
              </w:rPr>
              <w:t>абун дельфінів</w:t>
            </w:r>
          </w:p>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Т</w:t>
            </w:r>
            <w:r w:rsidR="008C4112" w:rsidRPr="00107ADA">
              <w:rPr>
                <w:rFonts w:ascii="Times New Roman" w:hAnsi="Times New Roman"/>
                <w:i/>
                <w:sz w:val="28"/>
                <w:szCs w:val="28"/>
                <w:lang w:val="ru-RU"/>
              </w:rPr>
              <w:t xml:space="preserve">абун шанувальників </w:t>
            </w:r>
            <w:r w:rsidR="008C4112" w:rsidRPr="008E6364">
              <w:rPr>
                <w:rFonts w:ascii="Times New Roman" w:hAnsi="Times New Roman"/>
                <w:sz w:val="28"/>
                <w:szCs w:val="28"/>
                <w:lang w:val="ru-RU"/>
              </w:rPr>
              <w:t>(розмовне)</w:t>
            </w:r>
          </w:p>
          <w:p w:rsidR="008C4112" w:rsidRPr="00107ADA"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Х</w:t>
            </w:r>
            <w:r w:rsidR="008C4112" w:rsidRPr="00107ADA">
              <w:rPr>
                <w:rFonts w:ascii="Times New Roman" w:hAnsi="Times New Roman"/>
                <w:i/>
                <w:sz w:val="28"/>
                <w:szCs w:val="28"/>
                <w:lang w:val="ru-RU"/>
              </w:rPr>
              <w:t>одити табуном</w:t>
            </w:r>
            <w:r w:rsidR="00107ADA" w:rsidRPr="00107ADA">
              <w:rPr>
                <w:rFonts w:ascii="Times New Roman" w:hAnsi="Times New Roman"/>
                <w:i/>
                <w:sz w:val="28"/>
                <w:szCs w:val="28"/>
                <w:lang w:val="ru-RU"/>
              </w:rPr>
              <w:t xml:space="preserve"> </w:t>
            </w:r>
            <w:r w:rsidR="00107ADA" w:rsidRPr="008E6364">
              <w:rPr>
                <w:rFonts w:ascii="Times New Roman" w:hAnsi="Times New Roman"/>
                <w:sz w:val="28"/>
                <w:szCs w:val="28"/>
                <w:lang w:val="ru-RU"/>
              </w:rPr>
              <w:t>(розмовне)</w:t>
            </w:r>
          </w:p>
          <w:p w:rsidR="00D34881" w:rsidRPr="00582CB1" w:rsidRDefault="00D34881"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У</w:t>
            </w:r>
            <w:r w:rsidR="008C4112" w:rsidRPr="00107ADA">
              <w:rPr>
                <w:rFonts w:ascii="Times New Roman" w:hAnsi="Times New Roman"/>
                <w:i/>
                <w:sz w:val="28"/>
                <w:szCs w:val="28"/>
                <w:lang w:val="ru-RU"/>
              </w:rPr>
              <w:t>ражати табуном</w:t>
            </w:r>
            <w:r w:rsidRPr="00107ADA">
              <w:rPr>
                <w:rFonts w:ascii="Times New Roman" w:hAnsi="Times New Roman"/>
                <w:i/>
                <w:sz w:val="28"/>
                <w:szCs w:val="28"/>
                <w:lang w:val="ru-RU"/>
              </w:rPr>
              <w:t xml:space="preserve"> </w:t>
            </w:r>
            <w:r w:rsidRPr="008E6364">
              <w:rPr>
                <w:rFonts w:ascii="Times New Roman" w:hAnsi="Times New Roman"/>
                <w:sz w:val="28"/>
                <w:szCs w:val="28"/>
                <w:lang w:val="ru-RU"/>
              </w:rPr>
              <w:t>(отрутою)</w:t>
            </w:r>
          </w:p>
        </w:tc>
      </w:tr>
      <w:tr w:rsidR="00D34881" w:rsidTr="00D8692E">
        <w:trPr>
          <w:trHeight w:val="407"/>
        </w:trPr>
        <w:tc>
          <w:tcPr>
            <w:tcW w:w="2441" w:type="dxa"/>
          </w:tcPr>
          <w:p w:rsidR="00D34881" w:rsidRPr="00D34881" w:rsidRDefault="00D34881" w:rsidP="008E6364">
            <w:pPr>
              <w:spacing w:after="0" w:line="240" w:lineRule="auto"/>
              <w:ind w:firstLine="284"/>
              <w:jc w:val="both"/>
              <w:rPr>
                <w:rFonts w:ascii="Times New Roman" w:hAnsi="Times New Roman"/>
                <w:b/>
                <w:sz w:val="28"/>
                <w:szCs w:val="28"/>
              </w:rPr>
            </w:pPr>
            <w:r w:rsidRPr="00D34881">
              <w:rPr>
                <w:rFonts w:ascii="Times New Roman" w:hAnsi="Times New Roman"/>
                <w:b/>
                <w:sz w:val="28"/>
                <w:szCs w:val="28"/>
              </w:rPr>
              <w:t>Череда</w:t>
            </w:r>
          </w:p>
        </w:tc>
        <w:tc>
          <w:tcPr>
            <w:tcW w:w="6096" w:type="dxa"/>
          </w:tcPr>
          <w:p w:rsidR="008C4112" w:rsidRPr="00107ADA" w:rsidRDefault="00107ADA"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Ч</w:t>
            </w:r>
            <w:r w:rsidR="008C4112" w:rsidRPr="00107ADA">
              <w:rPr>
                <w:rFonts w:ascii="Times New Roman" w:hAnsi="Times New Roman"/>
                <w:i/>
                <w:sz w:val="28"/>
                <w:szCs w:val="28"/>
                <w:lang w:val="ru-RU"/>
              </w:rPr>
              <w:t>е</w:t>
            </w:r>
            <w:r w:rsidR="00582CB1">
              <w:rPr>
                <w:rFonts w:ascii="Times New Roman" w:hAnsi="Times New Roman"/>
                <w:i/>
                <w:sz w:val="28"/>
                <w:szCs w:val="28"/>
                <w:lang w:val="ru-RU"/>
              </w:rPr>
              <w:t>реда корів</w:t>
            </w:r>
          </w:p>
          <w:p w:rsidR="008C4112" w:rsidRPr="00107ADA" w:rsidRDefault="00107ADA"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Ч</w:t>
            </w:r>
            <w:r w:rsidR="008C4112" w:rsidRPr="00107ADA">
              <w:rPr>
                <w:rFonts w:ascii="Times New Roman" w:hAnsi="Times New Roman"/>
                <w:i/>
                <w:sz w:val="28"/>
                <w:szCs w:val="28"/>
                <w:lang w:val="ru-RU"/>
              </w:rPr>
              <w:t>ереда думок</w:t>
            </w:r>
          </w:p>
          <w:p w:rsidR="00D34881" w:rsidRPr="00582CB1" w:rsidRDefault="00107ADA" w:rsidP="008E6364">
            <w:pPr>
              <w:spacing w:after="0" w:line="240" w:lineRule="auto"/>
              <w:ind w:firstLine="284"/>
              <w:jc w:val="both"/>
              <w:rPr>
                <w:rFonts w:ascii="Times New Roman" w:hAnsi="Times New Roman"/>
                <w:i/>
                <w:sz w:val="28"/>
                <w:szCs w:val="28"/>
                <w:lang w:val="ru-RU"/>
              </w:rPr>
            </w:pPr>
            <w:r w:rsidRPr="00107ADA">
              <w:rPr>
                <w:rFonts w:ascii="Times New Roman" w:hAnsi="Times New Roman"/>
                <w:i/>
                <w:sz w:val="28"/>
                <w:szCs w:val="28"/>
                <w:lang w:val="ru-RU"/>
              </w:rPr>
              <w:t>Х</w:t>
            </w:r>
            <w:r w:rsidR="008C4112" w:rsidRPr="00107ADA">
              <w:rPr>
                <w:rFonts w:ascii="Times New Roman" w:hAnsi="Times New Roman"/>
                <w:i/>
                <w:sz w:val="28"/>
                <w:szCs w:val="28"/>
                <w:lang w:val="ru-RU"/>
              </w:rPr>
              <w:t>одити чередою</w:t>
            </w:r>
            <w:r w:rsidRPr="00107ADA">
              <w:rPr>
                <w:rFonts w:ascii="Times New Roman" w:hAnsi="Times New Roman"/>
                <w:i/>
                <w:sz w:val="28"/>
                <w:szCs w:val="28"/>
                <w:lang w:val="ru-RU"/>
              </w:rPr>
              <w:t xml:space="preserve"> </w:t>
            </w:r>
            <w:r w:rsidRPr="008E6364">
              <w:rPr>
                <w:rFonts w:ascii="Times New Roman" w:hAnsi="Times New Roman"/>
                <w:sz w:val="28"/>
                <w:szCs w:val="28"/>
                <w:lang w:val="ru-RU"/>
              </w:rPr>
              <w:t>(розмовне)</w:t>
            </w:r>
          </w:p>
        </w:tc>
      </w:tr>
    </w:tbl>
    <w:p w:rsidR="00954208" w:rsidRPr="00BA46B7" w:rsidRDefault="005A0445" w:rsidP="008E381D">
      <w:pPr>
        <w:pStyle w:val="Heading2"/>
        <w:spacing w:before="0" w:line="360" w:lineRule="auto"/>
        <w:ind w:firstLine="680"/>
        <w:jc w:val="both"/>
        <w:rPr>
          <w:rFonts w:ascii="Times New Roman" w:hAnsi="Times New Roman"/>
          <w:sz w:val="28"/>
          <w:szCs w:val="28"/>
        </w:rPr>
      </w:pPr>
      <w:bookmarkStart w:id="291" w:name="_Toc12341743"/>
      <w:r w:rsidRPr="00BA46B7">
        <w:rPr>
          <w:rFonts w:ascii="Times New Roman" w:hAnsi="Times New Roman"/>
          <w:sz w:val="28"/>
          <w:szCs w:val="28"/>
        </w:rPr>
        <w:t>Здат</w:t>
      </w:r>
      <w:r w:rsidR="0047402F" w:rsidRPr="00BA46B7">
        <w:rPr>
          <w:rFonts w:ascii="Times New Roman" w:hAnsi="Times New Roman"/>
          <w:sz w:val="28"/>
          <w:szCs w:val="28"/>
        </w:rPr>
        <w:t>н</w:t>
      </w:r>
      <w:r w:rsidRPr="00BA46B7">
        <w:rPr>
          <w:rFonts w:ascii="Times New Roman" w:hAnsi="Times New Roman"/>
          <w:sz w:val="28"/>
          <w:szCs w:val="28"/>
        </w:rPr>
        <w:t>ий, здіб</w:t>
      </w:r>
      <w:r w:rsidR="00954208" w:rsidRPr="00BA46B7">
        <w:rPr>
          <w:rFonts w:ascii="Times New Roman" w:hAnsi="Times New Roman"/>
          <w:sz w:val="28"/>
          <w:szCs w:val="28"/>
        </w:rPr>
        <w:t>ний</w:t>
      </w:r>
      <w:bookmarkEnd w:id="291"/>
    </w:p>
    <w:p w:rsidR="00954208" w:rsidRDefault="005A044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Здібний </w:t>
      </w:r>
      <w:r w:rsidR="008E6364" w:rsidRPr="008E6364">
        <w:rPr>
          <w:rFonts w:ascii="Times New Roman" w:hAnsi="Times New Roman"/>
          <w:sz w:val="28"/>
          <w:szCs w:val="28"/>
        </w:rPr>
        <w:t>і</w:t>
      </w:r>
      <w:r w:rsidR="008E6364">
        <w:rPr>
          <w:rFonts w:ascii="Times New Roman" w:hAnsi="Times New Roman"/>
          <w:b/>
          <w:sz w:val="28"/>
          <w:szCs w:val="28"/>
        </w:rPr>
        <w:t xml:space="preserve"> здатний </w:t>
      </w:r>
      <w:r w:rsidR="008E6364" w:rsidRPr="008E6364">
        <w:rPr>
          <w:rFonts w:ascii="Times New Roman" w:hAnsi="Times New Roman"/>
          <w:sz w:val="28"/>
          <w:szCs w:val="28"/>
        </w:rPr>
        <w:t>синоніми в значеннях:</w:t>
      </w:r>
      <w:r w:rsidRPr="008E6364">
        <w:rPr>
          <w:rFonts w:ascii="Times New Roman" w:hAnsi="Times New Roman"/>
          <w:i/>
          <w:sz w:val="28"/>
          <w:szCs w:val="28"/>
        </w:rPr>
        <w:t xml:space="preserve"> </w:t>
      </w:r>
      <w:r w:rsidRPr="00BA46B7">
        <w:rPr>
          <w:rFonts w:ascii="Times New Roman" w:hAnsi="Times New Roman"/>
          <w:sz w:val="28"/>
          <w:szCs w:val="28"/>
        </w:rPr>
        <w:t xml:space="preserve">1) який має природні здібності; обдарований, талановитий; 2) який може або вміє щось робити, придатний до чогось. </w:t>
      </w:r>
      <w:r w:rsidR="00954208" w:rsidRPr="00BA46B7">
        <w:rPr>
          <w:rFonts w:ascii="Times New Roman" w:hAnsi="Times New Roman"/>
          <w:sz w:val="28"/>
          <w:szCs w:val="28"/>
        </w:rPr>
        <w:t xml:space="preserve">Хоча словники й подають ці слова як синонімічні, </w:t>
      </w:r>
      <w:r w:rsidR="00B02466" w:rsidRPr="00BA46B7">
        <w:rPr>
          <w:rFonts w:ascii="Times New Roman" w:hAnsi="Times New Roman"/>
          <w:sz w:val="28"/>
          <w:szCs w:val="28"/>
        </w:rPr>
        <w:t>«</w:t>
      </w:r>
      <w:r w:rsidR="00954208" w:rsidRPr="00BA46B7">
        <w:rPr>
          <w:rFonts w:ascii="Times New Roman" w:hAnsi="Times New Roman"/>
          <w:sz w:val="28"/>
          <w:szCs w:val="28"/>
        </w:rPr>
        <w:t>здібний</w:t>
      </w:r>
      <w:r w:rsidR="00B02466" w:rsidRPr="00BA46B7">
        <w:rPr>
          <w:rFonts w:ascii="Times New Roman" w:hAnsi="Times New Roman"/>
          <w:sz w:val="28"/>
          <w:szCs w:val="28"/>
        </w:rPr>
        <w:t>»</w:t>
      </w:r>
      <w:r w:rsidR="00954208" w:rsidRPr="00BA46B7">
        <w:rPr>
          <w:rFonts w:ascii="Times New Roman" w:hAnsi="Times New Roman"/>
          <w:sz w:val="28"/>
          <w:szCs w:val="28"/>
        </w:rPr>
        <w:t xml:space="preserve"> і </w:t>
      </w:r>
      <w:r w:rsidR="00B02466" w:rsidRPr="00BA46B7">
        <w:rPr>
          <w:rFonts w:ascii="Times New Roman" w:hAnsi="Times New Roman"/>
          <w:sz w:val="28"/>
          <w:szCs w:val="28"/>
        </w:rPr>
        <w:t>«</w:t>
      </w:r>
      <w:r w:rsidR="00954208" w:rsidRPr="00BA46B7">
        <w:rPr>
          <w:rFonts w:ascii="Times New Roman" w:hAnsi="Times New Roman"/>
          <w:sz w:val="28"/>
          <w:szCs w:val="28"/>
        </w:rPr>
        <w:t>здібність</w:t>
      </w:r>
      <w:r w:rsidR="00B02466" w:rsidRPr="00BA46B7">
        <w:rPr>
          <w:rFonts w:ascii="Times New Roman" w:hAnsi="Times New Roman"/>
          <w:sz w:val="28"/>
          <w:szCs w:val="28"/>
        </w:rPr>
        <w:t>»</w:t>
      </w:r>
      <w:r w:rsidR="00954208" w:rsidRPr="00BA46B7">
        <w:rPr>
          <w:rFonts w:ascii="Times New Roman" w:hAnsi="Times New Roman"/>
          <w:sz w:val="28"/>
          <w:szCs w:val="28"/>
        </w:rPr>
        <w:t xml:space="preserve"> зазвичай вказують на обдарованість, а </w:t>
      </w:r>
      <w:r w:rsidR="00B02466" w:rsidRPr="00BA46B7">
        <w:rPr>
          <w:rFonts w:ascii="Times New Roman" w:hAnsi="Times New Roman"/>
          <w:sz w:val="28"/>
          <w:szCs w:val="28"/>
        </w:rPr>
        <w:t>«</w:t>
      </w:r>
      <w:r w:rsidR="00954208" w:rsidRPr="00BA46B7">
        <w:rPr>
          <w:rFonts w:ascii="Times New Roman" w:hAnsi="Times New Roman"/>
          <w:sz w:val="28"/>
          <w:szCs w:val="28"/>
        </w:rPr>
        <w:t>здатний</w:t>
      </w:r>
      <w:r w:rsidR="00B02466" w:rsidRPr="00BA46B7">
        <w:rPr>
          <w:rFonts w:ascii="Times New Roman" w:hAnsi="Times New Roman"/>
          <w:sz w:val="28"/>
          <w:szCs w:val="28"/>
        </w:rPr>
        <w:t>»</w:t>
      </w:r>
      <w:r w:rsidR="00954208" w:rsidRPr="00BA46B7">
        <w:rPr>
          <w:rFonts w:ascii="Times New Roman" w:hAnsi="Times New Roman"/>
          <w:sz w:val="28"/>
          <w:szCs w:val="28"/>
        </w:rPr>
        <w:t xml:space="preserve"> і </w:t>
      </w:r>
      <w:r w:rsidR="00B02466" w:rsidRPr="00BA46B7">
        <w:rPr>
          <w:rFonts w:ascii="Times New Roman" w:hAnsi="Times New Roman"/>
          <w:sz w:val="28"/>
          <w:szCs w:val="28"/>
        </w:rPr>
        <w:t>«</w:t>
      </w:r>
      <w:r w:rsidR="00954208" w:rsidRPr="00BA46B7">
        <w:rPr>
          <w:rFonts w:ascii="Times New Roman" w:hAnsi="Times New Roman"/>
          <w:sz w:val="28"/>
          <w:szCs w:val="28"/>
        </w:rPr>
        <w:t>здатність</w:t>
      </w:r>
      <w:r w:rsidR="00B02466" w:rsidRPr="00BA46B7">
        <w:rPr>
          <w:rFonts w:ascii="Times New Roman" w:hAnsi="Times New Roman"/>
          <w:sz w:val="28"/>
          <w:szCs w:val="28"/>
        </w:rPr>
        <w:t>»</w:t>
      </w:r>
      <w:r w:rsidR="008E6364">
        <w:rPr>
          <w:rFonts w:ascii="Times New Roman" w:hAnsi="Times New Roman"/>
          <w:sz w:val="28"/>
          <w:szCs w:val="28"/>
        </w:rPr>
        <w:t xml:space="preserve"> –</w:t>
      </w:r>
      <w:r w:rsidR="00954208" w:rsidRPr="00BA46B7">
        <w:rPr>
          <w:rFonts w:ascii="Times New Roman" w:hAnsi="Times New Roman"/>
          <w:sz w:val="28"/>
          <w:szCs w:val="28"/>
        </w:rPr>
        <w:t xml:space="preserve"> на спроможність на щось.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94"/>
        <w:gridCol w:w="5011"/>
      </w:tblGrid>
      <w:tr w:rsidR="00107ADA" w:rsidTr="00D8692E">
        <w:trPr>
          <w:trHeight w:val="322"/>
        </w:trPr>
        <w:tc>
          <w:tcPr>
            <w:tcW w:w="3494" w:type="dxa"/>
          </w:tcPr>
          <w:p w:rsidR="00107ADA" w:rsidRPr="00107ADA" w:rsidRDefault="00107ADA" w:rsidP="008E6364">
            <w:pPr>
              <w:spacing w:after="0" w:line="240" w:lineRule="auto"/>
              <w:ind w:firstLine="284"/>
              <w:jc w:val="both"/>
              <w:rPr>
                <w:rFonts w:ascii="Times New Roman" w:hAnsi="Times New Roman"/>
                <w:b/>
                <w:sz w:val="28"/>
                <w:szCs w:val="28"/>
              </w:rPr>
            </w:pPr>
            <w:r w:rsidRPr="00107ADA">
              <w:rPr>
                <w:rFonts w:ascii="Times New Roman" w:hAnsi="Times New Roman"/>
                <w:b/>
                <w:sz w:val="28"/>
                <w:szCs w:val="28"/>
              </w:rPr>
              <w:t>Здатний</w:t>
            </w:r>
          </w:p>
        </w:tc>
        <w:tc>
          <w:tcPr>
            <w:tcW w:w="5011" w:type="dxa"/>
          </w:tcPr>
          <w:p w:rsidR="00107ADA" w:rsidRPr="00107ADA" w:rsidRDefault="00107ADA" w:rsidP="008E6364">
            <w:pPr>
              <w:spacing w:after="0" w:line="240" w:lineRule="auto"/>
              <w:ind w:firstLine="284"/>
              <w:jc w:val="both"/>
              <w:rPr>
                <w:rFonts w:ascii="Times New Roman" w:hAnsi="Times New Roman"/>
                <w:i/>
                <w:sz w:val="28"/>
                <w:szCs w:val="28"/>
              </w:rPr>
            </w:pPr>
            <w:r w:rsidRPr="00107ADA">
              <w:rPr>
                <w:rFonts w:ascii="Times New Roman" w:hAnsi="Times New Roman"/>
                <w:i/>
                <w:sz w:val="28"/>
                <w:szCs w:val="28"/>
              </w:rPr>
              <w:t>Здатний на подвиг</w:t>
            </w:r>
          </w:p>
        </w:tc>
      </w:tr>
      <w:tr w:rsidR="00107ADA" w:rsidTr="00D8692E">
        <w:trPr>
          <w:trHeight w:val="344"/>
        </w:trPr>
        <w:tc>
          <w:tcPr>
            <w:tcW w:w="3494" w:type="dxa"/>
          </w:tcPr>
          <w:p w:rsidR="00107ADA" w:rsidRPr="00107ADA" w:rsidRDefault="00107ADA" w:rsidP="008E6364">
            <w:pPr>
              <w:spacing w:after="0" w:line="240" w:lineRule="auto"/>
              <w:ind w:firstLine="284"/>
              <w:jc w:val="both"/>
              <w:rPr>
                <w:rFonts w:ascii="Times New Roman" w:hAnsi="Times New Roman"/>
                <w:b/>
                <w:sz w:val="28"/>
                <w:szCs w:val="28"/>
              </w:rPr>
            </w:pPr>
            <w:r w:rsidRPr="00107ADA">
              <w:rPr>
                <w:rFonts w:ascii="Times New Roman" w:hAnsi="Times New Roman"/>
                <w:b/>
                <w:sz w:val="28"/>
                <w:szCs w:val="28"/>
              </w:rPr>
              <w:t>Здібний</w:t>
            </w:r>
          </w:p>
        </w:tc>
        <w:tc>
          <w:tcPr>
            <w:tcW w:w="5011" w:type="dxa"/>
          </w:tcPr>
          <w:p w:rsidR="00107ADA" w:rsidRPr="00107ADA" w:rsidRDefault="00107ADA" w:rsidP="008E6364">
            <w:pPr>
              <w:spacing w:after="0" w:line="240" w:lineRule="auto"/>
              <w:ind w:firstLine="284"/>
              <w:jc w:val="both"/>
              <w:rPr>
                <w:rFonts w:ascii="Times New Roman" w:hAnsi="Times New Roman"/>
                <w:i/>
                <w:sz w:val="28"/>
                <w:szCs w:val="28"/>
              </w:rPr>
            </w:pPr>
            <w:r w:rsidRPr="00107ADA">
              <w:rPr>
                <w:rFonts w:ascii="Times New Roman" w:hAnsi="Times New Roman"/>
                <w:i/>
                <w:sz w:val="28"/>
                <w:szCs w:val="28"/>
              </w:rPr>
              <w:t>Здібний учень</w:t>
            </w:r>
          </w:p>
        </w:tc>
      </w:tr>
    </w:tbl>
    <w:p w:rsidR="00954208" w:rsidRPr="00BA46B7" w:rsidRDefault="00F06549" w:rsidP="008E381D">
      <w:pPr>
        <w:pStyle w:val="Heading2"/>
        <w:spacing w:before="0" w:line="360" w:lineRule="auto"/>
        <w:ind w:firstLine="680"/>
        <w:jc w:val="both"/>
        <w:rPr>
          <w:rStyle w:val="Strong"/>
          <w:rFonts w:ascii="Times New Roman" w:hAnsi="Times New Roman"/>
          <w:b w:val="0"/>
          <w:sz w:val="28"/>
          <w:szCs w:val="28"/>
        </w:rPr>
      </w:pPr>
      <w:bookmarkStart w:id="292" w:name="_Toc12341744"/>
      <w:r w:rsidRPr="00BA46B7">
        <w:rPr>
          <w:rStyle w:val="Strong"/>
          <w:rFonts w:ascii="Times New Roman" w:hAnsi="Times New Roman"/>
          <w:b w:val="0"/>
          <w:sz w:val="28"/>
          <w:szCs w:val="28"/>
        </w:rPr>
        <w:t>Земельний, зем</w:t>
      </w:r>
      <w:r w:rsidR="0042741A" w:rsidRPr="00BA46B7">
        <w:rPr>
          <w:rStyle w:val="Strong"/>
          <w:rFonts w:ascii="Times New Roman" w:hAnsi="Times New Roman"/>
          <w:b w:val="0"/>
          <w:sz w:val="28"/>
          <w:szCs w:val="28"/>
        </w:rPr>
        <w:t>листий, землян</w:t>
      </w:r>
      <w:r w:rsidR="00954208" w:rsidRPr="00BA46B7">
        <w:rPr>
          <w:rStyle w:val="Strong"/>
          <w:rFonts w:ascii="Times New Roman" w:hAnsi="Times New Roman"/>
          <w:b w:val="0"/>
          <w:sz w:val="28"/>
          <w:szCs w:val="28"/>
        </w:rPr>
        <w:t>ий</w:t>
      </w:r>
      <w:bookmarkEnd w:id="292"/>
    </w:p>
    <w:p w:rsidR="00954208" w:rsidRPr="00BA46B7"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b/>
          <w:sz w:val="28"/>
          <w:szCs w:val="28"/>
        </w:rPr>
        <w:t>Земельний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76206B">
        <w:rPr>
          <w:rFonts w:ascii="Times New Roman" w:hAnsi="Times New Roman"/>
          <w:sz w:val="28"/>
          <w:szCs w:val="28"/>
        </w:rPr>
        <w:t>1) </w:t>
      </w:r>
      <w:r w:rsidRPr="00BA46B7">
        <w:rPr>
          <w:rFonts w:ascii="Times New Roman" w:hAnsi="Times New Roman"/>
          <w:sz w:val="28"/>
          <w:szCs w:val="28"/>
        </w:rPr>
        <w:t>прикметник до «земля» в значенні «</w:t>
      </w:r>
      <w:r w:rsidR="00A86871" w:rsidRPr="00BA46B7">
        <w:rPr>
          <w:rFonts w:ascii="Times New Roman" w:hAnsi="Times New Roman"/>
          <w:sz w:val="28"/>
          <w:szCs w:val="28"/>
        </w:rPr>
        <w:t>ґрунт</w:t>
      </w:r>
      <w:r w:rsidRPr="00BA46B7">
        <w:rPr>
          <w:rFonts w:ascii="Times New Roman" w:hAnsi="Times New Roman"/>
          <w:sz w:val="28"/>
          <w:szCs w:val="28"/>
        </w:rPr>
        <w:t>, який обробляє</w:t>
      </w:r>
      <w:r w:rsidR="00393A55" w:rsidRPr="00BA46B7">
        <w:rPr>
          <w:rFonts w:ascii="Times New Roman" w:hAnsi="Times New Roman"/>
          <w:sz w:val="28"/>
          <w:szCs w:val="28"/>
        </w:rPr>
        <w:t>ться й</w:t>
      </w:r>
      <w:r w:rsidRPr="00BA46B7">
        <w:rPr>
          <w:rFonts w:ascii="Times New Roman" w:hAnsi="Times New Roman"/>
          <w:sz w:val="28"/>
          <w:szCs w:val="28"/>
        </w:rPr>
        <w:t xml:space="preserve"> використов</w:t>
      </w:r>
      <w:r w:rsidR="0076206B">
        <w:rPr>
          <w:rFonts w:ascii="Times New Roman" w:hAnsi="Times New Roman"/>
          <w:sz w:val="28"/>
          <w:szCs w:val="28"/>
        </w:rPr>
        <w:t>ується для вирощування рослин»; 2) </w:t>
      </w:r>
      <w:r w:rsidRPr="00BA46B7">
        <w:rPr>
          <w:rFonts w:ascii="Times New Roman" w:hAnsi="Times New Roman"/>
          <w:sz w:val="28"/>
          <w:szCs w:val="28"/>
        </w:rPr>
        <w:t>що стосується до землеволодіння</w:t>
      </w:r>
      <w:r w:rsidR="008E6364">
        <w:rPr>
          <w:rFonts w:ascii="Times New Roman" w:hAnsi="Times New Roman"/>
          <w:sz w:val="28"/>
          <w:szCs w:val="28"/>
        </w:rPr>
        <w:t xml:space="preserve"> або землевпорядкування; рідко –</w:t>
      </w:r>
      <w:r w:rsidRPr="00BA46B7">
        <w:rPr>
          <w:rFonts w:ascii="Times New Roman" w:hAnsi="Times New Roman"/>
          <w:sz w:val="28"/>
          <w:szCs w:val="28"/>
        </w:rPr>
        <w:t xml:space="preserve"> податок за користування землею. </w:t>
      </w:r>
      <w:r w:rsidRPr="00BA46B7">
        <w:rPr>
          <w:rFonts w:ascii="Times New Roman" w:hAnsi="Times New Roman"/>
          <w:i/>
          <w:sz w:val="28"/>
          <w:szCs w:val="28"/>
        </w:rPr>
        <w:t>Земельне право</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галузь права, що займається регулюванням земельних відносин. </w:t>
      </w:r>
      <w:r w:rsidRPr="00BA46B7">
        <w:rPr>
          <w:rFonts w:ascii="Times New Roman" w:hAnsi="Times New Roman"/>
          <w:i/>
          <w:sz w:val="28"/>
          <w:szCs w:val="28"/>
        </w:rPr>
        <w:t>Земельний кодекс</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законодавчий акт, я</w:t>
      </w:r>
      <w:r w:rsidR="006C3B6D">
        <w:rPr>
          <w:rFonts w:ascii="Times New Roman" w:hAnsi="Times New Roman"/>
          <w:sz w:val="28"/>
          <w:szCs w:val="28"/>
        </w:rPr>
        <w:t>кий регулює земельні відносини й</w:t>
      </w:r>
      <w:r w:rsidRPr="00BA46B7">
        <w:rPr>
          <w:rFonts w:ascii="Times New Roman" w:hAnsi="Times New Roman"/>
          <w:sz w:val="28"/>
          <w:szCs w:val="28"/>
        </w:rPr>
        <w:t xml:space="preserve"> пов</w:t>
      </w:r>
      <w:r w:rsidR="00746F1B">
        <w:rPr>
          <w:rFonts w:ascii="Times New Roman" w:hAnsi="Times New Roman"/>
          <w:sz w:val="28"/>
          <w:szCs w:val="28"/>
        </w:rPr>
        <w:t>’</w:t>
      </w:r>
      <w:r w:rsidRPr="00BA46B7">
        <w:rPr>
          <w:rFonts w:ascii="Times New Roman" w:hAnsi="Times New Roman"/>
          <w:sz w:val="28"/>
          <w:szCs w:val="28"/>
        </w:rPr>
        <w:t>язані з ними відносини власності</w:t>
      </w:r>
      <w:r w:rsidRPr="00BA46B7">
        <w:rPr>
          <w:rFonts w:ascii="Times New Roman" w:hAnsi="Times New Roman"/>
          <w:i/>
          <w:sz w:val="28"/>
          <w:szCs w:val="28"/>
        </w:rPr>
        <w:t>. Земельний фонд</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загальна площа земель, які входять до адміністративно-територіальної одиниці. </w:t>
      </w:r>
      <w:r w:rsidRPr="00BA46B7">
        <w:rPr>
          <w:rFonts w:ascii="Times New Roman" w:hAnsi="Times New Roman"/>
          <w:i/>
          <w:sz w:val="28"/>
          <w:szCs w:val="28"/>
        </w:rPr>
        <w:t>Земельні банки</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банки, що видають довгострокові позики в основному під заставу землі.</w:t>
      </w:r>
    </w:p>
    <w:p w:rsidR="00954208" w:rsidRPr="00BA46B7" w:rsidRDefault="00393A55"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 xml:space="preserve">Землистий </w:t>
      </w:r>
      <w:r w:rsidR="008E6364">
        <w:rPr>
          <w:rFonts w:ascii="Times New Roman" w:hAnsi="Times New Roman"/>
          <w:sz w:val="28"/>
          <w:szCs w:val="28"/>
        </w:rPr>
        <w:t>–</w:t>
      </w:r>
      <w:r w:rsidRPr="00BA46B7">
        <w:rPr>
          <w:rFonts w:ascii="Times New Roman" w:hAnsi="Times New Roman"/>
          <w:bCs/>
          <w:sz w:val="28"/>
          <w:szCs w:val="28"/>
        </w:rPr>
        <w:t xml:space="preserve"> 1) </w:t>
      </w:r>
      <w:r w:rsidR="00954208" w:rsidRPr="00BA46B7">
        <w:rPr>
          <w:rFonts w:ascii="Times New Roman" w:hAnsi="Times New Roman"/>
          <w:bCs/>
          <w:sz w:val="28"/>
          <w:szCs w:val="28"/>
        </w:rPr>
        <w:t>який містить у собі багато часток речовини темно-бурого кольору, що вх</w:t>
      </w:r>
      <w:r w:rsidRPr="00BA46B7">
        <w:rPr>
          <w:rFonts w:ascii="Times New Roman" w:hAnsi="Times New Roman"/>
          <w:bCs/>
          <w:sz w:val="28"/>
          <w:szCs w:val="28"/>
        </w:rPr>
        <w:t>одить до складу земної кори; 2) </w:t>
      </w:r>
      <w:r w:rsidR="00954208" w:rsidRPr="00BA46B7">
        <w:rPr>
          <w:rFonts w:ascii="Times New Roman" w:hAnsi="Times New Roman"/>
          <w:bCs/>
          <w:sz w:val="28"/>
          <w:szCs w:val="28"/>
        </w:rPr>
        <w:t xml:space="preserve">розмовне </w:t>
      </w:r>
      <w:r w:rsidR="008E6364">
        <w:rPr>
          <w:rFonts w:ascii="Times New Roman" w:hAnsi="Times New Roman"/>
          <w:sz w:val="28"/>
          <w:szCs w:val="28"/>
        </w:rPr>
        <w:t>–</w:t>
      </w:r>
      <w:r w:rsidR="00954208" w:rsidRPr="00BA46B7">
        <w:rPr>
          <w:rFonts w:ascii="Times New Roman" w:hAnsi="Times New Roman"/>
          <w:bCs/>
          <w:sz w:val="28"/>
          <w:szCs w:val="28"/>
        </w:rPr>
        <w:t xml:space="preserve"> сірувато-блідий (про</w:t>
      </w:r>
      <w:r w:rsidR="008E6364">
        <w:rPr>
          <w:rFonts w:ascii="Times New Roman" w:hAnsi="Times New Roman"/>
          <w:bCs/>
          <w:sz w:val="28"/>
          <w:szCs w:val="28"/>
        </w:rPr>
        <w:t xml:space="preserve"> колір обличчя, шкіри людини); у</w:t>
      </w:r>
      <w:r w:rsidR="00954208" w:rsidRPr="00BA46B7">
        <w:rPr>
          <w:rFonts w:ascii="Times New Roman" w:hAnsi="Times New Roman"/>
          <w:bCs/>
          <w:sz w:val="28"/>
          <w:szCs w:val="28"/>
        </w:rPr>
        <w:t>загалі що-небудь кольору землі.</w:t>
      </w:r>
    </w:p>
    <w:p w:rsidR="0042741A" w:rsidRDefault="0042741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Земляний </w:t>
      </w:r>
      <w:r w:rsidR="008E6364">
        <w:rPr>
          <w:rFonts w:ascii="Times New Roman" w:hAnsi="Times New Roman"/>
          <w:sz w:val="28"/>
          <w:szCs w:val="28"/>
        </w:rPr>
        <w:t>–</w:t>
      </w:r>
      <w:r w:rsidRPr="00BA46B7">
        <w:rPr>
          <w:rFonts w:ascii="Times New Roman" w:hAnsi="Times New Roman"/>
          <w:sz w:val="28"/>
          <w:szCs w:val="28"/>
        </w:rPr>
        <w:t xml:space="preserve"> 1) стосується до </w:t>
      </w:r>
      <w:r w:rsidR="008E6364">
        <w:rPr>
          <w:rFonts w:ascii="Times New Roman" w:hAnsi="Times New Roman"/>
          <w:sz w:val="28"/>
          <w:szCs w:val="28"/>
        </w:rPr>
        <w:t>«</w:t>
      </w:r>
      <w:r w:rsidRPr="00BA46B7">
        <w:rPr>
          <w:rFonts w:ascii="Times New Roman" w:hAnsi="Times New Roman"/>
          <w:sz w:val="28"/>
          <w:szCs w:val="28"/>
        </w:rPr>
        <w:t>землі</w:t>
      </w:r>
      <w:r w:rsidR="008E6364">
        <w:rPr>
          <w:rFonts w:ascii="Times New Roman" w:hAnsi="Times New Roman"/>
          <w:sz w:val="28"/>
          <w:szCs w:val="28"/>
        </w:rPr>
        <w:t>»</w:t>
      </w:r>
      <w:r w:rsidRPr="00BA46B7">
        <w:rPr>
          <w:rFonts w:ascii="Times New Roman" w:hAnsi="Times New Roman"/>
          <w:sz w:val="28"/>
          <w:szCs w:val="28"/>
        </w:rPr>
        <w:t xml:space="preserve"> в значенні «верхній шар земної кори»; 2) зроблений із землі в значенні «речовина темно-бурого кольору, що входить до складу земної кори»</w:t>
      </w:r>
      <w:r w:rsidR="008E6364">
        <w:rPr>
          <w:rFonts w:ascii="Times New Roman" w:hAnsi="Times New Roman"/>
          <w:sz w:val="28"/>
          <w:szCs w:val="28"/>
        </w:rPr>
        <w:t>; 3) рідко –</w:t>
      </w:r>
      <w:r w:rsidRPr="00BA46B7">
        <w:rPr>
          <w:rFonts w:ascii="Times New Roman" w:hAnsi="Times New Roman"/>
          <w:sz w:val="28"/>
          <w:szCs w:val="28"/>
        </w:rPr>
        <w:t xml:space="preserve"> кольору землі; 4) складова частина назв рослин, тварин, мінера</w:t>
      </w:r>
      <w:r w:rsidR="00582CB1">
        <w:rPr>
          <w:rFonts w:ascii="Times New Roman" w:hAnsi="Times New Roman"/>
          <w:sz w:val="28"/>
          <w:szCs w:val="28"/>
        </w:rPr>
        <w:t>лів, що ростуть, живуть</w:t>
      </w:r>
      <w:r w:rsidRPr="00BA46B7">
        <w:rPr>
          <w:rFonts w:ascii="Times New Roman" w:hAnsi="Times New Roman"/>
          <w:sz w:val="28"/>
          <w:szCs w:val="28"/>
        </w:rPr>
        <w:t xml:space="preserve"> на (в) з</w:t>
      </w:r>
      <w:r w:rsidR="00582CB1">
        <w:rPr>
          <w:rFonts w:ascii="Times New Roman" w:hAnsi="Times New Roman"/>
          <w:sz w:val="28"/>
          <w:szCs w:val="28"/>
        </w:rPr>
        <w:t>емлі</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6"/>
      </w:tblGrid>
      <w:tr w:rsidR="008C4112" w:rsidTr="00D8692E">
        <w:trPr>
          <w:trHeight w:val="172"/>
        </w:trPr>
        <w:tc>
          <w:tcPr>
            <w:tcW w:w="2551" w:type="dxa"/>
          </w:tcPr>
          <w:p w:rsidR="008C4112" w:rsidRPr="008C4112" w:rsidRDefault="008C4112" w:rsidP="005F4EBB">
            <w:pPr>
              <w:spacing w:after="0" w:line="240" w:lineRule="auto"/>
              <w:ind w:firstLine="284"/>
              <w:jc w:val="both"/>
              <w:rPr>
                <w:rFonts w:ascii="Times New Roman" w:hAnsi="Times New Roman"/>
                <w:b/>
                <w:sz w:val="28"/>
                <w:szCs w:val="28"/>
              </w:rPr>
            </w:pPr>
            <w:r w:rsidRPr="008C4112">
              <w:rPr>
                <w:rFonts w:ascii="Times New Roman" w:hAnsi="Times New Roman"/>
                <w:b/>
                <w:sz w:val="28"/>
                <w:szCs w:val="28"/>
              </w:rPr>
              <w:lastRenderedPageBreak/>
              <w:t>Земельний</w:t>
            </w:r>
          </w:p>
        </w:tc>
        <w:tc>
          <w:tcPr>
            <w:tcW w:w="6096" w:type="dxa"/>
          </w:tcPr>
          <w:p w:rsid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Земельна власність</w:t>
            </w:r>
          </w:p>
          <w:p w:rsidR="00582CB1" w:rsidRPr="008C4112" w:rsidRDefault="00582CB1" w:rsidP="005F4EB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Земельна рента</w:t>
            </w:r>
          </w:p>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Земельний кадастр</w:t>
            </w:r>
          </w:p>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Земельне право</w:t>
            </w:r>
          </w:p>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Земельний кодекс</w:t>
            </w:r>
          </w:p>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Земельний фонд</w:t>
            </w:r>
          </w:p>
          <w:p w:rsidR="008C4112" w:rsidRPr="00582CB1" w:rsidRDefault="00582CB1" w:rsidP="005F4EB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Земельні банки</w:t>
            </w:r>
          </w:p>
        </w:tc>
      </w:tr>
      <w:tr w:rsidR="008C4112" w:rsidTr="00D8692E">
        <w:trPr>
          <w:trHeight w:val="301"/>
        </w:trPr>
        <w:tc>
          <w:tcPr>
            <w:tcW w:w="2551" w:type="dxa"/>
          </w:tcPr>
          <w:p w:rsidR="008C4112" w:rsidRPr="008C4112" w:rsidRDefault="008C4112" w:rsidP="005F4EBB">
            <w:pPr>
              <w:spacing w:after="0" w:line="240" w:lineRule="auto"/>
              <w:ind w:firstLine="284"/>
              <w:jc w:val="both"/>
              <w:rPr>
                <w:rFonts w:ascii="Times New Roman" w:hAnsi="Times New Roman"/>
                <w:b/>
                <w:sz w:val="28"/>
                <w:szCs w:val="28"/>
              </w:rPr>
            </w:pPr>
            <w:r w:rsidRPr="008C4112">
              <w:rPr>
                <w:rFonts w:ascii="Times New Roman" w:hAnsi="Times New Roman"/>
                <w:b/>
                <w:sz w:val="28"/>
                <w:szCs w:val="28"/>
              </w:rPr>
              <w:t>Землистий</w:t>
            </w:r>
          </w:p>
        </w:tc>
        <w:tc>
          <w:tcPr>
            <w:tcW w:w="6096" w:type="dxa"/>
          </w:tcPr>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Землиста маса</w:t>
            </w:r>
          </w:p>
          <w:p w:rsidR="008C4112" w:rsidRPr="00582CB1"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Землистий колір</w:t>
            </w:r>
          </w:p>
        </w:tc>
      </w:tr>
      <w:tr w:rsidR="008C4112" w:rsidTr="00D8692E">
        <w:trPr>
          <w:trHeight w:val="387"/>
        </w:trPr>
        <w:tc>
          <w:tcPr>
            <w:tcW w:w="2551" w:type="dxa"/>
          </w:tcPr>
          <w:p w:rsidR="008C4112" w:rsidRPr="008C4112" w:rsidRDefault="008C4112" w:rsidP="005F4EBB">
            <w:pPr>
              <w:spacing w:after="0" w:line="240" w:lineRule="auto"/>
              <w:ind w:firstLine="284"/>
              <w:jc w:val="both"/>
              <w:rPr>
                <w:rFonts w:ascii="Times New Roman" w:hAnsi="Times New Roman"/>
                <w:b/>
                <w:sz w:val="28"/>
                <w:szCs w:val="28"/>
              </w:rPr>
            </w:pPr>
            <w:r w:rsidRPr="008C4112">
              <w:rPr>
                <w:rFonts w:ascii="Times New Roman" w:hAnsi="Times New Roman"/>
                <w:b/>
                <w:sz w:val="28"/>
                <w:szCs w:val="28"/>
              </w:rPr>
              <w:t>Земляний</w:t>
            </w:r>
          </w:p>
        </w:tc>
        <w:tc>
          <w:tcPr>
            <w:tcW w:w="6096" w:type="dxa"/>
          </w:tcPr>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Земляний окоп</w:t>
            </w:r>
          </w:p>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Земляні роботи</w:t>
            </w:r>
          </w:p>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Земляна долівка</w:t>
            </w:r>
          </w:p>
          <w:p w:rsidR="008C4112" w:rsidRPr="00582CB1"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Земляний горіх</w:t>
            </w:r>
          </w:p>
        </w:tc>
      </w:tr>
    </w:tbl>
    <w:p w:rsidR="005F6980" w:rsidRPr="00BA46B7" w:rsidRDefault="005F6980" w:rsidP="008E381D">
      <w:pPr>
        <w:pStyle w:val="Heading2"/>
        <w:spacing w:before="0" w:line="360" w:lineRule="auto"/>
        <w:ind w:firstLine="680"/>
        <w:jc w:val="both"/>
        <w:rPr>
          <w:rStyle w:val="Strong"/>
          <w:rFonts w:ascii="Times New Roman" w:hAnsi="Times New Roman"/>
          <w:b w:val="0"/>
          <w:sz w:val="28"/>
          <w:szCs w:val="28"/>
        </w:rPr>
      </w:pPr>
      <w:bookmarkStart w:id="293" w:name="_Toc12341745"/>
      <w:r w:rsidRPr="00BA46B7">
        <w:rPr>
          <w:rStyle w:val="Strong"/>
          <w:rFonts w:ascii="Times New Roman" w:hAnsi="Times New Roman"/>
          <w:b w:val="0"/>
          <w:sz w:val="28"/>
          <w:szCs w:val="28"/>
        </w:rPr>
        <w:t>Зіставляти, порівнювати</w:t>
      </w:r>
      <w:r w:rsidR="008C4112">
        <w:rPr>
          <w:rStyle w:val="Strong"/>
          <w:rFonts w:ascii="Times New Roman" w:hAnsi="Times New Roman"/>
          <w:b w:val="0"/>
          <w:sz w:val="28"/>
          <w:szCs w:val="28"/>
        </w:rPr>
        <w:t>, зрівнювати</w:t>
      </w:r>
      <w:r w:rsidRPr="00BA46B7">
        <w:rPr>
          <w:rStyle w:val="Strong"/>
          <w:rFonts w:ascii="Times New Roman" w:hAnsi="Times New Roman"/>
          <w:b w:val="0"/>
          <w:sz w:val="28"/>
          <w:szCs w:val="28"/>
        </w:rPr>
        <w:t xml:space="preserve"> (не «співставляти»)</w:t>
      </w:r>
      <w:bookmarkEnd w:id="293"/>
    </w:p>
    <w:p w:rsidR="005F6980" w:rsidRPr="00BA46B7" w:rsidRDefault="005F4EBB" w:rsidP="008E381D">
      <w:pPr>
        <w:spacing w:after="0" w:line="360" w:lineRule="auto"/>
        <w:ind w:firstLine="680"/>
        <w:jc w:val="both"/>
        <w:rPr>
          <w:rFonts w:ascii="Times New Roman" w:hAnsi="Times New Roman"/>
          <w:sz w:val="28"/>
          <w:szCs w:val="28"/>
        </w:rPr>
      </w:pPr>
      <w:r>
        <w:rPr>
          <w:rFonts w:ascii="Times New Roman" w:hAnsi="Times New Roman"/>
          <w:b/>
          <w:sz w:val="28"/>
          <w:szCs w:val="28"/>
        </w:rPr>
        <w:t>Співставляти</w:t>
      </w:r>
      <w:r w:rsidR="005F6980" w:rsidRPr="00BA46B7">
        <w:rPr>
          <w:rFonts w:ascii="Times New Roman" w:hAnsi="Times New Roman"/>
          <w:b/>
          <w:sz w:val="28"/>
          <w:szCs w:val="28"/>
        </w:rPr>
        <w:t xml:space="preserve"> </w:t>
      </w:r>
      <w:r>
        <w:rPr>
          <w:rFonts w:ascii="Times New Roman" w:hAnsi="Times New Roman"/>
          <w:sz w:val="28"/>
          <w:szCs w:val="28"/>
        </w:rPr>
        <w:t>– калька з російської –</w:t>
      </w:r>
      <w:r w:rsidR="005F6980" w:rsidRPr="00BA46B7">
        <w:rPr>
          <w:rFonts w:ascii="Times New Roman" w:hAnsi="Times New Roman"/>
          <w:sz w:val="28"/>
          <w:szCs w:val="28"/>
        </w:rPr>
        <w:t xml:space="preserve"> «сопоставлять». Українські відповідники </w:t>
      </w:r>
      <w:r w:rsidR="005F6980" w:rsidRPr="00BA46B7">
        <w:rPr>
          <w:rFonts w:ascii="Times New Roman" w:hAnsi="Times New Roman"/>
          <w:sz w:val="28"/>
          <w:szCs w:val="28"/>
        </w:rPr>
        <w:noBreakHyphen/>
        <w:t xml:space="preserve"> </w:t>
      </w:r>
      <w:r w:rsidR="005F6980" w:rsidRPr="00BA46B7">
        <w:rPr>
          <w:rFonts w:ascii="Times New Roman" w:hAnsi="Times New Roman"/>
          <w:b/>
          <w:sz w:val="28"/>
          <w:szCs w:val="28"/>
        </w:rPr>
        <w:t xml:space="preserve">зіставляти </w:t>
      </w:r>
      <w:r w:rsidR="005F6980" w:rsidRPr="008C4112">
        <w:rPr>
          <w:rFonts w:ascii="Times New Roman" w:hAnsi="Times New Roman"/>
          <w:sz w:val="28"/>
          <w:szCs w:val="28"/>
        </w:rPr>
        <w:t xml:space="preserve">й </w:t>
      </w:r>
      <w:r w:rsidR="005F6980" w:rsidRPr="00BA46B7">
        <w:rPr>
          <w:rFonts w:ascii="Times New Roman" w:hAnsi="Times New Roman"/>
          <w:b/>
          <w:sz w:val="28"/>
          <w:szCs w:val="28"/>
        </w:rPr>
        <w:t>порівнювати</w:t>
      </w:r>
      <w:r w:rsidR="005F6980" w:rsidRPr="00BA46B7">
        <w:rPr>
          <w:rFonts w:ascii="Times New Roman" w:hAnsi="Times New Roman"/>
          <w:sz w:val="28"/>
          <w:szCs w:val="28"/>
        </w:rPr>
        <w:t xml:space="preserve"> (досліджувати предмети, явища тощо, виявляти в них однакові риси або відмінності, переваги або недоліки). Вони керують прийменниково-відмінковою формою «</w:t>
      </w:r>
      <w:r w:rsidR="006C3B6D">
        <w:rPr>
          <w:rFonts w:ascii="Times New Roman" w:hAnsi="Times New Roman"/>
          <w:sz w:val="28"/>
          <w:szCs w:val="28"/>
        </w:rPr>
        <w:t>прийменник «</w:t>
      </w:r>
      <w:r w:rsidR="005F6980" w:rsidRPr="00BA46B7">
        <w:rPr>
          <w:rFonts w:ascii="Times New Roman" w:hAnsi="Times New Roman"/>
          <w:sz w:val="28"/>
          <w:szCs w:val="28"/>
        </w:rPr>
        <w:t>з</w:t>
      </w:r>
      <w:r w:rsidR="006C3B6D">
        <w:rPr>
          <w:rFonts w:ascii="Times New Roman" w:hAnsi="Times New Roman"/>
          <w:sz w:val="28"/>
          <w:szCs w:val="28"/>
        </w:rPr>
        <w:t>»</w:t>
      </w:r>
      <w:r w:rsidR="005F6980" w:rsidRPr="00BA46B7">
        <w:rPr>
          <w:rFonts w:ascii="Times New Roman" w:hAnsi="Times New Roman"/>
          <w:sz w:val="28"/>
          <w:szCs w:val="28"/>
        </w:rPr>
        <w:t xml:space="preserve"> плюс орудний відмінок».</w:t>
      </w:r>
    </w:p>
    <w:p w:rsidR="005F6980"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Зрівнювати </w:t>
      </w:r>
      <w:r w:rsidR="005F4EBB">
        <w:rPr>
          <w:rFonts w:ascii="Times New Roman" w:hAnsi="Times New Roman"/>
          <w:sz w:val="28"/>
          <w:szCs w:val="28"/>
        </w:rPr>
        <w:t>– 1) </w:t>
      </w:r>
      <w:r w:rsidRPr="00BA46B7">
        <w:rPr>
          <w:rFonts w:ascii="Times New Roman" w:hAnsi="Times New Roman"/>
          <w:sz w:val="28"/>
          <w:szCs w:val="28"/>
        </w:rPr>
        <w:t xml:space="preserve">робити рівним, однаковим у чомусь; 2) робити рівним, гладким, без западин або виступів; згладжувати; робити одного рівня </w:t>
      </w:r>
      <w:r w:rsidR="005F4EBB">
        <w:rPr>
          <w:rFonts w:ascii="Times New Roman" w:hAnsi="Times New Roman"/>
          <w:sz w:val="28"/>
          <w:szCs w:val="28"/>
        </w:rPr>
        <w:t>і</w:t>
      </w:r>
      <w:r w:rsidRPr="00BA46B7">
        <w:rPr>
          <w:rFonts w:ascii="Times New Roman" w:hAnsi="Times New Roman"/>
          <w:sz w:val="28"/>
          <w:szCs w:val="28"/>
        </w:rPr>
        <w:t xml:space="preserve">з чим-небудь. </w:t>
      </w:r>
      <w:r w:rsidRPr="00BA46B7">
        <w:rPr>
          <w:rFonts w:ascii="Times New Roman" w:hAnsi="Times New Roman"/>
          <w:i/>
          <w:sz w:val="28"/>
          <w:szCs w:val="28"/>
        </w:rPr>
        <w:t xml:space="preserve">Зрівняти </w:t>
      </w:r>
      <w:r w:rsidR="006C3B6D">
        <w:rPr>
          <w:rFonts w:ascii="Times New Roman" w:hAnsi="Times New Roman"/>
          <w:i/>
          <w:sz w:val="28"/>
          <w:szCs w:val="28"/>
        </w:rPr>
        <w:t>і</w:t>
      </w:r>
      <w:r w:rsidRPr="00BA46B7">
        <w:rPr>
          <w:rFonts w:ascii="Times New Roman" w:hAnsi="Times New Roman"/>
          <w:i/>
          <w:sz w:val="28"/>
          <w:szCs w:val="28"/>
        </w:rPr>
        <w:t xml:space="preserve">з землею </w:t>
      </w:r>
      <w:r w:rsidR="004D0409">
        <w:rPr>
          <w:rFonts w:ascii="Times New Roman" w:hAnsi="Times New Roman"/>
          <w:sz w:val="28"/>
          <w:szCs w:val="28"/>
        </w:rPr>
        <w:t>–</w:t>
      </w:r>
      <w:r w:rsidRPr="00BA46B7">
        <w:rPr>
          <w:rFonts w:ascii="Times New Roman" w:hAnsi="Times New Roman"/>
          <w:sz w:val="28"/>
          <w:szCs w:val="28"/>
        </w:rPr>
        <w:t xml:space="preserve"> з</w:t>
      </w:r>
      <w:r w:rsidR="005F4EBB">
        <w:rPr>
          <w:rFonts w:ascii="Times New Roman" w:hAnsi="Times New Roman"/>
          <w:sz w:val="28"/>
          <w:szCs w:val="28"/>
        </w:rPr>
        <w:t>руйнувати повністю, знищити; 3) розміститися в </w:t>
      </w:r>
      <w:r w:rsidRPr="00BA46B7">
        <w:rPr>
          <w:rFonts w:ascii="Times New Roman" w:hAnsi="Times New Roman"/>
          <w:sz w:val="28"/>
          <w:szCs w:val="28"/>
        </w:rPr>
        <w:t>ряд або ряди по прямій лінії.</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5529"/>
      </w:tblGrid>
      <w:tr w:rsidR="008C4112" w:rsidTr="00D8692E">
        <w:trPr>
          <w:trHeight w:val="365"/>
        </w:trPr>
        <w:tc>
          <w:tcPr>
            <w:tcW w:w="2976" w:type="dxa"/>
          </w:tcPr>
          <w:p w:rsidR="008C4112" w:rsidRDefault="008C4112" w:rsidP="005F4EBB">
            <w:pPr>
              <w:spacing w:after="0" w:line="240" w:lineRule="auto"/>
              <w:ind w:firstLine="284"/>
              <w:jc w:val="both"/>
              <w:rPr>
                <w:rFonts w:ascii="Times New Roman" w:hAnsi="Times New Roman"/>
                <w:sz w:val="28"/>
                <w:szCs w:val="28"/>
              </w:rPr>
            </w:pPr>
            <w:r w:rsidRPr="008C4112">
              <w:rPr>
                <w:rFonts w:ascii="Times New Roman" w:hAnsi="Times New Roman"/>
                <w:b/>
                <w:sz w:val="28"/>
                <w:szCs w:val="28"/>
              </w:rPr>
              <w:t>Зіставляти = порівнювати</w:t>
            </w:r>
            <w:r w:rsidR="00D8692E">
              <w:rPr>
                <w:rFonts w:ascii="Times New Roman" w:hAnsi="Times New Roman"/>
                <w:sz w:val="28"/>
                <w:szCs w:val="28"/>
              </w:rPr>
              <w:t xml:space="preserve"> зі </w:t>
            </w:r>
            <w:r>
              <w:rPr>
                <w:rFonts w:ascii="Times New Roman" w:hAnsi="Times New Roman"/>
                <w:sz w:val="28"/>
                <w:szCs w:val="28"/>
              </w:rPr>
              <w:t>словами</w:t>
            </w:r>
            <w:r w:rsidR="009F66EF">
              <w:rPr>
                <w:rFonts w:ascii="Times New Roman" w:hAnsi="Times New Roman"/>
                <w:sz w:val="28"/>
                <w:szCs w:val="28"/>
              </w:rPr>
              <w:t>:</w:t>
            </w:r>
          </w:p>
        </w:tc>
        <w:tc>
          <w:tcPr>
            <w:tcW w:w="5529" w:type="dxa"/>
          </w:tcPr>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Результати, вчинки, минуле і сучасне</w:t>
            </w:r>
          </w:p>
          <w:p w:rsidR="008C4112" w:rsidRPr="008C4112" w:rsidRDefault="008C4112" w:rsidP="005F4EBB">
            <w:pPr>
              <w:spacing w:after="0" w:line="240" w:lineRule="auto"/>
              <w:ind w:firstLine="284"/>
              <w:jc w:val="both"/>
              <w:rPr>
                <w:rFonts w:ascii="Times New Roman" w:hAnsi="Times New Roman"/>
                <w:i/>
                <w:sz w:val="28"/>
                <w:szCs w:val="28"/>
              </w:rPr>
            </w:pPr>
          </w:p>
        </w:tc>
      </w:tr>
      <w:tr w:rsidR="008C4112" w:rsidTr="00D8692E">
        <w:trPr>
          <w:trHeight w:val="312"/>
        </w:trPr>
        <w:tc>
          <w:tcPr>
            <w:tcW w:w="2976" w:type="dxa"/>
          </w:tcPr>
          <w:p w:rsidR="008C4112" w:rsidRPr="008C4112" w:rsidRDefault="008C4112" w:rsidP="005F4EBB">
            <w:pPr>
              <w:spacing w:after="0" w:line="240" w:lineRule="auto"/>
              <w:ind w:firstLine="284"/>
              <w:jc w:val="both"/>
              <w:rPr>
                <w:rFonts w:ascii="Times New Roman" w:hAnsi="Times New Roman"/>
                <w:b/>
                <w:sz w:val="28"/>
                <w:szCs w:val="28"/>
              </w:rPr>
            </w:pPr>
            <w:r w:rsidRPr="008C4112">
              <w:rPr>
                <w:rFonts w:ascii="Times New Roman" w:hAnsi="Times New Roman"/>
                <w:b/>
                <w:sz w:val="28"/>
                <w:szCs w:val="28"/>
              </w:rPr>
              <w:t>Зрівнювати</w:t>
            </w:r>
          </w:p>
        </w:tc>
        <w:tc>
          <w:tcPr>
            <w:tcW w:w="5529" w:type="dxa"/>
          </w:tcPr>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Зрівнювати у правах</w:t>
            </w:r>
          </w:p>
          <w:p w:rsidR="008C4112" w:rsidRPr="009F66EF"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Зрівнювати із землею</w:t>
            </w:r>
          </w:p>
        </w:tc>
      </w:tr>
      <w:tr w:rsidR="008C4112" w:rsidTr="00D8692E">
        <w:trPr>
          <w:trHeight w:val="408"/>
        </w:trPr>
        <w:tc>
          <w:tcPr>
            <w:tcW w:w="2976" w:type="dxa"/>
          </w:tcPr>
          <w:p w:rsidR="008C4112" w:rsidRPr="008C4112" w:rsidRDefault="008C4112" w:rsidP="005F4EBB">
            <w:pPr>
              <w:spacing w:after="0" w:line="240" w:lineRule="auto"/>
              <w:ind w:firstLine="284"/>
              <w:jc w:val="both"/>
              <w:rPr>
                <w:rFonts w:ascii="Times New Roman" w:hAnsi="Times New Roman"/>
                <w:b/>
                <w:sz w:val="28"/>
                <w:szCs w:val="28"/>
              </w:rPr>
            </w:pPr>
            <w:r w:rsidRPr="008C4112">
              <w:rPr>
                <w:rFonts w:ascii="Times New Roman" w:hAnsi="Times New Roman"/>
                <w:b/>
                <w:sz w:val="28"/>
                <w:szCs w:val="28"/>
              </w:rPr>
              <w:t>Співставляти</w:t>
            </w:r>
          </w:p>
        </w:tc>
        <w:tc>
          <w:tcPr>
            <w:tcW w:w="5529" w:type="dxa"/>
          </w:tcPr>
          <w:p w:rsidR="008C4112" w:rsidRPr="006C3B6D" w:rsidRDefault="008C4112" w:rsidP="005F4EBB">
            <w:pPr>
              <w:spacing w:after="0" w:line="240" w:lineRule="auto"/>
              <w:ind w:firstLine="284"/>
              <w:jc w:val="both"/>
              <w:rPr>
                <w:rFonts w:ascii="Times New Roman" w:hAnsi="Times New Roman"/>
                <w:sz w:val="28"/>
                <w:szCs w:val="28"/>
              </w:rPr>
            </w:pPr>
            <w:r w:rsidRPr="006C3B6D">
              <w:rPr>
                <w:rFonts w:ascii="Times New Roman" w:hAnsi="Times New Roman"/>
                <w:sz w:val="28"/>
                <w:szCs w:val="28"/>
              </w:rPr>
              <w:t>Калька</w:t>
            </w:r>
          </w:p>
        </w:tc>
      </w:tr>
    </w:tbl>
    <w:p w:rsidR="00943D5D" w:rsidRPr="00BA46B7" w:rsidRDefault="00943D5D" w:rsidP="008E381D">
      <w:pPr>
        <w:pStyle w:val="Heading2"/>
        <w:spacing w:before="0" w:line="360" w:lineRule="auto"/>
        <w:ind w:firstLine="680"/>
        <w:jc w:val="both"/>
        <w:rPr>
          <w:rFonts w:ascii="Times New Roman" w:hAnsi="Times New Roman"/>
          <w:sz w:val="28"/>
          <w:szCs w:val="28"/>
        </w:rPr>
      </w:pPr>
      <w:bookmarkStart w:id="294" w:name="_Toc12341746"/>
      <w:r w:rsidRPr="00BA46B7">
        <w:rPr>
          <w:rStyle w:val="Strong"/>
          <w:rFonts w:ascii="Times New Roman" w:hAnsi="Times New Roman"/>
          <w:b w:val="0"/>
          <w:sz w:val="28"/>
          <w:szCs w:val="28"/>
        </w:rPr>
        <w:t>Зіткнення, сутичка</w:t>
      </w:r>
      <w:bookmarkEnd w:id="294"/>
    </w:p>
    <w:p w:rsidR="00943D5D" w:rsidRPr="00BA46B7" w:rsidRDefault="00943D5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Зіткнення</w:t>
      </w:r>
      <w:r w:rsidR="005F4EBB">
        <w:rPr>
          <w:rFonts w:ascii="Times New Roman" w:hAnsi="Times New Roman"/>
          <w:sz w:val="28"/>
          <w:szCs w:val="28"/>
        </w:rPr>
        <w:t xml:space="preserve"> –</w:t>
      </w:r>
      <w:r w:rsidRPr="00BA46B7">
        <w:rPr>
          <w:rFonts w:ascii="Times New Roman" w:hAnsi="Times New Roman"/>
          <w:sz w:val="28"/>
          <w:szCs w:val="28"/>
        </w:rPr>
        <w:t xml:space="preserve"> дія та </w:t>
      </w:r>
      <w:r w:rsidR="005F4EBB">
        <w:rPr>
          <w:rFonts w:ascii="Times New Roman" w:hAnsi="Times New Roman"/>
          <w:sz w:val="28"/>
          <w:szCs w:val="28"/>
        </w:rPr>
        <w:t>стан за значенням «зіткнутися» –</w:t>
      </w:r>
      <w:r w:rsidRPr="00BA46B7">
        <w:rPr>
          <w:rFonts w:ascii="Times New Roman" w:hAnsi="Times New Roman"/>
          <w:sz w:val="28"/>
          <w:szCs w:val="28"/>
        </w:rPr>
        <w:t xml:space="preserve"> 1) рухаючись назустріч, натикатися одне на одного, на кого-, що-небудь, ударятися об когось, щось: взаємно торкатися, дотикатися; бути пов</w:t>
      </w:r>
      <w:r w:rsidR="00746F1B">
        <w:rPr>
          <w:rFonts w:ascii="Times New Roman" w:hAnsi="Times New Roman"/>
          <w:sz w:val="28"/>
          <w:szCs w:val="28"/>
        </w:rPr>
        <w:t>’</w:t>
      </w:r>
      <w:r w:rsidRPr="00BA46B7">
        <w:rPr>
          <w:rFonts w:ascii="Times New Roman" w:hAnsi="Times New Roman"/>
          <w:sz w:val="28"/>
          <w:szCs w:val="28"/>
        </w:rPr>
        <w:t xml:space="preserve">язаним </w:t>
      </w:r>
      <w:r w:rsidR="009F66EF">
        <w:rPr>
          <w:rFonts w:ascii="Times New Roman" w:hAnsi="Times New Roman"/>
          <w:sz w:val="28"/>
          <w:szCs w:val="28"/>
        </w:rPr>
        <w:t>і</w:t>
      </w:r>
      <w:r w:rsidRPr="00BA46B7">
        <w:rPr>
          <w:rFonts w:ascii="Times New Roman" w:hAnsi="Times New Roman"/>
          <w:sz w:val="28"/>
          <w:szCs w:val="28"/>
        </w:rPr>
        <w:t>з чим-небудь, близьким до чогось; 2) несподівано зустрічатися з ким-небудь; зустрівшись, познайомитися з ким-небудь; вступати в спілк</w:t>
      </w:r>
      <w:r w:rsidR="005F4EBB">
        <w:rPr>
          <w:rFonts w:ascii="Times New Roman" w:hAnsi="Times New Roman"/>
          <w:sz w:val="28"/>
          <w:szCs w:val="28"/>
        </w:rPr>
        <w:t>ування, в які-небудь стосунки з </w:t>
      </w:r>
      <w:r w:rsidRPr="00BA46B7">
        <w:rPr>
          <w:rFonts w:ascii="Times New Roman" w:hAnsi="Times New Roman"/>
          <w:sz w:val="28"/>
          <w:szCs w:val="28"/>
        </w:rPr>
        <w:t xml:space="preserve">кимось; мати можливість пізнавати що-небудь, </w:t>
      </w:r>
      <w:r w:rsidR="009F66EF">
        <w:rPr>
          <w:rFonts w:ascii="Times New Roman" w:hAnsi="Times New Roman"/>
          <w:sz w:val="28"/>
          <w:szCs w:val="28"/>
        </w:rPr>
        <w:t>ознайомлюва</w:t>
      </w:r>
      <w:r w:rsidRPr="00BA46B7">
        <w:rPr>
          <w:rFonts w:ascii="Times New Roman" w:hAnsi="Times New Roman"/>
          <w:sz w:val="28"/>
          <w:szCs w:val="28"/>
        </w:rPr>
        <w:t>тися із чим-</w:t>
      </w:r>
      <w:r w:rsidRPr="00BA46B7">
        <w:rPr>
          <w:rFonts w:ascii="Times New Roman" w:hAnsi="Times New Roman"/>
          <w:sz w:val="28"/>
          <w:szCs w:val="28"/>
        </w:rPr>
        <w:lastRenderedPageBreak/>
        <w:t>небудь, зазнавати чогось</w:t>
      </w:r>
      <w:r w:rsidR="009F66EF">
        <w:rPr>
          <w:rFonts w:ascii="Times New Roman" w:hAnsi="Times New Roman"/>
          <w:sz w:val="28"/>
          <w:szCs w:val="28"/>
        </w:rPr>
        <w:t>; працюючи, досліджуючи</w:t>
      </w:r>
      <w:r w:rsidR="005F4EBB">
        <w:rPr>
          <w:rFonts w:ascii="Times New Roman" w:hAnsi="Times New Roman"/>
          <w:sz w:val="28"/>
          <w:szCs w:val="28"/>
        </w:rPr>
        <w:t>, зустрічатися, мати справу із </w:t>
      </w:r>
      <w:r w:rsidRPr="00BA46B7">
        <w:rPr>
          <w:rFonts w:ascii="Times New Roman" w:hAnsi="Times New Roman"/>
          <w:sz w:val="28"/>
          <w:szCs w:val="28"/>
        </w:rPr>
        <w:t>чим-небудь, виявляти щось; 3) с</w:t>
      </w:r>
      <w:r w:rsidR="005F4EBB">
        <w:rPr>
          <w:rFonts w:ascii="Times New Roman" w:hAnsi="Times New Roman"/>
          <w:sz w:val="28"/>
          <w:szCs w:val="28"/>
        </w:rPr>
        <w:t>ходячись, вступати в сутичку, у бій; сходитися в </w:t>
      </w:r>
      <w:r w:rsidRPr="00BA46B7">
        <w:rPr>
          <w:rFonts w:ascii="Times New Roman" w:hAnsi="Times New Roman"/>
          <w:sz w:val="28"/>
          <w:szCs w:val="28"/>
        </w:rPr>
        <w:t>бою; боротися.</w:t>
      </w:r>
    </w:p>
    <w:p w:rsidR="00943D5D" w:rsidRDefault="00943D5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Сутичка</w:t>
      </w:r>
      <w:r w:rsidR="005F4EBB">
        <w:rPr>
          <w:rFonts w:ascii="Times New Roman" w:hAnsi="Times New Roman"/>
          <w:sz w:val="28"/>
          <w:szCs w:val="28"/>
        </w:rPr>
        <w:t xml:space="preserve"> –</w:t>
      </w:r>
      <w:r w:rsidRPr="00BA46B7">
        <w:rPr>
          <w:rFonts w:ascii="Times New Roman" w:hAnsi="Times New Roman"/>
          <w:sz w:val="28"/>
          <w:szCs w:val="28"/>
        </w:rPr>
        <w:t xml:space="preserve"> 1) суперечка, сварка; 2) невеликий короткочасний бій; 3) політичн</w:t>
      </w:r>
      <w:r w:rsidR="006C3B6D">
        <w:rPr>
          <w:rFonts w:ascii="Times New Roman" w:hAnsi="Times New Roman"/>
          <w:sz w:val="28"/>
          <w:szCs w:val="28"/>
        </w:rPr>
        <w:t>і конфлікти, соціальні протистояння</w:t>
      </w:r>
      <w:r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8C4112" w:rsidTr="005F4EBB">
        <w:trPr>
          <w:trHeight w:val="264"/>
        </w:trPr>
        <w:tc>
          <w:tcPr>
            <w:tcW w:w="2693" w:type="dxa"/>
          </w:tcPr>
          <w:p w:rsidR="008C4112" w:rsidRPr="008C4112" w:rsidRDefault="008C4112" w:rsidP="005F4EBB">
            <w:pPr>
              <w:spacing w:after="0" w:line="240" w:lineRule="auto"/>
              <w:ind w:firstLine="284"/>
              <w:jc w:val="both"/>
              <w:rPr>
                <w:rFonts w:ascii="Times New Roman" w:hAnsi="Times New Roman"/>
                <w:b/>
                <w:sz w:val="28"/>
                <w:szCs w:val="28"/>
              </w:rPr>
            </w:pPr>
            <w:r w:rsidRPr="008C4112">
              <w:rPr>
                <w:rFonts w:ascii="Times New Roman" w:hAnsi="Times New Roman"/>
                <w:b/>
                <w:sz w:val="28"/>
                <w:szCs w:val="28"/>
              </w:rPr>
              <w:t>Зіткнення</w:t>
            </w:r>
          </w:p>
        </w:tc>
        <w:tc>
          <w:tcPr>
            <w:tcW w:w="5812" w:type="dxa"/>
          </w:tcPr>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Зіткнення інтересів</w:t>
            </w:r>
          </w:p>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Зіткнення лицем у лице</w:t>
            </w:r>
          </w:p>
          <w:p w:rsidR="008C4112" w:rsidRPr="001A2530"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Зіткнення поїздів</w:t>
            </w:r>
          </w:p>
        </w:tc>
      </w:tr>
      <w:tr w:rsidR="008C4112" w:rsidTr="005F4EBB">
        <w:trPr>
          <w:trHeight w:val="408"/>
        </w:trPr>
        <w:tc>
          <w:tcPr>
            <w:tcW w:w="2693" w:type="dxa"/>
          </w:tcPr>
          <w:p w:rsidR="008C4112" w:rsidRPr="008C4112" w:rsidRDefault="008C4112" w:rsidP="005F4EBB">
            <w:pPr>
              <w:spacing w:after="0" w:line="240" w:lineRule="auto"/>
              <w:ind w:firstLine="284"/>
              <w:jc w:val="both"/>
              <w:rPr>
                <w:rFonts w:ascii="Times New Roman" w:hAnsi="Times New Roman"/>
                <w:b/>
                <w:sz w:val="28"/>
                <w:szCs w:val="28"/>
              </w:rPr>
            </w:pPr>
            <w:r w:rsidRPr="008C4112">
              <w:rPr>
                <w:rFonts w:ascii="Times New Roman" w:hAnsi="Times New Roman"/>
                <w:b/>
                <w:sz w:val="28"/>
                <w:szCs w:val="28"/>
              </w:rPr>
              <w:t>Сутичка</w:t>
            </w:r>
          </w:p>
        </w:tc>
        <w:tc>
          <w:tcPr>
            <w:tcW w:w="5812" w:type="dxa"/>
          </w:tcPr>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Сутичка з начальником</w:t>
            </w:r>
          </w:p>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Воєнна сутичка</w:t>
            </w:r>
          </w:p>
          <w:p w:rsidR="008C4112" w:rsidRPr="008C4112"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Сутичка знайомих</w:t>
            </w:r>
          </w:p>
          <w:p w:rsidR="008C4112" w:rsidRPr="001A2530" w:rsidRDefault="008C4112" w:rsidP="005F4EBB">
            <w:pPr>
              <w:spacing w:after="0" w:line="240" w:lineRule="auto"/>
              <w:ind w:firstLine="284"/>
              <w:jc w:val="both"/>
              <w:rPr>
                <w:rFonts w:ascii="Times New Roman" w:hAnsi="Times New Roman"/>
                <w:i/>
                <w:sz w:val="28"/>
                <w:szCs w:val="28"/>
                <w:lang w:val="ru-RU"/>
              </w:rPr>
            </w:pPr>
            <w:r w:rsidRPr="008C4112">
              <w:rPr>
                <w:rFonts w:ascii="Times New Roman" w:hAnsi="Times New Roman"/>
                <w:i/>
                <w:sz w:val="28"/>
                <w:szCs w:val="28"/>
                <w:lang w:val="ru-RU"/>
              </w:rPr>
              <w:t>Політична сутичка</w:t>
            </w:r>
          </w:p>
        </w:tc>
      </w:tr>
    </w:tbl>
    <w:p w:rsidR="00AB4E7A" w:rsidRPr="00BA46B7" w:rsidRDefault="00AB4E7A" w:rsidP="008E381D">
      <w:pPr>
        <w:pStyle w:val="Heading2"/>
        <w:spacing w:before="0" w:line="360" w:lineRule="auto"/>
        <w:ind w:firstLine="680"/>
        <w:jc w:val="both"/>
        <w:rPr>
          <w:rFonts w:ascii="Times New Roman" w:hAnsi="Times New Roman"/>
          <w:sz w:val="28"/>
          <w:szCs w:val="28"/>
        </w:rPr>
      </w:pPr>
      <w:bookmarkStart w:id="295" w:name="_Toc12341747"/>
      <w:r w:rsidRPr="00BA46B7">
        <w:rPr>
          <w:rFonts w:ascii="Times New Roman" w:hAnsi="Times New Roman"/>
          <w:sz w:val="28"/>
          <w:szCs w:val="28"/>
        </w:rPr>
        <w:t>Злий, злісний, злобний</w:t>
      </w:r>
      <w:bookmarkEnd w:id="295"/>
    </w:p>
    <w:p w:rsidR="00AB4E7A" w:rsidRPr="00BA46B7" w:rsidRDefault="00AB4E7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Злий</w:t>
      </w:r>
      <w:r w:rsidR="005F4EBB">
        <w:rPr>
          <w:rFonts w:ascii="Times New Roman" w:hAnsi="Times New Roman"/>
          <w:sz w:val="28"/>
          <w:szCs w:val="28"/>
        </w:rPr>
        <w:t xml:space="preserve"> –</w:t>
      </w:r>
      <w:r w:rsidRPr="00BA46B7">
        <w:rPr>
          <w:rFonts w:ascii="Times New Roman" w:hAnsi="Times New Roman"/>
          <w:sz w:val="28"/>
          <w:szCs w:val="28"/>
        </w:rPr>
        <w:t xml:space="preserve"> 1) сповнений злості, ворожнечі, недоброзичливості; </w:t>
      </w:r>
      <w:r w:rsidR="005F4EBB">
        <w:rPr>
          <w:rFonts w:ascii="Times New Roman" w:hAnsi="Times New Roman"/>
          <w:sz w:val="28"/>
          <w:szCs w:val="28"/>
        </w:rPr>
        <w:t>у значенні іменника –</w:t>
      </w:r>
      <w:r w:rsidRPr="00BA46B7">
        <w:rPr>
          <w:rFonts w:ascii="Times New Roman" w:hAnsi="Times New Roman"/>
          <w:sz w:val="28"/>
          <w:szCs w:val="28"/>
        </w:rPr>
        <w:t xml:space="preserve"> про злобну, недоброзичливу людин</w:t>
      </w:r>
      <w:r w:rsidR="00D8692E">
        <w:rPr>
          <w:rFonts w:ascii="Times New Roman" w:hAnsi="Times New Roman"/>
          <w:sz w:val="28"/>
          <w:szCs w:val="28"/>
        </w:rPr>
        <w:t>у; сповнений гніву, сердитий на </w:t>
      </w:r>
      <w:r w:rsidRPr="00BA46B7">
        <w:rPr>
          <w:rFonts w:ascii="Times New Roman" w:hAnsi="Times New Roman"/>
          <w:sz w:val="28"/>
          <w:szCs w:val="28"/>
        </w:rPr>
        <w:t>кого-, що-небудь; надзвичайно лютий, хижий, кровожер</w:t>
      </w:r>
      <w:r w:rsidR="006C3B6D">
        <w:rPr>
          <w:rFonts w:ascii="Times New Roman" w:hAnsi="Times New Roman"/>
          <w:sz w:val="28"/>
          <w:szCs w:val="28"/>
        </w:rPr>
        <w:t>ний (про хижаків, міфологічних потвор</w:t>
      </w:r>
      <w:r w:rsidR="001A2530">
        <w:rPr>
          <w:rFonts w:ascii="Times New Roman" w:hAnsi="Times New Roman"/>
          <w:sz w:val="28"/>
          <w:szCs w:val="28"/>
        </w:rPr>
        <w:t xml:space="preserve"> тощо</w:t>
      </w:r>
      <w:r w:rsidRPr="00BA46B7">
        <w:rPr>
          <w:rFonts w:ascii="Times New Roman" w:hAnsi="Times New Roman"/>
          <w:sz w:val="28"/>
          <w:szCs w:val="28"/>
        </w:rPr>
        <w:t xml:space="preserve">); який виражає злість, злобу. </w:t>
      </w:r>
      <w:r w:rsidRPr="00BA46B7">
        <w:rPr>
          <w:rFonts w:ascii="Times New Roman" w:hAnsi="Times New Roman"/>
          <w:i/>
          <w:sz w:val="28"/>
          <w:szCs w:val="28"/>
        </w:rPr>
        <w:t>Злі язики</w:t>
      </w:r>
      <w:r w:rsidR="005F4EBB">
        <w:rPr>
          <w:rFonts w:ascii="Times New Roman" w:hAnsi="Times New Roman"/>
          <w:sz w:val="28"/>
          <w:szCs w:val="28"/>
        </w:rPr>
        <w:t> </w:t>
      </w:r>
      <w:r w:rsidR="004D0409">
        <w:rPr>
          <w:rFonts w:ascii="Times New Roman" w:hAnsi="Times New Roman"/>
          <w:sz w:val="28"/>
          <w:szCs w:val="28"/>
        </w:rPr>
        <w:t>–</w:t>
      </w:r>
      <w:r w:rsidRPr="00BA46B7">
        <w:rPr>
          <w:rFonts w:ascii="Times New Roman" w:hAnsi="Times New Roman"/>
          <w:sz w:val="28"/>
          <w:szCs w:val="28"/>
        </w:rPr>
        <w:t xml:space="preserve"> люди, які поширюють плітки; наклепники; 2) викликаний, пройнятий злістю, злорадством, недоброзичливістю; у якому виявляється жорстокість, нещадність; 3) який завдав надзвичайно тяжких страждань, мук, неприємностей; жорстокий; 4) поганий, несприятливий (про час); нещасливий, злиденний; який містить або несе людям зло; згубний; 5)</w:t>
      </w:r>
      <w:r w:rsidR="005F4EBB">
        <w:rPr>
          <w:rFonts w:ascii="Times New Roman" w:hAnsi="Times New Roman"/>
          <w:sz w:val="28"/>
          <w:szCs w:val="28"/>
        </w:rPr>
        <w:t> який досяг найвищого ступеня у </w:t>
      </w:r>
      <w:r w:rsidRPr="00BA46B7">
        <w:rPr>
          <w:rFonts w:ascii="Times New Roman" w:hAnsi="Times New Roman"/>
          <w:sz w:val="28"/>
          <w:szCs w:val="28"/>
        </w:rPr>
        <w:t>своєму вияві; сильний, лютий.</w:t>
      </w:r>
    </w:p>
    <w:p w:rsidR="00AB4E7A" w:rsidRPr="00BA46B7" w:rsidRDefault="00AB4E7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Злісний</w:t>
      </w:r>
      <w:r w:rsidR="005F4EBB">
        <w:rPr>
          <w:rFonts w:ascii="Times New Roman" w:hAnsi="Times New Roman"/>
          <w:sz w:val="28"/>
          <w:szCs w:val="28"/>
        </w:rPr>
        <w:t xml:space="preserve"> –</w:t>
      </w:r>
      <w:r w:rsidRPr="00BA46B7">
        <w:rPr>
          <w:rFonts w:ascii="Times New Roman" w:hAnsi="Times New Roman"/>
          <w:sz w:val="28"/>
          <w:szCs w:val="28"/>
        </w:rPr>
        <w:t xml:space="preserve"> 1) сповнений зла, недоброзичливості; який виражає злість; 2) свідомо несумлінний; упертий. </w:t>
      </w:r>
      <w:r w:rsidRPr="00BA46B7">
        <w:rPr>
          <w:rFonts w:ascii="Times New Roman" w:hAnsi="Times New Roman"/>
          <w:i/>
          <w:sz w:val="28"/>
          <w:szCs w:val="28"/>
        </w:rPr>
        <w:t>Злісне банкрутство</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оголошення підприємством або підприємцем стану банкрутства для того, щоб не сплачув</w:t>
      </w:r>
      <w:r w:rsidR="005F4EBB">
        <w:rPr>
          <w:rFonts w:ascii="Times New Roman" w:hAnsi="Times New Roman"/>
          <w:sz w:val="28"/>
          <w:szCs w:val="28"/>
        </w:rPr>
        <w:t>ати борги та приховати наявні в</w:t>
      </w:r>
      <w:r w:rsidR="006C3B6D">
        <w:rPr>
          <w:rFonts w:ascii="Times New Roman" w:hAnsi="Times New Roman"/>
          <w:sz w:val="28"/>
          <w:szCs w:val="28"/>
        </w:rPr>
        <w:t> </w:t>
      </w:r>
      <w:r w:rsidRPr="00BA46B7">
        <w:rPr>
          <w:rFonts w:ascii="Times New Roman" w:hAnsi="Times New Roman"/>
          <w:sz w:val="28"/>
          <w:szCs w:val="28"/>
        </w:rPr>
        <w:t>нього кошти; 3)</w:t>
      </w:r>
      <w:r w:rsidR="00013DF5">
        <w:rPr>
          <w:rFonts w:ascii="Times New Roman" w:hAnsi="Times New Roman"/>
          <w:sz w:val="28"/>
          <w:szCs w:val="28"/>
        </w:rPr>
        <w:t> </w:t>
      </w:r>
      <w:r w:rsidRPr="00BA46B7">
        <w:rPr>
          <w:rFonts w:ascii="Times New Roman" w:hAnsi="Times New Roman"/>
          <w:sz w:val="28"/>
          <w:szCs w:val="28"/>
        </w:rPr>
        <w:t xml:space="preserve">який завдає шкоди; шкідливий, небезпечний. </w:t>
      </w:r>
      <w:r w:rsidRPr="00BA46B7">
        <w:rPr>
          <w:rFonts w:ascii="Times New Roman" w:hAnsi="Times New Roman"/>
          <w:i/>
          <w:sz w:val="28"/>
          <w:szCs w:val="28"/>
        </w:rPr>
        <w:t>Злісне хуліганство</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умисні дії, що грубо порушують громадський порядок.</w:t>
      </w:r>
    </w:p>
    <w:p w:rsidR="00AB4E7A" w:rsidRDefault="00AB4E7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Злобний</w:t>
      </w:r>
      <w:r w:rsidR="005F4EBB">
        <w:rPr>
          <w:rFonts w:ascii="Times New Roman" w:hAnsi="Times New Roman"/>
          <w:sz w:val="28"/>
          <w:szCs w:val="28"/>
        </w:rPr>
        <w:t xml:space="preserve"> –</w:t>
      </w:r>
      <w:r w:rsidRPr="00BA46B7">
        <w:rPr>
          <w:rFonts w:ascii="Times New Roman" w:hAnsi="Times New Roman"/>
          <w:sz w:val="28"/>
          <w:szCs w:val="28"/>
        </w:rPr>
        <w:t xml:space="preserve"> сповнений злоби (а) почуття недоброзичливо</w:t>
      </w:r>
      <w:r w:rsidR="00D8692E">
        <w:rPr>
          <w:rFonts w:ascii="Times New Roman" w:hAnsi="Times New Roman"/>
          <w:sz w:val="28"/>
          <w:szCs w:val="28"/>
        </w:rPr>
        <w:t>сті, ворожнечі до </w:t>
      </w:r>
      <w:r w:rsidR="001A2530">
        <w:rPr>
          <w:rFonts w:ascii="Times New Roman" w:hAnsi="Times New Roman"/>
          <w:sz w:val="28"/>
          <w:szCs w:val="28"/>
        </w:rPr>
        <w:t>кого-небудь; б</w:t>
      </w:r>
      <w:r w:rsidR="005F4EBB">
        <w:rPr>
          <w:rFonts w:ascii="Times New Roman" w:hAnsi="Times New Roman"/>
          <w:sz w:val="28"/>
          <w:szCs w:val="28"/>
        </w:rPr>
        <w:t>) </w:t>
      </w:r>
      <w:r w:rsidRPr="00BA46B7">
        <w:rPr>
          <w:rFonts w:ascii="Times New Roman" w:hAnsi="Times New Roman"/>
          <w:sz w:val="28"/>
          <w:szCs w:val="28"/>
        </w:rPr>
        <w:t>почуття роздратування, гніву, досади), який виражає злобу, злість.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2711"/>
        <w:gridCol w:w="2817"/>
      </w:tblGrid>
      <w:tr w:rsidR="00932791" w:rsidTr="005F4EBB">
        <w:trPr>
          <w:trHeight w:val="258"/>
        </w:trPr>
        <w:tc>
          <w:tcPr>
            <w:tcW w:w="2835" w:type="dxa"/>
          </w:tcPr>
          <w:p w:rsidR="00932791" w:rsidRPr="002360B6" w:rsidRDefault="00932791" w:rsidP="005F4EBB">
            <w:pPr>
              <w:spacing w:after="0" w:line="240" w:lineRule="auto"/>
              <w:ind w:firstLine="284"/>
              <w:jc w:val="both"/>
              <w:rPr>
                <w:rFonts w:ascii="Times New Roman" w:hAnsi="Times New Roman"/>
                <w:b/>
                <w:sz w:val="28"/>
                <w:szCs w:val="28"/>
              </w:rPr>
            </w:pPr>
            <w:r w:rsidRPr="002360B6">
              <w:rPr>
                <w:rFonts w:ascii="Times New Roman" w:hAnsi="Times New Roman"/>
                <w:b/>
                <w:sz w:val="28"/>
                <w:szCs w:val="28"/>
              </w:rPr>
              <w:t>Злий</w:t>
            </w:r>
          </w:p>
        </w:tc>
        <w:tc>
          <w:tcPr>
            <w:tcW w:w="2711" w:type="dxa"/>
          </w:tcPr>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Злі люди</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lastRenderedPageBreak/>
              <w:t>Зле серце</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Зла справа</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Злі собаки</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Злий геній</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Злі язики</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Зла личина</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Зле слово</w:t>
            </w:r>
          </w:p>
        </w:tc>
        <w:tc>
          <w:tcPr>
            <w:tcW w:w="2817" w:type="dxa"/>
          </w:tcPr>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lastRenderedPageBreak/>
              <w:t>Злий смішок</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lastRenderedPageBreak/>
              <w:t>Злі вчинки</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Злий біль</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Зла кара</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Злі часи</w:t>
            </w:r>
          </w:p>
          <w:p w:rsidR="00932791" w:rsidRPr="00932791" w:rsidRDefault="00932791"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Зла доля</w:t>
            </w:r>
          </w:p>
          <w:p w:rsidR="00932791" w:rsidRDefault="00932791" w:rsidP="005F4EBB">
            <w:pPr>
              <w:spacing w:after="0" w:line="240" w:lineRule="auto"/>
              <w:ind w:firstLine="284"/>
              <w:rPr>
                <w:rFonts w:ascii="Times New Roman" w:hAnsi="Times New Roman"/>
                <w:i/>
                <w:sz w:val="28"/>
                <w:szCs w:val="28"/>
              </w:rPr>
            </w:pPr>
            <w:r w:rsidRPr="00932791">
              <w:rPr>
                <w:rFonts w:ascii="Times New Roman" w:hAnsi="Times New Roman"/>
                <w:i/>
                <w:sz w:val="28"/>
                <w:szCs w:val="28"/>
              </w:rPr>
              <w:t>Зла боротьба</w:t>
            </w:r>
          </w:p>
          <w:p w:rsidR="00932791" w:rsidRPr="00932791" w:rsidRDefault="00932791" w:rsidP="005F4EBB">
            <w:pPr>
              <w:spacing w:after="0" w:line="240" w:lineRule="auto"/>
              <w:ind w:firstLine="284"/>
              <w:rPr>
                <w:rFonts w:ascii="Times New Roman" w:hAnsi="Times New Roman"/>
                <w:i/>
                <w:sz w:val="28"/>
                <w:szCs w:val="28"/>
              </w:rPr>
            </w:pPr>
          </w:p>
        </w:tc>
      </w:tr>
      <w:tr w:rsidR="002360B6" w:rsidTr="005F4EBB">
        <w:trPr>
          <w:trHeight w:val="215"/>
        </w:trPr>
        <w:tc>
          <w:tcPr>
            <w:tcW w:w="2835" w:type="dxa"/>
          </w:tcPr>
          <w:p w:rsidR="002360B6" w:rsidRPr="002360B6" w:rsidRDefault="002360B6" w:rsidP="005F4EBB">
            <w:pPr>
              <w:spacing w:after="0" w:line="240" w:lineRule="auto"/>
              <w:ind w:firstLine="284"/>
              <w:jc w:val="both"/>
              <w:rPr>
                <w:rFonts w:ascii="Times New Roman" w:hAnsi="Times New Roman"/>
                <w:b/>
                <w:sz w:val="28"/>
                <w:szCs w:val="28"/>
              </w:rPr>
            </w:pPr>
            <w:r w:rsidRPr="002360B6">
              <w:rPr>
                <w:rFonts w:ascii="Times New Roman" w:hAnsi="Times New Roman"/>
                <w:b/>
                <w:sz w:val="28"/>
                <w:szCs w:val="28"/>
              </w:rPr>
              <w:lastRenderedPageBreak/>
              <w:t>Злісний</w:t>
            </w:r>
          </w:p>
        </w:tc>
        <w:tc>
          <w:tcPr>
            <w:tcW w:w="5528" w:type="dxa"/>
            <w:gridSpan w:val="2"/>
          </w:tcPr>
          <w:p w:rsidR="002360B6" w:rsidRPr="00932791" w:rsidRDefault="002360B6"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Злісні шкідники</w:t>
            </w:r>
          </w:p>
          <w:p w:rsidR="002360B6" w:rsidRDefault="002360B6" w:rsidP="005F4EBB">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Злісне хуліганство</w:t>
            </w:r>
          </w:p>
          <w:p w:rsidR="001A2530" w:rsidRDefault="001A2530" w:rsidP="005F4EBB">
            <w:pPr>
              <w:spacing w:after="0" w:line="240" w:lineRule="auto"/>
              <w:ind w:firstLine="284"/>
              <w:jc w:val="both"/>
              <w:rPr>
                <w:rFonts w:ascii="Times New Roman" w:hAnsi="Times New Roman"/>
                <w:sz w:val="28"/>
                <w:szCs w:val="28"/>
              </w:rPr>
            </w:pPr>
            <w:r>
              <w:rPr>
                <w:rFonts w:ascii="Times New Roman" w:hAnsi="Times New Roman"/>
                <w:i/>
                <w:sz w:val="28"/>
                <w:szCs w:val="28"/>
              </w:rPr>
              <w:t>Злісне банкрутство</w:t>
            </w:r>
          </w:p>
        </w:tc>
      </w:tr>
      <w:tr w:rsidR="002360B6" w:rsidTr="005F4EBB">
        <w:trPr>
          <w:trHeight w:val="494"/>
        </w:trPr>
        <w:tc>
          <w:tcPr>
            <w:tcW w:w="2835" w:type="dxa"/>
          </w:tcPr>
          <w:p w:rsidR="002360B6" w:rsidRPr="002360B6" w:rsidRDefault="002360B6" w:rsidP="005F4EBB">
            <w:pPr>
              <w:spacing w:after="0" w:line="240" w:lineRule="auto"/>
              <w:ind w:firstLine="284"/>
              <w:jc w:val="both"/>
              <w:rPr>
                <w:rFonts w:ascii="Times New Roman" w:hAnsi="Times New Roman"/>
                <w:b/>
                <w:sz w:val="28"/>
                <w:szCs w:val="28"/>
              </w:rPr>
            </w:pPr>
            <w:r w:rsidRPr="002360B6">
              <w:rPr>
                <w:rFonts w:ascii="Times New Roman" w:hAnsi="Times New Roman"/>
                <w:b/>
                <w:sz w:val="28"/>
                <w:szCs w:val="28"/>
              </w:rPr>
              <w:t>Злобний</w:t>
            </w:r>
          </w:p>
        </w:tc>
        <w:tc>
          <w:tcPr>
            <w:tcW w:w="5528" w:type="dxa"/>
            <w:gridSpan w:val="2"/>
          </w:tcPr>
          <w:p w:rsidR="006520D0" w:rsidRPr="002360B6" w:rsidRDefault="002360B6" w:rsidP="005F4EBB">
            <w:pPr>
              <w:spacing w:after="0" w:line="240" w:lineRule="auto"/>
              <w:ind w:firstLine="284"/>
              <w:jc w:val="both"/>
              <w:rPr>
                <w:rFonts w:ascii="Times New Roman" w:hAnsi="Times New Roman"/>
                <w:i/>
                <w:sz w:val="28"/>
                <w:szCs w:val="28"/>
              </w:rPr>
            </w:pPr>
            <w:r w:rsidRPr="002360B6">
              <w:rPr>
                <w:rFonts w:ascii="Times New Roman" w:hAnsi="Times New Roman"/>
                <w:i/>
                <w:sz w:val="28"/>
                <w:szCs w:val="28"/>
              </w:rPr>
              <w:t>З</w:t>
            </w:r>
            <w:r w:rsidR="006520D0" w:rsidRPr="002360B6">
              <w:rPr>
                <w:rFonts w:ascii="Times New Roman" w:hAnsi="Times New Roman"/>
                <w:i/>
                <w:sz w:val="28"/>
                <w:szCs w:val="28"/>
              </w:rPr>
              <w:t>лобна фурія</w:t>
            </w:r>
          </w:p>
          <w:p w:rsidR="006520D0" w:rsidRPr="002360B6" w:rsidRDefault="002360B6" w:rsidP="005F4EBB">
            <w:pPr>
              <w:spacing w:after="0" w:line="240" w:lineRule="auto"/>
              <w:ind w:firstLine="284"/>
              <w:jc w:val="both"/>
              <w:rPr>
                <w:rFonts w:ascii="Times New Roman" w:hAnsi="Times New Roman"/>
                <w:i/>
                <w:sz w:val="28"/>
                <w:szCs w:val="28"/>
              </w:rPr>
            </w:pPr>
            <w:r w:rsidRPr="002360B6">
              <w:rPr>
                <w:rFonts w:ascii="Times New Roman" w:hAnsi="Times New Roman"/>
                <w:i/>
                <w:sz w:val="28"/>
                <w:szCs w:val="28"/>
              </w:rPr>
              <w:t>З</w:t>
            </w:r>
            <w:r w:rsidR="006520D0" w:rsidRPr="002360B6">
              <w:rPr>
                <w:rFonts w:ascii="Times New Roman" w:hAnsi="Times New Roman"/>
                <w:i/>
                <w:sz w:val="28"/>
                <w:szCs w:val="28"/>
              </w:rPr>
              <w:t>лобні очі</w:t>
            </w:r>
          </w:p>
          <w:p w:rsidR="002360B6" w:rsidRPr="001A2530" w:rsidRDefault="002360B6" w:rsidP="005F4EBB">
            <w:pPr>
              <w:spacing w:after="0" w:line="240" w:lineRule="auto"/>
              <w:ind w:firstLine="284"/>
              <w:jc w:val="both"/>
              <w:rPr>
                <w:rFonts w:ascii="Times New Roman" w:hAnsi="Times New Roman"/>
                <w:i/>
                <w:sz w:val="28"/>
                <w:szCs w:val="28"/>
              </w:rPr>
            </w:pPr>
            <w:r w:rsidRPr="002360B6">
              <w:rPr>
                <w:rFonts w:ascii="Times New Roman" w:hAnsi="Times New Roman"/>
                <w:i/>
                <w:sz w:val="28"/>
                <w:szCs w:val="28"/>
              </w:rPr>
              <w:t>З</w:t>
            </w:r>
            <w:r w:rsidR="006520D0" w:rsidRPr="002360B6">
              <w:rPr>
                <w:rFonts w:ascii="Times New Roman" w:hAnsi="Times New Roman"/>
                <w:i/>
                <w:sz w:val="28"/>
                <w:szCs w:val="28"/>
              </w:rPr>
              <w:t>лобне шипіння</w:t>
            </w:r>
          </w:p>
        </w:tc>
      </w:tr>
    </w:tbl>
    <w:p w:rsidR="0088357D" w:rsidRPr="00BA46B7" w:rsidRDefault="0088357D" w:rsidP="008E381D">
      <w:pPr>
        <w:pStyle w:val="Heading2"/>
        <w:spacing w:before="0" w:line="360" w:lineRule="auto"/>
        <w:ind w:firstLine="680"/>
        <w:jc w:val="both"/>
        <w:rPr>
          <w:rFonts w:ascii="Times New Roman" w:hAnsi="Times New Roman"/>
          <w:sz w:val="28"/>
          <w:szCs w:val="28"/>
        </w:rPr>
      </w:pPr>
      <w:bookmarkStart w:id="296" w:name="_Toc12341748"/>
      <w:r w:rsidRPr="00BA46B7">
        <w:rPr>
          <w:rFonts w:ascii="Times New Roman" w:hAnsi="Times New Roman"/>
          <w:sz w:val="28"/>
          <w:szCs w:val="28"/>
        </w:rPr>
        <w:t>Змій, змія</w:t>
      </w:r>
      <w:bookmarkEnd w:id="296"/>
    </w:p>
    <w:p w:rsidR="005F4EBB" w:rsidRDefault="005F4EBB" w:rsidP="008E381D">
      <w:pPr>
        <w:spacing w:after="0" w:line="360" w:lineRule="auto"/>
        <w:ind w:firstLine="680"/>
        <w:jc w:val="both"/>
        <w:rPr>
          <w:rFonts w:ascii="Times New Roman" w:hAnsi="Times New Roman"/>
          <w:sz w:val="28"/>
          <w:szCs w:val="28"/>
        </w:rPr>
      </w:pPr>
      <w:r w:rsidRPr="005F4EBB">
        <w:rPr>
          <w:rFonts w:ascii="Times New Roman" w:hAnsi="Times New Roman"/>
          <w:sz w:val="28"/>
          <w:szCs w:val="28"/>
        </w:rPr>
        <w:t xml:space="preserve">Синоніми в значенні </w:t>
      </w:r>
      <w:r>
        <w:rPr>
          <w:rFonts w:ascii="Times New Roman" w:hAnsi="Times New Roman"/>
          <w:b/>
          <w:sz w:val="28"/>
          <w:szCs w:val="28"/>
        </w:rPr>
        <w:t>«</w:t>
      </w:r>
      <w:r w:rsidRPr="00BA46B7">
        <w:rPr>
          <w:rFonts w:ascii="Times New Roman" w:hAnsi="Times New Roman"/>
          <w:sz w:val="28"/>
          <w:szCs w:val="28"/>
        </w:rPr>
        <w:t>зла, підступна людина; хитрий, лютий ворог</w:t>
      </w:r>
      <w:r>
        <w:rPr>
          <w:rFonts w:ascii="Times New Roman" w:hAnsi="Times New Roman"/>
          <w:sz w:val="28"/>
          <w:szCs w:val="28"/>
        </w:rPr>
        <w:t>».</w:t>
      </w:r>
    </w:p>
    <w:p w:rsidR="0088357D" w:rsidRPr="00C67C05" w:rsidRDefault="005F4EBB" w:rsidP="008E381D">
      <w:pPr>
        <w:spacing w:after="0" w:line="360" w:lineRule="auto"/>
        <w:ind w:firstLine="680"/>
        <w:jc w:val="both"/>
        <w:rPr>
          <w:rFonts w:ascii="Times New Roman" w:hAnsi="Times New Roman"/>
          <w:b/>
          <w:sz w:val="28"/>
          <w:szCs w:val="28"/>
        </w:rPr>
      </w:pPr>
      <w:r w:rsidRPr="005F4EBB">
        <w:rPr>
          <w:rFonts w:ascii="Times New Roman" w:hAnsi="Times New Roman"/>
          <w:sz w:val="28"/>
          <w:szCs w:val="28"/>
        </w:rPr>
        <w:t>Тільки</w:t>
      </w:r>
      <w:r>
        <w:rPr>
          <w:rFonts w:ascii="Times New Roman" w:hAnsi="Times New Roman"/>
          <w:b/>
          <w:sz w:val="28"/>
          <w:szCs w:val="28"/>
        </w:rPr>
        <w:t xml:space="preserve"> з</w:t>
      </w:r>
      <w:r w:rsidR="0088357D" w:rsidRPr="00BA46B7">
        <w:rPr>
          <w:rFonts w:ascii="Times New Roman" w:hAnsi="Times New Roman"/>
          <w:b/>
          <w:sz w:val="28"/>
          <w:szCs w:val="28"/>
        </w:rPr>
        <w:t>мій</w:t>
      </w:r>
      <w:r>
        <w:rPr>
          <w:rFonts w:ascii="Times New Roman" w:hAnsi="Times New Roman"/>
          <w:sz w:val="28"/>
          <w:szCs w:val="28"/>
        </w:rPr>
        <w:t xml:space="preserve"> –</w:t>
      </w:r>
      <w:r w:rsidR="0088357D" w:rsidRPr="00BA46B7">
        <w:rPr>
          <w:rFonts w:ascii="Times New Roman" w:hAnsi="Times New Roman"/>
          <w:sz w:val="28"/>
          <w:szCs w:val="28"/>
        </w:rPr>
        <w:t xml:space="preserve"> 1) казкова істота з крилами і зміїним тулубом, наділена незвичайною силою; дракон; 2) біблійний обра</w:t>
      </w:r>
      <w:r>
        <w:rPr>
          <w:rFonts w:ascii="Times New Roman" w:hAnsi="Times New Roman"/>
          <w:sz w:val="28"/>
          <w:szCs w:val="28"/>
        </w:rPr>
        <w:t>з диявола, що спокусив людину в </w:t>
      </w:r>
      <w:r w:rsidR="0088357D" w:rsidRPr="00BA46B7">
        <w:rPr>
          <w:rFonts w:ascii="Times New Roman" w:hAnsi="Times New Roman"/>
          <w:sz w:val="28"/>
          <w:szCs w:val="28"/>
        </w:rPr>
        <w:t>раю;</w:t>
      </w:r>
      <w:r>
        <w:rPr>
          <w:rFonts w:ascii="Times New Roman" w:hAnsi="Times New Roman"/>
          <w:sz w:val="28"/>
          <w:szCs w:val="28"/>
        </w:rPr>
        <w:t xml:space="preserve"> 3</w:t>
      </w:r>
      <w:r w:rsidR="001A2530">
        <w:rPr>
          <w:rFonts w:ascii="Times New Roman" w:hAnsi="Times New Roman"/>
          <w:sz w:val="28"/>
          <w:szCs w:val="28"/>
        </w:rPr>
        <w:t>) дитяча іграшка (</w:t>
      </w:r>
      <w:r w:rsidR="0088357D" w:rsidRPr="00BA46B7">
        <w:rPr>
          <w:rFonts w:ascii="Times New Roman" w:hAnsi="Times New Roman"/>
          <w:sz w:val="28"/>
          <w:szCs w:val="28"/>
        </w:rPr>
        <w:t>легкий каркас, обт</w:t>
      </w:r>
      <w:r>
        <w:rPr>
          <w:rFonts w:ascii="Times New Roman" w:hAnsi="Times New Roman"/>
          <w:sz w:val="28"/>
          <w:szCs w:val="28"/>
        </w:rPr>
        <w:t>ягнутий папером або тканиною, з </w:t>
      </w:r>
      <w:r w:rsidR="0088357D" w:rsidRPr="00BA46B7">
        <w:rPr>
          <w:rFonts w:ascii="Times New Roman" w:hAnsi="Times New Roman"/>
          <w:sz w:val="28"/>
          <w:szCs w:val="28"/>
        </w:rPr>
        <w:t>довгою ниткою для запускання в повітря</w:t>
      </w:r>
      <w:r w:rsidR="001A2530">
        <w:rPr>
          <w:rFonts w:ascii="Times New Roman" w:hAnsi="Times New Roman"/>
          <w:sz w:val="28"/>
          <w:szCs w:val="28"/>
        </w:rPr>
        <w:t>)</w:t>
      </w:r>
      <w:r w:rsidR="0088357D" w:rsidRPr="00BA46B7">
        <w:rPr>
          <w:rFonts w:ascii="Times New Roman" w:hAnsi="Times New Roman"/>
          <w:sz w:val="28"/>
          <w:szCs w:val="28"/>
        </w:rPr>
        <w:t xml:space="preserve">. Уживається також у </w:t>
      </w:r>
      <w:r w:rsidR="006C3B6D">
        <w:rPr>
          <w:rFonts w:ascii="Times New Roman" w:hAnsi="Times New Roman"/>
          <w:sz w:val="28"/>
          <w:szCs w:val="28"/>
        </w:rPr>
        <w:t xml:space="preserve">сталому </w:t>
      </w:r>
      <w:r w:rsidR="0088357D" w:rsidRPr="00C67C05">
        <w:rPr>
          <w:rFonts w:ascii="Times New Roman" w:hAnsi="Times New Roman"/>
          <w:b/>
          <w:sz w:val="28"/>
          <w:szCs w:val="28"/>
        </w:rPr>
        <w:t>звороті зелений змій (горілка).</w:t>
      </w:r>
    </w:p>
    <w:p w:rsidR="0088357D" w:rsidRDefault="008E11BC" w:rsidP="008E381D">
      <w:pPr>
        <w:spacing w:after="0" w:line="360" w:lineRule="auto"/>
        <w:ind w:firstLine="680"/>
        <w:jc w:val="both"/>
        <w:rPr>
          <w:rFonts w:ascii="Times New Roman" w:hAnsi="Times New Roman"/>
          <w:sz w:val="28"/>
          <w:szCs w:val="28"/>
        </w:rPr>
      </w:pPr>
      <w:r w:rsidRPr="008E11BC">
        <w:rPr>
          <w:rFonts w:ascii="Times New Roman" w:hAnsi="Times New Roman"/>
          <w:sz w:val="28"/>
          <w:szCs w:val="28"/>
        </w:rPr>
        <w:t xml:space="preserve">Тільки </w:t>
      </w:r>
      <w:r>
        <w:rPr>
          <w:rFonts w:ascii="Times New Roman" w:hAnsi="Times New Roman"/>
          <w:b/>
          <w:sz w:val="28"/>
          <w:szCs w:val="28"/>
        </w:rPr>
        <w:t>з</w:t>
      </w:r>
      <w:r w:rsidR="0088357D" w:rsidRPr="00BA46B7">
        <w:rPr>
          <w:rFonts w:ascii="Times New Roman" w:hAnsi="Times New Roman"/>
          <w:b/>
          <w:sz w:val="28"/>
          <w:szCs w:val="28"/>
        </w:rPr>
        <w:t xml:space="preserve">мія </w:t>
      </w:r>
      <w:r>
        <w:rPr>
          <w:rFonts w:ascii="Times New Roman" w:hAnsi="Times New Roman"/>
          <w:sz w:val="28"/>
          <w:szCs w:val="28"/>
        </w:rPr>
        <w:t>–</w:t>
      </w:r>
      <w:r w:rsidR="0088357D" w:rsidRPr="00BA46B7">
        <w:rPr>
          <w:rFonts w:ascii="Times New Roman" w:hAnsi="Times New Roman"/>
          <w:sz w:val="28"/>
          <w:szCs w:val="28"/>
        </w:rPr>
        <w:t xml:space="preserve"> 1) плазун із видов</w:t>
      </w:r>
      <w:r>
        <w:rPr>
          <w:rFonts w:ascii="Times New Roman" w:hAnsi="Times New Roman"/>
          <w:sz w:val="28"/>
          <w:szCs w:val="28"/>
        </w:rPr>
        <w:t>женим тілом, укритим лускою; 2</w:t>
      </w:r>
      <w:r w:rsidR="0088357D" w:rsidRPr="00BA46B7">
        <w:rPr>
          <w:rFonts w:ascii="Times New Roman" w:hAnsi="Times New Roman"/>
          <w:sz w:val="28"/>
          <w:szCs w:val="28"/>
        </w:rPr>
        <w:t>) екваторіальне сузір</w:t>
      </w:r>
      <w:r w:rsidR="00746F1B">
        <w:rPr>
          <w:rFonts w:ascii="Times New Roman" w:hAnsi="Times New Roman"/>
          <w:sz w:val="28"/>
          <w:szCs w:val="28"/>
        </w:rPr>
        <w:t>’</w:t>
      </w:r>
      <w:r w:rsidR="0088357D" w:rsidRPr="00BA46B7">
        <w:rPr>
          <w:rFonts w:ascii="Times New Roman" w:hAnsi="Times New Roman"/>
          <w:sz w:val="28"/>
          <w:szCs w:val="28"/>
        </w:rPr>
        <w:t>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6237"/>
      </w:tblGrid>
      <w:tr w:rsidR="00932791" w:rsidTr="008E11BC">
        <w:trPr>
          <w:trHeight w:val="333"/>
        </w:trPr>
        <w:tc>
          <w:tcPr>
            <w:tcW w:w="2410" w:type="dxa"/>
          </w:tcPr>
          <w:p w:rsidR="00932791" w:rsidRPr="00932791" w:rsidRDefault="00932791" w:rsidP="008E11BC">
            <w:pPr>
              <w:spacing w:after="0" w:line="240" w:lineRule="auto"/>
              <w:ind w:firstLine="284"/>
              <w:jc w:val="both"/>
              <w:rPr>
                <w:rFonts w:ascii="Times New Roman" w:hAnsi="Times New Roman"/>
                <w:b/>
                <w:sz w:val="28"/>
                <w:szCs w:val="28"/>
              </w:rPr>
            </w:pPr>
            <w:r w:rsidRPr="00932791">
              <w:rPr>
                <w:rFonts w:ascii="Times New Roman" w:hAnsi="Times New Roman"/>
                <w:b/>
                <w:sz w:val="28"/>
                <w:szCs w:val="28"/>
              </w:rPr>
              <w:t>Змій</w:t>
            </w:r>
          </w:p>
        </w:tc>
        <w:tc>
          <w:tcPr>
            <w:tcW w:w="6237" w:type="dxa"/>
          </w:tcPr>
          <w:p w:rsidR="006520D0" w:rsidRPr="00932791" w:rsidRDefault="00932791" w:rsidP="008E11BC">
            <w:pPr>
              <w:spacing w:after="0" w:line="240" w:lineRule="auto"/>
              <w:ind w:firstLine="284"/>
              <w:jc w:val="both"/>
              <w:rPr>
                <w:rFonts w:ascii="Times New Roman" w:hAnsi="Times New Roman"/>
                <w:i/>
                <w:sz w:val="28"/>
                <w:szCs w:val="28"/>
                <w:lang w:val="ru-RU"/>
              </w:rPr>
            </w:pPr>
            <w:r w:rsidRPr="00932791">
              <w:rPr>
                <w:rFonts w:ascii="Times New Roman" w:hAnsi="Times New Roman"/>
                <w:i/>
                <w:sz w:val="28"/>
                <w:szCs w:val="28"/>
                <w:lang w:val="ru-RU"/>
              </w:rPr>
              <w:t>З</w:t>
            </w:r>
            <w:r w:rsidR="006520D0" w:rsidRPr="00932791">
              <w:rPr>
                <w:rFonts w:ascii="Times New Roman" w:hAnsi="Times New Roman"/>
                <w:i/>
                <w:sz w:val="28"/>
                <w:szCs w:val="28"/>
                <w:lang w:val="ru-RU"/>
              </w:rPr>
              <w:t>мій-Горинич</w:t>
            </w:r>
          </w:p>
          <w:p w:rsidR="006520D0" w:rsidRPr="00932791" w:rsidRDefault="00932791" w:rsidP="008E11BC">
            <w:pPr>
              <w:spacing w:after="0" w:line="240" w:lineRule="auto"/>
              <w:ind w:firstLine="284"/>
              <w:jc w:val="both"/>
              <w:rPr>
                <w:rFonts w:ascii="Times New Roman" w:hAnsi="Times New Roman"/>
                <w:i/>
                <w:sz w:val="28"/>
                <w:szCs w:val="28"/>
                <w:lang w:val="ru-RU"/>
              </w:rPr>
            </w:pPr>
            <w:r w:rsidRPr="00932791">
              <w:rPr>
                <w:rFonts w:ascii="Times New Roman" w:hAnsi="Times New Roman"/>
                <w:i/>
                <w:sz w:val="28"/>
                <w:szCs w:val="28"/>
                <w:lang w:val="ru-RU"/>
              </w:rPr>
              <w:t>З</w:t>
            </w:r>
            <w:r w:rsidR="006520D0" w:rsidRPr="00932791">
              <w:rPr>
                <w:rFonts w:ascii="Times New Roman" w:hAnsi="Times New Roman"/>
                <w:i/>
                <w:sz w:val="28"/>
                <w:szCs w:val="28"/>
                <w:lang w:val="ru-RU"/>
              </w:rPr>
              <w:t>мій-спокусник</w:t>
            </w:r>
          </w:p>
          <w:p w:rsidR="006520D0" w:rsidRPr="00932791" w:rsidRDefault="00932791" w:rsidP="008E11BC">
            <w:pPr>
              <w:spacing w:after="0" w:line="240" w:lineRule="auto"/>
              <w:ind w:firstLine="284"/>
              <w:jc w:val="both"/>
              <w:rPr>
                <w:rFonts w:ascii="Times New Roman" w:hAnsi="Times New Roman"/>
                <w:i/>
                <w:sz w:val="28"/>
                <w:szCs w:val="28"/>
                <w:lang w:val="ru-RU"/>
              </w:rPr>
            </w:pPr>
            <w:r w:rsidRPr="00932791">
              <w:rPr>
                <w:rFonts w:ascii="Times New Roman" w:hAnsi="Times New Roman"/>
                <w:i/>
                <w:sz w:val="28"/>
                <w:szCs w:val="28"/>
                <w:lang w:val="ru-RU"/>
              </w:rPr>
              <w:t>З</w:t>
            </w:r>
            <w:r w:rsidR="006520D0" w:rsidRPr="00932791">
              <w:rPr>
                <w:rFonts w:ascii="Times New Roman" w:hAnsi="Times New Roman"/>
                <w:i/>
                <w:sz w:val="28"/>
                <w:szCs w:val="28"/>
                <w:lang w:val="ru-RU"/>
              </w:rPr>
              <w:t>апускати паперового змія</w:t>
            </w:r>
          </w:p>
          <w:p w:rsidR="00932791" w:rsidRPr="001A2530" w:rsidRDefault="00932791" w:rsidP="008E11BC">
            <w:pPr>
              <w:spacing w:after="0" w:line="240" w:lineRule="auto"/>
              <w:ind w:firstLine="284"/>
              <w:jc w:val="both"/>
              <w:rPr>
                <w:rFonts w:ascii="Times New Roman" w:hAnsi="Times New Roman"/>
                <w:i/>
                <w:sz w:val="28"/>
                <w:szCs w:val="28"/>
                <w:lang w:val="ru-RU"/>
              </w:rPr>
            </w:pPr>
            <w:r w:rsidRPr="00932791">
              <w:rPr>
                <w:rFonts w:ascii="Times New Roman" w:hAnsi="Times New Roman"/>
                <w:i/>
                <w:sz w:val="28"/>
                <w:szCs w:val="28"/>
                <w:lang w:val="ru-RU"/>
              </w:rPr>
              <w:t>З</w:t>
            </w:r>
            <w:r w:rsidR="006520D0" w:rsidRPr="00932791">
              <w:rPr>
                <w:rFonts w:ascii="Times New Roman" w:hAnsi="Times New Roman"/>
                <w:i/>
                <w:sz w:val="28"/>
                <w:szCs w:val="28"/>
                <w:lang w:val="ru-RU"/>
              </w:rPr>
              <w:t>елений змій</w:t>
            </w:r>
          </w:p>
        </w:tc>
      </w:tr>
      <w:tr w:rsidR="00932791" w:rsidTr="008E11BC">
        <w:trPr>
          <w:trHeight w:val="339"/>
        </w:trPr>
        <w:tc>
          <w:tcPr>
            <w:tcW w:w="2410" w:type="dxa"/>
          </w:tcPr>
          <w:p w:rsidR="00932791" w:rsidRPr="00932791" w:rsidRDefault="00932791" w:rsidP="008E11BC">
            <w:pPr>
              <w:spacing w:after="0" w:line="240" w:lineRule="auto"/>
              <w:ind w:firstLine="284"/>
              <w:jc w:val="both"/>
              <w:rPr>
                <w:rFonts w:ascii="Times New Roman" w:hAnsi="Times New Roman"/>
                <w:b/>
                <w:sz w:val="28"/>
                <w:szCs w:val="28"/>
              </w:rPr>
            </w:pPr>
            <w:r w:rsidRPr="00932791">
              <w:rPr>
                <w:rFonts w:ascii="Times New Roman" w:hAnsi="Times New Roman"/>
                <w:b/>
                <w:sz w:val="28"/>
                <w:szCs w:val="28"/>
              </w:rPr>
              <w:t>Змія</w:t>
            </w:r>
          </w:p>
        </w:tc>
        <w:tc>
          <w:tcPr>
            <w:tcW w:w="6237" w:type="dxa"/>
          </w:tcPr>
          <w:p w:rsidR="006520D0" w:rsidRPr="00932791" w:rsidRDefault="00932791" w:rsidP="008E11BC">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Г</w:t>
            </w:r>
            <w:r w:rsidR="006520D0" w:rsidRPr="00932791">
              <w:rPr>
                <w:rFonts w:ascii="Times New Roman" w:hAnsi="Times New Roman"/>
                <w:i/>
                <w:sz w:val="28"/>
                <w:szCs w:val="28"/>
              </w:rPr>
              <w:t>римуча змія</w:t>
            </w:r>
          </w:p>
          <w:p w:rsidR="006520D0" w:rsidRPr="00932791" w:rsidRDefault="00932791" w:rsidP="008E11BC">
            <w:pPr>
              <w:spacing w:after="0" w:line="240" w:lineRule="auto"/>
              <w:ind w:firstLine="284"/>
              <w:jc w:val="both"/>
              <w:rPr>
                <w:rFonts w:ascii="Times New Roman" w:hAnsi="Times New Roman"/>
                <w:i/>
                <w:sz w:val="28"/>
                <w:szCs w:val="28"/>
              </w:rPr>
            </w:pPr>
            <w:r w:rsidRPr="00932791">
              <w:rPr>
                <w:rFonts w:ascii="Times New Roman" w:hAnsi="Times New Roman"/>
                <w:i/>
                <w:sz w:val="28"/>
                <w:szCs w:val="28"/>
              </w:rPr>
              <w:t>Х</w:t>
            </w:r>
            <w:r w:rsidR="006520D0" w:rsidRPr="00932791">
              <w:rPr>
                <w:rFonts w:ascii="Times New Roman" w:hAnsi="Times New Roman"/>
                <w:i/>
                <w:sz w:val="28"/>
                <w:szCs w:val="28"/>
              </w:rPr>
              <w:t>итра змія</w:t>
            </w:r>
          </w:p>
          <w:p w:rsidR="00932791" w:rsidRPr="00932791" w:rsidRDefault="001A2530" w:rsidP="008E11BC">
            <w:pPr>
              <w:spacing w:after="0" w:line="240" w:lineRule="auto"/>
              <w:ind w:firstLine="284"/>
              <w:jc w:val="both"/>
              <w:rPr>
                <w:rFonts w:ascii="Times New Roman" w:hAnsi="Times New Roman"/>
                <w:i/>
                <w:sz w:val="28"/>
                <w:szCs w:val="28"/>
              </w:rPr>
            </w:pPr>
            <w:r>
              <w:rPr>
                <w:rFonts w:ascii="Times New Roman" w:hAnsi="Times New Roman"/>
                <w:i/>
                <w:sz w:val="28"/>
                <w:szCs w:val="28"/>
              </w:rPr>
              <w:t>С</w:t>
            </w:r>
            <w:r w:rsidR="006520D0" w:rsidRPr="00932791">
              <w:rPr>
                <w:rFonts w:ascii="Times New Roman" w:hAnsi="Times New Roman"/>
                <w:i/>
                <w:sz w:val="28"/>
                <w:szCs w:val="28"/>
              </w:rPr>
              <w:t>узір</w:t>
            </w:r>
            <w:r w:rsidR="006520D0" w:rsidRPr="00932791">
              <w:rPr>
                <w:rFonts w:ascii="Times New Roman" w:hAnsi="Times New Roman"/>
                <w:i/>
                <w:iCs/>
                <w:sz w:val="28"/>
                <w:szCs w:val="28"/>
              </w:rPr>
              <w:t>’</w:t>
            </w:r>
            <w:r w:rsidR="006520D0" w:rsidRPr="00932791">
              <w:rPr>
                <w:rFonts w:ascii="Times New Roman" w:hAnsi="Times New Roman"/>
                <w:i/>
                <w:sz w:val="28"/>
                <w:szCs w:val="28"/>
              </w:rPr>
              <w:t>я Змії</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97" w:name="_Toc12341749"/>
      <w:r w:rsidRPr="00BA46B7">
        <w:rPr>
          <w:rFonts w:ascii="Times New Roman" w:hAnsi="Times New Roman"/>
          <w:sz w:val="28"/>
          <w:szCs w:val="28"/>
        </w:rPr>
        <w:t xml:space="preserve">Зміст, </w:t>
      </w:r>
      <w:r w:rsidR="00CD3F6C" w:rsidRPr="00BA46B7">
        <w:rPr>
          <w:rFonts w:ascii="Times New Roman" w:hAnsi="Times New Roman"/>
          <w:sz w:val="28"/>
          <w:szCs w:val="28"/>
        </w:rPr>
        <w:t xml:space="preserve">значення, сенс, </w:t>
      </w:r>
      <w:r w:rsidRPr="00BA46B7">
        <w:rPr>
          <w:rFonts w:ascii="Times New Roman" w:hAnsi="Times New Roman"/>
          <w:sz w:val="28"/>
          <w:szCs w:val="28"/>
        </w:rPr>
        <w:t>смисл</w:t>
      </w:r>
      <w:bookmarkEnd w:id="297"/>
    </w:p>
    <w:p w:rsidR="001A2530" w:rsidRDefault="00E54470" w:rsidP="008E381D">
      <w:pPr>
        <w:spacing w:after="0" w:line="360" w:lineRule="auto"/>
        <w:ind w:firstLine="680"/>
        <w:jc w:val="both"/>
        <w:rPr>
          <w:rFonts w:ascii="Times New Roman" w:hAnsi="Times New Roman"/>
          <w:sz w:val="28"/>
          <w:szCs w:val="28"/>
        </w:rPr>
      </w:pPr>
      <w:r>
        <w:rPr>
          <w:rFonts w:ascii="Times New Roman" w:hAnsi="Times New Roman"/>
          <w:sz w:val="28"/>
          <w:szCs w:val="28"/>
        </w:rPr>
        <w:t>Зміст, значення, сенс, смисл –</w:t>
      </w:r>
      <w:r w:rsidR="00954208" w:rsidRPr="00BA46B7">
        <w:rPr>
          <w:rFonts w:ascii="Times New Roman" w:hAnsi="Times New Roman"/>
          <w:sz w:val="28"/>
          <w:szCs w:val="28"/>
        </w:rPr>
        <w:t xml:space="preserve"> синоніми, які об</w:t>
      </w:r>
      <w:r w:rsidR="00746F1B">
        <w:rPr>
          <w:rFonts w:ascii="Times New Roman" w:hAnsi="Times New Roman"/>
          <w:sz w:val="28"/>
          <w:szCs w:val="28"/>
        </w:rPr>
        <w:t>’</w:t>
      </w:r>
      <w:r w:rsidR="00954208" w:rsidRPr="00BA46B7">
        <w:rPr>
          <w:rFonts w:ascii="Times New Roman" w:hAnsi="Times New Roman"/>
          <w:sz w:val="28"/>
          <w:szCs w:val="28"/>
        </w:rPr>
        <w:t xml:space="preserve">єднує поняття «сутність </w:t>
      </w:r>
      <w:r w:rsidR="001A2530">
        <w:rPr>
          <w:rFonts w:ascii="Times New Roman" w:hAnsi="Times New Roman"/>
          <w:sz w:val="28"/>
          <w:szCs w:val="28"/>
        </w:rPr>
        <w:t>чого-небудь».</w:t>
      </w:r>
    </w:p>
    <w:p w:rsidR="001A2530" w:rsidRDefault="00393A55"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 xml:space="preserve">зміст </w:t>
      </w:r>
      <w:r w:rsidR="00E54470">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те, про що йдеться, розповідається де-небудь, те, що описується, зображ</w:t>
      </w:r>
      <w:r w:rsidRPr="00BA46B7">
        <w:rPr>
          <w:rFonts w:ascii="Times New Roman" w:hAnsi="Times New Roman"/>
          <w:sz w:val="28"/>
          <w:szCs w:val="28"/>
        </w:rPr>
        <w:t xml:space="preserve">ується (у книзі, статті тощо); </w:t>
      </w:r>
      <w:r w:rsidR="00C90962">
        <w:rPr>
          <w:rFonts w:ascii="Times New Roman" w:hAnsi="Times New Roman"/>
          <w:sz w:val="28"/>
          <w:szCs w:val="28"/>
        </w:rPr>
        <w:t>2</w:t>
      </w:r>
      <w:r w:rsidRPr="00BA46B7">
        <w:rPr>
          <w:rFonts w:ascii="Times New Roman" w:hAnsi="Times New Roman"/>
          <w:sz w:val="28"/>
          <w:szCs w:val="28"/>
        </w:rPr>
        <w:t>) </w:t>
      </w:r>
      <w:r w:rsidR="00954208" w:rsidRPr="00BA46B7">
        <w:rPr>
          <w:rFonts w:ascii="Times New Roman" w:hAnsi="Times New Roman"/>
          <w:sz w:val="28"/>
          <w:szCs w:val="28"/>
        </w:rPr>
        <w:t>перелік розд</w:t>
      </w:r>
      <w:r w:rsidR="001A2530">
        <w:rPr>
          <w:rFonts w:ascii="Times New Roman" w:hAnsi="Times New Roman"/>
          <w:sz w:val="28"/>
          <w:szCs w:val="28"/>
        </w:rPr>
        <w:t>ілів, частин, оповідань</w:t>
      </w:r>
      <w:r w:rsidR="00954208" w:rsidRPr="00BA46B7">
        <w:rPr>
          <w:rFonts w:ascii="Times New Roman" w:hAnsi="Times New Roman"/>
          <w:sz w:val="28"/>
          <w:szCs w:val="28"/>
        </w:rPr>
        <w:t xml:space="preserve"> книги, збі</w:t>
      </w:r>
      <w:r w:rsidR="001A2530">
        <w:rPr>
          <w:rFonts w:ascii="Times New Roman" w:hAnsi="Times New Roman"/>
          <w:sz w:val="28"/>
          <w:szCs w:val="28"/>
        </w:rPr>
        <w:t>рки, рукопису тощо, із зазначенням сторінок, де їх уміщено</w:t>
      </w:r>
      <w:r w:rsidR="00954208" w:rsidRPr="00BA46B7">
        <w:rPr>
          <w:rFonts w:ascii="Times New Roman" w:hAnsi="Times New Roman"/>
          <w:sz w:val="28"/>
          <w:szCs w:val="28"/>
        </w:rPr>
        <w:t xml:space="preserve">. </w:t>
      </w:r>
      <w:r w:rsidR="00954208" w:rsidRPr="00BA46B7">
        <w:rPr>
          <w:rFonts w:ascii="Times New Roman" w:hAnsi="Times New Roman"/>
          <w:sz w:val="28"/>
          <w:szCs w:val="28"/>
        </w:rPr>
        <w:lastRenderedPageBreak/>
        <w:t xml:space="preserve">Як термін уживається словосполучення </w:t>
      </w:r>
      <w:r w:rsidR="00954208" w:rsidRPr="00BA46B7">
        <w:rPr>
          <w:rFonts w:ascii="Times New Roman" w:hAnsi="Times New Roman"/>
          <w:i/>
          <w:sz w:val="28"/>
          <w:szCs w:val="28"/>
        </w:rPr>
        <w:t>зміст і форма</w:t>
      </w:r>
      <w:r w:rsidR="00954208" w:rsidRPr="00BA46B7">
        <w:rPr>
          <w:rFonts w:ascii="Times New Roman" w:hAnsi="Times New Roman"/>
          <w:sz w:val="28"/>
          <w:szCs w:val="28"/>
        </w:rPr>
        <w:t xml:space="preserve"> (на</w:t>
      </w:r>
      <w:r w:rsidR="00E54470">
        <w:rPr>
          <w:rFonts w:ascii="Times New Roman" w:hAnsi="Times New Roman"/>
          <w:sz w:val="28"/>
          <w:szCs w:val="28"/>
        </w:rPr>
        <w:t>приклад, у </w:t>
      </w:r>
      <w:r w:rsidR="001A2530">
        <w:rPr>
          <w:rFonts w:ascii="Times New Roman" w:hAnsi="Times New Roman"/>
          <w:sz w:val="28"/>
          <w:szCs w:val="28"/>
        </w:rPr>
        <w:t>літературознавстві).</w:t>
      </w:r>
    </w:p>
    <w:p w:rsidR="001A2530"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значення</w:t>
      </w:r>
      <w:r w:rsidR="00E54470">
        <w:rPr>
          <w:rFonts w:ascii="Times New Roman" w:hAnsi="Times New Roman"/>
          <w:sz w:val="28"/>
          <w:szCs w:val="28"/>
        </w:rPr>
        <w:t xml:space="preserve"> –</w:t>
      </w:r>
      <w:r w:rsidRPr="00BA46B7">
        <w:rPr>
          <w:rFonts w:ascii="Times New Roman" w:hAnsi="Times New Roman"/>
          <w:sz w:val="28"/>
          <w:szCs w:val="28"/>
        </w:rPr>
        <w:t xml:space="preserve"> 1)</w:t>
      </w:r>
      <w:r w:rsidR="00A86871" w:rsidRPr="00BA46B7">
        <w:rPr>
          <w:rFonts w:ascii="Times New Roman" w:hAnsi="Times New Roman"/>
          <w:sz w:val="28"/>
          <w:szCs w:val="28"/>
        </w:rPr>
        <w:t> </w:t>
      </w:r>
      <w:r w:rsidRPr="00BA46B7">
        <w:rPr>
          <w:rFonts w:ascii="Times New Roman" w:hAnsi="Times New Roman"/>
          <w:sz w:val="28"/>
          <w:szCs w:val="28"/>
        </w:rPr>
        <w:t>громадськ</w:t>
      </w:r>
      <w:r w:rsidR="001A2530">
        <w:rPr>
          <w:rFonts w:ascii="Times New Roman" w:hAnsi="Times New Roman"/>
          <w:sz w:val="28"/>
          <w:szCs w:val="28"/>
        </w:rPr>
        <w:t>а, політична, історична</w:t>
      </w:r>
      <w:r w:rsidRPr="00BA46B7">
        <w:rPr>
          <w:rFonts w:ascii="Times New Roman" w:hAnsi="Times New Roman"/>
          <w:sz w:val="28"/>
          <w:szCs w:val="28"/>
        </w:rPr>
        <w:t xml:space="preserve"> вага, роль кого-, чого-небудь; важливість; 2)</w:t>
      </w:r>
      <w:r w:rsidR="00A86871" w:rsidRPr="00BA46B7">
        <w:rPr>
          <w:rFonts w:ascii="Times New Roman" w:hAnsi="Times New Roman"/>
          <w:sz w:val="28"/>
          <w:szCs w:val="28"/>
        </w:rPr>
        <w:t> </w:t>
      </w:r>
      <w:r w:rsidRPr="00BA46B7">
        <w:rPr>
          <w:rFonts w:ascii="Times New Roman" w:hAnsi="Times New Roman"/>
          <w:sz w:val="28"/>
          <w:szCs w:val="28"/>
        </w:rPr>
        <w:t xml:space="preserve">абстрактна величина з однією характеристикою, згідно з якою вона може порівнюватися з іншими абстрактними величинами. Уживається в термінологічних словосполуках, наприклад </w:t>
      </w:r>
      <w:r w:rsidRPr="00BA46B7">
        <w:rPr>
          <w:rFonts w:ascii="Times New Roman" w:hAnsi="Times New Roman"/>
          <w:i/>
          <w:sz w:val="28"/>
          <w:szCs w:val="28"/>
        </w:rPr>
        <w:t>граматичне значення</w:t>
      </w:r>
      <w:r w:rsidR="001A2530">
        <w:rPr>
          <w:rFonts w:ascii="Times New Roman" w:hAnsi="Times New Roman"/>
          <w:sz w:val="28"/>
          <w:szCs w:val="28"/>
        </w:rPr>
        <w:t>.</w:t>
      </w:r>
    </w:p>
    <w:p w:rsidR="00C90962" w:rsidRDefault="00C90962" w:rsidP="008E381D">
      <w:pPr>
        <w:spacing w:after="0" w:line="360" w:lineRule="auto"/>
        <w:ind w:firstLine="680"/>
        <w:jc w:val="both"/>
        <w:rPr>
          <w:rFonts w:ascii="Times New Roman" w:hAnsi="Times New Roman"/>
          <w:sz w:val="28"/>
          <w:szCs w:val="28"/>
        </w:rPr>
      </w:pPr>
      <w:r>
        <w:rPr>
          <w:rFonts w:ascii="Times New Roman" w:hAnsi="Times New Roman"/>
          <w:sz w:val="28"/>
          <w:szCs w:val="28"/>
        </w:rPr>
        <w:t>Слова «сенс» і «зміст» мають спільне значення «р</w:t>
      </w:r>
      <w:r w:rsidRPr="00C90962">
        <w:rPr>
          <w:rFonts w:ascii="Times New Roman" w:hAnsi="Times New Roman"/>
          <w:sz w:val="28"/>
          <w:szCs w:val="28"/>
        </w:rPr>
        <w:t>озумна основа</w:t>
      </w:r>
      <w:r>
        <w:rPr>
          <w:rFonts w:ascii="Times New Roman" w:hAnsi="Times New Roman"/>
          <w:sz w:val="28"/>
          <w:szCs w:val="28"/>
        </w:rPr>
        <w:t>, мета, призначення чого-небудь».</w:t>
      </w:r>
    </w:p>
    <w:p w:rsidR="00C90962" w:rsidRDefault="00E54470"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00C90962" w:rsidRPr="00C90962">
        <w:rPr>
          <w:rFonts w:ascii="Times New Roman" w:hAnsi="Times New Roman"/>
          <w:b/>
          <w:sz w:val="28"/>
          <w:szCs w:val="28"/>
        </w:rPr>
        <w:t>сенс</w:t>
      </w:r>
      <w:r w:rsidR="00D8692E">
        <w:rPr>
          <w:rFonts w:ascii="Times New Roman" w:hAnsi="Times New Roman"/>
          <w:sz w:val="28"/>
          <w:szCs w:val="28"/>
        </w:rPr>
        <w:t xml:space="preserve"> –</w:t>
      </w:r>
      <w:r w:rsidR="00C90962">
        <w:rPr>
          <w:rFonts w:ascii="Times New Roman" w:hAnsi="Times New Roman"/>
          <w:sz w:val="28"/>
          <w:szCs w:val="28"/>
        </w:rPr>
        <w:t xml:space="preserve"> доцільність, корисність чого-небудь; почуття, замисел.</w:t>
      </w:r>
    </w:p>
    <w:p w:rsidR="00954208" w:rsidRPr="00C90962"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Тим часом </w:t>
      </w:r>
      <w:r w:rsidRPr="00BA46B7">
        <w:rPr>
          <w:rFonts w:ascii="Times New Roman" w:hAnsi="Times New Roman"/>
          <w:b/>
          <w:spacing w:val="-2"/>
          <w:sz w:val="28"/>
          <w:szCs w:val="28"/>
        </w:rPr>
        <w:t xml:space="preserve">смисл </w:t>
      </w:r>
      <w:r w:rsidRPr="00BA46B7">
        <w:rPr>
          <w:rFonts w:ascii="Times New Roman" w:hAnsi="Times New Roman"/>
          <w:spacing w:val="-2"/>
          <w:sz w:val="28"/>
          <w:szCs w:val="28"/>
        </w:rPr>
        <w:t>стає одним із найважливіших понять сучасної прагматично (комунікативно) зорієнтованої лінгвістики.</w:t>
      </w:r>
      <w:r w:rsidRPr="00BA46B7">
        <w:rPr>
          <w:rFonts w:ascii="Times New Roman" w:hAnsi="Times New Roman"/>
          <w:sz w:val="28"/>
          <w:szCs w:val="28"/>
        </w:rPr>
        <w:t xml:space="preserve"> Однак </w:t>
      </w:r>
      <w:r w:rsidR="00A86871" w:rsidRPr="00BA46B7">
        <w:rPr>
          <w:rFonts w:ascii="Times New Roman" w:hAnsi="Times New Roman"/>
          <w:sz w:val="28"/>
          <w:szCs w:val="28"/>
        </w:rPr>
        <w:t xml:space="preserve">в інших контекстах </w:t>
      </w:r>
      <w:r w:rsidRPr="00BA46B7">
        <w:rPr>
          <w:rFonts w:ascii="Times New Roman" w:hAnsi="Times New Roman"/>
          <w:sz w:val="28"/>
          <w:szCs w:val="28"/>
        </w:rPr>
        <w:t xml:space="preserve">вислови </w:t>
      </w:r>
      <w:r w:rsidR="00A86871" w:rsidRPr="00BA46B7">
        <w:rPr>
          <w:rFonts w:ascii="Times New Roman" w:hAnsi="Times New Roman"/>
          <w:sz w:val="28"/>
          <w:szCs w:val="28"/>
        </w:rPr>
        <w:t>«</w:t>
      </w:r>
      <w:r w:rsidRPr="00BA46B7">
        <w:rPr>
          <w:rFonts w:ascii="Times New Roman" w:hAnsi="Times New Roman"/>
          <w:sz w:val="28"/>
          <w:szCs w:val="28"/>
        </w:rPr>
        <w:t>є смисл</w:t>
      </w:r>
      <w:r w:rsidR="00A86871" w:rsidRPr="00BA46B7">
        <w:rPr>
          <w:rFonts w:ascii="Times New Roman" w:hAnsi="Times New Roman"/>
          <w:sz w:val="28"/>
          <w:szCs w:val="28"/>
        </w:rPr>
        <w:t>»</w:t>
      </w:r>
      <w:r w:rsidRPr="00BA46B7">
        <w:rPr>
          <w:rFonts w:ascii="Times New Roman" w:hAnsi="Times New Roman"/>
          <w:sz w:val="28"/>
          <w:szCs w:val="28"/>
        </w:rPr>
        <w:t xml:space="preserve">, </w:t>
      </w:r>
      <w:r w:rsidR="00A86871" w:rsidRPr="00BA46B7">
        <w:rPr>
          <w:rFonts w:ascii="Times New Roman" w:hAnsi="Times New Roman"/>
          <w:sz w:val="28"/>
          <w:szCs w:val="28"/>
        </w:rPr>
        <w:t>«</w:t>
      </w:r>
      <w:r w:rsidRPr="00BA46B7">
        <w:rPr>
          <w:rFonts w:ascii="Times New Roman" w:hAnsi="Times New Roman"/>
          <w:sz w:val="28"/>
          <w:szCs w:val="28"/>
        </w:rPr>
        <w:t>немає смислу</w:t>
      </w:r>
      <w:r w:rsidR="00A86871" w:rsidRPr="00BA46B7">
        <w:rPr>
          <w:rFonts w:ascii="Times New Roman" w:hAnsi="Times New Roman"/>
          <w:sz w:val="28"/>
          <w:szCs w:val="28"/>
        </w:rPr>
        <w:t>»</w:t>
      </w:r>
      <w:r w:rsidRPr="00BA46B7">
        <w:rPr>
          <w:rFonts w:ascii="Times New Roman" w:hAnsi="Times New Roman"/>
          <w:sz w:val="28"/>
          <w:szCs w:val="28"/>
        </w:rPr>
        <w:t xml:space="preserve"> варто замінювати </w:t>
      </w:r>
      <w:r w:rsidR="00A86871" w:rsidRPr="00BA46B7">
        <w:rPr>
          <w:rFonts w:ascii="Times New Roman" w:hAnsi="Times New Roman"/>
          <w:sz w:val="28"/>
          <w:szCs w:val="28"/>
        </w:rPr>
        <w:t xml:space="preserve">на </w:t>
      </w:r>
      <w:r w:rsidR="00A86871" w:rsidRPr="00C90962">
        <w:rPr>
          <w:rFonts w:ascii="Times New Roman" w:hAnsi="Times New Roman"/>
          <w:sz w:val="28"/>
          <w:szCs w:val="28"/>
        </w:rPr>
        <w:t>«</w:t>
      </w:r>
      <w:r w:rsidRPr="00C90962">
        <w:rPr>
          <w:rFonts w:ascii="Times New Roman" w:hAnsi="Times New Roman"/>
          <w:sz w:val="28"/>
          <w:szCs w:val="28"/>
        </w:rPr>
        <w:t>є сенс</w:t>
      </w:r>
      <w:r w:rsidR="00A86871" w:rsidRPr="00C90962">
        <w:rPr>
          <w:rFonts w:ascii="Times New Roman" w:hAnsi="Times New Roman"/>
          <w:sz w:val="28"/>
          <w:szCs w:val="28"/>
        </w:rPr>
        <w:t>»</w:t>
      </w:r>
      <w:r w:rsidRPr="00C90962">
        <w:rPr>
          <w:rFonts w:ascii="Times New Roman" w:hAnsi="Times New Roman"/>
          <w:sz w:val="28"/>
          <w:szCs w:val="28"/>
        </w:rPr>
        <w:t xml:space="preserve">, </w:t>
      </w:r>
      <w:r w:rsidR="00A86871" w:rsidRPr="00C90962">
        <w:rPr>
          <w:rFonts w:ascii="Times New Roman" w:hAnsi="Times New Roman"/>
          <w:sz w:val="28"/>
          <w:szCs w:val="28"/>
        </w:rPr>
        <w:t>«</w:t>
      </w:r>
      <w:r w:rsidRPr="00C90962">
        <w:rPr>
          <w:rFonts w:ascii="Times New Roman" w:hAnsi="Times New Roman"/>
          <w:sz w:val="28"/>
          <w:szCs w:val="28"/>
        </w:rPr>
        <w:t>немає сенсу</w:t>
      </w:r>
      <w:r w:rsidR="00A86871" w:rsidRPr="00C90962">
        <w:rPr>
          <w:rFonts w:ascii="Times New Roman" w:hAnsi="Times New Roman"/>
          <w:sz w:val="28"/>
          <w:szCs w:val="28"/>
        </w:rPr>
        <w:t>»</w:t>
      </w:r>
      <w:r w:rsidRPr="00C90962">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812"/>
      </w:tblGrid>
      <w:tr w:rsidR="0099655C" w:rsidTr="00D8692E">
        <w:trPr>
          <w:trHeight w:val="365"/>
        </w:trPr>
        <w:tc>
          <w:tcPr>
            <w:tcW w:w="2551" w:type="dxa"/>
          </w:tcPr>
          <w:p w:rsidR="0099655C" w:rsidRDefault="0099655C" w:rsidP="00E54470">
            <w:pPr>
              <w:spacing w:after="0" w:line="240" w:lineRule="auto"/>
              <w:ind w:firstLine="284"/>
              <w:jc w:val="both"/>
              <w:rPr>
                <w:rFonts w:ascii="Times New Roman" w:hAnsi="Times New Roman"/>
                <w:b/>
                <w:sz w:val="28"/>
                <w:szCs w:val="28"/>
              </w:rPr>
            </w:pPr>
            <w:r>
              <w:rPr>
                <w:rFonts w:ascii="Times New Roman" w:hAnsi="Times New Roman"/>
                <w:b/>
                <w:sz w:val="28"/>
                <w:szCs w:val="28"/>
              </w:rPr>
              <w:t>Зміст</w:t>
            </w:r>
          </w:p>
        </w:tc>
        <w:tc>
          <w:tcPr>
            <w:tcW w:w="5812" w:type="dxa"/>
          </w:tcPr>
          <w:p w:rsidR="006520D0" w:rsidRPr="00C90962" w:rsidRDefault="0099655C" w:rsidP="00E54470">
            <w:pPr>
              <w:spacing w:after="0" w:line="240" w:lineRule="auto"/>
              <w:ind w:firstLine="284"/>
              <w:jc w:val="both"/>
              <w:rPr>
                <w:rFonts w:ascii="Times New Roman" w:hAnsi="Times New Roman"/>
                <w:i/>
                <w:sz w:val="28"/>
                <w:szCs w:val="28"/>
              </w:rPr>
            </w:pPr>
            <w:r w:rsidRPr="00C90962">
              <w:rPr>
                <w:rFonts w:ascii="Times New Roman" w:hAnsi="Times New Roman"/>
                <w:i/>
                <w:sz w:val="28"/>
                <w:szCs w:val="28"/>
              </w:rPr>
              <w:t>З</w:t>
            </w:r>
            <w:r w:rsidR="006520D0" w:rsidRPr="00C90962">
              <w:rPr>
                <w:rFonts w:ascii="Times New Roman" w:hAnsi="Times New Roman"/>
                <w:i/>
                <w:sz w:val="28"/>
                <w:szCs w:val="28"/>
              </w:rPr>
              <w:t>міст статті</w:t>
            </w:r>
          </w:p>
          <w:p w:rsidR="006520D0" w:rsidRPr="00C90962" w:rsidRDefault="0099655C" w:rsidP="00E54470">
            <w:pPr>
              <w:spacing w:after="0" w:line="240" w:lineRule="auto"/>
              <w:ind w:firstLine="284"/>
              <w:jc w:val="both"/>
              <w:rPr>
                <w:rFonts w:ascii="Times New Roman" w:hAnsi="Times New Roman"/>
                <w:i/>
                <w:sz w:val="28"/>
                <w:szCs w:val="28"/>
              </w:rPr>
            </w:pPr>
            <w:r w:rsidRPr="00C90962">
              <w:rPr>
                <w:rFonts w:ascii="Times New Roman" w:hAnsi="Times New Roman"/>
                <w:i/>
                <w:sz w:val="28"/>
                <w:szCs w:val="28"/>
              </w:rPr>
              <w:t>З</w:t>
            </w:r>
            <w:r w:rsidR="006520D0" w:rsidRPr="00C90962">
              <w:rPr>
                <w:rFonts w:ascii="Times New Roman" w:hAnsi="Times New Roman"/>
                <w:i/>
                <w:sz w:val="28"/>
                <w:szCs w:val="28"/>
              </w:rPr>
              <w:t>міст книги</w:t>
            </w:r>
          </w:p>
          <w:p w:rsidR="006520D0" w:rsidRPr="00C90962" w:rsidRDefault="0099655C" w:rsidP="00E54470">
            <w:pPr>
              <w:spacing w:after="0" w:line="240" w:lineRule="auto"/>
              <w:ind w:firstLine="284"/>
              <w:jc w:val="both"/>
              <w:rPr>
                <w:rFonts w:ascii="Times New Roman" w:hAnsi="Times New Roman"/>
                <w:i/>
                <w:sz w:val="28"/>
                <w:szCs w:val="28"/>
              </w:rPr>
            </w:pPr>
            <w:r w:rsidRPr="00C90962">
              <w:rPr>
                <w:rFonts w:ascii="Times New Roman" w:hAnsi="Times New Roman"/>
                <w:i/>
                <w:sz w:val="28"/>
                <w:szCs w:val="28"/>
              </w:rPr>
              <w:t>З</w:t>
            </w:r>
            <w:r w:rsidR="006520D0" w:rsidRPr="00C90962">
              <w:rPr>
                <w:rFonts w:ascii="Times New Roman" w:hAnsi="Times New Roman"/>
                <w:i/>
                <w:sz w:val="28"/>
                <w:szCs w:val="28"/>
              </w:rPr>
              <w:t>міст освіти</w:t>
            </w:r>
          </w:p>
          <w:p w:rsidR="001A2530" w:rsidRPr="00C90962" w:rsidRDefault="00C90962" w:rsidP="00E54470">
            <w:pPr>
              <w:spacing w:after="0" w:line="240" w:lineRule="auto"/>
              <w:ind w:firstLine="284"/>
              <w:jc w:val="both"/>
              <w:rPr>
                <w:rFonts w:ascii="Times New Roman" w:hAnsi="Times New Roman"/>
                <w:i/>
                <w:sz w:val="28"/>
                <w:szCs w:val="28"/>
              </w:rPr>
            </w:pPr>
            <w:r w:rsidRPr="00C90962">
              <w:rPr>
                <w:rFonts w:ascii="Times New Roman" w:hAnsi="Times New Roman"/>
                <w:i/>
                <w:sz w:val="28"/>
                <w:szCs w:val="28"/>
              </w:rPr>
              <w:t>Зміст п</w:t>
            </w:r>
            <w:r w:rsidR="001A2530" w:rsidRPr="00C90962">
              <w:rPr>
                <w:rFonts w:ascii="Times New Roman" w:hAnsi="Times New Roman"/>
                <w:i/>
                <w:sz w:val="28"/>
                <w:szCs w:val="28"/>
              </w:rPr>
              <w:t>овідомлення</w:t>
            </w:r>
          </w:p>
          <w:p w:rsidR="0099655C" w:rsidRPr="00C90962" w:rsidRDefault="0099655C" w:rsidP="00E54470">
            <w:pPr>
              <w:spacing w:after="0" w:line="240" w:lineRule="auto"/>
              <w:ind w:firstLine="284"/>
              <w:jc w:val="both"/>
              <w:rPr>
                <w:rFonts w:ascii="Times New Roman" w:hAnsi="Times New Roman"/>
                <w:sz w:val="28"/>
                <w:szCs w:val="28"/>
              </w:rPr>
            </w:pPr>
            <w:r w:rsidRPr="00C90962">
              <w:rPr>
                <w:rFonts w:ascii="Times New Roman" w:hAnsi="Times New Roman"/>
                <w:i/>
                <w:sz w:val="28"/>
                <w:szCs w:val="28"/>
              </w:rPr>
              <w:t>З</w:t>
            </w:r>
            <w:r w:rsidR="006520D0" w:rsidRPr="00C90962">
              <w:rPr>
                <w:rFonts w:ascii="Times New Roman" w:hAnsi="Times New Roman"/>
                <w:i/>
                <w:sz w:val="28"/>
                <w:szCs w:val="28"/>
              </w:rPr>
              <w:t>міст і форма</w:t>
            </w:r>
            <w:r w:rsidR="001A2530" w:rsidRPr="00C90962">
              <w:rPr>
                <w:rFonts w:ascii="Times New Roman" w:hAnsi="Times New Roman"/>
                <w:i/>
                <w:sz w:val="28"/>
                <w:szCs w:val="28"/>
              </w:rPr>
              <w:t xml:space="preserve"> </w:t>
            </w:r>
            <w:r w:rsidR="00C90962" w:rsidRPr="00DB5B6F">
              <w:rPr>
                <w:rFonts w:ascii="Times New Roman" w:hAnsi="Times New Roman"/>
                <w:sz w:val="28"/>
                <w:szCs w:val="28"/>
              </w:rPr>
              <w:t>(</w:t>
            </w:r>
            <w:r w:rsidR="001A2530" w:rsidRPr="00DB5B6F">
              <w:rPr>
                <w:rFonts w:ascii="Times New Roman" w:hAnsi="Times New Roman"/>
                <w:sz w:val="28"/>
                <w:szCs w:val="28"/>
              </w:rPr>
              <w:t>у літературознавстві)</w:t>
            </w:r>
          </w:p>
        </w:tc>
      </w:tr>
      <w:tr w:rsidR="0099655C" w:rsidTr="00D8692E">
        <w:trPr>
          <w:trHeight w:val="307"/>
        </w:trPr>
        <w:tc>
          <w:tcPr>
            <w:tcW w:w="2551" w:type="dxa"/>
          </w:tcPr>
          <w:p w:rsidR="0099655C" w:rsidRDefault="0099655C" w:rsidP="00E54470">
            <w:pPr>
              <w:spacing w:after="0" w:line="240" w:lineRule="auto"/>
              <w:ind w:firstLine="284"/>
              <w:jc w:val="both"/>
              <w:rPr>
                <w:rFonts w:ascii="Times New Roman" w:hAnsi="Times New Roman"/>
                <w:b/>
                <w:sz w:val="28"/>
                <w:szCs w:val="28"/>
              </w:rPr>
            </w:pPr>
            <w:r>
              <w:rPr>
                <w:rFonts w:ascii="Times New Roman" w:hAnsi="Times New Roman"/>
                <w:b/>
                <w:sz w:val="28"/>
                <w:szCs w:val="28"/>
              </w:rPr>
              <w:t>Значення</w:t>
            </w:r>
          </w:p>
        </w:tc>
        <w:tc>
          <w:tcPr>
            <w:tcW w:w="5812" w:type="dxa"/>
          </w:tcPr>
          <w:p w:rsidR="006520D0" w:rsidRPr="0099655C" w:rsidRDefault="0099655C" w:rsidP="00E54470">
            <w:pPr>
              <w:spacing w:after="0" w:line="240" w:lineRule="auto"/>
              <w:ind w:firstLine="284"/>
              <w:jc w:val="both"/>
              <w:rPr>
                <w:rFonts w:ascii="Times New Roman" w:hAnsi="Times New Roman"/>
                <w:i/>
                <w:sz w:val="28"/>
                <w:szCs w:val="28"/>
                <w:lang w:val="ru-RU"/>
              </w:rPr>
            </w:pPr>
            <w:r w:rsidRPr="0099655C">
              <w:rPr>
                <w:rFonts w:ascii="Times New Roman" w:hAnsi="Times New Roman"/>
                <w:i/>
                <w:sz w:val="28"/>
                <w:szCs w:val="28"/>
                <w:lang w:val="ru-RU"/>
              </w:rPr>
              <w:t>Г</w:t>
            </w:r>
            <w:r w:rsidR="006520D0" w:rsidRPr="0099655C">
              <w:rPr>
                <w:rFonts w:ascii="Times New Roman" w:hAnsi="Times New Roman"/>
                <w:i/>
                <w:sz w:val="28"/>
                <w:szCs w:val="28"/>
                <w:lang w:val="ru-RU"/>
              </w:rPr>
              <w:t>раматичне значення</w:t>
            </w:r>
          </w:p>
          <w:p w:rsidR="006520D0" w:rsidRPr="0099655C" w:rsidRDefault="0099655C" w:rsidP="00E54470">
            <w:pPr>
              <w:spacing w:after="0" w:line="240" w:lineRule="auto"/>
              <w:ind w:firstLine="284"/>
              <w:jc w:val="both"/>
              <w:rPr>
                <w:rFonts w:ascii="Times New Roman" w:hAnsi="Times New Roman"/>
                <w:i/>
                <w:sz w:val="28"/>
                <w:szCs w:val="28"/>
                <w:lang w:val="ru-RU"/>
              </w:rPr>
            </w:pPr>
            <w:r w:rsidRPr="0099655C">
              <w:rPr>
                <w:rFonts w:ascii="Times New Roman" w:hAnsi="Times New Roman"/>
                <w:i/>
                <w:sz w:val="28"/>
                <w:szCs w:val="28"/>
                <w:lang w:val="ru-RU"/>
              </w:rPr>
              <w:t>З</w:t>
            </w:r>
            <w:r w:rsidR="006520D0" w:rsidRPr="0099655C">
              <w:rPr>
                <w:rFonts w:ascii="Times New Roman" w:hAnsi="Times New Roman"/>
                <w:i/>
                <w:sz w:val="28"/>
                <w:szCs w:val="28"/>
                <w:lang w:val="ru-RU"/>
              </w:rPr>
              <w:t>начення в суспільстві</w:t>
            </w:r>
          </w:p>
          <w:p w:rsidR="006520D0" w:rsidRPr="0099655C" w:rsidRDefault="0099655C" w:rsidP="00E54470">
            <w:pPr>
              <w:spacing w:after="0" w:line="240" w:lineRule="auto"/>
              <w:ind w:firstLine="284"/>
              <w:jc w:val="both"/>
              <w:rPr>
                <w:rFonts w:ascii="Times New Roman" w:hAnsi="Times New Roman"/>
                <w:i/>
                <w:sz w:val="28"/>
                <w:szCs w:val="28"/>
                <w:lang w:val="ru-RU"/>
              </w:rPr>
            </w:pPr>
            <w:r w:rsidRPr="0099655C">
              <w:rPr>
                <w:rFonts w:ascii="Times New Roman" w:hAnsi="Times New Roman"/>
                <w:i/>
                <w:sz w:val="28"/>
                <w:szCs w:val="28"/>
                <w:lang w:val="ru-RU"/>
              </w:rPr>
              <w:t>Надав</w:t>
            </w:r>
            <w:r w:rsidR="006520D0" w:rsidRPr="0099655C">
              <w:rPr>
                <w:rFonts w:ascii="Times New Roman" w:hAnsi="Times New Roman"/>
                <w:i/>
                <w:sz w:val="28"/>
                <w:szCs w:val="28"/>
                <w:lang w:val="ru-RU"/>
              </w:rPr>
              <w:t>ати значення</w:t>
            </w:r>
          </w:p>
          <w:p w:rsidR="006520D0" w:rsidRDefault="0099655C" w:rsidP="00E54470">
            <w:pPr>
              <w:spacing w:after="0" w:line="240" w:lineRule="auto"/>
              <w:ind w:firstLine="284"/>
              <w:jc w:val="both"/>
              <w:rPr>
                <w:rFonts w:ascii="Times New Roman" w:hAnsi="Times New Roman"/>
                <w:i/>
                <w:sz w:val="28"/>
                <w:szCs w:val="28"/>
                <w:lang w:val="ru-RU"/>
              </w:rPr>
            </w:pPr>
            <w:r w:rsidRPr="0099655C">
              <w:rPr>
                <w:rFonts w:ascii="Times New Roman" w:hAnsi="Times New Roman"/>
                <w:i/>
                <w:sz w:val="28"/>
                <w:szCs w:val="28"/>
                <w:lang w:val="ru-RU"/>
              </w:rPr>
              <w:t>З</w:t>
            </w:r>
            <w:r w:rsidR="006520D0" w:rsidRPr="0099655C">
              <w:rPr>
                <w:rFonts w:ascii="Times New Roman" w:hAnsi="Times New Roman"/>
                <w:i/>
                <w:sz w:val="28"/>
                <w:szCs w:val="28"/>
                <w:lang w:val="ru-RU"/>
              </w:rPr>
              <w:t>начення терміна</w:t>
            </w:r>
          </w:p>
          <w:p w:rsidR="00C90962" w:rsidRDefault="00C90962" w:rsidP="00E5447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Значення параметра</w:t>
            </w:r>
          </w:p>
          <w:p w:rsidR="0099655C" w:rsidRPr="00C90962" w:rsidRDefault="00C90962" w:rsidP="00E5447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Значення фізичної величини</w:t>
            </w:r>
          </w:p>
        </w:tc>
      </w:tr>
      <w:tr w:rsidR="0099655C" w:rsidTr="00D8692E">
        <w:trPr>
          <w:trHeight w:val="307"/>
        </w:trPr>
        <w:tc>
          <w:tcPr>
            <w:tcW w:w="2551" w:type="dxa"/>
          </w:tcPr>
          <w:p w:rsidR="0099655C" w:rsidRDefault="0099655C" w:rsidP="00E54470">
            <w:pPr>
              <w:spacing w:after="0" w:line="240" w:lineRule="auto"/>
              <w:ind w:firstLine="284"/>
              <w:jc w:val="both"/>
              <w:rPr>
                <w:rFonts w:ascii="Times New Roman" w:hAnsi="Times New Roman"/>
                <w:b/>
                <w:sz w:val="28"/>
                <w:szCs w:val="28"/>
              </w:rPr>
            </w:pPr>
            <w:r>
              <w:rPr>
                <w:rFonts w:ascii="Times New Roman" w:hAnsi="Times New Roman"/>
                <w:b/>
                <w:sz w:val="28"/>
                <w:szCs w:val="28"/>
              </w:rPr>
              <w:t>Сенс</w:t>
            </w:r>
          </w:p>
        </w:tc>
        <w:tc>
          <w:tcPr>
            <w:tcW w:w="5812" w:type="dxa"/>
          </w:tcPr>
          <w:p w:rsidR="006520D0" w:rsidRPr="0099655C" w:rsidRDefault="0099655C" w:rsidP="00E54470">
            <w:pPr>
              <w:spacing w:after="0" w:line="240" w:lineRule="auto"/>
              <w:ind w:firstLine="284"/>
              <w:jc w:val="both"/>
              <w:rPr>
                <w:rFonts w:ascii="Times New Roman" w:hAnsi="Times New Roman"/>
                <w:i/>
                <w:sz w:val="28"/>
                <w:szCs w:val="28"/>
                <w:lang w:val="ru-RU"/>
              </w:rPr>
            </w:pPr>
            <w:r w:rsidRPr="0099655C">
              <w:rPr>
                <w:rFonts w:ascii="Times New Roman" w:hAnsi="Times New Roman"/>
                <w:i/>
                <w:sz w:val="28"/>
                <w:szCs w:val="28"/>
                <w:lang w:val="ru-RU"/>
              </w:rPr>
              <w:t xml:space="preserve">У </w:t>
            </w:r>
            <w:r w:rsidR="006520D0" w:rsidRPr="0099655C">
              <w:rPr>
                <w:rFonts w:ascii="Times New Roman" w:hAnsi="Times New Roman"/>
                <w:i/>
                <w:sz w:val="28"/>
                <w:szCs w:val="28"/>
                <w:lang w:val="ru-RU"/>
              </w:rPr>
              <w:t>цьому є сенс</w:t>
            </w:r>
          </w:p>
          <w:p w:rsidR="0099655C" w:rsidRPr="00C90962" w:rsidRDefault="0099655C" w:rsidP="00E54470">
            <w:pPr>
              <w:spacing w:after="0" w:line="240" w:lineRule="auto"/>
              <w:ind w:firstLine="284"/>
              <w:jc w:val="both"/>
              <w:rPr>
                <w:rFonts w:ascii="Times New Roman" w:hAnsi="Times New Roman"/>
                <w:i/>
                <w:sz w:val="28"/>
                <w:szCs w:val="28"/>
                <w:lang w:val="ru-RU"/>
              </w:rPr>
            </w:pPr>
            <w:r w:rsidRPr="0099655C">
              <w:rPr>
                <w:rFonts w:ascii="Times New Roman" w:hAnsi="Times New Roman"/>
                <w:i/>
                <w:sz w:val="28"/>
                <w:szCs w:val="28"/>
                <w:lang w:val="ru-RU"/>
              </w:rPr>
              <w:t>С</w:t>
            </w:r>
            <w:r w:rsidR="00C90962">
              <w:rPr>
                <w:rFonts w:ascii="Times New Roman" w:hAnsi="Times New Roman"/>
                <w:i/>
                <w:sz w:val="28"/>
                <w:szCs w:val="28"/>
                <w:lang w:val="ru-RU"/>
              </w:rPr>
              <w:t>енс</w:t>
            </w:r>
            <w:r w:rsidR="006520D0" w:rsidRPr="0099655C">
              <w:rPr>
                <w:rFonts w:ascii="Times New Roman" w:hAnsi="Times New Roman"/>
                <w:i/>
                <w:sz w:val="28"/>
                <w:szCs w:val="28"/>
                <w:lang w:val="ru-RU"/>
              </w:rPr>
              <w:t xml:space="preserve"> життя </w:t>
            </w:r>
          </w:p>
        </w:tc>
      </w:tr>
      <w:tr w:rsidR="0099655C" w:rsidRPr="0099655C" w:rsidTr="00D8692E">
        <w:trPr>
          <w:trHeight w:val="441"/>
        </w:trPr>
        <w:tc>
          <w:tcPr>
            <w:tcW w:w="2551" w:type="dxa"/>
          </w:tcPr>
          <w:p w:rsidR="0099655C" w:rsidRDefault="0099655C" w:rsidP="00E54470">
            <w:pPr>
              <w:spacing w:after="0" w:line="240" w:lineRule="auto"/>
              <w:ind w:firstLine="284"/>
              <w:jc w:val="both"/>
              <w:rPr>
                <w:rFonts w:ascii="Times New Roman" w:hAnsi="Times New Roman"/>
                <w:b/>
                <w:sz w:val="28"/>
                <w:szCs w:val="28"/>
              </w:rPr>
            </w:pPr>
            <w:r>
              <w:rPr>
                <w:rFonts w:ascii="Times New Roman" w:hAnsi="Times New Roman"/>
                <w:b/>
                <w:sz w:val="28"/>
                <w:szCs w:val="28"/>
              </w:rPr>
              <w:t>Смисл</w:t>
            </w:r>
          </w:p>
        </w:tc>
        <w:tc>
          <w:tcPr>
            <w:tcW w:w="5812" w:type="dxa"/>
          </w:tcPr>
          <w:p w:rsidR="0099655C" w:rsidRPr="006C3B6D" w:rsidRDefault="0099655C" w:rsidP="00E54470">
            <w:pPr>
              <w:spacing w:after="0" w:line="240" w:lineRule="auto"/>
              <w:ind w:firstLine="284"/>
              <w:jc w:val="both"/>
              <w:rPr>
                <w:rFonts w:ascii="Times New Roman" w:hAnsi="Times New Roman"/>
                <w:sz w:val="28"/>
                <w:szCs w:val="28"/>
              </w:rPr>
            </w:pPr>
            <w:r w:rsidRPr="006C3B6D">
              <w:rPr>
                <w:rFonts w:ascii="Times New Roman" w:hAnsi="Times New Roman"/>
                <w:sz w:val="28"/>
                <w:szCs w:val="28"/>
              </w:rPr>
              <w:t>Термін у комунікативній лінгвістиці</w:t>
            </w:r>
          </w:p>
        </w:tc>
      </w:tr>
    </w:tbl>
    <w:p w:rsidR="00954208" w:rsidRPr="00BA46B7" w:rsidRDefault="00CD3F6C" w:rsidP="008E381D">
      <w:pPr>
        <w:pStyle w:val="Heading2"/>
        <w:spacing w:before="0" w:line="360" w:lineRule="auto"/>
        <w:ind w:firstLine="680"/>
        <w:jc w:val="both"/>
        <w:rPr>
          <w:rFonts w:ascii="Times New Roman" w:hAnsi="Times New Roman"/>
          <w:sz w:val="28"/>
          <w:szCs w:val="28"/>
        </w:rPr>
      </w:pPr>
      <w:bookmarkStart w:id="298" w:name="_Toc12341750"/>
      <w:r w:rsidRPr="00BA46B7">
        <w:rPr>
          <w:rFonts w:ascii="Times New Roman" w:hAnsi="Times New Roman"/>
          <w:sz w:val="28"/>
          <w:szCs w:val="28"/>
        </w:rPr>
        <w:t>З</w:t>
      </w:r>
      <w:r w:rsidR="00954208" w:rsidRPr="00BA46B7">
        <w:rPr>
          <w:rFonts w:ascii="Times New Roman" w:hAnsi="Times New Roman"/>
          <w:sz w:val="28"/>
          <w:szCs w:val="28"/>
        </w:rPr>
        <w:t>містовий</w:t>
      </w:r>
      <w:r w:rsidRPr="00BA46B7">
        <w:rPr>
          <w:rFonts w:ascii="Times New Roman" w:hAnsi="Times New Roman"/>
          <w:sz w:val="28"/>
          <w:szCs w:val="28"/>
        </w:rPr>
        <w:t>, змістовний</w:t>
      </w:r>
      <w:bookmarkEnd w:id="298"/>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Змістов</w:t>
      </w:r>
      <w:r w:rsidR="00393A55" w:rsidRPr="00BA46B7">
        <w:rPr>
          <w:rFonts w:ascii="Times New Roman" w:hAnsi="Times New Roman"/>
          <w:b/>
          <w:sz w:val="28"/>
          <w:szCs w:val="28"/>
        </w:rPr>
        <w:t xml:space="preserve">ий </w:t>
      </w:r>
      <w:r w:rsidR="004D0409">
        <w:rPr>
          <w:rFonts w:ascii="Times New Roman" w:hAnsi="Times New Roman"/>
          <w:sz w:val="28"/>
          <w:szCs w:val="28"/>
        </w:rPr>
        <w:t>–</w:t>
      </w:r>
      <w:r w:rsidR="00393A55" w:rsidRPr="00BA46B7">
        <w:rPr>
          <w:rFonts w:ascii="Times New Roman" w:hAnsi="Times New Roman"/>
          <w:sz w:val="28"/>
          <w:szCs w:val="28"/>
        </w:rPr>
        <w:t xml:space="preserve"> який стосується змісту (1) </w:t>
      </w:r>
      <w:r w:rsidRPr="00BA46B7">
        <w:rPr>
          <w:rFonts w:ascii="Times New Roman" w:hAnsi="Times New Roman"/>
          <w:sz w:val="28"/>
          <w:szCs w:val="28"/>
        </w:rPr>
        <w:t>того, про що йдеться, розповідається де-небудь, того, що описується, зображується</w:t>
      </w:r>
      <w:r w:rsidR="00723EAC">
        <w:rPr>
          <w:rFonts w:ascii="Times New Roman" w:hAnsi="Times New Roman"/>
          <w:sz w:val="28"/>
          <w:szCs w:val="28"/>
        </w:rPr>
        <w:t xml:space="preserve"> (у книзі, статті тощо</w:t>
      </w:r>
      <w:r w:rsidR="00393A55" w:rsidRPr="00BA46B7">
        <w:rPr>
          <w:rFonts w:ascii="Times New Roman" w:hAnsi="Times New Roman"/>
          <w:sz w:val="28"/>
          <w:szCs w:val="28"/>
        </w:rPr>
        <w:t>); 2) </w:t>
      </w:r>
      <w:r w:rsidRPr="00BA46B7">
        <w:rPr>
          <w:rFonts w:ascii="Times New Roman" w:hAnsi="Times New Roman"/>
          <w:sz w:val="28"/>
          <w:szCs w:val="28"/>
        </w:rPr>
        <w:t>сутності, внутрішньої особливості чого-небудь; певних властивостей, характерних рис, які відрізняють явище, предмет від п</w:t>
      </w:r>
      <w:r w:rsidR="00723EAC">
        <w:rPr>
          <w:rFonts w:ascii="Times New Roman" w:hAnsi="Times New Roman"/>
          <w:sz w:val="28"/>
          <w:szCs w:val="28"/>
        </w:rPr>
        <w:t>одібних явищ, предметів</w:t>
      </w:r>
      <w:r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Змістовний </w:t>
      </w:r>
      <w:r w:rsidR="004D0409">
        <w:rPr>
          <w:rFonts w:ascii="Times New Roman" w:hAnsi="Times New Roman"/>
          <w:sz w:val="28"/>
          <w:szCs w:val="28"/>
        </w:rPr>
        <w:t>–</w:t>
      </w:r>
      <w:r w:rsidRPr="00BA46B7">
        <w:rPr>
          <w:rFonts w:ascii="Times New Roman" w:hAnsi="Times New Roman"/>
          <w:sz w:val="28"/>
          <w:szCs w:val="28"/>
        </w:rPr>
        <w:t xml:space="preserve"> багатий зміс</w:t>
      </w:r>
      <w:r w:rsidR="00393A55" w:rsidRPr="00BA46B7">
        <w:rPr>
          <w:rFonts w:ascii="Times New Roman" w:hAnsi="Times New Roman"/>
          <w:sz w:val="28"/>
          <w:szCs w:val="28"/>
        </w:rPr>
        <w:t>том (1) </w:t>
      </w:r>
      <w:r w:rsidRPr="00BA46B7">
        <w:rPr>
          <w:rFonts w:ascii="Times New Roman" w:hAnsi="Times New Roman"/>
          <w:sz w:val="28"/>
          <w:szCs w:val="28"/>
        </w:rPr>
        <w:t>те, про що йдеться, розповідається де-небудь, того, що описується, зображується</w:t>
      </w:r>
      <w:r w:rsidR="00393A55" w:rsidRPr="00BA46B7">
        <w:rPr>
          <w:rFonts w:ascii="Times New Roman" w:hAnsi="Times New Roman"/>
          <w:sz w:val="28"/>
          <w:szCs w:val="28"/>
        </w:rPr>
        <w:t xml:space="preserve"> (у кни</w:t>
      </w:r>
      <w:r w:rsidR="00723EAC">
        <w:rPr>
          <w:rFonts w:ascii="Times New Roman" w:hAnsi="Times New Roman"/>
          <w:sz w:val="28"/>
          <w:szCs w:val="28"/>
        </w:rPr>
        <w:t>зі, статті тощо</w:t>
      </w:r>
      <w:r w:rsidR="00393A55" w:rsidRPr="00BA46B7">
        <w:rPr>
          <w:rFonts w:ascii="Times New Roman" w:hAnsi="Times New Roman"/>
          <w:sz w:val="28"/>
          <w:szCs w:val="28"/>
        </w:rPr>
        <w:t>); 2) </w:t>
      </w:r>
      <w:r w:rsidRPr="00BA46B7">
        <w:rPr>
          <w:rFonts w:ascii="Times New Roman" w:hAnsi="Times New Roman"/>
          <w:sz w:val="28"/>
          <w:szCs w:val="28"/>
        </w:rPr>
        <w:t xml:space="preserve">сутність, внутрішня особливість чого-небудь; певні властивості, характерні риси, які </w:t>
      </w:r>
      <w:r w:rsidRPr="00BA46B7">
        <w:rPr>
          <w:rFonts w:ascii="Times New Roman" w:hAnsi="Times New Roman"/>
          <w:sz w:val="28"/>
          <w:szCs w:val="28"/>
        </w:rPr>
        <w:lastRenderedPageBreak/>
        <w:t>відрізняють явище, предмет від подібних явищ, предме</w:t>
      </w:r>
      <w:r w:rsidR="00723EAC">
        <w:rPr>
          <w:rFonts w:ascii="Times New Roman" w:hAnsi="Times New Roman"/>
          <w:sz w:val="28"/>
          <w:szCs w:val="28"/>
        </w:rPr>
        <w:t>тів</w:t>
      </w:r>
      <w:r w:rsidR="00393A55" w:rsidRPr="00BA46B7">
        <w:rPr>
          <w:rFonts w:ascii="Times New Roman" w:hAnsi="Times New Roman"/>
          <w:sz w:val="28"/>
          <w:szCs w:val="28"/>
        </w:rPr>
        <w:t>; 3) </w:t>
      </w:r>
      <w:r w:rsidRPr="00BA46B7">
        <w:rPr>
          <w:rFonts w:ascii="Times New Roman" w:hAnsi="Times New Roman"/>
          <w:sz w:val="28"/>
          <w:szCs w:val="28"/>
        </w:rPr>
        <w:t>розумна основа, мета, призначення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370239" w:rsidTr="00D8692E">
        <w:trPr>
          <w:trHeight w:val="462"/>
        </w:trPr>
        <w:tc>
          <w:tcPr>
            <w:tcW w:w="2693" w:type="dxa"/>
          </w:tcPr>
          <w:p w:rsidR="00370239" w:rsidRPr="00370239" w:rsidRDefault="00370239" w:rsidP="00F775C3">
            <w:pPr>
              <w:spacing w:after="0" w:line="240" w:lineRule="auto"/>
              <w:ind w:firstLine="284"/>
              <w:jc w:val="both"/>
              <w:rPr>
                <w:rFonts w:ascii="Times New Roman" w:hAnsi="Times New Roman"/>
                <w:b/>
                <w:sz w:val="28"/>
                <w:szCs w:val="28"/>
              </w:rPr>
            </w:pPr>
            <w:r w:rsidRPr="00370239">
              <w:rPr>
                <w:rFonts w:ascii="Times New Roman" w:hAnsi="Times New Roman"/>
                <w:b/>
                <w:sz w:val="28"/>
                <w:szCs w:val="28"/>
              </w:rPr>
              <w:t>Змістовий</w:t>
            </w:r>
          </w:p>
        </w:tc>
        <w:tc>
          <w:tcPr>
            <w:tcW w:w="5812" w:type="dxa"/>
          </w:tcPr>
          <w:p w:rsidR="006520D0" w:rsidRPr="00370239" w:rsidRDefault="00370239" w:rsidP="00F775C3">
            <w:pPr>
              <w:spacing w:after="0" w:line="240" w:lineRule="auto"/>
              <w:ind w:firstLine="284"/>
              <w:jc w:val="both"/>
              <w:rPr>
                <w:rFonts w:ascii="Times New Roman" w:hAnsi="Times New Roman"/>
                <w:i/>
                <w:sz w:val="28"/>
                <w:szCs w:val="28"/>
                <w:lang w:val="ru-RU"/>
              </w:rPr>
            </w:pPr>
            <w:r w:rsidRPr="00370239">
              <w:rPr>
                <w:rFonts w:ascii="Times New Roman" w:hAnsi="Times New Roman"/>
                <w:i/>
                <w:sz w:val="28"/>
                <w:szCs w:val="28"/>
                <w:lang w:val="ru-RU"/>
              </w:rPr>
              <w:t>З</w:t>
            </w:r>
            <w:r w:rsidR="006520D0" w:rsidRPr="00370239">
              <w:rPr>
                <w:rFonts w:ascii="Times New Roman" w:hAnsi="Times New Roman"/>
                <w:i/>
                <w:sz w:val="28"/>
                <w:szCs w:val="28"/>
                <w:lang w:val="ru-RU"/>
              </w:rPr>
              <w:t>містовий компонент</w:t>
            </w:r>
          </w:p>
          <w:p w:rsidR="006520D0" w:rsidRPr="00370239" w:rsidRDefault="00370239" w:rsidP="00F775C3">
            <w:pPr>
              <w:spacing w:after="0" w:line="240" w:lineRule="auto"/>
              <w:ind w:firstLine="284"/>
              <w:jc w:val="both"/>
              <w:rPr>
                <w:rFonts w:ascii="Times New Roman" w:hAnsi="Times New Roman"/>
                <w:i/>
                <w:sz w:val="28"/>
                <w:szCs w:val="28"/>
                <w:lang w:val="ru-RU"/>
              </w:rPr>
            </w:pPr>
            <w:r w:rsidRPr="00370239">
              <w:rPr>
                <w:rFonts w:ascii="Times New Roman" w:hAnsi="Times New Roman"/>
                <w:i/>
                <w:sz w:val="28"/>
                <w:szCs w:val="28"/>
                <w:lang w:val="ru-RU"/>
              </w:rPr>
              <w:t>З</w:t>
            </w:r>
            <w:r w:rsidR="006520D0" w:rsidRPr="00370239">
              <w:rPr>
                <w:rFonts w:ascii="Times New Roman" w:hAnsi="Times New Roman"/>
                <w:i/>
                <w:sz w:val="28"/>
                <w:szCs w:val="28"/>
                <w:lang w:val="ru-RU"/>
              </w:rPr>
              <w:t>містова точність</w:t>
            </w:r>
          </w:p>
          <w:p w:rsidR="00370239" w:rsidRPr="00723EAC" w:rsidRDefault="00370239" w:rsidP="00F775C3">
            <w:pPr>
              <w:spacing w:after="0" w:line="240" w:lineRule="auto"/>
              <w:ind w:firstLine="284"/>
              <w:jc w:val="both"/>
              <w:rPr>
                <w:rFonts w:ascii="Times New Roman" w:hAnsi="Times New Roman"/>
                <w:i/>
                <w:sz w:val="28"/>
                <w:szCs w:val="28"/>
                <w:lang w:val="ru-RU"/>
              </w:rPr>
            </w:pPr>
            <w:r w:rsidRPr="00370239">
              <w:rPr>
                <w:rFonts w:ascii="Times New Roman" w:hAnsi="Times New Roman"/>
                <w:i/>
                <w:sz w:val="28"/>
                <w:szCs w:val="28"/>
                <w:lang w:val="ru-RU"/>
              </w:rPr>
              <w:t>З</w:t>
            </w:r>
            <w:r w:rsidR="006520D0" w:rsidRPr="00370239">
              <w:rPr>
                <w:rFonts w:ascii="Times New Roman" w:hAnsi="Times New Roman"/>
                <w:i/>
                <w:sz w:val="28"/>
                <w:szCs w:val="28"/>
                <w:lang w:val="ru-RU"/>
              </w:rPr>
              <w:t>містовий модуль</w:t>
            </w:r>
          </w:p>
        </w:tc>
      </w:tr>
      <w:tr w:rsidR="00370239" w:rsidTr="00D8692E">
        <w:trPr>
          <w:trHeight w:val="451"/>
        </w:trPr>
        <w:tc>
          <w:tcPr>
            <w:tcW w:w="2693" w:type="dxa"/>
          </w:tcPr>
          <w:p w:rsidR="00370239" w:rsidRPr="00370239" w:rsidRDefault="00370239" w:rsidP="00F775C3">
            <w:pPr>
              <w:spacing w:after="0" w:line="240" w:lineRule="auto"/>
              <w:ind w:firstLine="284"/>
              <w:jc w:val="both"/>
              <w:rPr>
                <w:rFonts w:ascii="Times New Roman" w:hAnsi="Times New Roman"/>
                <w:b/>
                <w:sz w:val="28"/>
                <w:szCs w:val="28"/>
              </w:rPr>
            </w:pPr>
            <w:r w:rsidRPr="00370239">
              <w:rPr>
                <w:rFonts w:ascii="Times New Roman" w:hAnsi="Times New Roman"/>
                <w:b/>
                <w:sz w:val="28"/>
                <w:szCs w:val="28"/>
              </w:rPr>
              <w:t>Змістовний</w:t>
            </w:r>
          </w:p>
        </w:tc>
        <w:tc>
          <w:tcPr>
            <w:tcW w:w="5812" w:type="dxa"/>
          </w:tcPr>
          <w:p w:rsidR="006520D0" w:rsidRPr="00370239" w:rsidRDefault="00370239" w:rsidP="00F775C3">
            <w:pPr>
              <w:spacing w:after="0" w:line="240" w:lineRule="auto"/>
              <w:ind w:firstLine="284"/>
              <w:jc w:val="both"/>
              <w:rPr>
                <w:rFonts w:ascii="Times New Roman" w:hAnsi="Times New Roman"/>
                <w:i/>
                <w:sz w:val="28"/>
                <w:szCs w:val="28"/>
              </w:rPr>
            </w:pPr>
            <w:r w:rsidRPr="00370239">
              <w:rPr>
                <w:rFonts w:ascii="Times New Roman" w:hAnsi="Times New Roman"/>
                <w:i/>
                <w:sz w:val="28"/>
                <w:szCs w:val="28"/>
              </w:rPr>
              <w:t>З</w:t>
            </w:r>
            <w:r w:rsidR="006520D0" w:rsidRPr="00370239">
              <w:rPr>
                <w:rFonts w:ascii="Times New Roman" w:hAnsi="Times New Roman"/>
                <w:i/>
                <w:sz w:val="28"/>
                <w:szCs w:val="28"/>
              </w:rPr>
              <w:t>містовна відповідь</w:t>
            </w:r>
          </w:p>
          <w:p w:rsidR="006520D0" w:rsidRPr="00370239" w:rsidRDefault="00370239" w:rsidP="00F775C3">
            <w:pPr>
              <w:spacing w:after="0" w:line="240" w:lineRule="auto"/>
              <w:ind w:firstLine="284"/>
              <w:jc w:val="both"/>
              <w:rPr>
                <w:rFonts w:ascii="Times New Roman" w:hAnsi="Times New Roman"/>
                <w:i/>
                <w:sz w:val="28"/>
                <w:szCs w:val="28"/>
              </w:rPr>
            </w:pPr>
            <w:r w:rsidRPr="00370239">
              <w:rPr>
                <w:rFonts w:ascii="Times New Roman" w:hAnsi="Times New Roman"/>
                <w:i/>
                <w:sz w:val="28"/>
                <w:szCs w:val="28"/>
              </w:rPr>
              <w:t>З</w:t>
            </w:r>
            <w:r w:rsidR="006520D0" w:rsidRPr="00370239">
              <w:rPr>
                <w:rFonts w:ascii="Times New Roman" w:hAnsi="Times New Roman"/>
                <w:i/>
                <w:sz w:val="28"/>
                <w:szCs w:val="28"/>
              </w:rPr>
              <w:t>містовна лекція</w:t>
            </w:r>
          </w:p>
          <w:p w:rsidR="006520D0" w:rsidRDefault="00370239" w:rsidP="00F775C3">
            <w:pPr>
              <w:spacing w:after="0" w:line="240" w:lineRule="auto"/>
              <w:ind w:firstLine="284"/>
              <w:jc w:val="both"/>
              <w:rPr>
                <w:rFonts w:ascii="Times New Roman" w:hAnsi="Times New Roman"/>
                <w:i/>
                <w:sz w:val="28"/>
                <w:szCs w:val="28"/>
              </w:rPr>
            </w:pPr>
            <w:r w:rsidRPr="00370239">
              <w:rPr>
                <w:rFonts w:ascii="Times New Roman" w:hAnsi="Times New Roman"/>
                <w:i/>
                <w:sz w:val="28"/>
                <w:szCs w:val="28"/>
              </w:rPr>
              <w:t>З</w:t>
            </w:r>
            <w:r w:rsidR="006520D0" w:rsidRPr="00370239">
              <w:rPr>
                <w:rFonts w:ascii="Times New Roman" w:hAnsi="Times New Roman"/>
                <w:i/>
                <w:sz w:val="28"/>
                <w:szCs w:val="28"/>
              </w:rPr>
              <w:t>містовне життя</w:t>
            </w:r>
          </w:p>
          <w:p w:rsidR="00370239" w:rsidRPr="00370239" w:rsidRDefault="00723EAC" w:rsidP="00F775C3">
            <w:pPr>
              <w:spacing w:after="0" w:line="240" w:lineRule="auto"/>
              <w:ind w:firstLine="284"/>
              <w:jc w:val="both"/>
              <w:rPr>
                <w:rFonts w:ascii="Times New Roman" w:hAnsi="Times New Roman"/>
                <w:i/>
                <w:sz w:val="28"/>
                <w:szCs w:val="28"/>
              </w:rPr>
            </w:pPr>
            <w:r>
              <w:rPr>
                <w:rFonts w:ascii="Times New Roman" w:hAnsi="Times New Roman"/>
                <w:i/>
                <w:sz w:val="28"/>
                <w:szCs w:val="28"/>
              </w:rPr>
              <w:t>Змістовна доповідь</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299" w:name="_Toc12341751"/>
      <w:r w:rsidRPr="00BA46B7">
        <w:rPr>
          <w:rFonts w:ascii="Times New Roman" w:hAnsi="Times New Roman"/>
          <w:sz w:val="28"/>
          <w:szCs w:val="28"/>
        </w:rPr>
        <w:t>Змішаний, мішаний</w:t>
      </w:r>
      <w:bookmarkEnd w:id="299"/>
    </w:p>
    <w:p w:rsidR="00ED5EBC" w:rsidRPr="00BA46B7" w:rsidRDefault="00ED5EB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Змішаний </w:t>
      </w:r>
      <w:r w:rsidR="00F775C3">
        <w:rPr>
          <w:rFonts w:ascii="Times New Roman" w:hAnsi="Times New Roman"/>
          <w:sz w:val="28"/>
          <w:szCs w:val="28"/>
        </w:rPr>
        <w:t>–</w:t>
      </w:r>
      <w:r w:rsidRPr="00BA46B7">
        <w:rPr>
          <w:rFonts w:ascii="Times New Roman" w:hAnsi="Times New Roman"/>
          <w:sz w:val="28"/>
          <w:szCs w:val="28"/>
        </w:rPr>
        <w:t xml:space="preserve"> 1) дієприкметник минулого часу до «змішати» в значеннях: а) зсипати, з</w:t>
      </w:r>
      <w:r w:rsidR="00746F1B">
        <w:rPr>
          <w:rFonts w:ascii="Times New Roman" w:hAnsi="Times New Roman"/>
          <w:sz w:val="28"/>
          <w:szCs w:val="28"/>
        </w:rPr>
        <w:t>’</w:t>
      </w:r>
      <w:r w:rsidRPr="00BA46B7">
        <w:rPr>
          <w:rFonts w:ascii="Times New Roman" w:hAnsi="Times New Roman"/>
          <w:sz w:val="28"/>
          <w:szCs w:val="28"/>
        </w:rPr>
        <w:t>єднувати разом що-небудь різне, готуючи суміш або розчин; сполучати, поєднувати, розміщувати поряд що-небудь різнорідне; б) порушуючи звичайний порядок, розташовувати безладно; перемішувати, переплутувати; порушувати, розладнувати бойовий порядок (в</w:t>
      </w:r>
      <w:r w:rsidR="00D8667D">
        <w:rPr>
          <w:rFonts w:ascii="Times New Roman" w:hAnsi="Times New Roman"/>
          <w:sz w:val="28"/>
          <w:szCs w:val="28"/>
        </w:rPr>
        <w:t>ійськових частин); в) розмовне –</w:t>
      </w:r>
      <w:r w:rsidRPr="00BA46B7">
        <w:rPr>
          <w:rFonts w:ascii="Times New Roman" w:hAnsi="Times New Roman"/>
          <w:sz w:val="28"/>
          <w:szCs w:val="28"/>
        </w:rPr>
        <w:t xml:space="preserve"> помилково сприймати ко</w:t>
      </w:r>
      <w:r w:rsidR="00D8692E">
        <w:rPr>
          <w:rFonts w:ascii="Times New Roman" w:hAnsi="Times New Roman"/>
          <w:sz w:val="28"/>
          <w:szCs w:val="28"/>
        </w:rPr>
        <w:t>го-, що-небудь одне за інше; не </w:t>
      </w:r>
      <w:r w:rsidRPr="00BA46B7">
        <w:rPr>
          <w:rFonts w:ascii="Times New Roman" w:hAnsi="Times New Roman"/>
          <w:sz w:val="28"/>
          <w:szCs w:val="28"/>
        </w:rPr>
        <w:t>розрізняти, плут</w:t>
      </w:r>
      <w:r w:rsidR="00D8667D">
        <w:rPr>
          <w:rFonts w:ascii="Times New Roman" w:hAnsi="Times New Roman"/>
          <w:sz w:val="28"/>
          <w:szCs w:val="28"/>
        </w:rPr>
        <w:t>ати; 2) у значенні прикметника –</w:t>
      </w:r>
      <w:r w:rsidRPr="00BA46B7">
        <w:rPr>
          <w:rFonts w:ascii="Times New Roman" w:hAnsi="Times New Roman"/>
          <w:sz w:val="28"/>
          <w:szCs w:val="28"/>
        </w:rPr>
        <w:t xml:space="preserve"> який складається </w:t>
      </w:r>
      <w:r w:rsidR="006C3B6D">
        <w:rPr>
          <w:rFonts w:ascii="Times New Roman" w:hAnsi="Times New Roman"/>
          <w:sz w:val="28"/>
          <w:szCs w:val="28"/>
        </w:rPr>
        <w:t>і</w:t>
      </w:r>
      <w:r w:rsidRPr="00BA46B7">
        <w:rPr>
          <w:rFonts w:ascii="Times New Roman" w:hAnsi="Times New Roman"/>
          <w:sz w:val="28"/>
          <w:szCs w:val="28"/>
        </w:rPr>
        <w:t xml:space="preserve">з чого-небудь різного, різнорідного. </w:t>
      </w:r>
      <w:r w:rsidRPr="00BA46B7">
        <w:rPr>
          <w:rFonts w:ascii="Times New Roman" w:hAnsi="Times New Roman"/>
          <w:i/>
          <w:sz w:val="28"/>
          <w:szCs w:val="28"/>
        </w:rPr>
        <w:t xml:space="preserve">Змішана економіка </w:t>
      </w:r>
      <w:r w:rsidRPr="00BA46B7">
        <w:rPr>
          <w:rFonts w:ascii="Times New Roman" w:hAnsi="Times New Roman"/>
          <w:sz w:val="28"/>
          <w:szCs w:val="28"/>
        </w:rPr>
        <w:t>‒ економіка країни, в якій поєднуються риси ринкової та централіз</w:t>
      </w:r>
      <w:r w:rsidR="00D8667D">
        <w:rPr>
          <w:rFonts w:ascii="Times New Roman" w:hAnsi="Times New Roman"/>
          <w:sz w:val="28"/>
          <w:szCs w:val="28"/>
        </w:rPr>
        <w:t>ованої економічних систем; 3) у значенні прикметника –</w:t>
      </w:r>
      <w:r w:rsidRPr="00BA46B7">
        <w:rPr>
          <w:rFonts w:ascii="Times New Roman" w:hAnsi="Times New Roman"/>
          <w:sz w:val="28"/>
          <w:szCs w:val="28"/>
        </w:rPr>
        <w:t xml:space="preserve"> позбавлений звичайного порядку, безладно розташований; перемішаний, переплутаний. Рідко означає «який відчув збентеження, ніяковість; збентежений, засоромлений».</w:t>
      </w:r>
    </w:p>
    <w:p w:rsidR="007A704E" w:rsidRDefault="00A8687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Мішаний </w:t>
      </w:r>
      <w:r w:rsidR="00D8667D">
        <w:rPr>
          <w:rFonts w:ascii="Times New Roman" w:hAnsi="Times New Roman"/>
          <w:sz w:val="28"/>
          <w:szCs w:val="28"/>
        </w:rPr>
        <w:t>–</w:t>
      </w:r>
      <w:r w:rsidRPr="00BA46B7">
        <w:rPr>
          <w:rFonts w:ascii="Times New Roman" w:hAnsi="Times New Roman"/>
          <w:sz w:val="28"/>
          <w:szCs w:val="28"/>
        </w:rPr>
        <w:t xml:space="preserve"> дієприкметник </w:t>
      </w:r>
      <w:r w:rsidR="00954208" w:rsidRPr="00BA46B7">
        <w:rPr>
          <w:rFonts w:ascii="Times New Roman" w:hAnsi="Times New Roman"/>
          <w:sz w:val="28"/>
          <w:szCs w:val="28"/>
        </w:rPr>
        <w:t>мин</w:t>
      </w:r>
      <w:r w:rsidRPr="00BA46B7">
        <w:rPr>
          <w:rFonts w:ascii="Times New Roman" w:hAnsi="Times New Roman"/>
          <w:sz w:val="28"/>
          <w:szCs w:val="28"/>
        </w:rPr>
        <w:t>улого часу</w:t>
      </w:r>
      <w:r w:rsidR="00954208" w:rsidRPr="00BA46B7">
        <w:rPr>
          <w:rFonts w:ascii="Times New Roman" w:hAnsi="Times New Roman"/>
          <w:sz w:val="28"/>
          <w:szCs w:val="28"/>
        </w:rPr>
        <w:t xml:space="preserve"> до </w:t>
      </w:r>
      <w:r w:rsidR="00CE4519" w:rsidRPr="00BA46B7">
        <w:rPr>
          <w:rFonts w:ascii="Times New Roman" w:hAnsi="Times New Roman"/>
          <w:sz w:val="28"/>
          <w:szCs w:val="28"/>
        </w:rPr>
        <w:t>«</w:t>
      </w:r>
      <w:r w:rsidR="00954208" w:rsidRPr="00BA46B7">
        <w:rPr>
          <w:rFonts w:ascii="Times New Roman" w:hAnsi="Times New Roman"/>
          <w:sz w:val="28"/>
          <w:szCs w:val="28"/>
        </w:rPr>
        <w:t>мішати</w:t>
      </w:r>
      <w:r w:rsidR="00CE4519" w:rsidRPr="00BA46B7">
        <w:rPr>
          <w:rFonts w:ascii="Times New Roman" w:hAnsi="Times New Roman"/>
          <w:sz w:val="28"/>
          <w:szCs w:val="28"/>
        </w:rPr>
        <w:t>»</w:t>
      </w:r>
      <w:r w:rsidR="00393A55" w:rsidRPr="00BA46B7">
        <w:rPr>
          <w:rFonts w:ascii="Times New Roman" w:hAnsi="Times New Roman"/>
          <w:sz w:val="28"/>
          <w:szCs w:val="28"/>
        </w:rPr>
        <w:t xml:space="preserve"> (а) </w:t>
      </w:r>
      <w:r w:rsidR="00954208" w:rsidRPr="00BA46B7">
        <w:rPr>
          <w:rFonts w:ascii="Times New Roman" w:hAnsi="Times New Roman"/>
          <w:sz w:val="28"/>
          <w:szCs w:val="28"/>
        </w:rPr>
        <w:t>за допомогою мішалки, ложки і т.</w:t>
      </w:r>
      <w:r w:rsidRPr="00BA46B7">
        <w:rPr>
          <w:rFonts w:ascii="Times New Roman" w:hAnsi="Times New Roman"/>
          <w:sz w:val="28"/>
          <w:szCs w:val="28"/>
        </w:rPr>
        <w:t> </w:t>
      </w:r>
      <w:r w:rsidR="00954208" w:rsidRPr="00BA46B7">
        <w:rPr>
          <w:rFonts w:ascii="Times New Roman" w:hAnsi="Times New Roman"/>
          <w:sz w:val="28"/>
          <w:szCs w:val="28"/>
        </w:rPr>
        <w:t>ін. перегортати, збовтув</w:t>
      </w:r>
      <w:r w:rsidR="00393A55" w:rsidRPr="00BA46B7">
        <w:rPr>
          <w:rFonts w:ascii="Times New Roman" w:hAnsi="Times New Roman"/>
          <w:sz w:val="28"/>
          <w:szCs w:val="28"/>
        </w:rPr>
        <w:t>ати, перемішувати що-небудь; б) </w:t>
      </w:r>
      <w:r w:rsidR="00954208" w:rsidRPr="00BA46B7">
        <w:rPr>
          <w:rFonts w:ascii="Times New Roman" w:hAnsi="Times New Roman"/>
          <w:sz w:val="28"/>
          <w:szCs w:val="28"/>
        </w:rPr>
        <w:t>сполучати що-небудь різнорідне; перемішуючи, порушувати порядок розташування чого-небудь</w:t>
      </w:r>
      <w:r w:rsidRPr="00BA46B7">
        <w:rPr>
          <w:rFonts w:ascii="Times New Roman" w:hAnsi="Times New Roman"/>
          <w:sz w:val="28"/>
          <w:szCs w:val="28"/>
        </w:rPr>
        <w:t>)</w:t>
      </w:r>
      <w:r w:rsidR="00954208" w:rsidRPr="00BA46B7">
        <w:rPr>
          <w:rFonts w:ascii="Times New Roman" w:hAnsi="Times New Roman"/>
          <w:sz w:val="28"/>
          <w:szCs w:val="28"/>
        </w:rPr>
        <w:t>. Уживається також у значенні прикметника</w:t>
      </w:r>
      <w:r w:rsidR="00954208" w:rsidRPr="00BA46B7">
        <w:rPr>
          <w:rFonts w:ascii="Times New Roman" w:hAnsi="Times New Roman"/>
          <w:i/>
          <w:sz w:val="28"/>
          <w:szCs w:val="28"/>
        </w:rPr>
        <w:t>. Мішане число</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число, що складається з цілої і дробової частин. </w:t>
      </w:r>
      <w:r w:rsidR="00954208" w:rsidRPr="00BA46B7">
        <w:rPr>
          <w:rFonts w:ascii="Times New Roman" w:hAnsi="Times New Roman"/>
          <w:i/>
          <w:sz w:val="28"/>
          <w:szCs w:val="28"/>
        </w:rPr>
        <w:t>Мішаний хор</w:t>
      </w:r>
      <w:r w:rsidR="00FC6370" w:rsidRPr="00BA46B7">
        <w:rPr>
          <w:rFonts w:ascii="Times New Roman" w:hAnsi="Times New Roman"/>
          <w:sz w:val="28"/>
          <w:szCs w:val="28"/>
        </w:rPr>
        <w:t xml:space="preserve"> ‒</w:t>
      </w:r>
      <w:r w:rsidR="00D8667D">
        <w:rPr>
          <w:rFonts w:ascii="Times New Roman" w:hAnsi="Times New Roman"/>
          <w:sz w:val="28"/>
          <w:szCs w:val="28"/>
        </w:rPr>
        <w:t xml:space="preserve"> хор, до </w:t>
      </w:r>
      <w:r w:rsidR="00954208" w:rsidRPr="00BA46B7">
        <w:rPr>
          <w:rFonts w:ascii="Times New Roman" w:hAnsi="Times New Roman"/>
          <w:sz w:val="28"/>
          <w:szCs w:val="28"/>
        </w:rPr>
        <w:t xml:space="preserve">складу якого входять чоловічі та жіночі </w:t>
      </w:r>
      <w:r w:rsidR="00907B59" w:rsidRPr="00BA46B7">
        <w:rPr>
          <w:rFonts w:ascii="Times New Roman" w:hAnsi="Times New Roman"/>
          <w:sz w:val="28"/>
          <w:szCs w:val="28"/>
        </w:rPr>
        <w:t>голоси.</w:t>
      </w:r>
    </w:p>
    <w:p w:rsidR="00954208" w:rsidRDefault="006C3B6D" w:rsidP="008E381D">
      <w:pPr>
        <w:spacing w:after="0" w:line="360" w:lineRule="auto"/>
        <w:ind w:firstLine="680"/>
        <w:jc w:val="both"/>
        <w:rPr>
          <w:rFonts w:ascii="Times New Roman" w:hAnsi="Times New Roman"/>
          <w:sz w:val="28"/>
          <w:szCs w:val="28"/>
        </w:rPr>
      </w:pPr>
      <w:r>
        <w:rPr>
          <w:rFonts w:ascii="Times New Roman" w:hAnsi="Times New Roman"/>
          <w:sz w:val="28"/>
          <w:szCs w:val="28"/>
        </w:rPr>
        <w:t>«</w:t>
      </w:r>
      <w:r w:rsidR="00954208" w:rsidRPr="00BA46B7">
        <w:rPr>
          <w:rFonts w:ascii="Times New Roman" w:hAnsi="Times New Roman"/>
          <w:sz w:val="28"/>
          <w:szCs w:val="28"/>
        </w:rPr>
        <w:t>Змішаний</w:t>
      </w:r>
      <w:r>
        <w:rPr>
          <w:rFonts w:ascii="Times New Roman" w:hAnsi="Times New Roman"/>
          <w:sz w:val="28"/>
          <w:szCs w:val="28"/>
        </w:rPr>
        <w:t>»</w:t>
      </w:r>
      <w:r w:rsidR="00954208" w:rsidRPr="00BA46B7">
        <w:rPr>
          <w:rFonts w:ascii="Times New Roman" w:hAnsi="Times New Roman"/>
          <w:sz w:val="28"/>
          <w:szCs w:val="28"/>
        </w:rPr>
        <w:t xml:space="preserve"> </w:t>
      </w:r>
      <w:r>
        <w:rPr>
          <w:rFonts w:ascii="Times New Roman" w:hAnsi="Times New Roman"/>
          <w:sz w:val="28"/>
          <w:szCs w:val="28"/>
        </w:rPr>
        <w:t xml:space="preserve">зазвичай виражає </w:t>
      </w:r>
      <w:r w:rsidR="00954208" w:rsidRPr="00BA46B7">
        <w:rPr>
          <w:rFonts w:ascii="Times New Roman" w:hAnsi="Times New Roman"/>
          <w:sz w:val="28"/>
          <w:szCs w:val="28"/>
        </w:rPr>
        <w:t xml:space="preserve">тимчасову ознаку, а </w:t>
      </w:r>
      <w:r>
        <w:rPr>
          <w:rFonts w:ascii="Times New Roman" w:hAnsi="Times New Roman"/>
          <w:sz w:val="28"/>
          <w:szCs w:val="28"/>
        </w:rPr>
        <w:t>«</w:t>
      </w:r>
      <w:r w:rsidR="00954208" w:rsidRPr="00BA46B7">
        <w:rPr>
          <w:rFonts w:ascii="Times New Roman" w:hAnsi="Times New Roman"/>
          <w:sz w:val="28"/>
          <w:szCs w:val="28"/>
        </w:rPr>
        <w:t>мішаний</w:t>
      </w:r>
      <w:r>
        <w:rPr>
          <w:rFonts w:ascii="Times New Roman" w:hAnsi="Times New Roman"/>
          <w:sz w:val="28"/>
          <w:szCs w:val="28"/>
        </w:rPr>
        <w:t>»</w:t>
      </w:r>
      <w:r w:rsidR="00D8667D">
        <w:rPr>
          <w:rFonts w:ascii="Times New Roman" w:hAnsi="Times New Roman"/>
          <w:sz w:val="28"/>
          <w:szCs w:val="28"/>
        </w:rPr>
        <w:t xml:space="preserve"> –</w:t>
      </w:r>
      <w:r w:rsidR="00954208" w:rsidRPr="00BA46B7">
        <w:rPr>
          <w:rFonts w:ascii="Times New Roman" w:hAnsi="Times New Roman"/>
          <w:sz w:val="28"/>
          <w:szCs w:val="28"/>
        </w:rPr>
        <w:t xml:space="preserve"> постійну.</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89"/>
        <w:gridCol w:w="6247"/>
      </w:tblGrid>
      <w:tr w:rsidR="00370239" w:rsidTr="00D8667D">
        <w:trPr>
          <w:trHeight w:val="473"/>
        </w:trPr>
        <w:tc>
          <w:tcPr>
            <w:tcW w:w="2389" w:type="dxa"/>
          </w:tcPr>
          <w:p w:rsidR="00370239" w:rsidRPr="00370239" w:rsidRDefault="00370239" w:rsidP="00D8667D">
            <w:pPr>
              <w:spacing w:after="0" w:line="240" w:lineRule="auto"/>
              <w:ind w:firstLine="284"/>
              <w:jc w:val="both"/>
              <w:rPr>
                <w:rFonts w:ascii="Times New Roman" w:hAnsi="Times New Roman"/>
                <w:b/>
                <w:sz w:val="28"/>
                <w:szCs w:val="28"/>
              </w:rPr>
            </w:pPr>
            <w:r w:rsidRPr="00370239">
              <w:rPr>
                <w:rFonts w:ascii="Times New Roman" w:hAnsi="Times New Roman"/>
                <w:b/>
                <w:sz w:val="28"/>
                <w:szCs w:val="28"/>
              </w:rPr>
              <w:t>Змішаний</w:t>
            </w:r>
          </w:p>
        </w:tc>
        <w:tc>
          <w:tcPr>
            <w:tcW w:w="6247" w:type="dxa"/>
          </w:tcPr>
          <w:p w:rsidR="006520D0" w:rsidRPr="00370239" w:rsidRDefault="00370239" w:rsidP="00D8667D">
            <w:pPr>
              <w:spacing w:after="0" w:line="240" w:lineRule="auto"/>
              <w:ind w:firstLine="284"/>
              <w:jc w:val="both"/>
              <w:rPr>
                <w:rFonts w:ascii="Times New Roman" w:hAnsi="Times New Roman"/>
                <w:i/>
                <w:sz w:val="28"/>
                <w:szCs w:val="28"/>
              </w:rPr>
            </w:pPr>
            <w:r w:rsidRPr="00370239">
              <w:rPr>
                <w:rFonts w:ascii="Times New Roman" w:hAnsi="Times New Roman"/>
                <w:i/>
                <w:sz w:val="28"/>
                <w:szCs w:val="28"/>
              </w:rPr>
              <w:t>З</w:t>
            </w:r>
            <w:r w:rsidR="006520D0" w:rsidRPr="00370239">
              <w:rPr>
                <w:rFonts w:ascii="Times New Roman" w:hAnsi="Times New Roman"/>
                <w:i/>
                <w:sz w:val="28"/>
                <w:szCs w:val="28"/>
              </w:rPr>
              <w:t>лість, змішана з образою</w:t>
            </w:r>
          </w:p>
          <w:p w:rsidR="006520D0" w:rsidRPr="00370239" w:rsidRDefault="00370239" w:rsidP="00D8667D">
            <w:pPr>
              <w:spacing w:after="0" w:line="240" w:lineRule="auto"/>
              <w:ind w:firstLine="284"/>
              <w:jc w:val="both"/>
              <w:rPr>
                <w:rFonts w:ascii="Times New Roman" w:hAnsi="Times New Roman"/>
                <w:i/>
                <w:sz w:val="28"/>
                <w:szCs w:val="28"/>
              </w:rPr>
            </w:pPr>
            <w:r w:rsidRPr="00370239">
              <w:rPr>
                <w:rFonts w:ascii="Times New Roman" w:hAnsi="Times New Roman"/>
                <w:i/>
                <w:sz w:val="28"/>
                <w:szCs w:val="28"/>
              </w:rPr>
              <w:t>З</w:t>
            </w:r>
            <w:r w:rsidR="006520D0" w:rsidRPr="00370239">
              <w:rPr>
                <w:rFonts w:ascii="Times New Roman" w:hAnsi="Times New Roman"/>
                <w:i/>
                <w:sz w:val="28"/>
                <w:szCs w:val="28"/>
              </w:rPr>
              <w:t>мішані посіви</w:t>
            </w:r>
          </w:p>
          <w:p w:rsidR="00370239" w:rsidRPr="00370239" w:rsidRDefault="00370239" w:rsidP="00D8667D">
            <w:pPr>
              <w:spacing w:after="0" w:line="240" w:lineRule="auto"/>
              <w:ind w:firstLine="284"/>
              <w:jc w:val="both"/>
              <w:rPr>
                <w:rFonts w:ascii="Times New Roman" w:hAnsi="Times New Roman"/>
                <w:i/>
                <w:sz w:val="28"/>
                <w:szCs w:val="28"/>
              </w:rPr>
            </w:pPr>
            <w:r w:rsidRPr="00370239">
              <w:rPr>
                <w:rFonts w:ascii="Times New Roman" w:hAnsi="Times New Roman"/>
                <w:i/>
                <w:sz w:val="28"/>
                <w:szCs w:val="28"/>
              </w:rPr>
              <w:t>З</w:t>
            </w:r>
            <w:r w:rsidR="006520D0" w:rsidRPr="00370239">
              <w:rPr>
                <w:rFonts w:ascii="Times New Roman" w:hAnsi="Times New Roman"/>
                <w:i/>
                <w:sz w:val="28"/>
                <w:szCs w:val="28"/>
              </w:rPr>
              <w:t>мішана економіка</w:t>
            </w:r>
          </w:p>
        </w:tc>
      </w:tr>
      <w:tr w:rsidR="00370239" w:rsidTr="00D8667D">
        <w:trPr>
          <w:trHeight w:val="484"/>
        </w:trPr>
        <w:tc>
          <w:tcPr>
            <w:tcW w:w="2389" w:type="dxa"/>
          </w:tcPr>
          <w:p w:rsidR="00370239" w:rsidRPr="00370239" w:rsidRDefault="00370239" w:rsidP="00D8667D">
            <w:pPr>
              <w:spacing w:after="0" w:line="240" w:lineRule="auto"/>
              <w:ind w:firstLine="284"/>
              <w:jc w:val="both"/>
              <w:rPr>
                <w:rFonts w:ascii="Times New Roman" w:hAnsi="Times New Roman"/>
                <w:b/>
                <w:sz w:val="28"/>
                <w:szCs w:val="28"/>
              </w:rPr>
            </w:pPr>
            <w:r w:rsidRPr="00370239">
              <w:rPr>
                <w:rFonts w:ascii="Times New Roman" w:hAnsi="Times New Roman"/>
                <w:b/>
                <w:sz w:val="28"/>
                <w:szCs w:val="28"/>
              </w:rPr>
              <w:t>Мішаний</w:t>
            </w:r>
          </w:p>
        </w:tc>
        <w:tc>
          <w:tcPr>
            <w:tcW w:w="6247" w:type="dxa"/>
          </w:tcPr>
          <w:p w:rsidR="006520D0" w:rsidRPr="00370239" w:rsidRDefault="00370239" w:rsidP="00D8667D">
            <w:pPr>
              <w:spacing w:after="0" w:line="240" w:lineRule="auto"/>
              <w:ind w:firstLine="284"/>
              <w:jc w:val="both"/>
              <w:rPr>
                <w:rFonts w:ascii="Times New Roman" w:hAnsi="Times New Roman"/>
                <w:i/>
                <w:sz w:val="28"/>
                <w:szCs w:val="28"/>
                <w:lang w:val="ru-RU"/>
              </w:rPr>
            </w:pPr>
            <w:r w:rsidRPr="00370239">
              <w:rPr>
                <w:rFonts w:ascii="Times New Roman" w:hAnsi="Times New Roman"/>
                <w:i/>
                <w:sz w:val="28"/>
                <w:szCs w:val="28"/>
                <w:lang w:val="ru-RU"/>
              </w:rPr>
              <w:t>М</w:t>
            </w:r>
            <w:r w:rsidR="006520D0" w:rsidRPr="00370239">
              <w:rPr>
                <w:rFonts w:ascii="Times New Roman" w:hAnsi="Times New Roman"/>
                <w:i/>
                <w:sz w:val="28"/>
                <w:szCs w:val="28"/>
                <w:lang w:val="ru-RU"/>
              </w:rPr>
              <w:t>ішаний хор</w:t>
            </w:r>
          </w:p>
          <w:p w:rsidR="006520D0" w:rsidRPr="00370239" w:rsidRDefault="00370239" w:rsidP="00D8667D">
            <w:pPr>
              <w:spacing w:after="0" w:line="240" w:lineRule="auto"/>
              <w:ind w:firstLine="284"/>
              <w:jc w:val="both"/>
              <w:rPr>
                <w:rFonts w:ascii="Times New Roman" w:hAnsi="Times New Roman"/>
                <w:i/>
                <w:sz w:val="28"/>
                <w:szCs w:val="28"/>
                <w:lang w:val="ru-RU"/>
              </w:rPr>
            </w:pPr>
            <w:r w:rsidRPr="00370239">
              <w:rPr>
                <w:rFonts w:ascii="Times New Roman" w:hAnsi="Times New Roman"/>
                <w:i/>
                <w:sz w:val="28"/>
                <w:szCs w:val="28"/>
                <w:lang w:val="ru-RU"/>
              </w:rPr>
              <w:t>М</w:t>
            </w:r>
            <w:r w:rsidR="006520D0" w:rsidRPr="00370239">
              <w:rPr>
                <w:rFonts w:ascii="Times New Roman" w:hAnsi="Times New Roman"/>
                <w:i/>
                <w:sz w:val="28"/>
                <w:szCs w:val="28"/>
                <w:lang w:val="ru-RU"/>
              </w:rPr>
              <w:t>ішане число</w:t>
            </w:r>
          </w:p>
          <w:p w:rsidR="00370239" w:rsidRPr="007A704E" w:rsidRDefault="00370239" w:rsidP="00D8667D">
            <w:pPr>
              <w:spacing w:after="0" w:line="240" w:lineRule="auto"/>
              <w:ind w:firstLine="284"/>
              <w:jc w:val="both"/>
              <w:rPr>
                <w:rFonts w:ascii="Times New Roman" w:hAnsi="Times New Roman"/>
                <w:i/>
                <w:sz w:val="28"/>
                <w:szCs w:val="28"/>
                <w:lang w:val="ru-RU"/>
              </w:rPr>
            </w:pPr>
            <w:r w:rsidRPr="00370239">
              <w:rPr>
                <w:rFonts w:ascii="Times New Roman" w:hAnsi="Times New Roman"/>
                <w:i/>
                <w:sz w:val="28"/>
                <w:szCs w:val="28"/>
                <w:lang w:val="ru-RU"/>
              </w:rPr>
              <w:t>М</w:t>
            </w:r>
            <w:r w:rsidR="006520D0" w:rsidRPr="00370239">
              <w:rPr>
                <w:rFonts w:ascii="Times New Roman" w:hAnsi="Times New Roman"/>
                <w:i/>
                <w:sz w:val="28"/>
                <w:szCs w:val="28"/>
                <w:lang w:val="ru-RU"/>
              </w:rPr>
              <w:t>ішаний ліс</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00" w:name="_Toc12341752"/>
      <w:r w:rsidRPr="00BA46B7">
        <w:rPr>
          <w:rStyle w:val="Strong"/>
          <w:rFonts w:ascii="Times New Roman" w:hAnsi="Times New Roman"/>
          <w:b w:val="0"/>
          <w:sz w:val="28"/>
          <w:szCs w:val="28"/>
        </w:rPr>
        <w:lastRenderedPageBreak/>
        <w:t>Знайомитися, ознайомлюватися</w:t>
      </w:r>
      <w:bookmarkEnd w:id="300"/>
    </w:p>
    <w:p w:rsidR="00897A89" w:rsidRPr="00BA46B7"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Знайомитися</w:t>
      </w:r>
      <w:r w:rsidR="00D8667D">
        <w:rPr>
          <w:rStyle w:val="Strong"/>
          <w:rFonts w:ascii="Times New Roman" w:hAnsi="Times New Roman"/>
          <w:b w:val="0"/>
          <w:sz w:val="28"/>
          <w:szCs w:val="28"/>
        </w:rPr>
        <w:t xml:space="preserve"> </w:t>
      </w:r>
      <w:r w:rsidR="00D8667D">
        <w:rPr>
          <w:rFonts w:ascii="Times New Roman" w:hAnsi="Times New Roman"/>
          <w:sz w:val="28"/>
          <w:szCs w:val="28"/>
        </w:rPr>
        <w:t>–</w:t>
      </w:r>
      <w:r w:rsidRPr="00BA46B7">
        <w:rPr>
          <w:rStyle w:val="Strong"/>
          <w:rFonts w:ascii="Times New Roman" w:hAnsi="Times New Roman"/>
          <w:b w:val="0"/>
          <w:sz w:val="28"/>
          <w:szCs w:val="28"/>
        </w:rPr>
        <w:t xml:space="preserve"> заводити, по</w:t>
      </w:r>
      <w:r w:rsidR="00897A89" w:rsidRPr="00BA46B7">
        <w:rPr>
          <w:rStyle w:val="Strong"/>
          <w:rFonts w:ascii="Times New Roman" w:hAnsi="Times New Roman"/>
          <w:b w:val="0"/>
          <w:sz w:val="28"/>
          <w:szCs w:val="28"/>
        </w:rPr>
        <w:t>чинати знайомство з ким-небудь.</w:t>
      </w:r>
    </w:p>
    <w:p w:rsidR="00954208"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Ознайомлюватися</w:t>
      </w:r>
      <w:r w:rsidR="00D8667D">
        <w:rPr>
          <w:rStyle w:val="Strong"/>
          <w:rFonts w:ascii="Times New Roman" w:hAnsi="Times New Roman"/>
          <w:b w:val="0"/>
          <w:sz w:val="28"/>
          <w:szCs w:val="28"/>
        </w:rPr>
        <w:t xml:space="preserve"> </w:t>
      </w:r>
      <w:r w:rsidR="00D8667D">
        <w:rPr>
          <w:rFonts w:ascii="Times New Roman" w:hAnsi="Times New Roman"/>
          <w:sz w:val="28"/>
          <w:szCs w:val="28"/>
        </w:rPr>
        <w:t>–</w:t>
      </w:r>
      <w:r w:rsidRPr="00BA46B7">
        <w:rPr>
          <w:rStyle w:val="Strong"/>
          <w:rFonts w:ascii="Times New Roman" w:hAnsi="Times New Roman"/>
          <w:b w:val="0"/>
          <w:sz w:val="28"/>
          <w:szCs w:val="28"/>
        </w:rPr>
        <w:t xml:space="preserve"> діставати відомості про кого-, що-небудь, набувати певних знань у чомусь.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1"/>
        <w:gridCol w:w="5716"/>
      </w:tblGrid>
      <w:tr w:rsidR="00691EDA" w:rsidTr="00D8667D">
        <w:trPr>
          <w:trHeight w:val="268"/>
        </w:trPr>
        <w:tc>
          <w:tcPr>
            <w:tcW w:w="2931" w:type="dxa"/>
          </w:tcPr>
          <w:p w:rsidR="00691EDA" w:rsidRPr="00691EDA" w:rsidRDefault="00691EDA" w:rsidP="00D8667D">
            <w:pPr>
              <w:spacing w:after="0" w:line="240" w:lineRule="auto"/>
              <w:ind w:firstLine="284"/>
              <w:jc w:val="both"/>
              <w:rPr>
                <w:rStyle w:val="Strong"/>
                <w:rFonts w:ascii="Times New Roman" w:hAnsi="Times New Roman"/>
                <w:sz w:val="28"/>
                <w:szCs w:val="28"/>
              </w:rPr>
            </w:pPr>
            <w:r w:rsidRPr="00691EDA">
              <w:rPr>
                <w:rStyle w:val="Strong"/>
                <w:rFonts w:ascii="Times New Roman" w:hAnsi="Times New Roman"/>
                <w:sz w:val="28"/>
                <w:szCs w:val="28"/>
              </w:rPr>
              <w:t>Знайомитися</w:t>
            </w:r>
          </w:p>
        </w:tc>
        <w:tc>
          <w:tcPr>
            <w:tcW w:w="5716" w:type="dxa"/>
          </w:tcPr>
          <w:p w:rsidR="00691EDA" w:rsidRPr="00691EDA" w:rsidRDefault="00691EDA" w:rsidP="00D8667D">
            <w:pPr>
              <w:spacing w:after="0" w:line="240" w:lineRule="auto"/>
              <w:ind w:firstLine="284"/>
              <w:jc w:val="both"/>
              <w:rPr>
                <w:rStyle w:val="Strong"/>
                <w:rFonts w:ascii="Times New Roman" w:hAnsi="Times New Roman"/>
                <w:b w:val="0"/>
                <w:i/>
                <w:sz w:val="28"/>
                <w:szCs w:val="28"/>
              </w:rPr>
            </w:pPr>
            <w:r w:rsidRPr="00691EDA">
              <w:rPr>
                <w:rStyle w:val="Strong"/>
                <w:rFonts w:ascii="Times New Roman" w:hAnsi="Times New Roman"/>
                <w:b w:val="0"/>
                <w:i/>
                <w:sz w:val="28"/>
                <w:szCs w:val="28"/>
              </w:rPr>
              <w:t>Знайомитися з новими друзями</w:t>
            </w:r>
          </w:p>
        </w:tc>
      </w:tr>
      <w:tr w:rsidR="00691EDA" w:rsidTr="00D8667D">
        <w:trPr>
          <w:trHeight w:val="355"/>
        </w:trPr>
        <w:tc>
          <w:tcPr>
            <w:tcW w:w="2931" w:type="dxa"/>
          </w:tcPr>
          <w:p w:rsidR="00691EDA" w:rsidRPr="00691EDA" w:rsidRDefault="00691EDA" w:rsidP="00D8667D">
            <w:pPr>
              <w:spacing w:after="0" w:line="240" w:lineRule="auto"/>
              <w:ind w:firstLine="284"/>
              <w:jc w:val="both"/>
              <w:rPr>
                <w:rStyle w:val="Strong"/>
                <w:rFonts w:ascii="Times New Roman" w:hAnsi="Times New Roman"/>
                <w:sz w:val="28"/>
                <w:szCs w:val="28"/>
              </w:rPr>
            </w:pPr>
            <w:r w:rsidRPr="00691EDA">
              <w:rPr>
                <w:rStyle w:val="Strong"/>
                <w:rFonts w:ascii="Times New Roman" w:hAnsi="Times New Roman"/>
                <w:sz w:val="28"/>
                <w:szCs w:val="28"/>
              </w:rPr>
              <w:t>Ознайомлюватися</w:t>
            </w:r>
          </w:p>
        </w:tc>
        <w:tc>
          <w:tcPr>
            <w:tcW w:w="5716" w:type="dxa"/>
          </w:tcPr>
          <w:p w:rsidR="00691EDA" w:rsidRPr="00691EDA" w:rsidRDefault="00691EDA" w:rsidP="00D8667D">
            <w:pPr>
              <w:spacing w:after="0" w:line="240" w:lineRule="auto"/>
              <w:ind w:firstLine="284"/>
              <w:jc w:val="both"/>
              <w:rPr>
                <w:rStyle w:val="Strong"/>
                <w:rFonts w:ascii="Times New Roman" w:hAnsi="Times New Roman"/>
                <w:b w:val="0"/>
                <w:i/>
                <w:sz w:val="28"/>
                <w:szCs w:val="28"/>
              </w:rPr>
            </w:pPr>
            <w:r w:rsidRPr="00691EDA">
              <w:rPr>
                <w:rStyle w:val="Strong"/>
                <w:rFonts w:ascii="Times New Roman" w:hAnsi="Times New Roman"/>
                <w:b w:val="0"/>
                <w:i/>
                <w:sz w:val="28"/>
                <w:szCs w:val="28"/>
              </w:rPr>
              <w:t>Ознайомлюватися з протоколом</w:t>
            </w:r>
          </w:p>
        </w:tc>
      </w:tr>
    </w:tbl>
    <w:p w:rsidR="00700256" w:rsidRPr="00BA46B7" w:rsidRDefault="00700256" w:rsidP="008E381D">
      <w:pPr>
        <w:pStyle w:val="Heading2"/>
        <w:spacing w:before="0" w:line="360" w:lineRule="auto"/>
        <w:ind w:firstLine="680"/>
        <w:jc w:val="both"/>
        <w:rPr>
          <w:rStyle w:val="Strong"/>
          <w:rFonts w:ascii="Times New Roman" w:hAnsi="Times New Roman"/>
          <w:b w:val="0"/>
          <w:sz w:val="28"/>
          <w:szCs w:val="28"/>
        </w:rPr>
      </w:pPr>
      <w:bookmarkStart w:id="301" w:name="_Toc12341753"/>
      <w:r w:rsidRPr="00BA46B7">
        <w:rPr>
          <w:rStyle w:val="Strong"/>
          <w:rFonts w:ascii="Times New Roman" w:hAnsi="Times New Roman"/>
          <w:b w:val="0"/>
          <w:sz w:val="28"/>
          <w:szCs w:val="28"/>
        </w:rPr>
        <w:t>Знаходитися, лежати, перебувати, розміщуватися, розташовуватися, стояти</w:t>
      </w:r>
      <w:bookmarkEnd w:id="301"/>
    </w:p>
    <w:p w:rsidR="00700256" w:rsidRPr="00BA46B7"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Розташовуватися, розміщуватися</w:t>
      </w:r>
      <w:r w:rsidR="00D8667D">
        <w:rPr>
          <w:rFonts w:ascii="Times New Roman" w:hAnsi="Times New Roman"/>
          <w:sz w:val="28"/>
          <w:szCs w:val="28"/>
        </w:rPr>
        <w:t xml:space="preserve"> –</w:t>
      </w:r>
      <w:r w:rsidRPr="00BA46B7">
        <w:rPr>
          <w:rFonts w:ascii="Times New Roman" w:hAnsi="Times New Roman"/>
          <w:sz w:val="28"/>
          <w:szCs w:val="28"/>
        </w:rPr>
        <w:t xml:space="preserve"> міститися де-небудь; умощуватися; сідати або ставати в певних місцях; </w:t>
      </w:r>
      <w:r w:rsidR="006C3B6D">
        <w:rPr>
          <w:rFonts w:ascii="Times New Roman" w:hAnsi="Times New Roman"/>
          <w:sz w:val="28"/>
          <w:szCs w:val="28"/>
        </w:rPr>
        <w:t>у</w:t>
      </w:r>
      <w:r w:rsidRPr="00BA46B7">
        <w:rPr>
          <w:rFonts w:ascii="Times New Roman" w:hAnsi="Times New Roman"/>
          <w:sz w:val="28"/>
          <w:szCs w:val="28"/>
        </w:rPr>
        <w:t>лаштовуватися де-небудь на проживання, ночівлю, відпочинок тощо; розселятися; перебувати в якому-небудь місці.</w:t>
      </w:r>
    </w:p>
    <w:p w:rsidR="00700256" w:rsidRPr="00BA46B7"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У значенні «бути в якому-небудь місці; розміщуватися; знаходити місце; вміщатися» може вживатися і слово </w:t>
      </w:r>
      <w:r w:rsidR="00D8667D">
        <w:rPr>
          <w:rFonts w:ascii="Times New Roman" w:hAnsi="Times New Roman"/>
          <w:b/>
          <w:sz w:val="28"/>
          <w:szCs w:val="28"/>
        </w:rPr>
        <w:t>міститися</w:t>
      </w:r>
      <w:r w:rsidRPr="00BA46B7">
        <w:rPr>
          <w:rFonts w:ascii="Times New Roman" w:hAnsi="Times New Roman"/>
          <w:sz w:val="28"/>
          <w:szCs w:val="28"/>
        </w:rPr>
        <w:t>. Воно також має значення «входити до складу чого-небудь».</w:t>
      </w:r>
    </w:p>
    <w:p w:rsidR="00700256" w:rsidRPr="00BA46B7"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«Бути розташованим де-небудь, займати простір» означає також лексема </w:t>
      </w:r>
      <w:r w:rsidR="00D8667D">
        <w:rPr>
          <w:rFonts w:ascii="Times New Roman" w:hAnsi="Times New Roman"/>
          <w:b/>
          <w:sz w:val="28"/>
          <w:szCs w:val="28"/>
        </w:rPr>
        <w:t>лежати</w:t>
      </w:r>
      <w:r w:rsidRPr="00BA46B7">
        <w:rPr>
          <w:rFonts w:ascii="Times New Roman" w:hAnsi="Times New Roman"/>
          <w:b/>
          <w:sz w:val="28"/>
          <w:szCs w:val="28"/>
        </w:rPr>
        <w:t>.</w:t>
      </w:r>
    </w:p>
    <w:p w:rsidR="00700256" w:rsidRPr="00BA46B7"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Дієслово </w:t>
      </w:r>
      <w:r w:rsidR="00D8667D">
        <w:rPr>
          <w:rFonts w:ascii="Times New Roman" w:hAnsi="Times New Roman"/>
          <w:b/>
          <w:sz w:val="28"/>
          <w:szCs w:val="28"/>
        </w:rPr>
        <w:t>стояти</w:t>
      </w:r>
      <w:r w:rsidRPr="00BA46B7">
        <w:rPr>
          <w:rFonts w:ascii="Times New Roman" w:hAnsi="Times New Roman"/>
          <w:sz w:val="28"/>
          <w:szCs w:val="28"/>
        </w:rPr>
        <w:t xml:space="preserve"> є синонімічним у значенні «бути розташованим, займати якийсь простір; розміщатися де-небудь певним чином (про людей, предмети); розташовуватися де-небудь на постій, від</w:t>
      </w:r>
      <w:r w:rsidR="00D8667D">
        <w:rPr>
          <w:rFonts w:ascii="Times New Roman" w:hAnsi="Times New Roman"/>
          <w:sz w:val="28"/>
          <w:szCs w:val="28"/>
        </w:rPr>
        <w:t>починок». Уживається це слово й </w:t>
      </w:r>
      <w:r w:rsidRPr="00BA46B7">
        <w:rPr>
          <w:rFonts w:ascii="Times New Roman" w:hAnsi="Times New Roman"/>
          <w:sz w:val="28"/>
          <w:szCs w:val="28"/>
        </w:rPr>
        <w:t>щодо світил, які містяться на якому-небудь рівні, мають якесь місце, положення.</w:t>
      </w:r>
    </w:p>
    <w:p w:rsidR="00700256" w:rsidRPr="00BA46B7"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Перебувати </w:t>
      </w:r>
      <w:r w:rsidR="00D8667D">
        <w:rPr>
          <w:rFonts w:ascii="Times New Roman" w:hAnsi="Times New Roman"/>
          <w:sz w:val="28"/>
          <w:szCs w:val="28"/>
        </w:rPr>
        <w:t>–</w:t>
      </w:r>
      <w:r w:rsidRPr="00BA46B7">
        <w:rPr>
          <w:rFonts w:ascii="Times New Roman" w:hAnsi="Times New Roman"/>
          <w:sz w:val="28"/>
          <w:szCs w:val="28"/>
        </w:rPr>
        <w:t xml:space="preserve"> бути, міститися, розташовуватися де-небудь; бути в якому-небудь стані або положенні.</w:t>
      </w:r>
    </w:p>
    <w:p w:rsidR="00700256"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Знаходитися</w:t>
      </w:r>
      <w:r w:rsidRPr="00BA46B7">
        <w:rPr>
          <w:rFonts w:ascii="Times New Roman" w:hAnsi="Times New Roman"/>
          <w:sz w:val="28"/>
          <w:szCs w:val="28"/>
        </w:rPr>
        <w:t xml:space="preserve"> має значення: 1) бувати виявленим унаслідок розшуків; відшукуватися (про кого- або що-небудь загублен</w:t>
      </w:r>
      <w:r w:rsidR="00D8667D">
        <w:rPr>
          <w:rFonts w:ascii="Times New Roman" w:hAnsi="Times New Roman"/>
          <w:sz w:val="28"/>
          <w:szCs w:val="28"/>
        </w:rPr>
        <w:t>е, втрачене, зникле); 2) бути в </w:t>
      </w:r>
      <w:r w:rsidRPr="00BA46B7">
        <w:rPr>
          <w:rFonts w:ascii="Times New Roman" w:hAnsi="Times New Roman"/>
          <w:sz w:val="28"/>
          <w:szCs w:val="28"/>
        </w:rPr>
        <w:t>наявності; виявлятися; траплятися, з</w:t>
      </w:r>
      <w:r w:rsidR="00746F1B">
        <w:rPr>
          <w:rFonts w:ascii="Times New Roman" w:hAnsi="Times New Roman"/>
          <w:sz w:val="28"/>
          <w:szCs w:val="28"/>
        </w:rPr>
        <w:t>’</w:t>
      </w:r>
      <w:r w:rsidRPr="00BA46B7">
        <w:rPr>
          <w:rFonts w:ascii="Times New Roman" w:hAnsi="Times New Roman"/>
          <w:sz w:val="28"/>
          <w:szCs w:val="28"/>
        </w:rPr>
        <w:t>являтися. У значенні «бути, перебувати, міститися де-небудь; перебувати в яко</w:t>
      </w:r>
      <w:r w:rsidR="00D8667D">
        <w:rPr>
          <w:rFonts w:ascii="Times New Roman" w:hAnsi="Times New Roman"/>
          <w:sz w:val="28"/>
          <w:szCs w:val="28"/>
        </w:rPr>
        <w:t>му-небудь стані чи положенні» в </w:t>
      </w:r>
      <w:r w:rsidRPr="00BA46B7">
        <w:rPr>
          <w:rFonts w:ascii="Times New Roman" w:hAnsi="Times New Roman"/>
          <w:sz w:val="28"/>
          <w:szCs w:val="28"/>
        </w:rPr>
        <w:t>літературній мові не вживається.</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7"/>
        <w:gridCol w:w="5892"/>
      </w:tblGrid>
      <w:tr w:rsidR="00D94EFA" w:rsidTr="00D8692E">
        <w:trPr>
          <w:trHeight w:val="296"/>
        </w:trPr>
        <w:tc>
          <w:tcPr>
            <w:tcW w:w="3119" w:type="dxa"/>
          </w:tcPr>
          <w:p w:rsidR="00D94EFA" w:rsidRPr="00D94EFA" w:rsidRDefault="00D94EFA" w:rsidP="00D8667D">
            <w:pPr>
              <w:spacing w:after="0" w:line="240" w:lineRule="auto"/>
              <w:ind w:firstLine="284"/>
              <w:jc w:val="both"/>
              <w:rPr>
                <w:rFonts w:ascii="Times New Roman" w:hAnsi="Times New Roman"/>
                <w:b/>
                <w:sz w:val="28"/>
                <w:szCs w:val="28"/>
              </w:rPr>
            </w:pPr>
            <w:r w:rsidRPr="00D94EFA">
              <w:rPr>
                <w:rFonts w:ascii="Times New Roman" w:hAnsi="Times New Roman"/>
                <w:b/>
                <w:sz w:val="28"/>
                <w:szCs w:val="28"/>
              </w:rPr>
              <w:t>Знаходитися</w:t>
            </w:r>
          </w:p>
        </w:tc>
        <w:tc>
          <w:tcPr>
            <w:tcW w:w="5953" w:type="dxa"/>
          </w:tcPr>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Д</w:t>
            </w:r>
            <w:r w:rsidR="006520D0" w:rsidRPr="00D94EFA">
              <w:rPr>
                <w:rFonts w:ascii="Times New Roman" w:hAnsi="Times New Roman"/>
                <w:i/>
                <w:sz w:val="28"/>
                <w:szCs w:val="28"/>
                <w:lang w:val="ru-RU"/>
              </w:rPr>
              <w:t>окумент знайшовся</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О</w:t>
            </w:r>
            <w:r w:rsidR="006520D0" w:rsidRPr="00D94EFA">
              <w:rPr>
                <w:rFonts w:ascii="Times New Roman" w:hAnsi="Times New Roman"/>
                <w:i/>
                <w:sz w:val="28"/>
                <w:szCs w:val="28"/>
                <w:lang w:val="ru-RU"/>
              </w:rPr>
              <w:t>хочі не знаходяться</w:t>
            </w:r>
          </w:p>
          <w:p w:rsidR="00D94EFA" w:rsidRPr="007A704E"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Н</w:t>
            </w:r>
            <w:r w:rsidR="006520D0" w:rsidRPr="00D94EFA">
              <w:rPr>
                <w:rFonts w:ascii="Times New Roman" w:hAnsi="Times New Roman"/>
                <w:i/>
                <w:sz w:val="28"/>
                <w:szCs w:val="28"/>
                <w:lang w:val="ru-RU"/>
              </w:rPr>
              <w:t xml:space="preserve">іхто не знаходиться </w:t>
            </w:r>
            <w:r w:rsidR="006520D0" w:rsidRPr="00D8667D">
              <w:rPr>
                <w:rFonts w:ascii="Times New Roman" w:hAnsi="Times New Roman"/>
                <w:sz w:val="28"/>
                <w:szCs w:val="28"/>
                <w:lang w:val="ru-RU"/>
              </w:rPr>
              <w:t>(не трапляється)</w:t>
            </w:r>
          </w:p>
        </w:tc>
      </w:tr>
      <w:tr w:rsidR="00D94EFA" w:rsidTr="00D8692E">
        <w:trPr>
          <w:trHeight w:val="376"/>
        </w:trPr>
        <w:tc>
          <w:tcPr>
            <w:tcW w:w="3119" w:type="dxa"/>
          </w:tcPr>
          <w:p w:rsidR="00D94EFA" w:rsidRPr="00D94EFA" w:rsidRDefault="00D94EFA" w:rsidP="00D8667D">
            <w:pPr>
              <w:spacing w:after="0" w:line="240" w:lineRule="auto"/>
              <w:ind w:firstLine="284"/>
              <w:jc w:val="both"/>
              <w:rPr>
                <w:rFonts w:ascii="Times New Roman" w:hAnsi="Times New Roman"/>
                <w:b/>
                <w:sz w:val="28"/>
                <w:szCs w:val="28"/>
              </w:rPr>
            </w:pPr>
            <w:r w:rsidRPr="00D94EFA">
              <w:rPr>
                <w:rFonts w:ascii="Times New Roman" w:hAnsi="Times New Roman"/>
                <w:b/>
                <w:sz w:val="28"/>
                <w:szCs w:val="28"/>
              </w:rPr>
              <w:t>Лежати</w:t>
            </w:r>
          </w:p>
        </w:tc>
        <w:tc>
          <w:tcPr>
            <w:tcW w:w="5953" w:type="dxa"/>
          </w:tcPr>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М</w:t>
            </w:r>
            <w:r w:rsidR="006520D0" w:rsidRPr="00D94EFA">
              <w:rPr>
                <w:rFonts w:ascii="Times New Roman" w:hAnsi="Times New Roman"/>
                <w:i/>
                <w:sz w:val="28"/>
                <w:szCs w:val="28"/>
                <w:lang w:val="ru-RU"/>
              </w:rPr>
              <w:t>істо лежить</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П</w:t>
            </w:r>
            <w:r w:rsidR="006520D0" w:rsidRPr="00D94EFA">
              <w:rPr>
                <w:rFonts w:ascii="Times New Roman" w:hAnsi="Times New Roman"/>
                <w:i/>
                <w:sz w:val="28"/>
                <w:szCs w:val="28"/>
                <w:lang w:val="ru-RU"/>
              </w:rPr>
              <w:t>оле лежить</w:t>
            </w:r>
          </w:p>
          <w:p w:rsidR="00D94EFA" w:rsidRPr="007A704E"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Ш</w:t>
            </w:r>
            <w:r w:rsidR="006520D0" w:rsidRPr="00D94EFA">
              <w:rPr>
                <w:rFonts w:ascii="Times New Roman" w:hAnsi="Times New Roman"/>
                <w:i/>
                <w:sz w:val="28"/>
                <w:szCs w:val="28"/>
                <w:lang w:val="ru-RU"/>
              </w:rPr>
              <w:t>лях лежить</w:t>
            </w:r>
          </w:p>
        </w:tc>
      </w:tr>
      <w:tr w:rsidR="00D94EFA" w:rsidTr="00D8692E">
        <w:trPr>
          <w:trHeight w:val="344"/>
        </w:trPr>
        <w:tc>
          <w:tcPr>
            <w:tcW w:w="3119" w:type="dxa"/>
          </w:tcPr>
          <w:p w:rsidR="00D94EFA" w:rsidRPr="00D94EFA" w:rsidRDefault="00D94EFA" w:rsidP="00D8667D">
            <w:pPr>
              <w:spacing w:after="0" w:line="240" w:lineRule="auto"/>
              <w:ind w:firstLine="284"/>
              <w:jc w:val="both"/>
              <w:rPr>
                <w:rFonts w:ascii="Times New Roman" w:hAnsi="Times New Roman"/>
                <w:b/>
                <w:sz w:val="28"/>
                <w:szCs w:val="28"/>
              </w:rPr>
            </w:pPr>
            <w:r w:rsidRPr="00D94EFA">
              <w:rPr>
                <w:rFonts w:ascii="Times New Roman" w:hAnsi="Times New Roman"/>
                <w:b/>
                <w:sz w:val="28"/>
                <w:szCs w:val="28"/>
              </w:rPr>
              <w:lastRenderedPageBreak/>
              <w:t>Перебувати</w:t>
            </w:r>
          </w:p>
        </w:tc>
        <w:tc>
          <w:tcPr>
            <w:tcW w:w="5953" w:type="dxa"/>
          </w:tcPr>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П</w:t>
            </w:r>
            <w:r w:rsidR="006520D0" w:rsidRPr="00D94EFA">
              <w:rPr>
                <w:rFonts w:ascii="Times New Roman" w:hAnsi="Times New Roman"/>
                <w:i/>
                <w:sz w:val="28"/>
                <w:szCs w:val="28"/>
                <w:lang w:val="ru-RU"/>
              </w:rPr>
              <w:t>еребувати в стані</w:t>
            </w:r>
            <w:r w:rsidRPr="00D94EFA">
              <w:rPr>
                <w:rFonts w:ascii="Times New Roman" w:hAnsi="Times New Roman"/>
                <w:i/>
                <w:sz w:val="28"/>
                <w:szCs w:val="28"/>
                <w:lang w:val="ru-RU"/>
              </w:rPr>
              <w:t xml:space="preserve"> невагомості</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П</w:t>
            </w:r>
            <w:r w:rsidR="006520D0" w:rsidRPr="00D94EFA">
              <w:rPr>
                <w:rFonts w:ascii="Times New Roman" w:hAnsi="Times New Roman"/>
                <w:i/>
                <w:sz w:val="28"/>
                <w:szCs w:val="28"/>
                <w:lang w:val="ru-RU"/>
              </w:rPr>
              <w:t>еребувати у відрядженні</w:t>
            </w:r>
          </w:p>
          <w:p w:rsidR="00D94EFA" w:rsidRPr="007A704E"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П</w:t>
            </w:r>
            <w:r w:rsidR="006520D0" w:rsidRPr="00D94EFA">
              <w:rPr>
                <w:rFonts w:ascii="Times New Roman" w:hAnsi="Times New Roman"/>
                <w:i/>
                <w:sz w:val="28"/>
                <w:szCs w:val="28"/>
                <w:lang w:val="ru-RU"/>
              </w:rPr>
              <w:t>еребувати під впливом</w:t>
            </w:r>
          </w:p>
        </w:tc>
      </w:tr>
      <w:tr w:rsidR="00D94EFA" w:rsidTr="00D8692E">
        <w:trPr>
          <w:trHeight w:val="365"/>
        </w:trPr>
        <w:tc>
          <w:tcPr>
            <w:tcW w:w="3119" w:type="dxa"/>
          </w:tcPr>
          <w:p w:rsidR="00D94EFA" w:rsidRDefault="00D8667D" w:rsidP="00D8667D">
            <w:pPr>
              <w:spacing w:after="0" w:line="240" w:lineRule="auto"/>
              <w:ind w:firstLine="284"/>
              <w:jc w:val="both"/>
              <w:rPr>
                <w:rFonts w:ascii="Times New Roman" w:hAnsi="Times New Roman"/>
                <w:sz w:val="28"/>
                <w:szCs w:val="28"/>
              </w:rPr>
            </w:pPr>
            <w:r>
              <w:rPr>
                <w:rFonts w:ascii="Times New Roman" w:hAnsi="Times New Roman"/>
                <w:b/>
                <w:sz w:val="28"/>
                <w:szCs w:val="28"/>
              </w:rPr>
              <w:t>Розташовуватися </w:t>
            </w:r>
            <w:r w:rsidR="00D94EFA" w:rsidRPr="00D94EFA">
              <w:rPr>
                <w:rFonts w:ascii="Times New Roman" w:hAnsi="Times New Roman"/>
                <w:b/>
                <w:sz w:val="28"/>
                <w:szCs w:val="28"/>
              </w:rPr>
              <w:t>= розміщуватися</w:t>
            </w:r>
            <w:r w:rsidR="00D8692E">
              <w:rPr>
                <w:rFonts w:ascii="Times New Roman" w:hAnsi="Times New Roman"/>
                <w:sz w:val="28"/>
                <w:szCs w:val="28"/>
              </w:rPr>
              <w:t xml:space="preserve"> зі </w:t>
            </w:r>
            <w:r w:rsidR="00D94EFA">
              <w:rPr>
                <w:rFonts w:ascii="Times New Roman" w:hAnsi="Times New Roman"/>
                <w:sz w:val="28"/>
                <w:szCs w:val="28"/>
              </w:rPr>
              <w:t>словами:</w:t>
            </w:r>
          </w:p>
        </w:tc>
        <w:tc>
          <w:tcPr>
            <w:tcW w:w="5953" w:type="dxa"/>
          </w:tcPr>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К</w:t>
            </w:r>
            <w:r w:rsidR="006520D0" w:rsidRPr="00D94EFA">
              <w:rPr>
                <w:rFonts w:ascii="Times New Roman" w:hAnsi="Times New Roman"/>
                <w:i/>
                <w:sz w:val="28"/>
                <w:szCs w:val="28"/>
                <w:lang w:val="ru-RU"/>
              </w:rPr>
              <w:t>рай дороги</w:t>
            </w:r>
            <w:r w:rsidRPr="00D94EFA">
              <w:rPr>
                <w:rFonts w:ascii="Times New Roman" w:hAnsi="Times New Roman"/>
                <w:i/>
                <w:sz w:val="28"/>
                <w:szCs w:val="28"/>
                <w:lang w:val="ru-RU"/>
              </w:rPr>
              <w:t xml:space="preserve">, </w:t>
            </w:r>
            <w:r w:rsidR="006520D0" w:rsidRPr="00D94EFA">
              <w:rPr>
                <w:rFonts w:ascii="Times New Roman" w:hAnsi="Times New Roman"/>
                <w:i/>
                <w:sz w:val="28"/>
                <w:szCs w:val="28"/>
                <w:lang w:val="ru-RU"/>
              </w:rPr>
              <w:t>на відпочинок</w:t>
            </w:r>
            <w:r w:rsidRPr="00D94EFA">
              <w:rPr>
                <w:rFonts w:ascii="Times New Roman" w:hAnsi="Times New Roman"/>
                <w:i/>
                <w:sz w:val="28"/>
                <w:szCs w:val="28"/>
                <w:lang w:val="ru-RU"/>
              </w:rPr>
              <w:t xml:space="preserve">, </w:t>
            </w:r>
            <w:r w:rsidR="006520D0" w:rsidRPr="00D94EFA">
              <w:rPr>
                <w:rFonts w:ascii="Times New Roman" w:hAnsi="Times New Roman"/>
                <w:i/>
                <w:sz w:val="28"/>
                <w:szCs w:val="28"/>
                <w:lang w:val="ru-RU"/>
              </w:rPr>
              <w:t>табором</w:t>
            </w:r>
            <w:r w:rsidRPr="00D94EFA">
              <w:rPr>
                <w:rFonts w:ascii="Times New Roman" w:hAnsi="Times New Roman"/>
                <w:i/>
                <w:sz w:val="28"/>
                <w:szCs w:val="28"/>
                <w:lang w:val="ru-RU"/>
              </w:rPr>
              <w:t xml:space="preserve">, </w:t>
            </w:r>
            <w:r w:rsidR="00D8692E">
              <w:rPr>
                <w:rFonts w:ascii="Times New Roman" w:hAnsi="Times New Roman"/>
                <w:i/>
                <w:sz w:val="28"/>
                <w:szCs w:val="28"/>
                <w:lang w:val="ru-RU"/>
              </w:rPr>
              <w:t>на </w:t>
            </w:r>
            <w:r w:rsidR="006520D0" w:rsidRPr="00D94EFA">
              <w:rPr>
                <w:rFonts w:ascii="Times New Roman" w:hAnsi="Times New Roman"/>
                <w:i/>
                <w:sz w:val="28"/>
                <w:szCs w:val="28"/>
                <w:lang w:val="ru-RU"/>
              </w:rPr>
              <w:t>ліжку</w:t>
            </w:r>
            <w:r w:rsidRPr="00D94EFA">
              <w:rPr>
                <w:rFonts w:ascii="Times New Roman" w:hAnsi="Times New Roman"/>
                <w:i/>
                <w:sz w:val="28"/>
                <w:szCs w:val="28"/>
                <w:lang w:val="ru-RU"/>
              </w:rPr>
              <w:t>, будівля</w:t>
            </w:r>
          </w:p>
          <w:p w:rsidR="00D94EFA" w:rsidRDefault="00D94EFA" w:rsidP="00D8667D">
            <w:pPr>
              <w:spacing w:after="0" w:line="240" w:lineRule="auto"/>
              <w:ind w:firstLine="284"/>
              <w:jc w:val="both"/>
              <w:rPr>
                <w:rFonts w:ascii="Times New Roman" w:hAnsi="Times New Roman"/>
                <w:sz w:val="28"/>
                <w:szCs w:val="28"/>
              </w:rPr>
            </w:pPr>
          </w:p>
        </w:tc>
      </w:tr>
      <w:tr w:rsidR="00D94EFA" w:rsidTr="00D8692E">
        <w:trPr>
          <w:trHeight w:val="318"/>
        </w:trPr>
        <w:tc>
          <w:tcPr>
            <w:tcW w:w="3119" w:type="dxa"/>
          </w:tcPr>
          <w:p w:rsidR="00D94EFA" w:rsidRPr="00D94EFA" w:rsidRDefault="00D94EFA" w:rsidP="00D8667D">
            <w:pPr>
              <w:spacing w:after="0" w:line="240" w:lineRule="auto"/>
              <w:ind w:firstLine="284"/>
              <w:jc w:val="both"/>
              <w:rPr>
                <w:rFonts w:ascii="Times New Roman" w:hAnsi="Times New Roman"/>
                <w:b/>
                <w:sz w:val="28"/>
                <w:szCs w:val="28"/>
              </w:rPr>
            </w:pPr>
            <w:r w:rsidRPr="00D94EFA">
              <w:rPr>
                <w:rFonts w:ascii="Times New Roman" w:hAnsi="Times New Roman"/>
                <w:b/>
                <w:sz w:val="28"/>
                <w:szCs w:val="28"/>
              </w:rPr>
              <w:t>Міститися</w:t>
            </w:r>
          </w:p>
        </w:tc>
        <w:tc>
          <w:tcPr>
            <w:tcW w:w="5953" w:type="dxa"/>
          </w:tcPr>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К</w:t>
            </w:r>
            <w:r w:rsidR="006520D0" w:rsidRPr="00D94EFA">
              <w:rPr>
                <w:rFonts w:ascii="Times New Roman" w:hAnsi="Times New Roman"/>
                <w:i/>
                <w:sz w:val="28"/>
                <w:szCs w:val="28"/>
                <w:lang w:val="ru-RU"/>
              </w:rPr>
              <w:t>онтора міститься</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М</w:t>
            </w:r>
            <w:r w:rsidR="006520D0" w:rsidRPr="00D94EFA">
              <w:rPr>
                <w:rFonts w:ascii="Times New Roman" w:hAnsi="Times New Roman"/>
                <w:i/>
                <w:sz w:val="28"/>
                <w:szCs w:val="28"/>
                <w:lang w:val="ru-RU"/>
              </w:rPr>
              <w:t>іститися в листі</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М</w:t>
            </w:r>
            <w:r w:rsidR="006520D0" w:rsidRPr="00D94EFA">
              <w:rPr>
                <w:rFonts w:ascii="Times New Roman" w:hAnsi="Times New Roman"/>
                <w:i/>
                <w:sz w:val="28"/>
                <w:szCs w:val="28"/>
                <w:lang w:val="ru-RU"/>
              </w:rPr>
              <w:t>іститися в хаті</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Н</w:t>
            </w:r>
            <w:r w:rsidR="006520D0" w:rsidRPr="00D94EFA">
              <w:rPr>
                <w:rFonts w:ascii="Times New Roman" w:hAnsi="Times New Roman"/>
                <w:i/>
                <w:sz w:val="28"/>
                <w:szCs w:val="28"/>
                <w:lang w:val="ru-RU"/>
              </w:rPr>
              <w:t>е міститися в голові</w:t>
            </w:r>
          </w:p>
          <w:p w:rsidR="00D94EFA" w:rsidRPr="007A704E"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Е</w:t>
            </w:r>
            <w:r w:rsidR="006520D0" w:rsidRPr="00D94EFA">
              <w:rPr>
                <w:rFonts w:ascii="Times New Roman" w:hAnsi="Times New Roman"/>
                <w:i/>
                <w:sz w:val="28"/>
                <w:szCs w:val="28"/>
                <w:lang w:val="ru-RU"/>
              </w:rPr>
              <w:t>нергія міститься</w:t>
            </w:r>
          </w:p>
        </w:tc>
      </w:tr>
      <w:tr w:rsidR="00D94EFA" w:rsidTr="00D8692E">
        <w:trPr>
          <w:trHeight w:val="666"/>
        </w:trPr>
        <w:tc>
          <w:tcPr>
            <w:tcW w:w="3119" w:type="dxa"/>
          </w:tcPr>
          <w:p w:rsidR="00D94EFA" w:rsidRPr="00D94EFA" w:rsidRDefault="00D94EFA" w:rsidP="00D8667D">
            <w:pPr>
              <w:spacing w:after="0" w:line="240" w:lineRule="auto"/>
              <w:ind w:firstLine="284"/>
              <w:jc w:val="both"/>
              <w:rPr>
                <w:rFonts w:ascii="Times New Roman" w:hAnsi="Times New Roman"/>
                <w:b/>
                <w:sz w:val="28"/>
                <w:szCs w:val="28"/>
              </w:rPr>
            </w:pPr>
            <w:r w:rsidRPr="00D94EFA">
              <w:rPr>
                <w:rFonts w:ascii="Times New Roman" w:hAnsi="Times New Roman"/>
                <w:b/>
                <w:sz w:val="28"/>
                <w:szCs w:val="28"/>
              </w:rPr>
              <w:t>Стояти</w:t>
            </w:r>
          </w:p>
        </w:tc>
        <w:tc>
          <w:tcPr>
            <w:tcW w:w="5953" w:type="dxa"/>
          </w:tcPr>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Ш</w:t>
            </w:r>
            <w:r w:rsidR="006520D0" w:rsidRPr="00D94EFA">
              <w:rPr>
                <w:rFonts w:ascii="Times New Roman" w:hAnsi="Times New Roman"/>
                <w:i/>
                <w:sz w:val="28"/>
                <w:szCs w:val="28"/>
                <w:lang w:val="ru-RU"/>
              </w:rPr>
              <w:t>кола стоїть</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Г</w:t>
            </w:r>
            <w:r w:rsidR="006520D0" w:rsidRPr="00D94EFA">
              <w:rPr>
                <w:rFonts w:ascii="Times New Roman" w:hAnsi="Times New Roman"/>
                <w:i/>
                <w:sz w:val="28"/>
                <w:szCs w:val="28"/>
                <w:lang w:val="ru-RU"/>
              </w:rPr>
              <w:t>ори стоять</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Г</w:t>
            </w:r>
            <w:r w:rsidR="006520D0" w:rsidRPr="00D94EFA">
              <w:rPr>
                <w:rFonts w:ascii="Times New Roman" w:hAnsi="Times New Roman"/>
                <w:i/>
                <w:sz w:val="28"/>
                <w:szCs w:val="28"/>
                <w:lang w:val="ru-RU"/>
              </w:rPr>
              <w:t>руша стоїть</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Т</w:t>
            </w:r>
            <w:r w:rsidR="006520D0" w:rsidRPr="00D94EFA">
              <w:rPr>
                <w:rFonts w:ascii="Times New Roman" w:hAnsi="Times New Roman"/>
                <w:i/>
                <w:sz w:val="28"/>
                <w:szCs w:val="28"/>
                <w:lang w:val="ru-RU"/>
              </w:rPr>
              <w:t>абір стоїть</w:t>
            </w:r>
          </w:p>
          <w:p w:rsidR="006520D0" w:rsidRPr="00D94EFA"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О</w:t>
            </w:r>
            <w:r w:rsidR="006520D0" w:rsidRPr="00D94EFA">
              <w:rPr>
                <w:rFonts w:ascii="Times New Roman" w:hAnsi="Times New Roman"/>
                <w:i/>
                <w:sz w:val="28"/>
                <w:szCs w:val="28"/>
                <w:lang w:val="ru-RU"/>
              </w:rPr>
              <w:t>черет стоїть</w:t>
            </w:r>
          </w:p>
          <w:p w:rsidR="00D94EFA" w:rsidRPr="007A704E" w:rsidRDefault="00D94EFA" w:rsidP="00D8667D">
            <w:pPr>
              <w:spacing w:after="0" w:line="240" w:lineRule="auto"/>
              <w:ind w:firstLine="284"/>
              <w:jc w:val="both"/>
              <w:rPr>
                <w:rFonts w:ascii="Times New Roman" w:hAnsi="Times New Roman"/>
                <w:i/>
                <w:sz w:val="28"/>
                <w:szCs w:val="28"/>
                <w:lang w:val="ru-RU"/>
              </w:rPr>
            </w:pPr>
            <w:r w:rsidRPr="00D94EFA">
              <w:rPr>
                <w:rFonts w:ascii="Times New Roman" w:hAnsi="Times New Roman"/>
                <w:i/>
                <w:sz w:val="28"/>
                <w:szCs w:val="28"/>
                <w:lang w:val="ru-RU"/>
              </w:rPr>
              <w:t>С</w:t>
            </w:r>
            <w:r w:rsidR="006520D0" w:rsidRPr="00D94EFA">
              <w:rPr>
                <w:rFonts w:ascii="Times New Roman" w:hAnsi="Times New Roman"/>
                <w:i/>
                <w:sz w:val="28"/>
                <w:szCs w:val="28"/>
                <w:lang w:val="ru-RU"/>
              </w:rPr>
              <w:t>онце стоїть у зеніті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bCs w:val="0"/>
          <w:sz w:val="28"/>
          <w:szCs w:val="28"/>
        </w:rPr>
      </w:pPr>
      <w:bookmarkStart w:id="302" w:name="_Toc12341754"/>
      <w:r w:rsidRPr="00BA46B7">
        <w:rPr>
          <w:rStyle w:val="Strong"/>
          <w:rFonts w:ascii="Times New Roman" w:hAnsi="Times New Roman"/>
          <w:b w:val="0"/>
          <w:sz w:val="28"/>
          <w:szCs w:val="28"/>
        </w:rPr>
        <w:t>Зріднитися, поріднитися</w:t>
      </w:r>
      <w:bookmarkEnd w:id="302"/>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Зріднитися </w:t>
      </w:r>
      <w:r w:rsidR="004D0409">
        <w:rPr>
          <w:rFonts w:ascii="Times New Roman" w:hAnsi="Times New Roman"/>
          <w:sz w:val="28"/>
          <w:szCs w:val="28"/>
        </w:rPr>
        <w:t>–</w:t>
      </w:r>
      <w:r w:rsidRPr="00BA46B7">
        <w:rPr>
          <w:rFonts w:ascii="Times New Roman" w:hAnsi="Times New Roman"/>
          <w:sz w:val="28"/>
          <w:szCs w:val="28"/>
        </w:rPr>
        <w:t xml:space="preserve"> стати близькими, дорогими одне одному; звикнути до чого-небудь; зжитися </w:t>
      </w:r>
      <w:r w:rsidR="00234AC6" w:rsidRPr="00BA46B7">
        <w:rPr>
          <w:rFonts w:ascii="Times New Roman" w:hAnsi="Times New Roman"/>
          <w:sz w:val="28"/>
          <w:szCs w:val="28"/>
        </w:rPr>
        <w:t>і</w:t>
      </w:r>
      <w:r w:rsidRPr="00BA46B7">
        <w:rPr>
          <w:rFonts w:ascii="Times New Roman" w:hAnsi="Times New Roman"/>
          <w:sz w:val="28"/>
          <w:szCs w:val="28"/>
        </w:rPr>
        <w:t>з чимось.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Поріднитися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стати рідними, родичами; породичатися; зблизитися, подружитися; полюбити щось.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6520D0" w:rsidTr="00D8667D">
        <w:trPr>
          <w:trHeight w:val="408"/>
        </w:trPr>
        <w:tc>
          <w:tcPr>
            <w:tcW w:w="2977" w:type="dxa"/>
          </w:tcPr>
          <w:p w:rsidR="006520D0" w:rsidRPr="006520D0" w:rsidRDefault="006520D0" w:rsidP="00D8667D">
            <w:pPr>
              <w:spacing w:line="240" w:lineRule="auto"/>
              <w:ind w:firstLine="284"/>
              <w:jc w:val="both"/>
              <w:rPr>
                <w:rFonts w:ascii="Times New Roman" w:hAnsi="Times New Roman"/>
                <w:b/>
                <w:sz w:val="28"/>
                <w:szCs w:val="28"/>
              </w:rPr>
            </w:pPr>
            <w:r w:rsidRPr="006520D0">
              <w:rPr>
                <w:rFonts w:ascii="Times New Roman" w:hAnsi="Times New Roman"/>
                <w:b/>
                <w:sz w:val="28"/>
                <w:szCs w:val="28"/>
              </w:rPr>
              <w:t>Зріднитися</w:t>
            </w:r>
          </w:p>
        </w:tc>
        <w:tc>
          <w:tcPr>
            <w:tcW w:w="5670" w:type="dxa"/>
          </w:tcPr>
          <w:p w:rsidR="00F808F1" w:rsidRPr="00F214CF" w:rsidRDefault="00F214CF" w:rsidP="00D8667D">
            <w:pPr>
              <w:spacing w:after="0" w:line="240" w:lineRule="auto"/>
              <w:ind w:firstLine="284"/>
              <w:jc w:val="both"/>
              <w:rPr>
                <w:rFonts w:ascii="Times New Roman" w:hAnsi="Times New Roman"/>
                <w:i/>
                <w:sz w:val="28"/>
                <w:szCs w:val="28"/>
                <w:lang w:val="ru-RU"/>
              </w:rPr>
            </w:pPr>
            <w:r w:rsidRPr="00F214CF">
              <w:rPr>
                <w:rFonts w:ascii="Times New Roman" w:hAnsi="Times New Roman"/>
                <w:i/>
                <w:sz w:val="28"/>
                <w:szCs w:val="28"/>
                <w:lang w:val="ru-RU"/>
              </w:rPr>
              <w:t>Д</w:t>
            </w:r>
            <w:r w:rsidR="0043528C" w:rsidRPr="00F214CF">
              <w:rPr>
                <w:rFonts w:ascii="Times New Roman" w:hAnsi="Times New Roman"/>
                <w:i/>
                <w:sz w:val="28"/>
                <w:szCs w:val="28"/>
                <w:lang w:val="ru-RU"/>
              </w:rPr>
              <w:t>уховно зріднитися</w:t>
            </w:r>
          </w:p>
          <w:p w:rsidR="006520D0" w:rsidRPr="007A704E" w:rsidRDefault="00F214CF" w:rsidP="00D8667D">
            <w:pPr>
              <w:spacing w:after="0" w:line="240" w:lineRule="auto"/>
              <w:ind w:firstLine="284"/>
              <w:jc w:val="both"/>
              <w:rPr>
                <w:rFonts w:ascii="Times New Roman" w:hAnsi="Times New Roman"/>
                <w:i/>
                <w:sz w:val="28"/>
                <w:szCs w:val="28"/>
                <w:lang w:val="ru-RU"/>
              </w:rPr>
            </w:pPr>
            <w:r w:rsidRPr="00F214CF">
              <w:rPr>
                <w:rFonts w:ascii="Times New Roman" w:hAnsi="Times New Roman"/>
                <w:i/>
                <w:sz w:val="28"/>
                <w:szCs w:val="28"/>
                <w:lang w:val="ru-RU"/>
              </w:rPr>
              <w:t>З</w:t>
            </w:r>
            <w:r w:rsidR="0043528C" w:rsidRPr="00F214CF">
              <w:rPr>
                <w:rFonts w:ascii="Times New Roman" w:hAnsi="Times New Roman"/>
                <w:i/>
                <w:sz w:val="28"/>
                <w:szCs w:val="28"/>
                <w:lang w:val="ru-RU"/>
              </w:rPr>
              <w:t>ріднитися з однодумцям</w:t>
            </w:r>
            <w:r w:rsidRPr="00F214CF">
              <w:rPr>
                <w:rFonts w:ascii="Times New Roman" w:hAnsi="Times New Roman"/>
                <w:i/>
                <w:sz w:val="28"/>
                <w:szCs w:val="28"/>
                <w:lang w:val="ru-RU"/>
              </w:rPr>
              <w:t>и</w:t>
            </w:r>
          </w:p>
        </w:tc>
      </w:tr>
      <w:tr w:rsidR="006520D0" w:rsidTr="00D8667D">
        <w:trPr>
          <w:trHeight w:val="408"/>
        </w:trPr>
        <w:tc>
          <w:tcPr>
            <w:tcW w:w="2977" w:type="dxa"/>
          </w:tcPr>
          <w:p w:rsidR="006520D0" w:rsidRPr="006520D0" w:rsidRDefault="006520D0" w:rsidP="00D8667D">
            <w:pPr>
              <w:spacing w:line="240" w:lineRule="auto"/>
              <w:ind w:firstLine="284"/>
              <w:jc w:val="both"/>
              <w:rPr>
                <w:rFonts w:ascii="Times New Roman" w:hAnsi="Times New Roman"/>
                <w:b/>
                <w:sz w:val="28"/>
                <w:szCs w:val="28"/>
              </w:rPr>
            </w:pPr>
            <w:r w:rsidRPr="006520D0">
              <w:rPr>
                <w:rFonts w:ascii="Times New Roman" w:hAnsi="Times New Roman"/>
                <w:b/>
                <w:sz w:val="28"/>
                <w:szCs w:val="28"/>
              </w:rPr>
              <w:t>Поріднитися</w:t>
            </w:r>
          </w:p>
        </w:tc>
        <w:tc>
          <w:tcPr>
            <w:tcW w:w="5670" w:type="dxa"/>
          </w:tcPr>
          <w:p w:rsidR="00F808F1" w:rsidRPr="00F214CF" w:rsidRDefault="00F214CF" w:rsidP="00D8667D">
            <w:pPr>
              <w:spacing w:after="0" w:line="240" w:lineRule="auto"/>
              <w:ind w:firstLine="284"/>
              <w:jc w:val="both"/>
              <w:rPr>
                <w:rFonts w:ascii="Times New Roman" w:hAnsi="Times New Roman"/>
                <w:i/>
                <w:sz w:val="28"/>
                <w:szCs w:val="28"/>
                <w:lang w:val="ru-RU"/>
              </w:rPr>
            </w:pPr>
            <w:r w:rsidRPr="00F214CF">
              <w:rPr>
                <w:rFonts w:ascii="Times New Roman" w:hAnsi="Times New Roman"/>
                <w:i/>
                <w:sz w:val="28"/>
                <w:szCs w:val="28"/>
                <w:lang w:val="ru-RU"/>
              </w:rPr>
              <w:t>Поріднитися зі сва</w:t>
            </w:r>
            <w:r w:rsidR="0043528C" w:rsidRPr="00F214CF">
              <w:rPr>
                <w:rFonts w:ascii="Times New Roman" w:hAnsi="Times New Roman"/>
                <w:i/>
                <w:sz w:val="28"/>
                <w:szCs w:val="28"/>
                <w:lang w:val="ru-RU"/>
              </w:rPr>
              <w:t>тами</w:t>
            </w:r>
          </w:p>
          <w:p w:rsidR="006520D0" w:rsidRPr="007A704E" w:rsidRDefault="00F214CF" w:rsidP="00D8667D">
            <w:pPr>
              <w:spacing w:after="0" w:line="240" w:lineRule="auto"/>
              <w:ind w:firstLine="284"/>
              <w:jc w:val="both"/>
              <w:rPr>
                <w:rFonts w:ascii="Times New Roman" w:hAnsi="Times New Roman"/>
                <w:i/>
                <w:sz w:val="28"/>
                <w:szCs w:val="28"/>
                <w:lang w:val="ru-RU"/>
              </w:rPr>
            </w:pPr>
            <w:r w:rsidRPr="00F214CF">
              <w:rPr>
                <w:rFonts w:ascii="Times New Roman" w:hAnsi="Times New Roman"/>
                <w:i/>
                <w:sz w:val="28"/>
                <w:szCs w:val="28"/>
                <w:lang w:val="ru-RU"/>
              </w:rPr>
              <w:t>П</w:t>
            </w:r>
            <w:r w:rsidR="0043528C" w:rsidRPr="00F214CF">
              <w:rPr>
                <w:rFonts w:ascii="Times New Roman" w:hAnsi="Times New Roman"/>
                <w:i/>
                <w:sz w:val="28"/>
                <w:szCs w:val="28"/>
                <w:lang w:val="ru-RU"/>
              </w:rPr>
              <w:t>оріднитися з морем</w:t>
            </w:r>
          </w:p>
        </w:tc>
      </w:tr>
    </w:tbl>
    <w:p w:rsidR="00954208" w:rsidRPr="00BA46B7" w:rsidRDefault="00DB5763" w:rsidP="008E381D">
      <w:pPr>
        <w:pStyle w:val="Heading2"/>
        <w:spacing w:before="0" w:line="360" w:lineRule="auto"/>
        <w:ind w:firstLine="680"/>
        <w:jc w:val="both"/>
        <w:rPr>
          <w:rStyle w:val="Strong"/>
          <w:rFonts w:ascii="Times New Roman" w:hAnsi="Times New Roman"/>
          <w:b w:val="0"/>
          <w:sz w:val="28"/>
          <w:szCs w:val="28"/>
        </w:rPr>
      </w:pPr>
      <w:bookmarkStart w:id="303" w:name="_Toc12341755"/>
      <w:r w:rsidRPr="00BA46B7">
        <w:rPr>
          <w:rStyle w:val="Strong"/>
          <w:rFonts w:ascii="Times New Roman" w:hAnsi="Times New Roman"/>
          <w:b w:val="0"/>
          <w:sz w:val="28"/>
          <w:szCs w:val="28"/>
        </w:rPr>
        <w:t xml:space="preserve">Зріст, </w:t>
      </w:r>
      <w:r w:rsidR="00954208" w:rsidRPr="00BA46B7">
        <w:rPr>
          <w:rStyle w:val="Strong"/>
          <w:rFonts w:ascii="Times New Roman" w:hAnsi="Times New Roman"/>
          <w:b w:val="0"/>
          <w:sz w:val="28"/>
          <w:szCs w:val="28"/>
        </w:rPr>
        <w:t>зростання</w:t>
      </w:r>
      <w:r w:rsidRPr="00BA46B7">
        <w:rPr>
          <w:rStyle w:val="Strong"/>
          <w:rFonts w:ascii="Times New Roman" w:hAnsi="Times New Roman"/>
          <w:b w:val="0"/>
          <w:sz w:val="28"/>
          <w:szCs w:val="28"/>
        </w:rPr>
        <w:t>, ріст</w:t>
      </w:r>
      <w:bookmarkEnd w:id="303"/>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Основне значення слів </w:t>
      </w:r>
      <w:r w:rsidR="00D8667D">
        <w:rPr>
          <w:rFonts w:ascii="Times New Roman" w:hAnsi="Times New Roman"/>
          <w:b/>
          <w:sz w:val="28"/>
          <w:szCs w:val="28"/>
        </w:rPr>
        <w:t>зріст</w:t>
      </w:r>
      <w:r w:rsidRPr="007A704E">
        <w:rPr>
          <w:rFonts w:ascii="Times New Roman" w:hAnsi="Times New Roman"/>
          <w:sz w:val="28"/>
          <w:szCs w:val="28"/>
        </w:rPr>
        <w:t xml:space="preserve"> і </w:t>
      </w:r>
      <w:r w:rsidR="00D8667D">
        <w:rPr>
          <w:rFonts w:ascii="Times New Roman" w:hAnsi="Times New Roman"/>
          <w:b/>
          <w:sz w:val="28"/>
          <w:szCs w:val="28"/>
        </w:rPr>
        <w:t>ріст</w:t>
      </w:r>
      <w:r w:rsidRPr="00BA46B7">
        <w:rPr>
          <w:rFonts w:ascii="Times New Roman" w:hAnsi="Times New Roman"/>
          <w:b/>
          <w:sz w:val="28"/>
          <w:szCs w:val="28"/>
        </w:rPr>
        <w:t xml:space="preserve"> </w:t>
      </w:r>
      <w:r w:rsidR="00D8667D">
        <w:rPr>
          <w:rFonts w:ascii="Times New Roman" w:hAnsi="Times New Roman"/>
          <w:sz w:val="28"/>
          <w:szCs w:val="28"/>
        </w:rPr>
        <w:t>–</w:t>
      </w:r>
      <w:r w:rsidRPr="00BA46B7">
        <w:rPr>
          <w:rFonts w:ascii="Times New Roman" w:hAnsi="Times New Roman"/>
          <w:sz w:val="28"/>
          <w:szCs w:val="28"/>
        </w:rPr>
        <w:t xml:space="preserve"> «довжина тіла людини».</w:t>
      </w:r>
      <w:r w:rsidR="00D8667D">
        <w:rPr>
          <w:rFonts w:ascii="Times New Roman" w:hAnsi="Times New Roman"/>
          <w:sz w:val="28"/>
          <w:szCs w:val="28"/>
        </w:rPr>
        <w:t xml:space="preserve"> Крім того, ріст –</w:t>
      </w:r>
      <w:r w:rsidR="00132427" w:rsidRPr="00BA46B7">
        <w:rPr>
          <w:rFonts w:ascii="Times New Roman" w:hAnsi="Times New Roman"/>
          <w:sz w:val="28"/>
          <w:szCs w:val="28"/>
        </w:rPr>
        <w:t xml:space="preserve"> це дія за значенням «рости»: 1) ставати більшим на зріст, довшим, вищим, збільшуватися внаслідок життєвого процесу (про л</w:t>
      </w:r>
      <w:r w:rsidR="007A704E">
        <w:rPr>
          <w:rFonts w:ascii="Times New Roman" w:hAnsi="Times New Roman"/>
          <w:sz w:val="28"/>
          <w:szCs w:val="28"/>
        </w:rPr>
        <w:t>юдину, тварину, рослину</w:t>
      </w:r>
      <w:r w:rsidR="00132427" w:rsidRPr="00BA46B7">
        <w:rPr>
          <w:rFonts w:ascii="Times New Roman" w:hAnsi="Times New Roman"/>
          <w:sz w:val="28"/>
          <w:szCs w:val="28"/>
        </w:rPr>
        <w:t>); ставати старшим, дорослішим, розвиватися (про дитя); стаючи старшим, набувати певних р</w:t>
      </w:r>
      <w:r w:rsidR="007A704E">
        <w:rPr>
          <w:rFonts w:ascii="Times New Roman" w:hAnsi="Times New Roman"/>
          <w:sz w:val="28"/>
          <w:szCs w:val="28"/>
        </w:rPr>
        <w:t>ис характеру, поведінки</w:t>
      </w:r>
      <w:r w:rsidR="00132427" w:rsidRPr="00BA46B7">
        <w:rPr>
          <w:rFonts w:ascii="Times New Roman" w:hAnsi="Times New Roman"/>
          <w:sz w:val="28"/>
          <w:szCs w:val="28"/>
        </w:rPr>
        <w:t xml:space="preserve">; жити певним чином у дитячі та юнацькі </w:t>
      </w:r>
      <w:r w:rsidR="007A704E">
        <w:rPr>
          <w:rFonts w:ascii="Times New Roman" w:hAnsi="Times New Roman"/>
          <w:sz w:val="28"/>
          <w:szCs w:val="28"/>
        </w:rPr>
        <w:t>роки; 2) збільшуватися якісно, у</w:t>
      </w:r>
      <w:r w:rsidR="006C3B6D">
        <w:rPr>
          <w:rFonts w:ascii="Times New Roman" w:hAnsi="Times New Roman"/>
          <w:sz w:val="28"/>
          <w:szCs w:val="28"/>
        </w:rPr>
        <w:t> </w:t>
      </w:r>
      <w:r w:rsidR="00132427" w:rsidRPr="00BA46B7">
        <w:rPr>
          <w:rFonts w:ascii="Times New Roman" w:hAnsi="Times New Roman"/>
          <w:sz w:val="28"/>
          <w:szCs w:val="28"/>
        </w:rPr>
        <w:t>розмірах, обсязі, кількості; виникати, з</w:t>
      </w:r>
      <w:r w:rsidR="00746F1B">
        <w:rPr>
          <w:rFonts w:ascii="Times New Roman" w:hAnsi="Times New Roman"/>
          <w:sz w:val="28"/>
          <w:szCs w:val="28"/>
        </w:rPr>
        <w:t>’</w:t>
      </w:r>
      <w:r w:rsidR="00132427" w:rsidRPr="00BA46B7">
        <w:rPr>
          <w:rFonts w:ascii="Times New Roman" w:hAnsi="Times New Roman"/>
          <w:sz w:val="28"/>
          <w:szCs w:val="28"/>
        </w:rPr>
        <w:t>являтися, поступово збільшуючись у кількості; ставати сильнішим; дужчати, міцніти (про почуття); посилюватися, ставати гучнішим, голо</w:t>
      </w:r>
      <w:r w:rsidR="007A704E">
        <w:rPr>
          <w:rFonts w:ascii="Times New Roman" w:hAnsi="Times New Roman"/>
          <w:sz w:val="28"/>
          <w:szCs w:val="28"/>
        </w:rPr>
        <w:t>снішим (про звук, голос</w:t>
      </w:r>
      <w:r w:rsidR="00132427" w:rsidRPr="00BA46B7">
        <w:rPr>
          <w:rFonts w:ascii="Times New Roman" w:hAnsi="Times New Roman"/>
          <w:sz w:val="28"/>
          <w:szCs w:val="28"/>
        </w:rPr>
        <w:t>); поширюватися, рознос</w:t>
      </w:r>
      <w:r w:rsidR="007A704E">
        <w:rPr>
          <w:rFonts w:ascii="Times New Roman" w:hAnsi="Times New Roman"/>
          <w:sz w:val="28"/>
          <w:szCs w:val="28"/>
        </w:rPr>
        <w:t>итися (про чутки, славу</w:t>
      </w:r>
      <w:r w:rsidR="00132427" w:rsidRPr="00BA46B7">
        <w:rPr>
          <w:rFonts w:ascii="Times New Roman" w:hAnsi="Times New Roman"/>
          <w:sz w:val="28"/>
          <w:szCs w:val="28"/>
        </w:rPr>
        <w:t>); ставати добре видним, ніби збільшуючись у розмірах (із наближенням до кого-, чого-не</w:t>
      </w:r>
      <w:r w:rsidR="007A704E">
        <w:rPr>
          <w:rFonts w:ascii="Times New Roman" w:hAnsi="Times New Roman"/>
          <w:sz w:val="28"/>
          <w:szCs w:val="28"/>
        </w:rPr>
        <w:t xml:space="preserve">будь, </w:t>
      </w:r>
      <w:r w:rsidR="007A704E">
        <w:rPr>
          <w:rFonts w:ascii="Times New Roman" w:hAnsi="Times New Roman"/>
          <w:sz w:val="28"/>
          <w:szCs w:val="28"/>
        </w:rPr>
        <w:lastRenderedPageBreak/>
        <w:t>поліпшенням видимості</w:t>
      </w:r>
      <w:r w:rsidR="00132427" w:rsidRPr="00BA46B7">
        <w:rPr>
          <w:rFonts w:ascii="Times New Roman" w:hAnsi="Times New Roman"/>
          <w:sz w:val="28"/>
          <w:szCs w:val="28"/>
        </w:rPr>
        <w:t>); 3) ставати вищим культурно, морально тощо; удосконалювати, розширювати свої знання, досвід.</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Зростання</w:t>
      </w:r>
      <w:r w:rsidR="00D8667D">
        <w:rPr>
          <w:rFonts w:ascii="Times New Roman" w:hAnsi="Times New Roman"/>
          <w:sz w:val="28"/>
          <w:szCs w:val="28"/>
        </w:rPr>
        <w:t xml:space="preserve"> –</w:t>
      </w:r>
      <w:r w:rsidRPr="00BA46B7">
        <w:rPr>
          <w:rFonts w:ascii="Times New Roman" w:hAnsi="Times New Roman"/>
          <w:sz w:val="28"/>
          <w:szCs w:val="28"/>
        </w:rPr>
        <w:t xml:space="preserve"> дія за значенням </w:t>
      </w:r>
      <w:r w:rsidR="00234AC6" w:rsidRPr="00BA46B7">
        <w:rPr>
          <w:rFonts w:ascii="Times New Roman" w:hAnsi="Times New Roman"/>
          <w:sz w:val="28"/>
          <w:szCs w:val="28"/>
        </w:rPr>
        <w:t>«</w:t>
      </w:r>
      <w:r w:rsidRPr="00BA46B7">
        <w:rPr>
          <w:rFonts w:ascii="Times New Roman" w:hAnsi="Times New Roman"/>
          <w:sz w:val="28"/>
          <w:szCs w:val="28"/>
        </w:rPr>
        <w:t>зростати</w:t>
      </w:r>
      <w:r w:rsidR="00234AC6" w:rsidRPr="00BA46B7">
        <w:rPr>
          <w:rFonts w:ascii="Times New Roman" w:hAnsi="Times New Roman"/>
          <w:sz w:val="28"/>
          <w:szCs w:val="28"/>
        </w:rPr>
        <w:t>»</w:t>
      </w:r>
      <w:r w:rsidR="0037379B" w:rsidRPr="00BA46B7">
        <w:rPr>
          <w:rFonts w:ascii="Times New Roman" w:hAnsi="Times New Roman"/>
          <w:sz w:val="28"/>
          <w:szCs w:val="28"/>
        </w:rPr>
        <w:t>: 1) </w:t>
      </w:r>
      <w:r w:rsidR="006C3B6D">
        <w:rPr>
          <w:rFonts w:ascii="Times New Roman" w:hAnsi="Times New Roman"/>
          <w:sz w:val="28"/>
          <w:szCs w:val="28"/>
        </w:rPr>
        <w:t xml:space="preserve">ставати більшим, вищим, довшим під час </w:t>
      </w:r>
      <w:r w:rsidRPr="00BA46B7">
        <w:rPr>
          <w:rFonts w:ascii="Times New Roman" w:hAnsi="Times New Roman"/>
          <w:sz w:val="28"/>
          <w:szCs w:val="28"/>
        </w:rPr>
        <w:t>росту; ростучи, стати дорослим; досягти зрілості, с</w:t>
      </w:r>
      <w:r w:rsidR="0037379B" w:rsidRPr="00BA46B7">
        <w:rPr>
          <w:rFonts w:ascii="Times New Roman" w:hAnsi="Times New Roman"/>
          <w:sz w:val="28"/>
          <w:szCs w:val="28"/>
        </w:rPr>
        <w:t>тиглості; рости в</w:t>
      </w:r>
      <w:r w:rsidRPr="00BA46B7">
        <w:rPr>
          <w:rFonts w:ascii="Times New Roman" w:hAnsi="Times New Roman"/>
          <w:sz w:val="28"/>
          <w:szCs w:val="28"/>
        </w:rPr>
        <w:t xml:space="preserve"> певних</w:t>
      </w:r>
      <w:r w:rsidR="0037379B" w:rsidRPr="00BA46B7">
        <w:rPr>
          <w:rFonts w:ascii="Times New Roman" w:hAnsi="Times New Roman"/>
          <w:sz w:val="28"/>
          <w:szCs w:val="28"/>
        </w:rPr>
        <w:t xml:space="preserve"> умовах; проводити дитячі роки в</w:t>
      </w:r>
      <w:r w:rsidRPr="00BA46B7">
        <w:rPr>
          <w:rFonts w:ascii="Times New Roman" w:hAnsi="Times New Roman"/>
          <w:sz w:val="28"/>
          <w:szCs w:val="28"/>
        </w:rPr>
        <w:t xml:space="preserve"> певно</w:t>
      </w:r>
      <w:r w:rsidR="006C3B6D">
        <w:rPr>
          <w:rFonts w:ascii="Times New Roman" w:hAnsi="Times New Roman"/>
          <w:sz w:val="28"/>
          <w:szCs w:val="28"/>
        </w:rPr>
        <w:t xml:space="preserve">му середовищі; збільшуватися </w:t>
      </w:r>
      <w:r w:rsidRPr="00BA46B7">
        <w:rPr>
          <w:rFonts w:ascii="Times New Roman" w:hAnsi="Times New Roman"/>
          <w:sz w:val="28"/>
          <w:szCs w:val="28"/>
        </w:rPr>
        <w:t>розміром, об</w:t>
      </w:r>
      <w:r w:rsidR="00746F1B">
        <w:rPr>
          <w:rFonts w:ascii="Times New Roman" w:hAnsi="Times New Roman"/>
          <w:sz w:val="28"/>
          <w:szCs w:val="28"/>
        </w:rPr>
        <w:t>’</w:t>
      </w:r>
      <w:r w:rsidR="0037379B" w:rsidRPr="00BA46B7">
        <w:rPr>
          <w:rFonts w:ascii="Times New Roman" w:hAnsi="Times New Roman"/>
          <w:sz w:val="28"/>
          <w:szCs w:val="28"/>
        </w:rPr>
        <w:t>ємом; 2) </w:t>
      </w:r>
      <w:r w:rsidRPr="00BA46B7">
        <w:rPr>
          <w:rFonts w:ascii="Times New Roman" w:hAnsi="Times New Roman"/>
          <w:sz w:val="28"/>
          <w:szCs w:val="28"/>
        </w:rPr>
        <w:t>збільшуватися кількісно; збільшуватися, підвищувати</w:t>
      </w:r>
      <w:r w:rsidR="0037379B" w:rsidRPr="00BA46B7">
        <w:rPr>
          <w:rFonts w:ascii="Times New Roman" w:hAnsi="Times New Roman"/>
          <w:sz w:val="28"/>
          <w:szCs w:val="28"/>
        </w:rPr>
        <w:t>ся (про рівень чого-небудь); 3) </w:t>
      </w:r>
      <w:r w:rsidRPr="00BA46B7">
        <w:rPr>
          <w:rFonts w:ascii="Times New Roman" w:hAnsi="Times New Roman"/>
          <w:sz w:val="28"/>
          <w:szCs w:val="28"/>
        </w:rPr>
        <w:t>ставати сильнішим, інтенсивнішим; набувати вищого ступеня; ставати значнішим, більшим, вищим; унаслідок поступового посилення, розвитку яких-небудь якостей перетворюватис</w:t>
      </w:r>
      <w:r w:rsidR="00D8692E">
        <w:rPr>
          <w:rFonts w:ascii="Times New Roman" w:hAnsi="Times New Roman"/>
          <w:sz w:val="28"/>
          <w:szCs w:val="28"/>
        </w:rPr>
        <w:t>я на </w:t>
      </w:r>
      <w:r w:rsidR="0037379B" w:rsidRPr="00BA46B7">
        <w:rPr>
          <w:rFonts w:ascii="Times New Roman" w:hAnsi="Times New Roman"/>
          <w:sz w:val="28"/>
          <w:szCs w:val="28"/>
        </w:rPr>
        <w:t>щось інше; переростати; 4) </w:t>
      </w:r>
      <w:r w:rsidRPr="00BA46B7">
        <w:rPr>
          <w:rFonts w:ascii="Times New Roman" w:hAnsi="Times New Roman"/>
          <w:sz w:val="28"/>
          <w:szCs w:val="28"/>
        </w:rPr>
        <w:t>набувати досвіду, уміння, певних знан</w:t>
      </w:r>
      <w:r w:rsidR="0037379B" w:rsidRPr="00BA46B7">
        <w:rPr>
          <w:rFonts w:ascii="Times New Roman" w:hAnsi="Times New Roman"/>
          <w:sz w:val="28"/>
          <w:szCs w:val="28"/>
        </w:rPr>
        <w:t>ь, поширювати світогляд тощо</w:t>
      </w:r>
      <w:r w:rsidRPr="00BA46B7">
        <w:rPr>
          <w:rFonts w:ascii="Times New Roman" w:hAnsi="Times New Roman"/>
          <w:sz w:val="28"/>
          <w:szCs w:val="28"/>
        </w:rPr>
        <w:t>; набуваючи певних якостей, ставати ким-небудь; виховувати, формува</w:t>
      </w:r>
      <w:r w:rsidR="007A704E">
        <w:rPr>
          <w:rFonts w:ascii="Times New Roman" w:hAnsi="Times New Roman"/>
          <w:sz w:val="28"/>
          <w:szCs w:val="28"/>
        </w:rPr>
        <w:t>ти погляди, смаки</w:t>
      </w:r>
      <w:r w:rsidR="0037379B" w:rsidRPr="00BA46B7">
        <w:rPr>
          <w:rFonts w:ascii="Times New Roman" w:hAnsi="Times New Roman"/>
          <w:sz w:val="28"/>
          <w:szCs w:val="28"/>
        </w:rPr>
        <w:t xml:space="preserve"> під впливом чого-небудь; 5) </w:t>
      </w:r>
      <w:r w:rsidRPr="00BA46B7">
        <w:rPr>
          <w:rFonts w:ascii="Times New Roman" w:hAnsi="Times New Roman"/>
          <w:sz w:val="28"/>
          <w:szCs w:val="28"/>
        </w:rPr>
        <w:t>досяг</w:t>
      </w:r>
      <w:r w:rsidR="0037379B" w:rsidRPr="00BA46B7">
        <w:rPr>
          <w:rFonts w:ascii="Times New Roman" w:hAnsi="Times New Roman"/>
          <w:sz w:val="28"/>
          <w:szCs w:val="28"/>
        </w:rPr>
        <w:t>ати вищого ступеня розвитку; 6) </w:t>
      </w:r>
      <w:r w:rsidRPr="00BA46B7">
        <w:rPr>
          <w:rFonts w:ascii="Times New Roman" w:hAnsi="Times New Roman"/>
          <w:sz w:val="28"/>
          <w:szCs w:val="28"/>
        </w:rPr>
        <w:t>з</w:t>
      </w:r>
      <w:r w:rsidR="00746F1B">
        <w:rPr>
          <w:rFonts w:ascii="Times New Roman" w:hAnsi="Times New Roman"/>
          <w:sz w:val="28"/>
          <w:szCs w:val="28"/>
        </w:rPr>
        <w:t>’</w:t>
      </w:r>
      <w:r w:rsidRPr="00BA46B7">
        <w:rPr>
          <w:rFonts w:ascii="Times New Roman" w:hAnsi="Times New Roman"/>
          <w:sz w:val="28"/>
          <w:szCs w:val="28"/>
        </w:rPr>
        <w:t>являтися ростучи; будуватися, перетворюватися на щось внаслідок будівниц</w:t>
      </w:r>
      <w:r w:rsidR="00D8667D">
        <w:rPr>
          <w:rFonts w:ascii="Times New Roman" w:hAnsi="Times New Roman"/>
          <w:sz w:val="28"/>
          <w:szCs w:val="28"/>
        </w:rPr>
        <w:t>тва (про споруди, міста тощо</w:t>
      </w:r>
      <w:r w:rsidR="00234AC6" w:rsidRPr="00BA46B7">
        <w:rPr>
          <w:rFonts w:ascii="Times New Roman" w:hAnsi="Times New Roman"/>
          <w:sz w:val="28"/>
          <w:szCs w:val="28"/>
        </w:rPr>
        <w:t>).</w:t>
      </w:r>
    </w:p>
    <w:tbl>
      <w:tblPr>
        <w:tblW w:w="0" w:type="auto"/>
        <w:tblInd w:w="1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1"/>
        <w:gridCol w:w="6240"/>
      </w:tblGrid>
      <w:tr w:rsidR="00F214CF" w:rsidTr="00D8667D">
        <w:trPr>
          <w:trHeight w:val="365"/>
        </w:trPr>
        <w:tc>
          <w:tcPr>
            <w:tcW w:w="2321" w:type="dxa"/>
          </w:tcPr>
          <w:p w:rsidR="00F214CF" w:rsidRPr="00F214CF" w:rsidRDefault="00F214CF" w:rsidP="00D8667D">
            <w:pPr>
              <w:spacing w:after="0" w:line="240" w:lineRule="auto"/>
              <w:ind w:firstLine="284"/>
              <w:jc w:val="both"/>
              <w:rPr>
                <w:rFonts w:ascii="Times New Roman" w:hAnsi="Times New Roman"/>
                <w:b/>
                <w:sz w:val="28"/>
                <w:szCs w:val="28"/>
              </w:rPr>
            </w:pPr>
            <w:r w:rsidRPr="00F214CF">
              <w:rPr>
                <w:rFonts w:ascii="Times New Roman" w:hAnsi="Times New Roman"/>
                <w:b/>
                <w:sz w:val="28"/>
                <w:szCs w:val="28"/>
              </w:rPr>
              <w:t>Зріст</w:t>
            </w:r>
          </w:p>
        </w:tc>
        <w:tc>
          <w:tcPr>
            <w:tcW w:w="6240" w:type="dxa"/>
          </w:tcPr>
          <w:p w:rsidR="00F808F1" w:rsidRPr="00D06506" w:rsidRDefault="00D06506" w:rsidP="00D8667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43528C" w:rsidRPr="00D06506">
              <w:rPr>
                <w:rFonts w:ascii="Times New Roman" w:hAnsi="Times New Roman"/>
                <w:i/>
                <w:sz w:val="28"/>
                <w:szCs w:val="28"/>
                <w:lang w:val="ru-RU"/>
              </w:rPr>
              <w:t>иділятися зростом</w:t>
            </w:r>
          </w:p>
          <w:p w:rsidR="00F808F1" w:rsidRPr="00D06506" w:rsidRDefault="00D06506" w:rsidP="00D8667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43528C" w:rsidRPr="00D06506">
              <w:rPr>
                <w:rFonts w:ascii="Times New Roman" w:hAnsi="Times New Roman"/>
                <w:i/>
                <w:sz w:val="28"/>
                <w:szCs w:val="28"/>
                <w:lang w:val="ru-RU"/>
              </w:rPr>
              <w:t>ереднього зросту</w:t>
            </w:r>
          </w:p>
          <w:p w:rsidR="00F808F1" w:rsidRPr="00D06506" w:rsidRDefault="00D06506" w:rsidP="00D8667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43528C" w:rsidRPr="00D06506">
              <w:rPr>
                <w:rFonts w:ascii="Times New Roman" w:hAnsi="Times New Roman"/>
                <w:i/>
                <w:sz w:val="28"/>
                <w:szCs w:val="28"/>
                <w:lang w:val="ru-RU"/>
              </w:rPr>
              <w:t xml:space="preserve"> людський зріст</w:t>
            </w:r>
          </w:p>
          <w:p w:rsidR="00F214CF" w:rsidRPr="007A704E" w:rsidRDefault="00D06506" w:rsidP="00D8667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0043528C" w:rsidRPr="00D06506">
              <w:rPr>
                <w:rFonts w:ascii="Times New Roman" w:hAnsi="Times New Roman"/>
                <w:i/>
                <w:sz w:val="28"/>
                <w:szCs w:val="28"/>
                <w:lang w:val="ru-RU"/>
              </w:rPr>
              <w:t>а весь зріст</w:t>
            </w:r>
          </w:p>
        </w:tc>
      </w:tr>
      <w:tr w:rsidR="00F214CF" w:rsidTr="00D8667D">
        <w:trPr>
          <w:trHeight w:val="312"/>
        </w:trPr>
        <w:tc>
          <w:tcPr>
            <w:tcW w:w="2321" w:type="dxa"/>
          </w:tcPr>
          <w:p w:rsidR="00F214CF" w:rsidRPr="00F214CF" w:rsidRDefault="00F214CF" w:rsidP="00D8667D">
            <w:pPr>
              <w:spacing w:after="0" w:line="240" w:lineRule="auto"/>
              <w:ind w:firstLine="284"/>
              <w:jc w:val="both"/>
              <w:rPr>
                <w:rFonts w:ascii="Times New Roman" w:hAnsi="Times New Roman"/>
                <w:b/>
                <w:sz w:val="28"/>
                <w:szCs w:val="28"/>
              </w:rPr>
            </w:pPr>
            <w:r w:rsidRPr="00F214CF">
              <w:rPr>
                <w:rFonts w:ascii="Times New Roman" w:hAnsi="Times New Roman"/>
                <w:b/>
                <w:sz w:val="28"/>
                <w:szCs w:val="28"/>
              </w:rPr>
              <w:t>Зростання</w:t>
            </w:r>
          </w:p>
        </w:tc>
        <w:tc>
          <w:tcPr>
            <w:tcW w:w="6240" w:type="dxa"/>
          </w:tcPr>
          <w:p w:rsidR="00F808F1" w:rsidRPr="00D06506" w:rsidRDefault="00D06506" w:rsidP="00D8667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43528C" w:rsidRPr="00D06506">
              <w:rPr>
                <w:rFonts w:ascii="Times New Roman" w:hAnsi="Times New Roman"/>
                <w:i/>
                <w:sz w:val="28"/>
                <w:szCs w:val="28"/>
                <w:lang w:val="ru-RU"/>
              </w:rPr>
              <w:t>ростання прибутків</w:t>
            </w:r>
          </w:p>
          <w:p w:rsidR="00F808F1" w:rsidRPr="00D06506" w:rsidRDefault="00D06506" w:rsidP="00D8667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Е</w:t>
            </w:r>
            <w:r w:rsidR="0043528C" w:rsidRPr="00D06506">
              <w:rPr>
                <w:rFonts w:ascii="Times New Roman" w:hAnsi="Times New Roman"/>
                <w:i/>
                <w:sz w:val="28"/>
                <w:szCs w:val="28"/>
                <w:lang w:val="ru-RU"/>
              </w:rPr>
              <w:t>кономічне зростання</w:t>
            </w:r>
          </w:p>
          <w:p w:rsidR="00F214CF" w:rsidRPr="00D06506" w:rsidRDefault="00D06506" w:rsidP="00D8667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Зростання національної свідомос</w:t>
            </w:r>
            <w:r w:rsidR="0043528C" w:rsidRPr="00D06506">
              <w:rPr>
                <w:rFonts w:ascii="Times New Roman" w:hAnsi="Times New Roman"/>
                <w:i/>
                <w:sz w:val="28"/>
                <w:szCs w:val="28"/>
                <w:lang w:val="ru-RU"/>
              </w:rPr>
              <w:t>ті</w:t>
            </w:r>
          </w:p>
        </w:tc>
      </w:tr>
      <w:tr w:rsidR="00F214CF" w:rsidTr="00D8667D">
        <w:trPr>
          <w:trHeight w:val="720"/>
        </w:trPr>
        <w:tc>
          <w:tcPr>
            <w:tcW w:w="2321" w:type="dxa"/>
          </w:tcPr>
          <w:p w:rsidR="00F214CF" w:rsidRPr="00F214CF" w:rsidRDefault="00F214CF" w:rsidP="00D8667D">
            <w:pPr>
              <w:spacing w:after="0" w:line="240" w:lineRule="auto"/>
              <w:ind w:firstLine="284"/>
              <w:jc w:val="both"/>
              <w:rPr>
                <w:rFonts w:ascii="Times New Roman" w:hAnsi="Times New Roman"/>
                <w:b/>
                <w:sz w:val="28"/>
                <w:szCs w:val="28"/>
              </w:rPr>
            </w:pPr>
            <w:r w:rsidRPr="00F214CF">
              <w:rPr>
                <w:rFonts w:ascii="Times New Roman" w:hAnsi="Times New Roman"/>
                <w:b/>
                <w:sz w:val="28"/>
                <w:szCs w:val="28"/>
              </w:rPr>
              <w:t>Ріст</w:t>
            </w:r>
          </w:p>
        </w:tc>
        <w:tc>
          <w:tcPr>
            <w:tcW w:w="6240" w:type="dxa"/>
          </w:tcPr>
          <w:p w:rsidR="00F808F1" w:rsidRPr="00D06506" w:rsidRDefault="00D06506" w:rsidP="00D8667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43528C" w:rsidRPr="00D06506">
              <w:rPr>
                <w:rFonts w:ascii="Times New Roman" w:hAnsi="Times New Roman"/>
                <w:i/>
                <w:sz w:val="28"/>
                <w:szCs w:val="28"/>
                <w:lang w:val="ru-RU"/>
              </w:rPr>
              <w:t>ідніматися в ріст</w:t>
            </w:r>
          </w:p>
          <w:p w:rsidR="00F214CF" w:rsidRPr="007A704E" w:rsidRDefault="00D06506" w:rsidP="00D8667D">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0043528C" w:rsidRPr="00D06506">
              <w:rPr>
                <w:rFonts w:ascii="Times New Roman" w:hAnsi="Times New Roman"/>
                <w:i/>
                <w:sz w:val="28"/>
                <w:szCs w:val="28"/>
                <w:lang w:val="ru-RU"/>
              </w:rPr>
              <w:t>е вистачає росту</w:t>
            </w:r>
          </w:p>
        </w:tc>
      </w:tr>
    </w:tbl>
    <w:p w:rsidR="00C84643" w:rsidRPr="00BA46B7" w:rsidRDefault="005350AD" w:rsidP="008E381D">
      <w:pPr>
        <w:pStyle w:val="Heading2"/>
        <w:spacing w:before="0" w:line="360" w:lineRule="auto"/>
        <w:ind w:firstLine="680"/>
        <w:jc w:val="both"/>
        <w:rPr>
          <w:rFonts w:ascii="Times New Roman" w:hAnsi="Times New Roman"/>
          <w:sz w:val="28"/>
          <w:szCs w:val="28"/>
        </w:rPr>
      </w:pPr>
      <w:bookmarkStart w:id="304" w:name="_Toc12341756"/>
      <w:r w:rsidRPr="00BA46B7">
        <w:rPr>
          <w:rFonts w:ascii="Times New Roman" w:hAnsi="Times New Roman"/>
          <w:sz w:val="28"/>
          <w:szCs w:val="28"/>
        </w:rPr>
        <w:t>Зросійщення (не «</w:t>
      </w:r>
      <w:r w:rsidR="00C84643" w:rsidRPr="00BA46B7">
        <w:rPr>
          <w:rFonts w:ascii="Times New Roman" w:hAnsi="Times New Roman"/>
          <w:sz w:val="28"/>
          <w:szCs w:val="28"/>
        </w:rPr>
        <w:t>русифікація</w:t>
      </w:r>
      <w:r w:rsidRPr="00BA46B7">
        <w:rPr>
          <w:rFonts w:ascii="Times New Roman" w:hAnsi="Times New Roman"/>
          <w:sz w:val="28"/>
          <w:szCs w:val="28"/>
        </w:rPr>
        <w:t>»)</w:t>
      </w:r>
      <w:bookmarkEnd w:id="304"/>
    </w:p>
    <w:p w:rsidR="005F5636" w:rsidRDefault="00BF7864"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Калькований з російської мови термін </w:t>
      </w:r>
      <w:r w:rsidR="00D8667D">
        <w:rPr>
          <w:rFonts w:ascii="Times New Roman" w:hAnsi="Times New Roman"/>
          <w:b/>
          <w:sz w:val="28"/>
          <w:szCs w:val="28"/>
        </w:rPr>
        <w:t>русифікація</w:t>
      </w:r>
      <w:r w:rsidRPr="00BA46B7">
        <w:rPr>
          <w:rFonts w:ascii="Times New Roman" w:hAnsi="Times New Roman"/>
          <w:sz w:val="28"/>
          <w:szCs w:val="28"/>
        </w:rPr>
        <w:t xml:space="preserve"> (</w:t>
      </w:r>
      <w:r w:rsidR="00BF2D96" w:rsidRPr="00BA46B7">
        <w:rPr>
          <w:rFonts w:ascii="Times New Roman" w:hAnsi="Times New Roman"/>
          <w:sz w:val="28"/>
          <w:szCs w:val="28"/>
        </w:rPr>
        <w:t>у значенні «</w:t>
      </w:r>
      <w:r w:rsidRPr="00BA46B7">
        <w:rPr>
          <w:rFonts w:ascii="Times New Roman" w:hAnsi="Times New Roman"/>
          <w:sz w:val="28"/>
          <w:szCs w:val="28"/>
        </w:rPr>
        <w:t>насильницьке запровадження російської мови, культури</w:t>
      </w:r>
      <w:r w:rsidR="00BF2D96" w:rsidRPr="00BA46B7">
        <w:rPr>
          <w:rFonts w:ascii="Times New Roman" w:hAnsi="Times New Roman"/>
          <w:sz w:val="28"/>
          <w:szCs w:val="28"/>
        </w:rPr>
        <w:t>»</w:t>
      </w:r>
      <w:r w:rsidRPr="00BA46B7">
        <w:rPr>
          <w:rFonts w:ascii="Times New Roman" w:hAnsi="Times New Roman"/>
          <w:sz w:val="28"/>
          <w:szCs w:val="28"/>
        </w:rPr>
        <w:t>) зафіксовано у</w:t>
      </w:r>
      <w:r w:rsidR="00D8667D">
        <w:rPr>
          <w:rFonts w:ascii="Times New Roman" w:hAnsi="Times New Roman"/>
          <w:sz w:val="28"/>
          <w:szCs w:val="28"/>
        </w:rPr>
        <w:t> </w:t>
      </w:r>
      <w:r w:rsidRPr="00BA46B7">
        <w:rPr>
          <w:rFonts w:ascii="Times New Roman" w:hAnsi="Times New Roman"/>
          <w:sz w:val="28"/>
          <w:szCs w:val="28"/>
        </w:rPr>
        <w:t xml:space="preserve">словниках. Однак </w:t>
      </w:r>
      <w:r w:rsidR="00BF2D96" w:rsidRPr="00BA46B7">
        <w:rPr>
          <w:rFonts w:ascii="Times New Roman" w:hAnsi="Times New Roman"/>
          <w:sz w:val="28"/>
          <w:szCs w:val="28"/>
        </w:rPr>
        <w:t>у</w:t>
      </w:r>
      <w:r w:rsidRPr="00BA46B7">
        <w:rPr>
          <w:rFonts w:ascii="Times New Roman" w:hAnsi="Times New Roman"/>
          <w:sz w:val="28"/>
          <w:szCs w:val="28"/>
        </w:rPr>
        <w:t>країнська наз</w:t>
      </w:r>
      <w:r w:rsidR="00BF2D96" w:rsidRPr="00BA46B7">
        <w:rPr>
          <w:rFonts w:ascii="Times New Roman" w:hAnsi="Times New Roman"/>
          <w:sz w:val="28"/>
          <w:szCs w:val="28"/>
        </w:rPr>
        <w:t>ва російської мови не «ру</w:t>
      </w:r>
      <w:r w:rsidR="00D8692E">
        <w:rPr>
          <w:rFonts w:ascii="Times New Roman" w:hAnsi="Times New Roman"/>
          <w:sz w:val="28"/>
          <w:szCs w:val="28"/>
        </w:rPr>
        <w:t>ська» і не </w:t>
      </w:r>
      <w:r w:rsidR="00D8667D">
        <w:rPr>
          <w:rFonts w:ascii="Times New Roman" w:hAnsi="Times New Roman"/>
          <w:sz w:val="28"/>
          <w:szCs w:val="28"/>
        </w:rPr>
        <w:t>«русинська» (русини –</w:t>
      </w:r>
      <w:r w:rsidR="00BF2D96" w:rsidRPr="00BA46B7">
        <w:rPr>
          <w:rFonts w:ascii="Times New Roman" w:hAnsi="Times New Roman"/>
          <w:sz w:val="28"/>
          <w:szCs w:val="28"/>
        </w:rPr>
        <w:t xml:space="preserve"> стара назва українського населення Буковини, Галичини, Закарпатської України, Словаччини і Воєводини),</w:t>
      </w:r>
      <w:r w:rsidR="00D8667D">
        <w:rPr>
          <w:rFonts w:ascii="Times New Roman" w:hAnsi="Times New Roman"/>
          <w:sz w:val="28"/>
          <w:szCs w:val="28"/>
        </w:rPr>
        <w:t xml:space="preserve"> а російської держави –</w:t>
      </w:r>
      <w:r w:rsidRPr="00BA46B7">
        <w:rPr>
          <w:rFonts w:ascii="Times New Roman" w:hAnsi="Times New Roman"/>
          <w:sz w:val="28"/>
          <w:szCs w:val="28"/>
        </w:rPr>
        <w:t xml:space="preserve"> не</w:t>
      </w:r>
      <w:r w:rsidR="00BF2D96" w:rsidRPr="00BA46B7">
        <w:rPr>
          <w:rFonts w:ascii="Times New Roman" w:hAnsi="Times New Roman"/>
          <w:sz w:val="28"/>
          <w:szCs w:val="28"/>
        </w:rPr>
        <w:t xml:space="preserve"> «</w:t>
      </w:r>
      <w:r w:rsidRPr="00BA46B7">
        <w:rPr>
          <w:rFonts w:ascii="Times New Roman" w:hAnsi="Times New Roman"/>
          <w:sz w:val="28"/>
          <w:szCs w:val="28"/>
        </w:rPr>
        <w:t>Р</w:t>
      </w:r>
      <w:r w:rsidR="00BF2D96" w:rsidRPr="00BA46B7">
        <w:rPr>
          <w:rFonts w:ascii="Times New Roman" w:hAnsi="Times New Roman"/>
          <w:sz w:val="28"/>
          <w:szCs w:val="28"/>
        </w:rPr>
        <w:t>усь»</w:t>
      </w:r>
      <w:r w:rsidRPr="00BA46B7">
        <w:rPr>
          <w:rFonts w:ascii="Times New Roman" w:hAnsi="Times New Roman"/>
          <w:sz w:val="28"/>
          <w:szCs w:val="28"/>
        </w:rPr>
        <w:t xml:space="preserve">. </w:t>
      </w:r>
      <w:r w:rsidR="00BF2D96" w:rsidRPr="00BA46B7">
        <w:rPr>
          <w:rFonts w:ascii="Times New Roman" w:hAnsi="Times New Roman"/>
          <w:sz w:val="28"/>
          <w:szCs w:val="28"/>
        </w:rPr>
        <w:t>Тож у</w:t>
      </w:r>
      <w:r w:rsidRPr="00BA46B7">
        <w:rPr>
          <w:rFonts w:ascii="Times New Roman" w:hAnsi="Times New Roman"/>
          <w:sz w:val="28"/>
          <w:szCs w:val="28"/>
        </w:rPr>
        <w:t xml:space="preserve"> слові </w:t>
      </w:r>
      <w:r w:rsidR="00BF2D96" w:rsidRPr="00BA46B7">
        <w:rPr>
          <w:rFonts w:ascii="Times New Roman" w:hAnsi="Times New Roman"/>
          <w:sz w:val="28"/>
          <w:szCs w:val="28"/>
        </w:rPr>
        <w:t>«</w:t>
      </w:r>
      <w:r w:rsidRPr="00BA46B7">
        <w:rPr>
          <w:rFonts w:ascii="Times New Roman" w:hAnsi="Times New Roman"/>
          <w:sz w:val="28"/>
          <w:szCs w:val="28"/>
        </w:rPr>
        <w:t>русифікація</w:t>
      </w:r>
      <w:r w:rsidR="00BF2D96" w:rsidRPr="00BA46B7">
        <w:rPr>
          <w:rFonts w:ascii="Times New Roman" w:hAnsi="Times New Roman"/>
          <w:sz w:val="28"/>
          <w:szCs w:val="28"/>
        </w:rPr>
        <w:t>»</w:t>
      </w:r>
      <w:r w:rsidRPr="00BA46B7">
        <w:rPr>
          <w:rFonts w:ascii="Times New Roman" w:hAnsi="Times New Roman"/>
          <w:sz w:val="28"/>
          <w:szCs w:val="28"/>
        </w:rPr>
        <w:t xml:space="preserve"> простежуться містифікація </w:t>
      </w:r>
      <w:r w:rsidR="00BF2D96" w:rsidRPr="00BA46B7">
        <w:rPr>
          <w:rFonts w:ascii="Times New Roman" w:hAnsi="Times New Roman"/>
          <w:sz w:val="28"/>
          <w:szCs w:val="28"/>
        </w:rPr>
        <w:t>зв</w:t>
      </w:r>
      <w:r w:rsidR="00746F1B">
        <w:rPr>
          <w:rFonts w:ascii="Times New Roman" w:hAnsi="Times New Roman"/>
          <w:sz w:val="28"/>
          <w:szCs w:val="28"/>
        </w:rPr>
        <w:t>’</w:t>
      </w:r>
      <w:r w:rsidR="00BF2D96" w:rsidRPr="00BA46B7">
        <w:rPr>
          <w:rFonts w:ascii="Times New Roman" w:hAnsi="Times New Roman"/>
          <w:sz w:val="28"/>
          <w:szCs w:val="28"/>
        </w:rPr>
        <w:t>язку</w:t>
      </w:r>
      <w:r w:rsidRPr="00BA46B7">
        <w:rPr>
          <w:rFonts w:ascii="Times New Roman" w:hAnsi="Times New Roman"/>
          <w:sz w:val="28"/>
          <w:szCs w:val="28"/>
        </w:rPr>
        <w:t xml:space="preserve"> між історією Київської Русі, а фактично У</w:t>
      </w:r>
      <w:r w:rsidR="006C3B6D">
        <w:rPr>
          <w:rFonts w:ascii="Times New Roman" w:hAnsi="Times New Roman"/>
          <w:sz w:val="28"/>
          <w:szCs w:val="28"/>
        </w:rPr>
        <w:t>країни, і фіно-татарськими володарям</w:t>
      </w:r>
      <w:r w:rsidRPr="00BA46B7">
        <w:rPr>
          <w:rFonts w:ascii="Times New Roman" w:hAnsi="Times New Roman"/>
          <w:sz w:val="28"/>
          <w:szCs w:val="28"/>
        </w:rPr>
        <w:t xml:space="preserve">и Московії. </w:t>
      </w:r>
      <w:r w:rsidR="00BF2D96" w:rsidRPr="00BA46B7">
        <w:rPr>
          <w:rFonts w:ascii="Times New Roman" w:hAnsi="Times New Roman"/>
          <w:sz w:val="28"/>
          <w:szCs w:val="28"/>
        </w:rPr>
        <w:t>Російський термін «русификация»</w:t>
      </w:r>
      <w:r w:rsidRPr="00BA46B7">
        <w:rPr>
          <w:rFonts w:ascii="Times New Roman" w:hAnsi="Times New Roman"/>
          <w:sz w:val="28"/>
          <w:szCs w:val="28"/>
        </w:rPr>
        <w:t xml:space="preserve"> мо</w:t>
      </w:r>
      <w:r w:rsidR="007A704E">
        <w:rPr>
          <w:rFonts w:ascii="Times New Roman" w:hAnsi="Times New Roman"/>
          <w:sz w:val="28"/>
          <w:szCs w:val="28"/>
        </w:rPr>
        <w:t xml:space="preserve">жна передати </w:t>
      </w:r>
      <w:r w:rsidR="007A704E">
        <w:rPr>
          <w:rFonts w:ascii="Times New Roman" w:hAnsi="Times New Roman"/>
          <w:sz w:val="28"/>
          <w:szCs w:val="28"/>
        </w:rPr>
        <w:lastRenderedPageBreak/>
        <w:t>лексем</w:t>
      </w:r>
      <w:r w:rsidRPr="00BA46B7">
        <w:rPr>
          <w:rFonts w:ascii="Times New Roman" w:hAnsi="Times New Roman"/>
          <w:sz w:val="28"/>
          <w:szCs w:val="28"/>
        </w:rPr>
        <w:t>ами (залежно від конкретно-історич</w:t>
      </w:r>
      <w:r w:rsidR="006C3B6D">
        <w:rPr>
          <w:rFonts w:ascii="Times New Roman" w:hAnsi="Times New Roman"/>
          <w:sz w:val="28"/>
          <w:szCs w:val="28"/>
        </w:rPr>
        <w:t>них особливостей</w:t>
      </w:r>
      <w:r w:rsidR="00BF2D96" w:rsidRPr="00BA46B7">
        <w:rPr>
          <w:rFonts w:ascii="Times New Roman" w:hAnsi="Times New Roman"/>
          <w:sz w:val="28"/>
          <w:szCs w:val="28"/>
        </w:rPr>
        <w:t xml:space="preserve">): </w:t>
      </w:r>
      <w:r w:rsidR="00D8667D">
        <w:rPr>
          <w:rFonts w:ascii="Times New Roman" w:hAnsi="Times New Roman"/>
          <w:b/>
          <w:sz w:val="28"/>
          <w:szCs w:val="28"/>
        </w:rPr>
        <w:t>росіянізація, зросійщення</w:t>
      </w:r>
      <w:r w:rsidR="00BF2D96" w:rsidRPr="00BA46B7">
        <w:rPr>
          <w:rFonts w:ascii="Times New Roman" w:hAnsi="Times New Roman"/>
          <w:b/>
          <w:sz w:val="28"/>
          <w:szCs w:val="28"/>
        </w:rPr>
        <w:t>,</w:t>
      </w:r>
      <w:r w:rsidR="00D8667D">
        <w:rPr>
          <w:rFonts w:ascii="Times New Roman" w:hAnsi="Times New Roman"/>
          <w:b/>
          <w:sz w:val="28"/>
          <w:szCs w:val="28"/>
        </w:rPr>
        <w:t xml:space="preserve"> російщення, помоскалення, москалізація, московлення, змоскалення</w:t>
      </w:r>
      <w:r w:rsidRPr="00BA46B7">
        <w:rPr>
          <w:rFonts w:ascii="Times New Roman" w:hAnsi="Times New Roman"/>
          <w:b/>
          <w:sz w:val="28"/>
          <w:szCs w:val="28"/>
        </w:rPr>
        <w:t xml:space="preserve"> </w:t>
      </w:r>
      <w:r w:rsidRPr="00BA46B7">
        <w:rPr>
          <w:rFonts w:ascii="Times New Roman" w:hAnsi="Times New Roman"/>
          <w:sz w:val="28"/>
          <w:szCs w:val="28"/>
        </w:rPr>
        <w:t xml:space="preserve">тощо. Декотрі з них давно вживаються в українознавчій літературі. </w:t>
      </w:r>
      <w:r w:rsidR="00BF2D96" w:rsidRPr="00BA46B7">
        <w:rPr>
          <w:rFonts w:ascii="Times New Roman" w:hAnsi="Times New Roman"/>
          <w:sz w:val="28"/>
          <w:szCs w:val="28"/>
        </w:rPr>
        <w:t>Замість терміна «</w:t>
      </w:r>
      <w:r w:rsidRPr="00BA46B7">
        <w:rPr>
          <w:rFonts w:ascii="Times New Roman" w:hAnsi="Times New Roman"/>
          <w:sz w:val="28"/>
          <w:szCs w:val="28"/>
        </w:rPr>
        <w:t>дерусифік</w:t>
      </w:r>
      <w:r w:rsidR="00BF2D96" w:rsidRPr="00BA46B7">
        <w:rPr>
          <w:rFonts w:ascii="Times New Roman" w:hAnsi="Times New Roman"/>
          <w:sz w:val="28"/>
          <w:szCs w:val="28"/>
        </w:rPr>
        <w:t xml:space="preserve">ація» можна вживати «розмоскалення», «розросійщення» </w:t>
      </w:r>
      <w:r w:rsidRPr="00BA46B7">
        <w:rPr>
          <w:rFonts w:ascii="Times New Roman" w:hAnsi="Times New Roman"/>
          <w:sz w:val="28"/>
          <w:szCs w:val="28"/>
        </w:rPr>
        <w:t>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6096"/>
      </w:tblGrid>
      <w:tr w:rsidR="00D06506" w:rsidTr="00D8667D">
        <w:trPr>
          <w:trHeight w:val="247"/>
        </w:trPr>
        <w:tc>
          <w:tcPr>
            <w:tcW w:w="2551" w:type="dxa"/>
          </w:tcPr>
          <w:p w:rsidR="00D06506" w:rsidRPr="00D06506" w:rsidRDefault="00D06506" w:rsidP="00D8667D">
            <w:pPr>
              <w:spacing w:after="0" w:line="240" w:lineRule="auto"/>
              <w:ind w:firstLine="284"/>
              <w:jc w:val="both"/>
              <w:rPr>
                <w:rFonts w:ascii="Times New Roman" w:hAnsi="Times New Roman"/>
                <w:b/>
                <w:sz w:val="28"/>
                <w:szCs w:val="28"/>
              </w:rPr>
            </w:pPr>
            <w:r w:rsidRPr="00D06506">
              <w:rPr>
                <w:rFonts w:ascii="Times New Roman" w:hAnsi="Times New Roman"/>
                <w:b/>
                <w:sz w:val="28"/>
                <w:szCs w:val="28"/>
              </w:rPr>
              <w:t>Русифікація</w:t>
            </w:r>
          </w:p>
        </w:tc>
        <w:tc>
          <w:tcPr>
            <w:tcW w:w="6096" w:type="dxa"/>
          </w:tcPr>
          <w:p w:rsidR="00D06506" w:rsidRPr="00D06506" w:rsidRDefault="006C3B6D" w:rsidP="00D8667D">
            <w:pPr>
              <w:spacing w:after="0" w:line="240" w:lineRule="auto"/>
              <w:ind w:firstLine="284"/>
              <w:jc w:val="both"/>
              <w:rPr>
                <w:rFonts w:ascii="Times New Roman" w:hAnsi="Times New Roman"/>
                <w:i/>
                <w:sz w:val="28"/>
                <w:szCs w:val="28"/>
              </w:rPr>
            </w:pPr>
            <w:r>
              <w:rPr>
                <w:rFonts w:ascii="Times New Roman" w:hAnsi="Times New Roman"/>
                <w:i/>
                <w:sz w:val="28"/>
                <w:szCs w:val="28"/>
              </w:rPr>
              <w:t>Псевдот</w:t>
            </w:r>
            <w:r w:rsidR="00D06506" w:rsidRPr="00D06506">
              <w:rPr>
                <w:rFonts w:ascii="Times New Roman" w:hAnsi="Times New Roman"/>
                <w:i/>
                <w:sz w:val="28"/>
                <w:szCs w:val="28"/>
              </w:rPr>
              <w:t>ермін, що спотворює історичну правду</w:t>
            </w:r>
          </w:p>
        </w:tc>
      </w:tr>
      <w:tr w:rsidR="00D06506" w:rsidTr="00D8667D">
        <w:trPr>
          <w:trHeight w:val="226"/>
        </w:trPr>
        <w:tc>
          <w:tcPr>
            <w:tcW w:w="2551" w:type="dxa"/>
          </w:tcPr>
          <w:p w:rsidR="00D06506" w:rsidRPr="00D06506" w:rsidRDefault="00D06506" w:rsidP="00D8667D">
            <w:pPr>
              <w:spacing w:after="0" w:line="240" w:lineRule="auto"/>
              <w:ind w:firstLine="284"/>
              <w:jc w:val="both"/>
              <w:rPr>
                <w:rFonts w:ascii="Times New Roman" w:hAnsi="Times New Roman"/>
                <w:b/>
                <w:sz w:val="28"/>
                <w:szCs w:val="28"/>
              </w:rPr>
            </w:pPr>
            <w:r w:rsidRPr="00D06506">
              <w:rPr>
                <w:rFonts w:ascii="Times New Roman" w:hAnsi="Times New Roman"/>
                <w:b/>
                <w:sz w:val="28"/>
                <w:szCs w:val="28"/>
              </w:rPr>
              <w:t xml:space="preserve">Зросійщення </w:t>
            </w:r>
          </w:p>
        </w:tc>
        <w:tc>
          <w:tcPr>
            <w:tcW w:w="6096" w:type="dxa"/>
          </w:tcPr>
          <w:p w:rsidR="00D06506" w:rsidRPr="00D06506" w:rsidRDefault="00D06506" w:rsidP="00D8667D">
            <w:pPr>
              <w:spacing w:after="0" w:line="240" w:lineRule="auto"/>
              <w:ind w:firstLine="284"/>
              <w:jc w:val="both"/>
              <w:rPr>
                <w:rFonts w:ascii="Times New Roman" w:hAnsi="Times New Roman"/>
                <w:i/>
                <w:sz w:val="28"/>
                <w:szCs w:val="28"/>
              </w:rPr>
            </w:pPr>
            <w:r w:rsidRPr="00D06506">
              <w:rPr>
                <w:rFonts w:ascii="Times New Roman" w:hAnsi="Times New Roman"/>
                <w:i/>
                <w:sz w:val="28"/>
                <w:szCs w:val="28"/>
              </w:rPr>
              <w:t>Зросійщення киян</w:t>
            </w:r>
          </w:p>
          <w:p w:rsidR="00D06506" w:rsidRPr="007A704E" w:rsidRDefault="00D06506" w:rsidP="00D8667D">
            <w:pPr>
              <w:spacing w:after="0" w:line="240" w:lineRule="auto"/>
              <w:ind w:firstLine="284"/>
              <w:jc w:val="both"/>
              <w:rPr>
                <w:rFonts w:ascii="Times New Roman" w:hAnsi="Times New Roman"/>
                <w:i/>
                <w:sz w:val="28"/>
                <w:szCs w:val="28"/>
              </w:rPr>
            </w:pPr>
            <w:r w:rsidRPr="006C3B6D">
              <w:rPr>
                <w:rFonts w:ascii="Times New Roman" w:hAnsi="Times New Roman"/>
                <w:sz w:val="28"/>
                <w:szCs w:val="28"/>
              </w:rPr>
              <w:t>Синоніми</w:t>
            </w:r>
            <w:r w:rsidRPr="00D06506">
              <w:rPr>
                <w:rFonts w:ascii="Times New Roman" w:hAnsi="Times New Roman"/>
                <w:i/>
                <w:sz w:val="28"/>
                <w:szCs w:val="28"/>
              </w:rPr>
              <w:t xml:space="preserve">: </w:t>
            </w:r>
            <w:r w:rsidR="0043528C" w:rsidRPr="00D06506">
              <w:rPr>
                <w:rFonts w:ascii="Times New Roman" w:hAnsi="Times New Roman"/>
                <w:i/>
                <w:sz w:val="28"/>
                <w:szCs w:val="28"/>
              </w:rPr>
              <w:t>росіянізація</w:t>
            </w:r>
            <w:r w:rsidRPr="00D06506">
              <w:rPr>
                <w:rFonts w:ascii="Times New Roman" w:hAnsi="Times New Roman"/>
                <w:i/>
                <w:sz w:val="28"/>
                <w:szCs w:val="28"/>
              </w:rPr>
              <w:t xml:space="preserve">, </w:t>
            </w:r>
            <w:r w:rsidR="0043528C" w:rsidRPr="00D06506">
              <w:rPr>
                <w:rFonts w:ascii="Times New Roman" w:hAnsi="Times New Roman"/>
                <w:i/>
                <w:sz w:val="28"/>
                <w:szCs w:val="28"/>
              </w:rPr>
              <w:t>помоскалення</w:t>
            </w:r>
            <w:r w:rsidRPr="00D06506">
              <w:rPr>
                <w:rFonts w:ascii="Times New Roman" w:hAnsi="Times New Roman"/>
                <w:i/>
                <w:sz w:val="28"/>
                <w:szCs w:val="28"/>
              </w:rPr>
              <w:t xml:space="preserve">, </w:t>
            </w:r>
            <w:r w:rsidR="0043528C" w:rsidRPr="00D06506">
              <w:rPr>
                <w:rFonts w:ascii="Times New Roman" w:hAnsi="Times New Roman"/>
                <w:i/>
                <w:sz w:val="28"/>
                <w:szCs w:val="28"/>
              </w:rPr>
              <w:t>москалізація</w:t>
            </w:r>
            <w:r w:rsidRPr="00D06506">
              <w:rPr>
                <w:rFonts w:ascii="Times New Roman" w:hAnsi="Times New Roman"/>
                <w:i/>
                <w:sz w:val="28"/>
                <w:szCs w:val="28"/>
              </w:rPr>
              <w:t xml:space="preserve">, </w:t>
            </w:r>
            <w:r w:rsidR="0043528C" w:rsidRPr="00D06506">
              <w:rPr>
                <w:rFonts w:ascii="Times New Roman" w:hAnsi="Times New Roman"/>
                <w:i/>
                <w:sz w:val="28"/>
                <w:szCs w:val="28"/>
              </w:rPr>
              <w:t>московлення</w:t>
            </w:r>
            <w:r w:rsidRPr="00D06506">
              <w:rPr>
                <w:rFonts w:ascii="Times New Roman" w:hAnsi="Times New Roman"/>
                <w:i/>
                <w:sz w:val="28"/>
                <w:szCs w:val="28"/>
              </w:rPr>
              <w:t xml:space="preserve">, </w:t>
            </w:r>
            <w:r w:rsidR="0043528C" w:rsidRPr="00D06506">
              <w:rPr>
                <w:rFonts w:ascii="Times New Roman" w:hAnsi="Times New Roman"/>
                <w:i/>
                <w:sz w:val="28"/>
                <w:szCs w:val="28"/>
              </w:rPr>
              <w:t>змоскалення</w:t>
            </w:r>
          </w:p>
        </w:tc>
      </w:tr>
    </w:tbl>
    <w:p w:rsidR="00E20C15" w:rsidRPr="00BA46B7" w:rsidRDefault="00E20C15" w:rsidP="008E381D">
      <w:pPr>
        <w:pStyle w:val="Heading2"/>
        <w:spacing w:before="0" w:line="360" w:lineRule="auto"/>
        <w:ind w:firstLine="680"/>
        <w:jc w:val="both"/>
        <w:rPr>
          <w:rFonts w:ascii="Times New Roman" w:hAnsi="Times New Roman"/>
          <w:sz w:val="28"/>
          <w:szCs w:val="28"/>
        </w:rPr>
      </w:pPr>
      <w:bookmarkStart w:id="305" w:name="_Toc12341757"/>
      <w:r w:rsidRPr="00BA46B7">
        <w:rPr>
          <w:rFonts w:ascii="Times New Roman" w:hAnsi="Times New Roman"/>
          <w:sz w:val="28"/>
          <w:szCs w:val="28"/>
        </w:rPr>
        <w:t>Зростати, рости</w:t>
      </w:r>
      <w:bookmarkEnd w:id="305"/>
    </w:p>
    <w:p w:rsidR="00E20C15" w:rsidRPr="00BA46B7" w:rsidRDefault="00E20C1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Зростати </w:t>
      </w:r>
      <w:r w:rsidR="00D8667D">
        <w:rPr>
          <w:rFonts w:ascii="Times New Roman" w:hAnsi="Times New Roman"/>
          <w:sz w:val="28"/>
          <w:szCs w:val="28"/>
        </w:rPr>
        <w:t>–</w:t>
      </w:r>
      <w:r w:rsidR="006C3B6D">
        <w:rPr>
          <w:rFonts w:ascii="Times New Roman" w:hAnsi="Times New Roman"/>
          <w:sz w:val="28"/>
          <w:szCs w:val="28"/>
        </w:rPr>
        <w:t xml:space="preserve"> 1) ставати більшим, вищим</w:t>
      </w:r>
      <w:r w:rsidRPr="00BA46B7">
        <w:rPr>
          <w:rFonts w:ascii="Times New Roman" w:hAnsi="Times New Roman"/>
          <w:sz w:val="28"/>
          <w:szCs w:val="28"/>
        </w:rPr>
        <w:t xml:space="preserve">; ростучи, стати дорослим; досягти зрілості, стиглості; рости в певних умовах; проводити дитячі роки в </w:t>
      </w:r>
      <w:r w:rsidR="00D8667D">
        <w:rPr>
          <w:rFonts w:ascii="Times New Roman" w:hAnsi="Times New Roman"/>
          <w:sz w:val="28"/>
          <w:szCs w:val="28"/>
        </w:rPr>
        <w:t xml:space="preserve">якомусь </w:t>
      </w:r>
      <w:r w:rsidR="007A704E">
        <w:rPr>
          <w:rFonts w:ascii="Times New Roman" w:hAnsi="Times New Roman"/>
          <w:sz w:val="28"/>
          <w:szCs w:val="28"/>
        </w:rPr>
        <w:t xml:space="preserve">середовищі; збільшуватися </w:t>
      </w:r>
      <w:r w:rsidRPr="00BA46B7">
        <w:rPr>
          <w:rFonts w:ascii="Times New Roman" w:hAnsi="Times New Roman"/>
          <w:sz w:val="28"/>
          <w:szCs w:val="28"/>
        </w:rPr>
        <w:t>розміром, об</w:t>
      </w:r>
      <w:r w:rsidR="00746F1B">
        <w:rPr>
          <w:rFonts w:ascii="Times New Roman" w:hAnsi="Times New Roman"/>
          <w:sz w:val="28"/>
          <w:szCs w:val="28"/>
        </w:rPr>
        <w:t>’</w:t>
      </w:r>
      <w:r w:rsidRPr="00BA46B7">
        <w:rPr>
          <w:rFonts w:ascii="Times New Roman" w:hAnsi="Times New Roman"/>
          <w:sz w:val="28"/>
          <w:szCs w:val="28"/>
        </w:rPr>
        <w:t>ємом; 2) збільшуватися кількісно; збільшуватися, підвищуватися (про рівень чого-небудь); 3) ставати сильнішим, інтенсивнішим; набувати вищого ступеня; ставати значнішим, більшим, вищим; унаслідок поступового посилення, розвитку яких-небудь якостей перетворюватися на щось інше; переростати; 4) набувати досвіду, уміння, певних знан</w:t>
      </w:r>
      <w:r w:rsidR="00D8667D">
        <w:rPr>
          <w:rFonts w:ascii="Times New Roman" w:hAnsi="Times New Roman"/>
          <w:sz w:val="28"/>
          <w:szCs w:val="28"/>
        </w:rPr>
        <w:t>ь, розширювати світогляд</w:t>
      </w:r>
      <w:r w:rsidRPr="00BA46B7">
        <w:rPr>
          <w:rFonts w:ascii="Times New Roman" w:hAnsi="Times New Roman"/>
          <w:sz w:val="28"/>
          <w:szCs w:val="28"/>
        </w:rPr>
        <w:t>; набуваючи певних якостей, ставати ким-небудь; виховувати, формувати погляди, смаки під впливом чого-небудь; 5) досягати вищого ступеня розвитку; 6) з</w:t>
      </w:r>
      <w:r w:rsidR="00746F1B">
        <w:rPr>
          <w:rFonts w:ascii="Times New Roman" w:hAnsi="Times New Roman"/>
          <w:sz w:val="28"/>
          <w:szCs w:val="28"/>
        </w:rPr>
        <w:t>’</w:t>
      </w:r>
      <w:r w:rsidRPr="00BA46B7">
        <w:rPr>
          <w:rFonts w:ascii="Times New Roman" w:hAnsi="Times New Roman"/>
          <w:sz w:val="28"/>
          <w:szCs w:val="28"/>
        </w:rPr>
        <w:t>являтися, ростучи; будуватися, перетворюватися на щось унаслідок будівництва (п</w:t>
      </w:r>
      <w:r w:rsidR="00D8667D">
        <w:rPr>
          <w:rFonts w:ascii="Times New Roman" w:hAnsi="Times New Roman"/>
          <w:sz w:val="28"/>
          <w:szCs w:val="28"/>
        </w:rPr>
        <w:t>ро споруди, міста тощо); рідко –</w:t>
      </w:r>
      <w:r w:rsidRPr="00BA46B7">
        <w:rPr>
          <w:rFonts w:ascii="Times New Roman" w:hAnsi="Times New Roman"/>
          <w:sz w:val="28"/>
          <w:szCs w:val="28"/>
        </w:rPr>
        <w:t xml:space="preserve"> з</w:t>
      </w:r>
      <w:r w:rsidR="00746F1B">
        <w:rPr>
          <w:rFonts w:ascii="Times New Roman" w:hAnsi="Times New Roman"/>
          <w:sz w:val="28"/>
          <w:szCs w:val="28"/>
        </w:rPr>
        <w:t>’</w:t>
      </w:r>
      <w:r w:rsidRPr="00BA46B7">
        <w:rPr>
          <w:rFonts w:ascii="Times New Roman" w:hAnsi="Times New Roman"/>
          <w:sz w:val="28"/>
          <w:szCs w:val="28"/>
        </w:rPr>
        <w:t>являтися, поставати де-небудь, перед кимось.</w:t>
      </w:r>
    </w:p>
    <w:p w:rsidR="00E20C15" w:rsidRDefault="00E20C1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Рости </w:t>
      </w:r>
      <w:r w:rsidR="00D8667D">
        <w:rPr>
          <w:rFonts w:ascii="Times New Roman" w:hAnsi="Times New Roman"/>
          <w:sz w:val="28"/>
          <w:szCs w:val="28"/>
        </w:rPr>
        <w:t>–</w:t>
      </w:r>
      <w:r w:rsidR="007A704E">
        <w:rPr>
          <w:rFonts w:ascii="Times New Roman" w:hAnsi="Times New Roman"/>
          <w:sz w:val="28"/>
          <w:szCs w:val="28"/>
        </w:rPr>
        <w:t xml:space="preserve"> </w:t>
      </w:r>
      <w:r w:rsidRPr="00BA46B7">
        <w:rPr>
          <w:rFonts w:ascii="Times New Roman" w:hAnsi="Times New Roman"/>
          <w:sz w:val="28"/>
          <w:szCs w:val="28"/>
        </w:rPr>
        <w:t>1) ставати більшим на зріст, довшим, вищим, збільшуватися внаслідок життєвого процесу (про людину, тварину, рослину тощо); ставати старшим, дорослішим, розвиватися (про дитя); стаючи старшим, набувати певних р</w:t>
      </w:r>
      <w:r w:rsidR="00D8667D">
        <w:rPr>
          <w:rFonts w:ascii="Times New Roman" w:hAnsi="Times New Roman"/>
          <w:sz w:val="28"/>
          <w:szCs w:val="28"/>
        </w:rPr>
        <w:t>ис характеру, поведінки</w:t>
      </w:r>
      <w:r w:rsidRPr="00BA46B7">
        <w:rPr>
          <w:rFonts w:ascii="Times New Roman" w:hAnsi="Times New Roman"/>
          <w:sz w:val="28"/>
          <w:szCs w:val="28"/>
        </w:rPr>
        <w:t xml:space="preserve">; жити певним чином у дитячі та юнацькі </w:t>
      </w:r>
      <w:r w:rsidR="007A704E">
        <w:rPr>
          <w:rFonts w:ascii="Times New Roman" w:hAnsi="Times New Roman"/>
          <w:sz w:val="28"/>
          <w:szCs w:val="28"/>
        </w:rPr>
        <w:t>роки; 2) збільшуватися якісно, у</w:t>
      </w:r>
      <w:r w:rsidRPr="00BA46B7">
        <w:rPr>
          <w:rFonts w:ascii="Times New Roman" w:hAnsi="Times New Roman"/>
          <w:sz w:val="28"/>
          <w:szCs w:val="28"/>
        </w:rPr>
        <w:t xml:space="preserve"> розмірах, обсязі, кількості; виникати, з</w:t>
      </w:r>
      <w:r w:rsidR="00746F1B">
        <w:rPr>
          <w:rFonts w:ascii="Times New Roman" w:hAnsi="Times New Roman"/>
          <w:sz w:val="28"/>
          <w:szCs w:val="28"/>
        </w:rPr>
        <w:t>’</w:t>
      </w:r>
      <w:r w:rsidRPr="00BA46B7">
        <w:rPr>
          <w:rFonts w:ascii="Times New Roman" w:hAnsi="Times New Roman"/>
          <w:sz w:val="28"/>
          <w:szCs w:val="28"/>
        </w:rPr>
        <w:t xml:space="preserve">являтися, поступово збільшуючись у кількості; ставати сильнішим; дужчати, міцніти (про почуття); посилюватися, ставати гучнішим, голоснішим (про звук, голос тощо); поширюватися, розноситися (про чутки, славу); ставати добре видним, ніби </w:t>
      </w:r>
      <w:r w:rsidRPr="00BA46B7">
        <w:rPr>
          <w:rFonts w:ascii="Times New Roman" w:hAnsi="Times New Roman"/>
          <w:sz w:val="28"/>
          <w:szCs w:val="28"/>
        </w:rPr>
        <w:lastRenderedPageBreak/>
        <w:t>збільшуючись у розмірах (із наближенням до кого-, чого-небудь</w:t>
      </w:r>
      <w:r w:rsidR="00D8667D">
        <w:rPr>
          <w:rFonts w:ascii="Times New Roman" w:hAnsi="Times New Roman"/>
          <w:sz w:val="28"/>
          <w:szCs w:val="28"/>
        </w:rPr>
        <w:t>, поліпшенням видимості</w:t>
      </w:r>
      <w:r w:rsidRPr="00BA46B7">
        <w:rPr>
          <w:rFonts w:ascii="Times New Roman" w:hAnsi="Times New Roman"/>
          <w:sz w:val="28"/>
          <w:szCs w:val="28"/>
        </w:rPr>
        <w:t>); 3) ставати вищим у культурному, моральному аспекті; удосконалювати, розширювати свої знання, досвід; 4) мати поширення в якій-небудь місцевості, зоні, на певних ґрунтах тощо (про рослини); виростати (переважно про волосся).</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954"/>
      </w:tblGrid>
      <w:tr w:rsidR="00B01505" w:rsidTr="00D8692E">
        <w:trPr>
          <w:trHeight w:val="547"/>
        </w:trPr>
        <w:tc>
          <w:tcPr>
            <w:tcW w:w="2835" w:type="dxa"/>
          </w:tcPr>
          <w:p w:rsidR="00B01505" w:rsidRPr="00B01505" w:rsidRDefault="00B01505" w:rsidP="00D8667D">
            <w:pPr>
              <w:spacing w:after="0" w:line="360" w:lineRule="auto"/>
              <w:ind w:firstLine="284"/>
              <w:jc w:val="both"/>
              <w:rPr>
                <w:rFonts w:ascii="Times New Roman" w:hAnsi="Times New Roman"/>
                <w:b/>
                <w:sz w:val="28"/>
                <w:szCs w:val="28"/>
              </w:rPr>
            </w:pPr>
            <w:r w:rsidRPr="00B01505">
              <w:rPr>
                <w:rFonts w:ascii="Times New Roman" w:hAnsi="Times New Roman"/>
                <w:b/>
                <w:sz w:val="28"/>
                <w:szCs w:val="28"/>
              </w:rPr>
              <w:t>Зростати</w:t>
            </w:r>
          </w:p>
        </w:tc>
        <w:tc>
          <w:tcPr>
            <w:tcW w:w="5954" w:type="dxa"/>
          </w:tcPr>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ростають діти</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ростати сиротою</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ростають масштаби виробництва</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ростає громада</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ростає зарплата</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ростає повага</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ростає слава</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ростає попит</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ростає сміливість</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ростає справжній керівник</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ростати на творах Шевченка</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ростати розумом</w:t>
            </w:r>
          </w:p>
          <w:p w:rsidR="00B01505" w:rsidRPr="007A704E"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ростає країна</w:t>
            </w:r>
          </w:p>
        </w:tc>
      </w:tr>
      <w:tr w:rsidR="00B01505" w:rsidTr="00D8692E">
        <w:trPr>
          <w:trHeight w:val="656"/>
        </w:trPr>
        <w:tc>
          <w:tcPr>
            <w:tcW w:w="2835" w:type="dxa"/>
          </w:tcPr>
          <w:p w:rsidR="00B01505" w:rsidRPr="00B01505" w:rsidRDefault="00B01505" w:rsidP="00D8667D">
            <w:pPr>
              <w:spacing w:after="0" w:line="360" w:lineRule="auto"/>
              <w:ind w:firstLine="284"/>
              <w:jc w:val="both"/>
              <w:rPr>
                <w:rFonts w:ascii="Times New Roman" w:hAnsi="Times New Roman"/>
                <w:b/>
                <w:sz w:val="28"/>
                <w:szCs w:val="28"/>
              </w:rPr>
            </w:pPr>
            <w:r w:rsidRPr="00B01505">
              <w:rPr>
                <w:rFonts w:ascii="Times New Roman" w:hAnsi="Times New Roman"/>
                <w:b/>
                <w:sz w:val="28"/>
                <w:szCs w:val="28"/>
              </w:rPr>
              <w:t>Рости</w:t>
            </w:r>
          </w:p>
        </w:tc>
        <w:tc>
          <w:tcPr>
            <w:tcW w:w="5954" w:type="dxa"/>
          </w:tcPr>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Х</w:t>
            </w:r>
            <w:r w:rsidR="0043528C" w:rsidRPr="00B01505">
              <w:rPr>
                <w:rFonts w:ascii="Times New Roman" w:hAnsi="Times New Roman"/>
                <w:i/>
                <w:sz w:val="28"/>
                <w:szCs w:val="28"/>
                <w:lang w:val="ru-RU"/>
              </w:rPr>
              <w:t>лопчик росте</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Д</w:t>
            </w:r>
            <w:r w:rsidR="0043528C" w:rsidRPr="00B01505">
              <w:rPr>
                <w:rFonts w:ascii="Times New Roman" w:hAnsi="Times New Roman"/>
                <w:i/>
                <w:sz w:val="28"/>
                <w:szCs w:val="28"/>
                <w:lang w:val="ru-RU"/>
              </w:rPr>
              <w:t>уб росте</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Р</w:t>
            </w:r>
            <w:r w:rsidR="0043528C" w:rsidRPr="00B01505">
              <w:rPr>
                <w:rFonts w:ascii="Times New Roman" w:hAnsi="Times New Roman"/>
                <w:i/>
                <w:sz w:val="28"/>
                <w:szCs w:val="28"/>
                <w:lang w:val="ru-RU"/>
              </w:rPr>
              <w:t>ости розумним</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Р</w:t>
            </w:r>
            <w:r w:rsidR="0043528C" w:rsidRPr="00B01505">
              <w:rPr>
                <w:rFonts w:ascii="Times New Roman" w:hAnsi="Times New Roman"/>
                <w:i/>
                <w:sz w:val="28"/>
                <w:szCs w:val="28"/>
                <w:lang w:val="ru-RU"/>
              </w:rPr>
              <w:t>ости в наймах</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Р</w:t>
            </w:r>
            <w:r w:rsidR="0043528C" w:rsidRPr="00B01505">
              <w:rPr>
                <w:rFonts w:ascii="Times New Roman" w:hAnsi="Times New Roman"/>
                <w:i/>
                <w:sz w:val="28"/>
                <w:szCs w:val="28"/>
                <w:lang w:val="ru-RU"/>
              </w:rPr>
              <w:t>осте сім</w:t>
            </w:r>
            <w:r w:rsidR="0043528C" w:rsidRPr="00B01505">
              <w:rPr>
                <w:rFonts w:ascii="Times New Roman" w:hAnsi="Times New Roman"/>
                <w:i/>
                <w:iCs/>
                <w:sz w:val="28"/>
                <w:szCs w:val="28"/>
              </w:rPr>
              <w:t>’</w:t>
            </w:r>
            <w:r w:rsidR="0043528C" w:rsidRPr="00B01505">
              <w:rPr>
                <w:rFonts w:ascii="Times New Roman" w:hAnsi="Times New Roman"/>
                <w:i/>
                <w:sz w:val="28"/>
                <w:szCs w:val="28"/>
                <w:lang w:val="ru-RU"/>
              </w:rPr>
              <w:t>я</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Р</w:t>
            </w:r>
            <w:r w:rsidR="0043528C" w:rsidRPr="00B01505">
              <w:rPr>
                <w:rFonts w:ascii="Times New Roman" w:hAnsi="Times New Roman"/>
                <w:i/>
                <w:sz w:val="28"/>
                <w:szCs w:val="28"/>
                <w:lang w:val="ru-RU"/>
              </w:rPr>
              <w:t>ости з руїн</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Р</w:t>
            </w:r>
            <w:r w:rsidR="0043528C" w:rsidRPr="00B01505">
              <w:rPr>
                <w:rFonts w:ascii="Times New Roman" w:hAnsi="Times New Roman"/>
                <w:i/>
                <w:sz w:val="28"/>
                <w:szCs w:val="28"/>
                <w:lang w:val="ru-RU"/>
              </w:rPr>
              <w:t>осте туга</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Р</w:t>
            </w:r>
            <w:r w:rsidR="0043528C" w:rsidRPr="00B01505">
              <w:rPr>
                <w:rFonts w:ascii="Times New Roman" w:hAnsi="Times New Roman"/>
                <w:i/>
                <w:sz w:val="28"/>
                <w:szCs w:val="28"/>
                <w:lang w:val="ru-RU"/>
              </w:rPr>
              <w:t>осте крик</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Р</w:t>
            </w:r>
            <w:r w:rsidR="0043528C" w:rsidRPr="00B01505">
              <w:rPr>
                <w:rFonts w:ascii="Times New Roman" w:hAnsi="Times New Roman"/>
                <w:i/>
                <w:sz w:val="28"/>
                <w:szCs w:val="28"/>
                <w:lang w:val="ru-RU"/>
              </w:rPr>
              <w:t>остуть</w:t>
            </w:r>
            <w:r w:rsidR="007A704E">
              <w:rPr>
                <w:rFonts w:ascii="Times New Roman" w:hAnsi="Times New Roman"/>
                <w:i/>
                <w:sz w:val="28"/>
                <w:szCs w:val="28"/>
                <w:lang w:val="ru-RU"/>
              </w:rPr>
              <w:t>,</w:t>
            </w:r>
            <w:r w:rsidR="0043528C" w:rsidRPr="00B01505">
              <w:rPr>
                <w:rFonts w:ascii="Times New Roman" w:hAnsi="Times New Roman"/>
                <w:i/>
                <w:sz w:val="28"/>
                <w:szCs w:val="28"/>
                <w:lang w:val="ru-RU"/>
              </w:rPr>
              <w:t xml:space="preserve"> як гриби після дощу</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Р</w:t>
            </w:r>
            <w:r w:rsidR="0043528C" w:rsidRPr="00B01505">
              <w:rPr>
                <w:rFonts w:ascii="Times New Roman" w:hAnsi="Times New Roman"/>
                <w:i/>
                <w:sz w:val="28"/>
                <w:szCs w:val="28"/>
                <w:lang w:val="ru-RU"/>
              </w:rPr>
              <w:t>остуть крила</w:t>
            </w:r>
          </w:p>
          <w:p w:rsidR="00B01505" w:rsidRPr="007A704E"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Р</w:t>
            </w:r>
            <w:r w:rsidR="0043528C" w:rsidRPr="00B01505">
              <w:rPr>
                <w:rFonts w:ascii="Times New Roman" w:hAnsi="Times New Roman"/>
                <w:i/>
                <w:sz w:val="28"/>
                <w:szCs w:val="28"/>
                <w:lang w:val="ru-RU"/>
              </w:rPr>
              <w:t>осте борода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06" w:name="_Toc12341758"/>
      <w:r w:rsidRPr="00BA46B7">
        <w:rPr>
          <w:rFonts w:ascii="Times New Roman" w:hAnsi="Times New Roman"/>
          <w:sz w:val="28"/>
          <w:szCs w:val="28"/>
        </w:rPr>
        <w:t>Зумовлювати</w:t>
      </w:r>
      <w:r w:rsidRPr="00BA46B7">
        <w:rPr>
          <w:rStyle w:val="Strong"/>
          <w:rFonts w:ascii="Times New Roman" w:hAnsi="Times New Roman"/>
          <w:b w:val="0"/>
          <w:sz w:val="28"/>
          <w:szCs w:val="28"/>
        </w:rPr>
        <w:t>, обумовлювати</w:t>
      </w:r>
      <w:bookmarkEnd w:id="306"/>
    </w:p>
    <w:p w:rsidR="00954208" w:rsidRPr="00BA46B7" w:rsidRDefault="0037379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Зумовлювати</w:t>
      </w:r>
      <w:r w:rsidR="00D8667D">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бути причиною чого-небудь,</w:t>
      </w:r>
      <w:r w:rsidRPr="00BA46B7">
        <w:rPr>
          <w:rFonts w:ascii="Times New Roman" w:hAnsi="Times New Roman"/>
          <w:sz w:val="28"/>
          <w:szCs w:val="28"/>
        </w:rPr>
        <w:t xml:space="preserve"> викликати щось; спричиняти; 2) </w:t>
      </w:r>
      <w:r w:rsidR="00954208" w:rsidRPr="00BA46B7">
        <w:rPr>
          <w:rFonts w:ascii="Times New Roman" w:hAnsi="Times New Roman"/>
          <w:sz w:val="28"/>
          <w:szCs w:val="28"/>
        </w:rPr>
        <w:t>будучи умовою існування або формування чого-небудь, визначати його якість, характер, специфіку.</w:t>
      </w:r>
    </w:p>
    <w:p w:rsidR="00954208" w:rsidRPr="007A704E"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Обумовлювати</w:t>
      </w:r>
      <w:r w:rsidR="00D8667D">
        <w:rPr>
          <w:rFonts w:ascii="Times New Roman" w:hAnsi="Times New Roman"/>
          <w:sz w:val="28"/>
          <w:szCs w:val="28"/>
        </w:rPr>
        <w:t xml:space="preserve"> –</w:t>
      </w:r>
      <w:r w:rsidRPr="00BA46B7">
        <w:rPr>
          <w:rFonts w:ascii="Times New Roman" w:hAnsi="Times New Roman"/>
          <w:sz w:val="28"/>
          <w:szCs w:val="28"/>
        </w:rPr>
        <w:t xml:space="preserve"> менш уживаний синонім </w:t>
      </w:r>
      <w:r w:rsidR="006A0F4A" w:rsidRPr="00BA46B7">
        <w:rPr>
          <w:rFonts w:ascii="Times New Roman" w:hAnsi="Times New Roman"/>
          <w:sz w:val="28"/>
          <w:szCs w:val="28"/>
        </w:rPr>
        <w:t>слова «</w:t>
      </w:r>
      <w:r w:rsidRPr="00BA46B7">
        <w:rPr>
          <w:rFonts w:ascii="Times New Roman" w:hAnsi="Times New Roman"/>
          <w:sz w:val="28"/>
          <w:szCs w:val="28"/>
        </w:rPr>
        <w:t>зумовлювати</w:t>
      </w:r>
      <w:r w:rsidR="006A0F4A" w:rsidRPr="00BA46B7">
        <w:rPr>
          <w:rFonts w:ascii="Times New Roman" w:hAnsi="Times New Roman"/>
          <w:sz w:val="28"/>
          <w:szCs w:val="28"/>
        </w:rPr>
        <w:t>»</w:t>
      </w:r>
      <w:r w:rsidRPr="00BA46B7">
        <w:rPr>
          <w:rFonts w:ascii="Times New Roman" w:hAnsi="Times New Roman"/>
          <w:sz w:val="28"/>
          <w:szCs w:val="28"/>
        </w:rPr>
        <w:t xml:space="preserve">, який, окрім того, має ще й значення «ставити в залежність від якихось умов, обставин». Наприклад, </w:t>
      </w:r>
      <w:r w:rsidRPr="007A704E">
        <w:rPr>
          <w:rFonts w:ascii="Times New Roman" w:hAnsi="Times New Roman"/>
          <w:i/>
          <w:sz w:val="28"/>
          <w:szCs w:val="28"/>
        </w:rPr>
        <w:t>в угоді сторони обумовили питання.</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36"/>
        <w:gridCol w:w="4853"/>
      </w:tblGrid>
      <w:tr w:rsidR="00B01505" w:rsidTr="00D8692E">
        <w:trPr>
          <w:trHeight w:val="264"/>
        </w:trPr>
        <w:tc>
          <w:tcPr>
            <w:tcW w:w="3936" w:type="dxa"/>
          </w:tcPr>
          <w:p w:rsidR="00B01505" w:rsidRPr="00B01505" w:rsidRDefault="00B01505" w:rsidP="00D8667D">
            <w:pPr>
              <w:spacing w:after="0" w:line="240" w:lineRule="auto"/>
              <w:ind w:firstLine="284"/>
              <w:jc w:val="both"/>
              <w:rPr>
                <w:rFonts w:ascii="Times New Roman" w:hAnsi="Times New Roman"/>
                <w:b/>
                <w:sz w:val="28"/>
                <w:szCs w:val="28"/>
              </w:rPr>
            </w:pPr>
            <w:r w:rsidRPr="00B01505">
              <w:rPr>
                <w:rFonts w:ascii="Times New Roman" w:hAnsi="Times New Roman"/>
                <w:b/>
                <w:sz w:val="28"/>
                <w:szCs w:val="28"/>
              </w:rPr>
              <w:t>Зумовлювати</w:t>
            </w:r>
          </w:p>
        </w:tc>
        <w:tc>
          <w:tcPr>
            <w:tcW w:w="4853" w:type="dxa"/>
          </w:tcPr>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умовлювати зміну</w:t>
            </w:r>
          </w:p>
          <w:p w:rsidR="00B01505" w:rsidRPr="007A704E"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З</w:t>
            </w:r>
            <w:r w:rsidR="0043528C" w:rsidRPr="00B01505">
              <w:rPr>
                <w:rFonts w:ascii="Times New Roman" w:hAnsi="Times New Roman"/>
                <w:i/>
                <w:sz w:val="28"/>
                <w:szCs w:val="28"/>
                <w:lang w:val="ru-RU"/>
              </w:rPr>
              <w:t>умовлювати прогрес</w:t>
            </w:r>
          </w:p>
        </w:tc>
      </w:tr>
      <w:tr w:rsidR="00B01505" w:rsidTr="00D8692E">
        <w:trPr>
          <w:trHeight w:val="408"/>
        </w:trPr>
        <w:tc>
          <w:tcPr>
            <w:tcW w:w="3936" w:type="dxa"/>
          </w:tcPr>
          <w:p w:rsidR="00B01505" w:rsidRPr="00B01505" w:rsidRDefault="00B01505" w:rsidP="00D8667D">
            <w:pPr>
              <w:spacing w:after="0" w:line="240" w:lineRule="auto"/>
              <w:ind w:firstLine="284"/>
              <w:jc w:val="both"/>
              <w:rPr>
                <w:rFonts w:ascii="Times New Roman" w:hAnsi="Times New Roman"/>
                <w:b/>
                <w:sz w:val="28"/>
                <w:szCs w:val="28"/>
              </w:rPr>
            </w:pPr>
            <w:r w:rsidRPr="00B01505">
              <w:rPr>
                <w:rFonts w:ascii="Times New Roman" w:hAnsi="Times New Roman"/>
                <w:b/>
                <w:sz w:val="28"/>
                <w:szCs w:val="28"/>
              </w:rPr>
              <w:lastRenderedPageBreak/>
              <w:t>Обумовлювати</w:t>
            </w:r>
          </w:p>
        </w:tc>
        <w:tc>
          <w:tcPr>
            <w:tcW w:w="4853" w:type="dxa"/>
          </w:tcPr>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О</w:t>
            </w:r>
            <w:r w:rsidR="0043528C" w:rsidRPr="00B01505">
              <w:rPr>
                <w:rFonts w:ascii="Times New Roman" w:hAnsi="Times New Roman"/>
                <w:i/>
                <w:sz w:val="28"/>
                <w:szCs w:val="28"/>
                <w:lang w:val="ru-RU"/>
              </w:rPr>
              <w:t>бумовлювати в угоді</w:t>
            </w:r>
          </w:p>
          <w:p w:rsidR="00F808F1" w:rsidRPr="00B01505"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О</w:t>
            </w:r>
            <w:r w:rsidR="0043528C" w:rsidRPr="00B01505">
              <w:rPr>
                <w:rFonts w:ascii="Times New Roman" w:hAnsi="Times New Roman"/>
                <w:i/>
                <w:sz w:val="28"/>
                <w:szCs w:val="28"/>
                <w:lang w:val="ru-RU"/>
              </w:rPr>
              <w:t>бумовити питання в договорі</w:t>
            </w:r>
          </w:p>
          <w:p w:rsidR="00B01505" w:rsidRPr="007A704E" w:rsidRDefault="00B01505" w:rsidP="00D8667D">
            <w:pPr>
              <w:spacing w:after="0" w:line="240" w:lineRule="auto"/>
              <w:ind w:firstLine="284"/>
              <w:jc w:val="both"/>
              <w:rPr>
                <w:rFonts w:ascii="Times New Roman" w:hAnsi="Times New Roman"/>
                <w:i/>
                <w:sz w:val="28"/>
                <w:szCs w:val="28"/>
                <w:lang w:val="ru-RU"/>
              </w:rPr>
            </w:pPr>
            <w:r w:rsidRPr="00B01505">
              <w:rPr>
                <w:rFonts w:ascii="Times New Roman" w:hAnsi="Times New Roman"/>
                <w:i/>
                <w:sz w:val="28"/>
                <w:szCs w:val="28"/>
                <w:lang w:val="ru-RU"/>
              </w:rPr>
              <w:t>О</w:t>
            </w:r>
            <w:r w:rsidR="0043528C" w:rsidRPr="00B01505">
              <w:rPr>
                <w:rFonts w:ascii="Times New Roman" w:hAnsi="Times New Roman"/>
                <w:i/>
                <w:sz w:val="28"/>
                <w:szCs w:val="28"/>
                <w:lang w:val="ru-RU"/>
              </w:rPr>
              <w:t>бумовлювати все заздалегідь</w:t>
            </w:r>
          </w:p>
        </w:tc>
      </w:tr>
    </w:tbl>
    <w:p w:rsidR="00D43B0D" w:rsidRPr="00BA46B7" w:rsidRDefault="00D43B0D" w:rsidP="008E381D">
      <w:pPr>
        <w:pStyle w:val="Heading2"/>
        <w:spacing w:before="0" w:line="360" w:lineRule="auto"/>
        <w:ind w:firstLine="680"/>
        <w:jc w:val="both"/>
        <w:rPr>
          <w:rStyle w:val="Strong"/>
          <w:rFonts w:ascii="Times New Roman" w:hAnsi="Times New Roman"/>
          <w:b w:val="0"/>
          <w:sz w:val="28"/>
          <w:szCs w:val="28"/>
        </w:rPr>
      </w:pPr>
      <w:bookmarkStart w:id="307" w:name="_Toc12341759"/>
      <w:r w:rsidRPr="00BA46B7">
        <w:rPr>
          <w:rStyle w:val="Strong"/>
          <w:rFonts w:ascii="Times New Roman" w:hAnsi="Times New Roman"/>
          <w:b w:val="0"/>
          <w:sz w:val="28"/>
          <w:szCs w:val="28"/>
        </w:rPr>
        <w:t>Зухвалий, грубий, наглий, нахабний</w:t>
      </w:r>
      <w:bookmarkEnd w:id="307"/>
    </w:p>
    <w:p w:rsidR="00D43B0D" w:rsidRDefault="00D43B0D" w:rsidP="008E381D">
      <w:pPr>
        <w:spacing w:after="0" w:line="360" w:lineRule="auto"/>
        <w:ind w:firstLine="680"/>
        <w:jc w:val="both"/>
        <w:rPr>
          <w:rStyle w:val="Strong"/>
          <w:rFonts w:ascii="Times New Roman" w:hAnsi="Times New Roman"/>
          <w:sz w:val="28"/>
          <w:szCs w:val="28"/>
        </w:rPr>
      </w:pPr>
      <w:r w:rsidRPr="00BA46B7">
        <w:rPr>
          <w:rStyle w:val="Strong"/>
          <w:rFonts w:ascii="Times New Roman" w:hAnsi="Times New Roman"/>
          <w:b w:val="0"/>
          <w:sz w:val="28"/>
          <w:szCs w:val="28"/>
        </w:rPr>
        <w:t xml:space="preserve">В українській мові слово </w:t>
      </w:r>
      <w:r w:rsidR="00D8667D">
        <w:rPr>
          <w:rStyle w:val="Strong"/>
          <w:rFonts w:ascii="Times New Roman" w:hAnsi="Times New Roman"/>
          <w:sz w:val="28"/>
          <w:szCs w:val="28"/>
        </w:rPr>
        <w:t>наглий</w:t>
      </w:r>
      <w:r w:rsidRPr="00BA46B7">
        <w:rPr>
          <w:rStyle w:val="Strong"/>
          <w:rFonts w:ascii="Times New Roman" w:hAnsi="Times New Roman"/>
          <w:b w:val="0"/>
          <w:sz w:val="28"/>
          <w:szCs w:val="28"/>
        </w:rPr>
        <w:t xml:space="preserve"> має значення: 1) який наступає чи відбувається раптово, несподівано, непередбачено</w:t>
      </w:r>
      <w:r w:rsidR="007A704E">
        <w:rPr>
          <w:rStyle w:val="Strong"/>
          <w:rFonts w:ascii="Times New Roman" w:hAnsi="Times New Roman"/>
          <w:b w:val="0"/>
          <w:sz w:val="28"/>
          <w:szCs w:val="28"/>
        </w:rPr>
        <w:t>;</w:t>
      </w:r>
      <w:r w:rsidR="00D8667D">
        <w:rPr>
          <w:rStyle w:val="Strong"/>
          <w:rFonts w:ascii="Times New Roman" w:hAnsi="Times New Roman"/>
          <w:b w:val="0"/>
          <w:sz w:val="28"/>
          <w:szCs w:val="28"/>
        </w:rPr>
        <w:t xml:space="preserve"> 2) розмовне </w:t>
      </w:r>
      <w:r w:rsidR="00D8667D">
        <w:rPr>
          <w:rFonts w:ascii="Times New Roman" w:hAnsi="Times New Roman"/>
          <w:sz w:val="28"/>
          <w:szCs w:val="28"/>
        </w:rPr>
        <w:t>–</w:t>
      </w:r>
      <w:r w:rsidRPr="00BA46B7">
        <w:rPr>
          <w:rStyle w:val="Strong"/>
          <w:rFonts w:ascii="Times New Roman" w:hAnsi="Times New Roman"/>
          <w:b w:val="0"/>
          <w:sz w:val="28"/>
          <w:szCs w:val="28"/>
        </w:rPr>
        <w:t xml:space="preserve"> який відбувається надто швидко, несподів</w:t>
      </w:r>
      <w:r w:rsidR="00D8667D">
        <w:rPr>
          <w:rStyle w:val="Strong"/>
          <w:rFonts w:ascii="Times New Roman" w:hAnsi="Times New Roman"/>
          <w:b w:val="0"/>
          <w:sz w:val="28"/>
          <w:szCs w:val="28"/>
        </w:rPr>
        <w:t xml:space="preserve">ано і напружено; 3) діалектичне </w:t>
      </w:r>
      <w:r w:rsidR="00D8667D">
        <w:rPr>
          <w:rFonts w:ascii="Times New Roman" w:hAnsi="Times New Roman"/>
          <w:sz w:val="28"/>
          <w:szCs w:val="28"/>
        </w:rPr>
        <w:t>–</w:t>
      </w:r>
      <w:r w:rsidRPr="00BA46B7">
        <w:rPr>
          <w:rStyle w:val="Strong"/>
          <w:rFonts w:ascii="Times New Roman" w:hAnsi="Times New Roman"/>
          <w:b w:val="0"/>
          <w:sz w:val="28"/>
          <w:szCs w:val="28"/>
        </w:rPr>
        <w:t xml:space="preserve"> невідкладний, негайний; терміновий. Не має значення «який діє зухвало, безцеремонно, порушуючи моральні норми і не зважаючи на ставлення до цього інших; який виражає зухвалість, безцеремонність, некультурний». Нелітературним є словосполучення «нагла людина», треба </w:t>
      </w:r>
      <w:r w:rsidR="009804E6">
        <w:rPr>
          <w:rFonts w:ascii="Times New Roman" w:hAnsi="Times New Roman"/>
          <w:sz w:val="28"/>
          <w:szCs w:val="28"/>
        </w:rPr>
        <w:t>–</w:t>
      </w:r>
      <w:r w:rsidRPr="00BA46B7">
        <w:rPr>
          <w:rStyle w:val="Strong"/>
          <w:rFonts w:ascii="Times New Roman" w:hAnsi="Times New Roman"/>
          <w:sz w:val="28"/>
          <w:szCs w:val="28"/>
        </w:rPr>
        <w:t xml:space="preserve"> нахабна, груба, зухвала.</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B01505" w:rsidTr="00D8692E">
        <w:trPr>
          <w:trHeight w:val="354"/>
        </w:trPr>
        <w:tc>
          <w:tcPr>
            <w:tcW w:w="3118" w:type="dxa"/>
          </w:tcPr>
          <w:p w:rsidR="00B01505" w:rsidRDefault="00B01505" w:rsidP="009804E6">
            <w:pPr>
              <w:spacing w:after="0" w:line="360" w:lineRule="auto"/>
              <w:ind w:firstLine="284"/>
              <w:jc w:val="both"/>
              <w:rPr>
                <w:rStyle w:val="Strong"/>
                <w:rFonts w:ascii="Times New Roman" w:hAnsi="Times New Roman"/>
                <w:sz w:val="28"/>
                <w:szCs w:val="28"/>
              </w:rPr>
            </w:pPr>
            <w:r>
              <w:rPr>
                <w:rStyle w:val="Strong"/>
                <w:rFonts w:ascii="Times New Roman" w:hAnsi="Times New Roman"/>
                <w:sz w:val="28"/>
                <w:szCs w:val="28"/>
              </w:rPr>
              <w:t xml:space="preserve">Зухвалий = грубий = нахабний </w:t>
            </w:r>
            <w:r w:rsidRPr="00B01505">
              <w:rPr>
                <w:rStyle w:val="Strong"/>
                <w:rFonts w:ascii="Times New Roman" w:hAnsi="Times New Roman"/>
                <w:b w:val="0"/>
                <w:sz w:val="28"/>
                <w:szCs w:val="28"/>
              </w:rPr>
              <w:t>зі словами</w:t>
            </w:r>
            <w:r w:rsidR="007A704E">
              <w:rPr>
                <w:rStyle w:val="Strong"/>
                <w:rFonts w:ascii="Times New Roman" w:hAnsi="Times New Roman"/>
                <w:b w:val="0"/>
                <w:sz w:val="28"/>
                <w:szCs w:val="28"/>
              </w:rPr>
              <w:t>:</w:t>
            </w:r>
          </w:p>
        </w:tc>
        <w:tc>
          <w:tcPr>
            <w:tcW w:w="5387" w:type="dxa"/>
          </w:tcPr>
          <w:p w:rsidR="00B01505" w:rsidRPr="00B01505" w:rsidRDefault="00B01505" w:rsidP="009804E6">
            <w:pPr>
              <w:spacing w:after="0" w:line="240" w:lineRule="auto"/>
              <w:ind w:firstLine="284"/>
              <w:jc w:val="both"/>
              <w:rPr>
                <w:rStyle w:val="Strong"/>
                <w:rFonts w:ascii="Times New Roman" w:hAnsi="Times New Roman"/>
                <w:b w:val="0"/>
                <w:i/>
                <w:sz w:val="28"/>
                <w:szCs w:val="28"/>
              </w:rPr>
            </w:pPr>
            <w:r w:rsidRPr="00B01505">
              <w:rPr>
                <w:rStyle w:val="Strong"/>
                <w:rFonts w:ascii="Times New Roman" w:hAnsi="Times New Roman"/>
                <w:b w:val="0"/>
                <w:i/>
                <w:sz w:val="28"/>
                <w:szCs w:val="28"/>
              </w:rPr>
              <w:t>Людина, учень, підліток</w:t>
            </w:r>
          </w:p>
        </w:tc>
      </w:tr>
      <w:tr w:rsidR="00B01505" w:rsidTr="00D8692E">
        <w:trPr>
          <w:trHeight w:val="602"/>
        </w:trPr>
        <w:tc>
          <w:tcPr>
            <w:tcW w:w="3118" w:type="dxa"/>
          </w:tcPr>
          <w:p w:rsidR="00B01505" w:rsidRDefault="00B01505" w:rsidP="009804E6">
            <w:pPr>
              <w:spacing w:after="0" w:line="360" w:lineRule="auto"/>
              <w:ind w:firstLine="284"/>
              <w:jc w:val="both"/>
              <w:rPr>
                <w:rStyle w:val="Strong"/>
                <w:rFonts w:ascii="Times New Roman" w:hAnsi="Times New Roman"/>
                <w:sz w:val="28"/>
                <w:szCs w:val="28"/>
              </w:rPr>
            </w:pPr>
            <w:r>
              <w:rPr>
                <w:rStyle w:val="Strong"/>
                <w:rFonts w:ascii="Times New Roman" w:hAnsi="Times New Roman"/>
                <w:sz w:val="28"/>
                <w:szCs w:val="28"/>
              </w:rPr>
              <w:t>Наглий</w:t>
            </w:r>
          </w:p>
        </w:tc>
        <w:tc>
          <w:tcPr>
            <w:tcW w:w="5387" w:type="dxa"/>
          </w:tcPr>
          <w:p w:rsidR="00B01505" w:rsidRPr="00B01505" w:rsidRDefault="00B01505" w:rsidP="009804E6">
            <w:pPr>
              <w:spacing w:after="0" w:line="240" w:lineRule="auto"/>
              <w:ind w:firstLine="284"/>
              <w:jc w:val="both"/>
              <w:rPr>
                <w:rStyle w:val="Strong"/>
                <w:rFonts w:ascii="Times New Roman" w:hAnsi="Times New Roman"/>
                <w:b w:val="0"/>
                <w:i/>
                <w:sz w:val="28"/>
                <w:szCs w:val="28"/>
              </w:rPr>
            </w:pPr>
            <w:r w:rsidRPr="00B01505">
              <w:rPr>
                <w:rStyle w:val="Strong"/>
                <w:rFonts w:ascii="Times New Roman" w:hAnsi="Times New Roman"/>
                <w:b w:val="0"/>
                <w:i/>
                <w:sz w:val="28"/>
                <w:szCs w:val="28"/>
              </w:rPr>
              <w:t>Нагла смерть</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08" w:name="_Toc12341760"/>
      <w:r w:rsidRPr="00BA46B7">
        <w:rPr>
          <w:rStyle w:val="Strong"/>
          <w:rFonts w:ascii="Times New Roman" w:hAnsi="Times New Roman"/>
          <w:b w:val="0"/>
          <w:sz w:val="28"/>
          <w:szCs w:val="28"/>
        </w:rPr>
        <w:t>І</w:t>
      </w:r>
      <w:bookmarkEnd w:id="308"/>
    </w:p>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309" w:name="_Toc12341761"/>
      <w:r w:rsidRPr="00BA46B7">
        <w:rPr>
          <w:rFonts w:ascii="Times New Roman" w:hAnsi="Times New Roman"/>
          <w:sz w:val="28"/>
          <w:szCs w:val="28"/>
        </w:rPr>
        <w:t>Ілюстрація, ілюстрування</w:t>
      </w:r>
      <w:bookmarkEnd w:id="309"/>
    </w:p>
    <w:p w:rsidR="00895AC8" w:rsidRPr="00BA46B7" w:rsidRDefault="009804E6" w:rsidP="008E381D">
      <w:pPr>
        <w:spacing w:after="0" w:line="360" w:lineRule="auto"/>
        <w:ind w:firstLine="680"/>
        <w:jc w:val="both"/>
        <w:rPr>
          <w:rFonts w:ascii="Times New Roman" w:hAnsi="Times New Roman"/>
          <w:sz w:val="28"/>
          <w:szCs w:val="28"/>
        </w:rPr>
      </w:pPr>
      <w:r>
        <w:rPr>
          <w:rFonts w:ascii="Times New Roman" w:hAnsi="Times New Roman"/>
          <w:b/>
          <w:sz w:val="28"/>
          <w:szCs w:val="28"/>
        </w:rPr>
        <w:t>Ілюстрація</w:t>
      </w:r>
      <w:r w:rsidR="00CE68F8" w:rsidRPr="00BA46B7">
        <w:rPr>
          <w:rFonts w:ascii="Times New Roman" w:hAnsi="Times New Roman"/>
          <w:b/>
          <w:sz w:val="28"/>
          <w:szCs w:val="28"/>
        </w:rPr>
        <w:t xml:space="preserve"> </w:t>
      </w:r>
      <w:r w:rsidR="00CE68F8" w:rsidRPr="00BA46B7">
        <w:rPr>
          <w:rFonts w:ascii="Times New Roman" w:hAnsi="Times New Roman"/>
          <w:sz w:val="28"/>
          <w:szCs w:val="28"/>
        </w:rPr>
        <w:t>та</w:t>
      </w:r>
      <w:r w:rsidR="00AA2202" w:rsidRPr="00BA46B7">
        <w:rPr>
          <w:rFonts w:ascii="Times New Roman" w:hAnsi="Times New Roman"/>
          <w:b/>
          <w:sz w:val="28"/>
          <w:szCs w:val="28"/>
        </w:rPr>
        <w:t xml:space="preserve"> ілюстрування</w:t>
      </w:r>
      <w:r w:rsidR="00AA2202" w:rsidRPr="00BA46B7">
        <w:rPr>
          <w:rFonts w:ascii="Times New Roman" w:hAnsi="Times New Roman"/>
          <w:sz w:val="28"/>
          <w:szCs w:val="28"/>
        </w:rPr>
        <w:t xml:space="preserve"> є</w:t>
      </w:r>
      <w:r w:rsidR="00895AC8" w:rsidRPr="00BA46B7">
        <w:rPr>
          <w:rFonts w:ascii="Times New Roman" w:hAnsi="Times New Roman"/>
          <w:sz w:val="28"/>
          <w:szCs w:val="28"/>
        </w:rPr>
        <w:t xml:space="preserve"> синонімами в значенні «</w:t>
      </w:r>
      <w:r w:rsidR="00D8692E">
        <w:rPr>
          <w:rFonts w:ascii="Times New Roman" w:hAnsi="Times New Roman"/>
          <w:sz w:val="28"/>
          <w:szCs w:val="28"/>
        </w:rPr>
        <w:t>створення до </w:t>
      </w:r>
      <w:r w:rsidR="00954208" w:rsidRPr="00BA46B7">
        <w:rPr>
          <w:rFonts w:ascii="Times New Roman" w:hAnsi="Times New Roman"/>
          <w:sz w:val="28"/>
          <w:szCs w:val="28"/>
        </w:rPr>
        <w:t>тексту малюнків, що супроводжують ви</w:t>
      </w:r>
      <w:r w:rsidR="0037379B" w:rsidRPr="00BA46B7">
        <w:rPr>
          <w:rFonts w:ascii="Times New Roman" w:hAnsi="Times New Roman"/>
          <w:sz w:val="28"/>
          <w:szCs w:val="28"/>
        </w:rPr>
        <w:t>клад, пояснюють зміст твору</w:t>
      </w:r>
      <w:r w:rsidR="00895AC8" w:rsidRPr="00BA46B7">
        <w:rPr>
          <w:rFonts w:ascii="Times New Roman" w:hAnsi="Times New Roman"/>
          <w:sz w:val="28"/>
          <w:szCs w:val="28"/>
        </w:rPr>
        <w:t>».</w:t>
      </w:r>
    </w:p>
    <w:p w:rsidR="00886BA1" w:rsidRDefault="00A94DC9" w:rsidP="008E381D">
      <w:pPr>
        <w:spacing w:after="0" w:line="360" w:lineRule="auto"/>
        <w:ind w:firstLine="680"/>
        <w:jc w:val="both"/>
        <w:rPr>
          <w:rFonts w:ascii="Times New Roman" w:hAnsi="Times New Roman"/>
          <w:sz w:val="28"/>
          <w:szCs w:val="28"/>
        </w:rPr>
      </w:pPr>
      <w:r>
        <w:rPr>
          <w:rFonts w:ascii="Times New Roman" w:hAnsi="Times New Roman"/>
          <w:sz w:val="28"/>
          <w:szCs w:val="28"/>
        </w:rPr>
        <w:t>Тільки «і</w:t>
      </w:r>
      <w:r w:rsidR="00895AC8" w:rsidRPr="00BA46B7">
        <w:rPr>
          <w:rFonts w:ascii="Times New Roman" w:hAnsi="Times New Roman"/>
          <w:sz w:val="28"/>
          <w:szCs w:val="28"/>
        </w:rPr>
        <w:t>люстрація</w:t>
      </w:r>
      <w:r>
        <w:rPr>
          <w:rFonts w:ascii="Times New Roman" w:hAnsi="Times New Roman"/>
          <w:sz w:val="28"/>
          <w:szCs w:val="28"/>
        </w:rPr>
        <w:t>»</w:t>
      </w:r>
      <w:r w:rsidR="009804E6">
        <w:rPr>
          <w:rFonts w:ascii="Times New Roman" w:hAnsi="Times New Roman"/>
          <w:sz w:val="28"/>
          <w:szCs w:val="28"/>
        </w:rPr>
        <w:t xml:space="preserve"> –</w:t>
      </w:r>
      <w:r w:rsidR="00895AC8" w:rsidRPr="00BA46B7">
        <w:rPr>
          <w:rFonts w:ascii="Times New Roman" w:hAnsi="Times New Roman"/>
          <w:sz w:val="28"/>
          <w:szCs w:val="28"/>
        </w:rPr>
        <w:t xml:space="preserve"> </w:t>
      </w:r>
      <w:r w:rsidR="00886BA1" w:rsidRPr="00BA46B7">
        <w:rPr>
          <w:rFonts w:ascii="Times New Roman" w:hAnsi="Times New Roman"/>
          <w:sz w:val="28"/>
          <w:szCs w:val="28"/>
        </w:rPr>
        <w:t>1) з</w:t>
      </w:r>
      <w:r w:rsidR="00895AC8" w:rsidRPr="00BA46B7">
        <w:rPr>
          <w:rFonts w:ascii="Times New Roman" w:hAnsi="Times New Roman"/>
          <w:sz w:val="28"/>
          <w:szCs w:val="28"/>
        </w:rPr>
        <w:t xml:space="preserve">ображення в книжці або журналі, що пояснює, </w:t>
      </w:r>
      <w:r w:rsidR="00886BA1" w:rsidRPr="00BA46B7">
        <w:rPr>
          <w:rFonts w:ascii="Times New Roman" w:hAnsi="Times New Roman"/>
          <w:sz w:val="28"/>
          <w:szCs w:val="28"/>
        </w:rPr>
        <w:t>відтворює зміст тексту; малюнок; 2) п</w:t>
      </w:r>
      <w:r w:rsidR="00895AC8" w:rsidRPr="00BA46B7">
        <w:rPr>
          <w:rFonts w:ascii="Times New Roman" w:hAnsi="Times New Roman"/>
          <w:sz w:val="28"/>
          <w:szCs w:val="28"/>
        </w:rPr>
        <w:t>риклад, який наочно пояснює, р</w:t>
      </w:r>
      <w:r w:rsidR="00780615">
        <w:rPr>
          <w:rFonts w:ascii="Times New Roman" w:hAnsi="Times New Roman"/>
          <w:sz w:val="28"/>
          <w:szCs w:val="28"/>
        </w:rPr>
        <w:t>озкриває, під</w:t>
      </w:r>
      <w:r w:rsidR="00886BA1" w:rsidRPr="00BA46B7">
        <w:rPr>
          <w:rFonts w:ascii="Times New Roman" w:hAnsi="Times New Roman"/>
          <w:sz w:val="28"/>
          <w:szCs w:val="28"/>
        </w:rPr>
        <w:t>тверджує що-небудь; 3) м</w:t>
      </w:r>
      <w:r w:rsidR="00895AC8" w:rsidRPr="00BA46B7">
        <w:rPr>
          <w:rFonts w:ascii="Times New Roman" w:hAnsi="Times New Roman"/>
          <w:sz w:val="28"/>
          <w:szCs w:val="28"/>
        </w:rPr>
        <w:t>узичне зображення якої-небудь теми, ідеї</w:t>
      </w:r>
      <w:r w:rsidR="00886BA1" w:rsidRPr="00BA46B7">
        <w:rPr>
          <w:rFonts w:ascii="Times New Roman" w:hAnsi="Times New Roman"/>
          <w:sz w:val="28"/>
          <w:szCs w:val="28"/>
        </w:rPr>
        <w:t xml:space="preserve"> тощо; музичний супровід до них.</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67"/>
        <w:gridCol w:w="5780"/>
      </w:tblGrid>
      <w:tr w:rsidR="00AA6886" w:rsidTr="009804E6">
        <w:trPr>
          <w:trHeight w:val="322"/>
        </w:trPr>
        <w:tc>
          <w:tcPr>
            <w:tcW w:w="2867" w:type="dxa"/>
          </w:tcPr>
          <w:p w:rsidR="00AA6886" w:rsidRPr="00AA6886" w:rsidRDefault="00AA6886" w:rsidP="009804E6">
            <w:pPr>
              <w:spacing w:after="0" w:line="240" w:lineRule="auto"/>
              <w:ind w:firstLine="284"/>
              <w:jc w:val="both"/>
              <w:rPr>
                <w:rFonts w:ascii="Times New Roman" w:hAnsi="Times New Roman"/>
                <w:b/>
                <w:sz w:val="28"/>
                <w:szCs w:val="28"/>
              </w:rPr>
            </w:pPr>
            <w:r w:rsidRPr="00AA6886">
              <w:rPr>
                <w:rFonts w:ascii="Times New Roman" w:hAnsi="Times New Roman"/>
                <w:b/>
                <w:sz w:val="28"/>
                <w:szCs w:val="28"/>
              </w:rPr>
              <w:t>Ілюстрація</w:t>
            </w:r>
          </w:p>
        </w:tc>
        <w:tc>
          <w:tcPr>
            <w:tcW w:w="5780" w:type="dxa"/>
          </w:tcPr>
          <w:p w:rsidR="00F808F1" w:rsidRPr="00AA6886"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Я</w:t>
            </w:r>
            <w:r w:rsidR="0043528C" w:rsidRPr="00AA6886">
              <w:rPr>
                <w:rFonts w:ascii="Times New Roman" w:hAnsi="Times New Roman"/>
                <w:i/>
                <w:sz w:val="28"/>
                <w:szCs w:val="28"/>
                <w:lang w:val="ru-RU"/>
              </w:rPr>
              <w:t>скрава ілюстрація</w:t>
            </w:r>
          </w:p>
          <w:p w:rsidR="00F808F1" w:rsidRPr="00AA6886"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Б</w:t>
            </w:r>
            <w:r w:rsidR="0043528C" w:rsidRPr="00AA6886">
              <w:rPr>
                <w:rFonts w:ascii="Times New Roman" w:hAnsi="Times New Roman"/>
                <w:i/>
                <w:sz w:val="28"/>
                <w:szCs w:val="28"/>
                <w:lang w:val="ru-RU"/>
              </w:rPr>
              <w:t>ути ілюстрацією наукових досягень</w:t>
            </w:r>
          </w:p>
          <w:p w:rsidR="00AA6886" w:rsidRPr="00A94DC9"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І</w:t>
            </w:r>
            <w:r w:rsidR="0043528C" w:rsidRPr="00AA6886">
              <w:rPr>
                <w:rFonts w:ascii="Times New Roman" w:hAnsi="Times New Roman"/>
                <w:i/>
                <w:sz w:val="28"/>
                <w:szCs w:val="28"/>
                <w:lang w:val="ru-RU"/>
              </w:rPr>
              <w:t>люстрація до фільму</w:t>
            </w:r>
            <w:r w:rsidR="0043528C" w:rsidRPr="009804E6">
              <w:rPr>
                <w:rFonts w:ascii="Times New Roman" w:hAnsi="Times New Roman"/>
                <w:sz w:val="28"/>
                <w:szCs w:val="28"/>
                <w:lang w:val="ru-RU"/>
              </w:rPr>
              <w:t xml:space="preserve"> (музи</w:t>
            </w:r>
            <w:r w:rsidR="00A94DC9" w:rsidRPr="009804E6">
              <w:rPr>
                <w:rFonts w:ascii="Times New Roman" w:hAnsi="Times New Roman"/>
                <w:sz w:val="28"/>
                <w:szCs w:val="28"/>
                <w:lang w:val="ru-RU"/>
              </w:rPr>
              <w:t>ч</w:t>
            </w:r>
            <w:r w:rsidR="0043528C" w:rsidRPr="009804E6">
              <w:rPr>
                <w:rFonts w:ascii="Times New Roman" w:hAnsi="Times New Roman"/>
                <w:sz w:val="28"/>
                <w:szCs w:val="28"/>
                <w:lang w:val="ru-RU"/>
              </w:rPr>
              <w:t>ний супровід)</w:t>
            </w:r>
          </w:p>
        </w:tc>
      </w:tr>
      <w:tr w:rsidR="00AA6886" w:rsidTr="009804E6">
        <w:trPr>
          <w:trHeight w:val="355"/>
        </w:trPr>
        <w:tc>
          <w:tcPr>
            <w:tcW w:w="2867" w:type="dxa"/>
          </w:tcPr>
          <w:p w:rsidR="00AA6886" w:rsidRPr="00AA6886" w:rsidRDefault="00AA6886" w:rsidP="009804E6">
            <w:pPr>
              <w:spacing w:after="0" w:line="240" w:lineRule="auto"/>
              <w:ind w:firstLine="284"/>
              <w:jc w:val="both"/>
              <w:rPr>
                <w:rFonts w:ascii="Times New Roman" w:hAnsi="Times New Roman"/>
                <w:b/>
                <w:sz w:val="28"/>
                <w:szCs w:val="28"/>
              </w:rPr>
            </w:pPr>
            <w:r w:rsidRPr="00AA6886">
              <w:rPr>
                <w:rFonts w:ascii="Times New Roman" w:hAnsi="Times New Roman"/>
                <w:b/>
                <w:sz w:val="28"/>
                <w:szCs w:val="28"/>
              </w:rPr>
              <w:t>Ілюстрування</w:t>
            </w:r>
          </w:p>
        </w:tc>
        <w:tc>
          <w:tcPr>
            <w:tcW w:w="5780" w:type="dxa"/>
          </w:tcPr>
          <w:p w:rsidR="00AA6886" w:rsidRPr="00AA6886" w:rsidRDefault="00AA6886" w:rsidP="009804E6">
            <w:pPr>
              <w:spacing w:after="0" w:line="240" w:lineRule="auto"/>
              <w:ind w:firstLine="284"/>
              <w:jc w:val="both"/>
              <w:rPr>
                <w:rFonts w:ascii="Times New Roman" w:hAnsi="Times New Roman"/>
                <w:i/>
                <w:sz w:val="28"/>
                <w:szCs w:val="28"/>
              </w:rPr>
            </w:pPr>
            <w:r w:rsidRPr="00AA6886">
              <w:rPr>
                <w:rFonts w:ascii="Times New Roman" w:hAnsi="Times New Roman"/>
                <w:i/>
                <w:sz w:val="28"/>
                <w:szCs w:val="28"/>
              </w:rPr>
              <w:t>Ілюстрування книжки</w:t>
            </w:r>
          </w:p>
        </w:tc>
      </w:tr>
    </w:tbl>
    <w:p w:rsidR="00BE1CCE" w:rsidRPr="00BA46B7" w:rsidRDefault="00BE1CCE" w:rsidP="008E381D">
      <w:pPr>
        <w:pStyle w:val="Heading2"/>
        <w:spacing w:before="0" w:line="360" w:lineRule="auto"/>
        <w:ind w:firstLine="680"/>
        <w:jc w:val="both"/>
        <w:rPr>
          <w:rStyle w:val="Strong"/>
          <w:rFonts w:ascii="Times New Roman" w:hAnsi="Times New Roman"/>
          <w:b w:val="0"/>
          <w:sz w:val="28"/>
          <w:szCs w:val="28"/>
        </w:rPr>
      </w:pPr>
      <w:bookmarkStart w:id="310" w:name="_Toc12341762"/>
      <w:r w:rsidRPr="00BA46B7">
        <w:rPr>
          <w:rStyle w:val="Strong"/>
          <w:rFonts w:ascii="Times New Roman" w:hAnsi="Times New Roman"/>
          <w:b w:val="0"/>
          <w:sz w:val="28"/>
          <w:szCs w:val="28"/>
        </w:rPr>
        <w:t>Індивід (індивідуум), індивідуальність, особа, особистість</w:t>
      </w:r>
      <w:bookmarkEnd w:id="310"/>
    </w:p>
    <w:p w:rsidR="00BE1CCE" w:rsidRPr="00BA46B7" w:rsidRDefault="00BE1CC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Індивід (індивідуум)</w:t>
      </w:r>
      <w:r w:rsidR="009804E6">
        <w:rPr>
          <w:rFonts w:ascii="Times New Roman" w:hAnsi="Times New Roman"/>
          <w:sz w:val="28"/>
          <w:szCs w:val="28"/>
        </w:rPr>
        <w:t xml:space="preserve"> –</w:t>
      </w:r>
      <w:r w:rsidRPr="00BA46B7">
        <w:rPr>
          <w:rFonts w:ascii="Times New Roman" w:hAnsi="Times New Roman"/>
          <w:sz w:val="28"/>
          <w:szCs w:val="28"/>
        </w:rPr>
        <w:t xml:space="preserve"> кожний самостійний живий організм, особина; окрема людина, особистість.</w:t>
      </w:r>
    </w:p>
    <w:p w:rsidR="00BE1CCE" w:rsidRPr="00BA46B7" w:rsidRDefault="00BE1CC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Індивідуальність</w:t>
      </w:r>
      <w:r w:rsidR="009804E6">
        <w:rPr>
          <w:rFonts w:ascii="Times New Roman" w:hAnsi="Times New Roman"/>
          <w:sz w:val="28"/>
          <w:szCs w:val="28"/>
        </w:rPr>
        <w:t xml:space="preserve"> –</w:t>
      </w:r>
      <w:r w:rsidRPr="00BA46B7">
        <w:rPr>
          <w:rFonts w:ascii="Times New Roman" w:hAnsi="Times New Roman"/>
          <w:sz w:val="28"/>
          <w:szCs w:val="28"/>
        </w:rPr>
        <w:t xml:space="preserve"> 1) сукупність психічних властивостей, характерних рис і досвіду кожної особистості, що відрізняють її від інших індивідуумів; 2) людина як носій індивідуальних властивостей, певних характерних ознак і рис; особистість.</w:t>
      </w:r>
    </w:p>
    <w:p w:rsidR="00BE1CCE" w:rsidRPr="00BA46B7" w:rsidRDefault="00BE1CC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Особа</w:t>
      </w:r>
      <w:r w:rsidR="006C3B6D">
        <w:rPr>
          <w:rFonts w:ascii="Times New Roman" w:hAnsi="Times New Roman"/>
          <w:sz w:val="28"/>
          <w:szCs w:val="28"/>
        </w:rPr>
        <w:t xml:space="preserve"> </w:t>
      </w:r>
      <w:r w:rsidR="004D0409">
        <w:rPr>
          <w:rFonts w:ascii="Times New Roman" w:hAnsi="Times New Roman"/>
          <w:sz w:val="28"/>
          <w:szCs w:val="28"/>
        </w:rPr>
        <w:t>–</w:t>
      </w:r>
      <w:r w:rsidR="006C3B6D">
        <w:rPr>
          <w:rFonts w:ascii="Times New Roman" w:hAnsi="Times New Roman"/>
          <w:sz w:val="28"/>
          <w:szCs w:val="28"/>
        </w:rPr>
        <w:t xml:space="preserve"> 1) окрема людина, індивід; 2) </w:t>
      </w:r>
      <w:r w:rsidRPr="00BA46B7">
        <w:rPr>
          <w:rFonts w:ascii="Times New Roman" w:hAnsi="Times New Roman"/>
          <w:sz w:val="28"/>
          <w:szCs w:val="28"/>
        </w:rPr>
        <w:t>граматична категорія дієслів, що виражається їх</w:t>
      </w:r>
      <w:r w:rsidR="00780615">
        <w:rPr>
          <w:rFonts w:ascii="Times New Roman" w:hAnsi="Times New Roman"/>
          <w:sz w:val="28"/>
          <w:szCs w:val="28"/>
        </w:rPr>
        <w:t>німи</w:t>
      </w:r>
      <w:r w:rsidRPr="00BA46B7">
        <w:rPr>
          <w:rFonts w:ascii="Times New Roman" w:hAnsi="Times New Roman"/>
          <w:sz w:val="28"/>
          <w:szCs w:val="28"/>
        </w:rPr>
        <w:t xml:space="preserve"> фо</w:t>
      </w:r>
      <w:r w:rsidR="006C3B6D">
        <w:rPr>
          <w:rFonts w:ascii="Times New Roman" w:hAnsi="Times New Roman"/>
          <w:sz w:val="28"/>
          <w:szCs w:val="28"/>
        </w:rPr>
        <w:t>рмами та особовими займенниками</w:t>
      </w:r>
      <w:r w:rsidRPr="00BA46B7">
        <w:rPr>
          <w:rFonts w:ascii="Times New Roman" w:hAnsi="Times New Roman"/>
          <w:sz w:val="28"/>
          <w:szCs w:val="28"/>
        </w:rPr>
        <w:t>.</w:t>
      </w:r>
    </w:p>
    <w:p w:rsidR="00BE1CCE" w:rsidRDefault="00BE1CC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Особистість</w:t>
      </w:r>
      <w:r w:rsidR="009804E6">
        <w:rPr>
          <w:rFonts w:ascii="Times New Roman" w:hAnsi="Times New Roman"/>
          <w:sz w:val="28"/>
          <w:szCs w:val="28"/>
        </w:rPr>
        <w:t xml:space="preserve"> –</w:t>
      </w:r>
      <w:r w:rsidRPr="00BA46B7">
        <w:rPr>
          <w:rFonts w:ascii="Times New Roman" w:hAnsi="Times New Roman"/>
          <w:sz w:val="28"/>
          <w:szCs w:val="28"/>
        </w:rPr>
        <w:t xml:space="preserve"> конкретна людина з погляду її культури, особливост</w:t>
      </w:r>
      <w:r w:rsidR="00780615">
        <w:rPr>
          <w:rFonts w:ascii="Times New Roman" w:hAnsi="Times New Roman"/>
          <w:sz w:val="28"/>
          <w:szCs w:val="28"/>
        </w:rPr>
        <w:t>ей характеру, поведінки тощо</w:t>
      </w:r>
      <w:r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AA6886" w:rsidTr="008563F3">
        <w:trPr>
          <w:trHeight w:val="354"/>
        </w:trPr>
        <w:tc>
          <w:tcPr>
            <w:tcW w:w="2693" w:type="dxa"/>
          </w:tcPr>
          <w:p w:rsidR="00AA6886" w:rsidRDefault="00AA6886" w:rsidP="009804E6">
            <w:pPr>
              <w:spacing w:after="0" w:line="240" w:lineRule="auto"/>
              <w:ind w:firstLine="284"/>
              <w:jc w:val="both"/>
              <w:rPr>
                <w:rFonts w:ascii="Times New Roman" w:hAnsi="Times New Roman"/>
                <w:sz w:val="28"/>
                <w:szCs w:val="28"/>
              </w:rPr>
            </w:pPr>
            <w:r w:rsidRPr="00AA6886">
              <w:rPr>
                <w:rFonts w:ascii="Times New Roman" w:hAnsi="Times New Roman"/>
                <w:b/>
                <w:sz w:val="28"/>
                <w:szCs w:val="28"/>
              </w:rPr>
              <w:t>Індивід = індивідуум</w:t>
            </w:r>
          </w:p>
        </w:tc>
        <w:tc>
          <w:tcPr>
            <w:tcW w:w="5812" w:type="dxa"/>
          </w:tcPr>
          <w:p w:rsidR="00AA6886" w:rsidRPr="00AA6886" w:rsidRDefault="00AA6886" w:rsidP="009804E6">
            <w:pPr>
              <w:spacing w:after="0" w:line="240" w:lineRule="auto"/>
              <w:ind w:firstLine="284"/>
              <w:jc w:val="both"/>
              <w:rPr>
                <w:rFonts w:ascii="Times New Roman" w:hAnsi="Times New Roman"/>
                <w:i/>
                <w:sz w:val="28"/>
                <w:szCs w:val="28"/>
              </w:rPr>
            </w:pPr>
            <w:r w:rsidRPr="00AA6886">
              <w:rPr>
                <w:rFonts w:ascii="Times New Roman" w:hAnsi="Times New Roman"/>
                <w:i/>
                <w:sz w:val="28"/>
                <w:szCs w:val="28"/>
              </w:rPr>
              <w:t>Суспільство складається з індивідів (індивідуумів)</w:t>
            </w:r>
          </w:p>
        </w:tc>
      </w:tr>
      <w:tr w:rsidR="00AA6886" w:rsidTr="008563F3">
        <w:trPr>
          <w:trHeight w:val="322"/>
        </w:trPr>
        <w:tc>
          <w:tcPr>
            <w:tcW w:w="2693" w:type="dxa"/>
          </w:tcPr>
          <w:p w:rsidR="00AA6886" w:rsidRPr="00AA6886" w:rsidRDefault="00AA6886" w:rsidP="009804E6">
            <w:pPr>
              <w:spacing w:after="0" w:line="240" w:lineRule="auto"/>
              <w:ind w:firstLine="284"/>
              <w:jc w:val="both"/>
              <w:rPr>
                <w:rFonts w:ascii="Times New Roman" w:hAnsi="Times New Roman"/>
                <w:b/>
                <w:sz w:val="28"/>
                <w:szCs w:val="28"/>
              </w:rPr>
            </w:pPr>
            <w:r w:rsidRPr="00AA6886">
              <w:rPr>
                <w:rFonts w:ascii="Times New Roman" w:hAnsi="Times New Roman"/>
                <w:b/>
                <w:sz w:val="28"/>
                <w:szCs w:val="28"/>
              </w:rPr>
              <w:t>Індивідуальність</w:t>
            </w:r>
          </w:p>
        </w:tc>
        <w:tc>
          <w:tcPr>
            <w:tcW w:w="5812" w:type="dxa"/>
          </w:tcPr>
          <w:p w:rsidR="00AA6886" w:rsidRPr="00AA6886" w:rsidRDefault="00AA6886" w:rsidP="009804E6">
            <w:pPr>
              <w:spacing w:after="0" w:line="240" w:lineRule="auto"/>
              <w:ind w:firstLine="284"/>
              <w:jc w:val="both"/>
              <w:rPr>
                <w:rFonts w:ascii="Times New Roman" w:hAnsi="Times New Roman"/>
                <w:i/>
                <w:sz w:val="28"/>
                <w:szCs w:val="28"/>
              </w:rPr>
            </w:pPr>
            <w:r w:rsidRPr="00AA6886">
              <w:rPr>
                <w:rFonts w:ascii="Times New Roman" w:hAnsi="Times New Roman"/>
                <w:i/>
                <w:sz w:val="28"/>
                <w:szCs w:val="28"/>
              </w:rPr>
              <w:t>Творча індивідуальність</w:t>
            </w:r>
          </w:p>
        </w:tc>
      </w:tr>
      <w:tr w:rsidR="00AA6886" w:rsidTr="008563F3">
        <w:trPr>
          <w:trHeight w:val="301"/>
        </w:trPr>
        <w:tc>
          <w:tcPr>
            <w:tcW w:w="2693" w:type="dxa"/>
          </w:tcPr>
          <w:p w:rsidR="00AA6886" w:rsidRPr="00AA6886" w:rsidRDefault="00AA6886" w:rsidP="009804E6">
            <w:pPr>
              <w:spacing w:after="0" w:line="240" w:lineRule="auto"/>
              <w:ind w:firstLine="284"/>
              <w:jc w:val="both"/>
              <w:rPr>
                <w:rFonts w:ascii="Times New Roman" w:hAnsi="Times New Roman"/>
                <w:b/>
                <w:sz w:val="28"/>
                <w:szCs w:val="28"/>
              </w:rPr>
            </w:pPr>
            <w:r w:rsidRPr="00AA6886">
              <w:rPr>
                <w:rFonts w:ascii="Times New Roman" w:hAnsi="Times New Roman"/>
                <w:b/>
                <w:sz w:val="28"/>
                <w:szCs w:val="28"/>
              </w:rPr>
              <w:t>Особа</w:t>
            </w:r>
          </w:p>
        </w:tc>
        <w:tc>
          <w:tcPr>
            <w:tcW w:w="5812" w:type="dxa"/>
          </w:tcPr>
          <w:p w:rsidR="00F808F1" w:rsidRPr="00AA6886"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П</w:t>
            </w:r>
            <w:r w:rsidR="0043528C" w:rsidRPr="00AA6886">
              <w:rPr>
                <w:rFonts w:ascii="Times New Roman" w:hAnsi="Times New Roman"/>
                <w:i/>
                <w:sz w:val="28"/>
                <w:szCs w:val="28"/>
                <w:lang w:val="ru-RU"/>
              </w:rPr>
              <w:t>оважна особа</w:t>
            </w:r>
          </w:p>
          <w:p w:rsidR="00F808F1" w:rsidRPr="00AA6886"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Д</w:t>
            </w:r>
            <w:r w:rsidR="0043528C" w:rsidRPr="00AA6886">
              <w:rPr>
                <w:rFonts w:ascii="Times New Roman" w:hAnsi="Times New Roman"/>
                <w:i/>
                <w:sz w:val="28"/>
                <w:szCs w:val="28"/>
                <w:lang w:val="ru-RU"/>
              </w:rPr>
              <w:t>ійова особа</w:t>
            </w:r>
          </w:p>
          <w:p w:rsidR="00F808F1" w:rsidRPr="00AA6886"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П</w:t>
            </w:r>
            <w:r w:rsidR="0043528C" w:rsidRPr="00AA6886">
              <w:rPr>
                <w:rFonts w:ascii="Times New Roman" w:hAnsi="Times New Roman"/>
                <w:i/>
                <w:sz w:val="28"/>
                <w:szCs w:val="28"/>
                <w:lang w:val="ru-RU"/>
              </w:rPr>
              <w:t>осадова особа</w:t>
            </w:r>
          </w:p>
          <w:p w:rsidR="00F808F1"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Ю</w:t>
            </w:r>
            <w:r w:rsidR="0043528C" w:rsidRPr="00AA6886">
              <w:rPr>
                <w:rFonts w:ascii="Times New Roman" w:hAnsi="Times New Roman"/>
                <w:i/>
                <w:sz w:val="28"/>
                <w:szCs w:val="28"/>
                <w:lang w:val="ru-RU"/>
              </w:rPr>
              <w:t>ридична особа</w:t>
            </w:r>
          </w:p>
          <w:p w:rsidR="00A94DC9" w:rsidRPr="00AA6886" w:rsidRDefault="00A94DC9" w:rsidP="009804E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Фізична особа</w:t>
            </w:r>
          </w:p>
          <w:p w:rsidR="00AA6886" w:rsidRPr="00A94DC9"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К</w:t>
            </w:r>
            <w:r w:rsidR="0043528C" w:rsidRPr="00AA6886">
              <w:rPr>
                <w:rFonts w:ascii="Times New Roman" w:hAnsi="Times New Roman"/>
                <w:i/>
                <w:sz w:val="28"/>
                <w:szCs w:val="28"/>
                <w:lang w:val="ru-RU"/>
              </w:rPr>
              <w:t>атегорія особи</w:t>
            </w:r>
          </w:p>
        </w:tc>
      </w:tr>
      <w:tr w:rsidR="00AA6886" w:rsidTr="008563F3">
        <w:trPr>
          <w:trHeight w:val="527"/>
        </w:trPr>
        <w:tc>
          <w:tcPr>
            <w:tcW w:w="2693" w:type="dxa"/>
          </w:tcPr>
          <w:p w:rsidR="00AA6886" w:rsidRPr="00AA6886" w:rsidRDefault="00AA6886" w:rsidP="009804E6">
            <w:pPr>
              <w:spacing w:after="0" w:line="240" w:lineRule="auto"/>
              <w:ind w:firstLine="284"/>
              <w:jc w:val="both"/>
              <w:rPr>
                <w:rFonts w:ascii="Times New Roman" w:hAnsi="Times New Roman"/>
                <w:b/>
                <w:sz w:val="28"/>
                <w:szCs w:val="28"/>
              </w:rPr>
            </w:pPr>
            <w:r w:rsidRPr="00AA6886">
              <w:rPr>
                <w:rFonts w:ascii="Times New Roman" w:hAnsi="Times New Roman"/>
                <w:b/>
                <w:sz w:val="28"/>
                <w:szCs w:val="28"/>
              </w:rPr>
              <w:t>Особистість</w:t>
            </w:r>
          </w:p>
        </w:tc>
        <w:tc>
          <w:tcPr>
            <w:tcW w:w="5812" w:type="dxa"/>
          </w:tcPr>
          <w:p w:rsidR="00F808F1" w:rsidRPr="00AA6886"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О</w:t>
            </w:r>
            <w:r w:rsidR="0043528C" w:rsidRPr="00AA6886">
              <w:rPr>
                <w:rFonts w:ascii="Times New Roman" w:hAnsi="Times New Roman"/>
                <w:i/>
                <w:sz w:val="28"/>
                <w:szCs w:val="28"/>
                <w:lang w:val="ru-RU"/>
              </w:rPr>
              <w:t>собистість українця</w:t>
            </w:r>
          </w:p>
          <w:p w:rsidR="00AA6886" w:rsidRPr="00A94DC9" w:rsidRDefault="00AA6886" w:rsidP="009804E6">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В</w:t>
            </w:r>
            <w:r w:rsidR="0043528C" w:rsidRPr="00AA6886">
              <w:rPr>
                <w:rFonts w:ascii="Times New Roman" w:hAnsi="Times New Roman"/>
                <w:i/>
                <w:sz w:val="28"/>
                <w:szCs w:val="28"/>
                <w:lang w:val="ru-RU"/>
              </w:rPr>
              <w:t>изначна особистість</w:t>
            </w:r>
          </w:p>
        </w:tc>
      </w:tr>
    </w:tbl>
    <w:p w:rsidR="00954208" w:rsidRPr="00BA46B7" w:rsidRDefault="00F367FB" w:rsidP="008E381D">
      <w:pPr>
        <w:pStyle w:val="Heading2"/>
        <w:spacing w:before="0" w:line="360" w:lineRule="auto"/>
        <w:ind w:firstLine="680"/>
        <w:jc w:val="both"/>
        <w:rPr>
          <w:rStyle w:val="Strong"/>
          <w:rFonts w:ascii="Times New Roman" w:hAnsi="Times New Roman"/>
          <w:b w:val="0"/>
          <w:sz w:val="28"/>
          <w:szCs w:val="28"/>
        </w:rPr>
      </w:pPr>
      <w:bookmarkStart w:id="311" w:name="_Toc12341763"/>
      <w:r w:rsidRPr="00BA46B7">
        <w:rPr>
          <w:rStyle w:val="Strong"/>
          <w:rFonts w:ascii="Times New Roman" w:hAnsi="Times New Roman"/>
          <w:b w:val="0"/>
          <w:sz w:val="28"/>
          <w:szCs w:val="28"/>
        </w:rPr>
        <w:t>І</w:t>
      </w:r>
      <w:r w:rsidR="00954208" w:rsidRPr="00BA46B7">
        <w:rPr>
          <w:rStyle w:val="Strong"/>
          <w:rFonts w:ascii="Times New Roman" w:hAnsi="Times New Roman"/>
          <w:b w:val="0"/>
          <w:sz w:val="28"/>
          <w:szCs w:val="28"/>
        </w:rPr>
        <w:t xml:space="preserve">ндіанці, </w:t>
      </w:r>
      <w:r w:rsidRPr="00BA46B7">
        <w:rPr>
          <w:rStyle w:val="Strong"/>
          <w:rFonts w:ascii="Times New Roman" w:hAnsi="Times New Roman"/>
          <w:b w:val="0"/>
          <w:sz w:val="28"/>
          <w:szCs w:val="28"/>
        </w:rPr>
        <w:t xml:space="preserve">індійці, </w:t>
      </w:r>
      <w:r w:rsidR="00954208" w:rsidRPr="00BA46B7">
        <w:rPr>
          <w:rStyle w:val="Strong"/>
          <w:rFonts w:ascii="Times New Roman" w:hAnsi="Times New Roman"/>
          <w:b w:val="0"/>
          <w:sz w:val="28"/>
          <w:szCs w:val="28"/>
        </w:rPr>
        <w:t>індуси</w:t>
      </w:r>
      <w:bookmarkEnd w:id="311"/>
    </w:p>
    <w:p w:rsidR="00F367FB" w:rsidRPr="00BA46B7" w:rsidRDefault="00F367F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Індіанці </w:t>
      </w:r>
      <w:r w:rsidR="008563F3">
        <w:rPr>
          <w:rFonts w:ascii="Times New Roman" w:hAnsi="Times New Roman"/>
          <w:sz w:val="28"/>
          <w:szCs w:val="28"/>
        </w:rPr>
        <w:t>–</w:t>
      </w:r>
      <w:r w:rsidRPr="00BA46B7">
        <w:rPr>
          <w:rFonts w:ascii="Times New Roman" w:hAnsi="Times New Roman"/>
          <w:sz w:val="28"/>
          <w:szCs w:val="28"/>
        </w:rPr>
        <w:t xml:space="preserve"> загальна назва корінного населення Америки (за винятком ескімосів).</w:t>
      </w:r>
    </w:p>
    <w:p w:rsidR="00234AC6"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Індійці </w:t>
      </w:r>
      <w:r w:rsidR="004D0409">
        <w:rPr>
          <w:rFonts w:ascii="Times New Roman" w:hAnsi="Times New Roman"/>
          <w:sz w:val="28"/>
          <w:szCs w:val="28"/>
        </w:rPr>
        <w:t>–</w:t>
      </w:r>
      <w:r w:rsidRPr="00BA46B7">
        <w:rPr>
          <w:rFonts w:ascii="Times New Roman" w:hAnsi="Times New Roman"/>
          <w:sz w:val="28"/>
          <w:szCs w:val="28"/>
        </w:rPr>
        <w:t xml:space="preserve"> загальна назва корінног</w:t>
      </w:r>
      <w:r w:rsidR="00234AC6" w:rsidRPr="00BA46B7">
        <w:rPr>
          <w:rFonts w:ascii="Times New Roman" w:hAnsi="Times New Roman"/>
          <w:sz w:val="28"/>
          <w:szCs w:val="28"/>
        </w:rPr>
        <w:t>о населення Індії та Пакистану.</w:t>
      </w:r>
    </w:p>
    <w:p w:rsidR="00954208" w:rsidRDefault="0037379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Індуси </w:t>
      </w:r>
      <w:r w:rsidR="008563F3">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застаріла загальна назва всього корінного н</w:t>
      </w:r>
      <w:r w:rsidRPr="00BA46B7">
        <w:rPr>
          <w:rFonts w:ascii="Times New Roman" w:hAnsi="Times New Roman"/>
          <w:sz w:val="28"/>
          <w:szCs w:val="28"/>
        </w:rPr>
        <w:t>аселення Індії та Пакистану; 2) </w:t>
      </w:r>
      <w:r w:rsidR="00954208" w:rsidRPr="00BA46B7">
        <w:rPr>
          <w:rFonts w:ascii="Times New Roman" w:hAnsi="Times New Roman"/>
          <w:sz w:val="28"/>
          <w:szCs w:val="28"/>
        </w:rPr>
        <w:t>послідовники індуїзму. Слово «індус» має так</w:t>
      </w:r>
      <w:r w:rsidR="008563F3">
        <w:rPr>
          <w:rFonts w:ascii="Times New Roman" w:hAnsi="Times New Roman"/>
          <w:sz w:val="28"/>
          <w:szCs w:val="28"/>
        </w:rPr>
        <w:t>ож застаріле іронічне значення –</w:t>
      </w:r>
      <w:r w:rsidR="00954208" w:rsidRPr="00BA46B7">
        <w:rPr>
          <w:rFonts w:ascii="Times New Roman" w:hAnsi="Times New Roman"/>
          <w:sz w:val="28"/>
          <w:szCs w:val="28"/>
        </w:rPr>
        <w:t xml:space="preserve"> одноосібник.</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5"/>
        <w:gridCol w:w="5860"/>
      </w:tblGrid>
      <w:tr w:rsidR="00AA6886" w:rsidTr="008563F3">
        <w:trPr>
          <w:trHeight w:val="311"/>
        </w:trPr>
        <w:tc>
          <w:tcPr>
            <w:tcW w:w="2645" w:type="dxa"/>
          </w:tcPr>
          <w:p w:rsidR="00AA6886" w:rsidRPr="00AA6886" w:rsidRDefault="00AA6886" w:rsidP="008563F3">
            <w:pPr>
              <w:spacing w:after="0" w:line="240" w:lineRule="auto"/>
              <w:ind w:firstLine="284"/>
              <w:jc w:val="both"/>
              <w:rPr>
                <w:rFonts w:ascii="Times New Roman" w:hAnsi="Times New Roman"/>
                <w:b/>
                <w:sz w:val="28"/>
                <w:szCs w:val="28"/>
              </w:rPr>
            </w:pPr>
            <w:r w:rsidRPr="00AA6886">
              <w:rPr>
                <w:rFonts w:ascii="Times New Roman" w:hAnsi="Times New Roman"/>
                <w:b/>
                <w:sz w:val="28"/>
                <w:szCs w:val="28"/>
              </w:rPr>
              <w:t>Індіанці</w:t>
            </w:r>
          </w:p>
        </w:tc>
        <w:tc>
          <w:tcPr>
            <w:tcW w:w="5860" w:type="dxa"/>
          </w:tcPr>
          <w:p w:rsidR="00AA6886" w:rsidRPr="00AA6886" w:rsidRDefault="00AA6886" w:rsidP="008563F3">
            <w:pPr>
              <w:spacing w:after="0" w:line="240" w:lineRule="auto"/>
              <w:ind w:firstLine="284"/>
              <w:jc w:val="both"/>
              <w:rPr>
                <w:rFonts w:ascii="Times New Roman" w:hAnsi="Times New Roman"/>
                <w:i/>
                <w:sz w:val="28"/>
                <w:szCs w:val="28"/>
              </w:rPr>
            </w:pPr>
            <w:r w:rsidRPr="00AA6886">
              <w:rPr>
                <w:rFonts w:ascii="Times New Roman" w:hAnsi="Times New Roman"/>
                <w:i/>
                <w:sz w:val="28"/>
                <w:szCs w:val="28"/>
              </w:rPr>
              <w:t>Індіанці Мексики</w:t>
            </w:r>
          </w:p>
        </w:tc>
      </w:tr>
      <w:tr w:rsidR="00AA6886" w:rsidTr="008563F3">
        <w:trPr>
          <w:trHeight w:val="161"/>
        </w:trPr>
        <w:tc>
          <w:tcPr>
            <w:tcW w:w="2645" w:type="dxa"/>
          </w:tcPr>
          <w:p w:rsidR="00AA6886" w:rsidRPr="00AA6886" w:rsidRDefault="00AA6886" w:rsidP="008563F3">
            <w:pPr>
              <w:spacing w:after="0" w:line="240" w:lineRule="auto"/>
              <w:ind w:firstLine="284"/>
              <w:jc w:val="both"/>
              <w:rPr>
                <w:rFonts w:ascii="Times New Roman" w:hAnsi="Times New Roman"/>
                <w:b/>
                <w:sz w:val="28"/>
                <w:szCs w:val="28"/>
              </w:rPr>
            </w:pPr>
            <w:r w:rsidRPr="00AA6886">
              <w:rPr>
                <w:rFonts w:ascii="Times New Roman" w:hAnsi="Times New Roman"/>
                <w:b/>
                <w:sz w:val="28"/>
                <w:szCs w:val="28"/>
              </w:rPr>
              <w:t>Індійці</w:t>
            </w:r>
          </w:p>
        </w:tc>
        <w:tc>
          <w:tcPr>
            <w:tcW w:w="5860" w:type="dxa"/>
          </w:tcPr>
          <w:p w:rsidR="00AA6886" w:rsidRPr="00AA6886" w:rsidRDefault="00AA6886" w:rsidP="008563F3">
            <w:pPr>
              <w:spacing w:after="0" w:line="240" w:lineRule="auto"/>
              <w:ind w:firstLine="284"/>
              <w:jc w:val="both"/>
              <w:rPr>
                <w:rFonts w:ascii="Times New Roman" w:hAnsi="Times New Roman"/>
                <w:i/>
                <w:sz w:val="28"/>
                <w:szCs w:val="28"/>
                <w:lang w:val="ru-RU"/>
              </w:rPr>
            </w:pPr>
            <w:r w:rsidRPr="00AA6886">
              <w:rPr>
                <w:rFonts w:ascii="Times New Roman" w:hAnsi="Times New Roman"/>
                <w:i/>
                <w:sz w:val="28"/>
                <w:szCs w:val="28"/>
                <w:lang w:val="ru-RU"/>
              </w:rPr>
              <w:t>І</w:t>
            </w:r>
            <w:r w:rsidR="0043528C" w:rsidRPr="00AA6886">
              <w:rPr>
                <w:rFonts w:ascii="Times New Roman" w:hAnsi="Times New Roman"/>
                <w:i/>
                <w:sz w:val="28"/>
                <w:szCs w:val="28"/>
                <w:lang w:val="ru-RU"/>
              </w:rPr>
              <w:t>ндійці зняли ролик про життя в Делі</w:t>
            </w:r>
          </w:p>
        </w:tc>
      </w:tr>
      <w:tr w:rsidR="00AA6886" w:rsidTr="008563F3">
        <w:trPr>
          <w:trHeight w:val="312"/>
        </w:trPr>
        <w:tc>
          <w:tcPr>
            <w:tcW w:w="2645" w:type="dxa"/>
          </w:tcPr>
          <w:p w:rsidR="00AA6886" w:rsidRPr="00AA6886" w:rsidRDefault="00AA6886" w:rsidP="008563F3">
            <w:pPr>
              <w:spacing w:after="0" w:line="240" w:lineRule="auto"/>
              <w:ind w:firstLine="284"/>
              <w:jc w:val="both"/>
              <w:rPr>
                <w:rFonts w:ascii="Times New Roman" w:hAnsi="Times New Roman"/>
                <w:b/>
                <w:sz w:val="28"/>
                <w:szCs w:val="28"/>
              </w:rPr>
            </w:pPr>
            <w:r w:rsidRPr="00AA6886">
              <w:rPr>
                <w:rFonts w:ascii="Times New Roman" w:hAnsi="Times New Roman"/>
                <w:b/>
                <w:sz w:val="28"/>
                <w:szCs w:val="28"/>
              </w:rPr>
              <w:t>Індуси</w:t>
            </w:r>
          </w:p>
        </w:tc>
        <w:tc>
          <w:tcPr>
            <w:tcW w:w="5860" w:type="dxa"/>
          </w:tcPr>
          <w:p w:rsidR="00AA6886" w:rsidRPr="00AA6886" w:rsidRDefault="00AA6886" w:rsidP="008563F3">
            <w:pPr>
              <w:spacing w:after="0" w:line="240" w:lineRule="auto"/>
              <w:ind w:firstLine="284"/>
              <w:jc w:val="both"/>
              <w:rPr>
                <w:rFonts w:ascii="Times New Roman" w:hAnsi="Times New Roman"/>
                <w:i/>
                <w:sz w:val="28"/>
                <w:szCs w:val="28"/>
              </w:rPr>
            </w:pPr>
            <w:r w:rsidRPr="00AA6886">
              <w:rPr>
                <w:rFonts w:ascii="Times New Roman" w:hAnsi="Times New Roman"/>
                <w:i/>
                <w:sz w:val="28"/>
                <w:szCs w:val="28"/>
              </w:rPr>
              <w:t>Молитви індусів</w:t>
            </w:r>
          </w:p>
        </w:tc>
      </w:tr>
    </w:tbl>
    <w:p w:rsidR="00323F30" w:rsidRPr="00BA46B7" w:rsidRDefault="00F367FB" w:rsidP="008E381D">
      <w:pPr>
        <w:pStyle w:val="Heading2"/>
        <w:spacing w:before="0" w:line="360" w:lineRule="auto"/>
        <w:ind w:firstLine="680"/>
        <w:jc w:val="both"/>
        <w:rPr>
          <w:rFonts w:ascii="Times New Roman" w:hAnsi="Times New Roman"/>
          <w:sz w:val="28"/>
          <w:szCs w:val="28"/>
        </w:rPr>
      </w:pPr>
      <w:bookmarkStart w:id="312" w:name="_Toc12341764"/>
      <w:r w:rsidRPr="00BA46B7">
        <w:rPr>
          <w:rFonts w:ascii="Times New Roman" w:hAnsi="Times New Roman"/>
          <w:sz w:val="28"/>
          <w:szCs w:val="28"/>
        </w:rPr>
        <w:t>І</w:t>
      </w:r>
      <w:r w:rsidR="00323F30" w:rsidRPr="00BA46B7">
        <w:rPr>
          <w:rFonts w:ascii="Times New Roman" w:hAnsi="Times New Roman"/>
          <w:sz w:val="28"/>
          <w:szCs w:val="28"/>
        </w:rPr>
        <w:t>ндосант</w:t>
      </w:r>
      <w:r w:rsidRPr="00BA46B7">
        <w:rPr>
          <w:rFonts w:ascii="Times New Roman" w:hAnsi="Times New Roman"/>
          <w:sz w:val="28"/>
          <w:szCs w:val="28"/>
        </w:rPr>
        <w:t>, індосат</w:t>
      </w:r>
      <w:bookmarkEnd w:id="312"/>
    </w:p>
    <w:p w:rsidR="00FC487F" w:rsidRPr="00BA46B7" w:rsidRDefault="008563F3"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Індосант </w:t>
      </w:r>
      <w:r>
        <w:rPr>
          <w:rFonts w:ascii="Times New Roman" w:hAnsi="Times New Roman"/>
          <w:sz w:val="28"/>
          <w:szCs w:val="28"/>
        </w:rPr>
        <w:t>–</w:t>
      </w:r>
      <w:r w:rsidR="00FC487F" w:rsidRPr="00BA46B7">
        <w:rPr>
          <w:rFonts w:ascii="Times New Roman" w:hAnsi="Times New Roman"/>
          <w:sz w:val="28"/>
          <w:szCs w:val="28"/>
        </w:rPr>
        <w:t xml:space="preserve"> особа, яка робить передавальний напис на звороті чеків, векселів та інших цінних паперів і несе солідарну відповідальність за цими цінними паперами.</w:t>
      </w:r>
    </w:p>
    <w:p w:rsidR="00FC487F" w:rsidRDefault="00FC487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Індосат </w:t>
      </w:r>
      <w:r w:rsidR="008563F3">
        <w:rPr>
          <w:rFonts w:ascii="Times New Roman" w:hAnsi="Times New Roman"/>
          <w:sz w:val="28"/>
          <w:szCs w:val="28"/>
        </w:rPr>
        <w:t>–</w:t>
      </w:r>
      <w:r w:rsidRPr="00BA46B7">
        <w:rPr>
          <w:rFonts w:ascii="Times New Roman" w:hAnsi="Times New Roman"/>
          <w:sz w:val="28"/>
          <w:szCs w:val="28"/>
        </w:rPr>
        <w:t xml:space="preserve"> особа, якій передаються цінні папери за передавальним написом.</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8"/>
        <w:gridCol w:w="5647"/>
      </w:tblGrid>
      <w:tr w:rsidR="00C913CA" w:rsidRPr="001B18E2" w:rsidTr="008563F3">
        <w:trPr>
          <w:trHeight w:val="322"/>
        </w:trPr>
        <w:tc>
          <w:tcPr>
            <w:tcW w:w="2858" w:type="dxa"/>
          </w:tcPr>
          <w:p w:rsidR="00C913CA" w:rsidRPr="001B18E2" w:rsidRDefault="001B18E2" w:rsidP="008563F3">
            <w:pPr>
              <w:spacing w:after="0" w:line="240" w:lineRule="auto"/>
              <w:ind w:firstLine="284"/>
              <w:jc w:val="both"/>
              <w:rPr>
                <w:rFonts w:ascii="Times New Roman" w:hAnsi="Times New Roman"/>
                <w:b/>
                <w:sz w:val="28"/>
                <w:szCs w:val="28"/>
              </w:rPr>
            </w:pPr>
            <w:r w:rsidRPr="001B18E2">
              <w:rPr>
                <w:rFonts w:ascii="Times New Roman" w:hAnsi="Times New Roman"/>
                <w:b/>
                <w:sz w:val="28"/>
                <w:szCs w:val="28"/>
              </w:rPr>
              <w:lastRenderedPageBreak/>
              <w:t>Індосант</w:t>
            </w:r>
          </w:p>
        </w:tc>
        <w:tc>
          <w:tcPr>
            <w:tcW w:w="5647" w:type="dxa"/>
          </w:tcPr>
          <w:p w:rsidR="00C913CA" w:rsidRPr="00A94DC9" w:rsidRDefault="001B18E2" w:rsidP="008563F3">
            <w:pPr>
              <w:spacing w:after="0" w:line="240" w:lineRule="auto"/>
              <w:ind w:firstLine="284"/>
              <w:jc w:val="both"/>
              <w:rPr>
                <w:rFonts w:ascii="Times New Roman" w:hAnsi="Times New Roman"/>
                <w:i/>
                <w:sz w:val="28"/>
                <w:szCs w:val="28"/>
                <w:lang w:val="ru-RU"/>
              </w:rPr>
            </w:pPr>
            <w:r w:rsidRPr="001B18E2">
              <w:rPr>
                <w:rFonts w:ascii="Times New Roman" w:hAnsi="Times New Roman"/>
                <w:i/>
                <w:sz w:val="28"/>
                <w:szCs w:val="28"/>
                <w:lang w:val="ru-RU"/>
              </w:rPr>
              <w:t>Індосант передав</w:t>
            </w:r>
            <w:r w:rsidR="00A94DC9">
              <w:rPr>
                <w:rFonts w:ascii="Times New Roman" w:hAnsi="Times New Roman"/>
                <w:i/>
                <w:sz w:val="28"/>
                <w:szCs w:val="28"/>
                <w:lang w:val="ru-RU"/>
              </w:rPr>
              <w:t xml:space="preserve"> цінні папери індосату</w:t>
            </w:r>
          </w:p>
        </w:tc>
      </w:tr>
      <w:tr w:rsidR="00C913CA" w:rsidRPr="001B18E2" w:rsidTr="008563F3">
        <w:trPr>
          <w:trHeight w:val="355"/>
        </w:trPr>
        <w:tc>
          <w:tcPr>
            <w:tcW w:w="2858" w:type="dxa"/>
          </w:tcPr>
          <w:p w:rsidR="00C913CA" w:rsidRPr="001B18E2" w:rsidRDefault="001B18E2" w:rsidP="008563F3">
            <w:pPr>
              <w:spacing w:after="0" w:line="240" w:lineRule="auto"/>
              <w:ind w:firstLine="284"/>
              <w:jc w:val="both"/>
              <w:rPr>
                <w:rFonts w:ascii="Times New Roman" w:hAnsi="Times New Roman"/>
                <w:b/>
                <w:sz w:val="28"/>
                <w:szCs w:val="28"/>
              </w:rPr>
            </w:pPr>
            <w:r w:rsidRPr="001B18E2">
              <w:rPr>
                <w:rFonts w:ascii="Times New Roman" w:hAnsi="Times New Roman"/>
                <w:b/>
                <w:sz w:val="28"/>
                <w:szCs w:val="28"/>
              </w:rPr>
              <w:t>Індосат</w:t>
            </w:r>
          </w:p>
        </w:tc>
        <w:tc>
          <w:tcPr>
            <w:tcW w:w="5647" w:type="dxa"/>
          </w:tcPr>
          <w:p w:rsidR="00C913CA" w:rsidRPr="001B18E2" w:rsidRDefault="001B18E2" w:rsidP="008563F3">
            <w:pPr>
              <w:spacing w:after="0" w:line="240" w:lineRule="auto"/>
              <w:ind w:firstLine="284"/>
              <w:jc w:val="both"/>
              <w:rPr>
                <w:rFonts w:ascii="Times New Roman" w:hAnsi="Times New Roman"/>
                <w:i/>
                <w:sz w:val="28"/>
                <w:szCs w:val="28"/>
                <w:lang w:val="ru-RU"/>
              </w:rPr>
            </w:pPr>
            <w:r w:rsidRPr="001B18E2">
              <w:rPr>
                <w:rFonts w:ascii="Times New Roman" w:hAnsi="Times New Roman"/>
                <w:i/>
                <w:sz w:val="28"/>
                <w:szCs w:val="28"/>
                <w:lang w:val="ru-RU"/>
              </w:rPr>
              <w:t>І</w:t>
            </w:r>
            <w:r w:rsidR="00D8692E">
              <w:rPr>
                <w:rFonts w:ascii="Times New Roman" w:hAnsi="Times New Roman"/>
                <w:i/>
                <w:sz w:val="28"/>
                <w:szCs w:val="28"/>
                <w:lang w:val="ru-RU"/>
              </w:rPr>
              <w:t>ндосат отримує цінні папери від </w:t>
            </w:r>
            <w:r w:rsidR="00B93D78" w:rsidRPr="001B18E2">
              <w:rPr>
                <w:rFonts w:ascii="Times New Roman" w:hAnsi="Times New Roman"/>
                <w:i/>
                <w:sz w:val="28"/>
                <w:szCs w:val="28"/>
                <w:lang w:val="ru-RU"/>
              </w:rPr>
              <w:t>індосанта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13" w:name="_Toc12341765"/>
      <w:r w:rsidRPr="00BA46B7">
        <w:rPr>
          <w:rStyle w:val="Strong"/>
          <w:rFonts w:ascii="Times New Roman" w:hAnsi="Times New Roman"/>
          <w:b w:val="0"/>
          <w:sz w:val="28"/>
          <w:szCs w:val="28"/>
        </w:rPr>
        <w:t>Ініціатива, пропозиція</w:t>
      </w:r>
      <w:bookmarkEnd w:id="313"/>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sidRPr="00BA46B7">
        <w:rPr>
          <w:rFonts w:ascii="Times New Roman" w:hAnsi="Times New Roman"/>
          <w:b/>
          <w:sz w:val="28"/>
          <w:szCs w:val="28"/>
        </w:rPr>
        <w:t>і</w:t>
      </w:r>
      <w:r w:rsidR="008563F3">
        <w:rPr>
          <w:rFonts w:ascii="Times New Roman" w:hAnsi="Times New Roman"/>
          <w:b/>
          <w:sz w:val="28"/>
          <w:szCs w:val="28"/>
        </w:rPr>
        <w:t>ніціатива</w:t>
      </w:r>
      <w:r w:rsidR="0037379B" w:rsidRPr="00BA46B7">
        <w:rPr>
          <w:rFonts w:ascii="Times New Roman" w:hAnsi="Times New Roman"/>
          <w:sz w:val="28"/>
          <w:szCs w:val="28"/>
        </w:rPr>
        <w:t xml:space="preserve"> має два значення: 1) </w:t>
      </w:r>
      <w:r w:rsidRPr="00BA46B7">
        <w:rPr>
          <w:rFonts w:ascii="Times New Roman" w:hAnsi="Times New Roman"/>
          <w:sz w:val="28"/>
          <w:szCs w:val="28"/>
        </w:rPr>
        <w:t>перший крок у якій-небудь справі; почин; пропозиція або почин, спрямовані на досягнення чого-небудь; активна провідна роль у будь</w:t>
      </w:r>
      <w:r w:rsidR="0037379B" w:rsidRPr="00BA46B7">
        <w:rPr>
          <w:rFonts w:ascii="Times New Roman" w:hAnsi="Times New Roman"/>
          <w:sz w:val="28"/>
          <w:szCs w:val="28"/>
        </w:rPr>
        <w:t>-яких діях, заповзятливість; 2) </w:t>
      </w:r>
      <w:r w:rsidRPr="00BA46B7">
        <w:rPr>
          <w:rFonts w:ascii="Times New Roman" w:hAnsi="Times New Roman"/>
          <w:sz w:val="28"/>
          <w:szCs w:val="28"/>
        </w:rPr>
        <w:t>здатність висувати нові ідеї, пропозиції; уміння самостійно розпочинати як</w:t>
      </w:r>
      <w:r w:rsidR="008E105E" w:rsidRPr="00BA46B7">
        <w:rPr>
          <w:rFonts w:ascii="Times New Roman" w:hAnsi="Times New Roman"/>
          <w:sz w:val="28"/>
          <w:szCs w:val="28"/>
        </w:rPr>
        <w:t>у-небудь справу</w:t>
      </w:r>
      <w:r w:rsidRPr="00BA46B7">
        <w:rPr>
          <w:rFonts w:ascii="Times New Roman" w:hAnsi="Times New Roman"/>
          <w:sz w:val="28"/>
          <w:szCs w:val="28"/>
        </w:rPr>
        <w:t xml:space="preserve">. Для передавання значення «за чиєюсь порадою, вказівкою, на чиюсь пропозицію» слово </w:t>
      </w:r>
      <w:r w:rsidR="00780615">
        <w:rPr>
          <w:rFonts w:ascii="Times New Roman" w:hAnsi="Times New Roman"/>
          <w:sz w:val="28"/>
          <w:szCs w:val="28"/>
        </w:rPr>
        <w:t>«</w:t>
      </w:r>
      <w:r w:rsidRPr="00BA46B7">
        <w:rPr>
          <w:rFonts w:ascii="Times New Roman" w:hAnsi="Times New Roman"/>
          <w:sz w:val="28"/>
          <w:szCs w:val="28"/>
        </w:rPr>
        <w:t>ініціатива</w:t>
      </w:r>
      <w:r w:rsidR="00780615">
        <w:rPr>
          <w:rFonts w:ascii="Times New Roman" w:hAnsi="Times New Roman"/>
          <w:sz w:val="28"/>
          <w:szCs w:val="28"/>
        </w:rPr>
        <w:t>»</w:t>
      </w:r>
      <w:r w:rsidRPr="00BA46B7">
        <w:rPr>
          <w:rFonts w:ascii="Times New Roman" w:hAnsi="Times New Roman"/>
          <w:sz w:val="28"/>
          <w:szCs w:val="28"/>
        </w:rPr>
        <w:t xml:space="preserve"> сполучається з прийменниками </w:t>
      </w:r>
      <w:r w:rsidR="0037379B" w:rsidRPr="00BA46B7">
        <w:rPr>
          <w:rFonts w:ascii="Times New Roman" w:hAnsi="Times New Roman"/>
          <w:sz w:val="28"/>
          <w:szCs w:val="28"/>
        </w:rPr>
        <w:t>«</w:t>
      </w:r>
      <w:r w:rsidRPr="00BA46B7">
        <w:rPr>
          <w:rFonts w:ascii="Times New Roman" w:hAnsi="Times New Roman"/>
          <w:sz w:val="28"/>
          <w:szCs w:val="28"/>
        </w:rPr>
        <w:t>за</w:t>
      </w:r>
      <w:r w:rsidR="0037379B" w:rsidRPr="00BA46B7">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(за ініціативою)</w:t>
      </w:r>
      <w:r w:rsidRPr="00BA46B7">
        <w:rPr>
          <w:rFonts w:ascii="Times New Roman" w:hAnsi="Times New Roman"/>
          <w:sz w:val="28"/>
          <w:szCs w:val="28"/>
        </w:rPr>
        <w:t xml:space="preserve"> і </w:t>
      </w:r>
      <w:r w:rsidR="0037379B" w:rsidRPr="00BA46B7">
        <w:rPr>
          <w:rFonts w:ascii="Times New Roman" w:hAnsi="Times New Roman"/>
          <w:sz w:val="28"/>
          <w:szCs w:val="28"/>
        </w:rPr>
        <w:t>«</w:t>
      </w:r>
      <w:r w:rsidRPr="00BA46B7">
        <w:rPr>
          <w:rFonts w:ascii="Times New Roman" w:hAnsi="Times New Roman"/>
          <w:sz w:val="28"/>
          <w:szCs w:val="28"/>
        </w:rPr>
        <w:t>з</w:t>
      </w:r>
      <w:r w:rsidR="0037379B" w:rsidRPr="00BA46B7">
        <w:rPr>
          <w:rFonts w:ascii="Times New Roman" w:hAnsi="Times New Roman"/>
          <w:sz w:val="28"/>
          <w:szCs w:val="28"/>
        </w:rPr>
        <w:t>»</w:t>
      </w:r>
      <w:r w:rsidRPr="00BA46B7">
        <w:rPr>
          <w:rFonts w:ascii="Times New Roman" w:hAnsi="Times New Roman"/>
          <w:sz w:val="28"/>
          <w:szCs w:val="28"/>
        </w:rPr>
        <w:t xml:space="preserve"> </w:t>
      </w:r>
      <w:r w:rsidR="008563F3">
        <w:rPr>
          <w:rFonts w:ascii="Times New Roman" w:hAnsi="Times New Roman"/>
          <w:i/>
          <w:sz w:val="28"/>
          <w:szCs w:val="28"/>
        </w:rPr>
        <w:t>(з </w:t>
      </w:r>
      <w:r w:rsidRPr="00BA46B7">
        <w:rPr>
          <w:rFonts w:ascii="Times New Roman" w:hAnsi="Times New Roman"/>
          <w:i/>
          <w:sz w:val="28"/>
          <w:szCs w:val="28"/>
        </w:rPr>
        <w:t>ініціативи). Брати іні</w:t>
      </w:r>
      <w:r w:rsidR="008E105E" w:rsidRPr="00BA46B7">
        <w:rPr>
          <w:rFonts w:ascii="Times New Roman" w:hAnsi="Times New Roman"/>
          <w:i/>
          <w:sz w:val="28"/>
          <w:szCs w:val="28"/>
        </w:rPr>
        <w:t>ціативу у свої руки</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8E105E" w:rsidRPr="00BA46B7">
        <w:rPr>
          <w:rFonts w:ascii="Times New Roman" w:hAnsi="Times New Roman"/>
          <w:sz w:val="28"/>
          <w:szCs w:val="28"/>
        </w:rPr>
        <w:t xml:space="preserve"> випередж</w:t>
      </w:r>
      <w:r w:rsidRPr="00BA46B7">
        <w:rPr>
          <w:rFonts w:ascii="Times New Roman" w:hAnsi="Times New Roman"/>
          <w:sz w:val="28"/>
          <w:szCs w:val="28"/>
        </w:rPr>
        <w:t xml:space="preserve">ати когось </w:t>
      </w:r>
      <w:r w:rsidR="008E105E" w:rsidRPr="00BA46B7">
        <w:rPr>
          <w:rFonts w:ascii="Times New Roman" w:hAnsi="Times New Roman"/>
          <w:sz w:val="28"/>
          <w:szCs w:val="28"/>
        </w:rPr>
        <w:t>у дії, вчинку; самому братися до</w:t>
      </w:r>
      <w:r w:rsidRPr="00BA46B7">
        <w:rPr>
          <w:rFonts w:ascii="Times New Roman" w:hAnsi="Times New Roman"/>
          <w:sz w:val="28"/>
          <w:szCs w:val="28"/>
        </w:rPr>
        <w:t xml:space="preserve"> керування якоюсь дією.</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Семантично близьке до іменника </w:t>
      </w:r>
      <w:r w:rsidR="008E105E" w:rsidRPr="00BA46B7">
        <w:rPr>
          <w:rFonts w:ascii="Times New Roman" w:hAnsi="Times New Roman"/>
          <w:sz w:val="28"/>
          <w:szCs w:val="28"/>
        </w:rPr>
        <w:t>«</w:t>
      </w:r>
      <w:r w:rsidRPr="00BA46B7">
        <w:rPr>
          <w:rFonts w:ascii="Times New Roman" w:hAnsi="Times New Roman"/>
          <w:sz w:val="28"/>
          <w:szCs w:val="28"/>
        </w:rPr>
        <w:t>ініціатива</w:t>
      </w:r>
      <w:r w:rsidR="008E105E" w:rsidRPr="00BA46B7">
        <w:rPr>
          <w:rFonts w:ascii="Times New Roman" w:hAnsi="Times New Roman"/>
          <w:sz w:val="28"/>
          <w:szCs w:val="28"/>
        </w:rPr>
        <w:t>»</w:t>
      </w:r>
      <w:r w:rsidRPr="00BA46B7">
        <w:rPr>
          <w:rFonts w:ascii="Times New Roman" w:hAnsi="Times New Roman"/>
          <w:sz w:val="28"/>
          <w:szCs w:val="28"/>
        </w:rPr>
        <w:t xml:space="preserve"> слово </w:t>
      </w:r>
      <w:r w:rsidR="008563F3">
        <w:rPr>
          <w:rFonts w:ascii="Times New Roman" w:hAnsi="Times New Roman"/>
          <w:b/>
          <w:sz w:val="28"/>
          <w:szCs w:val="28"/>
        </w:rPr>
        <w:t>пропозиція</w:t>
      </w:r>
      <w:r w:rsidRPr="00BA46B7">
        <w:rPr>
          <w:rFonts w:ascii="Times New Roman" w:hAnsi="Times New Roman"/>
          <w:b/>
          <w:sz w:val="28"/>
          <w:szCs w:val="28"/>
        </w:rPr>
        <w:t>.</w:t>
      </w:r>
      <w:r w:rsidRPr="00BA46B7">
        <w:rPr>
          <w:rFonts w:ascii="Times New Roman" w:hAnsi="Times New Roman"/>
          <w:sz w:val="28"/>
          <w:szCs w:val="28"/>
        </w:rPr>
        <w:t xml:space="preserve"> Це те, що пропонується чиїй-небудь увазі, винос</w:t>
      </w:r>
      <w:r w:rsidR="0037379B" w:rsidRPr="00BA46B7">
        <w:rPr>
          <w:rFonts w:ascii="Times New Roman" w:hAnsi="Times New Roman"/>
          <w:sz w:val="28"/>
          <w:szCs w:val="28"/>
        </w:rPr>
        <w:t>иться на обговорення, розгляд тощо</w:t>
      </w:r>
      <w:r w:rsidR="008E105E" w:rsidRPr="00BA46B7">
        <w:rPr>
          <w:rFonts w:ascii="Times New Roman" w:hAnsi="Times New Roman"/>
          <w:sz w:val="28"/>
          <w:szCs w:val="28"/>
        </w:rPr>
        <w:t>; порада, вказівка щод</w:t>
      </w:r>
      <w:r w:rsidRPr="00BA46B7">
        <w:rPr>
          <w:rFonts w:ascii="Times New Roman" w:hAnsi="Times New Roman"/>
          <w:sz w:val="28"/>
          <w:szCs w:val="28"/>
        </w:rPr>
        <w:t>о то</w:t>
      </w:r>
      <w:r w:rsidR="00A94DC9">
        <w:rPr>
          <w:rFonts w:ascii="Times New Roman" w:hAnsi="Times New Roman"/>
          <w:sz w:val="28"/>
          <w:szCs w:val="28"/>
        </w:rPr>
        <w:t>го, як діяти, що робити</w:t>
      </w:r>
      <w:r w:rsidRPr="00BA46B7">
        <w:rPr>
          <w:rFonts w:ascii="Times New Roman" w:hAnsi="Times New Roman"/>
          <w:sz w:val="28"/>
          <w:szCs w:val="28"/>
        </w:rPr>
        <w:t>; те, що пропонується кому-небудь замість чогось або на вибір як угода, умова.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99"/>
        <w:gridCol w:w="5748"/>
      </w:tblGrid>
      <w:tr w:rsidR="001B18E2" w:rsidTr="008563F3">
        <w:trPr>
          <w:trHeight w:val="451"/>
        </w:trPr>
        <w:tc>
          <w:tcPr>
            <w:tcW w:w="2899" w:type="dxa"/>
          </w:tcPr>
          <w:p w:rsidR="001B18E2" w:rsidRPr="001B18E2" w:rsidRDefault="001B18E2" w:rsidP="008E381D">
            <w:pPr>
              <w:spacing w:line="360" w:lineRule="auto"/>
              <w:ind w:firstLine="680"/>
              <w:jc w:val="both"/>
              <w:rPr>
                <w:rFonts w:ascii="Times New Roman" w:hAnsi="Times New Roman"/>
                <w:b/>
                <w:sz w:val="28"/>
                <w:szCs w:val="28"/>
              </w:rPr>
            </w:pPr>
            <w:r w:rsidRPr="001B18E2">
              <w:rPr>
                <w:rFonts w:ascii="Times New Roman" w:hAnsi="Times New Roman"/>
                <w:b/>
                <w:sz w:val="28"/>
                <w:szCs w:val="28"/>
              </w:rPr>
              <w:t>Ініціатива</w:t>
            </w:r>
          </w:p>
        </w:tc>
        <w:tc>
          <w:tcPr>
            <w:tcW w:w="5748" w:type="dxa"/>
          </w:tcPr>
          <w:p w:rsidR="00B93D78" w:rsidRPr="001B18E2" w:rsidRDefault="001B18E2" w:rsidP="008E381D">
            <w:pPr>
              <w:spacing w:after="0" w:line="240" w:lineRule="auto"/>
              <w:jc w:val="both"/>
              <w:rPr>
                <w:rFonts w:ascii="Times New Roman" w:hAnsi="Times New Roman"/>
                <w:i/>
                <w:sz w:val="28"/>
                <w:szCs w:val="28"/>
                <w:lang w:val="ru-RU"/>
              </w:rPr>
            </w:pPr>
            <w:r w:rsidRPr="001B18E2">
              <w:rPr>
                <w:rFonts w:ascii="Times New Roman" w:hAnsi="Times New Roman"/>
                <w:i/>
                <w:sz w:val="28"/>
                <w:szCs w:val="28"/>
                <w:lang w:val="ru-RU"/>
              </w:rPr>
              <w:t>Б</w:t>
            </w:r>
            <w:r w:rsidR="00B93D78" w:rsidRPr="001B18E2">
              <w:rPr>
                <w:rFonts w:ascii="Times New Roman" w:hAnsi="Times New Roman"/>
                <w:i/>
                <w:sz w:val="28"/>
                <w:szCs w:val="28"/>
                <w:lang w:val="ru-RU"/>
              </w:rPr>
              <w:t>рати ініціативу у свої руки</w:t>
            </w:r>
          </w:p>
          <w:p w:rsidR="001B18E2" w:rsidRPr="00A94DC9" w:rsidRDefault="001B18E2" w:rsidP="008E381D">
            <w:pPr>
              <w:spacing w:after="0" w:line="240" w:lineRule="auto"/>
              <w:jc w:val="both"/>
              <w:rPr>
                <w:rFonts w:ascii="Times New Roman" w:hAnsi="Times New Roman"/>
                <w:i/>
                <w:sz w:val="28"/>
                <w:szCs w:val="28"/>
                <w:lang w:val="ru-RU"/>
              </w:rPr>
            </w:pPr>
            <w:r w:rsidRPr="001B18E2">
              <w:rPr>
                <w:rFonts w:ascii="Times New Roman" w:hAnsi="Times New Roman"/>
                <w:i/>
                <w:sz w:val="28"/>
                <w:szCs w:val="28"/>
                <w:lang w:val="ru-RU"/>
              </w:rPr>
              <w:t>Залежати від ініціативи</w:t>
            </w:r>
          </w:p>
        </w:tc>
      </w:tr>
      <w:tr w:rsidR="001B18E2" w:rsidTr="008563F3">
        <w:trPr>
          <w:trHeight w:val="387"/>
        </w:trPr>
        <w:tc>
          <w:tcPr>
            <w:tcW w:w="2899" w:type="dxa"/>
          </w:tcPr>
          <w:p w:rsidR="001B18E2" w:rsidRPr="001B18E2" w:rsidRDefault="001B18E2" w:rsidP="008E381D">
            <w:pPr>
              <w:spacing w:line="360" w:lineRule="auto"/>
              <w:ind w:firstLine="680"/>
              <w:jc w:val="both"/>
              <w:rPr>
                <w:rFonts w:ascii="Times New Roman" w:hAnsi="Times New Roman"/>
                <w:b/>
                <w:sz w:val="28"/>
                <w:szCs w:val="28"/>
              </w:rPr>
            </w:pPr>
            <w:r w:rsidRPr="001B18E2">
              <w:rPr>
                <w:rFonts w:ascii="Times New Roman" w:hAnsi="Times New Roman"/>
                <w:b/>
                <w:sz w:val="28"/>
                <w:szCs w:val="28"/>
              </w:rPr>
              <w:t>Пропозиція</w:t>
            </w:r>
          </w:p>
        </w:tc>
        <w:tc>
          <w:tcPr>
            <w:tcW w:w="5748" w:type="dxa"/>
          </w:tcPr>
          <w:p w:rsidR="00B93D78" w:rsidRPr="001B18E2" w:rsidRDefault="001B18E2" w:rsidP="008E381D">
            <w:pPr>
              <w:spacing w:after="0" w:line="240" w:lineRule="auto"/>
              <w:jc w:val="both"/>
              <w:rPr>
                <w:rFonts w:ascii="Times New Roman" w:hAnsi="Times New Roman"/>
                <w:i/>
                <w:sz w:val="28"/>
                <w:szCs w:val="28"/>
                <w:lang w:val="ru-RU"/>
              </w:rPr>
            </w:pPr>
            <w:r w:rsidRPr="001B18E2">
              <w:rPr>
                <w:rFonts w:ascii="Times New Roman" w:hAnsi="Times New Roman"/>
                <w:i/>
                <w:sz w:val="28"/>
                <w:szCs w:val="28"/>
                <w:lang w:val="ru-RU"/>
              </w:rPr>
              <w:t>В</w:t>
            </w:r>
            <w:r w:rsidR="00B93D78" w:rsidRPr="001B18E2">
              <w:rPr>
                <w:rFonts w:ascii="Times New Roman" w:hAnsi="Times New Roman"/>
                <w:i/>
                <w:sz w:val="28"/>
                <w:szCs w:val="28"/>
                <w:lang w:val="ru-RU"/>
              </w:rPr>
              <w:t>иступити з пропозицією</w:t>
            </w:r>
          </w:p>
          <w:p w:rsidR="00B93D78" w:rsidRPr="001B18E2" w:rsidRDefault="001B18E2" w:rsidP="008E381D">
            <w:pPr>
              <w:spacing w:after="0" w:line="240" w:lineRule="auto"/>
              <w:jc w:val="both"/>
              <w:rPr>
                <w:rFonts w:ascii="Times New Roman" w:hAnsi="Times New Roman"/>
                <w:i/>
                <w:sz w:val="28"/>
                <w:szCs w:val="28"/>
                <w:lang w:val="ru-RU"/>
              </w:rPr>
            </w:pPr>
            <w:r w:rsidRPr="001B18E2">
              <w:rPr>
                <w:rFonts w:ascii="Times New Roman" w:hAnsi="Times New Roman"/>
                <w:i/>
                <w:sz w:val="28"/>
                <w:szCs w:val="28"/>
                <w:lang w:val="ru-RU"/>
              </w:rPr>
              <w:t>Н</w:t>
            </w:r>
            <w:r w:rsidR="00B93D78" w:rsidRPr="001B18E2">
              <w:rPr>
                <w:rFonts w:ascii="Times New Roman" w:hAnsi="Times New Roman"/>
                <w:i/>
                <w:sz w:val="28"/>
                <w:szCs w:val="28"/>
                <w:lang w:val="ru-RU"/>
              </w:rPr>
              <w:t>а мою пропозицію</w:t>
            </w:r>
          </w:p>
          <w:p w:rsidR="001B18E2" w:rsidRPr="00A94DC9" w:rsidRDefault="001B18E2" w:rsidP="008E381D">
            <w:pPr>
              <w:spacing w:after="0" w:line="240" w:lineRule="auto"/>
              <w:jc w:val="both"/>
              <w:rPr>
                <w:rFonts w:ascii="Times New Roman" w:hAnsi="Times New Roman"/>
                <w:i/>
                <w:sz w:val="28"/>
                <w:szCs w:val="28"/>
                <w:lang w:val="ru-RU"/>
              </w:rPr>
            </w:pPr>
            <w:r w:rsidRPr="001B18E2">
              <w:rPr>
                <w:rFonts w:ascii="Times New Roman" w:hAnsi="Times New Roman"/>
                <w:i/>
                <w:sz w:val="28"/>
                <w:szCs w:val="28"/>
                <w:lang w:val="ru-RU"/>
              </w:rPr>
              <w:t>В</w:t>
            </w:r>
            <w:r w:rsidR="00B93D78" w:rsidRPr="001B18E2">
              <w:rPr>
                <w:rFonts w:ascii="Times New Roman" w:hAnsi="Times New Roman"/>
                <w:i/>
                <w:sz w:val="28"/>
                <w:szCs w:val="28"/>
                <w:lang w:val="ru-RU"/>
              </w:rPr>
              <w:t>игідна пропозиція</w:t>
            </w:r>
          </w:p>
        </w:tc>
      </w:tr>
    </w:tbl>
    <w:p w:rsidR="009F2343" w:rsidRPr="00BA46B7" w:rsidRDefault="009F2343" w:rsidP="008E381D">
      <w:pPr>
        <w:pStyle w:val="Heading2"/>
        <w:spacing w:before="0" w:line="360" w:lineRule="auto"/>
        <w:ind w:firstLine="680"/>
        <w:jc w:val="both"/>
        <w:rPr>
          <w:rFonts w:ascii="Times New Roman" w:hAnsi="Times New Roman"/>
          <w:sz w:val="28"/>
          <w:szCs w:val="28"/>
        </w:rPr>
      </w:pPr>
      <w:bookmarkStart w:id="314" w:name="_Toc12341766"/>
      <w:r w:rsidRPr="00BA46B7">
        <w:rPr>
          <w:rFonts w:ascii="Times New Roman" w:hAnsi="Times New Roman"/>
          <w:sz w:val="28"/>
          <w:szCs w:val="28"/>
        </w:rPr>
        <w:t>Інститут, інституція</w:t>
      </w:r>
      <w:bookmarkEnd w:id="314"/>
    </w:p>
    <w:p w:rsidR="00287D9E" w:rsidRPr="00BA46B7" w:rsidRDefault="00287D9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Інститут</w:t>
      </w:r>
      <w:r w:rsidR="00D8692E">
        <w:rPr>
          <w:rFonts w:ascii="Times New Roman" w:hAnsi="Times New Roman"/>
          <w:sz w:val="28"/>
          <w:szCs w:val="28"/>
        </w:rPr>
        <w:t xml:space="preserve"> –</w:t>
      </w:r>
      <w:r w:rsidRPr="00BA46B7">
        <w:rPr>
          <w:rFonts w:ascii="Times New Roman" w:hAnsi="Times New Roman"/>
          <w:sz w:val="28"/>
          <w:szCs w:val="28"/>
        </w:rPr>
        <w:t xml:space="preserve"> 1) назва деяких вищих навчальних за</w:t>
      </w:r>
      <w:r w:rsidR="00A94DC9">
        <w:rPr>
          <w:rFonts w:ascii="Times New Roman" w:hAnsi="Times New Roman"/>
          <w:sz w:val="28"/>
          <w:szCs w:val="28"/>
        </w:rPr>
        <w:t>кладів і наукових установ; 2) у </w:t>
      </w:r>
      <w:r w:rsidRPr="00BA46B7">
        <w:rPr>
          <w:rFonts w:ascii="Times New Roman" w:hAnsi="Times New Roman"/>
          <w:sz w:val="28"/>
          <w:szCs w:val="28"/>
        </w:rPr>
        <w:t xml:space="preserve">дореволюційній Росії </w:t>
      </w:r>
      <w:r w:rsidR="004D0409">
        <w:rPr>
          <w:rFonts w:ascii="Times New Roman" w:hAnsi="Times New Roman"/>
          <w:sz w:val="28"/>
          <w:szCs w:val="28"/>
        </w:rPr>
        <w:t>–</w:t>
      </w:r>
      <w:r w:rsidR="00A94DC9">
        <w:rPr>
          <w:rFonts w:ascii="Times New Roman" w:hAnsi="Times New Roman"/>
          <w:sz w:val="28"/>
          <w:szCs w:val="28"/>
        </w:rPr>
        <w:t xml:space="preserve"> </w:t>
      </w:r>
      <w:r w:rsidRPr="00BA46B7">
        <w:rPr>
          <w:rFonts w:ascii="Times New Roman" w:hAnsi="Times New Roman"/>
          <w:sz w:val="28"/>
          <w:szCs w:val="28"/>
        </w:rPr>
        <w:t xml:space="preserve">жіночий середній навчальний заклад </w:t>
      </w:r>
      <w:r w:rsidR="00A94DC9" w:rsidRPr="00BA46B7">
        <w:rPr>
          <w:rFonts w:ascii="Times New Roman" w:hAnsi="Times New Roman"/>
          <w:sz w:val="28"/>
          <w:szCs w:val="28"/>
        </w:rPr>
        <w:t xml:space="preserve">закритого типу </w:t>
      </w:r>
      <w:r w:rsidRPr="00BA46B7">
        <w:rPr>
          <w:rFonts w:ascii="Times New Roman" w:hAnsi="Times New Roman"/>
          <w:sz w:val="28"/>
          <w:szCs w:val="28"/>
        </w:rPr>
        <w:t>для дітей дво</w:t>
      </w:r>
      <w:r w:rsidR="0009040B" w:rsidRPr="00BA46B7">
        <w:rPr>
          <w:rFonts w:ascii="Times New Roman" w:hAnsi="Times New Roman"/>
          <w:sz w:val="28"/>
          <w:szCs w:val="28"/>
        </w:rPr>
        <w:t>рян</w:t>
      </w:r>
      <w:r w:rsidRPr="00BA46B7">
        <w:rPr>
          <w:rFonts w:ascii="Times New Roman" w:hAnsi="Times New Roman"/>
          <w:sz w:val="28"/>
          <w:szCs w:val="28"/>
        </w:rPr>
        <w:t>; 3) сукупність правових норм у якій-небудь сфері суспільних відносин; 4) організована система соціальних ролей, яка є постійним і</w:t>
      </w:r>
      <w:r w:rsidR="00A94DC9">
        <w:rPr>
          <w:rFonts w:ascii="Times New Roman" w:hAnsi="Times New Roman"/>
          <w:sz w:val="28"/>
          <w:szCs w:val="28"/>
        </w:rPr>
        <w:t xml:space="preserve"> значним елементом суспільства та</w:t>
      </w:r>
      <w:r w:rsidRPr="00BA46B7">
        <w:rPr>
          <w:rFonts w:ascii="Times New Roman" w:hAnsi="Times New Roman"/>
          <w:sz w:val="28"/>
          <w:szCs w:val="28"/>
        </w:rPr>
        <w:t xml:space="preserve"> яка зосереджується на основних потребах і функціях людини.</w:t>
      </w:r>
    </w:p>
    <w:p w:rsidR="00F717C9" w:rsidRDefault="00287D9E" w:rsidP="008E381D">
      <w:pPr>
        <w:spacing w:after="0" w:line="360" w:lineRule="auto"/>
        <w:ind w:firstLine="680"/>
        <w:jc w:val="both"/>
        <w:rPr>
          <w:rFonts w:ascii="Times New Roman" w:hAnsi="Times New Roman"/>
          <w:sz w:val="28"/>
          <w:szCs w:val="28"/>
          <w:lang w:eastAsia="ru-RU"/>
        </w:rPr>
      </w:pPr>
      <w:r w:rsidRPr="00BA46B7">
        <w:rPr>
          <w:rFonts w:ascii="Times New Roman" w:hAnsi="Times New Roman"/>
          <w:b/>
          <w:sz w:val="28"/>
          <w:szCs w:val="28"/>
        </w:rPr>
        <w:t>Інституція</w:t>
      </w:r>
      <w:r w:rsidR="00D8692E">
        <w:rPr>
          <w:rFonts w:ascii="Times New Roman" w:hAnsi="Times New Roman"/>
          <w:sz w:val="28"/>
          <w:szCs w:val="28"/>
        </w:rPr>
        <w:t xml:space="preserve"> –</w:t>
      </w:r>
      <w:r w:rsidRPr="00BA46B7">
        <w:rPr>
          <w:rFonts w:ascii="Times New Roman" w:hAnsi="Times New Roman"/>
          <w:sz w:val="28"/>
          <w:szCs w:val="28"/>
        </w:rPr>
        <w:t xml:space="preserve"> 1) назва елементарних підручн</w:t>
      </w:r>
      <w:r w:rsidR="0009040B" w:rsidRPr="00BA46B7">
        <w:rPr>
          <w:rFonts w:ascii="Times New Roman" w:hAnsi="Times New Roman"/>
          <w:sz w:val="28"/>
          <w:szCs w:val="28"/>
        </w:rPr>
        <w:t>иків римського цивільного права; 2) установа, заклад; ч</w:t>
      </w:r>
      <w:r w:rsidRPr="00BA46B7">
        <w:rPr>
          <w:rFonts w:ascii="Times New Roman" w:hAnsi="Times New Roman"/>
          <w:sz w:val="28"/>
          <w:szCs w:val="28"/>
        </w:rPr>
        <w:t>асти</w:t>
      </w:r>
      <w:r w:rsidR="003B07FE" w:rsidRPr="00BA46B7">
        <w:rPr>
          <w:rFonts w:ascii="Times New Roman" w:hAnsi="Times New Roman"/>
          <w:sz w:val="28"/>
          <w:szCs w:val="28"/>
        </w:rPr>
        <w:t>на, підрозділ установи, закладу; 3) </w:t>
      </w:r>
      <w:r w:rsidR="003B07FE" w:rsidRPr="00BA46B7">
        <w:rPr>
          <w:rFonts w:ascii="Times New Roman" w:hAnsi="Times New Roman"/>
          <w:sz w:val="28"/>
          <w:szCs w:val="28"/>
          <w:lang w:eastAsia="ru-RU"/>
        </w:rPr>
        <w:t>настанова, пояснення чогось (про особливості управління</w:t>
      </w:r>
      <w:r w:rsidR="00D8692E">
        <w:rPr>
          <w:rFonts w:ascii="Times New Roman" w:hAnsi="Times New Roman"/>
          <w:sz w:val="28"/>
          <w:szCs w:val="28"/>
          <w:lang w:eastAsia="ru-RU"/>
        </w:rPr>
        <w:t>, механізми дії правових норм у </w:t>
      </w:r>
      <w:r w:rsidR="003B07FE" w:rsidRPr="00BA46B7">
        <w:rPr>
          <w:rFonts w:ascii="Times New Roman" w:hAnsi="Times New Roman"/>
          <w:sz w:val="28"/>
          <w:szCs w:val="28"/>
          <w:lang w:eastAsia="ru-RU"/>
        </w:rPr>
        <w:t xml:space="preserve">будь-якій галузі суспільних відносин. Значення таких висловів, як </w:t>
      </w:r>
      <w:r w:rsidR="003B07FE" w:rsidRPr="00BA46B7">
        <w:rPr>
          <w:rFonts w:ascii="Times New Roman" w:hAnsi="Times New Roman"/>
          <w:i/>
          <w:sz w:val="28"/>
          <w:szCs w:val="28"/>
          <w:lang w:eastAsia="ru-RU"/>
        </w:rPr>
        <w:t xml:space="preserve">фінансовий </w:t>
      </w:r>
      <w:r w:rsidR="003B07FE" w:rsidRPr="00BA46B7">
        <w:rPr>
          <w:rFonts w:ascii="Times New Roman" w:hAnsi="Times New Roman"/>
          <w:i/>
          <w:sz w:val="28"/>
          <w:szCs w:val="28"/>
          <w:lang w:eastAsia="ru-RU"/>
        </w:rPr>
        <w:lastRenderedPageBreak/>
        <w:t>інститут</w:t>
      </w:r>
      <w:r w:rsidR="003B07FE" w:rsidRPr="00BA46B7">
        <w:rPr>
          <w:rFonts w:ascii="Times New Roman" w:hAnsi="Times New Roman"/>
          <w:sz w:val="28"/>
          <w:szCs w:val="28"/>
          <w:lang w:eastAsia="ru-RU"/>
        </w:rPr>
        <w:t xml:space="preserve"> та </w:t>
      </w:r>
      <w:r w:rsidR="003B07FE" w:rsidRPr="00BA46B7">
        <w:rPr>
          <w:rFonts w:ascii="Times New Roman" w:hAnsi="Times New Roman"/>
          <w:i/>
          <w:sz w:val="28"/>
          <w:szCs w:val="28"/>
          <w:lang w:eastAsia="ru-RU"/>
        </w:rPr>
        <w:t>фінансова інституція</w:t>
      </w:r>
      <w:r w:rsidR="003B07FE" w:rsidRPr="00BA46B7">
        <w:rPr>
          <w:rFonts w:ascii="Times New Roman" w:hAnsi="Times New Roman"/>
          <w:sz w:val="28"/>
          <w:szCs w:val="28"/>
          <w:lang w:eastAsia="ru-RU"/>
        </w:rPr>
        <w:t xml:space="preserve">, </w:t>
      </w:r>
      <w:r w:rsidR="003B07FE" w:rsidRPr="00BA46B7">
        <w:rPr>
          <w:rFonts w:ascii="Times New Roman" w:hAnsi="Times New Roman"/>
          <w:i/>
          <w:sz w:val="28"/>
          <w:szCs w:val="28"/>
          <w:lang w:eastAsia="ru-RU"/>
        </w:rPr>
        <w:t>банківський інститут</w:t>
      </w:r>
      <w:r w:rsidR="003B07FE" w:rsidRPr="00BA46B7">
        <w:rPr>
          <w:rFonts w:ascii="Times New Roman" w:hAnsi="Times New Roman"/>
          <w:sz w:val="28"/>
          <w:szCs w:val="28"/>
          <w:lang w:eastAsia="ru-RU"/>
        </w:rPr>
        <w:t xml:space="preserve"> та </w:t>
      </w:r>
      <w:r w:rsidR="003B07FE" w:rsidRPr="00BA46B7">
        <w:rPr>
          <w:rFonts w:ascii="Times New Roman" w:hAnsi="Times New Roman"/>
          <w:i/>
          <w:sz w:val="28"/>
          <w:szCs w:val="28"/>
          <w:lang w:eastAsia="ru-RU"/>
        </w:rPr>
        <w:t>банківська інституція</w:t>
      </w:r>
      <w:r w:rsidR="003B07FE" w:rsidRPr="00BA46B7">
        <w:rPr>
          <w:rFonts w:ascii="Times New Roman" w:hAnsi="Times New Roman"/>
          <w:sz w:val="28"/>
          <w:szCs w:val="28"/>
          <w:lang w:eastAsia="ru-RU"/>
        </w:rPr>
        <w:t xml:space="preserve"> диференціюються так: у першому випадку йдеться про наявність самостійної ст</w:t>
      </w:r>
      <w:r w:rsidR="00D8692E">
        <w:rPr>
          <w:rFonts w:ascii="Times New Roman" w:hAnsi="Times New Roman"/>
          <w:sz w:val="28"/>
          <w:szCs w:val="28"/>
          <w:lang w:eastAsia="ru-RU"/>
        </w:rPr>
        <w:t xml:space="preserve">руктури в державі, а в другому </w:t>
      </w:r>
      <w:r w:rsidR="00D8692E">
        <w:rPr>
          <w:rFonts w:ascii="Times New Roman" w:hAnsi="Times New Roman"/>
          <w:sz w:val="28"/>
          <w:szCs w:val="28"/>
        </w:rPr>
        <w:t>–</w:t>
      </w:r>
      <w:r w:rsidR="003B07FE" w:rsidRPr="00BA46B7">
        <w:rPr>
          <w:rFonts w:ascii="Times New Roman" w:hAnsi="Times New Roman"/>
          <w:sz w:val="28"/>
          <w:szCs w:val="28"/>
          <w:lang w:eastAsia="ru-RU"/>
        </w:rPr>
        <w:t xml:space="preserve"> про механізми її дії, тобто синонімом до </w:t>
      </w:r>
      <w:r w:rsidR="005B3A9B" w:rsidRPr="00BA46B7">
        <w:rPr>
          <w:rFonts w:ascii="Times New Roman" w:hAnsi="Times New Roman"/>
          <w:sz w:val="28"/>
          <w:szCs w:val="28"/>
          <w:lang w:eastAsia="ru-RU"/>
        </w:rPr>
        <w:t xml:space="preserve">лексеми </w:t>
      </w:r>
      <w:r w:rsidR="00A57C05" w:rsidRPr="00BA46B7">
        <w:rPr>
          <w:rFonts w:ascii="Times New Roman" w:hAnsi="Times New Roman"/>
          <w:sz w:val="28"/>
          <w:szCs w:val="28"/>
          <w:lang w:eastAsia="ru-RU"/>
        </w:rPr>
        <w:t>«</w:t>
      </w:r>
      <w:r w:rsidR="003B07FE" w:rsidRPr="00BA46B7">
        <w:rPr>
          <w:rFonts w:ascii="Times New Roman" w:hAnsi="Times New Roman"/>
          <w:sz w:val="28"/>
          <w:szCs w:val="28"/>
          <w:lang w:eastAsia="ru-RU"/>
        </w:rPr>
        <w:t>інституція</w:t>
      </w:r>
      <w:r w:rsidR="00A57C05" w:rsidRPr="00BA46B7">
        <w:rPr>
          <w:rFonts w:ascii="Times New Roman" w:hAnsi="Times New Roman"/>
          <w:sz w:val="28"/>
          <w:szCs w:val="28"/>
          <w:lang w:eastAsia="ru-RU"/>
        </w:rPr>
        <w:t>»</w:t>
      </w:r>
      <w:r w:rsidR="003B07FE" w:rsidRPr="00BA46B7">
        <w:rPr>
          <w:rFonts w:ascii="Times New Roman" w:hAnsi="Times New Roman"/>
          <w:sz w:val="28"/>
          <w:szCs w:val="28"/>
          <w:lang w:eastAsia="ru-RU"/>
        </w:rPr>
        <w:t xml:space="preserve"> може бути слово </w:t>
      </w:r>
      <w:r w:rsidR="00A57C05" w:rsidRPr="00BA46B7">
        <w:rPr>
          <w:rFonts w:ascii="Times New Roman" w:hAnsi="Times New Roman"/>
          <w:sz w:val="28"/>
          <w:szCs w:val="28"/>
          <w:lang w:eastAsia="ru-RU"/>
        </w:rPr>
        <w:t>«</w:t>
      </w:r>
      <w:r w:rsidR="003B07FE" w:rsidRPr="00BA46B7">
        <w:rPr>
          <w:rFonts w:ascii="Times New Roman" w:hAnsi="Times New Roman"/>
          <w:sz w:val="28"/>
          <w:szCs w:val="28"/>
          <w:lang w:eastAsia="ru-RU"/>
        </w:rPr>
        <w:t>механізм</w:t>
      </w:r>
      <w:r w:rsidR="00A57C05" w:rsidRPr="00BA46B7">
        <w:rPr>
          <w:rFonts w:ascii="Times New Roman" w:hAnsi="Times New Roman"/>
          <w:sz w:val="28"/>
          <w:szCs w:val="28"/>
          <w:lang w:eastAsia="ru-RU"/>
        </w:rPr>
        <w:t>»</w:t>
      </w:r>
      <w:r w:rsidR="003B07FE" w:rsidRPr="00BA46B7">
        <w:rPr>
          <w:rFonts w:ascii="Times New Roman" w:hAnsi="Times New Roman"/>
          <w:sz w:val="28"/>
          <w:szCs w:val="28"/>
          <w:lang w:eastAsia="ru-RU"/>
        </w:rPr>
        <w:t>.</w:t>
      </w:r>
    </w:p>
    <w:tbl>
      <w:tblPr>
        <w:tblW w:w="8505"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2"/>
        <w:gridCol w:w="4993"/>
      </w:tblGrid>
      <w:tr w:rsidR="00264C26" w:rsidTr="00D8692E">
        <w:trPr>
          <w:trHeight w:val="290"/>
        </w:trPr>
        <w:tc>
          <w:tcPr>
            <w:tcW w:w="3512" w:type="dxa"/>
          </w:tcPr>
          <w:p w:rsidR="00264C26" w:rsidRPr="001B18E2" w:rsidRDefault="00264C26" w:rsidP="00264C26">
            <w:pPr>
              <w:spacing w:after="0" w:line="360" w:lineRule="auto"/>
              <w:ind w:firstLine="284"/>
              <w:jc w:val="both"/>
              <w:rPr>
                <w:rFonts w:ascii="Times New Roman" w:hAnsi="Times New Roman"/>
                <w:b/>
                <w:sz w:val="28"/>
                <w:szCs w:val="28"/>
                <w:lang w:eastAsia="ru-RU"/>
              </w:rPr>
            </w:pPr>
            <w:r w:rsidRPr="001B18E2">
              <w:rPr>
                <w:rFonts w:ascii="Times New Roman" w:hAnsi="Times New Roman"/>
                <w:b/>
                <w:sz w:val="28"/>
                <w:szCs w:val="28"/>
                <w:lang w:eastAsia="ru-RU"/>
              </w:rPr>
              <w:t>Інститут</w:t>
            </w:r>
          </w:p>
        </w:tc>
        <w:tc>
          <w:tcPr>
            <w:tcW w:w="4993" w:type="dxa"/>
          </w:tcPr>
          <w:p w:rsidR="00264C26" w:rsidRPr="001B18E2" w:rsidRDefault="00264C26" w:rsidP="00264C26">
            <w:pPr>
              <w:spacing w:after="0" w:line="240" w:lineRule="auto"/>
              <w:ind w:firstLine="284"/>
              <w:rPr>
                <w:rFonts w:ascii="Times New Roman" w:hAnsi="Times New Roman"/>
                <w:i/>
                <w:sz w:val="28"/>
                <w:szCs w:val="28"/>
                <w:lang w:val="ru-RU" w:eastAsia="ru-RU"/>
              </w:rPr>
            </w:pPr>
            <w:r w:rsidRPr="001B18E2">
              <w:rPr>
                <w:rFonts w:ascii="Times New Roman" w:hAnsi="Times New Roman"/>
                <w:i/>
                <w:sz w:val="28"/>
                <w:szCs w:val="28"/>
                <w:lang w:eastAsia="ru-RU"/>
              </w:rPr>
              <w:t>Інститут мовознавства</w:t>
            </w:r>
          </w:p>
          <w:p w:rsidR="00264C26" w:rsidRPr="001B18E2" w:rsidRDefault="00264C26" w:rsidP="00264C26">
            <w:pPr>
              <w:spacing w:after="0" w:line="240" w:lineRule="auto"/>
              <w:ind w:firstLine="284"/>
              <w:rPr>
                <w:rFonts w:ascii="Times New Roman" w:hAnsi="Times New Roman"/>
                <w:i/>
                <w:sz w:val="28"/>
                <w:szCs w:val="28"/>
                <w:lang w:val="ru-RU" w:eastAsia="ru-RU"/>
              </w:rPr>
            </w:pPr>
            <w:r w:rsidRPr="001B18E2">
              <w:rPr>
                <w:rFonts w:ascii="Times New Roman" w:hAnsi="Times New Roman"/>
                <w:i/>
                <w:sz w:val="28"/>
                <w:szCs w:val="28"/>
                <w:lang w:eastAsia="ru-RU"/>
              </w:rPr>
              <w:t>Інститут шляхетних дівчат</w:t>
            </w:r>
          </w:p>
          <w:p w:rsidR="00264C26" w:rsidRPr="001B18E2" w:rsidRDefault="00264C26" w:rsidP="00264C26">
            <w:pPr>
              <w:spacing w:after="0" w:line="240" w:lineRule="auto"/>
              <w:ind w:firstLine="284"/>
              <w:rPr>
                <w:rFonts w:ascii="Times New Roman" w:hAnsi="Times New Roman"/>
                <w:i/>
                <w:sz w:val="28"/>
                <w:szCs w:val="28"/>
                <w:lang w:val="ru-RU" w:eastAsia="ru-RU"/>
              </w:rPr>
            </w:pPr>
            <w:r w:rsidRPr="001B18E2">
              <w:rPr>
                <w:rFonts w:ascii="Times New Roman" w:hAnsi="Times New Roman"/>
                <w:i/>
                <w:sz w:val="28"/>
                <w:szCs w:val="28"/>
                <w:lang w:eastAsia="ru-RU"/>
              </w:rPr>
              <w:t>Інститут шлюбу</w:t>
            </w:r>
          </w:p>
          <w:p w:rsidR="00264C26" w:rsidRPr="001B18E2" w:rsidRDefault="00264C26" w:rsidP="00264C26">
            <w:pPr>
              <w:spacing w:after="0" w:line="240" w:lineRule="auto"/>
              <w:ind w:firstLine="284"/>
              <w:rPr>
                <w:rFonts w:ascii="Times New Roman" w:hAnsi="Times New Roman"/>
                <w:i/>
                <w:sz w:val="28"/>
                <w:szCs w:val="28"/>
                <w:lang w:val="ru-RU" w:eastAsia="ru-RU"/>
              </w:rPr>
            </w:pPr>
            <w:r w:rsidRPr="001B18E2">
              <w:rPr>
                <w:rFonts w:ascii="Times New Roman" w:hAnsi="Times New Roman"/>
                <w:i/>
                <w:sz w:val="28"/>
                <w:szCs w:val="28"/>
                <w:lang w:eastAsia="ru-RU"/>
              </w:rPr>
              <w:t>Політичний інститут</w:t>
            </w:r>
          </w:p>
          <w:p w:rsidR="00264C26" w:rsidRPr="001B18E2" w:rsidRDefault="00264C26" w:rsidP="00264C26">
            <w:pPr>
              <w:spacing w:after="0" w:line="240" w:lineRule="auto"/>
              <w:ind w:firstLine="284"/>
              <w:rPr>
                <w:rFonts w:ascii="Times New Roman" w:hAnsi="Times New Roman"/>
                <w:i/>
                <w:sz w:val="28"/>
                <w:szCs w:val="28"/>
                <w:lang w:val="ru-RU" w:eastAsia="ru-RU"/>
              </w:rPr>
            </w:pPr>
            <w:r w:rsidRPr="001B18E2">
              <w:rPr>
                <w:rFonts w:ascii="Times New Roman" w:hAnsi="Times New Roman"/>
                <w:i/>
                <w:sz w:val="28"/>
                <w:szCs w:val="28"/>
                <w:lang w:eastAsia="ru-RU"/>
              </w:rPr>
              <w:t>Інститут інтелектуальної власності</w:t>
            </w:r>
          </w:p>
          <w:p w:rsidR="00264C26" w:rsidRPr="001B18E2" w:rsidRDefault="00264C26" w:rsidP="00264C26">
            <w:pPr>
              <w:spacing w:after="0" w:line="240" w:lineRule="auto"/>
              <w:ind w:firstLine="284"/>
              <w:rPr>
                <w:rFonts w:ascii="Times New Roman" w:hAnsi="Times New Roman"/>
                <w:i/>
                <w:sz w:val="28"/>
                <w:szCs w:val="28"/>
                <w:lang w:val="ru-RU" w:eastAsia="ru-RU"/>
              </w:rPr>
            </w:pPr>
            <w:r w:rsidRPr="001B18E2">
              <w:rPr>
                <w:rFonts w:ascii="Times New Roman" w:hAnsi="Times New Roman"/>
                <w:i/>
                <w:sz w:val="28"/>
                <w:szCs w:val="28"/>
                <w:lang w:eastAsia="ru-RU"/>
              </w:rPr>
              <w:t>Інститут президентства</w:t>
            </w:r>
          </w:p>
          <w:p w:rsidR="00264C26" w:rsidRDefault="00264C26" w:rsidP="00264C26">
            <w:pPr>
              <w:spacing w:after="0" w:line="240" w:lineRule="auto"/>
              <w:ind w:firstLine="284"/>
              <w:rPr>
                <w:rFonts w:ascii="Times New Roman" w:hAnsi="Times New Roman"/>
                <w:i/>
                <w:sz w:val="28"/>
                <w:szCs w:val="28"/>
                <w:lang w:eastAsia="ru-RU"/>
              </w:rPr>
            </w:pPr>
            <w:r w:rsidRPr="001B18E2">
              <w:rPr>
                <w:rFonts w:ascii="Times New Roman" w:hAnsi="Times New Roman"/>
                <w:i/>
                <w:sz w:val="28"/>
                <w:szCs w:val="28"/>
                <w:lang w:eastAsia="ru-RU"/>
              </w:rPr>
              <w:t>Ф</w:t>
            </w:r>
            <w:r>
              <w:rPr>
                <w:rFonts w:ascii="Times New Roman" w:hAnsi="Times New Roman"/>
                <w:i/>
                <w:sz w:val="28"/>
                <w:szCs w:val="28"/>
                <w:lang w:eastAsia="ru-RU"/>
              </w:rPr>
              <w:t>інансовий інститут</w:t>
            </w:r>
          </w:p>
          <w:p w:rsidR="00264C26" w:rsidRPr="00D8692E" w:rsidRDefault="00264C26" w:rsidP="00264C26">
            <w:pPr>
              <w:spacing w:after="0" w:line="240" w:lineRule="auto"/>
              <w:ind w:firstLine="284"/>
              <w:rPr>
                <w:rFonts w:ascii="Times New Roman" w:hAnsi="Times New Roman"/>
                <w:sz w:val="28"/>
                <w:szCs w:val="28"/>
                <w:lang w:val="ru-RU" w:eastAsia="ru-RU"/>
              </w:rPr>
            </w:pPr>
            <w:r w:rsidRPr="00D8692E">
              <w:rPr>
                <w:rFonts w:ascii="Times New Roman" w:hAnsi="Times New Roman"/>
                <w:sz w:val="28"/>
                <w:szCs w:val="28"/>
                <w:lang w:eastAsia="ru-RU"/>
              </w:rPr>
              <w:t>(про самостійну структуру)</w:t>
            </w:r>
          </w:p>
        </w:tc>
      </w:tr>
      <w:tr w:rsidR="00264C26" w:rsidTr="00D8692E">
        <w:trPr>
          <w:trHeight w:val="387"/>
        </w:trPr>
        <w:tc>
          <w:tcPr>
            <w:tcW w:w="3512" w:type="dxa"/>
          </w:tcPr>
          <w:p w:rsidR="00264C26" w:rsidRPr="001B18E2" w:rsidRDefault="00264C26" w:rsidP="00264C26">
            <w:pPr>
              <w:spacing w:after="0" w:line="360" w:lineRule="auto"/>
              <w:ind w:firstLine="284"/>
              <w:jc w:val="both"/>
              <w:rPr>
                <w:rFonts w:ascii="Times New Roman" w:hAnsi="Times New Roman"/>
                <w:b/>
                <w:sz w:val="28"/>
                <w:szCs w:val="28"/>
                <w:lang w:eastAsia="ru-RU"/>
              </w:rPr>
            </w:pPr>
            <w:r w:rsidRPr="001B18E2">
              <w:rPr>
                <w:rFonts w:ascii="Times New Roman" w:hAnsi="Times New Roman"/>
                <w:b/>
                <w:sz w:val="28"/>
                <w:szCs w:val="28"/>
                <w:lang w:eastAsia="ru-RU"/>
              </w:rPr>
              <w:t>Інституція</w:t>
            </w:r>
          </w:p>
        </w:tc>
        <w:tc>
          <w:tcPr>
            <w:tcW w:w="4993" w:type="dxa"/>
          </w:tcPr>
          <w:p w:rsidR="00264C26" w:rsidRPr="001B18E2" w:rsidRDefault="00264C26" w:rsidP="00264C26">
            <w:pPr>
              <w:spacing w:after="0" w:line="240" w:lineRule="auto"/>
              <w:ind w:firstLine="284"/>
              <w:rPr>
                <w:rFonts w:ascii="Times New Roman" w:hAnsi="Times New Roman"/>
                <w:i/>
                <w:sz w:val="28"/>
                <w:szCs w:val="28"/>
                <w:lang w:val="ru-RU" w:eastAsia="ru-RU"/>
              </w:rPr>
            </w:pPr>
            <w:r w:rsidRPr="001B18E2">
              <w:rPr>
                <w:rFonts w:ascii="Times New Roman" w:hAnsi="Times New Roman"/>
                <w:i/>
                <w:sz w:val="28"/>
                <w:szCs w:val="28"/>
                <w:lang w:eastAsia="ru-RU"/>
              </w:rPr>
              <w:t>Інституція римського юриста</w:t>
            </w:r>
          </w:p>
          <w:p w:rsidR="00264C26" w:rsidRPr="001B18E2" w:rsidRDefault="00264C26" w:rsidP="00264C26">
            <w:pPr>
              <w:spacing w:after="0" w:line="240" w:lineRule="auto"/>
              <w:ind w:firstLine="284"/>
              <w:rPr>
                <w:rFonts w:ascii="Times New Roman" w:hAnsi="Times New Roman"/>
                <w:i/>
                <w:sz w:val="28"/>
                <w:szCs w:val="28"/>
                <w:lang w:val="ru-RU" w:eastAsia="ru-RU"/>
              </w:rPr>
            </w:pPr>
            <w:r w:rsidRPr="001B18E2">
              <w:rPr>
                <w:rFonts w:ascii="Times New Roman" w:hAnsi="Times New Roman"/>
                <w:i/>
                <w:sz w:val="28"/>
                <w:szCs w:val="28"/>
                <w:lang w:eastAsia="ru-RU"/>
              </w:rPr>
              <w:t>Громадські інституції</w:t>
            </w:r>
          </w:p>
          <w:p w:rsidR="00264C26" w:rsidRPr="001B18E2" w:rsidRDefault="00264C26" w:rsidP="00264C26">
            <w:pPr>
              <w:spacing w:after="0" w:line="240" w:lineRule="auto"/>
              <w:ind w:firstLine="284"/>
              <w:rPr>
                <w:rFonts w:ascii="Times New Roman" w:hAnsi="Times New Roman"/>
                <w:i/>
                <w:sz w:val="28"/>
                <w:szCs w:val="28"/>
                <w:lang w:eastAsia="ru-RU"/>
              </w:rPr>
            </w:pPr>
            <w:r w:rsidRPr="001B18E2">
              <w:rPr>
                <w:rFonts w:ascii="Times New Roman" w:hAnsi="Times New Roman"/>
                <w:i/>
                <w:sz w:val="28"/>
                <w:szCs w:val="28"/>
                <w:lang w:eastAsia="ru-RU"/>
              </w:rPr>
              <w:t xml:space="preserve">Фінансова інституція </w:t>
            </w:r>
            <w:r w:rsidRPr="00D8692E">
              <w:rPr>
                <w:rFonts w:ascii="Times New Roman" w:hAnsi="Times New Roman"/>
                <w:sz w:val="28"/>
                <w:szCs w:val="28"/>
                <w:lang w:eastAsia="ru-RU"/>
              </w:rPr>
              <w:t>(про механізм дії)</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15" w:name="_Toc12341767"/>
      <w:r w:rsidRPr="00BA46B7">
        <w:rPr>
          <w:rStyle w:val="Strong"/>
          <w:rFonts w:ascii="Times New Roman" w:hAnsi="Times New Roman"/>
          <w:b w:val="0"/>
          <w:sz w:val="28"/>
          <w:szCs w:val="28"/>
        </w:rPr>
        <w:t>Інструктивний, інструкційний</w:t>
      </w:r>
      <w:bookmarkEnd w:id="315"/>
    </w:p>
    <w:p w:rsidR="00234AC6"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Інструктивний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інструктує або містить керівні вказівки, інструкції.</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Інструкційний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той, що стосується інструкції (керівна вказівка; настанова; зібрання вказівок, наст</w:t>
      </w:r>
      <w:r w:rsidR="0038355E" w:rsidRPr="00BA46B7">
        <w:rPr>
          <w:rFonts w:ascii="Times New Roman" w:hAnsi="Times New Roman"/>
          <w:sz w:val="28"/>
          <w:szCs w:val="28"/>
        </w:rPr>
        <w:t>анов, як виконувати що-небудь).</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954"/>
      </w:tblGrid>
      <w:tr w:rsidR="001B18E2" w:rsidTr="00D8692E">
        <w:trPr>
          <w:trHeight w:val="430"/>
        </w:trPr>
        <w:tc>
          <w:tcPr>
            <w:tcW w:w="2835" w:type="dxa"/>
          </w:tcPr>
          <w:p w:rsidR="001B18E2" w:rsidRPr="001B18E2" w:rsidRDefault="001B18E2" w:rsidP="00264C26">
            <w:pPr>
              <w:spacing w:after="0" w:line="360" w:lineRule="auto"/>
              <w:ind w:firstLine="284"/>
              <w:jc w:val="both"/>
              <w:rPr>
                <w:rFonts w:ascii="Times New Roman" w:hAnsi="Times New Roman"/>
                <w:b/>
                <w:sz w:val="28"/>
                <w:szCs w:val="28"/>
              </w:rPr>
            </w:pPr>
            <w:r w:rsidRPr="001B18E2">
              <w:rPr>
                <w:rFonts w:ascii="Times New Roman" w:hAnsi="Times New Roman"/>
                <w:b/>
                <w:sz w:val="28"/>
                <w:szCs w:val="28"/>
              </w:rPr>
              <w:t>Інструктивний</w:t>
            </w:r>
          </w:p>
        </w:tc>
        <w:tc>
          <w:tcPr>
            <w:tcW w:w="5954" w:type="dxa"/>
          </w:tcPr>
          <w:p w:rsidR="00B93D78" w:rsidRPr="00E3091D" w:rsidRDefault="001B18E2" w:rsidP="00264C26">
            <w:pPr>
              <w:spacing w:after="0" w:line="240" w:lineRule="auto"/>
              <w:ind w:firstLine="284"/>
              <w:jc w:val="both"/>
              <w:rPr>
                <w:rFonts w:ascii="Times New Roman" w:hAnsi="Times New Roman"/>
                <w:i/>
                <w:sz w:val="28"/>
                <w:szCs w:val="28"/>
                <w:lang w:val="ru-RU"/>
              </w:rPr>
            </w:pPr>
            <w:r w:rsidRPr="00E3091D">
              <w:rPr>
                <w:rFonts w:ascii="Times New Roman" w:hAnsi="Times New Roman"/>
                <w:i/>
                <w:sz w:val="28"/>
                <w:szCs w:val="28"/>
              </w:rPr>
              <w:t>І</w:t>
            </w:r>
            <w:r w:rsidR="00B93D78" w:rsidRPr="00E3091D">
              <w:rPr>
                <w:rFonts w:ascii="Times New Roman" w:hAnsi="Times New Roman"/>
                <w:i/>
                <w:sz w:val="28"/>
                <w:szCs w:val="28"/>
              </w:rPr>
              <w:t>нструктивна доповідь</w:t>
            </w:r>
          </w:p>
          <w:p w:rsidR="00B93D78" w:rsidRPr="00E3091D" w:rsidRDefault="001B18E2" w:rsidP="00264C26">
            <w:pPr>
              <w:spacing w:after="0" w:line="240" w:lineRule="auto"/>
              <w:ind w:firstLine="284"/>
              <w:jc w:val="both"/>
              <w:rPr>
                <w:rFonts w:ascii="Times New Roman" w:hAnsi="Times New Roman"/>
                <w:i/>
                <w:sz w:val="28"/>
                <w:szCs w:val="28"/>
                <w:lang w:val="ru-RU"/>
              </w:rPr>
            </w:pPr>
            <w:r w:rsidRPr="00E3091D">
              <w:rPr>
                <w:rFonts w:ascii="Times New Roman" w:hAnsi="Times New Roman"/>
                <w:i/>
                <w:sz w:val="28"/>
                <w:szCs w:val="28"/>
              </w:rPr>
              <w:t>І</w:t>
            </w:r>
            <w:r w:rsidR="00B93D78" w:rsidRPr="00E3091D">
              <w:rPr>
                <w:rFonts w:ascii="Times New Roman" w:hAnsi="Times New Roman"/>
                <w:i/>
                <w:sz w:val="28"/>
                <w:szCs w:val="28"/>
              </w:rPr>
              <w:t>нструктивний лист</w:t>
            </w:r>
          </w:p>
          <w:p w:rsidR="001B18E2" w:rsidRPr="00A94DC9" w:rsidRDefault="001B18E2" w:rsidP="00264C26">
            <w:pPr>
              <w:spacing w:after="0" w:line="240" w:lineRule="auto"/>
              <w:ind w:firstLine="284"/>
              <w:jc w:val="both"/>
              <w:rPr>
                <w:rFonts w:ascii="Times New Roman" w:hAnsi="Times New Roman"/>
                <w:i/>
                <w:sz w:val="28"/>
                <w:szCs w:val="28"/>
                <w:lang w:val="ru-RU"/>
              </w:rPr>
            </w:pPr>
            <w:r w:rsidRPr="00E3091D">
              <w:rPr>
                <w:rFonts w:ascii="Times New Roman" w:hAnsi="Times New Roman"/>
                <w:i/>
                <w:sz w:val="28"/>
                <w:szCs w:val="28"/>
              </w:rPr>
              <w:t>І</w:t>
            </w:r>
            <w:r w:rsidR="00B93D78" w:rsidRPr="00E3091D">
              <w:rPr>
                <w:rFonts w:ascii="Times New Roman" w:hAnsi="Times New Roman"/>
                <w:i/>
                <w:sz w:val="28"/>
                <w:szCs w:val="28"/>
              </w:rPr>
              <w:t>нструктивна нарада</w:t>
            </w:r>
          </w:p>
        </w:tc>
      </w:tr>
      <w:tr w:rsidR="001B18E2" w:rsidTr="00D8692E">
        <w:trPr>
          <w:trHeight w:val="505"/>
        </w:trPr>
        <w:tc>
          <w:tcPr>
            <w:tcW w:w="2835" w:type="dxa"/>
          </w:tcPr>
          <w:p w:rsidR="001B18E2" w:rsidRPr="001B18E2" w:rsidRDefault="001B18E2" w:rsidP="00264C26">
            <w:pPr>
              <w:spacing w:after="0" w:line="360" w:lineRule="auto"/>
              <w:ind w:firstLine="284"/>
              <w:jc w:val="both"/>
              <w:rPr>
                <w:rFonts w:ascii="Times New Roman" w:hAnsi="Times New Roman"/>
                <w:b/>
                <w:sz w:val="28"/>
                <w:szCs w:val="28"/>
              </w:rPr>
            </w:pPr>
            <w:r w:rsidRPr="001B18E2">
              <w:rPr>
                <w:rFonts w:ascii="Times New Roman" w:hAnsi="Times New Roman"/>
                <w:b/>
                <w:sz w:val="28"/>
                <w:szCs w:val="28"/>
              </w:rPr>
              <w:t>Інструкційний</w:t>
            </w:r>
          </w:p>
        </w:tc>
        <w:tc>
          <w:tcPr>
            <w:tcW w:w="5954" w:type="dxa"/>
          </w:tcPr>
          <w:p w:rsidR="00B93D78" w:rsidRPr="00E3091D" w:rsidRDefault="004F3F56" w:rsidP="00264C26">
            <w:pPr>
              <w:spacing w:after="0" w:line="240" w:lineRule="auto"/>
              <w:ind w:firstLine="284"/>
              <w:jc w:val="both"/>
              <w:rPr>
                <w:rFonts w:ascii="Times New Roman" w:hAnsi="Times New Roman"/>
                <w:i/>
                <w:sz w:val="28"/>
                <w:szCs w:val="28"/>
                <w:lang w:val="ru-RU"/>
              </w:rPr>
            </w:pPr>
            <w:r w:rsidRPr="00E3091D">
              <w:rPr>
                <w:rFonts w:ascii="Times New Roman" w:hAnsi="Times New Roman"/>
                <w:i/>
                <w:sz w:val="28"/>
                <w:szCs w:val="28"/>
              </w:rPr>
              <w:t>І</w:t>
            </w:r>
            <w:r w:rsidR="00B93D78" w:rsidRPr="00E3091D">
              <w:rPr>
                <w:rFonts w:ascii="Times New Roman" w:hAnsi="Times New Roman"/>
                <w:i/>
                <w:sz w:val="28"/>
                <w:szCs w:val="28"/>
              </w:rPr>
              <w:t>нструкційні положення</w:t>
            </w:r>
          </w:p>
          <w:p w:rsidR="001B18E2" w:rsidRPr="00A94DC9" w:rsidRDefault="00E3091D" w:rsidP="00264C26">
            <w:pPr>
              <w:spacing w:after="0" w:line="240" w:lineRule="auto"/>
              <w:ind w:firstLine="284"/>
              <w:jc w:val="both"/>
              <w:rPr>
                <w:rFonts w:ascii="Times New Roman" w:hAnsi="Times New Roman"/>
                <w:i/>
                <w:sz w:val="28"/>
                <w:szCs w:val="28"/>
                <w:lang w:val="ru-RU"/>
              </w:rPr>
            </w:pPr>
            <w:r w:rsidRPr="00E3091D">
              <w:rPr>
                <w:rFonts w:ascii="Times New Roman" w:hAnsi="Times New Roman"/>
                <w:i/>
                <w:sz w:val="28"/>
                <w:szCs w:val="28"/>
              </w:rPr>
              <w:t>І</w:t>
            </w:r>
            <w:r w:rsidR="00B93D78" w:rsidRPr="00E3091D">
              <w:rPr>
                <w:rFonts w:ascii="Times New Roman" w:hAnsi="Times New Roman"/>
                <w:i/>
                <w:sz w:val="28"/>
                <w:szCs w:val="28"/>
              </w:rPr>
              <w:t>нструкційні вимоги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16" w:name="_Toc12341768"/>
      <w:r w:rsidRPr="00BA46B7">
        <w:rPr>
          <w:rStyle w:val="Strong"/>
          <w:rFonts w:ascii="Times New Roman" w:hAnsi="Times New Roman"/>
          <w:b w:val="0"/>
          <w:sz w:val="28"/>
          <w:szCs w:val="28"/>
        </w:rPr>
        <w:t>Інструменталіст, інструментальник</w:t>
      </w:r>
      <w:bookmarkEnd w:id="316"/>
    </w:p>
    <w:p w:rsidR="00954208" w:rsidRPr="00BA46B7" w:rsidRDefault="0037379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Інструменталіст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музикант, що грає на якому-небудь музичному інструменті; автор інструме</w:t>
      </w:r>
      <w:r w:rsidRPr="00BA46B7">
        <w:rPr>
          <w:rFonts w:ascii="Times New Roman" w:hAnsi="Times New Roman"/>
          <w:sz w:val="28"/>
          <w:szCs w:val="28"/>
        </w:rPr>
        <w:t>нтального твору; композитор; 2) </w:t>
      </w:r>
      <w:r w:rsidR="00954208" w:rsidRPr="00BA46B7">
        <w:rPr>
          <w:rFonts w:ascii="Times New Roman" w:hAnsi="Times New Roman"/>
          <w:sz w:val="28"/>
          <w:szCs w:val="28"/>
        </w:rPr>
        <w:t>фахівець, що виготовляє музичні інструменти.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Інструментальник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слюсар, що виготовляє знаряддя праці.</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812"/>
      </w:tblGrid>
      <w:tr w:rsidR="00E3091D" w:rsidTr="00D8692E">
        <w:trPr>
          <w:trHeight w:val="258"/>
        </w:trPr>
        <w:tc>
          <w:tcPr>
            <w:tcW w:w="2977" w:type="dxa"/>
          </w:tcPr>
          <w:p w:rsidR="00E3091D" w:rsidRPr="00E3091D" w:rsidRDefault="00E3091D" w:rsidP="00D22305">
            <w:pPr>
              <w:spacing w:after="0" w:line="360" w:lineRule="auto"/>
              <w:ind w:firstLine="284"/>
              <w:jc w:val="center"/>
              <w:rPr>
                <w:rFonts w:ascii="Times New Roman" w:hAnsi="Times New Roman"/>
                <w:b/>
                <w:sz w:val="28"/>
                <w:szCs w:val="28"/>
              </w:rPr>
            </w:pPr>
            <w:r w:rsidRPr="00E3091D">
              <w:rPr>
                <w:rFonts w:ascii="Times New Roman" w:hAnsi="Times New Roman"/>
                <w:b/>
                <w:sz w:val="28"/>
                <w:szCs w:val="28"/>
              </w:rPr>
              <w:t>Інструменталіст</w:t>
            </w:r>
          </w:p>
        </w:tc>
        <w:tc>
          <w:tcPr>
            <w:tcW w:w="5812" w:type="dxa"/>
          </w:tcPr>
          <w:p w:rsidR="00E3091D" w:rsidRPr="00A94DC9" w:rsidRDefault="00E3091D" w:rsidP="00D22305">
            <w:pPr>
              <w:spacing w:after="0" w:line="240" w:lineRule="auto"/>
              <w:ind w:firstLine="284"/>
              <w:jc w:val="both"/>
              <w:rPr>
                <w:rFonts w:ascii="Times New Roman" w:hAnsi="Times New Roman"/>
                <w:i/>
                <w:sz w:val="28"/>
                <w:szCs w:val="28"/>
                <w:lang w:val="ru-RU"/>
              </w:rPr>
            </w:pPr>
            <w:r w:rsidRPr="00E3091D">
              <w:rPr>
                <w:rFonts w:ascii="Times New Roman" w:hAnsi="Times New Roman"/>
                <w:i/>
                <w:sz w:val="28"/>
                <w:szCs w:val="28"/>
              </w:rPr>
              <w:t>І</w:t>
            </w:r>
            <w:r w:rsidR="00B93D78" w:rsidRPr="00E3091D">
              <w:rPr>
                <w:rFonts w:ascii="Times New Roman" w:hAnsi="Times New Roman"/>
                <w:i/>
                <w:sz w:val="28"/>
                <w:szCs w:val="28"/>
              </w:rPr>
              <w:t>нструменталіст-скрипаль</w:t>
            </w:r>
          </w:p>
        </w:tc>
      </w:tr>
      <w:tr w:rsidR="00E3091D" w:rsidTr="00D8692E">
        <w:trPr>
          <w:trHeight w:val="290"/>
        </w:trPr>
        <w:tc>
          <w:tcPr>
            <w:tcW w:w="2977" w:type="dxa"/>
          </w:tcPr>
          <w:p w:rsidR="00E3091D" w:rsidRPr="00E3091D" w:rsidRDefault="00E3091D" w:rsidP="00D22305">
            <w:pPr>
              <w:spacing w:after="0" w:line="360" w:lineRule="auto"/>
              <w:ind w:firstLine="284"/>
              <w:jc w:val="both"/>
              <w:rPr>
                <w:rFonts w:ascii="Times New Roman" w:hAnsi="Times New Roman"/>
                <w:b/>
                <w:sz w:val="28"/>
                <w:szCs w:val="28"/>
              </w:rPr>
            </w:pPr>
            <w:r w:rsidRPr="00E3091D">
              <w:rPr>
                <w:rFonts w:ascii="Times New Roman" w:hAnsi="Times New Roman"/>
                <w:b/>
                <w:sz w:val="28"/>
                <w:szCs w:val="28"/>
              </w:rPr>
              <w:t>Інструментальник</w:t>
            </w:r>
          </w:p>
        </w:tc>
        <w:tc>
          <w:tcPr>
            <w:tcW w:w="5812" w:type="dxa"/>
          </w:tcPr>
          <w:p w:rsidR="00E3091D" w:rsidRPr="00A94DC9" w:rsidRDefault="00E3091D" w:rsidP="00D22305">
            <w:pPr>
              <w:spacing w:after="0" w:line="240" w:lineRule="auto"/>
              <w:ind w:firstLine="284"/>
              <w:jc w:val="both"/>
              <w:rPr>
                <w:rFonts w:ascii="Times New Roman" w:hAnsi="Times New Roman"/>
                <w:i/>
                <w:sz w:val="28"/>
                <w:szCs w:val="28"/>
                <w:lang w:val="ru-RU"/>
              </w:rPr>
            </w:pPr>
            <w:r w:rsidRPr="00E3091D">
              <w:rPr>
                <w:rFonts w:ascii="Times New Roman" w:hAnsi="Times New Roman"/>
                <w:i/>
                <w:sz w:val="28"/>
                <w:szCs w:val="28"/>
              </w:rPr>
              <w:t>П</w:t>
            </w:r>
            <w:r w:rsidR="00B93D78" w:rsidRPr="00E3091D">
              <w:rPr>
                <w:rFonts w:ascii="Times New Roman" w:hAnsi="Times New Roman"/>
                <w:i/>
                <w:sz w:val="28"/>
                <w:szCs w:val="28"/>
              </w:rPr>
              <w:t>родуктивність праці інструментальника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17" w:name="_Toc12341769"/>
      <w:r w:rsidRPr="00BA46B7">
        <w:rPr>
          <w:rStyle w:val="Strong"/>
          <w:rFonts w:ascii="Times New Roman" w:hAnsi="Times New Roman"/>
          <w:b w:val="0"/>
          <w:sz w:val="28"/>
          <w:szCs w:val="28"/>
        </w:rPr>
        <w:t>Інтерес, цікавість</w:t>
      </w:r>
      <w:bookmarkEnd w:id="317"/>
    </w:p>
    <w:p w:rsidR="006E24EA" w:rsidRPr="00BA46B7" w:rsidRDefault="006E24E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Інтерес </w:t>
      </w:r>
      <w:r w:rsidR="00264C26">
        <w:rPr>
          <w:rFonts w:ascii="Times New Roman" w:hAnsi="Times New Roman"/>
          <w:sz w:val="28"/>
          <w:szCs w:val="28"/>
        </w:rPr>
        <w:t>–</w:t>
      </w:r>
      <w:r w:rsidRPr="00BA46B7">
        <w:rPr>
          <w:rFonts w:ascii="Times New Roman" w:hAnsi="Times New Roman"/>
          <w:sz w:val="28"/>
          <w:szCs w:val="28"/>
        </w:rPr>
        <w:t xml:space="preserve"> це: 1) увага до кого-, чого-небудь, зацікавлення кимсь, чимось; цікавість, захоплення; 2) вага, зн</w:t>
      </w:r>
      <w:r w:rsidR="00264C26">
        <w:rPr>
          <w:rFonts w:ascii="Times New Roman" w:hAnsi="Times New Roman"/>
          <w:sz w:val="28"/>
          <w:szCs w:val="28"/>
        </w:rPr>
        <w:t>ачення; 3) переважно в множині –</w:t>
      </w:r>
      <w:r w:rsidRPr="00BA46B7">
        <w:rPr>
          <w:rFonts w:ascii="Times New Roman" w:hAnsi="Times New Roman"/>
          <w:sz w:val="28"/>
          <w:szCs w:val="28"/>
        </w:rPr>
        <w:t xml:space="preserve"> те, що </w:t>
      </w:r>
      <w:r w:rsidRPr="00BA46B7">
        <w:rPr>
          <w:rFonts w:ascii="Times New Roman" w:hAnsi="Times New Roman"/>
          <w:sz w:val="28"/>
          <w:szCs w:val="28"/>
        </w:rPr>
        <w:lastRenderedPageBreak/>
        <w:t>найбільше цікавить кого-небудь, що становить зміст чиїхось думок і турбот; прагнення, п</w:t>
      </w:r>
      <w:r w:rsidR="00264C26">
        <w:rPr>
          <w:rFonts w:ascii="Times New Roman" w:hAnsi="Times New Roman"/>
          <w:sz w:val="28"/>
          <w:szCs w:val="28"/>
        </w:rPr>
        <w:t>отреби; 4) переважно в множині –</w:t>
      </w:r>
      <w:r w:rsidRPr="00BA46B7">
        <w:rPr>
          <w:rFonts w:ascii="Times New Roman" w:hAnsi="Times New Roman"/>
          <w:sz w:val="28"/>
          <w:szCs w:val="28"/>
        </w:rPr>
        <w:t xml:space="preserve"> те, що йде на користь кому-, чому-небудь, відповідає чиїмсь прагненням, потребам</w:t>
      </w:r>
      <w:r w:rsidR="00264C26">
        <w:rPr>
          <w:rFonts w:ascii="Times New Roman" w:hAnsi="Times New Roman"/>
          <w:sz w:val="28"/>
          <w:szCs w:val="28"/>
        </w:rPr>
        <w:t>. Розмовні, застарілі значення –</w:t>
      </w:r>
      <w:r w:rsidRPr="00BA46B7">
        <w:rPr>
          <w:rFonts w:ascii="Times New Roman" w:hAnsi="Times New Roman"/>
          <w:sz w:val="28"/>
          <w:szCs w:val="28"/>
        </w:rPr>
        <w:t xml:space="preserve"> користь, вигода, прибуток; діло, справа.</w:t>
      </w:r>
      <w:r w:rsidR="00780615">
        <w:rPr>
          <w:rFonts w:ascii="Times New Roman" w:hAnsi="Times New Roman"/>
          <w:sz w:val="28"/>
          <w:szCs w:val="28"/>
        </w:rPr>
        <w:t xml:space="preserve"> Уживається та</w:t>
      </w:r>
      <w:r w:rsidR="00264C26">
        <w:rPr>
          <w:rFonts w:ascii="Times New Roman" w:hAnsi="Times New Roman"/>
          <w:sz w:val="28"/>
          <w:szCs w:val="28"/>
        </w:rPr>
        <w:t>кож у </w:t>
      </w:r>
      <w:r w:rsidR="00780615">
        <w:rPr>
          <w:rFonts w:ascii="Times New Roman" w:hAnsi="Times New Roman"/>
          <w:sz w:val="28"/>
          <w:szCs w:val="28"/>
        </w:rPr>
        <w:t>словосполученні</w:t>
      </w:r>
      <w:r w:rsidRPr="00BA46B7">
        <w:rPr>
          <w:rFonts w:ascii="Times New Roman" w:hAnsi="Times New Roman"/>
          <w:sz w:val="28"/>
          <w:szCs w:val="28"/>
        </w:rPr>
        <w:t xml:space="preserve"> </w:t>
      </w:r>
      <w:r w:rsidRPr="00BA46B7">
        <w:rPr>
          <w:rFonts w:ascii="Times New Roman" w:hAnsi="Times New Roman"/>
          <w:i/>
          <w:sz w:val="28"/>
          <w:szCs w:val="28"/>
        </w:rPr>
        <w:t>в інтересах</w:t>
      </w:r>
      <w:r w:rsidR="00264C26">
        <w:rPr>
          <w:rFonts w:ascii="Times New Roman" w:hAnsi="Times New Roman"/>
          <w:sz w:val="28"/>
          <w:szCs w:val="28"/>
        </w:rPr>
        <w:t xml:space="preserve"> ‒ а) </w:t>
      </w:r>
      <w:r w:rsidRPr="00BA46B7">
        <w:rPr>
          <w:rFonts w:ascii="Times New Roman" w:hAnsi="Times New Roman"/>
          <w:sz w:val="28"/>
          <w:szCs w:val="28"/>
        </w:rPr>
        <w:t>на</w:t>
      </w:r>
      <w:r w:rsidR="00264C26">
        <w:rPr>
          <w:rFonts w:ascii="Times New Roman" w:hAnsi="Times New Roman"/>
          <w:sz w:val="28"/>
          <w:szCs w:val="28"/>
        </w:rPr>
        <w:t xml:space="preserve"> користь кого-небудь; б) </w:t>
      </w:r>
      <w:r w:rsidRPr="00BA46B7">
        <w:rPr>
          <w:rFonts w:ascii="Times New Roman" w:hAnsi="Times New Roman"/>
          <w:sz w:val="28"/>
          <w:szCs w:val="28"/>
        </w:rPr>
        <w:t>з метою, заради чого-небудь.</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Цікавість</w:t>
      </w:r>
      <w:r w:rsidR="00264C26">
        <w:rPr>
          <w:rFonts w:ascii="Times New Roman" w:hAnsi="Times New Roman"/>
          <w:sz w:val="28"/>
          <w:szCs w:val="28"/>
        </w:rPr>
        <w:t xml:space="preserve"> –</w:t>
      </w:r>
      <w:r w:rsidRPr="00BA46B7">
        <w:rPr>
          <w:rFonts w:ascii="Times New Roman" w:hAnsi="Times New Roman"/>
          <w:sz w:val="28"/>
          <w:szCs w:val="28"/>
        </w:rPr>
        <w:t xml:space="preserve"> </w:t>
      </w:r>
      <w:r w:rsidR="00D22305">
        <w:rPr>
          <w:rFonts w:ascii="Times New Roman" w:hAnsi="Times New Roman"/>
          <w:sz w:val="28"/>
          <w:szCs w:val="28"/>
        </w:rPr>
        <w:t>1) </w:t>
      </w:r>
      <w:r w:rsidRPr="00BA46B7">
        <w:rPr>
          <w:rFonts w:ascii="Times New Roman" w:hAnsi="Times New Roman"/>
          <w:sz w:val="28"/>
          <w:szCs w:val="28"/>
        </w:rPr>
        <w:t>бажання, намагання дізнатися про щось в усіх подробицях; увага до ко</w:t>
      </w:r>
      <w:r w:rsidR="00D22305">
        <w:rPr>
          <w:rFonts w:ascii="Times New Roman" w:hAnsi="Times New Roman"/>
          <w:sz w:val="28"/>
          <w:szCs w:val="28"/>
        </w:rPr>
        <w:t>го-, чого-небудь; допитливість; 2) </w:t>
      </w:r>
      <w:r w:rsidRPr="00BA46B7">
        <w:rPr>
          <w:rFonts w:ascii="Times New Roman" w:hAnsi="Times New Roman"/>
          <w:sz w:val="28"/>
          <w:szCs w:val="28"/>
        </w:rPr>
        <w:t>властиві</w:t>
      </w:r>
      <w:r w:rsidR="00D22305">
        <w:rPr>
          <w:rFonts w:ascii="Times New Roman" w:hAnsi="Times New Roman"/>
          <w:sz w:val="28"/>
          <w:szCs w:val="28"/>
        </w:rPr>
        <w:t>сть за значенням «привабливий» –</w:t>
      </w:r>
      <w:r w:rsidRPr="00BA46B7">
        <w:rPr>
          <w:rFonts w:ascii="Times New Roman" w:hAnsi="Times New Roman"/>
          <w:sz w:val="28"/>
          <w:szCs w:val="28"/>
        </w:rPr>
        <w:t xml:space="preserve"> як</w:t>
      </w:r>
      <w:r w:rsidR="00D22305">
        <w:rPr>
          <w:rFonts w:ascii="Times New Roman" w:hAnsi="Times New Roman"/>
          <w:sz w:val="28"/>
          <w:szCs w:val="28"/>
        </w:rPr>
        <w:t>ий викликає захоплення, інтерес</w:t>
      </w:r>
      <w:r w:rsidRPr="00BA46B7">
        <w:rPr>
          <w:rFonts w:ascii="Times New Roman" w:hAnsi="Times New Roman"/>
          <w:sz w:val="28"/>
          <w:szCs w:val="28"/>
        </w:rPr>
        <w:t>.</w:t>
      </w:r>
    </w:p>
    <w:p w:rsidR="00954208" w:rsidRDefault="008E105E"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Тож </w:t>
      </w:r>
      <w:r w:rsidR="00954208" w:rsidRPr="00BA46B7">
        <w:rPr>
          <w:rFonts w:ascii="Times New Roman" w:hAnsi="Times New Roman"/>
          <w:sz w:val="28"/>
          <w:szCs w:val="28"/>
        </w:rPr>
        <w:t>спільним значенням обох іменників є «бажання, намагання про щось д</w:t>
      </w:r>
      <w:r w:rsidR="00A94DC9">
        <w:rPr>
          <w:rFonts w:ascii="Times New Roman" w:hAnsi="Times New Roman"/>
          <w:sz w:val="28"/>
          <w:szCs w:val="28"/>
        </w:rPr>
        <w:t xml:space="preserve">ізнатися». Наприклад, </w:t>
      </w:r>
      <w:r w:rsidR="00954208" w:rsidRPr="00A94DC9">
        <w:rPr>
          <w:rFonts w:ascii="Times New Roman" w:hAnsi="Times New Roman"/>
          <w:i/>
          <w:sz w:val="28"/>
          <w:szCs w:val="28"/>
        </w:rPr>
        <w:t>з інтересом (цікавістю) студе</w:t>
      </w:r>
      <w:r w:rsidR="00A94DC9" w:rsidRPr="00A94DC9">
        <w:rPr>
          <w:rFonts w:ascii="Times New Roman" w:hAnsi="Times New Roman"/>
          <w:i/>
          <w:sz w:val="28"/>
          <w:szCs w:val="28"/>
        </w:rPr>
        <w:t>нт ознайомлювався з</w:t>
      </w:r>
      <w:r w:rsidR="00D8692E">
        <w:rPr>
          <w:rFonts w:ascii="Times New Roman" w:hAnsi="Times New Roman"/>
          <w:i/>
          <w:sz w:val="28"/>
          <w:szCs w:val="28"/>
        </w:rPr>
        <w:t> </w:t>
      </w:r>
      <w:r w:rsidR="00A94DC9" w:rsidRPr="00A94DC9">
        <w:rPr>
          <w:rFonts w:ascii="Times New Roman" w:hAnsi="Times New Roman"/>
          <w:i/>
          <w:sz w:val="28"/>
          <w:szCs w:val="28"/>
        </w:rPr>
        <w:t>літературою</w:t>
      </w:r>
      <w:r w:rsidR="00954208" w:rsidRPr="00A94DC9">
        <w:rPr>
          <w:rFonts w:ascii="Times New Roman" w:hAnsi="Times New Roman"/>
          <w:i/>
          <w:sz w:val="28"/>
          <w:szCs w:val="28"/>
        </w:rPr>
        <w:t>.</w:t>
      </w:r>
      <w:r w:rsidR="00954208" w:rsidRPr="00BA46B7">
        <w:rPr>
          <w:rFonts w:ascii="Times New Roman" w:hAnsi="Times New Roman"/>
          <w:sz w:val="28"/>
          <w:szCs w:val="28"/>
        </w:rPr>
        <w:t xml:space="preserve"> Значення «увага до чогось», «захоплення чимось» також передають синонімічні вислови зі словами «інтерес» і «цікавість». У розумінні «те, що найбільше цікавить когось, що становить зміст чиїхось думок і турбот» уживаються відповідно слова </w:t>
      </w:r>
      <w:r w:rsidR="0037379B" w:rsidRPr="00BA46B7">
        <w:rPr>
          <w:rFonts w:ascii="Times New Roman" w:hAnsi="Times New Roman"/>
          <w:sz w:val="28"/>
          <w:szCs w:val="28"/>
        </w:rPr>
        <w:t>«</w:t>
      </w:r>
      <w:r w:rsidR="00954208" w:rsidRPr="00BA46B7">
        <w:rPr>
          <w:rFonts w:ascii="Times New Roman" w:hAnsi="Times New Roman"/>
          <w:sz w:val="28"/>
          <w:szCs w:val="28"/>
        </w:rPr>
        <w:t>зацікавлення</w:t>
      </w:r>
      <w:r w:rsidR="0037379B" w:rsidRPr="00BA46B7">
        <w:rPr>
          <w:rFonts w:ascii="Times New Roman" w:hAnsi="Times New Roman"/>
          <w:sz w:val="28"/>
          <w:szCs w:val="28"/>
        </w:rPr>
        <w:t>»</w:t>
      </w:r>
      <w:r w:rsidR="00954208" w:rsidRPr="00BA46B7">
        <w:rPr>
          <w:rFonts w:ascii="Times New Roman" w:hAnsi="Times New Roman"/>
          <w:sz w:val="28"/>
          <w:szCs w:val="28"/>
        </w:rPr>
        <w:t xml:space="preserve"> та </w:t>
      </w:r>
      <w:r w:rsidR="0037379B" w:rsidRPr="00BA46B7">
        <w:rPr>
          <w:rFonts w:ascii="Times New Roman" w:hAnsi="Times New Roman"/>
          <w:sz w:val="28"/>
          <w:szCs w:val="28"/>
        </w:rPr>
        <w:t>«</w:t>
      </w:r>
      <w:r w:rsidR="00954208" w:rsidRPr="00BA46B7">
        <w:rPr>
          <w:rFonts w:ascii="Times New Roman" w:hAnsi="Times New Roman"/>
          <w:sz w:val="28"/>
          <w:szCs w:val="28"/>
        </w:rPr>
        <w:t>інтереси</w:t>
      </w:r>
      <w:r w:rsidR="0037379B" w:rsidRPr="00BA46B7">
        <w:rPr>
          <w:rFonts w:ascii="Times New Roman" w:hAnsi="Times New Roman"/>
          <w:sz w:val="28"/>
          <w:szCs w:val="28"/>
        </w:rPr>
        <w:t xml:space="preserve">», переважно у формі множини (наприклад, </w:t>
      </w:r>
      <w:r w:rsidR="0037379B" w:rsidRPr="005051C5">
        <w:rPr>
          <w:rFonts w:ascii="Times New Roman" w:hAnsi="Times New Roman"/>
          <w:i/>
          <w:sz w:val="28"/>
          <w:szCs w:val="28"/>
        </w:rPr>
        <w:t>к</w:t>
      </w:r>
      <w:r w:rsidR="00954208" w:rsidRPr="005051C5">
        <w:rPr>
          <w:rFonts w:ascii="Times New Roman" w:hAnsi="Times New Roman"/>
          <w:i/>
          <w:sz w:val="28"/>
          <w:szCs w:val="28"/>
        </w:rPr>
        <w:t>оло зацікавлень, духовні інтереси молоді</w:t>
      </w:r>
      <w:r w:rsidR="0037379B" w:rsidRPr="00BA46B7">
        <w:rPr>
          <w:rFonts w:ascii="Times New Roman" w:hAnsi="Times New Roman"/>
          <w:sz w:val="28"/>
          <w:szCs w:val="28"/>
        </w:rPr>
        <w:t>)</w:t>
      </w:r>
      <w:r w:rsidR="00954208"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E3091D" w:rsidTr="00D8692E">
        <w:trPr>
          <w:trHeight w:val="268"/>
        </w:trPr>
        <w:tc>
          <w:tcPr>
            <w:tcW w:w="2693" w:type="dxa"/>
          </w:tcPr>
          <w:p w:rsidR="00E3091D" w:rsidRPr="00E3091D" w:rsidRDefault="00E3091D" w:rsidP="00813403">
            <w:pPr>
              <w:spacing w:after="0" w:line="240" w:lineRule="auto"/>
              <w:ind w:firstLine="284"/>
              <w:jc w:val="both"/>
              <w:rPr>
                <w:rFonts w:ascii="Times New Roman" w:hAnsi="Times New Roman"/>
                <w:b/>
                <w:sz w:val="28"/>
                <w:szCs w:val="28"/>
              </w:rPr>
            </w:pPr>
            <w:r w:rsidRPr="00E3091D">
              <w:rPr>
                <w:rFonts w:ascii="Times New Roman" w:hAnsi="Times New Roman"/>
                <w:b/>
                <w:sz w:val="28"/>
                <w:szCs w:val="28"/>
              </w:rPr>
              <w:t>Інтерес</w:t>
            </w:r>
          </w:p>
        </w:tc>
        <w:tc>
          <w:tcPr>
            <w:tcW w:w="5954" w:type="dxa"/>
          </w:tcPr>
          <w:p w:rsidR="00B93D78" w:rsidRPr="00E3091D" w:rsidRDefault="00E3091D"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B93D78" w:rsidRPr="00E3091D">
              <w:rPr>
                <w:rFonts w:ascii="Times New Roman" w:hAnsi="Times New Roman"/>
                <w:i/>
                <w:sz w:val="28"/>
                <w:szCs w:val="28"/>
              </w:rPr>
              <w:t xml:space="preserve"> моїх інтересах</w:t>
            </w:r>
          </w:p>
          <w:p w:rsidR="00B93D78" w:rsidRPr="00E3091D" w:rsidRDefault="00E3091D"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М</w:t>
            </w:r>
            <w:r w:rsidR="005051C5">
              <w:rPr>
                <w:rFonts w:ascii="Times New Roman" w:hAnsi="Times New Roman"/>
                <w:i/>
                <w:sz w:val="28"/>
                <w:szCs w:val="28"/>
              </w:rPr>
              <w:t>ати свій інтере</w:t>
            </w:r>
            <w:r w:rsidR="00B93D78" w:rsidRPr="00E3091D">
              <w:rPr>
                <w:rFonts w:ascii="Times New Roman" w:hAnsi="Times New Roman"/>
                <w:i/>
                <w:sz w:val="28"/>
                <w:szCs w:val="28"/>
              </w:rPr>
              <w:t>с</w:t>
            </w:r>
          </w:p>
          <w:p w:rsidR="00B93D78" w:rsidRPr="00E3091D" w:rsidRDefault="00E3091D"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С</w:t>
            </w:r>
            <w:r w:rsidR="00B93D78" w:rsidRPr="00E3091D">
              <w:rPr>
                <w:rFonts w:ascii="Times New Roman" w:hAnsi="Times New Roman"/>
                <w:i/>
                <w:sz w:val="28"/>
                <w:szCs w:val="28"/>
              </w:rPr>
              <w:t>пільні інтереси</w:t>
            </w:r>
          </w:p>
          <w:p w:rsidR="00B93D78" w:rsidRPr="00E3091D" w:rsidRDefault="00E3091D"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К</w:t>
            </w:r>
            <w:r w:rsidR="00B93D78" w:rsidRPr="00E3091D">
              <w:rPr>
                <w:rFonts w:ascii="Times New Roman" w:hAnsi="Times New Roman"/>
                <w:i/>
                <w:sz w:val="28"/>
                <w:szCs w:val="28"/>
              </w:rPr>
              <w:t>ласові інтереси</w:t>
            </w:r>
          </w:p>
          <w:p w:rsidR="00B93D78" w:rsidRPr="00E3091D" w:rsidRDefault="00E3091D"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5051C5">
              <w:rPr>
                <w:rFonts w:ascii="Times New Roman" w:hAnsi="Times New Roman"/>
                <w:i/>
                <w:sz w:val="28"/>
                <w:szCs w:val="28"/>
              </w:rPr>
              <w:t>уховні інтереси</w:t>
            </w:r>
          </w:p>
          <w:p w:rsidR="00813403" w:rsidRDefault="00813403" w:rsidP="00813403">
            <w:pPr>
              <w:spacing w:after="0" w:line="240" w:lineRule="auto"/>
              <w:ind w:firstLine="284"/>
              <w:jc w:val="both"/>
              <w:rPr>
                <w:rFonts w:ascii="Times New Roman" w:hAnsi="Times New Roman"/>
                <w:i/>
                <w:sz w:val="28"/>
                <w:szCs w:val="28"/>
              </w:rPr>
            </w:pPr>
            <w:r>
              <w:rPr>
                <w:rFonts w:ascii="Times New Roman" w:hAnsi="Times New Roman"/>
                <w:i/>
                <w:sz w:val="28"/>
                <w:szCs w:val="28"/>
              </w:rPr>
              <w:t>Дбати про спільні інтереси</w:t>
            </w:r>
          </w:p>
          <w:p w:rsidR="00E3091D" w:rsidRPr="005051C5" w:rsidRDefault="00E3091D"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Д</w:t>
            </w:r>
            <w:r w:rsidR="00B93D78" w:rsidRPr="00E3091D">
              <w:rPr>
                <w:rFonts w:ascii="Times New Roman" w:hAnsi="Times New Roman"/>
                <w:i/>
                <w:sz w:val="28"/>
                <w:szCs w:val="28"/>
              </w:rPr>
              <w:t>ослідження становить науковий інтерес</w:t>
            </w:r>
          </w:p>
        </w:tc>
      </w:tr>
      <w:tr w:rsidR="00E3091D" w:rsidTr="00D8692E">
        <w:trPr>
          <w:trHeight w:val="451"/>
        </w:trPr>
        <w:tc>
          <w:tcPr>
            <w:tcW w:w="2693" w:type="dxa"/>
          </w:tcPr>
          <w:p w:rsidR="00E3091D" w:rsidRPr="00E3091D" w:rsidRDefault="00E3091D" w:rsidP="00813403">
            <w:pPr>
              <w:spacing w:after="0" w:line="240" w:lineRule="auto"/>
              <w:ind w:firstLine="284"/>
              <w:jc w:val="both"/>
              <w:rPr>
                <w:rFonts w:ascii="Times New Roman" w:hAnsi="Times New Roman"/>
                <w:b/>
                <w:sz w:val="28"/>
                <w:szCs w:val="28"/>
              </w:rPr>
            </w:pPr>
            <w:r w:rsidRPr="00E3091D">
              <w:rPr>
                <w:rFonts w:ascii="Times New Roman" w:hAnsi="Times New Roman"/>
                <w:b/>
                <w:sz w:val="28"/>
                <w:szCs w:val="28"/>
              </w:rPr>
              <w:t>Цікавість</w:t>
            </w:r>
          </w:p>
        </w:tc>
        <w:tc>
          <w:tcPr>
            <w:tcW w:w="5954" w:type="dxa"/>
          </w:tcPr>
          <w:p w:rsidR="00E3091D" w:rsidRDefault="00E3091D" w:rsidP="00813403">
            <w:pPr>
              <w:spacing w:after="0" w:line="240" w:lineRule="auto"/>
              <w:ind w:firstLine="284"/>
              <w:jc w:val="both"/>
              <w:rPr>
                <w:rFonts w:ascii="Times New Roman" w:hAnsi="Times New Roman"/>
                <w:i/>
                <w:sz w:val="28"/>
                <w:szCs w:val="28"/>
              </w:rPr>
            </w:pPr>
            <w:r>
              <w:rPr>
                <w:rFonts w:ascii="Times New Roman" w:hAnsi="Times New Roman"/>
                <w:i/>
                <w:sz w:val="28"/>
                <w:szCs w:val="28"/>
              </w:rPr>
              <w:t>Дитяча цікавість</w:t>
            </w:r>
          </w:p>
        </w:tc>
      </w:tr>
      <w:tr w:rsidR="005051C5" w:rsidTr="00D8692E">
        <w:trPr>
          <w:trHeight w:val="221"/>
        </w:trPr>
        <w:tc>
          <w:tcPr>
            <w:tcW w:w="2693" w:type="dxa"/>
          </w:tcPr>
          <w:p w:rsidR="005051C5" w:rsidRPr="00E3091D" w:rsidRDefault="00813403" w:rsidP="00813403">
            <w:pPr>
              <w:spacing w:after="0" w:line="240" w:lineRule="auto"/>
              <w:ind w:firstLine="284"/>
              <w:jc w:val="both"/>
              <w:rPr>
                <w:rFonts w:ascii="Times New Roman" w:hAnsi="Times New Roman"/>
                <w:b/>
                <w:sz w:val="28"/>
                <w:szCs w:val="28"/>
              </w:rPr>
            </w:pPr>
            <w:r>
              <w:rPr>
                <w:rFonts w:ascii="Times New Roman" w:hAnsi="Times New Roman"/>
                <w:b/>
                <w:sz w:val="28"/>
                <w:szCs w:val="28"/>
              </w:rPr>
              <w:t>Інтерес</w:t>
            </w:r>
            <w:r w:rsidR="005051C5">
              <w:rPr>
                <w:rFonts w:ascii="Times New Roman" w:hAnsi="Times New Roman"/>
                <w:b/>
                <w:sz w:val="28"/>
                <w:szCs w:val="28"/>
              </w:rPr>
              <w:t xml:space="preserve"> </w:t>
            </w:r>
            <w:r>
              <w:rPr>
                <w:rFonts w:ascii="Times New Roman" w:hAnsi="Times New Roman"/>
                <w:b/>
                <w:sz w:val="28"/>
                <w:szCs w:val="28"/>
              </w:rPr>
              <w:t>(</w:t>
            </w:r>
            <w:r w:rsidR="005051C5">
              <w:rPr>
                <w:rFonts w:ascii="Times New Roman" w:hAnsi="Times New Roman"/>
                <w:b/>
                <w:sz w:val="28"/>
                <w:szCs w:val="28"/>
              </w:rPr>
              <w:t>цікавість</w:t>
            </w:r>
            <w:r>
              <w:rPr>
                <w:rFonts w:ascii="Times New Roman" w:hAnsi="Times New Roman"/>
                <w:b/>
                <w:sz w:val="28"/>
                <w:szCs w:val="28"/>
              </w:rPr>
              <w:t>)</w:t>
            </w:r>
          </w:p>
        </w:tc>
        <w:tc>
          <w:tcPr>
            <w:tcW w:w="5954" w:type="dxa"/>
          </w:tcPr>
          <w:p w:rsidR="005051C5" w:rsidRDefault="005051C5" w:rsidP="00813403">
            <w:pPr>
              <w:spacing w:after="0" w:line="240" w:lineRule="auto"/>
              <w:ind w:firstLine="284"/>
              <w:jc w:val="both"/>
              <w:rPr>
                <w:rFonts w:ascii="Times New Roman" w:hAnsi="Times New Roman"/>
                <w:i/>
                <w:sz w:val="28"/>
                <w:szCs w:val="28"/>
              </w:rPr>
            </w:pPr>
            <w:r>
              <w:rPr>
                <w:rFonts w:ascii="Times New Roman" w:hAnsi="Times New Roman"/>
                <w:i/>
                <w:sz w:val="28"/>
                <w:szCs w:val="28"/>
              </w:rPr>
              <w:t>З інтересом (цікавістю) ознайомлюватися з літературою</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18" w:name="_Toc12341770"/>
      <w:r w:rsidRPr="00BA46B7">
        <w:rPr>
          <w:rStyle w:val="Strong"/>
          <w:rFonts w:ascii="Times New Roman" w:hAnsi="Times New Roman"/>
          <w:b w:val="0"/>
          <w:sz w:val="28"/>
          <w:szCs w:val="28"/>
        </w:rPr>
        <w:t>Інформативний, інформаційний</w:t>
      </w:r>
      <w:bookmarkEnd w:id="318"/>
    </w:p>
    <w:p w:rsidR="00A210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Інформативний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багатий, насичений потрібною інформацією, певними відомостями; який характеризується насиченіст</w:t>
      </w:r>
      <w:r w:rsidR="00234AC6" w:rsidRPr="00BA46B7">
        <w:rPr>
          <w:rFonts w:ascii="Times New Roman" w:hAnsi="Times New Roman"/>
          <w:sz w:val="28"/>
          <w:szCs w:val="28"/>
        </w:rPr>
        <w:t>ю змістом.</w:t>
      </w:r>
    </w:p>
    <w:p w:rsidR="00954208" w:rsidRDefault="0037379B"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Інформаційний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який стосується інформації, який містить інформацію; який опрацьовує та видає інформацію; 2)</w:t>
      </w:r>
      <w:r w:rsidR="008E105E" w:rsidRPr="00BA46B7">
        <w:rPr>
          <w:rFonts w:ascii="Times New Roman" w:hAnsi="Times New Roman"/>
          <w:sz w:val="28"/>
          <w:szCs w:val="28"/>
        </w:rPr>
        <w:t> </w:t>
      </w:r>
      <w:r w:rsidR="00954208" w:rsidRPr="00BA46B7">
        <w:rPr>
          <w:rFonts w:ascii="Times New Roman" w:hAnsi="Times New Roman"/>
          <w:sz w:val="28"/>
          <w:szCs w:val="28"/>
        </w:rPr>
        <w:t>стосується до інформації як газетно-журнального жанру, що містить інформац</w:t>
      </w:r>
      <w:r w:rsidRPr="00BA46B7">
        <w:rPr>
          <w:rFonts w:ascii="Times New Roman" w:hAnsi="Times New Roman"/>
          <w:sz w:val="28"/>
          <w:szCs w:val="28"/>
        </w:rPr>
        <w:t>ію, відомості про що-небудь; 3) </w:t>
      </w:r>
      <w:r w:rsidR="00954208" w:rsidRPr="00BA46B7">
        <w:rPr>
          <w:rFonts w:ascii="Times New Roman" w:hAnsi="Times New Roman"/>
          <w:sz w:val="28"/>
          <w:szCs w:val="28"/>
        </w:rPr>
        <w:t>стосується до інформації як сукупності ві</w:t>
      </w:r>
      <w:r w:rsidR="00813403">
        <w:rPr>
          <w:rFonts w:ascii="Times New Roman" w:hAnsi="Times New Roman"/>
          <w:sz w:val="28"/>
          <w:szCs w:val="28"/>
        </w:rPr>
        <w:t>домостей або сигналів, що </w:t>
      </w:r>
      <w:r w:rsidR="00954208" w:rsidRPr="00BA46B7">
        <w:rPr>
          <w:rFonts w:ascii="Times New Roman" w:hAnsi="Times New Roman"/>
          <w:sz w:val="28"/>
          <w:szCs w:val="28"/>
        </w:rPr>
        <w:t>містяться де-небудь або що передаються від одного об</w:t>
      </w:r>
      <w:r w:rsidR="00746F1B">
        <w:rPr>
          <w:rFonts w:ascii="Times New Roman" w:hAnsi="Times New Roman"/>
          <w:sz w:val="28"/>
          <w:szCs w:val="28"/>
        </w:rPr>
        <w:t>’</w:t>
      </w:r>
      <w:r w:rsidR="00954208" w:rsidRPr="00BA46B7">
        <w:rPr>
          <w:rFonts w:ascii="Times New Roman" w:hAnsi="Times New Roman"/>
          <w:sz w:val="28"/>
          <w:szCs w:val="28"/>
        </w:rPr>
        <w:t>єкта іншому.</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5529"/>
      </w:tblGrid>
      <w:tr w:rsidR="00E3091D" w:rsidTr="00813403">
        <w:trPr>
          <w:trHeight w:val="274"/>
        </w:trPr>
        <w:tc>
          <w:tcPr>
            <w:tcW w:w="2976" w:type="dxa"/>
          </w:tcPr>
          <w:p w:rsidR="00E3091D" w:rsidRPr="00E3091D" w:rsidRDefault="00E3091D" w:rsidP="00813403">
            <w:pPr>
              <w:spacing w:after="0" w:line="240" w:lineRule="auto"/>
              <w:ind w:firstLine="284"/>
              <w:jc w:val="both"/>
              <w:rPr>
                <w:rFonts w:ascii="Times New Roman" w:hAnsi="Times New Roman"/>
                <w:b/>
                <w:sz w:val="28"/>
                <w:szCs w:val="28"/>
              </w:rPr>
            </w:pPr>
            <w:r w:rsidRPr="00E3091D">
              <w:rPr>
                <w:rFonts w:ascii="Times New Roman" w:hAnsi="Times New Roman"/>
                <w:b/>
                <w:sz w:val="28"/>
                <w:szCs w:val="28"/>
              </w:rPr>
              <w:lastRenderedPageBreak/>
              <w:t>Інформативний</w:t>
            </w:r>
          </w:p>
        </w:tc>
        <w:tc>
          <w:tcPr>
            <w:tcW w:w="5529" w:type="dxa"/>
          </w:tcPr>
          <w:p w:rsidR="00B93D78" w:rsidRPr="00E3091D" w:rsidRDefault="00E3091D"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І</w:t>
            </w:r>
            <w:r w:rsidR="00B93D78" w:rsidRPr="00E3091D">
              <w:rPr>
                <w:rFonts w:ascii="Times New Roman" w:hAnsi="Times New Roman"/>
                <w:i/>
                <w:sz w:val="28"/>
                <w:szCs w:val="28"/>
              </w:rPr>
              <w:t>нформативний заголовок</w:t>
            </w:r>
          </w:p>
          <w:p w:rsidR="00E3091D" w:rsidRPr="005051C5" w:rsidRDefault="00E3091D"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І</w:t>
            </w:r>
            <w:r w:rsidR="00B93D78" w:rsidRPr="00E3091D">
              <w:rPr>
                <w:rFonts w:ascii="Times New Roman" w:hAnsi="Times New Roman"/>
                <w:i/>
                <w:sz w:val="28"/>
                <w:szCs w:val="28"/>
              </w:rPr>
              <w:t>нформативна стаття</w:t>
            </w:r>
          </w:p>
        </w:tc>
      </w:tr>
      <w:tr w:rsidR="00E3091D" w:rsidTr="00813403">
        <w:trPr>
          <w:trHeight w:val="398"/>
        </w:trPr>
        <w:tc>
          <w:tcPr>
            <w:tcW w:w="2976" w:type="dxa"/>
          </w:tcPr>
          <w:p w:rsidR="00E3091D" w:rsidRPr="00E3091D" w:rsidRDefault="00E3091D" w:rsidP="00813403">
            <w:pPr>
              <w:spacing w:after="0" w:line="240" w:lineRule="auto"/>
              <w:ind w:firstLine="284"/>
              <w:jc w:val="both"/>
              <w:rPr>
                <w:rFonts w:ascii="Times New Roman" w:hAnsi="Times New Roman"/>
                <w:b/>
                <w:sz w:val="28"/>
                <w:szCs w:val="28"/>
              </w:rPr>
            </w:pPr>
            <w:r w:rsidRPr="00E3091D">
              <w:rPr>
                <w:rFonts w:ascii="Times New Roman" w:hAnsi="Times New Roman"/>
                <w:b/>
                <w:sz w:val="28"/>
                <w:szCs w:val="28"/>
              </w:rPr>
              <w:t>Інформаційний</w:t>
            </w:r>
          </w:p>
        </w:tc>
        <w:tc>
          <w:tcPr>
            <w:tcW w:w="5529" w:type="dxa"/>
          </w:tcPr>
          <w:p w:rsidR="005051C5" w:rsidRDefault="00E3091D" w:rsidP="00813403">
            <w:pPr>
              <w:spacing w:after="0" w:line="240" w:lineRule="auto"/>
              <w:ind w:firstLine="284"/>
              <w:jc w:val="both"/>
              <w:rPr>
                <w:rFonts w:ascii="Times New Roman" w:hAnsi="Times New Roman"/>
                <w:i/>
                <w:sz w:val="28"/>
                <w:szCs w:val="28"/>
              </w:rPr>
            </w:pPr>
            <w:r>
              <w:rPr>
                <w:rFonts w:ascii="Times New Roman" w:hAnsi="Times New Roman"/>
                <w:i/>
                <w:sz w:val="28"/>
                <w:szCs w:val="28"/>
              </w:rPr>
              <w:t>І</w:t>
            </w:r>
            <w:r w:rsidR="005051C5">
              <w:rPr>
                <w:rFonts w:ascii="Times New Roman" w:hAnsi="Times New Roman"/>
                <w:i/>
                <w:sz w:val="28"/>
                <w:szCs w:val="28"/>
              </w:rPr>
              <w:t>нформаційне</w:t>
            </w:r>
            <w:r w:rsidR="00B93D78" w:rsidRPr="00E3091D">
              <w:rPr>
                <w:rFonts w:ascii="Times New Roman" w:hAnsi="Times New Roman"/>
                <w:i/>
                <w:sz w:val="28"/>
                <w:szCs w:val="28"/>
              </w:rPr>
              <w:t xml:space="preserve"> </w:t>
            </w:r>
            <w:r w:rsidR="005051C5">
              <w:rPr>
                <w:rFonts w:ascii="Times New Roman" w:hAnsi="Times New Roman"/>
                <w:i/>
                <w:sz w:val="28"/>
                <w:szCs w:val="28"/>
              </w:rPr>
              <w:t>бюро</w:t>
            </w:r>
          </w:p>
          <w:p w:rsidR="00B93D78" w:rsidRDefault="005051C5"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 xml:space="preserve">Інформаційний </w:t>
            </w:r>
            <w:r w:rsidR="00B93D78" w:rsidRPr="00E3091D">
              <w:rPr>
                <w:rFonts w:ascii="Times New Roman" w:hAnsi="Times New Roman"/>
                <w:i/>
                <w:sz w:val="28"/>
                <w:szCs w:val="28"/>
              </w:rPr>
              <w:t>випуск</w:t>
            </w:r>
          </w:p>
          <w:p w:rsidR="005051C5" w:rsidRDefault="005051C5"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Інформаційний жанр</w:t>
            </w:r>
          </w:p>
          <w:p w:rsidR="005051C5" w:rsidRPr="00E3091D" w:rsidRDefault="005051C5"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Інформаційна культура</w:t>
            </w:r>
          </w:p>
          <w:p w:rsidR="005051C5" w:rsidRDefault="00E3091D" w:rsidP="00813403">
            <w:pPr>
              <w:spacing w:after="0" w:line="240" w:lineRule="auto"/>
              <w:ind w:firstLine="284"/>
              <w:jc w:val="both"/>
              <w:rPr>
                <w:rFonts w:ascii="Times New Roman" w:hAnsi="Times New Roman"/>
                <w:i/>
                <w:sz w:val="28"/>
                <w:szCs w:val="28"/>
              </w:rPr>
            </w:pPr>
            <w:r>
              <w:rPr>
                <w:rFonts w:ascii="Times New Roman" w:hAnsi="Times New Roman"/>
                <w:i/>
                <w:sz w:val="28"/>
                <w:szCs w:val="28"/>
              </w:rPr>
              <w:t>І</w:t>
            </w:r>
            <w:r w:rsidR="00B93D78" w:rsidRPr="00E3091D">
              <w:rPr>
                <w:rFonts w:ascii="Times New Roman" w:hAnsi="Times New Roman"/>
                <w:i/>
                <w:sz w:val="28"/>
                <w:szCs w:val="28"/>
              </w:rPr>
              <w:t>нформаційна мережа</w:t>
            </w:r>
          </w:p>
          <w:p w:rsidR="00B93D78" w:rsidRPr="00E3091D" w:rsidRDefault="005051C5"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Інформаційна система</w:t>
            </w:r>
          </w:p>
          <w:p w:rsidR="00B93D78" w:rsidRDefault="00E3091D"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І</w:t>
            </w:r>
            <w:r w:rsidR="00B93D78" w:rsidRPr="00E3091D">
              <w:rPr>
                <w:rFonts w:ascii="Times New Roman" w:hAnsi="Times New Roman"/>
                <w:i/>
                <w:sz w:val="28"/>
                <w:szCs w:val="28"/>
              </w:rPr>
              <w:t>нформаційна технологія</w:t>
            </w:r>
          </w:p>
          <w:p w:rsidR="005051C5" w:rsidRDefault="005051C5"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Інформаційні ресурси</w:t>
            </w:r>
          </w:p>
          <w:p w:rsidR="00E3091D" w:rsidRPr="005051C5" w:rsidRDefault="005051C5" w:rsidP="0081340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Інформаційний ринок</w:t>
            </w:r>
          </w:p>
        </w:tc>
      </w:tr>
    </w:tbl>
    <w:p w:rsidR="00BE1CCE" w:rsidRPr="00BA46B7" w:rsidRDefault="000B7B9D" w:rsidP="008E381D">
      <w:pPr>
        <w:pStyle w:val="Heading2"/>
        <w:spacing w:before="0" w:line="360" w:lineRule="auto"/>
        <w:ind w:firstLine="680"/>
        <w:jc w:val="both"/>
        <w:rPr>
          <w:rStyle w:val="Strong"/>
          <w:rFonts w:ascii="Times New Roman" w:hAnsi="Times New Roman"/>
          <w:b w:val="0"/>
          <w:sz w:val="28"/>
          <w:szCs w:val="28"/>
        </w:rPr>
      </w:pPr>
      <w:bookmarkStart w:id="319" w:name="_Toc12341771"/>
      <w:r>
        <w:rPr>
          <w:rStyle w:val="Strong"/>
          <w:rFonts w:ascii="Times New Roman" w:hAnsi="Times New Roman"/>
          <w:b w:val="0"/>
          <w:sz w:val="28"/>
          <w:szCs w:val="28"/>
        </w:rPr>
        <w:t>Інший</w:t>
      </w:r>
      <w:r w:rsidR="00BE1CCE" w:rsidRPr="00BA46B7">
        <w:rPr>
          <w:rStyle w:val="Strong"/>
          <w:rFonts w:ascii="Times New Roman" w:hAnsi="Times New Roman"/>
          <w:b w:val="0"/>
          <w:sz w:val="28"/>
          <w:szCs w:val="28"/>
        </w:rPr>
        <w:t>, останні</w:t>
      </w:r>
      <w:r>
        <w:rPr>
          <w:rStyle w:val="Strong"/>
          <w:rFonts w:ascii="Times New Roman" w:hAnsi="Times New Roman"/>
          <w:b w:val="0"/>
          <w:sz w:val="28"/>
          <w:szCs w:val="28"/>
        </w:rPr>
        <w:t>й</w:t>
      </w:r>
      <w:r w:rsidR="00BE1CCE" w:rsidRPr="00BA46B7">
        <w:rPr>
          <w:rStyle w:val="Strong"/>
          <w:rFonts w:ascii="Times New Roman" w:hAnsi="Times New Roman"/>
          <w:b w:val="0"/>
          <w:sz w:val="28"/>
          <w:szCs w:val="28"/>
        </w:rPr>
        <w:t>, решта</w:t>
      </w:r>
      <w:bookmarkEnd w:id="319"/>
    </w:p>
    <w:p w:rsidR="000B7B9D" w:rsidRPr="000B7B9D" w:rsidRDefault="000B7B9D"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Інший </w:t>
      </w:r>
      <w:r w:rsidR="00813403">
        <w:rPr>
          <w:rFonts w:ascii="Times New Roman" w:hAnsi="Times New Roman"/>
          <w:sz w:val="28"/>
          <w:szCs w:val="28"/>
        </w:rPr>
        <w:t>–</w:t>
      </w:r>
      <w:r w:rsidRPr="000B7B9D">
        <w:rPr>
          <w:rFonts w:ascii="Times New Roman" w:hAnsi="Times New Roman"/>
          <w:sz w:val="28"/>
          <w:szCs w:val="28"/>
        </w:rPr>
        <w:t xml:space="preserve"> 1) який відрізняється від назван</w:t>
      </w:r>
      <w:r w:rsidR="00813403">
        <w:rPr>
          <w:rFonts w:ascii="Times New Roman" w:hAnsi="Times New Roman"/>
          <w:sz w:val="28"/>
          <w:szCs w:val="28"/>
        </w:rPr>
        <w:t>ого; який існує, перебуває не в </w:t>
      </w:r>
      <w:r w:rsidRPr="000B7B9D">
        <w:rPr>
          <w:rFonts w:ascii="Times New Roman" w:hAnsi="Times New Roman"/>
          <w:sz w:val="28"/>
          <w:szCs w:val="28"/>
        </w:rPr>
        <w:t>цьому місці, не за цих обстав</w:t>
      </w:r>
      <w:r>
        <w:rPr>
          <w:rFonts w:ascii="Times New Roman" w:hAnsi="Times New Roman"/>
          <w:sz w:val="28"/>
          <w:szCs w:val="28"/>
        </w:rPr>
        <w:t>ин; не цей, не той, другий; я</w:t>
      </w:r>
      <w:r w:rsidRPr="000B7B9D">
        <w:rPr>
          <w:rFonts w:ascii="Times New Roman" w:hAnsi="Times New Roman"/>
          <w:sz w:val="28"/>
          <w:szCs w:val="28"/>
        </w:rPr>
        <w:t xml:space="preserve">кий змінився порівняно з попереднім; не такий, як </w:t>
      </w:r>
      <w:r>
        <w:rPr>
          <w:rFonts w:ascii="Times New Roman" w:hAnsi="Times New Roman"/>
          <w:sz w:val="28"/>
          <w:szCs w:val="28"/>
        </w:rPr>
        <w:t>раніше; інакший;</w:t>
      </w:r>
      <w:r w:rsidRPr="000B7B9D">
        <w:rPr>
          <w:rFonts w:ascii="Times New Roman" w:hAnsi="Times New Roman"/>
          <w:sz w:val="28"/>
          <w:szCs w:val="28"/>
        </w:rPr>
        <w:t xml:space="preserve"> </w:t>
      </w:r>
      <w:r w:rsidR="00813403">
        <w:rPr>
          <w:rFonts w:ascii="Times New Roman" w:hAnsi="Times New Roman"/>
          <w:sz w:val="28"/>
          <w:szCs w:val="28"/>
        </w:rPr>
        <w:t>у значенні іменника (інше) –</w:t>
      </w:r>
      <w:r>
        <w:rPr>
          <w:rFonts w:ascii="Times New Roman" w:hAnsi="Times New Roman"/>
          <w:sz w:val="28"/>
          <w:szCs w:val="28"/>
        </w:rPr>
        <w:t xml:space="preserve"> т</w:t>
      </w:r>
      <w:r w:rsidRPr="000B7B9D">
        <w:rPr>
          <w:rFonts w:ascii="Times New Roman" w:hAnsi="Times New Roman"/>
          <w:sz w:val="28"/>
          <w:szCs w:val="28"/>
        </w:rPr>
        <w:t xml:space="preserve">е, що </w:t>
      </w:r>
      <w:r w:rsidR="00780615">
        <w:rPr>
          <w:rFonts w:ascii="Times New Roman" w:hAnsi="Times New Roman"/>
          <w:sz w:val="28"/>
          <w:szCs w:val="28"/>
        </w:rPr>
        <w:t>відрізняється від названого, ць</w:t>
      </w:r>
      <w:r w:rsidRPr="000B7B9D">
        <w:rPr>
          <w:rFonts w:ascii="Times New Roman" w:hAnsi="Times New Roman"/>
          <w:sz w:val="28"/>
          <w:szCs w:val="28"/>
        </w:rPr>
        <w:t>ого; не т</w:t>
      </w:r>
      <w:r>
        <w:rPr>
          <w:rFonts w:ascii="Times New Roman" w:hAnsi="Times New Roman"/>
          <w:sz w:val="28"/>
          <w:szCs w:val="28"/>
        </w:rPr>
        <w:t>е, що було; протилежний зазначеному; щ</w:t>
      </w:r>
      <w:r w:rsidRPr="000B7B9D">
        <w:rPr>
          <w:rFonts w:ascii="Times New Roman" w:hAnsi="Times New Roman"/>
          <w:sz w:val="28"/>
          <w:szCs w:val="28"/>
        </w:rPr>
        <w:t>е який-небудь із ряду однорідних предметів, явищ, із групи люд</w:t>
      </w:r>
      <w:r w:rsidR="005051C5">
        <w:rPr>
          <w:rFonts w:ascii="Times New Roman" w:hAnsi="Times New Roman"/>
          <w:sz w:val="28"/>
          <w:szCs w:val="28"/>
        </w:rPr>
        <w:t>ей, об’</w:t>
      </w:r>
      <w:r>
        <w:rPr>
          <w:rFonts w:ascii="Times New Roman" w:hAnsi="Times New Roman"/>
          <w:sz w:val="28"/>
          <w:szCs w:val="28"/>
        </w:rPr>
        <w:t>єднаних спільною ознакою;</w:t>
      </w:r>
      <w:r w:rsidRPr="000B7B9D">
        <w:rPr>
          <w:rFonts w:ascii="Times New Roman" w:hAnsi="Times New Roman"/>
          <w:sz w:val="28"/>
          <w:szCs w:val="28"/>
        </w:rPr>
        <w:t xml:space="preserve"> </w:t>
      </w:r>
      <w:r w:rsidR="005051C5">
        <w:rPr>
          <w:rFonts w:ascii="Times New Roman" w:hAnsi="Times New Roman"/>
          <w:sz w:val="28"/>
          <w:szCs w:val="28"/>
        </w:rPr>
        <w:t>у знач</w:t>
      </w:r>
      <w:r w:rsidR="00813403">
        <w:rPr>
          <w:rFonts w:ascii="Times New Roman" w:hAnsi="Times New Roman"/>
          <w:sz w:val="28"/>
          <w:szCs w:val="28"/>
        </w:rPr>
        <w:t>енні іменника –</w:t>
      </w:r>
      <w:r>
        <w:rPr>
          <w:rFonts w:ascii="Times New Roman" w:hAnsi="Times New Roman"/>
          <w:sz w:val="28"/>
          <w:szCs w:val="28"/>
        </w:rPr>
        <w:t xml:space="preserve"> щ</w:t>
      </w:r>
      <w:r w:rsidRPr="000B7B9D">
        <w:rPr>
          <w:rFonts w:ascii="Times New Roman" w:hAnsi="Times New Roman"/>
          <w:sz w:val="28"/>
          <w:szCs w:val="28"/>
        </w:rPr>
        <w:t xml:space="preserve">е хто-небудь, </w:t>
      </w:r>
      <w:r w:rsidR="00780615">
        <w:rPr>
          <w:rFonts w:ascii="Times New Roman" w:hAnsi="Times New Roman"/>
          <w:sz w:val="28"/>
          <w:szCs w:val="28"/>
        </w:rPr>
        <w:t>о</w:t>
      </w:r>
      <w:r w:rsidRPr="000B7B9D">
        <w:rPr>
          <w:rFonts w:ascii="Times New Roman" w:hAnsi="Times New Roman"/>
          <w:sz w:val="28"/>
          <w:szCs w:val="28"/>
        </w:rPr>
        <w:t>крім названого, з групи людей, об</w:t>
      </w:r>
      <w:r w:rsidR="00001CA3">
        <w:rPr>
          <w:rFonts w:ascii="Times New Roman" w:hAnsi="Times New Roman"/>
          <w:sz w:val="28"/>
          <w:szCs w:val="28"/>
        </w:rPr>
        <w:t>’</w:t>
      </w:r>
      <w:r w:rsidRPr="000B7B9D">
        <w:rPr>
          <w:rFonts w:ascii="Times New Roman" w:hAnsi="Times New Roman"/>
          <w:sz w:val="28"/>
          <w:szCs w:val="28"/>
        </w:rPr>
        <w:t>єднаних спільною ознако</w:t>
      </w:r>
      <w:r>
        <w:rPr>
          <w:rFonts w:ascii="Times New Roman" w:hAnsi="Times New Roman"/>
          <w:sz w:val="28"/>
          <w:szCs w:val="28"/>
        </w:rPr>
        <w:t xml:space="preserve">ю. </w:t>
      </w:r>
      <w:r w:rsidRPr="000B7B9D">
        <w:rPr>
          <w:rFonts w:ascii="Times New Roman" w:hAnsi="Times New Roman"/>
          <w:i/>
          <w:sz w:val="28"/>
          <w:szCs w:val="28"/>
        </w:rPr>
        <w:t>В іншому разі</w:t>
      </w:r>
      <w:r w:rsidR="00813403">
        <w:rPr>
          <w:rFonts w:ascii="Times New Roman" w:hAnsi="Times New Roman"/>
          <w:sz w:val="28"/>
          <w:szCs w:val="28"/>
        </w:rPr>
        <w:t xml:space="preserve"> –</w:t>
      </w:r>
      <w:r w:rsidRPr="000B7B9D">
        <w:rPr>
          <w:rFonts w:ascii="Times New Roman" w:hAnsi="Times New Roman"/>
          <w:sz w:val="28"/>
          <w:szCs w:val="28"/>
        </w:rPr>
        <w:t xml:space="preserve"> інакше. </w:t>
      </w:r>
      <w:r w:rsidRPr="000B7B9D">
        <w:rPr>
          <w:rFonts w:ascii="Times New Roman" w:hAnsi="Times New Roman"/>
          <w:i/>
          <w:sz w:val="28"/>
          <w:szCs w:val="28"/>
        </w:rPr>
        <w:t xml:space="preserve">Не хто інший, як ... </w:t>
      </w:r>
      <w:r w:rsidR="00813403">
        <w:rPr>
          <w:rFonts w:ascii="Times New Roman" w:hAnsi="Times New Roman"/>
          <w:sz w:val="28"/>
          <w:szCs w:val="28"/>
        </w:rPr>
        <w:t>–</w:t>
      </w:r>
      <w:r>
        <w:rPr>
          <w:rFonts w:ascii="Times New Roman" w:hAnsi="Times New Roman"/>
          <w:sz w:val="28"/>
          <w:szCs w:val="28"/>
        </w:rPr>
        <w:t xml:space="preserve"> саме ця особа; 2) у</w:t>
      </w:r>
      <w:r w:rsidRPr="000B7B9D">
        <w:rPr>
          <w:rFonts w:ascii="Times New Roman" w:hAnsi="Times New Roman"/>
          <w:sz w:val="28"/>
          <w:szCs w:val="28"/>
        </w:rPr>
        <w:t xml:space="preserve">сі, крім названого </w:t>
      </w:r>
      <w:r>
        <w:rPr>
          <w:rFonts w:ascii="Times New Roman" w:hAnsi="Times New Roman"/>
          <w:sz w:val="28"/>
          <w:szCs w:val="28"/>
        </w:rPr>
        <w:t>(названих); реш</w:t>
      </w:r>
      <w:r w:rsidR="00813403">
        <w:rPr>
          <w:rFonts w:ascii="Times New Roman" w:hAnsi="Times New Roman"/>
          <w:sz w:val="28"/>
          <w:szCs w:val="28"/>
        </w:rPr>
        <w:t>та; у значенні іменника (інше) –</w:t>
      </w:r>
      <w:r>
        <w:rPr>
          <w:rFonts w:ascii="Times New Roman" w:hAnsi="Times New Roman"/>
          <w:sz w:val="28"/>
          <w:szCs w:val="28"/>
        </w:rPr>
        <w:t xml:space="preserve"> у</w:t>
      </w:r>
      <w:r w:rsidRPr="000B7B9D">
        <w:rPr>
          <w:rFonts w:ascii="Times New Roman" w:hAnsi="Times New Roman"/>
          <w:sz w:val="28"/>
          <w:szCs w:val="28"/>
        </w:rPr>
        <w:t>се, крім то</w:t>
      </w:r>
      <w:r>
        <w:rPr>
          <w:rFonts w:ascii="Times New Roman" w:hAnsi="Times New Roman"/>
          <w:sz w:val="28"/>
          <w:szCs w:val="28"/>
        </w:rPr>
        <w:t xml:space="preserve">го, про що йдеться (йшлося). </w:t>
      </w:r>
      <w:r w:rsidRPr="000B7B9D">
        <w:rPr>
          <w:rFonts w:ascii="Times New Roman" w:hAnsi="Times New Roman"/>
          <w:i/>
          <w:sz w:val="28"/>
          <w:szCs w:val="28"/>
        </w:rPr>
        <w:t>Крім усього іншого</w:t>
      </w:r>
      <w:r w:rsidRPr="000B7B9D">
        <w:rPr>
          <w:rFonts w:ascii="Times New Roman" w:hAnsi="Times New Roman"/>
          <w:sz w:val="28"/>
          <w:szCs w:val="28"/>
        </w:rPr>
        <w:t xml:space="preserve"> </w:t>
      </w:r>
      <w:r w:rsidR="00780615">
        <w:rPr>
          <w:rFonts w:ascii="Times New Roman" w:hAnsi="Times New Roman"/>
          <w:sz w:val="28"/>
          <w:szCs w:val="28"/>
        </w:rPr>
        <w:t>(у знач</w:t>
      </w:r>
      <w:r w:rsidR="00813403">
        <w:rPr>
          <w:rFonts w:ascii="Times New Roman" w:hAnsi="Times New Roman"/>
          <w:sz w:val="28"/>
          <w:szCs w:val="28"/>
        </w:rPr>
        <w:t>енні вставного слова) –</w:t>
      </w:r>
      <w:r>
        <w:rPr>
          <w:rFonts w:ascii="Times New Roman" w:hAnsi="Times New Roman"/>
          <w:sz w:val="28"/>
          <w:szCs w:val="28"/>
        </w:rPr>
        <w:t xml:space="preserve"> слід ще додати, що</w:t>
      </w:r>
      <w:r w:rsidRPr="000B7B9D">
        <w:rPr>
          <w:rFonts w:ascii="Times New Roman" w:hAnsi="Times New Roman"/>
          <w:sz w:val="28"/>
          <w:szCs w:val="28"/>
        </w:rPr>
        <w:t>...</w:t>
      </w:r>
      <w:r>
        <w:rPr>
          <w:rFonts w:ascii="Times New Roman" w:hAnsi="Times New Roman"/>
          <w:sz w:val="28"/>
          <w:szCs w:val="28"/>
        </w:rPr>
        <w:t>; 3) о</w:t>
      </w:r>
      <w:r w:rsidRPr="000B7B9D">
        <w:rPr>
          <w:rFonts w:ascii="Times New Roman" w:hAnsi="Times New Roman"/>
          <w:sz w:val="28"/>
          <w:szCs w:val="28"/>
        </w:rPr>
        <w:t>дин із</w:t>
      </w:r>
      <w:r>
        <w:rPr>
          <w:rFonts w:ascii="Times New Roman" w:hAnsi="Times New Roman"/>
          <w:sz w:val="28"/>
          <w:szCs w:val="28"/>
        </w:rPr>
        <w:t xml:space="preserve"> багатьох; деякий, </w:t>
      </w:r>
      <w:r w:rsidR="00780615">
        <w:rPr>
          <w:rFonts w:ascii="Times New Roman" w:hAnsi="Times New Roman"/>
          <w:sz w:val="28"/>
          <w:szCs w:val="28"/>
        </w:rPr>
        <w:t>який-небудь; дехто з назван</w:t>
      </w:r>
      <w:r>
        <w:rPr>
          <w:rFonts w:ascii="Times New Roman" w:hAnsi="Times New Roman"/>
          <w:sz w:val="28"/>
          <w:szCs w:val="28"/>
        </w:rPr>
        <w:t>их; частина;</w:t>
      </w:r>
      <w:r w:rsidR="00813403">
        <w:rPr>
          <w:rFonts w:ascii="Times New Roman" w:hAnsi="Times New Roman"/>
          <w:sz w:val="28"/>
          <w:szCs w:val="28"/>
        </w:rPr>
        <w:t xml:space="preserve"> 4) р</w:t>
      </w:r>
      <w:r>
        <w:rPr>
          <w:rFonts w:ascii="Times New Roman" w:hAnsi="Times New Roman"/>
          <w:sz w:val="28"/>
          <w:szCs w:val="28"/>
        </w:rPr>
        <w:t>ідко в значенні пр</w:t>
      </w:r>
      <w:r w:rsidR="00813403">
        <w:rPr>
          <w:rFonts w:ascii="Times New Roman" w:hAnsi="Times New Roman"/>
          <w:sz w:val="28"/>
          <w:szCs w:val="28"/>
        </w:rPr>
        <w:t>ислівника і присудкового слова –</w:t>
      </w:r>
      <w:r>
        <w:rPr>
          <w:rFonts w:ascii="Times New Roman" w:hAnsi="Times New Roman"/>
          <w:sz w:val="28"/>
          <w:szCs w:val="28"/>
        </w:rPr>
        <w:t xml:space="preserve"> н</w:t>
      </w:r>
      <w:r w:rsidRPr="000B7B9D">
        <w:rPr>
          <w:rFonts w:ascii="Times New Roman" w:hAnsi="Times New Roman"/>
          <w:sz w:val="28"/>
          <w:szCs w:val="28"/>
        </w:rPr>
        <w:t>е так, як досі; інакше.</w:t>
      </w:r>
      <w:r>
        <w:rPr>
          <w:rFonts w:ascii="Times New Roman" w:hAnsi="Times New Roman"/>
          <w:sz w:val="28"/>
          <w:szCs w:val="28"/>
        </w:rPr>
        <w:t xml:space="preserve"> </w:t>
      </w:r>
      <w:r w:rsidRPr="000B7B9D">
        <w:rPr>
          <w:rFonts w:ascii="Times New Roman" w:hAnsi="Times New Roman"/>
          <w:i/>
          <w:sz w:val="28"/>
          <w:szCs w:val="28"/>
        </w:rPr>
        <w:t>Іншим разом</w:t>
      </w:r>
      <w:r w:rsidR="00001CA3">
        <w:rPr>
          <w:rFonts w:ascii="Times New Roman" w:hAnsi="Times New Roman"/>
          <w:sz w:val="28"/>
          <w:szCs w:val="28"/>
        </w:rPr>
        <w:t xml:space="preserve"> </w:t>
      </w:r>
      <w:r w:rsidR="004D0409">
        <w:rPr>
          <w:rFonts w:ascii="Times New Roman" w:hAnsi="Times New Roman"/>
          <w:sz w:val="28"/>
          <w:szCs w:val="28"/>
        </w:rPr>
        <w:t>–</w:t>
      </w:r>
      <w:r w:rsidR="00813403">
        <w:rPr>
          <w:rFonts w:ascii="Times New Roman" w:hAnsi="Times New Roman"/>
          <w:sz w:val="28"/>
          <w:szCs w:val="28"/>
        </w:rPr>
        <w:t xml:space="preserve"> а) не </w:t>
      </w:r>
      <w:r w:rsidR="00001CA3">
        <w:rPr>
          <w:rFonts w:ascii="Times New Roman" w:hAnsi="Times New Roman"/>
          <w:sz w:val="28"/>
          <w:szCs w:val="28"/>
        </w:rPr>
        <w:t>тепер, не цим разом; б) </w:t>
      </w:r>
      <w:r w:rsidRPr="000B7B9D">
        <w:rPr>
          <w:rFonts w:ascii="Times New Roman" w:hAnsi="Times New Roman"/>
          <w:sz w:val="28"/>
          <w:szCs w:val="28"/>
        </w:rPr>
        <w:t>іноді, часом.</w:t>
      </w:r>
    </w:p>
    <w:p w:rsidR="00BE1CCE" w:rsidRDefault="00BE1CCE" w:rsidP="008E381D">
      <w:pPr>
        <w:spacing w:after="0" w:line="360" w:lineRule="auto"/>
        <w:ind w:firstLine="680"/>
        <w:jc w:val="both"/>
        <w:rPr>
          <w:rFonts w:ascii="Times New Roman" w:hAnsi="Times New Roman"/>
          <w:sz w:val="28"/>
          <w:szCs w:val="28"/>
        </w:rPr>
      </w:pPr>
      <w:r w:rsidRPr="009E13C1">
        <w:rPr>
          <w:rFonts w:ascii="Times New Roman" w:hAnsi="Times New Roman"/>
          <w:b/>
          <w:sz w:val="28"/>
          <w:szCs w:val="28"/>
        </w:rPr>
        <w:t xml:space="preserve">Останній </w:t>
      </w:r>
      <w:r w:rsidR="00813403">
        <w:rPr>
          <w:rFonts w:ascii="Times New Roman" w:hAnsi="Times New Roman"/>
          <w:sz w:val="28"/>
          <w:szCs w:val="28"/>
        </w:rPr>
        <w:t>–</w:t>
      </w:r>
      <w:r w:rsidRPr="00BA46B7">
        <w:rPr>
          <w:rFonts w:ascii="Times New Roman" w:hAnsi="Times New Roman"/>
          <w:sz w:val="28"/>
          <w:szCs w:val="28"/>
        </w:rPr>
        <w:t xml:space="preserve"> 1) який закінчує собою ряд однорідн</w:t>
      </w:r>
      <w:r w:rsidR="00001CA3">
        <w:rPr>
          <w:rFonts w:ascii="Times New Roman" w:hAnsi="Times New Roman"/>
          <w:sz w:val="28"/>
          <w:szCs w:val="28"/>
        </w:rPr>
        <w:t>их предметів, явищ, дій</w:t>
      </w:r>
      <w:r w:rsidRPr="00BA46B7">
        <w:rPr>
          <w:rFonts w:ascii="Times New Roman" w:hAnsi="Times New Roman"/>
          <w:sz w:val="28"/>
          <w:szCs w:val="28"/>
        </w:rPr>
        <w:t>; такий, після якого немає іншого подібного; перший; який залишається до кінця чого-небудь; який завершує собою який-н</w:t>
      </w:r>
      <w:r w:rsidR="00001CA3">
        <w:rPr>
          <w:rFonts w:ascii="Times New Roman" w:hAnsi="Times New Roman"/>
          <w:sz w:val="28"/>
          <w:szCs w:val="28"/>
        </w:rPr>
        <w:t>ебудь цикл, певну працю тощо</w:t>
      </w:r>
      <w:r w:rsidRPr="00BA46B7">
        <w:rPr>
          <w:rFonts w:ascii="Times New Roman" w:hAnsi="Times New Roman"/>
          <w:sz w:val="28"/>
          <w:szCs w:val="28"/>
        </w:rPr>
        <w:t>; 2) єдиний, я</w:t>
      </w:r>
      <w:r w:rsidR="00001CA3">
        <w:rPr>
          <w:rFonts w:ascii="Times New Roman" w:hAnsi="Times New Roman"/>
          <w:sz w:val="28"/>
          <w:szCs w:val="28"/>
        </w:rPr>
        <w:t>кий зберігся, залишився; який, у</w:t>
      </w:r>
      <w:r w:rsidRPr="00BA46B7">
        <w:rPr>
          <w:rFonts w:ascii="Times New Roman" w:hAnsi="Times New Roman"/>
          <w:sz w:val="28"/>
          <w:szCs w:val="28"/>
        </w:rPr>
        <w:t>трачаючись, вичерпуючись, добігає до кінця;</w:t>
      </w:r>
      <w:r w:rsidR="00813403">
        <w:rPr>
          <w:rFonts w:ascii="Times New Roman" w:hAnsi="Times New Roman"/>
          <w:sz w:val="28"/>
          <w:szCs w:val="28"/>
        </w:rPr>
        <w:t xml:space="preserve"> у значенні іменника (останнє) –</w:t>
      </w:r>
      <w:r w:rsidRPr="00BA46B7">
        <w:rPr>
          <w:rFonts w:ascii="Times New Roman" w:hAnsi="Times New Roman"/>
          <w:sz w:val="28"/>
          <w:szCs w:val="28"/>
        </w:rPr>
        <w:t xml:space="preserve"> рештки, залишки від чого-небудь; 3) вирішальний, остаточний; найважливіший, найвагоміший; 4) найближчий до моменту повідо</w:t>
      </w:r>
      <w:r w:rsidR="00001CA3">
        <w:rPr>
          <w:rFonts w:ascii="Times New Roman" w:hAnsi="Times New Roman"/>
          <w:sz w:val="28"/>
          <w:szCs w:val="28"/>
        </w:rPr>
        <w:t>млення (про певну подію</w:t>
      </w:r>
      <w:r w:rsidRPr="00BA46B7">
        <w:rPr>
          <w:rFonts w:ascii="Times New Roman" w:hAnsi="Times New Roman"/>
          <w:sz w:val="28"/>
          <w:szCs w:val="28"/>
        </w:rPr>
        <w:t>); попередній; який безпосередн</w:t>
      </w:r>
      <w:r w:rsidR="00780615">
        <w:rPr>
          <w:rFonts w:ascii="Times New Roman" w:hAnsi="Times New Roman"/>
          <w:sz w:val="28"/>
          <w:szCs w:val="28"/>
        </w:rPr>
        <w:t>ьо передує тому, про що йдеться</w:t>
      </w:r>
      <w:r w:rsidRPr="00BA46B7">
        <w:rPr>
          <w:rFonts w:ascii="Times New Roman" w:hAnsi="Times New Roman"/>
          <w:sz w:val="28"/>
          <w:szCs w:val="28"/>
        </w:rPr>
        <w:t xml:space="preserve"> або моментові повідомлення (про відтинок часу); 5) крайній, найвищий; найпізніший з-поміж інших; 6) який щойно з</w:t>
      </w:r>
      <w:r w:rsidR="00746F1B">
        <w:rPr>
          <w:rFonts w:ascii="Times New Roman" w:hAnsi="Times New Roman"/>
          <w:sz w:val="28"/>
          <w:szCs w:val="28"/>
        </w:rPr>
        <w:t>’</w:t>
      </w:r>
      <w:r w:rsidRPr="00BA46B7">
        <w:rPr>
          <w:rFonts w:ascii="Times New Roman" w:hAnsi="Times New Roman"/>
          <w:sz w:val="28"/>
          <w:szCs w:val="28"/>
        </w:rPr>
        <w:t xml:space="preserve">явився; </w:t>
      </w:r>
      <w:r w:rsidRPr="00BA46B7">
        <w:rPr>
          <w:rFonts w:ascii="Times New Roman" w:hAnsi="Times New Roman"/>
          <w:sz w:val="28"/>
          <w:szCs w:val="28"/>
        </w:rPr>
        <w:lastRenderedPageBreak/>
        <w:t xml:space="preserve">найсучасніший, найновіший; 7) найгірший серед інших; поганий; брутальний, непристойний (про лайливі вислови); 8) щойно </w:t>
      </w:r>
      <w:r w:rsidR="00813403">
        <w:rPr>
          <w:rFonts w:ascii="Times New Roman" w:hAnsi="Times New Roman"/>
          <w:sz w:val="28"/>
          <w:szCs w:val="28"/>
        </w:rPr>
        <w:t>згаданий, названий, сказаний; у значенні іменника (останній) –</w:t>
      </w:r>
      <w:r w:rsidRPr="00BA46B7">
        <w:rPr>
          <w:rFonts w:ascii="Times New Roman" w:hAnsi="Times New Roman"/>
          <w:sz w:val="28"/>
          <w:szCs w:val="28"/>
        </w:rPr>
        <w:t xml:space="preserve"> указує на щойно названу особу</w:t>
      </w:r>
      <w:r w:rsidR="00001CA3">
        <w:rPr>
          <w:rFonts w:ascii="Times New Roman" w:hAnsi="Times New Roman"/>
          <w:sz w:val="28"/>
          <w:szCs w:val="28"/>
        </w:rPr>
        <w:t>, щойно згаданий предмет тощо</w:t>
      </w:r>
      <w:r w:rsidRPr="00BA46B7">
        <w:rPr>
          <w:rFonts w:ascii="Times New Roman" w:hAnsi="Times New Roman"/>
          <w:sz w:val="28"/>
          <w:szCs w:val="28"/>
        </w:rPr>
        <w:t>. Прикметник «останній» у значенні «усі, крім названого; інші, решта», що відповідає значенню російського прикметника «остальной», не притаманний літературній мові.</w:t>
      </w:r>
    </w:p>
    <w:p w:rsidR="000B7B9D" w:rsidRDefault="000B7B9D" w:rsidP="008E381D">
      <w:pPr>
        <w:spacing w:after="0" w:line="360" w:lineRule="auto"/>
        <w:ind w:firstLine="680"/>
        <w:jc w:val="both"/>
        <w:rPr>
          <w:rFonts w:ascii="Times New Roman" w:hAnsi="Times New Roman"/>
          <w:b/>
          <w:sz w:val="28"/>
          <w:szCs w:val="28"/>
        </w:rPr>
      </w:pPr>
      <w:r w:rsidRPr="000B7B9D">
        <w:rPr>
          <w:rFonts w:ascii="Times New Roman" w:hAnsi="Times New Roman"/>
          <w:b/>
          <w:sz w:val="28"/>
          <w:szCs w:val="28"/>
        </w:rPr>
        <w:t>Решта</w:t>
      </w:r>
      <w:r w:rsidR="00813403">
        <w:rPr>
          <w:rFonts w:ascii="Times New Roman" w:hAnsi="Times New Roman"/>
          <w:sz w:val="28"/>
          <w:szCs w:val="28"/>
        </w:rPr>
        <w:t xml:space="preserve"> –</w:t>
      </w:r>
      <w:r>
        <w:rPr>
          <w:rFonts w:ascii="Times New Roman" w:hAnsi="Times New Roman"/>
          <w:sz w:val="28"/>
          <w:szCs w:val="28"/>
        </w:rPr>
        <w:t xml:space="preserve"> 1) т</w:t>
      </w:r>
      <w:r w:rsidRPr="000B7B9D">
        <w:rPr>
          <w:rFonts w:ascii="Times New Roman" w:hAnsi="Times New Roman"/>
          <w:sz w:val="28"/>
          <w:szCs w:val="28"/>
        </w:rPr>
        <w:t>е, що залишилось невикористаним, невитраченим, нез</w:t>
      </w:r>
      <w:r w:rsidR="00001CA3">
        <w:rPr>
          <w:rFonts w:ascii="Times New Roman" w:hAnsi="Times New Roman"/>
          <w:sz w:val="28"/>
          <w:szCs w:val="28"/>
        </w:rPr>
        <w:t>айнятим ким-небудь</w:t>
      </w:r>
      <w:r w:rsidR="00B93D78">
        <w:rPr>
          <w:rFonts w:ascii="Times New Roman" w:hAnsi="Times New Roman"/>
          <w:sz w:val="28"/>
          <w:szCs w:val="28"/>
        </w:rPr>
        <w:t>; ч</w:t>
      </w:r>
      <w:r w:rsidRPr="000B7B9D">
        <w:rPr>
          <w:rFonts w:ascii="Times New Roman" w:hAnsi="Times New Roman"/>
          <w:sz w:val="28"/>
          <w:szCs w:val="28"/>
        </w:rPr>
        <w:t>астина чого-небудь, яка ще є в наявнос</w:t>
      </w:r>
      <w:r w:rsidR="00B93D78">
        <w:rPr>
          <w:rFonts w:ascii="Times New Roman" w:hAnsi="Times New Roman"/>
          <w:sz w:val="28"/>
          <w:szCs w:val="28"/>
        </w:rPr>
        <w:t>ті, крім на</w:t>
      </w:r>
      <w:r w:rsidR="00780615">
        <w:rPr>
          <w:rFonts w:ascii="Times New Roman" w:hAnsi="Times New Roman"/>
          <w:sz w:val="28"/>
          <w:szCs w:val="28"/>
        </w:rPr>
        <w:t>званого, ць</w:t>
      </w:r>
      <w:r w:rsidR="00B93D78">
        <w:rPr>
          <w:rFonts w:ascii="Times New Roman" w:hAnsi="Times New Roman"/>
          <w:sz w:val="28"/>
          <w:szCs w:val="28"/>
        </w:rPr>
        <w:t>ого; о</w:t>
      </w:r>
      <w:r w:rsidRPr="000B7B9D">
        <w:rPr>
          <w:rFonts w:ascii="Times New Roman" w:hAnsi="Times New Roman"/>
          <w:sz w:val="28"/>
          <w:szCs w:val="28"/>
        </w:rPr>
        <w:t>стання, кінцева частина чого-небудь, яка залишилась ще не</w:t>
      </w:r>
      <w:r w:rsidR="00813403">
        <w:rPr>
          <w:rFonts w:ascii="Times New Roman" w:hAnsi="Times New Roman"/>
          <w:sz w:val="28"/>
          <w:szCs w:val="28"/>
        </w:rPr>
        <w:t> </w:t>
      </w:r>
      <w:r w:rsidR="00001CA3">
        <w:rPr>
          <w:rFonts w:ascii="Times New Roman" w:hAnsi="Times New Roman"/>
          <w:sz w:val="28"/>
          <w:szCs w:val="28"/>
        </w:rPr>
        <w:t>пройденою, не прожитою тощо</w:t>
      </w:r>
      <w:r w:rsidR="00B93D78">
        <w:rPr>
          <w:rFonts w:ascii="Times New Roman" w:hAnsi="Times New Roman"/>
          <w:sz w:val="28"/>
          <w:szCs w:val="28"/>
        </w:rPr>
        <w:t>; 2) т</w:t>
      </w:r>
      <w:r w:rsidRPr="000B7B9D">
        <w:rPr>
          <w:rFonts w:ascii="Times New Roman" w:hAnsi="Times New Roman"/>
          <w:sz w:val="28"/>
          <w:szCs w:val="28"/>
        </w:rPr>
        <w:t>е, що додаєтьс</w:t>
      </w:r>
      <w:r w:rsidR="00B93D78">
        <w:rPr>
          <w:rFonts w:ascii="Times New Roman" w:hAnsi="Times New Roman"/>
          <w:sz w:val="28"/>
          <w:szCs w:val="28"/>
        </w:rPr>
        <w:t>я до чого-небудь, доповнює щось; 3) у</w:t>
      </w:r>
      <w:r w:rsidRPr="000B7B9D">
        <w:rPr>
          <w:rFonts w:ascii="Times New Roman" w:hAnsi="Times New Roman"/>
          <w:sz w:val="28"/>
          <w:szCs w:val="28"/>
        </w:rPr>
        <w:t>сі інші предмети або істоти,</w:t>
      </w:r>
      <w:r w:rsidR="00B93D78">
        <w:rPr>
          <w:rFonts w:ascii="Times New Roman" w:hAnsi="Times New Roman"/>
          <w:sz w:val="28"/>
          <w:szCs w:val="28"/>
        </w:rPr>
        <w:t xml:space="preserve"> крім згаданого (згаданих); у</w:t>
      </w:r>
      <w:r w:rsidRPr="000B7B9D">
        <w:rPr>
          <w:rFonts w:ascii="Times New Roman" w:hAnsi="Times New Roman"/>
          <w:sz w:val="28"/>
          <w:szCs w:val="28"/>
        </w:rPr>
        <w:t xml:space="preserve">се інше, що не стосується </w:t>
      </w:r>
      <w:r w:rsidR="00B93D78">
        <w:rPr>
          <w:rFonts w:ascii="Times New Roman" w:hAnsi="Times New Roman"/>
          <w:sz w:val="28"/>
          <w:szCs w:val="28"/>
        </w:rPr>
        <w:t>названого, того, про що йдеться; 4) т</w:t>
      </w:r>
      <w:r w:rsidRPr="000B7B9D">
        <w:rPr>
          <w:rFonts w:ascii="Times New Roman" w:hAnsi="Times New Roman"/>
          <w:sz w:val="28"/>
          <w:szCs w:val="28"/>
        </w:rPr>
        <w:t>е, що збереглося, уціліло від чого-небуд</w:t>
      </w:r>
      <w:r w:rsidR="00001CA3">
        <w:rPr>
          <w:rFonts w:ascii="Times New Roman" w:hAnsi="Times New Roman"/>
          <w:sz w:val="28"/>
          <w:szCs w:val="28"/>
        </w:rPr>
        <w:t>ь при руйнуванні тощо</w:t>
      </w:r>
      <w:r w:rsidR="00813403">
        <w:rPr>
          <w:rFonts w:ascii="Times New Roman" w:hAnsi="Times New Roman"/>
          <w:sz w:val="28"/>
          <w:szCs w:val="28"/>
        </w:rPr>
        <w:t>; 5) рідко –</w:t>
      </w:r>
      <w:r w:rsidR="00B93D78">
        <w:rPr>
          <w:rFonts w:ascii="Times New Roman" w:hAnsi="Times New Roman"/>
          <w:sz w:val="28"/>
          <w:szCs w:val="28"/>
        </w:rPr>
        <w:t xml:space="preserve"> л</w:t>
      </w:r>
      <w:r w:rsidRPr="000B7B9D">
        <w:rPr>
          <w:rFonts w:ascii="Times New Roman" w:hAnsi="Times New Roman"/>
          <w:sz w:val="28"/>
          <w:szCs w:val="28"/>
        </w:rPr>
        <w:t>ишок грошей, що повертаєт</w:t>
      </w:r>
      <w:r w:rsidR="00B93D78">
        <w:rPr>
          <w:rFonts w:ascii="Times New Roman" w:hAnsi="Times New Roman"/>
          <w:sz w:val="28"/>
          <w:szCs w:val="28"/>
        </w:rPr>
        <w:t xml:space="preserve">ься при розрахункові; здача. </w:t>
      </w:r>
      <w:r w:rsidRPr="00B93D78">
        <w:rPr>
          <w:rFonts w:ascii="Times New Roman" w:hAnsi="Times New Roman"/>
          <w:i/>
          <w:sz w:val="28"/>
          <w:szCs w:val="28"/>
        </w:rPr>
        <w:t xml:space="preserve">До решти </w:t>
      </w:r>
      <w:r w:rsidR="004D0409">
        <w:rPr>
          <w:rFonts w:ascii="Times New Roman" w:hAnsi="Times New Roman"/>
          <w:sz w:val="28"/>
          <w:szCs w:val="28"/>
        </w:rPr>
        <w:t>–</w:t>
      </w:r>
      <w:r w:rsidRPr="000B7B9D">
        <w:rPr>
          <w:rFonts w:ascii="Times New Roman" w:hAnsi="Times New Roman"/>
          <w:sz w:val="28"/>
          <w:szCs w:val="28"/>
        </w:rPr>
        <w:t xml:space="preserve"> дощенту, дотла.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3260"/>
        <w:gridCol w:w="2977"/>
      </w:tblGrid>
      <w:tr w:rsidR="00B93D78" w:rsidTr="00C61246">
        <w:trPr>
          <w:trHeight w:val="317"/>
        </w:trPr>
        <w:tc>
          <w:tcPr>
            <w:tcW w:w="2410" w:type="dxa"/>
          </w:tcPr>
          <w:p w:rsidR="00B93D78" w:rsidRPr="00B93D78" w:rsidRDefault="00B93D78" w:rsidP="00C61246">
            <w:pPr>
              <w:spacing w:after="0" w:line="240" w:lineRule="auto"/>
              <w:ind w:firstLine="284"/>
              <w:jc w:val="both"/>
              <w:rPr>
                <w:rFonts w:ascii="Times New Roman" w:hAnsi="Times New Roman"/>
                <w:b/>
                <w:sz w:val="28"/>
                <w:szCs w:val="28"/>
              </w:rPr>
            </w:pPr>
            <w:r w:rsidRPr="00B93D78">
              <w:rPr>
                <w:rFonts w:ascii="Times New Roman" w:hAnsi="Times New Roman"/>
                <w:b/>
                <w:sz w:val="28"/>
                <w:szCs w:val="28"/>
              </w:rPr>
              <w:t>Інший</w:t>
            </w:r>
          </w:p>
        </w:tc>
        <w:tc>
          <w:tcPr>
            <w:tcW w:w="3260" w:type="dxa"/>
          </w:tcPr>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Інша дорога</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Інший світ</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Мене цікавить інше</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Інший край світу</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Інші надходження</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Заручена з іншим</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В іншому разі</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Інша річ</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Бути іншої думки</w:t>
            </w:r>
          </w:p>
          <w:p w:rsidR="00B93D78"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Не хто інший, як</w:t>
            </w:r>
            <w:r w:rsidR="00780615">
              <w:rPr>
                <w:rFonts w:ascii="Times New Roman" w:hAnsi="Times New Roman"/>
                <w:i/>
                <w:sz w:val="28"/>
                <w:szCs w:val="28"/>
              </w:rPr>
              <w:t>…</w:t>
            </w:r>
          </w:p>
          <w:p w:rsidR="00001CA3" w:rsidRDefault="00001CA3" w:rsidP="00C61246">
            <w:pPr>
              <w:spacing w:after="0" w:line="240" w:lineRule="auto"/>
              <w:ind w:firstLine="284"/>
              <w:jc w:val="both"/>
              <w:rPr>
                <w:rFonts w:ascii="Times New Roman" w:hAnsi="Times New Roman"/>
                <w:i/>
                <w:sz w:val="28"/>
                <w:szCs w:val="28"/>
              </w:rPr>
            </w:pPr>
            <w:r>
              <w:rPr>
                <w:rFonts w:ascii="Times New Roman" w:hAnsi="Times New Roman"/>
                <w:i/>
                <w:sz w:val="28"/>
                <w:szCs w:val="28"/>
              </w:rPr>
              <w:t>Крім усього іншого</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Хтось інший</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Не що інше, як</w:t>
            </w:r>
            <w:r w:rsidR="00780615">
              <w:rPr>
                <w:rFonts w:ascii="Times New Roman" w:hAnsi="Times New Roman"/>
                <w:i/>
                <w:sz w:val="28"/>
                <w:szCs w:val="28"/>
              </w:rPr>
              <w:t>…</w:t>
            </w:r>
          </w:p>
        </w:tc>
        <w:tc>
          <w:tcPr>
            <w:tcW w:w="2977" w:type="dxa"/>
          </w:tcPr>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Щось інше</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З іншого тіста</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Іншої заспівати</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Інші учні</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Схожий на інших</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 таке інше</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В інший час</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Інші стоять</w:t>
            </w:r>
          </w:p>
          <w:p w:rsidR="001B7409" w:rsidRPr="001B7409" w:rsidRDefault="00C61246" w:rsidP="00C61246">
            <w:pPr>
              <w:spacing w:after="0" w:line="240" w:lineRule="auto"/>
              <w:ind w:firstLine="284"/>
              <w:jc w:val="both"/>
              <w:rPr>
                <w:rFonts w:ascii="Times New Roman" w:hAnsi="Times New Roman"/>
                <w:i/>
                <w:sz w:val="28"/>
                <w:szCs w:val="28"/>
              </w:rPr>
            </w:pPr>
            <w:r>
              <w:rPr>
                <w:rFonts w:ascii="Times New Roman" w:hAnsi="Times New Roman"/>
                <w:i/>
                <w:sz w:val="28"/>
                <w:szCs w:val="28"/>
              </w:rPr>
              <w:t>Уже хоч гірше, аби</w:t>
            </w:r>
            <w:r w:rsidR="001B7409" w:rsidRPr="001B7409">
              <w:rPr>
                <w:rFonts w:ascii="Times New Roman" w:hAnsi="Times New Roman"/>
                <w:i/>
                <w:sz w:val="28"/>
                <w:szCs w:val="28"/>
              </w:rPr>
              <w:t xml:space="preserve"> інше</w:t>
            </w:r>
          </w:p>
          <w:p w:rsidR="001B7409" w:rsidRPr="001B7409" w:rsidRDefault="001B7409"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Іншим разом</w:t>
            </w:r>
          </w:p>
          <w:p w:rsidR="001B7409" w:rsidRPr="001B7409" w:rsidRDefault="001B7409"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Між іншим</w:t>
            </w:r>
          </w:p>
        </w:tc>
      </w:tr>
      <w:tr w:rsidR="00B93D78" w:rsidTr="00C61246">
        <w:trPr>
          <w:trHeight w:val="355"/>
        </w:trPr>
        <w:tc>
          <w:tcPr>
            <w:tcW w:w="2410" w:type="dxa"/>
          </w:tcPr>
          <w:p w:rsidR="00B93D78" w:rsidRPr="00B93D78" w:rsidRDefault="00B93D78" w:rsidP="00C61246">
            <w:pPr>
              <w:spacing w:after="0" w:line="240" w:lineRule="auto"/>
              <w:ind w:firstLine="284"/>
              <w:jc w:val="both"/>
              <w:rPr>
                <w:rFonts w:ascii="Times New Roman" w:hAnsi="Times New Roman"/>
                <w:b/>
                <w:sz w:val="28"/>
                <w:szCs w:val="28"/>
              </w:rPr>
            </w:pPr>
            <w:r w:rsidRPr="00B93D78">
              <w:rPr>
                <w:rFonts w:ascii="Times New Roman" w:hAnsi="Times New Roman"/>
                <w:b/>
                <w:sz w:val="28"/>
                <w:szCs w:val="28"/>
              </w:rPr>
              <w:t>Останній</w:t>
            </w:r>
          </w:p>
        </w:tc>
        <w:tc>
          <w:tcPr>
            <w:tcW w:w="6237" w:type="dxa"/>
            <w:gridSpan w:val="2"/>
          </w:tcPr>
          <w:p w:rsidR="00B93D78" w:rsidRPr="00C61246" w:rsidRDefault="00B93D78" w:rsidP="00C61246">
            <w:pPr>
              <w:spacing w:after="0" w:line="240" w:lineRule="auto"/>
              <w:ind w:firstLine="284"/>
              <w:jc w:val="both"/>
              <w:rPr>
                <w:rFonts w:ascii="Times New Roman" w:hAnsi="Times New Roman"/>
                <w:iCs/>
                <w:sz w:val="28"/>
                <w:szCs w:val="28"/>
              </w:rPr>
            </w:pPr>
            <w:r w:rsidRPr="00C61246">
              <w:rPr>
                <w:rFonts w:ascii="Times New Roman" w:hAnsi="Times New Roman"/>
                <w:iCs/>
                <w:sz w:val="28"/>
                <w:szCs w:val="28"/>
              </w:rPr>
              <w:t>Не вживаємо в значенні «усі, крім названого; інші, решта»</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t>Останній екзамен</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t>Бути на останній дорозі</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t>Віддавати останню шану</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t>До останнього</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t>Останній шматок</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t>Останні сили</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t>Дерти останню шкуру</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t>Останнє слово</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lastRenderedPageBreak/>
              <w:t>Останній термін</w:t>
            </w:r>
          </w:p>
          <w:p w:rsidR="00B93D78" w:rsidRPr="001B7409" w:rsidRDefault="00B93D78" w:rsidP="00C61246">
            <w:pPr>
              <w:spacing w:after="0" w:line="240" w:lineRule="auto"/>
              <w:ind w:firstLine="284"/>
              <w:jc w:val="both"/>
              <w:rPr>
                <w:rFonts w:ascii="Times New Roman" w:hAnsi="Times New Roman"/>
                <w:i/>
                <w:sz w:val="28"/>
                <w:szCs w:val="28"/>
                <w:lang w:val="ru-RU"/>
              </w:rPr>
            </w:pPr>
            <w:r w:rsidRPr="001B7409">
              <w:rPr>
                <w:rFonts w:ascii="Times New Roman" w:hAnsi="Times New Roman"/>
                <w:i/>
                <w:sz w:val="28"/>
                <w:szCs w:val="28"/>
                <w:lang w:val="ru-RU"/>
              </w:rPr>
              <w:t>Остання новина</w:t>
            </w:r>
          </w:p>
          <w:p w:rsidR="00B93D78" w:rsidRPr="001B7409" w:rsidRDefault="00001CA3" w:rsidP="00C6124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 xml:space="preserve">Останні слова </w:t>
            </w:r>
            <w:r w:rsidRPr="00C61246">
              <w:rPr>
                <w:rFonts w:ascii="Times New Roman" w:hAnsi="Times New Roman"/>
                <w:sz w:val="28"/>
                <w:szCs w:val="28"/>
                <w:lang w:val="ru-RU"/>
              </w:rPr>
              <w:t>(брутальні)</w:t>
            </w:r>
          </w:p>
        </w:tc>
      </w:tr>
      <w:tr w:rsidR="00B81369" w:rsidTr="00C61246">
        <w:trPr>
          <w:trHeight w:val="408"/>
        </w:trPr>
        <w:tc>
          <w:tcPr>
            <w:tcW w:w="2410" w:type="dxa"/>
          </w:tcPr>
          <w:p w:rsidR="00B81369" w:rsidRPr="00B93D78" w:rsidRDefault="00B93D78" w:rsidP="00C61246">
            <w:pPr>
              <w:spacing w:after="0" w:line="240" w:lineRule="auto"/>
              <w:ind w:firstLine="284"/>
              <w:jc w:val="both"/>
              <w:rPr>
                <w:rFonts w:ascii="Times New Roman" w:hAnsi="Times New Roman"/>
                <w:b/>
                <w:sz w:val="28"/>
                <w:szCs w:val="28"/>
              </w:rPr>
            </w:pPr>
            <w:r w:rsidRPr="00B93D78">
              <w:rPr>
                <w:rFonts w:ascii="Times New Roman" w:hAnsi="Times New Roman"/>
                <w:b/>
                <w:sz w:val="28"/>
                <w:szCs w:val="28"/>
              </w:rPr>
              <w:lastRenderedPageBreak/>
              <w:t>Решта</w:t>
            </w:r>
          </w:p>
        </w:tc>
        <w:tc>
          <w:tcPr>
            <w:tcW w:w="6237" w:type="dxa"/>
            <w:gridSpan w:val="2"/>
          </w:tcPr>
          <w:p w:rsidR="00B81369"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Забрати решту землі</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Решта творів</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Решта життя</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Докласти решту грошей</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Решта хлопців</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Решта завдань</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Решта корабля</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 xml:space="preserve">Чекати решти </w:t>
            </w:r>
            <w:r w:rsidRPr="00C61246">
              <w:rPr>
                <w:rFonts w:ascii="Times New Roman" w:hAnsi="Times New Roman"/>
                <w:sz w:val="28"/>
                <w:szCs w:val="28"/>
              </w:rPr>
              <w:t>(здачі, розмовне)</w:t>
            </w:r>
          </w:p>
          <w:p w:rsidR="00B93D78" w:rsidRPr="001B7409" w:rsidRDefault="00B93D78" w:rsidP="00C61246">
            <w:pPr>
              <w:spacing w:after="0" w:line="240" w:lineRule="auto"/>
              <w:ind w:firstLine="284"/>
              <w:jc w:val="both"/>
              <w:rPr>
                <w:rFonts w:ascii="Times New Roman" w:hAnsi="Times New Roman"/>
                <w:i/>
                <w:sz w:val="28"/>
                <w:szCs w:val="28"/>
              </w:rPr>
            </w:pPr>
            <w:r w:rsidRPr="001B7409">
              <w:rPr>
                <w:rFonts w:ascii="Times New Roman" w:hAnsi="Times New Roman"/>
                <w:i/>
                <w:sz w:val="28"/>
                <w:szCs w:val="28"/>
              </w:rPr>
              <w:t>До решти</w:t>
            </w:r>
          </w:p>
        </w:tc>
      </w:tr>
    </w:tbl>
    <w:p w:rsidR="00954208" w:rsidRPr="00BA46B7" w:rsidRDefault="004E22FD" w:rsidP="008E381D">
      <w:pPr>
        <w:pStyle w:val="Heading2"/>
        <w:spacing w:before="0" w:line="360" w:lineRule="auto"/>
        <w:ind w:firstLine="680"/>
        <w:jc w:val="both"/>
        <w:rPr>
          <w:rFonts w:ascii="Times New Roman" w:hAnsi="Times New Roman"/>
          <w:sz w:val="28"/>
          <w:szCs w:val="28"/>
        </w:rPr>
      </w:pPr>
      <w:bookmarkStart w:id="320" w:name="_Toc12341772"/>
      <w:r w:rsidRPr="00BA46B7">
        <w:rPr>
          <w:rFonts w:ascii="Times New Roman" w:hAnsi="Times New Roman"/>
          <w:sz w:val="28"/>
          <w:szCs w:val="28"/>
        </w:rPr>
        <w:t>І</w:t>
      </w:r>
      <w:r w:rsidR="00954208" w:rsidRPr="00BA46B7">
        <w:rPr>
          <w:rFonts w:ascii="Times New Roman" w:hAnsi="Times New Roman"/>
          <w:sz w:val="28"/>
          <w:szCs w:val="28"/>
        </w:rPr>
        <w:t>талійський</w:t>
      </w:r>
      <w:r w:rsidR="00B464D1">
        <w:rPr>
          <w:rFonts w:ascii="Times New Roman" w:hAnsi="Times New Roman"/>
          <w:sz w:val="28"/>
          <w:szCs w:val="28"/>
        </w:rPr>
        <w:t>,</w:t>
      </w:r>
      <w:r w:rsidRPr="00BA46B7">
        <w:rPr>
          <w:rFonts w:ascii="Times New Roman" w:hAnsi="Times New Roman"/>
          <w:sz w:val="28"/>
          <w:szCs w:val="28"/>
        </w:rPr>
        <w:t xml:space="preserve"> італьський</w:t>
      </w:r>
      <w:bookmarkEnd w:id="320"/>
    </w:p>
    <w:p w:rsidR="004E22FD"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sidR="00C61246">
        <w:rPr>
          <w:rFonts w:ascii="Times New Roman" w:hAnsi="Times New Roman"/>
          <w:b/>
          <w:sz w:val="28"/>
          <w:szCs w:val="28"/>
        </w:rPr>
        <w:t>італійський</w:t>
      </w:r>
      <w:r w:rsidRPr="00BA46B7">
        <w:rPr>
          <w:rFonts w:ascii="Times New Roman" w:hAnsi="Times New Roman"/>
          <w:sz w:val="28"/>
          <w:szCs w:val="28"/>
        </w:rPr>
        <w:t xml:space="preserve"> пов</w:t>
      </w:r>
      <w:r w:rsidR="00746F1B">
        <w:rPr>
          <w:rFonts w:ascii="Times New Roman" w:hAnsi="Times New Roman"/>
          <w:sz w:val="28"/>
          <w:szCs w:val="28"/>
        </w:rPr>
        <w:t>’</w:t>
      </w:r>
      <w:r w:rsidRPr="00BA46B7">
        <w:rPr>
          <w:rFonts w:ascii="Times New Roman" w:hAnsi="Times New Roman"/>
          <w:sz w:val="28"/>
          <w:szCs w:val="28"/>
        </w:rPr>
        <w:t xml:space="preserve">язане </w:t>
      </w:r>
      <w:r w:rsidR="0037379B" w:rsidRPr="00BA46B7">
        <w:rPr>
          <w:rFonts w:ascii="Times New Roman" w:hAnsi="Times New Roman"/>
          <w:sz w:val="28"/>
          <w:szCs w:val="28"/>
        </w:rPr>
        <w:t>і</w:t>
      </w:r>
      <w:r w:rsidRPr="00BA46B7">
        <w:rPr>
          <w:rFonts w:ascii="Times New Roman" w:hAnsi="Times New Roman"/>
          <w:sz w:val="28"/>
          <w:szCs w:val="28"/>
        </w:rPr>
        <w:t>з сучасною Італією та італійцями.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Італьський </w:t>
      </w:r>
      <w:r w:rsidRPr="00BA46B7">
        <w:rPr>
          <w:rFonts w:ascii="Times New Roman" w:hAnsi="Times New Roman"/>
          <w:sz w:val="28"/>
          <w:szCs w:val="28"/>
        </w:rPr>
        <w:t>стосуєт</w:t>
      </w:r>
      <w:r w:rsidR="008E105E" w:rsidRPr="00BA46B7">
        <w:rPr>
          <w:rFonts w:ascii="Times New Roman" w:hAnsi="Times New Roman"/>
          <w:sz w:val="28"/>
          <w:szCs w:val="28"/>
        </w:rPr>
        <w:t>ь</w:t>
      </w:r>
      <w:r w:rsidRPr="00BA46B7">
        <w:rPr>
          <w:rFonts w:ascii="Times New Roman" w:hAnsi="Times New Roman"/>
          <w:sz w:val="28"/>
          <w:szCs w:val="28"/>
        </w:rPr>
        <w:t xml:space="preserve">ся Стародавньої Італії, племен італіків, що населяли її територію. Тож російське «итальянский» треба перекладати українською «італійський», а «италийский» </w:t>
      </w:r>
      <w:r w:rsidR="004D0409">
        <w:rPr>
          <w:rFonts w:ascii="Times New Roman" w:hAnsi="Times New Roman"/>
          <w:sz w:val="28"/>
          <w:szCs w:val="28"/>
        </w:rPr>
        <w:t>–</w:t>
      </w:r>
      <w:r w:rsidRPr="00BA46B7">
        <w:rPr>
          <w:rFonts w:ascii="Times New Roman" w:hAnsi="Times New Roman"/>
          <w:sz w:val="28"/>
          <w:szCs w:val="28"/>
        </w:rPr>
        <w:t xml:space="preserve"> «італьський».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B464D1" w:rsidTr="00C61246">
        <w:trPr>
          <w:trHeight w:val="440"/>
        </w:trPr>
        <w:tc>
          <w:tcPr>
            <w:tcW w:w="2693" w:type="dxa"/>
          </w:tcPr>
          <w:p w:rsidR="00B464D1" w:rsidRPr="00B464D1" w:rsidRDefault="00B464D1" w:rsidP="00C61246">
            <w:pPr>
              <w:spacing w:after="0" w:line="240" w:lineRule="auto"/>
              <w:ind w:firstLine="284"/>
              <w:jc w:val="both"/>
              <w:rPr>
                <w:rFonts w:ascii="Times New Roman" w:hAnsi="Times New Roman"/>
                <w:b/>
                <w:sz w:val="28"/>
                <w:szCs w:val="28"/>
              </w:rPr>
            </w:pPr>
            <w:r w:rsidRPr="00B464D1">
              <w:rPr>
                <w:rFonts w:ascii="Times New Roman" w:hAnsi="Times New Roman"/>
                <w:b/>
                <w:sz w:val="28"/>
                <w:szCs w:val="28"/>
              </w:rPr>
              <w:t>Італійський</w:t>
            </w:r>
          </w:p>
        </w:tc>
        <w:tc>
          <w:tcPr>
            <w:tcW w:w="5954" w:type="dxa"/>
          </w:tcPr>
          <w:p w:rsidR="0026556F" w:rsidRPr="00B464D1" w:rsidRDefault="00B464D1" w:rsidP="00C61246">
            <w:pPr>
              <w:spacing w:after="0" w:line="240" w:lineRule="auto"/>
              <w:ind w:firstLine="284"/>
              <w:jc w:val="both"/>
              <w:rPr>
                <w:rFonts w:ascii="Times New Roman" w:hAnsi="Times New Roman"/>
                <w:i/>
                <w:sz w:val="28"/>
                <w:szCs w:val="28"/>
              </w:rPr>
            </w:pPr>
            <w:r w:rsidRPr="00B464D1">
              <w:rPr>
                <w:rFonts w:ascii="Times New Roman" w:hAnsi="Times New Roman"/>
                <w:i/>
                <w:sz w:val="28"/>
                <w:szCs w:val="28"/>
              </w:rPr>
              <w:t>Іт</w:t>
            </w:r>
            <w:r w:rsidR="00001CA3">
              <w:rPr>
                <w:rFonts w:ascii="Times New Roman" w:hAnsi="Times New Roman"/>
                <w:i/>
                <w:sz w:val="28"/>
                <w:szCs w:val="28"/>
              </w:rPr>
              <w:t>алійське Відродження</w:t>
            </w:r>
          </w:p>
          <w:p w:rsidR="0026556F" w:rsidRPr="00B464D1" w:rsidRDefault="00B464D1" w:rsidP="00C61246">
            <w:pPr>
              <w:spacing w:after="0" w:line="240" w:lineRule="auto"/>
              <w:ind w:firstLine="284"/>
              <w:jc w:val="both"/>
              <w:rPr>
                <w:rFonts w:ascii="Times New Roman" w:hAnsi="Times New Roman"/>
                <w:i/>
                <w:sz w:val="28"/>
                <w:szCs w:val="28"/>
              </w:rPr>
            </w:pPr>
            <w:r w:rsidRPr="00B464D1">
              <w:rPr>
                <w:rFonts w:ascii="Times New Roman" w:hAnsi="Times New Roman"/>
                <w:i/>
                <w:sz w:val="28"/>
                <w:szCs w:val="28"/>
              </w:rPr>
              <w:t>І</w:t>
            </w:r>
            <w:r w:rsidR="00001CA3">
              <w:rPr>
                <w:rFonts w:ascii="Times New Roman" w:hAnsi="Times New Roman"/>
                <w:i/>
                <w:sz w:val="28"/>
                <w:szCs w:val="28"/>
              </w:rPr>
              <w:t>талійська страва</w:t>
            </w:r>
          </w:p>
          <w:p w:rsidR="00B464D1" w:rsidRPr="00001CA3" w:rsidRDefault="00B464D1" w:rsidP="00C61246">
            <w:pPr>
              <w:spacing w:after="0" w:line="240" w:lineRule="auto"/>
              <w:ind w:firstLine="284"/>
              <w:jc w:val="both"/>
              <w:rPr>
                <w:rFonts w:ascii="Times New Roman" w:hAnsi="Times New Roman"/>
                <w:i/>
                <w:sz w:val="28"/>
                <w:szCs w:val="28"/>
              </w:rPr>
            </w:pPr>
            <w:r w:rsidRPr="00B464D1">
              <w:rPr>
                <w:rFonts w:ascii="Times New Roman" w:hAnsi="Times New Roman"/>
                <w:i/>
                <w:sz w:val="28"/>
                <w:szCs w:val="28"/>
              </w:rPr>
              <w:t>І</w:t>
            </w:r>
            <w:r>
              <w:rPr>
                <w:rFonts w:ascii="Times New Roman" w:hAnsi="Times New Roman"/>
                <w:i/>
                <w:sz w:val="28"/>
                <w:szCs w:val="28"/>
              </w:rPr>
              <w:t>талійське взуття</w:t>
            </w:r>
          </w:p>
        </w:tc>
      </w:tr>
      <w:tr w:rsidR="00B464D1" w:rsidTr="00C61246">
        <w:trPr>
          <w:trHeight w:val="323"/>
        </w:trPr>
        <w:tc>
          <w:tcPr>
            <w:tcW w:w="2693" w:type="dxa"/>
          </w:tcPr>
          <w:p w:rsidR="00B464D1" w:rsidRPr="00B464D1" w:rsidRDefault="00B464D1" w:rsidP="00C61246">
            <w:pPr>
              <w:spacing w:after="0" w:line="240" w:lineRule="auto"/>
              <w:ind w:firstLine="284"/>
              <w:jc w:val="both"/>
              <w:rPr>
                <w:rFonts w:ascii="Times New Roman" w:hAnsi="Times New Roman"/>
                <w:b/>
                <w:sz w:val="28"/>
                <w:szCs w:val="28"/>
              </w:rPr>
            </w:pPr>
            <w:r w:rsidRPr="00B464D1">
              <w:rPr>
                <w:rFonts w:ascii="Times New Roman" w:hAnsi="Times New Roman"/>
                <w:b/>
                <w:sz w:val="28"/>
                <w:szCs w:val="28"/>
              </w:rPr>
              <w:t>Італьський</w:t>
            </w:r>
          </w:p>
        </w:tc>
        <w:tc>
          <w:tcPr>
            <w:tcW w:w="5954" w:type="dxa"/>
          </w:tcPr>
          <w:p w:rsidR="00B464D1" w:rsidRPr="00B464D1" w:rsidRDefault="00B464D1" w:rsidP="00C61246">
            <w:pPr>
              <w:spacing w:after="0" w:line="240" w:lineRule="auto"/>
              <w:ind w:firstLine="284"/>
              <w:jc w:val="both"/>
              <w:rPr>
                <w:rFonts w:ascii="Times New Roman" w:hAnsi="Times New Roman"/>
                <w:i/>
                <w:sz w:val="28"/>
                <w:szCs w:val="28"/>
              </w:rPr>
            </w:pPr>
            <w:r w:rsidRPr="00B464D1">
              <w:rPr>
                <w:rFonts w:ascii="Times New Roman" w:hAnsi="Times New Roman"/>
                <w:i/>
                <w:sz w:val="28"/>
                <w:szCs w:val="28"/>
              </w:rPr>
              <w:t>Італьські племена</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21" w:name="_Toc12341773"/>
      <w:r w:rsidRPr="00BA46B7">
        <w:rPr>
          <w:rStyle w:val="Strong"/>
          <w:rFonts w:ascii="Times New Roman" w:hAnsi="Times New Roman"/>
          <w:b w:val="0"/>
          <w:sz w:val="28"/>
          <w:szCs w:val="28"/>
        </w:rPr>
        <w:t>Ї</w:t>
      </w:r>
      <w:bookmarkEnd w:id="321"/>
    </w:p>
    <w:p w:rsidR="00954208" w:rsidRPr="00BA46B7" w:rsidRDefault="0071747D" w:rsidP="008E381D">
      <w:pPr>
        <w:pStyle w:val="Heading2"/>
        <w:spacing w:before="0" w:line="360" w:lineRule="auto"/>
        <w:ind w:firstLine="680"/>
        <w:jc w:val="both"/>
        <w:rPr>
          <w:rStyle w:val="Strong"/>
          <w:rFonts w:ascii="Times New Roman" w:hAnsi="Times New Roman"/>
          <w:b w:val="0"/>
          <w:bCs w:val="0"/>
          <w:sz w:val="28"/>
          <w:szCs w:val="28"/>
        </w:rPr>
      </w:pPr>
      <w:bookmarkStart w:id="322" w:name="_Toc12341774"/>
      <w:r w:rsidRPr="00BA46B7">
        <w:rPr>
          <w:rStyle w:val="Strong"/>
          <w:rFonts w:ascii="Times New Roman" w:hAnsi="Times New Roman"/>
          <w:b w:val="0"/>
          <w:sz w:val="28"/>
          <w:szCs w:val="28"/>
        </w:rPr>
        <w:t>Їда, їж</w:t>
      </w:r>
      <w:r w:rsidR="00954208" w:rsidRPr="00BA46B7">
        <w:rPr>
          <w:rStyle w:val="Strong"/>
          <w:rFonts w:ascii="Times New Roman" w:hAnsi="Times New Roman"/>
          <w:b w:val="0"/>
          <w:sz w:val="28"/>
          <w:szCs w:val="28"/>
        </w:rPr>
        <w:t>а</w:t>
      </w:r>
      <w:bookmarkEnd w:id="322"/>
    </w:p>
    <w:p w:rsidR="006D4CF4"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Їда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споживання їжі.</w:t>
      </w:r>
    </w:p>
    <w:p w:rsidR="0071747D" w:rsidRDefault="0071747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Їжа </w:t>
      </w:r>
      <w:r w:rsidR="004D0409">
        <w:rPr>
          <w:rFonts w:ascii="Times New Roman" w:hAnsi="Times New Roman"/>
          <w:sz w:val="28"/>
          <w:szCs w:val="28"/>
        </w:rPr>
        <w:t>–</w:t>
      </w:r>
      <w:r w:rsidRPr="00BA46B7">
        <w:rPr>
          <w:rFonts w:ascii="Times New Roman" w:hAnsi="Times New Roman"/>
          <w:sz w:val="28"/>
          <w:szCs w:val="28"/>
        </w:rPr>
        <w:t xml:space="preserve"> це харчі, те, що їдять.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33124C" w:rsidTr="00C61246">
        <w:trPr>
          <w:trHeight w:val="317"/>
        </w:trPr>
        <w:tc>
          <w:tcPr>
            <w:tcW w:w="2693" w:type="dxa"/>
          </w:tcPr>
          <w:p w:rsidR="0033124C" w:rsidRPr="006A362E" w:rsidRDefault="00780615" w:rsidP="00C61246">
            <w:pPr>
              <w:spacing w:after="0" w:line="240" w:lineRule="auto"/>
              <w:ind w:firstLine="284"/>
              <w:jc w:val="both"/>
              <w:rPr>
                <w:rFonts w:ascii="Times New Roman" w:hAnsi="Times New Roman"/>
                <w:b/>
                <w:sz w:val="28"/>
                <w:szCs w:val="28"/>
              </w:rPr>
            </w:pPr>
            <w:r>
              <w:rPr>
                <w:rFonts w:ascii="Times New Roman" w:hAnsi="Times New Roman"/>
                <w:b/>
                <w:sz w:val="28"/>
                <w:szCs w:val="28"/>
              </w:rPr>
              <w:t>Їж</w:t>
            </w:r>
            <w:r w:rsidR="006A362E" w:rsidRPr="006A362E">
              <w:rPr>
                <w:rFonts w:ascii="Times New Roman" w:hAnsi="Times New Roman"/>
                <w:b/>
                <w:sz w:val="28"/>
                <w:szCs w:val="28"/>
              </w:rPr>
              <w:t>а</w:t>
            </w:r>
          </w:p>
        </w:tc>
        <w:tc>
          <w:tcPr>
            <w:tcW w:w="5954" w:type="dxa"/>
          </w:tcPr>
          <w:p w:rsidR="0026556F" w:rsidRPr="006A362E" w:rsidRDefault="006A362E" w:rsidP="00C61246">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С</w:t>
            </w:r>
            <w:r w:rsidR="0026556F" w:rsidRPr="006A362E">
              <w:rPr>
                <w:rFonts w:ascii="Times New Roman" w:hAnsi="Times New Roman"/>
                <w:i/>
                <w:sz w:val="28"/>
                <w:szCs w:val="28"/>
              </w:rPr>
              <w:t>мачна їжа</w:t>
            </w:r>
          </w:p>
          <w:p w:rsidR="0033124C" w:rsidRPr="00001CA3" w:rsidRDefault="006A362E" w:rsidP="00C61246">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Г</w:t>
            </w:r>
            <w:r w:rsidR="0026556F" w:rsidRPr="006A362E">
              <w:rPr>
                <w:rFonts w:ascii="Times New Roman" w:hAnsi="Times New Roman"/>
                <w:i/>
                <w:sz w:val="28"/>
                <w:szCs w:val="28"/>
              </w:rPr>
              <w:t>отувати їжу</w:t>
            </w:r>
          </w:p>
        </w:tc>
      </w:tr>
      <w:tr w:rsidR="0033124C" w:rsidTr="00C61246">
        <w:trPr>
          <w:trHeight w:val="355"/>
        </w:trPr>
        <w:tc>
          <w:tcPr>
            <w:tcW w:w="2693" w:type="dxa"/>
          </w:tcPr>
          <w:p w:rsidR="0033124C" w:rsidRPr="006A362E" w:rsidRDefault="0033124C" w:rsidP="00C61246">
            <w:pPr>
              <w:spacing w:after="0" w:line="240" w:lineRule="auto"/>
              <w:ind w:firstLine="284"/>
              <w:jc w:val="both"/>
              <w:rPr>
                <w:rFonts w:ascii="Times New Roman" w:hAnsi="Times New Roman"/>
                <w:b/>
                <w:sz w:val="28"/>
                <w:szCs w:val="28"/>
              </w:rPr>
            </w:pPr>
            <w:r w:rsidRPr="006A362E">
              <w:rPr>
                <w:rFonts w:ascii="Times New Roman" w:hAnsi="Times New Roman"/>
                <w:b/>
                <w:sz w:val="28"/>
                <w:szCs w:val="28"/>
              </w:rPr>
              <w:t>Ї</w:t>
            </w:r>
            <w:r w:rsidR="00780615">
              <w:rPr>
                <w:rFonts w:ascii="Times New Roman" w:hAnsi="Times New Roman"/>
                <w:b/>
                <w:sz w:val="28"/>
                <w:szCs w:val="28"/>
              </w:rPr>
              <w:t>д</w:t>
            </w:r>
            <w:r w:rsidR="006A362E" w:rsidRPr="006A362E">
              <w:rPr>
                <w:rFonts w:ascii="Times New Roman" w:hAnsi="Times New Roman"/>
                <w:b/>
                <w:sz w:val="28"/>
                <w:szCs w:val="28"/>
              </w:rPr>
              <w:t>а</w:t>
            </w:r>
          </w:p>
        </w:tc>
        <w:tc>
          <w:tcPr>
            <w:tcW w:w="5954" w:type="dxa"/>
          </w:tcPr>
          <w:p w:rsidR="0026556F" w:rsidRPr="006A362E" w:rsidRDefault="006A362E" w:rsidP="00C61246">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П</w:t>
            </w:r>
            <w:r w:rsidR="0026556F" w:rsidRPr="006A362E">
              <w:rPr>
                <w:rFonts w:ascii="Times New Roman" w:hAnsi="Times New Roman"/>
                <w:i/>
                <w:sz w:val="28"/>
                <w:szCs w:val="28"/>
              </w:rPr>
              <w:t>овільна їда</w:t>
            </w:r>
          </w:p>
          <w:p w:rsidR="0033124C" w:rsidRPr="00001CA3" w:rsidRDefault="006A362E" w:rsidP="00C61246">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А</w:t>
            </w:r>
            <w:r w:rsidR="0026556F" w:rsidRPr="006A362E">
              <w:rPr>
                <w:rFonts w:ascii="Times New Roman" w:hAnsi="Times New Roman"/>
                <w:i/>
                <w:sz w:val="28"/>
                <w:szCs w:val="28"/>
              </w:rPr>
              <w:t>петит приходить під час їди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323" w:name="_Toc12341775"/>
      <w:r w:rsidRPr="00BA46B7">
        <w:rPr>
          <w:rStyle w:val="Strong"/>
          <w:rFonts w:ascii="Times New Roman" w:hAnsi="Times New Roman"/>
          <w:b w:val="0"/>
          <w:sz w:val="28"/>
          <w:szCs w:val="28"/>
        </w:rPr>
        <w:t>Їжаковий, їжакуватий</w:t>
      </w:r>
      <w:bookmarkEnd w:id="323"/>
    </w:p>
    <w:p w:rsidR="008B5143"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Їжаковий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прикметник до «їжак» у значенні «тварина», притаманний цій тварині, </w:t>
      </w:r>
      <w:r w:rsidR="008E105E" w:rsidRPr="00BA46B7">
        <w:rPr>
          <w:rFonts w:ascii="Times New Roman" w:hAnsi="Times New Roman"/>
          <w:sz w:val="28"/>
          <w:szCs w:val="28"/>
        </w:rPr>
        <w:t>пов</w:t>
      </w:r>
      <w:r w:rsidR="00746F1B">
        <w:rPr>
          <w:rFonts w:ascii="Times New Roman" w:hAnsi="Times New Roman"/>
          <w:sz w:val="28"/>
          <w:szCs w:val="28"/>
        </w:rPr>
        <w:t>’</w:t>
      </w:r>
      <w:r w:rsidR="008E105E" w:rsidRPr="00BA46B7">
        <w:rPr>
          <w:rFonts w:ascii="Times New Roman" w:hAnsi="Times New Roman"/>
          <w:sz w:val="28"/>
          <w:szCs w:val="28"/>
        </w:rPr>
        <w:t>язаний безпосередньо з нею.</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Їжакуватий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подібний д</w:t>
      </w:r>
      <w:r w:rsidR="008E105E" w:rsidRPr="00BA46B7">
        <w:rPr>
          <w:rFonts w:ascii="Times New Roman" w:hAnsi="Times New Roman"/>
          <w:sz w:val="28"/>
          <w:szCs w:val="28"/>
        </w:rPr>
        <w:t>о голок їжака, настовбурчений</w:t>
      </w:r>
      <w:r w:rsidR="00001CA3">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6A362E" w:rsidTr="00D8692E">
        <w:trPr>
          <w:trHeight w:val="307"/>
        </w:trPr>
        <w:tc>
          <w:tcPr>
            <w:tcW w:w="2693" w:type="dxa"/>
          </w:tcPr>
          <w:p w:rsidR="006A362E" w:rsidRPr="006A362E" w:rsidRDefault="006A362E" w:rsidP="00C61246">
            <w:pPr>
              <w:spacing w:after="0" w:line="240" w:lineRule="auto"/>
              <w:ind w:firstLine="284"/>
              <w:jc w:val="both"/>
              <w:rPr>
                <w:rFonts w:ascii="Times New Roman" w:hAnsi="Times New Roman"/>
                <w:b/>
                <w:sz w:val="28"/>
                <w:szCs w:val="28"/>
              </w:rPr>
            </w:pPr>
            <w:r w:rsidRPr="006A362E">
              <w:rPr>
                <w:rFonts w:ascii="Times New Roman" w:hAnsi="Times New Roman"/>
                <w:b/>
                <w:sz w:val="28"/>
                <w:szCs w:val="28"/>
              </w:rPr>
              <w:t>Їжаковий</w:t>
            </w:r>
          </w:p>
        </w:tc>
        <w:tc>
          <w:tcPr>
            <w:tcW w:w="5954" w:type="dxa"/>
          </w:tcPr>
          <w:p w:rsidR="0026556F" w:rsidRPr="00001CA3" w:rsidRDefault="006A362E" w:rsidP="00C61246">
            <w:pPr>
              <w:spacing w:after="0" w:line="240" w:lineRule="auto"/>
              <w:ind w:firstLine="284"/>
              <w:jc w:val="both"/>
              <w:rPr>
                <w:rFonts w:ascii="Times New Roman" w:hAnsi="Times New Roman"/>
                <w:i/>
                <w:sz w:val="28"/>
                <w:szCs w:val="28"/>
                <w:lang w:val="ru-RU"/>
              </w:rPr>
            </w:pPr>
            <w:r w:rsidRPr="00001CA3">
              <w:rPr>
                <w:rFonts w:ascii="Times New Roman" w:hAnsi="Times New Roman"/>
                <w:i/>
                <w:sz w:val="28"/>
                <w:szCs w:val="28"/>
              </w:rPr>
              <w:t>Ї</w:t>
            </w:r>
            <w:r w:rsidR="0026556F" w:rsidRPr="00001CA3">
              <w:rPr>
                <w:rFonts w:ascii="Times New Roman" w:hAnsi="Times New Roman"/>
                <w:i/>
                <w:sz w:val="28"/>
                <w:szCs w:val="28"/>
              </w:rPr>
              <w:t>жаковий жир</w:t>
            </w:r>
          </w:p>
          <w:p w:rsidR="006A362E" w:rsidRPr="00001CA3" w:rsidRDefault="006A362E" w:rsidP="00C61246">
            <w:pPr>
              <w:spacing w:after="0" w:line="240" w:lineRule="auto"/>
              <w:ind w:firstLine="284"/>
              <w:jc w:val="both"/>
              <w:rPr>
                <w:rFonts w:ascii="Times New Roman" w:hAnsi="Times New Roman"/>
                <w:sz w:val="28"/>
                <w:szCs w:val="28"/>
                <w:lang w:val="ru-RU"/>
              </w:rPr>
            </w:pPr>
            <w:r w:rsidRPr="00001CA3">
              <w:rPr>
                <w:rFonts w:ascii="Times New Roman" w:hAnsi="Times New Roman"/>
                <w:i/>
                <w:sz w:val="28"/>
                <w:szCs w:val="28"/>
              </w:rPr>
              <w:t>Ї</w:t>
            </w:r>
            <w:r w:rsidR="0026556F" w:rsidRPr="00001CA3">
              <w:rPr>
                <w:rFonts w:ascii="Times New Roman" w:hAnsi="Times New Roman"/>
                <w:i/>
                <w:sz w:val="28"/>
                <w:szCs w:val="28"/>
              </w:rPr>
              <w:t>жакові голки</w:t>
            </w:r>
          </w:p>
        </w:tc>
      </w:tr>
      <w:tr w:rsidR="006A362E" w:rsidTr="00D8692E">
        <w:trPr>
          <w:trHeight w:val="365"/>
        </w:trPr>
        <w:tc>
          <w:tcPr>
            <w:tcW w:w="2693" w:type="dxa"/>
          </w:tcPr>
          <w:p w:rsidR="006A362E" w:rsidRPr="006A362E" w:rsidRDefault="006A362E" w:rsidP="00C61246">
            <w:pPr>
              <w:spacing w:after="0" w:line="240" w:lineRule="auto"/>
              <w:ind w:firstLine="284"/>
              <w:jc w:val="both"/>
              <w:rPr>
                <w:rFonts w:ascii="Times New Roman" w:hAnsi="Times New Roman"/>
                <w:b/>
                <w:sz w:val="28"/>
                <w:szCs w:val="28"/>
              </w:rPr>
            </w:pPr>
            <w:r w:rsidRPr="006A362E">
              <w:rPr>
                <w:rFonts w:ascii="Times New Roman" w:hAnsi="Times New Roman"/>
                <w:b/>
                <w:sz w:val="28"/>
                <w:szCs w:val="28"/>
              </w:rPr>
              <w:t>Їжакуватий</w:t>
            </w:r>
          </w:p>
        </w:tc>
        <w:tc>
          <w:tcPr>
            <w:tcW w:w="5954" w:type="dxa"/>
          </w:tcPr>
          <w:p w:rsidR="0026556F" w:rsidRPr="006A362E" w:rsidRDefault="006A362E" w:rsidP="00C61246">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Ї</w:t>
            </w:r>
            <w:r w:rsidR="0026556F" w:rsidRPr="006A362E">
              <w:rPr>
                <w:rFonts w:ascii="Times New Roman" w:hAnsi="Times New Roman"/>
                <w:i/>
                <w:sz w:val="28"/>
                <w:szCs w:val="28"/>
              </w:rPr>
              <w:t>жакувате волосся</w:t>
            </w:r>
            <w:r w:rsidR="0026556F" w:rsidRPr="006A362E">
              <w:rPr>
                <w:rFonts w:ascii="Times New Roman" w:hAnsi="Times New Roman"/>
                <w:i/>
                <w:sz w:val="28"/>
                <w:szCs w:val="28"/>
                <w:lang w:val="ru-RU"/>
              </w:rPr>
              <w:t xml:space="preserve"> </w:t>
            </w:r>
          </w:p>
          <w:p w:rsidR="006A362E" w:rsidRPr="00001CA3" w:rsidRDefault="006A362E" w:rsidP="00C61246">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lastRenderedPageBreak/>
              <w:t>Ї</w:t>
            </w:r>
            <w:r w:rsidR="0026556F" w:rsidRPr="006A362E">
              <w:rPr>
                <w:rFonts w:ascii="Times New Roman" w:hAnsi="Times New Roman"/>
                <w:i/>
                <w:sz w:val="28"/>
                <w:szCs w:val="28"/>
              </w:rPr>
              <w:t>жакувата борода</w:t>
            </w:r>
            <w:r w:rsidR="0026556F" w:rsidRPr="006A362E">
              <w:rPr>
                <w:rFonts w:ascii="Times New Roman" w:hAnsi="Times New Roman"/>
                <w:i/>
                <w:sz w:val="28"/>
                <w:szCs w:val="28"/>
                <w:lang w:val="ru-RU"/>
              </w:rPr>
              <w:t xml:space="preserve"> </w:t>
            </w:r>
          </w:p>
        </w:tc>
      </w:tr>
    </w:tbl>
    <w:p w:rsidR="006D4CF4" w:rsidRDefault="001A18BC" w:rsidP="008E381D">
      <w:pPr>
        <w:pStyle w:val="Heading2"/>
        <w:spacing w:before="0" w:line="360" w:lineRule="auto"/>
        <w:ind w:firstLine="680"/>
        <w:jc w:val="both"/>
        <w:rPr>
          <w:rStyle w:val="Strong"/>
          <w:rFonts w:ascii="Times New Roman" w:hAnsi="Times New Roman"/>
          <w:b w:val="0"/>
          <w:sz w:val="28"/>
          <w:szCs w:val="28"/>
        </w:rPr>
      </w:pPr>
      <w:bookmarkStart w:id="324" w:name="_Toc12341776"/>
      <w:r>
        <w:rPr>
          <w:rStyle w:val="Strong"/>
          <w:rFonts w:ascii="Times New Roman" w:hAnsi="Times New Roman"/>
          <w:b w:val="0"/>
          <w:sz w:val="28"/>
          <w:szCs w:val="28"/>
        </w:rPr>
        <w:lastRenderedPageBreak/>
        <w:t>Їх, їхній</w:t>
      </w:r>
      <w:bookmarkEnd w:id="324"/>
    </w:p>
    <w:p w:rsidR="001A18BC" w:rsidRPr="001A18BC" w:rsidRDefault="001A18BC" w:rsidP="008E381D">
      <w:pPr>
        <w:spacing w:after="0" w:line="360" w:lineRule="auto"/>
        <w:ind w:firstLine="709"/>
        <w:rPr>
          <w:rFonts w:ascii="Times New Roman" w:hAnsi="Times New Roman"/>
          <w:sz w:val="28"/>
          <w:szCs w:val="28"/>
        </w:rPr>
      </w:pPr>
      <w:r w:rsidRPr="001A18BC">
        <w:rPr>
          <w:rFonts w:ascii="Times New Roman" w:hAnsi="Times New Roman"/>
          <w:b/>
          <w:sz w:val="28"/>
          <w:szCs w:val="28"/>
        </w:rPr>
        <w:t>Їх</w:t>
      </w:r>
      <w:r w:rsidRPr="001A18BC">
        <w:rPr>
          <w:rFonts w:ascii="Times New Roman" w:hAnsi="Times New Roman"/>
          <w:sz w:val="28"/>
          <w:szCs w:val="28"/>
        </w:rPr>
        <w:t xml:space="preserve"> </w:t>
      </w:r>
      <w:r w:rsidR="004D0409">
        <w:rPr>
          <w:rFonts w:ascii="Times New Roman" w:hAnsi="Times New Roman"/>
          <w:sz w:val="28"/>
          <w:szCs w:val="28"/>
        </w:rPr>
        <w:t>–</w:t>
      </w:r>
      <w:r w:rsidRPr="001A18BC">
        <w:rPr>
          <w:rFonts w:ascii="Times New Roman" w:hAnsi="Times New Roman"/>
          <w:sz w:val="28"/>
          <w:szCs w:val="28"/>
        </w:rPr>
        <w:t xml:space="preserve"> родовий </w:t>
      </w:r>
      <w:r w:rsidR="00CF5A59">
        <w:rPr>
          <w:rFonts w:ascii="Times New Roman" w:hAnsi="Times New Roman"/>
          <w:sz w:val="28"/>
          <w:szCs w:val="28"/>
        </w:rPr>
        <w:t>або знахідний відмінок від «</w:t>
      </w:r>
      <w:r w:rsidRPr="001A18BC">
        <w:rPr>
          <w:rFonts w:ascii="Times New Roman" w:hAnsi="Times New Roman"/>
          <w:sz w:val="28"/>
          <w:szCs w:val="28"/>
        </w:rPr>
        <w:t>вони».</w:t>
      </w:r>
    </w:p>
    <w:p w:rsidR="001A18BC" w:rsidRDefault="001A18BC" w:rsidP="008E381D">
      <w:pPr>
        <w:spacing w:after="0" w:line="360" w:lineRule="auto"/>
        <w:ind w:firstLine="709"/>
        <w:rPr>
          <w:rFonts w:ascii="Times New Roman" w:hAnsi="Times New Roman"/>
          <w:sz w:val="28"/>
          <w:szCs w:val="28"/>
        </w:rPr>
      </w:pPr>
      <w:r w:rsidRPr="001A18BC">
        <w:rPr>
          <w:rFonts w:ascii="Times New Roman" w:hAnsi="Times New Roman"/>
          <w:b/>
          <w:sz w:val="28"/>
          <w:szCs w:val="28"/>
        </w:rPr>
        <w:t>Їхній</w:t>
      </w:r>
      <w:r w:rsidRPr="001A18BC">
        <w:rPr>
          <w:rFonts w:ascii="Times New Roman" w:hAnsi="Times New Roman"/>
          <w:sz w:val="28"/>
          <w:szCs w:val="28"/>
        </w:rPr>
        <w:t xml:space="preserve"> </w:t>
      </w:r>
      <w:r w:rsidR="004D0409">
        <w:rPr>
          <w:rFonts w:ascii="Times New Roman" w:hAnsi="Times New Roman"/>
          <w:sz w:val="28"/>
          <w:szCs w:val="28"/>
        </w:rPr>
        <w:t>–</w:t>
      </w:r>
      <w:r w:rsidRPr="001A18BC">
        <w:rPr>
          <w:rFonts w:ascii="Times New Roman" w:hAnsi="Times New Roman"/>
          <w:sz w:val="28"/>
          <w:szCs w:val="28"/>
        </w:rPr>
        <w:t xml:space="preserve"> належний їм.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CF5A59" w:rsidTr="00D8692E">
        <w:trPr>
          <w:trHeight w:val="336"/>
        </w:trPr>
        <w:tc>
          <w:tcPr>
            <w:tcW w:w="2693" w:type="dxa"/>
          </w:tcPr>
          <w:p w:rsidR="00CF5A59" w:rsidRPr="00CF5A59" w:rsidRDefault="00CF5A59" w:rsidP="00C61246">
            <w:pPr>
              <w:spacing w:after="0" w:line="240" w:lineRule="auto"/>
              <w:ind w:firstLine="284"/>
              <w:rPr>
                <w:rFonts w:ascii="Times New Roman" w:hAnsi="Times New Roman"/>
                <w:b/>
                <w:sz w:val="28"/>
                <w:szCs w:val="28"/>
              </w:rPr>
            </w:pPr>
            <w:r w:rsidRPr="00CF5A59">
              <w:rPr>
                <w:rFonts w:ascii="Times New Roman" w:hAnsi="Times New Roman"/>
                <w:b/>
                <w:sz w:val="28"/>
                <w:szCs w:val="28"/>
              </w:rPr>
              <w:t>Їх</w:t>
            </w:r>
          </w:p>
        </w:tc>
        <w:tc>
          <w:tcPr>
            <w:tcW w:w="5954" w:type="dxa"/>
          </w:tcPr>
          <w:p w:rsidR="00CF5A59" w:rsidRDefault="00CF5A59" w:rsidP="00C61246">
            <w:pPr>
              <w:spacing w:after="0" w:line="240" w:lineRule="auto"/>
              <w:ind w:firstLine="284"/>
              <w:rPr>
                <w:rFonts w:ascii="Times New Roman" w:hAnsi="Times New Roman"/>
                <w:i/>
                <w:sz w:val="28"/>
                <w:szCs w:val="28"/>
              </w:rPr>
            </w:pPr>
            <w:r w:rsidRPr="00CF5A59">
              <w:rPr>
                <w:rFonts w:ascii="Times New Roman" w:hAnsi="Times New Roman"/>
                <w:i/>
                <w:sz w:val="28"/>
                <w:szCs w:val="28"/>
              </w:rPr>
              <w:t>Їх немає</w:t>
            </w:r>
          </w:p>
          <w:p w:rsidR="00CF5A59" w:rsidRPr="00CF5A59" w:rsidRDefault="00CF5A59" w:rsidP="00C61246">
            <w:pPr>
              <w:spacing w:after="0" w:line="240" w:lineRule="auto"/>
              <w:ind w:firstLine="284"/>
              <w:rPr>
                <w:rFonts w:ascii="Times New Roman" w:hAnsi="Times New Roman"/>
                <w:i/>
                <w:sz w:val="28"/>
                <w:szCs w:val="28"/>
              </w:rPr>
            </w:pPr>
            <w:r>
              <w:rPr>
                <w:rFonts w:ascii="Times New Roman" w:hAnsi="Times New Roman"/>
                <w:i/>
                <w:sz w:val="28"/>
                <w:szCs w:val="28"/>
              </w:rPr>
              <w:t>Покликати їх</w:t>
            </w:r>
          </w:p>
          <w:p w:rsidR="00CF5A59" w:rsidRPr="00CF5A59" w:rsidRDefault="00CF5A59" w:rsidP="00C61246">
            <w:pPr>
              <w:spacing w:after="0" w:line="240" w:lineRule="auto"/>
              <w:ind w:firstLine="284"/>
              <w:rPr>
                <w:rFonts w:ascii="Times New Roman" w:hAnsi="Times New Roman"/>
                <w:i/>
                <w:sz w:val="28"/>
                <w:szCs w:val="28"/>
              </w:rPr>
            </w:pPr>
            <w:r w:rsidRPr="00CF5A59">
              <w:rPr>
                <w:rFonts w:ascii="Times New Roman" w:hAnsi="Times New Roman"/>
                <w:i/>
                <w:sz w:val="28"/>
                <w:szCs w:val="28"/>
              </w:rPr>
              <w:t>Їх використання</w:t>
            </w:r>
          </w:p>
        </w:tc>
      </w:tr>
      <w:tr w:rsidR="00CF5A59" w:rsidTr="00D8692E">
        <w:trPr>
          <w:trHeight w:val="564"/>
        </w:trPr>
        <w:tc>
          <w:tcPr>
            <w:tcW w:w="2693" w:type="dxa"/>
          </w:tcPr>
          <w:p w:rsidR="00CF5A59" w:rsidRPr="00CF5A59" w:rsidRDefault="00CF5A59" w:rsidP="00C61246">
            <w:pPr>
              <w:spacing w:after="0" w:line="240" w:lineRule="auto"/>
              <w:ind w:firstLine="284"/>
              <w:rPr>
                <w:rFonts w:ascii="Times New Roman" w:hAnsi="Times New Roman"/>
                <w:b/>
                <w:sz w:val="28"/>
                <w:szCs w:val="28"/>
              </w:rPr>
            </w:pPr>
            <w:r w:rsidRPr="00CF5A59">
              <w:rPr>
                <w:rFonts w:ascii="Times New Roman" w:hAnsi="Times New Roman"/>
                <w:b/>
                <w:sz w:val="28"/>
                <w:szCs w:val="28"/>
              </w:rPr>
              <w:t>Їхній</w:t>
            </w:r>
          </w:p>
        </w:tc>
        <w:tc>
          <w:tcPr>
            <w:tcW w:w="5954" w:type="dxa"/>
          </w:tcPr>
          <w:p w:rsidR="00CF5A59" w:rsidRPr="00CF5A59" w:rsidRDefault="00CF5A59" w:rsidP="00C61246">
            <w:pPr>
              <w:spacing w:after="0" w:line="240" w:lineRule="auto"/>
              <w:ind w:firstLine="284"/>
              <w:rPr>
                <w:rFonts w:ascii="Times New Roman" w:hAnsi="Times New Roman"/>
                <w:i/>
                <w:sz w:val="28"/>
                <w:szCs w:val="28"/>
              </w:rPr>
            </w:pPr>
            <w:r w:rsidRPr="00CF5A59">
              <w:rPr>
                <w:rFonts w:ascii="Times New Roman" w:hAnsi="Times New Roman"/>
                <w:i/>
                <w:sz w:val="28"/>
                <w:szCs w:val="28"/>
              </w:rPr>
              <w:t>Їхні імена</w:t>
            </w:r>
          </w:p>
          <w:p w:rsidR="00CF5A59" w:rsidRPr="00CF5A59" w:rsidRDefault="00CF5A59" w:rsidP="00C61246">
            <w:pPr>
              <w:spacing w:after="0" w:line="240" w:lineRule="auto"/>
              <w:ind w:firstLine="284"/>
              <w:rPr>
                <w:rFonts w:ascii="Times New Roman" w:hAnsi="Times New Roman"/>
                <w:i/>
                <w:sz w:val="28"/>
                <w:szCs w:val="28"/>
              </w:rPr>
            </w:pPr>
            <w:r w:rsidRPr="00CF5A59">
              <w:rPr>
                <w:rFonts w:ascii="Times New Roman" w:hAnsi="Times New Roman"/>
                <w:i/>
                <w:sz w:val="28"/>
                <w:szCs w:val="28"/>
              </w:rPr>
              <w:t>Їхня правда</w:t>
            </w:r>
          </w:p>
        </w:tc>
      </w:tr>
    </w:tbl>
    <w:p w:rsidR="00C61246" w:rsidRDefault="00C61246" w:rsidP="008E381D">
      <w:pPr>
        <w:pStyle w:val="Heading2"/>
        <w:spacing w:before="0" w:line="360" w:lineRule="auto"/>
        <w:ind w:firstLine="680"/>
        <w:jc w:val="both"/>
        <w:rPr>
          <w:rStyle w:val="Strong"/>
          <w:rFonts w:ascii="Times New Roman" w:hAnsi="Times New Roman"/>
          <w:b w:val="0"/>
          <w:sz w:val="28"/>
          <w:szCs w:val="28"/>
        </w:rPr>
      </w:pPr>
    </w:p>
    <w:p w:rsidR="00583189" w:rsidRPr="00583189" w:rsidRDefault="00954208" w:rsidP="008E381D">
      <w:pPr>
        <w:pStyle w:val="Heading2"/>
        <w:spacing w:before="0" w:line="360" w:lineRule="auto"/>
        <w:ind w:firstLine="680"/>
        <w:jc w:val="both"/>
        <w:rPr>
          <w:rFonts w:ascii="Times New Roman" w:hAnsi="Times New Roman"/>
          <w:bCs/>
          <w:sz w:val="28"/>
          <w:szCs w:val="28"/>
        </w:rPr>
      </w:pPr>
      <w:bookmarkStart w:id="325" w:name="_Toc12341777"/>
      <w:r w:rsidRPr="00BA46B7">
        <w:rPr>
          <w:rStyle w:val="Strong"/>
          <w:rFonts w:ascii="Times New Roman" w:hAnsi="Times New Roman"/>
          <w:b w:val="0"/>
          <w:sz w:val="28"/>
          <w:szCs w:val="28"/>
        </w:rPr>
        <w:t>Й</w:t>
      </w:r>
      <w:bookmarkEnd w:id="325"/>
    </w:p>
    <w:p w:rsidR="00583189" w:rsidRDefault="00583189" w:rsidP="008E381D">
      <w:pPr>
        <w:pStyle w:val="Heading2"/>
        <w:spacing w:before="0" w:line="360" w:lineRule="auto"/>
        <w:ind w:firstLine="680"/>
        <w:jc w:val="both"/>
        <w:rPr>
          <w:rStyle w:val="Strong"/>
          <w:rFonts w:ascii="Times New Roman" w:hAnsi="Times New Roman"/>
          <w:b w:val="0"/>
          <w:sz w:val="28"/>
          <w:szCs w:val="28"/>
        </w:rPr>
      </w:pPr>
      <w:bookmarkStart w:id="326" w:name="_Toc12341778"/>
      <w:r>
        <w:rPr>
          <w:rStyle w:val="Strong"/>
          <w:rFonts w:ascii="Times New Roman" w:hAnsi="Times New Roman"/>
          <w:b w:val="0"/>
          <w:sz w:val="28"/>
          <w:szCs w:val="28"/>
        </w:rPr>
        <w:t>Йодистий, йодний, йодований</w:t>
      </w:r>
      <w:bookmarkEnd w:id="326"/>
    </w:p>
    <w:p w:rsidR="00583189" w:rsidRPr="00583189" w:rsidRDefault="00583189" w:rsidP="008E381D">
      <w:pPr>
        <w:spacing w:after="0" w:line="360" w:lineRule="auto"/>
        <w:ind w:firstLine="709"/>
        <w:rPr>
          <w:rFonts w:ascii="Times New Roman" w:hAnsi="Times New Roman"/>
          <w:sz w:val="28"/>
          <w:szCs w:val="28"/>
        </w:rPr>
      </w:pPr>
      <w:r w:rsidRPr="00583189">
        <w:rPr>
          <w:rFonts w:ascii="Times New Roman" w:hAnsi="Times New Roman"/>
          <w:b/>
          <w:sz w:val="28"/>
          <w:szCs w:val="28"/>
        </w:rPr>
        <w:t xml:space="preserve">Йодистий </w:t>
      </w:r>
      <w:r w:rsidR="004D0409">
        <w:rPr>
          <w:rFonts w:ascii="Times New Roman" w:hAnsi="Times New Roman"/>
          <w:b/>
          <w:sz w:val="28"/>
          <w:szCs w:val="28"/>
        </w:rPr>
        <w:t>–</w:t>
      </w:r>
      <w:r w:rsidRPr="00583189">
        <w:rPr>
          <w:rFonts w:ascii="Times New Roman" w:hAnsi="Times New Roman"/>
          <w:b/>
          <w:sz w:val="28"/>
          <w:szCs w:val="28"/>
        </w:rPr>
        <w:t xml:space="preserve"> </w:t>
      </w:r>
      <w:r w:rsidRPr="00583189">
        <w:rPr>
          <w:rFonts w:ascii="Times New Roman" w:hAnsi="Times New Roman"/>
          <w:sz w:val="28"/>
          <w:szCs w:val="28"/>
        </w:rPr>
        <w:t>який містить йод.</w:t>
      </w:r>
    </w:p>
    <w:p w:rsidR="00583189" w:rsidRPr="00583189" w:rsidRDefault="00583189" w:rsidP="008E381D">
      <w:pPr>
        <w:spacing w:after="0" w:line="360" w:lineRule="auto"/>
        <w:ind w:firstLine="709"/>
        <w:rPr>
          <w:rFonts w:ascii="Times New Roman" w:hAnsi="Times New Roman"/>
          <w:sz w:val="28"/>
          <w:szCs w:val="28"/>
        </w:rPr>
      </w:pPr>
      <w:r w:rsidRPr="00583189">
        <w:rPr>
          <w:rFonts w:ascii="Times New Roman" w:hAnsi="Times New Roman"/>
          <w:b/>
          <w:sz w:val="28"/>
          <w:szCs w:val="28"/>
        </w:rPr>
        <w:t xml:space="preserve">Йодний </w:t>
      </w:r>
      <w:r w:rsidR="004D0409">
        <w:rPr>
          <w:rFonts w:ascii="Times New Roman" w:hAnsi="Times New Roman"/>
          <w:b/>
          <w:sz w:val="28"/>
          <w:szCs w:val="28"/>
        </w:rPr>
        <w:t>–</w:t>
      </w:r>
      <w:r w:rsidRPr="00583189">
        <w:rPr>
          <w:rFonts w:ascii="Times New Roman" w:hAnsi="Times New Roman"/>
          <w:b/>
          <w:sz w:val="28"/>
          <w:szCs w:val="28"/>
        </w:rPr>
        <w:t xml:space="preserve"> </w:t>
      </w:r>
      <w:r w:rsidRPr="00583189">
        <w:rPr>
          <w:rFonts w:ascii="Times New Roman" w:hAnsi="Times New Roman"/>
          <w:sz w:val="28"/>
          <w:szCs w:val="28"/>
        </w:rPr>
        <w:t xml:space="preserve">прикметник до </w:t>
      </w:r>
      <w:r>
        <w:rPr>
          <w:rFonts w:ascii="Times New Roman" w:hAnsi="Times New Roman"/>
          <w:sz w:val="28"/>
          <w:szCs w:val="28"/>
        </w:rPr>
        <w:t>«</w:t>
      </w:r>
      <w:r w:rsidRPr="00583189">
        <w:rPr>
          <w:rFonts w:ascii="Times New Roman" w:hAnsi="Times New Roman"/>
          <w:sz w:val="28"/>
          <w:szCs w:val="28"/>
        </w:rPr>
        <w:t>йод</w:t>
      </w:r>
      <w:r>
        <w:rPr>
          <w:rFonts w:ascii="Times New Roman" w:hAnsi="Times New Roman"/>
          <w:sz w:val="28"/>
          <w:szCs w:val="28"/>
        </w:rPr>
        <w:t>»</w:t>
      </w:r>
      <w:r w:rsidRPr="00583189">
        <w:rPr>
          <w:rFonts w:ascii="Times New Roman" w:hAnsi="Times New Roman"/>
          <w:sz w:val="28"/>
          <w:szCs w:val="28"/>
        </w:rPr>
        <w:t>.</w:t>
      </w:r>
    </w:p>
    <w:p w:rsidR="00583189" w:rsidRPr="00583189" w:rsidRDefault="00583189" w:rsidP="008E381D">
      <w:pPr>
        <w:spacing w:after="0" w:line="360" w:lineRule="auto"/>
        <w:ind w:firstLine="709"/>
        <w:rPr>
          <w:rFonts w:ascii="Times New Roman" w:hAnsi="Times New Roman"/>
          <w:sz w:val="28"/>
          <w:szCs w:val="28"/>
        </w:rPr>
      </w:pPr>
      <w:r w:rsidRPr="00583189">
        <w:rPr>
          <w:rFonts w:ascii="Times New Roman" w:hAnsi="Times New Roman"/>
          <w:b/>
          <w:sz w:val="28"/>
          <w:szCs w:val="28"/>
        </w:rPr>
        <w:t xml:space="preserve">Йодований </w:t>
      </w:r>
      <w:r w:rsidR="004D0409">
        <w:rPr>
          <w:rFonts w:ascii="Times New Roman" w:hAnsi="Times New Roman"/>
          <w:b/>
          <w:sz w:val="28"/>
          <w:szCs w:val="28"/>
        </w:rPr>
        <w:t>–</w:t>
      </w:r>
      <w:r>
        <w:rPr>
          <w:rFonts w:ascii="Times New Roman" w:hAnsi="Times New Roman"/>
          <w:b/>
          <w:sz w:val="28"/>
          <w:szCs w:val="28"/>
        </w:rPr>
        <w:t xml:space="preserve"> </w:t>
      </w:r>
      <w:r w:rsidRPr="00583189">
        <w:rPr>
          <w:rFonts w:ascii="Times New Roman" w:hAnsi="Times New Roman"/>
          <w:sz w:val="28"/>
          <w:szCs w:val="28"/>
        </w:rPr>
        <w:t>насичений йодом.</w:t>
      </w:r>
    </w:p>
    <w:tbl>
      <w:tblPr>
        <w:tblW w:w="0" w:type="auto"/>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28"/>
        <w:gridCol w:w="5805"/>
      </w:tblGrid>
      <w:tr w:rsidR="00583189" w:rsidTr="00D8692E">
        <w:trPr>
          <w:trHeight w:val="221"/>
        </w:trPr>
        <w:tc>
          <w:tcPr>
            <w:tcW w:w="2928" w:type="dxa"/>
          </w:tcPr>
          <w:p w:rsidR="00583189" w:rsidRPr="00583189" w:rsidRDefault="00583189" w:rsidP="00C61246">
            <w:pPr>
              <w:spacing w:after="0" w:line="240" w:lineRule="auto"/>
              <w:ind w:firstLine="284"/>
              <w:rPr>
                <w:rFonts w:ascii="Times New Roman" w:hAnsi="Times New Roman"/>
                <w:b/>
                <w:sz w:val="28"/>
                <w:szCs w:val="28"/>
              </w:rPr>
            </w:pPr>
            <w:r w:rsidRPr="00583189">
              <w:rPr>
                <w:rFonts w:ascii="Times New Roman" w:hAnsi="Times New Roman"/>
                <w:b/>
                <w:sz w:val="28"/>
                <w:szCs w:val="28"/>
              </w:rPr>
              <w:t>Йодистий</w:t>
            </w:r>
          </w:p>
        </w:tc>
        <w:tc>
          <w:tcPr>
            <w:tcW w:w="5805" w:type="dxa"/>
          </w:tcPr>
          <w:p w:rsidR="00583189" w:rsidRPr="00583189" w:rsidRDefault="00583189" w:rsidP="00C61246">
            <w:pPr>
              <w:spacing w:after="0" w:line="240" w:lineRule="auto"/>
              <w:ind w:firstLine="284"/>
              <w:rPr>
                <w:rFonts w:ascii="Times New Roman" w:hAnsi="Times New Roman"/>
                <w:i/>
                <w:sz w:val="28"/>
                <w:szCs w:val="28"/>
              </w:rPr>
            </w:pPr>
            <w:r w:rsidRPr="00583189">
              <w:rPr>
                <w:rFonts w:ascii="Times New Roman" w:hAnsi="Times New Roman"/>
                <w:i/>
                <w:sz w:val="28"/>
                <w:szCs w:val="28"/>
              </w:rPr>
              <w:t>Йодисті рослини</w:t>
            </w:r>
          </w:p>
          <w:p w:rsidR="00583189" w:rsidRPr="00583189" w:rsidRDefault="00583189" w:rsidP="00C61246">
            <w:pPr>
              <w:spacing w:after="0" w:line="240" w:lineRule="auto"/>
              <w:ind w:firstLine="284"/>
              <w:rPr>
                <w:rFonts w:ascii="Times New Roman" w:hAnsi="Times New Roman"/>
                <w:i/>
                <w:sz w:val="28"/>
                <w:szCs w:val="28"/>
              </w:rPr>
            </w:pPr>
            <w:r w:rsidRPr="00583189">
              <w:rPr>
                <w:rFonts w:ascii="Times New Roman" w:hAnsi="Times New Roman"/>
                <w:i/>
                <w:sz w:val="28"/>
                <w:szCs w:val="28"/>
              </w:rPr>
              <w:t>Йодистий натрій</w:t>
            </w:r>
          </w:p>
        </w:tc>
      </w:tr>
      <w:tr w:rsidR="00583189" w:rsidTr="00D8692E">
        <w:trPr>
          <w:trHeight w:val="276"/>
        </w:trPr>
        <w:tc>
          <w:tcPr>
            <w:tcW w:w="2928" w:type="dxa"/>
          </w:tcPr>
          <w:p w:rsidR="00583189" w:rsidRPr="00583189" w:rsidRDefault="00583189" w:rsidP="00C61246">
            <w:pPr>
              <w:spacing w:after="0" w:line="240" w:lineRule="auto"/>
              <w:ind w:firstLine="284"/>
              <w:rPr>
                <w:rFonts w:ascii="Times New Roman" w:hAnsi="Times New Roman"/>
                <w:b/>
                <w:sz w:val="28"/>
                <w:szCs w:val="28"/>
              </w:rPr>
            </w:pPr>
            <w:r w:rsidRPr="00583189">
              <w:rPr>
                <w:rFonts w:ascii="Times New Roman" w:hAnsi="Times New Roman"/>
                <w:b/>
                <w:sz w:val="28"/>
                <w:szCs w:val="28"/>
              </w:rPr>
              <w:t>Йодний</w:t>
            </w:r>
          </w:p>
        </w:tc>
        <w:tc>
          <w:tcPr>
            <w:tcW w:w="5805" w:type="dxa"/>
          </w:tcPr>
          <w:p w:rsidR="00583189" w:rsidRPr="00583189" w:rsidRDefault="00583189" w:rsidP="00C61246">
            <w:pPr>
              <w:spacing w:after="0" w:line="240" w:lineRule="auto"/>
              <w:ind w:firstLine="284"/>
              <w:rPr>
                <w:rFonts w:ascii="Times New Roman" w:hAnsi="Times New Roman"/>
                <w:i/>
                <w:sz w:val="28"/>
                <w:szCs w:val="28"/>
              </w:rPr>
            </w:pPr>
            <w:r w:rsidRPr="00583189">
              <w:rPr>
                <w:rFonts w:ascii="Times New Roman" w:hAnsi="Times New Roman"/>
                <w:i/>
                <w:sz w:val="28"/>
                <w:szCs w:val="28"/>
              </w:rPr>
              <w:t>Йодна настоянка</w:t>
            </w:r>
          </w:p>
        </w:tc>
      </w:tr>
      <w:tr w:rsidR="00583189" w:rsidTr="00D8692E">
        <w:trPr>
          <w:trHeight w:val="197"/>
        </w:trPr>
        <w:tc>
          <w:tcPr>
            <w:tcW w:w="2928" w:type="dxa"/>
          </w:tcPr>
          <w:p w:rsidR="00583189" w:rsidRPr="00583189" w:rsidRDefault="00583189" w:rsidP="00C61246">
            <w:pPr>
              <w:spacing w:after="0" w:line="240" w:lineRule="auto"/>
              <w:ind w:firstLine="284"/>
              <w:rPr>
                <w:rFonts w:ascii="Times New Roman" w:hAnsi="Times New Roman"/>
                <w:b/>
                <w:sz w:val="28"/>
                <w:szCs w:val="28"/>
              </w:rPr>
            </w:pPr>
            <w:r w:rsidRPr="00583189">
              <w:rPr>
                <w:rFonts w:ascii="Times New Roman" w:hAnsi="Times New Roman"/>
                <w:b/>
                <w:sz w:val="28"/>
                <w:szCs w:val="28"/>
              </w:rPr>
              <w:t>Йодований</w:t>
            </w:r>
          </w:p>
        </w:tc>
        <w:tc>
          <w:tcPr>
            <w:tcW w:w="5805" w:type="dxa"/>
          </w:tcPr>
          <w:p w:rsidR="00583189" w:rsidRPr="00583189" w:rsidRDefault="00583189" w:rsidP="00C61246">
            <w:pPr>
              <w:spacing w:after="0" w:line="240" w:lineRule="auto"/>
              <w:ind w:firstLine="284"/>
              <w:rPr>
                <w:rFonts w:ascii="Times New Roman" w:hAnsi="Times New Roman"/>
                <w:i/>
                <w:sz w:val="28"/>
                <w:szCs w:val="28"/>
              </w:rPr>
            </w:pPr>
            <w:r w:rsidRPr="00583189">
              <w:rPr>
                <w:rFonts w:ascii="Times New Roman" w:hAnsi="Times New Roman"/>
                <w:i/>
                <w:sz w:val="28"/>
                <w:szCs w:val="28"/>
              </w:rPr>
              <w:t>Йодована сіль</w:t>
            </w:r>
          </w:p>
          <w:p w:rsidR="00583189" w:rsidRPr="00583189" w:rsidRDefault="00583189" w:rsidP="00C61246">
            <w:pPr>
              <w:spacing w:after="0" w:line="240" w:lineRule="auto"/>
              <w:ind w:firstLine="284"/>
              <w:rPr>
                <w:rFonts w:ascii="Times New Roman" w:hAnsi="Times New Roman"/>
                <w:i/>
                <w:sz w:val="28"/>
                <w:szCs w:val="28"/>
              </w:rPr>
            </w:pPr>
            <w:r w:rsidRPr="00583189">
              <w:rPr>
                <w:rFonts w:ascii="Times New Roman" w:hAnsi="Times New Roman"/>
                <w:i/>
                <w:sz w:val="28"/>
                <w:szCs w:val="28"/>
              </w:rPr>
              <w:t>Йодоване молоко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bCs w:val="0"/>
          <w:sz w:val="28"/>
          <w:szCs w:val="28"/>
        </w:rPr>
      </w:pPr>
      <w:bookmarkStart w:id="327" w:name="_Toc12341779"/>
      <w:r w:rsidRPr="00BA46B7">
        <w:rPr>
          <w:rStyle w:val="Strong"/>
          <w:rFonts w:ascii="Times New Roman" w:hAnsi="Times New Roman"/>
          <w:b w:val="0"/>
          <w:sz w:val="28"/>
          <w:szCs w:val="28"/>
        </w:rPr>
        <w:t>Йот, йота</w:t>
      </w:r>
      <w:bookmarkEnd w:id="327"/>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Йот </w:t>
      </w:r>
      <w:r w:rsidR="004D0409">
        <w:rPr>
          <w:rFonts w:ascii="Times New Roman" w:hAnsi="Times New Roman"/>
          <w:sz w:val="28"/>
          <w:szCs w:val="28"/>
        </w:rPr>
        <w:t>–</w:t>
      </w:r>
      <w:r w:rsidR="008E105E" w:rsidRPr="00BA46B7">
        <w:rPr>
          <w:rFonts w:ascii="Times New Roman" w:hAnsi="Times New Roman"/>
          <w:sz w:val="28"/>
          <w:szCs w:val="28"/>
        </w:rPr>
        <w:t xml:space="preserve"> </w:t>
      </w:r>
      <w:r w:rsidRPr="00BA46B7">
        <w:rPr>
          <w:rFonts w:ascii="Times New Roman" w:hAnsi="Times New Roman"/>
          <w:sz w:val="28"/>
          <w:szCs w:val="28"/>
        </w:rPr>
        <w:t>назва літери українського алфавіту на позначення звука «й».</w:t>
      </w:r>
    </w:p>
    <w:p w:rsidR="00954208" w:rsidRDefault="0037379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Йота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літера грецького алфавіту (і), яка поз</w:t>
      </w:r>
      <w:r w:rsidR="008E105E" w:rsidRPr="00BA46B7">
        <w:rPr>
          <w:rFonts w:ascii="Times New Roman" w:hAnsi="Times New Roman"/>
          <w:sz w:val="28"/>
          <w:szCs w:val="28"/>
        </w:rPr>
        <w:t>начає звук «і»</w:t>
      </w:r>
      <w:r w:rsidRPr="00BA46B7">
        <w:rPr>
          <w:rFonts w:ascii="Times New Roman" w:hAnsi="Times New Roman"/>
          <w:sz w:val="28"/>
          <w:szCs w:val="28"/>
        </w:rPr>
        <w:t>; 2) </w:t>
      </w:r>
      <w:r w:rsidR="00954208" w:rsidRPr="00BA46B7">
        <w:rPr>
          <w:rFonts w:ascii="Times New Roman" w:hAnsi="Times New Roman"/>
          <w:sz w:val="28"/>
          <w:szCs w:val="28"/>
        </w:rPr>
        <w:t>дуже маленька частина, мізерна</w:t>
      </w:r>
      <w:r w:rsidR="008E105E" w:rsidRPr="00BA46B7">
        <w:rPr>
          <w:rFonts w:ascii="Times New Roman" w:hAnsi="Times New Roman"/>
          <w:sz w:val="28"/>
          <w:szCs w:val="28"/>
        </w:rPr>
        <w:t xml:space="preserve"> часточка чого-небудь; крихта. </w:t>
      </w:r>
      <w:r w:rsidR="00954208" w:rsidRPr="00BA46B7">
        <w:rPr>
          <w:rFonts w:ascii="Times New Roman" w:hAnsi="Times New Roman"/>
          <w:i/>
          <w:sz w:val="28"/>
          <w:szCs w:val="28"/>
        </w:rPr>
        <w:t>Ні на йоту</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ніскільки, нітрохи.</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812"/>
      </w:tblGrid>
      <w:tr w:rsidR="006A362E" w:rsidTr="00D8692E">
        <w:trPr>
          <w:trHeight w:val="333"/>
        </w:trPr>
        <w:tc>
          <w:tcPr>
            <w:tcW w:w="2977" w:type="dxa"/>
          </w:tcPr>
          <w:p w:rsidR="006A362E" w:rsidRPr="006A362E" w:rsidRDefault="006A362E" w:rsidP="00C61246">
            <w:pPr>
              <w:spacing w:after="0" w:line="240" w:lineRule="auto"/>
              <w:ind w:firstLine="284"/>
              <w:jc w:val="both"/>
              <w:rPr>
                <w:rFonts w:ascii="Times New Roman" w:hAnsi="Times New Roman"/>
                <w:b/>
                <w:sz w:val="28"/>
                <w:szCs w:val="28"/>
              </w:rPr>
            </w:pPr>
            <w:r w:rsidRPr="006A362E">
              <w:rPr>
                <w:rFonts w:ascii="Times New Roman" w:hAnsi="Times New Roman"/>
                <w:b/>
                <w:sz w:val="28"/>
                <w:szCs w:val="28"/>
              </w:rPr>
              <w:t>Йот</w:t>
            </w:r>
          </w:p>
        </w:tc>
        <w:tc>
          <w:tcPr>
            <w:tcW w:w="5812" w:type="dxa"/>
          </w:tcPr>
          <w:p w:rsidR="006A362E" w:rsidRPr="00780615" w:rsidRDefault="006A362E" w:rsidP="00C61246">
            <w:pPr>
              <w:spacing w:after="0" w:line="240" w:lineRule="auto"/>
              <w:ind w:firstLine="284"/>
              <w:jc w:val="both"/>
              <w:rPr>
                <w:rFonts w:ascii="Times New Roman" w:hAnsi="Times New Roman"/>
                <w:sz w:val="28"/>
                <w:szCs w:val="28"/>
                <w:lang w:val="ru-RU"/>
              </w:rPr>
            </w:pPr>
            <w:r w:rsidRPr="00780615">
              <w:rPr>
                <w:rFonts w:ascii="Times New Roman" w:hAnsi="Times New Roman"/>
                <w:sz w:val="28"/>
                <w:szCs w:val="28"/>
              </w:rPr>
              <w:t>Н</w:t>
            </w:r>
            <w:r w:rsidR="0026556F" w:rsidRPr="00780615">
              <w:rPr>
                <w:rFonts w:ascii="Times New Roman" w:hAnsi="Times New Roman"/>
                <w:sz w:val="28"/>
                <w:szCs w:val="28"/>
              </w:rPr>
              <w:t>азва літери українського алфавіту</w:t>
            </w:r>
          </w:p>
        </w:tc>
      </w:tr>
      <w:tr w:rsidR="006A362E" w:rsidTr="00D8692E">
        <w:trPr>
          <w:trHeight w:val="408"/>
        </w:trPr>
        <w:tc>
          <w:tcPr>
            <w:tcW w:w="2977" w:type="dxa"/>
          </w:tcPr>
          <w:p w:rsidR="006A362E" w:rsidRPr="006A362E" w:rsidRDefault="006A362E" w:rsidP="00C61246">
            <w:pPr>
              <w:spacing w:after="0" w:line="240" w:lineRule="auto"/>
              <w:ind w:firstLine="284"/>
              <w:jc w:val="both"/>
              <w:rPr>
                <w:rFonts w:ascii="Times New Roman" w:hAnsi="Times New Roman"/>
                <w:b/>
                <w:sz w:val="28"/>
                <w:szCs w:val="28"/>
              </w:rPr>
            </w:pPr>
            <w:r w:rsidRPr="006A362E">
              <w:rPr>
                <w:rFonts w:ascii="Times New Roman" w:hAnsi="Times New Roman"/>
                <w:b/>
                <w:sz w:val="28"/>
                <w:szCs w:val="28"/>
              </w:rPr>
              <w:t>Йота</w:t>
            </w:r>
          </w:p>
        </w:tc>
        <w:tc>
          <w:tcPr>
            <w:tcW w:w="5812" w:type="dxa"/>
          </w:tcPr>
          <w:p w:rsidR="0026556F" w:rsidRPr="00780615" w:rsidRDefault="006A362E" w:rsidP="00C61246">
            <w:pPr>
              <w:spacing w:after="0" w:line="240" w:lineRule="auto"/>
              <w:ind w:firstLine="284"/>
              <w:jc w:val="both"/>
              <w:rPr>
                <w:rFonts w:ascii="Times New Roman" w:hAnsi="Times New Roman"/>
                <w:sz w:val="28"/>
                <w:szCs w:val="28"/>
                <w:lang w:val="ru-RU"/>
              </w:rPr>
            </w:pPr>
            <w:r w:rsidRPr="00780615">
              <w:rPr>
                <w:rFonts w:ascii="Times New Roman" w:hAnsi="Times New Roman"/>
                <w:sz w:val="28"/>
                <w:szCs w:val="28"/>
              </w:rPr>
              <w:t>Л</w:t>
            </w:r>
            <w:r w:rsidR="0026556F" w:rsidRPr="00780615">
              <w:rPr>
                <w:rFonts w:ascii="Times New Roman" w:hAnsi="Times New Roman"/>
                <w:sz w:val="28"/>
                <w:szCs w:val="28"/>
              </w:rPr>
              <w:t>ітера грецького алфавіту</w:t>
            </w:r>
          </w:p>
          <w:p w:rsidR="006A362E" w:rsidRPr="00001CA3" w:rsidRDefault="006A362E" w:rsidP="00C61246">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Н</w:t>
            </w:r>
            <w:r w:rsidR="0026556F" w:rsidRPr="006A362E">
              <w:rPr>
                <w:rFonts w:ascii="Times New Roman" w:hAnsi="Times New Roman"/>
                <w:i/>
                <w:sz w:val="28"/>
                <w:szCs w:val="28"/>
              </w:rPr>
              <w:t>і на йоту</w:t>
            </w:r>
            <w:r w:rsidR="0026556F" w:rsidRPr="006A362E">
              <w:rPr>
                <w:rFonts w:ascii="Times New Roman" w:hAnsi="Times New Roman"/>
                <w:i/>
                <w:sz w:val="28"/>
                <w:szCs w:val="28"/>
                <w:lang w:val="ru-RU"/>
              </w:rPr>
              <w:t xml:space="preserve"> </w:t>
            </w:r>
            <w:r w:rsidR="00C61246">
              <w:rPr>
                <w:rFonts w:ascii="Times New Roman" w:hAnsi="Times New Roman"/>
                <w:sz w:val="28"/>
                <w:szCs w:val="28"/>
              </w:rPr>
              <w:t>–</w:t>
            </w:r>
            <w:r>
              <w:rPr>
                <w:rFonts w:ascii="Times New Roman" w:hAnsi="Times New Roman"/>
                <w:i/>
                <w:sz w:val="28"/>
                <w:szCs w:val="28"/>
                <w:lang w:val="ru-RU"/>
              </w:rPr>
              <w:t xml:space="preserve"> ніскільки</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28" w:name="_Toc12341780"/>
      <w:r w:rsidRPr="00BA46B7">
        <w:rPr>
          <w:rStyle w:val="Strong"/>
          <w:rFonts w:ascii="Times New Roman" w:hAnsi="Times New Roman"/>
          <w:b w:val="0"/>
          <w:sz w:val="28"/>
          <w:szCs w:val="28"/>
        </w:rPr>
        <w:t>К</w:t>
      </w:r>
      <w:bookmarkEnd w:id="328"/>
    </w:p>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329" w:name="_Toc12341781"/>
      <w:r w:rsidRPr="00BA46B7">
        <w:rPr>
          <w:rFonts w:ascii="Times New Roman" w:hAnsi="Times New Roman"/>
          <w:sz w:val="28"/>
          <w:szCs w:val="28"/>
        </w:rPr>
        <w:t>Казуальний, казусний</w:t>
      </w:r>
      <w:bookmarkEnd w:id="329"/>
    </w:p>
    <w:p w:rsidR="006A362E"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Казуальний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не обумовлений якими-небудь закономірностями, такий, що виник без певних причин; який не піддається узагальненню.</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Каз</w:t>
      </w:r>
      <w:r w:rsidR="0037379B" w:rsidRPr="00BA46B7">
        <w:rPr>
          <w:rFonts w:ascii="Times New Roman" w:hAnsi="Times New Roman"/>
          <w:b/>
          <w:sz w:val="28"/>
          <w:szCs w:val="28"/>
        </w:rPr>
        <w:t>усний</w:t>
      </w:r>
      <w:r w:rsidR="0037379B" w:rsidRPr="00BA46B7">
        <w:rPr>
          <w:rFonts w:ascii="Times New Roman" w:hAnsi="Times New Roman"/>
          <w:sz w:val="28"/>
          <w:szCs w:val="28"/>
        </w:rPr>
        <w:t xml:space="preserve"> </w:t>
      </w:r>
      <w:r w:rsidR="004D0409">
        <w:rPr>
          <w:rFonts w:ascii="Times New Roman" w:hAnsi="Times New Roman"/>
          <w:sz w:val="28"/>
          <w:szCs w:val="28"/>
        </w:rPr>
        <w:t>–</w:t>
      </w:r>
      <w:r w:rsidR="0037379B" w:rsidRPr="00BA46B7">
        <w:rPr>
          <w:rFonts w:ascii="Times New Roman" w:hAnsi="Times New Roman"/>
          <w:sz w:val="28"/>
          <w:szCs w:val="28"/>
        </w:rPr>
        <w:t xml:space="preserve"> прикметник до </w:t>
      </w:r>
      <w:r w:rsidR="00780615">
        <w:rPr>
          <w:rFonts w:ascii="Times New Roman" w:hAnsi="Times New Roman"/>
          <w:sz w:val="28"/>
          <w:szCs w:val="28"/>
        </w:rPr>
        <w:t>«</w:t>
      </w:r>
      <w:r w:rsidR="0037379B" w:rsidRPr="00BA46B7">
        <w:rPr>
          <w:rFonts w:ascii="Times New Roman" w:hAnsi="Times New Roman"/>
          <w:sz w:val="28"/>
          <w:szCs w:val="28"/>
        </w:rPr>
        <w:t>казус</w:t>
      </w:r>
      <w:r w:rsidR="00780615">
        <w:rPr>
          <w:rFonts w:ascii="Times New Roman" w:hAnsi="Times New Roman"/>
          <w:sz w:val="28"/>
          <w:szCs w:val="28"/>
        </w:rPr>
        <w:t>»</w:t>
      </w:r>
      <w:r w:rsidR="0037379B" w:rsidRPr="00BA46B7">
        <w:rPr>
          <w:rFonts w:ascii="Times New Roman" w:hAnsi="Times New Roman"/>
          <w:sz w:val="28"/>
          <w:szCs w:val="28"/>
        </w:rPr>
        <w:t xml:space="preserve"> (1) </w:t>
      </w:r>
      <w:r w:rsidRPr="00BA46B7">
        <w:rPr>
          <w:rFonts w:ascii="Times New Roman" w:hAnsi="Times New Roman"/>
          <w:sz w:val="28"/>
          <w:szCs w:val="28"/>
        </w:rPr>
        <w:t>подія, яка настає не внаслідок направленої на неї волі особи, а тому не може бути</w:t>
      </w:r>
      <w:r w:rsidR="00780615">
        <w:rPr>
          <w:rFonts w:ascii="Times New Roman" w:hAnsi="Times New Roman"/>
          <w:sz w:val="28"/>
          <w:szCs w:val="28"/>
        </w:rPr>
        <w:t xml:space="preserve"> передбаченою за ц</w:t>
      </w:r>
      <w:r w:rsidR="0037379B" w:rsidRPr="00BA46B7">
        <w:rPr>
          <w:rFonts w:ascii="Times New Roman" w:hAnsi="Times New Roman"/>
          <w:sz w:val="28"/>
          <w:szCs w:val="28"/>
        </w:rPr>
        <w:t>их умов; 2) </w:t>
      </w:r>
      <w:r w:rsidRPr="00BA46B7">
        <w:rPr>
          <w:rFonts w:ascii="Times New Roman" w:hAnsi="Times New Roman"/>
          <w:sz w:val="28"/>
          <w:szCs w:val="28"/>
        </w:rPr>
        <w:t>випадкова дія, яка має зовнішні ознаки провини (злочину), але позбавлена елементу вини, а тому не спричиняє до кр</w:t>
      </w:r>
      <w:r w:rsidR="0037379B" w:rsidRPr="00BA46B7">
        <w:rPr>
          <w:rFonts w:ascii="Times New Roman" w:hAnsi="Times New Roman"/>
          <w:sz w:val="28"/>
          <w:szCs w:val="28"/>
        </w:rPr>
        <w:t>имінальної відповідальності; 3) </w:t>
      </w:r>
      <w:r w:rsidRPr="00BA46B7">
        <w:rPr>
          <w:rFonts w:ascii="Times New Roman" w:hAnsi="Times New Roman"/>
          <w:sz w:val="28"/>
          <w:szCs w:val="28"/>
        </w:rPr>
        <w:t>складна, з</w:t>
      </w:r>
      <w:r w:rsidR="0037379B" w:rsidRPr="00BA46B7">
        <w:rPr>
          <w:rFonts w:ascii="Times New Roman" w:hAnsi="Times New Roman"/>
          <w:sz w:val="28"/>
          <w:szCs w:val="28"/>
        </w:rPr>
        <w:t>аплутана судова справа; 4) </w:t>
      </w:r>
      <w:r w:rsidR="008E105E" w:rsidRPr="00BA46B7">
        <w:rPr>
          <w:rFonts w:ascii="Times New Roman" w:hAnsi="Times New Roman"/>
          <w:sz w:val="28"/>
          <w:szCs w:val="28"/>
        </w:rPr>
        <w:t>розмовне</w:t>
      </w:r>
      <w:r w:rsidR="007B77F8">
        <w:rPr>
          <w:rFonts w:ascii="Times New Roman" w:hAnsi="Times New Roman"/>
          <w:sz w:val="28"/>
          <w:szCs w:val="28"/>
        </w:rPr>
        <w:t xml:space="preserve"> –</w:t>
      </w:r>
      <w:r w:rsidRPr="00BA46B7">
        <w:rPr>
          <w:rFonts w:ascii="Times New Roman" w:hAnsi="Times New Roman"/>
          <w:sz w:val="28"/>
          <w:szCs w:val="28"/>
        </w:rPr>
        <w:t xml:space="preserve"> </w:t>
      </w:r>
      <w:r w:rsidR="0037379B" w:rsidRPr="00BA46B7">
        <w:rPr>
          <w:rFonts w:ascii="Times New Roman" w:hAnsi="Times New Roman"/>
          <w:sz w:val="28"/>
          <w:szCs w:val="28"/>
        </w:rPr>
        <w:t>випадок, незвичайна пригода; 5) </w:t>
      </w:r>
      <w:r w:rsidRPr="00BA46B7">
        <w:rPr>
          <w:rFonts w:ascii="Times New Roman" w:hAnsi="Times New Roman"/>
          <w:sz w:val="28"/>
          <w:szCs w:val="28"/>
        </w:rPr>
        <w:t xml:space="preserve">особливий випадок захворювання, описаний </w:t>
      </w:r>
      <w:r w:rsidR="008E105E" w:rsidRPr="00BA46B7">
        <w:rPr>
          <w:rFonts w:ascii="Times New Roman" w:hAnsi="Times New Roman"/>
          <w:sz w:val="28"/>
          <w:szCs w:val="28"/>
        </w:rPr>
        <w:t>з</w:t>
      </w:r>
      <w:r w:rsidRPr="00BA46B7">
        <w:rPr>
          <w:rFonts w:ascii="Times New Roman" w:hAnsi="Times New Roman"/>
          <w:sz w:val="28"/>
          <w:szCs w:val="28"/>
        </w:rPr>
        <w:t xml:space="preserve"> обставин</w:t>
      </w:r>
      <w:r w:rsidR="008E105E" w:rsidRPr="00BA46B7">
        <w:rPr>
          <w:rFonts w:ascii="Times New Roman" w:hAnsi="Times New Roman"/>
          <w:sz w:val="28"/>
          <w:szCs w:val="28"/>
        </w:rPr>
        <w:t>ами, що його супроводжують)</w:t>
      </w:r>
      <w:r w:rsidRPr="00BA46B7">
        <w:rPr>
          <w:rFonts w:ascii="Times New Roman" w:hAnsi="Times New Roman"/>
          <w:sz w:val="28"/>
          <w:szCs w:val="28"/>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06"/>
        <w:gridCol w:w="5725"/>
      </w:tblGrid>
      <w:tr w:rsidR="006A362E" w:rsidTr="007B77F8">
        <w:trPr>
          <w:trHeight w:val="258"/>
        </w:trPr>
        <w:tc>
          <w:tcPr>
            <w:tcW w:w="3206" w:type="dxa"/>
          </w:tcPr>
          <w:p w:rsidR="006A362E" w:rsidRPr="006A362E" w:rsidRDefault="006A362E" w:rsidP="007B77F8">
            <w:pPr>
              <w:spacing w:after="0" w:line="240" w:lineRule="auto"/>
              <w:ind w:firstLine="284"/>
              <w:jc w:val="both"/>
              <w:rPr>
                <w:rFonts w:ascii="Times New Roman" w:hAnsi="Times New Roman"/>
                <w:b/>
                <w:sz w:val="28"/>
                <w:szCs w:val="28"/>
              </w:rPr>
            </w:pPr>
            <w:r w:rsidRPr="006A362E">
              <w:rPr>
                <w:rFonts w:ascii="Times New Roman" w:hAnsi="Times New Roman"/>
                <w:b/>
                <w:sz w:val="28"/>
                <w:szCs w:val="28"/>
              </w:rPr>
              <w:t>Казуальний</w:t>
            </w:r>
          </w:p>
        </w:tc>
        <w:tc>
          <w:tcPr>
            <w:tcW w:w="5725" w:type="dxa"/>
          </w:tcPr>
          <w:p w:rsidR="0026556F" w:rsidRPr="006A362E"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К</w:t>
            </w:r>
            <w:r w:rsidR="0026556F" w:rsidRPr="006A362E">
              <w:rPr>
                <w:rFonts w:ascii="Times New Roman" w:hAnsi="Times New Roman"/>
                <w:i/>
                <w:sz w:val="28"/>
                <w:szCs w:val="28"/>
              </w:rPr>
              <w:t>азуальний характер подій</w:t>
            </w:r>
          </w:p>
          <w:p w:rsidR="006A362E" w:rsidRPr="00295D3A"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К</w:t>
            </w:r>
            <w:r w:rsidR="0026556F" w:rsidRPr="006A362E">
              <w:rPr>
                <w:rFonts w:ascii="Times New Roman" w:hAnsi="Times New Roman"/>
                <w:i/>
                <w:sz w:val="28"/>
                <w:szCs w:val="28"/>
              </w:rPr>
              <w:t>азуальна система законодавства</w:t>
            </w:r>
            <w:r w:rsidR="0026556F" w:rsidRPr="006A362E">
              <w:rPr>
                <w:rFonts w:ascii="Times New Roman" w:hAnsi="Times New Roman"/>
                <w:i/>
                <w:sz w:val="28"/>
                <w:szCs w:val="28"/>
                <w:lang w:val="ru-RU"/>
              </w:rPr>
              <w:t xml:space="preserve"> </w:t>
            </w:r>
          </w:p>
        </w:tc>
      </w:tr>
      <w:tr w:rsidR="006A362E" w:rsidTr="007B77F8">
        <w:trPr>
          <w:trHeight w:val="419"/>
        </w:trPr>
        <w:tc>
          <w:tcPr>
            <w:tcW w:w="3206" w:type="dxa"/>
          </w:tcPr>
          <w:p w:rsidR="006A362E" w:rsidRPr="006A362E" w:rsidRDefault="006A362E" w:rsidP="007B77F8">
            <w:pPr>
              <w:spacing w:after="0" w:line="240" w:lineRule="auto"/>
              <w:ind w:firstLine="284"/>
              <w:jc w:val="both"/>
              <w:rPr>
                <w:rFonts w:ascii="Times New Roman" w:hAnsi="Times New Roman"/>
                <w:b/>
                <w:sz w:val="28"/>
                <w:szCs w:val="28"/>
              </w:rPr>
            </w:pPr>
            <w:r w:rsidRPr="006A362E">
              <w:rPr>
                <w:rFonts w:ascii="Times New Roman" w:hAnsi="Times New Roman"/>
                <w:b/>
                <w:sz w:val="28"/>
                <w:szCs w:val="28"/>
              </w:rPr>
              <w:t>Казусний</w:t>
            </w:r>
          </w:p>
        </w:tc>
        <w:tc>
          <w:tcPr>
            <w:tcW w:w="5725" w:type="dxa"/>
          </w:tcPr>
          <w:p w:rsidR="0026556F" w:rsidRPr="006A362E"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К</w:t>
            </w:r>
            <w:r w:rsidR="0026556F" w:rsidRPr="006A362E">
              <w:rPr>
                <w:rFonts w:ascii="Times New Roman" w:hAnsi="Times New Roman"/>
                <w:i/>
                <w:sz w:val="28"/>
                <w:szCs w:val="28"/>
              </w:rPr>
              <w:t>азусна справа</w:t>
            </w:r>
          </w:p>
          <w:p w:rsidR="0026556F" w:rsidRPr="006A362E"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К</w:t>
            </w:r>
            <w:r w:rsidR="0026556F" w:rsidRPr="006A362E">
              <w:rPr>
                <w:rFonts w:ascii="Times New Roman" w:hAnsi="Times New Roman"/>
                <w:i/>
                <w:sz w:val="28"/>
                <w:szCs w:val="28"/>
              </w:rPr>
              <w:t>азусний метод</w:t>
            </w:r>
          </w:p>
          <w:p w:rsidR="006A362E" w:rsidRPr="00295D3A"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К</w:t>
            </w:r>
            <w:r w:rsidR="0026556F" w:rsidRPr="006A362E">
              <w:rPr>
                <w:rFonts w:ascii="Times New Roman" w:hAnsi="Times New Roman"/>
                <w:i/>
                <w:sz w:val="28"/>
                <w:szCs w:val="28"/>
              </w:rPr>
              <w:t>азусний випадок</w:t>
            </w:r>
          </w:p>
        </w:tc>
      </w:tr>
    </w:tbl>
    <w:p w:rsidR="004C0FD3" w:rsidRPr="00BA46B7" w:rsidRDefault="004C0FD3" w:rsidP="008E381D">
      <w:pPr>
        <w:pStyle w:val="Heading2"/>
        <w:spacing w:before="0" w:line="360" w:lineRule="auto"/>
        <w:ind w:firstLine="680"/>
        <w:jc w:val="both"/>
        <w:rPr>
          <w:rFonts w:ascii="Times New Roman" w:hAnsi="Times New Roman"/>
          <w:sz w:val="28"/>
          <w:szCs w:val="28"/>
        </w:rPr>
      </w:pPr>
      <w:bookmarkStart w:id="330" w:name="_Toc12341782"/>
      <w:r w:rsidRPr="00BA46B7">
        <w:rPr>
          <w:rFonts w:ascii="Times New Roman" w:hAnsi="Times New Roman"/>
          <w:sz w:val="28"/>
          <w:szCs w:val="28"/>
        </w:rPr>
        <w:t>Кампанія, компанія</w:t>
      </w:r>
      <w:bookmarkEnd w:id="330"/>
    </w:p>
    <w:p w:rsidR="0069595C" w:rsidRPr="00BA46B7" w:rsidRDefault="00E27B0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Кампанія</w:t>
      </w:r>
      <w:r w:rsidRPr="00BA46B7">
        <w:rPr>
          <w:rFonts w:ascii="Times New Roman" w:hAnsi="Times New Roman"/>
          <w:sz w:val="28"/>
          <w:szCs w:val="28"/>
        </w:rPr>
        <w:t xml:space="preserve"> </w:t>
      </w:r>
      <w:r w:rsidR="007B77F8">
        <w:rPr>
          <w:rFonts w:ascii="Times New Roman" w:hAnsi="Times New Roman"/>
          <w:sz w:val="28"/>
          <w:szCs w:val="28"/>
        </w:rPr>
        <w:t>–</w:t>
      </w:r>
      <w:r w:rsidRPr="00BA46B7">
        <w:rPr>
          <w:rFonts w:ascii="Times New Roman" w:hAnsi="Times New Roman"/>
          <w:sz w:val="28"/>
          <w:szCs w:val="28"/>
        </w:rPr>
        <w:t xml:space="preserve"> 1) сукупність воєнних операцій у визначений період часу, що мають певну стратегічну мету; війна в певній країні, місцевості; 2) сукупність заходів для здійснення в певний період якого-небудь важливого громадсько-політичного або господарчого завдання; 3) час неперервної дії якого</w:t>
      </w:r>
      <w:r w:rsidR="00295D3A">
        <w:rPr>
          <w:rFonts w:ascii="Times New Roman" w:hAnsi="Times New Roman"/>
          <w:sz w:val="28"/>
          <w:szCs w:val="28"/>
        </w:rPr>
        <w:t>-небудь агрегату, машини тощо</w:t>
      </w:r>
      <w:r w:rsidRPr="00BA46B7">
        <w:rPr>
          <w:rFonts w:ascii="Times New Roman" w:hAnsi="Times New Roman"/>
          <w:sz w:val="28"/>
          <w:szCs w:val="28"/>
        </w:rPr>
        <w:t>.</w:t>
      </w:r>
    </w:p>
    <w:p w:rsidR="00E27B05" w:rsidRDefault="00E27B0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Компанія</w:t>
      </w:r>
      <w:r w:rsidR="007B77F8">
        <w:rPr>
          <w:rFonts w:ascii="Times New Roman" w:hAnsi="Times New Roman"/>
          <w:sz w:val="28"/>
          <w:szCs w:val="28"/>
        </w:rPr>
        <w:t xml:space="preserve"> –</w:t>
      </w:r>
      <w:r w:rsidRPr="00BA46B7">
        <w:rPr>
          <w:rFonts w:ascii="Times New Roman" w:hAnsi="Times New Roman"/>
          <w:sz w:val="28"/>
          <w:szCs w:val="28"/>
        </w:rPr>
        <w:t xml:space="preserve"> 1) товариство, група людей, що перебувають у тісних стосунках</w:t>
      </w:r>
      <w:r w:rsidR="00B4112E" w:rsidRPr="00BA46B7">
        <w:rPr>
          <w:rFonts w:ascii="Times New Roman" w:hAnsi="Times New Roman"/>
          <w:sz w:val="28"/>
          <w:szCs w:val="28"/>
        </w:rPr>
        <w:t>; 2) т</w:t>
      </w:r>
      <w:r w:rsidRPr="00BA46B7">
        <w:rPr>
          <w:rFonts w:ascii="Times New Roman" w:hAnsi="Times New Roman"/>
          <w:sz w:val="28"/>
          <w:szCs w:val="28"/>
        </w:rPr>
        <w:t>орговельне або промислове товариство, що об</w:t>
      </w:r>
      <w:r w:rsidR="00746F1B">
        <w:rPr>
          <w:rFonts w:ascii="Times New Roman" w:hAnsi="Times New Roman"/>
          <w:sz w:val="28"/>
          <w:szCs w:val="28"/>
        </w:rPr>
        <w:t>’</w:t>
      </w:r>
      <w:r w:rsidR="00B4112E" w:rsidRPr="00BA46B7">
        <w:rPr>
          <w:rFonts w:ascii="Times New Roman" w:hAnsi="Times New Roman"/>
          <w:sz w:val="28"/>
          <w:szCs w:val="28"/>
        </w:rPr>
        <w:t>єднує підприємців; спілка; н</w:t>
      </w:r>
      <w:r w:rsidRPr="00BA46B7">
        <w:rPr>
          <w:rFonts w:ascii="Times New Roman" w:hAnsi="Times New Roman"/>
          <w:sz w:val="28"/>
          <w:szCs w:val="28"/>
        </w:rPr>
        <w:t>азва членів такого товариства (на письмі скорочено К°), що додається до іме</w:t>
      </w:r>
      <w:r w:rsidR="00B4112E" w:rsidRPr="00BA46B7">
        <w:rPr>
          <w:rFonts w:ascii="Times New Roman" w:hAnsi="Times New Roman"/>
          <w:sz w:val="28"/>
          <w:szCs w:val="28"/>
        </w:rPr>
        <w:t>ні офіційного голови фірми; о</w:t>
      </w:r>
      <w:r w:rsidRPr="00BA46B7">
        <w:rPr>
          <w:rFonts w:ascii="Times New Roman" w:hAnsi="Times New Roman"/>
          <w:sz w:val="28"/>
          <w:szCs w:val="28"/>
        </w:rPr>
        <w:t>б</w:t>
      </w:r>
      <w:r w:rsidR="00746F1B">
        <w:rPr>
          <w:rFonts w:ascii="Times New Roman" w:hAnsi="Times New Roman"/>
          <w:sz w:val="28"/>
          <w:szCs w:val="28"/>
        </w:rPr>
        <w:t>’</w:t>
      </w:r>
      <w:r w:rsidRPr="00BA46B7">
        <w:rPr>
          <w:rFonts w:ascii="Times New Roman" w:hAnsi="Times New Roman"/>
          <w:sz w:val="28"/>
          <w:szCs w:val="28"/>
        </w:rPr>
        <w:t>єднання акціонерів для здійснення певного виду діяльності: фінансової, тор</w:t>
      </w:r>
      <w:r w:rsidR="00B4112E" w:rsidRPr="00BA46B7">
        <w:rPr>
          <w:rFonts w:ascii="Times New Roman" w:hAnsi="Times New Roman"/>
          <w:sz w:val="28"/>
          <w:szCs w:val="28"/>
        </w:rPr>
        <w:t xml:space="preserve">говельної, промислової тощо. </w:t>
      </w:r>
      <w:r w:rsidRPr="00BA46B7">
        <w:rPr>
          <w:rFonts w:ascii="Times New Roman" w:hAnsi="Times New Roman"/>
          <w:i/>
          <w:sz w:val="28"/>
          <w:szCs w:val="28"/>
        </w:rPr>
        <w:t>Дочірня компанія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компанія, що її контролює материнська компанія. </w:t>
      </w:r>
      <w:r w:rsidRPr="00BA46B7">
        <w:rPr>
          <w:rFonts w:ascii="Times New Roman" w:hAnsi="Times New Roman"/>
          <w:i/>
          <w:sz w:val="28"/>
          <w:szCs w:val="28"/>
        </w:rPr>
        <w:t xml:space="preserve">Змішана компанія </w:t>
      </w:r>
      <w:r w:rsidR="004D0409">
        <w:rPr>
          <w:rFonts w:ascii="Times New Roman" w:hAnsi="Times New Roman"/>
          <w:sz w:val="28"/>
          <w:szCs w:val="28"/>
        </w:rPr>
        <w:t>–</w:t>
      </w:r>
      <w:r w:rsidR="00295D3A">
        <w:rPr>
          <w:rFonts w:ascii="Times New Roman" w:hAnsi="Times New Roman"/>
          <w:sz w:val="28"/>
          <w:szCs w:val="28"/>
        </w:rPr>
        <w:t xml:space="preserve"> а) </w:t>
      </w:r>
      <w:r w:rsidRPr="00BA46B7">
        <w:rPr>
          <w:rFonts w:ascii="Times New Roman" w:hAnsi="Times New Roman"/>
          <w:sz w:val="28"/>
          <w:szCs w:val="28"/>
        </w:rPr>
        <w:t>компанія з прив</w:t>
      </w:r>
      <w:r w:rsidR="00295D3A">
        <w:rPr>
          <w:rFonts w:ascii="Times New Roman" w:hAnsi="Times New Roman"/>
          <w:sz w:val="28"/>
          <w:szCs w:val="28"/>
        </w:rPr>
        <w:t>атним і державним капіталом; б) </w:t>
      </w:r>
      <w:r w:rsidRPr="00BA46B7">
        <w:rPr>
          <w:rFonts w:ascii="Times New Roman" w:hAnsi="Times New Roman"/>
          <w:sz w:val="28"/>
          <w:szCs w:val="28"/>
        </w:rPr>
        <w:t xml:space="preserve">компанія, капітал якої належить підприємцям або державним організаціям двох або кількох країн. </w:t>
      </w:r>
      <w:r w:rsidRPr="00BA46B7">
        <w:rPr>
          <w:rFonts w:ascii="Times New Roman" w:hAnsi="Times New Roman"/>
          <w:i/>
          <w:sz w:val="28"/>
          <w:szCs w:val="28"/>
        </w:rPr>
        <w:t>Консалтингова компанія</w:t>
      </w:r>
      <w:r w:rsidRPr="00BA46B7">
        <w:rPr>
          <w:rFonts w:ascii="Times New Roman" w:hAnsi="Times New Roman"/>
          <w:sz w:val="28"/>
          <w:szCs w:val="28"/>
        </w:rPr>
        <w:t xml:space="preserve"> </w:t>
      </w:r>
      <w:r w:rsidR="004D0409">
        <w:rPr>
          <w:rFonts w:ascii="Times New Roman" w:hAnsi="Times New Roman"/>
          <w:sz w:val="28"/>
          <w:szCs w:val="28"/>
        </w:rPr>
        <w:t>–</w:t>
      </w:r>
      <w:r w:rsidR="007B77F8">
        <w:rPr>
          <w:rFonts w:ascii="Times New Roman" w:hAnsi="Times New Roman"/>
          <w:sz w:val="28"/>
          <w:szCs w:val="28"/>
        </w:rPr>
        <w:t xml:space="preserve"> компанія, яка надає послуги з </w:t>
      </w:r>
      <w:r w:rsidR="00295D3A">
        <w:rPr>
          <w:rFonts w:ascii="Times New Roman" w:hAnsi="Times New Roman"/>
          <w:sz w:val="28"/>
          <w:szCs w:val="28"/>
        </w:rPr>
        <w:t>дослідження та прогнозування ринків, розроблення</w:t>
      </w:r>
      <w:r w:rsidRPr="00BA46B7">
        <w:rPr>
          <w:rFonts w:ascii="Times New Roman" w:hAnsi="Times New Roman"/>
          <w:sz w:val="28"/>
          <w:szCs w:val="28"/>
        </w:rPr>
        <w:t xml:space="preserve"> маркетингових </w:t>
      </w:r>
      <w:r w:rsidR="00295D3A">
        <w:rPr>
          <w:rFonts w:ascii="Times New Roman" w:hAnsi="Times New Roman"/>
          <w:sz w:val="28"/>
          <w:szCs w:val="28"/>
        </w:rPr>
        <w:t>програм, оцінювання</w:t>
      </w:r>
      <w:r w:rsidRPr="00BA46B7">
        <w:rPr>
          <w:rFonts w:ascii="Times New Roman" w:hAnsi="Times New Roman"/>
          <w:sz w:val="28"/>
          <w:szCs w:val="28"/>
        </w:rPr>
        <w:t xml:space="preserve"> ефективності проектів, пошуку шляхів в</w:t>
      </w:r>
      <w:r w:rsidR="00295D3A">
        <w:rPr>
          <w:rFonts w:ascii="Times New Roman" w:hAnsi="Times New Roman"/>
          <w:sz w:val="28"/>
          <w:szCs w:val="28"/>
        </w:rPr>
        <w:t>иходу з кризових ситуацій тощо.</w:t>
      </w:r>
      <w:r w:rsidRPr="00BA46B7">
        <w:rPr>
          <w:rFonts w:ascii="Times New Roman" w:hAnsi="Times New Roman"/>
          <w:sz w:val="28"/>
          <w:szCs w:val="28"/>
        </w:rPr>
        <w:t xml:space="preserve"> </w:t>
      </w:r>
      <w:r w:rsidRPr="00BA46B7">
        <w:rPr>
          <w:rFonts w:ascii="Times New Roman" w:hAnsi="Times New Roman"/>
          <w:i/>
          <w:sz w:val="28"/>
          <w:szCs w:val="28"/>
        </w:rPr>
        <w:t>Лізингова компанія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компанія, яка спеціалізується на лізингових операціях. </w:t>
      </w:r>
      <w:r w:rsidRPr="00BA46B7">
        <w:rPr>
          <w:rFonts w:ascii="Times New Roman" w:hAnsi="Times New Roman"/>
          <w:i/>
          <w:sz w:val="28"/>
          <w:szCs w:val="28"/>
        </w:rPr>
        <w:t xml:space="preserve">Материнська компанія </w:t>
      </w:r>
      <w:r w:rsidR="004D0409">
        <w:rPr>
          <w:rFonts w:ascii="Times New Roman" w:hAnsi="Times New Roman"/>
          <w:sz w:val="28"/>
          <w:szCs w:val="28"/>
        </w:rPr>
        <w:t>–</w:t>
      </w:r>
      <w:r w:rsidRPr="00BA46B7">
        <w:rPr>
          <w:rFonts w:ascii="Times New Roman" w:hAnsi="Times New Roman"/>
          <w:sz w:val="28"/>
          <w:szCs w:val="28"/>
        </w:rPr>
        <w:t xml:space="preserve"> компанія, яка володіє контрольним пакетом акцій іншої </w:t>
      </w:r>
      <w:r w:rsidRPr="00BA46B7">
        <w:rPr>
          <w:rFonts w:ascii="Times New Roman" w:hAnsi="Times New Roman"/>
          <w:sz w:val="28"/>
          <w:szCs w:val="28"/>
        </w:rPr>
        <w:lastRenderedPageBreak/>
        <w:t xml:space="preserve">(дочірньої) компанії та контролює її діяльність. </w:t>
      </w:r>
      <w:r w:rsidRPr="00BA46B7">
        <w:rPr>
          <w:rFonts w:ascii="Times New Roman" w:hAnsi="Times New Roman"/>
          <w:i/>
          <w:sz w:val="28"/>
          <w:szCs w:val="28"/>
        </w:rPr>
        <w:t>Приватна компанія</w:t>
      </w:r>
      <w:r w:rsidR="007B77F8">
        <w:rPr>
          <w:rFonts w:ascii="Times New Roman" w:hAnsi="Times New Roman"/>
          <w:sz w:val="28"/>
          <w:szCs w:val="28"/>
        </w:rPr>
        <w:t> </w:t>
      </w:r>
      <w:r w:rsidR="004D0409">
        <w:rPr>
          <w:rFonts w:ascii="Times New Roman" w:hAnsi="Times New Roman"/>
          <w:sz w:val="28"/>
          <w:szCs w:val="28"/>
        </w:rPr>
        <w:t>–</w:t>
      </w:r>
      <w:r w:rsidRPr="00BA46B7">
        <w:rPr>
          <w:rFonts w:ascii="Times New Roman" w:hAnsi="Times New Roman"/>
          <w:sz w:val="28"/>
          <w:szCs w:val="28"/>
        </w:rPr>
        <w:t xml:space="preserve"> компанія, </w:t>
      </w:r>
      <w:r w:rsidR="00295D3A">
        <w:rPr>
          <w:rFonts w:ascii="Times New Roman" w:hAnsi="Times New Roman"/>
          <w:sz w:val="28"/>
          <w:szCs w:val="28"/>
        </w:rPr>
        <w:t>створена приватними особами,</w:t>
      </w:r>
      <w:r w:rsidRPr="00BA46B7">
        <w:rPr>
          <w:rFonts w:ascii="Times New Roman" w:hAnsi="Times New Roman"/>
          <w:sz w:val="28"/>
          <w:szCs w:val="28"/>
        </w:rPr>
        <w:t xml:space="preserve"> </w:t>
      </w:r>
      <w:r w:rsidR="00295D3A">
        <w:rPr>
          <w:rFonts w:ascii="Times New Roman" w:hAnsi="Times New Roman"/>
          <w:sz w:val="28"/>
          <w:szCs w:val="28"/>
        </w:rPr>
        <w:t>що ґрунтується</w:t>
      </w:r>
      <w:r w:rsidR="00D8692E">
        <w:rPr>
          <w:rFonts w:ascii="Times New Roman" w:hAnsi="Times New Roman"/>
          <w:sz w:val="28"/>
          <w:szCs w:val="28"/>
        </w:rPr>
        <w:t xml:space="preserve"> на </w:t>
      </w:r>
      <w:r w:rsidRPr="00BA46B7">
        <w:rPr>
          <w:rFonts w:ascii="Times New Roman" w:hAnsi="Times New Roman"/>
          <w:sz w:val="28"/>
          <w:szCs w:val="28"/>
        </w:rPr>
        <w:t>приватній власності та оперує приватним капі</w:t>
      </w:r>
      <w:r w:rsidR="00B4112E" w:rsidRPr="00BA46B7">
        <w:rPr>
          <w:rFonts w:ascii="Times New Roman" w:hAnsi="Times New Roman"/>
          <w:sz w:val="28"/>
          <w:szCs w:val="28"/>
        </w:rPr>
        <w:t>талом.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44"/>
      </w:tblGrid>
      <w:tr w:rsidR="006A362E" w:rsidTr="0027734A">
        <w:trPr>
          <w:trHeight w:val="264"/>
        </w:trPr>
        <w:tc>
          <w:tcPr>
            <w:tcW w:w="3118" w:type="dxa"/>
          </w:tcPr>
          <w:p w:rsidR="006A362E" w:rsidRPr="006A362E" w:rsidRDefault="006A362E" w:rsidP="007B77F8">
            <w:pPr>
              <w:spacing w:after="0" w:line="240" w:lineRule="auto"/>
              <w:ind w:firstLine="284"/>
              <w:jc w:val="both"/>
              <w:rPr>
                <w:rFonts w:ascii="Times New Roman" w:hAnsi="Times New Roman"/>
                <w:b/>
                <w:sz w:val="28"/>
                <w:szCs w:val="28"/>
              </w:rPr>
            </w:pPr>
            <w:r w:rsidRPr="006A362E">
              <w:rPr>
                <w:rFonts w:ascii="Times New Roman" w:hAnsi="Times New Roman"/>
                <w:b/>
                <w:sz w:val="28"/>
                <w:szCs w:val="28"/>
              </w:rPr>
              <w:t>Кампанія</w:t>
            </w:r>
          </w:p>
        </w:tc>
        <w:tc>
          <w:tcPr>
            <w:tcW w:w="5544" w:type="dxa"/>
          </w:tcPr>
          <w:p w:rsidR="0026556F" w:rsidRPr="006A362E"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В</w:t>
            </w:r>
            <w:r w:rsidR="0026556F" w:rsidRPr="006A362E">
              <w:rPr>
                <w:rFonts w:ascii="Times New Roman" w:hAnsi="Times New Roman"/>
                <w:i/>
                <w:sz w:val="28"/>
                <w:szCs w:val="28"/>
              </w:rPr>
              <w:t>оєнна кампанія</w:t>
            </w:r>
          </w:p>
          <w:p w:rsidR="0026556F" w:rsidRPr="006A362E"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В</w:t>
            </w:r>
            <w:r w:rsidR="0026556F" w:rsidRPr="006A362E">
              <w:rPr>
                <w:rFonts w:ascii="Times New Roman" w:hAnsi="Times New Roman"/>
                <w:i/>
                <w:sz w:val="28"/>
                <w:szCs w:val="28"/>
              </w:rPr>
              <w:t>иборча кампанія</w:t>
            </w:r>
          </w:p>
          <w:p w:rsidR="006A362E" w:rsidRPr="00295D3A"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В</w:t>
            </w:r>
            <w:r w:rsidR="0026556F" w:rsidRPr="006A362E">
              <w:rPr>
                <w:rFonts w:ascii="Times New Roman" w:hAnsi="Times New Roman"/>
                <w:i/>
                <w:sz w:val="28"/>
                <w:szCs w:val="28"/>
              </w:rPr>
              <w:t>ступна кампанія</w:t>
            </w:r>
          </w:p>
        </w:tc>
      </w:tr>
      <w:tr w:rsidR="006A362E" w:rsidTr="0027734A">
        <w:trPr>
          <w:trHeight w:val="408"/>
        </w:trPr>
        <w:tc>
          <w:tcPr>
            <w:tcW w:w="3118" w:type="dxa"/>
          </w:tcPr>
          <w:p w:rsidR="006A362E" w:rsidRPr="006A362E" w:rsidRDefault="006A362E" w:rsidP="007B77F8">
            <w:pPr>
              <w:spacing w:after="0" w:line="240" w:lineRule="auto"/>
              <w:ind w:firstLine="284"/>
              <w:jc w:val="both"/>
              <w:rPr>
                <w:rFonts w:ascii="Times New Roman" w:hAnsi="Times New Roman"/>
                <w:b/>
                <w:sz w:val="28"/>
                <w:szCs w:val="28"/>
              </w:rPr>
            </w:pPr>
            <w:r w:rsidRPr="006A362E">
              <w:rPr>
                <w:rFonts w:ascii="Times New Roman" w:hAnsi="Times New Roman"/>
                <w:b/>
                <w:sz w:val="28"/>
                <w:szCs w:val="28"/>
              </w:rPr>
              <w:t>Компанія</w:t>
            </w:r>
          </w:p>
        </w:tc>
        <w:tc>
          <w:tcPr>
            <w:tcW w:w="5544" w:type="dxa"/>
          </w:tcPr>
          <w:p w:rsidR="0026556F" w:rsidRPr="006A362E"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З</w:t>
            </w:r>
            <w:r w:rsidR="0026556F" w:rsidRPr="006A362E">
              <w:rPr>
                <w:rFonts w:ascii="Times New Roman" w:hAnsi="Times New Roman"/>
                <w:i/>
                <w:sz w:val="28"/>
                <w:szCs w:val="28"/>
              </w:rPr>
              <w:t>а компанію</w:t>
            </w:r>
          </w:p>
          <w:p w:rsidR="0026556F" w:rsidRPr="006A362E"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П</w:t>
            </w:r>
            <w:r w:rsidR="0026556F" w:rsidRPr="006A362E">
              <w:rPr>
                <w:rFonts w:ascii="Times New Roman" w:hAnsi="Times New Roman"/>
                <w:i/>
                <w:sz w:val="28"/>
                <w:szCs w:val="28"/>
              </w:rPr>
              <w:t>ідтримувати компанію</w:t>
            </w:r>
          </w:p>
          <w:p w:rsidR="0026556F" w:rsidRPr="006A362E"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Т</w:t>
            </w:r>
            <w:r w:rsidR="0026556F" w:rsidRPr="006A362E">
              <w:rPr>
                <w:rFonts w:ascii="Times New Roman" w:hAnsi="Times New Roman"/>
                <w:i/>
                <w:sz w:val="28"/>
                <w:szCs w:val="28"/>
              </w:rPr>
              <w:t>епла компанія</w:t>
            </w:r>
          </w:p>
          <w:p w:rsidR="0026556F"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Д</w:t>
            </w:r>
            <w:r w:rsidR="0026556F" w:rsidRPr="006A362E">
              <w:rPr>
                <w:rFonts w:ascii="Times New Roman" w:hAnsi="Times New Roman"/>
                <w:i/>
                <w:sz w:val="28"/>
                <w:szCs w:val="28"/>
              </w:rPr>
              <w:t>очірня компанія</w:t>
            </w:r>
          </w:p>
          <w:p w:rsidR="00295D3A" w:rsidRPr="006A362E" w:rsidRDefault="00295D3A"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Змішана компанія</w:t>
            </w:r>
          </w:p>
          <w:p w:rsidR="0026556F" w:rsidRDefault="006A362E" w:rsidP="007B77F8">
            <w:pPr>
              <w:spacing w:after="0" w:line="240" w:lineRule="auto"/>
              <w:ind w:firstLine="284"/>
              <w:jc w:val="both"/>
              <w:rPr>
                <w:rFonts w:ascii="Times New Roman" w:hAnsi="Times New Roman"/>
                <w:i/>
                <w:sz w:val="28"/>
                <w:szCs w:val="28"/>
                <w:lang w:val="ru-RU"/>
              </w:rPr>
            </w:pPr>
            <w:r w:rsidRPr="006A362E">
              <w:rPr>
                <w:rFonts w:ascii="Times New Roman" w:hAnsi="Times New Roman"/>
                <w:i/>
                <w:sz w:val="28"/>
                <w:szCs w:val="28"/>
              </w:rPr>
              <w:t>К</w:t>
            </w:r>
            <w:r w:rsidR="0026556F" w:rsidRPr="006A362E">
              <w:rPr>
                <w:rFonts w:ascii="Times New Roman" w:hAnsi="Times New Roman"/>
                <w:i/>
                <w:sz w:val="28"/>
                <w:szCs w:val="28"/>
              </w:rPr>
              <w:t>онсалтингова компанія</w:t>
            </w:r>
          </w:p>
          <w:p w:rsidR="00295D3A" w:rsidRDefault="00295D3A"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Лізингова компанія</w:t>
            </w:r>
          </w:p>
          <w:p w:rsidR="00295D3A" w:rsidRDefault="00295D3A"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Материнська компанія</w:t>
            </w:r>
          </w:p>
          <w:p w:rsidR="006A362E" w:rsidRPr="00295D3A" w:rsidRDefault="00295D3A"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Приватна компанія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31" w:name="_Toc12341783"/>
      <w:r w:rsidRPr="00BA46B7">
        <w:rPr>
          <w:rStyle w:val="Strong"/>
          <w:rFonts w:ascii="Times New Roman" w:hAnsi="Times New Roman"/>
          <w:b w:val="0"/>
          <w:sz w:val="28"/>
          <w:szCs w:val="28"/>
        </w:rPr>
        <w:t>Кандидат, кандидатура</w:t>
      </w:r>
      <w:bookmarkEnd w:id="331"/>
    </w:p>
    <w:p w:rsidR="008D4ACF" w:rsidRDefault="0037379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Кандидат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той, кого намічено для обрання, призначенн</w:t>
      </w:r>
      <w:r w:rsidRPr="00BA46B7">
        <w:rPr>
          <w:rFonts w:ascii="Times New Roman" w:hAnsi="Times New Roman"/>
          <w:sz w:val="28"/>
          <w:szCs w:val="28"/>
        </w:rPr>
        <w:t>я або прийняття куди-небудь; 2) </w:t>
      </w:r>
      <w:r w:rsidR="00954208" w:rsidRPr="00BA46B7">
        <w:rPr>
          <w:rFonts w:ascii="Times New Roman" w:hAnsi="Times New Roman"/>
          <w:sz w:val="28"/>
          <w:szCs w:val="28"/>
        </w:rPr>
        <w:t>науковий ступінь, що надається особам, які захистили кандидатську дисертацію; та</w:t>
      </w:r>
      <w:r w:rsidR="00D97914" w:rsidRPr="00BA46B7">
        <w:rPr>
          <w:rFonts w:ascii="Times New Roman" w:hAnsi="Times New Roman"/>
          <w:sz w:val="28"/>
          <w:szCs w:val="28"/>
        </w:rPr>
        <w:t>кож особа, що має цей ступінь.</w:t>
      </w:r>
    </w:p>
    <w:p w:rsidR="00954208" w:rsidRDefault="0037379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Кандидатура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особа, названа або висунута як кандидат (у 1 значенні); кандидат; 2)</w:t>
      </w:r>
      <w:r w:rsidR="00D97914" w:rsidRPr="00BA46B7">
        <w:rPr>
          <w:rFonts w:ascii="Times New Roman" w:hAnsi="Times New Roman"/>
          <w:sz w:val="28"/>
          <w:szCs w:val="28"/>
        </w:rPr>
        <w:t> </w:t>
      </w:r>
      <w:r w:rsidR="00954208" w:rsidRPr="00BA46B7">
        <w:rPr>
          <w:rFonts w:ascii="Times New Roman" w:hAnsi="Times New Roman"/>
          <w:sz w:val="28"/>
          <w:szCs w:val="28"/>
        </w:rPr>
        <w:t>право або можливість для кого-не</w:t>
      </w:r>
      <w:r w:rsidR="007B77F8">
        <w:rPr>
          <w:rFonts w:ascii="Times New Roman" w:hAnsi="Times New Roman"/>
          <w:sz w:val="28"/>
          <w:szCs w:val="28"/>
        </w:rPr>
        <w:t>будь виступати як кандидат (у 1 </w:t>
      </w:r>
      <w:r w:rsidR="00954208" w:rsidRPr="00BA46B7">
        <w:rPr>
          <w:rFonts w:ascii="Times New Roman" w:hAnsi="Times New Roman"/>
          <w:sz w:val="28"/>
          <w:szCs w:val="28"/>
        </w:rPr>
        <w:t>значенні).</w:t>
      </w:r>
    </w:p>
    <w:tbl>
      <w:tblPr>
        <w:tblW w:w="7965" w:type="dxa"/>
        <w:tblInd w:w="1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05"/>
        <w:gridCol w:w="5160"/>
      </w:tblGrid>
      <w:tr w:rsidR="007B77F8" w:rsidTr="007B77F8">
        <w:trPr>
          <w:trHeight w:val="269"/>
        </w:trPr>
        <w:tc>
          <w:tcPr>
            <w:tcW w:w="2805" w:type="dxa"/>
          </w:tcPr>
          <w:p w:rsidR="007B77F8" w:rsidRPr="00D2084C" w:rsidRDefault="007B77F8" w:rsidP="007B77F8">
            <w:pPr>
              <w:spacing w:after="0" w:line="240" w:lineRule="auto"/>
              <w:ind w:firstLine="284"/>
              <w:jc w:val="both"/>
              <w:rPr>
                <w:rFonts w:ascii="Times New Roman" w:hAnsi="Times New Roman"/>
                <w:b/>
                <w:sz w:val="28"/>
                <w:szCs w:val="28"/>
              </w:rPr>
            </w:pPr>
            <w:r w:rsidRPr="00D2084C">
              <w:rPr>
                <w:rFonts w:ascii="Times New Roman" w:hAnsi="Times New Roman"/>
                <w:b/>
                <w:sz w:val="28"/>
                <w:szCs w:val="28"/>
              </w:rPr>
              <w:t>Кандидат</w:t>
            </w:r>
          </w:p>
        </w:tc>
        <w:tc>
          <w:tcPr>
            <w:tcW w:w="5160" w:type="dxa"/>
          </w:tcPr>
          <w:p w:rsidR="007B77F8" w:rsidRPr="00D2084C" w:rsidRDefault="007B77F8" w:rsidP="007B77F8">
            <w:pPr>
              <w:spacing w:after="0" w:line="240" w:lineRule="auto"/>
              <w:ind w:firstLine="284"/>
              <w:jc w:val="both"/>
              <w:rPr>
                <w:rFonts w:ascii="Times New Roman" w:hAnsi="Times New Roman"/>
                <w:i/>
                <w:sz w:val="28"/>
                <w:szCs w:val="28"/>
                <w:lang w:val="ru-RU"/>
              </w:rPr>
            </w:pPr>
            <w:r w:rsidRPr="00D2084C">
              <w:rPr>
                <w:rFonts w:ascii="Times New Roman" w:hAnsi="Times New Roman"/>
                <w:i/>
                <w:sz w:val="28"/>
                <w:szCs w:val="28"/>
              </w:rPr>
              <w:t>Кандидат у депутати</w:t>
            </w:r>
            <w:r w:rsidRPr="00D2084C">
              <w:rPr>
                <w:rFonts w:ascii="Times New Roman" w:hAnsi="Times New Roman"/>
                <w:i/>
                <w:sz w:val="28"/>
                <w:szCs w:val="28"/>
                <w:lang w:val="ru-RU"/>
              </w:rPr>
              <w:t xml:space="preserve"> </w:t>
            </w:r>
          </w:p>
          <w:p w:rsidR="007B77F8" w:rsidRDefault="007B77F8" w:rsidP="007B77F8">
            <w:pPr>
              <w:spacing w:after="0" w:line="240" w:lineRule="auto"/>
              <w:ind w:firstLine="284"/>
              <w:jc w:val="both"/>
              <w:rPr>
                <w:rFonts w:ascii="Times New Roman" w:hAnsi="Times New Roman"/>
                <w:i/>
                <w:sz w:val="28"/>
                <w:szCs w:val="28"/>
              </w:rPr>
            </w:pPr>
            <w:r w:rsidRPr="008D4ACF">
              <w:rPr>
                <w:rFonts w:ascii="Times New Roman" w:hAnsi="Times New Roman"/>
                <w:i/>
                <w:sz w:val="28"/>
                <w:szCs w:val="28"/>
              </w:rPr>
              <w:t>Кандидат на голову правлін</w:t>
            </w:r>
            <w:r>
              <w:rPr>
                <w:rFonts w:ascii="Times New Roman" w:hAnsi="Times New Roman"/>
                <w:i/>
                <w:sz w:val="28"/>
                <w:szCs w:val="28"/>
              </w:rPr>
              <w:t>н</w:t>
            </w:r>
            <w:r w:rsidRPr="008D4ACF">
              <w:rPr>
                <w:rFonts w:ascii="Times New Roman" w:hAnsi="Times New Roman"/>
                <w:i/>
                <w:sz w:val="28"/>
                <w:szCs w:val="28"/>
              </w:rPr>
              <w:t>я</w:t>
            </w:r>
          </w:p>
          <w:p w:rsidR="007B77F8" w:rsidRPr="008D4ACF" w:rsidRDefault="007B77F8" w:rsidP="007B77F8">
            <w:pPr>
              <w:spacing w:after="0" w:line="240" w:lineRule="auto"/>
              <w:ind w:firstLine="284"/>
              <w:jc w:val="both"/>
              <w:rPr>
                <w:rFonts w:ascii="Times New Roman" w:hAnsi="Times New Roman"/>
                <w:i/>
                <w:sz w:val="28"/>
                <w:szCs w:val="28"/>
              </w:rPr>
            </w:pPr>
            <w:r w:rsidRPr="00D2084C">
              <w:rPr>
                <w:rFonts w:ascii="Times New Roman" w:hAnsi="Times New Roman"/>
                <w:i/>
                <w:sz w:val="28"/>
                <w:szCs w:val="28"/>
              </w:rPr>
              <w:t>Кандидат історичних наук</w:t>
            </w:r>
          </w:p>
        </w:tc>
      </w:tr>
      <w:tr w:rsidR="007B77F8" w:rsidTr="007B77F8">
        <w:trPr>
          <w:trHeight w:val="537"/>
        </w:trPr>
        <w:tc>
          <w:tcPr>
            <w:tcW w:w="2805" w:type="dxa"/>
          </w:tcPr>
          <w:p w:rsidR="007B77F8" w:rsidRPr="00D2084C" w:rsidRDefault="007B77F8" w:rsidP="007B77F8">
            <w:pPr>
              <w:spacing w:after="0" w:line="240" w:lineRule="auto"/>
              <w:ind w:firstLine="284"/>
              <w:jc w:val="both"/>
              <w:rPr>
                <w:rFonts w:ascii="Times New Roman" w:hAnsi="Times New Roman"/>
                <w:b/>
                <w:sz w:val="28"/>
                <w:szCs w:val="28"/>
              </w:rPr>
            </w:pPr>
            <w:r w:rsidRPr="00D2084C">
              <w:rPr>
                <w:rFonts w:ascii="Times New Roman" w:hAnsi="Times New Roman"/>
                <w:b/>
                <w:sz w:val="28"/>
                <w:szCs w:val="28"/>
              </w:rPr>
              <w:t>Кандидатура</w:t>
            </w:r>
          </w:p>
        </w:tc>
        <w:tc>
          <w:tcPr>
            <w:tcW w:w="5160" w:type="dxa"/>
          </w:tcPr>
          <w:p w:rsidR="007B77F8" w:rsidRPr="00D2084C" w:rsidRDefault="007B77F8" w:rsidP="007B77F8">
            <w:pPr>
              <w:spacing w:after="0" w:line="240" w:lineRule="auto"/>
              <w:ind w:firstLine="284"/>
              <w:jc w:val="both"/>
              <w:rPr>
                <w:rFonts w:ascii="Times New Roman" w:hAnsi="Times New Roman"/>
                <w:i/>
                <w:sz w:val="28"/>
                <w:szCs w:val="28"/>
                <w:lang w:val="ru-RU"/>
              </w:rPr>
            </w:pPr>
            <w:r w:rsidRPr="00D2084C">
              <w:rPr>
                <w:rFonts w:ascii="Times New Roman" w:hAnsi="Times New Roman"/>
                <w:i/>
                <w:sz w:val="28"/>
                <w:szCs w:val="28"/>
              </w:rPr>
              <w:t>Гідна кандидатура</w:t>
            </w:r>
          </w:p>
          <w:p w:rsidR="007B77F8" w:rsidRPr="00D2084C" w:rsidRDefault="007B77F8" w:rsidP="007B77F8">
            <w:pPr>
              <w:spacing w:after="0" w:line="240" w:lineRule="auto"/>
              <w:ind w:firstLine="284"/>
              <w:jc w:val="both"/>
              <w:rPr>
                <w:rFonts w:ascii="Times New Roman" w:hAnsi="Times New Roman"/>
                <w:i/>
                <w:sz w:val="28"/>
                <w:szCs w:val="28"/>
                <w:lang w:val="ru-RU"/>
              </w:rPr>
            </w:pPr>
            <w:r w:rsidRPr="00D2084C">
              <w:rPr>
                <w:rFonts w:ascii="Times New Roman" w:hAnsi="Times New Roman"/>
                <w:i/>
                <w:sz w:val="28"/>
                <w:szCs w:val="28"/>
              </w:rPr>
              <w:t>Знімати свою кандидатуру з виборів</w:t>
            </w:r>
          </w:p>
          <w:p w:rsidR="007B77F8" w:rsidRPr="008D4ACF" w:rsidRDefault="007B77F8" w:rsidP="007B77F8">
            <w:pPr>
              <w:spacing w:after="0" w:line="240" w:lineRule="auto"/>
              <w:ind w:firstLine="284"/>
              <w:jc w:val="both"/>
              <w:rPr>
                <w:rFonts w:ascii="Times New Roman" w:hAnsi="Times New Roman"/>
                <w:sz w:val="28"/>
                <w:szCs w:val="28"/>
                <w:lang w:val="ru-RU"/>
              </w:rPr>
            </w:pPr>
            <w:r w:rsidRPr="00D2084C">
              <w:rPr>
                <w:rFonts w:ascii="Times New Roman" w:hAnsi="Times New Roman"/>
                <w:i/>
                <w:sz w:val="28"/>
                <w:szCs w:val="28"/>
              </w:rPr>
              <w:t>Пропонувати кандидатуру</w:t>
            </w:r>
          </w:p>
        </w:tc>
      </w:tr>
    </w:tbl>
    <w:p w:rsidR="003A54D9" w:rsidRPr="00BA46B7" w:rsidRDefault="003A54D9" w:rsidP="008E381D">
      <w:pPr>
        <w:pStyle w:val="Heading2"/>
        <w:spacing w:before="0" w:line="360" w:lineRule="auto"/>
        <w:ind w:firstLine="680"/>
        <w:jc w:val="both"/>
        <w:rPr>
          <w:rStyle w:val="Strong"/>
          <w:rFonts w:ascii="Times New Roman" w:hAnsi="Times New Roman"/>
          <w:b w:val="0"/>
          <w:sz w:val="28"/>
          <w:szCs w:val="28"/>
        </w:rPr>
      </w:pPr>
      <w:bookmarkStart w:id="332" w:name="_Toc12341784"/>
      <w:r w:rsidRPr="00BA46B7">
        <w:rPr>
          <w:rStyle w:val="Strong"/>
          <w:rFonts w:ascii="Times New Roman" w:hAnsi="Times New Roman"/>
          <w:b w:val="0"/>
          <w:sz w:val="28"/>
          <w:szCs w:val="28"/>
        </w:rPr>
        <w:t>Карний, кримінальний</w:t>
      </w:r>
      <w:bookmarkEnd w:id="332"/>
    </w:p>
    <w:p w:rsidR="00780615" w:rsidRDefault="007B77F8" w:rsidP="008E381D">
      <w:pPr>
        <w:spacing w:after="0" w:line="360" w:lineRule="auto"/>
        <w:ind w:firstLine="680"/>
        <w:jc w:val="both"/>
        <w:rPr>
          <w:rFonts w:ascii="Times New Roman" w:hAnsi="Times New Roman"/>
          <w:sz w:val="28"/>
          <w:szCs w:val="28"/>
        </w:rPr>
      </w:pPr>
      <w:r>
        <w:rPr>
          <w:rFonts w:ascii="Times New Roman" w:hAnsi="Times New Roman"/>
          <w:sz w:val="28"/>
          <w:szCs w:val="28"/>
        </w:rPr>
        <w:t>Чиноніми в</w:t>
      </w:r>
      <w:r w:rsidR="00780615">
        <w:rPr>
          <w:rFonts w:ascii="Times New Roman" w:hAnsi="Times New Roman"/>
          <w:sz w:val="28"/>
          <w:szCs w:val="28"/>
        </w:rPr>
        <w:t xml:space="preserve"> значеннях</w:t>
      </w:r>
      <w:r w:rsidR="003A54D9" w:rsidRPr="00BA46B7">
        <w:rPr>
          <w:rFonts w:ascii="Times New Roman" w:hAnsi="Times New Roman"/>
          <w:sz w:val="28"/>
          <w:szCs w:val="28"/>
        </w:rPr>
        <w:t xml:space="preserve"> </w:t>
      </w:r>
      <w:r>
        <w:rPr>
          <w:rFonts w:ascii="Times New Roman" w:hAnsi="Times New Roman"/>
          <w:sz w:val="28"/>
          <w:szCs w:val="28"/>
        </w:rPr>
        <w:t>1) </w:t>
      </w:r>
      <w:r w:rsidR="00780615">
        <w:rPr>
          <w:rFonts w:ascii="Times New Roman" w:hAnsi="Times New Roman"/>
          <w:sz w:val="28"/>
          <w:szCs w:val="28"/>
        </w:rPr>
        <w:t>я</w:t>
      </w:r>
      <w:r w:rsidR="00780615" w:rsidRPr="00780615">
        <w:rPr>
          <w:rFonts w:ascii="Times New Roman" w:hAnsi="Times New Roman"/>
          <w:sz w:val="28"/>
          <w:szCs w:val="28"/>
        </w:rPr>
        <w:t>кий учинив злочин проти жи</w:t>
      </w:r>
      <w:r w:rsidR="00780615">
        <w:rPr>
          <w:rFonts w:ascii="Times New Roman" w:hAnsi="Times New Roman"/>
          <w:sz w:val="28"/>
          <w:szCs w:val="28"/>
        </w:rPr>
        <w:t>ття і майна; 2) я</w:t>
      </w:r>
      <w:r w:rsidR="00780615" w:rsidRPr="00780615">
        <w:rPr>
          <w:rFonts w:ascii="Times New Roman" w:hAnsi="Times New Roman"/>
          <w:sz w:val="28"/>
          <w:szCs w:val="28"/>
        </w:rPr>
        <w:t>кий с</w:t>
      </w:r>
      <w:r w:rsidR="00780615">
        <w:rPr>
          <w:rFonts w:ascii="Times New Roman" w:hAnsi="Times New Roman"/>
          <w:sz w:val="28"/>
          <w:szCs w:val="28"/>
        </w:rPr>
        <w:t>тановить замах на життя і майно; 3) п</w:t>
      </w:r>
      <w:r>
        <w:rPr>
          <w:rFonts w:ascii="Times New Roman" w:hAnsi="Times New Roman"/>
          <w:sz w:val="28"/>
          <w:szCs w:val="28"/>
        </w:rPr>
        <w:t>ов’</w:t>
      </w:r>
      <w:r w:rsidR="00780615" w:rsidRPr="00780615">
        <w:rPr>
          <w:rFonts w:ascii="Times New Roman" w:hAnsi="Times New Roman"/>
          <w:sz w:val="28"/>
          <w:szCs w:val="28"/>
        </w:rPr>
        <w:t>язаний із розслідуванням і покаранням злочинів проти життя і майна.</w:t>
      </w:r>
      <w:r w:rsidR="00780615">
        <w:rPr>
          <w:rFonts w:ascii="Times New Roman" w:hAnsi="Times New Roman"/>
          <w:sz w:val="28"/>
          <w:szCs w:val="28"/>
        </w:rPr>
        <w:t xml:space="preserve"> Можна сказати</w:t>
      </w:r>
      <w:r w:rsidR="003A54D9" w:rsidRPr="00BA46B7">
        <w:rPr>
          <w:rFonts w:ascii="Times New Roman" w:hAnsi="Times New Roman"/>
          <w:sz w:val="28"/>
          <w:szCs w:val="28"/>
        </w:rPr>
        <w:t xml:space="preserve"> </w:t>
      </w:r>
      <w:r w:rsidR="003A54D9" w:rsidRPr="00BA46B7">
        <w:rPr>
          <w:rFonts w:ascii="Times New Roman" w:hAnsi="Times New Roman"/>
          <w:i/>
          <w:sz w:val="28"/>
          <w:szCs w:val="28"/>
        </w:rPr>
        <w:t>кримінальний (карний) злочин, кримінальна (карна) відповідальність.</w:t>
      </w:r>
    </w:p>
    <w:p w:rsidR="00780615"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Кримінальний</w:t>
      </w:r>
      <w:r w:rsidRPr="00BA46B7">
        <w:rPr>
          <w:rFonts w:ascii="Times New Roman" w:hAnsi="Times New Roman"/>
          <w:sz w:val="28"/>
          <w:szCs w:val="28"/>
        </w:rPr>
        <w:t xml:space="preserve"> усталилося в словосполученнях </w:t>
      </w:r>
      <w:r w:rsidRPr="00BA46B7">
        <w:rPr>
          <w:rFonts w:ascii="Times New Roman" w:hAnsi="Times New Roman"/>
          <w:i/>
          <w:sz w:val="28"/>
          <w:szCs w:val="28"/>
        </w:rPr>
        <w:t>кримінальний кодекс, кримінальне право, кримінальне слідство</w:t>
      </w:r>
      <w:r w:rsidRPr="00BA46B7">
        <w:rPr>
          <w:rFonts w:ascii="Times New Roman" w:hAnsi="Times New Roman"/>
          <w:sz w:val="28"/>
          <w:szCs w:val="28"/>
        </w:rPr>
        <w:t xml:space="preserve">. Тільки «кримінальний» </w:t>
      </w:r>
      <w:r w:rsidRPr="00BA46B7">
        <w:rPr>
          <w:rFonts w:ascii="Times New Roman" w:hAnsi="Times New Roman"/>
          <w:sz w:val="28"/>
          <w:szCs w:val="28"/>
        </w:rPr>
        <w:lastRenderedPageBreak/>
        <w:t xml:space="preserve">використовуємо, коли йдеться про художній твір: </w:t>
      </w:r>
      <w:r w:rsidRPr="00BA46B7">
        <w:rPr>
          <w:rFonts w:ascii="Times New Roman" w:hAnsi="Times New Roman"/>
          <w:i/>
          <w:sz w:val="28"/>
          <w:szCs w:val="28"/>
        </w:rPr>
        <w:t>кримінальний роман, кри</w:t>
      </w:r>
      <w:r w:rsidR="0073131C">
        <w:rPr>
          <w:rFonts w:ascii="Times New Roman" w:hAnsi="Times New Roman"/>
          <w:i/>
          <w:sz w:val="28"/>
          <w:szCs w:val="28"/>
        </w:rPr>
        <w:t>мінальна новела, кримінальне чит</w:t>
      </w:r>
      <w:r w:rsidRPr="00BA46B7">
        <w:rPr>
          <w:rFonts w:ascii="Times New Roman" w:hAnsi="Times New Roman"/>
          <w:i/>
          <w:sz w:val="28"/>
          <w:szCs w:val="28"/>
        </w:rPr>
        <w:t>во.</w:t>
      </w:r>
    </w:p>
    <w:p w:rsidR="003A54D9" w:rsidRDefault="003A54D9"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Прикметник </w:t>
      </w:r>
      <w:r w:rsidR="007B77F8">
        <w:rPr>
          <w:rFonts w:ascii="Times New Roman" w:hAnsi="Times New Roman"/>
          <w:b/>
          <w:sz w:val="28"/>
          <w:szCs w:val="28"/>
        </w:rPr>
        <w:t>карний</w:t>
      </w:r>
      <w:r w:rsidR="00780615">
        <w:rPr>
          <w:rFonts w:ascii="Times New Roman" w:hAnsi="Times New Roman"/>
          <w:sz w:val="28"/>
          <w:szCs w:val="28"/>
        </w:rPr>
        <w:t xml:space="preserve"> зрідка вживається також </w:t>
      </w:r>
      <w:r w:rsidRPr="00BA46B7">
        <w:rPr>
          <w:rFonts w:ascii="Times New Roman" w:hAnsi="Times New Roman"/>
          <w:sz w:val="28"/>
          <w:szCs w:val="28"/>
        </w:rPr>
        <w:t xml:space="preserve">у значенні «каральний» (призначений для покарання, придушення): </w:t>
      </w:r>
      <w:r w:rsidRPr="00BA46B7">
        <w:rPr>
          <w:rFonts w:ascii="Times New Roman" w:hAnsi="Times New Roman"/>
          <w:i/>
          <w:sz w:val="28"/>
          <w:szCs w:val="28"/>
        </w:rPr>
        <w:t>карний загін.</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245"/>
      </w:tblGrid>
      <w:tr w:rsidR="00D2084C" w:rsidTr="00D8692E">
        <w:trPr>
          <w:trHeight w:val="333"/>
        </w:trPr>
        <w:tc>
          <w:tcPr>
            <w:tcW w:w="2835" w:type="dxa"/>
          </w:tcPr>
          <w:p w:rsidR="00D2084C" w:rsidRPr="00D2084C" w:rsidRDefault="00D2084C" w:rsidP="007B77F8">
            <w:pPr>
              <w:spacing w:after="0" w:line="240" w:lineRule="auto"/>
              <w:ind w:firstLine="284"/>
              <w:jc w:val="both"/>
              <w:rPr>
                <w:rFonts w:ascii="Times New Roman" w:hAnsi="Times New Roman"/>
                <w:b/>
                <w:sz w:val="28"/>
                <w:szCs w:val="28"/>
              </w:rPr>
            </w:pPr>
            <w:r w:rsidRPr="00D2084C">
              <w:rPr>
                <w:rFonts w:ascii="Times New Roman" w:hAnsi="Times New Roman"/>
                <w:b/>
                <w:sz w:val="28"/>
                <w:szCs w:val="28"/>
              </w:rPr>
              <w:t xml:space="preserve">Карний = кримінальний </w:t>
            </w:r>
            <w:r w:rsidR="007B77F8">
              <w:rPr>
                <w:rFonts w:ascii="Times New Roman" w:hAnsi="Times New Roman"/>
                <w:sz w:val="28"/>
                <w:szCs w:val="28"/>
              </w:rPr>
              <w:t>зі </w:t>
            </w:r>
            <w:r w:rsidRPr="00D2084C">
              <w:rPr>
                <w:rFonts w:ascii="Times New Roman" w:hAnsi="Times New Roman"/>
                <w:sz w:val="28"/>
                <w:szCs w:val="28"/>
              </w:rPr>
              <w:t>словами</w:t>
            </w:r>
            <w:r>
              <w:rPr>
                <w:rFonts w:ascii="Times New Roman" w:hAnsi="Times New Roman"/>
                <w:sz w:val="28"/>
                <w:szCs w:val="28"/>
              </w:rPr>
              <w:t>:</w:t>
            </w:r>
          </w:p>
        </w:tc>
        <w:tc>
          <w:tcPr>
            <w:tcW w:w="5245" w:type="dxa"/>
          </w:tcPr>
          <w:p w:rsidR="0026556F" w:rsidRPr="00D2084C" w:rsidRDefault="00D2084C"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w:t>
            </w:r>
            <w:r w:rsidR="0026556F" w:rsidRPr="00D2084C">
              <w:rPr>
                <w:rFonts w:ascii="Times New Roman" w:hAnsi="Times New Roman"/>
                <w:i/>
                <w:sz w:val="28"/>
                <w:szCs w:val="28"/>
                <w:lang w:val="ru-RU"/>
              </w:rPr>
              <w:t>лочин</w:t>
            </w:r>
            <w:r>
              <w:rPr>
                <w:rFonts w:ascii="Times New Roman" w:hAnsi="Times New Roman"/>
                <w:i/>
                <w:sz w:val="28"/>
                <w:szCs w:val="28"/>
                <w:lang w:val="ru-RU"/>
              </w:rPr>
              <w:t>, в</w:t>
            </w:r>
            <w:r w:rsidR="0026556F" w:rsidRPr="00D2084C">
              <w:rPr>
                <w:rFonts w:ascii="Times New Roman" w:hAnsi="Times New Roman"/>
                <w:i/>
                <w:sz w:val="28"/>
                <w:szCs w:val="28"/>
                <w:lang w:val="ru-RU"/>
              </w:rPr>
              <w:t>ідповідальність</w:t>
            </w:r>
            <w:r>
              <w:rPr>
                <w:rFonts w:ascii="Times New Roman" w:hAnsi="Times New Roman"/>
                <w:i/>
                <w:sz w:val="28"/>
                <w:szCs w:val="28"/>
                <w:lang w:val="ru-RU"/>
              </w:rPr>
              <w:t>, с</w:t>
            </w:r>
            <w:r w:rsidR="0026556F" w:rsidRPr="00D2084C">
              <w:rPr>
                <w:rFonts w:ascii="Times New Roman" w:hAnsi="Times New Roman"/>
                <w:i/>
                <w:sz w:val="28"/>
                <w:szCs w:val="28"/>
                <w:lang w:val="ru-RU"/>
              </w:rPr>
              <w:t>права</w:t>
            </w:r>
          </w:p>
          <w:p w:rsidR="00D2084C" w:rsidRDefault="00D2084C" w:rsidP="007B77F8">
            <w:pPr>
              <w:spacing w:after="0" w:line="240" w:lineRule="auto"/>
              <w:ind w:firstLine="284"/>
              <w:jc w:val="both"/>
              <w:rPr>
                <w:rFonts w:ascii="Times New Roman" w:hAnsi="Times New Roman"/>
                <w:i/>
                <w:sz w:val="28"/>
                <w:szCs w:val="28"/>
              </w:rPr>
            </w:pPr>
          </w:p>
        </w:tc>
      </w:tr>
      <w:tr w:rsidR="00D2084C" w:rsidTr="00D8692E">
        <w:trPr>
          <w:trHeight w:val="1246"/>
        </w:trPr>
        <w:tc>
          <w:tcPr>
            <w:tcW w:w="2835" w:type="dxa"/>
          </w:tcPr>
          <w:p w:rsidR="00D2084C" w:rsidRPr="003C76DF" w:rsidRDefault="003C76DF" w:rsidP="007B77F8">
            <w:pPr>
              <w:spacing w:after="0" w:line="240" w:lineRule="auto"/>
              <w:ind w:firstLine="284"/>
              <w:jc w:val="both"/>
              <w:rPr>
                <w:rFonts w:ascii="Times New Roman" w:hAnsi="Times New Roman"/>
                <w:b/>
                <w:sz w:val="28"/>
                <w:szCs w:val="28"/>
              </w:rPr>
            </w:pPr>
            <w:r w:rsidRPr="003C76DF">
              <w:rPr>
                <w:rFonts w:ascii="Times New Roman" w:hAnsi="Times New Roman"/>
                <w:b/>
                <w:sz w:val="28"/>
                <w:szCs w:val="28"/>
              </w:rPr>
              <w:t>Кримінальний</w:t>
            </w:r>
          </w:p>
        </w:tc>
        <w:tc>
          <w:tcPr>
            <w:tcW w:w="5245" w:type="dxa"/>
          </w:tcPr>
          <w:p w:rsidR="0026556F" w:rsidRPr="003C76DF" w:rsidRDefault="003C76DF"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26556F" w:rsidRPr="003C76DF">
              <w:rPr>
                <w:rFonts w:ascii="Times New Roman" w:hAnsi="Times New Roman"/>
                <w:i/>
                <w:sz w:val="28"/>
                <w:szCs w:val="28"/>
                <w:lang w:val="ru-RU"/>
              </w:rPr>
              <w:t>римінальний кодекс</w:t>
            </w:r>
          </w:p>
          <w:p w:rsidR="0026556F" w:rsidRPr="003C76DF" w:rsidRDefault="003C76DF"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26556F" w:rsidRPr="003C76DF">
              <w:rPr>
                <w:rFonts w:ascii="Times New Roman" w:hAnsi="Times New Roman"/>
                <w:i/>
                <w:sz w:val="28"/>
                <w:szCs w:val="28"/>
                <w:lang w:val="ru-RU"/>
              </w:rPr>
              <w:t>римінальне право</w:t>
            </w:r>
          </w:p>
          <w:p w:rsidR="006903DA" w:rsidRPr="003C76DF" w:rsidRDefault="006903DA"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Кримінальне слідство</w:t>
            </w:r>
          </w:p>
          <w:p w:rsidR="00D2084C" w:rsidRDefault="003C76DF"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6903DA">
              <w:rPr>
                <w:rFonts w:ascii="Times New Roman" w:hAnsi="Times New Roman"/>
                <w:i/>
                <w:sz w:val="28"/>
                <w:szCs w:val="28"/>
                <w:lang w:val="ru-RU"/>
              </w:rPr>
              <w:t>римінальне судочинство</w:t>
            </w:r>
          </w:p>
          <w:p w:rsidR="006903DA" w:rsidRDefault="006903DA"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3C76DF">
              <w:rPr>
                <w:rFonts w:ascii="Times New Roman" w:hAnsi="Times New Roman"/>
                <w:i/>
                <w:sz w:val="28"/>
                <w:szCs w:val="28"/>
                <w:lang w:val="ru-RU"/>
              </w:rPr>
              <w:t>римінальний роман</w:t>
            </w:r>
          </w:p>
          <w:p w:rsidR="006903DA" w:rsidRDefault="006903DA" w:rsidP="007B77F8">
            <w:pPr>
              <w:spacing w:after="0" w:line="240" w:lineRule="auto"/>
              <w:ind w:firstLine="284"/>
              <w:jc w:val="both"/>
              <w:rPr>
                <w:rFonts w:ascii="Times New Roman" w:hAnsi="Times New Roman"/>
                <w:i/>
                <w:sz w:val="28"/>
                <w:szCs w:val="28"/>
              </w:rPr>
            </w:pPr>
            <w:r>
              <w:rPr>
                <w:rFonts w:ascii="Times New Roman" w:hAnsi="Times New Roman"/>
                <w:i/>
                <w:sz w:val="28"/>
                <w:szCs w:val="28"/>
              </w:rPr>
              <w:t>Кримінальна новела</w:t>
            </w:r>
          </w:p>
          <w:p w:rsidR="006903DA" w:rsidRDefault="0073131C" w:rsidP="007B77F8">
            <w:pPr>
              <w:spacing w:after="0" w:line="240" w:lineRule="auto"/>
              <w:ind w:firstLine="284"/>
              <w:jc w:val="both"/>
              <w:rPr>
                <w:rFonts w:ascii="Times New Roman" w:hAnsi="Times New Roman"/>
                <w:i/>
                <w:sz w:val="28"/>
                <w:szCs w:val="28"/>
              </w:rPr>
            </w:pPr>
            <w:r>
              <w:rPr>
                <w:rFonts w:ascii="Times New Roman" w:hAnsi="Times New Roman"/>
                <w:i/>
                <w:sz w:val="28"/>
                <w:szCs w:val="28"/>
              </w:rPr>
              <w:t>Кримінальне чит</w:t>
            </w:r>
            <w:r w:rsidR="006903DA">
              <w:rPr>
                <w:rFonts w:ascii="Times New Roman" w:hAnsi="Times New Roman"/>
                <w:i/>
                <w:sz w:val="28"/>
                <w:szCs w:val="28"/>
              </w:rPr>
              <w:t>во</w:t>
            </w:r>
          </w:p>
        </w:tc>
      </w:tr>
      <w:tr w:rsidR="00FA7038" w:rsidTr="00D8692E">
        <w:trPr>
          <w:trHeight w:val="353"/>
        </w:trPr>
        <w:tc>
          <w:tcPr>
            <w:tcW w:w="2835" w:type="dxa"/>
          </w:tcPr>
          <w:p w:rsidR="00FA7038" w:rsidRPr="003C76DF" w:rsidRDefault="00FA7038" w:rsidP="007B77F8">
            <w:pPr>
              <w:spacing w:after="0" w:line="240" w:lineRule="auto"/>
              <w:ind w:firstLine="284"/>
              <w:jc w:val="both"/>
              <w:rPr>
                <w:rFonts w:ascii="Times New Roman" w:hAnsi="Times New Roman"/>
                <w:b/>
                <w:sz w:val="28"/>
                <w:szCs w:val="28"/>
              </w:rPr>
            </w:pPr>
            <w:r>
              <w:rPr>
                <w:rFonts w:ascii="Times New Roman" w:hAnsi="Times New Roman"/>
                <w:b/>
                <w:sz w:val="28"/>
                <w:szCs w:val="28"/>
              </w:rPr>
              <w:t>Карний</w:t>
            </w:r>
          </w:p>
        </w:tc>
        <w:tc>
          <w:tcPr>
            <w:tcW w:w="5245" w:type="dxa"/>
          </w:tcPr>
          <w:p w:rsidR="00FA7038" w:rsidRDefault="00FA7038"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Карний розшук</w:t>
            </w:r>
          </w:p>
          <w:p w:rsidR="00FA7038" w:rsidRDefault="00FA7038" w:rsidP="007B77F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 xml:space="preserve">Карний загін </w:t>
            </w:r>
            <w:r w:rsidRPr="007B77F8">
              <w:rPr>
                <w:rFonts w:ascii="Times New Roman" w:hAnsi="Times New Roman"/>
                <w:sz w:val="28"/>
                <w:szCs w:val="28"/>
                <w:lang w:val="ru-RU"/>
              </w:rPr>
              <w:t>(рідко)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33" w:name="_Toc12341785"/>
      <w:r w:rsidRPr="00BA46B7">
        <w:rPr>
          <w:rStyle w:val="Strong"/>
          <w:rFonts w:ascii="Times New Roman" w:hAnsi="Times New Roman"/>
          <w:b w:val="0"/>
          <w:sz w:val="28"/>
          <w:szCs w:val="28"/>
        </w:rPr>
        <w:t>Керівництво, керування, управління</w:t>
      </w:r>
      <w:bookmarkEnd w:id="333"/>
    </w:p>
    <w:p w:rsidR="007B77F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Керівництво</w:t>
      </w:r>
      <w:r w:rsidR="007B77F8">
        <w:rPr>
          <w:rFonts w:ascii="Times New Roman" w:hAnsi="Times New Roman"/>
          <w:b/>
          <w:sz w:val="28"/>
          <w:szCs w:val="28"/>
        </w:rPr>
        <w:t xml:space="preserve"> </w:t>
      </w:r>
      <w:r w:rsidR="007B77F8" w:rsidRPr="007B77F8">
        <w:rPr>
          <w:rFonts w:ascii="Times New Roman" w:hAnsi="Times New Roman"/>
          <w:sz w:val="28"/>
          <w:szCs w:val="28"/>
        </w:rPr>
        <w:t xml:space="preserve">і </w:t>
      </w:r>
      <w:r w:rsidR="007B77F8">
        <w:rPr>
          <w:rFonts w:ascii="Times New Roman" w:hAnsi="Times New Roman"/>
          <w:b/>
          <w:sz w:val="28"/>
          <w:szCs w:val="28"/>
        </w:rPr>
        <w:t xml:space="preserve">керування </w:t>
      </w:r>
      <w:r w:rsidR="007B77F8">
        <w:rPr>
          <w:rFonts w:ascii="Times New Roman" w:hAnsi="Times New Roman"/>
          <w:sz w:val="28"/>
          <w:szCs w:val="28"/>
        </w:rPr>
        <w:t>синоніми в значенні «</w:t>
      </w:r>
      <w:r w:rsidR="00D97914" w:rsidRPr="00BA46B7">
        <w:rPr>
          <w:rFonts w:ascii="Times New Roman" w:hAnsi="Times New Roman"/>
          <w:sz w:val="28"/>
          <w:szCs w:val="28"/>
        </w:rPr>
        <w:t>дія за значенням</w:t>
      </w:r>
      <w:r w:rsidRPr="00BA46B7">
        <w:rPr>
          <w:rFonts w:ascii="Times New Roman" w:hAnsi="Times New Roman"/>
          <w:sz w:val="28"/>
          <w:szCs w:val="28"/>
        </w:rPr>
        <w:t xml:space="preserve"> </w:t>
      </w:r>
      <w:r w:rsidR="00D97914" w:rsidRPr="00BA46B7">
        <w:rPr>
          <w:rFonts w:ascii="Times New Roman" w:hAnsi="Times New Roman"/>
          <w:sz w:val="28"/>
          <w:szCs w:val="28"/>
        </w:rPr>
        <w:t>«</w:t>
      </w:r>
      <w:r w:rsidRPr="00BA46B7">
        <w:rPr>
          <w:rFonts w:ascii="Times New Roman" w:hAnsi="Times New Roman"/>
          <w:sz w:val="28"/>
          <w:szCs w:val="28"/>
        </w:rPr>
        <w:t>керувати</w:t>
      </w:r>
      <w:r w:rsidR="00D97914" w:rsidRPr="00BA46B7">
        <w:rPr>
          <w:rFonts w:ascii="Times New Roman" w:hAnsi="Times New Roman"/>
          <w:sz w:val="28"/>
          <w:szCs w:val="28"/>
        </w:rPr>
        <w:t>»</w:t>
      </w:r>
      <w:r w:rsidRPr="00BA46B7">
        <w:rPr>
          <w:rFonts w:ascii="Times New Roman" w:hAnsi="Times New Roman"/>
          <w:sz w:val="28"/>
          <w:szCs w:val="28"/>
        </w:rPr>
        <w:t xml:space="preserve"> (спрямовувати діяльність кого-, чого-небудь; бути на чолі когось, чогось; давати вказівки; розпоряджатися; бути керівником установи, організації, відділу тощо; спрямовувати чиї-небудь учинки, дії; диригувати х</w:t>
      </w:r>
      <w:r w:rsidR="007B77F8">
        <w:rPr>
          <w:rFonts w:ascii="Times New Roman" w:hAnsi="Times New Roman"/>
          <w:sz w:val="28"/>
          <w:szCs w:val="28"/>
        </w:rPr>
        <w:t>ором, оркестром)».</w:t>
      </w:r>
    </w:p>
    <w:p w:rsidR="00954208" w:rsidRPr="00BA46B7" w:rsidRDefault="007B77F8"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7B77F8">
        <w:rPr>
          <w:rFonts w:ascii="Times New Roman" w:hAnsi="Times New Roman"/>
          <w:b/>
          <w:sz w:val="28"/>
          <w:szCs w:val="28"/>
        </w:rPr>
        <w:t xml:space="preserve">керівництво </w:t>
      </w:r>
      <w:r>
        <w:rPr>
          <w:rFonts w:ascii="Times New Roman" w:hAnsi="Times New Roman"/>
          <w:sz w:val="28"/>
          <w:szCs w:val="28"/>
        </w:rPr>
        <w:t>– 1) те, чим керуються; 2</w:t>
      </w:r>
      <w:r w:rsidR="0037379B" w:rsidRPr="00BA46B7">
        <w:rPr>
          <w:rFonts w:ascii="Times New Roman" w:hAnsi="Times New Roman"/>
          <w:sz w:val="28"/>
          <w:szCs w:val="28"/>
        </w:rPr>
        <w:t>) </w:t>
      </w:r>
      <w:r w:rsidR="00954208" w:rsidRPr="00BA46B7">
        <w:rPr>
          <w:rFonts w:ascii="Times New Roman" w:hAnsi="Times New Roman"/>
          <w:sz w:val="28"/>
          <w:szCs w:val="28"/>
        </w:rPr>
        <w:t xml:space="preserve">керівники, керівний склад якої-небудь </w:t>
      </w:r>
      <w:r w:rsidR="003B7758" w:rsidRPr="00BA46B7">
        <w:rPr>
          <w:rFonts w:ascii="Times New Roman" w:hAnsi="Times New Roman"/>
          <w:sz w:val="28"/>
          <w:szCs w:val="28"/>
        </w:rPr>
        <w:t xml:space="preserve">установи, організації тощо. </w:t>
      </w:r>
      <w:r w:rsidR="0037379B" w:rsidRPr="00BA46B7">
        <w:rPr>
          <w:rFonts w:ascii="Times New Roman" w:hAnsi="Times New Roman"/>
          <w:sz w:val="28"/>
          <w:szCs w:val="28"/>
        </w:rPr>
        <w:t>«</w:t>
      </w:r>
      <w:r w:rsidR="003B7758" w:rsidRPr="00BA46B7">
        <w:rPr>
          <w:rFonts w:ascii="Times New Roman" w:hAnsi="Times New Roman"/>
          <w:sz w:val="28"/>
          <w:szCs w:val="28"/>
        </w:rPr>
        <w:t>К</w:t>
      </w:r>
      <w:r w:rsidR="00954208" w:rsidRPr="00BA46B7">
        <w:rPr>
          <w:rFonts w:ascii="Times New Roman" w:hAnsi="Times New Roman"/>
          <w:sz w:val="28"/>
          <w:szCs w:val="28"/>
        </w:rPr>
        <w:t>ерівництво</w:t>
      </w:r>
      <w:r w:rsidR="0037379B" w:rsidRPr="00BA46B7">
        <w:rPr>
          <w:rFonts w:ascii="Times New Roman" w:hAnsi="Times New Roman"/>
          <w:sz w:val="28"/>
          <w:szCs w:val="28"/>
        </w:rPr>
        <w:t>»</w:t>
      </w:r>
      <w:r w:rsidR="00954208" w:rsidRPr="00BA46B7">
        <w:rPr>
          <w:rFonts w:ascii="Times New Roman" w:hAnsi="Times New Roman"/>
          <w:sz w:val="28"/>
          <w:szCs w:val="28"/>
        </w:rPr>
        <w:t xml:space="preserve"> переважно виражає спрямувальний характер діяльності людей, котрі очолюють певний колектив, виступає як збірне поняття, означаючи керівний склад установи, організації тощо, познач</w:t>
      </w:r>
      <w:r w:rsidR="008217DC" w:rsidRPr="00BA46B7">
        <w:rPr>
          <w:rFonts w:ascii="Times New Roman" w:hAnsi="Times New Roman"/>
          <w:sz w:val="28"/>
          <w:szCs w:val="28"/>
        </w:rPr>
        <w:t>ає настановчу</w:t>
      </w:r>
      <w:r w:rsidR="00954208" w:rsidRPr="00BA46B7">
        <w:rPr>
          <w:rFonts w:ascii="Times New Roman" w:hAnsi="Times New Roman"/>
          <w:sz w:val="28"/>
          <w:szCs w:val="28"/>
        </w:rPr>
        <w:t xml:space="preserve"> діяльність.</w:t>
      </w:r>
    </w:p>
    <w:p w:rsidR="00954208" w:rsidRPr="00BA46B7" w:rsidRDefault="007B77F8" w:rsidP="008E381D">
      <w:pPr>
        <w:spacing w:after="0" w:line="360" w:lineRule="auto"/>
        <w:ind w:firstLine="680"/>
        <w:jc w:val="both"/>
        <w:rPr>
          <w:rFonts w:ascii="Times New Roman" w:hAnsi="Times New Roman"/>
          <w:sz w:val="28"/>
          <w:szCs w:val="28"/>
        </w:rPr>
      </w:pPr>
      <w:r w:rsidRPr="007B77F8">
        <w:rPr>
          <w:rFonts w:ascii="Times New Roman" w:hAnsi="Times New Roman"/>
          <w:sz w:val="28"/>
          <w:szCs w:val="28"/>
        </w:rPr>
        <w:t>Тільки</w:t>
      </w:r>
      <w:r>
        <w:rPr>
          <w:rFonts w:ascii="Times New Roman" w:hAnsi="Times New Roman"/>
          <w:b/>
          <w:sz w:val="28"/>
          <w:szCs w:val="28"/>
        </w:rPr>
        <w:t xml:space="preserve"> керування</w:t>
      </w:r>
      <w:r>
        <w:rPr>
          <w:rFonts w:ascii="Times New Roman" w:hAnsi="Times New Roman"/>
          <w:sz w:val="28"/>
          <w:szCs w:val="28"/>
        </w:rPr>
        <w:t xml:space="preserve"> –</w:t>
      </w:r>
      <w:r w:rsidR="00252A64" w:rsidRPr="00BA46B7">
        <w:rPr>
          <w:rFonts w:ascii="Times New Roman" w:hAnsi="Times New Roman"/>
          <w:sz w:val="28"/>
          <w:szCs w:val="28"/>
        </w:rPr>
        <w:t xml:space="preserve"> 1</w:t>
      </w:r>
      <w:r>
        <w:rPr>
          <w:rFonts w:ascii="Times New Roman" w:hAnsi="Times New Roman"/>
          <w:sz w:val="28"/>
          <w:szCs w:val="28"/>
        </w:rPr>
        <w:t>) дія за значенням «</w:t>
      </w:r>
      <w:r w:rsidR="00954208" w:rsidRPr="00BA46B7">
        <w:rPr>
          <w:rFonts w:ascii="Times New Roman" w:hAnsi="Times New Roman"/>
          <w:sz w:val="28"/>
          <w:szCs w:val="28"/>
        </w:rPr>
        <w:t>правити волами, кіньми тощо; спрямовувати процес, впливати на</w:t>
      </w:r>
      <w:r w:rsidR="00252A64" w:rsidRPr="00BA46B7">
        <w:rPr>
          <w:rFonts w:ascii="Times New Roman" w:hAnsi="Times New Roman"/>
          <w:sz w:val="28"/>
          <w:szCs w:val="28"/>
        </w:rPr>
        <w:t xml:space="preserve"> розвиток, стан чого-небудь</w:t>
      </w:r>
      <w:r w:rsidR="00034ACF">
        <w:rPr>
          <w:rFonts w:ascii="Times New Roman" w:hAnsi="Times New Roman"/>
          <w:sz w:val="28"/>
          <w:szCs w:val="28"/>
        </w:rPr>
        <w:t>».</w:t>
      </w:r>
      <w:r w:rsidR="00252A64" w:rsidRPr="00BA46B7">
        <w:rPr>
          <w:rFonts w:ascii="Times New Roman" w:hAnsi="Times New Roman"/>
          <w:sz w:val="28"/>
          <w:szCs w:val="28"/>
        </w:rPr>
        <w:t xml:space="preserve"> </w:t>
      </w:r>
      <w:r w:rsidR="00954208" w:rsidRPr="00BA46B7">
        <w:rPr>
          <w:rFonts w:ascii="Times New Roman" w:hAnsi="Times New Roman"/>
          <w:i/>
          <w:sz w:val="28"/>
          <w:szCs w:val="28"/>
        </w:rPr>
        <w:t>Децентралізоване керування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керування у системі, в якій функції керування не закріплені за якою-небудь однією особою або підсистемою. </w:t>
      </w:r>
      <w:r w:rsidR="00954208" w:rsidRPr="00BA46B7">
        <w:rPr>
          <w:rFonts w:ascii="Times New Roman" w:hAnsi="Times New Roman"/>
          <w:i/>
          <w:sz w:val="28"/>
          <w:szCs w:val="28"/>
        </w:rPr>
        <w:t>Дистанційне керування</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керування віддаленими об</w:t>
      </w:r>
      <w:r w:rsidR="00746F1B">
        <w:rPr>
          <w:rFonts w:ascii="Times New Roman" w:hAnsi="Times New Roman"/>
          <w:sz w:val="28"/>
          <w:szCs w:val="28"/>
        </w:rPr>
        <w:t>’</w:t>
      </w:r>
      <w:r w:rsidR="00954208" w:rsidRPr="00BA46B7">
        <w:rPr>
          <w:rFonts w:ascii="Times New Roman" w:hAnsi="Times New Roman"/>
          <w:sz w:val="28"/>
          <w:szCs w:val="28"/>
        </w:rPr>
        <w:t xml:space="preserve">єктами за допомогою сигналів або повідомлень. </w:t>
      </w:r>
      <w:r w:rsidR="00954208" w:rsidRPr="00BA46B7">
        <w:rPr>
          <w:rFonts w:ascii="Times New Roman" w:hAnsi="Times New Roman"/>
          <w:i/>
          <w:sz w:val="28"/>
          <w:szCs w:val="28"/>
        </w:rPr>
        <w:t>Керування базами даних</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процес визначення, створення, ведення баз даних, а також маніпулювання ними. </w:t>
      </w:r>
      <w:r w:rsidR="00954208" w:rsidRPr="00BA46B7">
        <w:rPr>
          <w:rFonts w:ascii="Times New Roman" w:hAnsi="Times New Roman"/>
          <w:i/>
          <w:sz w:val="28"/>
          <w:szCs w:val="28"/>
        </w:rPr>
        <w:t>Керування даними</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сукупність функцій </w:t>
      </w:r>
      <w:r w:rsidR="00954208" w:rsidRPr="00BA46B7">
        <w:rPr>
          <w:rFonts w:ascii="Times New Roman" w:hAnsi="Times New Roman"/>
          <w:sz w:val="28"/>
          <w:szCs w:val="28"/>
        </w:rPr>
        <w:lastRenderedPageBreak/>
        <w:t xml:space="preserve">забезпечення необхідного подання даних та операцій над ними. </w:t>
      </w:r>
      <w:r w:rsidR="00954208" w:rsidRPr="00BA46B7">
        <w:rPr>
          <w:rFonts w:ascii="Times New Roman" w:hAnsi="Times New Roman"/>
          <w:i/>
          <w:sz w:val="28"/>
          <w:szCs w:val="28"/>
        </w:rPr>
        <w:t>Керування доступом до даних</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розмежування та обмеження доступу користувачів згідно з їх</w:t>
      </w:r>
      <w:r w:rsidR="008217DC" w:rsidRPr="00BA46B7">
        <w:rPr>
          <w:rFonts w:ascii="Times New Roman" w:hAnsi="Times New Roman"/>
          <w:sz w:val="28"/>
          <w:szCs w:val="28"/>
        </w:rPr>
        <w:t>німи</w:t>
      </w:r>
      <w:r w:rsidR="00954208" w:rsidRPr="00BA46B7">
        <w:rPr>
          <w:rFonts w:ascii="Times New Roman" w:hAnsi="Times New Roman"/>
          <w:sz w:val="28"/>
          <w:szCs w:val="28"/>
        </w:rPr>
        <w:t xml:space="preserve"> правами. </w:t>
      </w:r>
      <w:r w:rsidR="00954208" w:rsidRPr="00BA46B7">
        <w:rPr>
          <w:rFonts w:ascii="Times New Roman" w:hAnsi="Times New Roman"/>
          <w:i/>
          <w:sz w:val="28"/>
          <w:szCs w:val="28"/>
        </w:rPr>
        <w:t>Керування потоком даних</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функція мережі передавання даних, яка забезпечує узгодженість надходження даних. </w:t>
      </w:r>
      <w:r w:rsidR="00954208" w:rsidRPr="00BA46B7">
        <w:rPr>
          <w:rFonts w:ascii="Times New Roman" w:hAnsi="Times New Roman"/>
          <w:i/>
          <w:sz w:val="28"/>
          <w:szCs w:val="28"/>
        </w:rPr>
        <w:t>Централізоване керування</w:t>
      </w:r>
      <w:r w:rsidR="00FC6370" w:rsidRPr="00BA46B7">
        <w:rPr>
          <w:rFonts w:ascii="Times New Roman" w:hAnsi="Times New Roman"/>
          <w:sz w:val="28"/>
          <w:szCs w:val="28"/>
        </w:rPr>
        <w:t xml:space="preserve"> ‒</w:t>
      </w:r>
      <w:r w:rsidR="00252A64" w:rsidRPr="00BA46B7">
        <w:rPr>
          <w:rFonts w:ascii="Times New Roman" w:hAnsi="Times New Roman"/>
          <w:sz w:val="28"/>
          <w:szCs w:val="28"/>
        </w:rPr>
        <w:t xml:space="preserve"> а) </w:t>
      </w:r>
      <w:r w:rsidR="00954208" w:rsidRPr="00BA46B7">
        <w:rPr>
          <w:rFonts w:ascii="Times New Roman" w:hAnsi="Times New Roman"/>
          <w:sz w:val="28"/>
          <w:szCs w:val="28"/>
        </w:rPr>
        <w:t>автоматизоване керування технологічним об</w:t>
      </w:r>
      <w:r w:rsidR="00746F1B">
        <w:rPr>
          <w:rFonts w:ascii="Times New Roman" w:hAnsi="Times New Roman"/>
          <w:sz w:val="28"/>
          <w:szCs w:val="28"/>
        </w:rPr>
        <w:t>’</w:t>
      </w:r>
      <w:r w:rsidR="00954208" w:rsidRPr="00BA46B7">
        <w:rPr>
          <w:rFonts w:ascii="Times New Roman" w:hAnsi="Times New Roman"/>
          <w:sz w:val="28"/>
          <w:szCs w:val="28"/>
        </w:rPr>
        <w:t>єктом або процес</w:t>
      </w:r>
      <w:r w:rsidR="00252A64" w:rsidRPr="00BA46B7">
        <w:rPr>
          <w:rFonts w:ascii="Times New Roman" w:hAnsi="Times New Roman"/>
          <w:sz w:val="28"/>
          <w:szCs w:val="28"/>
        </w:rPr>
        <w:t>ом з єдиного робочого місця; б) </w:t>
      </w:r>
      <w:r w:rsidR="00954208" w:rsidRPr="00BA46B7">
        <w:rPr>
          <w:rFonts w:ascii="Times New Roman" w:hAnsi="Times New Roman"/>
          <w:sz w:val="28"/>
          <w:szCs w:val="28"/>
        </w:rPr>
        <w:t>у комп</w:t>
      </w:r>
      <w:r w:rsidR="00746F1B">
        <w:rPr>
          <w:rFonts w:ascii="Times New Roman" w:hAnsi="Times New Roman"/>
          <w:sz w:val="28"/>
          <w:szCs w:val="28"/>
        </w:rPr>
        <w:t>’</w:t>
      </w:r>
      <w:r w:rsidR="00954208" w:rsidRPr="00BA46B7">
        <w:rPr>
          <w:rFonts w:ascii="Times New Roman" w:hAnsi="Times New Roman"/>
          <w:sz w:val="28"/>
          <w:szCs w:val="28"/>
        </w:rPr>
        <w:t>ютерних мере</w:t>
      </w:r>
      <w:r w:rsidR="008217DC" w:rsidRPr="00BA46B7">
        <w:rPr>
          <w:rFonts w:ascii="Times New Roman" w:hAnsi="Times New Roman"/>
          <w:sz w:val="28"/>
          <w:szCs w:val="28"/>
        </w:rPr>
        <w:t xml:space="preserve">жах </w:t>
      </w:r>
      <w:r w:rsidR="004D0409">
        <w:rPr>
          <w:rFonts w:ascii="Times New Roman" w:hAnsi="Times New Roman"/>
          <w:sz w:val="28"/>
          <w:szCs w:val="28"/>
        </w:rPr>
        <w:t>–</w:t>
      </w:r>
      <w:r w:rsidR="008217DC" w:rsidRPr="00BA46B7">
        <w:rPr>
          <w:rFonts w:ascii="Times New Roman" w:hAnsi="Times New Roman"/>
          <w:sz w:val="28"/>
          <w:szCs w:val="28"/>
        </w:rPr>
        <w:t xml:space="preserve"> керування, за якого одна </w:t>
      </w:r>
      <w:r w:rsidR="00954208" w:rsidRPr="00BA46B7">
        <w:rPr>
          <w:rFonts w:ascii="Times New Roman" w:hAnsi="Times New Roman"/>
          <w:sz w:val="28"/>
          <w:szCs w:val="28"/>
        </w:rPr>
        <w:t>з</w:t>
      </w:r>
      <w:r w:rsidR="008217DC" w:rsidRPr="00BA46B7">
        <w:rPr>
          <w:rFonts w:ascii="Times New Roman" w:hAnsi="Times New Roman"/>
          <w:sz w:val="28"/>
          <w:szCs w:val="28"/>
        </w:rPr>
        <w:t>і</w:t>
      </w:r>
      <w:r w:rsidR="00954208" w:rsidRPr="00BA46B7">
        <w:rPr>
          <w:rFonts w:ascii="Times New Roman" w:hAnsi="Times New Roman"/>
          <w:sz w:val="28"/>
          <w:szCs w:val="28"/>
        </w:rPr>
        <w:t xml:space="preserve"> станцій (головна) керує всіма іншими станціями. </w:t>
      </w:r>
      <w:r w:rsidR="00954208" w:rsidRPr="00BA46B7">
        <w:rPr>
          <w:rFonts w:ascii="Times New Roman" w:hAnsi="Times New Roman"/>
          <w:i/>
          <w:sz w:val="28"/>
          <w:szCs w:val="28"/>
        </w:rPr>
        <w:t>Утрачати (утратити) керування</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утрачати здатність бути керованим</w:t>
      </w:r>
      <w:r w:rsidR="00A80C4E">
        <w:rPr>
          <w:rFonts w:ascii="Times New Roman" w:hAnsi="Times New Roman"/>
          <w:sz w:val="28"/>
          <w:szCs w:val="28"/>
        </w:rPr>
        <w:t xml:space="preserve"> (про літак, снаряд тощо</w:t>
      </w:r>
      <w:r w:rsidR="003B7758" w:rsidRPr="00BA46B7">
        <w:rPr>
          <w:rFonts w:ascii="Times New Roman" w:hAnsi="Times New Roman"/>
          <w:sz w:val="28"/>
          <w:szCs w:val="28"/>
        </w:rPr>
        <w:t xml:space="preserve">). Також правильно: </w:t>
      </w:r>
      <w:r w:rsidR="003B7758" w:rsidRPr="00BA46B7">
        <w:rPr>
          <w:rFonts w:ascii="Times New Roman" w:hAnsi="Times New Roman"/>
          <w:i/>
          <w:sz w:val="28"/>
          <w:szCs w:val="28"/>
        </w:rPr>
        <w:t>к</w:t>
      </w:r>
      <w:r w:rsidR="00954208" w:rsidRPr="00BA46B7">
        <w:rPr>
          <w:rFonts w:ascii="Times New Roman" w:hAnsi="Times New Roman"/>
          <w:i/>
          <w:sz w:val="28"/>
          <w:szCs w:val="28"/>
        </w:rPr>
        <w:t xml:space="preserve">ерування автомобілем, керування польотом, керування хімічною реакцією; </w:t>
      </w:r>
      <w:r w:rsidR="00034ACF">
        <w:rPr>
          <w:rFonts w:ascii="Times New Roman" w:hAnsi="Times New Roman"/>
          <w:sz w:val="28"/>
          <w:szCs w:val="28"/>
        </w:rPr>
        <w:t>2</w:t>
      </w:r>
      <w:r w:rsidR="00954208" w:rsidRPr="00BA46B7">
        <w:rPr>
          <w:rFonts w:ascii="Times New Roman" w:hAnsi="Times New Roman"/>
          <w:sz w:val="28"/>
          <w:szCs w:val="28"/>
        </w:rPr>
        <w:t>)</w:t>
      </w:r>
      <w:r w:rsidR="00252A64" w:rsidRPr="00BA46B7">
        <w:rPr>
          <w:rFonts w:ascii="Times New Roman" w:hAnsi="Times New Roman"/>
          <w:sz w:val="28"/>
          <w:szCs w:val="28"/>
        </w:rPr>
        <w:t> </w:t>
      </w:r>
      <w:r w:rsidR="00954208" w:rsidRPr="00BA46B7">
        <w:rPr>
          <w:rFonts w:ascii="Times New Roman" w:hAnsi="Times New Roman"/>
          <w:sz w:val="28"/>
          <w:szCs w:val="28"/>
        </w:rPr>
        <w:t>сист</w:t>
      </w:r>
      <w:r w:rsidR="00034ACF">
        <w:rPr>
          <w:rFonts w:ascii="Times New Roman" w:hAnsi="Times New Roman"/>
          <w:sz w:val="28"/>
          <w:szCs w:val="28"/>
        </w:rPr>
        <w:t>ема або сукупність приладів, за </w:t>
      </w:r>
      <w:r w:rsidR="00954208" w:rsidRPr="00BA46B7">
        <w:rPr>
          <w:rFonts w:ascii="Times New Roman" w:hAnsi="Times New Roman"/>
          <w:sz w:val="28"/>
          <w:szCs w:val="28"/>
        </w:rPr>
        <w:t>допомогою яких керують машинами, механізмами тощо</w:t>
      </w:r>
      <w:r w:rsidR="00034ACF">
        <w:rPr>
          <w:rFonts w:ascii="Times New Roman" w:hAnsi="Times New Roman"/>
          <w:sz w:val="28"/>
          <w:szCs w:val="28"/>
        </w:rPr>
        <w:t>; 3</w:t>
      </w:r>
      <w:r w:rsidR="00252A64" w:rsidRPr="00BA46B7">
        <w:rPr>
          <w:rFonts w:ascii="Times New Roman" w:hAnsi="Times New Roman"/>
          <w:sz w:val="28"/>
          <w:szCs w:val="28"/>
        </w:rPr>
        <w:t>) </w:t>
      </w:r>
      <w:r w:rsidR="00954208" w:rsidRPr="00BA46B7">
        <w:rPr>
          <w:rFonts w:ascii="Times New Roman" w:hAnsi="Times New Roman"/>
          <w:sz w:val="28"/>
          <w:szCs w:val="28"/>
        </w:rPr>
        <w:t>зв</w:t>
      </w:r>
      <w:r w:rsidR="00746F1B">
        <w:rPr>
          <w:rFonts w:ascii="Times New Roman" w:hAnsi="Times New Roman"/>
          <w:sz w:val="28"/>
          <w:szCs w:val="28"/>
        </w:rPr>
        <w:t>’</w:t>
      </w:r>
      <w:r w:rsidR="00954208" w:rsidRPr="00BA46B7">
        <w:rPr>
          <w:rFonts w:ascii="Times New Roman" w:hAnsi="Times New Roman"/>
          <w:sz w:val="28"/>
          <w:szCs w:val="28"/>
        </w:rPr>
        <w:t>язок між словами в реченні, за якого залежне слово ставиться в тому відмінкові, якого вимагає керівне слово.</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Як музичний термін, коли йдеться про конкретне виконання твору, мовознавці радять вживати тільки </w:t>
      </w:r>
      <w:r w:rsidR="008217DC" w:rsidRPr="00BA46B7">
        <w:rPr>
          <w:rFonts w:ascii="Times New Roman" w:hAnsi="Times New Roman"/>
          <w:sz w:val="28"/>
          <w:szCs w:val="28"/>
        </w:rPr>
        <w:t>«</w:t>
      </w:r>
      <w:r w:rsidRPr="00BA46B7">
        <w:rPr>
          <w:rFonts w:ascii="Times New Roman" w:hAnsi="Times New Roman"/>
          <w:sz w:val="28"/>
          <w:szCs w:val="28"/>
        </w:rPr>
        <w:t>керування</w:t>
      </w:r>
      <w:r w:rsidR="008217DC" w:rsidRPr="00BA46B7">
        <w:rPr>
          <w:rFonts w:ascii="Times New Roman" w:hAnsi="Times New Roman"/>
          <w:sz w:val="28"/>
          <w:szCs w:val="28"/>
        </w:rPr>
        <w:t>»</w:t>
      </w:r>
      <w:r w:rsidRPr="00BA46B7">
        <w:rPr>
          <w:rFonts w:ascii="Times New Roman" w:hAnsi="Times New Roman"/>
          <w:sz w:val="28"/>
          <w:szCs w:val="28"/>
        </w:rPr>
        <w:t xml:space="preserve"> (диригування оркестром, хором). Навпаки, якщо йдеться про очолювання інструментального ансамблю чи вокального колективу, слід застосовувати лексему </w:t>
      </w:r>
      <w:r w:rsidR="008217DC" w:rsidRPr="00BA46B7">
        <w:rPr>
          <w:rFonts w:ascii="Times New Roman" w:hAnsi="Times New Roman"/>
          <w:sz w:val="28"/>
          <w:szCs w:val="28"/>
        </w:rPr>
        <w:t>«</w:t>
      </w:r>
      <w:r w:rsidRPr="00BA46B7">
        <w:rPr>
          <w:rFonts w:ascii="Times New Roman" w:hAnsi="Times New Roman"/>
          <w:sz w:val="28"/>
          <w:szCs w:val="28"/>
        </w:rPr>
        <w:t>керівництво</w:t>
      </w:r>
      <w:r w:rsidR="008217DC" w:rsidRPr="00BA46B7">
        <w:rPr>
          <w:rFonts w:ascii="Times New Roman" w:hAnsi="Times New Roman"/>
          <w:sz w:val="28"/>
          <w:szCs w:val="28"/>
        </w:rPr>
        <w:t>».</w:t>
      </w:r>
    </w:p>
    <w:p w:rsidR="00954208" w:rsidRPr="00A80C4E"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До іменника «керування» дуже близьке </w:t>
      </w:r>
      <w:r w:rsidR="00034ACF">
        <w:rPr>
          <w:rFonts w:ascii="Times New Roman" w:hAnsi="Times New Roman"/>
          <w:b/>
          <w:sz w:val="28"/>
          <w:szCs w:val="28"/>
        </w:rPr>
        <w:t>управління</w:t>
      </w:r>
      <w:r w:rsidRPr="00BA46B7">
        <w:rPr>
          <w:rFonts w:ascii="Times New Roman" w:hAnsi="Times New Roman"/>
          <w:sz w:val="28"/>
          <w:szCs w:val="28"/>
        </w:rPr>
        <w:t xml:space="preserve"> за з</w:t>
      </w:r>
      <w:r w:rsidR="003B7758" w:rsidRPr="00BA46B7">
        <w:rPr>
          <w:rFonts w:ascii="Times New Roman" w:hAnsi="Times New Roman"/>
          <w:sz w:val="28"/>
          <w:szCs w:val="28"/>
        </w:rPr>
        <w:t>наченнями:</w:t>
      </w:r>
      <w:r w:rsidR="00A80C4E">
        <w:rPr>
          <w:rFonts w:ascii="Times New Roman" w:hAnsi="Times New Roman"/>
          <w:sz w:val="28"/>
          <w:szCs w:val="28"/>
        </w:rPr>
        <w:t xml:space="preserve"> </w:t>
      </w:r>
      <w:r w:rsidR="00252A64" w:rsidRPr="00BA46B7">
        <w:rPr>
          <w:rFonts w:ascii="Times New Roman" w:hAnsi="Times New Roman"/>
          <w:sz w:val="28"/>
          <w:szCs w:val="28"/>
        </w:rPr>
        <w:t>1) </w:t>
      </w:r>
      <w:r w:rsidR="008217DC" w:rsidRPr="00BA46B7">
        <w:rPr>
          <w:rFonts w:ascii="Times New Roman" w:hAnsi="Times New Roman"/>
          <w:sz w:val="28"/>
          <w:szCs w:val="28"/>
        </w:rPr>
        <w:t xml:space="preserve">дія за значенням </w:t>
      </w:r>
      <w:r w:rsidR="00A80C4E">
        <w:rPr>
          <w:rFonts w:ascii="Times New Roman" w:hAnsi="Times New Roman"/>
          <w:sz w:val="28"/>
          <w:szCs w:val="28"/>
        </w:rPr>
        <w:t>«</w:t>
      </w:r>
      <w:r w:rsidR="008217DC" w:rsidRPr="00BA46B7">
        <w:rPr>
          <w:rFonts w:ascii="Times New Roman" w:hAnsi="Times New Roman"/>
          <w:sz w:val="28"/>
          <w:szCs w:val="28"/>
        </w:rPr>
        <w:t>управляти</w:t>
      </w:r>
      <w:r w:rsidR="00A80C4E">
        <w:rPr>
          <w:rFonts w:ascii="Times New Roman" w:hAnsi="Times New Roman"/>
          <w:sz w:val="28"/>
          <w:szCs w:val="28"/>
        </w:rPr>
        <w:t>»</w:t>
      </w:r>
      <w:r w:rsidR="008217DC" w:rsidRPr="00BA46B7">
        <w:rPr>
          <w:rFonts w:ascii="Times New Roman" w:hAnsi="Times New Roman"/>
          <w:sz w:val="28"/>
          <w:szCs w:val="28"/>
        </w:rPr>
        <w:t xml:space="preserve"> ‒</w:t>
      </w:r>
      <w:r w:rsidRPr="00BA46B7">
        <w:rPr>
          <w:rFonts w:ascii="Times New Roman" w:hAnsi="Times New Roman"/>
          <w:sz w:val="28"/>
          <w:szCs w:val="28"/>
        </w:rPr>
        <w:t xml:space="preserve"> спрямовувати діяльність, роботу кого-, чого-небудь; бути на чолі когось, чогось; 2)</w:t>
      </w:r>
      <w:r w:rsidR="00252A64" w:rsidRPr="00BA46B7">
        <w:rPr>
          <w:rFonts w:ascii="Times New Roman" w:hAnsi="Times New Roman"/>
          <w:sz w:val="28"/>
          <w:szCs w:val="28"/>
        </w:rPr>
        <w:t> </w:t>
      </w:r>
      <w:r w:rsidRPr="00BA46B7">
        <w:rPr>
          <w:rFonts w:ascii="Times New Roman" w:hAnsi="Times New Roman"/>
          <w:sz w:val="28"/>
          <w:szCs w:val="28"/>
        </w:rPr>
        <w:t>сист</w:t>
      </w:r>
      <w:r w:rsidR="00D8692E">
        <w:rPr>
          <w:rFonts w:ascii="Times New Roman" w:hAnsi="Times New Roman"/>
          <w:sz w:val="28"/>
          <w:szCs w:val="28"/>
        </w:rPr>
        <w:t>ема або сукупність приладів, за </w:t>
      </w:r>
      <w:r w:rsidRPr="00BA46B7">
        <w:rPr>
          <w:rFonts w:ascii="Times New Roman" w:hAnsi="Times New Roman"/>
          <w:sz w:val="28"/>
          <w:szCs w:val="28"/>
        </w:rPr>
        <w:t>допомогою яких керують машинами, механізмами тощо. Однак у значенні «адміністративна установа або відділ якоїсь установи, організації, що відає певною галуззю господарської, наукової, війсь</w:t>
      </w:r>
      <w:r w:rsidR="00034ACF">
        <w:rPr>
          <w:rFonts w:ascii="Times New Roman" w:hAnsi="Times New Roman"/>
          <w:sz w:val="28"/>
          <w:szCs w:val="28"/>
        </w:rPr>
        <w:t>кової та іншої</w:t>
      </w:r>
      <w:r w:rsidR="0073131C">
        <w:rPr>
          <w:rFonts w:ascii="Times New Roman" w:hAnsi="Times New Roman"/>
          <w:sz w:val="28"/>
          <w:szCs w:val="28"/>
        </w:rPr>
        <w:t xml:space="preserve"> діяльності», варто в</w:t>
      </w:r>
      <w:r w:rsidRPr="00BA46B7">
        <w:rPr>
          <w:rFonts w:ascii="Times New Roman" w:hAnsi="Times New Roman"/>
          <w:sz w:val="28"/>
          <w:szCs w:val="28"/>
        </w:rPr>
        <w:t>живати тільки «управління».</w:t>
      </w:r>
    </w:p>
    <w:tbl>
      <w:tblPr>
        <w:tblW w:w="0" w:type="auto"/>
        <w:tblInd w:w="1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0"/>
        <w:gridCol w:w="5711"/>
      </w:tblGrid>
      <w:tr w:rsidR="00FA7038" w:rsidTr="00034ACF">
        <w:trPr>
          <w:trHeight w:val="279"/>
        </w:trPr>
        <w:tc>
          <w:tcPr>
            <w:tcW w:w="2850" w:type="dxa"/>
          </w:tcPr>
          <w:p w:rsidR="00FA7038" w:rsidRPr="00FA7038" w:rsidRDefault="00FA7038" w:rsidP="00034ACF">
            <w:pPr>
              <w:spacing w:after="0" w:line="240" w:lineRule="auto"/>
              <w:ind w:firstLine="284"/>
              <w:jc w:val="both"/>
              <w:rPr>
                <w:rFonts w:ascii="Times New Roman" w:hAnsi="Times New Roman"/>
                <w:b/>
                <w:sz w:val="28"/>
                <w:szCs w:val="28"/>
              </w:rPr>
            </w:pPr>
            <w:r w:rsidRPr="00FA7038">
              <w:rPr>
                <w:rFonts w:ascii="Times New Roman" w:hAnsi="Times New Roman"/>
                <w:b/>
                <w:sz w:val="28"/>
                <w:szCs w:val="28"/>
              </w:rPr>
              <w:t>Керівництво</w:t>
            </w:r>
          </w:p>
        </w:tc>
        <w:tc>
          <w:tcPr>
            <w:tcW w:w="5711" w:type="dxa"/>
          </w:tcPr>
          <w:p w:rsidR="0026556F" w:rsidRPr="00B463D3"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П</w:t>
            </w:r>
            <w:r w:rsidR="0026556F" w:rsidRPr="00B463D3">
              <w:rPr>
                <w:rFonts w:ascii="Times New Roman" w:hAnsi="Times New Roman"/>
                <w:i/>
                <w:sz w:val="28"/>
                <w:szCs w:val="28"/>
              </w:rPr>
              <w:t>ід керівництвом</w:t>
            </w:r>
          </w:p>
          <w:p w:rsidR="0026556F" w:rsidRPr="00B463D3"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К</w:t>
            </w:r>
            <w:r w:rsidR="0026556F" w:rsidRPr="00B463D3">
              <w:rPr>
                <w:rFonts w:ascii="Times New Roman" w:hAnsi="Times New Roman"/>
                <w:i/>
                <w:sz w:val="28"/>
                <w:szCs w:val="28"/>
              </w:rPr>
              <w:t>ерівництво до дії</w:t>
            </w:r>
          </w:p>
          <w:p w:rsidR="0026556F" w:rsidRPr="00B463D3"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К</w:t>
            </w:r>
            <w:r w:rsidR="0026556F" w:rsidRPr="00B463D3">
              <w:rPr>
                <w:rFonts w:ascii="Times New Roman" w:hAnsi="Times New Roman"/>
                <w:i/>
                <w:sz w:val="28"/>
                <w:szCs w:val="28"/>
              </w:rPr>
              <w:t>ерівництво державної служби</w:t>
            </w:r>
          </w:p>
          <w:p w:rsidR="00FA7038" w:rsidRPr="00A80C4E"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Р</w:t>
            </w:r>
            <w:r w:rsidR="0026556F" w:rsidRPr="00B463D3">
              <w:rPr>
                <w:rFonts w:ascii="Times New Roman" w:hAnsi="Times New Roman"/>
                <w:i/>
                <w:sz w:val="28"/>
                <w:szCs w:val="28"/>
              </w:rPr>
              <w:t>айонне керівництво</w:t>
            </w:r>
          </w:p>
        </w:tc>
      </w:tr>
      <w:tr w:rsidR="00FA7038" w:rsidTr="00034ACF">
        <w:trPr>
          <w:trHeight w:val="398"/>
        </w:trPr>
        <w:tc>
          <w:tcPr>
            <w:tcW w:w="2850" w:type="dxa"/>
          </w:tcPr>
          <w:p w:rsidR="00FA7038" w:rsidRPr="00FA7038" w:rsidRDefault="00FA7038" w:rsidP="00034ACF">
            <w:pPr>
              <w:spacing w:after="0" w:line="240" w:lineRule="auto"/>
              <w:ind w:firstLine="284"/>
              <w:jc w:val="both"/>
              <w:rPr>
                <w:rFonts w:ascii="Times New Roman" w:hAnsi="Times New Roman"/>
                <w:b/>
                <w:sz w:val="28"/>
                <w:szCs w:val="28"/>
              </w:rPr>
            </w:pPr>
            <w:r w:rsidRPr="00FA7038">
              <w:rPr>
                <w:rFonts w:ascii="Times New Roman" w:hAnsi="Times New Roman"/>
                <w:b/>
                <w:sz w:val="28"/>
                <w:szCs w:val="28"/>
              </w:rPr>
              <w:t>Керування</w:t>
            </w:r>
          </w:p>
        </w:tc>
        <w:tc>
          <w:tcPr>
            <w:tcW w:w="5711" w:type="dxa"/>
          </w:tcPr>
          <w:p w:rsidR="0026556F" w:rsidRPr="00B463D3"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К</w:t>
            </w:r>
            <w:r w:rsidR="0026556F" w:rsidRPr="00B463D3">
              <w:rPr>
                <w:rFonts w:ascii="Times New Roman" w:hAnsi="Times New Roman"/>
                <w:i/>
                <w:sz w:val="28"/>
                <w:szCs w:val="28"/>
              </w:rPr>
              <w:t>ерування державними справами</w:t>
            </w:r>
          </w:p>
          <w:p w:rsidR="00A80C4E" w:rsidRDefault="00A80C4E"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Децентралізоване (централіоване) керування</w:t>
            </w:r>
          </w:p>
          <w:p w:rsidR="00A80C4E" w:rsidRDefault="00A80C4E"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Керування базами даних</w:t>
            </w:r>
          </w:p>
          <w:p w:rsidR="00A80C4E" w:rsidRDefault="00A80C4E"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 xml:space="preserve">Керування </w:t>
            </w:r>
            <w:r>
              <w:rPr>
                <w:rFonts w:ascii="Times New Roman" w:hAnsi="Times New Roman"/>
                <w:i/>
                <w:sz w:val="28"/>
                <w:szCs w:val="28"/>
                <w:lang w:val="ru-RU"/>
              </w:rPr>
              <w:t>даними</w:t>
            </w:r>
          </w:p>
          <w:p w:rsidR="00A80C4E" w:rsidRDefault="00A80C4E"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Керування доступом до даних</w:t>
            </w:r>
          </w:p>
          <w:p w:rsidR="00A80C4E" w:rsidRDefault="00A80C4E"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lastRenderedPageBreak/>
              <w:t>Керування потоком даних</w:t>
            </w:r>
          </w:p>
          <w:p w:rsidR="00A80C4E" w:rsidRPr="00B463D3" w:rsidRDefault="00A80C4E"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Утрачати керування</w:t>
            </w:r>
          </w:p>
          <w:p w:rsidR="0026556F"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К</w:t>
            </w:r>
            <w:r w:rsidR="0026556F" w:rsidRPr="00B463D3">
              <w:rPr>
                <w:rFonts w:ascii="Times New Roman" w:hAnsi="Times New Roman"/>
                <w:i/>
                <w:sz w:val="28"/>
                <w:szCs w:val="28"/>
              </w:rPr>
              <w:t>ерування автомобілем</w:t>
            </w:r>
          </w:p>
          <w:p w:rsidR="00A80C4E" w:rsidRDefault="00A80C4E"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Керування польотом</w:t>
            </w:r>
          </w:p>
          <w:p w:rsidR="00A80C4E" w:rsidRPr="00B463D3" w:rsidRDefault="00A80C4E"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Керування хімічною реакцією</w:t>
            </w:r>
          </w:p>
          <w:p w:rsidR="00A80C4E" w:rsidRPr="00B463D3" w:rsidRDefault="00A80C4E"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lang w:val="ru-RU"/>
              </w:rPr>
              <w:t>Автоматичне керування</w:t>
            </w:r>
          </w:p>
          <w:p w:rsidR="0026556F"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Д</w:t>
            </w:r>
            <w:r w:rsidR="0026556F" w:rsidRPr="00B463D3">
              <w:rPr>
                <w:rFonts w:ascii="Times New Roman" w:hAnsi="Times New Roman"/>
                <w:i/>
                <w:sz w:val="28"/>
                <w:szCs w:val="28"/>
              </w:rPr>
              <w:t>истанційне керування</w:t>
            </w:r>
            <w:r w:rsidR="0026556F" w:rsidRPr="00B463D3">
              <w:rPr>
                <w:rFonts w:ascii="Times New Roman" w:hAnsi="Times New Roman"/>
                <w:i/>
                <w:sz w:val="28"/>
                <w:szCs w:val="28"/>
                <w:lang w:val="ru-RU"/>
              </w:rPr>
              <w:t xml:space="preserve"> </w:t>
            </w:r>
          </w:p>
          <w:p w:rsidR="00A80C4E" w:rsidRPr="00B463D3" w:rsidRDefault="00A80C4E"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Ручне керування</w:t>
            </w:r>
          </w:p>
          <w:p w:rsidR="00FA7038" w:rsidRPr="00A80C4E"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У</w:t>
            </w:r>
            <w:r w:rsidR="0026556F" w:rsidRPr="00B463D3">
              <w:rPr>
                <w:rFonts w:ascii="Times New Roman" w:hAnsi="Times New Roman"/>
                <w:i/>
                <w:sz w:val="28"/>
                <w:szCs w:val="28"/>
              </w:rPr>
              <w:t>згодже</w:t>
            </w:r>
            <w:r w:rsidRPr="00B463D3">
              <w:rPr>
                <w:rFonts w:ascii="Times New Roman" w:hAnsi="Times New Roman"/>
                <w:i/>
                <w:sz w:val="28"/>
                <w:szCs w:val="28"/>
              </w:rPr>
              <w:t>н</w:t>
            </w:r>
            <w:r w:rsidR="0026556F" w:rsidRPr="00B463D3">
              <w:rPr>
                <w:rFonts w:ascii="Times New Roman" w:hAnsi="Times New Roman"/>
                <w:i/>
                <w:sz w:val="28"/>
                <w:szCs w:val="28"/>
              </w:rPr>
              <w:t>ня, керування, прилягання</w:t>
            </w:r>
            <w:r w:rsidR="0026556F" w:rsidRPr="00B463D3">
              <w:rPr>
                <w:rFonts w:ascii="Times New Roman" w:hAnsi="Times New Roman"/>
                <w:i/>
                <w:sz w:val="28"/>
                <w:szCs w:val="28"/>
                <w:lang w:val="ru-RU"/>
              </w:rPr>
              <w:t xml:space="preserve"> </w:t>
            </w:r>
          </w:p>
        </w:tc>
      </w:tr>
      <w:tr w:rsidR="00FA7038" w:rsidTr="00034ACF">
        <w:trPr>
          <w:trHeight w:val="763"/>
        </w:trPr>
        <w:tc>
          <w:tcPr>
            <w:tcW w:w="2850" w:type="dxa"/>
          </w:tcPr>
          <w:p w:rsidR="00FA7038" w:rsidRPr="00FA7038" w:rsidRDefault="00FA7038" w:rsidP="00034ACF">
            <w:pPr>
              <w:spacing w:after="0" w:line="240" w:lineRule="auto"/>
              <w:ind w:firstLine="284"/>
              <w:jc w:val="both"/>
              <w:rPr>
                <w:rFonts w:ascii="Times New Roman" w:hAnsi="Times New Roman"/>
                <w:b/>
                <w:sz w:val="28"/>
                <w:szCs w:val="28"/>
              </w:rPr>
            </w:pPr>
            <w:r w:rsidRPr="00FA7038">
              <w:rPr>
                <w:rFonts w:ascii="Times New Roman" w:hAnsi="Times New Roman"/>
                <w:b/>
                <w:sz w:val="28"/>
                <w:szCs w:val="28"/>
              </w:rPr>
              <w:lastRenderedPageBreak/>
              <w:t>Управління</w:t>
            </w:r>
          </w:p>
        </w:tc>
        <w:tc>
          <w:tcPr>
            <w:tcW w:w="5711" w:type="dxa"/>
          </w:tcPr>
          <w:p w:rsidR="0026556F" w:rsidRPr="00B463D3"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У</w:t>
            </w:r>
            <w:r w:rsidR="00A80C4E">
              <w:rPr>
                <w:rFonts w:ascii="Times New Roman" w:hAnsi="Times New Roman"/>
                <w:i/>
                <w:sz w:val="28"/>
                <w:szCs w:val="28"/>
              </w:rPr>
              <w:t>правління справами Кабінету Міністрів України</w:t>
            </w:r>
          </w:p>
          <w:p w:rsidR="00FA7038" w:rsidRPr="00A80C4E" w:rsidRDefault="00266E66"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Ж</w:t>
            </w:r>
            <w:r w:rsidR="0026556F" w:rsidRPr="00B463D3">
              <w:rPr>
                <w:rFonts w:ascii="Times New Roman" w:hAnsi="Times New Roman"/>
                <w:i/>
                <w:sz w:val="28"/>
                <w:szCs w:val="28"/>
              </w:rPr>
              <w:t>итлове управління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34" w:name="_Toc12341786"/>
      <w:r w:rsidRPr="00BA46B7">
        <w:rPr>
          <w:rStyle w:val="Strong"/>
          <w:rFonts w:ascii="Times New Roman" w:hAnsi="Times New Roman"/>
          <w:b w:val="0"/>
          <w:sz w:val="28"/>
          <w:szCs w:val="28"/>
        </w:rPr>
        <w:t>Китайка, китаянка</w:t>
      </w:r>
      <w:bookmarkEnd w:id="334"/>
    </w:p>
    <w:p w:rsidR="008217DC" w:rsidRPr="00BA46B7" w:rsidRDefault="00252A6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Китайка</w:t>
      </w:r>
      <w:r w:rsidR="00034ACF">
        <w:rPr>
          <w:rFonts w:ascii="Times New Roman" w:hAnsi="Times New Roman"/>
          <w:sz w:val="28"/>
          <w:szCs w:val="28"/>
        </w:rPr>
        <w:t xml:space="preserve"> –</w:t>
      </w:r>
      <w:r w:rsidRPr="00BA46B7">
        <w:rPr>
          <w:rFonts w:ascii="Times New Roman" w:hAnsi="Times New Roman"/>
          <w:sz w:val="28"/>
          <w:szCs w:val="28"/>
        </w:rPr>
        <w:t xml:space="preserve"> 1) </w:t>
      </w:r>
      <w:r w:rsidR="0073131C">
        <w:rPr>
          <w:rFonts w:ascii="Times New Roman" w:hAnsi="Times New Roman"/>
          <w:sz w:val="28"/>
          <w:szCs w:val="28"/>
        </w:rPr>
        <w:t>густа</w:t>
      </w:r>
      <w:r w:rsidR="00954208" w:rsidRPr="00BA46B7">
        <w:rPr>
          <w:rFonts w:ascii="Times New Roman" w:hAnsi="Times New Roman"/>
          <w:sz w:val="28"/>
          <w:szCs w:val="28"/>
        </w:rPr>
        <w:t xml:space="preserve"> синя шовкова тканина, яку завозили з Китаю, потім </w:t>
      </w:r>
      <w:r w:rsidR="004D0409">
        <w:rPr>
          <w:rFonts w:ascii="Times New Roman" w:hAnsi="Times New Roman"/>
          <w:sz w:val="28"/>
          <w:szCs w:val="28"/>
        </w:rPr>
        <w:t>–</w:t>
      </w:r>
      <w:r w:rsidR="00954208" w:rsidRPr="00BA46B7">
        <w:rPr>
          <w:rFonts w:ascii="Times New Roman" w:hAnsi="Times New Roman"/>
          <w:sz w:val="28"/>
          <w:szCs w:val="28"/>
        </w:rPr>
        <w:t xml:space="preserve"> бавовняна тка</w:t>
      </w:r>
      <w:r w:rsidRPr="00BA46B7">
        <w:rPr>
          <w:rFonts w:ascii="Times New Roman" w:hAnsi="Times New Roman"/>
          <w:sz w:val="28"/>
          <w:szCs w:val="28"/>
        </w:rPr>
        <w:t>нина, яку виробляли в Росії; 2) </w:t>
      </w:r>
      <w:r w:rsidR="00954208" w:rsidRPr="00BA46B7">
        <w:rPr>
          <w:rFonts w:ascii="Times New Roman" w:hAnsi="Times New Roman"/>
          <w:sz w:val="28"/>
          <w:szCs w:val="28"/>
        </w:rPr>
        <w:t>морозостійкий со</w:t>
      </w:r>
      <w:r w:rsidR="00034ACF">
        <w:rPr>
          <w:rFonts w:ascii="Times New Roman" w:hAnsi="Times New Roman"/>
          <w:sz w:val="28"/>
          <w:szCs w:val="28"/>
        </w:rPr>
        <w:t>рт яблуні з </w:t>
      </w:r>
      <w:r w:rsidR="008217DC" w:rsidRPr="00BA46B7">
        <w:rPr>
          <w:rFonts w:ascii="Times New Roman" w:hAnsi="Times New Roman"/>
          <w:sz w:val="28"/>
          <w:szCs w:val="28"/>
        </w:rPr>
        <w:t>невеликими плодами.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Китаянка</w:t>
      </w:r>
      <w:r w:rsidR="00034ACF">
        <w:rPr>
          <w:rFonts w:ascii="Times New Roman" w:hAnsi="Times New Roman"/>
          <w:sz w:val="28"/>
          <w:szCs w:val="28"/>
        </w:rPr>
        <w:t xml:space="preserve"> –</w:t>
      </w:r>
      <w:r w:rsidRPr="00BA46B7">
        <w:rPr>
          <w:rFonts w:ascii="Times New Roman" w:hAnsi="Times New Roman"/>
          <w:sz w:val="28"/>
          <w:szCs w:val="28"/>
        </w:rPr>
        <w:t xml:space="preserve"> корінна жителька Китаю.</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B463D3" w:rsidTr="00034ACF">
        <w:trPr>
          <w:trHeight w:val="328"/>
        </w:trPr>
        <w:tc>
          <w:tcPr>
            <w:tcW w:w="2693" w:type="dxa"/>
          </w:tcPr>
          <w:p w:rsidR="00B463D3" w:rsidRPr="00B463D3" w:rsidRDefault="00B463D3" w:rsidP="00034ACF">
            <w:pPr>
              <w:spacing w:after="0" w:line="240" w:lineRule="auto"/>
              <w:ind w:firstLine="284"/>
              <w:jc w:val="both"/>
              <w:rPr>
                <w:rFonts w:ascii="Times New Roman" w:hAnsi="Times New Roman"/>
                <w:b/>
                <w:sz w:val="28"/>
                <w:szCs w:val="28"/>
              </w:rPr>
            </w:pPr>
            <w:r w:rsidRPr="00B463D3">
              <w:rPr>
                <w:rFonts w:ascii="Times New Roman" w:hAnsi="Times New Roman"/>
                <w:b/>
                <w:sz w:val="28"/>
                <w:szCs w:val="28"/>
              </w:rPr>
              <w:t>Китайка</w:t>
            </w:r>
          </w:p>
        </w:tc>
        <w:tc>
          <w:tcPr>
            <w:tcW w:w="5812" w:type="dxa"/>
          </w:tcPr>
          <w:p w:rsidR="0026556F" w:rsidRPr="00B463D3" w:rsidRDefault="00B463D3"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С</w:t>
            </w:r>
            <w:r w:rsidR="0026556F" w:rsidRPr="00B463D3">
              <w:rPr>
                <w:rFonts w:ascii="Times New Roman" w:hAnsi="Times New Roman"/>
                <w:i/>
                <w:sz w:val="28"/>
                <w:szCs w:val="28"/>
              </w:rPr>
              <w:t>укня з китайки</w:t>
            </w:r>
          </w:p>
          <w:p w:rsidR="00B463D3" w:rsidRPr="00A80C4E" w:rsidRDefault="00B463D3"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В</w:t>
            </w:r>
            <w:r w:rsidR="0026556F" w:rsidRPr="00B463D3">
              <w:rPr>
                <w:rFonts w:ascii="Times New Roman" w:hAnsi="Times New Roman"/>
                <w:i/>
                <w:sz w:val="28"/>
                <w:szCs w:val="28"/>
              </w:rPr>
              <w:t>арення з китайки</w:t>
            </w:r>
          </w:p>
        </w:tc>
      </w:tr>
      <w:tr w:rsidR="00B463D3" w:rsidTr="00034ACF">
        <w:trPr>
          <w:trHeight w:val="344"/>
        </w:trPr>
        <w:tc>
          <w:tcPr>
            <w:tcW w:w="2693" w:type="dxa"/>
          </w:tcPr>
          <w:p w:rsidR="00B463D3" w:rsidRPr="00B463D3" w:rsidRDefault="00B463D3" w:rsidP="00034ACF">
            <w:pPr>
              <w:spacing w:after="0" w:line="240" w:lineRule="auto"/>
              <w:ind w:firstLine="284"/>
              <w:jc w:val="both"/>
              <w:rPr>
                <w:rFonts w:ascii="Times New Roman" w:hAnsi="Times New Roman"/>
                <w:b/>
                <w:sz w:val="28"/>
                <w:szCs w:val="28"/>
              </w:rPr>
            </w:pPr>
            <w:r w:rsidRPr="00B463D3">
              <w:rPr>
                <w:rFonts w:ascii="Times New Roman" w:hAnsi="Times New Roman"/>
                <w:b/>
                <w:sz w:val="28"/>
                <w:szCs w:val="28"/>
              </w:rPr>
              <w:t>Китаянка</w:t>
            </w:r>
          </w:p>
        </w:tc>
        <w:tc>
          <w:tcPr>
            <w:tcW w:w="5812" w:type="dxa"/>
          </w:tcPr>
          <w:p w:rsidR="0026556F" w:rsidRPr="00B463D3" w:rsidRDefault="00B463D3"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К</w:t>
            </w:r>
            <w:r w:rsidR="0026556F" w:rsidRPr="00B463D3">
              <w:rPr>
                <w:rFonts w:ascii="Times New Roman" w:hAnsi="Times New Roman"/>
                <w:i/>
                <w:sz w:val="28"/>
                <w:szCs w:val="28"/>
              </w:rPr>
              <w:t>расива китаянка</w:t>
            </w:r>
          </w:p>
          <w:p w:rsidR="00B463D3" w:rsidRPr="00A80C4E" w:rsidRDefault="00B463D3" w:rsidP="00034ACF">
            <w:pPr>
              <w:spacing w:after="0" w:line="240" w:lineRule="auto"/>
              <w:ind w:firstLine="284"/>
              <w:jc w:val="both"/>
              <w:rPr>
                <w:rFonts w:ascii="Times New Roman" w:hAnsi="Times New Roman"/>
                <w:i/>
                <w:sz w:val="28"/>
                <w:szCs w:val="28"/>
                <w:lang w:val="ru-RU"/>
              </w:rPr>
            </w:pPr>
            <w:r w:rsidRPr="00B463D3">
              <w:rPr>
                <w:rFonts w:ascii="Times New Roman" w:hAnsi="Times New Roman"/>
                <w:i/>
                <w:sz w:val="28"/>
                <w:szCs w:val="28"/>
              </w:rPr>
              <w:t>П</w:t>
            </w:r>
            <w:r w:rsidR="0026556F" w:rsidRPr="00B463D3">
              <w:rPr>
                <w:rFonts w:ascii="Times New Roman" w:hAnsi="Times New Roman"/>
                <w:i/>
                <w:sz w:val="28"/>
                <w:szCs w:val="28"/>
              </w:rPr>
              <w:t>ознайомитися з китаянкою</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35" w:name="_Toc12341787"/>
      <w:r w:rsidRPr="00BA46B7">
        <w:rPr>
          <w:rStyle w:val="Strong"/>
          <w:rFonts w:ascii="Times New Roman" w:hAnsi="Times New Roman"/>
          <w:b w:val="0"/>
          <w:sz w:val="28"/>
          <w:szCs w:val="28"/>
        </w:rPr>
        <w:t>Книга, книжка</w:t>
      </w:r>
      <w:bookmarkEnd w:id="335"/>
    </w:p>
    <w:p w:rsidR="0073131C" w:rsidRDefault="0073131C" w:rsidP="008E381D">
      <w:pPr>
        <w:spacing w:after="0" w:line="360" w:lineRule="auto"/>
        <w:ind w:firstLine="680"/>
        <w:jc w:val="both"/>
        <w:rPr>
          <w:rFonts w:ascii="Times New Roman" w:hAnsi="Times New Roman"/>
          <w:sz w:val="28"/>
          <w:szCs w:val="28"/>
        </w:rPr>
      </w:pPr>
      <w:r w:rsidRPr="0073131C">
        <w:rPr>
          <w:rFonts w:ascii="Times New Roman" w:hAnsi="Times New Roman"/>
          <w:sz w:val="28"/>
          <w:szCs w:val="28"/>
        </w:rPr>
        <w:t>Синоніми в значенні</w:t>
      </w:r>
      <w:r>
        <w:rPr>
          <w:rFonts w:ascii="Times New Roman" w:hAnsi="Times New Roman"/>
          <w:b/>
          <w:sz w:val="28"/>
          <w:szCs w:val="28"/>
        </w:rPr>
        <w:t xml:space="preserve"> «</w:t>
      </w:r>
      <w:r w:rsidRPr="00BA46B7">
        <w:rPr>
          <w:rFonts w:ascii="Times New Roman" w:hAnsi="Times New Roman"/>
          <w:sz w:val="28"/>
          <w:szCs w:val="28"/>
        </w:rPr>
        <w:t>зшиті в одну оправу аркуші п</w:t>
      </w:r>
      <w:r>
        <w:rPr>
          <w:rFonts w:ascii="Times New Roman" w:hAnsi="Times New Roman"/>
          <w:sz w:val="28"/>
          <w:szCs w:val="28"/>
        </w:rPr>
        <w:t>аперу з якими-небудь записами».</w:t>
      </w:r>
    </w:p>
    <w:p w:rsidR="0073131C" w:rsidRDefault="0073131C" w:rsidP="008E381D">
      <w:pPr>
        <w:spacing w:after="0" w:line="360" w:lineRule="auto"/>
        <w:ind w:firstLine="680"/>
        <w:jc w:val="both"/>
        <w:rPr>
          <w:rFonts w:ascii="Times New Roman" w:hAnsi="Times New Roman"/>
          <w:sz w:val="28"/>
          <w:szCs w:val="28"/>
        </w:rPr>
      </w:pPr>
      <w:r>
        <w:rPr>
          <w:rFonts w:ascii="Times New Roman" w:hAnsi="Times New Roman"/>
          <w:sz w:val="28"/>
          <w:szCs w:val="28"/>
        </w:rPr>
        <w:t>Тільки к</w:t>
      </w:r>
      <w:r w:rsidR="00954208" w:rsidRPr="00BA46B7">
        <w:rPr>
          <w:rFonts w:ascii="Times New Roman" w:hAnsi="Times New Roman"/>
          <w:b/>
          <w:sz w:val="28"/>
          <w:szCs w:val="28"/>
        </w:rPr>
        <w:t xml:space="preserve">нига </w:t>
      </w:r>
      <w:r w:rsidR="008217DC" w:rsidRPr="00BA46B7">
        <w:rPr>
          <w:rFonts w:ascii="Times New Roman" w:hAnsi="Times New Roman"/>
          <w:sz w:val="28"/>
          <w:szCs w:val="28"/>
        </w:rPr>
        <w:t>‒</w:t>
      </w:r>
      <w:r w:rsidR="004D0409">
        <w:rPr>
          <w:rFonts w:ascii="Times New Roman" w:hAnsi="Times New Roman"/>
          <w:sz w:val="28"/>
          <w:szCs w:val="28"/>
        </w:rPr>
        <w:t>–</w:t>
      </w:r>
      <w:r w:rsidR="00954208" w:rsidRPr="00BA46B7">
        <w:rPr>
          <w:rFonts w:ascii="Times New Roman" w:hAnsi="Times New Roman"/>
          <w:sz w:val="28"/>
          <w:szCs w:val="28"/>
        </w:rPr>
        <w:t>велика обсягом аб</w:t>
      </w:r>
      <w:r>
        <w:rPr>
          <w:rFonts w:ascii="Times New Roman" w:hAnsi="Times New Roman"/>
          <w:sz w:val="28"/>
          <w:szCs w:val="28"/>
        </w:rPr>
        <w:t>о важлива за змістом книжка.</w:t>
      </w:r>
    </w:p>
    <w:p w:rsidR="00100AC5" w:rsidRPr="00BA46B7" w:rsidRDefault="0073131C"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Уживається в словосполученнях: </w:t>
      </w:r>
      <w:r>
        <w:rPr>
          <w:rFonts w:ascii="Times New Roman" w:hAnsi="Times New Roman"/>
          <w:i/>
          <w:sz w:val="28"/>
          <w:szCs w:val="28"/>
        </w:rPr>
        <w:t>і</w:t>
      </w:r>
      <w:r w:rsidR="00954208" w:rsidRPr="00BA46B7">
        <w:rPr>
          <w:rFonts w:ascii="Times New Roman" w:hAnsi="Times New Roman"/>
          <w:i/>
          <w:sz w:val="28"/>
          <w:szCs w:val="28"/>
        </w:rPr>
        <w:t>потечна книга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книга для реєстрації боргових зобов</w:t>
      </w:r>
      <w:r w:rsidR="00746F1B">
        <w:rPr>
          <w:rFonts w:ascii="Times New Roman" w:hAnsi="Times New Roman"/>
          <w:sz w:val="28"/>
          <w:szCs w:val="28"/>
        </w:rPr>
        <w:t>’</w:t>
      </w:r>
      <w:r w:rsidR="00954208" w:rsidRPr="00BA46B7">
        <w:rPr>
          <w:rFonts w:ascii="Times New Roman" w:hAnsi="Times New Roman"/>
          <w:sz w:val="28"/>
          <w:szCs w:val="28"/>
        </w:rPr>
        <w:t>язан</w:t>
      </w:r>
      <w:r>
        <w:rPr>
          <w:rFonts w:ascii="Times New Roman" w:hAnsi="Times New Roman"/>
          <w:sz w:val="28"/>
          <w:szCs w:val="28"/>
        </w:rPr>
        <w:t xml:space="preserve">ь під заставу нерухомого майна; </w:t>
      </w:r>
      <w:r w:rsidRPr="0073131C">
        <w:rPr>
          <w:rFonts w:ascii="Times New Roman" w:hAnsi="Times New Roman"/>
          <w:i/>
          <w:sz w:val="28"/>
          <w:szCs w:val="28"/>
        </w:rPr>
        <w:t>к</w:t>
      </w:r>
      <w:r w:rsidR="00954208" w:rsidRPr="00BA46B7">
        <w:rPr>
          <w:rFonts w:ascii="Times New Roman" w:hAnsi="Times New Roman"/>
          <w:i/>
          <w:sz w:val="28"/>
          <w:szCs w:val="28"/>
        </w:rPr>
        <w:t>асова книга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бухгалтерська книга, призначена для обліку всіх надходжень т</w:t>
      </w:r>
      <w:r>
        <w:rPr>
          <w:rFonts w:ascii="Times New Roman" w:hAnsi="Times New Roman"/>
          <w:sz w:val="28"/>
          <w:szCs w:val="28"/>
        </w:rPr>
        <w:t>а видачі грошей; касовий журнал;</w:t>
      </w:r>
      <w:r w:rsidR="00954208" w:rsidRPr="00BA46B7">
        <w:rPr>
          <w:rFonts w:ascii="Times New Roman" w:hAnsi="Times New Roman"/>
          <w:sz w:val="28"/>
          <w:szCs w:val="28"/>
        </w:rPr>
        <w:t xml:space="preserve"> </w:t>
      </w:r>
      <w:r w:rsidR="00954208" w:rsidRPr="00BA46B7">
        <w:rPr>
          <w:rFonts w:ascii="Times New Roman" w:hAnsi="Times New Roman"/>
          <w:i/>
          <w:sz w:val="28"/>
          <w:szCs w:val="28"/>
        </w:rPr>
        <w:t>Книга скарг</w:t>
      </w:r>
      <w:r w:rsidR="00FC6370" w:rsidRPr="00BA46B7">
        <w:rPr>
          <w:rFonts w:ascii="Times New Roman" w:hAnsi="Times New Roman"/>
          <w:sz w:val="28"/>
          <w:szCs w:val="28"/>
        </w:rPr>
        <w:t xml:space="preserve"> </w:t>
      </w:r>
      <w:r w:rsidR="000D7E6F" w:rsidRPr="000D7E6F">
        <w:rPr>
          <w:rFonts w:ascii="Times New Roman" w:hAnsi="Times New Roman"/>
          <w:i/>
          <w:sz w:val="28"/>
          <w:szCs w:val="28"/>
        </w:rPr>
        <w:t>і</w:t>
      </w:r>
      <w:r w:rsidR="000D7E6F">
        <w:rPr>
          <w:rFonts w:ascii="Times New Roman" w:hAnsi="Times New Roman"/>
          <w:sz w:val="28"/>
          <w:szCs w:val="28"/>
        </w:rPr>
        <w:t xml:space="preserve"> </w:t>
      </w:r>
      <w:r w:rsidR="000D7E6F" w:rsidRPr="000D7E6F">
        <w:rPr>
          <w:rFonts w:ascii="Times New Roman" w:hAnsi="Times New Roman"/>
          <w:i/>
          <w:sz w:val="28"/>
          <w:szCs w:val="28"/>
        </w:rPr>
        <w:t>пропозицій</w:t>
      </w:r>
      <w:r w:rsidR="000D7E6F">
        <w:rPr>
          <w:rFonts w:ascii="Times New Roman" w:hAnsi="Times New Roman"/>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книжка, к</w:t>
      </w:r>
      <w:r>
        <w:rPr>
          <w:rFonts w:ascii="Times New Roman" w:hAnsi="Times New Roman"/>
          <w:sz w:val="28"/>
          <w:szCs w:val="28"/>
        </w:rPr>
        <w:t>уди записують скарги, побажання;</w:t>
      </w:r>
      <w:r w:rsidR="00954208" w:rsidRPr="00BA46B7">
        <w:rPr>
          <w:rFonts w:ascii="Times New Roman" w:hAnsi="Times New Roman"/>
          <w:sz w:val="28"/>
          <w:szCs w:val="28"/>
        </w:rPr>
        <w:t xml:space="preserve"> </w:t>
      </w:r>
      <w:r w:rsidR="00954208" w:rsidRPr="00BA46B7">
        <w:rPr>
          <w:rFonts w:ascii="Times New Roman" w:hAnsi="Times New Roman"/>
          <w:i/>
          <w:sz w:val="28"/>
          <w:szCs w:val="28"/>
        </w:rPr>
        <w:t>Червона книга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офіційне видання, що мі</w:t>
      </w:r>
      <w:r w:rsidR="000D7E6F">
        <w:rPr>
          <w:rFonts w:ascii="Times New Roman" w:hAnsi="Times New Roman"/>
          <w:sz w:val="28"/>
          <w:szCs w:val="28"/>
        </w:rPr>
        <w:t>стить опис і стан видів тварин та</w:t>
      </w:r>
      <w:r w:rsidR="00954208" w:rsidRPr="00BA46B7">
        <w:rPr>
          <w:rFonts w:ascii="Times New Roman" w:hAnsi="Times New Roman"/>
          <w:sz w:val="28"/>
          <w:szCs w:val="28"/>
        </w:rPr>
        <w:t xml:space="preserve"> рослин, які пере</w:t>
      </w:r>
      <w:r>
        <w:rPr>
          <w:rFonts w:ascii="Times New Roman" w:hAnsi="Times New Roman"/>
          <w:sz w:val="28"/>
          <w:szCs w:val="28"/>
        </w:rPr>
        <w:t xml:space="preserve">бувають під загрозою зникнення. </w:t>
      </w:r>
      <w:r w:rsidR="00954208" w:rsidRPr="00BA46B7">
        <w:rPr>
          <w:rFonts w:ascii="Times New Roman" w:hAnsi="Times New Roman"/>
          <w:sz w:val="28"/>
          <w:szCs w:val="28"/>
        </w:rPr>
        <w:t>У найменуваннях спеціалізованих закладів чи їхніх підрозділів, що поширювали друкован</w:t>
      </w:r>
      <w:r w:rsidR="00100AC5" w:rsidRPr="00BA46B7">
        <w:rPr>
          <w:rFonts w:ascii="Times New Roman" w:hAnsi="Times New Roman"/>
          <w:sz w:val="28"/>
          <w:szCs w:val="28"/>
        </w:rPr>
        <w:t xml:space="preserve">і видання через пошту </w:t>
      </w:r>
      <w:r w:rsidR="00100AC5" w:rsidRPr="000D7E6F">
        <w:rPr>
          <w:rFonts w:ascii="Times New Roman" w:hAnsi="Times New Roman"/>
          <w:i/>
          <w:sz w:val="28"/>
          <w:szCs w:val="28"/>
        </w:rPr>
        <w:t xml:space="preserve">(магазин «Книга </w:t>
      </w:r>
      <w:r w:rsidR="004D0409">
        <w:rPr>
          <w:rFonts w:ascii="Times New Roman" w:hAnsi="Times New Roman"/>
          <w:i/>
          <w:sz w:val="28"/>
          <w:szCs w:val="28"/>
        </w:rPr>
        <w:t>–</w:t>
      </w:r>
      <w:r w:rsidR="00100AC5" w:rsidRPr="000D7E6F">
        <w:rPr>
          <w:rFonts w:ascii="Times New Roman" w:hAnsi="Times New Roman"/>
          <w:i/>
          <w:sz w:val="28"/>
          <w:szCs w:val="28"/>
        </w:rPr>
        <w:t xml:space="preserve"> поштою», відділ «Книга </w:t>
      </w:r>
      <w:r w:rsidR="004D0409">
        <w:rPr>
          <w:rFonts w:ascii="Times New Roman" w:hAnsi="Times New Roman"/>
          <w:i/>
          <w:sz w:val="28"/>
          <w:szCs w:val="28"/>
        </w:rPr>
        <w:t>–</w:t>
      </w:r>
      <w:r w:rsidR="00100AC5" w:rsidRPr="000D7E6F">
        <w:rPr>
          <w:rFonts w:ascii="Times New Roman" w:hAnsi="Times New Roman"/>
          <w:i/>
          <w:sz w:val="28"/>
          <w:szCs w:val="28"/>
        </w:rPr>
        <w:t xml:space="preserve"> поштою»</w:t>
      </w:r>
      <w:r w:rsidR="00954208" w:rsidRPr="000D7E6F">
        <w:rPr>
          <w:rFonts w:ascii="Times New Roman" w:hAnsi="Times New Roman"/>
          <w:i/>
          <w:sz w:val="28"/>
          <w:szCs w:val="28"/>
        </w:rPr>
        <w:t>)</w:t>
      </w:r>
      <w:r w:rsidR="00100AC5" w:rsidRPr="000D7E6F">
        <w:rPr>
          <w:rFonts w:ascii="Times New Roman" w:hAnsi="Times New Roman"/>
          <w:i/>
          <w:sz w:val="28"/>
          <w:szCs w:val="28"/>
        </w:rPr>
        <w:t>,</w:t>
      </w:r>
      <w:r w:rsidR="00954208" w:rsidRPr="00BA46B7">
        <w:rPr>
          <w:rFonts w:ascii="Times New Roman" w:hAnsi="Times New Roman"/>
          <w:sz w:val="28"/>
          <w:szCs w:val="28"/>
        </w:rPr>
        <w:t xml:space="preserve"> </w:t>
      </w:r>
      <w:r w:rsidR="0047259D" w:rsidRPr="00BA46B7">
        <w:rPr>
          <w:rFonts w:ascii="Times New Roman" w:hAnsi="Times New Roman"/>
          <w:sz w:val="28"/>
          <w:szCs w:val="28"/>
        </w:rPr>
        <w:t xml:space="preserve">також </w:t>
      </w:r>
      <w:r w:rsidR="00954208" w:rsidRPr="00BA46B7">
        <w:rPr>
          <w:rFonts w:ascii="Times New Roman" w:hAnsi="Times New Roman"/>
          <w:sz w:val="28"/>
          <w:szCs w:val="28"/>
        </w:rPr>
        <w:t xml:space="preserve">усталилося слово </w:t>
      </w:r>
      <w:r w:rsidR="00100AC5" w:rsidRPr="00BA46B7">
        <w:rPr>
          <w:rFonts w:ascii="Times New Roman" w:hAnsi="Times New Roman"/>
          <w:sz w:val="28"/>
          <w:szCs w:val="28"/>
        </w:rPr>
        <w:t>«</w:t>
      </w:r>
      <w:r w:rsidR="00954208" w:rsidRPr="00BA46B7">
        <w:rPr>
          <w:rFonts w:ascii="Times New Roman" w:hAnsi="Times New Roman"/>
          <w:sz w:val="28"/>
          <w:szCs w:val="28"/>
        </w:rPr>
        <w:t>книга</w:t>
      </w:r>
      <w:r w:rsidR="00100AC5"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 xml:space="preserve">Книжка </w:t>
      </w:r>
      <w:r w:rsidR="00100AC5" w:rsidRPr="00BA46B7">
        <w:rPr>
          <w:rFonts w:ascii="Times New Roman" w:hAnsi="Times New Roman"/>
          <w:sz w:val="28"/>
          <w:szCs w:val="28"/>
        </w:rPr>
        <w:t xml:space="preserve">‒ </w:t>
      </w:r>
      <w:r w:rsidR="00E31ED3" w:rsidRPr="00BA46B7">
        <w:rPr>
          <w:rFonts w:ascii="Times New Roman" w:hAnsi="Times New Roman"/>
          <w:sz w:val="28"/>
          <w:szCs w:val="28"/>
        </w:rPr>
        <w:t>1) </w:t>
      </w:r>
      <w:r w:rsidRPr="00BA46B7">
        <w:rPr>
          <w:rFonts w:ascii="Times New Roman" w:hAnsi="Times New Roman"/>
          <w:sz w:val="28"/>
          <w:szCs w:val="28"/>
        </w:rPr>
        <w:t xml:space="preserve">зброшурована в одне ціле й оправлена певна кількість (звичайно </w:t>
      </w:r>
      <w:r w:rsidR="0073131C">
        <w:rPr>
          <w:rFonts w:ascii="Times New Roman" w:hAnsi="Times New Roman"/>
          <w:sz w:val="28"/>
          <w:szCs w:val="28"/>
        </w:rPr>
        <w:t>понад п’ять</w:t>
      </w:r>
      <w:r w:rsidR="00034ACF">
        <w:rPr>
          <w:rFonts w:ascii="Times New Roman" w:hAnsi="Times New Roman"/>
          <w:sz w:val="28"/>
          <w:szCs w:val="28"/>
        </w:rPr>
        <w:t>)</w:t>
      </w:r>
      <w:r w:rsidRPr="00BA46B7">
        <w:rPr>
          <w:rFonts w:ascii="Times New Roman" w:hAnsi="Times New Roman"/>
          <w:sz w:val="28"/>
          <w:szCs w:val="28"/>
        </w:rPr>
        <w:t xml:space="preserve"> друкованих або рукописних аркушів</w:t>
      </w:r>
      <w:r w:rsidR="00034ACF">
        <w:rPr>
          <w:rFonts w:ascii="Times New Roman" w:hAnsi="Times New Roman"/>
          <w:sz w:val="28"/>
          <w:szCs w:val="28"/>
        </w:rPr>
        <w:t>;</w:t>
      </w:r>
      <w:r w:rsidRPr="00BA46B7">
        <w:rPr>
          <w:rFonts w:ascii="Times New Roman" w:hAnsi="Times New Roman"/>
          <w:sz w:val="28"/>
          <w:szCs w:val="28"/>
        </w:rPr>
        <w:t xml:space="preserve"> чималий обсягом твір, над</w:t>
      </w:r>
      <w:r w:rsidR="00E31ED3" w:rsidRPr="00BA46B7">
        <w:rPr>
          <w:rFonts w:ascii="Times New Roman" w:hAnsi="Times New Roman"/>
          <w:sz w:val="28"/>
          <w:szCs w:val="28"/>
        </w:rPr>
        <w:t>рукований окремим виданням;</w:t>
      </w:r>
      <w:r w:rsidR="0073131C">
        <w:rPr>
          <w:rFonts w:ascii="Times New Roman" w:hAnsi="Times New Roman"/>
          <w:sz w:val="28"/>
          <w:szCs w:val="28"/>
        </w:rPr>
        <w:t xml:space="preserve"> 2</w:t>
      </w:r>
      <w:r w:rsidR="00E31ED3" w:rsidRPr="00BA46B7">
        <w:rPr>
          <w:rFonts w:ascii="Times New Roman" w:hAnsi="Times New Roman"/>
          <w:sz w:val="28"/>
          <w:szCs w:val="28"/>
        </w:rPr>
        <w:t>) </w:t>
      </w:r>
      <w:r w:rsidRPr="00BA46B7">
        <w:rPr>
          <w:rFonts w:ascii="Times New Roman" w:hAnsi="Times New Roman"/>
          <w:sz w:val="28"/>
          <w:szCs w:val="28"/>
        </w:rPr>
        <w:t>який-небудь документ у вигляді зшитих докупи аркушів з якимось текстом і мі</w:t>
      </w:r>
      <w:r w:rsidR="0073131C">
        <w:rPr>
          <w:rFonts w:ascii="Times New Roman" w:hAnsi="Times New Roman"/>
          <w:sz w:val="28"/>
          <w:szCs w:val="28"/>
        </w:rPr>
        <w:t>сцем для офіційних записів; 3</w:t>
      </w:r>
      <w:r w:rsidR="00E31ED3" w:rsidRPr="00BA46B7">
        <w:rPr>
          <w:rFonts w:ascii="Times New Roman" w:hAnsi="Times New Roman"/>
          <w:sz w:val="28"/>
          <w:szCs w:val="28"/>
        </w:rPr>
        <w:t>) </w:t>
      </w:r>
      <w:r w:rsidRPr="00BA46B7">
        <w:rPr>
          <w:rFonts w:ascii="Times New Roman" w:hAnsi="Times New Roman"/>
          <w:sz w:val="28"/>
          <w:szCs w:val="28"/>
        </w:rPr>
        <w:t>одна з великих частин літерату</w:t>
      </w:r>
      <w:r w:rsidR="00034ACF">
        <w:rPr>
          <w:rFonts w:ascii="Times New Roman" w:hAnsi="Times New Roman"/>
          <w:sz w:val="28"/>
          <w:szCs w:val="28"/>
        </w:rPr>
        <w:t>рного твору; 4</w:t>
      </w:r>
      <w:r w:rsidR="00E31ED3" w:rsidRPr="00BA46B7">
        <w:rPr>
          <w:rFonts w:ascii="Times New Roman" w:hAnsi="Times New Roman"/>
          <w:sz w:val="28"/>
          <w:szCs w:val="28"/>
        </w:rPr>
        <w:t>) </w:t>
      </w:r>
      <w:r w:rsidRPr="00BA46B7">
        <w:rPr>
          <w:rFonts w:ascii="Times New Roman" w:hAnsi="Times New Roman"/>
          <w:sz w:val="28"/>
          <w:szCs w:val="28"/>
        </w:rPr>
        <w:t>один із чотирьох відділ</w:t>
      </w:r>
      <w:r w:rsidR="00100AC5" w:rsidRPr="00BA46B7">
        <w:rPr>
          <w:rFonts w:ascii="Times New Roman" w:hAnsi="Times New Roman"/>
          <w:sz w:val="28"/>
          <w:szCs w:val="28"/>
        </w:rPr>
        <w:t xml:space="preserve">ів шлунка жуйних тварин, слизова </w:t>
      </w:r>
      <w:r w:rsidRPr="00BA46B7">
        <w:rPr>
          <w:rFonts w:ascii="Times New Roman" w:hAnsi="Times New Roman"/>
          <w:sz w:val="28"/>
          <w:szCs w:val="28"/>
        </w:rPr>
        <w:t>оболонка якого утворює багато складок, що прилягають одна до одної.</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0728CB" w:rsidRPr="000728CB" w:rsidTr="00034ACF">
        <w:trPr>
          <w:trHeight w:val="322"/>
        </w:trPr>
        <w:tc>
          <w:tcPr>
            <w:tcW w:w="2835" w:type="dxa"/>
          </w:tcPr>
          <w:p w:rsidR="000728CB" w:rsidRPr="0076206B" w:rsidRDefault="000728CB" w:rsidP="00034ACF">
            <w:pPr>
              <w:spacing w:after="0" w:line="240" w:lineRule="auto"/>
              <w:ind w:firstLine="284"/>
              <w:jc w:val="both"/>
              <w:rPr>
                <w:rFonts w:ascii="Times New Roman" w:hAnsi="Times New Roman"/>
                <w:b/>
                <w:sz w:val="28"/>
                <w:szCs w:val="28"/>
              </w:rPr>
            </w:pPr>
            <w:r w:rsidRPr="0076206B">
              <w:rPr>
                <w:rFonts w:ascii="Times New Roman" w:hAnsi="Times New Roman"/>
                <w:b/>
                <w:sz w:val="28"/>
                <w:szCs w:val="28"/>
              </w:rPr>
              <w:t>Книга</w:t>
            </w:r>
          </w:p>
        </w:tc>
        <w:tc>
          <w:tcPr>
            <w:tcW w:w="5812" w:type="dxa"/>
          </w:tcPr>
          <w:p w:rsidR="0026556F" w:rsidRPr="000728CB" w:rsidRDefault="000728CB"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К</w:t>
            </w:r>
            <w:r w:rsidR="0026556F" w:rsidRPr="000728CB">
              <w:rPr>
                <w:rFonts w:ascii="Times New Roman" w:hAnsi="Times New Roman"/>
                <w:i/>
                <w:sz w:val="28"/>
                <w:szCs w:val="28"/>
              </w:rPr>
              <w:t>асова книга</w:t>
            </w:r>
          </w:p>
          <w:p w:rsidR="000D7E6F" w:rsidRDefault="000728CB" w:rsidP="00034ACF">
            <w:pPr>
              <w:spacing w:after="0" w:line="240" w:lineRule="auto"/>
              <w:ind w:firstLine="284"/>
              <w:jc w:val="both"/>
              <w:rPr>
                <w:rFonts w:ascii="Times New Roman" w:hAnsi="Times New Roman"/>
                <w:i/>
                <w:sz w:val="28"/>
                <w:szCs w:val="28"/>
              </w:rPr>
            </w:pPr>
            <w:r w:rsidRPr="000728CB">
              <w:rPr>
                <w:rFonts w:ascii="Times New Roman" w:hAnsi="Times New Roman"/>
                <w:i/>
                <w:sz w:val="28"/>
                <w:szCs w:val="28"/>
              </w:rPr>
              <w:t>Б</w:t>
            </w:r>
            <w:r w:rsidR="0026556F" w:rsidRPr="000728CB">
              <w:rPr>
                <w:rFonts w:ascii="Times New Roman" w:hAnsi="Times New Roman"/>
                <w:i/>
                <w:sz w:val="28"/>
                <w:szCs w:val="28"/>
              </w:rPr>
              <w:t>ухгалтерська книга</w:t>
            </w:r>
          </w:p>
          <w:p w:rsidR="0026556F" w:rsidRDefault="000D7E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Іпотечна</w:t>
            </w:r>
            <w:r w:rsidR="0026556F" w:rsidRPr="000728CB">
              <w:rPr>
                <w:rFonts w:ascii="Times New Roman" w:hAnsi="Times New Roman"/>
                <w:i/>
                <w:sz w:val="28"/>
                <w:szCs w:val="28"/>
                <w:lang w:val="ru-RU"/>
              </w:rPr>
              <w:t xml:space="preserve"> </w:t>
            </w:r>
            <w:r>
              <w:rPr>
                <w:rFonts w:ascii="Times New Roman" w:hAnsi="Times New Roman"/>
                <w:i/>
                <w:sz w:val="28"/>
                <w:szCs w:val="28"/>
                <w:lang w:val="ru-RU"/>
              </w:rPr>
              <w:t>книга</w:t>
            </w:r>
          </w:p>
          <w:p w:rsidR="000D7E6F" w:rsidRPr="000728CB" w:rsidRDefault="000D7E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Касова книга</w:t>
            </w:r>
          </w:p>
          <w:p w:rsidR="0026556F" w:rsidRPr="000728CB" w:rsidRDefault="000728CB"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К</w:t>
            </w:r>
            <w:r w:rsidR="0026556F" w:rsidRPr="000728CB">
              <w:rPr>
                <w:rFonts w:ascii="Times New Roman" w:hAnsi="Times New Roman"/>
                <w:i/>
                <w:sz w:val="28"/>
                <w:szCs w:val="28"/>
              </w:rPr>
              <w:t>нига скарг і пропозицій</w:t>
            </w:r>
          </w:p>
          <w:p w:rsidR="0026556F" w:rsidRPr="000728CB" w:rsidRDefault="0026556F"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Червона книга</w:t>
            </w:r>
          </w:p>
          <w:p w:rsidR="000728CB" w:rsidRPr="000D7E6F" w:rsidRDefault="000728CB"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К</w:t>
            </w:r>
            <w:r w:rsidR="00D8692E">
              <w:rPr>
                <w:rFonts w:ascii="Times New Roman" w:hAnsi="Times New Roman"/>
                <w:i/>
                <w:sz w:val="28"/>
                <w:szCs w:val="28"/>
              </w:rPr>
              <w:t xml:space="preserve">нига </w:t>
            </w:r>
            <w:r w:rsidR="00D8692E">
              <w:rPr>
                <w:rFonts w:ascii="Times New Roman" w:hAnsi="Times New Roman"/>
                <w:sz w:val="28"/>
                <w:szCs w:val="28"/>
              </w:rPr>
              <w:t>–</w:t>
            </w:r>
            <w:r w:rsidR="0026556F" w:rsidRPr="000728CB">
              <w:rPr>
                <w:rFonts w:ascii="Times New Roman" w:hAnsi="Times New Roman"/>
                <w:i/>
                <w:sz w:val="28"/>
                <w:szCs w:val="28"/>
              </w:rPr>
              <w:t xml:space="preserve"> поштою</w:t>
            </w:r>
          </w:p>
        </w:tc>
      </w:tr>
      <w:tr w:rsidR="000728CB" w:rsidRPr="000728CB" w:rsidTr="00034ACF">
        <w:trPr>
          <w:trHeight w:val="355"/>
        </w:trPr>
        <w:tc>
          <w:tcPr>
            <w:tcW w:w="2835" w:type="dxa"/>
          </w:tcPr>
          <w:p w:rsidR="000728CB" w:rsidRPr="0076206B" w:rsidRDefault="000728CB" w:rsidP="00034ACF">
            <w:pPr>
              <w:spacing w:after="0" w:line="240" w:lineRule="auto"/>
              <w:ind w:firstLine="284"/>
              <w:jc w:val="both"/>
              <w:rPr>
                <w:rFonts w:ascii="Times New Roman" w:hAnsi="Times New Roman"/>
                <w:b/>
                <w:sz w:val="28"/>
                <w:szCs w:val="28"/>
              </w:rPr>
            </w:pPr>
            <w:r w:rsidRPr="0076206B">
              <w:rPr>
                <w:rFonts w:ascii="Times New Roman" w:hAnsi="Times New Roman"/>
                <w:b/>
                <w:sz w:val="28"/>
                <w:szCs w:val="28"/>
              </w:rPr>
              <w:t>Книжка</w:t>
            </w:r>
          </w:p>
        </w:tc>
        <w:tc>
          <w:tcPr>
            <w:tcW w:w="5812" w:type="dxa"/>
          </w:tcPr>
          <w:p w:rsidR="0026556F" w:rsidRPr="000728CB" w:rsidRDefault="000728CB"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Ц</w:t>
            </w:r>
            <w:r w:rsidR="0026556F" w:rsidRPr="000728CB">
              <w:rPr>
                <w:rFonts w:ascii="Times New Roman" w:hAnsi="Times New Roman"/>
                <w:i/>
                <w:sz w:val="28"/>
                <w:szCs w:val="28"/>
              </w:rPr>
              <w:t>ікава книжка</w:t>
            </w:r>
          </w:p>
          <w:p w:rsidR="0026556F" w:rsidRPr="000728CB" w:rsidRDefault="000728CB"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З</w:t>
            </w:r>
            <w:r w:rsidR="0026556F" w:rsidRPr="000728CB">
              <w:rPr>
                <w:rFonts w:ascii="Times New Roman" w:hAnsi="Times New Roman"/>
                <w:i/>
                <w:sz w:val="28"/>
                <w:szCs w:val="28"/>
              </w:rPr>
              <w:t>алікова книжка</w:t>
            </w:r>
          </w:p>
          <w:p w:rsidR="0026556F" w:rsidRDefault="000728CB"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Ч</w:t>
            </w:r>
            <w:r w:rsidR="0026556F" w:rsidRPr="000728CB">
              <w:rPr>
                <w:rFonts w:ascii="Times New Roman" w:hAnsi="Times New Roman"/>
                <w:i/>
                <w:sz w:val="28"/>
                <w:szCs w:val="28"/>
              </w:rPr>
              <w:t>екова книжка</w:t>
            </w:r>
          </w:p>
          <w:p w:rsidR="000D7E6F" w:rsidRDefault="000D7E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Трудова книжка</w:t>
            </w:r>
            <w:r w:rsidR="0073131C">
              <w:rPr>
                <w:rFonts w:ascii="Times New Roman" w:hAnsi="Times New Roman"/>
                <w:i/>
                <w:sz w:val="28"/>
                <w:szCs w:val="28"/>
                <w:lang w:val="ru-RU"/>
              </w:rPr>
              <w:t xml:space="preserve"> </w:t>
            </w:r>
            <w:r w:rsidR="0073131C" w:rsidRPr="0073131C">
              <w:rPr>
                <w:rFonts w:ascii="Times New Roman" w:hAnsi="Times New Roman"/>
                <w:sz w:val="28"/>
                <w:szCs w:val="28"/>
                <w:lang w:val="ru-RU"/>
              </w:rPr>
              <w:t>(застаріле)</w:t>
            </w:r>
          </w:p>
          <w:p w:rsidR="000D7E6F" w:rsidRDefault="000D7E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Записна книжка</w:t>
            </w:r>
          </w:p>
          <w:p w:rsidR="000D7E6F" w:rsidRPr="0073131C" w:rsidRDefault="000D7E6F" w:rsidP="00034ACF">
            <w:pPr>
              <w:spacing w:after="0" w:line="240" w:lineRule="auto"/>
              <w:ind w:firstLine="284"/>
              <w:jc w:val="both"/>
              <w:rPr>
                <w:rFonts w:ascii="Times New Roman" w:hAnsi="Times New Roman"/>
                <w:sz w:val="28"/>
                <w:szCs w:val="28"/>
                <w:lang w:val="ru-RU"/>
              </w:rPr>
            </w:pPr>
            <w:r>
              <w:rPr>
                <w:rFonts w:ascii="Times New Roman" w:hAnsi="Times New Roman"/>
                <w:i/>
                <w:sz w:val="28"/>
                <w:szCs w:val="28"/>
                <w:lang w:val="ru-RU"/>
              </w:rPr>
              <w:t>Ощадна книжка</w:t>
            </w:r>
            <w:r w:rsidR="0073131C">
              <w:rPr>
                <w:rFonts w:ascii="Times New Roman" w:hAnsi="Times New Roman"/>
                <w:i/>
                <w:sz w:val="28"/>
                <w:szCs w:val="28"/>
                <w:lang w:val="ru-RU"/>
              </w:rPr>
              <w:t xml:space="preserve"> </w:t>
            </w:r>
            <w:r w:rsidR="0073131C" w:rsidRPr="0073131C">
              <w:rPr>
                <w:rFonts w:ascii="Times New Roman" w:hAnsi="Times New Roman"/>
                <w:sz w:val="28"/>
                <w:szCs w:val="28"/>
                <w:lang w:val="ru-RU"/>
              </w:rPr>
              <w:t>(застаріле)</w:t>
            </w:r>
          </w:p>
          <w:p w:rsidR="000D7E6F" w:rsidRPr="000728CB" w:rsidRDefault="000D7E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Телефонна книжка</w:t>
            </w:r>
          </w:p>
          <w:p w:rsidR="0026556F" w:rsidRPr="000728CB" w:rsidRDefault="000728CB"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К</w:t>
            </w:r>
            <w:r w:rsidR="0026556F" w:rsidRPr="000728CB">
              <w:rPr>
                <w:rFonts w:ascii="Times New Roman" w:hAnsi="Times New Roman"/>
                <w:i/>
                <w:sz w:val="28"/>
                <w:szCs w:val="28"/>
              </w:rPr>
              <w:t>нижка-іграшка</w:t>
            </w:r>
          </w:p>
          <w:p w:rsidR="0026556F" w:rsidRPr="000728CB" w:rsidRDefault="000728CB"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П</w:t>
            </w:r>
            <w:r w:rsidR="0026556F" w:rsidRPr="000728CB">
              <w:rPr>
                <w:rFonts w:ascii="Times New Roman" w:hAnsi="Times New Roman"/>
                <w:i/>
                <w:sz w:val="28"/>
                <w:szCs w:val="28"/>
              </w:rPr>
              <w:t>ерша книжка роману</w:t>
            </w:r>
          </w:p>
          <w:p w:rsidR="000728CB" w:rsidRPr="000728CB" w:rsidRDefault="000728CB" w:rsidP="00034ACF">
            <w:pPr>
              <w:spacing w:after="0" w:line="240" w:lineRule="auto"/>
              <w:ind w:firstLine="284"/>
              <w:jc w:val="both"/>
              <w:rPr>
                <w:rFonts w:ascii="Times New Roman" w:hAnsi="Times New Roman"/>
                <w:i/>
                <w:sz w:val="28"/>
                <w:szCs w:val="28"/>
                <w:lang w:val="ru-RU"/>
              </w:rPr>
            </w:pPr>
            <w:r w:rsidRPr="000728CB">
              <w:rPr>
                <w:rFonts w:ascii="Times New Roman" w:hAnsi="Times New Roman"/>
                <w:i/>
                <w:sz w:val="28"/>
                <w:szCs w:val="28"/>
              </w:rPr>
              <w:t>О</w:t>
            </w:r>
            <w:r w:rsidR="0026556F" w:rsidRPr="000728CB">
              <w:rPr>
                <w:rFonts w:ascii="Times New Roman" w:hAnsi="Times New Roman"/>
                <w:i/>
                <w:sz w:val="28"/>
                <w:szCs w:val="28"/>
              </w:rPr>
              <w:t>дин з відділів шлунку корови</w:t>
            </w:r>
            <w:r w:rsidR="00034ACF">
              <w:rPr>
                <w:rFonts w:ascii="Times New Roman" w:hAnsi="Times New Roman"/>
                <w:i/>
                <w:sz w:val="28"/>
                <w:szCs w:val="28"/>
              </w:rPr>
              <w:t xml:space="preserve"> </w:t>
            </w:r>
            <w:r w:rsidR="0026556F" w:rsidRPr="000728CB">
              <w:rPr>
                <w:rFonts w:ascii="Times New Roman" w:hAnsi="Times New Roman"/>
                <w:i/>
                <w:sz w:val="28"/>
                <w:szCs w:val="28"/>
              </w:rPr>
              <w:t>називають книжкою</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36" w:name="_Toc12341788"/>
      <w:r w:rsidRPr="00BA46B7">
        <w:rPr>
          <w:rStyle w:val="Strong"/>
          <w:rFonts w:ascii="Times New Roman" w:hAnsi="Times New Roman"/>
          <w:b w:val="0"/>
          <w:sz w:val="28"/>
          <w:szCs w:val="28"/>
        </w:rPr>
        <w:t>Книжковий, книжний</w:t>
      </w:r>
      <w:bookmarkEnd w:id="336"/>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Збігаються у значенні «узятий, запозичений із книжок; не підтверджений практикою, відірваний від життя; абстрактний».</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 xml:space="preserve">книжний </w:t>
      </w:r>
      <w:r w:rsidR="00034ACF">
        <w:rPr>
          <w:rFonts w:ascii="Times New Roman" w:hAnsi="Times New Roman"/>
          <w:sz w:val="28"/>
          <w:szCs w:val="28"/>
        </w:rPr>
        <w:t>–</w:t>
      </w:r>
      <w:r w:rsidRPr="00BA46B7">
        <w:rPr>
          <w:rFonts w:ascii="Times New Roman" w:hAnsi="Times New Roman"/>
          <w:sz w:val="28"/>
          <w:szCs w:val="28"/>
        </w:rPr>
        <w:t xml:space="preserve"> характерний для літературно-писемного викладу, невлас</w:t>
      </w:r>
      <w:r w:rsidR="00670918" w:rsidRPr="00BA46B7">
        <w:rPr>
          <w:rFonts w:ascii="Times New Roman" w:hAnsi="Times New Roman"/>
          <w:sz w:val="28"/>
          <w:szCs w:val="28"/>
        </w:rPr>
        <w:t>тивий живій мові.</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книжковий</w:t>
      </w:r>
      <w:r w:rsidR="00034ACF">
        <w:rPr>
          <w:rFonts w:ascii="Times New Roman" w:hAnsi="Times New Roman"/>
          <w:sz w:val="28"/>
          <w:szCs w:val="28"/>
        </w:rPr>
        <w:t xml:space="preserve"> –</w:t>
      </w:r>
      <w:r w:rsidR="00100AC5" w:rsidRPr="00BA46B7">
        <w:rPr>
          <w:rFonts w:ascii="Times New Roman" w:hAnsi="Times New Roman"/>
          <w:sz w:val="28"/>
          <w:szCs w:val="28"/>
        </w:rPr>
        <w:t xml:space="preserve"> прикметник</w:t>
      </w:r>
      <w:r w:rsidRPr="00BA46B7">
        <w:rPr>
          <w:rFonts w:ascii="Times New Roman" w:hAnsi="Times New Roman"/>
          <w:sz w:val="28"/>
          <w:szCs w:val="28"/>
        </w:rPr>
        <w:t xml:space="preserve"> до </w:t>
      </w:r>
      <w:r w:rsidR="00100AC5" w:rsidRPr="00BA46B7">
        <w:rPr>
          <w:rFonts w:ascii="Times New Roman" w:hAnsi="Times New Roman"/>
          <w:sz w:val="28"/>
          <w:szCs w:val="28"/>
        </w:rPr>
        <w:t>«</w:t>
      </w:r>
      <w:r w:rsidRPr="00BA46B7">
        <w:rPr>
          <w:rFonts w:ascii="Times New Roman" w:hAnsi="Times New Roman"/>
          <w:sz w:val="28"/>
          <w:szCs w:val="28"/>
        </w:rPr>
        <w:t>книжка</w:t>
      </w:r>
      <w:r w:rsidR="00100AC5" w:rsidRPr="00BA46B7">
        <w:rPr>
          <w:rFonts w:ascii="Times New Roman" w:hAnsi="Times New Roman"/>
          <w:sz w:val="28"/>
          <w:szCs w:val="28"/>
        </w:rPr>
        <w:t>», що стосується книжки; призначений</w:t>
      </w:r>
      <w:r w:rsidRPr="00BA46B7">
        <w:rPr>
          <w:rFonts w:ascii="Times New Roman" w:hAnsi="Times New Roman"/>
          <w:sz w:val="28"/>
          <w:szCs w:val="28"/>
        </w:rPr>
        <w:t xml:space="preserve"> для зберігання книжок, для торгівлі книжками; який виготовляє, випускає книжки. </w:t>
      </w:r>
      <w:r w:rsidR="00100AC5" w:rsidRPr="00BA46B7">
        <w:rPr>
          <w:rFonts w:ascii="Times New Roman" w:hAnsi="Times New Roman"/>
          <w:sz w:val="28"/>
          <w:szCs w:val="28"/>
        </w:rPr>
        <w:t>Входить також до складу назви центральної бібліографічної установи</w:t>
      </w:r>
      <w:r w:rsidRPr="00BA46B7">
        <w:rPr>
          <w:rFonts w:ascii="Times New Roman" w:hAnsi="Times New Roman"/>
          <w:sz w:val="28"/>
          <w:szCs w:val="28"/>
        </w:rPr>
        <w:t xml:space="preserve"> в державі</w:t>
      </w:r>
      <w:r w:rsidR="000D7E6F">
        <w:rPr>
          <w:rFonts w:ascii="Times New Roman" w:hAnsi="Times New Roman"/>
          <w:sz w:val="28"/>
          <w:szCs w:val="28"/>
        </w:rPr>
        <w:t> </w:t>
      </w:r>
      <w:r w:rsidR="00100AC5" w:rsidRPr="00BA46B7">
        <w:rPr>
          <w:rFonts w:ascii="Times New Roman" w:hAnsi="Times New Roman"/>
          <w:i/>
          <w:sz w:val="28"/>
          <w:szCs w:val="28"/>
        </w:rPr>
        <w:t>‒ Книжкової палати</w:t>
      </w:r>
      <w:r w:rsidRPr="00BA46B7">
        <w:rPr>
          <w:rFonts w:ascii="Times New Roman" w:hAnsi="Times New Roman"/>
          <w:i/>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315025" w:rsidTr="00034ACF">
        <w:trPr>
          <w:trHeight w:val="624"/>
        </w:trPr>
        <w:tc>
          <w:tcPr>
            <w:tcW w:w="2835" w:type="dxa"/>
          </w:tcPr>
          <w:p w:rsidR="00315025" w:rsidRPr="0026556F" w:rsidRDefault="0026556F" w:rsidP="00034ACF">
            <w:pPr>
              <w:spacing w:after="0" w:line="240" w:lineRule="auto"/>
              <w:ind w:firstLine="284"/>
              <w:jc w:val="both"/>
              <w:rPr>
                <w:rFonts w:ascii="Times New Roman" w:hAnsi="Times New Roman"/>
                <w:b/>
                <w:sz w:val="28"/>
                <w:szCs w:val="28"/>
              </w:rPr>
            </w:pPr>
            <w:r w:rsidRPr="0026556F">
              <w:rPr>
                <w:rFonts w:ascii="Times New Roman" w:hAnsi="Times New Roman"/>
                <w:b/>
                <w:sz w:val="28"/>
                <w:szCs w:val="28"/>
              </w:rPr>
              <w:t>Книжковий</w:t>
            </w:r>
          </w:p>
        </w:tc>
        <w:tc>
          <w:tcPr>
            <w:tcW w:w="5812" w:type="dxa"/>
          </w:tcPr>
          <w:p w:rsidR="0026556F"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нижкова обкладинка</w:t>
            </w:r>
          </w:p>
          <w:p w:rsidR="0026556F"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нижковий ринок</w:t>
            </w:r>
          </w:p>
          <w:p w:rsidR="0026556F"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lastRenderedPageBreak/>
              <w:t>К</w:t>
            </w:r>
            <w:r w:rsidRPr="0026556F">
              <w:rPr>
                <w:rFonts w:ascii="Times New Roman" w:hAnsi="Times New Roman"/>
                <w:i/>
                <w:sz w:val="28"/>
                <w:szCs w:val="28"/>
                <w:lang w:val="ru-RU"/>
              </w:rPr>
              <w:t>нижкова виставка</w:t>
            </w:r>
          </w:p>
          <w:p w:rsidR="0026556F"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нижкова шафа</w:t>
            </w:r>
          </w:p>
          <w:p w:rsidR="0026556F" w:rsidRPr="0026556F" w:rsidRDefault="0026556F" w:rsidP="00034ACF">
            <w:pPr>
              <w:spacing w:after="0" w:line="240" w:lineRule="auto"/>
              <w:ind w:firstLine="284"/>
              <w:jc w:val="both"/>
              <w:rPr>
                <w:rFonts w:ascii="Times New Roman" w:hAnsi="Times New Roman"/>
                <w:i/>
                <w:sz w:val="28"/>
                <w:szCs w:val="28"/>
                <w:lang w:val="ru-RU"/>
              </w:rPr>
            </w:pPr>
            <w:r w:rsidRPr="0026556F">
              <w:rPr>
                <w:rFonts w:ascii="Times New Roman" w:hAnsi="Times New Roman"/>
                <w:i/>
                <w:sz w:val="28"/>
                <w:szCs w:val="28"/>
                <w:lang w:val="ru-RU"/>
              </w:rPr>
              <w:t>Книжкова палата</w:t>
            </w:r>
          </w:p>
          <w:p w:rsidR="0026556F"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нижкова графіка</w:t>
            </w:r>
          </w:p>
          <w:p w:rsidR="00315025"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нижкове видавництво</w:t>
            </w:r>
          </w:p>
        </w:tc>
      </w:tr>
      <w:tr w:rsidR="00315025" w:rsidTr="00034ACF">
        <w:trPr>
          <w:trHeight w:val="731"/>
        </w:trPr>
        <w:tc>
          <w:tcPr>
            <w:tcW w:w="2835" w:type="dxa"/>
          </w:tcPr>
          <w:p w:rsidR="00315025" w:rsidRPr="0026556F" w:rsidRDefault="0026556F" w:rsidP="00034ACF">
            <w:pPr>
              <w:spacing w:after="0" w:line="240" w:lineRule="auto"/>
              <w:ind w:firstLine="284"/>
              <w:jc w:val="both"/>
              <w:rPr>
                <w:rFonts w:ascii="Times New Roman" w:hAnsi="Times New Roman"/>
                <w:b/>
                <w:sz w:val="28"/>
                <w:szCs w:val="28"/>
              </w:rPr>
            </w:pPr>
            <w:r w:rsidRPr="0026556F">
              <w:rPr>
                <w:rFonts w:ascii="Times New Roman" w:hAnsi="Times New Roman"/>
                <w:b/>
                <w:sz w:val="28"/>
                <w:szCs w:val="28"/>
              </w:rPr>
              <w:lastRenderedPageBreak/>
              <w:t>Книжний</w:t>
            </w:r>
          </w:p>
        </w:tc>
        <w:tc>
          <w:tcPr>
            <w:tcW w:w="5812" w:type="dxa"/>
          </w:tcPr>
          <w:p w:rsidR="0026556F"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нижний стиль</w:t>
            </w:r>
          </w:p>
          <w:p w:rsidR="0026556F"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нижні знання</w:t>
            </w:r>
          </w:p>
          <w:p w:rsidR="0026556F"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нижні слова</w:t>
            </w:r>
          </w:p>
          <w:p w:rsidR="0026556F" w:rsidRPr="002655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нижна мова</w:t>
            </w:r>
          </w:p>
          <w:p w:rsidR="00315025" w:rsidRPr="000D7E6F" w:rsidRDefault="002655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Pr="0026556F">
              <w:rPr>
                <w:rFonts w:ascii="Times New Roman" w:hAnsi="Times New Roman"/>
                <w:i/>
                <w:sz w:val="28"/>
                <w:szCs w:val="28"/>
                <w:lang w:val="ru-RU"/>
              </w:rPr>
              <w:t>нижна мудрість</w:t>
            </w:r>
          </w:p>
        </w:tc>
      </w:tr>
    </w:tbl>
    <w:p w:rsidR="00DC0EA2" w:rsidRPr="00BA46B7" w:rsidRDefault="00DC0EA2" w:rsidP="008E381D">
      <w:pPr>
        <w:pStyle w:val="Heading2"/>
        <w:spacing w:before="0" w:line="360" w:lineRule="auto"/>
        <w:ind w:firstLine="680"/>
        <w:jc w:val="both"/>
        <w:rPr>
          <w:rFonts w:ascii="Times New Roman" w:hAnsi="Times New Roman"/>
          <w:sz w:val="28"/>
          <w:szCs w:val="28"/>
        </w:rPr>
      </w:pPr>
      <w:bookmarkStart w:id="337" w:name="_Toc12341789"/>
      <w:r w:rsidRPr="00BA46B7">
        <w:rPr>
          <w:rFonts w:ascii="Times New Roman" w:hAnsi="Times New Roman"/>
          <w:sz w:val="28"/>
          <w:szCs w:val="28"/>
        </w:rPr>
        <w:t>Коло, круг, окружність</w:t>
      </w:r>
      <w:bookmarkEnd w:id="337"/>
    </w:p>
    <w:p w:rsidR="00DC0EA2" w:rsidRPr="00BA46B7" w:rsidRDefault="00DC0EA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Коло</w:t>
      </w:r>
      <w:r w:rsidR="00034ACF">
        <w:rPr>
          <w:rFonts w:ascii="Times New Roman" w:hAnsi="Times New Roman"/>
          <w:sz w:val="28"/>
          <w:szCs w:val="28"/>
        </w:rPr>
        <w:t xml:space="preserve"> –</w:t>
      </w:r>
      <w:r w:rsidRPr="00BA46B7">
        <w:rPr>
          <w:rFonts w:ascii="Times New Roman" w:hAnsi="Times New Roman"/>
          <w:sz w:val="28"/>
          <w:szCs w:val="28"/>
        </w:rPr>
        <w:t xml:space="preserve"> 1) замкнена крива, всі точки якої однаково віддалені від центра; 2) </w:t>
      </w:r>
      <w:r w:rsidR="00333212" w:rsidRPr="00BA46B7">
        <w:rPr>
          <w:rFonts w:ascii="Times New Roman" w:hAnsi="Times New Roman"/>
          <w:sz w:val="28"/>
          <w:szCs w:val="28"/>
        </w:rPr>
        <w:t>с</w:t>
      </w:r>
      <w:r w:rsidRPr="00BA46B7">
        <w:rPr>
          <w:rFonts w:ascii="Times New Roman" w:hAnsi="Times New Roman"/>
          <w:sz w:val="28"/>
          <w:szCs w:val="28"/>
        </w:rPr>
        <w:t>укупність пристроїв, яка характеризується певною послід</w:t>
      </w:r>
      <w:r w:rsidR="00333212" w:rsidRPr="00BA46B7">
        <w:rPr>
          <w:rFonts w:ascii="Times New Roman" w:hAnsi="Times New Roman"/>
          <w:sz w:val="28"/>
          <w:szCs w:val="28"/>
        </w:rPr>
        <w:t>овністю розташ</w:t>
      </w:r>
      <w:r w:rsidRPr="00BA46B7">
        <w:rPr>
          <w:rFonts w:ascii="Times New Roman" w:hAnsi="Times New Roman"/>
          <w:sz w:val="28"/>
          <w:szCs w:val="28"/>
        </w:rPr>
        <w:t>ування або дії; 3) хороводний танець, виконавці якого розташовуються ланцюжком, у вигляді замкненої або розімкненої кривої; 4) замкнений ланцюг</w:t>
      </w:r>
      <w:r w:rsidR="000D7E6F">
        <w:rPr>
          <w:rFonts w:ascii="Times New Roman" w:hAnsi="Times New Roman"/>
          <w:sz w:val="28"/>
          <w:szCs w:val="28"/>
        </w:rPr>
        <w:t xml:space="preserve"> подій, справ, процесів тощо, який вичерпує у</w:t>
      </w:r>
      <w:r w:rsidRPr="00BA46B7">
        <w:rPr>
          <w:rFonts w:ascii="Times New Roman" w:hAnsi="Times New Roman"/>
          <w:sz w:val="28"/>
          <w:szCs w:val="28"/>
        </w:rPr>
        <w:t xml:space="preserve"> своїй сукупності розвит</w:t>
      </w:r>
      <w:r w:rsidR="00333212" w:rsidRPr="00BA46B7">
        <w:rPr>
          <w:rFonts w:ascii="Times New Roman" w:hAnsi="Times New Roman"/>
          <w:sz w:val="28"/>
          <w:szCs w:val="28"/>
        </w:rPr>
        <w:t>ок, здійснення чого-небудь; е</w:t>
      </w:r>
      <w:r w:rsidRPr="00BA46B7">
        <w:rPr>
          <w:rFonts w:ascii="Times New Roman" w:hAnsi="Times New Roman"/>
          <w:sz w:val="28"/>
          <w:szCs w:val="28"/>
        </w:rPr>
        <w:t>тап спортивного змагання, в якому всі уча</w:t>
      </w:r>
      <w:r w:rsidR="00333212" w:rsidRPr="00BA46B7">
        <w:rPr>
          <w:rFonts w:ascii="Times New Roman" w:hAnsi="Times New Roman"/>
          <w:sz w:val="28"/>
          <w:szCs w:val="28"/>
        </w:rPr>
        <w:t>сники грають певну серію партій; 5) п</w:t>
      </w:r>
      <w:r w:rsidRPr="00BA46B7">
        <w:rPr>
          <w:rFonts w:ascii="Times New Roman" w:hAnsi="Times New Roman"/>
          <w:sz w:val="28"/>
          <w:szCs w:val="28"/>
        </w:rPr>
        <w:t>евна ділянка, сфера якої-</w:t>
      </w:r>
      <w:r w:rsidR="00333212" w:rsidRPr="00BA46B7">
        <w:rPr>
          <w:rFonts w:ascii="Times New Roman" w:hAnsi="Times New Roman"/>
          <w:sz w:val="28"/>
          <w:szCs w:val="28"/>
        </w:rPr>
        <w:t>небудь діяльності; п</w:t>
      </w:r>
      <w:r w:rsidRPr="00BA46B7">
        <w:rPr>
          <w:rFonts w:ascii="Times New Roman" w:hAnsi="Times New Roman"/>
          <w:sz w:val="28"/>
          <w:szCs w:val="28"/>
        </w:rPr>
        <w:t>ере</w:t>
      </w:r>
      <w:r w:rsidR="000D7E6F">
        <w:rPr>
          <w:rFonts w:ascii="Times New Roman" w:hAnsi="Times New Roman"/>
          <w:sz w:val="28"/>
          <w:szCs w:val="28"/>
        </w:rPr>
        <w:t>лік таких ділянок, сфер</w:t>
      </w:r>
      <w:r w:rsidR="00333212" w:rsidRPr="00BA46B7">
        <w:rPr>
          <w:rFonts w:ascii="Times New Roman" w:hAnsi="Times New Roman"/>
          <w:sz w:val="28"/>
          <w:szCs w:val="28"/>
        </w:rPr>
        <w:t>; 6) с</w:t>
      </w:r>
      <w:r w:rsidRPr="00BA46B7">
        <w:rPr>
          <w:rFonts w:ascii="Times New Roman" w:hAnsi="Times New Roman"/>
          <w:sz w:val="28"/>
          <w:szCs w:val="28"/>
        </w:rPr>
        <w:t>укупність, група людей, об</w:t>
      </w:r>
      <w:r w:rsidR="00746F1B">
        <w:rPr>
          <w:rFonts w:ascii="Times New Roman" w:hAnsi="Times New Roman"/>
          <w:sz w:val="28"/>
          <w:szCs w:val="28"/>
        </w:rPr>
        <w:t>’</w:t>
      </w:r>
      <w:r w:rsidRPr="00BA46B7">
        <w:rPr>
          <w:rFonts w:ascii="Times New Roman" w:hAnsi="Times New Roman"/>
          <w:sz w:val="28"/>
          <w:szCs w:val="28"/>
        </w:rPr>
        <w:t>єднан</w:t>
      </w:r>
      <w:r w:rsidR="00333212" w:rsidRPr="00BA46B7">
        <w:rPr>
          <w:rFonts w:ascii="Times New Roman" w:hAnsi="Times New Roman"/>
          <w:sz w:val="28"/>
          <w:szCs w:val="28"/>
        </w:rPr>
        <w:t>их якими-небудь інтересами; п</w:t>
      </w:r>
      <w:r w:rsidRPr="00BA46B7">
        <w:rPr>
          <w:rFonts w:ascii="Times New Roman" w:hAnsi="Times New Roman"/>
          <w:sz w:val="28"/>
          <w:szCs w:val="28"/>
        </w:rPr>
        <w:t>евні групи населення чи суспільні угруповання.</w:t>
      </w:r>
    </w:p>
    <w:p w:rsidR="00DC0EA2" w:rsidRPr="00BA46B7" w:rsidRDefault="0033321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Круг</w:t>
      </w:r>
      <w:r w:rsidR="00034ACF">
        <w:rPr>
          <w:rFonts w:ascii="Times New Roman" w:hAnsi="Times New Roman"/>
          <w:sz w:val="28"/>
          <w:szCs w:val="28"/>
        </w:rPr>
        <w:t xml:space="preserve"> –</w:t>
      </w:r>
      <w:r w:rsidR="000D7E6F">
        <w:rPr>
          <w:rFonts w:ascii="Times New Roman" w:hAnsi="Times New Roman"/>
          <w:sz w:val="28"/>
          <w:szCs w:val="28"/>
        </w:rPr>
        <w:t xml:space="preserve"> 1) </w:t>
      </w:r>
      <w:r w:rsidRPr="00BA46B7">
        <w:rPr>
          <w:rFonts w:ascii="Times New Roman" w:hAnsi="Times New Roman"/>
          <w:sz w:val="28"/>
          <w:szCs w:val="28"/>
        </w:rPr>
        <w:t>частина площини, обмежена колом; 2) ділянка якоїсь поверхні, формою схожа на таку площину; 3) предмет, що має округлу, о</w:t>
      </w:r>
      <w:r w:rsidR="000D7E6F">
        <w:rPr>
          <w:rFonts w:ascii="Times New Roman" w:hAnsi="Times New Roman"/>
          <w:sz w:val="28"/>
          <w:szCs w:val="28"/>
        </w:rPr>
        <w:t>вальну або кільцеподібну форму.</w:t>
      </w:r>
    </w:p>
    <w:p w:rsidR="00333212" w:rsidRDefault="00034ACF" w:rsidP="008E381D">
      <w:pPr>
        <w:spacing w:after="0" w:line="360" w:lineRule="auto"/>
        <w:ind w:firstLine="680"/>
        <w:jc w:val="both"/>
        <w:rPr>
          <w:rFonts w:ascii="Times New Roman" w:hAnsi="Times New Roman"/>
          <w:sz w:val="28"/>
          <w:szCs w:val="28"/>
        </w:rPr>
      </w:pPr>
      <w:r>
        <w:rPr>
          <w:rFonts w:ascii="Times New Roman" w:hAnsi="Times New Roman"/>
          <w:b/>
          <w:sz w:val="28"/>
          <w:szCs w:val="28"/>
        </w:rPr>
        <w:t>Окружність </w:t>
      </w:r>
      <w:r>
        <w:rPr>
          <w:rFonts w:ascii="Times New Roman" w:hAnsi="Times New Roman"/>
          <w:sz w:val="28"/>
          <w:szCs w:val="28"/>
        </w:rPr>
        <w:t>–</w:t>
      </w:r>
      <w:r w:rsidR="0073131C">
        <w:rPr>
          <w:rFonts w:ascii="Times New Roman" w:hAnsi="Times New Roman"/>
          <w:sz w:val="28"/>
          <w:szCs w:val="28"/>
        </w:rPr>
        <w:t> в</w:t>
      </w:r>
      <w:r w:rsidR="00333212" w:rsidRPr="00BA46B7">
        <w:rPr>
          <w:rFonts w:ascii="Times New Roman" w:hAnsi="Times New Roman"/>
          <w:sz w:val="28"/>
          <w:szCs w:val="28"/>
        </w:rPr>
        <w:t>еличина розміру зовнішньої лінії округлого або кругоподібного предмета, що характеризує його товщину, об</w:t>
      </w:r>
      <w:r w:rsidR="00746F1B">
        <w:rPr>
          <w:rFonts w:ascii="Times New Roman" w:hAnsi="Times New Roman"/>
          <w:sz w:val="28"/>
          <w:szCs w:val="28"/>
        </w:rPr>
        <w:t>’</w:t>
      </w:r>
      <w:r w:rsidR="000D7E6F">
        <w:rPr>
          <w:rFonts w:ascii="Times New Roman" w:hAnsi="Times New Roman"/>
          <w:sz w:val="28"/>
          <w:szCs w:val="28"/>
        </w:rPr>
        <w:t>єм тощо</w:t>
      </w:r>
      <w:r w:rsidR="00333212" w:rsidRPr="00BA46B7">
        <w:rPr>
          <w:rFonts w:ascii="Times New Roman" w:hAnsi="Times New Roman"/>
          <w:sz w:val="28"/>
          <w:szCs w:val="28"/>
        </w:rPr>
        <w:t>; обвід.</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812"/>
      </w:tblGrid>
      <w:tr w:rsidR="0026556F" w:rsidRPr="0026556F" w:rsidTr="00034ACF">
        <w:trPr>
          <w:trHeight w:val="485"/>
        </w:trPr>
        <w:tc>
          <w:tcPr>
            <w:tcW w:w="2551" w:type="dxa"/>
          </w:tcPr>
          <w:p w:rsidR="0026556F" w:rsidRPr="000D7E6F" w:rsidRDefault="0026556F" w:rsidP="00034ACF">
            <w:pPr>
              <w:spacing w:after="0" w:line="240" w:lineRule="auto"/>
              <w:ind w:firstLine="284"/>
              <w:jc w:val="both"/>
              <w:rPr>
                <w:rFonts w:ascii="Times New Roman" w:hAnsi="Times New Roman"/>
                <w:b/>
                <w:sz w:val="28"/>
                <w:szCs w:val="28"/>
              </w:rPr>
            </w:pPr>
            <w:r w:rsidRPr="000D7E6F">
              <w:rPr>
                <w:rFonts w:ascii="Times New Roman" w:hAnsi="Times New Roman"/>
                <w:b/>
                <w:sz w:val="28"/>
                <w:szCs w:val="28"/>
              </w:rPr>
              <w:t>Коло</w:t>
            </w:r>
          </w:p>
        </w:tc>
        <w:tc>
          <w:tcPr>
            <w:tcW w:w="5812" w:type="dxa"/>
          </w:tcPr>
          <w:p w:rsidR="0026556F" w:rsidRPr="0026556F" w:rsidRDefault="0026556F" w:rsidP="00034ACF">
            <w:pPr>
              <w:spacing w:after="0" w:line="240" w:lineRule="auto"/>
              <w:ind w:firstLine="284"/>
              <w:jc w:val="both"/>
              <w:rPr>
                <w:rFonts w:ascii="Times New Roman" w:hAnsi="Times New Roman"/>
                <w:i/>
                <w:sz w:val="28"/>
                <w:szCs w:val="28"/>
                <w:lang w:val="ru-RU"/>
              </w:rPr>
            </w:pPr>
            <w:r w:rsidRPr="0026556F">
              <w:rPr>
                <w:rFonts w:ascii="Times New Roman" w:hAnsi="Times New Roman"/>
                <w:i/>
                <w:sz w:val="28"/>
                <w:szCs w:val="28"/>
                <w:lang w:val="ru-RU"/>
              </w:rPr>
              <w:t>Довжина кола</w:t>
            </w:r>
          </w:p>
          <w:p w:rsidR="0026556F" w:rsidRPr="0026556F" w:rsidRDefault="0026556F" w:rsidP="00034ACF">
            <w:pPr>
              <w:spacing w:after="0" w:line="240" w:lineRule="auto"/>
              <w:ind w:firstLine="284"/>
              <w:jc w:val="both"/>
              <w:rPr>
                <w:rFonts w:ascii="Times New Roman" w:hAnsi="Times New Roman"/>
                <w:i/>
                <w:sz w:val="28"/>
                <w:szCs w:val="28"/>
                <w:lang w:val="ru-RU"/>
              </w:rPr>
            </w:pPr>
            <w:r w:rsidRPr="0026556F">
              <w:rPr>
                <w:rFonts w:ascii="Times New Roman" w:hAnsi="Times New Roman"/>
                <w:i/>
                <w:sz w:val="28"/>
                <w:szCs w:val="28"/>
                <w:lang w:val="ru-RU"/>
              </w:rPr>
              <w:t>Електричне коло</w:t>
            </w:r>
          </w:p>
          <w:p w:rsidR="0026556F" w:rsidRPr="0026556F" w:rsidRDefault="0026556F" w:rsidP="00034ACF">
            <w:pPr>
              <w:spacing w:after="0" w:line="240" w:lineRule="auto"/>
              <w:ind w:firstLine="284"/>
              <w:jc w:val="both"/>
              <w:rPr>
                <w:rFonts w:ascii="Times New Roman" w:hAnsi="Times New Roman"/>
                <w:i/>
                <w:sz w:val="28"/>
                <w:szCs w:val="28"/>
                <w:lang w:val="ru-RU"/>
              </w:rPr>
            </w:pPr>
            <w:r w:rsidRPr="0026556F">
              <w:rPr>
                <w:rFonts w:ascii="Times New Roman" w:hAnsi="Times New Roman"/>
                <w:i/>
                <w:sz w:val="28"/>
                <w:szCs w:val="28"/>
                <w:lang w:val="ru-RU"/>
              </w:rPr>
              <w:t>Коло кровообігу</w:t>
            </w:r>
          </w:p>
          <w:p w:rsidR="0026556F" w:rsidRPr="0026556F" w:rsidRDefault="0026556F" w:rsidP="00034ACF">
            <w:pPr>
              <w:spacing w:after="0" w:line="240" w:lineRule="auto"/>
              <w:ind w:firstLine="284"/>
              <w:jc w:val="both"/>
              <w:rPr>
                <w:rFonts w:ascii="Times New Roman" w:hAnsi="Times New Roman"/>
                <w:i/>
                <w:sz w:val="28"/>
                <w:szCs w:val="28"/>
                <w:lang w:val="ru-RU"/>
              </w:rPr>
            </w:pPr>
            <w:r w:rsidRPr="0026556F">
              <w:rPr>
                <w:rFonts w:ascii="Times New Roman" w:hAnsi="Times New Roman"/>
                <w:i/>
                <w:sz w:val="28"/>
                <w:szCs w:val="28"/>
                <w:lang w:val="ru-RU"/>
              </w:rPr>
              <w:t>Коло діяльності</w:t>
            </w:r>
          </w:p>
          <w:p w:rsidR="0026556F" w:rsidRPr="0026556F" w:rsidRDefault="000D7E6F"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Коло друзів</w:t>
            </w:r>
          </w:p>
          <w:p w:rsidR="0026556F" w:rsidRPr="000D7E6F" w:rsidRDefault="0026556F" w:rsidP="00034ACF">
            <w:pPr>
              <w:spacing w:after="0" w:line="240" w:lineRule="auto"/>
              <w:ind w:firstLine="284"/>
              <w:jc w:val="both"/>
              <w:rPr>
                <w:rFonts w:ascii="Times New Roman" w:hAnsi="Times New Roman"/>
                <w:i/>
                <w:sz w:val="28"/>
                <w:szCs w:val="28"/>
                <w:lang w:val="ru-RU"/>
              </w:rPr>
            </w:pPr>
            <w:r w:rsidRPr="0026556F">
              <w:rPr>
                <w:rFonts w:ascii="Times New Roman" w:hAnsi="Times New Roman"/>
                <w:i/>
                <w:sz w:val="28"/>
                <w:szCs w:val="28"/>
                <w:lang w:val="ru-RU"/>
              </w:rPr>
              <w:t xml:space="preserve">Родинне коло </w:t>
            </w:r>
          </w:p>
        </w:tc>
      </w:tr>
      <w:tr w:rsidR="0026556F" w:rsidRPr="0026556F" w:rsidTr="00034ACF">
        <w:trPr>
          <w:trHeight w:val="333"/>
        </w:trPr>
        <w:tc>
          <w:tcPr>
            <w:tcW w:w="2551" w:type="dxa"/>
          </w:tcPr>
          <w:p w:rsidR="0026556F" w:rsidRPr="000D7E6F" w:rsidRDefault="0026556F" w:rsidP="00034ACF">
            <w:pPr>
              <w:spacing w:after="0" w:line="240" w:lineRule="auto"/>
              <w:ind w:firstLine="284"/>
              <w:jc w:val="both"/>
              <w:rPr>
                <w:rFonts w:ascii="Times New Roman" w:hAnsi="Times New Roman"/>
                <w:b/>
                <w:sz w:val="28"/>
                <w:szCs w:val="28"/>
              </w:rPr>
            </w:pPr>
            <w:r w:rsidRPr="000D7E6F">
              <w:rPr>
                <w:rFonts w:ascii="Times New Roman" w:hAnsi="Times New Roman"/>
                <w:b/>
                <w:sz w:val="28"/>
                <w:szCs w:val="28"/>
              </w:rPr>
              <w:t>Круг</w:t>
            </w:r>
          </w:p>
        </w:tc>
        <w:tc>
          <w:tcPr>
            <w:tcW w:w="5812" w:type="dxa"/>
          </w:tcPr>
          <w:p w:rsidR="0026556F" w:rsidRPr="0026556F" w:rsidRDefault="0026556F" w:rsidP="00034ACF">
            <w:pPr>
              <w:spacing w:after="0" w:line="240" w:lineRule="auto"/>
              <w:ind w:firstLine="284"/>
              <w:jc w:val="both"/>
              <w:rPr>
                <w:rFonts w:ascii="Times New Roman" w:hAnsi="Times New Roman"/>
                <w:i/>
                <w:sz w:val="28"/>
                <w:szCs w:val="28"/>
                <w:lang w:val="ru-RU"/>
              </w:rPr>
            </w:pPr>
            <w:r w:rsidRPr="0026556F">
              <w:rPr>
                <w:rFonts w:ascii="Times New Roman" w:hAnsi="Times New Roman"/>
                <w:i/>
                <w:sz w:val="28"/>
                <w:szCs w:val="28"/>
                <w:lang w:val="ru-RU"/>
              </w:rPr>
              <w:t>Площа круга</w:t>
            </w:r>
          </w:p>
          <w:p w:rsidR="0026556F" w:rsidRPr="0026556F" w:rsidRDefault="0026556F" w:rsidP="00034ACF">
            <w:pPr>
              <w:spacing w:after="0" w:line="240" w:lineRule="auto"/>
              <w:ind w:firstLine="284"/>
              <w:jc w:val="both"/>
              <w:rPr>
                <w:rFonts w:ascii="Times New Roman" w:hAnsi="Times New Roman"/>
                <w:i/>
                <w:sz w:val="28"/>
                <w:szCs w:val="28"/>
                <w:lang w:val="ru-RU"/>
              </w:rPr>
            </w:pPr>
            <w:r w:rsidRPr="0026556F">
              <w:rPr>
                <w:rFonts w:ascii="Times New Roman" w:hAnsi="Times New Roman"/>
                <w:i/>
                <w:sz w:val="28"/>
                <w:szCs w:val="28"/>
                <w:lang w:val="ru-RU"/>
              </w:rPr>
              <w:t>Рятівний круг</w:t>
            </w:r>
          </w:p>
          <w:p w:rsidR="0026556F" w:rsidRPr="000D7E6F" w:rsidRDefault="0026556F" w:rsidP="00034ACF">
            <w:pPr>
              <w:spacing w:after="0" w:line="240" w:lineRule="auto"/>
              <w:ind w:firstLine="284"/>
              <w:jc w:val="both"/>
              <w:rPr>
                <w:rFonts w:ascii="Times New Roman" w:hAnsi="Times New Roman"/>
                <w:i/>
                <w:sz w:val="28"/>
                <w:szCs w:val="28"/>
                <w:lang w:val="ru-RU"/>
              </w:rPr>
            </w:pPr>
            <w:r w:rsidRPr="0026556F">
              <w:rPr>
                <w:rFonts w:ascii="Times New Roman" w:hAnsi="Times New Roman"/>
                <w:i/>
                <w:sz w:val="28"/>
                <w:szCs w:val="28"/>
                <w:lang w:val="ru-RU"/>
              </w:rPr>
              <w:t>Гончарний круг</w:t>
            </w:r>
          </w:p>
        </w:tc>
      </w:tr>
      <w:tr w:rsidR="0026556F" w:rsidRPr="0026556F" w:rsidTr="00034ACF">
        <w:trPr>
          <w:trHeight w:val="527"/>
        </w:trPr>
        <w:tc>
          <w:tcPr>
            <w:tcW w:w="2551" w:type="dxa"/>
          </w:tcPr>
          <w:p w:rsidR="0026556F" w:rsidRPr="009B3F52" w:rsidRDefault="0026556F" w:rsidP="00034ACF">
            <w:pPr>
              <w:spacing w:after="0" w:line="240" w:lineRule="auto"/>
              <w:ind w:firstLine="284"/>
              <w:jc w:val="both"/>
              <w:rPr>
                <w:rFonts w:ascii="Times New Roman" w:hAnsi="Times New Roman"/>
                <w:b/>
                <w:sz w:val="28"/>
                <w:szCs w:val="28"/>
              </w:rPr>
            </w:pPr>
            <w:r w:rsidRPr="009B3F52">
              <w:rPr>
                <w:rFonts w:ascii="Times New Roman" w:hAnsi="Times New Roman"/>
                <w:b/>
                <w:sz w:val="28"/>
                <w:szCs w:val="28"/>
              </w:rPr>
              <w:t>Окружність</w:t>
            </w:r>
          </w:p>
        </w:tc>
        <w:tc>
          <w:tcPr>
            <w:tcW w:w="5812" w:type="dxa"/>
          </w:tcPr>
          <w:p w:rsidR="0026556F" w:rsidRPr="0026556F" w:rsidRDefault="0026556F" w:rsidP="00034ACF">
            <w:pPr>
              <w:spacing w:after="0" w:line="240" w:lineRule="auto"/>
              <w:ind w:firstLine="284"/>
              <w:jc w:val="both"/>
              <w:rPr>
                <w:rFonts w:ascii="Times New Roman" w:hAnsi="Times New Roman"/>
                <w:i/>
                <w:sz w:val="28"/>
                <w:szCs w:val="28"/>
              </w:rPr>
            </w:pPr>
            <w:r w:rsidRPr="0026556F">
              <w:rPr>
                <w:rFonts w:ascii="Times New Roman" w:hAnsi="Times New Roman"/>
                <w:i/>
                <w:sz w:val="28"/>
                <w:szCs w:val="28"/>
              </w:rPr>
              <w:t>Окружність голови немовляти</w:t>
            </w:r>
          </w:p>
        </w:tc>
      </w:tr>
    </w:tbl>
    <w:p w:rsidR="00847108" w:rsidRPr="00BA46B7" w:rsidRDefault="00847108" w:rsidP="008E381D">
      <w:pPr>
        <w:pStyle w:val="Heading2"/>
        <w:spacing w:before="0" w:line="360" w:lineRule="auto"/>
        <w:ind w:firstLine="680"/>
        <w:jc w:val="both"/>
        <w:rPr>
          <w:rFonts w:ascii="Times New Roman" w:hAnsi="Times New Roman"/>
          <w:sz w:val="28"/>
          <w:szCs w:val="28"/>
        </w:rPr>
      </w:pPr>
      <w:bookmarkStart w:id="338" w:name="_Toc12341790"/>
      <w:r w:rsidRPr="00BA46B7">
        <w:rPr>
          <w:rFonts w:ascii="Times New Roman" w:hAnsi="Times New Roman"/>
          <w:sz w:val="28"/>
          <w:szCs w:val="28"/>
        </w:rPr>
        <w:lastRenderedPageBreak/>
        <w:t>Комітент, комітет</w:t>
      </w:r>
      <w:bookmarkEnd w:id="338"/>
    </w:p>
    <w:p w:rsidR="00D24BAA" w:rsidRPr="00BA46B7" w:rsidRDefault="00775FD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Комітент </w:t>
      </w:r>
      <w:r w:rsidR="00034ACF">
        <w:rPr>
          <w:rFonts w:ascii="Times New Roman" w:hAnsi="Times New Roman"/>
          <w:sz w:val="28"/>
          <w:szCs w:val="28"/>
        </w:rPr>
        <w:t>–</w:t>
      </w:r>
      <w:r w:rsidRPr="00BA46B7">
        <w:rPr>
          <w:rFonts w:ascii="Times New Roman" w:hAnsi="Times New Roman"/>
          <w:sz w:val="28"/>
          <w:szCs w:val="28"/>
        </w:rPr>
        <w:t xml:space="preserve"> юридична або фізична особа, яка доручає комісіонерові здійснити за винагороду певну операцію (купівлю, продаж тощо).</w:t>
      </w:r>
    </w:p>
    <w:p w:rsidR="00775FDB" w:rsidRDefault="00775FD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Комітет</w:t>
      </w:r>
      <w:r w:rsidR="00034ACF">
        <w:rPr>
          <w:rFonts w:ascii="Times New Roman" w:hAnsi="Times New Roman"/>
          <w:sz w:val="28"/>
          <w:szCs w:val="28"/>
        </w:rPr>
        <w:t xml:space="preserve"> –</w:t>
      </w:r>
      <w:r w:rsidRPr="00BA46B7">
        <w:rPr>
          <w:rFonts w:ascii="Times New Roman" w:hAnsi="Times New Roman"/>
          <w:sz w:val="28"/>
          <w:szCs w:val="28"/>
        </w:rPr>
        <w:t xml:space="preserve"> 1) колегіальний орган, що керує будь-якою галуззю державної або громадської діяльності. </w:t>
      </w:r>
      <w:r w:rsidRPr="00BA46B7">
        <w:rPr>
          <w:rFonts w:ascii="Times New Roman" w:hAnsi="Times New Roman"/>
          <w:i/>
          <w:sz w:val="28"/>
          <w:szCs w:val="28"/>
        </w:rPr>
        <w:t>Біржовий комітет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постійний керівний орган біржі, обраний загальними зборами членів біржі на певний строк і відає її справами. </w:t>
      </w:r>
      <w:r w:rsidRPr="00BA46B7">
        <w:rPr>
          <w:rFonts w:ascii="Times New Roman" w:hAnsi="Times New Roman"/>
          <w:i/>
          <w:sz w:val="28"/>
          <w:szCs w:val="28"/>
        </w:rPr>
        <w:t>Ринговий комітет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орган, який спостеріга</w:t>
      </w:r>
      <w:r w:rsidR="009B3F52">
        <w:rPr>
          <w:rFonts w:ascii="Times New Roman" w:hAnsi="Times New Roman"/>
          <w:sz w:val="28"/>
          <w:szCs w:val="28"/>
        </w:rPr>
        <w:t>є за укладенням угод брокерами в</w:t>
      </w:r>
      <w:r w:rsidRPr="00BA46B7">
        <w:rPr>
          <w:rFonts w:ascii="Times New Roman" w:hAnsi="Times New Roman"/>
          <w:sz w:val="28"/>
          <w:szCs w:val="28"/>
        </w:rPr>
        <w:t xml:space="preserve"> біржовому кільці та за дотриманням правил ведення торгів. </w:t>
      </w:r>
      <w:r w:rsidRPr="00BA46B7">
        <w:rPr>
          <w:rFonts w:ascii="Times New Roman" w:hAnsi="Times New Roman"/>
          <w:i/>
          <w:sz w:val="28"/>
          <w:szCs w:val="28"/>
        </w:rPr>
        <w:t>Тендерний комітет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тимчасово створюваний замовником (покупцем) цільовий орган для проведення міжнародних торгів (тендерів); 2) орган державного управління, створюваний урядом для проведення спеціальних заходів.</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528"/>
      </w:tblGrid>
      <w:tr w:rsidR="00275B80" w:rsidTr="00A5284E">
        <w:trPr>
          <w:trHeight w:val="182"/>
        </w:trPr>
        <w:tc>
          <w:tcPr>
            <w:tcW w:w="2835" w:type="dxa"/>
          </w:tcPr>
          <w:p w:rsidR="00275B80" w:rsidRPr="00275B80" w:rsidRDefault="00275B80" w:rsidP="00034ACF">
            <w:pPr>
              <w:spacing w:after="0" w:line="240" w:lineRule="auto"/>
              <w:ind w:firstLine="284"/>
              <w:jc w:val="both"/>
              <w:rPr>
                <w:rFonts w:ascii="Times New Roman" w:hAnsi="Times New Roman"/>
                <w:b/>
                <w:sz w:val="28"/>
                <w:szCs w:val="28"/>
              </w:rPr>
            </w:pPr>
            <w:r w:rsidRPr="00275B80">
              <w:rPr>
                <w:rFonts w:ascii="Times New Roman" w:hAnsi="Times New Roman"/>
                <w:b/>
                <w:sz w:val="28"/>
                <w:szCs w:val="28"/>
              </w:rPr>
              <w:t>Комітент</w:t>
            </w:r>
          </w:p>
        </w:tc>
        <w:tc>
          <w:tcPr>
            <w:tcW w:w="5528" w:type="dxa"/>
          </w:tcPr>
          <w:p w:rsidR="000D50DF" w:rsidRPr="00275B80" w:rsidRDefault="00275B80" w:rsidP="00034ACF">
            <w:pPr>
              <w:spacing w:after="0" w:line="240" w:lineRule="auto"/>
              <w:ind w:firstLine="284"/>
              <w:jc w:val="both"/>
              <w:rPr>
                <w:rFonts w:ascii="Times New Roman" w:hAnsi="Times New Roman"/>
                <w:i/>
                <w:sz w:val="28"/>
                <w:szCs w:val="28"/>
                <w:lang w:val="ru-RU"/>
              </w:rPr>
            </w:pPr>
            <w:r w:rsidRPr="00275B80">
              <w:rPr>
                <w:rFonts w:ascii="Times New Roman" w:hAnsi="Times New Roman"/>
                <w:i/>
                <w:sz w:val="28"/>
                <w:szCs w:val="28"/>
                <w:lang w:val="ru-RU"/>
              </w:rPr>
              <w:t>К</w:t>
            </w:r>
            <w:r w:rsidR="000D50DF" w:rsidRPr="00275B80">
              <w:rPr>
                <w:rFonts w:ascii="Times New Roman" w:hAnsi="Times New Roman"/>
                <w:i/>
                <w:sz w:val="28"/>
                <w:szCs w:val="28"/>
                <w:lang w:val="ru-RU"/>
              </w:rPr>
              <w:t>оштом комітента</w:t>
            </w:r>
          </w:p>
          <w:p w:rsidR="00275B80" w:rsidRPr="009B3F52" w:rsidRDefault="00275B80" w:rsidP="00034ACF">
            <w:pPr>
              <w:spacing w:after="0" w:line="240" w:lineRule="auto"/>
              <w:ind w:firstLine="284"/>
              <w:jc w:val="both"/>
              <w:rPr>
                <w:rFonts w:ascii="Times New Roman" w:hAnsi="Times New Roman"/>
                <w:i/>
                <w:sz w:val="28"/>
                <w:szCs w:val="28"/>
                <w:lang w:val="ru-RU"/>
              </w:rPr>
            </w:pPr>
            <w:r w:rsidRPr="00275B80">
              <w:rPr>
                <w:rFonts w:ascii="Times New Roman" w:hAnsi="Times New Roman"/>
                <w:i/>
                <w:sz w:val="28"/>
                <w:szCs w:val="28"/>
                <w:lang w:val="ru-RU"/>
              </w:rPr>
              <w:t>К</w:t>
            </w:r>
            <w:r w:rsidR="000D50DF" w:rsidRPr="00275B80">
              <w:rPr>
                <w:rFonts w:ascii="Times New Roman" w:hAnsi="Times New Roman"/>
                <w:i/>
                <w:sz w:val="28"/>
                <w:szCs w:val="28"/>
                <w:lang w:val="ru-RU"/>
              </w:rPr>
              <w:t>омітент-покупець</w:t>
            </w:r>
          </w:p>
        </w:tc>
      </w:tr>
      <w:tr w:rsidR="00275B80" w:rsidTr="00A5284E">
        <w:trPr>
          <w:trHeight w:val="290"/>
        </w:trPr>
        <w:tc>
          <w:tcPr>
            <w:tcW w:w="2835" w:type="dxa"/>
          </w:tcPr>
          <w:p w:rsidR="00275B80" w:rsidRPr="00275B80" w:rsidRDefault="00275B80" w:rsidP="00034ACF">
            <w:pPr>
              <w:spacing w:after="0" w:line="240" w:lineRule="auto"/>
              <w:ind w:firstLine="284"/>
              <w:jc w:val="both"/>
              <w:rPr>
                <w:rFonts w:ascii="Times New Roman" w:hAnsi="Times New Roman"/>
                <w:b/>
                <w:sz w:val="28"/>
                <w:szCs w:val="28"/>
              </w:rPr>
            </w:pPr>
            <w:r w:rsidRPr="00275B80">
              <w:rPr>
                <w:rFonts w:ascii="Times New Roman" w:hAnsi="Times New Roman"/>
                <w:b/>
                <w:sz w:val="28"/>
                <w:szCs w:val="28"/>
              </w:rPr>
              <w:t>Комітет</w:t>
            </w:r>
          </w:p>
        </w:tc>
        <w:tc>
          <w:tcPr>
            <w:tcW w:w="5528" w:type="dxa"/>
          </w:tcPr>
          <w:p w:rsidR="000D50DF" w:rsidRDefault="00275B80" w:rsidP="00034ACF">
            <w:pPr>
              <w:spacing w:after="0" w:line="240" w:lineRule="auto"/>
              <w:ind w:firstLine="284"/>
              <w:jc w:val="both"/>
              <w:rPr>
                <w:rFonts w:ascii="Times New Roman" w:hAnsi="Times New Roman"/>
                <w:i/>
                <w:sz w:val="28"/>
                <w:szCs w:val="28"/>
                <w:lang w:val="ru-RU"/>
              </w:rPr>
            </w:pPr>
            <w:r w:rsidRPr="00275B80">
              <w:rPr>
                <w:rFonts w:ascii="Times New Roman" w:hAnsi="Times New Roman"/>
                <w:i/>
                <w:sz w:val="28"/>
                <w:szCs w:val="28"/>
                <w:lang w:val="ru-RU"/>
              </w:rPr>
              <w:t>Б</w:t>
            </w:r>
            <w:r w:rsidR="000D50DF" w:rsidRPr="00275B80">
              <w:rPr>
                <w:rFonts w:ascii="Times New Roman" w:hAnsi="Times New Roman"/>
                <w:i/>
                <w:sz w:val="28"/>
                <w:szCs w:val="28"/>
                <w:lang w:val="ru-RU"/>
              </w:rPr>
              <w:t>іржовий комітет</w:t>
            </w:r>
          </w:p>
          <w:p w:rsidR="009B3F52" w:rsidRPr="00275B80" w:rsidRDefault="009B3F52" w:rsidP="00034AC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Ринговий комітет</w:t>
            </w:r>
          </w:p>
          <w:p w:rsidR="000D50DF" w:rsidRPr="00275B80" w:rsidRDefault="00275B80" w:rsidP="00034ACF">
            <w:pPr>
              <w:spacing w:after="0" w:line="240" w:lineRule="auto"/>
              <w:ind w:firstLine="284"/>
              <w:jc w:val="both"/>
              <w:rPr>
                <w:rFonts w:ascii="Times New Roman" w:hAnsi="Times New Roman"/>
                <w:i/>
                <w:sz w:val="28"/>
                <w:szCs w:val="28"/>
                <w:lang w:val="ru-RU"/>
              </w:rPr>
            </w:pPr>
            <w:r w:rsidRPr="00275B80">
              <w:rPr>
                <w:rFonts w:ascii="Times New Roman" w:hAnsi="Times New Roman"/>
                <w:i/>
                <w:sz w:val="28"/>
                <w:szCs w:val="28"/>
                <w:lang w:val="ru-RU"/>
              </w:rPr>
              <w:t>Т</w:t>
            </w:r>
            <w:r w:rsidR="000D50DF" w:rsidRPr="00275B80">
              <w:rPr>
                <w:rFonts w:ascii="Times New Roman" w:hAnsi="Times New Roman"/>
                <w:i/>
                <w:sz w:val="28"/>
                <w:szCs w:val="28"/>
                <w:lang w:val="ru-RU"/>
              </w:rPr>
              <w:t>ендерний комітет</w:t>
            </w:r>
          </w:p>
          <w:p w:rsidR="000D50DF" w:rsidRPr="00275B80" w:rsidRDefault="000D50DF" w:rsidP="00034ACF">
            <w:pPr>
              <w:spacing w:after="0" w:line="240" w:lineRule="auto"/>
              <w:ind w:firstLine="284"/>
              <w:jc w:val="both"/>
              <w:rPr>
                <w:rFonts w:ascii="Times New Roman" w:hAnsi="Times New Roman"/>
                <w:i/>
                <w:sz w:val="28"/>
                <w:szCs w:val="28"/>
                <w:lang w:val="ru-RU"/>
              </w:rPr>
            </w:pPr>
            <w:r w:rsidRPr="00275B80">
              <w:rPr>
                <w:rFonts w:ascii="Times New Roman" w:hAnsi="Times New Roman"/>
                <w:i/>
                <w:sz w:val="28"/>
                <w:szCs w:val="28"/>
                <w:lang w:val="ru-RU"/>
              </w:rPr>
              <w:t>Комітет Верховної Ради</w:t>
            </w:r>
          </w:p>
          <w:p w:rsidR="00275B80" w:rsidRPr="009B3F52" w:rsidRDefault="00275B80" w:rsidP="00034ACF">
            <w:pPr>
              <w:spacing w:after="0" w:line="240" w:lineRule="auto"/>
              <w:ind w:firstLine="284"/>
              <w:jc w:val="both"/>
              <w:rPr>
                <w:rFonts w:ascii="Times New Roman" w:hAnsi="Times New Roman"/>
                <w:i/>
                <w:sz w:val="28"/>
                <w:szCs w:val="28"/>
                <w:lang w:val="ru-RU"/>
              </w:rPr>
            </w:pPr>
            <w:r w:rsidRPr="00275B80">
              <w:rPr>
                <w:rFonts w:ascii="Times New Roman" w:hAnsi="Times New Roman"/>
                <w:i/>
                <w:sz w:val="28"/>
                <w:szCs w:val="28"/>
                <w:lang w:val="ru-RU"/>
              </w:rPr>
              <w:t>К</w:t>
            </w:r>
            <w:r w:rsidR="000D50DF" w:rsidRPr="00275B80">
              <w:rPr>
                <w:rFonts w:ascii="Times New Roman" w:hAnsi="Times New Roman"/>
                <w:i/>
                <w:sz w:val="28"/>
                <w:szCs w:val="28"/>
                <w:lang w:val="ru-RU"/>
              </w:rPr>
              <w:t>омітет оборони</w:t>
            </w:r>
          </w:p>
        </w:tc>
      </w:tr>
    </w:tbl>
    <w:p w:rsidR="0063537C" w:rsidRPr="00BA46B7" w:rsidRDefault="00775FDB" w:rsidP="008E381D">
      <w:pPr>
        <w:pStyle w:val="Heading2"/>
        <w:spacing w:before="0" w:line="360" w:lineRule="auto"/>
        <w:ind w:firstLine="680"/>
        <w:jc w:val="both"/>
        <w:rPr>
          <w:rFonts w:ascii="Times New Roman" w:hAnsi="Times New Roman"/>
          <w:sz w:val="28"/>
          <w:szCs w:val="28"/>
        </w:rPr>
      </w:pPr>
      <w:bookmarkStart w:id="339" w:name="_Toc12341791"/>
      <w:r w:rsidRPr="00BA46B7">
        <w:rPr>
          <w:rFonts w:ascii="Times New Roman" w:hAnsi="Times New Roman"/>
          <w:sz w:val="28"/>
          <w:szCs w:val="28"/>
        </w:rPr>
        <w:t>Компетентність</w:t>
      </w:r>
      <w:r w:rsidR="0063537C" w:rsidRPr="00BA46B7">
        <w:rPr>
          <w:rFonts w:ascii="Times New Roman" w:hAnsi="Times New Roman"/>
          <w:sz w:val="28"/>
          <w:szCs w:val="28"/>
        </w:rPr>
        <w:t>, компетен</w:t>
      </w:r>
      <w:r w:rsidRPr="00BA46B7">
        <w:rPr>
          <w:rFonts w:ascii="Times New Roman" w:hAnsi="Times New Roman"/>
          <w:sz w:val="28"/>
          <w:szCs w:val="28"/>
        </w:rPr>
        <w:t>ція</w:t>
      </w:r>
      <w:bookmarkEnd w:id="339"/>
    </w:p>
    <w:p w:rsidR="0063537C" w:rsidRPr="00BA46B7" w:rsidRDefault="0063537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Компетентність </w:t>
      </w:r>
      <w:r w:rsidR="00A5284E">
        <w:rPr>
          <w:rFonts w:ascii="Times New Roman" w:hAnsi="Times New Roman"/>
          <w:sz w:val="28"/>
          <w:szCs w:val="28"/>
        </w:rPr>
        <w:t>–</w:t>
      </w:r>
      <w:r w:rsidRPr="00BA46B7">
        <w:rPr>
          <w:rFonts w:ascii="Times New Roman" w:hAnsi="Times New Roman"/>
          <w:sz w:val="28"/>
          <w:szCs w:val="28"/>
        </w:rPr>
        <w:t xml:space="preserve"> поінформованість, обізнаність, авторитетність.</w:t>
      </w:r>
    </w:p>
    <w:p w:rsidR="00775FDB" w:rsidRDefault="00775FDB" w:rsidP="008E381D">
      <w:pPr>
        <w:spacing w:after="0" w:line="360" w:lineRule="auto"/>
        <w:ind w:firstLine="680"/>
        <w:jc w:val="both"/>
        <w:rPr>
          <w:rFonts w:ascii="Times New Roman" w:hAnsi="Times New Roman"/>
          <w:color w:val="000000"/>
          <w:sz w:val="28"/>
          <w:szCs w:val="28"/>
        </w:rPr>
      </w:pPr>
      <w:r w:rsidRPr="00BA46B7">
        <w:rPr>
          <w:rFonts w:ascii="Times New Roman" w:hAnsi="Times New Roman"/>
          <w:b/>
          <w:sz w:val="28"/>
          <w:szCs w:val="28"/>
        </w:rPr>
        <w:t>Компетенція</w:t>
      </w:r>
      <w:r w:rsidR="00A5284E">
        <w:rPr>
          <w:rFonts w:ascii="Times New Roman" w:hAnsi="Times New Roman"/>
          <w:sz w:val="28"/>
          <w:szCs w:val="28"/>
        </w:rPr>
        <w:t xml:space="preserve"> –</w:t>
      </w:r>
      <w:r w:rsidRPr="00BA46B7">
        <w:rPr>
          <w:rFonts w:ascii="Times New Roman" w:hAnsi="Times New Roman"/>
          <w:sz w:val="28"/>
          <w:szCs w:val="28"/>
        </w:rPr>
        <w:t xml:space="preserve"> </w:t>
      </w:r>
      <w:r w:rsidR="00851945" w:rsidRPr="00BA46B7">
        <w:rPr>
          <w:rFonts w:ascii="Times New Roman" w:hAnsi="Times New Roman"/>
          <w:sz w:val="28"/>
          <w:szCs w:val="28"/>
        </w:rPr>
        <w:t xml:space="preserve">це, насамперед, </w:t>
      </w:r>
      <w:r w:rsidRPr="00BA46B7">
        <w:rPr>
          <w:rFonts w:ascii="Times New Roman" w:hAnsi="Times New Roman"/>
          <w:sz w:val="28"/>
          <w:szCs w:val="28"/>
        </w:rPr>
        <w:t>коло повноважень якої-небудь організації, установи або особи.</w:t>
      </w:r>
      <w:r w:rsidR="00851945" w:rsidRPr="00BA46B7">
        <w:rPr>
          <w:rFonts w:ascii="Times New Roman" w:hAnsi="Times New Roman"/>
          <w:sz w:val="28"/>
          <w:szCs w:val="28"/>
        </w:rPr>
        <w:t xml:space="preserve"> </w:t>
      </w:r>
      <w:r w:rsidR="00851945" w:rsidRPr="00BA46B7">
        <w:rPr>
          <w:rFonts w:ascii="Times New Roman" w:hAnsi="Times New Roman"/>
          <w:color w:val="000000"/>
          <w:sz w:val="28"/>
          <w:szCs w:val="28"/>
        </w:rPr>
        <w:t xml:space="preserve">Крім того, професії та посади характеризується набором компетенцій, які використовуються під час наймання на роботу, </w:t>
      </w:r>
      <w:hyperlink r:id="rId42" w:tooltip="Підвищення кваліфікації" w:history="1">
        <w:r w:rsidR="00851945" w:rsidRPr="00BA46B7">
          <w:rPr>
            <w:rStyle w:val="Hyperlink"/>
            <w:rFonts w:ascii="Times New Roman" w:hAnsi="Times New Roman"/>
            <w:color w:val="auto"/>
            <w:sz w:val="28"/>
            <w:szCs w:val="28"/>
            <w:u w:val="none"/>
          </w:rPr>
          <w:t>підвищення кваліфікації</w:t>
        </w:r>
      </w:hyperlink>
      <w:r w:rsidR="00851945" w:rsidRPr="00BA46B7">
        <w:rPr>
          <w:rFonts w:ascii="Times New Roman" w:hAnsi="Times New Roman"/>
          <w:color w:val="000000"/>
          <w:sz w:val="28"/>
          <w:szCs w:val="28"/>
        </w:rPr>
        <w:t xml:space="preserve"> співробітників тощо. У цьому розумінні компетенція розглядається як </w:t>
      </w:r>
      <w:r w:rsidR="009B3F52">
        <w:rPr>
          <w:rFonts w:ascii="Times New Roman" w:hAnsi="Times New Roman"/>
          <w:color w:val="000000"/>
          <w:sz w:val="28"/>
          <w:szCs w:val="28"/>
        </w:rPr>
        <w:t>складова частина компетентності </w:t>
      </w:r>
      <w:r w:rsidR="00034ACF">
        <w:rPr>
          <w:rFonts w:ascii="Times New Roman" w:hAnsi="Times New Roman"/>
          <w:sz w:val="28"/>
          <w:szCs w:val="28"/>
        </w:rPr>
        <w:t>–</w:t>
      </w:r>
      <w:r w:rsidR="00851945" w:rsidRPr="00BA46B7">
        <w:rPr>
          <w:rFonts w:ascii="Times New Roman" w:hAnsi="Times New Roman"/>
          <w:color w:val="000000"/>
          <w:sz w:val="28"/>
          <w:szCs w:val="28"/>
        </w:rPr>
        <w:t xml:space="preserve"> кінцевої мети навчання фахівця.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386"/>
      </w:tblGrid>
      <w:tr w:rsidR="00275B80" w:rsidTr="00A5284E">
        <w:trPr>
          <w:trHeight w:val="322"/>
        </w:trPr>
        <w:tc>
          <w:tcPr>
            <w:tcW w:w="2977" w:type="dxa"/>
          </w:tcPr>
          <w:p w:rsidR="00275B80" w:rsidRPr="00275B80" w:rsidRDefault="00275B80" w:rsidP="008E381D">
            <w:pPr>
              <w:spacing w:line="360" w:lineRule="auto"/>
              <w:ind w:firstLine="680"/>
              <w:jc w:val="both"/>
              <w:rPr>
                <w:rFonts w:ascii="Times New Roman" w:hAnsi="Times New Roman"/>
                <w:b/>
                <w:color w:val="000000"/>
                <w:sz w:val="28"/>
                <w:szCs w:val="28"/>
              </w:rPr>
            </w:pPr>
            <w:r w:rsidRPr="00275B80">
              <w:rPr>
                <w:rFonts w:ascii="Times New Roman" w:hAnsi="Times New Roman"/>
                <w:b/>
                <w:color w:val="000000"/>
                <w:sz w:val="28"/>
                <w:szCs w:val="28"/>
              </w:rPr>
              <w:t>Компетентність</w:t>
            </w:r>
          </w:p>
        </w:tc>
        <w:tc>
          <w:tcPr>
            <w:tcW w:w="5386" w:type="dxa"/>
          </w:tcPr>
          <w:p w:rsidR="000D50DF" w:rsidRPr="00275B80" w:rsidRDefault="00275B80" w:rsidP="008E381D">
            <w:pPr>
              <w:spacing w:after="0" w:line="240" w:lineRule="auto"/>
              <w:jc w:val="both"/>
              <w:rPr>
                <w:rFonts w:ascii="Times New Roman" w:hAnsi="Times New Roman"/>
                <w:i/>
                <w:color w:val="000000"/>
                <w:sz w:val="28"/>
                <w:szCs w:val="28"/>
                <w:lang w:val="ru-RU"/>
              </w:rPr>
            </w:pPr>
            <w:r w:rsidRPr="00275B80">
              <w:rPr>
                <w:rFonts w:ascii="Times New Roman" w:hAnsi="Times New Roman"/>
                <w:i/>
                <w:color w:val="000000"/>
                <w:sz w:val="28"/>
                <w:szCs w:val="28"/>
                <w:lang w:val="ru-RU"/>
              </w:rPr>
              <w:t>О</w:t>
            </w:r>
            <w:r w:rsidR="000D50DF" w:rsidRPr="00275B80">
              <w:rPr>
                <w:rFonts w:ascii="Times New Roman" w:hAnsi="Times New Roman"/>
                <w:i/>
                <w:color w:val="000000"/>
                <w:sz w:val="28"/>
                <w:szCs w:val="28"/>
                <w:lang w:val="ru-RU"/>
              </w:rPr>
              <w:t>собистісна компетентність</w:t>
            </w:r>
          </w:p>
          <w:p w:rsidR="00275B80" w:rsidRPr="009B3F52" w:rsidRDefault="00275B80" w:rsidP="008E381D">
            <w:pPr>
              <w:spacing w:after="0" w:line="240" w:lineRule="auto"/>
              <w:jc w:val="both"/>
              <w:rPr>
                <w:rFonts w:ascii="Times New Roman" w:hAnsi="Times New Roman"/>
                <w:i/>
                <w:color w:val="000000"/>
                <w:sz w:val="28"/>
                <w:szCs w:val="28"/>
                <w:lang w:val="ru-RU"/>
              </w:rPr>
            </w:pPr>
            <w:r w:rsidRPr="00275B80">
              <w:rPr>
                <w:rFonts w:ascii="Times New Roman" w:hAnsi="Times New Roman"/>
                <w:i/>
                <w:color w:val="000000"/>
                <w:sz w:val="28"/>
                <w:szCs w:val="28"/>
                <w:lang w:val="ru-RU"/>
              </w:rPr>
              <w:t>К</w:t>
            </w:r>
            <w:r w:rsidR="000D50DF" w:rsidRPr="00275B80">
              <w:rPr>
                <w:rFonts w:ascii="Times New Roman" w:hAnsi="Times New Roman"/>
                <w:i/>
                <w:color w:val="000000"/>
                <w:sz w:val="28"/>
                <w:szCs w:val="28"/>
                <w:lang w:val="ru-RU"/>
              </w:rPr>
              <w:t>омпетентність педагога</w:t>
            </w:r>
          </w:p>
        </w:tc>
      </w:tr>
      <w:tr w:rsidR="00275B80" w:rsidTr="00A5284E">
        <w:trPr>
          <w:trHeight w:val="355"/>
        </w:trPr>
        <w:tc>
          <w:tcPr>
            <w:tcW w:w="2977" w:type="dxa"/>
          </w:tcPr>
          <w:p w:rsidR="00275B80" w:rsidRPr="00275B80" w:rsidRDefault="00275B80" w:rsidP="008E381D">
            <w:pPr>
              <w:spacing w:line="360" w:lineRule="auto"/>
              <w:ind w:firstLine="680"/>
              <w:jc w:val="both"/>
              <w:rPr>
                <w:rFonts w:ascii="Times New Roman" w:hAnsi="Times New Roman"/>
                <w:b/>
                <w:color w:val="000000"/>
                <w:sz w:val="28"/>
                <w:szCs w:val="28"/>
              </w:rPr>
            </w:pPr>
            <w:r w:rsidRPr="00275B80">
              <w:rPr>
                <w:rFonts w:ascii="Times New Roman" w:hAnsi="Times New Roman"/>
                <w:b/>
                <w:color w:val="000000"/>
                <w:sz w:val="28"/>
                <w:szCs w:val="28"/>
              </w:rPr>
              <w:t>Компетенція</w:t>
            </w:r>
          </w:p>
        </w:tc>
        <w:tc>
          <w:tcPr>
            <w:tcW w:w="5386" w:type="dxa"/>
          </w:tcPr>
          <w:p w:rsidR="000D50DF" w:rsidRPr="00275B80" w:rsidRDefault="00275B80" w:rsidP="008E381D">
            <w:pPr>
              <w:spacing w:after="0" w:line="240" w:lineRule="auto"/>
              <w:jc w:val="both"/>
              <w:rPr>
                <w:rFonts w:ascii="Times New Roman" w:hAnsi="Times New Roman"/>
                <w:i/>
                <w:color w:val="000000"/>
                <w:sz w:val="28"/>
                <w:szCs w:val="28"/>
                <w:lang w:val="ru-RU"/>
              </w:rPr>
            </w:pPr>
            <w:r w:rsidRPr="00275B80">
              <w:rPr>
                <w:rFonts w:ascii="Times New Roman" w:hAnsi="Times New Roman"/>
                <w:i/>
                <w:color w:val="000000"/>
                <w:sz w:val="28"/>
                <w:szCs w:val="28"/>
                <w:lang w:val="ru-RU"/>
              </w:rPr>
              <w:t>Н</w:t>
            </w:r>
            <w:r w:rsidR="000D50DF" w:rsidRPr="00275B80">
              <w:rPr>
                <w:rFonts w:ascii="Times New Roman" w:hAnsi="Times New Roman"/>
                <w:i/>
                <w:color w:val="000000"/>
                <w:sz w:val="28"/>
                <w:szCs w:val="28"/>
                <w:lang w:val="ru-RU"/>
              </w:rPr>
              <w:t>е в моїй компетенції</w:t>
            </w:r>
          </w:p>
          <w:p w:rsidR="00275B80" w:rsidRPr="009B3F52" w:rsidRDefault="00275B80" w:rsidP="008E381D">
            <w:pPr>
              <w:spacing w:after="0" w:line="240" w:lineRule="auto"/>
              <w:jc w:val="both"/>
              <w:rPr>
                <w:rFonts w:ascii="Times New Roman" w:hAnsi="Times New Roman"/>
                <w:i/>
                <w:color w:val="000000"/>
                <w:sz w:val="28"/>
                <w:szCs w:val="28"/>
                <w:lang w:val="ru-RU"/>
              </w:rPr>
            </w:pPr>
            <w:r w:rsidRPr="00275B80">
              <w:rPr>
                <w:rFonts w:ascii="Times New Roman" w:hAnsi="Times New Roman"/>
                <w:i/>
                <w:color w:val="000000"/>
                <w:sz w:val="28"/>
                <w:szCs w:val="28"/>
                <w:lang w:val="ru-RU"/>
              </w:rPr>
              <w:t>Ф</w:t>
            </w:r>
            <w:r w:rsidR="000D50DF" w:rsidRPr="00275B80">
              <w:rPr>
                <w:rFonts w:ascii="Times New Roman" w:hAnsi="Times New Roman"/>
                <w:i/>
                <w:color w:val="000000"/>
                <w:sz w:val="28"/>
                <w:szCs w:val="28"/>
                <w:lang w:val="ru-RU"/>
              </w:rPr>
              <w:t>ормування професійних компетенцій</w:t>
            </w:r>
          </w:p>
        </w:tc>
      </w:tr>
    </w:tbl>
    <w:p w:rsidR="003A54D9" w:rsidRPr="00BA46B7" w:rsidRDefault="003A54D9" w:rsidP="008E381D">
      <w:pPr>
        <w:pStyle w:val="Heading2"/>
        <w:spacing w:before="0" w:line="360" w:lineRule="auto"/>
        <w:ind w:firstLine="680"/>
        <w:jc w:val="both"/>
        <w:rPr>
          <w:rStyle w:val="Strong"/>
          <w:rFonts w:ascii="Times New Roman" w:hAnsi="Times New Roman"/>
          <w:b w:val="0"/>
          <w:sz w:val="28"/>
          <w:szCs w:val="28"/>
        </w:rPr>
      </w:pPr>
      <w:bookmarkStart w:id="340" w:name="_Toc12341792"/>
      <w:r w:rsidRPr="00BA46B7">
        <w:rPr>
          <w:rStyle w:val="Strong"/>
          <w:rFonts w:ascii="Times New Roman" w:hAnsi="Times New Roman"/>
          <w:b w:val="0"/>
          <w:sz w:val="28"/>
          <w:szCs w:val="28"/>
        </w:rPr>
        <w:t>Комплемент, комплімент</w:t>
      </w:r>
      <w:bookmarkEnd w:id="340"/>
    </w:p>
    <w:p w:rsidR="003A54D9" w:rsidRPr="00BA46B7"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Комплемент </w:t>
      </w:r>
      <w:r w:rsidR="004D0409">
        <w:rPr>
          <w:rFonts w:ascii="Times New Roman" w:hAnsi="Times New Roman"/>
          <w:sz w:val="28"/>
          <w:szCs w:val="28"/>
        </w:rPr>
        <w:t>–</w:t>
      </w:r>
      <w:r w:rsidRPr="00BA46B7">
        <w:rPr>
          <w:rFonts w:ascii="Times New Roman" w:hAnsi="Times New Roman"/>
          <w:sz w:val="28"/>
          <w:szCs w:val="28"/>
        </w:rPr>
        <w:t xml:space="preserve"> білкова речовина сироватки крові людини й тварин типу ферментів.</w:t>
      </w:r>
    </w:p>
    <w:p w:rsidR="003A54D9"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Комплімент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приємні, люб</w:t>
      </w:r>
      <w:r w:rsidR="00746F1B">
        <w:rPr>
          <w:rFonts w:ascii="Times New Roman" w:hAnsi="Times New Roman"/>
          <w:sz w:val="28"/>
          <w:szCs w:val="28"/>
        </w:rPr>
        <w:t>’</w:t>
      </w:r>
      <w:r w:rsidRPr="00BA46B7">
        <w:rPr>
          <w:rFonts w:ascii="Times New Roman" w:hAnsi="Times New Roman"/>
          <w:sz w:val="28"/>
          <w:szCs w:val="28"/>
        </w:rPr>
        <w:t>язні слова, похвала, лестощі.</w:t>
      </w:r>
    </w:p>
    <w:tbl>
      <w:tblPr>
        <w:tblW w:w="0" w:type="auto"/>
        <w:tblInd w:w="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5"/>
        <w:gridCol w:w="5760"/>
      </w:tblGrid>
      <w:tr w:rsidR="00275B80" w:rsidTr="00A5284E">
        <w:trPr>
          <w:trHeight w:val="494"/>
        </w:trPr>
        <w:tc>
          <w:tcPr>
            <w:tcW w:w="2987" w:type="dxa"/>
          </w:tcPr>
          <w:p w:rsidR="00275B80" w:rsidRPr="00275B80" w:rsidRDefault="00275B80" w:rsidP="00034ACF">
            <w:pPr>
              <w:spacing w:after="0" w:line="240" w:lineRule="auto"/>
              <w:ind w:firstLine="284"/>
              <w:jc w:val="both"/>
              <w:rPr>
                <w:rFonts w:ascii="Times New Roman" w:hAnsi="Times New Roman"/>
                <w:b/>
                <w:sz w:val="28"/>
                <w:szCs w:val="28"/>
              </w:rPr>
            </w:pPr>
            <w:r w:rsidRPr="00275B80">
              <w:rPr>
                <w:rFonts w:ascii="Times New Roman" w:hAnsi="Times New Roman"/>
                <w:b/>
                <w:sz w:val="28"/>
                <w:szCs w:val="28"/>
              </w:rPr>
              <w:lastRenderedPageBreak/>
              <w:t>Комплемент</w:t>
            </w:r>
          </w:p>
        </w:tc>
        <w:tc>
          <w:tcPr>
            <w:tcW w:w="5811" w:type="dxa"/>
          </w:tcPr>
          <w:p w:rsidR="00275B80" w:rsidRPr="004057B0" w:rsidRDefault="004057B0" w:rsidP="00034ACF">
            <w:pPr>
              <w:spacing w:after="0" w:line="240" w:lineRule="auto"/>
              <w:ind w:firstLine="284"/>
              <w:jc w:val="both"/>
              <w:rPr>
                <w:rFonts w:ascii="Times New Roman" w:hAnsi="Times New Roman"/>
                <w:i/>
                <w:sz w:val="28"/>
                <w:szCs w:val="28"/>
              </w:rPr>
            </w:pPr>
            <w:r w:rsidRPr="004057B0">
              <w:rPr>
                <w:rFonts w:ascii="Times New Roman" w:hAnsi="Times New Roman"/>
                <w:i/>
                <w:sz w:val="28"/>
                <w:szCs w:val="28"/>
              </w:rPr>
              <w:t>Активувати комплемент</w:t>
            </w:r>
          </w:p>
        </w:tc>
      </w:tr>
      <w:tr w:rsidR="00275B80" w:rsidTr="00A5284E">
        <w:trPr>
          <w:trHeight w:val="484"/>
        </w:trPr>
        <w:tc>
          <w:tcPr>
            <w:tcW w:w="2987" w:type="dxa"/>
          </w:tcPr>
          <w:p w:rsidR="00275B80" w:rsidRPr="00275B80" w:rsidRDefault="00275B80" w:rsidP="00034ACF">
            <w:pPr>
              <w:spacing w:after="0" w:line="240" w:lineRule="auto"/>
              <w:ind w:firstLine="284"/>
              <w:jc w:val="both"/>
              <w:rPr>
                <w:rFonts w:ascii="Times New Roman" w:hAnsi="Times New Roman"/>
                <w:b/>
                <w:sz w:val="28"/>
                <w:szCs w:val="28"/>
              </w:rPr>
            </w:pPr>
            <w:r w:rsidRPr="00275B80">
              <w:rPr>
                <w:rFonts w:ascii="Times New Roman" w:hAnsi="Times New Roman"/>
                <w:b/>
                <w:sz w:val="28"/>
                <w:szCs w:val="28"/>
              </w:rPr>
              <w:t>Комплімент</w:t>
            </w:r>
          </w:p>
        </w:tc>
        <w:tc>
          <w:tcPr>
            <w:tcW w:w="5811" w:type="dxa"/>
          </w:tcPr>
          <w:p w:rsidR="00275B80" w:rsidRPr="009B3F52" w:rsidRDefault="00275B80" w:rsidP="00034ACF">
            <w:pPr>
              <w:spacing w:after="0" w:line="240" w:lineRule="auto"/>
              <w:ind w:firstLine="284"/>
              <w:jc w:val="both"/>
              <w:rPr>
                <w:rFonts w:ascii="Times New Roman" w:hAnsi="Times New Roman"/>
                <w:i/>
                <w:sz w:val="28"/>
                <w:szCs w:val="28"/>
                <w:lang w:val="ru-RU"/>
              </w:rPr>
            </w:pPr>
            <w:r w:rsidRPr="004057B0">
              <w:rPr>
                <w:rFonts w:ascii="Times New Roman" w:hAnsi="Times New Roman"/>
                <w:i/>
                <w:sz w:val="28"/>
                <w:szCs w:val="28"/>
                <w:lang w:val="ru-RU"/>
              </w:rPr>
              <w:t>З</w:t>
            </w:r>
            <w:r w:rsidR="000D50DF" w:rsidRPr="004057B0">
              <w:rPr>
                <w:rFonts w:ascii="Times New Roman" w:hAnsi="Times New Roman"/>
                <w:i/>
                <w:sz w:val="28"/>
                <w:szCs w:val="28"/>
                <w:lang w:val="ru-RU"/>
              </w:rPr>
              <w:t>робити комплімент</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341" w:name="_Toc12341793"/>
      <w:r w:rsidRPr="00BA46B7">
        <w:rPr>
          <w:rFonts w:ascii="Times New Roman" w:hAnsi="Times New Roman"/>
          <w:sz w:val="28"/>
          <w:szCs w:val="28"/>
        </w:rPr>
        <w:t>Комплементарний, компліментарний</w:t>
      </w:r>
      <w:bookmarkEnd w:id="341"/>
    </w:p>
    <w:p w:rsidR="0093372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Комплементарний</w:t>
      </w:r>
      <w:r w:rsidR="00034ACF">
        <w:rPr>
          <w:rFonts w:ascii="Times New Roman" w:hAnsi="Times New Roman"/>
          <w:sz w:val="28"/>
          <w:szCs w:val="28"/>
        </w:rPr>
        <w:t xml:space="preserve"> –</w:t>
      </w:r>
      <w:r w:rsidRPr="00BA46B7">
        <w:rPr>
          <w:rFonts w:ascii="Times New Roman" w:hAnsi="Times New Roman"/>
          <w:sz w:val="28"/>
          <w:szCs w:val="28"/>
        </w:rPr>
        <w:t xml:space="preserve"> взаємодоповнювальний.</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Компліментарний</w:t>
      </w:r>
      <w:r w:rsidR="00034ACF">
        <w:rPr>
          <w:rFonts w:ascii="Times New Roman" w:hAnsi="Times New Roman"/>
          <w:sz w:val="28"/>
          <w:szCs w:val="28"/>
        </w:rPr>
        <w:t xml:space="preserve"> –</w:t>
      </w:r>
      <w:r w:rsidRPr="00BA46B7">
        <w:rPr>
          <w:rFonts w:ascii="Times New Roman" w:hAnsi="Times New Roman"/>
          <w:sz w:val="28"/>
          <w:szCs w:val="28"/>
        </w:rPr>
        <w:t xml:space="preserve"> хвалебний; що стосується тільки позитивних аспектів, властивостей кого-,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58"/>
        <w:gridCol w:w="5089"/>
      </w:tblGrid>
      <w:tr w:rsidR="00907832" w:rsidTr="00034ACF">
        <w:trPr>
          <w:trHeight w:val="301"/>
        </w:trPr>
        <w:tc>
          <w:tcPr>
            <w:tcW w:w="3558" w:type="dxa"/>
          </w:tcPr>
          <w:p w:rsidR="00907832" w:rsidRPr="00907832" w:rsidRDefault="00907832" w:rsidP="00350984">
            <w:pPr>
              <w:spacing w:after="0" w:line="240" w:lineRule="auto"/>
              <w:ind w:firstLine="284"/>
              <w:jc w:val="both"/>
              <w:rPr>
                <w:rFonts w:ascii="Times New Roman" w:hAnsi="Times New Roman"/>
                <w:b/>
                <w:sz w:val="28"/>
                <w:szCs w:val="28"/>
              </w:rPr>
            </w:pPr>
            <w:r w:rsidRPr="00907832">
              <w:rPr>
                <w:rFonts w:ascii="Times New Roman" w:hAnsi="Times New Roman"/>
                <w:b/>
                <w:sz w:val="28"/>
                <w:szCs w:val="28"/>
              </w:rPr>
              <w:t>Комплементарний</w:t>
            </w:r>
          </w:p>
        </w:tc>
        <w:tc>
          <w:tcPr>
            <w:tcW w:w="5089" w:type="dxa"/>
          </w:tcPr>
          <w:p w:rsidR="00907832" w:rsidRPr="009B3F52" w:rsidRDefault="00907832" w:rsidP="00350984">
            <w:pPr>
              <w:spacing w:after="0" w:line="240" w:lineRule="auto"/>
              <w:ind w:firstLine="284"/>
              <w:jc w:val="both"/>
              <w:rPr>
                <w:rFonts w:ascii="Times New Roman" w:hAnsi="Times New Roman"/>
                <w:i/>
                <w:sz w:val="28"/>
                <w:szCs w:val="28"/>
                <w:lang w:val="ru-RU"/>
              </w:rPr>
            </w:pPr>
            <w:r w:rsidRPr="00907832">
              <w:rPr>
                <w:rFonts w:ascii="Times New Roman" w:hAnsi="Times New Roman"/>
                <w:i/>
                <w:sz w:val="28"/>
                <w:szCs w:val="28"/>
                <w:lang w:val="ru-RU"/>
              </w:rPr>
              <w:t>К</w:t>
            </w:r>
            <w:r w:rsidR="000D50DF" w:rsidRPr="00907832">
              <w:rPr>
                <w:rFonts w:ascii="Times New Roman" w:hAnsi="Times New Roman"/>
                <w:i/>
                <w:sz w:val="28"/>
                <w:szCs w:val="28"/>
                <w:lang w:val="ru-RU"/>
              </w:rPr>
              <w:t>омплементарний ефект</w:t>
            </w:r>
          </w:p>
        </w:tc>
      </w:tr>
      <w:tr w:rsidR="00907832" w:rsidTr="00034ACF">
        <w:trPr>
          <w:trHeight w:val="376"/>
        </w:trPr>
        <w:tc>
          <w:tcPr>
            <w:tcW w:w="3558" w:type="dxa"/>
          </w:tcPr>
          <w:p w:rsidR="00907832" w:rsidRPr="00907832" w:rsidRDefault="00907832" w:rsidP="00350984">
            <w:pPr>
              <w:spacing w:after="0" w:line="240" w:lineRule="auto"/>
              <w:ind w:firstLine="284"/>
              <w:jc w:val="both"/>
              <w:rPr>
                <w:rFonts w:ascii="Times New Roman" w:hAnsi="Times New Roman"/>
                <w:b/>
                <w:sz w:val="28"/>
                <w:szCs w:val="28"/>
              </w:rPr>
            </w:pPr>
            <w:r w:rsidRPr="00907832">
              <w:rPr>
                <w:rFonts w:ascii="Times New Roman" w:hAnsi="Times New Roman"/>
                <w:b/>
                <w:sz w:val="28"/>
                <w:szCs w:val="28"/>
              </w:rPr>
              <w:t>Компліментарний</w:t>
            </w:r>
          </w:p>
        </w:tc>
        <w:tc>
          <w:tcPr>
            <w:tcW w:w="5089" w:type="dxa"/>
          </w:tcPr>
          <w:p w:rsidR="00907832" w:rsidRPr="009B3F52" w:rsidRDefault="00907832" w:rsidP="00350984">
            <w:pPr>
              <w:spacing w:after="0" w:line="240" w:lineRule="auto"/>
              <w:ind w:firstLine="284"/>
              <w:jc w:val="both"/>
              <w:rPr>
                <w:rFonts w:ascii="Times New Roman" w:hAnsi="Times New Roman"/>
                <w:i/>
                <w:sz w:val="28"/>
                <w:szCs w:val="28"/>
                <w:lang w:val="ru-RU"/>
              </w:rPr>
            </w:pPr>
            <w:r w:rsidRPr="00907832">
              <w:rPr>
                <w:rFonts w:ascii="Times New Roman" w:hAnsi="Times New Roman"/>
                <w:i/>
                <w:sz w:val="28"/>
                <w:szCs w:val="28"/>
                <w:lang w:val="ru-RU"/>
              </w:rPr>
              <w:t>К</w:t>
            </w:r>
            <w:r w:rsidR="000D50DF" w:rsidRPr="00907832">
              <w:rPr>
                <w:rFonts w:ascii="Times New Roman" w:hAnsi="Times New Roman"/>
                <w:i/>
                <w:sz w:val="28"/>
                <w:szCs w:val="28"/>
                <w:lang w:val="ru-RU"/>
              </w:rPr>
              <w:t>омпліментарний лист</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42" w:name="_Toc12341794"/>
      <w:r w:rsidRPr="00BA46B7">
        <w:rPr>
          <w:rStyle w:val="Strong"/>
          <w:rFonts w:ascii="Times New Roman" w:hAnsi="Times New Roman"/>
          <w:b w:val="0"/>
          <w:sz w:val="28"/>
          <w:szCs w:val="28"/>
        </w:rPr>
        <w:t>Комунікативний, комунікаційний</w:t>
      </w:r>
      <w:bookmarkEnd w:id="342"/>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Комунікативний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прикметник до «комунікація» в значенні «спілкув</w:t>
      </w:r>
      <w:r w:rsidR="00310618" w:rsidRPr="00BA46B7">
        <w:rPr>
          <w:rFonts w:ascii="Times New Roman" w:hAnsi="Times New Roman"/>
          <w:sz w:val="28"/>
          <w:szCs w:val="28"/>
        </w:rPr>
        <w:t>а</w:t>
      </w:r>
      <w:r w:rsidRPr="00BA46B7">
        <w:rPr>
          <w:rFonts w:ascii="Times New Roman" w:hAnsi="Times New Roman"/>
          <w:sz w:val="28"/>
          <w:szCs w:val="28"/>
        </w:rPr>
        <w:t>ння» та «комунікативність» (здатність до спілкування, контактів; зв</w:t>
      </w:r>
      <w:r w:rsidR="00746F1B">
        <w:rPr>
          <w:rFonts w:ascii="Times New Roman" w:hAnsi="Times New Roman"/>
          <w:sz w:val="28"/>
          <w:szCs w:val="28"/>
        </w:rPr>
        <w:t>’</w:t>
      </w:r>
      <w:r w:rsidRPr="00BA46B7">
        <w:rPr>
          <w:rFonts w:ascii="Times New Roman" w:hAnsi="Times New Roman"/>
          <w:sz w:val="28"/>
          <w:szCs w:val="28"/>
        </w:rPr>
        <w:t>язок, спілкування, контакти між ким-, чим-небудь; комунікабельність).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Комунікаційний </w:t>
      </w:r>
      <w:r w:rsidR="004D0409">
        <w:rPr>
          <w:rFonts w:ascii="Times New Roman" w:hAnsi="Times New Roman"/>
          <w:sz w:val="28"/>
          <w:szCs w:val="28"/>
        </w:rPr>
        <w:t>–</w:t>
      </w:r>
      <w:r w:rsidRPr="00BA46B7">
        <w:rPr>
          <w:rFonts w:ascii="Times New Roman" w:hAnsi="Times New Roman"/>
          <w:sz w:val="28"/>
          <w:szCs w:val="28"/>
        </w:rPr>
        <w:t xml:space="preserve"> прикметник до «комунікація» в значеннях «шляхи сполучення», «лінії зв</w:t>
      </w:r>
      <w:r w:rsidR="00746F1B">
        <w:rPr>
          <w:rFonts w:ascii="Times New Roman" w:hAnsi="Times New Roman"/>
          <w:sz w:val="28"/>
          <w:szCs w:val="28"/>
        </w:rPr>
        <w:t>’</w:t>
      </w:r>
      <w:r w:rsidRPr="00BA46B7">
        <w:rPr>
          <w:rFonts w:ascii="Times New Roman" w:hAnsi="Times New Roman"/>
          <w:sz w:val="28"/>
          <w:szCs w:val="28"/>
        </w:rPr>
        <w:t>язку»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103"/>
      </w:tblGrid>
      <w:tr w:rsidR="00907832" w:rsidTr="00034ACF">
        <w:trPr>
          <w:trHeight w:val="268"/>
        </w:trPr>
        <w:tc>
          <w:tcPr>
            <w:tcW w:w="3402" w:type="dxa"/>
          </w:tcPr>
          <w:p w:rsidR="00907832" w:rsidRPr="00907832" w:rsidRDefault="00907832" w:rsidP="00350984">
            <w:pPr>
              <w:spacing w:line="360" w:lineRule="auto"/>
              <w:ind w:firstLine="284"/>
              <w:jc w:val="both"/>
              <w:rPr>
                <w:rFonts w:ascii="Times New Roman" w:hAnsi="Times New Roman"/>
                <w:b/>
                <w:sz w:val="28"/>
                <w:szCs w:val="28"/>
              </w:rPr>
            </w:pPr>
            <w:r w:rsidRPr="00907832">
              <w:rPr>
                <w:rFonts w:ascii="Times New Roman" w:hAnsi="Times New Roman"/>
                <w:b/>
                <w:sz w:val="28"/>
                <w:szCs w:val="28"/>
              </w:rPr>
              <w:t>Комунікативний</w:t>
            </w:r>
          </w:p>
        </w:tc>
        <w:tc>
          <w:tcPr>
            <w:tcW w:w="5103" w:type="dxa"/>
          </w:tcPr>
          <w:p w:rsidR="000D50DF" w:rsidRPr="00907832" w:rsidRDefault="00907832" w:rsidP="00350984">
            <w:pPr>
              <w:spacing w:after="0" w:line="240" w:lineRule="auto"/>
              <w:ind w:firstLine="284"/>
              <w:jc w:val="both"/>
              <w:rPr>
                <w:rFonts w:ascii="Times New Roman" w:hAnsi="Times New Roman"/>
                <w:i/>
                <w:sz w:val="28"/>
                <w:szCs w:val="28"/>
                <w:lang w:val="ru-RU"/>
              </w:rPr>
            </w:pPr>
            <w:r w:rsidRPr="00907832">
              <w:rPr>
                <w:rFonts w:ascii="Times New Roman" w:hAnsi="Times New Roman"/>
                <w:i/>
                <w:sz w:val="28"/>
                <w:szCs w:val="28"/>
                <w:lang w:val="ru-RU"/>
              </w:rPr>
              <w:t>К</w:t>
            </w:r>
            <w:r w:rsidR="000D50DF" w:rsidRPr="00907832">
              <w:rPr>
                <w:rFonts w:ascii="Times New Roman" w:hAnsi="Times New Roman"/>
                <w:i/>
                <w:sz w:val="28"/>
                <w:szCs w:val="28"/>
                <w:lang w:val="ru-RU"/>
              </w:rPr>
              <w:t>омунікативна девіація</w:t>
            </w:r>
          </w:p>
          <w:p w:rsidR="000D50DF" w:rsidRPr="00907832" w:rsidRDefault="00907832" w:rsidP="00350984">
            <w:pPr>
              <w:spacing w:after="0" w:line="240" w:lineRule="auto"/>
              <w:ind w:firstLine="284"/>
              <w:jc w:val="both"/>
              <w:rPr>
                <w:rFonts w:ascii="Times New Roman" w:hAnsi="Times New Roman"/>
                <w:i/>
                <w:sz w:val="28"/>
                <w:szCs w:val="28"/>
                <w:lang w:val="ru-RU"/>
              </w:rPr>
            </w:pPr>
            <w:r w:rsidRPr="00907832">
              <w:rPr>
                <w:rFonts w:ascii="Times New Roman" w:hAnsi="Times New Roman"/>
                <w:i/>
                <w:sz w:val="28"/>
                <w:szCs w:val="28"/>
                <w:lang w:val="ru-RU"/>
              </w:rPr>
              <w:t>К</w:t>
            </w:r>
            <w:r w:rsidR="000D50DF" w:rsidRPr="00907832">
              <w:rPr>
                <w:rFonts w:ascii="Times New Roman" w:hAnsi="Times New Roman"/>
                <w:i/>
                <w:sz w:val="28"/>
                <w:szCs w:val="28"/>
                <w:lang w:val="ru-RU"/>
              </w:rPr>
              <w:t>омунікативна функція</w:t>
            </w:r>
          </w:p>
          <w:p w:rsidR="00907832" w:rsidRPr="009B3F52" w:rsidRDefault="00907832" w:rsidP="00350984">
            <w:pPr>
              <w:spacing w:after="0" w:line="240" w:lineRule="auto"/>
              <w:ind w:firstLine="284"/>
              <w:jc w:val="both"/>
              <w:rPr>
                <w:rFonts w:ascii="Times New Roman" w:hAnsi="Times New Roman"/>
                <w:i/>
                <w:sz w:val="28"/>
                <w:szCs w:val="28"/>
                <w:lang w:val="ru-RU"/>
              </w:rPr>
            </w:pPr>
            <w:r w:rsidRPr="00907832">
              <w:rPr>
                <w:rFonts w:ascii="Times New Roman" w:hAnsi="Times New Roman"/>
                <w:i/>
                <w:sz w:val="28"/>
                <w:szCs w:val="28"/>
                <w:lang w:val="ru-RU"/>
              </w:rPr>
              <w:t>К</w:t>
            </w:r>
            <w:r w:rsidR="000D50DF" w:rsidRPr="00907832">
              <w:rPr>
                <w:rFonts w:ascii="Times New Roman" w:hAnsi="Times New Roman"/>
                <w:i/>
                <w:sz w:val="28"/>
                <w:szCs w:val="28"/>
                <w:lang w:val="ru-RU"/>
              </w:rPr>
              <w:t>омунікативний контакт</w:t>
            </w:r>
          </w:p>
        </w:tc>
      </w:tr>
      <w:tr w:rsidR="00907832" w:rsidTr="00034ACF">
        <w:trPr>
          <w:trHeight w:val="408"/>
        </w:trPr>
        <w:tc>
          <w:tcPr>
            <w:tcW w:w="3402" w:type="dxa"/>
          </w:tcPr>
          <w:p w:rsidR="00907832" w:rsidRPr="00907832" w:rsidRDefault="00907832" w:rsidP="00350984">
            <w:pPr>
              <w:spacing w:line="360" w:lineRule="auto"/>
              <w:ind w:firstLine="284"/>
              <w:jc w:val="both"/>
              <w:rPr>
                <w:rFonts w:ascii="Times New Roman" w:hAnsi="Times New Roman"/>
                <w:b/>
                <w:sz w:val="28"/>
                <w:szCs w:val="28"/>
              </w:rPr>
            </w:pPr>
            <w:r w:rsidRPr="00907832">
              <w:rPr>
                <w:rFonts w:ascii="Times New Roman" w:hAnsi="Times New Roman"/>
                <w:b/>
                <w:sz w:val="28"/>
                <w:szCs w:val="28"/>
              </w:rPr>
              <w:t>Комунікаційний</w:t>
            </w:r>
          </w:p>
        </w:tc>
        <w:tc>
          <w:tcPr>
            <w:tcW w:w="5103" w:type="dxa"/>
          </w:tcPr>
          <w:p w:rsidR="000D50DF" w:rsidRPr="00907832" w:rsidRDefault="00907832" w:rsidP="00350984">
            <w:pPr>
              <w:spacing w:after="0" w:line="240" w:lineRule="auto"/>
              <w:ind w:firstLine="284"/>
              <w:jc w:val="both"/>
              <w:rPr>
                <w:rFonts w:ascii="Times New Roman" w:hAnsi="Times New Roman"/>
                <w:i/>
                <w:sz w:val="28"/>
                <w:szCs w:val="28"/>
              </w:rPr>
            </w:pPr>
            <w:r w:rsidRPr="00907832">
              <w:rPr>
                <w:rFonts w:ascii="Times New Roman" w:hAnsi="Times New Roman"/>
                <w:i/>
                <w:sz w:val="28"/>
                <w:szCs w:val="28"/>
              </w:rPr>
              <w:t>К</w:t>
            </w:r>
            <w:r w:rsidR="000D50DF" w:rsidRPr="00907832">
              <w:rPr>
                <w:rFonts w:ascii="Times New Roman" w:hAnsi="Times New Roman"/>
                <w:i/>
                <w:sz w:val="28"/>
                <w:szCs w:val="28"/>
              </w:rPr>
              <w:t>омунікаційна мережа</w:t>
            </w:r>
          </w:p>
          <w:p w:rsidR="000D50DF" w:rsidRPr="00907832" w:rsidRDefault="00907832" w:rsidP="00350984">
            <w:pPr>
              <w:spacing w:after="0" w:line="240" w:lineRule="auto"/>
              <w:ind w:firstLine="284"/>
              <w:jc w:val="both"/>
              <w:rPr>
                <w:rFonts w:ascii="Times New Roman" w:hAnsi="Times New Roman"/>
                <w:i/>
                <w:sz w:val="28"/>
                <w:szCs w:val="28"/>
              </w:rPr>
            </w:pPr>
            <w:r w:rsidRPr="00907832">
              <w:rPr>
                <w:rFonts w:ascii="Times New Roman" w:hAnsi="Times New Roman"/>
                <w:i/>
                <w:sz w:val="28"/>
                <w:szCs w:val="28"/>
              </w:rPr>
              <w:t>І</w:t>
            </w:r>
            <w:r w:rsidR="000D50DF" w:rsidRPr="00907832">
              <w:rPr>
                <w:rFonts w:ascii="Times New Roman" w:hAnsi="Times New Roman"/>
                <w:i/>
                <w:sz w:val="28"/>
                <w:szCs w:val="28"/>
              </w:rPr>
              <w:t>нформаційно-комунікаційні технології</w:t>
            </w:r>
          </w:p>
          <w:p w:rsidR="00907832" w:rsidRPr="00907832" w:rsidRDefault="00907832" w:rsidP="00350984">
            <w:pPr>
              <w:spacing w:after="0" w:line="240" w:lineRule="auto"/>
              <w:ind w:firstLine="284"/>
              <w:jc w:val="both"/>
              <w:rPr>
                <w:rFonts w:ascii="Times New Roman" w:hAnsi="Times New Roman"/>
                <w:i/>
                <w:sz w:val="28"/>
                <w:szCs w:val="28"/>
              </w:rPr>
            </w:pPr>
            <w:r w:rsidRPr="00907832">
              <w:rPr>
                <w:rFonts w:ascii="Times New Roman" w:hAnsi="Times New Roman"/>
                <w:i/>
                <w:sz w:val="28"/>
                <w:szCs w:val="28"/>
              </w:rPr>
              <w:t>К</w:t>
            </w:r>
            <w:r w:rsidR="000D50DF" w:rsidRPr="00907832">
              <w:rPr>
                <w:rFonts w:ascii="Times New Roman" w:hAnsi="Times New Roman"/>
                <w:i/>
                <w:sz w:val="28"/>
                <w:szCs w:val="28"/>
              </w:rPr>
              <w:t>омунікаційні шляхи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43" w:name="_Toc12341795"/>
      <w:r w:rsidRPr="00BA46B7">
        <w:rPr>
          <w:rStyle w:val="Strong"/>
          <w:rFonts w:ascii="Times New Roman" w:hAnsi="Times New Roman"/>
          <w:b w:val="0"/>
          <w:sz w:val="28"/>
          <w:szCs w:val="28"/>
        </w:rPr>
        <w:t>Комфортабельний, комфортний</w:t>
      </w:r>
      <w:bookmarkEnd w:id="343"/>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Комфо</w:t>
      </w:r>
      <w:r w:rsidR="00A103AC" w:rsidRPr="00BA46B7">
        <w:rPr>
          <w:rFonts w:ascii="Times New Roman" w:hAnsi="Times New Roman"/>
          <w:b/>
          <w:sz w:val="28"/>
          <w:szCs w:val="28"/>
        </w:rPr>
        <w:t xml:space="preserve">ртабельний </w:t>
      </w:r>
      <w:r w:rsidR="00350984">
        <w:rPr>
          <w:rFonts w:ascii="Times New Roman" w:hAnsi="Times New Roman"/>
          <w:sz w:val="28"/>
          <w:szCs w:val="28"/>
        </w:rPr>
        <w:t>–</w:t>
      </w:r>
      <w:r w:rsidR="00A103AC" w:rsidRPr="00BA46B7">
        <w:rPr>
          <w:rFonts w:ascii="Times New Roman" w:hAnsi="Times New Roman"/>
          <w:sz w:val="28"/>
          <w:szCs w:val="28"/>
        </w:rPr>
        <w:t xml:space="preserve"> який має комфорт, </w:t>
      </w:r>
      <w:r w:rsidRPr="00BA46B7">
        <w:rPr>
          <w:rFonts w:ascii="Times New Roman" w:hAnsi="Times New Roman"/>
          <w:sz w:val="28"/>
          <w:szCs w:val="28"/>
        </w:rPr>
        <w:t>з комфортом; вигідний, зручний, затишний. Тобто це слово передає переважно зовнішн</w:t>
      </w:r>
      <w:r w:rsidR="00A103AC" w:rsidRPr="00BA46B7">
        <w:rPr>
          <w:rFonts w:ascii="Times New Roman" w:hAnsi="Times New Roman"/>
          <w:sz w:val="28"/>
          <w:szCs w:val="28"/>
        </w:rPr>
        <w:t>ій комфорт, побутові зручності.</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Комфортний </w:t>
      </w:r>
      <w:r w:rsidRPr="00BA46B7">
        <w:rPr>
          <w:rFonts w:ascii="Times New Roman" w:hAnsi="Times New Roman"/>
          <w:sz w:val="28"/>
          <w:szCs w:val="28"/>
        </w:rPr>
        <w:t>є синонімом слова «комфортабельний», але</w:t>
      </w:r>
      <w:r w:rsidR="00A103AC" w:rsidRPr="00BA46B7">
        <w:rPr>
          <w:rFonts w:ascii="Times New Roman" w:hAnsi="Times New Roman"/>
          <w:sz w:val="28"/>
          <w:szCs w:val="28"/>
        </w:rPr>
        <w:t>,</w:t>
      </w:r>
      <w:r w:rsidRPr="00BA46B7">
        <w:rPr>
          <w:rFonts w:ascii="Times New Roman" w:hAnsi="Times New Roman"/>
          <w:sz w:val="28"/>
          <w:szCs w:val="28"/>
        </w:rPr>
        <w:t xml:space="preserve"> крім того, має значення «що сприятливо впливає на самопочуття, настрій, діяльність кого-небудь». </w:t>
      </w:r>
      <w:r w:rsidR="00A103AC" w:rsidRPr="00BA46B7">
        <w:rPr>
          <w:rFonts w:ascii="Times New Roman" w:hAnsi="Times New Roman"/>
          <w:sz w:val="28"/>
          <w:szCs w:val="28"/>
        </w:rPr>
        <w:t xml:space="preserve">Наприклад, </w:t>
      </w:r>
      <w:r w:rsidR="00A103AC" w:rsidRPr="00BA46B7">
        <w:rPr>
          <w:rFonts w:ascii="Times New Roman" w:hAnsi="Times New Roman"/>
          <w:i/>
          <w:sz w:val="28"/>
          <w:szCs w:val="28"/>
        </w:rPr>
        <w:t>к</w:t>
      </w:r>
      <w:r w:rsidRPr="00BA46B7">
        <w:rPr>
          <w:rFonts w:ascii="Times New Roman" w:hAnsi="Times New Roman"/>
          <w:i/>
          <w:sz w:val="28"/>
          <w:szCs w:val="28"/>
        </w:rPr>
        <w:t xml:space="preserve">омфортні умови. </w:t>
      </w:r>
      <w:r w:rsidRPr="00BA46B7">
        <w:rPr>
          <w:rFonts w:ascii="Times New Roman" w:hAnsi="Times New Roman"/>
          <w:sz w:val="28"/>
          <w:szCs w:val="28"/>
        </w:rPr>
        <w:t>Це слово вживатися для характеристики не лише побутових вигод, а й внутрішнього стану людини.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3"/>
        <w:gridCol w:w="5142"/>
      </w:tblGrid>
      <w:tr w:rsidR="00907832" w:rsidTr="00350984">
        <w:trPr>
          <w:trHeight w:val="354"/>
        </w:trPr>
        <w:tc>
          <w:tcPr>
            <w:tcW w:w="3363" w:type="dxa"/>
          </w:tcPr>
          <w:p w:rsidR="00907832" w:rsidRPr="00907832" w:rsidRDefault="00907832" w:rsidP="00350984">
            <w:pPr>
              <w:spacing w:line="360" w:lineRule="auto"/>
              <w:ind w:firstLine="284"/>
              <w:jc w:val="both"/>
              <w:rPr>
                <w:rFonts w:ascii="Times New Roman" w:hAnsi="Times New Roman"/>
                <w:b/>
                <w:sz w:val="28"/>
                <w:szCs w:val="28"/>
              </w:rPr>
            </w:pPr>
            <w:r w:rsidRPr="00907832">
              <w:rPr>
                <w:rFonts w:ascii="Times New Roman" w:hAnsi="Times New Roman"/>
                <w:b/>
                <w:sz w:val="28"/>
                <w:szCs w:val="28"/>
              </w:rPr>
              <w:t>Комфортабельний</w:t>
            </w:r>
          </w:p>
        </w:tc>
        <w:tc>
          <w:tcPr>
            <w:tcW w:w="5142" w:type="dxa"/>
          </w:tcPr>
          <w:p w:rsidR="000D50DF" w:rsidRPr="00907832" w:rsidRDefault="00907832" w:rsidP="00350984">
            <w:pPr>
              <w:spacing w:after="0" w:line="240" w:lineRule="auto"/>
              <w:ind w:firstLine="284"/>
              <w:jc w:val="both"/>
              <w:rPr>
                <w:rFonts w:ascii="Times New Roman" w:hAnsi="Times New Roman"/>
                <w:i/>
                <w:sz w:val="28"/>
                <w:szCs w:val="28"/>
                <w:lang w:val="ru-RU"/>
              </w:rPr>
            </w:pPr>
            <w:r w:rsidRPr="00907832">
              <w:rPr>
                <w:rFonts w:ascii="Times New Roman" w:hAnsi="Times New Roman"/>
                <w:i/>
                <w:sz w:val="28"/>
                <w:szCs w:val="28"/>
                <w:lang w:val="ru-RU"/>
              </w:rPr>
              <w:t>К</w:t>
            </w:r>
            <w:r w:rsidR="000D50DF" w:rsidRPr="00907832">
              <w:rPr>
                <w:rFonts w:ascii="Times New Roman" w:hAnsi="Times New Roman"/>
                <w:i/>
                <w:sz w:val="28"/>
                <w:szCs w:val="28"/>
                <w:lang w:val="ru-RU"/>
              </w:rPr>
              <w:t>омфортабельна квартира</w:t>
            </w:r>
          </w:p>
          <w:p w:rsidR="00907832" w:rsidRPr="009B3F52" w:rsidRDefault="00907832" w:rsidP="00350984">
            <w:pPr>
              <w:spacing w:after="0" w:line="240" w:lineRule="auto"/>
              <w:ind w:firstLine="284"/>
              <w:jc w:val="both"/>
              <w:rPr>
                <w:rFonts w:ascii="Times New Roman" w:hAnsi="Times New Roman"/>
                <w:i/>
                <w:sz w:val="28"/>
                <w:szCs w:val="28"/>
                <w:lang w:val="ru-RU"/>
              </w:rPr>
            </w:pPr>
            <w:r w:rsidRPr="00907832">
              <w:rPr>
                <w:rFonts w:ascii="Times New Roman" w:hAnsi="Times New Roman"/>
                <w:i/>
                <w:sz w:val="28"/>
                <w:szCs w:val="28"/>
                <w:lang w:val="ru-RU"/>
              </w:rPr>
              <w:t>К</w:t>
            </w:r>
            <w:r w:rsidR="000D50DF" w:rsidRPr="00907832">
              <w:rPr>
                <w:rFonts w:ascii="Times New Roman" w:hAnsi="Times New Roman"/>
                <w:i/>
                <w:sz w:val="28"/>
                <w:szCs w:val="28"/>
                <w:lang w:val="ru-RU"/>
              </w:rPr>
              <w:t>омфортабельний лайнер</w:t>
            </w:r>
          </w:p>
        </w:tc>
      </w:tr>
      <w:tr w:rsidR="00907832" w:rsidTr="00350984">
        <w:trPr>
          <w:trHeight w:val="430"/>
        </w:trPr>
        <w:tc>
          <w:tcPr>
            <w:tcW w:w="3363" w:type="dxa"/>
          </w:tcPr>
          <w:p w:rsidR="00907832" w:rsidRPr="00907832" w:rsidRDefault="00907832" w:rsidP="00350984">
            <w:pPr>
              <w:spacing w:line="360" w:lineRule="auto"/>
              <w:ind w:firstLine="284"/>
              <w:jc w:val="both"/>
              <w:rPr>
                <w:rFonts w:ascii="Times New Roman" w:hAnsi="Times New Roman"/>
                <w:b/>
                <w:sz w:val="28"/>
                <w:szCs w:val="28"/>
              </w:rPr>
            </w:pPr>
            <w:r w:rsidRPr="00907832">
              <w:rPr>
                <w:rFonts w:ascii="Times New Roman" w:hAnsi="Times New Roman"/>
                <w:b/>
                <w:sz w:val="28"/>
                <w:szCs w:val="28"/>
              </w:rPr>
              <w:t>Комфортний</w:t>
            </w:r>
          </w:p>
        </w:tc>
        <w:tc>
          <w:tcPr>
            <w:tcW w:w="5142" w:type="dxa"/>
          </w:tcPr>
          <w:p w:rsidR="000D50DF" w:rsidRPr="00907832" w:rsidRDefault="00907832" w:rsidP="00350984">
            <w:pPr>
              <w:spacing w:after="0" w:line="240" w:lineRule="auto"/>
              <w:ind w:firstLine="284"/>
              <w:jc w:val="both"/>
              <w:rPr>
                <w:rFonts w:ascii="Times New Roman" w:hAnsi="Times New Roman"/>
                <w:i/>
                <w:sz w:val="28"/>
                <w:szCs w:val="28"/>
                <w:lang w:val="ru-RU"/>
              </w:rPr>
            </w:pPr>
            <w:r w:rsidRPr="00907832">
              <w:rPr>
                <w:rFonts w:ascii="Times New Roman" w:hAnsi="Times New Roman"/>
                <w:i/>
                <w:sz w:val="28"/>
                <w:szCs w:val="28"/>
                <w:lang w:val="ru-RU"/>
              </w:rPr>
              <w:t>К</w:t>
            </w:r>
            <w:r w:rsidR="000D50DF" w:rsidRPr="00907832">
              <w:rPr>
                <w:rFonts w:ascii="Times New Roman" w:hAnsi="Times New Roman"/>
                <w:i/>
                <w:sz w:val="28"/>
                <w:szCs w:val="28"/>
                <w:lang w:val="ru-RU"/>
              </w:rPr>
              <w:t>омфортні умови</w:t>
            </w:r>
          </w:p>
          <w:p w:rsidR="00907832" w:rsidRPr="009B3F52" w:rsidRDefault="00907832" w:rsidP="00350984">
            <w:pPr>
              <w:spacing w:after="0" w:line="240" w:lineRule="auto"/>
              <w:ind w:firstLine="284"/>
              <w:jc w:val="both"/>
              <w:rPr>
                <w:rFonts w:ascii="Times New Roman" w:hAnsi="Times New Roman"/>
                <w:i/>
                <w:sz w:val="28"/>
                <w:szCs w:val="28"/>
                <w:lang w:val="ru-RU"/>
              </w:rPr>
            </w:pPr>
            <w:r w:rsidRPr="00907832">
              <w:rPr>
                <w:rFonts w:ascii="Times New Roman" w:hAnsi="Times New Roman"/>
                <w:i/>
                <w:sz w:val="28"/>
                <w:szCs w:val="28"/>
                <w:lang w:val="ru-RU"/>
              </w:rPr>
              <w:t>К</w:t>
            </w:r>
            <w:r w:rsidR="000D50DF" w:rsidRPr="00907832">
              <w:rPr>
                <w:rFonts w:ascii="Times New Roman" w:hAnsi="Times New Roman"/>
                <w:i/>
                <w:sz w:val="28"/>
                <w:szCs w:val="28"/>
                <w:lang w:val="ru-RU"/>
              </w:rPr>
              <w:t>омфортний клімат</w:t>
            </w:r>
          </w:p>
        </w:tc>
      </w:tr>
    </w:tbl>
    <w:p w:rsidR="00867952" w:rsidRDefault="00867952" w:rsidP="008E381D">
      <w:pPr>
        <w:pStyle w:val="Heading2"/>
        <w:spacing w:before="0" w:line="360" w:lineRule="auto"/>
        <w:ind w:firstLine="680"/>
        <w:jc w:val="both"/>
        <w:rPr>
          <w:rFonts w:ascii="Times New Roman" w:hAnsi="Times New Roman"/>
          <w:sz w:val="28"/>
          <w:szCs w:val="28"/>
        </w:rPr>
      </w:pPr>
      <w:bookmarkStart w:id="344" w:name="_Toc12341796"/>
      <w:r>
        <w:rPr>
          <w:rFonts w:ascii="Times New Roman" w:hAnsi="Times New Roman"/>
          <w:sz w:val="28"/>
          <w:szCs w:val="28"/>
        </w:rPr>
        <w:lastRenderedPageBreak/>
        <w:t>Конструкт, конструктив, конструкція</w:t>
      </w:r>
      <w:bookmarkEnd w:id="344"/>
    </w:p>
    <w:p w:rsidR="00867952" w:rsidRPr="006F2A95" w:rsidRDefault="00867952" w:rsidP="008E381D">
      <w:pPr>
        <w:spacing w:after="0" w:line="360" w:lineRule="auto"/>
        <w:ind w:firstLine="709"/>
        <w:jc w:val="both"/>
        <w:rPr>
          <w:rFonts w:ascii="Times New Roman" w:hAnsi="Times New Roman"/>
          <w:sz w:val="28"/>
          <w:szCs w:val="28"/>
        </w:rPr>
      </w:pPr>
      <w:r w:rsidRPr="006F2A95">
        <w:rPr>
          <w:rFonts w:ascii="Times New Roman" w:hAnsi="Times New Roman"/>
          <w:b/>
          <w:sz w:val="28"/>
          <w:szCs w:val="28"/>
        </w:rPr>
        <w:t>Конструкт</w:t>
      </w:r>
      <w:r w:rsidR="00350984">
        <w:rPr>
          <w:rFonts w:ascii="Times New Roman" w:hAnsi="Times New Roman"/>
          <w:sz w:val="28"/>
          <w:szCs w:val="28"/>
        </w:rPr>
        <w:t xml:space="preserve"> –</w:t>
      </w:r>
      <w:r w:rsidRPr="006F2A95">
        <w:rPr>
          <w:rFonts w:ascii="Times New Roman" w:hAnsi="Times New Roman"/>
          <w:sz w:val="28"/>
          <w:szCs w:val="28"/>
        </w:rPr>
        <w:t xml:space="preserve"> логічне або інтелектуальне утворення, яке можна розглядати як приблизний синонім поняття. </w:t>
      </w:r>
      <w:r w:rsidRPr="006F2A95">
        <w:rPr>
          <w:rFonts w:ascii="Times New Roman" w:hAnsi="Times New Roman"/>
          <w:i/>
          <w:sz w:val="28"/>
          <w:szCs w:val="28"/>
        </w:rPr>
        <w:t>Гіпотетичний конструкт</w:t>
      </w:r>
      <w:r w:rsidRPr="006F2A95">
        <w:rPr>
          <w:rFonts w:ascii="Times New Roman" w:hAnsi="Times New Roman"/>
          <w:sz w:val="28"/>
          <w:szCs w:val="28"/>
        </w:rPr>
        <w:t xml:space="preserve"> </w:t>
      </w:r>
      <w:r w:rsidR="004D0409">
        <w:rPr>
          <w:rFonts w:ascii="Times New Roman" w:hAnsi="Times New Roman"/>
          <w:sz w:val="28"/>
          <w:szCs w:val="28"/>
        </w:rPr>
        <w:t>–</w:t>
      </w:r>
      <w:r w:rsidRPr="006F2A95">
        <w:rPr>
          <w:rFonts w:ascii="Times New Roman" w:hAnsi="Times New Roman"/>
          <w:sz w:val="28"/>
          <w:szCs w:val="28"/>
        </w:rPr>
        <w:t xml:space="preserve"> вираз, де сам процес безпосередньо не спостерігається або об'єктивно не вимірюється, але вважається, що він існує.</w:t>
      </w:r>
    </w:p>
    <w:p w:rsidR="00867952" w:rsidRPr="006F2A95" w:rsidRDefault="00867952" w:rsidP="008E381D">
      <w:pPr>
        <w:spacing w:after="0" w:line="360" w:lineRule="auto"/>
        <w:ind w:firstLine="709"/>
        <w:jc w:val="both"/>
        <w:rPr>
          <w:rFonts w:ascii="Times New Roman" w:hAnsi="Times New Roman"/>
          <w:sz w:val="28"/>
          <w:szCs w:val="28"/>
        </w:rPr>
      </w:pPr>
      <w:r w:rsidRPr="006F2A95">
        <w:rPr>
          <w:rFonts w:ascii="Times New Roman" w:hAnsi="Times New Roman"/>
          <w:b/>
          <w:sz w:val="28"/>
          <w:szCs w:val="28"/>
        </w:rPr>
        <w:t xml:space="preserve">Конструктив </w:t>
      </w:r>
      <w:r w:rsidRPr="006F2A95">
        <w:rPr>
          <w:rFonts w:ascii="Times New Roman" w:hAnsi="Times New Roman"/>
          <w:sz w:val="28"/>
          <w:szCs w:val="28"/>
        </w:rPr>
        <w:t xml:space="preserve">(розмовне) </w:t>
      </w:r>
      <w:r w:rsidR="004D0409">
        <w:rPr>
          <w:rFonts w:ascii="Times New Roman" w:hAnsi="Times New Roman"/>
          <w:sz w:val="28"/>
          <w:szCs w:val="28"/>
        </w:rPr>
        <w:t>–</w:t>
      </w:r>
      <w:r w:rsidRPr="006F2A95">
        <w:rPr>
          <w:rFonts w:ascii="Times New Roman" w:hAnsi="Times New Roman"/>
          <w:sz w:val="28"/>
          <w:szCs w:val="28"/>
        </w:rPr>
        <w:t xml:space="preserve"> </w:t>
      </w:r>
      <w:r w:rsidR="006F2A95" w:rsidRPr="006F2A95">
        <w:rPr>
          <w:rFonts w:ascii="Times New Roman" w:hAnsi="Times New Roman"/>
          <w:sz w:val="28"/>
          <w:szCs w:val="28"/>
        </w:rPr>
        <w:t xml:space="preserve">практично корисні </w:t>
      </w:r>
      <w:r w:rsidRPr="006F2A95">
        <w:rPr>
          <w:rFonts w:ascii="Times New Roman" w:hAnsi="Times New Roman"/>
          <w:sz w:val="28"/>
          <w:szCs w:val="28"/>
        </w:rPr>
        <w:t>пропозиції, рішення.</w:t>
      </w:r>
    </w:p>
    <w:p w:rsidR="006F2A95" w:rsidRDefault="006F2A95" w:rsidP="008E381D">
      <w:pPr>
        <w:spacing w:after="0" w:line="360" w:lineRule="auto"/>
        <w:ind w:firstLine="709"/>
        <w:jc w:val="both"/>
        <w:rPr>
          <w:rFonts w:ascii="Times New Roman" w:hAnsi="Times New Roman"/>
          <w:sz w:val="28"/>
          <w:szCs w:val="28"/>
        </w:rPr>
      </w:pPr>
      <w:r w:rsidRPr="006F2A95">
        <w:rPr>
          <w:rFonts w:ascii="Times New Roman" w:hAnsi="Times New Roman"/>
          <w:b/>
          <w:sz w:val="28"/>
          <w:szCs w:val="28"/>
        </w:rPr>
        <w:t xml:space="preserve">Конструкція </w:t>
      </w:r>
      <w:r w:rsidR="00350984">
        <w:rPr>
          <w:rFonts w:ascii="Times New Roman" w:hAnsi="Times New Roman"/>
          <w:sz w:val="28"/>
          <w:szCs w:val="28"/>
        </w:rPr>
        <w:t>– 1) </w:t>
      </w:r>
      <w:r w:rsidRPr="006F2A95">
        <w:rPr>
          <w:rFonts w:ascii="Times New Roman" w:hAnsi="Times New Roman"/>
          <w:sz w:val="28"/>
          <w:szCs w:val="28"/>
        </w:rPr>
        <w:t>будова, взаємне розташування частин ма</w:t>
      </w:r>
      <w:r w:rsidR="00350984">
        <w:rPr>
          <w:rFonts w:ascii="Times New Roman" w:hAnsi="Times New Roman"/>
          <w:sz w:val="28"/>
          <w:szCs w:val="28"/>
        </w:rPr>
        <w:t>шини, апарата, приладу тощо; 2) </w:t>
      </w:r>
      <w:r w:rsidRPr="006F2A95">
        <w:rPr>
          <w:rFonts w:ascii="Times New Roman" w:hAnsi="Times New Roman"/>
          <w:sz w:val="28"/>
          <w:szCs w:val="28"/>
        </w:rPr>
        <w:t>споруди складної будови</w:t>
      </w:r>
      <w:r w:rsidR="00350984">
        <w:rPr>
          <w:rFonts w:ascii="Times New Roman" w:hAnsi="Times New Roman"/>
          <w:sz w:val="28"/>
          <w:szCs w:val="28"/>
        </w:rPr>
        <w:t>, а також окремі їхні частини; 3) </w:t>
      </w:r>
      <w:r w:rsidRPr="006F2A95">
        <w:rPr>
          <w:rFonts w:ascii="Times New Roman" w:hAnsi="Times New Roman"/>
          <w:sz w:val="28"/>
          <w:szCs w:val="28"/>
        </w:rPr>
        <w:t>словосполука, як</w:t>
      </w:r>
      <w:r w:rsidR="00350984">
        <w:rPr>
          <w:rFonts w:ascii="Times New Roman" w:hAnsi="Times New Roman"/>
          <w:sz w:val="28"/>
          <w:szCs w:val="28"/>
        </w:rPr>
        <w:t>ій властиві певні граматичні зв’</w:t>
      </w:r>
      <w:r w:rsidRPr="006F2A95">
        <w:rPr>
          <w:rFonts w:ascii="Times New Roman" w:hAnsi="Times New Roman"/>
          <w:sz w:val="28"/>
          <w:szCs w:val="28"/>
        </w:rPr>
        <w:t>яз</w:t>
      </w:r>
      <w:r w:rsidR="00350984">
        <w:rPr>
          <w:rFonts w:ascii="Times New Roman" w:hAnsi="Times New Roman"/>
          <w:sz w:val="28"/>
          <w:szCs w:val="28"/>
        </w:rPr>
        <w:t>ки, певна граматична будова; 4) </w:t>
      </w:r>
      <w:r w:rsidRPr="006F2A95">
        <w:rPr>
          <w:rFonts w:ascii="Times New Roman" w:hAnsi="Times New Roman"/>
          <w:sz w:val="28"/>
          <w:szCs w:val="28"/>
        </w:rPr>
        <w:t xml:space="preserve">у мовах програмування </w:t>
      </w:r>
      <w:r w:rsidR="004D0409">
        <w:rPr>
          <w:rFonts w:ascii="Times New Roman" w:hAnsi="Times New Roman"/>
          <w:sz w:val="28"/>
          <w:szCs w:val="28"/>
        </w:rPr>
        <w:t>–</w:t>
      </w:r>
      <w:r w:rsidRPr="006F2A95">
        <w:rPr>
          <w:rFonts w:ascii="Times New Roman" w:hAnsi="Times New Roman"/>
          <w:sz w:val="28"/>
          <w:szCs w:val="28"/>
        </w:rPr>
        <w:t xml:space="preserve"> формат (структура, загальний вигляд) оператора.</w:t>
      </w:r>
    </w:p>
    <w:tbl>
      <w:tblPr>
        <w:tblW w:w="0" w:type="auto"/>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44"/>
        <w:gridCol w:w="5505"/>
      </w:tblGrid>
      <w:tr w:rsidR="006F2A95" w:rsidTr="00350984">
        <w:trPr>
          <w:trHeight w:val="183"/>
        </w:trPr>
        <w:tc>
          <w:tcPr>
            <w:tcW w:w="3144" w:type="dxa"/>
          </w:tcPr>
          <w:p w:rsidR="006F2A95" w:rsidRPr="006F2A95" w:rsidRDefault="006F2A95" w:rsidP="00350984">
            <w:pPr>
              <w:spacing w:after="0" w:line="240" w:lineRule="auto"/>
              <w:ind w:firstLine="284"/>
              <w:jc w:val="both"/>
              <w:rPr>
                <w:rFonts w:ascii="Times New Roman" w:hAnsi="Times New Roman"/>
                <w:b/>
                <w:sz w:val="28"/>
                <w:szCs w:val="28"/>
              </w:rPr>
            </w:pPr>
            <w:r w:rsidRPr="006F2A95">
              <w:rPr>
                <w:rFonts w:ascii="Times New Roman" w:hAnsi="Times New Roman"/>
                <w:b/>
                <w:sz w:val="28"/>
                <w:szCs w:val="28"/>
              </w:rPr>
              <w:t>Конструкт</w:t>
            </w:r>
          </w:p>
        </w:tc>
        <w:tc>
          <w:tcPr>
            <w:tcW w:w="5505" w:type="dxa"/>
          </w:tcPr>
          <w:p w:rsidR="006F2A95" w:rsidRPr="006F2A95" w:rsidRDefault="006F2A95" w:rsidP="00350984">
            <w:pPr>
              <w:spacing w:after="0" w:line="240" w:lineRule="auto"/>
              <w:ind w:firstLine="284"/>
              <w:jc w:val="both"/>
              <w:rPr>
                <w:rFonts w:ascii="Times New Roman" w:hAnsi="Times New Roman"/>
                <w:i/>
                <w:sz w:val="28"/>
                <w:szCs w:val="28"/>
              </w:rPr>
            </w:pPr>
            <w:r w:rsidRPr="006F2A95">
              <w:rPr>
                <w:rFonts w:ascii="Times New Roman" w:hAnsi="Times New Roman"/>
                <w:i/>
                <w:sz w:val="28"/>
                <w:szCs w:val="28"/>
              </w:rPr>
              <w:t>Гіпотетичний конструкт</w:t>
            </w:r>
          </w:p>
        </w:tc>
      </w:tr>
      <w:tr w:rsidR="006F2A95" w:rsidTr="00350984">
        <w:trPr>
          <w:trHeight w:val="288"/>
        </w:trPr>
        <w:tc>
          <w:tcPr>
            <w:tcW w:w="3144" w:type="dxa"/>
          </w:tcPr>
          <w:p w:rsidR="006F2A95" w:rsidRPr="006F2A95" w:rsidRDefault="006F2A95" w:rsidP="00350984">
            <w:pPr>
              <w:spacing w:after="0" w:line="240" w:lineRule="auto"/>
              <w:ind w:firstLine="284"/>
              <w:jc w:val="both"/>
              <w:rPr>
                <w:rFonts w:ascii="Times New Roman" w:hAnsi="Times New Roman"/>
                <w:b/>
                <w:sz w:val="28"/>
                <w:szCs w:val="28"/>
              </w:rPr>
            </w:pPr>
            <w:r w:rsidRPr="006F2A95">
              <w:rPr>
                <w:rFonts w:ascii="Times New Roman" w:hAnsi="Times New Roman"/>
                <w:b/>
                <w:sz w:val="28"/>
                <w:szCs w:val="28"/>
              </w:rPr>
              <w:t>Конструктив</w:t>
            </w:r>
            <w:r w:rsidR="00350984">
              <w:rPr>
                <w:rFonts w:ascii="Times New Roman" w:hAnsi="Times New Roman"/>
                <w:b/>
                <w:sz w:val="28"/>
                <w:szCs w:val="28"/>
              </w:rPr>
              <w:t xml:space="preserve"> </w:t>
            </w:r>
            <w:r w:rsidR="00350984" w:rsidRPr="00350984">
              <w:rPr>
                <w:rFonts w:ascii="Times New Roman" w:hAnsi="Times New Roman"/>
                <w:sz w:val="28"/>
                <w:szCs w:val="28"/>
              </w:rPr>
              <w:t>(розмовне)</w:t>
            </w:r>
          </w:p>
        </w:tc>
        <w:tc>
          <w:tcPr>
            <w:tcW w:w="5505" w:type="dxa"/>
          </w:tcPr>
          <w:p w:rsidR="006F2A95" w:rsidRPr="006F2A95" w:rsidRDefault="006F2A95" w:rsidP="00350984">
            <w:pPr>
              <w:spacing w:after="0" w:line="240" w:lineRule="auto"/>
              <w:ind w:firstLine="284"/>
              <w:jc w:val="both"/>
              <w:rPr>
                <w:rFonts w:ascii="Times New Roman" w:hAnsi="Times New Roman"/>
                <w:i/>
                <w:sz w:val="28"/>
                <w:szCs w:val="28"/>
              </w:rPr>
            </w:pPr>
            <w:r w:rsidRPr="006F2A95">
              <w:rPr>
                <w:rFonts w:ascii="Times New Roman" w:hAnsi="Times New Roman"/>
                <w:i/>
                <w:sz w:val="28"/>
                <w:szCs w:val="28"/>
              </w:rPr>
              <w:t>Налаштований на конструктив</w:t>
            </w:r>
          </w:p>
        </w:tc>
      </w:tr>
      <w:tr w:rsidR="006F2A95" w:rsidTr="00350984">
        <w:trPr>
          <w:trHeight w:val="276"/>
        </w:trPr>
        <w:tc>
          <w:tcPr>
            <w:tcW w:w="3144" w:type="dxa"/>
          </w:tcPr>
          <w:p w:rsidR="006F2A95" w:rsidRPr="006F2A95" w:rsidRDefault="006F2A95" w:rsidP="00350984">
            <w:pPr>
              <w:spacing w:after="0" w:line="240" w:lineRule="auto"/>
              <w:ind w:firstLine="284"/>
              <w:jc w:val="both"/>
              <w:rPr>
                <w:rFonts w:ascii="Times New Roman" w:hAnsi="Times New Roman"/>
                <w:b/>
                <w:sz w:val="28"/>
                <w:szCs w:val="28"/>
              </w:rPr>
            </w:pPr>
            <w:r w:rsidRPr="006F2A95">
              <w:rPr>
                <w:rFonts w:ascii="Times New Roman" w:hAnsi="Times New Roman"/>
                <w:b/>
                <w:sz w:val="28"/>
                <w:szCs w:val="28"/>
              </w:rPr>
              <w:t>Конструкція</w:t>
            </w:r>
          </w:p>
        </w:tc>
        <w:tc>
          <w:tcPr>
            <w:tcW w:w="5505" w:type="dxa"/>
          </w:tcPr>
          <w:p w:rsidR="006F2A95" w:rsidRPr="006F2A95" w:rsidRDefault="006F2A95" w:rsidP="00350984">
            <w:pPr>
              <w:spacing w:after="0" w:line="240" w:lineRule="auto"/>
              <w:ind w:firstLine="284"/>
              <w:jc w:val="both"/>
              <w:rPr>
                <w:rFonts w:ascii="Times New Roman" w:hAnsi="Times New Roman"/>
                <w:i/>
                <w:sz w:val="28"/>
                <w:szCs w:val="28"/>
              </w:rPr>
            </w:pPr>
            <w:r w:rsidRPr="006F2A95">
              <w:rPr>
                <w:rFonts w:ascii="Times New Roman" w:hAnsi="Times New Roman"/>
                <w:i/>
                <w:sz w:val="28"/>
                <w:szCs w:val="28"/>
              </w:rPr>
              <w:t>Залізобетонна конструкція</w:t>
            </w:r>
          </w:p>
          <w:p w:rsidR="006F2A95" w:rsidRPr="006F2A95" w:rsidRDefault="006F2A95" w:rsidP="00350984">
            <w:pPr>
              <w:spacing w:after="0" w:line="240" w:lineRule="auto"/>
              <w:ind w:firstLine="284"/>
              <w:jc w:val="both"/>
              <w:rPr>
                <w:rFonts w:ascii="Times New Roman" w:hAnsi="Times New Roman"/>
                <w:i/>
                <w:sz w:val="28"/>
                <w:szCs w:val="28"/>
              </w:rPr>
            </w:pPr>
            <w:r w:rsidRPr="006F2A95">
              <w:rPr>
                <w:rFonts w:ascii="Times New Roman" w:hAnsi="Times New Roman"/>
                <w:i/>
                <w:sz w:val="28"/>
                <w:szCs w:val="28"/>
              </w:rPr>
              <w:t>Синонімічна конструкція</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345" w:name="_Toc12341797"/>
      <w:r w:rsidRPr="00BA46B7">
        <w:rPr>
          <w:rFonts w:ascii="Times New Roman" w:hAnsi="Times New Roman"/>
          <w:sz w:val="28"/>
          <w:szCs w:val="28"/>
        </w:rPr>
        <w:t>Конструктивний, конструкційний</w:t>
      </w:r>
      <w:bookmarkEnd w:id="345"/>
    </w:p>
    <w:p w:rsidR="009B3F52" w:rsidRDefault="00FD38C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Конструктивний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A103AC" w:rsidRPr="00BA46B7">
        <w:rPr>
          <w:rFonts w:ascii="Times New Roman" w:hAnsi="Times New Roman"/>
          <w:sz w:val="28"/>
          <w:szCs w:val="28"/>
        </w:rPr>
        <w:t>стосується</w:t>
      </w:r>
      <w:r w:rsidR="00954208" w:rsidRPr="00BA46B7">
        <w:rPr>
          <w:rFonts w:ascii="Times New Roman" w:hAnsi="Times New Roman"/>
          <w:sz w:val="28"/>
          <w:szCs w:val="28"/>
        </w:rPr>
        <w:t xml:space="preserve"> до </w:t>
      </w:r>
      <w:r w:rsidR="00350984">
        <w:rPr>
          <w:rFonts w:ascii="Times New Roman" w:hAnsi="Times New Roman"/>
          <w:sz w:val="28"/>
          <w:szCs w:val="28"/>
        </w:rPr>
        <w:t>«</w:t>
      </w:r>
      <w:r w:rsidR="00954208" w:rsidRPr="00BA46B7">
        <w:rPr>
          <w:rFonts w:ascii="Times New Roman" w:hAnsi="Times New Roman"/>
          <w:sz w:val="28"/>
          <w:szCs w:val="28"/>
        </w:rPr>
        <w:t>конструкції</w:t>
      </w:r>
      <w:r w:rsidR="00350984">
        <w:rPr>
          <w:rFonts w:ascii="Times New Roman" w:hAnsi="Times New Roman"/>
          <w:sz w:val="28"/>
          <w:szCs w:val="28"/>
        </w:rPr>
        <w:t>»</w:t>
      </w:r>
      <w:r w:rsidR="00954208" w:rsidRPr="00BA46B7">
        <w:rPr>
          <w:rFonts w:ascii="Times New Roman" w:hAnsi="Times New Roman"/>
          <w:sz w:val="28"/>
          <w:szCs w:val="28"/>
        </w:rPr>
        <w:t xml:space="preserve"> (будова, взаємне розташування частин машин</w:t>
      </w:r>
      <w:r w:rsidR="00A103AC" w:rsidRPr="00BA46B7">
        <w:rPr>
          <w:rFonts w:ascii="Times New Roman" w:hAnsi="Times New Roman"/>
          <w:sz w:val="28"/>
          <w:szCs w:val="28"/>
        </w:rPr>
        <w:t>и, апарата, приладу тощо), а також</w:t>
      </w:r>
      <w:r w:rsidR="00A5284E">
        <w:rPr>
          <w:rFonts w:ascii="Times New Roman" w:hAnsi="Times New Roman"/>
          <w:sz w:val="28"/>
          <w:szCs w:val="28"/>
        </w:rPr>
        <w:t xml:space="preserve"> до </w:t>
      </w:r>
      <w:r w:rsidR="00350984">
        <w:rPr>
          <w:rFonts w:ascii="Times New Roman" w:hAnsi="Times New Roman"/>
          <w:sz w:val="28"/>
          <w:szCs w:val="28"/>
        </w:rPr>
        <w:t>«</w:t>
      </w:r>
      <w:r w:rsidR="00954208" w:rsidRPr="00BA46B7">
        <w:rPr>
          <w:rFonts w:ascii="Times New Roman" w:hAnsi="Times New Roman"/>
          <w:sz w:val="28"/>
          <w:szCs w:val="28"/>
        </w:rPr>
        <w:t>конструювання</w:t>
      </w:r>
      <w:r w:rsidR="00350984">
        <w:rPr>
          <w:rFonts w:ascii="Times New Roman" w:hAnsi="Times New Roman"/>
          <w:sz w:val="28"/>
          <w:szCs w:val="28"/>
        </w:rPr>
        <w:t>»</w:t>
      </w:r>
      <w:r w:rsidR="00954208" w:rsidRPr="00BA46B7">
        <w:rPr>
          <w:rFonts w:ascii="Times New Roman" w:hAnsi="Times New Roman"/>
          <w:sz w:val="28"/>
          <w:szCs w:val="28"/>
        </w:rPr>
        <w:t>, пов</w:t>
      </w:r>
      <w:r w:rsidR="00746F1B">
        <w:rPr>
          <w:rFonts w:ascii="Times New Roman" w:hAnsi="Times New Roman"/>
          <w:sz w:val="28"/>
          <w:szCs w:val="28"/>
        </w:rPr>
        <w:t>’</w:t>
      </w:r>
      <w:r w:rsidR="00954208" w:rsidRPr="00BA46B7">
        <w:rPr>
          <w:rFonts w:ascii="Times New Roman" w:hAnsi="Times New Roman"/>
          <w:sz w:val="28"/>
          <w:szCs w:val="28"/>
        </w:rPr>
        <w:t xml:space="preserve">язаний з ним. </w:t>
      </w:r>
      <w:r w:rsidR="00954208" w:rsidRPr="00BA46B7">
        <w:rPr>
          <w:rFonts w:ascii="Times New Roman" w:hAnsi="Times New Roman"/>
          <w:i/>
          <w:sz w:val="28"/>
          <w:szCs w:val="28"/>
        </w:rPr>
        <w:t>Конструктивна геометрія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розділ геометрії, в якому вивчаються теорія й методи побудови фігур різними інструментами. </w:t>
      </w:r>
      <w:r w:rsidR="00954208" w:rsidRPr="00BA46B7">
        <w:rPr>
          <w:rFonts w:ascii="Times New Roman" w:hAnsi="Times New Roman"/>
          <w:i/>
          <w:sz w:val="28"/>
          <w:szCs w:val="28"/>
        </w:rPr>
        <w:t>Конструктивна теорія функцій</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розділ теорії функцій, який вивчає їх властивості н</w:t>
      </w:r>
      <w:r w:rsidRPr="00BA46B7">
        <w:rPr>
          <w:rFonts w:ascii="Times New Roman" w:hAnsi="Times New Roman"/>
          <w:sz w:val="28"/>
          <w:szCs w:val="28"/>
        </w:rPr>
        <w:t>а основі наближених уявлень; 2) </w:t>
      </w:r>
      <w:r w:rsidR="00954208" w:rsidRPr="00BA46B7">
        <w:rPr>
          <w:rFonts w:ascii="Times New Roman" w:hAnsi="Times New Roman"/>
          <w:sz w:val="28"/>
          <w:szCs w:val="28"/>
        </w:rPr>
        <w:t>який може бути основою чого-небудь.</w:t>
      </w:r>
    </w:p>
    <w:p w:rsidR="00954208" w:rsidRDefault="00FD38C2" w:rsidP="008E381D">
      <w:pPr>
        <w:spacing w:after="0" w:line="360" w:lineRule="auto"/>
        <w:ind w:firstLine="680"/>
        <w:jc w:val="both"/>
        <w:rPr>
          <w:rFonts w:ascii="Times New Roman" w:hAnsi="Times New Roman"/>
          <w:sz w:val="28"/>
          <w:szCs w:val="28"/>
        </w:rPr>
      </w:pPr>
      <w:r w:rsidRPr="009B3F52">
        <w:rPr>
          <w:rFonts w:ascii="Times New Roman" w:hAnsi="Times New Roman"/>
          <w:b/>
          <w:sz w:val="28"/>
          <w:szCs w:val="28"/>
        </w:rPr>
        <w:t xml:space="preserve">Конструкційний </w:t>
      </w:r>
      <w:r w:rsidR="004D0409">
        <w:rPr>
          <w:rFonts w:ascii="Times New Roman" w:hAnsi="Times New Roman"/>
          <w:sz w:val="28"/>
          <w:szCs w:val="28"/>
        </w:rPr>
        <w:t>–</w:t>
      </w:r>
      <w:r w:rsidR="009B3F52">
        <w:rPr>
          <w:rFonts w:ascii="Times New Roman" w:hAnsi="Times New Roman"/>
          <w:sz w:val="28"/>
          <w:szCs w:val="28"/>
        </w:rPr>
        <w:t xml:space="preserve"> </w:t>
      </w:r>
      <w:r w:rsidRPr="00BA46B7">
        <w:rPr>
          <w:rFonts w:ascii="Times New Roman" w:hAnsi="Times New Roman"/>
          <w:sz w:val="28"/>
          <w:szCs w:val="28"/>
        </w:rPr>
        <w:t>1) </w:t>
      </w:r>
      <w:r w:rsidR="00954208" w:rsidRPr="00BA46B7">
        <w:rPr>
          <w:rFonts w:ascii="Times New Roman" w:hAnsi="Times New Roman"/>
          <w:sz w:val="28"/>
          <w:szCs w:val="28"/>
        </w:rPr>
        <w:t xml:space="preserve">придатний для </w:t>
      </w:r>
      <w:r w:rsidR="00350984">
        <w:rPr>
          <w:rFonts w:ascii="Times New Roman" w:hAnsi="Times New Roman"/>
          <w:sz w:val="28"/>
          <w:szCs w:val="28"/>
        </w:rPr>
        <w:t>«</w:t>
      </w:r>
      <w:r w:rsidR="00954208" w:rsidRPr="00BA46B7">
        <w:rPr>
          <w:rFonts w:ascii="Times New Roman" w:hAnsi="Times New Roman"/>
          <w:sz w:val="28"/>
          <w:szCs w:val="28"/>
        </w:rPr>
        <w:t>конструкцій</w:t>
      </w:r>
      <w:r w:rsidR="00350984">
        <w:rPr>
          <w:rFonts w:ascii="Times New Roman" w:hAnsi="Times New Roman"/>
          <w:sz w:val="28"/>
          <w:szCs w:val="28"/>
        </w:rPr>
        <w:t>»</w:t>
      </w:r>
      <w:r w:rsidR="00954208" w:rsidRPr="00BA46B7">
        <w:rPr>
          <w:rFonts w:ascii="Times New Roman" w:hAnsi="Times New Roman"/>
          <w:sz w:val="28"/>
          <w:szCs w:val="28"/>
        </w:rPr>
        <w:t xml:space="preserve"> (споруди складної будови, а також окремі </w:t>
      </w:r>
      <w:r w:rsidRPr="00BA46B7">
        <w:rPr>
          <w:rFonts w:ascii="Times New Roman" w:hAnsi="Times New Roman"/>
          <w:sz w:val="28"/>
          <w:szCs w:val="28"/>
        </w:rPr>
        <w:t>їх частини); 2) </w:t>
      </w:r>
      <w:r w:rsidR="00954208" w:rsidRPr="00BA46B7">
        <w:rPr>
          <w:rFonts w:ascii="Times New Roman" w:hAnsi="Times New Roman"/>
          <w:sz w:val="28"/>
          <w:szCs w:val="28"/>
        </w:rPr>
        <w:t>пов</w:t>
      </w:r>
      <w:r w:rsidR="00746F1B">
        <w:rPr>
          <w:rFonts w:ascii="Times New Roman" w:hAnsi="Times New Roman"/>
          <w:sz w:val="28"/>
          <w:szCs w:val="28"/>
        </w:rPr>
        <w:t>’</w:t>
      </w:r>
      <w:r w:rsidR="00954208" w:rsidRPr="00BA46B7">
        <w:rPr>
          <w:rFonts w:ascii="Times New Roman" w:hAnsi="Times New Roman"/>
          <w:sz w:val="28"/>
          <w:szCs w:val="28"/>
        </w:rPr>
        <w:t>язаний з конструюванням.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245"/>
      </w:tblGrid>
      <w:tr w:rsidR="0033518A" w:rsidTr="00350984">
        <w:trPr>
          <w:trHeight w:val="290"/>
        </w:trPr>
        <w:tc>
          <w:tcPr>
            <w:tcW w:w="3260" w:type="dxa"/>
          </w:tcPr>
          <w:p w:rsidR="0033518A" w:rsidRPr="0033518A" w:rsidRDefault="0033518A" w:rsidP="00350984">
            <w:pPr>
              <w:spacing w:after="0" w:line="360" w:lineRule="auto"/>
              <w:ind w:firstLine="284"/>
              <w:jc w:val="both"/>
              <w:rPr>
                <w:rFonts w:ascii="Times New Roman" w:hAnsi="Times New Roman"/>
                <w:b/>
                <w:sz w:val="28"/>
                <w:szCs w:val="28"/>
              </w:rPr>
            </w:pPr>
            <w:r w:rsidRPr="0033518A">
              <w:rPr>
                <w:rFonts w:ascii="Times New Roman" w:hAnsi="Times New Roman"/>
                <w:b/>
                <w:sz w:val="28"/>
                <w:szCs w:val="28"/>
              </w:rPr>
              <w:t>Конструктивний</w:t>
            </w:r>
          </w:p>
        </w:tc>
        <w:tc>
          <w:tcPr>
            <w:tcW w:w="5245" w:type="dxa"/>
          </w:tcPr>
          <w:p w:rsidR="000D50DF" w:rsidRDefault="0033518A" w:rsidP="00350984">
            <w:pPr>
              <w:spacing w:after="0" w:line="240" w:lineRule="auto"/>
              <w:ind w:firstLine="284"/>
              <w:jc w:val="both"/>
              <w:rPr>
                <w:rFonts w:ascii="Times New Roman" w:hAnsi="Times New Roman"/>
                <w:i/>
                <w:sz w:val="28"/>
                <w:szCs w:val="28"/>
                <w:lang w:val="ru-RU"/>
              </w:rPr>
            </w:pPr>
            <w:r w:rsidRPr="0033518A">
              <w:rPr>
                <w:rFonts w:ascii="Times New Roman" w:hAnsi="Times New Roman"/>
                <w:i/>
                <w:sz w:val="28"/>
                <w:szCs w:val="28"/>
                <w:lang w:val="ru-RU"/>
              </w:rPr>
              <w:t>К</w:t>
            </w:r>
            <w:r w:rsidR="000D50DF" w:rsidRPr="0033518A">
              <w:rPr>
                <w:rFonts w:ascii="Times New Roman" w:hAnsi="Times New Roman"/>
                <w:i/>
                <w:sz w:val="28"/>
                <w:szCs w:val="28"/>
                <w:lang w:val="ru-RU"/>
              </w:rPr>
              <w:t>онструктивна геометрія</w:t>
            </w:r>
          </w:p>
          <w:p w:rsidR="009B3F52" w:rsidRPr="0033518A" w:rsidRDefault="009B3F52" w:rsidP="0035098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Конструктивна теорія функцій</w:t>
            </w:r>
          </w:p>
          <w:p w:rsidR="000D50DF" w:rsidRPr="0033518A" w:rsidRDefault="0033518A" w:rsidP="00350984">
            <w:pPr>
              <w:spacing w:after="0" w:line="240" w:lineRule="auto"/>
              <w:ind w:firstLine="284"/>
              <w:jc w:val="both"/>
              <w:rPr>
                <w:rFonts w:ascii="Times New Roman" w:hAnsi="Times New Roman"/>
                <w:i/>
                <w:sz w:val="28"/>
                <w:szCs w:val="28"/>
                <w:lang w:val="ru-RU"/>
              </w:rPr>
            </w:pPr>
            <w:r w:rsidRPr="0033518A">
              <w:rPr>
                <w:rFonts w:ascii="Times New Roman" w:hAnsi="Times New Roman"/>
                <w:i/>
                <w:sz w:val="28"/>
                <w:szCs w:val="28"/>
                <w:lang w:val="ru-RU"/>
              </w:rPr>
              <w:t>К</w:t>
            </w:r>
            <w:r w:rsidR="000D50DF" w:rsidRPr="0033518A">
              <w:rPr>
                <w:rFonts w:ascii="Times New Roman" w:hAnsi="Times New Roman"/>
                <w:i/>
                <w:sz w:val="28"/>
                <w:szCs w:val="28"/>
                <w:lang w:val="ru-RU"/>
              </w:rPr>
              <w:t>онструктивна думка</w:t>
            </w:r>
          </w:p>
          <w:p w:rsidR="000D50DF" w:rsidRDefault="0033518A" w:rsidP="00350984">
            <w:pPr>
              <w:spacing w:after="0" w:line="240" w:lineRule="auto"/>
              <w:ind w:firstLine="284"/>
              <w:jc w:val="both"/>
              <w:rPr>
                <w:rFonts w:ascii="Times New Roman" w:hAnsi="Times New Roman"/>
                <w:i/>
                <w:sz w:val="28"/>
                <w:szCs w:val="28"/>
                <w:lang w:val="ru-RU"/>
              </w:rPr>
            </w:pPr>
            <w:r w:rsidRPr="0033518A">
              <w:rPr>
                <w:rFonts w:ascii="Times New Roman" w:hAnsi="Times New Roman"/>
                <w:i/>
                <w:sz w:val="28"/>
                <w:szCs w:val="28"/>
                <w:lang w:val="ru-RU"/>
              </w:rPr>
              <w:t>К</w:t>
            </w:r>
            <w:r w:rsidR="000D50DF" w:rsidRPr="0033518A">
              <w:rPr>
                <w:rFonts w:ascii="Times New Roman" w:hAnsi="Times New Roman"/>
                <w:i/>
                <w:sz w:val="28"/>
                <w:szCs w:val="28"/>
                <w:lang w:val="ru-RU"/>
              </w:rPr>
              <w:t>онструктивна критика</w:t>
            </w:r>
          </w:p>
          <w:p w:rsidR="0033518A" w:rsidRPr="009B3F52" w:rsidRDefault="009B3F52" w:rsidP="0035098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Конструктивна пропозиція</w:t>
            </w:r>
          </w:p>
        </w:tc>
      </w:tr>
      <w:tr w:rsidR="0033518A" w:rsidTr="00350984">
        <w:trPr>
          <w:trHeight w:val="387"/>
        </w:trPr>
        <w:tc>
          <w:tcPr>
            <w:tcW w:w="3260" w:type="dxa"/>
          </w:tcPr>
          <w:p w:rsidR="0033518A" w:rsidRPr="0033518A" w:rsidRDefault="0033518A" w:rsidP="00350984">
            <w:pPr>
              <w:spacing w:after="0" w:line="360" w:lineRule="auto"/>
              <w:ind w:firstLine="284"/>
              <w:jc w:val="both"/>
              <w:rPr>
                <w:rFonts w:ascii="Times New Roman" w:hAnsi="Times New Roman"/>
                <w:b/>
                <w:sz w:val="28"/>
                <w:szCs w:val="28"/>
              </w:rPr>
            </w:pPr>
            <w:r w:rsidRPr="0033518A">
              <w:rPr>
                <w:rFonts w:ascii="Times New Roman" w:hAnsi="Times New Roman"/>
                <w:b/>
                <w:sz w:val="28"/>
                <w:szCs w:val="28"/>
              </w:rPr>
              <w:t>Конструкційний</w:t>
            </w:r>
          </w:p>
        </w:tc>
        <w:tc>
          <w:tcPr>
            <w:tcW w:w="5245" w:type="dxa"/>
          </w:tcPr>
          <w:p w:rsidR="000D50DF" w:rsidRPr="0033518A" w:rsidRDefault="0033518A" w:rsidP="00350984">
            <w:pPr>
              <w:spacing w:after="0" w:line="240" w:lineRule="auto"/>
              <w:ind w:firstLine="284"/>
              <w:jc w:val="both"/>
              <w:rPr>
                <w:rFonts w:ascii="Times New Roman" w:hAnsi="Times New Roman"/>
                <w:i/>
                <w:sz w:val="28"/>
                <w:szCs w:val="28"/>
                <w:lang w:val="ru-RU"/>
              </w:rPr>
            </w:pPr>
            <w:r w:rsidRPr="0033518A">
              <w:rPr>
                <w:rFonts w:ascii="Times New Roman" w:hAnsi="Times New Roman"/>
                <w:i/>
                <w:sz w:val="28"/>
                <w:szCs w:val="28"/>
                <w:lang w:val="ru-RU"/>
              </w:rPr>
              <w:t>К</w:t>
            </w:r>
            <w:r w:rsidR="000D50DF" w:rsidRPr="0033518A">
              <w:rPr>
                <w:rFonts w:ascii="Times New Roman" w:hAnsi="Times New Roman"/>
                <w:i/>
                <w:sz w:val="28"/>
                <w:szCs w:val="28"/>
                <w:lang w:val="ru-RU"/>
              </w:rPr>
              <w:t>онструкційні матеріали</w:t>
            </w:r>
          </w:p>
          <w:p w:rsidR="000D50DF" w:rsidRPr="0033518A" w:rsidRDefault="0033518A" w:rsidP="00350984">
            <w:pPr>
              <w:spacing w:after="0" w:line="240" w:lineRule="auto"/>
              <w:ind w:firstLine="284"/>
              <w:jc w:val="both"/>
              <w:rPr>
                <w:rFonts w:ascii="Times New Roman" w:hAnsi="Times New Roman"/>
                <w:i/>
                <w:sz w:val="28"/>
                <w:szCs w:val="28"/>
                <w:lang w:val="ru-RU"/>
              </w:rPr>
            </w:pPr>
            <w:r w:rsidRPr="0033518A">
              <w:rPr>
                <w:rFonts w:ascii="Times New Roman" w:hAnsi="Times New Roman"/>
                <w:i/>
                <w:sz w:val="28"/>
                <w:szCs w:val="28"/>
                <w:lang w:val="ru-RU"/>
              </w:rPr>
              <w:t>К</w:t>
            </w:r>
            <w:r w:rsidR="000D50DF" w:rsidRPr="0033518A">
              <w:rPr>
                <w:rFonts w:ascii="Times New Roman" w:hAnsi="Times New Roman"/>
                <w:i/>
                <w:sz w:val="28"/>
                <w:szCs w:val="28"/>
                <w:lang w:val="ru-RU"/>
              </w:rPr>
              <w:t>онструкційна сталь</w:t>
            </w:r>
          </w:p>
          <w:p w:rsidR="0033518A" w:rsidRPr="009B3F52" w:rsidRDefault="0033518A" w:rsidP="00350984">
            <w:pPr>
              <w:spacing w:after="0" w:line="240" w:lineRule="auto"/>
              <w:ind w:firstLine="284"/>
              <w:jc w:val="both"/>
              <w:rPr>
                <w:rFonts w:ascii="Times New Roman" w:hAnsi="Times New Roman"/>
                <w:i/>
                <w:sz w:val="28"/>
                <w:szCs w:val="28"/>
                <w:lang w:val="ru-RU"/>
              </w:rPr>
            </w:pPr>
            <w:r w:rsidRPr="0033518A">
              <w:rPr>
                <w:rFonts w:ascii="Times New Roman" w:hAnsi="Times New Roman"/>
                <w:i/>
                <w:sz w:val="28"/>
                <w:szCs w:val="28"/>
                <w:lang w:val="ru-RU"/>
              </w:rPr>
              <w:t>К</w:t>
            </w:r>
            <w:r w:rsidR="000D50DF" w:rsidRPr="0033518A">
              <w:rPr>
                <w:rFonts w:ascii="Times New Roman" w:hAnsi="Times New Roman"/>
                <w:i/>
                <w:sz w:val="28"/>
                <w:szCs w:val="28"/>
                <w:lang w:val="ru-RU"/>
              </w:rPr>
              <w:t>онструкційна задача</w:t>
            </w:r>
          </w:p>
        </w:tc>
      </w:tr>
    </w:tbl>
    <w:p w:rsidR="00847108" w:rsidRPr="00BA46B7" w:rsidRDefault="00847108" w:rsidP="008E381D">
      <w:pPr>
        <w:pStyle w:val="Heading2"/>
        <w:spacing w:before="0" w:line="360" w:lineRule="auto"/>
        <w:ind w:firstLine="680"/>
        <w:jc w:val="both"/>
        <w:rPr>
          <w:rFonts w:ascii="Times New Roman" w:hAnsi="Times New Roman"/>
          <w:sz w:val="28"/>
          <w:szCs w:val="28"/>
        </w:rPr>
      </w:pPr>
      <w:bookmarkStart w:id="346" w:name="_Toc12341798"/>
      <w:r w:rsidRPr="00BA46B7">
        <w:rPr>
          <w:rFonts w:ascii="Times New Roman" w:hAnsi="Times New Roman"/>
          <w:sz w:val="28"/>
          <w:szCs w:val="28"/>
        </w:rPr>
        <w:lastRenderedPageBreak/>
        <w:t>Контролінг, контроль</w:t>
      </w:r>
      <w:bookmarkEnd w:id="346"/>
    </w:p>
    <w:p w:rsidR="00CD5F38" w:rsidRPr="00BA46B7" w:rsidRDefault="00CD5F3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Контролінг</w:t>
      </w:r>
      <w:r w:rsidR="00350984">
        <w:rPr>
          <w:rFonts w:ascii="Times New Roman" w:hAnsi="Times New Roman"/>
          <w:sz w:val="28"/>
          <w:szCs w:val="28"/>
        </w:rPr>
        <w:t xml:space="preserve"> –</w:t>
      </w:r>
      <w:r w:rsidRPr="00BA46B7">
        <w:rPr>
          <w:rFonts w:ascii="Times New Roman" w:hAnsi="Times New Roman"/>
          <w:sz w:val="28"/>
          <w:szCs w:val="28"/>
        </w:rPr>
        <w:t xml:space="preserve"> 1) система неперервного оцінювання усіх сторін діяльнос</w:t>
      </w:r>
      <w:r w:rsidR="009B3F52">
        <w:rPr>
          <w:rFonts w:ascii="Times New Roman" w:hAnsi="Times New Roman"/>
          <w:sz w:val="28"/>
          <w:szCs w:val="28"/>
        </w:rPr>
        <w:t>ті підприємства, компанії тощо</w:t>
      </w:r>
      <w:r w:rsidRPr="00BA46B7">
        <w:rPr>
          <w:rFonts w:ascii="Times New Roman" w:hAnsi="Times New Roman"/>
          <w:sz w:val="28"/>
          <w:szCs w:val="28"/>
        </w:rPr>
        <w:t>, її підрозділів, керівників, співробітників тощо; 2) н</w:t>
      </w:r>
      <w:r w:rsidR="006F5D12" w:rsidRPr="00BA46B7">
        <w:rPr>
          <w:rFonts w:ascii="Times New Roman" w:hAnsi="Times New Roman"/>
          <w:sz w:val="28"/>
          <w:szCs w:val="28"/>
        </w:rPr>
        <w:t>азва підрозділу фірми, прийнята</w:t>
      </w:r>
      <w:r w:rsidRPr="00BA46B7">
        <w:rPr>
          <w:rFonts w:ascii="Times New Roman" w:hAnsi="Times New Roman"/>
          <w:sz w:val="28"/>
          <w:szCs w:val="28"/>
        </w:rPr>
        <w:t xml:space="preserve"> на промислових підприємствах Німеччини, США.</w:t>
      </w:r>
    </w:p>
    <w:p w:rsidR="00CD5F38" w:rsidRDefault="00CD5F3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Контроль</w:t>
      </w:r>
      <w:r w:rsidR="00350984">
        <w:rPr>
          <w:rFonts w:ascii="Times New Roman" w:hAnsi="Times New Roman"/>
          <w:sz w:val="28"/>
          <w:szCs w:val="28"/>
        </w:rPr>
        <w:t xml:space="preserve"> –</w:t>
      </w:r>
      <w:r w:rsidRPr="00BA46B7">
        <w:rPr>
          <w:rFonts w:ascii="Times New Roman" w:hAnsi="Times New Roman"/>
          <w:sz w:val="28"/>
          <w:szCs w:val="28"/>
        </w:rPr>
        <w:t xml:space="preserve"> 1) перевірка відповідності контрольованого об</w:t>
      </w:r>
      <w:r w:rsidR="00746F1B">
        <w:rPr>
          <w:rFonts w:ascii="Times New Roman" w:hAnsi="Times New Roman"/>
          <w:sz w:val="28"/>
          <w:szCs w:val="28"/>
        </w:rPr>
        <w:t>’</w:t>
      </w:r>
      <w:r w:rsidRPr="00BA46B7">
        <w:rPr>
          <w:rFonts w:ascii="Times New Roman" w:hAnsi="Times New Roman"/>
          <w:sz w:val="28"/>
          <w:szCs w:val="28"/>
        </w:rPr>
        <w:t xml:space="preserve">єкта встановленим вимогам. </w:t>
      </w:r>
      <w:r w:rsidRPr="00BA46B7">
        <w:rPr>
          <w:rFonts w:ascii="Times New Roman" w:hAnsi="Times New Roman"/>
          <w:i/>
          <w:sz w:val="28"/>
          <w:szCs w:val="28"/>
        </w:rPr>
        <w:t xml:space="preserve">Документальний контроль </w:t>
      </w:r>
      <w:r w:rsidR="004D0409">
        <w:rPr>
          <w:rFonts w:ascii="Times New Roman" w:hAnsi="Times New Roman"/>
          <w:sz w:val="28"/>
          <w:szCs w:val="28"/>
        </w:rPr>
        <w:t>–</w:t>
      </w:r>
      <w:r w:rsidRPr="00BA46B7">
        <w:rPr>
          <w:rFonts w:ascii="Times New Roman" w:hAnsi="Times New Roman"/>
          <w:sz w:val="28"/>
          <w:szCs w:val="28"/>
        </w:rPr>
        <w:t xml:space="preserve"> контроль, що проводиться на основі вивчення, аналізу документів. </w:t>
      </w:r>
      <w:r w:rsidRPr="00BA46B7">
        <w:rPr>
          <w:rFonts w:ascii="Times New Roman" w:hAnsi="Times New Roman"/>
          <w:i/>
          <w:sz w:val="28"/>
          <w:szCs w:val="28"/>
        </w:rPr>
        <w:t>Параметричний контроль</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перевірка відповідності параметрів об</w:t>
      </w:r>
      <w:r w:rsidR="00746F1B">
        <w:rPr>
          <w:rFonts w:ascii="Times New Roman" w:hAnsi="Times New Roman"/>
          <w:sz w:val="28"/>
          <w:szCs w:val="28"/>
        </w:rPr>
        <w:t>’</w:t>
      </w:r>
      <w:r w:rsidRPr="00BA46B7">
        <w:rPr>
          <w:rFonts w:ascii="Times New Roman" w:hAnsi="Times New Roman"/>
          <w:sz w:val="28"/>
          <w:szCs w:val="28"/>
        </w:rPr>
        <w:t xml:space="preserve">єкта, процесу встановленим нормам; 2) перевірка, облік діяльності кого-, чого-небудь, нагляд за кимсь, чимось. </w:t>
      </w:r>
      <w:r w:rsidRPr="00BA46B7">
        <w:rPr>
          <w:rFonts w:ascii="Times New Roman" w:hAnsi="Times New Roman"/>
          <w:i/>
          <w:sz w:val="28"/>
          <w:szCs w:val="28"/>
        </w:rPr>
        <w:t xml:space="preserve">Банківський контроль </w:t>
      </w:r>
      <w:r w:rsidR="004D0409">
        <w:rPr>
          <w:rFonts w:ascii="Times New Roman" w:hAnsi="Times New Roman"/>
          <w:sz w:val="28"/>
          <w:szCs w:val="28"/>
        </w:rPr>
        <w:t>–</w:t>
      </w:r>
      <w:r w:rsidR="006F5D12" w:rsidRPr="00BA46B7">
        <w:rPr>
          <w:rFonts w:ascii="Times New Roman" w:hAnsi="Times New Roman"/>
          <w:sz w:val="28"/>
          <w:szCs w:val="28"/>
        </w:rPr>
        <w:t xml:space="preserve"> а) </w:t>
      </w:r>
      <w:r w:rsidRPr="00BA46B7">
        <w:rPr>
          <w:rFonts w:ascii="Times New Roman" w:hAnsi="Times New Roman"/>
          <w:sz w:val="28"/>
          <w:szCs w:val="28"/>
        </w:rPr>
        <w:t>контроль банку за цільовим використанням виданих кредитів або за витрачанням коштів неплатоспроможного боржника до визнання його банкр</w:t>
      </w:r>
      <w:r w:rsidR="006F5D12" w:rsidRPr="00BA46B7">
        <w:rPr>
          <w:rFonts w:ascii="Times New Roman" w:hAnsi="Times New Roman"/>
          <w:sz w:val="28"/>
          <w:szCs w:val="28"/>
        </w:rPr>
        <w:t>утом; б) </w:t>
      </w:r>
      <w:r w:rsidRPr="00BA46B7">
        <w:rPr>
          <w:rFonts w:ascii="Times New Roman" w:hAnsi="Times New Roman"/>
          <w:sz w:val="28"/>
          <w:szCs w:val="28"/>
        </w:rPr>
        <w:t xml:space="preserve">контроль з боку центрального банку за діяльністю комерційних банків. </w:t>
      </w:r>
      <w:r w:rsidRPr="00BA46B7">
        <w:rPr>
          <w:rFonts w:ascii="Times New Roman" w:hAnsi="Times New Roman"/>
          <w:i/>
          <w:sz w:val="28"/>
          <w:szCs w:val="28"/>
        </w:rPr>
        <w:t xml:space="preserve">Валютний контроль </w:t>
      </w:r>
      <w:r w:rsidR="004D0409">
        <w:rPr>
          <w:rFonts w:ascii="Times New Roman" w:hAnsi="Times New Roman"/>
          <w:sz w:val="28"/>
          <w:szCs w:val="28"/>
        </w:rPr>
        <w:t>–</w:t>
      </w:r>
      <w:r w:rsidRPr="00BA46B7">
        <w:rPr>
          <w:rFonts w:ascii="Times New Roman" w:hAnsi="Times New Roman"/>
          <w:sz w:val="28"/>
          <w:szCs w:val="28"/>
        </w:rPr>
        <w:t xml:space="preserve"> державне регулювання обсягу готівки в іноземній валюті та її обмінн</w:t>
      </w:r>
      <w:r w:rsidR="006F5D12" w:rsidRPr="00BA46B7">
        <w:rPr>
          <w:rFonts w:ascii="Times New Roman" w:hAnsi="Times New Roman"/>
          <w:sz w:val="28"/>
          <w:szCs w:val="28"/>
        </w:rPr>
        <w:t>ого курсу відносно інших валют; 3) у</w:t>
      </w:r>
      <w:r w:rsidRPr="00BA46B7">
        <w:rPr>
          <w:rFonts w:ascii="Times New Roman" w:hAnsi="Times New Roman"/>
          <w:sz w:val="28"/>
          <w:szCs w:val="28"/>
        </w:rPr>
        <w:t>станова чи організація, що здійснює нагляд за ким-</w:t>
      </w:r>
      <w:r w:rsidR="006F5D12" w:rsidRPr="00BA46B7">
        <w:rPr>
          <w:rFonts w:ascii="Times New Roman" w:hAnsi="Times New Roman"/>
          <w:sz w:val="28"/>
          <w:szCs w:val="28"/>
        </w:rPr>
        <w:t xml:space="preserve">, чим-небудь або перевіряє його; 4) контролери. </w:t>
      </w:r>
      <w:r w:rsidRPr="00BA46B7">
        <w:rPr>
          <w:rFonts w:ascii="Times New Roman" w:hAnsi="Times New Roman"/>
          <w:i/>
          <w:sz w:val="28"/>
          <w:szCs w:val="28"/>
        </w:rPr>
        <w:t>Народний контроль</w:t>
      </w:r>
      <w:r w:rsidR="006F5D12" w:rsidRPr="00BA46B7">
        <w:rPr>
          <w:rFonts w:ascii="Times New Roman" w:hAnsi="Times New Roman"/>
          <w:sz w:val="28"/>
          <w:szCs w:val="28"/>
        </w:rPr>
        <w:t xml:space="preserve"> </w:t>
      </w:r>
      <w:r w:rsidR="004D0409">
        <w:rPr>
          <w:rFonts w:ascii="Times New Roman" w:hAnsi="Times New Roman"/>
          <w:sz w:val="28"/>
          <w:szCs w:val="28"/>
        </w:rPr>
        <w:t>–</w:t>
      </w:r>
      <w:r w:rsidR="006F5D12" w:rsidRPr="00BA46B7">
        <w:rPr>
          <w:rFonts w:ascii="Times New Roman" w:hAnsi="Times New Roman"/>
          <w:sz w:val="28"/>
          <w:szCs w:val="28"/>
        </w:rPr>
        <w:t xml:space="preserve"> громадська контрольн</w:t>
      </w:r>
      <w:r w:rsidR="0073131C">
        <w:rPr>
          <w:rFonts w:ascii="Times New Roman" w:hAnsi="Times New Roman"/>
          <w:sz w:val="28"/>
          <w:szCs w:val="28"/>
        </w:rPr>
        <w:t>а організація в СРСР.</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A02C02" w:rsidTr="00350984">
        <w:trPr>
          <w:trHeight w:val="365"/>
        </w:trPr>
        <w:tc>
          <w:tcPr>
            <w:tcW w:w="2693"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Контролінг</w:t>
            </w:r>
          </w:p>
        </w:tc>
        <w:tc>
          <w:tcPr>
            <w:tcW w:w="5954" w:type="dxa"/>
          </w:tcPr>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О</w:t>
            </w:r>
            <w:r w:rsidR="000D50DF" w:rsidRPr="00A02C02">
              <w:rPr>
                <w:rFonts w:ascii="Times New Roman" w:hAnsi="Times New Roman"/>
                <w:i/>
                <w:sz w:val="28"/>
                <w:szCs w:val="28"/>
                <w:lang w:val="ru-RU"/>
              </w:rPr>
              <w:t>снови контролінгу</w:t>
            </w:r>
          </w:p>
          <w:p w:rsidR="00A02C02" w:rsidRPr="009B3F5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онцепція контролінгу</w:t>
            </w:r>
          </w:p>
        </w:tc>
      </w:tr>
      <w:tr w:rsidR="00A02C02" w:rsidTr="00350984">
        <w:trPr>
          <w:trHeight w:val="451"/>
        </w:trPr>
        <w:tc>
          <w:tcPr>
            <w:tcW w:w="2693"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Контроль</w:t>
            </w:r>
          </w:p>
        </w:tc>
        <w:tc>
          <w:tcPr>
            <w:tcW w:w="5954" w:type="dxa"/>
          </w:tcPr>
          <w:p w:rsidR="000D50DF"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Д</w:t>
            </w:r>
            <w:r w:rsidR="000D50DF" w:rsidRPr="00A02C02">
              <w:rPr>
                <w:rFonts w:ascii="Times New Roman" w:hAnsi="Times New Roman"/>
                <w:i/>
                <w:sz w:val="28"/>
                <w:szCs w:val="28"/>
                <w:lang w:val="ru-RU"/>
              </w:rPr>
              <w:t>окументальний контроль</w:t>
            </w:r>
          </w:p>
          <w:p w:rsidR="009B3F52" w:rsidRDefault="009B3F52" w:rsidP="0035098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Параметричний контроль</w:t>
            </w:r>
          </w:p>
          <w:p w:rsidR="009B3F52" w:rsidRDefault="009B3F52" w:rsidP="0035098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Банківський контроль</w:t>
            </w:r>
          </w:p>
          <w:p w:rsidR="00A02C02" w:rsidRPr="009B3F52" w:rsidRDefault="009B3F52" w:rsidP="0035098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Валютний контроль</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47" w:name="_Toc12341799"/>
      <w:r w:rsidRPr="00BA46B7">
        <w:rPr>
          <w:rStyle w:val="Strong"/>
          <w:rFonts w:ascii="Times New Roman" w:hAnsi="Times New Roman"/>
          <w:b w:val="0"/>
          <w:sz w:val="28"/>
          <w:szCs w:val="28"/>
        </w:rPr>
        <w:t>Корейка, кореянка</w:t>
      </w:r>
      <w:bookmarkEnd w:id="347"/>
    </w:p>
    <w:p w:rsidR="00A103AC"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Корейка </w:t>
      </w:r>
      <w:r w:rsidR="004D0409">
        <w:rPr>
          <w:rFonts w:ascii="Times New Roman" w:hAnsi="Times New Roman"/>
          <w:sz w:val="28"/>
          <w:szCs w:val="28"/>
        </w:rPr>
        <w:t>–</w:t>
      </w:r>
      <w:r w:rsidRPr="00BA46B7">
        <w:rPr>
          <w:rFonts w:ascii="Times New Roman" w:hAnsi="Times New Roman"/>
          <w:sz w:val="28"/>
          <w:szCs w:val="28"/>
        </w:rPr>
        <w:t xml:space="preserve"> свиня</w:t>
      </w:r>
      <w:r w:rsidR="00A103AC" w:rsidRPr="00BA46B7">
        <w:rPr>
          <w:rFonts w:ascii="Times New Roman" w:hAnsi="Times New Roman"/>
          <w:sz w:val="28"/>
          <w:szCs w:val="28"/>
        </w:rPr>
        <w:t>ча або теляча копчена грудинка.</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Кореянка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представниця народності корейців.</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A02C02" w:rsidTr="00350984">
        <w:trPr>
          <w:trHeight w:val="344"/>
        </w:trPr>
        <w:tc>
          <w:tcPr>
            <w:tcW w:w="2693"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Корейка</w:t>
            </w:r>
          </w:p>
        </w:tc>
        <w:tc>
          <w:tcPr>
            <w:tcW w:w="5954" w:type="dxa"/>
          </w:tcPr>
          <w:p w:rsidR="00A02C02" w:rsidRPr="00A02C02" w:rsidRDefault="00A02C02" w:rsidP="00350984">
            <w:pPr>
              <w:spacing w:after="0" w:line="240" w:lineRule="auto"/>
              <w:ind w:firstLine="284"/>
              <w:jc w:val="both"/>
              <w:rPr>
                <w:rFonts w:ascii="Times New Roman" w:hAnsi="Times New Roman"/>
                <w:i/>
                <w:sz w:val="28"/>
                <w:szCs w:val="28"/>
              </w:rPr>
            </w:pPr>
            <w:r w:rsidRPr="00A02C02">
              <w:rPr>
                <w:rFonts w:ascii="Times New Roman" w:hAnsi="Times New Roman"/>
                <w:i/>
                <w:sz w:val="28"/>
                <w:szCs w:val="28"/>
              </w:rPr>
              <w:t>Смачна корейка</w:t>
            </w:r>
          </w:p>
        </w:tc>
      </w:tr>
      <w:tr w:rsidR="00A02C02" w:rsidTr="00350984">
        <w:trPr>
          <w:trHeight w:val="333"/>
        </w:trPr>
        <w:tc>
          <w:tcPr>
            <w:tcW w:w="2693"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Кореянка</w:t>
            </w:r>
          </w:p>
        </w:tc>
        <w:tc>
          <w:tcPr>
            <w:tcW w:w="5954" w:type="dxa"/>
          </w:tcPr>
          <w:p w:rsidR="00A02C02" w:rsidRPr="00A02C02" w:rsidRDefault="00A02C02" w:rsidP="00350984">
            <w:pPr>
              <w:spacing w:after="0" w:line="240" w:lineRule="auto"/>
              <w:ind w:firstLine="284"/>
              <w:jc w:val="both"/>
              <w:rPr>
                <w:rFonts w:ascii="Times New Roman" w:hAnsi="Times New Roman"/>
                <w:i/>
                <w:sz w:val="28"/>
                <w:szCs w:val="28"/>
              </w:rPr>
            </w:pPr>
            <w:r w:rsidRPr="00A02C02">
              <w:rPr>
                <w:rFonts w:ascii="Times New Roman" w:hAnsi="Times New Roman"/>
                <w:i/>
                <w:sz w:val="28"/>
                <w:szCs w:val="28"/>
              </w:rPr>
              <w:t>Симпатична кореянка</w:t>
            </w:r>
          </w:p>
        </w:tc>
      </w:tr>
    </w:tbl>
    <w:p w:rsidR="00E4349E" w:rsidRPr="00BA46B7" w:rsidRDefault="00E4349E" w:rsidP="008E381D">
      <w:pPr>
        <w:pStyle w:val="Heading2"/>
        <w:spacing w:before="0" w:line="360" w:lineRule="auto"/>
        <w:ind w:firstLine="680"/>
        <w:jc w:val="both"/>
        <w:rPr>
          <w:rFonts w:ascii="Times New Roman" w:hAnsi="Times New Roman"/>
          <w:sz w:val="28"/>
          <w:szCs w:val="28"/>
        </w:rPr>
      </w:pPr>
      <w:bookmarkStart w:id="348" w:name="_Toc12341800"/>
      <w:r w:rsidRPr="00BA46B7">
        <w:rPr>
          <w:rFonts w:ascii="Times New Roman" w:hAnsi="Times New Roman"/>
          <w:sz w:val="28"/>
          <w:szCs w:val="28"/>
        </w:rPr>
        <w:t>Корисливий, корисний</w:t>
      </w:r>
      <w:bookmarkEnd w:id="348"/>
    </w:p>
    <w:p w:rsidR="00062C6C" w:rsidRPr="00BA46B7" w:rsidRDefault="00062C6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Корисливий</w:t>
      </w:r>
      <w:r w:rsidR="00350984">
        <w:rPr>
          <w:rFonts w:ascii="Times New Roman" w:hAnsi="Times New Roman"/>
          <w:sz w:val="28"/>
          <w:szCs w:val="28"/>
        </w:rPr>
        <w:t xml:space="preserve"> –</w:t>
      </w:r>
      <w:r w:rsidRPr="00BA46B7">
        <w:rPr>
          <w:rFonts w:ascii="Times New Roman" w:hAnsi="Times New Roman"/>
          <w:sz w:val="28"/>
          <w:szCs w:val="28"/>
        </w:rPr>
        <w:t xml:space="preserve"> 1) який прагне до власної, вигоди, наживи; 2) який робиться заради власної вигоди.</w:t>
      </w:r>
    </w:p>
    <w:p w:rsidR="006F5D12" w:rsidRDefault="00062C6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lastRenderedPageBreak/>
        <w:t xml:space="preserve">Корисний </w:t>
      </w:r>
      <w:r w:rsidR="00350984">
        <w:rPr>
          <w:rFonts w:ascii="Times New Roman" w:hAnsi="Times New Roman"/>
          <w:sz w:val="28"/>
          <w:szCs w:val="28"/>
        </w:rPr>
        <w:t>–</w:t>
      </w:r>
      <w:r w:rsidRPr="00BA46B7">
        <w:rPr>
          <w:rFonts w:ascii="Times New Roman" w:hAnsi="Times New Roman"/>
          <w:sz w:val="28"/>
          <w:szCs w:val="28"/>
        </w:rPr>
        <w:t xml:space="preserve"> 1) який да</w:t>
      </w:r>
      <w:r w:rsidR="009B6D00" w:rsidRPr="00BA46B7">
        <w:rPr>
          <w:rFonts w:ascii="Times New Roman" w:hAnsi="Times New Roman"/>
          <w:sz w:val="28"/>
          <w:szCs w:val="28"/>
        </w:rPr>
        <w:t>є, приносить добрі наслідки;</w:t>
      </w:r>
      <w:r w:rsidR="00350984">
        <w:rPr>
          <w:rFonts w:ascii="Times New Roman" w:hAnsi="Times New Roman"/>
          <w:sz w:val="28"/>
          <w:szCs w:val="28"/>
        </w:rPr>
        <w:t xml:space="preserve"> у значенні іменника (корисне) –</w:t>
      </w:r>
      <w:r w:rsidR="009B6D00" w:rsidRPr="00BA46B7">
        <w:rPr>
          <w:rFonts w:ascii="Times New Roman" w:hAnsi="Times New Roman"/>
          <w:sz w:val="28"/>
          <w:szCs w:val="28"/>
        </w:rPr>
        <w:t xml:space="preserve"> те, що дає користь (добрі наслідки); з</w:t>
      </w:r>
      <w:r w:rsidRPr="00BA46B7">
        <w:rPr>
          <w:rFonts w:ascii="Times New Roman" w:hAnsi="Times New Roman"/>
          <w:sz w:val="28"/>
          <w:szCs w:val="28"/>
        </w:rPr>
        <w:t>датн</w:t>
      </w:r>
      <w:r w:rsidR="009B6D00" w:rsidRPr="00BA46B7">
        <w:rPr>
          <w:rFonts w:ascii="Times New Roman" w:hAnsi="Times New Roman"/>
          <w:sz w:val="28"/>
          <w:szCs w:val="28"/>
        </w:rPr>
        <w:t>ий приносити користь.</w:t>
      </w:r>
      <w:r w:rsidRPr="00BA46B7">
        <w:rPr>
          <w:rFonts w:ascii="Times New Roman" w:hAnsi="Times New Roman"/>
          <w:sz w:val="28"/>
          <w:szCs w:val="28"/>
        </w:rPr>
        <w:t xml:space="preserve"> </w:t>
      </w:r>
      <w:r w:rsidRPr="00BA46B7">
        <w:rPr>
          <w:rFonts w:ascii="Times New Roman" w:hAnsi="Times New Roman"/>
          <w:i/>
          <w:sz w:val="28"/>
          <w:szCs w:val="28"/>
        </w:rPr>
        <w:t>Корисні копалини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природні мі</w:t>
      </w:r>
      <w:r w:rsidR="009B3F52">
        <w:rPr>
          <w:rFonts w:ascii="Times New Roman" w:hAnsi="Times New Roman"/>
          <w:sz w:val="28"/>
          <w:szCs w:val="28"/>
        </w:rPr>
        <w:t>неральні утворення органічного й</w:t>
      </w:r>
      <w:r w:rsidRPr="00BA46B7">
        <w:rPr>
          <w:rFonts w:ascii="Times New Roman" w:hAnsi="Times New Roman"/>
          <w:sz w:val="28"/>
          <w:szCs w:val="28"/>
        </w:rPr>
        <w:t xml:space="preserve"> неорганічного походження, придатн</w:t>
      </w:r>
      <w:r w:rsidR="009B6D00" w:rsidRPr="00BA46B7">
        <w:rPr>
          <w:rFonts w:ascii="Times New Roman" w:hAnsi="Times New Roman"/>
          <w:sz w:val="28"/>
          <w:szCs w:val="28"/>
        </w:rPr>
        <w:t>і для промислового використання;</w:t>
      </w:r>
      <w:r w:rsidRPr="00BA46B7">
        <w:rPr>
          <w:rFonts w:ascii="Times New Roman" w:hAnsi="Times New Roman"/>
          <w:sz w:val="28"/>
          <w:szCs w:val="28"/>
        </w:rPr>
        <w:t xml:space="preserve"> 2</w:t>
      </w:r>
      <w:r w:rsidR="009B6D00" w:rsidRPr="00BA46B7">
        <w:rPr>
          <w:rFonts w:ascii="Times New Roman" w:hAnsi="Times New Roman"/>
          <w:sz w:val="28"/>
          <w:szCs w:val="28"/>
        </w:rPr>
        <w:t>) я</w:t>
      </w:r>
      <w:r w:rsidR="00350984">
        <w:rPr>
          <w:rFonts w:ascii="Times New Roman" w:hAnsi="Times New Roman"/>
          <w:sz w:val="28"/>
          <w:szCs w:val="28"/>
        </w:rPr>
        <w:t>кий становить ту </w:t>
      </w:r>
      <w:r w:rsidRPr="00BA46B7">
        <w:rPr>
          <w:rFonts w:ascii="Times New Roman" w:hAnsi="Times New Roman"/>
          <w:sz w:val="28"/>
          <w:szCs w:val="28"/>
        </w:rPr>
        <w:t>частину цілого, що використовується за певним призначенням.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A02C02" w:rsidTr="00350984">
        <w:trPr>
          <w:trHeight w:val="307"/>
        </w:trPr>
        <w:tc>
          <w:tcPr>
            <w:tcW w:w="2835"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Корисливий</w:t>
            </w:r>
          </w:p>
        </w:tc>
        <w:tc>
          <w:tcPr>
            <w:tcW w:w="5812" w:type="dxa"/>
          </w:tcPr>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орисливий начальник</w:t>
            </w:r>
          </w:p>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орислива мета</w:t>
            </w:r>
          </w:p>
          <w:p w:rsidR="00A02C02" w:rsidRPr="009B3F5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орисливі міркування</w:t>
            </w:r>
          </w:p>
        </w:tc>
      </w:tr>
      <w:tr w:rsidR="00A02C02" w:rsidTr="00350984">
        <w:trPr>
          <w:trHeight w:val="365"/>
        </w:trPr>
        <w:tc>
          <w:tcPr>
            <w:tcW w:w="2835"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Корисний</w:t>
            </w:r>
          </w:p>
        </w:tc>
        <w:tc>
          <w:tcPr>
            <w:tcW w:w="5812" w:type="dxa"/>
          </w:tcPr>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орисне зауваження</w:t>
            </w:r>
          </w:p>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орисні комахи</w:t>
            </w:r>
          </w:p>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орисні копалини</w:t>
            </w:r>
          </w:p>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орисна площа житла</w:t>
            </w:r>
          </w:p>
          <w:p w:rsidR="00A02C02" w:rsidRPr="009B3F5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оефіцієнт корисної дії</w:t>
            </w:r>
          </w:p>
        </w:tc>
      </w:tr>
    </w:tbl>
    <w:p w:rsidR="003A54D9" w:rsidRPr="00BA46B7" w:rsidRDefault="003A54D9" w:rsidP="008E381D">
      <w:pPr>
        <w:pStyle w:val="Heading2"/>
        <w:spacing w:before="0" w:line="360" w:lineRule="auto"/>
        <w:ind w:firstLine="680"/>
        <w:jc w:val="both"/>
        <w:rPr>
          <w:rStyle w:val="Strong"/>
          <w:rFonts w:ascii="Times New Roman" w:hAnsi="Times New Roman"/>
          <w:b w:val="0"/>
          <w:sz w:val="28"/>
          <w:szCs w:val="28"/>
        </w:rPr>
      </w:pPr>
      <w:bookmarkStart w:id="349" w:name="_Toc12341801"/>
      <w:r w:rsidRPr="00BA46B7">
        <w:rPr>
          <w:rStyle w:val="Strong"/>
          <w:rFonts w:ascii="Times New Roman" w:hAnsi="Times New Roman"/>
          <w:b w:val="0"/>
          <w:sz w:val="28"/>
          <w:szCs w:val="28"/>
        </w:rPr>
        <w:t>Корисність, користь</w:t>
      </w:r>
      <w:bookmarkEnd w:id="349"/>
    </w:p>
    <w:p w:rsidR="00A02C02"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Корисність</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якість корисного.</w:t>
      </w:r>
    </w:p>
    <w:p w:rsidR="003A54D9" w:rsidRDefault="003A54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Користь</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добрі наслідки для кого-, чого</w:t>
      </w:r>
      <w:r w:rsidR="00A5284E">
        <w:rPr>
          <w:rFonts w:ascii="Times New Roman" w:hAnsi="Times New Roman"/>
          <w:sz w:val="28"/>
          <w:szCs w:val="28"/>
        </w:rPr>
        <w:t>-небудь; матеріальна вигода для </w:t>
      </w:r>
      <w:r w:rsidRPr="00BA46B7">
        <w:rPr>
          <w:rFonts w:ascii="Times New Roman" w:hAnsi="Times New Roman"/>
          <w:sz w:val="28"/>
          <w:szCs w:val="28"/>
        </w:rPr>
        <w:t>кого-небудь; прибуток.</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95"/>
        <w:gridCol w:w="5452"/>
      </w:tblGrid>
      <w:tr w:rsidR="00A02C02" w:rsidTr="00350984">
        <w:trPr>
          <w:trHeight w:val="462"/>
        </w:trPr>
        <w:tc>
          <w:tcPr>
            <w:tcW w:w="3195"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Корисність</w:t>
            </w:r>
          </w:p>
        </w:tc>
        <w:tc>
          <w:tcPr>
            <w:tcW w:w="5452" w:type="dxa"/>
          </w:tcPr>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орисність спорту</w:t>
            </w:r>
          </w:p>
          <w:p w:rsidR="00A02C02" w:rsidRPr="009B3F5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орисність їжі</w:t>
            </w:r>
          </w:p>
        </w:tc>
      </w:tr>
      <w:tr w:rsidR="00A02C02" w:rsidTr="00350984">
        <w:trPr>
          <w:trHeight w:val="666"/>
        </w:trPr>
        <w:tc>
          <w:tcPr>
            <w:tcW w:w="3195"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Користь</w:t>
            </w:r>
          </w:p>
        </w:tc>
        <w:tc>
          <w:tcPr>
            <w:tcW w:w="5452" w:type="dxa"/>
          </w:tcPr>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Іт</w:t>
            </w:r>
            <w:r w:rsidR="000D50DF" w:rsidRPr="00A02C02">
              <w:rPr>
                <w:rFonts w:ascii="Times New Roman" w:hAnsi="Times New Roman"/>
                <w:i/>
                <w:sz w:val="28"/>
                <w:szCs w:val="28"/>
                <w:lang w:val="ru-RU"/>
              </w:rPr>
              <w:t>и на користь</w:t>
            </w:r>
          </w:p>
          <w:p w:rsidR="00A02C02" w:rsidRPr="009B3F5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ористь від винаходу</w:t>
            </w:r>
          </w:p>
        </w:tc>
      </w:tr>
    </w:tbl>
    <w:p w:rsidR="002D4334" w:rsidRPr="00BA46B7" w:rsidRDefault="00534027" w:rsidP="008E381D">
      <w:pPr>
        <w:pStyle w:val="Heading2"/>
        <w:spacing w:before="0" w:line="360" w:lineRule="auto"/>
        <w:ind w:firstLine="680"/>
        <w:jc w:val="both"/>
        <w:rPr>
          <w:rFonts w:ascii="Times New Roman" w:hAnsi="Times New Roman"/>
          <w:sz w:val="28"/>
          <w:szCs w:val="28"/>
        </w:rPr>
      </w:pPr>
      <w:bookmarkStart w:id="350" w:name="_Toc12341802"/>
      <w:r w:rsidRPr="00BA46B7">
        <w:rPr>
          <w:rFonts w:ascii="Times New Roman" w:hAnsi="Times New Roman"/>
          <w:sz w:val="28"/>
          <w:szCs w:val="28"/>
        </w:rPr>
        <w:t>Користуватися</w:t>
      </w:r>
      <w:r w:rsidR="002D4334" w:rsidRPr="00BA46B7">
        <w:rPr>
          <w:rFonts w:ascii="Times New Roman" w:hAnsi="Times New Roman"/>
          <w:sz w:val="28"/>
          <w:szCs w:val="28"/>
        </w:rPr>
        <w:t>, мати</w:t>
      </w:r>
      <w:bookmarkEnd w:id="350"/>
    </w:p>
    <w:p w:rsidR="002D4334" w:rsidRDefault="00A103A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Користуватися</w:t>
      </w:r>
      <w:r w:rsidRPr="00BA46B7">
        <w:rPr>
          <w:rFonts w:ascii="Times New Roman" w:hAnsi="Times New Roman"/>
          <w:sz w:val="28"/>
          <w:szCs w:val="28"/>
        </w:rPr>
        <w:t xml:space="preserve"> ‒</w:t>
      </w:r>
      <w:r w:rsidR="00FD38C2" w:rsidRPr="00BA46B7">
        <w:rPr>
          <w:rFonts w:ascii="Times New Roman" w:hAnsi="Times New Roman"/>
          <w:sz w:val="28"/>
          <w:szCs w:val="28"/>
        </w:rPr>
        <w:t xml:space="preserve"> 1) </w:t>
      </w:r>
      <w:r w:rsidR="002D4334" w:rsidRPr="00BA46B7">
        <w:rPr>
          <w:rFonts w:ascii="Times New Roman" w:hAnsi="Times New Roman"/>
          <w:sz w:val="28"/>
          <w:szCs w:val="28"/>
        </w:rPr>
        <w:t>уживати, використовуват</w:t>
      </w:r>
      <w:r w:rsidR="009B3F52">
        <w:rPr>
          <w:rFonts w:ascii="Times New Roman" w:hAnsi="Times New Roman"/>
          <w:sz w:val="28"/>
          <w:szCs w:val="28"/>
        </w:rPr>
        <w:t>и що-небудь для власних потреб</w:t>
      </w:r>
      <w:r w:rsidR="00FD38C2" w:rsidRPr="00BA46B7">
        <w:rPr>
          <w:rFonts w:ascii="Times New Roman" w:hAnsi="Times New Roman"/>
          <w:sz w:val="28"/>
          <w:szCs w:val="28"/>
        </w:rPr>
        <w:t>; застосовувати що-небудь; 2) </w:t>
      </w:r>
      <w:r w:rsidR="002D4334" w:rsidRPr="00BA46B7">
        <w:rPr>
          <w:rFonts w:ascii="Times New Roman" w:hAnsi="Times New Roman"/>
          <w:sz w:val="28"/>
          <w:szCs w:val="28"/>
        </w:rPr>
        <w:t xml:space="preserve">використовувати що-небудь у своїх інтересах, діставати вигоду </w:t>
      </w:r>
      <w:r w:rsidR="009B3F52">
        <w:rPr>
          <w:rFonts w:ascii="Times New Roman" w:hAnsi="Times New Roman"/>
          <w:sz w:val="28"/>
          <w:szCs w:val="28"/>
        </w:rPr>
        <w:t>і</w:t>
      </w:r>
      <w:r w:rsidR="002D4334" w:rsidRPr="00BA46B7">
        <w:rPr>
          <w:rFonts w:ascii="Times New Roman" w:hAnsi="Times New Roman"/>
          <w:sz w:val="28"/>
          <w:szCs w:val="28"/>
        </w:rPr>
        <w:t xml:space="preserve">з чогось. У сполученні з абстрактними іменниками ліпше послуговуватися словом </w:t>
      </w:r>
      <w:r w:rsidR="002D4334" w:rsidRPr="00BA46B7">
        <w:rPr>
          <w:rFonts w:ascii="Times New Roman" w:hAnsi="Times New Roman"/>
          <w:b/>
          <w:sz w:val="28"/>
          <w:szCs w:val="28"/>
        </w:rPr>
        <w:t>мати</w:t>
      </w:r>
      <w:r w:rsidR="002D4334" w:rsidRPr="00BA46B7">
        <w:rPr>
          <w:rFonts w:ascii="Times New Roman" w:hAnsi="Times New Roman"/>
          <w:sz w:val="28"/>
          <w:szCs w:val="28"/>
        </w:rPr>
        <w:t xml:space="preserve"> (</w:t>
      </w:r>
      <w:r w:rsidR="002D4334" w:rsidRPr="00BA46B7">
        <w:rPr>
          <w:rFonts w:ascii="Times New Roman" w:hAnsi="Times New Roman"/>
          <w:i/>
          <w:sz w:val="28"/>
          <w:szCs w:val="28"/>
        </w:rPr>
        <w:t xml:space="preserve">успіх, популярність </w:t>
      </w:r>
      <w:r w:rsidR="002D4334" w:rsidRPr="00BA46B7">
        <w:rPr>
          <w:rFonts w:ascii="Times New Roman" w:hAnsi="Times New Roman"/>
          <w:sz w:val="28"/>
          <w:szCs w:val="28"/>
        </w:rPr>
        <w:t>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A02C02" w:rsidTr="00A5284E">
        <w:trPr>
          <w:trHeight w:val="322"/>
        </w:trPr>
        <w:tc>
          <w:tcPr>
            <w:tcW w:w="3118"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Користуватися</w:t>
            </w:r>
          </w:p>
        </w:tc>
        <w:tc>
          <w:tcPr>
            <w:tcW w:w="5529" w:type="dxa"/>
          </w:tcPr>
          <w:p w:rsidR="000D50DF"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ористуватись інструментом</w:t>
            </w:r>
          </w:p>
          <w:p w:rsidR="009B3F52" w:rsidRPr="00A02C02" w:rsidRDefault="009B3F52" w:rsidP="0035098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Користуватися послугами</w:t>
            </w:r>
          </w:p>
          <w:p w:rsidR="00A02C02" w:rsidRPr="009B3F5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К</w:t>
            </w:r>
            <w:r w:rsidR="000D50DF" w:rsidRPr="00A02C02">
              <w:rPr>
                <w:rFonts w:ascii="Times New Roman" w:hAnsi="Times New Roman"/>
                <w:i/>
                <w:sz w:val="28"/>
                <w:szCs w:val="28"/>
                <w:lang w:val="ru-RU"/>
              </w:rPr>
              <w:t>ористуватися ситуацією</w:t>
            </w:r>
          </w:p>
        </w:tc>
      </w:tr>
      <w:tr w:rsidR="00A02C02" w:rsidTr="00A5284E">
        <w:trPr>
          <w:trHeight w:val="355"/>
        </w:trPr>
        <w:tc>
          <w:tcPr>
            <w:tcW w:w="3118" w:type="dxa"/>
          </w:tcPr>
          <w:p w:rsidR="00A02C02" w:rsidRPr="00A02C02" w:rsidRDefault="00A02C02" w:rsidP="00350984">
            <w:pPr>
              <w:spacing w:after="0" w:line="240" w:lineRule="auto"/>
              <w:ind w:firstLine="284"/>
              <w:jc w:val="both"/>
              <w:rPr>
                <w:rFonts w:ascii="Times New Roman" w:hAnsi="Times New Roman"/>
                <w:b/>
                <w:sz w:val="28"/>
                <w:szCs w:val="28"/>
              </w:rPr>
            </w:pPr>
            <w:r w:rsidRPr="00A02C02">
              <w:rPr>
                <w:rFonts w:ascii="Times New Roman" w:hAnsi="Times New Roman"/>
                <w:b/>
                <w:sz w:val="28"/>
                <w:szCs w:val="28"/>
              </w:rPr>
              <w:t>Мати</w:t>
            </w:r>
          </w:p>
        </w:tc>
        <w:tc>
          <w:tcPr>
            <w:tcW w:w="5529" w:type="dxa"/>
          </w:tcPr>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М</w:t>
            </w:r>
            <w:r w:rsidR="000D50DF" w:rsidRPr="00A02C02">
              <w:rPr>
                <w:rFonts w:ascii="Times New Roman" w:hAnsi="Times New Roman"/>
                <w:i/>
                <w:sz w:val="28"/>
                <w:szCs w:val="28"/>
                <w:lang w:val="ru-RU"/>
              </w:rPr>
              <w:t>ати успіх</w:t>
            </w:r>
          </w:p>
          <w:p w:rsidR="000D50DF" w:rsidRPr="00A02C02" w:rsidRDefault="00A02C02" w:rsidP="00350984">
            <w:pPr>
              <w:spacing w:after="0" w:line="240" w:lineRule="auto"/>
              <w:ind w:firstLine="284"/>
              <w:jc w:val="both"/>
              <w:rPr>
                <w:rFonts w:ascii="Times New Roman" w:hAnsi="Times New Roman"/>
                <w:i/>
                <w:sz w:val="28"/>
                <w:szCs w:val="28"/>
                <w:lang w:val="ru-RU"/>
              </w:rPr>
            </w:pPr>
            <w:r w:rsidRPr="00A02C02">
              <w:rPr>
                <w:rFonts w:ascii="Times New Roman" w:hAnsi="Times New Roman"/>
                <w:i/>
                <w:sz w:val="28"/>
                <w:szCs w:val="28"/>
                <w:lang w:val="ru-RU"/>
              </w:rPr>
              <w:t>М</w:t>
            </w:r>
            <w:r w:rsidR="000D50DF" w:rsidRPr="00A02C02">
              <w:rPr>
                <w:rFonts w:ascii="Times New Roman" w:hAnsi="Times New Roman"/>
                <w:i/>
                <w:sz w:val="28"/>
                <w:szCs w:val="28"/>
                <w:lang w:val="ru-RU"/>
              </w:rPr>
              <w:t>ати популярність</w:t>
            </w:r>
          </w:p>
          <w:p w:rsidR="00A02C02" w:rsidRPr="00A02C02" w:rsidRDefault="009B3F52" w:rsidP="00350984">
            <w:pPr>
              <w:spacing w:after="0" w:line="240" w:lineRule="auto"/>
              <w:ind w:firstLine="284"/>
              <w:jc w:val="both"/>
              <w:rPr>
                <w:rFonts w:ascii="Times New Roman" w:hAnsi="Times New Roman"/>
                <w:i/>
                <w:sz w:val="28"/>
                <w:szCs w:val="28"/>
              </w:rPr>
            </w:pPr>
            <w:r>
              <w:rPr>
                <w:rFonts w:ascii="Times New Roman" w:hAnsi="Times New Roman"/>
                <w:i/>
                <w:sz w:val="28"/>
                <w:szCs w:val="28"/>
              </w:rPr>
              <w:t>Мати попит</w:t>
            </w:r>
          </w:p>
        </w:tc>
      </w:tr>
    </w:tbl>
    <w:p w:rsidR="00444521" w:rsidRPr="00BA46B7" w:rsidRDefault="00444521" w:rsidP="008E381D">
      <w:pPr>
        <w:pStyle w:val="Heading2"/>
        <w:spacing w:before="0" w:line="360" w:lineRule="auto"/>
        <w:ind w:firstLine="680"/>
        <w:jc w:val="both"/>
        <w:rPr>
          <w:rFonts w:ascii="Times New Roman" w:hAnsi="Times New Roman"/>
          <w:sz w:val="28"/>
          <w:szCs w:val="28"/>
        </w:rPr>
      </w:pPr>
      <w:bookmarkStart w:id="351" w:name="_Toc12341803"/>
      <w:r w:rsidRPr="00BA46B7">
        <w:rPr>
          <w:rStyle w:val="Strong"/>
          <w:rFonts w:ascii="Times New Roman" w:hAnsi="Times New Roman"/>
          <w:b w:val="0"/>
          <w:sz w:val="28"/>
          <w:szCs w:val="28"/>
        </w:rPr>
        <w:t>Коханий, любий, любимий, улюблений</w:t>
      </w:r>
      <w:bookmarkEnd w:id="351"/>
    </w:p>
    <w:p w:rsidR="00A47317" w:rsidRPr="00BA46B7" w:rsidRDefault="00350984" w:rsidP="00A47317">
      <w:pPr>
        <w:spacing w:after="0" w:line="360" w:lineRule="auto"/>
        <w:ind w:firstLine="680"/>
        <w:jc w:val="both"/>
        <w:rPr>
          <w:rFonts w:ascii="Times New Roman" w:hAnsi="Times New Roman"/>
          <w:sz w:val="28"/>
          <w:szCs w:val="28"/>
        </w:rPr>
      </w:pPr>
      <w:r>
        <w:rPr>
          <w:rFonts w:ascii="Times New Roman" w:hAnsi="Times New Roman"/>
          <w:b/>
          <w:sz w:val="28"/>
          <w:szCs w:val="28"/>
        </w:rPr>
        <w:t>Коханий</w:t>
      </w:r>
      <w:r w:rsidRPr="00A47317">
        <w:rPr>
          <w:rFonts w:ascii="Times New Roman" w:hAnsi="Times New Roman"/>
          <w:sz w:val="28"/>
          <w:szCs w:val="28"/>
        </w:rPr>
        <w:t xml:space="preserve"> </w:t>
      </w:r>
      <w:r w:rsidR="00A47317" w:rsidRPr="00A47317">
        <w:rPr>
          <w:rFonts w:ascii="Times New Roman" w:hAnsi="Times New Roman"/>
          <w:sz w:val="28"/>
          <w:szCs w:val="28"/>
        </w:rPr>
        <w:t>і</w:t>
      </w:r>
      <w:r w:rsidR="00A47317">
        <w:rPr>
          <w:rFonts w:ascii="Times New Roman" w:hAnsi="Times New Roman"/>
          <w:b/>
          <w:sz w:val="28"/>
          <w:szCs w:val="28"/>
        </w:rPr>
        <w:t xml:space="preserve"> любий </w:t>
      </w:r>
      <w:r w:rsidR="00A47317" w:rsidRPr="00A47317">
        <w:rPr>
          <w:rFonts w:ascii="Times New Roman" w:hAnsi="Times New Roman"/>
          <w:sz w:val="28"/>
          <w:szCs w:val="28"/>
        </w:rPr>
        <w:t>синоніми в значеннях:</w:t>
      </w:r>
      <w:r w:rsidR="00A47317">
        <w:rPr>
          <w:rFonts w:ascii="Times New Roman" w:hAnsi="Times New Roman"/>
          <w:sz w:val="28"/>
          <w:szCs w:val="28"/>
        </w:rPr>
        <w:t xml:space="preserve"> 1</w:t>
      </w:r>
      <w:r w:rsidR="00A47317" w:rsidRPr="00BA46B7">
        <w:rPr>
          <w:rFonts w:ascii="Times New Roman" w:hAnsi="Times New Roman"/>
          <w:sz w:val="28"/>
          <w:szCs w:val="28"/>
        </w:rPr>
        <w:t>) якого к</w:t>
      </w:r>
      <w:r w:rsidR="00A47317">
        <w:rPr>
          <w:rFonts w:ascii="Times New Roman" w:hAnsi="Times New Roman"/>
          <w:sz w:val="28"/>
          <w:szCs w:val="28"/>
        </w:rPr>
        <w:t>охають, люблять; 2) у значенні іменника –</w:t>
      </w:r>
      <w:r w:rsidR="00A47317" w:rsidRPr="00BA46B7">
        <w:rPr>
          <w:rFonts w:ascii="Times New Roman" w:hAnsi="Times New Roman"/>
          <w:sz w:val="28"/>
          <w:szCs w:val="28"/>
        </w:rPr>
        <w:t xml:space="preserve"> той (та)</w:t>
      </w:r>
      <w:r w:rsidR="00A47317">
        <w:rPr>
          <w:rFonts w:ascii="Times New Roman" w:hAnsi="Times New Roman"/>
          <w:sz w:val="28"/>
          <w:szCs w:val="28"/>
        </w:rPr>
        <w:t>, кого кохають</w:t>
      </w:r>
      <w:r w:rsidR="00A47317" w:rsidRPr="00BA46B7">
        <w:rPr>
          <w:rFonts w:ascii="Times New Roman" w:hAnsi="Times New Roman"/>
          <w:sz w:val="28"/>
          <w:szCs w:val="28"/>
        </w:rPr>
        <w:t>.</w:t>
      </w:r>
    </w:p>
    <w:p w:rsidR="00F3057A" w:rsidRDefault="00A47317" w:rsidP="008E381D">
      <w:pPr>
        <w:spacing w:after="0" w:line="360" w:lineRule="auto"/>
        <w:ind w:firstLine="680"/>
        <w:jc w:val="both"/>
        <w:rPr>
          <w:rFonts w:ascii="Times New Roman" w:hAnsi="Times New Roman"/>
          <w:sz w:val="28"/>
          <w:szCs w:val="28"/>
        </w:rPr>
      </w:pPr>
      <w:r>
        <w:rPr>
          <w:rFonts w:ascii="Times New Roman" w:hAnsi="Times New Roman"/>
          <w:sz w:val="28"/>
          <w:szCs w:val="28"/>
        </w:rPr>
        <w:lastRenderedPageBreak/>
        <w:t xml:space="preserve">Тільки </w:t>
      </w:r>
      <w:r w:rsidRPr="00A47317">
        <w:rPr>
          <w:rFonts w:ascii="Times New Roman" w:hAnsi="Times New Roman"/>
          <w:b/>
          <w:sz w:val="28"/>
          <w:szCs w:val="28"/>
        </w:rPr>
        <w:t xml:space="preserve">коханий </w:t>
      </w:r>
      <w:r>
        <w:rPr>
          <w:rFonts w:ascii="Times New Roman" w:hAnsi="Times New Roman"/>
          <w:sz w:val="28"/>
          <w:szCs w:val="28"/>
        </w:rPr>
        <w:t xml:space="preserve">– </w:t>
      </w:r>
      <w:r w:rsidR="00444521" w:rsidRPr="00BA46B7">
        <w:rPr>
          <w:rFonts w:ascii="Times New Roman" w:hAnsi="Times New Roman"/>
          <w:sz w:val="28"/>
          <w:szCs w:val="28"/>
        </w:rPr>
        <w:t xml:space="preserve">1) дієприкметник до </w:t>
      </w:r>
      <w:r w:rsidR="0073131C">
        <w:rPr>
          <w:rFonts w:ascii="Times New Roman" w:hAnsi="Times New Roman"/>
          <w:sz w:val="28"/>
          <w:szCs w:val="28"/>
        </w:rPr>
        <w:t>«</w:t>
      </w:r>
      <w:r w:rsidR="00444521" w:rsidRPr="00BA46B7">
        <w:rPr>
          <w:rFonts w:ascii="Times New Roman" w:hAnsi="Times New Roman"/>
          <w:sz w:val="28"/>
          <w:szCs w:val="28"/>
        </w:rPr>
        <w:t>кохати</w:t>
      </w:r>
      <w:r w:rsidR="0073131C">
        <w:rPr>
          <w:rFonts w:ascii="Times New Roman" w:hAnsi="Times New Roman"/>
          <w:sz w:val="28"/>
          <w:szCs w:val="28"/>
        </w:rPr>
        <w:t>»</w:t>
      </w:r>
      <w:r w:rsidR="00444521" w:rsidRPr="00BA46B7">
        <w:rPr>
          <w:rFonts w:ascii="Times New Roman" w:hAnsi="Times New Roman"/>
          <w:sz w:val="28"/>
          <w:szCs w:val="28"/>
        </w:rPr>
        <w:t xml:space="preserve"> в значенні «дбайливо вирощувати, плекати що-небудь, ходити коло чогось; старанно доглядати що-небудь; виховувати, ростити кого-небудь, старанно доглядаючи; виношувати, плека</w:t>
      </w:r>
      <w:r w:rsidR="00F3057A">
        <w:rPr>
          <w:rFonts w:ascii="Times New Roman" w:hAnsi="Times New Roman"/>
          <w:sz w:val="28"/>
          <w:szCs w:val="28"/>
        </w:rPr>
        <w:t>ти (намір, думку тощо).</w:t>
      </w:r>
    </w:p>
    <w:p w:rsidR="00444521" w:rsidRPr="00F3057A" w:rsidRDefault="00F3057A" w:rsidP="00F3057A">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Pr>
          <w:rFonts w:ascii="Times New Roman" w:hAnsi="Times New Roman"/>
          <w:b/>
          <w:sz w:val="28"/>
          <w:szCs w:val="28"/>
        </w:rPr>
        <w:t>л</w:t>
      </w:r>
      <w:r w:rsidR="00444521" w:rsidRPr="00BA46B7">
        <w:rPr>
          <w:rFonts w:ascii="Times New Roman" w:hAnsi="Times New Roman"/>
          <w:b/>
          <w:sz w:val="28"/>
          <w:szCs w:val="28"/>
        </w:rPr>
        <w:t xml:space="preserve">юбий </w:t>
      </w:r>
      <w:r w:rsidR="00350984">
        <w:rPr>
          <w:rFonts w:ascii="Times New Roman" w:hAnsi="Times New Roman"/>
          <w:sz w:val="28"/>
          <w:szCs w:val="28"/>
        </w:rPr>
        <w:t>–</w:t>
      </w:r>
      <w:r w:rsidR="00444521" w:rsidRPr="00BA46B7">
        <w:rPr>
          <w:rFonts w:ascii="Times New Roman" w:hAnsi="Times New Roman"/>
          <w:sz w:val="28"/>
          <w:szCs w:val="28"/>
        </w:rPr>
        <w:t xml:space="preserve"> 1) який викликає любов до себе</w:t>
      </w:r>
      <w:r w:rsidR="00350984">
        <w:rPr>
          <w:rFonts w:ascii="Times New Roman" w:hAnsi="Times New Roman"/>
          <w:sz w:val="28"/>
          <w:szCs w:val="28"/>
        </w:rPr>
        <w:t>; дорогий та близький серцю;</w:t>
      </w:r>
      <w:r>
        <w:rPr>
          <w:rFonts w:ascii="Times New Roman" w:hAnsi="Times New Roman"/>
          <w:sz w:val="28"/>
          <w:szCs w:val="28"/>
        </w:rPr>
        <w:t xml:space="preserve"> 2</w:t>
      </w:r>
      <w:r w:rsidR="00444521" w:rsidRPr="00BA46B7">
        <w:rPr>
          <w:rFonts w:ascii="Times New Roman" w:hAnsi="Times New Roman"/>
          <w:sz w:val="28"/>
          <w:szCs w:val="28"/>
        </w:rPr>
        <w:t>) з яким приємно провести час, якого чекають (про гостя). Крім того, уживається у звертанні як в</w:t>
      </w:r>
      <w:r>
        <w:rPr>
          <w:rFonts w:ascii="Times New Roman" w:hAnsi="Times New Roman"/>
          <w:sz w:val="28"/>
          <w:szCs w:val="28"/>
        </w:rPr>
        <w:t xml:space="preserve">ираз фамільярності або зневаги. </w:t>
      </w:r>
      <w:r w:rsidR="00444521" w:rsidRPr="00BA46B7">
        <w:rPr>
          <w:rFonts w:ascii="Times New Roman" w:hAnsi="Times New Roman"/>
          <w:sz w:val="28"/>
          <w:szCs w:val="28"/>
        </w:rPr>
        <w:t xml:space="preserve">Відповідник російському </w:t>
      </w:r>
      <w:r w:rsidR="0073131C">
        <w:rPr>
          <w:rFonts w:ascii="Times New Roman" w:hAnsi="Times New Roman"/>
          <w:sz w:val="28"/>
          <w:szCs w:val="28"/>
        </w:rPr>
        <w:t>«</w:t>
      </w:r>
      <w:r w:rsidR="00444521" w:rsidRPr="00BA46B7">
        <w:rPr>
          <w:rFonts w:ascii="Times New Roman" w:hAnsi="Times New Roman"/>
          <w:sz w:val="28"/>
          <w:szCs w:val="28"/>
        </w:rPr>
        <w:t>любой</w:t>
      </w:r>
      <w:r w:rsidR="0073131C">
        <w:rPr>
          <w:rFonts w:ascii="Times New Roman" w:hAnsi="Times New Roman"/>
          <w:sz w:val="28"/>
          <w:szCs w:val="28"/>
        </w:rPr>
        <w:t>»</w:t>
      </w:r>
      <w:r w:rsidR="00444521" w:rsidRPr="00BA46B7">
        <w:rPr>
          <w:rFonts w:ascii="Times New Roman" w:hAnsi="Times New Roman"/>
          <w:sz w:val="28"/>
          <w:szCs w:val="28"/>
        </w:rPr>
        <w:t xml:space="preserve"> </w:t>
      </w:r>
      <w:r w:rsidR="004D0409">
        <w:rPr>
          <w:rFonts w:ascii="Times New Roman" w:hAnsi="Times New Roman"/>
          <w:sz w:val="28"/>
          <w:szCs w:val="28"/>
        </w:rPr>
        <w:t>–</w:t>
      </w:r>
      <w:r w:rsidR="00444521" w:rsidRPr="00BA46B7">
        <w:rPr>
          <w:rFonts w:ascii="Times New Roman" w:hAnsi="Times New Roman"/>
          <w:sz w:val="28"/>
          <w:szCs w:val="28"/>
        </w:rPr>
        <w:t xml:space="preserve"> </w:t>
      </w:r>
      <w:r w:rsidR="00444521" w:rsidRPr="0073131C">
        <w:rPr>
          <w:rFonts w:ascii="Times New Roman" w:hAnsi="Times New Roman"/>
          <w:i/>
          <w:sz w:val="28"/>
          <w:szCs w:val="28"/>
        </w:rPr>
        <w:t>будь-який, усякий, кожний, перший-ліпший.</w:t>
      </w:r>
    </w:p>
    <w:p w:rsidR="005F287D"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Любимий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дорогий, близький серцю; такий, до якого відчувають любов; 2) якому віддають перевагу над іншими.</w:t>
      </w:r>
    </w:p>
    <w:p w:rsidR="00444521" w:rsidRDefault="0044452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Улюблений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такий, якого серед інших найбільше люблять, який найвищою мірою відповідає чиїмось уподобанням.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670"/>
      </w:tblGrid>
      <w:tr w:rsidR="00EE2C31" w:rsidTr="00A5284E">
        <w:trPr>
          <w:trHeight w:val="354"/>
        </w:trPr>
        <w:tc>
          <w:tcPr>
            <w:tcW w:w="2835" w:type="dxa"/>
          </w:tcPr>
          <w:p w:rsidR="00EE2C31" w:rsidRPr="00EE2C31" w:rsidRDefault="00EE2C31" w:rsidP="00A5284E">
            <w:pPr>
              <w:spacing w:line="360" w:lineRule="auto"/>
              <w:ind w:firstLine="284"/>
              <w:jc w:val="both"/>
              <w:rPr>
                <w:rFonts w:ascii="Times New Roman" w:hAnsi="Times New Roman"/>
                <w:b/>
                <w:sz w:val="28"/>
                <w:szCs w:val="28"/>
              </w:rPr>
            </w:pPr>
            <w:r w:rsidRPr="00EE2C31">
              <w:rPr>
                <w:rFonts w:ascii="Times New Roman" w:hAnsi="Times New Roman"/>
                <w:b/>
                <w:sz w:val="28"/>
                <w:szCs w:val="28"/>
              </w:rPr>
              <w:t>Коханий</w:t>
            </w:r>
          </w:p>
        </w:tc>
        <w:tc>
          <w:tcPr>
            <w:tcW w:w="5670" w:type="dxa"/>
          </w:tcPr>
          <w:p w:rsidR="000D50DF" w:rsidRPr="000D50DF" w:rsidRDefault="000D50D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Кохані квіти</w:t>
            </w:r>
          </w:p>
          <w:p w:rsidR="000D50DF" w:rsidRPr="000D50DF" w:rsidRDefault="000D50D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Кохане лице</w:t>
            </w:r>
          </w:p>
          <w:p w:rsidR="000D50DF" w:rsidRPr="000D50DF" w:rsidRDefault="000D50D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Кохана дівчина</w:t>
            </w:r>
          </w:p>
          <w:p w:rsidR="000D50DF" w:rsidRPr="000D50DF" w:rsidRDefault="000D50D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Мій коханий</w:t>
            </w:r>
          </w:p>
          <w:p w:rsidR="00EE2C31" w:rsidRPr="000D50DF" w:rsidRDefault="000D50DF" w:rsidP="00A5284E">
            <w:pPr>
              <w:spacing w:after="0" w:line="240" w:lineRule="auto"/>
              <w:ind w:firstLine="284"/>
              <w:jc w:val="both"/>
              <w:rPr>
                <w:rFonts w:ascii="Times New Roman" w:hAnsi="Times New Roman"/>
                <w:i/>
                <w:sz w:val="28"/>
                <w:szCs w:val="28"/>
              </w:rPr>
            </w:pPr>
            <w:r w:rsidRPr="000D50DF">
              <w:rPr>
                <w:rFonts w:ascii="Times New Roman" w:hAnsi="Times New Roman"/>
                <w:i/>
                <w:sz w:val="28"/>
                <w:szCs w:val="28"/>
              </w:rPr>
              <w:t>Коханий край</w:t>
            </w:r>
          </w:p>
        </w:tc>
      </w:tr>
      <w:tr w:rsidR="00EE2C31" w:rsidTr="00A5284E">
        <w:trPr>
          <w:trHeight w:val="318"/>
        </w:trPr>
        <w:tc>
          <w:tcPr>
            <w:tcW w:w="2835" w:type="dxa"/>
          </w:tcPr>
          <w:p w:rsidR="00EE2C31" w:rsidRPr="00EE2C31" w:rsidRDefault="00EE2C31" w:rsidP="00A5284E">
            <w:pPr>
              <w:spacing w:line="360" w:lineRule="auto"/>
              <w:ind w:firstLine="284"/>
              <w:jc w:val="both"/>
              <w:rPr>
                <w:rFonts w:ascii="Times New Roman" w:hAnsi="Times New Roman"/>
                <w:b/>
                <w:sz w:val="28"/>
                <w:szCs w:val="28"/>
              </w:rPr>
            </w:pPr>
            <w:r w:rsidRPr="00EE2C31">
              <w:rPr>
                <w:rFonts w:ascii="Times New Roman" w:hAnsi="Times New Roman"/>
                <w:b/>
                <w:sz w:val="28"/>
                <w:szCs w:val="28"/>
              </w:rPr>
              <w:t>Любий</w:t>
            </w:r>
          </w:p>
        </w:tc>
        <w:tc>
          <w:tcPr>
            <w:tcW w:w="5670" w:type="dxa"/>
          </w:tcPr>
          <w:p w:rsidR="000D50DF" w:rsidRPr="000D50DF" w:rsidRDefault="000D50D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Люба дитина</w:t>
            </w:r>
          </w:p>
          <w:p w:rsidR="000D50DF" w:rsidRPr="000D50DF" w:rsidRDefault="000D50D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Любий серцю</w:t>
            </w:r>
          </w:p>
          <w:p w:rsidR="000D50DF" w:rsidRPr="000D50DF" w:rsidRDefault="000D50D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Моя люба (кохана)</w:t>
            </w:r>
          </w:p>
          <w:p w:rsidR="000D50DF" w:rsidRPr="000D50DF" w:rsidRDefault="000D50D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Світ не любий</w:t>
            </w:r>
          </w:p>
          <w:p w:rsidR="005F287D" w:rsidRDefault="000D50DF" w:rsidP="00A5284E">
            <w:pPr>
              <w:spacing w:after="0" w:line="240" w:lineRule="auto"/>
              <w:ind w:firstLine="284"/>
              <w:jc w:val="both"/>
              <w:rPr>
                <w:rFonts w:ascii="Times New Roman" w:hAnsi="Times New Roman"/>
                <w:i/>
                <w:sz w:val="28"/>
                <w:szCs w:val="28"/>
              </w:rPr>
            </w:pPr>
            <w:r w:rsidRPr="000D50DF">
              <w:rPr>
                <w:rFonts w:ascii="Times New Roman" w:hAnsi="Times New Roman"/>
                <w:i/>
                <w:sz w:val="28"/>
                <w:szCs w:val="28"/>
              </w:rPr>
              <w:t>Люба розмова</w:t>
            </w:r>
          </w:p>
          <w:p w:rsidR="00EE2C31" w:rsidRPr="000D50DF" w:rsidRDefault="000D50D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Любий гість</w:t>
            </w:r>
          </w:p>
        </w:tc>
      </w:tr>
      <w:tr w:rsidR="00EE2C31" w:rsidTr="00A5284E">
        <w:trPr>
          <w:trHeight w:val="307"/>
        </w:trPr>
        <w:tc>
          <w:tcPr>
            <w:tcW w:w="2835" w:type="dxa"/>
          </w:tcPr>
          <w:p w:rsidR="00EE2C31" w:rsidRPr="00EE2C31" w:rsidRDefault="00EE2C31" w:rsidP="00A5284E">
            <w:pPr>
              <w:spacing w:line="360" w:lineRule="auto"/>
              <w:ind w:firstLine="284"/>
              <w:jc w:val="both"/>
              <w:rPr>
                <w:rFonts w:ascii="Times New Roman" w:hAnsi="Times New Roman"/>
                <w:b/>
                <w:sz w:val="28"/>
                <w:szCs w:val="28"/>
              </w:rPr>
            </w:pPr>
            <w:r w:rsidRPr="00EE2C31">
              <w:rPr>
                <w:rFonts w:ascii="Times New Roman" w:hAnsi="Times New Roman"/>
                <w:b/>
                <w:sz w:val="28"/>
                <w:szCs w:val="28"/>
              </w:rPr>
              <w:t>Любимий</w:t>
            </w:r>
          </w:p>
        </w:tc>
        <w:tc>
          <w:tcPr>
            <w:tcW w:w="5670" w:type="dxa"/>
          </w:tcPr>
          <w:p w:rsidR="000D50DF" w:rsidRPr="000D50DF" w:rsidRDefault="008847B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Л</w:t>
            </w:r>
            <w:r w:rsidR="000D50DF" w:rsidRPr="000D50DF">
              <w:rPr>
                <w:rFonts w:ascii="Times New Roman" w:hAnsi="Times New Roman"/>
                <w:i/>
                <w:sz w:val="28"/>
                <w:szCs w:val="28"/>
              </w:rPr>
              <w:t>юбимий братик</w:t>
            </w:r>
          </w:p>
          <w:p w:rsidR="00EE2C31" w:rsidRPr="005F287D" w:rsidRDefault="008847B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Л</w:t>
            </w:r>
            <w:r w:rsidR="000D50DF" w:rsidRPr="000D50DF">
              <w:rPr>
                <w:rFonts w:ascii="Times New Roman" w:hAnsi="Times New Roman"/>
                <w:i/>
                <w:sz w:val="28"/>
                <w:szCs w:val="28"/>
              </w:rPr>
              <w:t>юбима Україна</w:t>
            </w:r>
          </w:p>
        </w:tc>
      </w:tr>
      <w:tr w:rsidR="00EE2C31" w:rsidTr="00A5284E">
        <w:trPr>
          <w:trHeight w:val="677"/>
        </w:trPr>
        <w:tc>
          <w:tcPr>
            <w:tcW w:w="2835" w:type="dxa"/>
          </w:tcPr>
          <w:p w:rsidR="00EE2C31" w:rsidRPr="00EE2C31" w:rsidRDefault="00EE2C31" w:rsidP="00A5284E">
            <w:pPr>
              <w:spacing w:line="360" w:lineRule="auto"/>
              <w:ind w:firstLine="284"/>
              <w:jc w:val="both"/>
              <w:rPr>
                <w:rFonts w:ascii="Times New Roman" w:hAnsi="Times New Roman"/>
                <w:b/>
                <w:sz w:val="28"/>
                <w:szCs w:val="28"/>
              </w:rPr>
            </w:pPr>
            <w:r w:rsidRPr="00EE2C31">
              <w:rPr>
                <w:rFonts w:ascii="Times New Roman" w:hAnsi="Times New Roman"/>
                <w:b/>
                <w:sz w:val="28"/>
                <w:szCs w:val="28"/>
              </w:rPr>
              <w:t>Улюблений</w:t>
            </w:r>
          </w:p>
        </w:tc>
        <w:tc>
          <w:tcPr>
            <w:tcW w:w="5670" w:type="dxa"/>
          </w:tcPr>
          <w:p w:rsidR="000D50DF" w:rsidRPr="000D50DF" w:rsidRDefault="008847B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У</w:t>
            </w:r>
            <w:r w:rsidR="000D50DF" w:rsidRPr="000D50DF">
              <w:rPr>
                <w:rFonts w:ascii="Times New Roman" w:hAnsi="Times New Roman"/>
                <w:i/>
                <w:sz w:val="28"/>
                <w:szCs w:val="28"/>
              </w:rPr>
              <w:t>люблена книжка</w:t>
            </w:r>
          </w:p>
          <w:p w:rsidR="000D50DF" w:rsidRDefault="008847BF" w:rsidP="00A5284E">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rPr>
              <w:t>У</w:t>
            </w:r>
            <w:r w:rsidR="000D50DF" w:rsidRPr="000D50DF">
              <w:rPr>
                <w:rFonts w:ascii="Times New Roman" w:hAnsi="Times New Roman"/>
                <w:i/>
                <w:sz w:val="28"/>
                <w:szCs w:val="28"/>
              </w:rPr>
              <w:t>люблений фільм</w:t>
            </w:r>
          </w:p>
          <w:p w:rsidR="00EE2C31" w:rsidRPr="005F287D" w:rsidRDefault="005F287D" w:rsidP="00A5284E">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Улюблена страва</w:t>
            </w:r>
          </w:p>
        </w:tc>
      </w:tr>
    </w:tbl>
    <w:p w:rsidR="00E20C15" w:rsidRPr="00BA46B7" w:rsidRDefault="00E20C15" w:rsidP="008E381D">
      <w:pPr>
        <w:pStyle w:val="Heading2"/>
        <w:spacing w:before="0" w:line="360" w:lineRule="auto"/>
        <w:ind w:firstLine="680"/>
        <w:jc w:val="both"/>
        <w:rPr>
          <w:rFonts w:ascii="Times New Roman" w:hAnsi="Times New Roman"/>
          <w:sz w:val="28"/>
          <w:szCs w:val="28"/>
        </w:rPr>
      </w:pPr>
      <w:bookmarkStart w:id="352" w:name="_Toc12341804"/>
      <w:r w:rsidRPr="00BA46B7">
        <w:rPr>
          <w:rFonts w:ascii="Times New Roman" w:hAnsi="Times New Roman"/>
          <w:sz w:val="28"/>
          <w:szCs w:val="28"/>
        </w:rPr>
        <w:t>Крапка, точка</w:t>
      </w:r>
      <w:bookmarkEnd w:id="352"/>
    </w:p>
    <w:p w:rsidR="00F3057A" w:rsidRDefault="00E20C1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Крапка</w:t>
      </w:r>
      <w:r w:rsidRPr="00BA46B7">
        <w:rPr>
          <w:rFonts w:ascii="Times New Roman" w:hAnsi="Times New Roman"/>
          <w:sz w:val="28"/>
          <w:szCs w:val="28"/>
        </w:rPr>
        <w:t xml:space="preserve"> </w:t>
      </w:r>
      <w:r w:rsidR="00F3057A">
        <w:rPr>
          <w:rFonts w:ascii="Times New Roman" w:hAnsi="Times New Roman"/>
          <w:sz w:val="28"/>
          <w:szCs w:val="28"/>
        </w:rPr>
        <w:t xml:space="preserve">і </w:t>
      </w:r>
      <w:r w:rsidR="00F3057A" w:rsidRPr="00F3057A">
        <w:rPr>
          <w:rFonts w:ascii="Times New Roman" w:hAnsi="Times New Roman"/>
          <w:b/>
          <w:sz w:val="28"/>
          <w:szCs w:val="28"/>
        </w:rPr>
        <w:t>точка</w:t>
      </w:r>
      <w:r w:rsidR="00F3057A">
        <w:rPr>
          <w:rFonts w:ascii="Times New Roman" w:hAnsi="Times New Roman"/>
          <w:sz w:val="28"/>
          <w:szCs w:val="28"/>
        </w:rPr>
        <w:t xml:space="preserve"> синоніми в значеннях: </w:t>
      </w:r>
      <w:r w:rsidRPr="00BA46B7">
        <w:rPr>
          <w:rFonts w:ascii="Times New Roman" w:hAnsi="Times New Roman"/>
          <w:sz w:val="28"/>
          <w:szCs w:val="28"/>
        </w:rPr>
        <w:t>1) невеличк</w:t>
      </w:r>
      <w:r w:rsidR="00F3057A">
        <w:rPr>
          <w:rFonts w:ascii="Times New Roman" w:hAnsi="Times New Roman"/>
          <w:sz w:val="28"/>
          <w:szCs w:val="28"/>
        </w:rPr>
        <w:t>а цятка на певному тлі</w:t>
      </w:r>
      <w:r w:rsidRPr="00BA46B7">
        <w:rPr>
          <w:rFonts w:ascii="Times New Roman" w:hAnsi="Times New Roman"/>
          <w:sz w:val="28"/>
          <w:szCs w:val="28"/>
        </w:rPr>
        <w:t>; 2) графічний знак (.) я</w:t>
      </w:r>
      <w:r w:rsidR="00F3057A">
        <w:rPr>
          <w:rFonts w:ascii="Times New Roman" w:hAnsi="Times New Roman"/>
          <w:sz w:val="28"/>
          <w:szCs w:val="28"/>
        </w:rPr>
        <w:t>к умовне позначення чого-небудь.</w:t>
      </w:r>
    </w:p>
    <w:p w:rsidR="00E20C15" w:rsidRPr="00BA46B7" w:rsidRDefault="00F3057A" w:rsidP="008E381D">
      <w:pPr>
        <w:spacing w:after="0" w:line="360" w:lineRule="auto"/>
        <w:ind w:firstLine="680"/>
        <w:jc w:val="both"/>
        <w:rPr>
          <w:rFonts w:ascii="Times New Roman" w:hAnsi="Times New Roman"/>
          <w:sz w:val="28"/>
          <w:szCs w:val="28"/>
        </w:rPr>
      </w:pPr>
      <w:r>
        <w:rPr>
          <w:rFonts w:ascii="Times New Roman" w:hAnsi="Times New Roman"/>
          <w:sz w:val="28"/>
          <w:szCs w:val="28"/>
        </w:rPr>
        <w:t>Тільки крапка – 1</w:t>
      </w:r>
      <w:r w:rsidR="00E20C15" w:rsidRPr="00BA46B7">
        <w:rPr>
          <w:rFonts w:ascii="Times New Roman" w:hAnsi="Times New Roman"/>
          <w:sz w:val="28"/>
          <w:szCs w:val="28"/>
        </w:rPr>
        <w:t xml:space="preserve">) розділовий знак, яким позначають на письмі кінець розповідного речення, відокремлюють речення одне від одного, а також уживають для скорочення слів. </w:t>
      </w:r>
      <w:r w:rsidR="00E20C15" w:rsidRPr="00BA46B7">
        <w:rPr>
          <w:rFonts w:ascii="Times New Roman" w:hAnsi="Times New Roman"/>
          <w:i/>
          <w:sz w:val="28"/>
          <w:szCs w:val="28"/>
        </w:rPr>
        <w:t>Крапка з комою</w:t>
      </w:r>
      <w:r w:rsidR="00E20C15" w:rsidRPr="00BA46B7">
        <w:rPr>
          <w:rFonts w:ascii="Times New Roman" w:hAnsi="Times New Roman"/>
          <w:sz w:val="28"/>
          <w:szCs w:val="28"/>
        </w:rPr>
        <w:t xml:space="preserve"> </w:t>
      </w:r>
      <w:r w:rsidR="004D0409">
        <w:rPr>
          <w:rFonts w:ascii="Times New Roman" w:hAnsi="Times New Roman"/>
          <w:sz w:val="28"/>
          <w:szCs w:val="28"/>
        </w:rPr>
        <w:t>–</w:t>
      </w:r>
      <w:r w:rsidR="00E20C15" w:rsidRPr="00BA46B7">
        <w:rPr>
          <w:rFonts w:ascii="Times New Roman" w:hAnsi="Times New Roman"/>
          <w:sz w:val="28"/>
          <w:szCs w:val="28"/>
        </w:rPr>
        <w:t xml:space="preserve"> розділовий знак, яким відокремлюють на письмі структур</w:t>
      </w:r>
      <w:r>
        <w:rPr>
          <w:rFonts w:ascii="Times New Roman" w:hAnsi="Times New Roman"/>
          <w:sz w:val="28"/>
          <w:szCs w:val="28"/>
        </w:rPr>
        <w:t xml:space="preserve">но ускладнені частини речення; </w:t>
      </w:r>
      <w:r>
        <w:rPr>
          <w:rFonts w:ascii="Times New Roman" w:hAnsi="Times New Roman"/>
          <w:sz w:val="28"/>
          <w:szCs w:val="28"/>
        </w:rPr>
        <w:lastRenderedPageBreak/>
        <w:t>2) у </w:t>
      </w:r>
      <w:r w:rsidR="00E20C15" w:rsidRPr="00BA46B7">
        <w:rPr>
          <w:rFonts w:ascii="Times New Roman" w:hAnsi="Times New Roman"/>
          <w:sz w:val="28"/>
          <w:szCs w:val="28"/>
        </w:rPr>
        <w:t xml:space="preserve">програмуванні </w:t>
      </w:r>
      <w:r w:rsidR="004D0409">
        <w:rPr>
          <w:rFonts w:ascii="Times New Roman" w:hAnsi="Times New Roman"/>
          <w:sz w:val="28"/>
          <w:szCs w:val="28"/>
        </w:rPr>
        <w:t>–</w:t>
      </w:r>
      <w:r w:rsidR="00E20C15" w:rsidRPr="00BA46B7">
        <w:rPr>
          <w:rFonts w:ascii="Times New Roman" w:hAnsi="Times New Roman"/>
          <w:sz w:val="28"/>
          <w:szCs w:val="28"/>
        </w:rPr>
        <w:t xml:space="preserve"> розділювач або обмежува</w:t>
      </w:r>
      <w:r w:rsidR="00CE7FDC">
        <w:rPr>
          <w:rFonts w:ascii="Times New Roman" w:hAnsi="Times New Roman"/>
          <w:sz w:val="28"/>
          <w:szCs w:val="28"/>
        </w:rPr>
        <w:t>ч, що використовується під час</w:t>
      </w:r>
      <w:r w:rsidR="00E20C15" w:rsidRPr="00BA46B7">
        <w:rPr>
          <w:rFonts w:ascii="Times New Roman" w:hAnsi="Times New Roman"/>
          <w:sz w:val="28"/>
          <w:szCs w:val="28"/>
        </w:rPr>
        <w:t xml:space="preserve"> запису конструкції мови. </w:t>
      </w:r>
      <w:r w:rsidR="00E20C15" w:rsidRPr="00BA46B7">
        <w:rPr>
          <w:rFonts w:ascii="Times New Roman" w:hAnsi="Times New Roman"/>
          <w:i/>
          <w:sz w:val="28"/>
          <w:szCs w:val="28"/>
        </w:rPr>
        <w:t>Рухома крапка</w:t>
      </w:r>
      <w:r w:rsidR="00E20C15" w:rsidRPr="00BA46B7">
        <w:rPr>
          <w:rFonts w:ascii="Times New Roman" w:hAnsi="Times New Roman"/>
          <w:sz w:val="28"/>
          <w:szCs w:val="28"/>
        </w:rPr>
        <w:t xml:space="preserve"> </w:t>
      </w:r>
      <w:r w:rsidR="004D0409">
        <w:rPr>
          <w:rFonts w:ascii="Times New Roman" w:hAnsi="Times New Roman"/>
          <w:sz w:val="28"/>
          <w:szCs w:val="28"/>
        </w:rPr>
        <w:t>–</w:t>
      </w:r>
      <w:r w:rsidR="00E20C15" w:rsidRPr="00BA46B7">
        <w:rPr>
          <w:rFonts w:ascii="Times New Roman" w:hAnsi="Times New Roman"/>
          <w:sz w:val="28"/>
          <w:szCs w:val="28"/>
        </w:rPr>
        <w:t xml:space="preserve"> припустима крапка, позиція якої не фіксується форматом подання чисел. </w:t>
      </w:r>
      <w:r w:rsidR="00E20C15" w:rsidRPr="00BA46B7">
        <w:rPr>
          <w:rFonts w:ascii="Times New Roman" w:hAnsi="Times New Roman"/>
          <w:i/>
          <w:sz w:val="28"/>
          <w:szCs w:val="28"/>
        </w:rPr>
        <w:t>Фіксована крапка</w:t>
      </w:r>
      <w:r w:rsidR="00E20C15" w:rsidRPr="00BA46B7">
        <w:rPr>
          <w:rFonts w:ascii="Times New Roman" w:hAnsi="Times New Roman"/>
          <w:sz w:val="28"/>
          <w:szCs w:val="28"/>
        </w:rPr>
        <w:t xml:space="preserve"> </w:t>
      </w:r>
      <w:r w:rsidR="004D0409">
        <w:rPr>
          <w:rFonts w:ascii="Times New Roman" w:hAnsi="Times New Roman"/>
          <w:sz w:val="28"/>
          <w:szCs w:val="28"/>
        </w:rPr>
        <w:t>–</w:t>
      </w:r>
      <w:r w:rsidR="00BD111D">
        <w:rPr>
          <w:rFonts w:ascii="Times New Roman" w:hAnsi="Times New Roman"/>
          <w:sz w:val="28"/>
          <w:szCs w:val="28"/>
        </w:rPr>
        <w:t xml:space="preserve"> а) </w:t>
      </w:r>
      <w:r w:rsidR="00E20C15" w:rsidRPr="00BA46B7">
        <w:rPr>
          <w:rFonts w:ascii="Times New Roman" w:hAnsi="Times New Roman"/>
          <w:sz w:val="28"/>
          <w:szCs w:val="28"/>
        </w:rPr>
        <w:t>крапка, позиція якої фіксується фо</w:t>
      </w:r>
      <w:r w:rsidR="00BD111D">
        <w:rPr>
          <w:rFonts w:ascii="Times New Roman" w:hAnsi="Times New Roman"/>
          <w:sz w:val="28"/>
          <w:szCs w:val="28"/>
        </w:rPr>
        <w:t>рматом подання чисел; б) </w:t>
      </w:r>
      <w:r w:rsidR="00E20C15" w:rsidRPr="00BA46B7">
        <w:rPr>
          <w:rFonts w:ascii="Times New Roman" w:hAnsi="Times New Roman"/>
          <w:sz w:val="28"/>
          <w:szCs w:val="28"/>
        </w:rPr>
        <w:t>спосіб розподілення ц</w:t>
      </w:r>
      <w:r>
        <w:rPr>
          <w:rFonts w:ascii="Times New Roman" w:hAnsi="Times New Roman"/>
          <w:sz w:val="28"/>
          <w:szCs w:val="28"/>
        </w:rPr>
        <w:t>ілої та дробової частин числа; 3</w:t>
      </w:r>
      <w:r w:rsidR="00E20C15" w:rsidRPr="00BA46B7">
        <w:rPr>
          <w:rFonts w:ascii="Times New Roman" w:hAnsi="Times New Roman"/>
          <w:sz w:val="28"/>
          <w:szCs w:val="28"/>
        </w:rPr>
        <w:t xml:space="preserve">) знак збільшення тривалості </w:t>
      </w:r>
      <w:r>
        <w:rPr>
          <w:rFonts w:ascii="Times New Roman" w:hAnsi="Times New Roman"/>
          <w:sz w:val="28"/>
          <w:szCs w:val="28"/>
        </w:rPr>
        <w:t>ноти або паузи в півтора рази; 4) знак виконання ноти стакато; 5) у множині –</w:t>
      </w:r>
      <w:r w:rsidR="00E20C15" w:rsidRPr="00BA46B7">
        <w:rPr>
          <w:rFonts w:ascii="Times New Roman" w:hAnsi="Times New Roman"/>
          <w:sz w:val="28"/>
          <w:szCs w:val="28"/>
        </w:rPr>
        <w:t xml:space="preserve"> те саме, що три крапки </w:t>
      </w:r>
      <w:r w:rsidR="004D0409">
        <w:rPr>
          <w:rFonts w:ascii="Times New Roman" w:hAnsi="Times New Roman"/>
          <w:sz w:val="28"/>
          <w:szCs w:val="28"/>
        </w:rPr>
        <w:t>–</w:t>
      </w:r>
      <w:r w:rsidR="00E20C15" w:rsidRPr="00BA46B7">
        <w:rPr>
          <w:rFonts w:ascii="Times New Roman" w:hAnsi="Times New Roman"/>
          <w:sz w:val="28"/>
          <w:szCs w:val="28"/>
        </w:rPr>
        <w:t xml:space="preserve"> розділовий знак у вигляді трьох поспіль поставлених крапок (...), яким позначають на письмі незакінченість висловлення.</w:t>
      </w:r>
    </w:p>
    <w:p w:rsidR="00E20C15" w:rsidRDefault="00E20C15" w:rsidP="008E381D">
      <w:pPr>
        <w:spacing w:after="0" w:line="360" w:lineRule="auto"/>
        <w:ind w:firstLine="680"/>
        <w:jc w:val="both"/>
        <w:rPr>
          <w:rFonts w:ascii="Times New Roman" w:hAnsi="Times New Roman"/>
          <w:sz w:val="28"/>
          <w:szCs w:val="28"/>
        </w:rPr>
      </w:pPr>
      <w:r w:rsidRPr="00F3057A">
        <w:rPr>
          <w:rFonts w:ascii="Times New Roman" w:hAnsi="Times New Roman"/>
          <w:sz w:val="28"/>
          <w:szCs w:val="28"/>
        </w:rPr>
        <w:t>Т</w:t>
      </w:r>
      <w:r w:rsidR="00F3057A" w:rsidRPr="00F3057A">
        <w:rPr>
          <w:rFonts w:ascii="Times New Roman" w:hAnsi="Times New Roman"/>
          <w:sz w:val="28"/>
          <w:szCs w:val="28"/>
        </w:rPr>
        <w:t>ільки</w:t>
      </w:r>
      <w:r w:rsidR="00F3057A">
        <w:rPr>
          <w:rFonts w:ascii="Times New Roman" w:hAnsi="Times New Roman"/>
          <w:b/>
          <w:sz w:val="28"/>
          <w:szCs w:val="28"/>
        </w:rPr>
        <w:t xml:space="preserve"> т</w:t>
      </w:r>
      <w:r w:rsidRPr="00BA46B7">
        <w:rPr>
          <w:rFonts w:ascii="Times New Roman" w:hAnsi="Times New Roman"/>
          <w:b/>
          <w:sz w:val="28"/>
          <w:szCs w:val="28"/>
        </w:rPr>
        <w:t xml:space="preserve">очка </w:t>
      </w:r>
      <w:r w:rsidR="00F3057A">
        <w:rPr>
          <w:rFonts w:ascii="Times New Roman" w:hAnsi="Times New Roman"/>
          <w:sz w:val="28"/>
          <w:szCs w:val="28"/>
        </w:rPr>
        <w:t>– 1</w:t>
      </w:r>
      <w:r w:rsidRPr="00BA46B7">
        <w:rPr>
          <w:rFonts w:ascii="Times New Roman" w:hAnsi="Times New Roman"/>
          <w:sz w:val="28"/>
          <w:szCs w:val="28"/>
        </w:rPr>
        <w:t xml:space="preserve">) одне з основних понять геометрії, фізики </w:t>
      </w:r>
      <w:r w:rsidR="004D0409">
        <w:rPr>
          <w:rFonts w:ascii="Times New Roman" w:hAnsi="Times New Roman"/>
          <w:sz w:val="28"/>
          <w:szCs w:val="28"/>
        </w:rPr>
        <w:t>–</w:t>
      </w:r>
      <w:r w:rsidRPr="00BA46B7">
        <w:rPr>
          <w:rFonts w:ascii="Times New Roman" w:hAnsi="Times New Roman"/>
          <w:sz w:val="28"/>
          <w:szCs w:val="28"/>
        </w:rPr>
        <w:t xml:space="preserve"> місце, що не має виміру, межа відрізка лінії; у механіці </w:t>
      </w:r>
      <w:r w:rsidR="004D0409">
        <w:rPr>
          <w:rFonts w:ascii="Times New Roman" w:hAnsi="Times New Roman"/>
          <w:sz w:val="28"/>
          <w:szCs w:val="28"/>
        </w:rPr>
        <w:t>–</w:t>
      </w:r>
      <w:r w:rsidRPr="00BA46B7">
        <w:rPr>
          <w:rFonts w:ascii="Times New Roman" w:hAnsi="Times New Roman"/>
          <w:sz w:val="28"/>
          <w:szCs w:val="28"/>
        </w:rPr>
        <w:t xml:space="preserve"> місце, пункт, де зосереджується якась дія або виявляється певна властивість чи якийсь стан. </w:t>
      </w:r>
      <w:r w:rsidRPr="00BA46B7">
        <w:rPr>
          <w:rFonts w:ascii="Times New Roman" w:hAnsi="Times New Roman"/>
          <w:i/>
          <w:sz w:val="28"/>
          <w:szCs w:val="28"/>
        </w:rPr>
        <w:t>Матеріальна точка</w:t>
      </w:r>
      <w:r w:rsidR="00F3057A">
        <w:rPr>
          <w:rFonts w:ascii="Times New Roman" w:hAnsi="Times New Roman"/>
          <w:sz w:val="28"/>
          <w:szCs w:val="28"/>
        </w:rPr>
        <w:t> </w:t>
      </w:r>
      <w:r w:rsidR="004D0409">
        <w:rPr>
          <w:rFonts w:ascii="Times New Roman" w:hAnsi="Times New Roman"/>
          <w:sz w:val="28"/>
          <w:szCs w:val="28"/>
        </w:rPr>
        <w:t>–</w:t>
      </w:r>
      <w:r w:rsidRPr="00BA46B7">
        <w:rPr>
          <w:rFonts w:ascii="Times New Roman" w:hAnsi="Times New Roman"/>
          <w:sz w:val="28"/>
          <w:szCs w:val="28"/>
        </w:rPr>
        <w:t xml:space="preserve"> фізичне тіло, розмірами якого нехтують. </w:t>
      </w:r>
      <w:r w:rsidRPr="00BA46B7">
        <w:rPr>
          <w:rFonts w:ascii="Times New Roman" w:hAnsi="Times New Roman"/>
          <w:i/>
          <w:sz w:val="28"/>
          <w:szCs w:val="28"/>
        </w:rPr>
        <w:t>Точка опори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точка, до якої прикладені сили тяжіння. </w:t>
      </w:r>
      <w:r w:rsidRPr="00BA46B7">
        <w:rPr>
          <w:rFonts w:ascii="Times New Roman" w:hAnsi="Times New Roman"/>
          <w:i/>
          <w:sz w:val="28"/>
          <w:szCs w:val="28"/>
        </w:rPr>
        <w:t>Точка рівноваги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точка, стосовно якої ус</w:t>
      </w:r>
      <w:r w:rsidR="00BD111D">
        <w:rPr>
          <w:rFonts w:ascii="Times New Roman" w:hAnsi="Times New Roman"/>
          <w:sz w:val="28"/>
          <w:szCs w:val="28"/>
        </w:rPr>
        <w:t>я система або тіло перебуває в</w:t>
      </w:r>
      <w:r w:rsidR="00CE7FDC">
        <w:rPr>
          <w:rFonts w:ascii="Times New Roman" w:hAnsi="Times New Roman"/>
          <w:sz w:val="28"/>
          <w:szCs w:val="28"/>
        </w:rPr>
        <w:t> </w:t>
      </w:r>
      <w:r w:rsidR="00F3057A">
        <w:rPr>
          <w:rFonts w:ascii="Times New Roman" w:hAnsi="Times New Roman"/>
          <w:sz w:val="28"/>
          <w:szCs w:val="28"/>
        </w:rPr>
        <w:t>стані рівноваги; 2</w:t>
      </w:r>
      <w:r w:rsidRPr="00BA46B7">
        <w:rPr>
          <w:rFonts w:ascii="Times New Roman" w:hAnsi="Times New Roman"/>
          <w:sz w:val="28"/>
          <w:szCs w:val="28"/>
        </w:rPr>
        <w:t>) певне місце, пункт у просторі, на місцевості, у середині або на поверхні чогось; географічний об</w:t>
      </w:r>
      <w:r w:rsidR="00746F1B">
        <w:rPr>
          <w:rFonts w:ascii="Times New Roman" w:hAnsi="Times New Roman"/>
          <w:sz w:val="28"/>
          <w:szCs w:val="28"/>
        </w:rPr>
        <w:t>’</w:t>
      </w:r>
      <w:r w:rsidR="00F3057A">
        <w:rPr>
          <w:rFonts w:ascii="Times New Roman" w:hAnsi="Times New Roman"/>
          <w:sz w:val="28"/>
          <w:szCs w:val="28"/>
        </w:rPr>
        <w:t>єкт або предмет на </w:t>
      </w:r>
      <w:r w:rsidRPr="00BA46B7">
        <w:rPr>
          <w:rFonts w:ascii="Times New Roman" w:hAnsi="Times New Roman"/>
          <w:sz w:val="28"/>
          <w:szCs w:val="28"/>
        </w:rPr>
        <w:t xml:space="preserve">місцевості, що є орієнтиром, позначенням </w:t>
      </w:r>
      <w:r w:rsidR="00F3057A">
        <w:rPr>
          <w:rFonts w:ascii="Times New Roman" w:hAnsi="Times New Roman"/>
          <w:sz w:val="28"/>
          <w:szCs w:val="28"/>
        </w:rPr>
        <w:t>певного місця в просторі або на </w:t>
      </w:r>
      <w:r w:rsidRPr="00BA46B7">
        <w:rPr>
          <w:rFonts w:ascii="Times New Roman" w:hAnsi="Times New Roman"/>
          <w:sz w:val="28"/>
          <w:szCs w:val="28"/>
        </w:rPr>
        <w:t xml:space="preserve">поверхні землі. </w:t>
      </w:r>
      <w:r w:rsidRPr="00BA46B7">
        <w:rPr>
          <w:rFonts w:ascii="Times New Roman" w:hAnsi="Times New Roman"/>
          <w:i/>
          <w:sz w:val="28"/>
          <w:szCs w:val="28"/>
        </w:rPr>
        <w:t>Контрольна точка</w:t>
      </w:r>
      <w:r w:rsidRPr="00BA46B7">
        <w:rPr>
          <w:rFonts w:ascii="Times New Roman" w:hAnsi="Times New Roman"/>
          <w:sz w:val="28"/>
          <w:szCs w:val="28"/>
        </w:rPr>
        <w:t xml:space="preserve"> </w:t>
      </w:r>
      <w:r w:rsidR="004D0409">
        <w:rPr>
          <w:rFonts w:ascii="Times New Roman" w:hAnsi="Times New Roman"/>
          <w:sz w:val="28"/>
          <w:szCs w:val="28"/>
        </w:rPr>
        <w:t>–</w:t>
      </w:r>
      <w:r w:rsidR="00CE7FDC">
        <w:rPr>
          <w:rFonts w:ascii="Times New Roman" w:hAnsi="Times New Roman"/>
          <w:sz w:val="28"/>
          <w:szCs w:val="28"/>
        </w:rPr>
        <w:t xml:space="preserve"> у </w:t>
      </w:r>
      <w:r w:rsidRPr="00BA46B7">
        <w:rPr>
          <w:rFonts w:ascii="Times New Roman" w:hAnsi="Times New Roman"/>
          <w:sz w:val="28"/>
          <w:szCs w:val="28"/>
        </w:rPr>
        <w:t xml:space="preserve">системах обробки інформації </w:t>
      </w:r>
      <w:r w:rsidR="004D0409">
        <w:rPr>
          <w:rFonts w:ascii="Times New Roman" w:hAnsi="Times New Roman"/>
          <w:sz w:val="28"/>
          <w:szCs w:val="28"/>
        </w:rPr>
        <w:t>–</w:t>
      </w:r>
      <w:r w:rsidR="00F3057A">
        <w:rPr>
          <w:rFonts w:ascii="Times New Roman" w:hAnsi="Times New Roman"/>
          <w:sz w:val="28"/>
          <w:szCs w:val="28"/>
        </w:rPr>
        <w:t xml:space="preserve"> місце у </w:t>
      </w:r>
      <w:r w:rsidRPr="00BA46B7">
        <w:rPr>
          <w:rFonts w:ascii="Times New Roman" w:hAnsi="Times New Roman"/>
          <w:sz w:val="28"/>
          <w:szCs w:val="28"/>
        </w:rPr>
        <w:t>машинній програмі, де здійснюється перевірка або реєстрація даних з метою по</w:t>
      </w:r>
      <w:r w:rsidR="00F3057A">
        <w:rPr>
          <w:rFonts w:ascii="Times New Roman" w:hAnsi="Times New Roman"/>
          <w:sz w:val="28"/>
          <w:szCs w:val="28"/>
        </w:rPr>
        <w:t>вторного відновлення програми; 3</w:t>
      </w:r>
      <w:r w:rsidRPr="00BA46B7">
        <w:rPr>
          <w:rFonts w:ascii="Times New Roman" w:hAnsi="Times New Roman"/>
          <w:sz w:val="28"/>
          <w:szCs w:val="28"/>
        </w:rPr>
        <w:t>) місце розміщення пункту певного призначення, а також будівля, ук</w:t>
      </w:r>
      <w:r w:rsidR="00F3057A">
        <w:rPr>
          <w:rFonts w:ascii="Times New Roman" w:hAnsi="Times New Roman"/>
          <w:sz w:val="28"/>
          <w:szCs w:val="28"/>
        </w:rPr>
        <w:t>ріплення, пристосування, що є таким пунктом; 4</w:t>
      </w:r>
      <w:r w:rsidRPr="00BA46B7">
        <w:rPr>
          <w:rFonts w:ascii="Times New Roman" w:hAnsi="Times New Roman"/>
          <w:sz w:val="28"/>
          <w:szCs w:val="28"/>
        </w:rPr>
        <w:t>) температурна межа, коли речовина з одного</w:t>
      </w:r>
      <w:r w:rsidR="00F3057A">
        <w:rPr>
          <w:rFonts w:ascii="Times New Roman" w:hAnsi="Times New Roman"/>
          <w:sz w:val="28"/>
          <w:szCs w:val="28"/>
        </w:rPr>
        <w:t xml:space="preserve"> агрегатного стану переходить в інший; 5</w:t>
      </w:r>
      <w:r w:rsidRPr="00BA46B7">
        <w:rPr>
          <w:rFonts w:ascii="Times New Roman" w:hAnsi="Times New Roman"/>
          <w:sz w:val="28"/>
          <w:szCs w:val="28"/>
        </w:rPr>
        <w:t xml:space="preserve">) певний рівень, фаза, межа чогось, що вимірюється, обчислюється; ступінь, що характеризує якість, рівень розвитку чого-небудь. </w:t>
      </w:r>
      <w:r w:rsidRPr="00BA46B7">
        <w:rPr>
          <w:rFonts w:ascii="Times New Roman" w:hAnsi="Times New Roman"/>
          <w:i/>
          <w:sz w:val="28"/>
          <w:szCs w:val="28"/>
        </w:rPr>
        <w:t>Нульова точка</w:t>
      </w:r>
      <w:r w:rsidRPr="00BA46B7">
        <w:rPr>
          <w:rFonts w:ascii="Times New Roman" w:hAnsi="Times New Roman"/>
          <w:sz w:val="28"/>
          <w:szCs w:val="28"/>
        </w:rPr>
        <w:t xml:space="preserve"> </w:t>
      </w:r>
      <w:r w:rsidR="004D0409">
        <w:rPr>
          <w:rFonts w:ascii="Times New Roman" w:hAnsi="Times New Roman"/>
          <w:sz w:val="28"/>
          <w:szCs w:val="28"/>
        </w:rPr>
        <w:t>–</w:t>
      </w:r>
      <w:r w:rsidR="00CE7FDC">
        <w:rPr>
          <w:rFonts w:ascii="Times New Roman" w:hAnsi="Times New Roman"/>
          <w:sz w:val="28"/>
          <w:szCs w:val="28"/>
        </w:rPr>
        <w:t xml:space="preserve"> в </w:t>
      </w:r>
      <w:r w:rsidRPr="00BA46B7">
        <w:rPr>
          <w:rFonts w:ascii="Times New Roman" w:hAnsi="Times New Roman"/>
          <w:sz w:val="28"/>
          <w:szCs w:val="28"/>
        </w:rPr>
        <w:t xml:space="preserve">електротехніці </w:t>
      </w:r>
      <w:r w:rsidR="004D0409">
        <w:rPr>
          <w:rFonts w:ascii="Times New Roman" w:hAnsi="Times New Roman"/>
          <w:sz w:val="28"/>
          <w:szCs w:val="28"/>
        </w:rPr>
        <w:t>–</w:t>
      </w:r>
      <w:r w:rsidR="00F3057A">
        <w:rPr>
          <w:rFonts w:ascii="Times New Roman" w:hAnsi="Times New Roman"/>
          <w:sz w:val="28"/>
          <w:szCs w:val="28"/>
        </w:rPr>
        <w:t xml:space="preserve"> заземлена нейтральна точка; 6</w:t>
      </w:r>
      <w:r w:rsidRPr="00BA46B7">
        <w:rPr>
          <w:rFonts w:ascii="Times New Roman" w:hAnsi="Times New Roman"/>
          <w:sz w:val="28"/>
          <w:szCs w:val="28"/>
        </w:rPr>
        <w:t>) момент, пункт у розвитку, перебігу чого-небудь; пункт, питання, об</w:t>
      </w:r>
      <w:r w:rsidR="00746F1B">
        <w:rPr>
          <w:rFonts w:ascii="Times New Roman" w:hAnsi="Times New Roman"/>
          <w:sz w:val="28"/>
          <w:szCs w:val="28"/>
        </w:rPr>
        <w:t>’</w:t>
      </w:r>
      <w:r w:rsidRPr="00BA46B7">
        <w:rPr>
          <w:rFonts w:ascii="Times New Roman" w:hAnsi="Times New Roman"/>
          <w:sz w:val="28"/>
          <w:szCs w:val="28"/>
        </w:rPr>
        <w:t>єкт уваги, інтересу; зі сл</w:t>
      </w:r>
      <w:r w:rsidR="00F3057A">
        <w:rPr>
          <w:rFonts w:ascii="Times New Roman" w:hAnsi="Times New Roman"/>
          <w:sz w:val="28"/>
          <w:szCs w:val="28"/>
        </w:rPr>
        <w:t>овами «вихідний», «відправний» –</w:t>
      </w:r>
      <w:r w:rsidRPr="00BA46B7">
        <w:rPr>
          <w:rFonts w:ascii="Times New Roman" w:hAnsi="Times New Roman"/>
          <w:sz w:val="28"/>
          <w:szCs w:val="28"/>
        </w:rPr>
        <w:t xml:space="preserve"> те, з чого щось веде початок, служить основою, підставою чого-небудь. </w:t>
      </w:r>
      <w:r w:rsidRPr="00BA46B7">
        <w:rPr>
          <w:rFonts w:ascii="Times New Roman" w:hAnsi="Times New Roman"/>
          <w:i/>
          <w:sz w:val="28"/>
          <w:szCs w:val="28"/>
        </w:rPr>
        <w:t xml:space="preserve">Точка зору </w:t>
      </w:r>
      <w:r w:rsidR="004D0409">
        <w:rPr>
          <w:rFonts w:ascii="Times New Roman" w:hAnsi="Times New Roman"/>
          <w:sz w:val="28"/>
          <w:szCs w:val="28"/>
        </w:rPr>
        <w:t>–</w:t>
      </w:r>
      <w:r w:rsidRPr="00BA46B7">
        <w:rPr>
          <w:rFonts w:ascii="Times New Roman" w:hAnsi="Times New Roman"/>
          <w:sz w:val="28"/>
          <w:szCs w:val="28"/>
        </w:rPr>
        <w:t xml:space="preserve"> чиясь думка, погляд на кого-, що небудь, ставлення до чогось, когось.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3"/>
        <w:gridCol w:w="3400"/>
        <w:gridCol w:w="3122"/>
      </w:tblGrid>
      <w:tr w:rsidR="000D50DF" w:rsidTr="00F3057A">
        <w:trPr>
          <w:trHeight w:val="591"/>
        </w:trPr>
        <w:tc>
          <w:tcPr>
            <w:tcW w:w="1983" w:type="dxa"/>
          </w:tcPr>
          <w:p w:rsidR="000D50DF" w:rsidRPr="000D50DF" w:rsidRDefault="000D50DF" w:rsidP="00F3057A">
            <w:pPr>
              <w:spacing w:after="0" w:line="240" w:lineRule="auto"/>
              <w:ind w:firstLine="284"/>
              <w:jc w:val="both"/>
              <w:rPr>
                <w:rFonts w:ascii="Times New Roman" w:hAnsi="Times New Roman"/>
                <w:b/>
                <w:sz w:val="28"/>
                <w:szCs w:val="28"/>
              </w:rPr>
            </w:pPr>
            <w:r w:rsidRPr="000D50DF">
              <w:rPr>
                <w:rFonts w:ascii="Times New Roman" w:hAnsi="Times New Roman"/>
                <w:b/>
                <w:sz w:val="28"/>
                <w:szCs w:val="28"/>
              </w:rPr>
              <w:t>Крапка</w:t>
            </w:r>
          </w:p>
        </w:tc>
        <w:tc>
          <w:tcPr>
            <w:tcW w:w="6522" w:type="dxa"/>
            <w:gridSpan w:val="2"/>
          </w:tcPr>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Чорна крапка на горизонті</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Крапка в кінці речення</w:t>
            </w:r>
          </w:p>
          <w:p w:rsid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Крапка з комою</w:t>
            </w:r>
          </w:p>
          <w:p w:rsidR="00BD111D" w:rsidRPr="000D50DF" w:rsidRDefault="00BD111D" w:rsidP="00F3057A">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Рухома крапка</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lastRenderedPageBreak/>
              <w:t>Фіксована крапка</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Ставити крапку над і</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На цьому крапка</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Три крапки</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Крапка біля ноти</w:t>
            </w:r>
          </w:p>
          <w:p w:rsidR="000D50DF" w:rsidRPr="00BD111D"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Поставити крапку в роботі</w:t>
            </w:r>
          </w:p>
        </w:tc>
      </w:tr>
      <w:tr w:rsidR="000D50DF" w:rsidTr="00F3057A">
        <w:trPr>
          <w:trHeight w:val="763"/>
        </w:trPr>
        <w:tc>
          <w:tcPr>
            <w:tcW w:w="1983" w:type="dxa"/>
          </w:tcPr>
          <w:p w:rsidR="000D50DF" w:rsidRPr="000D50DF" w:rsidRDefault="000D50DF" w:rsidP="00F3057A">
            <w:pPr>
              <w:spacing w:after="0" w:line="240" w:lineRule="auto"/>
              <w:ind w:firstLine="284"/>
              <w:jc w:val="both"/>
              <w:rPr>
                <w:rFonts w:ascii="Times New Roman" w:hAnsi="Times New Roman"/>
                <w:b/>
                <w:sz w:val="28"/>
                <w:szCs w:val="28"/>
              </w:rPr>
            </w:pPr>
            <w:r w:rsidRPr="000D50DF">
              <w:rPr>
                <w:rFonts w:ascii="Times New Roman" w:hAnsi="Times New Roman"/>
                <w:b/>
                <w:sz w:val="28"/>
                <w:szCs w:val="28"/>
              </w:rPr>
              <w:lastRenderedPageBreak/>
              <w:t>Точка</w:t>
            </w:r>
          </w:p>
        </w:tc>
        <w:tc>
          <w:tcPr>
            <w:tcW w:w="3400" w:type="dxa"/>
          </w:tcPr>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на карті</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Яскрава точка</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Бити в точку</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Матеріальна точка</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перетину ліній</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опори</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Нерухома точка</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рівноваги</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земної кулі</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Найвища точка Карпат</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Мертва точка</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росту</w:t>
            </w:r>
          </w:p>
          <w:p w:rsidR="000D50DF" w:rsidRPr="000D50DF" w:rsidRDefault="000D50DF"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Контрольна точка</w:t>
            </w:r>
          </w:p>
          <w:p w:rsidR="000D50DF" w:rsidRDefault="000D50DF" w:rsidP="00F3057A">
            <w:pPr>
              <w:spacing w:after="0" w:line="240" w:lineRule="auto"/>
              <w:ind w:firstLine="284"/>
              <w:jc w:val="both"/>
              <w:rPr>
                <w:rFonts w:ascii="Times New Roman" w:hAnsi="Times New Roman"/>
                <w:sz w:val="28"/>
                <w:szCs w:val="28"/>
              </w:rPr>
            </w:pPr>
          </w:p>
        </w:tc>
        <w:tc>
          <w:tcPr>
            <w:tcW w:w="3122" w:type="dxa"/>
          </w:tcPr>
          <w:p w:rsidR="005D7915" w:rsidRPr="000D50DF"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зору</w:t>
            </w:r>
          </w:p>
          <w:p w:rsidR="005D7915" w:rsidRPr="000D50DF"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Торгова точка</w:t>
            </w:r>
          </w:p>
          <w:p w:rsidR="005D7915" w:rsidRPr="000D50DF"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Вогнева точка</w:t>
            </w:r>
          </w:p>
          <w:p w:rsidR="005D7915" w:rsidRPr="000D50DF"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плавлення</w:t>
            </w:r>
          </w:p>
          <w:p w:rsidR="005D7915" w:rsidRPr="000D50DF"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роси</w:t>
            </w:r>
          </w:p>
          <w:p w:rsidR="005D7915"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кипіння</w:t>
            </w:r>
          </w:p>
          <w:p w:rsidR="00BD111D" w:rsidRPr="000D50DF" w:rsidRDefault="00BD111D" w:rsidP="00F3057A">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Нульова точка</w:t>
            </w:r>
          </w:p>
          <w:p w:rsidR="005D7915" w:rsidRPr="000D50DF"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Сталі точки термометра</w:t>
            </w:r>
          </w:p>
          <w:p w:rsidR="005D7915" w:rsidRPr="000D50DF"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Кульмінаційна точка</w:t>
            </w:r>
          </w:p>
          <w:p w:rsidR="005D7915" w:rsidRPr="000D50DF" w:rsidRDefault="00F3057A" w:rsidP="00F3057A">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Договоритися до </w:t>
            </w:r>
            <w:r w:rsidR="005D7915" w:rsidRPr="000D50DF">
              <w:rPr>
                <w:rFonts w:ascii="Times New Roman" w:hAnsi="Times New Roman"/>
                <w:i/>
                <w:sz w:val="28"/>
                <w:szCs w:val="28"/>
                <w:lang w:val="ru-RU"/>
              </w:rPr>
              <w:t>точки</w:t>
            </w:r>
          </w:p>
          <w:p w:rsidR="005D7915" w:rsidRPr="000D50DF"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Критична точка</w:t>
            </w:r>
          </w:p>
          <w:p w:rsidR="005D7915" w:rsidRPr="000D50DF"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зіткнення наук</w:t>
            </w:r>
          </w:p>
          <w:p w:rsidR="005D7915"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Вихідна точка</w:t>
            </w:r>
          </w:p>
          <w:p w:rsidR="00BD111D" w:rsidRPr="000D50DF" w:rsidRDefault="00BD111D" w:rsidP="00F3057A">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Відправна точка</w:t>
            </w:r>
          </w:p>
          <w:p w:rsidR="000D50DF" w:rsidRPr="00BD111D" w:rsidRDefault="005D7915" w:rsidP="00F3057A">
            <w:pPr>
              <w:spacing w:after="0" w:line="240" w:lineRule="auto"/>
              <w:ind w:firstLine="284"/>
              <w:jc w:val="both"/>
              <w:rPr>
                <w:rFonts w:ascii="Times New Roman" w:hAnsi="Times New Roman"/>
                <w:i/>
                <w:sz w:val="28"/>
                <w:szCs w:val="28"/>
                <w:lang w:val="ru-RU"/>
              </w:rPr>
            </w:pPr>
            <w:r w:rsidRPr="000D50DF">
              <w:rPr>
                <w:rFonts w:ascii="Times New Roman" w:hAnsi="Times New Roman"/>
                <w:i/>
                <w:sz w:val="28"/>
                <w:szCs w:val="28"/>
                <w:lang w:val="ru-RU"/>
              </w:rPr>
              <w:t>Точка беззбитковості</w:t>
            </w:r>
          </w:p>
        </w:tc>
      </w:tr>
    </w:tbl>
    <w:p w:rsidR="00EB1F5F" w:rsidRPr="00BA46B7" w:rsidRDefault="00333212" w:rsidP="008E381D">
      <w:pPr>
        <w:pStyle w:val="Heading2"/>
        <w:spacing w:before="0" w:line="360" w:lineRule="auto"/>
        <w:ind w:firstLine="680"/>
        <w:jc w:val="both"/>
        <w:rPr>
          <w:rFonts w:ascii="Times New Roman" w:hAnsi="Times New Roman"/>
          <w:sz w:val="28"/>
          <w:szCs w:val="28"/>
        </w:rPr>
      </w:pPr>
      <w:bookmarkStart w:id="353" w:name="_Toc12341805"/>
      <w:r w:rsidRPr="00BA46B7">
        <w:rPr>
          <w:rFonts w:ascii="Times New Roman" w:hAnsi="Times New Roman"/>
          <w:sz w:val="28"/>
          <w:szCs w:val="28"/>
        </w:rPr>
        <w:t>Красний, червоний</w:t>
      </w:r>
      <w:bookmarkEnd w:id="353"/>
    </w:p>
    <w:p w:rsidR="00333212" w:rsidRPr="00BA46B7" w:rsidRDefault="0033321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Красний</w:t>
      </w:r>
      <w:r w:rsidR="00581E33">
        <w:rPr>
          <w:rFonts w:ascii="Times New Roman" w:hAnsi="Times New Roman"/>
          <w:sz w:val="28"/>
          <w:szCs w:val="28"/>
        </w:rPr>
        <w:t xml:space="preserve"> –</w:t>
      </w:r>
      <w:r w:rsidRPr="00BA46B7">
        <w:rPr>
          <w:rFonts w:ascii="Times New Roman" w:hAnsi="Times New Roman"/>
          <w:sz w:val="28"/>
          <w:szCs w:val="28"/>
        </w:rPr>
        <w:t xml:space="preserve"> гарний, красивий, приємний.</w:t>
      </w:r>
      <w:r w:rsidR="00476FE0" w:rsidRPr="00BA46B7">
        <w:rPr>
          <w:rFonts w:ascii="Times New Roman" w:hAnsi="Times New Roman"/>
          <w:sz w:val="28"/>
          <w:szCs w:val="28"/>
        </w:rPr>
        <w:t xml:space="preserve"> </w:t>
      </w:r>
      <w:r w:rsidR="00476FE0" w:rsidRPr="00BA46B7">
        <w:rPr>
          <w:rFonts w:ascii="Times New Roman" w:hAnsi="Times New Roman"/>
          <w:i/>
          <w:sz w:val="28"/>
          <w:szCs w:val="28"/>
        </w:rPr>
        <w:t>Красна риба</w:t>
      </w:r>
      <w:r w:rsidR="00476FE0" w:rsidRPr="00BA46B7">
        <w:rPr>
          <w:rFonts w:ascii="Times New Roman" w:hAnsi="Times New Roman"/>
          <w:sz w:val="28"/>
          <w:szCs w:val="28"/>
        </w:rPr>
        <w:t xml:space="preserve"> </w:t>
      </w:r>
      <w:r w:rsidR="004D0409">
        <w:rPr>
          <w:rFonts w:ascii="Times New Roman" w:hAnsi="Times New Roman"/>
          <w:sz w:val="28"/>
          <w:szCs w:val="28"/>
        </w:rPr>
        <w:t>–</w:t>
      </w:r>
      <w:r w:rsidR="00476FE0" w:rsidRPr="00BA46B7">
        <w:rPr>
          <w:rFonts w:ascii="Times New Roman" w:hAnsi="Times New Roman"/>
          <w:sz w:val="28"/>
          <w:szCs w:val="28"/>
        </w:rPr>
        <w:t xml:space="preserve"> цінна поро</w:t>
      </w:r>
      <w:r w:rsidR="00581E33">
        <w:rPr>
          <w:rFonts w:ascii="Times New Roman" w:hAnsi="Times New Roman"/>
          <w:sz w:val="28"/>
          <w:szCs w:val="28"/>
        </w:rPr>
        <w:t>да безкісткових (осетрових</w:t>
      </w:r>
      <w:r w:rsidR="00476FE0" w:rsidRPr="00BA46B7">
        <w:rPr>
          <w:rFonts w:ascii="Times New Roman" w:hAnsi="Times New Roman"/>
          <w:sz w:val="28"/>
          <w:szCs w:val="28"/>
        </w:rPr>
        <w:t xml:space="preserve">) риб. </w:t>
      </w:r>
      <w:r w:rsidR="00476FE0" w:rsidRPr="00BA46B7">
        <w:rPr>
          <w:rFonts w:ascii="Times New Roman" w:hAnsi="Times New Roman"/>
          <w:i/>
          <w:sz w:val="28"/>
          <w:szCs w:val="28"/>
        </w:rPr>
        <w:t>Красна ціна</w:t>
      </w:r>
      <w:r w:rsidR="00476FE0" w:rsidRPr="00BA46B7">
        <w:rPr>
          <w:rFonts w:ascii="Times New Roman" w:hAnsi="Times New Roman"/>
          <w:sz w:val="28"/>
          <w:szCs w:val="28"/>
        </w:rPr>
        <w:t xml:space="preserve"> </w:t>
      </w:r>
      <w:r w:rsidR="004D0409">
        <w:rPr>
          <w:rFonts w:ascii="Times New Roman" w:hAnsi="Times New Roman"/>
          <w:sz w:val="28"/>
          <w:szCs w:val="28"/>
        </w:rPr>
        <w:t>–</w:t>
      </w:r>
      <w:r w:rsidR="00476FE0" w:rsidRPr="00BA46B7">
        <w:rPr>
          <w:rFonts w:ascii="Times New Roman" w:hAnsi="Times New Roman"/>
          <w:sz w:val="28"/>
          <w:szCs w:val="28"/>
        </w:rPr>
        <w:t xml:space="preserve"> найвища ціна.</w:t>
      </w:r>
    </w:p>
    <w:p w:rsidR="00476FE0" w:rsidRDefault="00476FE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Червоний</w:t>
      </w:r>
      <w:r w:rsidR="00581E33">
        <w:rPr>
          <w:rFonts w:ascii="Times New Roman" w:hAnsi="Times New Roman"/>
          <w:sz w:val="28"/>
          <w:szCs w:val="28"/>
        </w:rPr>
        <w:t xml:space="preserve"> –</w:t>
      </w:r>
      <w:r w:rsidRPr="00BA46B7">
        <w:rPr>
          <w:rFonts w:ascii="Times New Roman" w:hAnsi="Times New Roman"/>
          <w:sz w:val="28"/>
          <w:szCs w:val="28"/>
        </w:rPr>
        <w:t xml:space="preserve"> 1) який має забарвлення одного з основних кольорів спектра, що йде перед оранжевим; кольору крові та його близьких відтінків; який став, зробився темно-рожевим від припливу крові; з рожевими щоками. </w:t>
      </w:r>
      <w:r w:rsidRPr="00BA46B7">
        <w:rPr>
          <w:rFonts w:ascii="Times New Roman" w:hAnsi="Times New Roman"/>
          <w:i/>
          <w:sz w:val="28"/>
          <w:szCs w:val="28"/>
        </w:rPr>
        <w:t>Червоне зміщення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зміщення спектральних ліній у бік довгих хвиль спектра, що зумовлюється зменшенням частоти випромінювання; 2) який стосується революційної діяльності; пов</w:t>
      </w:r>
      <w:r w:rsidR="00746F1B">
        <w:rPr>
          <w:rFonts w:ascii="Times New Roman" w:hAnsi="Times New Roman"/>
          <w:sz w:val="28"/>
          <w:szCs w:val="28"/>
        </w:rPr>
        <w:t>’</w:t>
      </w:r>
      <w:r w:rsidRPr="00BA46B7">
        <w:rPr>
          <w:rFonts w:ascii="Times New Roman" w:hAnsi="Times New Roman"/>
          <w:sz w:val="28"/>
          <w:szCs w:val="28"/>
        </w:rPr>
        <w:t xml:space="preserve">язаний з радянським соціалістичним ладом. </w:t>
      </w:r>
      <w:r w:rsidRPr="00BA46B7">
        <w:rPr>
          <w:rFonts w:ascii="Times New Roman" w:hAnsi="Times New Roman"/>
          <w:i/>
          <w:sz w:val="28"/>
          <w:szCs w:val="28"/>
        </w:rPr>
        <w:t xml:space="preserve">Червона армія </w:t>
      </w:r>
      <w:r w:rsidR="004D0409">
        <w:rPr>
          <w:rFonts w:ascii="Times New Roman" w:hAnsi="Times New Roman"/>
          <w:sz w:val="28"/>
          <w:szCs w:val="28"/>
        </w:rPr>
        <w:t>–</w:t>
      </w:r>
      <w:r w:rsidRPr="00BA46B7">
        <w:rPr>
          <w:rFonts w:ascii="Times New Roman" w:hAnsi="Times New Roman"/>
          <w:sz w:val="28"/>
          <w:szCs w:val="28"/>
        </w:rPr>
        <w:t xml:space="preserve"> армія, ство</w:t>
      </w:r>
      <w:r w:rsidR="002607A4">
        <w:rPr>
          <w:rFonts w:ascii="Times New Roman" w:hAnsi="Times New Roman"/>
          <w:sz w:val="28"/>
          <w:szCs w:val="28"/>
        </w:rPr>
        <w:t>рена 23.02.1918 р. для захисту й</w:t>
      </w:r>
      <w:r w:rsidRPr="00BA46B7">
        <w:rPr>
          <w:rFonts w:ascii="Times New Roman" w:hAnsi="Times New Roman"/>
          <w:sz w:val="28"/>
          <w:szCs w:val="28"/>
        </w:rPr>
        <w:t xml:space="preserve"> підтримання радянської влади; 3) уживається як складова частина деяких ботанічних, зоологічних, технічних, хімічних та інших назв, термінів. </w:t>
      </w:r>
      <w:r w:rsidRPr="00BA46B7">
        <w:rPr>
          <w:rFonts w:ascii="Times New Roman" w:hAnsi="Times New Roman"/>
          <w:i/>
          <w:sz w:val="28"/>
          <w:szCs w:val="28"/>
        </w:rPr>
        <w:t>Червоне вино</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вино, виготовлене з певних сортів винограду темного кольору. </w:t>
      </w:r>
      <w:r w:rsidRPr="00BA46B7">
        <w:rPr>
          <w:rFonts w:ascii="Times New Roman" w:hAnsi="Times New Roman"/>
          <w:i/>
          <w:sz w:val="28"/>
          <w:szCs w:val="28"/>
        </w:rPr>
        <w:t>Червоне дерево</w:t>
      </w:r>
      <w:r w:rsidRPr="00BA46B7">
        <w:rPr>
          <w:rFonts w:ascii="Times New Roman" w:hAnsi="Times New Roman"/>
          <w:sz w:val="28"/>
          <w:szCs w:val="28"/>
        </w:rPr>
        <w:t xml:space="preserve"> </w:t>
      </w:r>
      <w:r w:rsidR="004D0409">
        <w:rPr>
          <w:rFonts w:ascii="Times New Roman" w:hAnsi="Times New Roman"/>
          <w:sz w:val="28"/>
          <w:szCs w:val="28"/>
        </w:rPr>
        <w:t>–</w:t>
      </w:r>
      <w:r w:rsidR="002607A4">
        <w:rPr>
          <w:rFonts w:ascii="Times New Roman" w:hAnsi="Times New Roman"/>
          <w:sz w:val="28"/>
          <w:szCs w:val="28"/>
        </w:rPr>
        <w:t xml:space="preserve"> а) </w:t>
      </w:r>
      <w:r w:rsidRPr="00BA46B7">
        <w:rPr>
          <w:rFonts w:ascii="Times New Roman" w:hAnsi="Times New Roman"/>
          <w:sz w:val="28"/>
          <w:szCs w:val="28"/>
        </w:rPr>
        <w:t xml:space="preserve">порода цінних, перев. тропічних, дерев </w:t>
      </w:r>
      <w:r w:rsidR="002607A4">
        <w:rPr>
          <w:rFonts w:ascii="Times New Roman" w:hAnsi="Times New Roman"/>
          <w:sz w:val="28"/>
          <w:szCs w:val="28"/>
        </w:rPr>
        <w:t>і</w:t>
      </w:r>
      <w:r w:rsidRPr="00BA46B7">
        <w:rPr>
          <w:rFonts w:ascii="Times New Roman" w:hAnsi="Times New Roman"/>
          <w:sz w:val="28"/>
          <w:szCs w:val="28"/>
        </w:rPr>
        <w:t>з червонуват</w:t>
      </w:r>
      <w:r w:rsidR="002607A4">
        <w:rPr>
          <w:rFonts w:ascii="Times New Roman" w:hAnsi="Times New Roman"/>
          <w:sz w:val="28"/>
          <w:szCs w:val="28"/>
        </w:rPr>
        <w:t xml:space="preserve">ою або коричневою </w:t>
      </w:r>
      <w:r w:rsidR="002607A4">
        <w:rPr>
          <w:rFonts w:ascii="Times New Roman" w:hAnsi="Times New Roman"/>
          <w:sz w:val="28"/>
          <w:szCs w:val="28"/>
        </w:rPr>
        <w:lastRenderedPageBreak/>
        <w:t>деревиною; б) </w:t>
      </w:r>
      <w:r w:rsidRPr="00BA46B7">
        <w:rPr>
          <w:rFonts w:ascii="Times New Roman" w:hAnsi="Times New Roman"/>
          <w:sz w:val="28"/>
          <w:szCs w:val="28"/>
        </w:rPr>
        <w:t xml:space="preserve">деревина цієї породи дерев і деяких подібних (зокрема, червоної вільхи), що використовується для виготовлення меблів вищої якості. </w:t>
      </w:r>
      <w:r w:rsidRPr="00BA46B7">
        <w:rPr>
          <w:rFonts w:ascii="Times New Roman" w:hAnsi="Times New Roman"/>
          <w:i/>
          <w:sz w:val="28"/>
          <w:szCs w:val="28"/>
        </w:rPr>
        <w:t xml:space="preserve">Червоний перець </w:t>
      </w:r>
      <w:r w:rsidR="004D0409">
        <w:rPr>
          <w:rFonts w:ascii="Times New Roman" w:hAnsi="Times New Roman"/>
          <w:sz w:val="28"/>
          <w:szCs w:val="28"/>
        </w:rPr>
        <w:t>–</w:t>
      </w:r>
      <w:r w:rsidR="002607A4">
        <w:rPr>
          <w:rFonts w:ascii="Times New Roman" w:hAnsi="Times New Roman"/>
          <w:sz w:val="28"/>
          <w:szCs w:val="28"/>
        </w:rPr>
        <w:t xml:space="preserve"> а) </w:t>
      </w:r>
      <w:r w:rsidRPr="00BA46B7">
        <w:rPr>
          <w:rFonts w:ascii="Times New Roman" w:hAnsi="Times New Roman"/>
          <w:sz w:val="28"/>
          <w:szCs w:val="28"/>
        </w:rPr>
        <w:t xml:space="preserve">південна рослина родини пасльонових </w:t>
      </w:r>
      <w:r w:rsidR="002607A4">
        <w:rPr>
          <w:rFonts w:ascii="Times New Roman" w:hAnsi="Times New Roman"/>
          <w:sz w:val="28"/>
          <w:szCs w:val="28"/>
        </w:rPr>
        <w:t>і</w:t>
      </w:r>
      <w:r w:rsidRPr="00BA46B7">
        <w:rPr>
          <w:rFonts w:ascii="Times New Roman" w:hAnsi="Times New Roman"/>
          <w:sz w:val="28"/>
          <w:szCs w:val="28"/>
        </w:rPr>
        <w:t>з</w:t>
      </w:r>
      <w:r w:rsidR="002607A4">
        <w:rPr>
          <w:rFonts w:ascii="Times New Roman" w:hAnsi="Times New Roman"/>
          <w:sz w:val="28"/>
          <w:szCs w:val="28"/>
        </w:rPr>
        <w:t xml:space="preserve"> плодами у вигляді стручків; б) </w:t>
      </w:r>
      <w:r w:rsidRPr="00BA46B7">
        <w:rPr>
          <w:rFonts w:ascii="Times New Roman" w:hAnsi="Times New Roman"/>
          <w:sz w:val="28"/>
          <w:szCs w:val="28"/>
        </w:rPr>
        <w:t xml:space="preserve">плід цієї рослини, гостро пекучий на смак, що вживається як прянощі. </w:t>
      </w:r>
      <w:r w:rsidRPr="00BA46B7">
        <w:rPr>
          <w:rFonts w:ascii="Times New Roman" w:hAnsi="Times New Roman"/>
          <w:i/>
          <w:sz w:val="28"/>
          <w:szCs w:val="28"/>
        </w:rPr>
        <w:t>Червона книга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багатотомне видання, яке здійснюється Міжна</w:t>
      </w:r>
      <w:r w:rsidR="002607A4">
        <w:rPr>
          <w:rFonts w:ascii="Times New Roman" w:hAnsi="Times New Roman"/>
          <w:sz w:val="28"/>
          <w:szCs w:val="28"/>
        </w:rPr>
        <w:t>родною спілкою охорони природи й</w:t>
      </w:r>
      <w:r w:rsidRPr="00BA46B7">
        <w:rPr>
          <w:rFonts w:ascii="Times New Roman" w:hAnsi="Times New Roman"/>
          <w:sz w:val="28"/>
          <w:szCs w:val="28"/>
        </w:rPr>
        <w:t xml:space="preserve"> містить відомості про види</w:t>
      </w:r>
      <w:r w:rsidR="002607A4">
        <w:rPr>
          <w:rFonts w:ascii="Times New Roman" w:hAnsi="Times New Roman"/>
          <w:sz w:val="28"/>
          <w:szCs w:val="28"/>
        </w:rPr>
        <w:t xml:space="preserve"> тварин і рослин, які зникають та</w:t>
      </w:r>
      <w:r w:rsidRPr="00BA46B7">
        <w:rPr>
          <w:rFonts w:ascii="Times New Roman" w:hAnsi="Times New Roman"/>
          <w:sz w:val="28"/>
          <w:szCs w:val="28"/>
        </w:rPr>
        <w:t xml:space="preserve"> потребують охорони; зібрання подібних відомостей</w:t>
      </w:r>
      <w:r w:rsidR="002607A4">
        <w:rPr>
          <w:rFonts w:ascii="Times New Roman" w:hAnsi="Times New Roman"/>
          <w:sz w:val="28"/>
          <w:szCs w:val="28"/>
        </w:rPr>
        <w:t xml:space="preserve"> по якій-небудь області, частині</w:t>
      </w:r>
      <w:r w:rsidRPr="00BA46B7">
        <w:rPr>
          <w:rFonts w:ascii="Times New Roman" w:hAnsi="Times New Roman"/>
          <w:sz w:val="28"/>
          <w:szCs w:val="28"/>
        </w:rPr>
        <w:t xml:space="preserve"> країни.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90"/>
        <w:gridCol w:w="5657"/>
      </w:tblGrid>
      <w:tr w:rsidR="00637327" w:rsidTr="00EF4A29">
        <w:trPr>
          <w:trHeight w:val="242"/>
        </w:trPr>
        <w:tc>
          <w:tcPr>
            <w:tcW w:w="2990" w:type="dxa"/>
          </w:tcPr>
          <w:p w:rsidR="00637327" w:rsidRPr="00637327" w:rsidRDefault="00637327" w:rsidP="00EF4A29">
            <w:pPr>
              <w:spacing w:after="0" w:line="240" w:lineRule="auto"/>
              <w:ind w:firstLine="284"/>
              <w:jc w:val="both"/>
              <w:rPr>
                <w:rFonts w:ascii="Times New Roman" w:hAnsi="Times New Roman"/>
                <w:b/>
                <w:sz w:val="28"/>
                <w:szCs w:val="28"/>
              </w:rPr>
            </w:pPr>
            <w:r w:rsidRPr="00637327">
              <w:rPr>
                <w:rFonts w:ascii="Times New Roman" w:hAnsi="Times New Roman"/>
                <w:b/>
                <w:sz w:val="28"/>
                <w:szCs w:val="28"/>
              </w:rPr>
              <w:t>Красний</w:t>
            </w:r>
          </w:p>
        </w:tc>
        <w:tc>
          <w:tcPr>
            <w:tcW w:w="5657" w:type="dxa"/>
          </w:tcPr>
          <w:p w:rsidR="00B47599" w:rsidRPr="00637327" w:rsidRDefault="00B47599" w:rsidP="00EF4A29">
            <w:pPr>
              <w:spacing w:after="0" w:line="240" w:lineRule="auto"/>
              <w:ind w:firstLine="284"/>
              <w:jc w:val="both"/>
              <w:rPr>
                <w:rFonts w:ascii="Times New Roman" w:hAnsi="Times New Roman"/>
                <w:i/>
                <w:sz w:val="28"/>
                <w:szCs w:val="28"/>
                <w:lang w:val="ru-RU"/>
              </w:rPr>
            </w:pPr>
            <w:r w:rsidRPr="00637327">
              <w:rPr>
                <w:rFonts w:ascii="Times New Roman" w:hAnsi="Times New Roman"/>
                <w:i/>
                <w:sz w:val="28"/>
                <w:szCs w:val="28"/>
                <w:lang w:val="ru-RU"/>
              </w:rPr>
              <w:t>Красна площа</w:t>
            </w:r>
          </w:p>
          <w:p w:rsidR="00B47599" w:rsidRPr="00637327" w:rsidRDefault="00637327" w:rsidP="00EF4A29">
            <w:pPr>
              <w:spacing w:after="0" w:line="240" w:lineRule="auto"/>
              <w:ind w:firstLine="284"/>
              <w:jc w:val="both"/>
              <w:rPr>
                <w:rFonts w:ascii="Times New Roman" w:hAnsi="Times New Roman"/>
                <w:i/>
                <w:sz w:val="28"/>
                <w:szCs w:val="28"/>
                <w:lang w:val="ru-RU"/>
              </w:rPr>
            </w:pPr>
            <w:r w:rsidRPr="00637327">
              <w:rPr>
                <w:rFonts w:ascii="Times New Roman" w:hAnsi="Times New Roman"/>
                <w:i/>
                <w:sz w:val="28"/>
                <w:szCs w:val="28"/>
                <w:lang w:val="ru-RU"/>
              </w:rPr>
              <w:t>К</w:t>
            </w:r>
            <w:r w:rsidR="00B47599" w:rsidRPr="00637327">
              <w:rPr>
                <w:rFonts w:ascii="Times New Roman" w:hAnsi="Times New Roman"/>
                <w:i/>
                <w:sz w:val="28"/>
                <w:szCs w:val="28"/>
                <w:lang w:val="ru-RU"/>
              </w:rPr>
              <w:t>расна ціна</w:t>
            </w:r>
          </w:p>
          <w:p w:rsidR="00B47599" w:rsidRPr="00637327" w:rsidRDefault="00637327" w:rsidP="00EF4A29">
            <w:pPr>
              <w:spacing w:after="0" w:line="240" w:lineRule="auto"/>
              <w:ind w:firstLine="284"/>
              <w:jc w:val="both"/>
              <w:rPr>
                <w:rFonts w:ascii="Times New Roman" w:hAnsi="Times New Roman"/>
                <w:i/>
                <w:sz w:val="28"/>
                <w:szCs w:val="28"/>
                <w:lang w:val="ru-RU"/>
              </w:rPr>
            </w:pPr>
            <w:r w:rsidRPr="00637327">
              <w:rPr>
                <w:rFonts w:ascii="Times New Roman" w:hAnsi="Times New Roman"/>
                <w:i/>
                <w:sz w:val="28"/>
                <w:szCs w:val="28"/>
                <w:lang w:val="ru-RU"/>
              </w:rPr>
              <w:t>К</w:t>
            </w:r>
            <w:r w:rsidR="00B47599" w:rsidRPr="00637327">
              <w:rPr>
                <w:rFonts w:ascii="Times New Roman" w:hAnsi="Times New Roman"/>
                <w:i/>
                <w:sz w:val="28"/>
                <w:szCs w:val="28"/>
                <w:lang w:val="ru-RU"/>
              </w:rPr>
              <w:t>расна дівиця</w:t>
            </w:r>
          </w:p>
          <w:p w:rsidR="00B47599" w:rsidRPr="00637327" w:rsidRDefault="00637327" w:rsidP="00EF4A29">
            <w:pPr>
              <w:spacing w:after="0" w:line="240" w:lineRule="auto"/>
              <w:ind w:firstLine="284"/>
              <w:jc w:val="both"/>
              <w:rPr>
                <w:rFonts w:ascii="Times New Roman" w:hAnsi="Times New Roman"/>
                <w:i/>
                <w:sz w:val="28"/>
                <w:szCs w:val="28"/>
                <w:lang w:val="ru-RU"/>
              </w:rPr>
            </w:pPr>
            <w:r w:rsidRPr="00637327">
              <w:rPr>
                <w:rFonts w:ascii="Times New Roman" w:hAnsi="Times New Roman"/>
                <w:i/>
                <w:sz w:val="28"/>
                <w:szCs w:val="28"/>
                <w:lang w:val="ru-RU"/>
              </w:rPr>
              <w:t>К</w:t>
            </w:r>
            <w:r w:rsidR="00B47599" w:rsidRPr="00637327">
              <w:rPr>
                <w:rFonts w:ascii="Times New Roman" w:hAnsi="Times New Roman"/>
                <w:i/>
                <w:sz w:val="28"/>
                <w:szCs w:val="28"/>
                <w:lang w:val="ru-RU"/>
              </w:rPr>
              <w:t>расне письменство</w:t>
            </w:r>
          </w:p>
          <w:p w:rsidR="00B47599" w:rsidRPr="00637327" w:rsidRDefault="00637327" w:rsidP="00EF4A29">
            <w:pPr>
              <w:spacing w:after="0" w:line="240" w:lineRule="auto"/>
              <w:ind w:firstLine="284"/>
              <w:jc w:val="both"/>
              <w:rPr>
                <w:rFonts w:ascii="Times New Roman" w:hAnsi="Times New Roman"/>
                <w:i/>
                <w:sz w:val="28"/>
                <w:szCs w:val="28"/>
                <w:lang w:val="ru-RU"/>
              </w:rPr>
            </w:pPr>
            <w:r w:rsidRPr="00637327">
              <w:rPr>
                <w:rFonts w:ascii="Times New Roman" w:hAnsi="Times New Roman"/>
                <w:i/>
                <w:sz w:val="28"/>
                <w:szCs w:val="28"/>
                <w:lang w:val="ru-RU"/>
              </w:rPr>
              <w:t>К</w:t>
            </w:r>
            <w:r w:rsidR="00B47599" w:rsidRPr="00637327">
              <w:rPr>
                <w:rFonts w:ascii="Times New Roman" w:hAnsi="Times New Roman"/>
                <w:i/>
                <w:sz w:val="28"/>
                <w:szCs w:val="28"/>
                <w:lang w:val="ru-RU"/>
              </w:rPr>
              <w:t>расне сонце</w:t>
            </w:r>
          </w:p>
          <w:p w:rsidR="00B47599" w:rsidRPr="00637327" w:rsidRDefault="00637327" w:rsidP="00EF4A29">
            <w:pPr>
              <w:spacing w:after="0" w:line="240" w:lineRule="auto"/>
              <w:ind w:firstLine="284"/>
              <w:jc w:val="both"/>
              <w:rPr>
                <w:rFonts w:ascii="Times New Roman" w:hAnsi="Times New Roman"/>
                <w:i/>
                <w:sz w:val="28"/>
                <w:szCs w:val="28"/>
                <w:lang w:val="ru-RU"/>
              </w:rPr>
            </w:pPr>
            <w:r w:rsidRPr="00637327">
              <w:rPr>
                <w:rFonts w:ascii="Times New Roman" w:hAnsi="Times New Roman"/>
                <w:i/>
                <w:sz w:val="28"/>
                <w:szCs w:val="28"/>
                <w:lang w:val="ru-RU"/>
              </w:rPr>
              <w:t>К</w:t>
            </w:r>
            <w:r w:rsidR="00B47599" w:rsidRPr="00637327">
              <w:rPr>
                <w:rFonts w:ascii="Times New Roman" w:hAnsi="Times New Roman"/>
                <w:i/>
                <w:sz w:val="28"/>
                <w:szCs w:val="28"/>
                <w:lang w:val="ru-RU"/>
              </w:rPr>
              <w:t>расний день</w:t>
            </w:r>
          </w:p>
          <w:p w:rsidR="00B47599" w:rsidRPr="00637327" w:rsidRDefault="00637327" w:rsidP="00EF4A29">
            <w:pPr>
              <w:spacing w:after="0" w:line="240" w:lineRule="auto"/>
              <w:ind w:firstLine="284"/>
              <w:jc w:val="both"/>
              <w:rPr>
                <w:rFonts w:ascii="Times New Roman" w:hAnsi="Times New Roman"/>
                <w:i/>
                <w:sz w:val="28"/>
                <w:szCs w:val="28"/>
                <w:lang w:val="ru-RU"/>
              </w:rPr>
            </w:pPr>
            <w:r w:rsidRPr="00637327">
              <w:rPr>
                <w:rFonts w:ascii="Times New Roman" w:hAnsi="Times New Roman"/>
                <w:i/>
                <w:sz w:val="28"/>
                <w:szCs w:val="28"/>
                <w:lang w:val="ru-RU"/>
              </w:rPr>
              <w:t>К</w:t>
            </w:r>
            <w:r w:rsidR="00B47599" w:rsidRPr="00637327">
              <w:rPr>
                <w:rFonts w:ascii="Times New Roman" w:hAnsi="Times New Roman"/>
                <w:i/>
                <w:sz w:val="28"/>
                <w:szCs w:val="28"/>
                <w:lang w:val="ru-RU"/>
              </w:rPr>
              <w:t>расний господар</w:t>
            </w:r>
          </w:p>
          <w:p w:rsidR="00637327" w:rsidRPr="002607A4" w:rsidRDefault="00637327" w:rsidP="00EF4A29">
            <w:pPr>
              <w:spacing w:after="0" w:line="240" w:lineRule="auto"/>
              <w:ind w:firstLine="284"/>
              <w:jc w:val="both"/>
              <w:rPr>
                <w:rFonts w:ascii="Times New Roman" w:hAnsi="Times New Roman"/>
                <w:i/>
                <w:sz w:val="28"/>
                <w:szCs w:val="28"/>
                <w:lang w:val="ru-RU"/>
              </w:rPr>
            </w:pPr>
            <w:r w:rsidRPr="00637327">
              <w:rPr>
                <w:rFonts w:ascii="Times New Roman" w:hAnsi="Times New Roman"/>
                <w:i/>
                <w:sz w:val="28"/>
                <w:szCs w:val="28"/>
                <w:lang w:val="ru-RU"/>
              </w:rPr>
              <w:t>Д</w:t>
            </w:r>
            <w:r w:rsidR="00B47599" w:rsidRPr="00637327">
              <w:rPr>
                <w:rFonts w:ascii="Times New Roman" w:hAnsi="Times New Roman"/>
                <w:i/>
                <w:sz w:val="28"/>
                <w:szCs w:val="28"/>
                <w:lang w:val="ru-RU"/>
              </w:rPr>
              <w:t>ля красного слова</w:t>
            </w:r>
          </w:p>
        </w:tc>
      </w:tr>
      <w:tr w:rsidR="00637327" w:rsidTr="00EF4A29">
        <w:trPr>
          <w:trHeight w:val="430"/>
        </w:trPr>
        <w:tc>
          <w:tcPr>
            <w:tcW w:w="2990" w:type="dxa"/>
          </w:tcPr>
          <w:p w:rsidR="00637327" w:rsidRPr="00637327" w:rsidRDefault="00637327" w:rsidP="00EF4A29">
            <w:pPr>
              <w:spacing w:after="0" w:line="240" w:lineRule="auto"/>
              <w:ind w:firstLine="284"/>
              <w:jc w:val="both"/>
              <w:rPr>
                <w:rFonts w:ascii="Times New Roman" w:hAnsi="Times New Roman"/>
                <w:b/>
                <w:sz w:val="28"/>
                <w:szCs w:val="28"/>
              </w:rPr>
            </w:pPr>
            <w:r w:rsidRPr="00637327">
              <w:rPr>
                <w:rFonts w:ascii="Times New Roman" w:hAnsi="Times New Roman"/>
                <w:b/>
                <w:sz w:val="28"/>
                <w:szCs w:val="28"/>
              </w:rPr>
              <w:t>Червоний</w:t>
            </w:r>
          </w:p>
        </w:tc>
        <w:tc>
          <w:tcPr>
            <w:tcW w:w="5657" w:type="dxa"/>
          </w:tcPr>
          <w:p w:rsidR="00B47599" w:rsidRPr="00637327" w:rsidRDefault="00637327"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w:t>
            </w:r>
            <w:r w:rsidR="00B47599" w:rsidRPr="00637327">
              <w:rPr>
                <w:rFonts w:ascii="Times New Roman" w:hAnsi="Times New Roman"/>
                <w:i/>
                <w:sz w:val="28"/>
                <w:szCs w:val="28"/>
              </w:rPr>
              <w:t>ервоний колір</w:t>
            </w:r>
          </w:p>
          <w:p w:rsidR="00B47599" w:rsidRPr="00637327" w:rsidRDefault="00637327"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w:t>
            </w:r>
            <w:r w:rsidR="00B47599" w:rsidRPr="00637327">
              <w:rPr>
                <w:rFonts w:ascii="Times New Roman" w:hAnsi="Times New Roman"/>
                <w:i/>
                <w:sz w:val="28"/>
                <w:szCs w:val="28"/>
              </w:rPr>
              <w:t>ервоне зміщення</w:t>
            </w:r>
          </w:p>
          <w:p w:rsidR="00B47599" w:rsidRPr="00637327" w:rsidRDefault="00B47599"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Червона армія</w:t>
            </w:r>
          </w:p>
          <w:p w:rsidR="00B47599" w:rsidRPr="00637327" w:rsidRDefault="00637327"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w:t>
            </w:r>
            <w:r w:rsidR="00B47599" w:rsidRPr="00637327">
              <w:rPr>
                <w:rFonts w:ascii="Times New Roman" w:hAnsi="Times New Roman"/>
                <w:i/>
                <w:sz w:val="28"/>
                <w:szCs w:val="28"/>
              </w:rPr>
              <w:t>ервоні партизани</w:t>
            </w:r>
          </w:p>
          <w:p w:rsidR="00B47599" w:rsidRPr="00637327" w:rsidRDefault="00637327"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w:t>
            </w:r>
            <w:r w:rsidR="00B47599" w:rsidRPr="00637327">
              <w:rPr>
                <w:rFonts w:ascii="Times New Roman" w:hAnsi="Times New Roman"/>
                <w:i/>
                <w:sz w:val="28"/>
                <w:szCs w:val="28"/>
              </w:rPr>
              <w:t>ервоний терор</w:t>
            </w:r>
          </w:p>
          <w:p w:rsidR="00B47599" w:rsidRPr="00637327" w:rsidRDefault="00637327"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w:t>
            </w:r>
            <w:r w:rsidR="00B47599" w:rsidRPr="00637327">
              <w:rPr>
                <w:rFonts w:ascii="Times New Roman" w:hAnsi="Times New Roman"/>
                <w:i/>
                <w:sz w:val="28"/>
                <w:szCs w:val="28"/>
              </w:rPr>
              <w:t>ервоні козаки</w:t>
            </w:r>
          </w:p>
          <w:p w:rsidR="00B47599" w:rsidRPr="00637327" w:rsidRDefault="00B47599"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Червона книга</w:t>
            </w:r>
          </w:p>
          <w:p w:rsidR="00B47599" w:rsidRPr="00637327" w:rsidRDefault="00637327"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w:t>
            </w:r>
            <w:r w:rsidR="00B47599" w:rsidRPr="00637327">
              <w:rPr>
                <w:rFonts w:ascii="Times New Roman" w:hAnsi="Times New Roman"/>
                <w:i/>
                <w:sz w:val="28"/>
                <w:szCs w:val="28"/>
              </w:rPr>
              <w:t>ервоне вино</w:t>
            </w:r>
          </w:p>
          <w:p w:rsidR="00B47599" w:rsidRPr="00637327" w:rsidRDefault="00637327"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w:t>
            </w:r>
            <w:r w:rsidR="00B47599" w:rsidRPr="00637327">
              <w:rPr>
                <w:rFonts w:ascii="Times New Roman" w:hAnsi="Times New Roman"/>
                <w:i/>
                <w:sz w:val="28"/>
                <w:szCs w:val="28"/>
              </w:rPr>
              <w:t>ервоне дерево</w:t>
            </w:r>
          </w:p>
          <w:p w:rsidR="00B47599" w:rsidRDefault="00637327"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w:t>
            </w:r>
            <w:r w:rsidR="00B47599" w:rsidRPr="00637327">
              <w:rPr>
                <w:rFonts w:ascii="Times New Roman" w:hAnsi="Times New Roman"/>
                <w:i/>
                <w:sz w:val="28"/>
                <w:szCs w:val="28"/>
              </w:rPr>
              <w:t>ервоний перець</w:t>
            </w:r>
          </w:p>
          <w:p w:rsidR="00B47599" w:rsidRPr="00637327" w:rsidRDefault="00B47599"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Червоний Хрест</w:t>
            </w:r>
          </w:p>
          <w:p w:rsidR="00637327" w:rsidRPr="002607A4" w:rsidRDefault="00637327" w:rsidP="00EF4A29">
            <w:pPr>
              <w:spacing w:after="0" w:line="240" w:lineRule="auto"/>
              <w:ind w:firstLine="284"/>
              <w:jc w:val="both"/>
              <w:rPr>
                <w:rFonts w:ascii="Times New Roman" w:hAnsi="Times New Roman"/>
                <w:i/>
                <w:sz w:val="28"/>
                <w:szCs w:val="28"/>
              </w:rPr>
            </w:pPr>
            <w:r w:rsidRPr="00637327">
              <w:rPr>
                <w:rFonts w:ascii="Times New Roman" w:hAnsi="Times New Roman"/>
                <w:i/>
                <w:sz w:val="28"/>
                <w:szCs w:val="28"/>
              </w:rPr>
              <w:t>Ч</w:t>
            </w:r>
            <w:r w:rsidR="00B47599" w:rsidRPr="00637327">
              <w:rPr>
                <w:rFonts w:ascii="Times New Roman" w:hAnsi="Times New Roman"/>
                <w:i/>
                <w:sz w:val="28"/>
                <w:szCs w:val="28"/>
              </w:rPr>
              <w:t>ервоні кров</w:t>
            </w:r>
            <w:r w:rsidR="002607A4" w:rsidRPr="002607A4">
              <w:rPr>
                <w:rFonts w:ascii="Times New Roman" w:hAnsi="Times New Roman"/>
                <w:i/>
                <w:sz w:val="28"/>
                <w:szCs w:val="28"/>
              </w:rPr>
              <w:t>’</w:t>
            </w:r>
            <w:r w:rsidR="00B47599" w:rsidRPr="00637327">
              <w:rPr>
                <w:rFonts w:ascii="Times New Roman" w:hAnsi="Times New Roman"/>
                <w:i/>
                <w:sz w:val="28"/>
                <w:szCs w:val="28"/>
              </w:rPr>
              <w:t>яні тільця</w:t>
            </w:r>
          </w:p>
        </w:tc>
      </w:tr>
    </w:tbl>
    <w:p w:rsidR="003E4331" w:rsidRPr="007A6E97" w:rsidRDefault="00362AB5" w:rsidP="008E381D">
      <w:pPr>
        <w:pStyle w:val="Heading2"/>
        <w:spacing w:line="360" w:lineRule="auto"/>
        <w:ind w:firstLine="709"/>
        <w:rPr>
          <w:rFonts w:ascii="Times New Roman" w:hAnsi="Times New Roman"/>
          <w:sz w:val="28"/>
          <w:szCs w:val="28"/>
        </w:rPr>
      </w:pPr>
      <w:bookmarkStart w:id="354" w:name="_Toc12341806"/>
      <w:r w:rsidRPr="007A6E97">
        <w:rPr>
          <w:rFonts w:ascii="Times New Roman" w:hAnsi="Times New Roman"/>
          <w:sz w:val="28"/>
          <w:szCs w:val="28"/>
        </w:rPr>
        <w:t>К</w:t>
      </w:r>
      <w:r w:rsidR="00FC5F5C" w:rsidRPr="007A6E97">
        <w:rPr>
          <w:rFonts w:ascii="Times New Roman" w:hAnsi="Times New Roman"/>
          <w:sz w:val="28"/>
          <w:szCs w:val="28"/>
        </w:rPr>
        <w:t xml:space="preserve">рейдистий, </w:t>
      </w:r>
      <w:r w:rsidRPr="007A6E97">
        <w:rPr>
          <w:rFonts w:ascii="Times New Roman" w:hAnsi="Times New Roman"/>
          <w:sz w:val="28"/>
          <w:szCs w:val="28"/>
        </w:rPr>
        <w:t xml:space="preserve">крейдований, </w:t>
      </w:r>
      <w:r w:rsidR="00FC5F5C" w:rsidRPr="007A6E97">
        <w:rPr>
          <w:rFonts w:ascii="Times New Roman" w:hAnsi="Times New Roman"/>
          <w:sz w:val="28"/>
          <w:szCs w:val="28"/>
        </w:rPr>
        <w:t>крейдяний</w:t>
      </w:r>
      <w:bookmarkStart w:id="355" w:name="_Toc435434608"/>
      <w:bookmarkStart w:id="356" w:name="_Toc438595260"/>
      <w:bookmarkStart w:id="357" w:name="_Toc438664230"/>
      <w:bookmarkStart w:id="358" w:name="_Toc438926053"/>
      <w:bookmarkStart w:id="359" w:name="_Toc439954195"/>
      <w:bookmarkEnd w:id="354"/>
    </w:p>
    <w:p w:rsidR="002607A4" w:rsidRPr="0047372B" w:rsidRDefault="00FC5F5C" w:rsidP="008E381D">
      <w:pPr>
        <w:spacing w:after="0" w:line="360" w:lineRule="auto"/>
        <w:ind w:firstLine="709"/>
        <w:jc w:val="both"/>
        <w:rPr>
          <w:rFonts w:ascii="Times New Roman" w:hAnsi="Times New Roman"/>
          <w:sz w:val="28"/>
          <w:szCs w:val="28"/>
        </w:rPr>
      </w:pPr>
      <w:r w:rsidRPr="0047372B">
        <w:rPr>
          <w:rFonts w:ascii="Times New Roman" w:hAnsi="Times New Roman"/>
          <w:b/>
          <w:sz w:val="28"/>
          <w:szCs w:val="28"/>
        </w:rPr>
        <w:t>Крейдистий</w:t>
      </w:r>
      <w:r w:rsidR="00EF4A29">
        <w:rPr>
          <w:rFonts w:ascii="Times New Roman" w:hAnsi="Times New Roman"/>
          <w:sz w:val="28"/>
          <w:szCs w:val="28"/>
        </w:rPr>
        <w:t xml:space="preserve"> –</w:t>
      </w:r>
      <w:r w:rsidRPr="0047372B">
        <w:rPr>
          <w:rFonts w:ascii="Times New Roman" w:hAnsi="Times New Roman"/>
          <w:sz w:val="28"/>
          <w:szCs w:val="28"/>
        </w:rPr>
        <w:t xml:space="preserve"> який містить крейду, схожий на крейду.</w:t>
      </w:r>
      <w:bookmarkStart w:id="360" w:name="_Toc435434607"/>
      <w:bookmarkStart w:id="361" w:name="_Toc438595261"/>
      <w:bookmarkStart w:id="362" w:name="_Toc438664231"/>
      <w:bookmarkStart w:id="363" w:name="_Toc438926054"/>
      <w:bookmarkEnd w:id="355"/>
      <w:bookmarkEnd w:id="356"/>
      <w:bookmarkEnd w:id="357"/>
      <w:bookmarkEnd w:id="358"/>
      <w:bookmarkEnd w:id="359"/>
    </w:p>
    <w:p w:rsidR="002607A4" w:rsidRPr="0047372B" w:rsidRDefault="00362AB5" w:rsidP="008E381D">
      <w:pPr>
        <w:spacing w:after="0" w:line="360" w:lineRule="auto"/>
        <w:ind w:firstLine="709"/>
        <w:jc w:val="both"/>
        <w:rPr>
          <w:rFonts w:ascii="Times New Roman" w:hAnsi="Times New Roman"/>
          <w:sz w:val="28"/>
          <w:szCs w:val="28"/>
        </w:rPr>
      </w:pPr>
      <w:bookmarkStart w:id="364" w:name="_Toc439954196"/>
      <w:r w:rsidRPr="0047372B">
        <w:rPr>
          <w:rFonts w:ascii="Times New Roman" w:hAnsi="Times New Roman"/>
          <w:b/>
          <w:sz w:val="28"/>
          <w:szCs w:val="28"/>
        </w:rPr>
        <w:t>Крейдований</w:t>
      </w:r>
      <w:r w:rsidR="00EF4A29">
        <w:rPr>
          <w:rFonts w:ascii="Times New Roman" w:hAnsi="Times New Roman"/>
          <w:sz w:val="28"/>
          <w:szCs w:val="28"/>
        </w:rPr>
        <w:t xml:space="preserve"> –</w:t>
      </w:r>
      <w:r w:rsidRPr="0047372B">
        <w:rPr>
          <w:rFonts w:ascii="Times New Roman" w:hAnsi="Times New Roman"/>
          <w:sz w:val="28"/>
          <w:szCs w:val="28"/>
        </w:rPr>
        <w:t xml:space="preserve"> 1) побілений розчином крей</w:t>
      </w:r>
      <w:r w:rsidR="009E321C">
        <w:rPr>
          <w:rFonts w:ascii="Times New Roman" w:hAnsi="Times New Roman"/>
          <w:sz w:val="28"/>
          <w:szCs w:val="28"/>
        </w:rPr>
        <w:t>ди; у</w:t>
      </w:r>
      <w:r w:rsidR="00460F30" w:rsidRPr="0047372B">
        <w:rPr>
          <w:rFonts w:ascii="Times New Roman" w:hAnsi="Times New Roman"/>
          <w:sz w:val="28"/>
          <w:szCs w:val="28"/>
        </w:rPr>
        <w:t xml:space="preserve">критий шаром крейди; </w:t>
      </w:r>
      <w:r w:rsidR="002607A4" w:rsidRPr="0047372B">
        <w:rPr>
          <w:rFonts w:ascii="Times New Roman" w:hAnsi="Times New Roman"/>
          <w:sz w:val="28"/>
          <w:szCs w:val="28"/>
        </w:rPr>
        <w:t>2) до </w:t>
      </w:r>
      <w:r w:rsidRPr="0047372B">
        <w:rPr>
          <w:rFonts w:ascii="Times New Roman" w:hAnsi="Times New Roman"/>
          <w:sz w:val="28"/>
          <w:szCs w:val="28"/>
        </w:rPr>
        <w:t>складу якого введено крейду.</w:t>
      </w:r>
      <w:bookmarkStart w:id="365" w:name="_Toc435434609"/>
      <w:bookmarkStart w:id="366" w:name="_Toc438595262"/>
      <w:bookmarkStart w:id="367" w:name="_Toc438664232"/>
      <w:bookmarkStart w:id="368" w:name="_Toc438926055"/>
      <w:bookmarkEnd w:id="360"/>
      <w:bookmarkEnd w:id="361"/>
      <w:bookmarkEnd w:id="362"/>
      <w:bookmarkEnd w:id="363"/>
      <w:bookmarkEnd w:id="364"/>
    </w:p>
    <w:p w:rsidR="00FC5F5C" w:rsidRPr="0047372B" w:rsidRDefault="00FC5F5C" w:rsidP="008E381D">
      <w:pPr>
        <w:spacing w:after="0" w:line="360" w:lineRule="auto"/>
        <w:ind w:firstLine="709"/>
        <w:jc w:val="both"/>
        <w:rPr>
          <w:rFonts w:ascii="Times New Roman" w:hAnsi="Times New Roman"/>
          <w:sz w:val="28"/>
          <w:szCs w:val="28"/>
        </w:rPr>
      </w:pPr>
      <w:bookmarkStart w:id="369" w:name="_Toc439954197"/>
      <w:r w:rsidRPr="0047372B">
        <w:rPr>
          <w:rFonts w:ascii="Times New Roman" w:hAnsi="Times New Roman"/>
          <w:b/>
          <w:sz w:val="28"/>
          <w:szCs w:val="28"/>
        </w:rPr>
        <w:t>Крейдяний</w:t>
      </w:r>
      <w:r w:rsidR="00EF4A29">
        <w:rPr>
          <w:rFonts w:ascii="Times New Roman" w:hAnsi="Times New Roman"/>
          <w:sz w:val="28"/>
          <w:szCs w:val="28"/>
        </w:rPr>
        <w:t xml:space="preserve"> –</w:t>
      </w:r>
      <w:r w:rsidRPr="0047372B">
        <w:rPr>
          <w:rFonts w:ascii="Times New Roman" w:hAnsi="Times New Roman"/>
          <w:sz w:val="28"/>
          <w:szCs w:val="28"/>
        </w:rPr>
        <w:t xml:space="preserve"> 1)</w:t>
      </w:r>
      <w:r w:rsidR="002E06A6" w:rsidRPr="0047372B">
        <w:rPr>
          <w:rFonts w:ascii="Times New Roman" w:hAnsi="Times New Roman"/>
          <w:sz w:val="28"/>
          <w:szCs w:val="28"/>
        </w:rPr>
        <w:t> </w:t>
      </w:r>
      <w:r w:rsidRPr="0047372B">
        <w:rPr>
          <w:rFonts w:ascii="Times New Roman" w:hAnsi="Times New Roman"/>
          <w:sz w:val="28"/>
          <w:szCs w:val="28"/>
        </w:rPr>
        <w:t xml:space="preserve">прикметний до </w:t>
      </w:r>
      <w:r w:rsidR="00CE7FDC">
        <w:rPr>
          <w:rFonts w:ascii="Times New Roman" w:hAnsi="Times New Roman"/>
          <w:sz w:val="28"/>
          <w:szCs w:val="28"/>
        </w:rPr>
        <w:t>«</w:t>
      </w:r>
      <w:r w:rsidRPr="0047372B">
        <w:rPr>
          <w:rFonts w:ascii="Times New Roman" w:hAnsi="Times New Roman"/>
          <w:sz w:val="28"/>
          <w:szCs w:val="28"/>
        </w:rPr>
        <w:t>крейда</w:t>
      </w:r>
      <w:r w:rsidR="00CE7FDC">
        <w:rPr>
          <w:rFonts w:ascii="Times New Roman" w:hAnsi="Times New Roman"/>
          <w:sz w:val="28"/>
          <w:szCs w:val="28"/>
        </w:rPr>
        <w:t>»</w:t>
      </w:r>
      <w:r w:rsidRPr="0047372B">
        <w:rPr>
          <w:rFonts w:ascii="Times New Roman" w:hAnsi="Times New Roman"/>
          <w:sz w:val="28"/>
          <w:szCs w:val="28"/>
        </w:rPr>
        <w:t>; зроблений</w:t>
      </w:r>
      <w:r w:rsidR="00EF4A29">
        <w:rPr>
          <w:rFonts w:ascii="Times New Roman" w:hAnsi="Times New Roman"/>
          <w:sz w:val="28"/>
          <w:szCs w:val="28"/>
        </w:rPr>
        <w:t xml:space="preserve"> з крейди (синонім –</w:t>
      </w:r>
      <w:r w:rsidR="00BD6804" w:rsidRPr="0047372B">
        <w:rPr>
          <w:rFonts w:ascii="Times New Roman" w:hAnsi="Times New Roman"/>
          <w:sz w:val="28"/>
          <w:szCs w:val="28"/>
        </w:rPr>
        <w:t xml:space="preserve"> крейдовий). </w:t>
      </w:r>
      <w:r w:rsidRPr="0047372B">
        <w:rPr>
          <w:rFonts w:ascii="Times New Roman" w:hAnsi="Times New Roman"/>
          <w:i/>
          <w:sz w:val="28"/>
          <w:szCs w:val="28"/>
        </w:rPr>
        <w:t>Крейдяний період</w:t>
      </w:r>
      <w:r w:rsidR="00FC6370" w:rsidRPr="0047372B">
        <w:rPr>
          <w:rFonts w:ascii="Times New Roman" w:hAnsi="Times New Roman"/>
          <w:sz w:val="28"/>
          <w:szCs w:val="28"/>
        </w:rPr>
        <w:t xml:space="preserve"> ‒</w:t>
      </w:r>
      <w:r w:rsidRPr="0047372B">
        <w:rPr>
          <w:rFonts w:ascii="Times New Roman" w:hAnsi="Times New Roman"/>
          <w:sz w:val="28"/>
          <w:szCs w:val="28"/>
        </w:rPr>
        <w:t xml:space="preserve"> третій (останн</w:t>
      </w:r>
      <w:r w:rsidR="002E06A6" w:rsidRPr="0047372B">
        <w:rPr>
          <w:rFonts w:ascii="Times New Roman" w:hAnsi="Times New Roman"/>
          <w:sz w:val="28"/>
          <w:szCs w:val="28"/>
        </w:rPr>
        <w:t>ій) період мезозойської ери; 2) </w:t>
      </w:r>
      <w:r w:rsidRPr="0047372B">
        <w:rPr>
          <w:rFonts w:ascii="Times New Roman" w:hAnsi="Times New Roman"/>
          <w:sz w:val="28"/>
          <w:szCs w:val="28"/>
        </w:rPr>
        <w:t xml:space="preserve">який має колір крейди; білий. </w:t>
      </w:r>
      <w:r w:rsidRPr="0047372B">
        <w:rPr>
          <w:rFonts w:ascii="Times New Roman" w:hAnsi="Times New Roman"/>
          <w:i/>
          <w:sz w:val="28"/>
          <w:szCs w:val="28"/>
        </w:rPr>
        <w:t>Крейдяний папір</w:t>
      </w:r>
      <w:r w:rsidR="00FC6370" w:rsidRPr="0047372B">
        <w:rPr>
          <w:rFonts w:ascii="Times New Roman" w:hAnsi="Times New Roman"/>
          <w:sz w:val="28"/>
          <w:szCs w:val="28"/>
        </w:rPr>
        <w:t xml:space="preserve"> ‒</w:t>
      </w:r>
      <w:r w:rsidRPr="0047372B">
        <w:rPr>
          <w:rFonts w:ascii="Times New Roman" w:hAnsi="Times New Roman"/>
          <w:sz w:val="28"/>
          <w:szCs w:val="28"/>
        </w:rPr>
        <w:t xml:space="preserve"> блискучий папір, укритий білою клейовою фарбою.</w:t>
      </w:r>
      <w:bookmarkEnd w:id="365"/>
      <w:bookmarkEnd w:id="366"/>
      <w:bookmarkEnd w:id="367"/>
      <w:bookmarkEnd w:id="368"/>
      <w:bookmarkEnd w:id="369"/>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64"/>
      </w:tblGrid>
      <w:tr w:rsidR="003432F4" w:rsidRPr="003F0ACA" w:rsidTr="00EF4A29">
        <w:trPr>
          <w:trHeight w:val="333"/>
        </w:trPr>
        <w:tc>
          <w:tcPr>
            <w:tcW w:w="2977" w:type="dxa"/>
          </w:tcPr>
          <w:p w:rsidR="003432F4" w:rsidRPr="0047372B" w:rsidRDefault="003432F4" w:rsidP="00EF4A29">
            <w:pPr>
              <w:spacing w:after="0" w:line="240" w:lineRule="auto"/>
              <w:ind w:firstLine="284"/>
              <w:rPr>
                <w:rFonts w:ascii="Times New Roman" w:hAnsi="Times New Roman"/>
                <w:b/>
                <w:sz w:val="28"/>
                <w:szCs w:val="28"/>
              </w:rPr>
            </w:pPr>
            <w:bookmarkStart w:id="370" w:name="_Toc439954198"/>
            <w:r w:rsidRPr="0047372B">
              <w:rPr>
                <w:rFonts w:ascii="Times New Roman" w:hAnsi="Times New Roman"/>
                <w:b/>
                <w:sz w:val="28"/>
                <w:szCs w:val="28"/>
              </w:rPr>
              <w:t>Крейдистий</w:t>
            </w:r>
            <w:bookmarkEnd w:id="370"/>
          </w:p>
        </w:tc>
        <w:tc>
          <w:tcPr>
            <w:tcW w:w="5664" w:type="dxa"/>
          </w:tcPr>
          <w:p w:rsidR="00B47599" w:rsidRPr="0047372B" w:rsidRDefault="003432F4" w:rsidP="00EF4A29">
            <w:pPr>
              <w:spacing w:after="0" w:line="240" w:lineRule="auto"/>
              <w:ind w:firstLine="284"/>
              <w:rPr>
                <w:rFonts w:ascii="Times New Roman" w:hAnsi="Times New Roman"/>
                <w:i/>
                <w:sz w:val="28"/>
                <w:szCs w:val="28"/>
                <w:lang w:val="ru-RU"/>
              </w:rPr>
            </w:pPr>
            <w:r w:rsidRPr="0047372B">
              <w:rPr>
                <w:rFonts w:ascii="Times New Roman" w:hAnsi="Times New Roman"/>
                <w:i/>
                <w:sz w:val="28"/>
                <w:szCs w:val="28"/>
                <w:lang w:val="ru-RU"/>
              </w:rPr>
              <w:t>К</w:t>
            </w:r>
            <w:r w:rsidR="00B47599" w:rsidRPr="0047372B">
              <w:rPr>
                <w:rFonts w:ascii="Times New Roman" w:hAnsi="Times New Roman"/>
                <w:i/>
                <w:sz w:val="28"/>
                <w:szCs w:val="28"/>
                <w:lang w:val="ru-RU"/>
              </w:rPr>
              <w:t>рейдисті породи</w:t>
            </w:r>
          </w:p>
          <w:p w:rsidR="00B47599" w:rsidRPr="0047372B" w:rsidRDefault="003432F4" w:rsidP="00EF4A29">
            <w:pPr>
              <w:spacing w:after="0" w:line="240" w:lineRule="auto"/>
              <w:ind w:firstLine="284"/>
              <w:rPr>
                <w:rFonts w:ascii="Times New Roman" w:hAnsi="Times New Roman"/>
                <w:i/>
                <w:sz w:val="28"/>
                <w:szCs w:val="28"/>
                <w:lang w:val="ru-RU"/>
              </w:rPr>
            </w:pPr>
            <w:r w:rsidRPr="0047372B">
              <w:rPr>
                <w:rFonts w:ascii="Times New Roman" w:hAnsi="Times New Roman"/>
                <w:i/>
                <w:sz w:val="28"/>
                <w:szCs w:val="28"/>
                <w:lang w:val="ru-RU"/>
              </w:rPr>
              <w:t>К</w:t>
            </w:r>
            <w:r w:rsidR="00B47599" w:rsidRPr="0047372B">
              <w:rPr>
                <w:rFonts w:ascii="Times New Roman" w:hAnsi="Times New Roman"/>
                <w:i/>
                <w:sz w:val="28"/>
                <w:szCs w:val="28"/>
                <w:lang w:val="ru-RU"/>
              </w:rPr>
              <w:t>рейдисті гори</w:t>
            </w:r>
          </w:p>
          <w:p w:rsidR="003432F4" w:rsidRPr="0047372B" w:rsidRDefault="003432F4" w:rsidP="00EF4A29">
            <w:pPr>
              <w:spacing w:after="0" w:line="240" w:lineRule="auto"/>
              <w:ind w:firstLine="284"/>
              <w:rPr>
                <w:rStyle w:val="Heading1Char"/>
                <w:rFonts w:ascii="Times New Roman" w:hAnsi="Times New Roman"/>
                <w:b w:val="0"/>
                <w:bCs w:val="0"/>
                <w:color w:val="auto"/>
                <w:lang w:val="ru-RU" w:eastAsia="uk-UA"/>
              </w:rPr>
            </w:pPr>
            <w:r w:rsidRPr="0047372B">
              <w:rPr>
                <w:rFonts w:ascii="Times New Roman" w:hAnsi="Times New Roman"/>
                <w:i/>
                <w:sz w:val="28"/>
                <w:szCs w:val="28"/>
                <w:lang w:val="ru-RU"/>
              </w:rPr>
              <w:t>К</w:t>
            </w:r>
            <w:r w:rsidR="00B47599" w:rsidRPr="0047372B">
              <w:rPr>
                <w:rFonts w:ascii="Times New Roman" w:hAnsi="Times New Roman"/>
                <w:i/>
                <w:sz w:val="28"/>
                <w:szCs w:val="28"/>
                <w:lang w:val="ru-RU"/>
              </w:rPr>
              <w:t>рейдисті вапняки</w:t>
            </w:r>
          </w:p>
        </w:tc>
      </w:tr>
      <w:tr w:rsidR="003432F4" w:rsidTr="00EF4A29">
        <w:trPr>
          <w:trHeight w:val="339"/>
        </w:trPr>
        <w:tc>
          <w:tcPr>
            <w:tcW w:w="2977" w:type="dxa"/>
          </w:tcPr>
          <w:p w:rsidR="003432F4" w:rsidRPr="0047372B" w:rsidRDefault="003432F4" w:rsidP="00EF4A29">
            <w:pPr>
              <w:spacing w:after="0" w:line="240" w:lineRule="auto"/>
              <w:ind w:firstLine="284"/>
              <w:rPr>
                <w:rFonts w:ascii="Times New Roman" w:hAnsi="Times New Roman"/>
                <w:b/>
                <w:sz w:val="28"/>
                <w:szCs w:val="28"/>
              </w:rPr>
            </w:pPr>
            <w:bookmarkStart w:id="371" w:name="_Toc439954199"/>
            <w:r w:rsidRPr="0047372B">
              <w:rPr>
                <w:rFonts w:ascii="Times New Roman" w:hAnsi="Times New Roman"/>
                <w:b/>
                <w:sz w:val="28"/>
                <w:szCs w:val="28"/>
              </w:rPr>
              <w:t>Крейдований</w:t>
            </w:r>
            <w:bookmarkEnd w:id="371"/>
          </w:p>
        </w:tc>
        <w:tc>
          <w:tcPr>
            <w:tcW w:w="5664" w:type="dxa"/>
          </w:tcPr>
          <w:p w:rsidR="003432F4" w:rsidRPr="0047372B" w:rsidRDefault="003432F4" w:rsidP="00EF4A29">
            <w:pPr>
              <w:spacing w:after="0" w:line="240" w:lineRule="auto"/>
              <w:ind w:firstLine="284"/>
              <w:rPr>
                <w:rStyle w:val="Heading1Char"/>
                <w:rFonts w:ascii="Times New Roman" w:hAnsi="Times New Roman"/>
                <w:b w:val="0"/>
                <w:bCs w:val="0"/>
                <w:i/>
                <w:color w:val="auto"/>
                <w:lang w:val="ru-RU" w:eastAsia="uk-UA"/>
              </w:rPr>
            </w:pPr>
            <w:r w:rsidRPr="0047372B">
              <w:rPr>
                <w:rFonts w:ascii="Times New Roman" w:hAnsi="Times New Roman"/>
                <w:i/>
                <w:sz w:val="28"/>
                <w:szCs w:val="28"/>
                <w:lang w:val="ru-RU"/>
              </w:rPr>
              <w:t>К</w:t>
            </w:r>
            <w:r w:rsidR="00B47599" w:rsidRPr="0047372B">
              <w:rPr>
                <w:rFonts w:ascii="Times New Roman" w:hAnsi="Times New Roman"/>
                <w:i/>
                <w:sz w:val="28"/>
                <w:szCs w:val="28"/>
                <w:lang w:val="ru-RU"/>
              </w:rPr>
              <w:t xml:space="preserve">рейдований папір </w:t>
            </w:r>
            <w:r w:rsidR="00B47599" w:rsidRPr="00EF4A29">
              <w:rPr>
                <w:rFonts w:ascii="Times New Roman" w:hAnsi="Times New Roman"/>
                <w:sz w:val="28"/>
                <w:szCs w:val="28"/>
                <w:lang w:val="ru-RU"/>
              </w:rPr>
              <w:t>(у складі якого є крейда</w:t>
            </w:r>
            <w:r w:rsidR="00EF4A29" w:rsidRPr="00EF4A29">
              <w:rPr>
                <w:rFonts w:ascii="Times New Roman" w:hAnsi="Times New Roman"/>
                <w:sz w:val="28"/>
                <w:szCs w:val="28"/>
                <w:lang w:val="ru-RU"/>
              </w:rPr>
              <w:t>)</w:t>
            </w:r>
          </w:p>
        </w:tc>
      </w:tr>
      <w:tr w:rsidR="003432F4" w:rsidTr="00EF4A29">
        <w:trPr>
          <w:trHeight w:val="328"/>
        </w:trPr>
        <w:tc>
          <w:tcPr>
            <w:tcW w:w="2977" w:type="dxa"/>
          </w:tcPr>
          <w:p w:rsidR="003432F4" w:rsidRPr="0047372B" w:rsidRDefault="003432F4" w:rsidP="00EF4A29">
            <w:pPr>
              <w:spacing w:after="0" w:line="240" w:lineRule="auto"/>
              <w:ind w:firstLine="284"/>
              <w:rPr>
                <w:rFonts w:ascii="Times New Roman" w:hAnsi="Times New Roman"/>
                <w:b/>
                <w:sz w:val="28"/>
                <w:szCs w:val="28"/>
              </w:rPr>
            </w:pPr>
            <w:bookmarkStart w:id="372" w:name="_Toc439954200"/>
            <w:r w:rsidRPr="0047372B">
              <w:rPr>
                <w:rFonts w:ascii="Times New Roman" w:hAnsi="Times New Roman"/>
                <w:b/>
                <w:sz w:val="28"/>
                <w:szCs w:val="28"/>
              </w:rPr>
              <w:t>Крейдяний</w:t>
            </w:r>
            <w:bookmarkEnd w:id="372"/>
          </w:p>
        </w:tc>
        <w:tc>
          <w:tcPr>
            <w:tcW w:w="5664" w:type="dxa"/>
          </w:tcPr>
          <w:p w:rsidR="00B47599" w:rsidRPr="0047372B" w:rsidRDefault="003432F4" w:rsidP="00EF4A29">
            <w:pPr>
              <w:spacing w:after="0" w:line="240" w:lineRule="auto"/>
              <w:ind w:firstLine="284"/>
              <w:rPr>
                <w:rFonts w:ascii="Times New Roman" w:hAnsi="Times New Roman"/>
                <w:i/>
                <w:sz w:val="28"/>
                <w:szCs w:val="28"/>
                <w:lang w:val="ru-RU"/>
              </w:rPr>
            </w:pPr>
            <w:r w:rsidRPr="0047372B">
              <w:rPr>
                <w:rFonts w:ascii="Times New Roman" w:hAnsi="Times New Roman"/>
                <w:i/>
                <w:sz w:val="28"/>
                <w:szCs w:val="28"/>
                <w:lang w:val="ru-RU"/>
              </w:rPr>
              <w:t>К</w:t>
            </w:r>
            <w:r w:rsidR="00B47599" w:rsidRPr="0047372B">
              <w:rPr>
                <w:rFonts w:ascii="Times New Roman" w:hAnsi="Times New Roman"/>
                <w:i/>
                <w:sz w:val="28"/>
                <w:szCs w:val="28"/>
                <w:lang w:val="ru-RU"/>
              </w:rPr>
              <w:t>рейдяний олівець</w:t>
            </w:r>
          </w:p>
          <w:p w:rsidR="00B47599" w:rsidRPr="0047372B" w:rsidRDefault="003432F4" w:rsidP="00EF4A29">
            <w:pPr>
              <w:spacing w:after="0" w:line="240" w:lineRule="auto"/>
              <w:ind w:firstLine="284"/>
              <w:rPr>
                <w:rFonts w:ascii="Times New Roman" w:hAnsi="Times New Roman"/>
                <w:i/>
                <w:sz w:val="28"/>
                <w:szCs w:val="28"/>
                <w:lang w:val="ru-RU"/>
              </w:rPr>
            </w:pPr>
            <w:r w:rsidRPr="0047372B">
              <w:rPr>
                <w:rFonts w:ascii="Times New Roman" w:hAnsi="Times New Roman"/>
                <w:i/>
                <w:sz w:val="28"/>
                <w:szCs w:val="28"/>
                <w:lang w:val="ru-RU"/>
              </w:rPr>
              <w:t>К</w:t>
            </w:r>
            <w:r w:rsidR="00B47599" w:rsidRPr="0047372B">
              <w:rPr>
                <w:rFonts w:ascii="Times New Roman" w:hAnsi="Times New Roman"/>
                <w:i/>
                <w:sz w:val="28"/>
                <w:szCs w:val="28"/>
                <w:lang w:val="ru-RU"/>
              </w:rPr>
              <w:t>рейдяний період</w:t>
            </w:r>
          </w:p>
          <w:p w:rsidR="00B47599" w:rsidRPr="0047372B" w:rsidRDefault="003432F4" w:rsidP="00EF4A29">
            <w:pPr>
              <w:spacing w:after="0" w:line="240" w:lineRule="auto"/>
              <w:ind w:firstLine="284"/>
              <w:rPr>
                <w:rFonts w:ascii="Times New Roman" w:hAnsi="Times New Roman"/>
                <w:i/>
                <w:sz w:val="28"/>
                <w:szCs w:val="28"/>
                <w:lang w:val="ru-RU"/>
              </w:rPr>
            </w:pPr>
            <w:r w:rsidRPr="0047372B">
              <w:rPr>
                <w:rFonts w:ascii="Times New Roman" w:hAnsi="Times New Roman"/>
                <w:i/>
                <w:sz w:val="28"/>
                <w:szCs w:val="28"/>
                <w:lang w:val="ru-RU"/>
              </w:rPr>
              <w:t>К</w:t>
            </w:r>
            <w:r w:rsidR="00B47599" w:rsidRPr="0047372B">
              <w:rPr>
                <w:rFonts w:ascii="Times New Roman" w:hAnsi="Times New Roman"/>
                <w:i/>
                <w:sz w:val="28"/>
                <w:szCs w:val="28"/>
                <w:lang w:val="ru-RU"/>
              </w:rPr>
              <w:t>рейдяне обличчя</w:t>
            </w:r>
          </w:p>
          <w:p w:rsidR="003432F4" w:rsidRPr="0047372B" w:rsidRDefault="003432F4" w:rsidP="00EF4A29">
            <w:pPr>
              <w:spacing w:after="0" w:line="240" w:lineRule="auto"/>
              <w:ind w:firstLine="284"/>
              <w:rPr>
                <w:rStyle w:val="Heading1Char"/>
                <w:rFonts w:ascii="Times New Roman" w:hAnsi="Times New Roman"/>
                <w:b w:val="0"/>
                <w:bCs w:val="0"/>
                <w:i/>
                <w:color w:val="auto"/>
                <w:lang w:val="ru-RU" w:eastAsia="uk-UA"/>
              </w:rPr>
            </w:pPr>
            <w:r w:rsidRPr="0047372B">
              <w:rPr>
                <w:rFonts w:ascii="Times New Roman" w:hAnsi="Times New Roman"/>
                <w:i/>
                <w:sz w:val="28"/>
                <w:szCs w:val="28"/>
                <w:lang w:val="ru-RU"/>
              </w:rPr>
              <w:t>К</w:t>
            </w:r>
            <w:r w:rsidR="00B47599" w:rsidRPr="0047372B">
              <w:rPr>
                <w:rFonts w:ascii="Times New Roman" w:hAnsi="Times New Roman"/>
                <w:i/>
                <w:sz w:val="28"/>
                <w:szCs w:val="28"/>
                <w:lang w:val="ru-RU"/>
              </w:rPr>
              <w:t xml:space="preserve">рейдяний папір </w:t>
            </w:r>
            <w:r w:rsidR="00B47599" w:rsidRPr="00EF4A29">
              <w:rPr>
                <w:rFonts w:ascii="Times New Roman" w:hAnsi="Times New Roman"/>
                <w:sz w:val="28"/>
                <w:szCs w:val="28"/>
                <w:lang w:val="ru-RU"/>
              </w:rPr>
              <w:t>(укритий білою клейовою фарбою)</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73" w:name="_Toc12341807"/>
      <w:r w:rsidRPr="00BA46B7">
        <w:rPr>
          <w:rStyle w:val="Strong"/>
          <w:rFonts w:ascii="Times New Roman" w:hAnsi="Times New Roman"/>
          <w:b w:val="0"/>
          <w:sz w:val="28"/>
          <w:szCs w:val="28"/>
        </w:rPr>
        <w:t>Креол</w:t>
      </w:r>
      <w:r w:rsidR="00A61D95" w:rsidRPr="00BA46B7">
        <w:rPr>
          <w:rStyle w:val="Strong"/>
          <w:rFonts w:ascii="Times New Roman" w:hAnsi="Times New Roman"/>
          <w:b w:val="0"/>
          <w:sz w:val="28"/>
          <w:szCs w:val="28"/>
        </w:rPr>
        <w:t>и</w:t>
      </w:r>
      <w:r w:rsidRPr="00BA46B7">
        <w:rPr>
          <w:rStyle w:val="Strong"/>
          <w:rFonts w:ascii="Times New Roman" w:hAnsi="Times New Roman"/>
          <w:b w:val="0"/>
          <w:sz w:val="28"/>
          <w:szCs w:val="28"/>
        </w:rPr>
        <w:t>, метис</w:t>
      </w:r>
      <w:r w:rsidR="00A61D95" w:rsidRPr="00BA46B7">
        <w:rPr>
          <w:rStyle w:val="Strong"/>
          <w:rFonts w:ascii="Times New Roman" w:hAnsi="Times New Roman"/>
          <w:b w:val="0"/>
          <w:sz w:val="28"/>
          <w:szCs w:val="28"/>
        </w:rPr>
        <w:t>и</w:t>
      </w:r>
      <w:r w:rsidRPr="00BA46B7">
        <w:rPr>
          <w:rStyle w:val="Strong"/>
          <w:rFonts w:ascii="Times New Roman" w:hAnsi="Times New Roman"/>
          <w:b w:val="0"/>
          <w:sz w:val="28"/>
          <w:szCs w:val="28"/>
        </w:rPr>
        <w:t>, мулат</w:t>
      </w:r>
      <w:r w:rsidR="00A61D95" w:rsidRPr="00BA46B7">
        <w:rPr>
          <w:rStyle w:val="Strong"/>
          <w:rFonts w:ascii="Times New Roman" w:hAnsi="Times New Roman"/>
          <w:b w:val="0"/>
          <w:sz w:val="28"/>
          <w:szCs w:val="28"/>
        </w:rPr>
        <w:t>и</w:t>
      </w:r>
      <w:bookmarkEnd w:id="373"/>
    </w:p>
    <w:p w:rsidR="00353D4C"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Креоли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w:t>
      </w:r>
      <w:r w:rsidR="002E06A6" w:rsidRPr="00BA46B7">
        <w:rPr>
          <w:rFonts w:ascii="Times New Roman" w:hAnsi="Times New Roman"/>
          <w:sz w:val="28"/>
          <w:szCs w:val="28"/>
        </w:rPr>
        <w:t>) </w:t>
      </w:r>
      <w:r w:rsidRPr="00BA46B7">
        <w:rPr>
          <w:rFonts w:ascii="Times New Roman" w:hAnsi="Times New Roman"/>
          <w:sz w:val="28"/>
          <w:szCs w:val="28"/>
        </w:rPr>
        <w:t>нащадки іспанських і португальських колонізаторів у</w:t>
      </w:r>
      <w:r w:rsidR="002E06A6" w:rsidRPr="00BA46B7">
        <w:rPr>
          <w:rFonts w:ascii="Times New Roman" w:hAnsi="Times New Roman"/>
          <w:sz w:val="28"/>
          <w:szCs w:val="28"/>
        </w:rPr>
        <w:t xml:space="preserve"> країнах Латинської Америки; 2) </w:t>
      </w:r>
      <w:r w:rsidRPr="00BA46B7">
        <w:rPr>
          <w:rFonts w:ascii="Times New Roman" w:hAnsi="Times New Roman"/>
          <w:sz w:val="28"/>
          <w:szCs w:val="28"/>
        </w:rPr>
        <w:t xml:space="preserve">люди, що походять </w:t>
      </w:r>
      <w:r w:rsidR="0018790C">
        <w:rPr>
          <w:rFonts w:ascii="Times New Roman" w:hAnsi="Times New Roman"/>
          <w:sz w:val="28"/>
          <w:szCs w:val="28"/>
        </w:rPr>
        <w:t>від змішаних шлюбів іспанців та </w:t>
      </w:r>
      <w:r w:rsidRPr="00BA46B7">
        <w:rPr>
          <w:rFonts w:ascii="Times New Roman" w:hAnsi="Times New Roman"/>
          <w:sz w:val="28"/>
          <w:szCs w:val="28"/>
        </w:rPr>
        <w:t>ін</w:t>
      </w:r>
      <w:r w:rsidR="00AC4049">
        <w:rPr>
          <w:rFonts w:ascii="Times New Roman" w:hAnsi="Times New Roman"/>
          <w:sz w:val="28"/>
          <w:szCs w:val="28"/>
        </w:rPr>
        <w:t>діанців, росіян та</w:t>
      </w:r>
      <w:r w:rsidR="00353D4C" w:rsidRPr="00BA46B7">
        <w:rPr>
          <w:rFonts w:ascii="Times New Roman" w:hAnsi="Times New Roman"/>
          <w:sz w:val="28"/>
          <w:szCs w:val="28"/>
        </w:rPr>
        <w:t xml:space="preserve"> алеутів тощо.</w:t>
      </w:r>
    </w:p>
    <w:p w:rsidR="00353D4C" w:rsidRPr="00BA46B7" w:rsidRDefault="002E06A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Метис</w:t>
      </w:r>
      <w:r w:rsidR="00A61D95" w:rsidRPr="00BA46B7">
        <w:rPr>
          <w:rFonts w:ascii="Times New Roman" w:hAnsi="Times New Roman"/>
          <w:b/>
          <w:sz w:val="28"/>
          <w:szCs w:val="28"/>
        </w:rPr>
        <w:t>и</w:t>
      </w:r>
      <w:r w:rsidRPr="00BA46B7">
        <w:rPr>
          <w:rFonts w:ascii="Times New Roman" w:hAnsi="Times New Roman"/>
          <w:b/>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A61D95" w:rsidRPr="00BA46B7">
        <w:rPr>
          <w:rFonts w:ascii="Times New Roman" w:hAnsi="Times New Roman"/>
          <w:sz w:val="28"/>
          <w:szCs w:val="28"/>
        </w:rPr>
        <w:t xml:space="preserve">тварини або рослини, виведені </w:t>
      </w:r>
      <w:r w:rsidR="00954208" w:rsidRPr="00BA46B7">
        <w:rPr>
          <w:rFonts w:ascii="Times New Roman" w:hAnsi="Times New Roman"/>
          <w:sz w:val="28"/>
          <w:szCs w:val="28"/>
        </w:rPr>
        <w:t>в результаті схрещування різних порід тварин ч</w:t>
      </w:r>
      <w:r w:rsidRPr="00BA46B7">
        <w:rPr>
          <w:rFonts w:ascii="Times New Roman" w:hAnsi="Times New Roman"/>
          <w:sz w:val="28"/>
          <w:szCs w:val="28"/>
        </w:rPr>
        <w:t>и сортів рослин; 2) </w:t>
      </w:r>
      <w:r w:rsidR="00A61D95" w:rsidRPr="00BA46B7">
        <w:rPr>
          <w:rFonts w:ascii="Times New Roman" w:hAnsi="Times New Roman"/>
          <w:sz w:val="28"/>
          <w:szCs w:val="28"/>
        </w:rPr>
        <w:t>нащадки</w:t>
      </w:r>
      <w:r w:rsidR="00954208" w:rsidRPr="00BA46B7">
        <w:rPr>
          <w:rFonts w:ascii="Times New Roman" w:hAnsi="Times New Roman"/>
          <w:sz w:val="28"/>
          <w:szCs w:val="28"/>
        </w:rPr>
        <w:t xml:space="preserve"> від шлюбу м</w:t>
      </w:r>
      <w:r w:rsidR="00353D4C" w:rsidRPr="00BA46B7">
        <w:rPr>
          <w:rFonts w:ascii="Times New Roman" w:hAnsi="Times New Roman"/>
          <w:sz w:val="28"/>
          <w:szCs w:val="28"/>
        </w:rPr>
        <w:t>іж представниками різних рас.</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Мулати</w:t>
      </w:r>
      <w:r w:rsidRPr="00BA46B7">
        <w:rPr>
          <w:rFonts w:ascii="Times New Roman" w:hAnsi="Times New Roman"/>
          <w:sz w:val="28"/>
          <w:szCs w:val="28"/>
        </w:rPr>
        <w:t xml:space="preserve"> </w:t>
      </w:r>
      <w:r w:rsidR="004D0409">
        <w:rPr>
          <w:rFonts w:ascii="Times New Roman" w:hAnsi="Times New Roman"/>
          <w:sz w:val="28"/>
          <w:szCs w:val="28"/>
        </w:rPr>
        <w:t>–</w:t>
      </w:r>
      <w:r w:rsidR="00CE7FDC">
        <w:rPr>
          <w:rFonts w:ascii="Times New Roman" w:hAnsi="Times New Roman"/>
          <w:sz w:val="28"/>
          <w:szCs w:val="28"/>
        </w:rPr>
        <w:t xml:space="preserve"> нащадки від шлюбів представників європеоїдної та негроїдної рас</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4"/>
        <w:gridCol w:w="5791"/>
      </w:tblGrid>
      <w:tr w:rsidR="003432F4" w:rsidTr="0018790C">
        <w:trPr>
          <w:trHeight w:val="333"/>
        </w:trPr>
        <w:tc>
          <w:tcPr>
            <w:tcW w:w="2977" w:type="dxa"/>
          </w:tcPr>
          <w:p w:rsidR="003432F4" w:rsidRPr="003432F4" w:rsidRDefault="003432F4" w:rsidP="0018790C">
            <w:pPr>
              <w:spacing w:after="0" w:line="240" w:lineRule="auto"/>
              <w:ind w:firstLine="284"/>
              <w:jc w:val="both"/>
              <w:rPr>
                <w:rFonts w:ascii="Times New Roman" w:hAnsi="Times New Roman"/>
                <w:b/>
                <w:sz w:val="28"/>
                <w:szCs w:val="28"/>
              </w:rPr>
            </w:pPr>
            <w:r w:rsidRPr="003432F4">
              <w:rPr>
                <w:rFonts w:ascii="Times New Roman" w:hAnsi="Times New Roman"/>
                <w:b/>
                <w:sz w:val="28"/>
                <w:szCs w:val="28"/>
              </w:rPr>
              <w:t>Креоли</w:t>
            </w:r>
          </w:p>
        </w:tc>
        <w:tc>
          <w:tcPr>
            <w:tcW w:w="5900" w:type="dxa"/>
          </w:tcPr>
          <w:p w:rsidR="00B47599" w:rsidRPr="00CE7FDC" w:rsidRDefault="003432F4" w:rsidP="0018790C">
            <w:pPr>
              <w:spacing w:after="0" w:line="240" w:lineRule="auto"/>
              <w:ind w:firstLine="284"/>
              <w:jc w:val="both"/>
              <w:rPr>
                <w:rFonts w:ascii="Times New Roman" w:hAnsi="Times New Roman"/>
                <w:sz w:val="28"/>
                <w:szCs w:val="28"/>
                <w:lang w:val="ru-RU"/>
              </w:rPr>
            </w:pPr>
            <w:r w:rsidRPr="00CE7FDC">
              <w:rPr>
                <w:rFonts w:ascii="Times New Roman" w:hAnsi="Times New Roman"/>
                <w:sz w:val="28"/>
                <w:szCs w:val="28"/>
              </w:rPr>
              <w:t>Н</w:t>
            </w:r>
            <w:r w:rsidR="00B47599" w:rsidRPr="00CE7FDC">
              <w:rPr>
                <w:rFonts w:ascii="Times New Roman" w:hAnsi="Times New Roman"/>
                <w:sz w:val="28"/>
                <w:szCs w:val="28"/>
              </w:rPr>
              <w:t>ащадки іспанських і португальських колонізаторів у країнах Латинської Америки</w:t>
            </w:r>
            <w:r w:rsidR="00B47599" w:rsidRPr="00CE7FDC">
              <w:rPr>
                <w:rFonts w:ascii="Times New Roman" w:hAnsi="Times New Roman"/>
                <w:sz w:val="28"/>
                <w:szCs w:val="28"/>
                <w:lang w:val="ru-RU"/>
              </w:rPr>
              <w:t xml:space="preserve"> </w:t>
            </w:r>
          </w:p>
          <w:p w:rsidR="003432F4" w:rsidRPr="00CE7FDC" w:rsidRDefault="003432F4" w:rsidP="0018790C">
            <w:pPr>
              <w:spacing w:after="0" w:line="240" w:lineRule="auto"/>
              <w:ind w:firstLine="284"/>
              <w:jc w:val="both"/>
              <w:rPr>
                <w:rFonts w:ascii="Times New Roman" w:hAnsi="Times New Roman"/>
                <w:sz w:val="28"/>
                <w:szCs w:val="28"/>
                <w:lang w:val="ru-RU"/>
              </w:rPr>
            </w:pPr>
            <w:r w:rsidRPr="00CE7FDC">
              <w:rPr>
                <w:rFonts w:ascii="Times New Roman" w:hAnsi="Times New Roman"/>
                <w:sz w:val="28"/>
                <w:szCs w:val="28"/>
                <w:lang w:val="ru-RU"/>
              </w:rPr>
              <w:t>Л</w:t>
            </w:r>
            <w:r w:rsidR="00B47599" w:rsidRPr="00CE7FDC">
              <w:rPr>
                <w:rFonts w:ascii="Times New Roman" w:hAnsi="Times New Roman"/>
                <w:sz w:val="28"/>
                <w:szCs w:val="28"/>
              </w:rPr>
              <w:t>юди, що походять від змішаних шлюбів іспанців та індіанців, росіян й алеутів</w:t>
            </w:r>
            <w:r w:rsidR="00CE7FDC" w:rsidRPr="00CE7FDC">
              <w:rPr>
                <w:rFonts w:ascii="Times New Roman" w:hAnsi="Times New Roman"/>
                <w:sz w:val="28"/>
                <w:szCs w:val="28"/>
              </w:rPr>
              <w:t xml:space="preserve"> тощо</w:t>
            </w:r>
          </w:p>
        </w:tc>
      </w:tr>
      <w:tr w:rsidR="003432F4" w:rsidTr="0018790C">
        <w:trPr>
          <w:trHeight w:val="344"/>
        </w:trPr>
        <w:tc>
          <w:tcPr>
            <w:tcW w:w="2977" w:type="dxa"/>
          </w:tcPr>
          <w:p w:rsidR="003432F4" w:rsidRPr="003432F4" w:rsidRDefault="003432F4" w:rsidP="0018790C">
            <w:pPr>
              <w:spacing w:after="0" w:line="240" w:lineRule="auto"/>
              <w:ind w:firstLine="284"/>
              <w:jc w:val="both"/>
              <w:rPr>
                <w:rFonts w:ascii="Times New Roman" w:hAnsi="Times New Roman"/>
                <w:b/>
                <w:sz w:val="28"/>
                <w:szCs w:val="28"/>
              </w:rPr>
            </w:pPr>
            <w:r w:rsidRPr="003432F4">
              <w:rPr>
                <w:rFonts w:ascii="Times New Roman" w:hAnsi="Times New Roman"/>
                <w:b/>
                <w:sz w:val="28"/>
                <w:szCs w:val="28"/>
              </w:rPr>
              <w:t>Метиси</w:t>
            </w:r>
          </w:p>
        </w:tc>
        <w:tc>
          <w:tcPr>
            <w:tcW w:w="5900" w:type="dxa"/>
          </w:tcPr>
          <w:p w:rsidR="00B47599" w:rsidRPr="00CE7FDC" w:rsidRDefault="003432F4" w:rsidP="0018790C">
            <w:pPr>
              <w:spacing w:after="0" w:line="240" w:lineRule="auto"/>
              <w:ind w:firstLine="284"/>
              <w:jc w:val="both"/>
              <w:rPr>
                <w:rFonts w:ascii="Times New Roman" w:hAnsi="Times New Roman"/>
                <w:sz w:val="28"/>
                <w:szCs w:val="28"/>
                <w:lang w:val="ru-RU"/>
              </w:rPr>
            </w:pPr>
            <w:r w:rsidRPr="00CE7FDC">
              <w:rPr>
                <w:rFonts w:ascii="Times New Roman" w:hAnsi="Times New Roman"/>
                <w:sz w:val="28"/>
                <w:szCs w:val="28"/>
              </w:rPr>
              <w:t>Н</w:t>
            </w:r>
            <w:r w:rsidR="00B47599" w:rsidRPr="00CE7FDC">
              <w:rPr>
                <w:rFonts w:ascii="Times New Roman" w:hAnsi="Times New Roman"/>
                <w:sz w:val="28"/>
                <w:szCs w:val="28"/>
              </w:rPr>
              <w:t>ащадки від шлюбу між представниками різних рас</w:t>
            </w:r>
          </w:p>
          <w:p w:rsidR="003432F4" w:rsidRPr="00CE7FDC" w:rsidRDefault="003432F4" w:rsidP="0018790C">
            <w:pPr>
              <w:spacing w:after="0" w:line="240" w:lineRule="auto"/>
              <w:ind w:firstLine="284"/>
              <w:jc w:val="both"/>
              <w:rPr>
                <w:rFonts w:ascii="Times New Roman" w:hAnsi="Times New Roman"/>
                <w:sz w:val="28"/>
                <w:szCs w:val="28"/>
                <w:lang w:val="ru-RU"/>
              </w:rPr>
            </w:pPr>
            <w:r w:rsidRPr="00CE7FDC">
              <w:rPr>
                <w:rFonts w:ascii="Times New Roman" w:hAnsi="Times New Roman"/>
                <w:sz w:val="28"/>
                <w:szCs w:val="28"/>
                <w:lang w:val="ru-RU"/>
              </w:rPr>
              <w:t>Т</w:t>
            </w:r>
            <w:r w:rsidR="00B47599" w:rsidRPr="00CE7FDC">
              <w:rPr>
                <w:rFonts w:ascii="Times New Roman" w:hAnsi="Times New Roman"/>
                <w:sz w:val="28"/>
                <w:szCs w:val="28"/>
              </w:rPr>
              <w:t>варини або рослини, виведені в результаті схрещування різних порід тварин чи сортів рослин</w:t>
            </w:r>
          </w:p>
        </w:tc>
      </w:tr>
      <w:tr w:rsidR="003432F4" w:rsidTr="0018790C">
        <w:trPr>
          <w:trHeight w:val="376"/>
        </w:trPr>
        <w:tc>
          <w:tcPr>
            <w:tcW w:w="2977" w:type="dxa"/>
          </w:tcPr>
          <w:p w:rsidR="003432F4" w:rsidRPr="003432F4" w:rsidRDefault="003432F4" w:rsidP="0018790C">
            <w:pPr>
              <w:spacing w:after="0" w:line="240" w:lineRule="auto"/>
              <w:ind w:firstLine="284"/>
              <w:jc w:val="both"/>
              <w:rPr>
                <w:rFonts w:ascii="Times New Roman" w:hAnsi="Times New Roman"/>
                <w:b/>
                <w:sz w:val="28"/>
                <w:szCs w:val="28"/>
              </w:rPr>
            </w:pPr>
            <w:r w:rsidRPr="003432F4">
              <w:rPr>
                <w:rFonts w:ascii="Times New Roman" w:hAnsi="Times New Roman"/>
                <w:b/>
                <w:sz w:val="28"/>
                <w:szCs w:val="28"/>
              </w:rPr>
              <w:t>Мулати</w:t>
            </w:r>
          </w:p>
        </w:tc>
        <w:tc>
          <w:tcPr>
            <w:tcW w:w="5900" w:type="dxa"/>
          </w:tcPr>
          <w:p w:rsidR="003432F4" w:rsidRPr="00AC4049" w:rsidRDefault="003432F4" w:rsidP="0018790C">
            <w:pPr>
              <w:spacing w:after="0" w:line="240" w:lineRule="auto"/>
              <w:ind w:firstLine="284"/>
              <w:jc w:val="both"/>
              <w:rPr>
                <w:rFonts w:ascii="Times New Roman" w:hAnsi="Times New Roman"/>
                <w:i/>
                <w:sz w:val="28"/>
                <w:szCs w:val="28"/>
              </w:rPr>
            </w:pPr>
            <w:r w:rsidRPr="00CE7FDC">
              <w:rPr>
                <w:rFonts w:ascii="Times New Roman" w:hAnsi="Times New Roman"/>
                <w:sz w:val="28"/>
                <w:szCs w:val="28"/>
              </w:rPr>
              <w:t>Н</w:t>
            </w:r>
            <w:r w:rsidR="00B47599" w:rsidRPr="00CE7FDC">
              <w:rPr>
                <w:rFonts w:ascii="Times New Roman" w:hAnsi="Times New Roman"/>
                <w:sz w:val="28"/>
                <w:szCs w:val="28"/>
              </w:rPr>
              <w:t>ащадки від шлюбів</w:t>
            </w:r>
            <w:r w:rsidR="00B47599" w:rsidRPr="003432F4">
              <w:rPr>
                <w:rFonts w:ascii="Times New Roman" w:hAnsi="Times New Roman"/>
                <w:i/>
                <w:sz w:val="28"/>
                <w:szCs w:val="28"/>
              </w:rPr>
              <w:t xml:space="preserve"> </w:t>
            </w:r>
            <w:r w:rsidR="00CE7FDC">
              <w:rPr>
                <w:rFonts w:ascii="Times New Roman" w:hAnsi="Times New Roman"/>
                <w:sz w:val="28"/>
                <w:szCs w:val="28"/>
              </w:rPr>
              <w:t>представників європеоїдної та негроїдної рас</w:t>
            </w:r>
            <w:r w:rsidR="00CE7FDC" w:rsidRPr="003432F4">
              <w:rPr>
                <w:rFonts w:ascii="Times New Roman" w:hAnsi="Times New Roman"/>
                <w:i/>
                <w:sz w:val="28"/>
                <w:szCs w:val="28"/>
              </w:rPr>
              <w:t xml:space="preserve"> </w:t>
            </w:r>
          </w:p>
        </w:tc>
      </w:tr>
    </w:tbl>
    <w:p w:rsidR="00954208" w:rsidRPr="00BA46B7" w:rsidRDefault="00DB2198" w:rsidP="008E381D">
      <w:pPr>
        <w:pStyle w:val="Heading2"/>
        <w:spacing w:before="0" w:line="360" w:lineRule="auto"/>
        <w:ind w:firstLine="680"/>
        <w:jc w:val="both"/>
        <w:rPr>
          <w:rStyle w:val="Strong"/>
          <w:rFonts w:ascii="Times New Roman" w:hAnsi="Times New Roman"/>
          <w:b w:val="0"/>
          <w:sz w:val="28"/>
          <w:szCs w:val="28"/>
        </w:rPr>
      </w:pPr>
      <w:bookmarkStart w:id="374" w:name="_Toc12341808"/>
      <w:r w:rsidRPr="00BA46B7">
        <w:rPr>
          <w:rStyle w:val="Strong"/>
          <w:rFonts w:ascii="Times New Roman" w:hAnsi="Times New Roman"/>
          <w:b w:val="0"/>
          <w:sz w:val="28"/>
          <w:szCs w:val="28"/>
        </w:rPr>
        <w:t xml:space="preserve">Кристал, </w:t>
      </w:r>
      <w:r w:rsidR="00954208" w:rsidRPr="00BA46B7">
        <w:rPr>
          <w:rStyle w:val="Strong"/>
          <w:rFonts w:ascii="Times New Roman" w:hAnsi="Times New Roman"/>
          <w:b w:val="0"/>
          <w:sz w:val="28"/>
          <w:szCs w:val="28"/>
        </w:rPr>
        <w:t>кришталь</w:t>
      </w:r>
      <w:bookmarkEnd w:id="374"/>
    </w:p>
    <w:p w:rsidR="00353D4C"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Кристал</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тверде тіло, що має природну фо</w:t>
      </w:r>
      <w:r w:rsidR="00AC4049">
        <w:rPr>
          <w:rFonts w:ascii="Times New Roman" w:hAnsi="Times New Roman"/>
          <w:sz w:val="28"/>
          <w:szCs w:val="28"/>
        </w:rPr>
        <w:t>рму багатогранника та</w:t>
      </w:r>
      <w:r w:rsidR="00353D4C" w:rsidRPr="00BA46B7">
        <w:rPr>
          <w:rFonts w:ascii="Times New Roman" w:hAnsi="Times New Roman"/>
          <w:sz w:val="28"/>
          <w:szCs w:val="28"/>
        </w:rPr>
        <w:t xml:space="preserve"> внутрішню впорядковану будову.</w:t>
      </w:r>
    </w:p>
    <w:p w:rsidR="00954208" w:rsidRDefault="002B46B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Кришталь</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дуже прозоре скло високого ґатунку</w:t>
      </w:r>
      <w:r w:rsidR="00CE7FDC">
        <w:rPr>
          <w:rFonts w:ascii="Times New Roman" w:hAnsi="Times New Roman"/>
          <w:sz w:val="28"/>
          <w:szCs w:val="28"/>
        </w:rPr>
        <w:t xml:space="preserve"> із вмістом свинцю</w:t>
      </w:r>
      <w:r w:rsidR="00954208" w:rsidRPr="00BA46B7">
        <w:rPr>
          <w:rFonts w:ascii="Times New Roman" w:hAnsi="Times New Roman"/>
          <w:sz w:val="28"/>
          <w:szCs w:val="28"/>
        </w:rPr>
        <w:t>, якому властива гра барв і мелодійний дзенькіт; 2</w:t>
      </w:r>
      <w:r w:rsidRPr="00BA46B7">
        <w:rPr>
          <w:rFonts w:ascii="Times New Roman" w:hAnsi="Times New Roman"/>
          <w:sz w:val="28"/>
          <w:szCs w:val="28"/>
        </w:rPr>
        <w:t>) </w:t>
      </w:r>
      <w:r w:rsidR="00CE7FDC">
        <w:rPr>
          <w:rFonts w:ascii="Times New Roman" w:hAnsi="Times New Roman"/>
          <w:sz w:val="28"/>
          <w:szCs w:val="28"/>
        </w:rPr>
        <w:t>вироби з такого скла (посуд); 3) гірська порода, напівдорогоцінне каміння.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1"/>
        <w:gridCol w:w="5794"/>
      </w:tblGrid>
      <w:tr w:rsidR="003432F4" w:rsidTr="0018790C">
        <w:trPr>
          <w:trHeight w:val="365"/>
        </w:trPr>
        <w:tc>
          <w:tcPr>
            <w:tcW w:w="2977" w:type="dxa"/>
          </w:tcPr>
          <w:p w:rsidR="003432F4" w:rsidRPr="003432F4" w:rsidRDefault="003432F4" w:rsidP="0018790C">
            <w:pPr>
              <w:spacing w:after="0" w:line="240" w:lineRule="auto"/>
              <w:ind w:firstLine="284"/>
              <w:jc w:val="both"/>
              <w:rPr>
                <w:rFonts w:ascii="Times New Roman" w:hAnsi="Times New Roman"/>
                <w:b/>
                <w:sz w:val="28"/>
                <w:szCs w:val="28"/>
              </w:rPr>
            </w:pPr>
            <w:r w:rsidRPr="003432F4">
              <w:rPr>
                <w:rFonts w:ascii="Times New Roman" w:hAnsi="Times New Roman"/>
                <w:b/>
                <w:sz w:val="28"/>
                <w:szCs w:val="28"/>
              </w:rPr>
              <w:t>Кристал</w:t>
            </w:r>
          </w:p>
        </w:tc>
        <w:tc>
          <w:tcPr>
            <w:tcW w:w="5974" w:type="dxa"/>
          </w:tcPr>
          <w:p w:rsidR="003432F4" w:rsidRPr="00AC4049"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К</w:t>
            </w:r>
            <w:r w:rsidR="00B47599" w:rsidRPr="003432F4">
              <w:rPr>
                <w:rFonts w:ascii="Times New Roman" w:hAnsi="Times New Roman"/>
                <w:i/>
                <w:sz w:val="28"/>
                <w:szCs w:val="28"/>
                <w:lang w:val="ru-RU"/>
              </w:rPr>
              <w:t>ристал флюориту</w:t>
            </w:r>
          </w:p>
        </w:tc>
      </w:tr>
      <w:tr w:rsidR="003432F4" w:rsidTr="0018790C">
        <w:trPr>
          <w:trHeight w:val="312"/>
        </w:trPr>
        <w:tc>
          <w:tcPr>
            <w:tcW w:w="2977" w:type="dxa"/>
          </w:tcPr>
          <w:p w:rsidR="003432F4" w:rsidRPr="003432F4" w:rsidRDefault="003432F4" w:rsidP="0018790C">
            <w:pPr>
              <w:spacing w:after="0" w:line="240" w:lineRule="auto"/>
              <w:ind w:firstLine="284"/>
              <w:jc w:val="both"/>
              <w:rPr>
                <w:rFonts w:ascii="Times New Roman" w:hAnsi="Times New Roman"/>
                <w:b/>
                <w:sz w:val="28"/>
                <w:szCs w:val="28"/>
              </w:rPr>
            </w:pPr>
            <w:r w:rsidRPr="003432F4">
              <w:rPr>
                <w:rFonts w:ascii="Times New Roman" w:hAnsi="Times New Roman"/>
                <w:b/>
                <w:sz w:val="28"/>
                <w:szCs w:val="28"/>
              </w:rPr>
              <w:t>Кришталь</w:t>
            </w:r>
          </w:p>
        </w:tc>
        <w:tc>
          <w:tcPr>
            <w:tcW w:w="5974" w:type="dxa"/>
          </w:tcPr>
          <w:p w:rsidR="00B47599" w:rsidRPr="003432F4"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Д</w:t>
            </w:r>
            <w:r w:rsidR="00B47599" w:rsidRPr="003432F4">
              <w:rPr>
                <w:rFonts w:ascii="Times New Roman" w:hAnsi="Times New Roman"/>
                <w:i/>
                <w:sz w:val="28"/>
                <w:szCs w:val="28"/>
                <w:lang w:val="ru-RU"/>
              </w:rPr>
              <w:t>орогий кришталь</w:t>
            </w:r>
          </w:p>
          <w:p w:rsidR="00B47599" w:rsidRPr="003432F4"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С</w:t>
            </w:r>
            <w:r w:rsidR="00B47599" w:rsidRPr="003432F4">
              <w:rPr>
                <w:rFonts w:ascii="Times New Roman" w:hAnsi="Times New Roman"/>
                <w:i/>
                <w:sz w:val="28"/>
                <w:szCs w:val="28"/>
                <w:lang w:val="ru-RU"/>
              </w:rPr>
              <w:t>овість, як кришталь</w:t>
            </w:r>
          </w:p>
          <w:p w:rsidR="003432F4" w:rsidRPr="00AC4049"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Г</w:t>
            </w:r>
            <w:r w:rsidR="00B47599" w:rsidRPr="003432F4">
              <w:rPr>
                <w:rFonts w:ascii="Times New Roman" w:hAnsi="Times New Roman"/>
                <w:i/>
                <w:sz w:val="28"/>
                <w:szCs w:val="28"/>
                <w:lang w:val="ru-RU"/>
              </w:rPr>
              <w:t>ірський кришталь</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75" w:name="_Toc12341809"/>
      <w:r w:rsidRPr="00BA46B7">
        <w:rPr>
          <w:rStyle w:val="Strong"/>
          <w:rFonts w:ascii="Times New Roman" w:hAnsi="Times New Roman"/>
          <w:b w:val="0"/>
          <w:sz w:val="28"/>
          <w:szCs w:val="28"/>
        </w:rPr>
        <w:t>Кубічний, кубовий</w:t>
      </w:r>
      <w:bookmarkEnd w:id="375"/>
    </w:p>
    <w:p w:rsidR="00353D4C" w:rsidRPr="00BA46B7" w:rsidRDefault="002B46B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Кубічний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той, що має форму куба; 2) </w:t>
      </w:r>
      <w:r w:rsidR="00353D4C" w:rsidRPr="00BA46B7">
        <w:rPr>
          <w:rFonts w:ascii="Times New Roman" w:hAnsi="Times New Roman"/>
          <w:sz w:val="28"/>
          <w:szCs w:val="28"/>
        </w:rPr>
        <w:t>стосується</w:t>
      </w:r>
      <w:r w:rsidR="00954208" w:rsidRPr="00BA46B7">
        <w:rPr>
          <w:rFonts w:ascii="Times New Roman" w:hAnsi="Times New Roman"/>
          <w:sz w:val="28"/>
          <w:szCs w:val="28"/>
        </w:rPr>
        <w:t xml:space="preserve"> до куба (добутку трь</w:t>
      </w:r>
      <w:r w:rsidRPr="00BA46B7">
        <w:rPr>
          <w:rFonts w:ascii="Times New Roman" w:hAnsi="Times New Roman"/>
          <w:sz w:val="28"/>
          <w:szCs w:val="28"/>
        </w:rPr>
        <w:t>ох однакових співмножників); 3) </w:t>
      </w:r>
      <w:r w:rsidR="00954208" w:rsidRPr="00BA46B7">
        <w:rPr>
          <w:rFonts w:ascii="Times New Roman" w:hAnsi="Times New Roman"/>
          <w:sz w:val="28"/>
          <w:szCs w:val="28"/>
        </w:rPr>
        <w:t>який ма</w:t>
      </w:r>
      <w:r w:rsidR="00353D4C" w:rsidRPr="00BA46B7">
        <w:rPr>
          <w:rFonts w:ascii="Times New Roman" w:hAnsi="Times New Roman"/>
          <w:sz w:val="28"/>
          <w:szCs w:val="28"/>
        </w:rPr>
        <w:t>є три виміри (про міри об</w:t>
      </w:r>
      <w:r w:rsidR="00746F1B">
        <w:rPr>
          <w:rFonts w:ascii="Times New Roman" w:hAnsi="Times New Roman"/>
          <w:sz w:val="28"/>
          <w:szCs w:val="28"/>
        </w:rPr>
        <w:t>’</w:t>
      </w:r>
      <w:r w:rsidR="00353D4C" w:rsidRPr="00BA46B7">
        <w:rPr>
          <w:rFonts w:ascii="Times New Roman" w:hAnsi="Times New Roman"/>
          <w:sz w:val="28"/>
          <w:szCs w:val="28"/>
        </w:rPr>
        <w:t>єму).</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Кубовий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це прикметник до </w:t>
      </w:r>
      <w:r w:rsidR="00353D4C" w:rsidRPr="00BA46B7">
        <w:rPr>
          <w:rFonts w:ascii="Times New Roman" w:hAnsi="Times New Roman"/>
          <w:sz w:val="28"/>
          <w:szCs w:val="28"/>
        </w:rPr>
        <w:t>«</w:t>
      </w:r>
      <w:r w:rsidRPr="00BA46B7">
        <w:rPr>
          <w:rFonts w:ascii="Times New Roman" w:hAnsi="Times New Roman"/>
          <w:sz w:val="28"/>
          <w:szCs w:val="28"/>
        </w:rPr>
        <w:t>куб</w:t>
      </w:r>
      <w:r w:rsidR="00353D4C" w:rsidRPr="00BA46B7">
        <w:rPr>
          <w:rFonts w:ascii="Times New Roman" w:hAnsi="Times New Roman"/>
          <w:sz w:val="28"/>
          <w:szCs w:val="28"/>
        </w:rPr>
        <w:t>»</w:t>
      </w:r>
      <w:r w:rsidRPr="00BA46B7">
        <w:rPr>
          <w:rFonts w:ascii="Times New Roman" w:hAnsi="Times New Roman"/>
          <w:sz w:val="28"/>
          <w:szCs w:val="28"/>
        </w:rPr>
        <w:t>, але, окрім того, це яскраво-синій (про тканину); індиговий.</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5954"/>
      </w:tblGrid>
      <w:tr w:rsidR="003432F4" w:rsidTr="0018790C">
        <w:trPr>
          <w:trHeight w:val="365"/>
        </w:trPr>
        <w:tc>
          <w:tcPr>
            <w:tcW w:w="2551" w:type="dxa"/>
          </w:tcPr>
          <w:p w:rsidR="003432F4" w:rsidRPr="003432F4" w:rsidRDefault="003432F4" w:rsidP="0018790C">
            <w:pPr>
              <w:spacing w:after="0" w:line="240" w:lineRule="auto"/>
              <w:ind w:firstLine="284"/>
              <w:jc w:val="both"/>
              <w:rPr>
                <w:rFonts w:ascii="Times New Roman" w:hAnsi="Times New Roman"/>
                <w:b/>
                <w:sz w:val="28"/>
                <w:szCs w:val="28"/>
              </w:rPr>
            </w:pPr>
            <w:r w:rsidRPr="003432F4">
              <w:rPr>
                <w:rFonts w:ascii="Times New Roman" w:hAnsi="Times New Roman"/>
                <w:b/>
                <w:sz w:val="28"/>
                <w:szCs w:val="28"/>
              </w:rPr>
              <w:t>Кубічний</w:t>
            </w:r>
          </w:p>
        </w:tc>
        <w:tc>
          <w:tcPr>
            <w:tcW w:w="5954" w:type="dxa"/>
          </w:tcPr>
          <w:p w:rsidR="00B47599" w:rsidRPr="003432F4"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К</w:t>
            </w:r>
            <w:r w:rsidR="00B47599" w:rsidRPr="003432F4">
              <w:rPr>
                <w:rFonts w:ascii="Times New Roman" w:hAnsi="Times New Roman"/>
                <w:i/>
                <w:sz w:val="28"/>
                <w:szCs w:val="28"/>
                <w:lang w:val="ru-RU"/>
              </w:rPr>
              <w:t>убічна будівля</w:t>
            </w:r>
          </w:p>
          <w:p w:rsidR="00B47599" w:rsidRPr="003432F4"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К</w:t>
            </w:r>
            <w:r w:rsidR="00B47599" w:rsidRPr="003432F4">
              <w:rPr>
                <w:rFonts w:ascii="Times New Roman" w:hAnsi="Times New Roman"/>
                <w:i/>
                <w:sz w:val="28"/>
                <w:szCs w:val="28"/>
                <w:lang w:val="ru-RU"/>
              </w:rPr>
              <w:t>убічний корінь</w:t>
            </w:r>
          </w:p>
          <w:p w:rsidR="00B47599" w:rsidRPr="003432F4"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К</w:t>
            </w:r>
            <w:r w:rsidR="00B47599" w:rsidRPr="003432F4">
              <w:rPr>
                <w:rFonts w:ascii="Times New Roman" w:hAnsi="Times New Roman"/>
                <w:i/>
                <w:sz w:val="28"/>
                <w:szCs w:val="28"/>
                <w:lang w:val="ru-RU"/>
              </w:rPr>
              <w:t>убічна посудина</w:t>
            </w:r>
          </w:p>
          <w:p w:rsidR="003432F4" w:rsidRPr="00AC4049"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К</w:t>
            </w:r>
            <w:r w:rsidR="00B47599" w:rsidRPr="003432F4">
              <w:rPr>
                <w:rFonts w:ascii="Times New Roman" w:hAnsi="Times New Roman"/>
                <w:i/>
                <w:sz w:val="28"/>
                <w:szCs w:val="28"/>
                <w:lang w:val="ru-RU"/>
              </w:rPr>
              <w:t>убічний метр</w:t>
            </w:r>
          </w:p>
        </w:tc>
      </w:tr>
      <w:tr w:rsidR="003432F4" w:rsidTr="0018790C">
        <w:trPr>
          <w:trHeight w:val="419"/>
        </w:trPr>
        <w:tc>
          <w:tcPr>
            <w:tcW w:w="2551" w:type="dxa"/>
          </w:tcPr>
          <w:p w:rsidR="003432F4" w:rsidRPr="003432F4" w:rsidRDefault="003432F4" w:rsidP="0018790C">
            <w:pPr>
              <w:spacing w:after="0" w:line="240" w:lineRule="auto"/>
              <w:ind w:firstLine="284"/>
              <w:jc w:val="both"/>
              <w:rPr>
                <w:rFonts w:ascii="Times New Roman" w:hAnsi="Times New Roman"/>
                <w:b/>
                <w:sz w:val="28"/>
                <w:szCs w:val="28"/>
              </w:rPr>
            </w:pPr>
            <w:r w:rsidRPr="003432F4">
              <w:rPr>
                <w:rFonts w:ascii="Times New Roman" w:hAnsi="Times New Roman"/>
                <w:b/>
                <w:sz w:val="28"/>
                <w:szCs w:val="28"/>
              </w:rPr>
              <w:t>Кубовий</w:t>
            </w:r>
          </w:p>
        </w:tc>
        <w:tc>
          <w:tcPr>
            <w:tcW w:w="5954" w:type="dxa"/>
          </w:tcPr>
          <w:p w:rsidR="00B47599" w:rsidRPr="003432F4"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К</w:t>
            </w:r>
            <w:r w:rsidR="00B47599" w:rsidRPr="003432F4">
              <w:rPr>
                <w:rFonts w:ascii="Times New Roman" w:hAnsi="Times New Roman"/>
                <w:i/>
                <w:sz w:val="28"/>
                <w:szCs w:val="28"/>
                <w:lang w:val="ru-RU"/>
              </w:rPr>
              <w:t>убова тканина</w:t>
            </w:r>
          </w:p>
          <w:p w:rsidR="003432F4" w:rsidRPr="00AC4049" w:rsidRDefault="003432F4" w:rsidP="0018790C">
            <w:pPr>
              <w:spacing w:after="0" w:line="240" w:lineRule="auto"/>
              <w:ind w:firstLine="284"/>
              <w:jc w:val="both"/>
              <w:rPr>
                <w:rFonts w:ascii="Times New Roman" w:hAnsi="Times New Roman"/>
                <w:i/>
                <w:sz w:val="28"/>
                <w:szCs w:val="28"/>
                <w:lang w:val="ru-RU"/>
              </w:rPr>
            </w:pPr>
            <w:r w:rsidRPr="003432F4">
              <w:rPr>
                <w:rFonts w:ascii="Times New Roman" w:hAnsi="Times New Roman"/>
                <w:i/>
                <w:sz w:val="28"/>
                <w:szCs w:val="28"/>
                <w:lang w:val="ru-RU"/>
              </w:rPr>
              <w:t>К</w:t>
            </w:r>
            <w:r w:rsidR="00B47599" w:rsidRPr="003432F4">
              <w:rPr>
                <w:rFonts w:ascii="Times New Roman" w:hAnsi="Times New Roman"/>
                <w:i/>
                <w:sz w:val="28"/>
                <w:szCs w:val="28"/>
                <w:lang w:val="ru-RU"/>
              </w:rPr>
              <w:t>убова фарба</w:t>
            </w:r>
          </w:p>
        </w:tc>
      </w:tr>
    </w:tbl>
    <w:p w:rsidR="00954208" w:rsidRPr="00BA46B7" w:rsidRDefault="00F81C4C" w:rsidP="008E381D">
      <w:pPr>
        <w:pStyle w:val="Heading2"/>
        <w:spacing w:before="0" w:line="360" w:lineRule="auto"/>
        <w:ind w:firstLine="680"/>
        <w:jc w:val="both"/>
        <w:rPr>
          <w:rStyle w:val="Strong"/>
          <w:rFonts w:ascii="Times New Roman" w:hAnsi="Times New Roman"/>
          <w:b w:val="0"/>
          <w:sz w:val="28"/>
          <w:szCs w:val="28"/>
        </w:rPr>
      </w:pPr>
      <w:bookmarkStart w:id="376" w:name="_Toc12341810"/>
      <w:r w:rsidRPr="00BA46B7">
        <w:rPr>
          <w:rStyle w:val="Strong"/>
          <w:rFonts w:ascii="Times New Roman" w:hAnsi="Times New Roman"/>
          <w:b w:val="0"/>
          <w:sz w:val="28"/>
          <w:szCs w:val="28"/>
        </w:rPr>
        <w:t>Культівський, культов</w:t>
      </w:r>
      <w:r w:rsidR="00954208" w:rsidRPr="00BA46B7">
        <w:rPr>
          <w:rStyle w:val="Strong"/>
          <w:rFonts w:ascii="Times New Roman" w:hAnsi="Times New Roman"/>
          <w:b w:val="0"/>
          <w:sz w:val="28"/>
          <w:szCs w:val="28"/>
        </w:rPr>
        <w:t>ий</w:t>
      </w:r>
      <w:bookmarkEnd w:id="376"/>
    </w:p>
    <w:p w:rsidR="00AC4049"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Культівський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стосується культу особи.</w:t>
      </w:r>
    </w:p>
    <w:p w:rsidR="00F81C4C" w:rsidRDefault="00F81C4C"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Культовий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CE7FDC">
        <w:rPr>
          <w:rFonts w:ascii="Times New Roman" w:hAnsi="Times New Roman"/>
          <w:sz w:val="28"/>
          <w:szCs w:val="28"/>
        </w:rPr>
        <w:t>1) </w:t>
      </w:r>
      <w:r w:rsidRPr="00BA46B7">
        <w:rPr>
          <w:rFonts w:ascii="Times New Roman" w:hAnsi="Times New Roman"/>
          <w:sz w:val="28"/>
          <w:szCs w:val="28"/>
        </w:rPr>
        <w:t>пов</w:t>
      </w:r>
      <w:r w:rsidR="00746F1B">
        <w:rPr>
          <w:rFonts w:ascii="Times New Roman" w:hAnsi="Times New Roman"/>
          <w:sz w:val="28"/>
          <w:szCs w:val="28"/>
        </w:rPr>
        <w:t>’</w:t>
      </w:r>
      <w:r w:rsidRPr="00BA46B7">
        <w:rPr>
          <w:rFonts w:ascii="Times New Roman" w:hAnsi="Times New Roman"/>
          <w:sz w:val="28"/>
          <w:szCs w:val="28"/>
        </w:rPr>
        <w:t>язаний з к</w:t>
      </w:r>
      <w:r w:rsidR="00CE7FDC">
        <w:rPr>
          <w:rFonts w:ascii="Times New Roman" w:hAnsi="Times New Roman"/>
          <w:sz w:val="28"/>
          <w:szCs w:val="28"/>
        </w:rPr>
        <w:t xml:space="preserve">ультом </w:t>
      </w:r>
      <w:r w:rsidR="004D0409">
        <w:rPr>
          <w:rFonts w:ascii="Times New Roman" w:hAnsi="Times New Roman"/>
          <w:sz w:val="28"/>
          <w:szCs w:val="28"/>
        </w:rPr>
        <w:t>–</w:t>
      </w:r>
      <w:r w:rsidR="00CE7FDC">
        <w:rPr>
          <w:rFonts w:ascii="Times New Roman" w:hAnsi="Times New Roman"/>
          <w:sz w:val="28"/>
          <w:szCs w:val="28"/>
        </w:rPr>
        <w:t xml:space="preserve"> релігійною обрядовістю; 2) предмет культоподібного пошанування.</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2"/>
        <w:gridCol w:w="5911"/>
      </w:tblGrid>
      <w:tr w:rsidR="007F6808" w:rsidTr="0018790C">
        <w:trPr>
          <w:trHeight w:val="274"/>
        </w:trPr>
        <w:tc>
          <w:tcPr>
            <w:tcW w:w="2693" w:type="dxa"/>
          </w:tcPr>
          <w:p w:rsidR="007F6808" w:rsidRPr="007F6808" w:rsidRDefault="007F6808" w:rsidP="0018790C">
            <w:pPr>
              <w:spacing w:after="0" w:line="240" w:lineRule="auto"/>
              <w:ind w:firstLine="284"/>
              <w:jc w:val="both"/>
              <w:rPr>
                <w:rFonts w:ascii="Times New Roman" w:hAnsi="Times New Roman"/>
                <w:b/>
                <w:sz w:val="28"/>
                <w:szCs w:val="28"/>
              </w:rPr>
            </w:pPr>
            <w:r w:rsidRPr="007F6808">
              <w:rPr>
                <w:rFonts w:ascii="Times New Roman" w:hAnsi="Times New Roman"/>
                <w:b/>
                <w:sz w:val="28"/>
                <w:szCs w:val="28"/>
              </w:rPr>
              <w:t>Культовий</w:t>
            </w:r>
          </w:p>
        </w:tc>
        <w:tc>
          <w:tcPr>
            <w:tcW w:w="6116" w:type="dxa"/>
          </w:tcPr>
          <w:p w:rsidR="00B47599" w:rsidRPr="007F6808" w:rsidRDefault="007F6808" w:rsidP="001879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B47599" w:rsidRPr="007F6808">
              <w:rPr>
                <w:rFonts w:ascii="Times New Roman" w:hAnsi="Times New Roman"/>
                <w:i/>
                <w:sz w:val="28"/>
                <w:szCs w:val="28"/>
                <w:lang w:val="ru-RU"/>
              </w:rPr>
              <w:t>ультовий фільм</w:t>
            </w:r>
          </w:p>
          <w:p w:rsidR="00B47599" w:rsidRPr="007F6808" w:rsidRDefault="007F6808" w:rsidP="001879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B47599" w:rsidRPr="007F6808">
              <w:rPr>
                <w:rFonts w:ascii="Times New Roman" w:hAnsi="Times New Roman"/>
                <w:i/>
                <w:sz w:val="28"/>
                <w:szCs w:val="28"/>
                <w:lang w:val="ru-RU"/>
              </w:rPr>
              <w:t>ультова споруда</w:t>
            </w:r>
          </w:p>
          <w:p w:rsidR="007F6808" w:rsidRPr="00AC4049" w:rsidRDefault="007F6808" w:rsidP="001879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B47599" w:rsidRPr="007F6808">
              <w:rPr>
                <w:rFonts w:ascii="Times New Roman" w:hAnsi="Times New Roman"/>
                <w:i/>
                <w:sz w:val="28"/>
                <w:szCs w:val="28"/>
                <w:lang w:val="ru-RU"/>
              </w:rPr>
              <w:t>ультовий спів</w:t>
            </w:r>
          </w:p>
        </w:tc>
      </w:tr>
      <w:tr w:rsidR="007F6808" w:rsidTr="0018790C">
        <w:trPr>
          <w:trHeight w:val="398"/>
        </w:trPr>
        <w:tc>
          <w:tcPr>
            <w:tcW w:w="2693" w:type="dxa"/>
          </w:tcPr>
          <w:p w:rsidR="007F6808" w:rsidRPr="007F6808" w:rsidRDefault="007F6808" w:rsidP="0018790C">
            <w:pPr>
              <w:spacing w:after="0" w:line="240" w:lineRule="auto"/>
              <w:ind w:firstLine="284"/>
              <w:jc w:val="both"/>
              <w:rPr>
                <w:rFonts w:ascii="Times New Roman" w:hAnsi="Times New Roman"/>
                <w:b/>
                <w:sz w:val="28"/>
                <w:szCs w:val="28"/>
              </w:rPr>
            </w:pPr>
            <w:r w:rsidRPr="007F6808">
              <w:rPr>
                <w:rFonts w:ascii="Times New Roman" w:hAnsi="Times New Roman"/>
                <w:b/>
                <w:sz w:val="28"/>
                <w:szCs w:val="28"/>
              </w:rPr>
              <w:t>Культівський</w:t>
            </w:r>
          </w:p>
        </w:tc>
        <w:tc>
          <w:tcPr>
            <w:tcW w:w="6116" w:type="dxa"/>
          </w:tcPr>
          <w:p w:rsidR="00B47599" w:rsidRPr="007F6808" w:rsidRDefault="007F6808" w:rsidP="001879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B47599" w:rsidRPr="007F6808">
              <w:rPr>
                <w:rFonts w:ascii="Times New Roman" w:hAnsi="Times New Roman"/>
                <w:i/>
                <w:sz w:val="28"/>
                <w:szCs w:val="28"/>
                <w:lang w:val="ru-RU"/>
              </w:rPr>
              <w:t>ультівське минуле</w:t>
            </w:r>
          </w:p>
          <w:p w:rsidR="00B47599" w:rsidRPr="007F6808" w:rsidRDefault="007F6808" w:rsidP="001879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B47599" w:rsidRPr="007F6808">
              <w:rPr>
                <w:rFonts w:ascii="Times New Roman" w:hAnsi="Times New Roman"/>
                <w:i/>
                <w:sz w:val="28"/>
                <w:szCs w:val="28"/>
                <w:lang w:val="ru-RU"/>
              </w:rPr>
              <w:t>ультівська атмосфера</w:t>
            </w:r>
          </w:p>
          <w:p w:rsidR="007F6808" w:rsidRPr="00AC4049" w:rsidRDefault="007F6808" w:rsidP="001879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B47599" w:rsidRPr="007F6808">
              <w:rPr>
                <w:rFonts w:ascii="Times New Roman" w:hAnsi="Times New Roman"/>
                <w:i/>
                <w:sz w:val="28"/>
                <w:szCs w:val="28"/>
                <w:lang w:val="ru-RU"/>
              </w:rPr>
              <w:t>ультівська ідеологія</w:t>
            </w:r>
          </w:p>
        </w:tc>
      </w:tr>
    </w:tbl>
    <w:p w:rsidR="00954208" w:rsidRPr="00BA46B7" w:rsidRDefault="00F81C4C" w:rsidP="008E381D">
      <w:pPr>
        <w:pStyle w:val="Heading2"/>
        <w:spacing w:before="0" w:line="360" w:lineRule="auto"/>
        <w:ind w:firstLine="680"/>
        <w:jc w:val="both"/>
        <w:rPr>
          <w:rStyle w:val="Strong"/>
          <w:rFonts w:ascii="Times New Roman" w:hAnsi="Times New Roman"/>
          <w:b w:val="0"/>
          <w:sz w:val="28"/>
          <w:szCs w:val="28"/>
        </w:rPr>
      </w:pPr>
      <w:bookmarkStart w:id="377" w:name="_Toc12341811"/>
      <w:r w:rsidRPr="00BA46B7">
        <w:rPr>
          <w:rStyle w:val="Strong"/>
          <w:rFonts w:ascii="Times New Roman" w:hAnsi="Times New Roman"/>
          <w:b w:val="0"/>
          <w:sz w:val="28"/>
          <w:szCs w:val="28"/>
        </w:rPr>
        <w:t>К</w:t>
      </w:r>
      <w:r w:rsidR="00954208" w:rsidRPr="00BA46B7">
        <w:rPr>
          <w:rStyle w:val="Strong"/>
          <w:rFonts w:ascii="Times New Roman" w:hAnsi="Times New Roman"/>
          <w:b w:val="0"/>
          <w:sz w:val="28"/>
          <w:szCs w:val="28"/>
        </w:rPr>
        <w:t>ультура</w:t>
      </w:r>
      <w:r w:rsidRPr="00BA46B7">
        <w:rPr>
          <w:rStyle w:val="Strong"/>
          <w:rFonts w:ascii="Times New Roman" w:hAnsi="Times New Roman"/>
          <w:b w:val="0"/>
          <w:sz w:val="28"/>
          <w:szCs w:val="28"/>
        </w:rPr>
        <w:t>, культурність</w:t>
      </w:r>
      <w:bookmarkEnd w:id="377"/>
    </w:p>
    <w:p w:rsidR="005E3648" w:rsidRPr="00BA46B7" w:rsidRDefault="005E364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Культура </w:t>
      </w:r>
      <w:r w:rsidR="0018790C">
        <w:rPr>
          <w:rFonts w:ascii="Times New Roman" w:hAnsi="Times New Roman"/>
          <w:sz w:val="28"/>
          <w:szCs w:val="28"/>
        </w:rPr>
        <w:t>–</w:t>
      </w:r>
      <w:r w:rsidRPr="00BA46B7">
        <w:rPr>
          <w:rFonts w:ascii="Times New Roman" w:hAnsi="Times New Roman"/>
          <w:sz w:val="28"/>
          <w:szCs w:val="28"/>
        </w:rPr>
        <w:t xml:space="preserve"> 1) сукупність матеріальних і духовних цінностей, створених людством протягом його історії; рівень розвитку суспільства у певну епоху; те, що створюється для задоволення духовних потреб людини; 2) освіченість, вихованість; 3) рівень, ступінь досконалості якої-небудь галузі господарської або розумової діяльності; 4) розведення, вирощування якої-небудь рослини або тварини; культивування; рослина, що розводиться, вирощується; 5) мікроорганізми, вирощені в лабораторних умовах у живильному середовищі. </w:t>
      </w:r>
      <w:r w:rsidRPr="00BA46B7">
        <w:rPr>
          <w:rFonts w:ascii="Times New Roman" w:hAnsi="Times New Roman"/>
          <w:i/>
          <w:sz w:val="28"/>
          <w:szCs w:val="28"/>
        </w:rPr>
        <w:t>Культура тканин</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метод вирощування тканин (або окремих клітин), видалених з організму </w:t>
      </w:r>
      <w:r w:rsidR="00CE7FDC">
        <w:rPr>
          <w:rFonts w:ascii="Times New Roman" w:hAnsi="Times New Roman"/>
          <w:sz w:val="28"/>
          <w:szCs w:val="28"/>
        </w:rPr>
        <w:t>людини, тварин чи рослин, переважно</w:t>
      </w:r>
      <w:r w:rsidRPr="00BA46B7">
        <w:rPr>
          <w:rFonts w:ascii="Times New Roman" w:hAnsi="Times New Roman"/>
          <w:sz w:val="28"/>
          <w:szCs w:val="28"/>
        </w:rPr>
        <w:t xml:space="preserve"> з метою експерименту. </w:t>
      </w:r>
      <w:r w:rsidRPr="00BA46B7">
        <w:rPr>
          <w:rFonts w:ascii="Times New Roman" w:hAnsi="Times New Roman"/>
          <w:i/>
          <w:sz w:val="28"/>
          <w:szCs w:val="28"/>
        </w:rPr>
        <w:t>Чиста культура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культура мікроорганізму, яка містить тільки один біологічний вид.</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На відміну від полісемічного «культура», слово </w:t>
      </w:r>
      <w:r w:rsidR="0018790C">
        <w:rPr>
          <w:rFonts w:ascii="Times New Roman" w:hAnsi="Times New Roman"/>
          <w:b/>
          <w:sz w:val="28"/>
          <w:szCs w:val="28"/>
        </w:rPr>
        <w:t>культурність</w:t>
      </w:r>
      <w:r w:rsidR="00A5284E">
        <w:rPr>
          <w:rFonts w:ascii="Times New Roman" w:hAnsi="Times New Roman"/>
          <w:sz w:val="28"/>
          <w:szCs w:val="28"/>
        </w:rPr>
        <w:t xml:space="preserve"> має єдине значення –</w:t>
      </w:r>
      <w:r w:rsidRPr="00BA46B7">
        <w:rPr>
          <w:rFonts w:ascii="Times New Roman" w:hAnsi="Times New Roman"/>
          <w:sz w:val="28"/>
          <w:szCs w:val="28"/>
        </w:rPr>
        <w:t xml:space="preserve"> </w:t>
      </w:r>
      <w:r w:rsidR="0027607E">
        <w:rPr>
          <w:rFonts w:ascii="Times New Roman" w:hAnsi="Times New Roman"/>
          <w:sz w:val="28"/>
          <w:szCs w:val="28"/>
        </w:rPr>
        <w:t>«</w:t>
      </w:r>
      <w:r w:rsidRPr="00BA46B7">
        <w:rPr>
          <w:rFonts w:ascii="Times New Roman" w:hAnsi="Times New Roman"/>
          <w:sz w:val="28"/>
          <w:szCs w:val="28"/>
        </w:rPr>
        <w:t>рівень, ступінь освіченості, вихованості</w:t>
      </w:r>
      <w:r w:rsidR="0027607E">
        <w:rPr>
          <w:rFonts w:ascii="Times New Roman" w:hAnsi="Times New Roman"/>
          <w:sz w:val="28"/>
          <w:szCs w:val="28"/>
        </w:rPr>
        <w:t>»</w:t>
      </w:r>
      <w:r w:rsidRPr="00BA46B7">
        <w:rPr>
          <w:rFonts w:ascii="Times New Roman" w:hAnsi="Times New Roman"/>
          <w:sz w:val="28"/>
          <w:szCs w:val="28"/>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5670"/>
      </w:tblGrid>
      <w:tr w:rsidR="007F6808" w:rsidRPr="007F6808" w:rsidTr="0018790C">
        <w:trPr>
          <w:trHeight w:val="333"/>
        </w:trPr>
        <w:tc>
          <w:tcPr>
            <w:tcW w:w="3119" w:type="dxa"/>
          </w:tcPr>
          <w:p w:rsidR="007F6808" w:rsidRPr="007F6808" w:rsidRDefault="007F6808" w:rsidP="0018790C">
            <w:pPr>
              <w:spacing w:after="0" w:line="240" w:lineRule="auto"/>
              <w:ind w:firstLine="284"/>
              <w:jc w:val="both"/>
              <w:rPr>
                <w:rFonts w:ascii="Times New Roman" w:hAnsi="Times New Roman"/>
                <w:b/>
                <w:sz w:val="28"/>
                <w:szCs w:val="28"/>
              </w:rPr>
            </w:pPr>
            <w:r w:rsidRPr="007F6808">
              <w:rPr>
                <w:rFonts w:ascii="Times New Roman" w:hAnsi="Times New Roman"/>
                <w:b/>
                <w:sz w:val="28"/>
                <w:szCs w:val="28"/>
              </w:rPr>
              <w:t>Культура</w:t>
            </w:r>
          </w:p>
        </w:tc>
        <w:tc>
          <w:tcPr>
            <w:tcW w:w="5670" w:type="dxa"/>
          </w:tcPr>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Є</w:t>
            </w:r>
            <w:r w:rsidR="00B47599" w:rsidRPr="007F6808">
              <w:rPr>
                <w:rFonts w:ascii="Times New Roman" w:hAnsi="Times New Roman"/>
                <w:i/>
                <w:sz w:val="28"/>
                <w:szCs w:val="28"/>
                <w:lang w:val="ru-RU"/>
              </w:rPr>
              <w:t>вропейська культура</w:t>
            </w:r>
          </w:p>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Т</w:t>
            </w:r>
            <w:r w:rsidR="00B47599" w:rsidRPr="007F6808">
              <w:rPr>
                <w:rFonts w:ascii="Times New Roman" w:hAnsi="Times New Roman"/>
                <w:i/>
                <w:sz w:val="28"/>
                <w:szCs w:val="28"/>
                <w:lang w:val="ru-RU"/>
              </w:rPr>
              <w:t>рипільська культура</w:t>
            </w:r>
          </w:p>
          <w:p w:rsidR="00B47599" w:rsidRPr="007F6808" w:rsidRDefault="00B47599"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Будинок культури</w:t>
            </w:r>
          </w:p>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М</w:t>
            </w:r>
            <w:r w:rsidR="00B47599" w:rsidRPr="007F6808">
              <w:rPr>
                <w:rFonts w:ascii="Times New Roman" w:hAnsi="Times New Roman"/>
                <w:i/>
                <w:sz w:val="28"/>
                <w:szCs w:val="28"/>
                <w:lang w:val="ru-RU"/>
              </w:rPr>
              <w:t>атеріальна культура</w:t>
            </w:r>
          </w:p>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ультура виробництва</w:t>
            </w:r>
          </w:p>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В</w:t>
            </w:r>
            <w:r w:rsidR="00B47599" w:rsidRPr="007F6808">
              <w:rPr>
                <w:rFonts w:ascii="Times New Roman" w:hAnsi="Times New Roman"/>
                <w:i/>
                <w:sz w:val="28"/>
                <w:szCs w:val="28"/>
                <w:lang w:val="ru-RU"/>
              </w:rPr>
              <w:t>ирощування овочевих культур</w:t>
            </w:r>
          </w:p>
          <w:p w:rsidR="00B47599"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ультура бактерій</w:t>
            </w:r>
          </w:p>
          <w:p w:rsidR="0027607E" w:rsidRDefault="0027607E" w:rsidP="001879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Культура тканин</w:t>
            </w:r>
          </w:p>
          <w:p w:rsidR="007F6808" w:rsidRPr="007F6808" w:rsidRDefault="0027607E" w:rsidP="001879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Чиста культура</w:t>
            </w:r>
          </w:p>
        </w:tc>
      </w:tr>
      <w:tr w:rsidR="007F6808" w:rsidRPr="007F6808" w:rsidTr="00843539">
        <w:trPr>
          <w:trHeight w:val="339"/>
        </w:trPr>
        <w:tc>
          <w:tcPr>
            <w:tcW w:w="3119" w:type="dxa"/>
            <w:shd w:val="clear" w:color="auto" w:fill="auto"/>
          </w:tcPr>
          <w:p w:rsidR="007F6808" w:rsidRPr="007F6808" w:rsidRDefault="007F6808" w:rsidP="0018790C">
            <w:pPr>
              <w:spacing w:after="0" w:line="240" w:lineRule="auto"/>
              <w:ind w:firstLine="284"/>
              <w:jc w:val="both"/>
              <w:rPr>
                <w:rFonts w:ascii="Times New Roman" w:hAnsi="Times New Roman"/>
                <w:b/>
                <w:sz w:val="28"/>
                <w:szCs w:val="28"/>
              </w:rPr>
            </w:pPr>
            <w:r w:rsidRPr="007F6808">
              <w:rPr>
                <w:rFonts w:ascii="Times New Roman" w:hAnsi="Times New Roman"/>
                <w:b/>
                <w:sz w:val="28"/>
                <w:szCs w:val="28"/>
              </w:rPr>
              <w:t>Культурність</w:t>
            </w:r>
          </w:p>
        </w:tc>
        <w:tc>
          <w:tcPr>
            <w:tcW w:w="5670" w:type="dxa"/>
            <w:shd w:val="clear" w:color="auto" w:fill="auto"/>
          </w:tcPr>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ритерії культурності</w:t>
            </w:r>
          </w:p>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рос-культурність</w:t>
            </w:r>
          </w:p>
          <w:p w:rsidR="007F6808" w:rsidRPr="0027607E"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ультурність нації</w:t>
            </w:r>
          </w:p>
        </w:tc>
      </w:tr>
    </w:tbl>
    <w:p w:rsidR="00F74C97" w:rsidRPr="00BA46B7" w:rsidRDefault="00F74C97" w:rsidP="008E381D">
      <w:pPr>
        <w:pStyle w:val="Heading2"/>
        <w:spacing w:before="0" w:line="360" w:lineRule="auto"/>
        <w:ind w:firstLine="680"/>
        <w:jc w:val="both"/>
        <w:rPr>
          <w:rStyle w:val="Strong"/>
          <w:rFonts w:ascii="Times New Roman" w:hAnsi="Times New Roman"/>
          <w:b w:val="0"/>
          <w:sz w:val="28"/>
          <w:szCs w:val="28"/>
        </w:rPr>
      </w:pPr>
      <w:bookmarkStart w:id="378" w:name="_Toc12341812"/>
      <w:r w:rsidRPr="00BA46B7">
        <w:rPr>
          <w:rStyle w:val="Strong"/>
          <w:rFonts w:ascii="Times New Roman" w:hAnsi="Times New Roman"/>
          <w:b w:val="0"/>
          <w:sz w:val="28"/>
          <w:szCs w:val="28"/>
        </w:rPr>
        <w:t>Купівля, покупка</w:t>
      </w:r>
      <w:bookmarkEnd w:id="378"/>
    </w:p>
    <w:p w:rsidR="00F74C97" w:rsidRPr="00BA46B7" w:rsidRDefault="00F74C9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Купівля</w:t>
      </w:r>
      <w:r w:rsidR="0018790C">
        <w:rPr>
          <w:rFonts w:ascii="Times New Roman" w:hAnsi="Times New Roman"/>
          <w:sz w:val="28"/>
          <w:szCs w:val="28"/>
        </w:rPr>
        <w:t xml:space="preserve"> –</w:t>
      </w:r>
      <w:r w:rsidRPr="00BA46B7">
        <w:rPr>
          <w:rFonts w:ascii="Times New Roman" w:hAnsi="Times New Roman"/>
          <w:sz w:val="28"/>
          <w:szCs w:val="28"/>
        </w:rPr>
        <w:t xml:space="preserve"> дія, придбання за гроші.</w:t>
      </w:r>
    </w:p>
    <w:p w:rsidR="00F74C97" w:rsidRDefault="00F74C9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Покупка</w:t>
      </w:r>
      <w:r w:rsidRPr="00BA46B7">
        <w:rPr>
          <w:rFonts w:ascii="Times New Roman" w:hAnsi="Times New Roman"/>
          <w:sz w:val="28"/>
          <w:szCs w:val="28"/>
        </w:rPr>
        <w:t xml:space="preserve"> </w:t>
      </w:r>
      <w:r w:rsidR="004D0409">
        <w:rPr>
          <w:rFonts w:ascii="Times New Roman" w:hAnsi="Times New Roman"/>
          <w:sz w:val="28"/>
          <w:szCs w:val="28"/>
        </w:rPr>
        <w:t>–</w:t>
      </w:r>
      <w:r w:rsidR="00843539">
        <w:rPr>
          <w:rFonts w:ascii="Times New Roman" w:hAnsi="Times New Roman"/>
          <w:sz w:val="28"/>
          <w:szCs w:val="28"/>
        </w:rPr>
        <w:t xml:space="preserve"> </w:t>
      </w:r>
      <w:r w:rsidRPr="00BA46B7">
        <w:rPr>
          <w:rFonts w:ascii="Times New Roman" w:hAnsi="Times New Roman"/>
          <w:sz w:val="28"/>
          <w:szCs w:val="28"/>
        </w:rPr>
        <w:t>придбана за гроші річ, те, що куплено.</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5670"/>
      </w:tblGrid>
      <w:tr w:rsidR="007F6808" w:rsidTr="0018790C">
        <w:trPr>
          <w:trHeight w:val="317"/>
        </w:trPr>
        <w:tc>
          <w:tcPr>
            <w:tcW w:w="3119" w:type="dxa"/>
          </w:tcPr>
          <w:p w:rsidR="007F6808" w:rsidRPr="007F6808" w:rsidRDefault="007F6808" w:rsidP="0018790C">
            <w:pPr>
              <w:spacing w:after="0" w:line="240" w:lineRule="auto"/>
              <w:ind w:firstLine="284"/>
              <w:jc w:val="both"/>
              <w:rPr>
                <w:rFonts w:ascii="Times New Roman" w:hAnsi="Times New Roman"/>
                <w:b/>
                <w:sz w:val="28"/>
                <w:szCs w:val="28"/>
              </w:rPr>
            </w:pPr>
            <w:r w:rsidRPr="007F6808">
              <w:rPr>
                <w:rFonts w:ascii="Times New Roman" w:hAnsi="Times New Roman"/>
                <w:b/>
                <w:sz w:val="28"/>
                <w:szCs w:val="28"/>
              </w:rPr>
              <w:t>Покупка</w:t>
            </w:r>
          </w:p>
        </w:tc>
        <w:tc>
          <w:tcPr>
            <w:tcW w:w="5670" w:type="dxa"/>
          </w:tcPr>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В</w:t>
            </w:r>
            <w:r w:rsidR="00B47599" w:rsidRPr="007F6808">
              <w:rPr>
                <w:rFonts w:ascii="Times New Roman" w:hAnsi="Times New Roman"/>
                <w:i/>
                <w:sz w:val="28"/>
                <w:szCs w:val="28"/>
                <w:lang w:val="ru-RU"/>
              </w:rPr>
              <w:t>дала покупка</w:t>
            </w:r>
          </w:p>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ринести покупки</w:t>
            </w:r>
          </w:p>
          <w:p w:rsidR="007F6808" w:rsidRPr="0027607E"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Р</w:t>
            </w:r>
            <w:r w:rsidR="00B47599" w:rsidRPr="007F6808">
              <w:rPr>
                <w:rFonts w:ascii="Times New Roman" w:hAnsi="Times New Roman"/>
                <w:i/>
                <w:sz w:val="28"/>
                <w:szCs w:val="28"/>
                <w:lang w:val="ru-RU"/>
              </w:rPr>
              <w:t>обити покупки</w:t>
            </w:r>
          </w:p>
        </w:tc>
      </w:tr>
      <w:tr w:rsidR="007F6808" w:rsidTr="0018790C">
        <w:trPr>
          <w:trHeight w:val="355"/>
        </w:trPr>
        <w:tc>
          <w:tcPr>
            <w:tcW w:w="3119" w:type="dxa"/>
          </w:tcPr>
          <w:p w:rsidR="007F6808" w:rsidRPr="007F6808" w:rsidRDefault="007F6808" w:rsidP="0018790C">
            <w:pPr>
              <w:spacing w:after="0" w:line="240" w:lineRule="auto"/>
              <w:ind w:firstLine="284"/>
              <w:jc w:val="both"/>
              <w:rPr>
                <w:rFonts w:ascii="Times New Roman" w:hAnsi="Times New Roman"/>
                <w:b/>
                <w:sz w:val="28"/>
                <w:szCs w:val="28"/>
              </w:rPr>
            </w:pPr>
            <w:r w:rsidRPr="007F6808">
              <w:rPr>
                <w:rFonts w:ascii="Times New Roman" w:hAnsi="Times New Roman"/>
                <w:b/>
                <w:sz w:val="28"/>
                <w:szCs w:val="28"/>
              </w:rPr>
              <w:t>Купівля</w:t>
            </w:r>
          </w:p>
        </w:tc>
        <w:tc>
          <w:tcPr>
            <w:tcW w:w="5670" w:type="dxa"/>
          </w:tcPr>
          <w:p w:rsidR="00B47599" w:rsidRPr="007F6808"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упівля товару</w:t>
            </w:r>
          </w:p>
          <w:p w:rsidR="007F6808" w:rsidRPr="0027607E" w:rsidRDefault="007F6808" w:rsidP="0018790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упівля-прода</w:t>
            </w:r>
            <w:r w:rsidR="0027607E">
              <w:rPr>
                <w:rFonts w:ascii="Times New Roman" w:hAnsi="Times New Roman"/>
                <w:i/>
                <w:sz w:val="28"/>
                <w:szCs w:val="28"/>
                <w:lang w:val="ru-RU"/>
              </w:rPr>
              <w:t>ж</w:t>
            </w:r>
          </w:p>
        </w:tc>
      </w:tr>
    </w:tbl>
    <w:p w:rsidR="00D551F6" w:rsidRPr="00BA46B7" w:rsidRDefault="00D551F6" w:rsidP="008E381D">
      <w:pPr>
        <w:pStyle w:val="Heading2"/>
        <w:spacing w:before="0" w:line="360" w:lineRule="auto"/>
        <w:ind w:firstLine="680"/>
        <w:jc w:val="both"/>
        <w:rPr>
          <w:rFonts w:ascii="Times New Roman" w:hAnsi="Times New Roman"/>
          <w:sz w:val="28"/>
          <w:szCs w:val="28"/>
        </w:rPr>
      </w:pPr>
      <w:bookmarkStart w:id="379" w:name="_Toc12341813"/>
      <w:r w:rsidRPr="00BA46B7">
        <w:rPr>
          <w:rFonts w:ascii="Times New Roman" w:hAnsi="Times New Roman"/>
          <w:sz w:val="28"/>
          <w:szCs w:val="28"/>
        </w:rPr>
        <w:t>Курити, палити</w:t>
      </w:r>
      <w:bookmarkEnd w:id="379"/>
    </w:p>
    <w:p w:rsidR="00D551F6" w:rsidRPr="00BA46B7" w:rsidRDefault="00D551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Курити </w:t>
      </w:r>
      <w:r w:rsidR="0019597C">
        <w:rPr>
          <w:rFonts w:ascii="Times New Roman" w:hAnsi="Times New Roman"/>
          <w:sz w:val="28"/>
          <w:szCs w:val="28"/>
        </w:rPr>
        <w:t>–</w:t>
      </w:r>
      <w:r w:rsidR="0027607E">
        <w:rPr>
          <w:rFonts w:ascii="Times New Roman" w:hAnsi="Times New Roman"/>
          <w:sz w:val="28"/>
          <w:szCs w:val="28"/>
        </w:rPr>
        <w:t xml:space="preserve"> 1) </w:t>
      </w:r>
      <w:r w:rsidRPr="00BA46B7">
        <w:rPr>
          <w:rFonts w:ascii="Times New Roman" w:hAnsi="Times New Roman"/>
          <w:sz w:val="28"/>
          <w:szCs w:val="28"/>
        </w:rPr>
        <w:t>вдихати й видихати дим якої-небудь речовини, тютюну; 2) спалюючи певні речовини, наповнювати приміщення ароматичним димом; 3) добувати, одержувати способом перегонк</w:t>
      </w:r>
      <w:r w:rsidR="00CE7FDC">
        <w:rPr>
          <w:rFonts w:ascii="Times New Roman" w:hAnsi="Times New Roman"/>
          <w:sz w:val="28"/>
          <w:szCs w:val="28"/>
        </w:rPr>
        <w:t>и (горілку, смолу, дьоготь тощо</w:t>
      </w:r>
      <w:r w:rsidR="0019597C">
        <w:rPr>
          <w:rFonts w:ascii="Times New Roman" w:hAnsi="Times New Roman"/>
          <w:sz w:val="28"/>
          <w:szCs w:val="28"/>
        </w:rPr>
        <w:t>); 4)</w:t>
      </w:r>
      <w:r w:rsidR="0019597C">
        <w:rPr>
          <w:rFonts w:ascii="Times New Roman" w:hAnsi="Times New Roman"/>
          <w:sz w:val="28"/>
          <w:szCs w:val="28"/>
          <w:lang w:val="en-US"/>
        </w:rPr>
        <w:t> </w:t>
      </w:r>
      <w:r w:rsidRPr="00BA46B7">
        <w:rPr>
          <w:rFonts w:ascii="Times New Roman" w:hAnsi="Times New Roman"/>
          <w:sz w:val="28"/>
          <w:szCs w:val="28"/>
        </w:rPr>
        <w:t>роблячи що-небудь, здіймати куряву, пил; пилити; їхати, бігти, здіймаючи куряву; здіймаючи вгору дрібні часточки чого-небудь, крутити ними в повітрі; виділяти в повітря дрібні часточки чого-небудь.</w:t>
      </w:r>
    </w:p>
    <w:p w:rsidR="00D551F6" w:rsidRPr="00BA46B7" w:rsidRDefault="00D551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Палити</w:t>
      </w:r>
      <w:r w:rsidR="0019597C">
        <w:rPr>
          <w:rFonts w:ascii="Times New Roman" w:hAnsi="Times New Roman"/>
          <w:sz w:val="28"/>
          <w:szCs w:val="28"/>
        </w:rPr>
        <w:t xml:space="preserve"> –</w:t>
      </w:r>
      <w:r w:rsidRPr="00BA46B7">
        <w:rPr>
          <w:rFonts w:ascii="Times New Roman" w:hAnsi="Times New Roman"/>
          <w:sz w:val="28"/>
          <w:szCs w:val="28"/>
        </w:rPr>
        <w:t xml:space="preserve"> 1) знищувати вогнем; псувати, випадково пропалюючи, обпалюючи що-небудь (чимось розпеченим, занадто розігрітим); 2) спалювати яку-небудь горючу речовину для опа</w:t>
      </w:r>
      <w:r w:rsidR="0027607E">
        <w:rPr>
          <w:rFonts w:ascii="Times New Roman" w:hAnsi="Times New Roman"/>
          <w:sz w:val="28"/>
          <w:szCs w:val="28"/>
        </w:rPr>
        <w:t>лення, освітлення, обігрівання</w:t>
      </w:r>
      <w:r w:rsidRPr="00BA46B7">
        <w:rPr>
          <w:rFonts w:ascii="Times New Roman" w:hAnsi="Times New Roman"/>
          <w:sz w:val="28"/>
          <w:szCs w:val="28"/>
        </w:rPr>
        <w:t xml:space="preserve">; 3) обдавати жаром; пекти, припікати; украй висушувати, знищувати спекою, посухою (рослинність); обдавати, обпалювати жаром або холодом, викликаючи відчуття печії; розмовне </w:t>
      </w:r>
      <w:r w:rsidRPr="00BA46B7">
        <w:rPr>
          <w:rFonts w:ascii="Times New Roman" w:hAnsi="Times New Roman"/>
          <w:sz w:val="28"/>
          <w:szCs w:val="28"/>
        </w:rPr>
        <w:noBreakHyphen/>
        <w:t xml:space="preserve"> кусати, жалити (про комах); 4) дуже хвилювати, непокоїти, мучити (про певн</w:t>
      </w:r>
      <w:r w:rsidR="0027607E">
        <w:rPr>
          <w:rFonts w:ascii="Times New Roman" w:hAnsi="Times New Roman"/>
          <w:sz w:val="28"/>
          <w:szCs w:val="28"/>
        </w:rPr>
        <w:t>і відчуття, переживання</w:t>
      </w:r>
      <w:r w:rsidRPr="00BA46B7">
        <w:rPr>
          <w:rFonts w:ascii="Times New Roman" w:hAnsi="Times New Roman"/>
          <w:sz w:val="28"/>
          <w:szCs w:val="28"/>
        </w:rPr>
        <w:t>); виклика</w:t>
      </w:r>
      <w:r w:rsidR="0027607E">
        <w:rPr>
          <w:rFonts w:ascii="Times New Roman" w:hAnsi="Times New Roman"/>
          <w:sz w:val="28"/>
          <w:szCs w:val="28"/>
        </w:rPr>
        <w:t>ти відчуття жару, печії тощо</w:t>
      </w:r>
      <w:r w:rsidRPr="00BA46B7">
        <w:rPr>
          <w:rFonts w:ascii="Times New Roman" w:hAnsi="Times New Roman"/>
          <w:sz w:val="28"/>
          <w:szCs w:val="28"/>
        </w:rPr>
        <w:t>; викликати високу температуру</w:t>
      </w:r>
      <w:r w:rsidR="0027607E">
        <w:rPr>
          <w:rFonts w:ascii="Times New Roman" w:hAnsi="Times New Roman"/>
          <w:sz w:val="28"/>
          <w:szCs w:val="28"/>
        </w:rPr>
        <w:t xml:space="preserve"> тіла (про хворобу, жар); 5) вдихати й</w:t>
      </w:r>
      <w:r w:rsidRPr="00BA46B7">
        <w:rPr>
          <w:rFonts w:ascii="Times New Roman" w:hAnsi="Times New Roman"/>
          <w:sz w:val="28"/>
          <w:szCs w:val="28"/>
        </w:rPr>
        <w:t xml:space="preserve"> видихати дим тютюну, потягуючи його </w:t>
      </w:r>
      <w:r w:rsidR="0019597C">
        <w:rPr>
          <w:rFonts w:ascii="Times New Roman" w:hAnsi="Times New Roman"/>
          <w:sz w:val="28"/>
          <w:szCs w:val="28"/>
        </w:rPr>
        <w:t>із чубука люльки, цигарки</w:t>
      </w:r>
      <w:r w:rsidRPr="00BA46B7">
        <w:rPr>
          <w:rFonts w:ascii="Times New Roman" w:hAnsi="Times New Roman"/>
          <w:sz w:val="28"/>
          <w:szCs w:val="28"/>
        </w:rPr>
        <w:t xml:space="preserve">; уживати тютюн; </w:t>
      </w:r>
      <w:r w:rsidR="0019597C">
        <w:rPr>
          <w:rFonts w:ascii="Times New Roman" w:hAnsi="Times New Roman"/>
          <w:sz w:val="28"/>
          <w:szCs w:val="28"/>
        </w:rPr>
        <w:t>6) </w:t>
      </w:r>
      <w:r w:rsidRPr="00BA46B7">
        <w:rPr>
          <w:rFonts w:ascii="Times New Roman" w:hAnsi="Times New Roman"/>
          <w:sz w:val="28"/>
          <w:szCs w:val="28"/>
        </w:rPr>
        <w:t>діал</w:t>
      </w:r>
      <w:r w:rsidR="0027734A">
        <w:rPr>
          <w:rFonts w:ascii="Times New Roman" w:hAnsi="Times New Roman"/>
          <w:sz w:val="28"/>
          <w:szCs w:val="28"/>
        </w:rPr>
        <w:t>ектне –</w:t>
      </w:r>
      <w:r w:rsidRPr="00BA46B7">
        <w:rPr>
          <w:rFonts w:ascii="Times New Roman" w:hAnsi="Times New Roman"/>
          <w:sz w:val="28"/>
          <w:szCs w:val="28"/>
        </w:rPr>
        <w:t xml:space="preserve"> випа</w:t>
      </w:r>
      <w:r w:rsidR="0027607E">
        <w:rPr>
          <w:rFonts w:ascii="Times New Roman" w:hAnsi="Times New Roman"/>
          <w:sz w:val="28"/>
          <w:szCs w:val="28"/>
        </w:rPr>
        <w:t>лювати (цеглу, гончарні вироби тощо)</w:t>
      </w:r>
      <w:r w:rsidR="0019597C">
        <w:rPr>
          <w:rFonts w:ascii="Times New Roman" w:hAnsi="Times New Roman"/>
          <w:sz w:val="28"/>
          <w:szCs w:val="28"/>
        </w:rPr>
        <w:t>; 7) діалектне – гнати (горілку); 8) розмовне –</w:t>
      </w:r>
      <w:r w:rsidRPr="00BA46B7">
        <w:rPr>
          <w:rFonts w:ascii="Times New Roman" w:hAnsi="Times New Roman"/>
          <w:sz w:val="28"/>
          <w:szCs w:val="28"/>
        </w:rPr>
        <w:t xml:space="preserve"> стріляти з вогнепальної зброї (звичайно залпами або часто).</w:t>
      </w:r>
    </w:p>
    <w:p w:rsidR="00D551F6" w:rsidRDefault="00D551F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Тож слово «курити» є синонімом до </w:t>
      </w:r>
      <w:r w:rsidR="00CE7FDC">
        <w:rPr>
          <w:rFonts w:ascii="Times New Roman" w:hAnsi="Times New Roman"/>
          <w:sz w:val="28"/>
          <w:szCs w:val="28"/>
        </w:rPr>
        <w:t>«</w:t>
      </w:r>
      <w:r w:rsidRPr="00BA46B7">
        <w:rPr>
          <w:rFonts w:ascii="Times New Roman" w:hAnsi="Times New Roman"/>
          <w:sz w:val="28"/>
          <w:szCs w:val="28"/>
        </w:rPr>
        <w:t>палити</w:t>
      </w:r>
      <w:r w:rsidR="00CE7FDC">
        <w:rPr>
          <w:rFonts w:ascii="Times New Roman" w:hAnsi="Times New Roman"/>
          <w:sz w:val="28"/>
          <w:szCs w:val="28"/>
        </w:rPr>
        <w:t>»</w:t>
      </w:r>
      <w:r w:rsidRPr="00BA46B7">
        <w:rPr>
          <w:rFonts w:ascii="Times New Roman" w:hAnsi="Times New Roman"/>
          <w:sz w:val="28"/>
          <w:szCs w:val="28"/>
        </w:rPr>
        <w:t>, але має менше значень. Люльку, фіміам, цигарку можна як курити, так і палити.</w:t>
      </w:r>
    </w:p>
    <w:tbl>
      <w:tblPr>
        <w:tblW w:w="0" w:type="auto"/>
        <w:tblInd w:w="1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5"/>
        <w:gridCol w:w="5550"/>
      </w:tblGrid>
      <w:tr w:rsidR="007F6808" w:rsidTr="0019597C">
        <w:trPr>
          <w:trHeight w:val="322"/>
        </w:trPr>
        <w:tc>
          <w:tcPr>
            <w:tcW w:w="2705" w:type="dxa"/>
          </w:tcPr>
          <w:p w:rsidR="007F6808" w:rsidRPr="007F6808" w:rsidRDefault="007F6808" w:rsidP="0019597C">
            <w:pPr>
              <w:spacing w:after="0" w:line="240" w:lineRule="auto"/>
              <w:ind w:firstLine="284"/>
              <w:jc w:val="both"/>
              <w:rPr>
                <w:rFonts w:ascii="Times New Roman" w:hAnsi="Times New Roman"/>
                <w:b/>
                <w:sz w:val="28"/>
                <w:szCs w:val="28"/>
              </w:rPr>
            </w:pPr>
            <w:r w:rsidRPr="007F6808">
              <w:rPr>
                <w:rFonts w:ascii="Times New Roman" w:hAnsi="Times New Roman"/>
                <w:b/>
                <w:sz w:val="28"/>
                <w:szCs w:val="28"/>
              </w:rPr>
              <w:t>Курити</w:t>
            </w:r>
          </w:p>
        </w:tc>
        <w:tc>
          <w:tcPr>
            <w:tcW w:w="5550" w:type="dxa"/>
          </w:tcPr>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урити люльку</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урити тютюн</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урити фіміам</w:t>
            </w:r>
          </w:p>
          <w:p w:rsidR="007F6808" w:rsidRPr="0027607E"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К</w:t>
            </w:r>
            <w:r w:rsidR="00B47599" w:rsidRPr="007F6808">
              <w:rPr>
                <w:rFonts w:ascii="Times New Roman" w:hAnsi="Times New Roman"/>
                <w:i/>
                <w:sz w:val="28"/>
                <w:szCs w:val="28"/>
                <w:lang w:val="ru-RU"/>
              </w:rPr>
              <w:t>урити горілку</w:t>
            </w:r>
          </w:p>
        </w:tc>
      </w:tr>
      <w:tr w:rsidR="007F6808" w:rsidTr="0019597C">
        <w:trPr>
          <w:trHeight w:val="355"/>
        </w:trPr>
        <w:tc>
          <w:tcPr>
            <w:tcW w:w="2705" w:type="dxa"/>
          </w:tcPr>
          <w:p w:rsidR="007F6808" w:rsidRPr="007F6808" w:rsidRDefault="007F6808" w:rsidP="0019597C">
            <w:pPr>
              <w:spacing w:after="0" w:line="240" w:lineRule="auto"/>
              <w:ind w:firstLine="284"/>
              <w:jc w:val="both"/>
              <w:rPr>
                <w:rFonts w:ascii="Times New Roman" w:hAnsi="Times New Roman"/>
                <w:b/>
                <w:sz w:val="28"/>
                <w:szCs w:val="28"/>
              </w:rPr>
            </w:pPr>
            <w:r w:rsidRPr="007F6808">
              <w:rPr>
                <w:rFonts w:ascii="Times New Roman" w:hAnsi="Times New Roman"/>
                <w:b/>
                <w:sz w:val="28"/>
                <w:szCs w:val="28"/>
              </w:rPr>
              <w:t>Палити</w:t>
            </w:r>
          </w:p>
        </w:tc>
        <w:tc>
          <w:tcPr>
            <w:tcW w:w="5550" w:type="dxa"/>
          </w:tcPr>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Палити солому</w:t>
            </w:r>
          </w:p>
          <w:p w:rsidR="00B47599" w:rsidRPr="0019597C" w:rsidRDefault="007F6808" w:rsidP="0019597C">
            <w:pPr>
              <w:spacing w:after="0" w:line="240" w:lineRule="auto"/>
              <w:ind w:firstLine="284"/>
              <w:jc w:val="both"/>
              <w:rPr>
                <w:rFonts w:ascii="Times New Roman" w:hAnsi="Times New Roman"/>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 xml:space="preserve">алити в хаті </w:t>
            </w:r>
            <w:r w:rsidR="00B47599" w:rsidRPr="0019597C">
              <w:rPr>
                <w:rFonts w:ascii="Times New Roman" w:hAnsi="Times New Roman"/>
                <w:sz w:val="28"/>
                <w:szCs w:val="28"/>
                <w:lang w:val="ru-RU"/>
              </w:rPr>
              <w:t>(для обігрівання)</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алити вогонь</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алити в печі</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роміння палить</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В</w:t>
            </w:r>
            <w:r w:rsidR="00B47599" w:rsidRPr="007F6808">
              <w:rPr>
                <w:rFonts w:ascii="Times New Roman" w:hAnsi="Times New Roman"/>
                <w:i/>
                <w:sz w:val="28"/>
                <w:szCs w:val="28"/>
                <w:lang w:val="ru-RU"/>
              </w:rPr>
              <w:t>ітри-суховії палять хліб</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М</w:t>
            </w:r>
            <w:r w:rsidR="00B47599" w:rsidRPr="007F6808">
              <w:rPr>
                <w:rFonts w:ascii="Times New Roman" w:hAnsi="Times New Roman"/>
                <w:i/>
                <w:sz w:val="28"/>
                <w:szCs w:val="28"/>
                <w:lang w:val="ru-RU"/>
              </w:rPr>
              <w:t>орози палять</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алити серце</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алить спрага</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Ж</w:t>
            </w:r>
            <w:r w:rsidR="00B47599" w:rsidRPr="007F6808">
              <w:rPr>
                <w:rFonts w:ascii="Times New Roman" w:hAnsi="Times New Roman"/>
                <w:i/>
                <w:sz w:val="28"/>
                <w:szCs w:val="28"/>
                <w:lang w:val="ru-RU"/>
              </w:rPr>
              <w:t>ар палить</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алити люльку</w:t>
            </w:r>
          </w:p>
          <w:p w:rsidR="00B47599" w:rsidRPr="007F6808"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алити цигарку</w:t>
            </w:r>
          </w:p>
          <w:p w:rsidR="007F6808" w:rsidRPr="0027607E" w:rsidRDefault="007F6808" w:rsidP="0019597C">
            <w:pPr>
              <w:spacing w:after="0" w:line="240" w:lineRule="auto"/>
              <w:ind w:firstLine="284"/>
              <w:jc w:val="both"/>
              <w:rPr>
                <w:rFonts w:ascii="Times New Roman" w:hAnsi="Times New Roman"/>
                <w:i/>
                <w:sz w:val="28"/>
                <w:szCs w:val="28"/>
                <w:lang w:val="ru-RU"/>
              </w:rPr>
            </w:pPr>
            <w:r w:rsidRPr="007F6808">
              <w:rPr>
                <w:rFonts w:ascii="Times New Roman" w:hAnsi="Times New Roman"/>
                <w:i/>
                <w:sz w:val="28"/>
                <w:szCs w:val="28"/>
                <w:lang w:val="ru-RU"/>
              </w:rPr>
              <w:t>П</w:t>
            </w:r>
            <w:r w:rsidR="00B47599" w:rsidRPr="007F6808">
              <w:rPr>
                <w:rFonts w:ascii="Times New Roman" w:hAnsi="Times New Roman"/>
                <w:i/>
                <w:sz w:val="28"/>
                <w:szCs w:val="28"/>
                <w:lang w:val="ru-RU"/>
              </w:rPr>
              <w:t>алити фіміам</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80" w:name="_Toc12341814"/>
      <w:r w:rsidRPr="00BA46B7">
        <w:rPr>
          <w:rStyle w:val="Strong"/>
          <w:rFonts w:ascii="Times New Roman" w:hAnsi="Times New Roman"/>
          <w:b w:val="0"/>
          <w:sz w:val="28"/>
          <w:szCs w:val="28"/>
        </w:rPr>
        <w:t>Л</w:t>
      </w:r>
      <w:bookmarkEnd w:id="380"/>
    </w:p>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381" w:name="_Toc12341815"/>
      <w:r w:rsidRPr="00BA46B7">
        <w:rPr>
          <w:rFonts w:ascii="Times New Roman" w:hAnsi="Times New Roman"/>
          <w:sz w:val="28"/>
          <w:szCs w:val="28"/>
        </w:rPr>
        <w:t>Лангет, лонгет</w:t>
      </w:r>
      <w:bookmarkEnd w:id="381"/>
    </w:p>
    <w:p w:rsidR="00D34170"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Лангет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м</w:t>
      </w:r>
      <w:r w:rsidR="00746F1B">
        <w:rPr>
          <w:rFonts w:ascii="Times New Roman" w:hAnsi="Times New Roman"/>
          <w:sz w:val="28"/>
          <w:szCs w:val="28"/>
        </w:rPr>
        <w:t>’</w:t>
      </w:r>
      <w:r w:rsidRPr="00BA46B7">
        <w:rPr>
          <w:rFonts w:ascii="Times New Roman" w:hAnsi="Times New Roman"/>
          <w:sz w:val="28"/>
          <w:szCs w:val="28"/>
        </w:rPr>
        <w:t>ясна страва, приготовл</w:t>
      </w:r>
      <w:r w:rsidR="00D34170" w:rsidRPr="00BA46B7">
        <w:rPr>
          <w:rFonts w:ascii="Times New Roman" w:hAnsi="Times New Roman"/>
          <w:sz w:val="28"/>
          <w:szCs w:val="28"/>
        </w:rPr>
        <w:t>ена з тонких шматочків вирізки.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Лонгет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пов</w:t>
      </w:r>
      <w:r w:rsidR="00746F1B">
        <w:rPr>
          <w:rFonts w:ascii="Times New Roman" w:hAnsi="Times New Roman"/>
          <w:sz w:val="28"/>
          <w:szCs w:val="28"/>
        </w:rPr>
        <w:t>’</w:t>
      </w:r>
      <w:r w:rsidRPr="00BA46B7">
        <w:rPr>
          <w:rFonts w:ascii="Times New Roman" w:hAnsi="Times New Roman"/>
          <w:sz w:val="28"/>
          <w:szCs w:val="28"/>
        </w:rPr>
        <w:t>язка з гіпсу, що забезпечує нерухомість зламаних кісток кінцівки.</w:t>
      </w:r>
    </w:p>
    <w:tbl>
      <w:tblPr>
        <w:tblW w:w="0" w:type="auto"/>
        <w:tblInd w:w="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3"/>
        <w:gridCol w:w="5770"/>
      </w:tblGrid>
      <w:tr w:rsidR="007666C6" w:rsidTr="0019597C">
        <w:trPr>
          <w:trHeight w:val="537"/>
        </w:trPr>
        <w:tc>
          <w:tcPr>
            <w:tcW w:w="2603" w:type="dxa"/>
          </w:tcPr>
          <w:p w:rsidR="007666C6" w:rsidRPr="007666C6" w:rsidRDefault="007666C6" w:rsidP="0019597C">
            <w:pPr>
              <w:spacing w:after="0" w:line="240" w:lineRule="auto"/>
              <w:ind w:firstLine="284"/>
              <w:jc w:val="both"/>
              <w:rPr>
                <w:rFonts w:ascii="Times New Roman" w:hAnsi="Times New Roman"/>
                <w:b/>
                <w:sz w:val="28"/>
                <w:szCs w:val="28"/>
              </w:rPr>
            </w:pPr>
            <w:r w:rsidRPr="007666C6">
              <w:rPr>
                <w:rFonts w:ascii="Times New Roman" w:hAnsi="Times New Roman"/>
                <w:b/>
                <w:sz w:val="28"/>
                <w:szCs w:val="28"/>
              </w:rPr>
              <w:t>Лангет</w:t>
            </w:r>
          </w:p>
        </w:tc>
        <w:tc>
          <w:tcPr>
            <w:tcW w:w="5770" w:type="dxa"/>
          </w:tcPr>
          <w:p w:rsidR="007666C6" w:rsidRPr="00B47599" w:rsidRDefault="00B47599" w:rsidP="0019597C">
            <w:pPr>
              <w:spacing w:after="0" w:line="240" w:lineRule="auto"/>
              <w:ind w:firstLine="284"/>
              <w:jc w:val="both"/>
              <w:rPr>
                <w:rFonts w:ascii="Times New Roman" w:hAnsi="Times New Roman"/>
                <w:i/>
                <w:sz w:val="28"/>
                <w:szCs w:val="28"/>
              </w:rPr>
            </w:pPr>
            <w:r w:rsidRPr="00B47599">
              <w:rPr>
                <w:rFonts w:ascii="Times New Roman" w:hAnsi="Times New Roman"/>
                <w:i/>
                <w:sz w:val="28"/>
                <w:szCs w:val="28"/>
              </w:rPr>
              <w:t>Лангет з телятини</w:t>
            </w:r>
          </w:p>
        </w:tc>
      </w:tr>
      <w:tr w:rsidR="007666C6" w:rsidTr="0019597C">
        <w:trPr>
          <w:trHeight w:val="580"/>
        </w:trPr>
        <w:tc>
          <w:tcPr>
            <w:tcW w:w="2603" w:type="dxa"/>
          </w:tcPr>
          <w:p w:rsidR="007666C6" w:rsidRPr="007666C6" w:rsidRDefault="007666C6" w:rsidP="0019597C">
            <w:pPr>
              <w:spacing w:after="0" w:line="240" w:lineRule="auto"/>
              <w:ind w:firstLine="284"/>
              <w:jc w:val="both"/>
              <w:rPr>
                <w:rFonts w:ascii="Times New Roman" w:hAnsi="Times New Roman"/>
                <w:b/>
                <w:sz w:val="28"/>
                <w:szCs w:val="28"/>
              </w:rPr>
            </w:pPr>
            <w:r w:rsidRPr="007666C6">
              <w:rPr>
                <w:rFonts w:ascii="Times New Roman" w:hAnsi="Times New Roman"/>
                <w:b/>
                <w:sz w:val="28"/>
                <w:szCs w:val="28"/>
              </w:rPr>
              <w:t>Лонгет</w:t>
            </w:r>
          </w:p>
        </w:tc>
        <w:tc>
          <w:tcPr>
            <w:tcW w:w="5770" w:type="dxa"/>
          </w:tcPr>
          <w:p w:rsidR="007666C6" w:rsidRPr="00B47599" w:rsidRDefault="00B47599" w:rsidP="0019597C">
            <w:pPr>
              <w:spacing w:after="0" w:line="240" w:lineRule="auto"/>
              <w:ind w:firstLine="284"/>
              <w:jc w:val="both"/>
              <w:rPr>
                <w:rFonts w:ascii="Times New Roman" w:hAnsi="Times New Roman"/>
                <w:i/>
                <w:sz w:val="28"/>
                <w:szCs w:val="28"/>
              </w:rPr>
            </w:pPr>
            <w:r w:rsidRPr="00B47599">
              <w:rPr>
                <w:rFonts w:ascii="Times New Roman" w:hAnsi="Times New Roman"/>
                <w:i/>
                <w:sz w:val="28"/>
                <w:szCs w:val="28"/>
              </w:rPr>
              <w:t>Накладати лонгет</w:t>
            </w:r>
          </w:p>
        </w:tc>
      </w:tr>
    </w:tbl>
    <w:p w:rsidR="00954208" w:rsidRPr="00BA46B7" w:rsidRDefault="00954208" w:rsidP="0019597C">
      <w:pPr>
        <w:pStyle w:val="Heading2"/>
        <w:spacing w:before="0" w:line="240" w:lineRule="auto"/>
        <w:ind w:firstLine="851"/>
        <w:jc w:val="both"/>
        <w:rPr>
          <w:rFonts w:ascii="Times New Roman" w:hAnsi="Times New Roman"/>
          <w:sz w:val="28"/>
          <w:szCs w:val="28"/>
        </w:rPr>
      </w:pPr>
      <w:bookmarkStart w:id="382" w:name="_Toc12341816"/>
      <w:r w:rsidRPr="00BA46B7">
        <w:rPr>
          <w:rStyle w:val="Strong"/>
          <w:rFonts w:ascii="Times New Roman" w:hAnsi="Times New Roman"/>
          <w:b w:val="0"/>
          <w:sz w:val="28"/>
          <w:szCs w:val="28"/>
        </w:rPr>
        <w:t>Латвійці, латиші</w:t>
      </w:r>
      <w:bookmarkEnd w:id="382"/>
    </w:p>
    <w:p w:rsidR="00D34170" w:rsidRPr="00BA46B7" w:rsidRDefault="00D3417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Латвійці</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весь народ Латвії.</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Латиші </w:t>
      </w:r>
      <w:r w:rsidR="004D0409">
        <w:rPr>
          <w:rFonts w:ascii="Times New Roman" w:hAnsi="Times New Roman"/>
          <w:sz w:val="28"/>
          <w:szCs w:val="28"/>
        </w:rPr>
        <w:t>–</w:t>
      </w:r>
      <w:r w:rsidR="00CE7FDC">
        <w:rPr>
          <w:rFonts w:ascii="Times New Roman" w:hAnsi="Times New Roman"/>
          <w:sz w:val="28"/>
          <w:szCs w:val="28"/>
        </w:rPr>
        <w:t xml:space="preserve"> нація, яка становить корінн</w:t>
      </w:r>
      <w:r w:rsidRPr="00BA46B7">
        <w:rPr>
          <w:rFonts w:ascii="Times New Roman" w:hAnsi="Times New Roman"/>
          <w:sz w:val="28"/>
          <w:szCs w:val="28"/>
        </w:rPr>
        <w:t>е населення цієї країни.</w:t>
      </w:r>
    </w:p>
    <w:tbl>
      <w:tblPr>
        <w:tblW w:w="0" w:type="auto"/>
        <w:tblInd w:w="8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9"/>
        <w:gridCol w:w="5954"/>
      </w:tblGrid>
      <w:tr w:rsidR="00B47599" w:rsidTr="00A5284E">
        <w:trPr>
          <w:trHeight w:val="290"/>
        </w:trPr>
        <w:tc>
          <w:tcPr>
            <w:tcW w:w="2679" w:type="dxa"/>
          </w:tcPr>
          <w:p w:rsidR="00B47599" w:rsidRPr="00B47599" w:rsidRDefault="00B47599" w:rsidP="00F32F3E">
            <w:pPr>
              <w:spacing w:after="0" w:line="240" w:lineRule="auto"/>
              <w:ind w:firstLine="284"/>
              <w:jc w:val="both"/>
              <w:rPr>
                <w:rFonts w:ascii="Times New Roman" w:hAnsi="Times New Roman"/>
                <w:b/>
                <w:sz w:val="28"/>
                <w:szCs w:val="28"/>
              </w:rPr>
            </w:pPr>
            <w:r w:rsidRPr="00B47599">
              <w:rPr>
                <w:rFonts w:ascii="Times New Roman" w:hAnsi="Times New Roman"/>
                <w:b/>
                <w:sz w:val="28"/>
                <w:szCs w:val="28"/>
              </w:rPr>
              <w:t>Латвійці</w:t>
            </w:r>
          </w:p>
        </w:tc>
        <w:tc>
          <w:tcPr>
            <w:tcW w:w="5954" w:type="dxa"/>
          </w:tcPr>
          <w:p w:rsidR="00B47599" w:rsidRPr="00CE7FDC" w:rsidRDefault="00B47599" w:rsidP="00F32F3E">
            <w:pPr>
              <w:spacing w:after="0" w:line="240" w:lineRule="auto"/>
              <w:ind w:firstLine="284"/>
              <w:jc w:val="both"/>
              <w:rPr>
                <w:rFonts w:ascii="Times New Roman" w:hAnsi="Times New Roman"/>
                <w:sz w:val="28"/>
                <w:szCs w:val="28"/>
                <w:lang w:val="ru-RU"/>
              </w:rPr>
            </w:pPr>
            <w:r w:rsidRPr="00CE7FDC">
              <w:rPr>
                <w:rFonts w:ascii="Times New Roman" w:hAnsi="Times New Roman"/>
                <w:sz w:val="28"/>
                <w:szCs w:val="28"/>
                <w:lang w:val="ru-RU"/>
              </w:rPr>
              <w:t>Весь народ Латвії</w:t>
            </w:r>
          </w:p>
        </w:tc>
      </w:tr>
      <w:tr w:rsidR="00B47599" w:rsidTr="00A5284E">
        <w:trPr>
          <w:trHeight w:val="462"/>
        </w:trPr>
        <w:tc>
          <w:tcPr>
            <w:tcW w:w="2679" w:type="dxa"/>
          </w:tcPr>
          <w:p w:rsidR="00B47599" w:rsidRPr="00B47599" w:rsidRDefault="00B47599" w:rsidP="00F32F3E">
            <w:pPr>
              <w:spacing w:after="0" w:line="240" w:lineRule="auto"/>
              <w:ind w:firstLine="284"/>
              <w:jc w:val="both"/>
              <w:rPr>
                <w:rFonts w:ascii="Times New Roman" w:hAnsi="Times New Roman"/>
                <w:b/>
                <w:sz w:val="28"/>
                <w:szCs w:val="28"/>
              </w:rPr>
            </w:pPr>
            <w:r w:rsidRPr="00B47599">
              <w:rPr>
                <w:rFonts w:ascii="Times New Roman" w:hAnsi="Times New Roman"/>
                <w:b/>
                <w:sz w:val="28"/>
                <w:szCs w:val="28"/>
              </w:rPr>
              <w:t>Латиші</w:t>
            </w:r>
          </w:p>
        </w:tc>
        <w:tc>
          <w:tcPr>
            <w:tcW w:w="5954" w:type="dxa"/>
          </w:tcPr>
          <w:p w:rsidR="00B47599" w:rsidRPr="00CE7FDC" w:rsidRDefault="00CE7FDC" w:rsidP="00F32F3E">
            <w:pPr>
              <w:spacing w:after="0" w:line="240" w:lineRule="auto"/>
              <w:ind w:firstLine="284"/>
              <w:jc w:val="both"/>
              <w:rPr>
                <w:rFonts w:ascii="Times New Roman" w:hAnsi="Times New Roman"/>
                <w:sz w:val="28"/>
                <w:szCs w:val="28"/>
                <w:lang w:val="ru-RU"/>
              </w:rPr>
            </w:pPr>
            <w:r w:rsidRPr="00CE7FDC">
              <w:rPr>
                <w:rFonts w:ascii="Times New Roman" w:hAnsi="Times New Roman"/>
                <w:sz w:val="28"/>
                <w:szCs w:val="28"/>
              </w:rPr>
              <w:t>Нація, яка становить корінн</w:t>
            </w:r>
            <w:r w:rsidR="00B47599" w:rsidRPr="00CE7FDC">
              <w:rPr>
                <w:rFonts w:ascii="Times New Roman" w:hAnsi="Times New Roman"/>
                <w:sz w:val="28"/>
                <w:szCs w:val="28"/>
              </w:rPr>
              <w:t>е населення Латвії</w:t>
            </w:r>
            <w:r w:rsidR="00B47599" w:rsidRPr="00CE7FDC">
              <w:rPr>
                <w:rFonts w:ascii="Times New Roman" w:hAnsi="Times New Roman"/>
                <w:sz w:val="28"/>
                <w:szCs w:val="28"/>
                <w:lang w:val="ru-RU"/>
              </w:rPr>
              <w:t xml:space="preserve"> </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83" w:name="_Toc12341817"/>
      <w:r w:rsidRPr="00BA46B7">
        <w:rPr>
          <w:rStyle w:val="Strong"/>
          <w:rFonts w:ascii="Times New Roman" w:hAnsi="Times New Roman"/>
          <w:b w:val="0"/>
          <w:sz w:val="28"/>
          <w:szCs w:val="28"/>
        </w:rPr>
        <w:t>Листопадний, листопадовий</w:t>
      </w:r>
      <w:bookmarkEnd w:id="383"/>
    </w:p>
    <w:p w:rsidR="007043BA"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Листопадний</w:t>
      </w:r>
      <w:r w:rsidR="00F32F3E">
        <w:rPr>
          <w:rFonts w:ascii="Times New Roman" w:hAnsi="Times New Roman"/>
          <w:sz w:val="28"/>
          <w:szCs w:val="28"/>
        </w:rPr>
        <w:t xml:space="preserve"> –</w:t>
      </w:r>
      <w:r w:rsidRPr="00BA46B7">
        <w:rPr>
          <w:rFonts w:ascii="Times New Roman" w:hAnsi="Times New Roman"/>
          <w:sz w:val="28"/>
          <w:szCs w:val="28"/>
        </w:rPr>
        <w:t xml:space="preserve"> стосується процесу о</w:t>
      </w:r>
      <w:r w:rsidR="00D34170" w:rsidRPr="00BA46B7">
        <w:rPr>
          <w:rFonts w:ascii="Times New Roman" w:hAnsi="Times New Roman"/>
          <w:sz w:val="28"/>
          <w:szCs w:val="28"/>
        </w:rPr>
        <w:t>падання листя.</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Листопадовий</w:t>
      </w:r>
      <w:r w:rsidR="00F32F3E">
        <w:rPr>
          <w:rFonts w:ascii="Times New Roman" w:hAnsi="Times New Roman"/>
          <w:sz w:val="28"/>
          <w:szCs w:val="28"/>
        </w:rPr>
        <w:t xml:space="preserve"> – </w:t>
      </w:r>
      <w:r w:rsidRPr="00BA46B7">
        <w:rPr>
          <w:rFonts w:ascii="Times New Roman" w:hAnsi="Times New Roman"/>
          <w:sz w:val="28"/>
          <w:szCs w:val="28"/>
        </w:rPr>
        <w:t>стосується назви місяця.</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954"/>
      </w:tblGrid>
      <w:tr w:rsidR="00B47599" w:rsidTr="00A5284E">
        <w:trPr>
          <w:trHeight w:val="279"/>
        </w:trPr>
        <w:tc>
          <w:tcPr>
            <w:tcW w:w="2693" w:type="dxa"/>
          </w:tcPr>
          <w:p w:rsidR="00B47599" w:rsidRPr="00B47599" w:rsidRDefault="00B47599" w:rsidP="00F32F3E">
            <w:pPr>
              <w:spacing w:after="0" w:line="240" w:lineRule="auto"/>
              <w:ind w:firstLine="284"/>
              <w:jc w:val="both"/>
              <w:rPr>
                <w:rFonts w:ascii="Times New Roman" w:hAnsi="Times New Roman"/>
                <w:b/>
                <w:sz w:val="28"/>
                <w:szCs w:val="28"/>
              </w:rPr>
            </w:pPr>
            <w:r w:rsidRPr="00B47599">
              <w:rPr>
                <w:rFonts w:ascii="Times New Roman" w:hAnsi="Times New Roman"/>
                <w:b/>
                <w:sz w:val="28"/>
                <w:szCs w:val="28"/>
              </w:rPr>
              <w:t>Листопадний</w:t>
            </w:r>
          </w:p>
        </w:tc>
        <w:tc>
          <w:tcPr>
            <w:tcW w:w="5954" w:type="dxa"/>
          </w:tcPr>
          <w:p w:rsidR="00B47599" w:rsidRDefault="00B47599" w:rsidP="00F32F3E">
            <w:pPr>
              <w:spacing w:after="0" w:line="240" w:lineRule="auto"/>
              <w:ind w:firstLine="284"/>
              <w:jc w:val="both"/>
              <w:rPr>
                <w:rFonts w:ascii="Times New Roman" w:hAnsi="Times New Roman"/>
                <w:i/>
                <w:sz w:val="28"/>
                <w:szCs w:val="28"/>
              </w:rPr>
            </w:pPr>
            <w:r>
              <w:rPr>
                <w:rFonts w:ascii="Times New Roman" w:hAnsi="Times New Roman"/>
                <w:i/>
                <w:sz w:val="28"/>
                <w:szCs w:val="28"/>
              </w:rPr>
              <w:t>Листопадна пора</w:t>
            </w:r>
          </w:p>
        </w:tc>
      </w:tr>
      <w:tr w:rsidR="00B47599" w:rsidTr="00A5284E">
        <w:trPr>
          <w:trHeight w:val="398"/>
        </w:trPr>
        <w:tc>
          <w:tcPr>
            <w:tcW w:w="2693" w:type="dxa"/>
          </w:tcPr>
          <w:p w:rsidR="00B47599" w:rsidRPr="00B47599" w:rsidRDefault="00B47599" w:rsidP="00F32F3E">
            <w:pPr>
              <w:spacing w:after="0" w:line="240" w:lineRule="auto"/>
              <w:ind w:firstLine="284"/>
              <w:jc w:val="both"/>
              <w:rPr>
                <w:rFonts w:ascii="Times New Roman" w:hAnsi="Times New Roman"/>
                <w:b/>
                <w:sz w:val="28"/>
                <w:szCs w:val="28"/>
              </w:rPr>
            </w:pPr>
            <w:r w:rsidRPr="00B47599">
              <w:rPr>
                <w:rFonts w:ascii="Times New Roman" w:hAnsi="Times New Roman"/>
                <w:b/>
                <w:sz w:val="28"/>
                <w:szCs w:val="28"/>
              </w:rPr>
              <w:t>Листопадовий</w:t>
            </w:r>
          </w:p>
        </w:tc>
        <w:tc>
          <w:tcPr>
            <w:tcW w:w="5954" w:type="dxa"/>
          </w:tcPr>
          <w:p w:rsidR="00B47599" w:rsidRPr="00B47599" w:rsidRDefault="00B47599" w:rsidP="00F32F3E">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Pr="00B47599">
              <w:rPr>
                <w:rFonts w:ascii="Times New Roman" w:hAnsi="Times New Roman"/>
                <w:i/>
                <w:sz w:val="28"/>
                <w:szCs w:val="28"/>
                <w:lang w:val="ru-RU"/>
              </w:rPr>
              <w:t>истопадовий дощ</w:t>
            </w:r>
          </w:p>
          <w:p w:rsidR="00B47599" w:rsidRPr="007043BA" w:rsidRDefault="00B47599" w:rsidP="00F32F3E">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Pr="00B47599">
              <w:rPr>
                <w:rFonts w:ascii="Times New Roman" w:hAnsi="Times New Roman"/>
                <w:i/>
                <w:sz w:val="28"/>
                <w:szCs w:val="28"/>
                <w:lang w:val="ru-RU"/>
              </w:rPr>
              <w:t>истопадовий фестиваль</w:t>
            </w:r>
          </w:p>
        </w:tc>
      </w:tr>
    </w:tbl>
    <w:p w:rsidR="004364BF" w:rsidRPr="00BA46B7" w:rsidRDefault="004364BF" w:rsidP="008E381D">
      <w:pPr>
        <w:pStyle w:val="Heading2"/>
        <w:spacing w:before="0" w:line="360" w:lineRule="auto"/>
        <w:ind w:firstLine="680"/>
        <w:jc w:val="both"/>
        <w:rPr>
          <w:rStyle w:val="Strong"/>
          <w:rFonts w:ascii="Times New Roman" w:hAnsi="Times New Roman"/>
          <w:b w:val="0"/>
          <w:sz w:val="28"/>
          <w:szCs w:val="28"/>
        </w:rPr>
      </w:pPr>
      <w:bookmarkStart w:id="384" w:name="_Toc12341818"/>
      <w:r w:rsidRPr="00BA46B7">
        <w:rPr>
          <w:rStyle w:val="Strong"/>
          <w:rFonts w:ascii="Times New Roman" w:hAnsi="Times New Roman"/>
          <w:b w:val="0"/>
          <w:sz w:val="28"/>
          <w:szCs w:val="28"/>
        </w:rPr>
        <w:t>Листування, переписка, переписування</w:t>
      </w:r>
      <w:bookmarkEnd w:id="384"/>
    </w:p>
    <w:p w:rsidR="004364BF" w:rsidRDefault="004364BF"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 xml:space="preserve">Переписка </w:t>
      </w:r>
      <w:r w:rsidR="00A5284E">
        <w:rPr>
          <w:rFonts w:ascii="Times New Roman" w:hAnsi="Times New Roman"/>
          <w:sz w:val="28"/>
          <w:szCs w:val="28"/>
        </w:rPr>
        <w:t>–</w:t>
      </w:r>
      <w:r w:rsidRPr="00BA46B7">
        <w:rPr>
          <w:rFonts w:ascii="Times New Roman" w:hAnsi="Times New Roman"/>
          <w:sz w:val="28"/>
          <w:szCs w:val="28"/>
        </w:rPr>
        <w:t xml:space="preserve"> дія </w:t>
      </w:r>
      <w:r w:rsidR="007043BA">
        <w:rPr>
          <w:rFonts w:ascii="Times New Roman" w:hAnsi="Times New Roman"/>
          <w:sz w:val="28"/>
          <w:szCs w:val="28"/>
        </w:rPr>
        <w:t>за значенням «переписувати» (а) </w:t>
      </w:r>
      <w:r w:rsidRPr="00BA46B7">
        <w:rPr>
          <w:rFonts w:ascii="Times New Roman" w:hAnsi="Times New Roman"/>
          <w:sz w:val="28"/>
          <w:szCs w:val="28"/>
        </w:rPr>
        <w:t>робити рукописну копію з якого-небудь тексту, писати щось іще раз; писати що-небудь заново, по-іншому; б) робит</w:t>
      </w:r>
      <w:r w:rsidR="00CE7FDC">
        <w:rPr>
          <w:rFonts w:ascii="Times New Roman" w:hAnsi="Times New Roman"/>
          <w:sz w:val="28"/>
          <w:szCs w:val="28"/>
        </w:rPr>
        <w:t>и опис, перепис усього або значн</w:t>
      </w:r>
      <w:r w:rsidRPr="00BA46B7">
        <w:rPr>
          <w:rFonts w:ascii="Times New Roman" w:hAnsi="Times New Roman"/>
          <w:sz w:val="28"/>
          <w:szCs w:val="28"/>
        </w:rPr>
        <w:t>ої кількості чого-небудь, вносити до списку всі</w:t>
      </w:r>
      <w:r w:rsidR="007043BA">
        <w:rPr>
          <w:rFonts w:ascii="Times New Roman" w:hAnsi="Times New Roman"/>
          <w:sz w:val="28"/>
          <w:szCs w:val="28"/>
        </w:rPr>
        <w:t>х чи багатьох; в) </w:t>
      </w:r>
      <w:r w:rsidRPr="00BA46B7">
        <w:rPr>
          <w:rFonts w:ascii="Times New Roman" w:hAnsi="Times New Roman"/>
          <w:sz w:val="28"/>
          <w:szCs w:val="28"/>
        </w:rPr>
        <w:t>письмово заповідати кому</w:t>
      </w:r>
      <w:r w:rsidR="007043BA">
        <w:rPr>
          <w:rFonts w:ascii="Times New Roman" w:hAnsi="Times New Roman"/>
          <w:sz w:val="28"/>
          <w:szCs w:val="28"/>
        </w:rPr>
        <w:t>-небудь своє майно, власність; г</w:t>
      </w:r>
      <w:r w:rsidRPr="00BA46B7">
        <w:rPr>
          <w:rFonts w:ascii="Times New Roman" w:hAnsi="Times New Roman"/>
          <w:sz w:val="28"/>
          <w:szCs w:val="28"/>
        </w:rPr>
        <w:t xml:space="preserve">) робити рису, смугу, лінію поперек чого-небудь або навхрест, залишати слід у вигляді риси, смуги, лінії або перехрещених ліній). Однак навіть у цьому значенні краще вживати </w:t>
      </w:r>
      <w:r w:rsidR="000328A9">
        <w:rPr>
          <w:rFonts w:ascii="Times New Roman" w:hAnsi="Times New Roman"/>
          <w:b/>
          <w:sz w:val="28"/>
          <w:szCs w:val="28"/>
        </w:rPr>
        <w:t>переписування</w:t>
      </w:r>
      <w:r w:rsidRPr="00893DC3">
        <w:rPr>
          <w:rFonts w:ascii="Times New Roman" w:hAnsi="Times New Roman"/>
          <w:b/>
          <w:sz w:val="28"/>
          <w:szCs w:val="28"/>
        </w:rPr>
        <w:t>.</w:t>
      </w:r>
      <w:r w:rsidRPr="00BA46B7">
        <w:rPr>
          <w:rFonts w:ascii="Times New Roman" w:hAnsi="Times New Roman"/>
          <w:sz w:val="28"/>
          <w:szCs w:val="28"/>
        </w:rPr>
        <w:t xml:space="preserve"> Обмін листами та зібрання листів, написаних і одержаних ким-небудь, перепискою </w:t>
      </w:r>
      <w:r w:rsidR="000328A9">
        <w:rPr>
          <w:rFonts w:ascii="Times New Roman" w:hAnsi="Times New Roman"/>
          <w:sz w:val="28"/>
          <w:szCs w:val="28"/>
        </w:rPr>
        <w:t>називати некоректно, правильно –</w:t>
      </w:r>
      <w:r w:rsidRPr="00BA46B7">
        <w:rPr>
          <w:rFonts w:ascii="Times New Roman" w:hAnsi="Times New Roman"/>
          <w:sz w:val="28"/>
          <w:szCs w:val="28"/>
        </w:rPr>
        <w:t xml:space="preserve"> </w:t>
      </w:r>
      <w:r w:rsidRPr="00BA46B7">
        <w:rPr>
          <w:rFonts w:ascii="Times New Roman" w:hAnsi="Times New Roman"/>
          <w:b/>
          <w:sz w:val="28"/>
          <w:szCs w:val="28"/>
        </w:rPr>
        <w:t>листування.</w:t>
      </w:r>
    </w:p>
    <w:tbl>
      <w:tblPr>
        <w:tblW w:w="0" w:type="auto"/>
        <w:tblInd w:w="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20"/>
        <w:gridCol w:w="5670"/>
      </w:tblGrid>
      <w:tr w:rsidR="00B47599" w:rsidTr="000328A9">
        <w:trPr>
          <w:trHeight w:val="344"/>
        </w:trPr>
        <w:tc>
          <w:tcPr>
            <w:tcW w:w="2920" w:type="dxa"/>
          </w:tcPr>
          <w:p w:rsidR="00B47599" w:rsidRDefault="00B47599" w:rsidP="000328A9">
            <w:pPr>
              <w:spacing w:after="0" w:line="240" w:lineRule="auto"/>
              <w:ind w:firstLine="284"/>
              <w:jc w:val="both"/>
              <w:rPr>
                <w:rFonts w:ascii="Times New Roman" w:hAnsi="Times New Roman"/>
                <w:b/>
                <w:sz w:val="28"/>
                <w:szCs w:val="28"/>
              </w:rPr>
            </w:pPr>
            <w:r>
              <w:rPr>
                <w:rFonts w:ascii="Times New Roman" w:hAnsi="Times New Roman"/>
                <w:b/>
                <w:sz w:val="28"/>
                <w:szCs w:val="28"/>
              </w:rPr>
              <w:t>Листування</w:t>
            </w:r>
          </w:p>
        </w:tc>
        <w:tc>
          <w:tcPr>
            <w:tcW w:w="5670" w:type="dxa"/>
          </w:tcPr>
          <w:p w:rsidR="00B47599" w:rsidRPr="00B47599" w:rsidRDefault="00B47599" w:rsidP="000328A9">
            <w:pPr>
              <w:spacing w:after="0" w:line="240" w:lineRule="auto"/>
              <w:ind w:firstLine="284"/>
              <w:jc w:val="both"/>
              <w:rPr>
                <w:rFonts w:ascii="Times New Roman" w:hAnsi="Times New Roman"/>
                <w:i/>
                <w:sz w:val="28"/>
                <w:szCs w:val="28"/>
                <w:lang w:val="ru-RU"/>
              </w:rPr>
            </w:pPr>
            <w:r w:rsidRPr="00B47599">
              <w:rPr>
                <w:rFonts w:ascii="Times New Roman" w:hAnsi="Times New Roman"/>
                <w:i/>
                <w:sz w:val="28"/>
                <w:szCs w:val="28"/>
              </w:rPr>
              <w:t>Ділове листування</w:t>
            </w:r>
          </w:p>
          <w:p w:rsidR="00B47599" w:rsidRPr="00B47599" w:rsidRDefault="00B47599" w:rsidP="000328A9">
            <w:pPr>
              <w:spacing w:after="0" w:line="240" w:lineRule="auto"/>
              <w:ind w:firstLine="284"/>
              <w:jc w:val="both"/>
              <w:rPr>
                <w:rFonts w:ascii="Times New Roman" w:hAnsi="Times New Roman"/>
                <w:i/>
                <w:sz w:val="28"/>
                <w:szCs w:val="28"/>
                <w:lang w:val="ru-RU"/>
              </w:rPr>
            </w:pPr>
            <w:r w:rsidRPr="00B47599">
              <w:rPr>
                <w:rFonts w:ascii="Times New Roman" w:hAnsi="Times New Roman"/>
                <w:i/>
                <w:sz w:val="28"/>
                <w:szCs w:val="28"/>
              </w:rPr>
              <w:t>Зберег</w:t>
            </w:r>
            <w:r w:rsidR="000328A9">
              <w:rPr>
                <w:rFonts w:ascii="Times New Roman" w:hAnsi="Times New Roman"/>
                <w:i/>
                <w:sz w:val="28"/>
                <w:szCs w:val="28"/>
              </w:rPr>
              <w:t>лося листування Хмельницького з </w:t>
            </w:r>
            <w:r w:rsidRPr="00B47599">
              <w:rPr>
                <w:rFonts w:ascii="Times New Roman" w:hAnsi="Times New Roman"/>
                <w:i/>
                <w:sz w:val="28"/>
                <w:szCs w:val="28"/>
              </w:rPr>
              <w:t>російськими воєводами</w:t>
            </w:r>
            <w:r w:rsidRPr="00B47599">
              <w:rPr>
                <w:rFonts w:ascii="Times New Roman" w:hAnsi="Times New Roman"/>
                <w:i/>
                <w:sz w:val="28"/>
                <w:szCs w:val="28"/>
                <w:lang w:val="ru-RU"/>
              </w:rPr>
              <w:t xml:space="preserve"> </w:t>
            </w:r>
          </w:p>
        </w:tc>
      </w:tr>
      <w:tr w:rsidR="00B47599" w:rsidTr="00A5284E">
        <w:trPr>
          <w:trHeight w:val="328"/>
        </w:trPr>
        <w:tc>
          <w:tcPr>
            <w:tcW w:w="2920" w:type="dxa"/>
          </w:tcPr>
          <w:p w:rsidR="00B47599" w:rsidRDefault="00B47599" w:rsidP="000328A9">
            <w:pPr>
              <w:spacing w:after="0" w:line="240" w:lineRule="auto"/>
              <w:ind w:firstLine="284"/>
              <w:jc w:val="both"/>
              <w:rPr>
                <w:rFonts w:ascii="Times New Roman" w:hAnsi="Times New Roman"/>
                <w:b/>
                <w:sz w:val="28"/>
                <w:szCs w:val="28"/>
              </w:rPr>
            </w:pPr>
            <w:r>
              <w:rPr>
                <w:rFonts w:ascii="Times New Roman" w:hAnsi="Times New Roman"/>
                <w:b/>
                <w:sz w:val="28"/>
                <w:szCs w:val="28"/>
              </w:rPr>
              <w:t>Переписування</w:t>
            </w:r>
          </w:p>
        </w:tc>
        <w:tc>
          <w:tcPr>
            <w:tcW w:w="5670" w:type="dxa"/>
          </w:tcPr>
          <w:p w:rsidR="00B47599" w:rsidRPr="00B47599" w:rsidRDefault="00B47599" w:rsidP="000328A9">
            <w:pPr>
              <w:spacing w:after="0" w:line="240" w:lineRule="auto"/>
              <w:ind w:firstLine="284"/>
              <w:jc w:val="both"/>
              <w:rPr>
                <w:rFonts w:ascii="Times New Roman" w:hAnsi="Times New Roman"/>
                <w:i/>
                <w:sz w:val="28"/>
                <w:szCs w:val="28"/>
              </w:rPr>
            </w:pPr>
            <w:r w:rsidRPr="00B47599">
              <w:rPr>
                <w:rFonts w:ascii="Times New Roman" w:hAnsi="Times New Roman"/>
                <w:i/>
                <w:sz w:val="28"/>
                <w:szCs w:val="28"/>
              </w:rPr>
              <w:t>Переписування конспекту</w:t>
            </w:r>
          </w:p>
        </w:tc>
      </w:tr>
    </w:tbl>
    <w:p w:rsidR="00954208" w:rsidRPr="00BA46B7" w:rsidRDefault="00EE0868" w:rsidP="008E381D">
      <w:pPr>
        <w:pStyle w:val="Heading2"/>
        <w:spacing w:before="0" w:line="360" w:lineRule="auto"/>
        <w:ind w:firstLine="680"/>
        <w:jc w:val="both"/>
        <w:rPr>
          <w:rStyle w:val="Strong"/>
          <w:rFonts w:ascii="Times New Roman" w:hAnsi="Times New Roman"/>
          <w:b w:val="0"/>
          <w:sz w:val="28"/>
          <w:szCs w:val="28"/>
        </w:rPr>
      </w:pPr>
      <w:bookmarkStart w:id="385" w:name="_Toc12341819"/>
      <w:r w:rsidRPr="00BA46B7">
        <w:rPr>
          <w:rStyle w:val="Strong"/>
          <w:rFonts w:ascii="Times New Roman" w:hAnsi="Times New Roman"/>
          <w:b w:val="0"/>
          <w:sz w:val="28"/>
          <w:szCs w:val="28"/>
        </w:rPr>
        <w:t>Л</w:t>
      </w:r>
      <w:r w:rsidR="00954208" w:rsidRPr="00BA46B7">
        <w:rPr>
          <w:rStyle w:val="Strong"/>
          <w:rFonts w:ascii="Times New Roman" w:hAnsi="Times New Roman"/>
          <w:b w:val="0"/>
          <w:sz w:val="28"/>
          <w:szCs w:val="28"/>
        </w:rPr>
        <w:t>итвин</w:t>
      </w:r>
      <w:r w:rsidRPr="00BA46B7">
        <w:rPr>
          <w:rStyle w:val="Strong"/>
          <w:rFonts w:ascii="Times New Roman" w:hAnsi="Times New Roman"/>
          <w:b w:val="0"/>
          <w:sz w:val="28"/>
          <w:szCs w:val="28"/>
        </w:rPr>
        <w:t>, литовець</w:t>
      </w:r>
      <w:bookmarkEnd w:id="385"/>
    </w:p>
    <w:p w:rsidR="00954208" w:rsidRPr="00BA46B7" w:rsidRDefault="002B46B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Литвин</w:t>
      </w:r>
      <w:r w:rsidR="000328A9">
        <w:rPr>
          <w:rFonts w:ascii="Times New Roman" w:hAnsi="Times New Roman"/>
          <w:sz w:val="28"/>
          <w:szCs w:val="28"/>
        </w:rPr>
        <w:t xml:space="preserve"> –</w:t>
      </w:r>
      <w:r w:rsidR="007C59DF" w:rsidRPr="00BA46B7">
        <w:rPr>
          <w:rFonts w:ascii="Times New Roman" w:hAnsi="Times New Roman"/>
          <w:sz w:val="28"/>
          <w:szCs w:val="28"/>
        </w:rPr>
        <w:t xml:space="preserve"> </w:t>
      </w:r>
      <w:r w:rsidRPr="00BA46B7">
        <w:rPr>
          <w:rFonts w:ascii="Times New Roman" w:hAnsi="Times New Roman"/>
          <w:sz w:val="28"/>
          <w:szCs w:val="28"/>
        </w:rPr>
        <w:t>1) </w:t>
      </w:r>
      <w:r w:rsidR="00CE7FDC">
        <w:rPr>
          <w:rFonts w:ascii="Times New Roman" w:hAnsi="Times New Roman"/>
          <w:sz w:val="28"/>
          <w:szCs w:val="28"/>
        </w:rPr>
        <w:t xml:space="preserve">історично </w:t>
      </w:r>
      <w:r w:rsidR="000328A9">
        <w:rPr>
          <w:rFonts w:ascii="Times New Roman" w:hAnsi="Times New Roman"/>
          <w:sz w:val="28"/>
          <w:szCs w:val="28"/>
        </w:rPr>
        <w:t xml:space="preserve">(у множині) </w:t>
      </w:r>
      <w:r w:rsidR="004D0409">
        <w:rPr>
          <w:rFonts w:ascii="Times New Roman" w:hAnsi="Times New Roman"/>
          <w:sz w:val="28"/>
          <w:szCs w:val="28"/>
        </w:rPr>
        <w:t>–</w:t>
      </w:r>
      <w:r w:rsidR="00CE7FDC">
        <w:rPr>
          <w:rFonts w:ascii="Times New Roman" w:hAnsi="Times New Roman"/>
          <w:sz w:val="28"/>
          <w:szCs w:val="28"/>
        </w:rPr>
        <w:t xml:space="preserve"> підданці Великого Князівства Литовського та їхні теперішні нащадки</w:t>
      </w:r>
      <w:r w:rsidR="00954208" w:rsidRPr="00BA46B7">
        <w:rPr>
          <w:rFonts w:ascii="Times New Roman" w:hAnsi="Times New Roman"/>
          <w:sz w:val="28"/>
          <w:szCs w:val="28"/>
        </w:rPr>
        <w:t>; 2)</w:t>
      </w:r>
      <w:r w:rsidRPr="00BA46B7">
        <w:rPr>
          <w:rFonts w:ascii="Times New Roman" w:hAnsi="Times New Roman"/>
          <w:sz w:val="28"/>
          <w:szCs w:val="28"/>
        </w:rPr>
        <w:t> </w:t>
      </w:r>
      <w:r w:rsidR="00B47599">
        <w:rPr>
          <w:rFonts w:ascii="Times New Roman" w:hAnsi="Times New Roman"/>
          <w:sz w:val="28"/>
          <w:szCs w:val="28"/>
        </w:rPr>
        <w:t>поліщук, житель</w:t>
      </w:r>
      <w:r w:rsidR="00D34170" w:rsidRPr="00BA46B7">
        <w:rPr>
          <w:rFonts w:ascii="Times New Roman" w:hAnsi="Times New Roman"/>
          <w:sz w:val="28"/>
          <w:szCs w:val="28"/>
        </w:rPr>
        <w:t xml:space="preserve"> або уроджен</w:t>
      </w:r>
      <w:r w:rsidR="00B47599">
        <w:rPr>
          <w:rFonts w:ascii="Times New Roman" w:hAnsi="Times New Roman"/>
          <w:sz w:val="28"/>
          <w:szCs w:val="28"/>
        </w:rPr>
        <w:t>ець</w:t>
      </w:r>
      <w:r w:rsidR="00954208" w:rsidRPr="00BA46B7">
        <w:rPr>
          <w:rFonts w:ascii="Times New Roman" w:hAnsi="Times New Roman"/>
          <w:sz w:val="28"/>
          <w:szCs w:val="28"/>
        </w:rPr>
        <w:t xml:space="preserve"> Полісся.</w:t>
      </w:r>
    </w:p>
    <w:p w:rsidR="00EE0868" w:rsidRDefault="00EE086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Литовець</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представник нації, що становить основне населення Литви.</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B47599" w:rsidTr="000328A9">
        <w:trPr>
          <w:trHeight w:val="387"/>
        </w:trPr>
        <w:tc>
          <w:tcPr>
            <w:tcW w:w="2977" w:type="dxa"/>
          </w:tcPr>
          <w:p w:rsidR="00B47599" w:rsidRPr="00B47599" w:rsidRDefault="00B47599" w:rsidP="008E381D">
            <w:pPr>
              <w:spacing w:after="0" w:line="240" w:lineRule="auto"/>
              <w:ind w:firstLine="680"/>
              <w:jc w:val="both"/>
              <w:rPr>
                <w:rFonts w:ascii="Times New Roman" w:hAnsi="Times New Roman"/>
                <w:b/>
                <w:sz w:val="28"/>
                <w:szCs w:val="28"/>
              </w:rPr>
            </w:pPr>
            <w:r w:rsidRPr="00B47599">
              <w:rPr>
                <w:rFonts w:ascii="Times New Roman" w:hAnsi="Times New Roman"/>
                <w:b/>
                <w:sz w:val="28"/>
                <w:szCs w:val="28"/>
              </w:rPr>
              <w:t>Литвин</w:t>
            </w:r>
          </w:p>
        </w:tc>
        <w:tc>
          <w:tcPr>
            <w:tcW w:w="5670" w:type="dxa"/>
          </w:tcPr>
          <w:p w:rsidR="00B47599" w:rsidRPr="00B47599" w:rsidRDefault="00B47599" w:rsidP="008E381D">
            <w:pPr>
              <w:spacing w:after="0" w:line="240" w:lineRule="auto"/>
              <w:ind w:firstLine="680"/>
              <w:jc w:val="both"/>
              <w:rPr>
                <w:rFonts w:ascii="Times New Roman" w:hAnsi="Times New Roman"/>
                <w:i/>
                <w:sz w:val="28"/>
                <w:szCs w:val="28"/>
              </w:rPr>
            </w:pPr>
            <w:r w:rsidRPr="00B47599">
              <w:rPr>
                <w:rFonts w:ascii="Times New Roman" w:hAnsi="Times New Roman"/>
                <w:i/>
                <w:sz w:val="28"/>
                <w:szCs w:val="28"/>
              </w:rPr>
              <w:t>Литвини-поліщуки</w:t>
            </w:r>
          </w:p>
        </w:tc>
      </w:tr>
      <w:tr w:rsidR="00B47599" w:rsidTr="000328A9">
        <w:trPr>
          <w:trHeight w:val="312"/>
        </w:trPr>
        <w:tc>
          <w:tcPr>
            <w:tcW w:w="2977" w:type="dxa"/>
          </w:tcPr>
          <w:p w:rsidR="00B47599" w:rsidRPr="00B47599" w:rsidRDefault="00B47599" w:rsidP="008E381D">
            <w:pPr>
              <w:spacing w:after="0" w:line="240" w:lineRule="auto"/>
              <w:ind w:firstLine="680"/>
              <w:jc w:val="both"/>
              <w:rPr>
                <w:rFonts w:ascii="Times New Roman" w:hAnsi="Times New Roman"/>
                <w:b/>
                <w:sz w:val="28"/>
                <w:szCs w:val="28"/>
              </w:rPr>
            </w:pPr>
            <w:r w:rsidRPr="00B47599">
              <w:rPr>
                <w:rFonts w:ascii="Times New Roman" w:hAnsi="Times New Roman"/>
                <w:b/>
                <w:sz w:val="28"/>
                <w:szCs w:val="28"/>
              </w:rPr>
              <w:t>Литовець</w:t>
            </w:r>
          </w:p>
        </w:tc>
        <w:tc>
          <w:tcPr>
            <w:tcW w:w="5670" w:type="dxa"/>
          </w:tcPr>
          <w:p w:rsidR="00B47599" w:rsidRPr="00B47599" w:rsidRDefault="00B47599" w:rsidP="008E381D">
            <w:pPr>
              <w:spacing w:after="0" w:line="240" w:lineRule="auto"/>
              <w:ind w:firstLine="680"/>
              <w:jc w:val="both"/>
              <w:rPr>
                <w:rFonts w:ascii="Times New Roman" w:hAnsi="Times New Roman"/>
                <w:i/>
                <w:sz w:val="28"/>
                <w:szCs w:val="28"/>
              </w:rPr>
            </w:pPr>
            <w:r w:rsidRPr="00B47599">
              <w:rPr>
                <w:rFonts w:ascii="Times New Roman" w:hAnsi="Times New Roman"/>
                <w:i/>
                <w:sz w:val="28"/>
                <w:szCs w:val="28"/>
              </w:rPr>
              <w:t>Литовці відвідали Україну</w:t>
            </w:r>
          </w:p>
        </w:tc>
      </w:tr>
    </w:tbl>
    <w:p w:rsidR="00701727" w:rsidRPr="00BA46B7" w:rsidRDefault="00701727" w:rsidP="008E381D">
      <w:pPr>
        <w:pStyle w:val="Heading2"/>
        <w:spacing w:before="0" w:line="360" w:lineRule="auto"/>
        <w:ind w:firstLine="680"/>
        <w:jc w:val="both"/>
        <w:rPr>
          <w:rStyle w:val="Strong"/>
          <w:rFonts w:ascii="Times New Roman" w:hAnsi="Times New Roman"/>
          <w:b w:val="0"/>
          <w:sz w:val="28"/>
          <w:szCs w:val="28"/>
        </w:rPr>
      </w:pPr>
      <w:bookmarkStart w:id="386" w:name="_Toc12341820"/>
      <w:r w:rsidRPr="00BA46B7">
        <w:rPr>
          <w:rStyle w:val="Strong"/>
          <w:rFonts w:ascii="Times New Roman" w:hAnsi="Times New Roman"/>
          <w:b w:val="0"/>
          <w:sz w:val="28"/>
          <w:szCs w:val="28"/>
        </w:rPr>
        <w:t>Лицар, рицар</w:t>
      </w:r>
      <w:bookmarkEnd w:id="386"/>
    </w:p>
    <w:p w:rsidR="004A792A" w:rsidRDefault="004A792A" w:rsidP="008E381D">
      <w:pPr>
        <w:pStyle w:val="NormalWeb"/>
        <w:spacing w:before="0" w:beforeAutospacing="0" w:after="0" w:afterAutospacing="0" w:line="360" w:lineRule="auto"/>
        <w:ind w:firstLine="680"/>
        <w:jc w:val="both"/>
        <w:rPr>
          <w:sz w:val="28"/>
          <w:szCs w:val="28"/>
        </w:rPr>
      </w:pPr>
      <w:r>
        <w:rPr>
          <w:rStyle w:val="Emphasis"/>
          <w:b/>
          <w:i w:val="0"/>
          <w:sz w:val="28"/>
          <w:szCs w:val="28"/>
        </w:rPr>
        <w:t>Р</w:t>
      </w:r>
      <w:r w:rsidR="000328A9">
        <w:rPr>
          <w:rStyle w:val="Emphasis"/>
          <w:b/>
          <w:i w:val="0"/>
          <w:sz w:val="28"/>
          <w:szCs w:val="28"/>
        </w:rPr>
        <w:t xml:space="preserve">ицар </w:t>
      </w:r>
      <w:r w:rsidR="000328A9">
        <w:rPr>
          <w:sz w:val="28"/>
          <w:szCs w:val="28"/>
        </w:rPr>
        <w:t xml:space="preserve">– </w:t>
      </w:r>
      <w:r>
        <w:rPr>
          <w:sz w:val="28"/>
          <w:szCs w:val="28"/>
        </w:rPr>
        <w:t xml:space="preserve">у </w:t>
      </w:r>
      <w:r w:rsidR="00701727" w:rsidRPr="00BA46B7">
        <w:rPr>
          <w:sz w:val="28"/>
          <w:szCs w:val="28"/>
        </w:rPr>
        <w:t>Західній Євро</w:t>
      </w:r>
      <w:r>
        <w:rPr>
          <w:sz w:val="28"/>
          <w:szCs w:val="28"/>
        </w:rPr>
        <w:t>пі часів середньовіччя феодал</w:t>
      </w:r>
      <w:r w:rsidR="00701727" w:rsidRPr="00BA46B7">
        <w:rPr>
          <w:sz w:val="28"/>
          <w:szCs w:val="28"/>
        </w:rPr>
        <w:t xml:space="preserve">, що належав </w:t>
      </w:r>
      <w:r w:rsidR="00A5284E">
        <w:rPr>
          <w:sz w:val="28"/>
          <w:szCs w:val="28"/>
        </w:rPr>
        <w:t>до </w:t>
      </w:r>
      <w:r>
        <w:rPr>
          <w:sz w:val="28"/>
          <w:szCs w:val="28"/>
        </w:rPr>
        <w:t>військово-дворянського стану</w:t>
      </w:r>
      <w:r w:rsidRPr="004A792A">
        <w:rPr>
          <w:sz w:val="28"/>
          <w:szCs w:val="28"/>
        </w:rPr>
        <w:t>.</w:t>
      </w:r>
    </w:p>
    <w:p w:rsidR="00701727" w:rsidRDefault="00701727" w:rsidP="008E381D">
      <w:pPr>
        <w:pStyle w:val="NormalWeb"/>
        <w:spacing w:before="0" w:beforeAutospacing="0" w:after="0" w:afterAutospacing="0" w:line="360" w:lineRule="auto"/>
        <w:ind w:firstLine="680"/>
        <w:jc w:val="both"/>
        <w:rPr>
          <w:sz w:val="28"/>
          <w:szCs w:val="28"/>
        </w:rPr>
      </w:pPr>
      <w:r w:rsidRPr="00C333A5">
        <w:rPr>
          <w:b/>
          <w:sz w:val="28"/>
          <w:szCs w:val="28"/>
        </w:rPr>
        <w:t>Лицар</w:t>
      </w:r>
      <w:r w:rsidR="004A792A">
        <w:rPr>
          <w:sz w:val="28"/>
          <w:szCs w:val="28"/>
        </w:rPr>
        <w:t xml:space="preserve"> </w:t>
      </w:r>
      <w:r w:rsidR="004D0409">
        <w:rPr>
          <w:sz w:val="28"/>
          <w:szCs w:val="28"/>
        </w:rPr>
        <w:t>–</w:t>
      </w:r>
      <w:r w:rsidR="004A792A">
        <w:rPr>
          <w:sz w:val="28"/>
          <w:szCs w:val="28"/>
        </w:rPr>
        <w:t xml:space="preserve"> 1)</w:t>
      </w:r>
      <w:r w:rsidRPr="00BA46B7">
        <w:rPr>
          <w:sz w:val="28"/>
          <w:szCs w:val="28"/>
        </w:rPr>
        <w:t xml:space="preserve"> вільний козак-запорожець, яко</w:t>
      </w:r>
      <w:r w:rsidR="00D1262E">
        <w:rPr>
          <w:sz w:val="28"/>
          <w:szCs w:val="28"/>
        </w:rPr>
        <w:t>му властиві козацька доблесть і </w:t>
      </w:r>
      <w:r w:rsidRPr="00BA46B7">
        <w:rPr>
          <w:sz w:val="28"/>
          <w:szCs w:val="28"/>
        </w:rPr>
        <w:t>воєнне мистецтво</w:t>
      </w:r>
      <w:r w:rsidR="004A792A">
        <w:rPr>
          <w:sz w:val="28"/>
          <w:szCs w:val="28"/>
        </w:rPr>
        <w:t>; 2) </w:t>
      </w:r>
      <w:r w:rsidRPr="00BA46B7">
        <w:rPr>
          <w:sz w:val="28"/>
          <w:szCs w:val="28"/>
        </w:rPr>
        <w:t>уживається для характеристики самовідданої, благородної</w:t>
      </w:r>
      <w:r w:rsidR="004A792A">
        <w:rPr>
          <w:sz w:val="28"/>
          <w:szCs w:val="28"/>
        </w:rPr>
        <w:t xml:space="preserve"> людини, діяча в якійсь галузі; 3) в</w:t>
      </w:r>
      <w:r w:rsidR="004A792A" w:rsidRPr="004A792A">
        <w:rPr>
          <w:sz w:val="28"/>
          <w:szCs w:val="28"/>
        </w:rPr>
        <w:t>ихована, підкреслено</w:t>
      </w:r>
      <w:r w:rsidR="004A792A">
        <w:rPr>
          <w:sz w:val="28"/>
          <w:szCs w:val="28"/>
        </w:rPr>
        <w:t xml:space="preserve"> чемна людина; той</w:t>
      </w:r>
      <w:r w:rsidR="004A792A" w:rsidRPr="004A792A">
        <w:rPr>
          <w:sz w:val="28"/>
          <w:szCs w:val="28"/>
        </w:rPr>
        <w:t xml:space="preserve">, до кого мають або хто має до кого-небудь сердечну прихильність. </w:t>
      </w:r>
      <w:r w:rsidRPr="00BA46B7">
        <w:rPr>
          <w:rStyle w:val="z"/>
          <w:i/>
          <w:sz w:val="28"/>
          <w:szCs w:val="28"/>
        </w:rPr>
        <w:t>Лицар</w:t>
      </w:r>
      <w:r w:rsidR="00C333A5">
        <w:rPr>
          <w:rStyle w:val="z"/>
          <w:i/>
          <w:sz w:val="28"/>
          <w:szCs w:val="28"/>
        </w:rPr>
        <w:t>ем</w:t>
      </w:r>
      <w:r w:rsidRPr="00BA46B7">
        <w:rPr>
          <w:rStyle w:val="z"/>
          <w:i/>
          <w:sz w:val="28"/>
          <w:szCs w:val="28"/>
        </w:rPr>
        <w:t xml:space="preserve"> без страху і догани</w:t>
      </w:r>
      <w:r w:rsidR="00C333A5">
        <w:rPr>
          <w:sz w:val="28"/>
          <w:szCs w:val="28"/>
        </w:rPr>
        <w:t xml:space="preserve"> називають людину великої сили й</w:t>
      </w:r>
      <w:r w:rsidRPr="00BA46B7">
        <w:rPr>
          <w:sz w:val="28"/>
          <w:szCs w:val="28"/>
        </w:rPr>
        <w:t xml:space="preserve"> високих моральних якостей. </w:t>
      </w:r>
      <w:r w:rsidRPr="00BA46B7">
        <w:rPr>
          <w:rStyle w:val="z"/>
          <w:i/>
          <w:sz w:val="28"/>
          <w:szCs w:val="28"/>
        </w:rPr>
        <w:t>Лицар серця</w:t>
      </w:r>
      <w:r w:rsidRPr="00BA46B7">
        <w:rPr>
          <w:sz w:val="28"/>
          <w:szCs w:val="28"/>
        </w:rPr>
        <w:t xml:space="preserve"> </w:t>
      </w:r>
      <w:r w:rsidR="004D0409">
        <w:rPr>
          <w:sz w:val="28"/>
          <w:szCs w:val="28"/>
        </w:rPr>
        <w:t>–</w:t>
      </w:r>
      <w:r w:rsidRPr="00BA46B7">
        <w:rPr>
          <w:sz w:val="28"/>
          <w:szCs w:val="28"/>
        </w:rPr>
        <w:t xml:space="preserve"> чий-небудь коханий.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6237"/>
      </w:tblGrid>
      <w:tr w:rsidR="00664CE5" w:rsidTr="00D1262E">
        <w:trPr>
          <w:trHeight w:val="290"/>
        </w:trPr>
        <w:tc>
          <w:tcPr>
            <w:tcW w:w="2268" w:type="dxa"/>
          </w:tcPr>
          <w:p w:rsidR="00664CE5" w:rsidRPr="00664CE5" w:rsidRDefault="00664CE5" w:rsidP="00D1262E">
            <w:pPr>
              <w:pStyle w:val="NormalWeb"/>
              <w:spacing w:before="0" w:beforeAutospacing="0" w:after="0" w:afterAutospacing="0"/>
              <w:ind w:firstLine="284"/>
              <w:jc w:val="both"/>
              <w:rPr>
                <w:b/>
                <w:sz w:val="28"/>
                <w:szCs w:val="28"/>
              </w:rPr>
            </w:pPr>
            <w:r w:rsidRPr="00664CE5">
              <w:rPr>
                <w:b/>
                <w:sz w:val="28"/>
                <w:szCs w:val="28"/>
              </w:rPr>
              <w:t>Лицар</w:t>
            </w:r>
          </w:p>
        </w:tc>
        <w:tc>
          <w:tcPr>
            <w:tcW w:w="6237" w:type="dxa"/>
          </w:tcPr>
          <w:p w:rsidR="00555003" w:rsidRPr="00664CE5" w:rsidRDefault="00664CE5" w:rsidP="00D1262E">
            <w:pPr>
              <w:pStyle w:val="NormalWeb"/>
              <w:spacing w:before="0" w:beforeAutospacing="0" w:after="0" w:afterAutospacing="0"/>
              <w:ind w:firstLine="284"/>
              <w:jc w:val="both"/>
              <w:rPr>
                <w:i/>
                <w:sz w:val="28"/>
                <w:szCs w:val="28"/>
                <w:lang w:val="ru-RU"/>
              </w:rPr>
            </w:pPr>
            <w:r w:rsidRPr="00664CE5">
              <w:rPr>
                <w:i/>
                <w:sz w:val="28"/>
                <w:szCs w:val="28"/>
                <w:lang w:val="ru-RU"/>
              </w:rPr>
              <w:t>У</w:t>
            </w:r>
            <w:r w:rsidR="00214164" w:rsidRPr="00664CE5">
              <w:rPr>
                <w:i/>
                <w:sz w:val="28"/>
                <w:szCs w:val="28"/>
                <w:lang w:val="ru-RU"/>
              </w:rPr>
              <w:t>країнські лицарі</w:t>
            </w:r>
          </w:p>
          <w:p w:rsidR="00555003" w:rsidRPr="00664CE5" w:rsidRDefault="00664CE5" w:rsidP="00D1262E">
            <w:pPr>
              <w:pStyle w:val="NormalWeb"/>
              <w:spacing w:before="0" w:beforeAutospacing="0" w:after="0" w:afterAutospacing="0"/>
              <w:ind w:firstLine="284"/>
              <w:jc w:val="both"/>
              <w:rPr>
                <w:i/>
                <w:sz w:val="28"/>
                <w:szCs w:val="28"/>
                <w:lang w:val="ru-RU"/>
              </w:rPr>
            </w:pPr>
            <w:r w:rsidRPr="00664CE5">
              <w:rPr>
                <w:i/>
                <w:sz w:val="28"/>
                <w:szCs w:val="28"/>
                <w:lang w:val="ru-RU"/>
              </w:rPr>
              <w:t>С</w:t>
            </w:r>
            <w:r w:rsidR="00214164" w:rsidRPr="00664CE5">
              <w:rPr>
                <w:i/>
                <w:sz w:val="28"/>
                <w:szCs w:val="28"/>
                <w:lang w:val="ru-RU"/>
              </w:rPr>
              <w:t>лаветний лицар Кармелюк</w:t>
            </w:r>
          </w:p>
          <w:p w:rsidR="00555003" w:rsidRPr="00664CE5" w:rsidRDefault="00664CE5" w:rsidP="00D1262E">
            <w:pPr>
              <w:pStyle w:val="NormalWeb"/>
              <w:spacing w:before="0" w:beforeAutospacing="0" w:after="0" w:afterAutospacing="0"/>
              <w:ind w:firstLine="284"/>
              <w:jc w:val="both"/>
              <w:rPr>
                <w:i/>
                <w:sz w:val="28"/>
                <w:szCs w:val="28"/>
                <w:lang w:val="ru-RU"/>
              </w:rPr>
            </w:pPr>
            <w:r w:rsidRPr="00664CE5">
              <w:rPr>
                <w:i/>
                <w:sz w:val="28"/>
                <w:szCs w:val="28"/>
                <w:lang w:val="ru-RU"/>
              </w:rPr>
              <w:t>Л</w:t>
            </w:r>
            <w:r w:rsidR="00214164" w:rsidRPr="00664CE5">
              <w:rPr>
                <w:i/>
                <w:sz w:val="28"/>
                <w:szCs w:val="28"/>
                <w:lang w:val="ru-RU"/>
              </w:rPr>
              <w:t>ицар літератури</w:t>
            </w:r>
          </w:p>
          <w:p w:rsidR="00555003" w:rsidRPr="00664CE5" w:rsidRDefault="00664CE5" w:rsidP="00D1262E">
            <w:pPr>
              <w:pStyle w:val="NormalWeb"/>
              <w:spacing w:before="0" w:beforeAutospacing="0" w:after="0" w:afterAutospacing="0"/>
              <w:ind w:firstLine="284"/>
              <w:jc w:val="both"/>
              <w:rPr>
                <w:i/>
                <w:sz w:val="28"/>
                <w:szCs w:val="28"/>
                <w:lang w:val="ru-RU"/>
              </w:rPr>
            </w:pPr>
            <w:r w:rsidRPr="00664CE5">
              <w:rPr>
                <w:i/>
                <w:sz w:val="28"/>
                <w:szCs w:val="28"/>
                <w:lang w:val="ru-RU"/>
              </w:rPr>
              <w:t>П</w:t>
            </w:r>
            <w:r w:rsidR="00214164" w:rsidRPr="00664CE5">
              <w:rPr>
                <w:i/>
                <w:sz w:val="28"/>
                <w:szCs w:val="28"/>
                <w:lang w:val="ru-RU"/>
              </w:rPr>
              <w:t>оводиться, як лицар</w:t>
            </w:r>
          </w:p>
          <w:p w:rsidR="00555003" w:rsidRPr="00664CE5" w:rsidRDefault="00664CE5" w:rsidP="00D1262E">
            <w:pPr>
              <w:pStyle w:val="NormalWeb"/>
              <w:spacing w:before="0" w:beforeAutospacing="0" w:after="0" w:afterAutospacing="0"/>
              <w:ind w:firstLine="284"/>
              <w:jc w:val="both"/>
              <w:rPr>
                <w:i/>
                <w:sz w:val="28"/>
                <w:szCs w:val="28"/>
                <w:lang w:val="ru-RU"/>
              </w:rPr>
            </w:pPr>
            <w:r w:rsidRPr="00664CE5">
              <w:rPr>
                <w:i/>
                <w:sz w:val="28"/>
                <w:szCs w:val="28"/>
                <w:lang w:val="ru-RU"/>
              </w:rPr>
              <w:t>Л</w:t>
            </w:r>
            <w:r w:rsidR="00214164" w:rsidRPr="00664CE5">
              <w:rPr>
                <w:i/>
                <w:sz w:val="28"/>
                <w:szCs w:val="28"/>
                <w:lang w:val="ru-RU"/>
              </w:rPr>
              <w:t>ицар без страху і догани</w:t>
            </w:r>
          </w:p>
          <w:p w:rsidR="00664CE5" w:rsidRPr="00C333A5" w:rsidRDefault="00664CE5" w:rsidP="00D1262E">
            <w:pPr>
              <w:pStyle w:val="NormalWeb"/>
              <w:spacing w:before="0" w:beforeAutospacing="0" w:after="0" w:afterAutospacing="0"/>
              <w:ind w:firstLine="284"/>
              <w:jc w:val="both"/>
              <w:rPr>
                <w:i/>
                <w:sz w:val="28"/>
                <w:szCs w:val="28"/>
                <w:lang w:val="ru-RU"/>
              </w:rPr>
            </w:pPr>
            <w:r w:rsidRPr="00664CE5">
              <w:rPr>
                <w:i/>
                <w:sz w:val="28"/>
                <w:szCs w:val="28"/>
                <w:lang w:val="ru-RU"/>
              </w:rPr>
              <w:t>Л</w:t>
            </w:r>
            <w:r w:rsidR="00214164" w:rsidRPr="00664CE5">
              <w:rPr>
                <w:i/>
                <w:sz w:val="28"/>
                <w:szCs w:val="28"/>
                <w:lang w:val="ru-RU"/>
              </w:rPr>
              <w:t>ицар серця</w:t>
            </w:r>
          </w:p>
        </w:tc>
      </w:tr>
      <w:tr w:rsidR="00664CE5" w:rsidTr="00D1262E">
        <w:trPr>
          <w:trHeight w:val="236"/>
        </w:trPr>
        <w:tc>
          <w:tcPr>
            <w:tcW w:w="2268" w:type="dxa"/>
          </w:tcPr>
          <w:p w:rsidR="00664CE5" w:rsidRPr="00664CE5" w:rsidRDefault="00664CE5" w:rsidP="00D1262E">
            <w:pPr>
              <w:pStyle w:val="NormalWeb"/>
              <w:spacing w:before="0" w:beforeAutospacing="0" w:after="0" w:afterAutospacing="0"/>
              <w:ind w:firstLine="284"/>
              <w:jc w:val="both"/>
              <w:rPr>
                <w:b/>
                <w:sz w:val="28"/>
                <w:szCs w:val="28"/>
              </w:rPr>
            </w:pPr>
            <w:r w:rsidRPr="00664CE5">
              <w:rPr>
                <w:b/>
                <w:sz w:val="28"/>
                <w:szCs w:val="28"/>
              </w:rPr>
              <w:t>Рицар</w:t>
            </w:r>
          </w:p>
        </w:tc>
        <w:tc>
          <w:tcPr>
            <w:tcW w:w="6237" w:type="dxa"/>
          </w:tcPr>
          <w:p w:rsidR="00664CE5" w:rsidRPr="00664CE5" w:rsidRDefault="00664CE5" w:rsidP="00D1262E">
            <w:pPr>
              <w:pStyle w:val="NormalWeb"/>
              <w:spacing w:before="0" w:beforeAutospacing="0" w:after="0" w:afterAutospacing="0"/>
              <w:ind w:firstLine="284"/>
              <w:jc w:val="both"/>
              <w:rPr>
                <w:i/>
                <w:sz w:val="28"/>
                <w:szCs w:val="28"/>
                <w:lang w:val="ru-RU"/>
              </w:rPr>
            </w:pPr>
            <w:r w:rsidRPr="00664CE5">
              <w:rPr>
                <w:i/>
                <w:sz w:val="28"/>
                <w:szCs w:val="28"/>
              </w:rPr>
              <w:t>З</w:t>
            </w:r>
            <w:r w:rsidR="00214164" w:rsidRPr="00664CE5">
              <w:rPr>
                <w:i/>
                <w:sz w:val="28"/>
                <w:szCs w:val="28"/>
                <w:lang w:val="ru-RU"/>
              </w:rPr>
              <w:t>ахідноєвроп</w:t>
            </w:r>
            <w:r w:rsidR="00D1262E">
              <w:rPr>
                <w:i/>
                <w:sz w:val="28"/>
                <w:szCs w:val="28"/>
                <w:lang w:val="ru-RU"/>
              </w:rPr>
              <w:t>ейський середньовічний феодал з </w:t>
            </w:r>
            <w:r w:rsidR="00214164" w:rsidRPr="00664CE5">
              <w:rPr>
                <w:i/>
                <w:sz w:val="28"/>
                <w:szCs w:val="28"/>
                <w:lang w:val="ru-RU"/>
              </w:rPr>
              <w:t>військово-дворянського стану</w:t>
            </w:r>
          </w:p>
        </w:tc>
      </w:tr>
    </w:tbl>
    <w:p w:rsidR="00954208" w:rsidRPr="00BA46B7" w:rsidRDefault="00EE0868" w:rsidP="008E381D">
      <w:pPr>
        <w:pStyle w:val="Heading2"/>
        <w:spacing w:before="0" w:line="360" w:lineRule="auto"/>
        <w:ind w:firstLine="680"/>
        <w:jc w:val="both"/>
        <w:rPr>
          <w:rFonts w:ascii="Times New Roman" w:hAnsi="Times New Roman"/>
          <w:sz w:val="28"/>
          <w:szCs w:val="28"/>
        </w:rPr>
      </w:pPr>
      <w:bookmarkStart w:id="387" w:name="_Toc12341821"/>
      <w:r w:rsidRPr="00BA46B7">
        <w:rPr>
          <w:rFonts w:ascii="Times New Roman" w:hAnsi="Times New Roman"/>
          <w:sz w:val="28"/>
          <w:szCs w:val="28"/>
        </w:rPr>
        <w:t>Л</w:t>
      </w:r>
      <w:r w:rsidR="00954208" w:rsidRPr="00BA46B7">
        <w:rPr>
          <w:rFonts w:ascii="Times New Roman" w:hAnsi="Times New Roman"/>
          <w:sz w:val="28"/>
          <w:szCs w:val="28"/>
        </w:rPr>
        <w:t>ікарняний</w:t>
      </w:r>
      <w:r w:rsidRPr="00BA46B7">
        <w:rPr>
          <w:rFonts w:ascii="Times New Roman" w:hAnsi="Times New Roman"/>
          <w:sz w:val="28"/>
          <w:szCs w:val="28"/>
        </w:rPr>
        <w:t>, лікарський, лікувальний</w:t>
      </w:r>
      <w:bookmarkEnd w:id="387"/>
    </w:p>
    <w:p w:rsidR="004B34DA" w:rsidRPr="00BA46B7" w:rsidRDefault="004B34D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С</w:t>
      </w:r>
      <w:r w:rsidR="00954208" w:rsidRPr="00BA46B7">
        <w:rPr>
          <w:rFonts w:ascii="Times New Roman" w:hAnsi="Times New Roman"/>
          <w:sz w:val="28"/>
          <w:szCs w:val="28"/>
        </w:rPr>
        <w:t xml:space="preserve">лово </w:t>
      </w:r>
      <w:r w:rsidR="00CE7FDC">
        <w:rPr>
          <w:rFonts w:ascii="Times New Roman" w:hAnsi="Times New Roman"/>
          <w:b/>
          <w:sz w:val="28"/>
          <w:szCs w:val="28"/>
        </w:rPr>
        <w:t xml:space="preserve">лікарняний </w:t>
      </w:r>
      <w:r w:rsidR="00D1262E">
        <w:rPr>
          <w:rFonts w:ascii="Times New Roman" w:hAnsi="Times New Roman"/>
          <w:sz w:val="28"/>
          <w:szCs w:val="28"/>
        </w:rPr>
        <w:t>–</w:t>
      </w:r>
      <w:r w:rsidRPr="00BA46B7">
        <w:rPr>
          <w:rFonts w:ascii="Times New Roman" w:hAnsi="Times New Roman"/>
          <w:sz w:val="28"/>
          <w:szCs w:val="28"/>
        </w:rPr>
        <w:t xml:space="preserve"> прикметник</w:t>
      </w:r>
      <w:r w:rsidR="00954208" w:rsidRPr="00BA46B7">
        <w:rPr>
          <w:rFonts w:ascii="Times New Roman" w:hAnsi="Times New Roman"/>
          <w:sz w:val="28"/>
          <w:szCs w:val="28"/>
        </w:rPr>
        <w:t xml:space="preserve"> до «лікарня»</w:t>
      </w:r>
      <w:r w:rsidR="00954208" w:rsidRPr="00BA46B7">
        <w:rPr>
          <w:rFonts w:ascii="Times New Roman" w:hAnsi="Times New Roman"/>
          <w:i/>
          <w:sz w:val="28"/>
          <w:szCs w:val="28"/>
        </w:rPr>
        <w:t>.</w:t>
      </w:r>
      <w:r w:rsidR="00DE06B4">
        <w:rPr>
          <w:rFonts w:ascii="Times New Roman" w:hAnsi="Times New Roman"/>
          <w:sz w:val="28"/>
          <w:szCs w:val="28"/>
        </w:rPr>
        <w:t xml:space="preserve"> </w:t>
      </w:r>
      <w:r w:rsidR="00954208" w:rsidRPr="00BA46B7">
        <w:rPr>
          <w:rFonts w:ascii="Times New Roman" w:hAnsi="Times New Roman"/>
          <w:i/>
          <w:sz w:val="28"/>
          <w:szCs w:val="28"/>
        </w:rPr>
        <w:t>Лікарняна допомога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медична допомога, що надається хворим у лікарні. </w:t>
      </w:r>
      <w:r w:rsidR="00954208" w:rsidRPr="00BA46B7">
        <w:rPr>
          <w:rFonts w:ascii="Times New Roman" w:hAnsi="Times New Roman"/>
          <w:i/>
          <w:sz w:val="28"/>
          <w:szCs w:val="28"/>
        </w:rPr>
        <w:t>Лікарняна палата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кімната з медичним обладнан</w:t>
      </w:r>
      <w:r w:rsidR="00C333A5">
        <w:rPr>
          <w:rFonts w:ascii="Times New Roman" w:hAnsi="Times New Roman"/>
          <w:sz w:val="28"/>
          <w:szCs w:val="28"/>
        </w:rPr>
        <w:t>ням, призначена для розміщення й</w:t>
      </w:r>
      <w:r w:rsidR="00954208" w:rsidRPr="00BA46B7">
        <w:rPr>
          <w:rFonts w:ascii="Times New Roman" w:hAnsi="Times New Roman"/>
          <w:sz w:val="28"/>
          <w:szCs w:val="28"/>
        </w:rPr>
        <w:t xml:space="preserve"> постійного перебування хворих. </w:t>
      </w:r>
      <w:r w:rsidR="00954208" w:rsidRPr="00BA46B7">
        <w:rPr>
          <w:rFonts w:ascii="Times New Roman" w:hAnsi="Times New Roman"/>
          <w:i/>
          <w:sz w:val="28"/>
          <w:szCs w:val="28"/>
        </w:rPr>
        <w:t xml:space="preserve">Лікарняний листок </w:t>
      </w:r>
      <w:r w:rsidR="00954208" w:rsidRPr="00BA46B7">
        <w:rPr>
          <w:rFonts w:ascii="Times New Roman" w:hAnsi="Times New Roman"/>
          <w:sz w:val="28"/>
          <w:szCs w:val="28"/>
        </w:rPr>
        <w:t>(листок непрацездатності)</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документ, який засвідчує тимчасову непрацездатність працівника.</w:t>
      </w:r>
    </w:p>
    <w:p w:rsidR="00954208" w:rsidRPr="00BA46B7" w:rsidRDefault="007C59DF"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Лікарський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належить лікареві або такий, </w:t>
      </w:r>
      <w:r w:rsidR="004A792A">
        <w:rPr>
          <w:rFonts w:ascii="Times New Roman" w:hAnsi="Times New Roman"/>
          <w:sz w:val="28"/>
          <w:szCs w:val="28"/>
        </w:rPr>
        <w:t>що стосується його діяльності</w:t>
      </w:r>
      <w:r w:rsidRPr="00BA46B7">
        <w:rPr>
          <w:rFonts w:ascii="Times New Roman" w:hAnsi="Times New Roman"/>
          <w:i/>
          <w:sz w:val="28"/>
          <w:szCs w:val="28"/>
        </w:rPr>
        <w:t>.</w:t>
      </w:r>
      <w:r w:rsidRPr="00BA46B7">
        <w:rPr>
          <w:rFonts w:ascii="Times New Roman" w:hAnsi="Times New Roman"/>
          <w:sz w:val="28"/>
          <w:szCs w:val="28"/>
        </w:rPr>
        <w:t xml:space="preserve"> </w:t>
      </w:r>
      <w:r w:rsidR="00954208" w:rsidRPr="00BA46B7">
        <w:rPr>
          <w:rFonts w:ascii="Times New Roman" w:hAnsi="Times New Roman"/>
          <w:sz w:val="28"/>
          <w:szCs w:val="28"/>
        </w:rPr>
        <w:t xml:space="preserve">Прикметник «лікарський» (з наголосом на другому складі) відповідає російському «лекарственный» </w:t>
      </w:r>
      <w:r w:rsidR="00954208" w:rsidRPr="00BA46B7">
        <w:rPr>
          <w:rFonts w:ascii="Times New Roman" w:hAnsi="Times New Roman"/>
          <w:i/>
          <w:sz w:val="28"/>
          <w:szCs w:val="28"/>
        </w:rPr>
        <w:t>(лікарські рослини).</w:t>
      </w:r>
    </w:p>
    <w:p w:rsidR="007C59DF" w:rsidRDefault="007C59DF"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Лікувальний </w:t>
      </w:r>
      <w:r w:rsidRPr="00BA46B7">
        <w:rPr>
          <w:rFonts w:ascii="Times New Roman" w:hAnsi="Times New Roman"/>
          <w:sz w:val="28"/>
          <w:szCs w:val="28"/>
        </w:rPr>
        <w:t>стосується лікування, тобто має зв</w:t>
      </w:r>
      <w:r w:rsidR="00746F1B">
        <w:rPr>
          <w:rFonts w:ascii="Times New Roman" w:hAnsi="Times New Roman"/>
          <w:sz w:val="28"/>
          <w:szCs w:val="28"/>
        </w:rPr>
        <w:t>’</w:t>
      </w:r>
      <w:r w:rsidRPr="00BA46B7">
        <w:rPr>
          <w:rFonts w:ascii="Times New Roman" w:hAnsi="Times New Roman"/>
          <w:sz w:val="28"/>
          <w:szCs w:val="28"/>
        </w:rPr>
        <w:t>язок з поняттями «ліки», «лікувати».</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5812"/>
      </w:tblGrid>
      <w:tr w:rsidR="00664CE5" w:rsidTr="00A5284E">
        <w:trPr>
          <w:trHeight w:val="285"/>
        </w:trPr>
        <w:tc>
          <w:tcPr>
            <w:tcW w:w="3119" w:type="dxa"/>
          </w:tcPr>
          <w:p w:rsidR="00664CE5" w:rsidRPr="00664CE5" w:rsidRDefault="00664CE5" w:rsidP="00DE06B4">
            <w:pPr>
              <w:spacing w:after="0" w:line="240" w:lineRule="auto"/>
              <w:ind w:firstLine="284"/>
              <w:jc w:val="both"/>
              <w:rPr>
                <w:rFonts w:ascii="Times New Roman" w:hAnsi="Times New Roman"/>
                <w:b/>
                <w:sz w:val="28"/>
                <w:szCs w:val="28"/>
              </w:rPr>
            </w:pPr>
            <w:r w:rsidRPr="00664CE5">
              <w:rPr>
                <w:rFonts w:ascii="Times New Roman" w:hAnsi="Times New Roman"/>
                <w:b/>
                <w:sz w:val="28"/>
                <w:szCs w:val="28"/>
              </w:rPr>
              <w:t>Лікарняний</w:t>
            </w:r>
          </w:p>
        </w:tc>
        <w:tc>
          <w:tcPr>
            <w:tcW w:w="5812" w:type="dxa"/>
          </w:tcPr>
          <w:p w:rsidR="00555003" w:rsidRPr="00664CE5" w:rsidRDefault="00664CE5" w:rsidP="00DE06B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00214164" w:rsidRPr="00664CE5">
              <w:rPr>
                <w:rFonts w:ascii="Times New Roman" w:hAnsi="Times New Roman"/>
                <w:i/>
                <w:sz w:val="28"/>
                <w:szCs w:val="28"/>
                <w:lang w:val="ru-RU"/>
              </w:rPr>
              <w:t>ікарняний персонал</w:t>
            </w:r>
          </w:p>
          <w:p w:rsidR="00555003" w:rsidRPr="00664CE5" w:rsidRDefault="00664CE5" w:rsidP="00DE06B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00214164" w:rsidRPr="00664CE5">
              <w:rPr>
                <w:rFonts w:ascii="Times New Roman" w:hAnsi="Times New Roman"/>
                <w:i/>
                <w:sz w:val="28"/>
                <w:szCs w:val="28"/>
                <w:lang w:val="ru-RU"/>
              </w:rPr>
              <w:t>ікарняна допомога</w:t>
            </w:r>
          </w:p>
          <w:p w:rsidR="00555003" w:rsidRPr="00664CE5" w:rsidRDefault="00664CE5" w:rsidP="00DE06B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00214164" w:rsidRPr="00664CE5">
              <w:rPr>
                <w:rFonts w:ascii="Times New Roman" w:hAnsi="Times New Roman"/>
                <w:i/>
                <w:sz w:val="28"/>
                <w:szCs w:val="28"/>
                <w:lang w:val="ru-RU"/>
              </w:rPr>
              <w:t>ікарняна палата</w:t>
            </w:r>
          </w:p>
          <w:p w:rsidR="00664CE5" w:rsidRPr="00C333A5" w:rsidRDefault="00664CE5" w:rsidP="00DE06B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00214164" w:rsidRPr="00664CE5">
              <w:rPr>
                <w:rFonts w:ascii="Times New Roman" w:hAnsi="Times New Roman"/>
                <w:i/>
                <w:sz w:val="28"/>
                <w:szCs w:val="28"/>
                <w:lang w:val="ru-RU"/>
              </w:rPr>
              <w:t>ікарняний листок</w:t>
            </w:r>
          </w:p>
        </w:tc>
      </w:tr>
      <w:tr w:rsidR="00664CE5" w:rsidTr="00A5284E">
        <w:trPr>
          <w:trHeight w:val="387"/>
        </w:trPr>
        <w:tc>
          <w:tcPr>
            <w:tcW w:w="3119" w:type="dxa"/>
          </w:tcPr>
          <w:p w:rsidR="00664CE5" w:rsidRPr="00664CE5" w:rsidRDefault="00664CE5" w:rsidP="00DE06B4">
            <w:pPr>
              <w:spacing w:after="0" w:line="240" w:lineRule="auto"/>
              <w:ind w:firstLine="284"/>
              <w:jc w:val="both"/>
              <w:rPr>
                <w:rFonts w:ascii="Times New Roman" w:hAnsi="Times New Roman"/>
                <w:b/>
                <w:sz w:val="28"/>
                <w:szCs w:val="28"/>
              </w:rPr>
            </w:pPr>
            <w:r w:rsidRPr="00664CE5">
              <w:rPr>
                <w:rFonts w:ascii="Times New Roman" w:hAnsi="Times New Roman"/>
                <w:b/>
                <w:sz w:val="28"/>
                <w:szCs w:val="28"/>
              </w:rPr>
              <w:t>Лікарський</w:t>
            </w:r>
          </w:p>
        </w:tc>
        <w:tc>
          <w:tcPr>
            <w:tcW w:w="5812" w:type="dxa"/>
          </w:tcPr>
          <w:p w:rsidR="00555003" w:rsidRPr="00664CE5" w:rsidRDefault="00664CE5" w:rsidP="00DE06B4">
            <w:pPr>
              <w:spacing w:after="0" w:line="240" w:lineRule="auto"/>
              <w:ind w:firstLine="284"/>
              <w:jc w:val="both"/>
              <w:rPr>
                <w:rFonts w:ascii="Times New Roman" w:hAnsi="Times New Roman"/>
                <w:i/>
                <w:sz w:val="28"/>
                <w:szCs w:val="28"/>
              </w:rPr>
            </w:pPr>
            <w:r w:rsidRPr="00664CE5">
              <w:rPr>
                <w:rFonts w:ascii="Times New Roman" w:hAnsi="Times New Roman"/>
                <w:i/>
                <w:sz w:val="28"/>
                <w:szCs w:val="28"/>
              </w:rPr>
              <w:t>Л</w:t>
            </w:r>
            <w:r w:rsidR="00214164" w:rsidRPr="00664CE5">
              <w:rPr>
                <w:rFonts w:ascii="Times New Roman" w:hAnsi="Times New Roman"/>
                <w:i/>
                <w:sz w:val="28"/>
                <w:szCs w:val="28"/>
              </w:rPr>
              <w:t>ікарський халат</w:t>
            </w:r>
          </w:p>
          <w:p w:rsidR="00555003" w:rsidRPr="00664CE5" w:rsidRDefault="00664CE5" w:rsidP="00DE06B4">
            <w:pPr>
              <w:spacing w:after="0" w:line="240" w:lineRule="auto"/>
              <w:ind w:firstLine="284"/>
              <w:jc w:val="both"/>
              <w:rPr>
                <w:rFonts w:ascii="Times New Roman" w:hAnsi="Times New Roman"/>
                <w:i/>
                <w:sz w:val="28"/>
                <w:szCs w:val="28"/>
              </w:rPr>
            </w:pPr>
            <w:r w:rsidRPr="00664CE5">
              <w:rPr>
                <w:rFonts w:ascii="Times New Roman" w:hAnsi="Times New Roman"/>
                <w:i/>
                <w:sz w:val="28"/>
                <w:szCs w:val="28"/>
              </w:rPr>
              <w:t>Л</w:t>
            </w:r>
            <w:r w:rsidR="00214164" w:rsidRPr="00664CE5">
              <w:rPr>
                <w:rFonts w:ascii="Times New Roman" w:hAnsi="Times New Roman"/>
                <w:i/>
                <w:sz w:val="28"/>
                <w:szCs w:val="28"/>
              </w:rPr>
              <w:t>ікарський огляд</w:t>
            </w:r>
          </w:p>
          <w:p w:rsidR="00555003" w:rsidRPr="00664CE5" w:rsidRDefault="00664CE5" w:rsidP="00DE06B4">
            <w:pPr>
              <w:spacing w:after="0" w:line="240" w:lineRule="auto"/>
              <w:ind w:firstLine="284"/>
              <w:jc w:val="both"/>
              <w:rPr>
                <w:rFonts w:ascii="Times New Roman" w:hAnsi="Times New Roman"/>
                <w:i/>
                <w:sz w:val="28"/>
                <w:szCs w:val="28"/>
              </w:rPr>
            </w:pPr>
            <w:r w:rsidRPr="00664CE5">
              <w:rPr>
                <w:rFonts w:ascii="Times New Roman" w:hAnsi="Times New Roman"/>
                <w:i/>
                <w:sz w:val="28"/>
                <w:szCs w:val="28"/>
              </w:rPr>
              <w:t>Л</w:t>
            </w:r>
            <w:r w:rsidR="00214164" w:rsidRPr="00664CE5">
              <w:rPr>
                <w:rFonts w:ascii="Times New Roman" w:hAnsi="Times New Roman"/>
                <w:i/>
                <w:sz w:val="28"/>
                <w:szCs w:val="28"/>
              </w:rPr>
              <w:t>ікарський рецепт</w:t>
            </w:r>
          </w:p>
          <w:p w:rsidR="00664CE5" w:rsidRDefault="00664CE5" w:rsidP="00DE06B4">
            <w:pPr>
              <w:spacing w:after="0" w:line="240" w:lineRule="auto"/>
              <w:ind w:firstLine="284"/>
              <w:jc w:val="both"/>
              <w:rPr>
                <w:rFonts w:ascii="Times New Roman" w:hAnsi="Times New Roman"/>
                <w:i/>
                <w:sz w:val="28"/>
                <w:szCs w:val="28"/>
              </w:rPr>
            </w:pPr>
            <w:r w:rsidRPr="00664CE5">
              <w:rPr>
                <w:rFonts w:ascii="Times New Roman" w:hAnsi="Times New Roman"/>
                <w:i/>
                <w:sz w:val="28"/>
                <w:szCs w:val="28"/>
              </w:rPr>
              <w:t>Л</w:t>
            </w:r>
            <w:r w:rsidR="00214164" w:rsidRPr="00664CE5">
              <w:rPr>
                <w:rFonts w:ascii="Times New Roman" w:hAnsi="Times New Roman"/>
                <w:i/>
                <w:sz w:val="28"/>
                <w:szCs w:val="28"/>
              </w:rPr>
              <w:t>ікарські рослини</w:t>
            </w:r>
          </w:p>
        </w:tc>
      </w:tr>
      <w:tr w:rsidR="00664CE5" w:rsidTr="00A5284E">
        <w:trPr>
          <w:trHeight w:val="441"/>
        </w:trPr>
        <w:tc>
          <w:tcPr>
            <w:tcW w:w="3119" w:type="dxa"/>
          </w:tcPr>
          <w:p w:rsidR="00664CE5" w:rsidRPr="00664CE5" w:rsidRDefault="00664CE5" w:rsidP="00DE06B4">
            <w:pPr>
              <w:spacing w:after="0" w:line="240" w:lineRule="auto"/>
              <w:ind w:firstLine="284"/>
              <w:jc w:val="both"/>
              <w:rPr>
                <w:rFonts w:ascii="Times New Roman" w:hAnsi="Times New Roman"/>
                <w:b/>
                <w:sz w:val="28"/>
                <w:szCs w:val="28"/>
              </w:rPr>
            </w:pPr>
            <w:r w:rsidRPr="00664CE5">
              <w:rPr>
                <w:rFonts w:ascii="Times New Roman" w:hAnsi="Times New Roman"/>
                <w:b/>
                <w:sz w:val="28"/>
                <w:szCs w:val="28"/>
              </w:rPr>
              <w:t>Лікувальний</w:t>
            </w:r>
          </w:p>
        </w:tc>
        <w:tc>
          <w:tcPr>
            <w:tcW w:w="5812" w:type="dxa"/>
          </w:tcPr>
          <w:p w:rsidR="00555003" w:rsidRPr="00664CE5" w:rsidRDefault="00664CE5" w:rsidP="00DE06B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00214164" w:rsidRPr="00664CE5">
              <w:rPr>
                <w:rFonts w:ascii="Times New Roman" w:hAnsi="Times New Roman"/>
                <w:i/>
                <w:sz w:val="28"/>
                <w:szCs w:val="28"/>
                <w:lang w:val="ru-RU"/>
              </w:rPr>
              <w:t>ікувальні властивості</w:t>
            </w:r>
          </w:p>
          <w:p w:rsidR="00555003" w:rsidRPr="00664CE5" w:rsidRDefault="00664CE5" w:rsidP="00DE06B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00214164" w:rsidRPr="00664CE5">
              <w:rPr>
                <w:rFonts w:ascii="Times New Roman" w:hAnsi="Times New Roman"/>
                <w:i/>
                <w:sz w:val="28"/>
                <w:szCs w:val="28"/>
                <w:lang w:val="ru-RU"/>
              </w:rPr>
              <w:t>ікувальна фізкультура</w:t>
            </w:r>
          </w:p>
          <w:p w:rsidR="00664CE5" w:rsidRPr="00C333A5" w:rsidRDefault="00664CE5" w:rsidP="00DE06B4">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w:t>
            </w:r>
            <w:r w:rsidR="00214164" w:rsidRPr="00664CE5">
              <w:rPr>
                <w:rFonts w:ascii="Times New Roman" w:hAnsi="Times New Roman"/>
                <w:i/>
                <w:sz w:val="28"/>
                <w:szCs w:val="28"/>
                <w:lang w:val="ru-RU"/>
              </w:rPr>
              <w:t>ікувальне харчування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88" w:name="_Toc12341822"/>
      <w:r w:rsidRPr="00BA46B7">
        <w:rPr>
          <w:rStyle w:val="Strong"/>
          <w:rFonts w:ascii="Times New Roman" w:hAnsi="Times New Roman"/>
          <w:b w:val="0"/>
          <w:sz w:val="28"/>
          <w:szCs w:val="28"/>
        </w:rPr>
        <w:t>Лопатеподібний, лопатоподібний</w:t>
      </w:r>
      <w:bookmarkEnd w:id="388"/>
    </w:p>
    <w:p w:rsidR="004B34DA"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Лопатеподібний</w:t>
      </w:r>
      <w:r w:rsidRPr="00BA46B7">
        <w:rPr>
          <w:rFonts w:ascii="Times New Roman" w:hAnsi="Times New Roman"/>
          <w:sz w:val="28"/>
          <w:szCs w:val="28"/>
        </w:rPr>
        <w:t xml:space="preserve"> </w:t>
      </w:r>
      <w:r w:rsidR="004D0409">
        <w:rPr>
          <w:rFonts w:ascii="Times New Roman" w:hAnsi="Times New Roman"/>
          <w:sz w:val="28"/>
          <w:szCs w:val="28"/>
        </w:rPr>
        <w:t>–</w:t>
      </w:r>
      <w:r w:rsidR="004B34DA" w:rsidRPr="00BA46B7">
        <w:rPr>
          <w:rFonts w:ascii="Times New Roman" w:hAnsi="Times New Roman"/>
          <w:sz w:val="28"/>
          <w:szCs w:val="28"/>
        </w:rPr>
        <w:t xml:space="preserve"> який формою схожий на лопать.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Лопатоподібний </w:t>
      </w:r>
      <w:r w:rsidR="004D0409">
        <w:rPr>
          <w:rFonts w:ascii="Times New Roman" w:hAnsi="Times New Roman"/>
          <w:sz w:val="28"/>
          <w:szCs w:val="28"/>
        </w:rPr>
        <w:t>–</w:t>
      </w:r>
      <w:r w:rsidRPr="00BA46B7">
        <w:rPr>
          <w:rFonts w:ascii="Times New Roman" w:hAnsi="Times New Roman"/>
          <w:sz w:val="28"/>
          <w:szCs w:val="28"/>
        </w:rPr>
        <w:t xml:space="preserve"> який формою схожий на лопату.</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5670"/>
      </w:tblGrid>
      <w:tr w:rsidR="00664CE5" w:rsidTr="00A5284E">
        <w:trPr>
          <w:trHeight w:val="258"/>
        </w:trPr>
        <w:tc>
          <w:tcPr>
            <w:tcW w:w="3119" w:type="dxa"/>
          </w:tcPr>
          <w:p w:rsidR="00664CE5" w:rsidRPr="00664CE5" w:rsidRDefault="00664CE5" w:rsidP="00DE06B4">
            <w:pPr>
              <w:spacing w:after="0" w:line="240" w:lineRule="auto"/>
              <w:ind w:firstLine="284"/>
              <w:jc w:val="both"/>
              <w:rPr>
                <w:rFonts w:ascii="Times New Roman" w:hAnsi="Times New Roman"/>
                <w:b/>
                <w:sz w:val="28"/>
                <w:szCs w:val="28"/>
              </w:rPr>
            </w:pPr>
            <w:r w:rsidRPr="00664CE5">
              <w:rPr>
                <w:rFonts w:ascii="Times New Roman" w:hAnsi="Times New Roman"/>
                <w:b/>
                <w:sz w:val="28"/>
                <w:szCs w:val="28"/>
              </w:rPr>
              <w:t>Лопатеподібний</w:t>
            </w:r>
          </w:p>
        </w:tc>
        <w:tc>
          <w:tcPr>
            <w:tcW w:w="5670" w:type="dxa"/>
          </w:tcPr>
          <w:p w:rsidR="00664CE5" w:rsidRPr="00C333A5" w:rsidRDefault="00664CE5" w:rsidP="00DE06B4">
            <w:pPr>
              <w:spacing w:after="0" w:line="240" w:lineRule="auto"/>
              <w:ind w:firstLine="284"/>
              <w:jc w:val="both"/>
              <w:rPr>
                <w:rFonts w:ascii="Times New Roman" w:hAnsi="Times New Roman"/>
                <w:i/>
                <w:sz w:val="28"/>
                <w:szCs w:val="28"/>
                <w:lang w:val="ru-RU"/>
              </w:rPr>
            </w:pPr>
            <w:r w:rsidRPr="00664CE5">
              <w:rPr>
                <w:rFonts w:ascii="Times New Roman" w:hAnsi="Times New Roman"/>
                <w:i/>
                <w:sz w:val="28"/>
                <w:szCs w:val="28"/>
                <w:lang w:val="ru-RU"/>
              </w:rPr>
              <w:t>Л</w:t>
            </w:r>
            <w:r w:rsidR="00214164" w:rsidRPr="00664CE5">
              <w:rPr>
                <w:rFonts w:ascii="Times New Roman" w:hAnsi="Times New Roman"/>
                <w:i/>
                <w:sz w:val="28"/>
                <w:szCs w:val="28"/>
                <w:lang w:val="ru-RU"/>
              </w:rPr>
              <w:t>опатеподібний ніж</w:t>
            </w:r>
          </w:p>
        </w:tc>
      </w:tr>
      <w:tr w:rsidR="00664CE5" w:rsidTr="00A5284E">
        <w:trPr>
          <w:trHeight w:val="215"/>
        </w:trPr>
        <w:tc>
          <w:tcPr>
            <w:tcW w:w="3119" w:type="dxa"/>
          </w:tcPr>
          <w:p w:rsidR="00664CE5" w:rsidRPr="00664CE5" w:rsidRDefault="00664CE5" w:rsidP="00DE06B4">
            <w:pPr>
              <w:spacing w:after="0" w:line="240" w:lineRule="auto"/>
              <w:ind w:firstLine="284"/>
              <w:rPr>
                <w:rFonts w:ascii="Times New Roman" w:hAnsi="Times New Roman"/>
                <w:b/>
                <w:sz w:val="28"/>
                <w:szCs w:val="28"/>
              </w:rPr>
            </w:pPr>
            <w:r w:rsidRPr="00664CE5">
              <w:rPr>
                <w:rFonts w:ascii="Times New Roman" w:hAnsi="Times New Roman"/>
                <w:b/>
                <w:sz w:val="28"/>
                <w:szCs w:val="28"/>
              </w:rPr>
              <w:t>Лопатоподібний</w:t>
            </w:r>
          </w:p>
        </w:tc>
        <w:tc>
          <w:tcPr>
            <w:tcW w:w="5670" w:type="dxa"/>
          </w:tcPr>
          <w:p w:rsidR="00664CE5" w:rsidRPr="00C333A5" w:rsidRDefault="00664CE5" w:rsidP="00DE06B4">
            <w:pPr>
              <w:spacing w:after="0" w:line="240" w:lineRule="auto"/>
              <w:ind w:firstLine="284"/>
              <w:jc w:val="both"/>
              <w:rPr>
                <w:rFonts w:ascii="Times New Roman" w:hAnsi="Times New Roman"/>
                <w:i/>
                <w:sz w:val="28"/>
                <w:szCs w:val="28"/>
                <w:lang w:val="ru-RU"/>
              </w:rPr>
            </w:pPr>
            <w:r w:rsidRPr="00664CE5">
              <w:rPr>
                <w:rFonts w:ascii="Times New Roman" w:hAnsi="Times New Roman"/>
                <w:i/>
                <w:sz w:val="28"/>
                <w:szCs w:val="28"/>
                <w:lang w:val="ru-RU"/>
              </w:rPr>
              <w:t>Л</w:t>
            </w:r>
            <w:r w:rsidR="00214164" w:rsidRPr="00664CE5">
              <w:rPr>
                <w:rFonts w:ascii="Times New Roman" w:hAnsi="Times New Roman"/>
                <w:i/>
                <w:sz w:val="28"/>
                <w:szCs w:val="28"/>
                <w:lang w:val="ru-RU"/>
              </w:rPr>
              <w:t>опатоподібний хвіст</w:t>
            </w:r>
          </w:p>
        </w:tc>
      </w:tr>
    </w:tbl>
    <w:p w:rsidR="006D4CF4" w:rsidRDefault="00B417CA" w:rsidP="008E381D">
      <w:pPr>
        <w:pStyle w:val="Heading2"/>
        <w:spacing w:before="0" w:line="360" w:lineRule="auto"/>
        <w:ind w:firstLine="680"/>
        <w:jc w:val="both"/>
        <w:rPr>
          <w:rStyle w:val="Strong"/>
          <w:rFonts w:ascii="Times New Roman" w:hAnsi="Times New Roman"/>
          <w:b w:val="0"/>
          <w:sz w:val="28"/>
          <w:szCs w:val="28"/>
        </w:rPr>
      </w:pPr>
      <w:bookmarkStart w:id="389" w:name="_Toc12341823"/>
      <w:r>
        <w:rPr>
          <w:rStyle w:val="Strong"/>
          <w:rFonts w:ascii="Times New Roman" w:hAnsi="Times New Roman"/>
          <w:b w:val="0"/>
          <w:sz w:val="28"/>
          <w:szCs w:val="28"/>
        </w:rPr>
        <w:t>Лункий, лунковий</w:t>
      </w:r>
      <w:bookmarkEnd w:id="389"/>
    </w:p>
    <w:p w:rsidR="00B417CA" w:rsidRPr="00757C98" w:rsidRDefault="00B417CA" w:rsidP="00DE06B4">
      <w:pPr>
        <w:spacing w:after="0" w:line="360" w:lineRule="auto"/>
        <w:ind w:firstLine="709"/>
        <w:jc w:val="both"/>
        <w:rPr>
          <w:rFonts w:ascii="Times New Roman" w:hAnsi="Times New Roman"/>
          <w:sz w:val="28"/>
          <w:szCs w:val="28"/>
        </w:rPr>
      </w:pPr>
      <w:r w:rsidRPr="007832D7">
        <w:rPr>
          <w:rFonts w:ascii="Times New Roman" w:hAnsi="Times New Roman"/>
          <w:b/>
          <w:sz w:val="28"/>
          <w:szCs w:val="28"/>
        </w:rPr>
        <w:t xml:space="preserve">Лункий </w:t>
      </w:r>
      <w:r w:rsidR="004D0409">
        <w:rPr>
          <w:rFonts w:ascii="Times New Roman" w:hAnsi="Times New Roman"/>
          <w:sz w:val="28"/>
          <w:szCs w:val="28"/>
        </w:rPr>
        <w:t>–</w:t>
      </w:r>
      <w:r w:rsidR="007C7040">
        <w:rPr>
          <w:rFonts w:ascii="Times New Roman" w:hAnsi="Times New Roman"/>
          <w:b/>
          <w:sz w:val="28"/>
          <w:szCs w:val="28"/>
        </w:rPr>
        <w:t xml:space="preserve"> </w:t>
      </w:r>
      <w:r w:rsidR="00757C98" w:rsidRPr="00757C98">
        <w:rPr>
          <w:rFonts w:ascii="Times New Roman" w:hAnsi="Times New Roman"/>
          <w:sz w:val="28"/>
          <w:szCs w:val="28"/>
        </w:rPr>
        <w:t>1) який гол</w:t>
      </w:r>
      <w:r w:rsidR="00757C98">
        <w:rPr>
          <w:rFonts w:ascii="Times New Roman" w:hAnsi="Times New Roman"/>
          <w:sz w:val="28"/>
          <w:szCs w:val="28"/>
        </w:rPr>
        <w:t>осно і чітко звучить; дзвінкий; здатний голосно звучати; 2) </w:t>
      </w:r>
      <w:r w:rsidR="00757C98" w:rsidRPr="00757C98">
        <w:rPr>
          <w:rFonts w:ascii="Times New Roman" w:hAnsi="Times New Roman"/>
          <w:sz w:val="28"/>
          <w:szCs w:val="28"/>
        </w:rPr>
        <w:t>який добре відбиває, посилює звук, має сильний резонанс.</w:t>
      </w:r>
    </w:p>
    <w:p w:rsidR="007832D7" w:rsidRDefault="007832D7" w:rsidP="00DE06B4">
      <w:pPr>
        <w:spacing w:after="0" w:line="360" w:lineRule="auto"/>
        <w:ind w:firstLine="709"/>
        <w:jc w:val="both"/>
        <w:rPr>
          <w:rFonts w:ascii="Times New Roman" w:hAnsi="Times New Roman"/>
          <w:sz w:val="28"/>
          <w:szCs w:val="28"/>
        </w:rPr>
      </w:pPr>
      <w:r w:rsidRPr="007832D7">
        <w:rPr>
          <w:rFonts w:ascii="Times New Roman" w:hAnsi="Times New Roman"/>
          <w:b/>
          <w:sz w:val="28"/>
          <w:szCs w:val="28"/>
        </w:rPr>
        <w:t xml:space="preserve">Лунковий </w:t>
      </w:r>
      <w:r w:rsidR="004D0409">
        <w:rPr>
          <w:rFonts w:ascii="Times New Roman" w:hAnsi="Times New Roman"/>
          <w:sz w:val="28"/>
          <w:szCs w:val="28"/>
        </w:rPr>
        <w:t>–</w:t>
      </w:r>
      <w:r w:rsidRPr="00757C98">
        <w:rPr>
          <w:rFonts w:ascii="Times New Roman" w:hAnsi="Times New Roman"/>
          <w:sz w:val="28"/>
          <w:szCs w:val="28"/>
        </w:rPr>
        <w:t xml:space="preserve"> </w:t>
      </w:r>
      <w:r w:rsidR="00757C98" w:rsidRPr="00757C98">
        <w:rPr>
          <w:rFonts w:ascii="Times New Roman" w:hAnsi="Times New Roman"/>
          <w:sz w:val="28"/>
          <w:szCs w:val="28"/>
        </w:rPr>
        <w:t xml:space="preserve">1) прикметник до </w:t>
      </w:r>
      <w:r w:rsidR="00A5284E">
        <w:rPr>
          <w:rFonts w:ascii="Times New Roman" w:hAnsi="Times New Roman"/>
          <w:sz w:val="28"/>
          <w:szCs w:val="28"/>
        </w:rPr>
        <w:t>«</w:t>
      </w:r>
      <w:r w:rsidR="00757C98" w:rsidRPr="00757C98">
        <w:rPr>
          <w:rFonts w:ascii="Times New Roman" w:hAnsi="Times New Roman"/>
          <w:sz w:val="28"/>
          <w:szCs w:val="28"/>
        </w:rPr>
        <w:t>лунка</w:t>
      </w:r>
      <w:r w:rsidR="00A5284E">
        <w:rPr>
          <w:rFonts w:ascii="Times New Roman" w:hAnsi="Times New Roman"/>
          <w:sz w:val="28"/>
          <w:szCs w:val="28"/>
        </w:rPr>
        <w:t>»</w:t>
      </w:r>
      <w:r w:rsidR="00757C98" w:rsidRPr="00757C98">
        <w:rPr>
          <w:rFonts w:ascii="Times New Roman" w:hAnsi="Times New Roman"/>
          <w:sz w:val="28"/>
          <w:szCs w:val="28"/>
        </w:rPr>
        <w:t xml:space="preserve"> </w:t>
      </w:r>
      <w:r w:rsidR="004D0409">
        <w:rPr>
          <w:rFonts w:ascii="Times New Roman" w:hAnsi="Times New Roman"/>
          <w:sz w:val="28"/>
          <w:szCs w:val="28"/>
        </w:rPr>
        <w:t>–</w:t>
      </w:r>
      <w:r w:rsidR="00757C98" w:rsidRPr="00757C98">
        <w:rPr>
          <w:rFonts w:ascii="Times New Roman" w:hAnsi="Times New Roman"/>
          <w:sz w:val="28"/>
          <w:szCs w:val="28"/>
        </w:rPr>
        <w:t xml:space="preserve"> невелика заглибина</w:t>
      </w:r>
      <w:r w:rsidR="00757C98">
        <w:rPr>
          <w:rFonts w:ascii="Times New Roman" w:hAnsi="Times New Roman"/>
          <w:sz w:val="28"/>
          <w:szCs w:val="28"/>
        </w:rPr>
        <w:t xml:space="preserve"> в чому-небудь</w:t>
      </w:r>
      <w:r w:rsidR="00757C98" w:rsidRPr="00757C98">
        <w:rPr>
          <w:rFonts w:ascii="Times New Roman" w:hAnsi="Times New Roman"/>
          <w:sz w:val="28"/>
          <w:szCs w:val="28"/>
        </w:rPr>
        <w:t xml:space="preserve">; </w:t>
      </w:r>
      <w:r w:rsidR="00757C98">
        <w:rPr>
          <w:rFonts w:ascii="Times New Roman" w:hAnsi="Times New Roman"/>
          <w:sz w:val="28"/>
          <w:szCs w:val="28"/>
        </w:rPr>
        <w:t>2) </w:t>
      </w:r>
      <w:r w:rsidR="00757C98" w:rsidRPr="00757C98">
        <w:rPr>
          <w:rFonts w:ascii="Times New Roman" w:hAnsi="Times New Roman"/>
          <w:sz w:val="28"/>
          <w:szCs w:val="28"/>
        </w:rPr>
        <w:t>стосується до сівби або саджання рослин у лунки.</w:t>
      </w:r>
    </w:p>
    <w:tbl>
      <w:tblPr>
        <w:tblW w:w="0" w:type="auto"/>
        <w:tblInd w:w="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0"/>
        <w:gridCol w:w="6549"/>
      </w:tblGrid>
      <w:tr w:rsidR="00757C98" w:rsidTr="00A5284E">
        <w:trPr>
          <w:trHeight w:val="219"/>
        </w:trPr>
        <w:tc>
          <w:tcPr>
            <w:tcW w:w="2160" w:type="dxa"/>
          </w:tcPr>
          <w:p w:rsidR="00757C98" w:rsidRPr="00757C98" w:rsidRDefault="00757C98" w:rsidP="00A5284E">
            <w:pPr>
              <w:spacing w:after="0" w:line="360" w:lineRule="auto"/>
              <w:ind w:firstLine="284"/>
              <w:rPr>
                <w:rFonts w:ascii="Times New Roman" w:hAnsi="Times New Roman"/>
                <w:b/>
                <w:sz w:val="28"/>
                <w:szCs w:val="28"/>
              </w:rPr>
            </w:pPr>
            <w:r w:rsidRPr="00757C98">
              <w:rPr>
                <w:rFonts w:ascii="Times New Roman" w:hAnsi="Times New Roman"/>
                <w:b/>
                <w:sz w:val="28"/>
                <w:szCs w:val="28"/>
              </w:rPr>
              <w:t>Лункий</w:t>
            </w:r>
          </w:p>
        </w:tc>
        <w:tc>
          <w:tcPr>
            <w:tcW w:w="6549" w:type="dxa"/>
          </w:tcPr>
          <w:p w:rsidR="00757C98" w:rsidRPr="00757C98" w:rsidRDefault="00757C98" w:rsidP="00A5284E">
            <w:pPr>
              <w:spacing w:after="0" w:line="240" w:lineRule="auto"/>
              <w:ind w:firstLine="284"/>
              <w:rPr>
                <w:rFonts w:ascii="Times New Roman" w:hAnsi="Times New Roman"/>
                <w:i/>
                <w:sz w:val="28"/>
                <w:szCs w:val="28"/>
              </w:rPr>
            </w:pPr>
            <w:r w:rsidRPr="00757C98">
              <w:rPr>
                <w:rFonts w:ascii="Times New Roman" w:hAnsi="Times New Roman"/>
                <w:i/>
                <w:sz w:val="28"/>
                <w:szCs w:val="28"/>
              </w:rPr>
              <w:t>Лункий звук</w:t>
            </w:r>
          </w:p>
          <w:p w:rsidR="00757C98" w:rsidRPr="00757C98" w:rsidRDefault="00757C98" w:rsidP="00A5284E">
            <w:pPr>
              <w:spacing w:after="0" w:line="240" w:lineRule="auto"/>
              <w:ind w:firstLine="284"/>
              <w:rPr>
                <w:rFonts w:ascii="Times New Roman" w:hAnsi="Times New Roman"/>
                <w:i/>
                <w:sz w:val="28"/>
                <w:szCs w:val="28"/>
              </w:rPr>
            </w:pPr>
            <w:r w:rsidRPr="00757C98">
              <w:rPr>
                <w:rFonts w:ascii="Times New Roman" w:hAnsi="Times New Roman"/>
                <w:i/>
                <w:sz w:val="28"/>
                <w:szCs w:val="28"/>
              </w:rPr>
              <w:t>Лункі кроки</w:t>
            </w:r>
          </w:p>
          <w:p w:rsidR="00757C98" w:rsidRPr="00757C98" w:rsidRDefault="00757C98" w:rsidP="00A5284E">
            <w:pPr>
              <w:spacing w:after="0" w:line="240" w:lineRule="auto"/>
              <w:ind w:firstLine="284"/>
              <w:rPr>
                <w:rFonts w:ascii="Times New Roman" w:hAnsi="Times New Roman"/>
                <w:i/>
                <w:sz w:val="28"/>
                <w:szCs w:val="28"/>
              </w:rPr>
            </w:pPr>
            <w:r w:rsidRPr="00757C98">
              <w:rPr>
                <w:rFonts w:ascii="Times New Roman" w:hAnsi="Times New Roman"/>
                <w:i/>
                <w:sz w:val="28"/>
                <w:szCs w:val="28"/>
              </w:rPr>
              <w:t>Лункий оркестр</w:t>
            </w:r>
          </w:p>
          <w:p w:rsidR="00757C98" w:rsidRPr="00757C98" w:rsidRDefault="00757C98" w:rsidP="00A5284E">
            <w:pPr>
              <w:spacing w:after="0" w:line="240" w:lineRule="auto"/>
              <w:ind w:firstLine="284"/>
              <w:rPr>
                <w:rFonts w:ascii="Times New Roman" w:hAnsi="Times New Roman"/>
                <w:i/>
                <w:sz w:val="28"/>
                <w:szCs w:val="28"/>
              </w:rPr>
            </w:pPr>
            <w:r w:rsidRPr="00757C98">
              <w:rPr>
                <w:rFonts w:ascii="Times New Roman" w:hAnsi="Times New Roman"/>
                <w:i/>
                <w:sz w:val="28"/>
                <w:szCs w:val="28"/>
              </w:rPr>
              <w:t>Лунке повітря</w:t>
            </w:r>
          </w:p>
        </w:tc>
      </w:tr>
      <w:tr w:rsidR="00757C98" w:rsidTr="00A5284E">
        <w:trPr>
          <w:trHeight w:val="252"/>
        </w:trPr>
        <w:tc>
          <w:tcPr>
            <w:tcW w:w="2160" w:type="dxa"/>
          </w:tcPr>
          <w:p w:rsidR="00757C98" w:rsidRPr="00757C98" w:rsidRDefault="00757C98" w:rsidP="00A5284E">
            <w:pPr>
              <w:spacing w:after="0" w:line="360" w:lineRule="auto"/>
              <w:ind w:firstLine="284"/>
              <w:rPr>
                <w:rFonts w:ascii="Times New Roman" w:hAnsi="Times New Roman"/>
                <w:b/>
                <w:sz w:val="28"/>
                <w:szCs w:val="28"/>
              </w:rPr>
            </w:pPr>
            <w:r w:rsidRPr="00757C98">
              <w:rPr>
                <w:rFonts w:ascii="Times New Roman" w:hAnsi="Times New Roman"/>
                <w:b/>
                <w:sz w:val="28"/>
                <w:szCs w:val="28"/>
              </w:rPr>
              <w:t>Лунковий</w:t>
            </w:r>
          </w:p>
        </w:tc>
        <w:tc>
          <w:tcPr>
            <w:tcW w:w="6549" w:type="dxa"/>
          </w:tcPr>
          <w:p w:rsidR="00757C98" w:rsidRPr="00757C98" w:rsidRDefault="00757C98" w:rsidP="00A5284E">
            <w:pPr>
              <w:spacing w:after="0" w:line="240" w:lineRule="auto"/>
              <w:ind w:firstLine="284"/>
              <w:rPr>
                <w:rFonts w:ascii="Times New Roman" w:hAnsi="Times New Roman"/>
                <w:i/>
                <w:sz w:val="28"/>
                <w:szCs w:val="28"/>
              </w:rPr>
            </w:pPr>
            <w:r w:rsidRPr="00757C98">
              <w:rPr>
                <w:rFonts w:ascii="Times New Roman" w:hAnsi="Times New Roman"/>
                <w:i/>
                <w:sz w:val="28"/>
                <w:szCs w:val="28"/>
              </w:rPr>
              <w:t>Лунковий планшет</w:t>
            </w:r>
          </w:p>
          <w:p w:rsidR="00757C98" w:rsidRPr="00757C98" w:rsidRDefault="00757C98" w:rsidP="00A5284E">
            <w:pPr>
              <w:spacing w:after="0" w:line="240" w:lineRule="auto"/>
              <w:ind w:firstLine="284"/>
              <w:rPr>
                <w:rFonts w:ascii="Times New Roman" w:hAnsi="Times New Roman"/>
                <w:i/>
                <w:sz w:val="28"/>
                <w:szCs w:val="28"/>
              </w:rPr>
            </w:pPr>
            <w:r w:rsidRPr="00757C98">
              <w:rPr>
                <w:rFonts w:ascii="Times New Roman" w:hAnsi="Times New Roman"/>
                <w:i/>
                <w:sz w:val="28"/>
                <w:szCs w:val="28"/>
              </w:rPr>
              <w:t>Лунковий посів</w:t>
            </w:r>
          </w:p>
        </w:tc>
      </w:tr>
    </w:tbl>
    <w:p w:rsidR="00DE06B4" w:rsidRDefault="00DE06B4" w:rsidP="008E381D">
      <w:pPr>
        <w:pStyle w:val="Heading2"/>
        <w:spacing w:before="0" w:line="360" w:lineRule="auto"/>
        <w:ind w:firstLine="680"/>
        <w:jc w:val="both"/>
        <w:rPr>
          <w:rStyle w:val="Strong"/>
          <w:rFonts w:ascii="Times New Roman" w:hAnsi="Times New Roman"/>
          <w:b w:val="0"/>
          <w:sz w:val="28"/>
          <w:szCs w:val="28"/>
        </w:rPr>
      </w:pPr>
    </w:p>
    <w:p w:rsidR="00954208" w:rsidRPr="001A6D6E" w:rsidRDefault="00954208" w:rsidP="008E381D">
      <w:pPr>
        <w:pStyle w:val="Heading2"/>
        <w:spacing w:before="0" w:line="360" w:lineRule="auto"/>
        <w:ind w:firstLine="680"/>
        <w:jc w:val="both"/>
        <w:rPr>
          <w:rStyle w:val="Strong"/>
          <w:rFonts w:ascii="Times New Roman" w:hAnsi="Times New Roman"/>
          <w:b w:val="0"/>
          <w:sz w:val="28"/>
          <w:szCs w:val="28"/>
        </w:rPr>
      </w:pPr>
      <w:bookmarkStart w:id="390" w:name="_Toc12341824"/>
      <w:r w:rsidRPr="001A6D6E">
        <w:rPr>
          <w:rStyle w:val="Strong"/>
          <w:rFonts w:ascii="Times New Roman" w:hAnsi="Times New Roman"/>
          <w:b w:val="0"/>
          <w:sz w:val="28"/>
          <w:szCs w:val="28"/>
        </w:rPr>
        <w:t>М</w:t>
      </w:r>
      <w:bookmarkEnd w:id="390"/>
    </w:p>
    <w:p w:rsidR="008F791C" w:rsidRPr="001A6D6E" w:rsidRDefault="008F791C" w:rsidP="008E381D">
      <w:pPr>
        <w:pStyle w:val="Heading2"/>
        <w:spacing w:before="0" w:line="360" w:lineRule="auto"/>
        <w:ind w:firstLine="680"/>
        <w:jc w:val="both"/>
        <w:rPr>
          <w:rFonts w:ascii="Times New Roman" w:hAnsi="Times New Roman"/>
          <w:sz w:val="28"/>
          <w:szCs w:val="28"/>
        </w:rPr>
      </w:pPr>
      <w:bookmarkStart w:id="391" w:name="_Toc12341825"/>
      <w:r w:rsidRPr="001A6D6E">
        <w:rPr>
          <w:rFonts w:ascii="Times New Roman" w:hAnsi="Times New Roman"/>
          <w:sz w:val="28"/>
          <w:szCs w:val="28"/>
        </w:rPr>
        <w:t>Малюнок, рисунок</w:t>
      </w:r>
      <w:bookmarkEnd w:id="391"/>
    </w:p>
    <w:p w:rsidR="008F791C" w:rsidRDefault="008F791C" w:rsidP="008E381D">
      <w:pPr>
        <w:spacing w:after="0" w:line="360" w:lineRule="auto"/>
        <w:ind w:firstLine="680"/>
        <w:jc w:val="both"/>
        <w:rPr>
          <w:rFonts w:ascii="Times New Roman" w:hAnsi="Times New Roman"/>
          <w:sz w:val="28"/>
          <w:szCs w:val="28"/>
        </w:rPr>
      </w:pPr>
      <w:r w:rsidRPr="001A6D6E">
        <w:rPr>
          <w:rFonts w:ascii="Times New Roman" w:hAnsi="Times New Roman"/>
          <w:b/>
          <w:sz w:val="28"/>
          <w:szCs w:val="28"/>
        </w:rPr>
        <w:t>Малюнок</w:t>
      </w:r>
      <w:r w:rsidRPr="001A6D6E">
        <w:rPr>
          <w:rFonts w:ascii="Times New Roman" w:hAnsi="Times New Roman"/>
          <w:sz w:val="28"/>
          <w:szCs w:val="28"/>
        </w:rPr>
        <w:t xml:space="preserve"> і </w:t>
      </w:r>
      <w:r w:rsidRPr="001A6D6E">
        <w:rPr>
          <w:rFonts w:ascii="Times New Roman" w:hAnsi="Times New Roman"/>
          <w:b/>
          <w:sz w:val="28"/>
          <w:szCs w:val="28"/>
        </w:rPr>
        <w:t>рисунок</w:t>
      </w:r>
      <w:r w:rsidR="00EF280C">
        <w:rPr>
          <w:rFonts w:ascii="Times New Roman" w:hAnsi="Times New Roman"/>
          <w:sz w:val="28"/>
          <w:szCs w:val="28"/>
        </w:rPr>
        <w:t xml:space="preserve"> –</w:t>
      </w:r>
      <w:r w:rsidRPr="001A6D6E">
        <w:rPr>
          <w:rFonts w:ascii="Times New Roman" w:hAnsi="Times New Roman"/>
          <w:sz w:val="28"/>
          <w:szCs w:val="28"/>
        </w:rPr>
        <w:t xml:space="preserve"> синоніми в значенні </w:t>
      </w:r>
      <w:r w:rsidR="004431E0" w:rsidRPr="001A6D6E">
        <w:rPr>
          <w:rFonts w:ascii="Times New Roman" w:hAnsi="Times New Roman"/>
          <w:sz w:val="28"/>
          <w:szCs w:val="28"/>
        </w:rPr>
        <w:t>«</w:t>
      </w:r>
      <w:r w:rsidRPr="001A6D6E">
        <w:rPr>
          <w:rFonts w:ascii="Times New Roman" w:hAnsi="Times New Roman"/>
          <w:sz w:val="28"/>
          <w:szCs w:val="28"/>
        </w:rPr>
        <w:t>зображення чогось на площині, зроблене олівцями, фарбами тощо; картина; ілюстрація в книжці</w:t>
      </w:r>
      <w:r w:rsidR="004431E0" w:rsidRPr="001A6D6E">
        <w:rPr>
          <w:rFonts w:ascii="Times New Roman" w:hAnsi="Times New Roman"/>
          <w:sz w:val="28"/>
          <w:szCs w:val="28"/>
        </w:rPr>
        <w:t>»</w:t>
      </w:r>
      <w:r w:rsidRPr="001A6D6E">
        <w:rPr>
          <w:rFonts w:ascii="Times New Roman" w:hAnsi="Times New Roman"/>
          <w:sz w:val="28"/>
          <w:szCs w:val="28"/>
        </w:rPr>
        <w:t xml:space="preserve">. Проте </w:t>
      </w:r>
      <w:r w:rsidR="001A6D6E">
        <w:rPr>
          <w:rFonts w:ascii="Times New Roman" w:hAnsi="Times New Roman"/>
          <w:sz w:val="28"/>
          <w:szCs w:val="28"/>
        </w:rPr>
        <w:t>«</w:t>
      </w:r>
      <w:r w:rsidRPr="001A6D6E">
        <w:rPr>
          <w:rFonts w:ascii="Times New Roman" w:hAnsi="Times New Roman"/>
          <w:sz w:val="28"/>
          <w:szCs w:val="28"/>
        </w:rPr>
        <w:t>рисунок</w:t>
      </w:r>
      <w:r w:rsidR="001A6D6E">
        <w:rPr>
          <w:rFonts w:ascii="Times New Roman" w:hAnsi="Times New Roman"/>
          <w:sz w:val="28"/>
          <w:szCs w:val="28"/>
        </w:rPr>
        <w:t>»</w:t>
      </w:r>
      <w:r w:rsidRPr="001A6D6E">
        <w:rPr>
          <w:rFonts w:ascii="Times New Roman" w:hAnsi="Times New Roman"/>
          <w:sz w:val="28"/>
          <w:szCs w:val="28"/>
        </w:rPr>
        <w:t xml:space="preserve"> уживається переважно як термін у креслярській спр</w:t>
      </w:r>
      <w:r w:rsidR="004431E0" w:rsidRPr="001A6D6E">
        <w:rPr>
          <w:rFonts w:ascii="Times New Roman" w:hAnsi="Times New Roman"/>
          <w:sz w:val="28"/>
          <w:szCs w:val="28"/>
        </w:rPr>
        <w:t>аві, математиці, геометрії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4431E0" w:rsidTr="00EF280C">
        <w:trPr>
          <w:trHeight w:val="301"/>
        </w:trPr>
        <w:tc>
          <w:tcPr>
            <w:tcW w:w="2835" w:type="dxa"/>
          </w:tcPr>
          <w:p w:rsidR="004431E0" w:rsidRPr="004431E0" w:rsidRDefault="004431E0" w:rsidP="00EF280C">
            <w:pPr>
              <w:spacing w:after="0" w:line="240" w:lineRule="auto"/>
              <w:ind w:firstLine="284"/>
              <w:jc w:val="both"/>
              <w:rPr>
                <w:rFonts w:ascii="Times New Roman" w:hAnsi="Times New Roman"/>
                <w:b/>
                <w:sz w:val="28"/>
                <w:szCs w:val="28"/>
              </w:rPr>
            </w:pPr>
            <w:r w:rsidRPr="004431E0">
              <w:rPr>
                <w:rFonts w:ascii="Times New Roman" w:hAnsi="Times New Roman"/>
                <w:b/>
                <w:sz w:val="28"/>
                <w:szCs w:val="28"/>
              </w:rPr>
              <w:t>Малюнок</w:t>
            </w:r>
          </w:p>
        </w:tc>
        <w:tc>
          <w:tcPr>
            <w:tcW w:w="5812" w:type="dxa"/>
          </w:tcPr>
          <w:p w:rsidR="004431E0" w:rsidRPr="004431E0"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Дитячі малюнки</w:t>
            </w:r>
          </w:p>
          <w:p w:rsidR="004431E0" w:rsidRPr="004431E0"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Малюнки до казок</w:t>
            </w:r>
          </w:p>
        </w:tc>
      </w:tr>
      <w:tr w:rsidR="004431E0" w:rsidTr="00EF280C">
        <w:trPr>
          <w:trHeight w:val="376"/>
        </w:trPr>
        <w:tc>
          <w:tcPr>
            <w:tcW w:w="2835" w:type="dxa"/>
          </w:tcPr>
          <w:p w:rsidR="004431E0" w:rsidRPr="004431E0" w:rsidRDefault="004431E0" w:rsidP="00EF280C">
            <w:pPr>
              <w:spacing w:after="0" w:line="240" w:lineRule="auto"/>
              <w:ind w:firstLine="284"/>
              <w:jc w:val="both"/>
              <w:rPr>
                <w:rFonts w:ascii="Times New Roman" w:hAnsi="Times New Roman"/>
                <w:b/>
                <w:sz w:val="28"/>
                <w:szCs w:val="28"/>
              </w:rPr>
            </w:pPr>
            <w:r w:rsidRPr="004431E0">
              <w:rPr>
                <w:rFonts w:ascii="Times New Roman" w:hAnsi="Times New Roman"/>
                <w:b/>
                <w:sz w:val="28"/>
                <w:szCs w:val="28"/>
              </w:rPr>
              <w:t>Рисунок</w:t>
            </w:r>
          </w:p>
        </w:tc>
        <w:tc>
          <w:tcPr>
            <w:tcW w:w="5812" w:type="dxa"/>
          </w:tcPr>
          <w:p w:rsidR="004431E0" w:rsidRPr="004431E0"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Графік наведено на рисунку</w:t>
            </w:r>
          </w:p>
          <w:p w:rsidR="004431E0" w:rsidRPr="00D833A5"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Технічний рисунок</w:t>
            </w:r>
          </w:p>
        </w:tc>
      </w:tr>
    </w:tbl>
    <w:p w:rsidR="002007E2" w:rsidRPr="00BA46B7" w:rsidRDefault="002007E2" w:rsidP="008E381D">
      <w:pPr>
        <w:pStyle w:val="Heading2"/>
        <w:spacing w:before="0" w:line="360" w:lineRule="auto"/>
        <w:ind w:firstLine="680"/>
        <w:jc w:val="both"/>
        <w:rPr>
          <w:rFonts w:ascii="Times New Roman" w:hAnsi="Times New Roman"/>
          <w:sz w:val="28"/>
          <w:szCs w:val="28"/>
        </w:rPr>
      </w:pPr>
      <w:bookmarkStart w:id="392" w:name="_Toc12341826"/>
      <w:r w:rsidRPr="00BA46B7">
        <w:rPr>
          <w:rFonts w:ascii="Times New Roman" w:hAnsi="Times New Roman"/>
          <w:sz w:val="28"/>
          <w:szCs w:val="28"/>
        </w:rPr>
        <w:t>Мана, манна</w:t>
      </w:r>
      <w:bookmarkEnd w:id="392"/>
    </w:p>
    <w:p w:rsidR="002007E2" w:rsidRPr="00BA46B7" w:rsidRDefault="002007E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Мана</w:t>
      </w:r>
      <w:r w:rsidR="00EF280C">
        <w:rPr>
          <w:rFonts w:ascii="Times New Roman" w:hAnsi="Times New Roman"/>
          <w:sz w:val="28"/>
          <w:szCs w:val="28"/>
        </w:rPr>
        <w:t xml:space="preserve"> –</w:t>
      </w:r>
      <w:r w:rsidRPr="00BA46B7">
        <w:rPr>
          <w:rFonts w:ascii="Times New Roman" w:hAnsi="Times New Roman"/>
          <w:sz w:val="28"/>
          <w:szCs w:val="28"/>
        </w:rPr>
        <w:t xml:space="preserve"> 1) уявний образ кого-, чого-небудь, що ввижається комусь</w:t>
      </w:r>
      <w:r w:rsidR="00EF280C">
        <w:rPr>
          <w:rFonts w:ascii="Times New Roman" w:hAnsi="Times New Roman"/>
          <w:sz w:val="28"/>
          <w:szCs w:val="28"/>
        </w:rPr>
        <w:t>; привид, примара; 2) розмовне –</w:t>
      </w:r>
      <w:r w:rsidRPr="00BA46B7">
        <w:rPr>
          <w:rFonts w:ascii="Times New Roman" w:hAnsi="Times New Roman"/>
          <w:sz w:val="28"/>
          <w:szCs w:val="28"/>
        </w:rPr>
        <w:t xml:space="preserve"> </w:t>
      </w:r>
      <w:r w:rsidR="00EF280C">
        <w:rPr>
          <w:rFonts w:ascii="Times New Roman" w:hAnsi="Times New Roman"/>
          <w:sz w:val="28"/>
          <w:szCs w:val="28"/>
        </w:rPr>
        <w:t xml:space="preserve">за уявленнями упереджених людей, </w:t>
      </w:r>
      <w:r w:rsidRPr="00BA46B7">
        <w:rPr>
          <w:rFonts w:ascii="Times New Roman" w:hAnsi="Times New Roman"/>
          <w:sz w:val="28"/>
          <w:szCs w:val="28"/>
        </w:rPr>
        <w:t>те, що навіяне злим духом; щось незрозуміле, незбагненне.</w:t>
      </w:r>
    </w:p>
    <w:p w:rsidR="002007E2" w:rsidRDefault="002007E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Манна </w:t>
      </w:r>
      <w:r w:rsidR="00EF280C">
        <w:rPr>
          <w:rFonts w:ascii="Times New Roman" w:hAnsi="Times New Roman"/>
          <w:sz w:val="28"/>
          <w:szCs w:val="28"/>
        </w:rPr>
        <w:t>–</w:t>
      </w:r>
      <w:r w:rsidRPr="00BA46B7">
        <w:rPr>
          <w:rFonts w:ascii="Times New Roman" w:hAnsi="Times New Roman"/>
          <w:sz w:val="28"/>
          <w:szCs w:val="28"/>
        </w:rPr>
        <w:t xml:space="preserve"> 1) за біблійною легендою </w:t>
      </w:r>
      <w:r w:rsidR="004D0409">
        <w:rPr>
          <w:rFonts w:ascii="Times New Roman" w:hAnsi="Times New Roman"/>
          <w:sz w:val="28"/>
          <w:szCs w:val="28"/>
        </w:rPr>
        <w:t>–</w:t>
      </w:r>
      <w:r w:rsidRPr="00BA46B7">
        <w:rPr>
          <w:rFonts w:ascii="Times New Roman" w:hAnsi="Times New Roman"/>
          <w:sz w:val="28"/>
          <w:szCs w:val="28"/>
        </w:rPr>
        <w:t xml:space="preserve"> їжа, що падала євреям із неба під час їхньої мандрівки пустелею. </w:t>
      </w:r>
      <w:r w:rsidRPr="00BA46B7">
        <w:rPr>
          <w:rFonts w:ascii="Times New Roman" w:hAnsi="Times New Roman"/>
          <w:i/>
          <w:sz w:val="28"/>
          <w:szCs w:val="28"/>
        </w:rPr>
        <w:t>Манна небесна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про те, що дається легко, без зусиль; 2) застиглий сік деяких</w:t>
      </w:r>
      <w:r w:rsidR="00EF280C">
        <w:rPr>
          <w:rFonts w:ascii="Times New Roman" w:hAnsi="Times New Roman"/>
          <w:sz w:val="28"/>
          <w:szCs w:val="28"/>
        </w:rPr>
        <w:t xml:space="preserve"> рослин (ясена, тамариксу</w:t>
      </w:r>
      <w:r w:rsidRPr="00BA46B7">
        <w:rPr>
          <w:rFonts w:ascii="Times New Roman" w:hAnsi="Times New Roman"/>
          <w:sz w:val="28"/>
          <w:szCs w:val="28"/>
        </w:rPr>
        <w:t>), що вживається як їжа або ліки; 3) деякі їстівні лишайники степів і напівпустель, що мають</w:t>
      </w:r>
      <w:r w:rsidR="00EF280C">
        <w:rPr>
          <w:rFonts w:ascii="Times New Roman" w:hAnsi="Times New Roman"/>
          <w:sz w:val="28"/>
          <w:szCs w:val="28"/>
        </w:rPr>
        <w:t xml:space="preserve"> вигляд грудочок; 4) діалектне –</w:t>
      </w:r>
      <w:r w:rsidRPr="00BA46B7">
        <w:rPr>
          <w:rFonts w:ascii="Times New Roman" w:hAnsi="Times New Roman"/>
          <w:sz w:val="28"/>
          <w:szCs w:val="28"/>
        </w:rPr>
        <w:t xml:space="preserve"> молоко.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245"/>
      </w:tblGrid>
      <w:tr w:rsidR="004431E0" w:rsidTr="00A5284E">
        <w:trPr>
          <w:trHeight w:val="279"/>
        </w:trPr>
        <w:tc>
          <w:tcPr>
            <w:tcW w:w="3260" w:type="dxa"/>
          </w:tcPr>
          <w:p w:rsidR="004431E0" w:rsidRPr="004431E0" w:rsidRDefault="004431E0" w:rsidP="00EF280C">
            <w:pPr>
              <w:spacing w:after="0" w:line="240" w:lineRule="auto"/>
              <w:ind w:firstLine="284"/>
              <w:jc w:val="both"/>
              <w:rPr>
                <w:rFonts w:ascii="Times New Roman" w:hAnsi="Times New Roman"/>
                <w:b/>
                <w:sz w:val="28"/>
                <w:szCs w:val="28"/>
              </w:rPr>
            </w:pPr>
            <w:r w:rsidRPr="004431E0">
              <w:rPr>
                <w:rFonts w:ascii="Times New Roman" w:hAnsi="Times New Roman"/>
                <w:b/>
                <w:sz w:val="28"/>
                <w:szCs w:val="28"/>
              </w:rPr>
              <w:t>Мана</w:t>
            </w:r>
          </w:p>
        </w:tc>
        <w:tc>
          <w:tcPr>
            <w:tcW w:w="5245" w:type="dxa"/>
          </w:tcPr>
          <w:p w:rsidR="004431E0" w:rsidRPr="004431E0"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Що за мана?</w:t>
            </w:r>
          </w:p>
          <w:p w:rsidR="004431E0" w:rsidRPr="004431E0"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Пускати ману у вічі</w:t>
            </w:r>
          </w:p>
          <w:p w:rsidR="004431E0" w:rsidRPr="00D833A5"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Насилати ману</w:t>
            </w:r>
          </w:p>
        </w:tc>
      </w:tr>
      <w:tr w:rsidR="004431E0" w:rsidTr="00A5284E">
        <w:trPr>
          <w:trHeight w:val="193"/>
        </w:trPr>
        <w:tc>
          <w:tcPr>
            <w:tcW w:w="3260" w:type="dxa"/>
          </w:tcPr>
          <w:p w:rsidR="004431E0" w:rsidRPr="004431E0" w:rsidRDefault="004431E0" w:rsidP="00EF280C">
            <w:pPr>
              <w:spacing w:after="0" w:line="240" w:lineRule="auto"/>
              <w:ind w:firstLine="284"/>
              <w:jc w:val="both"/>
              <w:rPr>
                <w:rFonts w:ascii="Times New Roman" w:hAnsi="Times New Roman"/>
                <w:b/>
                <w:sz w:val="28"/>
                <w:szCs w:val="28"/>
              </w:rPr>
            </w:pPr>
            <w:r w:rsidRPr="004431E0">
              <w:rPr>
                <w:rFonts w:ascii="Times New Roman" w:hAnsi="Times New Roman"/>
                <w:b/>
                <w:sz w:val="28"/>
                <w:szCs w:val="28"/>
              </w:rPr>
              <w:t>Манна</w:t>
            </w:r>
          </w:p>
        </w:tc>
        <w:tc>
          <w:tcPr>
            <w:tcW w:w="5245" w:type="dxa"/>
          </w:tcPr>
          <w:p w:rsidR="004431E0" w:rsidRPr="004431E0"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Манна небесна</w:t>
            </w:r>
          </w:p>
          <w:p w:rsidR="004431E0" w:rsidRPr="004431E0"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Уживати манну</w:t>
            </w:r>
          </w:p>
          <w:p w:rsidR="004431E0" w:rsidRPr="00D833A5" w:rsidRDefault="004431E0" w:rsidP="00EF280C">
            <w:pPr>
              <w:spacing w:after="0" w:line="240" w:lineRule="auto"/>
              <w:ind w:firstLine="284"/>
              <w:jc w:val="both"/>
              <w:rPr>
                <w:rFonts w:ascii="Times New Roman" w:hAnsi="Times New Roman"/>
                <w:i/>
                <w:sz w:val="28"/>
                <w:szCs w:val="28"/>
                <w:lang w:val="ru-RU"/>
              </w:rPr>
            </w:pPr>
            <w:r w:rsidRPr="004431E0">
              <w:rPr>
                <w:rFonts w:ascii="Times New Roman" w:hAnsi="Times New Roman"/>
                <w:i/>
                <w:sz w:val="28"/>
                <w:szCs w:val="28"/>
                <w:lang w:val="ru-RU"/>
              </w:rPr>
              <w:t>Росте манна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93" w:name="_Toc12341827"/>
      <w:r w:rsidRPr="00BA46B7">
        <w:rPr>
          <w:rStyle w:val="Strong"/>
          <w:rFonts w:ascii="Times New Roman" w:hAnsi="Times New Roman"/>
          <w:b w:val="0"/>
          <w:sz w:val="28"/>
          <w:szCs w:val="28"/>
        </w:rPr>
        <w:t xml:space="preserve">Масло, </w:t>
      </w:r>
      <w:r w:rsidR="00123431" w:rsidRPr="00BA46B7">
        <w:rPr>
          <w:rStyle w:val="Strong"/>
          <w:rFonts w:ascii="Times New Roman" w:hAnsi="Times New Roman"/>
          <w:b w:val="0"/>
          <w:sz w:val="28"/>
          <w:szCs w:val="28"/>
        </w:rPr>
        <w:t xml:space="preserve">мастило, </w:t>
      </w:r>
      <w:r w:rsidR="003D3B12">
        <w:rPr>
          <w:rStyle w:val="Strong"/>
          <w:rFonts w:ascii="Times New Roman" w:hAnsi="Times New Roman"/>
          <w:b w:val="0"/>
          <w:sz w:val="28"/>
          <w:szCs w:val="28"/>
        </w:rPr>
        <w:t xml:space="preserve">олива, оліфа, </w:t>
      </w:r>
      <w:r w:rsidRPr="00BA46B7">
        <w:rPr>
          <w:rStyle w:val="Strong"/>
          <w:rFonts w:ascii="Times New Roman" w:hAnsi="Times New Roman"/>
          <w:b w:val="0"/>
          <w:sz w:val="28"/>
          <w:szCs w:val="28"/>
        </w:rPr>
        <w:t>олія</w:t>
      </w:r>
      <w:bookmarkEnd w:id="393"/>
    </w:p>
    <w:p w:rsidR="00954208" w:rsidRDefault="002B46BC"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Масло</w:t>
      </w:r>
      <w:r w:rsidR="00EF280C">
        <w:rPr>
          <w:rFonts w:ascii="Times New Roman" w:hAnsi="Times New Roman"/>
          <w:sz w:val="28"/>
          <w:szCs w:val="28"/>
        </w:rPr>
        <w:t xml:space="preserve"> –</w:t>
      </w:r>
      <w:r w:rsidRPr="00BA46B7">
        <w:rPr>
          <w:rFonts w:ascii="Times New Roman" w:hAnsi="Times New Roman"/>
          <w:sz w:val="28"/>
          <w:szCs w:val="28"/>
        </w:rPr>
        <w:t xml:space="preserve"> це 1) </w:t>
      </w:r>
      <w:r w:rsidR="00954208" w:rsidRPr="00BA46B7">
        <w:rPr>
          <w:rFonts w:ascii="Times New Roman" w:hAnsi="Times New Roman"/>
          <w:sz w:val="28"/>
          <w:szCs w:val="28"/>
        </w:rPr>
        <w:t>харчовий продукт, що його виробляють збиванням вершків або сметани; 2)</w:t>
      </w:r>
      <w:r w:rsidR="00ED0800" w:rsidRPr="00BA46B7">
        <w:rPr>
          <w:rFonts w:ascii="Times New Roman" w:hAnsi="Times New Roman"/>
          <w:sz w:val="28"/>
          <w:szCs w:val="28"/>
        </w:rPr>
        <w:t> </w:t>
      </w:r>
      <w:r w:rsidR="00954208" w:rsidRPr="00BA46B7">
        <w:rPr>
          <w:rFonts w:ascii="Times New Roman" w:hAnsi="Times New Roman"/>
          <w:sz w:val="28"/>
          <w:szCs w:val="28"/>
        </w:rPr>
        <w:t>тверді жири рослинного походження (</w:t>
      </w:r>
      <w:r w:rsidRPr="00BA46B7">
        <w:rPr>
          <w:rFonts w:ascii="Times New Roman" w:hAnsi="Times New Roman"/>
          <w:sz w:val="28"/>
          <w:szCs w:val="28"/>
        </w:rPr>
        <w:t>кокосове, масло какао тощо); 3) </w:t>
      </w:r>
      <w:r w:rsidR="00954208" w:rsidRPr="00BA46B7">
        <w:rPr>
          <w:rFonts w:ascii="Times New Roman" w:hAnsi="Times New Roman"/>
          <w:sz w:val="28"/>
          <w:szCs w:val="28"/>
        </w:rPr>
        <w:t xml:space="preserve">жирова речовина, яку видобувають із мінеральних речовин. </w:t>
      </w:r>
      <w:r w:rsidR="00954208" w:rsidRPr="00BA46B7">
        <w:rPr>
          <w:rFonts w:ascii="Times New Roman" w:hAnsi="Times New Roman"/>
          <w:i/>
          <w:sz w:val="28"/>
          <w:szCs w:val="28"/>
        </w:rPr>
        <w:t>Мінеральне масло</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суміш високомолекулярних нафтових вуглеводнів. </w:t>
      </w:r>
      <w:r w:rsidR="00954208" w:rsidRPr="00BA46B7">
        <w:rPr>
          <w:rFonts w:ascii="Times New Roman" w:hAnsi="Times New Roman"/>
          <w:i/>
          <w:sz w:val="28"/>
          <w:szCs w:val="28"/>
        </w:rPr>
        <w:t>Нафтове масло</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нафтопродукт вакуумного переганяння мазуту. </w:t>
      </w:r>
      <w:r w:rsidR="00954208" w:rsidRPr="00BA46B7">
        <w:rPr>
          <w:rFonts w:ascii="Times New Roman" w:hAnsi="Times New Roman"/>
          <w:i/>
          <w:sz w:val="28"/>
          <w:szCs w:val="28"/>
        </w:rPr>
        <w:t>Солярове масло</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фракція нафти, яка використовується як дизельне паливо та мінеральне масло. </w:t>
      </w:r>
      <w:r w:rsidR="00954208" w:rsidRPr="00BA46B7">
        <w:rPr>
          <w:rFonts w:ascii="Times New Roman" w:hAnsi="Times New Roman"/>
          <w:i/>
          <w:sz w:val="28"/>
          <w:szCs w:val="28"/>
        </w:rPr>
        <w:t>Трансформаторне масло</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добре очищене мінеральне масло, що його отримують з малосірчистої нафти. У значенні «жирова речовина для змащування поверхонь те</w:t>
      </w:r>
      <w:r w:rsidRPr="00BA46B7">
        <w:rPr>
          <w:rFonts w:ascii="Times New Roman" w:hAnsi="Times New Roman"/>
          <w:sz w:val="28"/>
          <w:szCs w:val="28"/>
        </w:rPr>
        <w:t>ртя механізмів і деталей машин»</w:t>
      </w:r>
      <w:r w:rsidR="001A6D6E">
        <w:rPr>
          <w:rFonts w:ascii="Times New Roman" w:hAnsi="Times New Roman"/>
          <w:sz w:val="28"/>
          <w:szCs w:val="28"/>
        </w:rPr>
        <w:t xml:space="preserve"> збігається зі словами </w:t>
      </w:r>
      <w:r w:rsidR="001A6D6E">
        <w:rPr>
          <w:rFonts w:ascii="Times New Roman" w:hAnsi="Times New Roman"/>
          <w:b/>
          <w:sz w:val="28"/>
          <w:szCs w:val="28"/>
        </w:rPr>
        <w:t xml:space="preserve">мастило </w:t>
      </w:r>
      <w:r w:rsidR="001A6D6E" w:rsidRPr="001A6D6E">
        <w:rPr>
          <w:rFonts w:ascii="Times New Roman" w:hAnsi="Times New Roman"/>
          <w:sz w:val="28"/>
          <w:szCs w:val="28"/>
        </w:rPr>
        <w:t>та</w:t>
      </w:r>
      <w:r w:rsidR="001A6D6E">
        <w:rPr>
          <w:rFonts w:ascii="Times New Roman" w:hAnsi="Times New Roman"/>
          <w:b/>
          <w:sz w:val="28"/>
          <w:szCs w:val="28"/>
        </w:rPr>
        <w:t xml:space="preserve"> олива.</w:t>
      </w:r>
    </w:p>
    <w:p w:rsidR="003D3B12" w:rsidRPr="003D3B12" w:rsidRDefault="001A6D6E" w:rsidP="008E381D">
      <w:pPr>
        <w:spacing w:after="0" w:line="360" w:lineRule="auto"/>
        <w:ind w:firstLine="680"/>
        <w:jc w:val="both"/>
        <w:rPr>
          <w:rFonts w:ascii="Times New Roman" w:hAnsi="Times New Roman"/>
          <w:sz w:val="28"/>
          <w:szCs w:val="28"/>
        </w:rPr>
      </w:pPr>
      <w:r w:rsidRPr="001A6D6E">
        <w:rPr>
          <w:rFonts w:ascii="Times New Roman" w:hAnsi="Times New Roman"/>
          <w:sz w:val="28"/>
          <w:szCs w:val="28"/>
        </w:rPr>
        <w:t>Тільки</w:t>
      </w:r>
      <w:r>
        <w:rPr>
          <w:rFonts w:ascii="Times New Roman" w:hAnsi="Times New Roman"/>
          <w:b/>
          <w:sz w:val="28"/>
          <w:szCs w:val="28"/>
        </w:rPr>
        <w:t xml:space="preserve"> о</w:t>
      </w:r>
      <w:r w:rsidR="00EF280C">
        <w:rPr>
          <w:rFonts w:ascii="Times New Roman" w:hAnsi="Times New Roman"/>
          <w:b/>
          <w:sz w:val="28"/>
          <w:szCs w:val="28"/>
        </w:rPr>
        <w:t xml:space="preserve">лива </w:t>
      </w:r>
      <w:r w:rsidR="00EF280C">
        <w:rPr>
          <w:rFonts w:ascii="Times New Roman" w:hAnsi="Times New Roman"/>
          <w:sz w:val="28"/>
          <w:szCs w:val="28"/>
        </w:rPr>
        <w:t>–</w:t>
      </w:r>
      <w:r w:rsidR="003D3B12">
        <w:rPr>
          <w:rFonts w:ascii="Times New Roman" w:hAnsi="Times New Roman"/>
          <w:b/>
          <w:sz w:val="28"/>
          <w:szCs w:val="28"/>
        </w:rPr>
        <w:t xml:space="preserve"> </w:t>
      </w:r>
      <w:r w:rsidR="003D3B12">
        <w:rPr>
          <w:rFonts w:ascii="Times New Roman" w:hAnsi="Times New Roman"/>
          <w:sz w:val="28"/>
          <w:szCs w:val="28"/>
        </w:rPr>
        <w:t>1) в</w:t>
      </w:r>
      <w:r w:rsidR="003D3B12" w:rsidRPr="003D3B12">
        <w:rPr>
          <w:rFonts w:ascii="Times New Roman" w:hAnsi="Times New Roman"/>
          <w:sz w:val="28"/>
          <w:szCs w:val="28"/>
        </w:rPr>
        <w:t>ічнозелена субтропі</w:t>
      </w:r>
      <w:r w:rsidR="00EF280C">
        <w:rPr>
          <w:rFonts w:ascii="Times New Roman" w:hAnsi="Times New Roman"/>
          <w:sz w:val="28"/>
          <w:szCs w:val="28"/>
        </w:rPr>
        <w:t>чна рослина родини маслинових з </w:t>
      </w:r>
      <w:r w:rsidR="003D3B12" w:rsidRPr="003D3B12">
        <w:rPr>
          <w:rFonts w:ascii="Times New Roman" w:hAnsi="Times New Roman"/>
          <w:sz w:val="28"/>
          <w:szCs w:val="28"/>
        </w:rPr>
        <w:t>їстівними плодами, з яких одержують харчов</w:t>
      </w:r>
      <w:r w:rsidR="00D833A5">
        <w:rPr>
          <w:rFonts w:ascii="Times New Roman" w:hAnsi="Times New Roman"/>
          <w:sz w:val="28"/>
          <w:szCs w:val="28"/>
        </w:rPr>
        <w:t>у й</w:t>
      </w:r>
      <w:r w:rsidR="003D3B12">
        <w:rPr>
          <w:rFonts w:ascii="Times New Roman" w:hAnsi="Times New Roman"/>
          <w:sz w:val="28"/>
          <w:szCs w:val="28"/>
        </w:rPr>
        <w:t xml:space="preserve"> технічну олію; маслина; плід цієї рослини; 2) н</w:t>
      </w:r>
      <w:r w:rsidR="003D3B12" w:rsidRPr="003D3B12">
        <w:rPr>
          <w:rFonts w:ascii="Times New Roman" w:hAnsi="Times New Roman"/>
          <w:sz w:val="28"/>
          <w:szCs w:val="28"/>
        </w:rPr>
        <w:t>ижчий ґатунок олії, який добувається з плодів цього дерева гарячим пресуванням і використовується для освітлення (</w:t>
      </w:r>
      <w:r w:rsidR="003D3B12">
        <w:rPr>
          <w:rFonts w:ascii="Times New Roman" w:hAnsi="Times New Roman"/>
          <w:sz w:val="28"/>
          <w:szCs w:val="28"/>
        </w:rPr>
        <w:t>переважно в</w:t>
      </w:r>
      <w:r w:rsidR="00EF280C">
        <w:rPr>
          <w:rFonts w:ascii="Times New Roman" w:hAnsi="Times New Roman"/>
          <w:sz w:val="28"/>
          <w:szCs w:val="28"/>
        </w:rPr>
        <w:t> </w:t>
      </w:r>
      <w:r w:rsidR="003D3B12" w:rsidRPr="003D3B12">
        <w:rPr>
          <w:rFonts w:ascii="Times New Roman" w:hAnsi="Times New Roman"/>
          <w:sz w:val="28"/>
          <w:szCs w:val="28"/>
        </w:rPr>
        <w:t>лампадах), для</w:t>
      </w:r>
      <w:r w:rsidR="00D833A5">
        <w:rPr>
          <w:rFonts w:ascii="Times New Roman" w:hAnsi="Times New Roman"/>
          <w:sz w:val="28"/>
          <w:szCs w:val="28"/>
        </w:rPr>
        <w:t xml:space="preserve"> змащування чого-небудь тощо;</w:t>
      </w:r>
      <w:r w:rsidR="003D3B12" w:rsidRPr="003D3B12">
        <w:rPr>
          <w:rFonts w:ascii="Times New Roman" w:hAnsi="Times New Roman"/>
          <w:sz w:val="28"/>
          <w:szCs w:val="28"/>
        </w:rPr>
        <w:t xml:space="preserve"> </w:t>
      </w:r>
      <w:r>
        <w:rPr>
          <w:rFonts w:ascii="Times New Roman" w:hAnsi="Times New Roman"/>
          <w:sz w:val="28"/>
          <w:szCs w:val="28"/>
        </w:rPr>
        <w:t>3</w:t>
      </w:r>
      <w:r w:rsidR="003D3B12">
        <w:rPr>
          <w:rFonts w:ascii="Times New Roman" w:hAnsi="Times New Roman"/>
          <w:sz w:val="28"/>
          <w:szCs w:val="28"/>
        </w:rPr>
        <w:t>) п</w:t>
      </w:r>
      <w:r w:rsidR="003D3B12" w:rsidRPr="003D3B12">
        <w:rPr>
          <w:rFonts w:ascii="Times New Roman" w:hAnsi="Times New Roman"/>
          <w:sz w:val="28"/>
          <w:szCs w:val="28"/>
        </w:rPr>
        <w:t>ідвищення на боковій поверхні довгастого мозку.</w:t>
      </w:r>
    </w:p>
    <w:p w:rsidR="003D3B12" w:rsidRPr="003D3B12" w:rsidRDefault="00EF280C"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Оліфа </w:t>
      </w:r>
      <w:r>
        <w:rPr>
          <w:rFonts w:ascii="Times New Roman" w:hAnsi="Times New Roman"/>
          <w:sz w:val="28"/>
          <w:szCs w:val="28"/>
        </w:rPr>
        <w:t>–</w:t>
      </w:r>
      <w:r w:rsidR="003D3B12">
        <w:rPr>
          <w:rFonts w:ascii="Times New Roman" w:hAnsi="Times New Roman"/>
          <w:b/>
          <w:sz w:val="28"/>
          <w:szCs w:val="28"/>
        </w:rPr>
        <w:t xml:space="preserve"> </w:t>
      </w:r>
      <w:r w:rsidR="003D3B12" w:rsidRPr="003D3B12">
        <w:rPr>
          <w:rFonts w:ascii="Times New Roman" w:hAnsi="Times New Roman"/>
          <w:sz w:val="28"/>
          <w:szCs w:val="28"/>
        </w:rPr>
        <w:t>варена (лляна або конопляна) олія, що йде на виготовл</w:t>
      </w:r>
      <w:r>
        <w:rPr>
          <w:rFonts w:ascii="Times New Roman" w:hAnsi="Times New Roman"/>
          <w:sz w:val="28"/>
          <w:szCs w:val="28"/>
        </w:rPr>
        <w:t>ення олійних фарб, лаків тощо</w:t>
      </w:r>
      <w:r w:rsidR="003D3B12" w:rsidRPr="003D3B12">
        <w:rPr>
          <w:rFonts w:ascii="Times New Roman" w:hAnsi="Times New Roman"/>
          <w:sz w:val="28"/>
          <w:szCs w:val="28"/>
        </w:rPr>
        <w:t>.</w:t>
      </w:r>
    </w:p>
    <w:p w:rsidR="00123431" w:rsidRDefault="0012343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Олія </w:t>
      </w:r>
      <w:r w:rsidR="004D0409">
        <w:rPr>
          <w:rFonts w:ascii="Times New Roman" w:hAnsi="Times New Roman"/>
          <w:sz w:val="28"/>
          <w:szCs w:val="28"/>
        </w:rPr>
        <w:t>–</w:t>
      </w:r>
      <w:r w:rsidRPr="00BA46B7">
        <w:rPr>
          <w:rFonts w:ascii="Times New Roman" w:hAnsi="Times New Roman"/>
          <w:sz w:val="28"/>
          <w:szCs w:val="28"/>
        </w:rPr>
        <w:t xml:space="preserve"> </w:t>
      </w:r>
      <w:r w:rsidR="004835A6">
        <w:rPr>
          <w:rFonts w:ascii="Times New Roman" w:hAnsi="Times New Roman"/>
          <w:sz w:val="28"/>
          <w:szCs w:val="28"/>
        </w:rPr>
        <w:t>1) </w:t>
      </w:r>
      <w:r w:rsidRPr="00BA46B7">
        <w:rPr>
          <w:rFonts w:ascii="Times New Roman" w:hAnsi="Times New Roman"/>
          <w:sz w:val="28"/>
          <w:szCs w:val="28"/>
        </w:rPr>
        <w:t>жирова речовина, яку добуваю</w:t>
      </w:r>
      <w:r w:rsidR="004835A6">
        <w:rPr>
          <w:rFonts w:ascii="Times New Roman" w:hAnsi="Times New Roman"/>
          <w:sz w:val="28"/>
          <w:szCs w:val="28"/>
        </w:rPr>
        <w:t xml:space="preserve">ть </w:t>
      </w:r>
      <w:r w:rsidR="001A6D6E">
        <w:rPr>
          <w:rFonts w:ascii="Times New Roman" w:hAnsi="Times New Roman"/>
          <w:sz w:val="28"/>
          <w:szCs w:val="28"/>
        </w:rPr>
        <w:t>і</w:t>
      </w:r>
      <w:r w:rsidR="004835A6">
        <w:rPr>
          <w:rFonts w:ascii="Times New Roman" w:hAnsi="Times New Roman"/>
          <w:sz w:val="28"/>
          <w:szCs w:val="28"/>
        </w:rPr>
        <w:t>з рослин; 2) </w:t>
      </w:r>
      <w:r w:rsidRPr="00BA46B7">
        <w:rPr>
          <w:rFonts w:ascii="Times New Roman" w:hAnsi="Times New Roman"/>
          <w:sz w:val="28"/>
          <w:szCs w:val="28"/>
        </w:rPr>
        <w:t>олійна фарба. Олія буває тільки рослинна, тому вислів «рослинна олія» тавтологічний.</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1"/>
        <w:gridCol w:w="5638"/>
      </w:tblGrid>
      <w:tr w:rsidR="004431E0" w:rsidTr="00EF280C">
        <w:trPr>
          <w:trHeight w:val="328"/>
        </w:trPr>
        <w:tc>
          <w:tcPr>
            <w:tcW w:w="3151" w:type="dxa"/>
          </w:tcPr>
          <w:p w:rsidR="004431E0" w:rsidRPr="001E06D0" w:rsidRDefault="004431E0" w:rsidP="00EF280C">
            <w:pPr>
              <w:spacing w:after="0" w:line="240" w:lineRule="auto"/>
              <w:ind w:firstLine="284"/>
              <w:jc w:val="both"/>
              <w:rPr>
                <w:rFonts w:ascii="Times New Roman" w:hAnsi="Times New Roman"/>
                <w:b/>
                <w:sz w:val="28"/>
                <w:szCs w:val="28"/>
              </w:rPr>
            </w:pPr>
            <w:r w:rsidRPr="001E06D0">
              <w:rPr>
                <w:rFonts w:ascii="Times New Roman" w:hAnsi="Times New Roman"/>
                <w:b/>
                <w:sz w:val="28"/>
                <w:szCs w:val="28"/>
              </w:rPr>
              <w:t>Масло</w:t>
            </w:r>
          </w:p>
        </w:tc>
        <w:tc>
          <w:tcPr>
            <w:tcW w:w="5638" w:type="dxa"/>
          </w:tcPr>
          <w:p w:rsidR="004431E0" w:rsidRPr="001E06D0" w:rsidRDefault="004431E0" w:rsidP="00EF280C">
            <w:pPr>
              <w:spacing w:after="0" w:line="240" w:lineRule="auto"/>
              <w:ind w:firstLine="284"/>
              <w:jc w:val="both"/>
              <w:rPr>
                <w:rFonts w:ascii="Times New Roman" w:hAnsi="Times New Roman"/>
                <w:i/>
                <w:sz w:val="28"/>
                <w:szCs w:val="28"/>
                <w:lang w:val="ru-RU"/>
              </w:rPr>
            </w:pPr>
            <w:r w:rsidRPr="001E06D0">
              <w:rPr>
                <w:rFonts w:ascii="Times New Roman" w:hAnsi="Times New Roman"/>
                <w:i/>
                <w:sz w:val="28"/>
                <w:szCs w:val="28"/>
                <w:lang w:val="ru-RU"/>
              </w:rPr>
              <w:t>Хліб з маслом</w:t>
            </w:r>
          </w:p>
          <w:p w:rsidR="004431E0" w:rsidRPr="001E06D0" w:rsidRDefault="004431E0" w:rsidP="00EF280C">
            <w:pPr>
              <w:spacing w:after="0" w:line="240" w:lineRule="auto"/>
              <w:ind w:firstLine="284"/>
              <w:jc w:val="both"/>
              <w:rPr>
                <w:rFonts w:ascii="Times New Roman" w:hAnsi="Times New Roman"/>
                <w:i/>
                <w:sz w:val="28"/>
                <w:szCs w:val="28"/>
                <w:lang w:val="ru-RU"/>
              </w:rPr>
            </w:pPr>
            <w:r w:rsidRPr="001E06D0">
              <w:rPr>
                <w:rFonts w:ascii="Times New Roman" w:hAnsi="Times New Roman"/>
                <w:i/>
                <w:sz w:val="28"/>
                <w:szCs w:val="28"/>
                <w:lang w:val="ru-RU"/>
              </w:rPr>
              <w:t>Кокосове масло</w:t>
            </w:r>
          </w:p>
          <w:p w:rsidR="004431E0" w:rsidRPr="001E06D0" w:rsidRDefault="004431E0" w:rsidP="00EF280C">
            <w:pPr>
              <w:spacing w:after="0" w:line="240" w:lineRule="auto"/>
              <w:ind w:firstLine="284"/>
              <w:jc w:val="both"/>
              <w:rPr>
                <w:rFonts w:ascii="Times New Roman" w:hAnsi="Times New Roman"/>
                <w:i/>
                <w:sz w:val="28"/>
                <w:szCs w:val="28"/>
                <w:lang w:val="ru-RU"/>
              </w:rPr>
            </w:pPr>
            <w:r w:rsidRPr="001E06D0">
              <w:rPr>
                <w:rFonts w:ascii="Times New Roman" w:hAnsi="Times New Roman"/>
                <w:i/>
                <w:sz w:val="28"/>
                <w:szCs w:val="28"/>
                <w:lang w:val="ru-RU"/>
              </w:rPr>
              <w:t>Купатися як вареник у маслі</w:t>
            </w:r>
          </w:p>
          <w:p w:rsidR="004431E0" w:rsidRDefault="004431E0" w:rsidP="00EF280C">
            <w:pPr>
              <w:spacing w:after="0" w:line="240" w:lineRule="auto"/>
              <w:ind w:firstLine="284"/>
              <w:jc w:val="both"/>
              <w:rPr>
                <w:rFonts w:ascii="Times New Roman" w:hAnsi="Times New Roman"/>
                <w:i/>
                <w:sz w:val="28"/>
                <w:szCs w:val="28"/>
                <w:lang w:val="ru-RU"/>
              </w:rPr>
            </w:pPr>
            <w:r w:rsidRPr="001E06D0">
              <w:rPr>
                <w:rFonts w:ascii="Times New Roman" w:hAnsi="Times New Roman"/>
                <w:i/>
                <w:sz w:val="28"/>
                <w:szCs w:val="28"/>
                <w:lang w:val="ru-RU"/>
              </w:rPr>
              <w:t>Мінеральне масло</w:t>
            </w:r>
          </w:p>
          <w:p w:rsidR="00D833A5" w:rsidRDefault="00D833A5" w:rsidP="00EF28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Нафтове</w:t>
            </w:r>
            <w:r w:rsidR="00F56107">
              <w:rPr>
                <w:rFonts w:ascii="Times New Roman" w:hAnsi="Times New Roman"/>
                <w:i/>
                <w:sz w:val="28"/>
                <w:szCs w:val="28"/>
                <w:lang w:val="ru-RU"/>
              </w:rPr>
              <w:t xml:space="preserve"> масло</w:t>
            </w:r>
          </w:p>
          <w:p w:rsidR="00D833A5" w:rsidRPr="001E06D0" w:rsidRDefault="00F56107" w:rsidP="00EF280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D833A5">
              <w:rPr>
                <w:rFonts w:ascii="Times New Roman" w:hAnsi="Times New Roman"/>
                <w:i/>
                <w:sz w:val="28"/>
                <w:szCs w:val="28"/>
                <w:lang w:val="ru-RU"/>
              </w:rPr>
              <w:t>олярове</w:t>
            </w:r>
            <w:r>
              <w:rPr>
                <w:rFonts w:ascii="Times New Roman" w:hAnsi="Times New Roman"/>
                <w:i/>
                <w:sz w:val="28"/>
                <w:szCs w:val="28"/>
                <w:lang w:val="ru-RU"/>
              </w:rPr>
              <w:t xml:space="preserve"> масло</w:t>
            </w:r>
          </w:p>
          <w:p w:rsidR="004431E0" w:rsidRPr="001E06D0" w:rsidRDefault="004431E0" w:rsidP="00EF280C">
            <w:pPr>
              <w:spacing w:after="0" w:line="240" w:lineRule="auto"/>
              <w:ind w:firstLine="284"/>
              <w:jc w:val="both"/>
              <w:rPr>
                <w:rFonts w:ascii="Times New Roman" w:hAnsi="Times New Roman"/>
                <w:i/>
                <w:sz w:val="28"/>
                <w:szCs w:val="28"/>
                <w:lang w:val="ru-RU"/>
              </w:rPr>
            </w:pPr>
            <w:r w:rsidRPr="001E06D0">
              <w:rPr>
                <w:rFonts w:ascii="Times New Roman" w:hAnsi="Times New Roman"/>
                <w:i/>
                <w:sz w:val="28"/>
                <w:szCs w:val="28"/>
                <w:lang w:val="ru-RU"/>
              </w:rPr>
              <w:t>Трансформаторне масло</w:t>
            </w:r>
          </w:p>
          <w:p w:rsidR="004431E0" w:rsidRPr="001E06D0" w:rsidRDefault="004431E0" w:rsidP="00EF280C">
            <w:pPr>
              <w:spacing w:after="0" w:line="240" w:lineRule="auto"/>
              <w:ind w:firstLine="284"/>
              <w:jc w:val="both"/>
              <w:rPr>
                <w:rFonts w:ascii="Times New Roman" w:hAnsi="Times New Roman"/>
                <w:i/>
                <w:sz w:val="28"/>
                <w:szCs w:val="28"/>
                <w:lang w:val="ru-RU"/>
              </w:rPr>
            </w:pPr>
            <w:r w:rsidRPr="001E06D0">
              <w:rPr>
                <w:rFonts w:ascii="Times New Roman" w:hAnsi="Times New Roman"/>
                <w:i/>
                <w:sz w:val="28"/>
                <w:szCs w:val="28"/>
                <w:lang w:val="ru-RU"/>
              </w:rPr>
              <w:t>Підливати масла у вогонь</w:t>
            </w:r>
          </w:p>
          <w:p w:rsidR="004431E0" w:rsidRPr="001E06D0" w:rsidRDefault="004431E0" w:rsidP="00EF280C">
            <w:pPr>
              <w:spacing w:after="0" w:line="240" w:lineRule="auto"/>
              <w:ind w:firstLine="284"/>
              <w:jc w:val="both"/>
              <w:rPr>
                <w:rFonts w:ascii="Times New Roman" w:hAnsi="Times New Roman"/>
                <w:i/>
                <w:sz w:val="28"/>
                <w:szCs w:val="28"/>
                <w:lang w:val="ru-RU"/>
              </w:rPr>
            </w:pPr>
            <w:r w:rsidRPr="001E06D0">
              <w:rPr>
                <w:rFonts w:ascii="Times New Roman" w:hAnsi="Times New Roman"/>
                <w:i/>
                <w:sz w:val="28"/>
                <w:szCs w:val="28"/>
                <w:lang w:val="ru-RU"/>
              </w:rPr>
              <w:t>Змащувати інструменти маслом</w:t>
            </w:r>
          </w:p>
          <w:p w:rsidR="004431E0" w:rsidRPr="00F56107" w:rsidRDefault="004431E0" w:rsidP="00EF280C">
            <w:pPr>
              <w:spacing w:after="0" w:line="240" w:lineRule="auto"/>
              <w:ind w:firstLine="284"/>
              <w:jc w:val="both"/>
              <w:rPr>
                <w:rFonts w:ascii="Times New Roman" w:hAnsi="Times New Roman"/>
                <w:i/>
                <w:sz w:val="28"/>
                <w:szCs w:val="28"/>
                <w:lang w:val="ru-RU"/>
              </w:rPr>
            </w:pPr>
            <w:r w:rsidRPr="001E06D0">
              <w:rPr>
                <w:rFonts w:ascii="Times New Roman" w:hAnsi="Times New Roman"/>
                <w:i/>
                <w:sz w:val="28"/>
                <w:szCs w:val="28"/>
                <w:lang w:val="ru-RU"/>
              </w:rPr>
              <w:t>Іти як по маслу</w:t>
            </w:r>
          </w:p>
        </w:tc>
      </w:tr>
      <w:tr w:rsidR="004431E0" w:rsidTr="00EF280C">
        <w:trPr>
          <w:trHeight w:val="1440"/>
        </w:trPr>
        <w:tc>
          <w:tcPr>
            <w:tcW w:w="3151" w:type="dxa"/>
          </w:tcPr>
          <w:p w:rsidR="004431E0" w:rsidRPr="001A6D6E" w:rsidRDefault="004431E0" w:rsidP="00EF280C">
            <w:pPr>
              <w:spacing w:after="0" w:line="240" w:lineRule="auto"/>
              <w:ind w:firstLine="284"/>
              <w:jc w:val="both"/>
              <w:rPr>
                <w:rFonts w:ascii="Times New Roman" w:hAnsi="Times New Roman"/>
                <w:b/>
                <w:sz w:val="28"/>
                <w:szCs w:val="28"/>
                <w:vertAlign w:val="superscript"/>
              </w:rPr>
            </w:pPr>
            <w:r w:rsidRPr="001E06D0">
              <w:rPr>
                <w:rFonts w:ascii="Times New Roman" w:hAnsi="Times New Roman"/>
                <w:b/>
                <w:sz w:val="28"/>
                <w:szCs w:val="28"/>
              </w:rPr>
              <w:t>Масло = мастило</w:t>
            </w:r>
            <w:r w:rsidR="001A6D6E">
              <w:rPr>
                <w:rFonts w:ascii="Times New Roman" w:hAnsi="Times New Roman"/>
                <w:b/>
                <w:sz w:val="28"/>
                <w:szCs w:val="28"/>
              </w:rPr>
              <w:t xml:space="preserve"> = олива</w:t>
            </w:r>
          </w:p>
        </w:tc>
        <w:tc>
          <w:tcPr>
            <w:tcW w:w="5638" w:type="dxa"/>
          </w:tcPr>
          <w:p w:rsidR="004431E0" w:rsidRPr="001A6D6E" w:rsidRDefault="001E06D0" w:rsidP="00EF280C">
            <w:pPr>
              <w:spacing w:after="0" w:line="240" w:lineRule="auto"/>
              <w:ind w:firstLine="284"/>
              <w:jc w:val="both"/>
              <w:rPr>
                <w:rFonts w:ascii="Times New Roman" w:hAnsi="Times New Roman"/>
                <w:sz w:val="28"/>
                <w:szCs w:val="28"/>
                <w:lang w:val="ru-RU"/>
              </w:rPr>
            </w:pPr>
            <w:r w:rsidRPr="001A6D6E">
              <w:rPr>
                <w:rFonts w:ascii="Times New Roman" w:hAnsi="Times New Roman"/>
                <w:sz w:val="28"/>
                <w:szCs w:val="28"/>
              </w:rPr>
              <w:t>Ж</w:t>
            </w:r>
            <w:r w:rsidR="004A7774" w:rsidRPr="001A6D6E">
              <w:rPr>
                <w:rFonts w:ascii="Times New Roman" w:hAnsi="Times New Roman"/>
                <w:sz w:val="28"/>
                <w:szCs w:val="28"/>
              </w:rPr>
              <w:t>ирова речовина для змащування поверхонь тертя механізмів і деталей машин</w:t>
            </w:r>
            <w:r w:rsidR="004A7774" w:rsidRPr="001A6D6E">
              <w:rPr>
                <w:rFonts w:ascii="Times New Roman" w:hAnsi="Times New Roman"/>
                <w:sz w:val="28"/>
                <w:szCs w:val="28"/>
                <w:lang w:val="ru-RU"/>
              </w:rPr>
              <w:t xml:space="preserve"> </w:t>
            </w:r>
          </w:p>
        </w:tc>
      </w:tr>
      <w:tr w:rsidR="00F9026A" w:rsidTr="00EF280C">
        <w:trPr>
          <w:trHeight w:val="311"/>
        </w:trPr>
        <w:tc>
          <w:tcPr>
            <w:tcW w:w="3151" w:type="dxa"/>
          </w:tcPr>
          <w:p w:rsidR="00F9026A" w:rsidRPr="001E06D0" w:rsidRDefault="00F9026A" w:rsidP="00EF280C">
            <w:pPr>
              <w:spacing w:after="0" w:line="240" w:lineRule="auto"/>
              <w:ind w:firstLine="284"/>
              <w:jc w:val="both"/>
              <w:rPr>
                <w:rFonts w:ascii="Times New Roman" w:hAnsi="Times New Roman"/>
                <w:b/>
                <w:sz w:val="28"/>
                <w:szCs w:val="28"/>
              </w:rPr>
            </w:pPr>
            <w:r>
              <w:rPr>
                <w:rFonts w:ascii="Times New Roman" w:hAnsi="Times New Roman"/>
                <w:b/>
                <w:sz w:val="28"/>
                <w:szCs w:val="28"/>
              </w:rPr>
              <w:t>Олива</w:t>
            </w:r>
          </w:p>
        </w:tc>
        <w:tc>
          <w:tcPr>
            <w:tcW w:w="5638" w:type="dxa"/>
          </w:tcPr>
          <w:p w:rsidR="00F9026A" w:rsidRPr="00F9026A" w:rsidRDefault="00F9026A" w:rsidP="00EF280C">
            <w:pPr>
              <w:spacing w:after="0" w:line="240" w:lineRule="auto"/>
              <w:ind w:firstLine="284"/>
              <w:jc w:val="both"/>
              <w:rPr>
                <w:rFonts w:ascii="Times New Roman" w:hAnsi="Times New Roman"/>
                <w:i/>
                <w:sz w:val="28"/>
                <w:szCs w:val="28"/>
              </w:rPr>
            </w:pPr>
            <w:r w:rsidRPr="00F9026A">
              <w:rPr>
                <w:rFonts w:ascii="Times New Roman" w:hAnsi="Times New Roman"/>
                <w:i/>
                <w:sz w:val="28"/>
                <w:szCs w:val="28"/>
              </w:rPr>
              <w:t>Росте олива</w:t>
            </w:r>
          </w:p>
          <w:p w:rsidR="00F9026A" w:rsidRPr="00F9026A" w:rsidRDefault="00F9026A" w:rsidP="00EF280C">
            <w:pPr>
              <w:spacing w:after="0" w:line="240" w:lineRule="auto"/>
              <w:ind w:firstLine="284"/>
              <w:jc w:val="both"/>
              <w:rPr>
                <w:rFonts w:ascii="Times New Roman" w:hAnsi="Times New Roman"/>
                <w:i/>
                <w:sz w:val="28"/>
                <w:szCs w:val="28"/>
              </w:rPr>
            </w:pPr>
            <w:r w:rsidRPr="00F9026A">
              <w:rPr>
                <w:rFonts w:ascii="Times New Roman" w:hAnsi="Times New Roman"/>
                <w:i/>
                <w:sz w:val="28"/>
                <w:szCs w:val="28"/>
              </w:rPr>
              <w:t>Олива в лампадці</w:t>
            </w:r>
          </w:p>
          <w:p w:rsidR="00F9026A" w:rsidRPr="001E06D0" w:rsidRDefault="00A5284E" w:rsidP="00EF280C">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Олива </w:t>
            </w:r>
            <w:r>
              <w:rPr>
                <w:rFonts w:ascii="Times New Roman" w:hAnsi="Times New Roman"/>
                <w:sz w:val="28"/>
                <w:szCs w:val="28"/>
              </w:rPr>
              <w:t>–</w:t>
            </w:r>
            <w:r w:rsidR="00F9026A" w:rsidRPr="00F9026A">
              <w:rPr>
                <w:rFonts w:ascii="Times New Roman" w:hAnsi="Times New Roman"/>
                <w:i/>
                <w:sz w:val="28"/>
                <w:szCs w:val="28"/>
              </w:rPr>
              <w:t xml:space="preserve"> підвищення на боковій поверхні довгастого мозку</w:t>
            </w:r>
          </w:p>
        </w:tc>
      </w:tr>
      <w:tr w:rsidR="00F9026A" w:rsidTr="00EF280C">
        <w:trPr>
          <w:trHeight w:val="365"/>
        </w:trPr>
        <w:tc>
          <w:tcPr>
            <w:tcW w:w="3151" w:type="dxa"/>
          </w:tcPr>
          <w:p w:rsidR="00F9026A" w:rsidRPr="001E06D0" w:rsidRDefault="00F9026A" w:rsidP="00EF280C">
            <w:pPr>
              <w:spacing w:after="0" w:line="240" w:lineRule="auto"/>
              <w:ind w:firstLine="284"/>
              <w:jc w:val="both"/>
              <w:rPr>
                <w:rFonts w:ascii="Times New Roman" w:hAnsi="Times New Roman"/>
                <w:b/>
                <w:sz w:val="28"/>
                <w:szCs w:val="28"/>
              </w:rPr>
            </w:pPr>
            <w:r>
              <w:rPr>
                <w:rFonts w:ascii="Times New Roman" w:hAnsi="Times New Roman"/>
                <w:b/>
                <w:sz w:val="28"/>
                <w:szCs w:val="28"/>
              </w:rPr>
              <w:t>Оліфа</w:t>
            </w:r>
          </w:p>
        </w:tc>
        <w:tc>
          <w:tcPr>
            <w:tcW w:w="5638" w:type="dxa"/>
          </w:tcPr>
          <w:p w:rsidR="00F9026A" w:rsidRPr="001E06D0" w:rsidRDefault="00F9026A" w:rsidP="00EF280C">
            <w:pPr>
              <w:spacing w:after="0" w:line="240" w:lineRule="auto"/>
              <w:ind w:firstLine="284"/>
              <w:jc w:val="both"/>
              <w:rPr>
                <w:rFonts w:ascii="Times New Roman" w:hAnsi="Times New Roman"/>
                <w:i/>
                <w:sz w:val="28"/>
                <w:szCs w:val="28"/>
              </w:rPr>
            </w:pPr>
            <w:r>
              <w:rPr>
                <w:rFonts w:ascii="Times New Roman" w:hAnsi="Times New Roman"/>
                <w:i/>
                <w:sz w:val="28"/>
                <w:szCs w:val="28"/>
              </w:rPr>
              <w:t>Додавати оліфу до фарби</w:t>
            </w:r>
          </w:p>
        </w:tc>
      </w:tr>
      <w:tr w:rsidR="004431E0" w:rsidTr="00EF280C">
        <w:trPr>
          <w:trHeight w:val="387"/>
        </w:trPr>
        <w:tc>
          <w:tcPr>
            <w:tcW w:w="3151" w:type="dxa"/>
          </w:tcPr>
          <w:p w:rsidR="004431E0" w:rsidRPr="001E06D0" w:rsidRDefault="004431E0" w:rsidP="00EF280C">
            <w:pPr>
              <w:spacing w:after="0" w:line="240" w:lineRule="auto"/>
              <w:ind w:firstLine="284"/>
              <w:jc w:val="both"/>
              <w:rPr>
                <w:rFonts w:ascii="Times New Roman" w:hAnsi="Times New Roman"/>
                <w:b/>
                <w:sz w:val="28"/>
                <w:szCs w:val="28"/>
              </w:rPr>
            </w:pPr>
            <w:r w:rsidRPr="001E06D0">
              <w:rPr>
                <w:rFonts w:ascii="Times New Roman" w:hAnsi="Times New Roman"/>
                <w:b/>
                <w:sz w:val="28"/>
                <w:szCs w:val="28"/>
              </w:rPr>
              <w:t>Олія</w:t>
            </w:r>
          </w:p>
        </w:tc>
        <w:tc>
          <w:tcPr>
            <w:tcW w:w="5638" w:type="dxa"/>
          </w:tcPr>
          <w:p w:rsidR="004A7774" w:rsidRPr="001E06D0" w:rsidRDefault="001E06D0" w:rsidP="00EF280C">
            <w:pPr>
              <w:spacing w:after="0" w:line="240" w:lineRule="auto"/>
              <w:ind w:firstLine="284"/>
              <w:jc w:val="both"/>
              <w:rPr>
                <w:rFonts w:ascii="Times New Roman" w:hAnsi="Times New Roman"/>
                <w:i/>
                <w:sz w:val="28"/>
                <w:szCs w:val="28"/>
              </w:rPr>
            </w:pPr>
            <w:r w:rsidRPr="001E06D0">
              <w:rPr>
                <w:rFonts w:ascii="Times New Roman" w:hAnsi="Times New Roman"/>
                <w:i/>
                <w:sz w:val="28"/>
                <w:szCs w:val="28"/>
              </w:rPr>
              <w:t>С</w:t>
            </w:r>
            <w:r w:rsidR="004A7774" w:rsidRPr="001E06D0">
              <w:rPr>
                <w:rFonts w:ascii="Times New Roman" w:hAnsi="Times New Roman"/>
                <w:i/>
                <w:sz w:val="28"/>
                <w:szCs w:val="28"/>
              </w:rPr>
              <w:t>оняшникова олія</w:t>
            </w:r>
          </w:p>
          <w:p w:rsidR="004A7774" w:rsidRPr="001E06D0" w:rsidRDefault="001E06D0" w:rsidP="00EF280C">
            <w:pPr>
              <w:spacing w:after="0" w:line="240" w:lineRule="auto"/>
              <w:ind w:firstLine="284"/>
              <w:jc w:val="both"/>
              <w:rPr>
                <w:rFonts w:ascii="Times New Roman" w:hAnsi="Times New Roman"/>
                <w:i/>
                <w:sz w:val="28"/>
                <w:szCs w:val="28"/>
              </w:rPr>
            </w:pPr>
            <w:r w:rsidRPr="001E06D0">
              <w:rPr>
                <w:rFonts w:ascii="Times New Roman" w:hAnsi="Times New Roman"/>
                <w:i/>
                <w:sz w:val="28"/>
                <w:szCs w:val="28"/>
              </w:rPr>
              <w:t>Л</w:t>
            </w:r>
            <w:r w:rsidR="004A7774" w:rsidRPr="001E06D0">
              <w:rPr>
                <w:rFonts w:ascii="Times New Roman" w:hAnsi="Times New Roman"/>
                <w:i/>
                <w:sz w:val="28"/>
                <w:szCs w:val="28"/>
              </w:rPr>
              <w:t>ьняна олія</w:t>
            </w:r>
          </w:p>
          <w:p w:rsidR="004A7774" w:rsidRPr="001E06D0" w:rsidRDefault="001E06D0" w:rsidP="00EF280C">
            <w:pPr>
              <w:spacing w:after="0" w:line="240" w:lineRule="auto"/>
              <w:ind w:firstLine="284"/>
              <w:jc w:val="both"/>
              <w:rPr>
                <w:rFonts w:ascii="Times New Roman" w:hAnsi="Times New Roman"/>
                <w:i/>
                <w:sz w:val="28"/>
                <w:szCs w:val="28"/>
              </w:rPr>
            </w:pPr>
            <w:r w:rsidRPr="001E06D0">
              <w:rPr>
                <w:rFonts w:ascii="Times New Roman" w:hAnsi="Times New Roman"/>
                <w:i/>
                <w:sz w:val="28"/>
                <w:szCs w:val="28"/>
              </w:rPr>
              <w:t>О</w:t>
            </w:r>
            <w:r w:rsidR="004A7774" w:rsidRPr="001E06D0">
              <w:rPr>
                <w:rFonts w:ascii="Times New Roman" w:hAnsi="Times New Roman"/>
                <w:i/>
                <w:sz w:val="28"/>
                <w:szCs w:val="28"/>
              </w:rPr>
              <w:t>ливкова олія</w:t>
            </w:r>
          </w:p>
          <w:p w:rsidR="004A7774" w:rsidRPr="001E06D0" w:rsidRDefault="001E06D0" w:rsidP="00EF280C">
            <w:pPr>
              <w:spacing w:after="0" w:line="240" w:lineRule="auto"/>
              <w:ind w:firstLine="284"/>
              <w:jc w:val="both"/>
              <w:rPr>
                <w:rFonts w:ascii="Times New Roman" w:hAnsi="Times New Roman"/>
                <w:i/>
                <w:sz w:val="28"/>
                <w:szCs w:val="28"/>
              </w:rPr>
            </w:pPr>
            <w:r w:rsidRPr="001E06D0">
              <w:rPr>
                <w:rFonts w:ascii="Times New Roman" w:hAnsi="Times New Roman"/>
                <w:i/>
                <w:sz w:val="28"/>
                <w:szCs w:val="28"/>
              </w:rPr>
              <w:t>Е</w:t>
            </w:r>
            <w:r w:rsidR="004A7774" w:rsidRPr="001E06D0">
              <w:rPr>
                <w:rFonts w:ascii="Times New Roman" w:hAnsi="Times New Roman"/>
                <w:i/>
                <w:sz w:val="28"/>
                <w:szCs w:val="28"/>
              </w:rPr>
              <w:t>фірна олія</w:t>
            </w:r>
          </w:p>
          <w:p w:rsidR="004431E0" w:rsidRPr="00F56107" w:rsidRDefault="001E06D0" w:rsidP="00EF280C">
            <w:pPr>
              <w:spacing w:after="0" w:line="240" w:lineRule="auto"/>
              <w:ind w:firstLine="284"/>
              <w:jc w:val="both"/>
              <w:rPr>
                <w:rFonts w:ascii="Times New Roman" w:hAnsi="Times New Roman"/>
                <w:i/>
                <w:sz w:val="28"/>
                <w:szCs w:val="28"/>
              </w:rPr>
            </w:pPr>
            <w:r w:rsidRPr="001E06D0">
              <w:rPr>
                <w:rFonts w:ascii="Times New Roman" w:hAnsi="Times New Roman"/>
                <w:i/>
                <w:sz w:val="28"/>
                <w:szCs w:val="28"/>
              </w:rPr>
              <w:t>С</w:t>
            </w:r>
            <w:r w:rsidR="004A7774" w:rsidRPr="001E06D0">
              <w:rPr>
                <w:rFonts w:ascii="Times New Roman" w:hAnsi="Times New Roman"/>
                <w:i/>
                <w:sz w:val="28"/>
                <w:szCs w:val="28"/>
              </w:rPr>
              <w:t>ерія картин олією</w:t>
            </w:r>
          </w:p>
        </w:tc>
      </w:tr>
    </w:tbl>
    <w:p w:rsidR="00C4108A" w:rsidRPr="00BA46B7" w:rsidRDefault="00C4108A" w:rsidP="008E381D">
      <w:pPr>
        <w:pStyle w:val="Heading2"/>
        <w:spacing w:before="0" w:line="360" w:lineRule="auto"/>
        <w:ind w:firstLine="680"/>
        <w:jc w:val="both"/>
        <w:rPr>
          <w:rStyle w:val="Strong"/>
          <w:rFonts w:ascii="Times New Roman" w:hAnsi="Times New Roman"/>
          <w:b w:val="0"/>
          <w:sz w:val="28"/>
          <w:szCs w:val="28"/>
        </w:rPr>
      </w:pPr>
      <w:bookmarkStart w:id="394" w:name="_Toc12341828"/>
      <w:r w:rsidRPr="00BA46B7">
        <w:rPr>
          <w:rStyle w:val="Strong"/>
          <w:rFonts w:ascii="Times New Roman" w:hAnsi="Times New Roman"/>
          <w:b w:val="0"/>
          <w:sz w:val="28"/>
          <w:szCs w:val="28"/>
        </w:rPr>
        <w:t xml:space="preserve">Масовий, чисельний, численний (не </w:t>
      </w:r>
      <w:r w:rsidR="005D70F5">
        <w:rPr>
          <w:rStyle w:val="Strong"/>
          <w:rFonts w:ascii="Times New Roman" w:hAnsi="Times New Roman"/>
          <w:b w:val="0"/>
          <w:sz w:val="28"/>
          <w:szCs w:val="28"/>
        </w:rPr>
        <w:t>«</w:t>
      </w:r>
      <w:r w:rsidRPr="00BA46B7">
        <w:rPr>
          <w:rStyle w:val="Strong"/>
          <w:rFonts w:ascii="Times New Roman" w:hAnsi="Times New Roman"/>
          <w:b w:val="0"/>
          <w:sz w:val="28"/>
          <w:szCs w:val="28"/>
        </w:rPr>
        <w:t>багаточисельний</w:t>
      </w:r>
      <w:r w:rsidR="005D70F5">
        <w:rPr>
          <w:rStyle w:val="Strong"/>
          <w:rFonts w:ascii="Times New Roman" w:hAnsi="Times New Roman"/>
          <w:b w:val="0"/>
          <w:sz w:val="28"/>
          <w:szCs w:val="28"/>
        </w:rPr>
        <w:t>»</w:t>
      </w:r>
      <w:r w:rsidR="00EF280C">
        <w:rPr>
          <w:rStyle w:val="Strong"/>
          <w:rFonts w:ascii="Times New Roman" w:hAnsi="Times New Roman"/>
          <w:b w:val="0"/>
          <w:sz w:val="28"/>
          <w:szCs w:val="28"/>
        </w:rPr>
        <w:t xml:space="preserve"> і не </w:t>
      </w:r>
      <w:r w:rsidR="005D70F5">
        <w:rPr>
          <w:rStyle w:val="Strong"/>
          <w:rFonts w:ascii="Times New Roman" w:hAnsi="Times New Roman"/>
          <w:b w:val="0"/>
          <w:sz w:val="28"/>
          <w:szCs w:val="28"/>
        </w:rPr>
        <w:t>«</w:t>
      </w:r>
      <w:r w:rsidRPr="00BA46B7">
        <w:rPr>
          <w:rStyle w:val="Strong"/>
          <w:rFonts w:ascii="Times New Roman" w:hAnsi="Times New Roman"/>
          <w:b w:val="0"/>
          <w:sz w:val="28"/>
          <w:szCs w:val="28"/>
        </w:rPr>
        <w:t>багаточисленний</w:t>
      </w:r>
      <w:r w:rsidR="005D70F5">
        <w:rPr>
          <w:rStyle w:val="Strong"/>
          <w:rFonts w:ascii="Times New Roman" w:hAnsi="Times New Roman"/>
          <w:b w:val="0"/>
          <w:sz w:val="28"/>
          <w:szCs w:val="28"/>
        </w:rPr>
        <w:t>»</w:t>
      </w:r>
      <w:r w:rsidRPr="00BA46B7">
        <w:rPr>
          <w:rStyle w:val="Strong"/>
          <w:rFonts w:ascii="Times New Roman" w:hAnsi="Times New Roman"/>
          <w:b w:val="0"/>
          <w:sz w:val="28"/>
          <w:szCs w:val="28"/>
        </w:rPr>
        <w:t>)</w:t>
      </w:r>
      <w:bookmarkEnd w:id="394"/>
    </w:p>
    <w:p w:rsidR="00C4108A" w:rsidRPr="00BA46B7" w:rsidRDefault="00C4108A"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Масовий</w:t>
      </w:r>
      <w:r w:rsidR="00EF280C">
        <w:rPr>
          <w:rFonts w:ascii="Times New Roman" w:hAnsi="Times New Roman"/>
          <w:sz w:val="28"/>
          <w:szCs w:val="28"/>
        </w:rPr>
        <w:t xml:space="preserve"> –</w:t>
      </w:r>
      <w:r w:rsidRPr="00BA46B7">
        <w:rPr>
          <w:rFonts w:ascii="Times New Roman" w:hAnsi="Times New Roman"/>
          <w:sz w:val="28"/>
          <w:szCs w:val="28"/>
        </w:rPr>
        <w:t xml:space="preserve"> 1) такий, у якому беруть участь широкі маси, велика кількість людей; який виявляється в багатьох випадках; який стосується великої кількості людей; 2) призначений для широких мас; загальнодоступний; 3) який належить до широких мас, є представником цих мас; характерний для життя, побуту широких мас</w:t>
      </w:r>
      <w:r w:rsidRPr="00F56107">
        <w:rPr>
          <w:rFonts w:ascii="Times New Roman" w:hAnsi="Times New Roman"/>
          <w:sz w:val="28"/>
          <w:szCs w:val="28"/>
        </w:rPr>
        <w:t>;</w:t>
      </w:r>
      <w:r w:rsidRPr="00BA46B7">
        <w:rPr>
          <w:rFonts w:ascii="Times New Roman" w:hAnsi="Times New Roman"/>
          <w:i/>
          <w:sz w:val="28"/>
          <w:szCs w:val="28"/>
        </w:rPr>
        <w:t xml:space="preserve"> </w:t>
      </w:r>
      <w:r w:rsidRPr="00BA46B7">
        <w:rPr>
          <w:rFonts w:ascii="Times New Roman" w:hAnsi="Times New Roman"/>
          <w:sz w:val="28"/>
          <w:szCs w:val="28"/>
        </w:rPr>
        <w:t>4) який виробляється, здійснюється у великій кількості; який відбувається у великій кількості, у великому масштабі</w:t>
      </w:r>
      <w:r w:rsidRPr="00F56107">
        <w:rPr>
          <w:rFonts w:ascii="Times New Roman" w:hAnsi="Times New Roman"/>
          <w:sz w:val="28"/>
          <w:szCs w:val="28"/>
        </w:rPr>
        <w:t>;</w:t>
      </w:r>
      <w:r w:rsidRPr="00BA46B7">
        <w:rPr>
          <w:rFonts w:ascii="Times New Roman" w:hAnsi="Times New Roman"/>
          <w:sz w:val="28"/>
          <w:szCs w:val="28"/>
        </w:rPr>
        <w:t xml:space="preserve"> 5) стосується до маси (фізичного терміна), наприклад </w:t>
      </w:r>
      <w:r w:rsidRPr="00BA46B7">
        <w:rPr>
          <w:rFonts w:ascii="Times New Roman" w:hAnsi="Times New Roman"/>
          <w:i/>
          <w:sz w:val="28"/>
          <w:szCs w:val="28"/>
        </w:rPr>
        <w:t>масова одиниця.</w:t>
      </w:r>
    </w:p>
    <w:p w:rsidR="00C4108A" w:rsidRPr="00BA46B7" w:rsidRDefault="00C4108A"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Чисельний </w:t>
      </w:r>
      <w:r w:rsidR="00EF280C">
        <w:rPr>
          <w:rFonts w:ascii="Times New Roman" w:hAnsi="Times New Roman"/>
          <w:sz w:val="28"/>
          <w:szCs w:val="28"/>
        </w:rPr>
        <w:t>(наголос на другому складі) –</w:t>
      </w:r>
      <w:r w:rsidRPr="00BA46B7">
        <w:rPr>
          <w:rFonts w:ascii="Times New Roman" w:hAnsi="Times New Roman"/>
          <w:sz w:val="28"/>
          <w:szCs w:val="28"/>
        </w:rPr>
        <w:t xml:space="preserve"> 1) стосується до числа, виражений числом; числовий</w:t>
      </w:r>
      <w:r w:rsidRPr="00F56107">
        <w:rPr>
          <w:rFonts w:ascii="Times New Roman" w:hAnsi="Times New Roman"/>
          <w:sz w:val="28"/>
          <w:szCs w:val="28"/>
        </w:rPr>
        <w:t>; 2</w:t>
      </w:r>
      <w:r w:rsidRPr="00BA46B7">
        <w:rPr>
          <w:rFonts w:ascii="Times New Roman" w:hAnsi="Times New Roman"/>
          <w:sz w:val="28"/>
          <w:szCs w:val="28"/>
        </w:rPr>
        <w:t>) виражений у якій-небудь кількості; кількісний</w:t>
      </w:r>
      <w:r w:rsidRPr="00BA46B7">
        <w:rPr>
          <w:rFonts w:ascii="Times New Roman" w:hAnsi="Times New Roman"/>
          <w:i/>
          <w:sz w:val="28"/>
          <w:szCs w:val="28"/>
        </w:rPr>
        <w:t>.</w:t>
      </w:r>
    </w:p>
    <w:p w:rsidR="00C4108A" w:rsidRPr="00BA46B7"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Численний</w:t>
      </w:r>
      <w:r w:rsidR="00EF280C">
        <w:rPr>
          <w:rFonts w:ascii="Times New Roman" w:hAnsi="Times New Roman"/>
          <w:sz w:val="28"/>
          <w:szCs w:val="28"/>
        </w:rPr>
        <w:t xml:space="preserve"> –</w:t>
      </w:r>
      <w:r w:rsidRPr="00BA46B7">
        <w:rPr>
          <w:rFonts w:ascii="Times New Roman" w:hAnsi="Times New Roman"/>
          <w:sz w:val="28"/>
          <w:szCs w:val="28"/>
        </w:rPr>
        <w:t xml:space="preserve"> 1) який складається з великої кількості кого-, чого-небудь</w:t>
      </w:r>
      <w:r w:rsidRPr="00F56107">
        <w:rPr>
          <w:rFonts w:ascii="Times New Roman" w:hAnsi="Times New Roman"/>
          <w:sz w:val="28"/>
          <w:szCs w:val="28"/>
        </w:rPr>
        <w:t>;</w:t>
      </w:r>
      <w:r w:rsidRPr="00BA46B7">
        <w:rPr>
          <w:rFonts w:ascii="Times New Roman" w:hAnsi="Times New Roman"/>
          <w:i/>
          <w:sz w:val="28"/>
          <w:szCs w:val="28"/>
        </w:rPr>
        <w:t xml:space="preserve"> </w:t>
      </w:r>
      <w:r w:rsidRPr="00BA46B7">
        <w:rPr>
          <w:rFonts w:ascii="Times New Roman" w:hAnsi="Times New Roman"/>
          <w:sz w:val="28"/>
          <w:szCs w:val="28"/>
        </w:rPr>
        <w:t>2) наявний у великій кількості</w:t>
      </w:r>
      <w:r w:rsidRPr="00F56107">
        <w:rPr>
          <w:rFonts w:ascii="Times New Roman" w:hAnsi="Times New Roman"/>
          <w:sz w:val="28"/>
          <w:szCs w:val="28"/>
        </w:rPr>
        <w:t xml:space="preserve">; </w:t>
      </w:r>
      <w:r w:rsidRPr="00BA46B7">
        <w:rPr>
          <w:rFonts w:ascii="Times New Roman" w:hAnsi="Times New Roman"/>
          <w:sz w:val="28"/>
          <w:szCs w:val="28"/>
        </w:rPr>
        <w:t>узятий у значній кількості, за багатьма показниками; якого ставили, провадили не раз; який відбувається, надходить, трапляється через короткий проміжок часу; частий.</w:t>
      </w:r>
    </w:p>
    <w:p w:rsidR="00C4108A"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Прикметника </w:t>
      </w:r>
      <w:r w:rsidRPr="00BA46B7">
        <w:rPr>
          <w:rFonts w:ascii="Times New Roman" w:hAnsi="Times New Roman"/>
          <w:b/>
          <w:sz w:val="28"/>
          <w:szCs w:val="28"/>
        </w:rPr>
        <w:t>багаточисленний (багаточисельний)</w:t>
      </w:r>
      <w:r w:rsidRPr="00BA46B7">
        <w:rPr>
          <w:rFonts w:ascii="Times New Roman" w:hAnsi="Times New Roman"/>
          <w:sz w:val="28"/>
          <w:szCs w:val="28"/>
        </w:rPr>
        <w:t xml:space="preserve"> у літературній мові немає.</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EA0B7D" w:rsidTr="00A5284E">
        <w:trPr>
          <w:trHeight w:val="356"/>
        </w:trPr>
        <w:tc>
          <w:tcPr>
            <w:tcW w:w="3260" w:type="dxa"/>
          </w:tcPr>
          <w:p w:rsidR="00EA0B7D" w:rsidRPr="00BC2633" w:rsidRDefault="00BC2633" w:rsidP="00EF280C">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Масовий</w:t>
            </w:r>
          </w:p>
        </w:tc>
        <w:tc>
          <w:tcPr>
            <w:tcW w:w="5387" w:type="dxa"/>
          </w:tcPr>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асовий рух</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асова творчість</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асова газета</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асовий читач</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асовий підхід</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асова культура</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асовий випуск</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асове виробництво</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асове явище</w:t>
            </w:r>
          </w:p>
          <w:p w:rsidR="00EA0B7D" w:rsidRPr="00F56107"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асова одиниця</w:t>
            </w:r>
          </w:p>
        </w:tc>
      </w:tr>
      <w:tr w:rsidR="00EA0B7D" w:rsidTr="00A5284E">
        <w:trPr>
          <w:trHeight w:val="408"/>
        </w:trPr>
        <w:tc>
          <w:tcPr>
            <w:tcW w:w="3260" w:type="dxa"/>
          </w:tcPr>
          <w:p w:rsidR="00EA0B7D" w:rsidRPr="00BC2633" w:rsidRDefault="00BC2633" w:rsidP="00EF280C">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Чисельний</w:t>
            </w:r>
          </w:p>
        </w:tc>
        <w:tc>
          <w:tcPr>
            <w:tcW w:w="5387" w:type="dxa"/>
          </w:tcPr>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Ч</w:t>
            </w:r>
            <w:r w:rsidR="004A7774" w:rsidRPr="00BC2633">
              <w:rPr>
                <w:rFonts w:ascii="Times New Roman" w:hAnsi="Times New Roman"/>
                <w:i/>
                <w:sz w:val="28"/>
                <w:szCs w:val="28"/>
                <w:lang w:val="ru-RU"/>
              </w:rPr>
              <w:t>исельний аналіз</w:t>
            </w:r>
          </w:p>
          <w:p w:rsidR="00EA0B7D" w:rsidRPr="00F56107"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Ч</w:t>
            </w:r>
            <w:r w:rsidR="004A7774" w:rsidRPr="00BC2633">
              <w:rPr>
                <w:rFonts w:ascii="Times New Roman" w:hAnsi="Times New Roman"/>
                <w:i/>
                <w:sz w:val="28"/>
                <w:szCs w:val="28"/>
                <w:lang w:val="ru-RU"/>
              </w:rPr>
              <w:t>исельна перевага</w:t>
            </w:r>
          </w:p>
        </w:tc>
      </w:tr>
      <w:tr w:rsidR="00EA0B7D" w:rsidTr="00A5284E">
        <w:trPr>
          <w:trHeight w:val="1301"/>
        </w:trPr>
        <w:tc>
          <w:tcPr>
            <w:tcW w:w="3260" w:type="dxa"/>
          </w:tcPr>
          <w:p w:rsidR="00EA0B7D" w:rsidRPr="00BC2633" w:rsidRDefault="00BC2633" w:rsidP="00EF280C">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Численний</w:t>
            </w:r>
          </w:p>
        </w:tc>
        <w:tc>
          <w:tcPr>
            <w:tcW w:w="5387" w:type="dxa"/>
          </w:tcPr>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Ч</w:t>
            </w:r>
            <w:r w:rsidR="004A7774" w:rsidRPr="00BC2633">
              <w:rPr>
                <w:rFonts w:ascii="Times New Roman" w:hAnsi="Times New Roman"/>
                <w:i/>
                <w:sz w:val="28"/>
                <w:szCs w:val="28"/>
                <w:lang w:val="ru-RU"/>
              </w:rPr>
              <w:t>исленна аудиторія</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Ч</w:t>
            </w:r>
            <w:r w:rsidR="004A7774" w:rsidRPr="00BC2633">
              <w:rPr>
                <w:rFonts w:ascii="Times New Roman" w:hAnsi="Times New Roman"/>
                <w:i/>
                <w:sz w:val="28"/>
                <w:szCs w:val="28"/>
                <w:lang w:val="ru-RU"/>
              </w:rPr>
              <w:t>исленні зорі</w:t>
            </w:r>
          </w:p>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Ч</w:t>
            </w:r>
            <w:r w:rsidR="004A7774" w:rsidRPr="00BC2633">
              <w:rPr>
                <w:rFonts w:ascii="Times New Roman" w:hAnsi="Times New Roman"/>
                <w:i/>
                <w:sz w:val="28"/>
                <w:szCs w:val="28"/>
                <w:lang w:val="ru-RU"/>
              </w:rPr>
              <w:t>исленні спостереження</w:t>
            </w:r>
          </w:p>
          <w:p w:rsidR="00EA0B7D" w:rsidRPr="00F56107"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Ч</w:t>
            </w:r>
            <w:r w:rsidR="004A7774" w:rsidRPr="00BC2633">
              <w:rPr>
                <w:rFonts w:ascii="Times New Roman" w:hAnsi="Times New Roman"/>
                <w:i/>
                <w:sz w:val="28"/>
                <w:szCs w:val="28"/>
                <w:lang w:val="ru-RU"/>
              </w:rPr>
              <w:t>исленні війська</w:t>
            </w:r>
          </w:p>
        </w:tc>
      </w:tr>
      <w:tr w:rsidR="00EA0B7D" w:rsidTr="00A5284E">
        <w:trPr>
          <w:trHeight w:val="387"/>
        </w:trPr>
        <w:tc>
          <w:tcPr>
            <w:tcW w:w="3260" w:type="dxa"/>
          </w:tcPr>
          <w:p w:rsidR="00EA0B7D" w:rsidRPr="00BC2633" w:rsidRDefault="00BC2633" w:rsidP="00EF280C">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Багаточисленний (багаточисельний)</w:t>
            </w:r>
          </w:p>
        </w:tc>
        <w:tc>
          <w:tcPr>
            <w:tcW w:w="5387" w:type="dxa"/>
          </w:tcPr>
          <w:p w:rsidR="00EA0B7D" w:rsidRPr="001A6D6E" w:rsidRDefault="00BC2633" w:rsidP="00EF280C">
            <w:pPr>
              <w:spacing w:after="0" w:line="240" w:lineRule="auto"/>
              <w:ind w:firstLine="284"/>
              <w:jc w:val="both"/>
              <w:rPr>
                <w:rFonts w:ascii="Times New Roman" w:hAnsi="Times New Roman"/>
                <w:sz w:val="28"/>
                <w:szCs w:val="28"/>
              </w:rPr>
            </w:pPr>
            <w:r w:rsidRPr="001A6D6E">
              <w:rPr>
                <w:rFonts w:ascii="Times New Roman" w:hAnsi="Times New Roman"/>
                <w:sz w:val="28"/>
                <w:szCs w:val="28"/>
              </w:rPr>
              <w:t>Калька</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395" w:name="_Toc12341829"/>
      <w:r w:rsidRPr="00BA46B7">
        <w:rPr>
          <w:rFonts w:ascii="Times New Roman" w:hAnsi="Times New Roman"/>
          <w:sz w:val="28"/>
          <w:szCs w:val="28"/>
        </w:rPr>
        <w:t>Мастистий, маститий</w:t>
      </w:r>
      <w:bookmarkEnd w:id="395"/>
    </w:p>
    <w:p w:rsidR="00D97EF0"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Мастистий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чистої масті (про кон</w:t>
      </w:r>
      <w:r w:rsidR="00C56D95" w:rsidRPr="00BA46B7">
        <w:rPr>
          <w:rFonts w:ascii="Times New Roman" w:hAnsi="Times New Roman"/>
          <w:sz w:val="28"/>
          <w:szCs w:val="28"/>
        </w:rPr>
        <w:t>ей).</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Маститий</w:t>
      </w:r>
      <w:r w:rsidR="00EF280C">
        <w:rPr>
          <w:rFonts w:ascii="Times New Roman" w:hAnsi="Times New Roman"/>
          <w:sz w:val="28"/>
          <w:szCs w:val="28"/>
        </w:rPr>
        <w:t xml:space="preserve"> –</w:t>
      </w:r>
      <w:r w:rsidRPr="00BA46B7">
        <w:rPr>
          <w:rFonts w:ascii="Times New Roman" w:hAnsi="Times New Roman"/>
          <w:sz w:val="28"/>
          <w:szCs w:val="28"/>
        </w:rPr>
        <w:t xml:space="preserve"> який заслужив загальну повагу, визнання своєю багаторічною плідною діяльністю (про діячів науки, мистецтва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1"/>
        <w:gridCol w:w="5366"/>
      </w:tblGrid>
      <w:tr w:rsidR="00BC2633" w:rsidTr="00EF280C">
        <w:trPr>
          <w:trHeight w:val="591"/>
        </w:trPr>
        <w:tc>
          <w:tcPr>
            <w:tcW w:w="3281" w:type="dxa"/>
          </w:tcPr>
          <w:p w:rsidR="00BC2633" w:rsidRPr="00BC2633" w:rsidRDefault="00BC2633" w:rsidP="00EF280C">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Мастистий</w:t>
            </w:r>
          </w:p>
        </w:tc>
        <w:tc>
          <w:tcPr>
            <w:tcW w:w="5366" w:type="dxa"/>
          </w:tcPr>
          <w:p w:rsidR="00BC2633" w:rsidRPr="00F56107"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Ж</w:t>
            </w:r>
            <w:r w:rsidR="004A7774" w:rsidRPr="00BC2633">
              <w:rPr>
                <w:rFonts w:ascii="Times New Roman" w:hAnsi="Times New Roman"/>
                <w:i/>
                <w:sz w:val="28"/>
                <w:szCs w:val="28"/>
                <w:lang w:val="ru-RU"/>
              </w:rPr>
              <w:t>еребець мастистої породи</w:t>
            </w:r>
          </w:p>
        </w:tc>
      </w:tr>
      <w:tr w:rsidR="00BC2633" w:rsidTr="00EF280C">
        <w:trPr>
          <w:trHeight w:val="741"/>
        </w:trPr>
        <w:tc>
          <w:tcPr>
            <w:tcW w:w="3281" w:type="dxa"/>
          </w:tcPr>
          <w:p w:rsidR="00BC2633" w:rsidRPr="00BC2633" w:rsidRDefault="00BC2633" w:rsidP="00EF280C">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Маститий</w:t>
            </w:r>
          </w:p>
        </w:tc>
        <w:tc>
          <w:tcPr>
            <w:tcW w:w="5366" w:type="dxa"/>
          </w:tcPr>
          <w:p w:rsidR="004A7774" w:rsidRPr="00BC2633"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аститий гуморист</w:t>
            </w:r>
          </w:p>
          <w:p w:rsidR="00BC2633" w:rsidRPr="00F56107" w:rsidRDefault="00BC2633" w:rsidP="00EF280C">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аститий художник</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396" w:name="_Toc12341830"/>
      <w:r w:rsidRPr="00BA46B7">
        <w:rPr>
          <w:rStyle w:val="Strong"/>
          <w:rFonts w:ascii="Times New Roman" w:hAnsi="Times New Roman"/>
          <w:b w:val="0"/>
          <w:sz w:val="28"/>
          <w:szCs w:val="28"/>
        </w:rPr>
        <w:t>Мателот, матлот</w:t>
      </w:r>
      <w:bookmarkEnd w:id="396"/>
    </w:p>
    <w:p w:rsidR="00C56D95"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Мателот</w:t>
      </w:r>
      <w:r w:rsidR="00EF280C">
        <w:rPr>
          <w:rFonts w:ascii="Times New Roman" w:hAnsi="Times New Roman"/>
          <w:sz w:val="28"/>
          <w:szCs w:val="28"/>
        </w:rPr>
        <w:t xml:space="preserve">, </w:t>
      </w:r>
      <w:r w:rsidR="00EF280C" w:rsidRPr="00EF280C">
        <w:rPr>
          <w:rFonts w:ascii="Times New Roman" w:hAnsi="Times New Roman"/>
          <w:i/>
          <w:sz w:val="28"/>
          <w:szCs w:val="28"/>
        </w:rPr>
        <w:t>-а</w:t>
      </w:r>
      <w:r w:rsidR="00C56D95" w:rsidRPr="00BA46B7">
        <w:rPr>
          <w:rFonts w:ascii="Times New Roman" w:hAnsi="Times New Roman"/>
          <w:sz w:val="28"/>
          <w:szCs w:val="28"/>
        </w:rPr>
        <w:t xml:space="preserve"> </w:t>
      </w:r>
      <w:r w:rsidR="004D0409">
        <w:rPr>
          <w:rFonts w:ascii="Times New Roman" w:hAnsi="Times New Roman"/>
          <w:sz w:val="28"/>
          <w:szCs w:val="28"/>
        </w:rPr>
        <w:t>–</w:t>
      </w:r>
      <w:r w:rsidR="00C56D95" w:rsidRPr="00BA46B7">
        <w:rPr>
          <w:rFonts w:ascii="Times New Roman" w:hAnsi="Times New Roman"/>
          <w:sz w:val="28"/>
          <w:szCs w:val="28"/>
        </w:rPr>
        <w:t xml:space="preserve"> найближчий корабель у строю.</w:t>
      </w:r>
    </w:p>
    <w:p w:rsidR="00954208" w:rsidRDefault="002B46B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Матлот</w:t>
      </w:r>
      <w:r w:rsidR="00EF280C">
        <w:rPr>
          <w:rFonts w:ascii="Times New Roman" w:hAnsi="Times New Roman"/>
          <w:sz w:val="28"/>
          <w:szCs w:val="28"/>
        </w:rPr>
        <w:t xml:space="preserve">, </w:t>
      </w:r>
      <w:r w:rsidR="00EF280C" w:rsidRPr="00EF280C">
        <w:rPr>
          <w:rFonts w:ascii="Times New Roman" w:hAnsi="Times New Roman"/>
          <w:i/>
          <w:sz w:val="28"/>
          <w:szCs w:val="28"/>
        </w:rPr>
        <w:t>-у</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матроський танець; 2) </w:t>
      </w:r>
      <w:r w:rsidR="00954208" w:rsidRPr="00BA46B7">
        <w:rPr>
          <w:rFonts w:ascii="Times New Roman" w:hAnsi="Times New Roman"/>
          <w:sz w:val="28"/>
          <w:szCs w:val="28"/>
        </w:rPr>
        <w:t>французька рибна страва.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BC2633" w:rsidTr="003A4931">
        <w:trPr>
          <w:trHeight w:val="290"/>
        </w:trPr>
        <w:tc>
          <w:tcPr>
            <w:tcW w:w="3260" w:type="dxa"/>
          </w:tcPr>
          <w:p w:rsidR="00BC2633" w:rsidRPr="00BC2633" w:rsidRDefault="00BC2633" w:rsidP="003A4931">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Мателот</w:t>
            </w:r>
          </w:p>
        </w:tc>
        <w:tc>
          <w:tcPr>
            <w:tcW w:w="5387" w:type="dxa"/>
          </w:tcPr>
          <w:p w:rsidR="00BC2633" w:rsidRPr="00BC2633" w:rsidRDefault="00BC2633" w:rsidP="003A4931">
            <w:pPr>
              <w:spacing w:after="0" w:line="240" w:lineRule="auto"/>
              <w:ind w:firstLine="284"/>
              <w:jc w:val="both"/>
              <w:rPr>
                <w:rFonts w:ascii="Times New Roman" w:hAnsi="Times New Roman"/>
                <w:i/>
                <w:sz w:val="28"/>
                <w:szCs w:val="28"/>
              </w:rPr>
            </w:pPr>
            <w:r w:rsidRPr="00BC2633">
              <w:rPr>
                <w:rFonts w:ascii="Times New Roman" w:hAnsi="Times New Roman"/>
                <w:i/>
                <w:sz w:val="28"/>
                <w:szCs w:val="28"/>
              </w:rPr>
              <w:t>Передній мателот</w:t>
            </w:r>
          </w:p>
        </w:tc>
      </w:tr>
      <w:tr w:rsidR="00BC2633" w:rsidTr="003A4931">
        <w:trPr>
          <w:trHeight w:val="387"/>
        </w:trPr>
        <w:tc>
          <w:tcPr>
            <w:tcW w:w="3260" w:type="dxa"/>
          </w:tcPr>
          <w:p w:rsidR="00BC2633" w:rsidRPr="00BC2633" w:rsidRDefault="00BC2633" w:rsidP="003A4931">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Матлот</w:t>
            </w:r>
          </w:p>
        </w:tc>
        <w:tc>
          <w:tcPr>
            <w:tcW w:w="5387" w:type="dxa"/>
          </w:tcPr>
          <w:p w:rsidR="004A7774" w:rsidRPr="00BC2633"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Г</w:t>
            </w:r>
            <w:r w:rsidR="004A7774" w:rsidRPr="00BC2633">
              <w:rPr>
                <w:rFonts w:ascii="Times New Roman" w:hAnsi="Times New Roman"/>
                <w:i/>
                <w:sz w:val="28"/>
                <w:szCs w:val="28"/>
                <w:lang w:val="ru-RU"/>
              </w:rPr>
              <w:t>отувати матлот</w:t>
            </w:r>
          </w:p>
          <w:p w:rsidR="00BC2633" w:rsidRPr="00F56107"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Т</w:t>
            </w:r>
            <w:r w:rsidR="004A7774" w:rsidRPr="00BC2633">
              <w:rPr>
                <w:rFonts w:ascii="Times New Roman" w:hAnsi="Times New Roman"/>
                <w:i/>
                <w:sz w:val="28"/>
                <w:szCs w:val="28"/>
                <w:lang w:val="ru-RU"/>
              </w:rPr>
              <w:t>анцювати матлот</w:t>
            </w:r>
          </w:p>
        </w:tc>
      </w:tr>
    </w:tbl>
    <w:p w:rsidR="006D6002" w:rsidRPr="00BA46B7" w:rsidRDefault="006D6002" w:rsidP="008E381D">
      <w:pPr>
        <w:pStyle w:val="Heading2"/>
        <w:spacing w:before="0" w:line="360" w:lineRule="auto"/>
        <w:ind w:firstLine="680"/>
        <w:jc w:val="both"/>
        <w:rPr>
          <w:rFonts w:ascii="Times New Roman" w:hAnsi="Times New Roman"/>
          <w:sz w:val="28"/>
          <w:szCs w:val="28"/>
        </w:rPr>
      </w:pPr>
      <w:bookmarkStart w:id="397" w:name="_Toc12341831"/>
      <w:r w:rsidRPr="00BA46B7">
        <w:rPr>
          <w:rFonts w:ascii="Times New Roman" w:hAnsi="Times New Roman"/>
          <w:bCs/>
          <w:sz w:val="28"/>
          <w:szCs w:val="28"/>
        </w:rPr>
        <w:t>Мати, носити</w:t>
      </w:r>
      <w:bookmarkEnd w:id="397"/>
    </w:p>
    <w:p w:rsidR="006D6002" w:rsidRDefault="006D6002"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Полісемічне слово </w:t>
      </w:r>
      <w:r w:rsidR="003A4931">
        <w:rPr>
          <w:rFonts w:ascii="Times New Roman" w:hAnsi="Times New Roman"/>
          <w:b/>
          <w:sz w:val="28"/>
          <w:szCs w:val="28"/>
        </w:rPr>
        <w:t>нести</w:t>
      </w:r>
      <w:r w:rsidRPr="00BA46B7">
        <w:rPr>
          <w:rFonts w:ascii="Times New Roman" w:hAnsi="Times New Roman"/>
          <w:sz w:val="28"/>
          <w:szCs w:val="28"/>
        </w:rPr>
        <w:t xml:space="preserve"> широко вживається в сталих словосполученнях: </w:t>
      </w:r>
      <w:r w:rsidRPr="00BA46B7">
        <w:rPr>
          <w:rFonts w:ascii="Times New Roman" w:hAnsi="Times New Roman"/>
          <w:i/>
          <w:sz w:val="28"/>
          <w:szCs w:val="28"/>
        </w:rPr>
        <w:t xml:space="preserve">нести гріх, нести кару, нести покуту, високо нести голову, нести важкий хрест, лиха година несе, носити камінь за пазухою, ноги не носять. </w:t>
      </w:r>
      <w:r w:rsidR="00A5284E">
        <w:rPr>
          <w:rFonts w:ascii="Times New Roman" w:hAnsi="Times New Roman"/>
          <w:sz w:val="28"/>
          <w:szCs w:val="28"/>
        </w:rPr>
        <w:t>Одне зі значень слова «нести» –</w:t>
      </w:r>
      <w:r w:rsidRPr="00BA46B7">
        <w:rPr>
          <w:rFonts w:ascii="Times New Roman" w:hAnsi="Times New Roman"/>
          <w:sz w:val="28"/>
          <w:szCs w:val="28"/>
        </w:rPr>
        <w:t xml:space="preserve"> «виконувати які-небудь обов</w:t>
      </w:r>
      <w:r w:rsidR="00746F1B">
        <w:rPr>
          <w:rFonts w:ascii="Times New Roman" w:hAnsi="Times New Roman"/>
          <w:sz w:val="28"/>
          <w:szCs w:val="28"/>
        </w:rPr>
        <w:t>’</w:t>
      </w:r>
      <w:r w:rsidR="003A4931">
        <w:rPr>
          <w:rFonts w:ascii="Times New Roman" w:hAnsi="Times New Roman"/>
          <w:sz w:val="28"/>
          <w:szCs w:val="28"/>
        </w:rPr>
        <w:t>язки, доручення</w:t>
      </w:r>
      <w:r w:rsidRPr="00BA46B7">
        <w:rPr>
          <w:rFonts w:ascii="Times New Roman" w:hAnsi="Times New Roman"/>
          <w:sz w:val="28"/>
          <w:szCs w:val="28"/>
        </w:rPr>
        <w:t xml:space="preserve">» </w:t>
      </w:r>
      <w:r w:rsidRPr="00BA46B7">
        <w:rPr>
          <w:rFonts w:ascii="Times New Roman" w:hAnsi="Times New Roman"/>
          <w:i/>
          <w:sz w:val="28"/>
          <w:szCs w:val="28"/>
        </w:rPr>
        <w:t>(нести відповідальність, нести службу)</w:t>
      </w:r>
      <w:r w:rsidRPr="00BA46B7">
        <w:rPr>
          <w:rFonts w:ascii="Times New Roman" w:hAnsi="Times New Roman"/>
          <w:sz w:val="28"/>
          <w:szCs w:val="28"/>
        </w:rPr>
        <w:t xml:space="preserve">. Однак українською мовою природніше сказати: </w:t>
      </w:r>
      <w:r w:rsidRPr="00BA46B7">
        <w:rPr>
          <w:rFonts w:ascii="Times New Roman" w:hAnsi="Times New Roman"/>
          <w:i/>
          <w:sz w:val="28"/>
          <w:szCs w:val="28"/>
        </w:rPr>
        <w:t>відповідати, служити</w:t>
      </w:r>
      <w:r w:rsidRPr="00BA46B7">
        <w:rPr>
          <w:rFonts w:ascii="Times New Roman" w:hAnsi="Times New Roman"/>
          <w:sz w:val="28"/>
          <w:szCs w:val="28"/>
        </w:rPr>
        <w:t xml:space="preserve"> тощо. Слово «носити» мовознавці не рекомендують уживати з лексемами «назва», «ім</w:t>
      </w:r>
      <w:r w:rsidR="00746F1B">
        <w:rPr>
          <w:rFonts w:ascii="Times New Roman" w:hAnsi="Times New Roman"/>
          <w:sz w:val="28"/>
          <w:szCs w:val="28"/>
        </w:rPr>
        <w:t>’</w:t>
      </w:r>
      <w:r w:rsidR="001A6D6E">
        <w:rPr>
          <w:rFonts w:ascii="Times New Roman" w:hAnsi="Times New Roman"/>
          <w:sz w:val="28"/>
          <w:szCs w:val="28"/>
        </w:rPr>
        <w:t>я» в значенні «мати назву, ім’я</w:t>
      </w:r>
      <w:r w:rsidRPr="00BA46B7">
        <w:rPr>
          <w:rFonts w:ascii="Times New Roman" w:hAnsi="Times New Roman"/>
          <w:sz w:val="28"/>
          <w:szCs w:val="28"/>
        </w:rPr>
        <w:t xml:space="preserve">; називатися», зі словом «характер» тощо. Тут доречна лексема </w:t>
      </w:r>
      <w:r w:rsidR="003A4931">
        <w:rPr>
          <w:rFonts w:ascii="Times New Roman" w:hAnsi="Times New Roman"/>
          <w:b/>
          <w:sz w:val="28"/>
          <w:szCs w:val="28"/>
        </w:rPr>
        <w:t>мати</w:t>
      </w:r>
      <w:r w:rsidRPr="00BA46B7">
        <w:rPr>
          <w:rFonts w:ascii="Times New Roman" w:hAnsi="Times New Roman"/>
          <w:b/>
          <w:sz w:val="28"/>
          <w:szCs w:val="28"/>
        </w:rPr>
        <w:t xml:space="preserve">. </w:t>
      </w:r>
      <w:r w:rsidR="003A4931">
        <w:rPr>
          <w:rFonts w:ascii="Times New Roman" w:hAnsi="Times New Roman"/>
          <w:sz w:val="28"/>
          <w:szCs w:val="28"/>
        </w:rPr>
        <w:t>Не </w:t>
      </w:r>
      <w:r w:rsidRPr="00BA46B7">
        <w:rPr>
          <w:rFonts w:ascii="Times New Roman" w:hAnsi="Times New Roman"/>
          <w:sz w:val="28"/>
          <w:szCs w:val="28"/>
        </w:rPr>
        <w:t>варто вживати «носити» і в значенні</w:t>
      </w:r>
      <w:r w:rsidRPr="00BA46B7">
        <w:rPr>
          <w:rFonts w:ascii="Times New Roman" w:hAnsi="Times New Roman"/>
          <w:b/>
          <w:sz w:val="28"/>
          <w:szCs w:val="28"/>
        </w:rPr>
        <w:t xml:space="preserve"> </w:t>
      </w:r>
      <w:r w:rsidRPr="00F56107">
        <w:rPr>
          <w:rFonts w:ascii="Times New Roman" w:hAnsi="Times New Roman"/>
          <w:sz w:val="28"/>
          <w:szCs w:val="28"/>
        </w:rPr>
        <w:t>«</w:t>
      </w:r>
      <w:r w:rsidRPr="00BA46B7">
        <w:rPr>
          <w:rFonts w:ascii="Times New Roman" w:hAnsi="Times New Roman"/>
          <w:sz w:val="28"/>
          <w:szCs w:val="28"/>
        </w:rPr>
        <w:t xml:space="preserve">бути причиною чого-небудь; приносити </w:t>
      </w:r>
      <w:r w:rsidR="00F56107">
        <w:rPr>
          <w:rFonts w:ascii="Times New Roman" w:hAnsi="Times New Roman"/>
          <w:sz w:val="28"/>
          <w:szCs w:val="28"/>
        </w:rPr>
        <w:t>і</w:t>
      </w:r>
      <w:r w:rsidRPr="00BA46B7">
        <w:rPr>
          <w:rFonts w:ascii="Times New Roman" w:hAnsi="Times New Roman"/>
          <w:sz w:val="28"/>
          <w:szCs w:val="28"/>
        </w:rPr>
        <w:t xml:space="preserve">з собою як наслідок». «Приносити» треба замінити іншими дієсловами, наприклад, у таких фразах: </w:t>
      </w:r>
      <w:r w:rsidRPr="00BA46B7">
        <w:rPr>
          <w:rFonts w:ascii="Times New Roman" w:hAnsi="Times New Roman"/>
          <w:i/>
          <w:sz w:val="28"/>
          <w:szCs w:val="28"/>
        </w:rPr>
        <w:t xml:space="preserve">приносити збитки </w:t>
      </w:r>
      <w:r w:rsidR="004D0409">
        <w:rPr>
          <w:rFonts w:ascii="Times New Roman" w:hAnsi="Times New Roman"/>
          <w:i/>
          <w:sz w:val="28"/>
          <w:szCs w:val="28"/>
        </w:rPr>
        <w:t>–</w:t>
      </w:r>
      <w:r w:rsidRPr="00BA46B7">
        <w:rPr>
          <w:rFonts w:ascii="Times New Roman" w:hAnsi="Times New Roman"/>
          <w:i/>
          <w:sz w:val="28"/>
          <w:szCs w:val="28"/>
        </w:rPr>
        <w:t xml:space="preserve"> завдавати збитків, приносити шкоду </w:t>
      </w:r>
      <w:r w:rsidR="004D0409">
        <w:rPr>
          <w:rFonts w:ascii="Times New Roman" w:hAnsi="Times New Roman"/>
          <w:i/>
          <w:sz w:val="28"/>
          <w:szCs w:val="28"/>
        </w:rPr>
        <w:t>–</w:t>
      </w:r>
      <w:r w:rsidRPr="00BA46B7">
        <w:rPr>
          <w:rFonts w:ascii="Times New Roman" w:hAnsi="Times New Roman"/>
          <w:i/>
          <w:sz w:val="28"/>
          <w:szCs w:val="28"/>
        </w:rPr>
        <w:t xml:space="preserve"> завдавати шкоди, приносити подяку </w:t>
      </w:r>
      <w:r w:rsidR="004D0409">
        <w:rPr>
          <w:rFonts w:ascii="Times New Roman" w:hAnsi="Times New Roman"/>
          <w:i/>
          <w:sz w:val="28"/>
          <w:szCs w:val="28"/>
        </w:rPr>
        <w:t>–</w:t>
      </w:r>
      <w:r w:rsidRPr="00BA46B7">
        <w:rPr>
          <w:rFonts w:ascii="Times New Roman" w:hAnsi="Times New Roman"/>
          <w:i/>
          <w:sz w:val="28"/>
          <w:szCs w:val="28"/>
        </w:rPr>
        <w:t xml:space="preserve"> складати подяку, приносити неприємності </w:t>
      </w:r>
      <w:r w:rsidR="004D0409">
        <w:rPr>
          <w:rFonts w:ascii="Times New Roman" w:hAnsi="Times New Roman"/>
          <w:i/>
          <w:sz w:val="28"/>
          <w:szCs w:val="28"/>
        </w:rPr>
        <w:t>–</w:t>
      </w:r>
      <w:r w:rsidRPr="00BA46B7">
        <w:rPr>
          <w:rFonts w:ascii="Times New Roman" w:hAnsi="Times New Roman"/>
          <w:i/>
          <w:sz w:val="28"/>
          <w:szCs w:val="28"/>
        </w:rPr>
        <w:t xml:space="preserve"> завдавати прикростей, приносити присягу </w:t>
      </w:r>
      <w:r w:rsidR="004D0409">
        <w:rPr>
          <w:rFonts w:ascii="Times New Roman" w:hAnsi="Times New Roman"/>
          <w:i/>
          <w:sz w:val="28"/>
          <w:szCs w:val="28"/>
        </w:rPr>
        <w:t>–</w:t>
      </w:r>
      <w:r w:rsidRPr="00BA46B7">
        <w:rPr>
          <w:rFonts w:ascii="Times New Roman" w:hAnsi="Times New Roman"/>
          <w:i/>
          <w:sz w:val="28"/>
          <w:szCs w:val="28"/>
        </w:rPr>
        <w:t xml:space="preserve"> присягати.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BC2633" w:rsidTr="00A5284E">
        <w:trPr>
          <w:trHeight w:val="274"/>
        </w:trPr>
        <w:tc>
          <w:tcPr>
            <w:tcW w:w="3118" w:type="dxa"/>
          </w:tcPr>
          <w:p w:rsidR="00BC2633" w:rsidRPr="00BC2633" w:rsidRDefault="00BC2633" w:rsidP="003A4931">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Мати</w:t>
            </w:r>
          </w:p>
        </w:tc>
        <w:tc>
          <w:tcPr>
            <w:tcW w:w="5529" w:type="dxa"/>
          </w:tcPr>
          <w:p w:rsidR="004A7774" w:rsidRPr="00BC2633"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ати характер</w:t>
            </w:r>
          </w:p>
          <w:p w:rsidR="004A7774" w:rsidRPr="00BC2633"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ати назву</w:t>
            </w:r>
          </w:p>
          <w:p w:rsidR="00BC2633" w:rsidRPr="00F56107"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М</w:t>
            </w:r>
            <w:r w:rsidR="004A7774" w:rsidRPr="00BC2633">
              <w:rPr>
                <w:rFonts w:ascii="Times New Roman" w:hAnsi="Times New Roman"/>
                <w:i/>
                <w:sz w:val="28"/>
                <w:szCs w:val="28"/>
                <w:lang w:val="ru-RU"/>
              </w:rPr>
              <w:t>ати ім</w:t>
            </w:r>
            <w:r w:rsidR="00F56107" w:rsidRPr="00F56107">
              <w:rPr>
                <w:rFonts w:ascii="Times New Roman" w:hAnsi="Times New Roman"/>
                <w:i/>
                <w:sz w:val="28"/>
                <w:szCs w:val="28"/>
              </w:rPr>
              <w:t>’</w:t>
            </w:r>
            <w:r w:rsidR="004A7774" w:rsidRPr="00BC2633">
              <w:rPr>
                <w:rFonts w:ascii="Times New Roman" w:hAnsi="Times New Roman"/>
                <w:i/>
                <w:sz w:val="28"/>
                <w:szCs w:val="28"/>
                <w:lang w:val="ru-RU"/>
              </w:rPr>
              <w:t>я</w:t>
            </w:r>
          </w:p>
        </w:tc>
      </w:tr>
      <w:tr w:rsidR="00BC2633" w:rsidTr="00A5284E">
        <w:trPr>
          <w:trHeight w:val="398"/>
        </w:trPr>
        <w:tc>
          <w:tcPr>
            <w:tcW w:w="3118" w:type="dxa"/>
          </w:tcPr>
          <w:p w:rsidR="00BC2633" w:rsidRPr="00BC2633" w:rsidRDefault="00BC2633" w:rsidP="003A4931">
            <w:pPr>
              <w:spacing w:after="0" w:line="240" w:lineRule="auto"/>
              <w:ind w:firstLine="284"/>
              <w:jc w:val="both"/>
              <w:rPr>
                <w:rFonts w:ascii="Times New Roman" w:hAnsi="Times New Roman"/>
                <w:b/>
                <w:sz w:val="28"/>
                <w:szCs w:val="28"/>
              </w:rPr>
            </w:pPr>
            <w:r w:rsidRPr="00BC2633">
              <w:rPr>
                <w:rFonts w:ascii="Times New Roman" w:hAnsi="Times New Roman"/>
                <w:b/>
                <w:sz w:val="28"/>
                <w:szCs w:val="28"/>
              </w:rPr>
              <w:t>Носити</w:t>
            </w:r>
          </w:p>
        </w:tc>
        <w:tc>
          <w:tcPr>
            <w:tcW w:w="5529" w:type="dxa"/>
          </w:tcPr>
          <w:p w:rsidR="00BC2633" w:rsidRPr="00BC2633"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Н</w:t>
            </w:r>
            <w:r w:rsidR="004A7774" w:rsidRPr="00BC2633">
              <w:rPr>
                <w:rFonts w:ascii="Times New Roman" w:hAnsi="Times New Roman"/>
                <w:i/>
                <w:sz w:val="28"/>
                <w:szCs w:val="28"/>
                <w:lang w:val="ru-RU"/>
              </w:rPr>
              <w:t>ести гріх</w:t>
            </w:r>
          </w:p>
          <w:p w:rsidR="004A7774" w:rsidRPr="00BC2633"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Н</w:t>
            </w:r>
            <w:r w:rsidR="004A7774" w:rsidRPr="00BC2633">
              <w:rPr>
                <w:rFonts w:ascii="Times New Roman" w:hAnsi="Times New Roman"/>
                <w:i/>
                <w:sz w:val="28"/>
                <w:szCs w:val="28"/>
                <w:lang w:val="ru-RU"/>
              </w:rPr>
              <w:t>ести кару</w:t>
            </w:r>
          </w:p>
          <w:p w:rsidR="004A7774" w:rsidRPr="00BC2633"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Н</w:t>
            </w:r>
            <w:r w:rsidR="004A7774" w:rsidRPr="00BC2633">
              <w:rPr>
                <w:rFonts w:ascii="Times New Roman" w:hAnsi="Times New Roman"/>
                <w:i/>
                <w:sz w:val="28"/>
                <w:szCs w:val="28"/>
                <w:lang w:val="ru-RU"/>
              </w:rPr>
              <w:t>ести покуту</w:t>
            </w:r>
          </w:p>
          <w:p w:rsidR="004A7774" w:rsidRPr="00BC2633"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В</w:t>
            </w:r>
            <w:r w:rsidR="004A7774" w:rsidRPr="00BC2633">
              <w:rPr>
                <w:rFonts w:ascii="Times New Roman" w:hAnsi="Times New Roman"/>
                <w:i/>
                <w:sz w:val="28"/>
                <w:szCs w:val="28"/>
                <w:lang w:val="ru-RU"/>
              </w:rPr>
              <w:t>исоко нести голову</w:t>
            </w:r>
          </w:p>
          <w:p w:rsidR="004A7774"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Н</w:t>
            </w:r>
            <w:r w:rsidR="004A7774" w:rsidRPr="00BC2633">
              <w:rPr>
                <w:rFonts w:ascii="Times New Roman" w:hAnsi="Times New Roman"/>
                <w:i/>
                <w:sz w:val="28"/>
                <w:szCs w:val="28"/>
                <w:lang w:val="ru-RU"/>
              </w:rPr>
              <w:t>ести хрест</w:t>
            </w:r>
          </w:p>
          <w:p w:rsidR="00F56107" w:rsidRPr="00BC2633" w:rsidRDefault="00F56107" w:rsidP="003A493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Лиха година несе</w:t>
            </w:r>
          </w:p>
          <w:p w:rsidR="004A7774" w:rsidRPr="00BC2633"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Н</w:t>
            </w:r>
            <w:r w:rsidR="004A7774" w:rsidRPr="00BC2633">
              <w:rPr>
                <w:rFonts w:ascii="Times New Roman" w:hAnsi="Times New Roman"/>
                <w:i/>
                <w:sz w:val="28"/>
                <w:szCs w:val="28"/>
                <w:lang w:val="ru-RU"/>
              </w:rPr>
              <w:t>осити камінь за пазухою</w:t>
            </w:r>
          </w:p>
          <w:p w:rsidR="00BC2633" w:rsidRPr="00F56107" w:rsidRDefault="00BC2633" w:rsidP="003A4931">
            <w:pPr>
              <w:spacing w:after="0" w:line="240" w:lineRule="auto"/>
              <w:ind w:firstLine="284"/>
              <w:jc w:val="both"/>
              <w:rPr>
                <w:rFonts w:ascii="Times New Roman" w:hAnsi="Times New Roman"/>
                <w:i/>
                <w:sz w:val="28"/>
                <w:szCs w:val="28"/>
                <w:lang w:val="ru-RU"/>
              </w:rPr>
            </w:pPr>
            <w:r w:rsidRPr="00BC2633">
              <w:rPr>
                <w:rFonts w:ascii="Times New Roman" w:hAnsi="Times New Roman"/>
                <w:i/>
                <w:sz w:val="28"/>
                <w:szCs w:val="28"/>
                <w:lang w:val="ru-RU"/>
              </w:rPr>
              <w:t>Н</w:t>
            </w:r>
            <w:r w:rsidR="004A7774" w:rsidRPr="00BC2633">
              <w:rPr>
                <w:rFonts w:ascii="Times New Roman" w:hAnsi="Times New Roman"/>
                <w:i/>
                <w:sz w:val="28"/>
                <w:szCs w:val="28"/>
                <w:lang w:val="ru-RU"/>
              </w:rPr>
              <w:t>оги не носять</w:t>
            </w:r>
          </w:p>
        </w:tc>
      </w:tr>
    </w:tbl>
    <w:p w:rsidR="00682018" w:rsidRPr="00BA46B7" w:rsidRDefault="00682018" w:rsidP="008E381D">
      <w:pPr>
        <w:pStyle w:val="Heading2"/>
        <w:spacing w:before="0" w:line="360" w:lineRule="auto"/>
        <w:ind w:firstLine="680"/>
        <w:jc w:val="both"/>
        <w:rPr>
          <w:rStyle w:val="Strong"/>
          <w:rFonts w:ascii="Times New Roman" w:hAnsi="Times New Roman"/>
          <w:b w:val="0"/>
          <w:sz w:val="28"/>
          <w:szCs w:val="28"/>
        </w:rPr>
      </w:pPr>
      <w:bookmarkStart w:id="398" w:name="_Toc12341832"/>
      <w:r w:rsidRPr="00BA46B7">
        <w:rPr>
          <w:rStyle w:val="Strong"/>
          <w:rFonts w:ascii="Times New Roman" w:hAnsi="Times New Roman"/>
          <w:b w:val="0"/>
          <w:sz w:val="28"/>
          <w:szCs w:val="28"/>
        </w:rPr>
        <w:t>Матрос, моряк</w:t>
      </w:r>
      <w:bookmarkEnd w:id="398"/>
    </w:p>
    <w:p w:rsidR="00682018" w:rsidRPr="00BA46B7" w:rsidRDefault="0068201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Матрос</w:t>
      </w:r>
      <w:r w:rsidR="003A4931">
        <w:rPr>
          <w:rFonts w:ascii="Times New Roman" w:hAnsi="Times New Roman"/>
          <w:sz w:val="28"/>
          <w:szCs w:val="28"/>
        </w:rPr>
        <w:t xml:space="preserve"> –</w:t>
      </w:r>
      <w:r w:rsidRPr="00BA46B7">
        <w:rPr>
          <w:rFonts w:ascii="Times New Roman" w:hAnsi="Times New Roman"/>
          <w:sz w:val="28"/>
          <w:szCs w:val="28"/>
        </w:rPr>
        <w:t xml:space="preserve"> це моряк, що не належит</w:t>
      </w:r>
      <w:r w:rsidR="003A4931">
        <w:rPr>
          <w:rFonts w:ascii="Times New Roman" w:hAnsi="Times New Roman"/>
          <w:sz w:val="28"/>
          <w:szCs w:val="28"/>
        </w:rPr>
        <w:t>ь до командного складу судна; у </w:t>
      </w:r>
      <w:r w:rsidRPr="00BA46B7">
        <w:rPr>
          <w:rFonts w:ascii="Times New Roman" w:hAnsi="Times New Roman"/>
          <w:sz w:val="28"/>
          <w:szCs w:val="28"/>
        </w:rPr>
        <w:t xml:space="preserve">військовому флоті </w:t>
      </w:r>
      <w:r w:rsidR="004D0409">
        <w:rPr>
          <w:rFonts w:ascii="Times New Roman" w:hAnsi="Times New Roman"/>
          <w:sz w:val="28"/>
          <w:szCs w:val="28"/>
        </w:rPr>
        <w:t>–</w:t>
      </w:r>
      <w:r w:rsidRPr="00BA46B7">
        <w:rPr>
          <w:rFonts w:ascii="Times New Roman" w:hAnsi="Times New Roman"/>
          <w:sz w:val="28"/>
          <w:szCs w:val="28"/>
        </w:rPr>
        <w:t xml:space="preserve"> рядовий.</w:t>
      </w:r>
    </w:p>
    <w:p w:rsidR="00682018" w:rsidRDefault="0068201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Моряк</w:t>
      </w:r>
      <w:r w:rsidR="003A4931">
        <w:rPr>
          <w:rFonts w:ascii="Times New Roman" w:hAnsi="Times New Roman"/>
          <w:sz w:val="28"/>
          <w:szCs w:val="28"/>
        </w:rPr>
        <w:t xml:space="preserve"> –</w:t>
      </w:r>
      <w:r w:rsidRPr="00BA46B7">
        <w:rPr>
          <w:rFonts w:ascii="Times New Roman" w:hAnsi="Times New Roman"/>
          <w:sz w:val="28"/>
          <w:szCs w:val="28"/>
        </w:rPr>
        <w:t xml:space="preserve"> той, хто служить на флоті.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AA3C52" w:rsidTr="00A5284E">
        <w:trPr>
          <w:trHeight w:val="344"/>
        </w:trPr>
        <w:tc>
          <w:tcPr>
            <w:tcW w:w="3118" w:type="dxa"/>
          </w:tcPr>
          <w:p w:rsidR="00AA3C52" w:rsidRPr="003A4931" w:rsidRDefault="00AA3C52" w:rsidP="003A4931">
            <w:pPr>
              <w:spacing w:after="0" w:line="240" w:lineRule="auto"/>
              <w:ind w:firstLine="284"/>
              <w:jc w:val="both"/>
              <w:rPr>
                <w:rFonts w:ascii="Times New Roman" w:hAnsi="Times New Roman"/>
                <w:b/>
                <w:sz w:val="28"/>
                <w:szCs w:val="28"/>
              </w:rPr>
            </w:pPr>
            <w:r w:rsidRPr="003A4931">
              <w:rPr>
                <w:rFonts w:ascii="Times New Roman" w:hAnsi="Times New Roman"/>
                <w:b/>
                <w:sz w:val="28"/>
                <w:szCs w:val="28"/>
              </w:rPr>
              <w:t>Матрос</w:t>
            </w:r>
          </w:p>
        </w:tc>
        <w:tc>
          <w:tcPr>
            <w:tcW w:w="5529" w:type="dxa"/>
          </w:tcPr>
          <w:p w:rsidR="004A7774" w:rsidRPr="003A4931" w:rsidRDefault="00AA3C52" w:rsidP="003A4931">
            <w:pPr>
              <w:spacing w:after="0" w:line="240" w:lineRule="auto"/>
              <w:ind w:firstLine="284"/>
              <w:jc w:val="both"/>
              <w:rPr>
                <w:rFonts w:ascii="Times New Roman" w:hAnsi="Times New Roman"/>
                <w:sz w:val="28"/>
                <w:szCs w:val="28"/>
                <w:lang w:val="ru-RU"/>
              </w:rPr>
            </w:pPr>
            <w:r w:rsidRPr="003A4931">
              <w:rPr>
                <w:rFonts w:ascii="Times New Roman" w:hAnsi="Times New Roman"/>
                <w:sz w:val="28"/>
                <w:szCs w:val="28"/>
                <w:lang w:val="ru-RU"/>
              </w:rPr>
              <w:t>Моряк, що не н</w:t>
            </w:r>
            <w:r w:rsidR="004A7774" w:rsidRPr="003A4931">
              <w:rPr>
                <w:rFonts w:ascii="Times New Roman" w:hAnsi="Times New Roman"/>
                <w:sz w:val="28"/>
                <w:szCs w:val="28"/>
                <w:lang w:val="ru-RU"/>
              </w:rPr>
              <w:t>алежить до командного складу судна</w:t>
            </w:r>
          </w:p>
          <w:p w:rsidR="00AA3C52" w:rsidRPr="003A4931" w:rsidRDefault="00AA3C52" w:rsidP="003A4931">
            <w:pPr>
              <w:spacing w:after="0" w:line="240" w:lineRule="auto"/>
              <w:ind w:firstLine="284"/>
              <w:jc w:val="both"/>
              <w:rPr>
                <w:rFonts w:ascii="Times New Roman" w:hAnsi="Times New Roman"/>
                <w:sz w:val="28"/>
                <w:szCs w:val="28"/>
                <w:lang w:val="ru-RU"/>
              </w:rPr>
            </w:pPr>
            <w:r w:rsidRPr="003A4931">
              <w:rPr>
                <w:rFonts w:ascii="Times New Roman" w:hAnsi="Times New Roman"/>
                <w:sz w:val="28"/>
                <w:szCs w:val="28"/>
                <w:lang w:val="ru-RU"/>
              </w:rPr>
              <w:t>Р</w:t>
            </w:r>
            <w:r w:rsidR="004A7774" w:rsidRPr="003A4931">
              <w:rPr>
                <w:rFonts w:ascii="Times New Roman" w:hAnsi="Times New Roman"/>
                <w:sz w:val="28"/>
                <w:szCs w:val="28"/>
                <w:lang w:val="ru-RU"/>
              </w:rPr>
              <w:t>ядовий у військовому флоті</w:t>
            </w:r>
          </w:p>
        </w:tc>
      </w:tr>
      <w:tr w:rsidR="00AA3C52" w:rsidTr="00A5284E">
        <w:trPr>
          <w:trHeight w:val="333"/>
        </w:trPr>
        <w:tc>
          <w:tcPr>
            <w:tcW w:w="3118" w:type="dxa"/>
          </w:tcPr>
          <w:p w:rsidR="00AA3C52" w:rsidRPr="003A4931" w:rsidRDefault="00AA3C52" w:rsidP="003A4931">
            <w:pPr>
              <w:spacing w:after="0" w:line="240" w:lineRule="auto"/>
              <w:ind w:firstLine="284"/>
              <w:jc w:val="both"/>
              <w:rPr>
                <w:rFonts w:ascii="Times New Roman" w:hAnsi="Times New Roman"/>
                <w:b/>
                <w:sz w:val="28"/>
                <w:szCs w:val="28"/>
              </w:rPr>
            </w:pPr>
            <w:r w:rsidRPr="003A4931">
              <w:rPr>
                <w:rFonts w:ascii="Times New Roman" w:hAnsi="Times New Roman"/>
                <w:b/>
                <w:sz w:val="28"/>
                <w:szCs w:val="28"/>
              </w:rPr>
              <w:t>Моряк</w:t>
            </w:r>
          </w:p>
        </w:tc>
        <w:tc>
          <w:tcPr>
            <w:tcW w:w="5529" w:type="dxa"/>
          </w:tcPr>
          <w:p w:rsidR="00AA3C52" w:rsidRPr="003A4931" w:rsidRDefault="00AA3C52" w:rsidP="003A4931">
            <w:pPr>
              <w:spacing w:after="0" w:line="240" w:lineRule="auto"/>
              <w:ind w:firstLine="284"/>
              <w:jc w:val="both"/>
              <w:rPr>
                <w:rFonts w:ascii="Times New Roman" w:hAnsi="Times New Roman"/>
                <w:sz w:val="28"/>
                <w:szCs w:val="28"/>
                <w:lang w:val="ru-RU"/>
              </w:rPr>
            </w:pPr>
            <w:r w:rsidRPr="003A4931">
              <w:rPr>
                <w:rFonts w:ascii="Times New Roman" w:hAnsi="Times New Roman"/>
                <w:sz w:val="28"/>
                <w:szCs w:val="28"/>
                <w:lang w:val="ru-RU"/>
              </w:rPr>
              <w:t>Т</w:t>
            </w:r>
            <w:r w:rsidR="004A7774" w:rsidRPr="003A4931">
              <w:rPr>
                <w:rFonts w:ascii="Times New Roman" w:hAnsi="Times New Roman"/>
                <w:sz w:val="28"/>
                <w:szCs w:val="28"/>
                <w:lang w:val="ru-RU"/>
              </w:rPr>
              <w:t>ой, хто служить на флоті</w:t>
            </w:r>
          </w:p>
        </w:tc>
      </w:tr>
    </w:tbl>
    <w:p w:rsidR="004E5863" w:rsidRPr="00BA46B7" w:rsidRDefault="004E5863" w:rsidP="008E381D">
      <w:pPr>
        <w:pStyle w:val="Heading2"/>
        <w:spacing w:before="0" w:line="360" w:lineRule="auto"/>
        <w:ind w:firstLine="680"/>
        <w:jc w:val="both"/>
        <w:rPr>
          <w:rStyle w:val="Strong"/>
          <w:rFonts w:ascii="Times New Roman" w:hAnsi="Times New Roman"/>
          <w:b w:val="0"/>
          <w:sz w:val="28"/>
          <w:szCs w:val="28"/>
        </w:rPr>
      </w:pPr>
      <w:bookmarkStart w:id="399" w:name="_Toc12341833"/>
      <w:r w:rsidRPr="00BA46B7">
        <w:rPr>
          <w:rStyle w:val="Strong"/>
          <w:rFonts w:ascii="Times New Roman" w:hAnsi="Times New Roman"/>
          <w:b w:val="0"/>
          <w:sz w:val="28"/>
          <w:szCs w:val="28"/>
        </w:rPr>
        <w:t>Мета, ціль</w:t>
      </w:r>
      <w:bookmarkEnd w:id="399"/>
    </w:p>
    <w:p w:rsidR="004E5863" w:rsidRDefault="004E5863"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Іменник </w:t>
      </w:r>
      <w:r w:rsidRPr="00BA46B7">
        <w:rPr>
          <w:rFonts w:ascii="Times New Roman" w:hAnsi="Times New Roman"/>
          <w:b/>
          <w:sz w:val="28"/>
          <w:szCs w:val="28"/>
        </w:rPr>
        <w:t>мета</w:t>
      </w:r>
      <w:r w:rsidRPr="00BA46B7">
        <w:rPr>
          <w:rFonts w:ascii="Times New Roman" w:hAnsi="Times New Roman"/>
          <w:sz w:val="28"/>
          <w:szCs w:val="28"/>
        </w:rPr>
        <w:t xml:space="preserve"> </w:t>
      </w:r>
      <w:r w:rsidR="0055539F" w:rsidRPr="00BA46B7">
        <w:rPr>
          <w:rFonts w:ascii="Times New Roman" w:hAnsi="Times New Roman"/>
          <w:sz w:val="28"/>
          <w:szCs w:val="28"/>
        </w:rPr>
        <w:t xml:space="preserve">(те, до чого хтось прагне, чого хоче досягти) </w:t>
      </w:r>
      <w:r w:rsidRPr="00BA46B7">
        <w:rPr>
          <w:rFonts w:ascii="Times New Roman" w:hAnsi="Times New Roman"/>
          <w:sz w:val="28"/>
          <w:szCs w:val="28"/>
        </w:rPr>
        <w:t xml:space="preserve">має тільки форму однини. Якщо треба передати поняття множинності, користуються синонімом слова </w:t>
      </w:r>
      <w:r w:rsidR="00B642FB" w:rsidRPr="00BA46B7">
        <w:rPr>
          <w:rFonts w:ascii="Times New Roman" w:hAnsi="Times New Roman"/>
          <w:sz w:val="28"/>
          <w:szCs w:val="28"/>
        </w:rPr>
        <w:t>«</w:t>
      </w:r>
      <w:r w:rsidRPr="00BA46B7">
        <w:rPr>
          <w:rFonts w:ascii="Times New Roman" w:hAnsi="Times New Roman"/>
          <w:sz w:val="28"/>
          <w:szCs w:val="28"/>
        </w:rPr>
        <w:t>мета</w:t>
      </w:r>
      <w:r w:rsidR="00B642FB" w:rsidRPr="00BA46B7">
        <w:rPr>
          <w:rFonts w:ascii="Times New Roman" w:hAnsi="Times New Roman"/>
          <w:sz w:val="28"/>
          <w:szCs w:val="28"/>
        </w:rPr>
        <w:t>»</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b/>
          <w:sz w:val="28"/>
          <w:szCs w:val="28"/>
        </w:rPr>
        <w:t>ціль</w:t>
      </w:r>
      <w:r w:rsidR="00B642FB" w:rsidRPr="00BA46B7">
        <w:rPr>
          <w:rFonts w:ascii="Times New Roman" w:hAnsi="Times New Roman"/>
          <w:b/>
          <w:sz w:val="28"/>
          <w:szCs w:val="28"/>
        </w:rPr>
        <w:t>,</w:t>
      </w:r>
      <w:r w:rsidR="00B642FB" w:rsidRPr="00BA46B7">
        <w:rPr>
          <w:rFonts w:ascii="Times New Roman" w:hAnsi="Times New Roman"/>
          <w:sz w:val="28"/>
          <w:szCs w:val="28"/>
        </w:rPr>
        <w:t xml:space="preserve"> яке</w:t>
      </w:r>
      <w:r w:rsidR="00B966E8">
        <w:rPr>
          <w:rFonts w:ascii="Times New Roman" w:hAnsi="Times New Roman"/>
          <w:sz w:val="28"/>
          <w:szCs w:val="28"/>
        </w:rPr>
        <w:t>,</w:t>
      </w:r>
      <w:r w:rsidR="00B642FB" w:rsidRPr="00BA46B7">
        <w:rPr>
          <w:rFonts w:ascii="Times New Roman" w:hAnsi="Times New Roman"/>
          <w:sz w:val="28"/>
          <w:szCs w:val="28"/>
        </w:rPr>
        <w:t xml:space="preserve"> окрім значення «</w:t>
      </w:r>
      <w:r w:rsidRPr="00BA46B7">
        <w:rPr>
          <w:rFonts w:ascii="Times New Roman" w:hAnsi="Times New Roman"/>
          <w:sz w:val="28"/>
          <w:szCs w:val="28"/>
        </w:rPr>
        <w:t>предмет, істота або місце, куди спрямовують пострі</w:t>
      </w:r>
      <w:r w:rsidR="003A4931">
        <w:rPr>
          <w:rFonts w:ascii="Times New Roman" w:hAnsi="Times New Roman"/>
          <w:sz w:val="28"/>
          <w:szCs w:val="28"/>
        </w:rPr>
        <w:t>л, кидок, удар тощо</w:t>
      </w:r>
      <w:r w:rsidR="00B642FB" w:rsidRPr="00BA46B7">
        <w:rPr>
          <w:rFonts w:ascii="Times New Roman" w:hAnsi="Times New Roman"/>
          <w:sz w:val="28"/>
          <w:szCs w:val="28"/>
        </w:rPr>
        <w:t>, мішень»</w:t>
      </w:r>
      <w:r w:rsidR="00B966E8">
        <w:rPr>
          <w:rFonts w:ascii="Times New Roman" w:hAnsi="Times New Roman"/>
          <w:sz w:val="28"/>
          <w:szCs w:val="28"/>
        </w:rPr>
        <w:t>,</w:t>
      </w:r>
      <w:r w:rsidR="00A5284E">
        <w:rPr>
          <w:rFonts w:ascii="Times New Roman" w:hAnsi="Times New Roman"/>
          <w:sz w:val="28"/>
          <w:szCs w:val="28"/>
        </w:rPr>
        <w:t xml:space="preserve"> має синонімічне зі </w:t>
      </w:r>
      <w:r w:rsidRPr="00BA46B7">
        <w:rPr>
          <w:rFonts w:ascii="Times New Roman" w:hAnsi="Times New Roman"/>
          <w:sz w:val="28"/>
          <w:szCs w:val="28"/>
        </w:rPr>
        <w:t xml:space="preserve">словом </w:t>
      </w:r>
      <w:r w:rsidR="00B642FB" w:rsidRPr="00BA46B7">
        <w:rPr>
          <w:rFonts w:ascii="Times New Roman" w:hAnsi="Times New Roman"/>
          <w:sz w:val="28"/>
          <w:szCs w:val="28"/>
        </w:rPr>
        <w:t>«</w:t>
      </w:r>
      <w:r w:rsidRPr="00BA46B7">
        <w:rPr>
          <w:rFonts w:ascii="Times New Roman" w:hAnsi="Times New Roman"/>
          <w:sz w:val="28"/>
          <w:szCs w:val="28"/>
        </w:rPr>
        <w:t>мета</w:t>
      </w:r>
      <w:r w:rsidR="00B642FB" w:rsidRPr="00BA46B7">
        <w:rPr>
          <w:rFonts w:ascii="Times New Roman" w:hAnsi="Times New Roman"/>
          <w:sz w:val="28"/>
          <w:szCs w:val="28"/>
        </w:rPr>
        <w:t>» значення ‒ «</w:t>
      </w:r>
      <w:r w:rsidRPr="00BA46B7">
        <w:rPr>
          <w:rFonts w:ascii="Times New Roman" w:hAnsi="Times New Roman"/>
          <w:sz w:val="28"/>
          <w:szCs w:val="28"/>
        </w:rPr>
        <w:t>те, до чого прагнуть, чого намагаються до</w:t>
      </w:r>
      <w:r w:rsidR="00B642FB" w:rsidRPr="00BA46B7">
        <w:rPr>
          <w:rFonts w:ascii="Times New Roman" w:hAnsi="Times New Roman"/>
          <w:sz w:val="28"/>
          <w:szCs w:val="28"/>
        </w:rPr>
        <w:t>сягти»</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92"/>
        <w:gridCol w:w="5313"/>
      </w:tblGrid>
      <w:tr w:rsidR="00AA3C52" w:rsidTr="003A4931">
        <w:trPr>
          <w:trHeight w:val="333"/>
        </w:trPr>
        <w:tc>
          <w:tcPr>
            <w:tcW w:w="3192" w:type="dxa"/>
          </w:tcPr>
          <w:p w:rsidR="00AA3C52" w:rsidRPr="00AA3C52" w:rsidRDefault="00AA3C52" w:rsidP="003A4931">
            <w:pPr>
              <w:spacing w:after="0" w:line="240" w:lineRule="auto"/>
              <w:ind w:firstLine="284"/>
              <w:jc w:val="both"/>
              <w:rPr>
                <w:rFonts w:ascii="Times New Roman" w:hAnsi="Times New Roman"/>
                <w:b/>
                <w:sz w:val="28"/>
                <w:szCs w:val="28"/>
              </w:rPr>
            </w:pPr>
            <w:r w:rsidRPr="00AA3C52">
              <w:rPr>
                <w:rFonts w:ascii="Times New Roman" w:hAnsi="Times New Roman"/>
                <w:b/>
                <w:sz w:val="28"/>
                <w:szCs w:val="28"/>
              </w:rPr>
              <w:t>Мета</w:t>
            </w:r>
          </w:p>
        </w:tc>
        <w:tc>
          <w:tcPr>
            <w:tcW w:w="5313" w:type="dxa"/>
          </w:tcPr>
          <w:p w:rsidR="004A7774" w:rsidRPr="00AA3C52" w:rsidRDefault="00AA3C52" w:rsidP="003A4931">
            <w:pPr>
              <w:spacing w:after="0" w:line="240" w:lineRule="auto"/>
              <w:ind w:firstLine="284"/>
              <w:jc w:val="both"/>
              <w:rPr>
                <w:rFonts w:ascii="Times New Roman" w:hAnsi="Times New Roman"/>
                <w:i/>
                <w:sz w:val="28"/>
                <w:szCs w:val="28"/>
                <w:lang w:val="ru-RU"/>
              </w:rPr>
            </w:pPr>
            <w:r w:rsidRPr="00AA3C52">
              <w:rPr>
                <w:rFonts w:ascii="Times New Roman" w:hAnsi="Times New Roman"/>
                <w:i/>
                <w:sz w:val="28"/>
                <w:szCs w:val="28"/>
                <w:lang w:val="ru-RU"/>
              </w:rPr>
              <w:t>Д</w:t>
            </w:r>
            <w:r w:rsidR="004A7774" w:rsidRPr="00AA3C52">
              <w:rPr>
                <w:rFonts w:ascii="Times New Roman" w:hAnsi="Times New Roman"/>
                <w:i/>
                <w:sz w:val="28"/>
                <w:szCs w:val="28"/>
                <w:lang w:val="ru-RU"/>
              </w:rPr>
              <w:t>осягнути мети</w:t>
            </w:r>
          </w:p>
          <w:p w:rsidR="00AA3C52" w:rsidRPr="00AA3C52" w:rsidRDefault="00AA3C52" w:rsidP="003A4931">
            <w:pPr>
              <w:spacing w:after="0" w:line="240" w:lineRule="auto"/>
              <w:ind w:firstLine="284"/>
              <w:jc w:val="both"/>
              <w:rPr>
                <w:rFonts w:ascii="Times New Roman" w:hAnsi="Times New Roman"/>
                <w:i/>
                <w:sz w:val="28"/>
                <w:szCs w:val="28"/>
                <w:lang w:val="ru-RU"/>
              </w:rPr>
            </w:pPr>
            <w:r w:rsidRPr="00AA3C52">
              <w:rPr>
                <w:rFonts w:ascii="Times New Roman" w:hAnsi="Times New Roman"/>
                <w:i/>
                <w:sz w:val="28"/>
                <w:szCs w:val="28"/>
                <w:lang w:val="ru-RU"/>
              </w:rPr>
              <w:t>М</w:t>
            </w:r>
            <w:r w:rsidR="004A7774" w:rsidRPr="00AA3C52">
              <w:rPr>
                <w:rFonts w:ascii="Times New Roman" w:hAnsi="Times New Roman"/>
                <w:i/>
                <w:sz w:val="28"/>
                <w:szCs w:val="28"/>
                <w:lang w:val="ru-RU"/>
              </w:rPr>
              <w:t>ати на меті</w:t>
            </w:r>
          </w:p>
        </w:tc>
      </w:tr>
      <w:tr w:rsidR="00AA3C52" w:rsidTr="003A4931">
        <w:trPr>
          <w:trHeight w:val="344"/>
        </w:trPr>
        <w:tc>
          <w:tcPr>
            <w:tcW w:w="3192" w:type="dxa"/>
          </w:tcPr>
          <w:p w:rsidR="00AA3C52" w:rsidRPr="00AA3C52" w:rsidRDefault="00AA3C52" w:rsidP="003A4931">
            <w:pPr>
              <w:spacing w:after="0" w:line="240" w:lineRule="auto"/>
              <w:ind w:firstLine="284"/>
              <w:jc w:val="both"/>
              <w:rPr>
                <w:rFonts w:ascii="Times New Roman" w:hAnsi="Times New Roman"/>
                <w:b/>
                <w:sz w:val="28"/>
                <w:szCs w:val="28"/>
              </w:rPr>
            </w:pPr>
            <w:r w:rsidRPr="00AA3C52">
              <w:rPr>
                <w:rFonts w:ascii="Times New Roman" w:hAnsi="Times New Roman"/>
                <w:b/>
                <w:sz w:val="28"/>
                <w:szCs w:val="28"/>
              </w:rPr>
              <w:t>Ціль</w:t>
            </w:r>
          </w:p>
        </w:tc>
        <w:tc>
          <w:tcPr>
            <w:tcW w:w="5313" w:type="dxa"/>
          </w:tcPr>
          <w:p w:rsidR="004A7774" w:rsidRPr="00AA3C52" w:rsidRDefault="00AA3C52" w:rsidP="003A4931">
            <w:pPr>
              <w:spacing w:after="0" w:line="240" w:lineRule="auto"/>
              <w:ind w:firstLine="284"/>
              <w:jc w:val="both"/>
              <w:rPr>
                <w:rFonts w:ascii="Times New Roman" w:hAnsi="Times New Roman"/>
                <w:i/>
                <w:sz w:val="28"/>
                <w:szCs w:val="28"/>
                <w:lang w:val="ru-RU"/>
              </w:rPr>
            </w:pPr>
            <w:r w:rsidRPr="00AA3C52">
              <w:rPr>
                <w:rFonts w:ascii="Times New Roman" w:hAnsi="Times New Roman"/>
                <w:i/>
                <w:sz w:val="28"/>
                <w:szCs w:val="28"/>
                <w:lang w:val="ru-RU"/>
              </w:rPr>
              <w:t>С</w:t>
            </w:r>
            <w:r w:rsidR="004A7774" w:rsidRPr="00AA3C52">
              <w:rPr>
                <w:rFonts w:ascii="Times New Roman" w:hAnsi="Times New Roman"/>
                <w:i/>
                <w:sz w:val="28"/>
                <w:szCs w:val="28"/>
                <w:lang w:val="ru-RU"/>
              </w:rPr>
              <w:t>тавити перед собою цілі</w:t>
            </w:r>
          </w:p>
          <w:p w:rsidR="00AA3C52" w:rsidRPr="00856993" w:rsidRDefault="00AA3C52" w:rsidP="003A4931">
            <w:pPr>
              <w:spacing w:after="0" w:line="240" w:lineRule="auto"/>
              <w:ind w:firstLine="284"/>
              <w:jc w:val="both"/>
              <w:rPr>
                <w:rFonts w:ascii="Times New Roman" w:hAnsi="Times New Roman"/>
                <w:i/>
                <w:sz w:val="28"/>
                <w:szCs w:val="28"/>
                <w:lang w:val="ru-RU"/>
              </w:rPr>
            </w:pPr>
            <w:r w:rsidRPr="00AA3C52">
              <w:rPr>
                <w:rFonts w:ascii="Times New Roman" w:hAnsi="Times New Roman"/>
                <w:i/>
                <w:sz w:val="28"/>
                <w:szCs w:val="28"/>
                <w:lang w:val="ru-RU"/>
              </w:rPr>
              <w:t>В</w:t>
            </w:r>
            <w:r w:rsidR="004A7774" w:rsidRPr="00AA3C52">
              <w:rPr>
                <w:rFonts w:ascii="Times New Roman" w:hAnsi="Times New Roman"/>
                <w:i/>
                <w:sz w:val="28"/>
                <w:szCs w:val="28"/>
                <w:lang w:val="ru-RU"/>
              </w:rPr>
              <w:t>лучити в ціль</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00" w:name="_Toc12341834"/>
      <w:r w:rsidRPr="00BA46B7">
        <w:rPr>
          <w:rStyle w:val="Strong"/>
          <w:rFonts w:ascii="Times New Roman" w:hAnsi="Times New Roman"/>
          <w:b w:val="0"/>
          <w:sz w:val="28"/>
          <w:szCs w:val="28"/>
        </w:rPr>
        <w:t>Метеор, метеорит</w:t>
      </w:r>
      <w:bookmarkEnd w:id="400"/>
    </w:p>
    <w:p w:rsidR="00B642FB"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Метеор</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004835A6">
        <w:rPr>
          <w:rFonts w:ascii="Times New Roman" w:hAnsi="Times New Roman"/>
          <w:sz w:val="28"/>
          <w:szCs w:val="28"/>
        </w:rPr>
        <w:t>1) </w:t>
      </w:r>
      <w:r w:rsidRPr="00BA46B7">
        <w:rPr>
          <w:rFonts w:ascii="Times New Roman" w:hAnsi="Times New Roman"/>
          <w:sz w:val="28"/>
          <w:szCs w:val="28"/>
        </w:rPr>
        <w:t>тверде тіло космічного походження, що потрапляє в зе</w:t>
      </w:r>
      <w:r w:rsidR="004835A6">
        <w:rPr>
          <w:rFonts w:ascii="Times New Roman" w:hAnsi="Times New Roman"/>
          <w:sz w:val="28"/>
          <w:szCs w:val="28"/>
        </w:rPr>
        <w:t>мну атмосферу; зірка, яка падає; 2) </w:t>
      </w:r>
      <w:r w:rsidRPr="00BA46B7">
        <w:rPr>
          <w:rFonts w:ascii="Times New Roman" w:hAnsi="Times New Roman"/>
          <w:sz w:val="28"/>
          <w:szCs w:val="28"/>
        </w:rPr>
        <w:t>швидкохідне пасажир</w:t>
      </w:r>
      <w:r w:rsidR="00B642FB" w:rsidRPr="00BA46B7">
        <w:rPr>
          <w:rFonts w:ascii="Times New Roman" w:hAnsi="Times New Roman"/>
          <w:sz w:val="28"/>
          <w:szCs w:val="28"/>
        </w:rPr>
        <w:t>ське судно на підводних крилах.</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Метеорит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тіло космічного походження, що досягло поверхні Землі, не встигнувши повністю випаруватися або розпилитися в атмосфері.</w:t>
      </w:r>
    </w:p>
    <w:p w:rsidR="00BB45BB" w:rsidRDefault="00B966E8" w:rsidP="008E381D">
      <w:pPr>
        <w:spacing w:after="0" w:line="360" w:lineRule="auto"/>
        <w:ind w:firstLine="680"/>
        <w:jc w:val="both"/>
        <w:rPr>
          <w:rFonts w:ascii="Times New Roman" w:hAnsi="Times New Roman"/>
          <w:sz w:val="28"/>
          <w:szCs w:val="28"/>
        </w:rPr>
      </w:pPr>
      <w:r>
        <w:rPr>
          <w:rFonts w:ascii="Times New Roman" w:hAnsi="Times New Roman"/>
          <w:sz w:val="28"/>
          <w:szCs w:val="28"/>
        </w:rPr>
        <w:t>Я</w:t>
      </w:r>
      <w:r w:rsidR="00BB45BB" w:rsidRPr="00BA46B7">
        <w:rPr>
          <w:rFonts w:ascii="Times New Roman" w:hAnsi="Times New Roman"/>
          <w:sz w:val="28"/>
          <w:szCs w:val="28"/>
        </w:rPr>
        <w:t>к</w:t>
      </w:r>
      <w:r>
        <w:rPr>
          <w:rFonts w:ascii="Times New Roman" w:hAnsi="Times New Roman"/>
          <w:sz w:val="28"/>
          <w:szCs w:val="28"/>
        </w:rPr>
        <w:t xml:space="preserve"> тіло космічного походження </w:t>
      </w:r>
      <w:r w:rsidR="00BB45BB" w:rsidRPr="00BA46B7">
        <w:rPr>
          <w:rFonts w:ascii="Times New Roman" w:hAnsi="Times New Roman"/>
          <w:sz w:val="28"/>
          <w:szCs w:val="28"/>
        </w:rPr>
        <w:t xml:space="preserve">метеор </w:t>
      </w:r>
      <w:r w:rsidR="004D0409">
        <w:rPr>
          <w:rFonts w:ascii="Times New Roman" w:hAnsi="Times New Roman"/>
          <w:sz w:val="28"/>
          <w:szCs w:val="28"/>
        </w:rPr>
        <w:t>–</w:t>
      </w:r>
      <w:r w:rsidR="00856993">
        <w:rPr>
          <w:rFonts w:ascii="Times New Roman" w:hAnsi="Times New Roman"/>
          <w:sz w:val="28"/>
          <w:szCs w:val="28"/>
        </w:rPr>
        <w:t xml:space="preserve"> це світлове явище</w:t>
      </w:r>
      <w:r w:rsidR="003A4931">
        <w:rPr>
          <w:rFonts w:ascii="Times New Roman" w:hAnsi="Times New Roman"/>
          <w:sz w:val="28"/>
          <w:szCs w:val="28"/>
        </w:rPr>
        <w:t>, метеорит </w:t>
      </w:r>
      <w:r w:rsidR="004D0409">
        <w:rPr>
          <w:rFonts w:ascii="Times New Roman" w:hAnsi="Times New Roman"/>
          <w:sz w:val="28"/>
          <w:szCs w:val="28"/>
        </w:rPr>
        <w:t>–</w:t>
      </w:r>
      <w:r w:rsidR="00BB45BB" w:rsidRPr="00BA46B7">
        <w:rPr>
          <w:rFonts w:ascii="Times New Roman" w:hAnsi="Times New Roman"/>
          <w:sz w:val="28"/>
          <w:szCs w:val="28"/>
        </w:rPr>
        <w:t xml:space="preserve"> тверде </w:t>
      </w:r>
      <w:r w:rsidR="00856993">
        <w:rPr>
          <w:rFonts w:ascii="Times New Roman" w:hAnsi="Times New Roman"/>
          <w:sz w:val="28"/>
          <w:szCs w:val="28"/>
        </w:rPr>
        <w:t>тіло. Метеорит долітає до Землі</w:t>
      </w:r>
      <w:r w:rsidR="00BB45BB" w:rsidRPr="00BA46B7">
        <w:rPr>
          <w:rFonts w:ascii="Times New Roman" w:hAnsi="Times New Roman"/>
          <w:sz w:val="28"/>
          <w:szCs w:val="28"/>
        </w:rPr>
        <w:t>, метеор скла</w:t>
      </w:r>
      <w:r w:rsidR="00856993">
        <w:rPr>
          <w:rFonts w:ascii="Times New Roman" w:hAnsi="Times New Roman"/>
          <w:sz w:val="28"/>
          <w:szCs w:val="28"/>
        </w:rPr>
        <w:t>дається з найдрібніших частинок</w:t>
      </w:r>
      <w:r w:rsidR="00BB45BB" w:rsidRPr="00BA46B7">
        <w:rPr>
          <w:rFonts w:ascii="Times New Roman" w:hAnsi="Times New Roman"/>
          <w:sz w:val="28"/>
          <w:szCs w:val="28"/>
        </w:rPr>
        <w:t>, які згорають, потрапляючи в атмосферу.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245"/>
      </w:tblGrid>
      <w:tr w:rsidR="00AA3C52" w:rsidTr="00A5284E">
        <w:trPr>
          <w:trHeight w:val="430"/>
        </w:trPr>
        <w:tc>
          <w:tcPr>
            <w:tcW w:w="3260" w:type="dxa"/>
          </w:tcPr>
          <w:p w:rsidR="00AA3C52" w:rsidRPr="00AA3C52" w:rsidRDefault="00AA3C52" w:rsidP="003A4931">
            <w:pPr>
              <w:spacing w:after="0" w:line="240" w:lineRule="auto"/>
              <w:ind w:firstLine="284"/>
              <w:jc w:val="both"/>
              <w:rPr>
                <w:rFonts w:ascii="Times New Roman" w:hAnsi="Times New Roman"/>
                <w:b/>
                <w:sz w:val="28"/>
                <w:szCs w:val="28"/>
              </w:rPr>
            </w:pPr>
            <w:r w:rsidRPr="00AA3C52">
              <w:rPr>
                <w:rFonts w:ascii="Times New Roman" w:hAnsi="Times New Roman"/>
                <w:b/>
                <w:sz w:val="28"/>
                <w:szCs w:val="28"/>
              </w:rPr>
              <w:t>Метеор</w:t>
            </w:r>
          </w:p>
        </w:tc>
        <w:tc>
          <w:tcPr>
            <w:tcW w:w="5245" w:type="dxa"/>
          </w:tcPr>
          <w:p w:rsidR="004A7774" w:rsidRPr="00A07114" w:rsidRDefault="00AA3C52" w:rsidP="003A4931">
            <w:pPr>
              <w:spacing w:after="0" w:line="240" w:lineRule="auto"/>
              <w:ind w:firstLine="284"/>
              <w:jc w:val="both"/>
              <w:rPr>
                <w:rFonts w:ascii="Times New Roman" w:hAnsi="Times New Roman"/>
                <w:i/>
                <w:sz w:val="28"/>
                <w:szCs w:val="28"/>
                <w:lang w:val="ru-RU"/>
              </w:rPr>
            </w:pPr>
            <w:r w:rsidRPr="00A07114">
              <w:rPr>
                <w:rFonts w:ascii="Times New Roman" w:hAnsi="Times New Roman"/>
                <w:i/>
                <w:sz w:val="28"/>
                <w:szCs w:val="28"/>
                <w:lang w:val="ru-RU"/>
              </w:rPr>
              <w:t>С</w:t>
            </w:r>
            <w:r w:rsidR="004A7774" w:rsidRPr="00A07114">
              <w:rPr>
                <w:rFonts w:ascii="Times New Roman" w:hAnsi="Times New Roman"/>
                <w:i/>
                <w:sz w:val="28"/>
                <w:szCs w:val="28"/>
                <w:lang w:val="ru-RU"/>
              </w:rPr>
              <w:t>лід метеора</w:t>
            </w:r>
          </w:p>
          <w:p w:rsidR="004A7774" w:rsidRDefault="00AA3C52" w:rsidP="003A4931">
            <w:pPr>
              <w:spacing w:after="0" w:line="240" w:lineRule="auto"/>
              <w:ind w:firstLine="284"/>
              <w:jc w:val="both"/>
              <w:rPr>
                <w:rFonts w:ascii="Times New Roman" w:hAnsi="Times New Roman"/>
                <w:i/>
                <w:sz w:val="28"/>
                <w:szCs w:val="28"/>
                <w:lang w:val="ru-RU"/>
              </w:rPr>
            </w:pPr>
            <w:r w:rsidRPr="00A07114">
              <w:rPr>
                <w:rFonts w:ascii="Times New Roman" w:hAnsi="Times New Roman"/>
                <w:i/>
                <w:sz w:val="28"/>
                <w:szCs w:val="28"/>
                <w:lang w:val="ru-RU"/>
              </w:rPr>
              <w:t>Ж</w:t>
            </w:r>
            <w:r w:rsidR="004A7774" w:rsidRPr="00A07114">
              <w:rPr>
                <w:rFonts w:ascii="Times New Roman" w:hAnsi="Times New Roman"/>
                <w:i/>
                <w:sz w:val="28"/>
                <w:szCs w:val="28"/>
                <w:lang w:val="ru-RU"/>
              </w:rPr>
              <w:t>иття промайнуло метеором</w:t>
            </w:r>
          </w:p>
          <w:p w:rsidR="00856993" w:rsidRPr="00A07114" w:rsidRDefault="00B966E8" w:rsidP="003A493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Носиться</w:t>
            </w:r>
            <w:r w:rsidR="00856993">
              <w:rPr>
                <w:rFonts w:ascii="Times New Roman" w:hAnsi="Times New Roman"/>
                <w:i/>
                <w:sz w:val="28"/>
                <w:szCs w:val="28"/>
                <w:lang w:val="ru-RU"/>
              </w:rPr>
              <w:t>, як метеор</w:t>
            </w:r>
          </w:p>
          <w:p w:rsidR="00AA3C52" w:rsidRPr="00856993" w:rsidRDefault="00B966E8" w:rsidP="003A493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Гуде рейсовий</w:t>
            </w:r>
            <w:r w:rsidR="004A7774" w:rsidRPr="00A07114">
              <w:rPr>
                <w:rFonts w:ascii="Times New Roman" w:hAnsi="Times New Roman"/>
                <w:i/>
                <w:sz w:val="28"/>
                <w:szCs w:val="28"/>
                <w:lang w:val="ru-RU"/>
              </w:rPr>
              <w:t xml:space="preserve"> метеор</w:t>
            </w:r>
          </w:p>
        </w:tc>
      </w:tr>
      <w:tr w:rsidR="00AA3C52" w:rsidTr="00A5284E">
        <w:trPr>
          <w:trHeight w:val="451"/>
        </w:trPr>
        <w:tc>
          <w:tcPr>
            <w:tcW w:w="3260" w:type="dxa"/>
          </w:tcPr>
          <w:p w:rsidR="00AA3C52" w:rsidRPr="00AA3C52" w:rsidRDefault="00AA3C52" w:rsidP="003A4931">
            <w:pPr>
              <w:spacing w:after="0" w:line="240" w:lineRule="auto"/>
              <w:ind w:firstLine="284"/>
              <w:jc w:val="both"/>
              <w:rPr>
                <w:rFonts w:ascii="Times New Roman" w:hAnsi="Times New Roman"/>
                <w:b/>
                <w:sz w:val="28"/>
                <w:szCs w:val="28"/>
              </w:rPr>
            </w:pPr>
            <w:r w:rsidRPr="00AA3C52">
              <w:rPr>
                <w:rFonts w:ascii="Times New Roman" w:hAnsi="Times New Roman"/>
                <w:b/>
                <w:sz w:val="28"/>
                <w:szCs w:val="28"/>
              </w:rPr>
              <w:t>Метеорит</w:t>
            </w:r>
          </w:p>
        </w:tc>
        <w:tc>
          <w:tcPr>
            <w:tcW w:w="5245" w:type="dxa"/>
          </w:tcPr>
          <w:p w:rsidR="004A7774" w:rsidRPr="00A07114" w:rsidRDefault="00AA3C52" w:rsidP="003A4931">
            <w:pPr>
              <w:spacing w:after="0" w:line="240" w:lineRule="auto"/>
              <w:ind w:firstLine="284"/>
              <w:jc w:val="both"/>
              <w:rPr>
                <w:rFonts w:ascii="Times New Roman" w:hAnsi="Times New Roman"/>
                <w:i/>
                <w:sz w:val="28"/>
                <w:szCs w:val="28"/>
                <w:lang w:val="ru-RU"/>
              </w:rPr>
            </w:pPr>
            <w:r w:rsidRPr="00A07114">
              <w:rPr>
                <w:rFonts w:ascii="Times New Roman" w:hAnsi="Times New Roman"/>
                <w:i/>
                <w:sz w:val="28"/>
                <w:szCs w:val="28"/>
                <w:lang w:val="ru-RU"/>
              </w:rPr>
              <w:t>У</w:t>
            </w:r>
            <w:r w:rsidR="004A7774" w:rsidRPr="00A07114">
              <w:rPr>
                <w:rFonts w:ascii="Times New Roman" w:hAnsi="Times New Roman"/>
                <w:i/>
                <w:sz w:val="28"/>
                <w:szCs w:val="28"/>
                <w:lang w:val="ru-RU"/>
              </w:rPr>
              <w:t>пав метеорит</w:t>
            </w:r>
          </w:p>
          <w:p w:rsidR="00AA3C52" w:rsidRPr="00856993" w:rsidRDefault="00A07114" w:rsidP="003A4931">
            <w:pPr>
              <w:spacing w:after="0" w:line="240" w:lineRule="auto"/>
              <w:ind w:firstLine="284"/>
              <w:jc w:val="both"/>
              <w:rPr>
                <w:rFonts w:ascii="Times New Roman" w:hAnsi="Times New Roman"/>
                <w:i/>
                <w:sz w:val="28"/>
                <w:szCs w:val="28"/>
                <w:lang w:val="ru-RU"/>
              </w:rPr>
            </w:pPr>
            <w:r w:rsidRPr="00A07114">
              <w:rPr>
                <w:rFonts w:ascii="Times New Roman" w:hAnsi="Times New Roman"/>
                <w:i/>
                <w:sz w:val="28"/>
                <w:szCs w:val="28"/>
                <w:lang w:val="ru-RU"/>
              </w:rPr>
              <w:t>Т</w:t>
            </w:r>
            <w:r w:rsidR="004A7774" w:rsidRPr="00A07114">
              <w:rPr>
                <w:rFonts w:ascii="Times New Roman" w:hAnsi="Times New Roman"/>
                <w:i/>
                <w:sz w:val="28"/>
                <w:szCs w:val="28"/>
                <w:lang w:val="ru-RU"/>
              </w:rPr>
              <w:t>унгуський метеорит</w:t>
            </w:r>
          </w:p>
        </w:tc>
      </w:tr>
    </w:tbl>
    <w:p w:rsidR="00954208" w:rsidRPr="00BA46B7" w:rsidRDefault="00F54CF9" w:rsidP="008E381D">
      <w:pPr>
        <w:pStyle w:val="Heading2"/>
        <w:spacing w:before="0" w:line="360" w:lineRule="auto"/>
        <w:ind w:firstLine="680"/>
        <w:jc w:val="both"/>
        <w:rPr>
          <w:rStyle w:val="Strong"/>
          <w:rFonts w:ascii="Times New Roman" w:hAnsi="Times New Roman"/>
          <w:b w:val="0"/>
          <w:sz w:val="28"/>
          <w:szCs w:val="28"/>
        </w:rPr>
      </w:pPr>
      <w:bookmarkStart w:id="401" w:name="_Toc12341835"/>
      <w:r w:rsidRPr="00BA46B7">
        <w:rPr>
          <w:rStyle w:val="Strong"/>
          <w:rFonts w:ascii="Times New Roman" w:hAnsi="Times New Roman"/>
          <w:b w:val="0"/>
          <w:sz w:val="28"/>
          <w:szCs w:val="28"/>
        </w:rPr>
        <w:t>Метеорологічний</w:t>
      </w:r>
      <w:r w:rsidR="00954208" w:rsidRPr="00BA46B7">
        <w:rPr>
          <w:rStyle w:val="Strong"/>
          <w:rFonts w:ascii="Times New Roman" w:hAnsi="Times New Roman"/>
          <w:b w:val="0"/>
          <w:sz w:val="28"/>
          <w:szCs w:val="28"/>
        </w:rPr>
        <w:t>, метрологі</w:t>
      </w:r>
      <w:r w:rsidRPr="00BA46B7">
        <w:rPr>
          <w:rStyle w:val="Strong"/>
          <w:rFonts w:ascii="Times New Roman" w:hAnsi="Times New Roman"/>
          <w:b w:val="0"/>
          <w:sz w:val="28"/>
          <w:szCs w:val="28"/>
        </w:rPr>
        <w:t>чний</w:t>
      </w:r>
      <w:bookmarkEnd w:id="401"/>
    </w:p>
    <w:p w:rsidR="00856993" w:rsidRDefault="003A4931"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Метеорологічний </w:t>
      </w:r>
      <w:r>
        <w:rPr>
          <w:rFonts w:ascii="Times New Roman" w:hAnsi="Times New Roman"/>
          <w:sz w:val="28"/>
          <w:szCs w:val="28"/>
        </w:rPr>
        <w:t>–</w:t>
      </w:r>
      <w:r w:rsidR="00F54CF9" w:rsidRPr="00BA46B7">
        <w:rPr>
          <w:rFonts w:ascii="Times New Roman" w:hAnsi="Times New Roman"/>
          <w:b/>
          <w:sz w:val="28"/>
          <w:szCs w:val="28"/>
        </w:rPr>
        <w:t xml:space="preserve"> </w:t>
      </w:r>
      <w:r w:rsidR="00F54CF9" w:rsidRPr="00BA46B7">
        <w:rPr>
          <w:rFonts w:ascii="Times New Roman" w:hAnsi="Times New Roman"/>
          <w:sz w:val="28"/>
          <w:szCs w:val="28"/>
        </w:rPr>
        <w:t>прикметник до «м</w:t>
      </w:r>
      <w:r w:rsidR="002B46BC" w:rsidRPr="00BA46B7">
        <w:rPr>
          <w:rFonts w:ascii="Times New Roman" w:hAnsi="Times New Roman"/>
          <w:sz w:val="28"/>
          <w:szCs w:val="28"/>
        </w:rPr>
        <w:t>етеорологія</w:t>
      </w:r>
      <w:r w:rsidR="00F54CF9" w:rsidRPr="00BA46B7">
        <w:rPr>
          <w:rFonts w:ascii="Times New Roman" w:hAnsi="Times New Roman"/>
          <w:sz w:val="28"/>
          <w:szCs w:val="28"/>
        </w:rPr>
        <w:t>»:</w:t>
      </w:r>
      <w:r w:rsidR="002B46BC" w:rsidRPr="00BA46B7">
        <w:rPr>
          <w:rFonts w:ascii="Times New Roman" w:hAnsi="Times New Roman"/>
          <w:sz w:val="28"/>
          <w:szCs w:val="28"/>
        </w:rPr>
        <w:t xml:space="preserve"> 1) </w:t>
      </w:r>
      <w:r w:rsidR="00954208" w:rsidRPr="00BA46B7">
        <w:rPr>
          <w:rFonts w:ascii="Times New Roman" w:hAnsi="Times New Roman"/>
          <w:sz w:val="28"/>
          <w:szCs w:val="28"/>
        </w:rPr>
        <w:t>наука, що вивчає земну атмосферу, її властивості та процеси, що в ній ві</w:t>
      </w:r>
      <w:r w:rsidR="002B46BC" w:rsidRPr="00BA46B7">
        <w:rPr>
          <w:rFonts w:ascii="Times New Roman" w:hAnsi="Times New Roman"/>
          <w:sz w:val="28"/>
          <w:szCs w:val="28"/>
        </w:rPr>
        <w:t>дбуваються; 2) </w:t>
      </w:r>
      <w:r w:rsidR="00856993">
        <w:rPr>
          <w:rFonts w:ascii="Times New Roman" w:hAnsi="Times New Roman"/>
          <w:sz w:val="28"/>
          <w:szCs w:val="28"/>
        </w:rPr>
        <w:t>учення про зміни погоди й</w:t>
      </w:r>
      <w:r w:rsidR="00954208" w:rsidRPr="00BA46B7">
        <w:rPr>
          <w:rFonts w:ascii="Times New Roman" w:hAnsi="Times New Roman"/>
          <w:sz w:val="28"/>
          <w:szCs w:val="28"/>
        </w:rPr>
        <w:t xml:space="preserve"> методи її передбачення.</w:t>
      </w:r>
    </w:p>
    <w:p w:rsidR="00954208" w:rsidRDefault="00F54CF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Метрологічний</w:t>
      </w:r>
      <w:r w:rsidR="00A5284E">
        <w:rPr>
          <w:rFonts w:ascii="Times New Roman" w:hAnsi="Times New Roman"/>
          <w:sz w:val="28"/>
          <w:szCs w:val="28"/>
        </w:rPr>
        <w:t xml:space="preserve"> </w:t>
      </w:r>
      <w:r w:rsidR="003A4931">
        <w:rPr>
          <w:rFonts w:ascii="Times New Roman" w:hAnsi="Times New Roman"/>
          <w:sz w:val="28"/>
          <w:szCs w:val="28"/>
        </w:rPr>
        <w:t>–</w:t>
      </w:r>
      <w:r w:rsidR="00A5284E">
        <w:rPr>
          <w:rFonts w:ascii="Times New Roman" w:hAnsi="Times New Roman"/>
          <w:sz w:val="28"/>
          <w:szCs w:val="28"/>
        </w:rPr>
        <w:t xml:space="preserve"> </w:t>
      </w:r>
      <w:r w:rsidRPr="00BA46B7">
        <w:rPr>
          <w:rFonts w:ascii="Times New Roman" w:hAnsi="Times New Roman"/>
          <w:sz w:val="28"/>
          <w:szCs w:val="28"/>
        </w:rPr>
        <w:t xml:space="preserve">прикметник до </w:t>
      </w:r>
      <w:r w:rsidR="00B966E8">
        <w:rPr>
          <w:rFonts w:ascii="Times New Roman" w:hAnsi="Times New Roman"/>
          <w:sz w:val="28"/>
          <w:szCs w:val="28"/>
        </w:rPr>
        <w:t>«</w:t>
      </w:r>
      <w:r w:rsidRPr="00BA46B7">
        <w:rPr>
          <w:rFonts w:ascii="Times New Roman" w:hAnsi="Times New Roman"/>
          <w:sz w:val="28"/>
          <w:szCs w:val="28"/>
        </w:rPr>
        <w:t>м</w:t>
      </w:r>
      <w:r w:rsidR="00954208" w:rsidRPr="00BA46B7">
        <w:rPr>
          <w:rFonts w:ascii="Times New Roman" w:hAnsi="Times New Roman"/>
          <w:sz w:val="28"/>
          <w:szCs w:val="28"/>
        </w:rPr>
        <w:t>етрологія</w:t>
      </w:r>
      <w:r w:rsidR="00B966E8">
        <w:rPr>
          <w:rFonts w:ascii="Times New Roman" w:hAnsi="Times New Roman"/>
          <w:sz w:val="28"/>
          <w:szCs w:val="28"/>
        </w:rPr>
        <w:t>»</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наука про міри та ваги (</w:t>
      </w:r>
      <w:r w:rsidR="00954208" w:rsidRPr="00BA46B7">
        <w:rPr>
          <w:rFonts w:ascii="Times New Roman" w:hAnsi="Times New Roman"/>
          <w:sz w:val="28"/>
          <w:szCs w:val="28"/>
        </w:rPr>
        <w:t xml:space="preserve">встановлення систем </w:t>
      </w:r>
      <w:r w:rsidR="00957FEA">
        <w:rPr>
          <w:rFonts w:ascii="Times New Roman" w:hAnsi="Times New Roman"/>
          <w:sz w:val="28"/>
          <w:szCs w:val="28"/>
        </w:rPr>
        <w:t>одиниць вимірювання, створення та</w:t>
      </w:r>
      <w:r w:rsidR="00954208" w:rsidRPr="00BA46B7">
        <w:rPr>
          <w:rFonts w:ascii="Times New Roman" w:hAnsi="Times New Roman"/>
          <w:sz w:val="28"/>
          <w:szCs w:val="28"/>
        </w:rPr>
        <w:t xml:space="preserve"> зберігання основних еталонів цих одиниць, забезпечення точності практичних вимірювань</w:t>
      </w:r>
      <w:r w:rsidRPr="00BA46B7">
        <w:rPr>
          <w:rFonts w:ascii="Times New Roman" w:hAnsi="Times New Roman"/>
          <w:sz w:val="28"/>
          <w:szCs w:val="28"/>
        </w:rPr>
        <w:t>)</w:t>
      </w:r>
      <w:r w:rsidR="00954208"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5"/>
        <w:gridCol w:w="5200"/>
      </w:tblGrid>
      <w:tr w:rsidR="007940B4" w:rsidTr="00A5284E">
        <w:trPr>
          <w:trHeight w:val="333"/>
        </w:trPr>
        <w:tc>
          <w:tcPr>
            <w:tcW w:w="3305" w:type="dxa"/>
          </w:tcPr>
          <w:p w:rsidR="007940B4" w:rsidRPr="007940B4" w:rsidRDefault="007940B4" w:rsidP="003A4931">
            <w:pPr>
              <w:spacing w:after="0" w:line="240" w:lineRule="auto"/>
              <w:ind w:firstLine="284"/>
              <w:jc w:val="both"/>
              <w:rPr>
                <w:rFonts w:ascii="Times New Roman" w:hAnsi="Times New Roman"/>
                <w:b/>
                <w:sz w:val="28"/>
                <w:szCs w:val="28"/>
              </w:rPr>
            </w:pPr>
            <w:r w:rsidRPr="007940B4">
              <w:rPr>
                <w:rFonts w:ascii="Times New Roman" w:hAnsi="Times New Roman"/>
                <w:b/>
                <w:sz w:val="28"/>
                <w:szCs w:val="28"/>
              </w:rPr>
              <w:t>Метеорологічний</w:t>
            </w:r>
          </w:p>
        </w:tc>
        <w:tc>
          <w:tcPr>
            <w:tcW w:w="5200" w:type="dxa"/>
          </w:tcPr>
          <w:p w:rsidR="00856993" w:rsidRDefault="00856993" w:rsidP="003A4931">
            <w:pPr>
              <w:spacing w:after="0" w:line="240" w:lineRule="auto"/>
              <w:ind w:firstLine="284"/>
              <w:jc w:val="both"/>
              <w:rPr>
                <w:rFonts w:ascii="Times New Roman" w:hAnsi="Times New Roman"/>
                <w:i/>
                <w:sz w:val="28"/>
                <w:szCs w:val="28"/>
              </w:rPr>
            </w:pPr>
            <w:r w:rsidRPr="00957FEA">
              <w:rPr>
                <w:rFonts w:ascii="Times New Roman" w:hAnsi="Times New Roman"/>
                <w:i/>
                <w:sz w:val="28"/>
                <w:szCs w:val="28"/>
              </w:rPr>
              <w:t xml:space="preserve">Метеорологічне </w:t>
            </w:r>
            <w:r>
              <w:rPr>
                <w:rFonts w:ascii="Times New Roman" w:hAnsi="Times New Roman"/>
                <w:i/>
                <w:sz w:val="28"/>
                <w:szCs w:val="28"/>
              </w:rPr>
              <w:t>бюро</w:t>
            </w:r>
          </w:p>
          <w:p w:rsidR="00856993" w:rsidRDefault="00856993" w:rsidP="003A4931">
            <w:pPr>
              <w:spacing w:after="0" w:line="240" w:lineRule="auto"/>
              <w:ind w:firstLine="284"/>
              <w:jc w:val="both"/>
              <w:rPr>
                <w:rFonts w:ascii="Times New Roman" w:hAnsi="Times New Roman"/>
                <w:i/>
                <w:sz w:val="28"/>
                <w:szCs w:val="28"/>
              </w:rPr>
            </w:pPr>
            <w:r>
              <w:rPr>
                <w:rFonts w:ascii="Times New Roman" w:hAnsi="Times New Roman"/>
                <w:i/>
                <w:sz w:val="28"/>
                <w:szCs w:val="28"/>
              </w:rPr>
              <w:t>Метеорологічні дані</w:t>
            </w:r>
          </w:p>
          <w:p w:rsidR="00856993" w:rsidRDefault="00957FEA" w:rsidP="003A4931">
            <w:pPr>
              <w:spacing w:after="0" w:line="240" w:lineRule="auto"/>
              <w:ind w:firstLine="284"/>
              <w:jc w:val="both"/>
              <w:rPr>
                <w:rFonts w:ascii="Times New Roman" w:hAnsi="Times New Roman"/>
                <w:i/>
                <w:sz w:val="28"/>
                <w:szCs w:val="28"/>
              </w:rPr>
            </w:pPr>
            <w:r>
              <w:rPr>
                <w:rFonts w:ascii="Times New Roman" w:hAnsi="Times New Roman"/>
                <w:i/>
                <w:sz w:val="28"/>
                <w:szCs w:val="28"/>
              </w:rPr>
              <w:t>Метеоролог</w:t>
            </w:r>
            <w:r w:rsidR="00856993">
              <w:rPr>
                <w:rFonts w:ascii="Times New Roman" w:hAnsi="Times New Roman"/>
                <w:i/>
                <w:sz w:val="28"/>
                <w:szCs w:val="28"/>
              </w:rPr>
              <w:t>ічні дослідження</w:t>
            </w:r>
          </w:p>
          <w:p w:rsidR="00856993" w:rsidRDefault="00856993" w:rsidP="003A4931">
            <w:pPr>
              <w:spacing w:after="0" w:line="240" w:lineRule="auto"/>
              <w:ind w:firstLine="284"/>
              <w:jc w:val="both"/>
              <w:rPr>
                <w:rFonts w:ascii="Times New Roman" w:hAnsi="Times New Roman"/>
                <w:i/>
                <w:sz w:val="28"/>
                <w:szCs w:val="28"/>
              </w:rPr>
            </w:pPr>
            <w:r>
              <w:rPr>
                <w:rFonts w:ascii="Times New Roman" w:hAnsi="Times New Roman"/>
                <w:i/>
                <w:sz w:val="28"/>
                <w:szCs w:val="28"/>
              </w:rPr>
              <w:t>Метеорологічна інформація</w:t>
            </w:r>
          </w:p>
          <w:p w:rsidR="00856993" w:rsidRDefault="00856993" w:rsidP="003A4931">
            <w:pPr>
              <w:spacing w:after="0" w:line="240" w:lineRule="auto"/>
              <w:ind w:firstLine="284"/>
              <w:jc w:val="both"/>
              <w:rPr>
                <w:rFonts w:ascii="Times New Roman" w:hAnsi="Times New Roman"/>
                <w:i/>
                <w:sz w:val="28"/>
                <w:szCs w:val="28"/>
              </w:rPr>
            </w:pPr>
            <w:r>
              <w:rPr>
                <w:rFonts w:ascii="Times New Roman" w:hAnsi="Times New Roman"/>
                <w:i/>
                <w:sz w:val="28"/>
                <w:szCs w:val="28"/>
              </w:rPr>
              <w:t>Метеорологічний майданчик</w:t>
            </w:r>
          </w:p>
          <w:p w:rsidR="00856993" w:rsidRDefault="00856993" w:rsidP="003A4931">
            <w:pPr>
              <w:spacing w:after="0" w:line="240" w:lineRule="auto"/>
              <w:ind w:firstLine="284"/>
              <w:jc w:val="both"/>
              <w:rPr>
                <w:rFonts w:ascii="Times New Roman" w:hAnsi="Times New Roman"/>
                <w:i/>
                <w:sz w:val="28"/>
                <w:szCs w:val="28"/>
              </w:rPr>
            </w:pPr>
            <w:r>
              <w:rPr>
                <w:rFonts w:ascii="Times New Roman" w:hAnsi="Times New Roman"/>
                <w:i/>
                <w:sz w:val="28"/>
                <w:szCs w:val="28"/>
              </w:rPr>
              <w:t>Метеорологічні прилади</w:t>
            </w:r>
          </w:p>
          <w:p w:rsidR="00856993" w:rsidRDefault="00856993" w:rsidP="003A4931">
            <w:pPr>
              <w:spacing w:after="0" w:line="240" w:lineRule="auto"/>
              <w:ind w:firstLine="284"/>
              <w:jc w:val="both"/>
              <w:rPr>
                <w:rFonts w:ascii="Times New Roman" w:hAnsi="Times New Roman"/>
                <w:i/>
                <w:sz w:val="28"/>
                <w:szCs w:val="28"/>
              </w:rPr>
            </w:pPr>
            <w:r>
              <w:rPr>
                <w:rFonts w:ascii="Times New Roman" w:hAnsi="Times New Roman"/>
                <w:i/>
                <w:sz w:val="28"/>
                <w:szCs w:val="28"/>
              </w:rPr>
              <w:t>Метеорологічні прогнози</w:t>
            </w:r>
          </w:p>
          <w:p w:rsidR="00856993" w:rsidRPr="007940B4" w:rsidRDefault="00856993" w:rsidP="003A4931">
            <w:pPr>
              <w:spacing w:after="0" w:line="240" w:lineRule="auto"/>
              <w:ind w:firstLine="284"/>
              <w:jc w:val="both"/>
              <w:rPr>
                <w:rFonts w:ascii="Times New Roman" w:hAnsi="Times New Roman"/>
                <w:i/>
                <w:sz w:val="28"/>
                <w:szCs w:val="28"/>
                <w:lang w:val="ru-RU"/>
              </w:rPr>
            </w:pPr>
            <w:r w:rsidRPr="007940B4">
              <w:rPr>
                <w:rFonts w:ascii="Times New Roman" w:hAnsi="Times New Roman"/>
                <w:i/>
                <w:sz w:val="28"/>
                <w:szCs w:val="28"/>
                <w:lang w:val="ru-RU"/>
              </w:rPr>
              <w:t>Метеорологічна станція</w:t>
            </w:r>
          </w:p>
          <w:p w:rsidR="00856993" w:rsidRDefault="00856993" w:rsidP="003A4931">
            <w:pPr>
              <w:spacing w:after="0" w:line="240" w:lineRule="auto"/>
              <w:ind w:firstLine="284"/>
              <w:jc w:val="both"/>
              <w:rPr>
                <w:rFonts w:ascii="Times New Roman" w:hAnsi="Times New Roman"/>
                <w:i/>
                <w:sz w:val="28"/>
                <w:szCs w:val="28"/>
              </w:rPr>
            </w:pPr>
            <w:r w:rsidRPr="007940B4">
              <w:rPr>
                <w:rFonts w:ascii="Times New Roman" w:hAnsi="Times New Roman"/>
                <w:i/>
                <w:sz w:val="28"/>
                <w:szCs w:val="28"/>
                <w:lang w:val="ru-RU"/>
              </w:rPr>
              <w:t>М</w:t>
            </w:r>
            <w:r>
              <w:rPr>
                <w:rFonts w:ascii="Times New Roman" w:hAnsi="Times New Roman"/>
                <w:i/>
                <w:sz w:val="28"/>
                <w:szCs w:val="28"/>
                <w:lang w:val="ru-RU"/>
              </w:rPr>
              <w:t xml:space="preserve">етеорологічна </w:t>
            </w:r>
            <w:r>
              <w:rPr>
                <w:rFonts w:ascii="Times New Roman" w:hAnsi="Times New Roman"/>
                <w:i/>
                <w:sz w:val="28"/>
                <w:szCs w:val="28"/>
              </w:rPr>
              <w:t>служба</w:t>
            </w:r>
          </w:p>
          <w:p w:rsidR="00856993" w:rsidRPr="00856993" w:rsidRDefault="00856993" w:rsidP="003A4931">
            <w:pPr>
              <w:spacing w:after="0" w:line="240" w:lineRule="auto"/>
              <w:ind w:firstLine="284"/>
              <w:jc w:val="both"/>
              <w:rPr>
                <w:rFonts w:ascii="Times New Roman" w:hAnsi="Times New Roman"/>
                <w:i/>
                <w:sz w:val="28"/>
                <w:szCs w:val="28"/>
                <w:lang w:val="ru-RU"/>
              </w:rPr>
            </w:pPr>
            <w:r w:rsidRPr="007940B4">
              <w:rPr>
                <w:rFonts w:ascii="Times New Roman" w:hAnsi="Times New Roman"/>
                <w:i/>
                <w:sz w:val="28"/>
                <w:szCs w:val="28"/>
                <w:lang w:val="ru-RU"/>
              </w:rPr>
              <w:t>М</w:t>
            </w:r>
            <w:r>
              <w:rPr>
                <w:rFonts w:ascii="Times New Roman" w:hAnsi="Times New Roman"/>
                <w:i/>
                <w:sz w:val="28"/>
                <w:szCs w:val="28"/>
                <w:lang w:val="ru-RU"/>
              </w:rPr>
              <w:t xml:space="preserve">етеорологічні </w:t>
            </w:r>
            <w:r w:rsidRPr="00BA46B7">
              <w:rPr>
                <w:rFonts w:ascii="Times New Roman" w:hAnsi="Times New Roman"/>
                <w:i/>
                <w:sz w:val="28"/>
                <w:szCs w:val="28"/>
              </w:rPr>
              <w:t>спостереження</w:t>
            </w:r>
          </w:p>
          <w:p w:rsidR="007940B4" w:rsidRPr="00856993" w:rsidRDefault="007940B4" w:rsidP="003A4931">
            <w:pPr>
              <w:spacing w:after="0" w:line="240" w:lineRule="auto"/>
              <w:ind w:firstLine="284"/>
              <w:jc w:val="both"/>
              <w:rPr>
                <w:rFonts w:ascii="Times New Roman" w:hAnsi="Times New Roman"/>
                <w:i/>
                <w:sz w:val="28"/>
                <w:szCs w:val="28"/>
                <w:lang w:val="ru-RU"/>
              </w:rPr>
            </w:pPr>
            <w:r w:rsidRPr="007940B4">
              <w:rPr>
                <w:rFonts w:ascii="Times New Roman" w:hAnsi="Times New Roman"/>
                <w:i/>
                <w:sz w:val="28"/>
                <w:szCs w:val="28"/>
                <w:lang w:val="ru-RU"/>
              </w:rPr>
              <w:t>М</w:t>
            </w:r>
            <w:r w:rsidR="004A7774" w:rsidRPr="007940B4">
              <w:rPr>
                <w:rFonts w:ascii="Times New Roman" w:hAnsi="Times New Roman"/>
                <w:i/>
                <w:sz w:val="28"/>
                <w:szCs w:val="28"/>
                <w:lang w:val="ru-RU"/>
              </w:rPr>
              <w:t>етеорологічні явища</w:t>
            </w:r>
          </w:p>
        </w:tc>
      </w:tr>
      <w:tr w:rsidR="007940B4" w:rsidTr="00A5284E">
        <w:trPr>
          <w:trHeight w:val="339"/>
        </w:trPr>
        <w:tc>
          <w:tcPr>
            <w:tcW w:w="3305" w:type="dxa"/>
          </w:tcPr>
          <w:p w:rsidR="007940B4" w:rsidRPr="007940B4" w:rsidRDefault="007940B4" w:rsidP="003A4931">
            <w:pPr>
              <w:spacing w:after="0" w:line="240" w:lineRule="auto"/>
              <w:ind w:firstLine="284"/>
              <w:jc w:val="both"/>
              <w:rPr>
                <w:rFonts w:ascii="Times New Roman" w:hAnsi="Times New Roman"/>
                <w:b/>
                <w:sz w:val="28"/>
                <w:szCs w:val="28"/>
              </w:rPr>
            </w:pPr>
            <w:r w:rsidRPr="007940B4">
              <w:rPr>
                <w:rFonts w:ascii="Times New Roman" w:hAnsi="Times New Roman"/>
                <w:b/>
                <w:sz w:val="28"/>
                <w:szCs w:val="28"/>
              </w:rPr>
              <w:t>Метрологічний</w:t>
            </w:r>
          </w:p>
        </w:tc>
        <w:tc>
          <w:tcPr>
            <w:tcW w:w="5200" w:type="dxa"/>
          </w:tcPr>
          <w:p w:rsidR="004A7774" w:rsidRPr="007940B4" w:rsidRDefault="007940B4" w:rsidP="003A4931">
            <w:pPr>
              <w:spacing w:after="0" w:line="240" w:lineRule="auto"/>
              <w:ind w:firstLine="284"/>
              <w:jc w:val="both"/>
              <w:rPr>
                <w:rFonts w:ascii="Times New Roman" w:hAnsi="Times New Roman"/>
                <w:i/>
                <w:sz w:val="28"/>
                <w:szCs w:val="28"/>
                <w:lang w:val="ru-RU"/>
              </w:rPr>
            </w:pPr>
            <w:r w:rsidRPr="007940B4">
              <w:rPr>
                <w:rFonts w:ascii="Times New Roman" w:hAnsi="Times New Roman"/>
                <w:i/>
                <w:sz w:val="28"/>
                <w:szCs w:val="28"/>
                <w:lang w:val="ru-RU"/>
              </w:rPr>
              <w:t>М</w:t>
            </w:r>
            <w:r w:rsidR="004A7774" w:rsidRPr="007940B4">
              <w:rPr>
                <w:rFonts w:ascii="Times New Roman" w:hAnsi="Times New Roman"/>
                <w:i/>
                <w:sz w:val="28"/>
                <w:szCs w:val="28"/>
                <w:lang w:val="ru-RU"/>
              </w:rPr>
              <w:t>етрологічний стандарт</w:t>
            </w:r>
          </w:p>
          <w:p w:rsidR="00957FEA" w:rsidRDefault="007940B4" w:rsidP="003A4931">
            <w:pPr>
              <w:spacing w:after="0" w:line="240" w:lineRule="auto"/>
              <w:ind w:firstLine="284"/>
              <w:jc w:val="both"/>
              <w:rPr>
                <w:rFonts w:ascii="Times New Roman" w:hAnsi="Times New Roman"/>
                <w:i/>
                <w:sz w:val="28"/>
                <w:szCs w:val="28"/>
              </w:rPr>
            </w:pPr>
            <w:r w:rsidRPr="007940B4">
              <w:rPr>
                <w:rFonts w:ascii="Times New Roman" w:hAnsi="Times New Roman"/>
                <w:i/>
                <w:sz w:val="28"/>
                <w:szCs w:val="28"/>
                <w:lang w:val="ru-RU"/>
              </w:rPr>
              <w:t>М</w:t>
            </w:r>
            <w:r w:rsidR="004A7774" w:rsidRPr="007940B4">
              <w:rPr>
                <w:rFonts w:ascii="Times New Roman" w:hAnsi="Times New Roman"/>
                <w:i/>
                <w:sz w:val="28"/>
                <w:szCs w:val="28"/>
                <w:lang w:val="ru-RU"/>
              </w:rPr>
              <w:t xml:space="preserve">етрологічна </w:t>
            </w:r>
            <w:r w:rsidR="00957FEA">
              <w:rPr>
                <w:rFonts w:ascii="Times New Roman" w:hAnsi="Times New Roman"/>
                <w:i/>
                <w:sz w:val="28"/>
                <w:szCs w:val="28"/>
              </w:rPr>
              <w:t>служба</w:t>
            </w:r>
          </w:p>
          <w:p w:rsidR="007940B4" w:rsidRPr="00957FEA" w:rsidRDefault="00957FEA" w:rsidP="003A4931">
            <w:pPr>
              <w:spacing w:after="0" w:line="240" w:lineRule="auto"/>
              <w:ind w:firstLine="284"/>
              <w:jc w:val="both"/>
              <w:rPr>
                <w:rFonts w:ascii="Times New Roman" w:hAnsi="Times New Roman"/>
                <w:i/>
                <w:sz w:val="28"/>
                <w:szCs w:val="28"/>
              </w:rPr>
            </w:pPr>
            <w:r>
              <w:rPr>
                <w:rFonts w:ascii="Times New Roman" w:hAnsi="Times New Roman"/>
                <w:i/>
                <w:sz w:val="28"/>
                <w:szCs w:val="28"/>
              </w:rPr>
              <w:t>Метрологічні характеристики</w:t>
            </w:r>
          </w:p>
        </w:tc>
      </w:tr>
    </w:tbl>
    <w:p w:rsidR="003E0D13" w:rsidRPr="00BA46B7" w:rsidRDefault="003E0D13" w:rsidP="008E381D">
      <w:pPr>
        <w:pStyle w:val="Heading2"/>
        <w:spacing w:before="0" w:line="360" w:lineRule="auto"/>
        <w:ind w:firstLine="680"/>
        <w:jc w:val="both"/>
        <w:rPr>
          <w:rFonts w:ascii="Times New Roman" w:hAnsi="Times New Roman"/>
          <w:sz w:val="28"/>
          <w:szCs w:val="28"/>
        </w:rPr>
      </w:pPr>
      <w:bookmarkStart w:id="402" w:name="_Toc12341836"/>
      <w:r w:rsidRPr="00BA46B7">
        <w:rPr>
          <w:rFonts w:ascii="Times New Roman" w:hAnsi="Times New Roman"/>
          <w:sz w:val="28"/>
          <w:szCs w:val="28"/>
        </w:rPr>
        <w:t>Метод, методика, методологія</w:t>
      </w:r>
      <w:bookmarkEnd w:id="402"/>
    </w:p>
    <w:p w:rsidR="003E0D13" w:rsidRPr="00BA46B7" w:rsidRDefault="003E0D1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Метод </w:t>
      </w:r>
      <w:r w:rsidR="003A4931">
        <w:rPr>
          <w:rFonts w:ascii="Times New Roman" w:hAnsi="Times New Roman"/>
          <w:sz w:val="28"/>
          <w:szCs w:val="28"/>
        </w:rPr>
        <w:t>–</w:t>
      </w:r>
      <w:r w:rsidR="00957FEA">
        <w:rPr>
          <w:rFonts w:ascii="Times New Roman" w:hAnsi="Times New Roman"/>
          <w:sz w:val="28"/>
          <w:szCs w:val="28"/>
        </w:rPr>
        <w:t xml:space="preserve"> 1) </w:t>
      </w:r>
      <w:r w:rsidRPr="00BA46B7">
        <w:rPr>
          <w:rFonts w:ascii="Times New Roman" w:hAnsi="Times New Roman"/>
          <w:sz w:val="28"/>
          <w:szCs w:val="28"/>
        </w:rPr>
        <w:t>спосіб пізнання явищ природи та суспільного життя; підхід митц</w:t>
      </w:r>
      <w:r w:rsidR="00957FEA">
        <w:rPr>
          <w:rFonts w:ascii="Times New Roman" w:hAnsi="Times New Roman"/>
          <w:sz w:val="28"/>
          <w:szCs w:val="28"/>
        </w:rPr>
        <w:t>я, письменника (школи, течії тощо) до вивчення життя й</w:t>
      </w:r>
      <w:r w:rsidRPr="00BA46B7">
        <w:rPr>
          <w:rFonts w:ascii="Times New Roman" w:hAnsi="Times New Roman"/>
          <w:sz w:val="28"/>
          <w:szCs w:val="28"/>
        </w:rPr>
        <w:t xml:space="preserve"> відображення його у своїх творах; 2) прийом або система прийомів, що застосовується в якій-небудь галузі діяльності (науці, виробництві т</w:t>
      </w:r>
      <w:r w:rsidR="003A4931">
        <w:rPr>
          <w:rFonts w:ascii="Times New Roman" w:hAnsi="Times New Roman"/>
          <w:sz w:val="28"/>
          <w:szCs w:val="28"/>
        </w:rPr>
        <w:t>ощо); спосіб дії, боротьби</w:t>
      </w:r>
      <w:r w:rsidRPr="00BA46B7">
        <w:rPr>
          <w:rFonts w:ascii="Times New Roman" w:hAnsi="Times New Roman"/>
          <w:sz w:val="28"/>
          <w:szCs w:val="28"/>
        </w:rPr>
        <w:t>.</w:t>
      </w:r>
    </w:p>
    <w:p w:rsidR="003E0D13" w:rsidRPr="00BA46B7" w:rsidRDefault="003E0D1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Методика </w:t>
      </w:r>
      <w:r w:rsidR="003A4931">
        <w:rPr>
          <w:rFonts w:ascii="Times New Roman" w:hAnsi="Times New Roman"/>
          <w:sz w:val="28"/>
          <w:szCs w:val="28"/>
        </w:rPr>
        <w:t>–</w:t>
      </w:r>
      <w:r w:rsidR="00957FEA">
        <w:rPr>
          <w:rFonts w:ascii="Times New Roman" w:hAnsi="Times New Roman"/>
          <w:sz w:val="28"/>
          <w:szCs w:val="28"/>
        </w:rPr>
        <w:t xml:space="preserve"> 1) </w:t>
      </w:r>
      <w:r w:rsidRPr="00BA46B7">
        <w:rPr>
          <w:rFonts w:ascii="Times New Roman" w:hAnsi="Times New Roman"/>
          <w:sz w:val="28"/>
          <w:szCs w:val="28"/>
        </w:rPr>
        <w:t>сукупність взаємозв</w:t>
      </w:r>
      <w:r w:rsidR="00746F1B">
        <w:rPr>
          <w:rFonts w:ascii="Times New Roman" w:hAnsi="Times New Roman"/>
          <w:sz w:val="28"/>
          <w:szCs w:val="28"/>
        </w:rPr>
        <w:t>’</w:t>
      </w:r>
      <w:r w:rsidRPr="00BA46B7">
        <w:rPr>
          <w:rFonts w:ascii="Times New Roman" w:hAnsi="Times New Roman"/>
          <w:sz w:val="28"/>
          <w:szCs w:val="28"/>
        </w:rPr>
        <w:t>язаних способів та прийомів доцільного проведення будь-якої роботи; 2) документ, який описує послідовність методів, правил і засобів виконання роботи; 3) учення про методи викладання певної науки, предмета.</w:t>
      </w:r>
    </w:p>
    <w:p w:rsidR="003E0D13" w:rsidRDefault="003E0D1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Методологія </w:t>
      </w:r>
      <w:r w:rsidR="003A4931">
        <w:rPr>
          <w:rFonts w:ascii="Times New Roman" w:hAnsi="Times New Roman"/>
          <w:sz w:val="28"/>
          <w:szCs w:val="28"/>
        </w:rPr>
        <w:t>–</w:t>
      </w:r>
      <w:r w:rsidRPr="00BA46B7">
        <w:rPr>
          <w:rFonts w:ascii="Times New Roman" w:hAnsi="Times New Roman"/>
          <w:sz w:val="28"/>
          <w:szCs w:val="28"/>
        </w:rPr>
        <w:t xml:space="preserve"> 1) учення про науковий метод пізнання й перетворення світу; його філософська, теоретична основа; 2) сукупність методів дослідження, що застосовуються в будь-якій науці відповідно до специфіки об</w:t>
      </w:r>
      <w:r w:rsidR="00746F1B">
        <w:rPr>
          <w:rFonts w:ascii="Times New Roman" w:hAnsi="Times New Roman"/>
          <w:sz w:val="28"/>
          <w:szCs w:val="28"/>
        </w:rPr>
        <w:t>’</w:t>
      </w:r>
      <w:r w:rsidRPr="00BA46B7">
        <w:rPr>
          <w:rFonts w:ascii="Times New Roman" w:hAnsi="Times New Roman"/>
          <w:sz w:val="28"/>
          <w:szCs w:val="28"/>
        </w:rPr>
        <w:t>єкта її пізнання.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4A7774" w:rsidTr="00A5284E">
        <w:trPr>
          <w:trHeight w:val="328"/>
        </w:trPr>
        <w:tc>
          <w:tcPr>
            <w:tcW w:w="2977" w:type="dxa"/>
          </w:tcPr>
          <w:p w:rsidR="004A7774" w:rsidRPr="004A7774" w:rsidRDefault="004A7774" w:rsidP="003A4931">
            <w:pPr>
              <w:spacing w:after="0" w:line="240" w:lineRule="auto"/>
              <w:ind w:firstLine="284"/>
              <w:jc w:val="both"/>
              <w:rPr>
                <w:rFonts w:ascii="Times New Roman" w:hAnsi="Times New Roman"/>
                <w:b/>
                <w:sz w:val="28"/>
                <w:szCs w:val="28"/>
              </w:rPr>
            </w:pPr>
            <w:r w:rsidRPr="004A7774">
              <w:rPr>
                <w:rFonts w:ascii="Times New Roman" w:hAnsi="Times New Roman"/>
                <w:b/>
                <w:sz w:val="28"/>
                <w:szCs w:val="28"/>
              </w:rPr>
              <w:t>Метод</w:t>
            </w:r>
          </w:p>
        </w:tc>
        <w:tc>
          <w:tcPr>
            <w:tcW w:w="5670" w:type="dxa"/>
          </w:tcPr>
          <w:p w:rsidR="004A7774" w:rsidRPr="004A7774" w:rsidRDefault="004A7774" w:rsidP="003A4931">
            <w:pPr>
              <w:spacing w:after="0" w:line="240" w:lineRule="auto"/>
              <w:ind w:firstLine="284"/>
              <w:jc w:val="both"/>
              <w:rPr>
                <w:rFonts w:ascii="Times New Roman" w:hAnsi="Times New Roman"/>
                <w:i/>
                <w:sz w:val="28"/>
                <w:szCs w:val="28"/>
                <w:lang w:val="ru-RU"/>
              </w:rPr>
            </w:pPr>
            <w:r w:rsidRPr="004A7774">
              <w:rPr>
                <w:rFonts w:ascii="Times New Roman" w:hAnsi="Times New Roman"/>
                <w:i/>
                <w:sz w:val="28"/>
                <w:szCs w:val="28"/>
                <w:lang w:val="ru-RU"/>
              </w:rPr>
              <w:t>Статистичний метод</w:t>
            </w:r>
          </w:p>
          <w:p w:rsidR="004A7774" w:rsidRPr="004A7774" w:rsidRDefault="004A7774" w:rsidP="003A4931">
            <w:pPr>
              <w:spacing w:after="0" w:line="240" w:lineRule="auto"/>
              <w:ind w:firstLine="284"/>
              <w:jc w:val="both"/>
              <w:rPr>
                <w:rFonts w:ascii="Times New Roman" w:hAnsi="Times New Roman"/>
                <w:i/>
                <w:sz w:val="28"/>
                <w:szCs w:val="28"/>
                <w:lang w:val="ru-RU"/>
              </w:rPr>
            </w:pPr>
            <w:r w:rsidRPr="004A7774">
              <w:rPr>
                <w:rFonts w:ascii="Times New Roman" w:hAnsi="Times New Roman"/>
                <w:i/>
                <w:sz w:val="28"/>
                <w:szCs w:val="28"/>
                <w:lang w:val="ru-RU"/>
              </w:rPr>
              <w:t>Реалістичний метод</w:t>
            </w:r>
          </w:p>
          <w:p w:rsidR="004A7774" w:rsidRPr="00957FEA" w:rsidRDefault="004A7774" w:rsidP="003A493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Pr="004A7774">
              <w:rPr>
                <w:rFonts w:ascii="Times New Roman" w:hAnsi="Times New Roman"/>
                <w:i/>
                <w:sz w:val="28"/>
                <w:szCs w:val="28"/>
                <w:lang w:val="ru-RU"/>
              </w:rPr>
              <w:t>етод забезпечення</w:t>
            </w:r>
          </w:p>
        </w:tc>
      </w:tr>
      <w:tr w:rsidR="004A7774" w:rsidTr="00A5284E">
        <w:trPr>
          <w:trHeight w:val="344"/>
        </w:trPr>
        <w:tc>
          <w:tcPr>
            <w:tcW w:w="2977" w:type="dxa"/>
          </w:tcPr>
          <w:p w:rsidR="004A7774" w:rsidRPr="004A7774" w:rsidRDefault="004A7774" w:rsidP="003A4931">
            <w:pPr>
              <w:spacing w:after="0" w:line="240" w:lineRule="auto"/>
              <w:ind w:firstLine="284"/>
              <w:jc w:val="both"/>
              <w:rPr>
                <w:rFonts w:ascii="Times New Roman" w:hAnsi="Times New Roman"/>
                <w:b/>
                <w:sz w:val="28"/>
                <w:szCs w:val="28"/>
              </w:rPr>
            </w:pPr>
            <w:r w:rsidRPr="004A7774">
              <w:rPr>
                <w:rFonts w:ascii="Times New Roman" w:hAnsi="Times New Roman"/>
                <w:b/>
                <w:sz w:val="28"/>
                <w:szCs w:val="28"/>
              </w:rPr>
              <w:t>Методика</w:t>
            </w:r>
          </w:p>
        </w:tc>
        <w:tc>
          <w:tcPr>
            <w:tcW w:w="5670" w:type="dxa"/>
          </w:tcPr>
          <w:p w:rsidR="004A7774" w:rsidRPr="004A7774" w:rsidRDefault="004A7774" w:rsidP="003A4931">
            <w:pPr>
              <w:spacing w:after="0" w:line="240" w:lineRule="auto"/>
              <w:ind w:firstLine="284"/>
              <w:jc w:val="both"/>
              <w:rPr>
                <w:rFonts w:ascii="Times New Roman" w:hAnsi="Times New Roman"/>
                <w:i/>
                <w:sz w:val="28"/>
                <w:szCs w:val="28"/>
                <w:lang w:val="ru-RU"/>
              </w:rPr>
            </w:pPr>
            <w:r w:rsidRPr="004A7774">
              <w:rPr>
                <w:rFonts w:ascii="Times New Roman" w:hAnsi="Times New Roman"/>
                <w:i/>
                <w:sz w:val="28"/>
                <w:szCs w:val="28"/>
                <w:lang w:val="ru-RU"/>
              </w:rPr>
              <w:t>Методика редагування</w:t>
            </w:r>
          </w:p>
          <w:p w:rsidR="004A7774" w:rsidRPr="004A7774" w:rsidRDefault="004A7774" w:rsidP="003A4931">
            <w:pPr>
              <w:spacing w:after="0" w:line="240" w:lineRule="auto"/>
              <w:ind w:firstLine="284"/>
              <w:jc w:val="both"/>
              <w:rPr>
                <w:rFonts w:ascii="Times New Roman" w:hAnsi="Times New Roman"/>
                <w:i/>
                <w:sz w:val="28"/>
                <w:szCs w:val="28"/>
                <w:lang w:val="ru-RU"/>
              </w:rPr>
            </w:pPr>
            <w:r w:rsidRPr="004A7774">
              <w:rPr>
                <w:rFonts w:ascii="Times New Roman" w:hAnsi="Times New Roman"/>
                <w:i/>
                <w:sz w:val="28"/>
                <w:szCs w:val="28"/>
                <w:lang w:val="ru-RU"/>
              </w:rPr>
              <w:t>Педагогічні методики</w:t>
            </w:r>
          </w:p>
          <w:p w:rsidR="004A7774" w:rsidRPr="00957FEA" w:rsidRDefault="004A7774" w:rsidP="003A4931">
            <w:pPr>
              <w:spacing w:after="0" w:line="240" w:lineRule="auto"/>
              <w:ind w:firstLine="284"/>
              <w:jc w:val="both"/>
              <w:rPr>
                <w:rFonts w:ascii="Times New Roman" w:hAnsi="Times New Roman"/>
                <w:i/>
                <w:sz w:val="28"/>
                <w:szCs w:val="28"/>
                <w:lang w:val="ru-RU"/>
              </w:rPr>
            </w:pPr>
            <w:r w:rsidRPr="004A7774">
              <w:rPr>
                <w:rFonts w:ascii="Times New Roman" w:hAnsi="Times New Roman"/>
                <w:i/>
                <w:sz w:val="28"/>
                <w:szCs w:val="28"/>
                <w:lang w:val="ru-RU"/>
              </w:rPr>
              <w:t>Методика лікаря</w:t>
            </w:r>
          </w:p>
        </w:tc>
      </w:tr>
      <w:tr w:rsidR="004A7774" w:rsidTr="00A5284E">
        <w:trPr>
          <w:trHeight w:val="570"/>
        </w:trPr>
        <w:tc>
          <w:tcPr>
            <w:tcW w:w="2977" w:type="dxa"/>
          </w:tcPr>
          <w:p w:rsidR="004A7774" w:rsidRPr="004A7774" w:rsidRDefault="004A7774" w:rsidP="003A4931">
            <w:pPr>
              <w:spacing w:after="0" w:line="240" w:lineRule="auto"/>
              <w:ind w:firstLine="284"/>
              <w:jc w:val="both"/>
              <w:rPr>
                <w:rFonts w:ascii="Times New Roman" w:hAnsi="Times New Roman"/>
                <w:b/>
                <w:sz w:val="28"/>
                <w:szCs w:val="28"/>
              </w:rPr>
            </w:pPr>
            <w:r w:rsidRPr="004A7774">
              <w:rPr>
                <w:rFonts w:ascii="Times New Roman" w:hAnsi="Times New Roman"/>
                <w:b/>
                <w:sz w:val="28"/>
                <w:szCs w:val="28"/>
              </w:rPr>
              <w:t>Методологія</w:t>
            </w:r>
          </w:p>
        </w:tc>
        <w:tc>
          <w:tcPr>
            <w:tcW w:w="5670" w:type="dxa"/>
          </w:tcPr>
          <w:p w:rsidR="004A7774" w:rsidRPr="004A7774" w:rsidRDefault="004A7774" w:rsidP="003A4931">
            <w:pPr>
              <w:spacing w:after="0" w:line="240" w:lineRule="auto"/>
              <w:ind w:firstLine="284"/>
              <w:jc w:val="both"/>
              <w:rPr>
                <w:rFonts w:ascii="Times New Roman" w:hAnsi="Times New Roman"/>
                <w:i/>
                <w:sz w:val="28"/>
                <w:szCs w:val="28"/>
              </w:rPr>
            </w:pPr>
            <w:r w:rsidRPr="004A7774">
              <w:rPr>
                <w:rFonts w:ascii="Times New Roman" w:hAnsi="Times New Roman"/>
                <w:i/>
                <w:sz w:val="28"/>
                <w:szCs w:val="28"/>
              </w:rPr>
              <w:t>Методологія наукових досліджень</w:t>
            </w:r>
          </w:p>
        </w:tc>
      </w:tr>
    </w:tbl>
    <w:p w:rsidR="00954208" w:rsidRPr="00BA46B7" w:rsidRDefault="00117696" w:rsidP="008E381D">
      <w:pPr>
        <w:pStyle w:val="Heading2"/>
        <w:spacing w:before="0" w:line="360" w:lineRule="auto"/>
        <w:ind w:firstLine="680"/>
        <w:jc w:val="both"/>
        <w:rPr>
          <w:rFonts w:ascii="Times New Roman" w:hAnsi="Times New Roman"/>
          <w:sz w:val="28"/>
          <w:szCs w:val="28"/>
        </w:rPr>
      </w:pPr>
      <w:bookmarkStart w:id="403" w:name="_Toc12341837"/>
      <w:r w:rsidRPr="00BA46B7">
        <w:rPr>
          <w:rFonts w:ascii="Times New Roman" w:hAnsi="Times New Roman"/>
          <w:sz w:val="28"/>
          <w:szCs w:val="28"/>
        </w:rPr>
        <w:t>Метрополія, ми</w:t>
      </w:r>
      <w:r w:rsidR="00954208" w:rsidRPr="00BA46B7">
        <w:rPr>
          <w:rFonts w:ascii="Times New Roman" w:hAnsi="Times New Roman"/>
          <w:sz w:val="28"/>
          <w:szCs w:val="28"/>
        </w:rPr>
        <w:t>трополія</w:t>
      </w:r>
      <w:bookmarkEnd w:id="403"/>
    </w:p>
    <w:p w:rsidR="00954208" w:rsidRPr="00BA46B7" w:rsidRDefault="002B46B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Метрополія</w:t>
      </w:r>
      <w:r w:rsidR="003A4931">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у Стародавній Греції </w:t>
      </w:r>
      <w:r w:rsidR="004D0409">
        <w:rPr>
          <w:rFonts w:ascii="Times New Roman" w:hAnsi="Times New Roman"/>
          <w:sz w:val="28"/>
          <w:szCs w:val="28"/>
        </w:rPr>
        <w:t>–</w:t>
      </w:r>
      <w:r w:rsidR="00954208" w:rsidRPr="00BA46B7">
        <w:rPr>
          <w:rFonts w:ascii="Times New Roman" w:hAnsi="Times New Roman"/>
          <w:sz w:val="28"/>
          <w:szCs w:val="28"/>
        </w:rPr>
        <w:t xml:space="preserve"> місто-держава (поліс) стосовно до заснованих ним в інши</w:t>
      </w:r>
      <w:r w:rsidRPr="00BA46B7">
        <w:rPr>
          <w:rFonts w:ascii="Times New Roman" w:hAnsi="Times New Roman"/>
          <w:sz w:val="28"/>
          <w:szCs w:val="28"/>
        </w:rPr>
        <w:t>х землях поселень (колоній); 2) </w:t>
      </w:r>
      <w:r w:rsidR="00954208" w:rsidRPr="00BA46B7">
        <w:rPr>
          <w:rFonts w:ascii="Times New Roman" w:hAnsi="Times New Roman"/>
          <w:sz w:val="28"/>
          <w:szCs w:val="28"/>
        </w:rPr>
        <w:t>держава, що володіє загарбаними нею колоніями та експлуатує їх.</w:t>
      </w:r>
    </w:p>
    <w:p w:rsidR="00117696" w:rsidRDefault="0011769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Митрополія </w:t>
      </w:r>
      <w:r w:rsidR="003A4931">
        <w:rPr>
          <w:rFonts w:ascii="Times New Roman" w:hAnsi="Times New Roman"/>
          <w:sz w:val="28"/>
          <w:szCs w:val="28"/>
        </w:rPr>
        <w:t>–</w:t>
      </w:r>
      <w:r w:rsidRPr="00BA46B7">
        <w:rPr>
          <w:rFonts w:ascii="Times New Roman" w:hAnsi="Times New Roman"/>
          <w:sz w:val="28"/>
          <w:szCs w:val="28"/>
        </w:rPr>
        <w:t xml:space="preserve"> церковно-адміністративний округ, яким відає митрополит.</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748"/>
      </w:tblGrid>
      <w:tr w:rsidR="004A7774" w:rsidTr="00A5284E">
        <w:trPr>
          <w:trHeight w:val="296"/>
        </w:trPr>
        <w:tc>
          <w:tcPr>
            <w:tcW w:w="2977" w:type="dxa"/>
          </w:tcPr>
          <w:p w:rsidR="004A7774" w:rsidRPr="004A7774" w:rsidRDefault="004A7774" w:rsidP="003A4931">
            <w:pPr>
              <w:spacing w:after="0" w:line="240" w:lineRule="auto"/>
              <w:ind w:firstLine="284"/>
              <w:jc w:val="both"/>
              <w:rPr>
                <w:rFonts w:ascii="Times New Roman" w:hAnsi="Times New Roman"/>
                <w:b/>
                <w:sz w:val="28"/>
                <w:szCs w:val="28"/>
              </w:rPr>
            </w:pPr>
            <w:r w:rsidRPr="004A7774">
              <w:rPr>
                <w:rFonts w:ascii="Times New Roman" w:hAnsi="Times New Roman"/>
                <w:b/>
                <w:sz w:val="28"/>
                <w:szCs w:val="28"/>
              </w:rPr>
              <w:t>Метрополія</w:t>
            </w:r>
          </w:p>
        </w:tc>
        <w:tc>
          <w:tcPr>
            <w:tcW w:w="5750" w:type="dxa"/>
          </w:tcPr>
          <w:p w:rsidR="004A7774" w:rsidRPr="004A7774" w:rsidRDefault="004A7774" w:rsidP="003A4931">
            <w:pPr>
              <w:spacing w:after="0" w:line="240" w:lineRule="auto"/>
              <w:ind w:firstLine="284"/>
              <w:jc w:val="both"/>
              <w:rPr>
                <w:rFonts w:ascii="Times New Roman" w:hAnsi="Times New Roman"/>
                <w:i/>
                <w:sz w:val="28"/>
                <w:szCs w:val="28"/>
                <w:lang w:val="ru-RU"/>
              </w:rPr>
            </w:pPr>
            <w:r w:rsidRPr="004A7774">
              <w:rPr>
                <w:rFonts w:ascii="Times New Roman" w:hAnsi="Times New Roman"/>
                <w:i/>
                <w:sz w:val="28"/>
                <w:szCs w:val="28"/>
                <w:lang w:val="ru-RU"/>
              </w:rPr>
              <w:t>Місто-метрополія</w:t>
            </w:r>
          </w:p>
          <w:p w:rsidR="004A7774" w:rsidRPr="00957FEA" w:rsidRDefault="004A7774" w:rsidP="003A4931">
            <w:pPr>
              <w:spacing w:after="0" w:line="240" w:lineRule="auto"/>
              <w:ind w:firstLine="284"/>
              <w:jc w:val="both"/>
              <w:rPr>
                <w:rFonts w:ascii="Times New Roman" w:hAnsi="Times New Roman"/>
                <w:i/>
                <w:sz w:val="28"/>
                <w:szCs w:val="28"/>
                <w:lang w:val="ru-RU"/>
              </w:rPr>
            </w:pPr>
            <w:r w:rsidRPr="004A7774">
              <w:rPr>
                <w:rFonts w:ascii="Times New Roman" w:hAnsi="Times New Roman"/>
                <w:i/>
                <w:sz w:val="28"/>
                <w:szCs w:val="28"/>
                <w:lang w:val="ru-RU"/>
              </w:rPr>
              <w:t>Конфлікт між колоніями та метрополією</w:t>
            </w:r>
          </w:p>
        </w:tc>
      </w:tr>
      <w:tr w:rsidR="004A7774" w:rsidTr="00A5284E">
        <w:trPr>
          <w:trHeight w:val="376"/>
        </w:trPr>
        <w:tc>
          <w:tcPr>
            <w:tcW w:w="2977" w:type="dxa"/>
          </w:tcPr>
          <w:p w:rsidR="004A7774" w:rsidRPr="004A7774" w:rsidRDefault="004A7774" w:rsidP="003A4931">
            <w:pPr>
              <w:spacing w:after="0" w:line="240" w:lineRule="auto"/>
              <w:ind w:firstLine="284"/>
              <w:jc w:val="both"/>
              <w:rPr>
                <w:rFonts w:ascii="Times New Roman" w:hAnsi="Times New Roman"/>
                <w:b/>
                <w:sz w:val="28"/>
                <w:szCs w:val="28"/>
              </w:rPr>
            </w:pPr>
            <w:r w:rsidRPr="004A7774">
              <w:rPr>
                <w:rFonts w:ascii="Times New Roman" w:hAnsi="Times New Roman"/>
                <w:b/>
                <w:sz w:val="28"/>
                <w:szCs w:val="28"/>
              </w:rPr>
              <w:t>Митрополія</w:t>
            </w:r>
          </w:p>
        </w:tc>
        <w:tc>
          <w:tcPr>
            <w:tcW w:w="5750" w:type="dxa"/>
          </w:tcPr>
          <w:p w:rsidR="004A7774" w:rsidRPr="00957FEA" w:rsidRDefault="004A7774" w:rsidP="003A4931">
            <w:pPr>
              <w:spacing w:after="0" w:line="240" w:lineRule="auto"/>
              <w:ind w:firstLine="284"/>
              <w:jc w:val="both"/>
              <w:rPr>
                <w:rFonts w:ascii="Times New Roman" w:hAnsi="Times New Roman"/>
                <w:i/>
                <w:sz w:val="28"/>
                <w:szCs w:val="28"/>
                <w:lang w:val="ru-RU"/>
              </w:rPr>
            </w:pPr>
            <w:r w:rsidRPr="004A7774">
              <w:rPr>
                <w:rFonts w:ascii="Times New Roman" w:hAnsi="Times New Roman"/>
                <w:i/>
                <w:sz w:val="28"/>
                <w:szCs w:val="28"/>
                <w:lang w:val="ru-RU"/>
              </w:rPr>
              <w:t>Київська митрополія</w:t>
            </w:r>
          </w:p>
        </w:tc>
      </w:tr>
    </w:tbl>
    <w:p w:rsidR="00627C1F" w:rsidRPr="00BA46B7" w:rsidRDefault="00627C1F" w:rsidP="008E381D">
      <w:pPr>
        <w:pStyle w:val="Heading2"/>
        <w:spacing w:before="0" w:line="360" w:lineRule="auto"/>
        <w:ind w:firstLine="680"/>
        <w:jc w:val="both"/>
        <w:rPr>
          <w:rStyle w:val="Strong"/>
          <w:rFonts w:ascii="Times New Roman" w:hAnsi="Times New Roman"/>
          <w:b w:val="0"/>
          <w:sz w:val="28"/>
          <w:szCs w:val="28"/>
        </w:rPr>
      </w:pPr>
      <w:bookmarkStart w:id="404" w:name="_Toc12341838"/>
      <w:r w:rsidRPr="00BA46B7">
        <w:rPr>
          <w:rStyle w:val="Strong"/>
          <w:rFonts w:ascii="Times New Roman" w:hAnsi="Times New Roman"/>
          <w:b w:val="0"/>
          <w:sz w:val="28"/>
          <w:szCs w:val="28"/>
        </w:rPr>
        <w:t>Мимохідь, мимохіть</w:t>
      </w:r>
      <w:bookmarkEnd w:id="404"/>
    </w:p>
    <w:p w:rsidR="00627C1F" w:rsidRPr="00BA46B7" w:rsidRDefault="00627C1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Мимохідь</w:t>
      </w:r>
      <w:r w:rsidRPr="00BA46B7">
        <w:rPr>
          <w:rFonts w:ascii="Times New Roman" w:hAnsi="Times New Roman"/>
          <w:sz w:val="28"/>
          <w:szCs w:val="28"/>
        </w:rPr>
        <w:t xml:space="preserve"> ‒ 1) проходячи повз ког</w:t>
      </w:r>
      <w:r w:rsidR="003A4931">
        <w:rPr>
          <w:rFonts w:ascii="Times New Roman" w:hAnsi="Times New Roman"/>
          <w:sz w:val="28"/>
          <w:szCs w:val="28"/>
        </w:rPr>
        <w:t>о-, що-небудь; по дорозі; 2) не </w:t>
      </w:r>
      <w:r w:rsidRPr="00BA46B7">
        <w:rPr>
          <w:rFonts w:ascii="Times New Roman" w:hAnsi="Times New Roman"/>
          <w:sz w:val="28"/>
          <w:szCs w:val="28"/>
        </w:rPr>
        <w:t>зосереджуючись на чому-небудь; між іншим.</w:t>
      </w:r>
    </w:p>
    <w:p w:rsidR="00627C1F" w:rsidRDefault="00627C1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Мимохіть</w:t>
      </w:r>
      <w:r w:rsidR="003A4931">
        <w:rPr>
          <w:rFonts w:ascii="Times New Roman" w:hAnsi="Times New Roman"/>
          <w:sz w:val="28"/>
          <w:szCs w:val="28"/>
        </w:rPr>
        <w:t xml:space="preserve"> має значення «мимоволі» –</w:t>
      </w:r>
      <w:r w:rsidRPr="00BA46B7">
        <w:rPr>
          <w:rFonts w:ascii="Times New Roman" w:hAnsi="Times New Roman"/>
          <w:sz w:val="28"/>
          <w:szCs w:val="28"/>
        </w:rPr>
        <w:t xml:space="preserve"> 1) без певного наміру; ненароком; 2) без участі свідомості; несвідомо; 3) усупереч власній волі, під тиском обставин; хоч-не-хоч.</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4A7774" w:rsidTr="00A5284E">
        <w:trPr>
          <w:trHeight w:val="285"/>
        </w:trPr>
        <w:tc>
          <w:tcPr>
            <w:tcW w:w="2977" w:type="dxa"/>
          </w:tcPr>
          <w:p w:rsidR="004A7774" w:rsidRPr="004A7774" w:rsidRDefault="004A7774" w:rsidP="003A4931">
            <w:pPr>
              <w:spacing w:after="0" w:line="240" w:lineRule="auto"/>
              <w:ind w:firstLine="284"/>
              <w:jc w:val="both"/>
              <w:rPr>
                <w:rFonts w:ascii="Times New Roman" w:hAnsi="Times New Roman"/>
                <w:b/>
                <w:sz w:val="28"/>
                <w:szCs w:val="28"/>
              </w:rPr>
            </w:pPr>
            <w:r w:rsidRPr="004A7774">
              <w:rPr>
                <w:rFonts w:ascii="Times New Roman" w:hAnsi="Times New Roman"/>
                <w:b/>
                <w:sz w:val="28"/>
                <w:szCs w:val="28"/>
              </w:rPr>
              <w:t>Мимохідь</w:t>
            </w:r>
          </w:p>
        </w:tc>
        <w:tc>
          <w:tcPr>
            <w:tcW w:w="5670" w:type="dxa"/>
          </w:tcPr>
          <w:p w:rsidR="004A7774" w:rsidRPr="00957FEA" w:rsidRDefault="004A7774" w:rsidP="003A4931">
            <w:pPr>
              <w:spacing w:after="0" w:line="240" w:lineRule="auto"/>
              <w:ind w:firstLine="284"/>
              <w:jc w:val="both"/>
              <w:rPr>
                <w:rFonts w:ascii="Times New Roman" w:hAnsi="Times New Roman"/>
                <w:i/>
                <w:sz w:val="28"/>
                <w:szCs w:val="28"/>
              </w:rPr>
            </w:pPr>
            <w:r w:rsidRPr="00957FEA">
              <w:rPr>
                <w:rFonts w:ascii="Times New Roman" w:hAnsi="Times New Roman"/>
                <w:i/>
                <w:sz w:val="28"/>
                <w:szCs w:val="28"/>
              </w:rPr>
              <w:t>Мимохідь прошептав</w:t>
            </w:r>
          </w:p>
          <w:p w:rsidR="004A7774" w:rsidRPr="00957FEA" w:rsidRDefault="004A7774" w:rsidP="003A4931">
            <w:pPr>
              <w:spacing w:after="0" w:line="240" w:lineRule="auto"/>
              <w:ind w:firstLine="284"/>
              <w:jc w:val="both"/>
              <w:rPr>
                <w:rFonts w:ascii="Times New Roman" w:hAnsi="Times New Roman"/>
                <w:i/>
                <w:sz w:val="28"/>
                <w:szCs w:val="28"/>
              </w:rPr>
            </w:pPr>
            <w:r w:rsidRPr="00957FEA">
              <w:rPr>
                <w:rFonts w:ascii="Times New Roman" w:hAnsi="Times New Roman"/>
                <w:i/>
                <w:sz w:val="28"/>
                <w:szCs w:val="28"/>
              </w:rPr>
              <w:t>Зазирнув мимохідь</w:t>
            </w:r>
          </w:p>
          <w:p w:rsidR="004A7774" w:rsidRPr="00957FEA" w:rsidRDefault="004A7774" w:rsidP="003A4931">
            <w:pPr>
              <w:spacing w:after="0" w:line="240" w:lineRule="auto"/>
              <w:ind w:firstLine="284"/>
              <w:jc w:val="both"/>
              <w:rPr>
                <w:rFonts w:ascii="Times New Roman" w:hAnsi="Times New Roman"/>
                <w:i/>
                <w:sz w:val="28"/>
                <w:szCs w:val="28"/>
              </w:rPr>
            </w:pPr>
            <w:r w:rsidRPr="00957FEA">
              <w:rPr>
                <w:rFonts w:ascii="Times New Roman" w:hAnsi="Times New Roman"/>
                <w:i/>
                <w:sz w:val="28"/>
                <w:szCs w:val="28"/>
              </w:rPr>
              <w:t>Немовби між іншим, мимохідь</w:t>
            </w:r>
          </w:p>
          <w:p w:rsidR="004A7774" w:rsidRDefault="004A7774" w:rsidP="003A4931">
            <w:pPr>
              <w:spacing w:after="0" w:line="240" w:lineRule="auto"/>
              <w:ind w:firstLine="284"/>
              <w:jc w:val="both"/>
              <w:rPr>
                <w:rFonts w:ascii="Times New Roman" w:hAnsi="Times New Roman"/>
                <w:sz w:val="28"/>
                <w:szCs w:val="28"/>
              </w:rPr>
            </w:pPr>
            <w:r w:rsidRPr="00957FEA">
              <w:rPr>
                <w:rFonts w:ascii="Times New Roman" w:hAnsi="Times New Roman"/>
                <w:i/>
                <w:sz w:val="28"/>
                <w:szCs w:val="28"/>
              </w:rPr>
              <w:t>Мимохідь зачепив</w:t>
            </w:r>
          </w:p>
        </w:tc>
      </w:tr>
      <w:tr w:rsidR="004A7774" w:rsidTr="00A5284E">
        <w:trPr>
          <w:trHeight w:val="387"/>
        </w:trPr>
        <w:tc>
          <w:tcPr>
            <w:tcW w:w="2977" w:type="dxa"/>
          </w:tcPr>
          <w:p w:rsidR="004A7774" w:rsidRPr="004A7774" w:rsidRDefault="004A7774" w:rsidP="003A4931">
            <w:pPr>
              <w:spacing w:after="0" w:line="240" w:lineRule="auto"/>
              <w:ind w:firstLine="284"/>
              <w:jc w:val="both"/>
              <w:rPr>
                <w:rFonts w:ascii="Times New Roman" w:hAnsi="Times New Roman"/>
                <w:b/>
                <w:sz w:val="28"/>
                <w:szCs w:val="28"/>
              </w:rPr>
            </w:pPr>
            <w:r w:rsidRPr="004A7774">
              <w:rPr>
                <w:rFonts w:ascii="Times New Roman" w:hAnsi="Times New Roman"/>
                <w:b/>
                <w:sz w:val="28"/>
                <w:szCs w:val="28"/>
              </w:rPr>
              <w:t>Мимохіть</w:t>
            </w:r>
          </w:p>
        </w:tc>
        <w:tc>
          <w:tcPr>
            <w:tcW w:w="5670" w:type="dxa"/>
          </w:tcPr>
          <w:p w:rsidR="004A7774" w:rsidRPr="0046359E" w:rsidRDefault="004A7774" w:rsidP="003A4931">
            <w:pPr>
              <w:spacing w:after="0" w:line="240" w:lineRule="auto"/>
              <w:ind w:firstLine="284"/>
              <w:jc w:val="both"/>
              <w:rPr>
                <w:rFonts w:ascii="Times New Roman" w:hAnsi="Times New Roman"/>
                <w:i/>
                <w:sz w:val="28"/>
                <w:szCs w:val="28"/>
                <w:lang w:val="ru-RU"/>
              </w:rPr>
            </w:pPr>
            <w:r w:rsidRPr="0046359E">
              <w:rPr>
                <w:rFonts w:ascii="Times New Roman" w:hAnsi="Times New Roman"/>
                <w:i/>
                <w:sz w:val="28"/>
                <w:szCs w:val="28"/>
                <w:lang w:val="ru-RU"/>
              </w:rPr>
              <w:t>Почув мимохіть</w:t>
            </w:r>
          </w:p>
          <w:p w:rsidR="004A7774" w:rsidRPr="0046359E" w:rsidRDefault="004A7774" w:rsidP="003A4931">
            <w:pPr>
              <w:spacing w:after="0" w:line="240" w:lineRule="auto"/>
              <w:ind w:firstLine="284"/>
              <w:jc w:val="both"/>
              <w:rPr>
                <w:rFonts w:ascii="Times New Roman" w:hAnsi="Times New Roman"/>
                <w:i/>
                <w:sz w:val="28"/>
                <w:szCs w:val="28"/>
                <w:lang w:val="ru-RU"/>
              </w:rPr>
            </w:pPr>
            <w:r w:rsidRPr="0046359E">
              <w:rPr>
                <w:rFonts w:ascii="Times New Roman" w:hAnsi="Times New Roman"/>
                <w:i/>
                <w:sz w:val="28"/>
                <w:szCs w:val="28"/>
                <w:lang w:val="ru-RU"/>
              </w:rPr>
              <w:t>Прохопилося мимохіть</w:t>
            </w:r>
          </w:p>
          <w:p w:rsidR="004A7774" w:rsidRPr="00957FEA" w:rsidRDefault="004A7774" w:rsidP="003A4931">
            <w:pPr>
              <w:spacing w:after="0" w:line="240" w:lineRule="auto"/>
              <w:ind w:firstLine="284"/>
              <w:jc w:val="both"/>
              <w:rPr>
                <w:rFonts w:ascii="Times New Roman" w:hAnsi="Times New Roman"/>
                <w:i/>
                <w:sz w:val="28"/>
                <w:szCs w:val="28"/>
                <w:lang w:val="ru-RU"/>
              </w:rPr>
            </w:pPr>
            <w:r w:rsidRPr="0046359E">
              <w:rPr>
                <w:rFonts w:ascii="Times New Roman" w:hAnsi="Times New Roman"/>
                <w:i/>
                <w:sz w:val="28"/>
                <w:szCs w:val="28"/>
                <w:lang w:val="ru-RU"/>
              </w:rPr>
              <w:t>Узяв мимохіть</w:t>
            </w:r>
          </w:p>
        </w:tc>
      </w:tr>
    </w:tbl>
    <w:p w:rsidR="00FC2075" w:rsidRPr="00BA46B7" w:rsidRDefault="00FC2075" w:rsidP="008E381D">
      <w:pPr>
        <w:pStyle w:val="Heading2"/>
        <w:spacing w:before="0" w:line="360" w:lineRule="auto"/>
        <w:ind w:firstLine="680"/>
        <w:jc w:val="both"/>
        <w:rPr>
          <w:rFonts w:ascii="Times New Roman" w:hAnsi="Times New Roman"/>
          <w:sz w:val="28"/>
          <w:szCs w:val="28"/>
        </w:rPr>
      </w:pPr>
      <w:bookmarkStart w:id="405" w:name="_Toc12341839"/>
      <w:r w:rsidRPr="00BA46B7">
        <w:rPr>
          <w:rFonts w:ascii="Times New Roman" w:hAnsi="Times New Roman"/>
          <w:sz w:val="28"/>
          <w:szCs w:val="28"/>
        </w:rPr>
        <w:t>Міра, мірра</w:t>
      </w:r>
      <w:bookmarkEnd w:id="405"/>
    </w:p>
    <w:p w:rsidR="00FC2075" w:rsidRPr="00BA46B7" w:rsidRDefault="00FC207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Міра</w:t>
      </w:r>
      <w:r w:rsidR="003A4931">
        <w:rPr>
          <w:rFonts w:ascii="Times New Roman" w:hAnsi="Times New Roman"/>
          <w:sz w:val="28"/>
          <w:szCs w:val="28"/>
        </w:rPr>
        <w:t xml:space="preserve"> –</w:t>
      </w:r>
      <w:r w:rsidRPr="00BA46B7">
        <w:rPr>
          <w:rFonts w:ascii="Times New Roman" w:hAnsi="Times New Roman"/>
          <w:sz w:val="28"/>
          <w:szCs w:val="28"/>
        </w:rPr>
        <w:t xml:space="preserve"> одиниця виміру чого-небудь.</w:t>
      </w:r>
    </w:p>
    <w:p w:rsidR="00FC2075" w:rsidRDefault="00FC207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Мірра</w:t>
      </w:r>
      <w:r w:rsidR="003A4931">
        <w:rPr>
          <w:rFonts w:ascii="Times New Roman" w:hAnsi="Times New Roman"/>
          <w:sz w:val="28"/>
          <w:szCs w:val="28"/>
        </w:rPr>
        <w:t xml:space="preserve"> –</w:t>
      </w:r>
      <w:r w:rsidRPr="00BA46B7">
        <w:rPr>
          <w:rFonts w:ascii="Times New Roman" w:hAnsi="Times New Roman"/>
          <w:sz w:val="28"/>
          <w:szCs w:val="28"/>
        </w:rPr>
        <w:t xml:space="preserve"> ароматична смола деяких тропічних дерев, що використовувалася для ароматичного обкурювання під час релігійних обрядів.</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46359E" w:rsidTr="00A5284E">
        <w:trPr>
          <w:trHeight w:val="322"/>
        </w:trPr>
        <w:tc>
          <w:tcPr>
            <w:tcW w:w="2977" w:type="dxa"/>
          </w:tcPr>
          <w:p w:rsidR="0046359E" w:rsidRPr="0046359E" w:rsidRDefault="0046359E" w:rsidP="003A4931">
            <w:pPr>
              <w:spacing w:after="0" w:line="240" w:lineRule="auto"/>
              <w:ind w:firstLine="284"/>
              <w:jc w:val="both"/>
              <w:rPr>
                <w:rFonts w:ascii="Times New Roman" w:hAnsi="Times New Roman"/>
                <w:b/>
                <w:sz w:val="28"/>
                <w:szCs w:val="28"/>
              </w:rPr>
            </w:pPr>
            <w:r w:rsidRPr="0046359E">
              <w:rPr>
                <w:rFonts w:ascii="Times New Roman" w:hAnsi="Times New Roman"/>
                <w:b/>
                <w:sz w:val="28"/>
                <w:szCs w:val="28"/>
              </w:rPr>
              <w:t>Міра</w:t>
            </w:r>
          </w:p>
        </w:tc>
        <w:tc>
          <w:tcPr>
            <w:tcW w:w="5670" w:type="dxa"/>
          </w:tcPr>
          <w:p w:rsidR="002F6FF7" w:rsidRPr="0046359E" w:rsidRDefault="0046359E" w:rsidP="003A4931">
            <w:pPr>
              <w:spacing w:after="0" w:line="240" w:lineRule="auto"/>
              <w:ind w:firstLine="284"/>
              <w:jc w:val="both"/>
              <w:rPr>
                <w:rFonts w:ascii="Times New Roman" w:hAnsi="Times New Roman"/>
                <w:i/>
                <w:sz w:val="28"/>
                <w:szCs w:val="28"/>
                <w:lang w:val="ru-RU"/>
              </w:rPr>
            </w:pPr>
            <w:r w:rsidRPr="0046359E">
              <w:rPr>
                <w:rFonts w:ascii="Times New Roman" w:hAnsi="Times New Roman"/>
                <w:i/>
                <w:sz w:val="28"/>
                <w:szCs w:val="28"/>
                <w:lang w:val="ru-RU"/>
              </w:rPr>
              <w:t>М</w:t>
            </w:r>
            <w:r w:rsidR="002F6FF7" w:rsidRPr="0046359E">
              <w:rPr>
                <w:rFonts w:ascii="Times New Roman" w:hAnsi="Times New Roman"/>
                <w:i/>
                <w:sz w:val="28"/>
                <w:szCs w:val="28"/>
                <w:lang w:val="ru-RU"/>
              </w:rPr>
              <w:t>іра ваги</w:t>
            </w:r>
          </w:p>
          <w:p w:rsidR="002F6FF7" w:rsidRPr="0046359E" w:rsidRDefault="0046359E" w:rsidP="003A4931">
            <w:pPr>
              <w:spacing w:after="0" w:line="240" w:lineRule="auto"/>
              <w:ind w:firstLine="284"/>
              <w:jc w:val="both"/>
              <w:rPr>
                <w:rFonts w:ascii="Times New Roman" w:hAnsi="Times New Roman"/>
                <w:i/>
                <w:sz w:val="28"/>
                <w:szCs w:val="28"/>
                <w:lang w:val="ru-RU"/>
              </w:rPr>
            </w:pPr>
            <w:r w:rsidRPr="0046359E">
              <w:rPr>
                <w:rFonts w:ascii="Times New Roman" w:hAnsi="Times New Roman"/>
                <w:i/>
                <w:sz w:val="28"/>
                <w:szCs w:val="28"/>
                <w:lang w:val="ru-RU"/>
              </w:rPr>
              <w:t>Б</w:t>
            </w:r>
            <w:r w:rsidR="002F6FF7" w:rsidRPr="0046359E">
              <w:rPr>
                <w:rFonts w:ascii="Times New Roman" w:hAnsi="Times New Roman"/>
                <w:i/>
                <w:sz w:val="28"/>
                <w:szCs w:val="28"/>
                <w:lang w:val="ru-RU"/>
              </w:rPr>
              <w:t>ез міри</w:t>
            </w:r>
          </w:p>
          <w:p w:rsidR="0046359E" w:rsidRPr="00957FEA" w:rsidRDefault="0046359E" w:rsidP="003A4931">
            <w:pPr>
              <w:spacing w:after="0" w:line="240" w:lineRule="auto"/>
              <w:ind w:firstLine="284"/>
              <w:jc w:val="both"/>
              <w:rPr>
                <w:rFonts w:ascii="Times New Roman" w:hAnsi="Times New Roman"/>
                <w:i/>
                <w:sz w:val="28"/>
                <w:szCs w:val="28"/>
                <w:lang w:val="ru-RU"/>
              </w:rPr>
            </w:pPr>
            <w:r w:rsidRPr="0046359E">
              <w:rPr>
                <w:rFonts w:ascii="Times New Roman" w:hAnsi="Times New Roman"/>
                <w:i/>
                <w:sz w:val="28"/>
                <w:szCs w:val="28"/>
                <w:lang w:val="ru-RU"/>
              </w:rPr>
              <w:t>З</w:t>
            </w:r>
            <w:r w:rsidR="002F6FF7" w:rsidRPr="0046359E">
              <w:rPr>
                <w:rFonts w:ascii="Times New Roman" w:hAnsi="Times New Roman"/>
                <w:i/>
                <w:sz w:val="28"/>
                <w:szCs w:val="28"/>
                <w:lang w:val="ru-RU"/>
              </w:rPr>
              <w:t>начною мірою</w:t>
            </w:r>
          </w:p>
        </w:tc>
      </w:tr>
      <w:tr w:rsidR="0046359E" w:rsidTr="00A5284E">
        <w:trPr>
          <w:trHeight w:val="355"/>
        </w:trPr>
        <w:tc>
          <w:tcPr>
            <w:tcW w:w="2977" w:type="dxa"/>
          </w:tcPr>
          <w:p w:rsidR="0046359E" w:rsidRPr="0046359E" w:rsidRDefault="0046359E" w:rsidP="003A4931">
            <w:pPr>
              <w:spacing w:after="0" w:line="240" w:lineRule="auto"/>
              <w:ind w:firstLine="284"/>
              <w:jc w:val="both"/>
              <w:rPr>
                <w:rFonts w:ascii="Times New Roman" w:hAnsi="Times New Roman"/>
                <w:b/>
                <w:sz w:val="28"/>
                <w:szCs w:val="28"/>
              </w:rPr>
            </w:pPr>
            <w:r w:rsidRPr="0046359E">
              <w:rPr>
                <w:rFonts w:ascii="Times New Roman" w:hAnsi="Times New Roman"/>
                <w:b/>
                <w:sz w:val="28"/>
                <w:szCs w:val="28"/>
              </w:rPr>
              <w:t>Мірра</w:t>
            </w:r>
          </w:p>
        </w:tc>
        <w:tc>
          <w:tcPr>
            <w:tcW w:w="5670" w:type="dxa"/>
          </w:tcPr>
          <w:p w:rsidR="002F6FF7" w:rsidRPr="0046359E" w:rsidRDefault="0046359E" w:rsidP="003A4931">
            <w:pPr>
              <w:spacing w:after="0" w:line="240" w:lineRule="auto"/>
              <w:ind w:firstLine="284"/>
              <w:jc w:val="both"/>
              <w:rPr>
                <w:rFonts w:ascii="Times New Roman" w:hAnsi="Times New Roman"/>
                <w:i/>
                <w:sz w:val="28"/>
                <w:szCs w:val="28"/>
                <w:lang w:val="ru-RU"/>
              </w:rPr>
            </w:pPr>
            <w:r w:rsidRPr="0046359E">
              <w:rPr>
                <w:rFonts w:ascii="Times New Roman" w:hAnsi="Times New Roman"/>
                <w:i/>
                <w:sz w:val="28"/>
                <w:szCs w:val="28"/>
                <w:lang w:val="ru-RU"/>
              </w:rPr>
              <w:t>Р</w:t>
            </w:r>
            <w:r w:rsidR="002F6FF7" w:rsidRPr="0046359E">
              <w:rPr>
                <w:rFonts w:ascii="Times New Roman" w:hAnsi="Times New Roman"/>
                <w:i/>
                <w:sz w:val="28"/>
                <w:szCs w:val="28"/>
                <w:lang w:val="ru-RU"/>
              </w:rPr>
              <w:t>осте мірра</w:t>
            </w:r>
          </w:p>
          <w:p w:rsidR="0046359E" w:rsidRPr="00957FEA" w:rsidRDefault="0046359E" w:rsidP="003A4931">
            <w:pPr>
              <w:spacing w:after="0" w:line="240" w:lineRule="auto"/>
              <w:ind w:firstLine="284"/>
              <w:jc w:val="both"/>
              <w:rPr>
                <w:rFonts w:ascii="Times New Roman" w:hAnsi="Times New Roman"/>
                <w:i/>
                <w:sz w:val="28"/>
                <w:szCs w:val="28"/>
                <w:lang w:val="ru-RU"/>
              </w:rPr>
            </w:pPr>
            <w:r w:rsidRPr="0046359E">
              <w:rPr>
                <w:rFonts w:ascii="Times New Roman" w:hAnsi="Times New Roman"/>
                <w:i/>
                <w:sz w:val="28"/>
                <w:szCs w:val="28"/>
                <w:lang w:val="ru-RU"/>
              </w:rPr>
              <w:t>М</w:t>
            </w:r>
            <w:r w:rsidR="002F6FF7" w:rsidRPr="0046359E">
              <w:rPr>
                <w:rFonts w:ascii="Times New Roman" w:hAnsi="Times New Roman"/>
                <w:i/>
                <w:sz w:val="28"/>
                <w:szCs w:val="28"/>
                <w:lang w:val="ru-RU"/>
              </w:rPr>
              <w:t>асло мірра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06" w:name="_Toc12341840"/>
      <w:r w:rsidRPr="00BA46B7">
        <w:rPr>
          <w:rStyle w:val="Strong"/>
          <w:rFonts w:ascii="Times New Roman" w:hAnsi="Times New Roman"/>
          <w:b w:val="0"/>
          <w:sz w:val="28"/>
          <w:szCs w:val="28"/>
        </w:rPr>
        <w:t>Міфічний, міфологічний</w:t>
      </w:r>
      <w:bookmarkEnd w:id="406"/>
    </w:p>
    <w:p w:rsidR="002573BC"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Міфічний</w:t>
      </w:r>
      <w:r w:rsidR="004835A6">
        <w:rPr>
          <w:rFonts w:ascii="Times New Roman" w:hAnsi="Times New Roman"/>
          <w:sz w:val="28"/>
          <w:szCs w:val="28"/>
        </w:rPr>
        <w:t xml:space="preserve"> </w:t>
      </w:r>
      <w:r w:rsidR="004D0409">
        <w:rPr>
          <w:rFonts w:ascii="Times New Roman" w:hAnsi="Times New Roman"/>
          <w:sz w:val="28"/>
          <w:szCs w:val="28"/>
        </w:rPr>
        <w:t>–</w:t>
      </w:r>
      <w:r w:rsidR="004835A6">
        <w:rPr>
          <w:rFonts w:ascii="Times New Roman" w:hAnsi="Times New Roman"/>
          <w:sz w:val="28"/>
          <w:szCs w:val="28"/>
        </w:rPr>
        <w:t xml:space="preserve"> 1) </w:t>
      </w:r>
      <w:r w:rsidRPr="00BA46B7">
        <w:rPr>
          <w:rFonts w:ascii="Times New Roman" w:hAnsi="Times New Roman"/>
          <w:sz w:val="28"/>
          <w:szCs w:val="28"/>
        </w:rPr>
        <w:t xml:space="preserve">від іменника «міф» </w:t>
      </w:r>
      <w:r w:rsidR="004D0409">
        <w:rPr>
          <w:rFonts w:ascii="Times New Roman" w:hAnsi="Times New Roman"/>
          <w:sz w:val="28"/>
          <w:szCs w:val="28"/>
        </w:rPr>
        <w:t>–</w:t>
      </w:r>
      <w:r w:rsidRPr="00BA46B7">
        <w:rPr>
          <w:rFonts w:ascii="Times New Roman" w:hAnsi="Times New Roman"/>
          <w:sz w:val="28"/>
          <w:szCs w:val="28"/>
        </w:rPr>
        <w:t xml:space="preserve"> «стародавнє народне сказання про богів і героїв, фантастичне опов</w:t>
      </w:r>
      <w:r w:rsidR="002573BC" w:rsidRPr="00BA46B7">
        <w:rPr>
          <w:rFonts w:ascii="Times New Roman" w:hAnsi="Times New Roman"/>
          <w:sz w:val="28"/>
          <w:szCs w:val="28"/>
        </w:rPr>
        <w:t>і</w:t>
      </w:r>
      <w:r w:rsidR="004835A6">
        <w:rPr>
          <w:rFonts w:ascii="Times New Roman" w:hAnsi="Times New Roman"/>
          <w:sz w:val="28"/>
          <w:szCs w:val="28"/>
        </w:rPr>
        <w:t>дання; 2) </w:t>
      </w:r>
      <w:r w:rsidRPr="00BA46B7">
        <w:rPr>
          <w:rFonts w:ascii="Times New Roman" w:hAnsi="Times New Roman"/>
          <w:sz w:val="28"/>
          <w:szCs w:val="28"/>
        </w:rPr>
        <w:t>овіяний легендами; який своєю незвичайністю викликав багато легенд</w:t>
      </w:r>
      <w:r w:rsidR="003A4931">
        <w:rPr>
          <w:rFonts w:ascii="Times New Roman" w:hAnsi="Times New Roman"/>
          <w:sz w:val="28"/>
          <w:szCs w:val="28"/>
        </w:rPr>
        <w:t>; 3) р</w:t>
      </w:r>
      <w:r w:rsidR="00A5284E">
        <w:rPr>
          <w:rFonts w:ascii="Times New Roman" w:hAnsi="Times New Roman"/>
          <w:sz w:val="28"/>
          <w:szCs w:val="28"/>
        </w:rPr>
        <w:t>озмовне –</w:t>
      </w:r>
      <w:r w:rsidRPr="00BA46B7">
        <w:rPr>
          <w:rFonts w:ascii="Times New Roman" w:hAnsi="Times New Roman"/>
          <w:sz w:val="28"/>
          <w:szCs w:val="28"/>
        </w:rPr>
        <w:t xml:space="preserve"> </w:t>
      </w:r>
      <w:r w:rsidR="002573BC" w:rsidRPr="00BA46B7">
        <w:rPr>
          <w:rFonts w:ascii="Times New Roman" w:hAnsi="Times New Roman"/>
          <w:sz w:val="28"/>
          <w:szCs w:val="28"/>
        </w:rPr>
        <w:t>«</w:t>
      </w:r>
      <w:r w:rsidRPr="00BA46B7">
        <w:rPr>
          <w:rFonts w:ascii="Times New Roman" w:hAnsi="Times New Roman"/>
          <w:sz w:val="28"/>
          <w:szCs w:val="28"/>
        </w:rPr>
        <w:t>вигаданий, неіснуючий, фантастичний</w:t>
      </w:r>
      <w:r w:rsidR="002573BC" w:rsidRPr="00BA46B7">
        <w:rPr>
          <w:rFonts w:ascii="Times New Roman" w:hAnsi="Times New Roman"/>
          <w:sz w:val="28"/>
          <w:szCs w:val="28"/>
        </w:rPr>
        <w:t>».</w:t>
      </w:r>
    </w:p>
    <w:p w:rsidR="00954208" w:rsidRDefault="002573BC"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 </w:t>
      </w:r>
      <w:r w:rsidR="003A4931">
        <w:rPr>
          <w:rFonts w:ascii="Times New Roman" w:hAnsi="Times New Roman"/>
          <w:b/>
          <w:sz w:val="28"/>
          <w:szCs w:val="28"/>
        </w:rPr>
        <w:t>міфологічний</w:t>
      </w:r>
      <w:r w:rsidR="00A5284E">
        <w:rPr>
          <w:rFonts w:ascii="Times New Roman" w:hAnsi="Times New Roman"/>
          <w:sz w:val="28"/>
          <w:szCs w:val="28"/>
        </w:rPr>
        <w:t xml:space="preserve"> стосується </w:t>
      </w:r>
      <w:r w:rsidR="0027734A">
        <w:rPr>
          <w:rFonts w:ascii="Times New Roman" w:hAnsi="Times New Roman"/>
          <w:sz w:val="28"/>
          <w:szCs w:val="28"/>
        </w:rPr>
        <w:t>«</w:t>
      </w:r>
      <w:r w:rsidR="00A5284E">
        <w:rPr>
          <w:rFonts w:ascii="Times New Roman" w:hAnsi="Times New Roman"/>
          <w:sz w:val="28"/>
          <w:szCs w:val="28"/>
        </w:rPr>
        <w:t>міфології</w:t>
      </w:r>
      <w:r w:rsidR="0027734A">
        <w:rPr>
          <w:rFonts w:ascii="Times New Roman" w:hAnsi="Times New Roman"/>
          <w:sz w:val="28"/>
          <w:szCs w:val="28"/>
        </w:rPr>
        <w:t>»</w:t>
      </w:r>
      <w:r w:rsidR="00A5284E">
        <w:rPr>
          <w:rFonts w:ascii="Times New Roman" w:hAnsi="Times New Roman"/>
          <w:sz w:val="28"/>
          <w:szCs w:val="28"/>
        </w:rPr>
        <w:t xml:space="preserve"> –</w:t>
      </w:r>
      <w:r w:rsidR="00954208" w:rsidRPr="00BA46B7">
        <w:rPr>
          <w:rFonts w:ascii="Times New Roman" w:hAnsi="Times New Roman"/>
          <w:sz w:val="28"/>
          <w:szCs w:val="28"/>
        </w:rPr>
        <w:t xml:space="preserve"> сукупності міфів якого</w:t>
      </w:r>
      <w:r w:rsidR="00F07E23">
        <w:rPr>
          <w:rFonts w:ascii="Times New Roman" w:hAnsi="Times New Roman"/>
          <w:sz w:val="28"/>
          <w:szCs w:val="28"/>
        </w:rPr>
        <w:t>-небудь народу; науки про міфи.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F07E23" w:rsidTr="00A5284E">
        <w:trPr>
          <w:trHeight w:val="365"/>
        </w:trPr>
        <w:tc>
          <w:tcPr>
            <w:tcW w:w="3118" w:type="dxa"/>
          </w:tcPr>
          <w:p w:rsidR="00F07E23" w:rsidRPr="00F07E23" w:rsidRDefault="00F07E23" w:rsidP="003A4931">
            <w:pPr>
              <w:spacing w:after="0" w:line="240" w:lineRule="auto"/>
              <w:ind w:firstLine="284"/>
              <w:jc w:val="both"/>
              <w:rPr>
                <w:rFonts w:ascii="Times New Roman" w:hAnsi="Times New Roman"/>
                <w:b/>
                <w:sz w:val="28"/>
                <w:szCs w:val="28"/>
              </w:rPr>
            </w:pPr>
            <w:r w:rsidRPr="00F07E23">
              <w:rPr>
                <w:rFonts w:ascii="Times New Roman" w:hAnsi="Times New Roman"/>
                <w:b/>
                <w:sz w:val="28"/>
                <w:szCs w:val="28"/>
              </w:rPr>
              <w:t>Міфічний</w:t>
            </w:r>
          </w:p>
        </w:tc>
        <w:tc>
          <w:tcPr>
            <w:tcW w:w="5529" w:type="dxa"/>
          </w:tcPr>
          <w:p w:rsidR="002F6FF7" w:rsidRPr="00F07E23" w:rsidRDefault="00F07E23" w:rsidP="003A4931">
            <w:pPr>
              <w:spacing w:after="0" w:line="240" w:lineRule="auto"/>
              <w:ind w:firstLine="284"/>
              <w:jc w:val="both"/>
              <w:rPr>
                <w:rFonts w:ascii="Times New Roman" w:hAnsi="Times New Roman"/>
                <w:i/>
                <w:sz w:val="28"/>
                <w:szCs w:val="28"/>
                <w:lang w:val="ru-RU"/>
              </w:rPr>
            </w:pPr>
            <w:r w:rsidRPr="00F07E23">
              <w:rPr>
                <w:rFonts w:ascii="Times New Roman" w:hAnsi="Times New Roman"/>
                <w:i/>
                <w:sz w:val="28"/>
                <w:szCs w:val="28"/>
                <w:lang w:val="ru-RU"/>
              </w:rPr>
              <w:t>М</w:t>
            </w:r>
            <w:r w:rsidR="002F6FF7" w:rsidRPr="00F07E23">
              <w:rPr>
                <w:rFonts w:ascii="Times New Roman" w:hAnsi="Times New Roman"/>
                <w:i/>
                <w:sz w:val="28"/>
                <w:szCs w:val="28"/>
                <w:lang w:val="ru-RU"/>
              </w:rPr>
              <w:t>іфічний герой</w:t>
            </w:r>
          </w:p>
          <w:p w:rsidR="00F07E23" w:rsidRPr="00957FEA" w:rsidRDefault="00F07E23" w:rsidP="003A4931">
            <w:pPr>
              <w:spacing w:after="0" w:line="240" w:lineRule="auto"/>
              <w:ind w:firstLine="284"/>
              <w:jc w:val="both"/>
              <w:rPr>
                <w:rFonts w:ascii="Times New Roman" w:hAnsi="Times New Roman"/>
                <w:sz w:val="28"/>
                <w:szCs w:val="28"/>
                <w:lang w:val="ru-RU"/>
              </w:rPr>
            </w:pPr>
            <w:r w:rsidRPr="00F07E23">
              <w:rPr>
                <w:rFonts w:ascii="Times New Roman" w:hAnsi="Times New Roman"/>
                <w:i/>
                <w:sz w:val="28"/>
                <w:szCs w:val="28"/>
                <w:lang w:val="ru-RU"/>
              </w:rPr>
              <w:t>М</w:t>
            </w:r>
            <w:r w:rsidR="002F6FF7" w:rsidRPr="00F07E23">
              <w:rPr>
                <w:rFonts w:ascii="Times New Roman" w:hAnsi="Times New Roman"/>
                <w:i/>
                <w:sz w:val="28"/>
                <w:szCs w:val="28"/>
                <w:lang w:val="ru-RU"/>
              </w:rPr>
              <w:t>іфічні істоти</w:t>
            </w:r>
          </w:p>
        </w:tc>
      </w:tr>
      <w:tr w:rsidR="00F07E23" w:rsidTr="00A5284E">
        <w:trPr>
          <w:trHeight w:val="312"/>
        </w:trPr>
        <w:tc>
          <w:tcPr>
            <w:tcW w:w="3118" w:type="dxa"/>
          </w:tcPr>
          <w:p w:rsidR="00F07E23" w:rsidRPr="00F07E23" w:rsidRDefault="00F07E23" w:rsidP="003A4931">
            <w:pPr>
              <w:spacing w:after="0" w:line="240" w:lineRule="auto"/>
              <w:ind w:firstLine="284"/>
              <w:jc w:val="both"/>
              <w:rPr>
                <w:rFonts w:ascii="Times New Roman" w:hAnsi="Times New Roman"/>
                <w:b/>
                <w:sz w:val="28"/>
                <w:szCs w:val="28"/>
              </w:rPr>
            </w:pPr>
            <w:r w:rsidRPr="00F07E23">
              <w:rPr>
                <w:rFonts w:ascii="Times New Roman" w:hAnsi="Times New Roman"/>
                <w:b/>
                <w:sz w:val="28"/>
                <w:szCs w:val="28"/>
              </w:rPr>
              <w:t>Міфологічний</w:t>
            </w:r>
          </w:p>
        </w:tc>
        <w:tc>
          <w:tcPr>
            <w:tcW w:w="5529" w:type="dxa"/>
          </w:tcPr>
          <w:p w:rsidR="002F6FF7" w:rsidRPr="00F07E23" w:rsidRDefault="00957FEA" w:rsidP="003A4931">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002F6FF7" w:rsidRPr="00F07E23">
              <w:rPr>
                <w:rFonts w:ascii="Times New Roman" w:hAnsi="Times New Roman"/>
                <w:i/>
                <w:sz w:val="28"/>
                <w:szCs w:val="28"/>
                <w:lang w:val="ru-RU"/>
              </w:rPr>
              <w:t>іфологічна література</w:t>
            </w:r>
          </w:p>
          <w:p w:rsidR="00F07E23" w:rsidRPr="00957FEA" w:rsidRDefault="00F07E23" w:rsidP="003A4931">
            <w:pPr>
              <w:spacing w:after="0" w:line="240" w:lineRule="auto"/>
              <w:ind w:firstLine="284"/>
              <w:jc w:val="both"/>
              <w:rPr>
                <w:rFonts w:ascii="Times New Roman" w:hAnsi="Times New Roman"/>
                <w:i/>
                <w:sz w:val="28"/>
                <w:szCs w:val="28"/>
                <w:lang w:val="ru-RU"/>
              </w:rPr>
            </w:pPr>
            <w:r w:rsidRPr="00F07E23">
              <w:rPr>
                <w:rFonts w:ascii="Times New Roman" w:hAnsi="Times New Roman"/>
                <w:i/>
                <w:sz w:val="28"/>
                <w:szCs w:val="28"/>
                <w:lang w:val="ru-RU"/>
              </w:rPr>
              <w:t>М</w:t>
            </w:r>
            <w:r w:rsidR="002F6FF7" w:rsidRPr="00F07E23">
              <w:rPr>
                <w:rFonts w:ascii="Times New Roman" w:hAnsi="Times New Roman"/>
                <w:i/>
                <w:sz w:val="28"/>
                <w:szCs w:val="28"/>
                <w:lang w:val="ru-RU"/>
              </w:rPr>
              <w:t>іфологічна теорія</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407" w:name="_Toc12341841"/>
      <w:r w:rsidRPr="00BA46B7">
        <w:rPr>
          <w:rFonts w:ascii="Times New Roman" w:hAnsi="Times New Roman"/>
          <w:sz w:val="28"/>
          <w:szCs w:val="28"/>
        </w:rPr>
        <w:t>Мова, мовлення</w:t>
      </w:r>
      <w:bookmarkEnd w:id="407"/>
    </w:p>
    <w:p w:rsidR="00954208" w:rsidRPr="00BA46B7" w:rsidRDefault="005B430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Мова</w:t>
      </w:r>
      <w:r w:rsidR="005869DF">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здатність людини говори</w:t>
      </w:r>
      <w:r w:rsidRPr="00BA46B7">
        <w:rPr>
          <w:rFonts w:ascii="Times New Roman" w:hAnsi="Times New Roman"/>
          <w:sz w:val="28"/>
          <w:szCs w:val="28"/>
        </w:rPr>
        <w:t>ти, висловлювати свої думки; 2) </w:t>
      </w:r>
      <w:r w:rsidR="00954208" w:rsidRPr="00BA46B7">
        <w:rPr>
          <w:rFonts w:ascii="Times New Roman" w:hAnsi="Times New Roman"/>
          <w:sz w:val="28"/>
          <w:szCs w:val="28"/>
        </w:rPr>
        <w:t>сукупність довільно відтворюваних з</w:t>
      </w:r>
      <w:r w:rsidR="00957FEA">
        <w:rPr>
          <w:rFonts w:ascii="Times New Roman" w:hAnsi="Times New Roman"/>
          <w:sz w:val="28"/>
          <w:szCs w:val="28"/>
        </w:rPr>
        <w:t xml:space="preserve">агальноприйнятих у межах певного </w:t>
      </w:r>
      <w:r w:rsidR="00954208" w:rsidRPr="00BA46B7">
        <w:rPr>
          <w:rFonts w:ascii="Times New Roman" w:hAnsi="Times New Roman"/>
          <w:sz w:val="28"/>
          <w:szCs w:val="28"/>
        </w:rPr>
        <w:t>суспільства звукових знаків для явищ і понять, а також загальноприйнятих правил їх комбінув</w:t>
      </w:r>
      <w:r w:rsidR="00B966E8">
        <w:rPr>
          <w:rFonts w:ascii="Times New Roman" w:hAnsi="Times New Roman"/>
          <w:sz w:val="28"/>
          <w:szCs w:val="28"/>
        </w:rPr>
        <w:t>ання під час</w:t>
      </w:r>
      <w:r w:rsidR="00954208" w:rsidRPr="00BA46B7">
        <w:rPr>
          <w:rFonts w:ascii="Times New Roman" w:hAnsi="Times New Roman"/>
          <w:sz w:val="28"/>
          <w:szCs w:val="28"/>
        </w:rPr>
        <w:t xml:space="preserve"> вираження думок; різновид цього комбінування у процесі вираження думок, якому властиві ті або інші характерні ознаки. </w:t>
      </w:r>
      <w:r w:rsidR="00954208" w:rsidRPr="00BA46B7">
        <w:rPr>
          <w:rFonts w:ascii="Times New Roman" w:hAnsi="Times New Roman"/>
          <w:i/>
          <w:sz w:val="28"/>
          <w:szCs w:val="28"/>
        </w:rPr>
        <w:t>Державна мова</w:t>
      </w:r>
      <w:r w:rsidR="00FC6370" w:rsidRPr="00BA46B7">
        <w:rPr>
          <w:rFonts w:ascii="Times New Roman" w:hAnsi="Times New Roman"/>
          <w:sz w:val="28"/>
          <w:szCs w:val="28"/>
        </w:rPr>
        <w:t xml:space="preserve"> ‒</w:t>
      </w:r>
      <w:r w:rsidR="00957FEA">
        <w:rPr>
          <w:rFonts w:ascii="Times New Roman" w:hAnsi="Times New Roman"/>
          <w:sz w:val="28"/>
          <w:szCs w:val="28"/>
        </w:rPr>
        <w:t xml:space="preserve"> офіційно визнана та</w:t>
      </w:r>
      <w:r w:rsidR="00954208" w:rsidRPr="00BA46B7">
        <w:rPr>
          <w:rFonts w:ascii="Times New Roman" w:hAnsi="Times New Roman"/>
          <w:sz w:val="28"/>
          <w:szCs w:val="28"/>
        </w:rPr>
        <w:t xml:space="preserve"> прийнята для спілкува</w:t>
      </w:r>
      <w:r w:rsidR="00957FEA">
        <w:rPr>
          <w:rFonts w:ascii="Times New Roman" w:hAnsi="Times New Roman"/>
          <w:sz w:val="28"/>
          <w:szCs w:val="28"/>
        </w:rPr>
        <w:t>ння в</w:t>
      </w:r>
      <w:r w:rsidR="00954208" w:rsidRPr="00BA46B7">
        <w:rPr>
          <w:rFonts w:ascii="Times New Roman" w:hAnsi="Times New Roman"/>
          <w:sz w:val="28"/>
          <w:szCs w:val="28"/>
        </w:rPr>
        <w:t xml:space="preserve"> державних установах та армії, у спілкуванні між юридичними особами. </w:t>
      </w:r>
      <w:r w:rsidR="00954208" w:rsidRPr="00BA46B7">
        <w:rPr>
          <w:rFonts w:ascii="Times New Roman" w:hAnsi="Times New Roman"/>
          <w:i/>
          <w:sz w:val="28"/>
          <w:szCs w:val="28"/>
        </w:rPr>
        <w:t>Іноземні мови</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мови, якими спілкуються в іноземних країнах, за кордоном. </w:t>
      </w:r>
      <w:r w:rsidR="00954208" w:rsidRPr="00BA46B7">
        <w:rPr>
          <w:rFonts w:ascii="Times New Roman" w:hAnsi="Times New Roman"/>
          <w:i/>
          <w:sz w:val="28"/>
          <w:szCs w:val="28"/>
        </w:rPr>
        <w:t>Материнська мова (материнка)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мова, якою спілкуються переважно з батьками, в окремій сім</w:t>
      </w:r>
      <w:r w:rsidR="00746F1B">
        <w:rPr>
          <w:rFonts w:ascii="Times New Roman" w:hAnsi="Times New Roman"/>
          <w:sz w:val="28"/>
          <w:szCs w:val="28"/>
        </w:rPr>
        <w:t>’</w:t>
      </w:r>
      <w:r w:rsidR="00954208" w:rsidRPr="00BA46B7">
        <w:rPr>
          <w:rFonts w:ascii="Times New Roman" w:hAnsi="Times New Roman"/>
          <w:sz w:val="28"/>
          <w:szCs w:val="28"/>
        </w:rPr>
        <w:t xml:space="preserve">ї. </w:t>
      </w:r>
      <w:r w:rsidR="00954208" w:rsidRPr="00BA46B7">
        <w:rPr>
          <w:rFonts w:ascii="Times New Roman" w:hAnsi="Times New Roman"/>
          <w:i/>
          <w:sz w:val="28"/>
          <w:szCs w:val="28"/>
        </w:rPr>
        <w:t>Мертва мов</w:t>
      </w:r>
      <w:r w:rsidR="00DD541D" w:rsidRPr="00BA46B7">
        <w:rPr>
          <w:rFonts w:ascii="Times New Roman" w:hAnsi="Times New Roman"/>
          <w:i/>
          <w:sz w:val="28"/>
          <w:szCs w:val="28"/>
        </w:rPr>
        <w:t>а</w:t>
      </w:r>
      <w:r w:rsidR="00FC6370" w:rsidRPr="00BA46B7">
        <w:rPr>
          <w:rFonts w:ascii="Times New Roman" w:hAnsi="Times New Roman"/>
          <w:sz w:val="28"/>
          <w:szCs w:val="28"/>
        </w:rPr>
        <w:t xml:space="preserve"> ‒</w:t>
      </w:r>
      <w:r w:rsidR="00DD541D" w:rsidRPr="00BA46B7">
        <w:rPr>
          <w:rFonts w:ascii="Times New Roman" w:hAnsi="Times New Roman"/>
          <w:sz w:val="28"/>
          <w:szCs w:val="28"/>
        </w:rPr>
        <w:t xml:space="preserve"> мова, яка історично зникла з </w:t>
      </w:r>
      <w:r w:rsidR="00DD541D" w:rsidRPr="00BA46B7">
        <w:rPr>
          <w:rFonts w:ascii="Times New Roman" w:hAnsi="Times New Roman"/>
          <w:sz w:val="28"/>
          <w:szCs w:val="28"/>
          <w:lang w:val="ru-RU"/>
        </w:rPr>
        <w:t>у</w:t>
      </w:r>
      <w:r w:rsidR="00954208" w:rsidRPr="00BA46B7">
        <w:rPr>
          <w:rFonts w:ascii="Times New Roman" w:hAnsi="Times New Roman"/>
          <w:sz w:val="28"/>
          <w:szCs w:val="28"/>
        </w:rPr>
        <w:t>житку в регіонах, де нею користувалися (латина,</w:t>
      </w:r>
      <w:r w:rsidR="00957FEA">
        <w:rPr>
          <w:rFonts w:ascii="Times New Roman" w:hAnsi="Times New Roman"/>
          <w:sz w:val="28"/>
          <w:szCs w:val="28"/>
        </w:rPr>
        <w:t xml:space="preserve"> давньогрецька, давньоруська та </w:t>
      </w:r>
      <w:r w:rsidR="00954208" w:rsidRPr="00BA46B7">
        <w:rPr>
          <w:rFonts w:ascii="Times New Roman" w:hAnsi="Times New Roman"/>
          <w:sz w:val="28"/>
          <w:szCs w:val="28"/>
        </w:rPr>
        <w:t xml:space="preserve">ін.). </w:t>
      </w:r>
      <w:r w:rsidR="00954208" w:rsidRPr="00BA46B7">
        <w:rPr>
          <w:rFonts w:ascii="Times New Roman" w:hAnsi="Times New Roman"/>
          <w:i/>
          <w:sz w:val="28"/>
          <w:szCs w:val="28"/>
        </w:rPr>
        <w:t>Національна мова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мова, якою спілкуються представники однієї національності. </w:t>
      </w:r>
      <w:r w:rsidR="00954208" w:rsidRPr="00BA46B7">
        <w:rPr>
          <w:rFonts w:ascii="Times New Roman" w:hAnsi="Times New Roman"/>
          <w:i/>
          <w:sz w:val="28"/>
          <w:szCs w:val="28"/>
        </w:rPr>
        <w:t>Частина мови</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граматична категорія слів, об</w:t>
      </w:r>
      <w:r w:rsidR="00746F1B">
        <w:rPr>
          <w:rFonts w:ascii="Times New Roman" w:hAnsi="Times New Roman"/>
          <w:sz w:val="28"/>
          <w:szCs w:val="28"/>
        </w:rPr>
        <w:t>’</w:t>
      </w:r>
      <w:r w:rsidR="00954208" w:rsidRPr="00BA46B7">
        <w:rPr>
          <w:rFonts w:ascii="Times New Roman" w:hAnsi="Times New Roman"/>
          <w:sz w:val="28"/>
          <w:szCs w:val="28"/>
        </w:rPr>
        <w:t>єднаних спільністю значенн</w:t>
      </w:r>
      <w:r w:rsidRPr="00BA46B7">
        <w:rPr>
          <w:rFonts w:ascii="Times New Roman" w:hAnsi="Times New Roman"/>
          <w:sz w:val="28"/>
          <w:szCs w:val="28"/>
        </w:rPr>
        <w:t>я, форм і синтаксичної ролі; 3) </w:t>
      </w:r>
      <w:r w:rsidR="00954208" w:rsidRPr="00BA46B7">
        <w:rPr>
          <w:rFonts w:ascii="Times New Roman" w:hAnsi="Times New Roman"/>
          <w:sz w:val="28"/>
          <w:szCs w:val="28"/>
        </w:rPr>
        <w:t xml:space="preserve">мовлення, властиве кому-небудь; манера говорити. </w:t>
      </w:r>
      <w:r w:rsidR="00954208" w:rsidRPr="00BA46B7">
        <w:rPr>
          <w:rFonts w:ascii="Times New Roman" w:hAnsi="Times New Roman"/>
          <w:i/>
          <w:sz w:val="28"/>
          <w:szCs w:val="28"/>
        </w:rPr>
        <w:t>Езопівська мова</w:t>
      </w:r>
      <w:r w:rsidR="00FC6370" w:rsidRPr="00BA46B7">
        <w:rPr>
          <w:rFonts w:ascii="Times New Roman" w:hAnsi="Times New Roman"/>
          <w:sz w:val="28"/>
          <w:szCs w:val="28"/>
        </w:rPr>
        <w:t xml:space="preserve"> </w:t>
      </w:r>
      <w:r w:rsidR="00B966E8" w:rsidRPr="00BA46B7">
        <w:rPr>
          <w:rFonts w:ascii="Times New Roman" w:hAnsi="Times New Roman"/>
          <w:sz w:val="28"/>
          <w:szCs w:val="28"/>
        </w:rPr>
        <w:t>(від імені давньогрецького байкаря Езопа)</w:t>
      </w:r>
      <w:r w:rsidR="00B966E8">
        <w:rPr>
          <w:rFonts w:ascii="Times New Roman" w:hAnsi="Times New Roman"/>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замаск</w:t>
      </w:r>
      <w:r w:rsidR="00A5284E">
        <w:rPr>
          <w:rFonts w:ascii="Times New Roman" w:hAnsi="Times New Roman"/>
          <w:sz w:val="28"/>
          <w:szCs w:val="28"/>
        </w:rPr>
        <w:t>ований спосіб вираження думок з </w:t>
      </w:r>
      <w:r w:rsidR="00954208" w:rsidRPr="00BA46B7">
        <w:rPr>
          <w:rFonts w:ascii="Times New Roman" w:hAnsi="Times New Roman"/>
          <w:sz w:val="28"/>
          <w:szCs w:val="28"/>
        </w:rPr>
        <w:t>недомовками й натяками</w:t>
      </w:r>
      <w:r w:rsidRPr="00BA46B7">
        <w:rPr>
          <w:rFonts w:ascii="Times New Roman" w:hAnsi="Times New Roman"/>
          <w:sz w:val="28"/>
          <w:szCs w:val="28"/>
        </w:rPr>
        <w:t>; 4) </w:t>
      </w:r>
      <w:r w:rsidR="00954208" w:rsidRPr="00BA46B7">
        <w:rPr>
          <w:rFonts w:ascii="Times New Roman" w:hAnsi="Times New Roman"/>
          <w:sz w:val="28"/>
          <w:szCs w:val="28"/>
        </w:rPr>
        <w:t>те, що говорять, чиї-небудь слова, вислови; р</w:t>
      </w:r>
      <w:r w:rsidR="00DD541D" w:rsidRPr="00BA46B7">
        <w:rPr>
          <w:rFonts w:ascii="Times New Roman" w:hAnsi="Times New Roman"/>
          <w:sz w:val="28"/>
          <w:szCs w:val="28"/>
        </w:rPr>
        <w:t>озмова, бесіда; звуки розмови</w:t>
      </w:r>
      <w:r w:rsidR="00DD541D" w:rsidRPr="00BA46B7">
        <w:rPr>
          <w:rFonts w:ascii="Times New Roman" w:hAnsi="Times New Roman"/>
          <w:sz w:val="28"/>
          <w:szCs w:val="28"/>
          <w:lang w:val="ru-RU"/>
        </w:rPr>
        <w:t xml:space="preserve"> (в</w:t>
      </w:r>
      <w:r w:rsidR="00DD541D" w:rsidRPr="00BA46B7">
        <w:rPr>
          <w:rFonts w:ascii="Times New Roman" w:hAnsi="Times New Roman"/>
          <w:sz w:val="28"/>
          <w:szCs w:val="28"/>
        </w:rPr>
        <w:t>ести мову</w:t>
      </w:r>
      <w:r w:rsidR="00DD541D" w:rsidRPr="00BA46B7">
        <w:rPr>
          <w:rFonts w:ascii="Times New Roman" w:hAnsi="Times New Roman"/>
          <w:sz w:val="28"/>
          <w:szCs w:val="28"/>
          <w:lang w:val="ru-RU"/>
        </w:rPr>
        <w:t>, з</w:t>
      </w:r>
      <w:r w:rsidR="00954208" w:rsidRPr="00BA46B7">
        <w:rPr>
          <w:rFonts w:ascii="Times New Roman" w:hAnsi="Times New Roman"/>
          <w:sz w:val="28"/>
          <w:szCs w:val="28"/>
        </w:rPr>
        <w:t>находити спільну мову</w:t>
      </w:r>
      <w:r w:rsidR="00DD541D" w:rsidRPr="00BA46B7">
        <w:rPr>
          <w:rFonts w:ascii="Times New Roman" w:hAnsi="Times New Roman"/>
          <w:sz w:val="28"/>
          <w:szCs w:val="28"/>
          <w:lang w:val="ru-RU"/>
        </w:rPr>
        <w:t>)</w:t>
      </w:r>
      <w:r w:rsidR="00954208" w:rsidRPr="00BA46B7">
        <w:rPr>
          <w:rFonts w:ascii="Times New Roman" w:hAnsi="Times New Roman"/>
          <w:sz w:val="28"/>
          <w:szCs w:val="28"/>
        </w:rPr>
        <w:t>; 5)</w:t>
      </w:r>
      <w:r w:rsidR="00DD541D" w:rsidRPr="00BA46B7">
        <w:rPr>
          <w:rFonts w:ascii="Times New Roman" w:hAnsi="Times New Roman"/>
          <w:sz w:val="28"/>
          <w:szCs w:val="28"/>
          <w:lang w:val="ru-RU"/>
        </w:rPr>
        <w:t> </w:t>
      </w:r>
      <w:r w:rsidR="00954208" w:rsidRPr="00BA46B7">
        <w:rPr>
          <w:rFonts w:ascii="Times New Roman" w:hAnsi="Times New Roman"/>
          <w:sz w:val="28"/>
          <w:szCs w:val="28"/>
        </w:rPr>
        <w:t xml:space="preserve">публічний виступ </w:t>
      </w:r>
      <w:r w:rsidRPr="00BA46B7">
        <w:rPr>
          <w:rFonts w:ascii="Times New Roman" w:hAnsi="Times New Roman"/>
          <w:sz w:val="28"/>
          <w:szCs w:val="28"/>
        </w:rPr>
        <w:t>на яку-небудь тему; промова; 6) </w:t>
      </w:r>
      <w:r w:rsidR="00954208" w:rsidRPr="00BA46B7">
        <w:rPr>
          <w:rFonts w:ascii="Times New Roman" w:hAnsi="Times New Roman"/>
          <w:sz w:val="28"/>
          <w:szCs w:val="28"/>
        </w:rPr>
        <w:t>те, що виражає собою яку-небудь думку, що може бути засобом спілкування</w:t>
      </w:r>
      <w:r w:rsidRPr="00BA46B7">
        <w:rPr>
          <w:rFonts w:ascii="Times New Roman" w:hAnsi="Times New Roman"/>
          <w:sz w:val="28"/>
          <w:szCs w:val="28"/>
        </w:rPr>
        <w:t>; 7) </w:t>
      </w:r>
      <w:r w:rsidR="00954208" w:rsidRPr="00BA46B7">
        <w:rPr>
          <w:rFonts w:ascii="Times New Roman" w:hAnsi="Times New Roman"/>
          <w:sz w:val="28"/>
          <w:szCs w:val="28"/>
        </w:rPr>
        <w:t xml:space="preserve">у системах обробки інформації </w:t>
      </w:r>
      <w:r w:rsidR="004D0409">
        <w:rPr>
          <w:rFonts w:ascii="Times New Roman" w:hAnsi="Times New Roman"/>
          <w:sz w:val="28"/>
          <w:szCs w:val="28"/>
        </w:rPr>
        <w:t>–</w:t>
      </w:r>
      <w:r w:rsidR="00954208" w:rsidRPr="00BA46B7">
        <w:rPr>
          <w:rFonts w:ascii="Times New Roman" w:hAnsi="Times New Roman"/>
          <w:sz w:val="28"/>
          <w:szCs w:val="28"/>
        </w:rPr>
        <w:t xml:space="preserve"> природна або штучна знакова система для передачі інформації. </w:t>
      </w:r>
      <w:r w:rsidR="00954208" w:rsidRPr="00BA46B7">
        <w:rPr>
          <w:rFonts w:ascii="Times New Roman" w:hAnsi="Times New Roman"/>
          <w:i/>
          <w:sz w:val="28"/>
          <w:szCs w:val="28"/>
        </w:rPr>
        <w:t>Алгоритмічна мова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штучна мова, призначена для написання алгоритмів. </w:t>
      </w:r>
      <w:r w:rsidR="00954208" w:rsidRPr="00957FEA">
        <w:rPr>
          <w:rFonts w:ascii="Times New Roman" w:hAnsi="Times New Roman"/>
          <w:i/>
          <w:sz w:val="28"/>
          <w:szCs w:val="28"/>
        </w:rPr>
        <w:t>Машинна</w:t>
      </w:r>
      <w:r w:rsidR="00954208" w:rsidRPr="00BA46B7">
        <w:rPr>
          <w:rFonts w:ascii="Times New Roman" w:hAnsi="Times New Roman"/>
          <w:sz w:val="28"/>
          <w:szCs w:val="28"/>
        </w:rPr>
        <w:t xml:space="preserve"> </w:t>
      </w:r>
      <w:r w:rsidR="00954208" w:rsidRPr="00BA46B7">
        <w:rPr>
          <w:rFonts w:ascii="Times New Roman" w:hAnsi="Times New Roman"/>
          <w:i/>
          <w:sz w:val="28"/>
          <w:szCs w:val="28"/>
        </w:rPr>
        <w:t>мова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мова програмування, призначена для подання програм у формі, що дозволяє виконувати їх безпосередньо технічними засобами обробки даних.</w:t>
      </w:r>
    </w:p>
    <w:p w:rsidR="005A5829" w:rsidRDefault="005A5829"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Мовлення</w:t>
      </w:r>
      <w:r w:rsidR="005869DF">
        <w:rPr>
          <w:rFonts w:ascii="Times New Roman" w:hAnsi="Times New Roman"/>
          <w:sz w:val="28"/>
          <w:szCs w:val="28"/>
        </w:rPr>
        <w:t xml:space="preserve"> –</w:t>
      </w:r>
      <w:r w:rsidRPr="00BA46B7">
        <w:rPr>
          <w:rFonts w:ascii="Times New Roman" w:hAnsi="Times New Roman"/>
          <w:sz w:val="28"/>
          <w:szCs w:val="28"/>
        </w:rPr>
        <w:t xml:space="preserve"> 1) спілкування людей між собою за допомогою мови; мовна діяльність; 2) пові</w:t>
      </w:r>
      <w:r w:rsidR="00B966E8">
        <w:rPr>
          <w:rFonts w:ascii="Times New Roman" w:hAnsi="Times New Roman"/>
          <w:sz w:val="28"/>
          <w:szCs w:val="28"/>
        </w:rPr>
        <w:t>домлення по радіо та інших аудіо- й відеоканалах</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67"/>
        <w:gridCol w:w="5780"/>
      </w:tblGrid>
      <w:tr w:rsidR="00F07E23" w:rsidTr="005869DF">
        <w:trPr>
          <w:trHeight w:val="365"/>
        </w:trPr>
        <w:tc>
          <w:tcPr>
            <w:tcW w:w="2867" w:type="dxa"/>
          </w:tcPr>
          <w:p w:rsidR="00F07E23" w:rsidRPr="00F07E23" w:rsidRDefault="00F07E23" w:rsidP="005869DF">
            <w:pPr>
              <w:spacing w:after="0" w:line="240" w:lineRule="auto"/>
              <w:ind w:firstLine="284"/>
              <w:jc w:val="both"/>
              <w:rPr>
                <w:rFonts w:ascii="Times New Roman" w:hAnsi="Times New Roman"/>
                <w:b/>
                <w:sz w:val="28"/>
                <w:szCs w:val="28"/>
              </w:rPr>
            </w:pPr>
            <w:r w:rsidRPr="00F07E23">
              <w:rPr>
                <w:rFonts w:ascii="Times New Roman" w:hAnsi="Times New Roman"/>
                <w:b/>
                <w:sz w:val="28"/>
                <w:szCs w:val="28"/>
              </w:rPr>
              <w:t>Мова</w:t>
            </w:r>
          </w:p>
        </w:tc>
        <w:tc>
          <w:tcPr>
            <w:tcW w:w="5780" w:type="dxa"/>
          </w:tcPr>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2F6FF7" w:rsidRPr="00F07E23">
              <w:rPr>
                <w:rFonts w:ascii="Times New Roman" w:hAnsi="Times New Roman"/>
                <w:i/>
                <w:sz w:val="28"/>
                <w:szCs w:val="28"/>
                <w:lang w:val="ru-RU"/>
              </w:rPr>
              <w:t>ідбирати мову</w:t>
            </w:r>
          </w:p>
          <w:p w:rsidR="002F6FF7"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2F6FF7" w:rsidRPr="00F07E23">
              <w:rPr>
                <w:rFonts w:ascii="Times New Roman" w:hAnsi="Times New Roman"/>
                <w:i/>
                <w:sz w:val="28"/>
                <w:szCs w:val="28"/>
                <w:lang w:val="ru-RU"/>
              </w:rPr>
              <w:t>ержавна мова</w:t>
            </w:r>
          </w:p>
          <w:p w:rsidR="00957FEA" w:rsidRDefault="00957FEA"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Іноземна мова</w:t>
            </w:r>
          </w:p>
          <w:p w:rsidR="00957FEA" w:rsidRDefault="00957FEA"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Материнська мова</w:t>
            </w:r>
          </w:p>
          <w:p w:rsidR="00957FEA" w:rsidRDefault="00957FEA"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Мертва мова</w:t>
            </w:r>
          </w:p>
          <w:p w:rsidR="00957FEA" w:rsidRPr="00F07E23" w:rsidRDefault="00957FEA"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Національна мова</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Ч</w:t>
            </w:r>
            <w:r w:rsidR="002F6FF7" w:rsidRPr="00F07E23">
              <w:rPr>
                <w:rFonts w:ascii="Times New Roman" w:hAnsi="Times New Roman"/>
                <w:i/>
                <w:sz w:val="28"/>
                <w:szCs w:val="28"/>
                <w:lang w:val="ru-RU"/>
              </w:rPr>
              <w:t>астина мови</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Е</w:t>
            </w:r>
            <w:r w:rsidR="002F6FF7" w:rsidRPr="00F07E23">
              <w:rPr>
                <w:rFonts w:ascii="Times New Roman" w:hAnsi="Times New Roman"/>
                <w:i/>
                <w:sz w:val="28"/>
                <w:szCs w:val="28"/>
                <w:lang w:val="ru-RU"/>
              </w:rPr>
              <w:t>зопівська мова</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2F6FF7" w:rsidRPr="00F07E23">
              <w:rPr>
                <w:rFonts w:ascii="Times New Roman" w:hAnsi="Times New Roman"/>
                <w:i/>
                <w:sz w:val="28"/>
                <w:szCs w:val="28"/>
                <w:lang w:val="ru-RU"/>
              </w:rPr>
              <w:t>ести мову</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w:t>
            </w:r>
            <w:r w:rsidR="002F6FF7" w:rsidRPr="00F07E23">
              <w:rPr>
                <w:rFonts w:ascii="Times New Roman" w:hAnsi="Times New Roman"/>
                <w:i/>
                <w:sz w:val="28"/>
                <w:szCs w:val="28"/>
                <w:lang w:val="ru-RU"/>
              </w:rPr>
              <w:t>оворити різними мовами</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002F6FF7" w:rsidRPr="00F07E23">
              <w:rPr>
                <w:rFonts w:ascii="Times New Roman" w:hAnsi="Times New Roman"/>
                <w:i/>
                <w:sz w:val="28"/>
                <w:szCs w:val="28"/>
                <w:lang w:val="ru-RU"/>
              </w:rPr>
              <w:t>е може бути й мови</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А</w:t>
            </w:r>
            <w:r w:rsidR="002F6FF7" w:rsidRPr="00F07E23">
              <w:rPr>
                <w:rFonts w:ascii="Times New Roman" w:hAnsi="Times New Roman"/>
                <w:i/>
                <w:sz w:val="28"/>
                <w:szCs w:val="28"/>
                <w:lang w:val="ru-RU"/>
              </w:rPr>
              <w:t>лгоритмічна мова</w:t>
            </w:r>
          </w:p>
          <w:p w:rsidR="00F07E23" w:rsidRDefault="00957FEA" w:rsidP="005869DF">
            <w:pPr>
              <w:spacing w:after="0" w:line="240" w:lineRule="auto"/>
              <w:ind w:firstLine="284"/>
              <w:jc w:val="both"/>
              <w:rPr>
                <w:rFonts w:ascii="Times New Roman" w:hAnsi="Times New Roman"/>
                <w:i/>
                <w:sz w:val="28"/>
                <w:szCs w:val="28"/>
              </w:rPr>
            </w:pPr>
            <w:r>
              <w:rPr>
                <w:rFonts w:ascii="Times New Roman" w:hAnsi="Times New Roman"/>
                <w:i/>
                <w:sz w:val="28"/>
                <w:szCs w:val="28"/>
              </w:rPr>
              <w:t>Машинна мова</w:t>
            </w:r>
          </w:p>
        </w:tc>
      </w:tr>
      <w:tr w:rsidR="00F07E23" w:rsidTr="005869DF">
        <w:trPr>
          <w:trHeight w:val="312"/>
        </w:trPr>
        <w:tc>
          <w:tcPr>
            <w:tcW w:w="2867" w:type="dxa"/>
          </w:tcPr>
          <w:p w:rsidR="00F07E23" w:rsidRPr="00F07E23" w:rsidRDefault="00F07E23" w:rsidP="005869DF">
            <w:pPr>
              <w:spacing w:after="0" w:line="240" w:lineRule="auto"/>
              <w:ind w:firstLine="284"/>
              <w:jc w:val="both"/>
              <w:rPr>
                <w:rFonts w:ascii="Times New Roman" w:hAnsi="Times New Roman"/>
                <w:b/>
                <w:sz w:val="28"/>
                <w:szCs w:val="28"/>
              </w:rPr>
            </w:pPr>
            <w:r w:rsidRPr="00F07E23">
              <w:rPr>
                <w:rFonts w:ascii="Times New Roman" w:hAnsi="Times New Roman"/>
                <w:b/>
                <w:sz w:val="28"/>
                <w:szCs w:val="28"/>
              </w:rPr>
              <w:t>Мовлення</w:t>
            </w:r>
          </w:p>
        </w:tc>
        <w:tc>
          <w:tcPr>
            <w:tcW w:w="5780" w:type="dxa"/>
          </w:tcPr>
          <w:p w:rsidR="00957FEA" w:rsidRDefault="00957FEA"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Розвиток мовлення</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К</w:t>
            </w:r>
            <w:r w:rsidR="002F6FF7" w:rsidRPr="00F07E23">
              <w:rPr>
                <w:rFonts w:ascii="Times New Roman" w:hAnsi="Times New Roman"/>
                <w:i/>
                <w:sz w:val="28"/>
                <w:szCs w:val="28"/>
                <w:lang w:val="ru-RU"/>
              </w:rPr>
              <w:t>ультура мовлення</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2F6FF7" w:rsidRPr="00F07E23">
              <w:rPr>
                <w:rFonts w:ascii="Times New Roman" w:hAnsi="Times New Roman"/>
                <w:i/>
                <w:sz w:val="28"/>
                <w:szCs w:val="28"/>
                <w:lang w:val="ru-RU"/>
              </w:rPr>
              <w:t>ценічне мовлення</w:t>
            </w:r>
          </w:p>
          <w:p w:rsidR="00957FEA" w:rsidRDefault="00957FEA"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Усне мовлення</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2F6FF7" w:rsidRPr="00F07E23">
              <w:rPr>
                <w:rFonts w:ascii="Times New Roman" w:hAnsi="Times New Roman"/>
                <w:i/>
                <w:sz w:val="28"/>
                <w:szCs w:val="28"/>
                <w:lang w:val="ru-RU"/>
              </w:rPr>
              <w:t>ілове мовлення</w:t>
            </w:r>
          </w:p>
          <w:p w:rsidR="002F6FF7" w:rsidRPr="00F07E23"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2F6FF7" w:rsidRPr="00F07E23">
              <w:rPr>
                <w:rFonts w:ascii="Times New Roman" w:hAnsi="Times New Roman"/>
                <w:i/>
                <w:sz w:val="28"/>
                <w:szCs w:val="28"/>
                <w:lang w:val="ru-RU"/>
              </w:rPr>
              <w:t>тилістика мовлення</w:t>
            </w:r>
          </w:p>
          <w:p w:rsidR="00F07E23" w:rsidRPr="00957FEA" w:rsidRDefault="00F07E23" w:rsidP="005869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w:t>
            </w:r>
            <w:r w:rsidR="002F6FF7" w:rsidRPr="00F07E23">
              <w:rPr>
                <w:rFonts w:ascii="Times New Roman" w:hAnsi="Times New Roman"/>
                <w:i/>
                <w:sz w:val="28"/>
                <w:szCs w:val="28"/>
                <w:lang w:val="ru-RU"/>
              </w:rPr>
              <w:t xml:space="preserve">адіомовлення </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08" w:name="_Toc12341842"/>
      <w:r w:rsidRPr="00BA46B7">
        <w:rPr>
          <w:rStyle w:val="Strong"/>
          <w:rFonts w:ascii="Times New Roman" w:hAnsi="Times New Roman"/>
          <w:b w:val="0"/>
          <w:sz w:val="28"/>
          <w:szCs w:val="28"/>
        </w:rPr>
        <w:t>Монсеньйор, сеньйор, синьйор</w:t>
      </w:r>
      <w:bookmarkEnd w:id="408"/>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Монсеньйор</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титул, який за середньовіччя у Франції вживали під час звернення до герцогів, перів; нині вживається, коли звертаються до в</w:t>
      </w:r>
      <w:r w:rsidR="00A729DD" w:rsidRPr="00BA46B7">
        <w:rPr>
          <w:rFonts w:ascii="Times New Roman" w:hAnsi="Times New Roman"/>
          <w:sz w:val="28"/>
          <w:szCs w:val="28"/>
        </w:rPr>
        <w:t>ищого католицького духівництва.</w:t>
      </w:r>
    </w:p>
    <w:p w:rsidR="005B4309" w:rsidRPr="00BA46B7" w:rsidRDefault="005B430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Сеньйор</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у Західній Європі часів середньовіччя </w:t>
      </w:r>
      <w:r w:rsidR="004D0409">
        <w:rPr>
          <w:rFonts w:ascii="Times New Roman" w:hAnsi="Times New Roman"/>
          <w:sz w:val="28"/>
          <w:szCs w:val="28"/>
        </w:rPr>
        <w:t>–</w:t>
      </w:r>
      <w:r w:rsidRPr="00BA46B7">
        <w:rPr>
          <w:rFonts w:ascii="Times New Roman" w:hAnsi="Times New Roman"/>
          <w:sz w:val="28"/>
          <w:szCs w:val="28"/>
        </w:rPr>
        <w:t xml:space="preserve"> феодал, яки</w:t>
      </w:r>
      <w:r w:rsidR="00957FEA">
        <w:rPr>
          <w:rFonts w:ascii="Times New Roman" w:hAnsi="Times New Roman"/>
          <w:sz w:val="28"/>
          <w:szCs w:val="28"/>
        </w:rPr>
        <w:t>й мав право власності на землю й</w:t>
      </w:r>
      <w:r w:rsidRPr="00BA46B7">
        <w:rPr>
          <w:rFonts w:ascii="Times New Roman" w:hAnsi="Times New Roman"/>
          <w:sz w:val="28"/>
          <w:szCs w:val="28"/>
        </w:rPr>
        <w:t xml:space="preserve"> повн</w:t>
      </w:r>
      <w:r w:rsidR="00957FEA">
        <w:rPr>
          <w:rFonts w:ascii="Times New Roman" w:hAnsi="Times New Roman"/>
          <w:sz w:val="28"/>
          <w:szCs w:val="28"/>
        </w:rPr>
        <w:t>у владу на своїй території; 2) у</w:t>
      </w:r>
      <w:r w:rsidRPr="00BA46B7">
        <w:rPr>
          <w:rFonts w:ascii="Times New Roman" w:hAnsi="Times New Roman"/>
          <w:sz w:val="28"/>
          <w:szCs w:val="28"/>
        </w:rPr>
        <w:t>вічливе називання, звертання до чоловіка в Іспанії та деяких інших країнах; називання будь-якої особи чоловічої статі.</w:t>
      </w:r>
    </w:p>
    <w:p w:rsidR="005B4309" w:rsidRPr="00BA46B7" w:rsidRDefault="005B430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Синьйор</w:t>
      </w:r>
      <w:r w:rsidRPr="00BA46B7">
        <w:rPr>
          <w:rFonts w:ascii="Times New Roman" w:hAnsi="Times New Roman"/>
          <w:sz w:val="28"/>
          <w:szCs w:val="28"/>
        </w:rPr>
        <w:t xml:space="preserve"> (в Італії) </w:t>
      </w:r>
      <w:r w:rsidR="004D0409">
        <w:rPr>
          <w:rFonts w:ascii="Times New Roman" w:hAnsi="Times New Roman"/>
          <w:sz w:val="28"/>
          <w:szCs w:val="28"/>
        </w:rPr>
        <w:t>–</w:t>
      </w:r>
      <w:r w:rsidRPr="00BA46B7">
        <w:rPr>
          <w:rFonts w:ascii="Times New Roman" w:hAnsi="Times New Roman"/>
          <w:sz w:val="28"/>
          <w:szCs w:val="28"/>
        </w:rPr>
        <w:t xml:space="preserve"> слово, що додається до чоловічого прізвища або імені, а також форма ввічливого звертання до чоловіка; пан.</w:t>
      </w:r>
    </w:p>
    <w:p w:rsidR="005B4309" w:rsidRDefault="005B4309"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В Іспанії та іспаномовних країнах заміжню жінку звуть </w:t>
      </w:r>
      <w:r w:rsidR="00B966E8">
        <w:rPr>
          <w:rFonts w:ascii="Times New Roman" w:hAnsi="Times New Roman"/>
          <w:sz w:val="28"/>
          <w:szCs w:val="28"/>
        </w:rPr>
        <w:t>«</w:t>
      </w:r>
      <w:r w:rsidRPr="00BA46B7">
        <w:rPr>
          <w:rFonts w:ascii="Times New Roman" w:hAnsi="Times New Roman"/>
          <w:sz w:val="28"/>
          <w:szCs w:val="28"/>
        </w:rPr>
        <w:t>сеньйорою</w:t>
      </w:r>
      <w:r w:rsidR="00B966E8">
        <w:rPr>
          <w:rFonts w:ascii="Times New Roman" w:hAnsi="Times New Roman"/>
          <w:sz w:val="28"/>
          <w:szCs w:val="28"/>
        </w:rPr>
        <w:t>»</w:t>
      </w:r>
      <w:r w:rsidRPr="00BA46B7">
        <w:rPr>
          <w:rFonts w:ascii="Times New Roman" w:hAnsi="Times New Roman"/>
          <w:sz w:val="28"/>
          <w:szCs w:val="28"/>
        </w:rPr>
        <w:t xml:space="preserve">, а дівчину </w:t>
      </w:r>
      <w:r w:rsidR="004D0409">
        <w:rPr>
          <w:rFonts w:ascii="Times New Roman" w:hAnsi="Times New Roman"/>
          <w:sz w:val="28"/>
          <w:szCs w:val="28"/>
        </w:rPr>
        <w:t>–</w:t>
      </w:r>
      <w:r w:rsidRPr="00BA46B7">
        <w:rPr>
          <w:rFonts w:ascii="Times New Roman" w:hAnsi="Times New Roman"/>
          <w:sz w:val="28"/>
          <w:szCs w:val="28"/>
        </w:rPr>
        <w:t xml:space="preserve"> </w:t>
      </w:r>
      <w:r w:rsidR="00B966E8">
        <w:rPr>
          <w:rFonts w:ascii="Times New Roman" w:hAnsi="Times New Roman"/>
          <w:sz w:val="28"/>
          <w:szCs w:val="28"/>
        </w:rPr>
        <w:t>«</w:t>
      </w:r>
      <w:r w:rsidRPr="00BA46B7">
        <w:rPr>
          <w:rFonts w:ascii="Times New Roman" w:hAnsi="Times New Roman"/>
          <w:sz w:val="28"/>
          <w:szCs w:val="28"/>
        </w:rPr>
        <w:t>сеньйоритою</w:t>
      </w:r>
      <w:r w:rsidR="00B966E8">
        <w:rPr>
          <w:rFonts w:ascii="Times New Roman" w:hAnsi="Times New Roman"/>
          <w:sz w:val="28"/>
          <w:szCs w:val="28"/>
        </w:rPr>
        <w:t>»</w:t>
      </w:r>
      <w:r w:rsidRPr="00BA46B7">
        <w:rPr>
          <w:rFonts w:ascii="Times New Roman" w:hAnsi="Times New Roman"/>
          <w:sz w:val="28"/>
          <w:szCs w:val="28"/>
        </w:rPr>
        <w:t xml:space="preserve">. В Італії заміжня жінка </w:t>
      </w:r>
      <w:r w:rsidR="004D0409">
        <w:rPr>
          <w:rFonts w:ascii="Times New Roman" w:hAnsi="Times New Roman"/>
          <w:sz w:val="28"/>
          <w:szCs w:val="28"/>
        </w:rPr>
        <w:t>–</w:t>
      </w:r>
      <w:r w:rsidRPr="00BA46B7">
        <w:rPr>
          <w:rFonts w:ascii="Times New Roman" w:hAnsi="Times New Roman"/>
          <w:sz w:val="28"/>
          <w:szCs w:val="28"/>
        </w:rPr>
        <w:t xml:space="preserve"> синьйора, а дівчина </w:t>
      </w:r>
      <w:r w:rsidR="004D0409">
        <w:rPr>
          <w:rFonts w:ascii="Times New Roman" w:hAnsi="Times New Roman"/>
          <w:sz w:val="28"/>
          <w:szCs w:val="28"/>
        </w:rPr>
        <w:t>–</w:t>
      </w:r>
      <w:r w:rsidRPr="00BA46B7">
        <w:rPr>
          <w:rFonts w:ascii="Times New Roman" w:hAnsi="Times New Roman"/>
          <w:sz w:val="28"/>
          <w:szCs w:val="28"/>
        </w:rPr>
        <w:t xml:space="preserve"> синьйорина.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FC7C16" w:rsidTr="00A5284E">
        <w:trPr>
          <w:trHeight w:val="365"/>
        </w:trPr>
        <w:tc>
          <w:tcPr>
            <w:tcW w:w="2835" w:type="dxa"/>
          </w:tcPr>
          <w:p w:rsidR="00FC7C16" w:rsidRPr="00C77C20" w:rsidRDefault="00C77C20" w:rsidP="00A86ADF">
            <w:pPr>
              <w:spacing w:after="0" w:line="240" w:lineRule="auto"/>
              <w:ind w:firstLine="284"/>
              <w:jc w:val="both"/>
              <w:rPr>
                <w:rFonts w:ascii="Times New Roman" w:hAnsi="Times New Roman"/>
                <w:b/>
                <w:sz w:val="28"/>
                <w:szCs w:val="28"/>
              </w:rPr>
            </w:pPr>
            <w:r w:rsidRPr="00C77C20">
              <w:rPr>
                <w:rFonts w:ascii="Times New Roman" w:hAnsi="Times New Roman"/>
                <w:b/>
                <w:sz w:val="28"/>
                <w:szCs w:val="28"/>
              </w:rPr>
              <w:t>М</w:t>
            </w:r>
            <w:r w:rsidR="00FC7C16" w:rsidRPr="00C77C20">
              <w:rPr>
                <w:rFonts w:ascii="Times New Roman" w:hAnsi="Times New Roman"/>
                <w:b/>
                <w:sz w:val="28"/>
                <w:szCs w:val="28"/>
              </w:rPr>
              <w:t>онсеньйор</w:t>
            </w:r>
          </w:p>
        </w:tc>
        <w:tc>
          <w:tcPr>
            <w:tcW w:w="5812" w:type="dxa"/>
          </w:tcPr>
          <w:p w:rsidR="00FC7C16" w:rsidRPr="00957FEA" w:rsidRDefault="00C77C20" w:rsidP="00A86ADF">
            <w:pPr>
              <w:spacing w:after="0" w:line="240" w:lineRule="auto"/>
              <w:ind w:firstLine="284"/>
              <w:jc w:val="both"/>
              <w:rPr>
                <w:rFonts w:ascii="Times New Roman" w:hAnsi="Times New Roman"/>
                <w:i/>
                <w:sz w:val="28"/>
                <w:szCs w:val="28"/>
                <w:lang w:val="ru-RU"/>
              </w:rPr>
            </w:pPr>
            <w:r w:rsidRPr="00C77C20">
              <w:rPr>
                <w:rFonts w:ascii="Times New Roman" w:hAnsi="Times New Roman"/>
                <w:i/>
                <w:sz w:val="28"/>
                <w:szCs w:val="28"/>
                <w:lang w:val="ru-RU"/>
              </w:rPr>
              <w:t>Т</w:t>
            </w:r>
            <w:r w:rsidR="002F6FF7" w:rsidRPr="00C77C20">
              <w:rPr>
                <w:rFonts w:ascii="Times New Roman" w:hAnsi="Times New Roman"/>
                <w:i/>
                <w:sz w:val="28"/>
                <w:szCs w:val="28"/>
                <w:lang w:val="ru-RU"/>
              </w:rPr>
              <w:t>итул у середньовічній Франції</w:t>
            </w:r>
          </w:p>
        </w:tc>
      </w:tr>
      <w:tr w:rsidR="00FC7C16" w:rsidTr="00A5284E">
        <w:trPr>
          <w:trHeight w:val="307"/>
        </w:trPr>
        <w:tc>
          <w:tcPr>
            <w:tcW w:w="2835" w:type="dxa"/>
          </w:tcPr>
          <w:p w:rsidR="00FC7C16" w:rsidRPr="00C77C20" w:rsidRDefault="00C77C20" w:rsidP="00A86ADF">
            <w:pPr>
              <w:spacing w:after="0" w:line="240" w:lineRule="auto"/>
              <w:ind w:firstLine="284"/>
              <w:jc w:val="both"/>
              <w:rPr>
                <w:rFonts w:ascii="Times New Roman" w:hAnsi="Times New Roman"/>
                <w:b/>
                <w:sz w:val="28"/>
                <w:szCs w:val="28"/>
              </w:rPr>
            </w:pPr>
            <w:r w:rsidRPr="00C77C20">
              <w:rPr>
                <w:rFonts w:ascii="Times New Roman" w:hAnsi="Times New Roman"/>
                <w:b/>
                <w:sz w:val="28"/>
                <w:szCs w:val="28"/>
              </w:rPr>
              <w:t>Сеньйор</w:t>
            </w:r>
          </w:p>
        </w:tc>
        <w:tc>
          <w:tcPr>
            <w:tcW w:w="5812" w:type="dxa"/>
          </w:tcPr>
          <w:p w:rsidR="002F6FF7" w:rsidRPr="00C77C20" w:rsidRDefault="00C77C20" w:rsidP="00A86ADF">
            <w:pPr>
              <w:spacing w:after="0" w:line="240" w:lineRule="auto"/>
              <w:ind w:firstLine="284"/>
              <w:jc w:val="both"/>
              <w:rPr>
                <w:rFonts w:ascii="Times New Roman" w:hAnsi="Times New Roman"/>
                <w:i/>
                <w:sz w:val="28"/>
                <w:szCs w:val="28"/>
                <w:lang w:val="ru-RU"/>
              </w:rPr>
            </w:pPr>
            <w:r w:rsidRPr="00C77C20">
              <w:rPr>
                <w:rFonts w:ascii="Times New Roman" w:hAnsi="Times New Roman"/>
                <w:i/>
                <w:sz w:val="28"/>
                <w:szCs w:val="28"/>
                <w:lang w:val="ru-RU"/>
              </w:rPr>
              <w:t>Ф</w:t>
            </w:r>
            <w:r w:rsidR="002F6FF7" w:rsidRPr="00C77C20">
              <w:rPr>
                <w:rFonts w:ascii="Times New Roman" w:hAnsi="Times New Roman"/>
                <w:i/>
                <w:sz w:val="28"/>
                <w:szCs w:val="28"/>
                <w:lang w:val="ru-RU"/>
              </w:rPr>
              <w:t>еодал у Західній Європі</w:t>
            </w:r>
          </w:p>
          <w:p w:rsidR="00FC7C16" w:rsidRPr="00957FEA" w:rsidRDefault="00957FEA"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2F6FF7" w:rsidRPr="00C77C20">
              <w:rPr>
                <w:rFonts w:ascii="Times New Roman" w:hAnsi="Times New Roman"/>
                <w:i/>
                <w:sz w:val="28"/>
                <w:szCs w:val="28"/>
                <w:lang w:val="ru-RU"/>
              </w:rPr>
              <w:t>вічливе звертання до іспанця</w:t>
            </w:r>
          </w:p>
        </w:tc>
      </w:tr>
      <w:tr w:rsidR="00FC7C16" w:rsidTr="00A5284E">
        <w:trPr>
          <w:trHeight w:val="398"/>
        </w:trPr>
        <w:tc>
          <w:tcPr>
            <w:tcW w:w="2835" w:type="dxa"/>
          </w:tcPr>
          <w:p w:rsidR="00FC7C16" w:rsidRPr="00C77C20" w:rsidRDefault="00C77C20" w:rsidP="00A86ADF">
            <w:pPr>
              <w:spacing w:after="0" w:line="240" w:lineRule="auto"/>
              <w:ind w:firstLine="284"/>
              <w:jc w:val="both"/>
              <w:rPr>
                <w:rFonts w:ascii="Times New Roman" w:hAnsi="Times New Roman"/>
                <w:b/>
                <w:sz w:val="28"/>
                <w:szCs w:val="28"/>
              </w:rPr>
            </w:pPr>
            <w:r w:rsidRPr="00C77C20">
              <w:rPr>
                <w:rFonts w:ascii="Times New Roman" w:hAnsi="Times New Roman"/>
                <w:b/>
                <w:sz w:val="28"/>
                <w:szCs w:val="28"/>
              </w:rPr>
              <w:t>Синьйор</w:t>
            </w:r>
          </w:p>
        </w:tc>
        <w:tc>
          <w:tcPr>
            <w:tcW w:w="5812" w:type="dxa"/>
          </w:tcPr>
          <w:p w:rsidR="00FC7C16" w:rsidRPr="00957FEA" w:rsidRDefault="00957FEA" w:rsidP="00A86ADF">
            <w:pPr>
              <w:spacing w:after="0" w:line="240" w:lineRule="auto"/>
              <w:ind w:firstLine="284"/>
              <w:jc w:val="both"/>
              <w:rPr>
                <w:rFonts w:ascii="Times New Roman" w:hAnsi="Times New Roman"/>
                <w:sz w:val="28"/>
                <w:szCs w:val="28"/>
                <w:lang w:val="ru-RU"/>
              </w:rPr>
            </w:pPr>
            <w:r>
              <w:rPr>
                <w:rFonts w:ascii="Times New Roman" w:hAnsi="Times New Roman"/>
                <w:i/>
                <w:iCs/>
                <w:sz w:val="28"/>
                <w:szCs w:val="28"/>
                <w:lang w:val="ru-RU"/>
              </w:rPr>
              <w:t>У</w:t>
            </w:r>
            <w:r w:rsidR="002F6FF7" w:rsidRPr="00C77C20">
              <w:rPr>
                <w:rFonts w:ascii="Times New Roman" w:hAnsi="Times New Roman"/>
                <w:i/>
                <w:iCs/>
                <w:sz w:val="28"/>
                <w:szCs w:val="28"/>
                <w:lang w:val="ru-RU"/>
              </w:rPr>
              <w:t xml:space="preserve">вічливе звертання </w:t>
            </w:r>
            <w:r w:rsidR="00C77C20">
              <w:rPr>
                <w:rFonts w:ascii="Times New Roman" w:hAnsi="Times New Roman"/>
                <w:i/>
                <w:iCs/>
                <w:sz w:val="28"/>
                <w:szCs w:val="28"/>
                <w:lang w:val="ru-RU"/>
              </w:rPr>
              <w:t>до італійця</w:t>
            </w:r>
          </w:p>
        </w:tc>
      </w:tr>
    </w:tbl>
    <w:p w:rsidR="00BA44EE" w:rsidRPr="00BA46B7" w:rsidRDefault="00BA44EE" w:rsidP="008E381D">
      <w:pPr>
        <w:pStyle w:val="Heading2"/>
        <w:spacing w:before="0" w:line="360" w:lineRule="auto"/>
        <w:ind w:firstLine="680"/>
        <w:jc w:val="both"/>
        <w:rPr>
          <w:rFonts w:ascii="Times New Roman" w:hAnsi="Times New Roman"/>
          <w:sz w:val="28"/>
          <w:szCs w:val="28"/>
        </w:rPr>
      </w:pPr>
      <w:bookmarkStart w:id="409" w:name="_Toc12341843"/>
      <w:r w:rsidRPr="00BA46B7">
        <w:rPr>
          <w:rFonts w:ascii="Times New Roman" w:hAnsi="Times New Roman"/>
          <w:sz w:val="28"/>
          <w:szCs w:val="28"/>
        </w:rPr>
        <w:t>Мото, мотто</w:t>
      </w:r>
      <w:bookmarkEnd w:id="409"/>
    </w:p>
    <w:p w:rsidR="00BA44EE" w:rsidRPr="00BA46B7" w:rsidRDefault="00BA44E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Мото...</w:t>
      </w:r>
      <w:r w:rsidR="00A86ADF">
        <w:rPr>
          <w:rFonts w:ascii="Times New Roman" w:hAnsi="Times New Roman"/>
          <w:sz w:val="28"/>
          <w:szCs w:val="28"/>
        </w:rPr>
        <w:t xml:space="preserve"> –</w:t>
      </w:r>
      <w:r w:rsidRPr="00BA46B7">
        <w:rPr>
          <w:rFonts w:ascii="Times New Roman" w:hAnsi="Times New Roman"/>
          <w:sz w:val="28"/>
          <w:szCs w:val="28"/>
        </w:rPr>
        <w:t xml:space="preserve"> частина складного слова, що означає «моторний».</w:t>
      </w:r>
    </w:p>
    <w:p w:rsidR="00BA44EE" w:rsidRDefault="00BA44E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Мотто </w:t>
      </w:r>
      <w:r w:rsidR="00A86ADF">
        <w:rPr>
          <w:rFonts w:ascii="Times New Roman" w:hAnsi="Times New Roman"/>
          <w:sz w:val="28"/>
          <w:szCs w:val="28"/>
        </w:rPr>
        <w:t>–</w:t>
      </w:r>
      <w:r w:rsidRPr="00BA46B7">
        <w:rPr>
          <w:rFonts w:ascii="Times New Roman" w:hAnsi="Times New Roman"/>
          <w:sz w:val="28"/>
          <w:szCs w:val="28"/>
        </w:rPr>
        <w:t xml:space="preserve"> дотепний вислів, афоризм, </w:t>
      </w:r>
      <w:r w:rsidR="00B966E8">
        <w:rPr>
          <w:rFonts w:ascii="Times New Roman" w:hAnsi="Times New Roman"/>
          <w:sz w:val="28"/>
          <w:szCs w:val="28"/>
        </w:rPr>
        <w:t xml:space="preserve">гасло, </w:t>
      </w:r>
      <w:r w:rsidRPr="00BA46B7">
        <w:rPr>
          <w:rFonts w:ascii="Times New Roman" w:hAnsi="Times New Roman"/>
          <w:sz w:val="28"/>
          <w:szCs w:val="28"/>
        </w:rPr>
        <w:t>що вживається як епіграф на початку книжки або розділу.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9"/>
        <w:gridCol w:w="5878"/>
      </w:tblGrid>
      <w:tr w:rsidR="00C77C20" w:rsidTr="00A86ADF">
        <w:trPr>
          <w:trHeight w:val="655"/>
        </w:trPr>
        <w:tc>
          <w:tcPr>
            <w:tcW w:w="2769" w:type="dxa"/>
          </w:tcPr>
          <w:p w:rsidR="00C77C20" w:rsidRPr="00C77C20" w:rsidRDefault="00C77C20" w:rsidP="00A86ADF">
            <w:pPr>
              <w:spacing w:after="0" w:line="240" w:lineRule="auto"/>
              <w:ind w:firstLine="284"/>
              <w:jc w:val="both"/>
              <w:rPr>
                <w:rFonts w:ascii="Times New Roman" w:hAnsi="Times New Roman"/>
                <w:b/>
                <w:sz w:val="28"/>
                <w:szCs w:val="28"/>
              </w:rPr>
            </w:pPr>
            <w:r w:rsidRPr="00C77C20">
              <w:rPr>
                <w:rFonts w:ascii="Times New Roman" w:hAnsi="Times New Roman"/>
                <w:b/>
                <w:sz w:val="28"/>
                <w:szCs w:val="28"/>
              </w:rPr>
              <w:t>Мото</w:t>
            </w:r>
          </w:p>
        </w:tc>
        <w:tc>
          <w:tcPr>
            <w:tcW w:w="5878" w:type="dxa"/>
          </w:tcPr>
          <w:p w:rsidR="00C77C20" w:rsidRPr="00C77C20" w:rsidRDefault="00C77C20" w:rsidP="00A86ADF">
            <w:pPr>
              <w:spacing w:after="0" w:line="240" w:lineRule="auto"/>
              <w:ind w:firstLine="284"/>
              <w:jc w:val="both"/>
              <w:rPr>
                <w:rFonts w:ascii="Times New Roman" w:hAnsi="Times New Roman"/>
                <w:i/>
                <w:sz w:val="28"/>
                <w:szCs w:val="28"/>
              </w:rPr>
            </w:pPr>
            <w:r w:rsidRPr="00C77C20">
              <w:rPr>
                <w:rFonts w:ascii="Times New Roman" w:hAnsi="Times New Roman"/>
                <w:i/>
                <w:sz w:val="28"/>
                <w:szCs w:val="28"/>
              </w:rPr>
              <w:t>Мотоцикл</w:t>
            </w:r>
          </w:p>
          <w:p w:rsidR="00C77C20" w:rsidRPr="00C77C20" w:rsidRDefault="00C77C20" w:rsidP="00A86ADF">
            <w:pPr>
              <w:spacing w:after="0" w:line="240" w:lineRule="auto"/>
              <w:ind w:firstLine="284"/>
              <w:jc w:val="both"/>
              <w:rPr>
                <w:rFonts w:ascii="Times New Roman" w:hAnsi="Times New Roman"/>
                <w:i/>
                <w:sz w:val="28"/>
                <w:szCs w:val="28"/>
              </w:rPr>
            </w:pPr>
            <w:r w:rsidRPr="00C77C20">
              <w:rPr>
                <w:rFonts w:ascii="Times New Roman" w:hAnsi="Times New Roman"/>
                <w:i/>
                <w:sz w:val="28"/>
                <w:szCs w:val="28"/>
              </w:rPr>
              <w:t>Мотоклуб</w:t>
            </w:r>
          </w:p>
        </w:tc>
      </w:tr>
      <w:tr w:rsidR="00C77C20" w:rsidTr="00A86ADF">
        <w:trPr>
          <w:trHeight w:val="452"/>
        </w:trPr>
        <w:tc>
          <w:tcPr>
            <w:tcW w:w="2769" w:type="dxa"/>
          </w:tcPr>
          <w:p w:rsidR="00C77C20" w:rsidRPr="00C77C20" w:rsidRDefault="00C77C20" w:rsidP="00A86ADF">
            <w:pPr>
              <w:spacing w:after="0" w:line="240" w:lineRule="auto"/>
              <w:ind w:firstLine="284"/>
              <w:jc w:val="both"/>
              <w:rPr>
                <w:rFonts w:ascii="Times New Roman" w:hAnsi="Times New Roman"/>
                <w:b/>
                <w:sz w:val="28"/>
                <w:szCs w:val="28"/>
              </w:rPr>
            </w:pPr>
            <w:r w:rsidRPr="00C77C20">
              <w:rPr>
                <w:rFonts w:ascii="Times New Roman" w:hAnsi="Times New Roman"/>
                <w:b/>
                <w:sz w:val="28"/>
                <w:szCs w:val="28"/>
              </w:rPr>
              <w:t>Мотто</w:t>
            </w:r>
          </w:p>
        </w:tc>
        <w:tc>
          <w:tcPr>
            <w:tcW w:w="5878" w:type="dxa"/>
          </w:tcPr>
          <w:p w:rsidR="00C77C20" w:rsidRPr="00C77C20" w:rsidRDefault="00C77C20" w:rsidP="00A86ADF">
            <w:pPr>
              <w:spacing w:after="0" w:line="240" w:lineRule="auto"/>
              <w:ind w:firstLine="284"/>
              <w:jc w:val="both"/>
              <w:rPr>
                <w:rFonts w:ascii="Times New Roman" w:hAnsi="Times New Roman"/>
                <w:i/>
                <w:sz w:val="28"/>
                <w:szCs w:val="28"/>
              </w:rPr>
            </w:pPr>
            <w:r w:rsidRPr="00C77C20">
              <w:rPr>
                <w:rFonts w:ascii="Times New Roman" w:hAnsi="Times New Roman"/>
                <w:i/>
                <w:sz w:val="28"/>
                <w:szCs w:val="28"/>
              </w:rPr>
              <w:t>Дотепний вислів</w:t>
            </w:r>
          </w:p>
        </w:tc>
      </w:tr>
    </w:tbl>
    <w:p w:rsidR="00954208" w:rsidRPr="00BA46B7" w:rsidRDefault="007850F6" w:rsidP="008E381D">
      <w:pPr>
        <w:pStyle w:val="Heading2"/>
        <w:spacing w:before="0" w:line="360" w:lineRule="auto"/>
        <w:ind w:firstLine="680"/>
        <w:jc w:val="both"/>
        <w:rPr>
          <w:rStyle w:val="Strong"/>
          <w:rFonts w:ascii="Times New Roman" w:hAnsi="Times New Roman"/>
          <w:b w:val="0"/>
          <w:sz w:val="28"/>
          <w:szCs w:val="28"/>
        </w:rPr>
      </w:pPr>
      <w:bookmarkStart w:id="410" w:name="_Toc12341844"/>
      <w:r w:rsidRPr="00BA46B7">
        <w:rPr>
          <w:rStyle w:val="Strong"/>
          <w:rFonts w:ascii="Times New Roman" w:hAnsi="Times New Roman"/>
          <w:b w:val="0"/>
          <w:sz w:val="28"/>
          <w:szCs w:val="28"/>
        </w:rPr>
        <w:t>Музикальний, музич</w:t>
      </w:r>
      <w:r w:rsidR="00954208" w:rsidRPr="00BA46B7">
        <w:rPr>
          <w:rStyle w:val="Strong"/>
          <w:rFonts w:ascii="Times New Roman" w:hAnsi="Times New Roman"/>
          <w:b w:val="0"/>
          <w:sz w:val="28"/>
          <w:szCs w:val="28"/>
        </w:rPr>
        <w:t>ний</w:t>
      </w:r>
      <w:bookmarkEnd w:id="410"/>
    </w:p>
    <w:p w:rsidR="00954208" w:rsidRPr="00BA46B7" w:rsidRDefault="005B4309"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Музикальний</w:t>
      </w:r>
      <w:r w:rsidRPr="00BA46B7">
        <w:rPr>
          <w:rFonts w:ascii="Times New Roman" w:hAnsi="Times New Roman"/>
          <w:sz w:val="28"/>
          <w:szCs w:val="28"/>
        </w:rPr>
        <w:t xml:space="preserve"> має два значення:1) </w:t>
      </w:r>
      <w:r w:rsidR="00954208" w:rsidRPr="00BA46B7">
        <w:rPr>
          <w:rFonts w:ascii="Times New Roman" w:hAnsi="Times New Roman"/>
          <w:sz w:val="28"/>
          <w:szCs w:val="28"/>
        </w:rPr>
        <w:t>здібний до музики, який любить і тонко розуміє музик</w:t>
      </w:r>
      <w:r w:rsidRPr="00BA46B7">
        <w:rPr>
          <w:rFonts w:ascii="Times New Roman" w:hAnsi="Times New Roman"/>
          <w:sz w:val="28"/>
          <w:szCs w:val="28"/>
        </w:rPr>
        <w:t>у</w:t>
      </w:r>
      <w:r w:rsidR="00957FEA">
        <w:rPr>
          <w:rFonts w:ascii="Times New Roman" w:hAnsi="Times New Roman"/>
          <w:sz w:val="28"/>
          <w:szCs w:val="28"/>
        </w:rPr>
        <w:t xml:space="preserve">; </w:t>
      </w:r>
      <w:r w:rsidRPr="00BA46B7">
        <w:rPr>
          <w:rFonts w:ascii="Times New Roman" w:hAnsi="Times New Roman"/>
          <w:sz w:val="28"/>
          <w:szCs w:val="28"/>
        </w:rPr>
        <w:t>2) </w:t>
      </w:r>
      <w:r w:rsidR="00954208" w:rsidRPr="00BA46B7">
        <w:rPr>
          <w:rFonts w:ascii="Times New Roman" w:hAnsi="Times New Roman"/>
          <w:sz w:val="28"/>
          <w:szCs w:val="28"/>
        </w:rPr>
        <w:t>який нагадує музику, приємний для слуху; мелодійний</w:t>
      </w:r>
      <w:r w:rsidR="00954208" w:rsidRPr="00BA46B7">
        <w:rPr>
          <w:rFonts w:ascii="Times New Roman" w:hAnsi="Times New Roman"/>
          <w:i/>
          <w:sz w:val="28"/>
          <w:szCs w:val="28"/>
        </w:rPr>
        <w:t>.</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Музичний </w:t>
      </w:r>
      <w:r w:rsidRPr="00BA46B7">
        <w:rPr>
          <w:rFonts w:ascii="Times New Roman" w:hAnsi="Times New Roman"/>
          <w:sz w:val="28"/>
          <w:szCs w:val="28"/>
        </w:rPr>
        <w:t>збігається значеннями зі словом «музи</w:t>
      </w:r>
      <w:r w:rsidR="005B4309" w:rsidRPr="00BA46B7">
        <w:rPr>
          <w:rFonts w:ascii="Times New Roman" w:hAnsi="Times New Roman"/>
          <w:sz w:val="28"/>
          <w:szCs w:val="28"/>
        </w:rPr>
        <w:t>кальний». Однак тільки музичний </w:t>
      </w:r>
      <w:r w:rsidR="004D0409">
        <w:rPr>
          <w:rFonts w:ascii="Times New Roman" w:hAnsi="Times New Roman"/>
          <w:sz w:val="28"/>
          <w:szCs w:val="28"/>
        </w:rPr>
        <w:t>–</w:t>
      </w:r>
      <w:r w:rsidRPr="00BA46B7">
        <w:rPr>
          <w:rFonts w:ascii="Times New Roman" w:hAnsi="Times New Roman"/>
          <w:sz w:val="28"/>
          <w:szCs w:val="28"/>
        </w:rPr>
        <w:t xml:space="preserve"> прикме</w:t>
      </w:r>
      <w:r w:rsidR="005B4309" w:rsidRPr="00BA46B7">
        <w:rPr>
          <w:rFonts w:ascii="Times New Roman" w:hAnsi="Times New Roman"/>
          <w:sz w:val="28"/>
          <w:szCs w:val="28"/>
        </w:rPr>
        <w:t>тник до «музика» в значеннях</w:t>
      </w:r>
      <w:r w:rsidR="00B966E8">
        <w:rPr>
          <w:rFonts w:ascii="Times New Roman" w:hAnsi="Times New Roman"/>
          <w:sz w:val="28"/>
          <w:szCs w:val="28"/>
        </w:rPr>
        <w:t>:</w:t>
      </w:r>
      <w:r w:rsidR="005B4309" w:rsidRPr="00BA46B7">
        <w:rPr>
          <w:rFonts w:ascii="Times New Roman" w:hAnsi="Times New Roman"/>
          <w:sz w:val="28"/>
          <w:szCs w:val="28"/>
        </w:rPr>
        <w:t xml:space="preserve"> 1) </w:t>
      </w:r>
      <w:r w:rsidRPr="00BA46B7">
        <w:rPr>
          <w:rFonts w:ascii="Times New Roman" w:hAnsi="Times New Roman"/>
          <w:sz w:val="28"/>
          <w:szCs w:val="28"/>
        </w:rPr>
        <w:t>мистецтво, що відображає дійсність у художньо-звукових образах, твори так</w:t>
      </w:r>
      <w:r w:rsidR="005B4309" w:rsidRPr="00BA46B7">
        <w:rPr>
          <w:rFonts w:ascii="Times New Roman" w:hAnsi="Times New Roman"/>
          <w:sz w:val="28"/>
          <w:szCs w:val="28"/>
        </w:rPr>
        <w:t>ого мистецтва, сукупність їх; 2) </w:t>
      </w:r>
      <w:r w:rsidRPr="00BA46B7">
        <w:rPr>
          <w:rFonts w:ascii="Times New Roman" w:hAnsi="Times New Roman"/>
          <w:sz w:val="28"/>
          <w:szCs w:val="28"/>
        </w:rPr>
        <w:t>інструментальний вид цього мистецтва, на відміну від вокального; виконання, звучання музичних творів, а також виражений, здійснюваний засобами музики.</w:t>
      </w:r>
      <w:r w:rsidR="00DD541D" w:rsidRPr="00BA46B7">
        <w:rPr>
          <w:rFonts w:ascii="Times New Roman" w:hAnsi="Times New Roman"/>
          <w:sz w:val="28"/>
          <w:szCs w:val="28"/>
        </w:rPr>
        <w:t xml:space="preserve"> </w:t>
      </w:r>
      <w:r w:rsidRPr="00BA46B7">
        <w:rPr>
          <w:rFonts w:ascii="Times New Roman" w:hAnsi="Times New Roman"/>
          <w:i/>
          <w:sz w:val="28"/>
          <w:szCs w:val="28"/>
        </w:rPr>
        <w:t>Музична драма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др</w:t>
      </w:r>
      <w:r w:rsidR="00A86ADF">
        <w:rPr>
          <w:rFonts w:ascii="Times New Roman" w:hAnsi="Times New Roman"/>
          <w:sz w:val="28"/>
          <w:szCs w:val="28"/>
        </w:rPr>
        <w:t>ама в супроводі музики, опера з </w:t>
      </w:r>
      <w:r w:rsidRPr="00BA46B7">
        <w:rPr>
          <w:rFonts w:ascii="Times New Roman" w:hAnsi="Times New Roman"/>
          <w:sz w:val="28"/>
          <w:szCs w:val="28"/>
        </w:rPr>
        <w:t xml:space="preserve">драматичним сюжетом. </w:t>
      </w:r>
      <w:r w:rsidRPr="00BA46B7">
        <w:rPr>
          <w:rFonts w:ascii="Times New Roman" w:hAnsi="Times New Roman"/>
          <w:i/>
          <w:sz w:val="28"/>
          <w:szCs w:val="28"/>
        </w:rPr>
        <w:t>Музична ексцентрика</w:t>
      </w:r>
      <w:r w:rsidR="00957FEA">
        <w:rPr>
          <w:rFonts w:ascii="Times New Roman" w:hAnsi="Times New Roman"/>
          <w:sz w:val="28"/>
          <w:szCs w:val="28"/>
        </w:rPr>
        <w:t> </w:t>
      </w:r>
      <w:r w:rsidR="00FC6370" w:rsidRPr="00BA46B7">
        <w:rPr>
          <w:rFonts w:ascii="Times New Roman" w:hAnsi="Times New Roman"/>
          <w:sz w:val="28"/>
          <w:szCs w:val="28"/>
        </w:rPr>
        <w:t>‒</w:t>
      </w:r>
      <w:r w:rsidRPr="00BA46B7">
        <w:rPr>
          <w:rFonts w:ascii="Times New Roman" w:hAnsi="Times New Roman"/>
          <w:sz w:val="28"/>
          <w:szCs w:val="28"/>
        </w:rPr>
        <w:t xml:space="preserve"> естрадно-цирковий жанр, трюкове виконання музичних творів на традиційних або спеціальних ексцентричних інструментах. </w:t>
      </w:r>
      <w:r w:rsidRPr="00BA46B7">
        <w:rPr>
          <w:rFonts w:ascii="Times New Roman" w:hAnsi="Times New Roman"/>
          <w:i/>
          <w:sz w:val="28"/>
          <w:szCs w:val="28"/>
        </w:rPr>
        <w:t>Музична комедія</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комедія, що супроводжується музикою; оперета</w:t>
      </w:r>
      <w:r w:rsidR="00B966E8">
        <w:rPr>
          <w:rFonts w:ascii="Times New Roman" w:hAnsi="Times New Roman"/>
          <w:sz w:val="28"/>
          <w:szCs w:val="28"/>
        </w:rPr>
        <w:t>; мюзикл</w:t>
      </w:r>
      <w:r w:rsidRPr="00BA46B7">
        <w:rPr>
          <w:rFonts w:ascii="Times New Roman" w:hAnsi="Times New Roman"/>
          <w:sz w:val="28"/>
          <w:szCs w:val="28"/>
        </w:rPr>
        <w:t xml:space="preserve">. </w:t>
      </w:r>
      <w:r w:rsidRPr="00BA46B7">
        <w:rPr>
          <w:rFonts w:ascii="Times New Roman" w:hAnsi="Times New Roman"/>
          <w:i/>
          <w:sz w:val="28"/>
          <w:szCs w:val="28"/>
        </w:rPr>
        <w:t>Музична л</w:t>
      </w:r>
      <w:r w:rsidR="00DD541D" w:rsidRPr="00BA46B7">
        <w:rPr>
          <w:rFonts w:ascii="Times New Roman" w:hAnsi="Times New Roman"/>
          <w:i/>
          <w:sz w:val="28"/>
          <w:szCs w:val="28"/>
        </w:rPr>
        <w:t>ітература</w:t>
      </w:r>
      <w:r w:rsidR="00FC6370" w:rsidRPr="00BA46B7">
        <w:rPr>
          <w:rFonts w:ascii="Times New Roman" w:hAnsi="Times New Roman"/>
          <w:sz w:val="28"/>
          <w:szCs w:val="28"/>
        </w:rPr>
        <w:t xml:space="preserve"> ‒</w:t>
      </w:r>
      <w:r w:rsidR="00DD541D" w:rsidRPr="00BA46B7">
        <w:rPr>
          <w:rFonts w:ascii="Times New Roman" w:hAnsi="Times New Roman"/>
          <w:sz w:val="28"/>
          <w:szCs w:val="28"/>
        </w:rPr>
        <w:t xml:space="preserve"> а) </w:t>
      </w:r>
      <w:r w:rsidR="005B4309" w:rsidRPr="00BA46B7">
        <w:rPr>
          <w:rFonts w:ascii="Times New Roman" w:hAnsi="Times New Roman"/>
          <w:sz w:val="28"/>
          <w:szCs w:val="28"/>
        </w:rPr>
        <w:t>література про музику; б) </w:t>
      </w:r>
      <w:r w:rsidRPr="00BA46B7">
        <w:rPr>
          <w:rFonts w:ascii="Times New Roman" w:hAnsi="Times New Roman"/>
          <w:sz w:val="28"/>
          <w:szCs w:val="28"/>
        </w:rPr>
        <w:t>сукупність музи</w:t>
      </w:r>
      <w:r w:rsidR="005B4309" w:rsidRPr="00BA46B7">
        <w:rPr>
          <w:rFonts w:ascii="Times New Roman" w:hAnsi="Times New Roman"/>
          <w:sz w:val="28"/>
          <w:szCs w:val="28"/>
        </w:rPr>
        <w:t>чних творів (нотні видання); в) </w:t>
      </w:r>
      <w:r w:rsidRPr="00BA46B7">
        <w:rPr>
          <w:rFonts w:ascii="Times New Roman" w:hAnsi="Times New Roman"/>
          <w:sz w:val="28"/>
          <w:szCs w:val="28"/>
        </w:rPr>
        <w:t>навчальний курс, який ма</w:t>
      </w:r>
      <w:r w:rsidR="00A5284E">
        <w:rPr>
          <w:rFonts w:ascii="Times New Roman" w:hAnsi="Times New Roman"/>
          <w:sz w:val="28"/>
          <w:szCs w:val="28"/>
        </w:rPr>
        <w:t>є на </w:t>
      </w:r>
      <w:r w:rsidR="00DD541D" w:rsidRPr="00BA46B7">
        <w:rPr>
          <w:rFonts w:ascii="Times New Roman" w:hAnsi="Times New Roman"/>
          <w:sz w:val="28"/>
          <w:szCs w:val="28"/>
        </w:rPr>
        <w:t xml:space="preserve">меті ознайомити студентів </w:t>
      </w:r>
      <w:r w:rsidRPr="00BA46B7">
        <w:rPr>
          <w:rFonts w:ascii="Times New Roman" w:hAnsi="Times New Roman"/>
          <w:sz w:val="28"/>
          <w:szCs w:val="28"/>
        </w:rPr>
        <w:t>з</w:t>
      </w:r>
      <w:r w:rsidR="00DD541D" w:rsidRPr="00BA46B7">
        <w:rPr>
          <w:rFonts w:ascii="Times New Roman" w:hAnsi="Times New Roman"/>
          <w:sz w:val="28"/>
          <w:szCs w:val="28"/>
        </w:rPr>
        <w:t>і</w:t>
      </w:r>
      <w:r w:rsidRPr="00BA46B7">
        <w:rPr>
          <w:rFonts w:ascii="Times New Roman" w:hAnsi="Times New Roman"/>
          <w:sz w:val="28"/>
          <w:szCs w:val="28"/>
        </w:rPr>
        <w:t xml:space="preserve"> зразками музичної творчості різних епох, народів, стилів, жанрів тощо. </w:t>
      </w:r>
      <w:r w:rsidRPr="00BA46B7">
        <w:rPr>
          <w:rFonts w:ascii="Times New Roman" w:hAnsi="Times New Roman"/>
          <w:i/>
          <w:sz w:val="28"/>
          <w:szCs w:val="28"/>
        </w:rPr>
        <w:t>Музична освіта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професіональне навчання</w:t>
      </w:r>
      <w:r w:rsidR="00DD541D" w:rsidRPr="00BA46B7">
        <w:rPr>
          <w:rFonts w:ascii="Times New Roman" w:hAnsi="Times New Roman"/>
          <w:sz w:val="28"/>
          <w:szCs w:val="28"/>
        </w:rPr>
        <w:t xml:space="preserve"> музичної творчості, виконавства та науки</w:t>
      </w:r>
      <w:r w:rsidRPr="00BA46B7">
        <w:rPr>
          <w:rFonts w:ascii="Times New Roman" w:hAnsi="Times New Roman"/>
          <w:sz w:val="28"/>
          <w:szCs w:val="28"/>
        </w:rPr>
        <w:t>, а також сукупн</w:t>
      </w:r>
      <w:r w:rsidR="00957FEA">
        <w:rPr>
          <w:rFonts w:ascii="Times New Roman" w:hAnsi="Times New Roman"/>
          <w:sz w:val="28"/>
          <w:szCs w:val="28"/>
        </w:rPr>
        <w:t>ість знань, набутих у</w:t>
      </w:r>
      <w:r w:rsidRPr="00BA46B7">
        <w:rPr>
          <w:rFonts w:ascii="Times New Roman" w:hAnsi="Times New Roman"/>
          <w:sz w:val="28"/>
          <w:szCs w:val="28"/>
        </w:rPr>
        <w:t xml:space="preserve">наслідок такого навчання. </w:t>
      </w:r>
      <w:r w:rsidRPr="00BA46B7">
        <w:rPr>
          <w:rFonts w:ascii="Times New Roman" w:hAnsi="Times New Roman"/>
          <w:i/>
          <w:sz w:val="28"/>
          <w:szCs w:val="28"/>
        </w:rPr>
        <w:t>Музична скринька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механічний музичний інструмент, у якому звук</w:t>
      </w:r>
      <w:r w:rsidR="00DD541D" w:rsidRPr="00BA46B7">
        <w:rPr>
          <w:rFonts w:ascii="Times New Roman" w:hAnsi="Times New Roman"/>
          <w:sz w:val="28"/>
          <w:szCs w:val="28"/>
        </w:rPr>
        <w:t xml:space="preserve"> виникає </w:t>
      </w:r>
      <w:r w:rsidRPr="00BA46B7">
        <w:rPr>
          <w:rFonts w:ascii="Times New Roman" w:hAnsi="Times New Roman"/>
          <w:sz w:val="28"/>
          <w:szCs w:val="28"/>
        </w:rPr>
        <w:t>внаслідок зчеп</w:t>
      </w:r>
      <w:r w:rsidR="00957FEA">
        <w:rPr>
          <w:rFonts w:ascii="Times New Roman" w:hAnsi="Times New Roman"/>
          <w:sz w:val="28"/>
          <w:szCs w:val="28"/>
        </w:rPr>
        <w:t xml:space="preserve">лення язичків </w:t>
      </w:r>
      <w:r w:rsidR="00DD541D" w:rsidRPr="00BA46B7">
        <w:rPr>
          <w:rFonts w:ascii="Times New Roman" w:hAnsi="Times New Roman"/>
          <w:sz w:val="28"/>
          <w:szCs w:val="28"/>
        </w:rPr>
        <w:t>з розташованими в</w:t>
      </w:r>
      <w:r w:rsidRPr="00BA46B7">
        <w:rPr>
          <w:rFonts w:ascii="Times New Roman" w:hAnsi="Times New Roman"/>
          <w:sz w:val="28"/>
          <w:szCs w:val="28"/>
        </w:rPr>
        <w:t xml:space="preserve"> певній послідовності штифтами барабана. </w:t>
      </w:r>
      <w:r w:rsidRPr="00BA46B7">
        <w:rPr>
          <w:rFonts w:ascii="Times New Roman" w:hAnsi="Times New Roman"/>
          <w:i/>
          <w:sz w:val="28"/>
          <w:szCs w:val="28"/>
        </w:rPr>
        <w:t>Музична терапія</w:t>
      </w:r>
      <w:r w:rsidR="00FC6370" w:rsidRPr="00BA46B7">
        <w:rPr>
          <w:rFonts w:ascii="Times New Roman" w:hAnsi="Times New Roman"/>
          <w:sz w:val="28"/>
          <w:szCs w:val="28"/>
        </w:rPr>
        <w:t xml:space="preserve"> ‒</w:t>
      </w:r>
      <w:r w:rsidR="00A86ADF">
        <w:rPr>
          <w:rFonts w:ascii="Times New Roman" w:hAnsi="Times New Roman"/>
          <w:sz w:val="28"/>
          <w:szCs w:val="28"/>
        </w:rPr>
        <w:t xml:space="preserve"> використання музики з </w:t>
      </w:r>
      <w:r w:rsidRPr="00BA46B7">
        <w:rPr>
          <w:rFonts w:ascii="Times New Roman" w:hAnsi="Times New Roman"/>
          <w:sz w:val="28"/>
          <w:szCs w:val="28"/>
        </w:rPr>
        <w:t xml:space="preserve">метою нормалізації психічних станів та лікування хвороб нервової та серцево-судинної систем, депресії, функціональних розладів тощо. </w:t>
      </w:r>
      <w:r w:rsidRPr="00BA46B7">
        <w:rPr>
          <w:rFonts w:ascii="Times New Roman" w:hAnsi="Times New Roman"/>
          <w:i/>
          <w:sz w:val="28"/>
          <w:szCs w:val="28"/>
        </w:rPr>
        <w:t>Музичний диктант</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записування музичного твору на слух; форма навчальної роботи, що сприяє розвитку музичного слуху. </w:t>
      </w:r>
      <w:r w:rsidRPr="00BA46B7">
        <w:rPr>
          <w:rFonts w:ascii="Times New Roman" w:hAnsi="Times New Roman"/>
          <w:i/>
          <w:sz w:val="28"/>
          <w:szCs w:val="28"/>
        </w:rPr>
        <w:t>Музичний звук</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звук, який має (на відміну від шумового) чітко виражену висоту, що її можна визначити з абсолютною точністю. </w:t>
      </w:r>
      <w:r w:rsidRPr="00BA46B7">
        <w:rPr>
          <w:rFonts w:ascii="Times New Roman" w:hAnsi="Times New Roman"/>
          <w:i/>
          <w:sz w:val="28"/>
          <w:szCs w:val="28"/>
        </w:rPr>
        <w:t>Музичний момент</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невелика інструментальна п</w:t>
      </w:r>
      <w:r w:rsidR="00746F1B">
        <w:rPr>
          <w:rFonts w:ascii="Times New Roman" w:hAnsi="Times New Roman"/>
          <w:sz w:val="28"/>
          <w:szCs w:val="28"/>
        </w:rPr>
        <w:t>’</w:t>
      </w:r>
      <w:r w:rsidRPr="00BA46B7">
        <w:rPr>
          <w:rFonts w:ascii="Times New Roman" w:hAnsi="Times New Roman"/>
          <w:sz w:val="28"/>
          <w:szCs w:val="28"/>
        </w:rPr>
        <w:t xml:space="preserve">єса, за характером близька до експромту. </w:t>
      </w:r>
      <w:r w:rsidRPr="00BA46B7">
        <w:rPr>
          <w:rFonts w:ascii="Times New Roman" w:hAnsi="Times New Roman"/>
          <w:i/>
          <w:sz w:val="28"/>
          <w:szCs w:val="28"/>
        </w:rPr>
        <w:t>Музичний розмір</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кількісна характеристика тактового метра; позначає кількість долей певної тривалості, що утворюють такт. </w:t>
      </w:r>
      <w:r w:rsidRPr="00BA46B7">
        <w:rPr>
          <w:rFonts w:ascii="Times New Roman" w:hAnsi="Times New Roman"/>
          <w:i/>
          <w:sz w:val="28"/>
          <w:szCs w:val="28"/>
        </w:rPr>
        <w:t>Музичний слух</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здатність сприймати, розрізняти і відтворювати висотні,</w:t>
      </w:r>
      <w:r w:rsidR="00CC3C91">
        <w:rPr>
          <w:rFonts w:ascii="Times New Roman" w:hAnsi="Times New Roman"/>
          <w:sz w:val="28"/>
          <w:szCs w:val="28"/>
        </w:rPr>
        <w:t xml:space="preserve"> метроритмічні, динамічні та інші</w:t>
      </w:r>
      <w:r w:rsidRPr="00BA46B7">
        <w:rPr>
          <w:rFonts w:ascii="Times New Roman" w:hAnsi="Times New Roman"/>
          <w:sz w:val="28"/>
          <w:szCs w:val="28"/>
        </w:rPr>
        <w:t xml:space="preserve"> співвідношення звуків.</w:t>
      </w:r>
    </w:p>
    <w:p w:rsidR="00954208" w:rsidRDefault="00DD541D"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Для розрізнення значень мовозна</w:t>
      </w:r>
      <w:r w:rsidR="00A86ADF">
        <w:rPr>
          <w:rFonts w:ascii="Times New Roman" w:hAnsi="Times New Roman"/>
          <w:sz w:val="28"/>
          <w:szCs w:val="28"/>
        </w:rPr>
        <w:t>вці радять послуговуватися так</w:t>
      </w:r>
      <w:r w:rsidRPr="00BA46B7">
        <w:rPr>
          <w:rFonts w:ascii="Times New Roman" w:hAnsi="Times New Roman"/>
          <w:sz w:val="28"/>
          <w:szCs w:val="28"/>
        </w:rPr>
        <w:t xml:space="preserve">им правилом: якщо перед словосполученням </w:t>
      </w:r>
      <w:r w:rsidR="00954208" w:rsidRPr="00BA46B7">
        <w:rPr>
          <w:rFonts w:ascii="Times New Roman" w:hAnsi="Times New Roman"/>
          <w:sz w:val="28"/>
          <w:szCs w:val="28"/>
        </w:rPr>
        <w:t xml:space="preserve">можна поставити прислівники </w:t>
      </w:r>
      <w:r w:rsidRPr="00BA46B7">
        <w:rPr>
          <w:rFonts w:ascii="Times New Roman" w:hAnsi="Times New Roman"/>
          <w:sz w:val="28"/>
          <w:szCs w:val="28"/>
        </w:rPr>
        <w:t>«</w:t>
      </w:r>
      <w:r w:rsidR="00954208" w:rsidRPr="00BA46B7">
        <w:rPr>
          <w:rFonts w:ascii="Times New Roman" w:hAnsi="Times New Roman"/>
          <w:sz w:val="28"/>
          <w:szCs w:val="28"/>
        </w:rPr>
        <w:t>дуже</w:t>
      </w:r>
      <w:r w:rsidRPr="00BA46B7">
        <w:rPr>
          <w:rFonts w:ascii="Times New Roman" w:hAnsi="Times New Roman"/>
          <w:sz w:val="28"/>
          <w:szCs w:val="28"/>
        </w:rPr>
        <w:t>»</w:t>
      </w:r>
      <w:r w:rsidR="00954208" w:rsidRPr="00BA46B7">
        <w:rPr>
          <w:rFonts w:ascii="Times New Roman" w:hAnsi="Times New Roman"/>
          <w:sz w:val="28"/>
          <w:szCs w:val="28"/>
        </w:rPr>
        <w:t xml:space="preserve">, </w:t>
      </w:r>
      <w:r w:rsidRPr="00BA46B7">
        <w:rPr>
          <w:rFonts w:ascii="Times New Roman" w:hAnsi="Times New Roman"/>
          <w:sz w:val="28"/>
          <w:szCs w:val="28"/>
        </w:rPr>
        <w:t>«</w:t>
      </w:r>
      <w:r w:rsidR="00954208" w:rsidRPr="00BA46B7">
        <w:rPr>
          <w:rFonts w:ascii="Times New Roman" w:hAnsi="Times New Roman"/>
          <w:sz w:val="28"/>
          <w:szCs w:val="28"/>
        </w:rPr>
        <w:t>надзвичайно</w:t>
      </w:r>
      <w:r w:rsidRPr="00BA46B7">
        <w:rPr>
          <w:rFonts w:ascii="Times New Roman" w:hAnsi="Times New Roman"/>
          <w:sz w:val="28"/>
          <w:szCs w:val="28"/>
        </w:rPr>
        <w:t>»</w:t>
      </w:r>
      <w:r w:rsidR="00954208" w:rsidRPr="00BA46B7">
        <w:rPr>
          <w:rFonts w:ascii="Times New Roman" w:hAnsi="Times New Roman"/>
          <w:sz w:val="28"/>
          <w:szCs w:val="28"/>
        </w:rPr>
        <w:t xml:space="preserve"> або утворити ступені порівняння цього прикметника, слід ужити якісний прикметник «музикальний», якщо ж контекст не дає змоги цього зробити, потрібне слово «музичний».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38"/>
        <w:gridCol w:w="5367"/>
      </w:tblGrid>
      <w:tr w:rsidR="00C77C20" w:rsidTr="00A86ADF">
        <w:trPr>
          <w:trHeight w:val="483"/>
        </w:trPr>
        <w:tc>
          <w:tcPr>
            <w:tcW w:w="3138" w:type="dxa"/>
          </w:tcPr>
          <w:p w:rsidR="00C77C20" w:rsidRPr="00C77C20" w:rsidRDefault="00C77C20" w:rsidP="00A86ADF">
            <w:pPr>
              <w:spacing w:after="0" w:line="240" w:lineRule="auto"/>
              <w:ind w:firstLine="284"/>
              <w:jc w:val="both"/>
              <w:rPr>
                <w:rFonts w:ascii="Times New Roman" w:hAnsi="Times New Roman"/>
                <w:b/>
                <w:sz w:val="28"/>
                <w:szCs w:val="28"/>
              </w:rPr>
            </w:pPr>
            <w:r w:rsidRPr="00C77C20">
              <w:rPr>
                <w:rFonts w:ascii="Times New Roman" w:hAnsi="Times New Roman"/>
                <w:b/>
                <w:sz w:val="28"/>
                <w:szCs w:val="28"/>
              </w:rPr>
              <w:t>Музи</w:t>
            </w:r>
            <w:r>
              <w:rPr>
                <w:rFonts w:ascii="Times New Roman" w:hAnsi="Times New Roman"/>
                <w:b/>
                <w:sz w:val="28"/>
                <w:szCs w:val="28"/>
              </w:rPr>
              <w:t>ч</w:t>
            </w:r>
            <w:r w:rsidRPr="00C77C20">
              <w:rPr>
                <w:rFonts w:ascii="Times New Roman" w:hAnsi="Times New Roman"/>
                <w:b/>
                <w:sz w:val="28"/>
                <w:szCs w:val="28"/>
              </w:rPr>
              <w:t>ний</w:t>
            </w:r>
          </w:p>
        </w:tc>
        <w:tc>
          <w:tcPr>
            <w:tcW w:w="5367" w:type="dxa"/>
          </w:tcPr>
          <w:p w:rsidR="002F6FF7" w:rsidRPr="00C77C20" w:rsidRDefault="00C77C20" w:rsidP="00A86ADF">
            <w:pPr>
              <w:spacing w:after="0" w:line="240" w:lineRule="auto"/>
              <w:ind w:firstLine="284"/>
              <w:jc w:val="both"/>
              <w:rPr>
                <w:rFonts w:ascii="Times New Roman" w:hAnsi="Times New Roman"/>
                <w:i/>
                <w:sz w:val="28"/>
                <w:szCs w:val="28"/>
                <w:lang w:val="ru-RU"/>
              </w:rPr>
            </w:pPr>
            <w:r w:rsidRPr="00C77C20">
              <w:rPr>
                <w:rFonts w:ascii="Times New Roman" w:hAnsi="Times New Roman"/>
                <w:i/>
                <w:sz w:val="28"/>
                <w:szCs w:val="28"/>
                <w:lang w:val="ru-RU"/>
              </w:rPr>
              <w:t>М</w:t>
            </w:r>
            <w:r w:rsidR="002F6FF7" w:rsidRPr="00C77C20">
              <w:rPr>
                <w:rFonts w:ascii="Times New Roman" w:hAnsi="Times New Roman"/>
                <w:i/>
                <w:sz w:val="28"/>
                <w:szCs w:val="28"/>
                <w:lang w:val="ru-RU"/>
              </w:rPr>
              <w:t>узичний твір</w:t>
            </w:r>
          </w:p>
          <w:p w:rsidR="002F6FF7" w:rsidRDefault="00C77C20" w:rsidP="00A86ADF">
            <w:pPr>
              <w:spacing w:after="0" w:line="240" w:lineRule="auto"/>
              <w:ind w:firstLine="284"/>
              <w:jc w:val="both"/>
              <w:rPr>
                <w:rFonts w:ascii="Times New Roman" w:hAnsi="Times New Roman"/>
                <w:i/>
                <w:sz w:val="28"/>
                <w:szCs w:val="28"/>
                <w:lang w:val="ru-RU"/>
              </w:rPr>
            </w:pPr>
            <w:r w:rsidRPr="00C77C20">
              <w:rPr>
                <w:rFonts w:ascii="Times New Roman" w:hAnsi="Times New Roman"/>
                <w:i/>
                <w:sz w:val="28"/>
                <w:szCs w:val="28"/>
                <w:lang w:val="ru-RU"/>
              </w:rPr>
              <w:t>М</w:t>
            </w:r>
            <w:r w:rsidR="002F6FF7" w:rsidRPr="00C77C20">
              <w:rPr>
                <w:rFonts w:ascii="Times New Roman" w:hAnsi="Times New Roman"/>
                <w:i/>
                <w:sz w:val="28"/>
                <w:szCs w:val="28"/>
                <w:lang w:val="ru-RU"/>
              </w:rPr>
              <w:t>узична драма</w:t>
            </w:r>
          </w:p>
          <w:p w:rsidR="00957FEA" w:rsidRDefault="00CC3C91"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Музична е</w:t>
            </w:r>
            <w:r w:rsidR="00957FEA">
              <w:rPr>
                <w:rFonts w:ascii="Times New Roman" w:hAnsi="Times New Roman"/>
                <w:i/>
                <w:sz w:val="28"/>
                <w:szCs w:val="28"/>
                <w:lang w:val="ru-RU"/>
              </w:rPr>
              <w:t>ксцентрика</w:t>
            </w:r>
          </w:p>
          <w:p w:rsidR="00957FEA" w:rsidRPr="00C77C20" w:rsidRDefault="00CC3C91"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 xml:space="preserve">Музична </w:t>
            </w:r>
            <w:r w:rsidR="00957FEA">
              <w:rPr>
                <w:rFonts w:ascii="Times New Roman" w:hAnsi="Times New Roman"/>
                <w:i/>
                <w:sz w:val="28"/>
                <w:szCs w:val="28"/>
                <w:lang w:val="ru-RU"/>
              </w:rPr>
              <w:t>комедія</w:t>
            </w:r>
          </w:p>
          <w:p w:rsidR="002F6FF7" w:rsidRPr="00C77C20" w:rsidRDefault="00C77C20" w:rsidP="00A86ADF">
            <w:pPr>
              <w:spacing w:after="0" w:line="240" w:lineRule="auto"/>
              <w:ind w:firstLine="284"/>
              <w:jc w:val="both"/>
              <w:rPr>
                <w:rFonts w:ascii="Times New Roman" w:hAnsi="Times New Roman"/>
                <w:i/>
                <w:sz w:val="28"/>
                <w:szCs w:val="28"/>
                <w:lang w:val="ru-RU"/>
              </w:rPr>
            </w:pPr>
            <w:r w:rsidRPr="00C77C20">
              <w:rPr>
                <w:rFonts w:ascii="Times New Roman" w:hAnsi="Times New Roman"/>
                <w:i/>
                <w:sz w:val="28"/>
                <w:szCs w:val="28"/>
                <w:lang w:val="ru-RU"/>
              </w:rPr>
              <w:t>М</w:t>
            </w:r>
            <w:r w:rsidR="002F6FF7" w:rsidRPr="00C77C20">
              <w:rPr>
                <w:rFonts w:ascii="Times New Roman" w:hAnsi="Times New Roman"/>
                <w:i/>
                <w:sz w:val="28"/>
                <w:szCs w:val="28"/>
                <w:lang w:val="ru-RU"/>
              </w:rPr>
              <w:t>узична література</w:t>
            </w:r>
          </w:p>
          <w:p w:rsidR="002F6FF7" w:rsidRDefault="00C77C20" w:rsidP="00A86ADF">
            <w:pPr>
              <w:spacing w:after="0" w:line="240" w:lineRule="auto"/>
              <w:ind w:firstLine="284"/>
              <w:jc w:val="both"/>
              <w:rPr>
                <w:rFonts w:ascii="Times New Roman" w:hAnsi="Times New Roman"/>
                <w:i/>
                <w:sz w:val="28"/>
                <w:szCs w:val="28"/>
                <w:lang w:val="ru-RU"/>
              </w:rPr>
            </w:pPr>
            <w:r w:rsidRPr="00C77C20">
              <w:rPr>
                <w:rFonts w:ascii="Times New Roman" w:hAnsi="Times New Roman"/>
                <w:i/>
                <w:sz w:val="28"/>
                <w:szCs w:val="28"/>
                <w:lang w:val="ru-RU"/>
              </w:rPr>
              <w:t>М</w:t>
            </w:r>
            <w:r w:rsidR="002F6FF7" w:rsidRPr="00C77C20">
              <w:rPr>
                <w:rFonts w:ascii="Times New Roman" w:hAnsi="Times New Roman"/>
                <w:i/>
                <w:sz w:val="28"/>
                <w:szCs w:val="28"/>
                <w:lang w:val="ru-RU"/>
              </w:rPr>
              <w:t>узична освіта</w:t>
            </w:r>
          </w:p>
          <w:p w:rsidR="00957FEA" w:rsidRDefault="00CC3C91"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Музична с</w:t>
            </w:r>
            <w:r w:rsidR="00957FEA">
              <w:rPr>
                <w:rFonts w:ascii="Times New Roman" w:hAnsi="Times New Roman"/>
                <w:i/>
                <w:sz w:val="28"/>
                <w:szCs w:val="28"/>
                <w:lang w:val="ru-RU"/>
              </w:rPr>
              <w:t>кринька</w:t>
            </w:r>
          </w:p>
          <w:p w:rsidR="00957FEA" w:rsidRDefault="00CC3C91"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Музична т</w:t>
            </w:r>
            <w:r w:rsidR="00957FEA">
              <w:rPr>
                <w:rFonts w:ascii="Times New Roman" w:hAnsi="Times New Roman"/>
                <w:i/>
                <w:sz w:val="28"/>
                <w:szCs w:val="28"/>
                <w:lang w:val="ru-RU"/>
              </w:rPr>
              <w:t>ерапія</w:t>
            </w:r>
          </w:p>
          <w:p w:rsidR="00957FEA" w:rsidRDefault="00CC3C91"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Музичний д</w:t>
            </w:r>
            <w:r w:rsidR="00957FEA">
              <w:rPr>
                <w:rFonts w:ascii="Times New Roman" w:hAnsi="Times New Roman"/>
                <w:i/>
                <w:sz w:val="28"/>
                <w:szCs w:val="28"/>
                <w:lang w:val="ru-RU"/>
              </w:rPr>
              <w:t>иктант</w:t>
            </w:r>
          </w:p>
          <w:p w:rsidR="00957FEA" w:rsidRDefault="00CC3C91"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Муичний з</w:t>
            </w:r>
            <w:r w:rsidR="00957FEA">
              <w:rPr>
                <w:rFonts w:ascii="Times New Roman" w:hAnsi="Times New Roman"/>
                <w:i/>
                <w:sz w:val="28"/>
                <w:szCs w:val="28"/>
                <w:lang w:val="ru-RU"/>
              </w:rPr>
              <w:t>вук</w:t>
            </w:r>
          </w:p>
          <w:p w:rsidR="00957FEA" w:rsidRDefault="00957FEA"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00CC3C91">
              <w:rPr>
                <w:rFonts w:ascii="Times New Roman" w:hAnsi="Times New Roman"/>
                <w:i/>
                <w:sz w:val="28"/>
                <w:szCs w:val="28"/>
                <w:lang w:val="ru-RU"/>
              </w:rPr>
              <w:t>узичний м</w:t>
            </w:r>
            <w:r>
              <w:rPr>
                <w:rFonts w:ascii="Times New Roman" w:hAnsi="Times New Roman"/>
                <w:i/>
                <w:sz w:val="28"/>
                <w:szCs w:val="28"/>
                <w:lang w:val="ru-RU"/>
              </w:rPr>
              <w:t>омент</w:t>
            </w:r>
          </w:p>
          <w:p w:rsidR="00957FEA" w:rsidRPr="00C77C20" w:rsidRDefault="00CC3C91"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Музичний р</w:t>
            </w:r>
            <w:r w:rsidR="00957FEA">
              <w:rPr>
                <w:rFonts w:ascii="Times New Roman" w:hAnsi="Times New Roman"/>
                <w:i/>
                <w:sz w:val="28"/>
                <w:szCs w:val="28"/>
                <w:lang w:val="ru-RU"/>
              </w:rPr>
              <w:t>озмір</w:t>
            </w:r>
          </w:p>
          <w:p w:rsidR="00C77C20" w:rsidRPr="00C77C20" w:rsidRDefault="00C77C20" w:rsidP="00A86ADF">
            <w:pPr>
              <w:spacing w:after="0" w:line="240" w:lineRule="auto"/>
              <w:ind w:firstLine="284"/>
              <w:jc w:val="both"/>
              <w:rPr>
                <w:rFonts w:ascii="Times New Roman" w:hAnsi="Times New Roman"/>
                <w:i/>
                <w:sz w:val="28"/>
                <w:szCs w:val="28"/>
                <w:lang w:val="ru-RU"/>
              </w:rPr>
            </w:pPr>
            <w:r w:rsidRPr="00C77C20">
              <w:rPr>
                <w:rFonts w:ascii="Times New Roman" w:hAnsi="Times New Roman"/>
                <w:i/>
                <w:sz w:val="28"/>
                <w:szCs w:val="28"/>
                <w:lang w:val="ru-RU"/>
              </w:rPr>
              <w:t>М</w:t>
            </w:r>
            <w:r w:rsidR="002F6FF7" w:rsidRPr="00C77C20">
              <w:rPr>
                <w:rFonts w:ascii="Times New Roman" w:hAnsi="Times New Roman"/>
                <w:i/>
                <w:sz w:val="28"/>
                <w:szCs w:val="28"/>
                <w:lang w:val="ru-RU"/>
              </w:rPr>
              <w:t xml:space="preserve">ає музичний слух </w:t>
            </w:r>
            <w:r w:rsidR="002F6FF7" w:rsidRPr="00A86ADF">
              <w:rPr>
                <w:rFonts w:ascii="Times New Roman" w:hAnsi="Times New Roman"/>
                <w:sz w:val="28"/>
                <w:szCs w:val="28"/>
                <w:lang w:val="ru-RU"/>
              </w:rPr>
              <w:t>(здатніий розрізняти й відтворювати звуки)</w:t>
            </w:r>
          </w:p>
        </w:tc>
      </w:tr>
      <w:tr w:rsidR="00C77C20" w:rsidTr="00A86ADF">
        <w:trPr>
          <w:trHeight w:val="570"/>
        </w:trPr>
        <w:tc>
          <w:tcPr>
            <w:tcW w:w="3138" w:type="dxa"/>
          </w:tcPr>
          <w:p w:rsidR="00C77C20" w:rsidRPr="00C77C20" w:rsidRDefault="00C77C20" w:rsidP="00A86ADF">
            <w:pPr>
              <w:spacing w:after="0" w:line="240" w:lineRule="auto"/>
              <w:ind w:firstLine="284"/>
              <w:jc w:val="both"/>
              <w:rPr>
                <w:rFonts w:ascii="Times New Roman" w:hAnsi="Times New Roman"/>
                <w:b/>
                <w:sz w:val="28"/>
                <w:szCs w:val="28"/>
              </w:rPr>
            </w:pPr>
            <w:r w:rsidRPr="00C77C20">
              <w:rPr>
                <w:rFonts w:ascii="Times New Roman" w:hAnsi="Times New Roman"/>
                <w:b/>
                <w:sz w:val="28"/>
                <w:szCs w:val="28"/>
              </w:rPr>
              <w:t>Музи</w:t>
            </w:r>
            <w:r>
              <w:rPr>
                <w:rFonts w:ascii="Times New Roman" w:hAnsi="Times New Roman"/>
                <w:b/>
                <w:sz w:val="28"/>
                <w:szCs w:val="28"/>
              </w:rPr>
              <w:t>каль</w:t>
            </w:r>
            <w:r w:rsidRPr="00C77C20">
              <w:rPr>
                <w:rFonts w:ascii="Times New Roman" w:hAnsi="Times New Roman"/>
                <w:b/>
                <w:sz w:val="28"/>
                <w:szCs w:val="28"/>
              </w:rPr>
              <w:t>ний</w:t>
            </w:r>
          </w:p>
        </w:tc>
        <w:tc>
          <w:tcPr>
            <w:tcW w:w="5367" w:type="dxa"/>
          </w:tcPr>
          <w:p w:rsidR="002F6FF7" w:rsidRPr="00A86ADF" w:rsidRDefault="00C77C20" w:rsidP="00A86ADF">
            <w:pPr>
              <w:spacing w:after="0" w:line="240" w:lineRule="auto"/>
              <w:ind w:firstLine="284"/>
              <w:jc w:val="both"/>
              <w:rPr>
                <w:rFonts w:ascii="Times New Roman" w:hAnsi="Times New Roman"/>
                <w:sz w:val="28"/>
                <w:szCs w:val="28"/>
                <w:lang w:val="ru-RU"/>
              </w:rPr>
            </w:pPr>
            <w:r>
              <w:rPr>
                <w:rFonts w:ascii="Times New Roman" w:hAnsi="Times New Roman"/>
                <w:i/>
                <w:sz w:val="28"/>
                <w:szCs w:val="28"/>
                <w:lang w:val="ru-RU"/>
              </w:rPr>
              <w:t>М</w:t>
            </w:r>
            <w:r w:rsidR="002F6FF7" w:rsidRPr="00C77C20">
              <w:rPr>
                <w:rFonts w:ascii="Times New Roman" w:hAnsi="Times New Roman"/>
                <w:i/>
                <w:sz w:val="28"/>
                <w:szCs w:val="28"/>
                <w:lang w:val="ru-RU"/>
              </w:rPr>
              <w:t xml:space="preserve">ає музикальний слух </w:t>
            </w:r>
            <w:r w:rsidR="002F6FF7" w:rsidRPr="00A86ADF">
              <w:rPr>
                <w:rFonts w:ascii="Times New Roman" w:hAnsi="Times New Roman"/>
                <w:sz w:val="28"/>
                <w:szCs w:val="28"/>
                <w:lang w:val="ru-RU"/>
              </w:rPr>
              <w:t>(любить і тонко розуміє музику)</w:t>
            </w:r>
          </w:p>
          <w:p w:rsidR="00957FEA" w:rsidRPr="00C77C20" w:rsidRDefault="00CC3C91"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 xml:space="preserve">Музикальний </w:t>
            </w:r>
            <w:r w:rsidR="00957FEA">
              <w:rPr>
                <w:rFonts w:ascii="Times New Roman" w:hAnsi="Times New Roman"/>
                <w:i/>
                <w:sz w:val="28"/>
                <w:szCs w:val="28"/>
                <w:lang w:val="ru-RU"/>
              </w:rPr>
              <w:t>народ</w:t>
            </w:r>
          </w:p>
          <w:p w:rsidR="00C77C20" w:rsidRPr="00CC3C91" w:rsidRDefault="00C77C20"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002F6FF7" w:rsidRPr="00C77C20">
              <w:rPr>
                <w:rFonts w:ascii="Times New Roman" w:hAnsi="Times New Roman"/>
                <w:i/>
                <w:sz w:val="28"/>
                <w:szCs w:val="28"/>
                <w:lang w:val="ru-RU"/>
              </w:rPr>
              <w:t>узикальний голос</w:t>
            </w:r>
          </w:p>
        </w:tc>
      </w:tr>
    </w:tbl>
    <w:p w:rsidR="00954208" w:rsidRPr="00BA46B7" w:rsidRDefault="0083331C" w:rsidP="008E381D">
      <w:pPr>
        <w:pStyle w:val="Heading2"/>
        <w:spacing w:before="0" w:line="360" w:lineRule="auto"/>
        <w:ind w:firstLine="680"/>
        <w:jc w:val="both"/>
        <w:rPr>
          <w:rFonts w:ascii="Times New Roman" w:hAnsi="Times New Roman"/>
          <w:sz w:val="28"/>
          <w:szCs w:val="28"/>
        </w:rPr>
      </w:pPr>
      <w:bookmarkStart w:id="411" w:name="_Toc12341845"/>
      <w:r w:rsidRPr="00BA46B7">
        <w:rPr>
          <w:rFonts w:ascii="Times New Roman" w:hAnsi="Times New Roman"/>
          <w:sz w:val="28"/>
          <w:szCs w:val="28"/>
        </w:rPr>
        <w:t>Мул</w:t>
      </w:r>
      <w:r w:rsidR="00954208" w:rsidRPr="00BA46B7">
        <w:rPr>
          <w:rFonts w:ascii="Times New Roman" w:hAnsi="Times New Roman"/>
          <w:sz w:val="28"/>
          <w:szCs w:val="28"/>
        </w:rPr>
        <w:t>кий, мул</w:t>
      </w:r>
      <w:r w:rsidRPr="00BA46B7">
        <w:rPr>
          <w:rFonts w:ascii="Times New Roman" w:hAnsi="Times New Roman"/>
          <w:sz w:val="28"/>
          <w:szCs w:val="28"/>
        </w:rPr>
        <w:t>ь</w:t>
      </w:r>
      <w:r w:rsidR="00954208" w:rsidRPr="00BA46B7">
        <w:rPr>
          <w:rFonts w:ascii="Times New Roman" w:hAnsi="Times New Roman"/>
          <w:sz w:val="28"/>
          <w:szCs w:val="28"/>
        </w:rPr>
        <w:t>кий</w:t>
      </w:r>
      <w:bookmarkEnd w:id="411"/>
    </w:p>
    <w:p w:rsidR="00DD541D" w:rsidRPr="00BA46B7"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Мулкий </w:t>
      </w:r>
      <w:r w:rsidR="004D0409">
        <w:rPr>
          <w:rFonts w:ascii="Times New Roman" w:hAnsi="Times New Roman"/>
          <w:sz w:val="28"/>
          <w:szCs w:val="28"/>
        </w:rPr>
        <w:t>–</w:t>
      </w:r>
      <w:r w:rsidRPr="00BA46B7">
        <w:rPr>
          <w:rFonts w:ascii="Times New Roman" w:hAnsi="Times New Roman"/>
          <w:sz w:val="28"/>
          <w:szCs w:val="28"/>
        </w:rPr>
        <w:t xml:space="preserve"> покритий м</w:t>
      </w:r>
      <w:r w:rsidR="00DD541D" w:rsidRPr="00BA46B7">
        <w:rPr>
          <w:rFonts w:ascii="Times New Roman" w:hAnsi="Times New Roman"/>
          <w:sz w:val="28"/>
          <w:szCs w:val="28"/>
        </w:rPr>
        <w:t>улом.</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Мулький</w:t>
      </w:r>
      <w:r w:rsidRPr="00BA46B7">
        <w:rPr>
          <w:rFonts w:ascii="Times New Roman" w:hAnsi="Times New Roman"/>
          <w:sz w:val="28"/>
          <w:szCs w:val="28"/>
        </w:rPr>
        <w:t xml:space="preserve"> </w:t>
      </w:r>
      <w:r w:rsidR="004D0409">
        <w:rPr>
          <w:rFonts w:ascii="Times New Roman" w:hAnsi="Times New Roman"/>
          <w:sz w:val="28"/>
          <w:szCs w:val="28"/>
        </w:rPr>
        <w:t>–</w:t>
      </w:r>
      <w:r w:rsidR="00A86ADF">
        <w:rPr>
          <w:rFonts w:ascii="Times New Roman" w:hAnsi="Times New Roman"/>
          <w:sz w:val="28"/>
          <w:szCs w:val="28"/>
        </w:rPr>
        <w:t xml:space="preserve"> який муляє, тисне; переносно –</w:t>
      </w:r>
      <w:r w:rsidRPr="00BA46B7">
        <w:rPr>
          <w:rFonts w:ascii="Times New Roman" w:hAnsi="Times New Roman"/>
          <w:sz w:val="28"/>
          <w:szCs w:val="28"/>
        </w:rPr>
        <w:t xml:space="preserve"> той, що бентежить, турбує, гнітить</w:t>
      </w:r>
      <w:r w:rsidR="00CC3C91">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12"/>
        <w:gridCol w:w="5493"/>
      </w:tblGrid>
      <w:tr w:rsidR="00C77C20" w:rsidTr="00A86ADF">
        <w:trPr>
          <w:trHeight w:val="331"/>
        </w:trPr>
        <w:tc>
          <w:tcPr>
            <w:tcW w:w="3012" w:type="dxa"/>
          </w:tcPr>
          <w:p w:rsidR="00C77C20" w:rsidRPr="00C77C20" w:rsidRDefault="00C77C20" w:rsidP="00A86ADF">
            <w:pPr>
              <w:spacing w:after="0" w:line="240" w:lineRule="auto"/>
              <w:ind w:firstLine="284"/>
              <w:jc w:val="both"/>
              <w:rPr>
                <w:rFonts w:ascii="Times New Roman" w:hAnsi="Times New Roman"/>
                <w:b/>
                <w:sz w:val="28"/>
                <w:szCs w:val="28"/>
              </w:rPr>
            </w:pPr>
            <w:r w:rsidRPr="00C77C20">
              <w:rPr>
                <w:rFonts w:ascii="Times New Roman" w:hAnsi="Times New Roman"/>
                <w:b/>
                <w:sz w:val="28"/>
                <w:szCs w:val="28"/>
              </w:rPr>
              <w:t>Мулкий</w:t>
            </w:r>
          </w:p>
        </w:tc>
        <w:tc>
          <w:tcPr>
            <w:tcW w:w="5493" w:type="dxa"/>
          </w:tcPr>
          <w:p w:rsidR="002F6FF7" w:rsidRPr="00C77C20" w:rsidRDefault="00C77C20"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002F6FF7" w:rsidRPr="00C77C20">
              <w:rPr>
                <w:rFonts w:ascii="Times New Roman" w:hAnsi="Times New Roman"/>
                <w:i/>
                <w:sz w:val="28"/>
                <w:szCs w:val="28"/>
                <w:lang w:val="ru-RU"/>
              </w:rPr>
              <w:t>улке дно</w:t>
            </w:r>
          </w:p>
          <w:p w:rsidR="00C77C20" w:rsidRPr="00AE1551" w:rsidRDefault="00C77C20"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002F6FF7" w:rsidRPr="00C77C20">
              <w:rPr>
                <w:rFonts w:ascii="Times New Roman" w:hAnsi="Times New Roman"/>
                <w:i/>
                <w:sz w:val="28"/>
                <w:szCs w:val="28"/>
                <w:lang w:val="ru-RU"/>
              </w:rPr>
              <w:t>улке озеро</w:t>
            </w:r>
          </w:p>
        </w:tc>
      </w:tr>
      <w:tr w:rsidR="00C77C20" w:rsidTr="00A86ADF">
        <w:trPr>
          <w:trHeight w:val="341"/>
        </w:trPr>
        <w:tc>
          <w:tcPr>
            <w:tcW w:w="3012" w:type="dxa"/>
          </w:tcPr>
          <w:p w:rsidR="00C77C20" w:rsidRPr="00C77C20" w:rsidRDefault="00C77C20" w:rsidP="00A86ADF">
            <w:pPr>
              <w:spacing w:after="0" w:line="240" w:lineRule="auto"/>
              <w:ind w:firstLine="284"/>
              <w:jc w:val="both"/>
              <w:rPr>
                <w:rFonts w:ascii="Times New Roman" w:hAnsi="Times New Roman"/>
                <w:b/>
                <w:sz w:val="28"/>
                <w:szCs w:val="28"/>
              </w:rPr>
            </w:pPr>
            <w:r w:rsidRPr="00C77C20">
              <w:rPr>
                <w:rFonts w:ascii="Times New Roman" w:hAnsi="Times New Roman"/>
                <w:b/>
                <w:sz w:val="28"/>
                <w:szCs w:val="28"/>
              </w:rPr>
              <w:t>Мулький</w:t>
            </w:r>
          </w:p>
        </w:tc>
        <w:tc>
          <w:tcPr>
            <w:tcW w:w="5493" w:type="dxa"/>
          </w:tcPr>
          <w:p w:rsidR="002F6FF7" w:rsidRPr="00C77C20" w:rsidRDefault="00C77C20"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002F6FF7" w:rsidRPr="00C77C20">
              <w:rPr>
                <w:rFonts w:ascii="Times New Roman" w:hAnsi="Times New Roman"/>
                <w:i/>
                <w:sz w:val="28"/>
                <w:szCs w:val="28"/>
                <w:lang w:val="ru-RU"/>
              </w:rPr>
              <w:t>ульке взуття</w:t>
            </w:r>
          </w:p>
          <w:p w:rsidR="00C77C20" w:rsidRPr="00AE1551" w:rsidRDefault="00C77C20" w:rsidP="00A86AD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002F6FF7" w:rsidRPr="00C77C20">
              <w:rPr>
                <w:rFonts w:ascii="Times New Roman" w:hAnsi="Times New Roman"/>
                <w:i/>
                <w:sz w:val="28"/>
                <w:szCs w:val="28"/>
                <w:lang w:val="ru-RU"/>
              </w:rPr>
              <w:t>улькі спогади</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12" w:name="_Toc12341846"/>
      <w:r w:rsidRPr="00BA46B7">
        <w:rPr>
          <w:rStyle w:val="Strong"/>
          <w:rFonts w:ascii="Times New Roman" w:hAnsi="Times New Roman"/>
          <w:b w:val="0"/>
          <w:sz w:val="28"/>
          <w:szCs w:val="28"/>
        </w:rPr>
        <w:t>Н</w:t>
      </w:r>
      <w:bookmarkEnd w:id="412"/>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13" w:name="_Toc12341847"/>
      <w:r w:rsidRPr="00BA46B7">
        <w:rPr>
          <w:rStyle w:val="Strong"/>
          <w:rFonts w:ascii="Times New Roman" w:hAnsi="Times New Roman"/>
          <w:b w:val="0"/>
          <w:sz w:val="28"/>
          <w:szCs w:val="28"/>
        </w:rPr>
        <w:t>На протязі, протягом</w:t>
      </w:r>
      <w:bookmarkEnd w:id="413"/>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Протяг</w:t>
      </w:r>
      <w:r w:rsidR="00A86ADF">
        <w:rPr>
          <w:rFonts w:ascii="Times New Roman" w:hAnsi="Times New Roman"/>
          <w:sz w:val="28"/>
          <w:szCs w:val="28"/>
        </w:rPr>
        <w:t xml:space="preserve"> –</w:t>
      </w:r>
      <w:r w:rsidRPr="00BA46B7">
        <w:rPr>
          <w:rFonts w:ascii="Times New Roman" w:hAnsi="Times New Roman"/>
          <w:sz w:val="28"/>
          <w:szCs w:val="28"/>
        </w:rPr>
        <w:t xml:space="preserve"> різкий струмінь повітря, що продуває приміщення крізь щілини </w:t>
      </w:r>
      <w:r w:rsidR="00806F7B">
        <w:rPr>
          <w:rFonts w:ascii="Times New Roman" w:hAnsi="Times New Roman"/>
          <w:sz w:val="28"/>
          <w:szCs w:val="28"/>
        </w:rPr>
        <w:t>або відчинені двері, вікна тощо</w:t>
      </w:r>
      <w:r w:rsidRPr="00BA46B7">
        <w:rPr>
          <w:rFonts w:ascii="Times New Roman" w:hAnsi="Times New Roman"/>
          <w:sz w:val="28"/>
          <w:szCs w:val="28"/>
        </w:rPr>
        <w:t>, розташовані одне проти одного, а також</w:t>
      </w:r>
      <w:r w:rsidR="00B966E8">
        <w:rPr>
          <w:rFonts w:ascii="Times New Roman" w:hAnsi="Times New Roman"/>
          <w:sz w:val="28"/>
          <w:szCs w:val="28"/>
        </w:rPr>
        <w:t xml:space="preserve"> простір (в одному з </w:t>
      </w:r>
      <w:r w:rsidRPr="00BA46B7">
        <w:rPr>
          <w:rFonts w:ascii="Times New Roman" w:hAnsi="Times New Roman"/>
          <w:sz w:val="28"/>
          <w:szCs w:val="28"/>
        </w:rPr>
        <w:t>трьох вимірів: довжині, ширині, висоті), на якому що-небудь розташовується, міститься.</w:t>
      </w:r>
    </w:p>
    <w:p w:rsidR="00EA5AD4"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Для позначення часу існування кого-, чого-небудь, тривання якої-небу</w:t>
      </w:r>
      <w:r w:rsidR="005F4F7D" w:rsidRPr="00BA46B7">
        <w:rPr>
          <w:rFonts w:ascii="Times New Roman" w:hAnsi="Times New Roman"/>
          <w:sz w:val="28"/>
          <w:szCs w:val="28"/>
        </w:rPr>
        <w:t>дь дії, якогось процесу тощо</w:t>
      </w:r>
      <w:r w:rsidRPr="00BA46B7">
        <w:rPr>
          <w:rFonts w:ascii="Times New Roman" w:hAnsi="Times New Roman"/>
          <w:sz w:val="28"/>
          <w:szCs w:val="28"/>
        </w:rPr>
        <w:t>, а також для позначення певної події, чиєїсь діяльності, чийогось існування тощо, одночасно з якими що-небудь від</w:t>
      </w:r>
      <w:r w:rsidR="003657FF">
        <w:rPr>
          <w:rFonts w:ascii="Times New Roman" w:hAnsi="Times New Roman"/>
          <w:sz w:val="28"/>
          <w:szCs w:val="28"/>
        </w:rPr>
        <w:t>бувається, здійснюється тощо</w:t>
      </w:r>
      <w:r w:rsidRPr="00BA46B7">
        <w:rPr>
          <w:rFonts w:ascii="Times New Roman" w:hAnsi="Times New Roman"/>
          <w:sz w:val="28"/>
          <w:szCs w:val="28"/>
        </w:rPr>
        <w:t xml:space="preserve">, уживається слово </w:t>
      </w:r>
      <w:r w:rsidRPr="003657FF">
        <w:rPr>
          <w:rFonts w:ascii="Times New Roman" w:hAnsi="Times New Roman"/>
          <w:b/>
          <w:sz w:val="28"/>
          <w:szCs w:val="28"/>
        </w:rPr>
        <w:t>пр</w:t>
      </w:r>
      <w:r w:rsidR="00DD541D" w:rsidRPr="003657FF">
        <w:rPr>
          <w:rFonts w:ascii="Times New Roman" w:hAnsi="Times New Roman"/>
          <w:b/>
          <w:sz w:val="28"/>
          <w:szCs w:val="28"/>
        </w:rPr>
        <w:t>отягом</w:t>
      </w:r>
      <w:r w:rsidR="00DD541D" w:rsidRPr="00BA46B7">
        <w:rPr>
          <w:rFonts w:ascii="Times New Roman" w:hAnsi="Times New Roman"/>
          <w:sz w:val="28"/>
          <w:szCs w:val="28"/>
        </w:rPr>
        <w:t xml:space="preserve"> (синонім ‒ </w:t>
      </w:r>
      <w:r w:rsidR="00DD541D" w:rsidRPr="00BA46B7">
        <w:rPr>
          <w:rFonts w:ascii="Times New Roman" w:hAnsi="Times New Roman"/>
          <w:i/>
          <w:sz w:val="28"/>
          <w:szCs w:val="28"/>
        </w:rPr>
        <w:t>у</w:t>
      </w:r>
      <w:r w:rsidRPr="00BA46B7">
        <w:rPr>
          <w:rFonts w:ascii="Times New Roman" w:hAnsi="Times New Roman"/>
          <w:i/>
          <w:sz w:val="28"/>
          <w:szCs w:val="28"/>
        </w:rPr>
        <w:t>продовж</w:t>
      </w:r>
      <w:r w:rsidR="00A02EC6" w:rsidRPr="00BA46B7">
        <w:rPr>
          <w:rFonts w:ascii="Times New Roman" w:hAnsi="Times New Roman"/>
          <w:i/>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EA5AD4" w:rsidTr="00A5284E">
        <w:trPr>
          <w:trHeight w:val="649"/>
        </w:trPr>
        <w:tc>
          <w:tcPr>
            <w:tcW w:w="2977" w:type="dxa"/>
          </w:tcPr>
          <w:p w:rsidR="00EA5AD4" w:rsidRPr="00EA5AD4" w:rsidRDefault="00EA5AD4" w:rsidP="00B251BE">
            <w:pPr>
              <w:spacing w:after="0" w:line="240" w:lineRule="auto"/>
              <w:ind w:firstLine="284"/>
              <w:jc w:val="both"/>
              <w:rPr>
                <w:rFonts w:ascii="Times New Roman" w:hAnsi="Times New Roman"/>
                <w:b/>
                <w:sz w:val="28"/>
                <w:szCs w:val="28"/>
              </w:rPr>
            </w:pPr>
            <w:r w:rsidRPr="00EA5AD4">
              <w:rPr>
                <w:rFonts w:ascii="Times New Roman" w:hAnsi="Times New Roman"/>
                <w:b/>
                <w:sz w:val="28"/>
                <w:szCs w:val="28"/>
              </w:rPr>
              <w:t>На протязі</w:t>
            </w:r>
          </w:p>
        </w:tc>
        <w:tc>
          <w:tcPr>
            <w:tcW w:w="5670" w:type="dxa"/>
          </w:tcPr>
          <w:p w:rsidR="00EA5AD4" w:rsidRDefault="00EA5AD4" w:rsidP="00B251BE">
            <w:pPr>
              <w:spacing w:after="0" w:line="240" w:lineRule="auto"/>
              <w:ind w:firstLine="284"/>
              <w:jc w:val="both"/>
              <w:rPr>
                <w:rFonts w:ascii="Times New Roman" w:hAnsi="Times New Roman"/>
                <w:i/>
                <w:sz w:val="28"/>
                <w:szCs w:val="28"/>
              </w:rPr>
            </w:pPr>
            <w:r>
              <w:rPr>
                <w:rFonts w:ascii="Times New Roman" w:hAnsi="Times New Roman"/>
                <w:i/>
                <w:sz w:val="28"/>
                <w:szCs w:val="28"/>
              </w:rPr>
              <w:t>Стояти на протязі</w:t>
            </w:r>
          </w:p>
        </w:tc>
      </w:tr>
      <w:tr w:rsidR="00EA5AD4" w:rsidTr="00A5284E">
        <w:trPr>
          <w:trHeight w:val="493"/>
        </w:trPr>
        <w:tc>
          <w:tcPr>
            <w:tcW w:w="2977" w:type="dxa"/>
          </w:tcPr>
          <w:p w:rsidR="00EA5AD4" w:rsidRPr="00EA5AD4" w:rsidRDefault="00EA5AD4" w:rsidP="00B251BE">
            <w:pPr>
              <w:spacing w:after="0" w:line="240" w:lineRule="auto"/>
              <w:ind w:firstLine="284"/>
              <w:jc w:val="both"/>
              <w:rPr>
                <w:rFonts w:ascii="Times New Roman" w:hAnsi="Times New Roman"/>
                <w:b/>
                <w:sz w:val="28"/>
                <w:szCs w:val="28"/>
              </w:rPr>
            </w:pPr>
            <w:r w:rsidRPr="00EA5AD4">
              <w:rPr>
                <w:rFonts w:ascii="Times New Roman" w:hAnsi="Times New Roman"/>
                <w:b/>
                <w:sz w:val="28"/>
                <w:szCs w:val="28"/>
              </w:rPr>
              <w:t>Протягом</w:t>
            </w:r>
          </w:p>
        </w:tc>
        <w:tc>
          <w:tcPr>
            <w:tcW w:w="5670" w:type="dxa"/>
          </w:tcPr>
          <w:p w:rsidR="00EA5AD4" w:rsidRDefault="00EA5AD4" w:rsidP="00B251BE">
            <w:pPr>
              <w:spacing w:after="0" w:line="240" w:lineRule="auto"/>
              <w:ind w:firstLine="284"/>
              <w:jc w:val="both"/>
              <w:rPr>
                <w:rFonts w:ascii="Times New Roman" w:hAnsi="Times New Roman"/>
                <w:i/>
                <w:sz w:val="28"/>
                <w:szCs w:val="28"/>
              </w:rPr>
            </w:pPr>
            <w:r>
              <w:rPr>
                <w:rFonts w:ascii="Times New Roman" w:hAnsi="Times New Roman"/>
                <w:i/>
                <w:sz w:val="28"/>
                <w:szCs w:val="28"/>
              </w:rPr>
              <w:t>Протягом (упродовж) тижня</w:t>
            </w:r>
          </w:p>
        </w:tc>
      </w:tr>
    </w:tbl>
    <w:p w:rsidR="00954208" w:rsidRPr="00BA46B7" w:rsidRDefault="00A02EC6" w:rsidP="008E381D">
      <w:pPr>
        <w:pStyle w:val="Heading2"/>
        <w:spacing w:before="0" w:line="360" w:lineRule="auto"/>
        <w:ind w:firstLine="680"/>
        <w:jc w:val="both"/>
        <w:rPr>
          <w:rStyle w:val="Strong"/>
          <w:rFonts w:ascii="Times New Roman" w:hAnsi="Times New Roman"/>
          <w:b w:val="0"/>
          <w:sz w:val="28"/>
          <w:szCs w:val="28"/>
        </w:rPr>
      </w:pPr>
      <w:bookmarkStart w:id="414" w:name="_Toc12341848"/>
      <w:r w:rsidRPr="00BA46B7">
        <w:rPr>
          <w:rStyle w:val="Strong"/>
          <w:rFonts w:ascii="Times New Roman" w:hAnsi="Times New Roman"/>
          <w:b w:val="0"/>
          <w:sz w:val="28"/>
          <w:szCs w:val="28"/>
        </w:rPr>
        <w:t>Навчальний (не «</w:t>
      </w:r>
      <w:r w:rsidR="00954208" w:rsidRPr="00BA46B7">
        <w:rPr>
          <w:rStyle w:val="Strong"/>
          <w:rFonts w:ascii="Times New Roman" w:hAnsi="Times New Roman"/>
          <w:b w:val="0"/>
          <w:sz w:val="28"/>
          <w:szCs w:val="28"/>
        </w:rPr>
        <w:t>учбовий</w:t>
      </w:r>
      <w:r w:rsidRPr="00BA46B7">
        <w:rPr>
          <w:rStyle w:val="Strong"/>
          <w:rFonts w:ascii="Times New Roman" w:hAnsi="Times New Roman"/>
          <w:b w:val="0"/>
          <w:sz w:val="28"/>
          <w:szCs w:val="28"/>
        </w:rPr>
        <w:t>»)</w:t>
      </w:r>
      <w:bookmarkEnd w:id="414"/>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Учбовий </w:t>
      </w:r>
      <w:r w:rsidR="004D0409">
        <w:rPr>
          <w:rFonts w:ascii="Times New Roman" w:hAnsi="Times New Roman"/>
          <w:sz w:val="28"/>
          <w:szCs w:val="28"/>
        </w:rPr>
        <w:t>–</w:t>
      </w:r>
      <w:r w:rsidRPr="00BA46B7">
        <w:rPr>
          <w:rFonts w:ascii="Times New Roman" w:hAnsi="Times New Roman"/>
          <w:sz w:val="28"/>
          <w:szCs w:val="28"/>
        </w:rPr>
        <w:t xml:space="preserve"> калька з російської мо</w:t>
      </w:r>
      <w:r w:rsidR="00A02EC6" w:rsidRPr="00BA46B7">
        <w:rPr>
          <w:rFonts w:ascii="Times New Roman" w:hAnsi="Times New Roman"/>
          <w:sz w:val="28"/>
          <w:szCs w:val="28"/>
        </w:rPr>
        <w:t>ви. Замість цього слова слід у</w:t>
      </w:r>
      <w:r w:rsidRPr="00BA46B7">
        <w:rPr>
          <w:rFonts w:ascii="Times New Roman" w:hAnsi="Times New Roman"/>
          <w:sz w:val="28"/>
          <w:szCs w:val="28"/>
        </w:rPr>
        <w:t xml:space="preserve">живати </w:t>
      </w:r>
      <w:r w:rsidRPr="00BA46B7">
        <w:rPr>
          <w:rFonts w:ascii="Times New Roman" w:hAnsi="Times New Roman"/>
          <w:b/>
          <w:sz w:val="28"/>
          <w:szCs w:val="28"/>
        </w:rPr>
        <w:t>навчальний:</w:t>
      </w:r>
      <w:r w:rsidRPr="00BA46B7">
        <w:rPr>
          <w:rFonts w:ascii="Times New Roman" w:hAnsi="Times New Roman"/>
          <w:sz w:val="28"/>
          <w:szCs w:val="28"/>
        </w:rPr>
        <w:t xml:space="preserve"> </w:t>
      </w:r>
      <w:r w:rsidRPr="00BA46B7">
        <w:rPr>
          <w:rFonts w:ascii="Times New Roman" w:hAnsi="Times New Roman"/>
          <w:i/>
          <w:sz w:val="28"/>
          <w:szCs w:val="28"/>
        </w:rPr>
        <w:t xml:space="preserve">навчальний план, навчальний заклад </w:t>
      </w:r>
      <w:r w:rsidRPr="00BA46B7">
        <w:rPr>
          <w:rFonts w:ascii="Times New Roman" w:hAnsi="Times New Roman"/>
          <w:sz w:val="28"/>
          <w:szCs w:val="28"/>
        </w:rPr>
        <w:t>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9B342B" w:rsidTr="00A5284E">
        <w:trPr>
          <w:trHeight w:val="363"/>
        </w:trPr>
        <w:tc>
          <w:tcPr>
            <w:tcW w:w="2977" w:type="dxa"/>
          </w:tcPr>
          <w:p w:rsidR="009B342B" w:rsidRPr="009B342B" w:rsidRDefault="009B342B" w:rsidP="00B251BE">
            <w:pPr>
              <w:spacing w:after="0" w:line="240" w:lineRule="auto"/>
              <w:ind w:firstLine="284"/>
              <w:jc w:val="both"/>
              <w:rPr>
                <w:rFonts w:ascii="Times New Roman" w:hAnsi="Times New Roman"/>
                <w:b/>
                <w:sz w:val="28"/>
                <w:szCs w:val="28"/>
              </w:rPr>
            </w:pPr>
            <w:r w:rsidRPr="009B342B">
              <w:rPr>
                <w:rFonts w:ascii="Times New Roman" w:hAnsi="Times New Roman"/>
                <w:b/>
                <w:sz w:val="28"/>
                <w:szCs w:val="28"/>
              </w:rPr>
              <w:t>Навчальний</w:t>
            </w:r>
          </w:p>
        </w:tc>
        <w:tc>
          <w:tcPr>
            <w:tcW w:w="5670" w:type="dxa"/>
          </w:tcPr>
          <w:p w:rsidR="002F6FF7" w:rsidRPr="009B342B" w:rsidRDefault="009B342B" w:rsidP="00B251BE">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Н</w:t>
            </w:r>
            <w:r w:rsidR="002F6FF7" w:rsidRPr="009B342B">
              <w:rPr>
                <w:rFonts w:ascii="Times New Roman" w:hAnsi="Times New Roman"/>
                <w:i/>
                <w:sz w:val="28"/>
                <w:szCs w:val="28"/>
                <w:lang w:val="ru-RU"/>
              </w:rPr>
              <w:t>авчальний рік</w:t>
            </w:r>
          </w:p>
          <w:p w:rsidR="009B342B" w:rsidRPr="003657FF" w:rsidRDefault="009B342B" w:rsidP="00B251BE">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Н</w:t>
            </w:r>
            <w:r w:rsidR="002F6FF7" w:rsidRPr="009B342B">
              <w:rPr>
                <w:rFonts w:ascii="Times New Roman" w:hAnsi="Times New Roman"/>
                <w:i/>
                <w:sz w:val="28"/>
                <w:szCs w:val="28"/>
                <w:lang w:val="ru-RU"/>
              </w:rPr>
              <w:t>авчальний корпус</w:t>
            </w:r>
          </w:p>
        </w:tc>
      </w:tr>
      <w:tr w:rsidR="009B342B" w:rsidTr="00A5284E">
        <w:trPr>
          <w:trHeight w:val="451"/>
        </w:trPr>
        <w:tc>
          <w:tcPr>
            <w:tcW w:w="2977" w:type="dxa"/>
          </w:tcPr>
          <w:p w:rsidR="009B342B" w:rsidRPr="009B342B" w:rsidRDefault="009B342B" w:rsidP="00B251BE">
            <w:pPr>
              <w:spacing w:after="0" w:line="240" w:lineRule="auto"/>
              <w:ind w:firstLine="284"/>
              <w:jc w:val="both"/>
              <w:rPr>
                <w:rFonts w:ascii="Times New Roman" w:hAnsi="Times New Roman"/>
                <w:b/>
                <w:sz w:val="28"/>
                <w:szCs w:val="28"/>
              </w:rPr>
            </w:pPr>
            <w:r w:rsidRPr="009B342B">
              <w:rPr>
                <w:rFonts w:ascii="Times New Roman" w:hAnsi="Times New Roman"/>
                <w:b/>
                <w:sz w:val="28"/>
                <w:szCs w:val="28"/>
              </w:rPr>
              <w:t>Учбовий</w:t>
            </w:r>
          </w:p>
        </w:tc>
        <w:tc>
          <w:tcPr>
            <w:tcW w:w="5670" w:type="dxa"/>
          </w:tcPr>
          <w:p w:rsidR="009B342B" w:rsidRPr="00B966E8" w:rsidRDefault="009B342B" w:rsidP="00B251BE">
            <w:pPr>
              <w:spacing w:after="0" w:line="240" w:lineRule="auto"/>
              <w:ind w:firstLine="284"/>
              <w:jc w:val="both"/>
              <w:rPr>
                <w:rFonts w:ascii="Times New Roman" w:hAnsi="Times New Roman"/>
                <w:sz w:val="28"/>
                <w:szCs w:val="28"/>
              </w:rPr>
            </w:pPr>
            <w:r w:rsidRPr="00B966E8">
              <w:rPr>
                <w:rFonts w:ascii="Times New Roman" w:hAnsi="Times New Roman"/>
                <w:sz w:val="28"/>
                <w:szCs w:val="28"/>
              </w:rPr>
              <w:t>Калька</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415" w:name="_Toc12341849"/>
      <w:r w:rsidRPr="00BA46B7">
        <w:rPr>
          <w:rStyle w:val="Strong"/>
          <w:rFonts w:ascii="Times New Roman" w:hAnsi="Times New Roman"/>
          <w:b w:val="0"/>
          <w:sz w:val="28"/>
          <w:szCs w:val="28"/>
        </w:rPr>
        <w:t>Навшпиньках, навшпиньки</w:t>
      </w:r>
      <w:bookmarkEnd w:id="415"/>
    </w:p>
    <w:p w:rsidR="00DD541D" w:rsidRPr="00BA46B7" w:rsidRDefault="00954208" w:rsidP="008E381D">
      <w:pPr>
        <w:spacing w:after="0" w:line="360" w:lineRule="auto"/>
        <w:ind w:firstLine="680"/>
        <w:jc w:val="both"/>
        <w:rPr>
          <w:rFonts w:ascii="Times New Roman" w:hAnsi="Times New Roman"/>
          <w:i/>
          <w:sz w:val="28"/>
          <w:szCs w:val="28"/>
        </w:rPr>
      </w:pPr>
      <w:r w:rsidRPr="00893DC3">
        <w:rPr>
          <w:rFonts w:ascii="Times New Roman" w:hAnsi="Times New Roman"/>
          <w:b/>
          <w:sz w:val="28"/>
          <w:szCs w:val="28"/>
        </w:rPr>
        <w:t>Навшпиньках</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на кінчиках пальців ніг. Поєднується з д</w:t>
      </w:r>
      <w:r w:rsidR="00DD541D" w:rsidRPr="00BA46B7">
        <w:rPr>
          <w:rFonts w:ascii="Times New Roman" w:hAnsi="Times New Roman"/>
          <w:sz w:val="28"/>
          <w:szCs w:val="28"/>
        </w:rPr>
        <w:t xml:space="preserve">ієсловами </w:t>
      </w:r>
      <w:r w:rsidR="00DD541D" w:rsidRPr="00BA46B7">
        <w:rPr>
          <w:rFonts w:ascii="Times New Roman" w:hAnsi="Times New Roman"/>
          <w:i/>
          <w:sz w:val="28"/>
          <w:szCs w:val="28"/>
        </w:rPr>
        <w:t>йти, підійти, стояти.</w:t>
      </w:r>
    </w:p>
    <w:p w:rsidR="00954208" w:rsidRDefault="00954208" w:rsidP="008E381D">
      <w:pPr>
        <w:spacing w:after="0" w:line="360" w:lineRule="auto"/>
        <w:ind w:firstLine="680"/>
        <w:jc w:val="both"/>
        <w:rPr>
          <w:rFonts w:ascii="Times New Roman" w:hAnsi="Times New Roman"/>
          <w:sz w:val="28"/>
          <w:szCs w:val="28"/>
        </w:rPr>
      </w:pPr>
      <w:r w:rsidRPr="00893DC3">
        <w:rPr>
          <w:rFonts w:ascii="Times New Roman" w:hAnsi="Times New Roman"/>
          <w:b/>
          <w:sz w:val="28"/>
          <w:szCs w:val="28"/>
        </w:rPr>
        <w:t xml:space="preserve">Навшпиньки </w:t>
      </w:r>
      <w:r w:rsidR="004D0409">
        <w:rPr>
          <w:rFonts w:ascii="Times New Roman" w:hAnsi="Times New Roman"/>
          <w:sz w:val="28"/>
          <w:szCs w:val="28"/>
        </w:rPr>
        <w:t>–</w:t>
      </w:r>
      <w:r w:rsidRPr="00BA46B7">
        <w:rPr>
          <w:rFonts w:ascii="Times New Roman" w:hAnsi="Times New Roman"/>
          <w:sz w:val="28"/>
          <w:szCs w:val="28"/>
        </w:rPr>
        <w:t xml:space="preserve"> на кінчики пальців ніг. Поєднується з</w:t>
      </w:r>
      <w:r w:rsidR="00DD541D" w:rsidRPr="00BA46B7">
        <w:rPr>
          <w:rFonts w:ascii="Times New Roman" w:hAnsi="Times New Roman"/>
          <w:sz w:val="28"/>
          <w:szCs w:val="28"/>
        </w:rPr>
        <w:t xml:space="preserve"> такими</w:t>
      </w:r>
      <w:r w:rsidRPr="00BA46B7">
        <w:rPr>
          <w:rFonts w:ascii="Times New Roman" w:hAnsi="Times New Roman"/>
          <w:sz w:val="28"/>
          <w:szCs w:val="28"/>
        </w:rPr>
        <w:t xml:space="preserve"> дієсловами</w:t>
      </w:r>
      <w:r w:rsidR="00DD541D" w:rsidRPr="00BA46B7">
        <w:rPr>
          <w:rFonts w:ascii="Times New Roman" w:hAnsi="Times New Roman"/>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 xml:space="preserve">звестися, </w:t>
      </w:r>
      <w:r w:rsidR="005F4F7D" w:rsidRPr="00BA46B7">
        <w:rPr>
          <w:rFonts w:ascii="Times New Roman" w:hAnsi="Times New Roman"/>
          <w:i/>
          <w:sz w:val="28"/>
          <w:szCs w:val="28"/>
        </w:rPr>
        <w:t>зіп</w:t>
      </w:r>
      <w:r w:rsidR="00746F1B">
        <w:rPr>
          <w:rFonts w:ascii="Times New Roman" w:hAnsi="Times New Roman"/>
          <w:i/>
          <w:sz w:val="28"/>
          <w:szCs w:val="28"/>
        </w:rPr>
        <w:t>’</w:t>
      </w:r>
      <w:r w:rsidR="005F4F7D" w:rsidRPr="00BA46B7">
        <w:rPr>
          <w:rFonts w:ascii="Times New Roman" w:hAnsi="Times New Roman"/>
          <w:i/>
          <w:sz w:val="28"/>
          <w:szCs w:val="28"/>
        </w:rPr>
        <w:t xml:space="preserve">ятися, </w:t>
      </w:r>
      <w:r w:rsidRPr="00BA46B7">
        <w:rPr>
          <w:rFonts w:ascii="Times New Roman" w:hAnsi="Times New Roman"/>
          <w:i/>
          <w:sz w:val="28"/>
          <w:szCs w:val="28"/>
        </w:rPr>
        <w:t xml:space="preserve">підвестися, стати </w:t>
      </w:r>
      <w:r w:rsidRPr="00BA46B7">
        <w:rPr>
          <w:rFonts w:ascii="Times New Roman" w:hAnsi="Times New Roman"/>
          <w:sz w:val="28"/>
          <w:szCs w:val="28"/>
        </w:rPr>
        <w:t>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0"/>
        <w:gridCol w:w="5405"/>
      </w:tblGrid>
      <w:tr w:rsidR="009B342B" w:rsidTr="00B251BE">
        <w:trPr>
          <w:trHeight w:val="352"/>
        </w:trPr>
        <w:tc>
          <w:tcPr>
            <w:tcW w:w="3100" w:type="dxa"/>
          </w:tcPr>
          <w:p w:rsidR="009B342B" w:rsidRPr="009B342B" w:rsidRDefault="009B342B" w:rsidP="00B251BE">
            <w:pPr>
              <w:spacing w:after="0" w:line="240" w:lineRule="auto"/>
              <w:ind w:firstLine="284"/>
              <w:jc w:val="both"/>
              <w:rPr>
                <w:rFonts w:ascii="Times New Roman" w:hAnsi="Times New Roman"/>
                <w:b/>
                <w:sz w:val="28"/>
                <w:szCs w:val="28"/>
              </w:rPr>
            </w:pPr>
            <w:r w:rsidRPr="009B342B">
              <w:rPr>
                <w:rFonts w:ascii="Times New Roman" w:hAnsi="Times New Roman"/>
                <w:b/>
                <w:sz w:val="28"/>
                <w:szCs w:val="28"/>
              </w:rPr>
              <w:t>Навшпиньках</w:t>
            </w:r>
          </w:p>
        </w:tc>
        <w:tc>
          <w:tcPr>
            <w:tcW w:w="5405" w:type="dxa"/>
          </w:tcPr>
          <w:p w:rsidR="002F6FF7" w:rsidRPr="009B342B" w:rsidRDefault="009B342B" w:rsidP="00B251BE">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І</w:t>
            </w:r>
            <w:r w:rsidR="002F6FF7" w:rsidRPr="009B342B">
              <w:rPr>
                <w:rFonts w:ascii="Times New Roman" w:hAnsi="Times New Roman"/>
                <w:i/>
                <w:sz w:val="28"/>
                <w:szCs w:val="28"/>
                <w:lang w:val="ru-RU"/>
              </w:rPr>
              <w:t>ти навшпиньках</w:t>
            </w:r>
          </w:p>
          <w:p w:rsidR="009B342B" w:rsidRPr="003657FF" w:rsidRDefault="009B342B" w:rsidP="00B251BE">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С</w:t>
            </w:r>
            <w:r w:rsidR="002F6FF7" w:rsidRPr="009B342B">
              <w:rPr>
                <w:rFonts w:ascii="Times New Roman" w:hAnsi="Times New Roman"/>
                <w:i/>
                <w:sz w:val="28"/>
                <w:szCs w:val="28"/>
                <w:lang w:val="ru-RU"/>
              </w:rPr>
              <w:t>тояти навшпиньках</w:t>
            </w:r>
          </w:p>
        </w:tc>
      </w:tr>
      <w:tr w:rsidR="009B342B" w:rsidTr="00B251BE">
        <w:trPr>
          <w:trHeight w:val="320"/>
        </w:trPr>
        <w:tc>
          <w:tcPr>
            <w:tcW w:w="3100" w:type="dxa"/>
          </w:tcPr>
          <w:p w:rsidR="009B342B" w:rsidRPr="009B342B" w:rsidRDefault="009B342B" w:rsidP="00B251BE">
            <w:pPr>
              <w:spacing w:after="0" w:line="240" w:lineRule="auto"/>
              <w:ind w:firstLine="284"/>
              <w:jc w:val="both"/>
              <w:rPr>
                <w:rFonts w:ascii="Times New Roman" w:hAnsi="Times New Roman"/>
                <w:b/>
                <w:sz w:val="28"/>
                <w:szCs w:val="28"/>
              </w:rPr>
            </w:pPr>
            <w:r w:rsidRPr="009B342B">
              <w:rPr>
                <w:rFonts w:ascii="Times New Roman" w:hAnsi="Times New Roman"/>
                <w:b/>
                <w:sz w:val="28"/>
                <w:szCs w:val="28"/>
              </w:rPr>
              <w:t>Навшпиньки</w:t>
            </w:r>
          </w:p>
        </w:tc>
        <w:tc>
          <w:tcPr>
            <w:tcW w:w="5405" w:type="dxa"/>
          </w:tcPr>
          <w:p w:rsidR="002F6FF7" w:rsidRPr="009B342B" w:rsidRDefault="009B342B" w:rsidP="00B251BE">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П</w:t>
            </w:r>
            <w:r w:rsidR="002F6FF7" w:rsidRPr="009B342B">
              <w:rPr>
                <w:rFonts w:ascii="Times New Roman" w:hAnsi="Times New Roman"/>
                <w:i/>
                <w:sz w:val="28"/>
                <w:szCs w:val="28"/>
                <w:lang w:val="ru-RU"/>
              </w:rPr>
              <w:t>ідвестися навшпиньки</w:t>
            </w:r>
          </w:p>
          <w:p w:rsidR="009B342B" w:rsidRPr="003657FF" w:rsidRDefault="009B342B" w:rsidP="00B251BE">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С</w:t>
            </w:r>
            <w:r w:rsidR="002F6FF7" w:rsidRPr="009B342B">
              <w:rPr>
                <w:rFonts w:ascii="Times New Roman" w:hAnsi="Times New Roman"/>
                <w:i/>
                <w:sz w:val="28"/>
                <w:szCs w:val="28"/>
                <w:lang w:val="ru-RU"/>
              </w:rPr>
              <w:t>тати навшпиньки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16" w:name="_Toc12341850"/>
      <w:r w:rsidRPr="00BA46B7">
        <w:rPr>
          <w:rStyle w:val="Strong"/>
          <w:rFonts w:ascii="Times New Roman" w:hAnsi="Times New Roman"/>
          <w:b w:val="0"/>
          <w:sz w:val="28"/>
          <w:szCs w:val="28"/>
        </w:rPr>
        <w:t>Нагода, пригода</w:t>
      </w:r>
      <w:bookmarkEnd w:id="416"/>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Нагода</w:t>
      </w:r>
      <w:r w:rsidR="00990652">
        <w:rPr>
          <w:rFonts w:ascii="Times New Roman" w:hAnsi="Times New Roman"/>
          <w:sz w:val="28"/>
          <w:szCs w:val="28"/>
        </w:rPr>
        <w:t xml:space="preserve"> –</w:t>
      </w:r>
      <w:r w:rsidRPr="00BA46B7">
        <w:rPr>
          <w:rFonts w:ascii="Times New Roman" w:hAnsi="Times New Roman"/>
          <w:sz w:val="28"/>
          <w:szCs w:val="28"/>
        </w:rPr>
        <w:t xml:space="preserve"> це зручні для здійснення чого-небудь обставини, принагідний для чого-небудь момент.</w:t>
      </w:r>
    </w:p>
    <w:p w:rsidR="009118B0" w:rsidRDefault="009118B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Пригода</w:t>
      </w:r>
      <w:r w:rsidR="00990652">
        <w:rPr>
          <w:rFonts w:ascii="Times New Roman" w:hAnsi="Times New Roman"/>
          <w:sz w:val="28"/>
          <w:szCs w:val="28"/>
        </w:rPr>
        <w:t xml:space="preserve"> –</w:t>
      </w:r>
      <w:r w:rsidRPr="00BA46B7">
        <w:rPr>
          <w:rFonts w:ascii="Times New Roman" w:hAnsi="Times New Roman"/>
          <w:sz w:val="28"/>
          <w:szCs w:val="28"/>
        </w:rPr>
        <w:t xml:space="preserve"> 1) те, що трапилося (часто непередбачене, несподіване); подія, випадок, а також небажана, неприємна або небезпечна для когось подія. </w:t>
      </w:r>
      <w:r w:rsidRPr="00BA46B7">
        <w:rPr>
          <w:rFonts w:ascii="Times New Roman" w:hAnsi="Times New Roman"/>
          <w:i/>
          <w:sz w:val="28"/>
          <w:szCs w:val="28"/>
        </w:rPr>
        <w:t>Дорожньо-транспортна пригода</w:t>
      </w:r>
      <w:r w:rsidRPr="00BA46B7">
        <w:rPr>
          <w:rFonts w:ascii="Times New Roman" w:hAnsi="Times New Roman"/>
          <w:sz w:val="28"/>
          <w:szCs w:val="28"/>
        </w:rPr>
        <w:t xml:space="preserve"> ‒ подія, що сталася під час руху транспортного засобу та призвела до загибелі чи поранення людей або до матеріального збитку; 2) події, які трапляються під час подорожей, мандрівок і часто пов</w:t>
      </w:r>
      <w:r w:rsidR="00746F1B">
        <w:rPr>
          <w:rFonts w:ascii="Times New Roman" w:hAnsi="Times New Roman"/>
          <w:sz w:val="28"/>
          <w:szCs w:val="28"/>
        </w:rPr>
        <w:t>’</w:t>
      </w:r>
      <w:r w:rsidRPr="00BA46B7">
        <w:rPr>
          <w:rFonts w:ascii="Times New Roman" w:hAnsi="Times New Roman"/>
          <w:sz w:val="28"/>
          <w:szCs w:val="28"/>
        </w:rPr>
        <w:t xml:space="preserve">язані з ризиком; дії, розраховані на досягнення успіху в коханні, залицянні. </w:t>
      </w:r>
      <w:r w:rsidRPr="00BA46B7">
        <w:rPr>
          <w:rFonts w:ascii="Times New Roman" w:hAnsi="Times New Roman"/>
          <w:i/>
          <w:sz w:val="28"/>
          <w:szCs w:val="28"/>
        </w:rPr>
        <w:t>Стати в пригоді</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приходити на допомогу в скрутну хвилину; у</w:t>
      </w:r>
      <w:r w:rsidR="003657FF">
        <w:rPr>
          <w:rFonts w:ascii="Times New Roman" w:hAnsi="Times New Roman"/>
          <w:sz w:val="28"/>
          <w:szCs w:val="28"/>
        </w:rPr>
        <w:t xml:space="preserve">загалі допомагати кому-небудь; </w:t>
      </w:r>
      <w:r w:rsidR="00B966E8">
        <w:rPr>
          <w:rFonts w:ascii="Times New Roman" w:hAnsi="Times New Roman"/>
          <w:sz w:val="28"/>
          <w:szCs w:val="28"/>
        </w:rPr>
        <w:t>бути потрібним.</w:t>
      </w:r>
    </w:p>
    <w:tbl>
      <w:tblPr>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5387"/>
      </w:tblGrid>
      <w:tr w:rsidR="009B342B" w:rsidTr="00A5284E">
        <w:trPr>
          <w:trHeight w:val="352"/>
        </w:trPr>
        <w:tc>
          <w:tcPr>
            <w:tcW w:w="3261" w:type="dxa"/>
          </w:tcPr>
          <w:p w:rsidR="009B342B" w:rsidRPr="009B342B" w:rsidRDefault="009B342B" w:rsidP="00990652">
            <w:pPr>
              <w:spacing w:after="0" w:line="240" w:lineRule="auto"/>
              <w:ind w:firstLine="284"/>
              <w:jc w:val="both"/>
              <w:rPr>
                <w:rFonts w:ascii="Times New Roman" w:hAnsi="Times New Roman"/>
                <w:b/>
                <w:sz w:val="28"/>
                <w:szCs w:val="28"/>
              </w:rPr>
            </w:pPr>
            <w:r w:rsidRPr="009B342B">
              <w:rPr>
                <w:rFonts w:ascii="Times New Roman" w:hAnsi="Times New Roman"/>
                <w:b/>
                <w:sz w:val="28"/>
                <w:szCs w:val="28"/>
              </w:rPr>
              <w:t>Нагода</w:t>
            </w:r>
          </w:p>
        </w:tc>
        <w:tc>
          <w:tcPr>
            <w:tcW w:w="5387" w:type="dxa"/>
          </w:tcPr>
          <w:p w:rsidR="002F6FF7" w:rsidRPr="009B342B" w:rsidRDefault="009B342B" w:rsidP="00990652">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М</w:t>
            </w:r>
            <w:r w:rsidR="002F6FF7" w:rsidRPr="009B342B">
              <w:rPr>
                <w:rFonts w:ascii="Times New Roman" w:hAnsi="Times New Roman"/>
                <w:i/>
                <w:sz w:val="28"/>
                <w:szCs w:val="28"/>
                <w:lang w:val="ru-RU"/>
              </w:rPr>
              <w:t>ати нагоду</w:t>
            </w:r>
          </w:p>
          <w:p w:rsidR="002F6FF7" w:rsidRPr="009B342B" w:rsidRDefault="009B342B" w:rsidP="00990652">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С</w:t>
            </w:r>
            <w:r w:rsidR="002F6FF7" w:rsidRPr="009B342B">
              <w:rPr>
                <w:rFonts w:ascii="Times New Roman" w:hAnsi="Times New Roman"/>
                <w:i/>
                <w:sz w:val="28"/>
                <w:szCs w:val="28"/>
                <w:lang w:val="ru-RU"/>
              </w:rPr>
              <w:t>користатися з нагоди</w:t>
            </w:r>
          </w:p>
          <w:p w:rsidR="002F6FF7" w:rsidRPr="009B342B" w:rsidRDefault="009B342B" w:rsidP="00990652">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З</w:t>
            </w:r>
            <w:r w:rsidR="002F6FF7" w:rsidRPr="009B342B">
              <w:rPr>
                <w:rFonts w:ascii="Times New Roman" w:hAnsi="Times New Roman"/>
                <w:i/>
                <w:sz w:val="28"/>
                <w:szCs w:val="28"/>
                <w:lang w:val="ru-RU"/>
              </w:rPr>
              <w:t xml:space="preserve"> нагоди</w:t>
            </w:r>
          </w:p>
          <w:p w:rsidR="002F6FF7" w:rsidRPr="009B342B" w:rsidRDefault="009B342B" w:rsidP="00990652">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Ш</w:t>
            </w:r>
            <w:r w:rsidR="002F6FF7" w:rsidRPr="009B342B">
              <w:rPr>
                <w:rFonts w:ascii="Times New Roman" w:hAnsi="Times New Roman"/>
                <w:i/>
                <w:sz w:val="28"/>
                <w:szCs w:val="28"/>
                <w:lang w:val="ru-RU"/>
              </w:rPr>
              <w:t>укати нагоди</w:t>
            </w:r>
          </w:p>
          <w:p w:rsidR="009B342B" w:rsidRPr="003657FF" w:rsidRDefault="009B342B" w:rsidP="00990652">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Т</w:t>
            </w:r>
            <w:r w:rsidR="002F6FF7" w:rsidRPr="009B342B">
              <w:rPr>
                <w:rFonts w:ascii="Times New Roman" w:hAnsi="Times New Roman"/>
                <w:i/>
                <w:sz w:val="28"/>
                <w:szCs w:val="28"/>
                <w:lang w:val="ru-RU"/>
              </w:rPr>
              <w:t>рапилася нагода</w:t>
            </w:r>
          </w:p>
        </w:tc>
      </w:tr>
      <w:tr w:rsidR="009B342B" w:rsidTr="00A5284E">
        <w:trPr>
          <w:trHeight w:val="440"/>
        </w:trPr>
        <w:tc>
          <w:tcPr>
            <w:tcW w:w="3261" w:type="dxa"/>
          </w:tcPr>
          <w:p w:rsidR="009B342B" w:rsidRPr="009B342B" w:rsidRDefault="009B342B" w:rsidP="00990652">
            <w:pPr>
              <w:spacing w:after="0" w:line="240" w:lineRule="auto"/>
              <w:ind w:firstLine="284"/>
              <w:jc w:val="both"/>
              <w:rPr>
                <w:rFonts w:ascii="Times New Roman" w:hAnsi="Times New Roman"/>
                <w:b/>
                <w:sz w:val="28"/>
                <w:szCs w:val="28"/>
              </w:rPr>
            </w:pPr>
            <w:r w:rsidRPr="009B342B">
              <w:rPr>
                <w:rFonts w:ascii="Times New Roman" w:hAnsi="Times New Roman"/>
                <w:b/>
                <w:sz w:val="28"/>
                <w:szCs w:val="28"/>
              </w:rPr>
              <w:t>Пригода</w:t>
            </w:r>
          </w:p>
        </w:tc>
        <w:tc>
          <w:tcPr>
            <w:tcW w:w="5387" w:type="dxa"/>
          </w:tcPr>
          <w:p w:rsidR="002F6FF7" w:rsidRPr="009B342B" w:rsidRDefault="009B342B" w:rsidP="00990652">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Д</w:t>
            </w:r>
            <w:r w:rsidR="002F6FF7" w:rsidRPr="009B342B">
              <w:rPr>
                <w:rFonts w:ascii="Times New Roman" w:hAnsi="Times New Roman"/>
                <w:i/>
                <w:sz w:val="28"/>
                <w:szCs w:val="28"/>
                <w:lang w:val="ru-RU"/>
              </w:rPr>
              <w:t>орожньо-транспортна пригода</w:t>
            </w:r>
          </w:p>
          <w:p w:rsidR="002F6FF7" w:rsidRPr="009B342B" w:rsidRDefault="009B342B" w:rsidP="00990652">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С</w:t>
            </w:r>
            <w:r w:rsidR="002F6FF7" w:rsidRPr="009B342B">
              <w:rPr>
                <w:rFonts w:ascii="Times New Roman" w:hAnsi="Times New Roman"/>
                <w:i/>
                <w:sz w:val="28"/>
                <w:szCs w:val="28"/>
                <w:lang w:val="ru-RU"/>
              </w:rPr>
              <w:t>тати в пригоді</w:t>
            </w:r>
          </w:p>
          <w:p w:rsidR="002F6FF7" w:rsidRPr="009B342B" w:rsidRDefault="009B342B" w:rsidP="00990652">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Ф</w:t>
            </w:r>
            <w:r w:rsidR="002F6FF7" w:rsidRPr="009B342B">
              <w:rPr>
                <w:rFonts w:ascii="Times New Roman" w:hAnsi="Times New Roman"/>
                <w:i/>
                <w:sz w:val="28"/>
                <w:szCs w:val="28"/>
                <w:lang w:val="ru-RU"/>
              </w:rPr>
              <w:t>антастичні пригоди</w:t>
            </w:r>
          </w:p>
          <w:p w:rsidR="009B342B" w:rsidRPr="003657FF" w:rsidRDefault="009B342B" w:rsidP="00990652">
            <w:pPr>
              <w:spacing w:after="0" w:line="240" w:lineRule="auto"/>
              <w:ind w:firstLine="284"/>
              <w:jc w:val="both"/>
              <w:rPr>
                <w:rFonts w:ascii="Times New Roman" w:hAnsi="Times New Roman"/>
                <w:i/>
                <w:sz w:val="28"/>
                <w:szCs w:val="28"/>
                <w:lang w:val="ru-RU"/>
              </w:rPr>
            </w:pPr>
            <w:r w:rsidRPr="009B342B">
              <w:rPr>
                <w:rFonts w:ascii="Times New Roman" w:hAnsi="Times New Roman"/>
                <w:i/>
                <w:sz w:val="28"/>
                <w:szCs w:val="28"/>
                <w:lang w:val="ru-RU"/>
              </w:rPr>
              <w:t>Ш</w:t>
            </w:r>
            <w:r w:rsidR="002F6FF7" w:rsidRPr="009B342B">
              <w:rPr>
                <w:rFonts w:ascii="Times New Roman" w:hAnsi="Times New Roman"/>
                <w:i/>
                <w:sz w:val="28"/>
                <w:szCs w:val="28"/>
                <w:lang w:val="ru-RU"/>
              </w:rPr>
              <w:t>укач пригод</w:t>
            </w:r>
          </w:p>
        </w:tc>
      </w:tr>
    </w:tbl>
    <w:p w:rsidR="00211588" w:rsidRPr="00BA46B7" w:rsidRDefault="00211588" w:rsidP="008E381D">
      <w:pPr>
        <w:pStyle w:val="Heading2"/>
        <w:spacing w:before="0" w:line="360" w:lineRule="auto"/>
        <w:ind w:firstLine="680"/>
        <w:jc w:val="both"/>
        <w:rPr>
          <w:rStyle w:val="Strong"/>
          <w:rFonts w:ascii="Times New Roman" w:hAnsi="Times New Roman"/>
          <w:b w:val="0"/>
          <w:sz w:val="28"/>
          <w:szCs w:val="28"/>
        </w:rPr>
      </w:pPr>
      <w:bookmarkStart w:id="417" w:name="_Toc12341851"/>
      <w:r w:rsidRPr="00BA46B7">
        <w:rPr>
          <w:rStyle w:val="Strong"/>
          <w:rFonts w:ascii="Times New Roman" w:hAnsi="Times New Roman"/>
          <w:b w:val="0"/>
          <w:sz w:val="28"/>
          <w:szCs w:val="28"/>
        </w:rPr>
        <w:t>Надівати, надягати, одягати</w:t>
      </w:r>
      <w:bookmarkEnd w:id="417"/>
    </w:p>
    <w:p w:rsidR="003657FF" w:rsidRDefault="0021158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Надівати</w:t>
      </w:r>
      <w:r w:rsidR="00F70075">
        <w:rPr>
          <w:rFonts w:ascii="Times New Roman" w:hAnsi="Times New Roman"/>
          <w:sz w:val="28"/>
          <w:szCs w:val="28"/>
        </w:rPr>
        <w:t xml:space="preserve"> –</w:t>
      </w:r>
      <w:r w:rsidRPr="00BA46B7">
        <w:rPr>
          <w:rFonts w:ascii="Times New Roman" w:hAnsi="Times New Roman"/>
          <w:sz w:val="28"/>
          <w:szCs w:val="28"/>
        </w:rPr>
        <w:t xml:space="preserve"> 1) одягати на себе або на когось одяг, взуття; натягувати, насувати щось на який-небудь предмет; 2) приладжувати, прикріплювати щось на кому-, чому-небудь, до кого-, чого-небудь; 3) щільно вставляти, закріплювати, насаджувати на що-небудь.</w:t>
      </w:r>
    </w:p>
    <w:p w:rsidR="00211588" w:rsidRPr="00BA46B7" w:rsidRDefault="0021158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Надягати</w:t>
      </w:r>
      <w:r w:rsidRPr="00BA46B7">
        <w:rPr>
          <w:rStyle w:val="Strong"/>
          <w:rFonts w:ascii="Times New Roman" w:hAnsi="Times New Roman"/>
          <w:b w:val="0"/>
          <w:sz w:val="28"/>
          <w:szCs w:val="28"/>
        </w:rPr>
        <w:t xml:space="preserve"> має значення: 1) натягува</w:t>
      </w:r>
      <w:r w:rsidR="003657FF">
        <w:rPr>
          <w:rStyle w:val="Strong"/>
          <w:rFonts w:ascii="Times New Roman" w:hAnsi="Times New Roman"/>
          <w:b w:val="0"/>
          <w:sz w:val="28"/>
          <w:szCs w:val="28"/>
        </w:rPr>
        <w:t>ти, насувати, накладати тощо</w:t>
      </w:r>
      <w:r w:rsidR="00F70075">
        <w:rPr>
          <w:rStyle w:val="Strong"/>
          <w:rFonts w:ascii="Times New Roman" w:hAnsi="Times New Roman"/>
          <w:b w:val="0"/>
          <w:sz w:val="28"/>
          <w:szCs w:val="28"/>
        </w:rPr>
        <w:t xml:space="preserve"> одяг на </w:t>
      </w:r>
      <w:r w:rsidRPr="00BA46B7">
        <w:rPr>
          <w:rStyle w:val="Strong"/>
          <w:rFonts w:ascii="Times New Roman" w:hAnsi="Times New Roman"/>
          <w:b w:val="0"/>
          <w:sz w:val="28"/>
          <w:szCs w:val="28"/>
        </w:rPr>
        <w:t>кого, що-небудь; використовувати, носити який-небудь одяг; 2) приладновувати, прикріплювати на чому-небудь.</w:t>
      </w:r>
    </w:p>
    <w:p w:rsidR="00211588" w:rsidRDefault="00211588"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Од</w:t>
      </w:r>
      <w:r w:rsidRPr="00BA46B7">
        <w:rPr>
          <w:rFonts w:ascii="Times New Roman" w:hAnsi="Times New Roman"/>
          <w:b/>
          <w:sz w:val="28"/>
          <w:szCs w:val="28"/>
        </w:rPr>
        <w:t>ягати</w:t>
      </w:r>
      <w:r w:rsidR="00F70075">
        <w:rPr>
          <w:rFonts w:ascii="Times New Roman" w:hAnsi="Times New Roman"/>
          <w:sz w:val="28"/>
          <w:szCs w:val="28"/>
        </w:rPr>
        <w:t xml:space="preserve"> –</w:t>
      </w:r>
      <w:r w:rsidRPr="00BA46B7">
        <w:rPr>
          <w:rFonts w:ascii="Times New Roman" w:hAnsi="Times New Roman"/>
          <w:sz w:val="28"/>
          <w:szCs w:val="28"/>
        </w:rPr>
        <w:t xml:space="preserve"> 1) покривати одягом кого-небудь; надавати чому-небудь певної форми, в</w:t>
      </w:r>
      <w:r w:rsidR="003657FF">
        <w:rPr>
          <w:rFonts w:ascii="Times New Roman" w:hAnsi="Times New Roman"/>
          <w:sz w:val="28"/>
          <w:szCs w:val="28"/>
        </w:rPr>
        <w:t>тілювати в якісь образи тощо</w:t>
      </w:r>
      <w:r w:rsidRPr="00BA46B7">
        <w:rPr>
          <w:rFonts w:ascii="Times New Roman" w:hAnsi="Times New Roman"/>
          <w:sz w:val="28"/>
          <w:szCs w:val="28"/>
        </w:rPr>
        <w:t xml:space="preserve">; добирати для кого-небудь відповідний до певної нагоди </w:t>
      </w:r>
      <w:r w:rsidR="003657FF">
        <w:rPr>
          <w:rFonts w:ascii="Times New Roman" w:hAnsi="Times New Roman"/>
          <w:sz w:val="28"/>
          <w:szCs w:val="28"/>
        </w:rPr>
        <w:t xml:space="preserve">одяг; </w:t>
      </w:r>
      <w:r w:rsidRPr="00BA46B7">
        <w:rPr>
          <w:rFonts w:ascii="Times New Roman" w:hAnsi="Times New Roman"/>
          <w:sz w:val="28"/>
          <w:szCs w:val="28"/>
        </w:rPr>
        <w:t>наряджати кого-небу</w:t>
      </w:r>
      <w:r w:rsidR="00F70075">
        <w:rPr>
          <w:rFonts w:ascii="Times New Roman" w:hAnsi="Times New Roman"/>
          <w:sz w:val="28"/>
          <w:szCs w:val="28"/>
        </w:rPr>
        <w:t>дь; покривати себе чим-небудь з </w:t>
      </w:r>
      <w:r w:rsidRPr="00BA46B7">
        <w:rPr>
          <w:rFonts w:ascii="Times New Roman" w:hAnsi="Times New Roman"/>
          <w:sz w:val="28"/>
          <w:szCs w:val="28"/>
        </w:rPr>
        <w:t>одягу; 2) приладнувати, закріплювати щось на кому-, чому-небудь, начіплювати щось на</w:t>
      </w:r>
      <w:r w:rsidR="00F70075">
        <w:rPr>
          <w:rFonts w:ascii="Times New Roman" w:hAnsi="Times New Roman"/>
          <w:sz w:val="28"/>
          <w:szCs w:val="28"/>
        </w:rPr>
        <w:t xml:space="preserve"> кого-, що-небудь; 3) розмовне –</w:t>
      </w:r>
      <w:r w:rsidRPr="00BA46B7">
        <w:rPr>
          <w:rFonts w:ascii="Times New Roman" w:hAnsi="Times New Roman"/>
          <w:sz w:val="28"/>
          <w:szCs w:val="28"/>
        </w:rPr>
        <w:t xml:space="preserve"> забезпечувати одягом кого-небудь; 4) покривати поверхню чого-небудь; покривати поверхню чогось яким-небудь матеріалом.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6"/>
        <w:gridCol w:w="5229"/>
      </w:tblGrid>
      <w:tr w:rsidR="00916044" w:rsidRPr="00916044" w:rsidTr="00F70075">
        <w:trPr>
          <w:trHeight w:val="265"/>
        </w:trPr>
        <w:tc>
          <w:tcPr>
            <w:tcW w:w="3276" w:type="dxa"/>
          </w:tcPr>
          <w:p w:rsidR="00916044" w:rsidRPr="003657FF" w:rsidRDefault="00916044" w:rsidP="00F70075">
            <w:pPr>
              <w:spacing w:after="0" w:line="240" w:lineRule="auto"/>
              <w:ind w:firstLine="284"/>
              <w:jc w:val="both"/>
              <w:rPr>
                <w:rFonts w:ascii="Times New Roman" w:hAnsi="Times New Roman"/>
                <w:b/>
                <w:sz w:val="28"/>
                <w:szCs w:val="28"/>
              </w:rPr>
            </w:pPr>
            <w:r w:rsidRPr="003657FF">
              <w:rPr>
                <w:rFonts w:ascii="Times New Roman" w:hAnsi="Times New Roman"/>
                <w:b/>
                <w:sz w:val="28"/>
                <w:szCs w:val="28"/>
              </w:rPr>
              <w:t>Надівати</w:t>
            </w:r>
          </w:p>
        </w:tc>
        <w:tc>
          <w:tcPr>
            <w:tcW w:w="5229" w:type="dxa"/>
          </w:tcPr>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Н</w:t>
            </w:r>
            <w:r w:rsidR="002F6FF7" w:rsidRPr="00916044">
              <w:rPr>
                <w:rFonts w:ascii="Times New Roman" w:hAnsi="Times New Roman"/>
                <w:i/>
                <w:sz w:val="28"/>
                <w:szCs w:val="28"/>
                <w:lang w:val="ru-RU"/>
              </w:rPr>
              <w:t>адівати шапку</w:t>
            </w:r>
          </w:p>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Н</w:t>
            </w:r>
            <w:r w:rsidR="002F6FF7" w:rsidRPr="00916044">
              <w:rPr>
                <w:rFonts w:ascii="Times New Roman" w:hAnsi="Times New Roman"/>
                <w:i/>
                <w:sz w:val="28"/>
                <w:szCs w:val="28"/>
                <w:lang w:val="ru-RU"/>
              </w:rPr>
              <w:t>адівати намисто</w:t>
            </w:r>
          </w:p>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Н</w:t>
            </w:r>
            <w:r w:rsidR="003657FF">
              <w:rPr>
                <w:rFonts w:ascii="Times New Roman" w:hAnsi="Times New Roman"/>
                <w:i/>
                <w:sz w:val="28"/>
                <w:szCs w:val="28"/>
                <w:lang w:val="ru-RU"/>
              </w:rPr>
              <w:t>ад</w:t>
            </w:r>
            <w:r w:rsidR="002F6FF7" w:rsidRPr="00916044">
              <w:rPr>
                <w:rFonts w:ascii="Times New Roman" w:hAnsi="Times New Roman"/>
                <w:i/>
                <w:sz w:val="28"/>
                <w:szCs w:val="28"/>
                <w:lang w:val="ru-RU"/>
              </w:rPr>
              <w:t>івати окуляри</w:t>
            </w:r>
          </w:p>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Н</w:t>
            </w:r>
            <w:r w:rsidR="00B966E8">
              <w:rPr>
                <w:rFonts w:ascii="Times New Roman" w:hAnsi="Times New Roman"/>
                <w:i/>
                <w:sz w:val="28"/>
                <w:szCs w:val="28"/>
                <w:lang w:val="ru-RU"/>
              </w:rPr>
              <w:t>адівати кайдан</w:t>
            </w:r>
            <w:r w:rsidR="002F6FF7" w:rsidRPr="00916044">
              <w:rPr>
                <w:rFonts w:ascii="Times New Roman" w:hAnsi="Times New Roman"/>
                <w:i/>
                <w:sz w:val="28"/>
                <w:szCs w:val="28"/>
                <w:lang w:val="ru-RU"/>
              </w:rPr>
              <w:t>и</w:t>
            </w:r>
          </w:p>
          <w:p w:rsidR="002F6FF7"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Н</w:t>
            </w:r>
            <w:r w:rsidR="002F6FF7" w:rsidRPr="00916044">
              <w:rPr>
                <w:rFonts w:ascii="Times New Roman" w:hAnsi="Times New Roman"/>
                <w:i/>
                <w:sz w:val="28"/>
                <w:szCs w:val="28"/>
                <w:lang w:val="ru-RU"/>
              </w:rPr>
              <w:t>адівати сітку проти москітів</w:t>
            </w:r>
          </w:p>
          <w:p w:rsidR="003657FF" w:rsidRPr="00916044" w:rsidRDefault="003657FF" w:rsidP="00F70075">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Надівати збрую на коня</w:t>
            </w:r>
          </w:p>
          <w:p w:rsidR="00916044" w:rsidRPr="003657FF"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Н</w:t>
            </w:r>
            <w:r w:rsidR="002F6FF7" w:rsidRPr="00916044">
              <w:rPr>
                <w:rFonts w:ascii="Times New Roman" w:hAnsi="Times New Roman"/>
                <w:i/>
                <w:sz w:val="28"/>
                <w:szCs w:val="28"/>
                <w:lang w:val="ru-RU"/>
              </w:rPr>
              <w:t>адівати колеса на вісь</w:t>
            </w:r>
          </w:p>
        </w:tc>
      </w:tr>
      <w:tr w:rsidR="00916044" w:rsidRPr="00916044" w:rsidTr="00F70075">
        <w:trPr>
          <w:trHeight w:val="407"/>
        </w:trPr>
        <w:tc>
          <w:tcPr>
            <w:tcW w:w="3276" w:type="dxa"/>
          </w:tcPr>
          <w:p w:rsidR="00916044" w:rsidRPr="003657FF" w:rsidRDefault="00916044" w:rsidP="00F70075">
            <w:pPr>
              <w:spacing w:after="0" w:line="240" w:lineRule="auto"/>
              <w:ind w:firstLine="284"/>
              <w:jc w:val="both"/>
              <w:rPr>
                <w:rFonts w:ascii="Times New Roman" w:hAnsi="Times New Roman"/>
                <w:b/>
                <w:sz w:val="28"/>
                <w:szCs w:val="28"/>
              </w:rPr>
            </w:pPr>
            <w:r w:rsidRPr="003657FF">
              <w:rPr>
                <w:rFonts w:ascii="Times New Roman" w:hAnsi="Times New Roman"/>
                <w:b/>
                <w:sz w:val="28"/>
                <w:szCs w:val="28"/>
              </w:rPr>
              <w:t>Надягати</w:t>
            </w:r>
          </w:p>
        </w:tc>
        <w:tc>
          <w:tcPr>
            <w:tcW w:w="5229" w:type="dxa"/>
          </w:tcPr>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Н</w:t>
            </w:r>
            <w:r w:rsidR="002F6FF7" w:rsidRPr="00916044">
              <w:rPr>
                <w:rFonts w:ascii="Times New Roman" w:hAnsi="Times New Roman"/>
                <w:i/>
                <w:sz w:val="28"/>
                <w:szCs w:val="28"/>
                <w:lang w:val="ru-RU"/>
              </w:rPr>
              <w:t>адягати маску доброти</w:t>
            </w:r>
          </w:p>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Н</w:t>
            </w:r>
            <w:r w:rsidR="002F6FF7" w:rsidRPr="00916044">
              <w:rPr>
                <w:rFonts w:ascii="Times New Roman" w:hAnsi="Times New Roman"/>
                <w:i/>
                <w:sz w:val="28"/>
                <w:szCs w:val="28"/>
                <w:lang w:val="ru-RU"/>
              </w:rPr>
              <w:t>адягати овечу шкуру</w:t>
            </w:r>
          </w:p>
          <w:p w:rsidR="00916044"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Н</w:t>
            </w:r>
            <w:r w:rsidR="002F6FF7" w:rsidRPr="00916044">
              <w:rPr>
                <w:rFonts w:ascii="Times New Roman" w:hAnsi="Times New Roman"/>
                <w:i/>
                <w:sz w:val="28"/>
                <w:szCs w:val="28"/>
                <w:lang w:val="ru-RU"/>
              </w:rPr>
              <w:t>адягати личину</w:t>
            </w:r>
          </w:p>
        </w:tc>
      </w:tr>
      <w:tr w:rsidR="00916044" w:rsidRPr="00916044" w:rsidTr="00F70075">
        <w:trPr>
          <w:trHeight w:val="352"/>
        </w:trPr>
        <w:tc>
          <w:tcPr>
            <w:tcW w:w="3276" w:type="dxa"/>
          </w:tcPr>
          <w:p w:rsidR="00916044" w:rsidRPr="003657FF" w:rsidRDefault="00916044" w:rsidP="00F70075">
            <w:pPr>
              <w:spacing w:after="0" w:line="240" w:lineRule="auto"/>
              <w:ind w:firstLine="284"/>
              <w:jc w:val="both"/>
              <w:rPr>
                <w:rFonts w:ascii="Times New Roman" w:hAnsi="Times New Roman"/>
                <w:b/>
                <w:sz w:val="28"/>
                <w:szCs w:val="28"/>
              </w:rPr>
            </w:pPr>
            <w:r w:rsidRPr="003657FF">
              <w:rPr>
                <w:rFonts w:ascii="Times New Roman" w:hAnsi="Times New Roman"/>
                <w:b/>
                <w:sz w:val="28"/>
                <w:szCs w:val="28"/>
              </w:rPr>
              <w:t>Одягати</w:t>
            </w:r>
          </w:p>
        </w:tc>
        <w:tc>
          <w:tcPr>
            <w:tcW w:w="5229" w:type="dxa"/>
          </w:tcPr>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О</w:t>
            </w:r>
            <w:r w:rsidR="003657FF">
              <w:rPr>
                <w:rFonts w:ascii="Times New Roman" w:hAnsi="Times New Roman"/>
                <w:i/>
                <w:sz w:val="28"/>
                <w:szCs w:val="28"/>
                <w:lang w:val="ru-RU"/>
              </w:rPr>
              <w:t>дягати дитину</w:t>
            </w:r>
          </w:p>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О</w:t>
            </w:r>
            <w:r w:rsidR="002F6FF7" w:rsidRPr="00916044">
              <w:rPr>
                <w:rFonts w:ascii="Times New Roman" w:hAnsi="Times New Roman"/>
                <w:i/>
                <w:sz w:val="28"/>
                <w:szCs w:val="28"/>
                <w:lang w:val="ru-RU"/>
              </w:rPr>
              <w:t>дягати пальто</w:t>
            </w:r>
          </w:p>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О</w:t>
            </w:r>
            <w:r w:rsidR="002F6FF7" w:rsidRPr="00916044">
              <w:rPr>
                <w:rFonts w:ascii="Times New Roman" w:hAnsi="Times New Roman"/>
                <w:i/>
                <w:sz w:val="28"/>
                <w:szCs w:val="28"/>
                <w:lang w:val="ru-RU"/>
              </w:rPr>
              <w:t>дягати сорочку</w:t>
            </w:r>
          </w:p>
          <w:p w:rsidR="002F6FF7" w:rsidRPr="00916044"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Од</w:t>
            </w:r>
            <w:r w:rsidR="002F6FF7" w:rsidRPr="00916044">
              <w:rPr>
                <w:rFonts w:ascii="Times New Roman" w:hAnsi="Times New Roman"/>
                <w:i/>
                <w:sz w:val="28"/>
                <w:szCs w:val="28"/>
                <w:lang w:val="ru-RU"/>
              </w:rPr>
              <w:t>ягати дороги в асфальт</w:t>
            </w:r>
          </w:p>
          <w:p w:rsidR="00916044" w:rsidRPr="003657FF" w:rsidRDefault="00916044" w:rsidP="00F70075">
            <w:pPr>
              <w:spacing w:after="0" w:line="240" w:lineRule="auto"/>
              <w:ind w:firstLine="284"/>
              <w:jc w:val="both"/>
              <w:rPr>
                <w:rFonts w:ascii="Times New Roman" w:hAnsi="Times New Roman"/>
                <w:i/>
                <w:sz w:val="28"/>
                <w:szCs w:val="28"/>
                <w:lang w:val="ru-RU"/>
              </w:rPr>
            </w:pPr>
            <w:r w:rsidRPr="00916044">
              <w:rPr>
                <w:rFonts w:ascii="Times New Roman" w:hAnsi="Times New Roman"/>
                <w:i/>
                <w:sz w:val="28"/>
                <w:szCs w:val="28"/>
                <w:lang w:val="ru-RU"/>
              </w:rPr>
              <w:t>З</w:t>
            </w:r>
            <w:r w:rsidR="002F6FF7" w:rsidRPr="00916044">
              <w:rPr>
                <w:rFonts w:ascii="Times New Roman" w:hAnsi="Times New Roman"/>
                <w:i/>
                <w:sz w:val="28"/>
                <w:szCs w:val="28"/>
                <w:lang w:val="ru-RU"/>
              </w:rPr>
              <w:t>има одягає річку в льоди</w:t>
            </w:r>
          </w:p>
        </w:tc>
      </w:tr>
    </w:tbl>
    <w:p w:rsidR="00954208" w:rsidRPr="00BA46B7" w:rsidRDefault="009118B0" w:rsidP="008E381D">
      <w:pPr>
        <w:pStyle w:val="Heading2"/>
        <w:spacing w:before="0" w:line="360" w:lineRule="auto"/>
        <w:ind w:firstLine="680"/>
        <w:jc w:val="both"/>
        <w:rPr>
          <w:rFonts w:ascii="Times New Roman" w:hAnsi="Times New Roman"/>
          <w:sz w:val="28"/>
          <w:szCs w:val="28"/>
        </w:rPr>
      </w:pPr>
      <w:bookmarkStart w:id="418" w:name="_Toc12341852"/>
      <w:r w:rsidRPr="00BA46B7">
        <w:rPr>
          <w:rFonts w:ascii="Times New Roman" w:hAnsi="Times New Roman"/>
          <w:sz w:val="28"/>
          <w:szCs w:val="28"/>
        </w:rPr>
        <w:t xml:space="preserve">Надіятися, </w:t>
      </w:r>
      <w:r w:rsidR="00954208" w:rsidRPr="00BA46B7">
        <w:rPr>
          <w:rFonts w:ascii="Times New Roman" w:hAnsi="Times New Roman"/>
          <w:sz w:val="28"/>
          <w:szCs w:val="28"/>
        </w:rPr>
        <w:t>очікувати</w:t>
      </w:r>
      <w:r w:rsidRPr="00BA46B7">
        <w:rPr>
          <w:rFonts w:ascii="Times New Roman" w:hAnsi="Times New Roman"/>
          <w:sz w:val="28"/>
          <w:szCs w:val="28"/>
        </w:rPr>
        <w:t>, сподіватися</w:t>
      </w:r>
      <w:bookmarkEnd w:id="418"/>
    </w:p>
    <w:p w:rsidR="00C44CD3" w:rsidRPr="00BA46B7" w:rsidRDefault="005F4F7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Надіятися</w:t>
      </w:r>
      <w:r w:rsidR="006B6EDF">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мати надію, розраховувати </w:t>
      </w:r>
      <w:r w:rsidR="00C44CD3" w:rsidRPr="00BA46B7">
        <w:rPr>
          <w:rFonts w:ascii="Times New Roman" w:hAnsi="Times New Roman"/>
          <w:sz w:val="28"/>
          <w:szCs w:val="28"/>
        </w:rPr>
        <w:t>на що-небудь; сподіватися; розмовне</w:t>
      </w:r>
      <w:r w:rsidR="006B6EDF">
        <w:rPr>
          <w:rFonts w:ascii="Times New Roman" w:hAnsi="Times New Roman"/>
          <w:sz w:val="28"/>
          <w:szCs w:val="28"/>
        </w:rPr>
        <w:t xml:space="preserve"> –</w:t>
      </w:r>
      <w:r w:rsidR="00954208" w:rsidRPr="00BA46B7">
        <w:rPr>
          <w:rFonts w:ascii="Times New Roman" w:hAnsi="Times New Roman"/>
          <w:sz w:val="28"/>
          <w:szCs w:val="28"/>
        </w:rPr>
        <w:t xml:space="preserve"> чекати появи, прибуття кого-, чого-небуд</w:t>
      </w:r>
      <w:r w:rsidR="003657FF">
        <w:rPr>
          <w:rFonts w:ascii="Times New Roman" w:hAnsi="Times New Roman"/>
          <w:sz w:val="28"/>
          <w:szCs w:val="28"/>
        </w:rPr>
        <w:t>ь, вірити в</w:t>
      </w:r>
      <w:r w:rsidRPr="00BA46B7">
        <w:rPr>
          <w:rFonts w:ascii="Times New Roman" w:hAnsi="Times New Roman"/>
          <w:sz w:val="28"/>
          <w:szCs w:val="28"/>
        </w:rPr>
        <w:t xml:space="preserve"> настання чогось; 2) </w:t>
      </w:r>
      <w:r w:rsidR="00954208" w:rsidRPr="00BA46B7">
        <w:rPr>
          <w:rFonts w:ascii="Times New Roman" w:hAnsi="Times New Roman"/>
          <w:sz w:val="28"/>
          <w:szCs w:val="28"/>
        </w:rPr>
        <w:t xml:space="preserve">покладатися на кого-, що-небудь, бути </w:t>
      </w:r>
      <w:r w:rsidR="00C44CD3" w:rsidRPr="00BA46B7">
        <w:rPr>
          <w:rFonts w:ascii="Times New Roman" w:hAnsi="Times New Roman"/>
          <w:sz w:val="28"/>
          <w:szCs w:val="28"/>
        </w:rPr>
        <w:t>впевненим у комусь, чомусь.</w:t>
      </w:r>
    </w:p>
    <w:p w:rsidR="00954208" w:rsidRPr="00BA46B7" w:rsidRDefault="005F4F7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Сподіватися</w:t>
      </w:r>
      <w:r w:rsidR="006B6EDF">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чекати</w:t>
      </w:r>
      <w:r w:rsidRPr="00BA46B7">
        <w:rPr>
          <w:rFonts w:ascii="Times New Roman" w:hAnsi="Times New Roman"/>
          <w:sz w:val="28"/>
          <w:szCs w:val="28"/>
        </w:rPr>
        <w:t xml:space="preserve"> кого-, що-небудь; дожидати; 2) </w:t>
      </w:r>
      <w:r w:rsidR="00954208" w:rsidRPr="00BA46B7">
        <w:rPr>
          <w:rFonts w:ascii="Times New Roman" w:hAnsi="Times New Roman"/>
          <w:sz w:val="28"/>
          <w:szCs w:val="28"/>
        </w:rPr>
        <w:t>розраховувати, покладати надію на що-небудь; надіятися; у значенні вставного слова уживається для вираження сподівання, наді</w:t>
      </w:r>
      <w:r w:rsidRPr="00BA46B7">
        <w:rPr>
          <w:rFonts w:ascii="Times New Roman" w:hAnsi="Times New Roman"/>
          <w:sz w:val="28"/>
          <w:szCs w:val="28"/>
        </w:rPr>
        <w:t>ї на здійснення чого-небудь; 3) </w:t>
      </w:r>
      <w:r w:rsidR="006B6EDF">
        <w:rPr>
          <w:rFonts w:ascii="Times New Roman" w:hAnsi="Times New Roman"/>
          <w:sz w:val="28"/>
          <w:szCs w:val="28"/>
        </w:rPr>
        <w:t>у </w:t>
      </w:r>
      <w:r w:rsidR="003657FF">
        <w:rPr>
          <w:rFonts w:ascii="Times New Roman" w:hAnsi="Times New Roman"/>
          <w:sz w:val="28"/>
          <w:szCs w:val="28"/>
        </w:rPr>
        <w:t xml:space="preserve">наказовому способі виражає </w:t>
      </w:r>
      <w:r w:rsidR="00954208" w:rsidRPr="00BA46B7">
        <w:rPr>
          <w:rFonts w:ascii="Times New Roman" w:hAnsi="Times New Roman"/>
          <w:sz w:val="28"/>
          <w:szCs w:val="28"/>
        </w:rPr>
        <w:t>глузування, коли хто-неб</w:t>
      </w:r>
      <w:r w:rsidR="003657FF">
        <w:rPr>
          <w:rFonts w:ascii="Times New Roman" w:hAnsi="Times New Roman"/>
          <w:sz w:val="28"/>
          <w:szCs w:val="28"/>
        </w:rPr>
        <w:t>удь не має наміру щось зробити.</w:t>
      </w:r>
    </w:p>
    <w:p w:rsidR="00954208" w:rsidRDefault="00C44CD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Очікувати</w:t>
      </w:r>
      <w:r w:rsidRPr="00BA46B7">
        <w:rPr>
          <w:rFonts w:ascii="Times New Roman" w:hAnsi="Times New Roman"/>
          <w:sz w:val="28"/>
          <w:szCs w:val="28"/>
        </w:rPr>
        <w:t xml:space="preserve"> ‒</w:t>
      </w:r>
      <w:r w:rsidR="005F4F7D" w:rsidRPr="00BA46B7">
        <w:rPr>
          <w:rFonts w:ascii="Times New Roman" w:hAnsi="Times New Roman"/>
          <w:sz w:val="28"/>
          <w:szCs w:val="28"/>
        </w:rPr>
        <w:t xml:space="preserve"> 1) </w:t>
      </w:r>
      <w:r w:rsidR="00954208" w:rsidRPr="00BA46B7">
        <w:rPr>
          <w:rFonts w:ascii="Times New Roman" w:hAnsi="Times New Roman"/>
          <w:sz w:val="28"/>
          <w:szCs w:val="28"/>
        </w:rPr>
        <w:t>перебувати де-небудь, що</w:t>
      </w:r>
      <w:r w:rsidR="006B6EDF">
        <w:rPr>
          <w:rFonts w:ascii="Times New Roman" w:hAnsi="Times New Roman"/>
          <w:sz w:val="28"/>
          <w:szCs w:val="28"/>
        </w:rPr>
        <w:t>б побачити когось, зустрітися з </w:t>
      </w:r>
      <w:r w:rsidR="00954208" w:rsidRPr="00BA46B7">
        <w:rPr>
          <w:rFonts w:ascii="Times New Roman" w:hAnsi="Times New Roman"/>
          <w:sz w:val="28"/>
          <w:szCs w:val="28"/>
        </w:rPr>
        <w:t>кимось; чекати, очікувати; розраховувати на чиє-небудь повернення, на прихід, появу когось, ч</w:t>
      </w:r>
      <w:r w:rsidR="005F4F7D" w:rsidRPr="00BA46B7">
        <w:rPr>
          <w:rFonts w:ascii="Times New Roman" w:hAnsi="Times New Roman"/>
          <w:sz w:val="28"/>
          <w:szCs w:val="28"/>
        </w:rPr>
        <w:t>огось, на здійснення чогось; 2) </w:t>
      </w:r>
      <w:r w:rsidR="00954208" w:rsidRPr="00BA46B7">
        <w:rPr>
          <w:rFonts w:ascii="Times New Roman" w:hAnsi="Times New Roman"/>
          <w:sz w:val="28"/>
          <w:szCs w:val="28"/>
        </w:rPr>
        <w:t>надіятися на що-небудь,</w:t>
      </w:r>
      <w:r w:rsidR="005F4F7D" w:rsidRPr="00BA46B7">
        <w:rPr>
          <w:rFonts w:ascii="Times New Roman" w:hAnsi="Times New Roman"/>
          <w:sz w:val="28"/>
          <w:szCs w:val="28"/>
        </w:rPr>
        <w:t xml:space="preserve"> сподіватися чогось; чекати; 3) </w:t>
      </w:r>
      <w:r w:rsidR="00954208" w:rsidRPr="00BA46B7">
        <w:rPr>
          <w:rFonts w:ascii="Times New Roman" w:hAnsi="Times New Roman"/>
          <w:sz w:val="28"/>
          <w:szCs w:val="28"/>
        </w:rPr>
        <w:t>бути призначе</w:t>
      </w:r>
      <w:r w:rsidR="005F4F7D" w:rsidRPr="00BA46B7">
        <w:rPr>
          <w:rFonts w:ascii="Times New Roman" w:hAnsi="Times New Roman"/>
          <w:sz w:val="28"/>
          <w:szCs w:val="28"/>
        </w:rPr>
        <w:t>ним, неминучим для кого-небудь; 4) </w:t>
      </w:r>
      <w:r w:rsidR="00954208" w:rsidRPr="00BA46B7">
        <w:rPr>
          <w:rFonts w:ascii="Times New Roman" w:hAnsi="Times New Roman"/>
          <w:sz w:val="28"/>
          <w:szCs w:val="28"/>
        </w:rPr>
        <w:t xml:space="preserve">гаяти час, зволікати </w:t>
      </w:r>
      <w:r w:rsidR="005F4F7D" w:rsidRPr="00BA46B7">
        <w:rPr>
          <w:rFonts w:ascii="Times New Roman" w:hAnsi="Times New Roman"/>
          <w:sz w:val="28"/>
          <w:szCs w:val="28"/>
        </w:rPr>
        <w:t>і</w:t>
      </w:r>
      <w:r w:rsidR="00954208" w:rsidRPr="00BA46B7">
        <w:rPr>
          <w:rFonts w:ascii="Times New Roman" w:hAnsi="Times New Roman"/>
          <w:sz w:val="28"/>
          <w:szCs w:val="28"/>
        </w:rPr>
        <w:t>з чим-небудь, розраховуючи на здійснення, появу чогось.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75"/>
        <w:gridCol w:w="5130"/>
      </w:tblGrid>
      <w:tr w:rsidR="00A93E44" w:rsidTr="006B6EDF">
        <w:trPr>
          <w:trHeight w:val="298"/>
        </w:trPr>
        <w:tc>
          <w:tcPr>
            <w:tcW w:w="3375" w:type="dxa"/>
          </w:tcPr>
          <w:p w:rsidR="00A93E44" w:rsidRPr="00A93E44" w:rsidRDefault="00A93E44" w:rsidP="006B6EDF">
            <w:pPr>
              <w:spacing w:after="0" w:line="240" w:lineRule="auto"/>
              <w:ind w:firstLine="284"/>
              <w:jc w:val="both"/>
              <w:rPr>
                <w:rFonts w:ascii="Times New Roman" w:hAnsi="Times New Roman"/>
                <w:b/>
                <w:sz w:val="28"/>
                <w:szCs w:val="28"/>
              </w:rPr>
            </w:pPr>
            <w:r w:rsidRPr="00A93E44">
              <w:rPr>
                <w:rFonts w:ascii="Times New Roman" w:hAnsi="Times New Roman"/>
                <w:b/>
                <w:sz w:val="28"/>
                <w:szCs w:val="28"/>
              </w:rPr>
              <w:t>Надіятися</w:t>
            </w:r>
          </w:p>
        </w:tc>
        <w:tc>
          <w:tcPr>
            <w:tcW w:w="5130" w:type="dxa"/>
          </w:tcPr>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Н</w:t>
            </w:r>
            <w:r w:rsidR="002F6FF7" w:rsidRPr="00A93E44">
              <w:rPr>
                <w:rFonts w:ascii="Times New Roman" w:hAnsi="Times New Roman"/>
                <w:i/>
                <w:sz w:val="28"/>
                <w:szCs w:val="28"/>
                <w:lang w:val="ru-RU"/>
              </w:rPr>
              <w:t>адіятися на допомогу</w:t>
            </w:r>
          </w:p>
          <w:p w:rsidR="00A93E44" w:rsidRPr="003657FF"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Н</w:t>
            </w:r>
            <w:r w:rsidR="002F6FF7" w:rsidRPr="00A93E44">
              <w:rPr>
                <w:rFonts w:ascii="Times New Roman" w:hAnsi="Times New Roman"/>
                <w:i/>
                <w:sz w:val="28"/>
                <w:szCs w:val="28"/>
                <w:lang w:val="ru-RU"/>
              </w:rPr>
              <w:t>адіятися на колег</w:t>
            </w:r>
          </w:p>
        </w:tc>
      </w:tr>
      <w:tr w:rsidR="00A93E44" w:rsidTr="006B6EDF">
        <w:trPr>
          <w:trHeight w:val="374"/>
        </w:trPr>
        <w:tc>
          <w:tcPr>
            <w:tcW w:w="3375" w:type="dxa"/>
          </w:tcPr>
          <w:p w:rsidR="00A93E44" w:rsidRPr="00A93E44" w:rsidRDefault="00A93E44" w:rsidP="006B6EDF">
            <w:pPr>
              <w:spacing w:after="0" w:line="240" w:lineRule="auto"/>
              <w:ind w:firstLine="284"/>
              <w:jc w:val="both"/>
              <w:rPr>
                <w:rFonts w:ascii="Times New Roman" w:hAnsi="Times New Roman"/>
                <w:b/>
                <w:sz w:val="28"/>
                <w:szCs w:val="28"/>
              </w:rPr>
            </w:pPr>
            <w:r w:rsidRPr="00A93E44">
              <w:rPr>
                <w:rFonts w:ascii="Times New Roman" w:hAnsi="Times New Roman"/>
                <w:b/>
                <w:sz w:val="28"/>
                <w:szCs w:val="28"/>
              </w:rPr>
              <w:t>Очікувати</w:t>
            </w:r>
          </w:p>
        </w:tc>
        <w:tc>
          <w:tcPr>
            <w:tcW w:w="5130" w:type="dxa"/>
          </w:tcPr>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О</w:t>
            </w:r>
            <w:r w:rsidR="002F6FF7" w:rsidRPr="00A93E44">
              <w:rPr>
                <w:rFonts w:ascii="Times New Roman" w:hAnsi="Times New Roman"/>
                <w:i/>
                <w:sz w:val="28"/>
                <w:szCs w:val="28"/>
                <w:lang w:val="ru-RU"/>
              </w:rPr>
              <w:t>чікувати начальника</w:t>
            </w:r>
          </w:p>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О</w:t>
            </w:r>
            <w:r w:rsidR="002F6FF7" w:rsidRPr="00A93E44">
              <w:rPr>
                <w:rFonts w:ascii="Times New Roman" w:hAnsi="Times New Roman"/>
                <w:i/>
                <w:sz w:val="28"/>
                <w:szCs w:val="28"/>
                <w:lang w:val="ru-RU"/>
              </w:rPr>
              <w:t>чікують неприємності</w:t>
            </w:r>
          </w:p>
          <w:p w:rsidR="00A93E44" w:rsidRPr="003657FF"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Н</w:t>
            </w:r>
            <w:r w:rsidR="002F6FF7" w:rsidRPr="00A93E44">
              <w:rPr>
                <w:rFonts w:ascii="Times New Roman" w:hAnsi="Times New Roman"/>
                <w:i/>
                <w:sz w:val="28"/>
                <w:szCs w:val="28"/>
                <w:lang w:val="ru-RU"/>
              </w:rPr>
              <w:t>етерпляче очікувати</w:t>
            </w:r>
          </w:p>
        </w:tc>
      </w:tr>
      <w:tr w:rsidR="00A93E44" w:rsidTr="006B6EDF">
        <w:trPr>
          <w:trHeight w:val="429"/>
        </w:trPr>
        <w:tc>
          <w:tcPr>
            <w:tcW w:w="3375" w:type="dxa"/>
          </w:tcPr>
          <w:p w:rsidR="00A93E44" w:rsidRPr="00A93E44" w:rsidRDefault="00A93E44" w:rsidP="006B6EDF">
            <w:pPr>
              <w:spacing w:after="0" w:line="240" w:lineRule="auto"/>
              <w:ind w:firstLine="284"/>
              <w:jc w:val="both"/>
              <w:rPr>
                <w:rFonts w:ascii="Times New Roman" w:hAnsi="Times New Roman"/>
                <w:b/>
                <w:sz w:val="28"/>
                <w:szCs w:val="28"/>
              </w:rPr>
            </w:pPr>
            <w:r w:rsidRPr="00A93E44">
              <w:rPr>
                <w:rFonts w:ascii="Times New Roman" w:hAnsi="Times New Roman"/>
                <w:b/>
                <w:sz w:val="28"/>
                <w:szCs w:val="28"/>
              </w:rPr>
              <w:t>Сподіватися</w:t>
            </w:r>
          </w:p>
        </w:tc>
        <w:tc>
          <w:tcPr>
            <w:tcW w:w="5130" w:type="dxa"/>
          </w:tcPr>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С</w:t>
            </w:r>
            <w:r w:rsidR="002F6FF7" w:rsidRPr="00A93E44">
              <w:rPr>
                <w:rFonts w:ascii="Times New Roman" w:hAnsi="Times New Roman"/>
                <w:i/>
                <w:sz w:val="28"/>
                <w:szCs w:val="28"/>
                <w:lang w:val="ru-RU"/>
              </w:rPr>
              <w:t>подіватися гостей</w:t>
            </w:r>
          </w:p>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С</w:t>
            </w:r>
            <w:r w:rsidR="002F6FF7" w:rsidRPr="00A93E44">
              <w:rPr>
                <w:rFonts w:ascii="Times New Roman" w:hAnsi="Times New Roman"/>
                <w:i/>
                <w:sz w:val="28"/>
                <w:szCs w:val="28"/>
                <w:lang w:val="ru-RU"/>
              </w:rPr>
              <w:t>подіватися на вечерю</w:t>
            </w:r>
          </w:p>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Н</w:t>
            </w:r>
            <w:r w:rsidR="002F6FF7" w:rsidRPr="00A93E44">
              <w:rPr>
                <w:rFonts w:ascii="Times New Roman" w:hAnsi="Times New Roman"/>
                <w:i/>
                <w:sz w:val="28"/>
                <w:szCs w:val="28"/>
                <w:lang w:val="ru-RU"/>
              </w:rPr>
              <w:t>е сподіватися такого</w:t>
            </w:r>
          </w:p>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Х</w:t>
            </w:r>
            <w:r w:rsidR="002F6FF7" w:rsidRPr="00A93E44">
              <w:rPr>
                <w:rFonts w:ascii="Times New Roman" w:hAnsi="Times New Roman"/>
                <w:i/>
                <w:sz w:val="28"/>
                <w:szCs w:val="28"/>
                <w:lang w:val="ru-RU"/>
              </w:rPr>
              <w:t>то б сподівався?</w:t>
            </w:r>
          </w:p>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С</w:t>
            </w:r>
            <w:r w:rsidR="002F6FF7" w:rsidRPr="00A93E44">
              <w:rPr>
                <w:rFonts w:ascii="Times New Roman" w:hAnsi="Times New Roman"/>
                <w:i/>
                <w:sz w:val="28"/>
                <w:szCs w:val="28"/>
                <w:lang w:val="ru-RU"/>
              </w:rPr>
              <w:t>подіватися з моря погоди</w:t>
            </w:r>
          </w:p>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С</w:t>
            </w:r>
            <w:r w:rsidR="002F6FF7" w:rsidRPr="00A93E44">
              <w:rPr>
                <w:rFonts w:ascii="Times New Roman" w:hAnsi="Times New Roman"/>
                <w:i/>
                <w:sz w:val="28"/>
                <w:szCs w:val="28"/>
                <w:lang w:val="ru-RU"/>
              </w:rPr>
              <w:t>подіватися на ліпші часи</w:t>
            </w:r>
          </w:p>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Б</w:t>
            </w:r>
            <w:r w:rsidR="002F6FF7" w:rsidRPr="00A93E44">
              <w:rPr>
                <w:rFonts w:ascii="Times New Roman" w:hAnsi="Times New Roman"/>
                <w:i/>
                <w:sz w:val="28"/>
                <w:szCs w:val="28"/>
                <w:lang w:val="ru-RU"/>
              </w:rPr>
              <w:t>ез надії сподіватися</w:t>
            </w:r>
          </w:p>
          <w:p w:rsidR="002F6FF7" w:rsidRPr="00A93E44"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С</w:t>
            </w:r>
            <w:r w:rsidR="002F6FF7" w:rsidRPr="00A93E44">
              <w:rPr>
                <w:rFonts w:ascii="Times New Roman" w:hAnsi="Times New Roman"/>
                <w:i/>
                <w:sz w:val="28"/>
                <w:szCs w:val="28"/>
                <w:lang w:val="ru-RU"/>
              </w:rPr>
              <w:t>подіватися застати господарів удома</w:t>
            </w:r>
          </w:p>
          <w:p w:rsidR="00A93E44" w:rsidRPr="003657FF" w:rsidRDefault="00A93E44" w:rsidP="006B6EDF">
            <w:pPr>
              <w:spacing w:after="0" w:line="240" w:lineRule="auto"/>
              <w:ind w:firstLine="284"/>
              <w:jc w:val="both"/>
              <w:rPr>
                <w:rFonts w:ascii="Times New Roman" w:hAnsi="Times New Roman"/>
                <w:i/>
                <w:sz w:val="28"/>
                <w:szCs w:val="28"/>
                <w:lang w:val="ru-RU"/>
              </w:rPr>
            </w:pPr>
            <w:r w:rsidRPr="00A93E44">
              <w:rPr>
                <w:rFonts w:ascii="Times New Roman" w:hAnsi="Times New Roman"/>
                <w:i/>
                <w:sz w:val="28"/>
                <w:szCs w:val="28"/>
                <w:lang w:val="ru-RU"/>
              </w:rPr>
              <w:t>С</w:t>
            </w:r>
            <w:r w:rsidR="002F6FF7" w:rsidRPr="00A93E44">
              <w:rPr>
                <w:rFonts w:ascii="Times New Roman" w:hAnsi="Times New Roman"/>
                <w:i/>
                <w:sz w:val="28"/>
                <w:szCs w:val="28"/>
                <w:lang w:val="ru-RU"/>
              </w:rPr>
              <w:t>подіваюся, ти повернешся</w:t>
            </w:r>
          </w:p>
        </w:tc>
      </w:tr>
    </w:tbl>
    <w:p w:rsidR="00954208" w:rsidRPr="00BA46B7" w:rsidRDefault="00373EA4" w:rsidP="008E381D">
      <w:pPr>
        <w:pStyle w:val="Heading2"/>
        <w:spacing w:before="0" w:line="360" w:lineRule="auto"/>
        <w:ind w:firstLine="680"/>
        <w:jc w:val="both"/>
        <w:rPr>
          <w:rFonts w:ascii="Times New Roman" w:hAnsi="Times New Roman"/>
          <w:sz w:val="28"/>
          <w:szCs w:val="28"/>
        </w:rPr>
      </w:pPr>
      <w:bookmarkStart w:id="419" w:name="_Toc12341853"/>
      <w:r w:rsidRPr="00BA46B7">
        <w:rPr>
          <w:rFonts w:ascii="Times New Roman" w:hAnsi="Times New Roman"/>
          <w:sz w:val="28"/>
          <w:szCs w:val="28"/>
        </w:rPr>
        <w:t>Н</w:t>
      </w:r>
      <w:r w:rsidR="00954208" w:rsidRPr="00BA46B7">
        <w:rPr>
          <w:rFonts w:ascii="Times New Roman" w:hAnsi="Times New Roman"/>
          <w:sz w:val="28"/>
          <w:szCs w:val="28"/>
        </w:rPr>
        <w:t>айманець</w:t>
      </w:r>
      <w:r w:rsidRPr="00BA46B7">
        <w:rPr>
          <w:rFonts w:ascii="Times New Roman" w:hAnsi="Times New Roman"/>
          <w:sz w:val="28"/>
          <w:szCs w:val="28"/>
        </w:rPr>
        <w:t>, наймит</w:t>
      </w:r>
      <w:bookmarkEnd w:id="419"/>
    </w:p>
    <w:p w:rsidR="0044696E" w:rsidRPr="00BA46B7" w:rsidRDefault="005F4F7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Наймит </w:t>
      </w:r>
      <w:r w:rsidR="006B6EDF">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робітник, що працює за наймом у приватного власника, підприємця; бідний селянин на</w:t>
      </w:r>
      <w:r w:rsidRPr="00BA46B7">
        <w:rPr>
          <w:rFonts w:ascii="Times New Roman" w:hAnsi="Times New Roman"/>
          <w:sz w:val="28"/>
          <w:szCs w:val="28"/>
        </w:rPr>
        <w:t>ймит у поміщика або куркуля; 2) </w:t>
      </w:r>
      <w:r w:rsidR="00954208" w:rsidRPr="00BA46B7">
        <w:rPr>
          <w:rFonts w:ascii="Times New Roman" w:hAnsi="Times New Roman"/>
          <w:sz w:val="28"/>
          <w:szCs w:val="28"/>
        </w:rPr>
        <w:t>той, хто захищає чужі інтереси не з переконання, а з корисливих мотивів.</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Найманець</w:t>
      </w:r>
      <w:r w:rsidRPr="00BA46B7">
        <w:rPr>
          <w:rFonts w:ascii="Times New Roman" w:hAnsi="Times New Roman"/>
          <w:sz w:val="28"/>
          <w:szCs w:val="28"/>
        </w:rPr>
        <w:t xml:space="preserve"> є синонімом слова «наймит» у другому значенн</w:t>
      </w:r>
      <w:r w:rsidR="005F4F7D" w:rsidRPr="00BA46B7">
        <w:rPr>
          <w:rFonts w:ascii="Times New Roman" w:hAnsi="Times New Roman"/>
          <w:sz w:val="28"/>
          <w:szCs w:val="28"/>
        </w:rPr>
        <w:t>і. Тільки найманець: 1) </w:t>
      </w:r>
      <w:r w:rsidRPr="00BA46B7">
        <w:rPr>
          <w:rFonts w:ascii="Times New Roman" w:hAnsi="Times New Roman"/>
          <w:sz w:val="28"/>
          <w:szCs w:val="28"/>
        </w:rPr>
        <w:t>солда</w:t>
      </w:r>
      <w:r w:rsidR="005F4F7D" w:rsidRPr="00BA46B7">
        <w:rPr>
          <w:rFonts w:ascii="Times New Roman" w:hAnsi="Times New Roman"/>
          <w:sz w:val="28"/>
          <w:szCs w:val="28"/>
        </w:rPr>
        <w:t>т або офіцер найманої армії; 2) </w:t>
      </w:r>
      <w:r w:rsidRPr="00BA46B7">
        <w:rPr>
          <w:rFonts w:ascii="Times New Roman" w:hAnsi="Times New Roman"/>
          <w:sz w:val="28"/>
          <w:szCs w:val="28"/>
        </w:rPr>
        <w:t>особа, спе</w:t>
      </w:r>
      <w:r w:rsidR="005F4F7D" w:rsidRPr="00BA46B7">
        <w:rPr>
          <w:rFonts w:ascii="Times New Roman" w:hAnsi="Times New Roman"/>
          <w:sz w:val="28"/>
          <w:szCs w:val="28"/>
        </w:rPr>
        <w:t>ціально завербована для участі в</w:t>
      </w:r>
      <w:r w:rsidRPr="00BA46B7">
        <w:rPr>
          <w:rFonts w:ascii="Times New Roman" w:hAnsi="Times New Roman"/>
          <w:sz w:val="28"/>
          <w:szCs w:val="28"/>
        </w:rPr>
        <w:t xml:space="preserve"> спільних насильницьких діях.</w:t>
      </w:r>
    </w:p>
    <w:tbl>
      <w:tblPr>
        <w:tblW w:w="0" w:type="auto"/>
        <w:tblInd w:w="1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3"/>
        <w:gridCol w:w="5632"/>
      </w:tblGrid>
      <w:tr w:rsidR="00BD7275" w:rsidTr="006B6EDF">
        <w:trPr>
          <w:trHeight w:val="209"/>
        </w:trPr>
        <w:tc>
          <w:tcPr>
            <w:tcW w:w="2763" w:type="dxa"/>
          </w:tcPr>
          <w:p w:rsidR="00BD7275" w:rsidRPr="002F6FF7" w:rsidRDefault="00BD7275" w:rsidP="006B6EDF">
            <w:pPr>
              <w:spacing w:after="0" w:line="240" w:lineRule="auto"/>
              <w:ind w:firstLine="284"/>
              <w:jc w:val="both"/>
              <w:rPr>
                <w:rFonts w:ascii="Times New Roman" w:hAnsi="Times New Roman"/>
                <w:b/>
                <w:sz w:val="28"/>
                <w:szCs w:val="28"/>
              </w:rPr>
            </w:pPr>
            <w:r w:rsidRPr="002F6FF7">
              <w:rPr>
                <w:rFonts w:ascii="Times New Roman" w:hAnsi="Times New Roman"/>
                <w:b/>
                <w:sz w:val="28"/>
                <w:szCs w:val="28"/>
              </w:rPr>
              <w:t>Наймит</w:t>
            </w:r>
          </w:p>
        </w:tc>
        <w:tc>
          <w:tcPr>
            <w:tcW w:w="5632" w:type="dxa"/>
          </w:tcPr>
          <w:p w:rsidR="00BD7275" w:rsidRPr="002F6FF7" w:rsidRDefault="002F6FF7" w:rsidP="006B6EDF">
            <w:pPr>
              <w:spacing w:after="0" w:line="240" w:lineRule="auto"/>
              <w:ind w:firstLine="284"/>
              <w:jc w:val="both"/>
              <w:rPr>
                <w:rFonts w:ascii="Times New Roman" w:hAnsi="Times New Roman"/>
                <w:i/>
                <w:sz w:val="28"/>
                <w:szCs w:val="28"/>
              </w:rPr>
            </w:pPr>
            <w:r w:rsidRPr="002F6FF7">
              <w:rPr>
                <w:rFonts w:ascii="Times New Roman" w:hAnsi="Times New Roman"/>
                <w:i/>
                <w:sz w:val="28"/>
                <w:szCs w:val="28"/>
              </w:rPr>
              <w:t>Панський наймит</w:t>
            </w:r>
          </w:p>
        </w:tc>
      </w:tr>
      <w:tr w:rsidR="00BD7275" w:rsidTr="006B6EDF">
        <w:trPr>
          <w:trHeight w:val="385"/>
        </w:trPr>
        <w:tc>
          <w:tcPr>
            <w:tcW w:w="2763" w:type="dxa"/>
          </w:tcPr>
          <w:p w:rsidR="00BD7275" w:rsidRPr="002F6FF7" w:rsidRDefault="00BD7275" w:rsidP="006B6EDF">
            <w:pPr>
              <w:spacing w:after="0" w:line="240" w:lineRule="auto"/>
              <w:ind w:firstLine="284"/>
              <w:jc w:val="both"/>
              <w:rPr>
                <w:rFonts w:ascii="Times New Roman" w:hAnsi="Times New Roman"/>
                <w:b/>
                <w:sz w:val="28"/>
                <w:szCs w:val="28"/>
              </w:rPr>
            </w:pPr>
            <w:r w:rsidRPr="002F6FF7">
              <w:rPr>
                <w:rFonts w:ascii="Times New Roman" w:hAnsi="Times New Roman"/>
                <w:b/>
                <w:sz w:val="28"/>
                <w:szCs w:val="28"/>
              </w:rPr>
              <w:t>Найманець</w:t>
            </w:r>
          </w:p>
        </w:tc>
        <w:tc>
          <w:tcPr>
            <w:tcW w:w="5632" w:type="dxa"/>
          </w:tcPr>
          <w:p w:rsidR="00BD7275" w:rsidRPr="002F6FF7" w:rsidRDefault="002F6FF7" w:rsidP="006B6EDF">
            <w:pPr>
              <w:spacing w:after="0" w:line="240" w:lineRule="auto"/>
              <w:ind w:firstLine="284"/>
              <w:jc w:val="both"/>
              <w:rPr>
                <w:rFonts w:ascii="Times New Roman" w:hAnsi="Times New Roman"/>
                <w:i/>
                <w:sz w:val="28"/>
                <w:szCs w:val="28"/>
              </w:rPr>
            </w:pPr>
            <w:r w:rsidRPr="002F6FF7">
              <w:rPr>
                <w:rFonts w:ascii="Times New Roman" w:hAnsi="Times New Roman"/>
                <w:i/>
                <w:sz w:val="28"/>
                <w:szCs w:val="28"/>
              </w:rPr>
              <w:t>Російські найманці</w:t>
            </w:r>
            <w:r w:rsidR="003657FF">
              <w:rPr>
                <w:rFonts w:ascii="Times New Roman" w:hAnsi="Times New Roman"/>
                <w:i/>
                <w:sz w:val="28"/>
                <w:szCs w:val="28"/>
              </w:rPr>
              <w:t xml:space="preserve"> на Донбасі</w:t>
            </w:r>
          </w:p>
        </w:tc>
      </w:tr>
    </w:tbl>
    <w:p w:rsidR="004364BF" w:rsidRPr="00BA46B7" w:rsidRDefault="004364BF" w:rsidP="008E381D">
      <w:pPr>
        <w:pStyle w:val="Heading2"/>
        <w:spacing w:before="0" w:line="360" w:lineRule="auto"/>
        <w:ind w:firstLine="680"/>
        <w:jc w:val="both"/>
        <w:rPr>
          <w:rStyle w:val="Strong"/>
          <w:rFonts w:ascii="Times New Roman" w:hAnsi="Times New Roman"/>
          <w:b w:val="0"/>
          <w:sz w:val="28"/>
          <w:szCs w:val="28"/>
        </w:rPr>
      </w:pPr>
      <w:bookmarkStart w:id="420" w:name="_Toc12341854"/>
      <w:r w:rsidRPr="00BA46B7">
        <w:rPr>
          <w:rStyle w:val="Strong"/>
          <w:rFonts w:ascii="Times New Roman" w:hAnsi="Times New Roman"/>
          <w:b w:val="0"/>
          <w:sz w:val="28"/>
          <w:szCs w:val="28"/>
        </w:rPr>
        <w:t>Найперше, насамперед, передусім (не «у першу чергу»)</w:t>
      </w:r>
      <w:bookmarkEnd w:id="420"/>
    </w:p>
    <w:p w:rsidR="004364BF" w:rsidRDefault="004364BF"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Російському «в первую очередь» відповідають прислівники </w:t>
      </w:r>
      <w:r w:rsidRPr="003657FF">
        <w:rPr>
          <w:rFonts w:ascii="Times New Roman" w:hAnsi="Times New Roman"/>
          <w:b/>
          <w:sz w:val="28"/>
          <w:szCs w:val="28"/>
        </w:rPr>
        <w:t xml:space="preserve">насамперед, найперше, передусім, </w:t>
      </w:r>
      <w:r w:rsidRPr="003657FF">
        <w:rPr>
          <w:rFonts w:ascii="Times New Roman" w:hAnsi="Times New Roman"/>
          <w:sz w:val="28"/>
          <w:szCs w:val="28"/>
        </w:rPr>
        <w:t>а</w:t>
      </w:r>
      <w:r w:rsidRPr="00BA46B7">
        <w:rPr>
          <w:rFonts w:ascii="Times New Roman" w:hAnsi="Times New Roman"/>
          <w:sz w:val="28"/>
          <w:szCs w:val="28"/>
        </w:rPr>
        <w:t xml:space="preserve"> не словосполучення «в першу чергу».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528"/>
      </w:tblGrid>
      <w:tr w:rsidR="002F6FF7" w:rsidTr="006B6EDF">
        <w:trPr>
          <w:trHeight w:val="265"/>
        </w:trPr>
        <w:tc>
          <w:tcPr>
            <w:tcW w:w="2977" w:type="dxa"/>
          </w:tcPr>
          <w:p w:rsidR="002F6FF7" w:rsidRPr="003657FF" w:rsidRDefault="006B6EDF" w:rsidP="006B6EDF">
            <w:pPr>
              <w:spacing w:after="0" w:line="240" w:lineRule="auto"/>
              <w:ind w:firstLine="284"/>
              <w:jc w:val="both"/>
              <w:rPr>
                <w:rFonts w:ascii="Times New Roman" w:hAnsi="Times New Roman"/>
                <w:b/>
                <w:sz w:val="28"/>
                <w:szCs w:val="28"/>
                <w:lang w:val="ru-RU"/>
              </w:rPr>
            </w:pPr>
            <w:r>
              <w:rPr>
                <w:rFonts w:ascii="Times New Roman" w:hAnsi="Times New Roman"/>
                <w:b/>
                <w:sz w:val="28"/>
                <w:szCs w:val="28"/>
              </w:rPr>
              <w:t>Відповідники російського</w:t>
            </w:r>
            <w:r w:rsidR="00B966E8">
              <w:rPr>
                <w:rFonts w:ascii="Times New Roman" w:hAnsi="Times New Roman"/>
                <w:b/>
                <w:sz w:val="28"/>
                <w:szCs w:val="28"/>
              </w:rPr>
              <w:t xml:space="preserve"> «в </w:t>
            </w:r>
            <w:r w:rsidR="002F6FF7" w:rsidRPr="003657FF">
              <w:rPr>
                <w:rFonts w:ascii="Times New Roman" w:hAnsi="Times New Roman"/>
                <w:b/>
                <w:sz w:val="28"/>
                <w:szCs w:val="28"/>
              </w:rPr>
              <w:t>первую очередь»</w:t>
            </w:r>
          </w:p>
        </w:tc>
        <w:tc>
          <w:tcPr>
            <w:tcW w:w="5528" w:type="dxa"/>
          </w:tcPr>
          <w:p w:rsidR="002F6FF7" w:rsidRPr="002F6FF7" w:rsidRDefault="002F6FF7" w:rsidP="006B6EDF">
            <w:pPr>
              <w:spacing w:after="0" w:line="240" w:lineRule="auto"/>
              <w:ind w:firstLine="284"/>
              <w:jc w:val="both"/>
              <w:rPr>
                <w:rFonts w:ascii="Times New Roman" w:hAnsi="Times New Roman"/>
                <w:i/>
                <w:sz w:val="28"/>
                <w:szCs w:val="28"/>
                <w:lang w:val="ru-RU"/>
              </w:rPr>
            </w:pPr>
            <w:r w:rsidRPr="002F6FF7">
              <w:rPr>
                <w:rFonts w:ascii="Times New Roman" w:hAnsi="Times New Roman"/>
                <w:i/>
                <w:sz w:val="28"/>
                <w:szCs w:val="28"/>
              </w:rPr>
              <w:t>Найперше</w:t>
            </w:r>
          </w:p>
          <w:p w:rsidR="002F6FF7" w:rsidRPr="002F6FF7" w:rsidRDefault="002F6FF7" w:rsidP="006B6EDF">
            <w:pPr>
              <w:spacing w:after="0" w:line="240" w:lineRule="auto"/>
              <w:ind w:firstLine="284"/>
              <w:jc w:val="both"/>
              <w:rPr>
                <w:rFonts w:ascii="Times New Roman" w:hAnsi="Times New Roman"/>
                <w:i/>
                <w:sz w:val="28"/>
                <w:szCs w:val="28"/>
                <w:lang w:val="ru-RU"/>
              </w:rPr>
            </w:pPr>
            <w:r w:rsidRPr="002F6FF7">
              <w:rPr>
                <w:rFonts w:ascii="Times New Roman" w:hAnsi="Times New Roman"/>
                <w:i/>
                <w:sz w:val="28"/>
                <w:szCs w:val="28"/>
                <w:lang w:val="ru-RU"/>
              </w:rPr>
              <w:t>Н</w:t>
            </w:r>
            <w:r w:rsidRPr="002F6FF7">
              <w:rPr>
                <w:rFonts w:ascii="Times New Roman" w:hAnsi="Times New Roman"/>
                <w:i/>
                <w:sz w:val="28"/>
                <w:szCs w:val="28"/>
              </w:rPr>
              <w:t>асамперед</w:t>
            </w:r>
          </w:p>
          <w:p w:rsidR="002F6FF7" w:rsidRPr="003657FF" w:rsidRDefault="002F6FF7" w:rsidP="006B6EDF">
            <w:pPr>
              <w:spacing w:after="0" w:line="240" w:lineRule="auto"/>
              <w:ind w:firstLine="284"/>
              <w:jc w:val="both"/>
              <w:rPr>
                <w:rFonts w:ascii="Times New Roman" w:hAnsi="Times New Roman"/>
                <w:i/>
                <w:sz w:val="28"/>
                <w:szCs w:val="28"/>
                <w:lang w:val="ru-RU"/>
              </w:rPr>
            </w:pPr>
            <w:r w:rsidRPr="002F6FF7">
              <w:rPr>
                <w:rFonts w:ascii="Times New Roman" w:hAnsi="Times New Roman"/>
                <w:i/>
                <w:sz w:val="28"/>
                <w:szCs w:val="28"/>
              </w:rPr>
              <w:t>Передусім</w:t>
            </w:r>
          </w:p>
        </w:tc>
      </w:tr>
    </w:tbl>
    <w:p w:rsidR="004C074F" w:rsidRPr="00BA46B7" w:rsidRDefault="004C074F" w:rsidP="008E381D">
      <w:pPr>
        <w:pStyle w:val="Heading2"/>
        <w:spacing w:before="0" w:line="360" w:lineRule="auto"/>
        <w:ind w:firstLine="680"/>
        <w:jc w:val="both"/>
        <w:rPr>
          <w:rStyle w:val="Strong"/>
          <w:rFonts w:ascii="Times New Roman" w:hAnsi="Times New Roman"/>
          <w:b w:val="0"/>
          <w:sz w:val="28"/>
          <w:szCs w:val="28"/>
        </w:rPr>
      </w:pPr>
      <w:bookmarkStart w:id="421" w:name="_Toc12341855"/>
      <w:r w:rsidRPr="00BA46B7">
        <w:rPr>
          <w:rStyle w:val="Strong"/>
          <w:rFonts w:ascii="Times New Roman" w:hAnsi="Times New Roman"/>
          <w:b w:val="0"/>
          <w:sz w:val="28"/>
          <w:szCs w:val="28"/>
        </w:rPr>
        <w:t>Належність, приналежність</w:t>
      </w:r>
      <w:bookmarkEnd w:id="421"/>
    </w:p>
    <w:p w:rsidR="004C074F" w:rsidRDefault="004C074F"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У сучасній українській літературній мові немає лексем «приналежати», «приналежний», </w:t>
      </w:r>
      <w:r w:rsidR="006B6EDF">
        <w:rPr>
          <w:rFonts w:ascii="Times New Roman" w:hAnsi="Times New Roman"/>
          <w:b/>
          <w:sz w:val="28"/>
          <w:szCs w:val="28"/>
        </w:rPr>
        <w:t>приналежність</w:t>
      </w:r>
      <w:r w:rsidRPr="00BA46B7">
        <w:rPr>
          <w:rFonts w:ascii="Times New Roman" w:hAnsi="Times New Roman"/>
          <w:b/>
          <w:sz w:val="28"/>
          <w:szCs w:val="28"/>
        </w:rPr>
        <w:t xml:space="preserve">. </w:t>
      </w:r>
      <w:r w:rsidRPr="00BA46B7">
        <w:rPr>
          <w:rFonts w:ascii="Times New Roman" w:hAnsi="Times New Roman"/>
          <w:sz w:val="28"/>
          <w:szCs w:val="28"/>
        </w:rPr>
        <w:t xml:space="preserve">Натомість є «належати», «належний», </w:t>
      </w:r>
      <w:r w:rsidR="006B6EDF">
        <w:rPr>
          <w:rFonts w:ascii="Times New Roman" w:hAnsi="Times New Roman"/>
          <w:b/>
          <w:sz w:val="28"/>
          <w:szCs w:val="28"/>
        </w:rPr>
        <w:t>належність</w:t>
      </w:r>
      <w:r w:rsidRPr="00BA46B7">
        <w:rPr>
          <w:rFonts w:ascii="Times New Roman" w:hAnsi="Times New Roman"/>
          <w:b/>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528"/>
      </w:tblGrid>
      <w:tr w:rsidR="002F6FF7" w:rsidTr="006B6EDF">
        <w:trPr>
          <w:trHeight w:val="298"/>
        </w:trPr>
        <w:tc>
          <w:tcPr>
            <w:tcW w:w="2977" w:type="dxa"/>
          </w:tcPr>
          <w:p w:rsidR="002F6FF7" w:rsidRPr="002F6FF7" w:rsidRDefault="002F6FF7" w:rsidP="006B6EDF">
            <w:pPr>
              <w:spacing w:after="0" w:line="240" w:lineRule="auto"/>
              <w:ind w:firstLine="284"/>
              <w:jc w:val="both"/>
              <w:rPr>
                <w:rFonts w:ascii="Times New Roman" w:hAnsi="Times New Roman"/>
                <w:b/>
                <w:sz w:val="28"/>
                <w:szCs w:val="28"/>
              </w:rPr>
            </w:pPr>
            <w:r w:rsidRPr="002F6FF7">
              <w:rPr>
                <w:rFonts w:ascii="Times New Roman" w:hAnsi="Times New Roman"/>
                <w:b/>
                <w:sz w:val="28"/>
                <w:szCs w:val="28"/>
              </w:rPr>
              <w:t>Належність</w:t>
            </w:r>
          </w:p>
        </w:tc>
        <w:tc>
          <w:tcPr>
            <w:tcW w:w="5528" w:type="dxa"/>
          </w:tcPr>
          <w:p w:rsidR="002F6FF7" w:rsidRPr="002F6FF7" w:rsidRDefault="002F6FF7" w:rsidP="006B6EDF">
            <w:pPr>
              <w:spacing w:after="0" w:line="240" w:lineRule="auto"/>
              <w:ind w:firstLine="284"/>
              <w:jc w:val="both"/>
              <w:rPr>
                <w:rFonts w:ascii="Times New Roman" w:hAnsi="Times New Roman"/>
                <w:i/>
                <w:sz w:val="28"/>
                <w:szCs w:val="28"/>
                <w:lang w:val="ru-RU"/>
              </w:rPr>
            </w:pPr>
            <w:r w:rsidRPr="002F6FF7">
              <w:rPr>
                <w:rFonts w:ascii="Times New Roman" w:hAnsi="Times New Roman"/>
                <w:i/>
                <w:sz w:val="28"/>
                <w:szCs w:val="28"/>
                <w:lang w:val="ru-RU"/>
              </w:rPr>
              <w:t>Партійна належність</w:t>
            </w:r>
          </w:p>
          <w:p w:rsidR="002F6FF7" w:rsidRPr="002F6FF7" w:rsidRDefault="002F6FF7" w:rsidP="006B6EDF">
            <w:pPr>
              <w:spacing w:after="0" w:line="240" w:lineRule="auto"/>
              <w:ind w:firstLine="284"/>
              <w:jc w:val="both"/>
              <w:rPr>
                <w:rFonts w:ascii="Times New Roman" w:hAnsi="Times New Roman"/>
                <w:i/>
                <w:sz w:val="28"/>
                <w:szCs w:val="28"/>
                <w:lang w:val="ru-RU"/>
              </w:rPr>
            </w:pPr>
            <w:r w:rsidRPr="002F6FF7">
              <w:rPr>
                <w:rFonts w:ascii="Times New Roman" w:hAnsi="Times New Roman"/>
                <w:i/>
                <w:sz w:val="28"/>
                <w:szCs w:val="28"/>
                <w:lang w:val="ru-RU"/>
              </w:rPr>
              <w:t>Расова належність</w:t>
            </w:r>
          </w:p>
          <w:p w:rsidR="002F6FF7" w:rsidRPr="003657FF" w:rsidRDefault="002F6FF7" w:rsidP="006B6EDF">
            <w:pPr>
              <w:spacing w:after="0" w:line="240" w:lineRule="auto"/>
              <w:ind w:firstLine="284"/>
              <w:jc w:val="both"/>
              <w:rPr>
                <w:rFonts w:ascii="Times New Roman" w:hAnsi="Times New Roman"/>
                <w:i/>
                <w:sz w:val="28"/>
                <w:szCs w:val="28"/>
                <w:lang w:val="ru-RU"/>
              </w:rPr>
            </w:pPr>
            <w:r w:rsidRPr="002F6FF7">
              <w:rPr>
                <w:rFonts w:ascii="Times New Roman" w:hAnsi="Times New Roman"/>
                <w:i/>
                <w:sz w:val="28"/>
                <w:szCs w:val="28"/>
                <w:lang w:val="ru-RU"/>
              </w:rPr>
              <w:t>Належність одягу</w:t>
            </w:r>
          </w:p>
        </w:tc>
      </w:tr>
      <w:tr w:rsidR="002F6FF7" w:rsidTr="006B6EDF">
        <w:trPr>
          <w:trHeight w:val="374"/>
        </w:trPr>
        <w:tc>
          <w:tcPr>
            <w:tcW w:w="2977" w:type="dxa"/>
          </w:tcPr>
          <w:p w:rsidR="002F6FF7" w:rsidRPr="002F6FF7" w:rsidRDefault="002F6FF7" w:rsidP="006B6EDF">
            <w:pPr>
              <w:spacing w:after="0" w:line="240" w:lineRule="auto"/>
              <w:ind w:firstLine="284"/>
              <w:jc w:val="both"/>
              <w:rPr>
                <w:rFonts w:ascii="Times New Roman" w:hAnsi="Times New Roman"/>
                <w:b/>
                <w:sz w:val="28"/>
                <w:szCs w:val="28"/>
              </w:rPr>
            </w:pPr>
            <w:r w:rsidRPr="002F6FF7">
              <w:rPr>
                <w:rFonts w:ascii="Times New Roman" w:hAnsi="Times New Roman"/>
                <w:b/>
                <w:sz w:val="28"/>
                <w:szCs w:val="28"/>
              </w:rPr>
              <w:t>Приналежність</w:t>
            </w:r>
          </w:p>
        </w:tc>
        <w:tc>
          <w:tcPr>
            <w:tcW w:w="5528" w:type="dxa"/>
          </w:tcPr>
          <w:p w:rsidR="002F6FF7" w:rsidRPr="00B966E8" w:rsidRDefault="00B966E8" w:rsidP="006B6EDF">
            <w:pPr>
              <w:spacing w:after="0" w:line="240" w:lineRule="auto"/>
              <w:ind w:firstLine="284"/>
              <w:jc w:val="both"/>
              <w:rPr>
                <w:rFonts w:ascii="Times New Roman" w:hAnsi="Times New Roman"/>
                <w:sz w:val="28"/>
                <w:szCs w:val="28"/>
              </w:rPr>
            </w:pPr>
            <w:r w:rsidRPr="00B966E8">
              <w:rPr>
                <w:rFonts w:ascii="Times New Roman" w:hAnsi="Times New Roman"/>
                <w:sz w:val="28"/>
                <w:szCs w:val="28"/>
              </w:rPr>
              <w:t>Спотворене</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22" w:name="_Toc12341856"/>
      <w:r w:rsidRPr="00BA46B7">
        <w:rPr>
          <w:rStyle w:val="Strong"/>
          <w:rFonts w:ascii="Times New Roman" w:hAnsi="Times New Roman"/>
          <w:b w:val="0"/>
          <w:sz w:val="28"/>
          <w:szCs w:val="28"/>
        </w:rPr>
        <w:t>Намулити, намуляти</w:t>
      </w:r>
      <w:bookmarkEnd w:id="422"/>
    </w:p>
    <w:p w:rsidR="00954208" w:rsidRDefault="005F4F7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Намулити </w:t>
      </w:r>
      <w:r w:rsidR="004D0409">
        <w:rPr>
          <w:rFonts w:ascii="Times New Roman" w:hAnsi="Times New Roman"/>
          <w:sz w:val="28"/>
          <w:szCs w:val="28"/>
        </w:rPr>
        <w:t>–</w:t>
      </w:r>
      <w:r w:rsidR="004C20BD" w:rsidRPr="00BA46B7">
        <w:rPr>
          <w:rFonts w:ascii="Times New Roman" w:hAnsi="Times New Roman"/>
          <w:sz w:val="28"/>
          <w:szCs w:val="28"/>
        </w:rPr>
        <w:t xml:space="preserve"> </w:t>
      </w:r>
      <w:r w:rsidR="004835A6">
        <w:rPr>
          <w:rFonts w:ascii="Times New Roman" w:hAnsi="Times New Roman"/>
          <w:sz w:val="28"/>
          <w:szCs w:val="28"/>
        </w:rPr>
        <w:t>1) </w:t>
      </w:r>
      <w:r w:rsidR="00954208" w:rsidRPr="00BA46B7">
        <w:rPr>
          <w:rFonts w:ascii="Times New Roman" w:hAnsi="Times New Roman"/>
          <w:sz w:val="28"/>
          <w:szCs w:val="28"/>
        </w:rPr>
        <w:t xml:space="preserve">нанести </w:t>
      </w:r>
      <w:r w:rsidR="004835A6">
        <w:rPr>
          <w:rFonts w:ascii="Times New Roman" w:hAnsi="Times New Roman"/>
          <w:sz w:val="28"/>
          <w:szCs w:val="28"/>
        </w:rPr>
        <w:t xml:space="preserve">щось течією води, хвилями; </w:t>
      </w:r>
      <w:r w:rsidR="004835A6" w:rsidRPr="00AD23F3">
        <w:rPr>
          <w:rFonts w:ascii="Times New Roman" w:hAnsi="Times New Roman"/>
          <w:sz w:val="28"/>
          <w:szCs w:val="28"/>
          <w:lang w:val="ru-RU"/>
        </w:rPr>
        <w:t>2)</w:t>
      </w:r>
      <w:r w:rsidR="004835A6">
        <w:rPr>
          <w:rFonts w:ascii="Times New Roman" w:hAnsi="Times New Roman"/>
          <w:sz w:val="28"/>
          <w:szCs w:val="28"/>
          <w:lang w:val="en-US"/>
        </w:rPr>
        <w:t> </w:t>
      </w:r>
      <w:r w:rsidR="006B6EDF">
        <w:rPr>
          <w:rFonts w:ascii="Times New Roman" w:hAnsi="Times New Roman"/>
          <w:sz w:val="28"/>
          <w:szCs w:val="28"/>
        </w:rPr>
        <w:t>рідко –</w:t>
      </w:r>
      <w:r w:rsidR="004C20BD" w:rsidRPr="00BA46B7">
        <w:rPr>
          <w:rFonts w:ascii="Times New Roman" w:hAnsi="Times New Roman"/>
          <w:sz w:val="28"/>
          <w:szCs w:val="28"/>
        </w:rPr>
        <w:t xml:space="preserve"> </w:t>
      </w:r>
      <w:r w:rsidR="00B461CE">
        <w:rPr>
          <w:rFonts w:ascii="Times New Roman" w:hAnsi="Times New Roman"/>
          <w:sz w:val="28"/>
          <w:szCs w:val="28"/>
        </w:rPr>
        <w:t>тертям об </w:t>
      </w:r>
      <w:r w:rsidR="00954208" w:rsidRPr="00BA46B7">
        <w:rPr>
          <w:rFonts w:ascii="Times New Roman" w:hAnsi="Times New Roman"/>
          <w:sz w:val="28"/>
          <w:szCs w:val="28"/>
        </w:rPr>
        <w:t xml:space="preserve">що-небудь пошкоджувати тіло; натирати чим-небудь до болю, до </w:t>
      </w:r>
      <w:r w:rsidR="00C44CD3" w:rsidRPr="00BA46B7">
        <w:rPr>
          <w:rFonts w:ascii="Times New Roman" w:hAnsi="Times New Roman"/>
          <w:sz w:val="28"/>
          <w:szCs w:val="28"/>
        </w:rPr>
        <w:t>пошкодження якусь частину тіла.</w:t>
      </w:r>
      <w:r w:rsidR="004C20BD" w:rsidRPr="00BA46B7">
        <w:rPr>
          <w:rFonts w:ascii="Times New Roman" w:hAnsi="Times New Roman"/>
          <w:sz w:val="28"/>
          <w:szCs w:val="28"/>
        </w:rPr>
        <w:t xml:space="preserve"> Щоб передати це значення, частіше вживають лексему </w:t>
      </w:r>
      <w:r w:rsidR="004C20BD" w:rsidRPr="00BA46B7">
        <w:rPr>
          <w:rFonts w:ascii="Times New Roman" w:hAnsi="Times New Roman"/>
          <w:b/>
          <w:sz w:val="28"/>
          <w:szCs w:val="28"/>
        </w:rPr>
        <w:t>н</w:t>
      </w:r>
      <w:r w:rsidR="006B6EDF">
        <w:rPr>
          <w:rFonts w:ascii="Times New Roman" w:hAnsi="Times New Roman"/>
          <w:b/>
          <w:sz w:val="28"/>
          <w:szCs w:val="28"/>
        </w:rPr>
        <w:t>амуляти</w:t>
      </w:r>
      <w:r w:rsidR="004C20BD" w:rsidRPr="00BA46B7">
        <w:rPr>
          <w:rFonts w:ascii="Times New Roman" w:hAnsi="Times New Roman"/>
          <w:sz w:val="28"/>
          <w:szCs w:val="28"/>
        </w:rPr>
        <w:t xml:space="preserve">. Вислів </w:t>
      </w:r>
      <w:r w:rsidR="004C20BD" w:rsidRPr="00BA46B7">
        <w:rPr>
          <w:rFonts w:ascii="Times New Roman" w:hAnsi="Times New Roman"/>
          <w:i/>
          <w:sz w:val="28"/>
          <w:szCs w:val="28"/>
        </w:rPr>
        <w:t>намуляти очі</w:t>
      </w:r>
      <w:r w:rsidR="00954208" w:rsidRPr="00BA46B7">
        <w:rPr>
          <w:rFonts w:ascii="Times New Roman" w:hAnsi="Times New Roman"/>
          <w:sz w:val="28"/>
          <w:szCs w:val="28"/>
        </w:rPr>
        <w:t xml:space="preserve"> означає «набриднути, надокучити комусь».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528"/>
      </w:tblGrid>
      <w:tr w:rsidR="002F6FF7" w:rsidTr="00B461CE">
        <w:trPr>
          <w:trHeight w:val="363"/>
        </w:trPr>
        <w:tc>
          <w:tcPr>
            <w:tcW w:w="2977" w:type="dxa"/>
          </w:tcPr>
          <w:p w:rsidR="002F6FF7" w:rsidRPr="002F6FF7" w:rsidRDefault="002F6FF7" w:rsidP="006B6EDF">
            <w:pPr>
              <w:spacing w:after="0" w:line="240" w:lineRule="auto"/>
              <w:ind w:firstLine="284"/>
              <w:jc w:val="both"/>
              <w:rPr>
                <w:rFonts w:ascii="Times New Roman" w:hAnsi="Times New Roman"/>
                <w:b/>
                <w:sz w:val="28"/>
                <w:szCs w:val="28"/>
              </w:rPr>
            </w:pPr>
            <w:r w:rsidRPr="002F6FF7">
              <w:rPr>
                <w:rFonts w:ascii="Times New Roman" w:hAnsi="Times New Roman"/>
                <w:b/>
                <w:sz w:val="28"/>
                <w:szCs w:val="28"/>
              </w:rPr>
              <w:t>Намулити</w:t>
            </w:r>
          </w:p>
        </w:tc>
        <w:tc>
          <w:tcPr>
            <w:tcW w:w="5528" w:type="dxa"/>
          </w:tcPr>
          <w:p w:rsidR="002F6FF7" w:rsidRPr="002F6FF7" w:rsidRDefault="00B966E8" w:rsidP="006B6EDF">
            <w:pPr>
              <w:spacing w:after="0" w:line="240" w:lineRule="auto"/>
              <w:ind w:firstLine="284"/>
              <w:jc w:val="both"/>
              <w:rPr>
                <w:rFonts w:ascii="Times New Roman" w:hAnsi="Times New Roman"/>
                <w:i/>
                <w:sz w:val="28"/>
                <w:szCs w:val="28"/>
              </w:rPr>
            </w:pPr>
            <w:r>
              <w:rPr>
                <w:rFonts w:ascii="Times New Roman" w:hAnsi="Times New Roman"/>
                <w:i/>
                <w:sz w:val="28"/>
                <w:szCs w:val="28"/>
              </w:rPr>
              <w:t>Намулити ґрунту</w:t>
            </w:r>
          </w:p>
        </w:tc>
      </w:tr>
      <w:tr w:rsidR="002F6FF7" w:rsidTr="00B461CE">
        <w:trPr>
          <w:trHeight w:val="528"/>
        </w:trPr>
        <w:tc>
          <w:tcPr>
            <w:tcW w:w="2977" w:type="dxa"/>
          </w:tcPr>
          <w:p w:rsidR="002F6FF7" w:rsidRPr="002F6FF7" w:rsidRDefault="002F6FF7" w:rsidP="006B6EDF">
            <w:pPr>
              <w:spacing w:after="0" w:line="240" w:lineRule="auto"/>
              <w:ind w:firstLine="284"/>
              <w:jc w:val="both"/>
              <w:rPr>
                <w:rFonts w:ascii="Times New Roman" w:hAnsi="Times New Roman"/>
                <w:b/>
                <w:sz w:val="28"/>
                <w:szCs w:val="28"/>
              </w:rPr>
            </w:pPr>
            <w:r w:rsidRPr="002F6FF7">
              <w:rPr>
                <w:rFonts w:ascii="Times New Roman" w:hAnsi="Times New Roman"/>
                <w:b/>
                <w:sz w:val="28"/>
                <w:szCs w:val="28"/>
              </w:rPr>
              <w:t>Намуляти</w:t>
            </w:r>
          </w:p>
        </w:tc>
        <w:tc>
          <w:tcPr>
            <w:tcW w:w="5528" w:type="dxa"/>
          </w:tcPr>
          <w:p w:rsidR="002F6FF7" w:rsidRPr="002F6FF7" w:rsidRDefault="002F6FF7" w:rsidP="006B6EDF">
            <w:pPr>
              <w:spacing w:after="0" w:line="240" w:lineRule="auto"/>
              <w:ind w:firstLine="284"/>
              <w:jc w:val="both"/>
              <w:rPr>
                <w:rFonts w:ascii="Times New Roman" w:hAnsi="Times New Roman"/>
                <w:i/>
                <w:sz w:val="28"/>
                <w:szCs w:val="28"/>
                <w:lang w:val="ru-RU"/>
              </w:rPr>
            </w:pPr>
            <w:r w:rsidRPr="002F6FF7">
              <w:rPr>
                <w:rFonts w:ascii="Times New Roman" w:hAnsi="Times New Roman"/>
                <w:i/>
                <w:sz w:val="28"/>
                <w:szCs w:val="28"/>
                <w:lang w:val="ru-RU"/>
              </w:rPr>
              <w:t>Намуляти очі</w:t>
            </w:r>
          </w:p>
          <w:p w:rsidR="002F6FF7" w:rsidRPr="003657FF" w:rsidRDefault="002F6FF7" w:rsidP="006B6EDF">
            <w:pPr>
              <w:spacing w:after="0" w:line="240" w:lineRule="auto"/>
              <w:ind w:firstLine="284"/>
              <w:jc w:val="both"/>
              <w:rPr>
                <w:rFonts w:ascii="Times New Roman" w:hAnsi="Times New Roman"/>
                <w:i/>
                <w:sz w:val="28"/>
                <w:szCs w:val="28"/>
                <w:lang w:val="ru-RU"/>
              </w:rPr>
            </w:pPr>
            <w:r w:rsidRPr="002F6FF7">
              <w:rPr>
                <w:rFonts w:ascii="Times New Roman" w:hAnsi="Times New Roman"/>
                <w:i/>
                <w:sz w:val="28"/>
                <w:szCs w:val="28"/>
                <w:lang w:val="ru-RU"/>
              </w:rPr>
              <w:t>Намуляти ноги</w:t>
            </w:r>
          </w:p>
        </w:tc>
      </w:tr>
    </w:tbl>
    <w:p w:rsidR="00A723AD" w:rsidRPr="00BA46B7" w:rsidRDefault="00A723AD" w:rsidP="008E381D">
      <w:pPr>
        <w:pStyle w:val="Heading2"/>
        <w:spacing w:before="0" w:line="360" w:lineRule="auto"/>
        <w:ind w:firstLine="680"/>
        <w:jc w:val="both"/>
        <w:rPr>
          <w:rFonts w:ascii="Times New Roman" w:hAnsi="Times New Roman"/>
          <w:sz w:val="28"/>
          <w:szCs w:val="28"/>
        </w:rPr>
      </w:pPr>
      <w:bookmarkStart w:id="423" w:name="_Toc12341857"/>
      <w:r w:rsidRPr="00BA46B7">
        <w:rPr>
          <w:rStyle w:val="Strong"/>
          <w:rFonts w:ascii="Times New Roman" w:hAnsi="Times New Roman"/>
          <w:b w:val="0"/>
          <w:sz w:val="28"/>
          <w:szCs w:val="28"/>
        </w:rPr>
        <w:t>Наповнений, сповнений</w:t>
      </w:r>
      <w:bookmarkEnd w:id="423"/>
    </w:p>
    <w:p w:rsidR="00A723AD" w:rsidRPr="00BA46B7"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Наповнений</w:t>
      </w:r>
      <w:r w:rsidRPr="00BA46B7">
        <w:rPr>
          <w:rFonts w:ascii="Times New Roman" w:hAnsi="Times New Roman"/>
          <w:sz w:val="28"/>
          <w:szCs w:val="28"/>
        </w:rPr>
        <w:t xml:space="preserve"> ‒ дієприкметник до «наповнювати» (1) накладаючи, насипаючи, наливаючи що-небудь, заповнювати ним якийсь простір, місце; поширюючись, охоплювати, насичувати повітря, приміщення тощо чим-небудь; 2) заповнювати, переповнювати собою що-небудь; 3) займати, заповнювати приміщення, простір тощо (про людей, тварин)) частіше вживається в прямому значенні, поєднуючись із лексемами, які передають фізичне значення, і вимагає після себе додатка в орудному відмінку.</w:t>
      </w:r>
    </w:p>
    <w:p w:rsidR="00A723AD"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Сповнений</w:t>
      </w:r>
      <w:r w:rsidRPr="00BA46B7">
        <w:rPr>
          <w:rFonts w:ascii="Times New Roman" w:hAnsi="Times New Roman"/>
          <w:sz w:val="28"/>
          <w:szCs w:val="28"/>
        </w:rPr>
        <w:t xml:space="preserve"> </w:t>
      </w:r>
      <w:r w:rsidR="002E032F">
        <w:rPr>
          <w:rFonts w:ascii="Times New Roman" w:hAnsi="Times New Roman"/>
          <w:sz w:val="28"/>
          <w:szCs w:val="28"/>
        </w:rPr>
        <w:t>здебільшого вживається в</w:t>
      </w:r>
      <w:r w:rsidRPr="00BA46B7">
        <w:rPr>
          <w:rFonts w:ascii="Times New Roman" w:hAnsi="Times New Roman"/>
          <w:sz w:val="28"/>
          <w:szCs w:val="28"/>
        </w:rPr>
        <w:t xml:space="preserve"> переносному значенні </w:t>
      </w:r>
      <w:r w:rsidR="004D0409">
        <w:rPr>
          <w:rFonts w:ascii="Times New Roman" w:hAnsi="Times New Roman"/>
          <w:sz w:val="28"/>
          <w:szCs w:val="28"/>
        </w:rPr>
        <w:t>–</w:t>
      </w:r>
      <w:r w:rsidRPr="00BA46B7">
        <w:rPr>
          <w:rFonts w:ascii="Times New Roman" w:hAnsi="Times New Roman"/>
          <w:sz w:val="28"/>
          <w:szCs w:val="28"/>
        </w:rPr>
        <w:t xml:space="preserve"> </w:t>
      </w:r>
      <w:r w:rsidR="004835A6">
        <w:rPr>
          <w:rFonts w:ascii="Times New Roman" w:hAnsi="Times New Roman"/>
          <w:sz w:val="28"/>
          <w:szCs w:val="28"/>
        </w:rPr>
        <w:t>«</w:t>
      </w:r>
      <w:r w:rsidRPr="00BA46B7">
        <w:rPr>
          <w:rFonts w:ascii="Times New Roman" w:hAnsi="Times New Roman"/>
          <w:sz w:val="28"/>
          <w:szCs w:val="28"/>
        </w:rPr>
        <w:t>який виражає яке-небудь сильне почуття, переживання (про очі, погляд, вираз обличчя тощо)</w:t>
      </w:r>
      <w:r w:rsidR="004835A6">
        <w:rPr>
          <w:rFonts w:ascii="Times New Roman" w:hAnsi="Times New Roman"/>
          <w:sz w:val="28"/>
          <w:szCs w:val="28"/>
        </w:rPr>
        <w:t>»</w:t>
      </w:r>
      <w:r w:rsidRPr="00BA46B7">
        <w:rPr>
          <w:rFonts w:ascii="Times New Roman" w:hAnsi="Times New Roman"/>
          <w:sz w:val="28"/>
          <w:szCs w:val="28"/>
        </w:rPr>
        <w:t xml:space="preserve">. </w:t>
      </w:r>
      <w:r w:rsidR="002E032F">
        <w:rPr>
          <w:rFonts w:ascii="Times New Roman" w:hAnsi="Times New Roman"/>
          <w:sz w:val="28"/>
          <w:szCs w:val="28"/>
        </w:rPr>
        <w:t xml:space="preserve">При цьому це слово </w:t>
      </w:r>
      <w:r w:rsidRPr="00BA46B7">
        <w:rPr>
          <w:rFonts w:ascii="Times New Roman" w:hAnsi="Times New Roman"/>
          <w:sz w:val="28"/>
          <w:szCs w:val="28"/>
        </w:rPr>
        <w:t>керує родовим відмінком.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528"/>
      </w:tblGrid>
      <w:tr w:rsidR="000815D0" w:rsidTr="006B6EDF">
        <w:trPr>
          <w:trHeight w:val="363"/>
        </w:trPr>
        <w:tc>
          <w:tcPr>
            <w:tcW w:w="2977" w:type="dxa"/>
          </w:tcPr>
          <w:p w:rsidR="000815D0" w:rsidRPr="000815D0" w:rsidRDefault="000815D0" w:rsidP="006B6EDF">
            <w:pPr>
              <w:spacing w:after="0" w:line="240" w:lineRule="auto"/>
              <w:ind w:firstLine="284"/>
              <w:jc w:val="both"/>
              <w:rPr>
                <w:rFonts w:ascii="Times New Roman" w:hAnsi="Times New Roman"/>
                <w:b/>
                <w:sz w:val="28"/>
                <w:szCs w:val="28"/>
              </w:rPr>
            </w:pPr>
            <w:r w:rsidRPr="000815D0">
              <w:rPr>
                <w:rFonts w:ascii="Times New Roman" w:hAnsi="Times New Roman"/>
                <w:b/>
                <w:sz w:val="28"/>
                <w:szCs w:val="28"/>
              </w:rPr>
              <w:t>Наповнений</w:t>
            </w:r>
          </w:p>
        </w:tc>
        <w:tc>
          <w:tcPr>
            <w:tcW w:w="5528" w:type="dxa"/>
          </w:tcPr>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П</w:t>
            </w:r>
            <w:r w:rsidR="004D6381" w:rsidRPr="000815D0">
              <w:rPr>
                <w:rFonts w:ascii="Times New Roman" w:hAnsi="Times New Roman"/>
                <w:i/>
                <w:sz w:val="28"/>
                <w:szCs w:val="28"/>
                <w:lang w:val="ru-RU"/>
              </w:rPr>
              <w:t>овітря, наповнене ароматом</w:t>
            </w:r>
          </w:p>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аповнена водою склянка</w:t>
            </w:r>
          </w:p>
          <w:p w:rsidR="000815D0" w:rsidRPr="003657FF"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Т</w:t>
            </w:r>
            <w:r w:rsidR="004D6381" w:rsidRPr="000815D0">
              <w:rPr>
                <w:rFonts w:ascii="Times New Roman" w:hAnsi="Times New Roman"/>
                <w:i/>
                <w:sz w:val="28"/>
                <w:szCs w:val="28"/>
                <w:lang w:val="ru-RU"/>
              </w:rPr>
              <w:t>рамвай, наповнений людьми</w:t>
            </w:r>
          </w:p>
        </w:tc>
      </w:tr>
      <w:tr w:rsidR="000815D0" w:rsidTr="006B6EDF">
        <w:trPr>
          <w:trHeight w:val="309"/>
        </w:trPr>
        <w:tc>
          <w:tcPr>
            <w:tcW w:w="2977" w:type="dxa"/>
          </w:tcPr>
          <w:p w:rsidR="000815D0" w:rsidRPr="000815D0" w:rsidRDefault="000815D0" w:rsidP="006B6EDF">
            <w:pPr>
              <w:spacing w:after="0" w:line="240" w:lineRule="auto"/>
              <w:ind w:firstLine="284"/>
              <w:jc w:val="both"/>
              <w:rPr>
                <w:rFonts w:ascii="Times New Roman" w:hAnsi="Times New Roman"/>
                <w:b/>
                <w:sz w:val="28"/>
                <w:szCs w:val="28"/>
              </w:rPr>
            </w:pPr>
            <w:r w:rsidRPr="000815D0">
              <w:rPr>
                <w:rFonts w:ascii="Times New Roman" w:hAnsi="Times New Roman"/>
                <w:b/>
                <w:sz w:val="28"/>
                <w:szCs w:val="28"/>
              </w:rPr>
              <w:t>Сповнений</w:t>
            </w:r>
          </w:p>
        </w:tc>
        <w:tc>
          <w:tcPr>
            <w:tcW w:w="5528" w:type="dxa"/>
          </w:tcPr>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О</w:t>
            </w:r>
            <w:r w:rsidR="004D6381" w:rsidRPr="000815D0">
              <w:rPr>
                <w:rFonts w:ascii="Times New Roman" w:hAnsi="Times New Roman"/>
                <w:i/>
                <w:sz w:val="28"/>
                <w:szCs w:val="28"/>
                <w:lang w:val="ru-RU"/>
              </w:rPr>
              <w:t>чі, сповнені слізьми</w:t>
            </w:r>
          </w:p>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С</w:t>
            </w:r>
            <w:r w:rsidR="004D6381" w:rsidRPr="000815D0">
              <w:rPr>
                <w:rFonts w:ascii="Times New Roman" w:hAnsi="Times New Roman"/>
                <w:i/>
                <w:sz w:val="28"/>
                <w:szCs w:val="28"/>
                <w:lang w:val="ru-RU"/>
              </w:rPr>
              <w:t>ерце, сповнене ненавистю</w:t>
            </w:r>
          </w:p>
          <w:p w:rsidR="000815D0" w:rsidRPr="003657FF"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С</w:t>
            </w:r>
            <w:r w:rsidR="004D6381" w:rsidRPr="000815D0">
              <w:rPr>
                <w:rFonts w:ascii="Times New Roman" w:hAnsi="Times New Roman"/>
                <w:i/>
                <w:sz w:val="28"/>
                <w:szCs w:val="28"/>
                <w:lang w:val="ru-RU"/>
              </w:rPr>
              <w:t>повнені доброти очі</w:t>
            </w:r>
          </w:p>
        </w:tc>
      </w:tr>
    </w:tbl>
    <w:p w:rsidR="00954208" w:rsidRPr="00BA46B7" w:rsidRDefault="004C20BD" w:rsidP="008E381D">
      <w:pPr>
        <w:pStyle w:val="Heading2"/>
        <w:spacing w:before="0" w:line="360" w:lineRule="auto"/>
        <w:ind w:firstLine="680"/>
        <w:jc w:val="both"/>
        <w:rPr>
          <w:rStyle w:val="Strong"/>
          <w:rFonts w:ascii="Times New Roman" w:hAnsi="Times New Roman"/>
          <w:b w:val="0"/>
          <w:sz w:val="28"/>
          <w:szCs w:val="28"/>
        </w:rPr>
      </w:pPr>
      <w:bookmarkStart w:id="424" w:name="_Toc12341858"/>
      <w:r w:rsidRPr="004B23E0">
        <w:rPr>
          <w:rStyle w:val="Strong"/>
          <w:rFonts w:ascii="Times New Roman" w:hAnsi="Times New Roman"/>
          <w:b w:val="0"/>
          <w:sz w:val="28"/>
          <w:szCs w:val="28"/>
        </w:rPr>
        <w:t>Наполегливий</w:t>
      </w:r>
      <w:r w:rsidR="00954208" w:rsidRPr="004B23E0">
        <w:rPr>
          <w:rStyle w:val="Strong"/>
          <w:rFonts w:ascii="Times New Roman" w:hAnsi="Times New Roman"/>
          <w:b w:val="0"/>
          <w:sz w:val="28"/>
          <w:szCs w:val="28"/>
        </w:rPr>
        <w:t>, настирливий</w:t>
      </w:r>
      <w:r w:rsidRPr="004B23E0">
        <w:rPr>
          <w:rStyle w:val="Strong"/>
          <w:rFonts w:ascii="Times New Roman" w:hAnsi="Times New Roman"/>
          <w:b w:val="0"/>
          <w:sz w:val="28"/>
          <w:szCs w:val="28"/>
        </w:rPr>
        <w:t>, настійливий</w:t>
      </w:r>
      <w:r w:rsidR="003A34AB" w:rsidRPr="004B23E0">
        <w:rPr>
          <w:rStyle w:val="Strong"/>
          <w:rFonts w:ascii="Times New Roman" w:hAnsi="Times New Roman"/>
          <w:b w:val="0"/>
          <w:sz w:val="28"/>
          <w:szCs w:val="28"/>
        </w:rPr>
        <w:t>, настійний</w:t>
      </w:r>
      <w:bookmarkEnd w:id="424"/>
    </w:p>
    <w:p w:rsidR="00954208" w:rsidRPr="00BA46B7" w:rsidRDefault="008C70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Наполегливий </w:t>
      </w:r>
      <w:r w:rsidR="006B6EDF">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завзятий, стійкий, непохитний у здійсне</w:t>
      </w:r>
      <w:r w:rsidR="00C44CD3" w:rsidRPr="00BA46B7">
        <w:rPr>
          <w:rFonts w:ascii="Times New Roman" w:hAnsi="Times New Roman"/>
          <w:sz w:val="28"/>
          <w:szCs w:val="28"/>
        </w:rPr>
        <w:t>нні, досягненні певної мети; 2) </w:t>
      </w:r>
      <w:r w:rsidR="00954208" w:rsidRPr="00BA46B7">
        <w:rPr>
          <w:rFonts w:ascii="Times New Roman" w:hAnsi="Times New Roman"/>
          <w:sz w:val="28"/>
          <w:szCs w:val="28"/>
        </w:rPr>
        <w:t>який виражає, містить завзяття, стійкість, непохитність; який здійснюється з виявленням завзяття, стійкості, не</w:t>
      </w:r>
      <w:r w:rsidR="00C44CD3" w:rsidRPr="00BA46B7">
        <w:rPr>
          <w:rFonts w:ascii="Times New Roman" w:hAnsi="Times New Roman"/>
          <w:sz w:val="28"/>
          <w:szCs w:val="28"/>
        </w:rPr>
        <w:t>похитності. Абсолютний синонім ‒</w:t>
      </w:r>
      <w:r w:rsidR="00954208" w:rsidRPr="00BA46B7">
        <w:rPr>
          <w:rFonts w:ascii="Times New Roman" w:hAnsi="Times New Roman"/>
          <w:sz w:val="28"/>
          <w:szCs w:val="28"/>
        </w:rPr>
        <w:t xml:space="preserve"> </w:t>
      </w:r>
      <w:r w:rsidR="003A34AB" w:rsidRPr="00BA46B7">
        <w:rPr>
          <w:rFonts w:ascii="Times New Roman" w:hAnsi="Times New Roman"/>
          <w:b/>
          <w:sz w:val="28"/>
          <w:szCs w:val="28"/>
        </w:rPr>
        <w:t xml:space="preserve">настійливий, </w:t>
      </w:r>
      <w:r w:rsidR="003A34AB" w:rsidRPr="00BA46B7">
        <w:rPr>
          <w:rFonts w:ascii="Times New Roman" w:hAnsi="Times New Roman"/>
          <w:sz w:val="28"/>
          <w:szCs w:val="28"/>
        </w:rPr>
        <w:t>однак він уживається рідше.</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Настирливий,</w:t>
      </w:r>
      <w:r w:rsidRPr="00BA46B7">
        <w:rPr>
          <w:rFonts w:ascii="Times New Roman" w:hAnsi="Times New Roman"/>
          <w:sz w:val="28"/>
          <w:szCs w:val="28"/>
        </w:rPr>
        <w:t xml:space="preserve"> окрім «завзятий, наполегливий»</w:t>
      </w:r>
      <w:r w:rsidR="00C44CD3" w:rsidRPr="00BA46B7">
        <w:rPr>
          <w:rFonts w:ascii="Times New Roman" w:hAnsi="Times New Roman"/>
          <w:sz w:val="28"/>
          <w:szCs w:val="28"/>
        </w:rPr>
        <w:t>,</w:t>
      </w:r>
      <w:r w:rsidR="008C70F6" w:rsidRPr="00BA46B7">
        <w:rPr>
          <w:rFonts w:ascii="Times New Roman" w:hAnsi="Times New Roman"/>
          <w:sz w:val="28"/>
          <w:szCs w:val="28"/>
        </w:rPr>
        <w:t xml:space="preserve"> має значення 1) </w:t>
      </w:r>
      <w:r w:rsidRPr="00BA46B7">
        <w:rPr>
          <w:rFonts w:ascii="Times New Roman" w:hAnsi="Times New Roman"/>
          <w:sz w:val="28"/>
          <w:szCs w:val="28"/>
        </w:rPr>
        <w:t>який набридає, надоку</w:t>
      </w:r>
      <w:r w:rsidR="004B23E0">
        <w:rPr>
          <w:rFonts w:ascii="Times New Roman" w:hAnsi="Times New Roman"/>
          <w:sz w:val="28"/>
          <w:szCs w:val="28"/>
        </w:rPr>
        <w:t>чає своїми діями, у</w:t>
      </w:r>
      <w:r w:rsidR="006B6EDF">
        <w:rPr>
          <w:rFonts w:ascii="Times New Roman" w:hAnsi="Times New Roman"/>
          <w:sz w:val="28"/>
          <w:szCs w:val="28"/>
        </w:rPr>
        <w:t>чинками тощо</w:t>
      </w:r>
      <w:r w:rsidRPr="00BA46B7">
        <w:rPr>
          <w:rFonts w:ascii="Times New Roman" w:hAnsi="Times New Roman"/>
          <w:sz w:val="28"/>
          <w:szCs w:val="28"/>
        </w:rPr>
        <w:t>; набридливий, надокучливий; який часто повторюється, одномані</w:t>
      </w:r>
      <w:r w:rsidR="008C70F6" w:rsidRPr="00BA46B7">
        <w:rPr>
          <w:rFonts w:ascii="Times New Roman" w:hAnsi="Times New Roman"/>
          <w:sz w:val="28"/>
          <w:szCs w:val="28"/>
        </w:rPr>
        <w:t>тно діє, неприємно вражаючи; 2) </w:t>
      </w:r>
      <w:r w:rsidRPr="00BA46B7">
        <w:rPr>
          <w:rFonts w:ascii="Times New Roman" w:hAnsi="Times New Roman"/>
          <w:sz w:val="28"/>
          <w:szCs w:val="28"/>
        </w:rPr>
        <w:t>який довго, невідступно діє, виявляється (про думку,</w:t>
      </w:r>
      <w:r w:rsidR="008C70F6" w:rsidRPr="00BA46B7">
        <w:rPr>
          <w:rFonts w:ascii="Times New Roman" w:hAnsi="Times New Roman"/>
          <w:sz w:val="28"/>
          <w:szCs w:val="28"/>
        </w:rPr>
        <w:t xml:space="preserve"> ідею тощо</w:t>
      </w:r>
      <w:r w:rsidRPr="00BA46B7">
        <w:rPr>
          <w:rFonts w:ascii="Times New Roman" w:hAnsi="Times New Roman"/>
          <w:sz w:val="28"/>
          <w:szCs w:val="28"/>
        </w:rPr>
        <w:t>); невідчепний, нав</w:t>
      </w:r>
      <w:r w:rsidR="00746F1B">
        <w:rPr>
          <w:rFonts w:ascii="Times New Roman" w:hAnsi="Times New Roman"/>
          <w:sz w:val="28"/>
          <w:szCs w:val="28"/>
        </w:rPr>
        <w:t>’</w:t>
      </w:r>
      <w:r w:rsidRPr="00BA46B7">
        <w:rPr>
          <w:rFonts w:ascii="Times New Roman" w:hAnsi="Times New Roman"/>
          <w:sz w:val="28"/>
          <w:szCs w:val="28"/>
        </w:rPr>
        <w:t>язливий.</w:t>
      </w:r>
    </w:p>
    <w:p w:rsidR="003A34AB" w:rsidRDefault="003A34A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Настійний</w:t>
      </w:r>
      <w:r w:rsidR="006B6EDF">
        <w:rPr>
          <w:rFonts w:ascii="Times New Roman" w:hAnsi="Times New Roman"/>
          <w:sz w:val="28"/>
          <w:szCs w:val="28"/>
        </w:rPr>
        <w:t xml:space="preserve"> –</w:t>
      </w:r>
      <w:r w:rsidRPr="00BA46B7">
        <w:rPr>
          <w:rFonts w:ascii="Times New Roman" w:hAnsi="Times New Roman"/>
          <w:sz w:val="28"/>
          <w:szCs w:val="28"/>
        </w:rPr>
        <w:t xml:space="preserve"> 1) який здійснюється з наполегливістю, завзяттям; сповнений наполегливості, завзяття; 2) дуже потрібний; невідкладний.</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5670"/>
      </w:tblGrid>
      <w:tr w:rsidR="000815D0" w:rsidTr="00B461CE">
        <w:trPr>
          <w:trHeight w:val="320"/>
        </w:trPr>
        <w:tc>
          <w:tcPr>
            <w:tcW w:w="3119" w:type="dxa"/>
          </w:tcPr>
          <w:p w:rsidR="000815D0" w:rsidRPr="000815D0" w:rsidRDefault="000815D0" w:rsidP="006B6EDF">
            <w:pPr>
              <w:spacing w:after="0" w:line="240" w:lineRule="auto"/>
              <w:ind w:firstLine="284"/>
              <w:jc w:val="both"/>
              <w:rPr>
                <w:rFonts w:ascii="Times New Roman" w:hAnsi="Times New Roman"/>
                <w:b/>
                <w:sz w:val="28"/>
                <w:szCs w:val="28"/>
              </w:rPr>
            </w:pPr>
            <w:r w:rsidRPr="000815D0">
              <w:rPr>
                <w:rFonts w:ascii="Times New Roman" w:hAnsi="Times New Roman"/>
                <w:b/>
                <w:sz w:val="28"/>
                <w:szCs w:val="28"/>
              </w:rPr>
              <w:t>Наполегливий</w:t>
            </w:r>
          </w:p>
        </w:tc>
        <w:tc>
          <w:tcPr>
            <w:tcW w:w="5670" w:type="dxa"/>
          </w:tcPr>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аполегливий учень</w:t>
            </w:r>
          </w:p>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аполеглива вимога</w:t>
            </w:r>
          </w:p>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аполеглива праця</w:t>
            </w:r>
          </w:p>
          <w:p w:rsidR="000815D0" w:rsidRPr="000815D0" w:rsidRDefault="000815D0" w:rsidP="006B6EDF">
            <w:pPr>
              <w:spacing w:after="0" w:line="240" w:lineRule="auto"/>
              <w:ind w:firstLine="284"/>
              <w:jc w:val="both"/>
              <w:rPr>
                <w:rFonts w:ascii="Times New Roman" w:hAnsi="Times New Roman"/>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аполеглива боротьба</w:t>
            </w:r>
          </w:p>
        </w:tc>
      </w:tr>
      <w:tr w:rsidR="000815D0" w:rsidTr="00B461CE">
        <w:trPr>
          <w:trHeight w:val="352"/>
        </w:trPr>
        <w:tc>
          <w:tcPr>
            <w:tcW w:w="3119" w:type="dxa"/>
          </w:tcPr>
          <w:p w:rsidR="000815D0" w:rsidRPr="000815D0" w:rsidRDefault="000815D0" w:rsidP="006B6EDF">
            <w:pPr>
              <w:spacing w:after="0" w:line="240" w:lineRule="auto"/>
              <w:ind w:firstLine="284"/>
              <w:jc w:val="both"/>
              <w:rPr>
                <w:rFonts w:ascii="Times New Roman" w:hAnsi="Times New Roman"/>
                <w:b/>
                <w:sz w:val="28"/>
                <w:szCs w:val="28"/>
              </w:rPr>
            </w:pPr>
            <w:r w:rsidRPr="000815D0">
              <w:rPr>
                <w:rFonts w:ascii="Times New Roman" w:hAnsi="Times New Roman"/>
                <w:b/>
                <w:sz w:val="28"/>
                <w:szCs w:val="28"/>
              </w:rPr>
              <w:t>Настирливий</w:t>
            </w:r>
          </w:p>
        </w:tc>
        <w:tc>
          <w:tcPr>
            <w:tcW w:w="5670" w:type="dxa"/>
          </w:tcPr>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астирливі сусіди</w:t>
            </w:r>
          </w:p>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астирливі мухи</w:t>
            </w:r>
          </w:p>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астирливий дощ</w:t>
            </w:r>
          </w:p>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астирлива думка</w:t>
            </w:r>
          </w:p>
          <w:p w:rsidR="000815D0" w:rsidRPr="004B23E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астирлива ідея</w:t>
            </w:r>
          </w:p>
        </w:tc>
      </w:tr>
      <w:tr w:rsidR="000815D0" w:rsidTr="00B461CE">
        <w:trPr>
          <w:trHeight w:val="385"/>
        </w:trPr>
        <w:tc>
          <w:tcPr>
            <w:tcW w:w="3119" w:type="dxa"/>
          </w:tcPr>
          <w:p w:rsidR="000815D0" w:rsidRPr="000815D0" w:rsidRDefault="000815D0" w:rsidP="006B6EDF">
            <w:pPr>
              <w:spacing w:after="0" w:line="240" w:lineRule="auto"/>
              <w:ind w:firstLine="284"/>
              <w:jc w:val="both"/>
              <w:rPr>
                <w:rFonts w:ascii="Times New Roman" w:hAnsi="Times New Roman"/>
                <w:b/>
                <w:sz w:val="28"/>
                <w:szCs w:val="28"/>
              </w:rPr>
            </w:pPr>
            <w:r w:rsidRPr="000815D0">
              <w:rPr>
                <w:rFonts w:ascii="Times New Roman" w:hAnsi="Times New Roman"/>
                <w:b/>
                <w:sz w:val="28"/>
                <w:szCs w:val="28"/>
              </w:rPr>
              <w:t>Настійливий</w:t>
            </w:r>
          </w:p>
        </w:tc>
        <w:tc>
          <w:tcPr>
            <w:tcW w:w="5670" w:type="dxa"/>
          </w:tcPr>
          <w:p w:rsidR="000815D0" w:rsidRPr="000815D0" w:rsidRDefault="000815D0" w:rsidP="006B6EDF">
            <w:pPr>
              <w:spacing w:after="0" w:line="240" w:lineRule="auto"/>
              <w:ind w:firstLine="284"/>
              <w:jc w:val="both"/>
              <w:rPr>
                <w:rFonts w:ascii="Times New Roman" w:hAnsi="Times New Roman"/>
                <w:i/>
                <w:sz w:val="28"/>
                <w:szCs w:val="28"/>
              </w:rPr>
            </w:pPr>
            <w:r w:rsidRPr="000815D0">
              <w:rPr>
                <w:rFonts w:ascii="Times New Roman" w:hAnsi="Times New Roman"/>
                <w:i/>
                <w:sz w:val="28"/>
                <w:szCs w:val="28"/>
              </w:rPr>
              <w:t>Настійливе запитання</w:t>
            </w:r>
          </w:p>
        </w:tc>
      </w:tr>
      <w:tr w:rsidR="000815D0" w:rsidTr="00B461CE">
        <w:trPr>
          <w:trHeight w:val="736"/>
        </w:trPr>
        <w:tc>
          <w:tcPr>
            <w:tcW w:w="3119" w:type="dxa"/>
          </w:tcPr>
          <w:p w:rsidR="000815D0" w:rsidRPr="000815D0" w:rsidRDefault="000815D0" w:rsidP="006B6EDF">
            <w:pPr>
              <w:spacing w:after="0" w:line="240" w:lineRule="auto"/>
              <w:ind w:firstLine="284"/>
              <w:jc w:val="both"/>
              <w:rPr>
                <w:rFonts w:ascii="Times New Roman" w:hAnsi="Times New Roman"/>
                <w:b/>
                <w:sz w:val="28"/>
                <w:szCs w:val="28"/>
              </w:rPr>
            </w:pPr>
            <w:r w:rsidRPr="000815D0">
              <w:rPr>
                <w:rFonts w:ascii="Times New Roman" w:hAnsi="Times New Roman"/>
                <w:b/>
                <w:sz w:val="28"/>
                <w:szCs w:val="28"/>
              </w:rPr>
              <w:t>Настійний</w:t>
            </w:r>
          </w:p>
        </w:tc>
        <w:tc>
          <w:tcPr>
            <w:tcW w:w="5670" w:type="dxa"/>
          </w:tcPr>
          <w:p w:rsidR="004D6381" w:rsidRPr="000815D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астійні уявлення</w:t>
            </w:r>
          </w:p>
          <w:p w:rsidR="000815D0" w:rsidRPr="004B23E0" w:rsidRDefault="000815D0" w:rsidP="006B6EDF">
            <w:pPr>
              <w:spacing w:after="0" w:line="240" w:lineRule="auto"/>
              <w:ind w:firstLine="284"/>
              <w:jc w:val="both"/>
              <w:rPr>
                <w:rFonts w:ascii="Times New Roman" w:hAnsi="Times New Roman"/>
                <w:i/>
                <w:sz w:val="28"/>
                <w:szCs w:val="28"/>
                <w:lang w:val="ru-RU"/>
              </w:rPr>
            </w:pPr>
            <w:r w:rsidRPr="000815D0">
              <w:rPr>
                <w:rFonts w:ascii="Times New Roman" w:hAnsi="Times New Roman"/>
                <w:i/>
                <w:sz w:val="28"/>
                <w:szCs w:val="28"/>
                <w:lang w:val="ru-RU"/>
              </w:rPr>
              <w:t>Н</w:t>
            </w:r>
            <w:r w:rsidR="004D6381" w:rsidRPr="000815D0">
              <w:rPr>
                <w:rFonts w:ascii="Times New Roman" w:hAnsi="Times New Roman"/>
                <w:i/>
                <w:sz w:val="28"/>
                <w:szCs w:val="28"/>
                <w:lang w:val="ru-RU"/>
              </w:rPr>
              <w:t>астійна потреба</w:t>
            </w:r>
          </w:p>
        </w:tc>
      </w:tr>
    </w:tbl>
    <w:p w:rsidR="00954208" w:rsidRPr="00BA46B7" w:rsidRDefault="008C70F6" w:rsidP="008E381D">
      <w:pPr>
        <w:pStyle w:val="Heading2"/>
        <w:spacing w:before="0" w:line="360" w:lineRule="auto"/>
        <w:ind w:firstLine="680"/>
        <w:jc w:val="both"/>
        <w:rPr>
          <w:rStyle w:val="Strong"/>
          <w:rFonts w:ascii="Times New Roman" w:hAnsi="Times New Roman"/>
          <w:b w:val="0"/>
          <w:sz w:val="28"/>
          <w:szCs w:val="28"/>
        </w:rPr>
      </w:pPr>
      <w:bookmarkStart w:id="425" w:name="_Toc12341859"/>
      <w:r w:rsidRPr="00BA46B7">
        <w:rPr>
          <w:rStyle w:val="Strong"/>
          <w:rFonts w:ascii="Times New Roman" w:hAnsi="Times New Roman"/>
          <w:b w:val="0"/>
          <w:sz w:val="28"/>
          <w:szCs w:val="28"/>
        </w:rPr>
        <w:t xml:space="preserve">Направляти, </w:t>
      </w:r>
      <w:r w:rsidR="001E42CB" w:rsidRPr="00BA46B7">
        <w:rPr>
          <w:rStyle w:val="Strong"/>
          <w:rFonts w:ascii="Times New Roman" w:hAnsi="Times New Roman"/>
          <w:b w:val="0"/>
          <w:sz w:val="28"/>
          <w:szCs w:val="28"/>
        </w:rPr>
        <w:t>скеро</w:t>
      </w:r>
      <w:r w:rsidR="00954208" w:rsidRPr="00BA46B7">
        <w:rPr>
          <w:rStyle w:val="Strong"/>
          <w:rFonts w:ascii="Times New Roman" w:hAnsi="Times New Roman"/>
          <w:b w:val="0"/>
          <w:sz w:val="28"/>
          <w:szCs w:val="28"/>
        </w:rPr>
        <w:t>вувати</w:t>
      </w:r>
      <w:r w:rsidR="001E42CB" w:rsidRPr="00BA46B7">
        <w:rPr>
          <w:rStyle w:val="Strong"/>
          <w:rFonts w:ascii="Times New Roman" w:hAnsi="Times New Roman"/>
          <w:b w:val="0"/>
          <w:sz w:val="28"/>
          <w:szCs w:val="28"/>
        </w:rPr>
        <w:t>, спрямо</w:t>
      </w:r>
      <w:r w:rsidRPr="00BA46B7">
        <w:rPr>
          <w:rStyle w:val="Strong"/>
          <w:rFonts w:ascii="Times New Roman" w:hAnsi="Times New Roman"/>
          <w:b w:val="0"/>
          <w:sz w:val="28"/>
          <w:szCs w:val="28"/>
        </w:rPr>
        <w:t>вувати</w:t>
      </w:r>
      <w:bookmarkEnd w:id="425"/>
    </w:p>
    <w:p w:rsidR="00954208" w:rsidRPr="00BA46B7" w:rsidRDefault="008C70F6" w:rsidP="008E381D">
      <w:pPr>
        <w:spacing w:after="0" w:line="360" w:lineRule="auto"/>
        <w:ind w:firstLine="680"/>
        <w:jc w:val="both"/>
        <w:rPr>
          <w:rFonts w:ascii="Times New Roman" w:hAnsi="Times New Roman"/>
          <w:bCs/>
          <w:sz w:val="28"/>
          <w:szCs w:val="28"/>
        </w:rPr>
      </w:pPr>
      <w:r w:rsidRPr="00BA46B7">
        <w:rPr>
          <w:rFonts w:ascii="Times New Roman" w:hAnsi="Times New Roman"/>
          <w:b/>
          <w:sz w:val="28"/>
          <w:szCs w:val="28"/>
        </w:rPr>
        <w:t>Направляти</w:t>
      </w:r>
      <w:r w:rsidRPr="00BA46B7">
        <w:rPr>
          <w:rFonts w:ascii="Times New Roman" w:hAnsi="Times New Roman"/>
          <w:sz w:val="28"/>
          <w:szCs w:val="28"/>
        </w:rPr>
        <w:t xml:space="preserve"> </w:t>
      </w:r>
      <w:r w:rsidR="006B6EDF">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спрямовувати, скеровувати кого-, що-небудь у певному напрямку; давати напрям чому-небудь; зосереджувати на чому-небудь, спрямовувати на щось (думки, здібності,</w:t>
      </w:r>
      <w:r w:rsidR="004B23E0">
        <w:rPr>
          <w:rFonts w:ascii="Times New Roman" w:hAnsi="Times New Roman"/>
          <w:sz w:val="28"/>
          <w:szCs w:val="28"/>
        </w:rPr>
        <w:t xml:space="preserve"> зусилля тощо</w:t>
      </w:r>
      <w:r w:rsidRPr="00BA46B7">
        <w:rPr>
          <w:rFonts w:ascii="Times New Roman" w:hAnsi="Times New Roman"/>
          <w:sz w:val="28"/>
          <w:szCs w:val="28"/>
        </w:rPr>
        <w:t>); 2) </w:t>
      </w:r>
      <w:r w:rsidR="00954208" w:rsidRPr="00BA46B7">
        <w:rPr>
          <w:rFonts w:ascii="Times New Roman" w:hAnsi="Times New Roman"/>
          <w:sz w:val="28"/>
          <w:szCs w:val="28"/>
        </w:rPr>
        <w:t>посилати, відправляти кого-небудь з якоюсь метою; давати призначення; виділяти, приз</w:t>
      </w:r>
      <w:r w:rsidRPr="00BA46B7">
        <w:rPr>
          <w:rFonts w:ascii="Times New Roman" w:hAnsi="Times New Roman"/>
          <w:sz w:val="28"/>
          <w:szCs w:val="28"/>
        </w:rPr>
        <w:t>начати що-небудь для чогось; 3) </w:t>
      </w:r>
      <w:r w:rsidR="00954208" w:rsidRPr="00BA46B7">
        <w:rPr>
          <w:rFonts w:ascii="Times New Roman" w:hAnsi="Times New Roman"/>
          <w:sz w:val="28"/>
          <w:szCs w:val="28"/>
        </w:rPr>
        <w:t xml:space="preserve">робити </w:t>
      </w:r>
      <w:r w:rsidRPr="00BA46B7">
        <w:rPr>
          <w:rFonts w:ascii="Times New Roman" w:hAnsi="Times New Roman"/>
          <w:sz w:val="28"/>
          <w:szCs w:val="28"/>
        </w:rPr>
        <w:t>що-небудь гострим; гострити; 4) </w:t>
      </w:r>
      <w:r w:rsidR="00954208" w:rsidRPr="00BA46B7">
        <w:rPr>
          <w:rFonts w:ascii="Times New Roman" w:hAnsi="Times New Roman"/>
          <w:sz w:val="28"/>
          <w:szCs w:val="28"/>
        </w:rPr>
        <w:t>надавати музичному інструментові певної вис</w:t>
      </w:r>
      <w:r w:rsidRPr="00BA46B7">
        <w:rPr>
          <w:rFonts w:ascii="Times New Roman" w:hAnsi="Times New Roman"/>
          <w:sz w:val="28"/>
          <w:szCs w:val="28"/>
        </w:rPr>
        <w:t>оти звуку; настроювати; 5) </w:t>
      </w:r>
      <w:r w:rsidR="00C44CD3" w:rsidRPr="00BA46B7">
        <w:rPr>
          <w:rFonts w:ascii="Times New Roman" w:hAnsi="Times New Roman"/>
          <w:sz w:val="28"/>
          <w:szCs w:val="28"/>
        </w:rPr>
        <w:t>розмовне</w:t>
      </w:r>
      <w:r w:rsidR="00307078">
        <w:rPr>
          <w:rFonts w:ascii="Times New Roman" w:hAnsi="Times New Roman"/>
          <w:sz w:val="28"/>
          <w:szCs w:val="28"/>
        </w:rPr>
        <w:t xml:space="preserve"> –</w:t>
      </w:r>
      <w:r w:rsidR="00954208" w:rsidRPr="00BA46B7">
        <w:rPr>
          <w:rFonts w:ascii="Times New Roman" w:hAnsi="Times New Roman"/>
          <w:sz w:val="28"/>
          <w:szCs w:val="28"/>
        </w:rPr>
        <w:t xml:space="preserve"> лагодити, виправляти що</w:t>
      </w:r>
      <w:r w:rsidR="00382714">
        <w:rPr>
          <w:rFonts w:ascii="Times New Roman" w:hAnsi="Times New Roman"/>
          <w:sz w:val="28"/>
          <w:szCs w:val="28"/>
        </w:rPr>
        <w:t>-небудь зіпсоване, пошкоджене</w:t>
      </w:r>
      <w:r w:rsidR="00954208" w:rsidRPr="00BA46B7">
        <w:rPr>
          <w:rFonts w:ascii="Times New Roman" w:hAnsi="Times New Roman"/>
          <w:sz w:val="28"/>
          <w:szCs w:val="28"/>
        </w:rPr>
        <w:t>; поправляти; змінювати на краще або повертати до попереднього становища (ж</w:t>
      </w:r>
      <w:r w:rsidR="004B23E0">
        <w:rPr>
          <w:rFonts w:ascii="Times New Roman" w:hAnsi="Times New Roman"/>
          <w:sz w:val="28"/>
          <w:szCs w:val="28"/>
        </w:rPr>
        <w:t>иття, умови тощо</w:t>
      </w:r>
      <w:r w:rsidRPr="00BA46B7">
        <w:rPr>
          <w:rFonts w:ascii="Times New Roman" w:hAnsi="Times New Roman"/>
          <w:sz w:val="28"/>
          <w:szCs w:val="28"/>
        </w:rPr>
        <w:t>); 6) </w:t>
      </w:r>
      <w:r w:rsidR="00C44CD3" w:rsidRPr="00BA46B7">
        <w:rPr>
          <w:rFonts w:ascii="Times New Roman" w:hAnsi="Times New Roman"/>
          <w:sz w:val="28"/>
          <w:szCs w:val="28"/>
        </w:rPr>
        <w:t>розмовне</w:t>
      </w:r>
      <w:r w:rsidR="00307078">
        <w:rPr>
          <w:rFonts w:ascii="Times New Roman" w:hAnsi="Times New Roman"/>
          <w:sz w:val="28"/>
          <w:szCs w:val="28"/>
        </w:rPr>
        <w:t xml:space="preserve"> –</w:t>
      </w:r>
      <w:r w:rsidR="00954208" w:rsidRPr="00BA46B7">
        <w:rPr>
          <w:rFonts w:ascii="Times New Roman" w:hAnsi="Times New Roman"/>
          <w:sz w:val="28"/>
          <w:szCs w:val="28"/>
        </w:rPr>
        <w:t xml:space="preserve"> спонукат</w:t>
      </w:r>
      <w:r w:rsidR="004B23E0">
        <w:rPr>
          <w:rFonts w:ascii="Times New Roman" w:hAnsi="Times New Roman"/>
          <w:sz w:val="28"/>
          <w:szCs w:val="28"/>
        </w:rPr>
        <w:t>и, схиляти до якої-небудь дії, у</w:t>
      </w:r>
      <w:r w:rsidR="00954208" w:rsidRPr="00BA46B7">
        <w:rPr>
          <w:rFonts w:ascii="Times New Roman" w:hAnsi="Times New Roman"/>
          <w:sz w:val="28"/>
          <w:szCs w:val="28"/>
        </w:rPr>
        <w:t xml:space="preserve">чинку; примушувати щось робити </w:t>
      </w:r>
      <w:r w:rsidR="00C44CD3" w:rsidRPr="00BA46B7">
        <w:rPr>
          <w:rFonts w:ascii="Times New Roman" w:hAnsi="Times New Roman"/>
          <w:sz w:val="28"/>
          <w:szCs w:val="28"/>
        </w:rPr>
        <w:t>(недозвол</w:t>
      </w:r>
      <w:r w:rsidRPr="00BA46B7">
        <w:rPr>
          <w:rFonts w:ascii="Times New Roman" w:hAnsi="Times New Roman"/>
          <w:sz w:val="28"/>
          <w:szCs w:val="28"/>
        </w:rPr>
        <w:t>ене, злочинне); 7) </w:t>
      </w:r>
      <w:r w:rsidR="00C44CD3" w:rsidRPr="00BA46B7">
        <w:rPr>
          <w:rFonts w:ascii="Times New Roman" w:hAnsi="Times New Roman"/>
          <w:sz w:val="28"/>
          <w:szCs w:val="28"/>
        </w:rPr>
        <w:t>розмовне</w:t>
      </w:r>
      <w:r w:rsidR="00307078">
        <w:rPr>
          <w:rFonts w:ascii="Times New Roman" w:hAnsi="Times New Roman"/>
          <w:sz w:val="28"/>
          <w:szCs w:val="28"/>
        </w:rPr>
        <w:t xml:space="preserve"> –</w:t>
      </w:r>
      <w:r w:rsidR="00954208" w:rsidRPr="00BA46B7">
        <w:rPr>
          <w:rFonts w:ascii="Times New Roman" w:hAnsi="Times New Roman"/>
          <w:sz w:val="28"/>
          <w:szCs w:val="28"/>
        </w:rPr>
        <w:t xml:space="preserve"> учити, наставляти, дав</w:t>
      </w:r>
      <w:r w:rsidR="00224204">
        <w:rPr>
          <w:rFonts w:ascii="Times New Roman" w:hAnsi="Times New Roman"/>
          <w:sz w:val="28"/>
          <w:szCs w:val="28"/>
        </w:rPr>
        <w:t>ати поради кому-небудь</w:t>
      </w:r>
      <w:r w:rsidR="00954208" w:rsidRPr="00BA46B7">
        <w:rPr>
          <w:rFonts w:ascii="Times New Roman" w:hAnsi="Times New Roman"/>
          <w:sz w:val="28"/>
          <w:szCs w:val="28"/>
        </w:rPr>
        <w:t>.</w:t>
      </w:r>
      <w:r w:rsidR="00307078">
        <w:rPr>
          <w:rFonts w:ascii="Times New Roman" w:hAnsi="Times New Roman"/>
          <w:sz w:val="28"/>
          <w:szCs w:val="28"/>
        </w:rPr>
        <w:t xml:space="preserve"> Однак с</w:t>
      </w:r>
      <w:r w:rsidR="00382714" w:rsidRPr="00BA46B7">
        <w:rPr>
          <w:rFonts w:ascii="Times New Roman" w:hAnsi="Times New Roman"/>
          <w:sz w:val="28"/>
          <w:szCs w:val="28"/>
        </w:rPr>
        <w:t xml:space="preserve">ловом «направляти» </w:t>
      </w:r>
      <w:r w:rsidR="00307078">
        <w:rPr>
          <w:rFonts w:ascii="Times New Roman" w:hAnsi="Times New Roman"/>
          <w:sz w:val="28"/>
          <w:szCs w:val="28"/>
        </w:rPr>
        <w:t xml:space="preserve">(близьким до російського «направлять») </w:t>
      </w:r>
      <w:r w:rsidR="00382714" w:rsidRPr="00BA46B7">
        <w:rPr>
          <w:rFonts w:ascii="Times New Roman" w:hAnsi="Times New Roman"/>
          <w:sz w:val="28"/>
          <w:szCs w:val="28"/>
        </w:rPr>
        <w:t>не варто надуживати.</w:t>
      </w:r>
    </w:p>
    <w:p w:rsidR="00954208" w:rsidRPr="00BA46B7" w:rsidRDefault="008C70F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Скеровувати</w:t>
      </w:r>
      <w:r w:rsidRPr="00BA46B7">
        <w:rPr>
          <w:rFonts w:ascii="Times New Roman" w:hAnsi="Times New Roman"/>
          <w:sz w:val="28"/>
          <w:szCs w:val="28"/>
        </w:rPr>
        <w:t xml:space="preserve"> </w:t>
      </w:r>
      <w:r w:rsidR="00224204">
        <w:rPr>
          <w:rFonts w:ascii="Times New Roman" w:hAnsi="Times New Roman"/>
          <w:sz w:val="28"/>
          <w:szCs w:val="28"/>
        </w:rPr>
        <w:t xml:space="preserve">і </w:t>
      </w:r>
      <w:r w:rsidR="00224204" w:rsidRPr="00224204">
        <w:rPr>
          <w:rFonts w:ascii="Times New Roman" w:hAnsi="Times New Roman"/>
          <w:b/>
          <w:sz w:val="28"/>
          <w:szCs w:val="28"/>
        </w:rPr>
        <w:t>спрямовувати</w:t>
      </w:r>
      <w:r w:rsidR="00307078">
        <w:rPr>
          <w:rFonts w:ascii="Times New Roman" w:hAnsi="Times New Roman"/>
          <w:sz w:val="28"/>
          <w:szCs w:val="28"/>
        </w:rPr>
        <w:t xml:space="preserve"> синоніми в значеннях:</w:t>
      </w:r>
      <w:r w:rsidRPr="00BA46B7">
        <w:rPr>
          <w:rFonts w:ascii="Times New Roman" w:hAnsi="Times New Roman"/>
          <w:sz w:val="28"/>
          <w:szCs w:val="28"/>
        </w:rPr>
        <w:t xml:space="preserve"> 1) </w:t>
      </w:r>
      <w:r w:rsidR="00954208" w:rsidRPr="00BA46B7">
        <w:rPr>
          <w:rFonts w:ascii="Times New Roman" w:hAnsi="Times New Roman"/>
          <w:sz w:val="28"/>
          <w:szCs w:val="28"/>
        </w:rPr>
        <w:t>користуючись кермом та і</w:t>
      </w:r>
      <w:r w:rsidRPr="00BA46B7">
        <w:rPr>
          <w:rFonts w:ascii="Times New Roman" w:hAnsi="Times New Roman"/>
          <w:sz w:val="28"/>
          <w:szCs w:val="28"/>
        </w:rPr>
        <w:t>ншими пристроями, спрямовувати в</w:t>
      </w:r>
      <w:r w:rsidR="00382714">
        <w:rPr>
          <w:rFonts w:ascii="Times New Roman" w:hAnsi="Times New Roman"/>
          <w:sz w:val="28"/>
          <w:szCs w:val="28"/>
        </w:rPr>
        <w:t> </w:t>
      </w:r>
      <w:r w:rsidR="00954208" w:rsidRPr="00BA46B7">
        <w:rPr>
          <w:rFonts w:ascii="Times New Roman" w:hAnsi="Times New Roman"/>
          <w:sz w:val="28"/>
          <w:szCs w:val="28"/>
        </w:rPr>
        <w:t>певному напрямку л</w:t>
      </w:r>
      <w:r w:rsidR="004B23E0">
        <w:rPr>
          <w:rFonts w:ascii="Times New Roman" w:hAnsi="Times New Roman"/>
          <w:sz w:val="28"/>
          <w:szCs w:val="28"/>
        </w:rPr>
        <w:t>ітак, автомобіль, човен тощо</w:t>
      </w:r>
      <w:r w:rsidR="00954208" w:rsidRPr="00BA46B7">
        <w:rPr>
          <w:rFonts w:ascii="Times New Roman" w:hAnsi="Times New Roman"/>
          <w:sz w:val="28"/>
          <w:szCs w:val="28"/>
        </w:rPr>
        <w:t>; направляти певним</w:t>
      </w:r>
      <w:r w:rsidRPr="00BA46B7">
        <w:rPr>
          <w:rFonts w:ascii="Times New Roman" w:hAnsi="Times New Roman"/>
          <w:sz w:val="28"/>
          <w:szCs w:val="28"/>
        </w:rPr>
        <w:t xml:space="preserve"> чином течію, біг, ходу тощо</w:t>
      </w:r>
      <w:r w:rsidR="00954208" w:rsidRPr="00BA46B7">
        <w:rPr>
          <w:rFonts w:ascii="Times New Roman" w:hAnsi="Times New Roman"/>
          <w:sz w:val="28"/>
          <w:szCs w:val="28"/>
        </w:rPr>
        <w:t>; стежити за тим, щоб прилад, механізм працювали правильно, за заданим режимом; скеровувати, націлювати</w:t>
      </w:r>
      <w:r w:rsidRPr="00BA46B7">
        <w:rPr>
          <w:rFonts w:ascii="Times New Roman" w:hAnsi="Times New Roman"/>
          <w:sz w:val="28"/>
          <w:szCs w:val="28"/>
        </w:rPr>
        <w:t xml:space="preserve"> оптичний прилад, зброю тощо</w:t>
      </w:r>
      <w:r w:rsidR="00382714">
        <w:rPr>
          <w:rFonts w:ascii="Times New Roman" w:hAnsi="Times New Roman"/>
          <w:sz w:val="28"/>
          <w:szCs w:val="28"/>
        </w:rPr>
        <w:t xml:space="preserve"> на когось, щось; зі </w:t>
      </w:r>
      <w:r w:rsidR="00954208" w:rsidRPr="00BA46B7">
        <w:rPr>
          <w:rFonts w:ascii="Times New Roman" w:hAnsi="Times New Roman"/>
          <w:sz w:val="28"/>
          <w:szCs w:val="28"/>
        </w:rPr>
        <w:t xml:space="preserve">словами </w:t>
      </w:r>
      <w:r w:rsidR="00C44CD3" w:rsidRPr="00BA46B7">
        <w:rPr>
          <w:rFonts w:ascii="Times New Roman" w:hAnsi="Times New Roman"/>
          <w:sz w:val="28"/>
          <w:szCs w:val="28"/>
        </w:rPr>
        <w:t>«</w:t>
      </w:r>
      <w:r w:rsidR="00954208" w:rsidRPr="00BA46B7">
        <w:rPr>
          <w:rFonts w:ascii="Times New Roman" w:hAnsi="Times New Roman"/>
          <w:sz w:val="28"/>
          <w:szCs w:val="28"/>
        </w:rPr>
        <w:t>погляд</w:t>
      </w:r>
      <w:r w:rsidR="00C44CD3" w:rsidRPr="00BA46B7">
        <w:rPr>
          <w:rFonts w:ascii="Times New Roman" w:hAnsi="Times New Roman"/>
          <w:sz w:val="28"/>
          <w:szCs w:val="28"/>
        </w:rPr>
        <w:t>»</w:t>
      </w:r>
      <w:r w:rsidR="00954208" w:rsidRPr="00BA46B7">
        <w:rPr>
          <w:rFonts w:ascii="Times New Roman" w:hAnsi="Times New Roman"/>
          <w:sz w:val="28"/>
          <w:szCs w:val="28"/>
        </w:rPr>
        <w:t xml:space="preserve">, </w:t>
      </w:r>
      <w:r w:rsidR="00C44CD3" w:rsidRPr="00BA46B7">
        <w:rPr>
          <w:rFonts w:ascii="Times New Roman" w:hAnsi="Times New Roman"/>
          <w:sz w:val="28"/>
          <w:szCs w:val="28"/>
        </w:rPr>
        <w:t>«</w:t>
      </w:r>
      <w:r w:rsidR="00954208" w:rsidRPr="00BA46B7">
        <w:rPr>
          <w:rFonts w:ascii="Times New Roman" w:hAnsi="Times New Roman"/>
          <w:sz w:val="28"/>
          <w:szCs w:val="28"/>
        </w:rPr>
        <w:t>зір</w:t>
      </w:r>
      <w:r w:rsidR="00C44CD3" w:rsidRPr="00BA46B7">
        <w:rPr>
          <w:rFonts w:ascii="Times New Roman" w:hAnsi="Times New Roman"/>
          <w:sz w:val="28"/>
          <w:szCs w:val="28"/>
        </w:rPr>
        <w:t>»</w:t>
      </w:r>
      <w:r w:rsidR="004B23E0">
        <w:rPr>
          <w:rFonts w:ascii="Times New Roman" w:hAnsi="Times New Roman"/>
          <w:sz w:val="28"/>
          <w:szCs w:val="28"/>
        </w:rPr>
        <w:t xml:space="preserve"> тощо</w:t>
      </w:r>
      <w:r w:rsidR="00307078">
        <w:rPr>
          <w:rFonts w:ascii="Times New Roman" w:hAnsi="Times New Roman"/>
          <w:sz w:val="28"/>
          <w:szCs w:val="28"/>
        </w:rPr>
        <w:t xml:space="preserve"> –</w:t>
      </w:r>
      <w:r w:rsidR="00954208" w:rsidRPr="00BA46B7">
        <w:rPr>
          <w:rFonts w:ascii="Times New Roman" w:hAnsi="Times New Roman"/>
          <w:sz w:val="28"/>
          <w:szCs w:val="28"/>
        </w:rPr>
        <w:t xml:space="preserve"> дивитися на кого-, що-небудь; 2) давати </w:t>
      </w:r>
      <w:r w:rsidR="004B23E0">
        <w:rPr>
          <w:rFonts w:ascii="Times New Roman" w:hAnsi="Times New Roman"/>
          <w:sz w:val="28"/>
          <w:szCs w:val="28"/>
        </w:rPr>
        <w:t>потрібний напрямок діяльності, у</w:t>
      </w:r>
      <w:r w:rsidR="00954208" w:rsidRPr="00BA46B7">
        <w:rPr>
          <w:rFonts w:ascii="Times New Roman" w:hAnsi="Times New Roman"/>
          <w:sz w:val="28"/>
          <w:szCs w:val="28"/>
        </w:rPr>
        <w:t>чинкам, розмові тощо; зосереджувати на чому-небудь думки, увагу, сили тощо.</w:t>
      </w:r>
    </w:p>
    <w:p w:rsidR="001E42CB" w:rsidRPr="00BA46B7" w:rsidRDefault="00224204" w:rsidP="008E381D">
      <w:pPr>
        <w:spacing w:after="0" w:line="360" w:lineRule="auto"/>
        <w:ind w:firstLine="680"/>
        <w:jc w:val="both"/>
        <w:rPr>
          <w:rFonts w:ascii="Times New Roman" w:hAnsi="Times New Roman"/>
          <w:sz w:val="28"/>
          <w:szCs w:val="28"/>
        </w:rPr>
      </w:pPr>
      <w:r w:rsidRPr="00224204">
        <w:rPr>
          <w:rFonts w:ascii="Times New Roman" w:hAnsi="Times New Roman"/>
          <w:sz w:val="28"/>
          <w:szCs w:val="28"/>
        </w:rPr>
        <w:t>Тільки</w:t>
      </w:r>
      <w:r>
        <w:rPr>
          <w:rFonts w:ascii="Times New Roman" w:hAnsi="Times New Roman"/>
          <w:b/>
          <w:sz w:val="28"/>
          <w:szCs w:val="28"/>
        </w:rPr>
        <w:t xml:space="preserve"> с</w:t>
      </w:r>
      <w:r w:rsidR="001E42CB" w:rsidRPr="00BA46B7">
        <w:rPr>
          <w:rFonts w:ascii="Times New Roman" w:hAnsi="Times New Roman"/>
          <w:b/>
          <w:sz w:val="28"/>
          <w:szCs w:val="28"/>
        </w:rPr>
        <w:t xml:space="preserve">прямовувати </w:t>
      </w:r>
      <w:r w:rsidR="00307078">
        <w:rPr>
          <w:rFonts w:ascii="Times New Roman" w:hAnsi="Times New Roman"/>
          <w:sz w:val="28"/>
          <w:szCs w:val="28"/>
        </w:rPr>
        <w:t>–</w:t>
      </w:r>
      <w:r w:rsidR="001E42CB" w:rsidRPr="00BA46B7">
        <w:rPr>
          <w:rFonts w:ascii="Times New Roman" w:hAnsi="Times New Roman"/>
          <w:sz w:val="28"/>
          <w:szCs w:val="28"/>
        </w:rPr>
        <w:t xml:space="preserve"> 1) орієн</w:t>
      </w:r>
      <w:r w:rsidR="00307078">
        <w:rPr>
          <w:rFonts w:ascii="Times New Roman" w:hAnsi="Times New Roman"/>
          <w:sz w:val="28"/>
          <w:szCs w:val="28"/>
        </w:rPr>
        <w:t>тувати кого-небудь певним чином</w:t>
      </w:r>
      <w:r w:rsidR="001E42CB" w:rsidRPr="00BA46B7">
        <w:rPr>
          <w:rFonts w:ascii="Times New Roman" w:hAnsi="Times New Roman"/>
          <w:sz w:val="28"/>
          <w:szCs w:val="28"/>
        </w:rPr>
        <w:t>; зосереджуючи, направляти проти кого-,</w:t>
      </w:r>
      <w:r>
        <w:rPr>
          <w:rFonts w:ascii="Times New Roman" w:hAnsi="Times New Roman"/>
          <w:sz w:val="28"/>
          <w:szCs w:val="28"/>
        </w:rPr>
        <w:t xml:space="preserve"> чого-небудь, на когось, щось; 2</w:t>
      </w:r>
      <w:r w:rsidR="001E42CB" w:rsidRPr="00BA46B7">
        <w:rPr>
          <w:rFonts w:ascii="Times New Roman" w:hAnsi="Times New Roman"/>
          <w:sz w:val="28"/>
          <w:szCs w:val="28"/>
        </w:rPr>
        <w:t>) виділяти, пр</w:t>
      </w:r>
      <w:r>
        <w:rPr>
          <w:rFonts w:ascii="Times New Roman" w:hAnsi="Times New Roman"/>
          <w:sz w:val="28"/>
          <w:szCs w:val="28"/>
        </w:rPr>
        <w:t>изначати що-небудь для чогось; 3</w:t>
      </w:r>
      <w:r w:rsidR="001E42CB" w:rsidRPr="00BA46B7">
        <w:rPr>
          <w:rFonts w:ascii="Times New Roman" w:hAnsi="Times New Roman"/>
          <w:sz w:val="28"/>
          <w:szCs w:val="28"/>
        </w:rPr>
        <w:t>) учити, наставляти, даючи поради, вказівки кому-небудь.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622B5C" w:rsidTr="00B461CE">
        <w:trPr>
          <w:trHeight w:val="352"/>
        </w:trPr>
        <w:tc>
          <w:tcPr>
            <w:tcW w:w="3402" w:type="dxa"/>
          </w:tcPr>
          <w:p w:rsidR="00622B5C" w:rsidRPr="00453324" w:rsidRDefault="00453324" w:rsidP="00307078">
            <w:pPr>
              <w:spacing w:after="0" w:line="360" w:lineRule="auto"/>
              <w:ind w:firstLine="284"/>
              <w:jc w:val="both"/>
              <w:rPr>
                <w:rFonts w:ascii="Times New Roman" w:hAnsi="Times New Roman"/>
                <w:b/>
                <w:sz w:val="28"/>
                <w:szCs w:val="28"/>
              </w:rPr>
            </w:pPr>
            <w:r w:rsidRPr="00453324">
              <w:rPr>
                <w:rFonts w:ascii="Times New Roman" w:hAnsi="Times New Roman"/>
                <w:b/>
                <w:sz w:val="28"/>
                <w:szCs w:val="28"/>
              </w:rPr>
              <w:t>Направляти</w:t>
            </w:r>
          </w:p>
        </w:tc>
        <w:tc>
          <w:tcPr>
            <w:tcW w:w="5245" w:type="dxa"/>
          </w:tcPr>
          <w:p w:rsidR="004D6381" w:rsidRPr="00453324"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Н</w:t>
            </w:r>
            <w:r w:rsidR="004D6381" w:rsidRPr="00453324">
              <w:rPr>
                <w:rFonts w:ascii="Times New Roman" w:hAnsi="Times New Roman"/>
                <w:i/>
                <w:sz w:val="28"/>
                <w:szCs w:val="28"/>
                <w:lang w:val="ru-RU"/>
              </w:rPr>
              <w:t>аправляти на навчання</w:t>
            </w:r>
          </w:p>
          <w:p w:rsidR="004D6381" w:rsidRPr="00453324"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Н</w:t>
            </w:r>
            <w:r w:rsidR="004D6381" w:rsidRPr="00453324">
              <w:rPr>
                <w:rFonts w:ascii="Times New Roman" w:hAnsi="Times New Roman"/>
                <w:i/>
                <w:sz w:val="28"/>
                <w:szCs w:val="28"/>
                <w:lang w:val="ru-RU"/>
              </w:rPr>
              <w:t>аправляти сокиру</w:t>
            </w:r>
          </w:p>
          <w:p w:rsidR="00622B5C" w:rsidRPr="004B23E0"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Н</w:t>
            </w:r>
            <w:r w:rsidR="004D6381" w:rsidRPr="00453324">
              <w:rPr>
                <w:rFonts w:ascii="Times New Roman" w:hAnsi="Times New Roman"/>
                <w:i/>
                <w:sz w:val="28"/>
                <w:szCs w:val="28"/>
                <w:lang w:val="ru-RU"/>
              </w:rPr>
              <w:t xml:space="preserve">аправляти музичний інструмент </w:t>
            </w:r>
          </w:p>
        </w:tc>
      </w:tr>
      <w:tr w:rsidR="00622B5C" w:rsidTr="00B461CE">
        <w:trPr>
          <w:trHeight w:val="320"/>
        </w:trPr>
        <w:tc>
          <w:tcPr>
            <w:tcW w:w="3402" w:type="dxa"/>
          </w:tcPr>
          <w:p w:rsidR="00622B5C" w:rsidRPr="00453324" w:rsidRDefault="00453324" w:rsidP="00307078">
            <w:pPr>
              <w:spacing w:after="0" w:line="360" w:lineRule="auto"/>
              <w:ind w:firstLine="284"/>
              <w:jc w:val="both"/>
              <w:rPr>
                <w:rFonts w:ascii="Times New Roman" w:hAnsi="Times New Roman"/>
                <w:b/>
                <w:sz w:val="28"/>
                <w:szCs w:val="28"/>
              </w:rPr>
            </w:pPr>
            <w:r w:rsidRPr="00453324">
              <w:rPr>
                <w:rFonts w:ascii="Times New Roman" w:hAnsi="Times New Roman"/>
                <w:b/>
                <w:sz w:val="28"/>
                <w:szCs w:val="28"/>
              </w:rPr>
              <w:t>Скеровувати</w:t>
            </w:r>
            <w:r>
              <w:rPr>
                <w:rFonts w:ascii="Times New Roman" w:hAnsi="Times New Roman"/>
                <w:b/>
                <w:sz w:val="28"/>
                <w:szCs w:val="28"/>
              </w:rPr>
              <w:t xml:space="preserve"> = спрямовувати </w:t>
            </w:r>
            <w:r w:rsidR="00B461CE">
              <w:rPr>
                <w:rFonts w:ascii="Times New Roman" w:hAnsi="Times New Roman"/>
                <w:sz w:val="28"/>
                <w:szCs w:val="28"/>
              </w:rPr>
              <w:t>зі </w:t>
            </w:r>
            <w:r w:rsidRPr="00453324">
              <w:rPr>
                <w:rFonts w:ascii="Times New Roman" w:hAnsi="Times New Roman"/>
                <w:sz w:val="28"/>
                <w:szCs w:val="28"/>
              </w:rPr>
              <w:t>словами:</w:t>
            </w:r>
          </w:p>
        </w:tc>
        <w:tc>
          <w:tcPr>
            <w:tcW w:w="5245" w:type="dxa"/>
          </w:tcPr>
          <w:p w:rsidR="004D6381" w:rsidRPr="00453324"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Л</w:t>
            </w:r>
            <w:r w:rsidR="004D6381" w:rsidRPr="00453324">
              <w:rPr>
                <w:rFonts w:ascii="Times New Roman" w:hAnsi="Times New Roman"/>
                <w:i/>
                <w:sz w:val="28"/>
                <w:szCs w:val="28"/>
                <w:lang w:val="ru-RU"/>
              </w:rPr>
              <w:t>ітак, автомобіль, човен</w:t>
            </w:r>
          </w:p>
          <w:p w:rsidR="004D6381" w:rsidRPr="00453324"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З</w:t>
            </w:r>
            <w:r w:rsidR="004D6381" w:rsidRPr="00453324">
              <w:rPr>
                <w:rFonts w:ascii="Times New Roman" w:hAnsi="Times New Roman"/>
                <w:i/>
                <w:sz w:val="28"/>
                <w:szCs w:val="28"/>
                <w:lang w:val="ru-RU"/>
              </w:rPr>
              <w:t>брою, прилад</w:t>
            </w:r>
          </w:p>
          <w:p w:rsidR="004D6381" w:rsidRPr="00453324"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З</w:t>
            </w:r>
            <w:r w:rsidR="004D6381" w:rsidRPr="00453324">
              <w:rPr>
                <w:rFonts w:ascii="Times New Roman" w:hAnsi="Times New Roman"/>
                <w:i/>
                <w:sz w:val="28"/>
                <w:szCs w:val="28"/>
                <w:lang w:val="ru-RU"/>
              </w:rPr>
              <w:t>ір, погляд</w:t>
            </w:r>
          </w:p>
          <w:p w:rsidR="004D6381" w:rsidRPr="00453324"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Д</w:t>
            </w:r>
            <w:r w:rsidR="004D6381" w:rsidRPr="00453324">
              <w:rPr>
                <w:rFonts w:ascii="Times New Roman" w:hAnsi="Times New Roman"/>
                <w:i/>
                <w:sz w:val="28"/>
                <w:szCs w:val="28"/>
                <w:lang w:val="ru-RU"/>
              </w:rPr>
              <w:t>умки, здібності, зусилля</w:t>
            </w:r>
          </w:p>
          <w:p w:rsidR="00622B5C" w:rsidRPr="004B23E0"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Д</w:t>
            </w:r>
            <w:r w:rsidR="004B23E0">
              <w:rPr>
                <w:rFonts w:ascii="Times New Roman" w:hAnsi="Times New Roman"/>
                <w:i/>
                <w:sz w:val="28"/>
                <w:szCs w:val="28"/>
                <w:lang w:val="ru-RU"/>
              </w:rPr>
              <w:t>ії, у</w:t>
            </w:r>
            <w:r w:rsidR="004D6381" w:rsidRPr="00453324">
              <w:rPr>
                <w:rFonts w:ascii="Times New Roman" w:hAnsi="Times New Roman"/>
                <w:i/>
                <w:sz w:val="28"/>
                <w:szCs w:val="28"/>
                <w:lang w:val="ru-RU"/>
              </w:rPr>
              <w:t>чинки, розмову</w:t>
            </w:r>
          </w:p>
        </w:tc>
      </w:tr>
      <w:tr w:rsidR="00622B5C" w:rsidTr="00B461CE">
        <w:trPr>
          <w:trHeight w:val="407"/>
        </w:trPr>
        <w:tc>
          <w:tcPr>
            <w:tcW w:w="3402" w:type="dxa"/>
          </w:tcPr>
          <w:p w:rsidR="00622B5C" w:rsidRPr="00453324" w:rsidRDefault="00453324" w:rsidP="00307078">
            <w:pPr>
              <w:spacing w:after="0" w:line="360" w:lineRule="auto"/>
              <w:ind w:firstLine="284"/>
              <w:jc w:val="both"/>
              <w:rPr>
                <w:rFonts w:ascii="Times New Roman" w:hAnsi="Times New Roman"/>
                <w:b/>
                <w:sz w:val="28"/>
                <w:szCs w:val="28"/>
              </w:rPr>
            </w:pPr>
            <w:r w:rsidRPr="00453324">
              <w:rPr>
                <w:rFonts w:ascii="Times New Roman" w:hAnsi="Times New Roman"/>
                <w:b/>
                <w:sz w:val="28"/>
                <w:szCs w:val="28"/>
              </w:rPr>
              <w:t>Спрямовувати</w:t>
            </w:r>
          </w:p>
        </w:tc>
        <w:tc>
          <w:tcPr>
            <w:tcW w:w="5245" w:type="dxa"/>
          </w:tcPr>
          <w:p w:rsidR="004D6381" w:rsidRPr="00453324"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С</w:t>
            </w:r>
            <w:r w:rsidR="004D6381" w:rsidRPr="00453324">
              <w:rPr>
                <w:rFonts w:ascii="Times New Roman" w:hAnsi="Times New Roman"/>
                <w:i/>
                <w:sz w:val="28"/>
                <w:szCs w:val="28"/>
                <w:lang w:val="ru-RU"/>
              </w:rPr>
              <w:t>прямовувати (наставляти) студента</w:t>
            </w:r>
          </w:p>
          <w:p w:rsidR="00622B5C" w:rsidRPr="004B23E0" w:rsidRDefault="00453324" w:rsidP="00307078">
            <w:pPr>
              <w:spacing w:after="0" w:line="240" w:lineRule="auto"/>
              <w:ind w:firstLine="284"/>
              <w:jc w:val="both"/>
              <w:rPr>
                <w:rFonts w:ascii="Times New Roman" w:hAnsi="Times New Roman"/>
                <w:i/>
                <w:sz w:val="28"/>
                <w:szCs w:val="28"/>
                <w:lang w:val="ru-RU"/>
              </w:rPr>
            </w:pPr>
            <w:r w:rsidRPr="00453324">
              <w:rPr>
                <w:rFonts w:ascii="Times New Roman" w:hAnsi="Times New Roman"/>
                <w:i/>
                <w:sz w:val="28"/>
                <w:szCs w:val="28"/>
                <w:lang w:val="ru-RU"/>
              </w:rPr>
              <w:t>С</w:t>
            </w:r>
            <w:r w:rsidR="004D6381" w:rsidRPr="00453324">
              <w:rPr>
                <w:rFonts w:ascii="Times New Roman" w:hAnsi="Times New Roman"/>
                <w:i/>
                <w:sz w:val="28"/>
                <w:szCs w:val="28"/>
                <w:lang w:val="ru-RU"/>
              </w:rPr>
              <w:t>прямовувати кошти</w:t>
            </w:r>
          </w:p>
        </w:tc>
      </w:tr>
    </w:tbl>
    <w:p w:rsidR="00954208" w:rsidRPr="00BA46B7" w:rsidRDefault="0024711D" w:rsidP="008E381D">
      <w:pPr>
        <w:pStyle w:val="Heading2"/>
        <w:spacing w:before="0" w:line="360" w:lineRule="auto"/>
        <w:ind w:firstLine="680"/>
        <w:jc w:val="both"/>
        <w:rPr>
          <w:rStyle w:val="Strong"/>
          <w:rFonts w:ascii="Times New Roman" w:hAnsi="Times New Roman"/>
          <w:b w:val="0"/>
          <w:sz w:val="28"/>
          <w:szCs w:val="28"/>
        </w:rPr>
      </w:pPr>
      <w:bookmarkStart w:id="426" w:name="_Toc12341860"/>
      <w:r w:rsidRPr="00BA46B7">
        <w:rPr>
          <w:rStyle w:val="Strong"/>
          <w:rFonts w:ascii="Times New Roman" w:hAnsi="Times New Roman"/>
          <w:b w:val="0"/>
          <w:sz w:val="28"/>
          <w:szCs w:val="28"/>
        </w:rPr>
        <w:t>Н</w:t>
      </w:r>
      <w:r w:rsidR="00103457" w:rsidRPr="00BA46B7">
        <w:rPr>
          <w:rStyle w:val="Strong"/>
          <w:rFonts w:ascii="Times New Roman" w:hAnsi="Times New Roman"/>
          <w:b w:val="0"/>
          <w:sz w:val="28"/>
          <w:szCs w:val="28"/>
        </w:rPr>
        <w:t>апруга, н</w:t>
      </w:r>
      <w:r w:rsidRPr="00BA46B7">
        <w:rPr>
          <w:rStyle w:val="Strong"/>
          <w:rFonts w:ascii="Times New Roman" w:hAnsi="Times New Roman"/>
          <w:b w:val="0"/>
          <w:sz w:val="28"/>
          <w:szCs w:val="28"/>
        </w:rPr>
        <w:t>апруженість, напруження</w:t>
      </w:r>
      <w:bookmarkEnd w:id="426"/>
    </w:p>
    <w:p w:rsidR="00954208" w:rsidRPr="00BA46B7" w:rsidRDefault="004F79D4"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Напруженість</w:t>
      </w:r>
      <w:r w:rsidRPr="00BA46B7">
        <w:rPr>
          <w:rFonts w:ascii="Times New Roman" w:hAnsi="Times New Roman"/>
          <w:sz w:val="28"/>
          <w:szCs w:val="28"/>
        </w:rPr>
        <w:t xml:space="preserve"> </w:t>
      </w:r>
      <w:r w:rsidR="00FA15CF">
        <w:rPr>
          <w:rFonts w:ascii="Times New Roman" w:hAnsi="Times New Roman"/>
          <w:sz w:val="28"/>
          <w:szCs w:val="28"/>
        </w:rPr>
        <w:t>–</w:t>
      </w:r>
      <w:r w:rsidR="0024711D" w:rsidRPr="00BA46B7">
        <w:rPr>
          <w:rFonts w:ascii="Times New Roman" w:hAnsi="Times New Roman"/>
          <w:sz w:val="28"/>
          <w:szCs w:val="28"/>
        </w:rPr>
        <w:t xml:space="preserve"> 1) </w:t>
      </w:r>
      <w:r w:rsidRPr="00BA46B7">
        <w:rPr>
          <w:rFonts w:ascii="Times New Roman" w:hAnsi="Times New Roman"/>
          <w:sz w:val="28"/>
          <w:szCs w:val="28"/>
        </w:rPr>
        <w:t>абстрактний іменник</w:t>
      </w:r>
      <w:r w:rsidR="00FA15CF">
        <w:rPr>
          <w:rFonts w:ascii="Times New Roman" w:hAnsi="Times New Roman"/>
          <w:sz w:val="28"/>
          <w:szCs w:val="28"/>
        </w:rPr>
        <w:t xml:space="preserve"> до «напружений» –</w:t>
      </w:r>
      <w:r w:rsidR="0024711D" w:rsidRPr="00BA46B7">
        <w:rPr>
          <w:rFonts w:ascii="Times New Roman" w:hAnsi="Times New Roman"/>
          <w:sz w:val="28"/>
          <w:szCs w:val="28"/>
        </w:rPr>
        <w:t xml:space="preserve"> а) </w:t>
      </w:r>
      <w:r w:rsidR="00954208" w:rsidRPr="00BA46B7">
        <w:rPr>
          <w:rFonts w:ascii="Times New Roman" w:hAnsi="Times New Roman"/>
          <w:sz w:val="28"/>
          <w:szCs w:val="28"/>
        </w:rPr>
        <w:t>який виражає напруження, п</w:t>
      </w:r>
      <w:r w:rsidR="0024711D" w:rsidRPr="00BA46B7">
        <w:rPr>
          <w:rFonts w:ascii="Times New Roman" w:hAnsi="Times New Roman"/>
          <w:sz w:val="28"/>
          <w:szCs w:val="28"/>
        </w:rPr>
        <w:t>еребуває в стані напруження; б) </w:t>
      </w:r>
      <w:r w:rsidR="00954208" w:rsidRPr="00BA46B7">
        <w:rPr>
          <w:rFonts w:ascii="Times New Roman" w:hAnsi="Times New Roman"/>
          <w:sz w:val="28"/>
          <w:szCs w:val="28"/>
        </w:rPr>
        <w:t>який відбувається, здійснюється</w:t>
      </w:r>
      <w:r w:rsidR="00266853" w:rsidRPr="00BA46B7">
        <w:rPr>
          <w:rFonts w:ascii="Times New Roman" w:hAnsi="Times New Roman"/>
          <w:sz w:val="28"/>
          <w:szCs w:val="28"/>
        </w:rPr>
        <w:t>,</w:t>
      </w:r>
      <w:r w:rsidR="00954208" w:rsidRPr="00BA46B7">
        <w:rPr>
          <w:rFonts w:ascii="Times New Roman" w:hAnsi="Times New Roman"/>
          <w:sz w:val="28"/>
          <w:szCs w:val="28"/>
        </w:rPr>
        <w:t xml:space="preserve"> не ослаблюючись; який потребує </w:t>
      </w:r>
      <w:r w:rsidR="00D0138A">
        <w:rPr>
          <w:rFonts w:ascii="Times New Roman" w:hAnsi="Times New Roman"/>
          <w:sz w:val="28"/>
          <w:szCs w:val="28"/>
        </w:rPr>
        <w:t>напруження сил, енергії тощо</w:t>
      </w:r>
      <w:r w:rsidR="00954208" w:rsidRPr="00BA46B7">
        <w:rPr>
          <w:rFonts w:ascii="Times New Roman" w:hAnsi="Times New Roman"/>
          <w:sz w:val="28"/>
          <w:szCs w:val="28"/>
        </w:rPr>
        <w:t xml:space="preserve">; сповнений піднесення, збудження, зосередження сил під </w:t>
      </w:r>
      <w:r w:rsidR="0024711D" w:rsidRPr="00BA46B7">
        <w:rPr>
          <w:rFonts w:ascii="Times New Roman" w:hAnsi="Times New Roman"/>
          <w:sz w:val="28"/>
          <w:szCs w:val="28"/>
        </w:rPr>
        <w:t>час здійснення чого-небудь; в) </w:t>
      </w:r>
      <w:r w:rsidR="00954208" w:rsidRPr="00BA46B7">
        <w:rPr>
          <w:rFonts w:ascii="Times New Roman" w:hAnsi="Times New Roman"/>
          <w:sz w:val="28"/>
          <w:szCs w:val="28"/>
        </w:rPr>
        <w:t>не</w:t>
      </w:r>
      <w:r w:rsidR="0024711D" w:rsidRPr="00BA46B7">
        <w:rPr>
          <w:rFonts w:ascii="Times New Roman" w:hAnsi="Times New Roman"/>
          <w:sz w:val="28"/>
          <w:szCs w:val="28"/>
        </w:rPr>
        <w:t>рвово збуджений; натягнутий; 2) </w:t>
      </w:r>
      <w:r w:rsidR="00954208" w:rsidRPr="00BA46B7">
        <w:rPr>
          <w:rFonts w:ascii="Times New Roman" w:hAnsi="Times New Roman"/>
          <w:sz w:val="28"/>
          <w:szCs w:val="28"/>
        </w:rPr>
        <w:t xml:space="preserve">характеристика електромагнітного поля, пропорційна густині зарядів тіл. </w:t>
      </w:r>
      <w:r w:rsidR="00954208" w:rsidRPr="00BA46B7">
        <w:rPr>
          <w:rFonts w:ascii="Times New Roman" w:hAnsi="Times New Roman"/>
          <w:i/>
          <w:sz w:val="28"/>
          <w:szCs w:val="28"/>
        </w:rPr>
        <w:t>Напруженість електричного поля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векторна силова характеристика поля, що вимірюється</w:t>
      </w:r>
      <w:r w:rsidR="00D0138A">
        <w:rPr>
          <w:rFonts w:ascii="Times New Roman" w:hAnsi="Times New Roman"/>
          <w:sz w:val="28"/>
          <w:szCs w:val="28"/>
        </w:rPr>
        <w:t xml:space="preserve"> відношенням сили, яка діє в певн</w:t>
      </w:r>
      <w:r w:rsidR="00954208" w:rsidRPr="00BA46B7">
        <w:rPr>
          <w:rFonts w:ascii="Times New Roman" w:hAnsi="Times New Roman"/>
          <w:sz w:val="28"/>
          <w:szCs w:val="28"/>
        </w:rPr>
        <w:t>ій точці поля на т</w:t>
      </w:r>
      <w:r w:rsidR="00B461CE">
        <w:rPr>
          <w:rFonts w:ascii="Times New Roman" w:hAnsi="Times New Roman"/>
          <w:sz w:val="28"/>
          <w:szCs w:val="28"/>
        </w:rPr>
        <w:t>очковий позитивний заряд, до </w:t>
      </w:r>
      <w:r w:rsidR="00D0138A">
        <w:rPr>
          <w:rFonts w:ascii="Times New Roman" w:hAnsi="Times New Roman"/>
          <w:sz w:val="28"/>
          <w:szCs w:val="28"/>
        </w:rPr>
        <w:t>ць</w:t>
      </w:r>
      <w:r w:rsidR="00954208" w:rsidRPr="00BA46B7">
        <w:rPr>
          <w:rFonts w:ascii="Times New Roman" w:hAnsi="Times New Roman"/>
          <w:sz w:val="28"/>
          <w:szCs w:val="28"/>
        </w:rPr>
        <w:t xml:space="preserve">ого заряду. </w:t>
      </w:r>
      <w:r w:rsidR="00954208" w:rsidRPr="00BA46B7">
        <w:rPr>
          <w:rFonts w:ascii="Times New Roman" w:hAnsi="Times New Roman"/>
          <w:i/>
          <w:sz w:val="28"/>
          <w:szCs w:val="28"/>
        </w:rPr>
        <w:t>Напруженість магнітного поля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векторна характеристика магнітного поля, що не залежить від наявності в</w:t>
      </w:r>
      <w:r w:rsidR="0024711D" w:rsidRPr="00BA46B7">
        <w:rPr>
          <w:rFonts w:ascii="Times New Roman" w:hAnsi="Times New Roman"/>
          <w:sz w:val="28"/>
          <w:szCs w:val="28"/>
        </w:rPr>
        <w:t xml:space="preserve"> ньому магнітних матеріалів; 3) </w:t>
      </w:r>
      <w:r w:rsidR="00954208" w:rsidRPr="00BA46B7">
        <w:rPr>
          <w:rFonts w:ascii="Times New Roman" w:hAnsi="Times New Roman"/>
          <w:sz w:val="28"/>
          <w:szCs w:val="28"/>
        </w:rPr>
        <w:t>у</w:t>
      </w:r>
      <w:r w:rsidR="00D0138A">
        <w:rPr>
          <w:rFonts w:ascii="Times New Roman" w:hAnsi="Times New Roman"/>
          <w:sz w:val="28"/>
          <w:szCs w:val="28"/>
        </w:rPr>
        <w:t> </w:t>
      </w:r>
      <w:r w:rsidR="00954208" w:rsidRPr="00BA46B7">
        <w:rPr>
          <w:rFonts w:ascii="Times New Roman" w:hAnsi="Times New Roman"/>
          <w:sz w:val="28"/>
          <w:szCs w:val="28"/>
        </w:rPr>
        <w:t xml:space="preserve">психіатрії </w:t>
      </w:r>
      <w:r w:rsidR="004D0409">
        <w:rPr>
          <w:rFonts w:ascii="Times New Roman" w:hAnsi="Times New Roman"/>
          <w:sz w:val="28"/>
          <w:szCs w:val="28"/>
        </w:rPr>
        <w:t>–</w:t>
      </w:r>
      <w:r w:rsidR="00954208" w:rsidRPr="00BA46B7">
        <w:rPr>
          <w:rFonts w:ascii="Times New Roman" w:hAnsi="Times New Roman"/>
          <w:sz w:val="28"/>
          <w:szCs w:val="28"/>
        </w:rPr>
        <w:t xml:space="preserve"> стан, що характеризується напружено-зосередженою позою, малодоступністю, готовністю до раптових дій; стан очік</w:t>
      </w:r>
      <w:r w:rsidR="00266853" w:rsidRPr="00BA46B7">
        <w:rPr>
          <w:rFonts w:ascii="Times New Roman" w:hAnsi="Times New Roman"/>
          <w:sz w:val="28"/>
          <w:szCs w:val="28"/>
        </w:rPr>
        <w:t xml:space="preserve">ування непередбачуваних подій. Наприклад, </w:t>
      </w:r>
      <w:r w:rsidR="00266853" w:rsidRPr="00BA46B7">
        <w:rPr>
          <w:rFonts w:ascii="Times New Roman" w:hAnsi="Times New Roman"/>
          <w:i/>
          <w:sz w:val="28"/>
          <w:szCs w:val="28"/>
        </w:rPr>
        <w:t>а</w:t>
      </w:r>
      <w:r w:rsidR="00954208" w:rsidRPr="00BA46B7">
        <w:rPr>
          <w:rFonts w:ascii="Times New Roman" w:hAnsi="Times New Roman"/>
          <w:i/>
          <w:sz w:val="28"/>
          <w:szCs w:val="28"/>
        </w:rPr>
        <w:t>фект</w:t>
      </w:r>
      <w:r w:rsidR="00266853" w:rsidRPr="00BA46B7">
        <w:rPr>
          <w:rFonts w:ascii="Times New Roman" w:hAnsi="Times New Roman"/>
          <w:i/>
          <w:sz w:val="28"/>
          <w:szCs w:val="28"/>
        </w:rPr>
        <w:t>и</w:t>
      </w:r>
      <w:r w:rsidR="00954208" w:rsidRPr="00BA46B7">
        <w:rPr>
          <w:rFonts w:ascii="Times New Roman" w:hAnsi="Times New Roman"/>
          <w:i/>
          <w:sz w:val="28"/>
          <w:szCs w:val="28"/>
        </w:rPr>
        <w:t>вна напруженість.</w:t>
      </w:r>
    </w:p>
    <w:p w:rsidR="00954208" w:rsidRPr="00BA46B7" w:rsidRDefault="000F5D2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Напруження </w:t>
      </w:r>
      <w:r w:rsidR="00FA15CF">
        <w:rPr>
          <w:rFonts w:ascii="Times New Roman" w:hAnsi="Times New Roman"/>
          <w:sz w:val="28"/>
          <w:szCs w:val="28"/>
        </w:rPr>
        <w:t>–</w:t>
      </w:r>
      <w:r w:rsidRPr="00BA46B7">
        <w:rPr>
          <w:rFonts w:ascii="Times New Roman" w:hAnsi="Times New Roman"/>
          <w:sz w:val="28"/>
          <w:szCs w:val="28"/>
        </w:rPr>
        <w:t xml:space="preserve"> 1) дія за значеннями: а) </w:t>
      </w:r>
      <w:r w:rsidR="00954208" w:rsidRPr="00BA46B7">
        <w:rPr>
          <w:rFonts w:ascii="Times New Roman" w:hAnsi="Times New Roman"/>
          <w:sz w:val="28"/>
          <w:szCs w:val="28"/>
        </w:rPr>
        <w:t>натягуючи, робити пружним, тугим натягуюч</w:t>
      </w:r>
      <w:r w:rsidRPr="00BA46B7">
        <w:rPr>
          <w:rFonts w:ascii="Times New Roman" w:hAnsi="Times New Roman"/>
          <w:sz w:val="28"/>
          <w:szCs w:val="28"/>
        </w:rPr>
        <w:t>ись, ставати пружним, тугим; б) </w:t>
      </w:r>
      <w:r w:rsidR="00954208" w:rsidRPr="00BA46B7">
        <w:rPr>
          <w:rFonts w:ascii="Times New Roman" w:hAnsi="Times New Roman"/>
          <w:sz w:val="28"/>
          <w:szCs w:val="28"/>
        </w:rPr>
        <w:t>докладаючи зусиль, посилювати діяльність, ступінь вияву чого-небудь (про пам</w:t>
      </w:r>
      <w:r w:rsidR="00746F1B">
        <w:rPr>
          <w:rFonts w:ascii="Times New Roman" w:hAnsi="Times New Roman"/>
          <w:sz w:val="28"/>
          <w:szCs w:val="28"/>
        </w:rPr>
        <w:t>’</w:t>
      </w:r>
      <w:r w:rsidRPr="00BA46B7">
        <w:rPr>
          <w:rFonts w:ascii="Times New Roman" w:hAnsi="Times New Roman"/>
          <w:sz w:val="28"/>
          <w:szCs w:val="28"/>
        </w:rPr>
        <w:t>ять, зір, увагу тощо</w:t>
      </w:r>
      <w:r w:rsidR="00954208" w:rsidRPr="00BA46B7">
        <w:rPr>
          <w:rFonts w:ascii="Times New Roman" w:hAnsi="Times New Roman"/>
          <w:sz w:val="28"/>
          <w:szCs w:val="28"/>
        </w:rPr>
        <w:t>); надмірно підви</w:t>
      </w:r>
      <w:r w:rsidRPr="00BA46B7">
        <w:rPr>
          <w:rFonts w:ascii="Times New Roman" w:hAnsi="Times New Roman"/>
          <w:sz w:val="28"/>
          <w:szCs w:val="28"/>
        </w:rPr>
        <w:t>щувати, підсилювати (голос); в) </w:t>
      </w:r>
      <w:r w:rsidR="00954208" w:rsidRPr="00BA46B7">
        <w:rPr>
          <w:rFonts w:ascii="Times New Roman" w:hAnsi="Times New Roman"/>
          <w:sz w:val="28"/>
          <w:szCs w:val="28"/>
        </w:rPr>
        <w:t>нервово збудж</w:t>
      </w:r>
      <w:r w:rsidRPr="00BA46B7">
        <w:rPr>
          <w:rFonts w:ascii="Times New Roman" w:hAnsi="Times New Roman"/>
          <w:sz w:val="28"/>
          <w:szCs w:val="28"/>
        </w:rPr>
        <w:t>уватися, сильно хвилюватися; 2) </w:t>
      </w:r>
      <w:r w:rsidR="00954208" w:rsidRPr="00BA46B7">
        <w:rPr>
          <w:rFonts w:ascii="Times New Roman" w:hAnsi="Times New Roman"/>
          <w:sz w:val="28"/>
          <w:szCs w:val="28"/>
        </w:rPr>
        <w:t xml:space="preserve">стан піднесення, збудження, зосередження сил під час здійснення чого-небудь. </w:t>
      </w:r>
      <w:r w:rsidR="00954208" w:rsidRPr="00BA46B7">
        <w:rPr>
          <w:rFonts w:ascii="Times New Roman" w:hAnsi="Times New Roman"/>
          <w:i/>
          <w:sz w:val="28"/>
          <w:szCs w:val="28"/>
        </w:rPr>
        <w:t>Реакція напруженн</w:t>
      </w:r>
      <w:r w:rsidR="00954208" w:rsidRPr="00BA46B7">
        <w:rPr>
          <w:rFonts w:ascii="Times New Roman" w:hAnsi="Times New Roman"/>
          <w:sz w:val="28"/>
          <w:szCs w:val="28"/>
        </w:rPr>
        <w:t>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комплекс пристосувальних реакцій організму, направлених на мобілізацію його енергетичних та пластичних ресурсів; крайня межа, вищий ступі</w:t>
      </w:r>
      <w:r w:rsidRPr="00BA46B7">
        <w:rPr>
          <w:rFonts w:ascii="Times New Roman" w:hAnsi="Times New Roman"/>
          <w:sz w:val="28"/>
          <w:szCs w:val="28"/>
        </w:rPr>
        <w:t>нь у здійсненні чого-небудь; 3) </w:t>
      </w:r>
      <w:r w:rsidR="00954208" w:rsidRPr="00BA46B7">
        <w:rPr>
          <w:rFonts w:ascii="Times New Roman" w:hAnsi="Times New Roman"/>
          <w:sz w:val="28"/>
          <w:szCs w:val="28"/>
        </w:rPr>
        <w:t>скрутне, тяжке становище де-небудь, із чим-небудь; 4)</w:t>
      </w:r>
      <w:r w:rsidR="00266853" w:rsidRPr="00BA46B7">
        <w:rPr>
          <w:rFonts w:ascii="Times New Roman" w:hAnsi="Times New Roman"/>
          <w:sz w:val="28"/>
          <w:szCs w:val="28"/>
        </w:rPr>
        <w:t> </w:t>
      </w:r>
      <w:r w:rsidR="00954208" w:rsidRPr="00BA46B7">
        <w:rPr>
          <w:rFonts w:ascii="Times New Roman" w:hAnsi="Times New Roman"/>
          <w:sz w:val="28"/>
          <w:szCs w:val="28"/>
        </w:rPr>
        <w:t>величина ти</w:t>
      </w:r>
      <w:r w:rsidR="00266853" w:rsidRPr="00BA46B7">
        <w:rPr>
          <w:rFonts w:ascii="Times New Roman" w:hAnsi="Times New Roman"/>
          <w:sz w:val="28"/>
          <w:szCs w:val="28"/>
        </w:rPr>
        <w:t>ску або розтягання, що виникає у</w:t>
      </w:r>
      <w:r w:rsidR="00954208" w:rsidRPr="00BA46B7">
        <w:rPr>
          <w:rFonts w:ascii="Times New Roman" w:hAnsi="Times New Roman"/>
          <w:sz w:val="28"/>
          <w:szCs w:val="28"/>
        </w:rPr>
        <w:t xml:space="preserve"> твердому тілі внаслідок зовнішніх впл</w:t>
      </w:r>
      <w:r w:rsidRPr="00BA46B7">
        <w:rPr>
          <w:rFonts w:ascii="Times New Roman" w:hAnsi="Times New Roman"/>
          <w:sz w:val="28"/>
          <w:szCs w:val="28"/>
        </w:rPr>
        <w:t>ивів (сили, температури тощо</w:t>
      </w:r>
      <w:r w:rsidR="00954208" w:rsidRPr="00BA46B7">
        <w:rPr>
          <w:rFonts w:ascii="Times New Roman" w:hAnsi="Times New Roman"/>
          <w:sz w:val="28"/>
          <w:szCs w:val="28"/>
        </w:rPr>
        <w:t xml:space="preserve">). </w:t>
      </w:r>
      <w:r w:rsidR="00954208" w:rsidRPr="00BA46B7">
        <w:rPr>
          <w:rFonts w:ascii="Times New Roman" w:hAnsi="Times New Roman"/>
          <w:i/>
          <w:sz w:val="28"/>
          <w:szCs w:val="28"/>
        </w:rPr>
        <w:t>Механічне напруження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міра внутрішніх сил, які виникають в окремих елементах машин і споруд під впливом зовнішніх сил.</w:t>
      </w:r>
    </w:p>
    <w:p w:rsidR="00103457" w:rsidRDefault="00103457"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Напруга </w:t>
      </w:r>
      <w:r w:rsidR="00FA15CF">
        <w:rPr>
          <w:rFonts w:ascii="Times New Roman" w:hAnsi="Times New Roman"/>
          <w:sz w:val="28"/>
          <w:szCs w:val="28"/>
        </w:rPr>
        <w:t>–</w:t>
      </w:r>
      <w:r w:rsidRPr="00BA46B7">
        <w:rPr>
          <w:rStyle w:val="Strong"/>
          <w:rFonts w:ascii="Times New Roman" w:hAnsi="Times New Roman"/>
          <w:b w:val="0"/>
          <w:sz w:val="28"/>
          <w:szCs w:val="28"/>
        </w:rPr>
        <w:t xml:space="preserve"> те саме, що </w:t>
      </w:r>
      <w:r w:rsidR="00224204">
        <w:rPr>
          <w:rStyle w:val="Strong"/>
          <w:rFonts w:ascii="Times New Roman" w:hAnsi="Times New Roman"/>
          <w:b w:val="0"/>
          <w:sz w:val="28"/>
          <w:szCs w:val="28"/>
        </w:rPr>
        <w:t>«</w:t>
      </w:r>
      <w:r w:rsidRPr="00BA46B7">
        <w:rPr>
          <w:rStyle w:val="Strong"/>
          <w:rFonts w:ascii="Times New Roman" w:hAnsi="Times New Roman"/>
          <w:b w:val="0"/>
          <w:sz w:val="28"/>
          <w:szCs w:val="28"/>
        </w:rPr>
        <w:t>напруження</w:t>
      </w:r>
      <w:r w:rsidR="00224204">
        <w:rPr>
          <w:rStyle w:val="Strong"/>
          <w:rFonts w:ascii="Times New Roman" w:hAnsi="Times New Roman"/>
          <w:b w:val="0"/>
          <w:sz w:val="28"/>
          <w:szCs w:val="28"/>
        </w:rPr>
        <w:t>»</w:t>
      </w:r>
      <w:r w:rsidR="00907879">
        <w:rPr>
          <w:rStyle w:val="Strong"/>
          <w:rFonts w:ascii="Times New Roman" w:hAnsi="Times New Roman"/>
          <w:b w:val="0"/>
          <w:sz w:val="28"/>
          <w:szCs w:val="28"/>
        </w:rPr>
        <w:t xml:space="preserve"> в 1), 2) і 4) </w:t>
      </w:r>
      <w:r w:rsidR="00FA15CF">
        <w:rPr>
          <w:rStyle w:val="Strong"/>
          <w:rFonts w:ascii="Times New Roman" w:hAnsi="Times New Roman"/>
          <w:b w:val="0"/>
          <w:sz w:val="28"/>
          <w:szCs w:val="28"/>
        </w:rPr>
        <w:t xml:space="preserve">значеннях. Тільки напруга </w:t>
      </w:r>
      <w:r w:rsidR="00FA15CF">
        <w:rPr>
          <w:rFonts w:ascii="Times New Roman" w:hAnsi="Times New Roman"/>
          <w:sz w:val="28"/>
          <w:szCs w:val="28"/>
        </w:rPr>
        <w:t>–</w:t>
      </w:r>
      <w:r w:rsidR="000818BA">
        <w:rPr>
          <w:rStyle w:val="Strong"/>
          <w:rFonts w:ascii="Times New Roman" w:hAnsi="Times New Roman"/>
          <w:b w:val="0"/>
          <w:sz w:val="28"/>
          <w:szCs w:val="28"/>
        </w:rPr>
        <w:t xml:space="preserve"> </w:t>
      </w:r>
      <w:r w:rsidRPr="00BA46B7">
        <w:rPr>
          <w:rStyle w:val="Strong"/>
          <w:rFonts w:ascii="Times New Roman" w:hAnsi="Times New Roman"/>
          <w:b w:val="0"/>
          <w:sz w:val="28"/>
          <w:szCs w:val="28"/>
        </w:rPr>
        <w:t xml:space="preserve">фізичний стан електрики, одна з основних характеристик струму. </w:t>
      </w:r>
      <w:r w:rsidRPr="00BA46B7">
        <w:rPr>
          <w:rStyle w:val="Strong"/>
          <w:rFonts w:ascii="Times New Roman" w:hAnsi="Times New Roman"/>
          <w:b w:val="0"/>
          <w:i/>
          <w:sz w:val="28"/>
          <w:szCs w:val="28"/>
        </w:rPr>
        <w:t>Електрична напруга</w:t>
      </w:r>
      <w:r w:rsidRPr="00BA46B7">
        <w:rPr>
          <w:rStyle w:val="Strong"/>
          <w:rFonts w:ascii="Times New Roman" w:hAnsi="Times New Roman"/>
          <w:b w:val="0"/>
          <w:sz w:val="28"/>
          <w:szCs w:val="28"/>
        </w:rPr>
        <w:t xml:space="preserve"> ‒ фізична величина, що визначається роботою електричного поля по переміщенню одиничного позитивного заряду з однієї точки в іншу; різниця потенціалів на ділянці електричного кола.</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5386"/>
      </w:tblGrid>
      <w:tr w:rsidR="00453324" w:rsidTr="00FA15CF">
        <w:trPr>
          <w:trHeight w:val="320"/>
        </w:trPr>
        <w:tc>
          <w:tcPr>
            <w:tcW w:w="3119" w:type="dxa"/>
          </w:tcPr>
          <w:p w:rsidR="00453324" w:rsidRPr="00453324" w:rsidRDefault="00453324" w:rsidP="00FA15CF">
            <w:pPr>
              <w:spacing w:after="0" w:line="240" w:lineRule="auto"/>
              <w:ind w:firstLine="284"/>
              <w:jc w:val="both"/>
              <w:rPr>
                <w:rStyle w:val="Strong"/>
                <w:rFonts w:ascii="Times New Roman" w:hAnsi="Times New Roman"/>
                <w:sz w:val="28"/>
                <w:szCs w:val="28"/>
              </w:rPr>
            </w:pPr>
            <w:r w:rsidRPr="00453324">
              <w:rPr>
                <w:rStyle w:val="Strong"/>
                <w:rFonts w:ascii="Times New Roman" w:hAnsi="Times New Roman"/>
                <w:sz w:val="28"/>
                <w:szCs w:val="28"/>
              </w:rPr>
              <w:t>Напруга</w:t>
            </w:r>
          </w:p>
        </w:tc>
        <w:tc>
          <w:tcPr>
            <w:tcW w:w="5386" w:type="dxa"/>
          </w:tcPr>
          <w:p w:rsidR="00B402F2" w:rsidRDefault="00B402F2"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Підводитися з великою напругою</w:t>
            </w:r>
          </w:p>
          <w:p w:rsidR="000818BA" w:rsidRDefault="000818BA"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Нервова напруга</w:t>
            </w:r>
          </w:p>
          <w:p w:rsidR="00B402F2" w:rsidRDefault="00B402F2"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Сталь найвищої напруги</w:t>
            </w:r>
          </w:p>
          <w:p w:rsidR="000818BA" w:rsidRDefault="000818BA"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Постійна напруга</w:t>
            </w:r>
          </w:p>
          <w:p w:rsidR="000818BA" w:rsidRDefault="000818BA"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Генератор напруги</w:t>
            </w:r>
          </w:p>
          <w:p w:rsidR="004D6381" w:rsidRPr="000818BA" w:rsidRDefault="000818BA" w:rsidP="00FA15CF">
            <w:pPr>
              <w:spacing w:after="0" w:line="240" w:lineRule="auto"/>
              <w:ind w:firstLine="284"/>
              <w:jc w:val="both"/>
              <w:rPr>
                <w:rFonts w:ascii="Times New Roman" w:hAnsi="Times New Roman"/>
                <w:bCs/>
                <w:i/>
                <w:sz w:val="28"/>
                <w:szCs w:val="28"/>
                <w:lang w:val="ru-RU"/>
              </w:rPr>
            </w:pPr>
            <w:r w:rsidRPr="000818BA">
              <w:rPr>
                <w:rFonts w:ascii="Times New Roman" w:hAnsi="Times New Roman"/>
                <w:bCs/>
                <w:i/>
                <w:sz w:val="28"/>
                <w:szCs w:val="28"/>
                <w:lang w:val="ru-RU"/>
              </w:rPr>
              <w:t>Е</w:t>
            </w:r>
            <w:r w:rsidR="004D6381" w:rsidRPr="000818BA">
              <w:rPr>
                <w:rFonts w:ascii="Times New Roman" w:hAnsi="Times New Roman"/>
                <w:bCs/>
                <w:i/>
                <w:sz w:val="28"/>
                <w:szCs w:val="28"/>
                <w:lang w:val="ru-RU"/>
              </w:rPr>
              <w:t>лектрична напруга</w:t>
            </w:r>
          </w:p>
          <w:p w:rsidR="004D6381" w:rsidRDefault="000818BA" w:rsidP="00FA15CF">
            <w:pPr>
              <w:spacing w:after="0" w:line="240" w:lineRule="auto"/>
              <w:ind w:firstLine="284"/>
              <w:jc w:val="both"/>
              <w:rPr>
                <w:rFonts w:ascii="Times New Roman" w:hAnsi="Times New Roman"/>
                <w:bCs/>
                <w:i/>
                <w:sz w:val="28"/>
                <w:szCs w:val="28"/>
                <w:lang w:val="ru-RU"/>
              </w:rPr>
            </w:pPr>
            <w:r w:rsidRPr="000818BA">
              <w:rPr>
                <w:rFonts w:ascii="Times New Roman" w:hAnsi="Times New Roman"/>
                <w:bCs/>
                <w:i/>
                <w:sz w:val="28"/>
                <w:szCs w:val="28"/>
                <w:lang w:val="ru-RU"/>
              </w:rPr>
              <w:t>Н</w:t>
            </w:r>
            <w:r w:rsidR="004D6381" w:rsidRPr="000818BA">
              <w:rPr>
                <w:rFonts w:ascii="Times New Roman" w:hAnsi="Times New Roman"/>
                <w:bCs/>
                <w:i/>
                <w:sz w:val="28"/>
                <w:szCs w:val="28"/>
                <w:lang w:val="ru-RU"/>
              </w:rPr>
              <w:t>апруг</w:t>
            </w:r>
            <w:r w:rsidRPr="000818BA">
              <w:rPr>
                <w:rFonts w:ascii="Times New Roman" w:hAnsi="Times New Roman"/>
                <w:bCs/>
                <w:i/>
                <w:sz w:val="28"/>
                <w:szCs w:val="28"/>
                <w:lang w:val="ru-RU"/>
              </w:rPr>
              <w:t>а</w:t>
            </w:r>
            <w:r w:rsidR="004D6381" w:rsidRPr="000818BA">
              <w:rPr>
                <w:rFonts w:ascii="Times New Roman" w:hAnsi="Times New Roman"/>
                <w:bCs/>
                <w:i/>
                <w:sz w:val="28"/>
                <w:szCs w:val="28"/>
                <w:lang w:val="ru-RU"/>
              </w:rPr>
              <w:t xml:space="preserve"> в мережі</w:t>
            </w:r>
          </w:p>
          <w:p w:rsidR="00453324" w:rsidRPr="00D0138A" w:rsidRDefault="000818BA" w:rsidP="00FA15CF">
            <w:pPr>
              <w:spacing w:after="0" w:line="240" w:lineRule="auto"/>
              <w:ind w:firstLine="284"/>
              <w:jc w:val="both"/>
              <w:rPr>
                <w:rStyle w:val="Strong"/>
                <w:rFonts w:ascii="Times New Roman" w:hAnsi="Times New Roman"/>
                <w:b w:val="0"/>
                <w:i/>
                <w:sz w:val="28"/>
                <w:szCs w:val="28"/>
                <w:lang w:val="ru-RU"/>
              </w:rPr>
            </w:pPr>
            <w:r>
              <w:rPr>
                <w:rFonts w:ascii="Times New Roman" w:hAnsi="Times New Roman"/>
                <w:bCs/>
                <w:i/>
                <w:sz w:val="28"/>
                <w:szCs w:val="28"/>
                <w:lang w:val="ru-RU"/>
              </w:rPr>
              <w:t>Стабілізатор напруг</w:t>
            </w:r>
            <w:r w:rsidR="00A936B8">
              <w:rPr>
                <w:rFonts w:ascii="Times New Roman" w:hAnsi="Times New Roman"/>
                <w:bCs/>
                <w:i/>
                <w:sz w:val="28"/>
                <w:szCs w:val="28"/>
                <w:lang w:val="ru-RU"/>
              </w:rPr>
              <w:t>и</w:t>
            </w:r>
          </w:p>
        </w:tc>
      </w:tr>
      <w:tr w:rsidR="00453324" w:rsidTr="00FA15CF">
        <w:trPr>
          <w:trHeight w:val="352"/>
        </w:trPr>
        <w:tc>
          <w:tcPr>
            <w:tcW w:w="3119" w:type="dxa"/>
          </w:tcPr>
          <w:p w:rsidR="00453324" w:rsidRPr="00453324" w:rsidRDefault="00453324" w:rsidP="00FA15CF">
            <w:pPr>
              <w:spacing w:after="0" w:line="240" w:lineRule="auto"/>
              <w:ind w:firstLine="284"/>
              <w:jc w:val="both"/>
              <w:rPr>
                <w:rStyle w:val="Strong"/>
                <w:rFonts w:ascii="Times New Roman" w:hAnsi="Times New Roman"/>
                <w:sz w:val="28"/>
                <w:szCs w:val="28"/>
              </w:rPr>
            </w:pPr>
            <w:r w:rsidRPr="00453324">
              <w:rPr>
                <w:rStyle w:val="Strong"/>
                <w:rFonts w:ascii="Times New Roman" w:hAnsi="Times New Roman"/>
                <w:sz w:val="28"/>
                <w:szCs w:val="28"/>
              </w:rPr>
              <w:t>Напруженість</w:t>
            </w:r>
          </w:p>
        </w:tc>
        <w:tc>
          <w:tcPr>
            <w:tcW w:w="5386" w:type="dxa"/>
          </w:tcPr>
          <w:p w:rsidR="004D6381" w:rsidRDefault="00453324" w:rsidP="00FA15CF">
            <w:pPr>
              <w:spacing w:after="0" w:line="240" w:lineRule="auto"/>
              <w:ind w:firstLine="284"/>
              <w:jc w:val="both"/>
              <w:rPr>
                <w:rFonts w:ascii="Times New Roman" w:hAnsi="Times New Roman"/>
                <w:bCs/>
                <w:i/>
                <w:sz w:val="28"/>
                <w:szCs w:val="28"/>
                <w:lang w:val="ru-RU"/>
              </w:rPr>
            </w:pPr>
            <w:r w:rsidRPr="000818BA">
              <w:rPr>
                <w:rFonts w:ascii="Times New Roman" w:hAnsi="Times New Roman"/>
                <w:bCs/>
                <w:i/>
                <w:sz w:val="28"/>
                <w:szCs w:val="28"/>
                <w:lang w:val="ru-RU"/>
              </w:rPr>
              <w:t>Н</w:t>
            </w:r>
            <w:r w:rsidR="004D6381" w:rsidRPr="000818BA">
              <w:rPr>
                <w:rFonts w:ascii="Times New Roman" w:hAnsi="Times New Roman"/>
                <w:bCs/>
                <w:i/>
                <w:sz w:val="28"/>
                <w:szCs w:val="28"/>
                <w:lang w:val="ru-RU"/>
              </w:rPr>
              <w:t>апруженість електричного поля</w:t>
            </w:r>
          </w:p>
          <w:p w:rsidR="00A936B8" w:rsidRPr="000818BA" w:rsidRDefault="00A936B8"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Напруженість магнітного поля</w:t>
            </w:r>
          </w:p>
          <w:p w:rsidR="004D6381" w:rsidRDefault="00453324" w:rsidP="00FA15CF">
            <w:pPr>
              <w:spacing w:after="0" w:line="240" w:lineRule="auto"/>
              <w:ind w:firstLine="284"/>
              <w:jc w:val="both"/>
              <w:rPr>
                <w:rFonts w:ascii="Times New Roman" w:hAnsi="Times New Roman"/>
                <w:bCs/>
                <w:i/>
                <w:sz w:val="28"/>
                <w:szCs w:val="28"/>
                <w:lang w:val="ru-RU"/>
              </w:rPr>
            </w:pPr>
            <w:r w:rsidRPr="000818BA">
              <w:rPr>
                <w:rFonts w:ascii="Times New Roman" w:hAnsi="Times New Roman"/>
                <w:bCs/>
                <w:i/>
                <w:sz w:val="28"/>
                <w:szCs w:val="28"/>
                <w:lang w:val="ru-RU"/>
              </w:rPr>
              <w:t>А</w:t>
            </w:r>
            <w:r w:rsidR="004D6381" w:rsidRPr="000818BA">
              <w:rPr>
                <w:rFonts w:ascii="Times New Roman" w:hAnsi="Times New Roman"/>
                <w:bCs/>
                <w:i/>
                <w:sz w:val="28"/>
                <w:szCs w:val="28"/>
                <w:lang w:val="ru-RU"/>
              </w:rPr>
              <w:t>фективна напруженість</w:t>
            </w:r>
          </w:p>
          <w:p w:rsidR="00453324" w:rsidRPr="00D0138A" w:rsidRDefault="00A936B8" w:rsidP="00FA15CF">
            <w:pPr>
              <w:spacing w:after="0" w:line="240" w:lineRule="auto"/>
              <w:ind w:firstLine="284"/>
              <w:jc w:val="both"/>
              <w:rPr>
                <w:rStyle w:val="Strong"/>
                <w:rFonts w:ascii="Times New Roman" w:hAnsi="Times New Roman"/>
                <w:b w:val="0"/>
                <w:i/>
                <w:sz w:val="28"/>
                <w:szCs w:val="28"/>
                <w:lang w:val="ru-RU"/>
              </w:rPr>
            </w:pPr>
            <w:r>
              <w:rPr>
                <w:rFonts w:ascii="Times New Roman" w:hAnsi="Times New Roman"/>
                <w:bCs/>
                <w:i/>
                <w:sz w:val="28"/>
                <w:szCs w:val="28"/>
                <w:lang w:val="ru-RU"/>
              </w:rPr>
              <w:t>Міжнародна напруженість</w:t>
            </w:r>
          </w:p>
        </w:tc>
      </w:tr>
      <w:tr w:rsidR="00453324" w:rsidTr="00FA15CF">
        <w:trPr>
          <w:trHeight w:val="331"/>
        </w:trPr>
        <w:tc>
          <w:tcPr>
            <w:tcW w:w="3119" w:type="dxa"/>
          </w:tcPr>
          <w:p w:rsidR="00453324" w:rsidRPr="00453324" w:rsidRDefault="00453324" w:rsidP="00FA15CF">
            <w:pPr>
              <w:spacing w:after="0" w:line="240" w:lineRule="auto"/>
              <w:ind w:firstLine="284"/>
              <w:jc w:val="both"/>
              <w:rPr>
                <w:rStyle w:val="Strong"/>
                <w:rFonts w:ascii="Times New Roman" w:hAnsi="Times New Roman"/>
                <w:sz w:val="28"/>
                <w:szCs w:val="28"/>
              </w:rPr>
            </w:pPr>
            <w:r w:rsidRPr="00453324">
              <w:rPr>
                <w:rStyle w:val="Strong"/>
                <w:rFonts w:ascii="Times New Roman" w:hAnsi="Times New Roman"/>
                <w:sz w:val="28"/>
                <w:szCs w:val="28"/>
              </w:rPr>
              <w:t>Напруження</w:t>
            </w:r>
          </w:p>
        </w:tc>
        <w:tc>
          <w:tcPr>
            <w:tcW w:w="5386" w:type="dxa"/>
          </w:tcPr>
          <w:p w:rsidR="000818BA" w:rsidRDefault="000818BA"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Напруження уваги</w:t>
            </w:r>
            <w:r w:rsidR="00907879">
              <w:rPr>
                <w:rFonts w:ascii="Times New Roman" w:hAnsi="Times New Roman"/>
                <w:bCs/>
                <w:i/>
                <w:sz w:val="28"/>
                <w:szCs w:val="28"/>
                <w:lang w:val="ru-RU"/>
              </w:rPr>
              <w:t xml:space="preserve"> (сил, зор</w:t>
            </w:r>
            <w:r w:rsidR="00A936B8">
              <w:rPr>
                <w:rFonts w:ascii="Times New Roman" w:hAnsi="Times New Roman"/>
                <w:bCs/>
                <w:i/>
                <w:sz w:val="28"/>
                <w:szCs w:val="28"/>
                <w:lang w:val="ru-RU"/>
              </w:rPr>
              <w:t>у)</w:t>
            </w:r>
          </w:p>
          <w:p w:rsidR="00B402F2" w:rsidRDefault="00B402F2"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Душевне напруження</w:t>
            </w:r>
          </w:p>
          <w:p w:rsidR="00A936B8" w:rsidRDefault="00A936B8"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Розумове напруження</w:t>
            </w:r>
          </w:p>
          <w:p w:rsidR="00A936B8" w:rsidRDefault="00A936B8"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Нервове напруження</w:t>
            </w:r>
          </w:p>
          <w:p w:rsidR="00A936B8" w:rsidRDefault="00A936B8"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Психоемоційне напруження</w:t>
            </w:r>
          </w:p>
          <w:p w:rsidR="00A936B8" w:rsidRDefault="00A936B8"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Психологічне напруження</w:t>
            </w:r>
          </w:p>
          <w:p w:rsidR="00A936B8" w:rsidRDefault="00A936B8"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Моральне напруження</w:t>
            </w:r>
          </w:p>
          <w:p w:rsidR="00A936B8" w:rsidRDefault="00A936B8"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Знімати напруження</w:t>
            </w:r>
          </w:p>
          <w:p w:rsidR="004D6381" w:rsidRDefault="000818BA" w:rsidP="00FA15CF">
            <w:pPr>
              <w:spacing w:after="0" w:line="240" w:lineRule="auto"/>
              <w:ind w:firstLine="284"/>
              <w:jc w:val="both"/>
              <w:rPr>
                <w:rFonts w:ascii="Times New Roman" w:hAnsi="Times New Roman"/>
                <w:bCs/>
                <w:i/>
                <w:sz w:val="28"/>
                <w:szCs w:val="28"/>
                <w:lang w:val="ru-RU"/>
              </w:rPr>
            </w:pPr>
            <w:r w:rsidRPr="000818BA">
              <w:rPr>
                <w:rFonts w:ascii="Times New Roman" w:hAnsi="Times New Roman"/>
                <w:bCs/>
                <w:i/>
                <w:sz w:val="28"/>
                <w:szCs w:val="28"/>
                <w:lang w:val="ru-RU"/>
              </w:rPr>
              <w:t>Р</w:t>
            </w:r>
            <w:r w:rsidR="004D6381" w:rsidRPr="000818BA">
              <w:rPr>
                <w:rFonts w:ascii="Times New Roman" w:hAnsi="Times New Roman"/>
                <w:bCs/>
                <w:i/>
                <w:sz w:val="28"/>
                <w:szCs w:val="28"/>
                <w:lang w:val="ru-RU"/>
              </w:rPr>
              <w:t>еакція напруження</w:t>
            </w:r>
          </w:p>
          <w:p w:rsidR="00B402F2" w:rsidRDefault="00B402F2"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Напруження бою</w:t>
            </w:r>
          </w:p>
          <w:p w:rsidR="00B402F2" w:rsidRPr="000818BA" w:rsidRDefault="00B402F2" w:rsidP="00FA15C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Напруження з робочою силою</w:t>
            </w:r>
          </w:p>
          <w:p w:rsidR="004D6381" w:rsidRPr="000818BA" w:rsidRDefault="000818BA" w:rsidP="00FA15CF">
            <w:pPr>
              <w:spacing w:after="0" w:line="240" w:lineRule="auto"/>
              <w:ind w:firstLine="284"/>
              <w:jc w:val="both"/>
              <w:rPr>
                <w:rFonts w:ascii="Times New Roman" w:hAnsi="Times New Roman"/>
                <w:bCs/>
                <w:i/>
                <w:sz w:val="28"/>
                <w:szCs w:val="28"/>
                <w:lang w:val="ru-RU"/>
              </w:rPr>
            </w:pPr>
            <w:r w:rsidRPr="000818BA">
              <w:rPr>
                <w:rFonts w:ascii="Times New Roman" w:hAnsi="Times New Roman"/>
                <w:bCs/>
                <w:i/>
                <w:sz w:val="28"/>
                <w:szCs w:val="28"/>
                <w:lang w:val="ru-RU"/>
              </w:rPr>
              <w:t>М</w:t>
            </w:r>
            <w:r w:rsidR="004D6381" w:rsidRPr="000818BA">
              <w:rPr>
                <w:rFonts w:ascii="Times New Roman" w:hAnsi="Times New Roman"/>
                <w:bCs/>
                <w:i/>
                <w:sz w:val="28"/>
                <w:szCs w:val="28"/>
                <w:lang w:val="ru-RU"/>
              </w:rPr>
              <w:t>еханічне напруження</w:t>
            </w:r>
          </w:p>
          <w:p w:rsidR="00453324" w:rsidRPr="000818BA" w:rsidRDefault="000818BA" w:rsidP="00FA15CF">
            <w:pPr>
              <w:spacing w:after="0" w:line="240" w:lineRule="auto"/>
              <w:ind w:firstLine="284"/>
              <w:jc w:val="both"/>
              <w:rPr>
                <w:rStyle w:val="Strong"/>
                <w:rFonts w:ascii="Times New Roman" w:hAnsi="Times New Roman"/>
                <w:b w:val="0"/>
                <w:i/>
                <w:sz w:val="28"/>
                <w:szCs w:val="28"/>
                <w:lang w:val="ru-RU"/>
              </w:rPr>
            </w:pPr>
            <w:r w:rsidRPr="000818BA">
              <w:rPr>
                <w:rFonts w:ascii="Times New Roman" w:hAnsi="Times New Roman"/>
                <w:bCs/>
                <w:i/>
                <w:sz w:val="28"/>
                <w:szCs w:val="28"/>
                <w:lang w:val="ru-RU"/>
              </w:rPr>
              <w:t>Н</w:t>
            </w:r>
            <w:r w:rsidR="004D6381" w:rsidRPr="000818BA">
              <w:rPr>
                <w:rFonts w:ascii="Times New Roman" w:hAnsi="Times New Roman"/>
                <w:bCs/>
                <w:i/>
                <w:sz w:val="28"/>
                <w:szCs w:val="28"/>
                <w:lang w:val="ru-RU"/>
              </w:rPr>
              <w:t>апруження м</w:t>
            </w:r>
            <w:r w:rsidR="004D6381" w:rsidRPr="000818BA">
              <w:rPr>
                <w:rFonts w:ascii="Times New Roman" w:hAnsi="Times New Roman"/>
                <w:bCs/>
                <w:i/>
                <w:iCs/>
                <w:sz w:val="28"/>
                <w:szCs w:val="28"/>
              </w:rPr>
              <w:t>’</w:t>
            </w:r>
            <w:r w:rsidR="004D6381" w:rsidRPr="000818BA">
              <w:rPr>
                <w:rFonts w:ascii="Times New Roman" w:hAnsi="Times New Roman"/>
                <w:bCs/>
                <w:i/>
                <w:sz w:val="28"/>
                <w:szCs w:val="28"/>
                <w:lang w:val="ru-RU"/>
              </w:rPr>
              <w:t>язів</w:t>
            </w:r>
          </w:p>
        </w:tc>
      </w:tr>
    </w:tbl>
    <w:p w:rsidR="00954208" w:rsidRPr="00BA46B7" w:rsidRDefault="0010406D" w:rsidP="008E381D">
      <w:pPr>
        <w:pStyle w:val="Heading2"/>
        <w:spacing w:before="0" w:line="360" w:lineRule="auto"/>
        <w:ind w:firstLine="680"/>
        <w:jc w:val="both"/>
        <w:rPr>
          <w:rStyle w:val="Strong"/>
          <w:rFonts w:ascii="Times New Roman" w:hAnsi="Times New Roman"/>
          <w:b w:val="0"/>
          <w:sz w:val="28"/>
          <w:szCs w:val="28"/>
        </w:rPr>
      </w:pPr>
      <w:bookmarkStart w:id="427" w:name="_Toc12341861"/>
      <w:r w:rsidRPr="00BA46B7">
        <w:rPr>
          <w:rStyle w:val="Strong"/>
          <w:rFonts w:ascii="Times New Roman" w:hAnsi="Times New Roman"/>
          <w:b w:val="0"/>
          <w:sz w:val="28"/>
          <w:szCs w:val="28"/>
        </w:rPr>
        <w:t>Н</w:t>
      </w:r>
      <w:r w:rsidR="00954208" w:rsidRPr="00BA46B7">
        <w:rPr>
          <w:rStyle w:val="Strong"/>
          <w:rFonts w:ascii="Times New Roman" w:hAnsi="Times New Roman"/>
          <w:b w:val="0"/>
          <w:sz w:val="28"/>
          <w:szCs w:val="28"/>
        </w:rPr>
        <w:t>апрям</w:t>
      </w:r>
      <w:r w:rsidRPr="00BA46B7">
        <w:rPr>
          <w:rStyle w:val="Strong"/>
          <w:rFonts w:ascii="Times New Roman" w:hAnsi="Times New Roman"/>
          <w:b w:val="0"/>
          <w:sz w:val="28"/>
          <w:szCs w:val="28"/>
        </w:rPr>
        <w:t>, напрямок</w:t>
      </w:r>
      <w:bookmarkEnd w:id="427"/>
    </w:p>
    <w:p w:rsidR="00954208" w:rsidRPr="00BA46B7" w:rsidRDefault="0008459C"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Словники подають</w:t>
      </w:r>
      <w:r w:rsidR="00954208" w:rsidRPr="00BA46B7">
        <w:rPr>
          <w:rFonts w:ascii="Times New Roman" w:hAnsi="Times New Roman"/>
          <w:sz w:val="28"/>
          <w:szCs w:val="28"/>
        </w:rPr>
        <w:t xml:space="preserve"> слова </w:t>
      </w:r>
      <w:r w:rsidR="00954208" w:rsidRPr="00BA46B7">
        <w:rPr>
          <w:rFonts w:ascii="Times New Roman" w:hAnsi="Times New Roman"/>
          <w:b/>
          <w:sz w:val="28"/>
          <w:szCs w:val="28"/>
        </w:rPr>
        <w:t>напря</w:t>
      </w:r>
      <w:r w:rsidR="00997AD2">
        <w:rPr>
          <w:rFonts w:ascii="Times New Roman" w:hAnsi="Times New Roman"/>
          <w:b/>
          <w:sz w:val="28"/>
          <w:szCs w:val="28"/>
        </w:rPr>
        <w:t>м</w:t>
      </w:r>
      <w:r w:rsidR="000F5D2E" w:rsidRPr="00BA46B7">
        <w:rPr>
          <w:rFonts w:ascii="Times New Roman" w:hAnsi="Times New Roman"/>
          <w:sz w:val="28"/>
          <w:szCs w:val="28"/>
        </w:rPr>
        <w:t xml:space="preserve"> і </w:t>
      </w:r>
      <w:r w:rsidR="00997AD2">
        <w:rPr>
          <w:rFonts w:ascii="Times New Roman" w:hAnsi="Times New Roman"/>
          <w:b/>
          <w:sz w:val="28"/>
          <w:szCs w:val="28"/>
        </w:rPr>
        <w:t>напрямок</w:t>
      </w:r>
      <w:r w:rsidR="000F5D2E" w:rsidRPr="00BA46B7">
        <w:rPr>
          <w:rFonts w:ascii="Times New Roman" w:hAnsi="Times New Roman"/>
          <w:sz w:val="28"/>
          <w:szCs w:val="28"/>
        </w:rPr>
        <w:t xml:space="preserve"> як синоніми: 1) </w:t>
      </w:r>
      <w:r w:rsidR="00954208" w:rsidRPr="00BA46B7">
        <w:rPr>
          <w:rFonts w:ascii="Times New Roman" w:hAnsi="Times New Roman"/>
          <w:sz w:val="28"/>
          <w:szCs w:val="28"/>
        </w:rPr>
        <w:t>лінія руху або лінія ро</w:t>
      </w:r>
      <w:r w:rsidR="000F5D2E" w:rsidRPr="00BA46B7">
        <w:rPr>
          <w:rFonts w:ascii="Times New Roman" w:hAnsi="Times New Roman"/>
          <w:sz w:val="28"/>
          <w:szCs w:val="28"/>
        </w:rPr>
        <w:t>зміщення кого-, чого-небудь; 2) </w:t>
      </w:r>
      <w:r w:rsidR="00954208" w:rsidRPr="00BA46B7">
        <w:rPr>
          <w:rFonts w:ascii="Times New Roman" w:hAnsi="Times New Roman"/>
          <w:sz w:val="28"/>
          <w:szCs w:val="28"/>
        </w:rPr>
        <w:t>шлях діяльності, розвитку кого-, чого-небудь; спрямованість якоїсь дії, явища; спр</w:t>
      </w:r>
      <w:r w:rsidR="000F5D2E" w:rsidRPr="00BA46B7">
        <w:rPr>
          <w:rFonts w:ascii="Times New Roman" w:hAnsi="Times New Roman"/>
          <w:sz w:val="28"/>
          <w:szCs w:val="28"/>
        </w:rPr>
        <w:t>ямованість думок, інтересів; 3) </w:t>
      </w:r>
      <w:r w:rsidR="00954208" w:rsidRPr="00BA46B7">
        <w:rPr>
          <w:rFonts w:ascii="Times New Roman" w:hAnsi="Times New Roman"/>
          <w:sz w:val="28"/>
          <w:szCs w:val="28"/>
        </w:rPr>
        <w:t>суспіль</w:t>
      </w:r>
      <w:r w:rsidR="00D0138A">
        <w:rPr>
          <w:rFonts w:ascii="Times New Roman" w:hAnsi="Times New Roman"/>
          <w:sz w:val="28"/>
          <w:szCs w:val="28"/>
        </w:rPr>
        <w:t xml:space="preserve">на, наукова, літературна </w:t>
      </w:r>
      <w:r w:rsidR="000F5D2E" w:rsidRPr="00BA46B7">
        <w:rPr>
          <w:rFonts w:ascii="Times New Roman" w:hAnsi="Times New Roman"/>
          <w:sz w:val="28"/>
          <w:szCs w:val="28"/>
        </w:rPr>
        <w:t>школа, течія, угруповання; 4) </w:t>
      </w:r>
      <w:r w:rsidR="00954208" w:rsidRPr="00BA46B7">
        <w:rPr>
          <w:rFonts w:ascii="Times New Roman" w:hAnsi="Times New Roman"/>
          <w:sz w:val="28"/>
          <w:szCs w:val="28"/>
        </w:rPr>
        <w:t>ділянка фронту, що розгорта</w:t>
      </w:r>
      <w:r w:rsidR="00266853" w:rsidRPr="00BA46B7">
        <w:rPr>
          <w:rFonts w:ascii="Times New Roman" w:hAnsi="Times New Roman"/>
          <w:sz w:val="28"/>
          <w:szCs w:val="28"/>
        </w:rPr>
        <w:t>є воєнні дії в який-небудь бік.</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Однак, коли йдеться про важливі суспільно-політичні заходи, шляхи діяльності, розвитку кого-, чого-небудь, літературно-мистецький рух, течію, спрямованість якоїсь дії, явища, думок, інтересів, </w:t>
      </w:r>
      <w:r w:rsidR="0008459C" w:rsidRPr="00BA46B7">
        <w:rPr>
          <w:rFonts w:ascii="Times New Roman" w:hAnsi="Times New Roman"/>
          <w:sz w:val="28"/>
          <w:szCs w:val="28"/>
        </w:rPr>
        <w:t>зазвичай у</w:t>
      </w:r>
      <w:r w:rsidRPr="00BA46B7">
        <w:rPr>
          <w:rFonts w:ascii="Times New Roman" w:hAnsi="Times New Roman"/>
          <w:sz w:val="28"/>
          <w:szCs w:val="28"/>
        </w:rPr>
        <w:t xml:space="preserve">живають слово </w:t>
      </w:r>
      <w:r w:rsidR="000F5D2E" w:rsidRPr="00BA46B7">
        <w:rPr>
          <w:rFonts w:ascii="Times New Roman" w:hAnsi="Times New Roman"/>
          <w:sz w:val="28"/>
          <w:szCs w:val="28"/>
        </w:rPr>
        <w:t>«</w:t>
      </w:r>
      <w:r w:rsidRPr="00BA46B7">
        <w:rPr>
          <w:rFonts w:ascii="Times New Roman" w:hAnsi="Times New Roman"/>
          <w:sz w:val="28"/>
          <w:szCs w:val="28"/>
        </w:rPr>
        <w:t>напрям</w:t>
      </w:r>
      <w:r w:rsidR="000F5D2E" w:rsidRPr="00BA46B7">
        <w:rPr>
          <w:rFonts w:ascii="Times New Roman" w:hAnsi="Times New Roman"/>
          <w:sz w:val="28"/>
          <w:szCs w:val="28"/>
        </w:rPr>
        <w:t>»</w:t>
      </w:r>
      <w:r w:rsidRPr="00BA46B7">
        <w:rPr>
          <w:rFonts w:ascii="Times New Roman" w:hAnsi="Times New Roman"/>
          <w:sz w:val="28"/>
          <w:szCs w:val="28"/>
        </w:rPr>
        <w:t xml:space="preserve">, а не </w:t>
      </w:r>
      <w:r w:rsidR="000F5D2E" w:rsidRPr="00BA46B7">
        <w:rPr>
          <w:rFonts w:ascii="Times New Roman" w:hAnsi="Times New Roman"/>
          <w:sz w:val="28"/>
          <w:szCs w:val="28"/>
        </w:rPr>
        <w:t>«</w:t>
      </w:r>
      <w:r w:rsidRPr="00BA46B7">
        <w:rPr>
          <w:rFonts w:ascii="Times New Roman" w:hAnsi="Times New Roman"/>
          <w:sz w:val="28"/>
          <w:szCs w:val="28"/>
        </w:rPr>
        <w:t>напрямок</w:t>
      </w:r>
      <w:r w:rsidR="000F5D2E" w:rsidRPr="00BA46B7">
        <w:rPr>
          <w:rFonts w:ascii="Times New Roman" w:hAnsi="Times New Roman"/>
          <w:sz w:val="28"/>
          <w:szCs w:val="28"/>
        </w:rPr>
        <w:t>»</w:t>
      </w:r>
      <w:r w:rsidR="00D0138A">
        <w:rPr>
          <w:rFonts w:ascii="Times New Roman" w:hAnsi="Times New Roman"/>
          <w:sz w:val="28"/>
          <w:szCs w:val="28"/>
        </w:rPr>
        <w:t>. У </w:t>
      </w:r>
      <w:r w:rsidRPr="00BA46B7">
        <w:rPr>
          <w:rFonts w:ascii="Times New Roman" w:hAnsi="Times New Roman"/>
          <w:sz w:val="28"/>
          <w:szCs w:val="28"/>
        </w:rPr>
        <w:t xml:space="preserve">розумінні «ділянка фронту» переважно застосовують теж </w:t>
      </w:r>
      <w:r w:rsidR="00D0138A">
        <w:rPr>
          <w:rFonts w:ascii="Times New Roman" w:hAnsi="Times New Roman"/>
          <w:sz w:val="28"/>
          <w:szCs w:val="28"/>
        </w:rPr>
        <w:t>«</w:t>
      </w:r>
      <w:r w:rsidRPr="00BA46B7">
        <w:rPr>
          <w:rFonts w:ascii="Times New Roman" w:hAnsi="Times New Roman"/>
          <w:sz w:val="28"/>
          <w:szCs w:val="28"/>
        </w:rPr>
        <w:t>напрям</w:t>
      </w:r>
      <w:r w:rsidR="00D0138A">
        <w:rPr>
          <w:rFonts w:ascii="Times New Roman" w:hAnsi="Times New Roman"/>
          <w:sz w:val="28"/>
          <w:szCs w:val="28"/>
        </w:rPr>
        <w:t>»</w:t>
      </w:r>
      <w:r w:rsidRPr="00BA46B7">
        <w:rPr>
          <w:rFonts w:ascii="Times New Roman" w:hAnsi="Times New Roman"/>
          <w:sz w:val="28"/>
          <w:szCs w:val="28"/>
        </w:rPr>
        <w:t xml:space="preserve">. </w:t>
      </w:r>
      <w:r w:rsidR="00D0138A">
        <w:rPr>
          <w:rFonts w:ascii="Times New Roman" w:hAnsi="Times New Roman"/>
          <w:sz w:val="28"/>
          <w:szCs w:val="28"/>
        </w:rPr>
        <w:t>«</w:t>
      </w:r>
      <w:r w:rsidRPr="00BA46B7">
        <w:rPr>
          <w:rFonts w:ascii="Times New Roman" w:hAnsi="Times New Roman"/>
          <w:sz w:val="28"/>
          <w:szCs w:val="28"/>
        </w:rPr>
        <w:t>Напрям</w:t>
      </w:r>
      <w:r w:rsidR="00D0138A">
        <w:rPr>
          <w:rFonts w:ascii="Times New Roman" w:hAnsi="Times New Roman"/>
          <w:sz w:val="28"/>
          <w:szCs w:val="28"/>
        </w:rPr>
        <w:t>»</w:t>
      </w:r>
      <w:r w:rsidRPr="00BA46B7">
        <w:rPr>
          <w:rFonts w:ascii="Times New Roman" w:hAnsi="Times New Roman"/>
          <w:sz w:val="28"/>
          <w:szCs w:val="28"/>
        </w:rPr>
        <w:t xml:space="preserve"> здебільшого використовують і тоді, коли лінія руху визначається в загальних рисах (північ, захід, південь, схід) або кінцевий пункт ро</w:t>
      </w:r>
      <w:r w:rsidR="00D0138A">
        <w:rPr>
          <w:rFonts w:ascii="Times New Roman" w:hAnsi="Times New Roman"/>
          <w:sz w:val="28"/>
          <w:szCs w:val="28"/>
        </w:rPr>
        <w:t>зміщений на великій відстані. У </w:t>
      </w:r>
      <w:r w:rsidRPr="00BA46B7">
        <w:rPr>
          <w:rFonts w:ascii="Times New Roman" w:hAnsi="Times New Roman"/>
          <w:sz w:val="28"/>
          <w:szCs w:val="28"/>
        </w:rPr>
        <w:t xml:space="preserve">такому разі слово </w:t>
      </w:r>
      <w:r w:rsidR="000F5D2E" w:rsidRPr="00BA46B7">
        <w:rPr>
          <w:rFonts w:ascii="Times New Roman" w:hAnsi="Times New Roman"/>
          <w:sz w:val="28"/>
          <w:szCs w:val="28"/>
        </w:rPr>
        <w:t>«</w:t>
      </w:r>
      <w:r w:rsidRPr="00BA46B7">
        <w:rPr>
          <w:rFonts w:ascii="Times New Roman" w:hAnsi="Times New Roman"/>
          <w:sz w:val="28"/>
          <w:szCs w:val="28"/>
        </w:rPr>
        <w:t>напрям</w:t>
      </w:r>
      <w:r w:rsidR="000F5D2E" w:rsidRPr="00BA46B7">
        <w:rPr>
          <w:rFonts w:ascii="Times New Roman" w:hAnsi="Times New Roman"/>
          <w:sz w:val="28"/>
          <w:szCs w:val="28"/>
        </w:rPr>
        <w:t>»</w:t>
      </w:r>
      <w:r w:rsidRPr="00BA46B7">
        <w:rPr>
          <w:rFonts w:ascii="Times New Roman" w:hAnsi="Times New Roman"/>
          <w:sz w:val="28"/>
          <w:szCs w:val="28"/>
        </w:rPr>
        <w:t xml:space="preserve"> часто вживається з прийменником </w:t>
      </w:r>
      <w:r w:rsidR="00266853" w:rsidRPr="00BA46B7">
        <w:rPr>
          <w:rFonts w:ascii="Times New Roman" w:hAnsi="Times New Roman"/>
          <w:sz w:val="28"/>
          <w:szCs w:val="28"/>
        </w:rPr>
        <w:t>«</w:t>
      </w:r>
      <w:r w:rsidRPr="00BA46B7">
        <w:rPr>
          <w:rFonts w:ascii="Times New Roman" w:hAnsi="Times New Roman"/>
          <w:sz w:val="28"/>
          <w:szCs w:val="28"/>
        </w:rPr>
        <w:t>на</w:t>
      </w:r>
      <w:r w:rsidR="00266853" w:rsidRPr="00BA46B7">
        <w:rPr>
          <w:rFonts w:ascii="Times New Roman" w:hAnsi="Times New Roman"/>
          <w:sz w:val="28"/>
          <w:szCs w:val="28"/>
        </w:rPr>
        <w:t>»</w:t>
      </w:r>
      <w:r w:rsidRPr="00BA46B7">
        <w:rPr>
          <w:rFonts w:ascii="Times New Roman" w:hAnsi="Times New Roman"/>
          <w:sz w:val="28"/>
          <w:szCs w:val="28"/>
        </w:rPr>
        <w:t>, що стоїть перед словом, яким визначається кінцева мета руху. Якщо ж ідет</w:t>
      </w:r>
      <w:r w:rsidR="00B461CE">
        <w:rPr>
          <w:rFonts w:ascii="Times New Roman" w:hAnsi="Times New Roman"/>
          <w:sz w:val="28"/>
          <w:szCs w:val="28"/>
        </w:rPr>
        <w:t>ься про лінію фізичного руху на </w:t>
      </w:r>
      <w:r w:rsidRPr="00BA46B7">
        <w:rPr>
          <w:rFonts w:ascii="Times New Roman" w:hAnsi="Times New Roman"/>
          <w:sz w:val="28"/>
          <w:szCs w:val="28"/>
        </w:rPr>
        <w:t>невеликих відстанях, здебільшого послуговуються іменником «напрямок».</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4D6381" w:rsidTr="00B461CE">
        <w:trPr>
          <w:trHeight w:val="451"/>
        </w:trPr>
        <w:tc>
          <w:tcPr>
            <w:tcW w:w="2977" w:type="dxa"/>
          </w:tcPr>
          <w:p w:rsidR="004D6381" w:rsidRPr="004D6381" w:rsidRDefault="004D6381" w:rsidP="008E381D">
            <w:pPr>
              <w:spacing w:line="360" w:lineRule="auto"/>
              <w:ind w:firstLine="680"/>
              <w:jc w:val="both"/>
              <w:rPr>
                <w:rFonts w:ascii="Times New Roman" w:hAnsi="Times New Roman"/>
                <w:b/>
                <w:sz w:val="28"/>
                <w:szCs w:val="28"/>
              </w:rPr>
            </w:pPr>
            <w:r w:rsidRPr="004D6381">
              <w:rPr>
                <w:rFonts w:ascii="Times New Roman" w:hAnsi="Times New Roman"/>
                <w:b/>
                <w:sz w:val="28"/>
                <w:szCs w:val="28"/>
              </w:rPr>
              <w:t>Напрям</w:t>
            </w:r>
          </w:p>
        </w:tc>
        <w:tc>
          <w:tcPr>
            <w:tcW w:w="5670" w:type="dxa"/>
          </w:tcPr>
          <w:p w:rsidR="004D6381" w:rsidRPr="004D6381" w:rsidRDefault="004D6381" w:rsidP="008E381D">
            <w:pPr>
              <w:spacing w:after="0" w:line="240" w:lineRule="auto"/>
              <w:jc w:val="both"/>
              <w:rPr>
                <w:rFonts w:ascii="Times New Roman" w:hAnsi="Times New Roman"/>
                <w:i/>
                <w:sz w:val="28"/>
                <w:szCs w:val="28"/>
                <w:lang w:val="ru-RU"/>
              </w:rPr>
            </w:pPr>
            <w:r w:rsidRPr="004D6381">
              <w:rPr>
                <w:rFonts w:ascii="Times New Roman" w:hAnsi="Times New Roman"/>
                <w:i/>
                <w:sz w:val="28"/>
                <w:szCs w:val="28"/>
                <w:lang w:val="ru-RU"/>
              </w:rPr>
              <w:t>Напрям у мистецтві</w:t>
            </w:r>
          </w:p>
          <w:p w:rsidR="004D6381" w:rsidRPr="004D6381" w:rsidRDefault="004D6381" w:rsidP="008E381D">
            <w:pPr>
              <w:spacing w:after="0" w:line="240" w:lineRule="auto"/>
              <w:jc w:val="both"/>
              <w:rPr>
                <w:rFonts w:ascii="Times New Roman" w:hAnsi="Times New Roman"/>
                <w:i/>
                <w:sz w:val="28"/>
                <w:szCs w:val="28"/>
                <w:lang w:val="ru-RU"/>
              </w:rPr>
            </w:pPr>
            <w:r w:rsidRPr="004D6381">
              <w:rPr>
                <w:rFonts w:ascii="Times New Roman" w:hAnsi="Times New Roman"/>
                <w:i/>
                <w:sz w:val="28"/>
                <w:szCs w:val="28"/>
                <w:lang w:val="ru-RU"/>
              </w:rPr>
              <w:t>Бої в київському напрямі</w:t>
            </w:r>
          </w:p>
          <w:p w:rsidR="004D6381" w:rsidRPr="004D6381" w:rsidRDefault="004D6381" w:rsidP="008E381D">
            <w:pPr>
              <w:spacing w:after="0" w:line="240" w:lineRule="auto"/>
              <w:jc w:val="both"/>
              <w:rPr>
                <w:rFonts w:ascii="Times New Roman" w:hAnsi="Times New Roman"/>
                <w:i/>
                <w:sz w:val="28"/>
                <w:szCs w:val="28"/>
                <w:lang w:val="ru-RU"/>
              </w:rPr>
            </w:pPr>
            <w:r w:rsidRPr="004D6381">
              <w:rPr>
                <w:rFonts w:ascii="Times New Roman" w:hAnsi="Times New Roman"/>
                <w:i/>
                <w:sz w:val="28"/>
                <w:szCs w:val="28"/>
                <w:lang w:val="ru-RU"/>
              </w:rPr>
              <w:t>Напрям руху торнадо</w:t>
            </w:r>
          </w:p>
          <w:p w:rsidR="004D6381" w:rsidRPr="00D0138A" w:rsidRDefault="004D6381" w:rsidP="008E381D">
            <w:pPr>
              <w:spacing w:after="0" w:line="240" w:lineRule="auto"/>
              <w:jc w:val="both"/>
              <w:rPr>
                <w:rFonts w:ascii="Times New Roman" w:hAnsi="Times New Roman"/>
                <w:i/>
                <w:sz w:val="28"/>
                <w:szCs w:val="28"/>
                <w:lang w:val="ru-RU"/>
              </w:rPr>
            </w:pPr>
            <w:r w:rsidRPr="004D6381">
              <w:rPr>
                <w:rFonts w:ascii="Times New Roman" w:hAnsi="Times New Roman"/>
                <w:i/>
                <w:sz w:val="28"/>
                <w:szCs w:val="28"/>
                <w:lang w:val="ru-RU"/>
              </w:rPr>
              <w:t>Напрям політичної діяльності</w:t>
            </w:r>
          </w:p>
        </w:tc>
      </w:tr>
      <w:tr w:rsidR="004D6381" w:rsidTr="00B461CE">
        <w:trPr>
          <w:trHeight w:val="429"/>
        </w:trPr>
        <w:tc>
          <w:tcPr>
            <w:tcW w:w="2977" w:type="dxa"/>
          </w:tcPr>
          <w:p w:rsidR="004D6381" w:rsidRPr="004D6381" w:rsidRDefault="004D6381" w:rsidP="008E381D">
            <w:pPr>
              <w:spacing w:line="360" w:lineRule="auto"/>
              <w:ind w:firstLine="680"/>
              <w:jc w:val="both"/>
              <w:rPr>
                <w:rFonts w:ascii="Times New Roman" w:hAnsi="Times New Roman"/>
                <w:b/>
                <w:sz w:val="28"/>
                <w:szCs w:val="28"/>
              </w:rPr>
            </w:pPr>
            <w:r w:rsidRPr="004D6381">
              <w:rPr>
                <w:rFonts w:ascii="Times New Roman" w:hAnsi="Times New Roman"/>
                <w:b/>
                <w:sz w:val="28"/>
                <w:szCs w:val="28"/>
              </w:rPr>
              <w:t>Напрямок</w:t>
            </w:r>
          </w:p>
        </w:tc>
        <w:tc>
          <w:tcPr>
            <w:tcW w:w="5670" w:type="dxa"/>
          </w:tcPr>
          <w:p w:rsidR="004D6381" w:rsidRPr="004D6381" w:rsidRDefault="004D6381" w:rsidP="008E381D">
            <w:pPr>
              <w:spacing w:after="0" w:line="240" w:lineRule="auto"/>
              <w:jc w:val="both"/>
              <w:rPr>
                <w:rFonts w:ascii="Times New Roman" w:hAnsi="Times New Roman"/>
                <w:i/>
                <w:sz w:val="28"/>
                <w:szCs w:val="28"/>
                <w:lang w:val="ru-RU"/>
              </w:rPr>
            </w:pPr>
            <w:r w:rsidRPr="004D6381">
              <w:rPr>
                <w:rFonts w:ascii="Times New Roman" w:hAnsi="Times New Roman"/>
                <w:i/>
                <w:sz w:val="28"/>
                <w:szCs w:val="28"/>
                <w:lang w:val="ru-RU"/>
              </w:rPr>
              <w:t>Напрямок вітру</w:t>
            </w:r>
          </w:p>
          <w:p w:rsidR="004D6381" w:rsidRPr="004D6381" w:rsidRDefault="004D6381" w:rsidP="008E381D">
            <w:pPr>
              <w:spacing w:after="0" w:line="240" w:lineRule="auto"/>
              <w:jc w:val="both"/>
              <w:rPr>
                <w:rFonts w:ascii="Times New Roman" w:hAnsi="Times New Roman"/>
                <w:i/>
                <w:sz w:val="28"/>
                <w:szCs w:val="28"/>
                <w:lang w:val="ru-RU"/>
              </w:rPr>
            </w:pPr>
            <w:r w:rsidRPr="004D6381">
              <w:rPr>
                <w:rFonts w:ascii="Times New Roman" w:hAnsi="Times New Roman"/>
                <w:i/>
                <w:sz w:val="28"/>
                <w:szCs w:val="28"/>
                <w:lang w:val="ru-RU"/>
              </w:rPr>
              <w:t>Рухатися в напрямку</w:t>
            </w:r>
          </w:p>
          <w:p w:rsidR="004D6381" w:rsidRPr="00D0138A" w:rsidRDefault="004D6381" w:rsidP="008E381D">
            <w:pPr>
              <w:spacing w:after="0" w:line="240" w:lineRule="auto"/>
              <w:jc w:val="both"/>
              <w:rPr>
                <w:rFonts w:ascii="Times New Roman" w:hAnsi="Times New Roman"/>
                <w:i/>
                <w:sz w:val="28"/>
                <w:szCs w:val="28"/>
                <w:lang w:val="ru-RU"/>
              </w:rPr>
            </w:pPr>
            <w:r w:rsidRPr="004D6381">
              <w:rPr>
                <w:rFonts w:ascii="Times New Roman" w:hAnsi="Times New Roman"/>
                <w:i/>
                <w:sz w:val="28"/>
                <w:szCs w:val="28"/>
                <w:lang w:val="ru-RU"/>
              </w:rPr>
              <w:t>Напрямок течії</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28" w:name="_Toc12341862"/>
      <w:r w:rsidRPr="00BA46B7">
        <w:rPr>
          <w:rStyle w:val="Strong"/>
          <w:rFonts w:ascii="Times New Roman" w:hAnsi="Times New Roman"/>
          <w:b w:val="0"/>
          <w:sz w:val="28"/>
          <w:szCs w:val="28"/>
        </w:rPr>
        <w:t>Народжувати, породжувати</w:t>
      </w:r>
      <w:bookmarkEnd w:id="428"/>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Народжувати</w:t>
      </w:r>
      <w:r w:rsidR="00266853" w:rsidRPr="00BA46B7">
        <w:rPr>
          <w:rFonts w:ascii="Times New Roman" w:hAnsi="Times New Roman"/>
          <w:sz w:val="28"/>
          <w:szCs w:val="28"/>
        </w:rPr>
        <w:t xml:space="preserve"> </w:t>
      </w:r>
      <w:r w:rsidR="00E830C2">
        <w:rPr>
          <w:rFonts w:ascii="Times New Roman" w:hAnsi="Times New Roman"/>
          <w:sz w:val="28"/>
          <w:szCs w:val="28"/>
        </w:rPr>
        <w:t>–</w:t>
      </w:r>
      <w:r w:rsidR="00266853" w:rsidRPr="00BA46B7">
        <w:rPr>
          <w:rFonts w:ascii="Times New Roman" w:hAnsi="Times New Roman"/>
          <w:sz w:val="28"/>
          <w:szCs w:val="28"/>
        </w:rPr>
        <w:t xml:space="preserve"> </w:t>
      </w:r>
      <w:r w:rsidR="004B2D02" w:rsidRPr="00BA46B7">
        <w:rPr>
          <w:rFonts w:ascii="Times New Roman" w:hAnsi="Times New Roman"/>
          <w:sz w:val="28"/>
          <w:szCs w:val="28"/>
        </w:rPr>
        <w:t>1) </w:t>
      </w:r>
      <w:r w:rsidRPr="00BA46B7">
        <w:rPr>
          <w:rFonts w:ascii="Times New Roman" w:hAnsi="Times New Roman"/>
          <w:sz w:val="28"/>
          <w:szCs w:val="28"/>
        </w:rPr>
        <w:t>давати життя дитині (дітям) під час пологів (про жінку або самицю); 2)</w:t>
      </w:r>
      <w:r w:rsidR="00173AA7" w:rsidRPr="00BA46B7">
        <w:rPr>
          <w:rFonts w:ascii="Times New Roman" w:hAnsi="Times New Roman"/>
          <w:sz w:val="28"/>
          <w:szCs w:val="28"/>
        </w:rPr>
        <w:t> </w:t>
      </w:r>
      <w:r w:rsidRPr="00BA46B7">
        <w:rPr>
          <w:rFonts w:ascii="Times New Roman" w:hAnsi="Times New Roman"/>
          <w:sz w:val="28"/>
          <w:szCs w:val="28"/>
        </w:rPr>
        <w:t>давати початок чому-небудь, створювати що-небудь, бути причиною появи когось, чогось; пробуджуват</w:t>
      </w:r>
      <w:r w:rsidR="004B2D02" w:rsidRPr="00BA46B7">
        <w:rPr>
          <w:rFonts w:ascii="Times New Roman" w:hAnsi="Times New Roman"/>
          <w:sz w:val="28"/>
          <w:szCs w:val="28"/>
        </w:rPr>
        <w:t>и, викликати що-небудь; 3) </w:t>
      </w:r>
      <w:r w:rsidR="003501B9" w:rsidRPr="00BA46B7">
        <w:rPr>
          <w:rFonts w:ascii="Times New Roman" w:hAnsi="Times New Roman"/>
          <w:sz w:val="28"/>
          <w:szCs w:val="28"/>
        </w:rPr>
        <w:t>розмовне</w:t>
      </w:r>
      <w:r w:rsidR="00E830C2">
        <w:rPr>
          <w:rFonts w:ascii="Times New Roman" w:hAnsi="Times New Roman"/>
          <w:sz w:val="28"/>
          <w:szCs w:val="28"/>
        </w:rPr>
        <w:t xml:space="preserve"> –</w:t>
      </w:r>
      <w:r w:rsidRPr="00BA46B7">
        <w:rPr>
          <w:rFonts w:ascii="Times New Roman" w:hAnsi="Times New Roman"/>
          <w:sz w:val="28"/>
          <w:szCs w:val="28"/>
        </w:rPr>
        <w:t xml:space="preserve"> дати багато п</w:t>
      </w:r>
      <w:r w:rsidR="003501B9" w:rsidRPr="00BA46B7">
        <w:rPr>
          <w:rFonts w:ascii="Times New Roman" w:hAnsi="Times New Roman"/>
          <w:sz w:val="28"/>
          <w:szCs w:val="28"/>
        </w:rPr>
        <w:t>лодів, принести великий урожай.</w:t>
      </w:r>
    </w:p>
    <w:p w:rsidR="00954208" w:rsidRDefault="004B2D0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Породжувати</w:t>
      </w:r>
      <w:r w:rsidR="002C516B">
        <w:rPr>
          <w:rFonts w:ascii="Times New Roman" w:hAnsi="Times New Roman"/>
          <w:sz w:val="28"/>
          <w:szCs w:val="28"/>
        </w:rPr>
        <w:t xml:space="preserve"> –</w:t>
      </w:r>
      <w:r w:rsidRPr="00BA46B7">
        <w:rPr>
          <w:rFonts w:ascii="Times New Roman" w:hAnsi="Times New Roman"/>
          <w:sz w:val="28"/>
          <w:szCs w:val="28"/>
        </w:rPr>
        <w:t xml:space="preserve"> 1) </w:t>
      </w:r>
      <w:r w:rsidR="002C516B">
        <w:rPr>
          <w:rFonts w:ascii="Times New Roman" w:hAnsi="Times New Roman"/>
          <w:sz w:val="28"/>
          <w:szCs w:val="28"/>
        </w:rPr>
        <w:t>рідко –</w:t>
      </w:r>
      <w:r w:rsidR="00954208" w:rsidRPr="00BA46B7">
        <w:rPr>
          <w:rFonts w:ascii="Times New Roman" w:hAnsi="Times New Roman"/>
          <w:sz w:val="28"/>
          <w:szCs w:val="28"/>
        </w:rPr>
        <w:t xml:space="preserve"> с</w:t>
      </w:r>
      <w:r w:rsidRPr="00BA46B7">
        <w:rPr>
          <w:rFonts w:ascii="Times New Roman" w:hAnsi="Times New Roman"/>
          <w:sz w:val="28"/>
          <w:szCs w:val="28"/>
        </w:rPr>
        <w:t>тати батьком (про чоловіка); 2) </w:t>
      </w:r>
      <w:r w:rsidR="00954208" w:rsidRPr="00BA46B7">
        <w:rPr>
          <w:rFonts w:ascii="Times New Roman" w:hAnsi="Times New Roman"/>
          <w:sz w:val="28"/>
          <w:szCs w:val="28"/>
        </w:rPr>
        <w:t>давати початок чому-небудь, створювати щось; бути причиною виникнення, появи чого-небудь; створювати передумови для виникнення, появи кого-, чого-небудь; пробуджувати, викликати в кому-небудь якісь п</w:t>
      </w:r>
      <w:r w:rsidRPr="00BA46B7">
        <w:rPr>
          <w:rFonts w:ascii="Times New Roman" w:hAnsi="Times New Roman"/>
          <w:sz w:val="28"/>
          <w:szCs w:val="28"/>
        </w:rPr>
        <w:t>очуття, думк</w:t>
      </w:r>
      <w:r w:rsidR="00907879">
        <w:rPr>
          <w:rFonts w:ascii="Times New Roman" w:hAnsi="Times New Roman"/>
          <w:sz w:val="28"/>
          <w:szCs w:val="28"/>
        </w:rPr>
        <w:t>и</w:t>
      </w:r>
      <w:r w:rsidRPr="00BA46B7">
        <w:rPr>
          <w:rFonts w:ascii="Times New Roman" w:hAnsi="Times New Roman"/>
          <w:sz w:val="28"/>
          <w:szCs w:val="28"/>
        </w:rPr>
        <w:t>; 3) </w:t>
      </w:r>
      <w:r w:rsidR="003501B9" w:rsidRPr="00BA46B7">
        <w:rPr>
          <w:rFonts w:ascii="Times New Roman" w:hAnsi="Times New Roman"/>
          <w:sz w:val="28"/>
          <w:szCs w:val="28"/>
        </w:rPr>
        <w:t>розмовне</w:t>
      </w:r>
      <w:r w:rsidR="002C516B">
        <w:rPr>
          <w:rFonts w:ascii="Times New Roman" w:hAnsi="Times New Roman"/>
          <w:sz w:val="28"/>
          <w:szCs w:val="28"/>
        </w:rPr>
        <w:t> –</w:t>
      </w:r>
      <w:r w:rsidR="00954208" w:rsidRPr="00BA46B7">
        <w:rPr>
          <w:rFonts w:ascii="Times New Roman" w:hAnsi="Times New Roman"/>
          <w:sz w:val="28"/>
          <w:szCs w:val="28"/>
        </w:rPr>
        <w:t xml:space="preserve"> дати врожай.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91"/>
        <w:gridCol w:w="4714"/>
      </w:tblGrid>
      <w:tr w:rsidR="004D6381" w:rsidTr="002168D8">
        <w:trPr>
          <w:trHeight w:val="265"/>
        </w:trPr>
        <w:tc>
          <w:tcPr>
            <w:tcW w:w="3791" w:type="dxa"/>
          </w:tcPr>
          <w:p w:rsidR="004D6381" w:rsidRPr="004D6381" w:rsidRDefault="004D6381" w:rsidP="002168D8">
            <w:pPr>
              <w:spacing w:after="0" w:line="240" w:lineRule="auto"/>
              <w:ind w:firstLine="284"/>
              <w:jc w:val="both"/>
              <w:rPr>
                <w:rFonts w:ascii="Times New Roman" w:hAnsi="Times New Roman"/>
                <w:b/>
                <w:sz w:val="28"/>
                <w:szCs w:val="28"/>
              </w:rPr>
            </w:pPr>
            <w:r w:rsidRPr="004D6381">
              <w:rPr>
                <w:rFonts w:ascii="Times New Roman" w:hAnsi="Times New Roman"/>
                <w:b/>
                <w:sz w:val="28"/>
                <w:szCs w:val="28"/>
              </w:rPr>
              <w:t>Народжувати</w:t>
            </w:r>
          </w:p>
        </w:tc>
        <w:tc>
          <w:tcPr>
            <w:tcW w:w="4714" w:type="dxa"/>
          </w:tcPr>
          <w:p w:rsidR="004D6381" w:rsidRPr="004D6381" w:rsidRDefault="004D6381" w:rsidP="002168D8">
            <w:pPr>
              <w:spacing w:after="0" w:line="240" w:lineRule="auto"/>
              <w:ind w:firstLine="284"/>
              <w:jc w:val="both"/>
              <w:rPr>
                <w:rFonts w:ascii="Times New Roman" w:hAnsi="Times New Roman"/>
                <w:i/>
                <w:sz w:val="28"/>
                <w:szCs w:val="28"/>
                <w:lang w:val="ru-RU"/>
              </w:rPr>
            </w:pPr>
            <w:r w:rsidRPr="004D6381">
              <w:rPr>
                <w:rFonts w:ascii="Times New Roman" w:hAnsi="Times New Roman"/>
                <w:i/>
                <w:sz w:val="28"/>
                <w:szCs w:val="28"/>
                <w:lang w:val="ru-RU"/>
              </w:rPr>
              <w:t>Народжувати дитину</w:t>
            </w:r>
          </w:p>
          <w:p w:rsidR="004D6381" w:rsidRPr="00D0138A" w:rsidRDefault="004D6381" w:rsidP="002168D8">
            <w:pPr>
              <w:spacing w:after="0" w:line="240" w:lineRule="auto"/>
              <w:ind w:firstLine="284"/>
              <w:jc w:val="both"/>
              <w:rPr>
                <w:rFonts w:ascii="Times New Roman" w:hAnsi="Times New Roman"/>
                <w:i/>
                <w:sz w:val="28"/>
                <w:szCs w:val="28"/>
                <w:lang w:val="ru-RU"/>
              </w:rPr>
            </w:pPr>
            <w:r w:rsidRPr="004D6381">
              <w:rPr>
                <w:rFonts w:ascii="Times New Roman" w:hAnsi="Times New Roman"/>
                <w:i/>
                <w:sz w:val="28"/>
                <w:szCs w:val="28"/>
                <w:lang w:val="ru-RU"/>
              </w:rPr>
              <w:t>Дійсність народжує героїв</w:t>
            </w:r>
          </w:p>
        </w:tc>
      </w:tr>
      <w:tr w:rsidR="004D6381" w:rsidTr="002168D8">
        <w:trPr>
          <w:trHeight w:val="407"/>
        </w:trPr>
        <w:tc>
          <w:tcPr>
            <w:tcW w:w="3791" w:type="dxa"/>
          </w:tcPr>
          <w:p w:rsidR="004D6381" w:rsidRPr="004D6381" w:rsidRDefault="004D6381" w:rsidP="002168D8">
            <w:pPr>
              <w:spacing w:after="0" w:line="240" w:lineRule="auto"/>
              <w:ind w:firstLine="284"/>
              <w:jc w:val="both"/>
              <w:rPr>
                <w:rFonts w:ascii="Times New Roman" w:hAnsi="Times New Roman"/>
                <w:b/>
                <w:sz w:val="28"/>
                <w:szCs w:val="28"/>
              </w:rPr>
            </w:pPr>
            <w:r w:rsidRPr="004D6381">
              <w:rPr>
                <w:rFonts w:ascii="Times New Roman" w:hAnsi="Times New Roman"/>
                <w:b/>
                <w:sz w:val="28"/>
                <w:szCs w:val="28"/>
              </w:rPr>
              <w:t>Породжувати</w:t>
            </w:r>
          </w:p>
        </w:tc>
        <w:tc>
          <w:tcPr>
            <w:tcW w:w="4714" w:type="dxa"/>
          </w:tcPr>
          <w:p w:rsidR="004D6381" w:rsidRPr="004D6381" w:rsidRDefault="004D6381" w:rsidP="002168D8">
            <w:pPr>
              <w:spacing w:after="0" w:line="240" w:lineRule="auto"/>
              <w:ind w:firstLine="284"/>
              <w:jc w:val="both"/>
              <w:rPr>
                <w:rFonts w:ascii="Times New Roman" w:hAnsi="Times New Roman"/>
                <w:i/>
                <w:sz w:val="28"/>
                <w:szCs w:val="28"/>
                <w:lang w:val="ru-RU"/>
              </w:rPr>
            </w:pPr>
            <w:r w:rsidRPr="004D6381">
              <w:rPr>
                <w:rFonts w:ascii="Times New Roman" w:hAnsi="Times New Roman"/>
                <w:i/>
                <w:sz w:val="28"/>
                <w:szCs w:val="28"/>
                <w:lang w:val="ru-RU"/>
              </w:rPr>
              <w:t>Породжувати чутки</w:t>
            </w:r>
          </w:p>
          <w:p w:rsidR="004D6381" w:rsidRPr="00D0138A" w:rsidRDefault="004D6381" w:rsidP="002168D8">
            <w:pPr>
              <w:spacing w:after="0" w:line="240" w:lineRule="auto"/>
              <w:ind w:firstLine="284"/>
              <w:jc w:val="both"/>
              <w:rPr>
                <w:rFonts w:ascii="Times New Roman" w:hAnsi="Times New Roman"/>
                <w:i/>
                <w:sz w:val="28"/>
                <w:szCs w:val="28"/>
                <w:lang w:val="ru-RU"/>
              </w:rPr>
            </w:pPr>
            <w:r w:rsidRPr="004D6381">
              <w:rPr>
                <w:rFonts w:ascii="Times New Roman" w:hAnsi="Times New Roman"/>
                <w:i/>
                <w:sz w:val="28"/>
                <w:szCs w:val="28"/>
                <w:lang w:val="ru-RU"/>
              </w:rPr>
              <w:t>Породжувати ворожнечу</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29" w:name="_Toc12341863"/>
      <w:r w:rsidRPr="00BA46B7">
        <w:rPr>
          <w:rStyle w:val="Strong"/>
          <w:rFonts w:ascii="Times New Roman" w:hAnsi="Times New Roman"/>
          <w:b w:val="0"/>
          <w:sz w:val="28"/>
          <w:szCs w:val="28"/>
        </w:rPr>
        <w:t>Насіннєвий, насінний, насінницький</w:t>
      </w:r>
      <w:bookmarkEnd w:id="429"/>
    </w:p>
    <w:p w:rsidR="00954208" w:rsidRPr="00BA46B7" w:rsidRDefault="004B2D0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Насіннєвий</w:t>
      </w:r>
      <w:r w:rsidRPr="00BA46B7">
        <w:rPr>
          <w:rFonts w:ascii="Times New Roman" w:hAnsi="Times New Roman"/>
          <w:sz w:val="28"/>
          <w:szCs w:val="28"/>
        </w:rPr>
        <w:t xml:space="preserve"> ‒ 1) </w:t>
      </w:r>
      <w:r w:rsidR="00F61DEF" w:rsidRPr="00BA46B7">
        <w:rPr>
          <w:rFonts w:ascii="Times New Roman" w:hAnsi="Times New Roman"/>
          <w:sz w:val="28"/>
          <w:szCs w:val="28"/>
        </w:rPr>
        <w:t>прикметник</w:t>
      </w:r>
      <w:r w:rsidR="00954208" w:rsidRPr="00BA46B7">
        <w:rPr>
          <w:rFonts w:ascii="Times New Roman" w:hAnsi="Times New Roman"/>
          <w:sz w:val="28"/>
          <w:szCs w:val="28"/>
        </w:rPr>
        <w:t xml:space="preserve"> до </w:t>
      </w:r>
      <w:r w:rsidR="00F61DEF" w:rsidRPr="00BA46B7">
        <w:rPr>
          <w:rFonts w:ascii="Times New Roman" w:hAnsi="Times New Roman"/>
          <w:sz w:val="28"/>
          <w:szCs w:val="28"/>
        </w:rPr>
        <w:t>«</w:t>
      </w:r>
      <w:r w:rsidR="00954208" w:rsidRPr="00BA46B7">
        <w:rPr>
          <w:rFonts w:ascii="Times New Roman" w:hAnsi="Times New Roman"/>
          <w:sz w:val="28"/>
          <w:szCs w:val="28"/>
        </w:rPr>
        <w:t>насіння</w:t>
      </w:r>
      <w:r w:rsidR="00F61DEF" w:rsidRPr="00BA46B7">
        <w:rPr>
          <w:rFonts w:ascii="Times New Roman" w:hAnsi="Times New Roman"/>
          <w:sz w:val="28"/>
          <w:szCs w:val="28"/>
        </w:rPr>
        <w:t>»</w:t>
      </w:r>
      <w:r w:rsidR="00954208" w:rsidRPr="00D0138A">
        <w:rPr>
          <w:rFonts w:ascii="Times New Roman" w:hAnsi="Times New Roman"/>
          <w:sz w:val="28"/>
          <w:szCs w:val="28"/>
        </w:rPr>
        <w:t>;</w:t>
      </w:r>
      <w:r w:rsidR="00954208" w:rsidRPr="00BA46B7">
        <w:rPr>
          <w:rFonts w:ascii="Times New Roman" w:hAnsi="Times New Roman"/>
          <w:sz w:val="28"/>
          <w:szCs w:val="28"/>
        </w:rPr>
        <w:t xml:space="preserve"> який містить насінн</w:t>
      </w:r>
      <w:r w:rsidR="00F61DEF" w:rsidRPr="00BA46B7">
        <w:rPr>
          <w:rFonts w:ascii="Times New Roman" w:hAnsi="Times New Roman"/>
          <w:sz w:val="28"/>
          <w:szCs w:val="28"/>
        </w:rPr>
        <w:t>я</w:t>
      </w:r>
      <w:r w:rsidR="00F61DEF" w:rsidRPr="00D0138A">
        <w:rPr>
          <w:rFonts w:ascii="Times New Roman" w:hAnsi="Times New Roman"/>
          <w:sz w:val="28"/>
          <w:szCs w:val="28"/>
        </w:rPr>
        <w:t xml:space="preserve">; </w:t>
      </w:r>
      <w:r w:rsidR="00F61DEF" w:rsidRPr="00BA46B7">
        <w:rPr>
          <w:rFonts w:ascii="Times New Roman" w:hAnsi="Times New Roman"/>
          <w:sz w:val="28"/>
          <w:szCs w:val="28"/>
        </w:rPr>
        <w:t>призначений</w:t>
      </w:r>
      <w:r w:rsidR="00954208" w:rsidRPr="00BA46B7">
        <w:rPr>
          <w:rFonts w:ascii="Times New Roman" w:hAnsi="Times New Roman"/>
          <w:sz w:val="28"/>
          <w:szCs w:val="28"/>
        </w:rPr>
        <w:t xml:space="preserve"> </w:t>
      </w:r>
      <w:r w:rsidR="00D0138A">
        <w:rPr>
          <w:rFonts w:ascii="Times New Roman" w:hAnsi="Times New Roman"/>
          <w:sz w:val="28"/>
          <w:szCs w:val="28"/>
        </w:rPr>
        <w:t>для продажу, зберігання</w:t>
      </w:r>
      <w:r w:rsidR="00954208" w:rsidRPr="00BA46B7">
        <w:rPr>
          <w:rFonts w:ascii="Times New Roman" w:hAnsi="Times New Roman"/>
          <w:sz w:val="28"/>
          <w:szCs w:val="28"/>
        </w:rPr>
        <w:t xml:space="preserve"> насіння</w:t>
      </w:r>
      <w:r w:rsidR="00954208" w:rsidRPr="00D0138A">
        <w:rPr>
          <w:rFonts w:ascii="Times New Roman" w:hAnsi="Times New Roman"/>
          <w:sz w:val="28"/>
          <w:szCs w:val="28"/>
        </w:rPr>
        <w:t>;</w:t>
      </w:r>
      <w:r w:rsidRPr="00BA46B7">
        <w:rPr>
          <w:rFonts w:ascii="Times New Roman" w:hAnsi="Times New Roman"/>
          <w:sz w:val="28"/>
          <w:szCs w:val="28"/>
        </w:rPr>
        <w:t xml:space="preserve"> який вирощується з насіння; 2) </w:t>
      </w:r>
      <w:r w:rsidR="00954208" w:rsidRPr="00BA46B7">
        <w:rPr>
          <w:rFonts w:ascii="Times New Roman" w:hAnsi="Times New Roman"/>
          <w:sz w:val="28"/>
          <w:szCs w:val="28"/>
        </w:rPr>
        <w:t>пов</w:t>
      </w:r>
      <w:r w:rsidR="00746F1B">
        <w:rPr>
          <w:rFonts w:ascii="Times New Roman" w:hAnsi="Times New Roman"/>
          <w:sz w:val="28"/>
          <w:szCs w:val="28"/>
        </w:rPr>
        <w:t>’</w:t>
      </w:r>
      <w:r w:rsidR="00954208" w:rsidRPr="00BA46B7">
        <w:rPr>
          <w:rFonts w:ascii="Times New Roman" w:hAnsi="Times New Roman"/>
          <w:sz w:val="28"/>
          <w:szCs w:val="28"/>
        </w:rPr>
        <w:t>язаний з вирощуванням, одержуванням насіння.</w:t>
      </w:r>
    </w:p>
    <w:p w:rsidR="00F61DEF"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Насінний</w:t>
      </w:r>
      <w:r w:rsidR="002168D8">
        <w:rPr>
          <w:rFonts w:ascii="Times New Roman" w:hAnsi="Times New Roman"/>
          <w:sz w:val="28"/>
          <w:szCs w:val="28"/>
        </w:rPr>
        <w:t xml:space="preserve"> –</w:t>
      </w:r>
      <w:r w:rsidRPr="00BA46B7">
        <w:rPr>
          <w:rFonts w:ascii="Times New Roman" w:hAnsi="Times New Roman"/>
          <w:sz w:val="28"/>
          <w:szCs w:val="28"/>
        </w:rPr>
        <w:t xml:space="preserve"> те саме що </w:t>
      </w:r>
      <w:r w:rsidR="00907879">
        <w:rPr>
          <w:rFonts w:ascii="Times New Roman" w:hAnsi="Times New Roman"/>
          <w:sz w:val="28"/>
          <w:szCs w:val="28"/>
        </w:rPr>
        <w:t>«</w:t>
      </w:r>
      <w:r w:rsidRPr="00BA46B7">
        <w:rPr>
          <w:rFonts w:ascii="Times New Roman" w:hAnsi="Times New Roman"/>
          <w:sz w:val="28"/>
          <w:szCs w:val="28"/>
        </w:rPr>
        <w:t>насіннєвий</w:t>
      </w:r>
      <w:r w:rsidR="00907879">
        <w:rPr>
          <w:rFonts w:ascii="Times New Roman" w:hAnsi="Times New Roman"/>
          <w:sz w:val="28"/>
          <w:szCs w:val="28"/>
        </w:rPr>
        <w:t>»</w:t>
      </w:r>
      <w:r w:rsidRPr="00BA46B7">
        <w:rPr>
          <w:rFonts w:ascii="Times New Roman" w:hAnsi="Times New Roman"/>
          <w:sz w:val="28"/>
          <w:szCs w:val="28"/>
        </w:rPr>
        <w:t>. Уживається в термінологічних сп</w:t>
      </w:r>
      <w:r w:rsidR="00F61DEF" w:rsidRPr="00BA46B7">
        <w:rPr>
          <w:rFonts w:ascii="Times New Roman" w:hAnsi="Times New Roman"/>
          <w:sz w:val="28"/>
          <w:szCs w:val="28"/>
        </w:rPr>
        <w:t xml:space="preserve">олуках. </w:t>
      </w:r>
      <w:r w:rsidR="00F61DEF" w:rsidRPr="00BA46B7">
        <w:rPr>
          <w:rFonts w:ascii="Times New Roman" w:hAnsi="Times New Roman"/>
          <w:i/>
          <w:sz w:val="28"/>
          <w:szCs w:val="28"/>
        </w:rPr>
        <w:t>Насінний зачаток</w:t>
      </w:r>
      <w:r w:rsidR="00FC6370" w:rsidRPr="00BA46B7">
        <w:rPr>
          <w:rFonts w:ascii="Times New Roman" w:hAnsi="Times New Roman"/>
          <w:sz w:val="28"/>
          <w:szCs w:val="28"/>
        </w:rPr>
        <w:t xml:space="preserve"> ‒</w:t>
      </w:r>
      <w:r w:rsidR="00F61DEF" w:rsidRPr="00BA46B7">
        <w:rPr>
          <w:rFonts w:ascii="Times New Roman" w:hAnsi="Times New Roman"/>
          <w:sz w:val="28"/>
          <w:szCs w:val="28"/>
        </w:rPr>
        <w:t xml:space="preserve"> утворення в</w:t>
      </w:r>
      <w:r w:rsidRPr="00BA46B7">
        <w:rPr>
          <w:rFonts w:ascii="Times New Roman" w:hAnsi="Times New Roman"/>
          <w:sz w:val="28"/>
          <w:szCs w:val="28"/>
        </w:rPr>
        <w:t xml:space="preserve"> насінних рослин, з якого зазвичай після запліднення розвивається насінина. </w:t>
      </w:r>
      <w:r w:rsidRPr="00BA46B7">
        <w:rPr>
          <w:rFonts w:ascii="Times New Roman" w:hAnsi="Times New Roman"/>
          <w:i/>
          <w:sz w:val="28"/>
          <w:szCs w:val="28"/>
        </w:rPr>
        <w:t>Насінний матеріал</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насіння, плоди, частини плодів, супліддя, що їх використовують для сівби та садіння. </w:t>
      </w:r>
      <w:r w:rsidRPr="00BA46B7">
        <w:rPr>
          <w:rFonts w:ascii="Times New Roman" w:hAnsi="Times New Roman"/>
          <w:i/>
          <w:sz w:val="28"/>
          <w:szCs w:val="28"/>
        </w:rPr>
        <w:t>Насінні рослини</w:t>
      </w:r>
      <w:r w:rsidR="00FC6370" w:rsidRPr="00BA46B7">
        <w:rPr>
          <w:rFonts w:ascii="Times New Roman" w:hAnsi="Times New Roman"/>
          <w:sz w:val="28"/>
          <w:szCs w:val="28"/>
        </w:rPr>
        <w:t xml:space="preserve"> ‒</w:t>
      </w:r>
      <w:r w:rsidR="00907879">
        <w:rPr>
          <w:rFonts w:ascii="Times New Roman" w:hAnsi="Times New Roman"/>
          <w:sz w:val="28"/>
          <w:szCs w:val="28"/>
        </w:rPr>
        <w:t xml:space="preserve"> рослини, які</w:t>
      </w:r>
      <w:r w:rsidRPr="00BA46B7">
        <w:rPr>
          <w:rFonts w:ascii="Times New Roman" w:hAnsi="Times New Roman"/>
          <w:sz w:val="28"/>
          <w:szCs w:val="28"/>
        </w:rPr>
        <w:t xml:space="preserve"> розмножуються за допомогою насіння.</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Насінницький</w:t>
      </w:r>
      <w:r w:rsidRPr="00BA46B7">
        <w:rPr>
          <w:rFonts w:ascii="Times New Roman" w:hAnsi="Times New Roman"/>
          <w:sz w:val="28"/>
          <w:szCs w:val="28"/>
        </w:rPr>
        <w:t xml:space="preserve"> </w:t>
      </w:r>
      <w:r w:rsidR="002168D8">
        <w:rPr>
          <w:rFonts w:ascii="Times New Roman" w:hAnsi="Times New Roman"/>
          <w:sz w:val="28"/>
          <w:szCs w:val="28"/>
        </w:rPr>
        <w:t>–</w:t>
      </w:r>
      <w:r w:rsidR="004835A6">
        <w:rPr>
          <w:rFonts w:ascii="Times New Roman" w:hAnsi="Times New Roman"/>
          <w:sz w:val="28"/>
          <w:szCs w:val="28"/>
        </w:rPr>
        <w:t xml:space="preserve"> </w:t>
      </w:r>
      <w:r w:rsidR="00907879">
        <w:rPr>
          <w:rFonts w:ascii="Times New Roman" w:hAnsi="Times New Roman"/>
          <w:sz w:val="28"/>
          <w:szCs w:val="28"/>
        </w:rPr>
        <w:t>стосується «</w:t>
      </w:r>
      <w:r w:rsidRPr="00BA46B7">
        <w:rPr>
          <w:rFonts w:ascii="Times New Roman" w:hAnsi="Times New Roman"/>
          <w:sz w:val="28"/>
          <w:szCs w:val="28"/>
        </w:rPr>
        <w:t>насінництва</w:t>
      </w:r>
      <w:r w:rsidR="00907879">
        <w:rPr>
          <w:rFonts w:ascii="Times New Roman" w:hAnsi="Times New Roman"/>
          <w:sz w:val="28"/>
          <w:szCs w:val="28"/>
        </w:rPr>
        <w:t>»</w:t>
      </w:r>
      <w:r w:rsidRPr="00BA46B7">
        <w:rPr>
          <w:rFonts w:ascii="Times New Roman" w:hAnsi="Times New Roman"/>
          <w:sz w:val="28"/>
          <w:szCs w:val="28"/>
        </w:rPr>
        <w:t xml:space="preserve"> (галузі рослинництва, завданням якої є розмноження насіння високопродуктивних сортів, збереження та поліпшення їх</w:t>
      </w:r>
      <w:r w:rsidR="004B2D02" w:rsidRPr="00BA46B7">
        <w:rPr>
          <w:rFonts w:ascii="Times New Roman" w:hAnsi="Times New Roman"/>
          <w:sz w:val="28"/>
          <w:szCs w:val="28"/>
        </w:rPr>
        <w:t>ньої</w:t>
      </w:r>
      <w:r w:rsidRPr="00BA46B7">
        <w:rPr>
          <w:rFonts w:ascii="Times New Roman" w:hAnsi="Times New Roman"/>
          <w:sz w:val="28"/>
          <w:szCs w:val="28"/>
        </w:rPr>
        <w:t xml:space="preserve"> чистосортності, біологічних і урожайних властивостей), пов</w:t>
      </w:r>
      <w:r w:rsidR="00746F1B">
        <w:rPr>
          <w:rFonts w:ascii="Times New Roman" w:hAnsi="Times New Roman"/>
          <w:sz w:val="28"/>
          <w:szCs w:val="28"/>
        </w:rPr>
        <w:t>’</w:t>
      </w:r>
      <w:r w:rsidRPr="00BA46B7">
        <w:rPr>
          <w:rFonts w:ascii="Times New Roman" w:hAnsi="Times New Roman"/>
          <w:sz w:val="28"/>
          <w:szCs w:val="28"/>
        </w:rPr>
        <w:t>язаний з ним; який займається вирощуванням насіння.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4961"/>
      </w:tblGrid>
      <w:tr w:rsidR="004D6381" w:rsidTr="00B461CE">
        <w:trPr>
          <w:trHeight w:val="352"/>
        </w:trPr>
        <w:tc>
          <w:tcPr>
            <w:tcW w:w="3402" w:type="dxa"/>
          </w:tcPr>
          <w:p w:rsidR="004D6381" w:rsidRPr="004D6381" w:rsidRDefault="004D6381" w:rsidP="002168D8">
            <w:pPr>
              <w:spacing w:after="0" w:line="240" w:lineRule="auto"/>
              <w:ind w:firstLine="284"/>
              <w:jc w:val="both"/>
              <w:rPr>
                <w:rFonts w:ascii="Times New Roman" w:hAnsi="Times New Roman"/>
                <w:b/>
                <w:sz w:val="28"/>
                <w:szCs w:val="28"/>
              </w:rPr>
            </w:pPr>
            <w:r w:rsidRPr="004D6381">
              <w:rPr>
                <w:rFonts w:ascii="Times New Roman" w:hAnsi="Times New Roman"/>
                <w:b/>
                <w:sz w:val="28"/>
                <w:szCs w:val="28"/>
              </w:rPr>
              <w:t>Насіннєвий</w:t>
            </w:r>
          </w:p>
        </w:tc>
        <w:tc>
          <w:tcPr>
            <w:tcW w:w="4961" w:type="dxa"/>
          </w:tcPr>
          <w:p w:rsidR="004D6381" w:rsidRPr="004D6381" w:rsidRDefault="004D6381"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4D6381">
              <w:rPr>
                <w:rFonts w:ascii="Times New Roman" w:hAnsi="Times New Roman"/>
                <w:i/>
                <w:sz w:val="28"/>
                <w:szCs w:val="28"/>
                <w:lang w:val="ru-RU"/>
              </w:rPr>
              <w:t>асіннєві сходи</w:t>
            </w:r>
          </w:p>
          <w:p w:rsidR="004D6381" w:rsidRPr="004D6381" w:rsidRDefault="004D6381"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4D6381">
              <w:rPr>
                <w:rFonts w:ascii="Times New Roman" w:hAnsi="Times New Roman"/>
                <w:i/>
                <w:sz w:val="28"/>
                <w:szCs w:val="28"/>
                <w:lang w:val="ru-RU"/>
              </w:rPr>
              <w:t>асіннєвий стручок</w:t>
            </w:r>
          </w:p>
          <w:p w:rsidR="004D6381" w:rsidRPr="00D0138A" w:rsidRDefault="004D6381"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4D6381">
              <w:rPr>
                <w:rFonts w:ascii="Times New Roman" w:hAnsi="Times New Roman"/>
                <w:i/>
                <w:sz w:val="28"/>
                <w:szCs w:val="28"/>
                <w:lang w:val="ru-RU"/>
              </w:rPr>
              <w:t>асіннєвий магазин</w:t>
            </w:r>
          </w:p>
        </w:tc>
      </w:tr>
      <w:tr w:rsidR="004D6381" w:rsidTr="00B461CE">
        <w:trPr>
          <w:trHeight w:val="320"/>
        </w:trPr>
        <w:tc>
          <w:tcPr>
            <w:tcW w:w="3402" w:type="dxa"/>
          </w:tcPr>
          <w:p w:rsidR="004D6381" w:rsidRPr="004D6381" w:rsidRDefault="004D6381" w:rsidP="002168D8">
            <w:pPr>
              <w:spacing w:after="0" w:line="240" w:lineRule="auto"/>
              <w:ind w:firstLine="284"/>
              <w:jc w:val="both"/>
              <w:rPr>
                <w:rFonts w:ascii="Times New Roman" w:hAnsi="Times New Roman"/>
                <w:b/>
                <w:sz w:val="28"/>
                <w:szCs w:val="28"/>
              </w:rPr>
            </w:pPr>
            <w:r w:rsidRPr="004D6381">
              <w:rPr>
                <w:rFonts w:ascii="Times New Roman" w:hAnsi="Times New Roman"/>
                <w:b/>
                <w:sz w:val="28"/>
                <w:szCs w:val="28"/>
              </w:rPr>
              <w:t>Насінний</w:t>
            </w:r>
          </w:p>
        </w:tc>
        <w:tc>
          <w:tcPr>
            <w:tcW w:w="4961" w:type="dxa"/>
          </w:tcPr>
          <w:p w:rsidR="004D6381" w:rsidRPr="004D6381" w:rsidRDefault="004D6381"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4D6381">
              <w:rPr>
                <w:rFonts w:ascii="Times New Roman" w:hAnsi="Times New Roman"/>
                <w:i/>
                <w:sz w:val="28"/>
                <w:szCs w:val="28"/>
                <w:lang w:val="ru-RU"/>
              </w:rPr>
              <w:t>асінний матеріал</w:t>
            </w:r>
          </w:p>
          <w:p w:rsidR="004D6381" w:rsidRPr="004D6381" w:rsidRDefault="004D6381"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4D6381">
              <w:rPr>
                <w:rFonts w:ascii="Times New Roman" w:hAnsi="Times New Roman"/>
                <w:i/>
                <w:sz w:val="28"/>
                <w:szCs w:val="28"/>
                <w:lang w:val="ru-RU"/>
              </w:rPr>
              <w:t>асінні рослини</w:t>
            </w:r>
          </w:p>
          <w:p w:rsidR="004D6381" w:rsidRPr="00D0138A" w:rsidRDefault="004D6381"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4D6381">
              <w:rPr>
                <w:rFonts w:ascii="Times New Roman" w:hAnsi="Times New Roman"/>
                <w:i/>
                <w:sz w:val="28"/>
                <w:szCs w:val="28"/>
                <w:lang w:val="ru-RU"/>
              </w:rPr>
              <w:t>асінний зачаток</w:t>
            </w:r>
          </w:p>
        </w:tc>
      </w:tr>
      <w:tr w:rsidR="004D6381" w:rsidTr="00B461CE">
        <w:trPr>
          <w:trHeight w:val="473"/>
        </w:trPr>
        <w:tc>
          <w:tcPr>
            <w:tcW w:w="3402" w:type="dxa"/>
          </w:tcPr>
          <w:p w:rsidR="004D6381" w:rsidRPr="004D6381" w:rsidRDefault="004D6381" w:rsidP="002168D8">
            <w:pPr>
              <w:spacing w:after="0" w:line="240" w:lineRule="auto"/>
              <w:ind w:firstLine="284"/>
              <w:jc w:val="both"/>
              <w:rPr>
                <w:rFonts w:ascii="Times New Roman" w:hAnsi="Times New Roman"/>
                <w:b/>
                <w:sz w:val="28"/>
                <w:szCs w:val="28"/>
              </w:rPr>
            </w:pPr>
            <w:r w:rsidRPr="004D6381">
              <w:rPr>
                <w:rFonts w:ascii="Times New Roman" w:hAnsi="Times New Roman"/>
                <w:b/>
                <w:sz w:val="28"/>
                <w:szCs w:val="28"/>
              </w:rPr>
              <w:t>Насінницький</w:t>
            </w:r>
          </w:p>
        </w:tc>
        <w:tc>
          <w:tcPr>
            <w:tcW w:w="4961" w:type="dxa"/>
          </w:tcPr>
          <w:p w:rsidR="004D6381" w:rsidRPr="004D6381" w:rsidRDefault="004D6381"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4D6381">
              <w:rPr>
                <w:rFonts w:ascii="Times New Roman" w:hAnsi="Times New Roman"/>
                <w:i/>
                <w:sz w:val="28"/>
                <w:szCs w:val="28"/>
                <w:lang w:val="ru-RU"/>
              </w:rPr>
              <w:t>асінницька справа</w:t>
            </w:r>
          </w:p>
          <w:p w:rsidR="004D6381" w:rsidRPr="004D6381" w:rsidRDefault="004D6381"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4D6381">
              <w:rPr>
                <w:rFonts w:ascii="Times New Roman" w:hAnsi="Times New Roman"/>
                <w:i/>
                <w:sz w:val="28"/>
                <w:szCs w:val="28"/>
                <w:lang w:val="ru-RU"/>
              </w:rPr>
              <w:t>асінницька станція</w:t>
            </w:r>
          </w:p>
          <w:p w:rsidR="004D6381" w:rsidRPr="00D0138A" w:rsidRDefault="004D6381"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4D6381">
              <w:rPr>
                <w:rFonts w:ascii="Times New Roman" w:hAnsi="Times New Roman"/>
                <w:i/>
                <w:sz w:val="28"/>
                <w:szCs w:val="28"/>
                <w:lang w:val="ru-RU"/>
              </w:rPr>
              <w:t>асінницька бригада</w:t>
            </w:r>
          </w:p>
        </w:tc>
      </w:tr>
    </w:tbl>
    <w:p w:rsidR="000913A4" w:rsidRPr="00BA46B7" w:rsidRDefault="000913A4" w:rsidP="008E381D">
      <w:pPr>
        <w:pStyle w:val="Heading2"/>
        <w:spacing w:before="0" w:line="360" w:lineRule="auto"/>
        <w:ind w:firstLine="680"/>
        <w:jc w:val="both"/>
        <w:rPr>
          <w:rStyle w:val="Strong"/>
          <w:rFonts w:ascii="Times New Roman" w:hAnsi="Times New Roman"/>
          <w:b w:val="0"/>
          <w:sz w:val="28"/>
          <w:szCs w:val="28"/>
        </w:rPr>
      </w:pPr>
      <w:bookmarkStart w:id="430" w:name="_Toc12341864"/>
      <w:r w:rsidRPr="00BA46B7">
        <w:rPr>
          <w:rStyle w:val="Strong"/>
          <w:rFonts w:ascii="Times New Roman" w:hAnsi="Times New Roman"/>
          <w:b w:val="0"/>
          <w:sz w:val="28"/>
          <w:szCs w:val="28"/>
        </w:rPr>
        <w:t>Наслідок, результат</w:t>
      </w:r>
      <w:bookmarkEnd w:id="430"/>
    </w:p>
    <w:p w:rsidR="000913A4" w:rsidRPr="00BA46B7" w:rsidRDefault="000913A4"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Збігаються в значенні «те, що виходить, випливає </w:t>
      </w:r>
      <w:r w:rsidR="00DA45C6">
        <w:rPr>
          <w:rFonts w:ascii="Times New Roman" w:hAnsi="Times New Roman"/>
          <w:sz w:val="28"/>
          <w:szCs w:val="28"/>
        </w:rPr>
        <w:t>і</w:t>
      </w:r>
      <w:r w:rsidRPr="00BA46B7">
        <w:rPr>
          <w:rFonts w:ascii="Times New Roman" w:hAnsi="Times New Roman"/>
          <w:sz w:val="28"/>
          <w:szCs w:val="28"/>
        </w:rPr>
        <w:t xml:space="preserve">з чого-небудь». Тільки </w:t>
      </w:r>
      <w:r w:rsidRPr="00BA46B7">
        <w:rPr>
          <w:rFonts w:ascii="Times New Roman" w:hAnsi="Times New Roman"/>
          <w:b/>
          <w:sz w:val="28"/>
          <w:szCs w:val="28"/>
        </w:rPr>
        <w:t>результат</w:t>
      </w:r>
      <w:r w:rsidR="002168D8">
        <w:rPr>
          <w:rFonts w:ascii="Times New Roman" w:hAnsi="Times New Roman"/>
          <w:sz w:val="28"/>
          <w:szCs w:val="28"/>
        </w:rPr>
        <w:t> –</w:t>
      </w:r>
      <w:r w:rsidRPr="00BA46B7">
        <w:rPr>
          <w:rFonts w:ascii="Times New Roman" w:hAnsi="Times New Roman"/>
          <w:sz w:val="28"/>
          <w:szCs w:val="28"/>
        </w:rPr>
        <w:t xml:space="preserve"> остаточний, кінцевий підсумок якого-небудь занятт</w:t>
      </w:r>
      <w:r w:rsidR="00907879">
        <w:rPr>
          <w:rFonts w:ascii="Times New Roman" w:hAnsi="Times New Roman"/>
          <w:sz w:val="28"/>
          <w:szCs w:val="28"/>
        </w:rPr>
        <w:t>я, діяльності, розвитку тощо</w:t>
      </w:r>
      <w:r w:rsidRPr="00BA46B7">
        <w:rPr>
          <w:rFonts w:ascii="Times New Roman" w:hAnsi="Times New Roman"/>
          <w:sz w:val="28"/>
          <w:szCs w:val="28"/>
        </w:rPr>
        <w:t xml:space="preserve">; сума, яку одержують після певних математичних дій; показник чого-небудь. </w:t>
      </w:r>
      <w:r w:rsidRPr="00BA46B7">
        <w:rPr>
          <w:rFonts w:ascii="Times New Roman" w:hAnsi="Times New Roman"/>
          <w:i/>
          <w:sz w:val="28"/>
          <w:szCs w:val="28"/>
        </w:rPr>
        <w:t xml:space="preserve">Фінансовий результат </w:t>
      </w:r>
      <w:r w:rsidRPr="00BA46B7">
        <w:rPr>
          <w:rFonts w:ascii="Times New Roman" w:hAnsi="Times New Roman"/>
          <w:sz w:val="28"/>
          <w:szCs w:val="28"/>
        </w:rPr>
        <w:t>‒ різниця між доходами та витратами підприємства за певний час.</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4D6381" w:rsidTr="00B461CE">
        <w:trPr>
          <w:trHeight w:val="363"/>
        </w:trPr>
        <w:tc>
          <w:tcPr>
            <w:tcW w:w="3402" w:type="dxa"/>
          </w:tcPr>
          <w:p w:rsidR="004D6381" w:rsidRPr="004D6381" w:rsidRDefault="004D6381" w:rsidP="002168D8">
            <w:pPr>
              <w:spacing w:after="0" w:line="240" w:lineRule="auto"/>
              <w:ind w:firstLine="284"/>
              <w:jc w:val="both"/>
              <w:rPr>
                <w:rFonts w:ascii="Times New Roman" w:hAnsi="Times New Roman"/>
                <w:b/>
                <w:sz w:val="28"/>
                <w:szCs w:val="28"/>
              </w:rPr>
            </w:pPr>
            <w:r w:rsidRPr="004D6381">
              <w:rPr>
                <w:rFonts w:ascii="Times New Roman" w:hAnsi="Times New Roman"/>
                <w:b/>
                <w:sz w:val="28"/>
                <w:szCs w:val="28"/>
              </w:rPr>
              <w:t>Наслідок</w:t>
            </w:r>
          </w:p>
        </w:tc>
        <w:tc>
          <w:tcPr>
            <w:tcW w:w="5245" w:type="dxa"/>
          </w:tcPr>
          <w:p w:rsidR="004D6381" w:rsidRPr="00CE0C7E" w:rsidRDefault="004D6381" w:rsidP="002168D8">
            <w:pPr>
              <w:spacing w:after="0" w:line="240" w:lineRule="auto"/>
              <w:ind w:firstLine="284"/>
              <w:jc w:val="both"/>
              <w:rPr>
                <w:rFonts w:ascii="Times New Roman" w:hAnsi="Times New Roman"/>
                <w:i/>
                <w:sz w:val="28"/>
                <w:szCs w:val="28"/>
              </w:rPr>
            </w:pPr>
            <w:r w:rsidRPr="00CE0C7E">
              <w:rPr>
                <w:rFonts w:ascii="Times New Roman" w:hAnsi="Times New Roman"/>
                <w:i/>
                <w:sz w:val="28"/>
                <w:szCs w:val="28"/>
              </w:rPr>
              <w:t>Наслідки хвороби</w:t>
            </w:r>
          </w:p>
          <w:p w:rsidR="004D6381" w:rsidRPr="00CE0C7E" w:rsidRDefault="004D6381" w:rsidP="002168D8">
            <w:pPr>
              <w:spacing w:after="0" w:line="240" w:lineRule="auto"/>
              <w:ind w:firstLine="284"/>
              <w:jc w:val="both"/>
              <w:rPr>
                <w:rFonts w:ascii="Times New Roman" w:hAnsi="Times New Roman"/>
                <w:i/>
                <w:sz w:val="28"/>
                <w:szCs w:val="28"/>
              </w:rPr>
            </w:pPr>
            <w:r w:rsidRPr="00CE0C7E">
              <w:rPr>
                <w:rFonts w:ascii="Times New Roman" w:hAnsi="Times New Roman"/>
                <w:i/>
                <w:sz w:val="28"/>
                <w:szCs w:val="28"/>
              </w:rPr>
              <w:t>Унаслідок зливи</w:t>
            </w:r>
          </w:p>
        </w:tc>
      </w:tr>
      <w:tr w:rsidR="004D6381" w:rsidTr="00B461CE">
        <w:trPr>
          <w:trHeight w:val="309"/>
        </w:trPr>
        <w:tc>
          <w:tcPr>
            <w:tcW w:w="3402" w:type="dxa"/>
          </w:tcPr>
          <w:p w:rsidR="004D6381" w:rsidRPr="004D6381" w:rsidRDefault="004D6381" w:rsidP="002168D8">
            <w:pPr>
              <w:spacing w:after="0" w:line="240" w:lineRule="auto"/>
              <w:ind w:firstLine="284"/>
              <w:jc w:val="both"/>
              <w:rPr>
                <w:rFonts w:ascii="Times New Roman" w:hAnsi="Times New Roman"/>
                <w:b/>
                <w:sz w:val="28"/>
                <w:szCs w:val="28"/>
              </w:rPr>
            </w:pPr>
            <w:r w:rsidRPr="004D6381">
              <w:rPr>
                <w:rFonts w:ascii="Times New Roman" w:hAnsi="Times New Roman"/>
                <w:b/>
                <w:sz w:val="28"/>
                <w:szCs w:val="28"/>
              </w:rPr>
              <w:t>Результат</w:t>
            </w:r>
          </w:p>
        </w:tc>
        <w:tc>
          <w:tcPr>
            <w:tcW w:w="5245" w:type="dxa"/>
          </w:tcPr>
          <w:p w:rsidR="004D6381" w:rsidRPr="00CE0C7E" w:rsidRDefault="004D6381" w:rsidP="002168D8">
            <w:pPr>
              <w:spacing w:after="0" w:line="240" w:lineRule="auto"/>
              <w:ind w:firstLine="284"/>
              <w:jc w:val="both"/>
              <w:rPr>
                <w:rFonts w:ascii="Times New Roman" w:hAnsi="Times New Roman"/>
                <w:i/>
                <w:sz w:val="28"/>
                <w:szCs w:val="28"/>
                <w:lang w:val="ru-RU"/>
              </w:rPr>
            </w:pPr>
            <w:r w:rsidRPr="00CE0C7E">
              <w:rPr>
                <w:rFonts w:ascii="Times New Roman" w:hAnsi="Times New Roman"/>
                <w:i/>
                <w:sz w:val="28"/>
                <w:szCs w:val="28"/>
                <w:lang w:val="ru-RU"/>
              </w:rPr>
              <w:t>Результати роботи</w:t>
            </w:r>
          </w:p>
          <w:p w:rsidR="004D6381" w:rsidRPr="00CE0C7E" w:rsidRDefault="004D6381" w:rsidP="002168D8">
            <w:pPr>
              <w:spacing w:after="0" w:line="240" w:lineRule="auto"/>
              <w:ind w:firstLine="284"/>
              <w:jc w:val="both"/>
              <w:rPr>
                <w:rFonts w:ascii="Times New Roman" w:hAnsi="Times New Roman"/>
                <w:i/>
                <w:sz w:val="28"/>
                <w:szCs w:val="28"/>
                <w:lang w:val="ru-RU"/>
              </w:rPr>
            </w:pPr>
            <w:r w:rsidRPr="00CE0C7E">
              <w:rPr>
                <w:rFonts w:ascii="Times New Roman" w:hAnsi="Times New Roman"/>
                <w:i/>
                <w:sz w:val="28"/>
                <w:szCs w:val="28"/>
                <w:lang w:val="ru-RU"/>
              </w:rPr>
              <w:t>Результати додають</w:t>
            </w:r>
          </w:p>
          <w:p w:rsidR="004D6381" w:rsidRPr="00CE0C7E" w:rsidRDefault="004D6381" w:rsidP="002168D8">
            <w:pPr>
              <w:spacing w:after="0" w:line="240" w:lineRule="auto"/>
              <w:ind w:firstLine="284"/>
              <w:jc w:val="both"/>
              <w:rPr>
                <w:rFonts w:ascii="Times New Roman" w:hAnsi="Times New Roman"/>
                <w:i/>
                <w:sz w:val="28"/>
                <w:szCs w:val="28"/>
                <w:lang w:val="ru-RU"/>
              </w:rPr>
            </w:pPr>
            <w:r w:rsidRPr="00CE0C7E">
              <w:rPr>
                <w:rFonts w:ascii="Times New Roman" w:hAnsi="Times New Roman"/>
                <w:i/>
                <w:sz w:val="28"/>
                <w:szCs w:val="28"/>
                <w:lang w:val="ru-RU"/>
              </w:rPr>
              <w:t>Результати спостережень</w:t>
            </w:r>
          </w:p>
          <w:p w:rsidR="004D6381" w:rsidRPr="00CE0C7E" w:rsidRDefault="004D6381" w:rsidP="002168D8">
            <w:pPr>
              <w:spacing w:after="0" w:line="240" w:lineRule="auto"/>
              <w:ind w:firstLine="284"/>
              <w:jc w:val="both"/>
              <w:rPr>
                <w:rFonts w:ascii="Times New Roman" w:hAnsi="Times New Roman"/>
                <w:i/>
                <w:sz w:val="28"/>
                <w:szCs w:val="28"/>
                <w:lang w:val="ru-RU"/>
              </w:rPr>
            </w:pPr>
            <w:r w:rsidRPr="00CE0C7E">
              <w:rPr>
                <w:rFonts w:ascii="Times New Roman" w:hAnsi="Times New Roman"/>
                <w:i/>
                <w:sz w:val="28"/>
                <w:szCs w:val="28"/>
                <w:lang w:val="ru-RU"/>
              </w:rPr>
              <w:t>Фінансові результати</w:t>
            </w:r>
          </w:p>
          <w:p w:rsidR="004D6381" w:rsidRPr="005466C0" w:rsidRDefault="004D6381" w:rsidP="002168D8">
            <w:pPr>
              <w:spacing w:after="0" w:line="240" w:lineRule="auto"/>
              <w:ind w:firstLine="284"/>
              <w:jc w:val="both"/>
              <w:rPr>
                <w:rFonts w:ascii="Times New Roman" w:hAnsi="Times New Roman"/>
                <w:i/>
                <w:sz w:val="28"/>
                <w:szCs w:val="28"/>
                <w:lang w:val="ru-RU"/>
              </w:rPr>
            </w:pPr>
            <w:r w:rsidRPr="00CE0C7E">
              <w:rPr>
                <w:rFonts w:ascii="Times New Roman" w:hAnsi="Times New Roman"/>
                <w:i/>
                <w:sz w:val="28"/>
                <w:szCs w:val="28"/>
                <w:lang w:val="ru-RU"/>
              </w:rPr>
              <w:t>У результаті діяльності</w:t>
            </w:r>
          </w:p>
        </w:tc>
      </w:tr>
    </w:tbl>
    <w:p w:rsidR="00BC4AC5" w:rsidRPr="00BA46B7" w:rsidRDefault="00BC4AC5" w:rsidP="008E381D">
      <w:pPr>
        <w:pStyle w:val="Heading2"/>
        <w:spacing w:before="0" w:line="360" w:lineRule="auto"/>
        <w:ind w:firstLine="680"/>
        <w:jc w:val="both"/>
        <w:rPr>
          <w:rFonts w:ascii="Times New Roman" w:hAnsi="Times New Roman"/>
          <w:sz w:val="28"/>
          <w:szCs w:val="28"/>
        </w:rPr>
      </w:pPr>
      <w:bookmarkStart w:id="431" w:name="_Toc12341865"/>
      <w:r w:rsidRPr="00BA46B7">
        <w:rPr>
          <w:rFonts w:ascii="Times New Roman" w:hAnsi="Times New Roman"/>
          <w:sz w:val="28"/>
          <w:szCs w:val="28"/>
        </w:rPr>
        <w:t>Невірний, неправильний, помилковий</w:t>
      </w:r>
      <w:bookmarkEnd w:id="431"/>
    </w:p>
    <w:p w:rsidR="00BC4AC5" w:rsidRPr="00BA46B7" w:rsidRDefault="004835A6"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Невірний </w:t>
      </w:r>
      <w:r w:rsidR="004D0409">
        <w:rPr>
          <w:rFonts w:ascii="Times New Roman" w:hAnsi="Times New Roman"/>
          <w:b/>
          <w:sz w:val="28"/>
          <w:szCs w:val="28"/>
        </w:rPr>
        <w:t>–</w:t>
      </w:r>
      <w:r>
        <w:rPr>
          <w:rFonts w:ascii="Times New Roman" w:hAnsi="Times New Roman"/>
          <w:b/>
          <w:sz w:val="28"/>
          <w:szCs w:val="28"/>
        </w:rPr>
        <w:t xml:space="preserve"> </w:t>
      </w:r>
      <w:r w:rsidRPr="002168D8">
        <w:rPr>
          <w:rFonts w:ascii="Times New Roman" w:hAnsi="Times New Roman"/>
          <w:sz w:val="28"/>
          <w:szCs w:val="28"/>
        </w:rPr>
        <w:t>1)</w:t>
      </w:r>
      <w:r>
        <w:rPr>
          <w:rFonts w:ascii="Times New Roman" w:hAnsi="Times New Roman"/>
          <w:b/>
          <w:sz w:val="28"/>
          <w:szCs w:val="28"/>
        </w:rPr>
        <w:t> </w:t>
      </w:r>
      <w:r w:rsidR="00BC4AC5" w:rsidRPr="00BA46B7">
        <w:rPr>
          <w:rFonts w:ascii="Times New Roman" w:hAnsi="Times New Roman"/>
          <w:sz w:val="28"/>
          <w:szCs w:val="28"/>
        </w:rPr>
        <w:t xml:space="preserve">непостійний, нетвердий у поглядах, стосунках із ким-небудь; який порушує вірність; </w:t>
      </w:r>
      <w:r>
        <w:rPr>
          <w:rFonts w:ascii="Times New Roman" w:hAnsi="Times New Roman"/>
          <w:sz w:val="28"/>
          <w:szCs w:val="28"/>
        </w:rPr>
        <w:t>2) </w:t>
      </w:r>
      <w:r w:rsidR="00BC4AC5" w:rsidRPr="00BA46B7">
        <w:rPr>
          <w:rFonts w:ascii="Times New Roman" w:hAnsi="Times New Roman"/>
          <w:sz w:val="28"/>
          <w:szCs w:val="28"/>
        </w:rPr>
        <w:t>зрадливий; який викликає сумнів, недовір</w:t>
      </w:r>
      <w:r w:rsidR="00746F1B">
        <w:rPr>
          <w:rFonts w:ascii="Times New Roman" w:hAnsi="Times New Roman"/>
          <w:sz w:val="28"/>
          <w:szCs w:val="28"/>
        </w:rPr>
        <w:t>’</w:t>
      </w:r>
      <w:r w:rsidR="002168D8">
        <w:rPr>
          <w:rFonts w:ascii="Times New Roman" w:hAnsi="Times New Roman"/>
          <w:sz w:val="28"/>
          <w:szCs w:val="28"/>
        </w:rPr>
        <w:t>я; о</w:t>
      </w:r>
      <w:r w:rsidR="00BC4AC5" w:rsidRPr="00BA46B7">
        <w:rPr>
          <w:rFonts w:ascii="Times New Roman" w:hAnsi="Times New Roman"/>
          <w:sz w:val="28"/>
          <w:szCs w:val="28"/>
        </w:rPr>
        <w:t>манливий, ненадійний, н</w:t>
      </w:r>
      <w:r>
        <w:rPr>
          <w:rFonts w:ascii="Times New Roman" w:hAnsi="Times New Roman"/>
          <w:sz w:val="28"/>
          <w:szCs w:val="28"/>
        </w:rPr>
        <w:t>ебе</w:t>
      </w:r>
      <w:r w:rsidR="002168D8">
        <w:rPr>
          <w:rFonts w:ascii="Times New Roman" w:hAnsi="Times New Roman"/>
          <w:sz w:val="28"/>
          <w:szCs w:val="28"/>
        </w:rPr>
        <w:t>зпечний, непевний, нечесний; 3) у значенні іменника –</w:t>
      </w:r>
      <w:r>
        <w:rPr>
          <w:rFonts w:ascii="Times New Roman" w:hAnsi="Times New Roman"/>
          <w:sz w:val="28"/>
          <w:szCs w:val="28"/>
        </w:rPr>
        <w:t xml:space="preserve"> той</w:t>
      </w:r>
      <w:r w:rsidR="00BC4AC5" w:rsidRPr="00BA46B7">
        <w:rPr>
          <w:rFonts w:ascii="Times New Roman" w:hAnsi="Times New Roman"/>
          <w:sz w:val="28"/>
          <w:szCs w:val="28"/>
        </w:rPr>
        <w:t xml:space="preserve">, </w:t>
      </w:r>
      <w:r>
        <w:rPr>
          <w:rFonts w:ascii="Times New Roman" w:hAnsi="Times New Roman"/>
          <w:sz w:val="28"/>
          <w:szCs w:val="28"/>
        </w:rPr>
        <w:t>хто визнає</w:t>
      </w:r>
      <w:r w:rsidR="00BC4AC5" w:rsidRPr="00BA46B7">
        <w:rPr>
          <w:rFonts w:ascii="Times New Roman" w:hAnsi="Times New Roman"/>
          <w:sz w:val="28"/>
          <w:szCs w:val="28"/>
        </w:rPr>
        <w:t xml:space="preserve"> іншу релігію.</w:t>
      </w:r>
    </w:p>
    <w:p w:rsidR="00BC4AC5" w:rsidRDefault="00BC4AC5"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У значенні «який не відповідає дійсності</w:t>
      </w:r>
      <w:r w:rsidR="002168D8">
        <w:rPr>
          <w:rFonts w:ascii="Times New Roman" w:hAnsi="Times New Roman"/>
          <w:sz w:val="28"/>
          <w:szCs w:val="28"/>
        </w:rPr>
        <w:t>, певним нормам» розмовне. У </w:t>
      </w:r>
      <w:r w:rsidRPr="00BA46B7">
        <w:rPr>
          <w:rFonts w:ascii="Times New Roman" w:hAnsi="Times New Roman"/>
          <w:sz w:val="28"/>
          <w:szCs w:val="28"/>
        </w:rPr>
        <w:t xml:space="preserve">літературні мові замість цього слова треба вживати </w:t>
      </w:r>
      <w:r w:rsidR="002168D8">
        <w:rPr>
          <w:rFonts w:ascii="Times New Roman" w:hAnsi="Times New Roman"/>
          <w:b/>
          <w:sz w:val="28"/>
          <w:szCs w:val="28"/>
        </w:rPr>
        <w:t>неправильний, помилковий</w:t>
      </w:r>
      <w:r w:rsidRPr="00BA46B7">
        <w:rPr>
          <w:rFonts w:ascii="Times New Roman" w:hAnsi="Times New Roman"/>
          <w:sz w:val="28"/>
          <w:szCs w:val="28"/>
        </w:rPr>
        <w:t>.</w:t>
      </w:r>
    </w:p>
    <w:tbl>
      <w:tblPr>
        <w:tblW w:w="0" w:type="auto"/>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14"/>
        <w:gridCol w:w="5245"/>
      </w:tblGrid>
      <w:tr w:rsidR="00CE0C7E" w:rsidTr="00B461CE">
        <w:trPr>
          <w:trHeight w:val="417"/>
        </w:trPr>
        <w:tc>
          <w:tcPr>
            <w:tcW w:w="3314" w:type="dxa"/>
          </w:tcPr>
          <w:p w:rsidR="00CE0C7E" w:rsidRPr="00CE0C7E" w:rsidRDefault="00CE0C7E" w:rsidP="002168D8">
            <w:pPr>
              <w:spacing w:after="0" w:line="240" w:lineRule="auto"/>
              <w:ind w:firstLine="284"/>
              <w:jc w:val="both"/>
              <w:rPr>
                <w:rFonts w:ascii="Times New Roman" w:hAnsi="Times New Roman"/>
                <w:b/>
                <w:sz w:val="28"/>
                <w:szCs w:val="28"/>
              </w:rPr>
            </w:pPr>
            <w:r w:rsidRPr="00CE0C7E">
              <w:rPr>
                <w:rFonts w:ascii="Times New Roman" w:hAnsi="Times New Roman"/>
                <w:b/>
                <w:sz w:val="28"/>
                <w:szCs w:val="28"/>
              </w:rPr>
              <w:t>Невірний</w:t>
            </w:r>
          </w:p>
        </w:tc>
        <w:tc>
          <w:tcPr>
            <w:tcW w:w="5245" w:type="dxa"/>
          </w:tcPr>
          <w:p w:rsidR="00CE0C7E" w:rsidRDefault="00CE0C7E" w:rsidP="002168D8">
            <w:pPr>
              <w:spacing w:after="0" w:line="240" w:lineRule="auto"/>
              <w:ind w:firstLine="284"/>
              <w:jc w:val="both"/>
              <w:rPr>
                <w:rFonts w:ascii="Times New Roman" w:hAnsi="Times New Roman"/>
                <w:i/>
                <w:sz w:val="28"/>
                <w:szCs w:val="28"/>
              </w:rPr>
            </w:pPr>
            <w:r w:rsidRPr="00CE0C7E">
              <w:rPr>
                <w:rFonts w:ascii="Times New Roman" w:hAnsi="Times New Roman"/>
                <w:i/>
                <w:sz w:val="28"/>
                <w:szCs w:val="28"/>
              </w:rPr>
              <w:t>Невірний друг</w:t>
            </w:r>
          </w:p>
          <w:p w:rsidR="00265FDC" w:rsidRPr="00CE0C7E" w:rsidRDefault="00265FDC" w:rsidP="002168D8">
            <w:pPr>
              <w:spacing w:after="0" w:line="240" w:lineRule="auto"/>
              <w:ind w:firstLine="284"/>
              <w:jc w:val="both"/>
              <w:rPr>
                <w:rFonts w:ascii="Times New Roman" w:hAnsi="Times New Roman"/>
                <w:i/>
                <w:sz w:val="28"/>
                <w:szCs w:val="28"/>
              </w:rPr>
            </w:pPr>
            <w:r>
              <w:rPr>
                <w:rFonts w:ascii="Times New Roman" w:hAnsi="Times New Roman"/>
                <w:i/>
                <w:sz w:val="28"/>
                <w:szCs w:val="28"/>
              </w:rPr>
              <w:t>Війна з невірними</w:t>
            </w:r>
          </w:p>
        </w:tc>
      </w:tr>
      <w:tr w:rsidR="00CE0C7E" w:rsidTr="00B461CE">
        <w:trPr>
          <w:trHeight w:val="429"/>
        </w:trPr>
        <w:tc>
          <w:tcPr>
            <w:tcW w:w="3314" w:type="dxa"/>
          </w:tcPr>
          <w:p w:rsidR="00CE0C7E" w:rsidRDefault="002168D8" w:rsidP="002168D8">
            <w:pPr>
              <w:spacing w:after="0" w:line="240" w:lineRule="auto"/>
              <w:ind w:firstLine="284"/>
              <w:jc w:val="both"/>
              <w:rPr>
                <w:rFonts w:ascii="Times New Roman" w:hAnsi="Times New Roman"/>
                <w:sz w:val="28"/>
                <w:szCs w:val="28"/>
              </w:rPr>
            </w:pPr>
            <w:r>
              <w:rPr>
                <w:rFonts w:ascii="Times New Roman" w:hAnsi="Times New Roman"/>
                <w:b/>
                <w:sz w:val="28"/>
                <w:szCs w:val="28"/>
              </w:rPr>
              <w:t>Неправильний </w:t>
            </w:r>
            <w:r w:rsidR="00CE0C7E" w:rsidRPr="00CE0C7E">
              <w:rPr>
                <w:rFonts w:ascii="Times New Roman" w:hAnsi="Times New Roman"/>
                <w:b/>
                <w:sz w:val="28"/>
                <w:szCs w:val="28"/>
              </w:rPr>
              <w:t>= помилковий</w:t>
            </w:r>
            <w:r w:rsidR="00CE0C7E">
              <w:rPr>
                <w:rFonts w:ascii="Times New Roman" w:hAnsi="Times New Roman"/>
                <w:sz w:val="28"/>
                <w:szCs w:val="28"/>
              </w:rPr>
              <w:t xml:space="preserve"> зі словами:</w:t>
            </w:r>
          </w:p>
        </w:tc>
        <w:tc>
          <w:tcPr>
            <w:tcW w:w="5245" w:type="dxa"/>
          </w:tcPr>
          <w:p w:rsidR="00CE0C7E" w:rsidRPr="00CE0C7E" w:rsidRDefault="00CE0C7E" w:rsidP="002168D8">
            <w:pPr>
              <w:spacing w:after="0" w:line="240" w:lineRule="auto"/>
              <w:ind w:firstLine="284"/>
              <w:jc w:val="both"/>
              <w:rPr>
                <w:rFonts w:ascii="Times New Roman" w:hAnsi="Times New Roman"/>
                <w:i/>
                <w:sz w:val="28"/>
                <w:szCs w:val="28"/>
              </w:rPr>
            </w:pPr>
            <w:r w:rsidRPr="00CE0C7E">
              <w:rPr>
                <w:rFonts w:ascii="Times New Roman" w:hAnsi="Times New Roman"/>
                <w:i/>
                <w:sz w:val="28"/>
                <w:szCs w:val="28"/>
              </w:rPr>
              <w:t>Відповідь, висновок</w:t>
            </w:r>
          </w:p>
        </w:tc>
      </w:tr>
    </w:tbl>
    <w:p w:rsidR="00954208" w:rsidRPr="00BA46B7" w:rsidRDefault="00CE0C7E" w:rsidP="008E381D">
      <w:pPr>
        <w:pStyle w:val="Heading2"/>
        <w:spacing w:before="0" w:line="360" w:lineRule="auto"/>
        <w:ind w:firstLine="680"/>
        <w:jc w:val="both"/>
        <w:rPr>
          <w:rFonts w:ascii="Times New Roman" w:hAnsi="Times New Roman"/>
          <w:sz w:val="28"/>
          <w:szCs w:val="28"/>
        </w:rPr>
      </w:pPr>
      <w:bookmarkStart w:id="432" w:name="_Toc12341866"/>
      <w:r>
        <w:rPr>
          <w:rStyle w:val="Strong"/>
          <w:rFonts w:ascii="Times New Roman" w:hAnsi="Times New Roman"/>
          <w:b w:val="0"/>
          <w:sz w:val="28"/>
          <w:szCs w:val="28"/>
        </w:rPr>
        <w:t>Не щ</w:t>
      </w:r>
      <w:r w:rsidR="00954208" w:rsidRPr="00BA46B7">
        <w:rPr>
          <w:rStyle w:val="Strong"/>
          <w:rFonts w:ascii="Times New Roman" w:hAnsi="Times New Roman"/>
          <w:b w:val="0"/>
          <w:sz w:val="28"/>
          <w:szCs w:val="28"/>
        </w:rPr>
        <w:t>о інше, ніщо інше</w:t>
      </w:r>
      <w:bookmarkEnd w:id="432"/>
    </w:p>
    <w:p w:rsidR="00954208" w:rsidRPr="00BA46B7" w:rsidRDefault="00B3249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Не що інше, як</w:t>
      </w:r>
      <w:r w:rsidR="002168D8">
        <w:rPr>
          <w:rFonts w:ascii="Times New Roman" w:hAnsi="Times New Roman"/>
          <w:b/>
          <w:sz w:val="28"/>
          <w:szCs w:val="28"/>
        </w:rPr>
        <w:t>…</w:t>
      </w:r>
      <w:r w:rsidR="002168D8">
        <w:rPr>
          <w:rFonts w:ascii="Times New Roman" w:hAnsi="Times New Roman"/>
          <w:sz w:val="28"/>
          <w:szCs w:val="28"/>
        </w:rPr>
        <w:t xml:space="preserve"> –</w:t>
      </w:r>
      <w:r w:rsidR="00954208" w:rsidRPr="00BA46B7">
        <w:rPr>
          <w:rFonts w:ascii="Times New Roman" w:hAnsi="Times New Roman"/>
          <w:sz w:val="28"/>
          <w:szCs w:val="28"/>
        </w:rPr>
        <w:t xml:space="preserve"> саме це, а не щось інакше.</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Ніщо інше</w:t>
      </w:r>
      <w:r w:rsidR="002168D8">
        <w:rPr>
          <w:rFonts w:ascii="Times New Roman" w:hAnsi="Times New Roman"/>
          <w:sz w:val="28"/>
          <w:szCs w:val="28"/>
        </w:rPr>
        <w:t xml:space="preserve"> –</w:t>
      </w:r>
      <w:r w:rsidRPr="00BA46B7">
        <w:rPr>
          <w:rFonts w:ascii="Times New Roman" w:hAnsi="Times New Roman"/>
          <w:sz w:val="28"/>
          <w:szCs w:val="28"/>
        </w:rPr>
        <w:t xml:space="preserve"> жодна інша річ,</w:t>
      </w:r>
      <w:r w:rsidR="00F61DEF" w:rsidRPr="00BA46B7">
        <w:rPr>
          <w:rFonts w:ascii="Times New Roman" w:hAnsi="Times New Roman"/>
          <w:sz w:val="28"/>
          <w:szCs w:val="28"/>
        </w:rPr>
        <w:t xml:space="preserve"> справа, жодне інше явище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93"/>
      </w:tblGrid>
      <w:tr w:rsidR="00FA2228" w:rsidTr="00B461CE">
        <w:trPr>
          <w:trHeight w:val="286"/>
        </w:trPr>
        <w:tc>
          <w:tcPr>
            <w:tcW w:w="3402" w:type="dxa"/>
          </w:tcPr>
          <w:p w:rsidR="00FA2228" w:rsidRPr="00F13F2A" w:rsidRDefault="00F13F2A" w:rsidP="002168D8">
            <w:pPr>
              <w:spacing w:after="0" w:line="240" w:lineRule="auto"/>
              <w:ind w:firstLine="284"/>
              <w:jc w:val="both"/>
              <w:rPr>
                <w:rFonts w:ascii="Times New Roman" w:hAnsi="Times New Roman"/>
                <w:b/>
                <w:sz w:val="28"/>
                <w:szCs w:val="28"/>
              </w:rPr>
            </w:pPr>
            <w:r w:rsidRPr="00F13F2A">
              <w:rPr>
                <w:rFonts w:ascii="Times New Roman" w:hAnsi="Times New Roman"/>
                <w:b/>
                <w:sz w:val="28"/>
                <w:szCs w:val="28"/>
              </w:rPr>
              <w:t>Не що інше, як</w:t>
            </w:r>
          </w:p>
        </w:tc>
        <w:tc>
          <w:tcPr>
            <w:tcW w:w="5293" w:type="dxa"/>
          </w:tcPr>
          <w:p w:rsidR="00FA2228" w:rsidRPr="00907879" w:rsidRDefault="00F13F2A" w:rsidP="002168D8">
            <w:pPr>
              <w:spacing w:after="0" w:line="240" w:lineRule="auto"/>
              <w:ind w:firstLine="284"/>
              <w:jc w:val="both"/>
              <w:rPr>
                <w:rFonts w:ascii="Times New Roman" w:hAnsi="Times New Roman"/>
                <w:sz w:val="28"/>
                <w:szCs w:val="28"/>
              </w:rPr>
            </w:pPr>
            <w:r w:rsidRPr="00907879">
              <w:rPr>
                <w:rFonts w:ascii="Times New Roman" w:hAnsi="Times New Roman"/>
                <w:sz w:val="28"/>
                <w:szCs w:val="28"/>
              </w:rPr>
              <w:t>Саме це</w:t>
            </w:r>
          </w:p>
        </w:tc>
      </w:tr>
      <w:tr w:rsidR="00FA2228" w:rsidTr="00B461CE">
        <w:trPr>
          <w:trHeight w:val="275"/>
        </w:trPr>
        <w:tc>
          <w:tcPr>
            <w:tcW w:w="3402" w:type="dxa"/>
          </w:tcPr>
          <w:p w:rsidR="00FA2228" w:rsidRPr="00F13F2A" w:rsidRDefault="00F13F2A" w:rsidP="002168D8">
            <w:pPr>
              <w:spacing w:after="0" w:line="240" w:lineRule="auto"/>
              <w:ind w:firstLine="284"/>
              <w:jc w:val="both"/>
              <w:rPr>
                <w:rFonts w:ascii="Times New Roman" w:hAnsi="Times New Roman"/>
                <w:b/>
                <w:sz w:val="28"/>
                <w:szCs w:val="28"/>
              </w:rPr>
            </w:pPr>
            <w:r w:rsidRPr="00F13F2A">
              <w:rPr>
                <w:rFonts w:ascii="Times New Roman" w:hAnsi="Times New Roman"/>
                <w:b/>
                <w:sz w:val="28"/>
                <w:szCs w:val="28"/>
              </w:rPr>
              <w:t>Ніщо інше</w:t>
            </w:r>
          </w:p>
        </w:tc>
        <w:tc>
          <w:tcPr>
            <w:tcW w:w="5293" w:type="dxa"/>
          </w:tcPr>
          <w:p w:rsidR="00FA2228" w:rsidRPr="00907879" w:rsidRDefault="00F13F2A" w:rsidP="002168D8">
            <w:pPr>
              <w:spacing w:after="0" w:line="240" w:lineRule="auto"/>
              <w:ind w:firstLine="284"/>
              <w:jc w:val="both"/>
              <w:rPr>
                <w:rFonts w:ascii="Times New Roman" w:hAnsi="Times New Roman"/>
                <w:sz w:val="28"/>
                <w:szCs w:val="28"/>
                <w:lang w:val="ru-RU"/>
              </w:rPr>
            </w:pPr>
            <w:r w:rsidRPr="00907879">
              <w:rPr>
                <w:rFonts w:ascii="Times New Roman" w:hAnsi="Times New Roman"/>
                <w:sz w:val="28"/>
                <w:szCs w:val="28"/>
                <w:lang w:val="ru-RU"/>
              </w:rPr>
              <w:t>Ж</w:t>
            </w:r>
            <w:r w:rsidR="004A4095" w:rsidRPr="00907879">
              <w:rPr>
                <w:rFonts w:ascii="Times New Roman" w:hAnsi="Times New Roman"/>
                <w:sz w:val="28"/>
                <w:szCs w:val="28"/>
                <w:lang w:val="ru-RU"/>
              </w:rPr>
              <w:t>одна інша річ, явище</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433" w:name="_Toc12341867"/>
      <w:r w:rsidRPr="00BA46B7">
        <w:rPr>
          <w:rFonts w:ascii="Times New Roman" w:hAnsi="Times New Roman"/>
          <w:sz w:val="28"/>
          <w:szCs w:val="28"/>
        </w:rPr>
        <w:t>Незважаючи, не зважаючи, не дивлячись</w:t>
      </w:r>
      <w:bookmarkEnd w:id="433"/>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Прийменник </w:t>
      </w:r>
      <w:r w:rsidR="002168D8">
        <w:rPr>
          <w:rFonts w:ascii="Times New Roman" w:hAnsi="Times New Roman"/>
          <w:b/>
          <w:sz w:val="28"/>
          <w:szCs w:val="28"/>
        </w:rPr>
        <w:t>незважаючи</w:t>
      </w:r>
      <w:r w:rsidRPr="00BA46B7">
        <w:rPr>
          <w:rFonts w:ascii="Times New Roman" w:hAnsi="Times New Roman"/>
          <w:sz w:val="28"/>
          <w:szCs w:val="28"/>
        </w:rPr>
        <w:t xml:space="preserve"> у сполученні з прийменником «на»</w:t>
      </w:r>
      <w:r w:rsidR="00F61DEF" w:rsidRPr="00BA46B7">
        <w:rPr>
          <w:rFonts w:ascii="Times New Roman" w:hAnsi="Times New Roman"/>
          <w:sz w:val="28"/>
          <w:szCs w:val="28"/>
        </w:rPr>
        <w:t xml:space="preserve"> </w:t>
      </w:r>
      <w:r w:rsidRPr="00BA46B7">
        <w:rPr>
          <w:rFonts w:ascii="Times New Roman" w:hAnsi="Times New Roman"/>
          <w:sz w:val="28"/>
          <w:szCs w:val="28"/>
        </w:rPr>
        <w:t xml:space="preserve">вживається для позначення предметів, явищ, понять, усупереч яким відбувається дія. Синонімічне значення передає прийменник «попри». </w:t>
      </w:r>
      <w:r w:rsidRPr="00265FDC">
        <w:rPr>
          <w:rFonts w:ascii="Times New Roman" w:hAnsi="Times New Roman"/>
          <w:sz w:val="28"/>
          <w:szCs w:val="28"/>
        </w:rPr>
        <w:t xml:space="preserve">Дієприслівник </w:t>
      </w:r>
      <w:r w:rsidR="002168D8">
        <w:rPr>
          <w:rFonts w:ascii="Times New Roman" w:hAnsi="Times New Roman"/>
          <w:b/>
          <w:sz w:val="28"/>
          <w:szCs w:val="28"/>
        </w:rPr>
        <w:t>зважаючи</w:t>
      </w:r>
      <w:r w:rsidRPr="00BA46B7">
        <w:rPr>
          <w:rFonts w:ascii="Times New Roman" w:hAnsi="Times New Roman"/>
          <w:b/>
          <w:sz w:val="28"/>
          <w:szCs w:val="28"/>
        </w:rPr>
        <w:t xml:space="preserve"> </w:t>
      </w:r>
      <w:r w:rsidR="00B92D72" w:rsidRPr="00BA46B7">
        <w:rPr>
          <w:rFonts w:ascii="Times New Roman" w:hAnsi="Times New Roman"/>
          <w:b/>
          <w:sz w:val="28"/>
          <w:szCs w:val="28"/>
        </w:rPr>
        <w:t>і</w:t>
      </w:r>
      <w:r w:rsidRPr="00BA46B7">
        <w:rPr>
          <w:rFonts w:ascii="Times New Roman" w:hAnsi="Times New Roman"/>
          <w:b/>
          <w:sz w:val="28"/>
          <w:szCs w:val="28"/>
        </w:rPr>
        <w:t>з часткою «не»</w:t>
      </w:r>
      <w:r w:rsidRPr="00BA46B7">
        <w:rPr>
          <w:rFonts w:ascii="Times New Roman" w:hAnsi="Times New Roman"/>
          <w:sz w:val="28"/>
          <w:szCs w:val="28"/>
        </w:rPr>
        <w:t xml:space="preserve"> на своєму місці, н</w:t>
      </w:r>
      <w:r w:rsidR="001E60EB" w:rsidRPr="00BA46B7">
        <w:rPr>
          <w:rFonts w:ascii="Times New Roman" w:hAnsi="Times New Roman"/>
          <w:sz w:val="28"/>
          <w:szCs w:val="28"/>
        </w:rPr>
        <w:t xml:space="preserve">априклад, у такому реченні: </w:t>
      </w:r>
      <w:r w:rsidR="001E60EB" w:rsidRPr="00BA46B7">
        <w:rPr>
          <w:rFonts w:ascii="Times New Roman" w:hAnsi="Times New Roman"/>
          <w:i/>
          <w:sz w:val="28"/>
          <w:szCs w:val="28"/>
        </w:rPr>
        <w:t>Діти бігали</w:t>
      </w:r>
      <w:r w:rsidRPr="00BA46B7">
        <w:rPr>
          <w:rFonts w:ascii="Times New Roman" w:hAnsi="Times New Roman"/>
          <w:i/>
          <w:sz w:val="28"/>
          <w:szCs w:val="28"/>
        </w:rPr>
        <w:t xml:space="preserve">, не зважаючи на </w:t>
      </w:r>
      <w:r w:rsidR="001E60EB" w:rsidRPr="00BA46B7">
        <w:rPr>
          <w:rFonts w:ascii="Times New Roman" w:hAnsi="Times New Roman"/>
          <w:i/>
          <w:sz w:val="28"/>
          <w:szCs w:val="28"/>
        </w:rPr>
        <w:t>крик дорослих</w:t>
      </w:r>
      <w:r w:rsidRPr="00BA46B7">
        <w:rPr>
          <w:rFonts w:ascii="Times New Roman" w:hAnsi="Times New Roman"/>
          <w:i/>
          <w:sz w:val="28"/>
          <w:szCs w:val="28"/>
        </w:rPr>
        <w:t>.</w:t>
      </w:r>
      <w:r w:rsidRPr="00BA46B7">
        <w:rPr>
          <w:rFonts w:ascii="Times New Roman" w:hAnsi="Times New Roman"/>
          <w:sz w:val="28"/>
          <w:szCs w:val="28"/>
        </w:rPr>
        <w:t xml:space="preserve"> Дієприслівник </w:t>
      </w:r>
      <w:r w:rsidRPr="00BA46B7">
        <w:rPr>
          <w:rFonts w:ascii="Times New Roman" w:hAnsi="Times New Roman"/>
          <w:b/>
          <w:sz w:val="28"/>
          <w:szCs w:val="28"/>
        </w:rPr>
        <w:t>не ди</w:t>
      </w:r>
      <w:r w:rsidR="002168D8">
        <w:rPr>
          <w:rFonts w:ascii="Times New Roman" w:hAnsi="Times New Roman"/>
          <w:b/>
          <w:sz w:val="28"/>
          <w:szCs w:val="28"/>
        </w:rPr>
        <w:t>влячись</w:t>
      </w:r>
      <w:r w:rsidRPr="00BA46B7">
        <w:rPr>
          <w:rFonts w:ascii="Times New Roman" w:hAnsi="Times New Roman"/>
          <w:sz w:val="28"/>
          <w:szCs w:val="28"/>
        </w:rPr>
        <w:t xml:space="preserve"> слушний тоді, коли дія пов</w:t>
      </w:r>
      <w:r w:rsidR="00746F1B">
        <w:rPr>
          <w:rFonts w:ascii="Times New Roman" w:hAnsi="Times New Roman"/>
          <w:sz w:val="28"/>
          <w:szCs w:val="28"/>
        </w:rPr>
        <w:t>’</w:t>
      </w:r>
      <w:r w:rsidRPr="00BA46B7">
        <w:rPr>
          <w:rFonts w:ascii="Times New Roman" w:hAnsi="Times New Roman"/>
          <w:sz w:val="28"/>
          <w:szCs w:val="28"/>
        </w:rPr>
        <w:t>язана з тим, що людина на когось або на щось не</w:t>
      </w:r>
      <w:r w:rsidR="001E60EB" w:rsidRPr="00BA46B7">
        <w:rPr>
          <w:rFonts w:ascii="Times New Roman" w:hAnsi="Times New Roman"/>
          <w:sz w:val="28"/>
          <w:szCs w:val="28"/>
        </w:rPr>
        <w:t xml:space="preserve"> дивиться, нічого не бачить: </w:t>
      </w:r>
      <w:r w:rsidR="001E60EB" w:rsidRPr="00BA46B7">
        <w:rPr>
          <w:rFonts w:ascii="Times New Roman" w:hAnsi="Times New Roman"/>
          <w:i/>
          <w:sz w:val="28"/>
          <w:szCs w:val="28"/>
        </w:rPr>
        <w:t>іти</w:t>
      </w:r>
      <w:r w:rsidR="00B92D72" w:rsidRPr="00BA46B7">
        <w:rPr>
          <w:rFonts w:ascii="Times New Roman" w:hAnsi="Times New Roman"/>
          <w:i/>
          <w:sz w:val="28"/>
          <w:szCs w:val="28"/>
        </w:rPr>
        <w:t>, не дивля</w:t>
      </w:r>
      <w:r w:rsidR="001E60EB" w:rsidRPr="00BA46B7">
        <w:rPr>
          <w:rFonts w:ascii="Times New Roman" w:hAnsi="Times New Roman"/>
          <w:i/>
          <w:sz w:val="28"/>
          <w:szCs w:val="28"/>
        </w:rPr>
        <w:t>чись під ноги</w:t>
      </w:r>
      <w:r w:rsidR="00B92D72" w:rsidRPr="00BA46B7">
        <w:rPr>
          <w:rFonts w:ascii="Times New Roman" w:hAnsi="Times New Roman"/>
          <w:i/>
          <w:sz w:val="28"/>
          <w:szCs w:val="28"/>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94"/>
        <w:gridCol w:w="5153"/>
      </w:tblGrid>
      <w:tr w:rsidR="002004F7" w:rsidTr="00B461CE">
        <w:trPr>
          <w:trHeight w:val="341"/>
        </w:trPr>
        <w:tc>
          <w:tcPr>
            <w:tcW w:w="3494" w:type="dxa"/>
          </w:tcPr>
          <w:p w:rsidR="002004F7" w:rsidRPr="002004F7" w:rsidRDefault="002004F7" w:rsidP="002168D8">
            <w:pPr>
              <w:spacing w:after="0" w:line="240" w:lineRule="auto"/>
              <w:ind w:firstLine="284"/>
              <w:jc w:val="both"/>
              <w:rPr>
                <w:rFonts w:ascii="Times New Roman" w:hAnsi="Times New Roman"/>
                <w:b/>
                <w:sz w:val="28"/>
                <w:szCs w:val="28"/>
              </w:rPr>
            </w:pPr>
            <w:r w:rsidRPr="002004F7">
              <w:rPr>
                <w:rFonts w:ascii="Times New Roman" w:hAnsi="Times New Roman"/>
                <w:b/>
                <w:sz w:val="28"/>
                <w:szCs w:val="28"/>
              </w:rPr>
              <w:t>Незважаючи</w:t>
            </w:r>
            <w:r>
              <w:rPr>
                <w:rFonts w:ascii="Times New Roman" w:hAnsi="Times New Roman"/>
                <w:b/>
                <w:sz w:val="28"/>
                <w:szCs w:val="28"/>
              </w:rPr>
              <w:t xml:space="preserve"> на</w:t>
            </w:r>
          </w:p>
        </w:tc>
        <w:tc>
          <w:tcPr>
            <w:tcW w:w="5153" w:type="dxa"/>
          </w:tcPr>
          <w:p w:rsidR="002004F7" w:rsidRPr="002004F7" w:rsidRDefault="002004F7"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004A4095" w:rsidRPr="002004F7">
              <w:rPr>
                <w:rFonts w:ascii="Times New Roman" w:hAnsi="Times New Roman"/>
                <w:i/>
                <w:sz w:val="28"/>
                <w:szCs w:val="28"/>
                <w:lang w:val="ru-RU"/>
              </w:rPr>
              <w:t xml:space="preserve">езважаючи на погодні умови </w:t>
            </w:r>
            <w:r w:rsidR="004A4095" w:rsidRPr="002168D8">
              <w:rPr>
                <w:rFonts w:ascii="Times New Roman" w:hAnsi="Times New Roman"/>
                <w:sz w:val="28"/>
                <w:szCs w:val="28"/>
                <w:lang w:val="ru-RU"/>
              </w:rPr>
              <w:t>(попри)</w:t>
            </w:r>
          </w:p>
        </w:tc>
      </w:tr>
      <w:tr w:rsidR="002004F7" w:rsidTr="00B461CE">
        <w:trPr>
          <w:trHeight w:val="331"/>
        </w:trPr>
        <w:tc>
          <w:tcPr>
            <w:tcW w:w="3494" w:type="dxa"/>
          </w:tcPr>
          <w:p w:rsidR="002004F7" w:rsidRPr="002004F7" w:rsidRDefault="002004F7" w:rsidP="002168D8">
            <w:pPr>
              <w:spacing w:after="0" w:line="240" w:lineRule="auto"/>
              <w:ind w:firstLine="284"/>
              <w:jc w:val="both"/>
              <w:rPr>
                <w:rFonts w:ascii="Times New Roman" w:hAnsi="Times New Roman"/>
                <w:b/>
                <w:sz w:val="28"/>
                <w:szCs w:val="28"/>
              </w:rPr>
            </w:pPr>
            <w:r w:rsidRPr="002004F7">
              <w:rPr>
                <w:rFonts w:ascii="Times New Roman" w:hAnsi="Times New Roman"/>
                <w:b/>
                <w:sz w:val="28"/>
                <w:szCs w:val="28"/>
              </w:rPr>
              <w:t>Не зважаючи на</w:t>
            </w:r>
          </w:p>
        </w:tc>
        <w:tc>
          <w:tcPr>
            <w:tcW w:w="5153" w:type="dxa"/>
          </w:tcPr>
          <w:p w:rsidR="004A4095" w:rsidRPr="002168D8" w:rsidRDefault="002004F7" w:rsidP="002168D8">
            <w:pPr>
              <w:spacing w:after="0" w:line="240" w:lineRule="auto"/>
              <w:ind w:firstLine="284"/>
              <w:jc w:val="both"/>
              <w:rPr>
                <w:rFonts w:ascii="Times New Roman" w:hAnsi="Times New Roman"/>
                <w:sz w:val="28"/>
                <w:szCs w:val="28"/>
                <w:lang w:val="ru-RU"/>
              </w:rPr>
            </w:pPr>
            <w:r>
              <w:rPr>
                <w:rFonts w:ascii="Times New Roman" w:hAnsi="Times New Roman"/>
                <w:i/>
                <w:sz w:val="28"/>
                <w:szCs w:val="28"/>
                <w:lang w:val="ru-RU"/>
              </w:rPr>
              <w:t>Б</w:t>
            </w:r>
            <w:r w:rsidR="004A4095" w:rsidRPr="002004F7">
              <w:rPr>
                <w:rFonts w:ascii="Times New Roman" w:hAnsi="Times New Roman"/>
                <w:i/>
                <w:sz w:val="28"/>
                <w:szCs w:val="28"/>
                <w:lang w:val="ru-RU"/>
              </w:rPr>
              <w:t xml:space="preserve">ігати, не зважаючи на зауваження </w:t>
            </w:r>
            <w:r w:rsidR="004A4095" w:rsidRPr="002168D8">
              <w:rPr>
                <w:rFonts w:ascii="Times New Roman" w:hAnsi="Times New Roman"/>
                <w:sz w:val="28"/>
                <w:szCs w:val="28"/>
                <w:lang w:val="ru-RU"/>
              </w:rPr>
              <w:t>(не звертаючи уваги)</w:t>
            </w:r>
          </w:p>
          <w:p w:rsidR="002004F7" w:rsidRPr="002004F7" w:rsidRDefault="002004F7"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4A4095" w:rsidRPr="002004F7">
              <w:rPr>
                <w:rFonts w:ascii="Times New Roman" w:hAnsi="Times New Roman"/>
                <w:i/>
                <w:sz w:val="28"/>
                <w:szCs w:val="28"/>
                <w:lang w:val="ru-RU"/>
              </w:rPr>
              <w:t>півав, зовсім не зважаючи на обурення сусідів</w:t>
            </w:r>
          </w:p>
        </w:tc>
      </w:tr>
      <w:tr w:rsidR="002004F7" w:rsidTr="00B461CE">
        <w:trPr>
          <w:trHeight w:val="462"/>
        </w:trPr>
        <w:tc>
          <w:tcPr>
            <w:tcW w:w="3494" w:type="dxa"/>
          </w:tcPr>
          <w:p w:rsidR="002004F7" w:rsidRPr="002004F7" w:rsidRDefault="002004F7" w:rsidP="002168D8">
            <w:pPr>
              <w:spacing w:after="0" w:line="240" w:lineRule="auto"/>
              <w:ind w:firstLine="284"/>
              <w:jc w:val="both"/>
              <w:rPr>
                <w:rFonts w:ascii="Times New Roman" w:hAnsi="Times New Roman"/>
                <w:b/>
                <w:sz w:val="28"/>
                <w:szCs w:val="28"/>
              </w:rPr>
            </w:pPr>
            <w:r w:rsidRPr="002004F7">
              <w:rPr>
                <w:rFonts w:ascii="Times New Roman" w:hAnsi="Times New Roman"/>
                <w:b/>
                <w:sz w:val="28"/>
                <w:szCs w:val="28"/>
              </w:rPr>
              <w:t>Не дивлячись</w:t>
            </w:r>
          </w:p>
        </w:tc>
        <w:tc>
          <w:tcPr>
            <w:tcW w:w="5153" w:type="dxa"/>
          </w:tcPr>
          <w:p w:rsidR="004A4095" w:rsidRPr="002004F7" w:rsidRDefault="002004F7"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Б</w:t>
            </w:r>
            <w:r w:rsidR="004A4095" w:rsidRPr="002004F7">
              <w:rPr>
                <w:rFonts w:ascii="Times New Roman" w:hAnsi="Times New Roman"/>
                <w:i/>
                <w:sz w:val="28"/>
                <w:szCs w:val="28"/>
                <w:lang w:val="ru-RU"/>
              </w:rPr>
              <w:t>ігати, не дивлячись під ноги</w:t>
            </w:r>
          </w:p>
          <w:p w:rsidR="002004F7" w:rsidRPr="00265FDC" w:rsidRDefault="002004F7" w:rsidP="002168D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w:t>
            </w:r>
            <w:r w:rsidR="004A4095" w:rsidRPr="002004F7">
              <w:rPr>
                <w:rFonts w:ascii="Times New Roman" w:hAnsi="Times New Roman"/>
                <w:i/>
                <w:sz w:val="28"/>
                <w:szCs w:val="28"/>
                <w:lang w:val="ru-RU"/>
              </w:rPr>
              <w:t>оворити, не дивлячись в очі</w:t>
            </w:r>
          </w:p>
        </w:tc>
      </w:tr>
    </w:tbl>
    <w:p w:rsidR="006D6002" w:rsidRPr="00BA46B7" w:rsidRDefault="006D6002" w:rsidP="008E381D">
      <w:pPr>
        <w:pStyle w:val="Heading2"/>
        <w:spacing w:before="0" w:line="360" w:lineRule="auto"/>
        <w:ind w:firstLine="680"/>
        <w:jc w:val="both"/>
        <w:rPr>
          <w:rStyle w:val="Strong"/>
          <w:rFonts w:ascii="Times New Roman" w:hAnsi="Times New Roman"/>
          <w:b w:val="0"/>
          <w:sz w:val="28"/>
          <w:szCs w:val="28"/>
        </w:rPr>
      </w:pPr>
      <w:bookmarkStart w:id="434" w:name="_Toc12341868"/>
      <w:r w:rsidRPr="00BA46B7">
        <w:rPr>
          <w:rStyle w:val="Strong"/>
          <w:rFonts w:ascii="Times New Roman" w:hAnsi="Times New Roman"/>
          <w:b w:val="0"/>
          <w:sz w:val="28"/>
          <w:szCs w:val="28"/>
        </w:rPr>
        <w:t>Незчисленний (незліченний), нечисленний</w:t>
      </w:r>
      <w:bookmarkEnd w:id="434"/>
    </w:p>
    <w:p w:rsidR="006D6002" w:rsidRPr="00BA46B7" w:rsidRDefault="006D600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Незчисленний (незліченний)</w:t>
      </w:r>
      <w:r w:rsidR="002004F7">
        <w:rPr>
          <w:rFonts w:ascii="Times New Roman" w:hAnsi="Times New Roman"/>
          <w:b/>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складається з великої кількості або становить велику кількість.</w:t>
      </w:r>
    </w:p>
    <w:p w:rsidR="006D6002" w:rsidRDefault="006D600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Нечисленний </w:t>
      </w:r>
      <w:r w:rsidR="004D0409">
        <w:rPr>
          <w:rFonts w:ascii="Times New Roman" w:hAnsi="Times New Roman"/>
          <w:sz w:val="28"/>
          <w:szCs w:val="28"/>
        </w:rPr>
        <w:t>–</w:t>
      </w:r>
      <w:r w:rsidRPr="00BA46B7">
        <w:rPr>
          <w:rFonts w:ascii="Times New Roman" w:hAnsi="Times New Roman"/>
          <w:sz w:val="28"/>
          <w:szCs w:val="28"/>
        </w:rPr>
        <w:t xml:space="preserve"> який складається з невеликої кількості когось, чогось.</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A9350B" w:rsidTr="00B461CE">
        <w:trPr>
          <w:trHeight w:val="407"/>
        </w:trPr>
        <w:tc>
          <w:tcPr>
            <w:tcW w:w="3544" w:type="dxa"/>
          </w:tcPr>
          <w:p w:rsidR="00A9350B" w:rsidRPr="00A9350B" w:rsidRDefault="002168D8" w:rsidP="002168D8">
            <w:pPr>
              <w:spacing w:after="0" w:line="240" w:lineRule="auto"/>
              <w:ind w:firstLine="284"/>
              <w:jc w:val="both"/>
              <w:rPr>
                <w:rFonts w:ascii="Times New Roman" w:hAnsi="Times New Roman"/>
                <w:b/>
                <w:sz w:val="28"/>
                <w:szCs w:val="28"/>
              </w:rPr>
            </w:pPr>
            <w:r>
              <w:rPr>
                <w:rFonts w:ascii="Times New Roman" w:hAnsi="Times New Roman"/>
                <w:b/>
                <w:sz w:val="28"/>
                <w:szCs w:val="28"/>
              </w:rPr>
              <w:t>Незчисленний </w:t>
            </w:r>
            <w:r w:rsidR="00A9350B" w:rsidRPr="00A9350B">
              <w:rPr>
                <w:rFonts w:ascii="Times New Roman" w:hAnsi="Times New Roman"/>
                <w:b/>
                <w:sz w:val="28"/>
                <w:szCs w:val="28"/>
              </w:rPr>
              <w:t>= незліченний</w:t>
            </w:r>
          </w:p>
        </w:tc>
        <w:tc>
          <w:tcPr>
            <w:tcW w:w="5103" w:type="dxa"/>
          </w:tcPr>
          <w:p w:rsidR="00A9350B" w:rsidRPr="005F3175" w:rsidRDefault="00A9350B" w:rsidP="002168D8">
            <w:pPr>
              <w:spacing w:after="0" w:line="240" w:lineRule="auto"/>
              <w:ind w:firstLine="284"/>
              <w:jc w:val="both"/>
              <w:rPr>
                <w:rFonts w:ascii="Times New Roman" w:hAnsi="Times New Roman"/>
                <w:i/>
                <w:sz w:val="28"/>
                <w:szCs w:val="28"/>
              </w:rPr>
            </w:pPr>
            <w:r w:rsidRPr="005F3175">
              <w:rPr>
                <w:rFonts w:ascii="Times New Roman" w:hAnsi="Times New Roman"/>
                <w:i/>
                <w:sz w:val="28"/>
                <w:szCs w:val="28"/>
              </w:rPr>
              <w:t>Незчисленні (незліченні) зорі</w:t>
            </w:r>
          </w:p>
        </w:tc>
      </w:tr>
      <w:tr w:rsidR="00A9350B" w:rsidTr="00B461CE">
        <w:trPr>
          <w:trHeight w:val="528"/>
        </w:trPr>
        <w:tc>
          <w:tcPr>
            <w:tcW w:w="3544" w:type="dxa"/>
          </w:tcPr>
          <w:p w:rsidR="00A9350B" w:rsidRPr="00A9350B" w:rsidRDefault="00A9350B" w:rsidP="002168D8">
            <w:pPr>
              <w:spacing w:after="0" w:line="240" w:lineRule="auto"/>
              <w:ind w:firstLine="284"/>
              <w:jc w:val="both"/>
              <w:rPr>
                <w:rFonts w:ascii="Times New Roman" w:hAnsi="Times New Roman"/>
                <w:b/>
                <w:sz w:val="28"/>
                <w:szCs w:val="28"/>
              </w:rPr>
            </w:pPr>
            <w:r w:rsidRPr="00A9350B">
              <w:rPr>
                <w:rFonts w:ascii="Times New Roman" w:hAnsi="Times New Roman"/>
                <w:b/>
                <w:sz w:val="28"/>
                <w:szCs w:val="28"/>
              </w:rPr>
              <w:t>Нечисленний</w:t>
            </w:r>
          </w:p>
        </w:tc>
        <w:tc>
          <w:tcPr>
            <w:tcW w:w="5103" w:type="dxa"/>
          </w:tcPr>
          <w:p w:rsidR="00A9350B" w:rsidRPr="005F3175" w:rsidRDefault="005F3175" w:rsidP="002168D8">
            <w:pPr>
              <w:spacing w:after="0" w:line="240" w:lineRule="auto"/>
              <w:ind w:firstLine="284"/>
              <w:jc w:val="both"/>
              <w:rPr>
                <w:rFonts w:ascii="Times New Roman" w:hAnsi="Times New Roman"/>
                <w:i/>
                <w:sz w:val="28"/>
                <w:szCs w:val="28"/>
              </w:rPr>
            </w:pPr>
            <w:r w:rsidRPr="005F3175">
              <w:rPr>
                <w:rFonts w:ascii="Times New Roman" w:hAnsi="Times New Roman"/>
                <w:i/>
                <w:sz w:val="28"/>
                <w:szCs w:val="28"/>
              </w:rPr>
              <w:t>Нечисленні прихильники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435" w:name="_Toc12341869"/>
      <w:r w:rsidRPr="00BA46B7">
        <w:rPr>
          <w:rStyle w:val="Strong"/>
          <w:rFonts w:ascii="Times New Roman" w:hAnsi="Times New Roman"/>
          <w:b w:val="0"/>
          <w:sz w:val="28"/>
          <w:szCs w:val="28"/>
        </w:rPr>
        <w:t>Неординарний,</w:t>
      </w:r>
      <w:r w:rsidR="004E646A" w:rsidRPr="00BA46B7">
        <w:rPr>
          <w:rStyle w:val="Strong"/>
          <w:rFonts w:ascii="Times New Roman" w:hAnsi="Times New Roman"/>
          <w:b w:val="0"/>
          <w:sz w:val="28"/>
          <w:szCs w:val="28"/>
        </w:rPr>
        <w:t xml:space="preserve"> непересічний, оригінальний</w:t>
      </w:r>
      <w:bookmarkEnd w:id="435"/>
    </w:p>
    <w:p w:rsidR="00F61DEF" w:rsidRPr="00BA46B7"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Неординарний</w:t>
      </w:r>
      <w:r w:rsidR="002168D8">
        <w:rPr>
          <w:rStyle w:val="Strong"/>
          <w:rFonts w:ascii="Times New Roman" w:hAnsi="Times New Roman"/>
          <w:b w:val="0"/>
          <w:sz w:val="28"/>
          <w:szCs w:val="28"/>
        </w:rPr>
        <w:t xml:space="preserve"> </w:t>
      </w:r>
      <w:r w:rsidR="002168D8">
        <w:rPr>
          <w:rFonts w:ascii="Times New Roman" w:hAnsi="Times New Roman"/>
          <w:sz w:val="28"/>
          <w:szCs w:val="28"/>
        </w:rPr>
        <w:t>–</w:t>
      </w:r>
      <w:r w:rsidR="00B92D72" w:rsidRPr="00BA46B7">
        <w:rPr>
          <w:rStyle w:val="Strong"/>
          <w:rFonts w:ascii="Times New Roman" w:hAnsi="Times New Roman"/>
          <w:b w:val="0"/>
          <w:sz w:val="28"/>
          <w:szCs w:val="28"/>
        </w:rPr>
        <w:t xml:space="preserve"> незвичайний, оригінальний</w:t>
      </w:r>
      <w:r w:rsidRPr="00265FDC">
        <w:rPr>
          <w:rStyle w:val="Strong"/>
          <w:rFonts w:ascii="Times New Roman" w:hAnsi="Times New Roman"/>
          <w:b w:val="0"/>
          <w:sz w:val="28"/>
          <w:szCs w:val="28"/>
        </w:rPr>
        <w:t>;</w:t>
      </w:r>
      <w:r w:rsidRPr="00BA46B7">
        <w:rPr>
          <w:rStyle w:val="Strong"/>
          <w:rFonts w:ascii="Times New Roman" w:hAnsi="Times New Roman"/>
          <w:b w:val="0"/>
          <w:sz w:val="28"/>
          <w:szCs w:val="28"/>
        </w:rPr>
        <w:t xml:space="preserve"> який вирізняється своїми якостями (про людину). </w:t>
      </w:r>
      <w:r w:rsidR="00F61DEF" w:rsidRPr="00BA46B7">
        <w:rPr>
          <w:rStyle w:val="Strong"/>
          <w:rFonts w:ascii="Times New Roman" w:hAnsi="Times New Roman"/>
          <w:b w:val="0"/>
          <w:sz w:val="28"/>
          <w:szCs w:val="28"/>
        </w:rPr>
        <w:t>Синоніми ‒</w:t>
      </w:r>
      <w:r w:rsidRPr="00BA46B7">
        <w:rPr>
          <w:rStyle w:val="Strong"/>
          <w:rFonts w:ascii="Times New Roman" w:hAnsi="Times New Roman"/>
          <w:b w:val="0"/>
          <w:sz w:val="28"/>
          <w:szCs w:val="28"/>
        </w:rPr>
        <w:t xml:space="preserve"> </w:t>
      </w:r>
      <w:r w:rsidRPr="00BA46B7">
        <w:rPr>
          <w:rStyle w:val="Strong"/>
          <w:rFonts w:ascii="Times New Roman" w:hAnsi="Times New Roman"/>
          <w:sz w:val="28"/>
          <w:szCs w:val="28"/>
        </w:rPr>
        <w:t>оригінальний, непересічний</w:t>
      </w:r>
      <w:r w:rsidR="00957FE5" w:rsidRPr="00BA46B7">
        <w:rPr>
          <w:rStyle w:val="Strong"/>
          <w:rFonts w:ascii="Times New Roman" w:hAnsi="Times New Roman"/>
          <w:b w:val="0"/>
          <w:sz w:val="28"/>
          <w:szCs w:val="28"/>
        </w:rPr>
        <w:t>.</w:t>
      </w:r>
    </w:p>
    <w:p w:rsidR="00954208"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b w:val="0"/>
          <w:sz w:val="28"/>
          <w:szCs w:val="28"/>
        </w:rPr>
        <w:t>Однак слово «оригін</w:t>
      </w:r>
      <w:r w:rsidR="00584182">
        <w:rPr>
          <w:rStyle w:val="Strong"/>
          <w:rFonts w:ascii="Times New Roman" w:hAnsi="Times New Roman"/>
          <w:b w:val="0"/>
          <w:sz w:val="28"/>
          <w:szCs w:val="28"/>
        </w:rPr>
        <w:t xml:space="preserve">альний» має ще й інше значення </w:t>
      </w:r>
      <w:r w:rsidR="00584182">
        <w:rPr>
          <w:rFonts w:ascii="Times New Roman" w:hAnsi="Times New Roman"/>
          <w:sz w:val="28"/>
          <w:szCs w:val="28"/>
        </w:rPr>
        <w:t>– «</w:t>
      </w:r>
      <w:r w:rsidRPr="00BA46B7">
        <w:rPr>
          <w:rStyle w:val="Strong"/>
          <w:rFonts w:ascii="Times New Roman" w:hAnsi="Times New Roman"/>
          <w:b w:val="0"/>
          <w:sz w:val="28"/>
          <w:szCs w:val="28"/>
        </w:rPr>
        <w:t>який не є копією або підробкою чого-небудь; справжній, автентичний; створений самостійно, без наслідування відомих зразків; який не є перекладом з іншої мови</w:t>
      </w:r>
      <w:r w:rsidR="00584182">
        <w:rPr>
          <w:rStyle w:val="Strong"/>
          <w:rFonts w:ascii="Times New Roman" w:hAnsi="Times New Roman"/>
          <w:b w:val="0"/>
          <w:sz w:val="28"/>
          <w:szCs w:val="28"/>
        </w:rPr>
        <w:t>»</w:t>
      </w:r>
      <w:r w:rsidRPr="00BA46B7">
        <w:rPr>
          <w:rStyle w:val="Strong"/>
          <w:rFonts w:ascii="Times New Roman" w:hAnsi="Times New Roman"/>
          <w:b w:val="0"/>
          <w:sz w:val="28"/>
          <w:szCs w:val="28"/>
        </w:rPr>
        <w:t>. У цих значеннях «неординарний» не вживається.</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78"/>
        <w:gridCol w:w="3969"/>
      </w:tblGrid>
      <w:tr w:rsidR="005F3175" w:rsidTr="00B461CE">
        <w:trPr>
          <w:trHeight w:val="221"/>
        </w:trPr>
        <w:tc>
          <w:tcPr>
            <w:tcW w:w="4678" w:type="dxa"/>
          </w:tcPr>
          <w:p w:rsidR="005F3175" w:rsidRDefault="00584182" w:rsidP="00584182">
            <w:pPr>
              <w:spacing w:after="0" w:line="240" w:lineRule="auto"/>
              <w:ind w:firstLine="284"/>
              <w:jc w:val="both"/>
              <w:rPr>
                <w:rStyle w:val="Strong"/>
                <w:rFonts w:ascii="Times New Roman" w:hAnsi="Times New Roman"/>
                <w:b w:val="0"/>
                <w:sz w:val="28"/>
                <w:szCs w:val="28"/>
              </w:rPr>
            </w:pPr>
            <w:r>
              <w:rPr>
                <w:rStyle w:val="Strong"/>
                <w:rFonts w:ascii="Times New Roman" w:hAnsi="Times New Roman"/>
                <w:sz w:val="28"/>
                <w:szCs w:val="28"/>
              </w:rPr>
              <w:t>Неординарний = непересічний </w:t>
            </w:r>
            <w:r w:rsidR="005F3175" w:rsidRPr="005F3175">
              <w:rPr>
                <w:rStyle w:val="Strong"/>
                <w:rFonts w:ascii="Times New Roman" w:hAnsi="Times New Roman"/>
                <w:sz w:val="28"/>
                <w:szCs w:val="28"/>
              </w:rPr>
              <w:t>= оригінальний</w:t>
            </w:r>
            <w:r w:rsidR="005F3175">
              <w:rPr>
                <w:rStyle w:val="Strong"/>
                <w:rFonts w:ascii="Times New Roman" w:hAnsi="Times New Roman"/>
                <w:b w:val="0"/>
                <w:sz w:val="28"/>
                <w:szCs w:val="28"/>
              </w:rPr>
              <w:t xml:space="preserve"> зі словами:</w:t>
            </w:r>
          </w:p>
        </w:tc>
        <w:tc>
          <w:tcPr>
            <w:tcW w:w="3969" w:type="dxa"/>
          </w:tcPr>
          <w:p w:rsidR="005F3175" w:rsidRPr="005F3175" w:rsidRDefault="005F3175" w:rsidP="00584182">
            <w:pPr>
              <w:spacing w:after="0" w:line="240" w:lineRule="auto"/>
              <w:ind w:firstLine="284"/>
              <w:jc w:val="both"/>
              <w:rPr>
                <w:rStyle w:val="Strong"/>
                <w:rFonts w:ascii="Times New Roman" w:hAnsi="Times New Roman"/>
                <w:b w:val="0"/>
                <w:i/>
                <w:sz w:val="28"/>
                <w:szCs w:val="28"/>
              </w:rPr>
            </w:pPr>
            <w:r w:rsidRPr="005F3175">
              <w:rPr>
                <w:rStyle w:val="Strong"/>
                <w:rFonts w:ascii="Times New Roman" w:hAnsi="Times New Roman"/>
                <w:b w:val="0"/>
                <w:i/>
                <w:sz w:val="28"/>
                <w:szCs w:val="28"/>
              </w:rPr>
              <w:t>Характер, особистість</w:t>
            </w:r>
          </w:p>
        </w:tc>
      </w:tr>
      <w:tr w:rsidR="005F3175" w:rsidTr="00B461CE">
        <w:trPr>
          <w:trHeight w:val="451"/>
        </w:trPr>
        <w:tc>
          <w:tcPr>
            <w:tcW w:w="4678" w:type="dxa"/>
          </w:tcPr>
          <w:p w:rsidR="005F3175" w:rsidRPr="005F3175" w:rsidRDefault="005F3175" w:rsidP="00584182">
            <w:pPr>
              <w:spacing w:after="0" w:line="240" w:lineRule="auto"/>
              <w:ind w:firstLine="284"/>
              <w:jc w:val="both"/>
              <w:rPr>
                <w:rStyle w:val="Strong"/>
                <w:rFonts w:ascii="Times New Roman" w:hAnsi="Times New Roman"/>
                <w:sz w:val="28"/>
                <w:szCs w:val="28"/>
              </w:rPr>
            </w:pPr>
            <w:r w:rsidRPr="005F3175">
              <w:rPr>
                <w:rStyle w:val="Strong"/>
                <w:rFonts w:ascii="Times New Roman" w:hAnsi="Times New Roman"/>
                <w:sz w:val="28"/>
                <w:szCs w:val="28"/>
              </w:rPr>
              <w:t>Оригінальний</w:t>
            </w:r>
          </w:p>
        </w:tc>
        <w:tc>
          <w:tcPr>
            <w:tcW w:w="3969" w:type="dxa"/>
          </w:tcPr>
          <w:p w:rsidR="004A4095" w:rsidRPr="005F3175" w:rsidRDefault="005F3175" w:rsidP="00584182">
            <w:pPr>
              <w:spacing w:after="0" w:line="240" w:lineRule="auto"/>
              <w:ind w:firstLine="284"/>
              <w:jc w:val="both"/>
              <w:rPr>
                <w:rFonts w:ascii="Times New Roman" w:hAnsi="Times New Roman"/>
                <w:bCs/>
                <w:i/>
                <w:sz w:val="28"/>
                <w:szCs w:val="28"/>
                <w:lang w:val="ru-RU"/>
              </w:rPr>
            </w:pPr>
            <w:r w:rsidRPr="005F3175">
              <w:rPr>
                <w:rFonts w:ascii="Times New Roman" w:hAnsi="Times New Roman"/>
                <w:bCs/>
                <w:i/>
                <w:sz w:val="28"/>
                <w:szCs w:val="28"/>
                <w:lang w:val="ru-RU"/>
              </w:rPr>
              <w:t>О</w:t>
            </w:r>
            <w:r w:rsidR="004A4095" w:rsidRPr="005F3175">
              <w:rPr>
                <w:rFonts w:ascii="Times New Roman" w:hAnsi="Times New Roman"/>
                <w:bCs/>
                <w:i/>
                <w:sz w:val="28"/>
                <w:szCs w:val="28"/>
                <w:lang w:val="ru-RU"/>
              </w:rPr>
              <w:t>ригінальна ваза</w:t>
            </w:r>
          </w:p>
          <w:p w:rsidR="005F3175" w:rsidRPr="00265FDC" w:rsidRDefault="005F3175" w:rsidP="00584182">
            <w:pPr>
              <w:spacing w:after="0" w:line="240" w:lineRule="auto"/>
              <w:ind w:firstLine="284"/>
              <w:jc w:val="both"/>
              <w:rPr>
                <w:rStyle w:val="Strong"/>
                <w:rFonts w:ascii="Times New Roman" w:hAnsi="Times New Roman"/>
                <w:b w:val="0"/>
                <w:i/>
                <w:sz w:val="28"/>
                <w:szCs w:val="28"/>
                <w:lang w:val="ru-RU"/>
              </w:rPr>
            </w:pPr>
            <w:r w:rsidRPr="005F3175">
              <w:rPr>
                <w:rFonts w:ascii="Times New Roman" w:hAnsi="Times New Roman"/>
                <w:bCs/>
                <w:i/>
                <w:sz w:val="28"/>
                <w:szCs w:val="28"/>
                <w:lang w:val="ru-RU"/>
              </w:rPr>
              <w:t>О</w:t>
            </w:r>
            <w:r w:rsidR="004A4095" w:rsidRPr="005F3175">
              <w:rPr>
                <w:rFonts w:ascii="Times New Roman" w:hAnsi="Times New Roman"/>
                <w:bCs/>
                <w:i/>
                <w:sz w:val="28"/>
                <w:szCs w:val="28"/>
                <w:lang w:val="ru-RU"/>
              </w:rPr>
              <w:t>ригінальна література</w:t>
            </w:r>
          </w:p>
        </w:tc>
      </w:tr>
    </w:tbl>
    <w:p w:rsidR="006D6002" w:rsidRPr="00BA46B7" w:rsidRDefault="00584182" w:rsidP="008E381D">
      <w:pPr>
        <w:pStyle w:val="Heading2"/>
        <w:spacing w:before="0" w:line="360" w:lineRule="auto"/>
        <w:ind w:firstLine="680"/>
        <w:jc w:val="both"/>
        <w:rPr>
          <w:rStyle w:val="Strong"/>
          <w:rFonts w:ascii="Times New Roman" w:hAnsi="Times New Roman"/>
          <w:b w:val="0"/>
          <w:bCs w:val="0"/>
          <w:sz w:val="28"/>
          <w:szCs w:val="28"/>
        </w:rPr>
      </w:pPr>
      <w:bookmarkStart w:id="436" w:name="_Toc12341870"/>
      <w:r>
        <w:rPr>
          <w:rStyle w:val="Strong"/>
          <w:rFonts w:ascii="Times New Roman" w:hAnsi="Times New Roman"/>
          <w:b w:val="0"/>
          <w:sz w:val="28"/>
          <w:szCs w:val="28"/>
        </w:rPr>
        <w:t xml:space="preserve">Непогодженість </w:t>
      </w:r>
      <w:r w:rsidR="006D6002" w:rsidRPr="00BA46B7">
        <w:rPr>
          <w:rStyle w:val="Strong"/>
          <w:rFonts w:ascii="Times New Roman" w:hAnsi="Times New Roman"/>
          <w:b w:val="0"/>
          <w:sz w:val="28"/>
          <w:szCs w:val="28"/>
        </w:rPr>
        <w:t>(не «неув</w:t>
      </w:r>
      <w:r w:rsidR="00746F1B">
        <w:rPr>
          <w:rFonts w:ascii="Times New Roman" w:hAnsi="Times New Roman"/>
          <w:b/>
          <w:bCs/>
          <w:sz w:val="28"/>
          <w:szCs w:val="28"/>
        </w:rPr>
        <w:t>’</w:t>
      </w:r>
      <w:r>
        <w:rPr>
          <w:rStyle w:val="Strong"/>
          <w:rFonts w:ascii="Times New Roman" w:hAnsi="Times New Roman"/>
          <w:b w:val="0"/>
          <w:sz w:val="28"/>
          <w:szCs w:val="28"/>
        </w:rPr>
        <w:t>язка</w:t>
      </w:r>
      <w:r w:rsidR="006D6002" w:rsidRPr="00BA46B7">
        <w:rPr>
          <w:rStyle w:val="Strong"/>
          <w:rFonts w:ascii="Times New Roman" w:hAnsi="Times New Roman"/>
          <w:b w:val="0"/>
          <w:sz w:val="28"/>
          <w:szCs w:val="28"/>
        </w:rPr>
        <w:t>»)</w:t>
      </w:r>
      <w:bookmarkEnd w:id="436"/>
    </w:p>
    <w:p w:rsidR="006D6002" w:rsidRDefault="006D6002" w:rsidP="008E381D">
      <w:pPr>
        <w:spacing w:after="0" w:line="360" w:lineRule="auto"/>
        <w:ind w:firstLine="680"/>
        <w:jc w:val="both"/>
        <w:rPr>
          <w:rFonts w:ascii="Times New Roman" w:hAnsi="Times New Roman"/>
          <w:bCs/>
          <w:sz w:val="28"/>
          <w:szCs w:val="28"/>
        </w:rPr>
      </w:pPr>
      <w:r w:rsidRPr="00BA46B7">
        <w:rPr>
          <w:rFonts w:ascii="Times New Roman" w:hAnsi="Times New Roman"/>
          <w:bCs/>
          <w:sz w:val="28"/>
          <w:szCs w:val="28"/>
        </w:rPr>
        <w:t xml:space="preserve">Слово </w:t>
      </w:r>
      <w:r w:rsidRPr="00BA46B7">
        <w:rPr>
          <w:rFonts w:ascii="Times New Roman" w:hAnsi="Times New Roman"/>
          <w:b/>
          <w:bCs/>
          <w:sz w:val="28"/>
          <w:szCs w:val="28"/>
        </w:rPr>
        <w:t>неув</w:t>
      </w:r>
      <w:r w:rsidR="00746F1B">
        <w:rPr>
          <w:rFonts w:ascii="Times New Roman" w:hAnsi="Times New Roman"/>
          <w:b/>
          <w:bCs/>
          <w:sz w:val="28"/>
          <w:szCs w:val="28"/>
        </w:rPr>
        <w:t>’</w:t>
      </w:r>
      <w:r w:rsidR="00584182">
        <w:rPr>
          <w:rFonts w:ascii="Times New Roman" w:hAnsi="Times New Roman"/>
          <w:b/>
          <w:bCs/>
          <w:sz w:val="28"/>
          <w:szCs w:val="28"/>
        </w:rPr>
        <w:t>язка</w:t>
      </w:r>
      <w:r w:rsidRPr="00BA46B7">
        <w:rPr>
          <w:rFonts w:ascii="Times New Roman" w:hAnsi="Times New Roman"/>
          <w:bCs/>
          <w:sz w:val="28"/>
          <w:szCs w:val="28"/>
        </w:rPr>
        <w:t xml:space="preserve"> розмовне. У значенні «плутанина, випадкова помилка, взаємне н</w:t>
      </w:r>
      <w:r w:rsidR="00584182">
        <w:rPr>
          <w:rFonts w:ascii="Times New Roman" w:hAnsi="Times New Roman"/>
          <w:bCs/>
          <w:sz w:val="28"/>
          <w:szCs w:val="28"/>
        </w:rPr>
        <w:t xml:space="preserve">ерозуміння» слід уживати лексему </w:t>
      </w:r>
      <w:r w:rsidR="00584182">
        <w:rPr>
          <w:rFonts w:ascii="Times New Roman" w:hAnsi="Times New Roman"/>
          <w:b/>
          <w:bCs/>
          <w:sz w:val="28"/>
          <w:szCs w:val="28"/>
        </w:rPr>
        <w:t>непогодженість</w:t>
      </w:r>
      <w:r w:rsidRPr="00BA46B7">
        <w:rPr>
          <w:rFonts w:ascii="Times New Roman" w:hAnsi="Times New Roman"/>
          <w:bCs/>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51"/>
        <w:gridCol w:w="5374"/>
      </w:tblGrid>
      <w:tr w:rsidR="005F3175" w:rsidTr="00B461CE">
        <w:trPr>
          <w:trHeight w:val="253"/>
        </w:trPr>
        <w:tc>
          <w:tcPr>
            <w:tcW w:w="3402" w:type="dxa"/>
          </w:tcPr>
          <w:p w:rsidR="005F3175" w:rsidRPr="005F3175" w:rsidRDefault="00584182" w:rsidP="00584182">
            <w:pPr>
              <w:spacing w:after="0" w:line="240" w:lineRule="auto"/>
              <w:ind w:firstLine="284"/>
              <w:jc w:val="both"/>
              <w:rPr>
                <w:rFonts w:ascii="Times New Roman" w:hAnsi="Times New Roman"/>
                <w:b/>
                <w:bCs/>
                <w:sz w:val="28"/>
                <w:szCs w:val="28"/>
              </w:rPr>
            </w:pPr>
            <w:r>
              <w:rPr>
                <w:rFonts w:ascii="Times New Roman" w:hAnsi="Times New Roman"/>
                <w:b/>
                <w:bCs/>
                <w:sz w:val="28"/>
                <w:szCs w:val="28"/>
              </w:rPr>
              <w:t>Непогодженість</w:t>
            </w:r>
          </w:p>
        </w:tc>
        <w:tc>
          <w:tcPr>
            <w:tcW w:w="5549" w:type="dxa"/>
          </w:tcPr>
          <w:p w:rsidR="005F3175" w:rsidRPr="005F3175" w:rsidRDefault="005F3175" w:rsidP="00584182">
            <w:pPr>
              <w:spacing w:after="0" w:line="240" w:lineRule="auto"/>
              <w:ind w:firstLine="284"/>
              <w:jc w:val="both"/>
              <w:rPr>
                <w:rFonts w:ascii="Times New Roman" w:hAnsi="Times New Roman"/>
                <w:bCs/>
                <w:i/>
                <w:sz w:val="28"/>
                <w:szCs w:val="28"/>
              </w:rPr>
            </w:pPr>
            <w:r w:rsidRPr="005F3175">
              <w:rPr>
                <w:rFonts w:ascii="Times New Roman" w:hAnsi="Times New Roman"/>
                <w:bCs/>
                <w:i/>
                <w:sz w:val="28"/>
                <w:szCs w:val="28"/>
              </w:rPr>
              <w:t>Непогодженості в роботі</w:t>
            </w:r>
          </w:p>
        </w:tc>
      </w:tr>
      <w:tr w:rsidR="005F3175" w:rsidTr="00B461CE">
        <w:trPr>
          <w:trHeight w:val="219"/>
        </w:trPr>
        <w:tc>
          <w:tcPr>
            <w:tcW w:w="3402" w:type="dxa"/>
          </w:tcPr>
          <w:p w:rsidR="005F3175" w:rsidRPr="005F3175" w:rsidRDefault="005F3175" w:rsidP="00584182">
            <w:pPr>
              <w:spacing w:after="0" w:line="240" w:lineRule="auto"/>
              <w:ind w:firstLine="284"/>
              <w:jc w:val="both"/>
              <w:rPr>
                <w:rFonts w:ascii="Times New Roman" w:hAnsi="Times New Roman"/>
                <w:b/>
                <w:bCs/>
                <w:sz w:val="28"/>
                <w:szCs w:val="28"/>
              </w:rPr>
            </w:pPr>
            <w:r w:rsidRPr="005F3175">
              <w:rPr>
                <w:rFonts w:ascii="Times New Roman" w:hAnsi="Times New Roman"/>
                <w:b/>
                <w:bCs/>
                <w:sz w:val="28"/>
                <w:szCs w:val="28"/>
              </w:rPr>
              <w:t>Неув</w:t>
            </w:r>
            <w:r w:rsidR="00265FDC">
              <w:rPr>
                <w:rFonts w:ascii="Times New Roman" w:hAnsi="Times New Roman"/>
                <w:b/>
                <w:bCs/>
                <w:sz w:val="28"/>
                <w:szCs w:val="28"/>
              </w:rPr>
              <w:t>’</w:t>
            </w:r>
            <w:r w:rsidR="00584182">
              <w:rPr>
                <w:rFonts w:ascii="Times New Roman" w:hAnsi="Times New Roman"/>
                <w:b/>
                <w:bCs/>
                <w:sz w:val="28"/>
                <w:szCs w:val="28"/>
              </w:rPr>
              <w:t>язка</w:t>
            </w:r>
          </w:p>
        </w:tc>
        <w:tc>
          <w:tcPr>
            <w:tcW w:w="5549" w:type="dxa"/>
          </w:tcPr>
          <w:p w:rsidR="005F3175" w:rsidRPr="00907879" w:rsidRDefault="005F3175" w:rsidP="00584182">
            <w:pPr>
              <w:spacing w:after="0" w:line="240" w:lineRule="auto"/>
              <w:ind w:firstLine="284"/>
              <w:jc w:val="both"/>
              <w:rPr>
                <w:rFonts w:ascii="Times New Roman" w:hAnsi="Times New Roman"/>
                <w:bCs/>
                <w:sz w:val="28"/>
                <w:szCs w:val="28"/>
              </w:rPr>
            </w:pPr>
            <w:r w:rsidRPr="00907879">
              <w:rPr>
                <w:rFonts w:ascii="Times New Roman" w:hAnsi="Times New Roman"/>
                <w:bCs/>
                <w:sz w:val="28"/>
                <w:szCs w:val="28"/>
              </w:rPr>
              <w:t>Розмовне</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37" w:name="_Toc12341871"/>
      <w:r w:rsidRPr="00BA46B7">
        <w:rPr>
          <w:rStyle w:val="Strong"/>
          <w:rFonts w:ascii="Times New Roman" w:hAnsi="Times New Roman"/>
          <w:b w:val="0"/>
          <w:sz w:val="28"/>
          <w:szCs w:val="28"/>
        </w:rPr>
        <w:t>Неприємний, прикрий</w:t>
      </w:r>
      <w:bookmarkEnd w:id="437"/>
    </w:p>
    <w:p w:rsidR="00265FDC"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Неприємний</w:t>
      </w:r>
      <w:r w:rsidR="00584182">
        <w:rPr>
          <w:rFonts w:ascii="Times New Roman" w:hAnsi="Times New Roman"/>
          <w:sz w:val="28"/>
          <w:szCs w:val="28"/>
        </w:rPr>
        <w:t xml:space="preserve"> –</w:t>
      </w:r>
      <w:r w:rsidRPr="00BA46B7">
        <w:rPr>
          <w:rFonts w:ascii="Times New Roman" w:hAnsi="Times New Roman"/>
          <w:sz w:val="28"/>
          <w:szCs w:val="28"/>
        </w:rPr>
        <w:t xml:space="preserve"> який не подобається своїми </w:t>
      </w:r>
      <w:r w:rsidR="00265FDC">
        <w:rPr>
          <w:rFonts w:ascii="Times New Roman" w:hAnsi="Times New Roman"/>
          <w:sz w:val="28"/>
          <w:szCs w:val="28"/>
        </w:rPr>
        <w:t>якостями, властивостями тощо</w:t>
      </w:r>
      <w:r w:rsidRPr="00BA46B7">
        <w:rPr>
          <w:rFonts w:ascii="Times New Roman" w:hAnsi="Times New Roman"/>
          <w:sz w:val="28"/>
          <w:szCs w:val="28"/>
        </w:rPr>
        <w:t>; який викликає почуття невдоволення, незручності,</w:t>
      </w:r>
      <w:r w:rsidR="00584182">
        <w:rPr>
          <w:rFonts w:ascii="Times New Roman" w:hAnsi="Times New Roman"/>
          <w:sz w:val="28"/>
          <w:szCs w:val="28"/>
        </w:rPr>
        <w:t xml:space="preserve"> прикрості тощо; у </w:t>
      </w:r>
      <w:r w:rsidR="00B92D72" w:rsidRPr="00BA46B7">
        <w:rPr>
          <w:rFonts w:ascii="Times New Roman" w:hAnsi="Times New Roman"/>
          <w:sz w:val="28"/>
          <w:szCs w:val="28"/>
        </w:rPr>
        <w:t>значенні</w:t>
      </w:r>
      <w:r w:rsidR="00F61DEF" w:rsidRPr="00BA46B7">
        <w:rPr>
          <w:rFonts w:ascii="Times New Roman" w:hAnsi="Times New Roman"/>
          <w:sz w:val="28"/>
          <w:szCs w:val="28"/>
        </w:rPr>
        <w:t xml:space="preserve"> іменника</w:t>
      </w:r>
      <w:r w:rsidR="00584182">
        <w:rPr>
          <w:rFonts w:ascii="Times New Roman" w:hAnsi="Times New Roman"/>
          <w:sz w:val="28"/>
          <w:szCs w:val="28"/>
        </w:rPr>
        <w:t xml:space="preserve"> –</w:t>
      </w:r>
      <w:r w:rsidRPr="00BA46B7">
        <w:rPr>
          <w:rFonts w:ascii="Times New Roman" w:hAnsi="Times New Roman"/>
          <w:sz w:val="28"/>
          <w:szCs w:val="28"/>
        </w:rPr>
        <w:t xml:space="preserve"> те, що викликає почуття не</w:t>
      </w:r>
      <w:r w:rsidR="00265FDC">
        <w:rPr>
          <w:rFonts w:ascii="Times New Roman" w:hAnsi="Times New Roman"/>
          <w:sz w:val="28"/>
          <w:szCs w:val="28"/>
        </w:rPr>
        <w:t>задоволення, незручності.</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Прикрий</w:t>
      </w:r>
      <w:r w:rsidRPr="00BA46B7">
        <w:rPr>
          <w:rFonts w:ascii="Times New Roman" w:hAnsi="Times New Roman"/>
          <w:sz w:val="28"/>
          <w:szCs w:val="28"/>
        </w:rPr>
        <w:t xml:space="preserve"> </w:t>
      </w:r>
      <w:r w:rsidR="004D0409">
        <w:rPr>
          <w:rFonts w:ascii="Times New Roman" w:hAnsi="Times New Roman"/>
          <w:sz w:val="28"/>
          <w:szCs w:val="28"/>
        </w:rPr>
        <w:t>–</w:t>
      </w:r>
      <w:r w:rsidR="00F61DEF" w:rsidRPr="00BA46B7">
        <w:rPr>
          <w:rFonts w:ascii="Times New Roman" w:hAnsi="Times New Roman"/>
          <w:sz w:val="28"/>
          <w:szCs w:val="28"/>
        </w:rPr>
        <w:t xml:space="preserve"> </w:t>
      </w:r>
      <w:r w:rsidR="004835A6">
        <w:rPr>
          <w:rFonts w:ascii="Times New Roman" w:hAnsi="Times New Roman"/>
          <w:sz w:val="28"/>
          <w:szCs w:val="28"/>
        </w:rPr>
        <w:t>1) </w:t>
      </w:r>
      <w:r w:rsidRPr="00BA46B7">
        <w:rPr>
          <w:rFonts w:ascii="Times New Roman" w:hAnsi="Times New Roman"/>
          <w:sz w:val="28"/>
          <w:szCs w:val="28"/>
        </w:rPr>
        <w:t>який викликає</w:t>
      </w:r>
      <w:r w:rsidR="00F61DEF" w:rsidRPr="00BA46B7">
        <w:rPr>
          <w:rFonts w:ascii="Times New Roman" w:hAnsi="Times New Roman"/>
          <w:sz w:val="28"/>
          <w:szCs w:val="28"/>
        </w:rPr>
        <w:t xml:space="preserve"> негативні емоції, </w:t>
      </w:r>
      <w:r w:rsidRPr="00BA46B7">
        <w:rPr>
          <w:rFonts w:ascii="Times New Roman" w:hAnsi="Times New Roman"/>
          <w:sz w:val="28"/>
          <w:szCs w:val="28"/>
        </w:rPr>
        <w:t>спричиняє досаду; тяжкий свої</w:t>
      </w:r>
      <w:r w:rsidR="00F61DEF" w:rsidRPr="00BA46B7">
        <w:rPr>
          <w:rFonts w:ascii="Times New Roman" w:hAnsi="Times New Roman"/>
          <w:sz w:val="28"/>
          <w:szCs w:val="28"/>
        </w:rPr>
        <w:t xml:space="preserve">м негативним характером, </w:t>
      </w:r>
      <w:r w:rsidRPr="00BA46B7">
        <w:rPr>
          <w:rFonts w:ascii="Times New Roman" w:hAnsi="Times New Roman"/>
          <w:sz w:val="28"/>
          <w:szCs w:val="28"/>
        </w:rPr>
        <w:t>своєю складністю, можливими наслідками</w:t>
      </w:r>
      <w:r w:rsidRPr="00265FDC">
        <w:rPr>
          <w:rFonts w:ascii="Times New Roman" w:hAnsi="Times New Roman"/>
          <w:sz w:val="28"/>
          <w:szCs w:val="28"/>
        </w:rPr>
        <w:t>; я</w:t>
      </w:r>
      <w:r w:rsidR="004835A6">
        <w:rPr>
          <w:rFonts w:ascii="Times New Roman" w:hAnsi="Times New Roman"/>
          <w:sz w:val="28"/>
          <w:szCs w:val="28"/>
        </w:rPr>
        <w:t>кий</w:t>
      </w:r>
      <w:r w:rsidR="00584182">
        <w:rPr>
          <w:rFonts w:ascii="Times New Roman" w:hAnsi="Times New Roman"/>
          <w:sz w:val="28"/>
          <w:szCs w:val="28"/>
        </w:rPr>
        <w:t xml:space="preserve"> викликає образу; 2) застаріле –</w:t>
      </w:r>
      <w:r w:rsidR="004835A6">
        <w:rPr>
          <w:rFonts w:ascii="Times New Roman" w:hAnsi="Times New Roman"/>
          <w:sz w:val="28"/>
          <w:szCs w:val="28"/>
        </w:rPr>
        <w:t xml:space="preserve"> </w:t>
      </w:r>
      <w:r w:rsidRPr="00BA46B7">
        <w:rPr>
          <w:rFonts w:ascii="Times New Roman" w:hAnsi="Times New Roman"/>
          <w:sz w:val="28"/>
          <w:szCs w:val="28"/>
        </w:rPr>
        <w:t>дуже сильний, нестерпний (про почуття, ві</w:t>
      </w:r>
      <w:r w:rsidR="004835A6">
        <w:rPr>
          <w:rFonts w:ascii="Times New Roman" w:hAnsi="Times New Roman"/>
          <w:sz w:val="28"/>
          <w:szCs w:val="28"/>
        </w:rPr>
        <w:t>дчуття); різкий; пильний</w:t>
      </w:r>
      <w:r w:rsidRPr="00BA46B7">
        <w:rPr>
          <w:rFonts w:ascii="Times New Roman" w:hAnsi="Times New Roman"/>
          <w:sz w:val="28"/>
          <w:szCs w:val="28"/>
        </w:rPr>
        <w:t>. Тож слово «прикрий» передає біль</w:t>
      </w:r>
      <w:r w:rsidR="00907879">
        <w:rPr>
          <w:rFonts w:ascii="Times New Roman" w:hAnsi="Times New Roman"/>
          <w:sz w:val="28"/>
          <w:szCs w:val="28"/>
        </w:rPr>
        <w:t>ші негативні емоції, аніж неприємний.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5F3175" w:rsidTr="00B461CE">
        <w:trPr>
          <w:trHeight w:val="528"/>
        </w:trPr>
        <w:tc>
          <w:tcPr>
            <w:tcW w:w="3402" w:type="dxa"/>
          </w:tcPr>
          <w:p w:rsidR="005F3175" w:rsidRPr="005F3175" w:rsidRDefault="005F3175" w:rsidP="00584182">
            <w:pPr>
              <w:spacing w:after="0" w:line="240" w:lineRule="auto"/>
              <w:ind w:firstLine="284"/>
              <w:jc w:val="both"/>
              <w:rPr>
                <w:rFonts w:ascii="Times New Roman" w:hAnsi="Times New Roman"/>
                <w:b/>
                <w:sz w:val="28"/>
                <w:szCs w:val="28"/>
              </w:rPr>
            </w:pPr>
            <w:r w:rsidRPr="005F3175">
              <w:rPr>
                <w:rFonts w:ascii="Times New Roman" w:hAnsi="Times New Roman"/>
                <w:b/>
                <w:sz w:val="28"/>
                <w:szCs w:val="28"/>
              </w:rPr>
              <w:t>Неприємний</w:t>
            </w:r>
          </w:p>
        </w:tc>
        <w:tc>
          <w:tcPr>
            <w:tcW w:w="5245" w:type="dxa"/>
          </w:tcPr>
          <w:p w:rsidR="004A4095" w:rsidRPr="005F3175" w:rsidRDefault="005F3175" w:rsidP="00584182">
            <w:pPr>
              <w:spacing w:after="0" w:line="240" w:lineRule="auto"/>
              <w:ind w:firstLine="284"/>
              <w:jc w:val="both"/>
              <w:rPr>
                <w:rFonts w:ascii="Times New Roman" w:hAnsi="Times New Roman"/>
                <w:i/>
                <w:sz w:val="28"/>
                <w:szCs w:val="28"/>
                <w:lang w:val="ru-RU"/>
              </w:rPr>
            </w:pPr>
            <w:r w:rsidRPr="005F3175">
              <w:rPr>
                <w:rFonts w:ascii="Times New Roman" w:hAnsi="Times New Roman"/>
                <w:i/>
                <w:sz w:val="28"/>
                <w:szCs w:val="28"/>
                <w:lang w:val="ru-RU"/>
              </w:rPr>
              <w:t>Н</w:t>
            </w:r>
            <w:r w:rsidR="004A4095" w:rsidRPr="005F3175">
              <w:rPr>
                <w:rFonts w:ascii="Times New Roman" w:hAnsi="Times New Roman"/>
                <w:i/>
                <w:sz w:val="28"/>
                <w:szCs w:val="28"/>
                <w:lang w:val="ru-RU"/>
              </w:rPr>
              <w:t>еприємна людина</w:t>
            </w:r>
          </w:p>
          <w:p w:rsidR="004A4095" w:rsidRPr="005F3175" w:rsidRDefault="005F3175" w:rsidP="00584182">
            <w:pPr>
              <w:spacing w:after="0" w:line="240" w:lineRule="auto"/>
              <w:ind w:firstLine="284"/>
              <w:jc w:val="both"/>
              <w:rPr>
                <w:rFonts w:ascii="Times New Roman" w:hAnsi="Times New Roman"/>
                <w:i/>
                <w:sz w:val="28"/>
                <w:szCs w:val="28"/>
                <w:lang w:val="ru-RU"/>
              </w:rPr>
            </w:pPr>
            <w:r w:rsidRPr="005F3175">
              <w:rPr>
                <w:rFonts w:ascii="Times New Roman" w:hAnsi="Times New Roman"/>
                <w:i/>
                <w:sz w:val="28"/>
                <w:szCs w:val="28"/>
                <w:lang w:val="ru-RU"/>
              </w:rPr>
              <w:t>Н</w:t>
            </w:r>
            <w:r w:rsidR="004A4095" w:rsidRPr="005F3175">
              <w:rPr>
                <w:rFonts w:ascii="Times New Roman" w:hAnsi="Times New Roman"/>
                <w:i/>
                <w:sz w:val="28"/>
                <w:szCs w:val="28"/>
                <w:lang w:val="ru-RU"/>
              </w:rPr>
              <w:t>еприємна робота</w:t>
            </w:r>
          </w:p>
          <w:p w:rsidR="005F3175" w:rsidRPr="00265FDC" w:rsidRDefault="005F3175" w:rsidP="00584182">
            <w:pPr>
              <w:spacing w:after="0" w:line="240" w:lineRule="auto"/>
              <w:ind w:firstLine="284"/>
              <w:jc w:val="both"/>
              <w:rPr>
                <w:rFonts w:ascii="Times New Roman" w:hAnsi="Times New Roman"/>
                <w:i/>
                <w:sz w:val="28"/>
                <w:szCs w:val="28"/>
                <w:lang w:val="ru-RU"/>
              </w:rPr>
            </w:pPr>
            <w:r w:rsidRPr="005F3175">
              <w:rPr>
                <w:rFonts w:ascii="Times New Roman" w:hAnsi="Times New Roman"/>
                <w:i/>
                <w:sz w:val="28"/>
                <w:szCs w:val="28"/>
                <w:lang w:val="ru-RU"/>
              </w:rPr>
              <w:t>Н</w:t>
            </w:r>
            <w:r w:rsidR="004A4095" w:rsidRPr="005F3175">
              <w:rPr>
                <w:rFonts w:ascii="Times New Roman" w:hAnsi="Times New Roman"/>
                <w:i/>
                <w:sz w:val="28"/>
                <w:szCs w:val="28"/>
                <w:lang w:val="ru-RU"/>
              </w:rPr>
              <w:t>еприємний смак</w:t>
            </w:r>
          </w:p>
        </w:tc>
      </w:tr>
      <w:tr w:rsidR="005F3175" w:rsidTr="00B461CE">
        <w:trPr>
          <w:trHeight w:val="747"/>
        </w:trPr>
        <w:tc>
          <w:tcPr>
            <w:tcW w:w="3402" w:type="dxa"/>
          </w:tcPr>
          <w:p w:rsidR="005F3175" w:rsidRPr="005F3175" w:rsidRDefault="005F3175" w:rsidP="00584182">
            <w:pPr>
              <w:spacing w:after="0" w:line="240" w:lineRule="auto"/>
              <w:ind w:firstLine="284"/>
              <w:jc w:val="both"/>
              <w:rPr>
                <w:rFonts w:ascii="Times New Roman" w:hAnsi="Times New Roman"/>
                <w:b/>
                <w:sz w:val="28"/>
                <w:szCs w:val="28"/>
              </w:rPr>
            </w:pPr>
            <w:r w:rsidRPr="005F3175">
              <w:rPr>
                <w:rFonts w:ascii="Times New Roman" w:hAnsi="Times New Roman"/>
                <w:b/>
                <w:sz w:val="28"/>
                <w:szCs w:val="28"/>
              </w:rPr>
              <w:t>Прикрий</w:t>
            </w:r>
          </w:p>
        </w:tc>
        <w:tc>
          <w:tcPr>
            <w:tcW w:w="5245" w:type="dxa"/>
          </w:tcPr>
          <w:p w:rsidR="004A4095" w:rsidRPr="005F3175" w:rsidRDefault="005F3175" w:rsidP="00584182">
            <w:pPr>
              <w:spacing w:after="0" w:line="240" w:lineRule="auto"/>
              <w:ind w:firstLine="284"/>
              <w:jc w:val="both"/>
              <w:rPr>
                <w:rFonts w:ascii="Times New Roman" w:hAnsi="Times New Roman"/>
                <w:i/>
                <w:sz w:val="28"/>
                <w:szCs w:val="28"/>
                <w:lang w:val="ru-RU"/>
              </w:rPr>
            </w:pPr>
            <w:r w:rsidRPr="005F3175">
              <w:rPr>
                <w:rFonts w:ascii="Times New Roman" w:hAnsi="Times New Roman"/>
                <w:i/>
                <w:sz w:val="28"/>
                <w:szCs w:val="28"/>
                <w:lang w:val="ru-RU"/>
              </w:rPr>
              <w:t>П</w:t>
            </w:r>
            <w:r w:rsidR="004A4095" w:rsidRPr="005F3175">
              <w:rPr>
                <w:rFonts w:ascii="Times New Roman" w:hAnsi="Times New Roman"/>
                <w:i/>
                <w:sz w:val="28"/>
                <w:szCs w:val="28"/>
                <w:lang w:val="ru-RU"/>
              </w:rPr>
              <w:t>рикра помилка</w:t>
            </w:r>
          </w:p>
          <w:p w:rsidR="004A4095" w:rsidRPr="005F3175" w:rsidRDefault="005F3175" w:rsidP="00584182">
            <w:pPr>
              <w:spacing w:after="0" w:line="240" w:lineRule="auto"/>
              <w:ind w:firstLine="284"/>
              <w:jc w:val="both"/>
              <w:rPr>
                <w:rFonts w:ascii="Times New Roman" w:hAnsi="Times New Roman"/>
                <w:i/>
                <w:sz w:val="28"/>
                <w:szCs w:val="28"/>
                <w:lang w:val="ru-RU"/>
              </w:rPr>
            </w:pPr>
            <w:r w:rsidRPr="005F3175">
              <w:rPr>
                <w:rFonts w:ascii="Times New Roman" w:hAnsi="Times New Roman"/>
                <w:i/>
                <w:sz w:val="28"/>
                <w:szCs w:val="28"/>
                <w:lang w:val="ru-RU"/>
              </w:rPr>
              <w:t>П</w:t>
            </w:r>
            <w:r w:rsidR="004A4095" w:rsidRPr="005F3175">
              <w:rPr>
                <w:rFonts w:ascii="Times New Roman" w:hAnsi="Times New Roman"/>
                <w:i/>
                <w:sz w:val="28"/>
                <w:szCs w:val="28"/>
                <w:lang w:val="ru-RU"/>
              </w:rPr>
              <w:t>рикре слово</w:t>
            </w:r>
          </w:p>
          <w:p w:rsidR="005F3175" w:rsidRPr="005F3175" w:rsidRDefault="00265FDC" w:rsidP="00584182">
            <w:pPr>
              <w:spacing w:after="0" w:line="240" w:lineRule="auto"/>
              <w:ind w:firstLine="284"/>
              <w:jc w:val="both"/>
              <w:rPr>
                <w:rFonts w:ascii="Times New Roman" w:hAnsi="Times New Roman"/>
                <w:i/>
                <w:sz w:val="28"/>
                <w:szCs w:val="28"/>
              </w:rPr>
            </w:pPr>
            <w:r>
              <w:rPr>
                <w:rFonts w:ascii="Times New Roman" w:hAnsi="Times New Roman"/>
                <w:i/>
                <w:sz w:val="28"/>
                <w:szCs w:val="28"/>
              </w:rPr>
              <w:t>Прикрий холод</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38" w:name="_Toc12341872"/>
      <w:r w:rsidRPr="00BA46B7">
        <w:rPr>
          <w:rStyle w:val="Strong"/>
          <w:rFonts w:ascii="Times New Roman" w:hAnsi="Times New Roman"/>
          <w:b w:val="0"/>
          <w:sz w:val="28"/>
          <w:szCs w:val="28"/>
        </w:rPr>
        <w:t>Нервувати, нервуватися</w:t>
      </w:r>
      <w:bookmarkEnd w:id="438"/>
    </w:p>
    <w:p w:rsidR="00F61DEF" w:rsidRPr="00BA46B7" w:rsidRDefault="00B92D7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Нервувати</w:t>
      </w:r>
      <w:r w:rsidR="00584182">
        <w:rPr>
          <w:rFonts w:ascii="Times New Roman" w:hAnsi="Times New Roman"/>
          <w:sz w:val="28"/>
          <w:szCs w:val="28"/>
        </w:rPr>
        <w:t xml:space="preserve"> –</w:t>
      </w:r>
      <w:r w:rsidRPr="00BA46B7">
        <w:rPr>
          <w:rFonts w:ascii="Times New Roman" w:hAnsi="Times New Roman"/>
          <w:sz w:val="28"/>
          <w:szCs w:val="28"/>
        </w:rPr>
        <w:t xml:space="preserve"> </w:t>
      </w:r>
      <w:r w:rsidR="00954208" w:rsidRPr="00BA46B7">
        <w:rPr>
          <w:rFonts w:ascii="Times New Roman" w:hAnsi="Times New Roman"/>
          <w:sz w:val="28"/>
          <w:szCs w:val="28"/>
        </w:rPr>
        <w:t>приводити кого-небудь у стан нервового збудження, роздратування; прикро вражати чим-небудь.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Нервуватися</w:t>
      </w:r>
      <w:r w:rsidR="00584182">
        <w:rPr>
          <w:rFonts w:ascii="Times New Roman" w:hAnsi="Times New Roman"/>
          <w:sz w:val="28"/>
          <w:szCs w:val="28"/>
        </w:rPr>
        <w:t xml:space="preserve"> –</w:t>
      </w:r>
      <w:r w:rsidRPr="00BA46B7">
        <w:rPr>
          <w:rFonts w:ascii="Times New Roman" w:hAnsi="Times New Roman"/>
          <w:sz w:val="28"/>
          <w:szCs w:val="28"/>
        </w:rPr>
        <w:t xml:space="preserve"> бути в стані збудження, хвилювання, роздратування.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502D29" w:rsidTr="00B461CE">
        <w:trPr>
          <w:trHeight w:val="331"/>
        </w:trPr>
        <w:tc>
          <w:tcPr>
            <w:tcW w:w="3402" w:type="dxa"/>
          </w:tcPr>
          <w:p w:rsidR="00502D29" w:rsidRPr="00502D29" w:rsidRDefault="00502D29" w:rsidP="00584182">
            <w:pPr>
              <w:spacing w:after="0" w:line="240" w:lineRule="auto"/>
              <w:ind w:firstLine="284"/>
              <w:jc w:val="both"/>
              <w:rPr>
                <w:rFonts w:ascii="Times New Roman" w:hAnsi="Times New Roman"/>
                <w:b/>
                <w:sz w:val="28"/>
                <w:szCs w:val="28"/>
              </w:rPr>
            </w:pPr>
            <w:r w:rsidRPr="00502D29">
              <w:rPr>
                <w:rFonts w:ascii="Times New Roman" w:hAnsi="Times New Roman"/>
                <w:b/>
                <w:sz w:val="28"/>
                <w:szCs w:val="28"/>
              </w:rPr>
              <w:t>Нервувати</w:t>
            </w:r>
          </w:p>
        </w:tc>
        <w:tc>
          <w:tcPr>
            <w:tcW w:w="5245" w:type="dxa"/>
          </w:tcPr>
          <w:p w:rsidR="004A4095" w:rsidRPr="00502D29" w:rsidRDefault="00502D29" w:rsidP="00584182">
            <w:pPr>
              <w:spacing w:after="0" w:line="240" w:lineRule="auto"/>
              <w:ind w:firstLine="284"/>
              <w:jc w:val="both"/>
              <w:rPr>
                <w:rFonts w:ascii="Times New Roman" w:hAnsi="Times New Roman"/>
                <w:i/>
                <w:sz w:val="28"/>
                <w:szCs w:val="28"/>
                <w:lang w:val="ru-RU"/>
              </w:rPr>
            </w:pPr>
            <w:r w:rsidRPr="00502D29">
              <w:rPr>
                <w:rFonts w:ascii="Times New Roman" w:hAnsi="Times New Roman"/>
                <w:i/>
                <w:sz w:val="28"/>
                <w:szCs w:val="28"/>
                <w:lang w:val="ru-RU"/>
              </w:rPr>
              <w:t>Н</w:t>
            </w:r>
            <w:r w:rsidR="004A4095" w:rsidRPr="00502D29">
              <w:rPr>
                <w:rFonts w:ascii="Times New Roman" w:hAnsi="Times New Roman"/>
                <w:i/>
                <w:sz w:val="28"/>
                <w:szCs w:val="28"/>
                <w:lang w:val="ru-RU"/>
              </w:rPr>
              <w:t>ервувати вчителя</w:t>
            </w:r>
          </w:p>
          <w:p w:rsidR="00502D29" w:rsidRPr="00265FDC" w:rsidRDefault="00502D29" w:rsidP="00584182">
            <w:pPr>
              <w:spacing w:after="0" w:line="240" w:lineRule="auto"/>
              <w:ind w:firstLine="284"/>
              <w:jc w:val="both"/>
              <w:rPr>
                <w:rFonts w:ascii="Times New Roman" w:hAnsi="Times New Roman"/>
                <w:i/>
                <w:sz w:val="28"/>
                <w:szCs w:val="28"/>
                <w:lang w:val="ru-RU"/>
              </w:rPr>
            </w:pPr>
            <w:r w:rsidRPr="00502D29">
              <w:rPr>
                <w:rFonts w:ascii="Times New Roman" w:hAnsi="Times New Roman"/>
                <w:i/>
                <w:sz w:val="28"/>
                <w:szCs w:val="28"/>
                <w:lang w:val="ru-RU"/>
              </w:rPr>
              <w:t>Н</w:t>
            </w:r>
            <w:r w:rsidR="004A4095" w:rsidRPr="00502D29">
              <w:rPr>
                <w:rFonts w:ascii="Times New Roman" w:hAnsi="Times New Roman"/>
                <w:i/>
                <w:sz w:val="28"/>
                <w:szCs w:val="28"/>
                <w:lang w:val="ru-RU"/>
              </w:rPr>
              <w:t>ервувати поведінкою</w:t>
            </w:r>
          </w:p>
        </w:tc>
      </w:tr>
      <w:tr w:rsidR="00502D29" w:rsidTr="00B461CE">
        <w:trPr>
          <w:trHeight w:val="341"/>
        </w:trPr>
        <w:tc>
          <w:tcPr>
            <w:tcW w:w="3402" w:type="dxa"/>
          </w:tcPr>
          <w:p w:rsidR="00502D29" w:rsidRPr="00502D29" w:rsidRDefault="00502D29" w:rsidP="00584182">
            <w:pPr>
              <w:spacing w:after="0" w:line="240" w:lineRule="auto"/>
              <w:ind w:firstLine="284"/>
              <w:jc w:val="both"/>
              <w:rPr>
                <w:rFonts w:ascii="Times New Roman" w:hAnsi="Times New Roman"/>
                <w:b/>
                <w:sz w:val="28"/>
                <w:szCs w:val="28"/>
              </w:rPr>
            </w:pPr>
            <w:r w:rsidRPr="00502D29">
              <w:rPr>
                <w:rFonts w:ascii="Times New Roman" w:hAnsi="Times New Roman"/>
                <w:b/>
                <w:sz w:val="28"/>
                <w:szCs w:val="28"/>
              </w:rPr>
              <w:t>Нервуватися</w:t>
            </w:r>
          </w:p>
        </w:tc>
        <w:tc>
          <w:tcPr>
            <w:tcW w:w="5245" w:type="dxa"/>
          </w:tcPr>
          <w:p w:rsidR="004A4095" w:rsidRPr="00502D29" w:rsidRDefault="00502D29" w:rsidP="00584182">
            <w:pPr>
              <w:spacing w:after="0" w:line="240" w:lineRule="auto"/>
              <w:ind w:firstLine="284"/>
              <w:jc w:val="both"/>
              <w:rPr>
                <w:rFonts w:ascii="Times New Roman" w:hAnsi="Times New Roman"/>
                <w:i/>
                <w:sz w:val="28"/>
                <w:szCs w:val="28"/>
                <w:lang w:val="ru-RU"/>
              </w:rPr>
            </w:pPr>
            <w:r w:rsidRPr="00502D29">
              <w:rPr>
                <w:rFonts w:ascii="Times New Roman" w:hAnsi="Times New Roman"/>
                <w:i/>
                <w:sz w:val="28"/>
                <w:szCs w:val="28"/>
                <w:lang w:val="ru-RU"/>
              </w:rPr>
              <w:t>Н</w:t>
            </w:r>
            <w:r w:rsidR="004A4095" w:rsidRPr="00502D29">
              <w:rPr>
                <w:rFonts w:ascii="Times New Roman" w:hAnsi="Times New Roman"/>
                <w:i/>
                <w:sz w:val="28"/>
                <w:szCs w:val="28"/>
                <w:lang w:val="ru-RU"/>
              </w:rPr>
              <w:t>ервуватися перед іспитом</w:t>
            </w:r>
          </w:p>
          <w:p w:rsidR="00502D29" w:rsidRPr="00265FDC" w:rsidRDefault="00502D29" w:rsidP="00584182">
            <w:pPr>
              <w:spacing w:after="0" w:line="240" w:lineRule="auto"/>
              <w:ind w:firstLine="284"/>
              <w:jc w:val="both"/>
              <w:rPr>
                <w:rFonts w:ascii="Times New Roman" w:hAnsi="Times New Roman"/>
                <w:i/>
                <w:sz w:val="28"/>
                <w:szCs w:val="28"/>
                <w:lang w:val="ru-RU"/>
              </w:rPr>
            </w:pPr>
            <w:r w:rsidRPr="00502D29">
              <w:rPr>
                <w:rFonts w:ascii="Times New Roman" w:hAnsi="Times New Roman"/>
                <w:i/>
                <w:sz w:val="28"/>
                <w:szCs w:val="28"/>
                <w:lang w:val="ru-RU"/>
              </w:rPr>
              <w:t>Не</w:t>
            </w:r>
            <w:r w:rsidR="004A4095" w:rsidRPr="00502D29">
              <w:rPr>
                <w:rFonts w:ascii="Times New Roman" w:hAnsi="Times New Roman"/>
                <w:i/>
                <w:sz w:val="28"/>
                <w:szCs w:val="28"/>
                <w:lang w:val="ru-RU"/>
              </w:rPr>
              <w:t>рвуватися через дурниці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bCs w:val="0"/>
          <w:sz w:val="28"/>
          <w:szCs w:val="28"/>
        </w:rPr>
      </w:pPr>
      <w:bookmarkStart w:id="439" w:name="_Toc12341873"/>
      <w:r w:rsidRPr="00BA46B7">
        <w:rPr>
          <w:rStyle w:val="Strong"/>
          <w:rFonts w:ascii="Times New Roman" w:hAnsi="Times New Roman"/>
          <w:b w:val="0"/>
          <w:sz w:val="28"/>
          <w:szCs w:val="28"/>
        </w:rPr>
        <w:t>Несення, несіння</w:t>
      </w:r>
      <w:bookmarkEnd w:id="439"/>
    </w:p>
    <w:p w:rsidR="00FF41CD"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Несення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виконання певних обов</w:t>
      </w:r>
      <w:r w:rsidR="00746F1B">
        <w:rPr>
          <w:rFonts w:ascii="Times New Roman" w:hAnsi="Times New Roman"/>
          <w:sz w:val="28"/>
          <w:szCs w:val="28"/>
        </w:rPr>
        <w:t>’</w:t>
      </w:r>
      <w:r w:rsidRPr="00BA46B7">
        <w:rPr>
          <w:rFonts w:ascii="Times New Roman" w:hAnsi="Times New Roman"/>
          <w:sz w:val="28"/>
          <w:szCs w:val="28"/>
        </w:rPr>
        <w:t>язків, доручень т</w:t>
      </w:r>
      <w:r w:rsidR="00F61DEF" w:rsidRPr="00BA46B7">
        <w:rPr>
          <w:rFonts w:ascii="Times New Roman" w:hAnsi="Times New Roman"/>
          <w:sz w:val="28"/>
          <w:szCs w:val="28"/>
        </w:rPr>
        <w:t>ощо</w:t>
      </w:r>
      <w:r w:rsidR="00FF41CD"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Несі</w:t>
      </w:r>
      <w:r w:rsidR="00F61DEF" w:rsidRPr="00BA46B7">
        <w:rPr>
          <w:rFonts w:ascii="Times New Roman" w:hAnsi="Times New Roman"/>
          <w:b/>
          <w:sz w:val="28"/>
          <w:szCs w:val="28"/>
        </w:rPr>
        <w:t>ння</w:t>
      </w:r>
      <w:r w:rsidR="00F61DEF" w:rsidRPr="00BA46B7">
        <w:rPr>
          <w:rFonts w:ascii="Times New Roman" w:hAnsi="Times New Roman"/>
          <w:sz w:val="28"/>
          <w:szCs w:val="28"/>
        </w:rPr>
        <w:t xml:space="preserve"> </w:t>
      </w:r>
      <w:r w:rsidR="004D0409">
        <w:rPr>
          <w:rFonts w:ascii="Times New Roman" w:hAnsi="Times New Roman"/>
          <w:sz w:val="28"/>
          <w:szCs w:val="28"/>
        </w:rPr>
        <w:t>–</w:t>
      </w:r>
      <w:r w:rsidR="00F61DEF" w:rsidRPr="00BA46B7">
        <w:rPr>
          <w:rFonts w:ascii="Times New Roman" w:hAnsi="Times New Roman"/>
          <w:sz w:val="28"/>
          <w:szCs w:val="28"/>
        </w:rPr>
        <w:t xml:space="preserve"> кладка яєць (про птахів).</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502D29" w:rsidTr="00B461CE">
        <w:trPr>
          <w:trHeight w:val="231"/>
        </w:trPr>
        <w:tc>
          <w:tcPr>
            <w:tcW w:w="3402" w:type="dxa"/>
          </w:tcPr>
          <w:p w:rsidR="00502D29" w:rsidRPr="00502D29" w:rsidRDefault="00502D29" w:rsidP="00584182">
            <w:pPr>
              <w:spacing w:after="0" w:line="240" w:lineRule="auto"/>
              <w:ind w:firstLine="284"/>
              <w:jc w:val="both"/>
              <w:rPr>
                <w:rFonts w:ascii="Times New Roman" w:hAnsi="Times New Roman"/>
                <w:b/>
                <w:sz w:val="28"/>
                <w:szCs w:val="28"/>
              </w:rPr>
            </w:pPr>
            <w:r w:rsidRPr="00502D29">
              <w:rPr>
                <w:rFonts w:ascii="Times New Roman" w:hAnsi="Times New Roman"/>
                <w:b/>
                <w:sz w:val="28"/>
                <w:szCs w:val="28"/>
              </w:rPr>
              <w:t>Несення</w:t>
            </w:r>
          </w:p>
        </w:tc>
        <w:tc>
          <w:tcPr>
            <w:tcW w:w="5245" w:type="dxa"/>
          </w:tcPr>
          <w:p w:rsidR="00502D29" w:rsidRPr="00502D29" w:rsidRDefault="00502D29" w:rsidP="00584182">
            <w:pPr>
              <w:spacing w:after="0" w:line="240" w:lineRule="auto"/>
              <w:ind w:firstLine="284"/>
              <w:jc w:val="both"/>
              <w:rPr>
                <w:rFonts w:ascii="Times New Roman" w:hAnsi="Times New Roman"/>
                <w:i/>
                <w:sz w:val="28"/>
                <w:szCs w:val="28"/>
              </w:rPr>
            </w:pPr>
            <w:r w:rsidRPr="00502D29">
              <w:rPr>
                <w:rFonts w:ascii="Times New Roman" w:hAnsi="Times New Roman"/>
                <w:i/>
                <w:sz w:val="28"/>
                <w:szCs w:val="28"/>
              </w:rPr>
              <w:t>Несення військової служби</w:t>
            </w:r>
          </w:p>
        </w:tc>
      </w:tr>
      <w:tr w:rsidR="00502D29" w:rsidTr="00B461CE">
        <w:trPr>
          <w:trHeight w:val="242"/>
        </w:trPr>
        <w:tc>
          <w:tcPr>
            <w:tcW w:w="3402" w:type="dxa"/>
          </w:tcPr>
          <w:p w:rsidR="00502D29" w:rsidRPr="00502D29" w:rsidRDefault="00502D29" w:rsidP="00584182">
            <w:pPr>
              <w:spacing w:after="0" w:line="240" w:lineRule="auto"/>
              <w:ind w:firstLine="284"/>
              <w:jc w:val="center"/>
              <w:rPr>
                <w:rFonts w:ascii="Times New Roman" w:hAnsi="Times New Roman"/>
                <w:b/>
                <w:sz w:val="28"/>
                <w:szCs w:val="28"/>
              </w:rPr>
            </w:pPr>
            <w:r w:rsidRPr="00502D29">
              <w:rPr>
                <w:rFonts w:ascii="Times New Roman" w:hAnsi="Times New Roman"/>
                <w:b/>
                <w:sz w:val="28"/>
                <w:szCs w:val="28"/>
              </w:rPr>
              <w:t>Несіння</w:t>
            </w:r>
          </w:p>
        </w:tc>
        <w:tc>
          <w:tcPr>
            <w:tcW w:w="5245" w:type="dxa"/>
          </w:tcPr>
          <w:p w:rsidR="00502D29" w:rsidRPr="00502D29" w:rsidRDefault="00502D29" w:rsidP="00584182">
            <w:pPr>
              <w:spacing w:after="0" w:line="240" w:lineRule="auto"/>
              <w:ind w:firstLine="284"/>
              <w:jc w:val="both"/>
              <w:rPr>
                <w:rFonts w:ascii="Times New Roman" w:hAnsi="Times New Roman"/>
                <w:i/>
                <w:sz w:val="28"/>
                <w:szCs w:val="28"/>
              </w:rPr>
            </w:pPr>
            <w:r w:rsidRPr="00502D29">
              <w:rPr>
                <w:rFonts w:ascii="Times New Roman" w:hAnsi="Times New Roman"/>
                <w:i/>
                <w:sz w:val="28"/>
                <w:szCs w:val="28"/>
              </w:rPr>
              <w:t>Несіння яєць</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40" w:name="_Toc12341874"/>
      <w:r w:rsidRPr="00BA46B7">
        <w:rPr>
          <w:rStyle w:val="Strong"/>
          <w:rFonts w:ascii="Times New Roman" w:hAnsi="Times New Roman"/>
          <w:b w:val="0"/>
          <w:sz w:val="28"/>
          <w:szCs w:val="28"/>
        </w:rPr>
        <w:t>Низинний, низовий</w:t>
      </w:r>
      <w:bookmarkEnd w:id="440"/>
    </w:p>
    <w:p w:rsidR="004157EB"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Низинний</w:t>
      </w:r>
      <w:r w:rsidR="00584182">
        <w:rPr>
          <w:rFonts w:ascii="Times New Roman" w:hAnsi="Times New Roman"/>
          <w:sz w:val="28"/>
          <w:szCs w:val="28"/>
        </w:rPr>
        <w:t xml:space="preserve"> –</w:t>
      </w:r>
      <w:r w:rsidRPr="00BA46B7">
        <w:rPr>
          <w:rFonts w:ascii="Times New Roman" w:hAnsi="Times New Roman"/>
          <w:sz w:val="28"/>
          <w:szCs w:val="28"/>
        </w:rPr>
        <w:t xml:space="preserve"> нижчий від довколишніх земель; низьки</w:t>
      </w:r>
      <w:r w:rsidR="00584182">
        <w:rPr>
          <w:rFonts w:ascii="Times New Roman" w:hAnsi="Times New Roman"/>
          <w:sz w:val="28"/>
          <w:szCs w:val="28"/>
        </w:rPr>
        <w:t>й; розміщений у </w:t>
      </w:r>
      <w:r w:rsidR="00F61DEF" w:rsidRPr="00BA46B7">
        <w:rPr>
          <w:rFonts w:ascii="Times New Roman" w:hAnsi="Times New Roman"/>
          <w:sz w:val="28"/>
          <w:szCs w:val="28"/>
        </w:rPr>
        <w:t>низині.</w:t>
      </w:r>
    </w:p>
    <w:p w:rsidR="00954208" w:rsidRDefault="00F61DE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Низовий</w:t>
      </w:r>
      <w:r w:rsidRPr="00BA46B7">
        <w:rPr>
          <w:rFonts w:ascii="Times New Roman" w:hAnsi="Times New Roman"/>
          <w:sz w:val="28"/>
          <w:szCs w:val="28"/>
        </w:rPr>
        <w:t xml:space="preserve"> є синонімом слова «низинний» (р</w:t>
      </w:r>
      <w:r w:rsidR="00614CF1" w:rsidRPr="00BA46B7">
        <w:rPr>
          <w:rFonts w:ascii="Times New Roman" w:hAnsi="Times New Roman"/>
          <w:sz w:val="28"/>
          <w:szCs w:val="28"/>
        </w:rPr>
        <w:t>озташований у низині або нижче від чого-небудь)</w:t>
      </w:r>
      <w:r w:rsidRPr="00BA46B7">
        <w:rPr>
          <w:rFonts w:ascii="Times New Roman" w:hAnsi="Times New Roman"/>
          <w:sz w:val="28"/>
          <w:szCs w:val="28"/>
        </w:rPr>
        <w:t>, але,</w:t>
      </w:r>
      <w:r w:rsidR="00954208" w:rsidRPr="00BA46B7">
        <w:rPr>
          <w:rFonts w:ascii="Times New Roman" w:hAnsi="Times New Roman"/>
          <w:sz w:val="28"/>
          <w:szCs w:val="28"/>
        </w:rPr>
        <w:t xml:space="preserve"> окр</w:t>
      </w:r>
      <w:r w:rsidR="001B7FDB" w:rsidRPr="00BA46B7">
        <w:rPr>
          <w:rFonts w:ascii="Times New Roman" w:hAnsi="Times New Roman"/>
          <w:sz w:val="28"/>
          <w:szCs w:val="28"/>
        </w:rPr>
        <w:t>ім цього, має значення: 1) </w:t>
      </w:r>
      <w:r w:rsidR="00954208" w:rsidRPr="00BA46B7">
        <w:rPr>
          <w:rFonts w:ascii="Times New Roman" w:hAnsi="Times New Roman"/>
          <w:sz w:val="28"/>
          <w:szCs w:val="28"/>
        </w:rPr>
        <w:t xml:space="preserve">який дме низом або </w:t>
      </w:r>
      <w:r w:rsidR="001B7FDB" w:rsidRPr="00BA46B7">
        <w:rPr>
          <w:rFonts w:ascii="Times New Roman" w:hAnsi="Times New Roman"/>
          <w:sz w:val="28"/>
          <w:szCs w:val="28"/>
        </w:rPr>
        <w:t>знизу, від води (про вітер); 2) </w:t>
      </w:r>
      <w:r w:rsidR="00954208" w:rsidRPr="00BA46B7">
        <w:rPr>
          <w:rFonts w:ascii="Times New Roman" w:hAnsi="Times New Roman"/>
          <w:sz w:val="28"/>
          <w:szCs w:val="28"/>
        </w:rPr>
        <w:t>який живе, перебуває в низов</w:t>
      </w:r>
      <w:r w:rsidR="00746F1B">
        <w:rPr>
          <w:rFonts w:ascii="Times New Roman" w:hAnsi="Times New Roman"/>
          <w:sz w:val="28"/>
          <w:szCs w:val="28"/>
        </w:rPr>
        <w:t>’</w:t>
      </w:r>
      <w:r w:rsidR="00954208" w:rsidRPr="00BA46B7">
        <w:rPr>
          <w:rFonts w:ascii="Times New Roman" w:hAnsi="Times New Roman"/>
          <w:sz w:val="28"/>
          <w:szCs w:val="28"/>
        </w:rPr>
        <w:t xml:space="preserve">ї ріки. </w:t>
      </w:r>
      <w:r w:rsidR="00954208" w:rsidRPr="00BA46B7">
        <w:rPr>
          <w:rFonts w:ascii="Times New Roman" w:hAnsi="Times New Roman"/>
          <w:i/>
          <w:sz w:val="28"/>
          <w:szCs w:val="28"/>
        </w:rPr>
        <w:t>Низове козацтво</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запорізькі козаки, що жили в н</w:t>
      </w:r>
      <w:r w:rsidR="00614CF1" w:rsidRPr="00BA46B7">
        <w:rPr>
          <w:rFonts w:ascii="Times New Roman" w:hAnsi="Times New Roman"/>
          <w:sz w:val="28"/>
          <w:szCs w:val="28"/>
        </w:rPr>
        <w:t>изов</w:t>
      </w:r>
      <w:r w:rsidR="00746F1B">
        <w:rPr>
          <w:rFonts w:ascii="Times New Roman" w:hAnsi="Times New Roman"/>
          <w:sz w:val="28"/>
          <w:szCs w:val="28"/>
        </w:rPr>
        <w:t>’</w:t>
      </w:r>
      <w:r w:rsidR="00614CF1" w:rsidRPr="00BA46B7">
        <w:rPr>
          <w:rFonts w:ascii="Times New Roman" w:hAnsi="Times New Roman"/>
          <w:sz w:val="28"/>
          <w:szCs w:val="28"/>
        </w:rPr>
        <w:t>ї Дніпра, Дону, Кубані; 3) </w:t>
      </w:r>
      <w:r w:rsidR="00954208" w:rsidRPr="00BA46B7">
        <w:rPr>
          <w:rFonts w:ascii="Times New Roman" w:hAnsi="Times New Roman"/>
          <w:sz w:val="28"/>
          <w:szCs w:val="28"/>
        </w:rPr>
        <w:t>створений низьким</w:t>
      </w:r>
      <w:r w:rsidR="001B7FDB" w:rsidRPr="00BA46B7">
        <w:rPr>
          <w:rFonts w:ascii="Times New Roman" w:hAnsi="Times New Roman"/>
          <w:sz w:val="28"/>
          <w:szCs w:val="28"/>
        </w:rPr>
        <w:t>и звуками; подібний до баса; 4) </w:t>
      </w:r>
      <w:r w:rsidR="00614CF1" w:rsidRPr="00BA46B7">
        <w:rPr>
          <w:rFonts w:ascii="Times New Roman" w:hAnsi="Times New Roman"/>
          <w:sz w:val="28"/>
          <w:szCs w:val="28"/>
        </w:rPr>
        <w:t>який обслуговує, безпосередньо по</w:t>
      </w:r>
      <w:r w:rsidR="00954208" w:rsidRPr="00BA46B7">
        <w:rPr>
          <w:rFonts w:ascii="Times New Roman" w:hAnsi="Times New Roman"/>
          <w:sz w:val="28"/>
          <w:szCs w:val="28"/>
        </w:rPr>
        <w:t>в</w:t>
      </w:r>
      <w:r w:rsidR="00746F1B">
        <w:rPr>
          <w:rFonts w:ascii="Times New Roman" w:hAnsi="Times New Roman"/>
          <w:sz w:val="28"/>
          <w:szCs w:val="28"/>
        </w:rPr>
        <w:t>’</w:t>
      </w:r>
      <w:r w:rsidR="00954208" w:rsidRPr="00BA46B7">
        <w:rPr>
          <w:rFonts w:ascii="Times New Roman" w:hAnsi="Times New Roman"/>
          <w:sz w:val="28"/>
          <w:szCs w:val="28"/>
        </w:rPr>
        <w:t>язаний із широкими народними масами.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502D29" w:rsidTr="00B461CE">
        <w:trPr>
          <w:trHeight w:val="396"/>
        </w:trPr>
        <w:tc>
          <w:tcPr>
            <w:tcW w:w="3402" w:type="dxa"/>
          </w:tcPr>
          <w:p w:rsidR="00502D29" w:rsidRPr="00502D29" w:rsidRDefault="00502D29" w:rsidP="00584182">
            <w:pPr>
              <w:spacing w:after="0" w:line="240" w:lineRule="auto"/>
              <w:ind w:firstLine="284"/>
              <w:jc w:val="both"/>
              <w:rPr>
                <w:rFonts w:ascii="Times New Roman" w:hAnsi="Times New Roman"/>
                <w:b/>
                <w:sz w:val="28"/>
                <w:szCs w:val="28"/>
              </w:rPr>
            </w:pPr>
            <w:r w:rsidRPr="00502D29">
              <w:rPr>
                <w:rFonts w:ascii="Times New Roman" w:hAnsi="Times New Roman"/>
                <w:b/>
                <w:sz w:val="28"/>
                <w:szCs w:val="28"/>
              </w:rPr>
              <w:t>Низинний</w:t>
            </w:r>
          </w:p>
        </w:tc>
        <w:tc>
          <w:tcPr>
            <w:tcW w:w="5245" w:type="dxa"/>
          </w:tcPr>
          <w:p w:rsidR="004A4095" w:rsidRPr="00C34B83" w:rsidRDefault="00502D29"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Н</w:t>
            </w:r>
            <w:r w:rsidR="004A4095" w:rsidRPr="00C34B83">
              <w:rPr>
                <w:rFonts w:ascii="Times New Roman" w:hAnsi="Times New Roman"/>
                <w:i/>
                <w:sz w:val="28"/>
                <w:szCs w:val="28"/>
                <w:lang w:val="ru-RU"/>
              </w:rPr>
              <w:t>изинна місцевість</w:t>
            </w:r>
          </w:p>
          <w:p w:rsidR="004A4095" w:rsidRPr="00C34B83" w:rsidRDefault="00502D29"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Н</w:t>
            </w:r>
            <w:r w:rsidR="004A4095" w:rsidRPr="00C34B83">
              <w:rPr>
                <w:rFonts w:ascii="Times New Roman" w:hAnsi="Times New Roman"/>
                <w:i/>
                <w:sz w:val="28"/>
                <w:szCs w:val="28"/>
                <w:lang w:val="ru-RU"/>
              </w:rPr>
              <w:t>изинні пасовиська</w:t>
            </w:r>
          </w:p>
          <w:p w:rsidR="00502D29" w:rsidRPr="00C34B83" w:rsidRDefault="00502D29"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Н</w:t>
            </w:r>
            <w:r w:rsidR="004A4095" w:rsidRPr="00C34B83">
              <w:rPr>
                <w:rFonts w:ascii="Times New Roman" w:hAnsi="Times New Roman"/>
                <w:i/>
                <w:sz w:val="28"/>
                <w:szCs w:val="28"/>
                <w:lang w:val="ru-RU"/>
              </w:rPr>
              <w:t>изинне село</w:t>
            </w:r>
          </w:p>
        </w:tc>
      </w:tr>
      <w:tr w:rsidR="00502D29" w:rsidTr="00B461CE">
        <w:trPr>
          <w:trHeight w:val="384"/>
        </w:trPr>
        <w:tc>
          <w:tcPr>
            <w:tcW w:w="3402" w:type="dxa"/>
          </w:tcPr>
          <w:p w:rsidR="00502D29" w:rsidRPr="00502D29" w:rsidRDefault="00502D29" w:rsidP="00584182">
            <w:pPr>
              <w:tabs>
                <w:tab w:val="left" w:pos="1198"/>
              </w:tabs>
              <w:spacing w:after="0" w:line="240" w:lineRule="auto"/>
              <w:ind w:firstLine="284"/>
              <w:jc w:val="both"/>
              <w:rPr>
                <w:rFonts w:ascii="Times New Roman" w:hAnsi="Times New Roman"/>
                <w:b/>
                <w:sz w:val="28"/>
                <w:szCs w:val="28"/>
              </w:rPr>
            </w:pPr>
            <w:r w:rsidRPr="00502D29">
              <w:rPr>
                <w:rFonts w:ascii="Times New Roman" w:hAnsi="Times New Roman"/>
                <w:b/>
                <w:sz w:val="28"/>
                <w:szCs w:val="28"/>
              </w:rPr>
              <w:t>Низовий</w:t>
            </w:r>
          </w:p>
        </w:tc>
        <w:tc>
          <w:tcPr>
            <w:tcW w:w="5245" w:type="dxa"/>
          </w:tcPr>
          <w:p w:rsidR="004A4095" w:rsidRPr="00C34B83" w:rsidRDefault="00C34B83"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Н</w:t>
            </w:r>
            <w:r w:rsidR="004A4095" w:rsidRPr="00C34B83">
              <w:rPr>
                <w:rFonts w:ascii="Times New Roman" w:hAnsi="Times New Roman"/>
                <w:i/>
                <w:sz w:val="28"/>
                <w:szCs w:val="28"/>
                <w:lang w:val="ru-RU"/>
              </w:rPr>
              <w:t>изовий вітер</w:t>
            </w:r>
          </w:p>
          <w:p w:rsidR="004A4095" w:rsidRPr="00C34B83" w:rsidRDefault="00C34B83"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Н</w:t>
            </w:r>
            <w:r w:rsidR="004A4095" w:rsidRPr="00C34B83">
              <w:rPr>
                <w:rFonts w:ascii="Times New Roman" w:hAnsi="Times New Roman"/>
                <w:i/>
                <w:sz w:val="28"/>
                <w:szCs w:val="28"/>
                <w:lang w:val="ru-RU"/>
              </w:rPr>
              <w:t>изове козацтво</w:t>
            </w:r>
          </w:p>
          <w:p w:rsidR="004A4095" w:rsidRPr="00C34B83" w:rsidRDefault="00502D29"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Н</w:t>
            </w:r>
            <w:r w:rsidR="004A4095" w:rsidRPr="00C34B83">
              <w:rPr>
                <w:rFonts w:ascii="Times New Roman" w:hAnsi="Times New Roman"/>
                <w:i/>
                <w:sz w:val="28"/>
                <w:szCs w:val="28"/>
                <w:lang w:val="ru-RU"/>
              </w:rPr>
              <w:t>изові луки</w:t>
            </w:r>
          </w:p>
          <w:p w:rsidR="004A4095" w:rsidRPr="00C34B83" w:rsidRDefault="00502D29"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Н</w:t>
            </w:r>
            <w:r w:rsidR="004A4095" w:rsidRPr="00C34B83">
              <w:rPr>
                <w:rFonts w:ascii="Times New Roman" w:hAnsi="Times New Roman"/>
                <w:i/>
                <w:sz w:val="28"/>
                <w:szCs w:val="28"/>
                <w:lang w:val="ru-RU"/>
              </w:rPr>
              <w:t>изовий баритон</w:t>
            </w:r>
          </w:p>
          <w:p w:rsidR="004A4095" w:rsidRPr="00C34B83" w:rsidRDefault="00502D29"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Н</w:t>
            </w:r>
            <w:r w:rsidR="004A4095" w:rsidRPr="00C34B83">
              <w:rPr>
                <w:rFonts w:ascii="Times New Roman" w:hAnsi="Times New Roman"/>
                <w:i/>
                <w:sz w:val="28"/>
                <w:szCs w:val="28"/>
                <w:lang w:val="ru-RU"/>
              </w:rPr>
              <w:t>изові осередки</w:t>
            </w:r>
          </w:p>
          <w:p w:rsidR="00502D29" w:rsidRPr="00265FDC" w:rsidRDefault="00502D29"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Н</w:t>
            </w:r>
            <w:r w:rsidR="004A4095" w:rsidRPr="00C34B83">
              <w:rPr>
                <w:rFonts w:ascii="Times New Roman" w:hAnsi="Times New Roman"/>
                <w:i/>
                <w:sz w:val="28"/>
                <w:szCs w:val="28"/>
                <w:lang w:val="ru-RU"/>
              </w:rPr>
              <w:t>изові працівники</w:t>
            </w:r>
          </w:p>
        </w:tc>
      </w:tr>
    </w:tbl>
    <w:p w:rsidR="00954208" w:rsidRPr="00BA46B7" w:rsidRDefault="00C34B83" w:rsidP="008E381D">
      <w:pPr>
        <w:pStyle w:val="Heading2"/>
        <w:spacing w:before="0" w:line="360" w:lineRule="auto"/>
        <w:ind w:firstLine="680"/>
        <w:jc w:val="both"/>
        <w:rPr>
          <w:rStyle w:val="Strong"/>
          <w:rFonts w:ascii="Times New Roman" w:hAnsi="Times New Roman"/>
          <w:b w:val="0"/>
          <w:bCs w:val="0"/>
          <w:sz w:val="28"/>
          <w:szCs w:val="28"/>
        </w:rPr>
      </w:pPr>
      <w:bookmarkStart w:id="441" w:name="_Toc12341875"/>
      <w:r>
        <w:rPr>
          <w:rStyle w:val="Strong"/>
          <w:rFonts w:ascii="Times New Roman" w:hAnsi="Times New Roman"/>
          <w:b w:val="0"/>
          <w:sz w:val="28"/>
          <w:szCs w:val="28"/>
        </w:rPr>
        <w:t>Низ</w:t>
      </w:r>
      <w:r w:rsidR="00954208" w:rsidRPr="00BA46B7">
        <w:rPr>
          <w:rStyle w:val="Strong"/>
          <w:rFonts w:ascii="Times New Roman" w:hAnsi="Times New Roman"/>
          <w:b w:val="0"/>
          <w:sz w:val="28"/>
          <w:szCs w:val="28"/>
        </w:rPr>
        <w:t>хідний, спадний</w:t>
      </w:r>
      <w:bookmarkEnd w:id="441"/>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До слова «висхідний» зі значенням «який змінюється, зростаючи, збільшуючись, піднімається вгору» антоніми </w:t>
      </w:r>
      <w:r w:rsidR="00C34B83">
        <w:rPr>
          <w:rFonts w:ascii="Times New Roman" w:hAnsi="Times New Roman"/>
          <w:b/>
          <w:sz w:val="28"/>
          <w:szCs w:val="28"/>
        </w:rPr>
        <w:t>низ</w:t>
      </w:r>
      <w:r w:rsidR="00584182">
        <w:rPr>
          <w:rFonts w:ascii="Times New Roman" w:hAnsi="Times New Roman"/>
          <w:b/>
          <w:sz w:val="28"/>
          <w:szCs w:val="28"/>
        </w:rPr>
        <w:t>хідний</w:t>
      </w:r>
      <w:r w:rsidRPr="00BA46B7">
        <w:rPr>
          <w:rFonts w:ascii="Times New Roman" w:hAnsi="Times New Roman"/>
          <w:b/>
          <w:sz w:val="28"/>
          <w:szCs w:val="28"/>
        </w:rPr>
        <w:t xml:space="preserve"> </w:t>
      </w:r>
      <w:r w:rsidRPr="00893DC3">
        <w:rPr>
          <w:rFonts w:ascii="Times New Roman" w:hAnsi="Times New Roman"/>
          <w:sz w:val="28"/>
          <w:szCs w:val="28"/>
        </w:rPr>
        <w:t xml:space="preserve">і </w:t>
      </w:r>
      <w:r w:rsidR="00584182">
        <w:rPr>
          <w:rFonts w:ascii="Times New Roman" w:hAnsi="Times New Roman"/>
          <w:b/>
          <w:sz w:val="28"/>
          <w:szCs w:val="28"/>
        </w:rPr>
        <w:t>спадний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зникає, зменшується, знижується». З погляду словотвірних норм останній антонім закономірніший.</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C34B83" w:rsidTr="00B461CE">
        <w:trPr>
          <w:trHeight w:val="331"/>
        </w:trPr>
        <w:tc>
          <w:tcPr>
            <w:tcW w:w="3544" w:type="dxa"/>
          </w:tcPr>
          <w:p w:rsidR="00C34B83" w:rsidRPr="00C34B83" w:rsidRDefault="00C34B83" w:rsidP="00584182">
            <w:pPr>
              <w:spacing w:after="0" w:line="240" w:lineRule="auto"/>
              <w:ind w:firstLine="284"/>
              <w:jc w:val="both"/>
              <w:rPr>
                <w:rFonts w:ascii="Times New Roman" w:hAnsi="Times New Roman"/>
                <w:b/>
                <w:sz w:val="28"/>
                <w:szCs w:val="28"/>
              </w:rPr>
            </w:pPr>
            <w:r w:rsidRPr="00C34B83">
              <w:rPr>
                <w:rFonts w:ascii="Times New Roman" w:hAnsi="Times New Roman"/>
                <w:b/>
                <w:sz w:val="28"/>
                <w:szCs w:val="28"/>
              </w:rPr>
              <w:t>Низхідний</w:t>
            </w:r>
          </w:p>
        </w:tc>
        <w:tc>
          <w:tcPr>
            <w:tcW w:w="5103" w:type="dxa"/>
          </w:tcPr>
          <w:p w:rsidR="00C34B83" w:rsidRPr="00C34B83" w:rsidRDefault="00C34B83" w:rsidP="00584182">
            <w:pPr>
              <w:spacing w:after="0" w:line="240" w:lineRule="auto"/>
              <w:ind w:firstLine="284"/>
              <w:jc w:val="both"/>
              <w:rPr>
                <w:rFonts w:ascii="Times New Roman" w:hAnsi="Times New Roman"/>
                <w:i/>
                <w:sz w:val="28"/>
                <w:szCs w:val="28"/>
              </w:rPr>
            </w:pPr>
            <w:r w:rsidRPr="00C34B83">
              <w:rPr>
                <w:rFonts w:ascii="Times New Roman" w:hAnsi="Times New Roman"/>
                <w:i/>
                <w:sz w:val="28"/>
                <w:szCs w:val="28"/>
              </w:rPr>
              <w:t>Низхідний рух</w:t>
            </w:r>
          </w:p>
          <w:p w:rsidR="00C34B83" w:rsidRPr="00C34B83" w:rsidRDefault="00C34B83" w:rsidP="00584182">
            <w:pPr>
              <w:spacing w:after="0" w:line="240" w:lineRule="auto"/>
              <w:ind w:firstLine="284"/>
              <w:jc w:val="both"/>
              <w:rPr>
                <w:rFonts w:ascii="Times New Roman" w:hAnsi="Times New Roman"/>
                <w:i/>
                <w:sz w:val="28"/>
                <w:szCs w:val="28"/>
              </w:rPr>
            </w:pPr>
            <w:r w:rsidRPr="00C34B83">
              <w:rPr>
                <w:rFonts w:ascii="Times New Roman" w:hAnsi="Times New Roman"/>
                <w:i/>
                <w:sz w:val="28"/>
                <w:szCs w:val="28"/>
              </w:rPr>
              <w:t>Низхідна гама</w:t>
            </w:r>
          </w:p>
        </w:tc>
      </w:tr>
      <w:tr w:rsidR="00C34B83" w:rsidTr="00B461CE">
        <w:trPr>
          <w:trHeight w:val="341"/>
        </w:trPr>
        <w:tc>
          <w:tcPr>
            <w:tcW w:w="3544" w:type="dxa"/>
          </w:tcPr>
          <w:p w:rsidR="00C34B83" w:rsidRPr="00C34B83" w:rsidRDefault="00C34B83" w:rsidP="00584182">
            <w:pPr>
              <w:spacing w:after="0" w:line="240" w:lineRule="auto"/>
              <w:ind w:firstLine="284"/>
              <w:jc w:val="both"/>
              <w:rPr>
                <w:rFonts w:ascii="Times New Roman" w:hAnsi="Times New Roman"/>
                <w:b/>
                <w:sz w:val="28"/>
                <w:szCs w:val="28"/>
              </w:rPr>
            </w:pPr>
            <w:r w:rsidRPr="00C34B83">
              <w:rPr>
                <w:rFonts w:ascii="Times New Roman" w:hAnsi="Times New Roman"/>
                <w:b/>
                <w:sz w:val="28"/>
                <w:szCs w:val="28"/>
              </w:rPr>
              <w:t>Спадний</w:t>
            </w:r>
          </w:p>
        </w:tc>
        <w:tc>
          <w:tcPr>
            <w:tcW w:w="5103" w:type="dxa"/>
          </w:tcPr>
          <w:p w:rsidR="004A4095" w:rsidRPr="00C34B83" w:rsidRDefault="00C34B83"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Спадний п</w:t>
            </w:r>
            <w:r w:rsidR="004A4095" w:rsidRPr="00C34B83">
              <w:rPr>
                <w:rFonts w:ascii="Times New Roman" w:hAnsi="Times New Roman"/>
                <w:i/>
                <w:sz w:val="28"/>
                <w:szCs w:val="28"/>
                <w:lang w:val="ru-RU"/>
              </w:rPr>
              <w:t>орядок</w:t>
            </w:r>
          </w:p>
          <w:p w:rsidR="00C34B83" w:rsidRPr="00C34B83" w:rsidRDefault="00C34B83"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С</w:t>
            </w:r>
            <w:r w:rsidR="004A4095" w:rsidRPr="00C34B83">
              <w:rPr>
                <w:rFonts w:ascii="Times New Roman" w:hAnsi="Times New Roman"/>
                <w:i/>
                <w:sz w:val="28"/>
                <w:szCs w:val="28"/>
                <w:lang w:val="ru-RU"/>
              </w:rPr>
              <w:t>падна інтонація</w:t>
            </w:r>
          </w:p>
          <w:p w:rsidR="004A4095" w:rsidRPr="00C34B83" w:rsidRDefault="00C34B83"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С</w:t>
            </w:r>
            <w:r w:rsidR="004A4095" w:rsidRPr="00C34B83">
              <w:rPr>
                <w:rFonts w:ascii="Times New Roman" w:hAnsi="Times New Roman"/>
                <w:i/>
                <w:sz w:val="28"/>
                <w:szCs w:val="28"/>
                <w:lang w:val="ru-RU"/>
              </w:rPr>
              <w:t>падна прогресія</w:t>
            </w:r>
          </w:p>
          <w:p w:rsidR="00C34B83" w:rsidRPr="00265FDC" w:rsidRDefault="00C34B83" w:rsidP="00584182">
            <w:pPr>
              <w:spacing w:after="0" w:line="240" w:lineRule="auto"/>
              <w:ind w:firstLine="284"/>
              <w:jc w:val="both"/>
              <w:rPr>
                <w:rFonts w:ascii="Times New Roman" w:hAnsi="Times New Roman"/>
                <w:i/>
                <w:sz w:val="28"/>
                <w:szCs w:val="28"/>
                <w:lang w:val="ru-RU"/>
              </w:rPr>
            </w:pPr>
            <w:r w:rsidRPr="00C34B83">
              <w:rPr>
                <w:rFonts w:ascii="Times New Roman" w:hAnsi="Times New Roman"/>
                <w:i/>
                <w:sz w:val="28"/>
                <w:szCs w:val="28"/>
                <w:lang w:val="ru-RU"/>
              </w:rPr>
              <w:t>С</w:t>
            </w:r>
            <w:r w:rsidR="004A4095" w:rsidRPr="00C34B83">
              <w:rPr>
                <w:rFonts w:ascii="Times New Roman" w:hAnsi="Times New Roman"/>
                <w:i/>
                <w:sz w:val="28"/>
                <w:szCs w:val="28"/>
                <w:lang w:val="ru-RU"/>
              </w:rPr>
              <w:t>падний наголос</w:t>
            </w:r>
          </w:p>
        </w:tc>
      </w:tr>
    </w:tbl>
    <w:p w:rsidR="00C34B83" w:rsidRPr="00397A50" w:rsidRDefault="00C34B83" w:rsidP="008E381D">
      <w:pPr>
        <w:pStyle w:val="Heading2"/>
        <w:spacing w:before="0" w:line="360" w:lineRule="auto"/>
        <w:ind w:firstLine="680"/>
        <w:jc w:val="both"/>
        <w:rPr>
          <w:rStyle w:val="Strong"/>
          <w:rFonts w:ascii="Times New Roman" w:hAnsi="Times New Roman"/>
          <w:b w:val="0"/>
          <w:sz w:val="28"/>
          <w:szCs w:val="28"/>
          <w:lang w:val="en-US"/>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42" w:name="_Toc12341876"/>
      <w:r w:rsidRPr="00BA46B7">
        <w:rPr>
          <w:rStyle w:val="Strong"/>
          <w:rFonts w:ascii="Times New Roman" w:hAnsi="Times New Roman"/>
          <w:b w:val="0"/>
          <w:sz w:val="28"/>
          <w:szCs w:val="28"/>
        </w:rPr>
        <w:t>О</w:t>
      </w:r>
      <w:bookmarkEnd w:id="442"/>
    </w:p>
    <w:p w:rsidR="00954208" w:rsidRPr="00BA46B7" w:rsidRDefault="002F7C71" w:rsidP="008E381D">
      <w:pPr>
        <w:pStyle w:val="Heading2"/>
        <w:spacing w:before="0" w:line="360" w:lineRule="auto"/>
        <w:ind w:firstLine="680"/>
        <w:jc w:val="both"/>
        <w:rPr>
          <w:rStyle w:val="Strong"/>
          <w:rFonts w:ascii="Times New Roman" w:hAnsi="Times New Roman"/>
          <w:b w:val="0"/>
          <w:sz w:val="28"/>
          <w:szCs w:val="28"/>
        </w:rPr>
      </w:pPr>
      <w:bookmarkStart w:id="443" w:name="_Toc12341877"/>
      <w:r w:rsidRPr="00BA46B7">
        <w:rPr>
          <w:rStyle w:val="Strong"/>
          <w:rFonts w:ascii="Times New Roman" w:hAnsi="Times New Roman"/>
          <w:b w:val="0"/>
          <w:sz w:val="28"/>
          <w:szCs w:val="28"/>
        </w:rPr>
        <w:t>Об</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єм</w:t>
      </w:r>
      <w:r w:rsidR="00954208" w:rsidRPr="00BA46B7">
        <w:rPr>
          <w:rStyle w:val="Strong"/>
          <w:rFonts w:ascii="Times New Roman" w:hAnsi="Times New Roman"/>
          <w:b w:val="0"/>
          <w:sz w:val="28"/>
          <w:szCs w:val="28"/>
        </w:rPr>
        <w:t>, обсяг, розмір</w:t>
      </w:r>
      <w:bookmarkEnd w:id="443"/>
    </w:p>
    <w:p w:rsidR="00954208" w:rsidRPr="00BA46B7" w:rsidRDefault="001B7FDB"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Обсяг</w:t>
      </w:r>
      <w:r w:rsidR="00397A50">
        <w:rPr>
          <w:rStyle w:val="Strong"/>
          <w:rFonts w:ascii="Times New Roman" w:hAnsi="Times New Roman"/>
          <w:b w:val="0"/>
          <w:sz w:val="28"/>
          <w:szCs w:val="28"/>
        </w:rPr>
        <w:t xml:space="preserve"> </w:t>
      </w:r>
      <w:r w:rsidR="00397A50">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розмір, величина, кількість, значення ч</w:t>
      </w:r>
      <w:r w:rsidR="0060054F">
        <w:rPr>
          <w:rStyle w:val="Strong"/>
          <w:rFonts w:ascii="Times New Roman" w:hAnsi="Times New Roman"/>
          <w:b w:val="0"/>
          <w:sz w:val="28"/>
          <w:szCs w:val="28"/>
        </w:rPr>
        <w:t>ого-небудь; зміст чого-небудь з </w:t>
      </w:r>
      <w:r w:rsidR="00954208" w:rsidRPr="00BA46B7">
        <w:rPr>
          <w:rStyle w:val="Strong"/>
          <w:rFonts w:ascii="Times New Roman" w:hAnsi="Times New Roman"/>
          <w:b w:val="0"/>
          <w:sz w:val="28"/>
          <w:szCs w:val="28"/>
        </w:rPr>
        <w:t>погляду його величини</w:t>
      </w:r>
      <w:r w:rsidR="0060054F">
        <w:rPr>
          <w:rStyle w:val="Strong"/>
          <w:rFonts w:ascii="Times New Roman" w:hAnsi="Times New Roman"/>
          <w:b w:val="0"/>
          <w:sz w:val="28"/>
          <w:szCs w:val="28"/>
        </w:rPr>
        <w:t>, кількісного вираження тощо</w:t>
      </w:r>
      <w:r w:rsidR="00954208" w:rsidRPr="00BA46B7">
        <w:rPr>
          <w:rStyle w:val="Strong"/>
          <w:rFonts w:ascii="Times New Roman" w:hAnsi="Times New Roman"/>
          <w:b w:val="0"/>
          <w:sz w:val="28"/>
          <w:szCs w:val="28"/>
        </w:rPr>
        <w:t xml:space="preserve">; зміст чого-небудь з погляду його значення, важливості. </w:t>
      </w:r>
      <w:r w:rsidR="00954208" w:rsidRPr="00BA46B7">
        <w:rPr>
          <w:rStyle w:val="Strong"/>
          <w:rFonts w:ascii="Times New Roman" w:hAnsi="Times New Roman"/>
          <w:b w:val="0"/>
          <w:i/>
          <w:sz w:val="28"/>
          <w:szCs w:val="28"/>
        </w:rPr>
        <w:t>Обсяг виробництва</w:t>
      </w:r>
      <w:r w:rsidR="00FC6370" w:rsidRPr="00BA46B7">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 xml:space="preserve"> кі</w:t>
      </w:r>
      <w:r w:rsidR="0060054F">
        <w:rPr>
          <w:rStyle w:val="Strong"/>
          <w:rFonts w:ascii="Times New Roman" w:hAnsi="Times New Roman"/>
          <w:b w:val="0"/>
          <w:sz w:val="28"/>
          <w:szCs w:val="28"/>
        </w:rPr>
        <w:t>лькість виготовленої продукції та</w:t>
      </w:r>
      <w:r w:rsidR="00954208" w:rsidRPr="00BA46B7">
        <w:rPr>
          <w:rStyle w:val="Strong"/>
          <w:rFonts w:ascii="Times New Roman" w:hAnsi="Times New Roman"/>
          <w:b w:val="0"/>
          <w:sz w:val="28"/>
          <w:szCs w:val="28"/>
        </w:rPr>
        <w:t xml:space="preserve"> виконаних </w:t>
      </w:r>
      <w:r w:rsidRPr="00BA46B7">
        <w:rPr>
          <w:rStyle w:val="Strong"/>
          <w:rFonts w:ascii="Times New Roman" w:hAnsi="Times New Roman"/>
          <w:b w:val="0"/>
          <w:sz w:val="28"/>
          <w:szCs w:val="28"/>
        </w:rPr>
        <w:t>робіт за певний період часу; 2) </w:t>
      </w:r>
      <w:r w:rsidR="00954208" w:rsidRPr="00BA46B7">
        <w:rPr>
          <w:rStyle w:val="Strong"/>
          <w:rFonts w:ascii="Times New Roman" w:hAnsi="Times New Roman"/>
          <w:b w:val="0"/>
          <w:sz w:val="28"/>
          <w:szCs w:val="28"/>
        </w:rPr>
        <w:t xml:space="preserve">межі, коло чого-небудь. </w:t>
      </w:r>
      <w:r w:rsidR="00954208" w:rsidRPr="00BA46B7">
        <w:rPr>
          <w:rStyle w:val="Strong"/>
          <w:rFonts w:ascii="Times New Roman" w:hAnsi="Times New Roman"/>
          <w:b w:val="0"/>
          <w:i/>
          <w:sz w:val="28"/>
          <w:szCs w:val="28"/>
        </w:rPr>
        <w:t>Обсягом у</w:t>
      </w:r>
      <w:r w:rsidR="00954208" w:rsidRPr="00BA46B7">
        <w:rPr>
          <w:rStyle w:val="Strong"/>
          <w:rFonts w:ascii="Times New Roman" w:hAnsi="Times New Roman"/>
          <w:b w:val="0"/>
          <w:sz w:val="28"/>
          <w:szCs w:val="28"/>
        </w:rPr>
        <w:t>...</w:t>
      </w:r>
      <w:r w:rsidR="00FC6370" w:rsidRPr="00BA46B7">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 xml:space="preserve"> завбільшки, величиною, розміром. </w:t>
      </w:r>
      <w:r w:rsidR="00954208" w:rsidRPr="00BA46B7">
        <w:rPr>
          <w:rStyle w:val="Strong"/>
          <w:rFonts w:ascii="Times New Roman" w:hAnsi="Times New Roman"/>
          <w:b w:val="0"/>
          <w:i/>
          <w:sz w:val="28"/>
          <w:szCs w:val="28"/>
        </w:rPr>
        <w:t>У повному обсязі</w:t>
      </w:r>
      <w:r w:rsidR="00397A50">
        <w:rPr>
          <w:rStyle w:val="Strong"/>
          <w:rFonts w:ascii="Times New Roman" w:hAnsi="Times New Roman"/>
          <w:b w:val="0"/>
          <w:sz w:val="28"/>
          <w:szCs w:val="28"/>
          <w:lang w:val="en-US"/>
        </w:rPr>
        <w:t> </w:t>
      </w:r>
      <w:r w:rsidR="00FC6370" w:rsidRPr="00BA46B7">
        <w:rPr>
          <w:rStyle w:val="Strong"/>
          <w:rFonts w:ascii="Times New Roman" w:hAnsi="Times New Roman"/>
          <w:b w:val="0"/>
          <w:sz w:val="28"/>
          <w:szCs w:val="28"/>
        </w:rPr>
        <w:t>‒</w:t>
      </w:r>
      <w:r w:rsidR="00954208" w:rsidRPr="00BA46B7">
        <w:rPr>
          <w:rStyle w:val="Strong"/>
          <w:rFonts w:ascii="Times New Roman" w:hAnsi="Times New Roman"/>
          <w:b w:val="0"/>
          <w:sz w:val="28"/>
          <w:szCs w:val="28"/>
        </w:rPr>
        <w:t xml:space="preserve"> цілком, повністю, нічого не виключаючи.</w:t>
      </w:r>
    </w:p>
    <w:p w:rsidR="002F7C71" w:rsidRPr="00BA46B7" w:rsidRDefault="002F7C71"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Об</w:t>
      </w:r>
      <w:r w:rsidR="00746F1B">
        <w:rPr>
          <w:rStyle w:val="Strong"/>
          <w:rFonts w:ascii="Times New Roman" w:hAnsi="Times New Roman"/>
          <w:sz w:val="28"/>
          <w:szCs w:val="28"/>
        </w:rPr>
        <w:t>’</w:t>
      </w:r>
      <w:r w:rsidR="002230D6">
        <w:rPr>
          <w:rStyle w:val="Strong"/>
          <w:rFonts w:ascii="Times New Roman" w:hAnsi="Times New Roman"/>
          <w:sz w:val="28"/>
          <w:szCs w:val="28"/>
        </w:rPr>
        <w:t>єм</w:t>
      </w:r>
      <w:r w:rsidR="00397A50">
        <w:rPr>
          <w:rStyle w:val="Strong"/>
          <w:rFonts w:ascii="Times New Roman" w:hAnsi="Times New Roman"/>
          <w:b w:val="0"/>
          <w:sz w:val="28"/>
          <w:szCs w:val="28"/>
        </w:rPr>
        <w:t xml:space="preserve"> </w:t>
      </w:r>
      <w:r w:rsidR="00397A50">
        <w:rPr>
          <w:rFonts w:ascii="Times New Roman" w:hAnsi="Times New Roman"/>
          <w:sz w:val="28"/>
          <w:szCs w:val="28"/>
        </w:rPr>
        <w:t>–</w:t>
      </w:r>
      <w:r w:rsidR="00954208" w:rsidRPr="00BA46B7">
        <w:rPr>
          <w:rStyle w:val="Strong"/>
          <w:rFonts w:ascii="Times New Roman" w:hAnsi="Times New Roman"/>
          <w:b w:val="0"/>
          <w:sz w:val="28"/>
          <w:szCs w:val="28"/>
        </w:rPr>
        <w:t xml:space="preserve"> величина чого-небудь, вимірювана в кубічних одиницях; форма, обриси чого-небудь у трьох вимірах; об</w:t>
      </w:r>
      <w:r w:rsidR="00746F1B">
        <w:rPr>
          <w:rStyle w:val="Strong"/>
          <w:rFonts w:ascii="Times New Roman" w:hAnsi="Times New Roman"/>
          <w:b w:val="0"/>
          <w:sz w:val="28"/>
          <w:szCs w:val="28"/>
        </w:rPr>
        <w:t>’</w:t>
      </w:r>
      <w:r w:rsidR="00954208" w:rsidRPr="00BA46B7">
        <w:rPr>
          <w:rStyle w:val="Strong"/>
          <w:rFonts w:ascii="Times New Roman" w:hAnsi="Times New Roman"/>
          <w:b w:val="0"/>
          <w:sz w:val="28"/>
          <w:szCs w:val="28"/>
        </w:rPr>
        <w:t>ємність; кількісні виміри чого-небудь.</w:t>
      </w:r>
    </w:p>
    <w:p w:rsidR="00954208" w:rsidRDefault="001B7FD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Розмір</w:t>
      </w:r>
      <w:r w:rsidR="00397A50">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кількісна оцінка; лінійна величина; величина, обсяг чого-небудь в одному або в кількох вимірах; номер, що вказує на величину</w:t>
      </w:r>
      <w:r w:rsidRPr="00BA46B7">
        <w:rPr>
          <w:rFonts w:ascii="Times New Roman" w:hAnsi="Times New Roman"/>
          <w:sz w:val="28"/>
          <w:szCs w:val="28"/>
        </w:rPr>
        <w:t xml:space="preserve"> якого-небудь одягу, взуття; 2) </w:t>
      </w:r>
      <w:r w:rsidR="00954208" w:rsidRPr="00BA46B7">
        <w:rPr>
          <w:rFonts w:ascii="Times New Roman" w:hAnsi="Times New Roman"/>
          <w:sz w:val="28"/>
          <w:szCs w:val="28"/>
        </w:rPr>
        <w:t xml:space="preserve">величина грошової оплати </w:t>
      </w:r>
      <w:r w:rsidRPr="00BA46B7">
        <w:rPr>
          <w:rFonts w:ascii="Times New Roman" w:hAnsi="Times New Roman"/>
          <w:sz w:val="28"/>
          <w:szCs w:val="28"/>
        </w:rPr>
        <w:t>або винагороди за що-небудь; 3) </w:t>
      </w:r>
      <w:r w:rsidR="00954208" w:rsidRPr="00BA46B7">
        <w:rPr>
          <w:rFonts w:ascii="Times New Roman" w:hAnsi="Times New Roman"/>
          <w:sz w:val="28"/>
          <w:szCs w:val="28"/>
        </w:rPr>
        <w:t>величина, масштаб якого-небудь явища; с</w:t>
      </w:r>
      <w:r w:rsidRPr="00BA46B7">
        <w:rPr>
          <w:rFonts w:ascii="Times New Roman" w:hAnsi="Times New Roman"/>
          <w:sz w:val="28"/>
          <w:szCs w:val="28"/>
        </w:rPr>
        <w:t>ила, міра вияву чого-небудь; 4) </w:t>
      </w:r>
      <w:r w:rsidR="00954208" w:rsidRPr="00BA46B7">
        <w:rPr>
          <w:rFonts w:ascii="Times New Roman" w:hAnsi="Times New Roman"/>
          <w:sz w:val="28"/>
          <w:szCs w:val="28"/>
        </w:rPr>
        <w:t>регулярно повторювана комбінація тих або інших елементів фонетичної будови мови, яка служить одиницею</w:t>
      </w:r>
      <w:r w:rsidRPr="00BA46B7">
        <w:rPr>
          <w:rFonts w:ascii="Times New Roman" w:hAnsi="Times New Roman"/>
          <w:sz w:val="28"/>
          <w:szCs w:val="28"/>
        </w:rPr>
        <w:t xml:space="preserve"> визначення віршового ритму; 5) </w:t>
      </w:r>
      <w:r w:rsidR="00954208" w:rsidRPr="00BA46B7">
        <w:rPr>
          <w:rFonts w:ascii="Times New Roman" w:hAnsi="Times New Roman"/>
          <w:sz w:val="28"/>
          <w:szCs w:val="28"/>
        </w:rPr>
        <w:t>конкретне вираження того чи іншого музичного метра в певних ритмічних одиницях; кількість долей певної</w:t>
      </w:r>
      <w:r w:rsidR="00397A50">
        <w:rPr>
          <w:rFonts w:ascii="Times New Roman" w:hAnsi="Times New Roman"/>
          <w:sz w:val="28"/>
          <w:szCs w:val="28"/>
        </w:rPr>
        <w:t xml:space="preserve"> довжини, що утворюють такт; 6) </w:t>
      </w:r>
      <w:r w:rsidR="00954208" w:rsidRPr="00BA46B7">
        <w:rPr>
          <w:rFonts w:ascii="Times New Roman" w:hAnsi="Times New Roman"/>
          <w:sz w:val="28"/>
          <w:szCs w:val="28"/>
        </w:rPr>
        <w:t>у системах</w:t>
      </w:r>
      <w:r w:rsidR="002F7C71" w:rsidRPr="00BA46B7">
        <w:rPr>
          <w:rFonts w:ascii="Times New Roman" w:hAnsi="Times New Roman"/>
          <w:sz w:val="28"/>
          <w:szCs w:val="28"/>
        </w:rPr>
        <w:t xml:space="preserve"> обробки інформації </w:t>
      </w:r>
      <w:r w:rsidR="004D0409">
        <w:rPr>
          <w:rFonts w:ascii="Times New Roman" w:hAnsi="Times New Roman"/>
          <w:sz w:val="28"/>
          <w:szCs w:val="28"/>
        </w:rPr>
        <w:t>–</w:t>
      </w:r>
      <w:r w:rsidR="002F7C71" w:rsidRPr="00BA46B7">
        <w:rPr>
          <w:rFonts w:ascii="Times New Roman" w:hAnsi="Times New Roman"/>
          <w:sz w:val="28"/>
          <w:szCs w:val="28"/>
        </w:rPr>
        <w:t xml:space="preserve"> довжина (у</w:t>
      </w:r>
      <w:r w:rsidRPr="00BA46B7">
        <w:rPr>
          <w:rFonts w:ascii="Times New Roman" w:hAnsi="Times New Roman"/>
          <w:sz w:val="28"/>
          <w:szCs w:val="28"/>
        </w:rPr>
        <w:t xml:space="preserve"> бітах, байтах тощо</w:t>
      </w:r>
      <w:r w:rsidR="00954208" w:rsidRPr="00BA46B7">
        <w:rPr>
          <w:rFonts w:ascii="Times New Roman" w:hAnsi="Times New Roman"/>
          <w:sz w:val="28"/>
          <w:szCs w:val="28"/>
        </w:rPr>
        <w:t>) сло</w:t>
      </w:r>
      <w:r w:rsidR="002230D6">
        <w:rPr>
          <w:rFonts w:ascii="Times New Roman" w:hAnsi="Times New Roman"/>
          <w:sz w:val="28"/>
          <w:szCs w:val="28"/>
        </w:rPr>
        <w:t>ва, програми, елемента даних тощо</w:t>
      </w:r>
      <w:r w:rsidR="00954208"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7"/>
        <w:gridCol w:w="5198"/>
      </w:tblGrid>
      <w:tr w:rsidR="00D36B14" w:rsidTr="00397A50">
        <w:trPr>
          <w:trHeight w:val="210"/>
        </w:trPr>
        <w:tc>
          <w:tcPr>
            <w:tcW w:w="3307" w:type="dxa"/>
          </w:tcPr>
          <w:p w:rsidR="00D36B14" w:rsidRPr="006E73CC" w:rsidRDefault="00D36B14" w:rsidP="00397A50">
            <w:pPr>
              <w:spacing w:after="0" w:line="240" w:lineRule="auto"/>
              <w:ind w:firstLine="284"/>
              <w:jc w:val="both"/>
              <w:rPr>
                <w:rFonts w:ascii="Times New Roman" w:hAnsi="Times New Roman"/>
                <w:b/>
                <w:sz w:val="28"/>
                <w:szCs w:val="28"/>
              </w:rPr>
            </w:pPr>
            <w:r w:rsidRPr="006E73CC">
              <w:rPr>
                <w:rFonts w:ascii="Times New Roman" w:hAnsi="Times New Roman"/>
                <w:b/>
                <w:sz w:val="28"/>
                <w:szCs w:val="28"/>
              </w:rPr>
              <w:t>Об</w:t>
            </w:r>
            <w:r w:rsidR="0060054F">
              <w:rPr>
                <w:rStyle w:val="Strong"/>
                <w:rFonts w:ascii="Times New Roman" w:hAnsi="Times New Roman"/>
                <w:sz w:val="28"/>
                <w:szCs w:val="28"/>
              </w:rPr>
              <w:t>’</w:t>
            </w:r>
            <w:r w:rsidRPr="006E73CC">
              <w:rPr>
                <w:rFonts w:ascii="Times New Roman" w:hAnsi="Times New Roman"/>
                <w:b/>
                <w:sz w:val="28"/>
                <w:szCs w:val="28"/>
              </w:rPr>
              <w:t>єм</w:t>
            </w:r>
          </w:p>
        </w:tc>
        <w:tc>
          <w:tcPr>
            <w:tcW w:w="5198" w:type="dxa"/>
          </w:tcPr>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О</w:t>
            </w:r>
            <w:r w:rsidR="007848CB" w:rsidRPr="006E73CC">
              <w:rPr>
                <w:rFonts w:ascii="Times New Roman" w:hAnsi="Times New Roman"/>
                <w:i/>
                <w:sz w:val="28"/>
                <w:szCs w:val="28"/>
                <w:lang w:val="ru-RU"/>
              </w:rPr>
              <w:t>б</w:t>
            </w:r>
            <w:r w:rsidR="007848CB" w:rsidRPr="006E73CC">
              <w:rPr>
                <w:rFonts w:ascii="Times New Roman" w:hAnsi="Times New Roman"/>
                <w:i/>
                <w:iCs/>
                <w:sz w:val="28"/>
                <w:szCs w:val="28"/>
              </w:rPr>
              <w:t>’</w:t>
            </w:r>
            <w:r w:rsidR="007848CB" w:rsidRPr="006E73CC">
              <w:rPr>
                <w:rFonts w:ascii="Times New Roman" w:hAnsi="Times New Roman"/>
                <w:i/>
                <w:sz w:val="28"/>
                <w:szCs w:val="28"/>
                <w:lang w:val="ru-RU"/>
              </w:rPr>
              <w:t>єм циліндра</w:t>
            </w:r>
          </w:p>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О</w:t>
            </w:r>
            <w:r w:rsidR="007848CB" w:rsidRPr="006E73CC">
              <w:rPr>
                <w:rFonts w:ascii="Times New Roman" w:hAnsi="Times New Roman"/>
                <w:i/>
                <w:sz w:val="28"/>
                <w:szCs w:val="28"/>
                <w:lang w:val="ru-RU"/>
              </w:rPr>
              <w:t>б</w:t>
            </w:r>
            <w:r w:rsidR="007848CB" w:rsidRPr="006E73CC">
              <w:rPr>
                <w:rFonts w:ascii="Times New Roman" w:hAnsi="Times New Roman"/>
                <w:i/>
                <w:iCs/>
                <w:sz w:val="28"/>
                <w:szCs w:val="28"/>
              </w:rPr>
              <w:t>’</w:t>
            </w:r>
            <w:r w:rsidR="007848CB" w:rsidRPr="006E73CC">
              <w:rPr>
                <w:rFonts w:ascii="Times New Roman" w:hAnsi="Times New Roman"/>
                <w:i/>
                <w:sz w:val="28"/>
                <w:szCs w:val="28"/>
                <w:lang w:val="ru-RU"/>
              </w:rPr>
              <w:t>єм конуса</w:t>
            </w:r>
          </w:p>
          <w:p w:rsidR="00D36B14" w:rsidRPr="0060054F"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У</w:t>
            </w:r>
            <w:r w:rsidR="007848CB" w:rsidRPr="006E73CC">
              <w:rPr>
                <w:rFonts w:ascii="Times New Roman" w:hAnsi="Times New Roman"/>
                <w:i/>
                <w:sz w:val="28"/>
                <w:szCs w:val="28"/>
                <w:lang w:val="ru-RU"/>
              </w:rPr>
              <w:t>дарний об</w:t>
            </w:r>
            <w:r w:rsidR="007848CB" w:rsidRPr="006E73CC">
              <w:rPr>
                <w:rFonts w:ascii="Times New Roman" w:hAnsi="Times New Roman"/>
                <w:i/>
                <w:iCs/>
                <w:sz w:val="28"/>
                <w:szCs w:val="28"/>
              </w:rPr>
              <w:t>’</w:t>
            </w:r>
            <w:r w:rsidR="007848CB" w:rsidRPr="006E73CC">
              <w:rPr>
                <w:rFonts w:ascii="Times New Roman" w:hAnsi="Times New Roman"/>
                <w:i/>
                <w:sz w:val="28"/>
                <w:szCs w:val="28"/>
                <w:lang w:val="ru-RU"/>
              </w:rPr>
              <w:t>єм серця</w:t>
            </w:r>
          </w:p>
        </w:tc>
      </w:tr>
      <w:tr w:rsidR="00D36B14" w:rsidTr="00397A50">
        <w:trPr>
          <w:trHeight w:val="462"/>
        </w:trPr>
        <w:tc>
          <w:tcPr>
            <w:tcW w:w="3307" w:type="dxa"/>
          </w:tcPr>
          <w:p w:rsidR="00D36B14" w:rsidRPr="006E73CC" w:rsidRDefault="00D36B14" w:rsidP="00397A50">
            <w:pPr>
              <w:spacing w:after="0" w:line="240" w:lineRule="auto"/>
              <w:ind w:firstLine="284"/>
              <w:jc w:val="both"/>
              <w:rPr>
                <w:rFonts w:ascii="Times New Roman" w:hAnsi="Times New Roman"/>
                <w:b/>
                <w:sz w:val="28"/>
                <w:szCs w:val="28"/>
              </w:rPr>
            </w:pPr>
            <w:r w:rsidRPr="006E73CC">
              <w:rPr>
                <w:rFonts w:ascii="Times New Roman" w:hAnsi="Times New Roman"/>
                <w:b/>
                <w:sz w:val="28"/>
                <w:szCs w:val="28"/>
              </w:rPr>
              <w:t>Обсяг</w:t>
            </w:r>
          </w:p>
        </w:tc>
        <w:tc>
          <w:tcPr>
            <w:tcW w:w="5198" w:type="dxa"/>
          </w:tcPr>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О</w:t>
            </w:r>
            <w:r w:rsidR="007848CB" w:rsidRPr="006E73CC">
              <w:rPr>
                <w:rFonts w:ascii="Times New Roman" w:hAnsi="Times New Roman"/>
                <w:i/>
                <w:sz w:val="28"/>
                <w:szCs w:val="28"/>
                <w:lang w:val="ru-RU"/>
              </w:rPr>
              <w:t>бсяг робіт</w:t>
            </w:r>
          </w:p>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О</w:t>
            </w:r>
            <w:r w:rsidR="007848CB" w:rsidRPr="006E73CC">
              <w:rPr>
                <w:rFonts w:ascii="Times New Roman" w:hAnsi="Times New Roman"/>
                <w:i/>
                <w:sz w:val="28"/>
                <w:szCs w:val="28"/>
                <w:lang w:val="ru-RU"/>
              </w:rPr>
              <w:t>бсяг виробництва</w:t>
            </w:r>
          </w:p>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О</w:t>
            </w:r>
            <w:r w:rsidR="007848CB" w:rsidRPr="006E73CC">
              <w:rPr>
                <w:rFonts w:ascii="Times New Roman" w:hAnsi="Times New Roman"/>
                <w:i/>
                <w:sz w:val="28"/>
                <w:szCs w:val="28"/>
                <w:lang w:val="ru-RU"/>
              </w:rPr>
              <w:t>бсяг шкільної програми</w:t>
            </w:r>
          </w:p>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У</w:t>
            </w:r>
            <w:r w:rsidR="007848CB" w:rsidRPr="006E73CC">
              <w:rPr>
                <w:rFonts w:ascii="Times New Roman" w:hAnsi="Times New Roman"/>
                <w:i/>
                <w:sz w:val="28"/>
                <w:szCs w:val="28"/>
                <w:lang w:val="ru-RU"/>
              </w:rPr>
              <w:t xml:space="preserve"> повному обсязі</w:t>
            </w:r>
          </w:p>
          <w:p w:rsidR="00D36B14"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О</w:t>
            </w:r>
            <w:r w:rsidR="007848CB" w:rsidRPr="006E73CC">
              <w:rPr>
                <w:rFonts w:ascii="Times New Roman" w:hAnsi="Times New Roman"/>
                <w:i/>
                <w:sz w:val="28"/>
                <w:szCs w:val="28"/>
                <w:lang w:val="ru-RU"/>
              </w:rPr>
              <w:t>бсяг поняття</w:t>
            </w:r>
          </w:p>
          <w:p w:rsidR="0060054F" w:rsidRPr="0060054F" w:rsidRDefault="0060054F"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Обсяг книжки</w:t>
            </w:r>
          </w:p>
        </w:tc>
      </w:tr>
      <w:tr w:rsidR="00D36B14" w:rsidTr="00397A50">
        <w:trPr>
          <w:trHeight w:val="2046"/>
        </w:trPr>
        <w:tc>
          <w:tcPr>
            <w:tcW w:w="3307" w:type="dxa"/>
          </w:tcPr>
          <w:p w:rsidR="00D36B14" w:rsidRPr="006E73CC" w:rsidRDefault="00D36B14" w:rsidP="00397A50">
            <w:pPr>
              <w:spacing w:after="0" w:line="240" w:lineRule="auto"/>
              <w:ind w:firstLine="284"/>
              <w:jc w:val="both"/>
              <w:rPr>
                <w:rFonts w:ascii="Times New Roman" w:hAnsi="Times New Roman"/>
                <w:b/>
                <w:sz w:val="28"/>
                <w:szCs w:val="28"/>
              </w:rPr>
            </w:pPr>
            <w:r w:rsidRPr="006E73CC">
              <w:rPr>
                <w:rFonts w:ascii="Times New Roman" w:hAnsi="Times New Roman"/>
                <w:b/>
                <w:sz w:val="28"/>
                <w:szCs w:val="28"/>
              </w:rPr>
              <w:t>Розмір</w:t>
            </w:r>
          </w:p>
        </w:tc>
        <w:tc>
          <w:tcPr>
            <w:tcW w:w="5198" w:type="dxa"/>
          </w:tcPr>
          <w:p w:rsidR="007848CB" w:rsidRPr="006E73CC" w:rsidRDefault="006E73CC" w:rsidP="00397A50">
            <w:pPr>
              <w:spacing w:after="0" w:line="240" w:lineRule="auto"/>
              <w:ind w:firstLine="284"/>
              <w:jc w:val="both"/>
              <w:rPr>
                <w:rFonts w:ascii="Times New Roman" w:hAnsi="Times New Roman"/>
                <w:i/>
                <w:sz w:val="28"/>
                <w:szCs w:val="28"/>
              </w:rPr>
            </w:pPr>
            <w:r w:rsidRPr="006E73CC">
              <w:rPr>
                <w:rFonts w:ascii="Times New Roman" w:hAnsi="Times New Roman"/>
                <w:i/>
                <w:sz w:val="28"/>
                <w:szCs w:val="28"/>
              </w:rPr>
              <w:t>М</w:t>
            </w:r>
            <w:r w:rsidR="007848CB" w:rsidRPr="006E73CC">
              <w:rPr>
                <w:rFonts w:ascii="Times New Roman" w:hAnsi="Times New Roman"/>
                <w:i/>
                <w:sz w:val="28"/>
                <w:szCs w:val="28"/>
              </w:rPr>
              <w:t>аленький розмір</w:t>
            </w:r>
          </w:p>
          <w:p w:rsidR="007848CB" w:rsidRPr="006E73CC" w:rsidRDefault="006E73CC" w:rsidP="00397A50">
            <w:pPr>
              <w:spacing w:after="0" w:line="240" w:lineRule="auto"/>
              <w:ind w:firstLine="284"/>
              <w:jc w:val="both"/>
              <w:rPr>
                <w:rFonts w:ascii="Times New Roman" w:hAnsi="Times New Roman"/>
                <w:i/>
                <w:sz w:val="28"/>
                <w:szCs w:val="28"/>
              </w:rPr>
            </w:pPr>
            <w:r w:rsidRPr="006E73CC">
              <w:rPr>
                <w:rFonts w:ascii="Times New Roman" w:hAnsi="Times New Roman"/>
                <w:i/>
                <w:sz w:val="28"/>
                <w:szCs w:val="28"/>
              </w:rPr>
              <w:t>Р</w:t>
            </w:r>
            <w:r w:rsidR="007848CB" w:rsidRPr="006E73CC">
              <w:rPr>
                <w:rFonts w:ascii="Times New Roman" w:hAnsi="Times New Roman"/>
                <w:i/>
                <w:sz w:val="28"/>
                <w:szCs w:val="28"/>
              </w:rPr>
              <w:t>озмір взуття</w:t>
            </w:r>
          </w:p>
          <w:p w:rsidR="007848CB" w:rsidRPr="006E73CC" w:rsidRDefault="006E73CC" w:rsidP="00397A50">
            <w:pPr>
              <w:spacing w:after="0" w:line="240" w:lineRule="auto"/>
              <w:ind w:firstLine="284"/>
              <w:jc w:val="both"/>
              <w:rPr>
                <w:rFonts w:ascii="Times New Roman" w:hAnsi="Times New Roman"/>
                <w:i/>
                <w:sz w:val="28"/>
                <w:szCs w:val="28"/>
              </w:rPr>
            </w:pPr>
            <w:r w:rsidRPr="006E73CC">
              <w:rPr>
                <w:rFonts w:ascii="Times New Roman" w:hAnsi="Times New Roman"/>
                <w:i/>
                <w:sz w:val="28"/>
                <w:szCs w:val="28"/>
              </w:rPr>
              <w:t>Р</w:t>
            </w:r>
            <w:r w:rsidR="007848CB" w:rsidRPr="006E73CC">
              <w:rPr>
                <w:rFonts w:ascii="Times New Roman" w:hAnsi="Times New Roman"/>
                <w:i/>
                <w:sz w:val="28"/>
                <w:szCs w:val="28"/>
              </w:rPr>
              <w:t>озмір грошової винагороди</w:t>
            </w:r>
          </w:p>
          <w:p w:rsidR="007848CB" w:rsidRPr="006E73CC" w:rsidRDefault="006E73CC" w:rsidP="00397A50">
            <w:pPr>
              <w:spacing w:after="0" w:line="240" w:lineRule="auto"/>
              <w:ind w:firstLine="284"/>
              <w:jc w:val="both"/>
              <w:rPr>
                <w:rFonts w:ascii="Times New Roman" w:hAnsi="Times New Roman"/>
                <w:i/>
                <w:sz w:val="28"/>
                <w:szCs w:val="28"/>
              </w:rPr>
            </w:pPr>
            <w:r w:rsidRPr="006E73CC">
              <w:rPr>
                <w:rFonts w:ascii="Times New Roman" w:hAnsi="Times New Roman"/>
                <w:i/>
                <w:sz w:val="28"/>
                <w:szCs w:val="28"/>
              </w:rPr>
              <w:t>В</w:t>
            </w:r>
            <w:r w:rsidR="007848CB" w:rsidRPr="006E73CC">
              <w:rPr>
                <w:rFonts w:ascii="Times New Roman" w:hAnsi="Times New Roman"/>
                <w:i/>
                <w:sz w:val="28"/>
                <w:szCs w:val="28"/>
              </w:rPr>
              <w:t>іршовий розмір</w:t>
            </w:r>
          </w:p>
          <w:p w:rsidR="007848CB" w:rsidRPr="006E73CC" w:rsidRDefault="006E73CC" w:rsidP="00397A50">
            <w:pPr>
              <w:spacing w:after="0" w:line="240" w:lineRule="auto"/>
              <w:ind w:firstLine="284"/>
              <w:jc w:val="both"/>
              <w:rPr>
                <w:rFonts w:ascii="Times New Roman" w:hAnsi="Times New Roman"/>
                <w:i/>
                <w:sz w:val="28"/>
                <w:szCs w:val="28"/>
              </w:rPr>
            </w:pPr>
            <w:r w:rsidRPr="006E73CC">
              <w:rPr>
                <w:rFonts w:ascii="Times New Roman" w:hAnsi="Times New Roman"/>
                <w:i/>
                <w:sz w:val="28"/>
                <w:szCs w:val="28"/>
              </w:rPr>
              <w:t>Р</w:t>
            </w:r>
            <w:r w:rsidR="007848CB" w:rsidRPr="006E73CC">
              <w:rPr>
                <w:rFonts w:ascii="Times New Roman" w:hAnsi="Times New Roman"/>
                <w:i/>
                <w:sz w:val="28"/>
                <w:szCs w:val="28"/>
              </w:rPr>
              <w:t>озмір і такт пісні</w:t>
            </w:r>
          </w:p>
          <w:p w:rsidR="00D36B14" w:rsidRPr="006E73CC" w:rsidRDefault="006E73CC" w:rsidP="00397A50">
            <w:pPr>
              <w:spacing w:after="0" w:line="240" w:lineRule="auto"/>
              <w:ind w:firstLine="284"/>
              <w:jc w:val="both"/>
              <w:rPr>
                <w:rFonts w:ascii="Times New Roman" w:hAnsi="Times New Roman"/>
                <w:i/>
                <w:sz w:val="28"/>
                <w:szCs w:val="28"/>
              </w:rPr>
            </w:pPr>
            <w:r w:rsidRPr="006E73CC">
              <w:rPr>
                <w:rFonts w:ascii="Times New Roman" w:hAnsi="Times New Roman"/>
                <w:i/>
                <w:sz w:val="28"/>
                <w:szCs w:val="28"/>
              </w:rPr>
              <w:t>Р</w:t>
            </w:r>
            <w:r w:rsidR="007848CB" w:rsidRPr="006E73CC">
              <w:rPr>
                <w:rFonts w:ascii="Times New Roman" w:hAnsi="Times New Roman"/>
                <w:i/>
                <w:sz w:val="28"/>
                <w:szCs w:val="28"/>
              </w:rPr>
              <w:t>озмір файла</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444" w:name="_Toc12341878"/>
      <w:r w:rsidRPr="00DF6C04">
        <w:rPr>
          <w:rStyle w:val="Strong"/>
          <w:rFonts w:ascii="Times New Roman" w:hAnsi="Times New Roman"/>
          <w:b w:val="0"/>
          <w:sz w:val="28"/>
          <w:szCs w:val="28"/>
        </w:rPr>
        <w:t>Обіг, оборо</w:t>
      </w:r>
      <w:r w:rsidR="0060054F" w:rsidRPr="00DF6C04">
        <w:rPr>
          <w:rStyle w:val="Strong"/>
          <w:rFonts w:ascii="Times New Roman" w:hAnsi="Times New Roman"/>
          <w:b w:val="0"/>
          <w:sz w:val="28"/>
          <w:szCs w:val="28"/>
        </w:rPr>
        <w:t>т</w:t>
      </w:r>
      <w:bookmarkEnd w:id="444"/>
    </w:p>
    <w:p w:rsidR="002F7C71" w:rsidRPr="00BA46B7" w:rsidRDefault="001B7FD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Обіг</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використанн</w:t>
      </w:r>
      <w:r w:rsidR="0060054F">
        <w:rPr>
          <w:rFonts w:ascii="Times New Roman" w:hAnsi="Times New Roman"/>
          <w:sz w:val="28"/>
          <w:szCs w:val="28"/>
        </w:rPr>
        <w:t>я, у</w:t>
      </w:r>
      <w:r w:rsidR="00515473" w:rsidRPr="00BA46B7">
        <w:rPr>
          <w:rFonts w:ascii="Times New Roman" w:hAnsi="Times New Roman"/>
          <w:sz w:val="28"/>
          <w:szCs w:val="28"/>
        </w:rPr>
        <w:t>житок; 2)</w:t>
      </w:r>
      <w:r w:rsidRPr="00BA46B7">
        <w:rPr>
          <w:rFonts w:ascii="Times New Roman" w:hAnsi="Times New Roman"/>
          <w:sz w:val="28"/>
          <w:szCs w:val="28"/>
        </w:rPr>
        <w:t> </w:t>
      </w:r>
      <w:r w:rsidR="00954208" w:rsidRPr="00BA46B7">
        <w:rPr>
          <w:rFonts w:ascii="Times New Roman" w:hAnsi="Times New Roman"/>
          <w:sz w:val="28"/>
          <w:szCs w:val="28"/>
        </w:rPr>
        <w:t>характерна для товарного виробництва форма обміну продуктів праці та інших об</w:t>
      </w:r>
      <w:r w:rsidR="00746F1B">
        <w:rPr>
          <w:rFonts w:ascii="Times New Roman" w:hAnsi="Times New Roman"/>
          <w:sz w:val="28"/>
          <w:szCs w:val="28"/>
        </w:rPr>
        <w:t>’</w:t>
      </w:r>
      <w:r w:rsidR="00954208" w:rsidRPr="00BA46B7">
        <w:rPr>
          <w:rFonts w:ascii="Times New Roman" w:hAnsi="Times New Roman"/>
          <w:sz w:val="28"/>
          <w:szCs w:val="28"/>
        </w:rPr>
        <w:t xml:space="preserve">єктів власності через купівлю-продаж; рух товарів та інших цінностей у суспільстві. </w:t>
      </w:r>
      <w:r w:rsidR="00954208" w:rsidRPr="00BA46B7">
        <w:rPr>
          <w:rFonts w:ascii="Times New Roman" w:hAnsi="Times New Roman"/>
          <w:i/>
          <w:sz w:val="28"/>
          <w:szCs w:val="28"/>
        </w:rPr>
        <w:t>Грошовий обіг</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рух грошей у процесі виробництва, розподілу та обміну суспільного продукту. </w:t>
      </w:r>
      <w:r w:rsidR="00954208" w:rsidRPr="00BA46B7">
        <w:rPr>
          <w:rFonts w:ascii="Times New Roman" w:hAnsi="Times New Roman"/>
          <w:i/>
          <w:sz w:val="28"/>
          <w:szCs w:val="28"/>
        </w:rPr>
        <w:t>Обіг капіталу</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перетворення капіталу з грошової форми в товарну і навпаки.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Оборот</w:t>
      </w:r>
      <w:r w:rsidRPr="00BA46B7">
        <w:rPr>
          <w:rFonts w:ascii="Times New Roman" w:hAnsi="Times New Roman"/>
          <w:sz w:val="28"/>
          <w:szCs w:val="28"/>
        </w:rPr>
        <w:t xml:space="preserve"> </w:t>
      </w:r>
      <w:r w:rsidR="00397A50">
        <w:rPr>
          <w:rFonts w:ascii="Times New Roman" w:hAnsi="Times New Roman"/>
          <w:sz w:val="28"/>
          <w:szCs w:val="28"/>
        </w:rPr>
        <w:t>–</w:t>
      </w:r>
      <w:r w:rsidR="001B7FDB" w:rsidRPr="00BA46B7">
        <w:rPr>
          <w:rFonts w:ascii="Times New Roman" w:hAnsi="Times New Roman"/>
          <w:sz w:val="28"/>
          <w:szCs w:val="28"/>
        </w:rPr>
        <w:t xml:space="preserve"> 1) </w:t>
      </w:r>
      <w:r w:rsidRPr="00BA46B7">
        <w:rPr>
          <w:rFonts w:ascii="Times New Roman" w:hAnsi="Times New Roman"/>
          <w:sz w:val="28"/>
          <w:szCs w:val="28"/>
        </w:rPr>
        <w:t>оберт, повне коло руху чого-небудь навколо власної осі; повний цикл руху замкнутою</w:t>
      </w:r>
      <w:r w:rsidR="001B7FDB" w:rsidRPr="00BA46B7">
        <w:rPr>
          <w:rFonts w:ascii="Times New Roman" w:hAnsi="Times New Roman"/>
          <w:sz w:val="28"/>
          <w:szCs w:val="28"/>
        </w:rPr>
        <w:t xml:space="preserve"> кривою навколо чого-небудь; 2) </w:t>
      </w:r>
      <w:r w:rsidRPr="00BA46B7">
        <w:rPr>
          <w:rFonts w:ascii="Times New Roman" w:hAnsi="Times New Roman"/>
          <w:sz w:val="28"/>
          <w:szCs w:val="28"/>
        </w:rPr>
        <w:t>повний повторюваний цикл у якомусь процесі; закінчений цикл операцій, здійснюваних засобами пересування, пов</w:t>
      </w:r>
      <w:r w:rsidR="00746F1B">
        <w:rPr>
          <w:rFonts w:ascii="Times New Roman" w:hAnsi="Times New Roman"/>
          <w:sz w:val="28"/>
          <w:szCs w:val="28"/>
        </w:rPr>
        <w:t>’</w:t>
      </w:r>
      <w:r w:rsidRPr="00BA46B7">
        <w:rPr>
          <w:rFonts w:ascii="Times New Roman" w:hAnsi="Times New Roman"/>
          <w:sz w:val="28"/>
          <w:szCs w:val="28"/>
        </w:rPr>
        <w:t>язаний з рухом</w:t>
      </w:r>
      <w:r w:rsidR="00397A50">
        <w:rPr>
          <w:rFonts w:ascii="Times New Roman" w:hAnsi="Times New Roman"/>
          <w:sz w:val="28"/>
          <w:szCs w:val="28"/>
        </w:rPr>
        <w:t xml:space="preserve"> туди й назад і з поверненням у </w:t>
      </w:r>
      <w:r w:rsidRPr="00BA46B7">
        <w:rPr>
          <w:rFonts w:ascii="Times New Roman" w:hAnsi="Times New Roman"/>
          <w:sz w:val="28"/>
          <w:szCs w:val="28"/>
        </w:rPr>
        <w:t xml:space="preserve">вихідний пункт. </w:t>
      </w:r>
      <w:r w:rsidRPr="00BA46B7">
        <w:rPr>
          <w:rFonts w:ascii="Times New Roman" w:hAnsi="Times New Roman"/>
          <w:i/>
          <w:sz w:val="28"/>
          <w:szCs w:val="28"/>
        </w:rPr>
        <w:t>Зовнішньоторговельний оборот</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сумарна величина експорту та імпорту країни за певний період у грошовому обчисленні. </w:t>
      </w:r>
      <w:r w:rsidRPr="00BA46B7">
        <w:rPr>
          <w:rFonts w:ascii="Times New Roman" w:hAnsi="Times New Roman"/>
          <w:i/>
          <w:sz w:val="28"/>
          <w:szCs w:val="28"/>
        </w:rPr>
        <w:t>Оборот капіталу</w:t>
      </w:r>
      <w:r w:rsidR="00397A50">
        <w:rPr>
          <w:rFonts w:ascii="Times New Roman" w:hAnsi="Times New Roman"/>
          <w:sz w:val="28"/>
          <w:szCs w:val="28"/>
        </w:rPr>
        <w:t> </w:t>
      </w:r>
      <w:r w:rsidR="00FC6370" w:rsidRPr="00BA46B7">
        <w:rPr>
          <w:rFonts w:ascii="Times New Roman" w:hAnsi="Times New Roman"/>
          <w:sz w:val="28"/>
          <w:szCs w:val="28"/>
        </w:rPr>
        <w:t>‒</w:t>
      </w:r>
      <w:r w:rsidRPr="00BA46B7">
        <w:rPr>
          <w:rFonts w:ascii="Times New Roman" w:hAnsi="Times New Roman"/>
          <w:sz w:val="28"/>
          <w:szCs w:val="28"/>
        </w:rPr>
        <w:t xml:space="preserve"> час, протягом якого вкладений капітал повертається до його власника. </w:t>
      </w:r>
      <w:r w:rsidRPr="00BA46B7">
        <w:rPr>
          <w:rFonts w:ascii="Times New Roman" w:hAnsi="Times New Roman"/>
          <w:i/>
          <w:sz w:val="28"/>
          <w:szCs w:val="28"/>
        </w:rPr>
        <w:t>Оподатковуваний оборот</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оборот з реалізації товарів, що на них вип</w:t>
      </w:r>
      <w:r w:rsidR="001B7FDB" w:rsidRPr="00BA46B7">
        <w:rPr>
          <w:rFonts w:ascii="Times New Roman" w:hAnsi="Times New Roman"/>
          <w:sz w:val="28"/>
          <w:szCs w:val="28"/>
        </w:rPr>
        <w:t>лачується податок з обороту; 3) </w:t>
      </w:r>
      <w:r w:rsidRPr="00BA46B7">
        <w:rPr>
          <w:rFonts w:ascii="Times New Roman" w:hAnsi="Times New Roman"/>
          <w:sz w:val="28"/>
          <w:szCs w:val="28"/>
        </w:rPr>
        <w:t>перевертання з одного боку на інший, протилежний (про пла</w:t>
      </w:r>
      <w:r w:rsidR="00403ABA" w:rsidRPr="00BA46B7">
        <w:rPr>
          <w:rFonts w:ascii="Times New Roman" w:hAnsi="Times New Roman"/>
          <w:sz w:val="28"/>
          <w:szCs w:val="28"/>
        </w:rPr>
        <w:t>ст); зворотний бік (пласта); 4) </w:t>
      </w:r>
      <w:r w:rsidRPr="00BA46B7">
        <w:rPr>
          <w:rFonts w:ascii="Times New Roman" w:hAnsi="Times New Roman"/>
          <w:sz w:val="28"/>
          <w:szCs w:val="28"/>
        </w:rPr>
        <w:t>ко</w:t>
      </w:r>
      <w:r w:rsidR="00403ABA" w:rsidRPr="00BA46B7">
        <w:rPr>
          <w:rFonts w:ascii="Times New Roman" w:hAnsi="Times New Roman"/>
          <w:sz w:val="28"/>
          <w:szCs w:val="28"/>
        </w:rPr>
        <w:t>мерційна операція, торгівля; 5) </w:t>
      </w:r>
      <w:r w:rsidRPr="00BA46B7">
        <w:rPr>
          <w:rFonts w:ascii="Times New Roman" w:hAnsi="Times New Roman"/>
          <w:sz w:val="28"/>
          <w:szCs w:val="28"/>
        </w:rPr>
        <w:t xml:space="preserve">грошові суми, одержувані від реалізації товарних </w:t>
      </w:r>
      <w:r w:rsidR="002F7C71" w:rsidRPr="00BA46B7">
        <w:rPr>
          <w:rFonts w:ascii="Times New Roman" w:hAnsi="Times New Roman"/>
          <w:sz w:val="28"/>
          <w:szCs w:val="28"/>
        </w:rPr>
        <w:t>мас за певний</w:t>
      </w:r>
      <w:r w:rsidR="00DF6C04">
        <w:rPr>
          <w:rFonts w:ascii="Times New Roman" w:hAnsi="Times New Roman"/>
          <w:sz w:val="28"/>
          <w:szCs w:val="28"/>
        </w:rPr>
        <w:t xml:space="preserve"> відтинок часу; 6) бухгалтерський термін </w:t>
      </w:r>
      <w:r w:rsidR="002F7C71" w:rsidRPr="00BA46B7">
        <w:rPr>
          <w:rFonts w:ascii="Times New Roman" w:hAnsi="Times New Roman"/>
          <w:sz w:val="28"/>
          <w:szCs w:val="28"/>
        </w:rPr>
        <w:t>‒</w:t>
      </w:r>
      <w:r w:rsidRPr="00BA46B7">
        <w:rPr>
          <w:rFonts w:ascii="Times New Roman" w:hAnsi="Times New Roman"/>
          <w:sz w:val="28"/>
          <w:szCs w:val="28"/>
        </w:rPr>
        <w:t xml:space="preserve"> валовий дохід або валовий обсяг про</w:t>
      </w:r>
      <w:r w:rsidR="00397A50">
        <w:rPr>
          <w:rFonts w:ascii="Times New Roman" w:hAnsi="Times New Roman"/>
          <w:sz w:val="28"/>
          <w:szCs w:val="28"/>
        </w:rPr>
        <w:t>дажу без </w:t>
      </w:r>
      <w:r w:rsidR="00403ABA" w:rsidRPr="00BA46B7">
        <w:rPr>
          <w:rFonts w:ascii="Times New Roman" w:hAnsi="Times New Roman"/>
          <w:sz w:val="28"/>
          <w:szCs w:val="28"/>
        </w:rPr>
        <w:t>жодних відрахувань; 7) </w:t>
      </w:r>
      <w:r w:rsidR="00DF6C04">
        <w:rPr>
          <w:rFonts w:ascii="Times New Roman" w:hAnsi="Times New Roman"/>
          <w:sz w:val="28"/>
          <w:szCs w:val="28"/>
        </w:rPr>
        <w:t>рідко </w:t>
      </w:r>
      <w:r w:rsidR="00397A50">
        <w:rPr>
          <w:rFonts w:ascii="Times New Roman" w:hAnsi="Times New Roman"/>
          <w:sz w:val="28"/>
          <w:szCs w:val="28"/>
        </w:rPr>
        <w:t>–</w:t>
      </w:r>
      <w:r w:rsidRPr="00BA46B7">
        <w:rPr>
          <w:rFonts w:ascii="Times New Roman" w:hAnsi="Times New Roman"/>
          <w:sz w:val="28"/>
          <w:szCs w:val="28"/>
        </w:rPr>
        <w:t xml:space="preserve"> поворот, новий напрям у перебігу, ро</w:t>
      </w:r>
      <w:r w:rsidR="00397A50">
        <w:rPr>
          <w:rFonts w:ascii="Times New Roman" w:hAnsi="Times New Roman"/>
          <w:sz w:val="28"/>
          <w:szCs w:val="28"/>
        </w:rPr>
        <w:t>звитку</w:t>
      </w:r>
      <w:r w:rsidR="00403ABA" w:rsidRPr="00BA46B7">
        <w:rPr>
          <w:rFonts w:ascii="Times New Roman" w:hAnsi="Times New Roman"/>
          <w:sz w:val="28"/>
          <w:szCs w:val="28"/>
        </w:rPr>
        <w:t xml:space="preserve"> чого-небудь; 8) </w:t>
      </w:r>
      <w:r w:rsidRPr="00BA46B7">
        <w:rPr>
          <w:rFonts w:ascii="Times New Roman" w:hAnsi="Times New Roman"/>
          <w:sz w:val="28"/>
          <w:szCs w:val="28"/>
        </w:rPr>
        <w:t>використання, застосування.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6E73CC" w:rsidTr="00B461CE">
        <w:trPr>
          <w:trHeight w:val="298"/>
        </w:trPr>
        <w:tc>
          <w:tcPr>
            <w:tcW w:w="2835" w:type="dxa"/>
          </w:tcPr>
          <w:p w:rsidR="006E73CC" w:rsidRPr="006E73CC" w:rsidRDefault="006E73CC" w:rsidP="00397A50">
            <w:pPr>
              <w:spacing w:after="0" w:line="240" w:lineRule="auto"/>
              <w:ind w:firstLine="284"/>
              <w:jc w:val="both"/>
              <w:rPr>
                <w:rFonts w:ascii="Times New Roman" w:hAnsi="Times New Roman"/>
                <w:b/>
                <w:sz w:val="28"/>
                <w:szCs w:val="28"/>
              </w:rPr>
            </w:pPr>
            <w:r w:rsidRPr="006E73CC">
              <w:rPr>
                <w:rFonts w:ascii="Times New Roman" w:hAnsi="Times New Roman"/>
                <w:b/>
                <w:sz w:val="28"/>
                <w:szCs w:val="28"/>
              </w:rPr>
              <w:t>Обіг</w:t>
            </w:r>
          </w:p>
        </w:tc>
        <w:tc>
          <w:tcPr>
            <w:tcW w:w="5812" w:type="dxa"/>
          </w:tcPr>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В</w:t>
            </w:r>
            <w:r w:rsidR="007848CB" w:rsidRPr="006E73CC">
              <w:rPr>
                <w:rFonts w:ascii="Times New Roman" w:hAnsi="Times New Roman"/>
                <w:i/>
                <w:sz w:val="28"/>
                <w:szCs w:val="28"/>
                <w:lang w:val="ru-RU"/>
              </w:rPr>
              <w:t>илучати з обігу</w:t>
            </w:r>
          </w:p>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Г</w:t>
            </w:r>
            <w:r w:rsidR="007848CB" w:rsidRPr="006E73CC">
              <w:rPr>
                <w:rFonts w:ascii="Times New Roman" w:hAnsi="Times New Roman"/>
                <w:i/>
                <w:sz w:val="28"/>
                <w:szCs w:val="28"/>
                <w:lang w:val="ru-RU"/>
              </w:rPr>
              <w:t>рошовий обіг</w:t>
            </w:r>
          </w:p>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О</w:t>
            </w:r>
            <w:r w:rsidR="007848CB" w:rsidRPr="006E73CC">
              <w:rPr>
                <w:rFonts w:ascii="Times New Roman" w:hAnsi="Times New Roman"/>
                <w:i/>
                <w:sz w:val="28"/>
                <w:szCs w:val="28"/>
                <w:lang w:val="ru-RU"/>
              </w:rPr>
              <w:t xml:space="preserve">біг капіталу </w:t>
            </w:r>
            <w:r w:rsidR="00B461CE">
              <w:rPr>
                <w:rFonts w:ascii="Times New Roman" w:hAnsi="Times New Roman"/>
                <w:sz w:val="28"/>
                <w:szCs w:val="28"/>
                <w:lang w:val="ru-RU"/>
              </w:rPr>
              <w:t>(перетворення капіталу з </w:t>
            </w:r>
            <w:r w:rsidR="007848CB" w:rsidRPr="00397A50">
              <w:rPr>
                <w:rFonts w:ascii="Times New Roman" w:hAnsi="Times New Roman"/>
                <w:sz w:val="28"/>
                <w:szCs w:val="28"/>
                <w:lang w:val="ru-RU"/>
              </w:rPr>
              <w:t>грошової форми в товарну і навпаки)</w:t>
            </w:r>
          </w:p>
          <w:p w:rsidR="006E73CC" w:rsidRPr="00DF6C04"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Г</w:t>
            </w:r>
            <w:r w:rsidR="007848CB" w:rsidRPr="006E73CC">
              <w:rPr>
                <w:rFonts w:ascii="Times New Roman" w:hAnsi="Times New Roman"/>
                <w:i/>
                <w:sz w:val="28"/>
                <w:szCs w:val="28"/>
                <w:lang w:val="ru-RU"/>
              </w:rPr>
              <w:t>осподарський обіг</w:t>
            </w:r>
          </w:p>
        </w:tc>
      </w:tr>
      <w:tr w:rsidR="006E73CC" w:rsidTr="00B461CE">
        <w:trPr>
          <w:trHeight w:val="374"/>
        </w:trPr>
        <w:tc>
          <w:tcPr>
            <w:tcW w:w="2835" w:type="dxa"/>
          </w:tcPr>
          <w:p w:rsidR="006E73CC" w:rsidRPr="006E73CC" w:rsidRDefault="006E73CC" w:rsidP="00397A50">
            <w:pPr>
              <w:spacing w:after="0" w:line="240" w:lineRule="auto"/>
              <w:ind w:firstLine="284"/>
              <w:jc w:val="both"/>
              <w:rPr>
                <w:rFonts w:ascii="Times New Roman" w:hAnsi="Times New Roman"/>
                <w:b/>
                <w:sz w:val="28"/>
                <w:szCs w:val="28"/>
              </w:rPr>
            </w:pPr>
            <w:r w:rsidRPr="006E73CC">
              <w:rPr>
                <w:rFonts w:ascii="Times New Roman" w:hAnsi="Times New Roman"/>
                <w:b/>
                <w:sz w:val="28"/>
                <w:szCs w:val="28"/>
              </w:rPr>
              <w:t>Оборот</w:t>
            </w:r>
          </w:p>
        </w:tc>
        <w:tc>
          <w:tcPr>
            <w:tcW w:w="5812" w:type="dxa"/>
          </w:tcPr>
          <w:p w:rsidR="007848CB" w:rsidRPr="006E73CC"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О</w:t>
            </w:r>
            <w:r w:rsidR="007848CB" w:rsidRPr="006E73CC">
              <w:rPr>
                <w:rFonts w:ascii="Times New Roman" w:hAnsi="Times New Roman"/>
                <w:i/>
                <w:sz w:val="28"/>
                <w:szCs w:val="28"/>
                <w:lang w:val="ru-RU"/>
              </w:rPr>
              <w:t>борот мотора</w:t>
            </w:r>
          </w:p>
          <w:p w:rsidR="007848CB" w:rsidRPr="00397A50" w:rsidRDefault="006E73CC" w:rsidP="00397A50">
            <w:pPr>
              <w:spacing w:after="0" w:line="240" w:lineRule="auto"/>
              <w:ind w:firstLine="284"/>
              <w:jc w:val="both"/>
              <w:rPr>
                <w:rFonts w:ascii="Times New Roman" w:hAnsi="Times New Roman"/>
                <w:sz w:val="28"/>
                <w:szCs w:val="28"/>
                <w:lang w:val="ru-RU"/>
              </w:rPr>
            </w:pPr>
            <w:r w:rsidRPr="006E73CC">
              <w:rPr>
                <w:rFonts w:ascii="Times New Roman" w:hAnsi="Times New Roman"/>
                <w:i/>
                <w:sz w:val="28"/>
                <w:szCs w:val="28"/>
                <w:lang w:val="ru-RU"/>
              </w:rPr>
              <w:t>О</w:t>
            </w:r>
            <w:r w:rsidR="007848CB" w:rsidRPr="006E73CC">
              <w:rPr>
                <w:rFonts w:ascii="Times New Roman" w:hAnsi="Times New Roman"/>
                <w:i/>
                <w:sz w:val="28"/>
                <w:szCs w:val="28"/>
                <w:lang w:val="ru-RU"/>
              </w:rPr>
              <w:t xml:space="preserve">борот капіталу </w:t>
            </w:r>
            <w:r w:rsidR="007848CB" w:rsidRPr="00397A50">
              <w:rPr>
                <w:rFonts w:ascii="Times New Roman" w:hAnsi="Times New Roman"/>
                <w:sz w:val="28"/>
                <w:szCs w:val="28"/>
                <w:lang w:val="ru-RU"/>
              </w:rPr>
              <w:t>(час, протягом якого вкладений капітал повертається до його власника)</w:t>
            </w:r>
          </w:p>
          <w:p w:rsidR="007848CB" w:rsidRDefault="006E73CC" w:rsidP="00397A50">
            <w:pPr>
              <w:spacing w:after="0" w:line="240" w:lineRule="auto"/>
              <w:ind w:firstLine="284"/>
              <w:jc w:val="both"/>
              <w:rPr>
                <w:rFonts w:ascii="Times New Roman" w:hAnsi="Times New Roman"/>
                <w:i/>
                <w:sz w:val="28"/>
                <w:szCs w:val="28"/>
                <w:lang w:val="ru-RU"/>
              </w:rPr>
            </w:pPr>
            <w:r w:rsidRPr="006E73CC">
              <w:rPr>
                <w:rFonts w:ascii="Times New Roman" w:hAnsi="Times New Roman"/>
                <w:i/>
                <w:sz w:val="28"/>
                <w:szCs w:val="28"/>
                <w:lang w:val="ru-RU"/>
              </w:rPr>
              <w:t>З</w:t>
            </w:r>
            <w:r w:rsidR="007848CB" w:rsidRPr="006E73CC">
              <w:rPr>
                <w:rFonts w:ascii="Times New Roman" w:hAnsi="Times New Roman"/>
                <w:i/>
                <w:sz w:val="28"/>
                <w:szCs w:val="28"/>
                <w:lang w:val="ru-RU"/>
              </w:rPr>
              <w:t>овнішньоторговельний оборот</w:t>
            </w:r>
          </w:p>
          <w:p w:rsidR="006E73CC" w:rsidRPr="00DF6C04" w:rsidRDefault="0060054F"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Оподатковуваний оборот</w:t>
            </w:r>
          </w:p>
        </w:tc>
      </w:tr>
    </w:tbl>
    <w:p w:rsidR="00954208" w:rsidRPr="00BA46B7" w:rsidRDefault="00E835F4" w:rsidP="008E381D">
      <w:pPr>
        <w:pStyle w:val="Heading2"/>
        <w:spacing w:before="0" w:line="360" w:lineRule="auto"/>
        <w:ind w:firstLine="680"/>
        <w:jc w:val="both"/>
        <w:rPr>
          <w:rStyle w:val="Strong"/>
          <w:rFonts w:ascii="Times New Roman" w:hAnsi="Times New Roman"/>
          <w:b w:val="0"/>
          <w:bCs w:val="0"/>
          <w:sz w:val="28"/>
          <w:szCs w:val="28"/>
        </w:rPr>
      </w:pPr>
      <w:bookmarkStart w:id="445" w:name="_Toc12341879"/>
      <w:r w:rsidRPr="00BA46B7">
        <w:rPr>
          <w:rStyle w:val="Strong"/>
          <w:rFonts w:ascii="Times New Roman" w:hAnsi="Times New Roman"/>
          <w:b w:val="0"/>
          <w:sz w:val="28"/>
          <w:szCs w:val="28"/>
        </w:rPr>
        <w:t>О</w:t>
      </w:r>
      <w:r w:rsidR="00BA60C7" w:rsidRPr="00BA46B7">
        <w:rPr>
          <w:rStyle w:val="Strong"/>
          <w:rFonts w:ascii="Times New Roman" w:hAnsi="Times New Roman"/>
          <w:b w:val="0"/>
          <w:sz w:val="28"/>
          <w:szCs w:val="28"/>
        </w:rPr>
        <w:t>бробіток</w:t>
      </w:r>
      <w:r w:rsidR="00954208" w:rsidRPr="00BA46B7">
        <w:rPr>
          <w:rStyle w:val="Strong"/>
          <w:rFonts w:ascii="Times New Roman" w:hAnsi="Times New Roman"/>
          <w:b w:val="0"/>
          <w:sz w:val="28"/>
          <w:szCs w:val="28"/>
        </w:rPr>
        <w:t xml:space="preserve">, </w:t>
      </w:r>
      <w:r w:rsidR="00BA60C7" w:rsidRPr="00BA46B7">
        <w:rPr>
          <w:rStyle w:val="Strong"/>
          <w:rFonts w:ascii="Times New Roman" w:hAnsi="Times New Roman"/>
          <w:b w:val="0"/>
          <w:sz w:val="28"/>
          <w:szCs w:val="28"/>
        </w:rPr>
        <w:t>обробка</w:t>
      </w:r>
      <w:r w:rsidR="000A1A9B" w:rsidRPr="00BA46B7">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оброблення, опрацювання</w:t>
      </w:r>
      <w:bookmarkEnd w:id="445"/>
    </w:p>
    <w:p w:rsidR="00BA60C7" w:rsidRPr="00BA46B7" w:rsidRDefault="00BA60C7"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Слово </w:t>
      </w:r>
      <w:r w:rsidR="00397A50">
        <w:rPr>
          <w:rFonts w:ascii="Times New Roman" w:hAnsi="Times New Roman"/>
          <w:b/>
          <w:sz w:val="28"/>
          <w:szCs w:val="28"/>
        </w:rPr>
        <w:t>обробіток</w:t>
      </w:r>
      <w:r w:rsidRPr="00BA46B7">
        <w:rPr>
          <w:rFonts w:ascii="Times New Roman" w:hAnsi="Times New Roman"/>
          <w:sz w:val="28"/>
          <w:szCs w:val="28"/>
        </w:rPr>
        <w:t xml:space="preserve"> уживається переважно стосовно ґрунту та вирощування на ньому сільськогосподарських культур</w:t>
      </w:r>
      <w:r w:rsidRPr="00BA46B7">
        <w:rPr>
          <w:rFonts w:ascii="Times New Roman" w:hAnsi="Times New Roman"/>
          <w:i/>
          <w:sz w:val="28"/>
          <w:szCs w:val="28"/>
        </w:rPr>
        <w:t>.</w:t>
      </w:r>
    </w:p>
    <w:p w:rsidR="00FC3A10" w:rsidRPr="00BA46B7" w:rsidRDefault="007750BC" w:rsidP="008E381D">
      <w:pPr>
        <w:spacing w:after="0" w:line="360" w:lineRule="auto"/>
        <w:ind w:firstLine="680"/>
        <w:jc w:val="both"/>
        <w:rPr>
          <w:rFonts w:ascii="Times New Roman" w:hAnsi="Times New Roman"/>
          <w:sz w:val="28"/>
          <w:szCs w:val="28"/>
        </w:rPr>
      </w:pPr>
      <w:r>
        <w:rPr>
          <w:rFonts w:ascii="Times New Roman" w:hAnsi="Times New Roman"/>
          <w:b/>
          <w:sz w:val="28"/>
          <w:szCs w:val="28"/>
        </w:rPr>
        <w:t>О</w:t>
      </w:r>
      <w:r w:rsidR="00FC3A10" w:rsidRPr="00BA46B7">
        <w:rPr>
          <w:rFonts w:ascii="Times New Roman" w:hAnsi="Times New Roman"/>
          <w:b/>
          <w:sz w:val="28"/>
          <w:szCs w:val="28"/>
        </w:rPr>
        <w:t>броблення</w:t>
      </w:r>
      <w:r>
        <w:rPr>
          <w:rFonts w:ascii="Times New Roman" w:hAnsi="Times New Roman"/>
          <w:b/>
          <w:sz w:val="28"/>
          <w:szCs w:val="28"/>
        </w:rPr>
        <w:t xml:space="preserve"> </w:t>
      </w:r>
      <w:r w:rsidRPr="00DF6C04">
        <w:rPr>
          <w:rFonts w:ascii="Times New Roman" w:hAnsi="Times New Roman"/>
          <w:sz w:val="28"/>
          <w:szCs w:val="28"/>
        </w:rPr>
        <w:t>(рідше</w:t>
      </w:r>
      <w:r w:rsidR="00397A50">
        <w:rPr>
          <w:rFonts w:ascii="Times New Roman" w:hAnsi="Times New Roman"/>
          <w:b/>
          <w:sz w:val="28"/>
          <w:szCs w:val="28"/>
        </w:rPr>
        <w:t xml:space="preserve"> </w:t>
      </w:r>
      <w:r w:rsidR="00397A50">
        <w:rPr>
          <w:rFonts w:ascii="Times New Roman" w:hAnsi="Times New Roman"/>
          <w:sz w:val="28"/>
          <w:szCs w:val="28"/>
        </w:rPr>
        <w:t>–</w:t>
      </w:r>
      <w:r>
        <w:rPr>
          <w:rFonts w:ascii="Times New Roman" w:hAnsi="Times New Roman"/>
          <w:b/>
          <w:sz w:val="28"/>
          <w:szCs w:val="28"/>
        </w:rPr>
        <w:t xml:space="preserve"> обробка</w:t>
      </w:r>
      <w:r w:rsidRPr="00DF6C04">
        <w:rPr>
          <w:rFonts w:ascii="Times New Roman" w:hAnsi="Times New Roman"/>
          <w:sz w:val="28"/>
          <w:szCs w:val="28"/>
        </w:rPr>
        <w:t>)</w:t>
      </w:r>
      <w:r w:rsidR="00FC3A10" w:rsidRPr="00BA46B7">
        <w:rPr>
          <w:rFonts w:ascii="Times New Roman" w:hAnsi="Times New Roman"/>
          <w:sz w:val="28"/>
          <w:szCs w:val="28"/>
        </w:rPr>
        <w:t xml:space="preserve"> </w:t>
      </w:r>
      <w:r w:rsidR="004D0409">
        <w:rPr>
          <w:rFonts w:ascii="Times New Roman" w:hAnsi="Times New Roman"/>
          <w:sz w:val="28"/>
          <w:szCs w:val="28"/>
        </w:rPr>
        <w:t>–</w:t>
      </w:r>
      <w:r w:rsidR="00FC3A10" w:rsidRPr="00BA46B7">
        <w:rPr>
          <w:rFonts w:ascii="Times New Roman" w:hAnsi="Times New Roman"/>
          <w:sz w:val="28"/>
          <w:szCs w:val="28"/>
        </w:rPr>
        <w:t xml:space="preserve"> дія за значенням</w:t>
      </w:r>
      <w:r w:rsidR="00954208" w:rsidRPr="00BA46B7">
        <w:rPr>
          <w:rFonts w:ascii="Times New Roman" w:hAnsi="Times New Roman"/>
          <w:sz w:val="28"/>
          <w:szCs w:val="28"/>
        </w:rPr>
        <w:t xml:space="preserve"> </w:t>
      </w:r>
      <w:r w:rsidR="00FC3A10" w:rsidRPr="00BA46B7">
        <w:rPr>
          <w:rFonts w:ascii="Times New Roman" w:hAnsi="Times New Roman"/>
          <w:sz w:val="28"/>
          <w:szCs w:val="28"/>
        </w:rPr>
        <w:t>«</w:t>
      </w:r>
      <w:r w:rsidR="00954208" w:rsidRPr="00BA46B7">
        <w:rPr>
          <w:rFonts w:ascii="Times New Roman" w:hAnsi="Times New Roman"/>
          <w:sz w:val="28"/>
          <w:szCs w:val="28"/>
        </w:rPr>
        <w:t>обробляти</w:t>
      </w:r>
      <w:r w:rsidR="00FC3A10" w:rsidRPr="00BA46B7">
        <w:rPr>
          <w:rFonts w:ascii="Times New Roman" w:hAnsi="Times New Roman"/>
          <w:sz w:val="28"/>
          <w:szCs w:val="28"/>
        </w:rPr>
        <w:t>»</w:t>
      </w:r>
      <w:r w:rsidR="00090C75" w:rsidRPr="00BA46B7">
        <w:rPr>
          <w:rFonts w:ascii="Times New Roman" w:hAnsi="Times New Roman"/>
          <w:sz w:val="28"/>
          <w:szCs w:val="28"/>
        </w:rPr>
        <w:t>: а) </w:t>
      </w:r>
      <w:r w:rsidR="00954208" w:rsidRPr="00BA46B7">
        <w:rPr>
          <w:rFonts w:ascii="Times New Roman" w:hAnsi="Times New Roman"/>
          <w:sz w:val="28"/>
          <w:szCs w:val="28"/>
        </w:rPr>
        <w:t>певними діями, операціями надавати чому-небудь потрібного вигляду,</w:t>
      </w:r>
      <w:r w:rsidR="00397A50">
        <w:rPr>
          <w:rFonts w:ascii="Times New Roman" w:hAnsi="Times New Roman"/>
          <w:sz w:val="28"/>
          <w:szCs w:val="28"/>
        </w:rPr>
        <w:t xml:space="preserve"> доводити до певного стану</w:t>
      </w:r>
      <w:r w:rsidR="00954208" w:rsidRPr="00BA46B7">
        <w:rPr>
          <w:rFonts w:ascii="Times New Roman" w:hAnsi="Times New Roman"/>
          <w:sz w:val="28"/>
          <w:szCs w:val="28"/>
        </w:rPr>
        <w:t>; діяти чим-небудь на щось, дома</w:t>
      </w:r>
      <w:r w:rsidR="00FC3A10" w:rsidRPr="00BA46B7">
        <w:rPr>
          <w:rFonts w:ascii="Times New Roman" w:hAnsi="Times New Roman"/>
          <w:sz w:val="28"/>
          <w:szCs w:val="28"/>
        </w:rPr>
        <w:t>гаючись потрібного результату</w:t>
      </w:r>
      <w:r w:rsidR="00090C75" w:rsidRPr="00BA46B7">
        <w:rPr>
          <w:rFonts w:ascii="Times New Roman" w:hAnsi="Times New Roman"/>
          <w:i/>
          <w:sz w:val="28"/>
          <w:szCs w:val="28"/>
        </w:rPr>
        <w:t>;</w:t>
      </w:r>
      <w:r w:rsidR="00090C75" w:rsidRPr="00BA46B7">
        <w:rPr>
          <w:rFonts w:ascii="Times New Roman" w:hAnsi="Times New Roman"/>
          <w:sz w:val="28"/>
          <w:szCs w:val="28"/>
        </w:rPr>
        <w:t xml:space="preserve"> б) </w:t>
      </w:r>
      <w:r w:rsidR="00954208" w:rsidRPr="00BA46B7">
        <w:rPr>
          <w:rFonts w:ascii="Times New Roman" w:hAnsi="Times New Roman"/>
          <w:sz w:val="28"/>
          <w:szCs w:val="28"/>
        </w:rPr>
        <w:t>готувати для вирощування рослини (про ґрунт); виконувати, здійснювати весь цикл сільськогосподарських р</w:t>
      </w:r>
      <w:r w:rsidR="000218D3">
        <w:rPr>
          <w:rFonts w:ascii="Times New Roman" w:hAnsi="Times New Roman"/>
          <w:sz w:val="28"/>
          <w:szCs w:val="28"/>
        </w:rPr>
        <w:t>обіт (на полі,</w:t>
      </w:r>
      <w:r w:rsidR="00090C75" w:rsidRPr="00BA46B7">
        <w:rPr>
          <w:rFonts w:ascii="Times New Roman" w:hAnsi="Times New Roman"/>
          <w:sz w:val="28"/>
          <w:szCs w:val="28"/>
        </w:rPr>
        <w:t xml:space="preserve"> городі тощо</w:t>
      </w:r>
      <w:r w:rsidR="00954208" w:rsidRPr="00BA46B7">
        <w:rPr>
          <w:rFonts w:ascii="Times New Roman" w:hAnsi="Times New Roman"/>
          <w:sz w:val="28"/>
          <w:szCs w:val="28"/>
        </w:rPr>
        <w:t>); системою агротехнічних заходів створювати необхідні умови для вир</w:t>
      </w:r>
      <w:r w:rsidR="00090C75" w:rsidRPr="00BA46B7">
        <w:rPr>
          <w:rFonts w:ascii="Times New Roman" w:hAnsi="Times New Roman"/>
          <w:sz w:val="28"/>
          <w:szCs w:val="28"/>
        </w:rPr>
        <w:t>ощування рослин; вирощувати; в) </w:t>
      </w:r>
      <w:r w:rsidR="00954208" w:rsidRPr="00BA46B7">
        <w:rPr>
          <w:rFonts w:ascii="Times New Roman" w:hAnsi="Times New Roman"/>
          <w:sz w:val="28"/>
          <w:szCs w:val="28"/>
        </w:rPr>
        <w:t>упорядковуючи, удосконалюючи, надавати чому-небудь викінченого вигляду; опрацьовувати, розробляти (тем</w:t>
      </w:r>
      <w:r w:rsidR="000218D3">
        <w:rPr>
          <w:rFonts w:ascii="Times New Roman" w:hAnsi="Times New Roman"/>
          <w:sz w:val="28"/>
          <w:szCs w:val="28"/>
        </w:rPr>
        <w:t>у, сюжет тощо</w:t>
      </w:r>
      <w:r w:rsidR="00FC3A10" w:rsidRPr="00BA46B7">
        <w:rPr>
          <w:rFonts w:ascii="Times New Roman" w:hAnsi="Times New Roman"/>
          <w:sz w:val="28"/>
          <w:szCs w:val="28"/>
        </w:rPr>
        <w:t>)</w:t>
      </w:r>
      <w:r w:rsidR="00954208" w:rsidRPr="00BA46B7">
        <w:rPr>
          <w:rFonts w:ascii="Times New Roman" w:hAnsi="Times New Roman"/>
          <w:sz w:val="28"/>
          <w:szCs w:val="28"/>
        </w:rPr>
        <w:t>; оздоблювати, прикрашати чим-небу</w:t>
      </w:r>
      <w:r w:rsidR="00090C75" w:rsidRPr="00BA46B7">
        <w:rPr>
          <w:rFonts w:ascii="Times New Roman" w:hAnsi="Times New Roman"/>
          <w:sz w:val="28"/>
          <w:szCs w:val="28"/>
        </w:rPr>
        <w:t>дь краї одягу тощо; г) </w:t>
      </w:r>
      <w:r w:rsidR="00FC3A10" w:rsidRPr="00BA46B7">
        <w:rPr>
          <w:rFonts w:ascii="Times New Roman" w:hAnsi="Times New Roman"/>
          <w:sz w:val="28"/>
          <w:szCs w:val="28"/>
        </w:rPr>
        <w:t>розмовне</w:t>
      </w:r>
      <w:r w:rsidR="00397A50">
        <w:rPr>
          <w:rFonts w:ascii="Times New Roman" w:hAnsi="Times New Roman"/>
          <w:sz w:val="28"/>
          <w:szCs w:val="28"/>
        </w:rPr>
        <w:t> –</w:t>
      </w:r>
      <w:r w:rsidR="000218D3">
        <w:rPr>
          <w:rFonts w:ascii="Times New Roman" w:hAnsi="Times New Roman"/>
          <w:sz w:val="28"/>
          <w:szCs w:val="28"/>
        </w:rPr>
        <w:t xml:space="preserve"> у</w:t>
      </w:r>
      <w:r w:rsidR="00954208" w:rsidRPr="00BA46B7">
        <w:rPr>
          <w:rFonts w:ascii="Times New Roman" w:hAnsi="Times New Roman"/>
          <w:sz w:val="28"/>
          <w:szCs w:val="28"/>
        </w:rPr>
        <w:t xml:space="preserve">пливаючи на кого-небудь, </w:t>
      </w:r>
      <w:r w:rsidR="00090C75" w:rsidRPr="00BA46B7">
        <w:rPr>
          <w:rFonts w:ascii="Times New Roman" w:hAnsi="Times New Roman"/>
          <w:sz w:val="28"/>
          <w:szCs w:val="28"/>
        </w:rPr>
        <w:t>схиляти його до чогось; д) </w:t>
      </w:r>
      <w:r w:rsidR="00FC3A10" w:rsidRPr="00BA46B7">
        <w:rPr>
          <w:rFonts w:ascii="Times New Roman" w:hAnsi="Times New Roman"/>
          <w:sz w:val="28"/>
          <w:szCs w:val="28"/>
        </w:rPr>
        <w:t>розмовне</w:t>
      </w:r>
      <w:r w:rsidR="00397A50">
        <w:rPr>
          <w:rFonts w:ascii="Times New Roman" w:hAnsi="Times New Roman"/>
          <w:sz w:val="28"/>
          <w:szCs w:val="28"/>
        </w:rPr>
        <w:t xml:space="preserve"> –</w:t>
      </w:r>
      <w:r w:rsidR="00954208" w:rsidRPr="00BA46B7">
        <w:rPr>
          <w:rFonts w:ascii="Times New Roman" w:hAnsi="Times New Roman"/>
          <w:sz w:val="28"/>
          <w:szCs w:val="28"/>
        </w:rPr>
        <w:t xml:space="preserve"> упора</w:t>
      </w:r>
      <w:r w:rsidR="00397A50">
        <w:rPr>
          <w:rFonts w:ascii="Times New Roman" w:hAnsi="Times New Roman"/>
          <w:sz w:val="28"/>
          <w:szCs w:val="28"/>
        </w:rPr>
        <w:t>тися з </w:t>
      </w:r>
      <w:r w:rsidR="00954208" w:rsidRPr="00BA46B7">
        <w:rPr>
          <w:rFonts w:ascii="Times New Roman" w:hAnsi="Times New Roman"/>
          <w:sz w:val="28"/>
          <w:szCs w:val="28"/>
        </w:rPr>
        <w:t>певними роботами в кого-н</w:t>
      </w:r>
      <w:r w:rsidR="00FC3A10" w:rsidRPr="00BA46B7">
        <w:rPr>
          <w:rFonts w:ascii="Times New Roman" w:hAnsi="Times New Roman"/>
          <w:sz w:val="28"/>
          <w:szCs w:val="28"/>
        </w:rPr>
        <w:t>ебудь; зробити все кому-небудь.</w:t>
      </w:r>
    </w:p>
    <w:p w:rsidR="000218D3" w:rsidRDefault="00FC3A1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обробка</w:t>
      </w:r>
      <w:r w:rsidRPr="00BA46B7">
        <w:rPr>
          <w:rFonts w:ascii="Times New Roman" w:hAnsi="Times New Roman"/>
          <w:sz w:val="28"/>
          <w:szCs w:val="28"/>
        </w:rPr>
        <w:t xml:space="preserve"> ‒ 1</w:t>
      </w:r>
      <w:r w:rsidR="00090C75" w:rsidRPr="00BA46B7">
        <w:rPr>
          <w:rFonts w:ascii="Times New Roman" w:hAnsi="Times New Roman"/>
          <w:sz w:val="28"/>
          <w:szCs w:val="28"/>
        </w:rPr>
        <w:t>) </w:t>
      </w:r>
      <w:r w:rsidR="00954208" w:rsidRPr="00BA46B7">
        <w:rPr>
          <w:rFonts w:ascii="Times New Roman" w:hAnsi="Times New Roman"/>
          <w:sz w:val="28"/>
          <w:szCs w:val="28"/>
        </w:rPr>
        <w:t>результ</w:t>
      </w:r>
      <w:r w:rsidRPr="00BA46B7">
        <w:rPr>
          <w:rFonts w:ascii="Times New Roman" w:hAnsi="Times New Roman"/>
          <w:sz w:val="28"/>
          <w:szCs w:val="28"/>
        </w:rPr>
        <w:t>ат опрацювання, удосконалення; 2</w:t>
      </w:r>
      <w:r w:rsidR="00090C75" w:rsidRPr="00BA46B7">
        <w:rPr>
          <w:rFonts w:ascii="Times New Roman" w:hAnsi="Times New Roman"/>
          <w:sz w:val="28"/>
          <w:szCs w:val="28"/>
        </w:rPr>
        <w:t>) </w:t>
      </w:r>
      <w:r w:rsidR="00954208" w:rsidRPr="00BA46B7">
        <w:rPr>
          <w:rFonts w:ascii="Times New Roman" w:hAnsi="Times New Roman"/>
          <w:sz w:val="28"/>
          <w:szCs w:val="28"/>
        </w:rPr>
        <w:t xml:space="preserve">видозмінення музичного твору </w:t>
      </w:r>
      <w:r w:rsidRPr="00BA46B7">
        <w:rPr>
          <w:rFonts w:ascii="Times New Roman" w:hAnsi="Times New Roman"/>
          <w:sz w:val="28"/>
          <w:szCs w:val="28"/>
        </w:rPr>
        <w:t>шляхом гармонізації, аранжування</w:t>
      </w:r>
      <w:r w:rsidR="00954208" w:rsidRPr="00BA46B7">
        <w:rPr>
          <w:rFonts w:ascii="Times New Roman" w:hAnsi="Times New Roman"/>
          <w:sz w:val="28"/>
          <w:szCs w:val="28"/>
        </w:rPr>
        <w:t xml:space="preserve"> або</w:t>
      </w:r>
      <w:r w:rsidRPr="00BA46B7">
        <w:rPr>
          <w:rFonts w:ascii="Times New Roman" w:hAnsi="Times New Roman"/>
          <w:sz w:val="28"/>
          <w:szCs w:val="28"/>
        </w:rPr>
        <w:t xml:space="preserve"> транскрипції.</w:t>
      </w:r>
      <w:r w:rsidR="000218D3">
        <w:rPr>
          <w:rFonts w:ascii="Times New Roman" w:hAnsi="Times New Roman"/>
          <w:sz w:val="28"/>
          <w:szCs w:val="28"/>
        </w:rPr>
        <w:t xml:space="preserve"> Широко в</w:t>
      </w:r>
      <w:r w:rsidR="000A1A9B" w:rsidRPr="00BA46B7">
        <w:rPr>
          <w:rFonts w:ascii="Times New Roman" w:hAnsi="Times New Roman"/>
          <w:sz w:val="28"/>
          <w:szCs w:val="28"/>
        </w:rPr>
        <w:t>живається також у спеціальній літературі</w:t>
      </w:r>
      <w:r w:rsidR="000218D3">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Опрацювання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дія</w:t>
      </w:r>
      <w:r w:rsidR="00090C75" w:rsidRPr="00BA46B7">
        <w:rPr>
          <w:rFonts w:ascii="Times New Roman" w:hAnsi="Times New Roman"/>
          <w:sz w:val="28"/>
          <w:szCs w:val="28"/>
        </w:rPr>
        <w:t xml:space="preserve"> за значенням опрацьовувати: 1) </w:t>
      </w:r>
      <w:r w:rsidRPr="00BA46B7">
        <w:rPr>
          <w:rFonts w:ascii="Times New Roman" w:hAnsi="Times New Roman"/>
          <w:sz w:val="28"/>
          <w:szCs w:val="28"/>
        </w:rPr>
        <w:t xml:space="preserve">глибоко вивчати що-небудь, докладно ознайомлюватися </w:t>
      </w:r>
      <w:r w:rsidR="000218D3">
        <w:rPr>
          <w:rFonts w:ascii="Times New Roman" w:hAnsi="Times New Roman"/>
          <w:sz w:val="28"/>
          <w:szCs w:val="28"/>
        </w:rPr>
        <w:t>і</w:t>
      </w:r>
      <w:r w:rsidRPr="00BA46B7">
        <w:rPr>
          <w:rFonts w:ascii="Times New Roman" w:hAnsi="Times New Roman"/>
          <w:sz w:val="28"/>
          <w:szCs w:val="28"/>
        </w:rPr>
        <w:t>з чимось; докладно вивчаючи що-небуд</w:t>
      </w:r>
      <w:r w:rsidR="000218D3">
        <w:rPr>
          <w:rFonts w:ascii="Times New Roman" w:hAnsi="Times New Roman"/>
          <w:sz w:val="28"/>
          <w:szCs w:val="28"/>
        </w:rPr>
        <w:t>ь, описувати його особливості, у</w:t>
      </w:r>
      <w:r w:rsidRPr="00BA46B7">
        <w:rPr>
          <w:rFonts w:ascii="Times New Roman" w:hAnsi="Times New Roman"/>
          <w:sz w:val="28"/>
          <w:szCs w:val="28"/>
        </w:rPr>
        <w:t xml:space="preserve">становлювати </w:t>
      </w:r>
      <w:r w:rsidR="00090C75" w:rsidRPr="00BA46B7">
        <w:rPr>
          <w:rFonts w:ascii="Times New Roman" w:hAnsi="Times New Roman"/>
          <w:sz w:val="28"/>
          <w:szCs w:val="28"/>
        </w:rPr>
        <w:t>закономірності розвитку тощо; досліджувати; 2) </w:t>
      </w:r>
      <w:r w:rsidRPr="00BA46B7">
        <w:rPr>
          <w:rFonts w:ascii="Times New Roman" w:hAnsi="Times New Roman"/>
          <w:sz w:val="28"/>
          <w:szCs w:val="28"/>
        </w:rPr>
        <w:t>готувати що-небудь, ретельн</w:t>
      </w:r>
      <w:r w:rsidR="00397A50">
        <w:rPr>
          <w:rFonts w:ascii="Times New Roman" w:hAnsi="Times New Roman"/>
          <w:sz w:val="28"/>
          <w:szCs w:val="28"/>
        </w:rPr>
        <w:t>о продумуючи, розробляючи в </w:t>
      </w:r>
      <w:r w:rsidRPr="00BA46B7">
        <w:rPr>
          <w:rFonts w:ascii="Times New Roman" w:hAnsi="Times New Roman"/>
          <w:sz w:val="28"/>
          <w:szCs w:val="28"/>
        </w:rPr>
        <w:t>усіх деталях; створювати що-небудь, старанно добираючи, систематизуючи та обробляючи матеріали; працюючи над чим-небудь, поліпшувати його якість, надавати йому викінченості,</w:t>
      </w:r>
      <w:r w:rsidR="00FC3A10" w:rsidRPr="00BA46B7">
        <w:rPr>
          <w:rFonts w:ascii="Times New Roman" w:hAnsi="Times New Roman"/>
          <w:sz w:val="28"/>
          <w:szCs w:val="28"/>
        </w:rPr>
        <w:t xml:space="preserve"> досконалості.</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4"/>
        <w:gridCol w:w="5635"/>
      </w:tblGrid>
      <w:tr w:rsidR="006E73CC" w:rsidTr="00397A50">
        <w:trPr>
          <w:trHeight w:val="309"/>
        </w:trPr>
        <w:tc>
          <w:tcPr>
            <w:tcW w:w="3154" w:type="dxa"/>
          </w:tcPr>
          <w:p w:rsidR="006E73CC" w:rsidRPr="006E73CC" w:rsidRDefault="006E73CC" w:rsidP="00397A50">
            <w:pPr>
              <w:spacing w:after="0" w:line="240" w:lineRule="auto"/>
              <w:ind w:firstLine="284"/>
              <w:jc w:val="both"/>
              <w:rPr>
                <w:rFonts w:ascii="Times New Roman" w:hAnsi="Times New Roman"/>
                <w:b/>
                <w:sz w:val="28"/>
                <w:szCs w:val="28"/>
              </w:rPr>
            </w:pPr>
            <w:r w:rsidRPr="006E73CC">
              <w:rPr>
                <w:rFonts w:ascii="Times New Roman" w:hAnsi="Times New Roman"/>
                <w:b/>
                <w:sz w:val="28"/>
                <w:szCs w:val="28"/>
              </w:rPr>
              <w:t>Обробіток</w:t>
            </w:r>
          </w:p>
        </w:tc>
        <w:tc>
          <w:tcPr>
            <w:tcW w:w="5635" w:type="dxa"/>
          </w:tcPr>
          <w:p w:rsidR="006E73CC" w:rsidRDefault="006E73CC" w:rsidP="00397A50">
            <w:pPr>
              <w:spacing w:after="0" w:line="240" w:lineRule="auto"/>
              <w:ind w:firstLine="284"/>
              <w:jc w:val="both"/>
              <w:rPr>
                <w:rFonts w:ascii="Times New Roman" w:hAnsi="Times New Roman"/>
                <w:i/>
                <w:sz w:val="28"/>
                <w:szCs w:val="28"/>
              </w:rPr>
            </w:pPr>
            <w:r>
              <w:rPr>
                <w:rFonts w:ascii="Times New Roman" w:hAnsi="Times New Roman"/>
                <w:i/>
                <w:sz w:val="28"/>
                <w:szCs w:val="28"/>
              </w:rPr>
              <w:t>Обробіток землі</w:t>
            </w:r>
          </w:p>
        </w:tc>
      </w:tr>
      <w:tr w:rsidR="006E73CC" w:rsidTr="00397A50">
        <w:trPr>
          <w:trHeight w:val="243"/>
        </w:trPr>
        <w:tc>
          <w:tcPr>
            <w:tcW w:w="3154" w:type="dxa"/>
          </w:tcPr>
          <w:p w:rsidR="006E73CC" w:rsidRDefault="007750BC" w:rsidP="00397A50">
            <w:pPr>
              <w:spacing w:after="0" w:line="240" w:lineRule="auto"/>
              <w:ind w:firstLine="284"/>
              <w:jc w:val="both"/>
              <w:rPr>
                <w:rFonts w:ascii="Times New Roman" w:hAnsi="Times New Roman"/>
                <w:b/>
                <w:sz w:val="28"/>
                <w:szCs w:val="28"/>
              </w:rPr>
            </w:pPr>
            <w:r>
              <w:rPr>
                <w:rFonts w:ascii="Times New Roman" w:hAnsi="Times New Roman"/>
                <w:b/>
                <w:sz w:val="28"/>
                <w:szCs w:val="28"/>
              </w:rPr>
              <w:t>О</w:t>
            </w:r>
            <w:r w:rsidR="006E73CC" w:rsidRPr="006E73CC">
              <w:rPr>
                <w:rFonts w:ascii="Times New Roman" w:hAnsi="Times New Roman"/>
                <w:b/>
                <w:sz w:val="28"/>
                <w:szCs w:val="28"/>
              </w:rPr>
              <w:t>броблення</w:t>
            </w:r>
          </w:p>
          <w:p w:rsidR="007750BC" w:rsidRPr="000218D3" w:rsidRDefault="007750BC" w:rsidP="00397A50">
            <w:pPr>
              <w:spacing w:after="0" w:line="240" w:lineRule="auto"/>
              <w:ind w:firstLine="284"/>
              <w:jc w:val="both"/>
              <w:rPr>
                <w:rFonts w:ascii="Times New Roman" w:hAnsi="Times New Roman"/>
                <w:sz w:val="28"/>
                <w:szCs w:val="28"/>
              </w:rPr>
            </w:pPr>
            <w:r>
              <w:rPr>
                <w:rFonts w:ascii="Times New Roman" w:hAnsi="Times New Roman"/>
                <w:sz w:val="28"/>
                <w:szCs w:val="28"/>
              </w:rPr>
              <w:t>(д</w:t>
            </w:r>
            <w:r w:rsidRPr="00BA46B7">
              <w:rPr>
                <w:rFonts w:ascii="Times New Roman" w:hAnsi="Times New Roman"/>
                <w:sz w:val="28"/>
                <w:szCs w:val="28"/>
              </w:rPr>
              <w:t>ія за значенням «обробляти»</w:t>
            </w:r>
            <w:r>
              <w:rPr>
                <w:rFonts w:ascii="Times New Roman" w:hAnsi="Times New Roman"/>
                <w:sz w:val="28"/>
                <w:szCs w:val="28"/>
              </w:rPr>
              <w:t>)</w:t>
            </w:r>
          </w:p>
        </w:tc>
        <w:tc>
          <w:tcPr>
            <w:tcW w:w="5635" w:type="dxa"/>
          </w:tcPr>
          <w:p w:rsidR="007750BC" w:rsidRPr="007750BC" w:rsidRDefault="007750BC" w:rsidP="00397A50">
            <w:pPr>
              <w:spacing w:after="0" w:line="240" w:lineRule="auto"/>
              <w:ind w:firstLine="284"/>
              <w:jc w:val="both"/>
              <w:rPr>
                <w:rFonts w:ascii="Times New Roman" w:hAnsi="Times New Roman"/>
                <w:i/>
                <w:sz w:val="28"/>
                <w:szCs w:val="28"/>
              </w:rPr>
            </w:pPr>
            <w:r w:rsidRPr="007750BC">
              <w:rPr>
                <w:rFonts w:ascii="Times New Roman" w:hAnsi="Times New Roman"/>
                <w:i/>
                <w:sz w:val="28"/>
                <w:szCs w:val="28"/>
              </w:rPr>
              <w:t>Оброблення тканини</w:t>
            </w:r>
          </w:p>
          <w:p w:rsidR="007750BC" w:rsidRPr="007750BC" w:rsidRDefault="007750BC" w:rsidP="00397A50">
            <w:pPr>
              <w:spacing w:after="0" w:line="240" w:lineRule="auto"/>
              <w:ind w:firstLine="284"/>
              <w:jc w:val="both"/>
              <w:rPr>
                <w:rFonts w:ascii="Times New Roman" w:hAnsi="Times New Roman"/>
                <w:i/>
                <w:sz w:val="28"/>
                <w:szCs w:val="28"/>
              </w:rPr>
            </w:pPr>
            <w:r w:rsidRPr="007750BC">
              <w:rPr>
                <w:rFonts w:ascii="Times New Roman" w:hAnsi="Times New Roman"/>
                <w:i/>
                <w:sz w:val="28"/>
                <w:szCs w:val="28"/>
              </w:rPr>
              <w:t>Оброблення результватів експериментів</w:t>
            </w:r>
          </w:p>
          <w:p w:rsidR="007750BC" w:rsidRPr="007750BC" w:rsidRDefault="007750BC" w:rsidP="00397A50">
            <w:pPr>
              <w:spacing w:after="0" w:line="240" w:lineRule="auto"/>
              <w:ind w:firstLine="284"/>
              <w:jc w:val="both"/>
              <w:rPr>
                <w:rFonts w:ascii="Times New Roman" w:hAnsi="Times New Roman"/>
                <w:i/>
                <w:sz w:val="28"/>
                <w:szCs w:val="28"/>
              </w:rPr>
            </w:pPr>
            <w:r w:rsidRPr="007750BC">
              <w:rPr>
                <w:rFonts w:ascii="Times New Roman" w:hAnsi="Times New Roman"/>
                <w:i/>
                <w:sz w:val="28"/>
                <w:szCs w:val="28"/>
              </w:rPr>
              <w:t>Оброблення полів</w:t>
            </w:r>
          </w:p>
          <w:p w:rsidR="007750BC" w:rsidRDefault="007750BC" w:rsidP="00397A50">
            <w:pPr>
              <w:spacing w:after="0" w:line="240" w:lineRule="auto"/>
              <w:ind w:firstLine="284"/>
              <w:jc w:val="both"/>
              <w:rPr>
                <w:rFonts w:ascii="Times New Roman" w:hAnsi="Times New Roman"/>
                <w:i/>
                <w:sz w:val="28"/>
                <w:szCs w:val="28"/>
              </w:rPr>
            </w:pPr>
            <w:r w:rsidRPr="007750BC">
              <w:rPr>
                <w:rFonts w:ascii="Times New Roman" w:hAnsi="Times New Roman"/>
                <w:i/>
                <w:sz w:val="28"/>
                <w:szCs w:val="28"/>
              </w:rPr>
              <w:t>Оброблення дерев</w:t>
            </w:r>
          </w:p>
        </w:tc>
      </w:tr>
      <w:tr w:rsidR="006E73CC" w:rsidTr="00397A50">
        <w:trPr>
          <w:trHeight w:val="429"/>
        </w:trPr>
        <w:tc>
          <w:tcPr>
            <w:tcW w:w="3154" w:type="dxa"/>
          </w:tcPr>
          <w:p w:rsidR="006E73CC" w:rsidRPr="006E73CC" w:rsidRDefault="006E73CC" w:rsidP="00397A50">
            <w:pPr>
              <w:spacing w:after="0" w:line="240" w:lineRule="auto"/>
              <w:ind w:firstLine="284"/>
              <w:jc w:val="both"/>
              <w:rPr>
                <w:rFonts w:ascii="Times New Roman" w:hAnsi="Times New Roman"/>
                <w:b/>
                <w:sz w:val="28"/>
                <w:szCs w:val="28"/>
              </w:rPr>
            </w:pPr>
            <w:r w:rsidRPr="006E73CC">
              <w:rPr>
                <w:rFonts w:ascii="Times New Roman" w:hAnsi="Times New Roman"/>
                <w:b/>
                <w:sz w:val="28"/>
                <w:szCs w:val="28"/>
              </w:rPr>
              <w:t>Обробка</w:t>
            </w:r>
          </w:p>
        </w:tc>
        <w:tc>
          <w:tcPr>
            <w:tcW w:w="5635" w:type="dxa"/>
          </w:tcPr>
          <w:p w:rsidR="007848CB" w:rsidRDefault="006E73CC"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Х</w:t>
            </w:r>
            <w:r w:rsidR="007848CB" w:rsidRPr="006E73CC">
              <w:rPr>
                <w:rFonts w:ascii="Times New Roman" w:hAnsi="Times New Roman"/>
                <w:i/>
                <w:sz w:val="28"/>
                <w:szCs w:val="28"/>
                <w:lang w:val="ru-RU"/>
              </w:rPr>
              <w:t>олодна обробка металів</w:t>
            </w:r>
          </w:p>
          <w:p w:rsidR="000218D3" w:rsidRPr="006E73CC" w:rsidRDefault="000218D3"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Обробка деталі</w:t>
            </w:r>
          </w:p>
          <w:p w:rsidR="007848CB" w:rsidRPr="006E73CC" w:rsidRDefault="006E73CC"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Обробка рук хірурга</w:t>
            </w:r>
          </w:p>
          <w:p w:rsidR="007848CB" w:rsidRPr="006E73CC" w:rsidRDefault="006E73CC"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w:t>
            </w:r>
            <w:r w:rsidR="007848CB" w:rsidRPr="006E73CC">
              <w:rPr>
                <w:rFonts w:ascii="Times New Roman" w:hAnsi="Times New Roman"/>
                <w:i/>
                <w:sz w:val="28"/>
                <w:szCs w:val="28"/>
                <w:lang w:val="ru-RU"/>
              </w:rPr>
              <w:t>бробка народних пісень</w:t>
            </w:r>
          </w:p>
          <w:p w:rsidR="006E73CC" w:rsidRPr="000218D3" w:rsidRDefault="006E73CC"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007848CB" w:rsidRPr="006E73CC">
              <w:rPr>
                <w:rFonts w:ascii="Times New Roman" w:hAnsi="Times New Roman"/>
                <w:i/>
                <w:sz w:val="28"/>
                <w:szCs w:val="28"/>
                <w:lang w:val="ru-RU"/>
              </w:rPr>
              <w:t>узична обробка</w:t>
            </w:r>
          </w:p>
        </w:tc>
      </w:tr>
      <w:tr w:rsidR="006E73CC" w:rsidTr="00397A50">
        <w:trPr>
          <w:trHeight w:val="352"/>
        </w:trPr>
        <w:tc>
          <w:tcPr>
            <w:tcW w:w="3154" w:type="dxa"/>
          </w:tcPr>
          <w:p w:rsidR="006E73CC" w:rsidRPr="006E73CC" w:rsidRDefault="006E73CC" w:rsidP="00397A50">
            <w:pPr>
              <w:spacing w:after="0" w:line="240" w:lineRule="auto"/>
              <w:ind w:firstLine="284"/>
              <w:jc w:val="both"/>
              <w:rPr>
                <w:rFonts w:ascii="Times New Roman" w:hAnsi="Times New Roman"/>
                <w:b/>
                <w:sz w:val="28"/>
                <w:szCs w:val="28"/>
              </w:rPr>
            </w:pPr>
            <w:r w:rsidRPr="006E73CC">
              <w:rPr>
                <w:rFonts w:ascii="Times New Roman" w:hAnsi="Times New Roman"/>
                <w:b/>
                <w:sz w:val="28"/>
                <w:szCs w:val="28"/>
              </w:rPr>
              <w:t>Опрацювання</w:t>
            </w:r>
          </w:p>
        </w:tc>
        <w:tc>
          <w:tcPr>
            <w:tcW w:w="5635" w:type="dxa"/>
          </w:tcPr>
          <w:p w:rsidR="007848CB" w:rsidRPr="006E73CC" w:rsidRDefault="006E73CC"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w:t>
            </w:r>
            <w:r w:rsidR="007848CB" w:rsidRPr="006E73CC">
              <w:rPr>
                <w:rFonts w:ascii="Times New Roman" w:hAnsi="Times New Roman"/>
                <w:i/>
                <w:sz w:val="28"/>
                <w:szCs w:val="28"/>
                <w:lang w:val="ru-RU"/>
              </w:rPr>
              <w:t>працювання проекту</w:t>
            </w:r>
          </w:p>
          <w:p w:rsidR="007848CB" w:rsidRPr="006E73CC" w:rsidRDefault="006E73CC"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w:t>
            </w:r>
            <w:r w:rsidR="007848CB" w:rsidRPr="006E73CC">
              <w:rPr>
                <w:rFonts w:ascii="Times New Roman" w:hAnsi="Times New Roman"/>
                <w:i/>
                <w:sz w:val="28"/>
                <w:szCs w:val="28"/>
                <w:lang w:val="ru-RU"/>
              </w:rPr>
              <w:t>працювання матеріалу</w:t>
            </w:r>
          </w:p>
          <w:p w:rsidR="006E73CC" w:rsidRPr="000218D3" w:rsidRDefault="006E73CC" w:rsidP="00397A50">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w:t>
            </w:r>
            <w:r w:rsidR="000218D3">
              <w:rPr>
                <w:rFonts w:ascii="Times New Roman" w:hAnsi="Times New Roman"/>
                <w:i/>
                <w:sz w:val="28"/>
                <w:szCs w:val="28"/>
                <w:lang w:val="ru-RU"/>
              </w:rPr>
              <w:t>працювання теми</w:t>
            </w:r>
          </w:p>
        </w:tc>
      </w:tr>
    </w:tbl>
    <w:p w:rsidR="00A723AD" w:rsidRPr="00BA46B7" w:rsidRDefault="00A723AD" w:rsidP="008E381D">
      <w:pPr>
        <w:pStyle w:val="Heading2"/>
        <w:spacing w:before="0" w:line="360" w:lineRule="auto"/>
        <w:ind w:firstLine="680"/>
        <w:jc w:val="both"/>
        <w:rPr>
          <w:rFonts w:ascii="Times New Roman" w:hAnsi="Times New Roman"/>
          <w:sz w:val="28"/>
          <w:szCs w:val="28"/>
        </w:rPr>
      </w:pPr>
      <w:bookmarkStart w:id="446" w:name="_Toc12341880"/>
      <w:r w:rsidRPr="00BA46B7">
        <w:rPr>
          <w:rStyle w:val="Strong"/>
          <w:rFonts w:ascii="Times New Roman" w:hAnsi="Times New Roman"/>
          <w:b w:val="0"/>
          <w:sz w:val="28"/>
          <w:szCs w:val="28"/>
        </w:rPr>
        <w:t>Обстановка, положення, ситуація, стан, становище</w:t>
      </w:r>
      <w:bookmarkEnd w:id="446"/>
    </w:p>
    <w:p w:rsidR="00A723AD" w:rsidRPr="00BA46B7"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Обстановка </w:t>
      </w:r>
      <w:r w:rsidR="00397A50">
        <w:rPr>
          <w:rFonts w:ascii="Times New Roman" w:hAnsi="Times New Roman"/>
          <w:sz w:val="28"/>
          <w:szCs w:val="28"/>
        </w:rPr>
        <w:t>–</w:t>
      </w:r>
      <w:r w:rsidRPr="00BA46B7">
        <w:rPr>
          <w:rFonts w:ascii="Times New Roman" w:hAnsi="Times New Roman"/>
          <w:sz w:val="28"/>
          <w:szCs w:val="28"/>
        </w:rPr>
        <w:t xml:space="preserve"> 1) меблі, оздоби та предмети побуту, якими обставлено й прикрашено приміщення, житло; декоративне та бутафорське оформлення спектаклю; 2) сукупність умов, за яких що-небудь відбувається; умови життя кого-небудь; становище на місці воєнних дій, зумовлене їхнім перебігом, співвідношенням бойових сил, їхнім розташуванням, характером місцевості тощо.</w:t>
      </w:r>
    </w:p>
    <w:p w:rsidR="002230D6"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Положення</w:t>
      </w:r>
      <w:r w:rsidR="00397A50">
        <w:rPr>
          <w:rFonts w:ascii="Times New Roman" w:hAnsi="Times New Roman"/>
          <w:sz w:val="28"/>
          <w:szCs w:val="28"/>
        </w:rPr>
        <w:t xml:space="preserve"> –</w:t>
      </w:r>
      <w:r w:rsidRPr="00BA46B7">
        <w:rPr>
          <w:rFonts w:ascii="Times New Roman" w:hAnsi="Times New Roman"/>
          <w:sz w:val="28"/>
          <w:szCs w:val="28"/>
        </w:rPr>
        <w:t xml:space="preserve"> 1) місцезнаходження кого-, чого-небудь у просторі; місце розташування якого-небудь пункту чи ділянки земної поверхні; розміщення тіла або його частин; поза; 2) зведення правил, законів з певного питання; твердження, думка, що лежить в основі чого-небудь; теза</w:t>
      </w:r>
      <w:r w:rsidR="00397A50">
        <w:rPr>
          <w:rFonts w:ascii="Times New Roman" w:hAnsi="Times New Roman"/>
          <w:sz w:val="28"/>
          <w:szCs w:val="28"/>
        </w:rPr>
        <w:t>; 3) розмовне –</w:t>
      </w:r>
      <w:r w:rsidR="002230D6">
        <w:rPr>
          <w:rFonts w:ascii="Times New Roman" w:hAnsi="Times New Roman"/>
          <w:sz w:val="28"/>
          <w:szCs w:val="28"/>
        </w:rPr>
        <w:t xml:space="preserve"> </w:t>
      </w:r>
      <w:r w:rsidRPr="00BA46B7">
        <w:rPr>
          <w:rFonts w:ascii="Times New Roman" w:hAnsi="Times New Roman"/>
          <w:sz w:val="28"/>
          <w:szCs w:val="28"/>
        </w:rPr>
        <w:t>певне становище, зумовлене відповідними обставинами; сукупність обставин, що створюють те чи інше становище; місце, роль у суспільстві, у соціальному чи професійному середовищі</w:t>
      </w:r>
      <w:r w:rsidR="002230D6">
        <w:rPr>
          <w:rFonts w:ascii="Times New Roman" w:hAnsi="Times New Roman"/>
          <w:sz w:val="28"/>
          <w:szCs w:val="28"/>
        </w:rPr>
        <w:t>.</w:t>
      </w:r>
    </w:p>
    <w:p w:rsidR="00A723AD" w:rsidRPr="00BA46B7"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Ситуація</w:t>
      </w:r>
      <w:r w:rsidR="00397A50">
        <w:rPr>
          <w:rFonts w:ascii="Times New Roman" w:hAnsi="Times New Roman"/>
          <w:sz w:val="28"/>
          <w:szCs w:val="28"/>
        </w:rPr>
        <w:t xml:space="preserve"> –</w:t>
      </w:r>
      <w:r w:rsidRPr="00BA46B7">
        <w:rPr>
          <w:rFonts w:ascii="Times New Roman" w:hAnsi="Times New Roman"/>
          <w:sz w:val="28"/>
          <w:szCs w:val="28"/>
        </w:rPr>
        <w:t xml:space="preserve"> 1) сукупність умов та обставин, що створюють певне становище, викликають ті чи інші взаємини людей. </w:t>
      </w:r>
      <w:r w:rsidRPr="00BA46B7">
        <w:rPr>
          <w:rFonts w:ascii="Times New Roman" w:hAnsi="Times New Roman"/>
          <w:i/>
          <w:sz w:val="28"/>
          <w:szCs w:val="28"/>
        </w:rPr>
        <w:t>Аварійна ситуація</w:t>
      </w:r>
      <w:r w:rsidRPr="00BA46B7">
        <w:rPr>
          <w:rFonts w:ascii="Times New Roman" w:hAnsi="Times New Roman"/>
          <w:sz w:val="28"/>
          <w:szCs w:val="28"/>
        </w:rPr>
        <w:t xml:space="preserve"> ‒ стан потенційно небезпечного об</w:t>
      </w:r>
      <w:r w:rsidR="00746F1B">
        <w:rPr>
          <w:rFonts w:ascii="Times New Roman" w:hAnsi="Times New Roman"/>
          <w:sz w:val="28"/>
          <w:szCs w:val="28"/>
        </w:rPr>
        <w:t>’</w:t>
      </w:r>
      <w:r w:rsidRPr="00BA46B7">
        <w:rPr>
          <w:rFonts w:ascii="Times New Roman" w:hAnsi="Times New Roman"/>
          <w:sz w:val="28"/>
          <w:szCs w:val="28"/>
        </w:rPr>
        <w:t>єкта, що характеризується порушенням меж та/чи умов безпечної експлуатації, але не перейшов в аварію, за якого всі несприятливі вплив</w:t>
      </w:r>
      <w:r w:rsidR="000218D3">
        <w:rPr>
          <w:rFonts w:ascii="Times New Roman" w:hAnsi="Times New Roman"/>
          <w:sz w:val="28"/>
          <w:szCs w:val="28"/>
        </w:rPr>
        <w:t>и джерел небезпеки утримуються в</w:t>
      </w:r>
      <w:r w:rsidRPr="00BA46B7">
        <w:rPr>
          <w:rFonts w:ascii="Times New Roman" w:hAnsi="Times New Roman"/>
          <w:sz w:val="28"/>
          <w:szCs w:val="28"/>
        </w:rPr>
        <w:t xml:space="preserve"> прийнятих межах. </w:t>
      </w:r>
      <w:r w:rsidRPr="00BA46B7">
        <w:rPr>
          <w:rFonts w:ascii="Times New Roman" w:hAnsi="Times New Roman"/>
          <w:i/>
          <w:sz w:val="28"/>
          <w:szCs w:val="28"/>
        </w:rPr>
        <w:t>Конфліктна ситуація</w:t>
      </w:r>
      <w:r w:rsidRPr="00BA46B7">
        <w:rPr>
          <w:rFonts w:ascii="Times New Roman" w:hAnsi="Times New Roman"/>
          <w:sz w:val="28"/>
          <w:szCs w:val="28"/>
        </w:rPr>
        <w:t xml:space="preserve"> ‒ а) ситуація, в якій зіштовхуються інтереси двох або більше сторін</w:t>
      </w:r>
      <w:r w:rsidR="000218D3">
        <w:rPr>
          <w:rFonts w:ascii="Times New Roman" w:hAnsi="Times New Roman"/>
          <w:sz w:val="28"/>
          <w:szCs w:val="28"/>
        </w:rPr>
        <w:t>, що прагнуть різної мети; б) в </w:t>
      </w:r>
      <w:r w:rsidRPr="00BA46B7">
        <w:rPr>
          <w:rFonts w:ascii="Times New Roman" w:hAnsi="Times New Roman"/>
          <w:sz w:val="28"/>
          <w:szCs w:val="28"/>
        </w:rPr>
        <w:t xml:space="preserve">обчислювальній техніці </w:t>
      </w:r>
      <w:r w:rsidR="004D0409">
        <w:rPr>
          <w:rFonts w:ascii="Times New Roman" w:hAnsi="Times New Roman"/>
          <w:sz w:val="28"/>
          <w:szCs w:val="28"/>
        </w:rPr>
        <w:t>–</w:t>
      </w:r>
      <w:r w:rsidRPr="00BA46B7">
        <w:rPr>
          <w:rFonts w:ascii="Times New Roman" w:hAnsi="Times New Roman"/>
          <w:sz w:val="28"/>
          <w:szCs w:val="28"/>
        </w:rPr>
        <w:t xml:space="preserve"> ситуація, за якої два чи більше завдання водночас претендують на одні й ті самі ресурси. </w:t>
      </w:r>
      <w:r w:rsidRPr="00BA46B7">
        <w:rPr>
          <w:rFonts w:ascii="Times New Roman" w:hAnsi="Times New Roman"/>
          <w:i/>
          <w:sz w:val="28"/>
          <w:szCs w:val="28"/>
        </w:rPr>
        <w:t xml:space="preserve">Надзвичайна ситуація </w:t>
      </w:r>
      <w:r w:rsidRPr="00BA46B7">
        <w:rPr>
          <w:rFonts w:ascii="Times New Roman" w:hAnsi="Times New Roman"/>
          <w:sz w:val="28"/>
          <w:szCs w:val="28"/>
        </w:rPr>
        <w:t>‒ порушення нормальних умов життя та діяльності людей на об</w:t>
      </w:r>
      <w:r w:rsidR="00746F1B">
        <w:rPr>
          <w:rFonts w:ascii="Times New Roman" w:hAnsi="Times New Roman"/>
          <w:sz w:val="28"/>
          <w:szCs w:val="28"/>
        </w:rPr>
        <w:t>’</w:t>
      </w:r>
      <w:r w:rsidRPr="00BA46B7">
        <w:rPr>
          <w:rFonts w:ascii="Times New Roman" w:hAnsi="Times New Roman"/>
          <w:sz w:val="28"/>
          <w:szCs w:val="28"/>
        </w:rPr>
        <w:t>єкті або території, спричинене аварією, с</w:t>
      </w:r>
      <w:r w:rsidR="00397A50">
        <w:rPr>
          <w:rFonts w:ascii="Times New Roman" w:hAnsi="Times New Roman"/>
          <w:sz w:val="28"/>
          <w:szCs w:val="28"/>
        </w:rPr>
        <w:t>тихійним лихом, епідемією тощо, які</w:t>
      </w:r>
      <w:r w:rsidRPr="00BA46B7">
        <w:rPr>
          <w:rFonts w:ascii="Times New Roman" w:hAnsi="Times New Roman"/>
          <w:sz w:val="28"/>
          <w:szCs w:val="28"/>
        </w:rPr>
        <w:t xml:space="preserve"> призвели або можуть призвести до людських і матеріальних втрат; фрагмент оповіді про якусь подію (у художньому творі); епізод; 2) зображення на карті або плані рельєфу місцевості, розташування чого-небудь.</w:t>
      </w:r>
    </w:p>
    <w:p w:rsidR="00A723AD" w:rsidRPr="00BA46B7"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Серед багатьох значень слова </w:t>
      </w:r>
      <w:r w:rsidR="00397A50">
        <w:rPr>
          <w:rFonts w:ascii="Times New Roman" w:hAnsi="Times New Roman"/>
          <w:b/>
          <w:sz w:val="28"/>
          <w:szCs w:val="28"/>
        </w:rPr>
        <w:t>стан</w:t>
      </w:r>
      <w:r w:rsidRPr="00BA46B7">
        <w:rPr>
          <w:rFonts w:ascii="Times New Roman" w:hAnsi="Times New Roman"/>
          <w:b/>
          <w:sz w:val="28"/>
          <w:szCs w:val="28"/>
        </w:rPr>
        <w:t>:</w:t>
      </w:r>
      <w:r w:rsidRPr="00BA46B7">
        <w:rPr>
          <w:rFonts w:ascii="Times New Roman" w:hAnsi="Times New Roman"/>
          <w:sz w:val="28"/>
          <w:szCs w:val="28"/>
        </w:rPr>
        <w:t xml:space="preserve"> 1) обставини, умови, в яких хто-, що-небудь перебуває, існує; ситуація, зумовлена певними обставинами, умовами; сукупність ознак, рис, що характеризують предмет, явище в конкретний момент відповідно до певних вимог щодо якості, ступеня</w:t>
      </w:r>
      <w:r w:rsidR="00397A50">
        <w:rPr>
          <w:rFonts w:ascii="Times New Roman" w:hAnsi="Times New Roman"/>
          <w:sz w:val="28"/>
          <w:szCs w:val="28"/>
        </w:rPr>
        <w:t xml:space="preserve"> готовності тощо; місце, роль у </w:t>
      </w:r>
      <w:r w:rsidRPr="00BA46B7">
        <w:rPr>
          <w:rFonts w:ascii="Times New Roman" w:hAnsi="Times New Roman"/>
          <w:sz w:val="28"/>
          <w:szCs w:val="28"/>
        </w:rPr>
        <w:t xml:space="preserve">суспільстві, у соціальному чи професійному середовищі; становище; фізичне самопочуття або настрій. </w:t>
      </w:r>
      <w:r w:rsidRPr="00BA46B7">
        <w:rPr>
          <w:rFonts w:ascii="Times New Roman" w:hAnsi="Times New Roman"/>
          <w:i/>
          <w:sz w:val="28"/>
          <w:szCs w:val="28"/>
        </w:rPr>
        <w:t>Аварійний стан </w:t>
      </w:r>
      <w:r w:rsidRPr="00BA46B7">
        <w:rPr>
          <w:rFonts w:ascii="Times New Roman" w:hAnsi="Times New Roman"/>
          <w:sz w:val="28"/>
          <w:szCs w:val="28"/>
        </w:rPr>
        <w:t>‒ стан об</w:t>
      </w:r>
      <w:r w:rsidR="00746F1B">
        <w:rPr>
          <w:rFonts w:ascii="Times New Roman" w:hAnsi="Times New Roman"/>
          <w:sz w:val="28"/>
          <w:szCs w:val="28"/>
        </w:rPr>
        <w:t>’</w:t>
      </w:r>
      <w:r w:rsidRPr="00BA46B7">
        <w:rPr>
          <w:rFonts w:ascii="Times New Roman" w:hAnsi="Times New Roman"/>
          <w:sz w:val="28"/>
          <w:szCs w:val="28"/>
        </w:rPr>
        <w:t xml:space="preserve">єкта, за якого можлива аварія. </w:t>
      </w:r>
      <w:r w:rsidRPr="00BA46B7">
        <w:rPr>
          <w:rFonts w:ascii="Times New Roman" w:hAnsi="Times New Roman"/>
          <w:i/>
          <w:sz w:val="28"/>
          <w:szCs w:val="28"/>
        </w:rPr>
        <w:t>Граничний стан</w:t>
      </w:r>
      <w:r w:rsidRPr="00BA46B7">
        <w:rPr>
          <w:rFonts w:ascii="Times New Roman" w:hAnsi="Times New Roman"/>
          <w:sz w:val="28"/>
          <w:szCs w:val="28"/>
        </w:rPr>
        <w:t xml:space="preserve"> ‒ стан об</w:t>
      </w:r>
      <w:r w:rsidR="00746F1B">
        <w:rPr>
          <w:rFonts w:ascii="Times New Roman" w:hAnsi="Times New Roman"/>
          <w:sz w:val="28"/>
          <w:szCs w:val="28"/>
        </w:rPr>
        <w:t>’</w:t>
      </w:r>
      <w:r w:rsidRPr="00BA46B7">
        <w:rPr>
          <w:rFonts w:ascii="Times New Roman" w:hAnsi="Times New Roman"/>
          <w:sz w:val="28"/>
          <w:szCs w:val="28"/>
        </w:rPr>
        <w:t xml:space="preserve">єкта, за яким його подальша експлуатація неприпустима чи недоцільна або відновлення його працездатного стану неможливе чи недоцільне. </w:t>
      </w:r>
      <w:r w:rsidRPr="00BA46B7">
        <w:rPr>
          <w:rFonts w:ascii="Times New Roman" w:hAnsi="Times New Roman"/>
          <w:i/>
          <w:sz w:val="28"/>
          <w:szCs w:val="28"/>
        </w:rPr>
        <w:t>Критичний стан</w:t>
      </w:r>
      <w:r w:rsidRPr="00BA46B7">
        <w:rPr>
          <w:rFonts w:ascii="Times New Roman" w:hAnsi="Times New Roman"/>
          <w:sz w:val="28"/>
          <w:szCs w:val="28"/>
        </w:rPr>
        <w:t xml:space="preserve"> ‒ стан об</w:t>
      </w:r>
      <w:r w:rsidR="00746F1B">
        <w:rPr>
          <w:rFonts w:ascii="Times New Roman" w:hAnsi="Times New Roman"/>
          <w:sz w:val="28"/>
          <w:szCs w:val="28"/>
        </w:rPr>
        <w:t>’</w:t>
      </w:r>
      <w:r w:rsidRPr="00BA46B7">
        <w:rPr>
          <w:rFonts w:ascii="Times New Roman" w:hAnsi="Times New Roman"/>
          <w:sz w:val="28"/>
          <w:szCs w:val="28"/>
        </w:rPr>
        <w:t xml:space="preserve">єкта, що може призвести до травмування людей, значних матеріальних збитків чи інших неприйнятних наслідків. </w:t>
      </w:r>
      <w:r w:rsidRPr="00BA46B7">
        <w:rPr>
          <w:rFonts w:ascii="Times New Roman" w:hAnsi="Times New Roman"/>
          <w:i/>
          <w:sz w:val="28"/>
          <w:szCs w:val="28"/>
        </w:rPr>
        <w:t>Непрацездатний стан</w:t>
      </w:r>
      <w:r w:rsidRPr="00BA46B7">
        <w:rPr>
          <w:rFonts w:ascii="Times New Roman" w:hAnsi="Times New Roman"/>
          <w:sz w:val="28"/>
          <w:szCs w:val="28"/>
        </w:rPr>
        <w:t xml:space="preserve"> ‒ стан об</w:t>
      </w:r>
      <w:r w:rsidR="00746F1B">
        <w:rPr>
          <w:rFonts w:ascii="Times New Roman" w:hAnsi="Times New Roman"/>
          <w:sz w:val="28"/>
          <w:szCs w:val="28"/>
        </w:rPr>
        <w:t>’</w:t>
      </w:r>
      <w:r w:rsidRPr="00BA46B7">
        <w:rPr>
          <w:rFonts w:ascii="Times New Roman" w:hAnsi="Times New Roman"/>
          <w:sz w:val="28"/>
          <w:szCs w:val="28"/>
        </w:rPr>
        <w:t xml:space="preserve">єкта, за якого він нездатний виконувати хоча б одну з потрібних функцій. </w:t>
      </w:r>
      <w:r w:rsidRPr="00BA46B7">
        <w:rPr>
          <w:rFonts w:ascii="Times New Roman" w:hAnsi="Times New Roman"/>
          <w:i/>
          <w:sz w:val="28"/>
          <w:szCs w:val="28"/>
        </w:rPr>
        <w:t>Неробочий стан</w:t>
      </w:r>
      <w:r w:rsidRPr="00BA46B7">
        <w:rPr>
          <w:rFonts w:ascii="Times New Roman" w:hAnsi="Times New Roman"/>
          <w:sz w:val="28"/>
          <w:szCs w:val="28"/>
        </w:rPr>
        <w:t xml:space="preserve"> ‒ стан об</w:t>
      </w:r>
      <w:r w:rsidR="00746F1B">
        <w:rPr>
          <w:rFonts w:ascii="Times New Roman" w:hAnsi="Times New Roman"/>
          <w:sz w:val="28"/>
          <w:szCs w:val="28"/>
        </w:rPr>
        <w:t>’</w:t>
      </w:r>
      <w:r w:rsidRPr="00BA46B7">
        <w:rPr>
          <w:rFonts w:ascii="Times New Roman" w:hAnsi="Times New Roman"/>
          <w:sz w:val="28"/>
          <w:szCs w:val="28"/>
        </w:rPr>
        <w:t xml:space="preserve">єкта, за якого він не виконує потрібну функцію. </w:t>
      </w:r>
      <w:r w:rsidRPr="00BA46B7">
        <w:rPr>
          <w:rFonts w:ascii="Times New Roman" w:hAnsi="Times New Roman"/>
          <w:i/>
          <w:sz w:val="28"/>
          <w:szCs w:val="28"/>
        </w:rPr>
        <w:t>Плачевний стан</w:t>
      </w:r>
      <w:r w:rsidRPr="00BA46B7">
        <w:rPr>
          <w:rFonts w:ascii="Times New Roman" w:hAnsi="Times New Roman"/>
          <w:sz w:val="28"/>
          <w:szCs w:val="28"/>
        </w:rPr>
        <w:t xml:space="preserve"> ‒ дуже поганий, нікудишній стан чого-, кого-небудь. </w:t>
      </w:r>
      <w:r w:rsidRPr="00BA46B7">
        <w:rPr>
          <w:rFonts w:ascii="Times New Roman" w:hAnsi="Times New Roman"/>
          <w:i/>
          <w:sz w:val="28"/>
          <w:szCs w:val="28"/>
        </w:rPr>
        <w:t>Працездатний стан</w:t>
      </w:r>
      <w:r w:rsidRPr="00BA46B7">
        <w:rPr>
          <w:rFonts w:ascii="Times New Roman" w:hAnsi="Times New Roman"/>
          <w:sz w:val="28"/>
          <w:szCs w:val="28"/>
        </w:rPr>
        <w:t xml:space="preserve"> ‒ стан об</w:t>
      </w:r>
      <w:r w:rsidR="00746F1B">
        <w:rPr>
          <w:rFonts w:ascii="Times New Roman" w:hAnsi="Times New Roman"/>
          <w:sz w:val="28"/>
          <w:szCs w:val="28"/>
        </w:rPr>
        <w:t>’</w:t>
      </w:r>
      <w:r w:rsidRPr="00BA46B7">
        <w:rPr>
          <w:rFonts w:ascii="Times New Roman" w:hAnsi="Times New Roman"/>
          <w:sz w:val="28"/>
          <w:szCs w:val="28"/>
        </w:rPr>
        <w:t xml:space="preserve">єкта, який характеризується його здатністю виконувати всі потрібні функції. </w:t>
      </w:r>
      <w:r w:rsidRPr="00BA46B7">
        <w:rPr>
          <w:rFonts w:ascii="Times New Roman" w:hAnsi="Times New Roman"/>
          <w:i/>
          <w:sz w:val="28"/>
          <w:szCs w:val="28"/>
        </w:rPr>
        <w:t>Рівноважний стан системи</w:t>
      </w:r>
      <w:r w:rsidRPr="00BA46B7">
        <w:rPr>
          <w:rFonts w:ascii="Times New Roman" w:hAnsi="Times New Roman"/>
          <w:sz w:val="28"/>
          <w:szCs w:val="28"/>
        </w:rPr>
        <w:t xml:space="preserve"> ‒ стаціонарний стан системи, не зумовлений зовнішніми процесами. </w:t>
      </w:r>
      <w:r w:rsidRPr="00BA46B7">
        <w:rPr>
          <w:rFonts w:ascii="Times New Roman" w:hAnsi="Times New Roman"/>
          <w:i/>
          <w:sz w:val="28"/>
          <w:szCs w:val="28"/>
        </w:rPr>
        <w:t xml:space="preserve">Робочий стан </w:t>
      </w:r>
      <w:r w:rsidRPr="00BA46B7">
        <w:rPr>
          <w:rFonts w:ascii="Times New Roman" w:hAnsi="Times New Roman"/>
          <w:sz w:val="28"/>
          <w:szCs w:val="28"/>
        </w:rPr>
        <w:t>‒ стан об</w:t>
      </w:r>
      <w:r w:rsidR="00746F1B">
        <w:rPr>
          <w:rFonts w:ascii="Times New Roman" w:hAnsi="Times New Roman"/>
          <w:sz w:val="28"/>
          <w:szCs w:val="28"/>
        </w:rPr>
        <w:t>’</w:t>
      </w:r>
      <w:r w:rsidRPr="00BA46B7">
        <w:rPr>
          <w:rFonts w:ascii="Times New Roman" w:hAnsi="Times New Roman"/>
          <w:sz w:val="28"/>
          <w:szCs w:val="28"/>
        </w:rPr>
        <w:t xml:space="preserve">єкта, в якому він виконує потрібну функцію. </w:t>
      </w:r>
      <w:r w:rsidRPr="00BA46B7">
        <w:rPr>
          <w:rFonts w:ascii="Times New Roman" w:hAnsi="Times New Roman"/>
          <w:i/>
          <w:sz w:val="28"/>
          <w:szCs w:val="28"/>
        </w:rPr>
        <w:t>Справний стан</w:t>
      </w:r>
      <w:r w:rsidRPr="00BA46B7">
        <w:rPr>
          <w:rFonts w:ascii="Times New Roman" w:hAnsi="Times New Roman"/>
          <w:sz w:val="28"/>
          <w:szCs w:val="28"/>
        </w:rPr>
        <w:t xml:space="preserve"> ‒ стан об</w:t>
      </w:r>
      <w:r w:rsidR="00746F1B">
        <w:rPr>
          <w:rFonts w:ascii="Times New Roman" w:hAnsi="Times New Roman"/>
          <w:sz w:val="28"/>
          <w:szCs w:val="28"/>
        </w:rPr>
        <w:t>’</w:t>
      </w:r>
      <w:r w:rsidRPr="00BA46B7">
        <w:rPr>
          <w:rFonts w:ascii="Times New Roman" w:hAnsi="Times New Roman"/>
          <w:sz w:val="28"/>
          <w:szCs w:val="28"/>
        </w:rPr>
        <w:t>єкта, за якого він здатний виконувати всі задані функції об</w:t>
      </w:r>
      <w:r w:rsidR="00746F1B">
        <w:rPr>
          <w:rFonts w:ascii="Times New Roman" w:hAnsi="Times New Roman"/>
          <w:sz w:val="28"/>
          <w:szCs w:val="28"/>
        </w:rPr>
        <w:t>’</w:t>
      </w:r>
      <w:r w:rsidRPr="00BA46B7">
        <w:rPr>
          <w:rFonts w:ascii="Times New Roman" w:hAnsi="Times New Roman"/>
          <w:sz w:val="28"/>
          <w:szCs w:val="28"/>
        </w:rPr>
        <w:t xml:space="preserve">єкта. </w:t>
      </w:r>
      <w:r w:rsidRPr="00BA46B7">
        <w:rPr>
          <w:rFonts w:ascii="Times New Roman" w:hAnsi="Times New Roman"/>
          <w:i/>
          <w:sz w:val="28"/>
          <w:szCs w:val="28"/>
        </w:rPr>
        <w:t>Технічний стан об</w:t>
      </w:r>
      <w:r w:rsidR="00746F1B">
        <w:rPr>
          <w:rFonts w:ascii="Times New Roman" w:hAnsi="Times New Roman"/>
          <w:i/>
          <w:sz w:val="28"/>
          <w:szCs w:val="28"/>
        </w:rPr>
        <w:t>’</w:t>
      </w:r>
      <w:r w:rsidRPr="00BA46B7">
        <w:rPr>
          <w:rFonts w:ascii="Times New Roman" w:hAnsi="Times New Roman"/>
          <w:i/>
          <w:sz w:val="28"/>
          <w:szCs w:val="28"/>
        </w:rPr>
        <w:t xml:space="preserve">єкта </w:t>
      </w:r>
      <w:r w:rsidR="00397A50">
        <w:rPr>
          <w:rFonts w:ascii="Times New Roman" w:hAnsi="Times New Roman"/>
          <w:sz w:val="28"/>
          <w:szCs w:val="28"/>
        </w:rPr>
        <w:t>‒ стан, який характеризується в </w:t>
      </w:r>
      <w:r w:rsidRPr="00BA46B7">
        <w:rPr>
          <w:rFonts w:ascii="Times New Roman" w:hAnsi="Times New Roman"/>
          <w:sz w:val="28"/>
          <w:szCs w:val="28"/>
        </w:rPr>
        <w:t>певний момент часу, за певних умов зовнішнього середовища значеннями параметрів, встановлених технічною документацією на об</w:t>
      </w:r>
      <w:r w:rsidR="00746F1B">
        <w:rPr>
          <w:rFonts w:ascii="Times New Roman" w:hAnsi="Times New Roman"/>
          <w:sz w:val="28"/>
          <w:szCs w:val="28"/>
        </w:rPr>
        <w:t>’</w:t>
      </w:r>
      <w:r w:rsidRPr="00BA46B7">
        <w:rPr>
          <w:rFonts w:ascii="Times New Roman" w:hAnsi="Times New Roman"/>
          <w:sz w:val="28"/>
          <w:szCs w:val="28"/>
        </w:rPr>
        <w:t xml:space="preserve">єкт. </w:t>
      </w:r>
      <w:r w:rsidRPr="00BA46B7">
        <w:rPr>
          <w:rFonts w:ascii="Times New Roman" w:hAnsi="Times New Roman"/>
          <w:i/>
          <w:sz w:val="28"/>
          <w:szCs w:val="28"/>
        </w:rPr>
        <w:t>Стан здоров</w:t>
      </w:r>
      <w:r w:rsidR="00746F1B">
        <w:rPr>
          <w:rFonts w:ascii="Times New Roman" w:hAnsi="Times New Roman"/>
          <w:i/>
          <w:sz w:val="28"/>
          <w:szCs w:val="28"/>
        </w:rPr>
        <w:t>’</w:t>
      </w:r>
      <w:r w:rsidRPr="00BA46B7">
        <w:rPr>
          <w:rFonts w:ascii="Times New Roman" w:hAnsi="Times New Roman"/>
          <w:i/>
          <w:sz w:val="28"/>
          <w:szCs w:val="28"/>
        </w:rPr>
        <w:t>я</w:t>
      </w:r>
      <w:r w:rsidRPr="00BA46B7">
        <w:rPr>
          <w:rFonts w:ascii="Times New Roman" w:hAnsi="Times New Roman"/>
          <w:sz w:val="28"/>
          <w:szCs w:val="28"/>
        </w:rPr>
        <w:t xml:space="preserve"> ‒ ті чи інші особливості функціонування організму; фізичне самопочуття людини; 2) сукупність величин, що характеризують фізичні ознаки тіла; характер розташування, взаємодія і рух часток речовини. </w:t>
      </w:r>
      <w:r w:rsidRPr="00BA46B7">
        <w:rPr>
          <w:rFonts w:ascii="Times New Roman" w:hAnsi="Times New Roman"/>
          <w:i/>
          <w:sz w:val="28"/>
          <w:szCs w:val="28"/>
        </w:rPr>
        <w:t>Агрегатний стан речовини</w:t>
      </w:r>
      <w:r w:rsidRPr="00BA46B7">
        <w:rPr>
          <w:rFonts w:ascii="Times New Roman" w:hAnsi="Times New Roman"/>
          <w:sz w:val="28"/>
          <w:szCs w:val="28"/>
        </w:rPr>
        <w:t xml:space="preserve"> ‒ один із чотирьох станів речовини: твердий, рідинний, газоподібний, плазма. </w:t>
      </w:r>
      <w:r w:rsidRPr="00BA46B7">
        <w:rPr>
          <w:rFonts w:ascii="Times New Roman" w:hAnsi="Times New Roman"/>
          <w:i/>
          <w:sz w:val="28"/>
          <w:szCs w:val="28"/>
        </w:rPr>
        <w:t xml:space="preserve">Газоподібний стан речовини </w:t>
      </w:r>
      <w:r w:rsidRPr="00BA46B7">
        <w:rPr>
          <w:rFonts w:ascii="Times New Roman" w:hAnsi="Times New Roman"/>
          <w:sz w:val="28"/>
          <w:szCs w:val="28"/>
        </w:rPr>
        <w:t>‒ стан, за якого речовина не має власної форми та об</w:t>
      </w:r>
      <w:r w:rsidR="00746F1B">
        <w:rPr>
          <w:rFonts w:ascii="Times New Roman" w:hAnsi="Times New Roman"/>
          <w:sz w:val="28"/>
          <w:szCs w:val="28"/>
        </w:rPr>
        <w:t>’</w:t>
      </w:r>
      <w:r w:rsidRPr="00BA46B7">
        <w:rPr>
          <w:rFonts w:ascii="Times New Roman" w:hAnsi="Times New Roman"/>
          <w:sz w:val="28"/>
          <w:szCs w:val="28"/>
        </w:rPr>
        <w:t>єму; вона набуває форми та об</w:t>
      </w:r>
      <w:r w:rsidR="00746F1B">
        <w:rPr>
          <w:rFonts w:ascii="Times New Roman" w:hAnsi="Times New Roman"/>
          <w:sz w:val="28"/>
          <w:szCs w:val="28"/>
        </w:rPr>
        <w:t>’</w:t>
      </w:r>
      <w:r w:rsidR="002230D6">
        <w:rPr>
          <w:rFonts w:ascii="Times New Roman" w:hAnsi="Times New Roman"/>
          <w:sz w:val="28"/>
          <w:szCs w:val="28"/>
        </w:rPr>
        <w:t>єму тієї посудини, в </w:t>
      </w:r>
      <w:r w:rsidRPr="00BA46B7">
        <w:rPr>
          <w:rFonts w:ascii="Times New Roman" w:hAnsi="Times New Roman"/>
          <w:sz w:val="28"/>
          <w:szCs w:val="28"/>
        </w:rPr>
        <w:t xml:space="preserve">якій міститься. </w:t>
      </w:r>
      <w:r w:rsidRPr="00BA46B7">
        <w:rPr>
          <w:rFonts w:ascii="Times New Roman" w:hAnsi="Times New Roman"/>
          <w:i/>
          <w:sz w:val="28"/>
          <w:szCs w:val="28"/>
        </w:rPr>
        <w:t>Рідинний стан речовини</w:t>
      </w:r>
      <w:r w:rsidRPr="00BA46B7">
        <w:rPr>
          <w:rFonts w:ascii="Times New Roman" w:hAnsi="Times New Roman"/>
          <w:sz w:val="28"/>
          <w:szCs w:val="28"/>
        </w:rPr>
        <w:t xml:space="preserve"> ‒ стан, за якого речовина певного об</w:t>
      </w:r>
      <w:r w:rsidR="00746F1B">
        <w:rPr>
          <w:rFonts w:ascii="Times New Roman" w:hAnsi="Times New Roman"/>
          <w:sz w:val="28"/>
          <w:szCs w:val="28"/>
        </w:rPr>
        <w:t>’</w:t>
      </w:r>
      <w:r w:rsidRPr="00BA46B7">
        <w:rPr>
          <w:rFonts w:ascii="Times New Roman" w:hAnsi="Times New Roman"/>
          <w:sz w:val="28"/>
          <w:szCs w:val="28"/>
        </w:rPr>
        <w:t xml:space="preserve">єму не має власної форми, а набуває форми посудини, в якій міститься. </w:t>
      </w:r>
      <w:r w:rsidRPr="00BA46B7">
        <w:rPr>
          <w:rFonts w:ascii="Times New Roman" w:hAnsi="Times New Roman"/>
          <w:i/>
          <w:sz w:val="28"/>
          <w:szCs w:val="28"/>
        </w:rPr>
        <w:t xml:space="preserve">Твердий стан речовини </w:t>
      </w:r>
      <w:r w:rsidR="00B461CE">
        <w:rPr>
          <w:rFonts w:ascii="Times New Roman" w:hAnsi="Times New Roman"/>
          <w:sz w:val="28"/>
          <w:szCs w:val="28"/>
        </w:rPr>
        <w:t>‒ стан, за </w:t>
      </w:r>
      <w:r w:rsidRPr="00BA46B7">
        <w:rPr>
          <w:rFonts w:ascii="Times New Roman" w:hAnsi="Times New Roman"/>
          <w:sz w:val="28"/>
          <w:szCs w:val="28"/>
        </w:rPr>
        <w:t>якого речовина має механічну міцність, а також фіксовану форму та об</w:t>
      </w:r>
      <w:r w:rsidR="00746F1B">
        <w:rPr>
          <w:rFonts w:ascii="Times New Roman" w:hAnsi="Times New Roman"/>
          <w:sz w:val="28"/>
          <w:szCs w:val="28"/>
        </w:rPr>
        <w:t>’</w:t>
      </w:r>
      <w:r w:rsidRPr="00BA46B7">
        <w:rPr>
          <w:rFonts w:ascii="Times New Roman" w:hAnsi="Times New Roman"/>
          <w:sz w:val="28"/>
          <w:szCs w:val="28"/>
        </w:rPr>
        <w:t xml:space="preserve">єм. </w:t>
      </w:r>
      <w:r w:rsidRPr="00BA46B7">
        <w:rPr>
          <w:rFonts w:ascii="Times New Roman" w:hAnsi="Times New Roman"/>
          <w:i/>
          <w:sz w:val="28"/>
          <w:szCs w:val="28"/>
        </w:rPr>
        <w:t>Четвертий стан речовини</w:t>
      </w:r>
      <w:r w:rsidRPr="00BA46B7">
        <w:rPr>
          <w:rFonts w:ascii="Times New Roman" w:hAnsi="Times New Roman"/>
          <w:sz w:val="28"/>
          <w:szCs w:val="28"/>
        </w:rPr>
        <w:t xml:space="preserve"> ‒ плазма</w:t>
      </w:r>
      <w:r w:rsidRPr="00BA46B7">
        <w:rPr>
          <w:rFonts w:ascii="Times New Roman" w:hAnsi="Times New Roman"/>
          <w:i/>
          <w:sz w:val="28"/>
          <w:szCs w:val="28"/>
        </w:rPr>
        <w:t>;</w:t>
      </w:r>
      <w:r w:rsidRPr="00BA46B7">
        <w:rPr>
          <w:rFonts w:ascii="Times New Roman" w:hAnsi="Times New Roman"/>
          <w:sz w:val="28"/>
          <w:szCs w:val="28"/>
        </w:rPr>
        <w:t xml:space="preserve"> 3) сукупність суспільно-політичних відносин, аспектів суспільного життя; 4) режим, розпорядок державного, суспільного життя, що його встановлює вла</w:t>
      </w:r>
      <w:r w:rsidR="00397A50">
        <w:rPr>
          <w:rFonts w:ascii="Times New Roman" w:hAnsi="Times New Roman"/>
          <w:sz w:val="28"/>
          <w:szCs w:val="28"/>
        </w:rPr>
        <w:t>да; 5) соціальна група людей із </w:t>
      </w:r>
      <w:r w:rsidRPr="00BA46B7">
        <w:rPr>
          <w:rFonts w:ascii="Times New Roman" w:hAnsi="Times New Roman"/>
          <w:sz w:val="28"/>
          <w:szCs w:val="28"/>
        </w:rPr>
        <w:t>закріпленими законом спадкоємними правами та обов</w:t>
      </w:r>
      <w:r w:rsidR="00746F1B">
        <w:rPr>
          <w:rFonts w:ascii="Times New Roman" w:hAnsi="Times New Roman"/>
          <w:sz w:val="28"/>
          <w:szCs w:val="28"/>
        </w:rPr>
        <w:t>’</w:t>
      </w:r>
      <w:r w:rsidRPr="00BA46B7">
        <w:rPr>
          <w:rFonts w:ascii="Times New Roman" w:hAnsi="Times New Roman"/>
          <w:sz w:val="28"/>
          <w:szCs w:val="28"/>
        </w:rPr>
        <w:t>язками, що остаточно склалася під час розшарування феодального суспільства; група людей, об</w:t>
      </w:r>
      <w:r w:rsidR="00746F1B">
        <w:rPr>
          <w:rFonts w:ascii="Times New Roman" w:hAnsi="Times New Roman"/>
          <w:sz w:val="28"/>
          <w:szCs w:val="28"/>
        </w:rPr>
        <w:t>’</w:t>
      </w:r>
      <w:r w:rsidRPr="00BA46B7">
        <w:rPr>
          <w:rFonts w:ascii="Times New Roman" w:hAnsi="Times New Roman"/>
          <w:sz w:val="28"/>
          <w:szCs w:val="28"/>
        </w:rPr>
        <w:t>єднаних родом занять, способом життя тощо.</w:t>
      </w:r>
    </w:p>
    <w:p w:rsidR="00A723AD"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Становище</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ті чи інші обставини, умови, в яких хто-, що-небудь перебуває; умови існування кого-небудь; сукупність обставин, які створюють ту чи іншу ситуацію; ситуація на місці воєнних дій, зумовлена їхнім перебігом, співвідношенням бойових сил, їх розташування</w:t>
      </w:r>
      <w:r w:rsidR="002230D6">
        <w:rPr>
          <w:rFonts w:ascii="Times New Roman" w:hAnsi="Times New Roman"/>
          <w:sz w:val="28"/>
          <w:szCs w:val="28"/>
        </w:rPr>
        <w:t>м, характером місцевості тощо. У</w:t>
      </w:r>
      <w:r w:rsidRPr="00BA46B7">
        <w:rPr>
          <w:rFonts w:ascii="Times New Roman" w:hAnsi="Times New Roman"/>
          <w:sz w:val="28"/>
          <w:szCs w:val="28"/>
        </w:rPr>
        <w:t xml:space="preserve"> цьому зн</w:t>
      </w:r>
      <w:r w:rsidR="002230D6">
        <w:rPr>
          <w:rFonts w:ascii="Times New Roman" w:hAnsi="Times New Roman"/>
          <w:sz w:val="28"/>
          <w:szCs w:val="28"/>
        </w:rPr>
        <w:t>аченні вживається в словосполучення</w:t>
      </w:r>
      <w:r w:rsidRPr="00BA46B7">
        <w:rPr>
          <w:rFonts w:ascii="Times New Roman" w:hAnsi="Times New Roman"/>
          <w:sz w:val="28"/>
          <w:szCs w:val="28"/>
        </w:rPr>
        <w:t xml:space="preserve">х </w:t>
      </w:r>
      <w:r w:rsidRPr="00BA46B7">
        <w:rPr>
          <w:rFonts w:ascii="Times New Roman" w:hAnsi="Times New Roman"/>
          <w:i/>
          <w:sz w:val="28"/>
          <w:szCs w:val="28"/>
        </w:rPr>
        <w:t>безпорадне</w:t>
      </w:r>
      <w:r w:rsidRPr="00BA46B7">
        <w:rPr>
          <w:rFonts w:ascii="Times New Roman" w:hAnsi="Times New Roman"/>
          <w:sz w:val="28"/>
          <w:szCs w:val="28"/>
        </w:rPr>
        <w:t xml:space="preserve"> </w:t>
      </w:r>
      <w:r w:rsidRPr="00BA46B7">
        <w:rPr>
          <w:rFonts w:ascii="Times New Roman" w:hAnsi="Times New Roman"/>
          <w:i/>
          <w:sz w:val="28"/>
          <w:szCs w:val="28"/>
        </w:rPr>
        <w:t>становище, скрутне становище. Рятувати становище</w:t>
      </w:r>
      <w:r w:rsidRPr="00BA46B7">
        <w:rPr>
          <w:rFonts w:ascii="Times New Roman" w:hAnsi="Times New Roman"/>
          <w:sz w:val="28"/>
          <w:szCs w:val="28"/>
        </w:rPr>
        <w:t xml:space="preserve"> ‒ знаходити або допомагати знайти вихід зі складної ситуації; 2) сукупність суспільно-політичних відносин, аспекти суспільного життя; </w:t>
      </w:r>
      <w:r w:rsidR="000218D3">
        <w:rPr>
          <w:rFonts w:ascii="Times New Roman" w:hAnsi="Times New Roman"/>
          <w:sz w:val="28"/>
          <w:szCs w:val="28"/>
        </w:rPr>
        <w:t>3) місце, роль у суспільстві, у </w:t>
      </w:r>
      <w:r w:rsidRPr="00BA46B7">
        <w:rPr>
          <w:rFonts w:ascii="Times New Roman" w:hAnsi="Times New Roman"/>
          <w:sz w:val="28"/>
          <w:szCs w:val="28"/>
        </w:rPr>
        <w:t>соціальному чи професійному середовищі, сім</w:t>
      </w:r>
      <w:r w:rsidR="00746F1B">
        <w:rPr>
          <w:rFonts w:ascii="Times New Roman" w:hAnsi="Times New Roman"/>
          <w:sz w:val="28"/>
          <w:szCs w:val="28"/>
        </w:rPr>
        <w:t>’</w:t>
      </w:r>
      <w:r w:rsidRPr="00BA46B7">
        <w:rPr>
          <w:rFonts w:ascii="Times New Roman" w:hAnsi="Times New Roman"/>
          <w:sz w:val="28"/>
          <w:szCs w:val="28"/>
        </w:rPr>
        <w:t>ї тощо; важлива роль, помітне місце кого-небудь у суспільстві, що визначається високою посадою, впливовими знайомствами, зв</w:t>
      </w:r>
      <w:r w:rsidR="00746F1B">
        <w:rPr>
          <w:rFonts w:ascii="Times New Roman" w:hAnsi="Times New Roman"/>
          <w:sz w:val="28"/>
          <w:szCs w:val="28"/>
        </w:rPr>
        <w:t>’</w:t>
      </w:r>
      <w:r w:rsidRPr="00BA46B7">
        <w:rPr>
          <w:rFonts w:ascii="Times New Roman" w:hAnsi="Times New Roman"/>
          <w:sz w:val="28"/>
          <w:szCs w:val="28"/>
        </w:rPr>
        <w:t>язками тощо; 4) режим, розпорядок державного, суспільного життя, що його встановлює влада.</w:t>
      </w:r>
    </w:p>
    <w:tbl>
      <w:tblPr>
        <w:tblW w:w="0" w:type="auto"/>
        <w:tblInd w:w="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6"/>
        <w:gridCol w:w="2619"/>
        <w:gridCol w:w="3193"/>
      </w:tblGrid>
      <w:tr w:rsidR="007750BC" w:rsidTr="00B461CE">
        <w:trPr>
          <w:trHeight w:val="309"/>
        </w:trPr>
        <w:tc>
          <w:tcPr>
            <w:tcW w:w="2956" w:type="dxa"/>
          </w:tcPr>
          <w:p w:rsidR="007750BC" w:rsidRPr="007750BC" w:rsidRDefault="007750BC" w:rsidP="00397A50">
            <w:pPr>
              <w:spacing w:after="0" w:line="240" w:lineRule="auto"/>
              <w:ind w:firstLine="284"/>
              <w:jc w:val="both"/>
              <w:rPr>
                <w:rFonts w:ascii="Times New Roman" w:hAnsi="Times New Roman"/>
                <w:b/>
                <w:sz w:val="28"/>
                <w:szCs w:val="28"/>
              </w:rPr>
            </w:pPr>
            <w:r w:rsidRPr="007750BC">
              <w:rPr>
                <w:rFonts w:ascii="Times New Roman" w:hAnsi="Times New Roman"/>
                <w:b/>
                <w:sz w:val="28"/>
                <w:szCs w:val="28"/>
              </w:rPr>
              <w:t>Обстановка</w:t>
            </w:r>
          </w:p>
        </w:tc>
        <w:tc>
          <w:tcPr>
            <w:tcW w:w="5812" w:type="dxa"/>
            <w:gridSpan w:val="2"/>
          </w:tcPr>
          <w:p w:rsidR="007848CB" w:rsidRPr="00902DF4"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О</w:t>
            </w:r>
            <w:r w:rsidR="007848CB" w:rsidRPr="00902DF4">
              <w:rPr>
                <w:rFonts w:ascii="Times New Roman" w:hAnsi="Times New Roman"/>
                <w:i/>
                <w:sz w:val="28"/>
                <w:szCs w:val="28"/>
                <w:lang w:val="ru-RU"/>
              </w:rPr>
              <w:t>бстановка в лікарні</w:t>
            </w:r>
          </w:p>
          <w:p w:rsidR="007848CB" w:rsidRPr="00902DF4"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О</w:t>
            </w:r>
            <w:r w:rsidR="007848CB" w:rsidRPr="00902DF4">
              <w:rPr>
                <w:rFonts w:ascii="Times New Roman" w:hAnsi="Times New Roman"/>
                <w:i/>
                <w:sz w:val="28"/>
                <w:szCs w:val="28"/>
                <w:lang w:val="ru-RU"/>
              </w:rPr>
              <w:t>бстановка сцени</w:t>
            </w:r>
          </w:p>
          <w:p w:rsidR="007848CB" w:rsidRPr="00902DF4"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Т</w:t>
            </w:r>
            <w:r w:rsidR="007848CB" w:rsidRPr="00902DF4">
              <w:rPr>
                <w:rFonts w:ascii="Times New Roman" w:hAnsi="Times New Roman"/>
                <w:i/>
                <w:sz w:val="28"/>
                <w:szCs w:val="28"/>
                <w:lang w:val="ru-RU"/>
              </w:rPr>
              <w:t>иха обстановка</w:t>
            </w:r>
          </w:p>
          <w:p w:rsidR="007848CB" w:rsidRPr="00902DF4"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Обстановка на місці</w:t>
            </w:r>
            <w:r w:rsidR="007848CB" w:rsidRPr="00902DF4">
              <w:rPr>
                <w:rFonts w:ascii="Times New Roman" w:hAnsi="Times New Roman"/>
                <w:i/>
                <w:sz w:val="28"/>
                <w:szCs w:val="28"/>
                <w:lang w:val="ru-RU"/>
              </w:rPr>
              <w:t xml:space="preserve"> воєнних дій</w:t>
            </w:r>
          </w:p>
          <w:p w:rsidR="007750BC" w:rsidRPr="000218D3"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Л</w:t>
            </w:r>
            <w:r w:rsidR="007848CB" w:rsidRPr="00902DF4">
              <w:rPr>
                <w:rFonts w:ascii="Times New Roman" w:hAnsi="Times New Roman"/>
                <w:i/>
                <w:sz w:val="28"/>
                <w:szCs w:val="28"/>
                <w:lang w:val="ru-RU"/>
              </w:rPr>
              <w:t>ьодова обстановка</w:t>
            </w:r>
          </w:p>
        </w:tc>
      </w:tr>
      <w:tr w:rsidR="007750BC" w:rsidTr="00B461CE">
        <w:trPr>
          <w:trHeight w:val="363"/>
        </w:trPr>
        <w:tc>
          <w:tcPr>
            <w:tcW w:w="2956" w:type="dxa"/>
          </w:tcPr>
          <w:p w:rsidR="007750BC" w:rsidRPr="007750BC" w:rsidRDefault="007750BC" w:rsidP="00397A50">
            <w:pPr>
              <w:spacing w:after="0" w:line="240" w:lineRule="auto"/>
              <w:ind w:firstLine="284"/>
              <w:jc w:val="both"/>
              <w:rPr>
                <w:rFonts w:ascii="Times New Roman" w:hAnsi="Times New Roman"/>
                <w:b/>
                <w:sz w:val="28"/>
                <w:szCs w:val="28"/>
              </w:rPr>
            </w:pPr>
            <w:r w:rsidRPr="007750BC">
              <w:rPr>
                <w:rFonts w:ascii="Times New Roman" w:hAnsi="Times New Roman"/>
                <w:b/>
                <w:sz w:val="28"/>
                <w:szCs w:val="28"/>
              </w:rPr>
              <w:t>Положення</w:t>
            </w:r>
          </w:p>
        </w:tc>
        <w:tc>
          <w:tcPr>
            <w:tcW w:w="5812" w:type="dxa"/>
            <w:gridSpan w:val="2"/>
          </w:tcPr>
          <w:p w:rsidR="007848CB" w:rsidRPr="00902DF4"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П</w:t>
            </w:r>
            <w:r w:rsidR="007848CB" w:rsidRPr="00902DF4">
              <w:rPr>
                <w:rFonts w:ascii="Times New Roman" w:hAnsi="Times New Roman"/>
                <w:i/>
                <w:sz w:val="28"/>
                <w:szCs w:val="28"/>
                <w:lang w:val="ru-RU"/>
              </w:rPr>
              <w:t>оложення відносно горизонту</w:t>
            </w:r>
          </w:p>
          <w:p w:rsidR="007848CB" w:rsidRPr="00902DF4"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Г</w:t>
            </w:r>
            <w:r w:rsidR="007848CB" w:rsidRPr="00902DF4">
              <w:rPr>
                <w:rFonts w:ascii="Times New Roman" w:hAnsi="Times New Roman"/>
                <w:i/>
                <w:sz w:val="28"/>
                <w:szCs w:val="28"/>
                <w:lang w:val="ru-RU"/>
              </w:rPr>
              <w:t>еографічне положення</w:t>
            </w:r>
          </w:p>
          <w:p w:rsidR="007848CB" w:rsidRPr="00902DF4"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П</w:t>
            </w:r>
            <w:r w:rsidR="007848CB" w:rsidRPr="00902DF4">
              <w:rPr>
                <w:rFonts w:ascii="Times New Roman" w:hAnsi="Times New Roman"/>
                <w:i/>
                <w:sz w:val="28"/>
                <w:szCs w:val="28"/>
                <w:lang w:val="ru-RU"/>
              </w:rPr>
              <w:t>оложення тіла</w:t>
            </w:r>
          </w:p>
          <w:p w:rsidR="007848CB" w:rsidRPr="00902DF4"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У</w:t>
            </w:r>
            <w:r w:rsidR="007848CB" w:rsidRPr="00902DF4">
              <w:rPr>
                <w:rFonts w:ascii="Times New Roman" w:hAnsi="Times New Roman"/>
                <w:i/>
                <w:sz w:val="28"/>
                <w:szCs w:val="28"/>
                <w:lang w:val="ru-RU"/>
              </w:rPr>
              <w:t>війти в положення</w:t>
            </w:r>
          </w:p>
          <w:p w:rsidR="007848CB" w:rsidRPr="00902DF4" w:rsidRDefault="007848CB"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Положення про присвоєння наукових ступенів</w:t>
            </w:r>
          </w:p>
          <w:p w:rsidR="007750BC" w:rsidRPr="000218D3" w:rsidRDefault="007750BC"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П</w:t>
            </w:r>
            <w:r w:rsidR="000218D3">
              <w:rPr>
                <w:rFonts w:ascii="Times New Roman" w:hAnsi="Times New Roman"/>
                <w:i/>
                <w:sz w:val="28"/>
                <w:szCs w:val="28"/>
                <w:lang w:val="ru-RU"/>
              </w:rPr>
              <w:t>оложення закону</w:t>
            </w:r>
          </w:p>
        </w:tc>
      </w:tr>
      <w:tr w:rsidR="007750BC" w:rsidTr="00B461CE">
        <w:trPr>
          <w:trHeight w:val="331"/>
        </w:trPr>
        <w:tc>
          <w:tcPr>
            <w:tcW w:w="2956" w:type="dxa"/>
          </w:tcPr>
          <w:p w:rsidR="007750BC" w:rsidRPr="007750BC" w:rsidRDefault="007750BC" w:rsidP="00397A50">
            <w:pPr>
              <w:spacing w:after="0" w:line="240" w:lineRule="auto"/>
              <w:ind w:firstLine="284"/>
              <w:jc w:val="both"/>
              <w:rPr>
                <w:rFonts w:ascii="Times New Roman" w:hAnsi="Times New Roman"/>
                <w:b/>
                <w:sz w:val="28"/>
                <w:szCs w:val="28"/>
              </w:rPr>
            </w:pPr>
            <w:r w:rsidRPr="007750BC">
              <w:rPr>
                <w:rFonts w:ascii="Times New Roman" w:hAnsi="Times New Roman"/>
                <w:b/>
                <w:sz w:val="28"/>
                <w:szCs w:val="28"/>
              </w:rPr>
              <w:t>Ситуація</w:t>
            </w:r>
          </w:p>
        </w:tc>
        <w:tc>
          <w:tcPr>
            <w:tcW w:w="5812" w:type="dxa"/>
            <w:gridSpan w:val="2"/>
          </w:tcPr>
          <w:p w:rsidR="007848CB" w:rsidRPr="00902DF4" w:rsidRDefault="00902DF4"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А</w:t>
            </w:r>
            <w:r w:rsidR="007848CB" w:rsidRPr="00902DF4">
              <w:rPr>
                <w:rFonts w:ascii="Times New Roman" w:hAnsi="Times New Roman"/>
                <w:i/>
                <w:sz w:val="28"/>
                <w:szCs w:val="28"/>
                <w:lang w:val="ru-RU"/>
              </w:rPr>
              <w:t>варійна ситуація</w:t>
            </w:r>
          </w:p>
          <w:p w:rsidR="007848CB" w:rsidRPr="00902DF4" w:rsidRDefault="00902DF4"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А</w:t>
            </w:r>
            <w:r w:rsidR="007848CB" w:rsidRPr="00902DF4">
              <w:rPr>
                <w:rFonts w:ascii="Times New Roman" w:hAnsi="Times New Roman"/>
                <w:i/>
                <w:sz w:val="28"/>
                <w:szCs w:val="28"/>
                <w:lang w:val="ru-RU"/>
              </w:rPr>
              <w:t>некдотична ситуація</w:t>
            </w:r>
          </w:p>
          <w:p w:rsidR="007848CB" w:rsidRPr="00902DF4" w:rsidRDefault="00902DF4"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К</w:t>
            </w:r>
            <w:r w:rsidR="007848CB" w:rsidRPr="00902DF4">
              <w:rPr>
                <w:rFonts w:ascii="Times New Roman" w:hAnsi="Times New Roman"/>
                <w:i/>
                <w:sz w:val="28"/>
                <w:szCs w:val="28"/>
                <w:lang w:val="ru-RU"/>
              </w:rPr>
              <w:t>онфліктна ситуація</w:t>
            </w:r>
          </w:p>
          <w:p w:rsidR="007848CB" w:rsidRPr="00902DF4" w:rsidRDefault="00902DF4"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Н</w:t>
            </w:r>
            <w:r w:rsidR="007848CB" w:rsidRPr="00902DF4">
              <w:rPr>
                <w:rFonts w:ascii="Times New Roman" w:hAnsi="Times New Roman"/>
                <w:i/>
                <w:sz w:val="28"/>
                <w:szCs w:val="28"/>
                <w:lang w:val="ru-RU"/>
              </w:rPr>
              <w:t>адзвичайна ситуація</w:t>
            </w:r>
          </w:p>
          <w:p w:rsidR="007848CB" w:rsidRPr="00902DF4" w:rsidRDefault="00902DF4"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О</w:t>
            </w:r>
            <w:r w:rsidR="007848CB" w:rsidRPr="00902DF4">
              <w:rPr>
                <w:rFonts w:ascii="Times New Roman" w:hAnsi="Times New Roman"/>
                <w:i/>
                <w:sz w:val="28"/>
                <w:szCs w:val="28"/>
                <w:lang w:val="ru-RU"/>
              </w:rPr>
              <w:t>писана в книжці ситуація</w:t>
            </w:r>
          </w:p>
          <w:p w:rsidR="007750BC" w:rsidRPr="000218D3" w:rsidRDefault="00902DF4" w:rsidP="00397A50">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Н</w:t>
            </w:r>
            <w:r w:rsidR="007848CB" w:rsidRPr="00902DF4">
              <w:rPr>
                <w:rFonts w:ascii="Times New Roman" w:hAnsi="Times New Roman"/>
                <w:i/>
                <w:sz w:val="28"/>
                <w:szCs w:val="28"/>
                <w:lang w:val="ru-RU"/>
              </w:rPr>
              <w:t>анесена на плані ситуація міста</w:t>
            </w:r>
          </w:p>
        </w:tc>
      </w:tr>
      <w:tr w:rsidR="00902DF4" w:rsidTr="00B461CE">
        <w:trPr>
          <w:trHeight w:val="341"/>
        </w:trPr>
        <w:tc>
          <w:tcPr>
            <w:tcW w:w="2956" w:type="dxa"/>
          </w:tcPr>
          <w:p w:rsidR="00902DF4" w:rsidRPr="007750BC" w:rsidRDefault="00902DF4" w:rsidP="00397A50">
            <w:pPr>
              <w:spacing w:after="0" w:line="240" w:lineRule="auto"/>
              <w:ind w:firstLine="284"/>
              <w:jc w:val="both"/>
              <w:rPr>
                <w:rFonts w:ascii="Times New Roman" w:hAnsi="Times New Roman"/>
                <w:b/>
                <w:sz w:val="28"/>
                <w:szCs w:val="28"/>
              </w:rPr>
            </w:pPr>
            <w:r w:rsidRPr="007750BC">
              <w:rPr>
                <w:rFonts w:ascii="Times New Roman" w:hAnsi="Times New Roman"/>
                <w:b/>
                <w:sz w:val="28"/>
                <w:szCs w:val="28"/>
              </w:rPr>
              <w:t xml:space="preserve">Стан </w:t>
            </w:r>
          </w:p>
        </w:tc>
        <w:tc>
          <w:tcPr>
            <w:tcW w:w="2619" w:type="dxa"/>
          </w:tcPr>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В</w:t>
            </w:r>
            <w:r w:rsidR="007848CB" w:rsidRPr="00902DF4">
              <w:rPr>
                <w:rFonts w:ascii="Times New Roman" w:hAnsi="Times New Roman"/>
                <w:i/>
                <w:sz w:val="28"/>
                <w:szCs w:val="28"/>
                <w:lang w:val="ru-RU"/>
              </w:rPr>
              <w:t>исокий станом</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П</w:t>
            </w:r>
            <w:r w:rsidR="007848CB" w:rsidRPr="00902DF4">
              <w:rPr>
                <w:rFonts w:ascii="Times New Roman" w:hAnsi="Times New Roman"/>
                <w:i/>
                <w:sz w:val="28"/>
                <w:szCs w:val="28"/>
                <w:lang w:val="ru-RU"/>
              </w:rPr>
              <w:t>артизанський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А</w:t>
            </w:r>
            <w:r w:rsidR="007848CB" w:rsidRPr="00902DF4">
              <w:rPr>
                <w:rFonts w:ascii="Times New Roman" w:hAnsi="Times New Roman"/>
                <w:i/>
                <w:sz w:val="28"/>
                <w:szCs w:val="28"/>
                <w:lang w:val="ru-RU"/>
              </w:rPr>
              <w:t>варійний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Г</w:t>
            </w:r>
            <w:r w:rsidR="007848CB" w:rsidRPr="00902DF4">
              <w:rPr>
                <w:rFonts w:ascii="Times New Roman" w:hAnsi="Times New Roman"/>
                <w:i/>
                <w:sz w:val="28"/>
                <w:szCs w:val="28"/>
                <w:lang w:val="ru-RU"/>
              </w:rPr>
              <w:t>раничний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К</w:t>
            </w:r>
            <w:r w:rsidR="007848CB" w:rsidRPr="00902DF4">
              <w:rPr>
                <w:rFonts w:ascii="Times New Roman" w:hAnsi="Times New Roman"/>
                <w:i/>
                <w:sz w:val="28"/>
                <w:szCs w:val="28"/>
                <w:lang w:val="ru-RU"/>
              </w:rPr>
              <w:t>ритичний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оціальний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тан бойової готовності</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тан мотора</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М</w:t>
            </w:r>
            <w:r w:rsidR="007848CB" w:rsidRPr="00902DF4">
              <w:rPr>
                <w:rFonts w:ascii="Times New Roman" w:hAnsi="Times New Roman"/>
                <w:i/>
                <w:sz w:val="28"/>
                <w:szCs w:val="28"/>
                <w:lang w:val="ru-RU"/>
              </w:rPr>
              <w:t>айновий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успільний стан жінки</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Р</w:t>
            </w:r>
            <w:r w:rsidR="007848CB" w:rsidRPr="00902DF4">
              <w:rPr>
                <w:rFonts w:ascii="Times New Roman" w:hAnsi="Times New Roman"/>
                <w:i/>
                <w:sz w:val="28"/>
                <w:szCs w:val="28"/>
                <w:lang w:val="ru-RU"/>
              </w:rPr>
              <w:t>обо</w:t>
            </w:r>
            <w:r w:rsidRPr="00902DF4">
              <w:rPr>
                <w:rFonts w:ascii="Times New Roman" w:hAnsi="Times New Roman"/>
                <w:i/>
                <w:sz w:val="28"/>
                <w:szCs w:val="28"/>
                <w:lang w:val="ru-RU"/>
              </w:rPr>
              <w:t>ч</w:t>
            </w:r>
            <w:r w:rsidR="007848CB" w:rsidRPr="00902DF4">
              <w:rPr>
                <w:rFonts w:ascii="Times New Roman" w:hAnsi="Times New Roman"/>
                <w:i/>
                <w:sz w:val="28"/>
                <w:szCs w:val="28"/>
                <w:lang w:val="ru-RU"/>
              </w:rPr>
              <w:t>ий (неробочий)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П</w:t>
            </w:r>
            <w:r w:rsidR="007848CB" w:rsidRPr="00902DF4">
              <w:rPr>
                <w:rFonts w:ascii="Times New Roman" w:hAnsi="Times New Roman"/>
                <w:i/>
                <w:sz w:val="28"/>
                <w:szCs w:val="28"/>
                <w:lang w:val="ru-RU"/>
              </w:rPr>
              <w:t>лачевний стан</w:t>
            </w:r>
          </w:p>
          <w:p w:rsidR="00902DF4" w:rsidRPr="00902DF4" w:rsidRDefault="00902DF4" w:rsidP="004D7889">
            <w:pPr>
              <w:spacing w:after="0" w:line="240" w:lineRule="auto"/>
              <w:ind w:firstLine="284"/>
              <w:jc w:val="both"/>
              <w:rPr>
                <w:rFonts w:ascii="Times New Roman" w:hAnsi="Times New Roman"/>
                <w:i/>
                <w:sz w:val="28"/>
                <w:szCs w:val="28"/>
              </w:rPr>
            </w:pPr>
          </w:p>
        </w:tc>
        <w:tc>
          <w:tcPr>
            <w:tcW w:w="3193" w:type="dxa"/>
          </w:tcPr>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П</w:t>
            </w:r>
            <w:r w:rsidR="007848CB" w:rsidRPr="00902DF4">
              <w:rPr>
                <w:rFonts w:ascii="Times New Roman" w:hAnsi="Times New Roman"/>
                <w:i/>
                <w:sz w:val="28"/>
                <w:szCs w:val="28"/>
                <w:lang w:val="ru-RU"/>
              </w:rPr>
              <w:t>рацездатний (непрацездатний)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Р</w:t>
            </w:r>
            <w:r w:rsidR="007848CB" w:rsidRPr="00902DF4">
              <w:rPr>
                <w:rFonts w:ascii="Times New Roman" w:hAnsi="Times New Roman"/>
                <w:i/>
                <w:sz w:val="28"/>
                <w:szCs w:val="28"/>
                <w:lang w:val="ru-RU"/>
              </w:rPr>
              <w:t>івноважний стан системи</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правний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Т</w:t>
            </w:r>
            <w:r w:rsidR="007848CB" w:rsidRPr="00902DF4">
              <w:rPr>
                <w:rFonts w:ascii="Times New Roman" w:hAnsi="Times New Roman"/>
                <w:i/>
                <w:sz w:val="28"/>
                <w:szCs w:val="28"/>
                <w:lang w:val="ru-RU"/>
              </w:rPr>
              <w:t>ехнічний стан об</w:t>
            </w:r>
            <w:r w:rsidR="000218D3">
              <w:rPr>
                <w:rFonts w:ascii="Times New Roman" w:hAnsi="Times New Roman"/>
                <w:i/>
                <w:sz w:val="28"/>
                <w:szCs w:val="28"/>
              </w:rPr>
              <w:t>’</w:t>
            </w:r>
            <w:r w:rsidR="007848CB" w:rsidRPr="00902DF4">
              <w:rPr>
                <w:rFonts w:ascii="Times New Roman" w:hAnsi="Times New Roman"/>
                <w:i/>
                <w:sz w:val="28"/>
                <w:szCs w:val="28"/>
                <w:lang w:val="ru-RU"/>
              </w:rPr>
              <w:t>єкта</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Стан душ</w:t>
            </w:r>
            <w:r w:rsidR="007848CB" w:rsidRPr="00902DF4">
              <w:rPr>
                <w:rFonts w:ascii="Times New Roman" w:hAnsi="Times New Roman"/>
                <w:i/>
                <w:sz w:val="28"/>
                <w:szCs w:val="28"/>
                <w:lang w:val="ru-RU"/>
              </w:rPr>
              <w:t>евної тривоги</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тан здоров</w:t>
            </w:r>
            <w:r w:rsidR="000218D3">
              <w:rPr>
                <w:rFonts w:ascii="Times New Roman" w:hAnsi="Times New Roman"/>
                <w:i/>
                <w:sz w:val="28"/>
                <w:szCs w:val="28"/>
              </w:rPr>
              <w:t>’</w:t>
            </w:r>
            <w:r w:rsidR="007848CB" w:rsidRPr="00902DF4">
              <w:rPr>
                <w:rFonts w:ascii="Times New Roman" w:hAnsi="Times New Roman"/>
                <w:i/>
                <w:sz w:val="28"/>
                <w:szCs w:val="28"/>
                <w:lang w:val="ru-RU"/>
              </w:rPr>
              <w:t>я</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тан справ</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А</w:t>
            </w:r>
            <w:r w:rsidR="007848CB" w:rsidRPr="00902DF4">
              <w:rPr>
                <w:rFonts w:ascii="Times New Roman" w:hAnsi="Times New Roman"/>
                <w:i/>
                <w:sz w:val="28"/>
                <w:szCs w:val="28"/>
                <w:lang w:val="ru-RU"/>
              </w:rPr>
              <w:t>грегатний стан речовини</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Г</w:t>
            </w:r>
            <w:r w:rsidR="007848CB" w:rsidRPr="00902DF4">
              <w:rPr>
                <w:rFonts w:ascii="Times New Roman" w:hAnsi="Times New Roman"/>
                <w:i/>
                <w:sz w:val="28"/>
                <w:szCs w:val="28"/>
                <w:lang w:val="ru-RU"/>
              </w:rPr>
              <w:t>азоподібний стан речовини</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Т</w:t>
            </w:r>
            <w:r w:rsidR="007848CB" w:rsidRPr="00902DF4">
              <w:rPr>
                <w:rFonts w:ascii="Times New Roman" w:hAnsi="Times New Roman"/>
                <w:i/>
                <w:sz w:val="28"/>
                <w:szCs w:val="28"/>
                <w:lang w:val="ru-RU"/>
              </w:rPr>
              <w:t>вердий стан речовини</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В</w:t>
            </w:r>
            <w:r w:rsidR="007848CB" w:rsidRPr="00902DF4">
              <w:rPr>
                <w:rFonts w:ascii="Times New Roman" w:hAnsi="Times New Roman"/>
                <w:i/>
                <w:sz w:val="28"/>
                <w:szCs w:val="28"/>
                <w:lang w:val="ru-RU"/>
              </w:rPr>
              <w:t>оєнний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К</w:t>
            </w:r>
            <w:r w:rsidR="007848CB" w:rsidRPr="00902DF4">
              <w:rPr>
                <w:rFonts w:ascii="Times New Roman" w:hAnsi="Times New Roman"/>
                <w:i/>
                <w:sz w:val="28"/>
                <w:szCs w:val="28"/>
                <w:lang w:val="ru-RU"/>
              </w:rPr>
              <w:t>атегорія стану</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тани суспільства</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К</w:t>
            </w:r>
            <w:r w:rsidR="007848CB" w:rsidRPr="00902DF4">
              <w:rPr>
                <w:rFonts w:ascii="Times New Roman" w:hAnsi="Times New Roman"/>
                <w:i/>
                <w:sz w:val="28"/>
                <w:szCs w:val="28"/>
                <w:lang w:val="ru-RU"/>
              </w:rPr>
              <w:t>упецький стан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Л</w:t>
            </w:r>
            <w:r w:rsidR="007848CB" w:rsidRPr="00902DF4">
              <w:rPr>
                <w:rFonts w:ascii="Times New Roman" w:hAnsi="Times New Roman"/>
                <w:i/>
                <w:sz w:val="28"/>
                <w:szCs w:val="28"/>
                <w:lang w:val="ru-RU"/>
              </w:rPr>
              <w:t>истопрокатний стан</w:t>
            </w:r>
          </w:p>
          <w:p w:rsidR="00902DF4" w:rsidRPr="000218D3"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Н</w:t>
            </w:r>
            <w:r w:rsidR="007848CB" w:rsidRPr="00902DF4">
              <w:rPr>
                <w:rFonts w:ascii="Times New Roman" w:hAnsi="Times New Roman"/>
                <w:i/>
                <w:sz w:val="28"/>
                <w:szCs w:val="28"/>
                <w:lang w:val="ru-RU"/>
              </w:rPr>
              <w:t>отний стан</w:t>
            </w:r>
          </w:p>
        </w:tc>
      </w:tr>
      <w:tr w:rsidR="007750BC" w:rsidTr="00B461CE">
        <w:trPr>
          <w:trHeight w:val="451"/>
        </w:trPr>
        <w:tc>
          <w:tcPr>
            <w:tcW w:w="2956" w:type="dxa"/>
          </w:tcPr>
          <w:p w:rsidR="007750BC" w:rsidRPr="007750BC" w:rsidRDefault="007750BC" w:rsidP="004D7889">
            <w:pPr>
              <w:spacing w:after="0" w:line="360" w:lineRule="auto"/>
              <w:ind w:firstLine="284"/>
              <w:jc w:val="both"/>
              <w:rPr>
                <w:rFonts w:ascii="Times New Roman" w:hAnsi="Times New Roman"/>
                <w:b/>
                <w:sz w:val="28"/>
                <w:szCs w:val="28"/>
              </w:rPr>
            </w:pPr>
            <w:r w:rsidRPr="007750BC">
              <w:rPr>
                <w:rFonts w:ascii="Times New Roman" w:hAnsi="Times New Roman"/>
                <w:b/>
                <w:sz w:val="28"/>
                <w:szCs w:val="28"/>
              </w:rPr>
              <w:t>Становище</w:t>
            </w:r>
          </w:p>
        </w:tc>
        <w:tc>
          <w:tcPr>
            <w:tcW w:w="5812" w:type="dxa"/>
            <w:gridSpan w:val="2"/>
          </w:tcPr>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тановище селян</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Ж</w:t>
            </w:r>
            <w:r w:rsidR="007848CB" w:rsidRPr="00902DF4">
              <w:rPr>
                <w:rFonts w:ascii="Times New Roman" w:hAnsi="Times New Roman"/>
                <w:i/>
                <w:sz w:val="28"/>
                <w:szCs w:val="28"/>
                <w:lang w:val="ru-RU"/>
              </w:rPr>
              <w:t>иттєве становище</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тановище в державі</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крутне становище</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тановище на фронті</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Р</w:t>
            </w:r>
            <w:r w:rsidR="007848CB" w:rsidRPr="00902DF4">
              <w:rPr>
                <w:rFonts w:ascii="Times New Roman" w:hAnsi="Times New Roman"/>
                <w:i/>
                <w:sz w:val="28"/>
                <w:szCs w:val="28"/>
                <w:lang w:val="ru-RU"/>
              </w:rPr>
              <w:t>ятувати становище</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П</w:t>
            </w:r>
            <w:r w:rsidR="007848CB" w:rsidRPr="00902DF4">
              <w:rPr>
                <w:rFonts w:ascii="Times New Roman" w:hAnsi="Times New Roman"/>
                <w:i/>
                <w:sz w:val="28"/>
                <w:szCs w:val="28"/>
                <w:lang w:val="ru-RU"/>
              </w:rPr>
              <w:t>осідати провідне становище</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імейне становище</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С</w:t>
            </w:r>
            <w:r w:rsidR="007848CB" w:rsidRPr="00902DF4">
              <w:rPr>
                <w:rFonts w:ascii="Times New Roman" w:hAnsi="Times New Roman"/>
                <w:i/>
                <w:sz w:val="28"/>
                <w:szCs w:val="28"/>
                <w:lang w:val="ru-RU"/>
              </w:rPr>
              <w:t>лужбове становище</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М</w:t>
            </w:r>
            <w:r w:rsidR="007848CB" w:rsidRPr="00902DF4">
              <w:rPr>
                <w:rFonts w:ascii="Times New Roman" w:hAnsi="Times New Roman"/>
                <w:i/>
                <w:sz w:val="28"/>
                <w:szCs w:val="28"/>
                <w:lang w:val="ru-RU"/>
              </w:rPr>
              <w:t>іжнародне становище</w:t>
            </w:r>
          </w:p>
          <w:p w:rsidR="007848CB" w:rsidRPr="00902DF4"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Р</w:t>
            </w:r>
            <w:r w:rsidR="007848CB" w:rsidRPr="00902DF4">
              <w:rPr>
                <w:rFonts w:ascii="Times New Roman" w:hAnsi="Times New Roman"/>
                <w:i/>
                <w:sz w:val="28"/>
                <w:szCs w:val="28"/>
                <w:lang w:val="ru-RU"/>
              </w:rPr>
              <w:t>івноправне становище жінки</w:t>
            </w:r>
          </w:p>
          <w:p w:rsidR="007750BC" w:rsidRPr="000218D3" w:rsidRDefault="00902DF4" w:rsidP="004D7889">
            <w:pPr>
              <w:spacing w:after="0" w:line="240" w:lineRule="auto"/>
              <w:ind w:firstLine="284"/>
              <w:jc w:val="both"/>
              <w:rPr>
                <w:rFonts w:ascii="Times New Roman" w:hAnsi="Times New Roman"/>
                <w:i/>
                <w:sz w:val="28"/>
                <w:szCs w:val="28"/>
                <w:lang w:val="ru-RU"/>
              </w:rPr>
            </w:pPr>
            <w:r w:rsidRPr="00902DF4">
              <w:rPr>
                <w:rFonts w:ascii="Times New Roman" w:hAnsi="Times New Roman"/>
                <w:i/>
                <w:sz w:val="28"/>
                <w:szCs w:val="28"/>
                <w:lang w:val="ru-RU"/>
              </w:rPr>
              <w:t>В</w:t>
            </w:r>
            <w:r w:rsidR="000218D3">
              <w:rPr>
                <w:rFonts w:ascii="Times New Roman" w:hAnsi="Times New Roman"/>
                <w:i/>
                <w:sz w:val="28"/>
                <w:szCs w:val="28"/>
                <w:lang w:val="ru-RU"/>
              </w:rPr>
              <w:t>оєнне становище</w:t>
            </w:r>
          </w:p>
        </w:tc>
      </w:tr>
    </w:tbl>
    <w:p w:rsidR="005D70F5" w:rsidRDefault="005D70F5" w:rsidP="008E381D">
      <w:pPr>
        <w:pStyle w:val="Heading2"/>
        <w:spacing w:before="0" w:line="360" w:lineRule="auto"/>
        <w:ind w:firstLine="680"/>
        <w:jc w:val="both"/>
        <w:rPr>
          <w:rStyle w:val="Strong"/>
          <w:rFonts w:ascii="Times New Roman" w:hAnsi="Times New Roman"/>
          <w:b w:val="0"/>
          <w:sz w:val="28"/>
          <w:szCs w:val="28"/>
        </w:rPr>
      </w:pPr>
      <w:bookmarkStart w:id="447" w:name="_Toc12341881"/>
      <w:r>
        <w:rPr>
          <w:rStyle w:val="Strong"/>
          <w:rFonts w:ascii="Times New Roman" w:hAnsi="Times New Roman"/>
          <w:b w:val="0"/>
          <w:sz w:val="28"/>
          <w:szCs w:val="28"/>
        </w:rPr>
        <w:t>Оголошення, об’ява</w:t>
      </w:r>
      <w:bookmarkEnd w:id="447"/>
    </w:p>
    <w:p w:rsidR="005D70F5" w:rsidRPr="005D70F5" w:rsidRDefault="005D70F5" w:rsidP="008E381D">
      <w:pPr>
        <w:spacing w:after="0" w:line="360" w:lineRule="auto"/>
        <w:ind w:firstLine="709"/>
        <w:jc w:val="both"/>
        <w:rPr>
          <w:rFonts w:ascii="Times New Roman" w:hAnsi="Times New Roman"/>
          <w:sz w:val="28"/>
          <w:szCs w:val="28"/>
        </w:rPr>
      </w:pPr>
      <w:r w:rsidRPr="005D70F5">
        <w:rPr>
          <w:rFonts w:ascii="Times New Roman" w:hAnsi="Times New Roman"/>
          <w:sz w:val="28"/>
          <w:szCs w:val="28"/>
        </w:rPr>
        <w:t>Синоніми в значенні «надрукован</w:t>
      </w:r>
      <w:r w:rsidR="00B461CE">
        <w:rPr>
          <w:rFonts w:ascii="Times New Roman" w:hAnsi="Times New Roman"/>
          <w:sz w:val="28"/>
          <w:szCs w:val="28"/>
        </w:rPr>
        <w:t>е або написане повідомлення про </w:t>
      </w:r>
      <w:r w:rsidRPr="005D70F5">
        <w:rPr>
          <w:rFonts w:ascii="Times New Roman" w:hAnsi="Times New Roman"/>
          <w:sz w:val="28"/>
          <w:szCs w:val="28"/>
        </w:rPr>
        <w:t>к</w:t>
      </w:r>
      <w:r w:rsidR="004D7889">
        <w:rPr>
          <w:rFonts w:ascii="Times New Roman" w:hAnsi="Times New Roman"/>
          <w:sz w:val="28"/>
          <w:szCs w:val="28"/>
        </w:rPr>
        <w:t>онцерт, виставу, лекцію</w:t>
      </w:r>
      <w:r w:rsidRPr="005D70F5">
        <w:rPr>
          <w:rFonts w:ascii="Times New Roman" w:hAnsi="Times New Roman"/>
          <w:sz w:val="28"/>
          <w:szCs w:val="28"/>
        </w:rPr>
        <w:t>, що вивішується на видному місці».</w:t>
      </w:r>
    </w:p>
    <w:p w:rsidR="005D70F5" w:rsidRDefault="005D70F5" w:rsidP="008E381D">
      <w:pPr>
        <w:spacing w:after="0" w:line="360" w:lineRule="auto"/>
        <w:ind w:firstLine="709"/>
        <w:jc w:val="both"/>
        <w:rPr>
          <w:rFonts w:ascii="Times New Roman" w:hAnsi="Times New Roman"/>
          <w:sz w:val="28"/>
          <w:szCs w:val="28"/>
        </w:rPr>
      </w:pPr>
      <w:r w:rsidRPr="005D70F5">
        <w:rPr>
          <w:rFonts w:ascii="Times New Roman" w:hAnsi="Times New Roman"/>
          <w:sz w:val="28"/>
          <w:szCs w:val="28"/>
        </w:rPr>
        <w:t xml:space="preserve">Тільки </w:t>
      </w:r>
      <w:r w:rsidRPr="005D70F5">
        <w:rPr>
          <w:rFonts w:ascii="Times New Roman" w:hAnsi="Times New Roman"/>
          <w:b/>
          <w:sz w:val="28"/>
          <w:szCs w:val="28"/>
        </w:rPr>
        <w:t>оголошення</w:t>
      </w:r>
      <w:r w:rsidR="004D7889">
        <w:rPr>
          <w:rFonts w:ascii="Times New Roman" w:hAnsi="Times New Roman"/>
          <w:sz w:val="28"/>
          <w:szCs w:val="28"/>
        </w:rPr>
        <w:t xml:space="preserve"> –</w:t>
      </w:r>
      <w:r w:rsidRPr="005D70F5">
        <w:rPr>
          <w:rFonts w:ascii="Times New Roman" w:hAnsi="Times New Roman"/>
          <w:sz w:val="28"/>
          <w:szCs w:val="28"/>
        </w:rPr>
        <w:t xml:space="preserve"> 1) дія за значенням </w:t>
      </w:r>
      <w:r w:rsidR="004D7889">
        <w:rPr>
          <w:rFonts w:ascii="Times New Roman" w:hAnsi="Times New Roman"/>
          <w:sz w:val="28"/>
          <w:szCs w:val="28"/>
        </w:rPr>
        <w:t>«</w:t>
      </w:r>
      <w:r w:rsidRPr="005D70F5">
        <w:rPr>
          <w:rFonts w:ascii="Times New Roman" w:hAnsi="Times New Roman"/>
          <w:sz w:val="28"/>
          <w:szCs w:val="28"/>
        </w:rPr>
        <w:t>оголосити</w:t>
      </w:r>
      <w:r w:rsidR="004D7889">
        <w:rPr>
          <w:rFonts w:ascii="Times New Roman" w:hAnsi="Times New Roman"/>
          <w:sz w:val="28"/>
          <w:szCs w:val="28"/>
        </w:rPr>
        <w:t>»</w:t>
      </w:r>
      <w:r w:rsidRPr="005D70F5">
        <w:rPr>
          <w:rFonts w:ascii="Times New Roman" w:hAnsi="Times New Roman"/>
          <w:sz w:val="28"/>
          <w:szCs w:val="28"/>
        </w:rPr>
        <w:t xml:space="preserve"> </w:t>
      </w:r>
      <w:r w:rsidR="004D0409">
        <w:rPr>
          <w:rFonts w:ascii="Times New Roman" w:hAnsi="Times New Roman"/>
          <w:sz w:val="28"/>
          <w:szCs w:val="28"/>
        </w:rPr>
        <w:t>–</w:t>
      </w:r>
      <w:r w:rsidR="004D7889">
        <w:rPr>
          <w:rFonts w:ascii="Times New Roman" w:hAnsi="Times New Roman"/>
          <w:sz w:val="28"/>
          <w:szCs w:val="28"/>
        </w:rPr>
        <w:t xml:space="preserve"> а) </w:t>
      </w:r>
      <w:r w:rsidRPr="005D70F5">
        <w:rPr>
          <w:rFonts w:ascii="Times New Roman" w:hAnsi="Times New Roman"/>
          <w:sz w:val="28"/>
          <w:szCs w:val="28"/>
        </w:rPr>
        <w:t>розкривати, робити відомим що</w:t>
      </w:r>
      <w:r w:rsidR="004D7889">
        <w:rPr>
          <w:rFonts w:ascii="Times New Roman" w:hAnsi="Times New Roman"/>
          <w:sz w:val="28"/>
          <w:szCs w:val="28"/>
        </w:rPr>
        <w:t>-небудь; розголошувати щось; б) </w:t>
      </w:r>
      <w:r w:rsidRPr="005D70F5">
        <w:rPr>
          <w:rFonts w:ascii="Times New Roman" w:hAnsi="Times New Roman"/>
          <w:sz w:val="28"/>
          <w:szCs w:val="28"/>
        </w:rPr>
        <w:t>публічно повідомляти, заявляти про що-небудь; доводити що</w:t>
      </w:r>
      <w:r w:rsidR="00CA182F">
        <w:rPr>
          <w:rFonts w:ascii="Times New Roman" w:hAnsi="Times New Roman"/>
          <w:sz w:val="28"/>
          <w:szCs w:val="28"/>
        </w:rPr>
        <w:t>сь до відома багатьох, усіх</w:t>
      </w:r>
      <w:r w:rsidRPr="005D70F5">
        <w:rPr>
          <w:rFonts w:ascii="Times New Roman" w:hAnsi="Times New Roman"/>
          <w:sz w:val="28"/>
          <w:szCs w:val="28"/>
        </w:rPr>
        <w:t>; публічно називати, визнавати когось ким-небудь; офіційно висловлювати кому-небудь доган</w:t>
      </w:r>
      <w:r w:rsidR="004D7889">
        <w:rPr>
          <w:rFonts w:ascii="Times New Roman" w:hAnsi="Times New Roman"/>
          <w:sz w:val="28"/>
          <w:szCs w:val="28"/>
        </w:rPr>
        <w:t>у, подяку, попередження тощо</w:t>
      </w:r>
      <w:r w:rsidRPr="005D70F5">
        <w:rPr>
          <w:rFonts w:ascii="Times New Roman" w:hAnsi="Times New Roman"/>
          <w:sz w:val="28"/>
          <w:szCs w:val="28"/>
        </w:rPr>
        <w:t xml:space="preserve">; в) офіційно заявляти про початок чого-небудь; 2) у системах обробки інформації </w:t>
      </w:r>
      <w:r w:rsidR="004D0409">
        <w:rPr>
          <w:rFonts w:ascii="Times New Roman" w:hAnsi="Times New Roman"/>
          <w:sz w:val="28"/>
          <w:szCs w:val="28"/>
        </w:rPr>
        <w:t>–</w:t>
      </w:r>
      <w:r w:rsidR="004D7889">
        <w:rPr>
          <w:rFonts w:ascii="Times New Roman" w:hAnsi="Times New Roman"/>
          <w:sz w:val="28"/>
          <w:szCs w:val="28"/>
        </w:rPr>
        <w:t xml:space="preserve"> зв’язування програмного об’</w:t>
      </w:r>
      <w:r w:rsidR="00B461CE">
        <w:rPr>
          <w:rFonts w:ascii="Times New Roman" w:hAnsi="Times New Roman"/>
          <w:sz w:val="28"/>
          <w:szCs w:val="28"/>
        </w:rPr>
        <w:t>єкта з </w:t>
      </w:r>
      <w:r w:rsidRPr="005D70F5">
        <w:rPr>
          <w:rFonts w:ascii="Times New Roman" w:hAnsi="Times New Roman"/>
          <w:sz w:val="28"/>
          <w:szCs w:val="28"/>
        </w:rPr>
        <w:t xml:space="preserve">іменем, атрибутами. </w:t>
      </w:r>
      <w:r w:rsidRPr="005D70F5">
        <w:rPr>
          <w:rFonts w:ascii="Times New Roman" w:hAnsi="Times New Roman"/>
          <w:i/>
          <w:sz w:val="28"/>
          <w:szCs w:val="28"/>
        </w:rPr>
        <w:t>Оголошення даних</w:t>
      </w:r>
      <w:r w:rsidRPr="005D70F5">
        <w:rPr>
          <w:rFonts w:ascii="Times New Roman" w:hAnsi="Times New Roman"/>
          <w:sz w:val="28"/>
          <w:szCs w:val="28"/>
        </w:rPr>
        <w:t xml:space="preserve"> </w:t>
      </w:r>
      <w:r w:rsidR="004D0409">
        <w:rPr>
          <w:rFonts w:ascii="Times New Roman" w:hAnsi="Times New Roman"/>
          <w:sz w:val="28"/>
          <w:szCs w:val="28"/>
        </w:rPr>
        <w:t>–</w:t>
      </w:r>
      <w:r w:rsidRPr="005D70F5">
        <w:rPr>
          <w:rFonts w:ascii="Times New Roman" w:hAnsi="Times New Roman"/>
          <w:sz w:val="28"/>
          <w:szCs w:val="28"/>
        </w:rPr>
        <w:t xml:space="preserve"> призначення даним імен та атрибутів. </w:t>
      </w:r>
      <w:r w:rsidRPr="005D70F5">
        <w:rPr>
          <w:rFonts w:ascii="Times New Roman" w:hAnsi="Times New Roman"/>
          <w:i/>
          <w:sz w:val="28"/>
          <w:szCs w:val="28"/>
        </w:rPr>
        <w:t>Оголошення за замовчуванням</w:t>
      </w:r>
      <w:r w:rsidRPr="005D70F5">
        <w:rPr>
          <w:rFonts w:ascii="Times New Roman" w:hAnsi="Times New Roman"/>
          <w:sz w:val="28"/>
          <w:szCs w:val="28"/>
        </w:rPr>
        <w:t xml:space="preserve"> </w:t>
      </w:r>
      <w:r w:rsidR="004D0409">
        <w:rPr>
          <w:rFonts w:ascii="Times New Roman" w:hAnsi="Times New Roman"/>
          <w:sz w:val="28"/>
          <w:szCs w:val="28"/>
        </w:rPr>
        <w:t>–</w:t>
      </w:r>
      <w:r w:rsidRPr="005D70F5">
        <w:rPr>
          <w:rFonts w:ascii="Times New Roman" w:hAnsi="Times New Roman"/>
          <w:sz w:val="28"/>
          <w:szCs w:val="28"/>
        </w:rPr>
        <w:t xml:space="preserve"> автоматичне присвоєння даним атрибутів, не оголошених у програмі явно. </w:t>
      </w:r>
      <w:r w:rsidRPr="005D70F5">
        <w:rPr>
          <w:rFonts w:ascii="Times New Roman" w:hAnsi="Times New Roman"/>
          <w:i/>
          <w:sz w:val="28"/>
          <w:szCs w:val="28"/>
        </w:rPr>
        <w:t>Оголошення за іменем</w:t>
      </w:r>
      <w:r w:rsidRPr="005D70F5">
        <w:rPr>
          <w:rFonts w:ascii="Times New Roman" w:hAnsi="Times New Roman"/>
          <w:sz w:val="28"/>
          <w:szCs w:val="28"/>
        </w:rPr>
        <w:t xml:space="preserve"> </w:t>
      </w:r>
      <w:r w:rsidR="004D0409">
        <w:rPr>
          <w:rFonts w:ascii="Times New Roman" w:hAnsi="Times New Roman"/>
          <w:sz w:val="28"/>
          <w:szCs w:val="28"/>
        </w:rPr>
        <w:t>–</w:t>
      </w:r>
      <w:r w:rsidRPr="005D70F5">
        <w:rPr>
          <w:rFonts w:ascii="Times New Roman" w:hAnsi="Times New Roman"/>
          <w:sz w:val="28"/>
          <w:szCs w:val="28"/>
        </w:rPr>
        <w:t xml:space="preserve"> призначення даним атрибутів, виходячи з ланцюжка літер, цифр, що є ідентифікатором. </w:t>
      </w:r>
      <w:r w:rsidRPr="005D70F5">
        <w:rPr>
          <w:rFonts w:ascii="Times New Roman" w:hAnsi="Times New Roman"/>
          <w:i/>
          <w:sz w:val="28"/>
          <w:szCs w:val="28"/>
        </w:rPr>
        <w:t>Явне оголошення</w:t>
      </w:r>
      <w:r w:rsidRPr="005D70F5">
        <w:rPr>
          <w:rFonts w:ascii="Times New Roman" w:hAnsi="Times New Roman"/>
          <w:sz w:val="28"/>
          <w:szCs w:val="28"/>
        </w:rPr>
        <w:t xml:space="preserve"> </w:t>
      </w:r>
      <w:r w:rsidR="004D0409">
        <w:rPr>
          <w:rFonts w:ascii="Times New Roman" w:hAnsi="Times New Roman"/>
          <w:sz w:val="28"/>
          <w:szCs w:val="28"/>
        </w:rPr>
        <w:t>–</w:t>
      </w:r>
      <w:r w:rsidRPr="005D70F5">
        <w:rPr>
          <w:rFonts w:ascii="Times New Roman" w:hAnsi="Times New Roman"/>
          <w:sz w:val="28"/>
          <w:szCs w:val="28"/>
        </w:rPr>
        <w:t xml:space="preserve"> призначення атрибутів даним за допомогою спеціального оператора мови опису даних або мови програмування.</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5362"/>
      </w:tblGrid>
      <w:tr w:rsidR="00F81D76" w:rsidTr="00CA182F">
        <w:trPr>
          <w:trHeight w:val="408"/>
        </w:trPr>
        <w:tc>
          <w:tcPr>
            <w:tcW w:w="3569" w:type="dxa"/>
          </w:tcPr>
          <w:p w:rsidR="00F81D76" w:rsidRPr="00F81D76" w:rsidRDefault="00F81D76" w:rsidP="00CA182F">
            <w:pPr>
              <w:spacing w:after="0" w:line="240" w:lineRule="auto"/>
              <w:ind w:firstLine="284"/>
              <w:jc w:val="both"/>
              <w:rPr>
                <w:rFonts w:ascii="Times New Roman" w:hAnsi="Times New Roman"/>
                <w:b/>
                <w:sz w:val="28"/>
                <w:szCs w:val="28"/>
              </w:rPr>
            </w:pPr>
            <w:r w:rsidRPr="00F81D76">
              <w:rPr>
                <w:rFonts w:ascii="Times New Roman" w:hAnsi="Times New Roman"/>
                <w:b/>
                <w:sz w:val="28"/>
                <w:szCs w:val="28"/>
              </w:rPr>
              <w:t>Оголошення (об’ява)</w:t>
            </w:r>
          </w:p>
        </w:tc>
        <w:tc>
          <w:tcPr>
            <w:tcW w:w="5362" w:type="dxa"/>
          </w:tcPr>
          <w:p w:rsidR="00F81D76" w:rsidRPr="00F81D76" w:rsidRDefault="00CA182F" w:rsidP="00CA182F">
            <w:pPr>
              <w:spacing w:after="0" w:line="240" w:lineRule="auto"/>
              <w:ind w:firstLine="284"/>
              <w:jc w:val="both"/>
              <w:rPr>
                <w:rFonts w:ascii="Times New Roman" w:hAnsi="Times New Roman"/>
                <w:i/>
                <w:sz w:val="28"/>
                <w:szCs w:val="28"/>
              </w:rPr>
            </w:pPr>
            <w:r>
              <w:rPr>
                <w:rFonts w:ascii="Times New Roman" w:hAnsi="Times New Roman"/>
                <w:i/>
                <w:sz w:val="28"/>
                <w:szCs w:val="28"/>
              </w:rPr>
              <w:t>Пода</w:t>
            </w:r>
            <w:r w:rsidR="00F81D76" w:rsidRPr="00F81D76">
              <w:rPr>
                <w:rFonts w:ascii="Times New Roman" w:hAnsi="Times New Roman"/>
                <w:i/>
                <w:sz w:val="28"/>
                <w:szCs w:val="28"/>
              </w:rPr>
              <w:t>ти оголошення (об’яву)</w:t>
            </w:r>
          </w:p>
        </w:tc>
      </w:tr>
      <w:tr w:rsidR="00F81D76" w:rsidTr="00CA182F">
        <w:trPr>
          <w:trHeight w:val="576"/>
        </w:trPr>
        <w:tc>
          <w:tcPr>
            <w:tcW w:w="3569" w:type="dxa"/>
          </w:tcPr>
          <w:p w:rsidR="00F81D76" w:rsidRPr="00F81D76" w:rsidRDefault="00F81D76" w:rsidP="00CA182F">
            <w:pPr>
              <w:spacing w:after="0" w:line="240" w:lineRule="auto"/>
              <w:ind w:firstLine="284"/>
              <w:jc w:val="both"/>
              <w:rPr>
                <w:rFonts w:ascii="Times New Roman" w:hAnsi="Times New Roman"/>
                <w:b/>
                <w:sz w:val="28"/>
                <w:szCs w:val="28"/>
              </w:rPr>
            </w:pPr>
            <w:r w:rsidRPr="00F81D76">
              <w:rPr>
                <w:rFonts w:ascii="Times New Roman" w:hAnsi="Times New Roman"/>
                <w:b/>
                <w:sz w:val="28"/>
                <w:szCs w:val="28"/>
              </w:rPr>
              <w:t>Оголошення</w:t>
            </w:r>
          </w:p>
        </w:tc>
        <w:tc>
          <w:tcPr>
            <w:tcW w:w="5362" w:type="dxa"/>
          </w:tcPr>
          <w:p w:rsidR="00F81D76" w:rsidRPr="00F81D76" w:rsidRDefault="00F81D76" w:rsidP="00CA182F">
            <w:pPr>
              <w:spacing w:after="0" w:line="240" w:lineRule="auto"/>
              <w:ind w:firstLine="284"/>
              <w:jc w:val="both"/>
              <w:rPr>
                <w:rFonts w:ascii="Times New Roman" w:hAnsi="Times New Roman"/>
                <w:i/>
                <w:sz w:val="28"/>
                <w:szCs w:val="28"/>
              </w:rPr>
            </w:pPr>
            <w:r w:rsidRPr="00F81D76">
              <w:rPr>
                <w:rFonts w:ascii="Times New Roman" w:hAnsi="Times New Roman"/>
                <w:i/>
                <w:sz w:val="28"/>
                <w:szCs w:val="28"/>
              </w:rPr>
              <w:t>Оголошення конкурсу</w:t>
            </w:r>
          </w:p>
          <w:p w:rsidR="00F81D76" w:rsidRPr="00F81D76" w:rsidRDefault="00F81D76" w:rsidP="00CA182F">
            <w:pPr>
              <w:spacing w:after="0" w:line="240" w:lineRule="auto"/>
              <w:ind w:firstLine="284"/>
              <w:jc w:val="both"/>
              <w:rPr>
                <w:rFonts w:ascii="Times New Roman" w:hAnsi="Times New Roman"/>
                <w:i/>
                <w:sz w:val="28"/>
                <w:szCs w:val="28"/>
              </w:rPr>
            </w:pPr>
            <w:r w:rsidRPr="00F81D76">
              <w:rPr>
                <w:rFonts w:ascii="Times New Roman" w:hAnsi="Times New Roman"/>
                <w:i/>
                <w:sz w:val="28"/>
                <w:szCs w:val="28"/>
              </w:rPr>
              <w:t>Оголошення спектаклю</w:t>
            </w:r>
          </w:p>
          <w:p w:rsidR="00F81D76" w:rsidRPr="00F81D76" w:rsidRDefault="00F81D76" w:rsidP="00CA182F">
            <w:pPr>
              <w:spacing w:after="0" w:line="240" w:lineRule="auto"/>
              <w:ind w:firstLine="284"/>
              <w:jc w:val="both"/>
              <w:rPr>
                <w:rFonts w:ascii="Times New Roman" w:hAnsi="Times New Roman"/>
                <w:i/>
                <w:sz w:val="28"/>
                <w:szCs w:val="28"/>
              </w:rPr>
            </w:pPr>
            <w:r w:rsidRPr="00F81D76">
              <w:rPr>
                <w:rFonts w:ascii="Times New Roman" w:hAnsi="Times New Roman"/>
                <w:i/>
                <w:sz w:val="28"/>
                <w:szCs w:val="28"/>
              </w:rPr>
              <w:t>Оголошення війни</w:t>
            </w:r>
          </w:p>
          <w:p w:rsidR="00F81D76" w:rsidRPr="00F81D76" w:rsidRDefault="00F81D76" w:rsidP="00CA182F">
            <w:pPr>
              <w:spacing w:after="0" w:line="240" w:lineRule="auto"/>
              <w:ind w:firstLine="284"/>
              <w:jc w:val="both"/>
              <w:rPr>
                <w:rFonts w:ascii="Times New Roman" w:hAnsi="Times New Roman"/>
                <w:i/>
                <w:sz w:val="28"/>
                <w:szCs w:val="28"/>
              </w:rPr>
            </w:pPr>
            <w:r w:rsidRPr="00F81D76">
              <w:rPr>
                <w:rFonts w:ascii="Times New Roman" w:hAnsi="Times New Roman"/>
                <w:i/>
                <w:sz w:val="28"/>
                <w:szCs w:val="28"/>
              </w:rPr>
              <w:t>Оголошення даних</w:t>
            </w:r>
          </w:p>
          <w:p w:rsidR="00F81D76" w:rsidRPr="00F81D76" w:rsidRDefault="00F81D76" w:rsidP="00CA182F">
            <w:pPr>
              <w:spacing w:after="0" w:line="240" w:lineRule="auto"/>
              <w:ind w:firstLine="284"/>
              <w:jc w:val="both"/>
              <w:rPr>
                <w:rFonts w:ascii="Times New Roman" w:hAnsi="Times New Roman"/>
                <w:i/>
                <w:sz w:val="28"/>
                <w:szCs w:val="28"/>
              </w:rPr>
            </w:pPr>
            <w:r w:rsidRPr="00F81D76">
              <w:rPr>
                <w:rFonts w:ascii="Times New Roman" w:hAnsi="Times New Roman"/>
                <w:i/>
                <w:sz w:val="28"/>
                <w:szCs w:val="28"/>
              </w:rPr>
              <w:t>Оголошення за замовчуванням</w:t>
            </w:r>
          </w:p>
          <w:p w:rsidR="00F81D76" w:rsidRPr="00F81D76" w:rsidRDefault="00F81D76" w:rsidP="00CA182F">
            <w:pPr>
              <w:spacing w:after="0" w:line="240" w:lineRule="auto"/>
              <w:ind w:firstLine="284"/>
              <w:jc w:val="both"/>
              <w:rPr>
                <w:rFonts w:ascii="Times New Roman" w:hAnsi="Times New Roman"/>
                <w:i/>
                <w:sz w:val="28"/>
                <w:szCs w:val="28"/>
              </w:rPr>
            </w:pPr>
            <w:r w:rsidRPr="00F81D76">
              <w:rPr>
                <w:rFonts w:ascii="Times New Roman" w:hAnsi="Times New Roman"/>
                <w:i/>
                <w:sz w:val="28"/>
                <w:szCs w:val="28"/>
              </w:rPr>
              <w:t>Оголошення за іменем</w:t>
            </w:r>
          </w:p>
          <w:p w:rsidR="00F81D76" w:rsidRPr="00F81D76" w:rsidRDefault="00F81D76" w:rsidP="00CA182F">
            <w:pPr>
              <w:spacing w:after="0" w:line="240" w:lineRule="auto"/>
              <w:ind w:firstLine="284"/>
              <w:jc w:val="both"/>
              <w:rPr>
                <w:rFonts w:ascii="Times New Roman" w:hAnsi="Times New Roman"/>
                <w:i/>
                <w:sz w:val="28"/>
                <w:szCs w:val="28"/>
              </w:rPr>
            </w:pPr>
            <w:r w:rsidRPr="00F81D76">
              <w:rPr>
                <w:rFonts w:ascii="Times New Roman" w:hAnsi="Times New Roman"/>
                <w:i/>
                <w:sz w:val="28"/>
                <w:szCs w:val="28"/>
              </w:rPr>
              <w:t>Явне оголошення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48" w:name="_Toc12341882"/>
      <w:r w:rsidRPr="00BA46B7">
        <w:rPr>
          <w:rStyle w:val="Strong"/>
          <w:rFonts w:ascii="Times New Roman" w:hAnsi="Times New Roman"/>
          <w:b w:val="0"/>
          <w:sz w:val="28"/>
          <w:szCs w:val="28"/>
        </w:rPr>
        <w:t>О</w:t>
      </w:r>
      <w:r w:rsidR="00900091" w:rsidRPr="00BA46B7">
        <w:rPr>
          <w:rStyle w:val="Strong"/>
          <w:rFonts w:ascii="Times New Roman" w:hAnsi="Times New Roman"/>
          <w:b w:val="0"/>
          <w:sz w:val="28"/>
          <w:szCs w:val="28"/>
        </w:rPr>
        <w:t>диничний, о</w:t>
      </w:r>
      <w:r w:rsidRPr="00BA46B7">
        <w:rPr>
          <w:rStyle w:val="Strong"/>
          <w:rFonts w:ascii="Times New Roman" w:hAnsi="Times New Roman"/>
          <w:b w:val="0"/>
          <w:sz w:val="28"/>
          <w:szCs w:val="28"/>
        </w:rPr>
        <w:t>динокий, одиночний, поодинокий</w:t>
      </w:r>
      <w:bookmarkEnd w:id="448"/>
    </w:p>
    <w:p w:rsidR="00900091" w:rsidRPr="00BA46B7" w:rsidRDefault="0090009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Одиничний</w:t>
      </w:r>
      <w:r w:rsidR="00CA182F">
        <w:rPr>
          <w:rFonts w:ascii="Times New Roman" w:hAnsi="Times New Roman"/>
          <w:sz w:val="28"/>
          <w:szCs w:val="28"/>
        </w:rPr>
        <w:t xml:space="preserve"> –</w:t>
      </w:r>
      <w:r w:rsidRPr="00BA46B7">
        <w:rPr>
          <w:rFonts w:ascii="Times New Roman" w:hAnsi="Times New Roman"/>
          <w:sz w:val="28"/>
          <w:szCs w:val="28"/>
        </w:rPr>
        <w:t xml:space="preserve"> 1) окр</w:t>
      </w:r>
      <w:r w:rsidR="00CA182F">
        <w:rPr>
          <w:rFonts w:ascii="Times New Roman" w:hAnsi="Times New Roman"/>
          <w:sz w:val="28"/>
          <w:szCs w:val="28"/>
        </w:rPr>
        <w:t>емий; 2) стосується до одиниці –</w:t>
      </w:r>
      <w:r w:rsidRPr="00BA46B7">
        <w:rPr>
          <w:rFonts w:ascii="Times New Roman" w:hAnsi="Times New Roman"/>
          <w:sz w:val="28"/>
          <w:szCs w:val="28"/>
        </w:rPr>
        <w:t xml:space="preserve"> умовна вели</w:t>
      </w:r>
      <w:r w:rsidR="00167B01">
        <w:rPr>
          <w:rFonts w:ascii="Times New Roman" w:hAnsi="Times New Roman"/>
          <w:sz w:val="28"/>
          <w:szCs w:val="28"/>
        </w:rPr>
        <w:t>чина, яку прийнято за основу під час вимірювання, визначення</w:t>
      </w:r>
      <w:r w:rsidRPr="00BA46B7">
        <w:rPr>
          <w:rFonts w:ascii="Times New Roman" w:hAnsi="Times New Roman"/>
          <w:sz w:val="28"/>
          <w:szCs w:val="28"/>
        </w:rPr>
        <w:t xml:space="preserve"> однорідних з нею величин. </w:t>
      </w:r>
      <w:r w:rsidRPr="00BA46B7">
        <w:rPr>
          <w:rFonts w:ascii="Times New Roman" w:hAnsi="Times New Roman"/>
          <w:i/>
          <w:sz w:val="28"/>
          <w:szCs w:val="28"/>
        </w:rPr>
        <w:t>Одинична матриця</w:t>
      </w:r>
      <w:r w:rsidRPr="00BA46B7">
        <w:rPr>
          <w:rFonts w:ascii="Times New Roman" w:hAnsi="Times New Roman"/>
          <w:sz w:val="28"/>
          <w:szCs w:val="28"/>
        </w:rPr>
        <w:t xml:space="preserve"> ‒ квадратна матриця, в якій по головній діагоналі стоять одиниці, а </w:t>
      </w:r>
      <w:r w:rsidR="00CA182F">
        <w:rPr>
          <w:rFonts w:ascii="Times New Roman" w:hAnsi="Times New Roman"/>
          <w:sz w:val="28"/>
          <w:szCs w:val="28"/>
        </w:rPr>
        <w:t>на решті місць –</w:t>
      </w:r>
      <w:r w:rsidRPr="00BA46B7">
        <w:rPr>
          <w:rFonts w:ascii="Times New Roman" w:hAnsi="Times New Roman"/>
          <w:sz w:val="28"/>
          <w:szCs w:val="28"/>
        </w:rPr>
        <w:t xml:space="preserve"> нулі. </w:t>
      </w:r>
      <w:r w:rsidRPr="00BA46B7">
        <w:rPr>
          <w:rFonts w:ascii="Times New Roman" w:hAnsi="Times New Roman"/>
          <w:i/>
          <w:sz w:val="28"/>
          <w:szCs w:val="28"/>
        </w:rPr>
        <w:t>Одиничний вектор</w:t>
      </w:r>
      <w:r w:rsidRPr="00BA46B7">
        <w:rPr>
          <w:rFonts w:ascii="Times New Roman" w:hAnsi="Times New Roman"/>
          <w:sz w:val="28"/>
          <w:szCs w:val="28"/>
        </w:rPr>
        <w:t xml:space="preserve"> ‒ вектор, довжина якого дорівнює одиниці. </w:t>
      </w:r>
      <w:r w:rsidRPr="00BA46B7">
        <w:rPr>
          <w:rFonts w:ascii="Times New Roman" w:hAnsi="Times New Roman"/>
          <w:i/>
          <w:sz w:val="28"/>
          <w:szCs w:val="28"/>
        </w:rPr>
        <w:t>Одиничні іменники</w:t>
      </w:r>
      <w:r w:rsidRPr="00BA46B7">
        <w:rPr>
          <w:rFonts w:ascii="Times New Roman" w:hAnsi="Times New Roman"/>
          <w:sz w:val="28"/>
          <w:szCs w:val="28"/>
        </w:rPr>
        <w:t xml:space="preserve"> ‒ іменники, що називають один предмет, виділений із загальної маси; 3) </w:t>
      </w:r>
      <w:r w:rsidR="00CA182F">
        <w:rPr>
          <w:rFonts w:ascii="Times New Roman" w:hAnsi="Times New Roman"/>
          <w:sz w:val="28"/>
          <w:szCs w:val="28"/>
        </w:rPr>
        <w:t>у значенні іменника (одиничне) –</w:t>
      </w:r>
      <w:r w:rsidRPr="00BA46B7">
        <w:rPr>
          <w:rFonts w:ascii="Times New Roman" w:hAnsi="Times New Roman"/>
          <w:sz w:val="28"/>
          <w:szCs w:val="28"/>
        </w:rPr>
        <w:t xml:space="preserve"> філософська категорія: предмет, процес або явище з його властивостями й основними ознаками, що відрізняють його від інших предметів, процесів або явищ.</w:t>
      </w:r>
    </w:p>
    <w:p w:rsidR="00954208" w:rsidRPr="00BA46B7"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sz w:val="28"/>
          <w:szCs w:val="28"/>
        </w:rPr>
        <w:t xml:space="preserve">Спільне значення в «одинокий», «одиночний», «поодинокий» </w:t>
      </w:r>
      <w:r w:rsidR="004D0409">
        <w:rPr>
          <w:rFonts w:ascii="Times New Roman" w:hAnsi="Times New Roman"/>
          <w:sz w:val="28"/>
          <w:szCs w:val="28"/>
        </w:rPr>
        <w:t>–</w:t>
      </w:r>
      <w:r w:rsidRPr="00BA46B7">
        <w:rPr>
          <w:rFonts w:ascii="Times New Roman" w:hAnsi="Times New Roman"/>
          <w:sz w:val="28"/>
          <w:szCs w:val="28"/>
        </w:rPr>
        <w:t xml:space="preserve"> «який не зливається з іншими, ізольований від інших, окремий».</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одинокий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такий, що не має сім</w:t>
      </w:r>
      <w:r w:rsidR="00746F1B">
        <w:rPr>
          <w:rFonts w:ascii="Times New Roman" w:hAnsi="Times New Roman"/>
          <w:sz w:val="28"/>
          <w:szCs w:val="28"/>
        </w:rPr>
        <w:t>’</w:t>
      </w:r>
      <w:r w:rsidRPr="00BA46B7">
        <w:rPr>
          <w:rFonts w:ascii="Times New Roman" w:hAnsi="Times New Roman"/>
          <w:sz w:val="28"/>
          <w:szCs w:val="28"/>
        </w:rPr>
        <w:t>ї, самотній; який не має друзів, близьких, однодумців; чужий у певному середовищі.</w:t>
      </w:r>
      <w:r w:rsidR="00900091" w:rsidRPr="00BA46B7">
        <w:rPr>
          <w:rFonts w:ascii="Times New Roman" w:hAnsi="Times New Roman"/>
          <w:sz w:val="28"/>
          <w:szCs w:val="28"/>
        </w:rPr>
        <w:t xml:space="preserve"> </w:t>
      </w:r>
      <w:r w:rsidR="00900091" w:rsidRPr="00BA46B7">
        <w:rPr>
          <w:rFonts w:ascii="Times New Roman" w:hAnsi="Times New Roman"/>
          <w:i/>
          <w:sz w:val="28"/>
          <w:szCs w:val="28"/>
        </w:rPr>
        <w:t>Одинока мати</w:t>
      </w:r>
      <w:r w:rsidR="00CA182F">
        <w:rPr>
          <w:rFonts w:ascii="Times New Roman" w:hAnsi="Times New Roman"/>
          <w:sz w:val="28"/>
          <w:szCs w:val="28"/>
        </w:rPr>
        <w:t xml:space="preserve"> –</w:t>
      </w:r>
      <w:r w:rsidR="00900091" w:rsidRPr="00BA46B7">
        <w:rPr>
          <w:rFonts w:ascii="Times New Roman" w:hAnsi="Times New Roman"/>
          <w:sz w:val="28"/>
          <w:szCs w:val="28"/>
        </w:rPr>
        <w:t xml:space="preserve"> незаміжня жінка, що має позашлюбну дитину.</w:t>
      </w:r>
    </w:p>
    <w:p w:rsidR="00FC3A10"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один</w:t>
      </w:r>
      <w:r w:rsidR="00090C75" w:rsidRPr="00BA46B7">
        <w:rPr>
          <w:rFonts w:ascii="Times New Roman" w:hAnsi="Times New Roman"/>
          <w:b/>
          <w:sz w:val="28"/>
          <w:szCs w:val="28"/>
        </w:rPr>
        <w:t>очний</w:t>
      </w:r>
      <w:r w:rsidR="00090C75" w:rsidRPr="00BA46B7">
        <w:rPr>
          <w:rFonts w:ascii="Times New Roman" w:hAnsi="Times New Roman"/>
          <w:sz w:val="28"/>
          <w:szCs w:val="28"/>
        </w:rPr>
        <w:t xml:space="preserve"> </w:t>
      </w:r>
      <w:r w:rsidR="004D0409">
        <w:rPr>
          <w:rFonts w:ascii="Times New Roman" w:hAnsi="Times New Roman"/>
          <w:sz w:val="28"/>
          <w:szCs w:val="28"/>
        </w:rPr>
        <w:t>–</w:t>
      </w:r>
      <w:r w:rsidR="00090C75" w:rsidRPr="00BA46B7">
        <w:rPr>
          <w:rFonts w:ascii="Times New Roman" w:hAnsi="Times New Roman"/>
          <w:sz w:val="28"/>
          <w:szCs w:val="28"/>
        </w:rPr>
        <w:t xml:space="preserve"> 1) розрахований на одного, 2) </w:t>
      </w:r>
      <w:r w:rsidRPr="00BA46B7">
        <w:rPr>
          <w:rFonts w:ascii="Times New Roman" w:hAnsi="Times New Roman"/>
          <w:sz w:val="28"/>
          <w:szCs w:val="28"/>
        </w:rPr>
        <w:t>який</w:t>
      </w:r>
      <w:r w:rsidR="00CA182F">
        <w:rPr>
          <w:rFonts w:ascii="Times New Roman" w:hAnsi="Times New Roman"/>
          <w:sz w:val="28"/>
          <w:szCs w:val="28"/>
        </w:rPr>
        <w:t xml:space="preserve"> стосується виступу одиночника –</w:t>
      </w:r>
      <w:r w:rsidRPr="00BA46B7">
        <w:rPr>
          <w:rFonts w:ascii="Times New Roman" w:hAnsi="Times New Roman"/>
          <w:sz w:val="28"/>
          <w:szCs w:val="28"/>
        </w:rPr>
        <w:t xml:space="preserve"> спортсмена, що вист</w:t>
      </w:r>
      <w:r w:rsidR="00FC3A10" w:rsidRPr="00BA46B7">
        <w:rPr>
          <w:rFonts w:ascii="Times New Roman" w:hAnsi="Times New Roman"/>
          <w:sz w:val="28"/>
          <w:szCs w:val="28"/>
        </w:rPr>
        <w:t>упає на змаганні без напарника.</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поодинокі</w:t>
      </w:r>
      <w:r w:rsidRPr="00BA46B7">
        <w:rPr>
          <w:rFonts w:ascii="Times New Roman" w:hAnsi="Times New Roman"/>
          <w:sz w:val="28"/>
          <w:szCs w:val="28"/>
        </w:rPr>
        <w:t xml:space="preserve"> (вживається лише в множині) </w:t>
      </w:r>
      <w:r w:rsidR="004D0409">
        <w:rPr>
          <w:rFonts w:ascii="Times New Roman" w:hAnsi="Times New Roman"/>
          <w:sz w:val="28"/>
          <w:szCs w:val="28"/>
        </w:rPr>
        <w:t>–</w:t>
      </w:r>
      <w:r w:rsidRPr="00BA46B7">
        <w:rPr>
          <w:rFonts w:ascii="Times New Roman" w:hAnsi="Times New Roman"/>
          <w:sz w:val="28"/>
          <w:szCs w:val="28"/>
        </w:rPr>
        <w:t xml:space="preserve"> які розміщені або трапляються рідко; які бувають у </w:t>
      </w:r>
      <w:r w:rsidR="00FC3A10" w:rsidRPr="00BA46B7">
        <w:rPr>
          <w:rFonts w:ascii="Times New Roman" w:hAnsi="Times New Roman"/>
          <w:sz w:val="28"/>
          <w:szCs w:val="28"/>
        </w:rPr>
        <w:t>невеликій кількості; рідкісні.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4"/>
        <w:gridCol w:w="5201"/>
      </w:tblGrid>
      <w:tr w:rsidR="00902DF4" w:rsidTr="00CA182F">
        <w:trPr>
          <w:trHeight w:val="287"/>
        </w:trPr>
        <w:tc>
          <w:tcPr>
            <w:tcW w:w="3304" w:type="dxa"/>
          </w:tcPr>
          <w:p w:rsidR="00902DF4" w:rsidRPr="00902DF4" w:rsidRDefault="00902DF4" w:rsidP="00CA182F">
            <w:pPr>
              <w:spacing w:after="0" w:line="240" w:lineRule="auto"/>
              <w:ind w:firstLine="284"/>
              <w:jc w:val="both"/>
              <w:rPr>
                <w:rFonts w:ascii="Times New Roman" w:hAnsi="Times New Roman"/>
                <w:b/>
                <w:sz w:val="28"/>
                <w:szCs w:val="28"/>
              </w:rPr>
            </w:pPr>
            <w:r w:rsidRPr="00902DF4">
              <w:rPr>
                <w:rFonts w:ascii="Times New Roman" w:hAnsi="Times New Roman"/>
                <w:b/>
                <w:sz w:val="28"/>
                <w:szCs w:val="28"/>
              </w:rPr>
              <w:t>Одиничний</w:t>
            </w:r>
          </w:p>
        </w:tc>
        <w:tc>
          <w:tcPr>
            <w:tcW w:w="5201" w:type="dxa"/>
          </w:tcPr>
          <w:p w:rsidR="007848CB" w:rsidRPr="00BD69EA" w:rsidRDefault="00902DF4"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диничний екземпляр</w:t>
            </w:r>
          </w:p>
          <w:p w:rsidR="007848CB" w:rsidRPr="00BD69EA" w:rsidRDefault="00902DF4"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диничне виробництво</w:t>
            </w:r>
          </w:p>
          <w:p w:rsidR="007848CB" w:rsidRPr="00BD69EA" w:rsidRDefault="00902DF4"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динична еквівалентна форма товару</w:t>
            </w:r>
          </w:p>
          <w:p w:rsidR="007848CB" w:rsidRPr="00BD69EA"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динична матриця</w:t>
            </w:r>
          </w:p>
          <w:p w:rsidR="007848CB" w:rsidRPr="00BD69EA"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диничний вектор</w:t>
            </w:r>
          </w:p>
          <w:p w:rsidR="007848CB" w:rsidRPr="00BD69EA"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диничні іменники</w:t>
            </w:r>
          </w:p>
          <w:p w:rsidR="00902DF4" w:rsidRPr="00167B01"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диничне (у філософії)</w:t>
            </w:r>
          </w:p>
        </w:tc>
      </w:tr>
      <w:tr w:rsidR="00902DF4" w:rsidTr="00CA182F">
        <w:trPr>
          <w:trHeight w:val="385"/>
        </w:trPr>
        <w:tc>
          <w:tcPr>
            <w:tcW w:w="3304" w:type="dxa"/>
          </w:tcPr>
          <w:p w:rsidR="00902DF4" w:rsidRPr="00902DF4" w:rsidRDefault="00902DF4" w:rsidP="00CA182F">
            <w:pPr>
              <w:spacing w:after="0" w:line="240" w:lineRule="auto"/>
              <w:ind w:firstLine="284"/>
              <w:jc w:val="both"/>
              <w:rPr>
                <w:rFonts w:ascii="Times New Roman" w:hAnsi="Times New Roman"/>
                <w:b/>
                <w:sz w:val="28"/>
                <w:szCs w:val="28"/>
              </w:rPr>
            </w:pPr>
            <w:r w:rsidRPr="00902DF4">
              <w:rPr>
                <w:rFonts w:ascii="Times New Roman" w:hAnsi="Times New Roman"/>
                <w:b/>
                <w:sz w:val="28"/>
                <w:szCs w:val="28"/>
              </w:rPr>
              <w:t>Одинокий</w:t>
            </w:r>
          </w:p>
        </w:tc>
        <w:tc>
          <w:tcPr>
            <w:tcW w:w="5201" w:type="dxa"/>
          </w:tcPr>
          <w:p w:rsidR="007848CB" w:rsidRPr="00BD69EA" w:rsidRDefault="00902DF4"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динока мати</w:t>
            </w:r>
          </w:p>
          <w:p w:rsidR="00902DF4" w:rsidRPr="00167B01" w:rsidRDefault="00902DF4"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динокий чоловік</w:t>
            </w:r>
          </w:p>
        </w:tc>
      </w:tr>
      <w:tr w:rsidR="00902DF4" w:rsidTr="00CA182F">
        <w:trPr>
          <w:trHeight w:val="265"/>
        </w:trPr>
        <w:tc>
          <w:tcPr>
            <w:tcW w:w="3304" w:type="dxa"/>
          </w:tcPr>
          <w:p w:rsidR="00902DF4" w:rsidRPr="00902DF4" w:rsidRDefault="00902DF4" w:rsidP="00CA182F">
            <w:pPr>
              <w:spacing w:after="0" w:line="240" w:lineRule="auto"/>
              <w:ind w:firstLine="284"/>
              <w:jc w:val="both"/>
              <w:rPr>
                <w:rFonts w:ascii="Times New Roman" w:hAnsi="Times New Roman"/>
                <w:b/>
                <w:sz w:val="28"/>
                <w:szCs w:val="28"/>
              </w:rPr>
            </w:pPr>
            <w:r w:rsidRPr="00902DF4">
              <w:rPr>
                <w:rFonts w:ascii="Times New Roman" w:hAnsi="Times New Roman"/>
                <w:b/>
                <w:sz w:val="28"/>
                <w:szCs w:val="28"/>
              </w:rPr>
              <w:t>Одиночний</w:t>
            </w:r>
          </w:p>
        </w:tc>
        <w:tc>
          <w:tcPr>
            <w:tcW w:w="5201" w:type="dxa"/>
          </w:tcPr>
          <w:p w:rsidR="007848CB" w:rsidRPr="00BD69EA" w:rsidRDefault="00902DF4"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диночна камера</w:t>
            </w:r>
          </w:p>
          <w:p w:rsidR="00902DF4" w:rsidRPr="00167B01" w:rsidRDefault="00902DF4"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диночний виступ</w:t>
            </w:r>
          </w:p>
        </w:tc>
      </w:tr>
      <w:tr w:rsidR="00902DF4" w:rsidTr="00CA182F">
        <w:trPr>
          <w:trHeight w:val="309"/>
        </w:trPr>
        <w:tc>
          <w:tcPr>
            <w:tcW w:w="3304" w:type="dxa"/>
          </w:tcPr>
          <w:p w:rsidR="00902DF4" w:rsidRPr="00902DF4" w:rsidRDefault="00902DF4" w:rsidP="00CA182F">
            <w:pPr>
              <w:spacing w:after="0" w:line="240" w:lineRule="auto"/>
              <w:ind w:firstLine="284"/>
              <w:jc w:val="both"/>
              <w:rPr>
                <w:rFonts w:ascii="Times New Roman" w:hAnsi="Times New Roman"/>
                <w:b/>
                <w:sz w:val="28"/>
                <w:szCs w:val="28"/>
              </w:rPr>
            </w:pPr>
            <w:r w:rsidRPr="00902DF4">
              <w:rPr>
                <w:rFonts w:ascii="Times New Roman" w:hAnsi="Times New Roman"/>
                <w:b/>
                <w:sz w:val="28"/>
                <w:szCs w:val="28"/>
              </w:rPr>
              <w:t>Поодинокий</w:t>
            </w:r>
          </w:p>
        </w:tc>
        <w:tc>
          <w:tcPr>
            <w:tcW w:w="5201" w:type="dxa"/>
          </w:tcPr>
          <w:p w:rsidR="007848CB" w:rsidRPr="00BD69EA" w:rsidRDefault="00902DF4"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П</w:t>
            </w:r>
            <w:r w:rsidR="007848CB" w:rsidRPr="00BD69EA">
              <w:rPr>
                <w:rFonts w:ascii="Times New Roman" w:hAnsi="Times New Roman"/>
                <w:i/>
                <w:sz w:val="28"/>
                <w:szCs w:val="28"/>
                <w:lang w:val="ru-RU"/>
              </w:rPr>
              <w:t>оодинокі сніжинки</w:t>
            </w:r>
          </w:p>
          <w:p w:rsidR="00902DF4" w:rsidRPr="00167B01" w:rsidRDefault="00902DF4"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П</w:t>
            </w:r>
            <w:r w:rsidR="007848CB" w:rsidRPr="00BD69EA">
              <w:rPr>
                <w:rFonts w:ascii="Times New Roman" w:hAnsi="Times New Roman"/>
                <w:i/>
                <w:sz w:val="28"/>
                <w:szCs w:val="28"/>
                <w:lang w:val="ru-RU"/>
              </w:rPr>
              <w:t>оодинокі випадки</w:t>
            </w:r>
          </w:p>
        </w:tc>
      </w:tr>
    </w:tbl>
    <w:p w:rsidR="00211588" w:rsidRPr="00BA46B7" w:rsidRDefault="00211588" w:rsidP="008E381D">
      <w:pPr>
        <w:pStyle w:val="Heading2"/>
        <w:spacing w:before="0" w:line="360" w:lineRule="auto"/>
        <w:ind w:firstLine="680"/>
        <w:jc w:val="both"/>
        <w:rPr>
          <w:rFonts w:ascii="Times New Roman" w:hAnsi="Times New Roman"/>
          <w:sz w:val="28"/>
          <w:szCs w:val="28"/>
        </w:rPr>
      </w:pPr>
      <w:bookmarkStart w:id="449" w:name="_Toc12341883"/>
      <w:r w:rsidRPr="00BA46B7">
        <w:rPr>
          <w:rStyle w:val="Strong"/>
          <w:rFonts w:ascii="Times New Roman" w:hAnsi="Times New Roman"/>
          <w:b w:val="0"/>
          <w:sz w:val="28"/>
          <w:szCs w:val="28"/>
        </w:rPr>
        <w:t>Однобічний, односторонній</w:t>
      </w:r>
      <w:bookmarkEnd w:id="449"/>
    </w:p>
    <w:p w:rsidR="00211588" w:rsidRPr="00BA46B7" w:rsidRDefault="0021158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Однобічний</w:t>
      </w:r>
      <w:r w:rsidR="00CA182F">
        <w:rPr>
          <w:rFonts w:ascii="Times New Roman" w:hAnsi="Times New Roman"/>
          <w:sz w:val="28"/>
          <w:szCs w:val="28"/>
        </w:rPr>
        <w:t xml:space="preserve"> і </w:t>
      </w:r>
      <w:r w:rsidR="00CA182F" w:rsidRPr="00CA182F">
        <w:rPr>
          <w:rFonts w:ascii="Times New Roman" w:hAnsi="Times New Roman"/>
          <w:b/>
          <w:sz w:val="28"/>
          <w:szCs w:val="28"/>
        </w:rPr>
        <w:t>односторонній</w:t>
      </w:r>
      <w:r w:rsidR="00CA182F">
        <w:rPr>
          <w:rFonts w:ascii="Times New Roman" w:hAnsi="Times New Roman"/>
          <w:sz w:val="28"/>
          <w:szCs w:val="28"/>
        </w:rPr>
        <w:t xml:space="preserve"> синоніми в значеннях:</w:t>
      </w:r>
      <w:r w:rsidRPr="00BA46B7">
        <w:rPr>
          <w:rFonts w:ascii="Times New Roman" w:hAnsi="Times New Roman"/>
          <w:sz w:val="28"/>
          <w:szCs w:val="28"/>
        </w:rPr>
        <w:t xml:space="preserve"> 1) який має лише один робочий бік (п</w:t>
      </w:r>
      <w:r w:rsidR="00CA182F">
        <w:rPr>
          <w:rFonts w:ascii="Times New Roman" w:hAnsi="Times New Roman"/>
          <w:sz w:val="28"/>
          <w:szCs w:val="28"/>
        </w:rPr>
        <w:t>ро інструмент, механізм</w:t>
      </w:r>
      <w:r w:rsidRPr="00BA46B7">
        <w:rPr>
          <w:rFonts w:ascii="Times New Roman" w:hAnsi="Times New Roman"/>
          <w:sz w:val="28"/>
          <w:szCs w:val="28"/>
        </w:rPr>
        <w:t>)</w:t>
      </w:r>
      <w:r w:rsidR="00167B01">
        <w:rPr>
          <w:rFonts w:ascii="Times New Roman" w:hAnsi="Times New Roman"/>
          <w:sz w:val="28"/>
          <w:szCs w:val="28"/>
        </w:rPr>
        <w:t xml:space="preserve">; </w:t>
      </w:r>
      <w:r w:rsidRPr="00BA46B7">
        <w:rPr>
          <w:rFonts w:ascii="Times New Roman" w:hAnsi="Times New Roman"/>
          <w:sz w:val="28"/>
          <w:szCs w:val="28"/>
        </w:rPr>
        <w:t>2) який робиться, здійснюється або діє тільки в одному напрямі (про рух, зв</w:t>
      </w:r>
      <w:r w:rsidR="00746F1B">
        <w:rPr>
          <w:rFonts w:ascii="Times New Roman" w:hAnsi="Times New Roman"/>
          <w:sz w:val="28"/>
          <w:szCs w:val="28"/>
        </w:rPr>
        <w:t>’</w:t>
      </w:r>
      <w:r w:rsidR="00167B01">
        <w:rPr>
          <w:rFonts w:ascii="Times New Roman" w:hAnsi="Times New Roman"/>
          <w:sz w:val="28"/>
          <w:szCs w:val="28"/>
        </w:rPr>
        <w:t>язок тощо</w:t>
      </w:r>
      <w:r w:rsidRPr="00BA46B7">
        <w:rPr>
          <w:rFonts w:ascii="Times New Roman" w:hAnsi="Times New Roman"/>
          <w:sz w:val="28"/>
          <w:szCs w:val="28"/>
        </w:rPr>
        <w:t>); 3) вузький, обмежений (про діяльн</w:t>
      </w:r>
      <w:r w:rsidR="00167B01">
        <w:rPr>
          <w:rFonts w:ascii="Times New Roman" w:hAnsi="Times New Roman"/>
          <w:sz w:val="28"/>
          <w:szCs w:val="28"/>
        </w:rPr>
        <w:t>ість, інтереси, виховання</w:t>
      </w:r>
      <w:r w:rsidRPr="00BA46B7">
        <w:rPr>
          <w:rFonts w:ascii="Times New Roman" w:hAnsi="Times New Roman"/>
          <w:sz w:val="28"/>
          <w:szCs w:val="28"/>
        </w:rPr>
        <w:t>).</w:t>
      </w:r>
    </w:p>
    <w:p w:rsidR="00211588" w:rsidRDefault="00CA182F" w:rsidP="008E381D">
      <w:pPr>
        <w:spacing w:after="0" w:line="360" w:lineRule="auto"/>
        <w:ind w:firstLine="680"/>
        <w:jc w:val="both"/>
        <w:rPr>
          <w:rFonts w:ascii="Times New Roman" w:hAnsi="Times New Roman"/>
          <w:sz w:val="28"/>
          <w:szCs w:val="28"/>
        </w:rPr>
      </w:pPr>
      <w:r w:rsidRPr="00CA182F">
        <w:rPr>
          <w:rFonts w:ascii="Times New Roman" w:hAnsi="Times New Roman"/>
          <w:sz w:val="28"/>
          <w:szCs w:val="28"/>
        </w:rPr>
        <w:t>Тільки</w:t>
      </w:r>
      <w:r>
        <w:rPr>
          <w:rFonts w:ascii="Times New Roman" w:hAnsi="Times New Roman"/>
          <w:b/>
          <w:sz w:val="28"/>
          <w:szCs w:val="28"/>
        </w:rPr>
        <w:t xml:space="preserve"> о</w:t>
      </w:r>
      <w:r w:rsidR="00211588" w:rsidRPr="00BA46B7">
        <w:rPr>
          <w:rFonts w:ascii="Times New Roman" w:hAnsi="Times New Roman"/>
          <w:b/>
          <w:sz w:val="28"/>
          <w:szCs w:val="28"/>
        </w:rPr>
        <w:t>дносторонній</w:t>
      </w:r>
      <w:r>
        <w:rPr>
          <w:rFonts w:ascii="Times New Roman" w:hAnsi="Times New Roman"/>
          <w:sz w:val="28"/>
          <w:szCs w:val="28"/>
        </w:rPr>
        <w:t xml:space="preserve"> –</w:t>
      </w:r>
      <w:r w:rsidR="00167B01">
        <w:rPr>
          <w:rFonts w:ascii="Times New Roman" w:hAnsi="Times New Roman"/>
          <w:sz w:val="28"/>
          <w:szCs w:val="28"/>
        </w:rPr>
        <w:t xml:space="preserve"> 1) </w:t>
      </w:r>
      <w:r w:rsidR="00211588" w:rsidRPr="00BA46B7">
        <w:rPr>
          <w:rFonts w:ascii="Times New Roman" w:hAnsi="Times New Roman"/>
          <w:sz w:val="28"/>
          <w:szCs w:val="28"/>
        </w:rPr>
        <w:t>який має одну лицьову, а другу виворіт</w:t>
      </w:r>
      <w:r>
        <w:rPr>
          <w:rFonts w:ascii="Times New Roman" w:hAnsi="Times New Roman"/>
          <w:sz w:val="28"/>
          <w:szCs w:val="28"/>
        </w:rPr>
        <w:t>ну сторони (про тканину</w:t>
      </w:r>
      <w:r w:rsidR="00211588" w:rsidRPr="00BA46B7">
        <w:rPr>
          <w:rFonts w:ascii="Times New Roman" w:hAnsi="Times New Roman"/>
          <w:sz w:val="28"/>
          <w:szCs w:val="28"/>
        </w:rPr>
        <w:t xml:space="preserve">); 2) який міститься тільки з однієї сторони чого-небудь, охоплює тільки одну сторону чогось; 3) який здійснюється тільки однією стороною або особою без погодження, домовленості з іншою (іншими); який ураховує позицію тільки однієї сторони, одного учасника. </w:t>
      </w:r>
      <w:r w:rsidR="00211588" w:rsidRPr="00BA46B7">
        <w:rPr>
          <w:rFonts w:ascii="Times New Roman" w:hAnsi="Times New Roman"/>
          <w:i/>
          <w:sz w:val="28"/>
          <w:szCs w:val="28"/>
        </w:rPr>
        <w:t>Односторонній ринок</w:t>
      </w:r>
      <w:r>
        <w:rPr>
          <w:rFonts w:ascii="Times New Roman" w:hAnsi="Times New Roman"/>
          <w:sz w:val="28"/>
          <w:szCs w:val="28"/>
        </w:rPr>
        <w:t> </w:t>
      </w:r>
      <w:r w:rsidR="00211588" w:rsidRPr="00BA46B7">
        <w:rPr>
          <w:rFonts w:ascii="Times New Roman" w:hAnsi="Times New Roman"/>
          <w:sz w:val="28"/>
          <w:szCs w:val="28"/>
        </w:rPr>
        <w:t xml:space="preserve">‒ ринок, на якому котирується лише курс (ціна) продавця або покупця. </w:t>
      </w:r>
      <w:r w:rsidR="00211588" w:rsidRPr="00BA46B7">
        <w:rPr>
          <w:rFonts w:ascii="Times New Roman" w:hAnsi="Times New Roman"/>
          <w:i/>
          <w:sz w:val="28"/>
          <w:szCs w:val="28"/>
        </w:rPr>
        <w:t>Одностороння угода</w:t>
      </w:r>
      <w:r w:rsidR="00211588" w:rsidRPr="00BA46B7">
        <w:rPr>
          <w:rFonts w:ascii="Times New Roman" w:hAnsi="Times New Roman"/>
          <w:sz w:val="28"/>
          <w:szCs w:val="28"/>
        </w:rPr>
        <w:t xml:space="preserve"> ‒ угода, для здійснення якої відповідно до закону а</w:t>
      </w:r>
      <w:r w:rsidR="00167B01">
        <w:rPr>
          <w:rFonts w:ascii="Times New Roman" w:hAnsi="Times New Roman"/>
          <w:sz w:val="28"/>
          <w:szCs w:val="28"/>
        </w:rPr>
        <w:t>бо узгодження сторін необхідно й</w:t>
      </w:r>
      <w:r w:rsidR="00211588" w:rsidRPr="00BA46B7">
        <w:rPr>
          <w:rFonts w:ascii="Times New Roman" w:hAnsi="Times New Roman"/>
          <w:sz w:val="28"/>
          <w:szCs w:val="28"/>
        </w:rPr>
        <w:t xml:space="preserve"> достатньо вираження волі од</w:t>
      </w:r>
      <w:r>
        <w:rPr>
          <w:rFonts w:ascii="Times New Roman" w:hAnsi="Times New Roman"/>
          <w:sz w:val="28"/>
          <w:szCs w:val="28"/>
        </w:rPr>
        <w:t>нієї сторони.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BD69EA" w:rsidTr="00CA182F">
        <w:trPr>
          <w:trHeight w:val="341"/>
        </w:trPr>
        <w:tc>
          <w:tcPr>
            <w:tcW w:w="3260" w:type="dxa"/>
          </w:tcPr>
          <w:p w:rsidR="00BD69EA" w:rsidRPr="00BD69EA" w:rsidRDefault="00BD69EA" w:rsidP="008E381D">
            <w:pPr>
              <w:spacing w:line="360" w:lineRule="auto"/>
              <w:ind w:firstLine="680"/>
              <w:jc w:val="both"/>
              <w:rPr>
                <w:rFonts w:ascii="Times New Roman" w:hAnsi="Times New Roman"/>
                <w:b/>
                <w:sz w:val="28"/>
                <w:szCs w:val="28"/>
              </w:rPr>
            </w:pPr>
            <w:r w:rsidRPr="00BD69EA">
              <w:rPr>
                <w:rFonts w:ascii="Times New Roman" w:hAnsi="Times New Roman"/>
                <w:b/>
                <w:sz w:val="28"/>
                <w:szCs w:val="28"/>
              </w:rPr>
              <w:t>Однобічний</w:t>
            </w:r>
          </w:p>
        </w:tc>
        <w:tc>
          <w:tcPr>
            <w:tcW w:w="5387" w:type="dxa"/>
          </w:tcPr>
          <w:p w:rsidR="007848CB" w:rsidRPr="00BD69EA" w:rsidRDefault="00BD69EA" w:rsidP="008E381D">
            <w:pPr>
              <w:spacing w:after="0" w:line="240" w:lineRule="auto"/>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днобічне свердло</w:t>
            </w:r>
          </w:p>
          <w:p w:rsidR="007848CB" w:rsidRPr="00BD69EA" w:rsidRDefault="00BD69EA" w:rsidP="008E381D">
            <w:pPr>
              <w:spacing w:after="0" w:line="240" w:lineRule="auto"/>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днобічний рух</w:t>
            </w:r>
          </w:p>
          <w:p w:rsidR="00BD69EA" w:rsidRPr="00167B01" w:rsidRDefault="00BD69EA" w:rsidP="008E381D">
            <w:pPr>
              <w:spacing w:after="0" w:line="240" w:lineRule="auto"/>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днобічні інтереси</w:t>
            </w:r>
          </w:p>
        </w:tc>
      </w:tr>
      <w:tr w:rsidR="00BD69EA" w:rsidTr="00CA182F">
        <w:trPr>
          <w:trHeight w:val="331"/>
        </w:trPr>
        <w:tc>
          <w:tcPr>
            <w:tcW w:w="3260" w:type="dxa"/>
          </w:tcPr>
          <w:p w:rsidR="00BD69EA" w:rsidRPr="00BD69EA" w:rsidRDefault="00BD69EA" w:rsidP="008E381D">
            <w:pPr>
              <w:spacing w:line="360" w:lineRule="auto"/>
              <w:ind w:firstLine="680"/>
              <w:jc w:val="both"/>
              <w:rPr>
                <w:rFonts w:ascii="Times New Roman" w:hAnsi="Times New Roman"/>
                <w:b/>
                <w:sz w:val="28"/>
                <w:szCs w:val="28"/>
              </w:rPr>
            </w:pPr>
            <w:r w:rsidRPr="00BD69EA">
              <w:rPr>
                <w:rFonts w:ascii="Times New Roman" w:hAnsi="Times New Roman"/>
                <w:b/>
                <w:sz w:val="28"/>
                <w:szCs w:val="28"/>
              </w:rPr>
              <w:t>Односторонній</w:t>
            </w:r>
          </w:p>
        </w:tc>
        <w:tc>
          <w:tcPr>
            <w:tcW w:w="5387" w:type="dxa"/>
          </w:tcPr>
          <w:p w:rsidR="007848CB" w:rsidRPr="00BD69EA" w:rsidRDefault="00BD69EA" w:rsidP="008E381D">
            <w:pPr>
              <w:spacing w:after="0" w:line="240" w:lineRule="auto"/>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дностороння тканина</w:t>
            </w:r>
          </w:p>
          <w:p w:rsidR="007848CB" w:rsidRDefault="00BD69EA" w:rsidP="008E381D">
            <w:pPr>
              <w:spacing w:after="0" w:line="240" w:lineRule="auto"/>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дностороннє запалення легенів</w:t>
            </w:r>
          </w:p>
          <w:p w:rsidR="00167B01" w:rsidRPr="00BD69EA" w:rsidRDefault="00167B01" w:rsidP="008E381D">
            <w:pPr>
              <w:spacing w:after="0" w:line="240" w:lineRule="auto"/>
              <w:jc w:val="both"/>
              <w:rPr>
                <w:rFonts w:ascii="Times New Roman" w:hAnsi="Times New Roman"/>
                <w:i/>
                <w:sz w:val="28"/>
                <w:szCs w:val="28"/>
                <w:lang w:val="ru-RU"/>
              </w:rPr>
            </w:pPr>
            <w:r>
              <w:rPr>
                <w:rFonts w:ascii="Times New Roman" w:hAnsi="Times New Roman"/>
                <w:i/>
                <w:sz w:val="28"/>
                <w:szCs w:val="28"/>
                <w:lang w:val="ru-RU"/>
              </w:rPr>
              <w:t>Односторонній ринок</w:t>
            </w:r>
          </w:p>
          <w:p w:rsidR="00BD69EA" w:rsidRPr="00167B01" w:rsidRDefault="00BD69EA" w:rsidP="008E381D">
            <w:pPr>
              <w:spacing w:after="0" w:line="240" w:lineRule="auto"/>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дностороння угода</w:t>
            </w:r>
          </w:p>
        </w:tc>
      </w:tr>
    </w:tbl>
    <w:p w:rsidR="001A3D2F" w:rsidRDefault="001A3D2F" w:rsidP="008E381D">
      <w:pPr>
        <w:pStyle w:val="Heading2"/>
        <w:spacing w:before="0" w:line="360" w:lineRule="auto"/>
        <w:ind w:firstLine="680"/>
        <w:jc w:val="both"/>
        <w:rPr>
          <w:rStyle w:val="Strong"/>
          <w:rFonts w:ascii="Times New Roman" w:hAnsi="Times New Roman"/>
          <w:b w:val="0"/>
          <w:sz w:val="28"/>
          <w:szCs w:val="28"/>
        </w:rPr>
      </w:pPr>
      <w:bookmarkStart w:id="450" w:name="_Toc12341884"/>
      <w:r>
        <w:rPr>
          <w:rStyle w:val="Strong"/>
          <w:rFonts w:ascii="Times New Roman" w:hAnsi="Times New Roman"/>
          <w:b w:val="0"/>
          <w:sz w:val="28"/>
          <w:szCs w:val="28"/>
        </w:rPr>
        <w:t>Одного</w:t>
      </w:r>
      <w:r w:rsidR="001A6D6E">
        <w:rPr>
          <w:rStyle w:val="Strong"/>
          <w:rFonts w:ascii="Times New Roman" w:hAnsi="Times New Roman"/>
          <w:b w:val="0"/>
          <w:sz w:val="28"/>
          <w:szCs w:val="28"/>
        </w:rPr>
        <w:t>лосий, одноголосний</w:t>
      </w:r>
      <w:bookmarkEnd w:id="450"/>
    </w:p>
    <w:p w:rsidR="00F35A8F" w:rsidRDefault="00F35A8F" w:rsidP="00CA182F">
      <w:pPr>
        <w:spacing w:after="0" w:line="360" w:lineRule="auto"/>
        <w:ind w:firstLine="709"/>
        <w:jc w:val="both"/>
        <w:rPr>
          <w:rFonts w:ascii="Times New Roman" w:hAnsi="Times New Roman"/>
          <w:sz w:val="28"/>
          <w:szCs w:val="28"/>
        </w:rPr>
      </w:pPr>
      <w:r w:rsidRPr="00F35A8F">
        <w:rPr>
          <w:rFonts w:ascii="Times New Roman" w:hAnsi="Times New Roman"/>
          <w:b/>
          <w:sz w:val="28"/>
          <w:szCs w:val="28"/>
        </w:rPr>
        <w:t>Одно</w:t>
      </w:r>
      <w:r w:rsidR="00A76E85" w:rsidRPr="00F35A8F">
        <w:rPr>
          <w:rFonts w:ascii="Times New Roman" w:hAnsi="Times New Roman"/>
          <w:b/>
          <w:sz w:val="28"/>
          <w:szCs w:val="28"/>
        </w:rPr>
        <w:t xml:space="preserve">голосий </w:t>
      </w:r>
      <w:r w:rsidRPr="00F35A8F">
        <w:rPr>
          <w:rFonts w:ascii="Times New Roman" w:hAnsi="Times New Roman"/>
          <w:sz w:val="28"/>
          <w:szCs w:val="28"/>
        </w:rPr>
        <w:t>і</w:t>
      </w:r>
      <w:r>
        <w:rPr>
          <w:rFonts w:ascii="Times New Roman" w:hAnsi="Times New Roman"/>
          <w:b/>
          <w:sz w:val="28"/>
          <w:szCs w:val="28"/>
        </w:rPr>
        <w:t xml:space="preserve"> одноголосний </w:t>
      </w:r>
      <w:r w:rsidRPr="00F35A8F">
        <w:rPr>
          <w:rFonts w:ascii="Times New Roman" w:hAnsi="Times New Roman"/>
          <w:sz w:val="28"/>
          <w:szCs w:val="28"/>
        </w:rPr>
        <w:t>синоніми в значенні</w:t>
      </w:r>
      <w:r>
        <w:rPr>
          <w:rFonts w:ascii="Times New Roman" w:hAnsi="Times New Roman"/>
          <w:b/>
          <w:sz w:val="28"/>
          <w:szCs w:val="28"/>
        </w:rPr>
        <w:t xml:space="preserve"> </w:t>
      </w:r>
      <w:r>
        <w:rPr>
          <w:rFonts w:ascii="Times New Roman" w:hAnsi="Times New Roman"/>
          <w:sz w:val="28"/>
          <w:szCs w:val="28"/>
        </w:rPr>
        <w:t>«</w:t>
      </w:r>
      <w:r w:rsidR="00A76E85">
        <w:rPr>
          <w:rFonts w:ascii="Times New Roman" w:hAnsi="Times New Roman"/>
          <w:sz w:val="28"/>
          <w:szCs w:val="28"/>
        </w:rPr>
        <w:t>як</w:t>
      </w:r>
      <w:r>
        <w:rPr>
          <w:rFonts w:ascii="Times New Roman" w:hAnsi="Times New Roman"/>
          <w:sz w:val="28"/>
          <w:szCs w:val="28"/>
        </w:rPr>
        <w:t>ий вик</w:t>
      </w:r>
      <w:r w:rsidR="00A76E85">
        <w:rPr>
          <w:rFonts w:ascii="Times New Roman" w:hAnsi="Times New Roman"/>
          <w:sz w:val="28"/>
          <w:szCs w:val="28"/>
        </w:rPr>
        <w:t>он</w:t>
      </w:r>
      <w:r>
        <w:rPr>
          <w:rFonts w:ascii="Times New Roman" w:hAnsi="Times New Roman"/>
          <w:sz w:val="28"/>
          <w:szCs w:val="28"/>
        </w:rPr>
        <w:t>ується одним голосом, звучить одним голосом або виконує одну мелодію».</w:t>
      </w:r>
    </w:p>
    <w:p w:rsidR="00F35A8F" w:rsidRPr="00F35A8F" w:rsidRDefault="00F35A8F" w:rsidP="00CA182F">
      <w:pPr>
        <w:spacing w:after="0" w:line="360" w:lineRule="auto"/>
        <w:ind w:firstLine="709"/>
        <w:jc w:val="both"/>
        <w:rPr>
          <w:rFonts w:ascii="Times New Roman" w:hAnsi="Times New Roman"/>
          <w:sz w:val="28"/>
          <w:szCs w:val="28"/>
        </w:rPr>
      </w:pPr>
      <w:r>
        <w:rPr>
          <w:rFonts w:ascii="Times New Roman" w:hAnsi="Times New Roman"/>
          <w:sz w:val="28"/>
          <w:szCs w:val="28"/>
        </w:rPr>
        <w:t xml:space="preserve">Тільки </w:t>
      </w:r>
      <w:r w:rsidRPr="00F35A8F">
        <w:rPr>
          <w:rFonts w:ascii="Times New Roman" w:hAnsi="Times New Roman"/>
          <w:b/>
          <w:sz w:val="28"/>
          <w:szCs w:val="28"/>
        </w:rPr>
        <w:t>одноголосний</w:t>
      </w:r>
      <w:r w:rsidR="00CA182F">
        <w:rPr>
          <w:rFonts w:ascii="Times New Roman" w:hAnsi="Times New Roman"/>
          <w:sz w:val="28"/>
          <w:szCs w:val="28"/>
        </w:rPr>
        <w:t xml:space="preserve"> –</w:t>
      </w:r>
      <w:r>
        <w:rPr>
          <w:rFonts w:ascii="Times New Roman" w:hAnsi="Times New Roman"/>
          <w:sz w:val="28"/>
          <w:szCs w:val="28"/>
        </w:rPr>
        <w:t xml:space="preserve"> </w:t>
      </w:r>
      <w:r w:rsidRPr="00F35A8F">
        <w:rPr>
          <w:rFonts w:ascii="Times New Roman" w:hAnsi="Times New Roman"/>
          <w:sz w:val="28"/>
          <w:szCs w:val="28"/>
        </w:rPr>
        <w:t>одностайно схвалений, прийнятий усіма присутніми (про рішення, ухвалу тощо).</w:t>
      </w:r>
    </w:p>
    <w:tbl>
      <w:tblPr>
        <w:tblW w:w="0" w:type="auto"/>
        <w:tblInd w:w="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75"/>
        <w:gridCol w:w="5483"/>
      </w:tblGrid>
      <w:tr w:rsidR="00E66875" w:rsidTr="00B461CE">
        <w:trPr>
          <w:trHeight w:val="149"/>
        </w:trPr>
        <w:tc>
          <w:tcPr>
            <w:tcW w:w="3693" w:type="dxa"/>
          </w:tcPr>
          <w:p w:rsidR="00E66875" w:rsidRPr="00E66875" w:rsidRDefault="00E66875" w:rsidP="00CA182F">
            <w:pPr>
              <w:spacing w:after="0" w:line="240" w:lineRule="auto"/>
              <w:ind w:firstLine="284"/>
              <w:rPr>
                <w:rFonts w:ascii="Times New Roman" w:hAnsi="Times New Roman"/>
                <w:b/>
                <w:sz w:val="28"/>
                <w:szCs w:val="28"/>
              </w:rPr>
            </w:pPr>
            <w:r w:rsidRPr="00E66875">
              <w:rPr>
                <w:rFonts w:ascii="Times New Roman" w:hAnsi="Times New Roman"/>
                <w:b/>
                <w:sz w:val="28"/>
                <w:szCs w:val="28"/>
              </w:rPr>
              <w:t>Одноголосий (одноголосний)</w:t>
            </w:r>
          </w:p>
        </w:tc>
        <w:tc>
          <w:tcPr>
            <w:tcW w:w="5528" w:type="dxa"/>
          </w:tcPr>
          <w:p w:rsidR="00E66875" w:rsidRPr="001A6D6E" w:rsidRDefault="001A6D6E" w:rsidP="00CA182F">
            <w:pPr>
              <w:spacing w:after="0" w:line="240" w:lineRule="auto"/>
              <w:ind w:firstLine="284"/>
              <w:rPr>
                <w:rFonts w:ascii="Times New Roman" w:hAnsi="Times New Roman"/>
                <w:i/>
                <w:sz w:val="28"/>
                <w:szCs w:val="28"/>
              </w:rPr>
            </w:pPr>
            <w:r w:rsidRPr="001A6D6E">
              <w:rPr>
                <w:rFonts w:ascii="Times New Roman" w:hAnsi="Times New Roman"/>
                <w:i/>
                <w:sz w:val="28"/>
                <w:szCs w:val="28"/>
              </w:rPr>
              <w:t>Одноголоса (одноголосна) пісня</w:t>
            </w:r>
          </w:p>
        </w:tc>
      </w:tr>
      <w:tr w:rsidR="00E66875" w:rsidTr="00B461CE">
        <w:trPr>
          <w:trHeight w:val="333"/>
        </w:trPr>
        <w:tc>
          <w:tcPr>
            <w:tcW w:w="3693" w:type="dxa"/>
          </w:tcPr>
          <w:p w:rsidR="00E66875" w:rsidRPr="00E66875" w:rsidRDefault="00E66875" w:rsidP="00CA182F">
            <w:pPr>
              <w:spacing w:after="0" w:line="240" w:lineRule="auto"/>
              <w:ind w:firstLine="284"/>
              <w:rPr>
                <w:rFonts w:ascii="Times New Roman" w:hAnsi="Times New Roman"/>
                <w:b/>
                <w:sz w:val="28"/>
                <w:szCs w:val="28"/>
              </w:rPr>
            </w:pPr>
            <w:r w:rsidRPr="00E66875">
              <w:rPr>
                <w:rFonts w:ascii="Times New Roman" w:hAnsi="Times New Roman"/>
                <w:b/>
                <w:sz w:val="28"/>
                <w:szCs w:val="28"/>
              </w:rPr>
              <w:t>Одноголосний</w:t>
            </w:r>
          </w:p>
        </w:tc>
        <w:tc>
          <w:tcPr>
            <w:tcW w:w="5528" w:type="dxa"/>
          </w:tcPr>
          <w:p w:rsidR="00E66875" w:rsidRDefault="00E66875" w:rsidP="00CA182F">
            <w:pPr>
              <w:spacing w:after="0" w:line="240" w:lineRule="auto"/>
              <w:ind w:firstLine="284"/>
              <w:rPr>
                <w:rFonts w:ascii="Times New Roman" w:hAnsi="Times New Roman"/>
                <w:sz w:val="28"/>
                <w:szCs w:val="28"/>
              </w:rPr>
            </w:pPr>
            <w:r>
              <w:rPr>
                <w:rFonts w:ascii="Times New Roman" w:hAnsi="Times New Roman"/>
                <w:sz w:val="28"/>
                <w:szCs w:val="28"/>
              </w:rPr>
              <w:t>Одноголосне обрання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51" w:name="_Toc12341885"/>
      <w:r w:rsidRPr="00BA46B7">
        <w:rPr>
          <w:rStyle w:val="Strong"/>
          <w:rFonts w:ascii="Times New Roman" w:hAnsi="Times New Roman"/>
          <w:b w:val="0"/>
          <w:sz w:val="28"/>
          <w:szCs w:val="28"/>
        </w:rPr>
        <w:t>Одноразовий, одночасний</w:t>
      </w:r>
      <w:bookmarkEnd w:id="451"/>
    </w:p>
    <w:p w:rsidR="00FC3A10"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Одноразовий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що відбув</w:t>
      </w:r>
      <w:r w:rsidR="00FC3A10" w:rsidRPr="00BA46B7">
        <w:rPr>
          <w:rFonts w:ascii="Times New Roman" w:hAnsi="Times New Roman"/>
          <w:sz w:val="28"/>
          <w:szCs w:val="28"/>
        </w:rPr>
        <w:t>ається чи відбудеться один раз.</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Одночасний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здійснюється, відбуваєтьс</w:t>
      </w:r>
      <w:r w:rsidR="003353EE" w:rsidRPr="00BA46B7">
        <w:rPr>
          <w:rFonts w:ascii="Times New Roman" w:hAnsi="Times New Roman"/>
          <w:sz w:val="28"/>
          <w:szCs w:val="28"/>
        </w:rPr>
        <w:t>я водночас із чим-небудь іншим.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5"/>
        <w:gridCol w:w="5532"/>
      </w:tblGrid>
      <w:tr w:rsidR="00BD69EA" w:rsidTr="00B461CE">
        <w:trPr>
          <w:trHeight w:val="495"/>
        </w:trPr>
        <w:tc>
          <w:tcPr>
            <w:tcW w:w="3115" w:type="dxa"/>
          </w:tcPr>
          <w:p w:rsidR="00BD69EA" w:rsidRPr="00BD69EA" w:rsidRDefault="00BD69EA" w:rsidP="00CA182F">
            <w:pPr>
              <w:spacing w:after="0" w:line="240" w:lineRule="auto"/>
              <w:ind w:firstLine="284"/>
              <w:jc w:val="both"/>
              <w:rPr>
                <w:rFonts w:ascii="Times New Roman" w:hAnsi="Times New Roman"/>
                <w:b/>
                <w:sz w:val="28"/>
                <w:szCs w:val="28"/>
              </w:rPr>
            </w:pPr>
            <w:r w:rsidRPr="00BD69EA">
              <w:rPr>
                <w:rFonts w:ascii="Times New Roman" w:hAnsi="Times New Roman"/>
                <w:b/>
                <w:sz w:val="28"/>
                <w:szCs w:val="28"/>
              </w:rPr>
              <w:t>Одноразовий</w:t>
            </w:r>
          </w:p>
        </w:tc>
        <w:tc>
          <w:tcPr>
            <w:tcW w:w="5532" w:type="dxa"/>
          </w:tcPr>
          <w:p w:rsidR="007848CB" w:rsidRPr="00BD69EA"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дноразова перемога</w:t>
            </w:r>
          </w:p>
          <w:p w:rsidR="007848CB" w:rsidRPr="00BD69EA"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дноразова допомога</w:t>
            </w:r>
          </w:p>
          <w:p w:rsidR="00BD69EA" w:rsidRPr="00167B01"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О</w:t>
            </w:r>
            <w:r w:rsidR="007848CB" w:rsidRPr="00BD69EA">
              <w:rPr>
                <w:rFonts w:ascii="Times New Roman" w:hAnsi="Times New Roman"/>
                <w:i/>
                <w:sz w:val="28"/>
                <w:szCs w:val="28"/>
                <w:lang w:val="ru-RU"/>
              </w:rPr>
              <w:t>дноразова перепустка</w:t>
            </w:r>
          </w:p>
        </w:tc>
      </w:tr>
      <w:tr w:rsidR="00BD69EA" w:rsidTr="00B461CE">
        <w:trPr>
          <w:trHeight w:val="572"/>
        </w:trPr>
        <w:tc>
          <w:tcPr>
            <w:tcW w:w="3115" w:type="dxa"/>
          </w:tcPr>
          <w:p w:rsidR="00BD69EA" w:rsidRPr="00BD69EA" w:rsidRDefault="00BD69EA" w:rsidP="00CA182F">
            <w:pPr>
              <w:spacing w:after="0" w:line="240" w:lineRule="auto"/>
              <w:ind w:firstLine="284"/>
              <w:jc w:val="both"/>
              <w:rPr>
                <w:rFonts w:ascii="Times New Roman" w:hAnsi="Times New Roman"/>
                <w:b/>
                <w:sz w:val="28"/>
                <w:szCs w:val="28"/>
              </w:rPr>
            </w:pPr>
            <w:r w:rsidRPr="00BD69EA">
              <w:rPr>
                <w:rFonts w:ascii="Times New Roman" w:hAnsi="Times New Roman"/>
                <w:b/>
                <w:sz w:val="28"/>
                <w:szCs w:val="28"/>
              </w:rPr>
              <w:t>Одночасний</w:t>
            </w:r>
          </w:p>
        </w:tc>
        <w:tc>
          <w:tcPr>
            <w:tcW w:w="5532" w:type="dxa"/>
          </w:tcPr>
          <w:p w:rsidR="00BD69EA" w:rsidRPr="00BD69EA" w:rsidRDefault="00BD69EA" w:rsidP="00CA182F">
            <w:pPr>
              <w:spacing w:after="0" w:line="240" w:lineRule="auto"/>
              <w:ind w:firstLine="284"/>
              <w:jc w:val="both"/>
              <w:rPr>
                <w:rFonts w:ascii="Times New Roman" w:hAnsi="Times New Roman"/>
                <w:i/>
                <w:sz w:val="28"/>
                <w:szCs w:val="28"/>
              </w:rPr>
            </w:pPr>
            <w:r w:rsidRPr="00BD69EA">
              <w:rPr>
                <w:rFonts w:ascii="Times New Roman" w:hAnsi="Times New Roman"/>
                <w:i/>
                <w:sz w:val="28"/>
                <w:szCs w:val="28"/>
              </w:rPr>
              <w:t>Одночасне прибуття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52" w:name="_Toc12341886"/>
      <w:r w:rsidRPr="00BA46B7">
        <w:rPr>
          <w:rStyle w:val="Strong"/>
          <w:rFonts w:ascii="Times New Roman" w:hAnsi="Times New Roman"/>
          <w:b w:val="0"/>
          <w:sz w:val="28"/>
          <w:szCs w:val="28"/>
        </w:rPr>
        <w:t>Ож</w:t>
      </w:r>
      <w:r w:rsidR="00893DC3">
        <w:rPr>
          <w:rStyle w:val="Strong"/>
          <w:rFonts w:ascii="Times New Roman" w:hAnsi="Times New Roman"/>
          <w:b w:val="0"/>
          <w:sz w:val="28"/>
          <w:szCs w:val="28"/>
        </w:rPr>
        <w:t>еледиця</w:t>
      </w:r>
      <w:r w:rsidRPr="00BA46B7">
        <w:rPr>
          <w:rStyle w:val="Strong"/>
          <w:rFonts w:ascii="Times New Roman" w:hAnsi="Times New Roman"/>
          <w:b w:val="0"/>
          <w:sz w:val="28"/>
          <w:szCs w:val="28"/>
        </w:rPr>
        <w:t>, ожелед</w:t>
      </w:r>
      <w:r w:rsidR="00893DC3">
        <w:rPr>
          <w:rStyle w:val="Strong"/>
          <w:rFonts w:ascii="Times New Roman" w:hAnsi="Times New Roman"/>
          <w:b w:val="0"/>
          <w:sz w:val="28"/>
          <w:szCs w:val="28"/>
        </w:rPr>
        <w:t>ь</w:t>
      </w:r>
      <w:bookmarkEnd w:id="452"/>
    </w:p>
    <w:p w:rsidR="00954208" w:rsidRDefault="00954208" w:rsidP="008E381D">
      <w:pPr>
        <w:spacing w:after="0" w:line="360" w:lineRule="auto"/>
        <w:ind w:firstLine="680"/>
        <w:jc w:val="both"/>
        <w:rPr>
          <w:rFonts w:ascii="Times New Roman" w:hAnsi="Times New Roman"/>
          <w:sz w:val="28"/>
          <w:szCs w:val="28"/>
        </w:rPr>
      </w:pPr>
      <w:r w:rsidRPr="00893DC3">
        <w:rPr>
          <w:rFonts w:ascii="Times New Roman" w:hAnsi="Times New Roman"/>
          <w:b/>
          <w:sz w:val="28"/>
          <w:szCs w:val="28"/>
        </w:rPr>
        <w:t>Ожеледиця</w:t>
      </w:r>
      <w:r w:rsidR="00CA182F">
        <w:rPr>
          <w:rFonts w:ascii="Times New Roman" w:hAnsi="Times New Roman"/>
          <w:sz w:val="28"/>
          <w:szCs w:val="28"/>
        </w:rPr>
        <w:t xml:space="preserve"> –</w:t>
      </w:r>
      <w:r w:rsidRPr="00BA46B7">
        <w:rPr>
          <w:rFonts w:ascii="Times New Roman" w:hAnsi="Times New Roman"/>
          <w:sz w:val="28"/>
          <w:szCs w:val="28"/>
        </w:rPr>
        <w:t xml:space="preserve"> шар льоду на земній поверхні, що утворюється після дощу або відлиг</w:t>
      </w:r>
      <w:r w:rsidR="00CA558C" w:rsidRPr="00BA46B7">
        <w:rPr>
          <w:rFonts w:ascii="Times New Roman" w:hAnsi="Times New Roman"/>
          <w:sz w:val="28"/>
          <w:szCs w:val="28"/>
        </w:rPr>
        <w:t>и зі зниженням</w:t>
      </w:r>
      <w:r w:rsidR="002230D6">
        <w:rPr>
          <w:rFonts w:ascii="Times New Roman" w:hAnsi="Times New Roman"/>
          <w:sz w:val="28"/>
          <w:szCs w:val="28"/>
        </w:rPr>
        <w:t xml:space="preserve"> температури (коли </w:t>
      </w:r>
      <w:r w:rsidR="002230D6" w:rsidRPr="00BA46B7">
        <w:rPr>
          <w:rFonts w:ascii="Times New Roman" w:hAnsi="Times New Roman"/>
          <w:sz w:val="28"/>
          <w:szCs w:val="28"/>
        </w:rPr>
        <w:t xml:space="preserve">замерзають калюжі, а дороги стають слизькими </w:t>
      </w:r>
      <w:r w:rsidR="002230D6">
        <w:rPr>
          <w:rFonts w:ascii="Times New Roman" w:hAnsi="Times New Roman"/>
          <w:sz w:val="28"/>
          <w:szCs w:val="28"/>
        </w:rPr>
        <w:t>від крижаної кірки).</w:t>
      </w:r>
    </w:p>
    <w:p w:rsidR="00893DC3" w:rsidRPr="00BA46B7" w:rsidRDefault="00893DC3" w:rsidP="008E381D">
      <w:pPr>
        <w:spacing w:after="0" w:line="360" w:lineRule="auto"/>
        <w:ind w:firstLine="680"/>
        <w:jc w:val="both"/>
        <w:rPr>
          <w:rFonts w:ascii="Times New Roman" w:hAnsi="Times New Roman"/>
          <w:sz w:val="28"/>
          <w:szCs w:val="28"/>
        </w:rPr>
      </w:pPr>
      <w:r w:rsidRPr="00893DC3">
        <w:rPr>
          <w:rFonts w:ascii="Times New Roman" w:hAnsi="Times New Roman"/>
          <w:b/>
          <w:sz w:val="28"/>
          <w:szCs w:val="28"/>
        </w:rPr>
        <w:t>Ожеледь</w:t>
      </w:r>
      <w:r w:rsidR="00CA182F">
        <w:rPr>
          <w:rFonts w:ascii="Times New Roman" w:hAnsi="Times New Roman"/>
          <w:sz w:val="28"/>
          <w:szCs w:val="28"/>
        </w:rPr>
        <w:t xml:space="preserve"> –</w:t>
      </w:r>
      <w:r w:rsidRPr="00BA46B7">
        <w:rPr>
          <w:rFonts w:ascii="Times New Roman" w:hAnsi="Times New Roman"/>
          <w:sz w:val="28"/>
          <w:szCs w:val="28"/>
        </w:rPr>
        <w:t xml:space="preserve"> тонкий шар льоду на </w:t>
      </w:r>
      <w:r w:rsidR="002230D6">
        <w:rPr>
          <w:rFonts w:ascii="Times New Roman" w:hAnsi="Times New Roman"/>
          <w:sz w:val="28"/>
          <w:szCs w:val="28"/>
        </w:rPr>
        <w:t>поверхні землі, на деревах (</w:t>
      </w:r>
      <w:r w:rsidR="00B461CE">
        <w:rPr>
          <w:rFonts w:ascii="Times New Roman" w:hAnsi="Times New Roman"/>
          <w:sz w:val="28"/>
          <w:szCs w:val="28"/>
        </w:rPr>
        <w:t>коли від </w:t>
      </w:r>
      <w:r w:rsidR="002230D6" w:rsidRPr="00BA46B7">
        <w:rPr>
          <w:rFonts w:ascii="Times New Roman" w:hAnsi="Times New Roman"/>
          <w:sz w:val="28"/>
          <w:szCs w:val="28"/>
        </w:rPr>
        <w:t>морозу застигають краплі дрібного дощу чи мряки, а на деревах та будівлях з</w:t>
      </w:r>
      <w:r w:rsidR="002230D6">
        <w:rPr>
          <w:rFonts w:ascii="Times New Roman" w:hAnsi="Times New Roman"/>
          <w:sz w:val="28"/>
          <w:szCs w:val="28"/>
        </w:rPr>
        <w:t>’</w:t>
      </w:r>
      <w:r w:rsidR="002230D6" w:rsidRPr="00BA46B7">
        <w:rPr>
          <w:rFonts w:ascii="Times New Roman" w:hAnsi="Times New Roman"/>
          <w:sz w:val="28"/>
          <w:szCs w:val="28"/>
        </w:rPr>
        <w:t>являється крижана кірка</w:t>
      </w:r>
      <w:r w:rsidR="002230D6">
        <w:rPr>
          <w:rFonts w:ascii="Times New Roman" w:hAnsi="Times New Roman"/>
          <w:sz w:val="28"/>
          <w:szCs w:val="28"/>
        </w:rPr>
        <w:t>)</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BD69EA" w:rsidTr="00B461CE">
        <w:trPr>
          <w:trHeight w:val="242"/>
        </w:trPr>
        <w:tc>
          <w:tcPr>
            <w:tcW w:w="3118" w:type="dxa"/>
          </w:tcPr>
          <w:p w:rsidR="00BD69EA" w:rsidRPr="00BD69EA" w:rsidRDefault="00BD69EA" w:rsidP="00CA182F">
            <w:pPr>
              <w:spacing w:after="0" w:line="240" w:lineRule="auto"/>
              <w:ind w:firstLine="284"/>
              <w:jc w:val="both"/>
              <w:rPr>
                <w:rFonts w:ascii="Times New Roman" w:hAnsi="Times New Roman"/>
                <w:b/>
                <w:sz w:val="28"/>
                <w:szCs w:val="28"/>
              </w:rPr>
            </w:pPr>
            <w:r w:rsidRPr="00BD69EA">
              <w:rPr>
                <w:rFonts w:ascii="Times New Roman" w:hAnsi="Times New Roman"/>
                <w:b/>
                <w:sz w:val="28"/>
                <w:szCs w:val="28"/>
              </w:rPr>
              <w:t>Ожеледиця</w:t>
            </w:r>
          </w:p>
        </w:tc>
        <w:tc>
          <w:tcPr>
            <w:tcW w:w="5529" w:type="dxa"/>
          </w:tcPr>
          <w:p w:rsidR="00BD69EA" w:rsidRPr="00BD69EA" w:rsidRDefault="00BD69EA" w:rsidP="00CA182F">
            <w:pPr>
              <w:spacing w:after="0" w:line="240" w:lineRule="auto"/>
              <w:ind w:firstLine="284"/>
              <w:jc w:val="both"/>
              <w:rPr>
                <w:rFonts w:ascii="Times New Roman" w:hAnsi="Times New Roman"/>
                <w:i/>
                <w:sz w:val="28"/>
                <w:szCs w:val="28"/>
              </w:rPr>
            </w:pPr>
            <w:r w:rsidRPr="00BD69EA">
              <w:rPr>
                <w:rFonts w:ascii="Times New Roman" w:hAnsi="Times New Roman"/>
                <w:i/>
                <w:sz w:val="28"/>
                <w:szCs w:val="28"/>
              </w:rPr>
              <w:t>На дорогах ожеледиця</w:t>
            </w:r>
          </w:p>
        </w:tc>
      </w:tr>
      <w:tr w:rsidR="00BD69EA" w:rsidTr="00B461CE">
        <w:trPr>
          <w:trHeight w:val="286"/>
        </w:trPr>
        <w:tc>
          <w:tcPr>
            <w:tcW w:w="3118" w:type="dxa"/>
          </w:tcPr>
          <w:p w:rsidR="00BD69EA" w:rsidRPr="00BD69EA" w:rsidRDefault="00BD69EA" w:rsidP="00CA182F">
            <w:pPr>
              <w:spacing w:after="0" w:line="240" w:lineRule="auto"/>
              <w:ind w:firstLine="284"/>
              <w:jc w:val="both"/>
              <w:rPr>
                <w:rFonts w:ascii="Times New Roman" w:hAnsi="Times New Roman"/>
                <w:b/>
                <w:sz w:val="28"/>
                <w:szCs w:val="28"/>
              </w:rPr>
            </w:pPr>
            <w:r w:rsidRPr="00BD69EA">
              <w:rPr>
                <w:rFonts w:ascii="Times New Roman" w:hAnsi="Times New Roman"/>
                <w:b/>
                <w:sz w:val="28"/>
                <w:szCs w:val="28"/>
              </w:rPr>
              <w:t>Ожеледь</w:t>
            </w:r>
          </w:p>
        </w:tc>
        <w:tc>
          <w:tcPr>
            <w:tcW w:w="5529" w:type="dxa"/>
          </w:tcPr>
          <w:p w:rsidR="00BD69EA" w:rsidRPr="00BD69EA" w:rsidRDefault="00BD69EA" w:rsidP="00CA182F">
            <w:pPr>
              <w:spacing w:after="0" w:line="240" w:lineRule="auto"/>
              <w:ind w:firstLine="284"/>
              <w:jc w:val="both"/>
              <w:rPr>
                <w:rFonts w:ascii="Times New Roman" w:hAnsi="Times New Roman"/>
                <w:i/>
                <w:sz w:val="28"/>
                <w:szCs w:val="28"/>
              </w:rPr>
            </w:pPr>
            <w:r w:rsidRPr="00BD69EA">
              <w:rPr>
                <w:rFonts w:ascii="Times New Roman" w:hAnsi="Times New Roman"/>
                <w:i/>
                <w:sz w:val="28"/>
                <w:szCs w:val="28"/>
              </w:rPr>
              <w:t>На деревах ожеледь</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53" w:name="_Toc12341887"/>
      <w:r w:rsidRPr="00BA46B7">
        <w:rPr>
          <w:rStyle w:val="Strong"/>
          <w:rFonts w:ascii="Times New Roman" w:hAnsi="Times New Roman"/>
          <w:b w:val="0"/>
          <w:sz w:val="28"/>
          <w:szCs w:val="28"/>
        </w:rPr>
        <w:t>Округ, округа</w:t>
      </w:r>
      <w:bookmarkEnd w:id="453"/>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Округ</w:t>
      </w:r>
      <w:r w:rsidR="00CA182F">
        <w:rPr>
          <w:rFonts w:ascii="Times New Roman" w:hAnsi="Times New Roman"/>
          <w:sz w:val="28"/>
          <w:szCs w:val="28"/>
        </w:rPr>
        <w:t xml:space="preserve"> –</w:t>
      </w:r>
      <w:r w:rsidRPr="00BA46B7">
        <w:rPr>
          <w:rFonts w:ascii="Times New Roman" w:hAnsi="Times New Roman"/>
          <w:sz w:val="28"/>
          <w:szCs w:val="28"/>
        </w:rPr>
        <w:t xml:space="preserve"> частина держави, що виокремлюється в осібну територіальну одиницю з адміністративно</w:t>
      </w:r>
      <w:r w:rsidR="002230D6">
        <w:rPr>
          <w:rFonts w:ascii="Times New Roman" w:hAnsi="Times New Roman"/>
          <w:sz w:val="28"/>
          <w:szCs w:val="28"/>
        </w:rPr>
        <w:t>-політичною, господарською, іншою</w:t>
      </w:r>
      <w:r w:rsidRPr="00BA46B7">
        <w:rPr>
          <w:rFonts w:ascii="Times New Roman" w:hAnsi="Times New Roman"/>
          <w:sz w:val="28"/>
          <w:szCs w:val="28"/>
        </w:rPr>
        <w:t xml:space="preserve"> метою; район діяльності якого-небудь державного органу галузевого управління. </w:t>
      </w:r>
      <w:r w:rsidRPr="00BD69EA">
        <w:rPr>
          <w:rFonts w:ascii="Times New Roman" w:hAnsi="Times New Roman"/>
          <w:i/>
          <w:sz w:val="28"/>
          <w:szCs w:val="28"/>
        </w:rPr>
        <w:t>Виборчий округ</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територіальна одиниця, створювана для проведення виборів. </w:t>
      </w:r>
      <w:r w:rsidRPr="00BD69EA">
        <w:rPr>
          <w:rFonts w:ascii="Times New Roman" w:hAnsi="Times New Roman"/>
          <w:i/>
          <w:sz w:val="28"/>
          <w:szCs w:val="28"/>
        </w:rPr>
        <w:t>Військовий округ</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вища військова адміністративно-територіальна одиниця, завданням якої є підготовка країни до оборони. </w:t>
      </w:r>
      <w:r w:rsidRPr="00BD69EA">
        <w:rPr>
          <w:rFonts w:ascii="Times New Roman" w:hAnsi="Times New Roman"/>
          <w:i/>
          <w:sz w:val="28"/>
          <w:szCs w:val="28"/>
        </w:rPr>
        <w:t>Національний округ</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національно-адміністративна одиниця у складі краю або області, що відзначається особливим національним складом і побутом населення.</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Округа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навколишня місцевість, довкілля, у значенні «округ» уживається рідко.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BD69EA" w:rsidRPr="00BD69EA" w:rsidTr="00CA182F">
        <w:trPr>
          <w:trHeight w:val="341"/>
        </w:trPr>
        <w:tc>
          <w:tcPr>
            <w:tcW w:w="2835" w:type="dxa"/>
          </w:tcPr>
          <w:p w:rsidR="00BD69EA" w:rsidRPr="00BD69EA" w:rsidRDefault="00BD69EA" w:rsidP="00CA182F">
            <w:pPr>
              <w:spacing w:after="0" w:line="240" w:lineRule="auto"/>
              <w:ind w:firstLine="284"/>
              <w:jc w:val="both"/>
              <w:rPr>
                <w:rFonts w:ascii="Times New Roman" w:hAnsi="Times New Roman"/>
                <w:b/>
                <w:sz w:val="28"/>
                <w:szCs w:val="28"/>
              </w:rPr>
            </w:pPr>
            <w:r w:rsidRPr="00BD69EA">
              <w:rPr>
                <w:rFonts w:ascii="Times New Roman" w:hAnsi="Times New Roman"/>
                <w:b/>
                <w:sz w:val="28"/>
                <w:szCs w:val="28"/>
              </w:rPr>
              <w:t>Округ</w:t>
            </w:r>
          </w:p>
        </w:tc>
        <w:tc>
          <w:tcPr>
            <w:tcW w:w="5812" w:type="dxa"/>
          </w:tcPr>
          <w:p w:rsidR="007848CB" w:rsidRPr="00BD69EA"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Ц</w:t>
            </w:r>
            <w:r w:rsidR="007848CB" w:rsidRPr="00BD69EA">
              <w:rPr>
                <w:rFonts w:ascii="Times New Roman" w:hAnsi="Times New Roman"/>
                <w:i/>
                <w:sz w:val="28"/>
                <w:szCs w:val="28"/>
                <w:lang w:val="ru-RU"/>
              </w:rPr>
              <w:t>ентральний округ</w:t>
            </w:r>
          </w:p>
          <w:p w:rsidR="007848CB" w:rsidRPr="00BD69EA"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В</w:t>
            </w:r>
            <w:r w:rsidR="007848CB" w:rsidRPr="00BD69EA">
              <w:rPr>
                <w:rFonts w:ascii="Times New Roman" w:hAnsi="Times New Roman"/>
                <w:i/>
                <w:sz w:val="28"/>
                <w:szCs w:val="28"/>
                <w:lang w:val="ru-RU"/>
              </w:rPr>
              <w:t>иборчий округ</w:t>
            </w:r>
          </w:p>
          <w:p w:rsidR="007848CB" w:rsidRPr="00BD69EA"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В</w:t>
            </w:r>
            <w:r w:rsidR="007848CB" w:rsidRPr="00BD69EA">
              <w:rPr>
                <w:rFonts w:ascii="Times New Roman" w:hAnsi="Times New Roman"/>
                <w:i/>
                <w:sz w:val="28"/>
                <w:szCs w:val="28"/>
                <w:lang w:val="ru-RU"/>
              </w:rPr>
              <w:t>ійськовий округ</w:t>
            </w:r>
          </w:p>
          <w:p w:rsidR="00BD69EA" w:rsidRPr="00167B01" w:rsidRDefault="00BD69EA" w:rsidP="00CA182F">
            <w:pPr>
              <w:spacing w:after="0" w:line="240" w:lineRule="auto"/>
              <w:ind w:firstLine="284"/>
              <w:jc w:val="both"/>
              <w:rPr>
                <w:rFonts w:ascii="Times New Roman" w:hAnsi="Times New Roman"/>
                <w:i/>
                <w:sz w:val="28"/>
                <w:szCs w:val="28"/>
                <w:lang w:val="ru-RU"/>
              </w:rPr>
            </w:pPr>
            <w:r w:rsidRPr="00BD69EA">
              <w:rPr>
                <w:rFonts w:ascii="Times New Roman" w:hAnsi="Times New Roman"/>
                <w:i/>
                <w:sz w:val="28"/>
                <w:szCs w:val="28"/>
                <w:lang w:val="ru-RU"/>
              </w:rPr>
              <w:t>Н</w:t>
            </w:r>
            <w:r w:rsidR="007848CB" w:rsidRPr="00BD69EA">
              <w:rPr>
                <w:rFonts w:ascii="Times New Roman" w:hAnsi="Times New Roman"/>
                <w:i/>
                <w:sz w:val="28"/>
                <w:szCs w:val="28"/>
                <w:lang w:val="ru-RU"/>
              </w:rPr>
              <w:t>аціональний округ</w:t>
            </w:r>
          </w:p>
        </w:tc>
      </w:tr>
      <w:tr w:rsidR="00BD69EA" w:rsidRPr="00BD69EA" w:rsidTr="00CA182F">
        <w:trPr>
          <w:trHeight w:val="331"/>
        </w:trPr>
        <w:tc>
          <w:tcPr>
            <w:tcW w:w="2835" w:type="dxa"/>
          </w:tcPr>
          <w:p w:rsidR="00BD69EA" w:rsidRPr="00BD69EA" w:rsidRDefault="00BD69EA" w:rsidP="00CA182F">
            <w:pPr>
              <w:spacing w:after="0" w:line="240" w:lineRule="auto"/>
              <w:ind w:firstLine="284"/>
              <w:jc w:val="both"/>
              <w:rPr>
                <w:rFonts w:ascii="Times New Roman" w:hAnsi="Times New Roman"/>
                <w:b/>
                <w:sz w:val="28"/>
                <w:szCs w:val="28"/>
              </w:rPr>
            </w:pPr>
            <w:r w:rsidRPr="00BD69EA">
              <w:rPr>
                <w:rFonts w:ascii="Times New Roman" w:hAnsi="Times New Roman"/>
                <w:b/>
                <w:sz w:val="28"/>
                <w:szCs w:val="28"/>
              </w:rPr>
              <w:t>Округа</w:t>
            </w:r>
          </w:p>
        </w:tc>
        <w:tc>
          <w:tcPr>
            <w:tcW w:w="5812" w:type="dxa"/>
          </w:tcPr>
          <w:p w:rsidR="00BD69EA" w:rsidRPr="00BD69EA" w:rsidRDefault="00BD69EA" w:rsidP="00CA182F">
            <w:pPr>
              <w:spacing w:after="0" w:line="240" w:lineRule="auto"/>
              <w:ind w:firstLine="284"/>
              <w:jc w:val="both"/>
              <w:rPr>
                <w:rFonts w:ascii="Times New Roman" w:hAnsi="Times New Roman"/>
                <w:i/>
                <w:sz w:val="28"/>
                <w:szCs w:val="28"/>
              </w:rPr>
            </w:pPr>
            <w:r w:rsidRPr="00BD69EA">
              <w:rPr>
                <w:rFonts w:ascii="Times New Roman" w:hAnsi="Times New Roman"/>
                <w:i/>
                <w:sz w:val="28"/>
                <w:szCs w:val="28"/>
              </w:rPr>
              <w:t>Розносити плітки по всій окрузі</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454" w:name="_Toc12341888"/>
      <w:r w:rsidRPr="00BA46B7">
        <w:rPr>
          <w:rFonts w:ascii="Times New Roman" w:hAnsi="Times New Roman"/>
          <w:sz w:val="28"/>
          <w:szCs w:val="28"/>
        </w:rPr>
        <w:t>Опинатися, опинятися</w:t>
      </w:r>
      <w:bookmarkEnd w:id="454"/>
    </w:p>
    <w:p w:rsidR="00806815"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Опинатися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чинити опір, протидіяти ко</w:t>
      </w:r>
      <w:r w:rsidR="00806815" w:rsidRPr="00BA46B7">
        <w:rPr>
          <w:rFonts w:ascii="Times New Roman" w:hAnsi="Times New Roman"/>
          <w:sz w:val="28"/>
          <w:szCs w:val="28"/>
        </w:rPr>
        <w:t>му-, чому-небудь; опиратися.</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Опинятися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раптово потрапляти кудись, несподівано </w:t>
      </w:r>
      <w:r w:rsidR="00806815" w:rsidRPr="00BA46B7">
        <w:rPr>
          <w:rFonts w:ascii="Times New Roman" w:hAnsi="Times New Roman"/>
          <w:sz w:val="28"/>
          <w:szCs w:val="28"/>
        </w:rPr>
        <w:t>з</w:t>
      </w:r>
      <w:r w:rsidR="00746F1B">
        <w:rPr>
          <w:rFonts w:ascii="Times New Roman" w:hAnsi="Times New Roman"/>
          <w:sz w:val="28"/>
          <w:szCs w:val="28"/>
        </w:rPr>
        <w:t>’</w:t>
      </w:r>
      <w:r w:rsidR="00806815" w:rsidRPr="00BA46B7">
        <w:rPr>
          <w:rFonts w:ascii="Times New Roman" w:hAnsi="Times New Roman"/>
          <w:sz w:val="28"/>
          <w:szCs w:val="28"/>
        </w:rPr>
        <w:t>являтися</w:t>
      </w:r>
      <w:r w:rsidRPr="00BA46B7">
        <w:rPr>
          <w:rFonts w:ascii="Times New Roman" w:hAnsi="Times New Roman"/>
          <w:sz w:val="28"/>
          <w:szCs w:val="28"/>
        </w:rPr>
        <w:t xml:space="preserve"> десь.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812"/>
      </w:tblGrid>
      <w:tr w:rsidR="007848CB" w:rsidTr="00B461CE">
        <w:trPr>
          <w:trHeight w:val="406"/>
        </w:trPr>
        <w:tc>
          <w:tcPr>
            <w:tcW w:w="2835" w:type="dxa"/>
          </w:tcPr>
          <w:p w:rsidR="007848CB" w:rsidRPr="007848CB" w:rsidRDefault="007848CB" w:rsidP="00CA182F">
            <w:pPr>
              <w:spacing w:after="0" w:line="240" w:lineRule="auto"/>
              <w:ind w:firstLine="284"/>
              <w:jc w:val="both"/>
              <w:rPr>
                <w:rFonts w:ascii="Times New Roman" w:hAnsi="Times New Roman"/>
                <w:b/>
                <w:sz w:val="28"/>
                <w:szCs w:val="28"/>
              </w:rPr>
            </w:pPr>
            <w:r w:rsidRPr="007848CB">
              <w:rPr>
                <w:rFonts w:ascii="Times New Roman" w:hAnsi="Times New Roman"/>
                <w:b/>
                <w:sz w:val="28"/>
                <w:szCs w:val="28"/>
              </w:rPr>
              <w:t>Опинатися</w:t>
            </w:r>
          </w:p>
        </w:tc>
        <w:tc>
          <w:tcPr>
            <w:tcW w:w="5812" w:type="dxa"/>
          </w:tcPr>
          <w:p w:rsidR="007848CB" w:rsidRPr="00167B01" w:rsidRDefault="004B32D3" w:rsidP="00CA182F">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Пр</w:t>
            </w:r>
            <w:r w:rsidR="00336DEA" w:rsidRPr="004B32D3">
              <w:rPr>
                <w:rFonts w:ascii="Times New Roman" w:hAnsi="Times New Roman"/>
                <w:i/>
                <w:sz w:val="28"/>
                <w:szCs w:val="28"/>
                <w:lang w:val="ru-RU"/>
              </w:rPr>
              <w:t>отидіяти, опиратися</w:t>
            </w:r>
          </w:p>
        </w:tc>
      </w:tr>
      <w:tr w:rsidR="007848CB" w:rsidTr="00B461CE">
        <w:trPr>
          <w:trHeight w:val="462"/>
        </w:trPr>
        <w:tc>
          <w:tcPr>
            <w:tcW w:w="2835" w:type="dxa"/>
          </w:tcPr>
          <w:p w:rsidR="007848CB" w:rsidRPr="007848CB" w:rsidRDefault="007848CB" w:rsidP="00CA182F">
            <w:pPr>
              <w:spacing w:after="0" w:line="240" w:lineRule="auto"/>
              <w:ind w:firstLine="284"/>
              <w:jc w:val="both"/>
              <w:rPr>
                <w:rFonts w:ascii="Times New Roman" w:hAnsi="Times New Roman"/>
                <w:b/>
                <w:sz w:val="28"/>
                <w:szCs w:val="28"/>
              </w:rPr>
            </w:pPr>
            <w:r w:rsidRPr="007848CB">
              <w:rPr>
                <w:rFonts w:ascii="Times New Roman" w:hAnsi="Times New Roman"/>
                <w:b/>
                <w:sz w:val="28"/>
                <w:szCs w:val="28"/>
              </w:rPr>
              <w:t>Опинятися</w:t>
            </w:r>
          </w:p>
        </w:tc>
        <w:tc>
          <w:tcPr>
            <w:tcW w:w="5812" w:type="dxa"/>
          </w:tcPr>
          <w:p w:rsidR="007848CB" w:rsidRPr="00167B01" w:rsidRDefault="004B32D3" w:rsidP="00CA182F">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Н</w:t>
            </w:r>
            <w:r w:rsidR="00336DEA" w:rsidRPr="004B32D3">
              <w:rPr>
                <w:rFonts w:ascii="Times New Roman" w:hAnsi="Times New Roman"/>
                <w:i/>
                <w:sz w:val="28"/>
                <w:szCs w:val="28"/>
                <w:lang w:val="ru-RU"/>
              </w:rPr>
              <w:t>есподівано з</w:t>
            </w:r>
            <w:r w:rsidR="00336DEA" w:rsidRPr="004B32D3">
              <w:rPr>
                <w:rFonts w:ascii="Times New Roman" w:hAnsi="Times New Roman"/>
                <w:i/>
                <w:sz w:val="28"/>
                <w:szCs w:val="28"/>
              </w:rPr>
              <w:t>’</w:t>
            </w:r>
            <w:r w:rsidR="00336DEA" w:rsidRPr="004B32D3">
              <w:rPr>
                <w:rFonts w:ascii="Times New Roman" w:hAnsi="Times New Roman"/>
                <w:i/>
                <w:sz w:val="28"/>
                <w:szCs w:val="28"/>
                <w:lang w:val="ru-RU"/>
              </w:rPr>
              <w:t>являтися</w:t>
            </w:r>
          </w:p>
        </w:tc>
      </w:tr>
    </w:tbl>
    <w:p w:rsidR="00A723AD" w:rsidRPr="00BA46B7" w:rsidRDefault="00A723AD" w:rsidP="008E381D">
      <w:pPr>
        <w:pStyle w:val="Heading2"/>
        <w:spacing w:before="0" w:line="360" w:lineRule="auto"/>
        <w:ind w:firstLine="680"/>
        <w:jc w:val="both"/>
        <w:rPr>
          <w:rStyle w:val="Strong"/>
          <w:rFonts w:ascii="Times New Roman" w:hAnsi="Times New Roman"/>
          <w:b w:val="0"/>
          <w:sz w:val="28"/>
          <w:szCs w:val="28"/>
        </w:rPr>
      </w:pPr>
      <w:bookmarkStart w:id="455" w:name="_Toc12341889"/>
      <w:r w:rsidRPr="00BA46B7">
        <w:rPr>
          <w:rStyle w:val="Strong"/>
          <w:rFonts w:ascii="Times New Roman" w:hAnsi="Times New Roman"/>
          <w:b w:val="0"/>
          <w:sz w:val="28"/>
          <w:szCs w:val="28"/>
        </w:rPr>
        <w:t>Опиратися, спиратися</w:t>
      </w:r>
      <w:bookmarkEnd w:id="455"/>
    </w:p>
    <w:p w:rsidR="0009147C"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Опиратися</w:t>
      </w:r>
      <w:r w:rsidR="00CA182F">
        <w:rPr>
          <w:rFonts w:ascii="Times New Roman" w:hAnsi="Times New Roman"/>
          <w:sz w:val="28"/>
          <w:szCs w:val="28"/>
        </w:rPr>
        <w:t xml:space="preserve"> </w:t>
      </w:r>
      <w:r w:rsidR="0009147C">
        <w:rPr>
          <w:rFonts w:ascii="Times New Roman" w:hAnsi="Times New Roman"/>
          <w:sz w:val="28"/>
          <w:szCs w:val="28"/>
        </w:rPr>
        <w:t xml:space="preserve">і </w:t>
      </w:r>
      <w:r w:rsidR="0009147C" w:rsidRPr="0009147C">
        <w:rPr>
          <w:rFonts w:ascii="Times New Roman" w:hAnsi="Times New Roman"/>
          <w:b/>
          <w:sz w:val="28"/>
          <w:szCs w:val="28"/>
        </w:rPr>
        <w:t xml:space="preserve">спиратися </w:t>
      </w:r>
      <w:r w:rsidR="0009147C">
        <w:rPr>
          <w:rFonts w:ascii="Times New Roman" w:hAnsi="Times New Roman"/>
          <w:sz w:val="28"/>
          <w:szCs w:val="28"/>
        </w:rPr>
        <w:t>синоніми в значеннях:</w:t>
      </w:r>
      <w:r w:rsidRPr="00BA46B7">
        <w:rPr>
          <w:rFonts w:ascii="Times New Roman" w:hAnsi="Times New Roman"/>
          <w:sz w:val="28"/>
          <w:szCs w:val="28"/>
        </w:rPr>
        <w:t xml:space="preserve"> 1) прихилятися до кого-, чого-небудь, налягати на когось, щось, переносячи на нього частину ваги свого тіла; використовувати що-небудь як опору; упиратися; </w:t>
      </w:r>
      <w:r w:rsidR="0009147C">
        <w:rPr>
          <w:rFonts w:ascii="Times New Roman" w:hAnsi="Times New Roman"/>
          <w:sz w:val="28"/>
          <w:szCs w:val="28"/>
        </w:rPr>
        <w:t>2) мати підтримку в кому-, чому-небудь</w:t>
      </w:r>
      <w:r w:rsidR="0028042C">
        <w:rPr>
          <w:rFonts w:ascii="Times New Roman" w:hAnsi="Times New Roman"/>
          <w:sz w:val="28"/>
          <w:szCs w:val="28"/>
        </w:rPr>
        <w:t xml:space="preserve">; </w:t>
      </w:r>
      <w:r w:rsidR="0028042C" w:rsidRPr="00BA46B7">
        <w:rPr>
          <w:rFonts w:ascii="Times New Roman" w:hAnsi="Times New Roman"/>
          <w:sz w:val="28"/>
          <w:szCs w:val="28"/>
        </w:rPr>
        <w:t>мати основою щось (пр</w:t>
      </w:r>
      <w:r w:rsidR="0028042C">
        <w:rPr>
          <w:rFonts w:ascii="Times New Roman" w:hAnsi="Times New Roman"/>
          <w:sz w:val="28"/>
          <w:szCs w:val="28"/>
        </w:rPr>
        <w:t>о переконання, докази, дії тощо).</w:t>
      </w:r>
    </w:p>
    <w:p w:rsidR="00A723AD" w:rsidRPr="00BA46B7" w:rsidRDefault="0009147C"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Тільки </w:t>
      </w:r>
      <w:r w:rsidRPr="0009147C">
        <w:rPr>
          <w:rFonts w:ascii="Times New Roman" w:hAnsi="Times New Roman"/>
          <w:b/>
          <w:sz w:val="28"/>
          <w:szCs w:val="28"/>
        </w:rPr>
        <w:t>опиратися</w:t>
      </w:r>
      <w:r>
        <w:rPr>
          <w:rFonts w:ascii="Times New Roman" w:hAnsi="Times New Roman"/>
          <w:sz w:val="28"/>
          <w:szCs w:val="28"/>
        </w:rPr>
        <w:t xml:space="preserve"> –</w:t>
      </w:r>
      <w:r w:rsidR="0028042C">
        <w:rPr>
          <w:rFonts w:ascii="Times New Roman" w:hAnsi="Times New Roman"/>
          <w:sz w:val="28"/>
          <w:szCs w:val="28"/>
        </w:rPr>
        <w:t xml:space="preserve"> </w:t>
      </w:r>
      <w:r w:rsidR="00A723AD" w:rsidRPr="00BA46B7">
        <w:rPr>
          <w:rFonts w:ascii="Times New Roman" w:hAnsi="Times New Roman"/>
          <w:sz w:val="28"/>
          <w:szCs w:val="28"/>
        </w:rPr>
        <w:t>чинити опір, протидіяти кому-, чому-небудь; боротися з кимось, чимось.</w:t>
      </w:r>
    </w:p>
    <w:p w:rsidR="00A723AD" w:rsidRDefault="009118A7" w:rsidP="008E381D">
      <w:pPr>
        <w:spacing w:after="0" w:line="360" w:lineRule="auto"/>
        <w:ind w:firstLine="680"/>
        <w:jc w:val="both"/>
        <w:rPr>
          <w:rFonts w:ascii="Times New Roman" w:hAnsi="Times New Roman"/>
          <w:sz w:val="28"/>
          <w:szCs w:val="28"/>
        </w:rPr>
      </w:pPr>
      <w:r w:rsidRPr="009118A7">
        <w:rPr>
          <w:rFonts w:ascii="Times New Roman" w:hAnsi="Times New Roman"/>
          <w:sz w:val="28"/>
          <w:szCs w:val="28"/>
        </w:rPr>
        <w:t>Тільки</w:t>
      </w:r>
      <w:r>
        <w:rPr>
          <w:rFonts w:ascii="Times New Roman" w:hAnsi="Times New Roman"/>
          <w:b/>
          <w:sz w:val="28"/>
          <w:szCs w:val="28"/>
        </w:rPr>
        <w:t xml:space="preserve"> с</w:t>
      </w:r>
      <w:r w:rsidR="00A723AD" w:rsidRPr="00BA46B7">
        <w:rPr>
          <w:rFonts w:ascii="Times New Roman" w:hAnsi="Times New Roman"/>
          <w:b/>
          <w:sz w:val="28"/>
          <w:szCs w:val="28"/>
        </w:rPr>
        <w:t>пиратися</w:t>
      </w:r>
      <w:r w:rsidR="00CA182F">
        <w:rPr>
          <w:rFonts w:ascii="Times New Roman" w:hAnsi="Times New Roman"/>
          <w:sz w:val="28"/>
          <w:szCs w:val="28"/>
        </w:rPr>
        <w:t xml:space="preserve"> –</w:t>
      </w:r>
      <w:r>
        <w:rPr>
          <w:rFonts w:ascii="Times New Roman" w:hAnsi="Times New Roman"/>
          <w:sz w:val="28"/>
          <w:szCs w:val="28"/>
        </w:rPr>
        <w:t xml:space="preserve"> </w:t>
      </w:r>
      <w:r w:rsidR="00A723AD" w:rsidRPr="00BA46B7">
        <w:rPr>
          <w:rFonts w:ascii="Times New Roman" w:hAnsi="Times New Roman"/>
          <w:sz w:val="28"/>
          <w:szCs w:val="28"/>
        </w:rPr>
        <w:t>штовхаючи, прити</w:t>
      </w:r>
      <w:r w:rsidR="00CA182F">
        <w:rPr>
          <w:rFonts w:ascii="Times New Roman" w:hAnsi="Times New Roman"/>
          <w:sz w:val="28"/>
          <w:szCs w:val="28"/>
        </w:rPr>
        <w:t>скуючи один одного, збиватися в </w:t>
      </w:r>
      <w:r w:rsidR="00A723AD" w:rsidRPr="00BA46B7">
        <w:rPr>
          <w:rFonts w:ascii="Times New Roman" w:hAnsi="Times New Roman"/>
          <w:sz w:val="28"/>
          <w:szCs w:val="28"/>
        </w:rPr>
        <w:t>тісний гурт; затримуватися, спричиняючи відчуття болю в грудях, утруднюючи дих</w:t>
      </w:r>
      <w:r w:rsidR="00167B01">
        <w:rPr>
          <w:rFonts w:ascii="Times New Roman" w:hAnsi="Times New Roman"/>
          <w:sz w:val="28"/>
          <w:szCs w:val="28"/>
        </w:rPr>
        <w:t>ання (про дух, зітхання тощо</w:t>
      </w:r>
      <w:r w:rsidR="00FF6BE2">
        <w:rPr>
          <w:rFonts w:ascii="Times New Roman" w:hAnsi="Times New Roman"/>
          <w:sz w:val="28"/>
          <w:szCs w:val="28"/>
        </w:rPr>
        <w:t>)</w:t>
      </w:r>
      <w:r>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670"/>
      </w:tblGrid>
      <w:tr w:rsidR="004B32D3" w:rsidTr="00B461CE">
        <w:trPr>
          <w:trHeight w:val="320"/>
        </w:trPr>
        <w:tc>
          <w:tcPr>
            <w:tcW w:w="2835" w:type="dxa"/>
          </w:tcPr>
          <w:p w:rsidR="004B32D3" w:rsidRPr="004B32D3" w:rsidRDefault="004B32D3" w:rsidP="0028042C">
            <w:pPr>
              <w:spacing w:after="0" w:line="240" w:lineRule="auto"/>
              <w:ind w:firstLine="284"/>
              <w:jc w:val="both"/>
              <w:rPr>
                <w:rFonts w:ascii="Times New Roman" w:hAnsi="Times New Roman"/>
                <w:b/>
                <w:sz w:val="28"/>
                <w:szCs w:val="28"/>
              </w:rPr>
            </w:pPr>
            <w:r w:rsidRPr="004B32D3">
              <w:rPr>
                <w:rFonts w:ascii="Times New Roman" w:hAnsi="Times New Roman"/>
                <w:b/>
                <w:sz w:val="28"/>
                <w:szCs w:val="28"/>
              </w:rPr>
              <w:t>Опиратися (спиратися)</w:t>
            </w:r>
          </w:p>
        </w:tc>
        <w:tc>
          <w:tcPr>
            <w:tcW w:w="5670" w:type="dxa"/>
          </w:tcPr>
          <w:p w:rsidR="004B32D3" w:rsidRPr="004B32D3" w:rsidRDefault="004B32D3" w:rsidP="0028042C">
            <w:pPr>
              <w:spacing w:after="0" w:line="240" w:lineRule="auto"/>
              <w:ind w:firstLine="284"/>
              <w:jc w:val="both"/>
              <w:rPr>
                <w:rFonts w:ascii="Times New Roman" w:hAnsi="Times New Roman"/>
                <w:i/>
                <w:sz w:val="28"/>
                <w:szCs w:val="28"/>
              </w:rPr>
            </w:pPr>
            <w:r w:rsidRPr="004B32D3">
              <w:rPr>
                <w:rFonts w:ascii="Times New Roman" w:hAnsi="Times New Roman"/>
                <w:i/>
                <w:sz w:val="28"/>
                <w:szCs w:val="28"/>
              </w:rPr>
              <w:t>Опиратися (спиратися) на стіну</w:t>
            </w:r>
          </w:p>
          <w:p w:rsidR="004B32D3" w:rsidRPr="004B32D3" w:rsidRDefault="004B32D3" w:rsidP="0028042C">
            <w:pPr>
              <w:spacing w:after="0" w:line="240" w:lineRule="auto"/>
              <w:ind w:firstLine="284"/>
              <w:jc w:val="both"/>
              <w:rPr>
                <w:rFonts w:ascii="Times New Roman" w:hAnsi="Times New Roman"/>
                <w:i/>
                <w:sz w:val="28"/>
                <w:szCs w:val="28"/>
              </w:rPr>
            </w:pPr>
            <w:r w:rsidRPr="004B32D3">
              <w:rPr>
                <w:rFonts w:ascii="Times New Roman" w:hAnsi="Times New Roman"/>
                <w:i/>
                <w:sz w:val="28"/>
                <w:szCs w:val="28"/>
              </w:rPr>
              <w:t>Опиратися (спиратися) на докази</w:t>
            </w:r>
          </w:p>
        </w:tc>
      </w:tr>
      <w:tr w:rsidR="004B32D3" w:rsidTr="00B461CE">
        <w:trPr>
          <w:trHeight w:val="744"/>
        </w:trPr>
        <w:tc>
          <w:tcPr>
            <w:tcW w:w="2835" w:type="dxa"/>
          </w:tcPr>
          <w:p w:rsidR="004B32D3" w:rsidRPr="004B32D3" w:rsidRDefault="004B32D3" w:rsidP="0028042C">
            <w:pPr>
              <w:spacing w:after="0" w:line="240" w:lineRule="auto"/>
              <w:ind w:firstLine="284"/>
              <w:jc w:val="both"/>
              <w:rPr>
                <w:rFonts w:ascii="Times New Roman" w:hAnsi="Times New Roman"/>
                <w:b/>
                <w:sz w:val="28"/>
                <w:szCs w:val="28"/>
              </w:rPr>
            </w:pPr>
            <w:r w:rsidRPr="004B32D3">
              <w:rPr>
                <w:rFonts w:ascii="Times New Roman" w:hAnsi="Times New Roman"/>
                <w:b/>
                <w:sz w:val="28"/>
                <w:szCs w:val="28"/>
              </w:rPr>
              <w:t xml:space="preserve">Опиратися </w:t>
            </w:r>
            <w:r w:rsidRPr="00167B01">
              <w:rPr>
                <w:rFonts w:ascii="Times New Roman" w:hAnsi="Times New Roman"/>
                <w:sz w:val="28"/>
                <w:szCs w:val="28"/>
              </w:rPr>
              <w:t>(протидіяти)</w:t>
            </w:r>
          </w:p>
        </w:tc>
        <w:tc>
          <w:tcPr>
            <w:tcW w:w="5670" w:type="dxa"/>
          </w:tcPr>
          <w:p w:rsidR="004B32D3" w:rsidRDefault="004B32D3" w:rsidP="0028042C">
            <w:pPr>
              <w:spacing w:after="0" w:line="240" w:lineRule="auto"/>
              <w:ind w:firstLine="284"/>
              <w:jc w:val="both"/>
              <w:rPr>
                <w:rFonts w:ascii="Times New Roman" w:hAnsi="Times New Roman"/>
                <w:i/>
                <w:sz w:val="28"/>
                <w:szCs w:val="28"/>
              </w:rPr>
            </w:pPr>
            <w:r w:rsidRPr="004B32D3">
              <w:rPr>
                <w:rFonts w:ascii="Times New Roman" w:hAnsi="Times New Roman"/>
                <w:i/>
                <w:sz w:val="28"/>
                <w:szCs w:val="28"/>
              </w:rPr>
              <w:t>Опиратися насильству</w:t>
            </w:r>
          </w:p>
          <w:p w:rsidR="0009147C" w:rsidRPr="004B32D3" w:rsidRDefault="0028042C" w:rsidP="0028042C">
            <w:pPr>
              <w:spacing w:after="0" w:line="240" w:lineRule="auto"/>
              <w:ind w:firstLine="284"/>
              <w:jc w:val="both"/>
              <w:rPr>
                <w:rFonts w:ascii="Times New Roman" w:hAnsi="Times New Roman"/>
                <w:i/>
                <w:sz w:val="28"/>
                <w:szCs w:val="28"/>
              </w:rPr>
            </w:pPr>
            <w:r>
              <w:rPr>
                <w:rFonts w:ascii="Times New Roman" w:hAnsi="Times New Roman"/>
                <w:i/>
                <w:sz w:val="28"/>
                <w:szCs w:val="28"/>
              </w:rPr>
              <w:t>Опиратися спокусі</w:t>
            </w:r>
          </w:p>
        </w:tc>
      </w:tr>
      <w:tr w:rsidR="0009147C" w:rsidTr="00B461CE">
        <w:trPr>
          <w:trHeight w:val="210"/>
        </w:trPr>
        <w:tc>
          <w:tcPr>
            <w:tcW w:w="2835" w:type="dxa"/>
          </w:tcPr>
          <w:p w:rsidR="0009147C" w:rsidRPr="004B32D3" w:rsidRDefault="0009147C" w:rsidP="0028042C">
            <w:pPr>
              <w:spacing w:after="0" w:line="240" w:lineRule="auto"/>
              <w:ind w:firstLine="284"/>
              <w:jc w:val="both"/>
              <w:rPr>
                <w:rFonts w:ascii="Times New Roman" w:hAnsi="Times New Roman"/>
                <w:b/>
                <w:sz w:val="28"/>
                <w:szCs w:val="28"/>
              </w:rPr>
            </w:pPr>
            <w:r>
              <w:rPr>
                <w:rFonts w:ascii="Times New Roman" w:hAnsi="Times New Roman"/>
                <w:b/>
                <w:sz w:val="28"/>
                <w:szCs w:val="28"/>
              </w:rPr>
              <w:t>Спиратися</w:t>
            </w:r>
          </w:p>
        </w:tc>
        <w:tc>
          <w:tcPr>
            <w:tcW w:w="5670" w:type="dxa"/>
          </w:tcPr>
          <w:p w:rsidR="0009147C" w:rsidRDefault="0009147C" w:rsidP="0028042C">
            <w:pPr>
              <w:spacing w:after="0" w:line="240" w:lineRule="auto"/>
              <w:ind w:firstLine="284"/>
              <w:jc w:val="both"/>
              <w:rPr>
                <w:rFonts w:ascii="Times New Roman" w:hAnsi="Times New Roman"/>
                <w:i/>
                <w:sz w:val="28"/>
                <w:szCs w:val="28"/>
              </w:rPr>
            </w:pPr>
            <w:r>
              <w:rPr>
                <w:rFonts w:ascii="Times New Roman" w:hAnsi="Times New Roman"/>
                <w:i/>
                <w:sz w:val="28"/>
                <w:szCs w:val="28"/>
              </w:rPr>
              <w:t>У грудях спирається дух</w:t>
            </w:r>
          </w:p>
          <w:p w:rsidR="0028042C" w:rsidRPr="004B32D3" w:rsidRDefault="0009147C" w:rsidP="0028042C">
            <w:pPr>
              <w:spacing w:after="0" w:line="240" w:lineRule="auto"/>
              <w:ind w:firstLine="284"/>
              <w:jc w:val="both"/>
              <w:rPr>
                <w:rFonts w:ascii="Times New Roman" w:hAnsi="Times New Roman"/>
                <w:i/>
                <w:sz w:val="28"/>
                <w:szCs w:val="28"/>
              </w:rPr>
            </w:pPr>
            <w:r>
              <w:rPr>
                <w:rFonts w:ascii="Times New Roman" w:hAnsi="Times New Roman"/>
                <w:i/>
                <w:sz w:val="28"/>
                <w:szCs w:val="28"/>
              </w:rPr>
              <w:t>Спиратися на плече</w:t>
            </w:r>
          </w:p>
        </w:tc>
      </w:tr>
    </w:tbl>
    <w:p w:rsidR="00F6652E" w:rsidRPr="00BA46B7" w:rsidRDefault="00F6652E" w:rsidP="008E381D">
      <w:pPr>
        <w:pStyle w:val="Heading2"/>
        <w:spacing w:before="0" w:line="360" w:lineRule="auto"/>
        <w:ind w:firstLine="680"/>
        <w:jc w:val="both"/>
        <w:rPr>
          <w:rStyle w:val="Strong"/>
          <w:rFonts w:ascii="Times New Roman" w:hAnsi="Times New Roman"/>
          <w:b w:val="0"/>
          <w:sz w:val="28"/>
          <w:szCs w:val="28"/>
        </w:rPr>
      </w:pPr>
      <w:bookmarkStart w:id="456" w:name="_Toc12341890"/>
      <w:r w:rsidRPr="00BA46B7">
        <w:rPr>
          <w:rStyle w:val="Strong"/>
          <w:rFonts w:ascii="Times New Roman" w:hAnsi="Times New Roman"/>
          <w:b w:val="0"/>
          <w:sz w:val="28"/>
          <w:szCs w:val="28"/>
        </w:rPr>
        <w:t>Оплачувати, платити, сплачувати</w:t>
      </w:r>
      <w:bookmarkEnd w:id="456"/>
    </w:p>
    <w:p w:rsidR="00A723AD" w:rsidRPr="00BA46B7" w:rsidRDefault="00A723AD" w:rsidP="008E381D">
      <w:pPr>
        <w:spacing w:after="0" w:line="360" w:lineRule="auto"/>
        <w:ind w:firstLine="680"/>
        <w:jc w:val="both"/>
        <w:rPr>
          <w:rFonts w:ascii="Times New Roman" w:hAnsi="Times New Roman"/>
          <w:bCs/>
          <w:sz w:val="28"/>
          <w:szCs w:val="28"/>
        </w:rPr>
      </w:pPr>
      <w:r w:rsidRPr="00BA46B7">
        <w:rPr>
          <w:rFonts w:ascii="Times New Roman" w:hAnsi="Times New Roman"/>
          <w:b/>
          <w:sz w:val="28"/>
          <w:szCs w:val="28"/>
        </w:rPr>
        <w:t xml:space="preserve">Оплачувати </w:t>
      </w:r>
      <w:r w:rsidR="00062C03" w:rsidRPr="00BA46B7">
        <w:rPr>
          <w:rFonts w:ascii="Times New Roman" w:hAnsi="Times New Roman"/>
          <w:sz w:val="28"/>
          <w:szCs w:val="28"/>
        </w:rPr>
        <w:t>‒</w:t>
      </w:r>
      <w:r w:rsidRPr="00BA46B7">
        <w:rPr>
          <w:rFonts w:ascii="Times New Roman" w:hAnsi="Times New Roman"/>
          <w:sz w:val="28"/>
          <w:szCs w:val="28"/>
        </w:rPr>
        <w:t xml:space="preserve"> 1) платити, вносити плату за що-небудь; пл</w:t>
      </w:r>
      <w:r w:rsidR="00062C03">
        <w:rPr>
          <w:rFonts w:ascii="Times New Roman" w:hAnsi="Times New Roman"/>
          <w:sz w:val="28"/>
          <w:szCs w:val="28"/>
        </w:rPr>
        <w:t xml:space="preserve">атити кому-небудь за роботу, </w:t>
      </w:r>
      <w:r w:rsidRPr="00BA46B7">
        <w:rPr>
          <w:rFonts w:ascii="Times New Roman" w:hAnsi="Times New Roman"/>
          <w:sz w:val="28"/>
          <w:szCs w:val="28"/>
        </w:rPr>
        <w:t xml:space="preserve">послуги тощо; вносити певну суму грошей, погашаючи борг, позику; 2) зазнавати страждань, злигоднів, тяжких </w:t>
      </w:r>
      <w:r w:rsidR="002230D6">
        <w:rPr>
          <w:rFonts w:ascii="Times New Roman" w:hAnsi="Times New Roman"/>
          <w:sz w:val="28"/>
          <w:szCs w:val="28"/>
        </w:rPr>
        <w:t>у</w:t>
      </w:r>
      <w:r w:rsidR="00167B01">
        <w:rPr>
          <w:rFonts w:ascii="Times New Roman" w:hAnsi="Times New Roman"/>
          <w:sz w:val="28"/>
          <w:szCs w:val="28"/>
        </w:rPr>
        <w:t>трат заради чогось, в </w:t>
      </w:r>
      <w:r w:rsidRPr="00BA46B7">
        <w:rPr>
          <w:rFonts w:ascii="Times New Roman" w:hAnsi="Times New Roman"/>
          <w:sz w:val="28"/>
          <w:szCs w:val="28"/>
        </w:rPr>
        <w:t>ім</w:t>
      </w:r>
      <w:r w:rsidR="00746F1B">
        <w:rPr>
          <w:rFonts w:ascii="Times New Roman" w:hAnsi="Times New Roman"/>
          <w:sz w:val="28"/>
          <w:szCs w:val="28"/>
        </w:rPr>
        <w:t>’</w:t>
      </w:r>
      <w:r w:rsidRPr="00BA46B7">
        <w:rPr>
          <w:rFonts w:ascii="Times New Roman" w:hAnsi="Times New Roman"/>
          <w:sz w:val="28"/>
          <w:szCs w:val="28"/>
        </w:rPr>
        <w:t>я чого-небудь.</w:t>
      </w:r>
    </w:p>
    <w:p w:rsidR="00A723AD" w:rsidRPr="00BA46B7"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Платити</w:t>
      </w:r>
      <w:r w:rsidRPr="00BA46B7">
        <w:rPr>
          <w:rFonts w:ascii="Times New Roman" w:hAnsi="Times New Roman"/>
          <w:sz w:val="28"/>
          <w:szCs w:val="28"/>
        </w:rPr>
        <w:t xml:space="preserve"> ‒ 1) видаючи, віддаючи гроші або що-небудь цінне, винагороджувати за виконану працю, послугу тощо; 2) відшкодовувати вартість одержаного або використаного; 3) віддавати гроші або інші цінності, виконуючи певні обов</w:t>
      </w:r>
      <w:r w:rsidR="00746F1B">
        <w:rPr>
          <w:rFonts w:ascii="Times New Roman" w:hAnsi="Times New Roman"/>
          <w:sz w:val="28"/>
          <w:szCs w:val="28"/>
        </w:rPr>
        <w:t>’</w:t>
      </w:r>
      <w:r w:rsidRPr="00BA46B7">
        <w:rPr>
          <w:rFonts w:ascii="Times New Roman" w:hAnsi="Times New Roman"/>
          <w:sz w:val="28"/>
          <w:szCs w:val="28"/>
        </w:rPr>
        <w:t>язки; 4) </w:t>
      </w:r>
      <w:r w:rsidR="00167B01">
        <w:rPr>
          <w:rFonts w:ascii="Times New Roman" w:hAnsi="Times New Roman"/>
          <w:sz w:val="28"/>
          <w:szCs w:val="28"/>
        </w:rPr>
        <w:t>відповідати на чиї-небудь дії, у</w:t>
      </w:r>
      <w:r w:rsidRPr="00BA46B7">
        <w:rPr>
          <w:rFonts w:ascii="Times New Roman" w:hAnsi="Times New Roman"/>
          <w:sz w:val="28"/>
          <w:szCs w:val="28"/>
        </w:rPr>
        <w:t>чинки, чиєсь почуття; поводитися так чи інакше у відповідь на що-небудь.</w:t>
      </w:r>
    </w:p>
    <w:p w:rsidR="00A723AD" w:rsidRPr="00BA46B7"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Хоча дієслова «оплачувати» і «платити» синонімічні в значенні «вносити плату за щось», однак вони різняться керованими формами іменників. «Оплачувати» зазвичай поєднується з безприйменниковим знахідним відмінком, а при слові «платити» вживається прийменниково-відмінкова фор</w:t>
      </w:r>
      <w:r w:rsidR="002230D6">
        <w:rPr>
          <w:rFonts w:ascii="Times New Roman" w:hAnsi="Times New Roman"/>
          <w:sz w:val="28"/>
          <w:szCs w:val="28"/>
        </w:rPr>
        <w:t>ма «за плюс знахідний відмінок»: «о</w:t>
      </w:r>
      <w:r w:rsidRPr="00BA46B7">
        <w:rPr>
          <w:rFonts w:ascii="Times New Roman" w:hAnsi="Times New Roman"/>
          <w:sz w:val="28"/>
          <w:szCs w:val="28"/>
        </w:rPr>
        <w:t>плачувати проїзд</w:t>
      </w:r>
      <w:r w:rsidR="002230D6">
        <w:rPr>
          <w:rFonts w:ascii="Times New Roman" w:hAnsi="Times New Roman"/>
          <w:sz w:val="28"/>
          <w:szCs w:val="28"/>
        </w:rPr>
        <w:t>»</w:t>
      </w:r>
      <w:r w:rsidRPr="00BA46B7">
        <w:rPr>
          <w:rFonts w:ascii="Times New Roman" w:hAnsi="Times New Roman"/>
          <w:sz w:val="28"/>
          <w:szCs w:val="28"/>
        </w:rPr>
        <w:t xml:space="preserve">, але </w:t>
      </w:r>
      <w:r w:rsidR="002230D6">
        <w:rPr>
          <w:rFonts w:ascii="Times New Roman" w:hAnsi="Times New Roman"/>
          <w:sz w:val="28"/>
          <w:szCs w:val="28"/>
        </w:rPr>
        <w:t>«</w:t>
      </w:r>
      <w:r w:rsidRPr="00BA46B7">
        <w:rPr>
          <w:rFonts w:ascii="Times New Roman" w:hAnsi="Times New Roman"/>
          <w:sz w:val="28"/>
          <w:szCs w:val="28"/>
        </w:rPr>
        <w:t>платити за проїзд</w:t>
      </w:r>
      <w:r w:rsidR="002230D6">
        <w:rPr>
          <w:rFonts w:ascii="Times New Roman" w:hAnsi="Times New Roman"/>
          <w:sz w:val="28"/>
          <w:szCs w:val="28"/>
        </w:rPr>
        <w:t>»</w:t>
      </w:r>
      <w:r w:rsidRPr="00BA46B7">
        <w:rPr>
          <w:rFonts w:ascii="Times New Roman" w:hAnsi="Times New Roman"/>
          <w:sz w:val="28"/>
          <w:szCs w:val="28"/>
        </w:rPr>
        <w:t>.</w:t>
      </w:r>
    </w:p>
    <w:p w:rsidR="00A723AD" w:rsidRDefault="00A723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Сплачувати</w:t>
      </w:r>
      <w:r w:rsidR="00062C03">
        <w:rPr>
          <w:rFonts w:ascii="Times New Roman" w:hAnsi="Times New Roman"/>
          <w:sz w:val="28"/>
          <w:szCs w:val="28"/>
        </w:rPr>
        <w:t xml:space="preserve"> </w:t>
      </w:r>
      <w:r w:rsidR="00062C03" w:rsidRPr="00BA46B7">
        <w:rPr>
          <w:rFonts w:ascii="Times New Roman" w:hAnsi="Times New Roman"/>
          <w:sz w:val="28"/>
          <w:szCs w:val="28"/>
        </w:rPr>
        <w:t>‒</w:t>
      </w:r>
      <w:r w:rsidRPr="00BA46B7">
        <w:rPr>
          <w:rFonts w:ascii="Times New Roman" w:hAnsi="Times New Roman"/>
          <w:sz w:val="28"/>
          <w:szCs w:val="28"/>
        </w:rPr>
        <w:t xml:space="preserve"> вносити збір, установлений організацією, установою, державою; повертаючи гроші, звільнятися від боргу.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4B32D3" w:rsidRPr="004B32D3" w:rsidTr="00324992">
        <w:trPr>
          <w:trHeight w:val="385"/>
        </w:trPr>
        <w:tc>
          <w:tcPr>
            <w:tcW w:w="2977" w:type="dxa"/>
          </w:tcPr>
          <w:p w:rsidR="004B32D3" w:rsidRPr="00167B01" w:rsidRDefault="004B32D3" w:rsidP="00324992">
            <w:pPr>
              <w:spacing w:after="0" w:line="240" w:lineRule="auto"/>
              <w:ind w:firstLine="284"/>
              <w:jc w:val="both"/>
              <w:rPr>
                <w:rFonts w:ascii="Times New Roman" w:hAnsi="Times New Roman"/>
                <w:b/>
                <w:sz w:val="28"/>
                <w:szCs w:val="28"/>
              </w:rPr>
            </w:pPr>
            <w:r w:rsidRPr="00167B01">
              <w:rPr>
                <w:rFonts w:ascii="Times New Roman" w:hAnsi="Times New Roman"/>
                <w:b/>
                <w:sz w:val="28"/>
                <w:szCs w:val="28"/>
              </w:rPr>
              <w:t>Оплачувати</w:t>
            </w:r>
          </w:p>
        </w:tc>
        <w:tc>
          <w:tcPr>
            <w:tcW w:w="5670" w:type="dxa"/>
          </w:tcPr>
          <w:p w:rsidR="00336DEA"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О</w:t>
            </w:r>
            <w:r w:rsidR="00336DEA" w:rsidRPr="004B32D3">
              <w:rPr>
                <w:rFonts w:ascii="Times New Roman" w:hAnsi="Times New Roman"/>
                <w:i/>
                <w:sz w:val="28"/>
                <w:szCs w:val="28"/>
                <w:lang w:val="ru-RU"/>
              </w:rPr>
              <w:t>плачувати навчання</w:t>
            </w:r>
          </w:p>
          <w:p w:rsidR="00336DEA"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О</w:t>
            </w:r>
            <w:r w:rsidR="00336DEA" w:rsidRPr="004B32D3">
              <w:rPr>
                <w:rFonts w:ascii="Times New Roman" w:hAnsi="Times New Roman"/>
                <w:i/>
                <w:sz w:val="28"/>
                <w:szCs w:val="28"/>
                <w:lang w:val="ru-RU"/>
              </w:rPr>
              <w:t>плачувати рахунки</w:t>
            </w:r>
          </w:p>
          <w:p w:rsidR="004B32D3"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О</w:t>
            </w:r>
            <w:r w:rsidR="00336DEA" w:rsidRPr="004B32D3">
              <w:rPr>
                <w:rFonts w:ascii="Times New Roman" w:hAnsi="Times New Roman"/>
                <w:i/>
                <w:sz w:val="28"/>
                <w:szCs w:val="28"/>
                <w:lang w:val="ru-RU"/>
              </w:rPr>
              <w:t>плачувати проїзд</w:t>
            </w:r>
          </w:p>
        </w:tc>
      </w:tr>
      <w:tr w:rsidR="004B32D3" w:rsidRPr="004B32D3" w:rsidTr="00324992">
        <w:trPr>
          <w:trHeight w:val="287"/>
        </w:trPr>
        <w:tc>
          <w:tcPr>
            <w:tcW w:w="2977" w:type="dxa"/>
          </w:tcPr>
          <w:p w:rsidR="004B32D3" w:rsidRPr="00167B01" w:rsidRDefault="004B32D3" w:rsidP="00324992">
            <w:pPr>
              <w:spacing w:after="0" w:line="240" w:lineRule="auto"/>
              <w:ind w:firstLine="284"/>
              <w:jc w:val="both"/>
              <w:rPr>
                <w:rFonts w:ascii="Times New Roman" w:hAnsi="Times New Roman"/>
                <w:b/>
                <w:sz w:val="28"/>
                <w:szCs w:val="28"/>
              </w:rPr>
            </w:pPr>
            <w:r w:rsidRPr="00167B01">
              <w:rPr>
                <w:rFonts w:ascii="Times New Roman" w:hAnsi="Times New Roman"/>
                <w:b/>
                <w:sz w:val="28"/>
                <w:szCs w:val="28"/>
              </w:rPr>
              <w:t>Платити</w:t>
            </w:r>
          </w:p>
        </w:tc>
        <w:tc>
          <w:tcPr>
            <w:tcW w:w="5670" w:type="dxa"/>
          </w:tcPr>
          <w:p w:rsidR="00336DEA"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П</w:t>
            </w:r>
            <w:r w:rsidR="00336DEA" w:rsidRPr="004B32D3">
              <w:rPr>
                <w:rFonts w:ascii="Times New Roman" w:hAnsi="Times New Roman"/>
                <w:i/>
                <w:sz w:val="28"/>
                <w:szCs w:val="28"/>
                <w:lang w:val="ru-RU"/>
              </w:rPr>
              <w:t>латити за проїзд</w:t>
            </w:r>
          </w:p>
          <w:p w:rsidR="00336DEA"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П</w:t>
            </w:r>
            <w:r w:rsidR="00336DEA" w:rsidRPr="004B32D3">
              <w:rPr>
                <w:rFonts w:ascii="Times New Roman" w:hAnsi="Times New Roman"/>
                <w:i/>
                <w:sz w:val="28"/>
                <w:szCs w:val="28"/>
                <w:lang w:val="ru-RU"/>
              </w:rPr>
              <w:t>латити репетиторові</w:t>
            </w:r>
          </w:p>
          <w:p w:rsidR="00336DEA"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П</w:t>
            </w:r>
            <w:r w:rsidR="00336DEA" w:rsidRPr="004B32D3">
              <w:rPr>
                <w:rFonts w:ascii="Times New Roman" w:hAnsi="Times New Roman"/>
                <w:i/>
                <w:sz w:val="28"/>
                <w:szCs w:val="28"/>
                <w:lang w:val="ru-RU"/>
              </w:rPr>
              <w:t>латити за харчування</w:t>
            </w:r>
          </w:p>
          <w:p w:rsidR="00336DEA"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П</w:t>
            </w:r>
            <w:r w:rsidR="00336DEA" w:rsidRPr="004B32D3">
              <w:rPr>
                <w:rFonts w:ascii="Times New Roman" w:hAnsi="Times New Roman"/>
                <w:i/>
                <w:sz w:val="28"/>
                <w:szCs w:val="28"/>
                <w:lang w:val="ru-RU"/>
              </w:rPr>
              <w:t>латити податки</w:t>
            </w:r>
          </w:p>
          <w:p w:rsidR="00336DEA"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П</w:t>
            </w:r>
            <w:r w:rsidR="00336DEA" w:rsidRPr="004B32D3">
              <w:rPr>
                <w:rFonts w:ascii="Times New Roman" w:hAnsi="Times New Roman"/>
                <w:i/>
                <w:sz w:val="28"/>
                <w:szCs w:val="28"/>
                <w:lang w:val="ru-RU"/>
              </w:rPr>
              <w:t>латити ласкою</w:t>
            </w:r>
          </w:p>
          <w:p w:rsidR="004B32D3" w:rsidRPr="00167B01"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П</w:t>
            </w:r>
            <w:r w:rsidR="00336DEA" w:rsidRPr="004B32D3">
              <w:rPr>
                <w:rFonts w:ascii="Times New Roman" w:hAnsi="Times New Roman"/>
                <w:i/>
                <w:sz w:val="28"/>
                <w:szCs w:val="28"/>
                <w:lang w:val="ru-RU"/>
              </w:rPr>
              <w:t>латити тією самою монетою</w:t>
            </w:r>
          </w:p>
        </w:tc>
      </w:tr>
      <w:tr w:rsidR="004B32D3" w:rsidRPr="004B32D3" w:rsidTr="00324992">
        <w:trPr>
          <w:trHeight w:val="341"/>
        </w:trPr>
        <w:tc>
          <w:tcPr>
            <w:tcW w:w="2977" w:type="dxa"/>
          </w:tcPr>
          <w:p w:rsidR="004B32D3" w:rsidRPr="00167B01" w:rsidRDefault="004B32D3" w:rsidP="00324992">
            <w:pPr>
              <w:spacing w:after="0" w:line="240" w:lineRule="auto"/>
              <w:ind w:firstLine="284"/>
              <w:jc w:val="both"/>
              <w:rPr>
                <w:rFonts w:ascii="Times New Roman" w:hAnsi="Times New Roman"/>
                <w:b/>
                <w:sz w:val="28"/>
                <w:szCs w:val="28"/>
              </w:rPr>
            </w:pPr>
            <w:r w:rsidRPr="00167B01">
              <w:rPr>
                <w:rFonts w:ascii="Times New Roman" w:hAnsi="Times New Roman"/>
                <w:b/>
                <w:sz w:val="28"/>
                <w:szCs w:val="28"/>
              </w:rPr>
              <w:t>Сплачувати</w:t>
            </w:r>
          </w:p>
        </w:tc>
        <w:tc>
          <w:tcPr>
            <w:tcW w:w="5670" w:type="dxa"/>
          </w:tcPr>
          <w:p w:rsidR="00336DEA"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С</w:t>
            </w:r>
            <w:r w:rsidR="00336DEA" w:rsidRPr="004B32D3">
              <w:rPr>
                <w:rFonts w:ascii="Times New Roman" w:hAnsi="Times New Roman"/>
                <w:i/>
                <w:sz w:val="28"/>
                <w:szCs w:val="28"/>
                <w:lang w:val="ru-RU"/>
              </w:rPr>
              <w:t>плачувати податки</w:t>
            </w:r>
          </w:p>
          <w:p w:rsidR="004B32D3" w:rsidRPr="004B32D3" w:rsidRDefault="004B32D3" w:rsidP="00324992">
            <w:pPr>
              <w:spacing w:after="0" w:line="240" w:lineRule="auto"/>
              <w:ind w:firstLine="284"/>
              <w:jc w:val="both"/>
              <w:rPr>
                <w:rFonts w:ascii="Times New Roman" w:hAnsi="Times New Roman"/>
                <w:i/>
                <w:sz w:val="28"/>
                <w:szCs w:val="28"/>
                <w:lang w:val="ru-RU"/>
              </w:rPr>
            </w:pPr>
            <w:r w:rsidRPr="004B32D3">
              <w:rPr>
                <w:rFonts w:ascii="Times New Roman" w:hAnsi="Times New Roman"/>
                <w:i/>
                <w:sz w:val="28"/>
                <w:szCs w:val="28"/>
                <w:lang w:val="ru-RU"/>
              </w:rPr>
              <w:t>С</w:t>
            </w:r>
            <w:r w:rsidR="00336DEA" w:rsidRPr="004B32D3">
              <w:rPr>
                <w:rFonts w:ascii="Times New Roman" w:hAnsi="Times New Roman"/>
                <w:i/>
                <w:sz w:val="28"/>
                <w:szCs w:val="28"/>
                <w:lang w:val="ru-RU"/>
              </w:rPr>
              <w:t>плачувати членські внески</w:t>
            </w:r>
          </w:p>
        </w:tc>
      </w:tr>
    </w:tbl>
    <w:p w:rsidR="00AC5D00" w:rsidRPr="00BA46B7" w:rsidRDefault="00AC5D00" w:rsidP="008E381D">
      <w:pPr>
        <w:pStyle w:val="Heading2"/>
        <w:spacing w:before="0" w:line="360" w:lineRule="auto"/>
        <w:ind w:firstLine="680"/>
        <w:jc w:val="both"/>
        <w:rPr>
          <w:rFonts w:ascii="Times New Roman" w:hAnsi="Times New Roman"/>
          <w:sz w:val="28"/>
          <w:szCs w:val="28"/>
        </w:rPr>
      </w:pPr>
      <w:bookmarkStart w:id="457" w:name="_Toc12341891"/>
      <w:r w:rsidRPr="00BA46B7">
        <w:rPr>
          <w:rFonts w:ascii="Times New Roman" w:hAnsi="Times New Roman"/>
          <w:sz w:val="28"/>
          <w:szCs w:val="28"/>
        </w:rPr>
        <w:t>Опудало, чучело</w:t>
      </w:r>
      <w:bookmarkEnd w:id="457"/>
    </w:p>
    <w:p w:rsidR="00AC5D00" w:rsidRPr="00BA46B7" w:rsidRDefault="00AC5D00" w:rsidP="008E381D">
      <w:pPr>
        <w:spacing w:after="0" w:line="360" w:lineRule="auto"/>
        <w:ind w:firstLine="680"/>
        <w:jc w:val="both"/>
        <w:rPr>
          <w:rFonts w:ascii="Times New Roman" w:hAnsi="Times New Roman"/>
          <w:sz w:val="28"/>
          <w:szCs w:val="28"/>
        </w:rPr>
      </w:pPr>
      <w:r w:rsidRPr="00F6652E">
        <w:rPr>
          <w:rFonts w:ascii="Times New Roman" w:hAnsi="Times New Roman"/>
          <w:b/>
          <w:sz w:val="28"/>
          <w:szCs w:val="28"/>
        </w:rPr>
        <w:t>Опудало</w:t>
      </w:r>
      <w:r w:rsidRPr="00BA46B7">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подоба людської постаті з накинутого на хрестовину або начиненого соломою старого одягу, яку ставлять у садках і на городах для відстрашування птахів; імітація людської постаті для введення в оману кого-небудь; пристрій, знаряддя для тренування солдатів, спортсменів, що замінює постать, тулуб людини.</w:t>
      </w:r>
    </w:p>
    <w:p w:rsidR="00AC5D00" w:rsidRDefault="00AC5D00" w:rsidP="008E381D">
      <w:pPr>
        <w:spacing w:after="0" w:line="360" w:lineRule="auto"/>
        <w:ind w:firstLine="680"/>
        <w:jc w:val="both"/>
        <w:rPr>
          <w:rFonts w:ascii="Times New Roman" w:hAnsi="Times New Roman"/>
          <w:sz w:val="28"/>
          <w:szCs w:val="28"/>
        </w:rPr>
      </w:pPr>
      <w:r w:rsidRPr="00F6652E">
        <w:rPr>
          <w:rFonts w:ascii="Times New Roman" w:hAnsi="Times New Roman"/>
          <w:b/>
          <w:sz w:val="28"/>
          <w:szCs w:val="28"/>
        </w:rPr>
        <w:t>Чучело</w:t>
      </w:r>
      <w:r w:rsidR="00324992">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набита тирсою, соломо</w:t>
      </w:r>
      <w:r w:rsidR="0015483A">
        <w:rPr>
          <w:rFonts w:ascii="Times New Roman" w:hAnsi="Times New Roman"/>
          <w:sz w:val="28"/>
          <w:szCs w:val="28"/>
        </w:rPr>
        <w:t>ю тощо</w:t>
      </w:r>
      <w:r w:rsidR="00324992">
        <w:rPr>
          <w:rFonts w:ascii="Times New Roman" w:hAnsi="Times New Roman"/>
          <w:sz w:val="28"/>
          <w:szCs w:val="28"/>
        </w:rPr>
        <w:t xml:space="preserve"> шкура тварини, птаха, яка</w:t>
      </w:r>
      <w:r w:rsidRPr="00BA46B7">
        <w:rPr>
          <w:rFonts w:ascii="Times New Roman" w:hAnsi="Times New Roman"/>
          <w:sz w:val="28"/>
          <w:szCs w:val="28"/>
        </w:rPr>
        <w:t xml:space="preserve"> відтворює їх</w:t>
      </w:r>
      <w:r w:rsidR="00324992">
        <w:rPr>
          <w:rFonts w:ascii="Times New Roman" w:hAnsi="Times New Roman"/>
          <w:sz w:val="28"/>
          <w:szCs w:val="28"/>
        </w:rPr>
        <w:t>ній</w:t>
      </w:r>
      <w:r w:rsidRPr="00BA46B7">
        <w:rPr>
          <w:rFonts w:ascii="Times New Roman" w:hAnsi="Times New Roman"/>
          <w:sz w:val="28"/>
          <w:szCs w:val="28"/>
        </w:rPr>
        <w:t xml:space="preserve"> зовнішній вигляд; подоба людини, людська постать, </w:t>
      </w:r>
      <w:r w:rsidR="00324992">
        <w:rPr>
          <w:rFonts w:ascii="Times New Roman" w:hAnsi="Times New Roman"/>
          <w:sz w:val="28"/>
          <w:szCs w:val="28"/>
        </w:rPr>
        <w:t>і</w:t>
      </w:r>
      <w:r w:rsidRPr="00BA46B7">
        <w:rPr>
          <w:rFonts w:ascii="Times New Roman" w:hAnsi="Times New Roman"/>
          <w:sz w:val="28"/>
          <w:szCs w:val="28"/>
        </w:rPr>
        <w:t>з глини, воску або іншого матеріалу чи з набитого чим-небудь одягу людини.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BD7CBA" w:rsidTr="00D82590">
        <w:trPr>
          <w:trHeight w:val="320"/>
        </w:trPr>
        <w:tc>
          <w:tcPr>
            <w:tcW w:w="2977" w:type="dxa"/>
          </w:tcPr>
          <w:p w:rsidR="00BD7CBA" w:rsidRPr="00BD7CBA" w:rsidRDefault="00BD7CBA" w:rsidP="00324992">
            <w:pPr>
              <w:spacing w:after="0" w:line="240" w:lineRule="auto"/>
              <w:ind w:firstLine="284"/>
              <w:jc w:val="both"/>
              <w:rPr>
                <w:rFonts w:ascii="Times New Roman" w:hAnsi="Times New Roman"/>
                <w:b/>
                <w:sz w:val="28"/>
                <w:szCs w:val="28"/>
              </w:rPr>
            </w:pPr>
            <w:r w:rsidRPr="00BD7CBA">
              <w:rPr>
                <w:rFonts w:ascii="Times New Roman" w:hAnsi="Times New Roman"/>
                <w:b/>
                <w:sz w:val="28"/>
                <w:szCs w:val="28"/>
              </w:rPr>
              <w:t>Опудало</w:t>
            </w:r>
          </w:p>
        </w:tc>
        <w:tc>
          <w:tcPr>
            <w:tcW w:w="5670" w:type="dxa"/>
          </w:tcPr>
          <w:p w:rsidR="00336DEA" w:rsidRPr="00BD7CBA" w:rsidRDefault="00BD7CBA" w:rsidP="00324992">
            <w:pPr>
              <w:spacing w:after="0" w:line="240" w:lineRule="auto"/>
              <w:ind w:firstLine="284"/>
              <w:jc w:val="both"/>
              <w:rPr>
                <w:rFonts w:ascii="Times New Roman" w:hAnsi="Times New Roman"/>
                <w:i/>
                <w:sz w:val="28"/>
                <w:szCs w:val="28"/>
                <w:lang w:val="ru-RU"/>
              </w:rPr>
            </w:pPr>
            <w:r w:rsidRPr="00BD7CBA">
              <w:rPr>
                <w:rFonts w:ascii="Times New Roman" w:hAnsi="Times New Roman"/>
                <w:i/>
                <w:sz w:val="28"/>
                <w:szCs w:val="28"/>
                <w:lang w:val="ru-RU"/>
              </w:rPr>
              <w:t>О</w:t>
            </w:r>
            <w:r w:rsidR="00336DEA" w:rsidRPr="00BD7CBA">
              <w:rPr>
                <w:rFonts w:ascii="Times New Roman" w:hAnsi="Times New Roman"/>
                <w:i/>
                <w:sz w:val="28"/>
                <w:szCs w:val="28"/>
                <w:lang w:val="ru-RU"/>
              </w:rPr>
              <w:t>пудало на городі</w:t>
            </w:r>
          </w:p>
          <w:p w:rsidR="00BD7CBA" w:rsidRPr="0015483A" w:rsidRDefault="00BD7CBA" w:rsidP="00324992">
            <w:pPr>
              <w:spacing w:after="0" w:line="240" w:lineRule="auto"/>
              <w:ind w:firstLine="284"/>
              <w:jc w:val="both"/>
              <w:rPr>
                <w:rFonts w:ascii="Times New Roman" w:hAnsi="Times New Roman"/>
                <w:i/>
                <w:sz w:val="28"/>
                <w:szCs w:val="28"/>
                <w:lang w:val="ru-RU"/>
              </w:rPr>
            </w:pPr>
            <w:r w:rsidRPr="00BD7CBA">
              <w:rPr>
                <w:rFonts w:ascii="Times New Roman" w:hAnsi="Times New Roman"/>
                <w:i/>
                <w:sz w:val="28"/>
                <w:szCs w:val="28"/>
                <w:lang w:val="ru-RU"/>
              </w:rPr>
              <w:t>О</w:t>
            </w:r>
            <w:r w:rsidR="00336DEA" w:rsidRPr="00BD7CBA">
              <w:rPr>
                <w:rFonts w:ascii="Times New Roman" w:hAnsi="Times New Roman"/>
                <w:i/>
                <w:sz w:val="28"/>
                <w:szCs w:val="28"/>
                <w:lang w:val="ru-RU"/>
              </w:rPr>
              <w:t>пудало із соломи</w:t>
            </w:r>
          </w:p>
        </w:tc>
      </w:tr>
      <w:tr w:rsidR="00BD7CBA" w:rsidTr="00D82590">
        <w:trPr>
          <w:trHeight w:val="352"/>
        </w:trPr>
        <w:tc>
          <w:tcPr>
            <w:tcW w:w="2977" w:type="dxa"/>
          </w:tcPr>
          <w:p w:rsidR="00BD7CBA" w:rsidRPr="00BD7CBA" w:rsidRDefault="00BD7CBA" w:rsidP="00324992">
            <w:pPr>
              <w:spacing w:after="0" w:line="240" w:lineRule="auto"/>
              <w:ind w:firstLine="284"/>
              <w:jc w:val="both"/>
              <w:rPr>
                <w:rFonts w:ascii="Times New Roman" w:hAnsi="Times New Roman"/>
                <w:b/>
                <w:sz w:val="28"/>
                <w:szCs w:val="28"/>
              </w:rPr>
            </w:pPr>
            <w:r w:rsidRPr="00BD7CBA">
              <w:rPr>
                <w:rFonts w:ascii="Times New Roman" w:hAnsi="Times New Roman"/>
                <w:b/>
                <w:sz w:val="28"/>
                <w:szCs w:val="28"/>
              </w:rPr>
              <w:t>Чучело</w:t>
            </w:r>
          </w:p>
        </w:tc>
        <w:tc>
          <w:tcPr>
            <w:tcW w:w="5670" w:type="dxa"/>
          </w:tcPr>
          <w:p w:rsidR="00BD7CBA" w:rsidRPr="00BD7CBA" w:rsidRDefault="00BD7CBA" w:rsidP="00324992">
            <w:pPr>
              <w:spacing w:after="0" w:line="240" w:lineRule="auto"/>
              <w:ind w:firstLine="284"/>
              <w:jc w:val="both"/>
              <w:rPr>
                <w:rFonts w:ascii="Times New Roman" w:hAnsi="Times New Roman"/>
                <w:i/>
                <w:sz w:val="28"/>
                <w:szCs w:val="28"/>
              </w:rPr>
            </w:pPr>
            <w:r w:rsidRPr="00BD7CBA">
              <w:rPr>
                <w:rFonts w:ascii="Times New Roman" w:hAnsi="Times New Roman"/>
                <w:i/>
                <w:sz w:val="28"/>
                <w:szCs w:val="28"/>
              </w:rPr>
              <w:t>Чучело собаки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58" w:name="_Toc12341892"/>
      <w:r w:rsidRPr="00BA46B7">
        <w:rPr>
          <w:rStyle w:val="Strong"/>
          <w:rFonts w:ascii="Times New Roman" w:hAnsi="Times New Roman"/>
          <w:b w:val="0"/>
          <w:sz w:val="28"/>
          <w:szCs w:val="28"/>
        </w:rPr>
        <w:t>Освітлений, освічений</w:t>
      </w:r>
      <w:bookmarkEnd w:id="458"/>
    </w:p>
    <w:p w:rsidR="00954208" w:rsidRPr="00BA46B7" w:rsidRDefault="00BD7B4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Освітлений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дієприкметник до </w:t>
      </w:r>
      <w:r w:rsidRPr="00BA46B7">
        <w:rPr>
          <w:rFonts w:ascii="Times New Roman" w:hAnsi="Times New Roman"/>
          <w:sz w:val="28"/>
          <w:szCs w:val="28"/>
        </w:rPr>
        <w:t>«</w:t>
      </w:r>
      <w:r w:rsidR="00954208" w:rsidRPr="00BA46B7">
        <w:rPr>
          <w:rFonts w:ascii="Times New Roman" w:hAnsi="Times New Roman"/>
          <w:sz w:val="28"/>
          <w:szCs w:val="28"/>
        </w:rPr>
        <w:t>освітлити</w:t>
      </w:r>
      <w:r w:rsidRPr="00BA46B7">
        <w:rPr>
          <w:rFonts w:ascii="Times New Roman" w:hAnsi="Times New Roman"/>
          <w:sz w:val="28"/>
          <w:szCs w:val="28"/>
        </w:rPr>
        <w:t>»</w:t>
      </w:r>
      <w:r w:rsidR="00954208" w:rsidRPr="00BA46B7">
        <w:rPr>
          <w:rFonts w:ascii="Times New Roman" w:hAnsi="Times New Roman"/>
          <w:sz w:val="28"/>
          <w:szCs w:val="28"/>
        </w:rPr>
        <w:t>:</w:t>
      </w:r>
      <w:r w:rsidR="00806815" w:rsidRPr="00BA46B7">
        <w:rPr>
          <w:rFonts w:ascii="Times New Roman" w:hAnsi="Times New Roman"/>
          <w:sz w:val="28"/>
          <w:szCs w:val="28"/>
        </w:rPr>
        <w:t xml:space="preserve"> </w:t>
      </w:r>
      <w:r w:rsidRPr="00BA46B7">
        <w:rPr>
          <w:rFonts w:ascii="Times New Roman" w:hAnsi="Times New Roman"/>
          <w:sz w:val="28"/>
          <w:szCs w:val="28"/>
        </w:rPr>
        <w:t>а) </w:t>
      </w:r>
      <w:r w:rsidR="00954208" w:rsidRPr="00BA46B7">
        <w:rPr>
          <w:rFonts w:ascii="Times New Roman" w:hAnsi="Times New Roman"/>
          <w:sz w:val="28"/>
          <w:szCs w:val="28"/>
        </w:rPr>
        <w:t>кидаючи проміння світла на кого-, що-небудь, робити його в</w:t>
      </w:r>
      <w:r w:rsidRPr="00BA46B7">
        <w:rPr>
          <w:rFonts w:ascii="Times New Roman" w:hAnsi="Times New Roman"/>
          <w:sz w:val="28"/>
          <w:szCs w:val="28"/>
        </w:rPr>
        <w:t>идним,</w:t>
      </w:r>
      <w:r w:rsidR="00954208" w:rsidRPr="00BA46B7">
        <w:rPr>
          <w:rFonts w:ascii="Times New Roman" w:hAnsi="Times New Roman"/>
          <w:sz w:val="28"/>
          <w:szCs w:val="28"/>
        </w:rPr>
        <w:t xml:space="preserve"> жвавим, сяю</w:t>
      </w:r>
      <w:r w:rsidR="00915A0A">
        <w:rPr>
          <w:rFonts w:ascii="Times New Roman" w:hAnsi="Times New Roman"/>
          <w:sz w:val="28"/>
          <w:szCs w:val="28"/>
        </w:rPr>
        <w:t>чим (обличчя, очі тощо</w:t>
      </w:r>
      <w:r w:rsidRPr="00BA46B7">
        <w:rPr>
          <w:rFonts w:ascii="Times New Roman" w:hAnsi="Times New Roman"/>
          <w:sz w:val="28"/>
          <w:szCs w:val="28"/>
        </w:rPr>
        <w:t>); б) забезпечувати світлом; в) </w:t>
      </w:r>
      <w:r w:rsidR="00954208" w:rsidRPr="00BA46B7">
        <w:rPr>
          <w:rFonts w:ascii="Times New Roman" w:hAnsi="Times New Roman"/>
          <w:sz w:val="28"/>
          <w:szCs w:val="28"/>
        </w:rPr>
        <w:t xml:space="preserve">бути джерелом розуміння чого-небудь; робити </w:t>
      </w:r>
      <w:r w:rsidR="00806815" w:rsidRPr="00BA46B7">
        <w:rPr>
          <w:rFonts w:ascii="Times New Roman" w:hAnsi="Times New Roman"/>
          <w:sz w:val="28"/>
          <w:szCs w:val="28"/>
        </w:rPr>
        <w:t>ясним, зрозумілим що-небудь; г) </w:t>
      </w:r>
      <w:r w:rsidR="00954208" w:rsidRPr="00BA46B7">
        <w:rPr>
          <w:rFonts w:ascii="Times New Roman" w:hAnsi="Times New Roman"/>
          <w:sz w:val="28"/>
          <w:szCs w:val="28"/>
        </w:rPr>
        <w:t>вилучаючи сторонні домішк</w:t>
      </w:r>
      <w:r w:rsidRPr="00BA46B7">
        <w:rPr>
          <w:rFonts w:ascii="Times New Roman" w:hAnsi="Times New Roman"/>
          <w:sz w:val="28"/>
          <w:szCs w:val="28"/>
        </w:rPr>
        <w:t>и, робити світлим, прозорим; 2) </w:t>
      </w:r>
      <w:r w:rsidR="00954208" w:rsidRPr="00BA46B7">
        <w:rPr>
          <w:rFonts w:ascii="Times New Roman" w:hAnsi="Times New Roman"/>
          <w:sz w:val="28"/>
          <w:szCs w:val="28"/>
        </w:rPr>
        <w:t>який світиться, має освітлення.</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Освічений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має освіту, засвоїв різнобічні знання; культурний; письменний, грамотний. Крім того, словники фіксують це слово (з позначкою </w:t>
      </w:r>
      <w:r w:rsidR="001E3F45" w:rsidRPr="00BA46B7">
        <w:rPr>
          <w:rFonts w:ascii="Times New Roman" w:hAnsi="Times New Roman"/>
          <w:sz w:val="28"/>
          <w:szCs w:val="28"/>
        </w:rPr>
        <w:t>«</w:t>
      </w:r>
      <w:r w:rsidRPr="00BA46B7">
        <w:rPr>
          <w:rFonts w:ascii="Times New Roman" w:hAnsi="Times New Roman"/>
          <w:sz w:val="28"/>
          <w:szCs w:val="28"/>
        </w:rPr>
        <w:t>рідко</w:t>
      </w:r>
      <w:r w:rsidR="001E3F45" w:rsidRPr="00BA46B7">
        <w:rPr>
          <w:rFonts w:ascii="Times New Roman" w:hAnsi="Times New Roman"/>
          <w:sz w:val="28"/>
          <w:szCs w:val="28"/>
        </w:rPr>
        <w:t>»</w:t>
      </w:r>
      <w:r w:rsidRPr="00BA46B7">
        <w:rPr>
          <w:rFonts w:ascii="Times New Roman" w:hAnsi="Times New Roman"/>
          <w:sz w:val="28"/>
          <w:szCs w:val="28"/>
        </w:rPr>
        <w:t xml:space="preserve">) і як синонім </w:t>
      </w:r>
      <w:r w:rsidR="00806815" w:rsidRPr="00BA46B7">
        <w:rPr>
          <w:rFonts w:ascii="Times New Roman" w:hAnsi="Times New Roman"/>
          <w:sz w:val="28"/>
          <w:szCs w:val="28"/>
        </w:rPr>
        <w:t>до «</w:t>
      </w:r>
      <w:r w:rsidRPr="00BA46B7">
        <w:rPr>
          <w:rFonts w:ascii="Times New Roman" w:hAnsi="Times New Roman"/>
          <w:sz w:val="28"/>
          <w:szCs w:val="28"/>
        </w:rPr>
        <w:t>освітлений</w:t>
      </w:r>
      <w:r w:rsidR="00806815" w:rsidRPr="00BA46B7">
        <w:rPr>
          <w:rFonts w:ascii="Times New Roman" w:hAnsi="Times New Roman"/>
          <w:sz w:val="28"/>
          <w:szCs w:val="28"/>
        </w:rPr>
        <w:t>»</w:t>
      </w:r>
      <w:r w:rsidRPr="00BA46B7">
        <w:rPr>
          <w:rFonts w:ascii="Times New Roman" w:hAnsi="Times New Roman"/>
          <w:sz w:val="28"/>
          <w:szCs w:val="28"/>
        </w:rPr>
        <w:t xml:space="preserve"> у першому значенні.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670"/>
      </w:tblGrid>
      <w:tr w:rsidR="00BD7CBA" w:rsidTr="00D82590">
        <w:trPr>
          <w:trHeight w:val="276"/>
        </w:trPr>
        <w:tc>
          <w:tcPr>
            <w:tcW w:w="2977" w:type="dxa"/>
          </w:tcPr>
          <w:p w:rsidR="00BD7CBA" w:rsidRPr="00BD7CBA" w:rsidRDefault="00BD7CBA" w:rsidP="00324992">
            <w:pPr>
              <w:spacing w:after="0" w:line="240" w:lineRule="auto"/>
              <w:ind w:firstLine="284"/>
              <w:jc w:val="both"/>
              <w:rPr>
                <w:rFonts w:ascii="Times New Roman" w:hAnsi="Times New Roman"/>
                <w:b/>
                <w:sz w:val="28"/>
                <w:szCs w:val="28"/>
              </w:rPr>
            </w:pPr>
            <w:r w:rsidRPr="00BD7CBA">
              <w:rPr>
                <w:rFonts w:ascii="Times New Roman" w:hAnsi="Times New Roman"/>
                <w:b/>
                <w:sz w:val="28"/>
                <w:szCs w:val="28"/>
              </w:rPr>
              <w:t>Освітлений</w:t>
            </w:r>
          </w:p>
        </w:tc>
        <w:tc>
          <w:tcPr>
            <w:tcW w:w="5670" w:type="dxa"/>
          </w:tcPr>
          <w:p w:rsidR="00336DEA" w:rsidRPr="003D5BFD" w:rsidRDefault="003D5BFD" w:rsidP="00324992">
            <w:pPr>
              <w:spacing w:after="0" w:line="240" w:lineRule="auto"/>
              <w:ind w:firstLine="284"/>
              <w:jc w:val="both"/>
              <w:rPr>
                <w:rFonts w:ascii="Times New Roman" w:hAnsi="Times New Roman"/>
                <w:i/>
                <w:sz w:val="28"/>
                <w:szCs w:val="28"/>
              </w:rPr>
            </w:pPr>
            <w:r w:rsidRPr="003D5BFD">
              <w:rPr>
                <w:rFonts w:ascii="Times New Roman" w:hAnsi="Times New Roman"/>
                <w:i/>
                <w:sz w:val="28"/>
                <w:szCs w:val="28"/>
              </w:rPr>
              <w:t>О</w:t>
            </w:r>
            <w:r w:rsidR="00336DEA" w:rsidRPr="003D5BFD">
              <w:rPr>
                <w:rFonts w:ascii="Times New Roman" w:hAnsi="Times New Roman"/>
                <w:i/>
                <w:sz w:val="28"/>
                <w:szCs w:val="28"/>
              </w:rPr>
              <w:t>світлена місяцем галявина</w:t>
            </w:r>
          </w:p>
          <w:p w:rsidR="00336DEA" w:rsidRPr="003D5BFD" w:rsidRDefault="003D5BFD" w:rsidP="00324992">
            <w:pPr>
              <w:spacing w:after="0" w:line="240" w:lineRule="auto"/>
              <w:ind w:firstLine="284"/>
              <w:jc w:val="both"/>
              <w:rPr>
                <w:rFonts w:ascii="Times New Roman" w:hAnsi="Times New Roman"/>
                <w:i/>
                <w:sz w:val="28"/>
                <w:szCs w:val="28"/>
              </w:rPr>
            </w:pPr>
            <w:r w:rsidRPr="003D5BFD">
              <w:rPr>
                <w:rFonts w:ascii="Times New Roman" w:hAnsi="Times New Roman"/>
                <w:i/>
                <w:sz w:val="28"/>
                <w:szCs w:val="28"/>
              </w:rPr>
              <w:t>О</w:t>
            </w:r>
            <w:r w:rsidR="00336DEA" w:rsidRPr="003D5BFD">
              <w:rPr>
                <w:rFonts w:ascii="Times New Roman" w:hAnsi="Times New Roman"/>
                <w:i/>
                <w:sz w:val="28"/>
                <w:szCs w:val="28"/>
              </w:rPr>
              <w:t>світлений високою ідеєю</w:t>
            </w:r>
          </w:p>
          <w:p w:rsidR="00336DEA" w:rsidRPr="003D5BFD" w:rsidRDefault="003D5BFD" w:rsidP="00324992">
            <w:pPr>
              <w:spacing w:after="0" w:line="240" w:lineRule="auto"/>
              <w:ind w:firstLine="284"/>
              <w:jc w:val="both"/>
              <w:rPr>
                <w:rFonts w:ascii="Times New Roman" w:hAnsi="Times New Roman"/>
                <w:i/>
                <w:sz w:val="28"/>
                <w:szCs w:val="28"/>
              </w:rPr>
            </w:pPr>
            <w:r w:rsidRPr="003D5BFD">
              <w:rPr>
                <w:rFonts w:ascii="Times New Roman" w:hAnsi="Times New Roman"/>
                <w:i/>
                <w:sz w:val="28"/>
                <w:szCs w:val="28"/>
              </w:rPr>
              <w:t>О</w:t>
            </w:r>
            <w:r w:rsidR="00336DEA" w:rsidRPr="003D5BFD">
              <w:rPr>
                <w:rFonts w:ascii="Times New Roman" w:hAnsi="Times New Roman"/>
                <w:i/>
                <w:sz w:val="28"/>
                <w:szCs w:val="28"/>
              </w:rPr>
              <w:t>світлений вогнями</w:t>
            </w:r>
          </w:p>
          <w:p w:rsidR="00336DEA" w:rsidRPr="003D5BFD" w:rsidRDefault="003D5BFD" w:rsidP="00324992">
            <w:pPr>
              <w:spacing w:after="0" w:line="240" w:lineRule="auto"/>
              <w:ind w:firstLine="284"/>
              <w:jc w:val="both"/>
              <w:rPr>
                <w:rFonts w:ascii="Times New Roman" w:hAnsi="Times New Roman"/>
                <w:i/>
                <w:sz w:val="28"/>
                <w:szCs w:val="28"/>
              </w:rPr>
            </w:pPr>
            <w:r w:rsidRPr="003D5BFD">
              <w:rPr>
                <w:rFonts w:ascii="Times New Roman" w:hAnsi="Times New Roman"/>
                <w:i/>
                <w:sz w:val="28"/>
                <w:szCs w:val="28"/>
              </w:rPr>
              <w:t>О</w:t>
            </w:r>
            <w:r w:rsidR="00336DEA" w:rsidRPr="003D5BFD">
              <w:rPr>
                <w:rFonts w:ascii="Times New Roman" w:hAnsi="Times New Roman"/>
                <w:i/>
                <w:sz w:val="28"/>
                <w:szCs w:val="28"/>
              </w:rPr>
              <w:t>світлений напій</w:t>
            </w:r>
          </w:p>
          <w:p w:rsidR="00BD7CBA" w:rsidRPr="003D5BFD" w:rsidRDefault="003D5BFD" w:rsidP="00324992">
            <w:pPr>
              <w:spacing w:after="0" w:line="240" w:lineRule="auto"/>
              <w:ind w:firstLine="284"/>
              <w:jc w:val="both"/>
              <w:rPr>
                <w:rFonts w:ascii="Times New Roman" w:hAnsi="Times New Roman"/>
                <w:i/>
                <w:sz w:val="28"/>
                <w:szCs w:val="28"/>
              </w:rPr>
            </w:pPr>
            <w:r w:rsidRPr="003D5BFD">
              <w:rPr>
                <w:rFonts w:ascii="Times New Roman" w:hAnsi="Times New Roman"/>
                <w:i/>
                <w:sz w:val="28"/>
                <w:szCs w:val="28"/>
              </w:rPr>
              <w:t>О</w:t>
            </w:r>
            <w:r w:rsidR="00336DEA" w:rsidRPr="003D5BFD">
              <w:rPr>
                <w:rFonts w:ascii="Times New Roman" w:hAnsi="Times New Roman"/>
                <w:i/>
                <w:sz w:val="28"/>
                <w:szCs w:val="28"/>
              </w:rPr>
              <w:t>світлені вікна</w:t>
            </w:r>
          </w:p>
        </w:tc>
      </w:tr>
      <w:tr w:rsidR="00BD7CBA" w:rsidTr="00D82590">
        <w:trPr>
          <w:trHeight w:val="396"/>
        </w:trPr>
        <w:tc>
          <w:tcPr>
            <w:tcW w:w="2977" w:type="dxa"/>
          </w:tcPr>
          <w:p w:rsidR="00BD7CBA" w:rsidRPr="003D5BFD" w:rsidRDefault="00BD7CBA" w:rsidP="00324992">
            <w:pPr>
              <w:spacing w:after="0" w:line="240" w:lineRule="auto"/>
              <w:ind w:firstLine="284"/>
              <w:jc w:val="both"/>
              <w:rPr>
                <w:rFonts w:ascii="Times New Roman" w:hAnsi="Times New Roman"/>
                <w:b/>
                <w:sz w:val="28"/>
                <w:szCs w:val="28"/>
              </w:rPr>
            </w:pPr>
            <w:r w:rsidRPr="003D5BFD">
              <w:rPr>
                <w:rFonts w:ascii="Times New Roman" w:hAnsi="Times New Roman"/>
                <w:b/>
                <w:sz w:val="28"/>
                <w:szCs w:val="28"/>
              </w:rPr>
              <w:t>Освічений</w:t>
            </w:r>
          </w:p>
        </w:tc>
        <w:tc>
          <w:tcPr>
            <w:tcW w:w="5670" w:type="dxa"/>
          </w:tcPr>
          <w:p w:rsidR="00336DEA" w:rsidRPr="003D5BFD" w:rsidRDefault="003D5BFD" w:rsidP="00324992">
            <w:pPr>
              <w:spacing w:after="0" w:line="240" w:lineRule="auto"/>
              <w:ind w:firstLine="284"/>
              <w:jc w:val="both"/>
              <w:rPr>
                <w:rFonts w:ascii="Times New Roman" w:hAnsi="Times New Roman"/>
                <w:i/>
                <w:sz w:val="28"/>
                <w:szCs w:val="28"/>
                <w:lang w:val="ru-RU"/>
              </w:rPr>
            </w:pPr>
            <w:r w:rsidRPr="003D5BFD">
              <w:rPr>
                <w:rFonts w:ascii="Times New Roman" w:hAnsi="Times New Roman"/>
                <w:i/>
                <w:sz w:val="28"/>
                <w:szCs w:val="28"/>
                <w:lang w:val="ru-RU"/>
              </w:rPr>
              <w:t>О</w:t>
            </w:r>
            <w:r w:rsidR="00336DEA" w:rsidRPr="003D5BFD">
              <w:rPr>
                <w:rFonts w:ascii="Times New Roman" w:hAnsi="Times New Roman"/>
                <w:i/>
                <w:sz w:val="28"/>
                <w:szCs w:val="28"/>
                <w:lang w:val="ru-RU"/>
              </w:rPr>
              <w:t>свічена людина</w:t>
            </w:r>
          </w:p>
          <w:p w:rsidR="00BD7CBA" w:rsidRPr="00915A0A" w:rsidRDefault="003D5BFD" w:rsidP="00324992">
            <w:pPr>
              <w:spacing w:after="0" w:line="240" w:lineRule="auto"/>
              <w:ind w:firstLine="284"/>
              <w:jc w:val="both"/>
              <w:rPr>
                <w:rFonts w:ascii="Times New Roman" w:hAnsi="Times New Roman"/>
                <w:i/>
                <w:sz w:val="28"/>
                <w:szCs w:val="28"/>
                <w:lang w:val="ru-RU"/>
              </w:rPr>
            </w:pPr>
            <w:r w:rsidRPr="003D5BFD">
              <w:rPr>
                <w:rFonts w:ascii="Times New Roman" w:hAnsi="Times New Roman"/>
                <w:i/>
                <w:sz w:val="28"/>
                <w:szCs w:val="28"/>
                <w:lang w:val="ru-RU"/>
              </w:rPr>
              <w:t>О</w:t>
            </w:r>
            <w:r w:rsidR="00336DEA" w:rsidRPr="003D5BFD">
              <w:rPr>
                <w:rFonts w:ascii="Times New Roman" w:hAnsi="Times New Roman"/>
                <w:i/>
                <w:sz w:val="28"/>
                <w:szCs w:val="28"/>
                <w:lang w:val="ru-RU"/>
              </w:rPr>
              <w:t>свічений народ</w:t>
            </w:r>
          </w:p>
        </w:tc>
      </w:tr>
    </w:tbl>
    <w:p w:rsidR="00C3446F" w:rsidRDefault="00C3446F" w:rsidP="008E381D">
      <w:pPr>
        <w:pStyle w:val="Heading2"/>
        <w:spacing w:before="0" w:line="360" w:lineRule="auto"/>
        <w:ind w:firstLine="680"/>
        <w:jc w:val="both"/>
        <w:rPr>
          <w:rStyle w:val="Strong"/>
          <w:rFonts w:ascii="Times New Roman" w:hAnsi="Times New Roman"/>
          <w:b w:val="0"/>
          <w:sz w:val="28"/>
          <w:szCs w:val="28"/>
        </w:rPr>
      </w:pPr>
      <w:bookmarkStart w:id="459" w:name="_Toc12341893"/>
      <w:r>
        <w:rPr>
          <w:rStyle w:val="Strong"/>
          <w:rFonts w:ascii="Times New Roman" w:hAnsi="Times New Roman"/>
          <w:b w:val="0"/>
          <w:sz w:val="28"/>
          <w:szCs w:val="28"/>
        </w:rPr>
        <w:t>Освітній, освітянський</w:t>
      </w:r>
      <w:bookmarkEnd w:id="459"/>
    </w:p>
    <w:p w:rsidR="00C3446F" w:rsidRPr="00D87CAA" w:rsidRDefault="00C3446F" w:rsidP="008E381D">
      <w:pPr>
        <w:spacing w:after="0"/>
        <w:ind w:firstLine="709"/>
        <w:rPr>
          <w:rFonts w:ascii="Times New Roman" w:hAnsi="Times New Roman"/>
          <w:sz w:val="28"/>
          <w:szCs w:val="28"/>
        </w:rPr>
      </w:pPr>
      <w:r w:rsidRPr="00D87CAA">
        <w:rPr>
          <w:rFonts w:ascii="Times New Roman" w:hAnsi="Times New Roman"/>
          <w:b/>
          <w:sz w:val="28"/>
          <w:szCs w:val="28"/>
        </w:rPr>
        <w:t>Освітній</w:t>
      </w:r>
      <w:r w:rsidRPr="00D87CAA">
        <w:rPr>
          <w:rFonts w:ascii="Times New Roman" w:hAnsi="Times New Roman"/>
          <w:sz w:val="28"/>
          <w:szCs w:val="28"/>
        </w:rPr>
        <w:t xml:space="preserve"> </w:t>
      </w:r>
      <w:r w:rsidR="004D0409">
        <w:rPr>
          <w:rFonts w:ascii="Times New Roman" w:hAnsi="Times New Roman"/>
          <w:sz w:val="28"/>
          <w:szCs w:val="28"/>
        </w:rPr>
        <w:t>–</w:t>
      </w:r>
      <w:r w:rsidRPr="00D87CAA">
        <w:rPr>
          <w:rFonts w:ascii="Times New Roman" w:hAnsi="Times New Roman"/>
          <w:sz w:val="28"/>
          <w:szCs w:val="28"/>
        </w:rPr>
        <w:t xml:space="preserve"> стосується до освіти.</w:t>
      </w:r>
    </w:p>
    <w:p w:rsidR="00C3446F" w:rsidRPr="00D87CAA" w:rsidRDefault="00C3446F" w:rsidP="008E381D">
      <w:pPr>
        <w:spacing w:after="0"/>
        <w:ind w:firstLine="709"/>
        <w:rPr>
          <w:rFonts w:ascii="Times New Roman" w:hAnsi="Times New Roman"/>
          <w:sz w:val="28"/>
          <w:szCs w:val="28"/>
        </w:rPr>
      </w:pPr>
      <w:r w:rsidRPr="00D87CAA">
        <w:rPr>
          <w:rFonts w:ascii="Times New Roman" w:hAnsi="Times New Roman"/>
          <w:b/>
          <w:sz w:val="28"/>
          <w:szCs w:val="28"/>
        </w:rPr>
        <w:t xml:space="preserve">Освітянський </w:t>
      </w:r>
      <w:r w:rsidR="004D0409">
        <w:rPr>
          <w:rFonts w:ascii="Times New Roman" w:hAnsi="Times New Roman"/>
          <w:sz w:val="28"/>
          <w:szCs w:val="28"/>
        </w:rPr>
        <w:t>–</w:t>
      </w:r>
      <w:r w:rsidRPr="00D87CAA">
        <w:rPr>
          <w:rFonts w:ascii="Times New Roman" w:hAnsi="Times New Roman"/>
          <w:sz w:val="28"/>
          <w:szCs w:val="28"/>
        </w:rPr>
        <w:t xml:space="preserve"> стосується </w:t>
      </w:r>
      <w:r w:rsidR="00D87CAA">
        <w:rPr>
          <w:rFonts w:ascii="Times New Roman" w:hAnsi="Times New Roman"/>
          <w:sz w:val="28"/>
          <w:szCs w:val="28"/>
        </w:rPr>
        <w:t xml:space="preserve">освітян </w:t>
      </w:r>
      <w:r w:rsidR="004D0409">
        <w:rPr>
          <w:rFonts w:ascii="Times New Roman" w:hAnsi="Times New Roman"/>
          <w:sz w:val="28"/>
          <w:szCs w:val="28"/>
        </w:rPr>
        <w:t>–</w:t>
      </w:r>
      <w:r w:rsidR="00D87CAA">
        <w:rPr>
          <w:rFonts w:ascii="Times New Roman" w:hAnsi="Times New Roman"/>
          <w:sz w:val="28"/>
          <w:szCs w:val="28"/>
        </w:rPr>
        <w:t xml:space="preserve"> тих, хто працюють у галузі освіти</w:t>
      </w:r>
      <w:r w:rsidR="00D87CAA" w:rsidRPr="00D87CAA">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7"/>
        <w:gridCol w:w="5758"/>
      </w:tblGrid>
      <w:tr w:rsidR="00D87CAA" w:rsidTr="00D82590">
        <w:trPr>
          <w:trHeight w:val="264"/>
        </w:trPr>
        <w:tc>
          <w:tcPr>
            <w:tcW w:w="2977" w:type="dxa"/>
          </w:tcPr>
          <w:p w:rsidR="00D87CAA" w:rsidRPr="00D87CAA" w:rsidRDefault="00D87CAA" w:rsidP="00324992">
            <w:pPr>
              <w:spacing w:after="0" w:line="240" w:lineRule="auto"/>
              <w:ind w:firstLine="284"/>
              <w:rPr>
                <w:rFonts w:ascii="Times New Roman" w:hAnsi="Times New Roman"/>
                <w:b/>
                <w:sz w:val="28"/>
                <w:szCs w:val="28"/>
              </w:rPr>
            </w:pPr>
            <w:r w:rsidRPr="00D87CAA">
              <w:rPr>
                <w:rFonts w:ascii="Times New Roman" w:hAnsi="Times New Roman"/>
                <w:b/>
                <w:sz w:val="28"/>
                <w:szCs w:val="28"/>
              </w:rPr>
              <w:t>Освітній</w:t>
            </w:r>
          </w:p>
        </w:tc>
        <w:tc>
          <w:tcPr>
            <w:tcW w:w="5811" w:type="dxa"/>
          </w:tcPr>
          <w:p w:rsidR="00D87CAA" w:rsidRPr="00D82590" w:rsidRDefault="00D87CAA" w:rsidP="00324992">
            <w:pPr>
              <w:spacing w:after="0" w:line="240" w:lineRule="auto"/>
              <w:ind w:firstLine="284"/>
              <w:rPr>
                <w:rFonts w:ascii="Times New Roman" w:hAnsi="Times New Roman"/>
                <w:sz w:val="28"/>
                <w:szCs w:val="28"/>
              </w:rPr>
            </w:pPr>
            <w:r w:rsidRPr="00D87CAA">
              <w:rPr>
                <w:rFonts w:ascii="Times New Roman" w:hAnsi="Times New Roman"/>
                <w:i/>
                <w:sz w:val="28"/>
                <w:szCs w:val="28"/>
              </w:rPr>
              <w:t xml:space="preserve">Освітні завдання </w:t>
            </w:r>
            <w:r w:rsidRPr="00D82590">
              <w:rPr>
                <w:rFonts w:ascii="Times New Roman" w:hAnsi="Times New Roman"/>
                <w:sz w:val="28"/>
                <w:szCs w:val="28"/>
              </w:rPr>
              <w:t>(завдання освіти)</w:t>
            </w:r>
          </w:p>
          <w:p w:rsidR="00D87CAA" w:rsidRPr="00D87CAA" w:rsidRDefault="00D87CAA" w:rsidP="00324992">
            <w:pPr>
              <w:spacing w:after="0" w:line="240" w:lineRule="auto"/>
              <w:ind w:firstLine="284"/>
              <w:rPr>
                <w:rFonts w:ascii="Times New Roman" w:hAnsi="Times New Roman"/>
                <w:i/>
                <w:sz w:val="28"/>
                <w:szCs w:val="28"/>
              </w:rPr>
            </w:pPr>
            <w:r w:rsidRPr="00D87CAA">
              <w:rPr>
                <w:rFonts w:ascii="Times New Roman" w:hAnsi="Times New Roman"/>
                <w:i/>
                <w:sz w:val="28"/>
                <w:szCs w:val="28"/>
              </w:rPr>
              <w:t>Освітній ценз</w:t>
            </w:r>
          </w:p>
        </w:tc>
      </w:tr>
      <w:tr w:rsidR="00D87CAA" w:rsidTr="00D82590">
        <w:trPr>
          <w:trHeight w:val="113"/>
        </w:trPr>
        <w:tc>
          <w:tcPr>
            <w:tcW w:w="2977" w:type="dxa"/>
          </w:tcPr>
          <w:p w:rsidR="00D87CAA" w:rsidRPr="00D87CAA" w:rsidRDefault="00D87CAA" w:rsidP="00324992">
            <w:pPr>
              <w:spacing w:after="0" w:line="240" w:lineRule="auto"/>
              <w:ind w:firstLine="284"/>
              <w:rPr>
                <w:rFonts w:ascii="Times New Roman" w:hAnsi="Times New Roman"/>
                <w:b/>
                <w:sz w:val="28"/>
                <w:szCs w:val="28"/>
              </w:rPr>
            </w:pPr>
            <w:r w:rsidRPr="00D87CAA">
              <w:rPr>
                <w:rFonts w:ascii="Times New Roman" w:hAnsi="Times New Roman"/>
                <w:b/>
                <w:sz w:val="28"/>
                <w:szCs w:val="28"/>
              </w:rPr>
              <w:t>Освітянський</w:t>
            </w:r>
          </w:p>
        </w:tc>
        <w:tc>
          <w:tcPr>
            <w:tcW w:w="5811" w:type="dxa"/>
          </w:tcPr>
          <w:p w:rsidR="00D87CAA" w:rsidRPr="00D87CAA" w:rsidRDefault="00D87CAA" w:rsidP="00324992">
            <w:pPr>
              <w:spacing w:after="0" w:line="240" w:lineRule="auto"/>
              <w:ind w:firstLine="284"/>
              <w:rPr>
                <w:rFonts w:ascii="Times New Roman" w:hAnsi="Times New Roman"/>
                <w:i/>
                <w:sz w:val="28"/>
                <w:szCs w:val="28"/>
              </w:rPr>
            </w:pPr>
            <w:r w:rsidRPr="00D87CAA">
              <w:rPr>
                <w:rFonts w:ascii="Times New Roman" w:hAnsi="Times New Roman"/>
                <w:i/>
                <w:sz w:val="28"/>
                <w:szCs w:val="28"/>
              </w:rPr>
              <w:t>Освітянська нива</w:t>
            </w:r>
          </w:p>
          <w:p w:rsidR="00D87CAA" w:rsidRPr="00D87CAA" w:rsidRDefault="00D87CAA" w:rsidP="00324992">
            <w:pPr>
              <w:spacing w:after="0" w:line="240" w:lineRule="auto"/>
              <w:ind w:firstLine="284"/>
              <w:rPr>
                <w:rFonts w:ascii="Times New Roman" w:hAnsi="Times New Roman"/>
                <w:i/>
                <w:sz w:val="28"/>
                <w:szCs w:val="28"/>
              </w:rPr>
            </w:pPr>
            <w:r w:rsidRPr="00D87CAA">
              <w:rPr>
                <w:rFonts w:ascii="Times New Roman" w:hAnsi="Times New Roman"/>
                <w:i/>
                <w:sz w:val="28"/>
                <w:szCs w:val="28"/>
              </w:rPr>
              <w:t>Освітянський вісник</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60" w:name="_Toc12341894"/>
      <w:r w:rsidRPr="00BA46B7">
        <w:rPr>
          <w:rStyle w:val="Strong"/>
          <w:rFonts w:ascii="Times New Roman" w:hAnsi="Times New Roman"/>
          <w:b w:val="0"/>
          <w:sz w:val="28"/>
          <w:szCs w:val="28"/>
        </w:rPr>
        <w:t>Оскаржувати, оспорювати</w:t>
      </w:r>
      <w:bookmarkEnd w:id="460"/>
    </w:p>
    <w:p w:rsidR="0051649D"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Оскаржувати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офіційно подавати скаргу у вищу інстанцію, протестуючи проти якого-небудь рішення, чиїх-небудь д</w:t>
      </w:r>
      <w:r w:rsidR="00580786" w:rsidRPr="00BA46B7">
        <w:rPr>
          <w:rFonts w:ascii="Times New Roman" w:hAnsi="Times New Roman"/>
          <w:sz w:val="28"/>
          <w:szCs w:val="28"/>
        </w:rPr>
        <w:t>ій тощо</w:t>
      </w:r>
      <w:r w:rsidR="0051649D" w:rsidRPr="00BA46B7">
        <w:rPr>
          <w:rFonts w:ascii="Times New Roman" w:hAnsi="Times New Roman"/>
          <w:sz w:val="28"/>
          <w:szCs w:val="28"/>
        </w:rPr>
        <w:t>.</w:t>
      </w:r>
    </w:p>
    <w:p w:rsidR="00954208" w:rsidRDefault="0058078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Оспорювати</w:t>
      </w:r>
      <w:r w:rsidR="00324992">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висловлювати свою незгоду з ким-, чим-небудь, брати під сумнів щось; заперечувати; 2)</w:t>
      </w:r>
      <w:r w:rsidRPr="00BA46B7">
        <w:rPr>
          <w:rFonts w:ascii="Times New Roman" w:hAnsi="Times New Roman"/>
          <w:sz w:val="28"/>
          <w:szCs w:val="28"/>
        </w:rPr>
        <w:t> </w:t>
      </w:r>
      <w:r w:rsidR="00954208" w:rsidRPr="00BA46B7">
        <w:rPr>
          <w:rFonts w:ascii="Times New Roman" w:hAnsi="Times New Roman"/>
          <w:sz w:val="28"/>
          <w:szCs w:val="28"/>
        </w:rPr>
        <w:t>юр</w:t>
      </w:r>
      <w:r w:rsidR="00806815" w:rsidRPr="00BA46B7">
        <w:rPr>
          <w:rFonts w:ascii="Times New Roman" w:hAnsi="Times New Roman"/>
          <w:sz w:val="28"/>
          <w:szCs w:val="28"/>
        </w:rPr>
        <w:t xml:space="preserve">идичний термін </w:t>
      </w:r>
      <w:r w:rsidR="00324992" w:rsidRPr="00BA46B7">
        <w:rPr>
          <w:rFonts w:ascii="Times New Roman" w:hAnsi="Times New Roman"/>
          <w:sz w:val="28"/>
          <w:szCs w:val="28"/>
        </w:rPr>
        <w:t>‒</w:t>
      </w:r>
      <w:r w:rsidR="00954208" w:rsidRPr="00BA46B7">
        <w:rPr>
          <w:rFonts w:ascii="Times New Roman" w:hAnsi="Times New Roman"/>
          <w:sz w:val="28"/>
          <w:szCs w:val="28"/>
        </w:rPr>
        <w:t xml:space="preserve"> домагатися відновлення свого права на що-небудь через суд.</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5"/>
        <w:gridCol w:w="5620"/>
      </w:tblGrid>
      <w:tr w:rsidR="003D5BFD" w:rsidTr="00D82590">
        <w:trPr>
          <w:trHeight w:val="418"/>
        </w:trPr>
        <w:tc>
          <w:tcPr>
            <w:tcW w:w="3118" w:type="dxa"/>
          </w:tcPr>
          <w:p w:rsidR="003D5BFD" w:rsidRPr="003D5BFD" w:rsidRDefault="003D5BFD" w:rsidP="00324992">
            <w:pPr>
              <w:spacing w:after="0" w:line="240" w:lineRule="auto"/>
              <w:ind w:firstLine="284"/>
              <w:jc w:val="both"/>
              <w:rPr>
                <w:rFonts w:ascii="Times New Roman" w:hAnsi="Times New Roman"/>
                <w:b/>
                <w:sz w:val="28"/>
                <w:szCs w:val="28"/>
              </w:rPr>
            </w:pPr>
            <w:r w:rsidRPr="003D5BFD">
              <w:rPr>
                <w:rFonts w:ascii="Times New Roman" w:hAnsi="Times New Roman"/>
                <w:b/>
                <w:sz w:val="28"/>
                <w:szCs w:val="28"/>
              </w:rPr>
              <w:t>Оскаржувати</w:t>
            </w:r>
          </w:p>
        </w:tc>
        <w:tc>
          <w:tcPr>
            <w:tcW w:w="5670" w:type="dxa"/>
          </w:tcPr>
          <w:p w:rsidR="003D5BFD" w:rsidRPr="003D5BFD" w:rsidRDefault="003D5BFD" w:rsidP="00324992">
            <w:pPr>
              <w:spacing w:after="0" w:line="240" w:lineRule="auto"/>
              <w:ind w:firstLine="284"/>
              <w:jc w:val="both"/>
              <w:rPr>
                <w:rFonts w:ascii="Times New Roman" w:hAnsi="Times New Roman"/>
                <w:i/>
                <w:sz w:val="28"/>
                <w:szCs w:val="28"/>
              </w:rPr>
            </w:pPr>
            <w:r w:rsidRPr="003D5BFD">
              <w:rPr>
                <w:rFonts w:ascii="Times New Roman" w:hAnsi="Times New Roman"/>
                <w:i/>
                <w:sz w:val="28"/>
                <w:szCs w:val="28"/>
              </w:rPr>
              <w:t>Оскаржувати вирок</w:t>
            </w:r>
          </w:p>
        </w:tc>
      </w:tr>
      <w:tr w:rsidR="003D5BFD" w:rsidTr="00D82590">
        <w:trPr>
          <w:trHeight w:val="254"/>
        </w:trPr>
        <w:tc>
          <w:tcPr>
            <w:tcW w:w="3118" w:type="dxa"/>
          </w:tcPr>
          <w:p w:rsidR="003D5BFD" w:rsidRPr="003D5BFD" w:rsidRDefault="003D5BFD" w:rsidP="00324992">
            <w:pPr>
              <w:spacing w:after="0" w:line="240" w:lineRule="auto"/>
              <w:ind w:firstLine="284"/>
              <w:jc w:val="both"/>
              <w:rPr>
                <w:rFonts w:ascii="Times New Roman" w:hAnsi="Times New Roman"/>
                <w:b/>
                <w:sz w:val="28"/>
                <w:szCs w:val="28"/>
              </w:rPr>
            </w:pPr>
            <w:r w:rsidRPr="003D5BFD">
              <w:rPr>
                <w:rFonts w:ascii="Times New Roman" w:hAnsi="Times New Roman"/>
                <w:b/>
                <w:sz w:val="28"/>
                <w:szCs w:val="28"/>
              </w:rPr>
              <w:t>Оспорювати</w:t>
            </w:r>
          </w:p>
        </w:tc>
        <w:tc>
          <w:tcPr>
            <w:tcW w:w="5670" w:type="dxa"/>
          </w:tcPr>
          <w:p w:rsidR="00336DEA" w:rsidRPr="003D5BFD" w:rsidRDefault="003D5BFD" w:rsidP="00324992">
            <w:pPr>
              <w:spacing w:after="0" w:line="240" w:lineRule="auto"/>
              <w:ind w:firstLine="284"/>
              <w:jc w:val="both"/>
              <w:rPr>
                <w:rFonts w:ascii="Times New Roman" w:hAnsi="Times New Roman"/>
                <w:i/>
                <w:sz w:val="28"/>
                <w:szCs w:val="28"/>
                <w:lang w:val="ru-RU"/>
              </w:rPr>
            </w:pPr>
            <w:r w:rsidRPr="003D5BFD">
              <w:rPr>
                <w:rFonts w:ascii="Times New Roman" w:hAnsi="Times New Roman"/>
                <w:i/>
                <w:sz w:val="28"/>
                <w:szCs w:val="28"/>
                <w:lang w:val="ru-RU"/>
              </w:rPr>
              <w:t>О</w:t>
            </w:r>
            <w:r w:rsidR="00336DEA" w:rsidRPr="003D5BFD">
              <w:rPr>
                <w:rFonts w:ascii="Times New Roman" w:hAnsi="Times New Roman"/>
                <w:i/>
                <w:sz w:val="28"/>
                <w:szCs w:val="28"/>
                <w:lang w:val="ru-RU"/>
              </w:rPr>
              <w:t>спорювати твердження</w:t>
            </w:r>
          </w:p>
          <w:p w:rsidR="003D5BFD" w:rsidRPr="00915A0A" w:rsidRDefault="003D5BFD" w:rsidP="00324992">
            <w:pPr>
              <w:spacing w:after="0" w:line="240" w:lineRule="auto"/>
              <w:ind w:firstLine="284"/>
              <w:jc w:val="both"/>
              <w:rPr>
                <w:rFonts w:ascii="Times New Roman" w:hAnsi="Times New Roman"/>
                <w:i/>
                <w:sz w:val="28"/>
                <w:szCs w:val="28"/>
                <w:lang w:val="ru-RU"/>
              </w:rPr>
            </w:pPr>
            <w:r w:rsidRPr="003D5BFD">
              <w:rPr>
                <w:rFonts w:ascii="Times New Roman" w:hAnsi="Times New Roman"/>
                <w:i/>
                <w:sz w:val="28"/>
                <w:szCs w:val="28"/>
                <w:lang w:val="ru-RU"/>
              </w:rPr>
              <w:t>О</w:t>
            </w:r>
            <w:r w:rsidR="00336DEA" w:rsidRPr="003D5BFD">
              <w:rPr>
                <w:rFonts w:ascii="Times New Roman" w:hAnsi="Times New Roman"/>
                <w:i/>
                <w:sz w:val="28"/>
                <w:szCs w:val="28"/>
                <w:lang w:val="ru-RU"/>
              </w:rPr>
              <w:t xml:space="preserve">спорювати в судовому порядку </w:t>
            </w:r>
          </w:p>
        </w:tc>
      </w:tr>
    </w:tbl>
    <w:p w:rsidR="00C4108A" w:rsidRPr="00BA46B7" w:rsidRDefault="00C4108A" w:rsidP="008E381D">
      <w:pPr>
        <w:pStyle w:val="Heading2"/>
        <w:spacing w:before="0" w:line="360" w:lineRule="auto"/>
        <w:ind w:firstLine="680"/>
        <w:jc w:val="both"/>
        <w:rPr>
          <w:rStyle w:val="Strong"/>
          <w:rFonts w:ascii="Times New Roman" w:hAnsi="Times New Roman"/>
          <w:b w:val="0"/>
          <w:sz w:val="28"/>
          <w:szCs w:val="28"/>
        </w:rPr>
      </w:pPr>
      <w:bookmarkStart w:id="461" w:name="_Toc12341895"/>
      <w:r w:rsidRPr="00BA46B7">
        <w:rPr>
          <w:rStyle w:val="Strong"/>
          <w:rFonts w:ascii="Times New Roman" w:hAnsi="Times New Roman"/>
          <w:b w:val="0"/>
          <w:sz w:val="28"/>
          <w:szCs w:val="28"/>
        </w:rPr>
        <w:t>Ославлювати, уславлювати</w:t>
      </w:r>
      <w:bookmarkEnd w:id="461"/>
    </w:p>
    <w:p w:rsidR="00C4108A" w:rsidRPr="00BA46B7"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Ославлювати</w:t>
      </w:r>
      <w:r w:rsidR="00324992">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1) поширювати погану славу (плітки, осуд, огуду тощо) про кого-небудь; обмовляти, гудити, неславити; 2) поширювати добрі чутки про кого-небудь; славити, вихваляти.</w:t>
      </w:r>
    </w:p>
    <w:p w:rsidR="00C4108A"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Уславлювати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робити знаменитим, славнозвісним, сприяти величі когось, чогось; 2) високо оцінювати, прославляти кого-, що-небудь; 3) розмовне</w:t>
      </w:r>
      <w:r w:rsidR="00324992">
        <w:rPr>
          <w:rFonts w:ascii="Times New Roman" w:hAnsi="Times New Roman"/>
          <w:sz w:val="28"/>
          <w:szCs w:val="28"/>
        </w:rPr>
        <w:t> </w:t>
      </w:r>
      <w:r w:rsidR="00324992" w:rsidRPr="00BA46B7">
        <w:rPr>
          <w:rFonts w:ascii="Times New Roman" w:hAnsi="Times New Roman"/>
          <w:sz w:val="28"/>
          <w:szCs w:val="28"/>
        </w:rPr>
        <w:t>‒</w:t>
      </w:r>
      <w:r w:rsidRPr="00BA46B7">
        <w:rPr>
          <w:rFonts w:ascii="Times New Roman" w:hAnsi="Times New Roman"/>
          <w:sz w:val="28"/>
          <w:szCs w:val="28"/>
        </w:rPr>
        <w:t xml:space="preserve"> поширювати негативні відомості про кого-небудь, плітки, які ганьблять, засуджують.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6"/>
        <w:gridCol w:w="5619"/>
      </w:tblGrid>
      <w:tr w:rsidR="003D5BFD" w:rsidTr="00D82590">
        <w:trPr>
          <w:trHeight w:val="451"/>
        </w:trPr>
        <w:tc>
          <w:tcPr>
            <w:tcW w:w="3118" w:type="dxa"/>
          </w:tcPr>
          <w:p w:rsidR="003D5BFD" w:rsidRPr="003D5BFD" w:rsidRDefault="003D5BFD" w:rsidP="00324992">
            <w:pPr>
              <w:spacing w:after="0" w:line="240" w:lineRule="auto"/>
              <w:ind w:firstLine="284"/>
              <w:jc w:val="both"/>
              <w:rPr>
                <w:rFonts w:ascii="Times New Roman" w:hAnsi="Times New Roman"/>
                <w:b/>
                <w:sz w:val="28"/>
                <w:szCs w:val="28"/>
              </w:rPr>
            </w:pPr>
            <w:r w:rsidRPr="003D5BFD">
              <w:rPr>
                <w:rFonts w:ascii="Times New Roman" w:hAnsi="Times New Roman"/>
                <w:b/>
                <w:sz w:val="28"/>
                <w:szCs w:val="28"/>
              </w:rPr>
              <w:t>Ославлювати</w:t>
            </w:r>
          </w:p>
        </w:tc>
        <w:tc>
          <w:tcPr>
            <w:tcW w:w="5670" w:type="dxa"/>
          </w:tcPr>
          <w:p w:rsidR="00336DEA" w:rsidRPr="00324992" w:rsidRDefault="003D5BFD" w:rsidP="00324992">
            <w:pPr>
              <w:spacing w:after="0" w:line="240" w:lineRule="auto"/>
              <w:ind w:firstLine="284"/>
              <w:jc w:val="both"/>
              <w:rPr>
                <w:rFonts w:ascii="Times New Roman" w:hAnsi="Times New Roman"/>
                <w:sz w:val="28"/>
                <w:szCs w:val="28"/>
                <w:lang w:val="ru-RU"/>
              </w:rPr>
            </w:pPr>
            <w:r w:rsidRPr="003D5BFD">
              <w:rPr>
                <w:rFonts w:ascii="Times New Roman" w:hAnsi="Times New Roman"/>
                <w:i/>
                <w:sz w:val="28"/>
                <w:szCs w:val="28"/>
              </w:rPr>
              <w:t>О</w:t>
            </w:r>
            <w:r w:rsidR="00336DEA" w:rsidRPr="003D5BFD">
              <w:rPr>
                <w:rFonts w:ascii="Times New Roman" w:hAnsi="Times New Roman"/>
                <w:i/>
                <w:sz w:val="28"/>
                <w:szCs w:val="28"/>
              </w:rPr>
              <w:t xml:space="preserve">славлювати на все село </w:t>
            </w:r>
            <w:r w:rsidR="00336DEA" w:rsidRPr="00324992">
              <w:rPr>
                <w:rFonts w:ascii="Times New Roman" w:hAnsi="Times New Roman"/>
                <w:sz w:val="28"/>
                <w:szCs w:val="28"/>
              </w:rPr>
              <w:t>(ганьбити)</w:t>
            </w:r>
          </w:p>
          <w:p w:rsidR="003D5BFD" w:rsidRPr="00915A0A" w:rsidRDefault="003D5BFD" w:rsidP="00324992">
            <w:pPr>
              <w:spacing w:after="0" w:line="240" w:lineRule="auto"/>
              <w:ind w:firstLine="284"/>
              <w:jc w:val="both"/>
              <w:rPr>
                <w:rFonts w:ascii="Times New Roman" w:hAnsi="Times New Roman"/>
                <w:i/>
                <w:sz w:val="28"/>
                <w:szCs w:val="28"/>
                <w:lang w:val="ru-RU"/>
              </w:rPr>
            </w:pPr>
            <w:r w:rsidRPr="003D5BFD">
              <w:rPr>
                <w:rFonts w:ascii="Times New Roman" w:hAnsi="Times New Roman"/>
                <w:i/>
                <w:sz w:val="28"/>
                <w:szCs w:val="28"/>
              </w:rPr>
              <w:t>О</w:t>
            </w:r>
            <w:r w:rsidR="00336DEA" w:rsidRPr="003D5BFD">
              <w:rPr>
                <w:rFonts w:ascii="Times New Roman" w:hAnsi="Times New Roman"/>
                <w:i/>
                <w:sz w:val="28"/>
                <w:szCs w:val="28"/>
              </w:rPr>
              <w:t xml:space="preserve">славлювати вчителя </w:t>
            </w:r>
            <w:r w:rsidR="00336DEA" w:rsidRPr="00324992">
              <w:rPr>
                <w:rFonts w:ascii="Times New Roman" w:hAnsi="Times New Roman"/>
                <w:sz w:val="28"/>
                <w:szCs w:val="28"/>
              </w:rPr>
              <w:t>(вихваляти)</w:t>
            </w:r>
          </w:p>
        </w:tc>
      </w:tr>
      <w:tr w:rsidR="003D5BFD" w:rsidTr="00D82590">
        <w:trPr>
          <w:trHeight w:val="835"/>
        </w:trPr>
        <w:tc>
          <w:tcPr>
            <w:tcW w:w="3118" w:type="dxa"/>
          </w:tcPr>
          <w:p w:rsidR="003D5BFD" w:rsidRPr="003D5BFD" w:rsidRDefault="003D5BFD" w:rsidP="00324992">
            <w:pPr>
              <w:spacing w:after="0" w:line="240" w:lineRule="auto"/>
              <w:ind w:firstLine="284"/>
              <w:jc w:val="both"/>
              <w:rPr>
                <w:rFonts w:ascii="Times New Roman" w:hAnsi="Times New Roman"/>
                <w:b/>
                <w:sz w:val="28"/>
                <w:szCs w:val="28"/>
              </w:rPr>
            </w:pPr>
            <w:r w:rsidRPr="003D5BFD">
              <w:rPr>
                <w:rFonts w:ascii="Times New Roman" w:hAnsi="Times New Roman"/>
                <w:b/>
                <w:sz w:val="28"/>
                <w:szCs w:val="28"/>
              </w:rPr>
              <w:t>Уславлювати</w:t>
            </w:r>
          </w:p>
        </w:tc>
        <w:tc>
          <w:tcPr>
            <w:tcW w:w="5670" w:type="dxa"/>
          </w:tcPr>
          <w:p w:rsidR="00336DEA" w:rsidRPr="003D5BFD" w:rsidRDefault="003D5BFD" w:rsidP="00324992">
            <w:pPr>
              <w:spacing w:after="0" w:line="240" w:lineRule="auto"/>
              <w:ind w:firstLine="284"/>
              <w:jc w:val="both"/>
              <w:rPr>
                <w:rFonts w:ascii="Times New Roman" w:hAnsi="Times New Roman"/>
                <w:i/>
                <w:sz w:val="28"/>
                <w:szCs w:val="28"/>
                <w:lang w:val="ru-RU"/>
              </w:rPr>
            </w:pPr>
            <w:r w:rsidRPr="003D5BFD">
              <w:rPr>
                <w:rFonts w:ascii="Times New Roman" w:hAnsi="Times New Roman"/>
                <w:i/>
                <w:sz w:val="28"/>
                <w:szCs w:val="28"/>
              </w:rPr>
              <w:t>У</w:t>
            </w:r>
            <w:r w:rsidR="00336DEA" w:rsidRPr="003D5BFD">
              <w:rPr>
                <w:rFonts w:ascii="Times New Roman" w:hAnsi="Times New Roman"/>
                <w:i/>
                <w:sz w:val="28"/>
                <w:szCs w:val="28"/>
              </w:rPr>
              <w:t xml:space="preserve">славлювати людину </w:t>
            </w:r>
            <w:r w:rsidR="00336DEA" w:rsidRPr="00324992">
              <w:rPr>
                <w:rFonts w:ascii="Times New Roman" w:hAnsi="Times New Roman"/>
                <w:sz w:val="28"/>
                <w:szCs w:val="28"/>
              </w:rPr>
              <w:t>(робити знаменитою)</w:t>
            </w:r>
          </w:p>
          <w:p w:rsidR="003D5BFD" w:rsidRPr="00915A0A" w:rsidRDefault="003D5BFD" w:rsidP="00324992">
            <w:pPr>
              <w:spacing w:after="0" w:line="240" w:lineRule="auto"/>
              <w:ind w:firstLine="284"/>
              <w:jc w:val="both"/>
              <w:rPr>
                <w:rFonts w:ascii="Times New Roman" w:hAnsi="Times New Roman"/>
                <w:i/>
                <w:sz w:val="28"/>
                <w:szCs w:val="28"/>
                <w:lang w:val="ru-RU"/>
              </w:rPr>
            </w:pPr>
            <w:r w:rsidRPr="003D5BFD">
              <w:rPr>
                <w:rFonts w:ascii="Times New Roman" w:hAnsi="Times New Roman"/>
                <w:i/>
                <w:sz w:val="28"/>
                <w:szCs w:val="28"/>
              </w:rPr>
              <w:t>У</w:t>
            </w:r>
            <w:r w:rsidR="00336DEA" w:rsidRPr="003D5BFD">
              <w:rPr>
                <w:rFonts w:ascii="Times New Roman" w:hAnsi="Times New Roman"/>
                <w:i/>
                <w:sz w:val="28"/>
                <w:szCs w:val="28"/>
              </w:rPr>
              <w:t xml:space="preserve">славлювати революцію </w:t>
            </w:r>
            <w:r w:rsidR="00336DEA" w:rsidRPr="00324992">
              <w:rPr>
                <w:rFonts w:ascii="Times New Roman" w:hAnsi="Times New Roman"/>
                <w:sz w:val="28"/>
                <w:szCs w:val="28"/>
              </w:rPr>
              <w:t>(високо оцінювати)</w:t>
            </w:r>
          </w:p>
        </w:tc>
      </w:tr>
    </w:tbl>
    <w:p w:rsidR="002401B0" w:rsidRPr="00BA46B7" w:rsidRDefault="002401B0" w:rsidP="008E381D">
      <w:pPr>
        <w:pStyle w:val="Heading2"/>
        <w:spacing w:before="0" w:line="360" w:lineRule="auto"/>
        <w:ind w:firstLine="680"/>
        <w:jc w:val="both"/>
        <w:rPr>
          <w:rFonts w:ascii="Times New Roman" w:hAnsi="Times New Roman"/>
          <w:sz w:val="28"/>
          <w:szCs w:val="28"/>
        </w:rPr>
      </w:pPr>
      <w:bookmarkStart w:id="462" w:name="_Toc12341896"/>
      <w:r w:rsidRPr="00BA46B7">
        <w:rPr>
          <w:rFonts w:ascii="Times New Roman" w:hAnsi="Times New Roman"/>
          <w:sz w:val="28"/>
          <w:szCs w:val="28"/>
        </w:rPr>
        <w:t>Ощадливий, ощадний</w:t>
      </w:r>
      <w:bookmarkEnd w:id="462"/>
    </w:p>
    <w:p w:rsidR="002401B0" w:rsidRPr="00BA46B7" w:rsidRDefault="002401B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Ощадливий</w:t>
      </w:r>
      <w:r w:rsidR="00324992">
        <w:rPr>
          <w:rFonts w:ascii="Times New Roman" w:hAnsi="Times New Roman"/>
          <w:sz w:val="28"/>
          <w:szCs w:val="28"/>
        </w:rPr>
        <w:t xml:space="preserve"> </w:t>
      </w:r>
      <w:r w:rsidR="00324992" w:rsidRPr="00BA46B7">
        <w:rPr>
          <w:rFonts w:ascii="Times New Roman" w:hAnsi="Times New Roman"/>
          <w:sz w:val="28"/>
          <w:szCs w:val="28"/>
        </w:rPr>
        <w:t>‒</w:t>
      </w:r>
      <w:r w:rsidR="00857F45">
        <w:rPr>
          <w:rFonts w:ascii="Times New Roman" w:hAnsi="Times New Roman"/>
          <w:sz w:val="28"/>
          <w:szCs w:val="28"/>
        </w:rPr>
        <w:t xml:space="preserve"> 1) я</w:t>
      </w:r>
      <w:r w:rsidRPr="00BA46B7">
        <w:rPr>
          <w:rFonts w:ascii="Times New Roman" w:hAnsi="Times New Roman"/>
          <w:sz w:val="28"/>
          <w:szCs w:val="28"/>
        </w:rPr>
        <w:t>кий бережливо витрачає що-небудь, додержується економії; 2) який сприяє економії (бережливість, ощадли</w:t>
      </w:r>
      <w:r w:rsidR="00857F45">
        <w:rPr>
          <w:rFonts w:ascii="Times New Roman" w:hAnsi="Times New Roman"/>
          <w:sz w:val="28"/>
          <w:szCs w:val="28"/>
        </w:rPr>
        <w:t>вість у витрачанні чого-небудь)</w:t>
      </w:r>
      <w:r w:rsidRPr="00BA46B7">
        <w:rPr>
          <w:rFonts w:ascii="Times New Roman" w:hAnsi="Times New Roman"/>
          <w:sz w:val="28"/>
          <w:szCs w:val="28"/>
        </w:rPr>
        <w:t>, здійснює її.</w:t>
      </w:r>
    </w:p>
    <w:p w:rsidR="002401B0" w:rsidRDefault="002401B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Ощадний</w:t>
      </w:r>
      <w:r w:rsidR="00324992">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пов</w:t>
      </w:r>
      <w:r w:rsidR="00746F1B">
        <w:rPr>
          <w:rFonts w:ascii="Times New Roman" w:hAnsi="Times New Roman"/>
          <w:sz w:val="28"/>
          <w:szCs w:val="28"/>
        </w:rPr>
        <w:t>’</w:t>
      </w:r>
      <w:r w:rsidRPr="00BA46B7">
        <w:rPr>
          <w:rFonts w:ascii="Times New Roman" w:hAnsi="Times New Roman"/>
          <w:sz w:val="28"/>
          <w:szCs w:val="28"/>
        </w:rPr>
        <w:t xml:space="preserve">язаний зі зберіганням заощаджень, вкладів. </w:t>
      </w:r>
      <w:r w:rsidRPr="00BA46B7">
        <w:rPr>
          <w:rFonts w:ascii="Times New Roman" w:hAnsi="Times New Roman"/>
          <w:i/>
          <w:sz w:val="28"/>
          <w:szCs w:val="28"/>
        </w:rPr>
        <w:t>Ощадний банк</w:t>
      </w:r>
      <w:r w:rsidR="00324992">
        <w:rPr>
          <w:rFonts w:ascii="Times New Roman" w:hAnsi="Times New Roman"/>
          <w:sz w:val="28"/>
          <w:szCs w:val="28"/>
        </w:rPr>
        <w:t> </w:t>
      </w:r>
      <w:r w:rsidR="004D0409">
        <w:rPr>
          <w:rFonts w:ascii="Times New Roman" w:hAnsi="Times New Roman"/>
          <w:sz w:val="28"/>
          <w:szCs w:val="28"/>
        </w:rPr>
        <w:t>–</w:t>
      </w:r>
      <w:r w:rsidRPr="00BA46B7">
        <w:rPr>
          <w:rFonts w:ascii="Times New Roman" w:hAnsi="Times New Roman"/>
          <w:sz w:val="28"/>
          <w:szCs w:val="28"/>
        </w:rPr>
        <w:t xml:space="preserve"> кредитна установа, що займається збереженням та інвестуванням заощаджень населення. </w:t>
      </w:r>
      <w:r w:rsidRPr="00BA46B7">
        <w:rPr>
          <w:rFonts w:ascii="Times New Roman" w:hAnsi="Times New Roman"/>
          <w:i/>
          <w:sz w:val="28"/>
          <w:szCs w:val="28"/>
        </w:rPr>
        <w:t xml:space="preserve">Ощадний вклад </w:t>
      </w:r>
      <w:r w:rsidR="004D0409">
        <w:rPr>
          <w:rFonts w:ascii="Times New Roman" w:hAnsi="Times New Roman"/>
          <w:sz w:val="28"/>
          <w:szCs w:val="28"/>
        </w:rPr>
        <w:t>–</w:t>
      </w:r>
      <w:r w:rsidRPr="00BA46B7">
        <w:rPr>
          <w:rFonts w:ascii="Times New Roman" w:hAnsi="Times New Roman"/>
          <w:sz w:val="28"/>
          <w:szCs w:val="28"/>
        </w:rPr>
        <w:t xml:space="preserve"> кошти, внесені ф</w:t>
      </w:r>
      <w:r w:rsidR="00D82590">
        <w:rPr>
          <w:rFonts w:ascii="Times New Roman" w:hAnsi="Times New Roman"/>
          <w:sz w:val="28"/>
          <w:szCs w:val="28"/>
        </w:rPr>
        <w:t>ізичними особами на </w:t>
      </w:r>
      <w:r w:rsidR="00857F45">
        <w:rPr>
          <w:rFonts w:ascii="Times New Roman" w:hAnsi="Times New Roman"/>
          <w:sz w:val="28"/>
          <w:szCs w:val="28"/>
        </w:rPr>
        <w:t>зберігання в</w:t>
      </w:r>
      <w:r w:rsidRPr="00BA46B7">
        <w:rPr>
          <w:rFonts w:ascii="Times New Roman" w:hAnsi="Times New Roman"/>
          <w:sz w:val="28"/>
          <w:szCs w:val="28"/>
        </w:rPr>
        <w:t xml:space="preserve"> банки та ощадн</w:t>
      </w:r>
      <w:r w:rsidR="00AB14AE">
        <w:rPr>
          <w:rFonts w:ascii="Times New Roman" w:hAnsi="Times New Roman"/>
          <w:sz w:val="28"/>
          <w:szCs w:val="28"/>
        </w:rPr>
        <w:t>і каси з метою отримання відсотк</w:t>
      </w:r>
      <w:r w:rsidRPr="00BA46B7">
        <w:rPr>
          <w:rFonts w:ascii="Times New Roman" w:hAnsi="Times New Roman"/>
          <w:sz w:val="28"/>
          <w:szCs w:val="28"/>
        </w:rPr>
        <w:t xml:space="preserve">ів. </w:t>
      </w:r>
      <w:r w:rsidRPr="00BA46B7">
        <w:rPr>
          <w:rFonts w:ascii="Times New Roman" w:hAnsi="Times New Roman"/>
          <w:i/>
          <w:sz w:val="28"/>
          <w:szCs w:val="28"/>
        </w:rPr>
        <w:t>Ощадний рахунок</w:t>
      </w:r>
      <w:r w:rsidR="00324992">
        <w:rPr>
          <w:rFonts w:ascii="Times New Roman" w:hAnsi="Times New Roman"/>
          <w:sz w:val="28"/>
          <w:szCs w:val="28"/>
        </w:rPr>
        <w:t> </w:t>
      </w:r>
      <w:r w:rsidR="004D0409">
        <w:rPr>
          <w:rFonts w:ascii="Times New Roman" w:hAnsi="Times New Roman"/>
          <w:sz w:val="28"/>
          <w:szCs w:val="28"/>
        </w:rPr>
        <w:t>–</w:t>
      </w:r>
      <w:r w:rsidRPr="00BA46B7">
        <w:rPr>
          <w:rFonts w:ascii="Times New Roman" w:hAnsi="Times New Roman"/>
          <w:sz w:val="28"/>
          <w:szCs w:val="28"/>
        </w:rPr>
        <w:t xml:space="preserve"> рахунок у банку, призначений для накопичення заощаджень громадян. </w:t>
      </w:r>
      <w:r w:rsidRPr="00BA46B7">
        <w:rPr>
          <w:rFonts w:ascii="Times New Roman" w:hAnsi="Times New Roman"/>
          <w:i/>
          <w:sz w:val="28"/>
          <w:szCs w:val="28"/>
        </w:rPr>
        <w:t>Ощадний сертифікат</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письмове свідоцтво</w:t>
      </w:r>
      <w:r w:rsidR="00857F45">
        <w:rPr>
          <w:rFonts w:ascii="Times New Roman" w:hAnsi="Times New Roman"/>
          <w:sz w:val="28"/>
          <w:szCs w:val="28"/>
        </w:rPr>
        <w:t xml:space="preserve"> банку про депонування </w:t>
      </w:r>
      <w:r w:rsidRPr="00BA46B7">
        <w:rPr>
          <w:rFonts w:ascii="Times New Roman" w:hAnsi="Times New Roman"/>
          <w:sz w:val="28"/>
          <w:szCs w:val="28"/>
        </w:rPr>
        <w:t>коштів, яке засвідчує право вкладника на одержання після закінчення</w:t>
      </w:r>
      <w:r w:rsidR="00857F45">
        <w:rPr>
          <w:rFonts w:ascii="Times New Roman" w:hAnsi="Times New Roman"/>
          <w:sz w:val="28"/>
          <w:szCs w:val="28"/>
        </w:rPr>
        <w:t xml:space="preserve"> встановленого строку депозиту та</w:t>
      </w:r>
      <w:r w:rsidRPr="00BA46B7">
        <w:rPr>
          <w:rFonts w:ascii="Times New Roman" w:hAnsi="Times New Roman"/>
          <w:sz w:val="28"/>
          <w:szCs w:val="28"/>
        </w:rPr>
        <w:t xml:space="preserve"> процентів по ньому.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7B7EA6" w:rsidRPr="007B7EA6" w:rsidTr="00D82590">
        <w:trPr>
          <w:trHeight w:val="232"/>
        </w:trPr>
        <w:tc>
          <w:tcPr>
            <w:tcW w:w="3118" w:type="dxa"/>
          </w:tcPr>
          <w:p w:rsidR="007B7EA6" w:rsidRPr="007B7EA6" w:rsidRDefault="007B7EA6" w:rsidP="00324992">
            <w:pPr>
              <w:spacing w:after="0" w:line="240" w:lineRule="auto"/>
              <w:ind w:firstLine="284"/>
              <w:jc w:val="both"/>
              <w:rPr>
                <w:rFonts w:ascii="Times New Roman" w:hAnsi="Times New Roman"/>
                <w:b/>
                <w:sz w:val="28"/>
                <w:szCs w:val="28"/>
              </w:rPr>
            </w:pPr>
            <w:r w:rsidRPr="007B7EA6">
              <w:rPr>
                <w:rFonts w:ascii="Times New Roman" w:hAnsi="Times New Roman"/>
                <w:b/>
                <w:sz w:val="28"/>
                <w:szCs w:val="28"/>
              </w:rPr>
              <w:t>Ощадливий</w:t>
            </w:r>
          </w:p>
        </w:tc>
        <w:tc>
          <w:tcPr>
            <w:tcW w:w="5529" w:type="dxa"/>
          </w:tcPr>
          <w:p w:rsidR="00336DEA" w:rsidRPr="007B7EA6" w:rsidRDefault="007B7EA6" w:rsidP="00324992">
            <w:pPr>
              <w:spacing w:after="0" w:line="240" w:lineRule="auto"/>
              <w:ind w:firstLine="284"/>
              <w:jc w:val="both"/>
              <w:rPr>
                <w:rFonts w:ascii="Times New Roman" w:hAnsi="Times New Roman"/>
                <w:i/>
                <w:sz w:val="28"/>
                <w:szCs w:val="28"/>
                <w:lang w:val="ru-RU"/>
              </w:rPr>
            </w:pPr>
            <w:r w:rsidRPr="007B7EA6">
              <w:rPr>
                <w:rFonts w:ascii="Times New Roman" w:hAnsi="Times New Roman"/>
                <w:i/>
                <w:sz w:val="28"/>
                <w:szCs w:val="28"/>
                <w:lang w:val="ru-RU"/>
              </w:rPr>
              <w:t>О</w:t>
            </w:r>
            <w:r w:rsidR="00336DEA" w:rsidRPr="007B7EA6">
              <w:rPr>
                <w:rFonts w:ascii="Times New Roman" w:hAnsi="Times New Roman"/>
                <w:i/>
                <w:sz w:val="28"/>
                <w:szCs w:val="28"/>
                <w:lang w:val="ru-RU"/>
              </w:rPr>
              <w:t>щадливий чоловік</w:t>
            </w:r>
          </w:p>
          <w:p w:rsidR="007B7EA6" w:rsidRPr="00857F45" w:rsidRDefault="007B7EA6" w:rsidP="00324992">
            <w:pPr>
              <w:spacing w:after="0" w:line="240" w:lineRule="auto"/>
              <w:ind w:firstLine="284"/>
              <w:jc w:val="both"/>
              <w:rPr>
                <w:rFonts w:ascii="Times New Roman" w:hAnsi="Times New Roman"/>
                <w:i/>
                <w:sz w:val="28"/>
                <w:szCs w:val="28"/>
                <w:lang w:val="ru-RU"/>
              </w:rPr>
            </w:pPr>
            <w:r w:rsidRPr="007B7EA6">
              <w:rPr>
                <w:rFonts w:ascii="Times New Roman" w:hAnsi="Times New Roman"/>
                <w:i/>
                <w:sz w:val="28"/>
                <w:szCs w:val="28"/>
                <w:lang w:val="ru-RU"/>
              </w:rPr>
              <w:t>О</w:t>
            </w:r>
            <w:r w:rsidR="00336DEA" w:rsidRPr="007B7EA6">
              <w:rPr>
                <w:rFonts w:ascii="Times New Roman" w:hAnsi="Times New Roman"/>
                <w:i/>
                <w:sz w:val="28"/>
                <w:szCs w:val="28"/>
                <w:lang w:val="ru-RU"/>
              </w:rPr>
              <w:t>щадливе витрачання коштів</w:t>
            </w:r>
          </w:p>
        </w:tc>
      </w:tr>
      <w:tr w:rsidR="007B7EA6" w:rsidTr="00D82590">
        <w:trPr>
          <w:trHeight w:val="440"/>
        </w:trPr>
        <w:tc>
          <w:tcPr>
            <w:tcW w:w="3118" w:type="dxa"/>
          </w:tcPr>
          <w:p w:rsidR="007B7EA6" w:rsidRPr="007B7EA6" w:rsidRDefault="007B7EA6" w:rsidP="00324992">
            <w:pPr>
              <w:spacing w:after="0" w:line="240" w:lineRule="auto"/>
              <w:ind w:firstLine="284"/>
              <w:jc w:val="both"/>
              <w:rPr>
                <w:rFonts w:ascii="Times New Roman" w:hAnsi="Times New Roman"/>
                <w:b/>
                <w:sz w:val="28"/>
                <w:szCs w:val="28"/>
              </w:rPr>
            </w:pPr>
            <w:r w:rsidRPr="007B7EA6">
              <w:rPr>
                <w:rFonts w:ascii="Times New Roman" w:hAnsi="Times New Roman"/>
                <w:b/>
                <w:sz w:val="28"/>
                <w:szCs w:val="28"/>
              </w:rPr>
              <w:t>Ощадний</w:t>
            </w:r>
          </w:p>
        </w:tc>
        <w:tc>
          <w:tcPr>
            <w:tcW w:w="5529" w:type="dxa"/>
          </w:tcPr>
          <w:p w:rsidR="00336DEA" w:rsidRPr="007B7EA6" w:rsidRDefault="007B7EA6" w:rsidP="00324992">
            <w:pPr>
              <w:spacing w:after="0" w:line="240" w:lineRule="auto"/>
              <w:ind w:firstLine="284"/>
              <w:jc w:val="both"/>
              <w:rPr>
                <w:rFonts w:ascii="Times New Roman" w:hAnsi="Times New Roman"/>
                <w:i/>
                <w:sz w:val="28"/>
                <w:szCs w:val="28"/>
                <w:lang w:val="ru-RU"/>
              </w:rPr>
            </w:pPr>
            <w:r w:rsidRPr="007B7EA6">
              <w:rPr>
                <w:rFonts w:ascii="Times New Roman" w:hAnsi="Times New Roman"/>
                <w:i/>
                <w:sz w:val="28"/>
                <w:szCs w:val="28"/>
                <w:lang w:val="ru-RU"/>
              </w:rPr>
              <w:t>О</w:t>
            </w:r>
            <w:r w:rsidR="00336DEA" w:rsidRPr="007B7EA6">
              <w:rPr>
                <w:rFonts w:ascii="Times New Roman" w:hAnsi="Times New Roman"/>
                <w:i/>
                <w:sz w:val="28"/>
                <w:szCs w:val="28"/>
                <w:lang w:val="ru-RU"/>
              </w:rPr>
              <w:t>щадна каса</w:t>
            </w:r>
            <w:r w:rsidR="00AB14AE">
              <w:rPr>
                <w:rFonts w:ascii="Times New Roman" w:hAnsi="Times New Roman"/>
                <w:i/>
                <w:sz w:val="28"/>
                <w:szCs w:val="28"/>
                <w:lang w:val="ru-RU"/>
              </w:rPr>
              <w:t xml:space="preserve"> </w:t>
            </w:r>
            <w:r w:rsidR="00AB14AE" w:rsidRPr="00AB14AE">
              <w:rPr>
                <w:rFonts w:ascii="Times New Roman" w:hAnsi="Times New Roman"/>
                <w:sz w:val="28"/>
                <w:szCs w:val="28"/>
                <w:lang w:val="ru-RU"/>
              </w:rPr>
              <w:t>(застаріле)</w:t>
            </w:r>
          </w:p>
          <w:p w:rsidR="00336DEA" w:rsidRPr="007B7EA6" w:rsidRDefault="007B7EA6" w:rsidP="00324992">
            <w:pPr>
              <w:spacing w:after="0" w:line="240" w:lineRule="auto"/>
              <w:ind w:firstLine="284"/>
              <w:jc w:val="both"/>
              <w:rPr>
                <w:rFonts w:ascii="Times New Roman" w:hAnsi="Times New Roman"/>
                <w:i/>
                <w:sz w:val="28"/>
                <w:szCs w:val="28"/>
                <w:lang w:val="ru-RU"/>
              </w:rPr>
            </w:pPr>
            <w:r w:rsidRPr="007B7EA6">
              <w:rPr>
                <w:rFonts w:ascii="Times New Roman" w:hAnsi="Times New Roman"/>
                <w:i/>
                <w:sz w:val="28"/>
                <w:szCs w:val="28"/>
                <w:lang w:val="ru-RU"/>
              </w:rPr>
              <w:t>О</w:t>
            </w:r>
            <w:r w:rsidR="00336DEA" w:rsidRPr="007B7EA6">
              <w:rPr>
                <w:rFonts w:ascii="Times New Roman" w:hAnsi="Times New Roman"/>
                <w:i/>
                <w:sz w:val="28"/>
                <w:szCs w:val="28"/>
                <w:lang w:val="ru-RU"/>
              </w:rPr>
              <w:t>щадний банк</w:t>
            </w:r>
          </w:p>
          <w:p w:rsidR="00336DEA" w:rsidRDefault="007B7EA6" w:rsidP="00324992">
            <w:pPr>
              <w:spacing w:after="0" w:line="240" w:lineRule="auto"/>
              <w:ind w:firstLine="284"/>
              <w:jc w:val="both"/>
              <w:rPr>
                <w:rFonts w:ascii="Times New Roman" w:hAnsi="Times New Roman"/>
                <w:i/>
                <w:sz w:val="28"/>
                <w:szCs w:val="28"/>
                <w:lang w:val="ru-RU"/>
              </w:rPr>
            </w:pPr>
            <w:r w:rsidRPr="007B7EA6">
              <w:rPr>
                <w:rFonts w:ascii="Times New Roman" w:hAnsi="Times New Roman"/>
                <w:i/>
                <w:sz w:val="28"/>
                <w:szCs w:val="28"/>
                <w:lang w:val="ru-RU"/>
              </w:rPr>
              <w:t>О</w:t>
            </w:r>
            <w:r w:rsidR="00336DEA" w:rsidRPr="007B7EA6">
              <w:rPr>
                <w:rFonts w:ascii="Times New Roman" w:hAnsi="Times New Roman"/>
                <w:i/>
                <w:sz w:val="28"/>
                <w:szCs w:val="28"/>
                <w:lang w:val="ru-RU"/>
              </w:rPr>
              <w:t>щадний вклад</w:t>
            </w:r>
          </w:p>
          <w:p w:rsidR="00857F45" w:rsidRPr="007B7EA6" w:rsidRDefault="00857F45" w:rsidP="0032499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Ощадний рахунок</w:t>
            </w:r>
          </w:p>
          <w:p w:rsidR="007B7EA6" w:rsidRPr="00857F45" w:rsidRDefault="007B7EA6" w:rsidP="00324992">
            <w:pPr>
              <w:spacing w:after="0" w:line="240" w:lineRule="auto"/>
              <w:ind w:firstLine="284"/>
              <w:jc w:val="both"/>
              <w:rPr>
                <w:rFonts w:ascii="Times New Roman" w:hAnsi="Times New Roman"/>
                <w:i/>
                <w:sz w:val="28"/>
                <w:szCs w:val="28"/>
                <w:lang w:val="ru-RU"/>
              </w:rPr>
            </w:pPr>
            <w:r w:rsidRPr="007B7EA6">
              <w:rPr>
                <w:rFonts w:ascii="Times New Roman" w:hAnsi="Times New Roman"/>
                <w:i/>
                <w:sz w:val="28"/>
                <w:szCs w:val="28"/>
                <w:lang w:val="ru-RU"/>
              </w:rPr>
              <w:t>О</w:t>
            </w:r>
            <w:r w:rsidR="00336DEA" w:rsidRPr="007B7EA6">
              <w:rPr>
                <w:rFonts w:ascii="Times New Roman" w:hAnsi="Times New Roman"/>
                <w:i/>
                <w:sz w:val="28"/>
                <w:szCs w:val="28"/>
                <w:lang w:val="ru-RU"/>
              </w:rPr>
              <w:t>щадний сертифікат</w:t>
            </w:r>
          </w:p>
        </w:tc>
      </w:tr>
    </w:tbl>
    <w:p w:rsidR="00C34B83" w:rsidRDefault="00C34B83" w:rsidP="008E381D">
      <w:pPr>
        <w:pStyle w:val="Heading2"/>
        <w:spacing w:before="0" w:line="360" w:lineRule="auto"/>
        <w:ind w:firstLine="680"/>
        <w:jc w:val="both"/>
        <w:rPr>
          <w:rStyle w:val="Strong"/>
          <w:rFonts w:ascii="Times New Roman" w:hAnsi="Times New Roman"/>
          <w:b w:val="0"/>
          <w:sz w:val="28"/>
          <w:szCs w:val="28"/>
        </w:rPr>
      </w:pPr>
    </w:p>
    <w:p w:rsidR="00954208" w:rsidRDefault="00954208" w:rsidP="008E381D">
      <w:pPr>
        <w:pStyle w:val="Heading2"/>
        <w:spacing w:before="0" w:line="360" w:lineRule="auto"/>
        <w:ind w:firstLine="680"/>
        <w:jc w:val="both"/>
        <w:rPr>
          <w:rStyle w:val="Strong"/>
          <w:rFonts w:ascii="Times New Roman" w:hAnsi="Times New Roman"/>
          <w:b w:val="0"/>
          <w:sz w:val="28"/>
          <w:szCs w:val="28"/>
        </w:rPr>
      </w:pPr>
      <w:bookmarkStart w:id="463" w:name="_Toc12341897"/>
      <w:r w:rsidRPr="00BA46B7">
        <w:rPr>
          <w:rStyle w:val="Strong"/>
          <w:rFonts w:ascii="Times New Roman" w:hAnsi="Times New Roman"/>
          <w:b w:val="0"/>
          <w:sz w:val="28"/>
          <w:szCs w:val="28"/>
        </w:rPr>
        <w:t>П</w:t>
      </w:r>
      <w:bookmarkEnd w:id="463"/>
    </w:p>
    <w:p w:rsidR="004364BF" w:rsidRPr="00BA46B7" w:rsidRDefault="004364BF" w:rsidP="008E381D">
      <w:pPr>
        <w:pStyle w:val="Heading2"/>
        <w:spacing w:before="0" w:line="360" w:lineRule="auto"/>
        <w:ind w:firstLine="680"/>
        <w:jc w:val="both"/>
        <w:rPr>
          <w:rStyle w:val="Strong"/>
          <w:rFonts w:ascii="Times New Roman" w:hAnsi="Times New Roman"/>
          <w:b w:val="0"/>
          <w:bCs w:val="0"/>
          <w:sz w:val="28"/>
          <w:szCs w:val="28"/>
        </w:rPr>
      </w:pPr>
      <w:bookmarkStart w:id="464" w:name="_Toc12341898"/>
      <w:r w:rsidRPr="00BA46B7">
        <w:rPr>
          <w:rStyle w:val="Strong"/>
          <w:rFonts w:ascii="Times New Roman" w:hAnsi="Times New Roman"/>
          <w:b w:val="0"/>
          <w:sz w:val="28"/>
          <w:szCs w:val="28"/>
        </w:rPr>
        <w:t>Паводок, повінь</w:t>
      </w:r>
      <w:bookmarkEnd w:id="464"/>
    </w:p>
    <w:p w:rsidR="004364BF" w:rsidRPr="00BA46B7" w:rsidRDefault="004364B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Паводок</w:t>
      </w:r>
      <w:r w:rsidR="00324992">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тимчасове підняття рівня в</w:t>
      </w:r>
      <w:r w:rsidR="00857F45">
        <w:rPr>
          <w:rFonts w:ascii="Times New Roman" w:hAnsi="Times New Roman"/>
          <w:sz w:val="28"/>
          <w:szCs w:val="28"/>
        </w:rPr>
        <w:t>оди в річках та інших водоймах у</w:t>
      </w:r>
      <w:r w:rsidRPr="00BA46B7">
        <w:rPr>
          <w:rFonts w:ascii="Times New Roman" w:hAnsi="Times New Roman"/>
          <w:sz w:val="28"/>
          <w:szCs w:val="28"/>
        </w:rPr>
        <w:t>наслідок злив або розтавання снігу та льоду.</w:t>
      </w:r>
    </w:p>
    <w:p w:rsidR="004364BF" w:rsidRDefault="004364B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Повінь</w:t>
      </w:r>
      <w:r w:rsidR="00324992">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1) розлиття річки під час весняного розтавання снігу, льоду або внаслідок тривалих дощів чи великих злив;</w:t>
      </w:r>
      <w:r w:rsidR="00D82590">
        <w:rPr>
          <w:rFonts w:ascii="Times New Roman" w:hAnsi="Times New Roman"/>
          <w:sz w:val="28"/>
          <w:szCs w:val="28"/>
        </w:rPr>
        <w:t xml:space="preserve"> значне підвищення рівня води в </w:t>
      </w:r>
      <w:r w:rsidRPr="00BA46B7">
        <w:rPr>
          <w:rFonts w:ascii="Times New Roman" w:hAnsi="Times New Roman"/>
          <w:sz w:val="28"/>
          <w:szCs w:val="28"/>
        </w:rPr>
        <w:t>річці, озері або морі; 2) велика кількість, надмір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43"/>
        <w:gridCol w:w="5504"/>
      </w:tblGrid>
      <w:tr w:rsidR="007B7EA6" w:rsidTr="00324992">
        <w:trPr>
          <w:trHeight w:val="396"/>
        </w:trPr>
        <w:tc>
          <w:tcPr>
            <w:tcW w:w="3143" w:type="dxa"/>
          </w:tcPr>
          <w:p w:rsidR="007B7EA6" w:rsidRPr="007B7EA6" w:rsidRDefault="007B7EA6" w:rsidP="00324992">
            <w:pPr>
              <w:spacing w:after="0" w:line="240" w:lineRule="auto"/>
              <w:ind w:firstLine="284"/>
              <w:jc w:val="both"/>
              <w:rPr>
                <w:rFonts w:ascii="Times New Roman" w:hAnsi="Times New Roman"/>
                <w:b/>
                <w:sz w:val="28"/>
                <w:szCs w:val="28"/>
              </w:rPr>
            </w:pPr>
            <w:r w:rsidRPr="007B7EA6">
              <w:rPr>
                <w:rFonts w:ascii="Times New Roman" w:hAnsi="Times New Roman"/>
                <w:b/>
                <w:sz w:val="28"/>
                <w:szCs w:val="28"/>
              </w:rPr>
              <w:t>Паводок</w:t>
            </w:r>
          </w:p>
        </w:tc>
        <w:tc>
          <w:tcPr>
            <w:tcW w:w="5504" w:type="dxa"/>
          </w:tcPr>
          <w:p w:rsidR="007B7EA6" w:rsidRPr="007B7EA6" w:rsidRDefault="007B7EA6" w:rsidP="00324992">
            <w:pPr>
              <w:spacing w:after="0" w:line="240" w:lineRule="auto"/>
              <w:ind w:firstLine="284"/>
              <w:jc w:val="both"/>
              <w:rPr>
                <w:rFonts w:ascii="Times New Roman" w:hAnsi="Times New Roman"/>
                <w:i/>
                <w:sz w:val="28"/>
                <w:szCs w:val="28"/>
              </w:rPr>
            </w:pPr>
            <w:r w:rsidRPr="007B7EA6">
              <w:rPr>
                <w:rFonts w:ascii="Times New Roman" w:hAnsi="Times New Roman"/>
                <w:i/>
                <w:sz w:val="28"/>
                <w:szCs w:val="28"/>
              </w:rPr>
              <w:t>Паводок після зливи</w:t>
            </w:r>
          </w:p>
        </w:tc>
      </w:tr>
      <w:tr w:rsidR="007B7EA6" w:rsidTr="00324992">
        <w:trPr>
          <w:trHeight w:val="506"/>
        </w:trPr>
        <w:tc>
          <w:tcPr>
            <w:tcW w:w="3143" w:type="dxa"/>
          </w:tcPr>
          <w:p w:rsidR="007B7EA6" w:rsidRPr="007B7EA6" w:rsidRDefault="007B7EA6" w:rsidP="00324992">
            <w:pPr>
              <w:spacing w:after="0" w:line="240" w:lineRule="auto"/>
              <w:ind w:firstLine="284"/>
              <w:jc w:val="both"/>
              <w:rPr>
                <w:rFonts w:ascii="Times New Roman" w:hAnsi="Times New Roman"/>
                <w:b/>
                <w:sz w:val="28"/>
                <w:szCs w:val="28"/>
              </w:rPr>
            </w:pPr>
            <w:r w:rsidRPr="007B7EA6">
              <w:rPr>
                <w:rFonts w:ascii="Times New Roman" w:hAnsi="Times New Roman"/>
                <w:b/>
                <w:sz w:val="28"/>
                <w:szCs w:val="28"/>
              </w:rPr>
              <w:t>Повінь</w:t>
            </w:r>
          </w:p>
        </w:tc>
        <w:tc>
          <w:tcPr>
            <w:tcW w:w="5504" w:type="dxa"/>
          </w:tcPr>
          <w:p w:rsidR="007B7EA6" w:rsidRPr="007B7EA6" w:rsidRDefault="007B7EA6" w:rsidP="00324992">
            <w:pPr>
              <w:spacing w:after="0" w:line="240" w:lineRule="auto"/>
              <w:ind w:firstLine="284"/>
              <w:jc w:val="both"/>
              <w:rPr>
                <w:rFonts w:ascii="Times New Roman" w:hAnsi="Times New Roman"/>
                <w:i/>
                <w:sz w:val="28"/>
                <w:szCs w:val="28"/>
              </w:rPr>
            </w:pPr>
            <w:r w:rsidRPr="007B7EA6">
              <w:rPr>
                <w:rFonts w:ascii="Times New Roman" w:hAnsi="Times New Roman"/>
                <w:i/>
                <w:sz w:val="28"/>
                <w:szCs w:val="28"/>
              </w:rPr>
              <w:t>Весняна повінь</w:t>
            </w:r>
          </w:p>
          <w:p w:rsidR="007B7EA6" w:rsidRPr="007B7EA6" w:rsidRDefault="007B7EA6" w:rsidP="00324992">
            <w:pPr>
              <w:spacing w:after="0" w:line="240" w:lineRule="auto"/>
              <w:ind w:firstLine="284"/>
              <w:jc w:val="both"/>
              <w:rPr>
                <w:rFonts w:ascii="Times New Roman" w:hAnsi="Times New Roman"/>
                <w:i/>
                <w:sz w:val="28"/>
                <w:szCs w:val="28"/>
              </w:rPr>
            </w:pPr>
            <w:r w:rsidRPr="007B7EA6">
              <w:rPr>
                <w:rFonts w:ascii="Times New Roman" w:hAnsi="Times New Roman"/>
                <w:i/>
                <w:sz w:val="28"/>
                <w:szCs w:val="28"/>
              </w:rPr>
              <w:t>Повінь гніву</w:t>
            </w:r>
          </w:p>
        </w:tc>
      </w:tr>
    </w:tbl>
    <w:p w:rsidR="00954208" w:rsidRPr="00BA46B7" w:rsidRDefault="00C54288" w:rsidP="008E381D">
      <w:pPr>
        <w:pStyle w:val="Heading2"/>
        <w:spacing w:before="0" w:line="360" w:lineRule="auto"/>
        <w:ind w:firstLine="680"/>
        <w:jc w:val="both"/>
        <w:rPr>
          <w:rStyle w:val="Strong"/>
          <w:rFonts w:ascii="Times New Roman" w:hAnsi="Times New Roman"/>
          <w:b w:val="0"/>
          <w:sz w:val="28"/>
          <w:szCs w:val="28"/>
        </w:rPr>
      </w:pPr>
      <w:bookmarkStart w:id="465" w:name="_Toc12341899"/>
      <w:r w:rsidRPr="00BA46B7">
        <w:rPr>
          <w:rStyle w:val="Strong"/>
          <w:rFonts w:ascii="Times New Roman" w:hAnsi="Times New Roman"/>
          <w:b w:val="0"/>
          <w:sz w:val="28"/>
          <w:szCs w:val="28"/>
        </w:rPr>
        <w:t>П</w:t>
      </w:r>
      <w:r w:rsidR="00954208" w:rsidRPr="00BA46B7">
        <w:rPr>
          <w:rStyle w:val="Strong"/>
          <w:rFonts w:ascii="Times New Roman" w:hAnsi="Times New Roman"/>
          <w:b w:val="0"/>
          <w:sz w:val="28"/>
          <w:szCs w:val="28"/>
        </w:rPr>
        <w:t>аливо</w:t>
      </w:r>
      <w:r w:rsidRPr="00BA46B7">
        <w:rPr>
          <w:rStyle w:val="Strong"/>
          <w:rFonts w:ascii="Times New Roman" w:hAnsi="Times New Roman"/>
          <w:b w:val="0"/>
          <w:sz w:val="28"/>
          <w:szCs w:val="28"/>
        </w:rPr>
        <w:t>, пальне</w:t>
      </w:r>
      <w:bookmarkEnd w:id="465"/>
    </w:p>
    <w:p w:rsidR="00954208" w:rsidRDefault="00B87EB9"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Щоб одержати теплову енергі</w:t>
      </w:r>
      <w:r w:rsidR="00954208" w:rsidRPr="00BA46B7">
        <w:rPr>
          <w:rFonts w:ascii="Times New Roman" w:hAnsi="Times New Roman"/>
          <w:sz w:val="28"/>
          <w:szCs w:val="28"/>
        </w:rPr>
        <w:t xml:space="preserve">ю, використовують </w:t>
      </w:r>
      <w:r w:rsidR="00954208" w:rsidRPr="00BA46B7">
        <w:rPr>
          <w:rFonts w:ascii="Times New Roman" w:hAnsi="Times New Roman"/>
          <w:b/>
          <w:sz w:val="28"/>
          <w:szCs w:val="28"/>
        </w:rPr>
        <w:t>паливо</w:t>
      </w:r>
      <w:r w:rsidR="00324992">
        <w:rPr>
          <w:rFonts w:ascii="Times New Roman" w:hAnsi="Times New Roman"/>
          <w:sz w:val="28"/>
          <w:szCs w:val="28"/>
        </w:rPr>
        <w:t xml:space="preserve"> (російською </w:t>
      </w:r>
      <w:r w:rsidR="00324992" w:rsidRPr="00BA46B7">
        <w:rPr>
          <w:rFonts w:ascii="Times New Roman" w:hAnsi="Times New Roman"/>
          <w:sz w:val="28"/>
          <w:szCs w:val="28"/>
        </w:rPr>
        <w:t>‒</w:t>
      </w:r>
      <w:r w:rsidR="00324992">
        <w:rPr>
          <w:rFonts w:ascii="Times New Roman" w:hAnsi="Times New Roman"/>
          <w:sz w:val="28"/>
          <w:szCs w:val="28"/>
        </w:rPr>
        <w:t xml:space="preserve"> топливо) </w:t>
      </w:r>
      <w:r w:rsidR="00324992" w:rsidRPr="00BA46B7">
        <w:rPr>
          <w:rFonts w:ascii="Times New Roman" w:hAnsi="Times New Roman"/>
          <w:sz w:val="28"/>
          <w:szCs w:val="28"/>
        </w:rPr>
        <w:t>‒</w:t>
      </w:r>
      <w:r w:rsidR="00954208" w:rsidRPr="00BA46B7">
        <w:rPr>
          <w:rFonts w:ascii="Times New Roman" w:hAnsi="Times New Roman"/>
          <w:sz w:val="28"/>
          <w:szCs w:val="28"/>
        </w:rPr>
        <w:t xml:space="preserve"> горючу речовину (</w:t>
      </w:r>
      <w:r w:rsidR="00AB14AE">
        <w:rPr>
          <w:rFonts w:ascii="Times New Roman" w:hAnsi="Times New Roman"/>
          <w:sz w:val="28"/>
          <w:szCs w:val="28"/>
        </w:rPr>
        <w:t>дрова, вугілля, нафту</w:t>
      </w:r>
      <w:r w:rsidR="00324992">
        <w:rPr>
          <w:rFonts w:ascii="Times New Roman" w:hAnsi="Times New Roman"/>
          <w:sz w:val="28"/>
          <w:szCs w:val="28"/>
        </w:rPr>
        <w:t>, газ тощо</w:t>
      </w:r>
      <w:r w:rsidR="00954208" w:rsidRPr="00BA46B7">
        <w:rPr>
          <w:rFonts w:ascii="Times New Roman" w:hAnsi="Times New Roman"/>
          <w:sz w:val="28"/>
          <w:szCs w:val="28"/>
        </w:rPr>
        <w:t>). Одни</w:t>
      </w:r>
      <w:r w:rsidR="0014514E" w:rsidRPr="00BA46B7">
        <w:rPr>
          <w:rFonts w:ascii="Times New Roman" w:hAnsi="Times New Roman"/>
          <w:sz w:val="28"/>
          <w:szCs w:val="28"/>
        </w:rPr>
        <w:t xml:space="preserve">м з видів палива є </w:t>
      </w:r>
      <w:r w:rsidR="0014514E" w:rsidRPr="00BA46B7">
        <w:rPr>
          <w:rFonts w:ascii="Times New Roman" w:hAnsi="Times New Roman"/>
          <w:b/>
          <w:sz w:val="28"/>
          <w:szCs w:val="28"/>
        </w:rPr>
        <w:t xml:space="preserve">пальне </w:t>
      </w:r>
      <w:r w:rsidR="00324992">
        <w:rPr>
          <w:rFonts w:ascii="Times New Roman" w:hAnsi="Times New Roman"/>
          <w:sz w:val="28"/>
          <w:szCs w:val="28"/>
        </w:rPr>
        <w:t xml:space="preserve">(російською </w:t>
      </w:r>
      <w:r w:rsidR="00324992" w:rsidRPr="00BA46B7">
        <w:rPr>
          <w:rFonts w:ascii="Times New Roman" w:hAnsi="Times New Roman"/>
          <w:sz w:val="28"/>
          <w:szCs w:val="28"/>
        </w:rPr>
        <w:t>‒</w:t>
      </w:r>
      <w:r w:rsidR="0014514E" w:rsidRPr="00BA46B7">
        <w:rPr>
          <w:rFonts w:ascii="Times New Roman" w:hAnsi="Times New Roman"/>
          <w:sz w:val="28"/>
          <w:szCs w:val="28"/>
        </w:rPr>
        <w:t> </w:t>
      </w:r>
      <w:r w:rsidR="00954208" w:rsidRPr="00BA46B7">
        <w:rPr>
          <w:rFonts w:ascii="Times New Roman" w:hAnsi="Times New Roman"/>
          <w:sz w:val="28"/>
          <w:szCs w:val="28"/>
        </w:rPr>
        <w:t>горючее)</w:t>
      </w:r>
      <w:r w:rsidR="00324992">
        <w:rPr>
          <w:rFonts w:ascii="Times New Roman" w:hAnsi="Times New Roman"/>
          <w:sz w:val="28"/>
          <w:szCs w:val="28"/>
        </w:rPr>
        <w:t xml:space="preserve"> </w:t>
      </w:r>
      <w:r w:rsidR="00324992" w:rsidRPr="00BA46B7">
        <w:rPr>
          <w:rFonts w:ascii="Times New Roman" w:hAnsi="Times New Roman"/>
          <w:sz w:val="28"/>
          <w:szCs w:val="28"/>
        </w:rPr>
        <w:t>‒</w:t>
      </w:r>
      <w:r w:rsidR="00954208" w:rsidRPr="00BA46B7">
        <w:rPr>
          <w:rFonts w:ascii="Times New Roman" w:hAnsi="Times New Roman"/>
          <w:sz w:val="28"/>
          <w:szCs w:val="28"/>
        </w:rPr>
        <w:t xml:space="preserve"> паливо для двигунів. Т</w:t>
      </w:r>
      <w:r w:rsidR="00857F45">
        <w:rPr>
          <w:rFonts w:ascii="Times New Roman" w:hAnsi="Times New Roman"/>
          <w:sz w:val="28"/>
          <w:szCs w:val="28"/>
        </w:rPr>
        <w:t>ому</w:t>
      </w:r>
      <w:r w:rsidR="00324992">
        <w:rPr>
          <w:rFonts w:ascii="Times New Roman" w:hAnsi="Times New Roman"/>
          <w:sz w:val="28"/>
          <w:szCs w:val="28"/>
        </w:rPr>
        <w:t>,</w:t>
      </w:r>
      <w:r w:rsidR="00857F45">
        <w:rPr>
          <w:rFonts w:ascii="Times New Roman" w:hAnsi="Times New Roman"/>
          <w:sz w:val="28"/>
          <w:szCs w:val="28"/>
        </w:rPr>
        <w:t xml:space="preserve"> коли мають на увазі пальне й</w:t>
      </w:r>
      <w:r w:rsidR="00954208" w:rsidRPr="00BA46B7">
        <w:rPr>
          <w:rFonts w:ascii="Times New Roman" w:hAnsi="Times New Roman"/>
          <w:sz w:val="28"/>
          <w:szCs w:val="28"/>
        </w:rPr>
        <w:t xml:space="preserve"> мастило для двигунів внутрішнього згоряння, послуговуються висловом </w:t>
      </w:r>
      <w:r w:rsidR="0014514E" w:rsidRPr="00BA46B7">
        <w:rPr>
          <w:rFonts w:ascii="Times New Roman" w:hAnsi="Times New Roman"/>
          <w:sz w:val="28"/>
          <w:szCs w:val="28"/>
        </w:rPr>
        <w:t>«</w:t>
      </w:r>
      <w:r w:rsidR="00954208" w:rsidRPr="00BA46B7">
        <w:rPr>
          <w:rFonts w:ascii="Times New Roman" w:hAnsi="Times New Roman"/>
          <w:sz w:val="28"/>
          <w:szCs w:val="28"/>
        </w:rPr>
        <w:t>пально-мастильні матеріали</w:t>
      </w:r>
      <w:r w:rsidR="0014514E" w:rsidRPr="00BA46B7">
        <w:rPr>
          <w:rFonts w:ascii="Times New Roman" w:hAnsi="Times New Roman"/>
          <w:sz w:val="28"/>
          <w:szCs w:val="28"/>
        </w:rPr>
        <w:t>»</w:t>
      </w:r>
      <w:r w:rsidR="00324992">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336DEA" w:rsidTr="00D82590">
        <w:trPr>
          <w:trHeight w:val="297"/>
        </w:trPr>
        <w:tc>
          <w:tcPr>
            <w:tcW w:w="3118" w:type="dxa"/>
          </w:tcPr>
          <w:p w:rsidR="00336DEA" w:rsidRPr="00336DEA" w:rsidRDefault="00336DEA" w:rsidP="00324992">
            <w:pPr>
              <w:spacing w:after="0" w:line="240" w:lineRule="auto"/>
              <w:ind w:firstLine="284"/>
              <w:jc w:val="both"/>
              <w:rPr>
                <w:rFonts w:ascii="Times New Roman" w:hAnsi="Times New Roman"/>
                <w:b/>
                <w:sz w:val="28"/>
                <w:szCs w:val="28"/>
              </w:rPr>
            </w:pPr>
            <w:r w:rsidRPr="00336DEA">
              <w:rPr>
                <w:rFonts w:ascii="Times New Roman" w:hAnsi="Times New Roman"/>
                <w:b/>
                <w:sz w:val="28"/>
                <w:szCs w:val="28"/>
              </w:rPr>
              <w:t>Паливо</w:t>
            </w:r>
          </w:p>
        </w:tc>
        <w:tc>
          <w:tcPr>
            <w:tcW w:w="5529" w:type="dxa"/>
          </w:tcPr>
          <w:p w:rsidR="00336DEA" w:rsidRPr="00336DEA" w:rsidRDefault="00336DEA" w:rsidP="00324992">
            <w:pPr>
              <w:spacing w:after="0" w:line="240" w:lineRule="auto"/>
              <w:ind w:firstLine="284"/>
              <w:jc w:val="both"/>
              <w:rPr>
                <w:rFonts w:ascii="Times New Roman" w:hAnsi="Times New Roman"/>
                <w:i/>
                <w:sz w:val="28"/>
                <w:szCs w:val="28"/>
              </w:rPr>
            </w:pPr>
            <w:r w:rsidRPr="00336DEA">
              <w:rPr>
                <w:rFonts w:ascii="Times New Roman" w:hAnsi="Times New Roman"/>
                <w:i/>
                <w:sz w:val="28"/>
                <w:szCs w:val="28"/>
              </w:rPr>
              <w:t>Тверде паливо</w:t>
            </w:r>
          </w:p>
        </w:tc>
      </w:tr>
      <w:tr w:rsidR="00336DEA" w:rsidTr="00D82590">
        <w:trPr>
          <w:trHeight w:val="297"/>
        </w:trPr>
        <w:tc>
          <w:tcPr>
            <w:tcW w:w="3118" w:type="dxa"/>
          </w:tcPr>
          <w:p w:rsidR="00336DEA" w:rsidRPr="00336DEA" w:rsidRDefault="00336DEA" w:rsidP="00324992">
            <w:pPr>
              <w:spacing w:after="0" w:line="240" w:lineRule="auto"/>
              <w:ind w:firstLine="284"/>
              <w:jc w:val="both"/>
              <w:rPr>
                <w:rFonts w:ascii="Times New Roman" w:hAnsi="Times New Roman"/>
                <w:b/>
                <w:sz w:val="28"/>
                <w:szCs w:val="28"/>
              </w:rPr>
            </w:pPr>
            <w:r w:rsidRPr="00336DEA">
              <w:rPr>
                <w:rFonts w:ascii="Times New Roman" w:hAnsi="Times New Roman"/>
                <w:b/>
                <w:sz w:val="28"/>
                <w:szCs w:val="28"/>
              </w:rPr>
              <w:t>Пальне</w:t>
            </w:r>
          </w:p>
        </w:tc>
        <w:tc>
          <w:tcPr>
            <w:tcW w:w="5529" w:type="dxa"/>
          </w:tcPr>
          <w:p w:rsidR="00336DEA" w:rsidRPr="00336DEA" w:rsidRDefault="00336DEA" w:rsidP="00324992">
            <w:pPr>
              <w:spacing w:after="0" w:line="240" w:lineRule="auto"/>
              <w:ind w:firstLine="284"/>
              <w:jc w:val="both"/>
              <w:rPr>
                <w:rFonts w:ascii="Times New Roman" w:hAnsi="Times New Roman"/>
                <w:i/>
                <w:sz w:val="28"/>
                <w:szCs w:val="28"/>
              </w:rPr>
            </w:pPr>
            <w:r w:rsidRPr="00336DEA">
              <w:rPr>
                <w:rFonts w:ascii="Times New Roman" w:hAnsi="Times New Roman"/>
                <w:i/>
                <w:sz w:val="28"/>
                <w:szCs w:val="28"/>
              </w:rPr>
              <w:t>Пальне для літаків</w:t>
            </w:r>
          </w:p>
        </w:tc>
      </w:tr>
    </w:tbl>
    <w:p w:rsidR="00954208" w:rsidRPr="00BA46B7" w:rsidRDefault="00B87EB9" w:rsidP="008E381D">
      <w:pPr>
        <w:pStyle w:val="Heading2"/>
        <w:spacing w:before="0" w:line="360" w:lineRule="auto"/>
        <w:ind w:firstLine="680"/>
        <w:jc w:val="both"/>
        <w:rPr>
          <w:rStyle w:val="Strong"/>
          <w:rFonts w:ascii="Times New Roman" w:hAnsi="Times New Roman"/>
          <w:b w:val="0"/>
          <w:sz w:val="28"/>
          <w:szCs w:val="28"/>
        </w:rPr>
      </w:pPr>
      <w:bookmarkStart w:id="466" w:name="_Toc12341900"/>
      <w:r w:rsidRPr="00BA46B7">
        <w:rPr>
          <w:rStyle w:val="Strong"/>
          <w:rFonts w:ascii="Times New Roman" w:hAnsi="Times New Roman"/>
          <w:b w:val="0"/>
          <w:sz w:val="28"/>
          <w:szCs w:val="28"/>
        </w:rPr>
        <w:t>Пам</w:t>
      </w:r>
      <w:r w:rsidR="00746F1B">
        <w:rPr>
          <w:rStyle w:val="Strong"/>
          <w:rFonts w:ascii="Times New Roman" w:hAnsi="Times New Roman"/>
          <w:b w:val="0"/>
          <w:sz w:val="28"/>
          <w:szCs w:val="28"/>
        </w:rPr>
        <w:t>’</w:t>
      </w:r>
      <w:r w:rsidR="00BD21FB" w:rsidRPr="00BA46B7">
        <w:rPr>
          <w:rStyle w:val="Strong"/>
          <w:rFonts w:ascii="Times New Roman" w:hAnsi="Times New Roman"/>
          <w:b w:val="0"/>
          <w:sz w:val="28"/>
          <w:szCs w:val="28"/>
        </w:rPr>
        <w:t>ятка</w:t>
      </w:r>
      <w:r w:rsidR="00954208" w:rsidRPr="00BA46B7">
        <w:rPr>
          <w:rStyle w:val="Strong"/>
          <w:rFonts w:ascii="Times New Roman" w:hAnsi="Times New Roman"/>
          <w:b w:val="0"/>
          <w:sz w:val="28"/>
          <w:szCs w:val="28"/>
        </w:rPr>
        <w:t xml:space="preserve">, </w:t>
      </w:r>
      <w:r w:rsidRPr="00BA46B7">
        <w:rPr>
          <w:rStyle w:val="Strong"/>
          <w:rFonts w:ascii="Times New Roman" w:hAnsi="Times New Roman"/>
          <w:b w:val="0"/>
          <w:sz w:val="28"/>
          <w:szCs w:val="28"/>
        </w:rPr>
        <w:t>пам</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ят</w:t>
      </w:r>
      <w:r w:rsidR="00BD21FB" w:rsidRPr="00BA46B7">
        <w:rPr>
          <w:rStyle w:val="Strong"/>
          <w:rFonts w:ascii="Times New Roman" w:hAnsi="Times New Roman"/>
          <w:b w:val="0"/>
          <w:sz w:val="28"/>
          <w:szCs w:val="28"/>
        </w:rPr>
        <w:t>ник</w:t>
      </w:r>
      <w:bookmarkEnd w:id="466"/>
    </w:p>
    <w:p w:rsidR="00954208" w:rsidRPr="00BA46B7" w:rsidRDefault="0014514E"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У значеннях 1) </w:t>
      </w:r>
      <w:r w:rsidR="00954208" w:rsidRPr="00BA46B7">
        <w:rPr>
          <w:rFonts w:ascii="Times New Roman" w:hAnsi="Times New Roman"/>
          <w:sz w:val="28"/>
          <w:szCs w:val="28"/>
        </w:rPr>
        <w:t>те, що служить наочним свідоцтвом чиєї-небудь справи, пра</w:t>
      </w:r>
      <w:r w:rsidR="00AB14AE">
        <w:rPr>
          <w:rFonts w:ascii="Times New Roman" w:hAnsi="Times New Roman"/>
          <w:sz w:val="28"/>
          <w:szCs w:val="28"/>
        </w:rPr>
        <w:t>ці тощо</w:t>
      </w:r>
      <w:r w:rsidR="00B87EB9" w:rsidRPr="00BA46B7">
        <w:rPr>
          <w:rFonts w:ascii="Times New Roman" w:hAnsi="Times New Roman"/>
          <w:sz w:val="28"/>
          <w:szCs w:val="28"/>
        </w:rPr>
        <w:t>, 2) </w:t>
      </w:r>
      <w:r w:rsidR="00954208" w:rsidRPr="00BA46B7">
        <w:rPr>
          <w:rFonts w:ascii="Times New Roman" w:hAnsi="Times New Roman"/>
          <w:sz w:val="28"/>
          <w:szCs w:val="28"/>
        </w:rPr>
        <w:t>предмет матеріальної культури минулого, твори стародавньої пи</w:t>
      </w:r>
      <w:r w:rsidRPr="00BA46B7">
        <w:rPr>
          <w:rFonts w:ascii="Times New Roman" w:hAnsi="Times New Roman"/>
          <w:sz w:val="28"/>
          <w:szCs w:val="28"/>
        </w:rPr>
        <w:t>семності та музичного мистецтва; 3) </w:t>
      </w:r>
      <w:r w:rsidR="00954208" w:rsidRPr="00BA46B7">
        <w:rPr>
          <w:rFonts w:ascii="Times New Roman" w:hAnsi="Times New Roman"/>
          <w:sz w:val="28"/>
          <w:szCs w:val="28"/>
        </w:rPr>
        <w:t>набір настанов, інстру</w:t>
      </w:r>
      <w:r w:rsidRPr="00BA46B7">
        <w:rPr>
          <w:rFonts w:ascii="Times New Roman" w:hAnsi="Times New Roman"/>
          <w:sz w:val="28"/>
          <w:szCs w:val="28"/>
        </w:rPr>
        <w:t>кція; 4) </w:t>
      </w:r>
      <w:r w:rsidR="00954208" w:rsidRPr="00BA46B7">
        <w:rPr>
          <w:rFonts w:ascii="Times New Roman" w:hAnsi="Times New Roman"/>
          <w:sz w:val="28"/>
          <w:szCs w:val="28"/>
        </w:rPr>
        <w:t xml:space="preserve">поминальна книжечка </w:t>
      </w:r>
      <w:r w:rsidR="00324992" w:rsidRPr="00BA46B7">
        <w:rPr>
          <w:rFonts w:ascii="Times New Roman" w:hAnsi="Times New Roman"/>
          <w:sz w:val="28"/>
          <w:szCs w:val="28"/>
        </w:rPr>
        <w:t>‒</w:t>
      </w:r>
      <w:r w:rsidR="00AB14AE">
        <w:rPr>
          <w:rFonts w:ascii="Times New Roman" w:hAnsi="Times New Roman"/>
          <w:sz w:val="28"/>
          <w:szCs w:val="28"/>
        </w:rPr>
        <w:t xml:space="preserve"> </w:t>
      </w:r>
      <w:r w:rsidR="00954208" w:rsidRPr="00BA46B7">
        <w:rPr>
          <w:rFonts w:ascii="Times New Roman" w:hAnsi="Times New Roman"/>
          <w:sz w:val="28"/>
          <w:szCs w:val="28"/>
        </w:rPr>
        <w:t xml:space="preserve">варто вживати слово </w:t>
      </w:r>
      <w:r w:rsidR="00954208" w:rsidRPr="00BA46B7">
        <w:rPr>
          <w:rFonts w:ascii="Times New Roman" w:hAnsi="Times New Roman"/>
          <w:b/>
          <w:sz w:val="28"/>
          <w:szCs w:val="28"/>
        </w:rPr>
        <w:t>пам</w:t>
      </w:r>
      <w:r w:rsidR="00746F1B">
        <w:rPr>
          <w:rFonts w:ascii="Times New Roman" w:hAnsi="Times New Roman"/>
          <w:b/>
          <w:sz w:val="28"/>
          <w:szCs w:val="28"/>
        </w:rPr>
        <w:t>’</w:t>
      </w:r>
      <w:r w:rsidR="00324992">
        <w:rPr>
          <w:rFonts w:ascii="Times New Roman" w:hAnsi="Times New Roman"/>
          <w:b/>
          <w:sz w:val="28"/>
          <w:szCs w:val="28"/>
        </w:rPr>
        <w:t>ятка</w:t>
      </w:r>
      <w:r w:rsidR="00954208" w:rsidRPr="00BA46B7">
        <w:rPr>
          <w:rFonts w:ascii="Times New Roman" w:hAnsi="Times New Roman"/>
          <w:b/>
          <w:sz w:val="28"/>
          <w:szCs w:val="28"/>
        </w:rPr>
        <w:t>.</w:t>
      </w:r>
    </w:p>
    <w:p w:rsidR="00BD21FB" w:rsidRDefault="00BD21F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Пам</w:t>
      </w:r>
      <w:r w:rsidR="00746F1B">
        <w:rPr>
          <w:rFonts w:ascii="Times New Roman" w:hAnsi="Times New Roman"/>
          <w:b/>
          <w:sz w:val="28"/>
          <w:szCs w:val="28"/>
        </w:rPr>
        <w:t>’</w:t>
      </w:r>
      <w:r w:rsidRPr="00BA46B7">
        <w:rPr>
          <w:rFonts w:ascii="Times New Roman" w:hAnsi="Times New Roman"/>
          <w:b/>
          <w:sz w:val="28"/>
          <w:szCs w:val="28"/>
        </w:rPr>
        <w:t>ятник</w:t>
      </w:r>
      <w:r w:rsidR="00324992">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1) скульптурна споруда в пам</w:t>
      </w:r>
      <w:r w:rsidR="00746F1B">
        <w:rPr>
          <w:rFonts w:ascii="Times New Roman" w:hAnsi="Times New Roman"/>
          <w:sz w:val="28"/>
          <w:szCs w:val="28"/>
        </w:rPr>
        <w:t>’</w:t>
      </w:r>
      <w:r w:rsidRPr="00BA46B7">
        <w:rPr>
          <w:rFonts w:ascii="Times New Roman" w:hAnsi="Times New Roman"/>
          <w:sz w:val="28"/>
          <w:szCs w:val="28"/>
        </w:rPr>
        <w:t>ять чи на честь кого-, чого-небудь; 2) споруда (звичайно кам</w:t>
      </w:r>
      <w:r w:rsidR="00746F1B">
        <w:rPr>
          <w:rFonts w:ascii="Times New Roman" w:hAnsi="Times New Roman"/>
          <w:sz w:val="28"/>
          <w:szCs w:val="28"/>
        </w:rPr>
        <w:t>’</w:t>
      </w:r>
      <w:r w:rsidRPr="00BA46B7">
        <w:rPr>
          <w:rFonts w:ascii="Times New Roman" w:hAnsi="Times New Roman"/>
          <w:sz w:val="28"/>
          <w:szCs w:val="28"/>
        </w:rPr>
        <w:t>яна) на могилі в пам</w:t>
      </w:r>
      <w:r w:rsidR="00746F1B">
        <w:rPr>
          <w:rFonts w:ascii="Times New Roman" w:hAnsi="Times New Roman"/>
          <w:sz w:val="28"/>
          <w:szCs w:val="28"/>
        </w:rPr>
        <w:t>’</w:t>
      </w:r>
      <w:r w:rsidRPr="00BA46B7">
        <w:rPr>
          <w:rFonts w:ascii="Times New Roman" w:hAnsi="Times New Roman"/>
          <w:sz w:val="28"/>
          <w:szCs w:val="28"/>
        </w:rPr>
        <w:t>ять померлого; надгробок.</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336DEA" w:rsidTr="00D82590">
        <w:trPr>
          <w:trHeight w:val="243"/>
        </w:trPr>
        <w:tc>
          <w:tcPr>
            <w:tcW w:w="3118" w:type="dxa"/>
          </w:tcPr>
          <w:p w:rsidR="00336DEA" w:rsidRDefault="00336DEA" w:rsidP="00324992">
            <w:pPr>
              <w:spacing w:after="0" w:line="240" w:lineRule="auto"/>
              <w:ind w:firstLine="284"/>
              <w:jc w:val="both"/>
              <w:rPr>
                <w:rFonts w:ascii="Times New Roman" w:hAnsi="Times New Roman"/>
                <w:sz w:val="28"/>
                <w:szCs w:val="28"/>
              </w:rPr>
            </w:pPr>
            <w:r>
              <w:rPr>
                <w:rFonts w:ascii="Times New Roman" w:hAnsi="Times New Roman"/>
                <w:b/>
                <w:sz w:val="28"/>
                <w:szCs w:val="28"/>
              </w:rPr>
              <w:t>П</w:t>
            </w:r>
            <w:r w:rsidRPr="00BA46B7">
              <w:rPr>
                <w:rFonts w:ascii="Times New Roman" w:hAnsi="Times New Roman"/>
                <w:b/>
                <w:sz w:val="28"/>
                <w:szCs w:val="28"/>
              </w:rPr>
              <w:t>ам</w:t>
            </w:r>
            <w:r>
              <w:rPr>
                <w:rFonts w:ascii="Times New Roman" w:hAnsi="Times New Roman"/>
                <w:b/>
                <w:sz w:val="28"/>
                <w:szCs w:val="28"/>
              </w:rPr>
              <w:t>’</w:t>
            </w:r>
            <w:r w:rsidRPr="00BA46B7">
              <w:rPr>
                <w:rFonts w:ascii="Times New Roman" w:hAnsi="Times New Roman"/>
                <w:b/>
                <w:sz w:val="28"/>
                <w:szCs w:val="28"/>
              </w:rPr>
              <w:t>ятка</w:t>
            </w:r>
          </w:p>
        </w:tc>
        <w:tc>
          <w:tcPr>
            <w:tcW w:w="5529" w:type="dxa"/>
          </w:tcPr>
          <w:p w:rsidR="00336DEA" w:rsidRPr="00336DEA"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Пам’ятка архітектури</w:t>
            </w:r>
          </w:p>
          <w:p w:rsidR="00336DEA" w:rsidRPr="00336DEA"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Літературна пам’ятка</w:t>
            </w:r>
          </w:p>
          <w:p w:rsidR="00336DEA" w:rsidRPr="00336DEA"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Історична пам’ятка</w:t>
            </w:r>
          </w:p>
          <w:p w:rsidR="00336DEA" w:rsidRPr="00336DEA"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Пам’ятка туристові</w:t>
            </w:r>
          </w:p>
          <w:p w:rsidR="00336DEA" w:rsidRPr="00857F45"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Записувати в пам’ятку</w:t>
            </w:r>
          </w:p>
        </w:tc>
      </w:tr>
      <w:tr w:rsidR="00336DEA" w:rsidTr="00D82590">
        <w:trPr>
          <w:trHeight w:val="429"/>
        </w:trPr>
        <w:tc>
          <w:tcPr>
            <w:tcW w:w="3118" w:type="dxa"/>
          </w:tcPr>
          <w:p w:rsidR="00336DEA" w:rsidRDefault="00336DEA" w:rsidP="00324992">
            <w:pPr>
              <w:spacing w:after="0" w:line="240" w:lineRule="auto"/>
              <w:ind w:firstLine="284"/>
              <w:jc w:val="both"/>
              <w:rPr>
                <w:rFonts w:ascii="Times New Roman" w:hAnsi="Times New Roman"/>
                <w:sz w:val="28"/>
                <w:szCs w:val="28"/>
              </w:rPr>
            </w:pPr>
            <w:r w:rsidRPr="00BA46B7">
              <w:rPr>
                <w:rFonts w:ascii="Times New Roman" w:hAnsi="Times New Roman"/>
                <w:b/>
                <w:sz w:val="28"/>
                <w:szCs w:val="28"/>
              </w:rPr>
              <w:t>Пам</w:t>
            </w:r>
            <w:r>
              <w:rPr>
                <w:rFonts w:ascii="Times New Roman" w:hAnsi="Times New Roman"/>
                <w:b/>
                <w:sz w:val="28"/>
                <w:szCs w:val="28"/>
              </w:rPr>
              <w:t>’</w:t>
            </w:r>
            <w:r w:rsidRPr="00BA46B7">
              <w:rPr>
                <w:rFonts w:ascii="Times New Roman" w:hAnsi="Times New Roman"/>
                <w:b/>
                <w:sz w:val="28"/>
                <w:szCs w:val="28"/>
              </w:rPr>
              <w:t>ятник</w:t>
            </w:r>
          </w:p>
        </w:tc>
        <w:tc>
          <w:tcPr>
            <w:tcW w:w="5529" w:type="dxa"/>
          </w:tcPr>
          <w:p w:rsidR="00336DEA" w:rsidRPr="00336DEA"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Пам’ятник Шевченкові</w:t>
            </w:r>
          </w:p>
          <w:p w:rsidR="00336DEA" w:rsidRPr="00857F45"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Пам’ятник на кладовищі</w:t>
            </w:r>
          </w:p>
        </w:tc>
      </w:tr>
    </w:tbl>
    <w:p w:rsidR="00EC7510" w:rsidRPr="00BA46B7" w:rsidRDefault="00EC7510" w:rsidP="008E381D">
      <w:pPr>
        <w:pStyle w:val="Heading2"/>
        <w:spacing w:before="0" w:line="360" w:lineRule="auto"/>
        <w:ind w:firstLine="680"/>
        <w:jc w:val="both"/>
        <w:rPr>
          <w:rFonts w:ascii="Times New Roman" w:hAnsi="Times New Roman"/>
          <w:sz w:val="28"/>
          <w:szCs w:val="28"/>
        </w:rPr>
      </w:pPr>
      <w:bookmarkStart w:id="467" w:name="_Toc12341901"/>
      <w:r w:rsidRPr="00BA46B7">
        <w:rPr>
          <w:rFonts w:ascii="Times New Roman" w:hAnsi="Times New Roman"/>
          <w:sz w:val="28"/>
          <w:szCs w:val="28"/>
        </w:rPr>
        <w:t>Пана, панна</w:t>
      </w:r>
      <w:bookmarkEnd w:id="467"/>
    </w:p>
    <w:p w:rsidR="00EC7510" w:rsidRPr="00BA46B7" w:rsidRDefault="00EC7510" w:rsidP="008E381D">
      <w:pPr>
        <w:spacing w:after="0" w:line="360" w:lineRule="auto"/>
        <w:ind w:firstLine="680"/>
        <w:jc w:val="both"/>
        <w:rPr>
          <w:rFonts w:ascii="Times New Roman" w:hAnsi="Times New Roman"/>
          <w:sz w:val="28"/>
          <w:szCs w:val="28"/>
          <w:lang w:val="ru-RU"/>
        </w:rPr>
      </w:pPr>
      <w:r w:rsidRPr="00BA46B7">
        <w:rPr>
          <w:rFonts w:ascii="Times New Roman" w:hAnsi="Times New Roman"/>
          <w:b/>
          <w:sz w:val="28"/>
          <w:szCs w:val="28"/>
        </w:rPr>
        <w:t>Пана</w:t>
      </w:r>
      <w:r w:rsidR="00324992">
        <w:rPr>
          <w:rFonts w:ascii="Times New Roman" w:hAnsi="Times New Roman"/>
          <w:sz w:val="28"/>
          <w:szCs w:val="28"/>
        </w:rPr>
        <w:t xml:space="preserve"> </w:t>
      </w:r>
      <w:r w:rsidR="00324992" w:rsidRPr="00BA46B7">
        <w:rPr>
          <w:rFonts w:ascii="Times New Roman" w:hAnsi="Times New Roman"/>
          <w:sz w:val="28"/>
          <w:szCs w:val="28"/>
        </w:rPr>
        <w:t>‒</w:t>
      </w:r>
      <w:r w:rsidR="00BD21FB" w:rsidRPr="00BA46B7">
        <w:rPr>
          <w:rFonts w:ascii="Times New Roman" w:hAnsi="Times New Roman"/>
          <w:sz w:val="28"/>
          <w:szCs w:val="28"/>
        </w:rPr>
        <w:t xml:space="preserve"> </w:t>
      </w:r>
      <w:r w:rsidRPr="00BA46B7">
        <w:rPr>
          <w:rFonts w:ascii="Times New Roman" w:hAnsi="Times New Roman"/>
          <w:sz w:val="28"/>
          <w:szCs w:val="28"/>
        </w:rPr>
        <w:t>родовий відмінок іменника «пан</w:t>
      </w:r>
      <w:r w:rsidR="00BD21FB" w:rsidRPr="00BA46B7">
        <w:rPr>
          <w:rFonts w:ascii="Times New Roman" w:hAnsi="Times New Roman"/>
          <w:sz w:val="28"/>
          <w:szCs w:val="28"/>
        </w:rPr>
        <w:t>»</w:t>
      </w:r>
      <w:r w:rsidRPr="00BA46B7">
        <w:rPr>
          <w:rFonts w:ascii="Times New Roman" w:hAnsi="Times New Roman"/>
          <w:sz w:val="28"/>
          <w:szCs w:val="28"/>
          <w:lang w:val="ru-RU"/>
        </w:rPr>
        <w:t>.</w:t>
      </w:r>
    </w:p>
    <w:p w:rsidR="004761D2" w:rsidRDefault="00EC751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lang w:val="ru-RU"/>
        </w:rPr>
        <w:t>П</w:t>
      </w:r>
      <w:r w:rsidRPr="00BA46B7">
        <w:rPr>
          <w:rFonts w:ascii="Times New Roman" w:hAnsi="Times New Roman"/>
          <w:b/>
          <w:sz w:val="28"/>
          <w:szCs w:val="28"/>
        </w:rPr>
        <w:t xml:space="preserve">анна </w:t>
      </w:r>
      <w:r w:rsidR="00324992" w:rsidRPr="00BA46B7">
        <w:rPr>
          <w:rFonts w:ascii="Times New Roman" w:hAnsi="Times New Roman"/>
          <w:sz w:val="28"/>
          <w:szCs w:val="28"/>
        </w:rPr>
        <w:t>‒</w:t>
      </w:r>
      <w:r w:rsidRPr="00BA46B7">
        <w:rPr>
          <w:rFonts w:ascii="Times New Roman" w:hAnsi="Times New Roman"/>
          <w:sz w:val="28"/>
          <w:szCs w:val="28"/>
          <w:lang w:val="ru-RU"/>
        </w:rPr>
        <w:t xml:space="preserve"> </w:t>
      </w:r>
      <w:r w:rsidRPr="00BA46B7">
        <w:rPr>
          <w:rFonts w:ascii="Times New Roman" w:hAnsi="Times New Roman"/>
          <w:sz w:val="28"/>
          <w:szCs w:val="28"/>
        </w:rPr>
        <w:t>1)</w:t>
      </w:r>
      <w:r w:rsidR="00324992">
        <w:rPr>
          <w:rFonts w:ascii="Times New Roman" w:hAnsi="Times New Roman"/>
          <w:sz w:val="28"/>
          <w:szCs w:val="28"/>
          <w:lang w:val="ru-RU"/>
        </w:rPr>
        <w:t xml:space="preserve"> історизм </w:t>
      </w:r>
      <w:r w:rsidR="00324992" w:rsidRPr="00BA46B7">
        <w:rPr>
          <w:rFonts w:ascii="Times New Roman" w:hAnsi="Times New Roman"/>
          <w:sz w:val="28"/>
          <w:szCs w:val="28"/>
        </w:rPr>
        <w:t>‒</w:t>
      </w:r>
      <w:r w:rsidRPr="00BA46B7">
        <w:rPr>
          <w:rFonts w:ascii="Times New Roman" w:hAnsi="Times New Roman"/>
          <w:sz w:val="28"/>
          <w:szCs w:val="28"/>
          <w:lang w:val="ru-RU"/>
        </w:rPr>
        <w:t xml:space="preserve"> м</w:t>
      </w:r>
      <w:r w:rsidRPr="00BA46B7">
        <w:rPr>
          <w:rFonts w:ascii="Times New Roman" w:hAnsi="Times New Roman"/>
          <w:sz w:val="28"/>
          <w:szCs w:val="28"/>
        </w:rPr>
        <w:t>олода неза</w:t>
      </w:r>
      <w:r w:rsidR="00324992">
        <w:rPr>
          <w:rFonts w:ascii="Times New Roman" w:hAnsi="Times New Roman"/>
          <w:sz w:val="28"/>
          <w:szCs w:val="28"/>
        </w:rPr>
        <w:t>міжня поміщиця або дочка пана в </w:t>
      </w:r>
      <w:r w:rsidRPr="00BA46B7">
        <w:rPr>
          <w:rFonts w:ascii="Times New Roman" w:hAnsi="Times New Roman"/>
          <w:sz w:val="28"/>
          <w:szCs w:val="28"/>
        </w:rPr>
        <w:t>Польщі, Литві, Україні та Білорусі; з</w:t>
      </w:r>
      <w:r w:rsidR="00324992">
        <w:rPr>
          <w:rFonts w:ascii="Times New Roman" w:hAnsi="Times New Roman"/>
          <w:sz w:val="28"/>
          <w:szCs w:val="28"/>
          <w:lang w:val="ru-RU"/>
        </w:rPr>
        <w:t xml:space="preserve">неважливе </w:t>
      </w:r>
      <w:r w:rsidR="00324992" w:rsidRPr="00BA46B7">
        <w:rPr>
          <w:rFonts w:ascii="Times New Roman" w:hAnsi="Times New Roman"/>
          <w:sz w:val="28"/>
          <w:szCs w:val="28"/>
        </w:rPr>
        <w:t>‒</w:t>
      </w:r>
      <w:r w:rsidRPr="00BA46B7">
        <w:rPr>
          <w:rFonts w:ascii="Times New Roman" w:hAnsi="Times New Roman"/>
          <w:sz w:val="28"/>
          <w:szCs w:val="28"/>
        </w:rPr>
        <w:t xml:space="preserve"> д</w:t>
      </w:r>
      <w:r w:rsidR="00AB14AE">
        <w:rPr>
          <w:rFonts w:ascii="Times New Roman" w:hAnsi="Times New Roman"/>
          <w:sz w:val="28"/>
          <w:szCs w:val="28"/>
        </w:rPr>
        <w:t>івчина, яка вирізняється ексцентрич</w:t>
      </w:r>
      <w:r w:rsidRPr="00BA46B7">
        <w:rPr>
          <w:rFonts w:ascii="Times New Roman" w:hAnsi="Times New Roman"/>
          <w:sz w:val="28"/>
          <w:szCs w:val="28"/>
        </w:rPr>
        <w:t>ною поведінкою, підкресле</w:t>
      </w:r>
      <w:r w:rsidR="00AB14AE">
        <w:rPr>
          <w:rFonts w:ascii="Times New Roman" w:hAnsi="Times New Roman"/>
          <w:sz w:val="28"/>
          <w:szCs w:val="28"/>
        </w:rPr>
        <w:t>но витонченими манерами</w:t>
      </w:r>
      <w:r w:rsidRPr="00BA46B7">
        <w:rPr>
          <w:rFonts w:ascii="Times New Roman" w:hAnsi="Times New Roman"/>
          <w:sz w:val="28"/>
          <w:szCs w:val="28"/>
        </w:rPr>
        <w:t>; дочка заможних батьків, хазяїв; 2) </w:t>
      </w:r>
      <w:r w:rsidRPr="00BA46B7">
        <w:rPr>
          <w:rFonts w:ascii="Times New Roman" w:hAnsi="Times New Roman"/>
          <w:sz w:val="28"/>
          <w:szCs w:val="28"/>
          <w:lang w:val="ru-RU"/>
        </w:rPr>
        <w:t>ні</w:t>
      </w:r>
      <w:r w:rsidRPr="00BA46B7">
        <w:rPr>
          <w:rFonts w:ascii="Times New Roman" w:hAnsi="Times New Roman"/>
          <w:sz w:val="28"/>
          <w:szCs w:val="28"/>
        </w:rPr>
        <w:t>жна, тендітн</w:t>
      </w:r>
      <w:r w:rsidR="00857F45">
        <w:rPr>
          <w:rFonts w:ascii="Times New Roman" w:hAnsi="Times New Roman"/>
          <w:sz w:val="28"/>
          <w:szCs w:val="28"/>
        </w:rPr>
        <w:t>а або гарно вбрана дівчина; 3) у</w:t>
      </w:r>
      <w:r w:rsidRPr="00BA46B7">
        <w:rPr>
          <w:rFonts w:ascii="Times New Roman" w:hAnsi="Times New Roman"/>
          <w:sz w:val="28"/>
          <w:szCs w:val="28"/>
        </w:rPr>
        <w:t>вічлива форма звертання або згадування стосовно до молодих дівчат в</w:t>
      </w:r>
      <w:r w:rsidR="00324992">
        <w:rPr>
          <w:rFonts w:ascii="Times New Roman" w:hAnsi="Times New Roman"/>
          <w:sz w:val="28"/>
          <w:szCs w:val="28"/>
        </w:rPr>
        <w:t> </w:t>
      </w:r>
      <w:r w:rsidRPr="00BA46B7">
        <w:rPr>
          <w:rFonts w:ascii="Times New Roman" w:hAnsi="Times New Roman"/>
          <w:sz w:val="28"/>
          <w:szCs w:val="28"/>
        </w:rPr>
        <w:t>Україні та деяких інших країнах.</w:t>
      </w:r>
      <w:r w:rsidR="00876DD5" w:rsidRPr="00BA46B7">
        <w:rPr>
          <w:rFonts w:ascii="Times New Roman" w:hAnsi="Times New Roman"/>
          <w:sz w:val="28"/>
          <w:szCs w:val="28"/>
        </w:rPr>
        <w:t xml:space="preserve"> </w:t>
      </w:r>
      <w:r w:rsidR="00876DD5" w:rsidRPr="00F6652E">
        <w:rPr>
          <w:rStyle w:val="z"/>
          <w:rFonts w:ascii="Times New Roman" w:hAnsi="Times New Roman"/>
          <w:i/>
          <w:sz w:val="28"/>
          <w:szCs w:val="28"/>
        </w:rPr>
        <w:t>Нечесані панни</w:t>
      </w:r>
      <w:r w:rsidR="00876DD5" w:rsidRPr="00BA46B7">
        <w:rPr>
          <w:rFonts w:ascii="Times New Roman" w:hAnsi="Times New Roman"/>
          <w:sz w:val="28"/>
          <w:szCs w:val="28"/>
        </w:rPr>
        <w:t xml:space="preserve"> </w:t>
      </w:r>
      <w:r w:rsidR="004D0409">
        <w:rPr>
          <w:rFonts w:ascii="Times New Roman" w:hAnsi="Times New Roman"/>
          <w:sz w:val="28"/>
          <w:szCs w:val="28"/>
        </w:rPr>
        <w:t>–</w:t>
      </w:r>
      <w:r w:rsidR="00876DD5" w:rsidRPr="00BA46B7">
        <w:rPr>
          <w:rFonts w:ascii="Times New Roman" w:hAnsi="Times New Roman"/>
          <w:sz w:val="28"/>
          <w:szCs w:val="28"/>
        </w:rPr>
        <w:t xml:space="preserve"> декоративна рослина родини жовтцевих з пірчасторозсіченими листками, жовтими або голубуватими поодинокими квітами.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336DEA" w:rsidTr="00D82590">
        <w:trPr>
          <w:trHeight w:val="693"/>
        </w:trPr>
        <w:tc>
          <w:tcPr>
            <w:tcW w:w="3118" w:type="dxa"/>
          </w:tcPr>
          <w:p w:rsidR="00336DEA" w:rsidRPr="00336DEA" w:rsidRDefault="00336DEA" w:rsidP="00324992">
            <w:pPr>
              <w:spacing w:after="0" w:line="240" w:lineRule="auto"/>
              <w:ind w:firstLine="284"/>
              <w:jc w:val="both"/>
              <w:rPr>
                <w:rFonts w:ascii="Times New Roman" w:hAnsi="Times New Roman"/>
                <w:b/>
                <w:sz w:val="28"/>
                <w:szCs w:val="28"/>
              </w:rPr>
            </w:pPr>
            <w:r w:rsidRPr="00336DEA">
              <w:rPr>
                <w:rFonts w:ascii="Times New Roman" w:hAnsi="Times New Roman"/>
                <w:b/>
                <w:sz w:val="28"/>
                <w:szCs w:val="28"/>
              </w:rPr>
              <w:t>Пан</w:t>
            </w:r>
          </w:p>
        </w:tc>
        <w:tc>
          <w:tcPr>
            <w:tcW w:w="5529" w:type="dxa"/>
          </w:tcPr>
          <w:p w:rsidR="00336DEA" w:rsidRPr="00336DEA" w:rsidRDefault="00336DEA" w:rsidP="00324992">
            <w:pPr>
              <w:spacing w:after="0" w:line="240" w:lineRule="auto"/>
              <w:ind w:firstLine="284"/>
              <w:jc w:val="both"/>
              <w:rPr>
                <w:rFonts w:ascii="Times New Roman" w:hAnsi="Times New Roman"/>
                <w:i/>
                <w:sz w:val="28"/>
                <w:szCs w:val="28"/>
              </w:rPr>
            </w:pPr>
            <w:r w:rsidRPr="00336DEA">
              <w:rPr>
                <w:rFonts w:ascii="Times New Roman" w:hAnsi="Times New Roman"/>
                <w:i/>
                <w:sz w:val="28"/>
                <w:szCs w:val="28"/>
              </w:rPr>
              <w:t>Пана немає</w:t>
            </w:r>
          </w:p>
        </w:tc>
      </w:tr>
      <w:tr w:rsidR="00336DEA" w:rsidTr="00D82590">
        <w:trPr>
          <w:trHeight w:val="868"/>
        </w:trPr>
        <w:tc>
          <w:tcPr>
            <w:tcW w:w="3118" w:type="dxa"/>
          </w:tcPr>
          <w:p w:rsidR="00336DEA" w:rsidRPr="00336DEA" w:rsidRDefault="00336DEA" w:rsidP="00324992">
            <w:pPr>
              <w:spacing w:after="0" w:line="240" w:lineRule="auto"/>
              <w:ind w:firstLine="284"/>
              <w:jc w:val="both"/>
              <w:rPr>
                <w:rFonts w:ascii="Times New Roman" w:hAnsi="Times New Roman"/>
                <w:b/>
                <w:sz w:val="28"/>
                <w:szCs w:val="28"/>
              </w:rPr>
            </w:pPr>
            <w:r w:rsidRPr="00336DEA">
              <w:rPr>
                <w:rFonts w:ascii="Times New Roman" w:hAnsi="Times New Roman"/>
                <w:b/>
                <w:sz w:val="28"/>
                <w:szCs w:val="28"/>
              </w:rPr>
              <w:t>Панна</w:t>
            </w:r>
          </w:p>
        </w:tc>
        <w:tc>
          <w:tcPr>
            <w:tcW w:w="5529" w:type="dxa"/>
          </w:tcPr>
          <w:p w:rsidR="00336DEA" w:rsidRPr="00336DEA"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 xml:space="preserve">Велика панна </w:t>
            </w:r>
            <w:r w:rsidRPr="00324992">
              <w:rPr>
                <w:rFonts w:ascii="Times New Roman" w:hAnsi="Times New Roman"/>
                <w:sz w:val="28"/>
                <w:szCs w:val="28"/>
              </w:rPr>
              <w:t>(зневажливе)</w:t>
            </w:r>
          </w:p>
          <w:p w:rsidR="00336DEA" w:rsidRPr="00336DEA"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Незнайома панна</w:t>
            </w:r>
            <w:r w:rsidRPr="00336DEA">
              <w:rPr>
                <w:rFonts w:ascii="Times New Roman" w:hAnsi="Times New Roman"/>
                <w:i/>
                <w:sz w:val="28"/>
                <w:szCs w:val="28"/>
                <w:lang w:val="ru-RU"/>
              </w:rPr>
              <w:t xml:space="preserve"> </w:t>
            </w:r>
          </w:p>
          <w:p w:rsidR="00336DEA" w:rsidRPr="00336DEA"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Стара панна</w:t>
            </w:r>
            <w:r w:rsidRPr="00336DEA">
              <w:rPr>
                <w:rFonts w:ascii="Times New Roman" w:hAnsi="Times New Roman"/>
                <w:i/>
                <w:sz w:val="28"/>
                <w:szCs w:val="28"/>
                <w:lang w:val="ru-RU"/>
              </w:rPr>
              <w:t xml:space="preserve"> </w:t>
            </w:r>
          </w:p>
          <w:p w:rsidR="00336DEA" w:rsidRPr="00857F45" w:rsidRDefault="00336DEA" w:rsidP="00324992">
            <w:pPr>
              <w:spacing w:after="0" w:line="240" w:lineRule="auto"/>
              <w:ind w:firstLine="284"/>
              <w:jc w:val="both"/>
              <w:rPr>
                <w:rFonts w:ascii="Times New Roman" w:hAnsi="Times New Roman"/>
                <w:i/>
                <w:sz w:val="28"/>
                <w:szCs w:val="28"/>
                <w:lang w:val="ru-RU"/>
              </w:rPr>
            </w:pPr>
            <w:r w:rsidRPr="00336DEA">
              <w:rPr>
                <w:rFonts w:ascii="Times New Roman" w:hAnsi="Times New Roman"/>
                <w:i/>
                <w:sz w:val="28"/>
                <w:szCs w:val="28"/>
              </w:rPr>
              <w:t xml:space="preserve">Нечесані панни </w:t>
            </w:r>
            <w:r w:rsidRPr="00324992">
              <w:rPr>
                <w:rFonts w:ascii="Times New Roman" w:hAnsi="Times New Roman"/>
                <w:sz w:val="28"/>
                <w:szCs w:val="28"/>
              </w:rPr>
              <w:t>(декоративна рослина)</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468" w:name="_Toc12341902"/>
      <w:r w:rsidRPr="00BA46B7">
        <w:rPr>
          <w:rFonts w:ascii="Times New Roman" w:hAnsi="Times New Roman"/>
          <w:sz w:val="28"/>
          <w:szCs w:val="28"/>
        </w:rPr>
        <w:t>Парафінувати, парафувати</w:t>
      </w:r>
      <w:bookmarkEnd w:id="468"/>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Парафінувати</w:t>
      </w:r>
      <w:r w:rsidR="00324992">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просочувати парафіном.</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Парафувати</w:t>
      </w:r>
      <w:r w:rsidR="00324992">
        <w:rPr>
          <w:rFonts w:ascii="Times New Roman" w:hAnsi="Times New Roman"/>
          <w:sz w:val="28"/>
          <w:szCs w:val="28"/>
        </w:rPr>
        <w:t xml:space="preserve"> </w:t>
      </w:r>
      <w:r w:rsidR="00324992" w:rsidRPr="00BA46B7">
        <w:rPr>
          <w:rFonts w:ascii="Times New Roman" w:hAnsi="Times New Roman"/>
          <w:sz w:val="28"/>
          <w:szCs w:val="28"/>
        </w:rPr>
        <w:t>‒</w:t>
      </w:r>
      <w:r w:rsidRPr="00BA46B7">
        <w:rPr>
          <w:rFonts w:ascii="Times New Roman" w:hAnsi="Times New Roman"/>
          <w:sz w:val="28"/>
          <w:szCs w:val="28"/>
        </w:rPr>
        <w:t xml:space="preserve"> попередньо підписувати ініціалами уповноважених осіб</w:t>
      </w:r>
      <w:r w:rsidR="00732CD2" w:rsidRPr="00BA46B7">
        <w:rPr>
          <w:rFonts w:ascii="Times New Roman" w:hAnsi="Times New Roman"/>
          <w:sz w:val="28"/>
          <w:szCs w:val="28"/>
        </w:rPr>
        <w:t xml:space="preserve"> державний документ, у підготовц</w:t>
      </w:r>
      <w:r w:rsidRPr="00BA46B7">
        <w:rPr>
          <w:rFonts w:ascii="Times New Roman" w:hAnsi="Times New Roman"/>
          <w:sz w:val="28"/>
          <w:szCs w:val="28"/>
        </w:rPr>
        <w:t>і якого вони брали участь.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467"/>
      </w:tblGrid>
      <w:tr w:rsidR="00336DEA" w:rsidTr="00D82590">
        <w:trPr>
          <w:trHeight w:val="231"/>
        </w:trPr>
        <w:tc>
          <w:tcPr>
            <w:tcW w:w="3118" w:type="dxa"/>
          </w:tcPr>
          <w:p w:rsidR="00336DEA" w:rsidRPr="00336DEA" w:rsidRDefault="00336DEA" w:rsidP="00315BDF">
            <w:pPr>
              <w:spacing w:after="0" w:line="240" w:lineRule="auto"/>
              <w:ind w:firstLine="284"/>
              <w:jc w:val="both"/>
              <w:rPr>
                <w:rFonts w:ascii="Times New Roman" w:hAnsi="Times New Roman"/>
                <w:b/>
                <w:sz w:val="28"/>
                <w:szCs w:val="28"/>
              </w:rPr>
            </w:pPr>
            <w:r w:rsidRPr="00336DEA">
              <w:rPr>
                <w:rFonts w:ascii="Times New Roman" w:hAnsi="Times New Roman"/>
                <w:b/>
                <w:sz w:val="28"/>
                <w:szCs w:val="28"/>
              </w:rPr>
              <w:t>Парафінувати</w:t>
            </w:r>
          </w:p>
        </w:tc>
        <w:tc>
          <w:tcPr>
            <w:tcW w:w="5467" w:type="dxa"/>
          </w:tcPr>
          <w:p w:rsidR="00336DEA" w:rsidRPr="00336DEA" w:rsidRDefault="00336DEA" w:rsidP="00315BDF">
            <w:pPr>
              <w:spacing w:after="0" w:line="240" w:lineRule="auto"/>
              <w:ind w:firstLine="284"/>
              <w:jc w:val="both"/>
              <w:rPr>
                <w:rFonts w:ascii="Times New Roman" w:hAnsi="Times New Roman"/>
                <w:i/>
                <w:sz w:val="28"/>
                <w:szCs w:val="28"/>
              </w:rPr>
            </w:pPr>
            <w:r w:rsidRPr="00336DEA">
              <w:rPr>
                <w:rFonts w:ascii="Times New Roman" w:hAnsi="Times New Roman"/>
                <w:i/>
                <w:sz w:val="28"/>
                <w:szCs w:val="28"/>
              </w:rPr>
              <w:t>Парафінувати тканину</w:t>
            </w:r>
          </w:p>
        </w:tc>
      </w:tr>
      <w:tr w:rsidR="00336DEA" w:rsidTr="00D82590">
        <w:trPr>
          <w:trHeight w:val="275"/>
        </w:trPr>
        <w:tc>
          <w:tcPr>
            <w:tcW w:w="3118" w:type="dxa"/>
          </w:tcPr>
          <w:p w:rsidR="00336DEA" w:rsidRPr="00336DEA" w:rsidRDefault="00336DEA" w:rsidP="00315BDF">
            <w:pPr>
              <w:spacing w:after="0" w:line="240" w:lineRule="auto"/>
              <w:ind w:firstLine="284"/>
              <w:jc w:val="both"/>
              <w:rPr>
                <w:rFonts w:ascii="Times New Roman" w:hAnsi="Times New Roman"/>
                <w:b/>
                <w:sz w:val="28"/>
                <w:szCs w:val="28"/>
              </w:rPr>
            </w:pPr>
            <w:r w:rsidRPr="00336DEA">
              <w:rPr>
                <w:rFonts w:ascii="Times New Roman" w:hAnsi="Times New Roman"/>
                <w:b/>
                <w:sz w:val="28"/>
                <w:szCs w:val="28"/>
              </w:rPr>
              <w:t>Парафувати</w:t>
            </w:r>
          </w:p>
        </w:tc>
        <w:tc>
          <w:tcPr>
            <w:tcW w:w="5467" w:type="dxa"/>
          </w:tcPr>
          <w:p w:rsidR="00336DEA" w:rsidRPr="00336DEA" w:rsidRDefault="00336DEA" w:rsidP="00315BDF">
            <w:pPr>
              <w:spacing w:after="0" w:line="240" w:lineRule="auto"/>
              <w:ind w:firstLine="284"/>
              <w:jc w:val="both"/>
              <w:rPr>
                <w:rFonts w:ascii="Times New Roman" w:hAnsi="Times New Roman"/>
                <w:i/>
                <w:sz w:val="28"/>
                <w:szCs w:val="28"/>
              </w:rPr>
            </w:pPr>
            <w:r w:rsidRPr="00336DEA">
              <w:rPr>
                <w:rFonts w:ascii="Times New Roman" w:hAnsi="Times New Roman"/>
                <w:i/>
                <w:sz w:val="28"/>
                <w:szCs w:val="28"/>
              </w:rPr>
              <w:t>Парафувати угоду</w:t>
            </w:r>
          </w:p>
        </w:tc>
      </w:tr>
    </w:tbl>
    <w:p w:rsidR="00954208" w:rsidRPr="00BA46B7" w:rsidRDefault="00274D66" w:rsidP="008E381D">
      <w:pPr>
        <w:pStyle w:val="Heading2"/>
        <w:spacing w:before="0" w:line="360" w:lineRule="auto"/>
        <w:ind w:firstLine="680"/>
        <w:jc w:val="both"/>
        <w:rPr>
          <w:rStyle w:val="Strong"/>
          <w:rFonts w:ascii="Times New Roman" w:hAnsi="Times New Roman"/>
          <w:b w:val="0"/>
          <w:sz w:val="28"/>
          <w:szCs w:val="28"/>
        </w:rPr>
      </w:pPr>
      <w:bookmarkStart w:id="469" w:name="_Toc12341903"/>
      <w:r w:rsidRPr="00BA46B7">
        <w:rPr>
          <w:rStyle w:val="Strong"/>
          <w:rFonts w:ascii="Times New Roman" w:hAnsi="Times New Roman"/>
          <w:b w:val="0"/>
          <w:sz w:val="28"/>
          <w:szCs w:val="28"/>
        </w:rPr>
        <w:t>Парламентарій</w:t>
      </w:r>
      <w:r w:rsidR="00954208" w:rsidRPr="00BA46B7">
        <w:rPr>
          <w:rStyle w:val="Strong"/>
          <w:rFonts w:ascii="Times New Roman" w:hAnsi="Times New Roman"/>
          <w:b w:val="0"/>
          <w:sz w:val="28"/>
          <w:szCs w:val="28"/>
        </w:rPr>
        <w:t>, парламент</w:t>
      </w:r>
      <w:r w:rsidRPr="00BA46B7">
        <w:rPr>
          <w:rStyle w:val="Strong"/>
          <w:rFonts w:ascii="Times New Roman" w:hAnsi="Times New Roman"/>
          <w:b w:val="0"/>
          <w:sz w:val="28"/>
          <w:szCs w:val="28"/>
        </w:rPr>
        <w:t>ер</w:t>
      </w:r>
      <w:bookmarkEnd w:id="469"/>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Парламентарій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член парламенту, парламентський діяч.</w:t>
      </w:r>
    </w:p>
    <w:p w:rsidR="00274D66" w:rsidRDefault="00274D6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Парламентер</w:t>
      </w:r>
      <w:r w:rsidR="00315BDF">
        <w:rPr>
          <w:rFonts w:ascii="Times New Roman" w:hAnsi="Times New Roman"/>
          <w:sz w:val="28"/>
          <w:szCs w:val="28"/>
        </w:rPr>
        <w:t xml:space="preserve"> </w:t>
      </w:r>
      <w:r w:rsidR="00315BDF" w:rsidRPr="00BA46B7">
        <w:rPr>
          <w:rFonts w:ascii="Times New Roman" w:hAnsi="Times New Roman"/>
          <w:sz w:val="28"/>
          <w:szCs w:val="28"/>
        </w:rPr>
        <w:t>‒</w:t>
      </w:r>
      <w:r w:rsidRPr="00BA46B7">
        <w:rPr>
          <w:rFonts w:ascii="Times New Roman" w:hAnsi="Times New Roman"/>
          <w:sz w:val="28"/>
          <w:szCs w:val="28"/>
        </w:rPr>
        <w:t xml:space="preserve"> особа</w:t>
      </w:r>
      <w:r w:rsidR="00857F45">
        <w:rPr>
          <w:rFonts w:ascii="Times New Roman" w:hAnsi="Times New Roman"/>
          <w:sz w:val="28"/>
          <w:szCs w:val="28"/>
        </w:rPr>
        <w:t xml:space="preserve">, уповноважена однією зі </w:t>
      </w:r>
      <w:r w:rsidRPr="00BA46B7">
        <w:rPr>
          <w:rFonts w:ascii="Times New Roman" w:hAnsi="Times New Roman"/>
          <w:sz w:val="28"/>
          <w:szCs w:val="28"/>
        </w:rPr>
        <w:t xml:space="preserve">сторін </w:t>
      </w:r>
      <w:r w:rsidR="00857F45">
        <w:rPr>
          <w:rFonts w:ascii="Times New Roman" w:hAnsi="Times New Roman"/>
          <w:sz w:val="28"/>
          <w:szCs w:val="28"/>
        </w:rPr>
        <w:t xml:space="preserve">воєнного конфлікту </w:t>
      </w:r>
      <w:r w:rsidRPr="00BA46B7">
        <w:rPr>
          <w:rFonts w:ascii="Times New Roman" w:hAnsi="Times New Roman"/>
          <w:sz w:val="28"/>
          <w:szCs w:val="28"/>
        </w:rPr>
        <w:t>вступити в переговори з іншою.</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336DEA" w:rsidTr="00D82590">
        <w:trPr>
          <w:trHeight w:val="501"/>
        </w:trPr>
        <w:tc>
          <w:tcPr>
            <w:tcW w:w="3118" w:type="dxa"/>
          </w:tcPr>
          <w:p w:rsidR="00336DEA" w:rsidRPr="00336DEA" w:rsidRDefault="00336DEA" w:rsidP="00315BDF">
            <w:pPr>
              <w:spacing w:after="0" w:line="240" w:lineRule="auto"/>
              <w:ind w:firstLine="284"/>
              <w:jc w:val="both"/>
              <w:rPr>
                <w:rFonts w:ascii="Times New Roman" w:hAnsi="Times New Roman"/>
                <w:b/>
                <w:sz w:val="28"/>
                <w:szCs w:val="28"/>
              </w:rPr>
            </w:pPr>
            <w:r w:rsidRPr="00336DEA">
              <w:rPr>
                <w:rFonts w:ascii="Times New Roman" w:hAnsi="Times New Roman"/>
                <w:b/>
                <w:sz w:val="28"/>
                <w:szCs w:val="28"/>
              </w:rPr>
              <w:t>Парламентарій</w:t>
            </w:r>
          </w:p>
        </w:tc>
        <w:tc>
          <w:tcPr>
            <w:tcW w:w="5529" w:type="dxa"/>
          </w:tcPr>
          <w:p w:rsidR="00857F45" w:rsidRPr="00336DEA" w:rsidRDefault="00336DEA" w:rsidP="00315BDF">
            <w:pPr>
              <w:spacing w:after="0" w:line="240" w:lineRule="auto"/>
              <w:ind w:firstLine="284"/>
              <w:jc w:val="both"/>
              <w:rPr>
                <w:rFonts w:ascii="Times New Roman" w:hAnsi="Times New Roman"/>
                <w:i/>
                <w:sz w:val="28"/>
                <w:szCs w:val="28"/>
              </w:rPr>
            </w:pPr>
            <w:r w:rsidRPr="00336DEA">
              <w:rPr>
                <w:rFonts w:ascii="Times New Roman" w:hAnsi="Times New Roman"/>
                <w:i/>
                <w:sz w:val="28"/>
                <w:szCs w:val="28"/>
              </w:rPr>
              <w:t>Парламентарії ухвалили закон</w:t>
            </w:r>
          </w:p>
        </w:tc>
      </w:tr>
      <w:tr w:rsidR="00336DEA" w:rsidTr="00D82590">
        <w:trPr>
          <w:trHeight w:val="309"/>
        </w:trPr>
        <w:tc>
          <w:tcPr>
            <w:tcW w:w="3118" w:type="dxa"/>
          </w:tcPr>
          <w:p w:rsidR="00336DEA" w:rsidRPr="00336DEA" w:rsidRDefault="00336DEA" w:rsidP="00315BDF">
            <w:pPr>
              <w:spacing w:after="0" w:line="240" w:lineRule="auto"/>
              <w:ind w:firstLine="284"/>
              <w:jc w:val="both"/>
              <w:rPr>
                <w:rFonts w:ascii="Times New Roman" w:hAnsi="Times New Roman"/>
                <w:b/>
                <w:sz w:val="28"/>
                <w:szCs w:val="28"/>
              </w:rPr>
            </w:pPr>
            <w:r w:rsidRPr="00336DEA">
              <w:rPr>
                <w:rFonts w:ascii="Times New Roman" w:hAnsi="Times New Roman"/>
                <w:b/>
                <w:sz w:val="28"/>
                <w:szCs w:val="28"/>
              </w:rPr>
              <w:t>Парламентер</w:t>
            </w:r>
          </w:p>
        </w:tc>
        <w:tc>
          <w:tcPr>
            <w:tcW w:w="5529" w:type="dxa"/>
          </w:tcPr>
          <w:p w:rsidR="00336DEA" w:rsidRPr="00336DEA" w:rsidRDefault="00336DEA" w:rsidP="00315BDF">
            <w:pPr>
              <w:spacing w:after="0" w:line="240" w:lineRule="auto"/>
              <w:ind w:firstLine="284"/>
              <w:jc w:val="both"/>
              <w:rPr>
                <w:rFonts w:ascii="Times New Roman" w:hAnsi="Times New Roman"/>
                <w:i/>
                <w:sz w:val="28"/>
                <w:szCs w:val="28"/>
              </w:rPr>
            </w:pPr>
            <w:r w:rsidRPr="00336DEA">
              <w:rPr>
                <w:rFonts w:ascii="Times New Roman" w:hAnsi="Times New Roman"/>
                <w:i/>
                <w:sz w:val="28"/>
                <w:szCs w:val="28"/>
              </w:rPr>
              <w:t>Парламентер прибув на переговори</w:t>
            </w:r>
          </w:p>
        </w:tc>
      </w:tr>
    </w:tbl>
    <w:p w:rsidR="00954208" w:rsidRPr="00BA46B7" w:rsidRDefault="00B3748F" w:rsidP="008E381D">
      <w:pPr>
        <w:pStyle w:val="Heading2"/>
        <w:spacing w:before="0" w:line="360" w:lineRule="auto"/>
        <w:ind w:firstLine="680"/>
        <w:jc w:val="both"/>
        <w:rPr>
          <w:rStyle w:val="Strong"/>
          <w:rFonts w:ascii="Times New Roman" w:hAnsi="Times New Roman"/>
          <w:b w:val="0"/>
          <w:sz w:val="28"/>
          <w:szCs w:val="28"/>
        </w:rPr>
      </w:pPr>
      <w:bookmarkStart w:id="470" w:name="_Toc12341904"/>
      <w:r w:rsidRPr="00BA46B7">
        <w:rPr>
          <w:rStyle w:val="Strong"/>
          <w:rFonts w:ascii="Times New Roman" w:hAnsi="Times New Roman"/>
          <w:b w:val="0"/>
          <w:sz w:val="28"/>
          <w:szCs w:val="28"/>
        </w:rPr>
        <w:t xml:space="preserve">Первинний, </w:t>
      </w:r>
      <w:r w:rsidR="00954208" w:rsidRPr="00BA46B7">
        <w:rPr>
          <w:rStyle w:val="Strong"/>
          <w:rFonts w:ascii="Times New Roman" w:hAnsi="Times New Roman"/>
          <w:b w:val="0"/>
          <w:sz w:val="28"/>
          <w:szCs w:val="28"/>
        </w:rPr>
        <w:t>первісний</w:t>
      </w:r>
      <w:r w:rsidRPr="00BA46B7">
        <w:rPr>
          <w:rStyle w:val="Strong"/>
          <w:rFonts w:ascii="Times New Roman" w:hAnsi="Times New Roman"/>
          <w:b w:val="0"/>
          <w:sz w:val="28"/>
          <w:szCs w:val="28"/>
        </w:rPr>
        <w:t>, первозданний</w:t>
      </w:r>
      <w:bookmarkEnd w:id="470"/>
    </w:p>
    <w:p w:rsidR="00954208" w:rsidRPr="00BA46B7" w:rsidRDefault="00CE30E3"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Первинний</w:t>
      </w:r>
      <w:r w:rsidR="00315BDF">
        <w:rPr>
          <w:rStyle w:val="Strong"/>
          <w:rFonts w:ascii="Times New Roman" w:hAnsi="Times New Roman"/>
          <w:b w:val="0"/>
          <w:sz w:val="28"/>
          <w:szCs w:val="28"/>
        </w:rPr>
        <w:t xml:space="preserve"> </w:t>
      </w:r>
      <w:r w:rsidR="00315BDF" w:rsidRPr="00BA46B7">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який становить перший, зазвичай найпростіший етап чого-небудь; від якого або з якого починається що-небудь; початковий</w:t>
      </w:r>
      <w:r w:rsidR="00732CD2" w:rsidRPr="00BA46B7">
        <w:rPr>
          <w:rStyle w:val="Strong"/>
          <w:rFonts w:ascii="Times New Roman" w:hAnsi="Times New Roman"/>
          <w:b w:val="0"/>
          <w:sz w:val="28"/>
          <w:szCs w:val="28"/>
        </w:rPr>
        <w:t>.</w:t>
      </w:r>
      <w:r w:rsidR="00954208" w:rsidRPr="00BA46B7">
        <w:rPr>
          <w:rStyle w:val="Strong"/>
          <w:rFonts w:ascii="Times New Roman" w:hAnsi="Times New Roman"/>
          <w:b w:val="0"/>
          <w:sz w:val="28"/>
          <w:szCs w:val="28"/>
        </w:rPr>
        <w:t xml:space="preserve"> </w:t>
      </w:r>
      <w:r w:rsidR="00954208" w:rsidRPr="00BA46B7">
        <w:rPr>
          <w:rStyle w:val="Strong"/>
          <w:rFonts w:ascii="Times New Roman" w:hAnsi="Times New Roman"/>
          <w:b w:val="0"/>
          <w:i/>
          <w:sz w:val="28"/>
          <w:szCs w:val="28"/>
        </w:rPr>
        <w:t>Первинний сектор економіки</w:t>
      </w:r>
      <w:r w:rsidR="00FC6370" w:rsidRPr="00BA46B7">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 xml:space="preserve"> частина економіки у вигляді видобутку сировини, рослинництва, тваринництва. </w:t>
      </w:r>
      <w:r w:rsidR="00954208" w:rsidRPr="00BA46B7">
        <w:rPr>
          <w:rStyle w:val="Strong"/>
          <w:rFonts w:ascii="Times New Roman" w:hAnsi="Times New Roman"/>
          <w:b w:val="0"/>
          <w:i/>
          <w:sz w:val="28"/>
          <w:szCs w:val="28"/>
        </w:rPr>
        <w:t>Первинні статеві ознаки</w:t>
      </w:r>
      <w:r w:rsidR="00FC6370" w:rsidRPr="00BA46B7">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 xml:space="preserve"> сукупність основних морфофізіологічних</w:t>
      </w:r>
      <w:r w:rsidR="00AB14AE">
        <w:rPr>
          <w:rStyle w:val="Strong"/>
          <w:rFonts w:ascii="Times New Roman" w:hAnsi="Times New Roman"/>
          <w:b w:val="0"/>
          <w:sz w:val="28"/>
          <w:szCs w:val="28"/>
        </w:rPr>
        <w:t xml:space="preserve"> відмінностей між самцем і самице</w:t>
      </w:r>
      <w:r w:rsidR="00315BDF">
        <w:rPr>
          <w:rStyle w:val="Strong"/>
          <w:rFonts w:ascii="Times New Roman" w:hAnsi="Times New Roman"/>
          <w:b w:val="0"/>
          <w:sz w:val="28"/>
          <w:szCs w:val="28"/>
        </w:rPr>
        <w:t>ю у тварин, а </w:t>
      </w:r>
      <w:r w:rsidR="00954208" w:rsidRPr="00BA46B7">
        <w:rPr>
          <w:rStyle w:val="Strong"/>
          <w:rFonts w:ascii="Times New Roman" w:hAnsi="Times New Roman"/>
          <w:b w:val="0"/>
          <w:sz w:val="28"/>
          <w:szCs w:val="28"/>
        </w:rPr>
        <w:t>т</w:t>
      </w:r>
      <w:r w:rsidRPr="00BA46B7">
        <w:rPr>
          <w:rStyle w:val="Strong"/>
          <w:rFonts w:ascii="Times New Roman" w:hAnsi="Times New Roman"/>
          <w:b w:val="0"/>
          <w:sz w:val="28"/>
          <w:szCs w:val="28"/>
        </w:rPr>
        <w:t>акож між чоловіком і жінкою; 2) </w:t>
      </w:r>
      <w:r w:rsidR="00954208" w:rsidRPr="00BA46B7">
        <w:rPr>
          <w:rStyle w:val="Strong"/>
          <w:rFonts w:ascii="Times New Roman" w:hAnsi="Times New Roman"/>
          <w:b w:val="0"/>
          <w:sz w:val="28"/>
          <w:szCs w:val="28"/>
        </w:rPr>
        <w:t>який існує, з</w:t>
      </w:r>
      <w:r w:rsidR="00746F1B">
        <w:rPr>
          <w:rStyle w:val="Strong"/>
          <w:rFonts w:ascii="Times New Roman" w:hAnsi="Times New Roman"/>
          <w:b w:val="0"/>
          <w:sz w:val="28"/>
          <w:szCs w:val="28"/>
        </w:rPr>
        <w:t>’</w:t>
      </w:r>
      <w:r w:rsidR="00954208" w:rsidRPr="00BA46B7">
        <w:rPr>
          <w:rStyle w:val="Strong"/>
          <w:rFonts w:ascii="Times New Roman" w:hAnsi="Times New Roman"/>
          <w:b w:val="0"/>
          <w:sz w:val="28"/>
          <w:szCs w:val="28"/>
        </w:rPr>
        <w:t>являється раніше чого-небудь; найдавніший з ряду однорідни</w:t>
      </w:r>
      <w:r w:rsidRPr="00BA46B7">
        <w:rPr>
          <w:rStyle w:val="Strong"/>
          <w:rFonts w:ascii="Times New Roman" w:hAnsi="Times New Roman"/>
          <w:b w:val="0"/>
          <w:sz w:val="28"/>
          <w:szCs w:val="28"/>
        </w:rPr>
        <w:t>х істот або предметів; 3) </w:t>
      </w:r>
      <w:r w:rsidR="00954208" w:rsidRPr="00BA46B7">
        <w:rPr>
          <w:rStyle w:val="Strong"/>
          <w:rFonts w:ascii="Times New Roman" w:hAnsi="Times New Roman"/>
          <w:b w:val="0"/>
          <w:sz w:val="28"/>
          <w:szCs w:val="28"/>
        </w:rPr>
        <w:t>який є першою, початковою ланкою якоїсь структури, організації; низовий.</w:t>
      </w:r>
    </w:p>
    <w:p w:rsidR="00954208" w:rsidRPr="00BA46B7"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Первісний </w:t>
      </w:r>
      <w:r w:rsidR="00315BDF" w:rsidRPr="00BA46B7">
        <w:rPr>
          <w:rFonts w:ascii="Times New Roman" w:hAnsi="Times New Roman"/>
          <w:sz w:val="28"/>
          <w:szCs w:val="28"/>
        </w:rPr>
        <w:t>‒</w:t>
      </w:r>
      <w:r w:rsidR="00CE30E3" w:rsidRPr="00BA46B7">
        <w:rPr>
          <w:rStyle w:val="Strong"/>
          <w:rFonts w:ascii="Times New Roman" w:hAnsi="Times New Roman"/>
          <w:b w:val="0"/>
          <w:sz w:val="28"/>
          <w:szCs w:val="28"/>
        </w:rPr>
        <w:t xml:space="preserve"> 1) </w:t>
      </w:r>
      <w:r w:rsidRPr="00BA46B7">
        <w:rPr>
          <w:rStyle w:val="Strong"/>
          <w:rFonts w:ascii="Times New Roman" w:hAnsi="Times New Roman"/>
          <w:b w:val="0"/>
          <w:sz w:val="28"/>
          <w:szCs w:val="28"/>
        </w:rPr>
        <w:t>який існував у найдавн</w:t>
      </w:r>
      <w:r w:rsidR="00CE30E3" w:rsidRPr="00BA46B7">
        <w:rPr>
          <w:rStyle w:val="Strong"/>
          <w:rFonts w:ascii="Times New Roman" w:hAnsi="Times New Roman"/>
          <w:b w:val="0"/>
          <w:sz w:val="28"/>
          <w:szCs w:val="28"/>
        </w:rPr>
        <w:t>іші періоди історії людства; 2) </w:t>
      </w:r>
      <w:r w:rsidRPr="00BA46B7">
        <w:rPr>
          <w:rStyle w:val="Strong"/>
          <w:rFonts w:ascii="Times New Roman" w:hAnsi="Times New Roman"/>
          <w:b w:val="0"/>
          <w:sz w:val="28"/>
          <w:szCs w:val="28"/>
        </w:rPr>
        <w:t>який існував спочатку та був замінений чим-небудь</w:t>
      </w:r>
      <w:r w:rsidR="00315BDF">
        <w:rPr>
          <w:rStyle w:val="Strong"/>
          <w:rFonts w:ascii="Times New Roman" w:hAnsi="Times New Roman"/>
          <w:b w:val="0"/>
          <w:sz w:val="28"/>
          <w:szCs w:val="28"/>
        </w:rPr>
        <w:t xml:space="preserve">. </w:t>
      </w:r>
      <w:r w:rsidR="0014412E" w:rsidRPr="00BA46B7">
        <w:rPr>
          <w:rStyle w:val="Strong"/>
          <w:rFonts w:ascii="Times New Roman" w:hAnsi="Times New Roman"/>
          <w:b w:val="0"/>
          <w:i/>
          <w:sz w:val="28"/>
          <w:szCs w:val="28"/>
        </w:rPr>
        <w:t>Первісна вартість</w:t>
      </w:r>
      <w:r w:rsidR="00315BDF">
        <w:rPr>
          <w:rStyle w:val="Strong"/>
          <w:rFonts w:ascii="Times New Roman" w:hAnsi="Times New Roman"/>
          <w:b w:val="0"/>
          <w:sz w:val="28"/>
          <w:szCs w:val="28"/>
        </w:rPr>
        <w:t xml:space="preserve"> </w:t>
      </w:r>
      <w:r w:rsidR="00315BDF" w:rsidRPr="00BA46B7">
        <w:rPr>
          <w:rFonts w:ascii="Times New Roman" w:hAnsi="Times New Roman"/>
          <w:sz w:val="28"/>
          <w:szCs w:val="28"/>
        </w:rPr>
        <w:t>‒</w:t>
      </w:r>
      <w:r w:rsidR="0014412E" w:rsidRPr="00BA46B7">
        <w:rPr>
          <w:rStyle w:val="Strong"/>
          <w:rFonts w:ascii="Times New Roman" w:hAnsi="Times New Roman"/>
          <w:b w:val="0"/>
          <w:sz w:val="28"/>
          <w:szCs w:val="28"/>
        </w:rPr>
        <w:t xml:space="preserve"> історична (фактична) собівартість необоротних активів у сумі грошей або справедливо створеної вартості інших активів, сплачених (переданих), витрачених для придбання (створення) необоротних активів.</w:t>
      </w:r>
    </w:p>
    <w:p w:rsidR="00B3748F" w:rsidRDefault="00B3748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Первозданний</w:t>
      </w:r>
      <w:r w:rsidRPr="00BA46B7">
        <w:rPr>
          <w:rStyle w:val="Strong"/>
          <w:rFonts w:ascii="Times New Roman" w:hAnsi="Times New Roman"/>
          <w:b w:val="0"/>
          <w:sz w:val="28"/>
          <w:szCs w:val="28"/>
        </w:rPr>
        <w:t xml:space="preserve"> ‒ 1) який існує, створений раніше за все наступне; 2) який був від самого початку, не змінений; чистий, незайманий.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5"/>
        <w:gridCol w:w="5382"/>
      </w:tblGrid>
      <w:tr w:rsidR="00336DEA" w:rsidTr="00315BDF">
        <w:trPr>
          <w:trHeight w:val="264"/>
        </w:trPr>
        <w:tc>
          <w:tcPr>
            <w:tcW w:w="3265" w:type="dxa"/>
          </w:tcPr>
          <w:p w:rsidR="00336DEA" w:rsidRPr="00187519" w:rsidRDefault="00336DEA" w:rsidP="00315BDF">
            <w:pPr>
              <w:spacing w:after="0" w:line="240" w:lineRule="auto"/>
              <w:ind w:firstLine="284"/>
              <w:jc w:val="both"/>
              <w:rPr>
                <w:rStyle w:val="Strong"/>
                <w:rFonts w:ascii="Times New Roman" w:hAnsi="Times New Roman"/>
                <w:sz w:val="28"/>
                <w:szCs w:val="28"/>
              </w:rPr>
            </w:pPr>
            <w:r w:rsidRPr="00187519">
              <w:rPr>
                <w:rStyle w:val="Strong"/>
                <w:rFonts w:ascii="Times New Roman" w:hAnsi="Times New Roman"/>
                <w:sz w:val="28"/>
                <w:szCs w:val="28"/>
              </w:rPr>
              <w:t>Первинний</w:t>
            </w:r>
          </w:p>
        </w:tc>
        <w:tc>
          <w:tcPr>
            <w:tcW w:w="5382" w:type="dxa"/>
          </w:tcPr>
          <w:p w:rsidR="0012514D" w:rsidRPr="00187519" w:rsidRDefault="00187519" w:rsidP="00315BDF">
            <w:pPr>
              <w:spacing w:after="0" w:line="240" w:lineRule="auto"/>
              <w:ind w:firstLine="284"/>
              <w:jc w:val="both"/>
              <w:rPr>
                <w:rFonts w:ascii="Times New Roman" w:hAnsi="Times New Roman"/>
                <w:bCs/>
                <w:i/>
                <w:sz w:val="28"/>
                <w:szCs w:val="28"/>
                <w:lang w:val="ru-RU"/>
              </w:rPr>
            </w:pPr>
            <w:r w:rsidRPr="00187519">
              <w:rPr>
                <w:rFonts w:ascii="Times New Roman" w:hAnsi="Times New Roman"/>
                <w:bCs/>
                <w:i/>
                <w:sz w:val="28"/>
                <w:szCs w:val="28"/>
              </w:rPr>
              <w:t>П</w:t>
            </w:r>
            <w:r w:rsidR="0012514D" w:rsidRPr="00187519">
              <w:rPr>
                <w:rFonts w:ascii="Times New Roman" w:hAnsi="Times New Roman"/>
                <w:bCs/>
                <w:i/>
                <w:sz w:val="28"/>
                <w:szCs w:val="28"/>
              </w:rPr>
              <w:t>ервинна обробка</w:t>
            </w:r>
          </w:p>
          <w:p w:rsidR="0012514D" w:rsidRPr="00187519" w:rsidRDefault="00187519" w:rsidP="00315BDF">
            <w:pPr>
              <w:spacing w:after="0" w:line="240" w:lineRule="auto"/>
              <w:ind w:firstLine="284"/>
              <w:jc w:val="both"/>
              <w:rPr>
                <w:rFonts w:ascii="Times New Roman" w:hAnsi="Times New Roman"/>
                <w:bCs/>
                <w:i/>
                <w:sz w:val="28"/>
                <w:szCs w:val="28"/>
                <w:lang w:val="ru-RU"/>
              </w:rPr>
            </w:pPr>
            <w:r w:rsidRPr="00187519">
              <w:rPr>
                <w:rFonts w:ascii="Times New Roman" w:hAnsi="Times New Roman"/>
                <w:bCs/>
                <w:i/>
                <w:sz w:val="28"/>
                <w:szCs w:val="28"/>
              </w:rPr>
              <w:t>П</w:t>
            </w:r>
            <w:r w:rsidR="0012514D" w:rsidRPr="00187519">
              <w:rPr>
                <w:rFonts w:ascii="Times New Roman" w:hAnsi="Times New Roman"/>
                <w:bCs/>
                <w:i/>
                <w:sz w:val="28"/>
                <w:szCs w:val="28"/>
              </w:rPr>
              <w:t>ервинний документ</w:t>
            </w:r>
          </w:p>
          <w:p w:rsidR="00857F45" w:rsidRDefault="00187519" w:rsidP="00315BDF">
            <w:pPr>
              <w:spacing w:after="0" w:line="240" w:lineRule="auto"/>
              <w:ind w:firstLine="284"/>
              <w:jc w:val="both"/>
              <w:rPr>
                <w:rFonts w:ascii="Times New Roman" w:hAnsi="Times New Roman"/>
                <w:bCs/>
                <w:i/>
                <w:sz w:val="28"/>
                <w:szCs w:val="28"/>
              </w:rPr>
            </w:pPr>
            <w:r w:rsidRPr="00187519">
              <w:rPr>
                <w:rFonts w:ascii="Times New Roman" w:hAnsi="Times New Roman"/>
                <w:bCs/>
                <w:i/>
                <w:sz w:val="28"/>
                <w:szCs w:val="28"/>
              </w:rPr>
              <w:t>П</w:t>
            </w:r>
            <w:r w:rsidR="0012514D" w:rsidRPr="00187519">
              <w:rPr>
                <w:rFonts w:ascii="Times New Roman" w:hAnsi="Times New Roman"/>
                <w:bCs/>
                <w:i/>
                <w:sz w:val="28"/>
                <w:szCs w:val="28"/>
              </w:rPr>
              <w:t>ервинний сектор економіки</w:t>
            </w:r>
          </w:p>
          <w:p w:rsidR="0012514D" w:rsidRPr="00857F45" w:rsidRDefault="00857F45" w:rsidP="00315BDF">
            <w:pPr>
              <w:spacing w:after="0" w:line="240" w:lineRule="auto"/>
              <w:ind w:firstLine="284"/>
              <w:jc w:val="both"/>
              <w:rPr>
                <w:rFonts w:ascii="Times New Roman" w:hAnsi="Times New Roman"/>
                <w:bCs/>
                <w:i/>
                <w:sz w:val="28"/>
                <w:szCs w:val="28"/>
              </w:rPr>
            </w:pPr>
            <w:r>
              <w:rPr>
                <w:rFonts w:ascii="Times New Roman" w:hAnsi="Times New Roman"/>
                <w:bCs/>
                <w:i/>
                <w:sz w:val="28"/>
                <w:szCs w:val="28"/>
              </w:rPr>
              <w:t>Первинні статеві ознаки</w:t>
            </w:r>
          </w:p>
          <w:p w:rsidR="00336DEA" w:rsidRPr="00187519" w:rsidRDefault="00187519" w:rsidP="00315BDF">
            <w:pPr>
              <w:spacing w:after="0" w:line="240" w:lineRule="auto"/>
              <w:ind w:firstLine="284"/>
              <w:jc w:val="both"/>
              <w:rPr>
                <w:rStyle w:val="Strong"/>
                <w:rFonts w:ascii="Times New Roman" w:hAnsi="Times New Roman"/>
                <w:b w:val="0"/>
                <w:i/>
                <w:sz w:val="28"/>
                <w:szCs w:val="28"/>
                <w:lang w:val="ru-RU"/>
              </w:rPr>
            </w:pPr>
            <w:r w:rsidRPr="00187519">
              <w:rPr>
                <w:rFonts w:ascii="Times New Roman" w:hAnsi="Times New Roman"/>
                <w:bCs/>
                <w:i/>
                <w:sz w:val="28"/>
                <w:szCs w:val="28"/>
              </w:rPr>
              <w:t>П</w:t>
            </w:r>
            <w:r w:rsidR="0012514D" w:rsidRPr="00187519">
              <w:rPr>
                <w:rFonts w:ascii="Times New Roman" w:hAnsi="Times New Roman"/>
                <w:bCs/>
                <w:i/>
                <w:sz w:val="28"/>
                <w:szCs w:val="28"/>
              </w:rPr>
              <w:t>ервинні партійні організації</w:t>
            </w:r>
          </w:p>
        </w:tc>
      </w:tr>
      <w:tr w:rsidR="00336DEA" w:rsidTr="00315BDF">
        <w:trPr>
          <w:trHeight w:val="209"/>
        </w:trPr>
        <w:tc>
          <w:tcPr>
            <w:tcW w:w="3265" w:type="dxa"/>
          </w:tcPr>
          <w:p w:rsidR="00336DEA" w:rsidRPr="00187519" w:rsidRDefault="00336DEA" w:rsidP="00315BDF">
            <w:pPr>
              <w:spacing w:after="0" w:line="240" w:lineRule="auto"/>
              <w:ind w:firstLine="284"/>
              <w:jc w:val="both"/>
              <w:rPr>
                <w:rStyle w:val="Strong"/>
                <w:rFonts w:ascii="Times New Roman" w:hAnsi="Times New Roman"/>
                <w:sz w:val="28"/>
                <w:szCs w:val="28"/>
              </w:rPr>
            </w:pPr>
            <w:r w:rsidRPr="00187519">
              <w:rPr>
                <w:rStyle w:val="Strong"/>
                <w:rFonts w:ascii="Times New Roman" w:hAnsi="Times New Roman"/>
                <w:sz w:val="28"/>
                <w:szCs w:val="28"/>
              </w:rPr>
              <w:t>Первісний</w:t>
            </w:r>
          </w:p>
        </w:tc>
        <w:tc>
          <w:tcPr>
            <w:tcW w:w="5382" w:type="dxa"/>
          </w:tcPr>
          <w:p w:rsidR="0012514D" w:rsidRPr="00187519" w:rsidRDefault="00187519" w:rsidP="00315BDF">
            <w:pPr>
              <w:spacing w:after="0" w:line="240" w:lineRule="auto"/>
              <w:ind w:firstLine="284"/>
              <w:jc w:val="both"/>
              <w:rPr>
                <w:rFonts w:ascii="Times New Roman" w:hAnsi="Times New Roman"/>
                <w:bCs/>
                <w:i/>
                <w:sz w:val="28"/>
                <w:szCs w:val="28"/>
                <w:lang w:val="ru-RU"/>
              </w:rPr>
            </w:pPr>
            <w:r w:rsidRPr="00187519">
              <w:rPr>
                <w:rFonts w:ascii="Times New Roman" w:hAnsi="Times New Roman"/>
                <w:bCs/>
                <w:i/>
                <w:sz w:val="28"/>
                <w:szCs w:val="28"/>
              </w:rPr>
              <w:t>П</w:t>
            </w:r>
            <w:r w:rsidR="0012514D" w:rsidRPr="00187519">
              <w:rPr>
                <w:rFonts w:ascii="Times New Roman" w:hAnsi="Times New Roman"/>
                <w:bCs/>
                <w:i/>
                <w:sz w:val="28"/>
                <w:szCs w:val="28"/>
              </w:rPr>
              <w:t>ервісна людина</w:t>
            </w:r>
          </w:p>
          <w:p w:rsidR="00336DEA" w:rsidRPr="00857F45" w:rsidRDefault="00187519" w:rsidP="00315BDF">
            <w:pPr>
              <w:spacing w:after="0" w:line="240" w:lineRule="auto"/>
              <w:ind w:firstLine="284"/>
              <w:jc w:val="both"/>
              <w:rPr>
                <w:rStyle w:val="Strong"/>
                <w:rFonts w:ascii="Times New Roman" w:hAnsi="Times New Roman"/>
                <w:b w:val="0"/>
                <w:i/>
                <w:sz w:val="28"/>
                <w:szCs w:val="28"/>
                <w:lang w:val="ru-RU"/>
              </w:rPr>
            </w:pPr>
            <w:r w:rsidRPr="00187519">
              <w:rPr>
                <w:rFonts w:ascii="Times New Roman" w:hAnsi="Times New Roman"/>
                <w:bCs/>
                <w:i/>
                <w:sz w:val="28"/>
                <w:szCs w:val="28"/>
              </w:rPr>
              <w:t>П</w:t>
            </w:r>
            <w:r w:rsidR="0012514D" w:rsidRPr="00187519">
              <w:rPr>
                <w:rFonts w:ascii="Times New Roman" w:hAnsi="Times New Roman"/>
                <w:bCs/>
                <w:i/>
                <w:sz w:val="28"/>
                <w:szCs w:val="28"/>
              </w:rPr>
              <w:t>ервісна вартість</w:t>
            </w:r>
          </w:p>
        </w:tc>
      </w:tr>
      <w:tr w:rsidR="00336DEA" w:rsidTr="00315BDF">
        <w:trPr>
          <w:trHeight w:val="352"/>
        </w:trPr>
        <w:tc>
          <w:tcPr>
            <w:tcW w:w="3265" w:type="dxa"/>
          </w:tcPr>
          <w:p w:rsidR="00336DEA" w:rsidRPr="00187519" w:rsidRDefault="00336DEA" w:rsidP="00315BDF">
            <w:pPr>
              <w:spacing w:after="0" w:line="240" w:lineRule="auto"/>
              <w:ind w:firstLine="284"/>
              <w:jc w:val="both"/>
              <w:rPr>
                <w:rStyle w:val="Strong"/>
                <w:rFonts w:ascii="Times New Roman" w:hAnsi="Times New Roman"/>
                <w:sz w:val="28"/>
                <w:szCs w:val="28"/>
              </w:rPr>
            </w:pPr>
            <w:r w:rsidRPr="00187519">
              <w:rPr>
                <w:rStyle w:val="Strong"/>
                <w:rFonts w:ascii="Times New Roman" w:hAnsi="Times New Roman"/>
                <w:sz w:val="28"/>
                <w:szCs w:val="28"/>
              </w:rPr>
              <w:t>Первозданний</w:t>
            </w:r>
          </w:p>
        </w:tc>
        <w:tc>
          <w:tcPr>
            <w:tcW w:w="5382" w:type="dxa"/>
          </w:tcPr>
          <w:p w:rsidR="0012514D" w:rsidRPr="00187519" w:rsidRDefault="00187519" w:rsidP="00315BDF">
            <w:pPr>
              <w:spacing w:after="0" w:line="240" w:lineRule="auto"/>
              <w:ind w:firstLine="284"/>
              <w:jc w:val="both"/>
              <w:rPr>
                <w:rFonts w:ascii="Times New Roman" w:hAnsi="Times New Roman"/>
                <w:bCs/>
                <w:i/>
                <w:sz w:val="28"/>
                <w:szCs w:val="28"/>
                <w:lang w:val="ru-RU"/>
              </w:rPr>
            </w:pPr>
            <w:r w:rsidRPr="00187519">
              <w:rPr>
                <w:rFonts w:ascii="Times New Roman" w:hAnsi="Times New Roman"/>
                <w:bCs/>
                <w:i/>
                <w:sz w:val="28"/>
                <w:szCs w:val="28"/>
              </w:rPr>
              <w:t>П</w:t>
            </w:r>
            <w:r w:rsidR="0012514D" w:rsidRPr="00187519">
              <w:rPr>
                <w:rFonts w:ascii="Times New Roman" w:hAnsi="Times New Roman"/>
                <w:bCs/>
                <w:i/>
                <w:sz w:val="28"/>
                <w:szCs w:val="28"/>
              </w:rPr>
              <w:t>ервозданний світ</w:t>
            </w:r>
          </w:p>
          <w:p w:rsidR="0012514D" w:rsidRPr="00187519" w:rsidRDefault="00187519" w:rsidP="00315BDF">
            <w:pPr>
              <w:spacing w:after="0" w:line="240" w:lineRule="auto"/>
              <w:ind w:firstLine="284"/>
              <w:jc w:val="both"/>
              <w:rPr>
                <w:rFonts w:ascii="Times New Roman" w:hAnsi="Times New Roman"/>
                <w:bCs/>
                <w:i/>
                <w:sz w:val="28"/>
                <w:szCs w:val="28"/>
                <w:lang w:val="ru-RU"/>
              </w:rPr>
            </w:pPr>
            <w:r w:rsidRPr="00187519">
              <w:rPr>
                <w:rFonts w:ascii="Times New Roman" w:hAnsi="Times New Roman"/>
                <w:bCs/>
                <w:i/>
                <w:sz w:val="28"/>
                <w:szCs w:val="28"/>
              </w:rPr>
              <w:t>П</w:t>
            </w:r>
            <w:r w:rsidR="0012514D" w:rsidRPr="00187519">
              <w:rPr>
                <w:rFonts w:ascii="Times New Roman" w:hAnsi="Times New Roman"/>
                <w:bCs/>
                <w:i/>
                <w:sz w:val="28"/>
                <w:szCs w:val="28"/>
              </w:rPr>
              <w:t>ервозданний вигляд</w:t>
            </w:r>
          </w:p>
          <w:p w:rsidR="00336DEA" w:rsidRPr="00187519" w:rsidRDefault="00187519" w:rsidP="00315BDF">
            <w:pPr>
              <w:spacing w:after="0" w:line="240" w:lineRule="auto"/>
              <w:ind w:firstLine="284"/>
              <w:jc w:val="both"/>
              <w:rPr>
                <w:rStyle w:val="Strong"/>
                <w:rFonts w:ascii="Times New Roman" w:hAnsi="Times New Roman"/>
                <w:b w:val="0"/>
                <w:i/>
                <w:sz w:val="28"/>
                <w:szCs w:val="28"/>
                <w:lang w:val="ru-RU"/>
              </w:rPr>
            </w:pPr>
            <w:r w:rsidRPr="00187519">
              <w:rPr>
                <w:rFonts w:ascii="Times New Roman" w:hAnsi="Times New Roman"/>
                <w:bCs/>
                <w:i/>
                <w:sz w:val="28"/>
                <w:szCs w:val="28"/>
              </w:rPr>
              <w:t>П</w:t>
            </w:r>
            <w:r w:rsidR="0012514D" w:rsidRPr="00187519">
              <w:rPr>
                <w:rFonts w:ascii="Times New Roman" w:hAnsi="Times New Roman"/>
                <w:bCs/>
                <w:i/>
                <w:sz w:val="28"/>
                <w:szCs w:val="28"/>
              </w:rPr>
              <w:t>ервозданна краса</w:t>
            </w:r>
          </w:p>
        </w:tc>
      </w:tr>
    </w:tbl>
    <w:p w:rsidR="00C86536" w:rsidRDefault="00C86536" w:rsidP="008E381D">
      <w:pPr>
        <w:pStyle w:val="Heading2"/>
        <w:spacing w:before="0" w:line="360" w:lineRule="auto"/>
        <w:ind w:firstLine="680"/>
        <w:jc w:val="both"/>
        <w:rPr>
          <w:rStyle w:val="Strong"/>
          <w:rFonts w:ascii="Times New Roman" w:hAnsi="Times New Roman"/>
          <w:b w:val="0"/>
          <w:sz w:val="28"/>
          <w:szCs w:val="28"/>
        </w:rPr>
      </w:pPr>
      <w:bookmarkStart w:id="471" w:name="_Toc12341905"/>
      <w:r w:rsidRPr="00BA46B7">
        <w:rPr>
          <w:rStyle w:val="Strong"/>
          <w:rFonts w:ascii="Times New Roman" w:hAnsi="Times New Roman"/>
          <w:b w:val="0"/>
          <w:sz w:val="28"/>
          <w:szCs w:val="28"/>
        </w:rPr>
        <w:t>Переводити, переказувати, перекладати</w:t>
      </w:r>
      <w:bookmarkEnd w:id="471"/>
    </w:p>
    <w:p w:rsidR="00475313" w:rsidRPr="00222E33" w:rsidRDefault="00475313" w:rsidP="008E381D">
      <w:pPr>
        <w:spacing w:after="0" w:line="360" w:lineRule="auto"/>
        <w:ind w:firstLine="709"/>
        <w:jc w:val="both"/>
        <w:rPr>
          <w:rFonts w:ascii="Times New Roman" w:hAnsi="Times New Roman"/>
          <w:sz w:val="28"/>
          <w:szCs w:val="28"/>
        </w:rPr>
      </w:pPr>
      <w:r w:rsidRPr="00475313">
        <w:rPr>
          <w:rFonts w:ascii="Times New Roman" w:hAnsi="Times New Roman"/>
          <w:b/>
          <w:sz w:val="28"/>
          <w:szCs w:val="28"/>
        </w:rPr>
        <w:t>Пе</w:t>
      </w:r>
      <w:r>
        <w:rPr>
          <w:rFonts w:ascii="Times New Roman" w:hAnsi="Times New Roman"/>
          <w:b/>
          <w:sz w:val="28"/>
          <w:szCs w:val="28"/>
        </w:rPr>
        <w:t>р</w:t>
      </w:r>
      <w:r w:rsidRPr="00475313">
        <w:rPr>
          <w:rFonts w:ascii="Times New Roman" w:hAnsi="Times New Roman"/>
          <w:b/>
          <w:sz w:val="28"/>
          <w:szCs w:val="28"/>
        </w:rPr>
        <w:t>еводити</w:t>
      </w:r>
      <w:r w:rsidR="00884041">
        <w:rPr>
          <w:rFonts w:ascii="Times New Roman" w:hAnsi="Times New Roman"/>
          <w:sz w:val="28"/>
          <w:szCs w:val="28"/>
        </w:rPr>
        <w:t> </w:t>
      </w:r>
      <w:r w:rsidR="00315BDF" w:rsidRPr="00BA46B7">
        <w:rPr>
          <w:rFonts w:ascii="Times New Roman" w:hAnsi="Times New Roman"/>
          <w:sz w:val="28"/>
          <w:szCs w:val="28"/>
        </w:rPr>
        <w:t>‒</w:t>
      </w:r>
      <w:r w:rsidRPr="00884041">
        <w:rPr>
          <w:rFonts w:ascii="Times New Roman" w:hAnsi="Times New Roman"/>
          <w:sz w:val="28"/>
          <w:szCs w:val="28"/>
        </w:rPr>
        <w:t xml:space="preserve"> </w:t>
      </w:r>
      <w:r w:rsidR="00884041">
        <w:rPr>
          <w:rFonts w:ascii="Times New Roman" w:hAnsi="Times New Roman"/>
          <w:sz w:val="28"/>
          <w:szCs w:val="28"/>
        </w:rPr>
        <w:t>1) </w:t>
      </w:r>
      <w:r w:rsidRPr="00222E33">
        <w:rPr>
          <w:rFonts w:ascii="Times New Roman" w:hAnsi="Times New Roman"/>
          <w:sz w:val="28"/>
          <w:szCs w:val="28"/>
        </w:rPr>
        <w:t>ведучи або супроводжуючи кого-небудь, переправляти, допомагати перейти через щось, на протилежний бік чогось; 2) змінювати місце розташування кого-, чого-небудь, переміщувати</w:t>
      </w:r>
      <w:r w:rsidR="00315BDF">
        <w:rPr>
          <w:rFonts w:ascii="Times New Roman" w:hAnsi="Times New Roman"/>
          <w:sz w:val="28"/>
          <w:szCs w:val="28"/>
        </w:rPr>
        <w:t xml:space="preserve"> когось, щось з одного місця на </w:t>
      </w:r>
      <w:r w:rsidRPr="00222E33">
        <w:rPr>
          <w:rFonts w:ascii="Times New Roman" w:hAnsi="Times New Roman"/>
          <w:sz w:val="28"/>
          <w:szCs w:val="28"/>
        </w:rPr>
        <w:t>інше; 3) переміщати в інше положення (рухому частину механізму, пристрою); переміщаючи якусь маш</w:t>
      </w:r>
      <w:r w:rsidR="00884041">
        <w:rPr>
          <w:rFonts w:ascii="Times New Roman" w:hAnsi="Times New Roman"/>
          <w:sz w:val="28"/>
          <w:szCs w:val="28"/>
        </w:rPr>
        <w:t>ину, знаряддя, пристрої</w:t>
      </w:r>
      <w:r w:rsidRPr="00222E33">
        <w:rPr>
          <w:rFonts w:ascii="Times New Roman" w:hAnsi="Times New Roman"/>
          <w:sz w:val="28"/>
          <w:szCs w:val="28"/>
        </w:rPr>
        <w:t>, міняти напрям їх</w:t>
      </w:r>
      <w:r w:rsidR="00884041">
        <w:rPr>
          <w:rFonts w:ascii="Times New Roman" w:hAnsi="Times New Roman"/>
          <w:sz w:val="28"/>
          <w:szCs w:val="28"/>
        </w:rPr>
        <w:t>ньої дії; 4) п</w:t>
      </w:r>
      <w:r w:rsidRPr="00222E33">
        <w:rPr>
          <w:rFonts w:ascii="Times New Roman" w:hAnsi="Times New Roman"/>
          <w:sz w:val="28"/>
          <w:szCs w:val="28"/>
        </w:rPr>
        <w:t>ерено</w:t>
      </w:r>
      <w:r w:rsidR="00884041">
        <w:rPr>
          <w:rFonts w:ascii="Times New Roman" w:hAnsi="Times New Roman"/>
          <w:sz w:val="28"/>
          <w:szCs w:val="28"/>
        </w:rPr>
        <w:t>сити малюнок, креслення тощо</w:t>
      </w:r>
      <w:r w:rsidRPr="00222E33">
        <w:rPr>
          <w:rFonts w:ascii="Times New Roman" w:hAnsi="Times New Roman"/>
          <w:sz w:val="28"/>
          <w:szCs w:val="28"/>
        </w:rPr>
        <w:t xml:space="preserve"> на що-небудь; перебивати; створювати що-небудь подібне, таке саме, але з іншого матеріалу; 5) переміщати на інше місце р</w:t>
      </w:r>
      <w:r w:rsidR="00884041">
        <w:rPr>
          <w:rFonts w:ascii="Times New Roman" w:hAnsi="Times New Roman"/>
          <w:sz w:val="28"/>
          <w:szCs w:val="28"/>
        </w:rPr>
        <w:t>оботи, служби, навчання</w:t>
      </w:r>
      <w:r w:rsidRPr="00222E33">
        <w:rPr>
          <w:rFonts w:ascii="Times New Roman" w:hAnsi="Times New Roman"/>
          <w:sz w:val="28"/>
          <w:szCs w:val="28"/>
        </w:rPr>
        <w:t>; переміщати на іншу посад</w:t>
      </w:r>
      <w:r w:rsidR="00884041">
        <w:rPr>
          <w:rFonts w:ascii="Times New Roman" w:hAnsi="Times New Roman"/>
          <w:sz w:val="28"/>
          <w:szCs w:val="28"/>
        </w:rPr>
        <w:t>у, змінювати рід занять</w:t>
      </w:r>
      <w:r w:rsidRPr="00222E33">
        <w:rPr>
          <w:rFonts w:ascii="Times New Roman" w:hAnsi="Times New Roman"/>
          <w:sz w:val="28"/>
          <w:szCs w:val="28"/>
        </w:rPr>
        <w:t>; переміщати, зараховувати до іншої групи, розряду, категорії; зараховувати на наступний ку</w:t>
      </w:r>
      <w:r w:rsidR="00884041">
        <w:rPr>
          <w:rFonts w:ascii="Times New Roman" w:hAnsi="Times New Roman"/>
          <w:sz w:val="28"/>
          <w:szCs w:val="28"/>
        </w:rPr>
        <w:t>рс, до наступного класу тощо</w:t>
      </w:r>
      <w:r w:rsidRPr="00222E33">
        <w:rPr>
          <w:rFonts w:ascii="Times New Roman" w:hAnsi="Times New Roman"/>
          <w:sz w:val="28"/>
          <w:szCs w:val="28"/>
        </w:rPr>
        <w:t>; 6) переключати кого-, що-небудь на</w:t>
      </w:r>
      <w:r w:rsidR="00884041">
        <w:rPr>
          <w:rFonts w:ascii="Times New Roman" w:hAnsi="Times New Roman"/>
          <w:sz w:val="28"/>
          <w:szCs w:val="28"/>
        </w:rPr>
        <w:t xml:space="preserve"> виконання іншої роботи</w:t>
      </w:r>
      <w:r w:rsidRPr="00222E33">
        <w:rPr>
          <w:rFonts w:ascii="Times New Roman" w:hAnsi="Times New Roman"/>
          <w:sz w:val="28"/>
          <w:szCs w:val="28"/>
        </w:rPr>
        <w:t>; змі</w:t>
      </w:r>
      <w:r w:rsidR="00884041">
        <w:rPr>
          <w:rFonts w:ascii="Times New Roman" w:hAnsi="Times New Roman"/>
          <w:sz w:val="28"/>
          <w:szCs w:val="28"/>
        </w:rPr>
        <w:t>нювати характер яких-небудь дій</w:t>
      </w:r>
      <w:r w:rsidRPr="00222E33">
        <w:rPr>
          <w:rFonts w:ascii="Times New Roman" w:hAnsi="Times New Roman"/>
          <w:sz w:val="28"/>
          <w:szCs w:val="28"/>
        </w:rPr>
        <w:t>; спр</w:t>
      </w:r>
      <w:r w:rsidR="00884041">
        <w:rPr>
          <w:rFonts w:ascii="Times New Roman" w:hAnsi="Times New Roman"/>
          <w:sz w:val="28"/>
          <w:szCs w:val="28"/>
        </w:rPr>
        <w:t>ямовувати якусь дію на інший об’</w:t>
      </w:r>
      <w:r w:rsidRPr="00222E33">
        <w:rPr>
          <w:rFonts w:ascii="Times New Roman" w:hAnsi="Times New Roman"/>
          <w:sz w:val="28"/>
          <w:szCs w:val="28"/>
        </w:rPr>
        <w:t>єкт; зм</w:t>
      </w:r>
      <w:r w:rsidR="00AB14AE">
        <w:rPr>
          <w:rFonts w:ascii="Times New Roman" w:hAnsi="Times New Roman"/>
          <w:sz w:val="28"/>
          <w:szCs w:val="28"/>
        </w:rPr>
        <w:t>інювати характер розрахунків за </w:t>
      </w:r>
      <w:r w:rsidRPr="00222E33">
        <w:rPr>
          <w:rFonts w:ascii="Times New Roman" w:hAnsi="Times New Roman"/>
          <w:sz w:val="28"/>
          <w:szCs w:val="28"/>
        </w:rPr>
        <w:t>яку-небудь працю; 7) змінюючи якість, особливості чого-небудь, перетворювати щось на що-небудь інше; змінювати характер, зміст, спрямування чого-небудь; замінювати щось чим-небудь іншим; 8) змінювати на гірше або зовсім псувати; невдалим господарюванням або навмисно псувати, погіршувати стан, якість чого-небудь чи знищувати, вигублювати щось; не</w:t>
      </w:r>
      <w:r w:rsidR="00884041">
        <w:rPr>
          <w:rFonts w:ascii="Times New Roman" w:hAnsi="Times New Roman"/>
          <w:sz w:val="28"/>
          <w:szCs w:val="28"/>
        </w:rPr>
        <w:t>гативно впливати на стан здоров’</w:t>
      </w:r>
      <w:r w:rsidRPr="00222E33">
        <w:rPr>
          <w:rFonts w:ascii="Times New Roman" w:hAnsi="Times New Roman"/>
          <w:sz w:val="28"/>
          <w:szCs w:val="28"/>
        </w:rPr>
        <w:t>я (створенням поганих умов, недбалим</w:t>
      </w:r>
      <w:r w:rsidRPr="00222E33">
        <w:t xml:space="preserve"> </w:t>
      </w:r>
      <w:r w:rsidR="00884041">
        <w:rPr>
          <w:rFonts w:ascii="Times New Roman" w:hAnsi="Times New Roman"/>
          <w:sz w:val="28"/>
          <w:szCs w:val="28"/>
        </w:rPr>
        <w:t>доглядом тощо</w:t>
      </w:r>
      <w:r w:rsidRPr="00222E33">
        <w:rPr>
          <w:rFonts w:ascii="Times New Roman" w:hAnsi="Times New Roman"/>
          <w:sz w:val="28"/>
          <w:szCs w:val="28"/>
        </w:rPr>
        <w:t>); позбавляти жи</w:t>
      </w:r>
      <w:r w:rsidR="00222E33" w:rsidRPr="00222E33">
        <w:rPr>
          <w:rFonts w:ascii="Times New Roman" w:hAnsi="Times New Roman"/>
          <w:sz w:val="28"/>
          <w:szCs w:val="28"/>
        </w:rPr>
        <w:t xml:space="preserve">ття (звичайно свійських тварин); </w:t>
      </w:r>
      <w:r w:rsidRPr="00222E33">
        <w:rPr>
          <w:rFonts w:ascii="Times New Roman" w:hAnsi="Times New Roman"/>
          <w:sz w:val="28"/>
          <w:szCs w:val="28"/>
        </w:rPr>
        <w:t>9)</w:t>
      </w:r>
      <w:r w:rsidR="00222E33" w:rsidRPr="00222E33">
        <w:rPr>
          <w:rFonts w:ascii="Times New Roman" w:hAnsi="Times New Roman"/>
          <w:sz w:val="28"/>
          <w:szCs w:val="28"/>
        </w:rPr>
        <w:t> в</w:t>
      </w:r>
      <w:r w:rsidRPr="00222E33">
        <w:rPr>
          <w:rFonts w:ascii="Times New Roman" w:hAnsi="Times New Roman"/>
          <w:sz w:val="28"/>
          <w:szCs w:val="28"/>
        </w:rPr>
        <w:t>итрачати марно чи без особливої н</w:t>
      </w:r>
      <w:r w:rsidR="00222E33" w:rsidRPr="00222E33">
        <w:rPr>
          <w:rFonts w:ascii="Times New Roman" w:hAnsi="Times New Roman"/>
          <w:sz w:val="28"/>
          <w:szCs w:val="28"/>
        </w:rPr>
        <w:t>а те потреби, необхідності; р</w:t>
      </w:r>
      <w:r w:rsidR="00884041">
        <w:rPr>
          <w:rFonts w:ascii="Times New Roman" w:hAnsi="Times New Roman"/>
          <w:sz w:val="28"/>
          <w:szCs w:val="28"/>
        </w:rPr>
        <w:t>озтрачувати, утрача</w:t>
      </w:r>
      <w:r w:rsidR="00315BDF">
        <w:rPr>
          <w:rFonts w:ascii="Times New Roman" w:hAnsi="Times New Roman"/>
          <w:sz w:val="28"/>
          <w:szCs w:val="28"/>
        </w:rPr>
        <w:t xml:space="preserve">ти </w:t>
      </w:r>
      <w:r w:rsidRPr="00222E33">
        <w:rPr>
          <w:rFonts w:ascii="Times New Roman" w:hAnsi="Times New Roman"/>
          <w:sz w:val="28"/>
          <w:szCs w:val="28"/>
        </w:rPr>
        <w:t>те, що належить кому-небудь іншому</w:t>
      </w:r>
      <w:r w:rsidR="00222E33" w:rsidRPr="00884041">
        <w:rPr>
          <w:rFonts w:ascii="Times New Roman" w:hAnsi="Times New Roman"/>
          <w:sz w:val="28"/>
          <w:szCs w:val="28"/>
        </w:rPr>
        <w:t>;</w:t>
      </w:r>
      <w:r w:rsidR="00222E33" w:rsidRPr="00222E33">
        <w:t xml:space="preserve"> </w:t>
      </w:r>
      <w:r w:rsidR="00222E33" w:rsidRPr="00222E33">
        <w:rPr>
          <w:rFonts w:ascii="Times New Roman" w:hAnsi="Times New Roman"/>
          <w:sz w:val="28"/>
          <w:szCs w:val="28"/>
        </w:rPr>
        <w:t>в</w:t>
      </w:r>
      <w:r w:rsidR="00315BDF">
        <w:rPr>
          <w:rFonts w:ascii="Times New Roman" w:hAnsi="Times New Roman"/>
          <w:sz w:val="28"/>
          <w:szCs w:val="28"/>
        </w:rPr>
        <w:t>итрачати, розтрачувати все без </w:t>
      </w:r>
      <w:r w:rsidRPr="00222E33">
        <w:rPr>
          <w:rFonts w:ascii="Times New Roman" w:hAnsi="Times New Roman"/>
          <w:sz w:val="28"/>
          <w:szCs w:val="28"/>
        </w:rPr>
        <w:t>остачі</w:t>
      </w:r>
      <w:r w:rsidR="00222E33" w:rsidRPr="00222E33">
        <w:rPr>
          <w:rFonts w:ascii="Times New Roman" w:hAnsi="Times New Roman"/>
          <w:sz w:val="28"/>
          <w:szCs w:val="28"/>
        </w:rPr>
        <w:t>.</w:t>
      </w:r>
    </w:p>
    <w:p w:rsidR="00C86536" w:rsidRDefault="00C86536"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Проблеми виникають при перекладі російського слова </w:t>
      </w:r>
      <w:r w:rsidR="00F6652E">
        <w:rPr>
          <w:rFonts w:ascii="Times New Roman" w:hAnsi="Times New Roman"/>
          <w:sz w:val="28"/>
          <w:szCs w:val="28"/>
        </w:rPr>
        <w:t>«</w:t>
      </w:r>
      <w:r w:rsidRPr="00BA46B7">
        <w:rPr>
          <w:rFonts w:ascii="Times New Roman" w:hAnsi="Times New Roman"/>
          <w:sz w:val="28"/>
          <w:szCs w:val="28"/>
        </w:rPr>
        <w:t>переводить</w:t>
      </w:r>
      <w:r w:rsidR="00F6652E">
        <w:rPr>
          <w:rFonts w:ascii="Times New Roman" w:hAnsi="Times New Roman"/>
          <w:sz w:val="28"/>
          <w:szCs w:val="28"/>
        </w:rPr>
        <w:t>»</w:t>
      </w:r>
      <w:r w:rsidR="00315BDF">
        <w:rPr>
          <w:rFonts w:ascii="Times New Roman" w:hAnsi="Times New Roman"/>
          <w:sz w:val="28"/>
          <w:szCs w:val="28"/>
        </w:rPr>
        <w:t xml:space="preserve"> у </w:t>
      </w:r>
      <w:r w:rsidRPr="00BA46B7">
        <w:rPr>
          <w:rFonts w:ascii="Times New Roman" w:hAnsi="Times New Roman"/>
          <w:sz w:val="28"/>
          <w:szCs w:val="28"/>
        </w:rPr>
        <w:t xml:space="preserve">значеннях </w:t>
      </w:r>
      <w:r w:rsidR="00F6652E">
        <w:rPr>
          <w:rFonts w:ascii="Times New Roman" w:hAnsi="Times New Roman"/>
          <w:sz w:val="28"/>
          <w:szCs w:val="28"/>
        </w:rPr>
        <w:t>«</w:t>
      </w:r>
      <w:r w:rsidRPr="00BA46B7">
        <w:rPr>
          <w:rFonts w:ascii="Times New Roman" w:hAnsi="Times New Roman"/>
          <w:sz w:val="28"/>
          <w:szCs w:val="28"/>
        </w:rPr>
        <w:t>передавати засобами іншої мови</w:t>
      </w:r>
      <w:r w:rsidR="00F6652E">
        <w:rPr>
          <w:rFonts w:ascii="Times New Roman" w:hAnsi="Times New Roman"/>
          <w:sz w:val="28"/>
          <w:szCs w:val="28"/>
        </w:rPr>
        <w:t>»</w:t>
      </w:r>
      <w:r w:rsidRPr="00BA46B7">
        <w:rPr>
          <w:rFonts w:ascii="Times New Roman" w:hAnsi="Times New Roman"/>
          <w:sz w:val="28"/>
          <w:szCs w:val="28"/>
        </w:rPr>
        <w:t xml:space="preserve"> та </w:t>
      </w:r>
      <w:r w:rsidR="00F6652E">
        <w:rPr>
          <w:rFonts w:ascii="Times New Roman" w:hAnsi="Times New Roman"/>
          <w:sz w:val="28"/>
          <w:szCs w:val="28"/>
        </w:rPr>
        <w:t>«</w:t>
      </w:r>
      <w:r w:rsidRPr="00BA46B7">
        <w:rPr>
          <w:rFonts w:ascii="Times New Roman" w:hAnsi="Times New Roman"/>
          <w:sz w:val="28"/>
          <w:szCs w:val="28"/>
        </w:rPr>
        <w:t>пересилати гроші</w:t>
      </w:r>
      <w:r w:rsidR="00F6652E">
        <w:rPr>
          <w:rFonts w:ascii="Times New Roman" w:hAnsi="Times New Roman"/>
          <w:sz w:val="28"/>
          <w:szCs w:val="28"/>
        </w:rPr>
        <w:t>»</w:t>
      </w:r>
      <w:r w:rsidR="00315BDF">
        <w:rPr>
          <w:rFonts w:ascii="Times New Roman" w:hAnsi="Times New Roman"/>
          <w:sz w:val="28"/>
          <w:szCs w:val="28"/>
        </w:rPr>
        <w:t>. У </w:t>
      </w:r>
      <w:r w:rsidRPr="00BA46B7">
        <w:rPr>
          <w:rFonts w:ascii="Times New Roman" w:hAnsi="Times New Roman"/>
          <w:sz w:val="28"/>
          <w:szCs w:val="28"/>
        </w:rPr>
        <w:t xml:space="preserve">цих випадках потрібно вживати відповідно </w:t>
      </w:r>
      <w:r w:rsidRPr="00BA46B7">
        <w:rPr>
          <w:rFonts w:ascii="Times New Roman" w:hAnsi="Times New Roman"/>
          <w:b/>
          <w:sz w:val="28"/>
          <w:szCs w:val="28"/>
        </w:rPr>
        <w:t xml:space="preserve">перекладати </w:t>
      </w:r>
      <w:r w:rsidRPr="00BA46B7">
        <w:rPr>
          <w:rFonts w:ascii="Times New Roman" w:hAnsi="Times New Roman"/>
          <w:sz w:val="28"/>
          <w:szCs w:val="28"/>
        </w:rPr>
        <w:t xml:space="preserve">та </w:t>
      </w:r>
      <w:r w:rsidRPr="00BA46B7">
        <w:rPr>
          <w:rFonts w:ascii="Times New Roman" w:hAnsi="Times New Roman"/>
          <w:b/>
          <w:sz w:val="28"/>
          <w:szCs w:val="28"/>
        </w:rPr>
        <w:t>переказувати.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E90E16" w:rsidRPr="00E90E16" w:rsidTr="00D82590">
        <w:trPr>
          <w:trHeight w:val="153"/>
        </w:trPr>
        <w:tc>
          <w:tcPr>
            <w:tcW w:w="3260" w:type="dxa"/>
          </w:tcPr>
          <w:p w:rsidR="00E90E16" w:rsidRPr="00E90E16" w:rsidRDefault="00E90E16" w:rsidP="00315BDF">
            <w:pPr>
              <w:spacing w:after="0" w:line="240" w:lineRule="auto"/>
              <w:ind w:firstLine="284"/>
              <w:jc w:val="both"/>
              <w:rPr>
                <w:rFonts w:ascii="Times New Roman" w:hAnsi="Times New Roman"/>
                <w:b/>
                <w:sz w:val="28"/>
                <w:szCs w:val="28"/>
              </w:rPr>
            </w:pPr>
            <w:r w:rsidRPr="00E90E16">
              <w:rPr>
                <w:rFonts w:ascii="Times New Roman" w:hAnsi="Times New Roman"/>
                <w:b/>
                <w:sz w:val="28"/>
                <w:szCs w:val="28"/>
              </w:rPr>
              <w:t>Переводити</w:t>
            </w:r>
          </w:p>
        </w:tc>
        <w:tc>
          <w:tcPr>
            <w:tcW w:w="5387" w:type="dxa"/>
          </w:tcPr>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Переводити бабусю через дорогу</w:t>
            </w:r>
          </w:p>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Переводити дитину в іншу школу</w:t>
            </w:r>
          </w:p>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Переводити механізм в інше положення</w:t>
            </w:r>
          </w:p>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Переводити дух</w:t>
            </w:r>
          </w:p>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Переводити малюнок</w:t>
            </w:r>
          </w:p>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Переводити на посаду</w:t>
            </w:r>
          </w:p>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Переводити на наступний курс</w:t>
            </w:r>
          </w:p>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Переводити на жарт</w:t>
            </w:r>
          </w:p>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Переводити папір (псувати)</w:t>
            </w:r>
          </w:p>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Перев</w:t>
            </w:r>
            <w:r w:rsidR="00884041">
              <w:rPr>
                <w:rFonts w:ascii="Times New Roman" w:hAnsi="Times New Roman"/>
                <w:i/>
                <w:sz w:val="28"/>
                <w:szCs w:val="28"/>
              </w:rPr>
              <w:t>о</w:t>
            </w:r>
            <w:r w:rsidRPr="00E90E16">
              <w:rPr>
                <w:rFonts w:ascii="Times New Roman" w:hAnsi="Times New Roman"/>
                <w:i/>
                <w:sz w:val="28"/>
                <w:szCs w:val="28"/>
              </w:rPr>
              <w:t>дити даремно хліб</w:t>
            </w:r>
          </w:p>
        </w:tc>
      </w:tr>
      <w:tr w:rsidR="00E90E16" w:rsidRPr="00E90E16" w:rsidTr="00D82590">
        <w:trPr>
          <w:trHeight w:val="319"/>
        </w:trPr>
        <w:tc>
          <w:tcPr>
            <w:tcW w:w="3260" w:type="dxa"/>
          </w:tcPr>
          <w:p w:rsidR="00E90E16" w:rsidRPr="00E90E16" w:rsidRDefault="00E90E16" w:rsidP="00315BDF">
            <w:pPr>
              <w:spacing w:after="0" w:line="240" w:lineRule="auto"/>
              <w:ind w:firstLine="284"/>
              <w:jc w:val="both"/>
              <w:rPr>
                <w:rFonts w:ascii="Times New Roman" w:hAnsi="Times New Roman"/>
                <w:b/>
                <w:sz w:val="28"/>
                <w:szCs w:val="28"/>
              </w:rPr>
            </w:pPr>
            <w:r w:rsidRPr="00E90E16">
              <w:rPr>
                <w:rFonts w:ascii="Times New Roman" w:hAnsi="Times New Roman"/>
                <w:b/>
                <w:sz w:val="28"/>
                <w:szCs w:val="28"/>
              </w:rPr>
              <w:t>Переказувати</w:t>
            </w:r>
          </w:p>
        </w:tc>
        <w:tc>
          <w:tcPr>
            <w:tcW w:w="5387" w:type="dxa"/>
          </w:tcPr>
          <w:p w:rsidR="00E90E16" w:rsidRPr="00E90E16" w:rsidRDefault="00E90E16" w:rsidP="00315BDF">
            <w:pPr>
              <w:spacing w:after="0" w:line="240" w:lineRule="auto"/>
              <w:ind w:firstLine="284"/>
              <w:jc w:val="both"/>
              <w:rPr>
                <w:rFonts w:ascii="Times New Roman" w:hAnsi="Times New Roman"/>
                <w:i/>
                <w:sz w:val="28"/>
                <w:szCs w:val="28"/>
              </w:rPr>
            </w:pPr>
            <w:r w:rsidRPr="00E90E16">
              <w:rPr>
                <w:rFonts w:ascii="Times New Roman" w:hAnsi="Times New Roman"/>
                <w:i/>
                <w:sz w:val="28"/>
                <w:szCs w:val="28"/>
              </w:rPr>
              <w:t>Переказувати гроші</w:t>
            </w:r>
          </w:p>
        </w:tc>
      </w:tr>
      <w:tr w:rsidR="00E90E16" w:rsidRPr="00E90E16" w:rsidTr="00D82590">
        <w:trPr>
          <w:trHeight w:val="297"/>
        </w:trPr>
        <w:tc>
          <w:tcPr>
            <w:tcW w:w="3260" w:type="dxa"/>
          </w:tcPr>
          <w:p w:rsidR="00E90E16" w:rsidRPr="00E90E16" w:rsidRDefault="00E90E16" w:rsidP="00315BDF">
            <w:pPr>
              <w:spacing w:after="0" w:line="240" w:lineRule="auto"/>
              <w:ind w:firstLine="284"/>
              <w:jc w:val="both"/>
              <w:rPr>
                <w:rFonts w:ascii="Times New Roman" w:hAnsi="Times New Roman"/>
                <w:b/>
                <w:sz w:val="28"/>
                <w:szCs w:val="28"/>
              </w:rPr>
            </w:pPr>
            <w:r w:rsidRPr="00E90E16">
              <w:rPr>
                <w:rFonts w:ascii="Times New Roman" w:hAnsi="Times New Roman"/>
                <w:b/>
                <w:sz w:val="28"/>
                <w:szCs w:val="28"/>
              </w:rPr>
              <w:t>Перекладати</w:t>
            </w:r>
          </w:p>
        </w:tc>
        <w:tc>
          <w:tcPr>
            <w:tcW w:w="5387" w:type="dxa"/>
          </w:tcPr>
          <w:p w:rsidR="00E90E16" w:rsidRPr="00884041" w:rsidRDefault="00E90E16" w:rsidP="00315BDF">
            <w:pPr>
              <w:spacing w:after="0" w:line="240" w:lineRule="auto"/>
              <w:ind w:firstLine="284"/>
              <w:jc w:val="both"/>
              <w:rPr>
                <w:rFonts w:ascii="Times New Roman" w:hAnsi="Times New Roman"/>
                <w:i/>
                <w:sz w:val="28"/>
                <w:szCs w:val="28"/>
                <w:lang w:val="ru-RU"/>
              </w:rPr>
            </w:pPr>
            <w:r w:rsidRPr="00E90E16">
              <w:rPr>
                <w:rFonts w:ascii="Times New Roman" w:hAnsi="Times New Roman"/>
                <w:i/>
                <w:sz w:val="28"/>
                <w:szCs w:val="28"/>
                <w:lang w:val="ru-RU"/>
              </w:rPr>
              <w:t>П</w:t>
            </w:r>
            <w:r w:rsidR="00884041">
              <w:rPr>
                <w:rFonts w:ascii="Times New Roman" w:hAnsi="Times New Roman"/>
                <w:i/>
                <w:sz w:val="28"/>
                <w:szCs w:val="28"/>
                <w:lang w:val="ru-RU"/>
              </w:rPr>
              <w:t xml:space="preserve">ерекладати текст </w:t>
            </w:r>
            <w:r w:rsidR="0012514D" w:rsidRPr="00E90E16">
              <w:rPr>
                <w:rFonts w:ascii="Times New Roman" w:hAnsi="Times New Roman"/>
                <w:i/>
                <w:sz w:val="28"/>
                <w:szCs w:val="28"/>
                <w:lang w:val="ru-RU"/>
              </w:rPr>
              <w:t>українською</w:t>
            </w:r>
          </w:p>
        </w:tc>
      </w:tr>
    </w:tbl>
    <w:p w:rsidR="00954208" w:rsidRPr="00BA46B7" w:rsidRDefault="00BA67C4" w:rsidP="008E381D">
      <w:pPr>
        <w:pStyle w:val="Heading2"/>
        <w:spacing w:before="0" w:line="360" w:lineRule="auto"/>
        <w:ind w:firstLine="680"/>
        <w:jc w:val="both"/>
        <w:rPr>
          <w:rStyle w:val="Strong"/>
          <w:rFonts w:ascii="Times New Roman" w:hAnsi="Times New Roman"/>
          <w:b w:val="0"/>
          <w:sz w:val="28"/>
          <w:szCs w:val="28"/>
        </w:rPr>
      </w:pPr>
      <w:bookmarkStart w:id="472" w:name="_Toc12341906"/>
      <w:r w:rsidRPr="00BA46B7">
        <w:rPr>
          <w:rStyle w:val="Strong"/>
          <w:rFonts w:ascii="Times New Roman" w:hAnsi="Times New Roman"/>
          <w:b w:val="0"/>
          <w:sz w:val="28"/>
          <w:szCs w:val="28"/>
        </w:rPr>
        <w:t>Перев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язаний</w:t>
      </w:r>
      <w:r w:rsidR="00D514C2" w:rsidRPr="00BA46B7">
        <w:rPr>
          <w:rStyle w:val="Strong"/>
          <w:rFonts w:ascii="Times New Roman" w:hAnsi="Times New Roman"/>
          <w:b w:val="0"/>
          <w:sz w:val="28"/>
          <w:szCs w:val="28"/>
        </w:rPr>
        <w:t>, п</w:t>
      </w:r>
      <w:r w:rsidR="00954208" w:rsidRPr="00BA46B7">
        <w:rPr>
          <w:rStyle w:val="Strong"/>
          <w:rFonts w:ascii="Times New Roman" w:hAnsi="Times New Roman"/>
          <w:b w:val="0"/>
          <w:sz w:val="28"/>
          <w:szCs w:val="28"/>
        </w:rPr>
        <w:t>ерев</w:t>
      </w:r>
      <w:r w:rsidR="00746F1B">
        <w:rPr>
          <w:rStyle w:val="Strong"/>
          <w:rFonts w:ascii="Times New Roman" w:hAnsi="Times New Roman"/>
          <w:b w:val="0"/>
          <w:sz w:val="28"/>
          <w:szCs w:val="28"/>
        </w:rPr>
        <w:t>’</w:t>
      </w:r>
      <w:r w:rsidR="00954208" w:rsidRPr="00BA46B7">
        <w:rPr>
          <w:rStyle w:val="Strong"/>
          <w:rFonts w:ascii="Times New Roman" w:hAnsi="Times New Roman"/>
          <w:b w:val="0"/>
          <w:sz w:val="28"/>
          <w:szCs w:val="28"/>
        </w:rPr>
        <w:t xml:space="preserve">язний, </w:t>
      </w:r>
      <w:r w:rsidRPr="00BA46B7">
        <w:rPr>
          <w:rStyle w:val="Strong"/>
          <w:rFonts w:ascii="Times New Roman" w:hAnsi="Times New Roman"/>
          <w:b w:val="0"/>
          <w:sz w:val="28"/>
          <w:szCs w:val="28"/>
        </w:rPr>
        <w:t>перев</w:t>
      </w:r>
      <w:r w:rsidR="00F6652E">
        <w:rPr>
          <w:rFonts w:ascii="Times New Roman" w:hAnsi="Times New Roman"/>
          <w:sz w:val="28"/>
          <w:szCs w:val="28"/>
        </w:rPr>
        <w:t>’</w:t>
      </w:r>
      <w:r w:rsidRPr="00BA46B7">
        <w:rPr>
          <w:rStyle w:val="Strong"/>
          <w:rFonts w:ascii="Times New Roman" w:hAnsi="Times New Roman"/>
          <w:b w:val="0"/>
          <w:sz w:val="28"/>
          <w:szCs w:val="28"/>
        </w:rPr>
        <w:t xml:space="preserve">язочний, </w:t>
      </w:r>
      <w:r w:rsidR="00954208" w:rsidRPr="00BA46B7">
        <w:rPr>
          <w:rStyle w:val="Strong"/>
          <w:rFonts w:ascii="Times New Roman" w:hAnsi="Times New Roman"/>
          <w:b w:val="0"/>
          <w:sz w:val="28"/>
          <w:szCs w:val="28"/>
        </w:rPr>
        <w:t>перев</w:t>
      </w:r>
      <w:r w:rsidR="00746F1B">
        <w:rPr>
          <w:rStyle w:val="Strong"/>
          <w:rFonts w:ascii="Times New Roman" w:hAnsi="Times New Roman"/>
          <w:b w:val="0"/>
          <w:sz w:val="28"/>
          <w:szCs w:val="28"/>
        </w:rPr>
        <w:t>’</w:t>
      </w:r>
      <w:r w:rsidR="00954208" w:rsidRPr="00BA46B7">
        <w:rPr>
          <w:rStyle w:val="Strong"/>
          <w:rFonts w:ascii="Times New Roman" w:hAnsi="Times New Roman"/>
          <w:b w:val="0"/>
          <w:sz w:val="28"/>
          <w:szCs w:val="28"/>
        </w:rPr>
        <w:t>язувальний</w:t>
      </w:r>
      <w:bookmarkEnd w:id="472"/>
    </w:p>
    <w:p w:rsidR="000D559D" w:rsidRPr="00BA46B7" w:rsidRDefault="000D559D"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перев</w:t>
      </w:r>
      <w:r w:rsidR="00746F1B">
        <w:rPr>
          <w:rFonts w:ascii="Times New Roman" w:hAnsi="Times New Roman"/>
          <w:b/>
          <w:sz w:val="28"/>
          <w:szCs w:val="28"/>
        </w:rPr>
        <w:t>’</w:t>
      </w:r>
      <w:r w:rsidRPr="00BA46B7">
        <w:rPr>
          <w:rFonts w:ascii="Times New Roman" w:hAnsi="Times New Roman"/>
          <w:b/>
          <w:sz w:val="28"/>
          <w:szCs w:val="28"/>
        </w:rPr>
        <w:t>язаний</w:t>
      </w:r>
      <w:r w:rsidR="00315BDF">
        <w:rPr>
          <w:rFonts w:ascii="Times New Roman" w:hAnsi="Times New Roman"/>
          <w:sz w:val="28"/>
          <w:szCs w:val="28"/>
        </w:rPr>
        <w:t xml:space="preserve"> </w:t>
      </w:r>
      <w:r w:rsidR="00315BDF" w:rsidRPr="00BA46B7">
        <w:rPr>
          <w:rFonts w:ascii="Times New Roman" w:hAnsi="Times New Roman"/>
          <w:sz w:val="28"/>
          <w:szCs w:val="28"/>
        </w:rPr>
        <w:t>‒</w:t>
      </w:r>
      <w:r w:rsidRPr="00BA46B7">
        <w:rPr>
          <w:rFonts w:ascii="Times New Roman" w:hAnsi="Times New Roman"/>
          <w:sz w:val="28"/>
          <w:szCs w:val="28"/>
        </w:rPr>
        <w:t xml:space="preserve"> 1) дієприкметник від </w:t>
      </w:r>
      <w:r w:rsidR="00966CE8" w:rsidRPr="00BA46B7">
        <w:rPr>
          <w:rFonts w:ascii="Times New Roman" w:hAnsi="Times New Roman"/>
          <w:sz w:val="28"/>
          <w:szCs w:val="28"/>
        </w:rPr>
        <w:t>«</w:t>
      </w:r>
      <w:r w:rsidRPr="00BA46B7">
        <w:rPr>
          <w:rFonts w:ascii="Times New Roman" w:hAnsi="Times New Roman"/>
          <w:sz w:val="28"/>
          <w:szCs w:val="28"/>
        </w:rPr>
        <w:t>перев</w:t>
      </w:r>
      <w:r w:rsidR="00746F1B">
        <w:rPr>
          <w:rFonts w:ascii="Times New Roman" w:hAnsi="Times New Roman"/>
          <w:sz w:val="28"/>
          <w:szCs w:val="28"/>
        </w:rPr>
        <w:t>’</w:t>
      </w:r>
      <w:r w:rsidRPr="00BA46B7">
        <w:rPr>
          <w:rFonts w:ascii="Times New Roman" w:hAnsi="Times New Roman"/>
          <w:sz w:val="28"/>
          <w:szCs w:val="28"/>
        </w:rPr>
        <w:t>язати</w:t>
      </w:r>
      <w:r w:rsidR="00966CE8" w:rsidRPr="00BA46B7">
        <w:rPr>
          <w:rFonts w:ascii="Times New Roman" w:hAnsi="Times New Roman"/>
          <w:sz w:val="28"/>
          <w:szCs w:val="28"/>
        </w:rPr>
        <w:t>»</w:t>
      </w:r>
      <w:r w:rsidRPr="00BA46B7">
        <w:rPr>
          <w:rFonts w:ascii="Times New Roman" w:hAnsi="Times New Roman"/>
          <w:sz w:val="28"/>
          <w:szCs w:val="28"/>
        </w:rPr>
        <w:t>; 2) на якого накладено пов</w:t>
      </w:r>
      <w:r w:rsidR="00746F1B">
        <w:rPr>
          <w:rFonts w:ascii="Times New Roman" w:hAnsi="Times New Roman"/>
          <w:sz w:val="28"/>
          <w:szCs w:val="28"/>
        </w:rPr>
        <w:t>’</w:t>
      </w:r>
      <w:r w:rsidRPr="00BA46B7">
        <w:rPr>
          <w:rFonts w:ascii="Times New Roman" w:hAnsi="Times New Roman"/>
          <w:sz w:val="28"/>
          <w:szCs w:val="28"/>
        </w:rPr>
        <w:t>язку; 3) якого перев</w:t>
      </w:r>
      <w:r w:rsidR="00746F1B">
        <w:rPr>
          <w:rFonts w:ascii="Times New Roman" w:hAnsi="Times New Roman"/>
          <w:sz w:val="28"/>
          <w:szCs w:val="28"/>
        </w:rPr>
        <w:t>’</w:t>
      </w:r>
      <w:r w:rsidR="00315BDF">
        <w:rPr>
          <w:rFonts w:ascii="Times New Roman" w:hAnsi="Times New Roman"/>
          <w:sz w:val="28"/>
          <w:szCs w:val="28"/>
        </w:rPr>
        <w:t xml:space="preserve">язано </w:t>
      </w:r>
      <w:r w:rsidR="00315BDF" w:rsidRPr="00BA46B7">
        <w:rPr>
          <w:rFonts w:ascii="Times New Roman" w:hAnsi="Times New Roman"/>
          <w:sz w:val="28"/>
          <w:szCs w:val="28"/>
        </w:rPr>
        <w:t>‒</w:t>
      </w:r>
      <w:r w:rsidRPr="00BA46B7">
        <w:rPr>
          <w:rFonts w:ascii="Times New Roman" w:hAnsi="Times New Roman"/>
          <w:sz w:val="28"/>
          <w:szCs w:val="28"/>
        </w:rPr>
        <w:t xml:space="preserve"> зв</w:t>
      </w:r>
      <w:r w:rsidR="00746F1B">
        <w:rPr>
          <w:rFonts w:ascii="Times New Roman" w:hAnsi="Times New Roman"/>
          <w:sz w:val="28"/>
          <w:szCs w:val="28"/>
        </w:rPr>
        <w:t>’</w:t>
      </w:r>
      <w:r w:rsidR="00884041">
        <w:rPr>
          <w:rFonts w:ascii="Times New Roman" w:hAnsi="Times New Roman"/>
          <w:sz w:val="28"/>
          <w:szCs w:val="28"/>
        </w:rPr>
        <w:t>язано мотузкою тощо</w:t>
      </w:r>
      <w:r w:rsidRPr="00BA46B7">
        <w:rPr>
          <w:rFonts w:ascii="Times New Roman" w:hAnsi="Times New Roman"/>
          <w:sz w:val="28"/>
          <w:szCs w:val="28"/>
        </w:rPr>
        <w:t xml:space="preserve"> все, багато чого-небудь або всіх, багатьох, по черзі.</w:t>
      </w:r>
    </w:p>
    <w:p w:rsidR="00954208" w:rsidRPr="00BA46B7" w:rsidRDefault="00732CD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Перев</w:t>
      </w:r>
      <w:r w:rsidR="00746F1B">
        <w:rPr>
          <w:rFonts w:ascii="Times New Roman" w:hAnsi="Times New Roman"/>
          <w:b/>
          <w:sz w:val="28"/>
          <w:szCs w:val="28"/>
        </w:rPr>
        <w:t>’</w:t>
      </w:r>
      <w:r w:rsidRPr="00BA46B7">
        <w:rPr>
          <w:rFonts w:ascii="Times New Roman" w:hAnsi="Times New Roman"/>
          <w:b/>
          <w:sz w:val="28"/>
          <w:szCs w:val="28"/>
        </w:rPr>
        <w:t>язний</w:t>
      </w:r>
      <w:r w:rsidR="00954208" w:rsidRPr="00BA46B7">
        <w:rPr>
          <w:rFonts w:ascii="Times New Roman" w:hAnsi="Times New Roman"/>
          <w:b/>
          <w:sz w:val="28"/>
          <w:szCs w:val="28"/>
        </w:rPr>
        <w:t xml:space="preserve"> (</w:t>
      </w:r>
      <w:r w:rsidRPr="00BA46B7">
        <w:rPr>
          <w:rFonts w:ascii="Times New Roman" w:hAnsi="Times New Roman"/>
          <w:b/>
          <w:sz w:val="28"/>
          <w:szCs w:val="28"/>
        </w:rPr>
        <w:t>перев</w:t>
      </w:r>
      <w:r w:rsidR="00746F1B">
        <w:rPr>
          <w:rFonts w:ascii="Times New Roman" w:hAnsi="Times New Roman"/>
          <w:b/>
          <w:sz w:val="28"/>
          <w:szCs w:val="28"/>
        </w:rPr>
        <w:t>’</w:t>
      </w:r>
      <w:r w:rsidRPr="00BA46B7">
        <w:rPr>
          <w:rFonts w:ascii="Times New Roman" w:hAnsi="Times New Roman"/>
          <w:b/>
          <w:sz w:val="28"/>
          <w:szCs w:val="28"/>
        </w:rPr>
        <w:t>язувальний</w:t>
      </w:r>
      <w:r w:rsidR="00954208" w:rsidRPr="00BA46B7">
        <w:rPr>
          <w:rFonts w:ascii="Times New Roman" w:hAnsi="Times New Roman"/>
          <w:b/>
          <w:sz w:val="28"/>
          <w:szCs w:val="28"/>
        </w:rPr>
        <w:t>)</w:t>
      </w:r>
      <w:r w:rsidR="00954208" w:rsidRPr="00BA46B7">
        <w:rPr>
          <w:rFonts w:ascii="Times New Roman" w:hAnsi="Times New Roman"/>
          <w:sz w:val="28"/>
          <w:szCs w:val="28"/>
        </w:rPr>
        <w:t xml:space="preserve"> стосується до </w:t>
      </w:r>
      <w:r w:rsidR="00315BDF">
        <w:rPr>
          <w:rFonts w:ascii="Times New Roman" w:hAnsi="Times New Roman"/>
          <w:sz w:val="28"/>
          <w:szCs w:val="28"/>
        </w:rPr>
        <w:t>«</w:t>
      </w:r>
      <w:r w:rsidRPr="00BA46B7">
        <w:rPr>
          <w:rFonts w:ascii="Times New Roman" w:hAnsi="Times New Roman"/>
          <w:sz w:val="28"/>
          <w:szCs w:val="28"/>
        </w:rPr>
        <w:t>перев</w:t>
      </w:r>
      <w:r w:rsidR="00746F1B">
        <w:rPr>
          <w:rFonts w:ascii="Times New Roman" w:hAnsi="Times New Roman"/>
          <w:sz w:val="28"/>
          <w:szCs w:val="28"/>
        </w:rPr>
        <w:t>’</w:t>
      </w:r>
      <w:r w:rsidRPr="00BA46B7">
        <w:rPr>
          <w:rFonts w:ascii="Times New Roman" w:hAnsi="Times New Roman"/>
          <w:sz w:val="28"/>
          <w:szCs w:val="28"/>
        </w:rPr>
        <w:t>язки</w:t>
      </w:r>
      <w:r w:rsidR="00315BDF">
        <w:rPr>
          <w:rFonts w:ascii="Times New Roman" w:hAnsi="Times New Roman"/>
          <w:sz w:val="28"/>
          <w:szCs w:val="28"/>
        </w:rPr>
        <w:t>»</w:t>
      </w:r>
      <w:r w:rsidRPr="00BA46B7">
        <w:rPr>
          <w:rFonts w:ascii="Times New Roman" w:hAnsi="Times New Roman"/>
          <w:sz w:val="28"/>
          <w:szCs w:val="28"/>
        </w:rPr>
        <w:t xml:space="preserve"> </w:t>
      </w:r>
      <w:r w:rsidR="00315BDF" w:rsidRPr="00BA46B7">
        <w:rPr>
          <w:rFonts w:ascii="Times New Roman" w:hAnsi="Times New Roman"/>
          <w:sz w:val="28"/>
          <w:szCs w:val="28"/>
        </w:rPr>
        <w:t>‒</w:t>
      </w:r>
      <w:r w:rsidR="00954208" w:rsidRPr="00BA46B7">
        <w:rPr>
          <w:rFonts w:ascii="Times New Roman" w:hAnsi="Times New Roman"/>
          <w:sz w:val="28"/>
          <w:szCs w:val="28"/>
        </w:rPr>
        <w:t xml:space="preserve"> пов</w:t>
      </w:r>
      <w:r w:rsidR="00746F1B">
        <w:rPr>
          <w:rFonts w:ascii="Times New Roman" w:hAnsi="Times New Roman"/>
          <w:sz w:val="28"/>
          <w:szCs w:val="28"/>
        </w:rPr>
        <w:t>’</w:t>
      </w:r>
      <w:r w:rsidR="00954208" w:rsidRPr="00BA46B7">
        <w:rPr>
          <w:rFonts w:ascii="Times New Roman" w:hAnsi="Times New Roman"/>
          <w:sz w:val="28"/>
          <w:szCs w:val="28"/>
        </w:rPr>
        <w:t xml:space="preserve">язки, накладеної на хворе місце, рану; призначений для </w:t>
      </w:r>
      <w:r w:rsidRPr="00BA46B7">
        <w:rPr>
          <w:rFonts w:ascii="Times New Roman" w:hAnsi="Times New Roman"/>
          <w:sz w:val="28"/>
          <w:szCs w:val="28"/>
        </w:rPr>
        <w:t>перев</w:t>
      </w:r>
      <w:r w:rsidR="00746F1B">
        <w:rPr>
          <w:rFonts w:ascii="Times New Roman" w:hAnsi="Times New Roman"/>
          <w:sz w:val="28"/>
          <w:szCs w:val="28"/>
        </w:rPr>
        <w:t>’</w:t>
      </w:r>
      <w:r w:rsidRPr="00BA46B7">
        <w:rPr>
          <w:rFonts w:ascii="Times New Roman" w:hAnsi="Times New Roman"/>
          <w:sz w:val="28"/>
          <w:szCs w:val="28"/>
        </w:rPr>
        <w:t>язки</w:t>
      </w:r>
      <w:r w:rsidR="00954208"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перев</w:t>
      </w:r>
      <w:r w:rsidR="00746F1B">
        <w:rPr>
          <w:rFonts w:ascii="Times New Roman" w:hAnsi="Times New Roman"/>
          <w:b/>
          <w:sz w:val="28"/>
          <w:szCs w:val="28"/>
        </w:rPr>
        <w:t>’</w:t>
      </w:r>
      <w:r w:rsidRPr="00BA46B7">
        <w:rPr>
          <w:rFonts w:ascii="Times New Roman" w:hAnsi="Times New Roman"/>
          <w:b/>
          <w:sz w:val="28"/>
          <w:szCs w:val="28"/>
        </w:rPr>
        <w:t>язочний</w:t>
      </w:r>
      <w:r w:rsidRPr="00BA46B7">
        <w:rPr>
          <w:rFonts w:ascii="Times New Roman" w:hAnsi="Times New Roman"/>
          <w:sz w:val="28"/>
          <w:szCs w:val="28"/>
        </w:rPr>
        <w:t xml:space="preserve"> уживається в термінологічному сполученн</w:t>
      </w:r>
      <w:r w:rsidR="00732CD2" w:rsidRPr="00BA46B7">
        <w:rPr>
          <w:rFonts w:ascii="Times New Roman" w:hAnsi="Times New Roman"/>
          <w:sz w:val="28"/>
          <w:szCs w:val="28"/>
        </w:rPr>
        <w:t xml:space="preserve">і </w:t>
      </w:r>
      <w:r w:rsidR="00732CD2" w:rsidRPr="00BA46B7">
        <w:rPr>
          <w:rFonts w:ascii="Times New Roman" w:hAnsi="Times New Roman"/>
          <w:i/>
          <w:sz w:val="28"/>
          <w:szCs w:val="28"/>
        </w:rPr>
        <w:t>перев</w:t>
      </w:r>
      <w:r w:rsidR="00746F1B">
        <w:rPr>
          <w:rFonts w:ascii="Times New Roman" w:hAnsi="Times New Roman"/>
          <w:i/>
          <w:sz w:val="28"/>
          <w:szCs w:val="28"/>
        </w:rPr>
        <w:t>’</w:t>
      </w:r>
      <w:r w:rsidR="00966CE8" w:rsidRPr="00BA46B7">
        <w:rPr>
          <w:rFonts w:ascii="Times New Roman" w:hAnsi="Times New Roman"/>
          <w:i/>
          <w:sz w:val="28"/>
          <w:szCs w:val="28"/>
        </w:rPr>
        <w:t>язочний пункт</w:t>
      </w:r>
      <w:r w:rsidR="00732CD2" w:rsidRPr="00BA46B7">
        <w:rPr>
          <w:rFonts w:ascii="Times New Roman" w:hAnsi="Times New Roman"/>
          <w:i/>
          <w:sz w:val="28"/>
          <w:szCs w:val="28"/>
        </w:rPr>
        <w:t>.</w:t>
      </w:r>
      <w:r w:rsidR="00732CD2" w:rsidRPr="00BA46B7">
        <w:rPr>
          <w:rFonts w:ascii="Times New Roman" w:hAnsi="Times New Roman"/>
          <w:sz w:val="28"/>
          <w:szCs w:val="28"/>
        </w:rPr>
        <w:t xml:space="preserve"> У</w:t>
      </w:r>
      <w:r w:rsidRPr="00BA46B7">
        <w:rPr>
          <w:rFonts w:ascii="Times New Roman" w:hAnsi="Times New Roman"/>
          <w:sz w:val="28"/>
          <w:szCs w:val="28"/>
        </w:rPr>
        <w:t xml:space="preserve"> значе</w:t>
      </w:r>
      <w:r w:rsidR="00732CD2" w:rsidRPr="00BA46B7">
        <w:rPr>
          <w:rFonts w:ascii="Times New Roman" w:hAnsi="Times New Roman"/>
          <w:sz w:val="28"/>
          <w:szCs w:val="28"/>
        </w:rPr>
        <w:t xml:space="preserve">нні іменника </w:t>
      </w:r>
      <w:r w:rsidR="00732CD2" w:rsidRPr="00BA46B7">
        <w:rPr>
          <w:rFonts w:ascii="Times New Roman" w:hAnsi="Times New Roman"/>
          <w:i/>
          <w:sz w:val="28"/>
          <w:szCs w:val="28"/>
        </w:rPr>
        <w:t>перев</w:t>
      </w:r>
      <w:r w:rsidR="00746F1B">
        <w:rPr>
          <w:rFonts w:ascii="Times New Roman" w:hAnsi="Times New Roman"/>
          <w:i/>
          <w:sz w:val="28"/>
          <w:szCs w:val="28"/>
        </w:rPr>
        <w:t>’</w:t>
      </w:r>
      <w:r w:rsidR="00732CD2" w:rsidRPr="00BA46B7">
        <w:rPr>
          <w:rFonts w:ascii="Times New Roman" w:hAnsi="Times New Roman"/>
          <w:i/>
          <w:sz w:val="28"/>
          <w:szCs w:val="28"/>
        </w:rPr>
        <w:t>язочна</w:t>
      </w:r>
      <w:r w:rsidR="00732CD2" w:rsidRPr="00BA46B7">
        <w:rPr>
          <w:rFonts w:ascii="Times New Roman" w:hAnsi="Times New Roman"/>
          <w:sz w:val="28"/>
          <w:szCs w:val="28"/>
        </w:rPr>
        <w:t xml:space="preserve"> ‒</w:t>
      </w:r>
      <w:r w:rsidRPr="00BA46B7">
        <w:rPr>
          <w:rFonts w:ascii="Times New Roman" w:hAnsi="Times New Roman"/>
          <w:sz w:val="28"/>
          <w:szCs w:val="28"/>
        </w:rPr>
        <w:t xml:space="preserve"> спеціально обладнане для перев</w:t>
      </w:r>
      <w:r w:rsidR="00746F1B">
        <w:rPr>
          <w:rFonts w:ascii="Times New Roman" w:hAnsi="Times New Roman"/>
          <w:sz w:val="28"/>
          <w:szCs w:val="28"/>
        </w:rPr>
        <w:t>’</w:t>
      </w:r>
      <w:r w:rsidRPr="00BA46B7">
        <w:rPr>
          <w:rFonts w:ascii="Times New Roman" w:hAnsi="Times New Roman"/>
          <w:sz w:val="28"/>
          <w:szCs w:val="28"/>
        </w:rPr>
        <w:t>язок і хірургічних процедур приміщення.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222E33" w:rsidTr="00D82590">
        <w:trPr>
          <w:trHeight w:val="374"/>
        </w:trPr>
        <w:tc>
          <w:tcPr>
            <w:tcW w:w="3402" w:type="dxa"/>
          </w:tcPr>
          <w:p w:rsidR="00222E33" w:rsidRPr="00884041" w:rsidRDefault="00222E33" w:rsidP="00315BDF">
            <w:pPr>
              <w:spacing w:after="0" w:line="240" w:lineRule="auto"/>
              <w:ind w:firstLine="284"/>
              <w:jc w:val="both"/>
              <w:rPr>
                <w:rFonts w:ascii="Times New Roman" w:hAnsi="Times New Roman"/>
                <w:b/>
                <w:sz w:val="28"/>
                <w:szCs w:val="28"/>
              </w:rPr>
            </w:pPr>
            <w:r w:rsidRPr="00884041">
              <w:rPr>
                <w:rFonts w:ascii="Times New Roman" w:hAnsi="Times New Roman"/>
                <w:b/>
                <w:sz w:val="28"/>
                <w:szCs w:val="28"/>
              </w:rPr>
              <w:t>Перев</w:t>
            </w:r>
            <w:r w:rsidR="00884041" w:rsidRPr="00884041">
              <w:rPr>
                <w:rFonts w:ascii="Times New Roman" w:hAnsi="Times New Roman"/>
                <w:b/>
                <w:sz w:val="28"/>
                <w:szCs w:val="28"/>
              </w:rPr>
              <w:t>’</w:t>
            </w:r>
            <w:r w:rsidRPr="00884041">
              <w:rPr>
                <w:rFonts w:ascii="Times New Roman" w:hAnsi="Times New Roman"/>
                <w:b/>
                <w:sz w:val="28"/>
                <w:szCs w:val="28"/>
              </w:rPr>
              <w:t>язний (перев</w:t>
            </w:r>
            <w:r w:rsidR="00884041" w:rsidRPr="00884041">
              <w:rPr>
                <w:rFonts w:ascii="Times New Roman" w:hAnsi="Times New Roman"/>
                <w:b/>
                <w:sz w:val="28"/>
                <w:szCs w:val="28"/>
              </w:rPr>
              <w:t>’</w:t>
            </w:r>
            <w:r w:rsidRPr="00884041">
              <w:rPr>
                <w:rFonts w:ascii="Times New Roman" w:hAnsi="Times New Roman"/>
                <w:b/>
                <w:sz w:val="28"/>
                <w:szCs w:val="28"/>
              </w:rPr>
              <w:t>язувальний)</w:t>
            </w:r>
          </w:p>
        </w:tc>
        <w:tc>
          <w:tcPr>
            <w:tcW w:w="5245" w:type="dxa"/>
          </w:tcPr>
          <w:p w:rsidR="00222E33" w:rsidRPr="00222E33" w:rsidRDefault="00222E33" w:rsidP="00315BDF">
            <w:pPr>
              <w:spacing w:after="0" w:line="240" w:lineRule="auto"/>
              <w:ind w:firstLine="284"/>
              <w:jc w:val="both"/>
              <w:rPr>
                <w:rFonts w:ascii="Times New Roman" w:hAnsi="Times New Roman"/>
                <w:i/>
                <w:sz w:val="28"/>
                <w:szCs w:val="28"/>
              </w:rPr>
            </w:pPr>
            <w:r w:rsidRPr="00222E33">
              <w:rPr>
                <w:rFonts w:ascii="Times New Roman" w:hAnsi="Times New Roman"/>
                <w:i/>
                <w:sz w:val="28"/>
                <w:szCs w:val="28"/>
              </w:rPr>
              <w:t>Перев</w:t>
            </w:r>
            <w:r w:rsidR="00884041">
              <w:rPr>
                <w:rFonts w:ascii="Times New Roman" w:hAnsi="Times New Roman"/>
                <w:sz w:val="28"/>
                <w:szCs w:val="28"/>
              </w:rPr>
              <w:t>’</w:t>
            </w:r>
            <w:r w:rsidRPr="00222E33">
              <w:rPr>
                <w:rFonts w:ascii="Times New Roman" w:hAnsi="Times New Roman"/>
                <w:i/>
                <w:sz w:val="28"/>
                <w:szCs w:val="28"/>
              </w:rPr>
              <w:t>язні (перев</w:t>
            </w:r>
            <w:r w:rsidR="00884041">
              <w:rPr>
                <w:rFonts w:ascii="Times New Roman" w:hAnsi="Times New Roman"/>
                <w:sz w:val="28"/>
                <w:szCs w:val="28"/>
              </w:rPr>
              <w:t>’</w:t>
            </w:r>
            <w:r w:rsidRPr="00222E33">
              <w:rPr>
                <w:rFonts w:ascii="Times New Roman" w:hAnsi="Times New Roman"/>
                <w:i/>
                <w:sz w:val="28"/>
                <w:szCs w:val="28"/>
              </w:rPr>
              <w:t>язувальні) матеріали</w:t>
            </w:r>
          </w:p>
        </w:tc>
      </w:tr>
      <w:tr w:rsidR="00222E33" w:rsidTr="00D82590">
        <w:trPr>
          <w:trHeight w:val="330"/>
        </w:trPr>
        <w:tc>
          <w:tcPr>
            <w:tcW w:w="3402" w:type="dxa"/>
          </w:tcPr>
          <w:p w:rsidR="00222E33" w:rsidRPr="00884041" w:rsidRDefault="00222E33" w:rsidP="00315BDF">
            <w:pPr>
              <w:spacing w:after="0" w:line="240" w:lineRule="auto"/>
              <w:ind w:firstLine="284"/>
              <w:jc w:val="both"/>
              <w:rPr>
                <w:rFonts w:ascii="Times New Roman" w:hAnsi="Times New Roman"/>
                <w:b/>
                <w:sz w:val="28"/>
                <w:szCs w:val="28"/>
              </w:rPr>
            </w:pPr>
            <w:r w:rsidRPr="00884041">
              <w:rPr>
                <w:rFonts w:ascii="Times New Roman" w:hAnsi="Times New Roman"/>
                <w:b/>
                <w:sz w:val="28"/>
                <w:szCs w:val="28"/>
              </w:rPr>
              <w:t>Перев</w:t>
            </w:r>
            <w:r w:rsidR="00884041" w:rsidRPr="00884041">
              <w:rPr>
                <w:rFonts w:ascii="Times New Roman" w:hAnsi="Times New Roman"/>
                <w:b/>
                <w:sz w:val="28"/>
                <w:szCs w:val="28"/>
              </w:rPr>
              <w:t>’</w:t>
            </w:r>
            <w:r w:rsidRPr="00884041">
              <w:rPr>
                <w:rFonts w:ascii="Times New Roman" w:hAnsi="Times New Roman"/>
                <w:b/>
                <w:sz w:val="28"/>
                <w:szCs w:val="28"/>
              </w:rPr>
              <w:t>язаний</w:t>
            </w:r>
          </w:p>
        </w:tc>
        <w:tc>
          <w:tcPr>
            <w:tcW w:w="5245" w:type="dxa"/>
          </w:tcPr>
          <w:p w:rsidR="0012514D" w:rsidRPr="00222E33" w:rsidRDefault="00222E33" w:rsidP="00315BDF">
            <w:pPr>
              <w:spacing w:after="0" w:line="240" w:lineRule="auto"/>
              <w:ind w:firstLine="284"/>
              <w:jc w:val="both"/>
              <w:rPr>
                <w:rFonts w:ascii="Times New Roman" w:hAnsi="Times New Roman"/>
                <w:i/>
                <w:sz w:val="28"/>
                <w:szCs w:val="28"/>
                <w:lang w:val="ru-RU"/>
              </w:rPr>
            </w:pPr>
            <w:r w:rsidRPr="00222E33">
              <w:rPr>
                <w:rFonts w:ascii="Times New Roman" w:hAnsi="Times New Roman"/>
                <w:i/>
                <w:sz w:val="28"/>
                <w:szCs w:val="28"/>
              </w:rPr>
              <w:t>П</w:t>
            </w:r>
            <w:r w:rsidR="0012514D" w:rsidRPr="00222E33">
              <w:rPr>
                <w:rFonts w:ascii="Times New Roman" w:hAnsi="Times New Roman"/>
                <w:i/>
                <w:sz w:val="28"/>
                <w:szCs w:val="28"/>
              </w:rPr>
              <w:t>ерев’язаний стрічкою</w:t>
            </w:r>
          </w:p>
          <w:p w:rsidR="0012514D" w:rsidRPr="00222E33" w:rsidRDefault="00222E33" w:rsidP="00315BDF">
            <w:pPr>
              <w:spacing w:after="0" w:line="240" w:lineRule="auto"/>
              <w:ind w:firstLine="284"/>
              <w:jc w:val="both"/>
              <w:rPr>
                <w:rFonts w:ascii="Times New Roman" w:hAnsi="Times New Roman"/>
                <w:i/>
                <w:sz w:val="28"/>
                <w:szCs w:val="28"/>
                <w:lang w:val="ru-RU"/>
              </w:rPr>
            </w:pPr>
            <w:r w:rsidRPr="00222E33">
              <w:rPr>
                <w:rFonts w:ascii="Times New Roman" w:hAnsi="Times New Roman"/>
                <w:i/>
                <w:sz w:val="28"/>
                <w:szCs w:val="28"/>
              </w:rPr>
              <w:t>П</w:t>
            </w:r>
            <w:r w:rsidR="0012514D" w:rsidRPr="00222E33">
              <w:rPr>
                <w:rFonts w:ascii="Times New Roman" w:hAnsi="Times New Roman"/>
                <w:i/>
                <w:sz w:val="28"/>
                <w:szCs w:val="28"/>
              </w:rPr>
              <w:t>ерев’язаний марлею</w:t>
            </w:r>
          </w:p>
          <w:p w:rsidR="00222E33" w:rsidRPr="00884041" w:rsidRDefault="00222E33" w:rsidP="00315BDF">
            <w:pPr>
              <w:spacing w:after="0" w:line="240" w:lineRule="auto"/>
              <w:ind w:firstLine="284"/>
              <w:jc w:val="both"/>
              <w:rPr>
                <w:rFonts w:ascii="Times New Roman" w:hAnsi="Times New Roman"/>
                <w:i/>
                <w:sz w:val="28"/>
                <w:szCs w:val="28"/>
                <w:lang w:val="ru-RU"/>
              </w:rPr>
            </w:pPr>
            <w:r w:rsidRPr="00222E33">
              <w:rPr>
                <w:rFonts w:ascii="Times New Roman" w:hAnsi="Times New Roman"/>
                <w:i/>
                <w:sz w:val="28"/>
                <w:szCs w:val="28"/>
              </w:rPr>
              <w:t>П</w:t>
            </w:r>
            <w:r w:rsidR="0012514D" w:rsidRPr="00222E33">
              <w:rPr>
                <w:rFonts w:ascii="Times New Roman" w:hAnsi="Times New Roman"/>
                <w:i/>
                <w:sz w:val="28"/>
                <w:szCs w:val="28"/>
              </w:rPr>
              <w:t>ерев’язана нога</w:t>
            </w:r>
          </w:p>
        </w:tc>
      </w:tr>
      <w:tr w:rsidR="00222E33" w:rsidTr="00D82590">
        <w:trPr>
          <w:trHeight w:val="539"/>
        </w:trPr>
        <w:tc>
          <w:tcPr>
            <w:tcW w:w="3402" w:type="dxa"/>
          </w:tcPr>
          <w:p w:rsidR="00222E33" w:rsidRPr="00222E33" w:rsidRDefault="00222E33" w:rsidP="00315BDF">
            <w:pPr>
              <w:spacing w:after="0" w:line="240" w:lineRule="auto"/>
              <w:ind w:firstLine="284"/>
              <w:jc w:val="both"/>
              <w:rPr>
                <w:rFonts w:ascii="Times New Roman" w:hAnsi="Times New Roman"/>
                <w:b/>
                <w:sz w:val="28"/>
                <w:szCs w:val="28"/>
              </w:rPr>
            </w:pPr>
            <w:r w:rsidRPr="00222E33">
              <w:rPr>
                <w:rFonts w:ascii="Times New Roman" w:hAnsi="Times New Roman"/>
                <w:b/>
                <w:sz w:val="28"/>
                <w:szCs w:val="28"/>
              </w:rPr>
              <w:t>Перев</w:t>
            </w:r>
            <w:r w:rsidR="00884041" w:rsidRPr="00884041">
              <w:rPr>
                <w:rFonts w:ascii="Times New Roman" w:hAnsi="Times New Roman"/>
                <w:b/>
                <w:sz w:val="28"/>
                <w:szCs w:val="28"/>
              </w:rPr>
              <w:t>’</w:t>
            </w:r>
            <w:r w:rsidRPr="00222E33">
              <w:rPr>
                <w:rFonts w:ascii="Times New Roman" w:hAnsi="Times New Roman"/>
                <w:b/>
                <w:sz w:val="28"/>
                <w:szCs w:val="28"/>
              </w:rPr>
              <w:t>язочний</w:t>
            </w:r>
          </w:p>
        </w:tc>
        <w:tc>
          <w:tcPr>
            <w:tcW w:w="5245" w:type="dxa"/>
          </w:tcPr>
          <w:p w:rsidR="0012514D" w:rsidRPr="00222E33" w:rsidRDefault="00222E33" w:rsidP="00315BDF">
            <w:pPr>
              <w:spacing w:after="0" w:line="240" w:lineRule="auto"/>
              <w:ind w:firstLine="284"/>
              <w:jc w:val="both"/>
              <w:rPr>
                <w:rFonts w:ascii="Times New Roman" w:hAnsi="Times New Roman"/>
                <w:i/>
                <w:sz w:val="28"/>
                <w:szCs w:val="28"/>
                <w:lang w:val="ru-RU"/>
              </w:rPr>
            </w:pPr>
            <w:r w:rsidRPr="00222E33">
              <w:rPr>
                <w:rFonts w:ascii="Times New Roman" w:hAnsi="Times New Roman"/>
                <w:i/>
                <w:sz w:val="28"/>
                <w:szCs w:val="28"/>
              </w:rPr>
              <w:t>П</w:t>
            </w:r>
            <w:r w:rsidR="0012514D" w:rsidRPr="00222E33">
              <w:rPr>
                <w:rFonts w:ascii="Times New Roman" w:hAnsi="Times New Roman"/>
                <w:i/>
                <w:sz w:val="28"/>
                <w:szCs w:val="28"/>
              </w:rPr>
              <w:t>ерев’язочний пункт</w:t>
            </w:r>
          </w:p>
          <w:p w:rsidR="0012514D" w:rsidRPr="00222E33" w:rsidRDefault="00222E33" w:rsidP="00315BDF">
            <w:pPr>
              <w:spacing w:after="0" w:line="240" w:lineRule="auto"/>
              <w:ind w:firstLine="284"/>
              <w:jc w:val="both"/>
              <w:rPr>
                <w:rFonts w:ascii="Times New Roman" w:hAnsi="Times New Roman"/>
                <w:i/>
                <w:sz w:val="28"/>
                <w:szCs w:val="28"/>
                <w:lang w:val="ru-RU"/>
              </w:rPr>
            </w:pPr>
            <w:r w:rsidRPr="00222E33">
              <w:rPr>
                <w:rFonts w:ascii="Times New Roman" w:hAnsi="Times New Roman"/>
                <w:i/>
                <w:sz w:val="28"/>
                <w:szCs w:val="28"/>
              </w:rPr>
              <w:t>П</w:t>
            </w:r>
            <w:r w:rsidR="0012514D" w:rsidRPr="00222E33">
              <w:rPr>
                <w:rFonts w:ascii="Times New Roman" w:hAnsi="Times New Roman"/>
                <w:i/>
                <w:sz w:val="28"/>
                <w:szCs w:val="28"/>
              </w:rPr>
              <w:t>ерев’язочна сестра</w:t>
            </w:r>
          </w:p>
          <w:p w:rsidR="00222E33" w:rsidRPr="00884041" w:rsidRDefault="00222E33" w:rsidP="00315BDF">
            <w:pPr>
              <w:spacing w:after="0" w:line="240" w:lineRule="auto"/>
              <w:ind w:firstLine="284"/>
              <w:jc w:val="both"/>
              <w:rPr>
                <w:rFonts w:ascii="Times New Roman" w:hAnsi="Times New Roman"/>
                <w:i/>
                <w:sz w:val="28"/>
                <w:szCs w:val="28"/>
                <w:lang w:val="ru-RU"/>
              </w:rPr>
            </w:pPr>
            <w:r w:rsidRPr="00222E33">
              <w:rPr>
                <w:rFonts w:ascii="Times New Roman" w:hAnsi="Times New Roman"/>
                <w:i/>
                <w:sz w:val="28"/>
                <w:szCs w:val="28"/>
              </w:rPr>
              <w:t>П</w:t>
            </w:r>
            <w:r w:rsidR="00884041">
              <w:rPr>
                <w:rFonts w:ascii="Times New Roman" w:hAnsi="Times New Roman"/>
                <w:i/>
                <w:sz w:val="28"/>
                <w:szCs w:val="28"/>
              </w:rPr>
              <w:t>ерев’язочну зачинено</w:t>
            </w:r>
          </w:p>
        </w:tc>
      </w:tr>
    </w:tbl>
    <w:p w:rsidR="004364BF" w:rsidRPr="00BA46B7" w:rsidRDefault="004364BF" w:rsidP="008E381D">
      <w:pPr>
        <w:pStyle w:val="Heading2"/>
        <w:spacing w:before="0" w:line="360" w:lineRule="auto"/>
        <w:ind w:firstLine="680"/>
        <w:jc w:val="both"/>
        <w:rPr>
          <w:rStyle w:val="Strong"/>
          <w:rFonts w:ascii="Times New Roman" w:hAnsi="Times New Roman"/>
          <w:b w:val="0"/>
          <w:sz w:val="28"/>
          <w:szCs w:val="28"/>
        </w:rPr>
      </w:pPr>
      <w:bookmarkStart w:id="473" w:name="_Toc12341907"/>
      <w:r w:rsidRPr="00BA46B7">
        <w:rPr>
          <w:rStyle w:val="Strong"/>
          <w:rFonts w:ascii="Times New Roman" w:hAnsi="Times New Roman"/>
          <w:b w:val="0"/>
          <w:sz w:val="28"/>
          <w:szCs w:val="28"/>
        </w:rPr>
        <w:t>Передплата, підписка</w:t>
      </w:r>
      <w:bookmarkEnd w:id="473"/>
    </w:p>
    <w:p w:rsidR="004364BF" w:rsidRPr="00BA46B7" w:rsidRDefault="004364B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Передплата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дія за значенням </w:t>
      </w:r>
      <w:r w:rsidR="00884041">
        <w:rPr>
          <w:rFonts w:ascii="Times New Roman" w:hAnsi="Times New Roman"/>
          <w:sz w:val="28"/>
          <w:szCs w:val="28"/>
        </w:rPr>
        <w:t>«</w:t>
      </w:r>
      <w:r w:rsidRPr="00BA46B7">
        <w:rPr>
          <w:rFonts w:ascii="Times New Roman" w:hAnsi="Times New Roman"/>
          <w:sz w:val="28"/>
          <w:szCs w:val="28"/>
        </w:rPr>
        <w:t>передплачувати</w:t>
      </w:r>
      <w:r w:rsidR="00884041">
        <w:rPr>
          <w:rFonts w:ascii="Times New Roman" w:hAnsi="Times New Roman"/>
          <w:sz w:val="28"/>
          <w:szCs w:val="28"/>
        </w:rPr>
        <w:t>»</w:t>
      </w:r>
      <w:r w:rsidRPr="00BA46B7">
        <w:rPr>
          <w:rFonts w:ascii="Times New Roman" w:hAnsi="Times New Roman"/>
          <w:sz w:val="28"/>
          <w:szCs w:val="28"/>
        </w:rPr>
        <w:t xml:space="preserve"> ‒ складати угоду про надсилання друкованого видання з попередньою його оплатою та одержувати це видання за такою угодою; вносити своє ім</w:t>
      </w:r>
      <w:r w:rsidR="00746F1B">
        <w:rPr>
          <w:rFonts w:ascii="Times New Roman" w:hAnsi="Times New Roman"/>
          <w:sz w:val="28"/>
          <w:szCs w:val="28"/>
        </w:rPr>
        <w:t>’</w:t>
      </w:r>
      <w:r w:rsidRPr="00BA46B7">
        <w:rPr>
          <w:rFonts w:ascii="Times New Roman" w:hAnsi="Times New Roman"/>
          <w:sz w:val="28"/>
          <w:szCs w:val="28"/>
        </w:rPr>
        <w:t>я в списки учасників яки</w:t>
      </w:r>
      <w:r w:rsidR="00646655">
        <w:rPr>
          <w:rFonts w:ascii="Times New Roman" w:hAnsi="Times New Roman"/>
          <w:sz w:val="28"/>
          <w:szCs w:val="28"/>
        </w:rPr>
        <w:t>хось позик, відрахувань тощо</w:t>
      </w:r>
      <w:r w:rsidRPr="00BA46B7">
        <w:rPr>
          <w:rFonts w:ascii="Times New Roman" w:hAnsi="Times New Roman"/>
          <w:sz w:val="28"/>
          <w:szCs w:val="28"/>
        </w:rPr>
        <w:t>; 2) попередня плата за що-небудь.</w:t>
      </w:r>
    </w:p>
    <w:p w:rsidR="004364BF" w:rsidRPr="00BA46B7" w:rsidRDefault="004364B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Підписка </w:t>
      </w:r>
      <w:r w:rsidR="00646655" w:rsidRPr="00BA46B7">
        <w:rPr>
          <w:rFonts w:ascii="Times New Roman" w:hAnsi="Times New Roman"/>
          <w:sz w:val="28"/>
          <w:szCs w:val="28"/>
        </w:rPr>
        <w:t>‒</w:t>
      </w:r>
      <w:r w:rsidRPr="00BA46B7">
        <w:rPr>
          <w:rFonts w:ascii="Times New Roman" w:hAnsi="Times New Roman"/>
          <w:sz w:val="28"/>
          <w:szCs w:val="28"/>
        </w:rPr>
        <w:t xml:space="preserve"> 1) дія за значенням «підписувати» й «підписуватися»: а) ставити підпис на знак потвердження, засвідчення чого-небудь; укладати договір, уго</w:t>
      </w:r>
      <w:r w:rsidR="00AB14AE">
        <w:rPr>
          <w:rFonts w:ascii="Times New Roman" w:hAnsi="Times New Roman"/>
          <w:sz w:val="28"/>
          <w:szCs w:val="28"/>
        </w:rPr>
        <w:t>ду тощо</w:t>
      </w:r>
      <w:r w:rsidRPr="00BA46B7">
        <w:rPr>
          <w:rFonts w:ascii="Times New Roman" w:hAnsi="Times New Roman"/>
          <w:sz w:val="28"/>
          <w:szCs w:val="28"/>
        </w:rPr>
        <w:t>, скріплюючи їх підписом, підписами; б) писати текст, залишати напис на чому-небудь, під чимсь як пояснення; в) виявляти бажання, з</w:t>
      </w:r>
      <w:r w:rsidR="00646655">
        <w:rPr>
          <w:rFonts w:ascii="Times New Roman" w:hAnsi="Times New Roman"/>
          <w:sz w:val="28"/>
          <w:szCs w:val="28"/>
        </w:rPr>
        <w:t>году на участь у чому-небудь (у </w:t>
      </w:r>
      <w:r w:rsidRPr="00BA46B7">
        <w:rPr>
          <w:rFonts w:ascii="Times New Roman" w:hAnsi="Times New Roman"/>
          <w:sz w:val="28"/>
          <w:szCs w:val="28"/>
        </w:rPr>
        <w:t>збиран</w:t>
      </w:r>
      <w:r w:rsidR="00884041">
        <w:rPr>
          <w:rFonts w:ascii="Times New Roman" w:hAnsi="Times New Roman"/>
          <w:sz w:val="28"/>
          <w:szCs w:val="28"/>
        </w:rPr>
        <w:t>ні коштів, пожертвувань тощо</w:t>
      </w:r>
      <w:r w:rsidRPr="00BA46B7">
        <w:rPr>
          <w:rFonts w:ascii="Times New Roman" w:hAnsi="Times New Roman"/>
          <w:sz w:val="28"/>
          <w:szCs w:val="28"/>
        </w:rPr>
        <w:t>), звичайно записуючись у список; 2) письмове зобов</w:t>
      </w:r>
      <w:r w:rsidR="00746F1B">
        <w:rPr>
          <w:rFonts w:ascii="Times New Roman" w:hAnsi="Times New Roman"/>
          <w:sz w:val="28"/>
          <w:szCs w:val="28"/>
        </w:rPr>
        <w:t>’</w:t>
      </w:r>
      <w:r w:rsidR="00AB14AE">
        <w:rPr>
          <w:rFonts w:ascii="Times New Roman" w:hAnsi="Times New Roman"/>
          <w:sz w:val="28"/>
          <w:szCs w:val="28"/>
        </w:rPr>
        <w:t>язання або потвердження чогось; 3) електронна реєстрація на розсилання даних в Інтернеті.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1"/>
        <w:gridCol w:w="5106"/>
      </w:tblGrid>
      <w:tr w:rsidR="00222E33" w:rsidTr="00646655">
        <w:trPr>
          <w:trHeight w:val="331"/>
        </w:trPr>
        <w:tc>
          <w:tcPr>
            <w:tcW w:w="3541" w:type="dxa"/>
          </w:tcPr>
          <w:p w:rsidR="00222E33" w:rsidRPr="00222E33" w:rsidRDefault="00222E33" w:rsidP="00646655">
            <w:pPr>
              <w:spacing w:after="0" w:line="240" w:lineRule="auto"/>
              <w:ind w:firstLine="284"/>
              <w:jc w:val="both"/>
              <w:rPr>
                <w:rFonts w:ascii="Times New Roman" w:hAnsi="Times New Roman"/>
                <w:b/>
                <w:sz w:val="28"/>
                <w:szCs w:val="28"/>
              </w:rPr>
            </w:pPr>
            <w:r w:rsidRPr="00222E33">
              <w:rPr>
                <w:rFonts w:ascii="Times New Roman" w:hAnsi="Times New Roman"/>
                <w:b/>
                <w:sz w:val="28"/>
                <w:szCs w:val="28"/>
              </w:rPr>
              <w:t>Передплата</w:t>
            </w:r>
          </w:p>
        </w:tc>
        <w:tc>
          <w:tcPr>
            <w:tcW w:w="5106" w:type="dxa"/>
          </w:tcPr>
          <w:p w:rsidR="0012514D" w:rsidRPr="00222E33" w:rsidRDefault="00222E33" w:rsidP="00646655">
            <w:pPr>
              <w:spacing w:after="0" w:line="240" w:lineRule="auto"/>
              <w:ind w:firstLine="284"/>
              <w:jc w:val="both"/>
              <w:rPr>
                <w:rFonts w:ascii="Times New Roman" w:hAnsi="Times New Roman"/>
                <w:i/>
                <w:sz w:val="28"/>
                <w:szCs w:val="28"/>
                <w:lang w:val="ru-RU"/>
              </w:rPr>
            </w:pPr>
            <w:r w:rsidRPr="00222E33">
              <w:rPr>
                <w:rFonts w:ascii="Times New Roman" w:hAnsi="Times New Roman"/>
                <w:i/>
                <w:sz w:val="28"/>
                <w:szCs w:val="28"/>
              </w:rPr>
              <w:t>П</w:t>
            </w:r>
            <w:r w:rsidR="0012514D" w:rsidRPr="00222E33">
              <w:rPr>
                <w:rFonts w:ascii="Times New Roman" w:hAnsi="Times New Roman"/>
                <w:i/>
                <w:sz w:val="28"/>
                <w:szCs w:val="28"/>
              </w:rPr>
              <w:t>ередплата газети</w:t>
            </w:r>
          </w:p>
          <w:p w:rsidR="00222E33" w:rsidRPr="00884041" w:rsidRDefault="00222E33" w:rsidP="00646655">
            <w:pPr>
              <w:spacing w:after="0" w:line="240" w:lineRule="auto"/>
              <w:ind w:firstLine="284"/>
              <w:jc w:val="both"/>
              <w:rPr>
                <w:rFonts w:ascii="Times New Roman" w:hAnsi="Times New Roman"/>
                <w:i/>
                <w:sz w:val="28"/>
                <w:szCs w:val="28"/>
                <w:lang w:val="ru-RU"/>
              </w:rPr>
            </w:pPr>
            <w:r w:rsidRPr="00222E33">
              <w:rPr>
                <w:rFonts w:ascii="Times New Roman" w:hAnsi="Times New Roman"/>
                <w:i/>
                <w:sz w:val="28"/>
                <w:szCs w:val="28"/>
              </w:rPr>
              <w:t>П</w:t>
            </w:r>
            <w:r w:rsidR="0012514D" w:rsidRPr="00222E33">
              <w:rPr>
                <w:rFonts w:ascii="Times New Roman" w:hAnsi="Times New Roman"/>
                <w:i/>
                <w:sz w:val="28"/>
                <w:szCs w:val="28"/>
              </w:rPr>
              <w:t>ередплата за роботу</w:t>
            </w:r>
          </w:p>
        </w:tc>
      </w:tr>
      <w:tr w:rsidR="00222E33" w:rsidTr="00646655">
        <w:trPr>
          <w:trHeight w:val="341"/>
        </w:trPr>
        <w:tc>
          <w:tcPr>
            <w:tcW w:w="3541" w:type="dxa"/>
          </w:tcPr>
          <w:p w:rsidR="00222E33" w:rsidRPr="00222E33" w:rsidRDefault="00222E33" w:rsidP="00646655">
            <w:pPr>
              <w:spacing w:after="0" w:line="240" w:lineRule="auto"/>
              <w:ind w:firstLine="284"/>
              <w:jc w:val="both"/>
              <w:rPr>
                <w:rFonts w:ascii="Times New Roman" w:hAnsi="Times New Roman"/>
                <w:b/>
                <w:sz w:val="28"/>
                <w:szCs w:val="28"/>
              </w:rPr>
            </w:pPr>
            <w:r w:rsidRPr="00222E33">
              <w:rPr>
                <w:rFonts w:ascii="Times New Roman" w:hAnsi="Times New Roman"/>
                <w:b/>
                <w:sz w:val="28"/>
                <w:szCs w:val="28"/>
              </w:rPr>
              <w:t>Підписка</w:t>
            </w:r>
          </w:p>
        </w:tc>
        <w:tc>
          <w:tcPr>
            <w:tcW w:w="5106" w:type="dxa"/>
          </w:tcPr>
          <w:p w:rsidR="0012514D" w:rsidRPr="00222E33" w:rsidRDefault="00222E33" w:rsidP="00646655">
            <w:pPr>
              <w:spacing w:after="0" w:line="240" w:lineRule="auto"/>
              <w:ind w:firstLine="284"/>
              <w:jc w:val="both"/>
              <w:rPr>
                <w:rFonts w:ascii="Times New Roman" w:hAnsi="Times New Roman"/>
                <w:i/>
                <w:sz w:val="28"/>
                <w:szCs w:val="28"/>
                <w:lang w:val="ru-RU"/>
              </w:rPr>
            </w:pPr>
            <w:r w:rsidRPr="00222E33">
              <w:rPr>
                <w:rFonts w:ascii="Times New Roman" w:hAnsi="Times New Roman"/>
                <w:i/>
                <w:sz w:val="28"/>
                <w:szCs w:val="28"/>
              </w:rPr>
              <w:t>Д</w:t>
            </w:r>
            <w:r w:rsidR="0012514D" w:rsidRPr="00222E33">
              <w:rPr>
                <w:rFonts w:ascii="Times New Roman" w:hAnsi="Times New Roman"/>
                <w:i/>
                <w:sz w:val="28"/>
                <w:szCs w:val="28"/>
              </w:rPr>
              <w:t>авати підписку</w:t>
            </w:r>
          </w:p>
          <w:p w:rsidR="00222E33" w:rsidRDefault="00222E33" w:rsidP="00646655">
            <w:pPr>
              <w:spacing w:after="0" w:line="240" w:lineRule="auto"/>
              <w:ind w:firstLine="284"/>
              <w:jc w:val="both"/>
              <w:rPr>
                <w:rFonts w:ascii="Times New Roman" w:hAnsi="Times New Roman"/>
                <w:i/>
                <w:sz w:val="28"/>
                <w:szCs w:val="28"/>
              </w:rPr>
            </w:pPr>
            <w:r w:rsidRPr="00222E33">
              <w:rPr>
                <w:rFonts w:ascii="Times New Roman" w:hAnsi="Times New Roman"/>
                <w:i/>
                <w:sz w:val="28"/>
                <w:szCs w:val="28"/>
              </w:rPr>
              <w:t>П</w:t>
            </w:r>
            <w:r w:rsidR="0012514D" w:rsidRPr="00222E33">
              <w:rPr>
                <w:rFonts w:ascii="Times New Roman" w:hAnsi="Times New Roman"/>
                <w:i/>
                <w:sz w:val="28"/>
                <w:szCs w:val="28"/>
              </w:rPr>
              <w:t>ідписка про невиїзд</w:t>
            </w:r>
          </w:p>
          <w:p w:rsidR="00AB14AE" w:rsidRPr="00884041" w:rsidRDefault="00AB14AE" w:rsidP="00646655">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Підписка на інтернет-ресурс</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74" w:name="_Toc12341908"/>
      <w:r w:rsidRPr="00BA46B7">
        <w:rPr>
          <w:rStyle w:val="Strong"/>
          <w:rFonts w:ascii="Times New Roman" w:hAnsi="Times New Roman"/>
          <w:b w:val="0"/>
          <w:sz w:val="28"/>
          <w:szCs w:val="28"/>
        </w:rPr>
        <w:t>Пересаджування, пересадка</w:t>
      </w:r>
      <w:bookmarkEnd w:id="474"/>
    </w:p>
    <w:p w:rsidR="0023318E"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Пересаджування</w:t>
      </w:r>
      <w:r w:rsidRPr="00BA46B7">
        <w:rPr>
          <w:rStyle w:val="Strong"/>
          <w:rFonts w:ascii="Times New Roman" w:hAnsi="Times New Roman"/>
          <w:b w:val="0"/>
          <w:sz w:val="28"/>
          <w:szCs w:val="28"/>
        </w:rPr>
        <w:t xml:space="preserve"> </w:t>
      </w:r>
      <w:r w:rsidR="0023318E">
        <w:rPr>
          <w:rStyle w:val="Strong"/>
          <w:rFonts w:ascii="Times New Roman" w:hAnsi="Times New Roman"/>
          <w:b w:val="0"/>
          <w:sz w:val="28"/>
          <w:szCs w:val="28"/>
        </w:rPr>
        <w:t xml:space="preserve">і </w:t>
      </w:r>
      <w:r w:rsidR="0023318E" w:rsidRPr="0023318E">
        <w:rPr>
          <w:rStyle w:val="Strong"/>
          <w:rFonts w:ascii="Times New Roman" w:hAnsi="Times New Roman"/>
          <w:sz w:val="28"/>
          <w:szCs w:val="28"/>
        </w:rPr>
        <w:t>пересадка</w:t>
      </w:r>
      <w:r w:rsidR="0023318E">
        <w:rPr>
          <w:rStyle w:val="Strong"/>
          <w:rFonts w:ascii="Times New Roman" w:hAnsi="Times New Roman"/>
          <w:b w:val="0"/>
          <w:sz w:val="28"/>
          <w:szCs w:val="28"/>
        </w:rPr>
        <w:t xml:space="preserve"> </w:t>
      </w:r>
      <w:r w:rsidR="0023318E" w:rsidRPr="00BA46B7">
        <w:rPr>
          <w:rFonts w:ascii="Times New Roman" w:hAnsi="Times New Roman"/>
          <w:sz w:val="28"/>
          <w:szCs w:val="28"/>
        </w:rPr>
        <w:t>‒</w:t>
      </w:r>
      <w:r w:rsidR="0023318E">
        <w:rPr>
          <w:rFonts w:ascii="Times New Roman" w:hAnsi="Times New Roman"/>
          <w:sz w:val="28"/>
          <w:szCs w:val="28"/>
        </w:rPr>
        <w:t xml:space="preserve"> </w:t>
      </w:r>
      <w:r w:rsidRPr="00BA46B7">
        <w:rPr>
          <w:rStyle w:val="Strong"/>
          <w:rFonts w:ascii="Times New Roman" w:hAnsi="Times New Roman"/>
          <w:b w:val="0"/>
          <w:sz w:val="28"/>
          <w:szCs w:val="28"/>
        </w:rPr>
        <w:t xml:space="preserve">дія за значенням </w:t>
      </w:r>
      <w:r w:rsidR="000A62C4" w:rsidRPr="00BA46B7">
        <w:rPr>
          <w:rStyle w:val="Strong"/>
          <w:rFonts w:ascii="Times New Roman" w:hAnsi="Times New Roman"/>
          <w:b w:val="0"/>
          <w:sz w:val="28"/>
          <w:szCs w:val="28"/>
        </w:rPr>
        <w:t>«</w:t>
      </w:r>
      <w:r w:rsidRPr="00BA46B7">
        <w:rPr>
          <w:rStyle w:val="Strong"/>
          <w:rFonts w:ascii="Times New Roman" w:hAnsi="Times New Roman"/>
          <w:b w:val="0"/>
          <w:sz w:val="28"/>
          <w:szCs w:val="28"/>
        </w:rPr>
        <w:t>пересаджувати</w:t>
      </w:r>
      <w:r w:rsidR="000A62C4" w:rsidRPr="00BA46B7">
        <w:rPr>
          <w:rStyle w:val="Strong"/>
          <w:rFonts w:ascii="Times New Roman" w:hAnsi="Times New Roman"/>
          <w:b w:val="0"/>
          <w:sz w:val="28"/>
          <w:szCs w:val="28"/>
        </w:rPr>
        <w:t>»: 1) </w:t>
      </w:r>
      <w:r w:rsidRPr="00BA46B7">
        <w:rPr>
          <w:rStyle w:val="Strong"/>
          <w:rFonts w:ascii="Times New Roman" w:hAnsi="Times New Roman"/>
          <w:b w:val="0"/>
          <w:sz w:val="28"/>
          <w:szCs w:val="28"/>
        </w:rPr>
        <w:t>викопавши яку-небудь рослину</w:t>
      </w:r>
      <w:r w:rsidR="000A62C4" w:rsidRPr="00BA46B7">
        <w:rPr>
          <w:rStyle w:val="Strong"/>
          <w:rFonts w:ascii="Times New Roman" w:hAnsi="Times New Roman"/>
          <w:b w:val="0"/>
          <w:sz w:val="28"/>
          <w:szCs w:val="28"/>
        </w:rPr>
        <w:t>, садити її на новому місці; 2) </w:t>
      </w:r>
      <w:r w:rsidR="0023318E" w:rsidRPr="00BA46B7">
        <w:rPr>
          <w:rStyle w:val="Strong"/>
          <w:rFonts w:ascii="Times New Roman" w:hAnsi="Times New Roman"/>
          <w:b w:val="0"/>
          <w:sz w:val="28"/>
          <w:szCs w:val="28"/>
        </w:rPr>
        <w:t>вирізавши частину кістки або тканини, переносити її на інше місце на живому організмі або на інший живий організм для приживлення.</w:t>
      </w:r>
    </w:p>
    <w:p w:rsidR="00954208" w:rsidRPr="00BA46B7" w:rsidRDefault="0023318E" w:rsidP="008E381D">
      <w:pPr>
        <w:spacing w:after="0" w:line="360" w:lineRule="auto"/>
        <w:ind w:firstLine="680"/>
        <w:jc w:val="both"/>
        <w:rPr>
          <w:rStyle w:val="Strong"/>
          <w:rFonts w:ascii="Times New Roman" w:hAnsi="Times New Roman"/>
          <w:b w:val="0"/>
          <w:sz w:val="28"/>
          <w:szCs w:val="28"/>
        </w:rPr>
      </w:pPr>
      <w:r>
        <w:rPr>
          <w:rStyle w:val="Strong"/>
          <w:rFonts w:ascii="Times New Roman" w:hAnsi="Times New Roman"/>
          <w:b w:val="0"/>
          <w:sz w:val="28"/>
          <w:szCs w:val="28"/>
        </w:rPr>
        <w:t xml:space="preserve">Тільки </w:t>
      </w:r>
      <w:r w:rsidRPr="0023318E">
        <w:rPr>
          <w:rStyle w:val="Strong"/>
          <w:rFonts w:ascii="Times New Roman" w:hAnsi="Times New Roman"/>
          <w:sz w:val="28"/>
          <w:szCs w:val="28"/>
        </w:rPr>
        <w:t>пересаджування</w:t>
      </w:r>
      <w:r>
        <w:rPr>
          <w:rStyle w:val="Strong"/>
          <w:rFonts w:ascii="Times New Roman" w:hAnsi="Times New Roman"/>
          <w:b w:val="0"/>
          <w:sz w:val="28"/>
          <w:szCs w:val="28"/>
        </w:rPr>
        <w:t xml:space="preserve"> </w:t>
      </w:r>
      <w:r w:rsidRPr="00BA46B7">
        <w:rPr>
          <w:rFonts w:ascii="Times New Roman" w:hAnsi="Times New Roman"/>
          <w:sz w:val="28"/>
          <w:szCs w:val="28"/>
        </w:rPr>
        <w:t>‒</w:t>
      </w:r>
      <w:r>
        <w:rPr>
          <w:rFonts w:ascii="Times New Roman" w:hAnsi="Times New Roman"/>
          <w:sz w:val="28"/>
          <w:szCs w:val="28"/>
        </w:rPr>
        <w:t xml:space="preserve"> 1) </w:t>
      </w:r>
      <w:r w:rsidRPr="00BA46B7">
        <w:rPr>
          <w:rStyle w:val="Strong"/>
          <w:rFonts w:ascii="Times New Roman" w:hAnsi="Times New Roman"/>
          <w:b w:val="0"/>
          <w:sz w:val="28"/>
          <w:szCs w:val="28"/>
        </w:rPr>
        <w:t>дія за значенням «пересаджувати»</w:t>
      </w:r>
      <w:r>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садовити кого-небудь на інше місце; пропонувати, допомагати або примушувати пересісти; допомагати кому-небудь пересіс</w:t>
      </w:r>
      <w:r>
        <w:rPr>
          <w:rStyle w:val="Strong"/>
          <w:rFonts w:ascii="Times New Roman" w:hAnsi="Times New Roman"/>
          <w:b w:val="0"/>
          <w:sz w:val="28"/>
          <w:szCs w:val="28"/>
        </w:rPr>
        <w:t>ти кудись, перемістити когось з </w:t>
      </w:r>
      <w:r w:rsidR="00954208" w:rsidRPr="00BA46B7">
        <w:rPr>
          <w:rStyle w:val="Strong"/>
          <w:rFonts w:ascii="Times New Roman" w:hAnsi="Times New Roman"/>
          <w:b w:val="0"/>
          <w:sz w:val="28"/>
          <w:szCs w:val="28"/>
        </w:rPr>
        <w:t>одного виду транспорту на інший для прод</w:t>
      </w:r>
      <w:r>
        <w:rPr>
          <w:rStyle w:val="Strong"/>
          <w:rFonts w:ascii="Times New Roman" w:hAnsi="Times New Roman"/>
          <w:b w:val="0"/>
          <w:sz w:val="28"/>
          <w:szCs w:val="28"/>
        </w:rPr>
        <w:t>овження поїздки; переміщувати в </w:t>
      </w:r>
      <w:r w:rsidR="00954208" w:rsidRPr="00BA46B7">
        <w:rPr>
          <w:rStyle w:val="Strong"/>
          <w:rFonts w:ascii="Times New Roman" w:hAnsi="Times New Roman"/>
          <w:b w:val="0"/>
          <w:sz w:val="28"/>
          <w:szCs w:val="28"/>
        </w:rPr>
        <w:t>інше місце (звичайно зв</w:t>
      </w:r>
      <w:r w:rsidR="000A62C4" w:rsidRPr="00BA46B7">
        <w:rPr>
          <w:rStyle w:val="Strong"/>
          <w:rFonts w:ascii="Times New Roman" w:hAnsi="Times New Roman"/>
          <w:b w:val="0"/>
          <w:sz w:val="28"/>
          <w:szCs w:val="28"/>
        </w:rPr>
        <w:t>ірів</w:t>
      </w:r>
      <w:r w:rsidR="00884041">
        <w:rPr>
          <w:rStyle w:val="Strong"/>
          <w:rFonts w:ascii="Times New Roman" w:hAnsi="Times New Roman"/>
          <w:b w:val="0"/>
          <w:sz w:val="28"/>
          <w:szCs w:val="28"/>
        </w:rPr>
        <w:t>, риб, птахів тощо</w:t>
      </w:r>
      <w:r>
        <w:rPr>
          <w:rStyle w:val="Strong"/>
          <w:rFonts w:ascii="Times New Roman" w:hAnsi="Times New Roman"/>
          <w:b w:val="0"/>
          <w:sz w:val="28"/>
          <w:szCs w:val="28"/>
        </w:rPr>
        <w:t>); 2</w:t>
      </w:r>
      <w:r w:rsidR="000A62C4" w:rsidRPr="00BA46B7">
        <w:rPr>
          <w:rStyle w:val="Strong"/>
          <w:rFonts w:ascii="Times New Roman" w:hAnsi="Times New Roman"/>
          <w:b w:val="0"/>
          <w:sz w:val="28"/>
          <w:szCs w:val="28"/>
        </w:rPr>
        <w:t>) </w:t>
      </w:r>
      <w:r w:rsidR="00954208" w:rsidRPr="00BA46B7">
        <w:rPr>
          <w:rStyle w:val="Strong"/>
          <w:rFonts w:ascii="Times New Roman" w:hAnsi="Times New Roman"/>
          <w:b w:val="0"/>
          <w:sz w:val="28"/>
          <w:szCs w:val="28"/>
        </w:rPr>
        <w:t>допомагати кому-небудь переміститися через перепону, перешко</w:t>
      </w:r>
      <w:r>
        <w:rPr>
          <w:rStyle w:val="Strong"/>
          <w:rFonts w:ascii="Times New Roman" w:hAnsi="Times New Roman"/>
          <w:b w:val="0"/>
          <w:sz w:val="28"/>
          <w:szCs w:val="28"/>
        </w:rPr>
        <w:t xml:space="preserve">ду; рідко </w:t>
      </w:r>
      <w:r w:rsidRPr="00BA46B7">
        <w:rPr>
          <w:rFonts w:ascii="Times New Roman" w:hAnsi="Times New Roman"/>
          <w:sz w:val="28"/>
          <w:szCs w:val="28"/>
        </w:rPr>
        <w:t>‒</w:t>
      </w:r>
      <w:r w:rsidR="00954208" w:rsidRPr="00BA46B7">
        <w:rPr>
          <w:rStyle w:val="Strong"/>
          <w:rFonts w:ascii="Times New Roman" w:hAnsi="Times New Roman"/>
          <w:b w:val="0"/>
          <w:sz w:val="28"/>
          <w:szCs w:val="28"/>
        </w:rPr>
        <w:t xml:space="preserve"> перелазит</w:t>
      </w:r>
      <w:r>
        <w:rPr>
          <w:rStyle w:val="Strong"/>
          <w:rFonts w:ascii="Times New Roman" w:hAnsi="Times New Roman"/>
          <w:b w:val="0"/>
          <w:sz w:val="28"/>
          <w:szCs w:val="28"/>
        </w:rPr>
        <w:t>и через перепону, перешкоду.</w:t>
      </w:r>
    </w:p>
    <w:p w:rsidR="00954208" w:rsidRDefault="0023318E" w:rsidP="008E381D">
      <w:pPr>
        <w:spacing w:after="0" w:line="360" w:lineRule="auto"/>
        <w:ind w:firstLine="680"/>
        <w:jc w:val="both"/>
        <w:rPr>
          <w:rFonts w:ascii="Times New Roman" w:hAnsi="Times New Roman"/>
          <w:sz w:val="28"/>
          <w:szCs w:val="28"/>
        </w:rPr>
      </w:pPr>
      <w:r w:rsidRPr="0023318E">
        <w:rPr>
          <w:rFonts w:ascii="Times New Roman" w:hAnsi="Times New Roman"/>
          <w:sz w:val="28"/>
          <w:szCs w:val="28"/>
        </w:rPr>
        <w:t xml:space="preserve">Тільки </w:t>
      </w:r>
      <w:r>
        <w:rPr>
          <w:rFonts w:ascii="Times New Roman" w:hAnsi="Times New Roman"/>
          <w:b/>
          <w:sz w:val="28"/>
          <w:szCs w:val="28"/>
        </w:rPr>
        <w:t>п</w:t>
      </w:r>
      <w:r w:rsidR="000A62C4" w:rsidRPr="00BA46B7">
        <w:rPr>
          <w:rFonts w:ascii="Times New Roman" w:hAnsi="Times New Roman"/>
          <w:b/>
          <w:sz w:val="28"/>
          <w:szCs w:val="28"/>
        </w:rPr>
        <w:t>ересадка</w:t>
      </w:r>
      <w:r>
        <w:rPr>
          <w:rFonts w:ascii="Times New Roman" w:hAnsi="Times New Roman"/>
          <w:sz w:val="28"/>
          <w:szCs w:val="28"/>
        </w:rPr>
        <w:t xml:space="preserve"> </w:t>
      </w:r>
      <w:r w:rsidRPr="00BA46B7">
        <w:rPr>
          <w:rFonts w:ascii="Times New Roman" w:hAnsi="Times New Roman"/>
          <w:sz w:val="28"/>
          <w:szCs w:val="28"/>
        </w:rPr>
        <w:t>‒</w:t>
      </w:r>
      <w:r>
        <w:rPr>
          <w:rFonts w:ascii="Times New Roman" w:hAnsi="Times New Roman"/>
          <w:sz w:val="28"/>
          <w:szCs w:val="28"/>
        </w:rPr>
        <w:t xml:space="preserve"> </w:t>
      </w:r>
      <w:r w:rsidR="00954208" w:rsidRPr="00BA46B7">
        <w:rPr>
          <w:rFonts w:ascii="Times New Roman" w:hAnsi="Times New Roman"/>
          <w:sz w:val="28"/>
          <w:szCs w:val="28"/>
        </w:rPr>
        <w:t>перехід з о</w:t>
      </w:r>
      <w:r w:rsidR="0067332D">
        <w:rPr>
          <w:rFonts w:ascii="Times New Roman" w:hAnsi="Times New Roman"/>
          <w:sz w:val="28"/>
          <w:szCs w:val="28"/>
        </w:rPr>
        <w:t>дного поїзда, пароплава тощо</w:t>
      </w:r>
      <w:r w:rsidR="00954208" w:rsidRPr="00BA46B7">
        <w:rPr>
          <w:rFonts w:ascii="Times New Roman" w:hAnsi="Times New Roman"/>
          <w:sz w:val="28"/>
          <w:szCs w:val="28"/>
        </w:rPr>
        <w:t xml:space="preserve"> на інший або з одного виду транспорту на інший для продовження подорожі.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92"/>
        <w:gridCol w:w="5055"/>
      </w:tblGrid>
      <w:tr w:rsidR="007143AC" w:rsidTr="0023318E">
        <w:trPr>
          <w:trHeight w:val="297"/>
        </w:trPr>
        <w:tc>
          <w:tcPr>
            <w:tcW w:w="3592" w:type="dxa"/>
          </w:tcPr>
          <w:p w:rsidR="007143AC" w:rsidRPr="007143AC" w:rsidRDefault="007143AC" w:rsidP="0023318E">
            <w:pPr>
              <w:spacing w:after="0" w:line="240" w:lineRule="auto"/>
              <w:ind w:firstLine="284"/>
              <w:jc w:val="both"/>
              <w:rPr>
                <w:rFonts w:ascii="Times New Roman" w:hAnsi="Times New Roman"/>
                <w:b/>
                <w:sz w:val="28"/>
                <w:szCs w:val="28"/>
              </w:rPr>
            </w:pPr>
            <w:r w:rsidRPr="007143AC">
              <w:rPr>
                <w:rFonts w:ascii="Times New Roman" w:hAnsi="Times New Roman"/>
                <w:b/>
                <w:sz w:val="28"/>
                <w:szCs w:val="28"/>
              </w:rPr>
              <w:t>Пересаджування</w:t>
            </w:r>
          </w:p>
        </w:tc>
        <w:tc>
          <w:tcPr>
            <w:tcW w:w="5055" w:type="dxa"/>
          </w:tcPr>
          <w:p w:rsidR="0012514D" w:rsidRPr="007143AC" w:rsidRDefault="007143AC" w:rsidP="0023318E">
            <w:pPr>
              <w:spacing w:after="0" w:line="240" w:lineRule="auto"/>
              <w:ind w:firstLine="284"/>
              <w:jc w:val="both"/>
              <w:rPr>
                <w:rFonts w:ascii="Times New Roman" w:hAnsi="Times New Roman"/>
                <w:i/>
                <w:sz w:val="28"/>
                <w:szCs w:val="28"/>
                <w:lang w:val="ru-RU"/>
              </w:rPr>
            </w:pPr>
            <w:r w:rsidRPr="007143AC">
              <w:rPr>
                <w:rFonts w:ascii="Times New Roman" w:hAnsi="Times New Roman"/>
                <w:i/>
                <w:sz w:val="28"/>
                <w:szCs w:val="28"/>
              </w:rPr>
              <w:t>П</w:t>
            </w:r>
            <w:r w:rsidR="0012514D" w:rsidRPr="007143AC">
              <w:rPr>
                <w:rFonts w:ascii="Times New Roman" w:hAnsi="Times New Roman"/>
                <w:i/>
                <w:sz w:val="28"/>
                <w:szCs w:val="28"/>
              </w:rPr>
              <w:t>ересаджування квітів</w:t>
            </w:r>
          </w:p>
          <w:p w:rsidR="0012514D" w:rsidRPr="007143AC" w:rsidRDefault="007143AC" w:rsidP="0023318E">
            <w:pPr>
              <w:spacing w:after="0" w:line="240" w:lineRule="auto"/>
              <w:ind w:firstLine="284"/>
              <w:jc w:val="both"/>
              <w:rPr>
                <w:rFonts w:ascii="Times New Roman" w:hAnsi="Times New Roman"/>
                <w:i/>
                <w:sz w:val="28"/>
                <w:szCs w:val="28"/>
                <w:lang w:val="ru-RU"/>
              </w:rPr>
            </w:pPr>
            <w:r w:rsidRPr="007143AC">
              <w:rPr>
                <w:rFonts w:ascii="Times New Roman" w:hAnsi="Times New Roman"/>
                <w:i/>
                <w:sz w:val="28"/>
                <w:szCs w:val="28"/>
              </w:rPr>
              <w:t>П</w:t>
            </w:r>
            <w:r w:rsidR="0012514D" w:rsidRPr="007143AC">
              <w:rPr>
                <w:rFonts w:ascii="Times New Roman" w:hAnsi="Times New Roman"/>
                <w:i/>
                <w:sz w:val="28"/>
                <w:szCs w:val="28"/>
              </w:rPr>
              <w:t>ересаджування дітей у класі</w:t>
            </w:r>
          </w:p>
          <w:p w:rsidR="007143AC" w:rsidRPr="0067332D" w:rsidRDefault="007143AC" w:rsidP="0023318E">
            <w:pPr>
              <w:spacing w:after="0" w:line="240" w:lineRule="auto"/>
              <w:ind w:firstLine="284"/>
              <w:jc w:val="both"/>
              <w:rPr>
                <w:rFonts w:ascii="Times New Roman" w:hAnsi="Times New Roman"/>
                <w:i/>
                <w:sz w:val="28"/>
                <w:szCs w:val="28"/>
                <w:lang w:val="ru-RU"/>
              </w:rPr>
            </w:pPr>
            <w:r w:rsidRPr="007143AC">
              <w:rPr>
                <w:rFonts w:ascii="Times New Roman" w:hAnsi="Times New Roman"/>
                <w:i/>
                <w:sz w:val="28"/>
                <w:szCs w:val="28"/>
              </w:rPr>
              <w:t>П</w:t>
            </w:r>
            <w:r w:rsidR="0012514D" w:rsidRPr="007143AC">
              <w:rPr>
                <w:rFonts w:ascii="Times New Roman" w:hAnsi="Times New Roman"/>
                <w:i/>
                <w:sz w:val="28"/>
                <w:szCs w:val="28"/>
              </w:rPr>
              <w:t>ересаджування через паркан</w:t>
            </w:r>
          </w:p>
        </w:tc>
      </w:tr>
      <w:tr w:rsidR="007143AC" w:rsidTr="0023318E">
        <w:trPr>
          <w:trHeight w:val="264"/>
        </w:trPr>
        <w:tc>
          <w:tcPr>
            <w:tcW w:w="3592" w:type="dxa"/>
          </w:tcPr>
          <w:p w:rsidR="007143AC" w:rsidRPr="007143AC" w:rsidRDefault="007143AC" w:rsidP="0023318E">
            <w:pPr>
              <w:spacing w:after="0" w:line="240" w:lineRule="auto"/>
              <w:ind w:firstLine="284"/>
              <w:jc w:val="both"/>
              <w:rPr>
                <w:rFonts w:ascii="Times New Roman" w:hAnsi="Times New Roman"/>
                <w:b/>
                <w:sz w:val="28"/>
                <w:szCs w:val="28"/>
              </w:rPr>
            </w:pPr>
            <w:r w:rsidRPr="007143AC">
              <w:rPr>
                <w:rFonts w:ascii="Times New Roman" w:hAnsi="Times New Roman"/>
                <w:b/>
                <w:sz w:val="28"/>
                <w:szCs w:val="28"/>
              </w:rPr>
              <w:t>Пересадка</w:t>
            </w:r>
          </w:p>
        </w:tc>
        <w:tc>
          <w:tcPr>
            <w:tcW w:w="5055" w:type="dxa"/>
          </w:tcPr>
          <w:p w:rsidR="0012514D" w:rsidRPr="007143AC" w:rsidRDefault="007143AC" w:rsidP="0023318E">
            <w:pPr>
              <w:spacing w:after="0" w:line="240" w:lineRule="auto"/>
              <w:ind w:firstLine="284"/>
              <w:jc w:val="both"/>
              <w:rPr>
                <w:rFonts w:ascii="Times New Roman" w:hAnsi="Times New Roman"/>
                <w:i/>
                <w:sz w:val="28"/>
                <w:szCs w:val="28"/>
                <w:lang w:val="ru-RU"/>
              </w:rPr>
            </w:pPr>
            <w:r w:rsidRPr="007143AC">
              <w:rPr>
                <w:rFonts w:ascii="Times New Roman" w:hAnsi="Times New Roman"/>
                <w:i/>
                <w:sz w:val="28"/>
                <w:szCs w:val="28"/>
              </w:rPr>
              <w:t>П</w:t>
            </w:r>
            <w:r w:rsidR="0012514D" w:rsidRPr="007143AC">
              <w:rPr>
                <w:rFonts w:ascii="Times New Roman" w:hAnsi="Times New Roman"/>
                <w:i/>
                <w:sz w:val="28"/>
                <w:szCs w:val="28"/>
              </w:rPr>
              <w:t>ересадка нирки</w:t>
            </w:r>
            <w:r w:rsidR="0012514D" w:rsidRPr="007143AC">
              <w:rPr>
                <w:rFonts w:ascii="Times New Roman" w:hAnsi="Times New Roman"/>
                <w:i/>
                <w:sz w:val="28"/>
                <w:szCs w:val="28"/>
                <w:lang w:val="ru-RU"/>
              </w:rPr>
              <w:t xml:space="preserve"> </w:t>
            </w:r>
          </w:p>
          <w:p w:rsidR="0012514D" w:rsidRPr="007143AC" w:rsidRDefault="007143AC" w:rsidP="0023318E">
            <w:pPr>
              <w:spacing w:after="0" w:line="240" w:lineRule="auto"/>
              <w:ind w:firstLine="284"/>
              <w:jc w:val="both"/>
              <w:rPr>
                <w:rFonts w:ascii="Times New Roman" w:hAnsi="Times New Roman"/>
                <w:i/>
                <w:sz w:val="28"/>
                <w:szCs w:val="28"/>
                <w:lang w:val="ru-RU"/>
              </w:rPr>
            </w:pPr>
            <w:r w:rsidRPr="007143AC">
              <w:rPr>
                <w:rFonts w:ascii="Times New Roman" w:hAnsi="Times New Roman"/>
                <w:i/>
                <w:sz w:val="28"/>
                <w:szCs w:val="28"/>
              </w:rPr>
              <w:t>Ч</w:t>
            </w:r>
            <w:r w:rsidR="0012514D" w:rsidRPr="007143AC">
              <w:rPr>
                <w:rFonts w:ascii="Times New Roman" w:hAnsi="Times New Roman"/>
                <w:i/>
                <w:sz w:val="28"/>
                <w:szCs w:val="28"/>
              </w:rPr>
              <w:t>екати пересадки на інший потяг</w:t>
            </w:r>
          </w:p>
          <w:p w:rsidR="007143AC" w:rsidRPr="0067332D" w:rsidRDefault="007143AC" w:rsidP="0023318E">
            <w:pPr>
              <w:spacing w:after="0" w:line="240" w:lineRule="auto"/>
              <w:ind w:firstLine="284"/>
              <w:jc w:val="both"/>
              <w:rPr>
                <w:rFonts w:ascii="Times New Roman" w:hAnsi="Times New Roman"/>
                <w:i/>
                <w:sz w:val="28"/>
                <w:szCs w:val="28"/>
                <w:lang w:val="ru-RU"/>
              </w:rPr>
            </w:pPr>
            <w:r w:rsidRPr="007143AC">
              <w:rPr>
                <w:rFonts w:ascii="Times New Roman" w:hAnsi="Times New Roman"/>
                <w:i/>
                <w:sz w:val="28"/>
                <w:szCs w:val="28"/>
              </w:rPr>
              <w:t>Ї</w:t>
            </w:r>
            <w:r w:rsidR="0012514D" w:rsidRPr="007143AC">
              <w:rPr>
                <w:rFonts w:ascii="Times New Roman" w:hAnsi="Times New Roman"/>
                <w:i/>
                <w:sz w:val="28"/>
                <w:szCs w:val="28"/>
              </w:rPr>
              <w:t>хати без пересадки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75" w:name="_Toc12341909"/>
      <w:r w:rsidRPr="00BA46B7">
        <w:rPr>
          <w:rStyle w:val="Strong"/>
          <w:rFonts w:ascii="Times New Roman" w:hAnsi="Times New Roman"/>
          <w:b w:val="0"/>
          <w:sz w:val="28"/>
          <w:szCs w:val="28"/>
        </w:rPr>
        <w:t>Перистий, перістий, пірчастий</w:t>
      </w:r>
      <w:bookmarkEnd w:id="475"/>
    </w:p>
    <w:p w:rsidR="00732CD2" w:rsidRPr="00BA46B7" w:rsidRDefault="000A62C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Перистий</w:t>
      </w:r>
      <w:r w:rsidRPr="00BA46B7">
        <w:rPr>
          <w:rFonts w:ascii="Times New Roman" w:hAnsi="Times New Roman"/>
          <w:sz w:val="28"/>
          <w:szCs w:val="28"/>
        </w:rPr>
        <w:t xml:space="preserve"> </w:t>
      </w:r>
      <w:r w:rsidR="00424F35" w:rsidRPr="00BA46B7">
        <w:rPr>
          <w:rFonts w:ascii="Times New Roman" w:hAnsi="Times New Roman"/>
          <w:b/>
          <w:sz w:val="28"/>
          <w:szCs w:val="28"/>
        </w:rPr>
        <w:t>(пірчастий)</w:t>
      </w:r>
      <w:r w:rsidR="00424F35" w:rsidRPr="00BA46B7">
        <w:rPr>
          <w:rFonts w:ascii="Times New Roman" w:hAnsi="Times New Roman"/>
          <w:sz w:val="28"/>
          <w:szCs w:val="28"/>
        </w:rPr>
        <w:t xml:space="preserve"> </w:t>
      </w:r>
      <w:r w:rsidR="0023318E"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формою, будовою подібний до пера птаха, схожий на перо; який має листя, формою, будовою подібне до пера (про рослин</w:t>
      </w:r>
      <w:r w:rsidRPr="00BA46B7">
        <w:rPr>
          <w:rFonts w:ascii="Times New Roman" w:hAnsi="Times New Roman"/>
          <w:sz w:val="28"/>
          <w:szCs w:val="28"/>
        </w:rPr>
        <w:t xml:space="preserve">у). </w:t>
      </w:r>
      <w:r w:rsidRPr="00BA46B7">
        <w:rPr>
          <w:rFonts w:ascii="Times New Roman" w:hAnsi="Times New Roman"/>
          <w:i/>
          <w:sz w:val="28"/>
          <w:szCs w:val="28"/>
        </w:rPr>
        <w:t xml:space="preserve">Перисті </w:t>
      </w:r>
      <w:r w:rsidR="00424F35" w:rsidRPr="00BA46B7">
        <w:rPr>
          <w:rFonts w:ascii="Times New Roman" w:hAnsi="Times New Roman"/>
          <w:i/>
          <w:sz w:val="28"/>
          <w:szCs w:val="28"/>
        </w:rPr>
        <w:t xml:space="preserve">(пірчасті) </w:t>
      </w:r>
      <w:r w:rsidRPr="00BA46B7">
        <w:rPr>
          <w:rFonts w:ascii="Times New Roman" w:hAnsi="Times New Roman"/>
          <w:i/>
          <w:sz w:val="28"/>
          <w:szCs w:val="28"/>
        </w:rPr>
        <w:t>хмари</w:t>
      </w:r>
      <w:r w:rsidR="00AB14AE">
        <w:rPr>
          <w:rFonts w:ascii="Times New Roman" w:hAnsi="Times New Roman"/>
          <w:sz w:val="28"/>
          <w:szCs w:val="28"/>
        </w:rPr>
        <w:t xml:space="preserve"> (хмарини</w:t>
      </w:r>
      <w:r w:rsidR="00954208" w:rsidRPr="00BA46B7">
        <w:rPr>
          <w:rFonts w:ascii="Times New Roman" w:hAnsi="Times New Roman"/>
          <w:sz w:val="28"/>
          <w:szCs w:val="28"/>
        </w:rPr>
        <w:t>)</w:t>
      </w:r>
      <w:r w:rsidRPr="00BA46B7">
        <w:rPr>
          <w:rFonts w:ascii="Times New Roman" w:hAnsi="Times New Roman"/>
          <w:sz w:val="28"/>
          <w:szCs w:val="28"/>
        </w:rPr>
        <w:t> </w:t>
      </w:r>
      <w:r w:rsidR="00FC6370" w:rsidRPr="00BA46B7">
        <w:rPr>
          <w:rFonts w:ascii="Times New Roman" w:hAnsi="Times New Roman"/>
          <w:sz w:val="28"/>
          <w:szCs w:val="28"/>
        </w:rPr>
        <w:t>‒</w:t>
      </w:r>
      <w:r w:rsidR="00954208" w:rsidRPr="00BA46B7">
        <w:rPr>
          <w:rFonts w:ascii="Times New Roman" w:hAnsi="Times New Roman"/>
          <w:sz w:val="28"/>
          <w:szCs w:val="28"/>
        </w:rPr>
        <w:t xml:space="preserve"> напівпрозорі ніжно-білі хмари довгастої форми, що утворюються на великій висоті і складаються </w:t>
      </w:r>
      <w:r w:rsidR="0023318E">
        <w:rPr>
          <w:rFonts w:ascii="Times New Roman" w:hAnsi="Times New Roman"/>
          <w:sz w:val="28"/>
          <w:szCs w:val="28"/>
        </w:rPr>
        <w:t>з </w:t>
      </w:r>
      <w:r w:rsidRPr="00BA46B7">
        <w:rPr>
          <w:rFonts w:ascii="Times New Roman" w:hAnsi="Times New Roman"/>
          <w:sz w:val="28"/>
          <w:szCs w:val="28"/>
        </w:rPr>
        <w:t>дрібних кристаликів льоду; 2)</w:t>
      </w:r>
      <w:r w:rsidR="0023318E">
        <w:rPr>
          <w:rFonts w:ascii="Times New Roman" w:hAnsi="Times New Roman"/>
          <w:sz w:val="28"/>
          <w:szCs w:val="28"/>
        </w:rPr>
        <w:t xml:space="preserve"> рідше </w:t>
      </w:r>
      <w:r w:rsidR="004D0409">
        <w:rPr>
          <w:rFonts w:ascii="Times New Roman" w:hAnsi="Times New Roman"/>
          <w:sz w:val="28"/>
          <w:szCs w:val="28"/>
        </w:rPr>
        <w:t>–</w:t>
      </w:r>
      <w:r w:rsidR="0023318E">
        <w:rPr>
          <w:rFonts w:ascii="Times New Roman" w:hAnsi="Times New Roman"/>
          <w:sz w:val="28"/>
          <w:szCs w:val="28"/>
        </w:rPr>
        <w:t xml:space="preserve"> </w:t>
      </w:r>
      <w:r w:rsidR="00BE309E" w:rsidRPr="00BA46B7">
        <w:rPr>
          <w:rFonts w:ascii="Times New Roman" w:hAnsi="Times New Roman"/>
          <w:sz w:val="28"/>
          <w:szCs w:val="28"/>
        </w:rPr>
        <w:t xml:space="preserve">те саме, що </w:t>
      </w:r>
      <w:r w:rsidR="00AB14AE">
        <w:rPr>
          <w:rFonts w:ascii="Times New Roman" w:hAnsi="Times New Roman"/>
          <w:sz w:val="28"/>
          <w:szCs w:val="28"/>
        </w:rPr>
        <w:t>«</w:t>
      </w:r>
      <w:r w:rsidR="00BE309E" w:rsidRPr="00BA46B7">
        <w:rPr>
          <w:rFonts w:ascii="Times New Roman" w:hAnsi="Times New Roman"/>
          <w:sz w:val="28"/>
          <w:szCs w:val="28"/>
        </w:rPr>
        <w:t>перістий</w:t>
      </w:r>
      <w:r w:rsidR="00AB14AE">
        <w:rPr>
          <w:rFonts w:ascii="Times New Roman" w:hAnsi="Times New Roman"/>
          <w:sz w:val="28"/>
          <w:szCs w:val="28"/>
        </w:rPr>
        <w:t>»</w:t>
      </w:r>
      <w:r w:rsidR="00954208" w:rsidRPr="00BA46B7">
        <w:rPr>
          <w:rFonts w:ascii="Times New Roman" w:hAnsi="Times New Roman"/>
          <w:sz w:val="28"/>
          <w:szCs w:val="28"/>
        </w:rPr>
        <w:t>.</w:t>
      </w:r>
    </w:p>
    <w:p w:rsidR="000A62C4" w:rsidRDefault="000A62C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Перістий</w:t>
      </w:r>
      <w:r w:rsidR="0023318E">
        <w:rPr>
          <w:rFonts w:ascii="Times New Roman" w:hAnsi="Times New Roman"/>
          <w:sz w:val="28"/>
          <w:szCs w:val="28"/>
        </w:rPr>
        <w:t xml:space="preserve"> </w:t>
      </w:r>
      <w:r w:rsidR="0023318E" w:rsidRPr="00BA46B7">
        <w:rPr>
          <w:rFonts w:ascii="Times New Roman" w:hAnsi="Times New Roman"/>
          <w:sz w:val="28"/>
          <w:szCs w:val="28"/>
        </w:rPr>
        <w:t>‒</w:t>
      </w:r>
      <w:r w:rsidRPr="00BA46B7">
        <w:rPr>
          <w:rFonts w:ascii="Times New Roman" w:hAnsi="Times New Roman"/>
          <w:sz w:val="28"/>
          <w:szCs w:val="28"/>
        </w:rPr>
        <w:t xml:space="preserve"> 1) з плямами іншого кольору (про масть тварин); 2) який має неоднорідне забарвлення; смугастий, строкатий; неоднорідний.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04"/>
        <w:gridCol w:w="4943"/>
      </w:tblGrid>
      <w:tr w:rsidR="00B66017" w:rsidTr="00D82590">
        <w:trPr>
          <w:trHeight w:val="298"/>
        </w:trPr>
        <w:tc>
          <w:tcPr>
            <w:tcW w:w="3704" w:type="dxa"/>
          </w:tcPr>
          <w:p w:rsidR="00B66017" w:rsidRPr="00B66017" w:rsidRDefault="00B66017" w:rsidP="0023318E">
            <w:pPr>
              <w:spacing w:after="0" w:line="240" w:lineRule="auto"/>
              <w:ind w:firstLine="284"/>
              <w:jc w:val="both"/>
              <w:rPr>
                <w:rFonts w:ascii="Times New Roman" w:hAnsi="Times New Roman"/>
                <w:b/>
                <w:sz w:val="28"/>
                <w:szCs w:val="28"/>
              </w:rPr>
            </w:pPr>
            <w:r w:rsidRPr="00B66017">
              <w:rPr>
                <w:rFonts w:ascii="Times New Roman" w:hAnsi="Times New Roman"/>
                <w:b/>
                <w:sz w:val="28"/>
                <w:szCs w:val="28"/>
              </w:rPr>
              <w:t>Перістий</w:t>
            </w:r>
          </w:p>
        </w:tc>
        <w:tc>
          <w:tcPr>
            <w:tcW w:w="4943" w:type="dxa"/>
          </w:tcPr>
          <w:p w:rsidR="0012514D" w:rsidRPr="00B66017" w:rsidRDefault="00B66017" w:rsidP="0023318E">
            <w:pPr>
              <w:spacing w:after="0" w:line="240" w:lineRule="auto"/>
              <w:ind w:firstLine="284"/>
              <w:jc w:val="both"/>
              <w:rPr>
                <w:rFonts w:ascii="Times New Roman" w:hAnsi="Times New Roman"/>
                <w:i/>
                <w:sz w:val="28"/>
                <w:szCs w:val="28"/>
                <w:lang w:val="ru-RU"/>
              </w:rPr>
            </w:pPr>
            <w:r w:rsidRPr="00B66017">
              <w:rPr>
                <w:rFonts w:ascii="Times New Roman" w:hAnsi="Times New Roman"/>
                <w:i/>
                <w:sz w:val="28"/>
                <w:szCs w:val="28"/>
              </w:rPr>
              <w:t>П</w:t>
            </w:r>
            <w:r w:rsidR="0012514D" w:rsidRPr="00B66017">
              <w:rPr>
                <w:rFonts w:ascii="Times New Roman" w:hAnsi="Times New Roman"/>
                <w:i/>
                <w:sz w:val="28"/>
                <w:szCs w:val="28"/>
              </w:rPr>
              <w:t>ерісті коні</w:t>
            </w:r>
          </w:p>
          <w:p w:rsidR="0012514D" w:rsidRPr="00B66017" w:rsidRDefault="00B66017" w:rsidP="0023318E">
            <w:pPr>
              <w:spacing w:after="0" w:line="240" w:lineRule="auto"/>
              <w:ind w:firstLine="284"/>
              <w:jc w:val="both"/>
              <w:rPr>
                <w:rFonts w:ascii="Times New Roman" w:hAnsi="Times New Roman"/>
                <w:i/>
                <w:sz w:val="28"/>
                <w:szCs w:val="28"/>
                <w:lang w:val="ru-RU"/>
              </w:rPr>
            </w:pPr>
            <w:r w:rsidRPr="00B66017">
              <w:rPr>
                <w:rFonts w:ascii="Times New Roman" w:hAnsi="Times New Roman"/>
                <w:i/>
                <w:sz w:val="28"/>
                <w:szCs w:val="28"/>
              </w:rPr>
              <w:t>П</w:t>
            </w:r>
            <w:r w:rsidR="0012514D" w:rsidRPr="00B66017">
              <w:rPr>
                <w:rFonts w:ascii="Times New Roman" w:hAnsi="Times New Roman"/>
                <w:i/>
                <w:sz w:val="28"/>
                <w:szCs w:val="28"/>
              </w:rPr>
              <w:t>ерістий гарбуз</w:t>
            </w:r>
          </w:p>
          <w:p w:rsidR="00B66017" w:rsidRPr="0067332D" w:rsidRDefault="00B66017" w:rsidP="0023318E">
            <w:pPr>
              <w:spacing w:after="0" w:line="240" w:lineRule="auto"/>
              <w:ind w:firstLine="284"/>
              <w:jc w:val="both"/>
              <w:rPr>
                <w:rFonts w:ascii="Times New Roman" w:hAnsi="Times New Roman"/>
                <w:i/>
                <w:sz w:val="28"/>
                <w:szCs w:val="28"/>
                <w:lang w:val="ru-RU"/>
              </w:rPr>
            </w:pPr>
            <w:r w:rsidRPr="00B66017">
              <w:rPr>
                <w:rFonts w:ascii="Times New Roman" w:hAnsi="Times New Roman"/>
                <w:i/>
                <w:sz w:val="28"/>
                <w:szCs w:val="28"/>
              </w:rPr>
              <w:t>П</w:t>
            </w:r>
            <w:r w:rsidR="0012514D" w:rsidRPr="00B66017">
              <w:rPr>
                <w:rFonts w:ascii="Times New Roman" w:hAnsi="Times New Roman"/>
                <w:i/>
                <w:sz w:val="28"/>
                <w:szCs w:val="28"/>
              </w:rPr>
              <w:t>ерістий натовп</w:t>
            </w:r>
          </w:p>
        </w:tc>
      </w:tr>
      <w:tr w:rsidR="00B66017" w:rsidTr="00D82590">
        <w:trPr>
          <w:trHeight w:val="374"/>
        </w:trPr>
        <w:tc>
          <w:tcPr>
            <w:tcW w:w="3704" w:type="dxa"/>
          </w:tcPr>
          <w:p w:rsidR="00B66017" w:rsidRDefault="00B66017" w:rsidP="0023318E">
            <w:pPr>
              <w:spacing w:after="0" w:line="240" w:lineRule="auto"/>
              <w:ind w:firstLine="284"/>
              <w:jc w:val="both"/>
              <w:rPr>
                <w:rFonts w:ascii="Times New Roman" w:hAnsi="Times New Roman"/>
                <w:sz w:val="28"/>
                <w:szCs w:val="28"/>
              </w:rPr>
            </w:pPr>
            <w:r w:rsidRPr="00B66017">
              <w:rPr>
                <w:rFonts w:ascii="Times New Roman" w:hAnsi="Times New Roman"/>
                <w:b/>
                <w:sz w:val="28"/>
                <w:szCs w:val="28"/>
              </w:rPr>
              <w:t>Пірч</w:t>
            </w:r>
            <w:r w:rsidR="0023318E">
              <w:rPr>
                <w:rFonts w:ascii="Times New Roman" w:hAnsi="Times New Roman"/>
                <w:b/>
                <w:sz w:val="28"/>
                <w:szCs w:val="28"/>
              </w:rPr>
              <w:t>астий </w:t>
            </w:r>
            <w:r w:rsidRPr="00B66017">
              <w:rPr>
                <w:rFonts w:ascii="Times New Roman" w:hAnsi="Times New Roman"/>
                <w:b/>
                <w:sz w:val="28"/>
                <w:szCs w:val="28"/>
              </w:rPr>
              <w:t>= перистий</w:t>
            </w:r>
            <w:r>
              <w:rPr>
                <w:rFonts w:ascii="Times New Roman" w:hAnsi="Times New Roman"/>
                <w:sz w:val="28"/>
                <w:szCs w:val="28"/>
              </w:rPr>
              <w:t xml:space="preserve"> зі словами:</w:t>
            </w:r>
          </w:p>
        </w:tc>
        <w:tc>
          <w:tcPr>
            <w:tcW w:w="4943" w:type="dxa"/>
          </w:tcPr>
          <w:p w:rsidR="00B66017" w:rsidRPr="00B66017" w:rsidRDefault="00B66017" w:rsidP="0023318E">
            <w:pPr>
              <w:spacing w:after="0" w:line="240" w:lineRule="auto"/>
              <w:ind w:firstLine="284"/>
              <w:jc w:val="both"/>
              <w:rPr>
                <w:rFonts w:ascii="Times New Roman" w:hAnsi="Times New Roman"/>
                <w:i/>
                <w:sz w:val="28"/>
                <w:szCs w:val="28"/>
              </w:rPr>
            </w:pPr>
            <w:r w:rsidRPr="00B66017">
              <w:rPr>
                <w:rFonts w:ascii="Times New Roman" w:hAnsi="Times New Roman"/>
                <w:i/>
                <w:sz w:val="28"/>
                <w:szCs w:val="28"/>
              </w:rPr>
              <w:t>Зябра, листки, хмари</w:t>
            </w:r>
          </w:p>
        </w:tc>
      </w:tr>
    </w:tbl>
    <w:p w:rsidR="00954208" w:rsidRPr="00BA46B7" w:rsidRDefault="00BE309E" w:rsidP="008E381D">
      <w:pPr>
        <w:pStyle w:val="Heading2"/>
        <w:spacing w:before="0" w:line="360" w:lineRule="auto"/>
        <w:ind w:firstLine="680"/>
        <w:jc w:val="both"/>
        <w:rPr>
          <w:rFonts w:ascii="Times New Roman" w:hAnsi="Times New Roman"/>
          <w:sz w:val="28"/>
          <w:szCs w:val="28"/>
        </w:rPr>
      </w:pPr>
      <w:bookmarkStart w:id="476" w:name="_Toc12341910"/>
      <w:r w:rsidRPr="00BA46B7">
        <w:rPr>
          <w:rFonts w:ascii="Times New Roman" w:hAnsi="Times New Roman"/>
          <w:sz w:val="28"/>
          <w:szCs w:val="28"/>
        </w:rPr>
        <w:t>П</w:t>
      </w:r>
      <w:r w:rsidR="00954208" w:rsidRPr="00BA46B7">
        <w:rPr>
          <w:rFonts w:ascii="Times New Roman" w:hAnsi="Times New Roman"/>
          <w:sz w:val="28"/>
          <w:szCs w:val="28"/>
        </w:rPr>
        <w:t>ериферичний</w:t>
      </w:r>
      <w:r w:rsidRPr="00BA46B7">
        <w:rPr>
          <w:rFonts w:ascii="Times New Roman" w:hAnsi="Times New Roman"/>
          <w:sz w:val="28"/>
          <w:szCs w:val="28"/>
        </w:rPr>
        <w:t>, периферійний</w:t>
      </w:r>
      <w:bookmarkEnd w:id="476"/>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Периферичний </w:t>
      </w:r>
      <w:r w:rsidR="0023318E" w:rsidRPr="00BA46B7">
        <w:rPr>
          <w:rFonts w:ascii="Times New Roman" w:hAnsi="Times New Roman"/>
          <w:sz w:val="28"/>
          <w:szCs w:val="28"/>
        </w:rPr>
        <w:t>‒</w:t>
      </w:r>
      <w:r w:rsidRPr="00BA46B7">
        <w:rPr>
          <w:rFonts w:ascii="Times New Roman" w:hAnsi="Times New Roman"/>
          <w:sz w:val="28"/>
          <w:szCs w:val="28"/>
        </w:rPr>
        <w:t xml:space="preserve"> який стосується зовнішньої частини організму, віддаленої від його центральної будови. </w:t>
      </w:r>
      <w:r w:rsidRPr="00BA46B7">
        <w:rPr>
          <w:rFonts w:ascii="Times New Roman" w:hAnsi="Times New Roman"/>
          <w:i/>
          <w:sz w:val="28"/>
          <w:szCs w:val="28"/>
        </w:rPr>
        <w:t>Периферична нервова система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сукупність нервів, які відходять від головного та спинного мозку до всіх органів тіла</w:t>
      </w:r>
      <w:r w:rsidR="007607A7" w:rsidRPr="00BA46B7">
        <w:rPr>
          <w:rFonts w:ascii="Times New Roman" w:hAnsi="Times New Roman"/>
          <w:sz w:val="28"/>
          <w:szCs w:val="28"/>
        </w:rPr>
        <w:t>.</w:t>
      </w:r>
    </w:p>
    <w:p w:rsidR="007607A7" w:rsidRDefault="007607A7"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Периферійний</w:t>
      </w:r>
      <w:r w:rsidR="0023318E">
        <w:rPr>
          <w:rFonts w:ascii="Times New Roman" w:hAnsi="Times New Roman"/>
          <w:sz w:val="28"/>
          <w:szCs w:val="28"/>
        </w:rPr>
        <w:t xml:space="preserve"> </w:t>
      </w:r>
      <w:r w:rsidR="0023318E" w:rsidRPr="00BA46B7">
        <w:rPr>
          <w:rFonts w:ascii="Times New Roman" w:hAnsi="Times New Roman"/>
          <w:sz w:val="28"/>
          <w:szCs w:val="28"/>
        </w:rPr>
        <w:t>‒</w:t>
      </w:r>
      <w:r w:rsidRPr="00BA46B7">
        <w:rPr>
          <w:rFonts w:ascii="Times New Roman" w:hAnsi="Times New Roman"/>
          <w:sz w:val="28"/>
          <w:szCs w:val="28"/>
        </w:rPr>
        <w:t xml:space="preserve"> 1) який містит</w:t>
      </w:r>
      <w:r w:rsidR="0023318E">
        <w:rPr>
          <w:rFonts w:ascii="Times New Roman" w:hAnsi="Times New Roman"/>
          <w:sz w:val="28"/>
          <w:szCs w:val="28"/>
        </w:rPr>
        <w:t xml:space="preserve">ься, перебуває на периферії </w:t>
      </w:r>
      <w:r w:rsidR="0023318E" w:rsidRPr="00BA46B7">
        <w:rPr>
          <w:rFonts w:ascii="Times New Roman" w:hAnsi="Times New Roman"/>
          <w:sz w:val="28"/>
          <w:szCs w:val="28"/>
        </w:rPr>
        <w:t>‒</w:t>
      </w:r>
      <w:r w:rsidR="00AB14AE">
        <w:rPr>
          <w:rFonts w:ascii="Times New Roman" w:hAnsi="Times New Roman"/>
          <w:sz w:val="28"/>
          <w:szCs w:val="28"/>
        </w:rPr>
        <w:t xml:space="preserve"> </w:t>
      </w:r>
      <w:r w:rsidRPr="00BA46B7">
        <w:rPr>
          <w:rFonts w:ascii="Times New Roman" w:hAnsi="Times New Roman"/>
          <w:sz w:val="28"/>
          <w:szCs w:val="28"/>
        </w:rPr>
        <w:t xml:space="preserve">віддаленій від центра місцевості; 2) відсталий. </w:t>
      </w:r>
      <w:r w:rsidR="001C20CC">
        <w:rPr>
          <w:rFonts w:ascii="Times New Roman" w:hAnsi="Times New Roman"/>
          <w:sz w:val="28"/>
          <w:szCs w:val="28"/>
        </w:rPr>
        <w:t>У</w:t>
      </w:r>
      <w:r w:rsidRPr="00BA46B7">
        <w:rPr>
          <w:rFonts w:ascii="Times New Roman" w:hAnsi="Times New Roman"/>
          <w:sz w:val="28"/>
          <w:szCs w:val="28"/>
        </w:rPr>
        <w:t>живаючись із географічними назвами, найменуваннями об</w:t>
      </w:r>
      <w:r w:rsidR="00746F1B">
        <w:rPr>
          <w:rFonts w:ascii="Times New Roman" w:hAnsi="Times New Roman"/>
          <w:sz w:val="28"/>
          <w:szCs w:val="28"/>
        </w:rPr>
        <w:t>’</w:t>
      </w:r>
      <w:r w:rsidR="001C20CC">
        <w:rPr>
          <w:rFonts w:ascii="Times New Roman" w:hAnsi="Times New Roman"/>
          <w:sz w:val="28"/>
          <w:szCs w:val="28"/>
        </w:rPr>
        <w:t>єктів, споруд, закладів тощо, у</w:t>
      </w:r>
      <w:r w:rsidRPr="00BA46B7">
        <w:rPr>
          <w:rFonts w:ascii="Times New Roman" w:hAnsi="Times New Roman"/>
          <w:sz w:val="28"/>
          <w:szCs w:val="28"/>
        </w:rPr>
        <w:t>казує на їхню віддаленість від центру (країни, столиці, міста). Стосовно технічних пристроїв систем передає</w:t>
      </w:r>
      <w:r w:rsidR="001C20CC">
        <w:rPr>
          <w:rFonts w:ascii="Times New Roman" w:hAnsi="Times New Roman"/>
          <w:sz w:val="28"/>
          <w:szCs w:val="28"/>
        </w:rPr>
        <w:t xml:space="preserve"> зміст «додатковий, допоміжний».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B66017" w:rsidTr="00D82590">
        <w:trPr>
          <w:trHeight w:val="374"/>
        </w:trPr>
        <w:tc>
          <w:tcPr>
            <w:tcW w:w="3544" w:type="dxa"/>
          </w:tcPr>
          <w:p w:rsidR="00B66017" w:rsidRPr="00B66017" w:rsidRDefault="00B66017" w:rsidP="0023318E">
            <w:pPr>
              <w:spacing w:after="0" w:line="240" w:lineRule="auto"/>
              <w:ind w:firstLine="284"/>
              <w:jc w:val="both"/>
              <w:rPr>
                <w:rFonts w:ascii="Times New Roman" w:hAnsi="Times New Roman"/>
                <w:b/>
                <w:sz w:val="28"/>
                <w:szCs w:val="28"/>
              </w:rPr>
            </w:pPr>
            <w:r w:rsidRPr="00B66017">
              <w:rPr>
                <w:rFonts w:ascii="Times New Roman" w:hAnsi="Times New Roman"/>
                <w:b/>
                <w:sz w:val="28"/>
                <w:szCs w:val="28"/>
              </w:rPr>
              <w:t>Периферійний</w:t>
            </w:r>
          </w:p>
        </w:tc>
        <w:tc>
          <w:tcPr>
            <w:tcW w:w="5103" w:type="dxa"/>
          </w:tcPr>
          <w:p w:rsidR="0012514D" w:rsidRPr="00B66017" w:rsidRDefault="00B66017" w:rsidP="0023318E">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12514D" w:rsidRPr="00B66017">
              <w:rPr>
                <w:rFonts w:ascii="Times New Roman" w:hAnsi="Times New Roman"/>
                <w:i/>
                <w:sz w:val="28"/>
                <w:szCs w:val="28"/>
              </w:rPr>
              <w:t>ериферійна галерея</w:t>
            </w:r>
          </w:p>
          <w:p w:rsidR="0012514D" w:rsidRPr="00B66017" w:rsidRDefault="00B66017" w:rsidP="0023318E">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12514D" w:rsidRPr="00B66017">
              <w:rPr>
                <w:rFonts w:ascii="Times New Roman" w:hAnsi="Times New Roman"/>
                <w:i/>
                <w:sz w:val="28"/>
                <w:szCs w:val="28"/>
              </w:rPr>
              <w:t>ериферійна школа</w:t>
            </w:r>
          </w:p>
          <w:p w:rsidR="0012514D" w:rsidRPr="00B66017" w:rsidRDefault="00B66017" w:rsidP="0023318E">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12514D" w:rsidRPr="00B66017">
              <w:rPr>
                <w:rFonts w:ascii="Times New Roman" w:hAnsi="Times New Roman"/>
                <w:i/>
                <w:sz w:val="28"/>
                <w:szCs w:val="28"/>
              </w:rPr>
              <w:t>ериферійний учений</w:t>
            </w:r>
          </w:p>
          <w:p w:rsidR="00B66017" w:rsidRPr="001C20CC" w:rsidRDefault="00B66017" w:rsidP="0023318E">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П</w:t>
            </w:r>
            <w:r w:rsidR="0012514D" w:rsidRPr="00B66017">
              <w:rPr>
                <w:rFonts w:ascii="Times New Roman" w:hAnsi="Times New Roman"/>
                <w:i/>
                <w:sz w:val="28"/>
                <w:szCs w:val="28"/>
              </w:rPr>
              <w:t>ериферійний пристрі</w:t>
            </w:r>
            <w:r>
              <w:rPr>
                <w:rFonts w:ascii="Times New Roman" w:hAnsi="Times New Roman"/>
                <w:i/>
                <w:sz w:val="28"/>
                <w:szCs w:val="28"/>
              </w:rPr>
              <w:t>й</w:t>
            </w:r>
          </w:p>
        </w:tc>
      </w:tr>
      <w:tr w:rsidR="00B66017" w:rsidTr="00D82590">
        <w:trPr>
          <w:trHeight w:val="298"/>
        </w:trPr>
        <w:tc>
          <w:tcPr>
            <w:tcW w:w="3544" w:type="dxa"/>
          </w:tcPr>
          <w:p w:rsidR="00B66017" w:rsidRPr="00B66017" w:rsidRDefault="00B66017" w:rsidP="0023318E">
            <w:pPr>
              <w:spacing w:after="0" w:line="240" w:lineRule="auto"/>
              <w:ind w:firstLine="284"/>
              <w:jc w:val="both"/>
              <w:rPr>
                <w:rFonts w:ascii="Times New Roman" w:hAnsi="Times New Roman"/>
                <w:b/>
                <w:sz w:val="28"/>
                <w:szCs w:val="28"/>
              </w:rPr>
            </w:pPr>
            <w:r w:rsidRPr="00B66017">
              <w:rPr>
                <w:rFonts w:ascii="Times New Roman" w:hAnsi="Times New Roman"/>
                <w:b/>
                <w:sz w:val="28"/>
                <w:szCs w:val="28"/>
              </w:rPr>
              <w:t>Периферичний</w:t>
            </w:r>
          </w:p>
        </w:tc>
        <w:tc>
          <w:tcPr>
            <w:tcW w:w="5103" w:type="dxa"/>
          </w:tcPr>
          <w:p w:rsidR="00B66017" w:rsidRDefault="00B66017" w:rsidP="0023318E">
            <w:pPr>
              <w:spacing w:after="0" w:line="240" w:lineRule="auto"/>
              <w:ind w:firstLine="284"/>
              <w:jc w:val="both"/>
              <w:rPr>
                <w:rFonts w:ascii="Times New Roman" w:hAnsi="Times New Roman"/>
                <w:i/>
                <w:sz w:val="28"/>
                <w:szCs w:val="28"/>
              </w:rPr>
            </w:pPr>
            <w:r>
              <w:rPr>
                <w:rFonts w:ascii="Times New Roman" w:hAnsi="Times New Roman"/>
                <w:i/>
                <w:sz w:val="28"/>
                <w:szCs w:val="28"/>
              </w:rPr>
              <w:t>Периферична нервова система</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477" w:name="_Toc12341911"/>
      <w:r w:rsidRPr="00BA46B7">
        <w:rPr>
          <w:rStyle w:val="Strong"/>
          <w:rFonts w:ascii="Times New Roman" w:hAnsi="Times New Roman"/>
          <w:b w:val="0"/>
          <w:sz w:val="28"/>
          <w:szCs w:val="28"/>
        </w:rPr>
        <w:t>Персона грата, персона нон грата</w:t>
      </w:r>
      <w:bookmarkEnd w:id="477"/>
    </w:p>
    <w:p w:rsidR="00732CD2"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Персона ґрата</w:t>
      </w:r>
      <w:r w:rsidR="00FC6370" w:rsidRPr="00BA46B7">
        <w:rPr>
          <w:rFonts w:ascii="Times New Roman" w:hAnsi="Times New Roman"/>
          <w:sz w:val="28"/>
          <w:szCs w:val="28"/>
        </w:rPr>
        <w:t xml:space="preserve"> ‒</w:t>
      </w:r>
      <w:r w:rsidR="004832E2" w:rsidRPr="00BA46B7">
        <w:rPr>
          <w:rFonts w:ascii="Times New Roman" w:hAnsi="Times New Roman"/>
          <w:sz w:val="28"/>
          <w:szCs w:val="28"/>
        </w:rPr>
        <w:t xml:space="preserve"> 1) </w:t>
      </w:r>
      <w:r w:rsidRPr="00BA46B7">
        <w:rPr>
          <w:rFonts w:ascii="Times New Roman" w:hAnsi="Times New Roman"/>
          <w:sz w:val="28"/>
          <w:szCs w:val="28"/>
        </w:rPr>
        <w:t>особа, кандидатура якої на посаду дипломатичного представника в якій-небудь державі схва</w:t>
      </w:r>
      <w:r w:rsidR="004832E2" w:rsidRPr="00BA46B7">
        <w:rPr>
          <w:rFonts w:ascii="Times New Roman" w:hAnsi="Times New Roman"/>
          <w:sz w:val="28"/>
          <w:szCs w:val="28"/>
        </w:rPr>
        <w:t>люється урядом цієї держави; 2) у</w:t>
      </w:r>
      <w:r w:rsidRPr="00BA46B7">
        <w:rPr>
          <w:rFonts w:ascii="Times New Roman" w:hAnsi="Times New Roman"/>
          <w:sz w:val="28"/>
          <w:szCs w:val="28"/>
        </w:rPr>
        <w:t>загалі особа</w:t>
      </w:r>
      <w:r w:rsidR="00732CD2" w:rsidRPr="00BA46B7">
        <w:rPr>
          <w:rFonts w:ascii="Times New Roman" w:hAnsi="Times New Roman"/>
          <w:sz w:val="28"/>
          <w:szCs w:val="28"/>
        </w:rPr>
        <w:t>, до якої ставляться прихильно.</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Персона нон ґрата</w:t>
      </w:r>
      <w:r w:rsidR="00FC6370" w:rsidRPr="00BA46B7">
        <w:rPr>
          <w:rFonts w:ascii="Times New Roman" w:hAnsi="Times New Roman"/>
          <w:sz w:val="28"/>
          <w:szCs w:val="28"/>
        </w:rPr>
        <w:t xml:space="preserve"> ‒</w:t>
      </w:r>
      <w:r w:rsidR="004832E2" w:rsidRPr="00BA46B7">
        <w:rPr>
          <w:rFonts w:ascii="Times New Roman" w:hAnsi="Times New Roman"/>
          <w:sz w:val="28"/>
          <w:szCs w:val="28"/>
        </w:rPr>
        <w:t xml:space="preserve"> 1</w:t>
      </w:r>
      <w:r w:rsidRPr="00BA46B7">
        <w:rPr>
          <w:rFonts w:ascii="Times New Roman" w:hAnsi="Times New Roman"/>
          <w:sz w:val="28"/>
          <w:szCs w:val="28"/>
        </w:rPr>
        <w:t>)</w:t>
      </w:r>
      <w:r w:rsidR="004832E2" w:rsidRPr="00BA46B7">
        <w:rPr>
          <w:rFonts w:ascii="Times New Roman" w:hAnsi="Times New Roman"/>
          <w:sz w:val="28"/>
          <w:szCs w:val="28"/>
        </w:rPr>
        <w:t> </w:t>
      </w:r>
      <w:r w:rsidRPr="00BA46B7">
        <w:rPr>
          <w:rFonts w:ascii="Times New Roman" w:hAnsi="Times New Roman"/>
          <w:sz w:val="28"/>
          <w:szCs w:val="28"/>
        </w:rPr>
        <w:t>особа, що її кандидатура як дипломатичного представника викликає запереченн</w:t>
      </w:r>
      <w:r w:rsidR="004832E2" w:rsidRPr="00BA46B7">
        <w:rPr>
          <w:rFonts w:ascii="Times New Roman" w:hAnsi="Times New Roman"/>
          <w:sz w:val="28"/>
          <w:szCs w:val="28"/>
        </w:rPr>
        <w:t>я уряду держави перебування; 2) </w:t>
      </w:r>
      <w:r w:rsidRPr="00BA46B7">
        <w:rPr>
          <w:rFonts w:ascii="Times New Roman" w:hAnsi="Times New Roman"/>
          <w:sz w:val="28"/>
          <w:szCs w:val="28"/>
        </w:rPr>
        <w:t xml:space="preserve">особа, </w:t>
      </w:r>
      <w:r w:rsidR="007607A7" w:rsidRPr="00BA46B7">
        <w:rPr>
          <w:rFonts w:ascii="Times New Roman" w:hAnsi="Times New Roman"/>
          <w:sz w:val="28"/>
          <w:szCs w:val="28"/>
        </w:rPr>
        <w:t>до якої</w:t>
      </w:r>
      <w:r w:rsidRPr="00BA46B7">
        <w:rPr>
          <w:rFonts w:ascii="Times New Roman" w:hAnsi="Times New Roman"/>
          <w:sz w:val="28"/>
          <w:szCs w:val="28"/>
        </w:rPr>
        <w:t xml:space="preserve"> </w:t>
      </w:r>
      <w:r w:rsidR="007607A7" w:rsidRPr="00BA46B7">
        <w:rPr>
          <w:rFonts w:ascii="Times New Roman" w:hAnsi="Times New Roman"/>
          <w:sz w:val="28"/>
          <w:szCs w:val="28"/>
        </w:rPr>
        <w:t>ставляться неприхильно</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5F2954" w:rsidTr="00D82590">
        <w:trPr>
          <w:trHeight w:val="320"/>
        </w:trPr>
        <w:tc>
          <w:tcPr>
            <w:tcW w:w="3544" w:type="dxa"/>
          </w:tcPr>
          <w:p w:rsidR="005F2954" w:rsidRPr="005F2954" w:rsidRDefault="005F2954" w:rsidP="0023318E">
            <w:pPr>
              <w:spacing w:after="0" w:line="240" w:lineRule="auto"/>
              <w:ind w:firstLine="284"/>
              <w:jc w:val="both"/>
              <w:rPr>
                <w:rFonts w:ascii="Times New Roman" w:hAnsi="Times New Roman"/>
                <w:b/>
                <w:sz w:val="28"/>
                <w:szCs w:val="28"/>
              </w:rPr>
            </w:pPr>
            <w:r w:rsidRPr="005F2954">
              <w:rPr>
                <w:rFonts w:ascii="Times New Roman" w:hAnsi="Times New Roman"/>
                <w:b/>
                <w:sz w:val="28"/>
                <w:szCs w:val="28"/>
              </w:rPr>
              <w:t>Персона грата</w:t>
            </w:r>
          </w:p>
        </w:tc>
        <w:tc>
          <w:tcPr>
            <w:tcW w:w="5103" w:type="dxa"/>
          </w:tcPr>
          <w:p w:rsidR="005F2954" w:rsidRPr="001C20CC"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О</w:t>
            </w:r>
            <w:r w:rsidR="0012514D" w:rsidRPr="005F2954">
              <w:rPr>
                <w:rFonts w:ascii="Times New Roman" w:hAnsi="Times New Roman"/>
                <w:i/>
                <w:sz w:val="28"/>
                <w:szCs w:val="28"/>
              </w:rPr>
              <w:t>соба, до якої ставляться прихильно</w:t>
            </w:r>
          </w:p>
        </w:tc>
      </w:tr>
      <w:tr w:rsidR="005F2954" w:rsidTr="00D82590">
        <w:trPr>
          <w:trHeight w:val="352"/>
        </w:trPr>
        <w:tc>
          <w:tcPr>
            <w:tcW w:w="3544" w:type="dxa"/>
          </w:tcPr>
          <w:p w:rsidR="005F2954" w:rsidRPr="005F2954" w:rsidRDefault="005F2954" w:rsidP="0023318E">
            <w:pPr>
              <w:spacing w:after="0" w:line="240" w:lineRule="auto"/>
              <w:ind w:firstLine="284"/>
              <w:jc w:val="both"/>
              <w:rPr>
                <w:rFonts w:ascii="Times New Roman" w:hAnsi="Times New Roman"/>
                <w:b/>
                <w:sz w:val="28"/>
                <w:szCs w:val="28"/>
              </w:rPr>
            </w:pPr>
            <w:r w:rsidRPr="005F2954">
              <w:rPr>
                <w:rFonts w:ascii="Times New Roman" w:hAnsi="Times New Roman"/>
                <w:b/>
                <w:sz w:val="28"/>
                <w:szCs w:val="28"/>
              </w:rPr>
              <w:t>Персона нон грата</w:t>
            </w:r>
          </w:p>
        </w:tc>
        <w:tc>
          <w:tcPr>
            <w:tcW w:w="5103" w:type="dxa"/>
          </w:tcPr>
          <w:p w:rsidR="005F2954" w:rsidRPr="001C20CC"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О</w:t>
            </w:r>
            <w:r w:rsidR="0012514D" w:rsidRPr="005F2954">
              <w:rPr>
                <w:rFonts w:ascii="Times New Roman" w:hAnsi="Times New Roman"/>
                <w:i/>
                <w:sz w:val="28"/>
                <w:szCs w:val="28"/>
              </w:rPr>
              <w:t xml:space="preserve">соба, до якої ставляться </w:t>
            </w:r>
            <w:r w:rsidRPr="005F2954">
              <w:rPr>
                <w:rFonts w:ascii="Times New Roman" w:hAnsi="Times New Roman"/>
                <w:i/>
                <w:sz w:val="28"/>
                <w:szCs w:val="28"/>
              </w:rPr>
              <w:t>не</w:t>
            </w:r>
            <w:r w:rsidR="0012514D" w:rsidRPr="005F2954">
              <w:rPr>
                <w:rFonts w:ascii="Times New Roman" w:hAnsi="Times New Roman"/>
                <w:i/>
                <w:sz w:val="28"/>
                <w:szCs w:val="28"/>
              </w:rPr>
              <w:t>прихильно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78" w:name="_Toc12341912"/>
      <w:r w:rsidRPr="00BA46B7">
        <w:rPr>
          <w:rStyle w:val="Strong"/>
          <w:rFonts w:ascii="Times New Roman" w:hAnsi="Times New Roman"/>
          <w:b w:val="0"/>
          <w:sz w:val="28"/>
          <w:szCs w:val="28"/>
        </w:rPr>
        <w:t>Пиловий, пильний</w:t>
      </w:r>
      <w:bookmarkEnd w:id="478"/>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Пиловий </w:t>
      </w:r>
      <w:r w:rsidR="004D0409">
        <w:rPr>
          <w:rFonts w:ascii="Times New Roman" w:hAnsi="Times New Roman"/>
          <w:sz w:val="28"/>
          <w:szCs w:val="28"/>
        </w:rPr>
        <w:t>–</w:t>
      </w:r>
      <w:r w:rsidRPr="00BA46B7">
        <w:rPr>
          <w:rFonts w:ascii="Times New Roman" w:hAnsi="Times New Roman"/>
          <w:sz w:val="28"/>
          <w:szCs w:val="28"/>
        </w:rPr>
        <w:t xml:space="preserve"> який складається з пилу, має вигляд пилу; до складу якого входить пил; який спри</w:t>
      </w:r>
      <w:r w:rsidR="007607A7" w:rsidRPr="00BA46B7">
        <w:rPr>
          <w:rFonts w:ascii="Times New Roman" w:hAnsi="Times New Roman"/>
          <w:sz w:val="28"/>
          <w:szCs w:val="28"/>
        </w:rPr>
        <w:t>чиняється пило</w:t>
      </w:r>
      <w:r w:rsidR="001435C0" w:rsidRPr="00BA46B7">
        <w:rPr>
          <w:rFonts w:ascii="Times New Roman" w:hAnsi="Times New Roman"/>
          <w:sz w:val="28"/>
          <w:szCs w:val="28"/>
        </w:rPr>
        <w:t>м; який призначений для вловлювання пилу.</w:t>
      </w:r>
    </w:p>
    <w:p w:rsidR="00954208" w:rsidRDefault="004832E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Пильний</w:t>
      </w:r>
      <w:r w:rsidR="0023318E">
        <w:rPr>
          <w:rFonts w:ascii="Times New Roman" w:hAnsi="Times New Roman"/>
          <w:sz w:val="28"/>
          <w:szCs w:val="28"/>
        </w:rPr>
        <w:t xml:space="preserve"> </w:t>
      </w:r>
      <w:r w:rsidR="0023318E"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який робить щось або ставиться до чого-небудь з увагою; уважний; який діє постійно, безперервно або не з</w:t>
      </w:r>
      <w:r w:rsidRPr="00BA46B7">
        <w:rPr>
          <w:rFonts w:ascii="Times New Roman" w:hAnsi="Times New Roman"/>
          <w:sz w:val="28"/>
          <w:szCs w:val="28"/>
        </w:rPr>
        <w:t>нижується, не послаблюється; 2) </w:t>
      </w:r>
      <w:r w:rsidR="00954208" w:rsidRPr="00BA46B7">
        <w:rPr>
          <w:rFonts w:ascii="Times New Roman" w:hAnsi="Times New Roman"/>
          <w:sz w:val="28"/>
          <w:szCs w:val="28"/>
        </w:rPr>
        <w:t xml:space="preserve">який відзначається увагою, спостережливістю, здатний усе помічати; який за певних обставин стає </w:t>
      </w:r>
      <w:r w:rsidR="0023318E">
        <w:rPr>
          <w:rFonts w:ascii="Times New Roman" w:hAnsi="Times New Roman"/>
          <w:sz w:val="28"/>
          <w:szCs w:val="28"/>
        </w:rPr>
        <w:t>дуже настороженим, гострим</w:t>
      </w:r>
      <w:r w:rsidRPr="00BA46B7">
        <w:rPr>
          <w:rFonts w:ascii="Times New Roman" w:hAnsi="Times New Roman"/>
          <w:sz w:val="28"/>
          <w:szCs w:val="28"/>
        </w:rPr>
        <w:t xml:space="preserve"> (про погляд, увагу тощо); 3) </w:t>
      </w:r>
      <w:r w:rsidR="00954208" w:rsidRPr="00BA46B7">
        <w:rPr>
          <w:rFonts w:ascii="Times New Roman" w:hAnsi="Times New Roman"/>
          <w:sz w:val="28"/>
          <w:szCs w:val="28"/>
        </w:rPr>
        <w:t>який вимагає термінового, нег</w:t>
      </w:r>
      <w:r w:rsidRPr="00BA46B7">
        <w:rPr>
          <w:rFonts w:ascii="Times New Roman" w:hAnsi="Times New Roman"/>
          <w:sz w:val="28"/>
          <w:szCs w:val="28"/>
        </w:rPr>
        <w:t>айного виконання; нагальний; 4) </w:t>
      </w:r>
      <w:r w:rsidR="00954208" w:rsidRPr="00BA46B7">
        <w:rPr>
          <w:rFonts w:ascii="Times New Roman" w:hAnsi="Times New Roman"/>
          <w:sz w:val="28"/>
          <w:szCs w:val="28"/>
        </w:rPr>
        <w:t>дуже великий, настійний (про прохання, потребу</w:t>
      </w:r>
      <w:r w:rsidRPr="00BA46B7">
        <w:rPr>
          <w:rFonts w:ascii="Times New Roman" w:hAnsi="Times New Roman"/>
          <w:sz w:val="28"/>
          <w:szCs w:val="28"/>
        </w:rPr>
        <w:t>); 5) </w:t>
      </w:r>
      <w:r w:rsidR="00954208" w:rsidRPr="00BA46B7">
        <w:rPr>
          <w:rFonts w:ascii="Times New Roman" w:hAnsi="Times New Roman"/>
          <w:sz w:val="28"/>
          <w:szCs w:val="28"/>
        </w:rPr>
        <w:t>який щиро, уважно ставиться до своїх обов</w:t>
      </w:r>
      <w:r w:rsidR="00746F1B">
        <w:rPr>
          <w:rFonts w:ascii="Times New Roman" w:hAnsi="Times New Roman"/>
          <w:sz w:val="28"/>
          <w:szCs w:val="28"/>
        </w:rPr>
        <w:t>’</w:t>
      </w:r>
      <w:r w:rsidR="00954208" w:rsidRPr="00BA46B7">
        <w:rPr>
          <w:rFonts w:ascii="Times New Roman" w:hAnsi="Times New Roman"/>
          <w:sz w:val="28"/>
          <w:szCs w:val="28"/>
        </w:rPr>
        <w:t>язків, роботи; старанний; який постійно впорядковує що-небудь; дбайливий. Як прикметник до «пил» є розмовним.</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3"/>
        <w:gridCol w:w="5344"/>
      </w:tblGrid>
      <w:tr w:rsidR="005F2954" w:rsidTr="00D82590">
        <w:trPr>
          <w:trHeight w:val="418"/>
        </w:trPr>
        <w:tc>
          <w:tcPr>
            <w:tcW w:w="3544" w:type="dxa"/>
          </w:tcPr>
          <w:p w:rsidR="005F2954" w:rsidRPr="005F2954" w:rsidRDefault="005F2954" w:rsidP="0023318E">
            <w:pPr>
              <w:spacing w:after="0" w:line="240" w:lineRule="auto"/>
              <w:ind w:firstLine="284"/>
              <w:jc w:val="both"/>
              <w:rPr>
                <w:rFonts w:ascii="Times New Roman" w:hAnsi="Times New Roman"/>
                <w:b/>
                <w:sz w:val="28"/>
                <w:szCs w:val="28"/>
              </w:rPr>
            </w:pPr>
            <w:r w:rsidRPr="005F2954">
              <w:rPr>
                <w:rFonts w:ascii="Times New Roman" w:hAnsi="Times New Roman"/>
                <w:b/>
                <w:sz w:val="28"/>
                <w:szCs w:val="28"/>
              </w:rPr>
              <w:t>Пиловий</w:t>
            </w:r>
          </w:p>
        </w:tc>
        <w:tc>
          <w:tcPr>
            <w:tcW w:w="5386" w:type="dxa"/>
          </w:tcPr>
          <w:p w:rsidR="0012514D" w:rsidRPr="005F2954"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П</w:t>
            </w:r>
            <w:r w:rsidR="0012514D" w:rsidRPr="005F2954">
              <w:rPr>
                <w:rFonts w:ascii="Times New Roman" w:hAnsi="Times New Roman"/>
                <w:i/>
                <w:sz w:val="28"/>
                <w:szCs w:val="28"/>
              </w:rPr>
              <w:t>илова буря</w:t>
            </w:r>
          </w:p>
          <w:p w:rsidR="0012514D" w:rsidRPr="005F2954"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П</w:t>
            </w:r>
            <w:r w:rsidR="0012514D" w:rsidRPr="005F2954">
              <w:rPr>
                <w:rFonts w:ascii="Times New Roman" w:hAnsi="Times New Roman"/>
                <w:i/>
                <w:sz w:val="28"/>
                <w:szCs w:val="28"/>
              </w:rPr>
              <w:t>илова інфекція</w:t>
            </w:r>
          </w:p>
          <w:p w:rsidR="005F2954" w:rsidRPr="00641C12"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П</w:t>
            </w:r>
            <w:r w:rsidR="0012514D" w:rsidRPr="005F2954">
              <w:rPr>
                <w:rFonts w:ascii="Times New Roman" w:hAnsi="Times New Roman"/>
                <w:i/>
                <w:sz w:val="28"/>
                <w:szCs w:val="28"/>
              </w:rPr>
              <w:t>иловий мішок</w:t>
            </w:r>
          </w:p>
        </w:tc>
      </w:tr>
      <w:tr w:rsidR="005F2954" w:rsidTr="00D82590">
        <w:trPr>
          <w:trHeight w:val="594"/>
        </w:trPr>
        <w:tc>
          <w:tcPr>
            <w:tcW w:w="3544" w:type="dxa"/>
          </w:tcPr>
          <w:p w:rsidR="005F2954" w:rsidRPr="005F2954" w:rsidRDefault="005F2954" w:rsidP="0023318E">
            <w:pPr>
              <w:spacing w:after="0" w:line="240" w:lineRule="auto"/>
              <w:ind w:firstLine="284"/>
              <w:jc w:val="both"/>
              <w:rPr>
                <w:rFonts w:ascii="Times New Roman" w:hAnsi="Times New Roman"/>
                <w:b/>
                <w:sz w:val="28"/>
                <w:szCs w:val="28"/>
              </w:rPr>
            </w:pPr>
            <w:r w:rsidRPr="005F2954">
              <w:rPr>
                <w:rFonts w:ascii="Times New Roman" w:hAnsi="Times New Roman"/>
                <w:b/>
                <w:sz w:val="28"/>
                <w:szCs w:val="28"/>
              </w:rPr>
              <w:t>Пильний</w:t>
            </w:r>
          </w:p>
        </w:tc>
        <w:tc>
          <w:tcPr>
            <w:tcW w:w="5386" w:type="dxa"/>
          </w:tcPr>
          <w:p w:rsidR="0012514D" w:rsidRPr="005F2954"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П</w:t>
            </w:r>
            <w:r w:rsidR="0012514D" w:rsidRPr="005F2954">
              <w:rPr>
                <w:rFonts w:ascii="Times New Roman" w:hAnsi="Times New Roman"/>
                <w:i/>
                <w:sz w:val="28"/>
                <w:szCs w:val="28"/>
              </w:rPr>
              <w:t>ильний працівник</w:t>
            </w:r>
          </w:p>
          <w:p w:rsidR="0012514D" w:rsidRPr="005F2954"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П</w:t>
            </w:r>
            <w:r w:rsidR="0012514D" w:rsidRPr="005F2954">
              <w:rPr>
                <w:rFonts w:ascii="Times New Roman" w:hAnsi="Times New Roman"/>
                <w:i/>
                <w:sz w:val="28"/>
                <w:szCs w:val="28"/>
              </w:rPr>
              <w:t>ильний інтерес</w:t>
            </w:r>
          </w:p>
          <w:p w:rsidR="0012514D" w:rsidRPr="005F2954"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П</w:t>
            </w:r>
            <w:r w:rsidR="0012514D" w:rsidRPr="005F2954">
              <w:rPr>
                <w:rFonts w:ascii="Times New Roman" w:hAnsi="Times New Roman"/>
                <w:i/>
                <w:sz w:val="28"/>
                <w:szCs w:val="28"/>
              </w:rPr>
              <w:t>ильне вухо (погляд)</w:t>
            </w:r>
          </w:p>
          <w:p w:rsidR="0012514D" w:rsidRPr="005F2954"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П</w:t>
            </w:r>
            <w:r w:rsidR="0012514D" w:rsidRPr="005F2954">
              <w:rPr>
                <w:rFonts w:ascii="Times New Roman" w:hAnsi="Times New Roman"/>
                <w:i/>
                <w:sz w:val="28"/>
                <w:szCs w:val="28"/>
              </w:rPr>
              <w:t>ильне завдання</w:t>
            </w:r>
          </w:p>
          <w:p w:rsidR="0012514D" w:rsidRPr="005F2954"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П</w:t>
            </w:r>
            <w:r w:rsidR="0012514D" w:rsidRPr="005F2954">
              <w:rPr>
                <w:rFonts w:ascii="Times New Roman" w:hAnsi="Times New Roman"/>
                <w:i/>
                <w:sz w:val="28"/>
                <w:szCs w:val="28"/>
              </w:rPr>
              <w:t>ильна потреба</w:t>
            </w:r>
          </w:p>
          <w:p w:rsidR="005F2954" w:rsidRPr="00641C12" w:rsidRDefault="005F2954" w:rsidP="0023318E">
            <w:pPr>
              <w:spacing w:after="0" w:line="240" w:lineRule="auto"/>
              <w:ind w:firstLine="284"/>
              <w:jc w:val="both"/>
              <w:rPr>
                <w:rFonts w:ascii="Times New Roman" w:hAnsi="Times New Roman"/>
                <w:i/>
                <w:sz w:val="28"/>
                <w:szCs w:val="28"/>
                <w:lang w:val="ru-RU"/>
              </w:rPr>
            </w:pPr>
            <w:r w:rsidRPr="005F2954">
              <w:rPr>
                <w:rFonts w:ascii="Times New Roman" w:hAnsi="Times New Roman"/>
                <w:i/>
                <w:sz w:val="28"/>
                <w:szCs w:val="28"/>
              </w:rPr>
              <w:t>П</w:t>
            </w:r>
            <w:r w:rsidR="0012514D" w:rsidRPr="005F2954">
              <w:rPr>
                <w:rFonts w:ascii="Times New Roman" w:hAnsi="Times New Roman"/>
                <w:i/>
                <w:sz w:val="28"/>
                <w:szCs w:val="28"/>
              </w:rPr>
              <w:t>ильний виконавець</w:t>
            </w:r>
          </w:p>
        </w:tc>
      </w:tr>
    </w:tbl>
    <w:p w:rsidR="00954208" w:rsidRPr="00BA46B7" w:rsidRDefault="001435C0" w:rsidP="008E381D">
      <w:pPr>
        <w:pStyle w:val="Heading2"/>
        <w:spacing w:before="0" w:line="360" w:lineRule="auto"/>
        <w:ind w:firstLine="680"/>
        <w:jc w:val="both"/>
        <w:rPr>
          <w:rStyle w:val="Strong"/>
          <w:rFonts w:ascii="Times New Roman" w:hAnsi="Times New Roman"/>
          <w:b w:val="0"/>
          <w:sz w:val="28"/>
          <w:szCs w:val="28"/>
        </w:rPr>
      </w:pPr>
      <w:bookmarkStart w:id="479" w:name="_Toc12341913"/>
      <w:r w:rsidRPr="00BA46B7">
        <w:rPr>
          <w:rStyle w:val="Strong"/>
          <w:rFonts w:ascii="Times New Roman" w:hAnsi="Times New Roman"/>
          <w:b w:val="0"/>
          <w:sz w:val="28"/>
          <w:szCs w:val="28"/>
        </w:rPr>
        <w:t xml:space="preserve">Писемність, </w:t>
      </w:r>
      <w:r w:rsidR="00732CD2" w:rsidRPr="00BA46B7">
        <w:rPr>
          <w:rStyle w:val="Strong"/>
          <w:rFonts w:ascii="Times New Roman" w:hAnsi="Times New Roman"/>
          <w:b w:val="0"/>
          <w:sz w:val="28"/>
          <w:szCs w:val="28"/>
        </w:rPr>
        <w:t xml:space="preserve">письменництво, </w:t>
      </w:r>
      <w:r w:rsidRPr="00BA46B7">
        <w:rPr>
          <w:rStyle w:val="Strong"/>
          <w:rFonts w:ascii="Times New Roman" w:hAnsi="Times New Roman"/>
          <w:b w:val="0"/>
          <w:sz w:val="28"/>
          <w:szCs w:val="28"/>
        </w:rPr>
        <w:t xml:space="preserve">письменність, </w:t>
      </w:r>
      <w:r w:rsidR="00954208" w:rsidRPr="00BA46B7">
        <w:rPr>
          <w:rStyle w:val="Strong"/>
          <w:rFonts w:ascii="Times New Roman" w:hAnsi="Times New Roman"/>
          <w:b w:val="0"/>
          <w:sz w:val="28"/>
          <w:szCs w:val="28"/>
        </w:rPr>
        <w:t>письменство</w:t>
      </w:r>
      <w:bookmarkEnd w:id="479"/>
    </w:p>
    <w:p w:rsidR="00732CD2" w:rsidRPr="00BA46B7" w:rsidRDefault="003933C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Писемність</w:t>
      </w:r>
      <w:r w:rsidR="0023318E">
        <w:rPr>
          <w:rFonts w:ascii="Times New Roman" w:hAnsi="Times New Roman"/>
          <w:sz w:val="28"/>
          <w:szCs w:val="28"/>
        </w:rPr>
        <w:t xml:space="preserve"> </w:t>
      </w:r>
      <w:r w:rsidR="0023318E"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система графічних знаків, уживаних для писання в які</w:t>
      </w:r>
      <w:r w:rsidRPr="00BA46B7">
        <w:rPr>
          <w:rFonts w:ascii="Times New Roman" w:hAnsi="Times New Roman"/>
          <w:sz w:val="28"/>
          <w:szCs w:val="28"/>
        </w:rPr>
        <w:t>й-небудь мові або групі мов; 2) </w:t>
      </w:r>
      <w:r w:rsidR="00954208" w:rsidRPr="00BA46B7">
        <w:rPr>
          <w:rFonts w:ascii="Times New Roman" w:hAnsi="Times New Roman"/>
          <w:sz w:val="28"/>
          <w:szCs w:val="28"/>
        </w:rPr>
        <w:t>сукупність писемних, літературних пам</w:t>
      </w:r>
      <w:r w:rsidR="00746F1B">
        <w:rPr>
          <w:rFonts w:ascii="Times New Roman" w:hAnsi="Times New Roman"/>
          <w:sz w:val="28"/>
          <w:szCs w:val="28"/>
        </w:rPr>
        <w:t>’</w:t>
      </w:r>
      <w:r w:rsidR="00954208" w:rsidRPr="00BA46B7">
        <w:rPr>
          <w:rFonts w:ascii="Times New Roman" w:hAnsi="Times New Roman"/>
          <w:sz w:val="28"/>
          <w:szCs w:val="28"/>
        </w:rPr>
        <w:t>яток якогось часу, як</w:t>
      </w:r>
      <w:r w:rsidR="00732CD2" w:rsidRPr="00BA46B7">
        <w:rPr>
          <w:rFonts w:ascii="Times New Roman" w:hAnsi="Times New Roman"/>
          <w:sz w:val="28"/>
          <w:szCs w:val="28"/>
        </w:rPr>
        <w:t>ого-небудь народу; письменство.</w:t>
      </w:r>
    </w:p>
    <w:p w:rsidR="00732CD2"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Письменництво </w:t>
      </w:r>
      <w:r w:rsidR="0023318E">
        <w:rPr>
          <w:rFonts w:ascii="Times New Roman" w:hAnsi="Times New Roman"/>
          <w:b/>
          <w:sz w:val="28"/>
          <w:szCs w:val="28"/>
        </w:rPr>
        <w:t xml:space="preserve">(письменство) </w:t>
      </w:r>
      <w:r w:rsidR="0023318E" w:rsidRPr="00BA46B7">
        <w:rPr>
          <w:rFonts w:ascii="Times New Roman" w:hAnsi="Times New Roman"/>
          <w:sz w:val="28"/>
          <w:szCs w:val="28"/>
        </w:rPr>
        <w:t>‒</w:t>
      </w:r>
      <w:r w:rsidRPr="00BA46B7">
        <w:rPr>
          <w:rFonts w:ascii="Times New Roman" w:hAnsi="Times New Roman"/>
          <w:sz w:val="28"/>
          <w:szCs w:val="28"/>
        </w:rPr>
        <w:t xml:space="preserve"> літературна діяль</w:t>
      </w:r>
      <w:r w:rsidR="00732CD2" w:rsidRPr="00BA46B7">
        <w:rPr>
          <w:rFonts w:ascii="Times New Roman" w:hAnsi="Times New Roman"/>
          <w:sz w:val="28"/>
          <w:szCs w:val="28"/>
        </w:rPr>
        <w:t>ність, писання художніх творів.</w:t>
      </w:r>
    </w:p>
    <w:p w:rsidR="00954208" w:rsidRDefault="001435C0" w:rsidP="0023318E">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Письменність</w:t>
      </w:r>
      <w:r w:rsidRPr="00BA46B7">
        <w:rPr>
          <w:rFonts w:ascii="Times New Roman" w:hAnsi="Times New Roman"/>
          <w:sz w:val="28"/>
          <w:szCs w:val="28"/>
        </w:rPr>
        <w:t xml:space="preserve"> </w:t>
      </w:r>
      <w:r w:rsidR="004D0409">
        <w:rPr>
          <w:rFonts w:ascii="Times New Roman" w:hAnsi="Times New Roman"/>
          <w:sz w:val="28"/>
          <w:szCs w:val="28"/>
        </w:rPr>
        <w:t>–</w:t>
      </w:r>
      <w:r w:rsidR="0023318E">
        <w:rPr>
          <w:rFonts w:ascii="Times New Roman" w:hAnsi="Times New Roman"/>
          <w:sz w:val="28"/>
          <w:szCs w:val="28"/>
        </w:rPr>
        <w:t xml:space="preserve"> </w:t>
      </w:r>
      <w:r w:rsidR="00362183">
        <w:rPr>
          <w:rFonts w:ascii="Times New Roman" w:hAnsi="Times New Roman"/>
          <w:sz w:val="28"/>
          <w:szCs w:val="28"/>
        </w:rPr>
        <w:t>уміння читати й писати</w:t>
      </w:r>
      <w:r w:rsidR="0023318E">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7F6876" w:rsidTr="00D82590">
        <w:trPr>
          <w:trHeight w:val="331"/>
        </w:trPr>
        <w:tc>
          <w:tcPr>
            <w:tcW w:w="3402" w:type="dxa"/>
          </w:tcPr>
          <w:p w:rsidR="007F6876" w:rsidRPr="0012514D" w:rsidRDefault="0012514D" w:rsidP="0023318E">
            <w:pPr>
              <w:spacing w:after="0" w:line="240" w:lineRule="auto"/>
              <w:ind w:firstLine="284"/>
              <w:jc w:val="both"/>
              <w:rPr>
                <w:rFonts w:ascii="Times New Roman" w:hAnsi="Times New Roman"/>
                <w:b/>
                <w:sz w:val="28"/>
                <w:szCs w:val="28"/>
              </w:rPr>
            </w:pPr>
            <w:r w:rsidRPr="0012514D">
              <w:rPr>
                <w:rFonts w:ascii="Times New Roman" w:hAnsi="Times New Roman"/>
                <w:b/>
                <w:sz w:val="28"/>
                <w:szCs w:val="28"/>
              </w:rPr>
              <w:t>Писемність</w:t>
            </w:r>
          </w:p>
        </w:tc>
        <w:tc>
          <w:tcPr>
            <w:tcW w:w="5245" w:type="dxa"/>
          </w:tcPr>
          <w:p w:rsidR="0012514D" w:rsidRPr="0012514D" w:rsidRDefault="0012514D" w:rsidP="0023318E">
            <w:pPr>
              <w:spacing w:after="0" w:line="240" w:lineRule="auto"/>
              <w:ind w:firstLine="284"/>
              <w:jc w:val="both"/>
              <w:rPr>
                <w:rFonts w:ascii="Times New Roman" w:hAnsi="Times New Roman"/>
                <w:i/>
                <w:sz w:val="28"/>
                <w:szCs w:val="28"/>
                <w:lang w:val="ru-RU"/>
              </w:rPr>
            </w:pPr>
            <w:r w:rsidRPr="0012514D">
              <w:rPr>
                <w:rFonts w:ascii="Times New Roman" w:hAnsi="Times New Roman"/>
                <w:i/>
                <w:sz w:val="28"/>
                <w:szCs w:val="28"/>
              </w:rPr>
              <w:t>Поява писемності</w:t>
            </w:r>
          </w:p>
          <w:p w:rsidR="007F6876" w:rsidRPr="00641C12" w:rsidRDefault="0012514D" w:rsidP="0023318E">
            <w:pPr>
              <w:spacing w:after="0" w:line="240" w:lineRule="auto"/>
              <w:ind w:firstLine="284"/>
              <w:jc w:val="both"/>
              <w:rPr>
                <w:rFonts w:ascii="Times New Roman" w:hAnsi="Times New Roman"/>
                <w:i/>
                <w:sz w:val="28"/>
                <w:szCs w:val="28"/>
                <w:lang w:val="ru-RU"/>
              </w:rPr>
            </w:pPr>
            <w:r w:rsidRPr="0012514D">
              <w:rPr>
                <w:rFonts w:ascii="Times New Roman" w:hAnsi="Times New Roman"/>
                <w:i/>
                <w:sz w:val="28"/>
                <w:szCs w:val="28"/>
              </w:rPr>
              <w:t>Давня українська писемність</w:t>
            </w:r>
          </w:p>
        </w:tc>
      </w:tr>
      <w:tr w:rsidR="007F6876" w:rsidTr="00D82590">
        <w:trPr>
          <w:trHeight w:val="341"/>
        </w:trPr>
        <w:tc>
          <w:tcPr>
            <w:tcW w:w="3402" w:type="dxa"/>
          </w:tcPr>
          <w:p w:rsidR="007F6876" w:rsidRPr="0012514D" w:rsidRDefault="0012514D" w:rsidP="0023318E">
            <w:pPr>
              <w:spacing w:after="0" w:line="240" w:lineRule="auto"/>
              <w:ind w:firstLine="284"/>
              <w:jc w:val="both"/>
              <w:rPr>
                <w:rFonts w:ascii="Times New Roman" w:hAnsi="Times New Roman"/>
                <w:b/>
                <w:sz w:val="28"/>
                <w:szCs w:val="28"/>
              </w:rPr>
            </w:pPr>
            <w:r w:rsidRPr="0012514D">
              <w:rPr>
                <w:rFonts w:ascii="Times New Roman" w:hAnsi="Times New Roman"/>
                <w:b/>
                <w:sz w:val="28"/>
                <w:szCs w:val="28"/>
              </w:rPr>
              <w:t>Письменництво</w:t>
            </w:r>
          </w:p>
        </w:tc>
        <w:tc>
          <w:tcPr>
            <w:tcW w:w="5245" w:type="dxa"/>
          </w:tcPr>
          <w:p w:rsidR="007F6876" w:rsidRPr="0012514D" w:rsidRDefault="0012514D" w:rsidP="0023318E">
            <w:pPr>
              <w:spacing w:after="0" w:line="240" w:lineRule="auto"/>
              <w:ind w:firstLine="284"/>
              <w:jc w:val="both"/>
              <w:rPr>
                <w:rFonts w:ascii="Times New Roman" w:hAnsi="Times New Roman"/>
                <w:i/>
                <w:sz w:val="28"/>
                <w:szCs w:val="28"/>
              </w:rPr>
            </w:pPr>
            <w:r w:rsidRPr="0012514D">
              <w:rPr>
                <w:rFonts w:ascii="Times New Roman" w:hAnsi="Times New Roman"/>
                <w:i/>
                <w:sz w:val="28"/>
                <w:szCs w:val="28"/>
              </w:rPr>
              <w:t>Пристрасть до письменництва</w:t>
            </w:r>
          </w:p>
        </w:tc>
      </w:tr>
      <w:tr w:rsidR="007F6876" w:rsidTr="00D82590">
        <w:trPr>
          <w:trHeight w:val="396"/>
        </w:trPr>
        <w:tc>
          <w:tcPr>
            <w:tcW w:w="3402" w:type="dxa"/>
          </w:tcPr>
          <w:p w:rsidR="007F6876" w:rsidRPr="0012514D" w:rsidRDefault="0012514D" w:rsidP="0023318E">
            <w:pPr>
              <w:spacing w:after="0" w:line="240" w:lineRule="auto"/>
              <w:ind w:firstLine="284"/>
              <w:jc w:val="both"/>
              <w:rPr>
                <w:rFonts w:ascii="Times New Roman" w:hAnsi="Times New Roman"/>
                <w:b/>
                <w:sz w:val="28"/>
                <w:szCs w:val="28"/>
              </w:rPr>
            </w:pPr>
            <w:r w:rsidRPr="0012514D">
              <w:rPr>
                <w:rFonts w:ascii="Times New Roman" w:hAnsi="Times New Roman"/>
                <w:b/>
                <w:sz w:val="28"/>
                <w:szCs w:val="28"/>
              </w:rPr>
              <w:t>Письменність</w:t>
            </w:r>
          </w:p>
        </w:tc>
        <w:tc>
          <w:tcPr>
            <w:tcW w:w="5245" w:type="dxa"/>
          </w:tcPr>
          <w:p w:rsidR="007F6876" w:rsidRPr="0012514D" w:rsidRDefault="0012514D" w:rsidP="0023318E">
            <w:pPr>
              <w:spacing w:after="0" w:line="240" w:lineRule="auto"/>
              <w:ind w:firstLine="284"/>
              <w:jc w:val="both"/>
              <w:rPr>
                <w:rFonts w:ascii="Times New Roman" w:hAnsi="Times New Roman"/>
                <w:i/>
                <w:sz w:val="28"/>
                <w:szCs w:val="28"/>
              </w:rPr>
            </w:pPr>
            <w:r w:rsidRPr="0012514D">
              <w:rPr>
                <w:rFonts w:ascii="Times New Roman" w:hAnsi="Times New Roman"/>
                <w:i/>
                <w:sz w:val="28"/>
                <w:szCs w:val="28"/>
              </w:rPr>
              <w:t>Письменність селянства</w:t>
            </w:r>
          </w:p>
        </w:tc>
      </w:tr>
      <w:tr w:rsidR="007F6876" w:rsidTr="00D82590">
        <w:trPr>
          <w:trHeight w:val="396"/>
        </w:trPr>
        <w:tc>
          <w:tcPr>
            <w:tcW w:w="3402" w:type="dxa"/>
          </w:tcPr>
          <w:p w:rsidR="007F6876" w:rsidRPr="0012514D" w:rsidRDefault="0012514D" w:rsidP="0023318E">
            <w:pPr>
              <w:spacing w:after="0" w:line="240" w:lineRule="auto"/>
              <w:ind w:firstLine="284"/>
              <w:jc w:val="both"/>
              <w:rPr>
                <w:rFonts w:ascii="Times New Roman" w:hAnsi="Times New Roman"/>
                <w:b/>
                <w:sz w:val="28"/>
                <w:szCs w:val="28"/>
              </w:rPr>
            </w:pPr>
            <w:r w:rsidRPr="0012514D">
              <w:rPr>
                <w:rFonts w:ascii="Times New Roman" w:hAnsi="Times New Roman"/>
                <w:b/>
                <w:sz w:val="28"/>
                <w:szCs w:val="28"/>
              </w:rPr>
              <w:t>Письменство</w:t>
            </w:r>
          </w:p>
        </w:tc>
        <w:tc>
          <w:tcPr>
            <w:tcW w:w="5245" w:type="dxa"/>
          </w:tcPr>
          <w:p w:rsidR="007F6876" w:rsidRPr="0012514D" w:rsidRDefault="0012514D" w:rsidP="0023318E">
            <w:pPr>
              <w:spacing w:after="0" w:line="240" w:lineRule="auto"/>
              <w:ind w:firstLine="284"/>
              <w:jc w:val="both"/>
              <w:rPr>
                <w:rFonts w:ascii="Times New Roman" w:hAnsi="Times New Roman"/>
                <w:i/>
                <w:sz w:val="28"/>
                <w:szCs w:val="28"/>
              </w:rPr>
            </w:pPr>
            <w:r w:rsidRPr="0012514D">
              <w:rPr>
                <w:rFonts w:ascii="Times New Roman" w:hAnsi="Times New Roman"/>
                <w:i/>
                <w:sz w:val="28"/>
                <w:szCs w:val="28"/>
              </w:rPr>
              <w:t>Красне письменство</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80" w:name="_Toc12341914"/>
      <w:r w:rsidRPr="00BA46B7">
        <w:rPr>
          <w:rStyle w:val="Strong"/>
          <w:rFonts w:ascii="Times New Roman" w:hAnsi="Times New Roman"/>
          <w:b w:val="0"/>
          <w:sz w:val="28"/>
          <w:szCs w:val="28"/>
        </w:rPr>
        <w:t>Піддослідний, підслідний, підслідчий</w:t>
      </w:r>
      <w:bookmarkEnd w:id="480"/>
    </w:p>
    <w:p w:rsidR="00682057"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Піддослідний </w:t>
      </w:r>
      <w:r w:rsidR="004D0409">
        <w:rPr>
          <w:rFonts w:ascii="Times New Roman" w:hAnsi="Times New Roman"/>
          <w:sz w:val="28"/>
          <w:szCs w:val="28"/>
        </w:rPr>
        <w:t>–</w:t>
      </w:r>
      <w:r w:rsidRPr="00BA46B7">
        <w:rPr>
          <w:rFonts w:ascii="Times New Roman" w:hAnsi="Times New Roman"/>
          <w:sz w:val="28"/>
          <w:szCs w:val="28"/>
        </w:rPr>
        <w:t xml:space="preserve"> який є об</w:t>
      </w:r>
      <w:r w:rsidR="00746F1B">
        <w:rPr>
          <w:rFonts w:ascii="Times New Roman" w:hAnsi="Times New Roman"/>
          <w:sz w:val="28"/>
          <w:szCs w:val="28"/>
        </w:rPr>
        <w:t>’</w:t>
      </w:r>
      <w:r w:rsidRPr="00BA46B7">
        <w:rPr>
          <w:rFonts w:ascii="Times New Roman" w:hAnsi="Times New Roman"/>
          <w:sz w:val="28"/>
          <w:szCs w:val="28"/>
        </w:rPr>
        <w:t>єктом наукового дослідження, екс</w:t>
      </w:r>
      <w:r w:rsidR="00CA23AD" w:rsidRPr="00BA46B7">
        <w:rPr>
          <w:rFonts w:ascii="Times New Roman" w:hAnsi="Times New Roman"/>
          <w:sz w:val="28"/>
          <w:szCs w:val="28"/>
        </w:rPr>
        <w:t>перименту.</w:t>
      </w:r>
    </w:p>
    <w:p w:rsidR="00CA23AD"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Підслідний</w:t>
      </w:r>
      <w:r w:rsidR="00C94D8A">
        <w:rPr>
          <w:rFonts w:ascii="Times New Roman" w:hAnsi="Times New Roman"/>
          <w:sz w:val="28"/>
          <w:szCs w:val="28"/>
        </w:rPr>
        <w:t xml:space="preserve"> (прикметник, іменник) </w:t>
      </w:r>
      <w:r w:rsidR="00C94D8A" w:rsidRPr="00BA46B7">
        <w:rPr>
          <w:rFonts w:ascii="Times New Roman" w:hAnsi="Times New Roman"/>
          <w:sz w:val="28"/>
          <w:szCs w:val="28"/>
        </w:rPr>
        <w:t>‒</w:t>
      </w:r>
      <w:r w:rsidRPr="00BA46B7">
        <w:rPr>
          <w:rFonts w:ascii="Times New Roman" w:hAnsi="Times New Roman"/>
          <w:sz w:val="28"/>
          <w:szCs w:val="28"/>
        </w:rPr>
        <w:t xml:space="preserve"> особа,</w:t>
      </w:r>
      <w:r w:rsidR="00CA23AD" w:rsidRPr="00BA46B7">
        <w:rPr>
          <w:rFonts w:ascii="Times New Roman" w:hAnsi="Times New Roman"/>
          <w:sz w:val="28"/>
          <w:szCs w:val="28"/>
        </w:rPr>
        <w:t xml:space="preserve"> котра перебуває під слідством.</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Підслідчий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призначений для тих, хто перебуває п</w:t>
      </w:r>
      <w:r w:rsidR="00636A31" w:rsidRPr="00BA46B7">
        <w:rPr>
          <w:rFonts w:ascii="Times New Roman" w:hAnsi="Times New Roman"/>
          <w:sz w:val="28"/>
          <w:szCs w:val="28"/>
        </w:rPr>
        <w:t>ід слідством.</w:t>
      </w:r>
    </w:p>
    <w:tbl>
      <w:tblPr>
        <w:tblW w:w="0" w:type="auto"/>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58"/>
        <w:gridCol w:w="5245"/>
      </w:tblGrid>
      <w:tr w:rsidR="0012514D" w:rsidTr="00D82590">
        <w:trPr>
          <w:trHeight w:val="385"/>
        </w:trPr>
        <w:tc>
          <w:tcPr>
            <w:tcW w:w="3358" w:type="dxa"/>
          </w:tcPr>
          <w:p w:rsidR="0012514D" w:rsidRPr="00340E4D" w:rsidRDefault="00340E4D" w:rsidP="00C94D8A">
            <w:pPr>
              <w:spacing w:after="0" w:line="240" w:lineRule="auto"/>
              <w:ind w:firstLine="284"/>
              <w:jc w:val="both"/>
              <w:rPr>
                <w:rFonts w:ascii="Times New Roman" w:hAnsi="Times New Roman"/>
                <w:b/>
                <w:sz w:val="28"/>
                <w:szCs w:val="28"/>
              </w:rPr>
            </w:pPr>
            <w:r w:rsidRPr="00340E4D">
              <w:rPr>
                <w:rFonts w:ascii="Times New Roman" w:hAnsi="Times New Roman"/>
                <w:b/>
                <w:sz w:val="28"/>
                <w:szCs w:val="28"/>
              </w:rPr>
              <w:t>Піддослідний</w:t>
            </w:r>
          </w:p>
        </w:tc>
        <w:tc>
          <w:tcPr>
            <w:tcW w:w="5245" w:type="dxa"/>
          </w:tcPr>
          <w:p w:rsidR="00242B69" w:rsidRPr="00340E4D" w:rsidRDefault="00340E4D" w:rsidP="00C94D8A">
            <w:pPr>
              <w:spacing w:after="0" w:line="240" w:lineRule="auto"/>
              <w:ind w:firstLine="284"/>
              <w:jc w:val="both"/>
              <w:rPr>
                <w:rFonts w:ascii="Times New Roman" w:hAnsi="Times New Roman"/>
                <w:i/>
                <w:sz w:val="28"/>
                <w:szCs w:val="28"/>
                <w:lang w:val="ru-RU"/>
              </w:rPr>
            </w:pPr>
            <w:r w:rsidRPr="00340E4D">
              <w:rPr>
                <w:rFonts w:ascii="Times New Roman" w:hAnsi="Times New Roman"/>
                <w:i/>
                <w:sz w:val="28"/>
                <w:szCs w:val="28"/>
              </w:rPr>
              <w:t>П</w:t>
            </w:r>
            <w:r w:rsidR="00242B69" w:rsidRPr="00340E4D">
              <w:rPr>
                <w:rFonts w:ascii="Times New Roman" w:hAnsi="Times New Roman"/>
                <w:i/>
                <w:sz w:val="28"/>
                <w:szCs w:val="28"/>
              </w:rPr>
              <w:t>іддослідні тварини</w:t>
            </w:r>
          </w:p>
          <w:p w:rsidR="0012514D" w:rsidRPr="00641C12" w:rsidRDefault="00340E4D" w:rsidP="00C94D8A">
            <w:pPr>
              <w:spacing w:after="0" w:line="240" w:lineRule="auto"/>
              <w:ind w:firstLine="284"/>
              <w:jc w:val="both"/>
              <w:rPr>
                <w:rFonts w:ascii="Times New Roman" w:hAnsi="Times New Roman"/>
                <w:i/>
                <w:sz w:val="28"/>
                <w:szCs w:val="28"/>
                <w:lang w:val="ru-RU"/>
              </w:rPr>
            </w:pPr>
            <w:r w:rsidRPr="00340E4D">
              <w:rPr>
                <w:rFonts w:ascii="Times New Roman" w:hAnsi="Times New Roman"/>
                <w:i/>
                <w:sz w:val="28"/>
                <w:szCs w:val="28"/>
              </w:rPr>
              <w:t>П</w:t>
            </w:r>
            <w:r w:rsidR="00242B69" w:rsidRPr="00340E4D">
              <w:rPr>
                <w:rFonts w:ascii="Times New Roman" w:hAnsi="Times New Roman"/>
                <w:i/>
                <w:sz w:val="28"/>
                <w:szCs w:val="28"/>
              </w:rPr>
              <w:t>іддослідна пшениця</w:t>
            </w:r>
          </w:p>
        </w:tc>
      </w:tr>
      <w:tr w:rsidR="0012514D" w:rsidTr="00D82590">
        <w:trPr>
          <w:trHeight w:val="287"/>
        </w:trPr>
        <w:tc>
          <w:tcPr>
            <w:tcW w:w="3358" w:type="dxa"/>
          </w:tcPr>
          <w:p w:rsidR="0012514D" w:rsidRPr="00340E4D" w:rsidRDefault="00340E4D" w:rsidP="00C94D8A">
            <w:pPr>
              <w:spacing w:after="0" w:line="240" w:lineRule="auto"/>
              <w:ind w:firstLine="284"/>
              <w:jc w:val="both"/>
              <w:rPr>
                <w:rFonts w:ascii="Times New Roman" w:hAnsi="Times New Roman"/>
                <w:b/>
                <w:sz w:val="28"/>
                <w:szCs w:val="28"/>
              </w:rPr>
            </w:pPr>
            <w:r w:rsidRPr="00340E4D">
              <w:rPr>
                <w:rFonts w:ascii="Times New Roman" w:hAnsi="Times New Roman"/>
                <w:b/>
                <w:sz w:val="28"/>
                <w:szCs w:val="28"/>
              </w:rPr>
              <w:t>Підслідний</w:t>
            </w:r>
          </w:p>
        </w:tc>
        <w:tc>
          <w:tcPr>
            <w:tcW w:w="5245" w:type="dxa"/>
          </w:tcPr>
          <w:p w:rsidR="00242B69" w:rsidRPr="00340E4D" w:rsidRDefault="00340E4D" w:rsidP="00C94D8A">
            <w:pPr>
              <w:spacing w:after="0" w:line="240" w:lineRule="auto"/>
              <w:ind w:firstLine="284"/>
              <w:jc w:val="both"/>
              <w:rPr>
                <w:rFonts w:ascii="Times New Roman" w:hAnsi="Times New Roman"/>
                <w:i/>
                <w:sz w:val="28"/>
                <w:szCs w:val="28"/>
                <w:lang w:val="ru-RU"/>
              </w:rPr>
            </w:pPr>
            <w:r w:rsidRPr="00340E4D">
              <w:rPr>
                <w:rFonts w:ascii="Times New Roman" w:hAnsi="Times New Roman"/>
                <w:i/>
                <w:sz w:val="28"/>
                <w:szCs w:val="28"/>
              </w:rPr>
              <w:t>М</w:t>
            </w:r>
            <w:r w:rsidR="00242B69" w:rsidRPr="00340E4D">
              <w:rPr>
                <w:rFonts w:ascii="Times New Roman" w:hAnsi="Times New Roman"/>
                <w:i/>
                <w:sz w:val="28"/>
                <w:szCs w:val="28"/>
              </w:rPr>
              <w:t>ій підслідний</w:t>
            </w:r>
          </w:p>
          <w:p w:rsidR="0012514D" w:rsidRPr="00641C12" w:rsidRDefault="00340E4D" w:rsidP="00C94D8A">
            <w:pPr>
              <w:spacing w:after="0" w:line="240" w:lineRule="auto"/>
              <w:ind w:firstLine="284"/>
              <w:jc w:val="both"/>
              <w:rPr>
                <w:rFonts w:ascii="Times New Roman" w:hAnsi="Times New Roman"/>
                <w:i/>
                <w:sz w:val="28"/>
                <w:szCs w:val="28"/>
                <w:lang w:val="ru-RU"/>
              </w:rPr>
            </w:pPr>
            <w:r w:rsidRPr="00340E4D">
              <w:rPr>
                <w:rFonts w:ascii="Times New Roman" w:hAnsi="Times New Roman"/>
                <w:i/>
                <w:sz w:val="28"/>
                <w:szCs w:val="28"/>
              </w:rPr>
              <w:t>П</w:t>
            </w:r>
            <w:r w:rsidR="00641C12">
              <w:rPr>
                <w:rFonts w:ascii="Times New Roman" w:hAnsi="Times New Roman"/>
                <w:i/>
                <w:sz w:val="28"/>
                <w:szCs w:val="28"/>
              </w:rPr>
              <w:t>ідслідний ус</w:t>
            </w:r>
            <w:r w:rsidR="00242B69" w:rsidRPr="00340E4D">
              <w:rPr>
                <w:rFonts w:ascii="Times New Roman" w:hAnsi="Times New Roman"/>
                <w:i/>
                <w:sz w:val="28"/>
                <w:szCs w:val="28"/>
              </w:rPr>
              <w:t>тав</w:t>
            </w:r>
          </w:p>
        </w:tc>
      </w:tr>
      <w:tr w:rsidR="0012514D" w:rsidTr="00D82590">
        <w:trPr>
          <w:trHeight w:val="682"/>
        </w:trPr>
        <w:tc>
          <w:tcPr>
            <w:tcW w:w="3358" w:type="dxa"/>
          </w:tcPr>
          <w:p w:rsidR="0012514D" w:rsidRPr="00340E4D" w:rsidRDefault="0012514D" w:rsidP="00C94D8A">
            <w:pPr>
              <w:spacing w:after="0" w:line="240" w:lineRule="auto"/>
              <w:ind w:firstLine="284"/>
              <w:jc w:val="both"/>
              <w:rPr>
                <w:rFonts w:ascii="Times New Roman" w:hAnsi="Times New Roman"/>
                <w:b/>
                <w:sz w:val="28"/>
                <w:szCs w:val="28"/>
              </w:rPr>
            </w:pPr>
            <w:r w:rsidRPr="00340E4D">
              <w:rPr>
                <w:rFonts w:ascii="Times New Roman" w:hAnsi="Times New Roman"/>
                <w:b/>
                <w:sz w:val="28"/>
                <w:szCs w:val="28"/>
              </w:rPr>
              <w:t>Підслідчий</w:t>
            </w:r>
          </w:p>
        </w:tc>
        <w:tc>
          <w:tcPr>
            <w:tcW w:w="5245" w:type="dxa"/>
          </w:tcPr>
          <w:p w:rsidR="00242B69" w:rsidRPr="00340E4D" w:rsidRDefault="00340E4D" w:rsidP="00C94D8A">
            <w:pPr>
              <w:spacing w:after="0" w:line="240" w:lineRule="auto"/>
              <w:ind w:firstLine="284"/>
              <w:jc w:val="both"/>
              <w:rPr>
                <w:rFonts w:ascii="Times New Roman" w:hAnsi="Times New Roman"/>
                <w:i/>
                <w:sz w:val="28"/>
                <w:szCs w:val="28"/>
                <w:lang w:val="ru-RU"/>
              </w:rPr>
            </w:pPr>
            <w:r w:rsidRPr="00340E4D">
              <w:rPr>
                <w:rFonts w:ascii="Times New Roman" w:hAnsi="Times New Roman"/>
                <w:i/>
                <w:sz w:val="28"/>
                <w:szCs w:val="28"/>
              </w:rPr>
              <w:t>П</w:t>
            </w:r>
            <w:r w:rsidR="00242B69" w:rsidRPr="00340E4D">
              <w:rPr>
                <w:rFonts w:ascii="Times New Roman" w:hAnsi="Times New Roman"/>
                <w:i/>
                <w:sz w:val="28"/>
                <w:szCs w:val="28"/>
              </w:rPr>
              <w:t>ідслідча камера</w:t>
            </w:r>
          </w:p>
          <w:p w:rsidR="0012514D" w:rsidRPr="00641C12" w:rsidRDefault="00340E4D" w:rsidP="00C94D8A">
            <w:pPr>
              <w:spacing w:after="0" w:line="240" w:lineRule="auto"/>
              <w:ind w:firstLine="284"/>
              <w:jc w:val="both"/>
              <w:rPr>
                <w:rFonts w:ascii="Times New Roman" w:hAnsi="Times New Roman"/>
                <w:i/>
                <w:sz w:val="28"/>
                <w:szCs w:val="28"/>
                <w:lang w:val="ru-RU"/>
              </w:rPr>
            </w:pPr>
            <w:r w:rsidRPr="00340E4D">
              <w:rPr>
                <w:rFonts w:ascii="Times New Roman" w:hAnsi="Times New Roman"/>
                <w:i/>
                <w:sz w:val="28"/>
                <w:szCs w:val="28"/>
              </w:rPr>
              <w:t>П</w:t>
            </w:r>
            <w:r w:rsidR="00242B69" w:rsidRPr="00340E4D">
              <w:rPr>
                <w:rFonts w:ascii="Times New Roman" w:hAnsi="Times New Roman"/>
                <w:i/>
                <w:sz w:val="28"/>
                <w:szCs w:val="28"/>
              </w:rPr>
              <w:t>ідслідча тюрма</w:t>
            </w:r>
          </w:p>
        </w:tc>
      </w:tr>
    </w:tbl>
    <w:p w:rsidR="00954208" w:rsidRPr="00BA46B7" w:rsidRDefault="00636A31" w:rsidP="008E381D">
      <w:pPr>
        <w:pStyle w:val="Heading2"/>
        <w:spacing w:before="0" w:line="360" w:lineRule="auto"/>
        <w:ind w:firstLine="680"/>
        <w:jc w:val="both"/>
        <w:rPr>
          <w:rFonts w:ascii="Times New Roman" w:hAnsi="Times New Roman"/>
          <w:sz w:val="28"/>
          <w:szCs w:val="28"/>
        </w:rPr>
      </w:pPr>
      <w:bookmarkStart w:id="481" w:name="_Toc12341915"/>
      <w:r w:rsidRPr="00BA46B7">
        <w:rPr>
          <w:rFonts w:ascii="Times New Roman" w:hAnsi="Times New Roman"/>
          <w:sz w:val="28"/>
          <w:szCs w:val="28"/>
        </w:rPr>
        <w:t>П</w:t>
      </w:r>
      <w:r w:rsidR="00954208" w:rsidRPr="00BA46B7">
        <w:rPr>
          <w:rFonts w:ascii="Times New Roman" w:hAnsi="Times New Roman"/>
          <w:sz w:val="28"/>
          <w:szCs w:val="28"/>
        </w:rPr>
        <w:t>іднімання</w:t>
      </w:r>
      <w:r w:rsidRPr="00BA46B7">
        <w:rPr>
          <w:rFonts w:ascii="Times New Roman" w:hAnsi="Times New Roman"/>
          <w:sz w:val="28"/>
          <w:szCs w:val="28"/>
        </w:rPr>
        <w:t>, підняття</w:t>
      </w:r>
      <w:bookmarkEnd w:id="481"/>
    </w:p>
    <w:p w:rsidR="00636A31" w:rsidRPr="00BA46B7" w:rsidRDefault="00636A31" w:rsidP="008E381D">
      <w:pPr>
        <w:pStyle w:val="NormalWeb"/>
        <w:spacing w:before="0" w:beforeAutospacing="0" w:after="0" w:afterAutospacing="0" w:line="360" w:lineRule="auto"/>
        <w:ind w:firstLine="680"/>
        <w:jc w:val="both"/>
        <w:rPr>
          <w:sz w:val="28"/>
          <w:szCs w:val="28"/>
        </w:rPr>
      </w:pPr>
      <w:r w:rsidRPr="00BA46B7">
        <w:rPr>
          <w:b/>
          <w:sz w:val="28"/>
          <w:szCs w:val="28"/>
        </w:rPr>
        <w:t>П</w:t>
      </w:r>
      <w:r w:rsidR="00C94D8A">
        <w:rPr>
          <w:b/>
          <w:sz w:val="28"/>
          <w:szCs w:val="28"/>
        </w:rPr>
        <w:t>іднімання</w:t>
      </w:r>
      <w:r w:rsidR="00954208" w:rsidRPr="00BA46B7">
        <w:rPr>
          <w:sz w:val="28"/>
          <w:szCs w:val="28"/>
        </w:rPr>
        <w:t xml:space="preserve"> походить від дієслова</w:t>
      </w:r>
      <w:r w:rsidR="001213D2" w:rsidRPr="00BA46B7">
        <w:rPr>
          <w:sz w:val="28"/>
          <w:szCs w:val="28"/>
        </w:rPr>
        <w:t xml:space="preserve"> недоконаного виду «піднімати» </w:t>
      </w:r>
      <w:r w:rsidR="00C94D8A">
        <w:rPr>
          <w:sz w:val="28"/>
          <w:szCs w:val="28"/>
        </w:rPr>
        <w:t>(дія в </w:t>
      </w:r>
      <w:r w:rsidR="00954208" w:rsidRPr="00BA46B7">
        <w:rPr>
          <w:sz w:val="28"/>
          <w:szCs w:val="28"/>
        </w:rPr>
        <w:t>процесі, не зроблена до кінця, наголос на тривалост</w:t>
      </w:r>
      <w:r w:rsidRPr="00BA46B7">
        <w:rPr>
          <w:sz w:val="28"/>
          <w:szCs w:val="28"/>
        </w:rPr>
        <w:t>і).</w:t>
      </w:r>
    </w:p>
    <w:p w:rsidR="00636A31" w:rsidRDefault="00636A31" w:rsidP="008E381D">
      <w:pPr>
        <w:pStyle w:val="NormalWeb"/>
        <w:spacing w:before="0" w:beforeAutospacing="0" w:after="0" w:afterAutospacing="0" w:line="360" w:lineRule="auto"/>
        <w:ind w:firstLine="680"/>
        <w:jc w:val="both"/>
        <w:rPr>
          <w:sz w:val="28"/>
          <w:szCs w:val="28"/>
        </w:rPr>
      </w:pPr>
      <w:r w:rsidRPr="00BA46B7">
        <w:rPr>
          <w:b/>
          <w:sz w:val="28"/>
          <w:szCs w:val="28"/>
        </w:rPr>
        <w:t>Підняття</w:t>
      </w:r>
      <w:r w:rsidR="00C94D8A">
        <w:rPr>
          <w:sz w:val="28"/>
          <w:szCs w:val="28"/>
        </w:rPr>
        <w:t xml:space="preserve"> </w:t>
      </w:r>
      <w:r w:rsidR="00C94D8A" w:rsidRPr="00BA46B7">
        <w:rPr>
          <w:sz w:val="28"/>
          <w:szCs w:val="28"/>
        </w:rPr>
        <w:t>‒</w:t>
      </w:r>
      <w:r w:rsidR="00C94D8A">
        <w:rPr>
          <w:sz w:val="28"/>
          <w:szCs w:val="28"/>
        </w:rPr>
        <w:t xml:space="preserve"> </w:t>
      </w:r>
      <w:r w:rsidRPr="00BA46B7">
        <w:rPr>
          <w:sz w:val="28"/>
          <w:szCs w:val="28"/>
        </w:rPr>
        <w:t>1) дія за значенням «підняти» і «піднятися» (йдеться про разову завершену дію); 2) підвищене місце на поверхні землі.</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4"/>
        <w:gridCol w:w="5091"/>
      </w:tblGrid>
      <w:tr w:rsidR="004B29B1" w:rsidTr="00C94D8A">
        <w:trPr>
          <w:trHeight w:val="230"/>
        </w:trPr>
        <w:tc>
          <w:tcPr>
            <w:tcW w:w="3414" w:type="dxa"/>
          </w:tcPr>
          <w:p w:rsidR="004B29B1" w:rsidRPr="004B29B1" w:rsidRDefault="004B29B1" w:rsidP="00C94D8A">
            <w:pPr>
              <w:pStyle w:val="NormalWeb"/>
              <w:spacing w:before="0" w:beforeAutospacing="0" w:after="0" w:afterAutospacing="0"/>
              <w:ind w:firstLine="284"/>
              <w:jc w:val="both"/>
              <w:rPr>
                <w:b/>
                <w:sz w:val="28"/>
                <w:szCs w:val="28"/>
              </w:rPr>
            </w:pPr>
            <w:r w:rsidRPr="004B29B1">
              <w:rPr>
                <w:b/>
                <w:sz w:val="28"/>
                <w:szCs w:val="28"/>
              </w:rPr>
              <w:t>Піднімання</w:t>
            </w:r>
          </w:p>
        </w:tc>
        <w:tc>
          <w:tcPr>
            <w:tcW w:w="5091" w:type="dxa"/>
          </w:tcPr>
          <w:p w:rsidR="00242B69" w:rsidRPr="004B29B1" w:rsidRDefault="004B29B1" w:rsidP="00C94D8A">
            <w:pPr>
              <w:pStyle w:val="NormalWeb"/>
              <w:spacing w:before="0" w:beforeAutospacing="0" w:after="0" w:afterAutospacing="0"/>
              <w:ind w:firstLine="284"/>
              <w:jc w:val="both"/>
              <w:rPr>
                <w:i/>
                <w:sz w:val="28"/>
                <w:szCs w:val="28"/>
                <w:lang w:val="ru-RU"/>
              </w:rPr>
            </w:pPr>
            <w:r w:rsidRPr="004B29B1">
              <w:rPr>
                <w:i/>
                <w:sz w:val="28"/>
                <w:szCs w:val="28"/>
              </w:rPr>
              <w:t>П</w:t>
            </w:r>
            <w:r w:rsidR="00242B69" w:rsidRPr="004B29B1">
              <w:rPr>
                <w:i/>
                <w:sz w:val="28"/>
                <w:szCs w:val="28"/>
              </w:rPr>
              <w:t>іднімання штанги</w:t>
            </w:r>
          </w:p>
          <w:p w:rsidR="004B29B1" w:rsidRPr="00641C12" w:rsidRDefault="004B29B1" w:rsidP="00C94D8A">
            <w:pPr>
              <w:pStyle w:val="NormalWeb"/>
              <w:spacing w:before="0" w:beforeAutospacing="0" w:after="0" w:afterAutospacing="0"/>
              <w:ind w:firstLine="284"/>
              <w:jc w:val="both"/>
              <w:rPr>
                <w:i/>
                <w:sz w:val="28"/>
                <w:szCs w:val="28"/>
                <w:lang w:val="ru-RU"/>
              </w:rPr>
            </w:pPr>
            <w:r w:rsidRPr="004B29B1">
              <w:rPr>
                <w:i/>
                <w:sz w:val="28"/>
                <w:szCs w:val="28"/>
              </w:rPr>
              <w:t>П</w:t>
            </w:r>
            <w:r w:rsidR="00242B69" w:rsidRPr="004B29B1">
              <w:rPr>
                <w:i/>
                <w:sz w:val="28"/>
                <w:szCs w:val="28"/>
              </w:rPr>
              <w:t>іднімання ніг</w:t>
            </w:r>
          </w:p>
        </w:tc>
      </w:tr>
      <w:tr w:rsidR="004B29B1" w:rsidTr="00C94D8A">
        <w:trPr>
          <w:trHeight w:val="242"/>
        </w:trPr>
        <w:tc>
          <w:tcPr>
            <w:tcW w:w="3414" w:type="dxa"/>
          </w:tcPr>
          <w:p w:rsidR="004B29B1" w:rsidRPr="004B29B1" w:rsidRDefault="004B29B1" w:rsidP="00C94D8A">
            <w:pPr>
              <w:pStyle w:val="NormalWeb"/>
              <w:spacing w:before="0" w:beforeAutospacing="0" w:after="0" w:afterAutospacing="0"/>
              <w:ind w:firstLine="284"/>
              <w:jc w:val="both"/>
              <w:rPr>
                <w:b/>
                <w:sz w:val="28"/>
                <w:szCs w:val="28"/>
              </w:rPr>
            </w:pPr>
            <w:r w:rsidRPr="004B29B1">
              <w:rPr>
                <w:b/>
                <w:sz w:val="28"/>
                <w:szCs w:val="28"/>
              </w:rPr>
              <w:t>Підняття</w:t>
            </w:r>
          </w:p>
        </w:tc>
        <w:tc>
          <w:tcPr>
            <w:tcW w:w="5091" w:type="dxa"/>
          </w:tcPr>
          <w:p w:rsidR="00242B69" w:rsidRPr="004B29B1" w:rsidRDefault="004B29B1" w:rsidP="00C94D8A">
            <w:pPr>
              <w:pStyle w:val="NormalWeb"/>
              <w:spacing w:before="0" w:beforeAutospacing="0" w:after="0" w:afterAutospacing="0"/>
              <w:ind w:firstLine="284"/>
              <w:jc w:val="both"/>
              <w:rPr>
                <w:i/>
                <w:sz w:val="28"/>
                <w:szCs w:val="28"/>
                <w:lang w:val="ru-RU"/>
              </w:rPr>
            </w:pPr>
            <w:r w:rsidRPr="004B29B1">
              <w:rPr>
                <w:i/>
                <w:sz w:val="28"/>
                <w:szCs w:val="28"/>
              </w:rPr>
              <w:t>В</w:t>
            </w:r>
            <w:r w:rsidR="00242B69" w:rsidRPr="004B29B1">
              <w:rPr>
                <w:i/>
                <w:sz w:val="28"/>
                <w:szCs w:val="28"/>
              </w:rPr>
              <w:t>ідбулося підняття в космос</w:t>
            </w:r>
          </w:p>
          <w:p w:rsidR="004B29B1" w:rsidRPr="00641C12" w:rsidRDefault="004B29B1" w:rsidP="00C94D8A">
            <w:pPr>
              <w:pStyle w:val="NormalWeb"/>
              <w:spacing w:before="0" w:beforeAutospacing="0" w:after="0" w:afterAutospacing="0"/>
              <w:ind w:firstLine="284"/>
              <w:jc w:val="both"/>
              <w:rPr>
                <w:i/>
                <w:sz w:val="28"/>
                <w:szCs w:val="28"/>
                <w:lang w:val="ru-RU"/>
              </w:rPr>
            </w:pPr>
            <w:r w:rsidRPr="004B29B1">
              <w:rPr>
                <w:i/>
                <w:sz w:val="28"/>
                <w:szCs w:val="28"/>
              </w:rPr>
              <w:t>П</w:t>
            </w:r>
            <w:r w:rsidR="00242B69" w:rsidRPr="004B29B1">
              <w:rPr>
                <w:i/>
                <w:sz w:val="28"/>
                <w:szCs w:val="28"/>
              </w:rPr>
              <w:t>ідняття на дні океану</w:t>
            </w:r>
          </w:p>
        </w:tc>
      </w:tr>
    </w:tbl>
    <w:p w:rsidR="00954208" w:rsidRPr="00BA46B7" w:rsidRDefault="00500166" w:rsidP="008E381D">
      <w:pPr>
        <w:pStyle w:val="Heading2"/>
        <w:spacing w:before="0" w:line="360" w:lineRule="auto"/>
        <w:ind w:firstLine="680"/>
        <w:jc w:val="both"/>
        <w:rPr>
          <w:rStyle w:val="Strong"/>
          <w:rFonts w:ascii="Times New Roman" w:hAnsi="Times New Roman"/>
          <w:b w:val="0"/>
          <w:sz w:val="28"/>
          <w:szCs w:val="28"/>
        </w:rPr>
      </w:pPr>
      <w:bookmarkStart w:id="482" w:name="_Toc12341916"/>
      <w:r w:rsidRPr="00BA46B7">
        <w:rPr>
          <w:rStyle w:val="Strong"/>
          <w:rFonts w:ascii="Times New Roman" w:hAnsi="Times New Roman"/>
          <w:b w:val="0"/>
          <w:sz w:val="28"/>
          <w:szCs w:val="28"/>
        </w:rPr>
        <w:t xml:space="preserve">Підозрювати, </w:t>
      </w:r>
      <w:r w:rsidR="00954208" w:rsidRPr="00BA46B7">
        <w:rPr>
          <w:rStyle w:val="Strong"/>
          <w:rFonts w:ascii="Times New Roman" w:hAnsi="Times New Roman"/>
          <w:b w:val="0"/>
          <w:sz w:val="28"/>
          <w:szCs w:val="28"/>
        </w:rPr>
        <w:t>мати гадк</w:t>
      </w:r>
      <w:r w:rsidRPr="00BA46B7">
        <w:rPr>
          <w:rStyle w:val="Strong"/>
          <w:rFonts w:ascii="Times New Roman" w:hAnsi="Times New Roman"/>
          <w:b w:val="0"/>
          <w:sz w:val="28"/>
          <w:szCs w:val="28"/>
        </w:rPr>
        <w:t>у, спадати на думку</w:t>
      </w:r>
      <w:bookmarkEnd w:id="482"/>
    </w:p>
    <w:p w:rsidR="00954208" w:rsidRDefault="00954208"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Дієслово </w:t>
      </w:r>
      <w:r w:rsidR="00C94D8A">
        <w:rPr>
          <w:rFonts w:ascii="Times New Roman" w:hAnsi="Times New Roman"/>
          <w:b/>
          <w:sz w:val="28"/>
          <w:szCs w:val="28"/>
        </w:rPr>
        <w:t>підозрювати</w:t>
      </w:r>
      <w:r w:rsidRPr="00BA46B7">
        <w:rPr>
          <w:rFonts w:ascii="Times New Roman" w:hAnsi="Times New Roman"/>
          <w:sz w:val="28"/>
          <w:szCs w:val="28"/>
        </w:rPr>
        <w:t xml:space="preserve"> означає допус</w:t>
      </w:r>
      <w:r w:rsidR="00C94D8A">
        <w:rPr>
          <w:rFonts w:ascii="Times New Roman" w:hAnsi="Times New Roman"/>
          <w:sz w:val="28"/>
          <w:szCs w:val="28"/>
        </w:rPr>
        <w:t>кати причетність кого-небудь до </w:t>
      </w:r>
      <w:r w:rsidRPr="00BA46B7">
        <w:rPr>
          <w:rFonts w:ascii="Times New Roman" w:hAnsi="Times New Roman"/>
          <w:sz w:val="28"/>
          <w:szCs w:val="28"/>
        </w:rPr>
        <w:t>чогось негативного;</w:t>
      </w:r>
      <w:r w:rsidR="00641C12">
        <w:rPr>
          <w:rFonts w:ascii="Times New Roman" w:hAnsi="Times New Roman"/>
          <w:sz w:val="28"/>
          <w:szCs w:val="28"/>
        </w:rPr>
        <w:t xml:space="preserve"> сумніватися в</w:t>
      </w:r>
      <w:r w:rsidRPr="00BA46B7">
        <w:rPr>
          <w:rFonts w:ascii="Times New Roman" w:hAnsi="Times New Roman"/>
          <w:sz w:val="28"/>
          <w:szCs w:val="28"/>
        </w:rPr>
        <w:t xml:space="preserve"> порядн</w:t>
      </w:r>
      <w:r w:rsidR="00AB14AE">
        <w:rPr>
          <w:rFonts w:ascii="Times New Roman" w:hAnsi="Times New Roman"/>
          <w:sz w:val="28"/>
          <w:szCs w:val="28"/>
        </w:rPr>
        <w:t>ості, чесності, відданості тощо</w:t>
      </w:r>
      <w:r w:rsidRPr="00BA46B7">
        <w:rPr>
          <w:rFonts w:ascii="Times New Roman" w:hAnsi="Times New Roman"/>
          <w:sz w:val="28"/>
          <w:szCs w:val="28"/>
        </w:rPr>
        <w:t>; зі</w:t>
      </w:r>
      <w:r w:rsidR="00C94D8A">
        <w:rPr>
          <w:rFonts w:ascii="Times New Roman" w:hAnsi="Times New Roman"/>
          <w:sz w:val="28"/>
          <w:szCs w:val="28"/>
        </w:rPr>
        <w:t> </w:t>
      </w:r>
      <w:r w:rsidRPr="00BA46B7">
        <w:rPr>
          <w:rFonts w:ascii="Times New Roman" w:hAnsi="Times New Roman"/>
          <w:sz w:val="28"/>
          <w:szCs w:val="28"/>
        </w:rPr>
        <w:t xml:space="preserve">словами </w:t>
      </w:r>
      <w:r w:rsidR="001213D2" w:rsidRPr="00BA46B7">
        <w:rPr>
          <w:rFonts w:ascii="Times New Roman" w:hAnsi="Times New Roman"/>
          <w:sz w:val="28"/>
          <w:szCs w:val="28"/>
        </w:rPr>
        <w:t>«</w:t>
      </w:r>
      <w:r w:rsidRPr="00BA46B7">
        <w:rPr>
          <w:rFonts w:ascii="Times New Roman" w:hAnsi="Times New Roman"/>
          <w:sz w:val="28"/>
          <w:szCs w:val="28"/>
        </w:rPr>
        <w:t>що</w:t>
      </w:r>
      <w:r w:rsidR="001213D2" w:rsidRPr="00BA46B7">
        <w:rPr>
          <w:rFonts w:ascii="Times New Roman" w:hAnsi="Times New Roman"/>
          <w:sz w:val="28"/>
          <w:szCs w:val="28"/>
        </w:rPr>
        <w:t>»</w:t>
      </w:r>
      <w:r w:rsidRPr="00BA46B7">
        <w:rPr>
          <w:rFonts w:ascii="Times New Roman" w:hAnsi="Times New Roman"/>
          <w:sz w:val="28"/>
          <w:szCs w:val="28"/>
        </w:rPr>
        <w:t xml:space="preserve">, </w:t>
      </w:r>
      <w:r w:rsidR="001213D2" w:rsidRPr="00BA46B7">
        <w:rPr>
          <w:rFonts w:ascii="Times New Roman" w:hAnsi="Times New Roman"/>
          <w:sz w:val="28"/>
          <w:szCs w:val="28"/>
        </w:rPr>
        <w:t>«</w:t>
      </w:r>
      <w:r w:rsidRPr="00BA46B7">
        <w:rPr>
          <w:rFonts w:ascii="Times New Roman" w:hAnsi="Times New Roman"/>
          <w:sz w:val="28"/>
          <w:szCs w:val="28"/>
        </w:rPr>
        <w:t>щось</w:t>
      </w:r>
      <w:r w:rsidR="001213D2" w:rsidRPr="00BA46B7">
        <w:rPr>
          <w:rFonts w:ascii="Times New Roman" w:hAnsi="Times New Roman"/>
          <w:sz w:val="28"/>
          <w:szCs w:val="28"/>
        </w:rPr>
        <w:t>»</w:t>
      </w:r>
      <w:r w:rsidRPr="00BA46B7">
        <w:rPr>
          <w:rFonts w:ascii="Times New Roman" w:hAnsi="Times New Roman"/>
          <w:sz w:val="28"/>
          <w:szCs w:val="28"/>
        </w:rPr>
        <w:t xml:space="preserve">, </w:t>
      </w:r>
      <w:r w:rsidR="001213D2" w:rsidRPr="00BA46B7">
        <w:rPr>
          <w:rFonts w:ascii="Times New Roman" w:hAnsi="Times New Roman"/>
          <w:sz w:val="28"/>
          <w:szCs w:val="28"/>
        </w:rPr>
        <w:t>«</w:t>
      </w:r>
      <w:r w:rsidRPr="00BA46B7">
        <w:rPr>
          <w:rFonts w:ascii="Times New Roman" w:hAnsi="Times New Roman"/>
          <w:sz w:val="28"/>
          <w:szCs w:val="28"/>
        </w:rPr>
        <w:t>як</w:t>
      </w:r>
      <w:r w:rsidR="001213D2" w:rsidRPr="00BA46B7">
        <w:rPr>
          <w:rFonts w:ascii="Times New Roman" w:hAnsi="Times New Roman"/>
          <w:sz w:val="28"/>
          <w:szCs w:val="28"/>
        </w:rPr>
        <w:t>»</w:t>
      </w:r>
      <w:r w:rsidRPr="00BA46B7">
        <w:rPr>
          <w:rFonts w:ascii="Times New Roman" w:hAnsi="Times New Roman"/>
          <w:sz w:val="28"/>
          <w:szCs w:val="28"/>
        </w:rPr>
        <w:t xml:space="preserve"> </w:t>
      </w:r>
      <w:r w:rsidR="00CA23AD" w:rsidRPr="00BA46B7">
        <w:rPr>
          <w:rFonts w:ascii="Times New Roman" w:hAnsi="Times New Roman"/>
          <w:sz w:val="28"/>
          <w:szCs w:val="28"/>
        </w:rPr>
        <w:t xml:space="preserve">тощо </w:t>
      </w:r>
      <w:r w:rsidR="00C94D8A" w:rsidRPr="00BA46B7">
        <w:rPr>
          <w:rFonts w:ascii="Times New Roman" w:hAnsi="Times New Roman"/>
          <w:sz w:val="28"/>
          <w:szCs w:val="28"/>
        </w:rPr>
        <w:t>‒</w:t>
      </w:r>
      <w:r w:rsidRPr="00BA46B7">
        <w:rPr>
          <w:rFonts w:ascii="Times New Roman" w:hAnsi="Times New Roman"/>
          <w:sz w:val="28"/>
          <w:szCs w:val="28"/>
        </w:rPr>
        <w:t xml:space="preserve"> </w:t>
      </w:r>
      <w:r w:rsidR="00CA23AD" w:rsidRPr="00BA46B7">
        <w:rPr>
          <w:rFonts w:ascii="Times New Roman" w:hAnsi="Times New Roman"/>
          <w:sz w:val="28"/>
          <w:szCs w:val="28"/>
        </w:rPr>
        <w:t>з</w:t>
      </w:r>
      <w:r w:rsidRPr="00BA46B7">
        <w:rPr>
          <w:rFonts w:ascii="Times New Roman" w:hAnsi="Times New Roman"/>
          <w:sz w:val="28"/>
          <w:szCs w:val="28"/>
        </w:rPr>
        <w:t>догадуватися про що-небудь, припускати щось. Уживаючи слово «підозрювати» в другому значенні, не варто забувати про синоні</w:t>
      </w:r>
      <w:r w:rsidR="001213D2" w:rsidRPr="00BA46B7">
        <w:rPr>
          <w:rFonts w:ascii="Times New Roman" w:hAnsi="Times New Roman"/>
          <w:sz w:val="28"/>
          <w:szCs w:val="28"/>
        </w:rPr>
        <w:t xml:space="preserve">мічні українські вислови </w:t>
      </w:r>
      <w:r w:rsidRPr="00BA46B7">
        <w:rPr>
          <w:rFonts w:ascii="Times New Roman" w:hAnsi="Times New Roman"/>
          <w:b/>
          <w:sz w:val="28"/>
          <w:szCs w:val="28"/>
        </w:rPr>
        <w:t>не мати</w:t>
      </w:r>
      <w:r w:rsidR="00CA23AD" w:rsidRPr="00BA46B7">
        <w:rPr>
          <w:rFonts w:ascii="Times New Roman" w:hAnsi="Times New Roman"/>
          <w:b/>
          <w:sz w:val="28"/>
          <w:szCs w:val="28"/>
        </w:rPr>
        <w:t xml:space="preserve"> гадки, </w:t>
      </w:r>
      <w:r w:rsidRPr="00BA46B7">
        <w:rPr>
          <w:rFonts w:ascii="Times New Roman" w:hAnsi="Times New Roman"/>
          <w:b/>
          <w:sz w:val="28"/>
          <w:szCs w:val="28"/>
        </w:rPr>
        <w:t>не спадати</w:t>
      </w:r>
      <w:r w:rsidR="00CA23AD" w:rsidRPr="00BA46B7">
        <w:rPr>
          <w:rFonts w:ascii="Times New Roman" w:hAnsi="Times New Roman"/>
          <w:b/>
          <w:sz w:val="28"/>
          <w:szCs w:val="28"/>
        </w:rPr>
        <w:t xml:space="preserve"> на думку</w:t>
      </w:r>
      <w:r w:rsidRPr="00BA46B7">
        <w:rPr>
          <w:rFonts w:ascii="Times New Roman" w:hAnsi="Times New Roman"/>
          <w:b/>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391E01" w:rsidTr="00D82590">
        <w:trPr>
          <w:trHeight w:val="309"/>
        </w:trPr>
        <w:tc>
          <w:tcPr>
            <w:tcW w:w="3544" w:type="dxa"/>
          </w:tcPr>
          <w:p w:rsidR="00391E01" w:rsidRDefault="00391E01" w:rsidP="00C94D8A">
            <w:pPr>
              <w:spacing w:after="0" w:line="240" w:lineRule="auto"/>
              <w:ind w:firstLine="284"/>
              <w:jc w:val="both"/>
              <w:rPr>
                <w:rFonts w:ascii="Times New Roman" w:hAnsi="Times New Roman"/>
                <w:b/>
                <w:sz w:val="28"/>
                <w:szCs w:val="28"/>
              </w:rPr>
            </w:pPr>
            <w:r>
              <w:rPr>
                <w:rFonts w:ascii="Times New Roman" w:hAnsi="Times New Roman"/>
                <w:b/>
                <w:sz w:val="28"/>
                <w:szCs w:val="28"/>
              </w:rPr>
              <w:t>Підозрювати</w:t>
            </w:r>
          </w:p>
        </w:tc>
        <w:tc>
          <w:tcPr>
            <w:tcW w:w="5103" w:type="dxa"/>
          </w:tcPr>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ідозрювати в злочині</w:t>
            </w:r>
          </w:p>
          <w:p w:rsidR="00391E01" w:rsidRPr="00641C12"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Н</w:t>
            </w:r>
            <w:r w:rsidR="00242B69" w:rsidRPr="00391E01">
              <w:rPr>
                <w:rFonts w:ascii="Times New Roman" w:hAnsi="Times New Roman"/>
                <w:i/>
                <w:sz w:val="28"/>
                <w:szCs w:val="28"/>
              </w:rPr>
              <w:t>ічого не підозрювати</w:t>
            </w:r>
          </w:p>
        </w:tc>
      </w:tr>
      <w:tr w:rsidR="00391E01" w:rsidTr="00D82590">
        <w:trPr>
          <w:trHeight w:val="363"/>
        </w:trPr>
        <w:tc>
          <w:tcPr>
            <w:tcW w:w="3544" w:type="dxa"/>
          </w:tcPr>
          <w:p w:rsidR="00391E01" w:rsidRPr="00391E01" w:rsidRDefault="00242B69" w:rsidP="00C94D8A">
            <w:pPr>
              <w:spacing w:after="0" w:line="240" w:lineRule="auto"/>
              <w:ind w:firstLine="284"/>
              <w:jc w:val="both"/>
              <w:rPr>
                <w:rFonts w:ascii="Times New Roman" w:hAnsi="Times New Roman"/>
                <w:b/>
                <w:sz w:val="28"/>
                <w:szCs w:val="28"/>
                <w:lang w:val="ru-RU"/>
              </w:rPr>
            </w:pPr>
            <w:r w:rsidRPr="00C94D8A">
              <w:rPr>
                <w:rFonts w:ascii="Times New Roman" w:hAnsi="Times New Roman"/>
                <w:sz w:val="28"/>
                <w:szCs w:val="28"/>
              </w:rPr>
              <w:t>Синоніми слова</w:t>
            </w:r>
            <w:r w:rsidRPr="00391E01">
              <w:rPr>
                <w:rFonts w:ascii="Times New Roman" w:hAnsi="Times New Roman"/>
                <w:b/>
                <w:sz w:val="28"/>
                <w:szCs w:val="28"/>
              </w:rPr>
              <w:t xml:space="preserve"> підозрювати </w:t>
            </w:r>
            <w:r w:rsidR="00C94D8A">
              <w:rPr>
                <w:rFonts w:ascii="Times New Roman" w:hAnsi="Times New Roman"/>
                <w:sz w:val="28"/>
                <w:szCs w:val="28"/>
              </w:rPr>
              <w:t>в </w:t>
            </w:r>
            <w:r w:rsidRPr="00C94D8A">
              <w:rPr>
                <w:rFonts w:ascii="Times New Roman" w:hAnsi="Times New Roman"/>
                <w:sz w:val="28"/>
                <w:szCs w:val="28"/>
              </w:rPr>
              <w:t>значенні «здогадуватися, припускати»</w:t>
            </w:r>
          </w:p>
        </w:tc>
        <w:tc>
          <w:tcPr>
            <w:tcW w:w="5103" w:type="dxa"/>
          </w:tcPr>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С</w:t>
            </w:r>
            <w:r w:rsidR="00242B69" w:rsidRPr="00391E01">
              <w:rPr>
                <w:rFonts w:ascii="Times New Roman" w:hAnsi="Times New Roman"/>
                <w:i/>
                <w:sz w:val="28"/>
                <w:szCs w:val="28"/>
              </w:rPr>
              <w:t>падати на думку</w:t>
            </w:r>
          </w:p>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М</w:t>
            </w:r>
            <w:r w:rsidR="00242B69" w:rsidRPr="00391E01">
              <w:rPr>
                <w:rFonts w:ascii="Times New Roman" w:hAnsi="Times New Roman"/>
                <w:i/>
                <w:sz w:val="28"/>
                <w:szCs w:val="28"/>
              </w:rPr>
              <w:t>ати гадку</w:t>
            </w:r>
          </w:p>
          <w:p w:rsidR="00391E01" w:rsidRPr="00391E01" w:rsidRDefault="00391E01" w:rsidP="00C94D8A">
            <w:pPr>
              <w:spacing w:after="0" w:line="240" w:lineRule="auto"/>
              <w:ind w:firstLine="284"/>
              <w:jc w:val="both"/>
              <w:rPr>
                <w:rFonts w:ascii="Times New Roman" w:hAnsi="Times New Roman"/>
                <w:b/>
                <w:sz w:val="28"/>
                <w:szCs w:val="28"/>
                <w:lang w:val="ru-RU"/>
              </w:rPr>
            </w:pP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83" w:name="_Toc12341917"/>
      <w:r w:rsidRPr="00BA46B7">
        <w:rPr>
          <w:rStyle w:val="Strong"/>
          <w:rFonts w:ascii="Times New Roman" w:hAnsi="Times New Roman"/>
          <w:b w:val="0"/>
          <w:sz w:val="28"/>
          <w:szCs w:val="28"/>
        </w:rPr>
        <w:t>Підрядник, підрядчик</w:t>
      </w:r>
      <w:bookmarkEnd w:id="483"/>
    </w:p>
    <w:p w:rsidR="001213D2" w:rsidRPr="00BA46B7" w:rsidRDefault="001213D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Підрядник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підрядковий</w:t>
      </w:r>
      <w:r w:rsidRPr="00BA46B7">
        <w:rPr>
          <w:rFonts w:ascii="Times New Roman" w:hAnsi="Times New Roman"/>
          <w:sz w:val="28"/>
          <w:szCs w:val="28"/>
        </w:rPr>
        <w:t xml:space="preserve">, дослівний переклад тексту; 2) те саме, що </w:t>
      </w:r>
      <w:r w:rsidR="001154A6">
        <w:rPr>
          <w:rFonts w:ascii="Times New Roman" w:hAnsi="Times New Roman"/>
          <w:sz w:val="28"/>
          <w:szCs w:val="28"/>
        </w:rPr>
        <w:t>«</w:t>
      </w:r>
      <w:r w:rsidRPr="00BA46B7">
        <w:rPr>
          <w:rFonts w:ascii="Times New Roman" w:hAnsi="Times New Roman"/>
          <w:sz w:val="28"/>
          <w:szCs w:val="28"/>
        </w:rPr>
        <w:t>підрядчик</w:t>
      </w:r>
      <w:r w:rsidR="001154A6">
        <w:rPr>
          <w:rFonts w:ascii="Times New Roman" w:hAnsi="Times New Roman"/>
          <w:sz w:val="28"/>
          <w:szCs w:val="28"/>
        </w:rPr>
        <w:t>»</w:t>
      </w:r>
      <w:r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Підрядчик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особа чи установа, що виконує якусь роботу за підрядом</w:t>
      </w:r>
      <w:r w:rsidR="00E2380B" w:rsidRPr="00BA46B7">
        <w:rPr>
          <w:rFonts w:ascii="Times New Roman" w:hAnsi="Times New Roman"/>
          <w:sz w:val="28"/>
          <w:szCs w:val="28"/>
        </w:rPr>
        <w:t xml:space="preserve"> </w:t>
      </w:r>
      <w:r w:rsidRPr="00BA46B7">
        <w:rPr>
          <w:rFonts w:ascii="Times New Roman" w:hAnsi="Times New Roman"/>
          <w:sz w:val="28"/>
          <w:szCs w:val="28"/>
        </w:rPr>
        <w:t>(зобов</w:t>
      </w:r>
      <w:r w:rsidR="00746F1B">
        <w:rPr>
          <w:rFonts w:ascii="Times New Roman" w:hAnsi="Times New Roman"/>
          <w:sz w:val="28"/>
          <w:szCs w:val="28"/>
        </w:rPr>
        <w:t>’</w:t>
      </w:r>
      <w:r w:rsidRPr="00BA46B7">
        <w:rPr>
          <w:rFonts w:ascii="Times New Roman" w:hAnsi="Times New Roman"/>
          <w:sz w:val="28"/>
          <w:szCs w:val="28"/>
        </w:rPr>
        <w:t>язання виконувати роботу на чиє-небудь замовлення за певну оплату або робота, що виконується за таким зобов</w:t>
      </w:r>
      <w:r w:rsidR="00746F1B">
        <w:rPr>
          <w:rFonts w:ascii="Times New Roman" w:hAnsi="Times New Roman"/>
          <w:sz w:val="28"/>
          <w:szCs w:val="28"/>
        </w:rPr>
        <w:t>’</w:t>
      </w:r>
      <w:r w:rsidRPr="00BA46B7">
        <w:rPr>
          <w:rFonts w:ascii="Times New Roman" w:hAnsi="Times New Roman"/>
          <w:sz w:val="28"/>
          <w:szCs w:val="28"/>
        </w:rPr>
        <w:t>язанням)</w:t>
      </w:r>
      <w:r w:rsidR="00D82590">
        <w:rPr>
          <w:rFonts w:ascii="Times New Roman" w:hAnsi="Times New Roman"/>
          <w:sz w:val="28"/>
          <w:szCs w:val="28"/>
        </w:rPr>
        <w:t>. Але організація, що працює за </w:t>
      </w:r>
      <w:r w:rsidRPr="00BA46B7">
        <w:rPr>
          <w:rFonts w:ascii="Times New Roman" w:hAnsi="Times New Roman"/>
          <w:sz w:val="28"/>
          <w:szCs w:val="28"/>
        </w:rPr>
        <w:t>субпідрядом (договір з певною організацією на часткове виконання нею якихось робіт, що його укладає основний підрядник)</w:t>
      </w:r>
      <w:r w:rsidR="001213D2" w:rsidRPr="00BA46B7">
        <w:rPr>
          <w:rFonts w:ascii="Times New Roman" w:hAnsi="Times New Roman"/>
          <w:sz w:val="28"/>
          <w:szCs w:val="28"/>
        </w:rPr>
        <w:t>,</w:t>
      </w:r>
      <w:r w:rsidR="00C94D8A">
        <w:rPr>
          <w:rFonts w:ascii="Times New Roman" w:hAnsi="Times New Roman"/>
          <w:sz w:val="28"/>
          <w:szCs w:val="28"/>
        </w:rPr>
        <w:t xml:space="preserve"> </w:t>
      </w:r>
      <w:r w:rsidR="00C94D8A" w:rsidRPr="00BA46B7">
        <w:rPr>
          <w:rFonts w:ascii="Times New Roman" w:hAnsi="Times New Roman"/>
          <w:sz w:val="28"/>
          <w:szCs w:val="28"/>
        </w:rPr>
        <w:t>‒</w:t>
      </w:r>
      <w:r w:rsidRPr="00BA46B7">
        <w:rPr>
          <w:rFonts w:ascii="Times New Roman" w:hAnsi="Times New Roman"/>
          <w:sz w:val="28"/>
          <w:szCs w:val="28"/>
        </w:rPr>
        <w:t xml:space="preserve"> субпідрядник.</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391E01" w:rsidTr="00D82590">
        <w:trPr>
          <w:trHeight w:val="265"/>
        </w:trPr>
        <w:tc>
          <w:tcPr>
            <w:tcW w:w="3544" w:type="dxa"/>
          </w:tcPr>
          <w:p w:rsidR="00391E01" w:rsidRPr="00391E01" w:rsidRDefault="00391E01" w:rsidP="00C94D8A">
            <w:pPr>
              <w:spacing w:after="0" w:line="240" w:lineRule="auto"/>
              <w:ind w:firstLine="284"/>
              <w:jc w:val="both"/>
              <w:rPr>
                <w:rFonts w:ascii="Times New Roman" w:hAnsi="Times New Roman"/>
                <w:b/>
                <w:sz w:val="28"/>
                <w:szCs w:val="28"/>
              </w:rPr>
            </w:pPr>
            <w:r w:rsidRPr="00391E01">
              <w:rPr>
                <w:rFonts w:ascii="Times New Roman" w:hAnsi="Times New Roman"/>
                <w:b/>
                <w:sz w:val="28"/>
                <w:szCs w:val="28"/>
              </w:rPr>
              <w:t>Підрядчик</w:t>
            </w:r>
          </w:p>
        </w:tc>
        <w:tc>
          <w:tcPr>
            <w:tcW w:w="5103" w:type="dxa"/>
          </w:tcPr>
          <w:p w:rsidR="00391E01" w:rsidRPr="001154A6"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ідрядчик на будівництві</w:t>
            </w:r>
          </w:p>
        </w:tc>
      </w:tr>
      <w:tr w:rsidR="00391E01" w:rsidTr="00D82590">
        <w:trPr>
          <w:trHeight w:val="407"/>
        </w:trPr>
        <w:tc>
          <w:tcPr>
            <w:tcW w:w="3544" w:type="dxa"/>
          </w:tcPr>
          <w:p w:rsidR="00391E01" w:rsidRPr="00391E01" w:rsidRDefault="00391E01" w:rsidP="00C94D8A">
            <w:pPr>
              <w:spacing w:after="0" w:line="240" w:lineRule="auto"/>
              <w:ind w:firstLine="284"/>
              <w:jc w:val="both"/>
              <w:rPr>
                <w:rFonts w:ascii="Times New Roman" w:hAnsi="Times New Roman"/>
                <w:b/>
                <w:sz w:val="28"/>
                <w:szCs w:val="28"/>
              </w:rPr>
            </w:pPr>
            <w:r w:rsidRPr="00391E01">
              <w:rPr>
                <w:rFonts w:ascii="Times New Roman" w:hAnsi="Times New Roman"/>
                <w:b/>
                <w:sz w:val="28"/>
                <w:szCs w:val="28"/>
              </w:rPr>
              <w:t>Підрядник</w:t>
            </w:r>
          </w:p>
        </w:tc>
        <w:tc>
          <w:tcPr>
            <w:tcW w:w="5103" w:type="dxa"/>
          </w:tcPr>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ерекладати з підрядника</w:t>
            </w:r>
          </w:p>
          <w:p w:rsidR="00391E01" w:rsidRPr="001154A6"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ідрядник на будівництві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84" w:name="_Toc12341918"/>
      <w:r w:rsidRPr="00BA46B7">
        <w:rPr>
          <w:rStyle w:val="Strong"/>
          <w:rFonts w:ascii="Times New Roman" w:hAnsi="Times New Roman"/>
          <w:b w:val="0"/>
          <w:sz w:val="28"/>
          <w:szCs w:val="28"/>
        </w:rPr>
        <w:t>Плутати, путати</w:t>
      </w:r>
      <w:bookmarkEnd w:id="484"/>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Плутати</w:t>
      </w:r>
      <w:r w:rsidRPr="00BA46B7">
        <w:rPr>
          <w:rFonts w:ascii="Times New Roman" w:hAnsi="Times New Roman"/>
          <w:sz w:val="28"/>
          <w:szCs w:val="28"/>
        </w:rPr>
        <w:t xml:space="preserve"> </w:t>
      </w:r>
      <w:r w:rsidR="00E2380B" w:rsidRPr="00BA46B7">
        <w:rPr>
          <w:rFonts w:ascii="Times New Roman" w:hAnsi="Times New Roman"/>
          <w:sz w:val="28"/>
          <w:szCs w:val="28"/>
        </w:rPr>
        <w:t xml:space="preserve">‒ </w:t>
      </w:r>
      <w:r w:rsidR="001213D2" w:rsidRPr="00BA46B7">
        <w:rPr>
          <w:rFonts w:ascii="Times New Roman" w:hAnsi="Times New Roman"/>
          <w:sz w:val="28"/>
          <w:szCs w:val="28"/>
        </w:rPr>
        <w:t>1) </w:t>
      </w:r>
      <w:r w:rsidRPr="00BA46B7">
        <w:rPr>
          <w:rFonts w:ascii="Times New Roman" w:hAnsi="Times New Roman"/>
          <w:sz w:val="28"/>
          <w:szCs w:val="28"/>
        </w:rPr>
        <w:t>безладно перевивати, переплітати що</w:t>
      </w:r>
      <w:r w:rsidR="001213D2" w:rsidRPr="00BA46B7">
        <w:rPr>
          <w:rFonts w:ascii="Times New Roman" w:hAnsi="Times New Roman"/>
          <w:sz w:val="28"/>
          <w:szCs w:val="28"/>
        </w:rPr>
        <w:t>-небудь (нитки, волосся тощо</w:t>
      </w:r>
      <w:r w:rsidRPr="00BA46B7">
        <w:rPr>
          <w:rFonts w:ascii="Times New Roman" w:hAnsi="Times New Roman"/>
          <w:sz w:val="28"/>
          <w:szCs w:val="28"/>
        </w:rPr>
        <w:t>); доводити до безладд</w:t>
      </w:r>
      <w:r w:rsidR="001213D2" w:rsidRPr="00BA46B7">
        <w:rPr>
          <w:rFonts w:ascii="Times New Roman" w:hAnsi="Times New Roman"/>
          <w:sz w:val="28"/>
          <w:szCs w:val="28"/>
        </w:rPr>
        <w:t>я, порушуючи певний порядок; 2) </w:t>
      </w:r>
      <w:r w:rsidR="001154A6">
        <w:rPr>
          <w:rFonts w:ascii="Times New Roman" w:hAnsi="Times New Roman"/>
          <w:sz w:val="28"/>
          <w:szCs w:val="28"/>
        </w:rPr>
        <w:t>у</w:t>
      </w:r>
      <w:r w:rsidRPr="00BA46B7">
        <w:rPr>
          <w:rFonts w:ascii="Times New Roman" w:hAnsi="Times New Roman"/>
          <w:sz w:val="28"/>
          <w:szCs w:val="28"/>
        </w:rPr>
        <w:t>носити безладдя, плутани</w:t>
      </w:r>
      <w:r w:rsidR="001213D2" w:rsidRPr="00BA46B7">
        <w:rPr>
          <w:rFonts w:ascii="Times New Roman" w:hAnsi="Times New Roman"/>
          <w:sz w:val="28"/>
          <w:szCs w:val="28"/>
        </w:rPr>
        <w:t>ну в що-небудь; заплутувати; 3) </w:t>
      </w:r>
      <w:r w:rsidRPr="00BA46B7">
        <w:rPr>
          <w:rFonts w:ascii="Times New Roman" w:hAnsi="Times New Roman"/>
          <w:sz w:val="28"/>
          <w:szCs w:val="28"/>
        </w:rPr>
        <w:t>сполучати, поєднувати що</w:t>
      </w:r>
      <w:r w:rsidR="001213D2" w:rsidRPr="00BA46B7">
        <w:rPr>
          <w:rFonts w:ascii="Times New Roman" w:hAnsi="Times New Roman"/>
          <w:sz w:val="28"/>
          <w:szCs w:val="28"/>
        </w:rPr>
        <w:t>-небудь із чим</w:t>
      </w:r>
      <w:r w:rsidR="001154A6">
        <w:rPr>
          <w:rFonts w:ascii="Times New Roman" w:hAnsi="Times New Roman"/>
          <w:sz w:val="28"/>
          <w:szCs w:val="28"/>
        </w:rPr>
        <w:t>о</w:t>
      </w:r>
      <w:r w:rsidR="001213D2" w:rsidRPr="00BA46B7">
        <w:rPr>
          <w:rFonts w:ascii="Times New Roman" w:hAnsi="Times New Roman"/>
          <w:sz w:val="28"/>
          <w:szCs w:val="28"/>
        </w:rPr>
        <w:t>сь; змішувати; 4) </w:t>
      </w:r>
      <w:r w:rsidRPr="00BA46B7">
        <w:rPr>
          <w:rFonts w:ascii="Times New Roman" w:hAnsi="Times New Roman"/>
          <w:sz w:val="28"/>
          <w:szCs w:val="28"/>
        </w:rPr>
        <w:t>помилково приймати кого-небудь за когось іншого</w:t>
      </w:r>
      <w:r w:rsidR="001213D2" w:rsidRPr="00BA46B7">
        <w:rPr>
          <w:rFonts w:ascii="Times New Roman" w:hAnsi="Times New Roman"/>
          <w:sz w:val="28"/>
          <w:szCs w:val="28"/>
        </w:rPr>
        <w:t xml:space="preserve"> або що-небудь за щось інше; 5) </w:t>
      </w:r>
      <w:r w:rsidRPr="00BA46B7">
        <w:rPr>
          <w:rFonts w:ascii="Times New Roman" w:hAnsi="Times New Roman"/>
          <w:sz w:val="28"/>
          <w:szCs w:val="28"/>
        </w:rPr>
        <w:t>помилятися, збивати</w:t>
      </w:r>
      <w:r w:rsidR="00E2380B" w:rsidRPr="00BA46B7">
        <w:rPr>
          <w:rFonts w:ascii="Times New Roman" w:hAnsi="Times New Roman"/>
          <w:sz w:val="28"/>
          <w:szCs w:val="28"/>
        </w:rPr>
        <w:t>ся; робити не те, що слід; розмовне ‒</w:t>
      </w:r>
      <w:r w:rsidRPr="00BA46B7">
        <w:rPr>
          <w:rFonts w:ascii="Times New Roman" w:hAnsi="Times New Roman"/>
          <w:sz w:val="28"/>
          <w:szCs w:val="28"/>
        </w:rPr>
        <w:t xml:space="preserve"> говорити, розповідати, збиваю</w:t>
      </w:r>
      <w:r w:rsidR="00E2380B" w:rsidRPr="00BA46B7">
        <w:rPr>
          <w:rFonts w:ascii="Times New Roman" w:hAnsi="Times New Roman"/>
          <w:sz w:val="28"/>
          <w:szCs w:val="28"/>
        </w:rPr>
        <w:t>чись, без логічного зв</w:t>
      </w:r>
      <w:r w:rsidR="00746F1B">
        <w:rPr>
          <w:rFonts w:ascii="Times New Roman" w:hAnsi="Times New Roman"/>
          <w:sz w:val="28"/>
          <w:szCs w:val="28"/>
        </w:rPr>
        <w:t>’</w:t>
      </w:r>
      <w:r w:rsidR="00E2380B" w:rsidRPr="00BA46B7">
        <w:rPr>
          <w:rFonts w:ascii="Times New Roman" w:hAnsi="Times New Roman"/>
          <w:sz w:val="28"/>
          <w:szCs w:val="28"/>
        </w:rPr>
        <w:t>язку; 6) </w:t>
      </w:r>
      <w:r w:rsidRPr="00BA46B7">
        <w:rPr>
          <w:rFonts w:ascii="Times New Roman" w:hAnsi="Times New Roman"/>
          <w:sz w:val="28"/>
          <w:szCs w:val="28"/>
        </w:rPr>
        <w:t>збивати з пантелику, вводити в оману; позбавляти ясності, логічності (дум</w:t>
      </w:r>
      <w:r w:rsidR="001213D2" w:rsidRPr="00BA46B7">
        <w:rPr>
          <w:rFonts w:ascii="Times New Roman" w:hAnsi="Times New Roman"/>
          <w:sz w:val="28"/>
          <w:szCs w:val="28"/>
        </w:rPr>
        <w:t>к</w:t>
      </w:r>
      <w:r w:rsidR="001154A6">
        <w:rPr>
          <w:rFonts w:ascii="Times New Roman" w:hAnsi="Times New Roman"/>
          <w:sz w:val="28"/>
          <w:szCs w:val="28"/>
        </w:rPr>
        <w:t>и, висловлювання тощо</w:t>
      </w:r>
      <w:r w:rsidR="001213D2" w:rsidRPr="00BA46B7">
        <w:rPr>
          <w:rFonts w:ascii="Times New Roman" w:hAnsi="Times New Roman"/>
          <w:sz w:val="28"/>
          <w:szCs w:val="28"/>
        </w:rPr>
        <w:t>); 7) </w:t>
      </w:r>
      <w:r w:rsidRPr="00BA46B7">
        <w:rPr>
          <w:rFonts w:ascii="Times New Roman" w:hAnsi="Times New Roman"/>
          <w:sz w:val="28"/>
          <w:szCs w:val="28"/>
        </w:rPr>
        <w:t>заважати рухатися, пер</w:t>
      </w:r>
      <w:r w:rsidR="001213D2" w:rsidRPr="00BA46B7">
        <w:rPr>
          <w:rFonts w:ascii="Times New Roman" w:hAnsi="Times New Roman"/>
          <w:sz w:val="28"/>
          <w:szCs w:val="28"/>
        </w:rPr>
        <w:t>ешкоджати рухові; 8) </w:t>
      </w:r>
      <w:r w:rsidR="00C94D8A">
        <w:rPr>
          <w:rFonts w:ascii="Times New Roman" w:hAnsi="Times New Roman"/>
          <w:sz w:val="28"/>
          <w:szCs w:val="28"/>
        </w:rPr>
        <w:t>розмовне </w:t>
      </w:r>
      <w:r w:rsidR="00C94D8A" w:rsidRPr="00BA46B7">
        <w:rPr>
          <w:rFonts w:ascii="Times New Roman" w:hAnsi="Times New Roman"/>
          <w:sz w:val="28"/>
          <w:szCs w:val="28"/>
        </w:rPr>
        <w:t>‒</w:t>
      </w:r>
      <w:r w:rsidRPr="00BA46B7">
        <w:rPr>
          <w:rFonts w:ascii="Times New Roman" w:hAnsi="Times New Roman"/>
          <w:sz w:val="28"/>
          <w:szCs w:val="28"/>
        </w:rPr>
        <w:t xml:space="preserve"> ходит</w:t>
      </w:r>
      <w:r w:rsidR="001213D2" w:rsidRPr="00BA46B7">
        <w:rPr>
          <w:rFonts w:ascii="Times New Roman" w:hAnsi="Times New Roman"/>
          <w:sz w:val="28"/>
          <w:szCs w:val="28"/>
        </w:rPr>
        <w:t>и сюди-туди, вештатися; 9) р</w:t>
      </w:r>
      <w:r w:rsidR="00E2380B" w:rsidRPr="00BA46B7">
        <w:rPr>
          <w:rFonts w:ascii="Times New Roman" w:hAnsi="Times New Roman"/>
          <w:sz w:val="28"/>
          <w:szCs w:val="28"/>
        </w:rPr>
        <w:t>озмовне</w:t>
      </w:r>
      <w:r w:rsidR="00C94D8A">
        <w:rPr>
          <w:rFonts w:ascii="Times New Roman" w:hAnsi="Times New Roman"/>
          <w:sz w:val="28"/>
          <w:szCs w:val="28"/>
        </w:rPr>
        <w:t xml:space="preserve"> </w:t>
      </w:r>
      <w:r w:rsidR="00C94D8A" w:rsidRPr="00BA46B7">
        <w:rPr>
          <w:rFonts w:ascii="Times New Roman" w:hAnsi="Times New Roman"/>
          <w:sz w:val="28"/>
          <w:szCs w:val="28"/>
        </w:rPr>
        <w:t>‒</w:t>
      </w:r>
      <w:r w:rsidRPr="00BA46B7">
        <w:rPr>
          <w:rFonts w:ascii="Times New Roman" w:hAnsi="Times New Roman"/>
          <w:sz w:val="28"/>
          <w:szCs w:val="28"/>
        </w:rPr>
        <w:t xml:space="preserve"> ходи</w:t>
      </w:r>
      <w:r w:rsidR="00E2380B" w:rsidRPr="00BA46B7">
        <w:rPr>
          <w:rFonts w:ascii="Times New Roman" w:hAnsi="Times New Roman"/>
          <w:sz w:val="28"/>
          <w:szCs w:val="28"/>
        </w:rPr>
        <w:t>ти, не зна</w:t>
      </w:r>
      <w:r w:rsidR="002A4E54" w:rsidRPr="00BA46B7">
        <w:rPr>
          <w:rFonts w:ascii="Times New Roman" w:hAnsi="Times New Roman"/>
          <w:sz w:val="28"/>
          <w:szCs w:val="28"/>
        </w:rPr>
        <w:t>ючи дороги; блукати</w:t>
      </w:r>
      <w:r w:rsidRPr="001154A6">
        <w:rPr>
          <w:rFonts w:ascii="Times New Roman" w:hAnsi="Times New Roman"/>
          <w:sz w:val="28"/>
          <w:szCs w:val="28"/>
        </w:rPr>
        <w:t>;</w:t>
      </w:r>
      <w:r w:rsidRPr="00BA46B7">
        <w:rPr>
          <w:rFonts w:ascii="Times New Roman" w:hAnsi="Times New Roman"/>
          <w:sz w:val="28"/>
          <w:szCs w:val="28"/>
        </w:rPr>
        <w:t xml:space="preserve"> 10)</w:t>
      </w:r>
      <w:r w:rsidR="00E2380B" w:rsidRPr="00BA46B7">
        <w:rPr>
          <w:rFonts w:ascii="Times New Roman" w:hAnsi="Times New Roman"/>
          <w:sz w:val="28"/>
          <w:szCs w:val="28"/>
        </w:rPr>
        <w:t> розмовне</w:t>
      </w:r>
      <w:r w:rsidR="00C94D8A">
        <w:rPr>
          <w:rFonts w:ascii="Times New Roman" w:hAnsi="Times New Roman"/>
          <w:sz w:val="28"/>
          <w:szCs w:val="28"/>
        </w:rPr>
        <w:t xml:space="preserve"> </w:t>
      </w:r>
      <w:r w:rsidR="00C94D8A" w:rsidRPr="00BA46B7">
        <w:rPr>
          <w:rFonts w:ascii="Times New Roman" w:hAnsi="Times New Roman"/>
          <w:sz w:val="28"/>
          <w:szCs w:val="28"/>
        </w:rPr>
        <w:t>‒</w:t>
      </w:r>
      <w:r w:rsidRPr="00BA46B7">
        <w:rPr>
          <w:rFonts w:ascii="Times New Roman" w:hAnsi="Times New Roman"/>
          <w:sz w:val="28"/>
          <w:szCs w:val="28"/>
        </w:rPr>
        <w:t xml:space="preserve"> нашивати на тканину або шкіру візерунки. </w:t>
      </w:r>
      <w:r w:rsidRPr="00BA46B7">
        <w:rPr>
          <w:rFonts w:ascii="Times New Roman" w:hAnsi="Times New Roman"/>
          <w:i/>
          <w:sz w:val="28"/>
          <w:szCs w:val="28"/>
        </w:rPr>
        <w:t>П</w:t>
      </w:r>
      <w:r w:rsidR="001213D2" w:rsidRPr="00BA46B7">
        <w:rPr>
          <w:rFonts w:ascii="Times New Roman" w:hAnsi="Times New Roman"/>
          <w:i/>
          <w:sz w:val="28"/>
          <w:szCs w:val="28"/>
        </w:rPr>
        <w:t>лутати карти</w:t>
      </w:r>
      <w:r w:rsidR="001213D2" w:rsidRPr="00BA46B7">
        <w:rPr>
          <w:rFonts w:ascii="Times New Roman" w:hAnsi="Times New Roman"/>
          <w:sz w:val="28"/>
          <w:szCs w:val="28"/>
        </w:rPr>
        <w:t xml:space="preserve"> </w:t>
      </w:r>
      <w:r w:rsidR="004D0409">
        <w:rPr>
          <w:rFonts w:ascii="Times New Roman" w:hAnsi="Times New Roman"/>
          <w:sz w:val="28"/>
          <w:szCs w:val="28"/>
        </w:rPr>
        <w:t>–</w:t>
      </w:r>
      <w:r w:rsidR="001213D2" w:rsidRPr="00BA46B7">
        <w:rPr>
          <w:rFonts w:ascii="Times New Roman" w:hAnsi="Times New Roman"/>
          <w:sz w:val="28"/>
          <w:szCs w:val="28"/>
        </w:rPr>
        <w:t xml:space="preserve"> </w:t>
      </w:r>
      <w:r w:rsidRPr="00BA46B7">
        <w:rPr>
          <w:rFonts w:ascii="Times New Roman" w:hAnsi="Times New Roman"/>
          <w:sz w:val="28"/>
          <w:szCs w:val="28"/>
        </w:rPr>
        <w:t xml:space="preserve">розладнувати </w:t>
      </w:r>
      <w:r w:rsidR="002A4E54" w:rsidRPr="00BA46B7">
        <w:rPr>
          <w:rFonts w:ascii="Times New Roman" w:hAnsi="Times New Roman"/>
          <w:sz w:val="28"/>
          <w:szCs w:val="28"/>
        </w:rPr>
        <w:t>чиїсь плани, наміри, сподівання;</w:t>
      </w:r>
      <w:r w:rsidR="001213D2" w:rsidRPr="00BA46B7">
        <w:rPr>
          <w:rFonts w:ascii="Times New Roman" w:hAnsi="Times New Roman"/>
          <w:sz w:val="28"/>
          <w:szCs w:val="28"/>
        </w:rPr>
        <w:t xml:space="preserve"> </w:t>
      </w:r>
      <w:r w:rsidR="00C94D8A">
        <w:rPr>
          <w:rFonts w:ascii="Times New Roman" w:hAnsi="Times New Roman"/>
          <w:i/>
          <w:sz w:val="28"/>
          <w:szCs w:val="28"/>
        </w:rPr>
        <w:t>плутати сліди </w:t>
      </w:r>
      <w:r w:rsidR="004D0409">
        <w:rPr>
          <w:rFonts w:ascii="Times New Roman" w:hAnsi="Times New Roman"/>
          <w:sz w:val="28"/>
          <w:szCs w:val="28"/>
        </w:rPr>
        <w:t>–</w:t>
      </w:r>
      <w:r w:rsidR="001213D2" w:rsidRPr="00BA46B7">
        <w:rPr>
          <w:rFonts w:ascii="Times New Roman" w:hAnsi="Times New Roman"/>
          <w:sz w:val="28"/>
          <w:szCs w:val="28"/>
        </w:rPr>
        <w:t xml:space="preserve"> </w:t>
      </w:r>
      <w:r w:rsidRPr="00BA46B7">
        <w:rPr>
          <w:rFonts w:ascii="Times New Roman" w:hAnsi="Times New Roman"/>
          <w:sz w:val="28"/>
          <w:szCs w:val="28"/>
        </w:rPr>
        <w:t>змінюючи напрям руху, зби</w:t>
      </w:r>
      <w:r w:rsidR="001213D2" w:rsidRPr="00BA46B7">
        <w:rPr>
          <w:rFonts w:ascii="Times New Roman" w:hAnsi="Times New Roman"/>
          <w:sz w:val="28"/>
          <w:szCs w:val="28"/>
        </w:rPr>
        <w:t>вати когось з правильного шляху</w:t>
      </w:r>
      <w:r w:rsidRPr="00BA46B7">
        <w:rPr>
          <w:rFonts w:ascii="Times New Roman" w:hAnsi="Times New Roman"/>
          <w:sz w:val="28"/>
          <w:szCs w:val="28"/>
        </w:rPr>
        <w:t>.</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Путати </w:t>
      </w:r>
      <w:r w:rsidR="00C94D8A" w:rsidRPr="00BA46B7">
        <w:rPr>
          <w:rFonts w:ascii="Times New Roman" w:hAnsi="Times New Roman"/>
          <w:sz w:val="28"/>
          <w:szCs w:val="28"/>
        </w:rPr>
        <w:t>‒</w:t>
      </w:r>
      <w:r w:rsidRPr="00BA46B7">
        <w:rPr>
          <w:rFonts w:ascii="Times New Roman" w:hAnsi="Times New Roman"/>
          <w:sz w:val="28"/>
          <w:szCs w:val="28"/>
        </w:rPr>
        <w:t xml:space="preserve"> 1)</w:t>
      </w:r>
      <w:r w:rsidR="001213D2" w:rsidRPr="00BA46B7">
        <w:rPr>
          <w:rFonts w:ascii="Times New Roman" w:hAnsi="Times New Roman"/>
          <w:sz w:val="28"/>
          <w:szCs w:val="28"/>
        </w:rPr>
        <w:t> </w:t>
      </w:r>
      <w:r w:rsidR="00E2380B" w:rsidRPr="00BA46B7">
        <w:rPr>
          <w:rFonts w:ascii="Times New Roman" w:hAnsi="Times New Roman"/>
          <w:sz w:val="28"/>
          <w:szCs w:val="28"/>
        </w:rPr>
        <w:t>стягувати путами</w:t>
      </w:r>
      <w:r w:rsidRPr="00BA46B7">
        <w:rPr>
          <w:rFonts w:ascii="Times New Roman" w:hAnsi="Times New Roman"/>
          <w:sz w:val="28"/>
          <w:szCs w:val="28"/>
        </w:rPr>
        <w:t xml:space="preserve"> передні</w:t>
      </w:r>
      <w:r w:rsidR="00C94D8A">
        <w:rPr>
          <w:rFonts w:ascii="Times New Roman" w:hAnsi="Times New Roman"/>
          <w:sz w:val="28"/>
          <w:szCs w:val="28"/>
        </w:rPr>
        <w:t xml:space="preserve"> ноги коня або іншої тварини. У </w:t>
      </w:r>
      <w:r w:rsidRPr="00BA46B7">
        <w:rPr>
          <w:rFonts w:ascii="Times New Roman" w:hAnsi="Times New Roman"/>
          <w:sz w:val="28"/>
          <w:szCs w:val="28"/>
        </w:rPr>
        <w:t xml:space="preserve">значеннях </w:t>
      </w:r>
      <w:r w:rsidR="001154A6">
        <w:rPr>
          <w:rFonts w:ascii="Times New Roman" w:hAnsi="Times New Roman"/>
          <w:sz w:val="28"/>
          <w:szCs w:val="28"/>
        </w:rPr>
        <w:t>«</w:t>
      </w:r>
      <w:r w:rsidRPr="00BA46B7">
        <w:rPr>
          <w:rFonts w:ascii="Times New Roman" w:hAnsi="Times New Roman"/>
          <w:sz w:val="28"/>
          <w:szCs w:val="28"/>
        </w:rPr>
        <w:t>плутати</w:t>
      </w:r>
      <w:r w:rsidR="001154A6">
        <w:rPr>
          <w:rFonts w:ascii="Times New Roman" w:hAnsi="Times New Roman"/>
          <w:sz w:val="28"/>
          <w:szCs w:val="28"/>
        </w:rPr>
        <w:t>»</w:t>
      </w:r>
      <w:r w:rsidRPr="00BA46B7">
        <w:rPr>
          <w:rFonts w:ascii="Times New Roman" w:hAnsi="Times New Roman"/>
          <w:sz w:val="28"/>
          <w:szCs w:val="28"/>
        </w:rPr>
        <w:t xml:space="preserve"> </w:t>
      </w:r>
      <w:r w:rsidR="00E2380B" w:rsidRPr="00BA46B7">
        <w:rPr>
          <w:rFonts w:ascii="Times New Roman" w:hAnsi="Times New Roman"/>
          <w:sz w:val="28"/>
          <w:szCs w:val="28"/>
        </w:rPr>
        <w:t>(</w:t>
      </w:r>
      <w:r w:rsidR="00C94D8A">
        <w:rPr>
          <w:rFonts w:ascii="Times New Roman" w:hAnsi="Times New Roman"/>
          <w:sz w:val="28"/>
          <w:szCs w:val="28"/>
        </w:rPr>
        <w:t>1</w:t>
      </w:r>
      <w:r w:rsidR="00C94D8A" w:rsidRPr="00BA46B7">
        <w:rPr>
          <w:rFonts w:ascii="Times New Roman" w:hAnsi="Times New Roman"/>
          <w:sz w:val="28"/>
          <w:szCs w:val="28"/>
        </w:rPr>
        <w:t>‒</w:t>
      </w:r>
      <w:r w:rsidRPr="00BA46B7">
        <w:rPr>
          <w:rFonts w:ascii="Times New Roman" w:hAnsi="Times New Roman"/>
          <w:sz w:val="28"/>
          <w:szCs w:val="28"/>
        </w:rPr>
        <w:t>7</w:t>
      </w:r>
      <w:r w:rsidR="00E2380B" w:rsidRPr="00BA46B7">
        <w:rPr>
          <w:rFonts w:ascii="Times New Roman" w:hAnsi="Times New Roman"/>
          <w:sz w:val="28"/>
          <w:szCs w:val="28"/>
        </w:rPr>
        <w:t>)</w:t>
      </w:r>
      <w:r w:rsidRPr="00BA46B7">
        <w:rPr>
          <w:rFonts w:ascii="Times New Roman" w:hAnsi="Times New Roman"/>
          <w:sz w:val="28"/>
          <w:szCs w:val="28"/>
        </w:rPr>
        <w:t xml:space="preserve"> це слово розмовне.</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Розрізняються семантично й похідні від цих дієслів: </w:t>
      </w:r>
      <w:r w:rsidR="001154A6">
        <w:rPr>
          <w:rFonts w:ascii="Times New Roman" w:hAnsi="Times New Roman"/>
          <w:sz w:val="28"/>
          <w:szCs w:val="28"/>
        </w:rPr>
        <w:t>«</w:t>
      </w:r>
      <w:r w:rsidRPr="00BA46B7">
        <w:rPr>
          <w:rFonts w:ascii="Times New Roman" w:hAnsi="Times New Roman"/>
          <w:sz w:val="28"/>
          <w:szCs w:val="28"/>
        </w:rPr>
        <w:t>поплутати</w:t>
      </w:r>
      <w:r w:rsidR="001154A6">
        <w:rPr>
          <w:rFonts w:ascii="Times New Roman" w:hAnsi="Times New Roman"/>
          <w:sz w:val="28"/>
          <w:szCs w:val="28"/>
        </w:rPr>
        <w:t>»</w:t>
      </w:r>
      <w:r w:rsidR="00C94D8A">
        <w:rPr>
          <w:rFonts w:ascii="Times New Roman" w:hAnsi="Times New Roman"/>
          <w:sz w:val="28"/>
          <w:szCs w:val="28"/>
        </w:rPr>
        <w:t xml:space="preserve"> й </w:t>
      </w:r>
      <w:r w:rsidR="001154A6">
        <w:rPr>
          <w:rFonts w:ascii="Times New Roman" w:hAnsi="Times New Roman"/>
          <w:sz w:val="28"/>
          <w:szCs w:val="28"/>
        </w:rPr>
        <w:t>«</w:t>
      </w:r>
      <w:r w:rsidRPr="00BA46B7">
        <w:rPr>
          <w:rFonts w:ascii="Times New Roman" w:hAnsi="Times New Roman"/>
          <w:sz w:val="28"/>
          <w:szCs w:val="28"/>
        </w:rPr>
        <w:t>попутати</w:t>
      </w:r>
      <w:r w:rsidR="001154A6">
        <w:rPr>
          <w:rFonts w:ascii="Times New Roman" w:hAnsi="Times New Roman"/>
          <w:sz w:val="28"/>
          <w:szCs w:val="28"/>
        </w:rPr>
        <w:t>»</w:t>
      </w:r>
      <w:r w:rsidRPr="00BA46B7">
        <w:rPr>
          <w:rFonts w:ascii="Times New Roman" w:hAnsi="Times New Roman"/>
          <w:sz w:val="28"/>
          <w:szCs w:val="28"/>
        </w:rPr>
        <w:t xml:space="preserve">, </w:t>
      </w:r>
      <w:r w:rsidR="001154A6">
        <w:rPr>
          <w:rFonts w:ascii="Times New Roman" w:hAnsi="Times New Roman"/>
          <w:sz w:val="28"/>
          <w:szCs w:val="28"/>
        </w:rPr>
        <w:t>«</w:t>
      </w:r>
      <w:r w:rsidRPr="00BA46B7">
        <w:rPr>
          <w:rFonts w:ascii="Times New Roman" w:hAnsi="Times New Roman"/>
          <w:sz w:val="28"/>
          <w:szCs w:val="28"/>
        </w:rPr>
        <w:t>поплутаний</w:t>
      </w:r>
      <w:r w:rsidR="001154A6">
        <w:rPr>
          <w:rFonts w:ascii="Times New Roman" w:hAnsi="Times New Roman"/>
          <w:sz w:val="28"/>
          <w:szCs w:val="28"/>
        </w:rPr>
        <w:t>»</w:t>
      </w:r>
      <w:r w:rsidRPr="00BA46B7">
        <w:rPr>
          <w:rFonts w:ascii="Times New Roman" w:hAnsi="Times New Roman"/>
          <w:sz w:val="28"/>
          <w:szCs w:val="28"/>
        </w:rPr>
        <w:t xml:space="preserve"> і </w:t>
      </w:r>
      <w:r w:rsidR="001154A6">
        <w:rPr>
          <w:rFonts w:ascii="Times New Roman" w:hAnsi="Times New Roman"/>
          <w:sz w:val="28"/>
          <w:szCs w:val="28"/>
        </w:rPr>
        <w:t>«</w:t>
      </w:r>
      <w:r w:rsidRPr="00BA46B7">
        <w:rPr>
          <w:rFonts w:ascii="Times New Roman" w:hAnsi="Times New Roman"/>
          <w:sz w:val="28"/>
          <w:szCs w:val="28"/>
        </w:rPr>
        <w:t>попутаний</w:t>
      </w:r>
      <w:r w:rsidR="001154A6">
        <w:rPr>
          <w:rFonts w:ascii="Times New Roman" w:hAnsi="Times New Roman"/>
          <w:sz w:val="28"/>
          <w:szCs w:val="28"/>
        </w:rPr>
        <w:t>»</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61"/>
        <w:gridCol w:w="5064"/>
      </w:tblGrid>
      <w:tr w:rsidR="00391E01" w:rsidTr="00D82590">
        <w:trPr>
          <w:trHeight w:val="626"/>
        </w:trPr>
        <w:tc>
          <w:tcPr>
            <w:tcW w:w="3685" w:type="dxa"/>
          </w:tcPr>
          <w:p w:rsidR="00391E01" w:rsidRPr="00391E01" w:rsidRDefault="00391E01" w:rsidP="00C94D8A">
            <w:pPr>
              <w:spacing w:after="0" w:line="240" w:lineRule="auto"/>
              <w:ind w:firstLine="284"/>
              <w:jc w:val="both"/>
              <w:rPr>
                <w:rFonts w:ascii="Times New Roman" w:hAnsi="Times New Roman"/>
                <w:b/>
                <w:sz w:val="28"/>
                <w:szCs w:val="28"/>
              </w:rPr>
            </w:pPr>
            <w:r w:rsidRPr="00391E01">
              <w:rPr>
                <w:rFonts w:ascii="Times New Roman" w:hAnsi="Times New Roman"/>
                <w:b/>
                <w:sz w:val="28"/>
                <w:szCs w:val="28"/>
              </w:rPr>
              <w:t>Плутати</w:t>
            </w:r>
          </w:p>
        </w:tc>
        <w:tc>
          <w:tcPr>
            <w:tcW w:w="5103" w:type="dxa"/>
          </w:tcPr>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лутати волосся</w:t>
            </w:r>
          </w:p>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лутати плани</w:t>
            </w:r>
          </w:p>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лутати карти</w:t>
            </w:r>
          </w:p>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1154A6">
              <w:rPr>
                <w:rFonts w:ascii="Times New Roman" w:hAnsi="Times New Roman"/>
                <w:i/>
                <w:sz w:val="28"/>
                <w:szCs w:val="28"/>
              </w:rPr>
              <w:t>лутати сліди</w:t>
            </w:r>
          </w:p>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лутати слова</w:t>
            </w:r>
          </w:p>
          <w:p w:rsidR="00242B69"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 xml:space="preserve">лутати по дорозі </w:t>
            </w:r>
            <w:r w:rsidR="00242B69" w:rsidRPr="00C94D8A">
              <w:rPr>
                <w:rFonts w:ascii="Times New Roman" w:hAnsi="Times New Roman"/>
                <w:sz w:val="28"/>
                <w:szCs w:val="28"/>
              </w:rPr>
              <w:t>(розмовне)</w:t>
            </w:r>
          </w:p>
          <w:p w:rsidR="00391E01"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лутати ногами</w:t>
            </w:r>
            <w:r w:rsidR="00242B69" w:rsidRPr="00391E01">
              <w:rPr>
                <w:rFonts w:ascii="Times New Roman" w:hAnsi="Times New Roman"/>
                <w:i/>
                <w:sz w:val="28"/>
                <w:szCs w:val="28"/>
                <w:lang w:val="ru-RU"/>
              </w:rPr>
              <w:t xml:space="preserve"> </w:t>
            </w:r>
          </w:p>
        </w:tc>
      </w:tr>
      <w:tr w:rsidR="00391E01" w:rsidTr="00D82590">
        <w:trPr>
          <w:trHeight w:val="638"/>
        </w:trPr>
        <w:tc>
          <w:tcPr>
            <w:tcW w:w="3685" w:type="dxa"/>
          </w:tcPr>
          <w:p w:rsidR="00391E01" w:rsidRPr="00391E01" w:rsidRDefault="00391E01" w:rsidP="00C94D8A">
            <w:pPr>
              <w:spacing w:after="0" w:line="240" w:lineRule="auto"/>
              <w:ind w:firstLine="284"/>
              <w:jc w:val="both"/>
              <w:rPr>
                <w:rFonts w:ascii="Times New Roman" w:hAnsi="Times New Roman"/>
                <w:b/>
                <w:sz w:val="28"/>
                <w:szCs w:val="28"/>
              </w:rPr>
            </w:pPr>
            <w:r w:rsidRPr="00391E01">
              <w:rPr>
                <w:rFonts w:ascii="Times New Roman" w:hAnsi="Times New Roman"/>
                <w:b/>
                <w:sz w:val="28"/>
                <w:szCs w:val="28"/>
              </w:rPr>
              <w:t>Путати</w:t>
            </w:r>
          </w:p>
        </w:tc>
        <w:tc>
          <w:tcPr>
            <w:tcW w:w="5103" w:type="dxa"/>
          </w:tcPr>
          <w:p w:rsidR="00391E01" w:rsidRPr="00391E01" w:rsidRDefault="00391E01" w:rsidP="00C94D8A">
            <w:pPr>
              <w:spacing w:after="0" w:line="240" w:lineRule="auto"/>
              <w:ind w:firstLine="284"/>
              <w:jc w:val="both"/>
              <w:rPr>
                <w:rFonts w:ascii="Times New Roman" w:hAnsi="Times New Roman"/>
                <w:i/>
                <w:sz w:val="28"/>
                <w:szCs w:val="28"/>
                <w:lang w:val="ru-RU"/>
              </w:rPr>
            </w:pPr>
            <w:r w:rsidRPr="00391E01">
              <w:rPr>
                <w:rFonts w:ascii="Times New Roman" w:hAnsi="Times New Roman"/>
                <w:i/>
                <w:sz w:val="28"/>
                <w:szCs w:val="28"/>
              </w:rPr>
              <w:t>П</w:t>
            </w:r>
            <w:r w:rsidR="00242B69" w:rsidRPr="00391E01">
              <w:rPr>
                <w:rFonts w:ascii="Times New Roman" w:hAnsi="Times New Roman"/>
                <w:i/>
                <w:sz w:val="28"/>
                <w:szCs w:val="28"/>
              </w:rPr>
              <w:t>утати ноги коня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bCs w:val="0"/>
          <w:sz w:val="28"/>
          <w:szCs w:val="28"/>
        </w:rPr>
      </w:pPr>
      <w:bookmarkStart w:id="485" w:name="_Toc12341919"/>
      <w:r w:rsidRPr="00BA46B7">
        <w:rPr>
          <w:rStyle w:val="Strong"/>
          <w:rFonts w:ascii="Times New Roman" w:hAnsi="Times New Roman"/>
          <w:b w:val="0"/>
          <w:sz w:val="28"/>
          <w:szCs w:val="28"/>
        </w:rPr>
        <w:t>Плямувати, таврувати</w:t>
      </w:r>
      <w:bookmarkEnd w:id="485"/>
    </w:p>
    <w:p w:rsidR="00E2380B" w:rsidRPr="00BA46B7" w:rsidRDefault="001213D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Плямувати</w:t>
      </w:r>
      <w:r w:rsidR="00C94D8A">
        <w:rPr>
          <w:rFonts w:ascii="Times New Roman" w:hAnsi="Times New Roman"/>
          <w:sz w:val="28"/>
          <w:szCs w:val="28"/>
        </w:rPr>
        <w:t xml:space="preserve"> </w:t>
      </w:r>
      <w:r w:rsidR="00C94D8A"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покр</w:t>
      </w:r>
      <w:r w:rsidRPr="00BA46B7">
        <w:rPr>
          <w:rFonts w:ascii="Times New Roman" w:hAnsi="Times New Roman"/>
          <w:sz w:val="28"/>
          <w:szCs w:val="28"/>
        </w:rPr>
        <w:t>ивати плямами, забруднювати; 2) </w:t>
      </w:r>
      <w:r w:rsidR="00954208" w:rsidRPr="00BA46B7">
        <w:rPr>
          <w:rFonts w:ascii="Times New Roman" w:hAnsi="Times New Roman"/>
          <w:sz w:val="28"/>
          <w:szCs w:val="28"/>
        </w:rPr>
        <w:t>укривати неславо</w:t>
      </w:r>
      <w:r w:rsidRPr="00BA46B7">
        <w:rPr>
          <w:rFonts w:ascii="Times New Roman" w:hAnsi="Times New Roman"/>
          <w:sz w:val="28"/>
          <w:szCs w:val="28"/>
        </w:rPr>
        <w:t>ю кого, що-небудь; ганьбити; 3) </w:t>
      </w:r>
      <w:r w:rsidR="00954208" w:rsidRPr="00BA46B7">
        <w:rPr>
          <w:rFonts w:ascii="Times New Roman" w:hAnsi="Times New Roman"/>
          <w:sz w:val="28"/>
          <w:szCs w:val="28"/>
        </w:rPr>
        <w:t>виражати осуд</w:t>
      </w:r>
      <w:r w:rsidR="00E2380B" w:rsidRPr="00BA46B7">
        <w:rPr>
          <w:rFonts w:ascii="Times New Roman" w:hAnsi="Times New Roman"/>
          <w:sz w:val="28"/>
          <w:szCs w:val="28"/>
        </w:rPr>
        <w:t>, засуджувати кого-, що-небудь.</w:t>
      </w:r>
    </w:p>
    <w:p w:rsidR="00954208" w:rsidRDefault="001213D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Таврувати</w:t>
      </w:r>
      <w:r w:rsidR="00C94D8A">
        <w:rPr>
          <w:rFonts w:ascii="Times New Roman" w:hAnsi="Times New Roman"/>
          <w:sz w:val="28"/>
          <w:szCs w:val="28"/>
        </w:rPr>
        <w:t xml:space="preserve"> </w:t>
      </w:r>
      <w:r w:rsidR="00C94D8A"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випікати тавро на шкірі, рогах чи копитах свійських тварин; випікати мітку на тілі людини (</w:t>
      </w:r>
      <w:r w:rsidR="00C94D8A">
        <w:rPr>
          <w:rFonts w:ascii="Times New Roman" w:hAnsi="Times New Roman"/>
          <w:sz w:val="28"/>
          <w:szCs w:val="28"/>
        </w:rPr>
        <w:t>зазвичай невільника, злочинця</w:t>
      </w:r>
      <w:r w:rsidRPr="00BA46B7">
        <w:rPr>
          <w:rFonts w:ascii="Times New Roman" w:hAnsi="Times New Roman"/>
          <w:sz w:val="28"/>
          <w:szCs w:val="28"/>
        </w:rPr>
        <w:t>); 2) </w:t>
      </w:r>
      <w:r w:rsidR="00954208" w:rsidRPr="00BA46B7">
        <w:rPr>
          <w:rFonts w:ascii="Times New Roman" w:hAnsi="Times New Roman"/>
          <w:sz w:val="28"/>
          <w:szCs w:val="28"/>
        </w:rPr>
        <w:t>суворо засуджувати когось, щось; картати</w:t>
      </w:r>
      <w:r w:rsidR="001154A6">
        <w:rPr>
          <w:rFonts w:ascii="Times New Roman" w:hAnsi="Times New Roman"/>
          <w:sz w:val="28"/>
          <w:szCs w:val="28"/>
        </w:rPr>
        <w:t>, викривати чиїсь дії, у</w:t>
      </w:r>
      <w:r w:rsidR="00E2380B" w:rsidRPr="00BA46B7">
        <w:rPr>
          <w:rFonts w:ascii="Times New Roman" w:hAnsi="Times New Roman"/>
          <w:sz w:val="28"/>
          <w:szCs w:val="28"/>
        </w:rPr>
        <w:t>ч</w:t>
      </w:r>
      <w:r w:rsidR="00D56E9B" w:rsidRPr="00BA46B7">
        <w:rPr>
          <w:rFonts w:ascii="Times New Roman" w:hAnsi="Times New Roman"/>
          <w:sz w:val="28"/>
          <w:szCs w:val="28"/>
        </w:rPr>
        <w:t>инки.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F6411A" w:rsidTr="00D82590">
        <w:trPr>
          <w:trHeight w:val="298"/>
        </w:trPr>
        <w:tc>
          <w:tcPr>
            <w:tcW w:w="3402" w:type="dxa"/>
          </w:tcPr>
          <w:p w:rsidR="00F6411A" w:rsidRPr="00F6411A" w:rsidRDefault="00F6411A" w:rsidP="00FF1066">
            <w:pPr>
              <w:spacing w:after="0" w:line="240" w:lineRule="auto"/>
              <w:ind w:firstLine="284"/>
              <w:jc w:val="both"/>
              <w:rPr>
                <w:rFonts w:ascii="Times New Roman" w:hAnsi="Times New Roman"/>
                <w:b/>
                <w:sz w:val="28"/>
                <w:szCs w:val="28"/>
              </w:rPr>
            </w:pPr>
            <w:r w:rsidRPr="00F6411A">
              <w:rPr>
                <w:rFonts w:ascii="Times New Roman" w:hAnsi="Times New Roman"/>
                <w:b/>
                <w:sz w:val="28"/>
                <w:szCs w:val="28"/>
              </w:rPr>
              <w:t>Плямувати</w:t>
            </w:r>
          </w:p>
        </w:tc>
        <w:tc>
          <w:tcPr>
            <w:tcW w:w="5245" w:type="dxa"/>
          </w:tcPr>
          <w:p w:rsidR="00242B69" w:rsidRPr="00F6411A" w:rsidRDefault="00F6411A" w:rsidP="00FF1066">
            <w:pPr>
              <w:spacing w:after="0" w:line="240" w:lineRule="auto"/>
              <w:ind w:firstLine="284"/>
              <w:jc w:val="both"/>
              <w:rPr>
                <w:rFonts w:ascii="Times New Roman" w:hAnsi="Times New Roman"/>
                <w:i/>
                <w:sz w:val="28"/>
                <w:szCs w:val="28"/>
                <w:lang w:val="ru-RU"/>
              </w:rPr>
            </w:pPr>
            <w:r w:rsidRPr="00F6411A">
              <w:rPr>
                <w:rFonts w:ascii="Times New Roman" w:hAnsi="Times New Roman"/>
                <w:i/>
                <w:sz w:val="28"/>
                <w:szCs w:val="28"/>
              </w:rPr>
              <w:t>П</w:t>
            </w:r>
            <w:r w:rsidR="00242B69" w:rsidRPr="00F6411A">
              <w:rPr>
                <w:rFonts w:ascii="Times New Roman" w:hAnsi="Times New Roman"/>
                <w:i/>
                <w:sz w:val="28"/>
                <w:szCs w:val="28"/>
              </w:rPr>
              <w:t xml:space="preserve">лямувати одяг </w:t>
            </w:r>
            <w:r w:rsidR="00242B69" w:rsidRPr="00FF1066">
              <w:rPr>
                <w:rFonts w:ascii="Times New Roman" w:hAnsi="Times New Roman"/>
                <w:sz w:val="28"/>
                <w:szCs w:val="28"/>
              </w:rPr>
              <w:t>(забруднювати)</w:t>
            </w:r>
          </w:p>
          <w:p w:rsidR="00242B69" w:rsidRPr="00FF1066" w:rsidRDefault="00F6411A" w:rsidP="00FF1066">
            <w:pPr>
              <w:spacing w:after="0" w:line="240" w:lineRule="auto"/>
              <w:ind w:firstLine="284"/>
              <w:jc w:val="both"/>
              <w:rPr>
                <w:rFonts w:ascii="Times New Roman" w:hAnsi="Times New Roman"/>
                <w:sz w:val="28"/>
                <w:szCs w:val="28"/>
                <w:lang w:val="ru-RU"/>
              </w:rPr>
            </w:pPr>
            <w:r w:rsidRPr="00F6411A">
              <w:rPr>
                <w:rFonts w:ascii="Times New Roman" w:hAnsi="Times New Roman"/>
                <w:i/>
                <w:sz w:val="28"/>
                <w:szCs w:val="28"/>
              </w:rPr>
              <w:t>П</w:t>
            </w:r>
            <w:r w:rsidR="00242B69" w:rsidRPr="00F6411A">
              <w:rPr>
                <w:rFonts w:ascii="Times New Roman" w:hAnsi="Times New Roman"/>
                <w:i/>
                <w:sz w:val="28"/>
                <w:szCs w:val="28"/>
              </w:rPr>
              <w:t xml:space="preserve">лямувати себе </w:t>
            </w:r>
            <w:r w:rsidR="00242B69" w:rsidRPr="00FF1066">
              <w:rPr>
                <w:rFonts w:ascii="Times New Roman" w:hAnsi="Times New Roman"/>
                <w:sz w:val="28"/>
                <w:szCs w:val="28"/>
              </w:rPr>
              <w:t>(ганьбити)</w:t>
            </w:r>
          </w:p>
          <w:p w:rsidR="00F6411A" w:rsidRPr="001154A6" w:rsidRDefault="00F6411A" w:rsidP="00FF1066">
            <w:pPr>
              <w:spacing w:after="0" w:line="240" w:lineRule="auto"/>
              <w:ind w:firstLine="284"/>
              <w:jc w:val="both"/>
              <w:rPr>
                <w:rFonts w:ascii="Times New Roman" w:hAnsi="Times New Roman"/>
                <w:i/>
                <w:sz w:val="28"/>
                <w:szCs w:val="28"/>
                <w:lang w:val="ru-RU"/>
              </w:rPr>
            </w:pPr>
            <w:r w:rsidRPr="00F6411A">
              <w:rPr>
                <w:rFonts w:ascii="Times New Roman" w:hAnsi="Times New Roman"/>
                <w:i/>
                <w:sz w:val="28"/>
                <w:szCs w:val="28"/>
              </w:rPr>
              <w:t>П</w:t>
            </w:r>
            <w:r w:rsidR="00242B69" w:rsidRPr="00F6411A">
              <w:rPr>
                <w:rFonts w:ascii="Times New Roman" w:hAnsi="Times New Roman"/>
                <w:i/>
                <w:sz w:val="28"/>
                <w:szCs w:val="28"/>
              </w:rPr>
              <w:t xml:space="preserve">лямувати зрадників </w:t>
            </w:r>
            <w:r w:rsidR="00242B69" w:rsidRPr="00FF1066">
              <w:rPr>
                <w:rFonts w:ascii="Times New Roman" w:hAnsi="Times New Roman"/>
                <w:sz w:val="28"/>
                <w:szCs w:val="28"/>
              </w:rPr>
              <w:t>(осуджувати)</w:t>
            </w:r>
          </w:p>
        </w:tc>
      </w:tr>
      <w:tr w:rsidR="00F6411A" w:rsidTr="00D82590">
        <w:trPr>
          <w:trHeight w:val="374"/>
        </w:trPr>
        <w:tc>
          <w:tcPr>
            <w:tcW w:w="3402" w:type="dxa"/>
          </w:tcPr>
          <w:p w:rsidR="00F6411A" w:rsidRPr="00F6411A" w:rsidRDefault="00F6411A" w:rsidP="00FF1066">
            <w:pPr>
              <w:spacing w:after="0" w:line="240" w:lineRule="auto"/>
              <w:ind w:firstLine="284"/>
              <w:jc w:val="both"/>
              <w:rPr>
                <w:rFonts w:ascii="Times New Roman" w:hAnsi="Times New Roman"/>
                <w:b/>
                <w:sz w:val="28"/>
                <w:szCs w:val="28"/>
              </w:rPr>
            </w:pPr>
            <w:r w:rsidRPr="00F6411A">
              <w:rPr>
                <w:rFonts w:ascii="Times New Roman" w:hAnsi="Times New Roman"/>
                <w:b/>
                <w:sz w:val="28"/>
                <w:szCs w:val="28"/>
              </w:rPr>
              <w:t>Таврувати</w:t>
            </w:r>
          </w:p>
        </w:tc>
        <w:tc>
          <w:tcPr>
            <w:tcW w:w="5245" w:type="dxa"/>
          </w:tcPr>
          <w:p w:rsidR="00242B69" w:rsidRPr="00F6411A" w:rsidRDefault="00F6411A" w:rsidP="00FF1066">
            <w:pPr>
              <w:spacing w:after="0" w:line="240" w:lineRule="auto"/>
              <w:ind w:firstLine="284"/>
              <w:jc w:val="both"/>
              <w:rPr>
                <w:rFonts w:ascii="Times New Roman" w:hAnsi="Times New Roman"/>
                <w:i/>
                <w:sz w:val="28"/>
                <w:szCs w:val="28"/>
                <w:lang w:val="ru-RU"/>
              </w:rPr>
            </w:pPr>
            <w:r w:rsidRPr="00F6411A">
              <w:rPr>
                <w:rFonts w:ascii="Times New Roman" w:hAnsi="Times New Roman"/>
                <w:i/>
                <w:sz w:val="28"/>
                <w:szCs w:val="28"/>
              </w:rPr>
              <w:t>Т</w:t>
            </w:r>
            <w:r w:rsidR="00242B69" w:rsidRPr="00F6411A">
              <w:rPr>
                <w:rFonts w:ascii="Times New Roman" w:hAnsi="Times New Roman"/>
                <w:i/>
                <w:sz w:val="28"/>
                <w:szCs w:val="28"/>
              </w:rPr>
              <w:t xml:space="preserve">аврувати невільника </w:t>
            </w:r>
            <w:r w:rsidR="00242B69" w:rsidRPr="00FF1066">
              <w:rPr>
                <w:rFonts w:ascii="Times New Roman" w:hAnsi="Times New Roman"/>
                <w:sz w:val="28"/>
                <w:szCs w:val="28"/>
              </w:rPr>
              <w:t>(випікати тавро)</w:t>
            </w:r>
          </w:p>
          <w:p w:rsidR="00F6411A" w:rsidRPr="001154A6" w:rsidRDefault="00F6411A" w:rsidP="00FF1066">
            <w:pPr>
              <w:spacing w:after="0" w:line="240" w:lineRule="auto"/>
              <w:ind w:firstLine="284"/>
              <w:jc w:val="both"/>
              <w:rPr>
                <w:rFonts w:ascii="Times New Roman" w:hAnsi="Times New Roman"/>
                <w:i/>
                <w:sz w:val="28"/>
                <w:szCs w:val="28"/>
                <w:lang w:val="ru-RU"/>
              </w:rPr>
            </w:pPr>
            <w:r w:rsidRPr="00F6411A">
              <w:rPr>
                <w:rFonts w:ascii="Times New Roman" w:hAnsi="Times New Roman"/>
                <w:i/>
                <w:sz w:val="28"/>
                <w:szCs w:val="28"/>
              </w:rPr>
              <w:t>Т</w:t>
            </w:r>
            <w:r w:rsidR="00242B69" w:rsidRPr="00F6411A">
              <w:rPr>
                <w:rFonts w:ascii="Times New Roman" w:hAnsi="Times New Roman"/>
                <w:i/>
                <w:sz w:val="28"/>
                <w:szCs w:val="28"/>
              </w:rPr>
              <w:t xml:space="preserve">аврувати ганьбою </w:t>
            </w:r>
            <w:r w:rsidR="00242B69" w:rsidRPr="00FF1066">
              <w:rPr>
                <w:rFonts w:ascii="Times New Roman" w:hAnsi="Times New Roman"/>
                <w:sz w:val="28"/>
                <w:szCs w:val="28"/>
              </w:rPr>
              <w:t>(засуджувати)</w:t>
            </w:r>
          </w:p>
        </w:tc>
      </w:tr>
    </w:tbl>
    <w:p w:rsidR="00954208" w:rsidRPr="00BA46B7" w:rsidRDefault="004D67CB" w:rsidP="008E381D">
      <w:pPr>
        <w:pStyle w:val="Heading2"/>
        <w:spacing w:before="0" w:line="360" w:lineRule="auto"/>
        <w:ind w:firstLine="680"/>
        <w:jc w:val="both"/>
        <w:rPr>
          <w:rStyle w:val="Strong"/>
          <w:rFonts w:ascii="Times New Roman" w:hAnsi="Times New Roman"/>
          <w:b w:val="0"/>
          <w:sz w:val="28"/>
          <w:szCs w:val="28"/>
        </w:rPr>
      </w:pPr>
      <w:bookmarkStart w:id="486" w:name="_Toc12341920"/>
      <w:r w:rsidRPr="00BA46B7">
        <w:rPr>
          <w:rStyle w:val="Strong"/>
          <w:rFonts w:ascii="Times New Roman" w:hAnsi="Times New Roman"/>
          <w:b w:val="0"/>
          <w:sz w:val="28"/>
          <w:szCs w:val="28"/>
        </w:rPr>
        <w:t>П</w:t>
      </w:r>
      <w:r w:rsidR="00954208" w:rsidRPr="00BA46B7">
        <w:rPr>
          <w:rStyle w:val="Strong"/>
          <w:rFonts w:ascii="Times New Roman" w:hAnsi="Times New Roman"/>
          <w:b w:val="0"/>
          <w:sz w:val="28"/>
          <w:szCs w:val="28"/>
        </w:rPr>
        <w:t>оверхневий</w:t>
      </w:r>
      <w:r w:rsidRPr="00BA46B7">
        <w:rPr>
          <w:rStyle w:val="Strong"/>
          <w:rFonts w:ascii="Times New Roman" w:hAnsi="Times New Roman"/>
          <w:b w:val="0"/>
          <w:sz w:val="28"/>
          <w:szCs w:val="28"/>
        </w:rPr>
        <w:t>, поверховий</w:t>
      </w:r>
      <w:bookmarkEnd w:id="486"/>
    </w:p>
    <w:p w:rsidR="00954208" w:rsidRPr="00BA46B7" w:rsidRDefault="00E2380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Поверховий</w:t>
      </w:r>
      <w:r w:rsidRPr="00BA46B7">
        <w:rPr>
          <w:rFonts w:ascii="Times New Roman" w:hAnsi="Times New Roman"/>
          <w:sz w:val="28"/>
          <w:szCs w:val="28"/>
        </w:rPr>
        <w:t xml:space="preserve"> </w:t>
      </w:r>
      <w:r w:rsidR="004D0409">
        <w:rPr>
          <w:rFonts w:ascii="Times New Roman" w:hAnsi="Times New Roman"/>
          <w:sz w:val="28"/>
          <w:szCs w:val="28"/>
        </w:rPr>
        <w:t>–</w:t>
      </w:r>
      <w:r w:rsidR="001213D2" w:rsidRPr="00BA46B7">
        <w:rPr>
          <w:rFonts w:ascii="Times New Roman" w:hAnsi="Times New Roman"/>
          <w:sz w:val="28"/>
          <w:szCs w:val="28"/>
        </w:rPr>
        <w:t xml:space="preserve"> 1) </w:t>
      </w:r>
      <w:r w:rsidRPr="00BA46B7">
        <w:rPr>
          <w:rFonts w:ascii="Times New Roman" w:hAnsi="Times New Roman"/>
          <w:sz w:val="28"/>
          <w:szCs w:val="28"/>
        </w:rPr>
        <w:t>прикметник</w:t>
      </w:r>
      <w:r w:rsidR="00954208" w:rsidRPr="00BA46B7">
        <w:rPr>
          <w:rFonts w:ascii="Times New Roman" w:hAnsi="Times New Roman"/>
          <w:sz w:val="28"/>
          <w:szCs w:val="28"/>
        </w:rPr>
        <w:t xml:space="preserve"> до </w:t>
      </w:r>
      <w:r w:rsidR="001213D2" w:rsidRPr="00BA46B7">
        <w:rPr>
          <w:rFonts w:ascii="Times New Roman" w:hAnsi="Times New Roman"/>
          <w:sz w:val="28"/>
          <w:szCs w:val="28"/>
        </w:rPr>
        <w:t>«</w:t>
      </w:r>
      <w:r w:rsidR="00954208" w:rsidRPr="00BA46B7">
        <w:rPr>
          <w:rFonts w:ascii="Times New Roman" w:hAnsi="Times New Roman"/>
          <w:sz w:val="28"/>
          <w:szCs w:val="28"/>
        </w:rPr>
        <w:t>поверх</w:t>
      </w:r>
      <w:r w:rsidR="001213D2" w:rsidRPr="00BA46B7">
        <w:rPr>
          <w:rFonts w:ascii="Times New Roman" w:hAnsi="Times New Roman"/>
          <w:sz w:val="28"/>
          <w:szCs w:val="28"/>
        </w:rPr>
        <w:t>»</w:t>
      </w:r>
      <w:r w:rsidR="00954208" w:rsidRPr="00BA46B7">
        <w:rPr>
          <w:rFonts w:ascii="Times New Roman" w:hAnsi="Times New Roman"/>
          <w:sz w:val="28"/>
          <w:szCs w:val="28"/>
        </w:rPr>
        <w:t xml:space="preserve"> (частина будинку, ряд приміщень, розташованих на одному рівні; ряд приміщень на судні, розташованих на одному рівні; ряд предметів,</w:t>
      </w:r>
      <w:r w:rsidR="00FF1066">
        <w:rPr>
          <w:rFonts w:ascii="Times New Roman" w:hAnsi="Times New Roman"/>
          <w:sz w:val="28"/>
          <w:szCs w:val="28"/>
        </w:rPr>
        <w:t xml:space="preserve"> розташованих горизонтально, на </w:t>
      </w:r>
      <w:r w:rsidR="00954208" w:rsidRPr="00BA46B7">
        <w:rPr>
          <w:rFonts w:ascii="Times New Roman" w:hAnsi="Times New Roman"/>
          <w:sz w:val="28"/>
          <w:szCs w:val="28"/>
        </w:rPr>
        <w:t xml:space="preserve">одному рівні); який має поверхи; </w:t>
      </w:r>
      <w:r w:rsidR="001213D2" w:rsidRPr="00BA46B7">
        <w:rPr>
          <w:rFonts w:ascii="Times New Roman" w:hAnsi="Times New Roman"/>
          <w:sz w:val="28"/>
          <w:szCs w:val="28"/>
        </w:rPr>
        <w:t>2) </w:t>
      </w:r>
      <w:r w:rsidR="00954208" w:rsidRPr="00BA46B7">
        <w:rPr>
          <w:rFonts w:ascii="Times New Roman" w:hAnsi="Times New Roman"/>
          <w:sz w:val="28"/>
          <w:szCs w:val="28"/>
        </w:rPr>
        <w:t>який не стосується суті справи; неглибокий; який не вникає в суть справи, обмежується несуттєвим.</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Поверхневий</w:t>
      </w:r>
      <w:r w:rsidR="00FF1066">
        <w:rPr>
          <w:rFonts w:ascii="Times New Roman" w:hAnsi="Times New Roman"/>
          <w:sz w:val="28"/>
          <w:szCs w:val="28"/>
        </w:rPr>
        <w:t xml:space="preserve"> </w:t>
      </w:r>
      <w:r w:rsidR="00FF1066" w:rsidRPr="00BA46B7">
        <w:rPr>
          <w:rFonts w:ascii="Times New Roman" w:hAnsi="Times New Roman"/>
          <w:sz w:val="28"/>
          <w:szCs w:val="28"/>
        </w:rPr>
        <w:t>‒</w:t>
      </w:r>
      <w:r w:rsidRPr="00BA46B7">
        <w:rPr>
          <w:rFonts w:ascii="Times New Roman" w:hAnsi="Times New Roman"/>
          <w:sz w:val="28"/>
          <w:szCs w:val="28"/>
        </w:rPr>
        <w:t xml:space="preserve"> який розміщуєтьс</w:t>
      </w:r>
      <w:r w:rsidR="00AB14AE">
        <w:rPr>
          <w:rFonts w:ascii="Times New Roman" w:hAnsi="Times New Roman"/>
          <w:sz w:val="28"/>
          <w:szCs w:val="28"/>
        </w:rPr>
        <w:t>я, перебуває, відбувається</w:t>
      </w:r>
      <w:r w:rsidRPr="00BA46B7">
        <w:rPr>
          <w:rFonts w:ascii="Times New Roman" w:hAnsi="Times New Roman"/>
          <w:sz w:val="28"/>
          <w:szCs w:val="28"/>
        </w:rPr>
        <w:t xml:space="preserve"> на поверхні чи недалеко від поверхні чого-небудь; який здійснюють на невеликій глибині від поверхні землі. </w:t>
      </w:r>
      <w:r w:rsidRPr="00BA46B7">
        <w:rPr>
          <w:rFonts w:ascii="Times New Roman" w:hAnsi="Times New Roman"/>
          <w:i/>
          <w:sz w:val="28"/>
          <w:szCs w:val="28"/>
        </w:rPr>
        <w:t>Поверхневе дихання</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неглибоке дихання. </w:t>
      </w:r>
      <w:r w:rsidRPr="00BA46B7">
        <w:rPr>
          <w:rFonts w:ascii="Times New Roman" w:hAnsi="Times New Roman"/>
          <w:i/>
          <w:sz w:val="28"/>
          <w:szCs w:val="28"/>
        </w:rPr>
        <w:t>Поверхневий натяг</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сила, яка діє в площині, дотичній </w:t>
      </w:r>
      <w:r w:rsidR="00FF1066">
        <w:rPr>
          <w:rFonts w:ascii="Times New Roman" w:hAnsi="Times New Roman"/>
          <w:sz w:val="28"/>
          <w:szCs w:val="28"/>
        </w:rPr>
        <w:t>до поверхні розділу двох фаз, і </w:t>
      </w:r>
      <w:r w:rsidRPr="00BA46B7">
        <w:rPr>
          <w:rFonts w:ascii="Times New Roman" w:hAnsi="Times New Roman"/>
          <w:sz w:val="28"/>
          <w:szCs w:val="28"/>
        </w:rPr>
        <w:t xml:space="preserve">намагається зменшити цю поверхню до мінімальних розмірів. </w:t>
      </w:r>
      <w:r w:rsidRPr="00BA46B7">
        <w:rPr>
          <w:rFonts w:ascii="Times New Roman" w:hAnsi="Times New Roman"/>
          <w:i/>
          <w:sz w:val="28"/>
          <w:szCs w:val="28"/>
        </w:rPr>
        <w:t>Поверхневі хвилі</w:t>
      </w:r>
      <w:r w:rsidR="00FF1066">
        <w:rPr>
          <w:rFonts w:ascii="Times New Roman" w:hAnsi="Times New Roman"/>
          <w:sz w:val="28"/>
          <w:szCs w:val="28"/>
        </w:rPr>
        <w:t> </w:t>
      </w:r>
      <w:r w:rsidR="00FC6370" w:rsidRPr="00BA46B7">
        <w:rPr>
          <w:rFonts w:ascii="Times New Roman" w:hAnsi="Times New Roman"/>
          <w:sz w:val="28"/>
          <w:szCs w:val="28"/>
        </w:rPr>
        <w:t>‒</w:t>
      </w:r>
      <w:r w:rsidR="001213D2" w:rsidRPr="00BA46B7">
        <w:rPr>
          <w:rFonts w:ascii="Times New Roman" w:hAnsi="Times New Roman"/>
          <w:sz w:val="28"/>
          <w:szCs w:val="28"/>
        </w:rPr>
        <w:t xml:space="preserve"> а) </w:t>
      </w:r>
      <w:r w:rsidRPr="00BA46B7">
        <w:rPr>
          <w:rFonts w:ascii="Times New Roman" w:hAnsi="Times New Roman"/>
          <w:sz w:val="28"/>
          <w:szCs w:val="28"/>
        </w:rPr>
        <w:t>пружні хвилі, які утворюються на</w:t>
      </w:r>
      <w:r w:rsidR="00FF1066">
        <w:rPr>
          <w:rFonts w:ascii="Times New Roman" w:hAnsi="Times New Roman"/>
          <w:sz w:val="28"/>
          <w:szCs w:val="28"/>
        </w:rPr>
        <w:t xml:space="preserve"> вільній поверхні рідини або на </w:t>
      </w:r>
      <w:r w:rsidRPr="00BA46B7">
        <w:rPr>
          <w:rFonts w:ascii="Times New Roman" w:hAnsi="Times New Roman"/>
          <w:sz w:val="28"/>
          <w:szCs w:val="28"/>
        </w:rPr>
        <w:t>поверхні розділу д</w:t>
      </w:r>
      <w:r w:rsidR="001213D2" w:rsidRPr="00BA46B7">
        <w:rPr>
          <w:rFonts w:ascii="Times New Roman" w:hAnsi="Times New Roman"/>
          <w:sz w:val="28"/>
          <w:szCs w:val="28"/>
        </w:rPr>
        <w:t>вох рідин, що не змішуються; б) </w:t>
      </w:r>
      <w:r w:rsidRPr="00BA46B7">
        <w:rPr>
          <w:rFonts w:ascii="Times New Roman" w:hAnsi="Times New Roman"/>
          <w:sz w:val="28"/>
          <w:szCs w:val="28"/>
        </w:rPr>
        <w:t>пружні хвилі, що виникають у твердому тілі вздовж його вільної поверхні.</w:t>
      </w:r>
    </w:p>
    <w:tbl>
      <w:tblPr>
        <w:tblW w:w="0" w:type="auto"/>
        <w:tblInd w:w="959" w:type="dxa"/>
        <w:tblBorders>
          <w:top w:val="single" w:sz="4" w:space="0" w:color="auto"/>
        </w:tblBorders>
        <w:tblLook w:val="0000" w:firstRow="0" w:lastRow="0" w:firstColumn="0" w:lastColumn="0" w:noHBand="0" w:noVBand="0"/>
      </w:tblPr>
      <w:tblGrid>
        <w:gridCol w:w="3402"/>
        <w:gridCol w:w="5245"/>
      </w:tblGrid>
      <w:tr w:rsidR="00FA66E4" w:rsidTr="00D82590">
        <w:trPr>
          <w:trHeight w:val="231"/>
        </w:trPr>
        <w:tc>
          <w:tcPr>
            <w:tcW w:w="3402" w:type="dxa"/>
            <w:tcBorders>
              <w:left w:val="single" w:sz="4" w:space="0" w:color="auto"/>
              <w:bottom w:val="single" w:sz="4" w:space="0" w:color="auto"/>
              <w:right w:val="single" w:sz="4" w:space="0" w:color="auto"/>
            </w:tcBorders>
          </w:tcPr>
          <w:p w:rsidR="00FA66E4" w:rsidRPr="00FA66E4" w:rsidRDefault="00FA66E4" w:rsidP="00FF1066">
            <w:pPr>
              <w:spacing w:after="0" w:line="240" w:lineRule="auto"/>
              <w:ind w:firstLine="284"/>
              <w:jc w:val="both"/>
              <w:rPr>
                <w:rFonts w:ascii="Times New Roman" w:hAnsi="Times New Roman"/>
                <w:b/>
                <w:sz w:val="28"/>
                <w:szCs w:val="28"/>
              </w:rPr>
            </w:pPr>
            <w:r w:rsidRPr="00FA66E4">
              <w:rPr>
                <w:rFonts w:ascii="Times New Roman" w:hAnsi="Times New Roman"/>
                <w:b/>
                <w:sz w:val="28"/>
                <w:szCs w:val="28"/>
              </w:rPr>
              <w:t>Поверхневий</w:t>
            </w:r>
          </w:p>
        </w:tc>
        <w:tc>
          <w:tcPr>
            <w:tcW w:w="5245" w:type="dxa"/>
            <w:tcBorders>
              <w:left w:val="single" w:sz="4" w:space="0" w:color="auto"/>
              <w:bottom w:val="single" w:sz="4" w:space="0" w:color="auto"/>
              <w:right w:val="single" w:sz="4" w:space="0" w:color="auto"/>
            </w:tcBorders>
          </w:tcPr>
          <w:p w:rsidR="00242B69" w:rsidRPr="00FA66E4" w:rsidRDefault="00FA66E4" w:rsidP="00FF1066">
            <w:pPr>
              <w:spacing w:after="0" w:line="240" w:lineRule="auto"/>
              <w:ind w:firstLine="284"/>
              <w:jc w:val="both"/>
              <w:rPr>
                <w:rFonts w:ascii="Times New Roman" w:hAnsi="Times New Roman"/>
                <w:i/>
                <w:sz w:val="28"/>
                <w:szCs w:val="28"/>
                <w:lang w:val="ru-RU"/>
              </w:rPr>
            </w:pPr>
            <w:r w:rsidRPr="00FA66E4">
              <w:rPr>
                <w:rFonts w:ascii="Times New Roman" w:hAnsi="Times New Roman"/>
                <w:i/>
                <w:sz w:val="28"/>
                <w:szCs w:val="28"/>
              </w:rPr>
              <w:t>П</w:t>
            </w:r>
            <w:r w:rsidR="00242B69" w:rsidRPr="00FA66E4">
              <w:rPr>
                <w:rFonts w:ascii="Times New Roman" w:hAnsi="Times New Roman"/>
                <w:i/>
                <w:sz w:val="28"/>
                <w:szCs w:val="28"/>
              </w:rPr>
              <w:t>оверхневі води</w:t>
            </w:r>
          </w:p>
          <w:p w:rsidR="00242B69" w:rsidRPr="00FA66E4" w:rsidRDefault="00FA66E4" w:rsidP="00FF1066">
            <w:pPr>
              <w:spacing w:after="0" w:line="240" w:lineRule="auto"/>
              <w:ind w:firstLine="284"/>
              <w:jc w:val="both"/>
              <w:rPr>
                <w:rFonts w:ascii="Times New Roman" w:hAnsi="Times New Roman"/>
                <w:i/>
                <w:sz w:val="28"/>
                <w:szCs w:val="28"/>
                <w:lang w:val="ru-RU"/>
              </w:rPr>
            </w:pPr>
            <w:r w:rsidRPr="00FA66E4">
              <w:rPr>
                <w:rFonts w:ascii="Times New Roman" w:hAnsi="Times New Roman"/>
                <w:i/>
                <w:sz w:val="28"/>
                <w:szCs w:val="28"/>
              </w:rPr>
              <w:t>П</w:t>
            </w:r>
            <w:r w:rsidR="001154A6">
              <w:rPr>
                <w:rFonts w:ascii="Times New Roman" w:hAnsi="Times New Roman"/>
                <w:i/>
                <w:sz w:val="28"/>
                <w:szCs w:val="28"/>
              </w:rPr>
              <w:t>оверхневе дихання</w:t>
            </w:r>
          </w:p>
          <w:p w:rsidR="00242B69" w:rsidRDefault="00FA66E4" w:rsidP="00FF1066">
            <w:pPr>
              <w:spacing w:after="0" w:line="240" w:lineRule="auto"/>
              <w:ind w:firstLine="284"/>
              <w:jc w:val="both"/>
              <w:rPr>
                <w:rFonts w:ascii="Times New Roman" w:hAnsi="Times New Roman"/>
                <w:i/>
                <w:sz w:val="28"/>
                <w:szCs w:val="28"/>
                <w:lang w:val="ru-RU"/>
              </w:rPr>
            </w:pPr>
            <w:r w:rsidRPr="00FA66E4">
              <w:rPr>
                <w:rFonts w:ascii="Times New Roman" w:hAnsi="Times New Roman"/>
                <w:i/>
                <w:sz w:val="28"/>
                <w:szCs w:val="28"/>
              </w:rPr>
              <w:t>П</w:t>
            </w:r>
            <w:r w:rsidR="00242B69" w:rsidRPr="00FA66E4">
              <w:rPr>
                <w:rFonts w:ascii="Times New Roman" w:hAnsi="Times New Roman"/>
                <w:i/>
                <w:sz w:val="28"/>
                <w:szCs w:val="28"/>
              </w:rPr>
              <w:t>оверхневий натяг</w:t>
            </w:r>
          </w:p>
          <w:p w:rsidR="001154A6" w:rsidRPr="00FA66E4" w:rsidRDefault="001154A6" w:rsidP="00FF106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Поверхневі хвилі</w:t>
            </w:r>
          </w:p>
          <w:p w:rsidR="00242B69" w:rsidRPr="00FA66E4" w:rsidRDefault="00FA66E4" w:rsidP="00FF1066">
            <w:pPr>
              <w:spacing w:after="0" w:line="240" w:lineRule="auto"/>
              <w:ind w:firstLine="284"/>
              <w:jc w:val="both"/>
              <w:rPr>
                <w:rFonts w:ascii="Times New Roman" w:hAnsi="Times New Roman"/>
                <w:i/>
                <w:sz w:val="28"/>
                <w:szCs w:val="28"/>
                <w:lang w:val="ru-RU"/>
              </w:rPr>
            </w:pPr>
            <w:r w:rsidRPr="00FA66E4">
              <w:rPr>
                <w:rFonts w:ascii="Times New Roman" w:hAnsi="Times New Roman"/>
                <w:i/>
                <w:sz w:val="28"/>
                <w:szCs w:val="28"/>
                <w:lang w:val="ru-RU"/>
              </w:rPr>
              <w:t>П</w:t>
            </w:r>
            <w:r w:rsidR="00242B69" w:rsidRPr="00FA66E4">
              <w:rPr>
                <w:rFonts w:ascii="Times New Roman" w:hAnsi="Times New Roman"/>
                <w:i/>
                <w:sz w:val="28"/>
                <w:szCs w:val="28"/>
                <w:lang w:val="ru-RU"/>
              </w:rPr>
              <w:t>оверхневий тиск</w:t>
            </w:r>
          </w:p>
          <w:p w:rsidR="00FA66E4" w:rsidRPr="001154A6" w:rsidRDefault="00FA66E4" w:rsidP="00FF1066">
            <w:pPr>
              <w:spacing w:after="0" w:line="240" w:lineRule="auto"/>
              <w:ind w:firstLine="284"/>
              <w:jc w:val="both"/>
              <w:rPr>
                <w:rFonts w:ascii="Times New Roman" w:hAnsi="Times New Roman"/>
                <w:i/>
                <w:sz w:val="28"/>
                <w:szCs w:val="28"/>
                <w:lang w:val="ru-RU"/>
              </w:rPr>
            </w:pPr>
            <w:r w:rsidRPr="00FA66E4">
              <w:rPr>
                <w:rFonts w:ascii="Times New Roman" w:hAnsi="Times New Roman"/>
                <w:i/>
                <w:sz w:val="28"/>
                <w:szCs w:val="28"/>
                <w:lang w:val="ru-RU"/>
              </w:rPr>
              <w:t>П</w:t>
            </w:r>
            <w:r w:rsidR="00242B69" w:rsidRPr="00FA66E4">
              <w:rPr>
                <w:rFonts w:ascii="Times New Roman" w:hAnsi="Times New Roman"/>
                <w:i/>
                <w:sz w:val="28"/>
                <w:szCs w:val="28"/>
                <w:lang w:val="ru-RU"/>
              </w:rPr>
              <w:t>оверхневий шар</w:t>
            </w:r>
          </w:p>
        </w:tc>
      </w:tr>
      <w:tr w:rsidR="00FA66E4" w:rsidTr="00D82590">
        <w:trPr>
          <w:trHeight w:val="242"/>
        </w:trPr>
        <w:tc>
          <w:tcPr>
            <w:tcW w:w="3402" w:type="dxa"/>
            <w:tcBorders>
              <w:top w:val="single" w:sz="4" w:space="0" w:color="auto"/>
              <w:left w:val="single" w:sz="4" w:space="0" w:color="auto"/>
              <w:bottom w:val="single" w:sz="4" w:space="0" w:color="auto"/>
              <w:right w:val="single" w:sz="4" w:space="0" w:color="auto"/>
            </w:tcBorders>
          </w:tcPr>
          <w:p w:rsidR="00FA66E4" w:rsidRPr="00FA66E4" w:rsidRDefault="00FA66E4" w:rsidP="00D82590">
            <w:pPr>
              <w:spacing w:after="0" w:line="240" w:lineRule="auto"/>
              <w:ind w:firstLine="284"/>
              <w:rPr>
                <w:rFonts w:ascii="Times New Roman" w:hAnsi="Times New Roman"/>
                <w:b/>
                <w:sz w:val="28"/>
                <w:szCs w:val="28"/>
              </w:rPr>
            </w:pPr>
            <w:r w:rsidRPr="00FA66E4">
              <w:rPr>
                <w:rFonts w:ascii="Times New Roman" w:hAnsi="Times New Roman"/>
                <w:b/>
                <w:sz w:val="28"/>
                <w:szCs w:val="28"/>
              </w:rPr>
              <w:t>Поверховий</w:t>
            </w:r>
          </w:p>
        </w:tc>
        <w:tc>
          <w:tcPr>
            <w:tcW w:w="5245" w:type="dxa"/>
            <w:tcBorders>
              <w:top w:val="single" w:sz="4" w:space="0" w:color="auto"/>
              <w:left w:val="single" w:sz="4" w:space="0" w:color="auto"/>
              <w:bottom w:val="single" w:sz="4" w:space="0" w:color="auto"/>
              <w:right w:val="single" w:sz="4" w:space="0" w:color="auto"/>
            </w:tcBorders>
          </w:tcPr>
          <w:p w:rsidR="00242B69" w:rsidRPr="00FA66E4" w:rsidRDefault="00FA66E4" w:rsidP="00FF1066">
            <w:pPr>
              <w:spacing w:after="0" w:line="240" w:lineRule="auto"/>
              <w:ind w:firstLine="284"/>
              <w:jc w:val="both"/>
              <w:rPr>
                <w:rFonts w:ascii="Times New Roman" w:hAnsi="Times New Roman"/>
                <w:i/>
                <w:sz w:val="28"/>
                <w:szCs w:val="28"/>
                <w:lang w:val="ru-RU"/>
              </w:rPr>
            </w:pPr>
            <w:r w:rsidRPr="00FA66E4">
              <w:rPr>
                <w:rFonts w:ascii="Times New Roman" w:hAnsi="Times New Roman"/>
                <w:i/>
                <w:sz w:val="28"/>
                <w:szCs w:val="28"/>
              </w:rPr>
              <w:t>Д</w:t>
            </w:r>
            <w:r w:rsidR="00242B69" w:rsidRPr="00FA66E4">
              <w:rPr>
                <w:rFonts w:ascii="Times New Roman" w:hAnsi="Times New Roman"/>
                <w:i/>
                <w:sz w:val="28"/>
                <w:szCs w:val="28"/>
              </w:rPr>
              <w:t>воповерховий будинок</w:t>
            </w:r>
          </w:p>
          <w:p w:rsidR="00242B69" w:rsidRPr="00FA66E4" w:rsidRDefault="00FA66E4" w:rsidP="00FF1066">
            <w:pPr>
              <w:spacing w:after="0" w:line="240" w:lineRule="auto"/>
              <w:ind w:firstLine="284"/>
              <w:jc w:val="both"/>
              <w:rPr>
                <w:rFonts w:ascii="Times New Roman" w:hAnsi="Times New Roman"/>
                <w:i/>
                <w:sz w:val="28"/>
                <w:szCs w:val="28"/>
                <w:lang w:val="ru-RU"/>
              </w:rPr>
            </w:pPr>
            <w:r w:rsidRPr="00FA66E4">
              <w:rPr>
                <w:rFonts w:ascii="Times New Roman" w:hAnsi="Times New Roman"/>
                <w:i/>
                <w:sz w:val="28"/>
                <w:szCs w:val="28"/>
              </w:rPr>
              <w:t>П</w:t>
            </w:r>
            <w:r w:rsidR="00242B69" w:rsidRPr="00FA66E4">
              <w:rPr>
                <w:rFonts w:ascii="Times New Roman" w:hAnsi="Times New Roman"/>
                <w:i/>
                <w:sz w:val="28"/>
                <w:szCs w:val="28"/>
              </w:rPr>
              <w:t>оверхова доповідь</w:t>
            </w:r>
          </w:p>
          <w:p w:rsidR="00242B69" w:rsidRPr="00FA66E4" w:rsidRDefault="00FA66E4" w:rsidP="00FF1066">
            <w:pPr>
              <w:spacing w:after="0" w:line="240" w:lineRule="auto"/>
              <w:ind w:firstLine="284"/>
              <w:jc w:val="both"/>
              <w:rPr>
                <w:rFonts w:ascii="Times New Roman" w:hAnsi="Times New Roman"/>
                <w:i/>
                <w:sz w:val="28"/>
                <w:szCs w:val="28"/>
                <w:lang w:val="ru-RU"/>
              </w:rPr>
            </w:pPr>
            <w:r w:rsidRPr="00FA66E4">
              <w:rPr>
                <w:rFonts w:ascii="Times New Roman" w:hAnsi="Times New Roman"/>
                <w:i/>
                <w:sz w:val="28"/>
                <w:szCs w:val="28"/>
              </w:rPr>
              <w:t>П</w:t>
            </w:r>
            <w:r w:rsidR="00242B69" w:rsidRPr="00FA66E4">
              <w:rPr>
                <w:rFonts w:ascii="Times New Roman" w:hAnsi="Times New Roman"/>
                <w:i/>
                <w:sz w:val="28"/>
                <w:szCs w:val="28"/>
              </w:rPr>
              <w:t>оверховий проект</w:t>
            </w:r>
          </w:p>
          <w:p w:rsidR="00FA66E4" w:rsidRPr="00FA66E4" w:rsidRDefault="00FA66E4" w:rsidP="00FF1066">
            <w:pPr>
              <w:spacing w:after="0" w:line="240" w:lineRule="auto"/>
              <w:ind w:firstLine="284"/>
              <w:jc w:val="both"/>
              <w:rPr>
                <w:rFonts w:ascii="Times New Roman" w:hAnsi="Times New Roman"/>
                <w:i/>
                <w:sz w:val="28"/>
                <w:szCs w:val="28"/>
                <w:lang w:val="ru-RU"/>
              </w:rPr>
            </w:pPr>
            <w:r w:rsidRPr="00FA66E4">
              <w:rPr>
                <w:rFonts w:ascii="Times New Roman" w:hAnsi="Times New Roman"/>
                <w:i/>
                <w:sz w:val="28"/>
                <w:szCs w:val="28"/>
                <w:lang w:val="ru-RU"/>
              </w:rPr>
              <w:t>П</w:t>
            </w:r>
            <w:r w:rsidR="00242B69" w:rsidRPr="00FA66E4">
              <w:rPr>
                <w:rFonts w:ascii="Times New Roman" w:hAnsi="Times New Roman"/>
                <w:i/>
                <w:sz w:val="28"/>
                <w:szCs w:val="28"/>
                <w:lang w:val="ru-RU"/>
              </w:rPr>
              <w:t>оверхові знання</w:t>
            </w:r>
          </w:p>
        </w:tc>
      </w:tr>
    </w:tbl>
    <w:p w:rsidR="00DF2E45" w:rsidRPr="00BA46B7" w:rsidRDefault="00DF2E45" w:rsidP="008E381D">
      <w:pPr>
        <w:pStyle w:val="Heading2"/>
        <w:spacing w:before="0" w:line="360" w:lineRule="auto"/>
        <w:ind w:firstLine="680"/>
        <w:jc w:val="both"/>
        <w:rPr>
          <w:rFonts w:ascii="Times New Roman" w:hAnsi="Times New Roman"/>
          <w:sz w:val="28"/>
          <w:szCs w:val="28"/>
        </w:rPr>
      </w:pPr>
      <w:bookmarkStart w:id="487" w:name="_Toc12341921"/>
      <w:r w:rsidRPr="00BA46B7">
        <w:rPr>
          <w:rStyle w:val="Strong"/>
          <w:rFonts w:ascii="Times New Roman" w:hAnsi="Times New Roman"/>
          <w:b w:val="0"/>
          <w:sz w:val="28"/>
          <w:szCs w:val="28"/>
        </w:rPr>
        <w:t>Повноваження, у(в)повноваження</w:t>
      </w:r>
      <w:bookmarkEnd w:id="487"/>
    </w:p>
    <w:p w:rsidR="00DF2E45" w:rsidRPr="00BA46B7" w:rsidRDefault="00DF2E4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Повноваження</w:t>
      </w:r>
      <w:r w:rsidR="00FF1066">
        <w:rPr>
          <w:rFonts w:ascii="Times New Roman" w:hAnsi="Times New Roman"/>
          <w:sz w:val="28"/>
          <w:szCs w:val="28"/>
        </w:rPr>
        <w:t xml:space="preserve"> </w:t>
      </w:r>
      <w:r w:rsidR="00FF1066" w:rsidRPr="00BA46B7">
        <w:rPr>
          <w:rFonts w:ascii="Times New Roman" w:hAnsi="Times New Roman"/>
          <w:sz w:val="28"/>
          <w:szCs w:val="28"/>
        </w:rPr>
        <w:t>‒</w:t>
      </w:r>
      <w:r w:rsidRPr="00BA46B7">
        <w:rPr>
          <w:rFonts w:ascii="Times New Roman" w:hAnsi="Times New Roman"/>
          <w:sz w:val="28"/>
          <w:szCs w:val="28"/>
        </w:rPr>
        <w:t xml:space="preserve"> право, надане кому-небудь для здійснен</w:t>
      </w:r>
      <w:r w:rsidR="00FF1066">
        <w:rPr>
          <w:rFonts w:ascii="Times New Roman" w:hAnsi="Times New Roman"/>
          <w:sz w:val="28"/>
          <w:szCs w:val="28"/>
        </w:rPr>
        <w:t xml:space="preserve">ня чогось; переважно в множині </w:t>
      </w:r>
      <w:r w:rsidR="00FF1066" w:rsidRPr="00BA46B7">
        <w:rPr>
          <w:rFonts w:ascii="Times New Roman" w:hAnsi="Times New Roman"/>
          <w:sz w:val="28"/>
          <w:szCs w:val="28"/>
        </w:rPr>
        <w:t>‒</w:t>
      </w:r>
      <w:r w:rsidRPr="00BA46B7">
        <w:rPr>
          <w:rFonts w:ascii="Times New Roman" w:hAnsi="Times New Roman"/>
          <w:sz w:val="28"/>
          <w:szCs w:val="28"/>
        </w:rPr>
        <w:t xml:space="preserve"> права, надані особі або підприємству органами влади.</w:t>
      </w:r>
    </w:p>
    <w:p w:rsidR="00DF2E45" w:rsidRDefault="00DF2E4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У(в)повноваження </w:t>
      </w:r>
      <w:r w:rsidR="00FF1066" w:rsidRPr="00BA46B7">
        <w:rPr>
          <w:rFonts w:ascii="Times New Roman" w:hAnsi="Times New Roman"/>
          <w:sz w:val="28"/>
          <w:szCs w:val="28"/>
        </w:rPr>
        <w:t>‒</w:t>
      </w:r>
      <w:r w:rsidRPr="00BA46B7">
        <w:rPr>
          <w:rFonts w:ascii="Times New Roman" w:hAnsi="Times New Roman"/>
          <w:sz w:val="28"/>
          <w:szCs w:val="28"/>
        </w:rPr>
        <w:t xml:space="preserve"> надані кому-небудь право, дозвіл діяти, говорити від чийого-небудь імені.</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5245"/>
      </w:tblGrid>
      <w:tr w:rsidR="00FA66E4" w:rsidTr="00D35915">
        <w:trPr>
          <w:trHeight w:val="287"/>
        </w:trPr>
        <w:tc>
          <w:tcPr>
            <w:tcW w:w="3686" w:type="dxa"/>
          </w:tcPr>
          <w:p w:rsidR="00FA66E4" w:rsidRPr="00FA66E4" w:rsidRDefault="00FA66E4" w:rsidP="00FF1066">
            <w:pPr>
              <w:spacing w:after="0" w:line="240" w:lineRule="auto"/>
              <w:ind w:firstLine="284"/>
              <w:jc w:val="both"/>
              <w:rPr>
                <w:rFonts w:ascii="Times New Roman" w:hAnsi="Times New Roman"/>
                <w:b/>
                <w:sz w:val="28"/>
                <w:szCs w:val="28"/>
              </w:rPr>
            </w:pPr>
            <w:r w:rsidRPr="00FA66E4">
              <w:rPr>
                <w:rFonts w:ascii="Times New Roman" w:hAnsi="Times New Roman"/>
                <w:b/>
                <w:sz w:val="28"/>
                <w:szCs w:val="28"/>
              </w:rPr>
              <w:t>Повноваження</w:t>
            </w:r>
          </w:p>
        </w:tc>
        <w:tc>
          <w:tcPr>
            <w:tcW w:w="5245" w:type="dxa"/>
          </w:tcPr>
          <w:p w:rsidR="00FA66E4" w:rsidRPr="00C46723" w:rsidRDefault="00C46723" w:rsidP="00FF1066">
            <w:pPr>
              <w:spacing w:after="0" w:line="240" w:lineRule="auto"/>
              <w:ind w:firstLine="284"/>
              <w:jc w:val="both"/>
              <w:rPr>
                <w:rFonts w:ascii="Times New Roman" w:hAnsi="Times New Roman"/>
                <w:i/>
                <w:sz w:val="28"/>
                <w:szCs w:val="28"/>
              </w:rPr>
            </w:pPr>
            <w:r w:rsidRPr="00C46723">
              <w:rPr>
                <w:rFonts w:ascii="Times New Roman" w:hAnsi="Times New Roman"/>
                <w:i/>
                <w:sz w:val="28"/>
                <w:szCs w:val="28"/>
              </w:rPr>
              <w:t>Мати повноваження</w:t>
            </w:r>
          </w:p>
          <w:p w:rsidR="00C46723" w:rsidRPr="00C46723" w:rsidRDefault="00C46723" w:rsidP="00FF1066">
            <w:pPr>
              <w:spacing w:after="0" w:line="240" w:lineRule="auto"/>
              <w:ind w:firstLine="284"/>
              <w:jc w:val="both"/>
              <w:rPr>
                <w:rFonts w:ascii="Times New Roman" w:hAnsi="Times New Roman"/>
                <w:i/>
                <w:sz w:val="28"/>
                <w:szCs w:val="28"/>
              </w:rPr>
            </w:pPr>
            <w:r w:rsidRPr="00C46723">
              <w:rPr>
                <w:rFonts w:ascii="Times New Roman" w:hAnsi="Times New Roman"/>
                <w:i/>
                <w:sz w:val="28"/>
                <w:szCs w:val="28"/>
              </w:rPr>
              <w:t>Складати повноваження</w:t>
            </w:r>
          </w:p>
        </w:tc>
      </w:tr>
      <w:tr w:rsidR="00FA66E4" w:rsidTr="00D35915">
        <w:trPr>
          <w:trHeight w:val="385"/>
        </w:trPr>
        <w:tc>
          <w:tcPr>
            <w:tcW w:w="3686" w:type="dxa"/>
          </w:tcPr>
          <w:p w:rsidR="00FA66E4" w:rsidRPr="00FA66E4" w:rsidRDefault="00FA66E4" w:rsidP="00FF1066">
            <w:pPr>
              <w:spacing w:after="0" w:line="240" w:lineRule="auto"/>
              <w:ind w:firstLine="284"/>
              <w:jc w:val="both"/>
              <w:rPr>
                <w:rFonts w:ascii="Times New Roman" w:hAnsi="Times New Roman"/>
                <w:b/>
                <w:sz w:val="28"/>
                <w:szCs w:val="28"/>
              </w:rPr>
            </w:pPr>
            <w:r w:rsidRPr="00FA66E4">
              <w:rPr>
                <w:rFonts w:ascii="Times New Roman" w:hAnsi="Times New Roman"/>
                <w:b/>
                <w:sz w:val="28"/>
                <w:szCs w:val="28"/>
              </w:rPr>
              <w:t>У(в)повноваження</w:t>
            </w:r>
          </w:p>
        </w:tc>
        <w:tc>
          <w:tcPr>
            <w:tcW w:w="5245" w:type="dxa"/>
          </w:tcPr>
          <w:p w:rsidR="00242B69" w:rsidRPr="00C46723" w:rsidRDefault="00C46723" w:rsidP="00FF1066">
            <w:pPr>
              <w:spacing w:after="0" w:line="240" w:lineRule="auto"/>
              <w:ind w:firstLine="284"/>
              <w:jc w:val="both"/>
              <w:rPr>
                <w:rFonts w:ascii="Times New Roman" w:hAnsi="Times New Roman"/>
                <w:i/>
                <w:sz w:val="28"/>
                <w:szCs w:val="28"/>
              </w:rPr>
            </w:pPr>
            <w:r w:rsidRPr="00C46723">
              <w:rPr>
                <w:rFonts w:ascii="Times New Roman" w:hAnsi="Times New Roman"/>
                <w:i/>
                <w:sz w:val="28"/>
                <w:szCs w:val="28"/>
              </w:rPr>
              <w:t>Д</w:t>
            </w:r>
            <w:r w:rsidR="00242B69" w:rsidRPr="00C46723">
              <w:rPr>
                <w:rFonts w:ascii="Times New Roman" w:hAnsi="Times New Roman"/>
                <w:i/>
                <w:sz w:val="28"/>
                <w:szCs w:val="28"/>
              </w:rPr>
              <w:t>а</w:t>
            </w:r>
            <w:r w:rsidR="00D35915">
              <w:rPr>
                <w:rFonts w:ascii="Times New Roman" w:hAnsi="Times New Roman"/>
                <w:i/>
                <w:sz w:val="28"/>
                <w:szCs w:val="28"/>
              </w:rPr>
              <w:t>вати уповноваження говорити від </w:t>
            </w:r>
            <w:r w:rsidR="00242B69" w:rsidRPr="00C46723">
              <w:rPr>
                <w:rFonts w:ascii="Times New Roman" w:hAnsi="Times New Roman"/>
                <w:i/>
                <w:sz w:val="28"/>
                <w:szCs w:val="28"/>
              </w:rPr>
              <w:t>імені</w:t>
            </w:r>
          </w:p>
          <w:p w:rsidR="00FA66E4" w:rsidRPr="00C46723" w:rsidRDefault="00C46723" w:rsidP="00FF1066">
            <w:pPr>
              <w:spacing w:after="0" w:line="240" w:lineRule="auto"/>
              <w:ind w:firstLine="284"/>
              <w:jc w:val="both"/>
              <w:rPr>
                <w:rFonts w:ascii="Times New Roman" w:hAnsi="Times New Roman"/>
                <w:i/>
                <w:sz w:val="28"/>
                <w:szCs w:val="28"/>
              </w:rPr>
            </w:pPr>
            <w:r w:rsidRPr="00C46723">
              <w:rPr>
                <w:rFonts w:ascii="Times New Roman" w:hAnsi="Times New Roman"/>
                <w:i/>
                <w:sz w:val="28"/>
                <w:szCs w:val="28"/>
              </w:rPr>
              <w:t>Уповноваження на право перекладати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88" w:name="_Toc12341922"/>
      <w:r w:rsidRPr="00BA46B7">
        <w:rPr>
          <w:rStyle w:val="Strong"/>
          <w:rFonts w:ascii="Times New Roman" w:hAnsi="Times New Roman"/>
          <w:b w:val="0"/>
          <w:sz w:val="28"/>
          <w:szCs w:val="28"/>
        </w:rPr>
        <w:t>Поголівний, поголовний</w:t>
      </w:r>
      <w:bookmarkEnd w:id="488"/>
    </w:p>
    <w:p w:rsidR="00F7325F"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Поголівний</w:t>
      </w:r>
      <w:r w:rsidRPr="00BA46B7">
        <w:rPr>
          <w:rFonts w:ascii="Times New Roman" w:hAnsi="Times New Roman"/>
          <w:sz w:val="28"/>
          <w:szCs w:val="28"/>
        </w:rPr>
        <w:t xml:space="preserve"> </w:t>
      </w:r>
      <w:r w:rsidR="004D0409">
        <w:rPr>
          <w:rFonts w:ascii="Times New Roman" w:hAnsi="Times New Roman"/>
          <w:sz w:val="28"/>
          <w:szCs w:val="28"/>
        </w:rPr>
        <w:t>–</w:t>
      </w:r>
      <w:r w:rsidR="00E2380B" w:rsidRPr="00BA46B7">
        <w:rPr>
          <w:rFonts w:ascii="Times New Roman" w:hAnsi="Times New Roman"/>
          <w:sz w:val="28"/>
          <w:szCs w:val="28"/>
        </w:rPr>
        <w:t xml:space="preserve"> </w:t>
      </w:r>
      <w:r w:rsidRPr="00BA46B7">
        <w:rPr>
          <w:rFonts w:ascii="Times New Roman" w:hAnsi="Times New Roman"/>
          <w:sz w:val="28"/>
          <w:szCs w:val="28"/>
        </w:rPr>
        <w:t xml:space="preserve">який бере до уваги кожну окрему голову </w:t>
      </w:r>
      <w:r w:rsidR="00E2380B" w:rsidRPr="00BA46B7">
        <w:rPr>
          <w:rFonts w:ascii="Times New Roman" w:hAnsi="Times New Roman"/>
          <w:sz w:val="28"/>
          <w:szCs w:val="28"/>
        </w:rPr>
        <w:t>худоби.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Поголовний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не виключає</w:t>
      </w:r>
      <w:r w:rsidR="00F7325F" w:rsidRPr="00BA46B7">
        <w:rPr>
          <w:rFonts w:ascii="Times New Roman" w:hAnsi="Times New Roman"/>
          <w:sz w:val="28"/>
          <w:szCs w:val="28"/>
        </w:rPr>
        <w:t xml:space="preserve"> нікого; загальний, тотальний.</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92"/>
        <w:gridCol w:w="5239"/>
      </w:tblGrid>
      <w:tr w:rsidR="00C46723" w:rsidTr="00FF1066">
        <w:trPr>
          <w:trHeight w:val="276"/>
        </w:trPr>
        <w:tc>
          <w:tcPr>
            <w:tcW w:w="3692" w:type="dxa"/>
          </w:tcPr>
          <w:p w:rsidR="00C46723" w:rsidRPr="00C46723" w:rsidRDefault="00C46723" w:rsidP="00FF1066">
            <w:pPr>
              <w:spacing w:after="0" w:line="240" w:lineRule="auto"/>
              <w:ind w:firstLine="284"/>
              <w:jc w:val="both"/>
              <w:rPr>
                <w:rFonts w:ascii="Times New Roman" w:hAnsi="Times New Roman"/>
                <w:b/>
                <w:sz w:val="28"/>
                <w:szCs w:val="28"/>
              </w:rPr>
            </w:pPr>
            <w:r w:rsidRPr="00C46723">
              <w:rPr>
                <w:rFonts w:ascii="Times New Roman" w:hAnsi="Times New Roman"/>
                <w:b/>
                <w:sz w:val="28"/>
                <w:szCs w:val="28"/>
              </w:rPr>
              <w:t>Поголівний</w:t>
            </w:r>
          </w:p>
        </w:tc>
        <w:tc>
          <w:tcPr>
            <w:tcW w:w="5239" w:type="dxa"/>
          </w:tcPr>
          <w:p w:rsidR="00C46723" w:rsidRPr="00C46723" w:rsidRDefault="00C46723" w:rsidP="00FF1066">
            <w:pPr>
              <w:spacing w:after="0" w:line="240" w:lineRule="auto"/>
              <w:ind w:firstLine="284"/>
              <w:jc w:val="both"/>
              <w:rPr>
                <w:rFonts w:ascii="Times New Roman" w:hAnsi="Times New Roman"/>
                <w:i/>
                <w:sz w:val="28"/>
                <w:szCs w:val="28"/>
              </w:rPr>
            </w:pPr>
            <w:r w:rsidRPr="00C46723">
              <w:rPr>
                <w:rFonts w:ascii="Times New Roman" w:hAnsi="Times New Roman"/>
                <w:i/>
                <w:sz w:val="28"/>
                <w:szCs w:val="28"/>
              </w:rPr>
              <w:t>Поголівна лічба худоби</w:t>
            </w:r>
          </w:p>
        </w:tc>
      </w:tr>
      <w:tr w:rsidR="00C46723" w:rsidTr="00FF1066">
        <w:trPr>
          <w:trHeight w:val="396"/>
        </w:trPr>
        <w:tc>
          <w:tcPr>
            <w:tcW w:w="3692" w:type="dxa"/>
          </w:tcPr>
          <w:p w:rsidR="00C46723" w:rsidRPr="00C46723" w:rsidRDefault="00C46723" w:rsidP="00FF1066">
            <w:pPr>
              <w:spacing w:after="0" w:line="240" w:lineRule="auto"/>
              <w:ind w:firstLine="284"/>
              <w:jc w:val="both"/>
              <w:rPr>
                <w:rFonts w:ascii="Times New Roman" w:hAnsi="Times New Roman"/>
                <w:b/>
                <w:sz w:val="28"/>
                <w:szCs w:val="28"/>
              </w:rPr>
            </w:pPr>
            <w:r w:rsidRPr="00C46723">
              <w:rPr>
                <w:rFonts w:ascii="Times New Roman" w:hAnsi="Times New Roman"/>
                <w:b/>
                <w:sz w:val="28"/>
                <w:szCs w:val="28"/>
              </w:rPr>
              <w:t>Поголовний</w:t>
            </w:r>
          </w:p>
        </w:tc>
        <w:tc>
          <w:tcPr>
            <w:tcW w:w="5239" w:type="dxa"/>
          </w:tcPr>
          <w:p w:rsidR="00C46723" w:rsidRPr="00C46723" w:rsidRDefault="00C46723" w:rsidP="00FF1066">
            <w:pPr>
              <w:spacing w:after="0" w:line="240" w:lineRule="auto"/>
              <w:ind w:firstLine="284"/>
              <w:jc w:val="both"/>
              <w:rPr>
                <w:rFonts w:ascii="Times New Roman" w:hAnsi="Times New Roman"/>
                <w:i/>
                <w:sz w:val="28"/>
                <w:szCs w:val="28"/>
              </w:rPr>
            </w:pPr>
            <w:r w:rsidRPr="00C46723">
              <w:rPr>
                <w:rFonts w:ascii="Times New Roman" w:hAnsi="Times New Roman"/>
                <w:i/>
                <w:sz w:val="28"/>
                <w:szCs w:val="28"/>
              </w:rPr>
              <w:t>Поголовні арешти</w:t>
            </w:r>
          </w:p>
          <w:p w:rsidR="00C46723" w:rsidRPr="00C46723" w:rsidRDefault="00C46723" w:rsidP="00FF1066">
            <w:pPr>
              <w:spacing w:after="0" w:line="240" w:lineRule="auto"/>
              <w:ind w:firstLine="284"/>
              <w:jc w:val="both"/>
              <w:rPr>
                <w:rFonts w:ascii="Times New Roman" w:hAnsi="Times New Roman"/>
                <w:i/>
                <w:sz w:val="28"/>
                <w:szCs w:val="28"/>
              </w:rPr>
            </w:pPr>
            <w:r w:rsidRPr="00C46723">
              <w:rPr>
                <w:rFonts w:ascii="Times New Roman" w:hAnsi="Times New Roman"/>
                <w:i/>
                <w:sz w:val="28"/>
                <w:szCs w:val="28"/>
              </w:rPr>
              <w:t>Поголовні звільнення</w:t>
            </w:r>
          </w:p>
        </w:tc>
      </w:tr>
    </w:tbl>
    <w:p w:rsidR="00954208" w:rsidRPr="00BA46B7" w:rsidRDefault="008F3333" w:rsidP="008E381D">
      <w:pPr>
        <w:pStyle w:val="Heading2"/>
        <w:spacing w:before="0" w:line="360" w:lineRule="auto"/>
        <w:ind w:firstLine="680"/>
        <w:jc w:val="both"/>
        <w:rPr>
          <w:rStyle w:val="Strong"/>
          <w:rFonts w:ascii="Times New Roman" w:hAnsi="Times New Roman"/>
          <w:b w:val="0"/>
          <w:sz w:val="28"/>
          <w:szCs w:val="28"/>
        </w:rPr>
      </w:pPr>
      <w:bookmarkStart w:id="489" w:name="_Toc12341923"/>
      <w:r w:rsidRPr="00BA46B7">
        <w:rPr>
          <w:rStyle w:val="Strong"/>
          <w:rFonts w:ascii="Times New Roman" w:hAnsi="Times New Roman"/>
          <w:b w:val="0"/>
          <w:sz w:val="28"/>
          <w:szCs w:val="28"/>
        </w:rPr>
        <w:t>Подання</w:t>
      </w:r>
      <w:r w:rsidR="00954208" w:rsidRPr="00BA46B7">
        <w:rPr>
          <w:rStyle w:val="Strong"/>
          <w:rFonts w:ascii="Times New Roman" w:hAnsi="Times New Roman"/>
          <w:b w:val="0"/>
          <w:sz w:val="28"/>
          <w:szCs w:val="28"/>
        </w:rPr>
        <w:t>, пода</w:t>
      </w:r>
      <w:r w:rsidRPr="00BA46B7">
        <w:rPr>
          <w:rStyle w:val="Strong"/>
          <w:rFonts w:ascii="Times New Roman" w:hAnsi="Times New Roman"/>
          <w:b w:val="0"/>
          <w:sz w:val="28"/>
          <w:szCs w:val="28"/>
        </w:rPr>
        <w:t>ча</w:t>
      </w:r>
      <w:bookmarkEnd w:id="489"/>
    </w:p>
    <w:p w:rsidR="008F3333" w:rsidRPr="003A043F" w:rsidRDefault="008F3333" w:rsidP="008E381D">
      <w:pPr>
        <w:spacing w:after="0" w:line="360" w:lineRule="auto"/>
        <w:ind w:firstLine="680"/>
        <w:jc w:val="both"/>
        <w:rPr>
          <w:rFonts w:ascii="Times New Roman" w:hAnsi="Times New Roman"/>
          <w:bCs/>
          <w:i/>
          <w:sz w:val="28"/>
          <w:szCs w:val="28"/>
        </w:rPr>
      </w:pPr>
      <w:r w:rsidRPr="00BA46B7">
        <w:rPr>
          <w:rFonts w:ascii="Times New Roman" w:hAnsi="Times New Roman"/>
          <w:bCs/>
          <w:sz w:val="28"/>
          <w:szCs w:val="28"/>
        </w:rPr>
        <w:t xml:space="preserve">Тільки </w:t>
      </w:r>
      <w:r w:rsidRPr="00BA46B7">
        <w:rPr>
          <w:rFonts w:ascii="Times New Roman" w:hAnsi="Times New Roman"/>
          <w:b/>
          <w:bCs/>
          <w:sz w:val="28"/>
          <w:szCs w:val="28"/>
        </w:rPr>
        <w:t>подання</w:t>
      </w:r>
      <w:r w:rsidRPr="00BA46B7">
        <w:rPr>
          <w:rFonts w:ascii="Times New Roman" w:hAnsi="Times New Roman"/>
          <w:bCs/>
          <w:sz w:val="28"/>
          <w:szCs w:val="28"/>
        </w:rPr>
        <w:t xml:space="preserve"> ‒ офіційна письмова заява з проханням до вищої інстанції. Усталилось «подання» й у таких словосполуках: </w:t>
      </w:r>
      <w:r w:rsidRPr="003A043F">
        <w:rPr>
          <w:rFonts w:ascii="Times New Roman" w:hAnsi="Times New Roman"/>
          <w:bCs/>
          <w:i/>
          <w:sz w:val="28"/>
          <w:szCs w:val="28"/>
        </w:rPr>
        <w:t>подання інформації, подання даних.</w:t>
      </w:r>
    </w:p>
    <w:p w:rsidR="00954208" w:rsidRPr="00BA46B7" w:rsidRDefault="000A243F" w:rsidP="008E381D">
      <w:pPr>
        <w:spacing w:after="0" w:line="360" w:lineRule="auto"/>
        <w:ind w:firstLine="680"/>
        <w:jc w:val="both"/>
        <w:rPr>
          <w:rFonts w:ascii="Times New Roman" w:hAnsi="Times New Roman"/>
          <w:bCs/>
          <w:sz w:val="28"/>
          <w:szCs w:val="28"/>
        </w:rPr>
      </w:pPr>
      <w:r w:rsidRPr="00BA46B7">
        <w:rPr>
          <w:rFonts w:ascii="Times New Roman" w:hAnsi="Times New Roman"/>
          <w:bCs/>
          <w:sz w:val="28"/>
          <w:szCs w:val="28"/>
        </w:rPr>
        <w:t xml:space="preserve">Тільки </w:t>
      </w:r>
      <w:r w:rsidRPr="00BA46B7">
        <w:rPr>
          <w:rFonts w:ascii="Times New Roman" w:hAnsi="Times New Roman"/>
          <w:b/>
          <w:bCs/>
          <w:sz w:val="28"/>
          <w:szCs w:val="28"/>
        </w:rPr>
        <w:t xml:space="preserve">подача </w:t>
      </w:r>
      <w:r w:rsidR="004E5135" w:rsidRPr="00BA46B7">
        <w:rPr>
          <w:rFonts w:ascii="Times New Roman" w:hAnsi="Times New Roman"/>
          <w:sz w:val="28"/>
          <w:szCs w:val="28"/>
        </w:rPr>
        <w:t>‒</w:t>
      </w:r>
      <w:r w:rsidRPr="00BA46B7">
        <w:rPr>
          <w:rFonts w:ascii="Times New Roman" w:hAnsi="Times New Roman"/>
          <w:bCs/>
          <w:sz w:val="28"/>
          <w:szCs w:val="28"/>
        </w:rPr>
        <w:t xml:space="preserve"> 1) </w:t>
      </w:r>
      <w:r w:rsidR="00954208" w:rsidRPr="00BA46B7">
        <w:rPr>
          <w:rFonts w:ascii="Times New Roman" w:hAnsi="Times New Roman"/>
          <w:bCs/>
          <w:sz w:val="28"/>
          <w:szCs w:val="28"/>
        </w:rPr>
        <w:t>удар, яким м</w:t>
      </w:r>
      <w:r w:rsidR="00746F1B">
        <w:rPr>
          <w:rFonts w:ascii="Times New Roman" w:hAnsi="Times New Roman"/>
          <w:bCs/>
          <w:sz w:val="28"/>
          <w:szCs w:val="28"/>
        </w:rPr>
        <w:t>’</w:t>
      </w:r>
      <w:r w:rsidR="00954208" w:rsidRPr="00BA46B7">
        <w:rPr>
          <w:rFonts w:ascii="Times New Roman" w:hAnsi="Times New Roman"/>
          <w:bCs/>
          <w:sz w:val="28"/>
          <w:szCs w:val="28"/>
        </w:rPr>
        <w:t>яч уводиться в г</w:t>
      </w:r>
      <w:r w:rsidR="001154A6">
        <w:rPr>
          <w:rFonts w:ascii="Times New Roman" w:hAnsi="Times New Roman"/>
          <w:bCs/>
          <w:sz w:val="28"/>
          <w:szCs w:val="28"/>
        </w:rPr>
        <w:t>ру (</w:t>
      </w:r>
      <w:r w:rsidR="00AB14AE">
        <w:rPr>
          <w:rFonts w:ascii="Times New Roman" w:hAnsi="Times New Roman"/>
          <w:bCs/>
          <w:sz w:val="28"/>
          <w:szCs w:val="28"/>
        </w:rPr>
        <w:t xml:space="preserve">наприклад, </w:t>
      </w:r>
      <w:r w:rsidR="001154A6">
        <w:rPr>
          <w:rFonts w:ascii="Times New Roman" w:hAnsi="Times New Roman"/>
          <w:bCs/>
          <w:sz w:val="28"/>
          <w:szCs w:val="28"/>
        </w:rPr>
        <w:t>у футболі, тенісі</w:t>
      </w:r>
      <w:r w:rsidRPr="00BA46B7">
        <w:rPr>
          <w:rFonts w:ascii="Times New Roman" w:hAnsi="Times New Roman"/>
          <w:bCs/>
          <w:sz w:val="28"/>
          <w:szCs w:val="28"/>
        </w:rPr>
        <w:t>); 2) </w:t>
      </w:r>
      <w:r w:rsidR="00954208" w:rsidRPr="00BA46B7">
        <w:rPr>
          <w:rFonts w:ascii="Times New Roman" w:hAnsi="Times New Roman"/>
          <w:bCs/>
          <w:sz w:val="28"/>
          <w:szCs w:val="28"/>
        </w:rPr>
        <w:t>відно</w:t>
      </w:r>
      <w:r w:rsidR="001154A6">
        <w:rPr>
          <w:rFonts w:ascii="Times New Roman" w:hAnsi="Times New Roman"/>
          <w:bCs/>
          <w:sz w:val="28"/>
          <w:szCs w:val="28"/>
        </w:rPr>
        <w:t>сне переміщення інструмента й</w:t>
      </w:r>
      <w:r w:rsidR="00954208" w:rsidRPr="00BA46B7">
        <w:rPr>
          <w:rFonts w:ascii="Times New Roman" w:hAnsi="Times New Roman"/>
          <w:bCs/>
          <w:sz w:val="28"/>
          <w:szCs w:val="28"/>
        </w:rPr>
        <w:t xml:space="preserve"> оброблюваної на верстаті деталі; спеціальний пристрій; механізм, який забезпечує це переміщення.</w:t>
      </w:r>
    </w:p>
    <w:p w:rsidR="008F3333" w:rsidRDefault="008F3333" w:rsidP="008E381D">
      <w:pPr>
        <w:spacing w:after="0" w:line="360" w:lineRule="auto"/>
        <w:ind w:firstLine="680"/>
        <w:jc w:val="both"/>
        <w:rPr>
          <w:rFonts w:ascii="Times New Roman" w:hAnsi="Times New Roman"/>
          <w:bCs/>
          <w:sz w:val="28"/>
          <w:szCs w:val="28"/>
        </w:rPr>
      </w:pPr>
      <w:r w:rsidRPr="00BA46B7">
        <w:rPr>
          <w:rFonts w:ascii="Times New Roman" w:hAnsi="Times New Roman"/>
          <w:bCs/>
          <w:sz w:val="28"/>
          <w:szCs w:val="28"/>
        </w:rPr>
        <w:t>Збігають</w:t>
      </w:r>
      <w:r w:rsidR="001154A6">
        <w:rPr>
          <w:rFonts w:ascii="Times New Roman" w:hAnsi="Times New Roman"/>
          <w:bCs/>
          <w:sz w:val="28"/>
          <w:szCs w:val="28"/>
        </w:rPr>
        <w:t xml:space="preserve">ся в значенні «дія від слова </w:t>
      </w:r>
      <w:r w:rsidRPr="001154A6">
        <w:rPr>
          <w:rFonts w:ascii="Times New Roman" w:hAnsi="Times New Roman"/>
          <w:bCs/>
          <w:i/>
          <w:sz w:val="28"/>
          <w:szCs w:val="28"/>
        </w:rPr>
        <w:t>подати</w:t>
      </w:r>
      <w:r w:rsidRPr="00BA46B7">
        <w:rPr>
          <w:rFonts w:ascii="Times New Roman" w:hAnsi="Times New Roman"/>
          <w:bCs/>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103"/>
      </w:tblGrid>
      <w:tr w:rsidR="00C46723" w:rsidTr="00D35915">
        <w:trPr>
          <w:trHeight w:val="298"/>
        </w:trPr>
        <w:tc>
          <w:tcPr>
            <w:tcW w:w="3402" w:type="dxa"/>
          </w:tcPr>
          <w:p w:rsidR="00C46723" w:rsidRPr="00C46723" w:rsidRDefault="00C46723" w:rsidP="004E5135">
            <w:pPr>
              <w:spacing w:after="0" w:line="240" w:lineRule="auto"/>
              <w:ind w:firstLine="284"/>
              <w:jc w:val="both"/>
              <w:rPr>
                <w:rFonts w:ascii="Times New Roman" w:hAnsi="Times New Roman"/>
                <w:b/>
                <w:bCs/>
                <w:sz w:val="28"/>
                <w:szCs w:val="28"/>
              </w:rPr>
            </w:pPr>
            <w:r w:rsidRPr="00C46723">
              <w:rPr>
                <w:rFonts w:ascii="Times New Roman" w:hAnsi="Times New Roman"/>
                <w:b/>
                <w:bCs/>
                <w:sz w:val="28"/>
                <w:szCs w:val="28"/>
              </w:rPr>
              <w:t>Подання</w:t>
            </w:r>
          </w:p>
        </w:tc>
        <w:tc>
          <w:tcPr>
            <w:tcW w:w="5103" w:type="dxa"/>
          </w:tcPr>
          <w:p w:rsidR="00242B69" w:rsidRPr="00242B69" w:rsidRDefault="00C46723" w:rsidP="004E5135">
            <w:pPr>
              <w:spacing w:after="0" w:line="240" w:lineRule="auto"/>
              <w:ind w:firstLine="284"/>
              <w:jc w:val="both"/>
              <w:rPr>
                <w:rFonts w:ascii="Times New Roman" w:hAnsi="Times New Roman"/>
                <w:bCs/>
                <w:i/>
                <w:sz w:val="28"/>
                <w:szCs w:val="28"/>
                <w:lang w:val="ru-RU"/>
              </w:rPr>
            </w:pPr>
            <w:r w:rsidRPr="00242B69">
              <w:rPr>
                <w:rFonts w:ascii="Times New Roman" w:hAnsi="Times New Roman"/>
                <w:bCs/>
                <w:i/>
                <w:sz w:val="28"/>
                <w:szCs w:val="28"/>
                <w:lang w:val="ru-RU"/>
              </w:rPr>
              <w:t>П</w:t>
            </w:r>
            <w:r w:rsidR="00242B69" w:rsidRPr="00242B69">
              <w:rPr>
                <w:rFonts w:ascii="Times New Roman" w:hAnsi="Times New Roman"/>
                <w:bCs/>
                <w:i/>
                <w:sz w:val="28"/>
                <w:szCs w:val="28"/>
                <w:lang w:val="ru-RU"/>
              </w:rPr>
              <w:t>одання фактів</w:t>
            </w:r>
          </w:p>
          <w:p w:rsidR="00242B69" w:rsidRDefault="00C46723" w:rsidP="004E5135">
            <w:pPr>
              <w:spacing w:after="0" w:line="240" w:lineRule="auto"/>
              <w:ind w:firstLine="284"/>
              <w:jc w:val="both"/>
              <w:rPr>
                <w:rFonts w:ascii="Times New Roman" w:hAnsi="Times New Roman"/>
                <w:bCs/>
                <w:i/>
                <w:sz w:val="28"/>
                <w:szCs w:val="28"/>
                <w:lang w:val="ru-RU"/>
              </w:rPr>
            </w:pPr>
            <w:r w:rsidRPr="00242B69">
              <w:rPr>
                <w:rFonts w:ascii="Times New Roman" w:hAnsi="Times New Roman"/>
                <w:bCs/>
                <w:i/>
                <w:sz w:val="28"/>
                <w:szCs w:val="28"/>
                <w:lang w:val="ru-RU"/>
              </w:rPr>
              <w:t>П</w:t>
            </w:r>
            <w:r w:rsidR="00242B69" w:rsidRPr="00242B69">
              <w:rPr>
                <w:rFonts w:ascii="Times New Roman" w:hAnsi="Times New Roman"/>
                <w:bCs/>
                <w:i/>
                <w:sz w:val="28"/>
                <w:szCs w:val="28"/>
                <w:lang w:val="ru-RU"/>
              </w:rPr>
              <w:t>одання інформації</w:t>
            </w:r>
          </w:p>
          <w:p w:rsidR="001154A6" w:rsidRPr="00242B69" w:rsidRDefault="001154A6" w:rsidP="004E5135">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Подання даних</w:t>
            </w:r>
          </w:p>
          <w:p w:rsidR="00242B69" w:rsidRPr="00242B69" w:rsidRDefault="00C46723" w:rsidP="004E5135">
            <w:pPr>
              <w:spacing w:after="0" w:line="240" w:lineRule="auto"/>
              <w:ind w:firstLine="284"/>
              <w:jc w:val="both"/>
              <w:rPr>
                <w:rFonts w:ascii="Times New Roman" w:hAnsi="Times New Roman"/>
                <w:bCs/>
                <w:i/>
                <w:sz w:val="28"/>
                <w:szCs w:val="28"/>
                <w:lang w:val="ru-RU"/>
              </w:rPr>
            </w:pPr>
            <w:r w:rsidRPr="00242B69">
              <w:rPr>
                <w:rFonts w:ascii="Times New Roman" w:hAnsi="Times New Roman"/>
                <w:bCs/>
                <w:i/>
                <w:sz w:val="28"/>
                <w:szCs w:val="28"/>
                <w:lang w:val="ru-RU"/>
              </w:rPr>
              <w:t>П</w:t>
            </w:r>
            <w:r w:rsidR="00242B69" w:rsidRPr="00242B69">
              <w:rPr>
                <w:rFonts w:ascii="Times New Roman" w:hAnsi="Times New Roman"/>
                <w:bCs/>
                <w:i/>
                <w:sz w:val="28"/>
                <w:szCs w:val="28"/>
                <w:lang w:val="ru-RU"/>
              </w:rPr>
              <w:t>одання допомоги</w:t>
            </w:r>
          </w:p>
          <w:p w:rsidR="00242B69" w:rsidRPr="00242B69" w:rsidRDefault="00C46723" w:rsidP="004E5135">
            <w:pPr>
              <w:spacing w:after="0" w:line="240" w:lineRule="auto"/>
              <w:ind w:firstLine="284"/>
              <w:jc w:val="both"/>
              <w:rPr>
                <w:rFonts w:ascii="Times New Roman" w:hAnsi="Times New Roman"/>
                <w:bCs/>
                <w:i/>
                <w:sz w:val="28"/>
                <w:szCs w:val="28"/>
                <w:lang w:val="ru-RU"/>
              </w:rPr>
            </w:pPr>
            <w:r w:rsidRPr="00242B69">
              <w:rPr>
                <w:rFonts w:ascii="Times New Roman" w:hAnsi="Times New Roman"/>
                <w:bCs/>
                <w:i/>
                <w:sz w:val="28"/>
                <w:szCs w:val="28"/>
                <w:lang w:val="ru-RU"/>
              </w:rPr>
              <w:t>П</w:t>
            </w:r>
            <w:r w:rsidR="00242B69" w:rsidRPr="00242B69">
              <w:rPr>
                <w:rFonts w:ascii="Times New Roman" w:hAnsi="Times New Roman"/>
                <w:bCs/>
                <w:i/>
                <w:sz w:val="28"/>
                <w:szCs w:val="28"/>
                <w:lang w:val="ru-RU"/>
              </w:rPr>
              <w:t>одання до Верховної Ради</w:t>
            </w:r>
          </w:p>
          <w:p w:rsidR="00C46723" w:rsidRPr="001154A6" w:rsidRDefault="00C46723" w:rsidP="004E5135">
            <w:pPr>
              <w:spacing w:after="0" w:line="240" w:lineRule="auto"/>
              <w:ind w:firstLine="284"/>
              <w:jc w:val="both"/>
              <w:rPr>
                <w:rFonts w:ascii="Times New Roman" w:hAnsi="Times New Roman"/>
                <w:bCs/>
                <w:i/>
                <w:sz w:val="28"/>
                <w:szCs w:val="28"/>
                <w:lang w:val="ru-RU"/>
              </w:rPr>
            </w:pPr>
            <w:r w:rsidRPr="00242B69">
              <w:rPr>
                <w:rFonts w:ascii="Times New Roman" w:hAnsi="Times New Roman"/>
                <w:bCs/>
                <w:i/>
                <w:sz w:val="28"/>
                <w:szCs w:val="28"/>
                <w:lang w:val="ru-RU"/>
              </w:rPr>
              <w:t>З</w:t>
            </w:r>
            <w:r w:rsidR="00242B69" w:rsidRPr="00242B69">
              <w:rPr>
                <w:rFonts w:ascii="Times New Roman" w:hAnsi="Times New Roman"/>
                <w:bCs/>
                <w:i/>
                <w:sz w:val="28"/>
                <w:szCs w:val="28"/>
                <w:lang w:val="ru-RU"/>
              </w:rPr>
              <w:t>а поданням</w:t>
            </w:r>
          </w:p>
        </w:tc>
      </w:tr>
      <w:tr w:rsidR="00C46723" w:rsidTr="00D35915">
        <w:trPr>
          <w:trHeight w:val="374"/>
        </w:trPr>
        <w:tc>
          <w:tcPr>
            <w:tcW w:w="3402" w:type="dxa"/>
          </w:tcPr>
          <w:p w:rsidR="00C46723" w:rsidRPr="00C46723" w:rsidRDefault="00C46723" w:rsidP="004E5135">
            <w:pPr>
              <w:spacing w:after="0" w:line="240" w:lineRule="auto"/>
              <w:ind w:firstLine="284"/>
              <w:jc w:val="both"/>
              <w:rPr>
                <w:rFonts w:ascii="Times New Roman" w:hAnsi="Times New Roman"/>
                <w:b/>
                <w:bCs/>
                <w:sz w:val="28"/>
                <w:szCs w:val="28"/>
              </w:rPr>
            </w:pPr>
            <w:r w:rsidRPr="00C46723">
              <w:rPr>
                <w:rFonts w:ascii="Times New Roman" w:hAnsi="Times New Roman"/>
                <w:b/>
                <w:bCs/>
                <w:sz w:val="28"/>
                <w:szCs w:val="28"/>
              </w:rPr>
              <w:t>Подача</w:t>
            </w:r>
          </w:p>
        </w:tc>
        <w:tc>
          <w:tcPr>
            <w:tcW w:w="5103" w:type="dxa"/>
          </w:tcPr>
          <w:p w:rsidR="00242B69" w:rsidRPr="00242B69" w:rsidRDefault="00C46723" w:rsidP="004E5135">
            <w:pPr>
              <w:spacing w:after="0" w:line="240" w:lineRule="auto"/>
              <w:ind w:firstLine="284"/>
              <w:jc w:val="both"/>
              <w:rPr>
                <w:rFonts w:ascii="Times New Roman" w:hAnsi="Times New Roman"/>
                <w:bCs/>
                <w:i/>
                <w:sz w:val="28"/>
                <w:szCs w:val="28"/>
                <w:lang w:val="ru-RU"/>
              </w:rPr>
            </w:pPr>
            <w:r w:rsidRPr="00242B69">
              <w:rPr>
                <w:rFonts w:ascii="Times New Roman" w:hAnsi="Times New Roman"/>
                <w:bCs/>
                <w:i/>
                <w:sz w:val="28"/>
                <w:szCs w:val="28"/>
                <w:lang w:val="ru-RU"/>
              </w:rPr>
              <w:t>П</w:t>
            </w:r>
            <w:r w:rsidR="00242B69" w:rsidRPr="00242B69">
              <w:rPr>
                <w:rFonts w:ascii="Times New Roman" w:hAnsi="Times New Roman"/>
                <w:bCs/>
                <w:i/>
                <w:sz w:val="28"/>
                <w:szCs w:val="28"/>
                <w:lang w:val="ru-RU"/>
              </w:rPr>
              <w:t>одача м</w:t>
            </w:r>
            <w:r w:rsidR="001154A6" w:rsidRPr="001154A6">
              <w:rPr>
                <w:rFonts w:ascii="Times New Roman" w:hAnsi="Times New Roman"/>
                <w:bCs/>
                <w:i/>
                <w:sz w:val="28"/>
                <w:szCs w:val="28"/>
              </w:rPr>
              <w:t>’</w:t>
            </w:r>
            <w:r w:rsidR="00242B69" w:rsidRPr="00242B69">
              <w:rPr>
                <w:rFonts w:ascii="Times New Roman" w:hAnsi="Times New Roman"/>
                <w:bCs/>
                <w:i/>
                <w:sz w:val="28"/>
                <w:szCs w:val="28"/>
                <w:lang w:val="ru-RU"/>
              </w:rPr>
              <w:t>яча</w:t>
            </w:r>
          </w:p>
          <w:p w:rsidR="00242B69" w:rsidRPr="00242B69" w:rsidRDefault="00C46723" w:rsidP="004E5135">
            <w:pPr>
              <w:spacing w:after="0" w:line="240" w:lineRule="auto"/>
              <w:ind w:firstLine="284"/>
              <w:jc w:val="both"/>
              <w:rPr>
                <w:rFonts w:ascii="Times New Roman" w:hAnsi="Times New Roman"/>
                <w:bCs/>
                <w:i/>
                <w:sz w:val="28"/>
                <w:szCs w:val="28"/>
                <w:lang w:val="ru-RU"/>
              </w:rPr>
            </w:pPr>
            <w:r w:rsidRPr="00242B69">
              <w:rPr>
                <w:rFonts w:ascii="Times New Roman" w:hAnsi="Times New Roman"/>
                <w:bCs/>
                <w:i/>
                <w:sz w:val="28"/>
                <w:szCs w:val="28"/>
                <w:lang w:val="ru-RU"/>
              </w:rPr>
              <w:t>П</w:t>
            </w:r>
            <w:r w:rsidR="00242B69" w:rsidRPr="00242B69">
              <w:rPr>
                <w:rFonts w:ascii="Times New Roman" w:hAnsi="Times New Roman"/>
                <w:bCs/>
                <w:i/>
                <w:sz w:val="28"/>
                <w:szCs w:val="28"/>
                <w:lang w:val="ru-RU"/>
              </w:rPr>
              <w:t>одача руди</w:t>
            </w:r>
          </w:p>
          <w:p w:rsidR="00C46723" w:rsidRPr="00242B69" w:rsidRDefault="00C46723" w:rsidP="004E5135">
            <w:pPr>
              <w:spacing w:after="0" w:line="240" w:lineRule="auto"/>
              <w:ind w:firstLine="284"/>
              <w:jc w:val="both"/>
              <w:rPr>
                <w:rFonts w:ascii="Times New Roman" w:hAnsi="Times New Roman"/>
                <w:bCs/>
                <w:i/>
                <w:sz w:val="28"/>
                <w:szCs w:val="28"/>
                <w:lang w:val="ru-RU"/>
              </w:rPr>
            </w:pPr>
            <w:r w:rsidRPr="00242B69">
              <w:rPr>
                <w:rFonts w:ascii="Times New Roman" w:hAnsi="Times New Roman"/>
                <w:bCs/>
                <w:i/>
                <w:sz w:val="28"/>
                <w:szCs w:val="28"/>
                <w:lang w:val="ru-RU"/>
              </w:rPr>
              <w:t>П</w:t>
            </w:r>
            <w:r w:rsidR="00242B69" w:rsidRPr="00242B69">
              <w:rPr>
                <w:rFonts w:ascii="Times New Roman" w:hAnsi="Times New Roman"/>
                <w:bCs/>
                <w:i/>
                <w:sz w:val="28"/>
                <w:szCs w:val="28"/>
                <w:lang w:val="ru-RU"/>
              </w:rPr>
              <w:t>одача у верстаті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90" w:name="_Toc12341924"/>
      <w:r w:rsidRPr="00BA46B7">
        <w:rPr>
          <w:rStyle w:val="Strong"/>
          <w:rFonts w:ascii="Times New Roman" w:hAnsi="Times New Roman"/>
          <w:b w:val="0"/>
          <w:sz w:val="28"/>
          <w:szCs w:val="28"/>
        </w:rPr>
        <w:t>Подвижник, сподвижник</w:t>
      </w:r>
      <w:bookmarkEnd w:id="490"/>
    </w:p>
    <w:p w:rsidR="00954208" w:rsidRPr="00BA46B7"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b/>
          <w:sz w:val="28"/>
          <w:szCs w:val="28"/>
        </w:rPr>
        <w:t>Подвижник</w:t>
      </w:r>
      <w:r w:rsidR="004E5135">
        <w:rPr>
          <w:rFonts w:ascii="Times New Roman" w:hAnsi="Times New Roman"/>
          <w:sz w:val="28"/>
          <w:szCs w:val="28"/>
        </w:rPr>
        <w:t xml:space="preserve"> </w:t>
      </w:r>
      <w:r w:rsidR="004E5135" w:rsidRPr="00BA46B7">
        <w:rPr>
          <w:rFonts w:ascii="Times New Roman" w:hAnsi="Times New Roman"/>
          <w:sz w:val="28"/>
          <w:szCs w:val="28"/>
        </w:rPr>
        <w:t>‒</w:t>
      </w:r>
      <w:r w:rsidR="00E2380B" w:rsidRPr="00BA46B7">
        <w:rPr>
          <w:rFonts w:ascii="Times New Roman" w:hAnsi="Times New Roman"/>
          <w:sz w:val="28"/>
          <w:szCs w:val="28"/>
        </w:rPr>
        <w:t xml:space="preserve"> </w:t>
      </w:r>
      <w:r w:rsidR="000A243F" w:rsidRPr="00BA46B7">
        <w:rPr>
          <w:rFonts w:ascii="Times New Roman" w:hAnsi="Times New Roman"/>
          <w:sz w:val="28"/>
          <w:szCs w:val="28"/>
        </w:rPr>
        <w:t>1) </w:t>
      </w:r>
      <w:r w:rsidRPr="00BA46B7">
        <w:rPr>
          <w:rFonts w:ascii="Times New Roman" w:hAnsi="Times New Roman"/>
          <w:sz w:val="28"/>
          <w:szCs w:val="28"/>
        </w:rPr>
        <w:t>людина, яка з релігійних міркувань позбавля</w:t>
      </w:r>
      <w:r w:rsidR="000A243F" w:rsidRPr="00BA46B7">
        <w:rPr>
          <w:rFonts w:ascii="Times New Roman" w:hAnsi="Times New Roman"/>
          <w:sz w:val="28"/>
          <w:szCs w:val="28"/>
        </w:rPr>
        <w:t>є себе життєвих благ; аскет; 2) </w:t>
      </w:r>
      <w:r w:rsidRPr="00BA46B7">
        <w:rPr>
          <w:rFonts w:ascii="Times New Roman" w:hAnsi="Times New Roman"/>
          <w:sz w:val="28"/>
          <w:szCs w:val="28"/>
        </w:rPr>
        <w:t>самовідданий трудівник; людина, здатна на подвиг, самопожертву для досягнення високої мети.</w:t>
      </w:r>
    </w:p>
    <w:p w:rsidR="00954208" w:rsidRDefault="000A243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Сподвижник </w:t>
      </w:r>
      <w:r w:rsidR="004E5135" w:rsidRPr="00BA46B7">
        <w:rPr>
          <w:rFonts w:ascii="Times New Roman" w:hAnsi="Times New Roman"/>
          <w:sz w:val="28"/>
          <w:szCs w:val="28"/>
        </w:rPr>
        <w:t>‒</w:t>
      </w:r>
      <w:r w:rsidR="00954208" w:rsidRPr="00BA46B7">
        <w:rPr>
          <w:rFonts w:ascii="Times New Roman" w:hAnsi="Times New Roman"/>
          <w:sz w:val="28"/>
          <w:szCs w:val="28"/>
        </w:rPr>
        <w:t xml:space="preserve"> той, хто бере участь разом з ким-небудь у якійсь важливій, відповідальній справі; соратник.</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103"/>
      </w:tblGrid>
      <w:tr w:rsidR="00242B69" w:rsidTr="00D35915">
        <w:trPr>
          <w:trHeight w:val="320"/>
        </w:trPr>
        <w:tc>
          <w:tcPr>
            <w:tcW w:w="3402" w:type="dxa"/>
          </w:tcPr>
          <w:p w:rsidR="00242B69" w:rsidRPr="00242B69" w:rsidRDefault="00242B69" w:rsidP="004E5135">
            <w:pPr>
              <w:spacing w:after="0" w:line="240" w:lineRule="auto"/>
              <w:ind w:firstLine="284"/>
              <w:jc w:val="both"/>
              <w:rPr>
                <w:rFonts w:ascii="Times New Roman" w:hAnsi="Times New Roman"/>
                <w:b/>
                <w:sz w:val="28"/>
                <w:szCs w:val="28"/>
              </w:rPr>
            </w:pPr>
            <w:r w:rsidRPr="00242B69">
              <w:rPr>
                <w:rFonts w:ascii="Times New Roman" w:hAnsi="Times New Roman"/>
                <w:b/>
                <w:sz w:val="28"/>
                <w:szCs w:val="28"/>
              </w:rPr>
              <w:t>Подвижник</w:t>
            </w:r>
          </w:p>
        </w:tc>
        <w:tc>
          <w:tcPr>
            <w:tcW w:w="5103" w:type="dxa"/>
          </w:tcPr>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Святий подвижник</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Подвижник науки</w:t>
            </w:r>
          </w:p>
          <w:p w:rsidR="00242B69" w:rsidRPr="00263D8C"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Подвижник нації</w:t>
            </w:r>
          </w:p>
        </w:tc>
      </w:tr>
      <w:tr w:rsidR="00242B69" w:rsidTr="00D35915">
        <w:trPr>
          <w:trHeight w:val="352"/>
        </w:trPr>
        <w:tc>
          <w:tcPr>
            <w:tcW w:w="3402" w:type="dxa"/>
          </w:tcPr>
          <w:p w:rsidR="00242B69" w:rsidRPr="00242B69" w:rsidRDefault="00242B69" w:rsidP="004E5135">
            <w:pPr>
              <w:spacing w:after="0" w:line="240" w:lineRule="auto"/>
              <w:ind w:firstLine="284"/>
              <w:jc w:val="both"/>
              <w:rPr>
                <w:rFonts w:ascii="Times New Roman" w:hAnsi="Times New Roman"/>
                <w:b/>
                <w:sz w:val="28"/>
                <w:szCs w:val="28"/>
              </w:rPr>
            </w:pPr>
            <w:r w:rsidRPr="00242B69">
              <w:rPr>
                <w:rFonts w:ascii="Times New Roman" w:hAnsi="Times New Roman"/>
                <w:b/>
                <w:sz w:val="28"/>
                <w:szCs w:val="28"/>
              </w:rPr>
              <w:t>Сподвижник</w:t>
            </w:r>
          </w:p>
        </w:tc>
        <w:tc>
          <w:tcPr>
            <w:tcW w:w="5103" w:type="dxa"/>
          </w:tcPr>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Сподвижник Дарвіна</w:t>
            </w:r>
          </w:p>
          <w:p w:rsidR="00242B69" w:rsidRPr="00263D8C"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Бойовий сподвижник</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491" w:name="_Toc12341925"/>
      <w:r w:rsidRPr="00BA46B7">
        <w:rPr>
          <w:rFonts w:ascii="Times New Roman" w:hAnsi="Times New Roman"/>
          <w:sz w:val="28"/>
          <w:szCs w:val="28"/>
        </w:rPr>
        <w:t>Подібний, такий</w:t>
      </w:r>
      <w:bookmarkEnd w:id="491"/>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Словники фіксують слово </w:t>
      </w:r>
      <w:r w:rsidRPr="00BA46B7">
        <w:rPr>
          <w:rFonts w:ascii="Times New Roman" w:hAnsi="Times New Roman"/>
          <w:b/>
          <w:sz w:val="28"/>
          <w:szCs w:val="28"/>
        </w:rPr>
        <w:t xml:space="preserve">подібний </w:t>
      </w:r>
      <w:r w:rsidRPr="00BA46B7">
        <w:rPr>
          <w:rFonts w:ascii="Times New Roman" w:hAnsi="Times New Roman"/>
          <w:sz w:val="28"/>
          <w:szCs w:val="28"/>
        </w:rPr>
        <w:t xml:space="preserve">у значенні «такий самий; такий, як той (про якого йде мова)». Однак </w:t>
      </w:r>
      <w:r w:rsidR="00E2380B" w:rsidRPr="00BA46B7">
        <w:rPr>
          <w:rFonts w:ascii="Times New Roman" w:hAnsi="Times New Roman"/>
          <w:sz w:val="28"/>
          <w:szCs w:val="28"/>
        </w:rPr>
        <w:t>ми</w:t>
      </w:r>
      <w:r w:rsidR="00285920">
        <w:rPr>
          <w:rFonts w:ascii="Times New Roman" w:hAnsi="Times New Roman"/>
          <w:sz w:val="28"/>
          <w:szCs w:val="28"/>
        </w:rPr>
        <w:t xml:space="preserve"> поділяємо думку Б.</w:t>
      </w:r>
      <w:r w:rsidRPr="00BA46B7">
        <w:rPr>
          <w:rFonts w:ascii="Times New Roman" w:hAnsi="Times New Roman"/>
          <w:sz w:val="28"/>
          <w:szCs w:val="28"/>
        </w:rPr>
        <w:t xml:space="preserve"> А</w:t>
      </w:r>
      <w:r w:rsidR="00E2380B" w:rsidRPr="00BA46B7">
        <w:rPr>
          <w:rFonts w:ascii="Times New Roman" w:hAnsi="Times New Roman"/>
          <w:sz w:val="28"/>
          <w:szCs w:val="28"/>
        </w:rPr>
        <w:t xml:space="preserve">нтоненка-Давидовича, який </w:t>
      </w:r>
      <w:r w:rsidRPr="00BA46B7">
        <w:rPr>
          <w:rFonts w:ascii="Times New Roman" w:hAnsi="Times New Roman"/>
          <w:sz w:val="28"/>
          <w:szCs w:val="28"/>
        </w:rPr>
        <w:t xml:space="preserve">не радив використовувати </w:t>
      </w:r>
      <w:r w:rsidR="00E2380B" w:rsidRPr="00BA46B7">
        <w:rPr>
          <w:rFonts w:ascii="Times New Roman" w:hAnsi="Times New Roman"/>
          <w:sz w:val="28"/>
          <w:szCs w:val="28"/>
        </w:rPr>
        <w:t>«</w:t>
      </w:r>
      <w:r w:rsidRPr="00BA46B7">
        <w:rPr>
          <w:rFonts w:ascii="Times New Roman" w:hAnsi="Times New Roman"/>
          <w:sz w:val="28"/>
          <w:szCs w:val="28"/>
        </w:rPr>
        <w:t>подібний</w:t>
      </w:r>
      <w:r w:rsidR="00E2380B" w:rsidRPr="00BA46B7">
        <w:rPr>
          <w:rFonts w:ascii="Times New Roman" w:hAnsi="Times New Roman"/>
          <w:sz w:val="28"/>
          <w:szCs w:val="28"/>
        </w:rPr>
        <w:t>»</w:t>
      </w:r>
      <w:r w:rsidR="000A243F" w:rsidRPr="00BA46B7">
        <w:rPr>
          <w:rFonts w:ascii="Times New Roman" w:hAnsi="Times New Roman"/>
          <w:sz w:val="28"/>
          <w:szCs w:val="28"/>
        </w:rPr>
        <w:t xml:space="preserve"> </w:t>
      </w:r>
      <w:r w:rsidR="004E5135">
        <w:rPr>
          <w:rFonts w:ascii="Times New Roman" w:hAnsi="Times New Roman"/>
          <w:sz w:val="28"/>
          <w:szCs w:val="28"/>
        </w:rPr>
        <w:t>у цьому значенні й </w:t>
      </w:r>
      <w:r w:rsidR="000A243F" w:rsidRPr="00BA46B7">
        <w:rPr>
          <w:rFonts w:ascii="Times New Roman" w:hAnsi="Times New Roman"/>
          <w:sz w:val="28"/>
          <w:szCs w:val="28"/>
        </w:rPr>
        <w:t xml:space="preserve">рекомендував замінювати його словом </w:t>
      </w:r>
      <w:r w:rsidR="004E5135">
        <w:rPr>
          <w:rFonts w:ascii="Times New Roman" w:hAnsi="Times New Roman"/>
          <w:b/>
          <w:sz w:val="28"/>
          <w:szCs w:val="28"/>
        </w:rPr>
        <w:t>такий</w:t>
      </w:r>
      <w:r w:rsidR="000A243F" w:rsidRPr="00BA46B7">
        <w:rPr>
          <w:rFonts w:ascii="Times New Roman" w:hAnsi="Times New Roman"/>
          <w:b/>
          <w:sz w:val="28"/>
          <w:szCs w:val="28"/>
        </w:rPr>
        <w:t>.</w:t>
      </w:r>
      <w:r w:rsidR="000A243F" w:rsidRPr="00BA46B7">
        <w:rPr>
          <w:rFonts w:ascii="Times New Roman" w:hAnsi="Times New Roman"/>
          <w:sz w:val="28"/>
          <w:szCs w:val="28"/>
        </w:rPr>
        <w:t xml:space="preserve"> Лексема «подібний» доречна</w:t>
      </w:r>
      <w:r w:rsidR="004E5135">
        <w:rPr>
          <w:rFonts w:ascii="Times New Roman" w:hAnsi="Times New Roman"/>
          <w:sz w:val="28"/>
          <w:szCs w:val="28"/>
        </w:rPr>
        <w:t xml:space="preserve"> в </w:t>
      </w:r>
      <w:r w:rsidRPr="00BA46B7">
        <w:rPr>
          <w:rFonts w:ascii="Times New Roman" w:hAnsi="Times New Roman"/>
          <w:sz w:val="28"/>
          <w:szCs w:val="28"/>
        </w:rPr>
        <w:t>значенні «який має спільні риси з ким-, чим-небудь, схожий на</w:t>
      </w:r>
      <w:r w:rsidR="00E2380B" w:rsidRPr="00BA46B7">
        <w:rPr>
          <w:rFonts w:ascii="Times New Roman" w:hAnsi="Times New Roman"/>
          <w:sz w:val="28"/>
          <w:szCs w:val="28"/>
        </w:rPr>
        <w:t xml:space="preserve"> когось, щось». Цей підхід дає</w:t>
      </w:r>
      <w:r w:rsidR="008C6F89" w:rsidRPr="00BA46B7">
        <w:rPr>
          <w:rFonts w:ascii="Times New Roman" w:hAnsi="Times New Roman"/>
          <w:sz w:val="28"/>
          <w:szCs w:val="28"/>
        </w:rPr>
        <w:t xml:space="preserve"> змогу уникнути двозначності, адже </w:t>
      </w:r>
      <w:r w:rsidR="009413A3">
        <w:rPr>
          <w:rFonts w:ascii="Times New Roman" w:hAnsi="Times New Roman"/>
          <w:sz w:val="28"/>
          <w:szCs w:val="28"/>
        </w:rPr>
        <w:t>«</w:t>
      </w:r>
      <w:r w:rsidR="008C6F89" w:rsidRPr="00BA46B7">
        <w:rPr>
          <w:rFonts w:ascii="Times New Roman" w:hAnsi="Times New Roman"/>
          <w:sz w:val="28"/>
          <w:szCs w:val="28"/>
        </w:rPr>
        <w:t>схожий</w:t>
      </w:r>
      <w:r w:rsidR="009413A3">
        <w:rPr>
          <w:rFonts w:ascii="Times New Roman" w:hAnsi="Times New Roman"/>
          <w:sz w:val="28"/>
          <w:szCs w:val="28"/>
        </w:rPr>
        <w:t>»</w:t>
      </w:r>
      <w:r w:rsidR="004E5135">
        <w:rPr>
          <w:rFonts w:ascii="Times New Roman" w:hAnsi="Times New Roman"/>
          <w:sz w:val="28"/>
          <w:szCs w:val="28"/>
        </w:rPr>
        <w:t xml:space="preserve"> </w:t>
      </w:r>
      <w:r w:rsidR="004E5135" w:rsidRPr="00BA46B7">
        <w:rPr>
          <w:rFonts w:ascii="Times New Roman" w:hAnsi="Times New Roman"/>
          <w:sz w:val="28"/>
          <w:szCs w:val="28"/>
        </w:rPr>
        <w:t>‒</w:t>
      </w:r>
      <w:r w:rsidR="008C6F89" w:rsidRPr="00BA46B7">
        <w:rPr>
          <w:rFonts w:ascii="Times New Roman" w:hAnsi="Times New Roman"/>
          <w:sz w:val="28"/>
          <w:szCs w:val="28"/>
        </w:rPr>
        <w:t xml:space="preserve"> це не </w:t>
      </w:r>
      <w:r w:rsidR="009413A3">
        <w:rPr>
          <w:rFonts w:ascii="Times New Roman" w:hAnsi="Times New Roman"/>
          <w:sz w:val="28"/>
          <w:szCs w:val="28"/>
        </w:rPr>
        <w:t>«</w:t>
      </w:r>
      <w:r w:rsidR="008C6F89" w:rsidRPr="00BA46B7">
        <w:rPr>
          <w:rFonts w:ascii="Times New Roman" w:hAnsi="Times New Roman"/>
          <w:sz w:val="28"/>
          <w:szCs w:val="28"/>
        </w:rPr>
        <w:t>такий самий</w:t>
      </w:r>
      <w:r w:rsidR="009413A3">
        <w:rPr>
          <w:rFonts w:ascii="Times New Roman" w:hAnsi="Times New Roman"/>
          <w:sz w:val="28"/>
          <w:szCs w:val="28"/>
        </w:rPr>
        <w:t>»</w:t>
      </w:r>
      <w:r w:rsidR="008C6F89" w:rsidRPr="00BA46B7">
        <w:rPr>
          <w:rFonts w:ascii="Times New Roman" w:hAnsi="Times New Roman"/>
          <w:sz w:val="28"/>
          <w:szCs w:val="28"/>
        </w:rPr>
        <w:t>.</w:t>
      </w:r>
      <w:r w:rsidRPr="00BA46B7">
        <w:rPr>
          <w:rFonts w:ascii="Times New Roman" w:hAnsi="Times New Roman"/>
          <w:sz w:val="28"/>
          <w:szCs w:val="28"/>
        </w:rPr>
        <w:t xml:space="preserve"> У деяких випадках займенником </w:t>
      </w:r>
      <w:r w:rsidR="00E2380B" w:rsidRPr="00BA46B7">
        <w:rPr>
          <w:rFonts w:ascii="Times New Roman" w:hAnsi="Times New Roman"/>
          <w:sz w:val="28"/>
          <w:szCs w:val="28"/>
        </w:rPr>
        <w:t>«</w:t>
      </w:r>
      <w:r w:rsidRPr="00BA46B7">
        <w:rPr>
          <w:rFonts w:ascii="Times New Roman" w:hAnsi="Times New Roman"/>
          <w:sz w:val="28"/>
          <w:szCs w:val="28"/>
        </w:rPr>
        <w:t>такий</w:t>
      </w:r>
      <w:r w:rsidR="00E2380B" w:rsidRPr="00BA46B7">
        <w:rPr>
          <w:rFonts w:ascii="Times New Roman" w:hAnsi="Times New Roman"/>
          <w:sz w:val="28"/>
          <w:szCs w:val="28"/>
        </w:rPr>
        <w:t>»</w:t>
      </w:r>
      <w:r w:rsidR="004E5135">
        <w:rPr>
          <w:rFonts w:ascii="Times New Roman" w:hAnsi="Times New Roman"/>
          <w:sz w:val="28"/>
          <w:szCs w:val="28"/>
        </w:rPr>
        <w:t xml:space="preserve"> доцільно замінювати й </w:t>
      </w:r>
      <w:r w:rsidRPr="00BA46B7">
        <w:rPr>
          <w:rFonts w:ascii="Times New Roman" w:hAnsi="Times New Roman"/>
          <w:sz w:val="28"/>
          <w:szCs w:val="28"/>
        </w:rPr>
        <w:t xml:space="preserve">словосполучення </w:t>
      </w:r>
      <w:r w:rsidR="00E2380B" w:rsidRPr="00BA46B7">
        <w:rPr>
          <w:rFonts w:ascii="Times New Roman" w:hAnsi="Times New Roman"/>
          <w:sz w:val="28"/>
          <w:szCs w:val="28"/>
        </w:rPr>
        <w:t>«</w:t>
      </w:r>
      <w:r w:rsidRPr="00BA46B7">
        <w:rPr>
          <w:rFonts w:ascii="Times New Roman" w:hAnsi="Times New Roman"/>
          <w:sz w:val="28"/>
          <w:szCs w:val="28"/>
        </w:rPr>
        <w:t>до того</w:t>
      </w:r>
      <w:r w:rsidR="00E2380B" w:rsidRPr="00BA46B7">
        <w:rPr>
          <w:rFonts w:ascii="Times New Roman" w:hAnsi="Times New Roman"/>
          <w:sz w:val="28"/>
          <w:szCs w:val="28"/>
        </w:rPr>
        <w:t>»</w:t>
      </w:r>
      <w:r w:rsidRPr="00BA46B7">
        <w:rPr>
          <w:rFonts w:ascii="Times New Roman" w:hAnsi="Times New Roman"/>
          <w:sz w:val="28"/>
          <w:szCs w:val="28"/>
        </w:rPr>
        <w:t xml:space="preserve"> та прислівник </w:t>
      </w:r>
      <w:r w:rsidR="00E2380B" w:rsidRPr="00BA46B7">
        <w:rPr>
          <w:rFonts w:ascii="Times New Roman" w:hAnsi="Times New Roman"/>
          <w:sz w:val="28"/>
          <w:szCs w:val="28"/>
        </w:rPr>
        <w:t>«</w:t>
      </w:r>
      <w:r w:rsidRPr="00BA46B7">
        <w:rPr>
          <w:rFonts w:ascii="Times New Roman" w:hAnsi="Times New Roman"/>
          <w:sz w:val="28"/>
          <w:szCs w:val="28"/>
        </w:rPr>
        <w:t>настільки</w:t>
      </w:r>
      <w:r w:rsidR="00E2380B"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4919"/>
      </w:tblGrid>
      <w:tr w:rsidR="00242B69" w:rsidTr="00D35915">
        <w:trPr>
          <w:trHeight w:val="254"/>
        </w:trPr>
        <w:tc>
          <w:tcPr>
            <w:tcW w:w="3402" w:type="dxa"/>
          </w:tcPr>
          <w:p w:rsidR="00242B69" w:rsidRPr="00242B69" w:rsidRDefault="00242B69" w:rsidP="004E5135">
            <w:pPr>
              <w:spacing w:after="0" w:line="240" w:lineRule="auto"/>
              <w:ind w:firstLine="284"/>
              <w:jc w:val="both"/>
              <w:rPr>
                <w:rFonts w:ascii="Times New Roman" w:hAnsi="Times New Roman"/>
                <w:b/>
                <w:sz w:val="28"/>
                <w:szCs w:val="28"/>
              </w:rPr>
            </w:pPr>
            <w:r w:rsidRPr="00242B69">
              <w:rPr>
                <w:rFonts w:ascii="Times New Roman" w:hAnsi="Times New Roman"/>
                <w:b/>
                <w:sz w:val="28"/>
                <w:szCs w:val="28"/>
              </w:rPr>
              <w:t>Подібний</w:t>
            </w:r>
          </w:p>
        </w:tc>
        <w:tc>
          <w:tcPr>
            <w:tcW w:w="4919" w:type="dxa"/>
          </w:tcPr>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Подібний до цього</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Подібні</w:t>
            </w:r>
            <w:r w:rsidR="009413A3">
              <w:rPr>
                <w:rFonts w:ascii="Times New Roman" w:hAnsi="Times New Roman"/>
                <w:i/>
                <w:sz w:val="28"/>
                <w:szCs w:val="28"/>
                <w:lang w:val="ru-RU"/>
              </w:rPr>
              <w:t>.</w:t>
            </w:r>
            <w:r w:rsidRPr="00242B69">
              <w:rPr>
                <w:rFonts w:ascii="Times New Roman" w:hAnsi="Times New Roman"/>
                <w:i/>
                <w:sz w:val="28"/>
                <w:szCs w:val="28"/>
                <w:lang w:val="ru-RU"/>
              </w:rPr>
              <w:t xml:space="preserve"> мов дві краплини води</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Подібні трикутники</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І таке подібне</w:t>
            </w:r>
          </w:p>
          <w:p w:rsidR="00242B69" w:rsidRPr="009413A3"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Нічого подібного</w:t>
            </w:r>
          </w:p>
        </w:tc>
      </w:tr>
      <w:tr w:rsidR="00242B69" w:rsidTr="00D35915">
        <w:trPr>
          <w:trHeight w:val="418"/>
        </w:trPr>
        <w:tc>
          <w:tcPr>
            <w:tcW w:w="3402" w:type="dxa"/>
          </w:tcPr>
          <w:p w:rsidR="00242B69" w:rsidRPr="00242B69" w:rsidRDefault="00242B69" w:rsidP="004E5135">
            <w:pPr>
              <w:spacing w:after="0" w:line="240" w:lineRule="auto"/>
              <w:ind w:firstLine="284"/>
              <w:jc w:val="both"/>
              <w:rPr>
                <w:rFonts w:ascii="Times New Roman" w:hAnsi="Times New Roman"/>
                <w:b/>
                <w:sz w:val="28"/>
                <w:szCs w:val="28"/>
              </w:rPr>
            </w:pPr>
            <w:r w:rsidRPr="00242B69">
              <w:rPr>
                <w:rFonts w:ascii="Times New Roman" w:hAnsi="Times New Roman"/>
                <w:b/>
                <w:sz w:val="28"/>
                <w:szCs w:val="28"/>
              </w:rPr>
              <w:t>Такий</w:t>
            </w:r>
          </w:p>
        </w:tc>
        <w:tc>
          <w:tcPr>
            <w:tcW w:w="4919" w:type="dxa"/>
          </w:tcPr>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Такий випадок</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Такий нещасний</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Такий виснажений</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У такому разі</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І таке інше</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Не з такого тіста</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Не з таких</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Такий як слід</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85920">
              <w:rPr>
                <w:rFonts w:ascii="Times New Roman" w:hAnsi="Times New Roman"/>
                <w:sz w:val="28"/>
                <w:szCs w:val="28"/>
                <w:lang w:val="ru-RU"/>
              </w:rPr>
              <w:t xml:space="preserve">Також уживається перед </w:t>
            </w:r>
            <w:r w:rsidR="00285920" w:rsidRPr="00285920">
              <w:rPr>
                <w:rFonts w:ascii="Times New Roman" w:hAnsi="Times New Roman"/>
                <w:sz w:val="28"/>
                <w:szCs w:val="28"/>
                <w:lang w:val="ru-RU"/>
              </w:rPr>
              <w:t>переліками</w:t>
            </w:r>
            <w:r w:rsidR="00285920">
              <w:rPr>
                <w:rFonts w:ascii="Times New Roman" w:hAnsi="Times New Roman"/>
                <w:sz w:val="28"/>
                <w:szCs w:val="28"/>
                <w:lang w:val="ru-RU"/>
              </w:rPr>
              <w:t>:</w:t>
            </w:r>
            <w:r w:rsidR="00285920">
              <w:rPr>
                <w:rFonts w:ascii="Times New Roman" w:hAnsi="Times New Roman"/>
                <w:i/>
                <w:sz w:val="28"/>
                <w:szCs w:val="28"/>
                <w:lang w:val="ru-RU"/>
              </w:rPr>
              <w:t xml:space="preserve"> такі характеристики</w:t>
            </w:r>
          </w:p>
        </w:tc>
      </w:tr>
    </w:tbl>
    <w:p w:rsidR="00700256" w:rsidRPr="00BA46B7" w:rsidRDefault="00700256" w:rsidP="008E381D">
      <w:pPr>
        <w:pStyle w:val="Heading2"/>
        <w:spacing w:before="0" w:line="360" w:lineRule="auto"/>
        <w:ind w:firstLine="680"/>
        <w:jc w:val="both"/>
        <w:rPr>
          <w:rStyle w:val="Strong"/>
          <w:rFonts w:ascii="Times New Roman" w:hAnsi="Times New Roman"/>
          <w:b w:val="0"/>
          <w:sz w:val="28"/>
          <w:szCs w:val="28"/>
        </w:rPr>
      </w:pPr>
      <w:bookmarkStart w:id="492" w:name="_Toc12341926"/>
      <w:r w:rsidRPr="00BA46B7">
        <w:rPr>
          <w:rStyle w:val="Strong"/>
          <w:rFonts w:ascii="Times New Roman" w:hAnsi="Times New Roman"/>
          <w:b w:val="0"/>
          <w:sz w:val="28"/>
          <w:szCs w:val="28"/>
        </w:rPr>
        <w:t>Поділяти (поділити), розділяти (розділити)</w:t>
      </w:r>
      <w:bookmarkEnd w:id="492"/>
    </w:p>
    <w:p w:rsidR="00700256" w:rsidRPr="004E5135"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Поділяти </w:t>
      </w:r>
      <w:r w:rsidRPr="00BA46B7">
        <w:rPr>
          <w:rFonts w:ascii="Times New Roman" w:hAnsi="Times New Roman"/>
          <w:sz w:val="28"/>
          <w:szCs w:val="28"/>
        </w:rPr>
        <w:t xml:space="preserve">(доконаний вид </w:t>
      </w:r>
      <w:r w:rsidR="004E5135" w:rsidRPr="00BA46B7">
        <w:rPr>
          <w:rFonts w:ascii="Times New Roman" w:hAnsi="Times New Roman"/>
          <w:sz w:val="28"/>
          <w:szCs w:val="28"/>
        </w:rPr>
        <w:t>‒</w:t>
      </w:r>
      <w:r w:rsidRPr="00BA46B7">
        <w:rPr>
          <w:rFonts w:ascii="Times New Roman" w:hAnsi="Times New Roman"/>
          <w:b/>
          <w:sz w:val="28"/>
          <w:szCs w:val="28"/>
        </w:rPr>
        <w:t xml:space="preserve"> поділити</w:t>
      </w:r>
      <w:r w:rsidRPr="00BA46B7">
        <w:rPr>
          <w:rFonts w:ascii="Times New Roman" w:hAnsi="Times New Roman"/>
          <w:sz w:val="28"/>
          <w:szCs w:val="28"/>
        </w:rPr>
        <w:t xml:space="preserve">) </w:t>
      </w:r>
      <w:r w:rsidR="004E5135" w:rsidRPr="00BA46B7">
        <w:rPr>
          <w:rFonts w:ascii="Times New Roman" w:hAnsi="Times New Roman"/>
          <w:sz w:val="28"/>
          <w:szCs w:val="28"/>
        </w:rPr>
        <w:t>‒</w:t>
      </w:r>
      <w:r w:rsidRPr="004E5135">
        <w:rPr>
          <w:rFonts w:ascii="Times New Roman" w:hAnsi="Times New Roman"/>
          <w:sz w:val="28"/>
          <w:szCs w:val="28"/>
        </w:rPr>
        <w:t xml:space="preserve"> 1) ділити що-небудь на частини; відмежовувати, роз</w:t>
      </w:r>
      <w:r w:rsidR="00746F1B" w:rsidRPr="004E5135">
        <w:rPr>
          <w:rFonts w:ascii="Times New Roman" w:hAnsi="Times New Roman"/>
          <w:sz w:val="28"/>
          <w:szCs w:val="28"/>
        </w:rPr>
        <w:t>’</w:t>
      </w:r>
      <w:r w:rsidRPr="004E5135">
        <w:rPr>
          <w:rFonts w:ascii="Times New Roman" w:hAnsi="Times New Roman"/>
          <w:sz w:val="28"/>
          <w:szCs w:val="28"/>
        </w:rPr>
        <w:t>єднувати собою що-небудь; бути межею між частинами чого-небудь; розподіляти</w:t>
      </w:r>
      <w:r w:rsidR="004E5135">
        <w:rPr>
          <w:rFonts w:ascii="Times New Roman" w:hAnsi="Times New Roman"/>
          <w:sz w:val="28"/>
          <w:szCs w:val="28"/>
        </w:rPr>
        <w:t xml:space="preserve"> що-небудь між кимсь; розмовне </w:t>
      </w:r>
      <w:r w:rsidR="004E5135" w:rsidRPr="00BA46B7">
        <w:rPr>
          <w:rFonts w:ascii="Times New Roman" w:hAnsi="Times New Roman"/>
          <w:sz w:val="28"/>
          <w:szCs w:val="28"/>
        </w:rPr>
        <w:t>‒</w:t>
      </w:r>
      <w:r w:rsidRPr="004E5135">
        <w:rPr>
          <w:rFonts w:ascii="Times New Roman" w:hAnsi="Times New Roman"/>
          <w:sz w:val="28"/>
          <w:szCs w:val="28"/>
        </w:rPr>
        <w:t xml:space="preserve"> дат</w:t>
      </w:r>
      <w:r w:rsidR="009413A3" w:rsidRPr="004E5135">
        <w:rPr>
          <w:rFonts w:ascii="Times New Roman" w:hAnsi="Times New Roman"/>
          <w:sz w:val="28"/>
          <w:szCs w:val="28"/>
        </w:rPr>
        <w:t>и кожному його частку рухомого й</w:t>
      </w:r>
      <w:r w:rsidRPr="004E5135">
        <w:rPr>
          <w:rFonts w:ascii="Times New Roman" w:hAnsi="Times New Roman"/>
          <w:sz w:val="28"/>
          <w:szCs w:val="28"/>
        </w:rPr>
        <w:t xml:space="preserve"> нерухомого майна для створення власного самостійного господарства; розділяти, розбивати на групи, категорії; класифікувати; 2) віддавати кому-небудь частину чогось свого; спільно користуватися чим-небудь; у змаганні </w:t>
      </w:r>
      <w:r w:rsidR="004D0409" w:rsidRPr="004E5135">
        <w:rPr>
          <w:rFonts w:ascii="Times New Roman" w:hAnsi="Times New Roman"/>
          <w:sz w:val="28"/>
          <w:szCs w:val="28"/>
        </w:rPr>
        <w:t>–</w:t>
      </w:r>
      <w:r w:rsidRPr="004E5135">
        <w:rPr>
          <w:rFonts w:ascii="Times New Roman" w:hAnsi="Times New Roman"/>
          <w:sz w:val="28"/>
          <w:szCs w:val="28"/>
        </w:rPr>
        <w:t xml:space="preserve"> завойовувати певне місце разом із ким-небудь; одержувати разом із ким-небудь приз, нагороду тощо;</w:t>
      </w:r>
      <w:r w:rsidR="004E5135">
        <w:rPr>
          <w:rFonts w:ascii="Times New Roman" w:hAnsi="Times New Roman"/>
          <w:sz w:val="28"/>
          <w:szCs w:val="28"/>
        </w:rPr>
        <w:t xml:space="preserve"> приєднуватися до кого-небудь у </w:t>
      </w:r>
      <w:r w:rsidRPr="004E5135">
        <w:rPr>
          <w:rFonts w:ascii="Times New Roman" w:hAnsi="Times New Roman"/>
          <w:sz w:val="28"/>
          <w:szCs w:val="28"/>
        </w:rPr>
        <w:t>якійсь дії; зазнавати чого-небудь, переживат</w:t>
      </w:r>
      <w:r w:rsidR="004E5135">
        <w:rPr>
          <w:rFonts w:ascii="Times New Roman" w:hAnsi="Times New Roman"/>
          <w:sz w:val="28"/>
          <w:szCs w:val="28"/>
        </w:rPr>
        <w:t>и, відчувати що-небудь разом із </w:t>
      </w:r>
      <w:r w:rsidRPr="004E5135">
        <w:rPr>
          <w:rFonts w:ascii="Times New Roman" w:hAnsi="Times New Roman"/>
          <w:sz w:val="28"/>
          <w:szCs w:val="28"/>
        </w:rPr>
        <w:t>кимсь; 3) виконати дію ділення; 4) приєднуватися до чиїх-небудь поглядів, думок, намірів; виявляти солідарність, згоду з ким-небудь у чомусь.</w:t>
      </w:r>
    </w:p>
    <w:p w:rsidR="00700256" w:rsidRPr="00BA46B7" w:rsidRDefault="00700256" w:rsidP="008E381D">
      <w:pPr>
        <w:spacing w:after="0" w:line="360" w:lineRule="auto"/>
        <w:ind w:firstLine="680"/>
        <w:jc w:val="both"/>
        <w:rPr>
          <w:rFonts w:ascii="Times New Roman" w:hAnsi="Times New Roman"/>
          <w:sz w:val="28"/>
          <w:szCs w:val="28"/>
        </w:rPr>
      </w:pPr>
      <w:r w:rsidRPr="004E5135">
        <w:rPr>
          <w:rFonts w:ascii="Times New Roman" w:hAnsi="Times New Roman"/>
          <w:b/>
          <w:sz w:val="28"/>
          <w:szCs w:val="28"/>
        </w:rPr>
        <w:t>Розділяти</w:t>
      </w:r>
      <w:r w:rsidR="004E5135">
        <w:rPr>
          <w:rFonts w:ascii="Times New Roman" w:hAnsi="Times New Roman"/>
          <w:sz w:val="28"/>
          <w:szCs w:val="28"/>
        </w:rPr>
        <w:t xml:space="preserve"> (доконаний вид </w:t>
      </w:r>
      <w:r w:rsidR="004E5135" w:rsidRPr="00BA46B7">
        <w:rPr>
          <w:rFonts w:ascii="Times New Roman" w:hAnsi="Times New Roman"/>
          <w:sz w:val="28"/>
          <w:szCs w:val="28"/>
        </w:rPr>
        <w:t>‒</w:t>
      </w:r>
      <w:r w:rsidRPr="004E5135">
        <w:rPr>
          <w:rFonts w:ascii="Times New Roman" w:hAnsi="Times New Roman"/>
          <w:sz w:val="28"/>
          <w:szCs w:val="28"/>
        </w:rPr>
        <w:t xml:space="preserve"> </w:t>
      </w:r>
      <w:r w:rsidRPr="004E5135">
        <w:rPr>
          <w:rFonts w:ascii="Times New Roman" w:hAnsi="Times New Roman"/>
          <w:b/>
          <w:sz w:val="28"/>
          <w:szCs w:val="28"/>
        </w:rPr>
        <w:t>розділити</w:t>
      </w:r>
      <w:r w:rsidR="004E5135">
        <w:rPr>
          <w:rFonts w:ascii="Times New Roman" w:hAnsi="Times New Roman"/>
          <w:sz w:val="28"/>
          <w:szCs w:val="28"/>
        </w:rPr>
        <w:t xml:space="preserve">) </w:t>
      </w:r>
      <w:r w:rsidR="004E5135" w:rsidRPr="00BA46B7">
        <w:rPr>
          <w:rFonts w:ascii="Times New Roman" w:hAnsi="Times New Roman"/>
          <w:sz w:val="28"/>
          <w:szCs w:val="28"/>
        </w:rPr>
        <w:t>‒</w:t>
      </w:r>
      <w:r w:rsidRPr="004E5135">
        <w:rPr>
          <w:rFonts w:ascii="Times New Roman" w:hAnsi="Times New Roman"/>
          <w:sz w:val="28"/>
          <w:szCs w:val="28"/>
        </w:rPr>
        <w:t xml:space="preserve"> 1) ділити що-не</w:t>
      </w:r>
      <w:r w:rsidR="004E5135">
        <w:rPr>
          <w:rFonts w:ascii="Times New Roman" w:hAnsi="Times New Roman"/>
          <w:sz w:val="28"/>
          <w:szCs w:val="28"/>
        </w:rPr>
        <w:t>будь на частини, шматки</w:t>
      </w:r>
      <w:r w:rsidRPr="004E5135">
        <w:rPr>
          <w:rFonts w:ascii="Times New Roman" w:hAnsi="Times New Roman"/>
          <w:sz w:val="28"/>
          <w:szCs w:val="28"/>
        </w:rPr>
        <w:t xml:space="preserve">; поділяти (колектив людей) на </w:t>
      </w:r>
      <w:r w:rsidR="004E5135">
        <w:rPr>
          <w:rFonts w:ascii="Times New Roman" w:hAnsi="Times New Roman"/>
          <w:sz w:val="28"/>
          <w:szCs w:val="28"/>
        </w:rPr>
        <w:t>менші одиниці; класифікувати за </w:t>
      </w:r>
      <w:r w:rsidRPr="004E5135">
        <w:rPr>
          <w:rFonts w:ascii="Times New Roman" w:hAnsi="Times New Roman"/>
          <w:sz w:val="28"/>
          <w:szCs w:val="28"/>
        </w:rPr>
        <w:t>певними ознаками; певним чином розпоряджатися своїми силами, часом тощо; 2) здійснювати арифметичну дію ділення; 3) розподіляти між ким-небудь, даючи або призначаючи кожному відповідну частину; давати кому-небудь</w:t>
      </w:r>
      <w:r w:rsidRPr="00BA46B7">
        <w:rPr>
          <w:rFonts w:ascii="Times New Roman" w:hAnsi="Times New Roman"/>
          <w:sz w:val="28"/>
          <w:szCs w:val="28"/>
        </w:rPr>
        <w:t xml:space="preserve"> частину чогось свого, ділитися чимсь; 4) створювати проміжок (проміжки) між ким-, чим-небудь, роз</w:t>
      </w:r>
      <w:r w:rsidR="00746F1B">
        <w:rPr>
          <w:rFonts w:ascii="Times New Roman" w:hAnsi="Times New Roman"/>
          <w:sz w:val="28"/>
          <w:szCs w:val="28"/>
        </w:rPr>
        <w:t>’</w:t>
      </w:r>
      <w:r w:rsidRPr="00BA46B7">
        <w:rPr>
          <w:rFonts w:ascii="Times New Roman" w:hAnsi="Times New Roman"/>
          <w:sz w:val="28"/>
          <w:szCs w:val="28"/>
        </w:rPr>
        <w:t>єднувати когось, щось; бути межею між ким-, чим-небудь, розмежовувати когось, щось; унеможливлювати зв</w:t>
      </w:r>
      <w:r w:rsidR="00746F1B">
        <w:rPr>
          <w:rFonts w:ascii="Times New Roman" w:hAnsi="Times New Roman"/>
          <w:sz w:val="28"/>
          <w:szCs w:val="28"/>
        </w:rPr>
        <w:t>’</w:t>
      </w:r>
      <w:r w:rsidRPr="00BA46B7">
        <w:rPr>
          <w:rFonts w:ascii="Times New Roman" w:hAnsi="Times New Roman"/>
          <w:sz w:val="28"/>
          <w:szCs w:val="28"/>
        </w:rPr>
        <w:t>язки, єднання, спілкування; 5) переживати що-небудь спільно з кимось; утішати когось у чому-небудь; брати участь у чому-небудь разом з інш</w:t>
      </w:r>
      <w:r w:rsidR="004E5135">
        <w:rPr>
          <w:rFonts w:ascii="Times New Roman" w:hAnsi="Times New Roman"/>
          <w:sz w:val="28"/>
          <w:szCs w:val="28"/>
        </w:rPr>
        <w:t>им (іншими). Рідко вживається в </w:t>
      </w:r>
      <w:r w:rsidRPr="00BA46B7">
        <w:rPr>
          <w:rFonts w:ascii="Times New Roman" w:hAnsi="Times New Roman"/>
          <w:sz w:val="28"/>
          <w:szCs w:val="28"/>
        </w:rPr>
        <w:t>значенні «приєднуватися до чиїх-небудь думок, почуттів, схвалювати, підтримувати їх».</w:t>
      </w:r>
    </w:p>
    <w:p w:rsidR="00700256" w:rsidRDefault="004E5135"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З </w:t>
      </w:r>
      <w:r w:rsidR="009413A3">
        <w:rPr>
          <w:rFonts w:ascii="Times New Roman" w:hAnsi="Times New Roman"/>
          <w:sz w:val="28"/>
          <w:szCs w:val="28"/>
        </w:rPr>
        <w:t xml:space="preserve">іменниками </w:t>
      </w:r>
      <w:r w:rsidR="009413A3" w:rsidRPr="009413A3">
        <w:rPr>
          <w:rFonts w:ascii="Times New Roman" w:hAnsi="Times New Roman"/>
          <w:i/>
          <w:sz w:val="28"/>
          <w:szCs w:val="28"/>
        </w:rPr>
        <w:t>думка, мрії, надії, настрій, оптимізм, погляди, позиція, тривога, туга</w:t>
      </w:r>
      <w:r w:rsidR="00700256" w:rsidRPr="00BA46B7">
        <w:rPr>
          <w:rFonts w:ascii="Times New Roman" w:hAnsi="Times New Roman"/>
          <w:sz w:val="28"/>
          <w:szCs w:val="28"/>
        </w:rPr>
        <w:t xml:space="preserve"> тощо мовознавці рекомендують поєднувати дієслово «поділяти».</w:t>
      </w:r>
    </w:p>
    <w:tbl>
      <w:tblPr>
        <w:tblW w:w="0" w:type="auto"/>
        <w:tblInd w:w="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6"/>
        <w:gridCol w:w="5529"/>
      </w:tblGrid>
      <w:tr w:rsidR="00242B69" w:rsidTr="00D35915">
        <w:trPr>
          <w:trHeight w:val="506"/>
        </w:trPr>
        <w:tc>
          <w:tcPr>
            <w:tcW w:w="3096" w:type="dxa"/>
          </w:tcPr>
          <w:p w:rsidR="00242B69" w:rsidRPr="00242B69" w:rsidRDefault="00242B69" w:rsidP="004E5135">
            <w:pPr>
              <w:spacing w:after="0" w:line="240" w:lineRule="auto"/>
              <w:ind w:firstLine="284"/>
              <w:jc w:val="both"/>
              <w:rPr>
                <w:rFonts w:ascii="Times New Roman" w:hAnsi="Times New Roman"/>
                <w:b/>
                <w:sz w:val="28"/>
                <w:szCs w:val="28"/>
              </w:rPr>
            </w:pPr>
            <w:r w:rsidRPr="00242B69">
              <w:rPr>
                <w:rFonts w:ascii="Times New Roman" w:hAnsi="Times New Roman"/>
                <w:b/>
                <w:sz w:val="28"/>
                <w:szCs w:val="28"/>
              </w:rPr>
              <w:t>Поділяти</w:t>
            </w:r>
          </w:p>
        </w:tc>
        <w:tc>
          <w:tcPr>
            <w:tcW w:w="5529" w:type="dxa"/>
          </w:tcPr>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Поділяти на частини</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Поділити навпіл</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Поділити між собою</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Поділяти на групи</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Чогось не поділили</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Поділити першість</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Поділяти трапезу</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Поділити число</w:t>
            </w:r>
          </w:p>
          <w:p w:rsidR="00242B69" w:rsidRPr="00242B69" w:rsidRDefault="00242B69" w:rsidP="004E5135">
            <w:pPr>
              <w:spacing w:after="0" w:line="240" w:lineRule="auto"/>
              <w:ind w:firstLine="284"/>
              <w:jc w:val="both"/>
              <w:rPr>
                <w:rFonts w:ascii="Times New Roman" w:hAnsi="Times New Roman"/>
                <w:i/>
                <w:sz w:val="28"/>
                <w:szCs w:val="28"/>
                <w:lang w:val="ru-RU"/>
              </w:rPr>
            </w:pPr>
            <w:r w:rsidRPr="00242B69">
              <w:rPr>
                <w:rFonts w:ascii="Times New Roman" w:hAnsi="Times New Roman"/>
                <w:i/>
                <w:sz w:val="28"/>
                <w:szCs w:val="28"/>
                <w:lang w:val="ru-RU"/>
              </w:rPr>
              <w:t>Поділяти горе (погляди, думки, оптимізм, тугу</w:t>
            </w:r>
            <w:r w:rsidR="009413A3">
              <w:rPr>
                <w:rFonts w:ascii="Times New Roman" w:hAnsi="Times New Roman"/>
                <w:i/>
                <w:sz w:val="28"/>
                <w:szCs w:val="28"/>
                <w:lang w:val="ru-RU"/>
              </w:rPr>
              <w:t xml:space="preserve"> тощо</w:t>
            </w:r>
            <w:r w:rsidRPr="00242B69">
              <w:rPr>
                <w:rFonts w:ascii="Times New Roman" w:hAnsi="Times New Roman"/>
                <w:i/>
                <w:sz w:val="28"/>
                <w:szCs w:val="28"/>
                <w:lang w:val="ru-RU"/>
              </w:rPr>
              <w:t>)</w:t>
            </w:r>
          </w:p>
        </w:tc>
      </w:tr>
      <w:tr w:rsidR="00242B69" w:rsidTr="00D35915">
        <w:trPr>
          <w:trHeight w:val="715"/>
        </w:trPr>
        <w:tc>
          <w:tcPr>
            <w:tcW w:w="3096" w:type="dxa"/>
          </w:tcPr>
          <w:p w:rsidR="00242B69" w:rsidRPr="00242B69" w:rsidRDefault="00242B69" w:rsidP="004E5135">
            <w:pPr>
              <w:spacing w:after="0" w:line="240" w:lineRule="auto"/>
              <w:ind w:firstLine="284"/>
              <w:jc w:val="both"/>
              <w:rPr>
                <w:rFonts w:ascii="Times New Roman" w:hAnsi="Times New Roman"/>
                <w:b/>
                <w:sz w:val="28"/>
                <w:szCs w:val="28"/>
              </w:rPr>
            </w:pPr>
            <w:r w:rsidRPr="00242B69">
              <w:rPr>
                <w:rFonts w:ascii="Times New Roman" w:hAnsi="Times New Roman"/>
                <w:b/>
                <w:sz w:val="28"/>
                <w:szCs w:val="28"/>
              </w:rPr>
              <w:t>Розділяти</w:t>
            </w:r>
          </w:p>
        </w:tc>
        <w:tc>
          <w:tcPr>
            <w:tcW w:w="5529" w:type="dxa"/>
          </w:tcPr>
          <w:p w:rsidR="00242B69" w:rsidRPr="00242B69" w:rsidRDefault="00242B69" w:rsidP="004E5135">
            <w:pPr>
              <w:spacing w:after="0" w:line="240" w:lineRule="auto"/>
              <w:ind w:firstLine="284"/>
              <w:jc w:val="both"/>
              <w:rPr>
                <w:rFonts w:ascii="Times New Roman" w:hAnsi="Times New Roman"/>
                <w:i/>
                <w:sz w:val="28"/>
                <w:szCs w:val="28"/>
              </w:rPr>
            </w:pPr>
            <w:r w:rsidRPr="00242B69">
              <w:rPr>
                <w:rFonts w:ascii="Times New Roman" w:hAnsi="Times New Roman"/>
                <w:i/>
                <w:sz w:val="28"/>
                <w:szCs w:val="28"/>
              </w:rPr>
              <w:t>Розділяти на шматки</w:t>
            </w:r>
          </w:p>
          <w:p w:rsidR="00242B69" w:rsidRPr="00242B69" w:rsidRDefault="00242B69" w:rsidP="004E5135">
            <w:pPr>
              <w:spacing w:after="0" w:line="240" w:lineRule="auto"/>
              <w:ind w:firstLine="284"/>
              <w:jc w:val="both"/>
              <w:rPr>
                <w:rFonts w:ascii="Times New Roman" w:hAnsi="Times New Roman"/>
                <w:i/>
                <w:sz w:val="28"/>
                <w:szCs w:val="28"/>
              </w:rPr>
            </w:pPr>
            <w:r w:rsidRPr="00242B69">
              <w:rPr>
                <w:rFonts w:ascii="Times New Roman" w:hAnsi="Times New Roman"/>
                <w:i/>
                <w:sz w:val="28"/>
                <w:szCs w:val="28"/>
              </w:rPr>
              <w:t>Розділ</w:t>
            </w:r>
            <w:r w:rsidR="00285920">
              <w:rPr>
                <w:rFonts w:ascii="Times New Roman" w:hAnsi="Times New Roman"/>
                <w:i/>
                <w:sz w:val="28"/>
                <w:szCs w:val="28"/>
              </w:rPr>
              <w:t>и</w:t>
            </w:r>
            <w:r w:rsidRPr="00242B69">
              <w:rPr>
                <w:rFonts w:ascii="Times New Roman" w:hAnsi="Times New Roman"/>
                <w:i/>
                <w:sz w:val="28"/>
                <w:szCs w:val="28"/>
              </w:rPr>
              <w:t>ти на групи</w:t>
            </w:r>
          </w:p>
          <w:p w:rsidR="00242B69" w:rsidRPr="00242B69" w:rsidRDefault="00242B69" w:rsidP="004E5135">
            <w:pPr>
              <w:spacing w:after="0" w:line="240" w:lineRule="auto"/>
              <w:ind w:firstLine="284"/>
              <w:jc w:val="both"/>
              <w:rPr>
                <w:rFonts w:ascii="Times New Roman" w:hAnsi="Times New Roman"/>
                <w:i/>
                <w:sz w:val="28"/>
                <w:szCs w:val="28"/>
              </w:rPr>
            </w:pPr>
            <w:r w:rsidRPr="00242B69">
              <w:rPr>
                <w:rFonts w:ascii="Times New Roman" w:hAnsi="Times New Roman"/>
                <w:i/>
                <w:sz w:val="28"/>
                <w:szCs w:val="28"/>
              </w:rPr>
              <w:t>Розділити дохід</w:t>
            </w:r>
          </w:p>
          <w:p w:rsidR="00242B69" w:rsidRPr="00242B69" w:rsidRDefault="00242B69" w:rsidP="004E5135">
            <w:pPr>
              <w:spacing w:after="0" w:line="240" w:lineRule="auto"/>
              <w:ind w:firstLine="284"/>
              <w:jc w:val="both"/>
              <w:rPr>
                <w:rFonts w:ascii="Times New Roman" w:hAnsi="Times New Roman"/>
                <w:i/>
                <w:sz w:val="28"/>
                <w:szCs w:val="28"/>
              </w:rPr>
            </w:pPr>
            <w:r w:rsidRPr="00242B69">
              <w:rPr>
                <w:rFonts w:ascii="Times New Roman" w:hAnsi="Times New Roman"/>
                <w:i/>
                <w:sz w:val="28"/>
                <w:szCs w:val="28"/>
              </w:rPr>
              <w:t>Розділити волосся</w:t>
            </w:r>
          </w:p>
          <w:p w:rsidR="00242B69" w:rsidRPr="00242B69" w:rsidRDefault="00242B69" w:rsidP="004E5135">
            <w:pPr>
              <w:spacing w:after="0" w:line="240" w:lineRule="auto"/>
              <w:ind w:firstLine="284"/>
              <w:jc w:val="both"/>
              <w:rPr>
                <w:rFonts w:ascii="Times New Roman" w:hAnsi="Times New Roman"/>
                <w:i/>
                <w:sz w:val="28"/>
                <w:szCs w:val="28"/>
              </w:rPr>
            </w:pPr>
            <w:r w:rsidRPr="00242B69">
              <w:rPr>
                <w:rFonts w:ascii="Times New Roman" w:hAnsi="Times New Roman"/>
                <w:i/>
                <w:sz w:val="28"/>
                <w:szCs w:val="28"/>
              </w:rPr>
              <w:t>Розділяй і владарюй</w:t>
            </w:r>
          </w:p>
          <w:p w:rsidR="00242B69" w:rsidRPr="00242B69" w:rsidRDefault="00242B69" w:rsidP="004E5135">
            <w:pPr>
              <w:spacing w:after="0" w:line="240" w:lineRule="auto"/>
              <w:ind w:firstLine="284"/>
              <w:jc w:val="both"/>
              <w:rPr>
                <w:rFonts w:ascii="Times New Roman" w:hAnsi="Times New Roman"/>
                <w:i/>
                <w:sz w:val="28"/>
                <w:szCs w:val="28"/>
              </w:rPr>
            </w:pPr>
            <w:r w:rsidRPr="00242B69">
              <w:rPr>
                <w:rFonts w:ascii="Times New Roman" w:hAnsi="Times New Roman"/>
                <w:i/>
                <w:sz w:val="28"/>
                <w:szCs w:val="28"/>
              </w:rPr>
              <w:t>Розділяти хліб-сіль</w:t>
            </w:r>
          </w:p>
          <w:p w:rsidR="00242B69" w:rsidRPr="00242B69" w:rsidRDefault="00242B69" w:rsidP="004E5135">
            <w:pPr>
              <w:spacing w:after="0" w:line="240" w:lineRule="auto"/>
              <w:ind w:firstLine="284"/>
              <w:jc w:val="both"/>
              <w:rPr>
                <w:rFonts w:ascii="Times New Roman" w:hAnsi="Times New Roman"/>
                <w:i/>
                <w:sz w:val="28"/>
                <w:szCs w:val="28"/>
              </w:rPr>
            </w:pPr>
            <w:r w:rsidRPr="00242B69">
              <w:rPr>
                <w:rFonts w:ascii="Times New Roman" w:hAnsi="Times New Roman"/>
                <w:i/>
                <w:sz w:val="28"/>
                <w:szCs w:val="28"/>
              </w:rPr>
              <w:t>Розділяти ложе</w:t>
            </w:r>
          </w:p>
        </w:tc>
      </w:tr>
    </w:tbl>
    <w:p w:rsidR="00954208" w:rsidRPr="00BA46B7" w:rsidRDefault="00EA550B" w:rsidP="008E381D">
      <w:pPr>
        <w:pStyle w:val="Heading2"/>
        <w:spacing w:before="0" w:line="360" w:lineRule="auto"/>
        <w:ind w:firstLine="680"/>
        <w:jc w:val="both"/>
        <w:rPr>
          <w:rStyle w:val="Strong"/>
          <w:rFonts w:ascii="Times New Roman" w:hAnsi="Times New Roman"/>
          <w:b w:val="0"/>
          <w:sz w:val="28"/>
          <w:szCs w:val="28"/>
        </w:rPr>
      </w:pPr>
      <w:bookmarkStart w:id="493" w:name="_Toc12341927"/>
      <w:r w:rsidRPr="00BA46B7">
        <w:rPr>
          <w:rStyle w:val="Strong"/>
          <w:rFonts w:ascii="Times New Roman" w:hAnsi="Times New Roman"/>
          <w:b w:val="0"/>
          <w:sz w:val="28"/>
          <w:szCs w:val="28"/>
        </w:rPr>
        <w:t>П</w:t>
      </w:r>
      <w:r w:rsidR="00954208" w:rsidRPr="00BA46B7">
        <w:rPr>
          <w:rStyle w:val="Strong"/>
          <w:rFonts w:ascii="Times New Roman" w:hAnsi="Times New Roman"/>
          <w:b w:val="0"/>
          <w:sz w:val="28"/>
          <w:szCs w:val="28"/>
        </w:rPr>
        <w:t>ожежний</w:t>
      </w:r>
      <w:r w:rsidRPr="00BA46B7">
        <w:rPr>
          <w:rStyle w:val="Strong"/>
          <w:rFonts w:ascii="Times New Roman" w:hAnsi="Times New Roman"/>
          <w:b w:val="0"/>
          <w:sz w:val="28"/>
          <w:szCs w:val="28"/>
        </w:rPr>
        <w:t>, пожежник</w:t>
      </w:r>
      <w:bookmarkEnd w:id="493"/>
    </w:p>
    <w:p w:rsidR="00954208" w:rsidRPr="00BA46B7" w:rsidRDefault="000A243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Пожежний</w:t>
      </w:r>
      <w:r w:rsidRPr="00BA46B7">
        <w:rPr>
          <w:rFonts w:ascii="Times New Roman" w:hAnsi="Times New Roman"/>
          <w:sz w:val="28"/>
          <w:szCs w:val="28"/>
        </w:rPr>
        <w:t xml:space="preserve"> ‒ 1) </w:t>
      </w:r>
      <w:r w:rsidR="00E2380B" w:rsidRPr="00BA46B7">
        <w:rPr>
          <w:rFonts w:ascii="Times New Roman" w:hAnsi="Times New Roman"/>
          <w:sz w:val="28"/>
          <w:szCs w:val="28"/>
        </w:rPr>
        <w:t xml:space="preserve">прикметник до </w:t>
      </w:r>
      <w:r w:rsidR="009413A3">
        <w:rPr>
          <w:rFonts w:ascii="Times New Roman" w:hAnsi="Times New Roman"/>
          <w:sz w:val="28"/>
          <w:szCs w:val="28"/>
        </w:rPr>
        <w:t>«</w:t>
      </w:r>
      <w:r w:rsidR="00E2380B" w:rsidRPr="00BA46B7">
        <w:rPr>
          <w:rFonts w:ascii="Times New Roman" w:hAnsi="Times New Roman"/>
          <w:sz w:val="28"/>
          <w:szCs w:val="28"/>
        </w:rPr>
        <w:t>пожежа</w:t>
      </w:r>
      <w:r w:rsidR="009413A3">
        <w:rPr>
          <w:rFonts w:ascii="Times New Roman" w:hAnsi="Times New Roman"/>
          <w:sz w:val="28"/>
          <w:szCs w:val="28"/>
        </w:rPr>
        <w:t>»</w:t>
      </w:r>
      <w:r w:rsidR="00E2380B" w:rsidRPr="00BA46B7">
        <w:rPr>
          <w:rFonts w:ascii="Times New Roman" w:hAnsi="Times New Roman"/>
          <w:sz w:val="28"/>
          <w:szCs w:val="28"/>
        </w:rPr>
        <w:t>; призначений</w:t>
      </w:r>
      <w:r w:rsidR="00954208" w:rsidRPr="00BA46B7">
        <w:rPr>
          <w:rFonts w:ascii="Times New Roman" w:hAnsi="Times New Roman"/>
          <w:sz w:val="28"/>
          <w:szCs w:val="28"/>
        </w:rPr>
        <w:t xml:space="preserve"> для п</w:t>
      </w:r>
      <w:r w:rsidRPr="00BA46B7">
        <w:rPr>
          <w:rFonts w:ascii="Times New Roman" w:hAnsi="Times New Roman"/>
          <w:sz w:val="28"/>
          <w:szCs w:val="28"/>
        </w:rPr>
        <w:t>овідомлення про пожежу; призначений</w:t>
      </w:r>
      <w:r w:rsidR="00954208" w:rsidRPr="00BA46B7">
        <w:rPr>
          <w:rFonts w:ascii="Times New Roman" w:hAnsi="Times New Roman"/>
          <w:sz w:val="28"/>
          <w:szCs w:val="28"/>
        </w:rPr>
        <w:t xml:space="preserve"> для гасіння пожежі; у якому</w:t>
      </w:r>
      <w:r w:rsidR="00E2380B" w:rsidRPr="00BA46B7">
        <w:rPr>
          <w:rFonts w:ascii="Times New Roman" w:hAnsi="Times New Roman"/>
          <w:sz w:val="28"/>
          <w:szCs w:val="28"/>
        </w:rPr>
        <w:t xml:space="preserve"> зберігається знаряддя, призначене для гасіння пожежі; призначений</w:t>
      </w:r>
      <w:r w:rsidR="00954208" w:rsidRPr="00BA46B7">
        <w:rPr>
          <w:rFonts w:ascii="Times New Roman" w:hAnsi="Times New Roman"/>
          <w:sz w:val="28"/>
          <w:szCs w:val="28"/>
        </w:rPr>
        <w:t xml:space="preserve"> для спост</w:t>
      </w:r>
      <w:r w:rsidR="004E5135">
        <w:rPr>
          <w:rFonts w:ascii="Times New Roman" w:hAnsi="Times New Roman"/>
          <w:sz w:val="28"/>
          <w:szCs w:val="28"/>
        </w:rPr>
        <w:t>ереження за </w:t>
      </w:r>
      <w:r w:rsidR="00E2380B" w:rsidRPr="00BA46B7">
        <w:rPr>
          <w:rFonts w:ascii="Times New Roman" w:hAnsi="Times New Roman"/>
          <w:sz w:val="28"/>
          <w:szCs w:val="28"/>
        </w:rPr>
        <w:t>виникненням пожежі.</w:t>
      </w:r>
      <w:r w:rsidR="00954208" w:rsidRPr="00BA46B7">
        <w:rPr>
          <w:rFonts w:ascii="Times New Roman" w:hAnsi="Times New Roman"/>
          <w:sz w:val="28"/>
          <w:szCs w:val="28"/>
        </w:rPr>
        <w:t xml:space="preserve"> </w:t>
      </w:r>
      <w:r w:rsidR="00954208" w:rsidRPr="00BA46B7">
        <w:rPr>
          <w:rFonts w:ascii="Times New Roman" w:hAnsi="Times New Roman"/>
          <w:i/>
          <w:sz w:val="28"/>
          <w:szCs w:val="28"/>
        </w:rPr>
        <w:t>Пожежна техніка</w:t>
      </w:r>
      <w:r w:rsidR="009413A3">
        <w:rPr>
          <w:rFonts w:ascii="Times New Roman" w:hAnsi="Times New Roman"/>
          <w:sz w:val="28"/>
          <w:szCs w:val="28"/>
        </w:rPr>
        <w:t> </w:t>
      </w:r>
      <w:r w:rsidR="00FC6370" w:rsidRPr="00BA46B7">
        <w:rPr>
          <w:rFonts w:ascii="Times New Roman" w:hAnsi="Times New Roman"/>
          <w:sz w:val="28"/>
          <w:szCs w:val="28"/>
        </w:rPr>
        <w:t>‒</w:t>
      </w:r>
      <w:r w:rsidR="00954208" w:rsidRPr="00BA46B7">
        <w:rPr>
          <w:rFonts w:ascii="Times New Roman" w:hAnsi="Times New Roman"/>
          <w:sz w:val="28"/>
          <w:szCs w:val="28"/>
        </w:rPr>
        <w:t xml:space="preserve"> техніка, якою запобігають пожежі, обме</w:t>
      </w:r>
      <w:r w:rsidRPr="00BA46B7">
        <w:rPr>
          <w:rFonts w:ascii="Times New Roman" w:hAnsi="Times New Roman"/>
          <w:sz w:val="28"/>
          <w:szCs w:val="28"/>
        </w:rPr>
        <w:t>жують або гасять її; 2) </w:t>
      </w:r>
      <w:r w:rsidR="00954208" w:rsidRPr="00BA46B7">
        <w:rPr>
          <w:rFonts w:ascii="Times New Roman" w:hAnsi="Times New Roman"/>
          <w:sz w:val="28"/>
          <w:szCs w:val="28"/>
        </w:rPr>
        <w:t>дуже посп</w:t>
      </w:r>
      <w:r w:rsidR="00EA550B" w:rsidRPr="00BA46B7">
        <w:rPr>
          <w:rFonts w:ascii="Times New Roman" w:hAnsi="Times New Roman"/>
          <w:sz w:val="28"/>
          <w:szCs w:val="28"/>
        </w:rPr>
        <w:t>ішний, що вимагає негайної дії.</w:t>
      </w:r>
    </w:p>
    <w:p w:rsidR="00EA550B" w:rsidRPr="00BA46B7" w:rsidRDefault="00EA550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Пожежник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працівник пожежної команди; вогнеборець.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Людина, яка втратила житло, майно під час пожежі,</w:t>
      </w:r>
      <w:r w:rsidR="004E5135">
        <w:rPr>
          <w:rFonts w:ascii="Times New Roman" w:hAnsi="Times New Roman"/>
          <w:sz w:val="28"/>
          <w:szCs w:val="28"/>
        </w:rPr>
        <w:t xml:space="preserve"> </w:t>
      </w:r>
      <w:r w:rsidR="004E5135" w:rsidRPr="00BA46B7">
        <w:rPr>
          <w:rFonts w:ascii="Times New Roman" w:hAnsi="Times New Roman"/>
          <w:sz w:val="28"/>
          <w:szCs w:val="28"/>
        </w:rPr>
        <w:t>‒</w:t>
      </w:r>
      <w:r w:rsidRPr="00BA46B7">
        <w:rPr>
          <w:rFonts w:ascii="Times New Roman" w:hAnsi="Times New Roman"/>
          <w:sz w:val="28"/>
          <w:szCs w:val="28"/>
        </w:rPr>
        <w:t xml:space="preserve"> погорілець.</w:t>
      </w:r>
    </w:p>
    <w:tbl>
      <w:tblPr>
        <w:tblW w:w="0" w:type="auto"/>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5"/>
        <w:gridCol w:w="5412"/>
      </w:tblGrid>
      <w:tr w:rsidR="00726261" w:rsidTr="00D35915">
        <w:trPr>
          <w:trHeight w:val="309"/>
        </w:trPr>
        <w:tc>
          <w:tcPr>
            <w:tcW w:w="3085" w:type="dxa"/>
          </w:tcPr>
          <w:p w:rsidR="00726261" w:rsidRPr="00726261" w:rsidRDefault="00726261" w:rsidP="004E5135">
            <w:pPr>
              <w:spacing w:after="0" w:line="240" w:lineRule="auto"/>
              <w:ind w:firstLine="284"/>
              <w:jc w:val="both"/>
              <w:rPr>
                <w:rFonts w:ascii="Times New Roman" w:hAnsi="Times New Roman"/>
                <w:b/>
                <w:sz w:val="28"/>
                <w:szCs w:val="28"/>
              </w:rPr>
            </w:pPr>
            <w:r w:rsidRPr="00726261">
              <w:rPr>
                <w:rFonts w:ascii="Times New Roman" w:hAnsi="Times New Roman"/>
                <w:b/>
                <w:sz w:val="28"/>
                <w:szCs w:val="28"/>
              </w:rPr>
              <w:t>Пожежний</w:t>
            </w:r>
          </w:p>
        </w:tc>
        <w:tc>
          <w:tcPr>
            <w:tcW w:w="5412" w:type="dxa"/>
          </w:tcPr>
          <w:p w:rsidR="007C616E" w:rsidRPr="00726261" w:rsidRDefault="00726261" w:rsidP="004E5135">
            <w:pPr>
              <w:spacing w:after="0" w:line="240" w:lineRule="auto"/>
              <w:ind w:firstLine="284"/>
              <w:jc w:val="both"/>
              <w:rPr>
                <w:rFonts w:ascii="Times New Roman" w:hAnsi="Times New Roman"/>
                <w:i/>
                <w:sz w:val="28"/>
                <w:szCs w:val="28"/>
                <w:lang w:val="ru-RU"/>
              </w:rPr>
            </w:pPr>
            <w:r w:rsidRPr="00726261">
              <w:rPr>
                <w:rFonts w:ascii="Times New Roman" w:hAnsi="Times New Roman"/>
                <w:i/>
                <w:sz w:val="28"/>
                <w:szCs w:val="28"/>
                <w:lang w:val="ru-RU"/>
              </w:rPr>
              <w:t>П</w:t>
            </w:r>
            <w:r w:rsidR="007C616E" w:rsidRPr="00726261">
              <w:rPr>
                <w:rFonts w:ascii="Times New Roman" w:hAnsi="Times New Roman"/>
                <w:i/>
                <w:sz w:val="28"/>
                <w:szCs w:val="28"/>
                <w:lang w:val="ru-RU"/>
              </w:rPr>
              <w:t>ожежна техніка</w:t>
            </w:r>
          </w:p>
          <w:p w:rsidR="007C616E" w:rsidRPr="00726261" w:rsidRDefault="00726261" w:rsidP="004E5135">
            <w:pPr>
              <w:spacing w:after="0" w:line="240" w:lineRule="auto"/>
              <w:ind w:firstLine="284"/>
              <w:jc w:val="both"/>
              <w:rPr>
                <w:rFonts w:ascii="Times New Roman" w:hAnsi="Times New Roman"/>
                <w:i/>
                <w:sz w:val="28"/>
                <w:szCs w:val="28"/>
                <w:lang w:val="ru-RU"/>
              </w:rPr>
            </w:pPr>
            <w:r w:rsidRPr="00726261">
              <w:rPr>
                <w:rFonts w:ascii="Times New Roman" w:hAnsi="Times New Roman"/>
                <w:i/>
                <w:sz w:val="28"/>
                <w:szCs w:val="28"/>
                <w:lang w:val="ru-RU"/>
              </w:rPr>
              <w:t>П</w:t>
            </w:r>
            <w:r w:rsidR="007C616E" w:rsidRPr="00726261">
              <w:rPr>
                <w:rFonts w:ascii="Times New Roman" w:hAnsi="Times New Roman"/>
                <w:i/>
                <w:sz w:val="28"/>
                <w:szCs w:val="28"/>
                <w:lang w:val="ru-RU"/>
              </w:rPr>
              <w:t>ожежна небезпека</w:t>
            </w:r>
          </w:p>
          <w:p w:rsidR="007C616E" w:rsidRPr="00726261" w:rsidRDefault="00726261" w:rsidP="004E5135">
            <w:pPr>
              <w:spacing w:after="0" w:line="240" w:lineRule="auto"/>
              <w:ind w:firstLine="284"/>
              <w:jc w:val="both"/>
              <w:rPr>
                <w:rFonts w:ascii="Times New Roman" w:hAnsi="Times New Roman"/>
                <w:i/>
                <w:sz w:val="28"/>
                <w:szCs w:val="28"/>
                <w:lang w:val="ru-RU"/>
              </w:rPr>
            </w:pPr>
            <w:r w:rsidRPr="00726261">
              <w:rPr>
                <w:rFonts w:ascii="Times New Roman" w:hAnsi="Times New Roman"/>
                <w:i/>
                <w:sz w:val="28"/>
                <w:szCs w:val="28"/>
                <w:lang w:val="ru-RU"/>
              </w:rPr>
              <w:t>П</w:t>
            </w:r>
            <w:r w:rsidR="007C616E" w:rsidRPr="00726261">
              <w:rPr>
                <w:rFonts w:ascii="Times New Roman" w:hAnsi="Times New Roman"/>
                <w:i/>
                <w:sz w:val="28"/>
                <w:szCs w:val="28"/>
                <w:lang w:val="ru-RU"/>
              </w:rPr>
              <w:t>ожежний дзвін</w:t>
            </w:r>
          </w:p>
          <w:p w:rsidR="007C616E" w:rsidRPr="00726261" w:rsidRDefault="00726261" w:rsidP="004E5135">
            <w:pPr>
              <w:spacing w:after="0" w:line="240" w:lineRule="auto"/>
              <w:ind w:firstLine="284"/>
              <w:jc w:val="both"/>
              <w:rPr>
                <w:rFonts w:ascii="Times New Roman" w:hAnsi="Times New Roman"/>
                <w:i/>
                <w:sz w:val="28"/>
                <w:szCs w:val="28"/>
                <w:lang w:val="ru-RU"/>
              </w:rPr>
            </w:pPr>
            <w:r w:rsidRPr="00726261">
              <w:rPr>
                <w:rFonts w:ascii="Times New Roman" w:hAnsi="Times New Roman"/>
                <w:i/>
                <w:sz w:val="28"/>
                <w:szCs w:val="28"/>
                <w:lang w:val="ru-RU"/>
              </w:rPr>
              <w:t>П</w:t>
            </w:r>
            <w:r w:rsidR="007C616E" w:rsidRPr="00726261">
              <w:rPr>
                <w:rFonts w:ascii="Times New Roman" w:hAnsi="Times New Roman"/>
                <w:i/>
                <w:sz w:val="28"/>
                <w:szCs w:val="28"/>
                <w:lang w:val="ru-RU"/>
              </w:rPr>
              <w:t>ожежна команда</w:t>
            </w:r>
          </w:p>
          <w:p w:rsidR="007C616E" w:rsidRPr="00726261" w:rsidRDefault="00726261" w:rsidP="004E5135">
            <w:pPr>
              <w:spacing w:after="0" w:line="240" w:lineRule="auto"/>
              <w:ind w:firstLine="284"/>
              <w:jc w:val="both"/>
              <w:rPr>
                <w:rFonts w:ascii="Times New Roman" w:hAnsi="Times New Roman"/>
                <w:i/>
                <w:sz w:val="28"/>
                <w:szCs w:val="28"/>
                <w:lang w:val="ru-RU"/>
              </w:rPr>
            </w:pPr>
            <w:r w:rsidRPr="00726261">
              <w:rPr>
                <w:rFonts w:ascii="Times New Roman" w:hAnsi="Times New Roman"/>
                <w:i/>
                <w:sz w:val="28"/>
                <w:szCs w:val="28"/>
                <w:lang w:val="ru-RU"/>
              </w:rPr>
              <w:t>П</w:t>
            </w:r>
            <w:r w:rsidR="007C616E" w:rsidRPr="00726261">
              <w:rPr>
                <w:rFonts w:ascii="Times New Roman" w:hAnsi="Times New Roman"/>
                <w:i/>
                <w:sz w:val="28"/>
                <w:szCs w:val="28"/>
                <w:lang w:val="ru-RU"/>
              </w:rPr>
              <w:t>ожежний склад</w:t>
            </w:r>
          </w:p>
          <w:p w:rsidR="007C616E" w:rsidRPr="00726261" w:rsidRDefault="009413A3" w:rsidP="004E5135">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7C616E" w:rsidRPr="00726261">
              <w:rPr>
                <w:rFonts w:ascii="Times New Roman" w:hAnsi="Times New Roman"/>
                <w:i/>
                <w:sz w:val="28"/>
                <w:szCs w:val="28"/>
                <w:lang w:val="ru-RU"/>
              </w:rPr>
              <w:t>ожежне депо</w:t>
            </w:r>
          </w:p>
          <w:p w:rsidR="00726261" w:rsidRPr="009413A3" w:rsidRDefault="00726261" w:rsidP="004E5135">
            <w:pPr>
              <w:spacing w:after="0" w:line="240" w:lineRule="auto"/>
              <w:ind w:firstLine="284"/>
              <w:jc w:val="both"/>
              <w:rPr>
                <w:rFonts w:ascii="Times New Roman" w:hAnsi="Times New Roman"/>
                <w:i/>
                <w:sz w:val="28"/>
                <w:szCs w:val="28"/>
                <w:lang w:val="ru-RU"/>
              </w:rPr>
            </w:pPr>
            <w:r w:rsidRPr="00726261">
              <w:rPr>
                <w:rFonts w:ascii="Times New Roman" w:hAnsi="Times New Roman"/>
                <w:i/>
                <w:sz w:val="28"/>
                <w:szCs w:val="28"/>
                <w:lang w:val="ru-RU"/>
              </w:rPr>
              <w:t>У</w:t>
            </w:r>
            <w:r w:rsidR="007C616E" w:rsidRPr="00726261">
              <w:rPr>
                <w:rFonts w:ascii="Times New Roman" w:hAnsi="Times New Roman"/>
                <w:i/>
                <w:sz w:val="28"/>
                <w:szCs w:val="28"/>
                <w:lang w:val="ru-RU"/>
              </w:rPr>
              <w:t xml:space="preserve"> пожежному порядку</w:t>
            </w:r>
          </w:p>
        </w:tc>
      </w:tr>
      <w:tr w:rsidR="00726261" w:rsidTr="00D35915">
        <w:trPr>
          <w:trHeight w:val="363"/>
        </w:trPr>
        <w:tc>
          <w:tcPr>
            <w:tcW w:w="3085" w:type="dxa"/>
          </w:tcPr>
          <w:p w:rsidR="00726261" w:rsidRPr="00726261" w:rsidRDefault="00726261" w:rsidP="004E5135">
            <w:pPr>
              <w:spacing w:after="0" w:line="240" w:lineRule="auto"/>
              <w:ind w:firstLine="284"/>
              <w:jc w:val="both"/>
              <w:rPr>
                <w:rFonts w:ascii="Times New Roman" w:hAnsi="Times New Roman"/>
                <w:b/>
                <w:sz w:val="28"/>
                <w:szCs w:val="28"/>
              </w:rPr>
            </w:pPr>
            <w:r w:rsidRPr="00726261">
              <w:rPr>
                <w:rFonts w:ascii="Times New Roman" w:hAnsi="Times New Roman"/>
                <w:b/>
                <w:sz w:val="28"/>
                <w:szCs w:val="28"/>
              </w:rPr>
              <w:t>Пожежник</w:t>
            </w:r>
          </w:p>
        </w:tc>
        <w:tc>
          <w:tcPr>
            <w:tcW w:w="5412" w:type="dxa"/>
          </w:tcPr>
          <w:p w:rsidR="00726261" w:rsidRPr="00726261" w:rsidRDefault="00726261" w:rsidP="004E5135">
            <w:pPr>
              <w:spacing w:after="0" w:line="240" w:lineRule="auto"/>
              <w:ind w:firstLine="284"/>
              <w:jc w:val="both"/>
              <w:rPr>
                <w:rFonts w:ascii="Times New Roman" w:hAnsi="Times New Roman"/>
                <w:i/>
                <w:sz w:val="28"/>
                <w:szCs w:val="28"/>
              </w:rPr>
            </w:pPr>
            <w:r w:rsidRPr="00726261">
              <w:rPr>
                <w:rFonts w:ascii="Times New Roman" w:hAnsi="Times New Roman"/>
                <w:i/>
                <w:sz w:val="28"/>
                <w:szCs w:val="28"/>
              </w:rPr>
              <w:t>Хоробрий пожежник</w:t>
            </w:r>
          </w:p>
        </w:tc>
      </w:tr>
    </w:tbl>
    <w:p w:rsidR="005F6980" w:rsidRPr="00BA46B7" w:rsidRDefault="005F6980" w:rsidP="008E381D">
      <w:pPr>
        <w:pStyle w:val="Heading2"/>
        <w:spacing w:before="0" w:line="360" w:lineRule="auto"/>
        <w:ind w:firstLine="680"/>
        <w:jc w:val="both"/>
        <w:rPr>
          <w:rStyle w:val="Strong"/>
          <w:rFonts w:ascii="Times New Roman" w:hAnsi="Times New Roman"/>
          <w:b w:val="0"/>
          <w:sz w:val="28"/>
          <w:szCs w:val="28"/>
        </w:rPr>
      </w:pPr>
      <w:bookmarkStart w:id="494" w:name="_Toc12341928"/>
      <w:r w:rsidRPr="00BA46B7">
        <w:rPr>
          <w:rStyle w:val="Strong"/>
          <w:rFonts w:ascii="Times New Roman" w:hAnsi="Times New Roman"/>
          <w:b w:val="0"/>
          <w:sz w:val="28"/>
          <w:szCs w:val="28"/>
        </w:rPr>
        <w:t>Покажчик, показник</w:t>
      </w:r>
      <w:bookmarkEnd w:id="494"/>
    </w:p>
    <w:p w:rsidR="005F6980" w:rsidRPr="00BA46B7"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Покажчик</w:t>
      </w:r>
      <w:r w:rsidR="004E5135">
        <w:rPr>
          <w:rFonts w:ascii="Times New Roman" w:hAnsi="Times New Roman"/>
          <w:sz w:val="28"/>
          <w:szCs w:val="28"/>
        </w:rPr>
        <w:t xml:space="preserve"> </w:t>
      </w:r>
      <w:r w:rsidR="004E5135" w:rsidRPr="00BA46B7">
        <w:rPr>
          <w:rFonts w:ascii="Times New Roman" w:hAnsi="Times New Roman"/>
          <w:sz w:val="28"/>
          <w:szCs w:val="28"/>
        </w:rPr>
        <w:t>‒</w:t>
      </w:r>
      <w:r w:rsidRPr="00BA46B7">
        <w:rPr>
          <w:rFonts w:ascii="Times New Roman" w:hAnsi="Times New Roman"/>
          <w:sz w:val="28"/>
          <w:szCs w:val="28"/>
        </w:rPr>
        <w:t xml:space="preserve"> 1) напис або який-небу</w:t>
      </w:r>
      <w:r w:rsidR="009413A3">
        <w:rPr>
          <w:rFonts w:ascii="Times New Roman" w:hAnsi="Times New Roman"/>
          <w:sz w:val="28"/>
          <w:szCs w:val="28"/>
        </w:rPr>
        <w:t>дь знак (стрілка, тичка тощо</w:t>
      </w:r>
      <w:r w:rsidRPr="00BA46B7">
        <w:rPr>
          <w:rFonts w:ascii="Times New Roman" w:hAnsi="Times New Roman"/>
          <w:sz w:val="28"/>
          <w:szCs w:val="28"/>
        </w:rPr>
        <w:t xml:space="preserve">), що вказує на напрям руху, </w:t>
      </w:r>
      <w:r w:rsidR="004E5135">
        <w:rPr>
          <w:rFonts w:ascii="Times New Roman" w:hAnsi="Times New Roman"/>
          <w:sz w:val="28"/>
          <w:szCs w:val="28"/>
        </w:rPr>
        <w:t>розташування чого-небудь</w:t>
      </w:r>
      <w:r w:rsidRPr="00BA46B7">
        <w:rPr>
          <w:rFonts w:ascii="Times New Roman" w:hAnsi="Times New Roman"/>
          <w:sz w:val="28"/>
          <w:szCs w:val="28"/>
        </w:rPr>
        <w:t>; 2) контрольно-вимірювальний прилад; 3) довідник або довідковий перелік (список): довідкова книжка або довідковий список, доданий до книжки.</w:t>
      </w:r>
    </w:p>
    <w:p w:rsidR="005F6980" w:rsidRDefault="005F698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Показник</w:t>
      </w:r>
      <w:r w:rsidR="004E5135">
        <w:rPr>
          <w:rFonts w:ascii="Times New Roman" w:hAnsi="Times New Roman"/>
          <w:sz w:val="28"/>
          <w:szCs w:val="28"/>
        </w:rPr>
        <w:t xml:space="preserve"> (наголос на другому складі) </w:t>
      </w:r>
      <w:r w:rsidR="004E5135" w:rsidRPr="00BA46B7">
        <w:rPr>
          <w:rFonts w:ascii="Times New Roman" w:hAnsi="Times New Roman"/>
          <w:sz w:val="28"/>
          <w:szCs w:val="28"/>
        </w:rPr>
        <w:t>‒</w:t>
      </w:r>
      <w:r w:rsidRPr="00BA46B7">
        <w:rPr>
          <w:rFonts w:ascii="Times New Roman" w:hAnsi="Times New Roman"/>
          <w:sz w:val="28"/>
          <w:szCs w:val="28"/>
        </w:rPr>
        <w:t xml:space="preserve"> 1) свідчення, доказ, ознака чого-небудь; 2) наочні дані про результати якоїсь роботи, якогось процесу; дані про досягнення в чому-небудь; дані, які свідчать про кількість чого-небудь; 3) явище або подія, на підставі яких можна робити висновки про перебіг якого-небудь процесу; 4) кількісна характеристика властивостей виробу (процесу). </w:t>
      </w:r>
      <w:r w:rsidRPr="00BA46B7">
        <w:rPr>
          <w:rFonts w:ascii="Times New Roman" w:hAnsi="Times New Roman"/>
          <w:i/>
          <w:sz w:val="28"/>
          <w:szCs w:val="28"/>
        </w:rPr>
        <w:t xml:space="preserve">Показник надійності </w:t>
      </w:r>
      <w:r w:rsidRPr="00BA46B7">
        <w:rPr>
          <w:rFonts w:ascii="Times New Roman" w:hAnsi="Times New Roman"/>
          <w:sz w:val="28"/>
          <w:szCs w:val="28"/>
        </w:rPr>
        <w:t>‒ показ</w:t>
      </w:r>
      <w:r w:rsidR="004E5135">
        <w:rPr>
          <w:rFonts w:ascii="Times New Roman" w:hAnsi="Times New Roman"/>
          <w:sz w:val="28"/>
          <w:szCs w:val="28"/>
        </w:rPr>
        <w:t xml:space="preserve">ник, що характеризує одну або </w:t>
      </w:r>
      <w:r w:rsidRPr="00BA46B7">
        <w:rPr>
          <w:rFonts w:ascii="Times New Roman" w:hAnsi="Times New Roman"/>
          <w:sz w:val="28"/>
          <w:szCs w:val="28"/>
        </w:rPr>
        <w:t>кілька властивостей з тих, які в сукупності складають надійність об</w:t>
      </w:r>
      <w:r w:rsidR="00746F1B">
        <w:rPr>
          <w:rFonts w:ascii="Times New Roman" w:hAnsi="Times New Roman"/>
          <w:sz w:val="28"/>
          <w:szCs w:val="28"/>
        </w:rPr>
        <w:t>’</w:t>
      </w:r>
      <w:r w:rsidRPr="00BA46B7">
        <w:rPr>
          <w:rFonts w:ascii="Times New Roman" w:hAnsi="Times New Roman"/>
          <w:sz w:val="28"/>
          <w:szCs w:val="28"/>
        </w:rPr>
        <w:t xml:space="preserve">єкта. </w:t>
      </w:r>
      <w:r w:rsidRPr="00BA46B7">
        <w:rPr>
          <w:rFonts w:ascii="Times New Roman" w:hAnsi="Times New Roman"/>
          <w:i/>
          <w:sz w:val="28"/>
          <w:szCs w:val="28"/>
        </w:rPr>
        <w:t xml:space="preserve">Показник безпечності продукції </w:t>
      </w:r>
      <w:r w:rsidRPr="00BA46B7">
        <w:rPr>
          <w:rFonts w:ascii="Times New Roman" w:hAnsi="Times New Roman"/>
          <w:sz w:val="28"/>
          <w:szCs w:val="28"/>
        </w:rPr>
        <w:t>‒ кількі</w:t>
      </w:r>
      <w:r w:rsidR="009413A3">
        <w:rPr>
          <w:rFonts w:ascii="Times New Roman" w:hAnsi="Times New Roman"/>
          <w:sz w:val="28"/>
          <w:szCs w:val="28"/>
        </w:rPr>
        <w:t xml:space="preserve">сна характеристика однієї або </w:t>
      </w:r>
      <w:r w:rsidRPr="00BA46B7">
        <w:rPr>
          <w:rFonts w:ascii="Times New Roman" w:hAnsi="Times New Roman"/>
          <w:sz w:val="28"/>
          <w:szCs w:val="28"/>
        </w:rPr>
        <w:t>кількох властивостей продукції, що визначають відсутність потенційної небезпечності продукції для споживача; 5) у системах обробки інформації </w:t>
      </w:r>
      <w:r w:rsidR="004D0409">
        <w:rPr>
          <w:rFonts w:ascii="Times New Roman" w:hAnsi="Times New Roman"/>
          <w:sz w:val="28"/>
          <w:szCs w:val="28"/>
        </w:rPr>
        <w:t>–</w:t>
      </w:r>
      <w:r w:rsidRPr="00BA46B7">
        <w:rPr>
          <w:rFonts w:ascii="Times New Roman" w:hAnsi="Times New Roman"/>
          <w:sz w:val="28"/>
          <w:szCs w:val="28"/>
        </w:rPr>
        <w:t xml:space="preserve"> одиниця інформації, утворена реквізитом-основою та реквізитами-ознаками, що стосуються до нього. Також уживаєт</w:t>
      </w:r>
      <w:r w:rsidR="004E5135">
        <w:rPr>
          <w:rFonts w:ascii="Times New Roman" w:hAnsi="Times New Roman"/>
          <w:sz w:val="28"/>
          <w:szCs w:val="28"/>
        </w:rPr>
        <w:t>ься в термінологічному словосполученні</w:t>
      </w:r>
      <w:r w:rsidRPr="00BA46B7">
        <w:rPr>
          <w:rFonts w:ascii="Times New Roman" w:hAnsi="Times New Roman"/>
          <w:sz w:val="28"/>
          <w:szCs w:val="28"/>
        </w:rPr>
        <w:t xml:space="preserve"> </w:t>
      </w:r>
      <w:r w:rsidRPr="00BA46B7">
        <w:rPr>
          <w:rFonts w:ascii="Times New Roman" w:hAnsi="Times New Roman"/>
          <w:i/>
          <w:sz w:val="28"/>
          <w:szCs w:val="28"/>
        </w:rPr>
        <w:t>показник степеня</w:t>
      </w:r>
      <w:r w:rsidRPr="00BA46B7">
        <w:rPr>
          <w:rFonts w:ascii="Times New Roman" w:hAnsi="Times New Roman"/>
          <w:sz w:val="28"/>
          <w:szCs w:val="28"/>
        </w:rPr>
        <w:t xml:space="preserve"> ‒ цифра чи літера, що вказує, до якого степеня підноситься число або вираз.</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946017" w:rsidTr="00D35915">
        <w:trPr>
          <w:trHeight w:val="287"/>
        </w:trPr>
        <w:tc>
          <w:tcPr>
            <w:tcW w:w="3402" w:type="dxa"/>
          </w:tcPr>
          <w:p w:rsidR="00946017" w:rsidRPr="00946017" w:rsidRDefault="00946017" w:rsidP="004E5135">
            <w:pPr>
              <w:spacing w:after="0" w:line="360" w:lineRule="auto"/>
              <w:ind w:firstLine="284"/>
              <w:jc w:val="both"/>
              <w:rPr>
                <w:rFonts w:ascii="Times New Roman" w:hAnsi="Times New Roman"/>
                <w:b/>
                <w:sz w:val="28"/>
                <w:szCs w:val="28"/>
              </w:rPr>
            </w:pPr>
            <w:r w:rsidRPr="00946017">
              <w:rPr>
                <w:rFonts w:ascii="Times New Roman" w:hAnsi="Times New Roman"/>
                <w:b/>
                <w:sz w:val="28"/>
                <w:szCs w:val="28"/>
              </w:rPr>
              <w:t>Покажчик</w:t>
            </w:r>
          </w:p>
        </w:tc>
        <w:tc>
          <w:tcPr>
            <w:tcW w:w="5245" w:type="dxa"/>
          </w:tcPr>
          <w:p w:rsidR="007C616E"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П</w:t>
            </w:r>
            <w:r w:rsidR="007C616E" w:rsidRPr="00946017">
              <w:rPr>
                <w:rFonts w:ascii="Times New Roman" w:hAnsi="Times New Roman"/>
                <w:i/>
                <w:sz w:val="28"/>
                <w:szCs w:val="28"/>
                <w:lang w:val="ru-RU"/>
              </w:rPr>
              <w:t>окажчик при дорозі</w:t>
            </w:r>
          </w:p>
          <w:p w:rsidR="007C616E"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С</w:t>
            </w:r>
            <w:r w:rsidR="007C616E" w:rsidRPr="00946017">
              <w:rPr>
                <w:rFonts w:ascii="Times New Roman" w:hAnsi="Times New Roman"/>
                <w:i/>
                <w:sz w:val="28"/>
                <w:szCs w:val="28"/>
                <w:lang w:val="ru-RU"/>
              </w:rPr>
              <w:t>вітловий покажчик</w:t>
            </w:r>
          </w:p>
          <w:p w:rsidR="007C616E"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П</w:t>
            </w:r>
            <w:r w:rsidR="007C616E" w:rsidRPr="00946017">
              <w:rPr>
                <w:rFonts w:ascii="Times New Roman" w:hAnsi="Times New Roman"/>
                <w:i/>
                <w:sz w:val="28"/>
                <w:szCs w:val="28"/>
                <w:lang w:val="ru-RU"/>
              </w:rPr>
              <w:t>окажчик температури</w:t>
            </w:r>
          </w:p>
          <w:p w:rsidR="007C616E"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А</w:t>
            </w:r>
            <w:r w:rsidR="007C616E" w:rsidRPr="00946017">
              <w:rPr>
                <w:rFonts w:ascii="Times New Roman" w:hAnsi="Times New Roman"/>
                <w:i/>
                <w:sz w:val="28"/>
                <w:szCs w:val="28"/>
                <w:lang w:val="ru-RU"/>
              </w:rPr>
              <w:t>лфавітний покажчик</w:t>
            </w:r>
          </w:p>
          <w:p w:rsidR="00946017"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Б</w:t>
            </w:r>
            <w:r w:rsidR="007C616E" w:rsidRPr="00946017">
              <w:rPr>
                <w:rFonts w:ascii="Times New Roman" w:hAnsi="Times New Roman"/>
                <w:i/>
                <w:sz w:val="28"/>
                <w:szCs w:val="28"/>
                <w:lang w:val="ru-RU"/>
              </w:rPr>
              <w:t>ібліографічний покажчик</w:t>
            </w:r>
          </w:p>
        </w:tc>
      </w:tr>
      <w:tr w:rsidR="00946017" w:rsidTr="00D35915">
        <w:trPr>
          <w:trHeight w:val="385"/>
        </w:trPr>
        <w:tc>
          <w:tcPr>
            <w:tcW w:w="3402" w:type="dxa"/>
          </w:tcPr>
          <w:p w:rsidR="00946017" w:rsidRPr="00946017" w:rsidRDefault="00946017" w:rsidP="004E5135">
            <w:pPr>
              <w:spacing w:after="0" w:line="360" w:lineRule="auto"/>
              <w:ind w:firstLine="284"/>
              <w:jc w:val="both"/>
              <w:rPr>
                <w:rFonts w:ascii="Times New Roman" w:hAnsi="Times New Roman"/>
                <w:b/>
                <w:sz w:val="28"/>
                <w:szCs w:val="28"/>
              </w:rPr>
            </w:pPr>
            <w:r w:rsidRPr="00946017">
              <w:rPr>
                <w:rFonts w:ascii="Times New Roman" w:hAnsi="Times New Roman"/>
                <w:b/>
                <w:sz w:val="28"/>
                <w:szCs w:val="28"/>
              </w:rPr>
              <w:t>Показник</w:t>
            </w:r>
          </w:p>
        </w:tc>
        <w:tc>
          <w:tcPr>
            <w:tcW w:w="5245" w:type="dxa"/>
          </w:tcPr>
          <w:p w:rsidR="007C616E"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П</w:t>
            </w:r>
            <w:r w:rsidR="007C616E" w:rsidRPr="00946017">
              <w:rPr>
                <w:rFonts w:ascii="Times New Roman" w:hAnsi="Times New Roman"/>
                <w:i/>
                <w:sz w:val="28"/>
                <w:szCs w:val="28"/>
                <w:lang w:val="ru-RU"/>
              </w:rPr>
              <w:t>оказник культури</w:t>
            </w:r>
          </w:p>
          <w:p w:rsidR="007C616E"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С</w:t>
            </w:r>
            <w:r w:rsidR="007C616E" w:rsidRPr="00946017">
              <w:rPr>
                <w:rFonts w:ascii="Times New Roman" w:hAnsi="Times New Roman"/>
                <w:i/>
                <w:sz w:val="28"/>
                <w:szCs w:val="28"/>
                <w:lang w:val="ru-RU"/>
              </w:rPr>
              <w:t>портивні показники</w:t>
            </w:r>
          </w:p>
          <w:p w:rsidR="007C616E"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П</w:t>
            </w:r>
            <w:r w:rsidR="007C616E" w:rsidRPr="00946017">
              <w:rPr>
                <w:rFonts w:ascii="Times New Roman" w:hAnsi="Times New Roman"/>
                <w:i/>
                <w:sz w:val="28"/>
                <w:szCs w:val="28"/>
                <w:lang w:val="ru-RU"/>
              </w:rPr>
              <w:t>оказник вмісту вуглецю</w:t>
            </w:r>
          </w:p>
          <w:p w:rsidR="007C616E"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П</w:t>
            </w:r>
            <w:r w:rsidR="007C616E" w:rsidRPr="00946017">
              <w:rPr>
                <w:rFonts w:ascii="Times New Roman" w:hAnsi="Times New Roman"/>
                <w:i/>
                <w:sz w:val="28"/>
                <w:szCs w:val="28"/>
                <w:lang w:val="ru-RU"/>
              </w:rPr>
              <w:t>оказник надійності</w:t>
            </w:r>
          </w:p>
          <w:p w:rsidR="007C616E" w:rsidRPr="00946017"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П</w:t>
            </w:r>
            <w:r w:rsidR="007C616E" w:rsidRPr="00946017">
              <w:rPr>
                <w:rFonts w:ascii="Times New Roman" w:hAnsi="Times New Roman"/>
                <w:i/>
                <w:sz w:val="28"/>
                <w:szCs w:val="28"/>
                <w:lang w:val="ru-RU"/>
              </w:rPr>
              <w:t>оказник безпечності продукції</w:t>
            </w:r>
          </w:p>
          <w:p w:rsidR="00946017" w:rsidRPr="009413A3" w:rsidRDefault="00946017" w:rsidP="004E5135">
            <w:pPr>
              <w:spacing w:after="0" w:line="240" w:lineRule="auto"/>
              <w:ind w:firstLine="284"/>
              <w:jc w:val="both"/>
              <w:rPr>
                <w:rFonts w:ascii="Times New Roman" w:hAnsi="Times New Roman"/>
                <w:i/>
                <w:sz w:val="28"/>
                <w:szCs w:val="28"/>
                <w:lang w:val="ru-RU"/>
              </w:rPr>
            </w:pPr>
            <w:r w:rsidRPr="00946017">
              <w:rPr>
                <w:rFonts w:ascii="Times New Roman" w:hAnsi="Times New Roman"/>
                <w:i/>
                <w:sz w:val="28"/>
                <w:szCs w:val="28"/>
                <w:lang w:val="ru-RU"/>
              </w:rPr>
              <w:t>П</w:t>
            </w:r>
            <w:r w:rsidR="007C616E" w:rsidRPr="00946017">
              <w:rPr>
                <w:rFonts w:ascii="Times New Roman" w:hAnsi="Times New Roman"/>
                <w:i/>
                <w:sz w:val="28"/>
                <w:szCs w:val="28"/>
                <w:lang w:val="ru-RU"/>
              </w:rPr>
              <w:t>оказник степеня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95" w:name="_Toc12341929"/>
      <w:r w:rsidRPr="00BA46B7">
        <w:rPr>
          <w:rStyle w:val="Strong"/>
          <w:rFonts w:ascii="Times New Roman" w:hAnsi="Times New Roman"/>
          <w:b w:val="0"/>
          <w:sz w:val="28"/>
          <w:szCs w:val="28"/>
        </w:rPr>
        <w:t>Показний, показовий</w:t>
      </w:r>
      <w:bookmarkEnd w:id="495"/>
    </w:p>
    <w:p w:rsidR="00954208" w:rsidRPr="00BA46B7" w:rsidRDefault="000A243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Показний</w:t>
      </w:r>
      <w:r w:rsidR="004E5135">
        <w:rPr>
          <w:rStyle w:val="Strong"/>
          <w:rFonts w:ascii="Times New Roman" w:hAnsi="Times New Roman"/>
          <w:b w:val="0"/>
          <w:sz w:val="28"/>
          <w:szCs w:val="28"/>
        </w:rPr>
        <w:t xml:space="preserve"> </w:t>
      </w:r>
      <w:r w:rsidR="004E5135" w:rsidRPr="00BA46B7">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який привертає увагу певними позитивними якостями, властивостями; солідний, фундаментальний; значний, великий (п</w:t>
      </w:r>
      <w:r w:rsidR="004E5135">
        <w:rPr>
          <w:rStyle w:val="Strong"/>
          <w:rFonts w:ascii="Times New Roman" w:hAnsi="Times New Roman"/>
          <w:b w:val="0"/>
          <w:sz w:val="28"/>
          <w:szCs w:val="28"/>
        </w:rPr>
        <w:t>ро розмір, кількість, вагу</w:t>
      </w:r>
      <w:r w:rsidR="00954208" w:rsidRPr="00BA46B7">
        <w:rPr>
          <w:rStyle w:val="Strong"/>
          <w:rFonts w:ascii="Times New Roman" w:hAnsi="Times New Roman"/>
          <w:b w:val="0"/>
          <w:sz w:val="28"/>
          <w:szCs w:val="28"/>
        </w:rPr>
        <w:t>); який вигідно вирізняється з</w:t>
      </w:r>
      <w:r w:rsidRPr="00BA46B7">
        <w:rPr>
          <w:rStyle w:val="Strong"/>
          <w:rFonts w:ascii="Times New Roman" w:hAnsi="Times New Roman"/>
          <w:b w:val="0"/>
          <w:sz w:val="28"/>
          <w:szCs w:val="28"/>
        </w:rPr>
        <w:t>-поміж інших своїм виглядом; 2) </w:t>
      </w:r>
      <w:r w:rsidR="00954208" w:rsidRPr="00BA46B7">
        <w:rPr>
          <w:rStyle w:val="Strong"/>
          <w:rFonts w:ascii="Times New Roman" w:hAnsi="Times New Roman"/>
          <w:b w:val="0"/>
          <w:sz w:val="28"/>
          <w:szCs w:val="28"/>
        </w:rPr>
        <w:t>який має гарну статуру, с</w:t>
      </w:r>
      <w:r w:rsidR="00E2380B" w:rsidRPr="00BA46B7">
        <w:rPr>
          <w:rStyle w:val="Strong"/>
          <w:rFonts w:ascii="Times New Roman" w:hAnsi="Times New Roman"/>
          <w:b w:val="0"/>
          <w:sz w:val="28"/>
          <w:szCs w:val="28"/>
        </w:rPr>
        <w:t>тавний; помітний, привабливий</w:t>
      </w:r>
      <w:r w:rsidRPr="00BA46B7">
        <w:rPr>
          <w:rStyle w:val="Strong"/>
          <w:rFonts w:ascii="Times New Roman" w:hAnsi="Times New Roman"/>
          <w:b w:val="0"/>
          <w:sz w:val="28"/>
          <w:szCs w:val="28"/>
        </w:rPr>
        <w:t>; 3) </w:t>
      </w:r>
      <w:r w:rsidR="00954208" w:rsidRPr="00BA46B7">
        <w:rPr>
          <w:rStyle w:val="Strong"/>
          <w:rFonts w:ascii="Times New Roman" w:hAnsi="Times New Roman"/>
          <w:b w:val="0"/>
          <w:sz w:val="28"/>
          <w:szCs w:val="28"/>
        </w:rPr>
        <w:t>розрахований тільки на зовнішній ефект; навмисно підкреслений; який не відповідає дійсності; удаваний, штучний, неприродний.</w:t>
      </w:r>
    </w:p>
    <w:p w:rsidR="00954208" w:rsidRDefault="000A243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Показовий</w:t>
      </w:r>
      <w:r w:rsidR="004E5135">
        <w:rPr>
          <w:rStyle w:val="Strong"/>
          <w:rFonts w:ascii="Times New Roman" w:hAnsi="Times New Roman"/>
          <w:b w:val="0"/>
          <w:sz w:val="28"/>
          <w:szCs w:val="28"/>
        </w:rPr>
        <w:t xml:space="preserve"> </w:t>
      </w:r>
      <w:r w:rsidR="004E5135" w:rsidRPr="00BA46B7">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який дає уявлення про що-небудь, дає підстави для висн</w:t>
      </w:r>
      <w:r w:rsidRPr="00BA46B7">
        <w:rPr>
          <w:rStyle w:val="Strong"/>
          <w:rFonts w:ascii="Times New Roman" w:hAnsi="Times New Roman"/>
          <w:b w:val="0"/>
          <w:sz w:val="28"/>
          <w:szCs w:val="28"/>
        </w:rPr>
        <w:t>овків; характерний, типовий; 2) </w:t>
      </w:r>
      <w:r w:rsidR="00954208" w:rsidRPr="00BA46B7">
        <w:rPr>
          <w:rStyle w:val="Strong"/>
          <w:rFonts w:ascii="Times New Roman" w:hAnsi="Times New Roman"/>
          <w:b w:val="0"/>
          <w:sz w:val="28"/>
          <w:szCs w:val="28"/>
        </w:rPr>
        <w:t>влаштований для загальн</w:t>
      </w:r>
      <w:r w:rsidRPr="00BA46B7">
        <w:rPr>
          <w:rStyle w:val="Strong"/>
          <w:rFonts w:ascii="Times New Roman" w:hAnsi="Times New Roman"/>
          <w:b w:val="0"/>
          <w:sz w:val="28"/>
          <w:szCs w:val="28"/>
        </w:rPr>
        <w:t>ого ознайомлення; прилюдний; 3) </w:t>
      </w:r>
      <w:r w:rsidR="00954208" w:rsidRPr="00BA46B7">
        <w:rPr>
          <w:rStyle w:val="Strong"/>
          <w:rFonts w:ascii="Times New Roman" w:hAnsi="Times New Roman"/>
          <w:b w:val="0"/>
          <w:sz w:val="28"/>
          <w:szCs w:val="28"/>
        </w:rPr>
        <w:t>який є взірцем для інших; зразковий.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CC72D7" w:rsidTr="00D35915">
        <w:trPr>
          <w:trHeight w:val="298"/>
        </w:trPr>
        <w:tc>
          <w:tcPr>
            <w:tcW w:w="3402" w:type="dxa"/>
          </w:tcPr>
          <w:p w:rsidR="00CC72D7" w:rsidRPr="00CC72D7" w:rsidRDefault="00CC72D7" w:rsidP="004E5135">
            <w:pPr>
              <w:spacing w:after="0" w:line="240" w:lineRule="auto"/>
              <w:ind w:firstLine="284"/>
              <w:jc w:val="both"/>
              <w:rPr>
                <w:rStyle w:val="Strong"/>
                <w:rFonts w:ascii="Times New Roman" w:hAnsi="Times New Roman"/>
                <w:sz w:val="28"/>
                <w:szCs w:val="28"/>
              </w:rPr>
            </w:pPr>
            <w:r w:rsidRPr="00CC72D7">
              <w:rPr>
                <w:rStyle w:val="Strong"/>
                <w:rFonts w:ascii="Times New Roman" w:hAnsi="Times New Roman"/>
                <w:sz w:val="28"/>
                <w:szCs w:val="28"/>
              </w:rPr>
              <w:t>Показний</w:t>
            </w:r>
          </w:p>
        </w:tc>
        <w:tc>
          <w:tcPr>
            <w:tcW w:w="5245" w:type="dxa"/>
          </w:tcPr>
          <w:p w:rsidR="007C616E" w:rsidRPr="00CC72D7" w:rsidRDefault="00CC72D7" w:rsidP="004E5135">
            <w:pPr>
              <w:spacing w:after="0" w:line="240" w:lineRule="auto"/>
              <w:ind w:firstLine="284"/>
              <w:jc w:val="both"/>
              <w:rPr>
                <w:rFonts w:ascii="Times New Roman" w:hAnsi="Times New Roman"/>
                <w:bCs/>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оказна роль</w:t>
            </w:r>
          </w:p>
          <w:p w:rsidR="007C616E" w:rsidRPr="00CC72D7" w:rsidRDefault="00CC72D7" w:rsidP="004E5135">
            <w:pPr>
              <w:spacing w:after="0" w:line="240" w:lineRule="auto"/>
              <w:ind w:firstLine="284"/>
              <w:jc w:val="both"/>
              <w:rPr>
                <w:rFonts w:ascii="Times New Roman" w:hAnsi="Times New Roman"/>
                <w:bCs/>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оказний на вигляд</w:t>
            </w:r>
          </w:p>
          <w:p w:rsidR="007C616E" w:rsidRPr="00CC72D7" w:rsidRDefault="00CC72D7" w:rsidP="004E5135">
            <w:pPr>
              <w:spacing w:after="0" w:line="240" w:lineRule="auto"/>
              <w:ind w:firstLine="284"/>
              <w:jc w:val="both"/>
              <w:rPr>
                <w:rFonts w:ascii="Times New Roman" w:hAnsi="Times New Roman"/>
                <w:bCs/>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оказний юнак</w:t>
            </w:r>
          </w:p>
          <w:p w:rsidR="007C616E" w:rsidRPr="00CC72D7" w:rsidRDefault="00CC72D7" w:rsidP="004E5135">
            <w:pPr>
              <w:spacing w:after="0" w:line="240" w:lineRule="auto"/>
              <w:ind w:firstLine="284"/>
              <w:jc w:val="both"/>
              <w:rPr>
                <w:rFonts w:ascii="Times New Roman" w:hAnsi="Times New Roman"/>
                <w:bCs/>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оказний із себе</w:t>
            </w:r>
          </w:p>
          <w:p w:rsidR="007C616E" w:rsidRPr="00CC72D7" w:rsidRDefault="00CC72D7" w:rsidP="004E5135">
            <w:pPr>
              <w:spacing w:after="0" w:line="240" w:lineRule="auto"/>
              <w:ind w:firstLine="284"/>
              <w:jc w:val="both"/>
              <w:rPr>
                <w:rFonts w:ascii="Times New Roman" w:hAnsi="Times New Roman"/>
                <w:bCs/>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оказний пафос</w:t>
            </w:r>
          </w:p>
          <w:p w:rsidR="00CC72D7" w:rsidRPr="00CC72D7" w:rsidRDefault="00CC72D7" w:rsidP="004E5135">
            <w:pPr>
              <w:spacing w:after="0" w:line="240" w:lineRule="auto"/>
              <w:ind w:firstLine="284"/>
              <w:jc w:val="both"/>
              <w:rPr>
                <w:rStyle w:val="Strong"/>
                <w:rFonts w:ascii="Times New Roman" w:hAnsi="Times New Roman"/>
                <w:b w:val="0"/>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оказна ввічливість</w:t>
            </w:r>
          </w:p>
        </w:tc>
      </w:tr>
      <w:tr w:rsidR="00CC72D7" w:rsidTr="00D35915">
        <w:trPr>
          <w:trHeight w:val="374"/>
        </w:trPr>
        <w:tc>
          <w:tcPr>
            <w:tcW w:w="3402" w:type="dxa"/>
          </w:tcPr>
          <w:p w:rsidR="00CC72D7" w:rsidRPr="00CC72D7" w:rsidRDefault="00CC72D7" w:rsidP="004E5135">
            <w:pPr>
              <w:spacing w:after="0" w:line="240" w:lineRule="auto"/>
              <w:ind w:firstLine="284"/>
              <w:jc w:val="both"/>
              <w:rPr>
                <w:rStyle w:val="Strong"/>
                <w:rFonts w:ascii="Times New Roman" w:hAnsi="Times New Roman"/>
                <w:sz w:val="28"/>
                <w:szCs w:val="28"/>
              </w:rPr>
            </w:pPr>
            <w:r w:rsidRPr="00CC72D7">
              <w:rPr>
                <w:rStyle w:val="Strong"/>
                <w:rFonts w:ascii="Times New Roman" w:hAnsi="Times New Roman"/>
                <w:sz w:val="28"/>
                <w:szCs w:val="28"/>
              </w:rPr>
              <w:t>Показовий</w:t>
            </w:r>
          </w:p>
        </w:tc>
        <w:tc>
          <w:tcPr>
            <w:tcW w:w="5245" w:type="dxa"/>
          </w:tcPr>
          <w:p w:rsidR="007C616E" w:rsidRPr="00CC72D7" w:rsidRDefault="00CC72D7" w:rsidP="004E5135">
            <w:pPr>
              <w:spacing w:after="0" w:line="240" w:lineRule="auto"/>
              <w:ind w:firstLine="284"/>
              <w:jc w:val="both"/>
              <w:rPr>
                <w:rFonts w:ascii="Times New Roman" w:hAnsi="Times New Roman"/>
                <w:bCs/>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оказовий факт</w:t>
            </w:r>
          </w:p>
          <w:p w:rsidR="007C616E" w:rsidRPr="00CC72D7" w:rsidRDefault="00CC72D7" w:rsidP="004E5135">
            <w:pPr>
              <w:spacing w:after="0" w:line="240" w:lineRule="auto"/>
              <w:ind w:firstLine="284"/>
              <w:jc w:val="both"/>
              <w:rPr>
                <w:rFonts w:ascii="Times New Roman" w:hAnsi="Times New Roman"/>
                <w:bCs/>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оказовий суд</w:t>
            </w:r>
          </w:p>
          <w:p w:rsidR="007C616E" w:rsidRPr="00CC72D7" w:rsidRDefault="00CC72D7" w:rsidP="004E5135">
            <w:pPr>
              <w:spacing w:after="0" w:line="240" w:lineRule="auto"/>
              <w:ind w:firstLine="284"/>
              <w:jc w:val="both"/>
              <w:rPr>
                <w:rFonts w:ascii="Times New Roman" w:hAnsi="Times New Roman"/>
                <w:bCs/>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оказовий учень</w:t>
            </w:r>
          </w:p>
          <w:p w:rsidR="00CC72D7" w:rsidRPr="009413A3" w:rsidRDefault="00CC72D7" w:rsidP="004E5135">
            <w:pPr>
              <w:spacing w:after="0" w:line="240" w:lineRule="auto"/>
              <w:ind w:firstLine="284"/>
              <w:jc w:val="both"/>
              <w:rPr>
                <w:rStyle w:val="Strong"/>
                <w:rFonts w:ascii="Times New Roman" w:hAnsi="Times New Roman"/>
                <w:b w:val="0"/>
                <w:i/>
                <w:sz w:val="28"/>
                <w:szCs w:val="28"/>
                <w:lang w:val="ru-RU"/>
              </w:rPr>
            </w:pPr>
            <w:r w:rsidRPr="00CC72D7">
              <w:rPr>
                <w:rFonts w:ascii="Times New Roman" w:hAnsi="Times New Roman"/>
                <w:bCs/>
                <w:i/>
                <w:sz w:val="28"/>
                <w:szCs w:val="28"/>
                <w:lang w:val="ru-RU"/>
              </w:rPr>
              <w:t>П</w:t>
            </w:r>
            <w:r w:rsidR="007C616E" w:rsidRPr="00CC72D7">
              <w:rPr>
                <w:rFonts w:ascii="Times New Roman" w:hAnsi="Times New Roman"/>
                <w:bCs/>
                <w:i/>
                <w:sz w:val="28"/>
                <w:szCs w:val="28"/>
                <w:lang w:val="ru-RU"/>
              </w:rPr>
              <w:t>оказовий виступ</w:t>
            </w:r>
          </w:p>
        </w:tc>
      </w:tr>
    </w:tbl>
    <w:p w:rsidR="00954208" w:rsidRPr="00BA46B7" w:rsidRDefault="005152EA" w:rsidP="008E381D">
      <w:pPr>
        <w:pStyle w:val="Heading2"/>
        <w:spacing w:before="0" w:line="360" w:lineRule="auto"/>
        <w:ind w:firstLine="680"/>
        <w:jc w:val="both"/>
        <w:rPr>
          <w:rStyle w:val="Strong"/>
          <w:rFonts w:ascii="Times New Roman" w:hAnsi="Times New Roman"/>
          <w:b w:val="0"/>
          <w:sz w:val="28"/>
          <w:szCs w:val="28"/>
        </w:rPr>
      </w:pPr>
      <w:bookmarkStart w:id="496" w:name="_Toc12341930"/>
      <w:r w:rsidRPr="00BA46B7">
        <w:rPr>
          <w:rStyle w:val="Strong"/>
          <w:rFonts w:ascii="Times New Roman" w:hAnsi="Times New Roman"/>
          <w:b w:val="0"/>
          <w:sz w:val="28"/>
          <w:szCs w:val="28"/>
        </w:rPr>
        <w:t xml:space="preserve">Половинний, </w:t>
      </w:r>
      <w:r w:rsidR="00954208" w:rsidRPr="00BA46B7">
        <w:rPr>
          <w:rStyle w:val="Strong"/>
          <w:rFonts w:ascii="Times New Roman" w:hAnsi="Times New Roman"/>
          <w:b w:val="0"/>
          <w:sz w:val="28"/>
          <w:szCs w:val="28"/>
        </w:rPr>
        <w:t>половинчастий</w:t>
      </w:r>
      <w:r w:rsidRPr="00BA46B7">
        <w:rPr>
          <w:rStyle w:val="Strong"/>
          <w:rFonts w:ascii="Times New Roman" w:hAnsi="Times New Roman"/>
          <w:b w:val="0"/>
          <w:sz w:val="28"/>
          <w:szCs w:val="28"/>
        </w:rPr>
        <w:t>, половинчатий</w:t>
      </w:r>
      <w:bookmarkEnd w:id="496"/>
    </w:p>
    <w:p w:rsidR="00954208" w:rsidRPr="00BA46B7" w:rsidRDefault="00954208" w:rsidP="008E381D">
      <w:pPr>
        <w:spacing w:after="0" w:line="360" w:lineRule="auto"/>
        <w:ind w:firstLine="680"/>
        <w:jc w:val="both"/>
        <w:rPr>
          <w:rFonts w:ascii="Times New Roman" w:hAnsi="Times New Roman"/>
          <w:bCs/>
          <w:sz w:val="28"/>
          <w:szCs w:val="28"/>
        </w:rPr>
      </w:pPr>
      <w:r w:rsidRPr="003A043F">
        <w:rPr>
          <w:rStyle w:val="Strong"/>
          <w:rFonts w:ascii="Times New Roman" w:hAnsi="Times New Roman"/>
          <w:sz w:val="28"/>
          <w:szCs w:val="28"/>
        </w:rPr>
        <w:t>П</w:t>
      </w:r>
      <w:r w:rsidR="000A243F" w:rsidRPr="00CC72D7">
        <w:rPr>
          <w:rFonts w:ascii="Times New Roman" w:hAnsi="Times New Roman"/>
          <w:b/>
          <w:sz w:val="28"/>
          <w:szCs w:val="28"/>
        </w:rPr>
        <w:t>оловинний</w:t>
      </w:r>
      <w:r w:rsidR="000A243F" w:rsidRPr="00BA46B7">
        <w:rPr>
          <w:rFonts w:ascii="Times New Roman" w:hAnsi="Times New Roman"/>
          <w:sz w:val="28"/>
          <w:szCs w:val="28"/>
        </w:rPr>
        <w:t xml:space="preserve"> </w:t>
      </w:r>
      <w:r w:rsidR="004D0409">
        <w:rPr>
          <w:rFonts w:ascii="Times New Roman" w:hAnsi="Times New Roman"/>
          <w:sz w:val="28"/>
          <w:szCs w:val="28"/>
        </w:rPr>
        <w:t>–</w:t>
      </w:r>
      <w:r w:rsidR="000A243F" w:rsidRPr="00BA46B7">
        <w:rPr>
          <w:rFonts w:ascii="Times New Roman" w:hAnsi="Times New Roman"/>
          <w:sz w:val="28"/>
          <w:szCs w:val="28"/>
        </w:rPr>
        <w:t xml:space="preserve"> 1) </w:t>
      </w:r>
      <w:r w:rsidRPr="00BA46B7">
        <w:rPr>
          <w:rFonts w:ascii="Times New Roman" w:hAnsi="Times New Roman"/>
          <w:sz w:val="28"/>
          <w:szCs w:val="28"/>
        </w:rPr>
        <w:t>який до</w:t>
      </w:r>
      <w:r w:rsidR="000A243F" w:rsidRPr="00BA46B7">
        <w:rPr>
          <w:rFonts w:ascii="Times New Roman" w:hAnsi="Times New Roman"/>
          <w:sz w:val="28"/>
          <w:szCs w:val="28"/>
        </w:rPr>
        <w:t>рівнює половині чого-небудь; 2) </w:t>
      </w:r>
      <w:r w:rsidRPr="00BA46B7">
        <w:rPr>
          <w:rFonts w:ascii="Times New Roman" w:hAnsi="Times New Roman"/>
          <w:sz w:val="28"/>
          <w:szCs w:val="28"/>
        </w:rPr>
        <w:t>який станов</w:t>
      </w:r>
      <w:r w:rsidR="00415FAA" w:rsidRPr="00BA46B7">
        <w:rPr>
          <w:rFonts w:ascii="Times New Roman" w:hAnsi="Times New Roman"/>
          <w:sz w:val="28"/>
          <w:szCs w:val="28"/>
        </w:rPr>
        <w:t>ить одну з двох рівних частин</w:t>
      </w:r>
      <w:r w:rsidR="000A243F" w:rsidRPr="009413A3">
        <w:rPr>
          <w:rFonts w:ascii="Times New Roman" w:hAnsi="Times New Roman"/>
          <w:sz w:val="28"/>
          <w:szCs w:val="28"/>
        </w:rPr>
        <w:t>;</w:t>
      </w:r>
      <w:r w:rsidR="000A243F" w:rsidRPr="00BA46B7">
        <w:rPr>
          <w:rFonts w:ascii="Times New Roman" w:hAnsi="Times New Roman"/>
          <w:sz w:val="28"/>
          <w:szCs w:val="28"/>
        </w:rPr>
        <w:t xml:space="preserve"> 3) </w:t>
      </w:r>
      <w:r w:rsidRPr="00BA46B7">
        <w:rPr>
          <w:rFonts w:ascii="Times New Roman" w:hAnsi="Times New Roman"/>
          <w:sz w:val="28"/>
          <w:szCs w:val="28"/>
        </w:rPr>
        <w:t>пов</w:t>
      </w:r>
      <w:r w:rsidR="00746F1B">
        <w:rPr>
          <w:rFonts w:ascii="Times New Roman" w:hAnsi="Times New Roman"/>
          <w:sz w:val="28"/>
          <w:szCs w:val="28"/>
        </w:rPr>
        <w:t>’</w:t>
      </w:r>
      <w:r w:rsidRPr="00BA46B7">
        <w:rPr>
          <w:rFonts w:ascii="Times New Roman" w:hAnsi="Times New Roman"/>
          <w:sz w:val="28"/>
          <w:szCs w:val="28"/>
        </w:rPr>
        <w:t>язаний з віддачею половини доходу, прибутку від чого-небудь</w:t>
      </w:r>
      <w:r w:rsidRPr="009413A3">
        <w:rPr>
          <w:rFonts w:ascii="Times New Roman" w:hAnsi="Times New Roman"/>
          <w:sz w:val="28"/>
          <w:szCs w:val="28"/>
        </w:rPr>
        <w:t>;</w:t>
      </w:r>
      <w:r w:rsidRPr="00BA46B7">
        <w:rPr>
          <w:rFonts w:ascii="Times New Roman" w:hAnsi="Times New Roman"/>
          <w:sz w:val="28"/>
          <w:szCs w:val="28"/>
        </w:rPr>
        <w:t xml:space="preserve"> пов</w:t>
      </w:r>
      <w:r w:rsidR="00746F1B">
        <w:rPr>
          <w:rFonts w:ascii="Times New Roman" w:hAnsi="Times New Roman"/>
          <w:sz w:val="28"/>
          <w:szCs w:val="28"/>
        </w:rPr>
        <w:t>’</w:t>
      </w:r>
      <w:r w:rsidRPr="00BA46B7">
        <w:rPr>
          <w:rFonts w:ascii="Times New Roman" w:hAnsi="Times New Roman"/>
          <w:sz w:val="28"/>
          <w:szCs w:val="28"/>
        </w:rPr>
        <w:t>язаний із віддачею половини зібраного врожаю власникові землі за користування нею</w:t>
      </w:r>
      <w:r w:rsidRPr="00BA46B7">
        <w:rPr>
          <w:rFonts w:ascii="Times New Roman" w:hAnsi="Times New Roman"/>
          <w:i/>
          <w:sz w:val="28"/>
          <w:szCs w:val="28"/>
        </w:rPr>
        <w:t>.</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По</w:t>
      </w:r>
      <w:r w:rsidR="000A243F" w:rsidRPr="00BA46B7">
        <w:rPr>
          <w:rFonts w:ascii="Times New Roman" w:hAnsi="Times New Roman"/>
          <w:b/>
          <w:sz w:val="28"/>
          <w:szCs w:val="28"/>
        </w:rPr>
        <w:t>ловинчатий (половинчастий)</w:t>
      </w:r>
      <w:r w:rsidR="00E0688F">
        <w:rPr>
          <w:rFonts w:ascii="Times New Roman" w:hAnsi="Times New Roman"/>
          <w:sz w:val="28"/>
          <w:szCs w:val="28"/>
        </w:rPr>
        <w:t xml:space="preserve"> </w:t>
      </w:r>
      <w:r w:rsidR="00E0688F" w:rsidRPr="00BA46B7">
        <w:rPr>
          <w:rFonts w:ascii="Times New Roman" w:hAnsi="Times New Roman"/>
          <w:sz w:val="28"/>
          <w:szCs w:val="28"/>
        </w:rPr>
        <w:t>‒</w:t>
      </w:r>
      <w:r w:rsidR="000A243F" w:rsidRPr="00BA46B7">
        <w:rPr>
          <w:rFonts w:ascii="Times New Roman" w:hAnsi="Times New Roman"/>
          <w:sz w:val="28"/>
          <w:szCs w:val="28"/>
        </w:rPr>
        <w:t xml:space="preserve"> 1) </w:t>
      </w:r>
      <w:r w:rsidRPr="00BA46B7">
        <w:rPr>
          <w:rFonts w:ascii="Times New Roman" w:hAnsi="Times New Roman"/>
          <w:sz w:val="28"/>
          <w:szCs w:val="28"/>
        </w:rPr>
        <w:t>який складається зі стулок; стулковий; 2)</w:t>
      </w:r>
      <w:r w:rsidR="00415FAA" w:rsidRPr="00BA46B7">
        <w:rPr>
          <w:rFonts w:ascii="Times New Roman" w:hAnsi="Times New Roman"/>
          <w:sz w:val="28"/>
          <w:szCs w:val="28"/>
        </w:rPr>
        <w:t> </w:t>
      </w:r>
      <w:r w:rsidRPr="00BA46B7">
        <w:rPr>
          <w:rFonts w:ascii="Times New Roman" w:hAnsi="Times New Roman"/>
          <w:sz w:val="28"/>
          <w:szCs w:val="28"/>
        </w:rPr>
        <w:t>позбавлений цілісності, послідовності; невизначений, компромісний; непослідовний у своїх вчинках, поглядах (про людину).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D17591" w:rsidTr="00D35915">
        <w:trPr>
          <w:trHeight w:val="320"/>
        </w:trPr>
        <w:tc>
          <w:tcPr>
            <w:tcW w:w="3402" w:type="dxa"/>
          </w:tcPr>
          <w:p w:rsidR="00D17591" w:rsidRPr="00D17591" w:rsidRDefault="00D17591" w:rsidP="00E0688F">
            <w:pPr>
              <w:spacing w:after="0" w:line="240" w:lineRule="auto"/>
              <w:ind w:firstLine="284"/>
              <w:jc w:val="both"/>
              <w:rPr>
                <w:rFonts w:ascii="Times New Roman" w:hAnsi="Times New Roman"/>
                <w:b/>
                <w:sz w:val="28"/>
                <w:szCs w:val="28"/>
              </w:rPr>
            </w:pPr>
            <w:r w:rsidRPr="00D17591">
              <w:rPr>
                <w:rFonts w:ascii="Times New Roman" w:hAnsi="Times New Roman"/>
                <w:b/>
                <w:sz w:val="28"/>
                <w:szCs w:val="28"/>
              </w:rPr>
              <w:t>Половинний</w:t>
            </w:r>
          </w:p>
        </w:tc>
        <w:tc>
          <w:tcPr>
            <w:tcW w:w="5245" w:type="dxa"/>
          </w:tcPr>
          <w:p w:rsidR="007C616E" w:rsidRPr="00D17591" w:rsidRDefault="00D17591" w:rsidP="00E0688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7C616E" w:rsidRPr="00D17591">
              <w:rPr>
                <w:rFonts w:ascii="Times New Roman" w:hAnsi="Times New Roman"/>
                <w:i/>
                <w:sz w:val="28"/>
                <w:szCs w:val="28"/>
                <w:lang w:val="ru-RU"/>
              </w:rPr>
              <w:t>оловинна норма</w:t>
            </w:r>
          </w:p>
          <w:p w:rsidR="007C616E" w:rsidRPr="00D17591" w:rsidRDefault="00D17591" w:rsidP="00E0688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7C616E" w:rsidRPr="00D17591">
              <w:rPr>
                <w:rFonts w:ascii="Times New Roman" w:hAnsi="Times New Roman"/>
                <w:i/>
                <w:sz w:val="28"/>
                <w:szCs w:val="28"/>
                <w:lang w:val="ru-RU"/>
              </w:rPr>
              <w:t>оловинна цегла</w:t>
            </w:r>
          </w:p>
          <w:p w:rsidR="007C616E" w:rsidRPr="00D17591" w:rsidRDefault="00D17591" w:rsidP="00E0688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Половинний за</w:t>
            </w:r>
            <w:r w:rsidR="007C616E" w:rsidRPr="00D17591">
              <w:rPr>
                <w:rFonts w:ascii="Times New Roman" w:hAnsi="Times New Roman"/>
                <w:i/>
                <w:sz w:val="28"/>
                <w:szCs w:val="28"/>
                <w:lang w:val="ru-RU"/>
              </w:rPr>
              <w:t>робіток</w:t>
            </w:r>
          </w:p>
          <w:p w:rsidR="00D17591" w:rsidRPr="00D17591" w:rsidRDefault="00D17591" w:rsidP="00E0688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7C616E" w:rsidRPr="00D17591">
              <w:rPr>
                <w:rFonts w:ascii="Times New Roman" w:hAnsi="Times New Roman"/>
                <w:i/>
                <w:sz w:val="28"/>
                <w:szCs w:val="28"/>
                <w:lang w:val="ru-RU"/>
              </w:rPr>
              <w:t>оловинне жито</w:t>
            </w:r>
          </w:p>
        </w:tc>
      </w:tr>
      <w:tr w:rsidR="00D17591" w:rsidTr="00D35915">
        <w:trPr>
          <w:trHeight w:val="352"/>
        </w:trPr>
        <w:tc>
          <w:tcPr>
            <w:tcW w:w="3402" w:type="dxa"/>
          </w:tcPr>
          <w:p w:rsidR="00D17591" w:rsidRPr="00D17591" w:rsidRDefault="00E0688F" w:rsidP="00E0688F">
            <w:pPr>
              <w:spacing w:after="0" w:line="240" w:lineRule="auto"/>
              <w:ind w:firstLine="284"/>
              <w:jc w:val="both"/>
              <w:rPr>
                <w:rFonts w:ascii="Times New Roman" w:hAnsi="Times New Roman"/>
                <w:b/>
                <w:sz w:val="28"/>
                <w:szCs w:val="28"/>
              </w:rPr>
            </w:pPr>
            <w:r>
              <w:rPr>
                <w:rFonts w:ascii="Times New Roman" w:hAnsi="Times New Roman"/>
                <w:b/>
                <w:sz w:val="28"/>
                <w:szCs w:val="28"/>
              </w:rPr>
              <w:t>Половинчатий </w:t>
            </w:r>
            <w:r w:rsidR="00D17591" w:rsidRPr="00D17591">
              <w:rPr>
                <w:rFonts w:ascii="Times New Roman" w:hAnsi="Times New Roman"/>
                <w:b/>
                <w:sz w:val="28"/>
                <w:szCs w:val="28"/>
              </w:rPr>
              <w:t xml:space="preserve">= половинчастий </w:t>
            </w:r>
            <w:r>
              <w:rPr>
                <w:rFonts w:ascii="Times New Roman" w:hAnsi="Times New Roman"/>
                <w:sz w:val="28"/>
                <w:szCs w:val="28"/>
              </w:rPr>
              <w:t>зі </w:t>
            </w:r>
            <w:r w:rsidR="00D17591" w:rsidRPr="00D17591">
              <w:rPr>
                <w:rFonts w:ascii="Times New Roman" w:hAnsi="Times New Roman"/>
                <w:sz w:val="28"/>
                <w:szCs w:val="28"/>
              </w:rPr>
              <w:t>словами:</w:t>
            </w:r>
          </w:p>
        </w:tc>
        <w:tc>
          <w:tcPr>
            <w:tcW w:w="5245" w:type="dxa"/>
          </w:tcPr>
          <w:p w:rsidR="007C616E" w:rsidRPr="00D17591" w:rsidRDefault="00D17591" w:rsidP="00E0688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007C616E" w:rsidRPr="00D17591">
              <w:rPr>
                <w:rFonts w:ascii="Times New Roman" w:hAnsi="Times New Roman"/>
                <w:i/>
                <w:sz w:val="28"/>
                <w:szCs w:val="28"/>
                <w:lang w:val="ru-RU"/>
              </w:rPr>
              <w:t>вері</w:t>
            </w:r>
            <w:r>
              <w:rPr>
                <w:rFonts w:ascii="Times New Roman" w:hAnsi="Times New Roman"/>
                <w:i/>
                <w:sz w:val="28"/>
                <w:szCs w:val="28"/>
                <w:lang w:val="ru-RU"/>
              </w:rPr>
              <w:t xml:space="preserve">, </w:t>
            </w:r>
            <w:r w:rsidR="007C616E" w:rsidRPr="00D17591">
              <w:rPr>
                <w:rFonts w:ascii="Times New Roman" w:hAnsi="Times New Roman"/>
                <w:i/>
                <w:sz w:val="28"/>
                <w:szCs w:val="28"/>
                <w:lang w:val="ru-RU"/>
              </w:rPr>
              <w:t>заходи</w:t>
            </w:r>
            <w:r>
              <w:rPr>
                <w:rFonts w:ascii="Times New Roman" w:hAnsi="Times New Roman"/>
                <w:i/>
                <w:sz w:val="28"/>
                <w:szCs w:val="28"/>
                <w:lang w:val="ru-RU"/>
              </w:rPr>
              <w:t xml:space="preserve">, </w:t>
            </w:r>
            <w:r w:rsidR="007C616E" w:rsidRPr="00D17591">
              <w:rPr>
                <w:rFonts w:ascii="Times New Roman" w:hAnsi="Times New Roman"/>
                <w:i/>
                <w:sz w:val="28"/>
                <w:szCs w:val="28"/>
                <w:lang w:val="ru-RU"/>
              </w:rPr>
              <w:t>рішення</w:t>
            </w:r>
            <w:r>
              <w:rPr>
                <w:rFonts w:ascii="Times New Roman" w:hAnsi="Times New Roman"/>
                <w:i/>
                <w:sz w:val="28"/>
                <w:szCs w:val="28"/>
                <w:lang w:val="ru-RU"/>
              </w:rPr>
              <w:t xml:space="preserve">, </w:t>
            </w:r>
            <w:r w:rsidR="007C616E" w:rsidRPr="00D17591">
              <w:rPr>
                <w:rFonts w:ascii="Times New Roman" w:hAnsi="Times New Roman"/>
                <w:i/>
                <w:sz w:val="28"/>
                <w:szCs w:val="28"/>
                <w:lang w:val="ru-RU"/>
              </w:rPr>
              <w:t>ставлення</w:t>
            </w:r>
            <w:r>
              <w:rPr>
                <w:rFonts w:ascii="Times New Roman" w:hAnsi="Times New Roman"/>
                <w:i/>
                <w:sz w:val="28"/>
                <w:szCs w:val="28"/>
                <w:lang w:val="ru-RU"/>
              </w:rPr>
              <w:t xml:space="preserve">, </w:t>
            </w:r>
            <w:r w:rsidR="007C616E" w:rsidRPr="00D17591">
              <w:rPr>
                <w:rFonts w:ascii="Times New Roman" w:hAnsi="Times New Roman"/>
                <w:i/>
                <w:sz w:val="28"/>
                <w:szCs w:val="28"/>
                <w:lang w:val="ru-RU"/>
              </w:rPr>
              <w:t xml:space="preserve">політика </w:t>
            </w:r>
          </w:p>
          <w:p w:rsidR="00D17591" w:rsidRDefault="00D17591" w:rsidP="00E0688F">
            <w:pPr>
              <w:spacing w:after="0" w:line="240" w:lineRule="auto"/>
              <w:ind w:firstLine="284"/>
              <w:jc w:val="both"/>
              <w:rPr>
                <w:rFonts w:ascii="Times New Roman" w:hAnsi="Times New Roman"/>
                <w:i/>
                <w:sz w:val="28"/>
                <w:szCs w:val="28"/>
              </w:rPr>
            </w:pPr>
          </w:p>
        </w:tc>
      </w:tr>
    </w:tbl>
    <w:p w:rsidR="00D87CAA" w:rsidRDefault="00C02D95" w:rsidP="008E381D">
      <w:pPr>
        <w:pStyle w:val="Heading2"/>
        <w:spacing w:before="0" w:line="360" w:lineRule="auto"/>
        <w:ind w:firstLine="680"/>
        <w:jc w:val="both"/>
        <w:rPr>
          <w:rFonts w:ascii="Times New Roman" w:hAnsi="Times New Roman"/>
          <w:sz w:val="28"/>
          <w:szCs w:val="28"/>
        </w:rPr>
      </w:pPr>
      <w:bookmarkStart w:id="497" w:name="_Toc12341931"/>
      <w:r>
        <w:rPr>
          <w:rFonts w:ascii="Times New Roman" w:hAnsi="Times New Roman"/>
          <w:sz w:val="28"/>
          <w:szCs w:val="28"/>
        </w:rPr>
        <w:t>Недогляд, п</w:t>
      </w:r>
      <w:r w:rsidR="00D87CAA">
        <w:rPr>
          <w:rFonts w:ascii="Times New Roman" w:hAnsi="Times New Roman"/>
          <w:sz w:val="28"/>
          <w:szCs w:val="28"/>
        </w:rPr>
        <w:t>омилка, похибка</w:t>
      </w:r>
      <w:bookmarkEnd w:id="497"/>
    </w:p>
    <w:p w:rsidR="00C02D95" w:rsidRPr="00C02D95" w:rsidRDefault="00C02D95" w:rsidP="008E381D">
      <w:pPr>
        <w:spacing w:after="0" w:line="360" w:lineRule="auto"/>
        <w:ind w:firstLine="709"/>
        <w:jc w:val="both"/>
        <w:rPr>
          <w:rFonts w:ascii="Times New Roman" w:hAnsi="Times New Roman"/>
          <w:sz w:val="28"/>
          <w:szCs w:val="28"/>
        </w:rPr>
      </w:pPr>
      <w:r w:rsidRPr="00C02D95">
        <w:rPr>
          <w:rFonts w:ascii="Times New Roman" w:hAnsi="Times New Roman"/>
          <w:b/>
          <w:sz w:val="28"/>
          <w:szCs w:val="28"/>
        </w:rPr>
        <w:t xml:space="preserve">Недогляд </w:t>
      </w:r>
      <w:r w:rsidR="004D0409">
        <w:rPr>
          <w:rFonts w:ascii="Times New Roman" w:hAnsi="Times New Roman"/>
          <w:sz w:val="28"/>
          <w:szCs w:val="28"/>
        </w:rPr>
        <w:t>–</w:t>
      </w:r>
      <w:r w:rsidRPr="00C02D95">
        <w:rPr>
          <w:rFonts w:ascii="Times New Roman" w:hAnsi="Times New Roman"/>
          <w:sz w:val="28"/>
          <w:szCs w:val="28"/>
        </w:rPr>
        <w:t xml:space="preserve"> недостатній догляд, недбайливе ставлення до чого-небудь; брак піклування, турботи про кого-небудь; помилка, допущена через неув</w:t>
      </w:r>
      <w:r w:rsidR="00E0688F">
        <w:rPr>
          <w:rFonts w:ascii="Times New Roman" w:hAnsi="Times New Roman"/>
          <w:sz w:val="28"/>
          <w:szCs w:val="28"/>
        </w:rPr>
        <w:t>ажність, недосвідченість</w:t>
      </w:r>
      <w:r w:rsidRPr="00C02D95">
        <w:rPr>
          <w:rFonts w:ascii="Times New Roman" w:hAnsi="Times New Roman"/>
          <w:sz w:val="28"/>
          <w:szCs w:val="28"/>
        </w:rPr>
        <w:t>.</w:t>
      </w:r>
    </w:p>
    <w:p w:rsidR="00E57819" w:rsidRPr="00C02D95" w:rsidRDefault="00D87CAA" w:rsidP="008E381D">
      <w:pPr>
        <w:spacing w:after="0" w:line="360" w:lineRule="auto"/>
        <w:ind w:firstLine="709"/>
        <w:jc w:val="both"/>
        <w:rPr>
          <w:rFonts w:ascii="Times New Roman" w:hAnsi="Times New Roman"/>
          <w:sz w:val="28"/>
          <w:szCs w:val="28"/>
        </w:rPr>
      </w:pPr>
      <w:r w:rsidRPr="00C02D95">
        <w:rPr>
          <w:rFonts w:ascii="Times New Roman" w:hAnsi="Times New Roman"/>
          <w:b/>
          <w:sz w:val="28"/>
          <w:szCs w:val="28"/>
        </w:rPr>
        <w:t>Помилка</w:t>
      </w:r>
      <w:r w:rsidRPr="00C02D95">
        <w:rPr>
          <w:rFonts w:ascii="Times New Roman" w:hAnsi="Times New Roman"/>
          <w:sz w:val="28"/>
          <w:szCs w:val="28"/>
        </w:rPr>
        <w:t xml:space="preserve"> </w:t>
      </w:r>
      <w:r w:rsidR="004D0409">
        <w:rPr>
          <w:rFonts w:ascii="Times New Roman" w:hAnsi="Times New Roman"/>
          <w:sz w:val="28"/>
          <w:szCs w:val="28"/>
        </w:rPr>
        <w:t>–</w:t>
      </w:r>
      <w:r w:rsidR="00E57819" w:rsidRPr="00C02D95">
        <w:rPr>
          <w:rFonts w:ascii="Times New Roman" w:hAnsi="Times New Roman"/>
          <w:sz w:val="28"/>
          <w:szCs w:val="28"/>
        </w:rPr>
        <w:t xml:space="preserve"> </w:t>
      </w:r>
      <w:r w:rsidR="00C02D95">
        <w:rPr>
          <w:rFonts w:ascii="Times New Roman" w:hAnsi="Times New Roman"/>
          <w:sz w:val="28"/>
          <w:szCs w:val="28"/>
        </w:rPr>
        <w:t>1) н</w:t>
      </w:r>
      <w:r w:rsidR="00E57819" w:rsidRPr="00C02D95">
        <w:rPr>
          <w:rFonts w:ascii="Times New Roman" w:hAnsi="Times New Roman"/>
          <w:sz w:val="28"/>
          <w:szCs w:val="28"/>
        </w:rPr>
        <w:t>еправильність у підра</w:t>
      </w:r>
      <w:r w:rsidR="00E0688F">
        <w:rPr>
          <w:rFonts w:ascii="Times New Roman" w:hAnsi="Times New Roman"/>
          <w:sz w:val="28"/>
          <w:szCs w:val="28"/>
        </w:rPr>
        <w:t>хунках, написанні слова тощо</w:t>
      </w:r>
      <w:r w:rsidR="00E57819" w:rsidRPr="00C02D95">
        <w:rPr>
          <w:rFonts w:ascii="Times New Roman" w:hAnsi="Times New Roman"/>
          <w:sz w:val="28"/>
          <w:szCs w:val="28"/>
        </w:rPr>
        <w:t>; неправильність, неточність у якому-небудь механізмі, прист</w:t>
      </w:r>
      <w:r w:rsidR="00E0688F">
        <w:rPr>
          <w:rFonts w:ascii="Times New Roman" w:hAnsi="Times New Roman"/>
          <w:sz w:val="28"/>
          <w:szCs w:val="28"/>
        </w:rPr>
        <w:t>рої, в якійсь схемі, карті</w:t>
      </w:r>
      <w:r w:rsidR="00E57819" w:rsidRPr="00C02D95">
        <w:rPr>
          <w:rFonts w:ascii="Times New Roman" w:hAnsi="Times New Roman"/>
          <w:i/>
          <w:sz w:val="28"/>
          <w:szCs w:val="28"/>
        </w:rPr>
        <w:t xml:space="preserve">. Експериментальна помилка </w:t>
      </w:r>
      <w:r w:rsidR="004D0409">
        <w:rPr>
          <w:rFonts w:ascii="Times New Roman" w:hAnsi="Times New Roman"/>
          <w:sz w:val="28"/>
          <w:szCs w:val="28"/>
        </w:rPr>
        <w:t>–</w:t>
      </w:r>
      <w:r w:rsidR="00E57819" w:rsidRPr="00C02D95">
        <w:rPr>
          <w:rFonts w:ascii="Times New Roman" w:hAnsi="Times New Roman"/>
          <w:sz w:val="28"/>
          <w:szCs w:val="28"/>
        </w:rPr>
        <w:t xml:space="preserve"> помилка, джерелом якої є неправильна розробка або проведення експерименту. </w:t>
      </w:r>
      <w:r w:rsidR="00E57819" w:rsidRPr="00C02D95">
        <w:rPr>
          <w:rFonts w:ascii="Times New Roman" w:hAnsi="Times New Roman"/>
          <w:i/>
          <w:sz w:val="28"/>
          <w:szCs w:val="28"/>
        </w:rPr>
        <w:t xml:space="preserve">Інструментальна помилка </w:t>
      </w:r>
      <w:r w:rsidR="004D0409">
        <w:rPr>
          <w:rFonts w:ascii="Times New Roman" w:hAnsi="Times New Roman"/>
          <w:sz w:val="28"/>
          <w:szCs w:val="28"/>
        </w:rPr>
        <w:t>–</w:t>
      </w:r>
      <w:r w:rsidR="00E57819" w:rsidRPr="00C02D95">
        <w:rPr>
          <w:rFonts w:ascii="Times New Roman" w:hAnsi="Times New Roman"/>
          <w:sz w:val="28"/>
          <w:szCs w:val="28"/>
        </w:rPr>
        <w:t xml:space="preserve"> постійна помилка, яка виникає в результаті порушень в апараті дослідження. </w:t>
      </w:r>
      <w:r w:rsidR="00E57819" w:rsidRPr="00C02D95">
        <w:rPr>
          <w:rFonts w:ascii="Times New Roman" w:hAnsi="Times New Roman"/>
          <w:i/>
          <w:sz w:val="28"/>
          <w:szCs w:val="28"/>
        </w:rPr>
        <w:t>Семантична помилка</w:t>
      </w:r>
      <w:r w:rsidR="00E57819" w:rsidRPr="00C02D95">
        <w:rPr>
          <w:rFonts w:ascii="Times New Roman" w:hAnsi="Times New Roman"/>
          <w:sz w:val="28"/>
          <w:szCs w:val="28"/>
        </w:rPr>
        <w:t xml:space="preserve"> </w:t>
      </w:r>
      <w:r w:rsidR="004D0409">
        <w:rPr>
          <w:rFonts w:ascii="Times New Roman" w:hAnsi="Times New Roman"/>
          <w:sz w:val="28"/>
          <w:szCs w:val="28"/>
        </w:rPr>
        <w:t>–</w:t>
      </w:r>
      <w:r w:rsidR="00E57819" w:rsidRPr="00C02D95">
        <w:rPr>
          <w:rFonts w:ascii="Times New Roman" w:hAnsi="Times New Roman"/>
          <w:sz w:val="28"/>
          <w:szCs w:val="28"/>
        </w:rPr>
        <w:t xml:space="preserve"> змістовн</w:t>
      </w:r>
      <w:r w:rsidR="00E0688F">
        <w:rPr>
          <w:rFonts w:ascii="Times New Roman" w:hAnsi="Times New Roman"/>
          <w:sz w:val="28"/>
          <w:szCs w:val="28"/>
        </w:rPr>
        <w:t>а помилка в програмі, яка не пов’язана з </w:t>
      </w:r>
      <w:r w:rsidR="00E57819" w:rsidRPr="00C02D95">
        <w:rPr>
          <w:rFonts w:ascii="Times New Roman" w:hAnsi="Times New Roman"/>
          <w:sz w:val="28"/>
          <w:szCs w:val="28"/>
        </w:rPr>
        <w:t xml:space="preserve">порушенням синтаксису. </w:t>
      </w:r>
      <w:r w:rsidR="00E57819" w:rsidRPr="00C02D95">
        <w:rPr>
          <w:rFonts w:ascii="Times New Roman" w:hAnsi="Times New Roman"/>
          <w:i/>
          <w:sz w:val="28"/>
          <w:szCs w:val="28"/>
        </w:rPr>
        <w:t>Синтаксична помилка</w:t>
      </w:r>
      <w:r w:rsidR="00E57819" w:rsidRPr="00C02D95">
        <w:rPr>
          <w:rFonts w:ascii="Times New Roman" w:hAnsi="Times New Roman"/>
          <w:sz w:val="28"/>
          <w:szCs w:val="28"/>
        </w:rPr>
        <w:t xml:space="preserve"> </w:t>
      </w:r>
      <w:r w:rsidR="004D0409">
        <w:rPr>
          <w:rFonts w:ascii="Times New Roman" w:hAnsi="Times New Roman"/>
          <w:sz w:val="28"/>
          <w:szCs w:val="28"/>
        </w:rPr>
        <w:t>–</w:t>
      </w:r>
      <w:r w:rsidR="00E57819" w:rsidRPr="00C02D95">
        <w:rPr>
          <w:rFonts w:ascii="Times New Roman" w:hAnsi="Times New Roman"/>
          <w:sz w:val="28"/>
          <w:szCs w:val="28"/>
        </w:rPr>
        <w:t xml:space="preserve"> помил</w:t>
      </w:r>
      <w:r w:rsidR="005B311A">
        <w:rPr>
          <w:rFonts w:ascii="Times New Roman" w:hAnsi="Times New Roman"/>
          <w:sz w:val="28"/>
          <w:szCs w:val="28"/>
        </w:rPr>
        <w:t>ка програмування, що полягає в</w:t>
      </w:r>
      <w:r w:rsidR="00E57819" w:rsidRPr="00C02D95">
        <w:rPr>
          <w:rFonts w:ascii="Times New Roman" w:hAnsi="Times New Roman"/>
          <w:sz w:val="28"/>
          <w:szCs w:val="28"/>
        </w:rPr>
        <w:t xml:space="preserve"> порушенні граматичних правил мови. </w:t>
      </w:r>
      <w:r w:rsidR="00E57819" w:rsidRPr="00C02D95">
        <w:rPr>
          <w:rFonts w:ascii="Times New Roman" w:hAnsi="Times New Roman"/>
          <w:i/>
          <w:sz w:val="28"/>
          <w:szCs w:val="28"/>
        </w:rPr>
        <w:t>Системна помилка</w:t>
      </w:r>
      <w:r w:rsidR="00E57819" w:rsidRPr="00C02D95">
        <w:rPr>
          <w:rFonts w:ascii="Times New Roman" w:hAnsi="Times New Roman"/>
          <w:sz w:val="28"/>
          <w:szCs w:val="28"/>
        </w:rPr>
        <w:t xml:space="preserve"> </w:t>
      </w:r>
      <w:r w:rsidR="004D0409">
        <w:rPr>
          <w:rFonts w:ascii="Times New Roman" w:hAnsi="Times New Roman"/>
          <w:sz w:val="28"/>
          <w:szCs w:val="28"/>
        </w:rPr>
        <w:t>–</w:t>
      </w:r>
      <w:r w:rsidR="00E57819" w:rsidRPr="00C02D95">
        <w:rPr>
          <w:rFonts w:ascii="Times New Roman" w:hAnsi="Times New Roman"/>
          <w:sz w:val="28"/>
          <w:szCs w:val="28"/>
        </w:rPr>
        <w:t xml:space="preserve"> у системах обробки інформації </w:t>
      </w:r>
      <w:r w:rsidR="004D0409">
        <w:rPr>
          <w:rFonts w:ascii="Times New Roman" w:hAnsi="Times New Roman"/>
          <w:sz w:val="28"/>
          <w:szCs w:val="28"/>
        </w:rPr>
        <w:t>–</w:t>
      </w:r>
      <w:r w:rsidR="00E57819" w:rsidRPr="00C02D95">
        <w:rPr>
          <w:rFonts w:ascii="Times New Roman" w:hAnsi="Times New Roman"/>
          <w:sz w:val="28"/>
          <w:szCs w:val="28"/>
        </w:rPr>
        <w:t xml:space="preserve"> помилка в операційній системі або системі програмування. </w:t>
      </w:r>
      <w:r w:rsidR="00E57819" w:rsidRPr="00C02D95">
        <w:rPr>
          <w:rFonts w:ascii="Times New Roman" w:hAnsi="Times New Roman"/>
          <w:i/>
          <w:sz w:val="28"/>
          <w:szCs w:val="28"/>
        </w:rPr>
        <w:t>Фатальна помилка</w:t>
      </w:r>
      <w:r w:rsidR="00E57819" w:rsidRPr="00C02D95">
        <w:rPr>
          <w:rFonts w:ascii="Times New Roman" w:hAnsi="Times New Roman"/>
          <w:sz w:val="28"/>
          <w:szCs w:val="28"/>
        </w:rPr>
        <w:t xml:space="preserve"> </w:t>
      </w:r>
      <w:r w:rsidR="004D0409">
        <w:rPr>
          <w:rFonts w:ascii="Times New Roman" w:hAnsi="Times New Roman"/>
          <w:sz w:val="28"/>
          <w:szCs w:val="28"/>
        </w:rPr>
        <w:t>–</w:t>
      </w:r>
      <w:r w:rsidR="00E57819" w:rsidRPr="00C02D95">
        <w:rPr>
          <w:rFonts w:ascii="Times New Roman" w:hAnsi="Times New Roman"/>
          <w:sz w:val="28"/>
          <w:szCs w:val="28"/>
        </w:rPr>
        <w:t xml:space="preserve"> помилка, за якої неможлива подальша робота системи; 2) неправи</w:t>
      </w:r>
      <w:r w:rsidR="005B311A">
        <w:rPr>
          <w:rFonts w:ascii="Times New Roman" w:hAnsi="Times New Roman"/>
          <w:sz w:val="28"/>
          <w:szCs w:val="28"/>
        </w:rPr>
        <w:t>льність у вчинках, діях</w:t>
      </w:r>
      <w:r w:rsidR="00E57819" w:rsidRPr="00C02D95">
        <w:rPr>
          <w:rFonts w:ascii="Times New Roman" w:hAnsi="Times New Roman"/>
          <w:sz w:val="28"/>
          <w:szCs w:val="28"/>
        </w:rPr>
        <w:t>; неправильна думка, хибне уявлення про когось, щось; 3) некоректність результату яких-небудь дій; дія, яка призводить до некоректного результату.</w:t>
      </w:r>
    </w:p>
    <w:p w:rsidR="00D87CAA" w:rsidRDefault="00D87CAA" w:rsidP="008E381D">
      <w:pPr>
        <w:spacing w:after="0" w:line="360" w:lineRule="auto"/>
        <w:ind w:firstLine="709"/>
        <w:jc w:val="both"/>
        <w:rPr>
          <w:rFonts w:ascii="Times New Roman" w:hAnsi="Times New Roman"/>
          <w:sz w:val="28"/>
          <w:szCs w:val="28"/>
        </w:rPr>
      </w:pPr>
      <w:r w:rsidRPr="00C02D95">
        <w:rPr>
          <w:rFonts w:ascii="Times New Roman" w:hAnsi="Times New Roman"/>
          <w:b/>
          <w:sz w:val="28"/>
          <w:szCs w:val="28"/>
        </w:rPr>
        <w:t>Похибка</w:t>
      </w:r>
      <w:r w:rsidR="005B311A">
        <w:rPr>
          <w:rFonts w:ascii="Times New Roman" w:hAnsi="Times New Roman"/>
          <w:sz w:val="28"/>
          <w:szCs w:val="28"/>
        </w:rPr>
        <w:t xml:space="preserve"> </w:t>
      </w:r>
      <w:r w:rsidR="005B311A" w:rsidRPr="00BA46B7">
        <w:rPr>
          <w:rFonts w:ascii="Times New Roman" w:hAnsi="Times New Roman"/>
          <w:sz w:val="28"/>
          <w:szCs w:val="28"/>
        </w:rPr>
        <w:t>‒</w:t>
      </w:r>
      <w:r w:rsidR="005B311A">
        <w:rPr>
          <w:rFonts w:ascii="Times New Roman" w:hAnsi="Times New Roman"/>
          <w:sz w:val="28"/>
          <w:szCs w:val="28"/>
        </w:rPr>
        <w:t xml:space="preserve"> у </w:t>
      </w:r>
      <w:r w:rsidR="00E57819" w:rsidRPr="00C02D95">
        <w:rPr>
          <w:rFonts w:ascii="Times New Roman" w:hAnsi="Times New Roman"/>
          <w:sz w:val="28"/>
          <w:szCs w:val="28"/>
        </w:rPr>
        <w:t xml:space="preserve">математиці </w:t>
      </w:r>
      <w:r w:rsidR="004D0409">
        <w:rPr>
          <w:rFonts w:ascii="Times New Roman" w:hAnsi="Times New Roman"/>
          <w:sz w:val="28"/>
          <w:szCs w:val="28"/>
        </w:rPr>
        <w:t>–</w:t>
      </w:r>
      <w:r w:rsidR="00E57819" w:rsidRPr="00C02D95">
        <w:rPr>
          <w:rFonts w:ascii="Times New Roman" w:hAnsi="Times New Roman"/>
          <w:sz w:val="28"/>
          <w:szCs w:val="28"/>
        </w:rPr>
        <w:t xml:space="preserve"> різниця між точною величиною чого-н</w:t>
      </w:r>
      <w:r w:rsidR="005B311A">
        <w:rPr>
          <w:rFonts w:ascii="Times New Roman" w:hAnsi="Times New Roman"/>
          <w:sz w:val="28"/>
          <w:szCs w:val="28"/>
        </w:rPr>
        <w:t>ебудь і величиною, знайденою під час вимірювання</w:t>
      </w:r>
      <w:r w:rsidR="00E57819" w:rsidRPr="00C02D95">
        <w:rPr>
          <w:rFonts w:ascii="Times New Roman" w:hAnsi="Times New Roman"/>
          <w:sz w:val="28"/>
          <w:szCs w:val="28"/>
        </w:rPr>
        <w:t xml:space="preserve">. </w:t>
      </w:r>
      <w:r w:rsidR="00E57819" w:rsidRPr="00C02D95">
        <w:rPr>
          <w:rFonts w:ascii="Times New Roman" w:hAnsi="Times New Roman"/>
          <w:i/>
          <w:sz w:val="28"/>
          <w:szCs w:val="28"/>
        </w:rPr>
        <w:t>Абсолютна похибка вимірювання</w:t>
      </w:r>
      <w:r w:rsidR="00E57819" w:rsidRPr="00C02D95">
        <w:rPr>
          <w:rFonts w:ascii="Times New Roman" w:hAnsi="Times New Roman"/>
          <w:sz w:val="28"/>
          <w:szCs w:val="28"/>
        </w:rPr>
        <w:t xml:space="preserve"> </w:t>
      </w:r>
      <w:r w:rsidR="004D0409">
        <w:rPr>
          <w:rFonts w:ascii="Times New Roman" w:hAnsi="Times New Roman"/>
          <w:sz w:val="28"/>
          <w:szCs w:val="28"/>
        </w:rPr>
        <w:t>–</w:t>
      </w:r>
      <w:r w:rsidR="00E57819" w:rsidRPr="00C02D95">
        <w:rPr>
          <w:rFonts w:ascii="Times New Roman" w:hAnsi="Times New Roman"/>
          <w:sz w:val="28"/>
          <w:szCs w:val="28"/>
        </w:rPr>
        <w:t xml:space="preserve"> різниця між результатом вимірювання та умовно істинним значенням вимірюваної величини. </w:t>
      </w:r>
      <w:r w:rsidR="00E57819" w:rsidRPr="00C02D95">
        <w:rPr>
          <w:rFonts w:ascii="Times New Roman" w:hAnsi="Times New Roman"/>
          <w:i/>
          <w:sz w:val="28"/>
          <w:szCs w:val="28"/>
        </w:rPr>
        <w:t>Відносна похибка вимірювання</w:t>
      </w:r>
      <w:r w:rsidR="00E57819" w:rsidRPr="00C02D95">
        <w:rPr>
          <w:rFonts w:ascii="Times New Roman" w:hAnsi="Times New Roman"/>
          <w:sz w:val="28"/>
          <w:szCs w:val="28"/>
        </w:rPr>
        <w:t xml:space="preserve"> </w:t>
      </w:r>
      <w:r w:rsidR="004D0409">
        <w:rPr>
          <w:rFonts w:ascii="Times New Roman" w:hAnsi="Times New Roman"/>
          <w:sz w:val="28"/>
          <w:szCs w:val="28"/>
        </w:rPr>
        <w:t>–</w:t>
      </w:r>
      <w:r w:rsidR="00E57819" w:rsidRPr="00C02D95">
        <w:rPr>
          <w:rFonts w:ascii="Times New Roman" w:hAnsi="Times New Roman"/>
          <w:sz w:val="28"/>
          <w:szCs w:val="28"/>
        </w:rPr>
        <w:t xml:space="preserve"> відношення абсолютної похибки вимірювання до умовно істинного значення вимірюваної величини. </w:t>
      </w:r>
      <w:r w:rsidR="00E57819" w:rsidRPr="00C02D95">
        <w:rPr>
          <w:rFonts w:ascii="Times New Roman" w:hAnsi="Times New Roman"/>
          <w:i/>
          <w:sz w:val="28"/>
          <w:szCs w:val="28"/>
        </w:rPr>
        <w:t xml:space="preserve">Похибка вимірювання </w:t>
      </w:r>
      <w:r w:rsidR="004D0409">
        <w:rPr>
          <w:rFonts w:ascii="Times New Roman" w:hAnsi="Times New Roman"/>
          <w:sz w:val="28"/>
          <w:szCs w:val="28"/>
        </w:rPr>
        <w:t>–</w:t>
      </w:r>
      <w:r w:rsidR="00E57819" w:rsidRPr="00C02D95">
        <w:rPr>
          <w:rFonts w:ascii="Times New Roman" w:hAnsi="Times New Roman"/>
          <w:sz w:val="28"/>
          <w:szCs w:val="28"/>
        </w:rPr>
        <w:t xml:space="preserve"> відхилення результату вимірювання від умовно істинного значення вимірюваної величини; неправильність, неточність, відхилення від норми в роботі яко</w:t>
      </w:r>
      <w:r w:rsidR="005B311A">
        <w:rPr>
          <w:rFonts w:ascii="Times New Roman" w:hAnsi="Times New Roman"/>
          <w:sz w:val="28"/>
          <w:szCs w:val="28"/>
        </w:rPr>
        <w:t>гось механізму, пристрою</w:t>
      </w:r>
      <w:r w:rsidR="00E57819" w:rsidRPr="00C02D95">
        <w:rPr>
          <w:rFonts w:ascii="Times New Roman" w:hAnsi="Times New Roman"/>
          <w:sz w:val="28"/>
          <w:szCs w:val="28"/>
        </w:rPr>
        <w:t xml:space="preserve">. </w:t>
      </w:r>
      <w:r w:rsidR="005B311A">
        <w:rPr>
          <w:rFonts w:ascii="Times New Roman" w:hAnsi="Times New Roman"/>
          <w:sz w:val="28"/>
          <w:szCs w:val="28"/>
        </w:rPr>
        <w:t xml:space="preserve">У </w:t>
      </w:r>
      <w:r w:rsidR="00C02D95" w:rsidRPr="00C02D95">
        <w:rPr>
          <w:rFonts w:ascii="Times New Roman" w:hAnsi="Times New Roman"/>
          <w:sz w:val="28"/>
          <w:szCs w:val="28"/>
        </w:rPr>
        <w:t>розмовному стилі вживається в значенні «помилка, недогляд у чому-небудь».</w:t>
      </w:r>
    </w:p>
    <w:tbl>
      <w:tblPr>
        <w:tblW w:w="0" w:type="auto"/>
        <w:tblInd w:w="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91"/>
        <w:gridCol w:w="5348"/>
      </w:tblGrid>
      <w:tr w:rsidR="00C02D95" w:rsidTr="00D35915">
        <w:trPr>
          <w:trHeight w:val="219"/>
        </w:trPr>
        <w:tc>
          <w:tcPr>
            <w:tcW w:w="3416" w:type="dxa"/>
          </w:tcPr>
          <w:p w:rsidR="00C02D95" w:rsidRPr="00C02D95" w:rsidRDefault="00C02D95" w:rsidP="005B311A">
            <w:pPr>
              <w:spacing w:after="0" w:line="240" w:lineRule="auto"/>
              <w:ind w:firstLine="284"/>
              <w:jc w:val="both"/>
              <w:rPr>
                <w:rFonts w:ascii="Times New Roman" w:hAnsi="Times New Roman"/>
                <w:b/>
                <w:sz w:val="28"/>
                <w:szCs w:val="28"/>
              </w:rPr>
            </w:pPr>
            <w:r w:rsidRPr="00C02D95">
              <w:rPr>
                <w:rFonts w:ascii="Times New Roman" w:hAnsi="Times New Roman"/>
                <w:b/>
                <w:sz w:val="28"/>
                <w:szCs w:val="28"/>
              </w:rPr>
              <w:t>Недогляд</w:t>
            </w:r>
          </w:p>
        </w:tc>
        <w:tc>
          <w:tcPr>
            <w:tcW w:w="5386" w:type="dxa"/>
          </w:tcPr>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Захворів через недогляд</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Недогляди в словнику</w:t>
            </w:r>
          </w:p>
        </w:tc>
      </w:tr>
      <w:tr w:rsidR="00C02D95" w:rsidTr="00D35915">
        <w:trPr>
          <w:trHeight w:val="252"/>
        </w:trPr>
        <w:tc>
          <w:tcPr>
            <w:tcW w:w="3416" w:type="dxa"/>
          </w:tcPr>
          <w:p w:rsidR="00C02D95" w:rsidRPr="00C02D95" w:rsidRDefault="00C02D95" w:rsidP="005B311A">
            <w:pPr>
              <w:spacing w:after="0" w:line="240" w:lineRule="auto"/>
              <w:ind w:firstLine="284"/>
              <w:jc w:val="both"/>
              <w:rPr>
                <w:rFonts w:ascii="Times New Roman" w:hAnsi="Times New Roman"/>
                <w:b/>
                <w:sz w:val="28"/>
                <w:szCs w:val="28"/>
              </w:rPr>
            </w:pPr>
            <w:r w:rsidRPr="00C02D95">
              <w:rPr>
                <w:rFonts w:ascii="Times New Roman" w:hAnsi="Times New Roman"/>
                <w:b/>
                <w:sz w:val="28"/>
                <w:szCs w:val="28"/>
              </w:rPr>
              <w:t>Помилка</w:t>
            </w:r>
          </w:p>
        </w:tc>
        <w:tc>
          <w:tcPr>
            <w:tcW w:w="5386" w:type="dxa"/>
          </w:tcPr>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Орфографічна помилка</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Експериментальна помилка</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Інструментальна помилка</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Семантична помилка</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Синтаксична помилка</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Системна помилка</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Фатальна помилка</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Визнавати помилку</w:t>
            </w:r>
          </w:p>
        </w:tc>
      </w:tr>
      <w:tr w:rsidR="00C02D95" w:rsidTr="00D35915">
        <w:trPr>
          <w:trHeight w:val="312"/>
        </w:trPr>
        <w:tc>
          <w:tcPr>
            <w:tcW w:w="3416" w:type="dxa"/>
          </w:tcPr>
          <w:p w:rsidR="00C02D95" w:rsidRPr="00C02D95" w:rsidRDefault="00C02D95" w:rsidP="005B311A">
            <w:pPr>
              <w:spacing w:after="0" w:line="240" w:lineRule="auto"/>
              <w:ind w:firstLine="284"/>
              <w:jc w:val="both"/>
              <w:rPr>
                <w:rFonts w:ascii="Times New Roman" w:hAnsi="Times New Roman"/>
                <w:b/>
                <w:sz w:val="28"/>
                <w:szCs w:val="28"/>
              </w:rPr>
            </w:pPr>
            <w:r w:rsidRPr="00C02D95">
              <w:rPr>
                <w:rFonts w:ascii="Times New Roman" w:hAnsi="Times New Roman"/>
                <w:b/>
                <w:sz w:val="28"/>
                <w:szCs w:val="28"/>
              </w:rPr>
              <w:t>Похибка</w:t>
            </w:r>
          </w:p>
        </w:tc>
        <w:tc>
          <w:tcPr>
            <w:tcW w:w="5386" w:type="dxa"/>
          </w:tcPr>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Абсолютна похибка вимірювання</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Відносна похибка вимірювання</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Похибка вимірювання</w:t>
            </w:r>
          </w:p>
          <w:p w:rsidR="00C02D95" w:rsidRPr="00C02D95" w:rsidRDefault="00C02D95" w:rsidP="005B311A">
            <w:pPr>
              <w:spacing w:after="0" w:line="240" w:lineRule="auto"/>
              <w:ind w:firstLine="284"/>
              <w:jc w:val="both"/>
              <w:rPr>
                <w:rFonts w:ascii="Times New Roman" w:hAnsi="Times New Roman"/>
                <w:i/>
                <w:sz w:val="28"/>
                <w:szCs w:val="28"/>
              </w:rPr>
            </w:pPr>
            <w:r w:rsidRPr="00C02D95">
              <w:rPr>
                <w:rFonts w:ascii="Times New Roman" w:hAnsi="Times New Roman"/>
                <w:i/>
                <w:sz w:val="28"/>
                <w:szCs w:val="28"/>
              </w:rPr>
              <w:t>Похибка лічильника</w:t>
            </w:r>
          </w:p>
        </w:tc>
      </w:tr>
    </w:tbl>
    <w:p w:rsidR="005152EA" w:rsidRPr="00BA46B7" w:rsidRDefault="00F87189" w:rsidP="008E381D">
      <w:pPr>
        <w:pStyle w:val="Heading2"/>
        <w:spacing w:before="0" w:line="360" w:lineRule="auto"/>
        <w:ind w:firstLine="680"/>
        <w:jc w:val="both"/>
        <w:rPr>
          <w:rFonts w:ascii="Times New Roman" w:hAnsi="Times New Roman"/>
          <w:sz w:val="28"/>
          <w:szCs w:val="28"/>
        </w:rPr>
      </w:pPr>
      <w:bookmarkStart w:id="498" w:name="_Toc12341932"/>
      <w:r w:rsidRPr="00BA46B7">
        <w:rPr>
          <w:rFonts w:ascii="Times New Roman" w:hAnsi="Times New Roman"/>
          <w:sz w:val="28"/>
          <w:szCs w:val="28"/>
        </w:rPr>
        <w:t>Порівняльний, порівняний, порівнянний</w:t>
      </w:r>
      <w:bookmarkEnd w:id="498"/>
    </w:p>
    <w:p w:rsidR="00F87189" w:rsidRPr="00BA46B7" w:rsidRDefault="00F8718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Порівняльний </w:t>
      </w:r>
      <w:r w:rsidR="0068334E" w:rsidRPr="00BA46B7">
        <w:rPr>
          <w:rFonts w:ascii="Times New Roman" w:hAnsi="Times New Roman"/>
          <w:sz w:val="28"/>
          <w:szCs w:val="28"/>
        </w:rPr>
        <w:t>‒</w:t>
      </w:r>
      <w:r w:rsidRPr="00BA46B7">
        <w:rPr>
          <w:rFonts w:ascii="Times New Roman" w:hAnsi="Times New Roman"/>
          <w:sz w:val="28"/>
          <w:szCs w:val="28"/>
        </w:rPr>
        <w:t xml:space="preserve"> 1) який ґрунтується на порівнянні, на встановленні співвідношень між досліджуван</w:t>
      </w:r>
      <w:r w:rsidR="00985F76">
        <w:rPr>
          <w:rFonts w:ascii="Times New Roman" w:hAnsi="Times New Roman"/>
          <w:sz w:val="28"/>
          <w:szCs w:val="28"/>
        </w:rPr>
        <w:t>ими предметами, явищами тощо; одержаний у</w:t>
      </w:r>
      <w:r w:rsidRPr="00BA46B7">
        <w:rPr>
          <w:rFonts w:ascii="Times New Roman" w:hAnsi="Times New Roman"/>
          <w:sz w:val="28"/>
          <w:szCs w:val="28"/>
        </w:rPr>
        <w:t xml:space="preserve">наслідок порівняння. </w:t>
      </w:r>
      <w:r w:rsidRPr="00BA46B7">
        <w:rPr>
          <w:rFonts w:ascii="Times New Roman" w:hAnsi="Times New Roman"/>
          <w:i/>
          <w:sz w:val="28"/>
          <w:szCs w:val="28"/>
        </w:rPr>
        <w:t xml:space="preserve">Порівняльна педагогіка </w:t>
      </w:r>
      <w:r w:rsidR="004D0409">
        <w:rPr>
          <w:rFonts w:ascii="Times New Roman" w:hAnsi="Times New Roman"/>
          <w:sz w:val="28"/>
          <w:szCs w:val="28"/>
        </w:rPr>
        <w:t>–</w:t>
      </w:r>
      <w:r w:rsidRPr="00BA46B7">
        <w:rPr>
          <w:rFonts w:ascii="Times New Roman" w:hAnsi="Times New Roman"/>
          <w:sz w:val="28"/>
          <w:szCs w:val="28"/>
        </w:rPr>
        <w:t xml:space="preserve"> галузь педагогічної науки;</w:t>
      </w:r>
      <w:r w:rsidR="00985F76">
        <w:rPr>
          <w:rFonts w:ascii="Times New Roman" w:hAnsi="Times New Roman"/>
          <w:sz w:val="28"/>
          <w:szCs w:val="28"/>
        </w:rPr>
        <w:t xml:space="preserve"> вивчає й </w:t>
      </w:r>
      <w:r w:rsidRPr="00BA46B7">
        <w:rPr>
          <w:rFonts w:ascii="Times New Roman" w:hAnsi="Times New Roman"/>
          <w:sz w:val="28"/>
          <w:szCs w:val="28"/>
        </w:rPr>
        <w:t>ана</w:t>
      </w:r>
      <w:r w:rsidR="00985F76">
        <w:rPr>
          <w:rFonts w:ascii="Times New Roman" w:hAnsi="Times New Roman"/>
          <w:sz w:val="28"/>
          <w:szCs w:val="28"/>
        </w:rPr>
        <w:t>лізує подібні та відмінні риси та</w:t>
      </w:r>
      <w:r w:rsidR="0068334E">
        <w:rPr>
          <w:rFonts w:ascii="Times New Roman" w:hAnsi="Times New Roman"/>
          <w:sz w:val="28"/>
          <w:szCs w:val="28"/>
        </w:rPr>
        <w:t xml:space="preserve"> тенденції в галузі виховання й </w:t>
      </w:r>
      <w:r w:rsidRPr="00BA46B7">
        <w:rPr>
          <w:rFonts w:ascii="Times New Roman" w:hAnsi="Times New Roman"/>
          <w:sz w:val="28"/>
          <w:szCs w:val="28"/>
        </w:rPr>
        <w:t xml:space="preserve">освіти, визначає перспективи їхнього розвитку. </w:t>
      </w:r>
      <w:r w:rsidRPr="00BA46B7">
        <w:rPr>
          <w:rFonts w:ascii="Times New Roman" w:hAnsi="Times New Roman"/>
          <w:i/>
          <w:sz w:val="28"/>
          <w:szCs w:val="28"/>
        </w:rPr>
        <w:t>Порівняльна психологія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галузь психологічної науки, яка в</w:t>
      </w:r>
      <w:r w:rsidR="00985F76">
        <w:rPr>
          <w:rFonts w:ascii="Times New Roman" w:hAnsi="Times New Roman"/>
          <w:sz w:val="28"/>
          <w:szCs w:val="28"/>
        </w:rPr>
        <w:t>ивчає схожі і відмінні моменти в</w:t>
      </w:r>
      <w:r w:rsidR="0068334E">
        <w:rPr>
          <w:rFonts w:ascii="Times New Roman" w:hAnsi="Times New Roman"/>
          <w:sz w:val="28"/>
          <w:szCs w:val="28"/>
        </w:rPr>
        <w:t> </w:t>
      </w:r>
      <w:r w:rsidRPr="00BA46B7">
        <w:rPr>
          <w:rFonts w:ascii="Times New Roman" w:hAnsi="Times New Roman"/>
          <w:sz w:val="28"/>
          <w:szCs w:val="28"/>
        </w:rPr>
        <w:t xml:space="preserve">психіці тварин і людини. </w:t>
      </w:r>
      <w:r w:rsidRPr="00BA46B7">
        <w:rPr>
          <w:rFonts w:ascii="Times New Roman" w:hAnsi="Times New Roman"/>
          <w:i/>
          <w:sz w:val="28"/>
          <w:szCs w:val="28"/>
        </w:rPr>
        <w:t>Порівняльна реклама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р</w:t>
      </w:r>
      <w:r w:rsidR="0068334E">
        <w:rPr>
          <w:rFonts w:ascii="Times New Roman" w:hAnsi="Times New Roman"/>
          <w:sz w:val="28"/>
          <w:szCs w:val="28"/>
        </w:rPr>
        <w:t>еклама, що містить порівняння з </w:t>
      </w:r>
      <w:r w:rsidRPr="00BA46B7">
        <w:rPr>
          <w:rFonts w:ascii="Times New Roman" w:hAnsi="Times New Roman"/>
          <w:sz w:val="28"/>
          <w:szCs w:val="28"/>
        </w:rPr>
        <w:t>товарами, роботами, послугами чи діяльністю іншого суб</w:t>
      </w:r>
      <w:r w:rsidR="00746F1B">
        <w:rPr>
          <w:rFonts w:ascii="Times New Roman" w:hAnsi="Times New Roman"/>
          <w:sz w:val="28"/>
          <w:szCs w:val="28"/>
        </w:rPr>
        <w:t>’</w:t>
      </w:r>
      <w:r w:rsidRPr="00BA46B7">
        <w:rPr>
          <w:rFonts w:ascii="Times New Roman" w:hAnsi="Times New Roman"/>
          <w:sz w:val="28"/>
          <w:szCs w:val="28"/>
        </w:rPr>
        <w:t>єкта господарювання; 2)</w:t>
      </w:r>
      <w:r w:rsidR="00985F76">
        <w:rPr>
          <w:rFonts w:ascii="Times New Roman" w:hAnsi="Times New Roman"/>
          <w:sz w:val="28"/>
          <w:szCs w:val="28"/>
        </w:rPr>
        <w:t> </w:t>
      </w:r>
      <w:r w:rsidRPr="00BA46B7">
        <w:rPr>
          <w:rFonts w:ascii="Times New Roman" w:hAnsi="Times New Roman"/>
          <w:sz w:val="28"/>
          <w:szCs w:val="28"/>
        </w:rPr>
        <w:t>який виражає порівняння або вживається для вираження порівняння.</w:t>
      </w:r>
    </w:p>
    <w:p w:rsidR="00F87189" w:rsidRPr="00BA46B7" w:rsidRDefault="00F8718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Порівняний </w:t>
      </w:r>
      <w:r w:rsidR="0068334E" w:rsidRPr="00BA46B7">
        <w:rPr>
          <w:rFonts w:ascii="Times New Roman" w:hAnsi="Times New Roman"/>
          <w:sz w:val="28"/>
          <w:szCs w:val="28"/>
        </w:rPr>
        <w:t>‒</w:t>
      </w:r>
      <w:r w:rsidR="00985F76">
        <w:rPr>
          <w:rFonts w:ascii="Times New Roman" w:hAnsi="Times New Roman"/>
          <w:sz w:val="28"/>
          <w:szCs w:val="28"/>
        </w:rPr>
        <w:t xml:space="preserve"> 1) дієприкметник до «порівнювати»; 2) </w:t>
      </w:r>
      <w:r w:rsidR="0068334E">
        <w:rPr>
          <w:rFonts w:ascii="Times New Roman" w:hAnsi="Times New Roman"/>
          <w:sz w:val="28"/>
          <w:szCs w:val="28"/>
        </w:rPr>
        <w:t>який визначається в </w:t>
      </w:r>
      <w:r w:rsidRPr="00BA46B7">
        <w:rPr>
          <w:rFonts w:ascii="Times New Roman" w:hAnsi="Times New Roman"/>
          <w:sz w:val="28"/>
          <w:szCs w:val="28"/>
        </w:rPr>
        <w:t>порівнянні, у зіставленні з чим-небудь інши</w:t>
      </w:r>
      <w:r w:rsidR="0068334E">
        <w:rPr>
          <w:rFonts w:ascii="Times New Roman" w:hAnsi="Times New Roman"/>
          <w:sz w:val="28"/>
          <w:szCs w:val="28"/>
        </w:rPr>
        <w:t>м; відносний; не цілковитий, не </w:t>
      </w:r>
      <w:r w:rsidRPr="00BA46B7">
        <w:rPr>
          <w:rFonts w:ascii="Times New Roman" w:hAnsi="Times New Roman"/>
          <w:sz w:val="28"/>
          <w:szCs w:val="28"/>
        </w:rPr>
        <w:t>повний, не дуже великий порівняно з іншими.</w:t>
      </w:r>
    </w:p>
    <w:p w:rsidR="00F87189" w:rsidRDefault="00F8718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Порівнянний </w:t>
      </w:r>
      <w:r w:rsidR="0068334E" w:rsidRPr="00BA46B7">
        <w:rPr>
          <w:rFonts w:ascii="Times New Roman" w:hAnsi="Times New Roman"/>
          <w:sz w:val="28"/>
          <w:szCs w:val="28"/>
        </w:rPr>
        <w:t>‒</w:t>
      </w:r>
      <w:r w:rsidRPr="00BA46B7">
        <w:rPr>
          <w:rFonts w:ascii="Times New Roman" w:hAnsi="Times New Roman"/>
          <w:sz w:val="28"/>
          <w:szCs w:val="28"/>
        </w:rPr>
        <w:t xml:space="preserve"> якого можна порівняти з іншими; якого можна виміряти однаковою мірою </w:t>
      </w:r>
      <w:r w:rsidR="0068334E">
        <w:rPr>
          <w:rFonts w:ascii="Times New Roman" w:hAnsi="Times New Roman"/>
          <w:sz w:val="28"/>
          <w:szCs w:val="28"/>
        </w:rPr>
        <w:t>і</w:t>
      </w:r>
      <w:r w:rsidRPr="00BA46B7">
        <w:rPr>
          <w:rFonts w:ascii="Times New Roman" w:hAnsi="Times New Roman"/>
          <w:sz w:val="28"/>
          <w:szCs w:val="28"/>
        </w:rPr>
        <w:t>з чим-небудь іншим; сумірний, спільномірний.</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103"/>
      </w:tblGrid>
      <w:tr w:rsidR="004A3453" w:rsidTr="00D35915">
        <w:trPr>
          <w:trHeight w:val="298"/>
        </w:trPr>
        <w:tc>
          <w:tcPr>
            <w:tcW w:w="3402" w:type="dxa"/>
          </w:tcPr>
          <w:p w:rsidR="004A3453" w:rsidRPr="00395235" w:rsidRDefault="00395235" w:rsidP="0068334E">
            <w:pPr>
              <w:spacing w:after="0" w:line="240" w:lineRule="auto"/>
              <w:ind w:firstLine="284"/>
              <w:jc w:val="both"/>
              <w:rPr>
                <w:rFonts w:ascii="Times New Roman" w:hAnsi="Times New Roman"/>
                <w:b/>
                <w:sz w:val="28"/>
                <w:szCs w:val="28"/>
              </w:rPr>
            </w:pPr>
            <w:r w:rsidRPr="00395235">
              <w:rPr>
                <w:rFonts w:ascii="Times New Roman" w:hAnsi="Times New Roman"/>
                <w:b/>
                <w:sz w:val="28"/>
                <w:szCs w:val="28"/>
              </w:rPr>
              <w:t>Порівняльний</w:t>
            </w:r>
          </w:p>
        </w:tc>
        <w:tc>
          <w:tcPr>
            <w:tcW w:w="5103" w:type="dxa"/>
          </w:tcPr>
          <w:p w:rsidR="007C616E"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7C616E" w:rsidRPr="00395235">
              <w:rPr>
                <w:rFonts w:ascii="Times New Roman" w:hAnsi="Times New Roman"/>
                <w:i/>
                <w:sz w:val="28"/>
                <w:szCs w:val="28"/>
                <w:lang w:val="ru-RU"/>
              </w:rPr>
              <w:t>орівняльна педагогіка</w:t>
            </w:r>
          </w:p>
          <w:p w:rsidR="007C616E"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7C616E" w:rsidRPr="00395235">
              <w:rPr>
                <w:rFonts w:ascii="Times New Roman" w:hAnsi="Times New Roman"/>
                <w:i/>
                <w:sz w:val="28"/>
                <w:szCs w:val="28"/>
                <w:lang w:val="ru-RU"/>
              </w:rPr>
              <w:t>орівняльна психологія</w:t>
            </w:r>
          </w:p>
          <w:p w:rsidR="007C616E"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7C616E" w:rsidRPr="00395235">
              <w:rPr>
                <w:rFonts w:ascii="Times New Roman" w:hAnsi="Times New Roman"/>
                <w:i/>
                <w:sz w:val="28"/>
                <w:szCs w:val="28"/>
                <w:lang w:val="ru-RU"/>
              </w:rPr>
              <w:t>орівняльна реклама</w:t>
            </w:r>
          </w:p>
          <w:p w:rsidR="007C616E"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7C616E" w:rsidRPr="00395235">
              <w:rPr>
                <w:rFonts w:ascii="Times New Roman" w:hAnsi="Times New Roman"/>
                <w:i/>
                <w:sz w:val="28"/>
                <w:szCs w:val="28"/>
                <w:lang w:val="ru-RU"/>
              </w:rPr>
              <w:t>орівняльне мовознавство</w:t>
            </w:r>
          </w:p>
          <w:p w:rsidR="004A3453"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7C616E" w:rsidRPr="00395235">
              <w:rPr>
                <w:rFonts w:ascii="Times New Roman" w:hAnsi="Times New Roman"/>
                <w:i/>
                <w:sz w:val="28"/>
                <w:szCs w:val="28"/>
                <w:lang w:val="ru-RU"/>
              </w:rPr>
              <w:t>орівняльний зворот</w:t>
            </w:r>
          </w:p>
        </w:tc>
      </w:tr>
      <w:tr w:rsidR="004A3453" w:rsidTr="00D35915">
        <w:trPr>
          <w:trHeight w:val="374"/>
        </w:trPr>
        <w:tc>
          <w:tcPr>
            <w:tcW w:w="3402" w:type="dxa"/>
          </w:tcPr>
          <w:p w:rsidR="004A3453" w:rsidRPr="00395235" w:rsidRDefault="00395235" w:rsidP="0068334E">
            <w:pPr>
              <w:spacing w:after="0" w:line="240" w:lineRule="auto"/>
              <w:ind w:firstLine="284"/>
              <w:jc w:val="both"/>
              <w:rPr>
                <w:rFonts w:ascii="Times New Roman" w:hAnsi="Times New Roman"/>
                <w:b/>
                <w:sz w:val="28"/>
                <w:szCs w:val="28"/>
              </w:rPr>
            </w:pPr>
            <w:r w:rsidRPr="00395235">
              <w:rPr>
                <w:rFonts w:ascii="Times New Roman" w:hAnsi="Times New Roman"/>
                <w:b/>
                <w:sz w:val="28"/>
                <w:szCs w:val="28"/>
              </w:rPr>
              <w:t>Порівняний</w:t>
            </w:r>
          </w:p>
        </w:tc>
        <w:tc>
          <w:tcPr>
            <w:tcW w:w="5103" w:type="dxa"/>
          </w:tcPr>
          <w:p w:rsidR="007C616E"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985F76">
              <w:rPr>
                <w:rFonts w:ascii="Times New Roman" w:hAnsi="Times New Roman"/>
                <w:i/>
                <w:sz w:val="28"/>
                <w:szCs w:val="28"/>
                <w:lang w:val="ru-RU"/>
              </w:rPr>
              <w:t>орівняні в</w:t>
            </w:r>
            <w:r w:rsidR="007C616E" w:rsidRPr="00395235">
              <w:rPr>
                <w:rFonts w:ascii="Times New Roman" w:hAnsi="Times New Roman"/>
                <w:i/>
                <w:sz w:val="28"/>
                <w:szCs w:val="28"/>
                <w:lang w:val="ru-RU"/>
              </w:rPr>
              <w:t xml:space="preserve"> правах</w:t>
            </w:r>
          </w:p>
          <w:p w:rsidR="007C616E"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7C616E" w:rsidRPr="00395235">
              <w:rPr>
                <w:rFonts w:ascii="Times New Roman" w:hAnsi="Times New Roman"/>
                <w:i/>
                <w:sz w:val="28"/>
                <w:szCs w:val="28"/>
                <w:lang w:val="ru-RU"/>
              </w:rPr>
              <w:t>орівняні за модулем</w:t>
            </w:r>
          </w:p>
          <w:p w:rsidR="004A3453"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7C616E" w:rsidRPr="00395235">
              <w:rPr>
                <w:rFonts w:ascii="Times New Roman" w:hAnsi="Times New Roman"/>
                <w:i/>
                <w:sz w:val="28"/>
                <w:szCs w:val="28"/>
                <w:lang w:val="ru-RU"/>
              </w:rPr>
              <w:t>орівняна екологічність</w:t>
            </w:r>
          </w:p>
        </w:tc>
      </w:tr>
      <w:tr w:rsidR="004A3453" w:rsidTr="00D35915">
        <w:trPr>
          <w:trHeight w:val="341"/>
        </w:trPr>
        <w:tc>
          <w:tcPr>
            <w:tcW w:w="3402" w:type="dxa"/>
          </w:tcPr>
          <w:p w:rsidR="004A3453" w:rsidRPr="00395235" w:rsidRDefault="00395235" w:rsidP="0068334E">
            <w:pPr>
              <w:spacing w:after="0" w:line="240" w:lineRule="auto"/>
              <w:ind w:firstLine="284"/>
              <w:jc w:val="both"/>
              <w:rPr>
                <w:rFonts w:ascii="Times New Roman" w:hAnsi="Times New Roman"/>
                <w:b/>
                <w:sz w:val="28"/>
                <w:szCs w:val="28"/>
              </w:rPr>
            </w:pPr>
            <w:r w:rsidRPr="00395235">
              <w:rPr>
                <w:rFonts w:ascii="Times New Roman" w:hAnsi="Times New Roman"/>
                <w:b/>
                <w:sz w:val="28"/>
                <w:szCs w:val="28"/>
              </w:rPr>
              <w:t>Порівнянний</w:t>
            </w:r>
          </w:p>
        </w:tc>
        <w:tc>
          <w:tcPr>
            <w:tcW w:w="5103" w:type="dxa"/>
          </w:tcPr>
          <w:p w:rsidR="007C616E"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7C616E" w:rsidRPr="00395235">
              <w:rPr>
                <w:rFonts w:ascii="Times New Roman" w:hAnsi="Times New Roman"/>
                <w:i/>
                <w:sz w:val="28"/>
                <w:szCs w:val="28"/>
                <w:lang w:val="ru-RU"/>
              </w:rPr>
              <w:t>орівнянні ціни</w:t>
            </w:r>
          </w:p>
          <w:p w:rsidR="007C616E"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П</w:t>
            </w:r>
            <w:r w:rsidR="007C616E" w:rsidRPr="00395235">
              <w:rPr>
                <w:rFonts w:ascii="Times New Roman" w:hAnsi="Times New Roman"/>
                <w:i/>
                <w:sz w:val="28"/>
                <w:szCs w:val="28"/>
                <w:lang w:val="ru-RU"/>
              </w:rPr>
              <w:t>орівнянні величини</w:t>
            </w:r>
          </w:p>
          <w:p w:rsidR="004A3453" w:rsidRPr="00395235" w:rsidRDefault="00395235" w:rsidP="0068334E">
            <w:pPr>
              <w:spacing w:after="0" w:line="240" w:lineRule="auto"/>
              <w:ind w:firstLine="284"/>
              <w:jc w:val="both"/>
              <w:rPr>
                <w:rFonts w:ascii="Times New Roman" w:hAnsi="Times New Roman"/>
                <w:i/>
                <w:sz w:val="28"/>
                <w:szCs w:val="28"/>
                <w:lang w:val="ru-RU"/>
              </w:rPr>
            </w:pPr>
            <w:r w:rsidRPr="00395235">
              <w:rPr>
                <w:rFonts w:ascii="Times New Roman" w:hAnsi="Times New Roman"/>
                <w:i/>
                <w:sz w:val="28"/>
                <w:szCs w:val="28"/>
                <w:lang w:val="ru-RU"/>
              </w:rPr>
              <w:t>Н</w:t>
            </w:r>
            <w:r w:rsidR="007C616E" w:rsidRPr="00395235">
              <w:rPr>
                <w:rFonts w:ascii="Times New Roman" w:hAnsi="Times New Roman"/>
                <w:i/>
                <w:sz w:val="28"/>
                <w:szCs w:val="28"/>
                <w:lang w:val="ru-RU"/>
              </w:rPr>
              <w:t>епорівннянні поняття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499" w:name="_Toc12341933"/>
      <w:r w:rsidRPr="00BA46B7">
        <w:rPr>
          <w:rStyle w:val="Strong"/>
          <w:rFonts w:ascii="Times New Roman" w:hAnsi="Times New Roman"/>
          <w:b w:val="0"/>
          <w:sz w:val="28"/>
          <w:szCs w:val="28"/>
        </w:rPr>
        <w:t>Порозуміння, розуміння</w:t>
      </w:r>
      <w:bookmarkEnd w:id="499"/>
    </w:p>
    <w:p w:rsidR="00954208" w:rsidRPr="00BA46B7" w:rsidRDefault="002553A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Порозуміння</w:t>
      </w:r>
      <w:r w:rsidR="0068334E">
        <w:rPr>
          <w:rFonts w:ascii="Times New Roman" w:hAnsi="Times New Roman"/>
          <w:sz w:val="28"/>
          <w:szCs w:val="28"/>
        </w:rPr>
        <w:t xml:space="preserve"> </w:t>
      </w:r>
      <w:r w:rsidR="0068334E"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взаєморозуміння, згода між ким-небудь; взаємна домовленість, по</w:t>
      </w:r>
      <w:r w:rsidR="0068334E">
        <w:rPr>
          <w:rFonts w:ascii="Times New Roman" w:hAnsi="Times New Roman"/>
          <w:sz w:val="28"/>
          <w:szCs w:val="28"/>
        </w:rPr>
        <w:t>годженість у діях, вчинках з ким-небудь; таємна змова з </w:t>
      </w:r>
      <w:r w:rsidR="00954208" w:rsidRPr="00BA46B7">
        <w:rPr>
          <w:rFonts w:ascii="Times New Roman" w:hAnsi="Times New Roman"/>
          <w:sz w:val="28"/>
          <w:szCs w:val="28"/>
        </w:rPr>
        <w:t>ким-небудь; 2)</w:t>
      </w:r>
      <w:r w:rsidRPr="00BA46B7">
        <w:rPr>
          <w:rFonts w:ascii="Times New Roman" w:hAnsi="Times New Roman"/>
          <w:sz w:val="28"/>
          <w:szCs w:val="28"/>
        </w:rPr>
        <w:t> </w:t>
      </w:r>
      <w:r w:rsidR="00954208" w:rsidRPr="00BA46B7">
        <w:rPr>
          <w:rFonts w:ascii="Times New Roman" w:hAnsi="Times New Roman"/>
          <w:sz w:val="28"/>
          <w:szCs w:val="28"/>
        </w:rPr>
        <w:t>спілкування між ким-небудь.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Розуміння</w:t>
      </w:r>
      <w:r w:rsidR="0068334E">
        <w:rPr>
          <w:rFonts w:ascii="Times New Roman" w:hAnsi="Times New Roman"/>
          <w:sz w:val="28"/>
          <w:szCs w:val="28"/>
        </w:rPr>
        <w:t xml:space="preserve"> </w:t>
      </w:r>
      <w:r w:rsidR="0068334E" w:rsidRPr="00BA46B7">
        <w:rPr>
          <w:rFonts w:ascii="Times New Roman" w:hAnsi="Times New Roman"/>
          <w:sz w:val="28"/>
          <w:szCs w:val="28"/>
        </w:rPr>
        <w:t>‒</w:t>
      </w:r>
      <w:r w:rsidR="002553A6" w:rsidRPr="00BA46B7">
        <w:rPr>
          <w:rFonts w:ascii="Times New Roman" w:hAnsi="Times New Roman"/>
          <w:sz w:val="28"/>
          <w:szCs w:val="28"/>
        </w:rPr>
        <w:t xml:space="preserve"> 1) </w:t>
      </w:r>
      <w:r w:rsidRPr="00BA46B7">
        <w:rPr>
          <w:rFonts w:ascii="Times New Roman" w:hAnsi="Times New Roman"/>
          <w:sz w:val="28"/>
          <w:szCs w:val="28"/>
        </w:rPr>
        <w:t>дія за зна</w:t>
      </w:r>
      <w:r w:rsidR="002553A6" w:rsidRPr="00BA46B7">
        <w:rPr>
          <w:rFonts w:ascii="Times New Roman" w:hAnsi="Times New Roman"/>
          <w:sz w:val="28"/>
          <w:szCs w:val="28"/>
        </w:rPr>
        <w:t xml:space="preserve">ченням </w:t>
      </w:r>
      <w:r w:rsidR="0068334E">
        <w:rPr>
          <w:rFonts w:ascii="Times New Roman" w:hAnsi="Times New Roman"/>
          <w:sz w:val="28"/>
          <w:szCs w:val="28"/>
        </w:rPr>
        <w:t>«</w:t>
      </w:r>
      <w:r w:rsidR="002553A6" w:rsidRPr="00BA46B7">
        <w:rPr>
          <w:rFonts w:ascii="Times New Roman" w:hAnsi="Times New Roman"/>
          <w:sz w:val="28"/>
          <w:szCs w:val="28"/>
        </w:rPr>
        <w:t>розуміти</w:t>
      </w:r>
      <w:r w:rsidR="0068334E">
        <w:rPr>
          <w:rFonts w:ascii="Times New Roman" w:hAnsi="Times New Roman"/>
          <w:sz w:val="28"/>
          <w:szCs w:val="28"/>
        </w:rPr>
        <w:t>»</w:t>
      </w:r>
      <w:r w:rsidR="002553A6" w:rsidRPr="00BA46B7">
        <w:rPr>
          <w:rFonts w:ascii="Times New Roman" w:hAnsi="Times New Roman"/>
          <w:sz w:val="28"/>
          <w:szCs w:val="28"/>
        </w:rPr>
        <w:t xml:space="preserve">, </w:t>
      </w:r>
      <w:r w:rsidR="0068334E">
        <w:rPr>
          <w:rFonts w:ascii="Times New Roman" w:hAnsi="Times New Roman"/>
          <w:sz w:val="28"/>
          <w:szCs w:val="28"/>
        </w:rPr>
        <w:t>«</w:t>
      </w:r>
      <w:r w:rsidR="002553A6" w:rsidRPr="00BA46B7">
        <w:rPr>
          <w:rFonts w:ascii="Times New Roman" w:hAnsi="Times New Roman"/>
          <w:sz w:val="28"/>
          <w:szCs w:val="28"/>
        </w:rPr>
        <w:t>розумітися</w:t>
      </w:r>
      <w:r w:rsidR="0068334E">
        <w:rPr>
          <w:rFonts w:ascii="Times New Roman" w:hAnsi="Times New Roman"/>
          <w:sz w:val="28"/>
          <w:szCs w:val="28"/>
        </w:rPr>
        <w:t>»</w:t>
      </w:r>
      <w:r w:rsidR="002553A6" w:rsidRPr="00BA46B7">
        <w:rPr>
          <w:rFonts w:ascii="Times New Roman" w:hAnsi="Times New Roman"/>
          <w:sz w:val="28"/>
          <w:szCs w:val="28"/>
        </w:rPr>
        <w:t xml:space="preserve"> (а) </w:t>
      </w:r>
      <w:r w:rsidRPr="00BA46B7">
        <w:rPr>
          <w:rFonts w:ascii="Times New Roman" w:hAnsi="Times New Roman"/>
          <w:sz w:val="28"/>
          <w:szCs w:val="28"/>
        </w:rPr>
        <w:t>осягати розумом; сприймати інформацію,</w:t>
      </w:r>
      <w:r w:rsidR="0068334E">
        <w:rPr>
          <w:rFonts w:ascii="Times New Roman" w:hAnsi="Times New Roman"/>
          <w:sz w:val="28"/>
          <w:szCs w:val="28"/>
        </w:rPr>
        <w:t xml:space="preserve"> передану жестами, знаками</w:t>
      </w:r>
      <w:r w:rsidRPr="00BA46B7">
        <w:rPr>
          <w:rFonts w:ascii="Times New Roman" w:hAnsi="Times New Roman"/>
          <w:sz w:val="28"/>
          <w:szCs w:val="28"/>
        </w:rPr>
        <w:t>; осягати, схоплювати розумом, усвідомлювати ідею, зміст, значення чого-небудь написаного,</w:t>
      </w:r>
      <w:r w:rsidR="002553A6" w:rsidRPr="00BA46B7">
        <w:rPr>
          <w:rFonts w:ascii="Times New Roman" w:hAnsi="Times New Roman"/>
          <w:sz w:val="28"/>
          <w:szCs w:val="28"/>
        </w:rPr>
        <w:t xml:space="preserve"> прочитаного, сказаного тощо</w:t>
      </w:r>
      <w:r w:rsidRPr="00BA46B7">
        <w:rPr>
          <w:rFonts w:ascii="Times New Roman" w:hAnsi="Times New Roman"/>
          <w:sz w:val="28"/>
          <w:szCs w:val="28"/>
        </w:rPr>
        <w:t>; сприймати, схоплювати зміст висловленого нерідною мовою; сприймати, усвідомлювати зміст, значення чого-небудь висловленого, написаного, створеного ким</w:t>
      </w:r>
      <w:r w:rsidR="001C1155" w:rsidRPr="00BA46B7">
        <w:rPr>
          <w:rFonts w:ascii="Times New Roman" w:hAnsi="Times New Roman"/>
          <w:sz w:val="28"/>
          <w:szCs w:val="28"/>
        </w:rPr>
        <w:t>о</w:t>
      </w:r>
      <w:r w:rsidRPr="00BA46B7">
        <w:rPr>
          <w:rFonts w:ascii="Times New Roman" w:hAnsi="Times New Roman"/>
          <w:sz w:val="28"/>
          <w:szCs w:val="28"/>
        </w:rPr>
        <w:t>сь; правильно сприймати людину, поділяючи її світогляд</w:t>
      </w:r>
      <w:r w:rsidR="00DF63C2">
        <w:rPr>
          <w:rFonts w:ascii="Times New Roman" w:hAnsi="Times New Roman"/>
          <w:sz w:val="28"/>
          <w:szCs w:val="28"/>
        </w:rPr>
        <w:t>, у</w:t>
      </w:r>
      <w:r w:rsidR="002553A6" w:rsidRPr="00BA46B7">
        <w:rPr>
          <w:rFonts w:ascii="Times New Roman" w:hAnsi="Times New Roman"/>
          <w:sz w:val="28"/>
          <w:szCs w:val="28"/>
        </w:rPr>
        <w:t>чинки, настрої,</w:t>
      </w:r>
      <w:r w:rsidR="0068334E">
        <w:rPr>
          <w:rFonts w:ascii="Times New Roman" w:hAnsi="Times New Roman"/>
          <w:sz w:val="28"/>
          <w:szCs w:val="28"/>
        </w:rPr>
        <w:t xml:space="preserve"> почуття</w:t>
      </w:r>
      <w:r w:rsidR="002553A6" w:rsidRPr="00BA46B7">
        <w:rPr>
          <w:rFonts w:ascii="Times New Roman" w:hAnsi="Times New Roman"/>
          <w:sz w:val="28"/>
          <w:szCs w:val="28"/>
        </w:rPr>
        <w:t>; б) </w:t>
      </w:r>
      <w:r w:rsidRPr="00BA46B7">
        <w:rPr>
          <w:rFonts w:ascii="Times New Roman" w:hAnsi="Times New Roman"/>
          <w:sz w:val="28"/>
          <w:szCs w:val="28"/>
        </w:rPr>
        <w:t>пройматися свідомістю, бути свідомим чого-небудь, ясн</w:t>
      </w:r>
      <w:r w:rsidR="002553A6" w:rsidRPr="00BA46B7">
        <w:rPr>
          <w:rFonts w:ascii="Times New Roman" w:hAnsi="Times New Roman"/>
          <w:sz w:val="28"/>
          <w:szCs w:val="28"/>
        </w:rPr>
        <w:t>о, чітко усвідомлювати щось; в) </w:t>
      </w:r>
      <w:r w:rsidRPr="00BA46B7">
        <w:rPr>
          <w:rFonts w:ascii="Times New Roman" w:hAnsi="Times New Roman"/>
          <w:sz w:val="28"/>
          <w:szCs w:val="28"/>
        </w:rPr>
        <w:t>сприймати не розумом, а інтуїцією, чуттям; відчувати; сприймати відчуттям, інстинктивно мову, бажання, накази людини (про тварину); г)</w:t>
      </w:r>
      <w:r w:rsidR="002553A6" w:rsidRPr="00BA46B7">
        <w:rPr>
          <w:rFonts w:ascii="Times New Roman" w:hAnsi="Times New Roman"/>
          <w:sz w:val="28"/>
          <w:szCs w:val="28"/>
        </w:rPr>
        <w:t> </w:t>
      </w:r>
      <w:r w:rsidRPr="00BA46B7">
        <w:rPr>
          <w:rFonts w:ascii="Times New Roman" w:hAnsi="Times New Roman"/>
          <w:sz w:val="28"/>
          <w:szCs w:val="28"/>
        </w:rPr>
        <w:t>пізнавати закономірності, проникати в суть якого-небудь явища, процесу; знаходити пояснення, причину чого-небудь; робити припущення, здогадуватися про що-небудь; осмислюючи, ви</w:t>
      </w:r>
      <w:r w:rsidR="002553A6" w:rsidRPr="00BA46B7">
        <w:rPr>
          <w:rFonts w:ascii="Times New Roman" w:hAnsi="Times New Roman"/>
          <w:sz w:val="28"/>
          <w:szCs w:val="28"/>
        </w:rPr>
        <w:t>знавати, приймати що-небудь; д) </w:t>
      </w:r>
      <w:r w:rsidRPr="00BA46B7">
        <w:rPr>
          <w:rFonts w:ascii="Times New Roman" w:hAnsi="Times New Roman"/>
          <w:sz w:val="28"/>
          <w:szCs w:val="28"/>
        </w:rPr>
        <w:t>оцінюючи, визначати, кваліфікувати певним чин</w:t>
      </w:r>
      <w:r w:rsidR="002553A6" w:rsidRPr="00BA46B7">
        <w:rPr>
          <w:rFonts w:ascii="Times New Roman" w:hAnsi="Times New Roman"/>
          <w:sz w:val="28"/>
          <w:szCs w:val="28"/>
        </w:rPr>
        <w:t>ом що-небудь; мати на увазі; е) </w:t>
      </w:r>
      <w:r w:rsidRPr="00BA46B7">
        <w:rPr>
          <w:rFonts w:ascii="Times New Roman" w:hAnsi="Times New Roman"/>
          <w:sz w:val="28"/>
          <w:szCs w:val="28"/>
        </w:rPr>
        <w:t>мати відомості, знання про кого-; добре розби</w:t>
      </w:r>
      <w:r w:rsidR="002553A6" w:rsidRPr="00BA46B7">
        <w:rPr>
          <w:rFonts w:ascii="Times New Roman" w:hAnsi="Times New Roman"/>
          <w:sz w:val="28"/>
          <w:szCs w:val="28"/>
        </w:rPr>
        <w:t>ратися в чому-небудь, бути); 2) погляд, кут зору; 3) </w:t>
      </w:r>
      <w:r w:rsidRPr="00BA46B7">
        <w:rPr>
          <w:rFonts w:ascii="Times New Roman" w:hAnsi="Times New Roman"/>
          <w:sz w:val="28"/>
          <w:szCs w:val="28"/>
        </w:rPr>
        <w:t>знання, досвід у чо</w:t>
      </w:r>
      <w:r w:rsidR="002553A6" w:rsidRPr="00BA46B7">
        <w:rPr>
          <w:rFonts w:ascii="Times New Roman" w:hAnsi="Times New Roman"/>
          <w:sz w:val="28"/>
          <w:szCs w:val="28"/>
        </w:rPr>
        <w:t>му-небудь; уявлення про щось;</w:t>
      </w:r>
      <w:r w:rsidR="006B1004">
        <w:rPr>
          <w:rFonts w:ascii="Times New Roman" w:hAnsi="Times New Roman"/>
          <w:sz w:val="28"/>
          <w:szCs w:val="28"/>
        </w:rPr>
        <w:t xml:space="preserve"> </w:t>
      </w:r>
      <w:r w:rsidR="002553A6" w:rsidRPr="00BA46B7">
        <w:rPr>
          <w:rFonts w:ascii="Times New Roman" w:hAnsi="Times New Roman"/>
          <w:sz w:val="28"/>
          <w:szCs w:val="28"/>
        </w:rPr>
        <w:t>4) </w:t>
      </w:r>
      <w:r w:rsidRPr="00BA46B7">
        <w:rPr>
          <w:rFonts w:ascii="Times New Roman" w:hAnsi="Times New Roman"/>
          <w:sz w:val="28"/>
          <w:szCs w:val="28"/>
        </w:rPr>
        <w:t>зміст, значення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4961"/>
      </w:tblGrid>
      <w:tr w:rsidR="006B1004" w:rsidTr="00D35915">
        <w:trPr>
          <w:trHeight w:val="506"/>
        </w:trPr>
        <w:tc>
          <w:tcPr>
            <w:tcW w:w="3544" w:type="dxa"/>
          </w:tcPr>
          <w:p w:rsidR="006B1004" w:rsidRPr="006B1004" w:rsidRDefault="006B1004" w:rsidP="0068334E">
            <w:pPr>
              <w:spacing w:after="0" w:line="240" w:lineRule="auto"/>
              <w:ind w:firstLine="284"/>
              <w:jc w:val="both"/>
              <w:rPr>
                <w:rFonts w:ascii="Times New Roman" w:hAnsi="Times New Roman"/>
                <w:b/>
                <w:sz w:val="28"/>
                <w:szCs w:val="28"/>
              </w:rPr>
            </w:pPr>
            <w:r w:rsidRPr="006B1004">
              <w:rPr>
                <w:rFonts w:ascii="Times New Roman" w:hAnsi="Times New Roman"/>
                <w:b/>
                <w:sz w:val="28"/>
                <w:szCs w:val="28"/>
              </w:rPr>
              <w:t>Порозуміння</w:t>
            </w:r>
          </w:p>
        </w:tc>
        <w:tc>
          <w:tcPr>
            <w:tcW w:w="4961" w:type="dxa"/>
          </w:tcPr>
          <w:p w:rsidR="007C616E" w:rsidRPr="006B1004" w:rsidRDefault="006B1004" w:rsidP="0068334E">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П</w:t>
            </w:r>
            <w:r w:rsidR="007C616E" w:rsidRPr="006B1004">
              <w:rPr>
                <w:rFonts w:ascii="Times New Roman" w:hAnsi="Times New Roman"/>
                <w:i/>
                <w:sz w:val="28"/>
                <w:szCs w:val="28"/>
              </w:rPr>
              <w:t>орозуміння в сім’ї</w:t>
            </w:r>
          </w:p>
          <w:p w:rsidR="007C616E" w:rsidRPr="006B1004" w:rsidRDefault="006B1004" w:rsidP="0068334E">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П</w:t>
            </w:r>
            <w:r w:rsidR="007C616E" w:rsidRPr="006B1004">
              <w:rPr>
                <w:rFonts w:ascii="Times New Roman" w:hAnsi="Times New Roman"/>
                <w:i/>
                <w:sz w:val="28"/>
                <w:szCs w:val="28"/>
              </w:rPr>
              <w:t>орозуміння між політиками</w:t>
            </w:r>
          </w:p>
          <w:p w:rsidR="006B1004" w:rsidRPr="006B1004" w:rsidRDefault="006B1004" w:rsidP="0068334E">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С</w:t>
            </w:r>
            <w:r w:rsidR="007C616E" w:rsidRPr="006B1004">
              <w:rPr>
                <w:rFonts w:ascii="Times New Roman" w:hAnsi="Times New Roman"/>
                <w:i/>
                <w:sz w:val="28"/>
                <w:szCs w:val="28"/>
              </w:rPr>
              <w:t>посіб порозуміння</w:t>
            </w:r>
          </w:p>
        </w:tc>
      </w:tr>
      <w:tr w:rsidR="006B1004" w:rsidTr="00D35915">
        <w:trPr>
          <w:trHeight w:val="561"/>
        </w:trPr>
        <w:tc>
          <w:tcPr>
            <w:tcW w:w="3544" w:type="dxa"/>
          </w:tcPr>
          <w:p w:rsidR="006B1004" w:rsidRPr="006B1004" w:rsidRDefault="006B1004" w:rsidP="0068334E">
            <w:pPr>
              <w:spacing w:after="0" w:line="240" w:lineRule="auto"/>
              <w:ind w:firstLine="284"/>
              <w:jc w:val="both"/>
              <w:rPr>
                <w:rFonts w:ascii="Times New Roman" w:hAnsi="Times New Roman"/>
                <w:b/>
                <w:sz w:val="28"/>
                <w:szCs w:val="28"/>
              </w:rPr>
            </w:pPr>
            <w:r w:rsidRPr="006B1004">
              <w:rPr>
                <w:rFonts w:ascii="Times New Roman" w:hAnsi="Times New Roman"/>
                <w:b/>
                <w:sz w:val="28"/>
                <w:szCs w:val="28"/>
              </w:rPr>
              <w:t>Розуміння</w:t>
            </w:r>
          </w:p>
        </w:tc>
        <w:tc>
          <w:tcPr>
            <w:tcW w:w="4961" w:type="dxa"/>
          </w:tcPr>
          <w:p w:rsidR="007C616E" w:rsidRPr="006B1004" w:rsidRDefault="006B1004" w:rsidP="0068334E">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Р</w:t>
            </w:r>
            <w:r w:rsidR="007C616E" w:rsidRPr="006B1004">
              <w:rPr>
                <w:rFonts w:ascii="Times New Roman" w:hAnsi="Times New Roman"/>
                <w:i/>
                <w:sz w:val="28"/>
                <w:szCs w:val="28"/>
                <w:lang w:val="ru-RU"/>
              </w:rPr>
              <w:t>озуміння явищ природи</w:t>
            </w:r>
          </w:p>
          <w:p w:rsidR="007C616E" w:rsidRPr="006B1004" w:rsidRDefault="006B1004" w:rsidP="0068334E">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 xml:space="preserve">З </w:t>
            </w:r>
            <w:r w:rsidR="007C616E" w:rsidRPr="006B1004">
              <w:rPr>
                <w:rFonts w:ascii="Times New Roman" w:hAnsi="Times New Roman"/>
                <w:i/>
                <w:sz w:val="28"/>
                <w:szCs w:val="28"/>
                <w:lang w:val="ru-RU"/>
              </w:rPr>
              <w:t>глибоким розумінням справи</w:t>
            </w:r>
          </w:p>
          <w:p w:rsidR="007C616E" w:rsidRPr="006B1004" w:rsidRDefault="006B1004" w:rsidP="0068334E">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Р</w:t>
            </w:r>
            <w:r w:rsidR="007C616E" w:rsidRPr="006B1004">
              <w:rPr>
                <w:rFonts w:ascii="Times New Roman" w:hAnsi="Times New Roman"/>
                <w:i/>
                <w:sz w:val="28"/>
                <w:szCs w:val="28"/>
                <w:lang w:val="ru-RU"/>
              </w:rPr>
              <w:t>озуміння дійсності</w:t>
            </w:r>
          </w:p>
          <w:p w:rsidR="007C616E" w:rsidRPr="006B1004" w:rsidRDefault="006B1004" w:rsidP="0068334E">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Н</w:t>
            </w:r>
            <w:r w:rsidR="007C616E" w:rsidRPr="006B1004">
              <w:rPr>
                <w:rFonts w:ascii="Times New Roman" w:hAnsi="Times New Roman"/>
                <w:i/>
                <w:sz w:val="28"/>
                <w:szCs w:val="28"/>
                <w:lang w:val="ru-RU"/>
              </w:rPr>
              <w:t>е мати найменшого розуміння</w:t>
            </w:r>
          </w:p>
          <w:p w:rsidR="006B1004" w:rsidRPr="00DF63C2" w:rsidRDefault="006B1004" w:rsidP="0068334E">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У</w:t>
            </w:r>
            <w:r w:rsidR="007C616E" w:rsidRPr="006B1004">
              <w:rPr>
                <w:rFonts w:ascii="Times New Roman" w:hAnsi="Times New Roman"/>
                <w:i/>
                <w:sz w:val="28"/>
                <w:szCs w:val="28"/>
                <w:lang w:val="ru-RU"/>
              </w:rPr>
              <w:t xml:space="preserve"> широкому (вузькому) розумінні</w:t>
            </w:r>
          </w:p>
        </w:tc>
      </w:tr>
    </w:tbl>
    <w:p w:rsidR="00832520" w:rsidRPr="00BA46B7" w:rsidRDefault="00832520" w:rsidP="008E381D">
      <w:pPr>
        <w:pStyle w:val="Heading2"/>
        <w:spacing w:before="0" w:line="360" w:lineRule="auto"/>
        <w:ind w:firstLine="680"/>
        <w:jc w:val="both"/>
        <w:rPr>
          <w:rStyle w:val="Strong"/>
          <w:rFonts w:ascii="Times New Roman" w:hAnsi="Times New Roman"/>
          <w:b w:val="0"/>
          <w:sz w:val="28"/>
          <w:szCs w:val="28"/>
        </w:rPr>
      </w:pPr>
      <w:bookmarkStart w:id="500" w:name="_Toc12341934"/>
      <w:r w:rsidRPr="00BA46B7">
        <w:rPr>
          <w:rStyle w:val="Strong"/>
          <w:rFonts w:ascii="Times New Roman" w:hAnsi="Times New Roman"/>
          <w:b w:val="0"/>
          <w:sz w:val="28"/>
          <w:szCs w:val="28"/>
        </w:rPr>
        <w:t>Посвідка, посвідчення, свідоцтво, свідчення</w:t>
      </w:r>
      <w:bookmarkEnd w:id="500"/>
    </w:p>
    <w:p w:rsidR="00832520" w:rsidRPr="00BA46B7" w:rsidRDefault="0083252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Посвідчення </w:t>
      </w:r>
      <w:r w:rsidR="00922C99" w:rsidRPr="00BA46B7">
        <w:rPr>
          <w:rFonts w:ascii="Times New Roman" w:hAnsi="Times New Roman"/>
          <w:sz w:val="28"/>
          <w:szCs w:val="28"/>
        </w:rPr>
        <w:t>‒</w:t>
      </w:r>
      <w:r w:rsidRPr="00BA46B7">
        <w:rPr>
          <w:rFonts w:ascii="Times New Roman" w:hAnsi="Times New Roman"/>
          <w:sz w:val="28"/>
          <w:szCs w:val="28"/>
        </w:rPr>
        <w:t xml:space="preserve"> 1) дія за значенням «посвідчити» (а) будучи свідком ч</w:t>
      </w:r>
      <w:r w:rsidR="00DF63C2">
        <w:rPr>
          <w:rFonts w:ascii="Times New Roman" w:hAnsi="Times New Roman"/>
          <w:sz w:val="28"/>
          <w:szCs w:val="28"/>
        </w:rPr>
        <w:t>ого-небудь або добре обізнаною в</w:t>
      </w:r>
      <w:r w:rsidRPr="00BA46B7">
        <w:rPr>
          <w:rFonts w:ascii="Times New Roman" w:hAnsi="Times New Roman"/>
          <w:sz w:val="28"/>
          <w:szCs w:val="28"/>
        </w:rPr>
        <w:t xml:space="preserve"> якійсь справі людиною, підтверджувати істинність, правильність чого-небудь; свідчити; підтверджувати що-небудь поглядом, стверджувальним рухом голови тощо; підписом або печаткою завіряти який-небудь документ, надаючи йому чинності; б) бути, служити свідченням чого-небудь, доказом істинності, правильності чогось; в) давати показання в суді або на допиті як свідок); 2) офіційний документ, який потверджує якийсь факт або містить стислі відомості про кого-небудь; посвідка. </w:t>
      </w:r>
      <w:r w:rsidRPr="00BA46B7">
        <w:rPr>
          <w:rFonts w:ascii="Times New Roman" w:hAnsi="Times New Roman"/>
          <w:i/>
          <w:sz w:val="28"/>
          <w:szCs w:val="28"/>
        </w:rPr>
        <w:t>Посвідчення про відрядження</w:t>
      </w:r>
      <w:r w:rsidRPr="00BA46B7">
        <w:rPr>
          <w:rFonts w:ascii="Times New Roman" w:hAnsi="Times New Roman"/>
          <w:sz w:val="28"/>
          <w:szCs w:val="28"/>
        </w:rPr>
        <w:t xml:space="preserve"> ‒ документ, що дається особі, яка виїжджає кудись для виконання якого-небудь службового доручення; 3) те, що є доказом правдивості чого-небудь, правильності якогось висновку, твердження тощо.</w:t>
      </w:r>
    </w:p>
    <w:p w:rsidR="00832520" w:rsidRPr="00BA46B7" w:rsidRDefault="0083252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Посвідка</w:t>
      </w:r>
      <w:r w:rsidR="00922C99">
        <w:rPr>
          <w:rFonts w:ascii="Times New Roman" w:hAnsi="Times New Roman"/>
          <w:sz w:val="28"/>
          <w:szCs w:val="28"/>
        </w:rPr>
        <w:t xml:space="preserve"> </w:t>
      </w:r>
      <w:r w:rsidR="00922C99" w:rsidRPr="00BA46B7">
        <w:rPr>
          <w:rFonts w:ascii="Times New Roman" w:hAnsi="Times New Roman"/>
          <w:sz w:val="28"/>
          <w:szCs w:val="28"/>
        </w:rPr>
        <w:t>‒</w:t>
      </w:r>
      <w:r w:rsidRPr="00BA46B7">
        <w:rPr>
          <w:rFonts w:ascii="Times New Roman" w:hAnsi="Times New Roman"/>
          <w:sz w:val="28"/>
          <w:szCs w:val="28"/>
        </w:rPr>
        <w:t xml:space="preserve"> те саме, що «посвідчення» в другому значенні. </w:t>
      </w:r>
      <w:r w:rsidR="00D35915">
        <w:rPr>
          <w:rFonts w:ascii="Times New Roman" w:hAnsi="Times New Roman"/>
          <w:i/>
          <w:sz w:val="28"/>
          <w:szCs w:val="28"/>
        </w:rPr>
        <w:t>Посвідка на </w:t>
      </w:r>
      <w:r w:rsidRPr="00BA46B7">
        <w:rPr>
          <w:rFonts w:ascii="Times New Roman" w:hAnsi="Times New Roman"/>
          <w:i/>
          <w:sz w:val="28"/>
          <w:szCs w:val="28"/>
        </w:rPr>
        <w:t>проживання</w:t>
      </w:r>
      <w:r w:rsidR="00DF63C2">
        <w:rPr>
          <w:rFonts w:ascii="Times New Roman" w:hAnsi="Times New Roman"/>
          <w:sz w:val="28"/>
          <w:szCs w:val="28"/>
        </w:rPr>
        <w:t> </w:t>
      </w:r>
      <w:r w:rsidRPr="00BA46B7">
        <w:rPr>
          <w:rFonts w:ascii="Times New Roman" w:hAnsi="Times New Roman"/>
          <w:sz w:val="28"/>
          <w:szCs w:val="28"/>
        </w:rPr>
        <w:t xml:space="preserve">‒ документ, особове посвідчення, що дає право проживати де-небудь. </w:t>
      </w:r>
      <w:r w:rsidRPr="00BA46B7">
        <w:rPr>
          <w:rFonts w:ascii="Times New Roman" w:hAnsi="Times New Roman"/>
          <w:i/>
          <w:sz w:val="28"/>
          <w:szCs w:val="28"/>
        </w:rPr>
        <w:t>Посвідка про особу</w:t>
      </w:r>
      <w:r w:rsidR="00DF63C2">
        <w:rPr>
          <w:rFonts w:ascii="Times New Roman" w:hAnsi="Times New Roman"/>
          <w:sz w:val="28"/>
          <w:szCs w:val="28"/>
        </w:rPr>
        <w:t> </w:t>
      </w:r>
      <w:r w:rsidRPr="00BA46B7">
        <w:rPr>
          <w:rFonts w:ascii="Times New Roman" w:hAnsi="Times New Roman"/>
          <w:sz w:val="28"/>
          <w:szCs w:val="28"/>
        </w:rPr>
        <w:t>‒ документ, у якому записано основні відомості про його власника, а саме: прізвище, ім</w:t>
      </w:r>
      <w:r w:rsidR="00746F1B">
        <w:rPr>
          <w:rFonts w:ascii="Times New Roman" w:hAnsi="Times New Roman"/>
          <w:sz w:val="28"/>
          <w:szCs w:val="28"/>
        </w:rPr>
        <w:t>’</w:t>
      </w:r>
      <w:r w:rsidRPr="00BA46B7">
        <w:rPr>
          <w:rFonts w:ascii="Times New Roman" w:hAnsi="Times New Roman"/>
          <w:sz w:val="28"/>
          <w:szCs w:val="28"/>
        </w:rPr>
        <w:t>я та по батькові, рік і місце народження, національність, місце прожив</w:t>
      </w:r>
      <w:r w:rsidR="00285920">
        <w:rPr>
          <w:rFonts w:ascii="Times New Roman" w:hAnsi="Times New Roman"/>
          <w:sz w:val="28"/>
          <w:szCs w:val="28"/>
        </w:rPr>
        <w:t>ання тощо</w:t>
      </w:r>
      <w:r w:rsidRPr="00BA46B7">
        <w:rPr>
          <w:rFonts w:ascii="Times New Roman" w:hAnsi="Times New Roman"/>
          <w:sz w:val="28"/>
          <w:szCs w:val="28"/>
        </w:rPr>
        <w:t>.</w:t>
      </w:r>
    </w:p>
    <w:p w:rsidR="00832520" w:rsidRPr="00BA46B7" w:rsidRDefault="0083252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Свідоцтво</w:t>
      </w:r>
      <w:r w:rsidRPr="00BA46B7">
        <w:rPr>
          <w:rFonts w:ascii="Times New Roman" w:hAnsi="Times New Roman"/>
          <w:sz w:val="28"/>
          <w:szCs w:val="28"/>
        </w:rPr>
        <w:t xml:space="preserve"> зазвичай вказує на якісь біографічні дані людини чи її стан </w:t>
      </w:r>
      <w:r w:rsidR="004D0409">
        <w:rPr>
          <w:rFonts w:ascii="Times New Roman" w:hAnsi="Times New Roman"/>
          <w:sz w:val="28"/>
          <w:szCs w:val="28"/>
        </w:rPr>
        <w:t>–</w:t>
      </w:r>
      <w:r w:rsidRPr="00BA46B7">
        <w:rPr>
          <w:rFonts w:ascii="Times New Roman" w:hAnsi="Times New Roman"/>
          <w:sz w:val="28"/>
          <w:szCs w:val="28"/>
        </w:rPr>
        <w:t xml:space="preserve"> фізичний, сімейний</w:t>
      </w:r>
      <w:r w:rsidRPr="00BA46B7">
        <w:rPr>
          <w:rFonts w:ascii="Times New Roman" w:hAnsi="Times New Roman"/>
          <w:i/>
          <w:sz w:val="28"/>
          <w:szCs w:val="28"/>
        </w:rPr>
        <w:t>.</w:t>
      </w:r>
      <w:r w:rsidRPr="00BA46B7">
        <w:rPr>
          <w:rFonts w:ascii="Times New Roman" w:hAnsi="Times New Roman"/>
          <w:sz w:val="28"/>
          <w:szCs w:val="28"/>
        </w:rPr>
        <w:t xml:space="preserve"> </w:t>
      </w:r>
      <w:r w:rsidRPr="00BA46B7">
        <w:rPr>
          <w:rFonts w:ascii="Times New Roman" w:hAnsi="Times New Roman"/>
          <w:i/>
          <w:sz w:val="28"/>
          <w:szCs w:val="28"/>
        </w:rPr>
        <w:t>Авторське свідоцтво</w:t>
      </w:r>
      <w:r w:rsidRPr="00BA46B7">
        <w:rPr>
          <w:rFonts w:ascii="Times New Roman" w:hAnsi="Times New Roman"/>
          <w:sz w:val="28"/>
          <w:szCs w:val="28"/>
        </w:rPr>
        <w:t xml:space="preserve"> ‒ документ, що засвідчує визнання пропозиції винаходом, його пріоритет і авторство. </w:t>
      </w:r>
      <w:r w:rsidRPr="00BA46B7">
        <w:rPr>
          <w:rFonts w:ascii="Times New Roman" w:hAnsi="Times New Roman"/>
          <w:i/>
          <w:sz w:val="28"/>
          <w:szCs w:val="28"/>
        </w:rPr>
        <w:t>Вкладне свідоцтво</w:t>
      </w:r>
      <w:r w:rsidRPr="00BA46B7">
        <w:rPr>
          <w:rFonts w:ascii="Times New Roman" w:hAnsi="Times New Roman"/>
          <w:sz w:val="28"/>
          <w:szCs w:val="28"/>
        </w:rPr>
        <w:t xml:space="preserve"> ‒ документ, який підтверджує внесок грошей у кредитну установу, за яким вклад може бути витребуваний. </w:t>
      </w:r>
      <w:r w:rsidRPr="00BA46B7">
        <w:rPr>
          <w:rFonts w:ascii="Times New Roman" w:hAnsi="Times New Roman"/>
          <w:i/>
          <w:sz w:val="28"/>
          <w:szCs w:val="28"/>
        </w:rPr>
        <w:t xml:space="preserve">Заставне свідоцтво </w:t>
      </w:r>
      <w:r w:rsidRPr="00BA46B7">
        <w:rPr>
          <w:rFonts w:ascii="Times New Roman" w:hAnsi="Times New Roman"/>
          <w:sz w:val="28"/>
          <w:szCs w:val="28"/>
        </w:rPr>
        <w:t xml:space="preserve">‒ документ про заставу майна боржником, який дає право кредиторові в разі несвоєчасного повернення боргу продати заставлене майно. </w:t>
      </w:r>
      <w:r w:rsidRPr="00BA46B7">
        <w:rPr>
          <w:rFonts w:ascii="Times New Roman" w:hAnsi="Times New Roman"/>
          <w:i/>
          <w:sz w:val="28"/>
          <w:szCs w:val="28"/>
        </w:rPr>
        <w:t>Пайове свідоцтво</w:t>
      </w:r>
      <w:r w:rsidR="00DF63C2">
        <w:rPr>
          <w:rFonts w:ascii="Times New Roman" w:hAnsi="Times New Roman"/>
          <w:sz w:val="28"/>
          <w:szCs w:val="28"/>
        </w:rPr>
        <w:t> </w:t>
      </w:r>
      <w:r w:rsidRPr="00BA46B7">
        <w:rPr>
          <w:rFonts w:ascii="Times New Roman" w:hAnsi="Times New Roman"/>
          <w:sz w:val="28"/>
          <w:szCs w:val="28"/>
        </w:rPr>
        <w:t>‒ документ, який засвідчує внесення паю; на відміну від акції, не є цінним папером і не підлягає передачі іншій особі.</w:t>
      </w:r>
    </w:p>
    <w:p w:rsidR="00832520" w:rsidRDefault="0083252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Свідчення</w:t>
      </w:r>
      <w:r w:rsidR="00922C99">
        <w:rPr>
          <w:rFonts w:ascii="Times New Roman" w:hAnsi="Times New Roman"/>
          <w:sz w:val="28"/>
          <w:szCs w:val="28"/>
        </w:rPr>
        <w:t xml:space="preserve"> </w:t>
      </w:r>
      <w:r w:rsidR="00922C99" w:rsidRPr="00BA46B7">
        <w:rPr>
          <w:rFonts w:ascii="Times New Roman" w:hAnsi="Times New Roman"/>
          <w:sz w:val="28"/>
          <w:szCs w:val="28"/>
        </w:rPr>
        <w:t>‒</w:t>
      </w:r>
      <w:r w:rsidRPr="00BA46B7">
        <w:rPr>
          <w:rFonts w:ascii="Times New Roman" w:hAnsi="Times New Roman"/>
          <w:sz w:val="28"/>
          <w:szCs w:val="28"/>
        </w:rPr>
        <w:t xml:space="preserve"> 1) факт, річ, обставина, що підтверджують що-небудь; 2) повідомлення про щось, підтвердження чого</w:t>
      </w:r>
      <w:r w:rsidR="00DF63C2">
        <w:rPr>
          <w:rFonts w:ascii="Times New Roman" w:hAnsi="Times New Roman"/>
          <w:sz w:val="28"/>
          <w:szCs w:val="28"/>
        </w:rPr>
        <w:t>-небудь очевидцем чи обізнаною в</w:t>
      </w:r>
      <w:r w:rsidR="00922C99">
        <w:rPr>
          <w:rFonts w:ascii="Times New Roman" w:hAnsi="Times New Roman"/>
          <w:sz w:val="28"/>
          <w:szCs w:val="28"/>
        </w:rPr>
        <w:t> </w:t>
      </w:r>
      <w:r w:rsidRPr="00BA46B7">
        <w:rPr>
          <w:rFonts w:ascii="Times New Roman" w:hAnsi="Times New Roman"/>
          <w:sz w:val="28"/>
          <w:szCs w:val="28"/>
        </w:rPr>
        <w:t>певній справі люди</w:t>
      </w:r>
      <w:r w:rsidR="00922C99">
        <w:rPr>
          <w:rFonts w:ascii="Times New Roman" w:hAnsi="Times New Roman"/>
          <w:sz w:val="28"/>
          <w:szCs w:val="28"/>
        </w:rPr>
        <w:t>ною; розповідь про що-небудь (у </w:t>
      </w:r>
      <w:r w:rsidRPr="00BA46B7">
        <w:rPr>
          <w:rFonts w:ascii="Times New Roman" w:hAnsi="Times New Roman"/>
          <w:sz w:val="28"/>
          <w:szCs w:val="28"/>
        </w:rPr>
        <w:t>книгах, документах); 3) давання показань на суді або на допиті; показання свідка.</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103"/>
      </w:tblGrid>
      <w:tr w:rsidR="006B1004" w:rsidTr="00D35915">
        <w:trPr>
          <w:trHeight w:val="253"/>
        </w:trPr>
        <w:tc>
          <w:tcPr>
            <w:tcW w:w="3402" w:type="dxa"/>
          </w:tcPr>
          <w:p w:rsidR="006B1004" w:rsidRPr="006B1004" w:rsidRDefault="006B1004" w:rsidP="00922C99">
            <w:pPr>
              <w:spacing w:after="0" w:line="240" w:lineRule="auto"/>
              <w:ind w:firstLine="284"/>
              <w:jc w:val="both"/>
              <w:rPr>
                <w:rFonts w:ascii="Times New Roman" w:hAnsi="Times New Roman"/>
                <w:b/>
                <w:sz w:val="28"/>
                <w:szCs w:val="28"/>
              </w:rPr>
            </w:pPr>
            <w:r w:rsidRPr="006B1004">
              <w:rPr>
                <w:rFonts w:ascii="Times New Roman" w:hAnsi="Times New Roman"/>
                <w:b/>
                <w:sz w:val="28"/>
                <w:szCs w:val="28"/>
              </w:rPr>
              <w:t>Посвідка</w:t>
            </w:r>
          </w:p>
        </w:tc>
        <w:tc>
          <w:tcPr>
            <w:tcW w:w="5103" w:type="dxa"/>
          </w:tcPr>
          <w:p w:rsidR="007C616E" w:rsidRPr="006B1004" w:rsidRDefault="006B1004" w:rsidP="00922C99">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П</w:t>
            </w:r>
            <w:r w:rsidR="007C616E" w:rsidRPr="006B1004">
              <w:rPr>
                <w:rFonts w:ascii="Times New Roman" w:hAnsi="Times New Roman"/>
                <w:i/>
                <w:sz w:val="28"/>
                <w:szCs w:val="28"/>
                <w:lang w:val="ru-RU"/>
              </w:rPr>
              <w:t>освідка на проживання</w:t>
            </w:r>
          </w:p>
          <w:p w:rsidR="007C616E" w:rsidRPr="006B1004" w:rsidRDefault="006B1004" w:rsidP="00922C99">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П</w:t>
            </w:r>
            <w:r w:rsidR="007C616E" w:rsidRPr="006B1004">
              <w:rPr>
                <w:rFonts w:ascii="Times New Roman" w:hAnsi="Times New Roman"/>
                <w:i/>
                <w:sz w:val="28"/>
                <w:szCs w:val="28"/>
                <w:lang w:val="ru-RU"/>
              </w:rPr>
              <w:t>освідка про особу</w:t>
            </w:r>
          </w:p>
          <w:p w:rsidR="006B1004" w:rsidRPr="00DF63C2" w:rsidRDefault="006B1004" w:rsidP="00922C99">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П</w:t>
            </w:r>
            <w:r w:rsidR="007C616E" w:rsidRPr="006B1004">
              <w:rPr>
                <w:rFonts w:ascii="Times New Roman" w:hAnsi="Times New Roman"/>
                <w:i/>
                <w:sz w:val="28"/>
                <w:szCs w:val="28"/>
                <w:lang w:val="ru-RU"/>
              </w:rPr>
              <w:t>освідка про щеплення</w:t>
            </w:r>
          </w:p>
        </w:tc>
      </w:tr>
      <w:tr w:rsidR="006B1004" w:rsidTr="00D35915">
        <w:trPr>
          <w:trHeight w:val="219"/>
        </w:trPr>
        <w:tc>
          <w:tcPr>
            <w:tcW w:w="3402" w:type="dxa"/>
          </w:tcPr>
          <w:p w:rsidR="006B1004" w:rsidRPr="006B1004" w:rsidRDefault="006B1004" w:rsidP="00922C99">
            <w:pPr>
              <w:spacing w:after="0" w:line="240" w:lineRule="auto"/>
              <w:ind w:firstLine="284"/>
              <w:jc w:val="both"/>
              <w:rPr>
                <w:rFonts w:ascii="Times New Roman" w:hAnsi="Times New Roman"/>
                <w:b/>
                <w:sz w:val="28"/>
                <w:szCs w:val="28"/>
              </w:rPr>
            </w:pPr>
            <w:r w:rsidRPr="006B1004">
              <w:rPr>
                <w:rFonts w:ascii="Times New Roman" w:hAnsi="Times New Roman"/>
                <w:b/>
                <w:sz w:val="28"/>
                <w:szCs w:val="28"/>
              </w:rPr>
              <w:t>Посвідчення</w:t>
            </w:r>
          </w:p>
        </w:tc>
        <w:tc>
          <w:tcPr>
            <w:tcW w:w="5103" w:type="dxa"/>
          </w:tcPr>
          <w:p w:rsidR="007C616E" w:rsidRPr="006B1004" w:rsidRDefault="006B1004" w:rsidP="00922C99">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Н</w:t>
            </w:r>
            <w:r w:rsidR="007C616E" w:rsidRPr="006B1004">
              <w:rPr>
                <w:rFonts w:ascii="Times New Roman" w:hAnsi="Times New Roman"/>
                <w:i/>
                <w:sz w:val="28"/>
                <w:szCs w:val="28"/>
                <w:lang w:val="ru-RU"/>
              </w:rPr>
              <w:t>отаріальне посвідчення договору</w:t>
            </w:r>
          </w:p>
          <w:p w:rsidR="007C616E" w:rsidRPr="006B1004" w:rsidRDefault="006B1004" w:rsidP="00922C99">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П</w:t>
            </w:r>
            <w:r w:rsidR="007C616E" w:rsidRPr="006B1004">
              <w:rPr>
                <w:rFonts w:ascii="Times New Roman" w:hAnsi="Times New Roman"/>
                <w:i/>
                <w:sz w:val="28"/>
                <w:szCs w:val="28"/>
                <w:lang w:val="ru-RU"/>
              </w:rPr>
              <w:t>освідчення особи</w:t>
            </w:r>
          </w:p>
          <w:p w:rsidR="007C616E" w:rsidRPr="006B1004" w:rsidRDefault="006B1004" w:rsidP="00922C99">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П</w:t>
            </w:r>
            <w:r w:rsidR="007C616E" w:rsidRPr="006B1004">
              <w:rPr>
                <w:rFonts w:ascii="Times New Roman" w:hAnsi="Times New Roman"/>
                <w:i/>
                <w:sz w:val="28"/>
                <w:szCs w:val="28"/>
                <w:lang w:val="ru-RU"/>
              </w:rPr>
              <w:t>освідчення про відрядження</w:t>
            </w:r>
          </w:p>
          <w:p w:rsidR="006B1004" w:rsidRPr="006B1004" w:rsidRDefault="006B1004" w:rsidP="00922C99">
            <w:pPr>
              <w:spacing w:after="0" w:line="240" w:lineRule="auto"/>
              <w:ind w:firstLine="284"/>
              <w:jc w:val="both"/>
              <w:rPr>
                <w:rFonts w:ascii="Times New Roman" w:hAnsi="Times New Roman"/>
                <w:i/>
                <w:sz w:val="28"/>
                <w:szCs w:val="28"/>
                <w:lang w:val="ru-RU"/>
              </w:rPr>
            </w:pPr>
            <w:r w:rsidRPr="006B1004">
              <w:rPr>
                <w:rFonts w:ascii="Times New Roman" w:hAnsi="Times New Roman"/>
                <w:i/>
                <w:sz w:val="28"/>
                <w:szCs w:val="28"/>
                <w:lang w:val="ru-RU"/>
              </w:rPr>
              <w:t>П</w:t>
            </w:r>
            <w:r w:rsidR="007C616E" w:rsidRPr="006B1004">
              <w:rPr>
                <w:rFonts w:ascii="Times New Roman" w:hAnsi="Times New Roman"/>
                <w:i/>
                <w:sz w:val="28"/>
                <w:szCs w:val="28"/>
                <w:lang w:val="ru-RU"/>
              </w:rPr>
              <w:t>освідчення правильності висновку</w:t>
            </w:r>
          </w:p>
        </w:tc>
      </w:tr>
      <w:tr w:rsidR="006B1004" w:rsidTr="00D35915">
        <w:trPr>
          <w:trHeight w:val="264"/>
        </w:trPr>
        <w:tc>
          <w:tcPr>
            <w:tcW w:w="3402" w:type="dxa"/>
          </w:tcPr>
          <w:p w:rsidR="006B1004" w:rsidRPr="006B1004" w:rsidRDefault="006B1004" w:rsidP="00922C99">
            <w:pPr>
              <w:spacing w:after="0" w:line="240" w:lineRule="auto"/>
              <w:ind w:firstLine="284"/>
              <w:jc w:val="both"/>
              <w:rPr>
                <w:rFonts w:ascii="Times New Roman" w:hAnsi="Times New Roman"/>
                <w:b/>
                <w:sz w:val="28"/>
                <w:szCs w:val="28"/>
              </w:rPr>
            </w:pPr>
            <w:r w:rsidRPr="006B1004">
              <w:rPr>
                <w:rFonts w:ascii="Times New Roman" w:hAnsi="Times New Roman"/>
                <w:b/>
                <w:sz w:val="28"/>
                <w:szCs w:val="28"/>
              </w:rPr>
              <w:t>Свідоцтво</w:t>
            </w:r>
          </w:p>
        </w:tc>
        <w:tc>
          <w:tcPr>
            <w:tcW w:w="5103" w:type="dxa"/>
          </w:tcPr>
          <w:p w:rsidR="007C616E"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С</w:t>
            </w:r>
            <w:r w:rsidR="007C616E" w:rsidRPr="006B1004">
              <w:rPr>
                <w:rFonts w:ascii="Times New Roman" w:hAnsi="Times New Roman"/>
                <w:i/>
                <w:sz w:val="28"/>
                <w:szCs w:val="28"/>
              </w:rPr>
              <w:t>відоцтво про закінчення школи</w:t>
            </w:r>
          </w:p>
          <w:p w:rsidR="007C616E"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С</w:t>
            </w:r>
            <w:r w:rsidR="007C616E" w:rsidRPr="006B1004">
              <w:rPr>
                <w:rFonts w:ascii="Times New Roman" w:hAnsi="Times New Roman"/>
                <w:i/>
                <w:sz w:val="28"/>
                <w:szCs w:val="28"/>
              </w:rPr>
              <w:t>відоцтво про одруження</w:t>
            </w:r>
          </w:p>
          <w:p w:rsidR="007C616E"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С</w:t>
            </w:r>
            <w:r w:rsidR="007C616E" w:rsidRPr="006B1004">
              <w:rPr>
                <w:rFonts w:ascii="Times New Roman" w:hAnsi="Times New Roman"/>
                <w:i/>
                <w:sz w:val="28"/>
                <w:szCs w:val="28"/>
              </w:rPr>
              <w:t>відоцтво про народження</w:t>
            </w:r>
          </w:p>
          <w:p w:rsidR="007C616E"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М</w:t>
            </w:r>
            <w:r w:rsidR="007C616E" w:rsidRPr="006B1004">
              <w:rPr>
                <w:rFonts w:ascii="Times New Roman" w:hAnsi="Times New Roman"/>
                <w:i/>
                <w:sz w:val="28"/>
                <w:szCs w:val="28"/>
              </w:rPr>
              <w:t>етричне свідоцтво</w:t>
            </w:r>
          </w:p>
          <w:p w:rsidR="007C616E"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С</w:t>
            </w:r>
            <w:r w:rsidR="007C616E" w:rsidRPr="006B1004">
              <w:rPr>
                <w:rFonts w:ascii="Times New Roman" w:hAnsi="Times New Roman"/>
                <w:i/>
                <w:sz w:val="28"/>
                <w:szCs w:val="28"/>
              </w:rPr>
              <w:t>відоцтво про освіту</w:t>
            </w:r>
          </w:p>
          <w:p w:rsidR="007C616E"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А</w:t>
            </w:r>
            <w:r w:rsidR="007C616E" w:rsidRPr="006B1004">
              <w:rPr>
                <w:rFonts w:ascii="Times New Roman" w:hAnsi="Times New Roman"/>
                <w:i/>
                <w:sz w:val="28"/>
                <w:szCs w:val="28"/>
              </w:rPr>
              <w:t>вторське свідоцтво</w:t>
            </w:r>
          </w:p>
          <w:p w:rsidR="00DF63C2" w:rsidRPr="006B1004" w:rsidRDefault="00DF63C2" w:rsidP="00922C99">
            <w:pPr>
              <w:spacing w:after="0" w:line="240" w:lineRule="auto"/>
              <w:ind w:firstLine="284"/>
              <w:jc w:val="both"/>
              <w:rPr>
                <w:rFonts w:ascii="Times New Roman" w:hAnsi="Times New Roman"/>
                <w:i/>
                <w:sz w:val="28"/>
                <w:szCs w:val="28"/>
              </w:rPr>
            </w:pPr>
            <w:r>
              <w:rPr>
                <w:rFonts w:ascii="Times New Roman" w:hAnsi="Times New Roman"/>
                <w:i/>
                <w:sz w:val="28"/>
                <w:szCs w:val="28"/>
              </w:rPr>
              <w:t>Вкладне свідоцтво</w:t>
            </w:r>
          </w:p>
          <w:p w:rsidR="007C616E"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П</w:t>
            </w:r>
            <w:r w:rsidR="007C616E" w:rsidRPr="006B1004">
              <w:rPr>
                <w:rFonts w:ascii="Times New Roman" w:hAnsi="Times New Roman"/>
                <w:i/>
                <w:sz w:val="28"/>
                <w:szCs w:val="28"/>
              </w:rPr>
              <w:t>айове свідоцтво</w:t>
            </w:r>
          </w:p>
          <w:p w:rsidR="006B1004" w:rsidRPr="006B1004" w:rsidRDefault="00DF63C2" w:rsidP="00922C99">
            <w:pPr>
              <w:spacing w:after="0" w:line="240" w:lineRule="auto"/>
              <w:ind w:firstLine="284"/>
              <w:jc w:val="both"/>
              <w:rPr>
                <w:rFonts w:ascii="Times New Roman" w:hAnsi="Times New Roman"/>
                <w:i/>
                <w:sz w:val="28"/>
                <w:szCs w:val="28"/>
              </w:rPr>
            </w:pPr>
            <w:r>
              <w:rPr>
                <w:rFonts w:ascii="Times New Roman" w:hAnsi="Times New Roman"/>
                <w:i/>
                <w:sz w:val="28"/>
                <w:szCs w:val="28"/>
              </w:rPr>
              <w:t>Заставне свідоцтво</w:t>
            </w:r>
          </w:p>
        </w:tc>
      </w:tr>
      <w:tr w:rsidR="006B1004" w:rsidTr="00D35915">
        <w:trPr>
          <w:trHeight w:val="253"/>
        </w:trPr>
        <w:tc>
          <w:tcPr>
            <w:tcW w:w="3402" w:type="dxa"/>
          </w:tcPr>
          <w:p w:rsidR="006B1004" w:rsidRPr="006B1004" w:rsidRDefault="006B1004" w:rsidP="00922C99">
            <w:pPr>
              <w:spacing w:after="0" w:line="240" w:lineRule="auto"/>
              <w:ind w:firstLine="284"/>
              <w:jc w:val="both"/>
              <w:rPr>
                <w:rFonts w:ascii="Times New Roman" w:hAnsi="Times New Roman"/>
                <w:b/>
                <w:sz w:val="28"/>
                <w:szCs w:val="28"/>
              </w:rPr>
            </w:pPr>
            <w:r w:rsidRPr="006B1004">
              <w:rPr>
                <w:rFonts w:ascii="Times New Roman" w:hAnsi="Times New Roman"/>
                <w:b/>
                <w:sz w:val="28"/>
                <w:szCs w:val="28"/>
              </w:rPr>
              <w:t>Свідчення</w:t>
            </w:r>
          </w:p>
        </w:tc>
        <w:tc>
          <w:tcPr>
            <w:tcW w:w="5103" w:type="dxa"/>
          </w:tcPr>
          <w:p w:rsidR="007C616E"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С</w:t>
            </w:r>
            <w:r w:rsidR="007C616E" w:rsidRPr="006B1004">
              <w:rPr>
                <w:rFonts w:ascii="Times New Roman" w:hAnsi="Times New Roman"/>
                <w:i/>
                <w:sz w:val="28"/>
                <w:szCs w:val="28"/>
              </w:rPr>
              <w:t>відчення ввічливості</w:t>
            </w:r>
          </w:p>
          <w:p w:rsidR="007C616E"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Є</w:t>
            </w:r>
            <w:r w:rsidR="007C616E" w:rsidRPr="006B1004">
              <w:rPr>
                <w:rFonts w:ascii="Times New Roman" w:hAnsi="Times New Roman"/>
                <w:i/>
                <w:sz w:val="28"/>
                <w:szCs w:val="28"/>
              </w:rPr>
              <w:t xml:space="preserve"> свідчення, що...</w:t>
            </w:r>
          </w:p>
          <w:p w:rsidR="007C616E"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Ц</w:t>
            </w:r>
            <w:r w:rsidR="007C616E" w:rsidRPr="006B1004">
              <w:rPr>
                <w:rFonts w:ascii="Times New Roman" w:hAnsi="Times New Roman"/>
                <w:i/>
                <w:sz w:val="28"/>
                <w:szCs w:val="28"/>
              </w:rPr>
              <w:t>ікаві свідчення</w:t>
            </w:r>
          </w:p>
          <w:p w:rsidR="007C616E"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З</w:t>
            </w:r>
            <w:r w:rsidR="007C616E" w:rsidRPr="006B1004">
              <w:rPr>
                <w:rFonts w:ascii="Times New Roman" w:hAnsi="Times New Roman"/>
                <w:i/>
                <w:sz w:val="28"/>
                <w:szCs w:val="28"/>
              </w:rPr>
              <w:t>а свідченнями очевидців</w:t>
            </w:r>
          </w:p>
          <w:p w:rsidR="006B1004" w:rsidRPr="006B1004" w:rsidRDefault="006B1004" w:rsidP="00922C99">
            <w:pPr>
              <w:spacing w:after="0" w:line="240" w:lineRule="auto"/>
              <w:ind w:firstLine="284"/>
              <w:jc w:val="both"/>
              <w:rPr>
                <w:rFonts w:ascii="Times New Roman" w:hAnsi="Times New Roman"/>
                <w:i/>
                <w:sz w:val="28"/>
                <w:szCs w:val="28"/>
              </w:rPr>
            </w:pPr>
            <w:r w:rsidRPr="006B1004">
              <w:rPr>
                <w:rFonts w:ascii="Times New Roman" w:hAnsi="Times New Roman"/>
                <w:i/>
                <w:sz w:val="28"/>
                <w:szCs w:val="28"/>
              </w:rPr>
              <w:t>Д</w:t>
            </w:r>
            <w:r w:rsidR="007C616E" w:rsidRPr="006B1004">
              <w:rPr>
                <w:rFonts w:ascii="Times New Roman" w:hAnsi="Times New Roman"/>
                <w:i/>
                <w:sz w:val="28"/>
                <w:szCs w:val="28"/>
              </w:rPr>
              <w:t>авати свідчення в суді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01" w:name="_Toc12341935"/>
      <w:r w:rsidRPr="00BA46B7">
        <w:rPr>
          <w:rStyle w:val="Strong"/>
          <w:rFonts w:ascii="Times New Roman" w:hAnsi="Times New Roman"/>
          <w:b w:val="0"/>
          <w:sz w:val="28"/>
          <w:szCs w:val="28"/>
        </w:rPr>
        <w:t>Поспішати, спішити</w:t>
      </w:r>
      <w:bookmarkEnd w:id="501"/>
    </w:p>
    <w:p w:rsidR="00DE2D52" w:rsidRPr="00BA46B7" w:rsidRDefault="00CA31A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Поспіша</w:t>
      </w:r>
      <w:r w:rsidR="002553A6" w:rsidRPr="00BA46B7">
        <w:rPr>
          <w:rFonts w:ascii="Times New Roman" w:hAnsi="Times New Roman"/>
          <w:b/>
          <w:sz w:val="28"/>
          <w:szCs w:val="28"/>
        </w:rPr>
        <w:t>ти</w:t>
      </w:r>
      <w:r w:rsidRPr="00BA46B7">
        <w:rPr>
          <w:rFonts w:ascii="Times New Roman" w:hAnsi="Times New Roman"/>
          <w:sz w:val="28"/>
          <w:szCs w:val="28"/>
        </w:rPr>
        <w:t xml:space="preserve"> і </w:t>
      </w:r>
      <w:r w:rsidRPr="00BA46B7">
        <w:rPr>
          <w:rFonts w:ascii="Times New Roman" w:hAnsi="Times New Roman"/>
          <w:b/>
          <w:sz w:val="28"/>
          <w:szCs w:val="28"/>
        </w:rPr>
        <w:t>спішити</w:t>
      </w:r>
      <w:r w:rsidRPr="00BA46B7">
        <w:rPr>
          <w:rFonts w:ascii="Times New Roman" w:hAnsi="Times New Roman"/>
          <w:sz w:val="28"/>
          <w:szCs w:val="28"/>
        </w:rPr>
        <w:t xml:space="preserve"> синоніми в зна</w:t>
      </w:r>
      <w:r w:rsidR="00623DF2">
        <w:rPr>
          <w:rFonts w:ascii="Times New Roman" w:hAnsi="Times New Roman"/>
          <w:sz w:val="28"/>
          <w:szCs w:val="28"/>
        </w:rPr>
        <w:t>ч</w:t>
      </w:r>
      <w:r w:rsidRPr="00BA46B7">
        <w:rPr>
          <w:rFonts w:ascii="Times New Roman" w:hAnsi="Times New Roman"/>
          <w:sz w:val="28"/>
          <w:szCs w:val="28"/>
        </w:rPr>
        <w:t>еннях</w:t>
      </w:r>
      <w:r w:rsidR="00DF63C2">
        <w:rPr>
          <w:rFonts w:ascii="Times New Roman" w:hAnsi="Times New Roman"/>
          <w:sz w:val="28"/>
          <w:szCs w:val="28"/>
        </w:rPr>
        <w:t> </w:t>
      </w:r>
      <w:r w:rsidR="00922C99" w:rsidRPr="00BA46B7">
        <w:rPr>
          <w:rFonts w:ascii="Times New Roman" w:hAnsi="Times New Roman"/>
          <w:sz w:val="28"/>
          <w:szCs w:val="28"/>
        </w:rPr>
        <w:t>‒</w:t>
      </w:r>
      <w:r w:rsidR="002553A6" w:rsidRPr="00BA46B7">
        <w:rPr>
          <w:rFonts w:ascii="Times New Roman" w:hAnsi="Times New Roman"/>
          <w:sz w:val="28"/>
          <w:szCs w:val="28"/>
        </w:rPr>
        <w:t xml:space="preserve"> 1) </w:t>
      </w:r>
      <w:r w:rsidR="00954208" w:rsidRPr="00BA46B7">
        <w:rPr>
          <w:rFonts w:ascii="Times New Roman" w:hAnsi="Times New Roman"/>
          <w:sz w:val="28"/>
          <w:szCs w:val="28"/>
        </w:rPr>
        <w:t xml:space="preserve">старатися, намагатися якнайшвидше зробити що-небудь, виконати якусь </w:t>
      </w:r>
      <w:r w:rsidR="002553A6" w:rsidRPr="00BA46B7">
        <w:rPr>
          <w:rFonts w:ascii="Times New Roman" w:hAnsi="Times New Roman"/>
          <w:sz w:val="28"/>
          <w:szCs w:val="28"/>
        </w:rPr>
        <w:t>роботу; квапитися; 2) </w:t>
      </w:r>
      <w:r w:rsidR="00954208" w:rsidRPr="00BA46B7">
        <w:rPr>
          <w:rFonts w:ascii="Times New Roman" w:hAnsi="Times New Roman"/>
          <w:sz w:val="28"/>
          <w:szCs w:val="28"/>
        </w:rPr>
        <w:t>швидко</w:t>
      </w:r>
      <w:r w:rsidR="00285920">
        <w:rPr>
          <w:rFonts w:ascii="Times New Roman" w:hAnsi="Times New Roman"/>
          <w:sz w:val="28"/>
          <w:szCs w:val="28"/>
        </w:rPr>
        <w:t xml:space="preserve"> йти, бігти, пливти, їхати</w:t>
      </w:r>
      <w:r w:rsidR="00954208" w:rsidRPr="00BA46B7">
        <w:rPr>
          <w:rFonts w:ascii="Times New Roman" w:hAnsi="Times New Roman"/>
          <w:sz w:val="28"/>
          <w:szCs w:val="28"/>
        </w:rPr>
        <w:t>; прагнути якнайшвидше потрапити, вчасн</w:t>
      </w:r>
      <w:r w:rsidR="00922C99">
        <w:rPr>
          <w:rFonts w:ascii="Times New Roman" w:hAnsi="Times New Roman"/>
          <w:sz w:val="28"/>
          <w:szCs w:val="28"/>
        </w:rPr>
        <w:t>о прийти, не </w:t>
      </w:r>
      <w:r w:rsidR="00DE2D52" w:rsidRPr="00BA46B7">
        <w:rPr>
          <w:rFonts w:ascii="Times New Roman" w:hAnsi="Times New Roman"/>
          <w:sz w:val="28"/>
          <w:szCs w:val="28"/>
        </w:rPr>
        <w:t>спізнитися кудись.</w:t>
      </w:r>
    </w:p>
    <w:p w:rsidR="00954208" w:rsidRDefault="00CA31AF" w:rsidP="00922C99">
      <w:pPr>
        <w:spacing w:after="0" w:line="360" w:lineRule="auto"/>
        <w:ind w:firstLine="680"/>
        <w:jc w:val="both"/>
        <w:rPr>
          <w:rFonts w:ascii="Times New Roman" w:hAnsi="Times New Roman"/>
          <w:sz w:val="28"/>
          <w:szCs w:val="28"/>
        </w:rPr>
      </w:pPr>
      <w:r w:rsidRPr="00BA46B7">
        <w:rPr>
          <w:rFonts w:ascii="Times New Roman" w:hAnsi="Times New Roman"/>
          <w:sz w:val="28"/>
          <w:szCs w:val="28"/>
        </w:rPr>
        <w:t>У значеннях</w:t>
      </w:r>
      <w:r w:rsidR="00922C99">
        <w:rPr>
          <w:rFonts w:ascii="Times New Roman" w:hAnsi="Times New Roman"/>
          <w:sz w:val="28"/>
          <w:szCs w:val="28"/>
        </w:rPr>
        <w:t xml:space="preserve"> 1) </w:t>
      </w:r>
      <w:r w:rsidR="00954208" w:rsidRPr="00BA46B7">
        <w:rPr>
          <w:rFonts w:ascii="Times New Roman" w:hAnsi="Times New Roman"/>
          <w:sz w:val="28"/>
          <w:szCs w:val="28"/>
        </w:rPr>
        <w:t>ідучи прис</w:t>
      </w:r>
      <w:r w:rsidR="00922C99">
        <w:rPr>
          <w:rFonts w:ascii="Times New Roman" w:hAnsi="Times New Roman"/>
          <w:sz w:val="28"/>
          <w:szCs w:val="28"/>
        </w:rPr>
        <w:t>корено, показувати пізніший час</w:t>
      </w:r>
      <w:r w:rsidR="00954208" w:rsidRPr="00BA46B7">
        <w:rPr>
          <w:rFonts w:ascii="Times New Roman" w:hAnsi="Times New Roman"/>
          <w:sz w:val="28"/>
          <w:szCs w:val="28"/>
        </w:rPr>
        <w:t xml:space="preserve"> (про годинник)</w:t>
      </w:r>
      <w:r w:rsidR="00922C99">
        <w:rPr>
          <w:rFonts w:ascii="Times New Roman" w:hAnsi="Times New Roman"/>
          <w:sz w:val="28"/>
          <w:szCs w:val="28"/>
        </w:rPr>
        <w:t>, 2) </w:t>
      </w:r>
      <w:r w:rsidRPr="00BA46B7">
        <w:rPr>
          <w:rFonts w:ascii="Times New Roman" w:hAnsi="Times New Roman"/>
          <w:sz w:val="28"/>
          <w:szCs w:val="28"/>
        </w:rPr>
        <w:t>надто ран</w:t>
      </w:r>
      <w:r w:rsidR="00922C99">
        <w:rPr>
          <w:rFonts w:ascii="Times New Roman" w:hAnsi="Times New Roman"/>
          <w:sz w:val="28"/>
          <w:szCs w:val="28"/>
        </w:rPr>
        <w:t>о, передчасно зробити що-небудь, 3) </w:t>
      </w:r>
      <w:r w:rsidRPr="00BA46B7">
        <w:rPr>
          <w:rFonts w:ascii="Times New Roman" w:hAnsi="Times New Roman"/>
          <w:sz w:val="28"/>
          <w:szCs w:val="28"/>
        </w:rPr>
        <w:t>не виявляти бажання негайно розпочати якусь дію, приступи</w:t>
      </w:r>
      <w:r w:rsidR="00922C99">
        <w:rPr>
          <w:rFonts w:ascii="Times New Roman" w:hAnsi="Times New Roman"/>
          <w:sz w:val="28"/>
          <w:szCs w:val="28"/>
        </w:rPr>
        <w:t>ти до якої-небудь справи, робот» (із часткою </w:t>
      </w:r>
      <w:r w:rsidRPr="00BA46B7">
        <w:rPr>
          <w:rFonts w:ascii="Times New Roman" w:hAnsi="Times New Roman"/>
          <w:sz w:val="28"/>
          <w:szCs w:val="28"/>
        </w:rPr>
        <w:t>н</w:t>
      </w:r>
      <w:r w:rsidR="00922C99">
        <w:rPr>
          <w:rFonts w:ascii="Times New Roman" w:hAnsi="Times New Roman"/>
          <w:sz w:val="28"/>
          <w:szCs w:val="28"/>
        </w:rPr>
        <w:t>е) </w:t>
      </w:r>
      <w:r w:rsidR="00922C99" w:rsidRPr="00BA46B7">
        <w:rPr>
          <w:rFonts w:ascii="Times New Roman" w:hAnsi="Times New Roman"/>
          <w:sz w:val="28"/>
          <w:szCs w:val="28"/>
        </w:rPr>
        <w:t>‒</w:t>
      </w:r>
      <w:r w:rsidR="00922C99">
        <w:rPr>
          <w:rFonts w:ascii="Times New Roman" w:hAnsi="Times New Roman"/>
          <w:sz w:val="28"/>
          <w:szCs w:val="28"/>
        </w:rPr>
        <w:t xml:space="preserve"> уживається тільки </w:t>
      </w:r>
      <w:r w:rsidR="00922C99" w:rsidRPr="00922C99">
        <w:rPr>
          <w:rFonts w:ascii="Times New Roman" w:hAnsi="Times New Roman"/>
          <w:b/>
          <w:sz w:val="28"/>
          <w:szCs w:val="28"/>
        </w:rPr>
        <w:t>поспішати</w:t>
      </w:r>
      <w:r w:rsidRPr="00922C99">
        <w:rPr>
          <w:rFonts w:ascii="Times New Roman" w:hAnsi="Times New Roman"/>
          <w:b/>
          <w:sz w:val="28"/>
          <w:szCs w:val="28"/>
        </w:rPr>
        <w:t>.</w:t>
      </w:r>
      <w:r w:rsidRPr="00BA46B7">
        <w:rPr>
          <w:rFonts w:ascii="Times New Roman" w:hAnsi="Times New Roman"/>
          <w:sz w:val="28"/>
          <w:szCs w:val="28"/>
        </w:rPr>
        <w:t xml:space="preserve"> </w:t>
      </w:r>
      <w:r w:rsidR="00DE2D52" w:rsidRPr="00BA46B7">
        <w:rPr>
          <w:rStyle w:val="z"/>
          <w:rFonts w:ascii="Times New Roman" w:hAnsi="Times New Roman"/>
          <w:i/>
          <w:sz w:val="28"/>
          <w:szCs w:val="28"/>
        </w:rPr>
        <w:t>Поспішати (спішити, лізти, квапитися</w:t>
      </w:r>
      <w:r w:rsidR="00922C99">
        <w:rPr>
          <w:rStyle w:val="z"/>
          <w:rFonts w:ascii="Times New Roman" w:hAnsi="Times New Roman"/>
          <w:i/>
          <w:sz w:val="28"/>
          <w:szCs w:val="28"/>
        </w:rPr>
        <w:t xml:space="preserve">) поперед батька в пекло </w:t>
      </w:r>
      <w:r w:rsidR="00922C99" w:rsidRPr="00BA46B7">
        <w:rPr>
          <w:rFonts w:ascii="Times New Roman" w:hAnsi="Times New Roman"/>
          <w:sz w:val="28"/>
          <w:szCs w:val="28"/>
        </w:rPr>
        <w:t>‒</w:t>
      </w:r>
      <w:r w:rsidR="00DE2D52" w:rsidRPr="00BA46B7">
        <w:rPr>
          <w:rFonts w:ascii="Times New Roman" w:hAnsi="Times New Roman"/>
          <w:sz w:val="28"/>
          <w:szCs w:val="28"/>
        </w:rPr>
        <w:t xml:space="preserve"> а)</w:t>
      </w:r>
      <w:r w:rsidR="006B586C" w:rsidRPr="00BA46B7">
        <w:rPr>
          <w:rFonts w:ascii="Times New Roman" w:hAnsi="Times New Roman"/>
          <w:sz w:val="28"/>
          <w:szCs w:val="28"/>
        </w:rPr>
        <w:t> </w:t>
      </w:r>
      <w:r w:rsidR="00DE2D52" w:rsidRPr="00BA46B7">
        <w:rPr>
          <w:rFonts w:ascii="Times New Roman" w:hAnsi="Times New Roman"/>
          <w:sz w:val="28"/>
          <w:szCs w:val="28"/>
        </w:rPr>
        <w:t>без потреби поспішати в якій-небудь справі, намагаючись випередити інших</w:t>
      </w:r>
      <w:r w:rsidR="006B586C" w:rsidRPr="00BA46B7">
        <w:rPr>
          <w:rFonts w:ascii="Times New Roman" w:hAnsi="Times New Roman"/>
          <w:sz w:val="28"/>
          <w:szCs w:val="28"/>
        </w:rPr>
        <w:t>; б) </w:t>
      </w:r>
      <w:r w:rsidR="00DE2D52" w:rsidRPr="00BA46B7">
        <w:rPr>
          <w:rFonts w:ascii="Times New Roman" w:hAnsi="Times New Roman"/>
          <w:sz w:val="28"/>
          <w:szCs w:val="28"/>
        </w:rPr>
        <w:t>виявляючи надмірну цікавість, перебивати співрозмовника запитаннями, зауваженнями.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3A3A27" w:rsidTr="00D35915">
        <w:trPr>
          <w:trHeight w:val="309"/>
        </w:trPr>
        <w:tc>
          <w:tcPr>
            <w:tcW w:w="3402" w:type="dxa"/>
          </w:tcPr>
          <w:p w:rsidR="003A3A27" w:rsidRDefault="00922C99" w:rsidP="00922C99">
            <w:pPr>
              <w:spacing w:after="0" w:line="240" w:lineRule="auto"/>
              <w:ind w:firstLine="284"/>
              <w:jc w:val="both"/>
              <w:rPr>
                <w:rFonts w:ascii="Times New Roman" w:hAnsi="Times New Roman"/>
                <w:sz w:val="28"/>
                <w:szCs w:val="28"/>
              </w:rPr>
            </w:pPr>
            <w:r>
              <w:rPr>
                <w:rFonts w:ascii="Times New Roman" w:hAnsi="Times New Roman"/>
                <w:b/>
                <w:sz w:val="28"/>
                <w:szCs w:val="28"/>
              </w:rPr>
              <w:t>Поспішати </w:t>
            </w:r>
            <w:r w:rsidR="003A3A27" w:rsidRPr="003A3A27">
              <w:rPr>
                <w:rFonts w:ascii="Times New Roman" w:hAnsi="Times New Roman"/>
                <w:b/>
                <w:sz w:val="28"/>
                <w:szCs w:val="28"/>
              </w:rPr>
              <w:t xml:space="preserve">= спішити </w:t>
            </w:r>
            <w:r w:rsidR="003A3A27">
              <w:rPr>
                <w:rFonts w:ascii="Times New Roman" w:hAnsi="Times New Roman"/>
                <w:sz w:val="28"/>
                <w:szCs w:val="28"/>
              </w:rPr>
              <w:t>зі словами:</w:t>
            </w:r>
          </w:p>
        </w:tc>
        <w:tc>
          <w:tcPr>
            <w:tcW w:w="5245" w:type="dxa"/>
          </w:tcPr>
          <w:p w:rsidR="003A3A27" w:rsidRPr="00922C99"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З</w:t>
            </w:r>
            <w:r w:rsidR="007C616E" w:rsidRPr="003A3A27">
              <w:rPr>
                <w:rFonts w:ascii="Times New Roman" w:hAnsi="Times New Roman"/>
                <w:i/>
                <w:sz w:val="28"/>
                <w:szCs w:val="28"/>
                <w:lang w:val="ru-RU"/>
              </w:rPr>
              <w:t>робити</w:t>
            </w:r>
            <w:r w:rsidRPr="003A3A27">
              <w:rPr>
                <w:rFonts w:ascii="Times New Roman" w:hAnsi="Times New Roman"/>
                <w:i/>
                <w:sz w:val="28"/>
                <w:szCs w:val="28"/>
                <w:lang w:val="ru-RU"/>
              </w:rPr>
              <w:t xml:space="preserve">, </w:t>
            </w:r>
            <w:r w:rsidR="007C616E" w:rsidRPr="003A3A27">
              <w:rPr>
                <w:rFonts w:ascii="Times New Roman" w:hAnsi="Times New Roman"/>
                <w:i/>
                <w:sz w:val="28"/>
                <w:szCs w:val="28"/>
                <w:lang w:val="ru-RU"/>
              </w:rPr>
              <w:t>поперед батька в пекло</w:t>
            </w:r>
            <w:r w:rsidRPr="003A3A27">
              <w:rPr>
                <w:rFonts w:ascii="Times New Roman" w:hAnsi="Times New Roman"/>
                <w:i/>
                <w:sz w:val="28"/>
                <w:szCs w:val="28"/>
                <w:lang w:val="ru-RU"/>
              </w:rPr>
              <w:t xml:space="preserve">, </w:t>
            </w:r>
            <w:r w:rsidR="00D35915">
              <w:rPr>
                <w:rFonts w:ascii="Times New Roman" w:hAnsi="Times New Roman"/>
                <w:i/>
                <w:sz w:val="28"/>
                <w:szCs w:val="28"/>
                <w:lang w:val="ru-RU"/>
              </w:rPr>
              <w:t>на </w:t>
            </w:r>
            <w:r w:rsidR="00922C99">
              <w:rPr>
                <w:rFonts w:ascii="Times New Roman" w:hAnsi="Times New Roman"/>
                <w:i/>
                <w:sz w:val="28"/>
                <w:szCs w:val="28"/>
                <w:lang w:val="ru-RU"/>
              </w:rPr>
              <w:t>роботу</w:t>
            </w:r>
          </w:p>
        </w:tc>
      </w:tr>
      <w:tr w:rsidR="003A3A27" w:rsidTr="00D35915">
        <w:trPr>
          <w:trHeight w:val="363"/>
        </w:trPr>
        <w:tc>
          <w:tcPr>
            <w:tcW w:w="3402" w:type="dxa"/>
          </w:tcPr>
          <w:p w:rsidR="003A3A27" w:rsidRPr="003A3A27" w:rsidRDefault="003A3A27" w:rsidP="00922C99">
            <w:pPr>
              <w:spacing w:after="0" w:line="240" w:lineRule="auto"/>
              <w:ind w:firstLine="284"/>
              <w:jc w:val="both"/>
              <w:rPr>
                <w:rFonts w:ascii="Times New Roman" w:hAnsi="Times New Roman"/>
                <w:b/>
                <w:sz w:val="28"/>
                <w:szCs w:val="28"/>
              </w:rPr>
            </w:pPr>
            <w:r w:rsidRPr="003A3A27">
              <w:rPr>
                <w:rFonts w:ascii="Times New Roman" w:hAnsi="Times New Roman"/>
                <w:b/>
                <w:sz w:val="28"/>
                <w:szCs w:val="28"/>
              </w:rPr>
              <w:t>Поспішати</w:t>
            </w:r>
          </w:p>
        </w:tc>
        <w:tc>
          <w:tcPr>
            <w:tcW w:w="5245" w:type="dxa"/>
          </w:tcPr>
          <w:p w:rsidR="007C616E" w:rsidRPr="003A3A27"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Г</w:t>
            </w:r>
            <w:r w:rsidR="007C616E" w:rsidRPr="003A3A27">
              <w:rPr>
                <w:rFonts w:ascii="Times New Roman" w:hAnsi="Times New Roman"/>
                <w:i/>
                <w:sz w:val="28"/>
                <w:szCs w:val="28"/>
                <w:lang w:val="ru-RU"/>
              </w:rPr>
              <w:t>одинник поспішає</w:t>
            </w:r>
          </w:p>
          <w:p w:rsidR="007C616E" w:rsidRPr="003A3A27"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П</w:t>
            </w:r>
            <w:r w:rsidR="007C616E" w:rsidRPr="003A3A27">
              <w:rPr>
                <w:rFonts w:ascii="Times New Roman" w:hAnsi="Times New Roman"/>
                <w:i/>
                <w:sz w:val="28"/>
                <w:szCs w:val="28"/>
                <w:lang w:val="ru-RU"/>
              </w:rPr>
              <w:t>оспішили засудити</w:t>
            </w:r>
          </w:p>
          <w:p w:rsidR="003A3A27" w:rsidRPr="00DF63C2"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Н</w:t>
            </w:r>
            <w:r w:rsidR="007C616E" w:rsidRPr="003A3A27">
              <w:rPr>
                <w:rFonts w:ascii="Times New Roman" w:hAnsi="Times New Roman"/>
                <w:i/>
                <w:sz w:val="28"/>
                <w:szCs w:val="28"/>
                <w:lang w:val="ru-RU"/>
              </w:rPr>
              <w:t>е поспішав виконувати замовлення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02" w:name="_Toc12341936"/>
      <w:r w:rsidRPr="00BA46B7">
        <w:rPr>
          <w:rStyle w:val="Strong"/>
          <w:rFonts w:ascii="Times New Roman" w:hAnsi="Times New Roman"/>
          <w:b w:val="0"/>
          <w:sz w:val="28"/>
          <w:szCs w:val="28"/>
        </w:rPr>
        <w:t>Поширювати, розповсюджувати</w:t>
      </w:r>
      <w:bookmarkEnd w:id="502"/>
    </w:p>
    <w:p w:rsidR="00954208" w:rsidRPr="00BA46B7" w:rsidRDefault="00A226EA" w:rsidP="008E381D">
      <w:pPr>
        <w:spacing w:after="0" w:line="360" w:lineRule="auto"/>
        <w:ind w:firstLine="680"/>
        <w:jc w:val="both"/>
        <w:rPr>
          <w:rFonts w:ascii="Times New Roman" w:hAnsi="Times New Roman"/>
          <w:bCs/>
          <w:sz w:val="28"/>
          <w:szCs w:val="28"/>
        </w:rPr>
      </w:pPr>
      <w:r w:rsidRPr="00BA46B7">
        <w:rPr>
          <w:rFonts w:ascii="Times New Roman" w:hAnsi="Times New Roman"/>
          <w:b/>
          <w:sz w:val="28"/>
          <w:szCs w:val="28"/>
        </w:rPr>
        <w:t xml:space="preserve">Поширювати </w:t>
      </w:r>
      <w:r w:rsidR="00922C99"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робити ширшим, більш</w:t>
      </w:r>
      <w:r w:rsidRPr="00BA46B7">
        <w:rPr>
          <w:rFonts w:ascii="Times New Roman" w:hAnsi="Times New Roman"/>
          <w:sz w:val="28"/>
          <w:szCs w:val="28"/>
        </w:rPr>
        <w:t>им за розміром; розширювати; 2) </w:t>
      </w:r>
      <w:r w:rsidR="00954208" w:rsidRPr="00BA46B7">
        <w:rPr>
          <w:rFonts w:ascii="Times New Roman" w:hAnsi="Times New Roman"/>
          <w:sz w:val="28"/>
          <w:szCs w:val="28"/>
        </w:rPr>
        <w:t>робити більшим за обсягом, складом, змістом; роз</w:t>
      </w:r>
      <w:r w:rsidRPr="00BA46B7">
        <w:rPr>
          <w:rFonts w:ascii="Times New Roman" w:hAnsi="Times New Roman"/>
          <w:sz w:val="28"/>
          <w:szCs w:val="28"/>
        </w:rPr>
        <w:t>вивати; 3) </w:t>
      </w:r>
      <w:r w:rsidR="00954208" w:rsidRPr="00BA46B7">
        <w:rPr>
          <w:rFonts w:ascii="Times New Roman" w:hAnsi="Times New Roman"/>
          <w:sz w:val="28"/>
          <w:szCs w:val="28"/>
        </w:rPr>
        <w:t>розширити сферу впливу</w:t>
      </w:r>
      <w:r w:rsidRPr="00BA46B7">
        <w:rPr>
          <w:rFonts w:ascii="Times New Roman" w:hAnsi="Times New Roman"/>
          <w:sz w:val="28"/>
          <w:szCs w:val="28"/>
        </w:rPr>
        <w:t xml:space="preserve"> чогось на кого-, що-небудь; 4) </w:t>
      </w:r>
      <w:r w:rsidR="00954208" w:rsidRPr="00BA46B7">
        <w:rPr>
          <w:rFonts w:ascii="Times New Roman" w:hAnsi="Times New Roman"/>
          <w:sz w:val="28"/>
          <w:szCs w:val="28"/>
        </w:rPr>
        <w:t>робити прист</w:t>
      </w:r>
      <w:r w:rsidRPr="00BA46B7">
        <w:rPr>
          <w:rFonts w:ascii="Times New Roman" w:hAnsi="Times New Roman"/>
          <w:sz w:val="28"/>
          <w:szCs w:val="28"/>
        </w:rPr>
        <w:t>упним, відомим для багатьох; 5) </w:t>
      </w:r>
      <w:r w:rsidR="00954208" w:rsidRPr="00BA46B7">
        <w:rPr>
          <w:rFonts w:ascii="Times New Roman" w:hAnsi="Times New Roman"/>
          <w:sz w:val="28"/>
          <w:szCs w:val="28"/>
        </w:rPr>
        <w:t>роздавати або продавати що-небуд</w:t>
      </w:r>
      <w:r w:rsidR="00922C99">
        <w:rPr>
          <w:rFonts w:ascii="Times New Roman" w:hAnsi="Times New Roman"/>
          <w:sz w:val="28"/>
          <w:szCs w:val="28"/>
        </w:rPr>
        <w:t>ь багатьом</w:t>
      </w:r>
      <w:r w:rsidRPr="00BA46B7">
        <w:rPr>
          <w:rFonts w:ascii="Times New Roman" w:hAnsi="Times New Roman"/>
          <w:sz w:val="28"/>
          <w:szCs w:val="28"/>
        </w:rPr>
        <w:t>; 6) </w:t>
      </w:r>
      <w:r w:rsidR="00954208" w:rsidRPr="00BA46B7">
        <w:rPr>
          <w:rFonts w:ascii="Times New Roman" w:hAnsi="Times New Roman"/>
          <w:sz w:val="28"/>
          <w:szCs w:val="28"/>
        </w:rPr>
        <w:t>бути джерелом або носієм запаху.</w:t>
      </w:r>
    </w:p>
    <w:p w:rsidR="00954208" w:rsidRPr="00BA46B7" w:rsidRDefault="00A226E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Розповсюджувати</w:t>
      </w:r>
      <w:r w:rsidR="00922C99">
        <w:rPr>
          <w:rFonts w:ascii="Times New Roman" w:hAnsi="Times New Roman"/>
          <w:sz w:val="28"/>
          <w:szCs w:val="28"/>
        </w:rPr>
        <w:t xml:space="preserve"> </w:t>
      </w:r>
      <w:r w:rsidR="00922C99" w:rsidRPr="00BA46B7">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роздавати, передавати, продав</w:t>
      </w:r>
      <w:r w:rsidR="00922C99">
        <w:rPr>
          <w:rFonts w:ascii="Times New Roman" w:hAnsi="Times New Roman"/>
          <w:sz w:val="28"/>
          <w:szCs w:val="28"/>
        </w:rPr>
        <w:t xml:space="preserve">ати </w:t>
      </w:r>
      <w:r w:rsidR="00954208" w:rsidRPr="00BA46B7">
        <w:rPr>
          <w:rFonts w:ascii="Times New Roman" w:hAnsi="Times New Roman"/>
          <w:sz w:val="28"/>
          <w:szCs w:val="28"/>
        </w:rPr>
        <w:t>багатьом для</w:t>
      </w:r>
      <w:r w:rsidRPr="00BA46B7">
        <w:rPr>
          <w:rFonts w:ascii="Times New Roman" w:hAnsi="Times New Roman"/>
          <w:sz w:val="28"/>
          <w:szCs w:val="28"/>
        </w:rPr>
        <w:t xml:space="preserve"> </w:t>
      </w:r>
      <w:r w:rsidR="00922C99">
        <w:rPr>
          <w:rFonts w:ascii="Times New Roman" w:hAnsi="Times New Roman"/>
          <w:sz w:val="28"/>
          <w:szCs w:val="28"/>
        </w:rPr>
        <w:t>придбання, ознайомлення тощо</w:t>
      </w:r>
      <w:r w:rsidRPr="00BA46B7">
        <w:rPr>
          <w:rFonts w:ascii="Times New Roman" w:hAnsi="Times New Roman"/>
          <w:sz w:val="28"/>
          <w:szCs w:val="28"/>
        </w:rPr>
        <w:t>; 2) </w:t>
      </w:r>
      <w:r w:rsidR="00954208" w:rsidRPr="00BA46B7">
        <w:rPr>
          <w:rFonts w:ascii="Times New Roman" w:hAnsi="Times New Roman"/>
          <w:sz w:val="28"/>
          <w:szCs w:val="28"/>
        </w:rPr>
        <w:t>доводити до відома багатьох, поширювати серед багатьох (певні іде</w:t>
      </w:r>
      <w:r w:rsidR="00DF63C2">
        <w:rPr>
          <w:rFonts w:ascii="Times New Roman" w:hAnsi="Times New Roman"/>
          <w:sz w:val="28"/>
          <w:szCs w:val="28"/>
        </w:rPr>
        <w:t>ї, погляди, чутки тощо</w:t>
      </w:r>
      <w:r w:rsidRPr="00BA46B7">
        <w:rPr>
          <w:rFonts w:ascii="Times New Roman" w:hAnsi="Times New Roman"/>
          <w:sz w:val="28"/>
          <w:szCs w:val="28"/>
        </w:rPr>
        <w:t>); 3) </w:t>
      </w:r>
      <w:r w:rsidR="00D35915">
        <w:rPr>
          <w:rFonts w:ascii="Times New Roman" w:hAnsi="Times New Roman"/>
          <w:sz w:val="28"/>
          <w:szCs w:val="28"/>
        </w:rPr>
        <w:t>розносити в різні боки, на </w:t>
      </w:r>
      <w:r w:rsidR="00954208" w:rsidRPr="00BA46B7">
        <w:rPr>
          <w:rFonts w:ascii="Times New Roman" w:hAnsi="Times New Roman"/>
          <w:sz w:val="28"/>
          <w:szCs w:val="28"/>
        </w:rPr>
        <w:t>велику відстань; переносити, переда</w:t>
      </w:r>
      <w:r w:rsidR="00DF63C2">
        <w:rPr>
          <w:rFonts w:ascii="Times New Roman" w:hAnsi="Times New Roman"/>
          <w:sz w:val="28"/>
          <w:szCs w:val="28"/>
        </w:rPr>
        <w:t>вати (</w:t>
      </w:r>
      <w:r w:rsidR="00285920">
        <w:rPr>
          <w:rFonts w:ascii="Times New Roman" w:hAnsi="Times New Roman"/>
          <w:sz w:val="28"/>
          <w:szCs w:val="28"/>
        </w:rPr>
        <w:t>наприклад, хвороби, епідемію</w:t>
      </w:r>
      <w:r w:rsidR="00954208"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У розумінні «робити приступним, відомим для багатьох» </w:t>
      </w:r>
      <w:r w:rsidR="00F214DE" w:rsidRPr="00BA46B7">
        <w:rPr>
          <w:rFonts w:ascii="Times New Roman" w:hAnsi="Times New Roman"/>
          <w:sz w:val="28"/>
          <w:szCs w:val="28"/>
        </w:rPr>
        <w:t>«</w:t>
      </w:r>
      <w:r w:rsidRPr="00BA46B7">
        <w:rPr>
          <w:rFonts w:ascii="Times New Roman" w:hAnsi="Times New Roman"/>
          <w:sz w:val="28"/>
          <w:szCs w:val="28"/>
        </w:rPr>
        <w:t>поширювати</w:t>
      </w:r>
      <w:r w:rsidR="00F214DE" w:rsidRPr="00BA46B7">
        <w:rPr>
          <w:rFonts w:ascii="Times New Roman" w:hAnsi="Times New Roman"/>
          <w:sz w:val="28"/>
          <w:szCs w:val="28"/>
        </w:rPr>
        <w:t>»</w:t>
      </w:r>
      <w:r w:rsidRPr="00BA46B7">
        <w:rPr>
          <w:rFonts w:ascii="Times New Roman" w:hAnsi="Times New Roman"/>
          <w:sz w:val="28"/>
          <w:szCs w:val="28"/>
        </w:rPr>
        <w:t xml:space="preserve"> вживають переважно з абстрактни</w:t>
      </w:r>
      <w:r w:rsidR="00922C99">
        <w:rPr>
          <w:rFonts w:ascii="Times New Roman" w:hAnsi="Times New Roman"/>
          <w:sz w:val="28"/>
          <w:szCs w:val="28"/>
        </w:rPr>
        <w:t>ми іменниками (знання, ідеї), а </w:t>
      </w:r>
      <w:r w:rsidR="00F214DE" w:rsidRPr="00BA46B7">
        <w:rPr>
          <w:rFonts w:ascii="Times New Roman" w:hAnsi="Times New Roman"/>
          <w:sz w:val="28"/>
          <w:szCs w:val="28"/>
        </w:rPr>
        <w:t>«</w:t>
      </w:r>
      <w:r w:rsidRPr="00BA46B7">
        <w:rPr>
          <w:rFonts w:ascii="Times New Roman" w:hAnsi="Times New Roman"/>
          <w:sz w:val="28"/>
          <w:szCs w:val="28"/>
        </w:rPr>
        <w:t>розповсюджувати</w:t>
      </w:r>
      <w:r w:rsidR="00F214DE" w:rsidRPr="00BA46B7">
        <w:rPr>
          <w:rFonts w:ascii="Times New Roman" w:hAnsi="Times New Roman"/>
          <w:sz w:val="28"/>
          <w:szCs w:val="28"/>
        </w:rPr>
        <w:t xml:space="preserve">» </w:t>
      </w:r>
      <w:r w:rsidR="004D0409">
        <w:rPr>
          <w:rFonts w:ascii="Times New Roman" w:hAnsi="Times New Roman"/>
          <w:sz w:val="28"/>
          <w:szCs w:val="28"/>
        </w:rPr>
        <w:t>–</w:t>
      </w:r>
      <w:r w:rsidR="00F214DE" w:rsidRPr="00BA46B7">
        <w:rPr>
          <w:rFonts w:ascii="Times New Roman" w:hAnsi="Times New Roman"/>
          <w:sz w:val="28"/>
          <w:szCs w:val="28"/>
        </w:rPr>
        <w:t xml:space="preserve"> здебільшог</w:t>
      </w:r>
      <w:r w:rsidRPr="00BA46B7">
        <w:rPr>
          <w:rFonts w:ascii="Times New Roman" w:hAnsi="Times New Roman"/>
          <w:sz w:val="28"/>
          <w:szCs w:val="28"/>
        </w:rPr>
        <w:t>о за наявності активного суб</w:t>
      </w:r>
      <w:r w:rsidR="00746F1B">
        <w:rPr>
          <w:rFonts w:ascii="Times New Roman" w:hAnsi="Times New Roman"/>
          <w:sz w:val="28"/>
          <w:szCs w:val="28"/>
        </w:rPr>
        <w:t>’</w:t>
      </w:r>
      <w:r w:rsidRPr="00BA46B7">
        <w:rPr>
          <w:rFonts w:ascii="Times New Roman" w:hAnsi="Times New Roman"/>
          <w:sz w:val="28"/>
          <w:szCs w:val="28"/>
        </w:rPr>
        <w:t>єкта (хтось розповсюджує щось); це можуть бути книжки, запрошення тощо.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30"/>
        <w:gridCol w:w="5395"/>
      </w:tblGrid>
      <w:tr w:rsidR="003A3A27" w:rsidTr="00922C99">
        <w:trPr>
          <w:trHeight w:val="232"/>
        </w:trPr>
        <w:tc>
          <w:tcPr>
            <w:tcW w:w="3341" w:type="dxa"/>
          </w:tcPr>
          <w:p w:rsidR="003A3A27" w:rsidRPr="003A3A27" w:rsidRDefault="003A3A27" w:rsidP="00922C99">
            <w:pPr>
              <w:spacing w:after="0" w:line="240" w:lineRule="auto"/>
              <w:ind w:firstLine="284"/>
              <w:jc w:val="both"/>
              <w:rPr>
                <w:rFonts w:ascii="Times New Roman" w:hAnsi="Times New Roman"/>
                <w:b/>
                <w:sz w:val="28"/>
                <w:szCs w:val="28"/>
              </w:rPr>
            </w:pPr>
            <w:r w:rsidRPr="003A3A27">
              <w:rPr>
                <w:rFonts w:ascii="Times New Roman" w:hAnsi="Times New Roman"/>
                <w:b/>
                <w:sz w:val="28"/>
                <w:szCs w:val="28"/>
              </w:rPr>
              <w:t>Поширювати</w:t>
            </w:r>
          </w:p>
        </w:tc>
        <w:tc>
          <w:tcPr>
            <w:tcW w:w="5447" w:type="dxa"/>
          </w:tcPr>
          <w:p w:rsidR="007C616E" w:rsidRPr="003A3A27"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П</w:t>
            </w:r>
            <w:r w:rsidR="007C616E" w:rsidRPr="003A3A27">
              <w:rPr>
                <w:rFonts w:ascii="Times New Roman" w:hAnsi="Times New Roman"/>
                <w:i/>
                <w:sz w:val="28"/>
                <w:szCs w:val="28"/>
                <w:lang w:val="ru-RU"/>
              </w:rPr>
              <w:t>оширювати ідеї</w:t>
            </w:r>
          </w:p>
          <w:p w:rsidR="007C616E" w:rsidRPr="003A3A27"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П</w:t>
            </w:r>
            <w:r w:rsidR="007C616E" w:rsidRPr="003A3A27">
              <w:rPr>
                <w:rFonts w:ascii="Times New Roman" w:hAnsi="Times New Roman"/>
                <w:i/>
                <w:sz w:val="28"/>
                <w:szCs w:val="28"/>
                <w:lang w:val="ru-RU"/>
              </w:rPr>
              <w:t>оширювати діяльність</w:t>
            </w:r>
          </w:p>
          <w:p w:rsidR="007C616E" w:rsidRPr="003A3A27"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П</w:t>
            </w:r>
            <w:r w:rsidR="007C616E" w:rsidRPr="003A3A27">
              <w:rPr>
                <w:rFonts w:ascii="Times New Roman" w:hAnsi="Times New Roman"/>
                <w:i/>
                <w:sz w:val="28"/>
                <w:szCs w:val="28"/>
                <w:lang w:val="ru-RU"/>
              </w:rPr>
              <w:t>оширювати знання</w:t>
            </w:r>
          </w:p>
          <w:p w:rsidR="003A3A27" w:rsidRPr="00DF63C2"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П</w:t>
            </w:r>
            <w:r w:rsidR="007C616E" w:rsidRPr="003A3A27">
              <w:rPr>
                <w:rFonts w:ascii="Times New Roman" w:hAnsi="Times New Roman"/>
                <w:i/>
                <w:sz w:val="28"/>
                <w:szCs w:val="28"/>
                <w:lang w:val="ru-RU"/>
              </w:rPr>
              <w:t>оширювати запах</w:t>
            </w:r>
          </w:p>
        </w:tc>
      </w:tr>
      <w:tr w:rsidR="003A3A27" w:rsidTr="00922C99">
        <w:trPr>
          <w:trHeight w:val="440"/>
        </w:trPr>
        <w:tc>
          <w:tcPr>
            <w:tcW w:w="3341" w:type="dxa"/>
          </w:tcPr>
          <w:p w:rsidR="003A3A27" w:rsidRPr="003A3A27" w:rsidRDefault="003A3A27" w:rsidP="00922C99">
            <w:pPr>
              <w:spacing w:after="0" w:line="240" w:lineRule="auto"/>
              <w:ind w:firstLine="284"/>
              <w:jc w:val="both"/>
              <w:rPr>
                <w:rFonts w:ascii="Times New Roman" w:hAnsi="Times New Roman"/>
                <w:b/>
                <w:sz w:val="28"/>
                <w:szCs w:val="28"/>
              </w:rPr>
            </w:pPr>
            <w:r w:rsidRPr="003A3A27">
              <w:rPr>
                <w:rFonts w:ascii="Times New Roman" w:hAnsi="Times New Roman"/>
                <w:b/>
                <w:sz w:val="28"/>
                <w:szCs w:val="28"/>
              </w:rPr>
              <w:t>Розповсюджувати</w:t>
            </w:r>
          </w:p>
        </w:tc>
        <w:tc>
          <w:tcPr>
            <w:tcW w:w="5447" w:type="dxa"/>
          </w:tcPr>
          <w:p w:rsidR="007C616E" w:rsidRPr="003A3A27"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Р</w:t>
            </w:r>
            <w:r w:rsidR="007C616E" w:rsidRPr="003A3A27">
              <w:rPr>
                <w:rFonts w:ascii="Times New Roman" w:hAnsi="Times New Roman"/>
                <w:i/>
                <w:sz w:val="28"/>
                <w:szCs w:val="28"/>
                <w:lang w:val="ru-RU"/>
              </w:rPr>
              <w:t>озповсюджувати листівки</w:t>
            </w:r>
          </w:p>
          <w:p w:rsidR="007C616E" w:rsidRPr="003A3A27"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Р</w:t>
            </w:r>
            <w:r w:rsidR="007C616E" w:rsidRPr="003A3A27">
              <w:rPr>
                <w:rFonts w:ascii="Times New Roman" w:hAnsi="Times New Roman"/>
                <w:i/>
                <w:sz w:val="28"/>
                <w:szCs w:val="28"/>
                <w:lang w:val="ru-RU"/>
              </w:rPr>
              <w:t>озповсюджувати видання</w:t>
            </w:r>
          </w:p>
          <w:p w:rsidR="003A3A27" w:rsidRPr="00DF63C2" w:rsidRDefault="003A3A27" w:rsidP="00922C99">
            <w:pPr>
              <w:spacing w:after="0" w:line="240" w:lineRule="auto"/>
              <w:ind w:firstLine="284"/>
              <w:jc w:val="both"/>
              <w:rPr>
                <w:rFonts w:ascii="Times New Roman" w:hAnsi="Times New Roman"/>
                <w:i/>
                <w:sz w:val="28"/>
                <w:szCs w:val="28"/>
                <w:lang w:val="ru-RU"/>
              </w:rPr>
            </w:pPr>
            <w:r w:rsidRPr="003A3A27">
              <w:rPr>
                <w:rFonts w:ascii="Times New Roman" w:hAnsi="Times New Roman"/>
                <w:i/>
                <w:sz w:val="28"/>
                <w:szCs w:val="28"/>
                <w:lang w:val="ru-RU"/>
              </w:rPr>
              <w:t>Р</w:t>
            </w:r>
            <w:r w:rsidR="007C616E" w:rsidRPr="003A3A27">
              <w:rPr>
                <w:rFonts w:ascii="Times New Roman" w:hAnsi="Times New Roman"/>
                <w:i/>
                <w:sz w:val="28"/>
                <w:szCs w:val="28"/>
                <w:lang w:val="ru-RU"/>
              </w:rPr>
              <w:t>озповсюджувати хвороби</w:t>
            </w:r>
          </w:p>
        </w:tc>
      </w:tr>
    </w:tbl>
    <w:p w:rsidR="00C4108A" w:rsidRPr="00BA46B7" w:rsidRDefault="00C4108A" w:rsidP="008E381D">
      <w:pPr>
        <w:pStyle w:val="Heading2"/>
        <w:spacing w:before="0" w:line="360" w:lineRule="auto"/>
        <w:ind w:firstLine="680"/>
        <w:jc w:val="both"/>
        <w:rPr>
          <w:rStyle w:val="Strong"/>
          <w:rFonts w:ascii="Times New Roman" w:hAnsi="Times New Roman"/>
          <w:b w:val="0"/>
          <w:sz w:val="28"/>
          <w:szCs w:val="28"/>
        </w:rPr>
      </w:pPr>
      <w:bookmarkStart w:id="503" w:name="_Toc12341937"/>
      <w:r w:rsidRPr="00BA46B7">
        <w:rPr>
          <w:rStyle w:val="Strong"/>
          <w:rFonts w:ascii="Times New Roman" w:hAnsi="Times New Roman"/>
          <w:b w:val="0"/>
          <w:sz w:val="28"/>
          <w:szCs w:val="28"/>
        </w:rPr>
        <w:t>Праска, утюг</w:t>
      </w:r>
      <w:bookmarkEnd w:id="503"/>
    </w:p>
    <w:p w:rsidR="00C4108A" w:rsidRPr="00BA46B7"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Праска</w:t>
      </w:r>
      <w:r w:rsidR="00922C99">
        <w:rPr>
          <w:rFonts w:ascii="Times New Roman" w:hAnsi="Times New Roman"/>
          <w:sz w:val="28"/>
          <w:szCs w:val="28"/>
        </w:rPr>
        <w:t xml:space="preserve"> </w:t>
      </w:r>
      <w:r w:rsidR="00922C99" w:rsidRPr="00BA46B7">
        <w:rPr>
          <w:rFonts w:ascii="Times New Roman" w:hAnsi="Times New Roman"/>
          <w:sz w:val="28"/>
          <w:szCs w:val="28"/>
        </w:rPr>
        <w:t>‒</w:t>
      </w:r>
      <w:r w:rsidRPr="00BA46B7">
        <w:rPr>
          <w:rFonts w:ascii="Times New Roman" w:hAnsi="Times New Roman"/>
          <w:sz w:val="28"/>
          <w:szCs w:val="28"/>
        </w:rPr>
        <w:t xml:space="preserve"> металевий нагрівальний прилад для прасування одягу, тканини тощо.</w:t>
      </w:r>
    </w:p>
    <w:p w:rsidR="00C4108A"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Утюг</w:t>
      </w:r>
      <w:r w:rsidR="00922C99">
        <w:rPr>
          <w:rFonts w:ascii="Times New Roman" w:hAnsi="Times New Roman"/>
          <w:sz w:val="28"/>
          <w:szCs w:val="28"/>
        </w:rPr>
        <w:t xml:space="preserve"> </w:t>
      </w:r>
      <w:r w:rsidR="00922C99" w:rsidRPr="00BA46B7">
        <w:rPr>
          <w:rFonts w:ascii="Times New Roman" w:hAnsi="Times New Roman"/>
          <w:sz w:val="28"/>
          <w:szCs w:val="28"/>
        </w:rPr>
        <w:t>‒</w:t>
      </w:r>
      <w:r w:rsidRPr="00BA46B7">
        <w:rPr>
          <w:rFonts w:ascii="Times New Roman" w:hAnsi="Times New Roman"/>
          <w:sz w:val="28"/>
          <w:szCs w:val="28"/>
        </w:rPr>
        <w:t xml:space="preserve"> пристрій для вирівнювання, згладжування ґрунтових доріг, полів.</w:t>
      </w:r>
    </w:p>
    <w:tbl>
      <w:tblPr>
        <w:tblW w:w="0" w:type="auto"/>
        <w:tblInd w:w="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57"/>
        <w:gridCol w:w="5245"/>
      </w:tblGrid>
      <w:tr w:rsidR="003A3A27" w:rsidTr="00D35915">
        <w:trPr>
          <w:trHeight w:val="374"/>
        </w:trPr>
        <w:tc>
          <w:tcPr>
            <w:tcW w:w="3457" w:type="dxa"/>
          </w:tcPr>
          <w:p w:rsidR="003A3A27" w:rsidRPr="003A3A27" w:rsidRDefault="003A3A27" w:rsidP="00922C99">
            <w:pPr>
              <w:spacing w:after="0" w:line="240" w:lineRule="auto"/>
              <w:ind w:firstLine="284"/>
              <w:jc w:val="both"/>
              <w:rPr>
                <w:rFonts w:ascii="Times New Roman" w:hAnsi="Times New Roman"/>
                <w:b/>
                <w:sz w:val="28"/>
                <w:szCs w:val="28"/>
              </w:rPr>
            </w:pPr>
            <w:r w:rsidRPr="003A3A27">
              <w:rPr>
                <w:rFonts w:ascii="Times New Roman" w:hAnsi="Times New Roman"/>
                <w:b/>
                <w:sz w:val="28"/>
                <w:szCs w:val="28"/>
              </w:rPr>
              <w:t>Праска</w:t>
            </w:r>
          </w:p>
        </w:tc>
        <w:tc>
          <w:tcPr>
            <w:tcW w:w="5245" w:type="dxa"/>
          </w:tcPr>
          <w:p w:rsidR="003A3A27" w:rsidRPr="003A3A27" w:rsidRDefault="003A3A27" w:rsidP="00922C99">
            <w:pPr>
              <w:spacing w:after="0" w:line="240" w:lineRule="auto"/>
              <w:ind w:firstLine="284"/>
              <w:jc w:val="both"/>
              <w:rPr>
                <w:rFonts w:ascii="Times New Roman" w:hAnsi="Times New Roman"/>
                <w:i/>
                <w:sz w:val="28"/>
                <w:szCs w:val="28"/>
              </w:rPr>
            </w:pPr>
            <w:r w:rsidRPr="003A3A27">
              <w:rPr>
                <w:rFonts w:ascii="Times New Roman" w:hAnsi="Times New Roman"/>
                <w:i/>
                <w:sz w:val="28"/>
                <w:szCs w:val="28"/>
              </w:rPr>
              <w:t>Умикати праску</w:t>
            </w:r>
          </w:p>
        </w:tc>
      </w:tr>
      <w:tr w:rsidR="003A3A27" w:rsidTr="00D35915">
        <w:trPr>
          <w:trHeight w:val="440"/>
        </w:trPr>
        <w:tc>
          <w:tcPr>
            <w:tcW w:w="3457" w:type="dxa"/>
          </w:tcPr>
          <w:p w:rsidR="003A3A27" w:rsidRPr="003A3A27" w:rsidRDefault="003A3A27" w:rsidP="00922C99">
            <w:pPr>
              <w:spacing w:after="0" w:line="240" w:lineRule="auto"/>
              <w:ind w:firstLine="284"/>
              <w:jc w:val="both"/>
              <w:rPr>
                <w:rFonts w:ascii="Times New Roman" w:hAnsi="Times New Roman"/>
                <w:b/>
                <w:sz w:val="28"/>
                <w:szCs w:val="28"/>
              </w:rPr>
            </w:pPr>
            <w:r w:rsidRPr="003A3A27">
              <w:rPr>
                <w:rFonts w:ascii="Times New Roman" w:hAnsi="Times New Roman"/>
                <w:b/>
                <w:sz w:val="28"/>
                <w:szCs w:val="28"/>
              </w:rPr>
              <w:t>Утюг</w:t>
            </w:r>
          </w:p>
        </w:tc>
        <w:tc>
          <w:tcPr>
            <w:tcW w:w="5245" w:type="dxa"/>
          </w:tcPr>
          <w:p w:rsidR="003A3A27" w:rsidRPr="003A3A27" w:rsidRDefault="003A3A27" w:rsidP="00922C99">
            <w:pPr>
              <w:spacing w:after="0" w:line="240" w:lineRule="auto"/>
              <w:ind w:firstLine="284"/>
              <w:jc w:val="both"/>
              <w:rPr>
                <w:rFonts w:ascii="Times New Roman" w:hAnsi="Times New Roman"/>
                <w:i/>
                <w:sz w:val="28"/>
                <w:szCs w:val="28"/>
              </w:rPr>
            </w:pPr>
            <w:r w:rsidRPr="003A3A27">
              <w:rPr>
                <w:rFonts w:ascii="Times New Roman" w:hAnsi="Times New Roman"/>
                <w:i/>
                <w:sz w:val="28"/>
                <w:szCs w:val="28"/>
              </w:rPr>
              <w:t>Тракторний утюг</w:t>
            </w:r>
          </w:p>
        </w:tc>
      </w:tr>
    </w:tbl>
    <w:p w:rsidR="00700256" w:rsidRPr="00BA46B7" w:rsidRDefault="00700256" w:rsidP="008E381D">
      <w:pPr>
        <w:pStyle w:val="Heading2"/>
        <w:spacing w:before="0" w:line="360" w:lineRule="auto"/>
        <w:ind w:firstLine="680"/>
        <w:jc w:val="both"/>
        <w:rPr>
          <w:rStyle w:val="Strong"/>
          <w:rFonts w:ascii="Times New Roman" w:hAnsi="Times New Roman"/>
          <w:b w:val="0"/>
          <w:sz w:val="28"/>
          <w:szCs w:val="28"/>
        </w:rPr>
      </w:pPr>
      <w:bookmarkStart w:id="504" w:name="_Toc12341938"/>
      <w:r w:rsidRPr="00BA46B7">
        <w:rPr>
          <w:rStyle w:val="Strong"/>
          <w:rFonts w:ascii="Times New Roman" w:hAnsi="Times New Roman"/>
          <w:b w:val="0"/>
          <w:sz w:val="28"/>
          <w:szCs w:val="28"/>
        </w:rPr>
        <w:t>Працівник, робітник, співробітник</w:t>
      </w:r>
      <w:bookmarkEnd w:id="504"/>
    </w:p>
    <w:p w:rsidR="00700256" w:rsidRPr="00BA46B7" w:rsidRDefault="00700256"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Працівник</w:t>
      </w:r>
      <w:r w:rsidR="00922C99">
        <w:rPr>
          <w:rStyle w:val="Strong"/>
          <w:rFonts w:ascii="Times New Roman" w:hAnsi="Times New Roman"/>
          <w:b w:val="0"/>
          <w:sz w:val="28"/>
          <w:szCs w:val="28"/>
        </w:rPr>
        <w:t xml:space="preserve"> </w:t>
      </w:r>
      <w:r w:rsidR="00922C99" w:rsidRPr="00BA46B7">
        <w:rPr>
          <w:rFonts w:ascii="Times New Roman" w:hAnsi="Times New Roman"/>
          <w:sz w:val="28"/>
          <w:szCs w:val="28"/>
        </w:rPr>
        <w:t>‒</w:t>
      </w:r>
      <w:r w:rsidRPr="00BA46B7">
        <w:rPr>
          <w:rStyle w:val="Strong"/>
          <w:rFonts w:ascii="Times New Roman" w:hAnsi="Times New Roman"/>
          <w:b w:val="0"/>
          <w:sz w:val="28"/>
          <w:szCs w:val="28"/>
        </w:rPr>
        <w:t xml:space="preserve"> 1) трудяща людина, трудівник; 2) член якогось виробничого колективу, особа, яка бере участь у певному трудовому процесі, прац</w:t>
      </w:r>
      <w:r w:rsidR="00922C99">
        <w:rPr>
          <w:rStyle w:val="Strong"/>
          <w:rFonts w:ascii="Times New Roman" w:hAnsi="Times New Roman"/>
          <w:b w:val="0"/>
          <w:sz w:val="28"/>
          <w:szCs w:val="28"/>
        </w:rPr>
        <w:t>ює за </w:t>
      </w:r>
      <w:r w:rsidRPr="00BA46B7">
        <w:rPr>
          <w:rStyle w:val="Strong"/>
          <w:rFonts w:ascii="Times New Roman" w:hAnsi="Times New Roman"/>
          <w:b w:val="0"/>
          <w:sz w:val="28"/>
          <w:szCs w:val="28"/>
        </w:rPr>
        <w:t>певним фахом; людина, що п</w:t>
      </w:r>
      <w:r w:rsidR="00922C99">
        <w:rPr>
          <w:rStyle w:val="Strong"/>
          <w:rFonts w:ascii="Times New Roman" w:hAnsi="Times New Roman"/>
          <w:b w:val="0"/>
          <w:sz w:val="28"/>
          <w:szCs w:val="28"/>
        </w:rPr>
        <w:t xml:space="preserve">рацює в якійсь галузі </w:t>
      </w:r>
      <w:r w:rsidR="00B91357">
        <w:rPr>
          <w:rStyle w:val="Strong"/>
          <w:rFonts w:ascii="Times New Roman" w:hAnsi="Times New Roman"/>
          <w:b w:val="0"/>
          <w:sz w:val="28"/>
          <w:szCs w:val="28"/>
        </w:rPr>
        <w:t>економіки</w:t>
      </w:r>
      <w:r w:rsidRPr="00BA46B7">
        <w:rPr>
          <w:rStyle w:val="Strong"/>
          <w:rFonts w:ascii="Times New Roman" w:hAnsi="Times New Roman"/>
          <w:b w:val="0"/>
          <w:sz w:val="28"/>
          <w:szCs w:val="28"/>
        </w:rPr>
        <w:t xml:space="preserve">, науки, культури. </w:t>
      </w:r>
      <w:r w:rsidRPr="00BA46B7">
        <w:rPr>
          <w:rStyle w:val="Strong"/>
          <w:rFonts w:ascii="Times New Roman" w:hAnsi="Times New Roman"/>
          <w:b w:val="0"/>
          <w:i/>
          <w:sz w:val="28"/>
          <w:szCs w:val="28"/>
        </w:rPr>
        <w:t>Науковий працівник</w:t>
      </w:r>
      <w:r w:rsidR="00922C99">
        <w:rPr>
          <w:rFonts w:ascii="Times New Roman" w:hAnsi="Times New Roman"/>
          <w:sz w:val="28"/>
          <w:szCs w:val="28"/>
        </w:rPr>
        <w:t xml:space="preserve"> </w:t>
      </w:r>
      <w:r w:rsidR="00922C99" w:rsidRPr="00BA46B7">
        <w:rPr>
          <w:rFonts w:ascii="Times New Roman" w:hAnsi="Times New Roman"/>
          <w:sz w:val="28"/>
          <w:szCs w:val="28"/>
        </w:rPr>
        <w:t>‒</w:t>
      </w:r>
      <w:r w:rsidRPr="00BA46B7">
        <w:rPr>
          <w:rFonts w:ascii="Times New Roman" w:hAnsi="Times New Roman"/>
          <w:sz w:val="28"/>
          <w:szCs w:val="28"/>
        </w:rPr>
        <w:t xml:space="preserve"> людина, що займається науковою роботою, провадить наукові дослідження.</w:t>
      </w:r>
    </w:p>
    <w:p w:rsidR="00700256" w:rsidRPr="00BA46B7" w:rsidRDefault="00700256"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Робітник</w:t>
      </w:r>
      <w:r w:rsidR="00922C99">
        <w:rPr>
          <w:rStyle w:val="Strong"/>
          <w:rFonts w:ascii="Times New Roman" w:hAnsi="Times New Roman"/>
          <w:b w:val="0"/>
          <w:sz w:val="28"/>
          <w:szCs w:val="28"/>
        </w:rPr>
        <w:t xml:space="preserve"> </w:t>
      </w:r>
      <w:r w:rsidR="00922C99" w:rsidRPr="00BA46B7">
        <w:rPr>
          <w:rFonts w:ascii="Times New Roman" w:hAnsi="Times New Roman"/>
          <w:sz w:val="28"/>
          <w:szCs w:val="28"/>
        </w:rPr>
        <w:t>‒</w:t>
      </w:r>
      <w:r w:rsidRPr="00BA46B7">
        <w:rPr>
          <w:rStyle w:val="Strong"/>
          <w:rFonts w:ascii="Times New Roman" w:hAnsi="Times New Roman"/>
          <w:b w:val="0"/>
          <w:sz w:val="28"/>
          <w:szCs w:val="28"/>
        </w:rPr>
        <w:t xml:space="preserve"> людина, зайнята фізичною працею у сфері матеріального виро</w:t>
      </w:r>
      <w:r w:rsidR="00922C99">
        <w:rPr>
          <w:rStyle w:val="Strong"/>
          <w:rFonts w:ascii="Times New Roman" w:hAnsi="Times New Roman"/>
          <w:b w:val="0"/>
          <w:sz w:val="28"/>
          <w:szCs w:val="28"/>
        </w:rPr>
        <w:t xml:space="preserve">бництва; у множині </w:t>
      </w:r>
      <w:r w:rsidR="00922C99" w:rsidRPr="00BA46B7">
        <w:rPr>
          <w:rFonts w:ascii="Times New Roman" w:hAnsi="Times New Roman"/>
          <w:sz w:val="28"/>
          <w:szCs w:val="28"/>
        </w:rPr>
        <w:t>‒</w:t>
      </w:r>
      <w:r w:rsidRPr="00BA46B7">
        <w:rPr>
          <w:rStyle w:val="Strong"/>
          <w:rFonts w:ascii="Times New Roman" w:hAnsi="Times New Roman"/>
          <w:b w:val="0"/>
          <w:sz w:val="28"/>
          <w:szCs w:val="28"/>
        </w:rPr>
        <w:t xml:space="preserve"> одна із соціальних верств суспільства.</w:t>
      </w:r>
    </w:p>
    <w:p w:rsidR="00700256" w:rsidRPr="00BA46B7" w:rsidRDefault="00700256"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Тож слово </w:t>
      </w:r>
      <w:r w:rsidR="00DF63C2">
        <w:rPr>
          <w:rFonts w:ascii="Times New Roman" w:hAnsi="Times New Roman"/>
          <w:sz w:val="28"/>
          <w:szCs w:val="28"/>
        </w:rPr>
        <w:t>«</w:t>
      </w:r>
      <w:r w:rsidRPr="00BA46B7">
        <w:rPr>
          <w:rFonts w:ascii="Times New Roman" w:hAnsi="Times New Roman"/>
          <w:sz w:val="28"/>
          <w:szCs w:val="28"/>
        </w:rPr>
        <w:t>працівник</w:t>
      </w:r>
      <w:r w:rsidR="00DF63C2">
        <w:rPr>
          <w:rFonts w:ascii="Times New Roman" w:hAnsi="Times New Roman"/>
          <w:sz w:val="28"/>
          <w:szCs w:val="28"/>
        </w:rPr>
        <w:t>»</w:t>
      </w:r>
      <w:r w:rsidRPr="00BA46B7">
        <w:rPr>
          <w:rFonts w:ascii="Times New Roman" w:hAnsi="Times New Roman"/>
          <w:sz w:val="28"/>
          <w:szCs w:val="28"/>
        </w:rPr>
        <w:t xml:space="preserve"> має ширше значення, ніж </w:t>
      </w:r>
      <w:r w:rsidR="00DF63C2">
        <w:rPr>
          <w:rFonts w:ascii="Times New Roman" w:hAnsi="Times New Roman"/>
          <w:sz w:val="28"/>
          <w:szCs w:val="28"/>
        </w:rPr>
        <w:t>«</w:t>
      </w:r>
      <w:r w:rsidRPr="00BA46B7">
        <w:rPr>
          <w:rFonts w:ascii="Times New Roman" w:hAnsi="Times New Roman"/>
          <w:sz w:val="28"/>
          <w:szCs w:val="28"/>
        </w:rPr>
        <w:t>робітник</w:t>
      </w:r>
      <w:r w:rsidR="00DF63C2">
        <w:rPr>
          <w:rFonts w:ascii="Times New Roman" w:hAnsi="Times New Roman"/>
          <w:sz w:val="28"/>
          <w:szCs w:val="28"/>
        </w:rPr>
        <w:t>»</w:t>
      </w:r>
      <w:r w:rsidRPr="00BA46B7">
        <w:rPr>
          <w:rFonts w:ascii="Times New Roman" w:hAnsi="Times New Roman"/>
          <w:sz w:val="28"/>
          <w:szCs w:val="28"/>
        </w:rPr>
        <w:t>. Кожного робітника заводу можна назвати праців</w:t>
      </w:r>
      <w:r w:rsidR="00922C99">
        <w:rPr>
          <w:rFonts w:ascii="Times New Roman" w:hAnsi="Times New Roman"/>
          <w:sz w:val="28"/>
          <w:szCs w:val="28"/>
        </w:rPr>
        <w:t>ником, але не кожен працівник є </w:t>
      </w:r>
      <w:r w:rsidRPr="00BA46B7">
        <w:rPr>
          <w:rFonts w:ascii="Times New Roman" w:hAnsi="Times New Roman"/>
          <w:sz w:val="28"/>
          <w:szCs w:val="28"/>
        </w:rPr>
        <w:t>робітником.</w:t>
      </w:r>
    </w:p>
    <w:p w:rsidR="00700256" w:rsidRDefault="00700256"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Співробітник</w:t>
      </w:r>
      <w:r w:rsidR="00922C99">
        <w:rPr>
          <w:rStyle w:val="Strong"/>
          <w:rFonts w:ascii="Times New Roman" w:hAnsi="Times New Roman"/>
          <w:b w:val="0"/>
          <w:sz w:val="28"/>
          <w:szCs w:val="28"/>
        </w:rPr>
        <w:t xml:space="preserve"> </w:t>
      </w:r>
      <w:r w:rsidR="00922C99" w:rsidRPr="00BA46B7">
        <w:rPr>
          <w:rFonts w:ascii="Times New Roman" w:hAnsi="Times New Roman"/>
          <w:sz w:val="28"/>
          <w:szCs w:val="28"/>
        </w:rPr>
        <w:t>‒</w:t>
      </w:r>
      <w:r w:rsidRPr="00BA46B7">
        <w:rPr>
          <w:rStyle w:val="Strong"/>
          <w:rFonts w:ascii="Times New Roman" w:hAnsi="Times New Roman"/>
          <w:b w:val="0"/>
          <w:sz w:val="28"/>
          <w:szCs w:val="28"/>
        </w:rPr>
        <w:t xml:space="preserve"> 1) той, хто працює разом із ким-не</w:t>
      </w:r>
      <w:r w:rsidR="00922C99">
        <w:rPr>
          <w:rStyle w:val="Strong"/>
          <w:rFonts w:ascii="Times New Roman" w:hAnsi="Times New Roman"/>
          <w:b w:val="0"/>
          <w:sz w:val="28"/>
          <w:szCs w:val="28"/>
        </w:rPr>
        <w:t>будь, допомагає йому в </w:t>
      </w:r>
      <w:r w:rsidRPr="00BA46B7">
        <w:rPr>
          <w:rStyle w:val="Strong"/>
          <w:rFonts w:ascii="Times New Roman" w:hAnsi="Times New Roman"/>
          <w:b w:val="0"/>
          <w:sz w:val="28"/>
          <w:szCs w:val="28"/>
        </w:rPr>
        <w:t>якійсь справі; 2)</w:t>
      </w:r>
      <w:r w:rsidRPr="00BA46B7">
        <w:rPr>
          <w:rFonts w:ascii="Times New Roman" w:hAnsi="Times New Roman"/>
          <w:sz w:val="28"/>
          <w:szCs w:val="28"/>
        </w:rPr>
        <w:t> </w:t>
      </w:r>
      <w:r w:rsidRPr="00BA46B7">
        <w:rPr>
          <w:rStyle w:val="Strong"/>
          <w:rFonts w:ascii="Times New Roman" w:hAnsi="Times New Roman"/>
          <w:b w:val="0"/>
          <w:sz w:val="28"/>
          <w:szCs w:val="28"/>
        </w:rPr>
        <w:t xml:space="preserve">особа, що працює в якійсь установі; службовець; особа, що бере участь як автор у роботі періодичного чи багатотомного видання. </w:t>
      </w:r>
      <w:r w:rsidRPr="00BA46B7">
        <w:rPr>
          <w:rStyle w:val="Strong"/>
          <w:rFonts w:ascii="Times New Roman" w:hAnsi="Times New Roman"/>
          <w:b w:val="0"/>
          <w:i/>
          <w:sz w:val="28"/>
          <w:szCs w:val="28"/>
        </w:rPr>
        <w:t>Науковий співробітник</w:t>
      </w:r>
      <w:r w:rsidRPr="00BA46B7">
        <w:rPr>
          <w:rStyle w:val="Strong"/>
          <w:rFonts w:ascii="Times New Roman" w:hAnsi="Times New Roman"/>
          <w:b w:val="0"/>
          <w:sz w:val="28"/>
          <w:szCs w:val="28"/>
        </w:rPr>
        <w:t xml:space="preserve"> ‒ посада працівника науково-дослі</w:t>
      </w:r>
      <w:r w:rsidR="00DF63C2">
        <w:rPr>
          <w:rStyle w:val="Strong"/>
          <w:rFonts w:ascii="Times New Roman" w:hAnsi="Times New Roman"/>
          <w:b w:val="0"/>
          <w:sz w:val="28"/>
          <w:szCs w:val="28"/>
        </w:rPr>
        <w:t>дної установи, а також особа, яка</w:t>
      </w:r>
      <w:r w:rsidRPr="00BA46B7">
        <w:rPr>
          <w:rStyle w:val="Strong"/>
          <w:rFonts w:ascii="Times New Roman" w:hAnsi="Times New Roman"/>
          <w:b w:val="0"/>
          <w:sz w:val="28"/>
          <w:szCs w:val="28"/>
        </w:rPr>
        <w:t xml:space="preserve"> обіймає цю посаду.</w:t>
      </w:r>
    </w:p>
    <w:tbl>
      <w:tblPr>
        <w:tblW w:w="0" w:type="auto"/>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35"/>
        <w:gridCol w:w="5103"/>
      </w:tblGrid>
      <w:tr w:rsidR="009501D5" w:rsidTr="00D35915">
        <w:trPr>
          <w:trHeight w:val="232"/>
        </w:trPr>
        <w:tc>
          <w:tcPr>
            <w:tcW w:w="3435" w:type="dxa"/>
          </w:tcPr>
          <w:p w:rsidR="009501D5" w:rsidRPr="009501D5" w:rsidRDefault="009501D5" w:rsidP="00922C99">
            <w:pPr>
              <w:spacing w:after="0" w:line="240" w:lineRule="auto"/>
              <w:ind w:firstLine="284"/>
              <w:jc w:val="both"/>
              <w:rPr>
                <w:rStyle w:val="Strong"/>
                <w:rFonts w:ascii="Times New Roman" w:hAnsi="Times New Roman"/>
                <w:sz w:val="28"/>
                <w:szCs w:val="28"/>
              </w:rPr>
            </w:pPr>
            <w:r w:rsidRPr="009501D5">
              <w:rPr>
                <w:rStyle w:val="Strong"/>
                <w:rFonts w:ascii="Times New Roman" w:hAnsi="Times New Roman"/>
                <w:sz w:val="28"/>
                <w:szCs w:val="28"/>
              </w:rPr>
              <w:t>Працівник</w:t>
            </w:r>
          </w:p>
        </w:tc>
        <w:tc>
          <w:tcPr>
            <w:tcW w:w="5103" w:type="dxa"/>
          </w:tcPr>
          <w:p w:rsidR="007C616E" w:rsidRPr="009501D5" w:rsidRDefault="009501D5" w:rsidP="00922C99">
            <w:pPr>
              <w:spacing w:after="0" w:line="240" w:lineRule="auto"/>
              <w:ind w:firstLine="284"/>
              <w:jc w:val="both"/>
              <w:rPr>
                <w:rFonts w:ascii="Times New Roman" w:hAnsi="Times New Roman"/>
                <w:bCs/>
                <w:i/>
                <w:sz w:val="28"/>
                <w:szCs w:val="28"/>
                <w:lang w:val="ru-RU"/>
              </w:rPr>
            </w:pPr>
            <w:r w:rsidRPr="009501D5">
              <w:rPr>
                <w:rFonts w:ascii="Times New Roman" w:hAnsi="Times New Roman"/>
                <w:bCs/>
                <w:i/>
                <w:sz w:val="28"/>
                <w:szCs w:val="28"/>
                <w:lang w:val="ru-RU"/>
              </w:rPr>
              <w:t>П</w:t>
            </w:r>
            <w:r w:rsidR="007C616E" w:rsidRPr="009501D5">
              <w:rPr>
                <w:rFonts w:ascii="Times New Roman" w:hAnsi="Times New Roman"/>
                <w:bCs/>
                <w:i/>
                <w:sz w:val="28"/>
                <w:szCs w:val="28"/>
                <w:lang w:val="ru-RU"/>
              </w:rPr>
              <w:t>рацівник заповідника</w:t>
            </w:r>
          </w:p>
          <w:p w:rsidR="007C616E" w:rsidRPr="009501D5" w:rsidRDefault="009501D5" w:rsidP="00922C99">
            <w:pPr>
              <w:spacing w:after="0" w:line="240" w:lineRule="auto"/>
              <w:ind w:firstLine="284"/>
              <w:jc w:val="both"/>
              <w:rPr>
                <w:rFonts w:ascii="Times New Roman" w:hAnsi="Times New Roman"/>
                <w:bCs/>
                <w:i/>
                <w:sz w:val="28"/>
                <w:szCs w:val="28"/>
                <w:lang w:val="ru-RU"/>
              </w:rPr>
            </w:pPr>
            <w:r w:rsidRPr="009501D5">
              <w:rPr>
                <w:rFonts w:ascii="Times New Roman" w:hAnsi="Times New Roman"/>
                <w:bCs/>
                <w:i/>
                <w:sz w:val="28"/>
                <w:szCs w:val="28"/>
                <w:lang w:val="ru-RU"/>
              </w:rPr>
              <w:t>К</w:t>
            </w:r>
            <w:r w:rsidR="007C616E" w:rsidRPr="009501D5">
              <w:rPr>
                <w:rFonts w:ascii="Times New Roman" w:hAnsi="Times New Roman"/>
                <w:bCs/>
                <w:i/>
                <w:sz w:val="28"/>
                <w:szCs w:val="28"/>
                <w:lang w:val="ru-RU"/>
              </w:rPr>
              <w:t>ерівний працівник</w:t>
            </w:r>
          </w:p>
          <w:p w:rsidR="007C616E" w:rsidRPr="009501D5" w:rsidRDefault="009501D5" w:rsidP="00922C99">
            <w:pPr>
              <w:spacing w:after="0" w:line="240" w:lineRule="auto"/>
              <w:ind w:firstLine="284"/>
              <w:jc w:val="both"/>
              <w:rPr>
                <w:rFonts w:ascii="Times New Roman" w:hAnsi="Times New Roman"/>
                <w:bCs/>
                <w:i/>
                <w:sz w:val="28"/>
                <w:szCs w:val="28"/>
                <w:lang w:val="ru-RU"/>
              </w:rPr>
            </w:pPr>
            <w:r w:rsidRPr="009501D5">
              <w:rPr>
                <w:rFonts w:ascii="Times New Roman" w:hAnsi="Times New Roman"/>
                <w:bCs/>
                <w:i/>
                <w:sz w:val="28"/>
                <w:szCs w:val="28"/>
                <w:lang w:val="ru-RU"/>
              </w:rPr>
              <w:t>П</w:t>
            </w:r>
            <w:r w:rsidR="007C616E" w:rsidRPr="009501D5">
              <w:rPr>
                <w:rFonts w:ascii="Times New Roman" w:hAnsi="Times New Roman"/>
                <w:bCs/>
                <w:i/>
                <w:sz w:val="28"/>
                <w:szCs w:val="28"/>
                <w:lang w:val="ru-RU"/>
              </w:rPr>
              <w:t>артійний працівник</w:t>
            </w:r>
          </w:p>
          <w:p w:rsidR="009501D5" w:rsidRPr="009501D5" w:rsidRDefault="009501D5" w:rsidP="00922C99">
            <w:pPr>
              <w:spacing w:after="0" w:line="240" w:lineRule="auto"/>
              <w:ind w:firstLine="284"/>
              <w:jc w:val="both"/>
              <w:rPr>
                <w:rStyle w:val="Strong"/>
                <w:rFonts w:ascii="Times New Roman" w:hAnsi="Times New Roman"/>
                <w:b w:val="0"/>
                <w:i/>
                <w:sz w:val="28"/>
                <w:szCs w:val="28"/>
                <w:lang w:val="ru-RU"/>
              </w:rPr>
            </w:pPr>
            <w:r w:rsidRPr="009501D5">
              <w:rPr>
                <w:rFonts w:ascii="Times New Roman" w:hAnsi="Times New Roman"/>
                <w:bCs/>
                <w:i/>
                <w:sz w:val="28"/>
                <w:szCs w:val="28"/>
                <w:lang w:val="ru-RU"/>
              </w:rPr>
              <w:t>Н</w:t>
            </w:r>
            <w:r w:rsidR="007C616E" w:rsidRPr="009501D5">
              <w:rPr>
                <w:rFonts w:ascii="Times New Roman" w:hAnsi="Times New Roman"/>
                <w:bCs/>
                <w:i/>
                <w:sz w:val="28"/>
                <w:szCs w:val="28"/>
                <w:lang w:val="ru-RU"/>
              </w:rPr>
              <w:t xml:space="preserve">ауковий працівник </w:t>
            </w:r>
            <w:r w:rsidR="007C616E" w:rsidRPr="00922C99">
              <w:rPr>
                <w:rFonts w:ascii="Times New Roman" w:hAnsi="Times New Roman"/>
                <w:bCs/>
                <w:sz w:val="28"/>
                <w:szCs w:val="28"/>
                <w:lang w:val="ru-RU"/>
              </w:rPr>
              <w:t>(людина, яка виконує наукову роботу)</w:t>
            </w:r>
          </w:p>
        </w:tc>
      </w:tr>
      <w:tr w:rsidR="009501D5" w:rsidTr="00D35915">
        <w:trPr>
          <w:trHeight w:val="440"/>
        </w:trPr>
        <w:tc>
          <w:tcPr>
            <w:tcW w:w="3435" w:type="dxa"/>
          </w:tcPr>
          <w:p w:rsidR="009501D5" w:rsidRPr="009501D5" w:rsidRDefault="009501D5" w:rsidP="00922C99">
            <w:pPr>
              <w:spacing w:after="0" w:line="240" w:lineRule="auto"/>
              <w:ind w:firstLine="284"/>
              <w:jc w:val="both"/>
              <w:rPr>
                <w:rStyle w:val="Strong"/>
                <w:rFonts w:ascii="Times New Roman" w:hAnsi="Times New Roman"/>
                <w:sz w:val="28"/>
                <w:szCs w:val="28"/>
              </w:rPr>
            </w:pPr>
            <w:r w:rsidRPr="009501D5">
              <w:rPr>
                <w:rStyle w:val="Strong"/>
                <w:rFonts w:ascii="Times New Roman" w:hAnsi="Times New Roman"/>
                <w:sz w:val="28"/>
                <w:szCs w:val="28"/>
              </w:rPr>
              <w:t>Робітник</w:t>
            </w:r>
          </w:p>
        </w:tc>
        <w:tc>
          <w:tcPr>
            <w:tcW w:w="5103" w:type="dxa"/>
          </w:tcPr>
          <w:p w:rsidR="007C616E" w:rsidRPr="009501D5" w:rsidRDefault="009501D5" w:rsidP="00922C99">
            <w:pPr>
              <w:spacing w:after="0" w:line="240" w:lineRule="auto"/>
              <w:ind w:firstLine="284"/>
              <w:jc w:val="both"/>
              <w:rPr>
                <w:rFonts w:ascii="Times New Roman" w:hAnsi="Times New Roman"/>
                <w:bCs/>
                <w:i/>
                <w:sz w:val="28"/>
                <w:szCs w:val="28"/>
                <w:lang w:val="ru-RU"/>
              </w:rPr>
            </w:pPr>
            <w:r w:rsidRPr="009501D5">
              <w:rPr>
                <w:rFonts w:ascii="Times New Roman" w:hAnsi="Times New Roman"/>
                <w:bCs/>
                <w:i/>
                <w:sz w:val="28"/>
                <w:szCs w:val="28"/>
                <w:lang w:val="ru-RU"/>
              </w:rPr>
              <w:t>Р</w:t>
            </w:r>
            <w:r w:rsidR="007C616E" w:rsidRPr="009501D5">
              <w:rPr>
                <w:rFonts w:ascii="Times New Roman" w:hAnsi="Times New Roman"/>
                <w:bCs/>
                <w:i/>
                <w:sz w:val="28"/>
                <w:szCs w:val="28"/>
                <w:lang w:val="ru-RU"/>
              </w:rPr>
              <w:t>обітники цеху</w:t>
            </w:r>
          </w:p>
          <w:p w:rsidR="009501D5" w:rsidRPr="009501D5" w:rsidRDefault="009501D5" w:rsidP="00922C99">
            <w:pPr>
              <w:spacing w:after="0" w:line="240" w:lineRule="auto"/>
              <w:ind w:firstLine="284"/>
              <w:jc w:val="both"/>
              <w:rPr>
                <w:rStyle w:val="Strong"/>
                <w:rFonts w:ascii="Times New Roman" w:hAnsi="Times New Roman"/>
                <w:b w:val="0"/>
                <w:i/>
                <w:sz w:val="28"/>
                <w:szCs w:val="28"/>
                <w:lang w:val="ru-RU"/>
              </w:rPr>
            </w:pPr>
            <w:r w:rsidRPr="009501D5">
              <w:rPr>
                <w:rFonts w:ascii="Times New Roman" w:hAnsi="Times New Roman"/>
                <w:bCs/>
                <w:i/>
                <w:sz w:val="28"/>
                <w:szCs w:val="28"/>
                <w:lang w:val="ru-RU"/>
              </w:rPr>
              <w:t>Р</w:t>
            </w:r>
            <w:r w:rsidR="007C616E" w:rsidRPr="009501D5">
              <w:rPr>
                <w:rFonts w:ascii="Times New Roman" w:hAnsi="Times New Roman"/>
                <w:bCs/>
                <w:i/>
                <w:sz w:val="28"/>
                <w:szCs w:val="28"/>
                <w:lang w:val="ru-RU"/>
              </w:rPr>
              <w:t>обітники на будівництві</w:t>
            </w:r>
          </w:p>
        </w:tc>
      </w:tr>
      <w:tr w:rsidR="009501D5" w:rsidTr="00D35915">
        <w:trPr>
          <w:trHeight w:val="418"/>
        </w:trPr>
        <w:tc>
          <w:tcPr>
            <w:tcW w:w="3435" w:type="dxa"/>
          </w:tcPr>
          <w:p w:rsidR="009501D5" w:rsidRPr="009501D5" w:rsidRDefault="009501D5" w:rsidP="00922C99">
            <w:pPr>
              <w:spacing w:after="0" w:line="240" w:lineRule="auto"/>
              <w:ind w:firstLine="284"/>
              <w:jc w:val="both"/>
              <w:rPr>
                <w:rStyle w:val="Strong"/>
                <w:rFonts w:ascii="Times New Roman" w:hAnsi="Times New Roman"/>
                <w:sz w:val="28"/>
                <w:szCs w:val="28"/>
              </w:rPr>
            </w:pPr>
            <w:r w:rsidRPr="009501D5">
              <w:rPr>
                <w:rStyle w:val="Strong"/>
                <w:rFonts w:ascii="Times New Roman" w:hAnsi="Times New Roman"/>
                <w:sz w:val="28"/>
                <w:szCs w:val="28"/>
              </w:rPr>
              <w:t>Співробітник</w:t>
            </w:r>
          </w:p>
        </w:tc>
        <w:tc>
          <w:tcPr>
            <w:tcW w:w="5103" w:type="dxa"/>
          </w:tcPr>
          <w:p w:rsidR="007C616E" w:rsidRPr="009501D5" w:rsidRDefault="009501D5" w:rsidP="00922C99">
            <w:pPr>
              <w:spacing w:after="0" w:line="240" w:lineRule="auto"/>
              <w:ind w:firstLine="284"/>
              <w:jc w:val="both"/>
              <w:rPr>
                <w:rFonts w:ascii="Times New Roman" w:hAnsi="Times New Roman"/>
                <w:bCs/>
                <w:i/>
                <w:sz w:val="28"/>
                <w:szCs w:val="28"/>
                <w:lang w:val="ru-RU"/>
              </w:rPr>
            </w:pPr>
            <w:r w:rsidRPr="009501D5">
              <w:rPr>
                <w:rFonts w:ascii="Times New Roman" w:hAnsi="Times New Roman"/>
                <w:bCs/>
                <w:i/>
                <w:sz w:val="28"/>
                <w:szCs w:val="28"/>
                <w:lang w:val="ru-RU"/>
              </w:rPr>
              <w:t>С</w:t>
            </w:r>
            <w:r w:rsidR="007C616E" w:rsidRPr="009501D5">
              <w:rPr>
                <w:rFonts w:ascii="Times New Roman" w:hAnsi="Times New Roman"/>
                <w:bCs/>
                <w:i/>
                <w:sz w:val="28"/>
                <w:szCs w:val="28"/>
                <w:lang w:val="ru-RU"/>
              </w:rPr>
              <w:t>півробітник прокуратури</w:t>
            </w:r>
          </w:p>
          <w:p w:rsidR="007C616E" w:rsidRPr="009501D5" w:rsidRDefault="009501D5" w:rsidP="00922C99">
            <w:pPr>
              <w:spacing w:after="0" w:line="240" w:lineRule="auto"/>
              <w:ind w:firstLine="284"/>
              <w:jc w:val="both"/>
              <w:rPr>
                <w:rFonts w:ascii="Times New Roman" w:hAnsi="Times New Roman"/>
                <w:bCs/>
                <w:i/>
                <w:sz w:val="28"/>
                <w:szCs w:val="28"/>
                <w:lang w:val="ru-RU"/>
              </w:rPr>
            </w:pPr>
            <w:r w:rsidRPr="009501D5">
              <w:rPr>
                <w:rFonts w:ascii="Times New Roman" w:hAnsi="Times New Roman"/>
                <w:bCs/>
                <w:i/>
                <w:sz w:val="28"/>
                <w:szCs w:val="28"/>
                <w:lang w:val="ru-RU"/>
              </w:rPr>
              <w:t>С</w:t>
            </w:r>
            <w:r w:rsidR="007C616E" w:rsidRPr="009501D5">
              <w:rPr>
                <w:rFonts w:ascii="Times New Roman" w:hAnsi="Times New Roman"/>
                <w:bCs/>
                <w:i/>
                <w:sz w:val="28"/>
                <w:szCs w:val="28"/>
                <w:lang w:val="ru-RU"/>
              </w:rPr>
              <w:t>півробітник редакції</w:t>
            </w:r>
          </w:p>
          <w:p w:rsidR="009501D5" w:rsidRPr="00DF63C2" w:rsidRDefault="009501D5" w:rsidP="00922C99">
            <w:pPr>
              <w:spacing w:after="0" w:line="240" w:lineRule="auto"/>
              <w:ind w:firstLine="284"/>
              <w:jc w:val="both"/>
              <w:rPr>
                <w:rStyle w:val="Strong"/>
                <w:rFonts w:ascii="Times New Roman" w:hAnsi="Times New Roman"/>
                <w:b w:val="0"/>
                <w:i/>
                <w:sz w:val="28"/>
                <w:szCs w:val="28"/>
                <w:lang w:val="ru-RU"/>
              </w:rPr>
            </w:pPr>
            <w:r w:rsidRPr="009501D5">
              <w:rPr>
                <w:rFonts w:ascii="Times New Roman" w:hAnsi="Times New Roman"/>
                <w:bCs/>
                <w:i/>
                <w:sz w:val="28"/>
                <w:szCs w:val="28"/>
                <w:lang w:val="ru-RU"/>
              </w:rPr>
              <w:t>Н</w:t>
            </w:r>
            <w:r w:rsidR="007C616E" w:rsidRPr="009501D5">
              <w:rPr>
                <w:rFonts w:ascii="Times New Roman" w:hAnsi="Times New Roman"/>
                <w:bCs/>
                <w:i/>
                <w:sz w:val="28"/>
                <w:szCs w:val="28"/>
                <w:lang w:val="ru-RU"/>
              </w:rPr>
              <w:t xml:space="preserve">ауковий співробітник </w:t>
            </w:r>
            <w:r w:rsidR="007C616E" w:rsidRPr="00922C99">
              <w:rPr>
                <w:rFonts w:ascii="Times New Roman" w:hAnsi="Times New Roman"/>
                <w:bCs/>
                <w:sz w:val="28"/>
                <w:szCs w:val="28"/>
                <w:lang w:val="ru-RU"/>
              </w:rPr>
              <w:t>(посада)</w:t>
            </w:r>
          </w:p>
        </w:tc>
      </w:tr>
    </w:tbl>
    <w:p w:rsidR="00954208" w:rsidRPr="00BA46B7" w:rsidRDefault="00412DA4" w:rsidP="008E381D">
      <w:pPr>
        <w:pStyle w:val="Heading2"/>
        <w:spacing w:before="0" w:line="360" w:lineRule="auto"/>
        <w:ind w:firstLine="680"/>
        <w:jc w:val="both"/>
        <w:rPr>
          <w:rStyle w:val="Strong"/>
          <w:rFonts w:ascii="Times New Roman" w:hAnsi="Times New Roman"/>
          <w:b w:val="0"/>
          <w:sz w:val="28"/>
          <w:szCs w:val="28"/>
        </w:rPr>
      </w:pPr>
      <w:bookmarkStart w:id="505" w:name="_Toc12341939"/>
      <w:r w:rsidRPr="00BA46B7">
        <w:rPr>
          <w:rStyle w:val="Strong"/>
          <w:rFonts w:ascii="Times New Roman" w:hAnsi="Times New Roman"/>
          <w:b w:val="0"/>
          <w:sz w:val="28"/>
          <w:szCs w:val="28"/>
        </w:rPr>
        <w:t>Пращур</w:t>
      </w:r>
      <w:r w:rsidR="00954208" w:rsidRPr="00BA46B7">
        <w:rPr>
          <w:rStyle w:val="Strong"/>
          <w:rFonts w:ascii="Times New Roman" w:hAnsi="Times New Roman"/>
          <w:b w:val="0"/>
          <w:sz w:val="28"/>
          <w:szCs w:val="28"/>
        </w:rPr>
        <w:t>, пр</w:t>
      </w:r>
      <w:r w:rsidRPr="00BA46B7">
        <w:rPr>
          <w:rStyle w:val="Strong"/>
          <w:rFonts w:ascii="Times New Roman" w:hAnsi="Times New Roman"/>
          <w:b w:val="0"/>
          <w:sz w:val="28"/>
          <w:szCs w:val="28"/>
        </w:rPr>
        <w:t>едок</w:t>
      </w:r>
      <w:bookmarkEnd w:id="505"/>
    </w:p>
    <w:p w:rsidR="00954208" w:rsidRPr="00BA46B7"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Пращур </w:t>
      </w:r>
      <w:r w:rsidR="00387B78" w:rsidRPr="00BA46B7">
        <w:rPr>
          <w:rFonts w:ascii="Times New Roman" w:hAnsi="Times New Roman"/>
          <w:sz w:val="28"/>
          <w:szCs w:val="28"/>
        </w:rPr>
        <w:t>‒</w:t>
      </w:r>
      <w:r w:rsidRPr="00BA46B7">
        <w:rPr>
          <w:rStyle w:val="Strong"/>
          <w:rFonts w:ascii="Times New Roman" w:hAnsi="Times New Roman"/>
          <w:b w:val="0"/>
          <w:sz w:val="28"/>
          <w:szCs w:val="28"/>
        </w:rPr>
        <w:t xml:space="preserve"> далекий предок, родоначальник; давній попередник чого-небудь.</w:t>
      </w:r>
    </w:p>
    <w:p w:rsidR="00412DA4" w:rsidRDefault="00412DA4"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Предок </w:t>
      </w:r>
      <w:r w:rsidR="00387B78" w:rsidRPr="00BA46B7">
        <w:rPr>
          <w:rFonts w:ascii="Times New Roman" w:hAnsi="Times New Roman"/>
          <w:sz w:val="28"/>
          <w:szCs w:val="28"/>
        </w:rPr>
        <w:t>‒</w:t>
      </w:r>
      <w:r w:rsidRPr="00BA46B7">
        <w:rPr>
          <w:rStyle w:val="Strong"/>
          <w:rFonts w:ascii="Times New Roman" w:hAnsi="Times New Roman"/>
          <w:b w:val="0"/>
          <w:sz w:val="28"/>
          <w:szCs w:val="28"/>
        </w:rPr>
        <w:t xml:space="preserve"> 1) старший родич по висхідній лінії з боку матері чи батька (звичайно старіший за діда, бабу); той, від кого веде початок рід; родоначальник якогось виду або роду (про т</w:t>
      </w:r>
      <w:r w:rsidR="00387B78">
        <w:rPr>
          <w:rStyle w:val="Strong"/>
          <w:rFonts w:ascii="Times New Roman" w:hAnsi="Times New Roman"/>
          <w:b w:val="0"/>
          <w:sz w:val="28"/>
          <w:szCs w:val="28"/>
        </w:rPr>
        <w:t xml:space="preserve">варин); 2) переважно в множині </w:t>
      </w:r>
      <w:r w:rsidR="00387B78" w:rsidRPr="00BA46B7">
        <w:rPr>
          <w:rFonts w:ascii="Times New Roman" w:hAnsi="Times New Roman"/>
          <w:sz w:val="28"/>
          <w:szCs w:val="28"/>
        </w:rPr>
        <w:t>‒</w:t>
      </w:r>
      <w:r w:rsidRPr="00BA46B7">
        <w:rPr>
          <w:rStyle w:val="Strong"/>
          <w:rFonts w:ascii="Times New Roman" w:hAnsi="Times New Roman"/>
          <w:b w:val="0"/>
          <w:sz w:val="28"/>
          <w:szCs w:val="28"/>
        </w:rPr>
        <w:t xml:space="preserve"> попередники сучасних поколінь; люди, що жили задовг</w:t>
      </w:r>
      <w:r w:rsidR="00387B78">
        <w:rPr>
          <w:rStyle w:val="Strong"/>
          <w:rFonts w:ascii="Times New Roman" w:hAnsi="Times New Roman"/>
          <w:b w:val="0"/>
          <w:sz w:val="28"/>
          <w:szCs w:val="28"/>
        </w:rPr>
        <w:t xml:space="preserve">о до теперішніх часів; тільки в множині </w:t>
      </w:r>
      <w:r w:rsidR="00387B78" w:rsidRPr="00BA46B7">
        <w:rPr>
          <w:rFonts w:ascii="Times New Roman" w:hAnsi="Times New Roman"/>
          <w:sz w:val="28"/>
          <w:szCs w:val="28"/>
        </w:rPr>
        <w:t>‒</w:t>
      </w:r>
      <w:r w:rsidRPr="00BA46B7">
        <w:rPr>
          <w:rStyle w:val="Strong"/>
          <w:rFonts w:ascii="Times New Roman" w:hAnsi="Times New Roman"/>
          <w:b w:val="0"/>
          <w:sz w:val="28"/>
          <w:szCs w:val="28"/>
        </w:rPr>
        <w:t xml:space="preserve"> ті, від кого походять певні людс</w:t>
      </w:r>
      <w:r w:rsidR="00387B78">
        <w:rPr>
          <w:rStyle w:val="Strong"/>
          <w:rFonts w:ascii="Times New Roman" w:hAnsi="Times New Roman"/>
          <w:b w:val="0"/>
          <w:sz w:val="28"/>
          <w:szCs w:val="28"/>
        </w:rPr>
        <w:t>ькі племена, народності; розмовне </w:t>
      </w:r>
      <w:r w:rsidR="00387B78" w:rsidRPr="00BA46B7">
        <w:rPr>
          <w:rFonts w:ascii="Times New Roman" w:hAnsi="Times New Roman"/>
          <w:sz w:val="28"/>
          <w:szCs w:val="28"/>
        </w:rPr>
        <w:t>‒</w:t>
      </w:r>
      <w:r w:rsidRPr="00BA46B7">
        <w:rPr>
          <w:rStyle w:val="Strong"/>
          <w:rFonts w:ascii="Times New Roman" w:hAnsi="Times New Roman"/>
          <w:b w:val="0"/>
          <w:sz w:val="28"/>
          <w:szCs w:val="28"/>
        </w:rPr>
        <w:t xml:space="preserve"> батьки.</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245"/>
      </w:tblGrid>
      <w:tr w:rsidR="009501D5" w:rsidTr="00D35915">
        <w:trPr>
          <w:trHeight w:val="276"/>
        </w:trPr>
        <w:tc>
          <w:tcPr>
            <w:tcW w:w="3544" w:type="dxa"/>
          </w:tcPr>
          <w:p w:rsidR="009501D5" w:rsidRPr="009501D5" w:rsidRDefault="009501D5" w:rsidP="00387B78">
            <w:pPr>
              <w:spacing w:after="0" w:line="240" w:lineRule="auto"/>
              <w:ind w:firstLine="284"/>
              <w:jc w:val="both"/>
              <w:rPr>
                <w:rStyle w:val="Strong"/>
                <w:rFonts w:ascii="Times New Roman" w:hAnsi="Times New Roman"/>
                <w:sz w:val="28"/>
                <w:szCs w:val="28"/>
              </w:rPr>
            </w:pPr>
            <w:r w:rsidRPr="009501D5">
              <w:rPr>
                <w:rStyle w:val="Strong"/>
                <w:rFonts w:ascii="Times New Roman" w:hAnsi="Times New Roman"/>
                <w:sz w:val="28"/>
                <w:szCs w:val="28"/>
              </w:rPr>
              <w:t>Пращур</w:t>
            </w:r>
          </w:p>
        </w:tc>
        <w:tc>
          <w:tcPr>
            <w:tcW w:w="5245" w:type="dxa"/>
          </w:tcPr>
          <w:p w:rsidR="009501D5" w:rsidRPr="00DF63C2" w:rsidRDefault="009501D5" w:rsidP="00387B78">
            <w:pPr>
              <w:spacing w:after="0" w:line="240" w:lineRule="auto"/>
              <w:ind w:firstLine="284"/>
              <w:jc w:val="both"/>
              <w:rPr>
                <w:rStyle w:val="Strong"/>
                <w:rFonts w:ascii="Times New Roman" w:hAnsi="Times New Roman"/>
                <w:b w:val="0"/>
                <w:i/>
                <w:sz w:val="28"/>
                <w:szCs w:val="28"/>
                <w:lang w:val="ru-RU"/>
              </w:rPr>
            </w:pPr>
            <w:r w:rsidRPr="009501D5">
              <w:rPr>
                <w:rFonts w:ascii="Times New Roman" w:hAnsi="Times New Roman"/>
                <w:bCs/>
                <w:i/>
                <w:sz w:val="28"/>
                <w:szCs w:val="28"/>
                <w:lang w:val="ru-RU"/>
              </w:rPr>
              <w:t>П</w:t>
            </w:r>
            <w:r w:rsidR="007C616E" w:rsidRPr="009501D5">
              <w:rPr>
                <w:rFonts w:ascii="Times New Roman" w:hAnsi="Times New Roman"/>
                <w:bCs/>
                <w:i/>
                <w:sz w:val="28"/>
                <w:szCs w:val="28"/>
                <w:lang w:val="ru-RU"/>
              </w:rPr>
              <w:t xml:space="preserve">ращури українців </w:t>
            </w:r>
            <w:r w:rsidR="007C616E" w:rsidRPr="00387B78">
              <w:rPr>
                <w:rFonts w:ascii="Times New Roman" w:hAnsi="Times New Roman"/>
                <w:bCs/>
                <w:sz w:val="28"/>
                <w:szCs w:val="28"/>
                <w:lang w:val="ru-RU"/>
              </w:rPr>
              <w:t>(далекі предки)</w:t>
            </w:r>
          </w:p>
        </w:tc>
      </w:tr>
      <w:tr w:rsidR="009501D5" w:rsidTr="00D35915">
        <w:trPr>
          <w:trHeight w:val="396"/>
        </w:trPr>
        <w:tc>
          <w:tcPr>
            <w:tcW w:w="3544" w:type="dxa"/>
          </w:tcPr>
          <w:p w:rsidR="009501D5" w:rsidRPr="009501D5" w:rsidRDefault="009501D5" w:rsidP="00387B78">
            <w:pPr>
              <w:spacing w:after="0" w:line="240" w:lineRule="auto"/>
              <w:ind w:firstLine="284"/>
              <w:jc w:val="both"/>
              <w:rPr>
                <w:rStyle w:val="Strong"/>
                <w:rFonts w:ascii="Times New Roman" w:hAnsi="Times New Roman"/>
                <w:sz w:val="28"/>
                <w:szCs w:val="28"/>
              </w:rPr>
            </w:pPr>
            <w:r>
              <w:rPr>
                <w:rStyle w:val="Strong"/>
                <w:rFonts w:ascii="Times New Roman" w:hAnsi="Times New Roman"/>
                <w:sz w:val="28"/>
                <w:szCs w:val="28"/>
              </w:rPr>
              <w:t>П</w:t>
            </w:r>
            <w:r w:rsidRPr="009501D5">
              <w:rPr>
                <w:rStyle w:val="Strong"/>
                <w:rFonts w:ascii="Times New Roman" w:hAnsi="Times New Roman"/>
                <w:sz w:val="28"/>
                <w:szCs w:val="28"/>
              </w:rPr>
              <w:t>редок</w:t>
            </w:r>
          </w:p>
        </w:tc>
        <w:tc>
          <w:tcPr>
            <w:tcW w:w="5245" w:type="dxa"/>
          </w:tcPr>
          <w:p w:rsidR="007C616E" w:rsidRPr="009501D5" w:rsidRDefault="009501D5" w:rsidP="00387B78">
            <w:pPr>
              <w:spacing w:after="0" w:line="240" w:lineRule="auto"/>
              <w:ind w:firstLine="284"/>
              <w:jc w:val="both"/>
              <w:rPr>
                <w:rFonts w:ascii="Times New Roman" w:hAnsi="Times New Roman"/>
                <w:bCs/>
                <w:i/>
                <w:sz w:val="28"/>
                <w:szCs w:val="28"/>
                <w:lang w:val="ru-RU"/>
              </w:rPr>
            </w:pPr>
            <w:r w:rsidRPr="009501D5">
              <w:rPr>
                <w:rFonts w:ascii="Times New Roman" w:hAnsi="Times New Roman"/>
                <w:bCs/>
                <w:i/>
                <w:sz w:val="28"/>
                <w:szCs w:val="28"/>
                <w:lang w:val="ru-RU"/>
              </w:rPr>
              <w:t>П</w:t>
            </w:r>
            <w:r w:rsidR="007C616E" w:rsidRPr="009501D5">
              <w:rPr>
                <w:rFonts w:ascii="Times New Roman" w:hAnsi="Times New Roman"/>
                <w:bCs/>
                <w:i/>
                <w:sz w:val="28"/>
                <w:szCs w:val="28"/>
                <w:lang w:val="ru-RU"/>
              </w:rPr>
              <w:t>ортрети поважних предків</w:t>
            </w:r>
          </w:p>
          <w:p w:rsidR="007C616E" w:rsidRPr="009501D5" w:rsidRDefault="009501D5" w:rsidP="00387B78">
            <w:pPr>
              <w:spacing w:after="0" w:line="240" w:lineRule="auto"/>
              <w:ind w:firstLine="284"/>
              <w:jc w:val="both"/>
              <w:rPr>
                <w:rFonts w:ascii="Times New Roman" w:hAnsi="Times New Roman"/>
                <w:bCs/>
                <w:i/>
                <w:sz w:val="28"/>
                <w:szCs w:val="28"/>
                <w:lang w:val="ru-RU"/>
              </w:rPr>
            </w:pPr>
            <w:r w:rsidRPr="009501D5">
              <w:rPr>
                <w:rFonts w:ascii="Times New Roman" w:hAnsi="Times New Roman"/>
                <w:bCs/>
                <w:i/>
                <w:sz w:val="28"/>
                <w:szCs w:val="28"/>
                <w:lang w:val="ru-RU"/>
              </w:rPr>
              <w:t>С</w:t>
            </w:r>
            <w:r w:rsidR="007C616E" w:rsidRPr="009501D5">
              <w:rPr>
                <w:rFonts w:ascii="Times New Roman" w:hAnsi="Times New Roman"/>
                <w:bCs/>
                <w:i/>
                <w:sz w:val="28"/>
                <w:szCs w:val="28"/>
                <w:lang w:val="ru-RU"/>
              </w:rPr>
              <w:t>пільні предки</w:t>
            </w:r>
          </w:p>
          <w:p w:rsidR="009501D5" w:rsidRPr="009501D5" w:rsidRDefault="009501D5" w:rsidP="00387B78">
            <w:pPr>
              <w:spacing w:after="0" w:line="240" w:lineRule="auto"/>
              <w:ind w:firstLine="284"/>
              <w:jc w:val="both"/>
              <w:rPr>
                <w:rStyle w:val="Strong"/>
                <w:rFonts w:ascii="Times New Roman" w:hAnsi="Times New Roman"/>
                <w:b w:val="0"/>
                <w:i/>
                <w:sz w:val="28"/>
                <w:szCs w:val="28"/>
                <w:lang w:val="ru-RU"/>
              </w:rPr>
            </w:pPr>
            <w:r w:rsidRPr="009501D5">
              <w:rPr>
                <w:rFonts w:ascii="Times New Roman" w:hAnsi="Times New Roman"/>
                <w:bCs/>
                <w:i/>
                <w:sz w:val="28"/>
                <w:szCs w:val="28"/>
                <w:lang w:val="ru-RU"/>
              </w:rPr>
              <w:t>П</w:t>
            </w:r>
            <w:r w:rsidR="007C616E" w:rsidRPr="009501D5">
              <w:rPr>
                <w:rFonts w:ascii="Times New Roman" w:hAnsi="Times New Roman"/>
                <w:bCs/>
                <w:i/>
                <w:sz w:val="28"/>
                <w:szCs w:val="28"/>
                <w:lang w:val="ru-RU"/>
              </w:rPr>
              <w:t>редок домашніх котів</w:t>
            </w:r>
          </w:p>
        </w:tc>
      </w:tr>
    </w:tbl>
    <w:p w:rsidR="00CC11EF" w:rsidRPr="00BA46B7" w:rsidRDefault="00CC11EF" w:rsidP="008E381D">
      <w:pPr>
        <w:pStyle w:val="Heading2"/>
        <w:spacing w:before="0" w:line="360" w:lineRule="auto"/>
        <w:ind w:firstLine="680"/>
        <w:jc w:val="both"/>
        <w:rPr>
          <w:rFonts w:ascii="Times New Roman" w:hAnsi="Times New Roman"/>
          <w:sz w:val="28"/>
          <w:szCs w:val="28"/>
        </w:rPr>
      </w:pPr>
      <w:bookmarkStart w:id="506" w:name="_Toc12341940"/>
      <w:r w:rsidRPr="00BA46B7">
        <w:rPr>
          <w:rStyle w:val="Strong"/>
          <w:rFonts w:ascii="Times New Roman" w:hAnsi="Times New Roman"/>
          <w:b w:val="0"/>
          <w:sz w:val="28"/>
          <w:szCs w:val="28"/>
        </w:rPr>
        <w:t>Презентація, репрезентація</w:t>
      </w:r>
      <w:bookmarkEnd w:id="506"/>
    </w:p>
    <w:p w:rsidR="00CC11EF" w:rsidRPr="00BA46B7" w:rsidRDefault="00CC11E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Презентація</w:t>
      </w:r>
      <w:r w:rsidR="00DF63C2">
        <w:rPr>
          <w:rFonts w:ascii="Times New Roman" w:hAnsi="Times New Roman"/>
          <w:sz w:val="28"/>
          <w:szCs w:val="28"/>
        </w:rPr>
        <w:t> </w:t>
      </w:r>
      <w:r w:rsidR="00387B78" w:rsidRPr="00BA46B7">
        <w:rPr>
          <w:rFonts w:ascii="Times New Roman" w:hAnsi="Times New Roman"/>
          <w:sz w:val="28"/>
          <w:szCs w:val="28"/>
        </w:rPr>
        <w:t>‒</w:t>
      </w:r>
      <w:r w:rsidRPr="00BA46B7">
        <w:rPr>
          <w:rFonts w:ascii="Times New Roman" w:hAnsi="Times New Roman"/>
          <w:sz w:val="28"/>
          <w:szCs w:val="28"/>
        </w:rPr>
        <w:t xml:space="preserve"> 1) публічне представлення чого-небудь нового, що недавно з</w:t>
      </w:r>
      <w:r w:rsidR="00746F1B">
        <w:rPr>
          <w:rFonts w:ascii="Times New Roman" w:hAnsi="Times New Roman"/>
          <w:sz w:val="28"/>
          <w:szCs w:val="28"/>
        </w:rPr>
        <w:t>’</w:t>
      </w:r>
      <w:r w:rsidRPr="00BA46B7">
        <w:rPr>
          <w:rFonts w:ascii="Times New Roman" w:hAnsi="Times New Roman"/>
          <w:sz w:val="28"/>
          <w:szCs w:val="28"/>
        </w:rPr>
        <w:t>явилося, було створено, святкова подія, урочисте відкриття; 2) пред</w:t>
      </w:r>
      <w:r w:rsidR="00746F1B">
        <w:rPr>
          <w:rFonts w:ascii="Times New Roman" w:hAnsi="Times New Roman"/>
          <w:sz w:val="28"/>
          <w:szCs w:val="28"/>
        </w:rPr>
        <w:t>’</w:t>
      </w:r>
      <w:r w:rsidRPr="00BA46B7">
        <w:rPr>
          <w:rFonts w:ascii="Times New Roman" w:hAnsi="Times New Roman"/>
          <w:sz w:val="28"/>
          <w:szCs w:val="28"/>
        </w:rPr>
        <w:t xml:space="preserve">явлення до відшкодування, виплати грошового документа. </w:t>
      </w:r>
      <w:r w:rsidRPr="00BA46B7">
        <w:rPr>
          <w:rFonts w:ascii="Times New Roman" w:hAnsi="Times New Roman"/>
          <w:i/>
          <w:sz w:val="28"/>
          <w:szCs w:val="28"/>
        </w:rPr>
        <w:t>Презентація векселя</w:t>
      </w:r>
      <w:r w:rsidRPr="00BA46B7">
        <w:rPr>
          <w:rFonts w:ascii="Times New Roman" w:hAnsi="Times New Roman"/>
          <w:sz w:val="28"/>
          <w:szCs w:val="28"/>
        </w:rPr>
        <w:t xml:space="preserve"> ‒ пред</w:t>
      </w:r>
      <w:r w:rsidR="00746F1B">
        <w:rPr>
          <w:rFonts w:ascii="Times New Roman" w:hAnsi="Times New Roman"/>
          <w:sz w:val="28"/>
          <w:szCs w:val="28"/>
        </w:rPr>
        <w:t>’</w:t>
      </w:r>
      <w:r w:rsidRPr="00BA46B7">
        <w:rPr>
          <w:rFonts w:ascii="Times New Roman" w:hAnsi="Times New Roman"/>
          <w:sz w:val="28"/>
          <w:szCs w:val="28"/>
        </w:rPr>
        <w:t>явлення векселя трасатові з пропозицією акцептувати його.</w:t>
      </w:r>
    </w:p>
    <w:p w:rsidR="00CC11EF" w:rsidRDefault="00CC11EF" w:rsidP="008E381D">
      <w:pPr>
        <w:spacing w:after="0" w:line="360" w:lineRule="auto"/>
        <w:ind w:firstLine="680"/>
        <w:jc w:val="both"/>
        <w:rPr>
          <w:rFonts w:ascii="Times New Roman" w:hAnsi="Times New Roman"/>
          <w:i/>
          <w:iCs/>
          <w:sz w:val="28"/>
          <w:szCs w:val="28"/>
        </w:rPr>
      </w:pPr>
      <w:r w:rsidRPr="00BA46B7">
        <w:rPr>
          <w:rFonts w:ascii="Times New Roman" w:hAnsi="Times New Roman"/>
          <w:b/>
          <w:sz w:val="28"/>
          <w:szCs w:val="28"/>
        </w:rPr>
        <w:t xml:space="preserve">Репрезентація </w:t>
      </w:r>
      <w:r w:rsidR="00387B78" w:rsidRPr="00BA46B7">
        <w:rPr>
          <w:rFonts w:ascii="Times New Roman" w:hAnsi="Times New Roman"/>
          <w:sz w:val="28"/>
          <w:szCs w:val="28"/>
        </w:rPr>
        <w:t>‒</w:t>
      </w:r>
      <w:r w:rsidRPr="00BA46B7">
        <w:rPr>
          <w:rFonts w:ascii="Times New Roman" w:hAnsi="Times New Roman"/>
          <w:sz w:val="28"/>
          <w:szCs w:val="28"/>
        </w:rPr>
        <w:t xml:space="preserve"> відображення ос</w:t>
      </w:r>
      <w:r w:rsidR="00387B78">
        <w:rPr>
          <w:rFonts w:ascii="Times New Roman" w:hAnsi="Times New Roman"/>
          <w:sz w:val="28"/>
          <w:szCs w:val="28"/>
        </w:rPr>
        <w:t>обливостей чогось, здобутків чи </w:t>
      </w:r>
      <w:r w:rsidRPr="00BA46B7">
        <w:rPr>
          <w:rFonts w:ascii="Times New Roman" w:hAnsi="Times New Roman"/>
          <w:sz w:val="28"/>
          <w:szCs w:val="28"/>
        </w:rPr>
        <w:t>поглядів кого-небудь</w:t>
      </w:r>
      <w:r w:rsidRPr="00BA46B7">
        <w:rPr>
          <w:rFonts w:ascii="Times New Roman" w:hAnsi="Times New Roman"/>
          <w:i/>
          <w:iCs/>
          <w:sz w:val="28"/>
          <w:szCs w:val="28"/>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93"/>
        <w:gridCol w:w="5096"/>
      </w:tblGrid>
      <w:tr w:rsidR="009501D5" w:rsidTr="00387B78">
        <w:trPr>
          <w:trHeight w:val="243"/>
        </w:trPr>
        <w:tc>
          <w:tcPr>
            <w:tcW w:w="3693" w:type="dxa"/>
          </w:tcPr>
          <w:p w:rsidR="009501D5" w:rsidRPr="009501D5" w:rsidRDefault="009501D5" w:rsidP="00387B78">
            <w:pPr>
              <w:spacing w:after="0" w:line="240" w:lineRule="auto"/>
              <w:ind w:firstLine="284"/>
              <w:jc w:val="both"/>
              <w:rPr>
                <w:rFonts w:ascii="Times New Roman" w:hAnsi="Times New Roman"/>
                <w:b/>
                <w:iCs/>
                <w:sz w:val="28"/>
                <w:szCs w:val="28"/>
              </w:rPr>
            </w:pPr>
            <w:r w:rsidRPr="009501D5">
              <w:rPr>
                <w:rFonts w:ascii="Times New Roman" w:hAnsi="Times New Roman"/>
                <w:b/>
                <w:iCs/>
                <w:sz w:val="28"/>
                <w:szCs w:val="28"/>
              </w:rPr>
              <w:t>Презентація</w:t>
            </w:r>
          </w:p>
        </w:tc>
        <w:tc>
          <w:tcPr>
            <w:tcW w:w="5096" w:type="dxa"/>
          </w:tcPr>
          <w:p w:rsidR="007C616E" w:rsidRPr="009501D5" w:rsidRDefault="009501D5" w:rsidP="00387B78">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lang w:val="ru-RU"/>
              </w:rPr>
              <w:t>П</w:t>
            </w:r>
            <w:r w:rsidR="007C616E" w:rsidRPr="009501D5">
              <w:rPr>
                <w:rFonts w:ascii="Times New Roman" w:hAnsi="Times New Roman"/>
                <w:i/>
                <w:iCs/>
                <w:sz w:val="28"/>
                <w:szCs w:val="28"/>
                <w:lang w:val="ru-RU"/>
              </w:rPr>
              <w:t>резентція книги</w:t>
            </w:r>
          </w:p>
          <w:p w:rsidR="009501D5" w:rsidRPr="00DF63C2" w:rsidRDefault="009501D5" w:rsidP="00387B78">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lang w:val="ru-RU"/>
              </w:rPr>
              <w:t>П</w:t>
            </w:r>
            <w:r w:rsidR="007C616E" w:rsidRPr="009501D5">
              <w:rPr>
                <w:rFonts w:ascii="Times New Roman" w:hAnsi="Times New Roman"/>
                <w:i/>
                <w:iCs/>
                <w:sz w:val="28"/>
                <w:szCs w:val="28"/>
                <w:lang w:val="ru-RU"/>
              </w:rPr>
              <w:t>резентація векселя</w:t>
            </w:r>
          </w:p>
        </w:tc>
      </w:tr>
      <w:tr w:rsidR="009501D5" w:rsidTr="00387B78">
        <w:trPr>
          <w:trHeight w:val="429"/>
        </w:trPr>
        <w:tc>
          <w:tcPr>
            <w:tcW w:w="3693" w:type="dxa"/>
          </w:tcPr>
          <w:p w:rsidR="009501D5" w:rsidRPr="009501D5" w:rsidRDefault="009501D5" w:rsidP="00387B78">
            <w:pPr>
              <w:spacing w:after="0" w:line="240" w:lineRule="auto"/>
              <w:ind w:firstLine="284"/>
              <w:jc w:val="both"/>
              <w:rPr>
                <w:rFonts w:ascii="Times New Roman" w:hAnsi="Times New Roman"/>
                <w:b/>
                <w:iCs/>
                <w:sz w:val="28"/>
                <w:szCs w:val="28"/>
              </w:rPr>
            </w:pPr>
            <w:r w:rsidRPr="009501D5">
              <w:rPr>
                <w:rFonts w:ascii="Times New Roman" w:hAnsi="Times New Roman"/>
                <w:b/>
                <w:iCs/>
                <w:sz w:val="28"/>
                <w:szCs w:val="28"/>
              </w:rPr>
              <w:t>Репрезентація</w:t>
            </w:r>
          </w:p>
        </w:tc>
        <w:tc>
          <w:tcPr>
            <w:tcW w:w="5096" w:type="dxa"/>
          </w:tcPr>
          <w:p w:rsidR="007C616E" w:rsidRPr="00321AA8" w:rsidRDefault="009501D5" w:rsidP="00387B78">
            <w:pPr>
              <w:spacing w:after="0" w:line="240" w:lineRule="auto"/>
              <w:ind w:firstLine="284"/>
              <w:jc w:val="both"/>
              <w:rPr>
                <w:rFonts w:ascii="Times New Roman" w:hAnsi="Times New Roman"/>
                <w:i/>
                <w:iCs/>
                <w:sz w:val="28"/>
                <w:szCs w:val="28"/>
              </w:rPr>
            </w:pPr>
            <w:r>
              <w:rPr>
                <w:rFonts w:ascii="Times New Roman" w:hAnsi="Times New Roman"/>
                <w:i/>
                <w:iCs/>
                <w:sz w:val="28"/>
                <w:szCs w:val="28"/>
              </w:rPr>
              <w:t>Р</w:t>
            </w:r>
            <w:r w:rsidR="007C616E" w:rsidRPr="009501D5">
              <w:rPr>
                <w:rFonts w:ascii="Times New Roman" w:hAnsi="Times New Roman"/>
                <w:i/>
                <w:iCs/>
                <w:sz w:val="28"/>
                <w:szCs w:val="28"/>
              </w:rPr>
              <w:t>епрезентація країни на міжнародній виставці</w:t>
            </w:r>
          </w:p>
          <w:p w:rsidR="00DF63C2" w:rsidRPr="00321AA8" w:rsidRDefault="00DF63C2" w:rsidP="00387B78">
            <w:pPr>
              <w:spacing w:after="0" w:line="240" w:lineRule="auto"/>
              <w:ind w:firstLine="284"/>
              <w:jc w:val="both"/>
              <w:rPr>
                <w:rFonts w:ascii="Times New Roman" w:hAnsi="Times New Roman"/>
                <w:i/>
                <w:iCs/>
                <w:sz w:val="28"/>
                <w:szCs w:val="28"/>
              </w:rPr>
            </w:pPr>
            <w:r w:rsidRPr="00321AA8">
              <w:rPr>
                <w:rFonts w:ascii="Times New Roman" w:hAnsi="Times New Roman"/>
                <w:i/>
                <w:iCs/>
                <w:sz w:val="28"/>
                <w:szCs w:val="28"/>
              </w:rPr>
              <w:t>Репрезентація національної єдності</w:t>
            </w:r>
          </w:p>
          <w:p w:rsidR="009501D5" w:rsidRPr="00DF63C2" w:rsidRDefault="009501D5" w:rsidP="00387B78">
            <w:pPr>
              <w:spacing w:after="0" w:line="240" w:lineRule="auto"/>
              <w:ind w:firstLine="284"/>
              <w:jc w:val="both"/>
              <w:rPr>
                <w:rFonts w:ascii="Times New Roman" w:hAnsi="Times New Roman"/>
                <w:i/>
                <w:iCs/>
                <w:sz w:val="28"/>
                <w:szCs w:val="28"/>
                <w:lang w:val="ru-RU"/>
              </w:rPr>
            </w:pPr>
            <w:r>
              <w:rPr>
                <w:rFonts w:ascii="Times New Roman" w:hAnsi="Times New Roman"/>
                <w:i/>
                <w:iCs/>
                <w:sz w:val="28"/>
                <w:szCs w:val="28"/>
              </w:rPr>
              <w:t>Р</w:t>
            </w:r>
            <w:r w:rsidR="007C616E" w:rsidRPr="009501D5">
              <w:rPr>
                <w:rFonts w:ascii="Times New Roman" w:hAnsi="Times New Roman"/>
                <w:i/>
                <w:iCs/>
                <w:sz w:val="28"/>
                <w:szCs w:val="28"/>
              </w:rPr>
              <w:t>епрезентація творчих здобутків композитора</w:t>
            </w:r>
          </w:p>
        </w:tc>
      </w:tr>
    </w:tbl>
    <w:p w:rsidR="00CC11EF" w:rsidRPr="00BA46B7" w:rsidRDefault="00CC11EF" w:rsidP="008E381D">
      <w:pPr>
        <w:pStyle w:val="Heading2"/>
        <w:spacing w:before="0" w:line="360" w:lineRule="auto"/>
        <w:ind w:firstLine="680"/>
        <w:jc w:val="both"/>
        <w:rPr>
          <w:rFonts w:ascii="Times New Roman" w:hAnsi="Times New Roman"/>
          <w:sz w:val="28"/>
          <w:szCs w:val="28"/>
        </w:rPr>
      </w:pPr>
      <w:bookmarkStart w:id="507" w:name="_Toc12341941"/>
      <w:r w:rsidRPr="00BA46B7">
        <w:rPr>
          <w:rFonts w:ascii="Times New Roman" w:hAnsi="Times New Roman"/>
          <w:sz w:val="28"/>
          <w:szCs w:val="28"/>
        </w:rPr>
        <w:t>Презентувати, репрезентувати</w:t>
      </w:r>
      <w:bookmarkEnd w:id="507"/>
    </w:p>
    <w:p w:rsidR="00CC11EF" w:rsidRPr="00BA46B7" w:rsidRDefault="00CC11E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Презентувати </w:t>
      </w:r>
      <w:r w:rsidR="00387B78" w:rsidRPr="00BA46B7">
        <w:rPr>
          <w:rFonts w:ascii="Times New Roman" w:hAnsi="Times New Roman"/>
          <w:sz w:val="28"/>
          <w:szCs w:val="28"/>
        </w:rPr>
        <w:t>‒</w:t>
      </w:r>
      <w:r w:rsidRPr="00BA46B7">
        <w:rPr>
          <w:rFonts w:ascii="Times New Roman" w:hAnsi="Times New Roman"/>
          <w:sz w:val="28"/>
          <w:szCs w:val="28"/>
        </w:rPr>
        <w:t xml:space="preserve"> 1) публічно представлення чого-небудь нового, що недавно з</w:t>
      </w:r>
      <w:r w:rsidR="00746F1B">
        <w:rPr>
          <w:rFonts w:ascii="Times New Roman" w:hAnsi="Times New Roman"/>
          <w:sz w:val="28"/>
          <w:szCs w:val="28"/>
        </w:rPr>
        <w:t>’</w:t>
      </w:r>
      <w:r w:rsidRPr="00BA46B7">
        <w:rPr>
          <w:rFonts w:ascii="Times New Roman" w:hAnsi="Times New Roman"/>
          <w:sz w:val="28"/>
          <w:szCs w:val="28"/>
        </w:rPr>
        <w:t>явилося, було створено; 2) пред</w:t>
      </w:r>
      <w:r w:rsidR="00746F1B">
        <w:rPr>
          <w:rFonts w:ascii="Times New Roman" w:hAnsi="Times New Roman"/>
          <w:sz w:val="28"/>
          <w:szCs w:val="28"/>
        </w:rPr>
        <w:t>’</w:t>
      </w:r>
      <w:r w:rsidRPr="00BA46B7">
        <w:rPr>
          <w:rFonts w:ascii="Times New Roman" w:hAnsi="Times New Roman"/>
          <w:sz w:val="28"/>
          <w:szCs w:val="28"/>
        </w:rPr>
        <w:t>явлення до відшкодування, виплати грошового документа. У значенні «передавати що-небудь у власність як подарунок; дарувати» вживається як розмовне.</w:t>
      </w:r>
      <w:r w:rsidR="00387B78">
        <w:rPr>
          <w:rFonts w:ascii="Times New Roman" w:hAnsi="Times New Roman"/>
          <w:sz w:val="28"/>
          <w:szCs w:val="28"/>
        </w:rPr>
        <w:t xml:space="preserve"> Розмовним є і слово «презент» </w:t>
      </w:r>
      <w:r w:rsidR="00387B78" w:rsidRPr="00BA46B7">
        <w:rPr>
          <w:rFonts w:ascii="Times New Roman" w:hAnsi="Times New Roman"/>
          <w:sz w:val="28"/>
          <w:szCs w:val="28"/>
        </w:rPr>
        <w:t>‒</w:t>
      </w:r>
      <w:r w:rsidRPr="00BA46B7">
        <w:rPr>
          <w:rFonts w:ascii="Times New Roman" w:hAnsi="Times New Roman"/>
          <w:sz w:val="28"/>
          <w:szCs w:val="28"/>
        </w:rPr>
        <w:t xml:space="preserve"> подарунок.</w:t>
      </w:r>
    </w:p>
    <w:p w:rsidR="00CC11EF" w:rsidRDefault="00CC11E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Репрезентувати</w:t>
      </w:r>
      <w:r w:rsidR="00387B78">
        <w:rPr>
          <w:rFonts w:ascii="Times New Roman" w:hAnsi="Times New Roman"/>
          <w:sz w:val="28"/>
          <w:szCs w:val="28"/>
        </w:rPr>
        <w:t xml:space="preserve"> </w:t>
      </w:r>
      <w:r w:rsidR="00387B78" w:rsidRPr="00BA46B7">
        <w:rPr>
          <w:rFonts w:ascii="Times New Roman" w:hAnsi="Times New Roman"/>
          <w:sz w:val="28"/>
          <w:szCs w:val="28"/>
        </w:rPr>
        <w:t>‒</w:t>
      </w:r>
      <w:r w:rsidRPr="00BA46B7">
        <w:rPr>
          <w:rFonts w:ascii="Times New Roman" w:hAnsi="Times New Roman"/>
          <w:sz w:val="28"/>
          <w:szCs w:val="28"/>
        </w:rPr>
        <w:t xml:space="preserve"> 1) бути представником кого-, чого-небудь і від когось, чогось; представляти; бути виразником якихось поглядів; 2) рекомендувати кого-небудь, називаючи його, знайомлячи з ним. </w:t>
      </w:r>
      <w:r w:rsidR="00DF63C2">
        <w:rPr>
          <w:rFonts w:ascii="Times New Roman" w:hAnsi="Times New Roman"/>
          <w:sz w:val="28"/>
          <w:szCs w:val="28"/>
        </w:rPr>
        <w:t>«</w:t>
      </w:r>
      <w:r w:rsidRPr="00BA46B7">
        <w:rPr>
          <w:rFonts w:ascii="Times New Roman" w:hAnsi="Times New Roman"/>
          <w:sz w:val="28"/>
          <w:szCs w:val="28"/>
        </w:rPr>
        <w:t>Репрезентувати</w:t>
      </w:r>
      <w:r w:rsidR="00DF63C2">
        <w:rPr>
          <w:rFonts w:ascii="Times New Roman" w:hAnsi="Times New Roman"/>
          <w:sz w:val="28"/>
          <w:szCs w:val="28"/>
        </w:rPr>
        <w:t>»</w:t>
      </w:r>
      <w:r w:rsidRPr="00BA46B7">
        <w:rPr>
          <w:rFonts w:ascii="Times New Roman" w:hAnsi="Times New Roman"/>
          <w:sz w:val="28"/>
          <w:szCs w:val="28"/>
        </w:rPr>
        <w:t xml:space="preserve"> потребує після себе знахідного відмінка, але подібно до «представляти» (кого-що, кому-чому) вживається також із давальним.</w:t>
      </w: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3"/>
        <w:gridCol w:w="5103"/>
      </w:tblGrid>
      <w:tr w:rsidR="009501D5" w:rsidTr="00D35915">
        <w:trPr>
          <w:trHeight w:val="616"/>
        </w:trPr>
        <w:tc>
          <w:tcPr>
            <w:tcW w:w="3423" w:type="dxa"/>
          </w:tcPr>
          <w:p w:rsidR="009501D5" w:rsidRPr="009501D5" w:rsidRDefault="009501D5" w:rsidP="00387B78">
            <w:pPr>
              <w:spacing w:after="0" w:line="240" w:lineRule="auto"/>
              <w:ind w:firstLine="284"/>
              <w:jc w:val="both"/>
              <w:rPr>
                <w:rFonts w:ascii="Times New Roman" w:hAnsi="Times New Roman"/>
                <w:b/>
                <w:sz w:val="28"/>
                <w:szCs w:val="28"/>
              </w:rPr>
            </w:pPr>
            <w:r w:rsidRPr="009501D5">
              <w:rPr>
                <w:rFonts w:ascii="Times New Roman" w:hAnsi="Times New Roman"/>
                <w:b/>
                <w:sz w:val="28"/>
                <w:szCs w:val="28"/>
              </w:rPr>
              <w:t>Презентувати</w:t>
            </w:r>
          </w:p>
        </w:tc>
        <w:tc>
          <w:tcPr>
            <w:tcW w:w="5103" w:type="dxa"/>
          </w:tcPr>
          <w:p w:rsidR="007C616E" w:rsidRPr="009501D5" w:rsidRDefault="009501D5" w:rsidP="00387B78">
            <w:pPr>
              <w:spacing w:after="0" w:line="240" w:lineRule="auto"/>
              <w:ind w:firstLine="284"/>
              <w:jc w:val="both"/>
              <w:rPr>
                <w:rFonts w:ascii="Times New Roman" w:hAnsi="Times New Roman"/>
                <w:i/>
                <w:sz w:val="28"/>
                <w:szCs w:val="28"/>
                <w:lang w:val="ru-RU"/>
              </w:rPr>
            </w:pPr>
            <w:r w:rsidRPr="009501D5">
              <w:rPr>
                <w:rFonts w:ascii="Times New Roman" w:hAnsi="Times New Roman"/>
                <w:i/>
                <w:sz w:val="28"/>
                <w:szCs w:val="28"/>
                <w:lang w:val="ru-RU"/>
              </w:rPr>
              <w:t>П</w:t>
            </w:r>
            <w:r w:rsidR="007C616E" w:rsidRPr="009501D5">
              <w:rPr>
                <w:rFonts w:ascii="Times New Roman" w:hAnsi="Times New Roman"/>
                <w:i/>
                <w:sz w:val="28"/>
                <w:szCs w:val="28"/>
                <w:lang w:val="ru-RU"/>
              </w:rPr>
              <w:t xml:space="preserve">резентувати книгу </w:t>
            </w:r>
            <w:r w:rsidR="007C616E" w:rsidRPr="00387B78">
              <w:rPr>
                <w:rFonts w:ascii="Times New Roman" w:hAnsi="Times New Roman"/>
                <w:sz w:val="28"/>
                <w:szCs w:val="28"/>
                <w:lang w:val="ru-RU"/>
              </w:rPr>
              <w:t>(представляти)</w:t>
            </w:r>
          </w:p>
          <w:p w:rsidR="007C616E" w:rsidRPr="009501D5" w:rsidRDefault="009501D5" w:rsidP="00387B78">
            <w:pPr>
              <w:spacing w:after="0" w:line="240" w:lineRule="auto"/>
              <w:ind w:firstLine="284"/>
              <w:jc w:val="both"/>
              <w:rPr>
                <w:rFonts w:ascii="Times New Roman" w:hAnsi="Times New Roman"/>
                <w:i/>
                <w:sz w:val="28"/>
                <w:szCs w:val="28"/>
                <w:lang w:val="ru-RU"/>
              </w:rPr>
            </w:pPr>
            <w:r w:rsidRPr="009501D5">
              <w:rPr>
                <w:rFonts w:ascii="Times New Roman" w:hAnsi="Times New Roman"/>
                <w:i/>
                <w:sz w:val="28"/>
                <w:szCs w:val="28"/>
                <w:lang w:val="ru-RU"/>
              </w:rPr>
              <w:t>П</w:t>
            </w:r>
            <w:r w:rsidR="007C616E" w:rsidRPr="009501D5">
              <w:rPr>
                <w:rFonts w:ascii="Times New Roman" w:hAnsi="Times New Roman"/>
                <w:i/>
                <w:sz w:val="28"/>
                <w:szCs w:val="28"/>
                <w:lang w:val="ru-RU"/>
              </w:rPr>
              <w:t>резентувати вексель</w:t>
            </w:r>
          </w:p>
          <w:p w:rsidR="009501D5" w:rsidRPr="00DF63C2" w:rsidRDefault="009501D5" w:rsidP="00387B78">
            <w:pPr>
              <w:spacing w:after="0" w:line="240" w:lineRule="auto"/>
              <w:ind w:firstLine="284"/>
              <w:jc w:val="both"/>
              <w:rPr>
                <w:rFonts w:ascii="Times New Roman" w:hAnsi="Times New Roman"/>
                <w:i/>
                <w:sz w:val="28"/>
                <w:szCs w:val="28"/>
                <w:lang w:val="ru-RU"/>
              </w:rPr>
            </w:pPr>
            <w:r w:rsidRPr="009501D5">
              <w:rPr>
                <w:rFonts w:ascii="Times New Roman" w:hAnsi="Times New Roman"/>
                <w:i/>
                <w:sz w:val="28"/>
                <w:szCs w:val="28"/>
                <w:lang w:val="ru-RU"/>
              </w:rPr>
              <w:t>П</w:t>
            </w:r>
            <w:r w:rsidR="007C616E" w:rsidRPr="009501D5">
              <w:rPr>
                <w:rFonts w:ascii="Times New Roman" w:hAnsi="Times New Roman"/>
                <w:i/>
                <w:sz w:val="28"/>
                <w:szCs w:val="28"/>
                <w:lang w:val="ru-RU"/>
              </w:rPr>
              <w:t xml:space="preserve">резентувати книгу </w:t>
            </w:r>
            <w:r w:rsidR="007C616E" w:rsidRPr="00387B78">
              <w:rPr>
                <w:rFonts w:ascii="Times New Roman" w:hAnsi="Times New Roman"/>
                <w:sz w:val="28"/>
                <w:szCs w:val="28"/>
                <w:lang w:val="ru-RU"/>
              </w:rPr>
              <w:t>(дарувати</w:t>
            </w:r>
            <w:r w:rsidRPr="00387B78">
              <w:rPr>
                <w:rFonts w:ascii="Times New Roman" w:hAnsi="Times New Roman"/>
                <w:sz w:val="28"/>
                <w:szCs w:val="28"/>
                <w:lang w:val="ru-RU"/>
              </w:rPr>
              <w:t>, розмовне</w:t>
            </w:r>
            <w:r w:rsidR="007C616E" w:rsidRPr="00387B78">
              <w:rPr>
                <w:rFonts w:ascii="Times New Roman" w:hAnsi="Times New Roman"/>
                <w:sz w:val="28"/>
                <w:szCs w:val="28"/>
                <w:lang w:val="ru-RU"/>
              </w:rPr>
              <w:t>)</w:t>
            </w:r>
          </w:p>
        </w:tc>
      </w:tr>
      <w:tr w:rsidR="009501D5" w:rsidTr="00D35915">
        <w:trPr>
          <w:trHeight w:val="879"/>
        </w:trPr>
        <w:tc>
          <w:tcPr>
            <w:tcW w:w="3423" w:type="dxa"/>
          </w:tcPr>
          <w:p w:rsidR="009501D5" w:rsidRPr="009501D5" w:rsidRDefault="009501D5" w:rsidP="00387B78">
            <w:pPr>
              <w:spacing w:after="0" w:line="240" w:lineRule="auto"/>
              <w:ind w:firstLine="284"/>
              <w:jc w:val="both"/>
              <w:rPr>
                <w:rFonts w:ascii="Times New Roman" w:hAnsi="Times New Roman"/>
                <w:b/>
                <w:sz w:val="28"/>
                <w:szCs w:val="28"/>
              </w:rPr>
            </w:pPr>
            <w:r w:rsidRPr="009501D5">
              <w:rPr>
                <w:rFonts w:ascii="Times New Roman" w:hAnsi="Times New Roman"/>
                <w:b/>
                <w:sz w:val="28"/>
                <w:szCs w:val="28"/>
              </w:rPr>
              <w:t>Репрезентувати</w:t>
            </w:r>
          </w:p>
        </w:tc>
        <w:tc>
          <w:tcPr>
            <w:tcW w:w="5103" w:type="dxa"/>
          </w:tcPr>
          <w:p w:rsidR="007C616E" w:rsidRPr="009501D5" w:rsidRDefault="009501D5" w:rsidP="00387B78">
            <w:pPr>
              <w:spacing w:after="0" w:line="240" w:lineRule="auto"/>
              <w:ind w:firstLine="284"/>
              <w:jc w:val="both"/>
              <w:rPr>
                <w:rFonts w:ascii="Times New Roman" w:hAnsi="Times New Roman"/>
                <w:i/>
                <w:sz w:val="28"/>
                <w:szCs w:val="28"/>
                <w:lang w:val="ru-RU"/>
              </w:rPr>
            </w:pPr>
            <w:r w:rsidRPr="009501D5">
              <w:rPr>
                <w:rFonts w:ascii="Times New Roman" w:hAnsi="Times New Roman"/>
                <w:i/>
                <w:sz w:val="28"/>
                <w:szCs w:val="28"/>
                <w:lang w:val="ru-RU"/>
              </w:rPr>
              <w:t>Р</w:t>
            </w:r>
            <w:r w:rsidR="007C616E" w:rsidRPr="009501D5">
              <w:rPr>
                <w:rFonts w:ascii="Times New Roman" w:hAnsi="Times New Roman"/>
                <w:i/>
                <w:sz w:val="28"/>
                <w:szCs w:val="28"/>
                <w:lang w:val="ru-RU"/>
              </w:rPr>
              <w:t>епрезентувати країну</w:t>
            </w:r>
          </w:p>
          <w:p w:rsidR="009501D5" w:rsidRPr="009501D5" w:rsidRDefault="009501D5" w:rsidP="00387B78">
            <w:pPr>
              <w:spacing w:after="0" w:line="240" w:lineRule="auto"/>
              <w:ind w:firstLine="284"/>
              <w:jc w:val="both"/>
              <w:rPr>
                <w:rFonts w:ascii="Times New Roman" w:hAnsi="Times New Roman"/>
                <w:i/>
                <w:sz w:val="28"/>
                <w:szCs w:val="28"/>
                <w:lang w:val="ru-RU"/>
              </w:rPr>
            </w:pPr>
            <w:r w:rsidRPr="009501D5">
              <w:rPr>
                <w:rFonts w:ascii="Times New Roman" w:hAnsi="Times New Roman"/>
                <w:i/>
                <w:sz w:val="28"/>
                <w:szCs w:val="28"/>
                <w:lang w:val="ru-RU"/>
              </w:rPr>
              <w:t>Р</w:t>
            </w:r>
            <w:r w:rsidR="007C616E" w:rsidRPr="009501D5">
              <w:rPr>
                <w:rFonts w:ascii="Times New Roman" w:hAnsi="Times New Roman"/>
                <w:i/>
                <w:sz w:val="28"/>
                <w:szCs w:val="28"/>
                <w:lang w:val="ru-RU"/>
              </w:rPr>
              <w:t>епрезентувати громадську думку</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08" w:name="_Toc12341942"/>
      <w:r w:rsidRPr="00BA46B7">
        <w:rPr>
          <w:rStyle w:val="Strong"/>
          <w:rFonts w:ascii="Times New Roman" w:hAnsi="Times New Roman"/>
          <w:b w:val="0"/>
          <w:sz w:val="28"/>
          <w:szCs w:val="28"/>
        </w:rPr>
        <w:t>Преміальний, премійований, преміювальний</w:t>
      </w:r>
      <w:bookmarkEnd w:id="508"/>
    </w:p>
    <w:p w:rsidR="00DF63C2"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Преміальний</w:t>
      </w:r>
      <w:r w:rsidRPr="00BA46B7">
        <w:rPr>
          <w:rFonts w:ascii="Times New Roman" w:hAnsi="Times New Roman"/>
          <w:sz w:val="28"/>
          <w:szCs w:val="28"/>
        </w:rPr>
        <w:t xml:space="preserve"> </w:t>
      </w:r>
      <w:r w:rsidR="004D0409">
        <w:rPr>
          <w:rFonts w:ascii="Times New Roman" w:hAnsi="Times New Roman"/>
          <w:sz w:val="28"/>
          <w:szCs w:val="28"/>
        </w:rPr>
        <w:t>–</w:t>
      </w:r>
      <w:r w:rsidR="0021275D" w:rsidRPr="00BA46B7">
        <w:rPr>
          <w:rFonts w:ascii="Times New Roman" w:hAnsi="Times New Roman"/>
          <w:sz w:val="28"/>
          <w:szCs w:val="28"/>
        </w:rPr>
        <w:t xml:space="preserve"> прикметник</w:t>
      </w:r>
      <w:r w:rsidRPr="00BA46B7">
        <w:rPr>
          <w:rFonts w:ascii="Times New Roman" w:hAnsi="Times New Roman"/>
          <w:sz w:val="28"/>
          <w:szCs w:val="28"/>
        </w:rPr>
        <w:t xml:space="preserve"> до </w:t>
      </w:r>
      <w:r w:rsidR="0021275D" w:rsidRPr="00BA46B7">
        <w:rPr>
          <w:rFonts w:ascii="Times New Roman" w:hAnsi="Times New Roman"/>
          <w:sz w:val="28"/>
          <w:szCs w:val="28"/>
        </w:rPr>
        <w:t>«</w:t>
      </w:r>
      <w:r w:rsidRPr="00BA46B7">
        <w:rPr>
          <w:rFonts w:ascii="Times New Roman" w:hAnsi="Times New Roman"/>
          <w:sz w:val="28"/>
          <w:szCs w:val="28"/>
        </w:rPr>
        <w:t>премія</w:t>
      </w:r>
      <w:r w:rsidR="0021275D" w:rsidRPr="00BA46B7">
        <w:rPr>
          <w:rFonts w:ascii="Times New Roman" w:hAnsi="Times New Roman"/>
          <w:sz w:val="28"/>
          <w:szCs w:val="28"/>
        </w:rPr>
        <w:t>»; одержаний як премія.</w:t>
      </w:r>
    </w:p>
    <w:p w:rsidR="00DF63C2"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Премійований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дієприкметник від </w:t>
      </w:r>
      <w:r w:rsidR="00285920">
        <w:rPr>
          <w:rFonts w:ascii="Times New Roman" w:hAnsi="Times New Roman"/>
          <w:sz w:val="28"/>
          <w:szCs w:val="28"/>
        </w:rPr>
        <w:t>«</w:t>
      </w:r>
      <w:r w:rsidRPr="00BA46B7">
        <w:rPr>
          <w:rFonts w:ascii="Times New Roman" w:hAnsi="Times New Roman"/>
          <w:sz w:val="28"/>
          <w:szCs w:val="28"/>
        </w:rPr>
        <w:t>п</w:t>
      </w:r>
      <w:r w:rsidR="00550586" w:rsidRPr="00BA46B7">
        <w:rPr>
          <w:rFonts w:ascii="Times New Roman" w:hAnsi="Times New Roman"/>
          <w:sz w:val="28"/>
          <w:szCs w:val="28"/>
        </w:rPr>
        <w:t>реміювати</w:t>
      </w:r>
      <w:r w:rsidR="00285920">
        <w:rPr>
          <w:rFonts w:ascii="Times New Roman" w:hAnsi="Times New Roman"/>
          <w:sz w:val="28"/>
          <w:szCs w:val="28"/>
        </w:rPr>
        <w:t>»</w:t>
      </w:r>
      <w:r w:rsidR="003A27F9">
        <w:rPr>
          <w:rFonts w:ascii="Times New Roman" w:hAnsi="Times New Roman"/>
          <w:sz w:val="28"/>
          <w:szCs w:val="28"/>
        </w:rPr>
        <w:t xml:space="preserve"> ‒</w:t>
      </w:r>
      <w:r w:rsidR="00550586" w:rsidRPr="00BA46B7">
        <w:rPr>
          <w:rFonts w:ascii="Times New Roman" w:hAnsi="Times New Roman"/>
          <w:sz w:val="28"/>
          <w:szCs w:val="28"/>
        </w:rPr>
        <w:t xml:space="preserve"> нагороджувати премією.</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Преміювальний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стосується </w:t>
      </w:r>
      <w:r w:rsidR="00285920">
        <w:rPr>
          <w:rFonts w:ascii="Times New Roman" w:hAnsi="Times New Roman"/>
          <w:sz w:val="28"/>
          <w:szCs w:val="28"/>
        </w:rPr>
        <w:t>«</w:t>
      </w:r>
      <w:r w:rsidRPr="00BA46B7">
        <w:rPr>
          <w:rFonts w:ascii="Times New Roman" w:hAnsi="Times New Roman"/>
          <w:sz w:val="28"/>
          <w:szCs w:val="28"/>
        </w:rPr>
        <w:t>преміювання</w:t>
      </w:r>
      <w:r w:rsidR="00285920">
        <w:rPr>
          <w:rFonts w:ascii="Times New Roman" w:hAnsi="Times New Roman"/>
          <w:sz w:val="28"/>
          <w:szCs w:val="28"/>
        </w:rPr>
        <w:t>»</w:t>
      </w:r>
      <w:r w:rsidR="003A27F9">
        <w:rPr>
          <w:rFonts w:ascii="Times New Roman" w:hAnsi="Times New Roman"/>
          <w:sz w:val="28"/>
          <w:szCs w:val="28"/>
        </w:rPr>
        <w:t xml:space="preserve"> ‒</w:t>
      </w:r>
      <w:r w:rsidRPr="00BA46B7">
        <w:rPr>
          <w:rFonts w:ascii="Times New Roman" w:hAnsi="Times New Roman"/>
          <w:sz w:val="28"/>
          <w:szCs w:val="28"/>
        </w:rPr>
        <w:t xml:space="preserve"> нагородження премією.</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5103"/>
      </w:tblGrid>
      <w:tr w:rsidR="0055104B" w:rsidTr="00D35915">
        <w:trPr>
          <w:trHeight w:val="331"/>
        </w:trPr>
        <w:tc>
          <w:tcPr>
            <w:tcW w:w="3686" w:type="dxa"/>
          </w:tcPr>
          <w:p w:rsidR="0055104B" w:rsidRPr="0055104B" w:rsidRDefault="0055104B" w:rsidP="003A27F9">
            <w:pPr>
              <w:spacing w:after="0" w:line="240" w:lineRule="auto"/>
              <w:ind w:firstLine="284"/>
              <w:jc w:val="both"/>
              <w:rPr>
                <w:rFonts w:ascii="Times New Roman" w:hAnsi="Times New Roman"/>
                <w:b/>
                <w:sz w:val="28"/>
                <w:szCs w:val="28"/>
              </w:rPr>
            </w:pPr>
            <w:r w:rsidRPr="0055104B">
              <w:rPr>
                <w:rFonts w:ascii="Times New Roman" w:hAnsi="Times New Roman"/>
                <w:b/>
                <w:sz w:val="28"/>
                <w:szCs w:val="28"/>
              </w:rPr>
              <w:t>Преміальний</w:t>
            </w:r>
          </w:p>
        </w:tc>
        <w:tc>
          <w:tcPr>
            <w:tcW w:w="5103" w:type="dxa"/>
          </w:tcPr>
          <w:p w:rsidR="007C616E" w:rsidRPr="0055104B" w:rsidRDefault="0055104B" w:rsidP="003A27F9">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007C616E" w:rsidRPr="0055104B">
              <w:rPr>
                <w:rFonts w:ascii="Times New Roman" w:hAnsi="Times New Roman"/>
                <w:i/>
                <w:sz w:val="28"/>
                <w:szCs w:val="28"/>
                <w:lang w:val="ru-RU"/>
              </w:rPr>
              <w:t>иплачувати преміальні</w:t>
            </w:r>
          </w:p>
          <w:p w:rsidR="007C616E" w:rsidRPr="0055104B" w:rsidRDefault="0055104B" w:rsidP="003A27F9">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7C616E" w:rsidRPr="0055104B">
              <w:rPr>
                <w:rFonts w:ascii="Times New Roman" w:hAnsi="Times New Roman"/>
                <w:i/>
                <w:sz w:val="28"/>
                <w:szCs w:val="28"/>
                <w:lang w:val="ru-RU"/>
              </w:rPr>
              <w:t>реміальна система</w:t>
            </w:r>
          </w:p>
          <w:p w:rsidR="0055104B" w:rsidRPr="00DF63C2" w:rsidRDefault="0055104B" w:rsidP="003A27F9">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7C616E" w:rsidRPr="0055104B">
              <w:rPr>
                <w:rFonts w:ascii="Times New Roman" w:hAnsi="Times New Roman"/>
                <w:i/>
                <w:sz w:val="28"/>
                <w:szCs w:val="28"/>
                <w:lang w:val="ru-RU"/>
              </w:rPr>
              <w:t>реміальні гроші</w:t>
            </w:r>
          </w:p>
        </w:tc>
      </w:tr>
      <w:tr w:rsidR="0055104B" w:rsidTr="00D35915">
        <w:trPr>
          <w:trHeight w:val="341"/>
        </w:trPr>
        <w:tc>
          <w:tcPr>
            <w:tcW w:w="3686" w:type="dxa"/>
          </w:tcPr>
          <w:p w:rsidR="0055104B" w:rsidRPr="0055104B" w:rsidRDefault="0055104B" w:rsidP="003A27F9">
            <w:pPr>
              <w:spacing w:after="0" w:line="240" w:lineRule="auto"/>
              <w:ind w:firstLine="284"/>
              <w:jc w:val="both"/>
              <w:rPr>
                <w:rFonts w:ascii="Times New Roman" w:hAnsi="Times New Roman"/>
                <w:b/>
                <w:sz w:val="28"/>
                <w:szCs w:val="28"/>
              </w:rPr>
            </w:pPr>
            <w:r w:rsidRPr="0055104B">
              <w:rPr>
                <w:rFonts w:ascii="Times New Roman" w:hAnsi="Times New Roman"/>
                <w:b/>
                <w:sz w:val="28"/>
                <w:szCs w:val="28"/>
              </w:rPr>
              <w:t>Премійований</w:t>
            </w:r>
          </w:p>
        </w:tc>
        <w:tc>
          <w:tcPr>
            <w:tcW w:w="5103" w:type="dxa"/>
          </w:tcPr>
          <w:p w:rsidR="007C616E" w:rsidRDefault="0055104B" w:rsidP="003A27F9">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7C616E" w:rsidRPr="0055104B">
              <w:rPr>
                <w:rFonts w:ascii="Times New Roman" w:hAnsi="Times New Roman"/>
                <w:i/>
                <w:sz w:val="28"/>
                <w:szCs w:val="28"/>
                <w:lang w:val="ru-RU"/>
              </w:rPr>
              <w:t>ремійований робітник</w:t>
            </w:r>
          </w:p>
          <w:p w:rsidR="0055104B" w:rsidRPr="0055104B" w:rsidRDefault="0055104B" w:rsidP="003A27F9">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Премійований учений</w:t>
            </w:r>
          </w:p>
        </w:tc>
      </w:tr>
      <w:tr w:rsidR="0055104B" w:rsidTr="00D35915">
        <w:trPr>
          <w:trHeight w:val="396"/>
        </w:trPr>
        <w:tc>
          <w:tcPr>
            <w:tcW w:w="3686" w:type="dxa"/>
          </w:tcPr>
          <w:p w:rsidR="0055104B" w:rsidRPr="0055104B" w:rsidRDefault="0055104B" w:rsidP="003A27F9">
            <w:pPr>
              <w:spacing w:after="0" w:line="240" w:lineRule="auto"/>
              <w:ind w:firstLine="284"/>
              <w:jc w:val="both"/>
              <w:rPr>
                <w:rFonts w:ascii="Times New Roman" w:hAnsi="Times New Roman"/>
                <w:b/>
                <w:sz w:val="28"/>
                <w:szCs w:val="28"/>
              </w:rPr>
            </w:pPr>
            <w:r w:rsidRPr="0055104B">
              <w:rPr>
                <w:rFonts w:ascii="Times New Roman" w:hAnsi="Times New Roman"/>
                <w:b/>
                <w:sz w:val="28"/>
                <w:szCs w:val="28"/>
              </w:rPr>
              <w:t>Преміювальний</w:t>
            </w:r>
          </w:p>
        </w:tc>
        <w:tc>
          <w:tcPr>
            <w:tcW w:w="5103" w:type="dxa"/>
          </w:tcPr>
          <w:p w:rsidR="0055104B" w:rsidRDefault="0055104B" w:rsidP="003A27F9">
            <w:pPr>
              <w:spacing w:after="0" w:line="240" w:lineRule="auto"/>
              <w:ind w:firstLine="284"/>
              <w:jc w:val="both"/>
              <w:rPr>
                <w:rFonts w:ascii="Times New Roman" w:hAnsi="Times New Roman"/>
                <w:i/>
                <w:sz w:val="28"/>
                <w:szCs w:val="28"/>
              </w:rPr>
            </w:pPr>
            <w:r>
              <w:rPr>
                <w:rFonts w:ascii="Times New Roman" w:hAnsi="Times New Roman"/>
                <w:i/>
                <w:sz w:val="28"/>
                <w:szCs w:val="28"/>
              </w:rPr>
              <w:t>Преміювальна комісія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09" w:name="_Toc12341943"/>
      <w:r w:rsidRPr="00BA46B7">
        <w:rPr>
          <w:rStyle w:val="Strong"/>
          <w:rFonts w:ascii="Times New Roman" w:hAnsi="Times New Roman"/>
          <w:b w:val="0"/>
          <w:sz w:val="28"/>
          <w:szCs w:val="28"/>
        </w:rPr>
        <w:t>Приваблювати, принаджувати</w:t>
      </w:r>
      <w:bookmarkEnd w:id="509"/>
    </w:p>
    <w:p w:rsidR="005529D7" w:rsidRPr="00BA46B7" w:rsidRDefault="00954208" w:rsidP="008E381D">
      <w:pPr>
        <w:spacing w:after="0" w:line="360" w:lineRule="auto"/>
        <w:ind w:firstLine="680"/>
        <w:jc w:val="both"/>
        <w:rPr>
          <w:rStyle w:val="Strong"/>
          <w:rFonts w:ascii="Times New Roman" w:hAnsi="Times New Roman"/>
          <w:b w:val="0"/>
          <w:sz w:val="28"/>
          <w:szCs w:val="28"/>
        </w:rPr>
      </w:pPr>
      <w:r w:rsidRPr="00BA46B7">
        <w:rPr>
          <w:rFonts w:ascii="Times New Roman" w:hAnsi="Times New Roman"/>
          <w:b/>
          <w:sz w:val="28"/>
          <w:szCs w:val="28"/>
        </w:rPr>
        <w:t>Приваблювати</w:t>
      </w:r>
      <w:r w:rsidR="003A27F9">
        <w:rPr>
          <w:rFonts w:ascii="Times New Roman" w:hAnsi="Times New Roman"/>
          <w:sz w:val="28"/>
          <w:szCs w:val="28"/>
        </w:rPr>
        <w:t xml:space="preserve"> ‒ </w:t>
      </w:r>
      <w:r w:rsidR="00A226EA" w:rsidRPr="00BA46B7">
        <w:rPr>
          <w:rStyle w:val="Strong"/>
          <w:rFonts w:ascii="Times New Roman" w:hAnsi="Times New Roman"/>
          <w:b w:val="0"/>
          <w:sz w:val="28"/>
          <w:szCs w:val="28"/>
        </w:rPr>
        <w:t>1) </w:t>
      </w:r>
      <w:r w:rsidR="001C6C9E">
        <w:rPr>
          <w:rStyle w:val="Strong"/>
          <w:rFonts w:ascii="Times New Roman" w:hAnsi="Times New Roman"/>
          <w:b w:val="0"/>
          <w:sz w:val="28"/>
          <w:szCs w:val="28"/>
        </w:rPr>
        <w:t>викликати в</w:t>
      </w:r>
      <w:r w:rsidRPr="00BA46B7">
        <w:rPr>
          <w:rStyle w:val="Strong"/>
          <w:rFonts w:ascii="Times New Roman" w:hAnsi="Times New Roman"/>
          <w:b w:val="0"/>
          <w:sz w:val="28"/>
          <w:szCs w:val="28"/>
        </w:rPr>
        <w:t xml:space="preserve"> кого-небудь інтерес, відкривати перед кимсь цікаві можливості; заці</w:t>
      </w:r>
      <w:r w:rsidR="005529D7" w:rsidRPr="00BA46B7">
        <w:rPr>
          <w:rStyle w:val="Strong"/>
          <w:rFonts w:ascii="Times New Roman" w:hAnsi="Times New Roman"/>
          <w:b w:val="0"/>
          <w:sz w:val="28"/>
          <w:szCs w:val="28"/>
        </w:rPr>
        <w:t xml:space="preserve">кавлювати; </w:t>
      </w:r>
      <w:r w:rsidRPr="00BA46B7">
        <w:rPr>
          <w:rStyle w:val="Strong"/>
          <w:rFonts w:ascii="Times New Roman" w:hAnsi="Times New Roman"/>
          <w:b w:val="0"/>
          <w:sz w:val="28"/>
          <w:szCs w:val="28"/>
        </w:rPr>
        <w:t xml:space="preserve">зі словом </w:t>
      </w:r>
      <w:r w:rsidR="005529D7" w:rsidRPr="00BA46B7">
        <w:rPr>
          <w:rStyle w:val="Strong"/>
          <w:rFonts w:ascii="Times New Roman" w:hAnsi="Times New Roman"/>
          <w:b w:val="0"/>
          <w:sz w:val="28"/>
          <w:szCs w:val="28"/>
        </w:rPr>
        <w:t>«</w:t>
      </w:r>
      <w:r w:rsidRPr="00BA46B7">
        <w:rPr>
          <w:rStyle w:val="Strong"/>
          <w:rFonts w:ascii="Times New Roman" w:hAnsi="Times New Roman"/>
          <w:b w:val="0"/>
          <w:sz w:val="28"/>
          <w:szCs w:val="28"/>
        </w:rPr>
        <w:t>увага</w:t>
      </w:r>
      <w:r w:rsidR="005529D7" w:rsidRPr="00BA46B7">
        <w:rPr>
          <w:rStyle w:val="Strong"/>
          <w:rFonts w:ascii="Times New Roman" w:hAnsi="Times New Roman"/>
          <w:b w:val="0"/>
          <w:sz w:val="28"/>
          <w:szCs w:val="28"/>
        </w:rPr>
        <w:t>»</w:t>
      </w:r>
      <w:r w:rsidR="003A27F9">
        <w:rPr>
          <w:rStyle w:val="Strong"/>
          <w:rFonts w:ascii="Times New Roman" w:hAnsi="Times New Roman"/>
          <w:b w:val="0"/>
          <w:sz w:val="28"/>
          <w:szCs w:val="28"/>
        </w:rPr>
        <w:t xml:space="preserve"> </w:t>
      </w:r>
      <w:r w:rsidR="003A27F9">
        <w:rPr>
          <w:rFonts w:ascii="Times New Roman" w:hAnsi="Times New Roman"/>
          <w:sz w:val="28"/>
          <w:szCs w:val="28"/>
        </w:rPr>
        <w:t>‒</w:t>
      </w:r>
      <w:r w:rsidRPr="00BA46B7">
        <w:rPr>
          <w:rStyle w:val="Strong"/>
          <w:rFonts w:ascii="Times New Roman" w:hAnsi="Times New Roman"/>
          <w:b w:val="0"/>
          <w:sz w:val="28"/>
          <w:szCs w:val="28"/>
        </w:rPr>
        <w:t xml:space="preserve"> звертати на себе чиюсь увагу; зі словами </w:t>
      </w:r>
      <w:r w:rsidR="005529D7" w:rsidRPr="00BA46B7">
        <w:rPr>
          <w:rStyle w:val="Strong"/>
          <w:rFonts w:ascii="Times New Roman" w:hAnsi="Times New Roman"/>
          <w:b w:val="0"/>
          <w:sz w:val="28"/>
          <w:szCs w:val="28"/>
        </w:rPr>
        <w:t>«</w:t>
      </w:r>
      <w:r w:rsidRPr="00BA46B7">
        <w:rPr>
          <w:rStyle w:val="Strong"/>
          <w:rFonts w:ascii="Times New Roman" w:hAnsi="Times New Roman"/>
          <w:b w:val="0"/>
          <w:sz w:val="28"/>
          <w:szCs w:val="28"/>
        </w:rPr>
        <w:t>зір</w:t>
      </w:r>
      <w:r w:rsidR="005529D7" w:rsidRPr="00BA46B7">
        <w:rPr>
          <w:rStyle w:val="Strong"/>
          <w:rFonts w:ascii="Times New Roman" w:hAnsi="Times New Roman"/>
          <w:b w:val="0"/>
          <w:sz w:val="28"/>
          <w:szCs w:val="28"/>
        </w:rPr>
        <w:t>»</w:t>
      </w:r>
      <w:r w:rsidRPr="00BA46B7">
        <w:rPr>
          <w:rStyle w:val="Strong"/>
          <w:rFonts w:ascii="Times New Roman" w:hAnsi="Times New Roman"/>
          <w:b w:val="0"/>
          <w:sz w:val="28"/>
          <w:szCs w:val="28"/>
        </w:rPr>
        <w:t xml:space="preserve">, </w:t>
      </w:r>
      <w:r w:rsidR="005529D7" w:rsidRPr="00BA46B7">
        <w:rPr>
          <w:rStyle w:val="Strong"/>
          <w:rFonts w:ascii="Times New Roman" w:hAnsi="Times New Roman"/>
          <w:b w:val="0"/>
          <w:sz w:val="28"/>
          <w:szCs w:val="28"/>
        </w:rPr>
        <w:t>«</w:t>
      </w:r>
      <w:r w:rsidRPr="00BA46B7">
        <w:rPr>
          <w:rStyle w:val="Strong"/>
          <w:rFonts w:ascii="Times New Roman" w:hAnsi="Times New Roman"/>
          <w:b w:val="0"/>
          <w:sz w:val="28"/>
          <w:szCs w:val="28"/>
        </w:rPr>
        <w:t>око</w:t>
      </w:r>
      <w:r w:rsidR="005529D7" w:rsidRPr="00BA46B7">
        <w:rPr>
          <w:rStyle w:val="Strong"/>
          <w:rFonts w:ascii="Times New Roman" w:hAnsi="Times New Roman"/>
          <w:b w:val="0"/>
          <w:sz w:val="28"/>
          <w:szCs w:val="28"/>
        </w:rPr>
        <w:t>»</w:t>
      </w:r>
      <w:r w:rsidR="003A27F9">
        <w:rPr>
          <w:rStyle w:val="Strong"/>
          <w:rFonts w:ascii="Times New Roman" w:hAnsi="Times New Roman"/>
          <w:b w:val="0"/>
          <w:sz w:val="28"/>
          <w:szCs w:val="28"/>
        </w:rPr>
        <w:t xml:space="preserve"> </w:t>
      </w:r>
      <w:r w:rsidR="003A27F9">
        <w:rPr>
          <w:rFonts w:ascii="Times New Roman" w:hAnsi="Times New Roman"/>
          <w:sz w:val="28"/>
          <w:szCs w:val="28"/>
        </w:rPr>
        <w:t>‒</w:t>
      </w:r>
      <w:r w:rsidRPr="00BA46B7">
        <w:rPr>
          <w:rStyle w:val="Strong"/>
          <w:rFonts w:ascii="Times New Roman" w:hAnsi="Times New Roman"/>
          <w:b w:val="0"/>
          <w:sz w:val="28"/>
          <w:szCs w:val="28"/>
        </w:rPr>
        <w:t xml:space="preserve"> привертати увагу приємним, гарним виглядом, красою; викликати бажання підійт</w:t>
      </w:r>
      <w:r w:rsidR="003A27F9">
        <w:rPr>
          <w:rStyle w:val="Strong"/>
          <w:rFonts w:ascii="Times New Roman" w:hAnsi="Times New Roman"/>
          <w:b w:val="0"/>
          <w:sz w:val="28"/>
          <w:szCs w:val="28"/>
        </w:rPr>
        <w:t>и, подивитися, с</w:t>
      </w:r>
      <w:r w:rsidR="00A226EA" w:rsidRPr="00BA46B7">
        <w:rPr>
          <w:rStyle w:val="Strong"/>
          <w:rFonts w:ascii="Times New Roman" w:hAnsi="Times New Roman"/>
          <w:b w:val="0"/>
          <w:sz w:val="28"/>
          <w:szCs w:val="28"/>
        </w:rPr>
        <w:t>куштуват</w:t>
      </w:r>
      <w:r w:rsidR="003A27F9">
        <w:rPr>
          <w:rStyle w:val="Strong"/>
          <w:rFonts w:ascii="Times New Roman" w:hAnsi="Times New Roman"/>
          <w:b w:val="0"/>
          <w:sz w:val="28"/>
          <w:szCs w:val="28"/>
        </w:rPr>
        <w:t>и</w:t>
      </w:r>
      <w:r w:rsidR="00A226EA" w:rsidRPr="00BA46B7">
        <w:rPr>
          <w:rStyle w:val="Strong"/>
          <w:rFonts w:ascii="Times New Roman" w:hAnsi="Times New Roman"/>
          <w:b w:val="0"/>
          <w:sz w:val="28"/>
          <w:szCs w:val="28"/>
        </w:rPr>
        <w:t>; 2) </w:t>
      </w:r>
      <w:r w:rsidRPr="00BA46B7">
        <w:rPr>
          <w:rStyle w:val="Strong"/>
          <w:rFonts w:ascii="Times New Roman" w:hAnsi="Times New Roman"/>
          <w:b w:val="0"/>
          <w:sz w:val="28"/>
          <w:szCs w:val="28"/>
        </w:rPr>
        <w:t>якимись принадами спонукати бувати де-небудь, приходити куди</w:t>
      </w:r>
      <w:r w:rsidR="00A226EA" w:rsidRPr="00BA46B7">
        <w:rPr>
          <w:rStyle w:val="Strong"/>
          <w:rFonts w:ascii="Times New Roman" w:hAnsi="Times New Roman"/>
          <w:b w:val="0"/>
          <w:sz w:val="28"/>
          <w:szCs w:val="28"/>
        </w:rPr>
        <w:t>-небудь, жити десь; 3) </w:t>
      </w:r>
      <w:r w:rsidR="005529D7" w:rsidRPr="00BA46B7">
        <w:rPr>
          <w:rStyle w:val="Strong"/>
          <w:rFonts w:ascii="Times New Roman" w:hAnsi="Times New Roman"/>
          <w:b w:val="0"/>
          <w:sz w:val="28"/>
          <w:szCs w:val="28"/>
        </w:rPr>
        <w:t>зі словами</w:t>
      </w:r>
      <w:r w:rsidRPr="00BA46B7">
        <w:rPr>
          <w:rStyle w:val="Strong"/>
          <w:rFonts w:ascii="Times New Roman" w:hAnsi="Times New Roman"/>
          <w:b w:val="0"/>
          <w:sz w:val="28"/>
          <w:szCs w:val="28"/>
        </w:rPr>
        <w:t xml:space="preserve"> </w:t>
      </w:r>
      <w:r w:rsidR="005529D7" w:rsidRPr="00BA46B7">
        <w:rPr>
          <w:rStyle w:val="Strong"/>
          <w:rFonts w:ascii="Times New Roman" w:hAnsi="Times New Roman"/>
          <w:b w:val="0"/>
          <w:sz w:val="28"/>
          <w:szCs w:val="28"/>
        </w:rPr>
        <w:t>«</w:t>
      </w:r>
      <w:r w:rsidRPr="00BA46B7">
        <w:rPr>
          <w:rStyle w:val="Strong"/>
          <w:rFonts w:ascii="Times New Roman" w:hAnsi="Times New Roman"/>
          <w:b w:val="0"/>
          <w:sz w:val="28"/>
          <w:szCs w:val="28"/>
        </w:rPr>
        <w:t>до себе</w:t>
      </w:r>
      <w:r w:rsidR="005529D7" w:rsidRPr="00BA46B7">
        <w:rPr>
          <w:rStyle w:val="Strong"/>
          <w:rFonts w:ascii="Times New Roman" w:hAnsi="Times New Roman"/>
          <w:b w:val="0"/>
          <w:sz w:val="28"/>
          <w:szCs w:val="28"/>
        </w:rPr>
        <w:t>»</w:t>
      </w:r>
      <w:r w:rsidR="003A27F9">
        <w:rPr>
          <w:rStyle w:val="Strong"/>
          <w:rFonts w:ascii="Times New Roman" w:hAnsi="Times New Roman"/>
          <w:b w:val="0"/>
          <w:sz w:val="28"/>
          <w:szCs w:val="28"/>
        </w:rPr>
        <w:t xml:space="preserve"> </w:t>
      </w:r>
      <w:r w:rsidR="003A27F9">
        <w:rPr>
          <w:rFonts w:ascii="Times New Roman" w:hAnsi="Times New Roman"/>
          <w:sz w:val="28"/>
          <w:szCs w:val="28"/>
        </w:rPr>
        <w:t>‒</w:t>
      </w:r>
      <w:r w:rsidRPr="00BA46B7">
        <w:rPr>
          <w:rStyle w:val="Strong"/>
          <w:rFonts w:ascii="Times New Roman" w:hAnsi="Times New Roman"/>
          <w:b w:val="0"/>
          <w:sz w:val="28"/>
          <w:szCs w:val="28"/>
        </w:rPr>
        <w:t xml:space="preserve"> викликати в кому-небудь доброзичл</w:t>
      </w:r>
      <w:r w:rsidR="00A226EA" w:rsidRPr="00BA46B7">
        <w:rPr>
          <w:rStyle w:val="Strong"/>
          <w:rFonts w:ascii="Times New Roman" w:hAnsi="Times New Roman"/>
          <w:b w:val="0"/>
          <w:sz w:val="28"/>
          <w:szCs w:val="28"/>
        </w:rPr>
        <w:t>иве ставлення, симпатію тощо</w:t>
      </w:r>
      <w:r w:rsidRPr="00BA46B7">
        <w:rPr>
          <w:rStyle w:val="Strong"/>
          <w:rFonts w:ascii="Times New Roman" w:hAnsi="Times New Roman"/>
          <w:b w:val="0"/>
          <w:sz w:val="28"/>
          <w:szCs w:val="28"/>
        </w:rPr>
        <w:t>; привертати до себе, пробуджуючи кохання; бути причиною особливої уваги,</w:t>
      </w:r>
      <w:r w:rsidR="00A226EA" w:rsidRPr="00BA46B7">
        <w:rPr>
          <w:rStyle w:val="Strong"/>
          <w:rFonts w:ascii="Times New Roman" w:hAnsi="Times New Roman"/>
          <w:b w:val="0"/>
          <w:sz w:val="28"/>
          <w:szCs w:val="28"/>
        </w:rPr>
        <w:t xml:space="preserve"> симпатії, потягу до когось; 4) </w:t>
      </w:r>
      <w:r w:rsidR="003A27F9">
        <w:rPr>
          <w:rStyle w:val="Strong"/>
          <w:rFonts w:ascii="Times New Roman" w:hAnsi="Times New Roman"/>
          <w:b w:val="0"/>
          <w:sz w:val="28"/>
          <w:szCs w:val="28"/>
        </w:rPr>
        <w:t xml:space="preserve">рідко </w:t>
      </w:r>
      <w:r w:rsidR="003A27F9">
        <w:rPr>
          <w:rFonts w:ascii="Times New Roman" w:hAnsi="Times New Roman"/>
          <w:sz w:val="28"/>
          <w:szCs w:val="28"/>
        </w:rPr>
        <w:t>‒</w:t>
      </w:r>
      <w:r w:rsidRPr="00BA46B7">
        <w:rPr>
          <w:rStyle w:val="Strong"/>
          <w:rFonts w:ascii="Times New Roman" w:hAnsi="Times New Roman"/>
          <w:b w:val="0"/>
          <w:sz w:val="28"/>
          <w:szCs w:val="28"/>
        </w:rPr>
        <w:t xml:space="preserve"> робити кого-н</w:t>
      </w:r>
      <w:r w:rsidR="00A226EA" w:rsidRPr="00BA46B7">
        <w:rPr>
          <w:rStyle w:val="Strong"/>
          <w:rFonts w:ascii="Times New Roman" w:hAnsi="Times New Roman"/>
          <w:b w:val="0"/>
          <w:sz w:val="28"/>
          <w:szCs w:val="28"/>
        </w:rPr>
        <w:t>ебудь своїм прибічником; 5) </w:t>
      </w:r>
      <w:r w:rsidRPr="00BA46B7">
        <w:rPr>
          <w:rStyle w:val="Strong"/>
          <w:rFonts w:ascii="Times New Roman" w:hAnsi="Times New Roman"/>
          <w:b w:val="0"/>
          <w:sz w:val="28"/>
          <w:szCs w:val="28"/>
        </w:rPr>
        <w:t>приманювати птахів і звірів звук</w:t>
      </w:r>
      <w:r w:rsidR="005529D7" w:rsidRPr="00BA46B7">
        <w:rPr>
          <w:rStyle w:val="Strong"/>
          <w:rFonts w:ascii="Times New Roman" w:hAnsi="Times New Roman"/>
          <w:b w:val="0"/>
          <w:sz w:val="28"/>
          <w:szCs w:val="28"/>
        </w:rPr>
        <w:t>ами, що наслідують їхні голоси.</w:t>
      </w:r>
    </w:p>
    <w:p w:rsidR="00954208" w:rsidRDefault="00A226EA"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Принаджувати</w:t>
      </w:r>
      <w:r w:rsidR="003A27F9">
        <w:rPr>
          <w:rStyle w:val="Strong"/>
          <w:rFonts w:ascii="Times New Roman" w:hAnsi="Times New Roman"/>
          <w:b w:val="0"/>
          <w:sz w:val="28"/>
          <w:szCs w:val="28"/>
        </w:rPr>
        <w:t xml:space="preserve"> </w:t>
      </w:r>
      <w:r w:rsidR="003A27F9">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викликати прихід, появу кого-небудь якимсь засобом; змушувати набли</w:t>
      </w:r>
      <w:r w:rsidR="003A27F9">
        <w:rPr>
          <w:rStyle w:val="Strong"/>
          <w:rFonts w:ascii="Times New Roman" w:hAnsi="Times New Roman"/>
          <w:b w:val="0"/>
          <w:sz w:val="28"/>
          <w:szCs w:val="28"/>
        </w:rPr>
        <w:t>жатися (рибу, птаха, звіра</w:t>
      </w:r>
      <w:r w:rsidR="00954208" w:rsidRPr="00BA46B7">
        <w:rPr>
          <w:rStyle w:val="Strong"/>
          <w:rFonts w:ascii="Times New Roman" w:hAnsi="Times New Roman"/>
          <w:b w:val="0"/>
          <w:sz w:val="28"/>
          <w:szCs w:val="28"/>
        </w:rPr>
        <w:t xml:space="preserve">), застосовуючи якусь принаду; бути причиною появи, скупчення кого-, </w:t>
      </w:r>
      <w:r w:rsidRPr="00BA46B7">
        <w:rPr>
          <w:rStyle w:val="Strong"/>
          <w:rFonts w:ascii="Times New Roman" w:hAnsi="Times New Roman"/>
          <w:b w:val="0"/>
          <w:sz w:val="28"/>
          <w:szCs w:val="28"/>
        </w:rPr>
        <w:t>чого-небудь у якомусь місці; 2) </w:t>
      </w:r>
      <w:r w:rsidR="00954208" w:rsidRPr="00BA46B7">
        <w:rPr>
          <w:rStyle w:val="Strong"/>
          <w:rFonts w:ascii="Times New Roman" w:hAnsi="Times New Roman"/>
          <w:b w:val="0"/>
          <w:sz w:val="28"/>
          <w:szCs w:val="28"/>
        </w:rPr>
        <w:t>заохочуючи чим-небудь, обіцяючи щось, викликати бажання займатися чим</w:t>
      </w:r>
      <w:r w:rsidR="005529D7" w:rsidRPr="00BA46B7">
        <w:rPr>
          <w:rStyle w:val="Strong"/>
          <w:rFonts w:ascii="Times New Roman" w:hAnsi="Times New Roman"/>
          <w:b w:val="0"/>
          <w:sz w:val="28"/>
          <w:szCs w:val="28"/>
        </w:rPr>
        <w:t>о</w:t>
      </w:r>
      <w:r w:rsidR="00954208" w:rsidRPr="00BA46B7">
        <w:rPr>
          <w:rStyle w:val="Strong"/>
          <w:rFonts w:ascii="Times New Roman" w:hAnsi="Times New Roman"/>
          <w:b w:val="0"/>
          <w:sz w:val="28"/>
          <w:szCs w:val="28"/>
        </w:rPr>
        <w:t>сь, брати участь у чомусь; 3)</w:t>
      </w:r>
      <w:r w:rsidRPr="00BA46B7">
        <w:rPr>
          <w:rStyle w:val="Strong"/>
          <w:rFonts w:ascii="Times New Roman" w:hAnsi="Times New Roman"/>
          <w:b w:val="0"/>
          <w:sz w:val="28"/>
          <w:szCs w:val="28"/>
        </w:rPr>
        <w:t> </w:t>
      </w:r>
      <w:r w:rsidR="00954208" w:rsidRPr="00BA46B7">
        <w:rPr>
          <w:rStyle w:val="Strong"/>
          <w:rFonts w:ascii="Times New Roman" w:hAnsi="Times New Roman"/>
          <w:b w:val="0"/>
          <w:sz w:val="28"/>
          <w:szCs w:val="28"/>
        </w:rPr>
        <w:t>удаючись до певних засобів, зацікавлюючи чимсь, зав</w:t>
      </w:r>
      <w:r w:rsidR="00746F1B">
        <w:rPr>
          <w:rStyle w:val="Strong"/>
          <w:rFonts w:ascii="Times New Roman" w:hAnsi="Times New Roman"/>
          <w:b w:val="0"/>
          <w:sz w:val="28"/>
          <w:szCs w:val="28"/>
        </w:rPr>
        <w:t>’</w:t>
      </w:r>
      <w:r w:rsidR="00954208" w:rsidRPr="00BA46B7">
        <w:rPr>
          <w:rStyle w:val="Strong"/>
          <w:rFonts w:ascii="Times New Roman" w:hAnsi="Times New Roman"/>
          <w:b w:val="0"/>
          <w:sz w:val="28"/>
          <w:szCs w:val="28"/>
        </w:rPr>
        <w:t>язувати стосунки з ким-небудь; викликати симпатію, повагу, довір</w:t>
      </w:r>
      <w:r w:rsidR="00746F1B">
        <w:rPr>
          <w:rStyle w:val="Strong"/>
          <w:rFonts w:ascii="Times New Roman" w:hAnsi="Times New Roman"/>
          <w:b w:val="0"/>
          <w:sz w:val="28"/>
          <w:szCs w:val="28"/>
        </w:rPr>
        <w:t>’</w:t>
      </w:r>
      <w:r w:rsidR="00954208" w:rsidRPr="00BA46B7">
        <w:rPr>
          <w:rStyle w:val="Strong"/>
          <w:rFonts w:ascii="Times New Roman" w:hAnsi="Times New Roman"/>
          <w:b w:val="0"/>
          <w:sz w:val="28"/>
          <w:szCs w:val="28"/>
        </w:rPr>
        <w:t>я до себе; викликати почуття кохання, потяг (про чиїсь якості, властивості</w:t>
      </w:r>
      <w:r w:rsidR="003A27F9">
        <w:rPr>
          <w:rStyle w:val="Strong"/>
          <w:rFonts w:ascii="Times New Roman" w:hAnsi="Times New Roman"/>
          <w:b w:val="0"/>
          <w:sz w:val="28"/>
          <w:szCs w:val="28"/>
        </w:rPr>
        <w:t>)</w:t>
      </w:r>
      <w:r w:rsidR="00954208" w:rsidRPr="00BA46B7">
        <w:rPr>
          <w:rStyle w:val="Strong"/>
          <w:rFonts w:ascii="Times New Roman" w:hAnsi="Times New Roman"/>
          <w:b w:val="0"/>
          <w:sz w:val="28"/>
          <w:szCs w:val="28"/>
        </w:rPr>
        <w:t>; 4)</w:t>
      </w:r>
      <w:r w:rsidRPr="00BA46B7">
        <w:rPr>
          <w:rStyle w:val="Strong"/>
          <w:rFonts w:ascii="Times New Roman" w:hAnsi="Times New Roman"/>
          <w:b w:val="0"/>
          <w:sz w:val="28"/>
          <w:szCs w:val="28"/>
        </w:rPr>
        <w:t> </w:t>
      </w:r>
      <w:r w:rsidR="00954208" w:rsidRPr="00BA46B7">
        <w:rPr>
          <w:rStyle w:val="Strong"/>
          <w:rFonts w:ascii="Times New Roman" w:hAnsi="Times New Roman"/>
          <w:b w:val="0"/>
          <w:sz w:val="28"/>
          <w:szCs w:val="28"/>
        </w:rPr>
        <w:t>викликати певний інтерес своїми позитивними якостями, перевагами; викликати прагнення мати або робити що-небудь.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3"/>
        <w:gridCol w:w="4962"/>
      </w:tblGrid>
      <w:tr w:rsidR="0055104B" w:rsidTr="007E69F1">
        <w:trPr>
          <w:trHeight w:val="264"/>
        </w:trPr>
        <w:tc>
          <w:tcPr>
            <w:tcW w:w="3543" w:type="dxa"/>
          </w:tcPr>
          <w:p w:rsidR="0055104B" w:rsidRPr="0055104B" w:rsidRDefault="0055104B" w:rsidP="003A27F9">
            <w:pPr>
              <w:spacing w:after="0" w:line="360" w:lineRule="auto"/>
              <w:ind w:firstLine="284"/>
              <w:jc w:val="both"/>
              <w:rPr>
                <w:rStyle w:val="Strong"/>
                <w:rFonts w:ascii="Times New Roman" w:hAnsi="Times New Roman"/>
                <w:sz w:val="28"/>
                <w:szCs w:val="28"/>
              </w:rPr>
            </w:pPr>
            <w:r w:rsidRPr="0055104B">
              <w:rPr>
                <w:rStyle w:val="Strong"/>
                <w:rFonts w:ascii="Times New Roman" w:hAnsi="Times New Roman"/>
                <w:sz w:val="28"/>
                <w:szCs w:val="28"/>
              </w:rPr>
              <w:t>Приваблювати</w:t>
            </w:r>
          </w:p>
        </w:tc>
        <w:tc>
          <w:tcPr>
            <w:tcW w:w="4962" w:type="dxa"/>
          </w:tcPr>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риваблює робота</w:t>
            </w:r>
          </w:p>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риваблювати увагу</w:t>
            </w:r>
          </w:p>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риваблювати око</w:t>
            </w:r>
          </w:p>
          <w:p w:rsidR="007C616E" w:rsidRPr="0055104B" w:rsidRDefault="007C616E"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Україна приваблює туристів</w:t>
            </w:r>
          </w:p>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риваблювати до себе</w:t>
            </w:r>
          </w:p>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Ж</w:t>
            </w:r>
            <w:r w:rsidR="007C616E" w:rsidRPr="0055104B">
              <w:rPr>
                <w:rFonts w:ascii="Times New Roman" w:hAnsi="Times New Roman"/>
                <w:bCs/>
                <w:i/>
                <w:sz w:val="28"/>
                <w:szCs w:val="28"/>
                <w:lang w:val="ru-RU"/>
              </w:rPr>
              <w:t>іночі очі приваблюють</w:t>
            </w:r>
          </w:p>
          <w:p w:rsidR="0055104B" w:rsidRPr="001C6C9E" w:rsidRDefault="0055104B" w:rsidP="003A27F9">
            <w:pPr>
              <w:spacing w:after="0" w:line="240" w:lineRule="auto"/>
              <w:ind w:firstLine="284"/>
              <w:jc w:val="both"/>
              <w:rPr>
                <w:rStyle w:val="Strong"/>
                <w:rFonts w:ascii="Times New Roman" w:hAnsi="Times New Roman"/>
                <w:b w:val="0"/>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риваблювати звірів</w:t>
            </w:r>
          </w:p>
        </w:tc>
      </w:tr>
      <w:tr w:rsidR="0055104B" w:rsidTr="007E69F1">
        <w:trPr>
          <w:trHeight w:val="407"/>
        </w:trPr>
        <w:tc>
          <w:tcPr>
            <w:tcW w:w="3543" w:type="dxa"/>
          </w:tcPr>
          <w:p w:rsidR="0055104B" w:rsidRPr="0055104B" w:rsidRDefault="0055104B" w:rsidP="003A27F9">
            <w:pPr>
              <w:spacing w:after="0" w:line="360" w:lineRule="auto"/>
              <w:ind w:firstLine="284"/>
              <w:jc w:val="both"/>
              <w:rPr>
                <w:rStyle w:val="Strong"/>
                <w:rFonts w:ascii="Times New Roman" w:hAnsi="Times New Roman"/>
                <w:sz w:val="28"/>
                <w:szCs w:val="28"/>
              </w:rPr>
            </w:pPr>
            <w:r w:rsidRPr="0055104B">
              <w:rPr>
                <w:rStyle w:val="Strong"/>
                <w:rFonts w:ascii="Times New Roman" w:hAnsi="Times New Roman"/>
                <w:sz w:val="28"/>
                <w:szCs w:val="28"/>
              </w:rPr>
              <w:t>Принаджувати</w:t>
            </w:r>
          </w:p>
        </w:tc>
        <w:tc>
          <w:tcPr>
            <w:tcW w:w="4962" w:type="dxa"/>
          </w:tcPr>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Пр</w:t>
            </w:r>
            <w:r w:rsidR="007C616E" w:rsidRPr="0055104B">
              <w:rPr>
                <w:rFonts w:ascii="Times New Roman" w:hAnsi="Times New Roman"/>
                <w:bCs/>
                <w:i/>
                <w:sz w:val="28"/>
                <w:szCs w:val="28"/>
                <w:lang w:val="ru-RU"/>
              </w:rPr>
              <w:t>инаджувати калачем</w:t>
            </w:r>
          </w:p>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ринаджувати рибу</w:t>
            </w:r>
          </w:p>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ринаджувати гостей</w:t>
            </w:r>
          </w:p>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ринаджувати кавалерів</w:t>
            </w:r>
          </w:p>
          <w:p w:rsidR="007C616E" w:rsidRPr="0055104B" w:rsidRDefault="0055104B" w:rsidP="003A27F9">
            <w:pPr>
              <w:spacing w:after="0" w:line="240" w:lineRule="auto"/>
              <w:ind w:firstLine="284"/>
              <w:jc w:val="both"/>
              <w:rPr>
                <w:rFonts w:ascii="Times New Roman" w:hAnsi="Times New Roman"/>
                <w:bCs/>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ринаджувати красою</w:t>
            </w:r>
          </w:p>
          <w:p w:rsidR="0055104B" w:rsidRPr="0055104B" w:rsidRDefault="0055104B" w:rsidP="003A27F9">
            <w:pPr>
              <w:spacing w:after="0" w:line="240" w:lineRule="auto"/>
              <w:ind w:firstLine="284"/>
              <w:jc w:val="both"/>
              <w:rPr>
                <w:rStyle w:val="Strong"/>
                <w:rFonts w:ascii="Times New Roman" w:hAnsi="Times New Roman"/>
                <w:b w:val="0"/>
                <w:i/>
                <w:sz w:val="28"/>
                <w:szCs w:val="28"/>
                <w:lang w:val="ru-RU"/>
              </w:rPr>
            </w:pPr>
            <w:r w:rsidRPr="0055104B">
              <w:rPr>
                <w:rFonts w:ascii="Times New Roman" w:hAnsi="Times New Roman"/>
                <w:bCs/>
                <w:i/>
                <w:sz w:val="28"/>
                <w:szCs w:val="28"/>
                <w:lang w:val="ru-RU"/>
              </w:rPr>
              <w:t>П</w:t>
            </w:r>
            <w:r w:rsidR="007C616E" w:rsidRPr="0055104B">
              <w:rPr>
                <w:rFonts w:ascii="Times New Roman" w:hAnsi="Times New Roman"/>
                <w:bCs/>
                <w:i/>
                <w:sz w:val="28"/>
                <w:szCs w:val="28"/>
                <w:lang w:val="ru-RU"/>
              </w:rPr>
              <w:t>ринаджувати хлопця</w:t>
            </w:r>
          </w:p>
        </w:tc>
      </w:tr>
    </w:tbl>
    <w:p w:rsidR="004C074F" w:rsidRPr="00BA46B7" w:rsidRDefault="004C074F" w:rsidP="008E381D">
      <w:pPr>
        <w:pStyle w:val="Heading2"/>
        <w:spacing w:before="0" w:line="360" w:lineRule="auto"/>
        <w:ind w:firstLine="680"/>
        <w:jc w:val="both"/>
        <w:rPr>
          <w:rStyle w:val="Strong"/>
          <w:rFonts w:ascii="Times New Roman" w:hAnsi="Times New Roman"/>
          <w:b w:val="0"/>
          <w:sz w:val="28"/>
          <w:szCs w:val="28"/>
        </w:rPr>
      </w:pPr>
      <w:bookmarkStart w:id="510" w:name="_Toc12341944"/>
      <w:r w:rsidRPr="00BA46B7">
        <w:rPr>
          <w:rStyle w:val="Strong"/>
          <w:rFonts w:ascii="Times New Roman" w:hAnsi="Times New Roman"/>
          <w:b w:val="0"/>
          <w:sz w:val="28"/>
          <w:szCs w:val="28"/>
        </w:rPr>
        <w:t>Прививати, прищеплювати</w:t>
      </w:r>
      <w:bookmarkEnd w:id="510"/>
    </w:p>
    <w:p w:rsidR="004C074F" w:rsidRPr="00BA46B7" w:rsidRDefault="004C074F"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Відповідником російського «прив</w:t>
      </w:r>
      <w:r w:rsidR="003A27F9">
        <w:rPr>
          <w:rFonts w:ascii="Times New Roman" w:hAnsi="Times New Roman"/>
          <w:sz w:val="28"/>
          <w:szCs w:val="28"/>
        </w:rPr>
        <w:t>ивать» у значеннях 1) уводити в </w:t>
      </w:r>
      <w:r w:rsidRPr="00BA46B7">
        <w:rPr>
          <w:rFonts w:ascii="Times New Roman" w:hAnsi="Times New Roman"/>
          <w:sz w:val="28"/>
          <w:szCs w:val="28"/>
        </w:rPr>
        <w:t>організм який-небудь препарат шляхом уколу; 2) пересаджувати пагін чи бруньку однієї рослини на тканину іншої з метою надання останній тих чи інши</w:t>
      </w:r>
      <w:r w:rsidR="001C6C9E">
        <w:rPr>
          <w:rFonts w:ascii="Times New Roman" w:hAnsi="Times New Roman"/>
          <w:sz w:val="28"/>
          <w:szCs w:val="28"/>
        </w:rPr>
        <w:t xml:space="preserve">х властивостей; 3) виховувати </w:t>
      </w:r>
      <w:r w:rsidR="001C6C9E" w:rsidRPr="00285920">
        <w:rPr>
          <w:rFonts w:ascii="Times New Roman" w:hAnsi="Times New Roman"/>
          <w:sz w:val="28"/>
          <w:szCs w:val="28"/>
        </w:rPr>
        <w:t>в</w:t>
      </w:r>
      <w:r w:rsidR="00285920" w:rsidRPr="00285920">
        <w:rPr>
          <w:rFonts w:ascii="Times New Roman" w:hAnsi="Times New Roman"/>
          <w:sz w:val="28"/>
          <w:szCs w:val="28"/>
        </w:rPr>
        <w:t xml:space="preserve"> </w:t>
      </w:r>
      <w:r w:rsidRPr="00285920">
        <w:rPr>
          <w:rFonts w:ascii="Times New Roman" w:hAnsi="Times New Roman"/>
          <w:sz w:val="28"/>
          <w:szCs w:val="28"/>
        </w:rPr>
        <w:t>кого-</w:t>
      </w:r>
      <w:r w:rsidRPr="00BA46B7">
        <w:rPr>
          <w:rFonts w:ascii="Times New Roman" w:hAnsi="Times New Roman"/>
          <w:sz w:val="28"/>
          <w:szCs w:val="28"/>
        </w:rPr>
        <w:t>небудь певні навичк</w:t>
      </w:r>
      <w:r w:rsidR="003A27F9">
        <w:rPr>
          <w:rFonts w:ascii="Times New Roman" w:hAnsi="Times New Roman"/>
          <w:sz w:val="28"/>
          <w:szCs w:val="28"/>
        </w:rPr>
        <w:t>и, почуття, риси характеру</w:t>
      </w:r>
      <w:r w:rsidRPr="00BA46B7">
        <w:rPr>
          <w:rFonts w:ascii="Times New Roman" w:hAnsi="Times New Roman"/>
          <w:sz w:val="28"/>
          <w:szCs w:val="28"/>
        </w:rPr>
        <w:t xml:space="preserve"> є слово </w:t>
      </w:r>
      <w:r w:rsidR="003A27F9">
        <w:rPr>
          <w:rFonts w:ascii="Times New Roman" w:hAnsi="Times New Roman"/>
          <w:b/>
          <w:sz w:val="28"/>
          <w:szCs w:val="28"/>
        </w:rPr>
        <w:t>прищеплювати</w:t>
      </w:r>
      <w:r w:rsidRPr="00BA46B7">
        <w:rPr>
          <w:rFonts w:ascii="Times New Roman" w:hAnsi="Times New Roman"/>
          <w:b/>
          <w:sz w:val="28"/>
          <w:szCs w:val="28"/>
        </w:rPr>
        <w:t>.</w:t>
      </w:r>
    </w:p>
    <w:p w:rsidR="004C074F" w:rsidRDefault="004C074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Прививати</w:t>
      </w:r>
      <w:r w:rsidR="003A27F9">
        <w:rPr>
          <w:rFonts w:ascii="Times New Roman" w:hAnsi="Times New Roman"/>
          <w:sz w:val="28"/>
          <w:szCs w:val="28"/>
        </w:rPr>
        <w:t xml:space="preserve"> ‒</w:t>
      </w:r>
      <w:r w:rsidR="001C6C9E">
        <w:rPr>
          <w:rFonts w:ascii="Times New Roman" w:hAnsi="Times New Roman"/>
          <w:sz w:val="28"/>
          <w:szCs w:val="28"/>
        </w:rPr>
        <w:t xml:space="preserve"> рідковживана в українській мові лексема</w:t>
      </w:r>
      <w:r w:rsidRPr="00BA46B7">
        <w:rPr>
          <w:rFonts w:ascii="Times New Roman" w:hAnsi="Times New Roman"/>
          <w:sz w:val="28"/>
          <w:szCs w:val="28"/>
        </w:rPr>
        <w:t>, що означає «зсукуючи, приєднувати, прикріплювати».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9"/>
        <w:gridCol w:w="5698"/>
      </w:tblGrid>
      <w:tr w:rsidR="00785F33" w:rsidTr="007E69F1">
        <w:trPr>
          <w:trHeight w:val="254"/>
        </w:trPr>
        <w:tc>
          <w:tcPr>
            <w:tcW w:w="2949" w:type="dxa"/>
          </w:tcPr>
          <w:p w:rsidR="00785F33" w:rsidRPr="00785F33" w:rsidRDefault="00785F33" w:rsidP="003A27F9">
            <w:pPr>
              <w:spacing w:after="0" w:line="240" w:lineRule="auto"/>
              <w:ind w:firstLine="284"/>
              <w:jc w:val="both"/>
              <w:rPr>
                <w:rFonts w:ascii="Times New Roman" w:hAnsi="Times New Roman"/>
                <w:b/>
                <w:sz w:val="28"/>
                <w:szCs w:val="28"/>
              </w:rPr>
            </w:pPr>
            <w:r w:rsidRPr="00785F33">
              <w:rPr>
                <w:rFonts w:ascii="Times New Roman" w:hAnsi="Times New Roman"/>
                <w:b/>
                <w:sz w:val="28"/>
                <w:szCs w:val="28"/>
              </w:rPr>
              <w:t xml:space="preserve">Прививати </w:t>
            </w:r>
            <w:r w:rsidRPr="001C6C9E">
              <w:rPr>
                <w:rFonts w:ascii="Times New Roman" w:hAnsi="Times New Roman"/>
                <w:sz w:val="28"/>
                <w:szCs w:val="28"/>
              </w:rPr>
              <w:t>(рідко)</w:t>
            </w:r>
          </w:p>
        </w:tc>
        <w:tc>
          <w:tcPr>
            <w:tcW w:w="5698" w:type="dxa"/>
          </w:tcPr>
          <w:p w:rsidR="00785F33" w:rsidRPr="001C6C9E"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Прививати кінчики ниток</w:t>
            </w:r>
          </w:p>
        </w:tc>
      </w:tr>
      <w:tr w:rsidR="00785F33" w:rsidTr="007E69F1">
        <w:trPr>
          <w:trHeight w:val="418"/>
        </w:trPr>
        <w:tc>
          <w:tcPr>
            <w:tcW w:w="2949" w:type="dxa"/>
          </w:tcPr>
          <w:p w:rsidR="00785F33" w:rsidRPr="00785F33" w:rsidRDefault="00785F33" w:rsidP="003A27F9">
            <w:pPr>
              <w:spacing w:after="0" w:line="240" w:lineRule="auto"/>
              <w:ind w:firstLine="284"/>
              <w:jc w:val="both"/>
              <w:rPr>
                <w:rFonts w:ascii="Times New Roman" w:hAnsi="Times New Roman"/>
                <w:b/>
                <w:sz w:val="28"/>
                <w:szCs w:val="28"/>
              </w:rPr>
            </w:pPr>
            <w:r w:rsidRPr="00785F33">
              <w:rPr>
                <w:rFonts w:ascii="Times New Roman" w:hAnsi="Times New Roman"/>
                <w:b/>
                <w:sz w:val="28"/>
                <w:szCs w:val="28"/>
              </w:rPr>
              <w:t>Прищеплювати</w:t>
            </w:r>
          </w:p>
        </w:tc>
        <w:tc>
          <w:tcPr>
            <w:tcW w:w="5698" w:type="dxa"/>
          </w:tcPr>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рищеплювати дітей</w:t>
            </w:r>
            <w:r w:rsidRPr="00785F33">
              <w:rPr>
                <w:rFonts w:ascii="Times New Roman" w:hAnsi="Times New Roman"/>
                <w:i/>
                <w:sz w:val="28"/>
                <w:szCs w:val="28"/>
                <w:lang w:val="ru-RU"/>
              </w:rPr>
              <w:t xml:space="preserve"> проти грипу</w:t>
            </w:r>
          </w:p>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рищеплювати грушу</w:t>
            </w:r>
          </w:p>
          <w:p w:rsidR="00785F33"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рищеплювати любов (повагу, навички)</w:t>
            </w:r>
          </w:p>
        </w:tc>
      </w:tr>
    </w:tbl>
    <w:p w:rsidR="0026096A" w:rsidRPr="00BA46B7" w:rsidRDefault="0026096A" w:rsidP="008E381D">
      <w:pPr>
        <w:pStyle w:val="Heading2"/>
        <w:spacing w:before="0" w:line="360" w:lineRule="auto"/>
        <w:ind w:firstLine="680"/>
        <w:jc w:val="both"/>
        <w:rPr>
          <w:rFonts w:ascii="Times New Roman" w:hAnsi="Times New Roman"/>
          <w:sz w:val="28"/>
          <w:szCs w:val="28"/>
        </w:rPr>
      </w:pPr>
      <w:bookmarkStart w:id="511" w:name="_Toc12341945"/>
      <w:r w:rsidRPr="00BA46B7">
        <w:rPr>
          <w:rFonts w:ascii="Times New Roman" w:hAnsi="Times New Roman"/>
          <w:sz w:val="28"/>
          <w:szCs w:val="28"/>
        </w:rPr>
        <w:t>Привласнювати, присвоювати</w:t>
      </w:r>
      <w:bookmarkEnd w:id="511"/>
    </w:p>
    <w:p w:rsidR="0026096A" w:rsidRPr="00BA46B7" w:rsidRDefault="0026096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Привласнювати </w:t>
      </w:r>
      <w:r w:rsidR="003A27F9">
        <w:rPr>
          <w:rFonts w:ascii="Times New Roman" w:hAnsi="Times New Roman"/>
          <w:sz w:val="28"/>
          <w:szCs w:val="28"/>
        </w:rPr>
        <w:t>‒</w:t>
      </w:r>
      <w:r w:rsidRPr="00BA46B7">
        <w:rPr>
          <w:rFonts w:ascii="Times New Roman" w:hAnsi="Times New Roman"/>
          <w:sz w:val="28"/>
          <w:szCs w:val="28"/>
        </w:rPr>
        <w:t xml:space="preserve"> робити що-небудь своєю власністю, присвоювати чуже; видавати що-небудь за своє, приписувати собі щось; видавати за своє чиє-небудь прізвище, ім</w:t>
      </w:r>
      <w:r w:rsidR="00746F1B">
        <w:rPr>
          <w:rFonts w:ascii="Times New Roman" w:hAnsi="Times New Roman"/>
          <w:sz w:val="28"/>
          <w:szCs w:val="28"/>
        </w:rPr>
        <w:t>’</w:t>
      </w:r>
      <w:r w:rsidRPr="00BA46B7">
        <w:rPr>
          <w:rFonts w:ascii="Times New Roman" w:hAnsi="Times New Roman"/>
          <w:sz w:val="28"/>
          <w:szCs w:val="28"/>
        </w:rPr>
        <w:t>я.</w:t>
      </w:r>
    </w:p>
    <w:p w:rsidR="0026096A" w:rsidRDefault="003A27F9"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Присвоювати </w:t>
      </w:r>
      <w:r>
        <w:rPr>
          <w:rFonts w:ascii="Times New Roman" w:hAnsi="Times New Roman"/>
          <w:sz w:val="28"/>
          <w:szCs w:val="28"/>
        </w:rPr>
        <w:t>‒</w:t>
      </w:r>
      <w:r w:rsidR="0026096A" w:rsidRPr="00BA46B7">
        <w:rPr>
          <w:rFonts w:ascii="Times New Roman" w:hAnsi="Times New Roman"/>
          <w:sz w:val="28"/>
          <w:szCs w:val="28"/>
        </w:rPr>
        <w:t xml:space="preserve"> 1) робити що-небудь чуже своєю власністю; привласнювати; </w:t>
      </w:r>
      <w:r w:rsidR="001C6C9E">
        <w:rPr>
          <w:rFonts w:ascii="Times New Roman" w:hAnsi="Times New Roman"/>
          <w:sz w:val="28"/>
          <w:szCs w:val="28"/>
        </w:rPr>
        <w:t>видавати що-небудь чуже за своє</w:t>
      </w:r>
      <w:r w:rsidR="0026096A" w:rsidRPr="00BA46B7">
        <w:rPr>
          <w:rFonts w:ascii="Times New Roman" w:hAnsi="Times New Roman"/>
          <w:sz w:val="28"/>
          <w:szCs w:val="28"/>
        </w:rPr>
        <w:t>; 2) надавати кому-небудь певні звання, права, повно</w:t>
      </w:r>
      <w:r>
        <w:rPr>
          <w:rFonts w:ascii="Times New Roman" w:hAnsi="Times New Roman"/>
          <w:sz w:val="28"/>
          <w:szCs w:val="28"/>
        </w:rPr>
        <w:t>важення тощо</w:t>
      </w:r>
      <w:r w:rsidR="0026096A" w:rsidRPr="00BA46B7">
        <w:rPr>
          <w:rFonts w:ascii="Times New Roman" w:hAnsi="Times New Roman"/>
          <w:sz w:val="28"/>
          <w:szCs w:val="28"/>
        </w:rPr>
        <w:t xml:space="preserve">; зі словом </w:t>
      </w:r>
      <w:r w:rsidR="001C6C9E">
        <w:rPr>
          <w:rFonts w:ascii="Times New Roman" w:hAnsi="Times New Roman"/>
          <w:sz w:val="28"/>
          <w:szCs w:val="28"/>
        </w:rPr>
        <w:t>«</w:t>
      </w:r>
      <w:r w:rsidR="0026096A" w:rsidRPr="00BA46B7">
        <w:rPr>
          <w:rFonts w:ascii="Times New Roman" w:hAnsi="Times New Roman"/>
          <w:sz w:val="28"/>
          <w:szCs w:val="28"/>
        </w:rPr>
        <w:t>ім</w:t>
      </w:r>
      <w:r w:rsidR="00746F1B">
        <w:rPr>
          <w:rFonts w:ascii="Times New Roman" w:hAnsi="Times New Roman"/>
          <w:sz w:val="28"/>
          <w:szCs w:val="28"/>
        </w:rPr>
        <w:t>’</w:t>
      </w:r>
      <w:r w:rsidR="0026096A" w:rsidRPr="00BA46B7">
        <w:rPr>
          <w:rFonts w:ascii="Times New Roman" w:hAnsi="Times New Roman"/>
          <w:sz w:val="28"/>
          <w:szCs w:val="28"/>
        </w:rPr>
        <w:t>я</w:t>
      </w:r>
      <w:r w:rsidR="001C6C9E">
        <w:rPr>
          <w:rFonts w:ascii="Times New Roman" w:hAnsi="Times New Roman"/>
          <w:sz w:val="28"/>
          <w:szCs w:val="28"/>
        </w:rPr>
        <w:t>»</w:t>
      </w:r>
      <w:r>
        <w:rPr>
          <w:rFonts w:ascii="Times New Roman" w:hAnsi="Times New Roman"/>
          <w:sz w:val="28"/>
          <w:szCs w:val="28"/>
        </w:rPr>
        <w:t xml:space="preserve"> ‒</w:t>
      </w:r>
      <w:r w:rsidR="0026096A" w:rsidRPr="00BA46B7">
        <w:rPr>
          <w:rFonts w:ascii="Times New Roman" w:hAnsi="Times New Roman"/>
          <w:sz w:val="28"/>
          <w:szCs w:val="28"/>
        </w:rPr>
        <w:t xml:space="preserve"> називати</w:t>
      </w:r>
      <w:r w:rsidR="001C6C9E">
        <w:rPr>
          <w:rFonts w:ascii="Times New Roman" w:hAnsi="Times New Roman"/>
          <w:sz w:val="28"/>
          <w:szCs w:val="28"/>
        </w:rPr>
        <w:t xml:space="preserve"> установу, підприємство тощо</w:t>
      </w:r>
      <w:r w:rsidR="0026096A" w:rsidRPr="00BA46B7">
        <w:rPr>
          <w:rFonts w:ascii="Times New Roman" w:hAnsi="Times New Roman"/>
          <w:sz w:val="28"/>
          <w:szCs w:val="28"/>
        </w:rPr>
        <w:t xml:space="preserve"> на честь якої-небудь видатної особи, визначної події або організації.</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103"/>
      </w:tblGrid>
      <w:tr w:rsidR="00785F33" w:rsidTr="007E69F1">
        <w:trPr>
          <w:trHeight w:val="341"/>
        </w:trPr>
        <w:tc>
          <w:tcPr>
            <w:tcW w:w="3402" w:type="dxa"/>
          </w:tcPr>
          <w:p w:rsidR="00785F33" w:rsidRPr="00785F33" w:rsidRDefault="00785F33" w:rsidP="003A27F9">
            <w:pPr>
              <w:spacing w:after="0" w:line="360" w:lineRule="auto"/>
              <w:ind w:firstLine="284"/>
              <w:jc w:val="both"/>
              <w:rPr>
                <w:rFonts w:ascii="Times New Roman" w:hAnsi="Times New Roman"/>
                <w:b/>
                <w:sz w:val="28"/>
                <w:szCs w:val="28"/>
              </w:rPr>
            </w:pPr>
            <w:r w:rsidRPr="00785F33">
              <w:rPr>
                <w:rFonts w:ascii="Times New Roman" w:hAnsi="Times New Roman"/>
                <w:b/>
                <w:sz w:val="28"/>
                <w:szCs w:val="28"/>
              </w:rPr>
              <w:t>Привласнювати</w:t>
            </w:r>
          </w:p>
        </w:tc>
        <w:tc>
          <w:tcPr>
            <w:tcW w:w="5103" w:type="dxa"/>
          </w:tcPr>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ривласнювати землю</w:t>
            </w:r>
          </w:p>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ривласнювати ідею</w:t>
            </w:r>
          </w:p>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ривласнити чиєсь прізвище</w:t>
            </w:r>
          </w:p>
          <w:p w:rsidR="00785F33" w:rsidRPr="001C6C9E"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ривласнити працю</w:t>
            </w:r>
          </w:p>
        </w:tc>
      </w:tr>
      <w:tr w:rsidR="00785F33" w:rsidTr="007E69F1">
        <w:trPr>
          <w:trHeight w:val="331"/>
        </w:trPr>
        <w:tc>
          <w:tcPr>
            <w:tcW w:w="3402" w:type="dxa"/>
          </w:tcPr>
          <w:p w:rsidR="00785F33" w:rsidRPr="00785F33" w:rsidRDefault="00785F33" w:rsidP="003A27F9">
            <w:pPr>
              <w:spacing w:after="0" w:line="360" w:lineRule="auto"/>
              <w:ind w:firstLine="284"/>
              <w:jc w:val="both"/>
              <w:rPr>
                <w:rFonts w:ascii="Times New Roman" w:hAnsi="Times New Roman"/>
                <w:b/>
                <w:sz w:val="28"/>
                <w:szCs w:val="28"/>
              </w:rPr>
            </w:pPr>
            <w:r w:rsidRPr="00785F33">
              <w:rPr>
                <w:rFonts w:ascii="Times New Roman" w:hAnsi="Times New Roman"/>
                <w:b/>
                <w:sz w:val="28"/>
                <w:szCs w:val="28"/>
              </w:rPr>
              <w:t>Присвоювати</w:t>
            </w:r>
          </w:p>
        </w:tc>
        <w:tc>
          <w:tcPr>
            <w:tcW w:w="5103" w:type="dxa"/>
          </w:tcPr>
          <w:p w:rsidR="00785F33"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рисвоювати чуже добро</w:t>
            </w:r>
          </w:p>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рисвоювати винахід</w:t>
            </w:r>
          </w:p>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рисвоювати право</w:t>
            </w:r>
          </w:p>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рисвоювати владу</w:t>
            </w:r>
          </w:p>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рисвоювати почесне звання</w:t>
            </w:r>
          </w:p>
          <w:p w:rsidR="00785F33" w:rsidRPr="001C6C9E"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рисвоїти ім</w:t>
            </w:r>
            <w:r w:rsidR="007C616E" w:rsidRPr="00785F33">
              <w:rPr>
                <w:rFonts w:ascii="Times New Roman" w:hAnsi="Times New Roman"/>
                <w:i/>
                <w:sz w:val="28"/>
                <w:szCs w:val="28"/>
              </w:rPr>
              <w:t>’</w:t>
            </w:r>
            <w:r w:rsidR="007C616E" w:rsidRPr="00785F33">
              <w:rPr>
                <w:rFonts w:ascii="Times New Roman" w:hAnsi="Times New Roman"/>
                <w:i/>
                <w:sz w:val="28"/>
                <w:szCs w:val="28"/>
                <w:lang w:val="ru-RU"/>
              </w:rPr>
              <w:t>я установі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12" w:name="_Toc12341946"/>
      <w:r w:rsidRPr="00BA46B7">
        <w:rPr>
          <w:rStyle w:val="Strong"/>
          <w:rFonts w:ascii="Times New Roman" w:hAnsi="Times New Roman"/>
          <w:b w:val="0"/>
          <w:sz w:val="28"/>
          <w:szCs w:val="28"/>
        </w:rPr>
        <w:t>Приголомшений, приголомшливий</w:t>
      </w:r>
      <w:bookmarkEnd w:id="512"/>
    </w:p>
    <w:p w:rsidR="00954208" w:rsidRPr="00BA46B7" w:rsidRDefault="00A226E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Приголомшений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5529D7" w:rsidRPr="00BA46B7">
        <w:rPr>
          <w:rFonts w:ascii="Times New Roman" w:hAnsi="Times New Roman"/>
          <w:sz w:val="28"/>
          <w:szCs w:val="28"/>
        </w:rPr>
        <w:t>дієприкметник минулого часу</w:t>
      </w:r>
      <w:r w:rsidR="00954208" w:rsidRPr="00BA46B7">
        <w:rPr>
          <w:rFonts w:ascii="Times New Roman" w:hAnsi="Times New Roman"/>
          <w:sz w:val="28"/>
          <w:szCs w:val="28"/>
        </w:rPr>
        <w:t xml:space="preserve"> до </w:t>
      </w:r>
      <w:r w:rsidR="005529D7" w:rsidRPr="00BA46B7">
        <w:rPr>
          <w:rFonts w:ascii="Times New Roman" w:hAnsi="Times New Roman"/>
          <w:sz w:val="28"/>
          <w:szCs w:val="28"/>
        </w:rPr>
        <w:t>«</w:t>
      </w:r>
      <w:r w:rsidR="00954208" w:rsidRPr="00BA46B7">
        <w:rPr>
          <w:rFonts w:ascii="Times New Roman" w:hAnsi="Times New Roman"/>
          <w:sz w:val="28"/>
          <w:szCs w:val="28"/>
        </w:rPr>
        <w:t>приголомшити</w:t>
      </w:r>
      <w:r w:rsidR="005529D7" w:rsidRPr="00BA46B7">
        <w:rPr>
          <w:rFonts w:ascii="Times New Roman" w:hAnsi="Times New Roman"/>
          <w:sz w:val="28"/>
          <w:szCs w:val="28"/>
        </w:rPr>
        <w:t>»</w:t>
      </w:r>
      <w:r w:rsidR="00954208" w:rsidRPr="00BA46B7">
        <w:rPr>
          <w:rFonts w:ascii="Times New Roman" w:hAnsi="Times New Roman"/>
          <w:sz w:val="28"/>
          <w:szCs w:val="28"/>
        </w:rPr>
        <w:t>: а)</w:t>
      </w:r>
      <w:r w:rsidRPr="00BA46B7">
        <w:rPr>
          <w:rFonts w:ascii="Times New Roman" w:hAnsi="Times New Roman"/>
          <w:sz w:val="28"/>
          <w:szCs w:val="28"/>
        </w:rPr>
        <w:t> </w:t>
      </w:r>
      <w:r w:rsidR="00954208" w:rsidRPr="00BA46B7">
        <w:rPr>
          <w:rFonts w:ascii="Times New Roman" w:hAnsi="Times New Roman"/>
          <w:sz w:val="28"/>
          <w:szCs w:val="28"/>
        </w:rPr>
        <w:t>сильним ударом позбав</w:t>
      </w:r>
      <w:r w:rsidRPr="00BA46B7">
        <w:rPr>
          <w:rFonts w:ascii="Times New Roman" w:hAnsi="Times New Roman"/>
          <w:sz w:val="28"/>
          <w:szCs w:val="28"/>
        </w:rPr>
        <w:t>ляти свідомості, оглушувати; б) </w:t>
      </w:r>
      <w:r w:rsidR="00954208" w:rsidRPr="00BA46B7">
        <w:rPr>
          <w:rFonts w:ascii="Times New Roman" w:hAnsi="Times New Roman"/>
          <w:sz w:val="28"/>
          <w:szCs w:val="28"/>
        </w:rPr>
        <w:t>викликати паніку, замішання; справляти сильне враження, надзвичайно дивувати; не</w:t>
      </w:r>
      <w:r w:rsidR="00285920">
        <w:rPr>
          <w:rFonts w:ascii="Times New Roman" w:hAnsi="Times New Roman"/>
          <w:sz w:val="28"/>
          <w:szCs w:val="28"/>
        </w:rPr>
        <w:t>сподіваними діями, словами</w:t>
      </w:r>
      <w:r w:rsidRPr="00BA46B7">
        <w:rPr>
          <w:rFonts w:ascii="Times New Roman" w:hAnsi="Times New Roman"/>
          <w:sz w:val="28"/>
          <w:szCs w:val="28"/>
        </w:rPr>
        <w:t> </w:t>
      </w:r>
      <w:r w:rsidR="00954208" w:rsidRPr="00BA46B7">
        <w:rPr>
          <w:rFonts w:ascii="Times New Roman" w:hAnsi="Times New Roman"/>
          <w:sz w:val="28"/>
          <w:szCs w:val="28"/>
        </w:rPr>
        <w:t>ставити кого-небудь у скрутне становище; спричинятися до стану пригніченост</w:t>
      </w:r>
      <w:r w:rsidRPr="00BA46B7">
        <w:rPr>
          <w:rFonts w:ascii="Times New Roman" w:hAnsi="Times New Roman"/>
          <w:sz w:val="28"/>
          <w:szCs w:val="28"/>
        </w:rPr>
        <w:t>і, розгубленості; 2) </w:t>
      </w:r>
      <w:r w:rsidR="005529D7" w:rsidRPr="00BA46B7">
        <w:rPr>
          <w:rFonts w:ascii="Times New Roman" w:hAnsi="Times New Roman"/>
          <w:sz w:val="28"/>
          <w:szCs w:val="28"/>
        </w:rPr>
        <w:t>у значенні прикметника ‒</w:t>
      </w:r>
      <w:r w:rsidR="00954208" w:rsidRPr="00BA46B7">
        <w:rPr>
          <w:rFonts w:ascii="Times New Roman" w:hAnsi="Times New Roman"/>
          <w:sz w:val="28"/>
          <w:szCs w:val="28"/>
        </w:rPr>
        <w:t xml:space="preserve"> який вир</w:t>
      </w:r>
      <w:r w:rsidRPr="00BA46B7">
        <w:rPr>
          <w:rFonts w:ascii="Times New Roman" w:hAnsi="Times New Roman"/>
          <w:sz w:val="28"/>
          <w:szCs w:val="28"/>
        </w:rPr>
        <w:t>ажає замішання, пригніченість тощо</w:t>
      </w:r>
      <w:r w:rsidR="00954208" w:rsidRPr="00BA46B7">
        <w:rPr>
          <w:rFonts w:ascii="Times New Roman" w:hAnsi="Times New Roman"/>
          <w:sz w:val="28"/>
          <w:szCs w:val="28"/>
        </w:rPr>
        <w:t>; який не розвивається; загальмований.</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Приголо</w:t>
      </w:r>
      <w:r w:rsidR="005529D7" w:rsidRPr="00BA46B7">
        <w:rPr>
          <w:rFonts w:ascii="Times New Roman" w:hAnsi="Times New Roman"/>
          <w:b/>
          <w:sz w:val="28"/>
          <w:szCs w:val="28"/>
        </w:rPr>
        <w:t>мшливий</w:t>
      </w:r>
      <w:r w:rsidR="005529D7" w:rsidRPr="00BA46B7">
        <w:rPr>
          <w:rFonts w:ascii="Times New Roman" w:hAnsi="Times New Roman"/>
          <w:sz w:val="28"/>
          <w:szCs w:val="28"/>
        </w:rPr>
        <w:t xml:space="preserve"> </w:t>
      </w:r>
      <w:r w:rsidR="004D0409">
        <w:rPr>
          <w:rFonts w:ascii="Times New Roman" w:hAnsi="Times New Roman"/>
          <w:sz w:val="28"/>
          <w:szCs w:val="28"/>
        </w:rPr>
        <w:t>–</w:t>
      </w:r>
      <w:r w:rsidR="003A27F9">
        <w:rPr>
          <w:rFonts w:ascii="Times New Roman" w:hAnsi="Times New Roman"/>
          <w:sz w:val="28"/>
          <w:szCs w:val="28"/>
        </w:rPr>
        <w:t xml:space="preserve"> той, що приголомшує ‒</w:t>
      </w:r>
      <w:r w:rsidR="00150125" w:rsidRPr="00BA46B7">
        <w:rPr>
          <w:rFonts w:ascii="Times New Roman" w:hAnsi="Times New Roman"/>
          <w:sz w:val="28"/>
          <w:szCs w:val="28"/>
        </w:rPr>
        <w:t xml:space="preserve"> викликає паніку, замішання; справляє сильне враження, надзвичайно дивує; несподіваними</w:t>
      </w:r>
      <w:r w:rsidR="00FC4573" w:rsidRPr="00BA46B7">
        <w:rPr>
          <w:rFonts w:ascii="Times New Roman" w:hAnsi="Times New Roman"/>
          <w:sz w:val="28"/>
          <w:szCs w:val="28"/>
        </w:rPr>
        <w:t xml:space="preserve"> діями, словам</w:t>
      </w:r>
      <w:r w:rsidR="00167F0F">
        <w:rPr>
          <w:rFonts w:ascii="Times New Roman" w:hAnsi="Times New Roman"/>
          <w:sz w:val="28"/>
          <w:szCs w:val="28"/>
        </w:rPr>
        <w:t>и тощо</w:t>
      </w:r>
      <w:r w:rsidR="00150125" w:rsidRPr="00BA46B7">
        <w:rPr>
          <w:rFonts w:ascii="Times New Roman" w:hAnsi="Times New Roman"/>
          <w:sz w:val="28"/>
          <w:szCs w:val="28"/>
        </w:rPr>
        <w:t xml:space="preserve"> ставить кого-небудь у скрутне становище; спричиняється до стану пригніченості, розгубленості.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785F33" w:rsidTr="007E69F1">
        <w:trPr>
          <w:trHeight w:val="396"/>
        </w:trPr>
        <w:tc>
          <w:tcPr>
            <w:tcW w:w="3402" w:type="dxa"/>
          </w:tcPr>
          <w:p w:rsidR="00785F33" w:rsidRPr="00785F33" w:rsidRDefault="00785F33" w:rsidP="003A27F9">
            <w:pPr>
              <w:spacing w:line="240" w:lineRule="auto"/>
              <w:ind w:firstLine="284"/>
              <w:jc w:val="both"/>
              <w:rPr>
                <w:rFonts w:ascii="Times New Roman" w:hAnsi="Times New Roman"/>
                <w:b/>
                <w:sz w:val="28"/>
                <w:szCs w:val="28"/>
              </w:rPr>
            </w:pPr>
            <w:r w:rsidRPr="00785F33">
              <w:rPr>
                <w:rFonts w:ascii="Times New Roman" w:hAnsi="Times New Roman"/>
                <w:b/>
                <w:sz w:val="28"/>
                <w:szCs w:val="28"/>
              </w:rPr>
              <w:t>Приголомшений</w:t>
            </w:r>
          </w:p>
        </w:tc>
        <w:tc>
          <w:tcPr>
            <w:tcW w:w="5245" w:type="dxa"/>
          </w:tcPr>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риголомшений звісткою</w:t>
            </w:r>
          </w:p>
          <w:p w:rsidR="007C616E"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риголомшений важким ударом</w:t>
            </w:r>
          </w:p>
          <w:p w:rsidR="00785F33"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 xml:space="preserve">риголомшений </w:t>
            </w:r>
            <w:r w:rsidR="007C616E" w:rsidRPr="002D07FC">
              <w:rPr>
                <w:rFonts w:ascii="Times New Roman" w:hAnsi="Times New Roman"/>
                <w:sz w:val="28"/>
                <w:szCs w:val="28"/>
                <w:lang w:val="ru-RU"/>
              </w:rPr>
              <w:t xml:space="preserve">(який виражає пригніченість) </w:t>
            </w:r>
            <w:r w:rsidR="007C616E" w:rsidRPr="00785F33">
              <w:rPr>
                <w:rFonts w:ascii="Times New Roman" w:hAnsi="Times New Roman"/>
                <w:i/>
                <w:sz w:val="28"/>
                <w:szCs w:val="28"/>
                <w:lang w:val="ru-RU"/>
              </w:rPr>
              <w:t>вигляд</w:t>
            </w:r>
          </w:p>
        </w:tc>
      </w:tr>
      <w:tr w:rsidR="00785F33" w:rsidTr="007E69F1">
        <w:trPr>
          <w:trHeight w:val="276"/>
        </w:trPr>
        <w:tc>
          <w:tcPr>
            <w:tcW w:w="3402" w:type="dxa"/>
          </w:tcPr>
          <w:p w:rsidR="00785F33" w:rsidRPr="00785F33" w:rsidRDefault="00785F33" w:rsidP="003A27F9">
            <w:pPr>
              <w:spacing w:line="240" w:lineRule="auto"/>
              <w:ind w:firstLine="284"/>
              <w:jc w:val="both"/>
              <w:rPr>
                <w:rFonts w:ascii="Times New Roman" w:hAnsi="Times New Roman"/>
                <w:b/>
                <w:sz w:val="28"/>
                <w:szCs w:val="28"/>
              </w:rPr>
            </w:pPr>
            <w:r w:rsidRPr="00785F33">
              <w:rPr>
                <w:rFonts w:ascii="Times New Roman" w:hAnsi="Times New Roman"/>
                <w:b/>
                <w:sz w:val="28"/>
                <w:szCs w:val="28"/>
              </w:rPr>
              <w:t>Приголомшливий</w:t>
            </w:r>
          </w:p>
        </w:tc>
        <w:tc>
          <w:tcPr>
            <w:tcW w:w="5245" w:type="dxa"/>
          </w:tcPr>
          <w:p w:rsidR="007C616E" w:rsidRPr="002D07FC" w:rsidRDefault="00785F33" w:rsidP="003A27F9">
            <w:pPr>
              <w:spacing w:after="0" w:line="240" w:lineRule="auto"/>
              <w:ind w:firstLine="284"/>
              <w:jc w:val="both"/>
              <w:rPr>
                <w:rFonts w:ascii="Times New Roman" w:hAnsi="Times New Roman"/>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 xml:space="preserve">риголомшливий вигляд </w:t>
            </w:r>
            <w:r w:rsidR="007C616E" w:rsidRPr="002D07FC">
              <w:rPr>
                <w:rFonts w:ascii="Times New Roman" w:hAnsi="Times New Roman"/>
                <w:sz w:val="28"/>
                <w:szCs w:val="28"/>
                <w:lang w:val="ru-RU"/>
              </w:rPr>
              <w:t>(який справляє сильне враження)</w:t>
            </w:r>
          </w:p>
          <w:p w:rsidR="00785F33" w:rsidRPr="00785F33" w:rsidRDefault="00785F33" w:rsidP="003A27F9">
            <w:pPr>
              <w:spacing w:after="0" w:line="240" w:lineRule="auto"/>
              <w:ind w:firstLine="284"/>
              <w:jc w:val="both"/>
              <w:rPr>
                <w:rFonts w:ascii="Times New Roman" w:hAnsi="Times New Roman"/>
                <w:i/>
                <w:sz w:val="28"/>
                <w:szCs w:val="28"/>
                <w:lang w:val="ru-RU"/>
              </w:rPr>
            </w:pPr>
            <w:r w:rsidRPr="00785F33">
              <w:rPr>
                <w:rFonts w:ascii="Times New Roman" w:hAnsi="Times New Roman"/>
                <w:i/>
                <w:sz w:val="28"/>
                <w:szCs w:val="28"/>
                <w:lang w:val="ru-RU"/>
              </w:rPr>
              <w:t>П</w:t>
            </w:r>
            <w:r w:rsidR="007C616E" w:rsidRPr="00785F33">
              <w:rPr>
                <w:rFonts w:ascii="Times New Roman" w:hAnsi="Times New Roman"/>
                <w:i/>
                <w:sz w:val="28"/>
                <w:szCs w:val="28"/>
                <w:lang w:val="ru-RU"/>
              </w:rPr>
              <w:t>риголомшлива звістка</w:t>
            </w:r>
          </w:p>
        </w:tc>
      </w:tr>
    </w:tbl>
    <w:p w:rsidR="004C074F" w:rsidRPr="00BA46B7" w:rsidRDefault="004C074F" w:rsidP="008E381D">
      <w:pPr>
        <w:pStyle w:val="Heading2"/>
        <w:spacing w:before="0" w:line="360" w:lineRule="auto"/>
        <w:ind w:firstLine="680"/>
        <w:jc w:val="both"/>
        <w:rPr>
          <w:rStyle w:val="Strong"/>
          <w:rFonts w:ascii="Times New Roman" w:hAnsi="Times New Roman"/>
          <w:b w:val="0"/>
          <w:sz w:val="28"/>
          <w:szCs w:val="28"/>
        </w:rPr>
      </w:pPr>
      <w:bookmarkStart w:id="513" w:name="_Toc12341947"/>
      <w:r w:rsidRPr="00BA46B7">
        <w:rPr>
          <w:rStyle w:val="Strong"/>
          <w:rFonts w:ascii="Times New Roman" w:hAnsi="Times New Roman"/>
          <w:b w:val="0"/>
          <w:sz w:val="28"/>
          <w:szCs w:val="28"/>
        </w:rPr>
        <w:t>Приказка, прислів</w:t>
      </w:r>
      <w:r w:rsidR="00636E11">
        <w:rPr>
          <w:rFonts w:ascii="Times New Roman" w:hAnsi="Times New Roman"/>
          <w:sz w:val="28"/>
          <w:szCs w:val="28"/>
        </w:rPr>
        <w:t>’</w:t>
      </w:r>
      <w:r w:rsidRPr="00BA46B7">
        <w:rPr>
          <w:rStyle w:val="Strong"/>
          <w:rFonts w:ascii="Times New Roman" w:hAnsi="Times New Roman"/>
          <w:b w:val="0"/>
          <w:sz w:val="28"/>
          <w:szCs w:val="28"/>
        </w:rPr>
        <w:t>я</w:t>
      </w:r>
      <w:bookmarkEnd w:id="513"/>
    </w:p>
    <w:p w:rsidR="004C074F" w:rsidRPr="00BA46B7" w:rsidRDefault="004C074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Приказка </w:t>
      </w:r>
      <w:r w:rsidR="003A27F9">
        <w:rPr>
          <w:rFonts w:ascii="Times New Roman" w:hAnsi="Times New Roman"/>
          <w:sz w:val="28"/>
          <w:szCs w:val="28"/>
        </w:rPr>
        <w:t>‒</w:t>
      </w:r>
      <w:r w:rsidRPr="00BA46B7">
        <w:rPr>
          <w:rStyle w:val="Strong"/>
          <w:rFonts w:ascii="Times New Roman" w:hAnsi="Times New Roman"/>
          <w:b w:val="0"/>
          <w:sz w:val="28"/>
          <w:szCs w:val="28"/>
        </w:rPr>
        <w:t xml:space="preserve"> поширений у мові влучний, часто римований вислів, близький до прислів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 але без властивого прислів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ю повчального змісту.</w:t>
      </w:r>
    </w:p>
    <w:p w:rsidR="004C074F" w:rsidRDefault="004C074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Прислів</w:t>
      </w:r>
      <w:r w:rsidR="00746F1B">
        <w:rPr>
          <w:rStyle w:val="Strong"/>
          <w:rFonts w:ascii="Times New Roman" w:hAnsi="Times New Roman"/>
          <w:sz w:val="28"/>
          <w:szCs w:val="28"/>
        </w:rPr>
        <w:t>’</w:t>
      </w:r>
      <w:r w:rsidRPr="00BA46B7">
        <w:rPr>
          <w:rStyle w:val="Strong"/>
          <w:rFonts w:ascii="Times New Roman" w:hAnsi="Times New Roman"/>
          <w:sz w:val="28"/>
          <w:szCs w:val="28"/>
        </w:rPr>
        <w:t xml:space="preserve">я </w:t>
      </w:r>
      <w:r w:rsidR="003A27F9">
        <w:rPr>
          <w:rFonts w:ascii="Times New Roman" w:hAnsi="Times New Roman"/>
          <w:sz w:val="28"/>
          <w:szCs w:val="28"/>
        </w:rPr>
        <w:t>‒</w:t>
      </w:r>
      <w:r w:rsidRPr="00BA46B7">
        <w:rPr>
          <w:rStyle w:val="Strong"/>
          <w:rFonts w:ascii="Times New Roman" w:hAnsi="Times New Roman"/>
          <w:b w:val="0"/>
          <w:sz w:val="28"/>
          <w:szCs w:val="28"/>
        </w:rPr>
        <w:t xml:space="preserve"> влучний образний вислів, часто ритмічний за будовою, який у стислій формі узагальнює, типізує різні явища життя.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785F33" w:rsidTr="007E69F1">
        <w:trPr>
          <w:trHeight w:val="209"/>
        </w:trPr>
        <w:tc>
          <w:tcPr>
            <w:tcW w:w="3402" w:type="dxa"/>
          </w:tcPr>
          <w:p w:rsidR="00785F33" w:rsidRPr="00785F33" w:rsidRDefault="00785F33" w:rsidP="003A27F9">
            <w:pPr>
              <w:spacing w:line="240" w:lineRule="auto"/>
              <w:ind w:firstLine="284"/>
              <w:jc w:val="both"/>
              <w:rPr>
                <w:rStyle w:val="Strong"/>
                <w:rFonts w:ascii="Times New Roman" w:hAnsi="Times New Roman"/>
                <w:sz w:val="28"/>
                <w:szCs w:val="28"/>
              </w:rPr>
            </w:pPr>
            <w:r w:rsidRPr="00785F33">
              <w:rPr>
                <w:rStyle w:val="Strong"/>
                <w:rFonts w:ascii="Times New Roman" w:hAnsi="Times New Roman"/>
                <w:sz w:val="28"/>
                <w:szCs w:val="28"/>
              </w:rPr>
              <w:t>Приказка</w:t>
            </w:r>
          </w:p>
        </w:tc>
        <w:tc>
          <w:tcPr>
            <w:tcW w:w="5245" w:type="dxa"/>
          </w:tcPr>
          <w:p w:rsidR="007C616E" w:rsidRPr="00785F33" w:rsidRDefault="00785F33" w:rsidP="003A27F9">
            <w:pPr>
              <w:spacing w:after="0" w:line="240" w:lineRule="auto"/>
              <w:ind w:firstLine="284"/>
              <w:jc w:val="both"/>
              <w:rPr>
                <w:rFonts w:ascii="Times New Roman" w:hAnsi="Times New Roman"/>
                <w:bCs/>
                <w:i/>
                <w:sz w:val="28"/>
                <w:szCs w:val="28"/>
                <w:lang w:val="ru-RU"/>
              </w:rPr>
            </w:pPr>
            <w:r w:rsidRPr="00785F33">
              <w:rPr>
                <w:rFonts w:ascii="Times New Roman" w:hAnsi="Times New Roman"/>
                <w:bCs/>
                <w:i/>
                <w:sz w:val="28"/>
                <w:szCs w:val="28"/>
                <w:lang w:val="ru-RU"/>
              </w:rPr>
              <w:t>Ш</w:t>
            </w:r>
            <w:r w:rsidR="007C616E" w:rsidRPr="00785F33">
              <w:rPr>
                <w:rFonts w:ascii="Times New Roman" w:hAnsi="Times New Roman"/>
                <w:bCs/>
                <w:i/>
                <w:sz w:val="28"/>
                <w:szCs w:val="28"/>
                <w:lang w:val="ru-RU"/>
              </w:rPr>
              <w:t>укай вітру в полі</w:t>
            </w:r>
          </w:p>
          <w:p w:rsidR="00785F33" w:rsidRPr="00167F0F" w:rsidRDefault="00785F33" w:rsidP="003A27F9">
            <w:pPr>
              <w:spacing w:after="0" w:line="240" w:lineRule="auto"/>
              <w:ind w:firstLine="284"/>
              <w:jc w:val="both"/>
              <w:rPr>
                <w:rStyle w:val="Strong"/>
                <w:rFonts w:ascii="Times New Roman" w:hAnsi="Times New Roman"/>
                <w:b w:val="0"/>
                <w:i/>
                <w:sz w:val="28"/>
                <w:szCs w:val="28"/>
                <w:lang w:val="ru-RU"/>
              </w:rPr>
            </w:pPr>
            <w:r w:rsidRPr="00785F33">
              <w:rPr>
                <w:rFonts w:ascii="Times New Roman" w:hAnsi="Times New Roman"/>
                <w:bCs/>
                <w:i/>
                <w:sz w:val="28"/>
                <w:szCs w:val="28"/>
                <w:lang w:val="ru-RU"/>
              </w:rPr>
              <w:t>П</w:t>
            </w:r>
            <w:r w:rsidR="007C616E" w:rsidRPr="00785F33">
              <w:rPr>
                <w:rFonts w:ascii="Times New Roman" w:hAnsi="Times New Roman"/>
                <w:bCs/>
                <w:i/>
                <w:sz w:val="28"/>
                <w:szCs w:val="28"/>
                <w:lang w:val="ru-RU"/>
              </w:rPr>
              <w:t>ро вовка промовка</w:t>
            </w:r>
          </w:p>
        </w:tc>
      </w:tr>
      <w:tr w:rsidR="00785F33" w:rsidTr="007E69F1">
        <w:trPr>
          <w:trHeight w:val="452"/>
        </w:trPr>
        <w:tc>
          <w:tcPr>
            <w:tcW w:w="3402" w:type="dxa"/>
          </w:tcPr>
          <w:p w:rsidR="00785F33" w:rsidRPr="00785F33" w:rsidRDefault="00785F33" w:rsidP="003A27F9">
            <w:pPr>
              <w:spacing w:line="240" w:lineRule="auto"/>
              <w:ind w:firstLine="284"/>
              <w:jc w:val="both"/>
              <w:rPr>
                <w:rStyle w:val="Strong"/>
                <w:rFonts w:ascii="Times New Roman" w:hAnsi="Times New Roman"/>
                <w:sz w:val="28"/>
                <w:szCs w:val="28"/>
              </w:rPr>
            </w:pPr>
            <w:r w:rsidRPr="00785F33">
              <w:rPr>
                <w:rStyle w:val="Strong"/>
                <w:rFonts w:ascii="Times New Roman" w:hAnsi="Times New Roman"/>
                <w:sz w:val="28"/>
                <w:szCs w:val="28"/>
              </w:rPr>
              <w:t>Прислів</w:t>
            </w:r>
            <w:r w:rsidR="008721AF">
              <w:rPr>
                <w:rStyle w:val="Strong"/>
                <w:rFonts w:ascii="Times New Roman" w:hAnsi="Times New Roman"/>
                <w:sz w:val="28"/>
                <w:szCs w:val="28"/>
              </w:rPr>
              <w:t>’</w:t>
            </w:r>
            <w:r w:rsidRPr="00785F33">
              <w:rPr>
                <w:rStyle w:val="Strong"/>
                <w:rFonts w:ascii="Times New Roman" w:hAnsi="Times New Roman"/>
                <w:sz w:val="28"/>
                <w:szCs w:val="28"/>
              </w:rPr>
              <w:t>я</w:t>
            </w:r>
          </w:p>
        </w:tc>
        <w:tc>
          <w:tcPr>
            <w:tcW w:w="5245" w:type="dxa"/>
          </w:tcPr>
          <w:p w:rsidR="007C616E" w:rsidRPr="00785F33" w:rsidRDefault="003A27F9" w:rsidP="003A27F9">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 xml:space="preserve">Добрий початок </w:t>
            </w:r>
            <w:r>
              <w:rPr>
                <w:rFonts w:ascii="Times New Roman" w:hAnsi="Times New Roman"/>
                <w:sz w:val="28"/>
                <w:szCs w:val="28"/>
              </w:rPr>
              <w:t>‒</w:t>
            </w:r>
            <w:r w:rsidR="007C616E" w:rsidRPr="00785F33">
              <w:rPr>
                <w:rFonts w:ascii="Times New Roman" w:hAnsi="Times New Roman"/>
                <w:bCs/>
                <w:i/>
                <w:sz w:val="28"/>
                <w:szCs w:val="28"/>
                <w:lang w:val="ru-RU"/>
              </w:rPr>
              <w:t xml:space="preserve"> половина діла</w:t>
            </w:r>
          </w:p>
          <w:p w:rsidR="00785F33" w:rsidRPr="00785F33" w:rsidRDefault="003A27F9" w:rsidP="003A27F9">
            <w:pPr>
              <w:spacing w:after="0" w:line="240" w:lineRule="auto"/>
              <w:ind w:firstLine="284"/>
              <w:jc w:val="both"/>
              <w:rPr>
                <w:rStyle w:val="Strong"/>
                <w:rFonts w:ascii="Times New Roman" w:hAnsi="Times New Roman"/>
                <w:b w:val="0"/>
                <w:i/>
                <w:sz w:val="28"/>
                <w:szCs w:val="28"/>
                <w:lang w:val="ru-RU"/>
              </w:rPr>
            </w:pPr>
            <w:r>
              <w:rPr>
                <w:rFonts w:ascii="Times New Roman" w:hAnsi="Times New Roman"/>
                <w:bCs/>
                <w:i/>
                <w:sz w:val="28"/>
                <w:szCs w:val="28"/>
                <w:lang w:val="ru-RU"/>
              </w:rPr>
              <w:t xml:space="preserve">Посій в пору </w:t>
            </w:r>
            <w:r>
              <w:rPr>
                <w:rFonts w:ascii="Times New Roman" w:hAnsi="Times New Roman"/>
                <w:sz w:val="28"/>
                <w:szCs w:val="28"/>
              </w:rPr>
              <w:t>‒</w:t>
            </w:r>
            <w:r w:rsidR="007C616E" w:rsidRPr="00785F33">
              <w:rPr>
                <w:rFonts w:ascii="Times New Roman" w:hAnsi="Times New Roman"/>
                <w:bCs/>
                <w:i/>
                <w:sz w:val="28"/>
                <w:szCs w:val="28"/>
                <w:lang w:val="ru-RU"/>
              </w:rPr>
              <w:t xml:space="preserve"> будеш мати зерна гору</w:t>
            </w:r>
          </w:p>
        </w:tc>
      </w:tr>
    </w:tbl>
    <w:p w:rsidR="00954208" w:rsidRPr="00BA46B7" w:rsidRDefault="004C074F" w:rsidP="008E381D">
      <w:pPr>
        <w:pStyle w:val="Heading2"/>
        <w:spacing w:before="0" w:line="360" w:lineRule="auto"/>
        <w:ind w:firstLine="680"/>
        <w:jc w:val="both"/>
        <w:rPr>
          <w:rFonts w:ascii="Times New Roman" w:hAnsi="Times New Roman"/>
          <w:sz w:val="28"/>
          <w:szCs w:val="28"/>
        </w:rPr>
      </w:pPr>
      <w:bookmarkStart w:id="514" w:name="_Toc12341948"/>
      <w:r>
        <w:rPr>
          <w:rFonts w:ascii="Times New Roman" w:hAnsi="Times New Roman"/>
          <w:sz w:val="28"/>
          <w:szCs w:val="28"/>
        </w:rPr>
        <w:t xml:space="preserve">Природний (не </w:t>
      </w:r>
      <w:r w:rsidR="00CA2B28">
        <w:rPr>
          <w:rFonts w:ascii="Times New Roman" w:hAnsi="Times New Roman"/>
          <w:sz w:val="28"/>
          <w:szCs w:val="28"/>
        </w:rPr>
        <w:t>«</w:t>
      </w:r>
      <w:r w:rsidR="00954208" w:rsidRPr="00BA46B7">
        <w:rPr>
          <w:rFonts w:ascii="Times New Roman" w:hAnsi="Times New Roman"/>
          <w:sz w:val="28"/>
          <w:szCs w:val="28"/>
        </w:rPr>
        <w:t>природній</w:t>
      </w:r>
      <w:r w:rsidR="00CA2B28">
        <w:rPr>
          <w:rFonts w:ascii="Times New Roman" w:hAnsi="Times New Roman"/>
          <w:sz w:val="28"/>
          <w:szCs w:val="28"/>
        </w:rPr>
        <w:t>»</w:t>
      </w:r>
      <w:r>
        <w:rPr>
          <w:rFonts w:ascii="Times New Roman" w:hAnsi="Times New Roman"/>
          <w:sz w:val="28"/>
          <w:szCs w:val="28"/>
        </w:rPr>
        <w:t>)</w:t>
      </w:r>
      <w:bookmarkEnd w:id="514"/>
    </w:p>
    <w:p w:rsidR="00954208" w:rsidRDefault="00150125"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Слова</w:t>
      </w:r>
      <w:r w:rsidR="000E38BA" w:rsidRPr="00BA46B7">
        <w:rPr>
          <w:rFonts w:ascii="Times New Roman" w:hAnsi="Times New Roman"/>
          <w:sz w:val="28"/>
          <w:szCs w:val="28"/>
        </w:rPr>
        <w:t xml:space="preserve"> </w:t>
      </w:r>
      <w:r w:rsidR="003A27F9">
        <w:rPr>
          <w:rFonts w:ascii="Times New Roman" w:hAnsi="Times New Roman"/>
          <w:b/>
          <w:sz w:val="28"/>
          <w:szCs w:val="28"/>
        </w:rPr>
        <w:t>природній</w:t>
      </w:r>
      <w:r w:rsidR="000E38BA" w:rsidRPr="00BA46B7">
        <w:rPr>
          <w:rFonts w:ascii="Times New Roman" w:hAnsi="Times New Roman"/>
          <w:sz w:val="28"/>
          <w:szCs w:val="28"/>
        </w:rPr>
        <w:t xml:space="preserve"> в українській </w:t>
      </w:r>
      <w:r w:rsidR="00954208" w:rsidRPr="00BA46B7">
        <w:rPr>
          <w:rFonts w:ascii="Times New Roman" w:hAnsi="Times New Roman"/>
          <w:sz w:val="28"/>
          <w:szCs w:val="28"/>
        </w:rPr>
        <w:t>мові немає. Тим часом є полісемі</w:t>
      </w:r>
      <w:r w:rsidRPr="00BA46B7">
        <w:rPr>
          <w:rFonts w:ascii="Times New Roman" w:hAnsi="Times New Roman"/>
          <w:sz w:val="28"/>
          <w:szCs w:val="28"/>
        </w:rPr>
        <w:t xml:space="preserve">чне </w:t>
      </w:r>
      <w:r w:rsidRPr="00BA46B7">
        <w:rPr>
          <w:rFonts w:ascii="Times New Roman" w:hAnsi="Times New Roman"/>
          <w:b/>
          <w:sz w:val="28"/>
          <w:szCs w:val="28"/>
        </w:rPr>
        <w:t>«природний»:</w:t>
      </w:r>
      <w:r w:rsidRPr="00BA46B7">
        <w:rPr>
          <w:rFonts w:ascii="Times New Roman" w:hAnsi="Times New Roman"/>
          <w:sz w:val="28"/>
          <w:szCs w:val="28"/>
        </w:rPr>
        <w:t xml:space="preserve"> 1) </w:t>
      </w:r>
      <w:r w:rsidR="000E38BA" w:rsidRPr="00BA46B7">
        <w:rPr>
          <w:rFonts w:ascii="Times New Roman" w:hAnsi="Times New Roman"/>
          <w:sz w:val="28"/>
          <w:szCs w:val="28"/>
        </w:rPr>
        <w:t>прикметник</w:t>
      </w:r>
      <w:r w:rsidR="00954208" w:rsidRPr="00BA46B7">
        <w:rPr>
          <w:rFonts w:ascii="Times New Roman" w:hAnsi="Times New Roman"/>
          <w:sz w:val="28"/>
          <w:szCs w:val="28"/>
        </w:rPr>
        <w:t xml:space="preserve"> до природа; створений природою, а не людиною; який є в природі; зумовлений, спричинений законами природи; який здійснюється відповідно до законів природи</w:t>
      </w:r>
      <w:r w:rsidRPr="008721AF">
        <w:rPr>
          <w:rFonts w:ascii="Times New Roman" w:hAnsi="Times New Roman"/>
          <w:sz w:val="28"/>
          <w:szCs w:val="28"/>
        </w:rPr>
        <w:t xml:space="preserve">; </w:t>
      </w:r>
      <w:r w:rsidRPr="00BA46B7">
        <w:rPr>
          <w:rFonts w:ascii="Times New Roman" w:hAnsi="Times New Roman"/>
          <w:sz w:val="28"/>
          <w:szCs w:val="28"/>
        </w:rPr>
        <w:t>2) </w:t>
      </w:r>
      <w:r w:rsidR="00954208" w:rsidRPr="00BA46B7">
        <w:rPr>
          <w:rFonts w:ascii="Times New Roman" w:hAnsi="Times New Roman"/>
          <w:sz w:val="28"/>
          <w:szCs w:val="28"/>
        </w:rPr>
        <w:t>справжній, натуральний; штучний; звичайний, не змінений чим-небудь; 3)</w:t>
      </w:r>
      <w:r w:rsidR="000E38BA" w:rsidRPr="00BA46B7">
        <w:rPr>
          <w:rFonts w:ascii="Times New Roman" w:hAnsi="Times New Roman"/>
          <w:sz w:val="28"/>
          <w:szCs w:val="28"/>
        </w:rPr>
        <w:t> </w:t>
      </w:r>
      <w:r w:rsidR="00954208" w:rsidRPr="00BA46B7">
        <w:rPr>
          <w:rFonts w:ascii="Times New Roman" w:hAnsi="Times New Roman"/>
          <w:sz w:val="28"/>
          <w:szCs w:val="28"/>
        </w:rPr>
        <w:t xml:space="preserve">зумовлений звичайним перебігом, розвитком подій; цілком нормальний, закономірний; зумовлений суттю, природою чого-небудь. </w:t>
      </w:r>
      <w:r w:rsidR="00954208" w:rsidRPr="00BA46B7">
        <w:rPr>
          <w:rFonts w:ascii="Times New Roman" w:hAnsi="Times New Roman"/>
          <w:i/>
          <w:sz w:val="28"/>
          <w:szCs w:val="28"/>
        </w:rPr>
        <w:t>П</w:t>
      </w:r>
      <w:r w:rsidR="000E38BA" w:rsidRPr="00BA46B7">
        <w:rPr>
          <w:rFonts w:ascii="Times New Roman" w:hAnsi="Times New Roman"/>
          <w:i/>
          <w:sz w:val="28"/>
          <w:szCs w:val="28"/>
        </w:rPr>
        <w:t>риродна річ</w:t>
      </w:r>
      <w:r w:rsidR="008721AF">
        <w:rPr>
          <w:rFonts w:ascii="Times New Roman" w:hAnsi="Times New Roman"/>
          <w:sz w:val="28"/>
          <w:szCs w:val="28"/>
        </w:rPr>
        <w:t> </w:t>
      </w:r>
      <w:r w:rsidR="00FC6370" w:rsidRPr="00BA46B7">
        <w:rPr>
          <w:rFonts w:ascii="Times New Roman" w:hAnsi="Times New Roman"/>
          <w:sz w:val="28"/>
          <w:szCs w:val="28"/>
        </w:rPr>
        <w:t>‒</w:t>
      </w:r>
      <w:r w:rsidR="000E38BA" w:rsidRPr="00BA46B7">
        <w:rPr>
          <w:rFonts w:ascii="Times New Roman" w:hAnsi="Times New Roman"/>
          <w:sz w:val="28"/>
          <w:szCs w:val="28"/>
        </w:rPr>
        <w:t xml:space="preserve"> уживається в значенні вставного слова</w:t>
      </w:r>
      <w:r w:rsidR="00954208" w:rsidRPr="00BA46B7">
        <w:rPr>
          <w:rFonts w:ascii="Times New Roman" w:hAnsi="Times New Roman"/>
          <w:sz w:val="28"/>
          <w:szCs w:val="28"/>
        </w:rPr>
        <w:t xml:space="preserve"> для підтвердження думки, висловлення; зрозуміло, звичайно</w:t>
      </w:r>
      <w:r w:rsidR="000E38BA" w:rsidRPr="00BA46B7">
        <w:rPr>
          <w:rFonts w:ascii="Times New Roman" w:hAnsi="Times New Roman"/>
          <w:sz w:val="28"/>
          <w:szCs w:val="28"/>
        </w:rPr>
        <w:t xml:space="preserve">; </w:t>
      </w:r>
      <w:r w:rsidRPr="00BA46B7">
        <w:rPr>
          <w:rFonts w:ascii="Times New Roman" w:hAnsi="Times New Roman"/>
          <w:sz w:val="28"/>
          <w:szCs w:val="28"/>
        </w:rPr>
        <w:t>4) </w:t>
      </w:r>
      <w:r w:rsidR="00954208" w:rsidRPr="00BA46B7">
        <w:rPr>
          <w:rFonts w:ascii="Times New Roman" w:hAnsi="Times New Roman"/>
          <w:sz w:val="28"/>
          <w:szCs w:val="28"/>
        </w:rPr>
        <w:t xml:space="preserve">властивий, притаманний кому-небудь </w:t>
      </w:r>
      <w:r w:rsidRPr="00BA46B7">
        <w:rPr>
          <w:rFonts w:ascii="Times New Roman" w:hAnsi="Times New Roman"/>
          <w:sz w:val="28"/>
          <w:szCs w:val="28"/>
        </w:rPr>
        <w:t>від природи, від народження; 5) </w:t>
      </w:r>
      <w:r w:rsidR="00954208" w:rsidRPr="00BA46B7">
        <w:rPr>
          <w:rFonts w:ascii="Times New Roman" w:hAnsi="Times New Roman"/>
          <w:sz w:val="28"/>
          <w:szCs w:val="28"/>
        </w:rPr>
        <w:t>який від народження має нахи</w:t>
      </w:r>
      <w:r w:rsidRPr="00BA46B7">
        <w:rPr>
          <w:rFonts w:ascii="Times New Roman" w:hAnsi="Times New Roman"/>
          <w:sz w:val="28"/>
          <w:szCs w:val="28"/>
        </w:rPr>
        <w:t>л, здібності до чого-небудь; 6) </w:t>
      </w:r>
      <w:r w:rsidR="00954208" w:rsidRPr="00BA46B7">
        <w:rPr>
          <w:rFonts w:ascii="Times New Roman" w:hAnsi="Times New Roman"/>
          <w:sz w:val="28"/>
          <w:szCs w:val="28"/>
        </w:rPr>
        <w:t>непідробний, невдаваний; щирий, легкий, невимушений.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7C616E" w:rsidTr="007E69F1">
        <w:trPr>
          <w:trHeight w:val="671"/>
        </w:trPr>
        <w:tc>
          <w:tcPr>
            <w:tcW w:w="3544" w:type="dxa"/>
          </w:tcPr>
          <w:p w:rsidR="007C616E" w:rsidRPr="007C616E" w:rsidRDefault="007C616E" w:rsidP="002D07FC">
            <w:pPr>
              <w:spacing w:after="0" w:line="360" w:lineRule="auto"/>
              <w:ind w:firstLine="284"/>
              <w:jc w:val="both"/>
              <w:rPr>
                <w:rFonts w:ascii="Times New Roman" w:hAnsi="Times New Roman"/>
                <w:b/>
                <w:sz w:val="28"/>
                <w:szCs w:val="28"/>
              </w:rPr>
            </w:pPr>
            <w:r w:rsidRPr="007C616E">
              <w:rPr>
                <w:rFonts w:ascii="Times New Roman" w:hAnsi="Times New Roman"/>
                <w:b/>
                <w:sz w:val="28"/>
                <w:szCs w:val="28"/>
              </w:rPr>
              <w:t>Природний</w:t>
            </w:r>
          </w:p>
        </w:tc>
        <w:tc>
          <w:tcPr>
            <w:tcW w:w="5103" w:type="dxa"/>
          </w:tcPr>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риродні фактори</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риродні пасовища</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риродні речовини</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риродні явища</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риродна зона</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риродна смерть</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риродні багатства</w:t>
            </w:r>
          </w:p>
          <w:p w:rsidR="000A56D2"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риродні умови</w:t>
            </w:r>
          </w:p>
          <w:p w:rsidR="008721AF" w:rsidRPr="00FF4C7E" w:rsidRDefault="008721AF" w:rsidP="002D07F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Природний заповідник</w:t>
            </w:r>
          </w:p>
          <w:p w:rsidR="000A56D2"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риродний газ</w:t>
            </w:r>
          </w:p>
          <w:p w:rsidR="008721AF" w:rsidRPr="00FF4C7E" w:rsidRDefault="008721AF" w:rsidP="002D07F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Природний радіаційний фон</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риродні матеріали</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риродний колір</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риродний наслідок</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риродна річ</w:t>
            </w:r>
          </w:p>
          <w:p w:rsidR="000A56D2" w:rsidRPr="00FF4C7E" w:rsidRDefault="00FF4C7E" w:rsidP="002D07FC">
            <w:pPr>
              <w:spacing w:after="0" w:line="240" w:lineRule="auto"/>
              <w:ind w:firstLine="284"/>
              <w:jc w:val="both"/>
              <w:rPr>
                <w:rFonts w:ascii="Times New Roman" w:hAnsi="Times New Roman"/>
                <w:i/>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риродний нахил</w:t>
            </w:r>
          </w:p>
          <w:p w:rsidR="007C616E" w:rsidRPr="00FF4C7E" w:rsidRDefault="00FF4C7E" w:rsidP="002D07FC">
            <w:pPr>
              <w:spacing w:after="0" w:line="240" w:lineRule="auto"/>
              <w:ind w:firstLine="284"/>
              <w:jc w:val="both"/>
              <w:rPr>
                <w:rFonts w:ascii="Times New Roman" w:hAnsi="Times New Roman"/>
                <w:sz w:val="28"/>
                <w:szCs w:val="28"/>
                <w:lang w:val="ru-RU"/>
              </w:rPr>
            </w:pPr>
            <w:r w:rsidRPr="00FF4C7E">
              <w:rPr>
                <w:rFonts w:ascii="Times New Roman" w:hAnsi="Times New Roman"/>
                <w:i/>
                <w:sz w:val="28"/>
                <w:szCs w:val="28"/>
                <w:lang w:val="ru-RU"/>
              </w:rPr>
              <w:t>П</w:t>
            </w:r>
            <w:r w:rsidR="000A56D2" w:rsidRPr="00FF4C7E">
              <w:rPr>
                <w:rFonts w:ascii="Times New Roman" w:hAnsi="Times New Roman"/>
                <w:i/>
                <w:sz w:val="28"/>
                <w:szCs w:val="28"/>
                <w:lang w:val="ru-RU"/>
              </w:rPr>
              <w:t>риродна крас</w:t>
            </w:r>
            <w:r w:rsidRPr="00FF4C7E">
              <w:rPr>
                <w:rFonts w:ascii="Times New Roman" w:hAnsi="Times New Roman"/>
                <w:i/>
                <w:sz w:val="28"/>
                <w:szCs w:val="28"/>
                <w:lang w:val="ru-RU"/>
              </w:rPr>
              <w:t>а</w:t>
            </w:r>
          </w:p>
        </w:tc>
      </w:tr>
      <w:tr w:rsidR="007C616E" w:rsidTr="007E69F1">
        <w:trPr>
          <w:trHeight w:val="693"/>
        </w:trPr>
        <w:tc>
          <w:tcPr>
            <w:tcW w:w="3544" w:type="dxa"/>
          </w:tcPr>
          <w:p w:rsidR="007C616E" w:rsidRPr="007C616E" w:rsidRDefault="007C616E" w:rsidP="002D07FC">
            <w:pPr>
              <w:spacing w:after="0" w:line="360" w:lineRule="auto"/>
              <w:ind w:firstLine="284"/>
              <w:jc w:val="both"/>
              <w:rPr>
                <w:rFonts w:ascii="Times New Roman" w:hAnsi="Times New Roman"/>
                <w:b/>
                <w:sz w:val="28"/>
                <w:szCs w:val="28"/>
              </w:rPr>
            </w:pPr>
            <w:r w:rsidRPr="007C616E">
              <w:rPr>
                <w:rFonts w:ascii="Times New Roman" w:hAnsi="Times New Roman"/>
                <w:b/>
                <w:sz w:val="28"/>
                <w:szCs w:val="28"/>
              </w:rPr>
              <w:t>Природній</w:t>
            </w:r>
          </w:p>
        </w:tc>
        <w:tc>
          <w:tcPr>
            <w:tcW w:w="5103" w:type="dxa"/>
          </w:tcPr>
          <w:p w:rsidR="007C616E" w:rsidRPr="007E69F1" w:rsidRDefault="00FF4C7E" w:rsidP="002D07FC">
            <w:pPr>
              <w:spacing w:after="0" w:line="360" w:lineRule="auto"/>
              <w:ind w:firstLine="284"/>
              <w:jc w:val="both"/>
              <w:rPr>
                <w:rFonts w:ascii="Times New Roman" w:hAnsi="Times New Roman"/>
                <w:sz w:val="28"/>
                <w:szCs w:val="28"/>
              </w:rPr>
            </w:pPr>
            <w:r w:rsidRPr="007E69F1">
              <w:rPr>
                <w:rFonts w:ascii="Times New Roman" w:hAnsi="Times New Roman"/>
                <w:sz w:val="28"/>
                <w:szCs w:val="28"/>
              </w:rPr>
              <w:t>Помилковий варіант</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15" w:name="_Toc12341949"/>
      <w:r w:rsidRPr="00BA46B7">
        <w:rPr>
          <w:rStyle w:val="Strong"/>
          <w:rFonts w:ascii="Times New Roman" w:hAnsi="Times New Roman"/>
          <w:b w:val="0"/>
          <w:sz w:val="28"/>
          <w:szCs w:val="28"/>
        </w:rPr>
        <w:t>Пробіл, прогалина</w:t>
      </w:r>
      <w:bookmarkEnd w:id="515"/>
    </w:p>
    <w:p w:rsidR="003A3872"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Пробіл</w:t>
      </w:r>
      <w:r w:rsidR="002D07FC">
        <w:rPr>
          <w:rStyle w:val="Strong"/>
          <w:rFonts w:ascii="Times New Roman" w:hAnsi="Times New Roman"/>
          <w:b w:val="0"/>
          <w:sz w:val="28"/>
          <w:szCs w:val="28"/>
        </w:rPr>
        <w:t xml:space="preserve"> </w:t>
      </w:r>
      <w:r w:rsidR="002D07FC">
        <w:rPr>
          <w:rFonts w:ascii="Times New Roman" w:hAnsi="Times New Roman"/>
          <w:sz w:val="28"/>
          <w:szCs w:val="28"/>
        </w:rPr>
        <w:t>‒</w:t>
      </w:r>
      <w:r w:rsidRPr="00BA46B7">
        <w:rPr>
          <w:rStyle w:val="Strong"/>
          <w:rFonts w:ascii="Times New Roman" w:hAnsi="Times New Roman"/>
          <w:b w:val="0"/>
          <w:sz w:val="28"/>
          <w:szCs w:val="28"/>
        </w:rPr>
        <w:t xml:space="preserve"> незаповнене місце між словами, рядками у друкованому тексті; літера, яка у відповідній їй позиції під час друку або на моніторі представляється відсутністю зображення; незап</w:t>
      </w:r>
      <w:r w:rsidR="002D07FC">
        <w:rPr>
          <w:rStyle w:val="Strong"/>
          <w:rFonts w:ascii="Times New Roman" w:hAnsi="Times New Roman"/>
          <w:b w:val="0"/>
          <w:sz w:val="28"/>
          <w:szCs w:val="28"/>
        </w:rPr>
        <w:t>овнене місце між візерунками на </w:t>
      </w:r>
      <w:r w:rsidRPr="00BA46B7">
        <w:rPr>
          <w:rStyle w:val="Strong"/>
          <w:rFonts w:ascii="Times New Roman" w:hAnsi="Times New Roman"/>
          <w:b w:val="0"/>
          <w:sz w:val="28"/>
          <w:szCs w:val="28"/>
        </w:rPr>
        <w:t>тканині. Як синонім сло</w:t>
      </w:r>
      <w:r w:rsidR="000E38BA" w:rsidRPr="00BA46B7">
        <w:rPr>
          <w:rStyle w:val="Strong"/>
          <w:rFonts w:ascii="Times New Roman" w:hAnsi="Times New Roman"/>
          <w:b w:val="0"/>
          <w:sz w:val="28"/>
          <w:szCs w:val="28"/>
        </w:rPr>
        <w:t xml:space="preserve">ва </w:t>
      </w:r>
      <w:r w:rsidR="002D07FC">
        <w:rPr>
          <w:rStyle w:val="Strong"/>
          <w:rFonts w:ascii="Times New Roman" w:hAnsi="Times New Roman"/>
          <w:sz w:val="28"/>
          <w:szCs w:val="28"/>
        </w:rPr>
        <w:t>прогалина:</w:t>
      </w:r>
      <w:r w:rsidR="000E38BA" w:rsidRPr="00BA46B7">
        <w:rPr>
          <w:rStyle w:val="Strong"/>
          <w:rFonts w:ascii="Times New Roman" w:hAnsi="Times New Roman"/>
          <w:sz w:val="28"/>
          <w:szCs w:val="28"/>
        </w:rPr>
        <w:t xml:space="preserve"> </w:t>
      </w:r>
      <w:r w:rsidR="000E38BA" w:rsidRPr="00BA46B7">
        <w:rPr>
          <w:rStyle w:val="Strong"/>
          <w:rFonts w:ascii="Times New Roman" w:hAnsi="Times New Roman"/>
          <w:b w:val="0"/>
          <w:sz w:val="28"/>
          <w:szCs w:val="28"/>
        </w:rPr>
        <w:t>1) </w:t>
      </w:r>
      <w:r w:rsidRPr="00BA46B7">
        <w:rPr>
          <w:rStyle w:val="Strong"/>
          <w:rFonts w:ascii="Times New Roman" w:hAnsi="Times New Roman"/>
          <w:b w:val="0"/>
          <w:sz w:val="28"/>
          <w:szCs w:val="28"/>
        </w:rPr>
        <w:t>проміжок між чи</w:t>
      </w:r>
      <w:r w:rsidR="003A3872" w:rsidRPr="00BA46B7">
        <w:rPr>
          <w:rStyle w:val="Strong"/>
          <w:rFonts w:ascii="Times New Roman" w:hAnsi="Times New Roman"/>
          <w:b w:val="0"/>
          <w:sz w:val="28"/>
          <w:szCs w:val="28"/>
        </w:rPr>
        <w:t>м-небудь; 2) </w:t>
      </w:r>
      <w:r w:rsidRPr="00BA46B7">
        <w:rPr>
          <w:rStyle w:val="Strong"/>
          <w:rFonts w:ascii="Times New Roman" w:hAnsi="Times New Roman"/>
          <w:b w:val="0"/>
          <w:sz w:val="28"/>
          <w:szCs w:val="28"/>
        </w:rPr>
        <w:t xml:space="preserve">просторе, вільне від дерев, хлібів, іншої рослинності місце на узліссі, </w:t>
      </w:r>
      <w:r w:rsidR="008721AF">
        <w:rPr>
          <w:rStyle w:val="Strong"/>
          <w:rFonts w:ascii="Times New Roman" w:hAnsi="Times New Roman"/>
          <w:b w:val="0"/>
          <w:sz w:val="28"/>
          <w:szCs w:val="28"/>
        </w:rPr>
        <w:t>серед лісу, у саду, у</w:t>
      </w:r>
      <w:r w:rsidR="002D07FC">
        <w:rPr>
          <w:rStyle w:val="Strong"/>
          <w:rFonts w:ascii="Times New Roman" w:hAnsi="Times New Roman"/>
          <w:b w:val="0"/>
          <w:sz w:val="28"/>
          <w:szCs w:val="28"/>
        </w:rPr>
        <w:t xml:space="preserve"> полі</w:t>
      </w:r>
      <w:r w:rsidRPr="00BA46B7">
        <w:rPr>
          <w:rStyle w:val="Strong"/>
          <w:rFonts w:ascii="Times New Roman" w:hAnsi="Times New Roman"/>
          <w:b w:val="0"/>
          <w:sz w:val="28"/>
          <w:szCs w:val="28"/>
        </w:rPr>
        <w:t>; велика галява; голе, позбавлене льодового пок</w:t>
      </w:r>
      <w:r w:rsidR="008721AF">
        <w:rPr>
          <w:rStyle w:val="Strong"/>
          <w:rFonts w:ascii="Times New Roman" w:hAnsi="Times New Roman"/>
          <w:b w:val="0"/>
          <w:sz w:val="28"/>
          <w:szCs w:val="28"/>
        </w:rPr>
        <w:t>риву місце на поверхні води; 3) </w:t>
      </w:r>
      <w:r w:rsidRPr="00BA46B7">
        <w:rPr>
          <w:rStyle w:val="Strong"/>
          <w:rFonts w:ascii="Times New Roman" w:hAnsi="Times New Roman"/>
          <w:b w:val="0"/>
          <w:sz w:val="28"/>
          <w:szCs w:val="28"/>
        </w:rPr>
        <w:t>упущення, пропуск, недолік, вада, хиба</w:t>
      </w:r>
      <w:r w:rsidR="002D07FC">
        <w:rPr>
          <w:rStyle w:val="Strong"/>
          <w:rFonts w:ascii="Times New Roman" w:hAnsi="Times New Roman"/>
          <w:b w:val="0"/>
          <w:sz w:val="28"/>
          <w:szCs w:val="28"/>
        </w:rPr>
        <w:t xml:space="preserve"> </w:t>
      </w:r>
      <w:r w:rsidR="002D07FC">
        <w:rPr>
          <w:rFonts w:ascii="Times New Roman" w:hAnsi="Times New Roman"/>
          <w:sz w:val="28"/>
          <w:szCs w:val="28"/>
        </w:rPr>
        <w:t>‒</w:t>
      </w:r>
      <w:r w:rsidR="008721AF">
        <w:rPr>
          <w:rStyle w:val="Strong"/>
          <w:rFonts w:ascii="Times New Roman" w:hAnsi="Times New Roman"/>
          <w:b w:val="0"/>
          <w:sz w:val="28"/>
          <w:szCs w:val="28"/>
        </w:rPr>
        <w:t xml:space="preserve"> у</w:t>
      </w:r>
      <w:r w:rsidRPr="00BA46B7">
        <w:rPr>
          <w:rStyle w:val="Strong"/>
          <w:rFonts w:ascii="Times New Roman" w:hAnsi="Times New Roman"/>
          <w:b w:val="0"/>
          <w:sz w:val="28"/>
          <w:szCs w:val="28"/>
        </w:rPr>
        <w:t>живається рідко.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4819"/>
      </w:tblGrid>
      <w:tr w:rsidR="00121A9E" w:rsidTr="007E69F1">
        <w:trPr>
          <w:trHeight w:val="331"/>
        </w:trPr>
        <w:tc>
          <w:tcPr>
            <w:tcW w:w="3544" w:type="dxa"/>
          </w:tcPr>
          <w:p w:rsidR="00121A9E" w:rsidRPr="00121A9E" w:rsidRDefault="00121A9E" w:rsidP="002D07FC">
            <w:pPr>
              <w:spacing w:after="0" w:line="240" w:lineRule="auto"/>
              <w:ind w:firstLine="284"/>
              <w:jc w:val="both"/>
              <w:rPr>
                <w:rStyle w:val="Strong"/>
                <w:rFonts w:ascii="Times New Roman" w:hAnsi="Times New Roman"/>
                <w:sz w:val="28"/>
                <w:szCs w:val="28"/>
              </w:rPr>
            </w:pPr>
            <w:r w:rsidRPr="00121A9E">
              <w:rPr>
                <w:rStyle w:val="Strong"/>
                <w:rFonts w:ascii="Times New Roman" w:hAnsi="Times New Roman"/>
                <w:sz w:val="28"/>
                <w:szCs w:val="28"/>
              </w:rPr>
              <w:t>Пробіл</w:t>
            </w:r>
          </w:p>
        </w:tc>
        <w:tc>
          <w:tcPr>
            <w:tcW w:w="4819" w:type="dxa"/>
          </w:tcPr>
          <w:p w:rsidR="000A56D2" w:rsidRPr="00121A9E" w:rsidRDefault="00121A9E" w:rsidP="002D07FC">
            <w:pPr>
              <w:spacing w:after="0" w:line="240" w:lineRule="auto"/>
              <w:ind w:firstLine="284"/>
              <w:jc w:val="both"/>
              <w:rPr>
                <w:rFonts w:ascii="Times New Roman" w:hAnsi="Times New Roman"/>
                <w:bCs/>
                <w:i/>
                <w:sz w:val="28"/>
                <w:szCs w:val="28"/>
                <w:lang w:val="ru-RU"/>
              </w:rPr>
            </w:pPr>
            <w:r w:rsidRPr="00121A9E">
              <w:rPr>
                <w:rFonts w:ascii="Times New Roman" w:hAnsi="Times New Roman"/>
                <w:bCs/>
                <w:i/>
                <w:sz w:val="28"/>
                <w:szCs w:val="28"/>
                <w:lang w:val="ru-RU"/>
              </w:rPr>
              <w:t>П</w:t>
            </w:r>
            <w:r w:rsidR="000A56D2" w:rsidRPr="00121A9E">
              <w:rPr>
                <w:rFonts w:ascii="Times New Roman" w:hAnsi="Times New Roman"/>
                <w:bCs/>
                <w:i/>
                <w:sz w:val="28"/>
                <w:szCs w:val="28"/>
                <w:lang w:val="ru-RU"/>
              </w:rPr>
              <w:t>робіли між словами</w:t>
            </w:r>
          </w:p>
          <w:p w:rsidR="00121A9E" w:rsidRPr="008721AF" w:rsidRDefault="00121A9E" w:rsidP="002D07FC">
            <w:pPr>
              <w:spacing w:after="0" w:line="240" w:lineRule="auto"/>
              <w:ind w:firstLine="284"/>
              <w:jc w:val="both"/>
              <w:rPr>
                <w:rStyle w:val="Strong"/>
                <w:rFonts w:ascii="Times New Roman" w:hAnsi="Times New Roman"/>
                <w:b w:val="0"/>
                <w:i/>
                <w:sz w:val="28"/>
                <w:szCs w:val="28"/>
                <w:lang w:val="ru-RU"/>
              </w:rPr>
            </w:pPr>
            <w:r w:rsidRPr="00121A9E">
              <w:rPr>
                <w:rFonts w:ascii="Times New Roman" w:hAnsi="Times New Roman"/>
                <w:bCs/>
                <w:i/>
                <w:sz w:val="28"/>
                <w:szCs w:val="28"/>
                <w:lang w:val="ru-RU"/>
              </w:rPr>
              <w:t>П</w:t>
            </w:r>
            <w:r w:rsidR="000A56D2" w:rsidRPr="00121A9E">
              <w:rPr>
                <w:rFonts w:ascii="Times New Roman" w:hAnsi="Times New Roman"/>
                <w:bCs/>
                <w:i/>
                <w:sz w:val="28"/>
                <w:szCs w:val="28"/>
                <w:lang w:val="ru-RU"/>
              </w:rPr>
              <w:t>робіли на тканині</w:t>
            </w:r>
          </w:p>
        </w:tc>
      </w:tr>
      <w:tr w:rsidR="00121A9E" w:rsidTr="007E69F1">
        <w:trPr>
          <w:trHeight w:val="341"/>
        </w:trPr>
        <w:tc>
          <w:tcPr>
            <w:tcW w:w="3544" w:type="dxa"/>
          </w:tcPr>
          <w:p w:rsidR="00121A9E" w:rsidRPr="00121A9E" w:rsidRDefault="00121A9E" w:rsidP="002D07FC">
            <w:pPr>
              <w:spacing w:after="0" w:line="240" w:lineRule="auto"/>
              <w:ind w:firstLine="284"/>
              <w:jc w:val="both"/>
              <w:rPr>
                <w:rStyle w:val="Strong"/>
                <w:rFonts w:ascii="Times New Roman" w:hAnsi="Times New Roman"/>
                <w:sz w:val="28"/>
                <w:szCs w:val="28"/>
              </w:rPr>
            </w:pPr>
            <w:r w:rsidRPr="00121A9E">
              <w:rPr>
                <w:rStyle w:val="Strong"/>
                <w:rFonts w:ascii="Times New Roman" w:hAnsi="Times New Roman"/>
                <w:sz w:val="28"/>
                <w:szCs w:val="28"/>
              </w:rPr>
              <w:t>Прогалина</w:t>
            </w:r>
          </w:p>
        </w:tc>
        <w:tc>
          <w:tcPr>
            <w:tcW w:w="4819" w:type="dxa"/>
          </w:tcPr>
          <w:p w:rsidR="000A56D2" w:rsidRPr="00121A9E" w:rsidRDefault="00121A9E" w:rsidP="002D07FC">
            <w:pPr>
              <w:spacing w:after="0" w:line="240" w:lineRule="auto"/>
              <w:ind w:firstLine="284"/>
              <w:jc w:val="both"/>
              <w:rPr>
                <w:rFonts w:ascii="Times New Roman" w:hAnsi="Times New Roman"/>
                <w:bCs/>
                <w:i/>
                <w:sz w:val="28"/>
                <w:szCs w:val="28"/>
                <w:lang w:val="ru-RU"/>
              </w:rPr>
            </w:pPr>
            <w:r w:rsidRPr="00121A9E">
              <w:rPr>
                <w:rFonts w:ascii="Times New Roman" w:hAnsi="Times New Roman"/>
                <w:bCs/>
                <w:i/>
                <w:sz w:val="28"/>
                <w:szCs w:val="28"/>
                <w:lang w:val="ru-RU"/>
              </w:rPr>
              <w:t>П</w:t>
            </w:r>
            <w:r w:rsidR="000A56D2" w:rsidRPr="00121A9E">
              <w:rPr>
                <w:rFonts w:ascii="Times New Roman" w:hAnsi="Times New Roman"/>
                <w:bCs/>
                <w:i/>
                <w:sz w:val="28"/>
                <w:szCs w:val="28"/>
                <w:lang w:val="ru-RU"/>
              </w:rPr>
              <w:t>рогалина між дошками</w:t>
            </w:r>
          </w:p>
          <w:p w:rsidR="000A56D2" w:rsidRPr="00121A9E" w:rsidRDefault="00121A9E" w:rsidP="002D07FC">
            <w:pPr>
              <w:spacing w:after="0" w:line="240" w:lineRule="auto"/>
              <w:ind w:firstLine="284"/>
              <w:jc w:val="both"/>
              <w:rPr>
                <w:rFonts w:ascii="Times New Roman" w:hAnsi="Times New Roman"/>
                <w:bCs/>
                <w:i/>
                <w:sz w:val="28"/>
                <w:szCs w:val="28"/>
                <w:lang w:val="ru-RU"/>
              </w:rPr>
            </w:pPr>
            <w:r w:rsidRPr="00121A9E">
              <w:rPr>
                <w:rFonts w:ascii="Times New Roman" w:hAnsi="Times New Roman"/>
                <w:bCs/>
                <w:i/>
                <w:sz w:val="28"/>
                <w:szCs w:val="28"/>
                <w:lang w:val="ru-RU"/>
              </w:rPr>
              <w:t>П</w:t>
            </w:r>
            <w:r w:rsidR="000A56D2" w:rsidRPr="00121A9E">
              <w:rPr>
                <w:rFonts w:ascii="Times New Roman" w:hAnsi="Times New Roman"/>
                <w:bCs/>
                <w:i/>
                <w:sz w:val="28"/>
                <w:szCs w:val="28"/>
                <w:lang w:val="ru-RU"/>
              </w:rPr>
              <w:t>рогалина серед лісу</w:t>
            </w:r>
          </w:p>
          <w:p w:rsidR="000A56D2" w:rsidRPr="00121A9E" w:rsidRDefault="00121A9E" w:rsidP="002D07FC">
            <w:pPr>
              <w:spacing w:after="0" w:line="240" w:lineRule="auto"/>
              <w:ind w:firstLine="284"/>
              <w:jc w:val="both"/>
              <w:rPr>
                <w:rFonts w:ascii="Times New Roman" w:hAnsi="Times New Roman"/>
                <w:bCs/>
                <w:i/>
                <w:sz w:val="28"/>
                <w:szCs w:val="28"/>
                <w:lang w:val="ru-RU"/>
              </w:rPr>
            </w:pPr>
            <w:r w:rsidRPr="00121A9E">
              <w:rPr>
                <w:rFonts w:ascii="Times New Roman" w:hAnsi="Times New Roman"/>
                <w:bCs/>
                <w:i/>
                <w:sz w:val="28"/>
                <w:szCs w:val="28"/>
                <w:lang w:val="ru-RU"/>
              </w:rPr>
              <w:t>П</w:t>
            </w:r>
            <w:r w:rsidR="000A56D2" w:rsidRPr="00121A9E">
              <w:rPr>
                <w:rFonts w:ascii="Times New Roman" w:hAnsi="Times New Roman"/>
                <w:bCs/>
                <w:i/>
                <w:sz w:val="28"/>
                <w:szCs w:val="28"/>
                <w:lang w:val="ru-RU"/>
              </w:rPr>
              <w:t>рогалина в знаннях</w:t>
            </w:r>
          </w:p>
          <w:p w:rsidR="00121A9E" w:rsidRPr="008721AF" w:rsidRDefault="00121A9E" w:rsidP="002D07FC">
            <w:pPr>
              <w:spacing w:after="0" w:line="240" w:lineRule="auto"/>
              <w:ind w:firstLine="284"/>
              <w:jc w:val="both"/>
              <w:rPr>
                <w:rStyle w:val="Strong"/>
                <w:rFonts w:ascii="Times New Roman" w:hAnsi="Times New Roman"/>
                <w:b w:val="0"/>
                <w:i/>
                <w:sz w:val="28"/>
                <w:szCs w:val="28"/>
                <w:lang w:val="ru-RU"/>
              </w:rPr>
            </w:pPr>
            <w:r w:rsidRPr="00121A9E">
              <w:rPr>
                <w:rFonts w:ascii="Times New Roman" w:hAnsi="Times New Roman"/>
                <w:bCs/>
                <w:i/>
                <w:sz w:val="28"/>
                <w:szCs w:val="28"/>
                <w:lang w:val="ru-RU"/>
              </w:rPr>
              <w:t>П</w:t>
            </w:r>
            <w:r w:rsidR="000A56D2" w:rsidRPr="00121A9E">
              <w:rPr>
                <w:rFonts w:ascii="Times New Roman" w:hAnsi="Times New Roman"/>
                <w:bCs/>
                <w:i/>
                <w:sz w:val="28"/>
                <w:szCs w:val="28"/>
                <w:lang w:val="ru-RU"/>
              </w:rPr>
              <w:t>рогалина в роботі</w:t>
            </w:r>
          </w:p>
        </w:tc>
      </w:tr>
    </w:tbl>
    <w:p w:rsidR="00C06CC8" w:rsidRPr="00BA46B7" w:rsidRDefault="00D92C2B" w:rsidP="008E381D">
      <w:pPr>
        <w:pStyle w:val="Heading2"/>
        <w:spacing w:before="0" w:line="360" w:lineRule="auto"/>
        <w:ind w:firstLine="680"/>
        <w:jc w:val="both"/>
        <w:rPr>
          <w:rStyle w:val="Strong"/>
          <w:rFonts w:ascii="Times New Roman" w:hAnsi="Times New Roman"/>
          <w:b w:val="0"/>
          <w:sz w:val="28"/>
          <w:szCs w:val="28"/>
        </w:rPr>
      </w:pPr>
      <w:bookmarkStart w:id="516" w:name="_Toc12341950"/>
      <w:r w:rsidRPr="00BA46B7">
        <w:rPr>
          <w:rStyle w:val="Strong"/>
          <w:rFonts w:ascii="Times New Roman" w:hAnsi="Times New Roman"/>
          <w:b w:val="0"/>
          <w:sz w:val="28"/>
          <w:szCs w:val="28"/>
        </w:rPr>
        <w:t>Проведення</w:t>
      </w:r>
      <w:r w:rsidR="00C06CC8" w:rsidRPr="00BA46B7">
        <w:rPr>
          <w:rStyle w:val="Strong"/>
          <w:rFonts w:ascii="Times New Roman" w:hAnsi="Times New Roman"/>
          <w:b w:val="0"/>
          <w:sz w:val="28"/>
          <w:szCs w:val="28"/>
        </w:rPr>
        <w:t>, пров</w:t>
      </w:r>
      <w:r w:rsidRPr="00BA46B7">
        <w:rPr>
          <w:rStyle w:val="Strong"/>
          <w:rFonts w:ascii="Times New Roman" w:hAnsi="Times New Roman"/>
          <w:b w:val="0"/>
          <w:sz w:val="28"/>
          <w:szCs w:val="28"/>
        </w:rPr>
        <w:t>одка</w:t>
      </w:r>
      <w:bookmarkEnd w:id="516"/>
    </w:p>
    <w:p w:rsidR="00C06CC8" w:rsidRPr="00BA46B7" w:rsidRDefault="003A387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Проведення</w:t>
      </w:r>
      <w:r w:rsidR="002D07FC">
        <w:rPr>
          <w:rFonts w:ascii="Times New Roman" w:hAnsi="Times New Roman"/>
          <w:sz w:val="28"/>
          <w:szCs w:val="28"/>
        </w:rPr>
        <w:t xml:space="preserve"> ‒</w:t>
      </w:r>
      <w:r w:rsidRPr="00BA46B7">
        <w:rPr>
          <w:rFonts w:ascii="Times New Roman" w:hAnsi="Times New Roman"/>
          <w:sz w:val="28"/>
          <w:szCs w:val="28"/>
        </w:rPr>
        <w:t xml:space="preserve"> 1) </w:t>
      </w:r>
      <w:r w:rsidR="00C06CC8" w:rsidRPr="00BA46B7">
        <w:rPr>
          <w:rFonts w:ascii="Times New Roman" w:hAnsi="Times New Roman"/>
          <w:sz w:val="28"/>
          <w:szCs w:val="28"/>
        </w:rPr>
        <w:t xml:space="preserve">дія за значенням </w:t>
      </w:r>
      <w:r w:rsidRPr="00BA46B7">
        <w:rPr>
          <w:rFonts w:ascii="Times New Roman" w:hAnsi="Times New Roman"/>
          <w:sz w:val="28"/>
          <w:szCs w:val="28"/>
        </w:rPr>
        <w:t>«</w:t>
      </w:r>
      <w:r w:rsidR="00C06CC8" w:rsidRPr="00BA46B7">
        <w:rPr>
          <w:rFonts w:ascii="Times New Roman" w:hAnsi="Times New Roman"/>
          <w:sz w:val="28"/>
          <w:szCs w:val="28"/>
        </w:rPr>
        <w:t>пр</w:t>
      </w:r>
      <w:r w:rsidRPr="00BA46B7">
        <w:rPr>
          <w:rFonts w:ascii="Times New Roman" w:hAnsi="Times New Roman"/>
          <w:sz w:val="28"/>
          <w:szCs w:val="28"/>
        </w:rPr>
        <w:t>овести»</w:t>
      </w:r>
      <w:r w:rsidR="007E5CBC" w:rsidRPr="00BA46B7">
        <w:rPr>
          <w:rFonts w:ascii="Times New Roman" w:hAnsi="Times New Roman"/>
          <w:sz w:val="28"/>
          <w:szCs w:val="28"/>
        </w:rPr>
        <w:t xml:space="preserve">, </w:t>
      </w:r>
      <w:r w:rsidRPr="00BA46B7">
        <w:rPr>
          <w:rFonts w:ascii="Times New Roman" w:hAnsi="Times New Roman"/>
          <w:sz w:val="28"/>
          <w:szCs w:val="28"/>
        </w:rPr>
        <w:t>«</w:t>
      </w:r>
      <w:r w:rsidR="007E5CBC" w:rsidRPr="00BA46B7">
        <w:rPr>
          <w:rFonts w:ascii="Times New Roman" w:hAnsi="Times New Roman"/>
          <w:sz w:val="28"/>
          <w:szCs w:val="28"/>
        </w:rPr>
        <w:t>проводити</w:t>
      </w:r>
      <w:r w:rsidRPr="00BA46B7">
        <w:rPr>
          <w:rFonts w:ascii="Times New Roman" w:hAnsi="Times New Roman"/>
          <w:sz w:val="28"/>
          <w:szCs w:val="28"/>
        </w:rPr>
        <w:t>»</w:t>
      </w:r>
      <w:r w:rsidR="002D07FC">
        <w:rPr>
          <w:rFonts w:ascii="Times New Roman" w:hAnsi="Times New Roman"/>
          <w:sz w:val="28"/>
          <w:szCs w:val="28"/>
        </w:rPr>
        <w:t xml:space="preserve"> ‒</w:t>
      </w:r>
      <w:r w:rsidR="0044600D" w:rsidRPr="00BA46B7">
        <w:rPr>
          <w:rFonts w:ascii="Times New Roman" w:hAnsi="Times New Roman"/>
          <w:sz w:val="28"/>
          <w:szCs w:val="28"/>
        </w:rPr>
        <w:t xml:space="preserve"> а) споруджувати, </w:t>
      </w:r>
      <w:r w:rsidR="008721AF">
        <w:rPr>
          <w:rFonts w:ascii="Times New Roman" w:hAnsi="Times New Roman"/>
          <w:sz w:val="28"/>
          <w:szCs w:val="28"/>
        </w:rPr>
        <w:t>будувати (дорогу, канал тощо</w:t>
      </w:r>
      <w:r w:rsidR="002D07FC">
        <w:rPr>
          <w:rFonts w:ascii="Times New Roman" w:hAnsi="Times New Roman"/>
          <w:sz w:val="28"/>
          <w:szCs w:val="28"/>
        </w:rPr>
        <w:t>); підводити куди-небудь з </w:t>
      </w:r>
      <w:r w:rsidR="0044600D" w:rsidRPr="00BA46B7">
        <w:rPr>
          <w:rFonts w:ascii="Times New Roman" w:hAnsi="Times New Roman"/>
          <w:sz w:val="28"/>
          <w:szCs w:val="28"/>
        </w:rPr>
        <w:t>певною метою т</w:t>
      </w:r>
      <w:r w:rsidR="002D07FC">
        <w:rPr>
          <w:rFonts w:ascii="Times New Roman" w:hAnsi="Times New Roman"/>
          <w:sz w:val="28"/>
          <w:szCs w:val="28"/>
        </w:rPr>
        <w:t>руби, провід, кабель тощо</w:t>
      </w:r>
      <w:r w:rsidR="0044600D" w:rsidRPr="00BA46B7">
        <w:rPr>
          <w:rFonts w:ascii="Times New Roman" w:hAnsi="Times New Roman"/>
          <w:sz w:val="28"/>
          <w:szCs w:val="28"/>
        </w:rPr>
        <w:t xml:space="preserve">; </w:t>
      </w:r>
      <w:r w:rsidR="008721AF">
        <w:rPr>
          <w:rFonts w:ascii="Times New Roman" w:hAnsi="Times New Roman"/>
          <w:sz w:val="28"/>
          <w:szCs w:val="28"/>
        </w:rPr>
        <w:t xml:space="preserve">б) здійснювати, робити </w:t>
      </w:r>
      <w:r w:rsidR="0044600D" w:rsidRPr="00BA46B7">
        <w:rPr>
          <w:rFonts w:ascii="Times New Roman" w:hAnsi="Times New Roman"/>
          <w:sz w:val="28"/>
          <w:szCs w:val="28"/>
        </w:rPr>
        <w:t>що-небудь; пропагуючи які-небудь ідеї, погля</w:t>
      </w:r>
      <w:r w:rsidR="008721AF">
        <w:rPr>
          <w:rFonts w:ascii="Times New Roman" w:hAnsi="Times New Roman"/>
          <w:sz w:val="28"/>
          <w:szCs w:val="28"/>
        </w:rPr>
        <w:t>ди, намаг</w:t>
      </w:r>
      <w:r w:rsidR="002D07FC">
        <w:rPr>
          <w:rFonts w:ascii="Times New Roman" w:hAnsi="Times New Roman"/>
          <w:sz w:val="28"/>
          <w:szCs w:val="28"/>
        </w:rPr>
        <w:t>атися їх реалізувати, утілити в </w:t>
      </w:r>
      <w:r w:rsidR="008721AF">
        <w:rPr>
          <w:rFonts w:ascii="Times New Roman" w:hAnsi="Times New Roman"/>
          <w:sz w:val="28"/>
          <w:szCs w:val="28"/>
        </w:rPr>
        <w:t>життя</w:t>
      </w:r>
      <w:r w:rsidR="007E5CBC" w:rsidRPr="00BA46B7">
        <w:rPr>
          <w:rFonts w:ascii="Times New Roman" w:hAnsi="Times New Roman"/>
          <w:sz w:val="28"/>
          <w:szCs w:val="28"/>
        </w:rPr>
        <w:t xml:space="preserve">; </w:t>
      </w:r>
      <w:r w:rsidR="002D07FC">
        <w:rPr>
          <w:rFonts w:ascii="Times New Roman" w:hAnsi="Times New Roman"/>
          <w:sz w:val="28"/>
          <w:szCs w:val="28"/>
        </w:rPr>
        <w:t>2) у музиці ‒</w:t>
      </w:r>
      <w:r w:rsidR="008721AF">
        <w:rPr>
          <w:rFonts w:ascii="Times New Roman" w:hAnsi="Times New Roman"/>
          <w:sz w:val="28"/>
          <w:szCs w:val="28"/>
        </w:rPr>
        <w:t xml:space="preserve"> </w:t>
      </w:r>
      <w:r w:rsidR="007E5CBC" w:rsidRPr="00BA46B7">
        <w:rPr>
          <w:rFonts w:ascii="Times New Roman" w:hAnsi="Times New Roman"/>
          <w:sz w:val="28"/>
          <w:szCs w:val="28"/>
        </w:rPr>
        <w:t>ч</w:t>
      </w:r>
      <w:r w:rsidR="00C06CC8" w:rsidRPr="00BA46B7">
        <w:rPr>
          <w:rFonts w:ascii="Times New Roman" w:hAnsi="Times New Roman"/>
          <w:sz w:val="28"/>
          <w:szCs w:val="28"/>
        </w:rPr>
        <w:t>астина фуги, у якій тема проходить повністю в будь</w:t>
      </w:r>
      <w:r w:rsidR="007E5CBC" w:rsidRPr="00BA46B7">
        <w:rPr>
          <w:rFonts w:ascii="Times New Roman" w:hAnsi="Times New Roman"/>
          <w:sz w:val="28"/>
          <w:szCs w:val="28"/>
        </w:rPr>
        <w:t>-якому з голосів; пошире</w:t>
      </w:r>
      <w:r w:rsidR="00C06CC8" w:rsidRPr="00BA46B7">
        <w:rPr>
          <w:rFonts w:ascii="Times New Roman" w:hAnsi="Times New Roman"/>
          <w:sz w:val="28"/>
          <w:szCs w:val="28"/>
        </w:rPr>
        <w:t>на назва частини фуги, у якій тема проходить через усі голоси.</w:t>
      </w:r>
      <w:r w:rsidR="007E5CBC" w:rsidRPr="00BA46B7">
        <w:rPr>
          <w:rFonts w:ascii="Times New Roman" w:hAnsi="Times New Roman"/>
          <w:sz w:val="28"/>
          <w:szCs w:val="28"/>
        </w:rPr>
        <w:t xml:space="preserve"> Неправильним є вживання терміна </w:t>
      </w:r>
      <w:r w:rsidRPr="00BA46B7">
        <w:rPr>
          <w:rFonts w:ascii="Times New Roman" w:hAnsi="Times New Roman"/>
          <w:sz w:val="28"/>
          <w:szCs w:val="28"/>
        </w:rPr>
        <w:t>«</w:t>
      </w:r>
      <w:r w:rsidR="007E5CBC" w:rsidRPr="00BA46B7">
        <w:rPr>
          <w:rFonts w:ascii="Times New Roman" w:hAnsi="Times New Roman"/>
          <w:sz w:val="28"/>
          <w:szCs w:val="28"/>
        </w:rPr>
        <w:t>бухгалтерська проводка</w:t>
      </w:r>
      <w:r w:rsidRPr="00BA46B7">
        <w:rPr>
          <w:rFonts w:ascii="Times New Roman" w:hAnsi="Times New Roman"/>
          <w:sz w:val="28"/>
          <w:szCs w:val="28"/>
        </w:rPr>
        <w:t>»</w:t>
      </w:r>
      <w:r w:rsidR="002D07FC">
        <w:rPr>
          <w:rFonts w:ascii="Times New Roman" w:hAnsi="Times New Roman"/>
          <w:sz w:val="28"/>
          <w:szCs w:val="28"/>
        </w:rPr>
        <w:t>, треба ‒</w:t>
      </w:r>
      <w:r w:rsidR="007E5CBC" w:rsidRPr="00BA46B7">
        <w:rPr>
          <w:rFonts w:ascii="Times New Roman" w:hAnsi="Times New Roman"/>
          <w:sz w:val="28"/>
          <w:szCs w:val="28"/>
        </w:rPr>
        <w:t xml:space="preserve"> </w:t>
      </w:r>
      <w:r w:rsidR="0044600D" w:rsidRPr="00BA46B7">
        <w:rPr>
          <w:rFonts w:ascii="Times New Roman" w:hAnsi="Times New Roman"/>
          <w:i/>
          <w:sz w:val="28"/>
          <w:szCs w:val="28"/>
        </w:rPr>
        <w:t xml:space="preserve">бухгалтерське </w:t>
      </w:r>
      <w:r w:rsidR="007E5CBC" w:rsidRPr="00BA46B7">
        <w:rPr>
          <w:rFonts w:ascii="Times New Roman" w:hAnsi="Times New Roman"/>
          <w:i/>
          <w:sz w:val="28"/>
          <w:szCs w:val="28"/>
        </w:rPr>
        <w:t>проведення.</w:t>
      </w:r>
    </w:p>
    <w:p w:rsidR="00D92C2B" w:rsidRDefault="00D92C2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Проводка</w:t>
      </w:r>
      <w:r w:rsidR="002D07FC">
        <w:rPr>
          <w:rFonts w:ascii="Times New Roman" w:hAnsi="Times New Roman"/>
          <w:sz w:val="28"/>
          <w:szCs w:val="28"/>
        </w:rPr>
        <w:t xml:space="preserve"> ‒</w:t>
      </w:r>
      <w:r w:rsidRPr="00BA46B7">
        <w:rPr>
          <w:rFonts w:ascii="Times New Roman" w:hAnsi="Times New Roman"/>
          <w:sz w:val="28"/>
          <w:szCs w:val="28"/>
        </w:rPr>
        <w:t xml:space="preserve"> 1) система дротів (для передавання електричного струму)</w:t>
      </w:r>
      <w:r w:rsidRPr="008721AF">
        <w:rPr>
          <w:rFonts w:ascii="Times New Roman" w:hAnsi="Times New Roman"/>
          <w:sz w:val="28"/>
          <w:szCs w:val="28"/>
        </w:rPr>
        <w:t>;</w:t>
      </w:r>
      <w:r w:rsidRPr="00BA46B7">
        <w:rPr>
          <w:rFonts w:ascii="Times New Roman" w:hAnsi="Times New Roman"/>
          <w:sz w:val="28"/>
          <w:szCs w:val="28"/>
        </w:rPr>
        <w:t xml:space="preserve"> 2) водіння коней ступою для повільного остигання після бігу.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D16688" w:rsidTr="007E69F1">
        <w:trPr>
          <w:trHeight w:val="340"/>
        </w:trPr>
        <w:tc>
          <w:tcPr>
            <w:tcW w:w="3544" w:type="dxa"/>
          </w:tcPr>
          <w:p w:rsidR="00D16688" w:rsidRPr="00D16688" w:rsidRDefault="00D16688" w:rsidP="002D07FC">
            <w:pPr>
              <w:spacing w:after="0" w:line="240" w:lineRule="auto"/>
              <w:ind w:firstLine="284"/>
              <w:jc w:val="both"/>
              <w:rPr>
                <w:rFonts w:ascii="Times New Roman" w:hAnsi="Times New Roman"/>
                <w:b/>
                <w:sz w:val="28"/>
                <w:szCs w:val="28"/>
              </w:rPr>
            </w:pPr>
            <w:r w:rsidRPr="00D16688">
              <w:rPr>
                <w:rFonts w:ascii="Times New Roman" w:hAnsi="Times New Roman"/>
                <w:b/>
                <w:sz w:val="28"/>
                <w:szCs w:val="28"/>
              </w:rPr>
              <w:t>Проведення</w:t>
            </w:r>
          </w:p>
        </w:tc>
        <w:tc>
          <w:tcPr>
            <w:tcW w:w="5103" w:type="dxa"/>
          </w:tcPr>
          <w:p w:rsidR="000A56D2" w:rsidRPr="00D16688"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П</w:t>
            </w:r>
            <w:r w:rsidR="000A56D2" w:rsidRPr="00D16688">
              <w:rPr>
                <w:rFonts w:ascii="Times New Roman" w:hAnsi="Times New Roman"/>
                <w:i/>
                <w:sz w:val="28"/>
                <w:szCs w:val="28"/>
                <w:lang w:val="ru-RU"/>
              </w:rPr>
              <w:t>роведення каналу (труб)</w:t>
            </w:r>
          </w:p>
          <w:p w:rsidR="000A56D2" w:rsidRPr="00D16688"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П</w:t>
            </w:r>
            <w:r w:rsidR="000A56D2" w:rsidRPr="00D16688">
              <w:rPr>
                <w:rFonts w:ascii="Times New Roman" w:hAnsi="Times New Roman"/>
                <w:i/>
                <w:sz w:val="28"/>
                <w:szCs w:val="28"/>
                <w:lang w:val="ru-RU"/>
              </w:rPr>
              <w:t>роведення робіт</w:t>
            </w:r>
          </w:p>
          <w:p w:rsidR="000A56D2" w:rsidRPr="00D16688"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П</w:t>
            </w:r>
            <w:r w:rsidR="000A56D2" w:rsidRPr="00D16688">
              <w:rPr>
                <w:rFonts w:ascii="Times New Roman" w:hAnsi="Times New Roman"/>
                <w:i/>
                <w:sz w:val="28"/>
                <w:szCs w:val="28"/>
                <w:lang w:val="ru-RU"/>
              </w:rPr>
              <w:t>роведення лінії</w:t>
            </w:r>
          </w:p>
          <w:p w:rsidR="000A56D2" w:rsidRPr="00D16688"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Б</w:t>
            </w:r>
            <w:r w:rsidR="000A56D2" w:rsidRPr="00D16688">
              <w:rPr>
                <w:rFonts w:ascii="Times New Roman" w:hAnsi="Times New Roman"/>
                <w:i/>
                <w:sz w:val="28"/>
                <w:szCs w:val="28"/>
                <w:lang w:val="ru-RU"/>
              </w:rPr>
              <w:t>ухгалтерське проведення</w:t>
            </w:r>
          </w:p>
          <w:p w:rsidR="00D16688" w:rsidRPr="00D16688"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П</w:t>
            </w:r>
            <w:r w:rsidR="000A56D2" w:rsidRPr="00D16688">
              <w:rPr>
                <w:rFonts w:ascii="Times New Roman" w:hAnsi="Times New Roman"/>
                <w:i/>
                <w:sz w:val="28"/>
                <w:szCs w:val="28"/>
                <w:lang w:val="ru-RU"/>
              </w:rPr>
              <w:t xml:space="preserve">роведення в голосах </w:t>
            </w:r>
            <w:r w:rsidR="000A56D2" w:rsidRPr="002D07FC">
              <w:rPr>
                <w:rFonts w:ascii="Times New Roman" w:hAnsi="Times New Roman"/>
                <w:sz w:val="28"/>
                <w:szCs w:val="28"/>
                <w:lang w:val="ru-RU"/>
              </w:rPr>
              <w:t>(музичний термін)</w:t>
            </w:r>
          </w:p>
        </w:tc>
      </w:tr>
      <w:tr w:rsidR="00D16688" w:rsidTr="007E69F1">
        <w:trPr>
          <w:trHeight w:val="473"/>
        </w:trPr>
        <w:tc>
          <w:tcPr>
            <w:tcW w:w="3544" w:type="dxa"/>
          </w:tcPr>
          <w:p w:rsidR="00D16688" w:rsidRPr="00D16688" w:rsidRDefault="00D16688" w:rsidP="002D07FC">
            <w:pPr>
              <w:spacing w:after="0" w:line="240" w:lineRule="auto"/>
              <w:ind w:firstLine="284"/>
              <w:jc w:val="both"/>
              <w:rPr>
                <w:rFonts w:ascii="Times New Roman" w:hAnsi="Times New Roman"/>
                <w:b/>
                <w:sz w:val="28"/>
                <w:szCs w:val="28"/>
              </w:rPr>
            </w:pPr>
            <w:r w:rsidRPr="00D16688">
              <w:rPr>
                <w:rFonts w:ascii="Times New Roman" w:hAnsi="Times New Roman"/>
                <w:b/>
                <w:sz w:val="28"/>
                <w:szCs w:val="28"/>
              </w:rPr>
              <w:t>Проводка</w:t>
            </w:r>
          </w:p>
        </w:tc>
        <w:tc>
          <w:tcPr>
            <w:tcW w:w="5103" w:type="dxa"/>
          </w:tcPr>
          <w:p w:rsidR="000A56D2" w:rsidRPr="00D16688"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Е</w:t>
            </w:r>
            <w:r w:rsidR="000A56D2" w:rsidRPr="00D16688">
              <w:rPr>
                <w:rFonts w:ascii="Times New Roman" w:hAnsi="Times New Roman"/>
                <w:i/>
                <w:sz w:val="28"/>
                <w:szCs w:val="28"/>
                <w:lang w:val="ru-RU"/>
              </w:rPr>
              <w:t>лектрична проводка</w:t>
            </w:r>
          </w:p>
          <w:p w:rsidR="00D16688" w:rsidRPr="00D16688"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П</w:t>
            </w:r>
            <w:r w:rsidR="000A56D2" w:rsidRPr="00D16688">
              <w:rPr>
                <w:rFonts w:ascii="Times New Roman" w:hAnsi="Times New Roman"/>
                <w:i/>
                <w:sz w:val="28"/>
                <w:szCs w:val="28"/>
                <w:lang w:val="ru-RU"/>
              </w:rPr>
              <w:t>роводка коней</w:t>
            </w:r>
          </w:p>
        </w:tc>
      </w:tr>
    </w:tbl>
    <w:p w:rsidR="00954208" w:rsidRPr="00BA46B7" w:rsidRDefault="009848AC" w:rsidP="008E381D">
      <w:pPr>
        <w:pStyle w:val="Heading2"/>
        <w:spacing w:before="0" w:line="360" w:lineRule="auto"/>
        <w:ind w:firstLine="680"/>
        <w:jc w:val="both"/>
        <w:rPr>
          <w:rStyle w:val="Strong"/>
          <w:rFonts w:ascii="Times New Roman" w:hAnsi="Times New Roman"/>
          <w:b w:val="0"/>
          <w:sz w:val="28"/>
          <w:szCs w:val="28"/>
        </w:rPr>
      </w:pPr>
      <w:bookmarkStart w:id="517" w:name="_Toc12341951"/>
      <w:r w:rsidRPr="00BA46B7">
        <w:rPr>
          <w:rStyle w:val="Strong"/>
          <w:rFonts w:ascii="Times New Roman" w:hAnsi="Times New Roman"/>
          <w:b w:val="0"/>
          <w:sz w:val="28"/>
          <w:szCs w:val="28"/>
        </w:rPr>
        <w:t xml:space="preserve">Програмований, </w:t>
      </w:r>
      <w:r w:rsidR="00954208" w:rsidRPr="00BA46B7">
        <w:rPr>
          <w:rStyle w:val="Strong"/>
          <w:rFonts w:ascii="Times New Roman" w:hAnsi="Times New Roman"/>
          <w:b w:val="0"/>
          <w:sz w:val="28"/>
          <w:szCs w:val="28"/>
        </w:rPr>
        <w:t>програмний</w:t>
      </w:r>
      <w:r w:rsidRPr="00BA46B7">
        <w:rPr>
          <w:rStyle w:val="Strong"/>
          <w:rFonts w:ascii="Times New Roman" w:hAnsi="Times New Roman"/>
          <w:b w:val="0"/>
          <w:sz w:val="28"/>
          <w:szCs w:val="28"/>
        </w:rPr>
        <w:t>, програмовий</w:t>
      </w:r>
      <w:bookmarkEnd w:id="517"/>
    </w:p>
    <w:p w:rsidR="008721AF"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Програмований</w:t>
      </w:r>
      <w:r w:rsidR="002D07FC">
        <w:rPr>
          <w:rFonts w:ascii="Times New Roman" w:hAnsi="Times New Roman"/>
          <w:sz w:val="28"/>
          <w:szCs w:val="28"/>
        </w:rPr>
        <w:t xml:space="preserve"> ‒</w:t>
      </w:r>
      <w:r w:rsidR="003A3872" w:rsidRPr="00BA46B7">
        <w:rPr>
          <w:rFonts w:ascii="Times New Roman" w:hAnsi="Times New Roman"/>
          <w:sz w:val="28"/>
          <w:szCs w:val="28"/>
        </w:rPr>
        <w:t xml:space="preserve"> 1) </w:t>
      </w:r>
      <w:r w:rsidR="00FE723A" w:rsidRPr="00BA46B7">
        <w:rPr>
          <w:rFonts w:ascii="Times New Roman" w:hAnsi="Times New Roman"/>
          <w:sz w:val="28"/>
          <w:szCs w:val="28"/>
        </w:rPr>
        <w:t>дієприкметник минулого часу</w:t>
      </w:r>
      <w:r w:rsidRPr="00BA46B7">
        <w:rPr>
          <w:rFonts w:ascii="Times New Roman" w:hAnsi="Times New Roman"/>
          <w:sz w:val="28"/>
          <w:szCs w:val="28"/>
        </w:rPr>
        <w:t xml:space="preserve"> до </w:t>
      </w:r>
      <w:r w:rsidR="00FE723A" w:rsidRPr="00BA46B7">
        <w:rPr>
          <w:rFonts w:ascii="Times New Roman" w:hAnsi="Times New Roman"/>
          <w:sz w:val="28"/>
          <w:szCs w:val="28"/>
        </w:rPr>
        <w:t>«</w:t>
      </w:r>
      <w:r w:rsidRPr="00BA46B7">
        <w:rPr>
          <w:rFonts w:ascii="Times New Roman" w:hAnsi="Times New Roman"/>
          <w:sz w:val="28"/>
          <w:szCs w:val="28"/>
        </w:rPr>
        <w:t>програмувати</w:t>
      </w:r>
      <w:r w:rsidR="00FE723A" w:rsidRPr="00BA46B7">
        <w:rPr>
          <w:rFonts w:ascii="Times New Roman" w:hAnsi="Times New Roman"/>
          <w:sz w:val="28"/>
          <w:szCs w:val="28"/>
        </w:rPr>
        <w:t>»</w:t>
      </w:r>
      <w:r w:rsidR="002D07FC">
        <w:rPr>
          <w:rFonts w:ascii="Times New Roman" w:hAnsi="Times New Roman"/>
          <w:sz w:val="28"/>
          <w:szCs w:val="28"/>
        </w:rPr>
        <w:t xml:space="preserve"> (а) </w:t>
      </w:r>
      <w:r w:rsidRPr="00BA46B7">
        <w:rPr>
          <w:rFonts w:ascii="Times New Roman" w:hAnsi="Times New Roman"/>
          <w:sz w:val="28"/>
          <w:szCs w:val="28"/>
        </w:rPr>
        <w:t>складати послідовність дій при виконанні робіт, пов</w:t>
      </w:r>
      <w:r w:rsidR="00746F1B">
        <w:rPr>
          <w:rFonts w:ascii="Times New Roman" w:hAnsi="Times New Roman"/>
          <w:sz w:val="28"/>
          <w:szCs w:val="28"/>
        </w:rPr>
        <w:t>’</w:t>
      </w:r>
      <w:r w:rsidRPr="00BA46B7">
        <w:rPr>
          <w:rFonts w:ascii="Times New Roman" w:hAnsi="Times New Roman"/>
          <w:sz w:val="28"/>
          <w:szCs w:val="28"/>
        </w:rPr>
        <w:t>язаних з обробкою</w:t>
      </w:r>
      <w:r w:rsidR="008721AF">
        <w:rPr>
          <w:rFonts w:ascii="Times New Roman" w:hAnsi="Times New Roman"/>
          <w:sz w:val="28"/>
          <w:szCs w:val="28"/>
        </w:rPr>
        <w:t xml:space="preserve"> інформації; складати програму </w:t>
      </w:r>
      <w:r w:rsidR="00FE723A" w:rsidRPr="00BA46B7">
        <w:rPr>
          <w:rFonts w:ascii="Times New Roman" w:hAnsi="Times New Roman"/>
          <w:sz w:val="28"/>
          <w:szCs w:val="28"/>
        </w:rPr>
        <w:t>‒</w:t>
      </w:r>
      <w:r w:rsidRPr="00BA46B7">
        <w:rPr>
          <w:rFonts w:ascii="Times New Roman" w:hAnsi="Times New Roman"/>
          <w:sz w:val="28"/>
          <w:szCs w:val="28"/>
        </w:rPr>
        <w:t xml:space="preserve"> послідовність команд, за яко</w:t>
      </w:r>
      <w:r w:rsidR="00FE723A" w:rsidRPr="00BA46B7">
        <w:rPr>
          <w:rFonts w:ascii="Times New Roman" w:hAnsi="Times New Roman"/>
          <w:sz w:val="28"/>
          <w:szCs w:val="28"/>
        </w:rPr>
        <w:t>ю машина обробляє дані, програмн</w:t>
      </w:r>
      <w:r w:rsidR="003A3872" w:rsidRPr="00BA46B7">
        <w:rPr>
          <w:rFonts w:ascii="Times New Roman" w:hAnsi="Times New Roman"/>
          <w:sz w:val="28"/>
          <w:szCs w:val="28"/>
        </w:rPr>
        <w:t>ий продукт; б) </w:t>
      </w:r>
      <w:r w:rsidRPr="00BA46B7">
        <w:rPr>
          <w:rFonts w:ascii="Times New Roman" w:hAnsi="Times New Roman"/>
          <w:sz w:val="28"/>
          <w:szCs w:val="28"/>
        </w:rPr>
        <w:t>задавати програму верстату, при</w:t>
      </w:r>
      <w:r w:rsidR="002D07FC">
        <w:rPr>
          <w:rFonts w:ascii="Times New Roman" w:hAnsi="Times New Roman"/>
          <w:sz w:val="28"/>
          <w:szCs w:val="28"/>
        </w:rPr>
        <w:t>строю тощо</w:t>
      </w:r>
      <w:r w:rsidRPr="00BA46B7">
        <w:rPr>
          <w:rFonts w:ascii="Times New Roman" w:hAnsi="Times New Roman"/>
          <w:sz w:val="28"/>
          <w:szCs w:val="28"/>
        </w:rPr>
        <w:t>; здійснювати що-небудь на основі заданої програми; в)</w:t>
      </w:r>
      <w:r w:rsidR="00FE723A" w:rsidRPr="00BA46B7">
        <w:rPr>
          <w:rFonts w:ascii="Times New Roman" w:hAnsi="Times New Roman"/>
          <w:sz w:val="28"/>
          <w:szCs w:val="28"/>
        </w:rPr>
        <w:t> </w:t>
      </w:r>
      <w:r w:rsidRPr="00BA46B7">
        <w:rPr>
          <w:rFonts w:ascii="Times New Roman" w:hAnsi="Times New Roman"/>
          <w:sz w:val="28"/>
          <w:szCs w:val="28"/>
        </w:rPr>
        <w:t>зумовлювати, встановлювати характер, поря</w:t>
      </w:r>
      <w:r w:rsidR="003A3872" w:rsidRPr="00BA46B7">
        <w:rPr>
          <w:rFonts w:ascii="Times New Roman" w:hAnsi="Times New Roman"/>
          <w:sz w:val="28"/>
          <w:szCs w:val="28"/>
        </w:rPr>
        <w:t>док здійснення чого-небудь); 2) </w:t>
      </w:r>
      <w:r w:rsidRPr="00BA46B7">
        <w:rPr>
          <w:rFonts w:ascii="Times New Roman" w:hAnsi="Times New Roman"/>
          <w:sz w:val="28"/>
          <w:szCs w:val="28"/>
        </w:rPr>
        <w:t>який здійсню</w:t>
      </w:r>
      <w:r w:rsidR="00FE723A" w:rsidRPr="00BA46B7">
        <w:rPr>
          <w:rFonts w:ascii="Times New Roman" w:hAnsi="Times New Roman"/>
          <w:sz w:val="28"/>
          <w:szCs w:val="28"/>
        </w:rPr>
        <w:t>ється за спеціальною програмою.</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Прог</w:t>
      </w:r>
      <w:r w:rsidR="00B77A04" w:rsidRPr="00BA46B7">
        <w:rPr>
          <w:rFonts w:ascii="Times New Roman" w:hAnsi="Times New Roman"/>
          <w:b/>
          <w:sz w:val="28"/>
          <w:szCs w:val="28"/>
        </w:rPr>
        <w:t>ра</w:t>
      </w:r>
      <w:r w:rsidR="003A3872" w:rsidRPr="00BA46B7">
        <w:rPr>
          <w:rFonts w:ascii="Times New Roman" w:hAnsi="Times New Roman"/>
          <w:b/>
          <w:sz w:val="28"/>
          <w:szCs w:val="28"/>
        </w:rPr>
        <w:t xml:space="preserve">мний </w:t>
      </w:r>
      <w:r w:rsidR="003A3872" w:rsidRPr="008721AF">
        <w:rPr>
          <w:rFonts w:ascii="Times New Roman" w:hAnsi="Times New Roman"/>
          <w:sz w:val="28"/>
          <w:szCs w:val="28"/>
        </w:rPr>
        <w:t>(</w:t>
      </w:r>
      <w:r w:rsidR="005B4B08" w:rsidRPr="008721AF">
        <w:rPr>
          <w:rFonts w:ascii="Times New Roman" w:hAnsi="Times New Roman"/>
          <w:sz w:val="28"/>
          <w:szCs w:val="28"/>
        </w:rPr>
        <w:t>рідше</w:t>
      </w:r>
      <w:r w:rsidR="002D07FC">
        <w:rPr>
          <w:rFonts w:ascii="Times New Roman" w:hAnsi="Times New Roman"/>
          <w:b/>
          <w:sz w:val="28"/>
          <w:szCs w:val="28"/>
        </w:rPr>
        <w:t xml:space="preserve"> </w:t>
      </w:r>
      <w:r w:rsidR="002D07FC">
        <w:rPr>
          <w:rFonts w:ascii="Times New Roman" w:hAnsi="Times New Roman"/>
          <w:sz w:val="28"/>
          <w:szCs w:val="28"/>
        </w:rPr>
        <w:t>‒</w:t>
      </w:r>
      <w:r w:rsidR="008721AF">
        <w:rPr>
          <w:rFonts w:ascii="Times New Roman" w:hAnsi="Times New Roman"/>
          <w:b/>
          <w:sz w:val="28"/>
          <w:szCs w:val="28"/>
        </w:rPr>
        <w:t xml:space="preserve"> </w:t>
      </w:r>
      <w:r w:rsidR="003A3872" w:rsidRPr="00BA46B7">
        <w:rPr>
          <w:rFonts w:ascii="Times New Roman" w:hAnsi="Times New Roman"/>
          <w:b/>
          <w:sz w:val="28"/>
          <w:szCs w:val="28"/>
        </w:rPr>
        <w:t>програмовий</w:t>
      </w:r>
      <w:r w:rsidR="003A3872" w:rsidRPr="008721AF">
        <w:rPr>
          <w:rFonts w:ascii="Times New Roman" w:hAnsi="Times New Roman"/>
          <w:sz w:val="28"/>
          <w:szCs w:val="28"/>
        </w:rPr>
        <w:t>)</w:t>
      </w:r>
      <w:r w:rsidR="003A3872" w:rsidRPr="00BA46B7">
        <w:rPr>
          <w:rFonts w:ascii="Times New Roman" w:hAnsi="Times New Roman"/>
          <w:sz w:val="28"/>
          <w:szCs w:val="28"/>
        </w:rPr>
        <w:t xml:space="preserve"> </w:t>
      </w:r>
      <w:r w:rsidR="004D0409">
        <w:rPr>
          <w:rFonts w:ascii="Times New Roman" w:hAnsi="Times New Roman"/>
          <w:sz w:val="28"/>
          <w:szCs w:val="28"/>
        </w:rPr>
        <w:t>–</w:t>
      </w:r>
      <w:r w:rsidR="003A3872" w:rsidRPr="00BA46B7">
        <w:rPr>
          <w:rFonts w:ascii="Times New Roman" w:hAnsi="Times New Roman"/>
          <w:sz w:val="28"/>
          <w:szCs w:val="28"/>
        </w:rPr>
        <w:t xml:space="preserve"> 1) прикметн</w:t>
      </w:r>
      <w:r w:rsidR="00B77A04" w:rsidRPr="00BA46B7">
        <w:rPr>
          <w:rFonts w:ascii="Times New Roman" w:hAnsi="Times New Roman"/>
          <w:sz w:val="28"/>
          <w:szCs w:val="28"/>
        </w:rPr>
        <w:t>ик</w:t>
      </w:r>
      <w:r w:rsidRPr="00BA46B7">
        <w:rPr>
          <w:rFonts w:ascii="Times New Roman" w:hAnsi="Times New Roman"/>
          <w:sz w:val="28"/>
          <w:szCs w:val="28"/>
        </w:rPr>
        <w:t xml:space="preserve"> до </w:t>
      </w:r>
      <w:r w:rsidR="00B77A04" w:rsidRPr="00BA46B7">
        <w:rPr>
          <w:rFonts w:ascii="Times New Roman" w:hAnsi="Times New Roman"/>
          <w:sz w:val="28"/>
          <w:szCs w:val="28"/>
        </w:rPr>
        <w:t>«</w:t>
      </w:r>
      <w:r w:rsidRPr="00BA46B7">
        <w:rPr>
          <w:rFonts w:ascii="Times New Roman" w:hAnsi="Times New Roman"/>
          <w:sz w:val="28"/>
          <w:szCs w:val="28"/>
        </w:rPr>
        <w:t>програма</w:t>
      </w:r>
      <w:r w:rsidR="00B77A04" w:rsidRPr="00BA46B7">
        <w:rPr>
          <w:rFonts w:ascii="Times New Roman" w:hAnsi="Times New Roman"/>
          <w:sz w:val="28"/>
          <w:szCs w:val="28"/>
        </w:rPr>
        <w:t>»</w:t>
      </w:r>
      <w:r w:rsidR="002D07FC">
        <w:rPr>
          <w:rFonts w:ascii="Times New Roman" w:hAnsi="Times New Roman"/>
          <w:sz w:val="28"/>
          <w:szCs w:val="28"/>
        </w:rPr>
        <w:t xml:space="preserve"> в </w:t>
      </w:r>
      <w:r w:rsidRPr="00BA46B7">
        <w:rPr>
          <w:rFonts w:ascii="Times New Roman" w:hAnsi="Times New Roman"/>
          <w:sz w:val="28"/>
          <w:szCs w:val="28"/>
        </w:rPr>
        <w:t>значеннях «план діяльності»; «стислий виклад основного змісту навчального предмета»; «послідовність команд, за якою машина обробляє дані, програмний продукт»)</w:t>
      </w:r>
      <w:r w:rsidR="00B77A04" w:rsidRPr="00BA46B7">
        <w:rPr>
          <w:rFonts w:ascii="Times New Roman" w:hAnsi="Times New Roman"/>
          <w:sz w:val="28"/>
          <w:szCs w:val="28"/>
        </w:rPr>
        <w:t>; 2) </w:t>
      </w:r>
      <w:r w:rsidRPr="00BA46B7">
        <w:rPr>
          <w:rFonts w:ascii="Times New Roman" w:hAnsi="Times New Roman"/>
          <w:sz w:val="28"/>
          <w:szCs w:val="28"/>
        </w:rPr>
        <w:t>який викладає програму, є програмою (</w:t>
      </w:r>
      <w:r w:rsidR="00E86F5F" w:rsidRPr="00BA46B7">
        <w:rPr>
          <w:rFonts w:ascii="Times New Roman" w:hAnsi="Times New Roman"/>
          <w:sz w:val="28"/>
          <w:szCs w:val="28"/>
        </w:rPr>
        <w:t>у значеннях «</w:t>
      </w:r>
      <w:r w:rsidRPr="00BA46B7">
        <w:rPr>
          <w:rFonts w:ascii="Times New Roman" w:hAnsi="Times New Roman"/>
          <w:sz w:val="28"/>
          <w:szCs w:val="28"/>
        </w:rPr>
        <w:t>ідейний напрямок, політична платформа, якою керується яка-небудь організація, партія, якесь товариство, якийсь друкований орган або окремий політичний, державний, суспільний діяч</w:t>
      </w:r>
      <w:r w:rsidR="00E86F5F" w:rsidRPr="00BA46B7">
        <w:rPr>
          <w:rFonts w:ascii="Times New Roman" w:hAnsi="Times New Roman"/>
          <w:sz w:val="28"/>
          <w:szCs w:val="28"/>
        </w:rPr>
        <w:t>»</w:t>
      </w:r>
      <w:r w:rsidRPr="00BA46B7">
        <w:rPr>
          <w:rFonts w:ascii="Times New Roman" w:hAnsi="Times New Roman"/>
          <w:sz w:val="28"/>
          <w:szCs w:val="28"/>
        </w:rPr>
        <w:t xml:space="preserve">; </w:t>
      </w:r>
      <w:r w:rsidR="00E86F5F" w:rsidRPr="00BA46B7">
        <w:rPr>
          <w:rFonts w:ascii="Times New Roman" w:hAnsi="Times New Roman"/>
          <w:sz w:val="28"/>
          <w:szCs w:val="28"/>
        </w:rPr>
        <w:t>«</w:t>
      </w:r>
      <w:r w:rsidRPr="00BA46B7">
        <w:rPr>
          <w:rFonts w:ascii="Times New Roman" w:hAnsi="Times New Roman"/>
          <w:sz w:val="28"/>
          <w:szCs w:val="28"/>
        </w:rPr>
        <w:t>документ, в якому викладено основні положення діяльності політичної партії, організації або окремого політичного, державного, суспільного діяча</w:t>
      </w:r>
      <w:r w:rsidR="00E86F5F" w:rsidRPr="00BA46B7">
        <w:rPr>
          <w:rFonts w:ascii="Times New Roman" w:hAnsi="Times New Roman"/>
          <w:sz w:val="28"/>
          <w:szCs w:val="28"/>
        </w:rPr>
        <w:t>»); 3) </w:t>
      </w:r>
      <w:r w:rsidRPr="00BA46B7">
        <w:rPr>
          <w:rFonts w:ascii="Times New Roman" w:hAnsi="Times New Roman"/>
          <w:sz w:val="28"/>
          <w:szCs w:val="28"/>
        </w:rPr>
        <w:t>створений н</w:t>
      </w:r>
      <w:r w:rsidR="002D07FC">
        <w:rPr>
          <w:rFonts w:ascii="Times New Roman" w:hAnsi="Times New Roman"/>
          <w:sz w:val="28"/>
          <w:szCs w:val="28"/>
        </w:rPr>
        <w:t>а певний сюжет, певну тему (про </w:t>
      </w:r>
      <w:r w:rsidRPr="00BA46B7">
        <w:rPr>
          <w:rFonts w:ascii="Times New Roman" w:hAnsi="Times New Roman"/>
          <w:sz w:val="28"/>
          <w:szCs w:val="28"/>
        </w:rPr>
        <w:t>інструментальну музику).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8"/>
        <w:gridCol w:w="4989"/>
      </w:tblGrid>
      <w:tr w:rsidR="00D16688" w:rsidTr="002D07FC">
        <w:trPr>
          <w:trHeight w:val="341"/>
        </w:trPr>
        <w:tc>
          <w:tcPr>
            <w:tcW w:w="3658" w:type="dxa"/>
          </w:tcPr>
          <w:p w:rsidR="00D16688" w:rsidRPr="00D16688" w:rsidRDefault="00D16688" w:rsidP="002D07FC">
            <w:pPr>
              <w:spacing w:after="0" w:line="240" w:lineRule="auto"/>
              <w:ind w:firstLine="284"/>
              <w:jc w:val="both"/>
              <w:rPr>
                <w:rFonts w:ascii="Times New Roman" w:hAnsi="Times New Roman"/>
                <w:b/>
                <w:sz w:val="28"/>
                <w:szCs w:val="28"/>
              </w:rPr>
            </w:pPr>
            <w:r w:rsidRPr="00D16688">
              <w:rPr>
                <w:rFonts w:ascii="Times New Roman" w:hAnsi="Times New Roman"/>
                <w:b/>
                <w:sz w:val="28"/>
                <w:szCs w:val="28"/>
              </w:rPr>
              <w:t>Програмований</w:t>
            </w:r>
          </w:p>
        </w:tc>
        <w:tc>
          <w:tcPr>
            <w:tcW w:w="4989" w:type="dxa"/>
          </w:tcPr>
          <w:p w:rsidR="000A56D2"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П</w:t>
            </w:r>
            <w:r w:rsidR="000A56D2" w:rsidRPr="00D16688">
              <w:rPr>
                <w:rFonts w:ascii="Times New Roman" w:hAnsi="Times New Roman"/>
                <w:i/>
                <w:sz w:val="28"/>
                <w:szCs w:val="28"/>
                <w:lang w:val="ru-RU"/>
              </w:rPr>
              <w:t>рограмовані задачі</w:t>
            </w:r>
          </w:p>
          <w:p w:rsidR="008721AF" w:rsidRPr="00D16688" w:rsidRDefault="008721AF" w:rsidP="002D07F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Верстат з програмованим керуванням</w:t>
            </w:r>
          </w:p>
          <w:p w:rsidR="00D16688" w:rsidRPr="00D16688"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П</w:t>
            </w:r>
            <w:r w:rsidR="000A56D2" w:rsidRPr="00D16688">
              <w:rPr>
                <w:rFonts w:ascii="Times New Roman" w:hAnsi="Times New Roman"/>
                <w:i/>
                <w:sz w:val="28"/>
                <w:szCs w:val="28"/>
                <w:lang w:val="ru-RU"/>
              </w:rPr>
              <w:t>рограмоване навчання</w:t>
            </w:r>
          </w:p>
        </w:tc>
      </w:tr>
      <w:tr w:rsidR="00D16688" w:rsidTr="002D07FC">
        <w:trPr>
          <w:trHeight w:val="331"/>
        </w:trPr>
        <w:tc>
          <w:tcPr>
            <w:tcW w:w="3658" w:type="dxa"/>
          </w:tcPr>
          <w:p w:rsidR="00D16688" w:rsidRDefault="002D07FC" w:rsidP="002D07FC">
            <w:pPr>
              <w:spacing w:after="0" w:line="240" w:lineRule="auto"/>
              <w:ind w:firstLine="284"/>
              <w:jc w:val="both"/>
              <w:rPr>
                <w:rFonts w:ascii="Times New Roman" w:hAnsi="Times New Roman"/>
                <w:sz w:val="28"/>
                <w:szCs w:val="28"/>
              </w:rPr>
            </w:pPr>
            <w:r>
              <w:rPr>
                <w:rFonts w:ascii="Times New Roman" w:hAnsi="Times New Roman"/>
                <w:b/>
                <w:sz w:val="28"/>
                <w:szCs w:val="28"/>
              </w:rPr>
              <w:t>Програмний </w:t>
            </w:r>
            <w:r w:rsidR="00D16688" w:rsidRPr="00D16688">
              <w:rPr>
                <w:rFonts w:ascii="Times New Roman" w:hAnsi="Times New Roman"/>
                <w:b/>
                <w:sz w:val="28"/>
                <w:szCs w:val="28"/>
              </w:rPr>
              <w:t>= програмовий</w:t>
            </w:r>
            <w:r w:rsidR="00D16688">
              <w:rPr>
                <w:rFonts w:ascii="Times New Roman" w:hAnsi="Times New Roman"/>
                <w:sz w:val="28"/>
                <w:szCs w:val="28"/>
              </w:rPr>
              <w:t xml:space="preserve"> (рідше) зі словами:</w:t>
            </w:r>
          </w:p>
        </w:tc>
        <w:tc>
          <w:tcPr>
            <w:tcW w:w="4989" w:type="dxa"/>
          </w:tcPr>
          <w:p w:rsidR="00D16688" w:rsidRPr="00D16688" w:rsidRDefault="00D16688" w:rsidP="002D07FC">
            <w:pPr>
              <w:spacing w:after="0" w:line="240" w:lineRule="auto"/>
              <w:ind w:firstLine="284"/>
              <w:jc w:val="both"/>
              <w:rPr>
                <w:rFonts w:ascii="Times New Roman" w:hAnsi="Times New Roman"/>
                <w:i/>
                <w:sz w:val="28"/>
                <w:szCs w:val="28"/>
                <w:lang w:val="ru-RU"/>
              </w:rPr>
            </w:pPr>
            <w:r w:rsidRPr="00D16688">
              <w:rPr>
                <w:rFonts w:ascii="Times New Roman" w:hAnsi="Times New Roman"/>
                <w:i/>
                <w:sz w:val="28"/>
                <w:szCs w:val="28"/>
                <w:lang w:val="ru-RU"/>
              </w:rPr>
              <w:t>З</w:t>
            </w:r>
            <w:r w:rsidR="000A56D2" w:rsidRPr="00D16688">
              <w:rPr>
                <w:rFonts w:ascii="Times New Roman" w:hAnsi="Times New Roman"/>
                <w:i/>
                <w:sz w:val="28"/>
                <w:szCs w:val="28"/>
                <w:lang w:val="ru-RU"/>
              </w:rPr>
              <w:t>авдання</w:t>
            </w:r>
            <w:r w:rsidRPr="00D16688">
              <w:rPr>
                <w:rFonts w:ascii="Times New Roman" w:hAnsi="Times New Roman"/>
                <w:i/>
                <w:sz w:val="28"/>
                <w:szCs w:val="28"/>
                <w:lang w:val="ru-RU"/>
              </w:rPr>
              <w:t xml:space="preserve">, </w:t>
            </w:r>
            <w:r w:rsidR="000A56D2" w:rsidRPr="00D16688">
              <w:rPr>
                <w:rFonts w:ascii="Times New Roman" w:hAnsi="Times New Roman"/>
                <w:i/>
                <w:sz w:val="28"/>
                <w:szCs w:val="28"/>
                <w:lang w:val="ru-RU"/>
              </w:rPr>
              <w:t>керування</w:t>
            </w:r>
            <w:r w:rsidRPr="00D16688">
              <w:rPr>
                <w:rFonts w:ascii="Times New Roman" w:hAnsi="Times New Roman"/>
                <w:i/>
                <w:sz w:val="28"/>
                <w:szCs w:val="28"/>
                <w:lang w:val="ru-RU"/>
              </w:rPr>
              <w:t xml:space="preserve">, </w:t>
            </w:r>
            <w:r w:rsidR="000A56D2" w:rsidRPr="00D16688">
              <w:rPr>
                <w:rFonts w:ascii="Times New Roman" w:hAnsi="Times New Roman"/>
                <w:i/>
                <w:sz w:val="28"/>
                <w:szCs w:val="28"/>
                <w:lang w:val="ru-RU"/>
              </w:rPr>
              <w:t>документ</w:t>
            </w:r>
            <w:r w:rsidRPr="00D16688">
              <w:rPr>
                <w:rFonts w:ascii="Times New Roman" w:hAnsi="Times New Roman"/>
                <w:i/>
                <w:sz w:val="28"/>
                <w:szCs w:val="28"/>
                <w:lang w:val="ru-RU"/>
              </w:rPr>
              <w:t xml:space="preserve">, </w:t>
            </w:r>
            <w:r w:rsidR="000A56D2" w:rsidRPr="00D16688">
              <w:rPr>
                <w:rFonts w:ascii="Times New Roman" w:hAnsi="Times New Roman"/>
                <w:i/>
                <w:sz w:val="28"/>
                <w:szCs w:val="28"/>
                <w:lang w:val="ru-RU"/>
              </w:rPr>
              <w:t>картина</w:t>
            </w:r>
            <w:r w:rsidRPr="00D16688">
              <w:rPr>
                <w:rFonts w:ascii="Times New Roman" w:hAnsi="Times New Roman"/>
                <w:i/>
                <w:sz w:val="28"/>
                <w:szCs w:val="28"/>
                <w:lang w:val="ru-RU"/>
              </w:rPr>
              <w:t xml:space="preserve">, </w:t>
            </w:r>
            <w:r w:rsidR="000A56D2" w:rsidRPr="00D16688">
              <w:rPr>
                <w:rFonts w:ascii="Times New Roman" w:hAnsi="Times New Roman"/>
                <w:i/>
                <w:sz w:val="28"/>
                <w:szCs w:val="28"/>
                <w:lang w:val="ru-RU"/>
              </w:rPr>
              <w:t>музика</w:t>
            </w:r>
            <w:r w:rsidRPr="00D16688">
              <w:rPr>
                <w:rFonts w:ascii="Times New Roman" w:hAnsi="Times New Roman"/>
                <w:i/>
                <w:sz w:val="28"/>
                <w:szCs w:val="28"/>
                <w:lang w:val="ru-RU"/>
              </w:rPr>
              <w:t xml:space="preserve">, </w:t>
            </w:r>
            <w:r w:rsidR="000A56D2" w:rsidRPr="00D16688">
              <w:rPr>
                <w:rFonts w:ascii="Times New Roman" w:hAnsi="Times New Roman"/>
                <w:i/>
                <w:sz w:val="28"/>
                <w:szCs w:val="28"/>
                <w:lang w:val="ru-RU"/>
              </w:rPr>
              <w:t>матеріал</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18" w:name="_Toc12341952"/>
      <w:r w:rsidRPr="00BA46B7">
        <w:rPr>
          <w:rStyle w:val="Strong"/>
          <w:rFonts w:ascii="Times New Roman" w:hAnsi="Times New Roman"/>
          <w:b w:val="0"/>
          <w:sz w:val="28"/>
          <w:szCs w:val="28"/>
        </w:rPr>
        <w:t>Проект, прожект</w:t>
      </w:r>
      <w:bookmarkEnd w:id="518"/>
    </w:p>
    <w:p w:rsidR="00532877" w:rsidRPr="00BA46B7" w:rsidRDefault="00E86F5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Проект</w:t>
      </w:r>
      <w:r w:rsidR="002D07FC">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сукупність документів (розрахунків, креслень, макетів тощо), необхідних для зведення споруд, виготов</w:t>
      </w:r>
      <w:r w:rsidR="00285920">
        <w:rPr>
          <w:rFonts w:ascii="Times New Roman" w:hAnsi="Times New Roman"/>
          <w:sz w:val="28"/>
          <w:szCs w:val="28"/>
        </w:rPr>
        <w:t>лення машин, приладів тощо</w:t>
      </w:r>
      <w:r w:rsidR="00532877" w:rsidRPr="008721AF">
        <w:rPr>
          <w:rFonts w:ascii="Times New Roman" w:hAnsi="Times New Roman"/>
          <w:sz w:val="28"/>
          <w:szCs w:val="28"/>
        </w:rPr>
        <w:t>;</w:t>
      </w:r>
      <w:r w:rsidR="00532877" w:rsidRPr="00BA46B7">
        <w:rPr>
          <w:rFonts w:ascii="Times New Roman" w:hAnsi="Times New Roman"/>
          <w:sz w:val="28"/>
          <w:szCs w:val="28"/>
        </w:rPr>
        <w:t xml:space="preserve"> 2) </w:t>
      </w:r>
      <w:r w:rsidR="00954208" w:rsidRPr="00BA46B7">
        <w:rPr>
          <w:rFonts w:ascii="Times New Roman" w:hAnsi="Times New Roman"/>
          <w:sz w:val="28"/>
          <w:szCs w:val="28"/>
        </w:rPr>
        <w:t>попередній текст якого-небудь документа, що виноситься на обговорення, затвердження; щось незакінчене, наміч</w:t>
      </w:r>
      <w:r w:rsidR="002D07FC">
        <w:rPr>
          <w:rFonts w:ascii="Times New Roman" w:hAnsi="Times New Roman"/>
          <w:sz w:val="28"/>
          <w:szCs w:val="28"/>
        </w:rPr>
        <w:t>ене лише в загальних рисах (про </w:t>
      </w:r>
      <w:r w:rsidR="00954208" w:rsidRPr="00BA46B7">
        <w:rPr>
          <w:rFonts w:ascii="Times New Roman" w:hAnsi="Times New Roman"/>
          <w:sz w:val="28"/>
          <w:szCs w:val="28"/>
        </w:rPr>
        <w:t>літерат</w:t>
      </w:r>
      <w:r w:rsidR="00285920">
        <w:rPr>
          <w:rFonts w:ascii="Times New Roman" w:hAnsi="Times New Roman"/>
          <w:sz w:val="28"/>
          <w:szCs w:val="28"/>
        </w:rPr>
        <w:t>урний твір, лист, доповідь тощо</w:t>
      </w:r>
      <w:r w:rsidR="00E644E1" w:rsidRPr="00BA46B7">
        <w:rPr>
          <w:rFonts w:ascii="Times New Roman" w:hAnsi="Times New Roman"/>
          <w:sz w:val="28"/>
          <w:szCs w:val="28"/>
        </w:rPr>
        <w:t>)</w:t>
      </w:r>
      <w:r w:rsidR="008721AF">
        <w:rPr>
          <w:rFonts w:ascii="Times New Roman" w:hAnsi="Times New Roman"/>
          <w:sz w:val="28"/>
          <w:szCs w:val="28"/>
        </w:rPr>
        <w:t>; 3) </w:t>
      </w:r>
      <w:r w:rsidR="00954208" w:rsidRPr="00BA46B7">
        <w:rPr>
          <w:rFonts w:ascii="Times New Roman" w:hAnsi="Times New Roman"/>
          <w:sz w:val="28"/>
          <w:szCs w:val="28"/>
        </w:rPr>
        <w:t>задуман</w:t>
      </w:r>
      <w:r w:rsidR="00532877" w:rsidRPr="00BA46B7">
        <w:rPr>
          <w:rFonts w:ascii="Times New Roman" w:hAnsi="Times New Roman"/>
          <w:sz w:val="28"/>
          <w:szCs w:val="28"/>
        </w:rPr>
        <w:t>ий план дій; задум, намір.</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Прожект</w:t>
      </w:r>
      <w:r w:rsidRPr="00BA46B7">
        <w:rPr>
          <w:rFonts w:ascii="Times New Roman" w:hAnsi="Times New Roman"/>
          <w:sz w:val="28"/>
          <w:szCs w:val="28"/>
        </w:rPr>
        <w:t xml:space="preserve"> вживається з іронічним значенням «задум, намір, план, що не має точного </w:t>
      </w:r>
      <w:r w:rsidR="00532877" w:rsidRPr="00BA46B7">
        <w:rPr>
          <w:rFonts w:ascii="Times New Roman" w:hAnsi="Times New Roman"/>
          <w:sz w:val="28"/>
          <w:szCs w:val="28"/>
        </w:rPr>
        <w:t>обґрунтування</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D16688" w:rsidTr="007E69F1">
        <w:trPr>
          <w:trHeight w:val="341"/>
        </w:trPr>
        <w:tc>
          <w:tcPr>
            <w:tcW w:w="3685" w:type="dxa"/>
          </w:tcPr>
          <w:p w:rsidR="00D16688" w:rsidRPr="00D16688" w:rsidRDefault="00D16688" w:rsidP="002D07FC">
            <w:pPr>
              <w:spacing w:after="0" w:line="240" w:lineRule="auto"/>
              <w:ind w:firstLine="284"/>
              <w:jc w:val="both"/>
              <w:rPr>
                <w:rFonts w:ascii="Times New Roman" w:hAnsi="Times New Roman"/>
                <w:b/>
                <w:sz w:val="28"/>
                <w:szCs w:val="28"/>
              </w:rPr>
            </w:pPr>
            <w:r w:rsidRPr="00D16688">
              <w:rPr>
                <w:rFonts w:ascii="Times New Roman" w:hAnsi="Times New Roman"/>
                <w:b/>
                <w:sz w:val="28"/>
                <w:szCs w:val="28"/>
              </w:rPr>
              <w:t>Проект</w:t>
            </w:r>
          </w:p>
        </w:tc>
        <w:tc>
          <w:tcPr>
            <w:tcW w:w="4962" w:type="dxa"/>
          </w:tcPr>
          <w:p w:rsidR="000A56D2" w:rsidRPr="00FD3F87" w:rsidRDefault="00D16688" w:rsidP="002D07FC">
            <w:pPr>
              <w:spacing w:after="0" w:line="240" w:lineRule="auto"/>
              <w:ind w:firstLine="284"/>
              <w:jc w:val="both"/>
              <w:rPr>
                <w:rFonts w:ascii="Times New Roman" w:hAnsi="Times New Roman"/>
                <w:i/>
                <w:sz w:val="28"/>
                <w:szCs w:val="28"/>
                <w:lang w:val="ru-RU"/>
              </w:rPr>
            </w:pPr>
            <w:r w:rsidRPr="00FD3F87">
              <w:rPr>
                <w:rFonts w:ascii="Times New Roman" w:hAnsi="Times New Roman"/>
                <w:i/>
                <w:sz w:val="28"/>
                <w:szCs w:val="28"/>
                <w:lang w:val="ru-RU"/>
              </w:rPr>
              <w:t>П</w:t>
            </w:r>
            <w:r w:rsidR="000A56D2" w:rsidRPr="00FD3F87">
              <w:rPr>
                <w:rFonts w:ascii="Times New Roman" w:hAnsi="Times New Roman"/>
                <w:i/>
                <w:sz w:val="28"/>
                <w:szCs w:val="28"/>
                <w:lang w:val="ru-RU"/>
              </w:rPr>
              <w:t>роект будівлі</w:t>
            </w:r>
          </w:p>
          <w:p w:rsidR="000A56D2" w:rsidRPr="00FD3F87" w:rsidRDefault="00D16688" w:rsidP="002D07FC">
            <w:pPr>
              <w:spacing w:after="0" w:line="240" w:lineRule="auto"/>
              <w:ind w:firstLine="284"/>
              <w:jc w:val="both"/>
              <w:rPr>
                <w:rFonts w:ascii="Times New Roman" w:hAnsi="Times New Roman"/>
                <w:i/>
                <w:sz w:val="28"/>
                <w:szCs w:val="28"/>
                <w:lang w:val="ru-RU"/>
              </w:rPr>
            </w:pPr>
            <w:r w:rsidRPr="00FD3F87">
              <w:rPr>
                <w:rFonts w:ascii="Times New Roman" w:hAnsi="Times New Roman"/>
                <w:i/>
                <w:sz w:val="28"/>
                <w:szCs w:val="28"/>
                <w:lang w:val="ru-RU"/>
              </w:rPr>
              <w:t>Т</w:t>
            </w:r>
            <w:r w:rsidR="000A56D2" w:rsidRPr="00FD3F87">
              <w:rPr>
                <w:rFonts w:ascii="Times New Roman" w:hAnsi="Times New Roman"/>
                <w:i/>
                <w:sz w:val="28"/>
                <w:szCs w:val="28"/>
                <w:lang w:val="ru-RU"/>
              </w:rPr>
              <w:t>иповий проект</w:t>
            </w:r>
          </w:p>
          <w:p w:rsidR="000A56D2" w:rsidRPr="00FD3F87" w:rsidRDefault="00D16688" w:rsidP="002D07FC">
            <w:pPr>
              <w:spacing w:after="0" w:line="240" w:lineRule="auto"/>
              <w:ind w:firstLine="284"/>
              <w:jc w:val="both"/>
              <w:rPr>
                <w:rFonts w:ascii="Times New Roman" w:hAnsi="Times New Roman"/>
                <w:i/>
                <w:sz w:val="28"/>
                <w:szCs w:val="28"/>
                <w:lang w:val="ru-RU"/>
              </w:rPr>
            </w:pPr>
            <w:r w:rsidRPr="00FD3F87">
              <w:rPr>
                <w:rFonts w:ascii="Times New Roman" w:hAnsi="Times New Roman"/>
                <w:i/>
                <w:sz w:val="28"/>
                <w:szCs w:val="28"/>
                <w:lang w:val="ru-RU"/>
              </w:rPr>
              <w:t>П</w:t>
            </w:r>
            <w:r w:rsidR="000A56D2" w:rsidRPr="00FD3F87">
              <w:rPr>
                <w:rFonts w:ascii="Times New Roman" w:hAnsi="Times New Roman"/>
                <w:i/>
                <w:sz w:val="28"/>
                <w:szCs w:val="28"/>
                <w:lang w:val="ru-RU"/>
              </w:rPr>
              <w:t>роект закону</w:t>
            </w:r>
          </w:p>
          <w:p w:rsidR="000A56D2" w:rsidRPr="00FD3F87" w:rsidRDefault="00D16688" w:rsidP="002D07FC">
            <w:pPr>
              <w:spacing w:after="0" w:line="240" w:lineRule="auto"/>
              <w:ind w:firstLine="284"/>
              <w:jc w:val="both"/>
              <w:rPr>
                <w:rFonts w:ascii="Times New Roman" w:hAnsi="Times New Roman"/>
                <w:i/>
                <w:sz w:val="28"/>
                <w:szCs w:val="28"/>
                <w:lang w:val="ru-RU"/>
              </w:rPr>
            </w:pPr>
            <w:r w:rsidRPr="00FD3F87">
              <w:rPr>
                <w:rFonts w:ascii="Times New Roman" w:hAnsi="Times New Roman"/>
                <w:i/>
                <w:sz w:val="28"/>
                <w:szCs w:val="28"/>
                <w:lang w:val="ru-RU"/>
              </w:rPr>
              <w:t>П</w:t>
            </w:r>
            <w:r w:rsidR="000A56D2" w:rsidRPr="00FD3F87">
              <w:rPr>
                <w:rFonts w:ascii="Times New Roman" w:hAnsi="Times New Roman"/>
                <w:i/>
                <w:sz w:val="28"/>
                <w:szCs w:val="28"/>
                <w:lang w:val="ru-RU"/>
              </w:rPr>
              <w:t>роект листа</w:t>
            </w:r>
          </w:p>
          <w:p w:rsidR="00D16688" w:rsidRPr="008721AF" w:rsidRDefault="00D16688" w:rsidP="002D07FC">
            <w:pPr>
              <w:spacing w:after="0" w:line="240" w:lineRule="auto"/>
              <w:ind w:firstLine="284"/>
              <w:jc w:val="both"/>
              <w:rPr>
                <w:rFonts w:ascii="Times New Roman" w:hAnsi="Times New Roman"/>
                <w:i/>
                <w:sz w:val="28"/>
                <w:szCs w:val="28"/>
                <w:lang w:val="ru-RU"/>
              </w:rPr>
            </w:pPr>
            <w:r w:rsidRPr="00FD3F87">
              <w:rPr>
                <w:rFonts w:ascii="Times New Roman" w:hAnsi="Times New Roman"/>
                <w:i/>
                <w:sz w:val="28"/>
                <w:szCs w:val="28"/>
                <w:lang w:val="ru-RU"/>
              </w:rPr>
              <w:t>Н</w:t>
            </w:r>
            <w:r w:rsidR="000A56D2" w:rsidRPr="00FD3F87">
              <w:rPr>
                <w:rFonts w:ascii="Times New Roman" w:hAnsi="Times New Roman"/>
                <w:i/>
                <w:sz w:val="28"/>
                <w:szCs w:val="28"/>
                <w:lang w:val="ru-RU"/>
              </w:rPr>
              <w:t>едосяжний проект</w:t>
            </w:r>
          </w:p>
        </w:tc>
      </w:tr>
      <w:tr w:rsidR="00D16688" w:rsidTr="007E69F1">
        <w:trPr>
          <w:trHeight w:val="451"/>
        </w:trPr>
        <w:tc>
          <w:tcPr>
            <w:tcW w:w="3685" w:type="dxa"/>
          </w:tcPr>
          <w:p w:rsidR="00D16688" w:rsidRPr="00D16688" w:rsidRDefault="00D16688" w:rsidP="002D07FC">
            <w:pPr>
              <w:spacing w:after="0" w:line="240" w:lineRule="auto"/>
              <w:ind w:firstLine="284"/>
              <w:jc w:val="both"/>
              <w:rPr>
                <w:rFonts w:ascii="Times New Roman" w:hAnsi="Times New Roman"/>
                <w:b/>
                <w:sz w:val="28"/>
                <w:szCs w:val="28"/>
              </w:rPr>
            </w:pPr>
            <w:r w:rsidRPr="00D16688">
              <w:rPr>
                <w:rFonts w:ascii="Times New Roman" w:hAnsi="Times New Roman"/>
                <w:b/>
                <w:sz w:val="28"/>
                <w:szCs w:val="28"/>
              </w:rPr>
              <w:t>Прожект</w:t>
            </w:r>
            <w:r w:rsidR="00FD3F87">
              <w:rPr>
                <w:rFonts w:ascii="Times New Roman" w:hAnsi="Times New Roman"/>
                <w:b/>
                <w:sz w:val="28"/>
                <w:szCs w:val="28"/>
              </w:rPr>
              <w:t xml:space="preserve"> </w:t>
            </w:r>
            <w:r w:rsidR="00FD3F87" w:rsidRPr="008721AF">
              <w:rPr>
                <w:rFonts w:ascii="Times New Roman" w:hAnsi="Times New Roman"/>
                <w:sz w:val="28"/>
                <w:szCs w:val="28"/>
              </w:rPr>
              <w:t>(іронічне)</w:t>
            </w:r>
          </w:p>
        </w:tc>
        <w:tc>
          <w:tcPr>
            <w:tcW w:w="4962" w:type="dxa"/>
          </w:tcPr>
          <w:p w:rsidR="00D16688" w:rsidRPr="00FD3F87" w:rsidRDefault="00FD3F87" w:rsidP="002D07FC">
            <w:pPr>
              <w:spacing w:after="0" w:line="240" w:lineRule="auto"/>
              <w:ind w:firstLine="284"/>
              <w:jc w:val="both"/>
              <w:rPr>
                <w:rFonts w:ascii="Times New Roman" w:hAnsi="Times New Roman"/>
                <w:i/>
                <w:sz w:val="28"/>
                <w:szCs w:val="28"/>
              </w:rPr>
            </w:pPr>
            <w:r>
              <w:rPr>
                <w:rFonts w:ascii="Times New Roman" w:hAnsi="Times New Roman"/>
                <w:i/>
                <w:sz w:val="28"/>
                <w:szCs w:val="28"/>
              </w:rPr>
              <w:t>Сумнівний прожект</w:t>
            </w:r>
          </w:p>
        </w:tc>
      </w:tr>
    </w:tbl>
    <w:p w:rsidR="00954208" w:rsidRPr="00BA46B7" w:rsidRDefault="00E644E1" w:rsidP="008E381D">
      <w:pPr>
        <w:pStyle w:val="Heading2"/>
        <w:spacing w:before="0" w:line="360" w:lineRule="auto"/>
        <w:ind w:firstLine="680"/>
        <w:jc w:val="both"/>
        <w:rPr>
          <w:rStyle w:val="Strong"/>
          <w:rFonts w:ascii="Times New Roman" w:hAnsi="Times New Roman"/>
          <w:b w:val="0"/>
          <w:sz w:val="28"/>
          <w:szCs w:val="28"/>
        </w:rPr>
      </w:pPr>
      <w:bookmarkStart w:id="519" w:name="_Toc12341953"/>
      <w:r w:rsidRPr="00BA46B7">
        <w:rPr>
          <w:rStyle w:val="Strong"/>
          <w:rFonts w:ascii="Times New Roman" w:hAnsi="Times New Roman"/>
          <w:b w:val="0"/>
          <w:sz w:val="28"/>
          <w:szCs w:val="28"/>
        </w:rPr>
        <w:t>Прозаїчний</w:t>
      </w:r>
      <w:r w:rsidR="00954208" w:rsidRPr="00BA46B7">
        <w:rPr>
          <w:rStyle w:val="Strong"/>
          <w:rFonts w:ascii="Times New Roman" w:hAnsi="Times New Roman"/>
          <w:b w:val="0"/>
          <w:sz w:val="28"/>
          <w:szCs w:val="28"/>
        </w:rPr>
        <w:t>, про</w:t>
      </w:r>
      <w:r w:rsidRPr="00BA46B7">
        <w:rPr>
          <w:rStyle w:val="Strong"/>
          <w:rFonts w:ascii="Times New Roman" w:hAnsi="Times New Roman"/>
          <w:b w:val="0"/>
          <w:sz w:val="28"/>
          <w:szCs w:val="28"/>
        </w:rPr>
        <w:t>зовий</w:t>
      </w:r>
      <w:bookmarkEnd w:id="519"/>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Хоча словники фіксують ці слова як абсолютні синоніми, у розумінні «властивий прозі як роду літератури» дедалі частіше послуговуються лексемою </w:t>
      </w:r>
      <w:r w:rsidR="002D07FC">
        <w:rPr>
          <w:rFonts w:ascii="Times New Roman" w:hAnsi="Times New Roman"/>
          <w:b/>
          <w:sz w:val="28"/>
          <w:szCs w:val="28"/>
        </w:rPr>
        <w:t>прозовий</w:t>
      </w:r>
      <w:r w:rsidRPr="00BA46B7">
        <w:rPr>
          <w:rFonts w:ascii="Times New Roman" w:hAnsi="Times New Roman"/>
          <w:b/>
          <w:sz w:val="28"/>
          <w:szCs w:val="28"/>
        </w:rPr>
        <w:t>,</w:t>
      </w:r>
      <w:r w:rsidRPr="00BA46B7">
        <w:rPr>
          <w:rFonts w:ascii="Times New Roman" w:hAnsi="Times New Roman"/>
          <w:sz w:val="28"/>
          <w:szCs w:val="28"/>
        </w:rPr>
        <w:t xml:space="preserve"> а не «прозаїчний». </w:t>
      </w:r>
      <w:r w:rsidRPr="00BA46B7">
        <w:rPr>
          <w:rFonts w:ascii="Times New Roman" w:hAnsi="Times New Roman"/>
          <w:b/>
          <w:sz w:val="28"/>
          <w:szCs w:val="28"/>
        </w:rPr>
        <w:t>Прозаїчний</w:t>
      </w:r>
      <w:r w:rsidR="002D07FC">
        <w:rPr>
          <w:rFonts w:ascii="Times New Roman" w:hAnsi="Times New Roman"/>
          <w:sz w:val="28"/>
          <w:szCs w:val="28"/>
        </w:rPr>
        <w:t xml:space="preserve"> же вживають здебільшого в </w:t>
      </w:r>
      <w:r w:rsidRPr="00BA46B7">
        <w:rPr>
          <w:rFonts w:ascii="Times New Roman" w:hAnsi="Times New Roman"/>
          <w:sz w:val="28"/>
          <w:szCs w:val="28"/>
        </w:rPr>
        <w:t>значеннях</w:t>
      </w:r>
      <w:r w:rsidR="002D07FC">
        <w:rPr>
          <w:rFonts w:ascii="Times New Roman" w:hAnsi="Times New Roman"/>
          <w:sz w:val="28"/>
          <w:szCs w:val="28"/>
        </w:rPr>
        <w:t>: 1) </w:t>
      </w:r>
      <w:r w:rsidRPr="00BA46B7">
        <w:rPr>
          <w:rFonts w:ascii="Times New Roman" w:hAnsi="Times New Roman"/>
          <w:sz w:val="28"/>
          <w:szCs w:val="28"/>
        </w:rPr>
        <w:t>позбавлений поетичності; одноманіт</w:t>
      </w:r>
      <w:r w:rsidR="002D07FC">
        <w:rPr>
          <w:rFonts w:ascii="Times New Roman" w:hAnsi="Times New Roman"/>
          <w:sz w:val="28"/>
          <w:szCs w:val="28"/>
        </w:rPr>
        <w:t>ний, буденний, звичайний; 2) </w:t>
      </w:r>
      <w:r w:rsidRPr="00BA46B7">
        <w:rPr>
          <w:rFonts w:ascii="Times New Roman" w:hAnsi="Times New Roman"/>
          <w:sz w:val="28"/>
          <w:szCs w:val="28"/>
        </w:rPr>
        <w:t>який має дріб</w:t>
      </w:r>
      <w:r w:rsidR="00746F1B">
        <w:rPr>
          <w:rFonts w:ascii="Times New Roman" w:hAnsi="Times New Roman"/>
          <w:sz w:val="28"/>
          <w:szCs w:val="28"/>
        </w:rPr>
        <w:t>’</w:t>
      </w:r>
      <w:r w:rsidRPr="00BA46B7">
        <w:rPr>
          <w:rFonts w:ascii="Times New Roman" w:hAnsi="Times New Roman"/>
          <w:sz w:val="28"/>
          <w:szCs w:val="28"/>
        </w:rPr>
        <w:t>я</w:t>
      </w:r>
      <w:r w:rsidR="002D07FC">
        <w:rPr>
          <w:rFonts w:ascii="Times New Roman" w:hAnsi="Times New Roman"/>
          <w:sz w:val="28"/>
          <w:szCs w:val="28"/>
        </w:rPr>
        <w:t>зкові, вузькопрактичні інтереси</w:t>
      </w:r>
      <w:r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3"/>
        <w:gridCol w:w="4820"/>
      </w:tblGrid>
      <w:tr w:rsidR="00FD3F87" w:rsidTr="007E69F1">
        <w:trPr>
          <w:trHeight w:val="352"/>
        </w:trPr>
        <w:tc>
          <w:tcPr>
            <w:tcW w:w="3543" w:type="dxa"/>
          </w:tcPr>
          <w:p w:rsidR="00FD3F87" w:rsidRPr="00FD3F87" w:rsidRDefault="00FD3F87" w:rsidP="002D07FC">
            <w:pPr>
              <w:spacing w:after="0" w:line="240" w:lineRule="auto"/>
              <w:ind w:firstLine="284"/>
              <w:jc w:val="both"/>
              <w:rPr>
                <w:rFonts w:ascii="Times New Roman" w:hAnsi="Times New Roman"/>
                <w:b/>
                <w:sz w:val="28"/>
                <w:szCs w:val="28"/>
              </w:rPr>
            </w:pPr>
            <w:r w:rsidRPr="00FD3F87">
              <w:rPr>
                <w:rFonts w:ascii="Times New Roman" w:hAnsi="Times New Roman"/>
                <w:b/>
                <w:sz w:val="28"/>
                <w:szCs w:val="28"/>
              </w:rPr>
              <w:t>Прозаїчний</w:t>
            </w:r>
          </w:p>
        </w:tc>
        <w:tc>
          <w:tcPr>
            <w:tcW w:w="4820" w:type="dxa"/>
          </w:tcPr>
          <w:p w:rsidR="000A56D2" w:rsidRPr="00FD3F87" w:rsidRDefault="00FD3F87" w:rsidP="002D07FC">
            <w:pPr>
              <w:spacing w:after="0" w:line="240" w:lineRule="auto"/>
              <w:ind w:firstLine="284"/>
              <w:jc w:val="both"/>
              <w:rPr>
                <w:rFonts w:ascii="Times New Roman" w:hAnsi="Times New Roman"/>
                <w:i/>
                <w:sz w:val="28"/>
                <w:szCs w:val="28"/>
                <w:lang w:val="ru-RU"/>
              </w:rPr>
            </w:pPr>
            <w:r w:rsidRPr="00FD3F87">
              <w:rPr>
                <w:rFonts w:ascii="Times New Roman" w:hAnsi="Times New Roman"/>
                <w:i/>
                <w:sz w:val="28"/>
                <w:szCs w:val="28"/>
                <w:lang w:val="ru-RU"/>
              </w:rPr>
              <w:t>П</w:t>
            </w:r>
            <w:r w:rsidR="000A56D2" w:rsidRPr="00FD3F87">
              <w:rPr>
                <w:rFonts w:ascii="Times New Roman" w:hAnsi="Times New Roman"/>
                <w:i/>
                <w:sz w:val="28"/>
                <w:szCs w:val="28"/>
                <w:lang w:val="ru-RU"/>
              </w:rPr>
              <w:t>розаїчна зовнішність</w:t>
            </w:r>
          </w:p>
          <w:p w:rsidR="00FD3F87" w:rsidRPr="008721AF" w:rsidRDefault="00FD3F87" w:rsidP="002D07FC">
            <w:pPr>
              <w:spacing w:after="0" w:line="240" w:lineRule="auto"/>
              <w:ind w:firstLine="284"/>
              <w:jc w:val="both"/>
              <w:rPr>
                <w:rFonts w:ascii="Times New Roman" w:hAnsi="Times New Roman"/>
                <w:i/>
                <w:sz w:val="28"/>
                <w:szCs w:val="28"/>
                <w:lang w:val="ru-RU"/>
              </w:rPr>
            </w:pPr>
            <w:r w:rsidRPr="00FD3F87">
              <w:rPr>
                <w:rFonts w:ascii="Times New Roman" w:hAnsi="Times New Roman"/>
                <w:i/>
                <w:sz w:val="28"/>
                <w:szCs w:val="28"/>
                <w:lang w:val="ru-RU"/>
              </w:rPr>
              <w:t>П</w:t>
            </w:r>
            <w:r w:rsidR="000A56D2" w:rsidRPr="00FD3F87">
              <w:rPr>
                <w:rFonts w:ascii="Times New Roman" w:hAnsi="Times New Roman"/>
                <w:i/>
                <w:sz w:val="28"/>
                <w:szCs w:val="28"/>
                <w:lang w:val="ru-RU"/>
              </w:rPr>
              <w:t>розаїчний начальник</w:t>
            </w:r>
          </w:p>
        </w:tc>
      </w:tr>
      <w:tr w:rsidR="00FD3F87" w:rsidTr="007E69F1">
        <w:trPr>
          <w:trHeight w:val="320"/>
        </w:trPr>
        <w:tc>
          <w:tcPr>
            <w:tcW w:w="3543" w:type="dxa"/>
          </w:tcPr>
          <w:p w:rsidR="00FD3F87" w:rsidRPr="00FD3F87" w:rsidRDefault="00FD3F87" w:rsidP="002D07FC">
            <w:pPr>
              <w:spacing w:after="0" w:line="240" w:lineRule="auto"/>
              <w:ind w:firstLine="284"/>
              <w:jc w:val="both"/>
              <w:rPr>
                <w:rFonts w:ascii="Times New Roman" w:hAnsi="Times New Roman"/>
                <w:b/>
                <w:sz w:val="28"/>
                <w:szCs w:val="28"/>
              </w:rPr>
            </w:pPr>
            <w:r w:rsidRPr="00FD3F87">
              <w:rPr>
                <w:rFonts w:ascii="Times New Roman" w:hAnsi="Times New Roman"/>
                <w:b/>
                <w:sz w:val="28"/>
                <w:szCs w:val="28"/>
              </w:rPr>
              <w:t>Прозовий</w:t>
            </w:r>
          </w:p>
        </w:tc>
        <w:tc>
          <w:tcPr>
            <w:tcW w:w="4820" w:type="dxa"/>
          </w:tcPr>
          <w:p w:rsidR="000A56D2" w:rsidRPr="00FD3F87" w:rsidRDefault="00FD3F87" w:rsidP="002D07FC">
            <w:pPr>
              <w:spacing w:after="0" w:line="240" w:lineRule="auto"/>
              <w:ind w:firstLine="284"/>
              <w:jc w:val="both"/>
              <w:rPr>
                <w:rFonts w:ascii="Times New Roman" w:hAnsi="Times New Roman"/>
                <w:i/>
                <w:sz w:val="28"/>
                <w:szCs w:val="28"/>
                <w:lang w:val="ru-RU"/>
              </w:rPr>
            </w:pPr>
            <w:r w:rsidRPr="00FD3F87">
              <w:rPr>
                <w:rFonts w:ascii="Times New Roman" w:hAnsi="Times New Roman"/>
                <w:i/>
                <w:sz w:val="28"/>
                <w:szCs w:val="28"/>
                <w:lang w:val="ru-RU"/>
              </w:rPr>
              <w:t>П</w:t>
            </w:r>
            <w:r w:rsidR="000A56D2" w:rsidRPr="00FD3F87">
              <w:rPr>
                <w:rFonts w:ascii="Times New Roman" w:hAnsi="Times New Roman"/>
                <w:i/>
                <w:sz w:val="28"/>
                <w:szCs w:val="28"/>
                <w:lang w:val="ru-RU"/>
              </w:rPr>
              <w:t>розовий твір</w:t>
            </w:r>
          </w:p>
          <w:p w:rsidR="00FD3F87" w:rsidRPr="008721AF" w:rsidRDefault="00FD3F87" w:rsidP="002D07FC">
            <w:pPr>
              <w:spacing w:after="0" w:line="240" w:lineRule="auto"/>
              <w:ind w:firstLine="284"/>
              <w:jc w:val="both"/>
              <w:rPr>
                <w:rFonts w:ascii="Times New Roman" w:hAnsi="Times New Roman"/>
                <w:i/>
                <w:sz w:val="28"/>
                <w:szCs w:val="28"/>
                <w:lang w:val="ru-RU"/>
              </w:rPr>
            </w:pPr>
            <w:r w:rsidRPr="00FD3F87">
              <w:rPr>
                <w:rFonts w:ascii="Times New Roman" w:hAnsi="Times New Roman"/>
                <w:i/>
                <w:sz w:val="28"/>
                <w:szCs w:val="28"/>
                <w:lang w:val="ru-RU"/>
              </w:rPr>
              <w:t>П</w:t>
            </w:r>
            <w:r w:rsidR="000A56D2" w:rsidRPr="00FD3F87">
              <w:rPr>
                <w:rFonts w:ascii="Times New Roman" w:hAnsi="Times New Roman"/>
                <w:i/>
                <w:sz w:val="28"/>
                <w:szCs w:val="28"/>
                <w:lang w:val="ru-RU"/>
              </w:rPr>
              <w:t>розова мова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20" w:name="_Toc12341954"/>
      <w:r w:rsidRPr="00BA46B7">
        <w:rPr>
          <w:rStyle w:val="Strong"/>
          <w:rFonts w:ascii="Times New Roman" w:hAnsi="Times New Roman"/>
          <w:b w:val="0"/>
          <w:sz w:val="28"/>
          <w:szCs w:val="28"/>
        </w:rPr>
        <w:t>Пронизливий, проникливий</w:t>
      </w:r>
      <w:bookmarkEnd w:id="520"/>
    </w:p>
    <w:p w:rsidR="00954208" w:rsidRPr="00BA46B7" w:rsidRDefault="00E86F5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Пронизливий</w:t>
      </w:r>
      <w:r w:rsidR="002D07FC">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який, проникаючи крізь одяг, викликає неприємні фізичні </w:t>
      </w:r>
      <w:r w:rsidR="00721BAD" w:rsidRPr="00BA46B7">
        <w:rPr>
          <w:rFonts w:ascii="Times New Roman" w:hAnsi="Times New Roman"/>
          <w:sz w:val="28"/>
          <w:szCs w:val="28"/>
        </w:rPr>
        <w:t>відчуття (про в</w:t>
      </w:r>
      <w:r w:rsidR="008721AF">
        <w:rPr>
          <w:rFonts w:ascii="Times New Roman" w:hAnsi="Times New Roman"/>
          <w:sz w:val="28"/>
          <w:szCs w:val="28"/>
        </w:rPr>
        <w:t>ітер, холод тощо</w:t>
      </w:r>
      <w:r w:rsidR="00721BAD" w:rsidRPr="00BA46B7">
        <w:rPr>
          <w:rFonts w:ascii="Times New Roman" w:hAnsi="Times New Roman"/>
          <w:sz w:val="28"/>
          <w:szCs w:val="28"/>
        </w:rPr>
        <w:t>); діткливий; 2) </w:t>
      </w:r>
      <w:r w:rsidR="00954208" w:rsidRPr="00BA46B7">
        <w:rPr>
          <w:rFonts w:ascii="Times New Roman" w:hAnsi="Times New Roman"/>
          <w:sz w:val="28"/>
          <w:szCs w:val="28"/>
        </w:rPr>
        <w:t xml:space="preserve">пильний, </w:t>
      </w:r>
      <w:r w:rsidR="00721BAD" w:rsidRPr="00BA46B7">
        <w:rPr>
          <w:rFonts w:ascii="Times New Roman" w:hAnsi="Times New Roman"/>
          <w:sz w:val="28"/>
          <w:szCs w:val="28"/>
        </w:rPr>
        <w:t>п</w:t>
      </w:r>
      <w:r w:rsidR="008721AF">
        <w:rPr>
          <w:rFonts w:ascii="Times New Roman" w:hAnsi="Times New Roman"/>
          <w:sz w:val="28"/>
          <w:szCs w:val="28"/>
        </w:rPr>
        <w:t>роникливий (про очі, погляд</w:t>
      </w:r>
      <w:r w:rsidR="00954208" w:rsidRPr="00BA46B7">
        <w:rPr>
          <w:rFonts w:ascii="Times New Roman" w:hAnsi="Times New Roman"/>
          <w:sz w:val="28"/>
          <w:szCs w:val="28"/>
        </w:rPr>
        <w:t>); якому властива проникливість, здатність швидко помічати що-небудь (про людину); х</w:t>
      </w:r>
      <w:r w:rsidR="00721BAD" w:rsidRPr="00BA46B7">
        <w:rPr>
          <w:rFonts w:ascii="Times New Roman" w:hAnsi="Times New Roman"/>
          <w:sz w:val="28"/>
          <w:szCs w:val="28"/>
        </w:rPr>
        <w:t>арактерний для такої людини; 3) </w:t>
      </w:r>
      <w:r w:rsidR="00954208" w:rsidRPr="00BA46B7">
        <w:rPr>
          <w:rFonts w:ascii="Times New Roman" w:hAnsi="Times New Roman"/>
          <w:sz w:val="28"/>
          <w:szCs w:val="28"/>
        </w:rPr>
        <w:t>який різко наповню</w:t>
      </w:r>
      <w:r w:rsidR="002D07FC">
        <w:rPr>
          <w:rFonts w:ascii="Times New Roman" w:hAnsi="Times New Roman"/>
          <w:sz w:val="28"/>
          <w:szCs w:val="28"/>
        </w:rPr>
        <w:t>є звуками повітря, простір</w:t>
      </w:r>
      <w:r w:rsidR="00954208" w:rsidRPr="00BA46B7">
        <w:rPr>
          <w:rFonts w:ascii="Times New Roman" w:hAnsi="Times New Roman"/>
          <w:sz w:val="28"/>
          <w:szCs w:val="28"/>
        </w:rPr>
        <w:t>; який про</w:t>
      </w:r>
      <w:r w:rsidR="002D07FC">
        <w:rPr>
          <w:rFonts w:ascii="Times New Roman" w:hAnsi="Times New Roman"/>
          <w:sz w:val="28"/>
          <w:szCs w:val="28"/>
        </w:rPr>
        <w:t>ймає тіло або його частини (про </w:t>
      </w:r>
      <w:r w:rsidR="00954208" w:rsidRPr="00BA46B7">
        <w:rPr>
          <w:rFonts w:ascii="Times New Roman" w:hAnsi="Times New Roman"/>
          <w:sz w:val="28"/>
          <w:szCs w:val="28"/>
        </w:rPr>
        <w:t>біль); який прохоплюється у свідом</w:t>
      </w:r>
      <w:r w:rsidR="00721BAD" w:rsidRPr="00BA46B7">
        <w:rPr>
          <w:rFonts w:ascii="Times New Roman" w:hAnsi="Times New Roman"/>
          <w:sz w:val="28"/>
          <w:szCs w:val="28"/>
        </w:rPr>
        <w:t>ості (про думку, здогад тощо).</w:t>
      </w:r>
    </w:p>
    <w:p w:rsidR="00954208" w:rsidRDefault="00721BA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Проникливий</w:t>
      </w:r>
      <w:r w:rsidR="002D07FC">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який глибоко розуміє суть чого-небудь, правильно оцінює когось, щось, розбирається в чомусь; здатний проникати в сутність чого-небудь; який </w:t>
      </w:r>
      <w:r w:rsidR="008721AF">
        <w:rPr>
          <w:rFonts w:ascii="Times New Roman" w:hAnsi="Times New Roman"/>
          <w:sz w:val="28"/>
          <w:szCs w:val="28"/>
        </w:rPr>
        <w:t>у</w:t>
      </w:r>
      <w:r w:rsidR="00954208" w:rsidRPr="00BA46B7">
        <w:rPr>
          <w:rFonts w:ascii="Times New Roman" w:hAnsi="Times New Roman"/>
          <w:sz w:val="28"/>
          <w:szCs w:val="28"/>
        </w:rPr>
        <w:t>дало передає</w:t>
      </w:r>
      <w:r w:rsidRPr="00BA46B7">
        <w:rPr>
          <w:rFonts w:ascii="Times New Roman" w:hAnsi="Times New Roman"/>
          <w:sz w:val="28"/>
          <w:szCs w:val="28"/>
        </w:rPr>
        <w:t xml:space="preserve"> суть чого-небудь; глибокий; 2) </w:t>
      </w:r>
      <w:r w:rsidR="00954208" w:rsidRPr="00BA46B7">
        <w:rPr>
          <w:rFonts w:ascii="Times New Roman" w:hAnsi="Times New Roman"/>
          <w:sz w:val="28"/>
          <w:szCs w:val="28"/>
        </w:rPr>
        <w:t>який виражає я</w:t>
      </w:r>
      <w:r w:rsidR="00285920">
        <w:rPr>
          <w:rFonts w:ascii="Times New Roman" w:hAnsi="Times New Roman"/>
          <w:sz w:val="28"/>
          <w:szCs w:val="28"/>
        </w:rPr>
        <w:t>кі-небудь почуття, настрої тощо</w:t>
      </w:r>
      <w:r w:rsidR="00954208" w:rsidRPr="00BA46B7">
        <w:rPr>
          <w:rFonts w:ascii="Times New Roman" w:hAnsi="Times New Roman"/>
          <w:sz w:val="28"/>
          <w:szCs w:val="28"/>
        </w:rPr>
        <w:t>; який викликає які-</w:t>
      </w:r>
      <w:r w:rsidRPr="00BA46B7">
        <w:rPr>
          <w:rFonts w:ascii="Times New Roman" w:hAnsi="Times New Roman"/>
          <w:sz w:val="28"/>
          <w:szCs w:val="28"/>
        </w:rPr>
        <w:t>небудь почуття, настрої тощо; 3) </w:t>
      </w:r>
      <w:r w:rsidR="00954208" w:rsidRPr="00BA46B7">
        <w:rPr>
          <w:rFonts w:ascii="Times New Roman" w:hAnsi="Times New Roman"/>
          <w:sz w:val="28"/>
          <w:szCs w:val="28"/>
        </w:rPr>
        <w:t>пильний, спостережливий</w:t>
      </w:r>
      <w:r w:rsidR="00532877" w:rsidRPr="00BA46B7">
        <w:rPr>
          <w:rFonts w:ascii="Times New Roman" w:hAnsi="Times New Roman"/>
          <w:sz w:val="28"/>
          <w:szCs w:val="28"/>
        </w:rPr>
        <w:t>, гострий (про оч</w:t>
      </w:r>
      <w:r w:rsidRPr="00BA46B7">
        <w:rPr>
          <w:rFonts w:ascii="Times New Roman" w:hAnsi="Times New Roman"/>
          <w:sz w:val="28"/>
          <w:szCs w:val="28"/>
        </w:rPr>
        <w:t>і, погляд); 4) </w:t>
      </w:r>
      <w:r w:rsidR="00954208" w:rsidRPr="00BA46B7">
        <w:rPr>
          <w:rFonts w:ascii="Times New Roman" w:hAnsi="Times New Roman"/>
          <w:sz w:val="28"/>
          <w:szCs w:val="28"/>
        </w:rPr>
        <w:t>який проникає куди-небудь; який неп</w:t>
      </w:r>
      <w:r w:rsidR="009D0622" w:rsidRPr="00BA46B7">
        <w:rPr>
          <w:rFonts w:ascii="Times New Roman" w:hAnsi="Times New Roman"/>
          <w:sz w:val="28"/>
          <w:szCs w:val="28"/>
        </w:rPr>
        <w:t>риємно діє на слух (про звуки).</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FD3F87" w:rsidTr="007E69F1">
        <w:trPr>
          <w:trHeight w:val="275"/>
        </w:trPr>
        <w:tc>
          <w:tcPr>
            <w:tcW w:w="3827" w:type="dxa"/>
          </w:tcPr>
          <w:p w:rsidR="00FD3F87" w:rsidRPr="00FD3F87" w:rsidRDefault="00FD3F87" w:rsidP="002D07FC">
            <w:pPr>
              <w:spacing w:after="0" w:line="240" w:lineRule="auto"/>
              <w:ind w:firstLine="284"/>
              <w:jc w:val="both"/>
              <w:rPr>
                <w:rFonts w:ascii="Times New Roman" w:hAnsi="Times New Roman"/>
                <w:b/>
                <w:sz w:val="28"/>
                <w:szCs w:val="28"/>
              </w:rPr>
            </w:pPr>
            <w:r w:rsidRPr="00FD3F87">
              <w:rPr>
                <w:rFonts w:ascii="Times New Roman" w:hAnsi="Times New Roman"/>
                <w:b/>
                <w:sz w:val="28"/>
                <w:szCs w:val="28"/>
              </w:rPr>
              <w:t>Пронизливий</w:t>
            </w:r>
          </w:p>
        </w:tc>
        <w:tc>
          <w:tcPr>
            <w:tcW w:w="4820" w:type="dxa"/>
          </w:tcPr>
          <w:p w:rsidR="000A56D2"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ронизливий вітер</w:t>
            </w:r>
          </w:p>
          <w:p w:rsidR="000A56D2"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ронизливий холод</w:t>
            </w:r>
          </w:p>
          <w:p w:rsidR="000A56D2"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ронизливий голос</w:t>
            </w:r>
            <w:r w:rsidR="00482FDC">
              <w:rPr>
                <w:rFonts w:ascii="Times New Roman" w:hAnsi="Times New Roman"/>
                <w:i/>
                <w:sz w:val="28"/>
                <w:szCs w:val="28"/>
                <w:lang w:val="ru-RU"/>
              </w:rPr>
              <w:t xml:space="preserve"> </w:t>
            </w:r>
            <w:r w:rsidR="00482FDC" w:rsidRPr="007E69F1">
              <w:rPr>
                <w:rFonts w:ascii="Times New Roman" w:hAnsi="Times New Roman"/>
                <w:sz w:val="28"/>
                <w:szCs w:val="28"/>
                <w:lang w:val="ru-RU"/>
              </w:rPr>
              <w:t>(різкий)</w:t>
            </w:r>
          </w:p>
          <w:p w:rsidR="000A56D2"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ронизливий гудок</w:t>
            </w:r>
          </w:p>
          <w:p w:rsidR="000A56D2"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ронизливий біль</w:t>
            </w:r>
          </w:p>
          <w:p w:rsidR="00FD3F87"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ронизлива думка</w:t>
            </w:r>
          </w:p>
        </w:tc>
      </w:tr>
      <w:tr w:rsidR="00FD3F87" w:rsidTr="007E69F1">
        <w:trPr>
          <w:trHeight w:val="1988"/>
        </w:trPr>
        <w:tc>
          <w:tcPr>
            <w:tcW w:w="3827" w:type="dxa"/>
          </w:tcPr>
          <w:p w:rsidR="00FD3F87" w:rsidRPr="00FD3F87" w:rsidRDefault="00FD3F87" w:rsidP="002D07FC">
            <w:pPr>
              <w:tabs>
                <w:tab w:val="left" w:pos="1110"/>
              </w:tabs>
              <w:spacing w:after="0" w:line="240" w:lineRule="auto"/>
              <w:ind w:firstLine="284"/>
              <w:jc w:val="both"/>
              <w:rPr>
                <w:rFonts w:ascii="Times New Roman" w:hAnsi="Times New Roman"/>
                <w:b/>
                <w:sz w:val="28"/>
                <w:szCs w:val="28"/>
              </w:rPr>
            </w:pPr>
            <w:r w:rsidRPr="00FD3F87">
              <w:rPr>
                <w:rFonts w:ascii="Times New Roman" w:hAnsi="Times New Roman"/>
                <w:b/>
                <w:sz w:val="28"/>
                <w:szCs w:val="28"/>
              </w:rPr>
              <w:t>Проникливий</w:t>
            </w:r>
          </w:p>
        </w:tc>
        <w:tc>
          <w:tcPr>
            <w:tcW w:w="4820" w:type="dxa"/>
          </w:tcPr>
          <w:p w:rsidR="000A56D2"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роникливий психолог</w:t>
            </w:r>
          </w:p>
          <w:p w:rsidR="000A56D2"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роникливий розум</w:t>
            </w:r>
          </w:p>
          <w:p w:rsidR="000A56D2" w:rsidRPr="007E69F1" w:rsidRDefault="00EE433B" w:rsidP="002D07FC">
            <w:pPr>
              <w:spacing w:after="0" w:line="240" w:lineRule="auto"/>
              <w:ind w:firstLine="284"/>
              <w:jc w:val="both"/>
              <w:rPr>
                <w:rFonts w:ascii="Times New Roman" w:hAnsi="Times New Roman"/>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роникливий голос</w:t>
            </w:r>
            <w:r w:rsidR="00482FDC">
              <w:rPr>
                <w:rFonts w:ascii="Times New Roman" w:hAnsi="Times New Roman"/>
                <w:i/>
                <w:sz w:val="28"/>
                <w:szCs w:val="28"/>
                <w:lang w:val="ru-RU"/>
              </w:rPr>
              <w:t xml:space="preserve"> </w:t>
            </w:r>
            <w:r w:rsidR="00482FDC" w:rsidRPr="007E69F1">
              <w:rPr>
                <w:rFonts w:ascii="Times New Roman" w:hAnsi="Times New Roman"/>
                <w:sz w:val="28"/>
                <w:szCs w:val="28"/>
                <w:lang w:val="ru-RU"/>
              </w:rPr>
              <w:t>(який виражає почуття)</w:t>
            </w:r>
          </w:p>
          <w:p w:rsidR="000A56D2"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рониклива музика</w:t>
            </w:r>
          </w:p>
          <w:p w:rsidR="000A56D2"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П</w:t>
            </w:r>
            <w:r w:rsidR="000A56D2" w:rsidRPr="00EE433B">
              <w:rPr>
                <w:rFonts w:ascii="Times New Roman" w:hAnsi="Times New Roman"/>
                <w:i/>
                <w:sz w:val="28"/>
                <w:szCs w:val="28"/>
                <w:lang w:val="ru-RU"/>
              </w:rPr>
              <w:t>роникливі слова</w:t>
            </w:r>
          </w:p>
          <w:p w:rsidR="00FD3F87" w:rsidRPr="00EE433B" w:rsidRDefault="00EE433B" w:rsidP="002D07FC">
            <w:pPr>
              <w:spacing w:after="0" w:line="240" w:lineRule="auto"/>
              <w:ind w:firstLine="284"/>
              <w:jc w:val="both"/>
              <w:rPr>
                <w:rFonts w:ascii="Times New Roman" w:hAnsi="Times New Roman"/>
                <w:i/>
                <w:sz w:val="28"/>
                <w:szCs w:val="28"/>
                <w:lang w:val="ru-RU"/>
              </w:rPr>
            </w:pPr>
            <w:r w:rsidRPr="00EE433B">
              <w:rPr>
                <w:rFonts w:ascii="Times New Roman" w:hAnsi="Times New Roman"/>
                <w:i/>
                <w:sz w:val="28"/>
                <w:szCs w:val="28"/>
                <w:lang w:val="ru-RU"/>
              </w:rPr>
              <w:t>У</w:t>
            </w:r>
            <w:r w:rsidR="000A56D2" w:rsidRPr="00EE433B">
              <w:rPr>
                <w:rFonts w:ascii="Times New Roman" w:hAnsi="Times New Roman"/>
                <w:i/>
                <w:sz w:val="28"/>
                <w:szCs w:val="28"/>
                <w:lang w:val="ru-RU"/>
              </w:rPr>
              <w:t>сюди проникливий дощ</w:t>
            </w:r>
          </w:p>
        </w:tc>
      </w:tr>
      <w:tr w:rsidR="004E069E" w:rsidTr="007E69F1">
        <w:trPr>
          <w:trHeight w:val="117"/>
        </w:trPr>
        <w:tc>
          <w:tcPr>
            <w:tcW w:w="3827" w:type="dxa"/>
          </w:tcPr>
          <w:p w:rsidR="004E069E" w:rsidRPr="00FD3F87" w:rsidRDefault="00285920" w:rsidP="002D07FC">
            <w:pPr>
              <w:tabs>
                <w:tab w:val="left" w:pos="1110"/>
              </w:tabs>
              <w:spacing w:after="0" w:line="240" w:lineRule="auto"/>
              <w:ind w:firstLine="284"/>
              <w:jc w:val="both"/>
              <w:rPr>
                <w:rFonts w:ascii="Times New Roman" w:hAnsi="Times New Roman"/>
                <w:b/>
                <w:sz w:val="28"/>
                <w:szCs w:val="28"/>
              </w:rPr>
            </w:pPr>
            <w:r>
              <w:rPr>
                <w:rFonts w:ascii="Times New Roman" w:hAnsi="Times New Roman"/>
                <w:b/>
                <w:sz w:val="28"/>
                <w:szCs w:val="28"/>
              </w:rPr>
              <w:t>Пронизливий </w:t>
            </w:r>
            <w:r w:rsidR="004E069E">
              <w:rPr>
                <w:rFonts w:ascii="Times New Roman" w:hAnsi="Times New Roman"/>
                <w:b/>
                <w:sz w:val="28"/>
                <w:szCs w:val="28"/>
              </w:rPr>
              <w:t xml:space="preserve">= проникливий </w:t>
            </w:r>
            <w:r w:rsidR="004E069E" w:rsidRPr="004E069E">
              <w:rPr>
                <w:rFonts w:ascii="Times New Roman" w:hAnsi="Times New Roman"/>
                <w:sz w:val="28"/>
                <w:szCs w:val="28"/>
              </w:rPr>
              <w:t>зі словами:</w:t>
            </w:r>
          </w:p>
        </w:tc>
        <w:tc>
          <w:tcPr>
            <w:tcW w:w="4820" w:type="dxa"/>
          </w:tcPr>
          <w:p w:rsidR="004E069E" w:rsidRPr="00EE433B" w:rsidRDefault="004E069E" w:rsidP="002D07F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Очі, погляд</w:t>
            </w:r>
            <w:r w:rsidR="00482FDC">
              <w:rPr>
                <w:rFonts w:ascii="Times New Roman" w:hAnsi="Times New Roman"/>
                <w:i/>
                <w:sz w:val="28"/>
                <w:szCs w:val="28"/>
                <w:lang w:val="ru-RU"/>
              </w:rPr>
              <w:t>, крик</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21" w:name="_Toc12341955"/>
      <w:r w:rsidRPr="00BA46B7">
        <w:rPr>
          <w:rStyle w:val="Strong"/>
          <w:rFonts w:ascii="Times New Roman" w:hAnsi="Times New Roman"/>
          <w:b w:val="0"/>
          <w:sz w:val="28"/>
          <w:szCs w:val="28"/>
        </w:rPr>
        <w:t>Прописаний, прописний</w:t>
      </w:r>
      <w:bookmarkEnd w:id="521"/>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Прописаний</w:t>
      </w:r>
      <w:r w:rsidR="002D07FC">
        <w:rPr>
          <w:rFonts w:ascii="Times New Roman" w:hAnsi="Times New Roman"/>
          <w:sz w:val="28"/>
          <w:szCs w:val="28"/>
        </w:rPr>
        <w:t xml:space="preserve"> ‒</w:t>
      </w:r>
      <w:r w:rsidR="00532877" w:rsidRPr="00BA46B7">
        <w:rPr>
          <w:rFonts w:ascii="Times New Roman" w:hAnsi="Times New Roman"/>
          <w:sz w:val="28"/>
          <w:szCs w:val="28"/>
        </w:rPr>
        <w:t xml:space="preserve"> дієприкметник</w:t>
      </w:r>
      <w:r w:rsidRPr="00BA46B7">
        <w:rPr>
          <w:rFonts w:ascii="Times New Roman" w:hAnsi="Times New Roman"/>
          <w:sz w:val="28"/>
          <w:szCs w:val="28"/>
        </w:rPr>
        <w:t xml:space="preserve"> до </w:t>
      </w:r>
      <w:r w:rsidR="00532877" w:rsidRPr="00BA46B7">
        <w:rPr>
          <w:rFonts w:ascii="Times New Roman" w:hAnsi="Times New Roman"/>
          <w:sz w:val="28"/>
          <w:szCs w:val="28"/>
        </w:rPr>
        <w:t>«</w:t>
      </w:r>
      <w:r w:rsidRPr="00BA46B7">
        <w:rPr>
          <w:rFonts w:ascii="Times New Roman" w:hAnsi="Times New Roman"/>
          <w:sz w:val="28"/>
          <w:szCs w:val="28"/>
        </w:rPr>
        <w:t>прописати</w:t>
      </w:r>
      <w:r w:rsidR="00532877" w:rsidRPr="00BA46B7">
        <w:rPr>
          <w:rFonts w:ascii="Times New Roman" w:hAnsi="Times New Roman"/>
          <w:sz w:val="28"/>
          <w:szCs w:val="28"/>
        </w:rPr>
        <w:t>»</w:t>
      </w:r>
      <w:r w:rsidRPr="00BA46B7">
        <w:rPr>
          <w:rFonts w:ascii="Times New Roman" w:hAnsi="Times New Roman"/>
          <w:sz w:val="28"/>
          <w:szCs w:val="28"/>
        </w:rPr>
        <w:t>:</w:t>
      </w:r>
      <w:r w:rsidR="00532877" w:rsidRPr="00BA46B7">
        <w:rPr>
          <w:rFonts w:ascii="Times New Roman" w:hAnsi="Times New Roman"/>
          <w:sz w:val="28"/>
          <w:szCs w:val="28"/>
        </w:rPr>
        <w:t xml:space="preserve"> </w:t>
      </w:r>
      <w:r w:rsidR="00721BAD" w:rsidRPr="00BA46B7">
        <w:rPr>
          <w:rFonts w:ascii="Times New Roman" w:hAnsi="Times New Roman"/>
          <w:sz w:val="28"/>
          <w:szCs w:val="28"/>
        </w:rPr>
        <w:t>1) </w:t>
      </w:r>
      <w:r w:rsidRPr="00BA46B7">
        <w:rPr>
          <w:rFonts w:ascii="Times New Roman" w:hAnsi="Times New Roman"/>
          <w:sz w:val="28"/>
          <w:szCs w:val="28"/>
        </w:rPr>
        <w:t xml:space="preserve">офіційно реєструвати чиєсь </w:t>
      </w:r>
      <w:r w:rsidR="00AB55A2">
        <w:rPr>
          <w:rFonts w:ascii="Times New Roman" w:hAnsi="Times New Roman"/>
          <w:sz w:val="28"/>
          <w:szCs w:val="28"/>
        </w:rPr>
        <w:t>місце проживання; 2) залишати слід на чому-небудь; 3</w:t>
      </w:r>
      <w:r w:rsidR="00721BAD" w:rsidRPr="00BA46B7">
        <w:rPr>
          <w:rFonts w:ascii="Times New Roman" w:hAnsi="Times New Roman"/>
          <w:sz w:val="28"/>
          <w:szCs w:val="28"/>
        </w:rPr>
        <w:t>) </w:t>
      </w:r>
      <w:r w:rsidRPr="00BA46B7">
        <w:rPr>
          <w:rFonts w:ascii="Times New Roman" w:hAnsi="Times New Roman"/>
          <w:sz w:val="28"/>
          <w:szCs w:val="28"/>
        </w:rPr>
        <w:t>рекомендувати (звичайно хвор</w:t>
      </w:r>
      <w:r w:rsidR="00721BAD" w:rsidRPr="00BA46B7">
        <w:rPr>
          <w:rFonts w:ascii="Times New Roman" w:hAnsi="Times New Roman"/>
          <w:sz w:val="28"/>
          <w:szCs w:val="28"/>
        </w:rPr>
        <w:t>о</w:t>
      </w:r>
      <w:r w:rsidR="00285920">
        <w:rPr>
          <w:rFonts w:ascii="Times New Roman" w:hAnsi="Times New Roman"/>
          <w:sz w:val="28"/>
          <w:szCs w:val="28"/>
        </w:rPr>
        <w:t>му) методи лікування, ліки</w:t>
      </w:r>
      <w:r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Прописний</w:t>
      </w:r>
      <w:r w:rsidR="002D07FC">
        <w:rPr>
          <w:rFonts w:ascii="Times New Roman" w:hAnsi="Times New Roman"/>
          <w:sz w:val="28"/>
          <w:szCs w:val="28"/>
        </w:rPr>
        <w:t xml:space="preserve"> ‒</w:t>
      </w:r>
      <w:r w:rsidRPr="00BA46B7">
        <w:rPr>
          <w:rFonts w:ascii="Times New Roman" w:hAnsi="Times New Roman"/>
          <w:sz w:val="28"/>
          <w:szCs w:val="28"/>
        </w:rPr>
        <w:t xml:space="preserve"> який відповідає зразкам каліграфічного письма (про літери). </w:t>
      </w:r>
      <w:r w:rsidRPr="00BA46B7">
        <w:rPr>
          <w:rFonts w:ascii="Times New Roman" w:hAnsi="Times New Roman"/>
          <w:i/>
          <w:sz w:val="28"/>
          <w:szCs w:val="28"/>
        </w:rPr>
        <w:t>Прописна істина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твердження, що є загальновідомим, заяложеним, банальним, що не вносить нічого свіжого, оригінального.</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EE433B" w:rsidTr="007E69F1">
        <w:trPr>
          <w:trHeight w:val="331"/>
        </w:trPr>
        <w:tc>
          <w:tcPr>
            <w:tcW w:w="3685" w:type="dxa"/>
          </w:tcPr>
          <w:p w:rsidR="00EE433B" w:rsidRPr="00EE433B" w:rsidRDefault="00EE433B" w:rsidP="002D07FC">
            <w:pPr>
              <w:spacing w:after="0" w:line="240" w:lineRule="auto"/>
              <w:ind w:firstLine="284"/>
              <w:jc w:val="both"/>
              <w:rPr>
                <w:rFonts w:ascii="Times New Roman" w:hAnsi="Times New Roman"/>
                <w:b/>
                <w:sz w:val="28"/>
                <w:szCs w:val="28"/>
              </w:rPr>
            </w:pPr>
            <w:r w:rsidRPr="00EE433B">
              <w:rPr>
                <w:rFonts w:ascii="Times New Roman" w:hAnsi="Times New Roman"/>
                <w:b/>
                <w:sz w:val="28"/>
                <w:szCs w:val="28"/>
              </w:rPr>
              <w:t>Прописаний</w:t>
            </w:r>
          </w:p>
        </w:tc>
        <w:tc>
          <w:tcPr>
            <w:tcW w:w="4962" w:type="dxa"/>
          </w:tcPr>
          <w:p w:rsidR="000A56D2" w:rsidRPr="00AB55A2" w:rsidRDefault="00EE433B" w:rsidP="002D07FC">
            <w:pPr>
              <w:spacing w:after="0" w:line="240" w:lineRule="auto"/>
              <w:ind w:firstLine="284"/>
              <w:jc w:val="both"/>
              <w:rPr>
                <w:rFonts w:ascii="Times New Roman" w:hAnsi="Times New Roman"/>
                <w:i/>
                <w:sz w:val="28"/>
                <w:szCs w:val="28"/>
                <w:lang w:val="ru-RU"/>
              </w:rPr>
            </w:pPr>
            <w:r w:rsidRPr="00AB55A2">
              <w:rPr>
                <w:rFonts w:ascii="Times New Roman" w:hAnsi="Times New Roman"/>
                <w:i/>
                <w:sz w:val="28"/>
                <w:szCs w:val="28"/>
                <w:lang w:val="ru-RU"/>
              </w:rPr>
              <w:t>П</w:t>
            </w:r>
            <w:r w:rsidR="000A56D2" w:rsidRPr="00AB55A2">
              <w:rPr>
                <w:rFonts w:ascii="Times New Roman" w:hAnsi="Times New Roman"/>
                <w:i/>
                <w:sz w:val="28"/>
                <w:szCs w:val="28"/>
                <w:lang w:val="ru-RU"/>
              </w:rPr>
              <w:t>рописаний у гуртожитку</w:t>
            </w:r>
          </w:p>
          <w:p w:rsidR="000A56D2" w:rsidRPr="00AB55A2" w:rsidRDefault="00EE433B" w:rsidP="002D07FC">
            <w:pPr>
              <w:spacing w:after="0" w:line="240" w:lineRule="auto"/>
              <w:ind w:firstLine="284"/>
              <w:jc w:val="both"/>
              <w:rPr>
                <w:rFonts w:ascii="Times New Roman" w:hAnsi="Times New Roman"/>
                <w:i/>
                <w:sz w:val="28"/>
                <w:szCs w:val="28"/>
                <w:lang w:val="ru-RU"/>
              </w:rPr>
            </w:pPr>
            <w:r w:rsidRPr="00AB55A2">
              <w:rPr>
                <w:rFonts w:ascii="Times New Roman" w:hAnsi="Times New Roman"/>
                <w:i/>
                <w:sz w:val="28"/>
                <w:szCs w:val="28"/>
                <w:lang w:val="ru-RU"/>
              </w:rPr>
              <w:t>П</w:t>
            </w:r>
            <w:r w:rsidR="000A56D2" w:rsidRPr="00AB55A2">
              <w:rPr>
                <w:rFonts w:ascii="Times New Roman" w:hAnsi="Times New Roman"/>
                <w:i/>
                <w:sz w:val="28"/>
                <w:szCs w:val="28"/>
                <w:lang w:val="ru-RU"/>
              </w:rPr>
              <w:t>рописані сліди</w:t>
            </w:r>
          </w:p>
          <w:p w:rsidR="00EE433B" w:rsidRPr="00AB55A2" w:rsidRDefault="00AB55A2" w:rsidP="002D07FC">
            <w:pPr>
              <w:spacing w:after="0" w:line="240" w:lineRule="auto"/>
              <w:ind w:firstLine="284"/>
              <w:jc w:val="both"/>
              <w:rPr>
                <w:rFonts w:ascii="Times New Roman" w:hAnsi="Times New Roman"/>
                <w:i/>
                <w:sz w:val="28"/>
                <w:szCs w:val="28"/>
                <w:lang w:val="ru-RU"/>
              </w:rPr>
            </w:pPr>
            <w:r w:rsidRPr="00AB55A2">
              <w:rPr>
                <w:rFonts w:ascii="Times New Roman" w:hAnsi="Times New Roman"/>
                <w:i/>
                <w:sz w:val="28"/>
                <w:szCs w:val="28"/>
                <w:lang w:val="ru-RU"/>
              </w:rPr>
              <w:t>П</w:t>
            </w:r>
            <w:r w:rsidR="000A56D2" w:rsidRPr="00AB55A2">
              <w:rPr>
                <w:rFonts w:ascii="Times New Roman" w:hAnsi="Times New Roman"/>
                <w:i/>
                <w:sz w:val="28"/>
                <w:szCs w:val="28"/>
                <w:lang w:val="ru-RU"/>
              </w:rPr>
              <w:t>рописані ліки</w:t>
            </w:r>
          </w:p>
        </w:tc>
      </w:tr>
      <w:tr w:rsidR="00EE433B" w:rsidTr="007E69F1">
        <w:trPr>
          <w:trHeight w:val="341"/>
        </w:trPr>
        <w:tc>
          <w:tcPr>
            <w:tcW w:w="3685" w:type="dxa"/>
          </w:tcPr>
          <w:p w:rsidR="00EE433B" w:rsidRPr="00EE433B" w:rsidRDefault="00EE433B" w:rsidP="002D07FC">
            <w:pPr>
              <w:spacing w:after="0" w:line="240" w:lineRule="auto"/>
              <w:ind w:firstLine="284"/>
              <w:jc w:val="both"/>
              <w:rPr>
                <w:rFonts w:ascii="Times New Roman" w:hAnsi="Times New Roman"/>
                <w:b/>
                <w:sz w:val="28"/>
                <w:szCs w:val="28"/>
              </w:rPr>
            </w:pPr>
            <w:r w:rsidRPr="00EE433B">
              <w:rPr>
                <w:rFonts w:ascii="Times New Roman" w:hAnsi="Times New Roman"/>
                <w:b/>
                <w:sz w:val="28"/>
                <w:szCs w:val="28"/>
              </w:rPr>
              <w:t>Прописний</w:t>
            </w:r>
          </w:p>
        </w:tc>
        <w:tc>
          <w:tcPr>
            <w:tcW w:w="4962" w:type="dxa"/>
          </w:tcPr>
          <w:p w:rsidR="00EE433B" w:rsidRPr="00AB55A2" w:rsidRDefault="00AB55A2" w:rsidP="002D07FC">
            <w:pPr>
              <w:spacing w:after="0" w:line="240" w:lineRule="auto"/>
              <w:ind w:firstLine="284"/>
              <w:jc w:val="both"/>
              <w:rPr>
                <w:rFonts w:ascii="Times New Roman" w:hAnsi="Times New Roman"/>
                <w:i/>
                <w:sz w:val="28"/>
                <w:szCs w:val="28"/>
              </w:rPr>
            </w:pPr>
            <w:r w:rsidRPr="00AB55A2">
              <w:rPr>
                <w:rFonts w:ascii="Times New Roman" w:hAnsi="Times New Roman"/>
                <w:i/>
                <w:sz w:val="28"/>
                <w:szCs w:val="28"/>
              </w:rPr>
              <w:t>Прописна істина</w:t>
            </w:r>
          </w:p>
        </w:tc>
      </w:tr>
    </w:tbl>
    <w:p w:rsidR="00954208" w:rsidRPr="00BA46B7" w:rsidRDefault="009C618A" w:rsidP="008E381D">
      <w:pPr>
        <w:pStyle w:val="Heading2"/>
        <w:spacing w:before="0" w:line="360" w:lineRule="auto"/>
        <w:ind w:firstLine="680"/>
        <w:jc w:val="both"/>
        <w:rPr>
          <w:rStyle w:val="Strong"/>
          <w:rFonts w:ascii="Times New Roman" w:hAnsi="Times New Roman"/>
          <w:b w:val="0"/>
          <w:sz w:val="28"/>
          <w:szCs w:val="28"/>
        </w:rPr>
      </w:pPr>
      <w:bookmarkStart w:id="522" w:name="_Toc12341956"/>
      <w:r w:rsidRPr="00BA46B7">
        <w:rPr>
          <w:rStyle w:val="Strong"/>
          <w:rFonts w:ascii="Times New Roman" w:hAnsi="Times New Roman"/>
          <w:b w:val="0"/>
          <w:sz w:val="28"/>
          <w:szCs w:val="28"/>
        </w:rPr>
        <w:t>Просвітительство, просвітниц</w:t>
      </w:r>
      <w:r w:rsidR="00954208" w:rsidRPr="00BA46B7">
        <w:rPr>
          <w:rStyle w:val="Strong"/>
          <w:rFonts w:ascii="Times New Roman" w:hAnsi="Times New Roman"/>
          <w:b w:val="0"/>
          <w:sz w:val="28"/>
          <w:szCs w:val="28"/>
        </w:rPr>
        <w:t>тво</w:t>
      </w:r>
      <w:bookmarkEnd w:id="522"/>
    </w:p>
    <w:p w:rsidR="00954208" w:rsidRPr="00BA46B7"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Просвітительство</w:t>
      </w:r>
      <w:r w:rsidR="002D07FC">
        <w:rPr>
          <w:rStyle w:val="Strong"/>
          <w:rFonts w:ascii="Times New Roman" w:hAnsi="Times New Roman"/>
          <w:b w:val="0"/>
          <w:sz w:val="28"/>
          <w:szCs w:val="28"/>
        </w:rPr>
        <w:t xml:space="preserve"> </w:t>
      </w:r>
      <w:r w:rsidR="002D07FC">
        <w:rPr>
          <w:rFonts w:ascii="Times New Roman" w:hAnsi="Times New Roman"/>
          <w:sz w:val="28"/>
          <w:szCs w:val="28"/>
        </w:rPr>
        <w:t>‒</w:t>
      </w:r>
      <w:r w:rsidRPr="00BA46B7">
        <w:rPr>
          <w:rStyle w:val="Strong"/>
          <w:rFonts w:ascii="Times New Roman" w:hAnsi="Times New Roman"/>
          <w:b w:val="0"/>
          <w:sz w:val="28"/>
          <w:szCs w:val="28"/>
        </w:rPr>
        <w:t xml:space="preserve"> рух російсько-слов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 xml:space="preserve">янської передової суспільної думки </w:t>
      </w:r>
      <w:r w:rsidR="00285920">
        <w:rPr>
          <w:rStyle w:val="Strong"/>
          <w:rFonts w:ascii="Times New Roman" w:hAnsi="Times New Roman"/>
          <w:b w:val="0"/>
          <w:sz w:val="28"/>
          <w:szCs w:val="28"/>
          <w:lang w:val="en-US"/>
        </w:rPr>
        <w:t>XV</w:t>
      </w:r>
      <w:r w:rsidR="00E53F49" w:rsidRPr="00BA46B7">
        <w:rPr>
          <w:rStyle w:val="Strong"/>
          <w:rFonts w:ascii="Times New Roman" w:hAnsi="Times New Roman"/>
          <w:b w:val="0"/>
          <w:sz w:val="28"/>
          <w:szCs w:val="28"/>
          <w:lang w:val="en-US"/>
        </w:rPr>
        <w:t>II</w:t>
      </w:r>
      <w:r w:rsidR="002D07FC">
        <w:rPr>
          <w:rFonts w:ascii="Times New Roman" w:hAnsi="Times New Roman"/>
          <w:sz w:val="28"/>
          <w:szCs w:val="28"/>
        </w:rPr>
        <w:t>‒</w:t>
      </w:r>
      <w:r w:rsidR="00E53F49" w:rsidRPr="00BA46B7">
        <w:rPr>
          <w:rStyle w:val="Strong"/>
          <w:rFonts w:ascii="Times New Roman" w:hAnsi="Times New Roman"/>
          <w:b w:val="0"/>
          <w:sz w:val="28"/>
          <w:szCs w:val="28"/>
          <w:lang w:val="en-US"/>
        </w:rPr>
        <w:t>XIX</w:t>
      </w:r>
      <w:r w:rsidR="00E53F49" w:rsidRPr="00BA46B7">
        <w:rPr>
          <w:rStyle w:val="Strong"/>
          <w:rFonts w:ascii="Times New Roman" w:hAnsi="Times New Roman"/>
          <w:b w:val="0"/>
          <w:sz w:val="28"/>
          <w:szCs w:val="28"/>
        </w:rPr>
        <w:t> </w:t>
      </w:r>
      <w:r w:rsidRPr="00BA46B7">
        <w:rPr>
          <w:rStyle w:val="Strong"/>
          <w:rFonts w:ascii="Times New Roman" w:hAnsi="Times New Roman"/>
          <w:b w:val="0"/>
          <w:sz w:val="28"/>
          <w:szCs w:val="28"/>
        </w:rPr>
        <w:t>ст.; 2)</w:t>
      </w:r>
      <w:r w:rsidR="00532877" w:rsidRPr="00BA46B7">
        <w:rPr>
          <w:rStyle w:val="Strong"/>
          <w:rFonts w:ascii="Times New Roman" w:hAnsi="Times New Roman"/>
          <w:b w:val="0"/>
          <w:sz w:val="28"/>
          <w:szCs w:val="28"/>
        </w:rPr>
        <w:t> </w:t>
      </w:r>
      <w:r w:rsidRPr="00BA46B7">
        <w:rPr>
          <w:rStyle w:val="Strong"/>
          <w:rFonts w:ascii="Times New Roman" w:hAnsi="Times New Roman"/>
          <w:b w:val="0"/>
          <w:sz w:val="28"/>
          <w:szCs w:val="28"/>
        </w:rPr>
        <w:t>діяльність просвітителя.</w:t>
      </w:r>
    </w:p>
    <w:p w:rsidR="009C618A" w:rsidRDefault="009C618A" w:rsidP="008E381D">
      <w:pPr>
        <w:spacing w:after="0" w:line="360" w:lineRule="auto"/>
        <w:ind w:firstLine="680"/>
        <w:jc w:val="both"/>
        <w:rPr>
          <w:rStyle w:val="Strong"/>
          <w:rFonts w:ascii="Times New Roman" w:hAnsi="Times New Roman"/>
          <w:b w:val="0"/>
          <w:i/>
          <w:sz w:val="28"/>
          <w:szCs w:val="28"/>
        </w:rPr>
      </w:pPr>
      <w:r w:rsidRPr="00BA46B7">
        <w:rPr>
          <w:rStyle w:val="Strong"/>
          <w:rFonts w:ascii="Times New Roman" w:hAnsi="Times New Roman"/>
          <w:sz w:val="28"/>
          <w:szCs w:val="28"/>
        </w:rPr>
        <w:t xml:space="preserve">Просвітництво </w:t>
      </w:r>
      <w:r w:rsidR="002D07FC">
        <w:rPr>
          <w:rFonts w:ascii="Times New Roman" w:hAnsi="Times New Roman"/>
          <w:sz w:val="28"/>
          <w:szCs w:val="28"/>
        </w:rPr>
        <w:t>‒</w:t>
      </w:r>
      <w:r w:rsidRPr="00BA46B7">
        <w:rPr>
          <w:rStyle w:val="Strong"/>
          <w:rFonts w:ascii="Times New Roman" w:hAnsi="Times New Roman"/>
          <w:b w:val="0"/>
          <w:sz w:val="28"/>
          <w:szCs w:val="28"/>
        </w:rPr>
        <w:t xml:space="preserve"> період розвитку науки і культури в Західній Європі </w:t>
      </w:r>
      <w:r w:rsidR="00285920">
        <w:rPr>
          <w:rStyle w:val="Strong"/>
          <w:rFonts w:ascii="Times New Roman" w:hAnsi="Times New Roman"/>
          <w:b w:val="0"/>
          <w:sz w:val="28"/>
          <w:szCs w:val="28"/>
          <w:lang w:val="en-US"/>
        </w:rPr>
        <w:t>XV</w:t>
      </w:r>
      <w:r w:rsidRPr="00BA46B7">
        <w:rPr>
          <w:rStyle w:val="Strong"/>
          <w:rFonts w:ascii="Times New Roman" w:hAnsi="Times New Roman"/>
          <w:b w:val="0"/>
          <w:sz w:val="28"/>
          <w:szCs w:val="28"/>
          <w:lang w:val="en-US"/>
        </w:rPr>
        <w:t>II</w:t>
      </w:r>
      <w:r w:rsidR="002D07FC">
        <w:rPr>
          <w:rFonts w:ascii="Times New Roman" w:hAnsi="Times New Roman"/>
          <w:sz w:val="28"/>
          <w:szCs w:val="28"/>
        </w:rPr>
        <w:t>‒</w:t>
      </w:r>
      <w:r w:rsidRPr="00BA46B7">
        <w:rPr>
          <w:rStyle w:val="Strong"/>
          <w:rFonts w:ascii="Times New Roman" w:hAnsi="Times New Roman"/>
          <w:b w:val="0"/>
          <w:sz w:val="28"/>
          <w:szCs w:val="28"/>
          <w:lang w:val="en-US"/>
        </w:rPr>
        <w:t>XYIII </w:t>
      </w:r>
      <w:r w:rsidR="002D07FC">
        <w:rPr>
          <w:rStyle w:val="Strong"/>
          <w:rFonts w:ascii="Times New Roman" w:hAnsi="Times New Roman"/>
          <w:b w:val="0"/>
          <w:sz w:val="28"/>
          <w:szCs w:val="28"/>
        </w:rPr>
        <w:t>ст.</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AB55A2" w:rsidTr="007E69F1">
        <w:trPr>
          <w:trHeight w:val="232"/>
        </w:trPr>
        <w:tc>
          <w:tcPr>
            <w:tcW w:w="3685" w:type="dxa"/>
          </w:tcPr>
          <w:p w:rsidR="00AB55A2" w:rsidRPr="00AB55A2" w:rsidRDefault="00AB55A2" w:rsidP="008E381D">
            <w:pPr>
              <w:spacing w:line="360" w:lineRule="auto"/>
              <w:ind w:firstLine="680"/>
              <w:jc w:val="both"/>
              <w:rPr>
                <w:rStyle w:val="Strong"/>
                <w:rFonts w:ascii="Times New Roman" w:hAnsi="Times New Roman"/>
                <w:sz w:val="28"/>
                <w:szCs w:val="28"/>
              </w:rPr>
            </w:pPr>
            <w:r w:rsidRPr="00AB55A2">
              <w:rPr>
                <w:rStyle w:val="Strong"/>
                <w:rFonts w:ascii="Times New Roman" w:hAnsi="Times New Roman"/>
                <w:sz w:val="28"/>
                <w:szCs w:val="28"/>
              </w:rPr>
              <w:t>Просвітительство</w:t>
            </w:r>
          </w:p>
        </w:tc>
        <w:tc>
          <w:tcPr>
            <w:tcW w:w="4962" w:type="dxa"/>
          </w:tcPr>
          <w:p w:rsidR="00AB55A2" w:rsidRPr="00AB55A2" w:rsidRDefault="00AB55A2" w:rsidP="008E381D">
            <w:pPr>
              <w:spacing w:after="0" w:line="240" w:lineRule="auto"/>
              <w:jc w:val="both"/>
              <w:rPr>
                <w:rStyle w:val="Strong"/>
                <w:rFonts w:ascii="Times New Roman" w:hAnsi="Times New Roman"/>
                <w:b w:val="0"/>
                <w:i/>
                <w:sz w:val="28"/>
                <w:szCs w:val="28"/>
              </w:rPr>
            </w:pPr>
            <w:r w:rsidRPr="00AB55A2">
              <w:rPr>
                <w:rFonts w:ascii="Times New Roman" w:hAnsi="Times New Roman"/>
                <w:bCs/>
                <w:i/>
                <w:sz w:val="28"/>
                <w:szCs w:val="28"/>
              </w:rPr>
              <w:t>Р</w:t>
            </w:r>
            <w:r w:rsidR="000A56D2" w:rsidRPr="00AB55A2">
              <w:rPr>
                <w:rFonts w:ascii="Times New Roman" w:hAnsi="Times New Roman"/>
                <w:bCs/>
                <w:i/>
                <w:sz w:val="28"/>
                <w:szCs w:val="28"/>
              </w:rPr>
              <w:t xml:space="preserve">ух російсько-слов’янської передової суспільної думки </w:t>
            </w:r>
            <w:r w:rsidR="00285920">
              <w:rPr>
                <w:rFonts w:ascii="Times New Roman" w:hAnsi="Times New Roman"/>
                <w:bCs/>
                <w:i/>
                <w:sz w:val="28"/>
                <w:szCs w:val="28"/>
                <w:lang w:val="en-US"/>
              </w:rPr>
              <w:t>XV</w:t>
            </w:r>
            <w:r w:rsidR="000A56D2" w:rsidRPr="00AB55A2">
              <w:rPr>
                <w:rFonts w:ascii="Times New Roman" w:hAnsi="Times New Roman"/>
                <w:bCs/>
                <w:i/>
                <w:sz w:val="28"/>
                <w:szCs w:val="28"/>
                <w:lang w:val="en-US"/>
              </w:rPr>
              <w:t>II</w:t>
            </w:r>
            <w:r w:rsidR="002D07FC">
              <w:rPr>
                <w:rFonts w:ascii="Times New Roman" w:hAnsi="Times New Roman"/>
                <w:sz w:val="28"/>
                <w:szCs w:val="28"/>
              </w:rPr>
              <w:t>‒</w:t>
            </w:r>
            <w:r w:rsidR="000A56D2" w:rsidRPr="00AB55A2">
              <w:rPr>
                <w:rFonts w:ascii="Times New Roman" w:hAnsi="Times New Roman"/>
                <w:bCs/>
                <w:i/>
                <w:sz w:val="28"/>
                <w:szCs w:val="28"/>
                <w:lang w:val="en-US"/>
              </w:rPr>
              <w:t>XIX</w:t>
            </w:r>
            <w:r w:rsidR="000A56D2" w:rsidRPr="00AB55A2">
              <w:rPr>
                <w:rFonts w:ascii="Times New Roman" w:hAnsi="Times New Roman"/>
                <w:bCs/>
                <w:i/>
                <w:sz w:val="28"/>
                <w:szCs w:val="28"/>
              </w:rPr>
              <w:t> ст.</w:t>
            </w:r>
          </w:p>
        </w:tc>
      </w:tr>
      <w:tr w:rsidR="00AB55A2" w:rsidTr="007E69F1">
        <w:trPr>
          <w:trHeight w:val="440"/>
        </w:trPr>
        <w:tc>
          <w:tcPr>
            <w:tcW w:w="3685" w:type="dxa"/>
          </w:tcPr>
          <w:p w:rsidR="00AB55A2" w:rsidRPr="00AB55A2" w:rsidRDefault="00AB55A2" w:rsidP="008E381D">
            <w:pPr>
              <w:spacing w:line="360" w:lineRule="auto"/>
              <w:ind w:firstLine="680"/>
              <w:jc w:val="both"/>
              <w:rPr>
                <w:rStyle w:val="Strong"/>
                <w:rFonts w:ascii="Times New Roman" w:hAnsi="Times New Roman"/>
                <w:sz w:val="28"/>
                <w:szCs w:val="28"/>
              </w:rPr>
            </w:pPr>
            <w:r w:rsidRPr="00AB55A2">
              <w:rPr>
                <w:rStyle w:val="Strong"/>
                <w:rFonts w:ascii="Times New Roman" w:hAnsi="Times New Roman"/>
                <w:sz w:val="28"/>
                <w:szCs w:val="28"/>
              </w:rPr>
              <w:t>Просвітництво</w:t>
            </w:r>
          </w:p>
        </w:tc>
        <w:tc>
          <w:tcPr>
            <w:tcW w:w="4962" w:type="dxa"/>
          </w:tcPr>
          <w:p w:rsidR="00AB55A2" w:rsidRPr="00AB55A2" w:rsidRDefault="00AB55A2" w:rsidP="008E381D">
            <w:pPr>
              <w:spacing w:after="0" w:line="240" w:lineRule="auto"/>
              <w:jc w:val="both"/>
              <w:rPr>
                <w:rStyle w:val="Strong"/>
                <w:rFonts w:ascii="Times New Roman" w:hAnsi="Times New Roman"/>
                <w:b w:val="0"/>
                <w:i/>
                <w:sz w:val="28"/>
                <w:szCs w:val="28"/>
                <w:lang w:val="ru-RU"/>
              </w:rPr>
            </w:pPr>
            <w:r w:rsidRPr="00AB55A2">
              <w:rPr>
                <w:rFonts w:ascii="Times New Roman" w:hAnsi="Times New Roman"/>
                <w:bCs/>
                <w:i/>
                <w:sz w:val="28"/>
                <w:szCs w:val="28"/>
              </w:rPr>
              <w:t>П</w:t>
            </w:r>
            <w:r w:rsidR="000A56D2" w:rsidRPr="00AB55A2">
              <w:rPr>
                <w:rFonts w:ascii="Times New Roman" w:hAnsi="Times New Roman"/>
                <w:bCs/>
                <w:i/>
                <w:sz w:val="28"/>
                <w:szCs w:val="28"/>
              </w:rPr>
              <w:t>ер</w:t>
            </w:r>
            <w:r w:rsidR="002D07FC">
              <w:rPr>
                <w:rFonts w:ascii="Times New Roman" w:hAnsi="Times New Roman"/>
                <w:bCs/>
                <w:i/>
                <w:sz w:val="28"/>
                <w:szCs w:val="28"/>
              </w:rPr>
              <w:t>іод розвитку науки і культури в </w:t>
            </w:r>
            <w:r w:rsidR="000A56D2" w:rsidRPr="00AB55A2">
              <w:rPr>
                <w:rFonts w:ascii="Times New Roman" w:hAnsi="Times New Roman"/>
                <w:bCs/>
                <w:i/>
                <w:sz w:val="28"/>
                <w:szCs w:val="28"/>
              </w:rPr>
              <w:t xml:space="preserve">Західній Європі </w:t>
            </w:r>
            <w:r w:rsidR="00285920">
              <w:rPr>
                <w:rFonts w:ascii="Times New Roman" w:hAnsi="Times New Roman"/>
                <w:bCs/>
                <w:i/>
                <w:sz w:val="28"/>
                <w:szCs w:val="28"/>
                <w:lang w:val="en-US"/>
              </w:rPr>
              <w:t>XV</w:t>
            </w:r>
            <w:r w:rsidR="000A56D2" w:rsidRPr="00AB55A2">
              <w:rPr>
                <w:rFonts w:ascii="Times New Roman" w:hAnsi="Times New Roman"/>
                <w:bCs/>
                <w:i/>
                <w:sz w:val="28"/>
                <w:szCs w:val="28"/>
                <w:lang w:val="en-US"/>
              </w:rPr>
              <w:t>II</w:t>
            </w:r>
            <w:r w:rsidR="002D07FC">
              <w:rPr>
                <w:rFonts w:ascii="Times New Roman" w:hAnsi="Times New Roman"/>
                <w:sz w:val="28"/>
                <w:szCs w:val="28"/>
              </w:rPr>
              <w:t>‒</w:t>
            </w:r>
            <w:r w:rsidR="002D07FC">
              <w:rPr>
                <w:rFonts w:ascii="Times New Roman" w:hAnsi="Times New Roman"/>
                <w:bCs/>
                <w:i/>
                <w:sz w:val="28"/>
                <w:szCs w:val="28"/>
                <w:lang w:val="en-US"/>
              </w:rPr>
              <w:t>XV</w:t>
            </w:r>
            <w:r w:rsidR="000A56D2" w:rsidRPr="00AB55A2">
              <w:rPr>
                <w:rFonts w:ascii="Times New Roman" w:hAnsi="Times New Roman"/>
                <w:bCs/>
                <w:i/>
                <w:sz w:val="28"/>
                <w:szCs w:val="28"/>
                <w:lang w:val="en-US"/>
              </w:rPr>
              <w:t>III </w:t>
            </w:r>
            <w:r w:rsidR="000A56D2" w:rsidRPr="00AB55A2">
              <w:rPr>
                <w:rFonts w:ascii="Times New Roman" w:hAnsi="Times New Roman"/>
                <w:bCs/>
                <w:i/>
                <w:sz w:val="28"/>
                <w:szCs w:val="28"/>
              </w:rPr>
              <w:t>ст.</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23" w:name="_Toc12341957"/>
      <w:r w:rsidRPr="00BA46B7">
        <w:rPr>
          <w:rStyle w:val="Strong"/>
          <w:rFonts w:ascii="Times New Roman" w:hAnsi="Times New Roman"/>
          <w:b w:val="0"/>
          <w:sz w:val="28"/>
          <w:szCs w:val="28"/>
        </w:rPr>
        <w:t>Противник, супротивник</w:t>
      </w:r>
      <w:bookmarkEnd w:id="523"/>
    </w:p>
    <w:p w:rsidR="00E53F49" w:rsidRPr="00BA46B7" w:rsidRDefault="00E53F4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Противник</w:t>
      </w:r>
      <w:r w:rsidR="002D07FC">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той, хто вороже, негативно ставиться до кого-, чого-небу</w:t>
      </w:r>
      <w:r w:rsidRPr="00BA46B7">
        <w:rPr>
          <w:rFonts w:ascii="Times New Roman" w:hAnsi="Times New Roman"/>
          <w:sz w:val="28"/>
          <w:szCs w:val="28"/>
        </w:rPr>
        <w:t>дь, протидіє комусь, чомусь; 2) </w:t>
      </w:r>
      <w:r w:rsidR="00954208" w:rsidRPr="00BA46B7">
        <w:rPr>
          <w:rFonts w:ascii="Times New Roman" w:hAnsi="Times New Roman"/>
          <w:sz w:val="28"/>
          <w:szCs w:val="28"/>
        </w:rPr>
        <w:t>вороже військо,</w:t>
      </w:r>
      <w:r w:rsidRPr="00BA46B7">
        <w:rPr>
          <w:rFonts w:ascii="Times New Roman" w:hAnsi="Times New Roman"/>
          <w:sz w:val="28"/>
          <w:szCs w:val="28"/>
        </w:rPr>
        <w:t xml:space="preserve"> ворожі збройні сили; ворог; 3) той, хто виступає проти іншого в</w:t>
      </w:r>
      <w:r w:rsidR="00E56CA2">
        <w:rPr>
          <w:rFonts w:ascii="Times New Roman" w:hAnsi="Times New Roman"/>
          <w:sz w:val="28"/>
          <w:szCs w:val="28"/>
        </w:rPr>
        <w:t xml:space="preserve"> бійці, поєдинку тощо</w:t>
      </w:r>
      <w:r w:rsidR="00954208" w:rsidRPr="00BA46B7">
        <w:rPr>
          <w:rFonts w:ascii="Times New Roman" w:hAnsi="Times New Roman"/>
          <w:sz w:val="28"/>
          <w:szCs w:val="28"/>
        </w:rPr>
        <w:t>; суперник у</w:t>
      </w:r>
      <w:r w:rsidR="007803B6">
        <w:rPr>
          <w:rFonts w:ascii="Times New Roman" w:hAnsi="Times New Roman"/>
          <w:sz w:val="28"/>
          <w:szCs w:val="28"/>
        </w:rPr>
        <w:t> </w:t>
      </w:r>
      <w:r w:rsidRPr="00BA46B7">
        <w:rPr>
          <w:rFonts w:ascii="Times New Roman" w:hAnsi="Times New Roman"/>
          <w:sz w:val="28"/>
          <w:szCs w:val="28"/>
        </w:rPr>
        <w:t>спортивному змаганні, грі.</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Супротивник</w:t>
      </w:r>
      <w:r w:rsidR="007803B6">
        <w:rPr>
          <w:rFonts w:ascii="Times New Roman" w:hAnsi="Times New Roman"/>
          <w:sz w:val="28"/>
          <w:szCs w:val="28"/>
        </w:rPr>
        <w:t xml:space="preserve"> ‒</w:t>
      </w:r>
      <w:r w:rsidRPr="00BA46B7">
        <w:rPr>
          <w:rFonts w:ascii="Times New Roman" w:hAnsi="Times New Roman"/>
          <w:sz w:val="28"/>
          <w:szCs w:val="28"/>
        </w:rPr>
        <w:t xml:space="preserve"> абсолютний си</w:t>
      </w:r>
      <w:r w:rsidR="007803B6">
        <w:rPr>
          <w:rFonts w:ascii="Times New Roman" w:hAnsi="Times New Roman"/>
          <w:sz w:val="28"/>
          <w:szCs w:val="28"/>
        </w:rPr>
        <w:t>нонім у всіх значеннях. Однак в </w:t>
      </w:r>
      <w:r w:rsidRPr="00BA46B7">
        <w:rPr>
          <w:rFonts w:ascii="Times New Roman" w:hAnsi="Times New Roman"/>
          <w:sz w:val="28"/>
          <w:szCs w:val="28"/>
        </w:rPr>
        <w:t>офіційному та діловому стилях</w:t>
      </w:r>
      <w:r w:rsidR="00E53F49" w:rsidRPr="00BA46B7">
        <w:rPr>
          <w:rFonts w:ascii="Times New Roman" w:hAnsi="Times New Roman"/>
          <w:sz w:val="28"/>
          <w:szCs w:val="28"/>
        </w:rPr>
        <w:t xml:space="preserve"> як військовий термін уживають</w:t>
      </w:r>
      <w:r w:rsidRPr="00BA46B7">
        <w:rPr>
          <w:rFonts w:ascii="Times New Roman" w:hAnsi="Times New Roman"/>
          <w:sz w:val="28"/>
          <w:szCs w:val="28"/>
        </w:rPr>
        <w:t xml:space="preserve"> тільки слова «противник» і «ворог». До іменника «супротивник» удаються тоді, коли йдеться про людину, що дотримується протилежних поглядів, має інші наміри, звички, ніж хтось. </w:t>
      </w:r>
      <w:r w:rsidR="00E53F49" w:rsidRPr="00BA46B7">
        <w:rPr>
          <w:rFonts w:ascii="Times New Roman" w:hAnsi="Times New Roman"/>
          <w:sz w:val="28"/>
          <w:szCs w:val="28"/>
        </w:rPr>
        <w:t xml:space="preserve">У такому разі слово </w:t>
      </w:r>
      <w:r w:rsidRPr="00BA46B7">
        <w:rPr>
          <w:rFonts w:ascii="Times New Roman" w:hAnsi="Times New Roman"/>
          <w:sz w:val="28"/>
          <w:szCs w:val="28"/>
        </w:rPr>
        <w:t>не має відтін</w:t>
      </w:r>
      <w:r w:rsidR="00D37352" w:rsidRPr="00BA46B7">
        <w:rPr>
          <w:rFonts w:ascii="Times New Roman" w:hAnsi="Times New Roman"/>
          <w:sz w:val="28"/>
          <w:szCs w:val="28"/>
        </w:rPr>
        <w:t>ку гострої ворожості</w:t>
      </w:r>
      <w:r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0A56D2" w:rsidTr="007E69F1">
        <w:trPr>
          <w:trHeight w:val="276"/>
        </w:trPr>
        <w:tc>
          <w:tcPr>
            <w:tcW w:w="3827" w:type="dxa"/>
          </w:tcPr>
          <w:p w:rsidR="000A56D2" w:rsidRPr="000A56D2" w:rsidRDefault="000A56D2" w:rsidP="007803B6">
            <w:pPr>
              <w:spacing w:after="0" w:line="240" w:lineRule="auto"/>
              <w:ind w:firstLine="284"/>
              <w:jc w:val="both"/>
              <w:rPr>
                <w:rFonts w:ascii="Times New Roman" w:hAnsi="Times New Roman"/>
                <w:b/>
                <w:sz w:val="28"/>
                <w:szCs w:val="28"/>
              </w:rPr>
            </w:pPr>
            <w:r w:rsidRPr="000A56D2">
              <w:rPr>
                <w:rFonts w:ascii="Times New Roman" w:hAnsi="Times New Roman"/>
                <w:b/>
                <w:sz w:val="28"/>
                <w:szCs w:val="28"/>
              </w:rPr>
              <w:t>Противник</w:t>
            </w:r>
          </w:p>
        </w:tc>
        <w:tc>
          <w:tcPr>
            <w:tcW w:w="4820" w:type="dxa"/>
          </w:tcPr>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Ліквідувати противника</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Сутичка з противником</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Тримати противника в напрузі</w:t>
            </w:r>
          </w:p>
        </w:tc>
      </w:tr>
      <w:tr w:rsidR="000A56D2" w:rsidTr="007E69F1">
        <w:trPr>
          <w:trHeight w:val="396"/>
        </w:trPr>
        <w:tc>
          <w:tcPr>
            <w:tcW w:w="3827" w:type="dxa"/>
          </w:tcPr>
          <w:p w:rsidR="000A56D2" w:rsidRPr="000A56D2" w:rsidRDefault="000A56D2" w:rsidP="007803B6">
            <w:pPr>
              <w:spacing w:after="0" w:line="240" w:lineRule="auto"/>
              <w:ind w:firstLine="284"/>
              <w:jc w:val="both"/>
              <w:rPr>
                <w:rFonts w:ascii="Times New Roman" w:hAnsi="Times New Roman"/>
                <w:b/>
                <w:sz w:val="28"/>
                <w:szCs w:val="28"/>
              </w:rPr>
            </w:pPr>
            <w:r w:rsidRPr="000A56D2">
              <w:rPr>
                <w:rFonts w:ascii="Times New Roman" w:hAnsi="Times New Roman"/>
                <w:b/>
                <w:sz w:val="28"/>
                <w:szCs w:val="28"/>
              </w:rPr>
              <w:t>Супротивник</w:t>
            </w:r>
          </w:p>
        </w:tc>
        <w:tc>
          <w:tcPr>
            <w:tcW w:w="4820" w:type="dxa"/>
          </w:tcPr>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Супротивник у дискусії</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Відважний супротивник</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Супротивники змагаються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24" w:name="_Toc12341958"/>
      <w:r w:rsidRPr="00BA46B7">
        <w:rPr>
          <w:rStyle w:val="Strong"/>
          <w:rFonts w:ascii="Times New Roman" w:hAnsi="Times New Roman"/>
          <w:b w:val="0"/>
          <w:sz w:val="28"/>
          <w:szCs w:val="28"/>
        </w:rPr>
        <w:t>Професійний, професіональний</w:t>
      </w:r>
      <w:bookmarkEnd w:id="524"/>
    </w:p>
    <w:p w:rsidR="00954208" w:rsidRPr="00BA46B7" w:rsidRDefault="00E53F4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Професійний</w:t>
      </w:r>
      <w:r w:rsidR="007803B6">
        <w:rPr>
          <w:rFonts w:ascii="Times New Roman" w:hAnsi="Times New Roman"/>
          <w:sz w:val="28"/>
          <w:szCs w:val="28"/>
        </w:rPr>
        <w:t xml:space="preserve"> ‒</w:t>
      </w:r>
      <w:r w:rsidRPr="00BA46B7">
        <w:rPr>
          <w:rFonts w:ascii="Times New Roman" w:hAnsi="Times New Roman"/>
          <w:sz w:val="28"/>
          <w:szCs w:val="28"/>
        </w:rPr>
        <w:t xml:space="preserve"> 1) </w:t>
      </w:r>
      <w:r w:rsidR="00EC4829" w:rsidRPr="00BA46B7">
        <w:rPr>
          <w:rFonts w:ascii="Times New Roman" w:hAnsi="Times New Roman"/>
          <w:sz w:val="28"/>
          <w:szCs w:val="28"/>
        </w:rPr>
        <w:t>прикметник</w:t>
      </w:r>
      <w:r w:rsidR="00954208" w:rsidRPr="00BA46B7">
        <w:rPr>
          <w:rFonts w:ascii="Times New Roman" w:hAnsi="Times New Roman"/>
          <w:sz w:val="28"/>
          <w:szCs w:val="28"/>
        </w:rPr>
        <w:t xml:space="preserve"> до </w:t>
      </w:r>
      <w:r w:rsidR="00EC4829" w:rsidRPr="00BA46B7">
        <w:rPr>
          <w:rFonts w:ascii="Times New Roman" w:hAnsi="Times New Roman"/>
          <w:sz w:val="28"/>
          <w:szCs w:val="28"/>
        </w:rPr>
        <w:t>«</w:t>
      </w:r>
      <w:r w:rsidR="00954208" w:rsidRPr="00BA46B7">
        <w:rPr>
          <w:rFonts w:ascii="Times New Roman" w:hAnsi="Times New Roman"/>
          <w:sz w:val="28"/>
          <w:szCs w:val="28"/>
        </w:rPr>
        <w:t>професія</w:t>
      </w:r>
      <w:r w:rsidR="00EC4829" w:rsidRPr="00BA46B7">
        <w:rPr>
          <w:rFonts w:ascii="Times New Roman" w:hAnsi="Times New Roman"/>
          <w:sz w:val="28"/>
          <w:szCs w:val="28"/>
        </w:rPr>
        <w:t>»</w:t>
      </w:r>
      <w:r w:rsidR="00954208" w:rsidRPr="00BA46B7">
        <w:rPr>
          <w:rFonts w:ascii="Times New Roman" w:hAnsi="Times New Roman"/>
          <w:sz w:val="28"/>
          <w:szCs w:val="28"/>
        </w:rPr>
        <w:t>; пов</w:t>
      </w:r>
      <w:r w:rsidR="00746F1B">
        <w:rPr>
          <w:rFonts w:ascii="Times New Roman" w:hAnsi="Times New Roman"/>
          <w:sz w:val="28"/>
          <w:szCs w:val="28"/>
        </w:rPr>
        <w:t>’</w:t>
      </w:r>
      <w:r w:rsidR="00954208" w:rsidRPr="00BA46B7">
        <w:rPr>
          <w:rFonts w:ascii="Times New Roman" w:hAnsi="Times New Roman"/>
          <w:sz w:val="28"/>
          <w:szCs w:val="28"/>
        </w:rPr>
        <w:t>язаний з певною професією; який об</w:t>
      </w:r>
      <w:r w:rsidR="00746F1B">
        <w:rPr>
          <w:rFonts w:ascii="Times New Roman" w:hAnsi="Times New Roman"/>
          <w:sz w:val="28"/>
          <w:szCs w:val="28"/>
        </w:rPr>
        <w:t>’</w:t>
      </w:r>
      <w:r w:rsidR="00954208" w:rsidRPr="00BA46B7">
        <w:rPr>
          <w:rFonts w:ascii="Times New Roman" w:hAnsi="Times New Roman"/>
          <w:sz w:val="28"/>
          <w:szCs w:val="28"/>
        </w:rPr>
        <w:t>єднує людей однієї</w:t>
      </w:r>
      <w:r w:rsidRPr="00BA46B7">
        <w:rPr>
          <w:rFonts w:ascii="Times New Roman" w:hAnsi="Times New Roman"/>
          <w:sz w:val="28"/>
          <w:szCs w:val="28"/>
        </w:rPr>
        <w:t xml:space="preserve"> чи близьких </w:t>
      </w:r>
      <w:r w:rsidR="00954208" w:rsidRPr="00BA46B7">
        <w:rPr>
          <w:rFonts w:ascii="Times New Roman" w:hAnsi="Times New Roman"/>
          <w:sz w:val="28"/>
          <w:szCs w:val="28"/>
        </w:rPr>
        <w:t xml:space="preserve">професій. </w:t>
      </w:r>
      <w:r w:rsidR="00954208" w:rsidRPr="00BA46B7">
        <w:rPr>
          <w:rFonts w:ascii="Times New Roman" w:hAnsi="Times New Roman"/>
          <w:i/>
          <w:sz w:val="28"/>
          <w:szCs w:val="28"/>
        </w:rPr>
        <w:t>Професійна непридатність</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непридатність до виконання якої-небудь роботи, професійних обов</w:t>
      </w:r>
      <w:r w:rsidR="00746F1B">
        <w:rPr>
          <w:rFonts w:ascii="Times New Roman" w:hAnsi="Times New Roman"/>
          <w:sz w:val="28"/>
          <w:szCs w:val="28"/>
        </w:rPr>
        <w:t>’</w:t>
      </w:r>
      <w:r w:rsidR="00954208" w:rsidRPr="00BA46B7">
        <w:rPr>
          <w:rFonts w:ascii="Times New Roman" w:hAnsi="Times New Roman"/>
          <w:sz w:val="28"/>
          <w:szCs w:val="28"/>
        </w:rPr>
        <w:t xml:space="preserve">язків. </w:t>
      </w:r>
      <w:r w:rsidR="00954208" w:rsidRPr="00BA46B7">
        <w:rPr>
          <w:rFonts w:ascii="Times New Roman" w:hAnsi="Times New Roman"/>
          <w:i/>
          <w:sz w:val="28"/>
          <w:szCs w:val="28"/>
        </w:rPr>
        <w:t>Професійна орієнтація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система заходів, спрямована на надання допомоги молоді у виборі професії. </w:t>
      </w:r>
      <w:r w:rsidR="00954208" w:rsidRPr="00BA46B7">
        <w:rPr>
          <w:rFonts w:ascii="Times New Roman" w:hAnsi="Times New Roman"/>
          <w:i/>
          <w:sz w:val="28"/>
          <w:szCs w:val="28"/>
        </w:rPr>
        <w:t>Професійна освіта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а) </w:t>
      </w:r>
      <w:r w:rsidR="00AF2EB8">
        <w:rPr>
          <w:rFonts w:ascii="Times New Roman" w:hAnsi="Times New Roman"/>
          <w:sz w:val="28"/>
          <w:szCs w:val="28"/>
        </w:rPr>
        <w:t>сукупність знань, навичок та в</w:t>
      </w:r>
      <w:r w:rsidR="00954208" w:rsidRPr="00BA46B7">
        <w:rPr>
          <w:rFonts w:ascii="Times New Roman" w:hAnsi="Times New Roman"/>
          <w:sz w:val="28"/>
          <w:szCs w:val="28"/>
        </w:rPr>
        <w:t>мінь, оволодіння якими дає змогу працювати спеціалістом вищ</w:t>
      </w:r>
      <w:r w:rsidR="00AF2EB8">
        <w:rPr>
          <w:rFonts w:ascii="Times New Roman" w:hAnsi="Times New Roman"/>
          <w:sz w:val="28"/>
          <w:szCs w:val="28"/>
        </w:rPr>
        <w:t>ої й</w:t>
      </w:r>
      <w:r w:rsidRPr="00BA46B7">
        <w:rPr>
          <w:rFonts w:ascii="Times New Roman" w:hAnsi="Times New Roman"/>
          <w:sz w:val="28"/>
          <w:szCs w:val="28"/>
        </w:rPr>
        <w:t xml:space="preserve"> середньої кваліфікації; б) підготовка спеціалістів у</w:t>
      </w:r>
      <w:r w:rsidR="00954208" w:rsidRPr="00BA46B7">
        <w:rPr>
          <w:rFonts w:ascii="Times New Roman" w:hAnsi="Times New Roman"/>
          <w:sz w:val="28"/>
          <w:szCs w:val="28"/>
        </w:rPr>
        <w:t xml:space="preserve"> навчальних закладах. </w:t>
      </w:r>
      <w:r w:rsidR="00954208" w:rsidRPr="00BA46B7">
        <w:rPr>
          <w:rFonts w:ascii="Times New Roman" w:hAnsi="Times New Roman"/>
          <w:i/>
          <w:sz w:val="28"/>
          <w:szCs w:val="28"/>
        </w:rPr>
        <w:t>Професійна спілка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масова організація, що на добровільних засадах об</w:t>
      </w:r>
      <w:r w:rsidR="00746F1B">
        <w:rPr>
          <w:rFonts w:ascii="Times New Roman" w:hAnsi="Times New Roman"/>
          <w:sz w:val="28"/>
          <w:szCs w:val="28"/>
        </w:rPr>
        <w:t>’</w:t>
      </w:r>
      <w:r w:rsidR="00954208" w:rsidRPr="00BA46B7">
        <w:rPr>
          <w:rFonts w:ascii="Times New Roman" w:hAnsi="Times New Roman"/>
          <w:sz w:val="28"/>
          <w:szCs w:val="28"/>
        </w:rPr>
        <w:t>єднує працівників однієї галуз</w:t>
      </w:r>
      <w:r w:rsidRPr="00BA46B7">
        <w:rPr>
          <w:rFonts w:ascii="Times New Roman" w:hAnsi="Times New Roman"/>
          <w:sz w:val="28"/>
          <w:szCs w:val="28"/>
        </w:rPr>
        <w:t xml:space="preserve">і господарства, однієї </w:t>
      </w:r>
      <w:r w:rsidR="00954208" w:rsidRPr="00BA46B7">
        <w:rPr>
          <w:rFonts w:ascii="Times New Roman" w:hAnsi="Times New Roman"/>
          <w:sz w:val="28"/>
          <w:szCs w:val="28"/>
        </w:rPr>
        <w:t xml:space="preserve">чи близьких професій. </w:t>
      </w:r>
      <w:r w:rsidR="00954208" w:rsidRPr="00BA46B7">
        <w:rPr>
          <w:rFonts w:ascii="Times New Roman" w:hAnsi="Times New Roman"/>
          <w:i/>
          <w:sz w:val="28"/>
          <w:szCs w:val="28"/>
        </w:rPr>
        <w:t>Професійне захворювання</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захворювання, пов</w:t>
      </w:r>
      <w:r w:rsidR="00746F1B">
        <w:rPr>
          <w:rFonts w:ascii="Times New Roman" w:hAnsi="Times New Roman"/>
          <w:sz w:val="28"/>
          <w:szCs w:val="28"/>
        </w:rPr>
        <w:t>’</w:t>
      </w:r>
      <w:r w:rsidR="00954208" w:rsidRPr="00BA46B7">
        <w:rPr>
          <w:rFonts w:ascii="Times New Roman" w:hAnsi="Times New Roman"/>
          <w:sz w:val="28"/>
          <w:szCs w:val="28"/>
        </w:rPr>
        <w:t xml:space="preserve">язане </w:t>
      </w:r>
      <w:r w:rsidRPr="00BA46B7">
        <w:rPr>
          <w:rFonts w:ascii="Times New Roman" w:hAnsi="Times New Roman"/>
          <w:sz w:val="28"/>
          <w:szCs w:val="28"/>
        </w:rPr>
        <w:t>і</w:t>
      </w:r>
      <w:r w:rsidR="00954208" w:rsidRPr="00BA46B7">
        <w:rPr>
          <w:rFonts w:ascii="Times New Roman" w:hAnsi="Times New Roman"/>
          <w:sz w:val="28"/>
          <w:szCs w:val="28"/>
        </w:rPr>
        <w:t>з систематичним і тривалим впливом шкід</w:t>
      </w:r>
      <w:r w:rsidRPr="00BA46B7">
        <w:rPr>
          <w:rFonts w:ascii="Times New Roman" w:hAnsi="Times New Roman"/>
          <w:sz w:val="28"/>
          <w:szCs w:val="28"/>
        </w:rPr>
        <w:t>ливого чинника, властивого певній</w:t>
      </w:r>
      <w:r w:rsidR="00954208" w:rsidRPr="00BA46B7">
        <w:rPr>
          <w:rFonts w:ascii="Times New Roman" w:hAnsi="Times New Roman"/>
          <w:sz w:val="28"/>
          <w:szCs w:val="28"/>
        </w:rPr>
        <w:t xml:space="preserve"> професії. </w:t>
      </w:r>
      <w:r w:rsidR="00954208" w:rsidRPr="00BA46B7">
        <w:rPr>
          <w:rFonts w:ascii="Times New Roman" w:hAnsi="Times New Roman"/>
          <w:i/>
          <w:sz w:val="28"/>
          <w:szCs w:val="28"/>
        </w:rPr>
        <w:t>Професійний відбір</w:t>
      </w:r>
      <w:r w:rsidRPr="00BA46B7">
        <w:rPr>
          <w:rFonts w:ascii="Times New Roman" w:hAnsi="Times New Roman"/>
          <w:sz w:val="28"/>
          <w:szCs w:val="28"/>
        </w:rPr>
        <w:t> </w:t>
      </w:r>
      <w:r w:rsidR="00FC6370" w:rsidRPr="00BA46B7">
        <w:rPr>
          <w:rFonts w:ascii="Times New Roman" w:hAnsi="Times New Roman"/>
          <w:sz w:val="28"/>
          <w:szCs w:val="28"/>
        </w:rPr>
        <w:t>‒</w:t>
      </w:r>
      <w:r w:rsidR="00954208" w:rsidRPr="00BA46B7">
        <w:rPr>
          <w:rFonts w:ascii="Times New Roman" w:hAnsi="Times New Roman"/>
          <w:sz w:val="28"/>
          <w:szCs w:val="28"/>
        </w:rPr>
        <w:t xml:space="preserve"> відбір працівників на основі визначення їхньої професійної придатності; комплексне обстеження з виявлення професійної придатності</w:t>
      </w:r>
      <w:r w:rsidRPr="00BA46B7">
        <w:rPr>
          <w:rFonts w:ascii="Times New Roman" w:hAnsi="Times New Roman"/>
          <w:sz w:val="28"/>
          <w:szCs w:val="28"/>
        </w:rPr>
        <w:t>; 2) </w:t>
      </w:r>
      <w:r w:rsidR="00EC4829" w:rsidRPr="00BA46B7">
        <w:rPr>
          <w:rFonts w:ascii="Times New Roman" w:hAnsi="Times New Roman"/>
          <w:sz w:val="28"/>
          <w:szCs w:val="28"/>
        </w:rPr>
        <w:t>прикметник</w:t>
      </w:r>
      <w:r w:rsidR="00954208" w:rsidRPr="00BA46B7">
        <w:rPr>
          <w:rFonts w:ascii="Times New Roman" w:hAnsi="Times New Roman"/>
          <w:sz w:val="28"/>
          <w:szCs w:val="28"/>
        </w:rPr>
        <w:t xml:space="preserve"> до </w:t>
      </w:r>
      <w:r w:rsidR="00EC4829" w:rsidRPr="00BA46B7">
        <w:rPr>
          <w:rFonts w:ascii="Times New Roman" w:hAnsi="Times New Roman"/>
          <w:sz w:val="28"/>
          <w:szCs w:val="28"/>
        </w:rPr>
        <w:t>«</w:t>
      </w:r>
      <w:r w:rsidR="00954208" w:rsidRPr="00BA46B7">
        <w:rPr>
          <w:rFonts w:ascii="Times New Roman" w:hAnsi="Times New Roman"/>
          <w:sz w:val="28"/>
          <w:szCs w:val="28"/>
        </w:rPr>
        <w:t>професіонал</w:t>
      </w:r>
      <w:r w:rsidR="00EC4829" w:rsidRPr="00BA46B7">
        <w:rPr>
          <w:rFonts w:ascii="Times New Roman" w:hAnsi="Times New Roman"/>
          <w:sz w:val="28"/>
          <w:szCs w:val="28"/>
        </w:rPr>
        <w:t>»</w:t>
      </w:r>
      <w:r w:rsidR="00954208" w:rsidRPr="00BA46B7">
        <w:rPr>
          <w:rFonts w:ascii="Times New Roman" w:hAnsi="Times New Roman"/>
          <w:sz w:val="28"/>
          <w:szCs w:val="28"/>
        </w:rPr>
        <w:t>; який є професіоналом; у якому працюють професіонали.</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Професіональний</w:t>
      </w:r>
      <w:r w:rsidRPr="00BA46B7">
        <w:rPr>
          <w:rFonts w:ascii="Times New Roman" w:hAnsi="Times New Roman"/>
          <w:sz w:val="28"/>
          <w:szCs w:val="28"/>
        </w:rPr>
        <w:t xml:space="preserve"> словники подають як синонім </w:t>
      </w:r>
      <w:r w:rsidR="00EC4829" w:rsidRPr="00BA46B7">
        <w:rPr>
          <w:rFonts w:ascii="Times New Roman" w:hAnsi="Times New Roman"/>
          <w:sz w:val="28"/>
          <w:szCs w:val="28"/>
        </w:rPr>
        <w:t>до «</w:t>
      </w:r>
      <w:r w:rsidRPr="00BA46B7">
        <w:rPr>
          <w:rFonts w:ascii="Times New Roman" w:hAnsi="Times New Roman"/>
          <w:sz w:val="28"/>
          <w:szCs w:val="28"/>
        </w:rPr>
        <w:t>професійний</w:t>
      </w:r>
      <w:r w:rsidR="00EC4829" w:rsidRPr="00BA46B7">
        <w:rPr>
          <w:rFonts w:ascii="Times New Roman" w:hAnsi="Times New Roman"/>
          <w:sz w:val="28"/>
          <w:szCs w:val="28"/>
        </w:rPr>
        <w:t>»</w:t>
      </w:r>
      <w:r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Справді, в обох прикметників спільний латинський корінь профес- (спеціальність, заняття). Однак останнім часом їх співвідносять </w:t>
      </w:r>
      <w:r w:rsidR="00285920">
        <w:rPr>
          <w:rFonts w:ascii="Times New Roman" w:hAnsi="Times New Roman"/>
          <w:sz w:val="28"/>
          <w:szCs w:val="28"/>
        </w:rPr>
        <w:t>і</w:t>
      </w:r>
      <w:r w:rsidRPr="00BA46B7">
        <w:rPr>
          <w:rFonts w:ascii="Times New Roman" w:hAnsi="Times New Roman"/>
          <w:sz w:val="28"/>
          <w:szCs w:val="28"/>
        </w:rPr>
        <w:t xml:space="preserve">з різними словами: </w:t>
      </w:r>
      <w:r w:rsidRPr="00AF2EB8">
        <w:rPr>
          <w:rFonts w:ascii="Times New Roman" w:hAnsi="Times New Roman"/>
          <w:i/>
          <w:sz w:val="28"/>
          <w:szCs w:val="28"/>
        </w:rPr>
        <w:t xml:space="preserve">професійний </w:t>
      </w:r>
      <w:r w:rsidR="004D0409">
        <w:rPr>
          <w:rFonts w:ascii="Times New Roman" w:hAnsi="Times New Roman"/>
          <w:i/>
          <w:sz w:val="28"/>
          <w:szCs w:val="28"/>
        </w:rPr>
        <w:t>–</w:t>
      </w:r>
      <w:r w:rsidRPr="00AF2EB8">
        <w:rPr>
          <w:rFonts w:ascii="Times New Roman" w:hAnsi="Times New Roman"/>
          <w:i/>
          <w:sz w:val="28"/>
          <w:szCs w:val="28"/>
        </w:rPr>
        <w:t xml:space="preserve"> професія, професіональний </w:t>
      </w:r>
      <w:r w:rsidR="004D0409">
        <w:rPr>
          <w:rFonts w:ascii="Times New Roman" w:hAnsi="Times New Roman"/>
          <w:i/>
          <w:sz w:val="28"/>
          <w:szCs w:val="28"/>
        </w:rPr>
        <w:t>–</w:t>
      </w:r>
      <w:r w:rsidRPr="00AF2EB8">
        <w:rPr>
          <w:rFonts w:ascii="Times New Roman" w:hAnsi="Times New Roman"/>
          <w:i/>
          <w:sz w:val="28"/>
          <w:szCs w:val="28"/>
        </w:rPr>
        <w:t xml:space="preserve"> професіонал.</w:t>
      </w:r>
      <w:r w:rsidRPr="00BA46B7">
        <w:rPr>
          <w:rFonts w:ascii="Times New Roman" w:hAnsi="Times New Roman"/>
          <w:sz w:val="28"/>
          <w:szCs w:val="28"/>
        </w:rPr>
        <w:t xml:space="preserve"> </w:t>
      </w:r>
      <w:r w:rsidR="00AF2EB8">
        <w:rPr>
          <w:rFonts w:ascii="Times New Roman" w:hAnsi="Times New Roman"/>
          <w:sz w:val="28"/>
          <w:szCs w:val="28"/>
        </w:rPr>
        <w:t>«</w:t>
      </w:r>
      <w:r w:rsidRPr="00BA46B7">
        <w:rPr>
          <w:rFonts w:ascii="Times New Roman" w:hAnsi="Times New Roman"/>
          <w:sz w:val="28"/>
          <w:szCs w:val="28"/>
        </w:rPr>
        <w:t>Професіональний</w:t>
      </w:r>
      <w:r w:rsidR="00AF2EB8">
        <w:rPr>
          <w:rFonts w:ascii="Times New Roman" w:hAnsi="Times New Roman"/>
          <w:sz w:val="28"/>
          <w:szCs w:val="28"/>
        </w:rPr>
        <w:t>»</w:t>
      </w:r>
      <w:r w:rsidRPr="00BA46B7">
        <w:rPr>
          <w:rFonts w:ascii="Times New Roman" w:hAnsi="Times New Roman"/>
          <w:sz w:val="28"/>
          <w:szCs w:val="28"/>
        </w:rPr>
        <w:t xml:space="preserve"> частіше вживається тоді, коли треба підкреслити значення «такий, що стосується професіон</w:t>
      </w:r>
      <w:r w:rsidR="00743C76" w:rsidRPr="00BA46B7">
        <w:rPr>
          <w:rFonts w:ascii="Times New Roman" w:hAnsi="Times New Roman"/>
          <w:sz w:val="28"/>
          <w:szCs w:val="28"/>
        </w:rPr>
        <w:t>алів, не любителів; фаховий».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0A56D2" w:rsidTr="007E69F1">
        <w:trPr>
          <w:trHeight w:val="309"/>
        </w:trPr>
        <w:tc>
          <w:tcPr>
            <w:tcW w:w="3685" w:type="dxa"/>
          </w:tcPr>
          <w:p w:rsidR="000A56D2" w:rsidRPr="000A56D2" w:rsidRDefault="000A56D2" w:rsidP="007803B6">
            <w:pPr>
              <w:spacing w:after="0" w:line="240" w:lineRule="auto"/>
              <w:ind w:firstLine="284"/>
              <w:jc w:val="both"/>
              <w:rPr>
                <w:rFonts w:ascii="Times New Roman" w:hAnsi="Times New Roman"/>
                <w:b/>
                <w:sz w:val="28"/>
                <w:szCs w:val="28"/>
              </w:rPr>
            </w:pPr>
            <w:r w:rsidRPr="000A56D2">
              <w:rPr>
                <w:rFonts w:ascii="Times New Roman" w:hAnsi="Times New Roman"/>
                <w:b/>
                <w:sz w:val="28"/>
                <w:szCs w:val="28"/>
              </w:rPr>
              <w:t>Професійний</w:t>
            </w:r>
          </w:p>
        </w:tc>
        <w:tc>
          <w:tcPr>
            <w:tcW w:w="4962" w:type="dxa"/>
          </w:tcPr>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Професійна орієнтація учнів</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Професійна лексика</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Професійна спілка</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Професійна непридатність</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Професійна освіта</w:t>
            </w:r>
          </w:p>
          <w:p w:rsidR="000A56D2" w:rsidRPr="00AF2EB8"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Професійне захворюванння</w:t>
            </w:r>
          </w:p>
        </w:tc>
      </w:tr>
      <w:tr w:rsidR="000A56D2" w:rsidTr="007E69F1">
        <w:trPr>
          <w:trHeight w:val="363"/>
        </w:trPr>
        <w:tc>
          <w:tcPr>
            <w:tcW w:w="3685" w:type="dxa"/>
          </w:tcPr>
          <w:p w:rsidR="000A56D2" w:rsidRPr="000A56D2" w:rsidRDefault="000A56D2" w:rsidP="007803B6">
            <w:pPr>
              <w:spacing w:after="0" w:line="240" w:lineRule="auto"/>
              <w:ind w:firstLine="284"/>
              <w:jc w:val="both"/>
              <w:rPr>
                <w:rFonts w:ascii="Times New Roman" w:hAnsi="Times New Roman"/>
                <w:b/>
                <w:sz w:val="28"/>
                <w:szCs w:val="28"/>
              </w:rPr>
            </w:pPr>
            <w:r w:rsidRPr="000A56D2">
              <w:rPr>
                <w:rFonts w:ascii="Times New Roman" w:hAnsi="Times New Roman"/>
                <w:b/>
                <w:sz w:val="28"/>
                <w:szCs w:val="28"/>
              </w:rPr>
              <w:t>Професіональний</w:t>
            </w:r>
          </w:p>
        </w:tc>
        <w:tc>
          <w:tcPr>
            <w:tcW w:w="4962" w:type="dxa"/>
          </w:tcPr>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Професіональний літератор</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Професіональний актор</w:t>
            </w:r>
          </w:p>
          <w:p w:rsidR="000A56D2" w:rsidRPr="00AF2EB8"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Професіональний театр</w:t>
            </w:r>
          </w:p>
        </w:tc>
      </w:tr>
    </w:tbl>
    <w:p w:rsidR="00E479FB" w:rsidRPr="00BA46B7" w:rsidRDefault="00E479FB" w:rsidP="008E381D">
      <w:pPr>
        <w:pStyle w:val="Heading2"/>
        <w:spacing w:before="0" w:line="360" w:lineRule="auto"/>
        <w:ind w:firstLine="680"/>
        <w:jc w:val="both"/>
        <w:rPr>
          <w:rFonts w:ascii="Times New Roman" w:hAnsi="Times New Roman"/>
          <w:sz w:val="28"/>
          <w:szCs w:val="28"/>
        </w:rPr>
      </w:pPr>
      <w:bookmarkStart w:id="525" w:name="_Toc12341959"/>
      <w:r w:rsidRPr="00BA46B7">
        <w:rPr>
          <w:rStyle w:val="Strong"/>
          <w:rFonts w:ascii="Times New Roman" w:hAnsi="Times New Roman"/>
          <w:b w:val="0"/>
          <w:sz w:val="28"/>
          <w:szCs w:val="28"/>
        </w:rPr>
        <w:t>Професія, спеціальність, фах</w:t>
      </w:r>
      <w:bookmarkEnd w:id="525"/>
    </w:p>
    <w:p w:rsidR="00E479FB" w:rsidRPr="00BA46B7" w:rsidRDefault="00E479F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Професія</w:t>
      </w:r>
      <w:r w:rsidR="007803B6">
        <w:rPr>
          <w:rFonts w:ascii="Times New Roman" w:hAnsi="Times New Roman"/>
          <w:sz w:val="28"/>
          <w:szCs w:val="28"/>
        </w:rPr>
        <w:t xml:space="preserve"> ‒</w:t>
      </w:r>
      <w:r w:rsidRPr="00BA46B7">
        <w:rPr>
          <w:rFonts w:ascii="Times New Roman" w:hAnsi="Times New Roman"/>
          <w:sz w:val="28"/>
          <w:szCs w:val="28"/>
        </w:rPr>
        <w:t xml:space="preserve"> рід занять, трудової діяльності, що вимагає певних знань і навичок та є для кого-небудь джерелом існування. Це слово найчастіше </w:t>
      </w:r>
      <w:r w:rsidR="00285920">
        <w:rPr>
          <w:rFonts w:ascii="Times New Roman" w:hAnsi="Times New Roman"/>
          <w:sz w:val="28"/>
          <w:szCs w:val="28"/>
        </w:rPr>
        <w:t>є родовим</w:t>
      </w:r>
      <w:r w:rsidRPr="00BA46B7">
        <w:rPr>
          <w:rFonts w:ascii="Times New Roman" w:hAnsi="Times New Roman"/>
          <w:sz w:val="28"/>
          <w:szCs w:val="28"/>
        </w:rPr>
        <w:t xml:space="preserve"> поняття</w:t>
      </w:r>
      <w:r w:rsidR="00285920">
        <w:rPr>
          <w:rFonts w:ascii="Times New Roman" w:hAnsi="Times New Roman"/>
          <w:sz w:val="28"/>
          <w:szCs w:val="28"/>
        </w:rPr>
        <w:t>м</w:t>
      </w:r>
      <w:r w:rsidRPr="00BA46B7">
        <w:rPr>
          <w:rFonts w:ascii="Times New Roman" w:hAnsi="Times New Roman"/>
          <w:sz w:val="28"/>
          <w:szCs w:val="28"/>
        </w:rPr>
        <w:t xml:space="preserve"> стосовно іменника «спеціальність».</w:t>
      </w:r>
    </w:p>
    <w:p w:rsidR="00E479FB" w:rsidRPr="00BA46B7" w:rsidRDefault="00E479F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Спеціальність</w:t>
      </w:r>
      <w:r w:rsidRPr="00BA46B7">
        <w:rPr>
          <w:rFonts w:ascii="Times New Roman" w:hAnsi="Times New Roman"/>
          <w:sz w:val="28"/>
          <w:szCs w:val="28"/>
        </w:rPr>
        <w:t> </w:t>
      </w:r>
      <w:r w:rsidR="004D0409">
        <w:rPr>
          <w:rFonts w:ascii="Times New Roman" w:hAnsi="Times New Roman"/>
          <w:sz w:val="28"/>
          <w:szCs w:val="28"/>
        </w:rPr>
        <w:t>–</w:t>
      </w:r>
      <w:r w:rsidRPr="00BA46B7">
        <w:rPr>
          <w:rFonts w:ascii="Times New Roman" w:hAnsi="Times New Roman"/>
          <w:sz w:val="28"/>
          <w:szCs w:val="28"/>
        </w:rPr>
        <w:t xml:space="preserve"> окрема галузь науки, техніки, мистецтва тощо; сфера чиєїсь діяльності або вивчення чого-небудь; основна кваліфікація.</w:t>
      </w:r>
    </w:p>
    <w:p w:rsidR="00E479FB" w:rsidRDefault="00E479F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Фах</w:t>
      </w:r>
      <w:r w:rsidR="007803B6">
        <w:rPr>
          <w:rFonts w:ascii="Times New Roman" w:hAnsi="Times New Roman"/>
          <w:sz w:val="28"/>
          <w:szCs w:val="28"/>
        </w:rPr>
        <w:t xml:space="preserve"> ‒</w:t>
      </w:r>
      <w:r w:rsidRPr="00BA46B7">
        <w:rPr>
          <w:rFonts w:ascii="Times New Roman" w:hAnsi="Times New Roman"/>
          <w:sz w:val="28"/>
          <w:szCs w:val="28"/>
        </w:rPr>
        <w:t xml:space="preserve"> синонім обох слів.</w:t>
      </w:r>
    </w:p>
    <w:tbl>
      <w:tblPr>
        <w:tblW w:w="0" w:type="auto"/>
        <w:tblInd w:w="1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31"/>
        <w:gridCol w:w="4962"/>
      </w:tblGrid>
      <w:tr w:rsidR="000A56D2" w:rsidTr="007E69F1">
        <w:trPr>
          <w:trHeight w:val="309"/>
        </w:trPr>
        <w:tc>
          <w:tcPr>
            <w:tcW w:w="3531" w:type="dxa"/>
          </w:tcPr>
          <w:p w:rsidR="000A56D2" w:rsidRPr="000A56D2" w:rsidRDefault="000A56D2" w:rsidP="007803B6">
            <w:pPr>
              <w:spacing w:after="0" w:line="240" w:lineRule="auto"/>
              <w:ind w:firstLine="284"/>
              <w:jc w:val="both"/>
              <w:rPr>
                <w:rFonts w:ascii="Times New Roman" w:hAnsi="Times New Roman"/>
                <w:b/>
                <w:sz w:val="28"/>
                <w:szCs w:val="28"/>
              </w:rPr>
            </w:pPr>
            <w:r w:rsidRPr="000A56D2">
              <w:rPr>
                <w:rFonts w:ascii="Times New Roman" w:hAnsi="Times New Roman"/>
                <w:b/>
                <w:sz w:val="28"/>
                <w:szCs w:val="28"/>
              </w:rPr>
              <w:t xml:space="preserve">Професія </w:t>
            </w:r>
            <w:r w:rsidR="007803B6">
              <w:rPr>
                <w:rFonts w:ascii="Times New Roman" w:hAnsi="Times New Roman"/>
                <w:sz w:val="28"/>
                <w:szCs w:val="28"/>
              </w:rPr>
              <w:t>(синонім ‒</w:t>
            </w:r>
            <w:r w:rsidRPr="00285920">
              <w:rPr>
                <w:rFonts w:ascii="Times New Roman" w:hAnsi="Times New Roman"/>
                <w:sz w:val="28"/>
                <w:szCs w:val="28"/>
              </w:rPr>
              <w:t xml:space="preserve"> фах)</w:t>
            </w:r>
          </w:p>
        </w:tc>
        <w:tc>
          <w:tcPr>
            <w:tcW w:w="4962" w:type="dxa"/>
          </w:tcPr>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Майбутня професія</w:t>
            </w:r>
          </w:p>
          <w:p w:rsidR="000A56D2" w:rsidRPr="000A56D2"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Професія будівельника</w:t>
            </w:r>
          </w:p>
          <w:p w:rsidR="000A56D2" w:rsidRPr="0055288D" w:rsidRDefault="000A56D2" w:rsidP="007803B6">
            <w:pPr>
              <w:spacing w:after="0" w:line="240" w:lineRule="auto"/>
              <w:ind w:firstLine="284"/>
              <w:jc w:val="both"/>
              <w:rPr>
                <w:rFonts w:ascii="Times New Roman" w:hAnsi="Times New Roman"/>
                <w:i/>
                <w:sz w:val="28"/>
                <w:szCs w:val="28"/>
                <w:lang w:val="ru-RU"/>
              </w:rPr>
            </w:pPr>
            <w:r w:rsidRPr="000A56D2">
              <w:rPr>
                <w:rFonts w:ascii="Times New Roman" w:hAnsi="Times New Roman"/>
                <w:i/>
                <w:sz w:val="28"/>
                <w:szCs w:val="28"/>
                <w:lang w:val="ru-RU"/>
              </w:rPr>
              <w:t>Вільна професія</w:t>
            </w:r>
          </w:p>
        </w:tc>
      </w:tr>
      <w:tr w:rsidR="000A56D2" w:rsidTr="007E69F1">
        <w:trPr>
          <w:trHeight w:val="363"/>
        </w:trPr>
        <w:tc>
          <w:tcPr>
            <w:tcW w:w="3531" w:type="dxa"/>
          </w:tcPr>
          <w:p w:rsidR="000A56D2" w:rsidRPr="000A56D2" w:rsidRDefault="000A56D2" w:rsidP="007803B6">
            <w:pPr>
              <w:spacing w:after="0" w:line="240" w:lineRule="auto"/>
              <w:ind w:firstLine="284"/>
              <w:jc w:val="both"/>
              <w:rPr>
                <w:rFonts w:ascii="Times New Roman" w:hAnsi="Times New Roman"/>
                <w:b/>
                <w:sz w:val="28"/>
                <w:szCs w:val="28"/>
              </w:rPr>
            </w:pPr>
            <w:r w:rsidRPr="000A56D2">
              <w:rPr>
                <w:rFonts w:ascii="Times New Roman" w:hAnsi="Times New Roman"/>
                <w:b/>
                <w:sz w:val="28"/>
                <w:szCs w:val="28"/>
              </w:rPr>
              <w:t xml:space="preserve">Спеціальність </w:t>
            </w:r>
            <w:r w:rsidR="007E69F1">
              <w:rPr>
                <w:rFonts w:ascii="Times New Roman" w:hAnsi="Times New Roman"/>
                <w:sz w:val="28"/>
                <w:szCs w:val="28"/>
              </w:rPr>
              <w:t>(синонім </w:t>
            </w:r>
            <w:r w:rsidR="007803B6">
              <w:rPr>
                <w:rFonts w:ascii="Times New Roman" w:hAnsi="Times New Roman"/>
                <w:sz w:val="28"/>
                <w:szCs w:val="28"/>
              </w:rPr>
              <w:t>‒</w:t>
            </w:r>
            <w:r w:rsidRPr="00285920">
              <w:rPr>
                <w:rFonts w:ascii="Times New Roman" w:hAnsi="Times New Roman"/>
                <w:sz w:val="28"/>
                <w:szCs w:val="28"/>
              </w:rPr>
              <w:t xml:space="preserve"> фах)</w:t>
            </w:r>
          </w:p>
        </w:tc>
        <w:tc>
          <w:tcPr>
            <w:tcW w:w="4962" w:type="dxa"/>
          </w:tcPr>
          <w:p w:rsidR="000A56D2" w:rsidRPr="000A56D2" w:rsidRDefault="000A56D2" w:rsidP="007803B6">
            <w:pPr>
              <w:spacing w:after="0" w:line="240" w:lineRule="auto"/>
              <w:ind w:firstLine="284"/>
              <w:jc w:val="both"/>
              <w:rPr>
                <w:rFonts w:ascii="Times New Roman" w:hAnsi="Times New Roman"/>
                <w:i/>
                <w:sz w:val="28"/>
                <w:szCs w:val="28"/>
              </w:rPr>
            </w:pPr>
            <w:r w:rsidRPr="000A56D2">
              <w:rPr>
                <w:rFonts w:ascii="Times New Roman" w:hAnsi="Times New Roman"/>
                <w:i/>
                <w:sz w:val="28"/>
                <w:szCs w:val="28"/>
              </w:rPr>
              <w:t>Майстри різних спеціальностей</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26" w:name="_Toc12341960"/>
      <w:r w:rsidRPr="00BA46B7">
        <w:rPr>
          <w:rStyle w:val="Strong"/>
          <w:rFonts w:ascii="Times New Roman" w:hAnsi="Times New Roman"/>
          <w:b w:val="0"/>
          <w:sz w:val="28"/>
          <w:szCs w:val="28"/>
        </w:rPr>
        <w:t>Процент, відсоток</w:t>
      </w:r>
      <w:bookmarkEnd w:id="526"/>
    </w:p>
    <w:p w:rsidR="00743C76"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Це </w:t>
      </w:r>
      <w:r w:rsidR="007803B6">
        <w:rPr>
          <w:rFonts w:ascii="Times New Roman" w:hAnsi="Times New Roman"/>
          <w:b/>
          <w:sz w:val="28"/>
          <w:szCs w:val="28"/>
        </w:rPr>
        <w:t>слова-</w:t>
      </w:r>
      <w:r w:rsidR="00362183">
        <w:rPr>
          <w:rFonts w:ascii="Times New Roman" w:hAnsi="Times New Roman"/>
          <w:b/>
          <w:sz w:val="28"/>
          <w:szCs w:val="28"/>
        </w:rPr>
        <w:t xml:space="preserve">синоніми, </w:t>
      </w:r>
      <w:r w:rsidR="00362183" w:rsidRPr="00362183">
        <w:rPr>
          <w:rFonts w:ascii="Times New Roman" w:hAnsi="Times New Roman"/>
          <w:sz w:val="28"/>
          <w:szCs w:val="28"/>
        </w:rPr>
        <w:t>які мають значення 1) сота частина певного числа, що береться за ціле, за один</w:t>
      </w:r>
      <w:r w:rsidR="007803B6">
        <w:rPr>
          <w:rFonts w:ascii="Times New Roman" w:hAnsi="Times New Roman"/>
          <w:sz w:val="28"/>
          <w:szCs w:val="28"/>
        </w:rPr>
        <w:t>ицю (позначається знаком %); 2) </w:t>
      </w:r>
      <w:r w:rsidR="00362183" w:rsidRPr="00362183">
        <w:rPr>
          <w:rFonts w:ascii="Times New Roman" w:hAnsi="Times New Roman"/>
          <w:sz w:val="28"/>
          <w:szCs w:val="28"/>
        </w:rPr>
        <w:t>прибуток, що його отримують кожні 100 грошових одиниць, вкладених у банк; винагорода, що вираховується залежно від обігу, прибутку.</w:t>
      </w:r>
      <w:r w:rsidRPr="00362183">
        <w:rPr>
          <w:rFonts w:ascii="Times New Roman" w:hAnsi="Times New Roman"/>
          <w:sz w:val="28"/>
          <w:szCs w:val="28"/>
        </w:rPr>
        <w:t xml:space="preserve"> У </w:t>
      </w:r>
      <w:r w:rsidRPr="00BA46B7">
        <w:rPr>
          <w:rFonts w:ascii="Times New Roman" w:hAnsi="Times New Roman"/>
          <w:sz w:val="28"/>
          <w:szCs w:val="28"/>
        </w:rPr>
        <w:t>науково-технічній сфері традицій</w:t>
      </w:r>
      <w:r w:rsidR="00E53F49" w:rsidRPr="00BA46B7">
        <w:rPr>
          <w:rFonts w:ascii="Times New Roman" w:hAnsi="Times New Roman"/>
          <w:sz w:val="28"/>
          <w:szCs w:val="28"/>
        </w:rPr>
        <w:t xml:space="preserve">но вживається слово </w:t>
      </w:r>
      <w:r w:rsidR="00E53F49" w:rsidRPr="00BA46B7">
        <w:rPr>
          <w:rFonts w:ascii="Times New Roman" w:hAnsi="Times New Roman"/>
          <w:b/>
          <w:sz w:val="28"/>
          <w:szCs w:val="28"/>
        </w:rPr>
        <w:t>процент</w:t>
      </w:r>
      <w:r w:rsidR="00E53F49" w:rsidRPr="00BA46B7">
        <w:rPr>
          <w:rFonts w:ascii="Times New Roman" w:hAnsi="Times New Roman"/>
          <w:sz w:val="28"/>
          <w:szCs w:val="28"/>
        </w:rPr>
        <w:t xml:space="preserve"> (10 %-й </w:t>
      </w:r>
      <w:r w:rsidRPr="00BA46B7">
        <w:rPr>
          <w:rFonts w:ascii="Times New Roman" w:hAnsi="Times New Roman"/>
          <w:sz w:val="28"/>
          <w:szCs w:val="28"/>
        </w:rPr>
        <w:t>розчин).</w:t>
      </w:r>
    </w:p>
    <w:tbl>
      <w:tblPr>
        <w:tblW w:w="8191" w:type="dxa"/>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87"/>
        <w:gridCol w:w="4704"/>
      </w:tblGrid>
      <w:tr w:rsidR="007803B6" w:rsidTr="007E69F1">
        <w:trPr>
          <w:trHeight w:val="604"/>
        </w:trPr>
        <w:tc>
          <w:tcPr>
            <w:tcW w:w="3487" w:type="dxa"/>
            <w:vMerge w:val="restart"/>
          </w:tcPr>
          <w:p w:rsidR="007803B6" w:rsidRPr="00442C55" w:rsidRDefault="007803B6" w:rsidP="007803B6">
            <w:pPr>
              <w:spacing w:after="0" w:line="240" w:lineRule="auto"/>
              <w:ind w:firstLine="284"/>
              <w:jc w:val="both"/>
              <w:rPr>
                <w:rFonts w:ascii="Times New Roman" w:hAnsi="Times New Roman"/>
                <w:b/>
                <w:sz w:val="28"/>
                <w:szCs w:val="28"/>
              </w:rPr>
            </w:pPr>
            <w:r w:rsidRPr="00442C55">
              <w:rPr>
                <w:rFonts w:ascii="Times New Roman" w:hAnsi="Times New Roman"/>
                <w:b/>
                <w:sz w:val="28"/>
                <w:szCs w:val="28"/>
              </w:rPr>
              <w:t>Відсоток = процент</w:t>
            </w:r>
          </w:p>
          <w:p w:rsidR="007803B6" w:rsidRDefault="007803B6" w:rsidP="007803B6">
            <w:pPr>
              <w:spacing w:after="0" w:line="240" w:lineRule="auto"/>
              <w:ind w:firstLine="284"/>
              <w:jc w:val="both"/>
              <w:rPr>
                <w:rFonts w:ascii="Times New Roman" w:hAnsi="Times New Roman"/>
                <w:sz w:val="28"/>
                <w:szCs w:val="28"/>
              </w:rPr>
            </w:pPr>
          </w:p>
        </w:tc>
        <w:tc>
          <w:tcPr>
            <w:tcW w:w="4704" w:type="dxa"/>
            <w:vMerge w:val="restart"/>
          </w:tcPr>
          <w:p w:rsidR="007803B6" w:rsidRPr="00442C55" w:rsidRDefault="007803B6" w:rsidP="007803B6">
            <w:pPr>
              <w:spacing w:after="0" w:line="240" w:lineRule="auto"/>
              <w:ind w:firstLine="284"/>
              <w:rPr>
                <w:rFonts w:ascii="Times New Roman" w:hAnsi="Times New Roman"/>
                <w:i/>
                <w:sz w:val="28"/>
                <w:szCs w:val="28"/>
              </w:rPr>
            </w:pPr>
            <w:r w:rsidRPr="00442C55">
              <w:rPr>
                <w:rFonts w:ascii="Times New Roman" w:hAnsi="Times New Roman"/>
                <w:i/>
                <w:sz w:val="28"/>
                <w:szCs w:val="28"/>
              </w:rPr>
              <w:t>Банківський відсоток (процент)</w:t>
            </w:r>
          </w:p>
          <w:p w:rsidR="007803B6" w:rsidRDefault="007803B6" w:rsidP="007803B6">
            <w:pPr>
              <w:spacing w:after="0" w:line="240" w:lineRule="auto"/>
              <w:ind w:firstLine="284"/>
              <w:jc w:val="both"/>
              <w:rPr>
                <w:rFonts w:ascii="Times New Roman" w:hAnsi="Times New Roman"/>
                <w:sz w:val="28"/>
                <w:szCs w:val="28"/>
                <w:lang w:val="ru-RU"/>
              </w:rPr>
            </w:pPr>
            <w:r>
              <w:rPr>
                <w:rFonts w:ascii="Times New Roman" w:hAnsi="Times New Roman"/>
                <w:sz w:val="28"/>
                <w:szCs w:val="28"/>
              </w:rPr>
              <w:t>А</w:t>
            </w:r>
            <w:r>
              <w:rPr>
                <w:rFonts w:ascii="Times New Roman" w:hAnsi="Times New Roman"/>
                <w:sz w:val="28"/>
                <w:szCs w:val="28"/>
                <w:lang w:val="ru-RU"/>
              </w:rPr>
              <w:t>ле в технічній термінології</w:t>
            </w:r>
          </w:p>
          <w:p w:rsidR="007803B6" w:rsidRDefault="007803B6" w:rsidP="007803B6">
            <w:pPr>
              <w:spacing w:after="0" w:line="240" w:lineRule="auto"/>
              <w:ind w:firstLine="284"/>
              <w:jc w:val="both"/>
              <w:rPr>
                <w:rFonts w:ascii="Times New Roman" w:hAnsi="Times New Roman"/>
                <w:sz w:val="28"/>
                <w:szCs w:val="28"/>
                <w:lang w:val="ru-RU"/>
              </w:rPr>
            </w:pPr>
            <w:r w:rsidRPr="00442C55">
              <w:rPr>
                <w:rFonts w:ascii="Times New Roman" w:hAnsi="Times New Roman"/>
                <w:sz w:val="28"/>
                <w:szCs w:val="28"/>
                <w:lang w:val="ru-RU"/>
              </w:rPr>
              <w:t>усталилося сло</w:t>
            </w:r>
            <w:r>
              <w:rPr>
                <w:rFonts w:ascii="Times New Roman" w:hAnsi="Times New Roman"/>
                <w:sz w:val="28"/>
                <w:szCs w:val="28"/>
                <w:lang w:val="ru-RU"/>
              </w:rPr>
              <w:t>во «процент»:</w:t>
            </w:r>
          </w:p>
          <w:p w:rsidR="007803B6" w:rsidRPr="00442C55" w:rsidRDefault="007803B6" w:rsidP="007803B6">
            <w:pPr>
              <w:spacing w:after="0" w:line="240" w:lineRule="auto"/>
              <w:ind w:firstLine="284"/>
              <w:jc w:val="both"/>
              <w:rPr>
                <w:rFonts w:ascii="Times New Roman" w:hAnsi="Times New Roman"/>
                <w:i/>
                <w:sz w:val="28"/>
                <w:szCs w:val="28"/>
                <w:lang w:val="ru-RU"/>
              </w:rPr>
            </w:pPr>
            <w:r w:rsidRPr="00442C55">
              <w:rPr>
                <w:rFonts w:ascii="Times New Roman" w:hAnsi="Times New Roman"/>
                <w:i/>
                <w:sz w:val="28"/>
                <w:szCs w:val="28"/>
                <w:lang w:val="ru-RU"/>
              </w:rPr>
              <w:t xml:space="preserve">10-процентний розчин </w:t>
            </w:r>
          </w:p>
        </w:tc>
      </w:tr>
      <w:tr w:rsidR="007803B6" w:rsidTr="007E69F1">
        <w:trPr>
          <w:trHeight w:val="672"/>
        </w:trPr>
        <w:tc>
          <w:tcPr>
            <w:tcW w:w="3487" w:type="dxa"/>
            <w:vMerge/>
          </w:tcPr>
          <w:p w:rsidR="007803B6" w:rsidRPr="00442C55" w:rsidRDefault="007803B6" w:rsidP="007803B6">
            <w:pPr>
              <w:spacing w:after="0" w:line="240" w:lineRule="auto"/>
              <w:ind w:firstLine="284"/>
              <w:jc w:val="both"/>
              <w:rPr>
                <w:rFonts w:ascii="Times New Roman" w:hAnsi="Times New Roman"/>
                <w:b/>
                <w:sz w:val="28"/>
                <w:szCs w:val="28"/>
              </w:rPr>
            </w:pPr>
          </w:p>
        </w:tc>
        <w:tc>
          <w:tcPr>
            <w:tcW w:w="4704" w:type="dxa"/>
            <w:vMerge/>
          </w:tcPr>
          <w:p w:rsidR="007803B6" w:rsidRPr="00442C55" w:rsidRDefault="007803B6" w:rsidP="007803B6">
            <w:pPr>
              <w:spacing w:after="0" w:line="240" w:lineRule="auto"/>
              <w:ind w:firstLine="284"/>
              <w:rPr>
                <w:rFonts w:ascii="Times New Roman" w:hAnsi="Times New Roman"/>
                <w:i/>
                <w:sz w:val="28"/>
                <w:szCs w:val="28"/>
              </w:rPr>
            </w:pPr>
          </w:p>
        </w:tc>
      </w:tr>
    </w:tbl>
    <w:p w:rsidR="00BA44EE" w:rsidRPr="00BA46B7" w:rsidRDefault="00BA44EE" w:rsidP="008E381D">
      <w:pPr>
        <w:pStyle w:val="Heading2"/>
        <w:spacing w:before="0" w:line="360" w:lineRule="auto"/>
        <w:ind w:firstLine="680"/>
        <w:jc w:val="both"/>
        <w:rPr>
          <w:rFonts w:ascii="Times New Roman" w:hAnsi="Times New Roman"/>
          <w:sz w:val="28"/>
          <w:szCs w:val="28"/>
        </w:rPr>
      </w:pPr>
      <w:bookmarkStart w:id="527" w:name="_Toc12341961"/>
      <w:r w:rsidRPr="00BA46B7">
        <w:rPr>
          <w:rFonts w:ascii="Times New Roman" w:hAnsi="Times New Roman"/>
          <w:sz w:val="28"/>
          <w:szCs w:val="28"/>
        </w:rPr>
        <w:t>Прусак, пруссак</w:t>
      </w:r>
      <w:bookmarkEnd w:id="527"/>
    </w:p>
    <w:p w:rsidR="00BA44EE" w:rsidRPr="00BA46B7" w:rsidRDefault="00BA44EE" w:rsidP="008E381D">
      <w:pPr>
        <w:spacing w:after="0" w:line="360" w:lineRule="auto"/>
        <w:ind w:firstLine="680"/>
        <w:jc w:val="both"/>
        <w:rPr>
          <w:rFonts w:ascii="Times New Roman" w:hAnsi="Times New Roman"/>
          <w:bCs/>
          <w:sz w:val="28"/>
          <w:szCs w:val="28"/>
        </w:rPr>
      </w:pPr>
      <w:r w:rsidRPr="00BA46B7">
        <w:rPr>
          <w:rFonts w:ascii="Times New Roman" w:hAnsi="Times New Roman"/>
          <w:b/>
          <w:sz w:val="28"/>
          <w:szCs w:val="28"/>
        </w:rPr>
        <w:t>П</w:t>
      </w:r>
      <w:r w:rsidRPr="00BA46B7">
        <w:rPr>
          <w:rFonts w:ascii="Times New Roman" w:hAnsi="Times New Roman"/>
          <w:b/>
          <w:bCs/>
          <w:sz w:val="28"/>
          <w:szCs w:val="28"/>
        </w:rPr>
        <w:t>руссак</w:t>
      </w:r>
      <w:r w:rsidR="007803B6">
        <w:rPr>
          <w:rFonts w:ascii="Times New Roman" w:hAnsi="Times New Roman"/>
          <w:bCs/>
          <w:sz w:val="28"/>
          <w:szCs w:val="28"/>
        </w:rPr>
        <w:t xml:space="preserve"> </w:t>
      </w:r>
      <w:r w:rsidR="007803B6">
        <w:rPr>
          <w:rFonts w:ascii="Times New Roman" w:hAnsi="Times New Roman"/>
          <w:sz w:val="28"/>
          <w:szCs w:val="28"/>
        </w:rPr>
        <w:t>‒</w:t>
      </w:r>
      <w:r w:rsidRPr="00BA46B7">
        <w:rPr>
          <w:rFonts w:ascii="Times New Roman" w:hAnsi="Times New Roman"/>
          <w:bCs/>
          <w:sz w:val="28"/>
          <w:szCs w:val="28"/>
        </w:rPr>
        <w:t xml:space="preserve"> 1) німець </w:t>
      </w:r>
      <w:r w:rsidR="004D0409">
        <w:rPr>
          <w:rFonts w:ascii="Times New Roman" w:hAnsi="Times New Roman"/>
          <w:bCs/>
          <w:sz w:val="28"/>
          <w:szCs w:val="28"/>
        </w:rPr>
        <w:t>–</w:t>
      </w:r>
      <w:r w:rsidRPr="00BA46B7">
        <w:rPr>
          <w:rFonts w:ascii="Times New Roman" w:hAnsi="Times New Roman"/>
          <w:bCs/>
          <w:sz w:val="28"/>
          <w:szCs w:val="28"/>
        </w:rPr>
        <w:t xml:space="preserve"> житель або уродженець Пруссії; 2) представник прусської (іноді ширше </w:t>
      </w:r>
      <w:r w:rsidR="007803B6">
        <w:rPr>
          <w:rFonts w:ascii="Times New Roman" w:hAnsi="Times New Roman"/>
          <w:sz w:val="28"/>
          <w:szCs w:val="28"/>
        </w:rPr>
        <w:t>‒</w:t>
      </w:r>
      <w:r w:rsidRPr="00BA46B7">
        <w:rPr>
          <w:rFonts w:ascii="Times New Roman" w:hAnsi="Times New Roman"/>
          <w:bCs/>
          <w:sz w:val="28"/>
          <w:szCs w:val="28"/>
        </w:rPr>
        <w:t xml:space="preserve"> німецької) вояччини (часто з несхвальним відтінком).</w:t>
      </w:r>
    </w:p>
    <w:p w:rsidR="00BA44EE" w:rsidRDefault="00BA44EE"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Прусак</w:t>
      </w:r>
      <w:r w:rsidR="007803B6">
        <w:rPr>
          <w:rFonts w:ascii="Times New Roman" w:hAnsi="Times New Roman"/>
          <w:bCs/>
          <w:sz w:val="28"/>
          <w:szCs w:val="28"/>
        </w:rPr>
        <w:t xml:space="preserve"> </w:t>
      </w:r>
      <w:r w:rsidR="007803B6">
        <w:rPr>
          <w:rFonts w:ascii="Times New Roman" w:hAnsi="Times New Roman"/>
          <w:sz w:val="28"/>
          <w:szCs w:val="28"/>
        </w:rPr>
        <w:t>‒</w:t>
      </w:r>
      <w:r w:rsidRPr="00BA46B7">
        <w:rPr>
          <w:rFonts w:ascii="Times New Roman" w:hAnsi="Times New Roman"/>
          <w:bCs/>
          <w:sz w:val="28"/>
          <w:szCs w:val="28"/>
        </w:rPr>
        <w:t xml:space="preserve"> комаха ряду тарганоподібних, бурувато-рудого забарвлення, що живе в житлових приміщеннях і пошкоджує харчові продукти, книжки тощо, іноді переносить збудників різних захворювань людини; рудий тарган.</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3"/>
        <w:gridCol w:w="4678"/>
      </w:tblGrid>
      <w:tr w:rsidR="00442C55" w:rsidTr="007E69F1">
        <w:trPr>
          <w:trHeight w:val="406"/>
        </w:trPr>
        <w:tc>
          <w:tcPr>
            <w:tcW w:w="3543" w:type="dxa"/>
          </w:tcPr>
          <w:p w:rsidR="00442C55" w:rsidRPr="00442C55" w:rsidRDefault="00442C55" w:rsidP="007E69F1">
            <w:pPr>
              <w:spacing w:after="0" w:line="360" w:lineRule="auto"/>
              <w:ind w:firstLine="284"/>
              <w:jc w:val="both"/>
              <w:rPr>
                <w:rFonts w:ascii="Times New Roman" w:hAnsi="Times New Roman"/>
                <w:b/>
                <w:bCs/>
                <w:sz w:val="28"/>
                <w:szCs w:val="28"/>
              </w:rPr>
            </w:pPr>
            <w:r w:rsidRPr="00442C55">
              <w:rPr>
                <w:rFonts w:ascii="Times New Roman" w:hAnsi="Times New Roman"/>
                <w:b/>
                <w:bCs/>
                <w:sz w:val="28"/>
                <w:szCs w:val="28"/>
              </w:rPr>
              <w:t>Пруссак</w:t>
            </w:r>
          </w:p>
        </w:tc>
        <w:tc>
          <w:tcPr>
            <w:tcW w:w="4678" w:type="dxa"/>
          </w:tcPr>
          <w:p w:rsidR="00442C55" w:rsidRPr="00442C55" w:rsidRDefault="00442C55" w:rsidP="007E69F1">
            <w:pPr>
              <w:spacing w:after="0" w:line="240" w:lineRule="auto"/>
              <w:ind w:firstLine="284"/>
              <w:jc w:val="both"/>
              <w:rPr>
                <w:rFonts w:ascii="Times New Roman" w:hAnsi="Times New Roman"/>
                <w:bCs/>
                <w:i/>
                <w:sz w:val="28"/>
                <w:szCs w:val="28"/>
                <w:lang w:val="ru-RU"/>
              </w:rPr>
            </w:pPr>
            <w:r w:rsidRPr="00442C55">
              <w:rPr>
                <w:rFonts w:ascii="Times New Roman" w:hAnsi="Times New Roman"/>
                <w:bCs/>
                <w:i/>
                <w:sz w:val="28"/>
                <w:szCs w:val="28"/>
                <w:lang w:val="ru-RU"/>
              </w:rPr>
              <w:t>П</w:t>
            </w:r>
            <w:r w:rsidR="00E31E95" w:rsidRPr="00442C55">
              <w:rPr>
                <w:rFonts w:ascii="Times New Roman" w:hAnsi="Times New Roman"/>
                <w:bCs/>
                <w:i/>
                <w:sz w:val="28"/>
                <w:szCs w:val="28"/>
                <w:lang w:val="ru-RU"/>
              </w:rPr>
              <w:t>русаки (руді таргани) розносять інфекції</w:t>
            </w:r>
          </w:p>
        </w:tc>
      </w:tr>
      <w:tr w:rsidR="00442C55" w:rsidTr="007E69F1">
        <w:trPr>
          <w:trHeight w:val="495"/>
        </w:trPr>
        <w:tc>
          <w:tcPr>
            <w:tcW w:w="3543" w:type="dxa"/>
          </w:tcPr>
          <w:p w:rsidR="00442C55" w:rsidRPr="00442C55" w:rsidRDefault="00442C55" w:rsidP="007E69F1">
            <w:pPr>
              <w:spacing w:after="0" w:line="360" w:lineRule="auto"/>
              <w:ind w:firstLine="284"/>
              <w:jc w:val="both"/>
              <w:rPr>
                <w:rFonts w:ascii="Times New Roman" w:hAnsi="Times New Roman"/>
                <w:b/>
                <w:bCs/>
                <w:sz w:val="28"/>
                <w:szCs w:val="28"/>
              </w:rPr>
            </w:pPr>
            <w:r w:rsidRPr="00442C55">
              <w:rPr>
                <w:rFonts w:ascii="Times New Roman" w:hAnsi="Times New Roman"/>
                <w:b/>
                <w:bCs/>
                <w:sz w:val="28"/>
                <w:szCs w:val="28"/>
              </w:rPr>
              <w:t>Прусак</w:t>
            </w:r>
          </w:p>
        </w:tc>
        <w:tc>
          <w:tcPr>
            <w:tcW w:w="4678" w:type="dxa"/>
          </w:tcPr>
          <w:p w:rsidR="00203686" w:rsidRPr="00442C55" w:rsidRDefault="00442C55" w:rsidP="007E69F1">
            <w:pPr>
              <w:tabs>
                <w:tab w:val="left" w:pos="1253"/>
              </w:tabs>
              <w:spacing w:after="0" w:line="240" w:lineRule="auto"/>
              <w:ind w:firstLine="284"/>
              <w:jc w:val="both"/>
              <w:rPr>
                <w:rFonts w:ascii="Times New Roman" w:hAnsi="Times New Roman"/>
                <w:bCs/>
                <w:i/>
                <w:sz w:val="28"/>
                <w:szCs w:val="28"/>
                <w:lang w:val="ru-RU"/>
              </w:rPr>
            </w:pPr>
            <w:r w:rsidRPr="00442C55">
              <w:rPr>
                <w:rFonts w:ascii="Times New Roman" w:hAnsi="Times New Roman"/>
                <w:bCs/>
                <w:i/>
                <w:sz w:val="28"/>
                <w:szCs w:val="28"/>
              </w:rPr>
              <w:t>Щ</w:t>
            </w:r>
            <w:r w:rsidR="00E31E95" w:rsidRPr="00442C55">
              <w:rPr>
                <w:rFonts w:ascii="Times New Roman" w:hAnsi="Times New Roman"/>
                <w:bCs/>
                <w:i/>
                <w:sz w:val="28"/>
                <w:szCs w:val="28"/>
                <w:lang w:val="ru-RU"/>
              </w:rPr>
              <w:t>ирий пруссак</w:t>
            </w:r>
          </w:p>
          <w:p w:rsidR="00442C55" w:rsidRPr="00442C55" w:rsidRDefault="00442C55" w:rsidP="007E69F1">
            <w:pPr>
              <w:tabs>
                <w:tab w:val="left" w:pos="1253"/>
              </w:tabs>
              <w:spacing w:after="0" w:line="240" w:lineRule="auto"/>
              <w:ind w:firstLine="284"/>
              <w:jc w:val="both"/>
              <w:rPr>
                <w:rFonts w:ascii="Times New Roman" w:hAnsi="Times New Roman"/>
                <w:bCs/>
                <w:i/>
                <w:sz w:val="28"/>
                <w:szCs w:val="28"/>
                <w:lang w:val="ru-RU"/>
              </w:rPr>
            </w:pPr>
            <w:r w:rsidRPr="00442C55">
              <w:rPr>
                <w:rFonts w:ascii="Times New Roman" w:hAnsi="Times New Roman"/>
                <w:bCs/>
                <w:i/>
                <w:sz w:val="28"/>
                <w:szCs w:val="28"/>
                <w:lang w:val="ru-RU"/>
              </w:rPr>
              <w:t>П</w:t>
            </w:r>
            <w:r w:rsidR="00E31E95" w:rsidRPr="00442C55">
              <w:rPr>
                <w:rFonts w:ascii="Times New Roman" w:hAnsi="Times New Roman"/>
                <w:bCs/>
                <w:i/>
                <w:sz w:val="28"/>
                <w:szCs w:val="28"/>
                <w:lang w:val="ru-RU"/>
              </w:rPr>
              <w:t>ереговори з пруссаками</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28" w:name="_Toc12341962"/>
      <w:r w:rsidRPr="00BA46B7">
        <w:rPr>
          <w:rStyle w:val="Strong"/>
          <w:rFonts w:ascii="Times New Roman" w:hAnsi="Times New Roman"/>
          <w:b w:val="0"/>
          <w:sz w:val="28"/>
          <w:szCs w:val="28"/>
        </w:rPr>
        <w:t>Р</w:t>
      </w:r>
      <w:bookmarkEnd w:id="528"/>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29" w:name="_Toc12341963"/>
      <w:r w:rsidRPr="00BA46B7">
        <w:rPr>
          <w:rStyle w:val="Strong"/>
          <w:rFonts w:ascii="Times New Roman" w:hAnsi="Times New Roman"/>
          <w:b w:val="0"/>
          <w:sz w:val="28"/>
          <w:szCs w:val="28"/>
        </w:rPr>
        <w:t>Район, регіон</w:t>
      </w:r>
      <w:bookmarkEnd w:id="529"/>
    </w:p>
    <w:p w:rsidR="00954208" w:rsidRPr="00BA46B7" w:rsidRDefault="00E53F4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Район</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адміністративно-територіальна одиниця в Україні, яка є складовою частин</w:t>
      </w:r>
      <w:r w:rsidRPr="00BA46B7">
        <w:rPr>
          <w:rFonts w:ascii="Times New Roman" w:hAnsi="Times New Roman"/>
          <w:sz w:val="28"/>
          <w:szCs w:val="28"/>
        </w:rPr>
        <w:t>ою областей та великих міст; 2) </w:t>
      </w:r>
      <w:r w:rsidR="00954208" w:rsidRPr="00BA46B7">
        <w:rPr>
          <w:rFonts w:ascii="Times New Roman" w:hAnsi="Times New Roman"/>
          <w:sz w:val="28"/>
          <w:szCs w:val="28"/>
        </w:rPr>
        <w:t>частина території, що становить єдине ціле як економічн</w:t>
      </w:r>
      <w:r w:rsidR="00285920">
        <w:rPr>
          <w:rFonts w:ascii="Times New Roman" w:hAnsi="Times New Roman"/>
          <w:sz w:val="28"/>
          <w:szCs w:val="28"/>
        </w:rPr>
        <w:t>а, промислова, географічна</w:t>
      </w:r>
      <w:r w:rsidR="00954208" w:rsidRPr="00BA46B7">
        <w:rPr>
          <w:rFonts w:ascii="Times New Roman" w:hAnsi="Times New Roman"/>
          <w:sz w:val="28"/>
          <w:szCs w:val="28"/>
        </w:rPr>
        <w:t xml:space="preserve"> одиниця; частина території, що має характерні для неї ознаки; місце, простір, у межах якого що-н</w:t>
      </w:r>
      <w:r w:rsidR="00EC4829" w:rsidRPr="00BA46B7">
        <w:rPr>
          <w:rFonts w:ascii="Times New Roman" w:hAnsi="Times New Roman"/>
          <w:sz w:val="28"/>
          <w:szCs w:val="28"/>
        </w:rPr>
        <w:t>ебудь відбувається</w:t>
      </w:r>
      <w:r w:rsidR="00EC4829" w:rsidRPr="005A53A7">
        <w:rPr>
          <w:rFonts w:ascii="Times New Roman" w:hAnsi="Times New Roman"/>
          <w:sz w:val="28"/>
          <w:szCs w:val="28"/>
        </w:rPr>
        <w:t xml:space="preserve">; </w:t>
      </w:r>
      <w:r w:rsidR="00EC4829" w:rsidRPr="00BA46B7">
        <w:rPr>
          <w:rFonts w:ascii="Times New Roman" w:hAnsi="Times New Roman"/>
          <w:sz w:val="28"/>
          <w:szCs w:val="28"/>
        </w:rPr>
        <w:t>3) </w:t>
      </w:r>
      <w:r w:rsidR="00954208" w:rsidRPr="00BA46B7">
        <w:rPr>
          <w:rFonts w:ascii="Times New Roman" w:hAnsi="Times New Roman"/>
          <w:sz w:val="28"/>
          <w:szCs w:val="28"/>
        </w:rPr>
        <w:t>місцевість, що прилягає до чого-небудь або розташована поблизу чи навколо чогось.</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 xml:space="preserve">Регіон </w:t>
      </w:r>
      <w:r w:rsidR="007803B6">
        <w:rPr>
          <w:rFonts w:ascii="Times New Roman" w:hAnsi="Times New Roman"/>
          <w:sz w:val="28"/>
          <w:szCs w:val="28"/>
        </w:rPr>
        <w:t>‒</w:t>
      </w:r>
      <w:r w:rsidRPr="00BA46B7">
        <w:rPr>
          <w:rFonts w:ascii="Times New Roman" w:hAnsi="Times New Roman"/>
          <w:sz w:val="28"/>
          <w:szCs w:val="28"/>
        </w:rPr>
        <w:t xml:space="preserve"> певна територіальна одиниця (район, область, зона), що вирізняється з-поміж інших таких же одиниць специфічними рисами (</w:t>
      </w:r>
      <w:r w:rsidR="00E53F49" w:rsidRPr="00BA46B7">
        <w:rPr>
          <w:rFonts w:ascii="Times New Roman" w:hAnsi="Times New Roman"/>
          <w:sz w:val="28"/>
          <w:szCs w:val="28"/>
        </w:rPr>
        <w:t>географічними, економічними тощо).</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3"/>
        <w:gridCol w:w="4820"/>
      </w:tblGrid>
      <w:tr w:rsidR="008F0C6A" w:rsidTr="007E69F1">
        <w:trPr>
          <w:trHeight w:val="341"/>
        </w:trPr>
        <w:tc>
          <w:tcPr>
            <w:tcW w:w="3543" w:type="dxa"/>
          </w:tcPr>
          <w:p w:rsidR="008F0C6A" w:rsidRPr="008F0C6A" w:rsidRDefault="008F0C6A" w:rsidP="007803B6">
            <w:pPr>
              <w:spacing w:after="0" w:line="240" w:lineRule="auto"/>
              <w:ind w:firstLine="284"/>
              <w:jc w:val="both"/>
              <w:rPr>
                <w:rFonts w:ascii="Times New Roman" w:hAnsi="Times New Roman"/>
                <w:b/>
                <w:sz w:val="28"/>
                <w:szCs w:val="28"/>
              </w:rPr>
            </w:pPr>
            <w:r w:rsidRPr="008F0C6A">
              <w:rPr>
                <w:rFonts w:ascii="Times New Roman" w:hAnsi="Times New Roman"/>
                <w:b/>
                <w:sz w:val="28"/>
                <w:szCs w:val="28"/>
              </w:rPr>
              <w:t>Район</w:t>
            </w:r>
          </w:p>
        </w:tc>
        <w:tc>
          <w:tcPr>
            <w:tcW w:w="4820" w:type="dxa"/>
          </w:tcPr>
          <w:p w:rsidR="00203686" w:rsidRPr="008F0C6A" w:rsidRDefault="00E31E95" w:rsidP="007803B6">
            <w:pPr>
              <w:spacing w:after="0" w:line="240" w:lineRule="auto"/>
              <w:ind w:firstLine="284"/>
              <w:jc w:val="both"/>
              <w:rPr>
                <w:rFonts w:ascii="Times New Roman" w:hAnsi="Times New Roman"/>
                <w:i/>
                <w:sz w:val="28"/>
                <w:szCs w:val="28"/>
                <w:lang w:val="ru-RU"/>
              </w:rPr>
            </w:pPr>
            <w:r w:rsidRPr="008F0C6A">
              <w:rPr>
                <w:rFonts w:ascii="Times New Roman" w:hAnsi="Times New Roman"/>
                <w:i/>
                <w:sz w:val="28"/>
                <w:szCs w:val="28"/>
                <w:lang w:val="ru-RU"/>
              </w:rPr>
              <w:t>Шевченківський район Києва</w:t>
            </w:r>
          </w:p>
          <w:p w:rsidR="00203686" w:rsidRPr="008F0C6A" w:rsidRDefault="008F0C6A" w:rsidP="007803B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А</w:t>
            </w:r>
            <w:r w:rsidR="00E31E95" w:rsidRPr="008F0C6A">
              <w:rPr>
                <w:rFonts w:ascii="Times New Roman" w:hAnsi="Times New Roman"/>
                <w:i/>
                <w:sz w:val="28"/>
                <w:szCs w:val="28"/>
                <w:lang w:val="ru-RU"/>
              </w:rPr>
              <w:t>лмазний район</w:t>
            </w:r>
          </w:p>
          <w:p w:rsidR="00203686" w:rsidRPr="008F0C6A" w:rsidRDefault="008F0C6A" w:rsidP="007803B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w:t>
            </w:r>
            <w:r w:rsidR="00E31E95" w:rsidRPr="008F0C6A">
              <w:rPr>
                <w:rFonts w:ascii="Times New Roman" w:hAnsi="Times New Roman"/>
                <w:i/>
                <w:sz w:val="28"/>
                <w:szCs w:val="28"/>
                <w:lang w:val="ru-RU"/>
              </w:rPr>
              <w:t>айон воєнних дій</w:t>
            </w:r>
          </w:p>
          <w:p w:rsidR="008F0C6A" w:rsidRPr="008F0C6A" w:rsidRDefault="008F0C6A" w:rsidP="007803B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00E31E95" w:rsidRPr="008F0C6A">
              <w:rPr>
                <w:rFonts w:ascii="Times New Roman" w:hAnsi="Times New Roman"/>
                <w:i/>
                <w:sz w:val="28"/>
                <w:szCs w:val="28"/>
                <w:lang w:val="ru-RU"/>
              </w:rPr>
              <w:t xml:space="preserve"> районі залізниці</w:t>
            </w:r>
          </w:p>
        </w:tc>
      </w:tr>
      <w:tr w:rsidR="008F0C6A" w:rsidTr="007E69F1">
        <w:trPr>
          <w:trHeight w:val="331"/>
        </w:trPr>
        <w:tc>
          <w:tcPr>
            <w:tcW w:w="3543" w:type="dxa"/>
          </w:tcPr>
          <w:p w:rsidR="008F0C6A" w:rsidRPr="008F0C6A" w:rsidRDefault="008F0C6A" w:rsidP="007803B6">
            <w:pPr>
              <w:spacing w:after="0" w:line="240" w:lineRule="auto"/>
              <w:ind w:firstLine="284"/>
              <w:jc w:val="both"/>
              <w:rPr>
                <w:rFonts w:ascii="Times New Roman" w:hAnsi="Times New Roman"/>
                <w:b/>
                <w:sz w:val="28"/>
                <w:szCs w:val="28"/>
              </w:rPr>
            </w:pPr>
            <w:r w:rsidRPr="008F0C6A">
              <w:rPr>
                <w:rFonts w:ascii="Times New Roman" w:hAnsi="Times New Roman"/>
                <w:b/>
                <w:sz w:val="28"/>
                <w:szCs w:val="28"/>
              </w:rPr>
              <w:t>Регіон</w:t>
            </w:r>
          </w:p>
        </w:tc>
        <w:tc>
          <w:tcPr>
            <w:tcW w:w="4820" w:type="dxa"/>
          </w:tcPr>
          <w:p w:rsidR="00203686" w:rsidRPr="008F0C6A" w:rsidRDefault="00285920" w:rsidP="007803B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Прикарпатськ</w:t>
            </w:r>
            <w:r w:rsidR="00E31E95" w:rsidRPr="008F0C6A">
              <w:rPr>
                <w:rFonts w:ascii="Times New Roman" w:hAnsi="Times New Roman"/>
                <w:i/>
                <w:sz w:val="28"/>
                <w:szCs w:val="28"/>
                <w:lang w:val="ru-RU"/>
              </w:rPr>
              <w:t>ий регіон</w:t>
            </w:r>
          </w:p>
          <w:p w:rsidR="008F0C6A" w:rsidRPr="008F0C6A" w:rsidRDefault="00E31E95" w:rsidP="007803B6">
            <w:pPr>
              <w:spacing w:after="0" w:line="240" w:lineRule="auto"/>
              <w:ind w:firstLine="284"/>
              <w:jc w:val="both"/>
              <w:rPr>
                <w:rFonts w:ascii="Times New Roman" w:hAnsi="Times New Roman"/>
                <w:i/>
                <w:sz w:val="28"/>
                <w:szCs w:val="28"/>
                <w:lang w:val="ru-RU"/>
              </w:rPr>
            </w:pPr>
            <w:r w:rsidRPr="008F0C6A">
              <w:rPr>
                <w:rFonts w:ascii="Times New Roman" w:hAnsi="Times New Roman"/>
                <w:i/>
                <w:sz w:val="28"/>
                <w:szCs w:val="28"/>
                <w:lang w:val="ru-RU"/>
              </w:rPr>
              <w:t>Африканський регіон</w:t>
            </w:r>
          </w:p>
        </w:tc>
      </w:tr>
    </w:tbl>
    <w:p w:rsidR="00954208" w:rsidRPr="00BA46B7" w:rsidRDefault="00112450" w:rsidP="008E381D">
      <w:pPr>
        <w:pStyle w:val="Heading2"/>
        <w:spacing w:before="0" w:line="360" w:lineRule="auto"/>
        <w:ind w:firstLine="680"/>
        <w:jc w:val="both"/>
        <w:rPr>
          <w:rStyle w:val="Strong"/>
          <w:rFonts w:ascii="Times New Roman" w:hAnsi="Times New Roman"/>
          <w:b w:val="0"/>
          <w:sz w:val="28"/>
          <w:szCs w:val="28"/>
        </w:rPr>
      </w:pPr>
      <w:bookmarkStart w:id="530" w:name="_Toc12341964"/>
      <w:r w:rsidRPr="00BA46B7">
        <w:rPr>
          <w:rStyle w:val="Strong"/>
          <w:rFonts w:ascii="Times New Roman" w:hAnsi="Times New Roman"/>
          <w:b w:val="0"/>
          <w:sz w:val="28"/>
          <w:szCs w:val="28"/>
        </w:rPr>
        <w:t>Реверс, реверсія</w:t>
      </w:r>
      <w:r w:rsidR="00954208" w:rsidRPr="00BA46B7">
        <w:rPr>
          <w:rStyle w:val="Strong"/>
          <w:rFonts w:ascii="Times New Roman" w:hAnsi="Times New Roman"/>
          <w:b w:val="0"/>
          <w:sz w:val="28"/>
          <w:szCs w:val="28"/>
        </w:rPr>
        <w:t>, реверс</w:t>
      </w:r>
      <w:r w:rsidRPr="00BA46B7">
        <w:rPr>
          <w:rStyle w:val="Strong"/>
          <w:rFonts w:ascii="Times New Roman" w:hAnsi="Times New Roman"/>
          <w:b w:val="0"/>
          <w:sz w:val="28"/>
          <w:szCs w:val="28"/>
        </w:rPr>
        <w:t>ор</w:t>
      </w:r>
      <w:bookmarkEnd w:id="530"/>
    </w:p>
    <w:p w:rsidR="00954208" w:rsidRPr="00BA46B7" w:rsidRDefault="00ED74C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Реверс</w:t>
      </w:r>
      <w:r w:rsidR="007803B6">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i/>
          <w:sz w:val="28"/>
          <w:szCs w:val="28"/>
        </w:rPr>
        <w:t>-а,</w:t>
      </w:r>
      <w:r w:rsidR="00954208" w:rsidRPr="00BA46B7">
        <w:rPr>
          <w:rFonts w:ascii="Times New Roman" w:hAnsi="Times New Roman"/>
          <w:sz w:val="28"/>
          <w:szCs w:val="28"/>
        </w:rPr>
        <w:t xml:space="preserve"> пристосування для зміни напряму руху машини чи обертання окремих</w:t>
      </w:r>
      <w:r w:rsidR="007803B6">
        <w:rPr>
          <w:rFonts w:ascii="Times New Roman" w:hAnsi="Times New Roman"/>
          <w:sz w:val="28"/>
          <w:szCs w:val="28"/>
        </w:rPr>
        <w:t xml:space="preserve"> </w:t>
      </w:r>
      <w:r w:rsidR="00954208" w:rsidRPr="00BA46B7">
        <w:rPr>
          <w:rFonts w:ascii="Times New Roman" w:hAnsi="Times New Roman"/>
          <w:sz w:val="28"/>
          <w:szCs w:val="28"/>
        </w:rPr>
        <w:t>її робо</w:t>
      </w:r>
      <w:r w:rsidRPr="00BA46B7">
        <w:rPr>
          <w:rFonts w:ascii="Times New Roman" w:hAnsi="Times New Roman"/>
          <w:sz w:val="28"/>
          <w:szCs w:val="28"/>
        </w:rPr>
        <w:t>чих</w:t>
      </w:r>
      <w:r w:rsidR="007803B6">
        <w:rPr>
          <w:rFonts w:ascii="Times New Roman" w:hAnsi="Times New Roman"/>
          <w:sz w:val="28"/>
          <w:szCs w:val="28"/>
        </w:rPr>
        <w:t xml:space="preserve"> </w:t>
      </w:r>
      <w:r w:rsidRPr="00BA46B7">
        <w:rPr>
          <w:rFonts w:ascii="Times New Roman" w:hAnsi="Times New Roman"/>
          <w:sz w:val="28"/>
          <w:szCs w:val="28"/>
        </w:rPr>
        <w:t>частин у зворотний</w:t>
      </w:r>
      <w:r w:rsidR="007803B6">
        <w:rPr>
          <w:rFonts w:ascii="Times New Roman" w:hAnsi="Times New Roman"/>
          <w:sz w:val="28"/>
          <w:szCs w:val="28"/>
        </w:rPr>
        <w:t xml:space="preserve"> </w:t>
      </w:r>
      <w:r w:rsidRPr="00BA46B7">
        <w:rPr>
          <w:rFonts w:ascii="Times New Roman" w:hAnsi="Times New Roman"/>
          <w:sz w:val="28"/>
          <w:szCs w:val="28"/>
        </w:rPr>
        <w:t>бік; 2) </w:t>
      </w:r>
      <w:r w:rsidRPr="00BA46B7">
        <w:rPr>
          <w:rFonts w:ascii="Times New Roman" w:hAnsi="Times New Roman"/>
          <w:i/>
          <w:sz w:val="28"/>
          <w:szCs w:val="28"/>
        </w:rPr>
        <w:t>-</w:t>
      </w:r>
      <w:r w:rsidR="00954208" w:rsidRPr="00BA46B7">
        <w:rPr>
          <w:rFonts w:ascii="Times New Roman" w:hAnsi="Times New Roman"/>
          <w:i/>
          <w:sz w:val="28"/>
          <w:szCs w:val="28"/>
        </w:rPr>
        <w:t>у,</w:t>
      </w:r>
      <w:r w:rsidR="007803B6">
        <w:rPr>
          <w:rFonts w:ascii="Times New Roman" w:hAnsi="Times New Roman"/>
          <w:i/>
          <w:sz w:val="28"/>
          <w:szCs w:val="28"/>
        </w:rPr>
        <w:t xml:space="preserve"> </w:t>
      </w:r>
      <w:r w:rsidR="00954208" w:rsidRPr="00BA46B7">
        <w:rPr>
          <w:rFonts w:ascii="Times New Roman" w:hAnsi="Times New Roman"/>
          <w:sz w:val="28"/>
          <w:szCs w:val="28"/>
        </w:rPr>
        <w:t>звор</w:t>
      </w:r>
      <w:r w:rsidRPr="00BA46B7">
        <w:rPr>
          <w:rFonts w:ascii="Times New Roman" w:hAnsi="Times New Roman"/>
          <w:sz w:val="28"/>
          <w:szCs w:val="28"/>
        </w:rPr>
        <w:t>отний</w:t>
      </w:r>
      <w:r w:rsidR="007803B6">
        <w:rPr>
          <w:rFonts w:ascii="Times New Roman" w:hAnsi="Times New Roman"/>
          <w:sz w:val="28"/>
          <w:szCs w:val="28"/>
        </w:rPr>
        <w:t xml:space="preserve"> </w:t>
      </w:r>
      <w:r w:rsidRPr="00BA46B7">
        <w:rPr>
          <w:rFonts w:ascii="Times New Roman" w:hAnsi="Times New Roman"/>
          <w:sz w:val="28"/>
          <w:szCs w:val="28"/>
        </w:rPr>
        <w:t>бік монети</w:t>
      </w:r>
      <w:r w:rsidR="007803B6">
        <w:rPr>
          <w:rFonts w:ascii="Times New Roman" w:hAnsi="Times New Roman"/>
          <w:sz w:val="28"/>
          <w:szCs w:val="28"/>
        </w:rPr>
        <w:t xml:space="preserve"> </w:t>
      </w:r>
      <w:r w:rsidRPr="00BA46B7">
        <w:rPr>
          <w:rFonts w:ascii="Times New Roman" w:hAnsi="Times New Roman"/>
          <w:sz w:val="28"/>
          <w:szCs w:val="28"/>
        </w:rPr>
        <w:t>або медалі; 3) </w:t>
      </w:r>
      <w:r w:rsidR="00954208" w:rsidRPr="00BA46B7">
        <w:rPr>
          <w:rFonts w:ascii="Times New Roman" w:hAnsi="Times New Roman"/>
          <w:sz w:val="28"/>
          <w:szCs w:val="28"/>
        </w:rPr>
        <w:t>-</w:t>
      </w:r>
      <w:r w:rsidR="00285920">
        <w:rPr>
          <w:rFonts w:ascii="Times New Roman" w:hAnsi="Times New Roman"/>
          <w:i/>
          <w:sz w:val="28"/>
          <w:szCs w:val="28"/>
        </w:rPr>
        <w:t>у, </w:t>
      </w:r>
      <w:r w:rsidR="00954208" w:rsidRPr="00BA46B7">
        <w:rPr>
          <w:rFonts w:ascii="Times New Roman" w:hAnsi="Times New Roman"/>
          <w:sz w:val="28"/>
          <w:szCs w:val="28"/>
        </w:rPr>
        <w:t>письмове зобов</w:t>
      </w:r>
      <w:r w:rsidR="00746F1B">
        <w:rPr>
          <w:rFonts w:ascii="Times New Roman" w:hAnsi="Times New Roman"/>
          <w:sz w:val="28"/>
          <w:szCs w:val="28"/>
        </w:rPr>
        <w:t>’</w:t>
      </w:r>
      <w:r w:rsidR="00954208" w:rsidRPr="00BA46B7">
        <w:rPr>
          <w:rFonts w:ascii="Times New Roman" w:hAnsi="Times New Roman"/>
          <w:sz w:val="28"/>
          <w:szCs w:val="28"/>
        </w:rPr>
        <w:t>язання, гарантія чого-небудь; зобов</w:t>
      </w:r>
      <w:r w:rsidR="00746F1B">
        <w:rPr>
          <w:rFonts w:ascii="Times New Roman" w:hAnsi="Times New Roman"/>
          <w:sz w:val="28"/>
          <w:szCs w:val="28"/>
        </w:rPr>
        <w:t>’</w:t>
      </w:r>
      <w:r w:rsidR="00954208" w:rsidRPr="00BA46B7">
        <w:rPr>
          <w:rFonts w:ascii="Times New Roman" w:hAnsi="Times New Roman"/>
          <w:sz w:val="28"/>
          <w:szCs w:val="28"/>
        </w:rPr>
        <w:t>язання викупити заставлений вексель; зобов</w:t>
      </w:r>
      <w:r w:rsidR="00746F1B">
        <w:rPr>
          <w:rFonts w:ascii="Times New Roman" w:hAnsi="Times New Roman"/>
          <w:sz w:val="28"/>
          <w:szCs w:val="28"/>
        </w:rPr>
        <w:t>’</w:t>
      </w:r>
      <w:r w:rsidR="00954208" w:rsidRPr="00BA46B7">
        <w:rPr>
          <w:rFonts w:ascii="Times New Roman" w:hAnsi="Times New Roman"/>
          <w:sz w:val="28"/>
          <w:szCs w:val="28"/>
        </w:rPr>
        <w:t>язанн</w:t>
      </w:r>
      <w:r w:rsidRPr="00BA46B7">
        <w:rPr>
          <w:rFonts w:ascii="Times New Roman" w:hAnsi="Times New Roman"/>
          <w:sz w:val="28"/>
          <w:szCs w:val="28"/>
        </w:rPr>
        <w:t>я купувати певні товари тільки в</w:t>
      </w:r>
      <w:r w:rsidR="00954208" w:rsidRPr="00BA46B7">
        <w:rPr>
          <w:rFonts w:ascii="Times New Roman" w:hAnsi="Times New Roman"/>
          <w:sz w:val="28"/>
          <w:szCs w:val="28"/>
        </w:rPr>
        <w:t xml:space="preserve"> конкретного монополістичного об</w:t>
      </w:r>
      <w:r w:rsidR="00746F1B">
        <w:rPr>
          <w:rFonts w:ascii="Times New Roman" w:hAnsi="Times New Roman"/>
          <w:sz w:val="28"/>
          <w:szCs w:val="28"/>
        </w:rPr>
        <w:t>’</w:t>
      </w:r>
      <w:r w:rsidRPr="00BA46B7">
        <w:rPr>
          <w:rFonts w:ascii="Times New Roman" w:hAnsi="Times New Roman"/>
          <w:sz w:val="28"/>
          <w:szCs w:val="28"/>
        </w:rPr>
        <w:t>єднання; 4) </w:t>
      </w:r>
      <w:r w:rsidR="00954208" w:rsidRPr="00BA46B7">
        <w:rPr>
          <w:rFonts w:ascii="Times New Roman" w:hAnsi="Times New Roman"/>
          <w:i/>
          <w:sz w:val="28"/>
          <w:szCs w:val="28"/>
        </w:rPr>
        <w:t>-у,</w:t>
      </w:r>
      <w:r w:rsidR="00954208" w:rsidRPr="00BA46B7">
        <w:rPr>
          <w:rFonts w:ascii="Times New Roman" w:hAnsi="Times New Roman"/>
          <w:sz w:val="28"/>
          <w:szCs w:val="28"/>
        </w:rPr>
        <w:t xml:space="preserve"> гарантійний лист, що його видає вантажовідправник капітанові судна, беручи на с</w:t>
      </w:r>
      <w:r w:rsidRPr="00BA46B7">
        <w:rPr>
          <w:rFonts w:ascii="Times New Roman" w:hAnsi="Times New Roman"/>
          <w:sz w:val="28"/>
          <w:szCs w:val="28"/>
        </w:rPr>
        <w:t>ебе ризик за можливі збитки; 5) </w:t>
      </w:r>
      <w:r w:rsidR="00954208" w:rsidRPr="00BA46B7">
        <w:rPr>
          <w:rFonts w:ascii="Times New Roman" w:hAnsi="Times New Roman"/>
          <w:i/>
          <w:sz w:val="28"/>
          <w:szCs w:val="28"/>
        </w:rPr>
        <w:t>-а,</w:t>
      </w:r>
      <w:r w:rsidR="00954208" w:rsidRPr="00BA46B7">
        <w:rPr>
          <w:rFonts w:ascii="Times New Roman" w:hAnsi="Times New Roman"/>
          <w:sz w:val="28"/>
          <w:szCs w:val="28"/>
        </w:rPr>
        <w:t xml:space="preserve"> у тенісі </w:t>
      </w:r>
      <w:r w:rsidR="004D0409">
        <w:rPr>
          <w:rFonts w:ascii="Times New Roman" w:hAnsi="Times New Roman"/>
          <w:sz w:val="28"/>
          <w:szCs w:val="28"/>
        </w:rPr>
        <w:t>–</w:t>
      </w:r>
      <w:r w:rsidR="00954208" w:rsidRPr="00BA46B7">
        <w:rPr>
          <w:rFonts w:ascii="Times New Roman" w:hAnsi="Times New Roman"/>
          <w:sz w:val="28"/>
          <w:szCs w:val="28"/>
        </w:rPr>
        <w:t xml:space="preserve"> удар над головою зліва.</w:t>
      </w:r>
    </w:p>
    <w:p w:rsidR="00954208" w:rsidRPr="00BA46B7" w:rsidRDefault="00ED74C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Реверсія</w:t>
      </w:r>
      <w:r w:rsidR="0027734A">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поява у нащадків (людей, тварин, рослин) ознак, що були властиві їхнім далеким предкам, атавізм; повне або часткове відновлення вихідного фенотипового прояву гена, я</w:t>
      </w:r>
      <w:r w:rsidRPr="00BA46B7">
        <w:rPr>
          <w:rFonts w:ascii="Times New Roman" w:hAnsi="Times New Roman"/>
          <w:sz w:val="28"/>
          <w:szCs w:val="28"/>
        </w:rPr>
        <w:t>кий бу</w:t>
      </w:r>
      <w:r w:rsidR="005A53A7">
        <w:rPr>
          <w:rFonts w:ascii="Times New Roman" w:hAnsi="Times New Roman"/>
          <w:sz w:val="28"/>
          <w:szCs w:val="28"/>
        </w:rPr>
        <w:t>в у</w:t>
      </w:r>
      <w:r w:rsidRPr="00BA46B7">
        <w:rPr>
          <w:rFonts w:ascii="Times New Roman" w:hAnsi="Times New Roman"/>
          <w:sz w:val="28"/>
          <w:szCs w:val="28"/>
        </w:rPr>
        <w:t>трачений або змінений у</w:t>
      </w:r>
      <w:r w:rsidR="00954208" w:rsidRPr="00BA46B7">
        <w:rPr>
          <w:rFonts w:ascii="Times New Roman" w:hAnsi="Times New Roman"/>
          <w:sz w:val="28"/>
          <w:szCs w:val="28"/>
        </w:rPr>
        <w:t>наслідок мута</w:t>
      </w:r>
      <w:r w:rsidRPr="00BA46B7">
        <w:rPr>
          <w:rFonts w:ascii="Times New Roman" w:hAnsi="Times New Roman"/>
          <w:sz w:val="28"/>
          <w:szCs w:val="28"/>
        </w:rPr>
        <w:t>ції; 2) </w:t>
      </w:r>
      <w:r w:rsidR="00954208" w:rsidRPr="00BA46B7">
        <w:rPr>
          <w:rFonts w:ascii="Times New Roman" w:hAnsi="Times New Roman"/>
          <w:sz w:val="28"/>
          <w:szCs w:val="28"/>
        </w:rPr>
        <w:t>зміна напряму руху робочих частин машини</w:t>
      </w:r>
      <w:r w:rsidRPr="00BA46B7">
        <w:rPr>
          <w:rFonts w:ascii="Times New Roman" w:hAnsi="Times New Roman"/>
          <w:sz w:val="28"/>
          <w:szCs w:val="28"/>
        </w:rPr>
        <w:t xml:space="preserve"> на зворотний, реверсування; 3) </w:t>
      </w:r>
      <w:r w:rsidR="00954208" w:rsidRPr="00BA46B7">
        <w:rPr>
          <w:rFonts w:ascii="Times New Roman" w:hAnsi="Times New Roman"/>
          <w:sz w:val="28"/>
          <w:szCs w:val="28"/>
        </w:rPr>
        <w:t>поверне</w:t>
      </w:r>
      <w:r w:rsidR="00EC4829" w:rsidRPr="00BA46B7">
        <w:rPr>
          <w:rFonts w:ascii="Times New Roman" w:hAnsi="Times New Roman"/>
          <w:sz w:val="28"/>
          <w:szCs w:val="28"/>
        </w:rPr>
        <w:t>ння майна колишньому власникові; 4) </w:t>
      </w:r>
      <w:r w:rsidR="00954208" w:rsidRPr="00BA46B7">
        <w:rPr>
          <w:rFonts w:ascii="Times New Roman" w:hAnsi="Times New Roman"/>
          <w:sz w:val="28"/>
          <w:szCs w:val="28"/>
        </w:rPr>
        <w:t>тимчасова передача кредиторові цінностей для забезпечення</w:t>
      </w:r>
      <w:r w:rsidR="00EC4829" w:rsidRPr="00BA46B7">
        <w:rPr>
          <w:rFonts w:ascii="Times New Roman" w:hAnsi="Times New Roman"/>
          <w:sz w:val="28"/>
          <w:szCs w:val="28"/>
        </w:rPr>
        <w:t xml:space="preserve"> зобов</w:t>
      </w:r>
      <w:r w:rsidR="00746F1B">
        <w:rPr>
          <w:rFonts w:ascii="Times New Roman" w:hAnsi="Times New Roman"/>
          <w:sz w:val="28"/>
          <w:szCs w:val="28"/>
        </w:rPr>
        <w:t>’</w:t>
      </w:r>
      <w:r w:rsidR="00EC4829" w:rsidRPr="00BA46B7">
        <w:rPr>
          <w:rFonts w:ascii="Times New Roman" w:hAnsi="Times New Roman"/>
          <w:sz w:val="28"/>
          <w:szCs w:val="28"/>
        </w:rPr>
        <w:t>язання, що виникло; 5) у </w:t>
      </w:r>
      <w:r w:rsidR="00954208" w:rsidRPr="00BA46B7">
        <w:rPr>
          <w:rFonts w:ascii="Times New Roman" w:hAnsi="Times New Roman"/>
          <w:sz w:val="28"/>
          <w:szCs w:val="28"/>
        </w:rPr>
        <w:t xml:space="preserve">вексельному праві </w:t>
      </w:r>
      <w:r w:rsidR="004D0409">
        <w:rPr>
          <w:rFonts w:ascii="Times New Roman" w:hAnsi="Times New Roman"/>
          <w:sz w:val="28"/>
          <w:szCs w:val="28"/>
        </w:rPr>
        <w:t>–</w:t>
      </w:r>
      <w:r w:rsidR="00954208" w:rsidRPr="00BA46B7">
        <w:rPr>
          <w:rFonts w:ascii="Times New Roman" w:hAnsi="Times New Roman"/>
          <w:sz w:val="28"/>
          <w:szCs w:val="28"/>
        </w:rPr>
        <w:t xml:space="preserve"> передача в заставу векселя для одержання позички; </w:t>
      </w:r>
      <w:r w:rsidRPr="00BA46B7">
        <w:rPr>
          <w:rFonts w:ascii="Times New Roman" w:hAnsi="Times New Roman"/>
          <w:sz w:val="28"/>
          <w:szCs w:val="28"/>
        </w:rPr>
        <w:t>6) </w:t>
      </w:r>
      <w:r w:rsidR="007803B6">
        <w:rPr>
          <w:rFonts w:ascii="Times New Roman" w:hAnsi="Times New Roman"/>
          <w:sz w:val="28"/>
          <w:szCs w:val="28"/>
        </w:rPr>
        <w:t>у </w:t>
      </w:r>
      <w:r w:rsidR="00954208" w:rsidRPr="00BA46B7">
        <w:rPr>
          <w:rFonts w:ascii="Times New Roman" w:hAnsi="Times New Roman"/>
          <w:sz w:val="28"/>
          <w:szCs w:val="28"/>
        </w:rPr>
        <w:t xml:space="preserve">генетиці </w:t>
      </w:r>
      <w:r w:rsidR="004D0409">
        <w:rPr>
          <w:rFonts w:ascii="Times New Roman" w:hAnsi="Times New Roman"/>
          <w:sz w:val="28"/>
          <w:szCs w:val="28"/>
        </w:rPr>
        <w:t>–</w:t>
      </w:r>
      <w:r w:rsidR="00954208" w:rsidRPr="00BA46B7">
        <w:rPr>
          <w:rFonts w:ascii="Times New Roman" w:hAnsi="Times New Roman"/>
          <w:sz w:val="28"/>
          <w:szCs w:val="28"/>
        </w:rPr>
        <w:t xml:space="preserve"> поновлення в мутантного організму дикого або псевдодикого фенотипу внаслідок повторної мутації.</w:t>
      </w:r>
    </w:p>
    <w:p w:rsidR="00112450" w:rsidRDefault="0011245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Реверсор, </w:t>
      </w:r>
      <w:r w:rsidR="007803B6">
        <w:rPr>
          <w:rFonts w:ascii="Times New Roman" w:hAnsi="Times New Roman"/>
          <w:sz w:val="28"/>
          <w:szCs w:val="28"/>
        </w:rPr>
        <w:t>рідко ‒</w:t>
      </w:r>
      <w:r w:rsidRPr="00BA46B7">
        <w:rPr>
          <w:rFonts w:ascii="Times New Roman" w:hAnsi="Times New Roman"/>
          <w:sz w:val="28"/>
          <w:szCs w:val="28"/>
        </w:rPr>
        <w:t xml:space="preserve"> реверс</w:t>
      </w:r>
      <w:r w:rsidR="007803B6">
        <w:rPr>
          <w:rFonts w:ascii="Times New Roman" w:hAnsi="Times New Roman"/>
          <w:sz w:val="28"/>
          <w:szCs w:val="28"/>
        </w:rPr>
        <w:t>ер (наголос на другому складі) ‒</w:t>
      </w:r>
      <w:r w:rsidRPr="00BA46B7">
        <w:rPr>
          <w:rFonts w:ascii="Times New Roman" w:hAnsi="Times New Roman"/>
          <w:sz w:val="28"/>
          <w:szCs w:val="28"/>
        </w:rPr>
        <w:t xml:space="preserve"> пристосування для пуску, зміни напряму та швидкості обертання електричних машин.</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8F0C6A" w:rsidTr="007E69F1">
        <w:trPr>
          <w:trHeight w:val="341"/>
        </w:trPr>
        <w:tc>
          <w:tcPr>
            <w:tcW w:w="3402" w:type="dxa"/>
          </w:tcPr>
          <w:p w:rsidR="008F0C6A" w:rsidRPr="008F0C6A" w:rsidRDefault="008F0C6A" w:rsidP="008C69C2">
            <w:pPr>
              <w:spacing w:line="360" w:lineRule="auto"/>
              <w:ind w:firstLine="284"/>
              <w:jc w:val="both"/>
              <w:rPr>
                <w:rFonts w:ascii="Times New Roman" w:hAnsi="Times New Roman"/>
                <w:b/>
                <w:sz w:val="28"/>
                <w:szCs w:val="28"/>
              </w:rPr>
            </w:pPr>
            <w:r w:rsidRPr="008F0C6A">
              <w:rPr>
                <w:rFonts w:ascii="Times New Roman" w:hAnsi="Times New Roman"/>
                <w:b/>
                <w:sz w:val="28"/>
                <w:szCs w:val="28"/>
              </w:rPr>
              <w:t>Реверс</w:t>
            </w:r>
          </w:p>
        </w:tc>
        <w:tc>
          <w:tcPr>
            <w:tcW w:w="5245" w:type="dxa"/>
          </w:tcPr>
          <w:p w:rsidR="005A53A7" w:rsidRPr="007803B6" w:rsidRDefault="008F0C6A" w:rsidP="008C69C2">
            <w:pPr>
              <w:spacing w:after="0" w:line="240" w:lineRule="auto"/>
              <w:ind w:firstLine="284"/>
              <w:jc w:val="both"/>
              <w:rPr>
                <w:rFonts w:ascii="Times New Roman" w:hAnsi="Times New Roman"/>
                <w:sz w:val="28"/>
                <w:szCs w:val="28"/>
              </w:rPr>
            </w:pPr>
            <w:r w:rsidRPr="007803B6">
              <w:rPr>
                <w:rFonts w:ascii="Times New Roman" w:hAnsi="Times New Roman"/>
                <w:sz w:val="28"/>
                <w:szCs w:val="28"/>
              </w:rPr>
              <w:t>П</w:t>
            </w:r>
            <w:r w:rsidR="00E31E95" w:rsidRPr="007803B6">
              <w:rPr>
                <w:rFonts w:ascii="Times New Roman" w:hAnsi="Times New Roman"/>
                <w:sz w:val="28"/>
                <w:szCs w:val="28"/>
              </w:rPr>
              <w:t>ристосування для зміни напряму руху машини</w:t>
            </w:r>
          </w:p>
          <w:p w:rsidR="00203686" w:rsidRPr="007803B6" w:rsidRDefault="008F0C6A" w:rsidP="008C69C2">
            <w:pPr>
              <w:spacing w:after="0" w:line="240" w:lineRule="auto"/>
              <w:ind w:firstLine="284"/>
              <w:jc w:val="both"/>
              <w:rPr>
                <w:rFonts w:ascii="Times New Roman" w:hAnsi="Times New Roman"/>
                <w:sz w:val="28"/>
                <w:szCs w:val="28"/>
                <w:lang w:val="ru-RU"/>
              </w:rPr>
            </w:pPr>
            <w:r w:rsidRPr="007803B6">
              <w:rPr>
                <w:rFonts w:ascii="Times New Roman" w:hAnsi="Times New Roman"/>
                <w:sz w:val="28"/>
                <w:szCs w:val="28"/>
              </w:rPr>
              <w:t>З</w:t>
            </w:r>
            <w:r w:rsidR="005A53A7" w:rsidRPr="007803B6">
              <w:rPr>
                <w:rFonts w:ascii="Times New Roman" w:hAnsi="Times New Roman"/>
                <w:sz w:val="28"/>
                <w:szCs w:val="28"/>
              </w:rPr>
              <w:t>воротний бік монети або медалі</w:t>
            </w:r>
          </w:p>
          <w:p w:rsidR="00203686" w:rsidRPr="007803B6" w:rsidRDefault="008F0C6A" w:rsidP="008C69C2">
            <w:pPr>
              <w:spacing w:after="0" w:line="240" w:lineRule="auto"/>
              <w:ind w:firstLine="284"/>
              <w:jc w:val="both"/>
              <w:rPr>
                <w:rFonts w:ascii="Times New Roman" w:hAnsi="Times New Roman"/>
                <w:sz w:val="28"/>
                <w:szCs w:val="28"/>
                <w:lang w:val="ru-RU"/>
              </w:rPr>
            </w:pPr>
            <w:r w:rsidRPr="007803B6">
              <w:rPr>
                <w:rFonts w:ascii="Times New Roman" w:hAnsi="Times New Roman"/>
                <w:sz w:val="28"/>
                <w:szCs w:val="28"/>
                <w:lang w:val="ru-RU"/>
              </w:rPr>
              <w:t>Г</w:t>
            </w:r>
            <w:r w:rsidR="00E31E95" w:rsidRPr="007803B6">
              <w:rPr>
                <w:rFonts w:ascii="Times New Roman" w:hAnsi="Times New Roman"/>
                <w:sz w:val="28"/>
                <w:szCs w:val="28"/>
                <w:lang w:val="ru-RU"/>
              </w:rPr>
              <w:t>арантійний лист</w:t>
            </w:r>
          </w:p>
          <w:p w:rsidR="008F0C6A" w:rsidRPr="007803B6" w:rsidRDefault="008F0C6A" w:rsidP="008C69C2">
            <w:pPr>
              <w:spacing w:after="0" w:line="240" w:lineRule="auto"/>
              <w:ind w:firstLine="284"/>
              <w:jc w:val="both"/>
              <w:rPr>
                <w:rFonts w:ascii="Times New Roman" w:hAnsi="Times New Roman"/>
                <w:sz w:val="28"/>
                <w:szCs w:val="28"/>
                <w:lang w:val="ru-RU"/>
              </w:rPr>
            </w:pPr>
            <w:r w:rsidRPr="007803B6">
              <w:rPr>
                <w:rFonts w:ascii="Times New Roman" w:hAnsi="Times New Roman"/>
                <w:sz w:val="28"/>
                <w:szCs w:val="28"/>
                <w:lang w:val="ru-RU"/>
              </w:rPr>
              <w:t>У</w:t>
            </w:r>
            <w:r w:rsidR="00E31E95" w:rsidRPr="007803B6">
              <w:rPr>
                <w:rFonts w:ascii="Times New Roman" w:hAnsi="Times New Roman"/>
                <w:sz w:val="28"/>
                <w:szCs w:val="28"/>
                <w:lang w:val="ru-RU"/>
              </w:rPr>
              <w:t>дар у тенісі</w:t>
            </w:r>
          </w:p>
        </w:tc>
      </w:tr>
      <w:tr w:rsidR="008F0C6A" w:rsidTr="007E69F1">
        <w:trPr>
          <w:trHeight w:val="331"/>
        </w:trPr>
        <w:tc>
          <w:tcPr>
            <w:tcW w:w="3402" w:type="dxa"/>
          </w:tcPr>
          <w:p w:rsidR="008F0C6A" w:rsidRPr="008F0C6A" w:rsidRDefault="008F0C6A" w:rsidP="008C69C2">
            <w:pPr>
              <w:spacing w:line="360" w:lineRule="auto"/>
              <w:ind w:firstLine="284"/>
              <w:jc w:val="both"/>
              <w:rPr>
                <w:rFonts w:ascii="Times New Roman" w:hAnsi="Times New Roman"/>
                <w:b/>
                <w:sz w:val="28"/>
                <w:szCs w:val="28"/>
              </w:rPr>
            </w:pPr>
            <w:r w:rsidRPr="008F0C6A">
              <w:rPr>
                <w:rFonts w:ascii="Times New Roman" w:hAnsi="Times New Roman"/>
                <w:b/>
                <w:sz w:val="28"/>
                <w:szCs w:val="28"/>
              </w:rPr>
              <w:t>Реверсія</w:t>
            </w:r>
          </w:p>
        </w:tc>
        <w:tc>
          <w:tcPr>
            <w:tcW w:w="5245" w:type="dxa"/>
          </w:tcPr>
          <w:p w:rsidR="00203686" w:rsidRPr="007803B6" w:rsidRDefault="008F0C6A" w:rsidP="008C69C2">
            <w:pPr>
              <w:spacing w:after="0" w:line="240" w:lineRule="auto"/>
              <w:ind w:firstLine="284"/>
              <w:jc w:val="both"/>
              <w:rPr>
                <w:rFonts w:ascii="Times New Roman" w:hAnsi="Times New Roman"/>
                <w:sz w:val="28"/>
                <w:szCs w:val="28"/>
                <w:lang w:val="ru-RU"/>
              </w:rPr>
            </w:pPr>
            <w:r w:rsidRPr="007803B6">
              <w:rPr>
                <w:rFonts w:ascii="Times New Roman" w:hAnsi="Times New Roman"/>
                <w:sz w:val="28"/>
                <w:szCs w:val="28"/>
              </w:rPr>
              <w:t>З</w:t>
            </w:r>
            <w:r w:rsidR="00781749" w:rsidRPr="007803B6">
              <w:rPr>
                <w:rFonts w:ascii="Times New Roman" w:hAnsi="Times New Roman"/>
                <w:sz w:val="28"/>
                <w:szCs w:val="28"/>
              </w:rPr>
              <w:t>міна напряму р</w:t>
            </w:r>
            <w:r w:rsidR="00E31E95" w:rsidRPr="007803B6">
              <w:rPr>
                <w:rFonts w:ascii="Times New Roman" w:hAnsi="Times New Roman"/>
                <w:sz w:val="28"/>
                <w:szCs w:val="28"/>
              </w:rPr>
              <w:t>уху робочих частин машини на зворотний</w:t>
            </w:r>
          </w:p>
          <w:p w:rsidR="00203686" w:rsidRPr="007803B6" w:rsidRDefault="008F0C6A" w:rsidP="008C69C2">
            <w:pPr>
              <w:spacing w:after="0" w:line="240" w:lineRule="auto"/>
              <w:ind w:firstLine="284"/>
              <w:jc w:val="both"/>
              <w:rPr>
                <w:rFonts w:ascii="Times New Roman" w:hAnsi="Times New Roman"/>
                <w:sz w:val="28"/>
                <w:szCs w:val="28"/>
                <w:lang w:val="ru-RU"/>
              </w:rPr>
            </w:pPr>
            <w:r w:rsidRPr="007803B6">
              <w:rPr>
                <w:rFonts w:ascii="Times New Roman" w:hAnsi="Times New Roman"/>
                <w:sz w:val="28"/>
                <w:szCs w:val="28"/>
                <w:lang w:val="ru-RU"/>
              </w:rPr>
              <w:t>А</w:t>
            </w:r>
            <w:r w:rsidR="00E31E95" w:rsidRPr="007803B6">
              <w:rPr>
                <w:rFonts w:ascii="Times New Roman" w:hAnsi="Times New Roman"/>
                <w:sz w:val="28"/>
                <w:szCs w:val="28"/>
                <w:lang w:val="ru-RU"/>
              </w:rPr>
              <w:t>тавізм</w:t>
            </w:r>
          </w:p>
          <w:p w:rsidR="00203686" w:rsidRPr="007803B6" w:rsidRDefault="008F0C6A" w:rsidP="008C69C2">
            <w:pPr>
              <w:spacing w:after="0" w:line="240" w:lineRule="auto"/>
              <w:ind w:firstLine="284"/>
              <w:jc w:val="both"/>
              <w:rPr>
                <w:rFonts w:ascii="Times New Roman" w:hAnsi="Times New Roman"/>
                <w:sz w:val="28"/>
                <w:szCs w:val="28"/>
                <w:lang w:val="ru-RU"/>
              </w:rPr>
            </w:pPr>
            <w:r w:rsidRPr="007803B6">
              <w:rPr>
                <w:rFonts w:ascii="Times New Roman" w:hAnsi="Times New Roman"/>
                <w:sz w:val="28"/>
                <w:szCs w:val="28"/>
              </w:rPr>
              <w:t>П</w:t>
            </w:r>
            <w:r w:rsidR="00E31E95" w:rsidRPr="007803B6">
              <w:rPr>
                <w:rFonts w:ascii="Times New Roman" w:hAnsi="Times New Roman"/>
                <w:sz w:val="28"/>
                <w:szCs w:val="28"/>
              </w:rPr>
              <w:t>овернення майна колишньому власникові</w:t>
            </w:r>
          </w:p>
          <w:p w:rsidR="00203686" w:rsidRPr="007803B6" w:rsidRDefault="008F0C6A" w:rsidP="008C69C2">
            <w:pPr>
              <w:spacing w:after="0" w:line="240" w:lineRule="auto"/>
              <w:ind w:firstLine="284"/>
              <w:jc w:val="both"/>
              <w:rPr>
                <w:rFonts w:ascii="Times New Roman" w:hAnsi="Times New Roman"/>
                <w:sz w:val="28"/>
                <w:szCs w:val="28"/>
                <w:lang w:val="ru-RU"/>
              </w:rPr>
            </w:pPr>
            <w:r w:rsidRPr="007803B6">
              <w:rPr>
                <w:rFonts w:ascii="Times New Roman" w:hAnsi="Times New Roman"/>
                <w:sz w:val="28"/>
                <w:szCs w:val="28"/>
                <w:lang w:val="ru-RU"/>
              </w:rPr>
              <w:t>Т</w:t>
            </w:r>
            <w:r w:rsidR="00E31E95" w:rsidRPr="007803B6">
              <w:rPr>
                <w:rFonts w:ascii="Times New Roman" w:hAnsi="Times New Roman"/>
                <w:sz w:val="28"/>
                <w:szCs w:val="28"/>
              </w:rPr>
              <w:t>имчасова передача кредиторові цінностей для забезпечення зобов’язання</w:t>
            </w:r>
          </w:p>
          <w:p w:rsidR="00203686" w:rsidRPr="007803B6" w:rsidRDefault="008F0C6A" w:rsidP="008C69C2">
            <w:pPr>
              <w:spacing w:after="0" w:line="240" w:lineRule="auto"/>
              <w:ind w:firstLine="284"/>
              <w:jc w:val="both"/>
              <w:rPr>
                <w:rFonts w:ascii="Times New Roman" w:hAnsi="Times New Roman"/>
                <w:sz w:val="28"/>
                <w:szCs w:val="28"/>
                <w:lang w:val="ru-RU"/>
              </w:rPr>
            </w:pPr>
            <w:r w:rsidRPr="007803B6">
              <w:rPr>
                <w:rFonts w:ascii="Times New Roman" w:hAnsi="Times New Roman"/>
                <w:sz w:val="28"/>
                <w:szCs w:val="28"/>
              </w:rPr>
              <w:t>П</w:t>
            </w:r>
            <w:r w:rsidR="00E31E95" w:rsidRPr="007803B6">
              <w:rPr>
                <w:rFonts w:ascii="Times New Roman" w:hAnsi="Times New Roman"/>
                <w:sz w:val="28"/>
                <w:szCs w:val="28"/>
              </w:rPr>
              <w:t>ередача в заставу векселя для одержання позички</w:t>
            </w:r>
          </w:p>
          <w:p w:rsidR="008F0C6A" w:rsidRPr="007803B6" w:rsidRDefault="008F0C6A" w:rsidP="008C69C2">
            <w:pPr>
              <w:spacing w:after="0" w:line="240" w:lineRule="auto"/>
              <w:ind w:firstLine="284"/>
              <w:jc w:val="both"/>
              <w:rPr>
                <w:rFonts w:ascii="Times New Roman" w:hAnsi="Times New Roman"/>
                <w:sz w:val="28"/>
                <w:szCs w:val="28"/>
                <w:lang w:val="ru-RU"/>
              </w:rPr>
            </w:pPr>
            <w:r w:rsidRPr="007803B6">
              <w:rPr>
                <w:rFonts w:ascii="Times New Roman" w:hAnsi="Times New Roman"/>
                <w:sz w:val="28"/>
                <w:szCs w:val="28"/>
                <w:lang w:val="ru-RU"/>
              </w:rPr>
              <w:t>П</w:t>
            </w:r>
            <w:r w:rsidR="00E31E95" w:rsidRPr="007803B6">
              <w:rPr>
                <w:rFonts w:ascii="Times New Roman" w:hAnsi="Times New Roman"/>
                <w:sz w:val="28"/>
                <w:szCs w:val="28"/>
              </w:rPr>
              <w:t>оновлення в мутантного організму дикого або псевдодикого фенотипу внаслідок повторної мутації</w:t>
            </w:r>
            <w:r w:rsidR="00E31E95" w:rsidRPr="007803B6">
              <w:rPr>
                <w:rFonts w:ascii="Times New Roman" w:hAnsi="Times New Roman"/>
                <w:sz w:val="28"/>
                <w:szCs w:val="28"/>
                <w:lang w:val="ru-RU"/>
              </w:rPr>
              <w:t xml:space="preserve"> </w:t>
            </w:r>
          </w:p>
        </w:tc>
      </w:tr>
      <w:tr w:rsidR="008F0C6A" w:rsidTr="007E69F1">
        <w:trPr>
          <w:trHeight w:val="341"/>
        </w:trPr>
        <w:tc>
          <w:tcPr>
            <w:tcW w:w="3402" w:type="dxa"/>
          </w:tcPr>
          <w:p w:rsidR="008F0C6A" w:rsidRPr="008F0C6A" w:rsidRDefault="008F0C6A" w:rsidP="007E69F1">
            <w:pPr>
              <w:spacing w:line="360" w:lineRule="auto"/>
              <w:ind w:firstLine="284"/>
              <w:jc w:val="both"/>
              <w:rPr>
                <w:rFonts w:ascii="Times New Roman" w:hAnsi="Times New Roman"/>
                <w:b/>
                <w:sz w:val="28"/>
                <w:szCs w:val="28"/>
              </w:rPr>
            </w:pPr>
            <w:r w:rsidRPr="008F0C6A">
              <w:rPr>
                <w:rFonts w:ascii="Times New Roman" w:hAnsi="Times New Roman"/>
                <w:b/>
                <w:sz w:val="28"/>
                <w:szCs w:val="28"/>
              </w:rPr>
              <w:t>Реверсор</w:t>
            </w:r>
          </w:p>
        </w:tc>
        <w:tc>
          <w:tcPr>
            <w:tcW w:w="5245" w:type="dxa"/>
          </w:tcPr>
          <w:p w:rsidR="008F0C6A" w:rsidRPr="007803B6" w:rsidRDefault="00781749" w:rsidP="008E381D">
            <w:pPr>
              <w:spacing w:after="0" w:line="240" w:lineRule="auto"/>
              <w:jc w:val="both"/>
              <w:rPr>
                <w:rFonts w:ascii="Times New Roman" w:hAnsi="Times New Roman"/>
                <w:sz w:val="28"/>
                <w:szCs w:val="28"/>
                <w:lang w:val="ru-RU"/>
              </w:rPr>
            </w:pPr>
            <w:r w:rsidRPr="007803B6">
              <w:rPr>
                <w:rFonts w:ascii="Times New Roman" w:hAnsi="Times New Roman"/>
                <w:sz w:val="28"/>
                <w:szCs w:val="28"/>
              </w:rPr>
              <w:t>П</w:t>
            </w:r>
            <w:r w:rsidR="00E31E95" w:rsidRPr="007803B6">
              <w:rPr>
                <w:rFonts w:ascii="Times New Roman" w:hAnsi="Times New Roman"/>
                <w:sz w:val="28"/>
                <w:szCs w:val="28"/>
              </w:rPr>
              <w:t>ристосування для пуску, зміни напряму та швидкості обертання електричних машин</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31" w:name="_Toc12341965"/>
      <w:r w:rsidRPr="00BA46B7">
        <w:rPr>
          <w:rStyle w:val="Strong"/>
          <w:rFonts w:ascii="Times New Roman" w:hAnsi="Times New Roman"/>
          <w:b w:val="0"/>
          <w:sz w:val="28"/>
          <w:szCs w:val="28"/>
        </w:rPr>
        <w:t>Регістр, реєстр</w:t>
      </w:r>
      <w:bookmarkEnd w:id="531"/>
    </w:p>
    <w:p w:rsidR="00954208" w:rsidRPr="00BA46B7" w:rsidRDefault="00ED74C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Регістр</w:t>
      </w:r>
      <w:r w:rsidR="007803B6">
        <w:rPr>
          <w:rFonts w:ascii="Times New Roman" w:hAnsi="Times New Roman"/>
          <w:sz w:val="28"/>
          <w:szCs w:val="28"/>
        </w:rPr>
        <w:t xml:space="preserve"> ‒ </w:t>
      </w:r>
      <w:r w:rsidRPr="00BA46B7">
        <w:rPr>
          <w:rFonts w:ascii="Times New Roman" w:hAnsi="Times New Roman"/>
          <w:sz w:val="28"/>
          <w:szCs w:val="28"/>
        </w:rPr>
        <w:t>1) </w:t>
      </w:r>
      <w:r w:rsidR="00954208" w:rsidRPr="00BA46B7">
        <w:rPr>
          <w:rFonts w:ascii="Times New Roman" w:hAnsi="Times New Roman"/>
          <w:i/>
          <w:sz w:val="28"/>
          <w:szCs w:val="28"/>
        </w:rPr>
        <w:t>-у,</w:t>
      </w:r>
      <w:r w:rsidR="00954208" w:rsidRPr="00BA46B7">
        <w:rPr>
          <w:rFonts w:ascii="Times New Roman" w:hAnsi="Times New Roman"/>
          <w:sz w:val="28"/>
          <w:szCs w:val="28"/>
        </w:rPr>
        <w:t xml:space="preserve"> список, перелік чого-небудь; книга для</w:t>
      </w:r>
      <w:r w:rsidRPr="00BA46B7">
        <w:rPr>
          <w:rFonts w:ascii="Times New Roman" w:hAnsi="Times New Roman"/>
          <w:sz w:val="28"/>
          <w:szCs w:val="28"/>
        </w:rPr>
        <w:t xml:space="preserve"> записування, обліку чогось; 2) </w:t>
      </w:r>
      <w:r w:rsidR="00954208" w:rsidRPr="00BA46B7">
        <w:rPr>
          <w:rFonts w:ascii="Times New Roman" w:hAnsi="Times New Roman"/>
          <w:i/>
          <w:sz w:val="28"/>
          <w:szCs w:val="28"/>
        </w:rPr>
        <w:t>-у,</w:t>
      </w:r>
      <w:r w:rsidR="00954208" w:rsidRPr="00BA46B7">
        <w:rPr>
          <w:rFonts w:ascii="Times New Roman" w:hAnsi="Times New Roman"/>
          <w:sz w:val="28"/>
          <w:szCs w:val="28"/>
        </w:rPr>
        <w:t xml:space="preserve"> частина звукоря</w:t>
      </w:r>
      <w:r w:rsidRPr="00BA46B7">
        <w:rPr>
          <w:rFonts w:ascii="Times New Roman" w:hAnsi="Times New Roman"/>
          <w:sz w:val="28"/>
          <w:szCs w:val="28"/>
        </w:rPr>
        <w:t>ду, що займає певне положення за висотою</w:t>
      </w:r>
      <w:r w:rsidR="00954208" w:rsidRPr="00BA46B7">
        <w:rPr>
          <w:rFonts w:ascii="Times New Roman" w:hAnsi="Times New Roman"/>
          <w:sz w:val="28"/>
          <w:szCs w:val="28"/>
        </w:rPr>
        <w:t xml:space="preserve"> зву</w:t>
      </w:r>
      <w:r w:rsidRPr="00BA46B7">
        <w:rPr>
          <w:rFonts w:ascii="Times New Roman" w:hAnsi="Times New Roman"/>
          <w:sz w:val="28"/>
          <w:szCs w:val="28"/>
        </w:rPr>
        <w:t>чання та</w:t>
      </w:r>
      <w:r w:rsidR="00EC4829" w:rsidRPr="00BA46B7">
        <w:rPr>
          <w:rFonts w:ascii="Times New Roman" w:hAnsi="Times New Roman"/>
          <w:sz w:val="28"/>
          <w:szCs w:val="28"/>
        </w:rPr>
        <w:t xml:space="preserve"> має однаковий тембр; 3) </w:t>
      </w:r>
      <w:r w:rsidR="00954208" w:rsidRPr="00BA46B7">
        <w:rPr>
          <w:rFonts w:ascii="Times New Roman" w:hAnsi="Times New Roman"/>
          <w:sz w:val="28"/>
          <w:szCs w:val="28"/>
        </w:rPr>
        <w:t>висота звучання голосу співака (співачки)</w:t>
      </w:r>
      <w:r w:rsidR="00EC4829" w:rsidRPr="005A53A7">
        <w:rPr>
          <w:rFonts w:ascii="Times New Roman" w:hAnsi="Times New Roman"/>
          <w:sz w:val="28"/>
          <w:szCs w:val="28"/>
        </w:rPr>
        <w:t>;</w:t>
      </w:r>
      <w:r w:rsidR="00EC4829" w:rsidRPr="00BA46B7">
        <w:rPr>
          <w:rFonts w:ascii="Times New Roman" w:hAnsi="Times New Roman"/>
          <w:sz w:val="28"/>
          <w:szCs w:val="28"/>
        </w:rPr>
        <w:t> 4) </w:t>
      </w:r>
      <w:r w:rsidR="00EC4829" w:rsidRPr="00BA46B7">
        <w:rPr>
          <w:rFonts w:ascii="Times New Roman" w:hAnsi="Times New Roman"/>
          <w:i/>
          <w:sz w:val="28"/>
          <w:szCs w:val="28"/>
        </w:rPr>
        <w:t>-у,</w:t>
      </w:r>
      <w:r w:rsidR="00954208" w:rsidRPr="00BA46B7">
        <w:rPr>
          <w:rFonts w:ascii="Times New Roman" w:hAnsi="Times New Roman"/>
          <w:sz w:val="28"/>
          <w:szCs w:val="28"/>
        </w:rPr>
        <w:t xml:space="preserve"> у язичкових і духових інструментах (клавесин, фісгармонія, акордеон, орган) </w:t>
      </w:r>
      <w:r w:rsidR="004D0409">
        <w:rPr>
          <w:rFonts w:ascii="Times New Roman" w:hAnsi="Times New Roman"/>
          <w:sz w:val="28"/>
          <w:szCs w:val="28"/>
        </w:rPr>
        <w:t>–</w:t>
      </w:r>
      <w:r w:rsidR="00954208" w:rsidRPr="00BA46B7">
        <w:rPr>
          <w:rFonts w:ascii="Times New Roman" w:hAnsi="Times New Roman"/>
          <w:sz w:val="28"/>
          <w:szCs w:val="28"/>
        </w:rPr>
        <w:t xml:space="preserve"> набір язичків або труб різної</w:t>
      </w:r>
      <w:r w:rsidRPr="00BA46B7">
        <w:rPr>
          <w:rFonts w:ascii="Times New Roman" w:hAnsi="Times New Roman"/>
          <w:sz w:val="28"/>
          <w:szCs w:val="28"/>
        </w:rPr>
        <w:t xml:space="preserve"> настроєності одного тембру; </w:t>
      </w:r>
      <w:r w:rsidR="007803B6">
        <w:rPr>
          <w:rFonts w:ascii="Times New Roman" w:hAnsi="Times New Roman"/>
          <w:sz w:val="28"/>
          <w:szCs w:val="28"/>
        </w:rPr>
        <w:t xml:space="preserve"> </w:t>
      </w:r>
      <w:r w:rsidRPr="00BA46B7">
        <w:rPr>
          <w:rFonts w:ascii="Times New Roman" w:hAnsi="Times New Roman"/>
          <w:sz w:val="28"/>
          <w:szCs w:val="28"/>
        </w:rPr>
        <w:t>5) </w:t>
      </w:r>
      <w:r w:rsidR="00954208" w:rsidRPr="00BA46B7">
        <w:rPr>
          <w:rFonts w:ascii="Times New Roman" w:hAnsi="Times New Roman"/>
          <w:i/>
          <w:sz w:val="28"/>
          <w:szCs w:val="28"/>
        </w:rPr>
        <w:t>-а,</w:t>
      </w:r>
      <w:r w:rsidR="00954208" w:rsidRPr="00BA46B7">
        <w:rPr>
          <w:rFonts w:ascii="Times New Roman" w:hAnsi="Times New Roman"/>
          <w:sz w:val="28"/>
          <w:szCs w:val="28"/>
        </w:rPr>
        <w:t xml:space="preserve"> розподільник, регулятор у деяких машинах і приладах; ряд</w:t>
      </w:r>
      <w:r w:rsidR="007803B6">
        <w:rPr>
          <w:rFonts w:ascii="Times New Roman" w:hAnsi="Times New Roman"/>
          <w:sz w:val="28"/>
          <w:szCs w:val="28"/>
        </w:rPr>
        <w:t xml:space="preserve"> </w:t>
      </w:r>
      <w:r w:rsidR="00954208" w:rsidRPr="00BA46B7">
        <w:rPr>
          <w:rFonts w:ascii="Times New Roman" w:hAnsi="Times New Roman"/>
          <w:sz w:val="28"/>
          <w:szCs w:val="28"/>
        </w:rPr>
        <w:t>клавіш</w:t>
      </w:r>
      <w:r w:rsidR="007803B6">
        <w:rPr>
          <w:rFonts w:ascii="Times New Roman" w:hAnsi="Times New Roman"/>
          <w:sz w:val="28"/>
          <w:szCs w:val="28"/>
        </w:rPr>
        <w:t xml:space="preserve"> </w:t>
      </w:r>
      <w:r w:rsidR="00954208" w:rsidRPr="00BA46B7">
        <w:rPr>
          <w:rFonts w:ascii="Times New Roman" w:hAnsi="Times New Roman"/>
          <w:sz w:val="28"/>
          <w:szCs w:val="28"/>
        </w:rPr>
        <w:t>у</w:t>
      </w:r>
      <w:r w:rsidR="007803B6">
        <w:rPr>
          <w:rFonts w:ascii="Times New Roman" w:hAnsi="Times New Roman"/>
          <w:sz w:val="28"/>
          <w:szCs w:val="28"/>
        </w:rPr>
        <w:t> </w:t>
      </w:r>
      <w:r w:rsidR="00954208" w:rsidRPr="00BA46B7">
        <w:rPr>
          <w:rFonts w:ascii="Times New Roman" w:hAnsi="Times New Roman"/>
          <w:sz w:val="28"/>
          <w:szCs w:val="28"/>
        </w:rPr>
        <w:t>клавішних</w:t>
      </w:r>
      <w:r w:rsidR="007803B6">
        <w:rPr>
          <w:rFonts w:ascii="Times New Roman" w:hAnsi="Times New Roman"/>
          <w:sz w:val="28"/>
          <w:szCs w:val="28"/>
        </w:rPr>
        <w:t xml:space="preserve">, </w:t>
      </w:r>
      <w:r w:rsidR="00954208" w:rsidRPr="00BA46B7">
        <w:rPr>
          <w:rFonts w:ascii="Times New Roman" w:hAnsi="Times New Roman"/>
          <w:sz w:val="28"/>
          <w:szCs w:val="28"/>
        </w:rPr>
        <w:t>літерних</w:t>
      </w:r>
      <w:r w:rsidR="007803B6">
        <w:rPr>
          <w:rFonts w:ascii="Times New Roman" w:hAnsi="Times New Roman"/>
          <w:sz w:val="28"/>
          <w:szCs w:val="28"/>
        </w:rPr>
        <w:t xml:space="preserve"> </w:t>
      </w:r>
      <w:r w:rsidR="00954208" w:rsidRPr="00BA46B7">
        <w:rPr>
          <w:rFonts w:ascii="Times New Roman" w:hAnsi="Times New Roman"/>
          <w:sz w:val="28"/>
          <w:szCs w:val="28"/>
        </w:rPr>
        <w:t>або</w:t>
      </w:r>
      <w:r w:rsidR="007803B6">
        <w:rPr>
          <w:rFonts w:ascii="Times New Roman" w:hAnsi="Times New Roman"/>
          <w:sz w:val="28"/>
          <w:szCs w:val="28"/>
        </w:rPr>
        <w:t xml:space="preserve"> л</w:t>
      </w:r>
      <w:r w:rsidRPr="00BA46B7">
        <w:rPr>
          <w:rFonts w:ascii="Times New Roman" w:hAnsi="Times New Roman"/>
          <w:sz w:val="28"/>
          <w:szCs w:val="28"/>
        </w:rPr>
        <w:t>ічильно-аналітичних</w:t>
      </w:r>
      <w:r w:rsidR="007803B6">
        <w:rPr>
          <w:rFonts w:ascii="Times New Roman" w:hAnsi="Times New Roman"/>
          <w:sz w:val="28"/>
          <w:szCs w:val="28"/>
        </w:rPr>
        <w:t xml:space="preserve"> </w:t>
      </w:r>
      <w:r w:rsidRPr="00BA46B7">
        <w:rPr>
          <w:rFonts w:ascii="Times New Roman" w:hAnsi="Times New Roman"/>
          <w:sz w:val="28"/>
          <w:szCs w:val="28"/>
        </w:rPr>
        <w:t>машинах;</w:t>
      </w:r>
      <w:r w:rsidR="007803B6">
        <w:rPr>
          <w:rFonts w:ascii="Times New Roman" w:hAnsi="Times New Roman"/>
          <w:sz w:val="28"/>
          <w:szCs w:val="28"/>
        </w:rPr>
        <w:t xml:space="preserve"> </w:t>
      </w:r>
      <w:r w:rsidRPr="00BA46B7">
        <w:rPr>
          <w:rFonts w:ascii="Times New Roman" w:hAnsi="Times New Roman"/>
          <w:sz w:val="28"/>
          <w:szCs w:val="28"/>
        </w:rPr>
        <w:t>6) </w:t>
      </w:r>
      <w:r w:rsidR="00954208" w:rsidRPr="00BA46B7">
        <w:rPr>
          <w:rFonts w:ascii="Times New Roman" w:hAnsi="Times New Roman"/>
          <w:i/>
          <w:sz w:val="28"/>
          <w:szCs w:val="28"/>
        </w:rPr>
        <w:t>-у,</w:t>
      </w:r>
      <w:r w:rsidR="00954208" w:rsidRPr="00BA46B7">
        <w:rPr>
          <w:rFonts w:ascii="Times New Roman" w:hAnsi="Times New Roman"/>
          <w:sz w:val="28"/>
          <w:szCs w:val="28"/>
        </w:rPr>
        <w:t xml:space="preserve"> особливий орган, який здійснює функції нагляду в спеціальній галузі управління; орган державного нагляду за якістю морських і річкових суден, що будуються,</w:t>
      </w:r>
      <w:r w:rsidRPr="00BA46B7">
        <w:rPr>
          <w:rFonts w:ascii="Times New Roman" w:hAnsi="Times New Roman"/>
          <w:sz w:val="28"/>
          <w:szCs w:val="28"/>
        </w:rPr>
        <w:t xml:space="preserve"> та за безпекою їх</w:t>
      </w:r>
      <w:r w:rsidR="005A53A7">
        <w:rPr>
          <w:rFonts w:ascii="Times New Roman" w:hAnsi="Times New Roman"/>
          <w:sz w:val="28"/>
          <w:szCs w:val="28"/>
        </w:rPr>
        <w:t>нього</w:t>
      </w:r>
      <w:r w:rsidRPr="00BA46B7">
        <w:rPr>
          <w:rFonts w:ascii="Times New Roman" w:hAnsi="Times New Roman"/>
          <w:sz w:val="28"/>
          <w:szCs w:val="28"/>
        </w:rPr>
        <w:t xml:space="preserve"> плавання; 7) </w:t>
      </w:r>
      <w:r w:rsidR="00954208" w:rsidRPr="00BA46B7">
        <w:rPr>
          <w:rFonts w:ascii="Times New Roman" w:hAnsi="Times New Roman"/>
          <w:i/>
          <w:sz w:val="28"/>
          <w:szCs w:val="28"/>
        </w:rPr>
        <w:t>-а,</w:t>
      </w:r>
      <w:r w:rsidR="00954208" w:rsidRPr="00BA46B7">
        <w:rPr>
          <w:rFonts w:ascii="Times New Roman" w:hAnsi="Times New Roman"/>
          <w:sz w:val="28"/>
          <w:szCs w:val="28"/>
        </w:rPr>
        <w:t xml:space="preserve"> елемент комп</w:t>
      </w:r>
      <w:r w:rsidR="00746F1B">
        <w:rPr>
          <w:rFonts w:ascii="Times New Roman" w:hAnsi="Times New Roman"/>
          <w:sz w:val="28"/>
          <w:szCs w:val="28"/>
        </w:rPr>
        <w:t>’</w:t>
      </w:r>
      <w:r w:rsidR="00954208" w:rsidRPr="00BA46B7">
        <w:rPr>
          <w:rFonts w:ascii="Times New Roman" w:hAnsi="Times New Roman"/>
          <w:sz w:val="28"/>
          <w:szCs w:val="28"/>
        </w:rPr>
        <w:t>ютера для проміжного зберіганн</w:t>
      </w:r>
      <w:r w:rsidRPr="00BA46B7">
        <w:rPr>
          <w:rFonts w:ascii="Times New Roman" w:hAnsi="Times New Roman"/>
          <w:sz w:val="28"/>
          <w:szCs w:val="28"/>
        </w:rPr>
        <w:t>я інформації (команд, даних тощо</w:t>
      </w:r>
      <w:r w:rsidR="00954208" w:rsidRPr="00BA46B7">
        <w:rPr>
          <w:rFonts w:ascii="Times New Roman" w:hAnsi="Times New Roman"/>
          <w:sz w:val="28"/>
          <w:szCs w:val="28"/>
        </w:rPr>
        <w:t xml:space="preserve">). </w:t>
      </w:r>
      <w:r w:rsidR="00954208" w:rsidRPr="00BA46B7">
        <w:rPr>
          <w:rFonts w:ascii="Times New Roman" w:hAnsi="Times New Roman"/>
          <w:i/>
          <w:sz w:val="28"/>
          <w:szCs w:val="28"/>
        </w:rPr>
        <w:t>Базовий регістр</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регістр, в якому зберігається базова адреса. </w:t>
      </w:r>
      <w:r w:rsidR="00954208" w:rsidRPr="00BA46B7">
        <w:rPr>
          <w:rFonts w:ascii="Times New Roman" w:hAnsi="Times New Roman"/>
          <w:i/>
          <w:sz w:val="28"/>
          <w:szCs w:val="28"/>
        </w:rPr>
        <w:t>Індексний</w:t>
      </w:r>
      <w:r w:rsidR="00954208" w:rsidRPr="00BA46B7">
        <w:rPr>
          <w:rFonts w:ascii="Times New Roman" w:hAnsi="Times New Roman"/>
          <w:sz w:val="28"/>
          <w:szCs w:val="28"/>
        </w:rPr>
        <w:t xml:space="preserve"> </w:t>
      </w:r>
      <w:r w:rsidR="00954208" w:rsidRPr="005A53A7">
        <w:rPr>
          <w:rFonts w:ascii="Times New Roman" w:hAnsi="Times New Roman"/>
          <w:i/>
          <w:sz w:val="28"/>
          <w:szCs w:val="28"/>
        </w:rPr>
        <w:t>регістр</w:t>
      </w:r>
      <w:r w:rsidR="00FC6370" w:rsidRPr="005A53A7">
        <w:rPr>
          <w:rFonts w:ascii="Times New Roman" w:hAnsi="Times New Roman"/>
          <w:i/>
          <w:sz w:val="28"/>
          <w:szCs w:val="28"/>
        </w:rPr>
        <w:t xml:space="preserve"> </w:t>
      </w:r>
      <w:r w:rsidR="00FC6370" w:rsidRPr="00BA46B7">
        <w:rPr>
          <w:rFonts w:ascii="Times New Roman" w:hAnsi="Times New Roman"/>
          <w:sz w:val="28"/>
          <w:szCs w:val="28"/>
        </w:rPr>
        <w:t>‒</w:t>
      </w:r>
      <w:r w:rsidR="005A53A7">
        <w:rPr>
          <w:rFonts w:ascii="Times New Roman" w:hAnsi="Times New Roman"/>
          <w:sz w:val="28"/>
          <w:szCs w:val="28"/>
        </w:rPr>
        <w:t xml:space="preserve"> регістр, у</w:t>
      </w:r>
      <w:r w:rsidR="00954208" w:rsidRPr="00BA46B7">
        <w:rPr>
          <w:rFonts w:ascii="Times New Roman" w:hAnsi="Times New Roman"/>
          <w:sz w:val="28"/>
          <w:szCs w:val="28"/>
        </w:rPr>
        <w:t xml:space="preserve">міст якого під час виконання команди додається до вказаної в ній адреси. </w:t>
      </w:r>
      <w:r w:rsidR="00954208" w:rsidRPr="00781749">
        <w:rPr>
          <w:rFonts w:ascii="Times New Roman" w:hAnsi="Times New Roman"/>
          <w:i/>
          <w:sz w:val="28"/>
          <w:szCs w:val="28"/>
        </w:rPr>
        <w:t>Регістр команд</w:t>
      </w:r>
      <w:r w:rsidR="00FC6370" w:rsidRPr="00781749">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регістр процесор</w:t>
      </w:r>
      <w:r w:rsidRPr="00BA46B7">
        <w:rPr>
          <w:rFonts w:ascii="Times New Roman" w:hAnsi="Times New Roman"/>
          <w:sz w:val="28"/>
          <w:szCs w:val="28"/>
        </w:rPr>
        <w:t>а, який містить виконувану в конкретн</w:t>
      </w:r>
      <w:r w:rsidR="00954208" w:rsidRPr="00BA46B7">
        <w:rPr>
          <w:rFonts w:ascii="Times New Roman" w:hAnsi="Times New Roman"/>
          <w:sz w:val="28"/>
          <w:szCs w:val="28"/>
        </w:rPr>
        <w:t>ий момент команду.</w:t>
      </w:r>
    </w:p>
    <w:p w:rsidR="00323F30" w:rsidRDefault="00ED74C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Реєстр</w:t>
      </w:r>
      <w:r w:rsidR="008C69C2">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список, письмовий перелік кого-, чого-небудь; список, перелік у словнику слів, що тлумачаться або</w:t>
      </w:r>
      <w:r w:rsidRPr="00BA46B7">
        <w:rPr>
          <w:rFonts w:ascii="Times New Roman" w:hAnsi="Times New Roman"/>
          <w:sz w:val="28"/>
          <w:szCs w:val="28"/>
        </w:rPr>
        <w:t xml:space="preserve"> перекладаються іншою мовою; 2) </w:t>
      </w:r>
      <w:r w:rsidR="00954208" w:rsidRPr="00BA46B7">
        <w:rPr>
          <w:rFonts w:ascii="Times New Roman" w:hAnsi="Times New Roman"/>
          <w:sz w:val="28"/>
          <w:szCs w:val="28"/>
        </w:rPr>
        <w:t xml:space="preserve">книга для запису справ, документів, майна, земельних володінь, обліку наявності, </w:t>
      </w:r>
      <w:r w:rsidRPr="00BA46B7">
        <w:rPr>
          <w:rFonts w:ascii="Times New Roman" w:hAnsi="Times New Roman"/>
          <w:sz w:val="28"/>
          <w:szCs w:val="28"/>
        </w:rPr>
        <w:t>руху коштів та цінностей тощо</w:t>
      </w:r>
      <w:r w:rsidR="00954208" w:rsidRPr="00BA46B7">
        <w:rPr>
          <w:rFonts w:ascii="Times New Roman" w:hAnsi="Times New Roman"/>
          <w:sz w:val="28"/>
          <w:szCs w:val="28"/>
        </w:rPr>
        <w:t xml:space="preserve">. </w:t>
      </w:r>
      <w:r w:rsidR="00954208" w:rsidRPr="00BA46B7">
        <w:rPr>
          <w:rFonts w:ascii="Times New Roman" w:hAnsi="Times New Roman"/>
          <w:i/>
          <w:sz w:val="28"/>
          <w:szCs w:val="28"/>
        </w:rPr>
        <w:t>Банківський реєстр</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книга реєстрації банків, що функціонують на території певної країни. </w:t>
      </w:r>
      <w:r w:rsidR="00954208" w:rsidRPr="00BA46B7">
        <w:rPr>
          <w:rFonts w:ascii="Times New Roman" w:hAnsi="Times New Roman"/>
          <w:i/>
          <w:sz w:val="28"/>
          <w:szCs w:val="28"/>
        </w:rPr>
        <w:t>Реєстр векселів</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банківський документ, що його розробляють для відстежування термінів оплати векселів, облік яких здійснив банк. </w:t>
      </w:r>
      <w:r w:rsidR="00954208" w:rsidRPr="00BA46B7">
        <w:rPr>
          <w:rFonts w:ascii="Times New Roman" w:hAnsi="Times New Roman"/>
          <w:i/>
          <w:sz w:val="28"/>
          <w:szCs w:val="28"/>
        </w:rPr>
        <w:t>Реєстр цінних паперів</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реєстр, що містить відомості про всі цінні папери, що належать тому чи іншому підприємству.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812"/>
      </w:tblGrid>
      <w:tr w:rsidR="007614B0" w:rsidTr="007E69F1">
        <w:trPr>
          <w:trHeight w:val="265"/>
        </w:trPr>
        <w:tc>
          <w:tcPr>
            <w:tcW w:w="3685" w:type="dxa"/>
          </w:tcPr>
          <w:p w:rsidR="007614B0" w:rsidRPr="007614B0" w:rsidRDefault="007614B0" w:rsidP="008C69C2">
            <w:pPr>
              <w:spacing w:after="0" w:line="360" w:lineRule="auto"/>
              <w:ind w:firstLine="284"/>
              <w:jc w:val="both"/>
              <w:rPr>
                <w:rFonts w:ascii="Times New Roman" w:hAnsi="Times New Roman"/>
                <w:b/>
                <w:sz w:val="28"/>
                <w:szCs w:val="28"/>
              </w:rPr>
            </w:pPr>
            <w:r w:rsidRPr="007614B0">
              <w:rPr>
                <w:rFonts w:ascii="Times New Roman" w:hAnsi="Times New Roman"/>
                <w:b/>
                <w:sz w:val="28"/>
                <w:szCs w:val="28"/>
              </w:rPr>
              <w:t>Регістр</w:t>
            </w:r>
          </w:p>
        </w:tc>
        <w:tc>
          <w:tcPr>
            <w:tcW w:w="4812" w:type="dxa"/>
          </w:tcPr>
          <w:p w:rsidR="00203686"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В</w:t>
            </w:r>
            <w:r w:rsidR="00E31E95" w:rsidRPr="007614B0">
              <w:rPr>
                <w:rFonts w:ascii="Times New Roman" w:hAnsi="Times New Roman"/>
                <w:i/>
                <w:sz w:val="28"/>
                <w:szCs w:val="28"/>
                <w:lang w:val="ru-RU"/>
              </w:rPr>
              <w:t>исокий регістр</w:t>
            </w:r>
          </w:p>
          <w:p w:rsidR="005A53A7" w:rsidRPr="007614B0" w:rsidRDefault="005A53A7" w:rsidP="008C69C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Низький регістр</w:t>
            </w:r>
          </w:p>
          <w:p w:rsidR="00203686"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егістр органа</w:t>
            </w:r>
          </w:p>
          <w:p w:rsidR="005A53A7" w:rsidRPr="007614B0" w:rsidRDefault="005A53A7" w:rsidP="008C69C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Базовий регістр</w:t>
            </w:r>
          </w:p>
          <w:p w:rsidR="00203686"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егістр команд</w:t>
            </w:r>
          </w:p>
          <w:p w:rsidR="007614B0"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І</w:t>
            </w:r>
            <w:r w:rsidR="00E31E95" w:rsidRPr="007614B0">
              <w:rPr>
                <w:rFonts w:ascii="Times New Roman" w:hAnsi="Times New Roman"/>
                <w:i/>
                <w:sz w:val="28"/>
                <w:szCs w:val="28"/>
                <w:lang w:val="ru-RU"/>
              </w:rPr>
              <w:t>ндексний регістр</w:t>
            </w:r>
          </w:p>
        </w:tc>
      </w:tr>
      <w:tr w:rsidR="007614B0" w:rsidTr="007E69F1">
        <w:trPr>
          <w:trHeight w:val="407"/>
        </w:trPr>
        <w:tc>
          <w:tcPr>
            <w:tcW w:w="3685" w:type="dxa"/>
          </w:tcPr>
          <w:p w:rsidR="007614B0" w:rsidRPr="007614B0" w:rsidRDefault="007614B0" w:rsidP="008C69C2">
            <w:pPr>
              <w:spacing w:after="0" w:line="360" w:lineRule="auto"/>
              <w:ind w:firstLine="284"/>
              <w:jc w:val="both"/>
              <w:rPr>
                <w:rFonts w:ascii="Times New Roman" w:hAnsi="Times New Roman"/>
                <w:b/>
                <w:sz w:val="28"/>
                <w:szCs w:val="28"/>
              </w:rPr>
            </w:pPr>
            <w:r w:rsidRPr="007614B0">
              <w:rPr>
                <w:rFonts w:ascii="Times New Roman" w:hAnsi="Times New Roman"/>
                <w:b/>
                <w:sz w:val="28"/>
                <w:szCs w:val="28"/>
              </w:rPr>
              <w:t>Реєстр</w:t>
            </w:r>
          </w:p>
        </w:tc>
        <w:tc>
          <w:tcPr>
            <w:tcW w:w="4812" w:type="dxa"/>
          </w:tcPr>
          <w:p w:rsidR="00203686"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еєстр активістів</w:t>
            </w:r>
          </w:p>
          <w:p w:rsidR="00203686"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С</w:t>
            </w:r>
            <w:r w:rsidR="00E31E95" w:rsidRPr="007614B0">
              <w:rPr>
                <w:rFonts w:ascii="Times New Roman" w:hAnsi="Times New Roman"/>
                <w:i/>
                <w:sz w:val="28"/>
                <w:szCs w:val="28"/>
                <w:lang w:val="ru-RU"/>
              </w:rPr>
              <w:t>ловниковий реєстр</w:t>
            </w:r>
          </w:p>
          <w:p w:rsidR="00203686"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Б</w:t>
            </w:r>
            <w:r w:rsidR="00E31E95" w:rsidRPr="007614B0">
              <w:rPr>
                <w:rFonts w:ascii="Times New Roman" w:hAnsi="Times New Roman"/>
                <w:i/>
                <w:sz w:val="28"/>
                <w:szCs w:val="28"/>
                <w:lang w:val="ru-RU"/>
              </w:rPr>
              <w:t>анківський реєстр</w:t>
            </w:r>
          </w:p>
          <w:p w:rsidR="005A53A7" w:rsidRPr="007614B0" w:rsidRDefault="005A53A7" w:rsidP="008C69C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Реєстр векселів</w:t>
            </w:r>
          </w:p>
          <w:p w:rsid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еєстр цінних паперів</w:t>
            </w:r>
          </w:p>
          <w:p w:rsidR="00B74F03" w:rsidRPr="007614B0" w:rsidRDefault="00B74F03" w:rsidP="008C69C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Реєстр бухгалтерського обліку</w:t>
            </w:r>
          </w:p>
        </w:tc>
      </w:tr>
    </w:tbl>
    <w:p w:rsidR="00C9650C" w:rsidRPr="00BA46B7" w:rsidRDefault="00C9650C" w:rsidP="008E381D">
      <w:pPr>
        <w:pStyle w:val="Heading2"/>
        <w:spacing w:before="0" w:line="360" w:lineRule="auto"/>
        <w:ind w:firstLine="680"/>
        <w:jc w:val="both"/>
        <w:rPr>
          <w:rFonts w:ascii="Times New Roman" w:hAnsi="Times New Roman"/>
          <w:sz w:val="28"/>
          <w:szCs w:val="28"/>
        </w:rPr>
      </w:pPr>
      <w:bookmarkStart w:id="532" w:name="_Toc12341966"/>
      <w:r w:rsidRPr="00BA46B7">
        <w:rPr>
          <w:rFonts w:ascii="Times New Roman" w:hAnsi="Times New Roman"/>
          <w:sz w:val="28"/>
          <w:szCs w:val="28"/>
        </w:rPr>
        <w:t>Редакторський, редакційний</w:t>
      </w:r>
      <w:bookmarkEnd w:id="532"/>
    </w:p>
    <w:p w:rsidR="00C9650C" w:rsidRPr="00BA46B7" w:rsidRDefault="00C9650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Редакторський</w:t>
      </w:r>
      <w:r w:rsidR="008C69C2">
        <w:rPr>
          <w:rFonts w:ascii="Times New Roman" w:hAnsi="Times New Roman"/>
          <w:sz w:val="28"/>
          <w:szCs w:val="28"/>
        </w:rPr>
        <w:t xml:space="preserve"> ‒</w:t>
      </w:r>
      <w:r w:rsidRPr="00BA46B7">
        <w:rPr>
          <w:rFonts w:ascii="Times New Roman" w:hAnsi="Times New Roman"/>
          <w:sz w:val="28"/>
          <w:szCs w:val="28"/>
        </w:rPr>
        <w:t xml:space="preserve"> прикметник до </w:t>
      </w:r>
      <w:r w:rsidR="005A53A7">
        <w:rPr>
          <w:rFonts w:ascii="Times New Roman" w:hAnsi="Times New Roman"/>
          <w:sz w:val="28"/>
          <w:szCs w:val="28"/>
        </w:rPr>
        <w:t>«</w:t>
      </w:r>
      <w:r w:rsidRPr="00BA46B7">
        <w:rPr>
          <w:rFonts w:ascii="Times New Roman" w:hAnsi="Times New Roman"/>
          <w:sz w:val="28"/>
          <w:szCs w:val="28"/>
        </w:rPr>
        <w:t>редактор</w:t>
      </w:r>
      <w:r w:rsidR="005A53A7">
        <w:rPr>
          <w:rFonts w:ascii="Times New Roman" w:hAnsi="Times New Roman"/>
          <w:sz w:val="28"/>
          <w:szCs w:val="28"/>
        </w:rPr>
        <w:t>»</w:t>
      </w:r>
      <w:r w:rsidR="008C69C2">
        <w:rPr>
          <w:rFonts w:ascii="Times New Roman" w:hAnsi="Times New Roman"/>
          <w:sz w:val="28"/>
          <w:szCs w:val="28"/>
        </w:rPr>
        <w:t>; який складається з </w:t>
      </w:r>
      <w:r w:rsidRPr="00BA46B7">
        <w:rPr>
          <w:rFonts w:ascii="Times New Roman" w:hAnsi="Times New Roman"/>
          <w:sz w:val="28"/>
          <w:szCs w:val="28"/>
        </w:rPr>
        <w:t>редакторів; призначений для редактора, редакторів.</w:t>
      </w:r>
    </w:p>
    <w:p w:rsidR="00C9650C" w:rsidRDefault="00C9650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Редакційний</w:t>
      </w:r>
      <w:r w:rsidR="008C69C2">
        <w:rPr>
          <w:rFonts w:ascii="Times New Roman" w:hAnsi="Times New Roman"/>
          <w:sz w:val="28"/>
          <w:szCs w:val="28"/>
        </w:rPr>
        <w:t xml:space="preserve"> ‒</w:t>
      </w:r>
      <w:r w:rsidR="005A53A7">
        <w:rPr>
          <w:rFonts w:ascii="Times New Roman" w:hAnsi="Times New Roman"/>
          <w:sz w:val="28"/>
          <w:szCs w:val="28"/>
        </w:rPr>
        <w:t xml:space="preserve"> 1) </w:t>
      </w:r>
      <w:r w:rsidRPr="00BA46B7">
        <w:rPr>
          <w:rFonts w:ascii="Times New Roman" w:hAnsi="Times New Roman"/>
          <w:sz w:val="28"/>
          <w:szCs w:val="28"/>
        </w:rPr>
        <w:t xml:space="preserve">прикметник до </w:t>
      </w:r>
      <w:r w:rsidR="005A53A7">
        <w:rPr>
          <w:rFonts w:ascii="Times New Roman" w:hAnsi="Times New Roman"/>
          <w:sz w:val="28"/>
          <w:szCs w:val="28"/>
        </w:rPr>
        <w:t>«</w:t>
      </w:r>
      <w:r w:rsidRPr="00BA46B7">
        <w:rPr>
          <w:rFonts w:ascii="Times New Roman" w:hAnsi="Times New Roman"/>
          <w:sz w:val="28"/>
          <w:szCs w:val="28"/>
        </w:rPr>
        <w:t>редакція</w:t>
      </w:r>
      <w:r w:rsidR="005A53A7">
        <w:rPr>
          <w:rFonts w:ascii="Times New Roman" w:hAnsi="Times New Roman"/>
          <w:sz w:val="28"/>
          <w:szCs w:val="28"/>
        </w:rPr>
        <w:t>»</w:t>
      </w:r>
      <w:r w:rsidRPr="00BA46B7">
        <w:rPr>
          <w:rFonts w:ascii="Times New Roman" w:hAnsi="Times New Roman"/>
          <w:sz w:val="28"/>
          <w:szCs w:val="28"/>
        </w:rPr>
        <w:t xml:space="preserve"> в значенні</w:t>
      </w:r>
      <w:r w:rsidR="00A702A5" w:rsidRPr="00BA46B7">
        <w:rPr>
          <w:rFonts w:ascii="Times New Roman" w:hAnsi="Times New Roman"/>
          <w:sz w:val="28"/>
          <w:szCs w:val="28"/>
        </w:rPr>
        <w:t xml:space="preserve"> «організація (колектив), що здійснює підготовку видання до друку»</w:t>
      </w:r>
      <w:r w:rsidRPr="00BA46B7">
        <w:rPr>
          <w:rFonts w:ascii="Times New Roman" w:hAnsi="Times New Roman"/>
          <w:sz w:val="28"/>
          <w:szCs w:val="28"/>
        </w:rPr>
        <w:t>); який складається з осіб, відповідал</w:t>
      </w:r>
      <w:r w:rsidR="00A702A5" w:rsidRPr="00BA46B7">
        <w:rPr>
          <w:rFonts w:ascii="Times New Roman" w:hAnsi="Times New Roman"/>
          <w:sz w:val="28"/>
          <w:szCs w:val="28"/>
        </w:rPr>
        <w:t xml:space="preserve">ьних за яке-небудь видання; належний редакції. </w:t>
      </w:r>
      <w:r w:rsidRPr="00BA46B7">
        <w:rPr>
          <w:rFonts w:ascii="Times New Roman" w:hAnsi="Times New Roman"/>
          <w:i/>
          <w:sz w:val="28"/>
          <w:szCs w:val="28"/>
        </w:rPr>
        <w:t>Редакційна колегія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дорадчий орган управління діяльністю редакції друкованого засобу масової інформації. </w:t>
      </w:r>
      <w:r w:rsidRPr="00BA46B7">
        <w:rPr>
          <w:rFonts w:ascii="Times New Roman" w:hAnsi="Times New Roman"/>
          <w:i/>
          <w:sz w:val="28"/>
          <w:szCs w:val="28"/>
        </w:rPr>
        <w:t>Редакційна стаття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стаття, яка не має підпису автора і виходит</w:t>
      </w:r>
      <w:r w:rsidR="005A53A7">
        <w:rPr>
          <w:rFonts w:ascii="Times New Roman" w:hAnsi="Times New Roman"/>
          <w:sz w:val="28"/>
          <w:szCs w:val="28"/>
        </w:rPr>
        <w:t>ь від імені редакції; 2) </w:t>
      </w:r>
      <w:r w:rsidR="00A702A5" w:rsidRPr="00BA46B7">
        <w:rPr>
          <w:rFonts w:ascii="Times New Roman" w:hAnsi="Times New Roman"/>
          <w:sz w:val="28"/>
          <w:szCs w:val="28"/>
        </w:rPr>
        <w:t xml:space="preserve">стосується до редакції в значенні «варіант якого-небудь літературного або музичного твору чи окремої його частини; </w:t>
      </w:r>
      <w:r w:rsidR="007330F2">
        <w:rPr>
          <w:rFonts w:ascii="Times New Roman" w:hAnsi="Times New Roman"/>
          <w:sz w:val="28"/>
          <w:szCs w:val="28"/>
        </w:rPr>
        <w:t>п</w:t>
      </w:r>
      <w:r w:rsidR="00A702A5" w:rsidRPr="00BA46B7">
        <w:rPr>
          <w:rFonts w:ascii="Times New Roman" w:hAnsi="Times New Roman"/>
          <w:sz w:val="28"/>
          <w:szCs w:val="28"/>
        </w:rPr>
        <w:t>евним чином оброблений текст; пристосування твору до нових умов музичного або сценічного виконання; формулювання, форма викладу думки, положення</w:t>
      </w:r>
      <w:r w:rsidR="005A53A7">
        <w:rPr>
          <w:rFonts w:ascii="Times New Roman" w:hAnsi="Times New Roman"/>
          <w:sz w:val="28"/>
          <w:szCs w:val="28"/>
        </w:rPr>
        <w:t>»</w:t>
      </w:r>
      <w:r w:rsidR="00A702A5"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7614B0" w:rsidTr="007E69F1">
        <w:trPr>
          <w:trHeight w:val="352"/>
        </w:trPr>
        <w:tc>
          <w:tcPr>
            <w:tcW w:w="3685" w:type="dxa"/>
          </w:tcPr>
          <w:p w:rsidR="007614B0" w:rsidRPr="007614B0" w:rsidRDefault="007614B0" w:rsidP="008C69C2">
            <w:pPr>
              <w:spacing w:after="0" w:line="360" w:lineRule="auto"/>
              <w:ind w:firstLine="284"/>
              <w:jc w:val="both"/>
              <w:rPr>
                <w:rFonts w:ascii="Times New Roman" w:hAnsi="Times New Roman"/>
                <w:b/>
                <w:sz w:val="28"/>
                <w:szCs w:val="28"/>
              </w:rPr>
            </w:pPr>
            <w:r w:rsidRPr="007614B0">
              <w:rPr>
                <w:rFonts w:ascii="Times New Roman" w:hAnsi="Times New Roman"/>
                <w:b/>
                <w:sz w:val="28"/>
                <w:szCs w:val="28"/>
              </w:rPr>
              <w:t>Редакторський</w:t>
            </w:r>
          </w:p>
        </w:tc>
        <w:tc>
          <w:tcPr>
            <w:tcW w:w="4962" w:type="dxa"/>
          </w:tcPr>
          <w:p w:rsidR="00203686"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едакторська практика</w:t>
            </w:r>
          </w:p>
          <w:p w:rsidR="00203686"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едакторська рука</w:t>
            </w:r>
          </w:p>
          <w:p w:rsidR="00203686"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едакторський обов</w:t>
            </w:r>
            <w:r w:rsidR="00E31E95" w:rsidRPr="007614B0">
              <w:rPr>
                <w:rFonts w:ascii="Times New Roman" w:hAnsi="Times New Roman"/>
                <w:i/>
                <w:sz w:val="28"/>
                <w:szCs w:val="28"/>
              </w:rPr>
              <w:t>’</w:t>
            </w:r>
            <w:r w:rsidR="00E31E95" w:rsidRPr="007614B0">
              <w:rPr>
                <w:rFonts w:ascii="Times New Roman" w:hAnsi="Times New Roman"/>
                <w:i/>
                <w:sz w:val="28"/>
                <w:szCs w:val="28"/>
                <w:lang w:val="ru-RU"/>
              </w:rPr>
              <w:t>язок</w:t>
            </w:r>
          </w:p>
          <w:p w:rsidR="007614B0" w:rsidRPr="005A53A7"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едакторський кабінет</w:t>
            </w:r>
          </w:p>
        </w:tc>
      </w:tr>
      <w:tr w:rsidR="007614B0" w:rsidTr="007E69F1">
        <w:trPr>
          <w:trHeight w:val="320"/>
        </w:trPr>
        <w:tc>
          <w:tcPr>
            <w:tcW w:w="3685" w:type="dxa"/>
          </w:tcPr>
          <w:p w:rsidR="007614B0" w:rsidRPr="007614B0" w:rsidRDefault="007614B0" w:rsidP="008C69C2">
            <w:pPr>
              <w:spacing w:after="0" w:line="360" w:lineRule="auto"/>
              <w:ind w:firstLine="284"/>
              <w:jc w:val="both"/>
              <w:rPr>
                <w:rFonts w:ascii="Times New Roman" w:hAnsi="Times New Roman"/>
                <w:b/>
                <w:sz w:val="28"/>
                <w:szCs w:val="28"/>
              </w:rPr>
            </w:pPr>
            <w:r w:rsidRPr="007614B0">
              <w:rPr>
                <w:rFonts w:ascii="Times New Roman" w:hAnsi="Times New Roman"/>
                <w:b/>
                <w:sz w:val="28"/>
                <w:szCs w:val="28"/>
              </w:rPr>
              <w:t>Редакційний</w:t>
            </w:r>
          </w:p>
        </w:tc>
        <w:tc>
          <w:tcPr>
            <w:tcW w:w="4962" w:type="dxa"/>
          </w:tcPr>
          <w:p w:rsidR="00203686"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едакційна колегія</w:t>
            </w:r>
          </w:p>
          <w:p w:rsidR="00203686"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едакційна стаття</w:t>
            </w:r>
          </w:p>
          <w:p w:rsidR="00203686"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едакційна робота</w:t>
            </w:r>
          </w:p>
          <w:p w:rsidR="007614B0" w:rsidRPr="007614B0" w:rsidRDefault="007614B0" w:rsidP="008C69C2">
            <w:pPr>
              <w:spacing w:after="0" w:line="240" w:lineRule="auto"/>
              <w:ind w:firstLine="284"/>
              <w:jc w:val="both"/>
              <w:rPr>
                <w:rFonts w:ascii="Times New Roman" w:hAnsi="Times New Roman"/>
                <w:i/>
                <w:sz w:val="28"/>
                <w:szCs w:val="28"/>
                <w:lang w:val="ru-RU"/>
              </w:rPr>
            </w:pPr>
            <w:r w:rsidRPr="007614B0">
              <w:rPr>
                <w:rFonts w:ascii="Times New Roman" w:hAnsi="Times New Roman"/>
                <w:i/>
                <w:sz w:val="28"/>
                <w:szCs w:val="28"/>
                <w:lang w:val="ru-RU"/>
              </w:rPr>
              <w:t>Р</w:t>
            </w:r>
            <w:r w:rsidR="00E31E95" w:rsidRPr="007614B0">
              <w:rPr>
                <w:rFonts w:ascii="Times New Roman" w:hAnsi="Times New Roman"/>
                <w:i/>
                <w:sz w:val="28"/>
                <w:szCs w:val="28"/>
                <w:lang w:val="ru-RU"/>
              </w:rPr>
              <w:t>едакційний портфель</w:t>
            </w:r>
          </w:p>
        </w:tc>
      </w:tr>
    </w:tbl>
    <w:p w:rsidR="00A702A5" w:rsidRPr="00BA46B7" w:rsidRDefault="002E616F" w:rsidP="008E381D">
      <w:pPr>
        <w:pStyle w:val="Heading2"/>
        <w:spacing w:before="0" w:line="360" w:lineRule="auto"/>
        <w:ind w:firstLine="680"/>
        <w:jc w:val="both"/>
        <w:rPr>
          <w:rFonts w:ascii="Times New Roman" w:hAnsi="Times New Roman"/>
          <w:sz w:val="28"/>
          <w:szCs w:val="28"/>
        </w:rPr>
      </w:pPr>
      <w:bookmarkStart w:id="533" w:name="_Toc12341967"/>
      <w:r w:rsidRPr="00BA46B7">
        <w:rPr>
          <w:rFonts w:ascii="Times New Roman" w:hAnsi="Times New Roman"/>
          <w:sz w:val="28"/>
          <w:szCs w:val="28"/>
        </w:rPr>
        <w:t>Р</w:t>
      </w:r>
      <w:r w:rsidR="006D037A" w:rsidRPr="00BA46B7">
        <w:rPr>
          <w:rFonts w:ascii="Times New Roman" w:hAnsi="Times New Roman"/>
          <w:sz w:val="28"/>
          <w:szCs w:val="28"/>
        </w:rPr>
        <w:t xml:space="preserve">ежисерувати, </w:t>
      </w:r>
      <w:r w:rsidRPr="00BA46B7">
        <w:rPr>
          <w:rFonts w:ascii="Times New Roman" w:hAnsi="Times New Roman"/>
          <w:sz w:val="28"/>
          <w:szCs w:val="28"/>
        </w:rPr>
        <w:t>режисирувати</w:t>
      </w:r>
      <w:bookmarkEnd w:id="533"/>
    </w:p>
    <w:p w:rsidR="002E616F" w:rsidRPr="00BA46B7" w:rsidRDefault="002E616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Режисерувати</w:t>
      </w:r>
      <w:r w:rsidR="005A53A7">
        <w:rPr>
          <w:rFonts w:ascii="Times New Roman" w:hAnsi="Times New Roman"/>
          <w:b/>
          <w:sz w:val="28"/>
          <w:szCs w:val="28"/>
        </w:rPr>
        <w:t> </w:t>
      </w:r>
      <w:r w:rsidR="008C69C2">
        <w:rPr>
          <w:rFonts w:ascii="Times New Roman" w:hAnsi="Times New Roman"/>
          <w:sz w:val="28"/>
          <w:szCs w:val="28"/>
        </w:rPr>
        <w:t>‒</w:t>
      </w:r>
      <w:r w:rsidRPr="00BA46B7">
        <w:rPr>
          <w:rFonts w:ascii="Times New Roman" w:hAnsi="Times New Roman"/>
          <w:sz w:val="28"/>
          <w:szCs w:val="28"/>
        </w:rPr>
        <w:t xml:space="preserve"> бути на посаді режисера, працювати режисером.</w:t>
      </w:r>
    </w:p>
    <w:p w:rsidR="002E616F" w:rsidRDefault="002E616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Режисирувати</w:t>
      </w:r>
      <w:r w:rsidR="005A53A7">
        <w:rPr>
          <w:rFonts w:ascii="Times New Roman" w:hAnsi="Times New Roman"/>
          <w:sz w:val="28"/>
          <w:szCs w:val="28"/>
        </w:rPr>
        <w:t> </w:t>
      </w:r>
      <w:r w:rsidR="008C69C2">
        <w:rPr>
          <w:rFonts w:ascii="Times New Roman" w:hAnsi="Times New Roman"/>
          <w:sz w:val="28"/>
          <w:szCs w:val="28"/>
        </w:rPr>
        <w:t>‒</w:t>
      </w:r>
      <w:r w:rsidRPr="00BA46B7">
        <w:rPr>
          <w:rFonts w:ascii="Times New Roman" w:hAnsi="Times New Roman"/>
          <w:sz w:val="28"/>
          <w:szCs w:val="28"/>
        </w:rPr>
        <w:t xml:space="preserve"> здійснювати постановку спектаклю, кінофільму, естрадно-концертної пр</w:t>
      </w:r>
      <w:r w:rsidR="00AC12A7">
        <w:rPr>
          <w:rFonts w:ascii="Times New Roman" w:hAnsi="Times New Roman"/>
          <w:sz w:val="28"/>
          <w:szCs w:val="28"/>
        </w:rPr>
        <w:t>ограми, циркової вистави тощо</w:t>
      </w:r>
      <w:r w:rsidRPr="00BA46B7">
        <w:rPr>
          <w:rFonts w:ascii="Times New Roman" w:hAnsi="Times New Roman"/>
          <w:sz w:val="28"/>
          <w:szCs w:val="28"/>
        </w:rPr>
        <w:t>.</w:t>
      </w:r>
    </w:p>
    <w:tbl>
      <w:tblPr>
        <w:tblW w:w="0" w:type="auto"/>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2"/>
        <w:gridCol w:w="4962"/>
      </w:tblGrid>
      <w:tr w:rsidR="0092161F" w:rsidTr="007E69F1">
        <w:trPr>
          <w:trHeight w:val="341"/>
        </w:trPr>
        <w:tc>
          <w:tcPr>
            <w:tcW w:w="3652" w:type="dxa"/>
          </w:tcPr>
          <w:p w:rsidR="0092161F" w:rsidRPr="0092161F" w:rsidRDefault="0092161F" w:rsidP="008C69C2">
            <w:pPr>
              <w:spacing w:after="0" w:line="240" w:lineRule="auto"/>
              <w:ind w:firstLine="284"/>
              <w:jc w:val="both"/>
              <w:rPr>
                <w:rFonts w:ascii="Times New Roman" w:hAnsi="Times New Roman"/>
                <w:b/>
                <w:sz w:val="28"/>
                <w:szCs w:val="28"/>
              </w:rPr>
            </w:pPr>
            <w:r w:rsidRPr="0092161F">
              <w:rPr>
                <w:rFonts w:ascii="Times New Roman" w:hAnsi="Times New Roman"/>
                <w:b/>
                <w:sz w:val="28"/>
                <w:szCs w:val="28"/>
              </w:rPr>
              <w:t>Режисерувати</w:t>
            </w:r>
          </w:p>
        </w:tc>
        <w:tc>
          <w:tcPr>
            <w:tcW w:w="4962" w:type="dxa"/>
          </w:tcPr>
          <w:p w:rsidR="0092161F" w:rsidRPr="0092161F" w:rsidRDefault="0092161F" w:rsidP="008C69C2">
            <w:pPr>
              <w:spacing w:after="0" w:line="240" w:lineRule="auto"/>
              <w:ind w:firstLine="284"/>
              <w:jc w:val="both"/>
              <w:rPr>
                <w:rFonts w:ascii="Times New Roman" w:hAnsi="Times New Roman"/>
                <w:i/>
                <w:sz w:val="28"/>
                <w:szCs w:val="28"/>
                <w:lang w:val="ru-RU"/>
              </w:rPr>
            </w:pPr>
            <w:r w:rsidRPr="0092161F">
              <w:rPr>
                <w:rFonts w:ascii="Times New Roman" w:hAnsi="Times New Roman"/>
                <w:i/>
                <w:sz w:val="28"/>
                <w:szCs w:val="28"/>
                <w:lang w:val="ru-RU"/>
              </w:rPr>
              <w:t>В</w:t>
            </w:r>
            <w:r w:rsidR="00E31E95" w:rsidRPr="0092161F">
              <w:rPr>
                <w:rFonts w:ascii="Times New Roman" w:hAnsi="Times New Roman"/>
                <w:i/>
                <w:sz w:val="28"/>
                <w:szCs w:val="28"/>
                <w:lang w:val="ru-RU"/>
              </w:rPr>
              <w:t xml:space="preserve">ін режисерує </w:t>
            </w:r>
            <w:r w:rsidR="00E31E95" w:rsidRPr="008C69C2">
              <w:rPr>
                <w:rFonts w:ascii="Times New Roman" w:hAnsi="Times New Roman"/>
                <w:sz w:val="28"/>
                <w:szCs w:val="28"/>
                <w:lang w:val="ru-RU"/>
              </w:rPr>
              <w:t>(працює режисером)</w:t>
            </w:r>
          </w:p>
        </w:tc>
      </w:tr>
      <w:tr w:rsidR="0092161F" w:rsidTr="007E69F1">
        <w:trPr>
          <w:trHeight w:val="132"/>
        </w:trPr>
        <w:tc>
          <w:tcPr>
            <w:tcW w:w="3652" w:type="dxa"/>
          </w:tcPr>
          <w:p w:rsidR="0092161F" w:rsidRPr="0092161F" w:rsidRDefault="0092161F" w:rsidP="008C69C2">
            <w:pPr>
              <w:spacing w:after="0" w:line="240" w:lineRule="auto"/>
              <w:ind w:firstLine="284"/>
              <w:jc w:val="both"/>
              <w:rPr>
                <w:rFonts w:ascii="Times New Roman" w:hAnsi="Times New Roman"/>
                <w:b/>
                <w:sz w:val="28"/>
                <w:szCs w:val="28"/>
              </w:rPr>
            </w:pPr>
            <w:r w:rsidRPr="0092161F">
              <w:rPr>
                <w:rFonts w:ascii="Times New Roman" w:hAnsi="Times New Roman"/>
                <w:b/>
                <w:sz w:val="28"/>
                <w:szCs w:val="28"/>
              </w:rPr>
              <w:t>Режисирувати</w:t>
            </w:r>
          </w:p>
        </w:tc>
        <w:tc>
          <w:tcPr>
            <w:tcW w:w="4962" w:type="dxa"/>
          </w:tcPr>
          <w:p w:rsidR="0092161F" w:rsidRPr="0092161F" w:rsidRDefault="0092161F" w:rsidP="008C69C2">
            <w:pPr>
              <w:spacing w:after="0" w:line="240" w:lineRule="auto"/>
              <w:ind w:firstLine="284"/>
              <w:jc w:val="both"/>
              <w:rPr>
                <w:rFonts w:ascii="Times New Roman" w:hAnsi="Times New Roman"/>
                <w:i/>
                <w:sz w:val="28"/>
                <w:szCs w:val="28"/>
                <w:lang w:val="ru-RU"/>
              </w:rPr>
            </w:pPr>
            <w:r w:rsidRPr="0092161F">
              <w:rPr>
                <w:rFonts w:ascii="Times New Roman" w:hAnsi="Times New Roman"/>
                <w:i/>
                <w:sz w:val="28"/>
                <w:szCs w:val="28"/>
                <w:lang w:val="ru-RU"/>
              </w:rPr>
              <w:t>Р</w:t>
            </w:r>
            <w:r w:rsidR="00E31E95" w:rsidRPr="0092161F">
              <w:rPr>
                <w:rFonts w:ascii="Times New Roman" w:hAnsi="Times New Roman"/>
                <w:i/>
                <w:sz w:val="28"/>
                <w:szCs w:val="28"/>
                <w:lang w:val="ru-RU"/>
              </w:rPr>
              <w:t>ежисирувати фільм</w:t>
            </w:r>
          </w:p>
        </w:tc>
      </w:tr>
    </w:tbl>
    <w:p w:rsidR="00323F30" w:rsidRPr="00BA46B7" w:rsidRDefault="00323F30" w:rsidP="008E381D">
      <w:pPr>
        <w:pStyle w:val="Heading2"/>
        <w:spacing w:before="0" w:line="360" w:lineRule="auto"/>
        <w:ind w:firstLine="680"/>
        <w:jc w:val="both"/>
        <w:rPr>
          <w:rFonts w:ascii="Times New Roman" w:hAnsi="Times New Roman"/>
          <w:sz w:val="28"/>
          <w:szCs w:val="28"/>
        </w:rPr>
      </w:pPr>
      <w:bookmarkStart w:id="534" w:name="_Toc12341968"/>
      <w:r w:rsidRPr="00BA3133">
        <w:rPr>
          <w:rFonts w:ascii="Times New Roman" w:hAnsi="Times New Roman"/>
          <w:sz w:val="28"/>
          <w:szCs w:val="28"/>
        </w:rPr>
        <w:t>Реклама, рекламація</w:t>
      </w:r>
      <w:bookmarkEnd w:id="534"/>
    </w:p>
    <w:p w:rsidR="00E23FF9" w:rsidRPr="00BA46B7" w:rsidRDefault="00E23FF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Реклама</w:t>
      </w:r>
      <w:r w:rsidR="008C69C2">
        <w:rPr>
          <w:rFonts w:ascii="Times New Roman" w:hAnsi="Times New Roman"/>
          <w:sz w:val="28"/>
          <w:szCs w:val="28"/>
        </w:rPr>
        <w:t xml:space="preserve"> ‒</w:t>
      </w:r>
      <w:r w:rsidR="00AC12A7">
        <w:rPr>
          <w:rFonts w:ascii="Times New Roman" w:hAnsi="Times New Roman"/>
          <w:sz w:val="28"/>
          <w:szCs w:val="28"/>
        </w:rPr>
        <w:t xml:space="preserve"> 1) </w:t>
      </w:r>
      <w:r w:rsidRPr="00BA46B7">
        <w:rPr>
          <w:rFonts w:ascii="Times New Roman" w:hAnsi="Times New Roman"/>
          <w:sz w:val="28"/>
          <w:szCs w:val="28"/>
        </w:rPr>
        <w:t>популяризація товарів, видовищ, пос</w:t>
      </w:r>
      <w:r w:rsidR="00AC12A7">
        <w:rPr>
          <w:rFonts w:ascii="Times New Roman" w:hAnsi="Times New Roman"/>
          <w:sz w:val="28"/>
          <w:szCs w:val="28"/>
        </w:rPr>
        <w:t>луг тощо</w:t>
      </w:r>
      <w:r w:rsidRPr="00BA46B7">
        <w:rPr>
          <w:rFonts w:ascii="Times New Roman" w:hAnsi="Times New Roman"/>
          <w:sz w:val="28"/>
          <w:szCs w:val="28"/>
        </w:rPr>
        <w:t xml:space="preserve"> з метою привернути увагу покупців, споживачі</w:t>
      </w:r>
      <w:r w:rsidR="00AC12A7">
        <w:rPr>
          <w:rFonts w:ascii="Times New Roman" w:hAnsi="Times New Roman"/>
          <w:sz w:val="28"/>
          <w:szCs w:val="28"/>
        </w:rPr>
        <w:t>в, глядачів, замовників та ін.</w:t>
      </w:r>
      <w:r w:rsidRPr="00BA46B7">
        <w:rPr>
          <w:rFonts w:ascii="Times New Roman" w:hAnsi="Times New Roman"/>
          <w:sz w:val="28"/>
          <w:szCs w:val="28"/>
        </w:rPr>
        <w:t xml:space="preserve">; поширення відомостей про кого-, що-небудь для створення популярності. </w:t>
      </w:r>
      <w:r w:rsidRPr="00BA46B7">
        <w:rPr>
          <w:rFonts w:ascii="Times New Roman" w:hAnsi="Times New Roman"/>
          <w:i/>
          <w:sz w:val="28"/>
          <w:szCs w:val="28"/>
        </w:rPr>
        <w:t>Інституціональна реклама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тип реклами, направлений на покращення репутації фірми, прямо не пов</w:t>
      </w:r>
      <w:r w:rsidR="00746F1B">
        <w:rPr>
          <w:rFonts w:ascii="Times New Roman" w:hAnsi="Times New Roman"/>
          <w:sz w:val="28"/>
          <w:szCs w:val="28"/>
        </w:rPr>
        <w:t>’</w:t>
      </w:r>
      <w:r w:rsidRPr="00BA46B7">
        <w:rPr>
          <w:rFonts w:ascii="Times New Roman" w:hAnsi="Times New Roman"/>
          <w:sz w:val="28"/>
          <w:szCs w:val="28"/>
        </w:rPr>
        <w:t xml:space="preserve">язаний з рекламою якої-небудь конкретної продукції. </w:t>
      </w:r>
      <w:r w:rsidRPr="00BA46B7">
        <w:rPr>
          <w:rFonts w:ascii="Times New Roman" w:hAnsi="Times New Roman"/>
          <w:i/>
          <w:sz w:val="28"/>
          <w:szCs w:val="28"/>
        </w:rPr>
        <w:t>Інформативна реклама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реклама,</w:t>
      </w:r>
      <w:r w:rsidR="008C69C2">
        <w:rPr>
          <w:rFonts w:ascii="Times New Roman" w:hAnsi="Times New Roman"/>
          <w:sz w:val="28"/>
          <w:szCs w:val="28"/>
        </w:rPr>
        <w:t xml:space="preserve"> яка створює первинний попит та </w:t>
      </w:r>
      <w:r w:rsidRPr="00BA46B7">
        <w:rPr>
          <w:rFonts w:ascii="Times New Roman" w:hAnsi="Times New Roman"/>
          <w:sz w:val="28"/>
          <w:szCs w:val="28"/>
        </w:rPr>
        <w:t xml:space="preserve">інформує споживача про існування товару, його властивості. </w:t>
      </w:r>
      <w:r w:rsidRPr="00BA46B7">
        <w:rPr>
          <w:rFonts w:ascii="Times New Roman" w:hAnsi="Times New Roman"/>
          <w:i/>
          <w:sz w:val="28"/>
          <w:szCs w:val="28"/>
        </w:rPr>
        <w:t>Непряма реклама</w:t>
      </w:r>
      <w:r w:rsidR="004D2F24">
        <w:rPr>
          <w:rFonts w:ascii="Times New Roman" w:hAnsi="Times New Roman"/>
          <w:sz w:val="28"/>
          <w:szCs w:val="28"/>
        </w:rPr>
        <w:t> </w:t>
      </w:r>
      <w:r w:rsidR="004D0409">
        <w:rPr>
          <w:rFonts w:ascii="Times New Roman" w:hAnsi="Times New Roman"/>
          <w:sz w:val="28"/>
          <w:szCs w:val="28"/>
        </w:rPr>
        <w:t>–</w:t>
      </w:r>
      <w:r w:rsidRPr="00BA46B7">
        <w:rPr>
          <w:rFonts w:ascii="Times New Roman" w:hAnsi="Times New Roman"/>
          <w:sz w:val="28"/>
          <w:szCs w:val="28"/>
        </w:rPr>
        <w:t xml:space="preserve"> неявна реклама, рекламування товарів та послуг через інтерв</w:t>
      </w:r>
      <w:r w:rsidR="00746F1B">
        <w:rPr>
          <w:rFonts w:ascii="Times New Roman" w:hAnsi="Times New Roman"/>
          <w:sz w:val="28"/>
          <w:szCs w:val="28"/>
        </w:rPr>
        <w:t>’</w:t>
      </w:r>
      <w:r w:rsidRPr="00BA46B7">
        <w:rPr>
          <w:rFonts w:ascii="Times New Roman" w:hAnsi="Times New Roman"/>
          <w:sz w:val="28"/>
          <w:szCs w:val="28"/>
        </w:rPr>
        <w:t>ю, публікації, радіо</w:t>
      </w:r>
      <w:r w:rsidR="008C69C2">
        <w:rPr>
          <w:rFonts w:ascii="Times New Roman" w:hAnsi="Times New Roman"/>
          <w:sz w:val="28"/>
          <w:szCs w:val="28"/>
        </w:rPr>
        <w:t>-</w:t>
      </w:r>
      <w:r w:rsidRPr="00BA46B7">
        <w:rPr>
          <w:rFonts w:ascii="Times New Roman" w:hAnsi="Times New Roman"/>
          <w:sz w:val="28"/>
          <w:szCs w:val="28"/>
        </w:rPr>
        <w:t xml:space="preserve"> і телепередачі, в яких згадується р</w:t>
      </w:r>
      <w:r w:rsidR="004F4CD5">
        <w:rPr>
          <w:rFonts w:ascii="Times New Roman" w:hAnsi="Times New Roman"/>
          <w:sz w:val="28"/>
          <w:szCs w:val="28"/>
        </w:rPr>
        <w:t>екламований товар; 2) плакат, оголошення</w:t>
      </w:r>
      <w:r w:rsidRPr="00BA46B7">
        <w:rPr>
          <w:rFonts w:ascii="Times New Roman" w:hAnsi="Times New Roman"/>
          <w:sz w:val="28"/>
          <w:szCs w:val="28"/>
        </w:rPr>
        <w:t>, що використовуються як засіб привертання уваги покупців, споживачів.</w:t>
      </w:r>
    </w:p>
    <w:p w:rsidR="00E23FF9" w:rsidRDefault="00E23FF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Рекламація</w:t>
      </w:r>
      <w:r w:rsidR="008C69C2">
        <w:rPr>
          <w:rFonts w:ascii="Times New Roman" w:hAnsi="Times New Roman"/>
          <w:sz w:val="28"/>
          <w:szCs w:val="28"/>
        </w:rPr>
        <w:t xml:space="preserve"> ‒</w:t>
      </w:r>
      <w:r w:rsidRPr="00BA46B7">
        <w:rPr>
          <w:rFonts w:ascii="Times New Roman" w:hAnsi="Times New Roman"/>
          <w:sz w:val="28"/>
          <w:szCs w:val="28"/>
        </w:rPr>
        <w:t xml:space="preserve"> 1) скарга, претензії, невдоволення чимось; 2) заява про виявлені вади у придбаній продукції та вимога відшкодувати збитки.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0"/>
        <w:gridCol w:w="5205"/>
      </w:tblGrid>
      <w:tr w:rsidR="0056758D" w:rsidTr="007E69F1">
        <w:trPr>
          <w:trHeight w:val="286"/>
        </w:trPr>
        <w:tc>
          <w:tcPr>
            <w:tcW w:w="3544" w:type="dxa"/>
          </w:tcPr>
          <w:p w:rsidR="0056758D" w:rsidRPr="0056758D" w:rsidRDefault="0056758D" w:rsidP="008C69C2">
            <w:pPr>
              <w:spacing w:after="0" w:line="360" w:lineRule="auto"/>
              <w:ind w:firstLine="284"/>
              <w:jc w:val="both"/>
              <w:rPr>
                <w:rFonts w:ascii="Times New Roman" w:hAnsi="Times New Roman"/>
                <w:b/>
                <w:sz w:val="28"/>
                <w:szCs w:val="28"/>
              </w:rPr>
            </w:pPr>
            <w:r w:rsidRPr="0056758D">
              <w:rPr>
                <w:rFonts w:ascii="Times New Roman" w:hAnsi="Times New Roman"/>
                <w:b/>
                <w:sz w:val="28"/>
                <w:szCs w:val="28"/>
              </w:rPr>
              <w:t>Реклама</w:t>
            </w:r>
          </w:p>
        </w:tc>
        <w:tc>
          <w:tcPr>
            <w:tcW w:w="5244" w:type="dxa"/>
          </w:tcPr>
          <w:p w:rsidR="0056758D" w:rsidRPr="0056758D" w:rsidRDefault="0056758D" w:rsidP="008C69C2">
            <w:pPr>
              <w:spacing w:after="0" w:line="240" w:lineRule="auto"/>
              <w:ind w:firstLine="284"/>
              <w:jc w:val="both"/>
              <w:rPr>
                <w:rFonts w:ascii="Times New Roman" w:hAnsi="Times New Roman"/>
                <w:i/>
                <w:sz w:val="28"/>
                <w:szCs w:val="28"/>
                <w:lang w:val="ru-RU"/>
              </w:rPr>
            </w:pPr>
            <w:r w:rsidRPr="0056758D">
              <w:rPr>
                <w:rFonts w:ascii="Times New Roman" w:hAnsi="Times New Roman"/>
                <w:i/>
                <w:sz w:val="28"/>
                <w:szCs w:val="28"/>
                <w:lang w:val="ru-RU"/>
              </w:rPr>
              <w:t>Комерційна реклама</w:t>
            </w:r>
          </w:p>
          <w:p w:rsidR="0056758D" w:rsidRDefault="0056758D" w:rsidP="008C69C2">
            <w:pPr>
              <w:spacing w:after="0" w:line="240" w:lineRule="auto"/>
              <w:ind w:firstLine="284"/>
              <w:jc w:val="both"/>
              <w:rPr>
                <w:rFonts w:ascii="Times New Roman" w:hAnsi="Times New Roman"/>
                <w:i/>
                <w:sz w:val="28"/>
                <w:szCs w:val="28"/>
                <w:lang w:val="ru-RU"/>
              </w:rPr>
            </w:pPr>
            <w:r w:rsidRPr="0056758D">
              <w:rPr>
                <w:rFonts w:ascii="Times New Roman" w:hAnsi="Times New Roman"/>
                <w:i/>
                <w:sz w:val="28"/>
                <w:szCs w:val="28"/>
                <w:lang w:val="ru-RU"/>
              </w:rPr>
              <w:t>Соціальна реклама</w:t>
            </w:r>
          </w:p>
          <w:p w:rsidR="00AC12A7" w:rsidRDefault="00AC12A7" w:rsidP="008C69C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Інституціональна реклама</w:t>
            </w:r>
          </w:p>
          <w:p w:rsidR="00AC12A7" w:rsidRPr="0056758D" w:rsidRDefault="00AC12A7" w:rsidP="008C69C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Інформативна реклама</w:t>
            </w:r>
          </w:p>
          <w:p w:rsidR="0056758D" w:rsidRPr="0056758D" w:rsidRDefault="0056758D" w:rsidP="008C69C2">
            <w:pPr>
              <w:spacing w:after="0" w:line="240" w:lineRule="auto"/>
              <w:ind w:firstLine="284"/>
              <w:jc w:val="both"/>
              <w:rPr>
                <w:rFonts w:ascii="Times New Roman" w:hAnsi="Times New Roman"/>
                <w:i/>
                <w:sz w:val="28"/>
                <w:szCs w:val="28"/>
                <w:lang w:val="ru-RU"/>
              </w:rPr>
            </w:pPr>
            <w:r w:rsidRPr="0056758D">
              <w:rPr>
                <w:rFonts w:ascii="Times New Roman" w:hAnsi="Times New Roman"/>
                <w:i/>
                <w:sz w:val="28"/>
                <w:szCs w:val="28"/>
                <w:lang w:val="ru-RU"/>
              </w:rPr>
              <w:t>Непряма реклама</w:t>
            </w:r>
          </w:p>
          <w:p w:rsidR="0056758D" w:rsidRPr="0056758D" w:rsidRDefault="0056758D" w:rsidP="008C69C2">
            <w:pPr>
              <w:spacing w:after="0" w:line="240" w:lineRule="auto"/>
              <w:ind w:firstLine="284"/>
              <w:jc w:val="both"/>
              <w:rPr>
                <w:rFonts w:ascii="Times New Roman" w:hAnsi="Times New Roman"/>
                <w:i/>
                <w:sz w:val="28"/>
                <w:szCs w:val="28"/>
                <w:lang w:val="ru-RU"/>
              </w:rPr>
            </w:pPr>
            <w:r w:rsidRPr="0056758D">
              <w:rPr>
                <w:rFonts w:ascii="Times New Roman" w:hAnsi="Times New Roman"/>
                <w:i/>
                <w:sz w:val="28"/>
                <w:szCs w:val="28"/>
                <w:lang w:val="ru-RU"/>
              </w:rPr>
              <w:t>Реклама в метро</w:t>
            </w:r>
          </w:p>
        </w:tc>
      </w:tr>
      <w:tr w:rsidR="0056758D" w:rsidTr="007E69F1">
        <w:trPr>
          <w:trHeight w:val="517"/>
        </w:trPr>
        <w:tc>
          <w:tcPr>
            <w:tcW w:w="3544" w:type="dxa"/>
          </w:tcPr>
          <w:p w:rsidR="0056758D" w:rsidRPr="0056758D" w:rsidRDefault="0056758D" w:rsidP="008C69C2">
            <w:pPr>
              <w:spacing w:after="0" w:line="360" w:lineRule="auto"/>
              <w:ind w:firstLine="284"/>
              <w:jc w:val="both"/>
              <w:rPr>
                <w:rFonts w:ascii="Times New Roman" w:hAnsi="Times New Roman"/>
                <w:b/>
                <w:sz w:val="28"/>
                <w:szCs w:val="28"/>
              </w:rPr>
            </w:pPr>
            <w:r w:rsidRPr="0056758D">
              <w:rPr>
                <w:rFonts w:ascii="Times New Roman" w:hAnsi="Times New Roman"/>
                <w:b/>
                <w:sz w:val="28"/>
                <w:szCs w:val="28"/>
              </w:rPr>
              <w:t>Рекламація</w:t>
            </w:r>
          </w:p>
        </w:tc>
        <w:tc>
          <w:tcPr>
            <w:tcW w:w="5244" w:type="dxa"/>
          </w:tcPr>
          <w:p w:rsidR="0056758D" w:rsidRPr="0056758D" w:rsidRDefault="0056758D" w:rsidP="008C69C2">
            <w:pPr>
              <w:spacing w:after="0" w:line="240" w:lineRule="auto"/>
              <w:ind w:firstLine="284"/>
              <w:jc w:val="both"/>
              <w:rPr>
                <w:rFonts w:ascii="Times New Roman" w:hAnsi="Times New Roman"/>
                <w:i/>
                <w:sz w:val="28"/>
                <w:szCs w:val="28"/>
                <w:lang w:val="ru-RU"/>
              </w:rPr>
            </w:pPr>
            <w:r w:rsidRPr="0056758D">
              <w:rPr>
                <w:rFonts w:ascii="Times New Roman" w:hAnsi="Times New Roman"/>
                <w:i/>
                <w:sz w:val="28"/>
                <w:szCs w:val="28"/>
                <w:lang w:val="ru-RU"/>
              </w:rPr>
              <w:t>Лист-рекламація</w:t>
            </w:r>
          </w:p>
          <w:p w:rsidR="0056758D" w:rsidRPr="0056758D" w:rsidRDefault="0056758D" w:rsidP="008C69C2">
            <w:pPr>
              <w:spacing w:after="0" w:line="240" w:lineRule="auto"/>
              <w:ind w:firstLine="284"/>
              <w:jc w:val="both"/>
              <w:rPr>
                <w:rFonts w:ascii="Times New Roman" w:hAnsi="Times New Roman"/>
                <w:i/>
                <w:sz w:val="28"/>
                <w:szCs w:val="28"/>
                <w:lang w:val="ru-RU"/>
              </w:rPr>
            </w:pPr>
            <w:r w:rsidRPr="0056758D">
              <w:rPr>
                <w:rFonts w:ascii="Times New Roman" w:hAnsi="Times New Roman"/>
                <w:i/>
                <w:sz w:val="28"/>
                <w:szCs w:val="28"/>
                <w:lang w:val="ru-RU"/>
              </w:rPr>
              <w:t>Бланк рекламації</w:t>
            </w:r>
          </w:p>
          <w:p w:rsidR="0056758D" w:rsidRPr="0056758D" w:rsidRDefault="0056758D" w:rsidP="008C69C2">
            <w:pPr>
              <w:spacing w:after="0" w:line="240" w:lineRule="auto"/>
              <w:ind w:firstLine="284"/>
              <w:jc w:val="both"/>
              <w:rPr>
                <w:rFonts w:ascii="Times New Roman" w:hAnsi="Times New Roman"/>
                <w:i/>
                <w:sz w:val="28"/>
                <w:szCs w:val="28"/>
                <w:lang w:val="ru-RU"/>
              </w:rPr>
            </w:pPr>
            <w:r w:rsidRPr="0056758D">
              <w:rPr>
                <w:rFonts w:ascii="Times New Roman" w:hAnsi="Times New Roman"/>
                <w:i/>
                <w:sz w:val="28"/>
                <w:szCs w:val="28"/>
                <w:lang w:val="ru-RU"/>
              </w:rPr>
              <w:t>Акт рекламації</w:t>
            </w:r>
          </w:p>
        </w:tc>
      </w:tr>
    </w:tbl>
    <w:p w:rsidR="00954208" w:rsidRPr="00BA46B7" w:rsidRDefault="00ED74CC" w:rsidP="008E381D">
      <w:pPr>
        <w:pStyle w:val="Heading2"/>
        <w:spacing w:before="0" w:line="360" w:lineRule="auto"/>
        <w:ind w:firstLine="680"/>
        <w:jc w:val="both"/>
        <w:rPr>
          <w:rStyle w:val="Strong"/>
          <w:rFonts w:ascii="Times New Roman" w:hAnsi="Times New Roman"/>
          <w:b w:val="0"/>
          <w:sz w:val="28"/>
          <w:szCs w:val="28"/>
        </w:rPr>
      </w:pPr>
      <w:bookmarkStart w:id="535" w:name="_Toc12341969"/>
      <w:r w:rsidRPr="00BA46B7">
        <w:rPr>
          <w:rStyle w:val="Strong"/>
          <w:rFonts w:ascii="Times New Roman" w:hAnsi="Times New Roman"/>
          <w:b w:val="0"/>
          <w:sz w:val="28"/>
          <w:szCs w:val="28"/>
        </w:rPr>
        <w:t>Рекомендаційний</w:t>
      </w:r>
      <w:r w:rsidR="00954208" w:rsidRPr="00BA46B7">
        <w:rPr>
          <w:rStyle w:val="Strong"/>
          <w:rFonts w:ascii="Times New Roman" w:hAnsi="Times New Roman"/>
          <w:b w:val="0"/>
          <w:sz w:val="28"/>
          <w:szCs w:val="28"/>
        </w:rPr>
        <w:t>, рекоменд</w:t>
      </w:r>
      <w:r w:rsidRPr="00BA46B7">
        <w:rPr>
          <w:rStyle w:val="Strong"/>
          <w:rFonts w:ascii="Times New Roman" w:hAnsi="Times New Roman"/>
          <w:b w:val="0"/>
          <w:sz w:val="28"/>
          <w:szCs w:val="28"/>
        </w:rPr>
        <w:t>ований</w:t>
      </w:r>
      <w:bookmarkEnd w:id="535"/>
    </w:p>
    <w:p w:rsidR="002E0CA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Рекомендаційний</w:t>
      </w:r>
      <w:r w:rsidR="004D2F24">
        <w:rPr>
          <w:rFonts w:ascii="Times New Roman" w:hAnsi="Times New Roman"/>
          <w:sz w:val="28"/>
          <w:szCs w:val="28"/>
        </w:rPr>
        <w:t> </w:t>
      </w:r>
      <w:r w:rsidR="008C69C2">
        <w:rPr>
          <w:rFonts w:ascii="Times New Roman" w:hAnsi="Times New Roman"/>
          <w:sz w:val="28"/>
          <w:szCs w:val="28"/>
        </w:rPr>
        <w:t>‒</w:t>
      </w:r>
      <w:r w:rsidRPr="00BA46B7">
        <w:rPr>
          <w:rFonts w:ascii="Times New Roman" w:hAnsi="Times New Roman"/>
          <w:sz w:val="28"/>
          <w:szCs w:val="28"/>
        </w:rPr>
        <w:t xml:space="preserve"> який містить реком</w:t>
      </w:r>
      <w:r w:rsidR="004D2F24">
        <w:rPr>
          <w:rFonts w:ascii="Times New Roman" w:hAnsi="Times New Roman"/>
          <w:sz w:val="28"/>
          <w:szCs w:val="28"/>
        </w:rPr>
        <w:t>ендацію </w:t>
      </w:r>
      <w:r w:rsidR="008C69C2">
        <w:rPr>
          <w:rFonts w:ascii="Times New Roman" w:hAnsi="Times New Roman"/>
          <w:sz w:val="28"/>
          <w:szCs w:val="28"/>
        </w:rPr>
        <w:t>‒</w:t>
      </w:r>
      <w:r w:rsidRPr="00BA46B7">
        <w:rPr>
          <w:rFonts w:ascii="Times New Roman" w:hAnsi="Times New Roman"/>
          <w:sz w:val="28"/>
          <w:szCs w:val="28"/>
        </w:rPr>
        <w:t xml:space="preserve"> позитивний відгук, хар</w:t>
      </w:r>
      <w:r w:rsidR="004F4CD5">
        <w:rPr>
          <w:rFonts w:ascii="Times New Roman" w:hAnsi="Times New Roman"/>
          <w:sz w:val="28"/>
          <w:szCs w:val="28"/>
        </w:rPr>
        <w:t>актеристику; пораду, в</w:t>
      </w:r>
      <w:r w:rsidR="0020094F" w:rsidRPr="00BA46B7">
        <w:rPr>
          <w:rFonts w:ascii="Times New Roman" w:hAnsi="Times New Roman"/>
          <w:sz w:val="28"/>
          <w:szCs w:val="28"/>
        </w:rPr>
        <w:t>казівку.</w:t>
      </w:r>
    </w:p>
    <w:p w:rsidR="006917B2" w:rsidRDefault="002E0CA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Рекомендований</w:t>
      </w:r>
      <w:r w:rsidR="008C69C2">
        <w:rPr>
          <w:rFonts w:ascii="Times New Roman" w:hAnsi="Times New Roman"/>
          <w:sz w:val="28"/>
          <w:szCs w:val="28"/>
        </w:rPr>
        <w:t xml:space="preserve"> ‒</w:t>
      </w:r>
      <w:r w:rsidR="00ED74CC" w:rsidRPr="00BA46B7">
        <w:rPr>
          <w:rFonts w:ascii="Times New Roman" w:hAnsi="Times New Roman"/>
          <w:sz w:val="28"/>
          <w:szCs w:val="28"/>
        </w:rPr>
        <w:t xml:space="preserve"> 1) </w:t>
      </w:r>
      <w:r w:rsidRPr="00BA46B7">
        <w:rPr>
          <w:rFonts w:ascii="Times New Roman" w:hAnsi="Times New Roman"/>
          <w:sz w:val="28"/>
          <w:szCs w:val="28"/>
        </w:rPr>
        <w:t>дієприкметник</w:t>
      </w:r>
      <w:r w:rsidR="00954208" w:rsidRPr="00BA46B7">
        <w:rPr>
          <w:rFonts w:ascii="Times New Roman" w:hAnsi="Times New Roman"/>
          <w:sz w:val="28"/>
          <w:szCs w:val="28"/>
        </w:rPr>
        <w:t xml:space="preserve"> до </w:t>
      </w:r>
      <w:r w:rsidRPr="00BA46B7">
        <w:rPr>
          <w:rFonts w:ascii="Times New Roman" w:hAnsi="Times New Roman"/>
          <w:sz w:val="28"/>
          <w:szCs w:val="28"/>
        </w:rPr>
        <w:t>«</w:t>
      </w:r>
      <w:r w:rsidR="00954208" w:rsidRPr="00BA46B7">
        <w:rPr>
          <w:rFonts w:ascii="Times New Roman" w:hAnsi="Times New Roman"/>
          <w:sz w:val="28"/>
          <w:szCs w:val="28"/>
        </w:rPr>
        <w:t>рекомендувати</w:t>
      </w:r>
      <w:r w:rsidRPr="00BA46B7">
        <w:rPr>
          <w:rFonts w:ascii="Times New Roman" w:hAnsi="Times New Roman"/>
          <w:sz w:val="28"/>
          <w:szCs w:val="28"/>
        </w:rPr>
        <w:t>»</w:t>
      </w:r>
      <w:r w:rsidR="00954208" w:rsidRPr="00BA46B7">
        <w:rPr>
          <w:rFonts w:ascii="Times New Roman" w:hAnsi="Times New Roman"/>
          <w:sz w:val="28"/>
          <w:szCs w:val="28"/>
        </w:rPr>
        <w:t>, про якого дано позитивний відгук, представлений кому-неб</w:t>
      </w:r>
      <w:r w:rsidRPr="00BA46B7">
        <w:rPr>
          <w:rFonts w:ascii="Times New Roman" w:hAnsi="Times New Roman"/>
          <w:sz w:val="28"/>
          <w:szCs w:val="28"/>
        </w:rPr>
        <w:t>удь; у значенні іменника</w:t>
      </w:r>
      <w:r w:rsidR="008C69C2">
        <w:rPr>
          <w:rFonts w:ascii="Times New Roman" w:hAnsi="Times New Roman"/>
          <w:sz w:val="28"/>
          <w:szCs w:val="28"/>
        </w:rPr>
        <w:t xml:space="preserve"> ‒</w:t>
      </w:r>
      <w:r w:rsidR="00954208" w:rsidRPr="00BA46B7">
        <w:rPr>
          <w:rFonts w:ascii="Times New Roman" w:hAnsi="Times New Roman"/>
          <w:sz w:val="28"/>
          <w:szCs w:val="28"/>
        </w:rPr>
        <w:t xml:space="preserve"> люди</w:t>
      </w:r>
      <w:r w:rsidRPr="00BA46B7">
        <w:rPr>
          <w:rFonts w:ascii="Times New Roman" w:hAnsi="Times New Roman"/>
          <w:sz w:val="28"/>
          <w:szCs w:val="28"/>
        </w:rPr>
        <w:t>на, яку рекомендують кудись; 2) у значенні прикметника</w:t>
      </w:r>
      <w:r w:rsidR="008C69C2">
        <w:rPr>
          <w:rFonts w:ascii="Times New Roman" w:hAnsi="Times New Roman"/>
          <w:sz w:val="28"/>
          <w:szCs w:val="28"/>
        </w:rPr>
        <w:t xml:space="preserve"> ‒</w:t>
      </w:r>
      <w:r w:rsidR="00954208" w:rsidRPr="00BA46B7">
        <w:rPr>
          <w:rFonts w:ascii="Times New Roman" w:hAnsi="Times New Roman"/>
          <w:sz w:val="28"/>
          <w:szCs w:val="28"/>
        </w:rPr>
        <w:t xml:space="preserve"> відправлен</w:t>
      </w:r>
      <w:r w:rsidR="008C69C2">
        <w:rPr>
          <w:rFonts w:ascii="Times New Roman" w:hAnsi="Times New Roman"/>
          <w:sz w:val="28"/>
          <w:szCs w:val="28"/>
        </w:rPr>
        <w:t>ий поштою з </w:t>
      </w:r>
      <w:r w:rsidR="00ED74CC" w:rsidRPr="00BA46B7">
        <w:rPr>
          <w:rFonts w:ascii="Times New Roman" w:hAnsi="Times New Roman"/>
          <w:sz w:val="28"/>
          <w:szCs w:val="28"/>
        </w:rPr>
        <w:t>додатковою оплатою й</w:t>
      </w:r>
      <w:r w:rsidR="00954208" w:rsidRPr="00BA46B7">
        <w:rPr>
          <w:rFonts w:ascii="Times New Roman" w:hAnsi="Times New Roman"/>
          <w:sz w:val="28"/>
          <w:szCs w:val="28"/>
        </w:rPr>
        <w:t xml:space="preserve"> підвищеною</w:t>
      </w:r>
      <w:r w:rsidR="004D2F24">
        <w:rPr>
          <w:rFonts w:ascii="Times New Roman" w:hAnsi="Times New Roman"/>
          <w:sz w:val="28"/>
          <w:szCs w:val="28"/>
        </w:rPr>
        <w:t xml:space="preserve"> відповідальністю за доставку;</w:t>
      </w:r>
      <w:r w:rsidR="006917B2" w:rsidRPr="00BA46B7">
        <w:rPr>
          <w:rFonts w:ascii="Times New Roman" w:hAnsi="Times New Roman"/>
          <w:sz w:val="28"/>
          <w:szCs w:val="28"/>
        </w:rPr>
        <w:t xml:space="preserve"> </w:t>
      </w:r>
      <w:r w:rsidR="00ED74CC" w:rsidRPr="00BA46B7">
        <w:rPr>
          <w:rFonts w:ascii="Times New Roman" w:hAnsi="Times New Roman"/>
          <w:sz w:val="28"/>
          <w:szCs w:val="28"/>
        </w:rPr>
        <w:t>3) </w:t>
      </w:r>
      <w:r w:rsidR="008C69C2">
        <w:rPr>
          <w:rFonts w:ascii="Times New Roman" w:hAnsi="Times New Roman"/>
          <w:sz w:val="28"/>
          <w:szCs w:val="28"/>
        </w:rPr>
        <w:t>у </w:t>
      </w:r>
      <w:r w:rsidRPr="00BA46B7">
        <w:rPr>
          <w:rFonts w:ascii="Times New Roman" w:hAnsi="Times New Roman"/>
          <w:sz w:val="28"/>
          <w:szCs w:val="28"/>
        </w:rPr>
        <w:t>значенні прикметника</w:t>
      </w:r>
      <w:r w:rsidR="008C69C2">
        <w:rPr>
          <w:rFonts w:ascii="Times New Roman" w:hAnsi="Times New Roman"/>
          <w:sz w:val="28"/>
          <w:szCs w:val="28"/>
        </w:rPr>
        <w:t xml:space="preserve"> ‒</w:t>
      </w:r>
      <w:r w:rsidR="00954208" w:rsidRPr="00BA46B7">
        <w:rPr>
          <w:rFonts w:ascii="Times New Roman" w:hAnsi="Times New Roman"/>
          <w:sz w:val="28"/>
          <w:szCs w:val="28"/>
        </w:rPr>
        <w:t xml:space="preserve"> пропо</w:t>
      </w:r>
      <w:r w:rsidR="006917B2" w:rsidRPr="00BA46B7">
        <w:rPr>
          <w:rFonts w:ascii="Times New Roman" w:hAnsi="Times New Roman"/>
          <w:sz w:val="28"/>
          <w:szCs w:val="28"/>
        </w:rPr>
        <w:t>нований ким-небудь для чогось</w:t>
      </w:r>
      <w:r w:rsidR="008929DF">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9"/>
        <w:gridCol w:w="5196"/>
      </w:tblGrid>
      <w:tr w:rsidR="008929DF" w:rsidTr="007E69F1">
        <w:trPr>
          <w:trHeight w:val="287"/>
        </w:trPr>
        <w:tc>
          <w:tcPr>
            <w:tcW w:w="3544" w:type="dxa"/>
          </w:tcPr>
          <w:p w:rsidR="008929DF" w:rsidRPr="008929DF" w:rsidRDefault="008929DF" w:rsidP="008C69C2">
            <w:pPr>
              <w:spacing w:after="0" w:line="360" w:lineRule="auto"/>
              <w:ind w:firstLine="284"/>
              <w:jc w:val="both"/>
              <w:rPr>
                <w:rFonts w:ascii="Times New Roman" w:hAnsi="Times New Roman"/>
                <w:b/>
                <w:sz w:val="28"/>
                <w:szCs w:val="28"/>
              </w:rPr>
            </w:pPr>
            <w:r w:rsidRPr="008929DF">
              <w:rPr>
                <w:rFonts w:ascii="Times New Roman" w:hAnsi="Times New Roman"/>
                <w:b/>
                <w:sz w:val="28"/>
                <w:szCs w:val="28"/>
              </w:rPr>
              <w:t>Рекомендаційний</w:t>
            </w:r>
          </w:p>
        </w:tc>
        <w:tc>
          <w:tcPr>
            <w:tcW w:w="5244" w:type="dxa"/>
          </w:tcPr>
          <w:p w:rsidR="008929DF" w:rsidRPr="008929DF" w:rsidRDefault="008929DF" w:rsidP="008C69C2">
            <w:pPr>
              <w:spacing w:after="0" w:line="240" w:lineRule="auto"/>
              <w:ind w:firstLine="284"/>
              <w:jc w:val="both"/>
              <w:rPr>
                <w:rFonts w:ascii="Times New Roman" w:hAnsi="Times New Roman"/>
                <w:i/>
                <w:sz w:val="28"/>
                <w:szCs w:val="28"/>
                <w:lang w:val="ru-RU"/>
              </w:rPr>
            </w:pPr>
            <w:r w:rsidRPr="008929DF">
              <w:rPr>
                <w:rFonts w:ascii="Times New Roman" w:hAnsi="Times New Roman"/>
                <w:i/>
                <w:sz w:val="28"/>
                <w:szCs w:val="28"/>
                <w:lang w:val="ru-RU"/>
              </w:rPr>
              <w:t>Р</w:t>
            </w:r>
            <w:r w:rsidR="00481E7C" w:rsidRPr="008929DF">
              <w:rPr>
                <w:rFonts w:ascii="Times New Roman" w:hAnsi="Times New Roman"/>
                <w:i/>
                <w:sz w:val="28"/>
                <w:szCs w:val="28"/>
                <w:lang w:val="ru-RU"/>
              </w:rPr>
              <w:t xml:space="preserve">екомендаційний лист </w:t>
            </w:r>
            <w:r w:rsidR="00481E7C" w:rsidRPr="008C69C2">
              <w:rPr>
                <w:rFonts w:ascii="Times New Roman" w:hAnsi="Times New Roman"/>
                <w:sz w:val="28"/>
                <w:szCs w:val="28"/>
                <w:lang w:val="ru-RU"/>
              </w:rPr>
              <w:t>(містить позитивний відгук)</w:t>
            </w:r>
          </w:p>
        </w:tc>
      </w:tr>
      <w:tr w:rsidR="008929DF" w:rsidTr="007E69F1">
        <w:trPr>
          <w:trHeight w:val="385"/>
        </w:trPr>
        <w:tc>
          <w:tcPr>
            <w:tcW w:w="3544" w:type="dxa"/>
          </w:tcPr>
          <w:p w:rsidR="008929DF" w:rsidRPr="008929DF" w:rsidRDefault="008929DF" w:rsidP="008C69C2">
            <w:pPr>
              <w:spacing w:after="0" w:line="360" w:lineRule="auto"/>
              <w:ind w:firstLine="284"/>
              <w:jc w:val="both"/>
              <w:rPr>
                <w:rFonts w:ascii="Times New Roman" w:hAnsi="Times New Roman"/>
                <w:b/>
                <w:sz w:val="28"/>
                <w:szCs w:val="28"/>
              </w:rPr>
            </w:pPr>
            <w:r w:rsidRPr="008929DF">
              <w:rPr>
                <w:rFonts w:ascii="Times New Roman" w:hAnsi="Times New Roman"/>
                <w:b/>
                <w:sz w:val="28"/>
                <w:szCs w:val="28"/>
              </w:rPr>
              <w:t>Рекомендований</w:t>
            </w:r>
          </w:p>
        </w:tc>
        <w:tc>
          <w:tcPr>
            <w:tcW w:w="5244" w:type="dxa"/>
          </w:tcPr>
          <w:p w:rsidR="00481E7C" w:rsidRPr="008929DF" w:rsidRDefault="008929DF" w:rsidP="008C69C2">
            <w:pPr>
              <w:spacing w:after="0" w:line="240" w:lineRule="auto"/>
              <w:ind w:firstLine="284"/>
              <w:jc w:val="both"/>
              <w:rPr>
                <w:rFonts w:ascii="Times New Roman" w:hAnsi="Times New Roman"/>
                <w:i/>
                <w:sz w:val="28"/>
                <w:szCs w:val="28"/>
                <w:lang w:val="ru-RU"/>
              </w:rPr>
            </w:pPr>
            <w:r w:rsidRPr="008929DF">
              <w:rPr>
                <w:rFonts w:ascii="Times New Roman" w:hAnsi="Times New Roman"/>
                <w:i/>
                <w:sz w:val="28"/>
                <w:szCs w:val="28"/>
                <w:lang w:val="ru-RU"/>
              </w:rPr>
              <w:t>Р</w:t>
            </w:r>
            <w:r w:rsidR="00481E7C" w:rsidRPr="008929DF">
              <w:rPr>
                <w:rFonts w:ascii="Times New Roman" w:hAnsi="Times New Roman"/>
                <w:i/>
                <w:sz w:val="28"/>
                <w:szCs w:val="28"/>
                <w:lang w:val="ru-RU"/>
              </w:rPr>
              <w:t>екомендований до аспірантури</w:t>
            </w:r>
          </w:p>
          <w:p w:rsidR="00481E7C" w:rsidRPr="008929DF" w:rsidRDefault="008929DF" w:rsidP="008C69C2">
            <w:pPr>
              <w:spacing w:after="0" w:line="240" w:lineRule="auto"/>
              <w:ind w:firstLine="284"/>
              <w:jc w:val="both"/>
              <w:rPr>
                <w:rFonts w:ascii="Times New Roman" w:hAnsi="Times New Roman"/>
                <w:i/>
                <w:sz w:val="28"/>
                <w:szCs w:val="28"/>
                <w:lang w:val="ru-RU"/>
              </w:rPr>
            </w:pPr>
            <w:r w:rsidRPr="008929DF">
              <w:rPr>
                <w:rFonts w:ascii="Times New Roman" w:hAnsi="Times New Roman"/>
                <w:i/>
                <w:sz w:val="28"/>
                <w:szCs w:val="28"/>
                <w:lang w:val="ru-RU"/>
              </w:rPr>
              <w:t>Р</w:t>
            </w:r>
            <w:r w:rsidR="00481E7C" w:rsidRPr="008929DF">
              <w:rPr>
                <w:rFonts w:ascii="Times New Roman" w:hAnsi="Times New Roman"/>
                <w:i/>
                <w:sz w:val="28"/>
                <w:szCs w:val="28"/>
                <w:lang w:val="ru-RU"/>
              </w:rPr>
              <w:t>екомендований до застосування</w:t>
            </w:r>
          </w:p>
          <w:p w:rsidR="00481E7C" w:rsidRPr="008929DF" w:rsidRDefault="008929DF" w:rsidP="008C69C2">
            <w:pPr>
              <w:spacing w:after="0" w:line="240" w:lineRule="auto"/>
              <w:ind w:firstLine="284"/>
              <w:jc w:val="both"/>
              <w:rPr>
                <w:rFonts w:ascii="Times New Roman" w:hAnsi="Times New Roman"/>
                <w:i/>
                <w:sz w:val="28"/>
                <w:szCs w:val="28"/>
                <w:lang w:val="ru-RU"/>
              </w:rPr>
            </w:pPr>
            <w:r w:rsidRPr="008929DF">
              <w:rPr>
                <w:rFonts w:ascii="Times New Roman" w:hAnsi="Times New Roman"/>
                <w:i/>
                <w:sz w:val="28"/>
                <w:szCs w:val="28"/>
                <w:lang w:val="ru-RU"/>
              </w:rPr>
              <w:t>Р</w:t>
            </w:r>
            <w:r w:rsidR="00481E7C" w:rsidRPr="008929DF">
              <w:rPr>
                <w:rFonts w:ascii="Times New Roman" w:hAnsi="Times New Roman"/>
                <w:i/>
                <w:sz w:val="28"/>
                <w:szCs w:val="28"/>
                <w:lang w:val="ru-RU"/>
              </w:rPr>
              <w:t xml:space="preserve">екомендований лист </w:t>
            </w:r>
            <w:r w:rsidR="00481E7C" w:rsidRPr="008C69C2">
              <w:rPr>
                <w:rFonts w:ascii="Times New Roman" w:hAnsi="Times New Roman"/>
                <w:sz w:val="28"/>
                <w:szCs w:val="28"/>
                <w:lang w:val="ru-RU"/>
              </w:rPr>
              <w:t>(відправдений поштою з додатковою оплатою й підвищеною відповідальністю за доставку)</w:t>
            </w:r>
          </w:p>
          <w:p w:rsidR="008929DF" w:rsidRPr="008929DF" w:rsidRDefault="008929DF" w:rsidP="008C69C2">
            <w:pPr>
              <w:spacing w:after="0" w:line="240" w:lineRule="auto"/>
              <w:ind w:firstLine="284"/>
              <w:jc w:val="both"/>
              <w:rPr>
                <w:rFonts w:ascii="Times New Roman" w:hAnsi="Times New Roman"/>
                <w:i/>
                <w:sz w:val="28"/>
                <w:szCs w:val="28"/>
                <w:lang w:val="ru-RU"/>
              </w:rPr>
            </w:pPr>
            <w:r w:rsidRPr="008929DF">
              <w:rPr>
                <w:rFonts w:ascii="Times New Roman" w:hAnsi="Times New Roman"/>
                <w:i/>
                <w:sz w:val="28"/>
                <w:szCs w:val="28"/>
                <w:lang w:val="ru-RU"/>
              </w:rPr>
              <w:t>Р</w:t>
            </w:r>
            <w:r w:rsidR="00481E7C" w:rsidRPr="008929DF">
              <w:rPr>
                <w:rFonts w:ascii="Times New Roman" w:hAnsi="Times New Roman"/>
                <w:i/>
                <w:sz w:val="28"/>
                <w:szCs w:val="28"/>
                <w:lang w:val="ru-RU"/>
              </w:rPr>
              <w:t xml:space="preserve">екомендована література </w:t>
            </w:r>
          </w:p>
        </w:tc>
      </w:tr>
    </w:tbl>
    <w:p w:rsidR="00954208" w:rsidRPr="00BA46B7" w:rsidRDefault="00F575FA" w:rsidP="008E381D">
      <w:pPr>
        <w:pStyle w:val="Heading2"/>
        <w:spacing w:before="0" w:line="360" w:lineRule="auto"/>
        <w:ind w:firstLine="680"/>
        <w:jc w:val="both"/>
        <w:rPr>
          <w:rStyle w:val="Strong"/>
          <w:rFonts w:ascii="Times New Roman" w:hAnsi="Times New Roman"/>
          <w:b w:val="0"/>
          <w:sz w:val="28"/>
          <w:szCs w:val="28"/>
        </w:rPr>
      </w:pPr>
      <w:bookmarkStart w:id="536" w:name="_Toc12341970"/>
      <w:r w:rsidRPr="00BA46B7">
        <w:rPr>
          <w:rStyle w:val="Strong"/>
          <w:rFonts w:ascii="Times New Roman" w:hAnsi="Times New Roman"/>
          <w:b w:val="0"/>
          <w:sz w:val="28"/>
          <w:szCs w:val="28"/>
        </w:rPr>
        <w:t>Рекордист</w:t>
      </w:r>
      <w:r w:rsidR="00954208" w:rsidRPr="00BA46B7">
        <w:rPr>
          <w:rStyle w:val="Strong"/>
          <w:rFonts w:ascii="Times New Roman" w:hAnsi="Times New Roman"/>
          <w:b w:val="0"/>
          <w:sz w:val="28"/>
          <w:szCs w:val="28"/>
        </w:rPr>
        <w:t>, рекорд</w:t>
      </w:r>
      <w:r w:rsidRPr="00BA46B7">
        <w:rPr>
          <w:rStyle w:val="Strong"/>
          <w:rFonts w:ascii="Times New Roman" w:hAnsi="Times New Roman"/>
          <w:b w:val="0"/>
          <w:sz w:val="28"/>
          <w:szCs w:val="28"/>
        </w:rPr>
        <w:t>смен</w:t>
      </w:r>
      <w:bookmarkEnd w:id="536"/>
    </w:p>
    <w:p w:rsidR="00954208" w:rsidRPr="00BA46B7" w:rsidRDefault="00ED74C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Рекордист</w:t>
      </w:r>
      <w:r w:rsidR="008C69C2">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той, хто досягає найвищ</w:t>
      </w:r>
      <w:r w:rsidRPr="00BA46B7">
        <w:rPr>
          <w:rFonts w:ascii="Times New Roman" w:hAnsi="Times New Roman"/>
          <w:sz w:val="28"/>
          <w:szCs w:val="28"/>
        </w:rPr>
        <w:t>их показників у чому-небудь; 2) </w:t>
      </w:r>
      <w:r w:rsidR="00954208" w:rsidRPr="00BA46B7">
        <w:rPr>
          <w:rFonts w:ascii="Times New Roman" w:hAnsi="Times New Roman"/>
          <w:sz w:val="28"/>
          <w:szCs w:val="28"/>
        </w:rPr>
        <w:t xml:space="preserve">свійська тварина, що дає найкращі показники тих своїх </w:t>
      </w:r>
      <w:r w:rsidR="004F4CD5">
        <w:rPr>
          <w:rFonts w:ascii="Times New Roman" w:hAnsi="Times New Roman"/>
          <w:sz w:val="28"/>
          <w:szCs w:val="28"/>
        </w:rPr>
        <w:t>якостей, які використовуються в </w:t>
      </w:r>
      <w:r w:rsidR="00954208" w:rsidRPr="00BA46B7">
        <w:rPr>
          <w:rFonts w:ascii="Times New Roman" w:hAnsi="Times New Roman"/>
          <w:sz w:val="28"/>
          <w:szCs w:val="28"/>
        </w:rPr>
        <w:t>господарстві.</w:t>
      </w:r>
    </w:p>
    <w:p w:rsidR="008929DF" w:rsidRDefault="00F575F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Рекордсмен </w:t>
      </w:r>
      <w:r w:rsidR="008C69C2">
        <w:rPr>
          <w:rFonts w:ascii="Times New Roman" w:hAnsi="Times New Roman"/>
          <w:sz w:val="28"/>
          <w:szCs w:val="28"/>
        </w:rPr>
        <w:t>‒</w:t>
      </w:r>
      <w:r w:rsidRPr="00BA46B7">
        <w:rPr>
          <w:rFonts w:ascii="Times New Roman" w:hAnsi="Times New Roman"/>
          <w:sz w:val="28"/>
          <w:szCs w:val="28"/>
        </w:rPr>
        <w:t xml:space="preserve"> спортсмен, який встановив рекор</w:t>
      </w:r>
      <w:r w:rsidR="004F4CD5">
        <w:rPr>
          <w:rFonts w:ascii="Times New Roman" w:hAnsi="Times New Roman"/>
          <w:sz w:val="28"/>
          <w:szCs w:val="28"/>
        </w:rPr>
        <w:t>д, досяг найвищих результатів у </w:t>
      </w:r>
      <w:r w:rsidRPr="00BA46B7">
        <w:rPr>
          <w:rFonts w:ascii="Times New Roman" w:hAnsi="Times New Roman"/>
          <w:sz w:val="28"/>
          <w:szCs w:val="28"/>
        </w:rPr>
        <w:t>змаганнях з того чи іншого виду спорту.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8929DF" w:rsidTr="007E69F1">
        <w:trPr>
          <w:trHeight w:val="385"/>
        </w:trPr>
        <w:tc>
          <w:tcPr>
            <w:tcW w:w="3827" w:type="dxa"/>
          </w:tcPr>
          <w:p w:rsidR="008929DF" w:rsidRPr="008929DF" w:rsidRDefault="008929DF" w:rsidP="008C69C2">
            <w:pPr>
              <w:spacing w:after="0" w:line="240" w:lineRule="auto"/>
              <w:ind w:firstLine="284"/>
              <w:jc w:val="both"/>
              <w:rPr>
                <w:rFonts w:ascii="Times New Roman" w:hAnsi="Times New Roman"/>
                <w:b/>
                <w:sz w:val="28"/>
                <w:szCs w:val="28"/>
              </w:rPr>
            </w:pPr>
            <w:r w:rsidRPr="008929DF">
              <w:rPr>
                <w:rFonts w:ascii="Times New Roman" w:hAnsi="Times New Roman"/>
                <w:b/>
                <w:sz w:val="28"/>
                <w:szCs w:val="28"/>
              </w:rPr>
              <w:t>Рекордист</w:t>
            </w:r>
          </w:p>
        </w:tc>
        <w:tc>
          <w:tcPr>
            <w:tcW w:w="4820" w:type="dxa"/>
          </w:tcPr>
          <w:p w:rsidR="008929DF" w:rsidRPr="008929DF" w:rsidRDefault="008929DF" w:rsidP="008C69C2">
            <w:pPr>
              <w:spacing w:after="0" w:line="240" w:lineRule="auto"/>
              <w:ind w:firstLine="284"/>
              <w:jc w:val="both"/>
              <w:rPr>
                <w:rFonts w:ascii="Times New Roman" w:hAnsi="Times New Roman"/>
                <w:i/>
                <w:sz w:val="28"/>
                <w:szCs w:val="28"/>
                <w:lang w:val="ru-RU"/>
              </w:rPr>
            </w:pPr>
            <w:r w:rsidRPr="008929DF">
              <w:rPr>
                <w:rFonts w:ascii="Times New Roman" w:hAnsi="Times New Roman"/>
                <w:i/>
                <w:sz w:val="28"/>
                <w:szCs w:val="28"/>
                <w:lang w:val="ru-RU"/>
              </w:rPr>
              <w:t>К</w:t>
            </w:r>
            <w:r w:rsidR="00481E7C" w:rsidRPr="008929DF">
              <w:rPr>
                <w:rFonts w:ascii="Times New Roman" w:hAnsi="Times New Roman"/>
                <w:i/>
                <w:sz w:val="28"/>
                <w:szCs w:val="28"/>
                <w:lang w:val="ru-RU"/>
              </w:rPr>
              <w:t>оні-рекордисти</w:t>
            </w:r>
          </w:p>
        </w:tc>
      </w:tr>
      <w:tr w:rsidR="008929DF" w:rsidTr="007E69F1">
        <w:trPr>
          <w:trHeight w:val="298"/>
        </w:trPr>
        <w:tc>
          <w:tcPr>
            <w:tcW w:w="3827" w:type="dxa"/>
          </w:tcPr>
          <w:p w:rsidR="008929DF" w:rsidRPr="008929DF" w:rsidRDefault="008929DF" w:rsidP="008C69C2">
            <w:pPr>
              <w:spacing w:after="0" w:line="240" w:lineRule="auto"/>
              <w:ind w:firstLine="284"/>
              <w:jc w:val="both"/>
              <w:rPr>
                <w:rFonts w:ascii="Times New Roman" w:hAnsi="Times New Roman"/>
                <w:b/>
                <w:sz w:val="28"/>
                <w:szCs w:val="28"/>
              </w:rPr>
            </w:pPr>
            <w:r w:rsidRPr="008929DF">
              <w:rPr>
                <w:rFonts w:ascii="Times New Roman" w:hAnsi="Times New Roman"/>
                <w:b/>
                <w:sz w:val="28"/>
                <w:szCs w:val="28"/>
              </w:rPr>
              <w:t>Рекордсмен</w:t>
            </w:r>
          </w:p>
        </w:tc>
        <w:tc>
          <w:tcPr>
            <w:tcW w:w="4820" w:type="dxa"/>
          </w:tcPr>
          <w:p w:rsidR="00481E7C" w:rsidRPr="008929DF" w:rsidRDefault="008929DF" w:rsidP="008C69C2">
            <w:pPr>
              <w:spacing w:after="0" w:line="240" w:lineRule="auto"/>
              <w:ind w:firstLine="284"/>
              <w:jc w:val="both"/>
              <w:rPr>
                <w:rFonts w:ascii="Times New Roman" w:hAnsi="Times New Roman"/>
                <w:i/>
                <w:sz w:val="28"/>
                <w:szCs w:val="28"/>
                <w:lang w:val="ru-RU"/>
              </w:rPr>
            </w:pPr>
            <w:r w:rsidRPr="008929DF">
              <w:rPr>
                <w:rFonts w:ascii="Times New Roman" w:hAnsi="Times New Roman"/>
                <w:i/>
                <w:sz w:val="28"/>
                <w:szCs w:val="28"/>
                <w:lang w:val="ru-RU"/>
              </w:rPr>
              <w:t>Р</w:t>
            </w:r>
            <w:r w:rsidR="00481E7C" w:rsidRPr="008929DF">
              <w:rPr>
                <w:rFonts w:ascii="Times New Roman" w:hAnsi="Times New Roman"/>
                <w:i/>
                <w:sz w:val="28"/>
                <w:szCs w:val="28"/>
                <w:lang w:val="ru-RU"/>
              </w:rPr>
              <w:t>екордсмен з плавання</w:t>
            </w:r>
          </w:p>
          <w:p w:rsidR="008929DF" w:rsidRPr="008929DF" w:rsidRDefault="008929DF" w:rsidP="008C69C2">
            <w:pPr>
              <w:spacing w:after="0" w:line="240" w:lineRule="auto"/>
              <w:ind w:firstLine="284"/>
              <w:jc w:val="both"/>
              <w:rPr>
                <w:rFonts w:ascii="Times New Roman" w:hAnsi="Times New Roman"/>
                <w:i/>
                <w:sz w:val="28"/>
                <w:szCs w:val="28"/>
                <w:lang w:val="ru-RU"/>
              </w:rPr>
            </w:pPr>
            <w:r w:rsidRPr="008929DF">
              <w:rPr>
                <w:rFonts w:ascii="Times New Roman" w:hAnsi="Times New Roman"/>
                <w:i/>
                <w:sz w:val="28"/>
                <w:szCs w:val="28"/>
                <w:lang w:val="ru-RU"/>
              </w:rPr>
              <w:t>Р</w:t>
            </w:r>
            <w:r w:rsidR="00481E7C" w:rsidRPr="008929DF">
              <w:rPr>
                <w:rFonts w:ascii="Times New Roman" w:hAnsi="Times New Roman"/>
                <w:i/>
                <w:sz w:val="28"/>
                <w:szCs w:val="28"/>
                <w:lang w:val="ru-RU"/>
              </w:rPr>
              <w:t>екордсмен зі швидкості</w:t>
            </w:r>
          </w:p>
        </w:tc>
      </w:tr>
    </w:tbl>
    <w:p w:rsidR="00701727" w:rsidRPr="00BA46B7" w:rsidRDefault="00701727" w:rsidP="008E381D">
      <w:pPr>
        <w:pStyle w:val="Heading2"/>
        <w:spacing w:before="0" w:line="360" w:lineRule="auto"/>
        <w:ind w:firstLine="680"/>
        <w:jc w:val="both"/>
        <w:rPr>
          <w:rFonts w:ascii="Times New Roman" w:hAnsi="Times New Roman"/>
          <w:sz w:val="28"/>
          <w:szCs w:val="28"/>
        </w:rPr>
      </w:pPr>
      <w:bookmarkStart w:id="537" w:name="_Toc12341971"/>
      <w:r w:rsidRPr="00BA46B7">
        <w:rPr>
          <w:rFonts w:ascii="Times New Roman" w:hAnsi="Times New Roman"/>
          <w:sz w:val="28"/>
          <w:szCs w:val="28"/>
        </w:rPr>
        <w:t>Рибалка, риболовля</w:t>
      </w:r>
      <w:bookmarkEnd w:id="537"/>
    </w:p>
    <w:p w:rsidR="00701727" w:rsidRDefault="00701727"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 xml:space="preserve">Рибалка </w:t>
      </w:r>
      <w:r w:rsidR="008C69C2">
        <w:rPr>
          <w:rFonts w:ascii="Times New Roman" w:hAnsi="Times New Roman"/>
          <w:sz w:val="28"/>
          <w:szCs w:val="28"/>
        </w:rPr>
        <w:t>‒</w:t>
      </w:r>
      <w:r w:rsidRPr="00BA46B7">
        <w:rPr>
          <w:rFonts w:ascii="Times New Roman" w:hAnsi="Times New Roman"/>
          <w:sz w:val="28"/>
          <w:szCs w:val="28"/>
        </w:rPr>
        <w:t xml:space="preserve"> людина, яка ловить рибу, займається рибальством. У значенні «ловіння риби» в літературній мові не вживається. У такому разі слід використовувати слово </w:t>
      </w:r>
      <w:r w:rsidRPr="00BA46B7">
        <w:rPr>
          <w:rFonts w:ascii="Times New Roman" w:hAnsi="Times New Roman"/>
          <w:b/>
          <w:sz w:val="28"/>
          <w:szCs w:val="28"/>
        </w:rPr>
        <w:t>«риболовля».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8929DF" w:rsidTr="007E69F1">
        <w:trPr>
          <w:trHeight w:val="352"/>
        </w:trPr>
        <w:tc>
          <w:tcPr>
            <w:tcW w:w="3827" w:type="dxa"/>
          </w:tcPr>
          <w:p w:rsidR="008929DF" w:rsidRDefault="008929DF" w:rsidP="008C69C2">
            <w:pPr>
              <w:spacing w:after="0" w:line="240" w:lineRule="auto"/>
              <w:ind w:firstLine="284"/>
              <w:jc w:val="both"/>
              <w:rPr>
                <w:rFonts w:ascii="Times New Roman" w:hAnsi="Times New Roman"/>
                <w:b/>
                <w:sz w:val="28"/>
                <w:szCs w:val="28"/>
              </w:rPr>
            </w:pPr>
            <w:r>
              <w:rPr>
                <w:rFonts w:ascii="Times New Roman" w:hAnsi="Times New Roman"/>
                <w:b/>
                <w:sz w:val="28"/>
                <w:szCs w:val="28"/>
              </w:rPr>
              <w:t>Рибалка</w:t>
            </w:r>
          </w:p>
        </w:tc>
        <w:tc>
          <w:tcPr>
            <w:tcW w:w="4820" w:type="dxa"/>
          </w:tcPr>
          <w:p w:rsidR="008929DF" w:rsidRPr="008929DF" w:rsidRDefault="008929DF" w:rsidP="008C69C2">
            <w:pPr>
              <w:spacing w:after="0" w:line="240" w:lineRule="auto"/>
              <w:ind w:firstLine="284"/>
              <w:jc w:val="both"/>
              <w:rPr>
                <w:rFonts w:ascii="Times New Roman" w:hAnsi="Times New Roman"/>
                <w:i/>
                <w:sz w:val="28"/>
                <w:szCs w:val="28"/>
              </w:rPr>
            </w:pPr>
            <w:r w:rsidRPr="008929DF">
              <w:rPr>
                <w:rFonts w:ascii="Times New Roman" w:hAnsi="Times New Roman"/>
                <w:i/>
                <w:sz w:val="28"/>
                <w:szCs w:val="28"/>
              </w:rPr>
              <w:t>Молодий рибалка</w:t>
            </w:r>
          </w:p>
        </w:tc>
      </w:tr>
      <w:tr w:rsidR="008929DF" w:rsidTr="007E69F1">
        <w:trPr>
          <w:trHeight w:val="396"/>
        </w:trPr>
        <w:tc>
          <w:tcPr>
            <w:tcW w:w="3827" w:type="dxa"/>
          </w:tcPr>
          <w:p w:rsidR="008929DF" w:rsidRDefault="008929DF" w:rsidP="008C69C2">
            <w:pPr>
              <w:spacing w:after="0" w:line="240" w:lineRule="auto"/>
              <w:ind w:firstLine="284"/>
              <w:jc w:val="both"/>
              <w:rPr>
                <w:rFonts w:ascii="Times New Roman" w:hAnsi="Times New Roman"/>
                <w:b/>
                <w:sz w:val="28"/>
                <w:szCs w:val="28"/>
              </w:rPr>
            </w:pPr>
            <w:r>
              <w:rPr>
                <w:rFonts w:ascii="Times New Roman" w:hAnsi="Times New Roman"/>
                <w:b/>
                <w:sz w:val="28"/>
                <w:szCs w:val="28"/>
              </w:rPr>
              <w:t>Риболовля</w:t>
            </w:r>
          </w:p>
        </w:tc>
        <w:tc>
          <w:tcPr>
            <w:tcW w:w="4820" w:type="dxa"/>
          </w:tcPr>
          <w:p w:rsidR="008929DF" w:rsidRPr="008929DF" w:rsidRDefault="008929DF" w:rsidP="008C69C2">
            <w:pPr>
              <w:spacing w:after="0" w:line="240" w:lineRule="auto"/>
              <w:ind w:firstLine="284"/>
              <w:jc w:val="both"/>
              <w:rPr>
                <w:rFonts w:ascii="Times New Roman" w:hAnsi="Times New Roman"/>
                <w:i/>
                <w:sz w:val="28"/>
                <w:szCs w:val="28"/>
              </w:rPr>
            </w:pPr>
            <w:r w:rsidRPr="008929DF">
              <w:rPr>
                <w:rFonts w:ascii="Times New Roman" w:hAnsi="Times New Roman"/>
                <w:i/>
                <w:sz w:val="28"/>
                <w:szCs w:val="28"/>
              </w:rPr>
              <w:t>Ходити на риболовлю</w:t>
            </w:r>
          </w:p>
        </w:tc>
      </w:tr>
    </w:tbl>
    <w:p w:rsidR="00954208" w:rsidRPr="00BA46B7" w:rsidRDefault="0042174C" w:rsidP="008E381D">
      <w:pPr>
        <w:pStyle w:val="Heading2"/>
        <w:spacing w:before="0" w:line="360" w:lineRule="auto"/>
        <w:ind w:firstLine="680"/>
        <w:jc w:val="both"/>
        <w:rPr>
          <w:rStyle w:val="Strong"/>
          <w:rFonts w:ascii="Times New Roman" w:hAnsi="Times New Roman"/>
          <w:b w:val="0"/>
          <w:sz w:val="28"/>
          <w:szCs w:val="28"/>
        </w:rPr>
      </w:pPr>
      <w:bookmarkStart w:id="538" w:name="_Toc12341972"/>
      <w:r w:rsidRPr="00BA46B7">
        <w:rPr>
          <w:rStyle w:val="Strong"/>
          <w:rFonts w:ascii="Times New Roman" w:hAnsi="Times New Roman"/>
          <w:b w:val="0"/>
          <w:sz w:val="28"/>
          <w:szCs w:val="28"/>
        </w:rPr>
        <w:t>Рибальський, рибацький, риболовецький, риболовн</w:t>
      </w:r>
      <w:r w:rsidR="00954208" w:rsidRPr="00BA46B7">
        <w:rPr>
          <w:rStyle w:val="Strong"/>
          <w:rFonts w:ascii="Times New Roman" w:hAnsi="Times New Roman"/>
          <w:b w:val="0"/>
          <w:sz w:val="28"/>
          <w:szCs w:val="28"/>
        </w:rPr>
        <w:t>ий</w:t>
      </w:r>
      <w:bookmarkEnd w:id="538"/>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Рибальськ</w:t>
      </w:r>
      <w:r w:rsidR="0042174C" w:rsidRPr="00BA46B7">
        <w:rPr>
          <w:rFonts w:ascii="Times New Roman" w:hAnsi="Times New Roman"/>
          <w:b/>
          <w:sz w:val="28"/>
          <w:szCs w:val="28"/>
        </w:rPr>
        <w:t>ий</w:t>
      </w:r>
      <w:r w:rsidR="008C69C2">
        <w:rPr>
          <w:rFonts w:ascii="Times New Roman" w:hAnsi="Times New Roman"/>
          <w:sz w:val="28"/>
          <w:szCs w:val="28"/>
        </w:rPr>
        <w:t xml:space="preserve"> ‒</w:t>
      </w:r>
      <w:r w:rsidR="0042174C" w:rsidRPr="00BA46B7">
        <w:rPr>
          <w:rFonts w:ascii="Times New Roman" w:hAnsi="Times New Roman"/>
          <w:sz w:val="28"/>
          <w:szCs w:val="28"/>
        </w:rPr>
        <w:t xml:space="preserve"> 1) </w:t>
      </w:r>
      <w:r w:rsidR="002E0CA8" w:rsidRPr="00BA46B7">
        <w:rPr>
          <w:rFonts w:ascii="Times New Roman" w:hAnsi="Times New Roman"/>
          <w:sz w:val="28"/>
          <w:szCs w:val="28"/>
        </w:rPr>
        <w:t>прикметник</w:t>
      </w:r>
      <w:r w:rsidRPr="00BA46B7">
        <w:rPr>
          <w:rFonts w:ascii="Times New Roman" w:hAnsi="Times New Roman"/>
          <w:sz w:val="28"/>
          <w:szCs w:val="28"/>
        </w:rPr>
        <w:t xml:space="preserve"> до </w:t>
      </w:r>
      <w:r w:rsidR="002E0CA8" w:rsidRPr="00BA46B7">
        <w:rPr>
          <w:rFonts w:ascii="Times New Roman" w:hAnsi="Times New Roman"/>
          <w:sz w:val="28"/>
          <w:szCs w:val="28"/>
        </w:rPr>
        <w:t>«</w:t>
      </w:r>
      <w:r w:rsidRPr="00BA46B7">
        <w:rPr>
          <w:rFonts w:ascii="Times New Roman" w:hAnsi="Times New Roman"/>
          <w:sz w:val="28"/>
          <w:szCs w:val="28"/>
        </w:rPr>
        <w:t>рибалка</w:t>
      </w:r>
      <w:r w:rsidR="002E0CA8" w:rsidRPr="00BA46B7">
        <w:rPr>
          <w:rFonts w:ascii="Times New Roman" w:hAnsi="Times New Roman"/>
          <w:sz w:val="28"/>
          <w:szCs w:val="28"/>
        </w:rPr>
        <w:t>»</w:t>
      </w:r>
      <w:r w:rsidR="008C69C2">
        <w:rPr>
          <w:rFonts w:ascii="Times New Roman" w:hAnsi="Times New Roman"/>
          <w:sz w:val="28"/>
          <w:szCs w:val="28"/>
        </w:rPr>
        <w:t xml:space="preserve"> ‒</w:t>
      </w:r>
      <w:r w:rsidRPr="00BA46B7">
        <w:rPr>
          <w:rFonts w:ascii="Times New Roman" w:hAnsi="Times New Roman"/>
          <w:sz w:val="28"/>
          <w:szCs w:val="28"/>
        </w:rPr>
        <w:t xml:space="preserve"> людина, яка ловить рибу, </w:t>
      </w:r>
      <w:r w:rsidR="002E0CA8" w:rsidRPr="00BA46B7">
        <w:rPr>
          <w:rFonts w:ascii="Times New Roman" w:hAnsi="Times New Roman"/>
          <w:sz w:val="28"/>
          <w:szCs w:val="28"/>
        </w:rPr>
        <w:t>займається рибальством; призначений</w:t>
      </w:r>
      <w:r w:rsidRPr="00BA46B7">
        <w:rPr>
          <w:rFonts w:ascii="Times New Roman" w:hAnsi="Times New Roman"/>
          <w:sz w:val="28"/>
          <w:szCs w:val="28"/>
        </w:rPr>
        <w:t xml:space="preserve"> для рибалок; в якому живуть рибалки; характерний </w:t>
      </w:r>
      <w:r w:rsidR="0042174C" w:rsidRPr="00BA46B7">
        <w:rPr>
          <w:rFonts w:ascii="Times New Roman" w:hAnsi="Times New Roman"/>
          <w:sz w:val="28"/>
          <w:szCs w:val="28"/>
        </w:rPr>
        <w:t>для рибалок, притаманний їм; 2) </w:t>
      </w:r>
      <w:r w:rsidRPr="00BA46B7">
        <w:rPr>
          <w:rFonts w:ascii="Times New Roman" w:hAnsi="Times New Roman"/>
          <w:sz w:val="28"/>
          <w:szCs w:val="28"/>
        </w:rPr>
        <w:t>який займається аб</w:t>
      </w:r>
      <w:r w:rsidR="002E0CA8" w:rsidRPr="00BA46B7">
        <w:rPr>
          <w:rFonts w:ascii="Times New Roman" w:hAnsi="Times New Roman"/>
          <w:sz w:val="28"/>
          <w:szCs w:val="28"/>
        </w:rPr>
        <w:t>о займався рибальством; призначений</w:t>
      </w:r>
      <w:r w:rsidRPr="00BA46B7">
        <w:rPr>
          <w:rFonts w:ascii="Times New Roman" w:hAnsi="Times New Roman"/>
          <w:sz w:val="28"/>
          <w:szCs w:val="28"/>
        </w:rPr>
        <w:t xml:space="preserve"> для ловіння риби. </w:t>
      </w:r>
      <w:r w:rsidRPr="00BA46B7">
        <w:rPr>
          <w:rFonts w:ascii="Times New Roman" w:hAnsi="Times New Roman"/>
          <w:i/>
          <w:sz w:val="28"/>
          <w:szCs w:val="28"/>
        </w:rPr>
        <w:t>Рибальський спорт</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ловіння риби спортивними риболовними снастями (ву</w:t>
      </w:r>
      <w:r w:rsidR="00490462">
        <w:rPr>
          <w:rFonts w:ascii="Times New Roman" w:hAnsi="Times New Roman"/>
          <w:sz w:val="28"/>
          <w:szCs w:val="28"/>
        </w:rPr>
        <w:t>дками, спінінгами тощо</w:t>
      </w:r>
      <w:r w:rsidR="0042174C" w:rsidRPr="00BA46B7">
        <w:rPr>
          <w:rFonts w:ascii="Times New Roman" w:hAnsi="Times New Roman"/>
          <w:sz w:val="28"/>
          <w:szCs w:val="28"/>
        </w:rPr>
        <w:t>); 3) </w:t>
      </w:r>
      <w:r w:rsidRPr="00BA46B7">
        <w:rPr>
          <w:rFonts w:ascii="Times New Roman" w:hAnsi="Times New Roman"/>
          <w:sz w:val="28"/>
          <w:szCs w:val="28"/>
        </w:rPr>
        <w:t>в який або коли відбувається ловіння риби.</w:t>
      </w:r>
    </w:p>
    <w:p w:rsidR="00954208" w:rsidRPr="00BA46B7" w:rsidRDefault="002E0CA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Рибацький</w:t>
      </w:r>
      <w:r w:rsidR="008C69C2">
        <w:rPr>
          <w:rFonts w:ascii="Times New Roman" w:hAnsi="Times New Roman"/>
          <w:sz w:val="28"/>
          <w:szCs w:val="28"/>
        </w:rPr>
        <w:t xml:space="preserve"> ‒</w:t>
      </w:r>
      <w:r w:rsidRPr="00BA46B7">
        <w:rPr>
          <w:rFonts w:ascii="Times New Roman" w:hAnsi="Times New Roman"/>
          <w:sz w:val="28"/>
          <w:szCs w:val="28"/>
        </w:rPr>
        <w:t xml:space="preserve"> розмовне</w:t>
      </w:r>
      <w:r w:rsidR="00954208" w:rsidRPr="00BA46B7">
        <w:rPr>
          <w:rFonts w:ascii="Times New Roman" w:hAnsi="Times New Roman"/>
          <w:sz w:val="28"/>
          <w:szCs w:val="28"/>
        </w:rPr>
        <w:t xml:space="preserve">, те саме, що </w:t>
      </w:r>
      <w:r w:rsidR="004F4CD5">
        <w:rPr>
          <w:rFonts w:ascii="Times New Roman" w:hAnsi="Times New Roman"/>
          <w:sz w:val="28"/>
          <w:szCs w:val="28"/>
        </w:rPr>
        <w:t>«</w:t>
      </w:r>
      <w:r w:rsidR="00954208" w:rsidRPr="00BA46B7">
        <w:rPr>
          <w:rFonts w:ascii="Times New Roman" w:hAnsi="Times New Roman"/>
          <w:sz w:val="28"/>
          <w:szCs w:val="28"/>
        </w:rPr>
        <w:t>рибальський</w:t>
      </w:r>
      <w:r w:rsidR="004F4CD5">
        <w:rPr>
          <w:rFonts w:ascii="Times New Roman" w:hAnsi="Times New Roman"/>
          <w:sz w:val="28"/>
          <w:szCs w:val="28"/>
        </w:rPr>
        <w:t>»</w:t>
      </w:r>
      <w:r w:rsidR="00954208" w:rsidRPr="00BA46B7">
        <w:rPr>
          <w:rFonts w:ascii="Times New Roman" w:hAnsi="Times New Roman"/>
          <w:sz w:val="28"/>
          <w:szCs w:val="28"/>
        </w:rPr>
        <w:t>.</w:t>
      </w:r>
    </w:p>
    <w:p w:rsidR="00954208" w:rsidRPr="00BA46B7" w:rsidRDefault="0042174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Риболовецький </w:t>
      </w:r>
      <w:r w:rsidR="007E69F1">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який займаєть</w:t>
      </w:r>
      <w:r w:rsidR="002E0CA8" w:rsidRPr="00BA46B7">
        <w:rPr>
          <w:rFonts w:ascii="Times New Roman" w:hAnsi="Times New Roman"/>
          <w:sz w:val="28"/>
          <w:szCs w:val="28"/>
        </w:rPr>
        <w:t>ся рибною ловлею як промислом</w:t>
      </w:r>
      <w:r w:rsidR="002E0CA8" w:rsidRPr="00490462">
        <w:rPr>
          <w:rFonts w:ascii="Times New Roman" w:hAnsi="Times New Roman"/>
          <w:sz w:val="28"/>
          <w:szCs w:val="28"/>
        </w:rPr>
        <w:t>;</w:t>
      </w:r>
      <w:r w:rsidR="002E0CA8" w:rsidRPr="00BA46B7">
        <w:rPr>
          <w:rFonts w:ascii="Times New Roman" w:hAnsi="Times New Roman"/>
          <w:sz w:val="28"/>
          <w:szCs w:val="28"/>
        </w:rPr>
        <w:t xml:space="preserve"> пов</w:t>
      </w:r>
      <w:r w:rsidR="00746F1B">
        <w:rPr>
          <w:rFonts w:ascii="Times New Roman" w:hAnsi="Times New Roman"/>
          <w:sz w:val="28"/>
          <w:szCs w:val="28"/>
        </w:rPr>
        <w:t>’</w:t>
      </w:r>
      <w:r w:rsidR="002E0CA8" w:rsidRPr="00BA46B7">
        <w:rPr>
          <w:rFonts w:ascii="Times New Roman" w:hAnsi="Times New Roman"/>
          <w:sz w:val="28"/>
          <w:szCs w:val="28"/>
        </w:rPr>
        <w:t>язаний з ловінням риби</w:t>
      </w:r>
      <w:r w:rsidR="002E0CA8" w:rsidRPr="00490462">
        <w:rPr>
          <w:rFonts w:ascii="Times New Roman" w:hAnsi="Times New Roman"/>
          <w:sz w:val="28"/>
          <w:szCs w:val="28"/>
        </w:rPr>
        <w:t>;</w:t>
      </w:r>
      <w:r w:rsidR="002E0CA8" w:rsidRPr="00BA46B7">
        <w:rPr>
          <w:rFonts w:ascii="Times New Roman" w:hAnsi="Times New Roman"/>
          <w:i/>
          <w:sz w:val="28"/>
          <w:szCs w:val="28"/>
        </w:rPr>
        <w:t xml:space="preserve"> </w:t>
      </w:r>
      <w:r w:rsidR="002E0CA8" w:rsidRPr="00BA46B7">
        <w:rPr>
          <w:rFonts w:ascii="Times New Roman" w:hAnsi="Times New Roman"/>
          <w:sz w:val="28"/>
          <w:szCs w:val="28"/>
        </w:rPr>
        <w:t>2) призначений</w:t>
      </w:r>
      <w:r w:rsidR="00954208" w:rsidRPr="00BA46B7">
        <w:rPr>
          <w:rFonts w:ascii="Times New Roman" w:hAnsi="Times New Roman"/>
          <w:sz w:val="28"/>
          <w:szCs w:val="28"/>
        </w:rPr>
        <w:t xml:space="preserve"> для ловіння риби.</w:t>
      </w:r>
    </w:p>
    <w:p w:rsidR="00954208" w:rsidRDefault="0042174C"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Риболовний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2E0CA8" w:rsidRPr="00BA46B7">
        <w:rPr>
          <w:rFonts w:ascii="Times New Roman" w:hAnsi="Times New Roman"/>
          <w:sz w:val="28"/>
          <w:szCs w:val="28"/>
        </w:rPr>
        <w:t>призначений</w:t>
      </w:r>
      <w:r w:rsidRPr="00BA46B7">
        <w:rPr>
          <w:rFonts w:ascii="Times New Roman" w:hAnsi="Times New Roman"/>
          <w:sz w:val="28"/>
          <w:szCs w:val="28"/>
        </w:rPr>
        <w:t xml:space="preserve"> для ловіння риби; 2) багатий на рибу; 3) </w:t>
      </w:r>
      <w:r w:rsidR="008C69C2">
        <w:rPr>
          <w:rFonts w:ascii="Times New Roman" w:hAnsi="Times New Roman"/>
          <w:sz w:val="28"/>
          <w:szCs w:val="28"/>
        </w:rPr>
        <w:t>рідко ‒</w:t>
      </w:r>
      <w:r w:rsidR="00954208" w:rsidRPr="00BA46B7">
        <w:rPr>
          <w:rFonts w:ascii="Times New Roman" w:hAnsi="Times New Roman"/>
          <w:sz w:val="28"/>
          <w:szCs w:val="28"/>
        </w:rPr>
        <w:t xml:space="preserve"> який займається рибною ловлею як промислом.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EA6A81" w:rsidTr="007E69F1">
        <w:trPr>
          <w:trHeight w:val="352"/>
        </w:trPr>
        <w:tc>
          <w:tcPr>
            <w:tcW w:w="3827" w:type="dxa"/>
          </w:tcPr>
          <w:p w:rsidR="00EA6A81" w:rsidRPr="00EA6A81" w:rsidRDefault="00EA6A81" w:rsidP="008C69C2">
            <w:pPr>
              <w:spacing w:after="0" w:line="240" w:lineRule="auto"/>
              <w:ind w:firstLine="284"/>
              <w:jc w:val="both"/>
              <w:rPr>
                <w:rFonts w:ascii="Times New Roman" w:hAnsi="Times New Roman"/>
                <w:b/>
                <w:sz w:val="28"/>
                <w:szCs w:val="28"/>
              </w:rPr>
            </w:pPr>
            <w:r w:rsidRPr="00EA6A81">
              <w:rPr>
                <w:rFonts w:ascii="Times New Roman" w:hAnsi="Times New Roman"/>
                <w:b/>
                <w:sz w:val="28"/>
                <w:szCs w:val="28"/>
              </w:rPr>
              <w:t xml:space="preserve">Рибальський </w:t>
            </w:r>
            <w:r w:rsidRPr="00490462">
              <w:rPr>
                <w:rFonts w:ascii="Times New Roman" w:hAnsi="Times New Roman"/>
                <w:sz w:val="28"/>
                <w:szCs w:val="28"/>
              </w:rPr>
              <w:t>(розмовне</w:t>
            </w:r>
            <w:r w:rsidR="008C69C2">
              <w:rPr>
                <w:rFonts w:ascii="Times New Roman" w:hAnsi="Times New Roman"/>
                <w:b/>
                <w:sz w:val="28"/>
                <w:szCs w:val="28"/>
              </w:rPr>
              <w:t> </w:t>
            </w:r>
            <w:r w:rsidR="008C69C2">
              <w:rPr>
                <w:rFonts w:ascii="Times New Roman" w:hAnsi="Times New Roman"/>
                <w:sz w:val="28"/>
                <w:szCs w:val="28"/>
              </w:rPr>
              <w:t>‒</w:t>
            </w:r>
            <w:r w:rsidRPr="00EA6A81">
              <w:rPr>
                <w:rFonts w:ascii="Times New Roman" w:hAnsi="Times New Roman"/>
                <w:b/>
                <w:sz w:val="28"/>
                <w:szCs w:val="28"/>
              </w:rPr>
              <w:t xml:space="preserve"> рибацький</w:t>
            </w:r>
            <w:r w:rsidRPr="00490462">
              <w:rPr>
                <w:rFonts w:ascii="Times New Roman" w:hAnsi="Times New Roman"/>
                <w:sz w:val="28"/>
                <w:szCs w:val="28"/>
              </w:rPr>
              <w:t>)</w:t>
            </w:r>
          </w:p>
        </w:tc>
        <w:tc>
          <w:tcPr>
            <w:tcW w:w="4820" w:type="dxa"/>
          </w:tcPr>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ибальський спів</w:t>
            </w:r>
          </w:p>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ибальська корчма</w:t>
            </w:r>
          </w:p>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ибальське селище</w:t>
            </w:r>
          </w:p>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ибальський запал</w:t>
            </w:r>
          </w:p>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ибальський човен</w:t>
            </w:r>
          </w:p>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ибальський спорт</w:t>
            </w:r>
          </w:p>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ибальський час</w:t>
            </w:r>
          </w:p>
          <w:p w:rsidR="00EA6A81"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ибальська лексика</w:t>
            </w:r>
          </w:p>
        </w:tc>
      </w:tr>
      <w:tr w:rsidR="00EA6A81" w:rsidTr="007E69F1">
        <w:trPr>
          <w:trHeight w:val="320"/>
        </w:trPr>
        <w:tc>
          <w:tcPr>
            <w:tcW w:w="3827" w:type="dxa"/>
          </w:tcPr>
          <w:p w:rsidR="00EA6A81" w:rsidRPr="00EA6A81" w:rsidRDefault="00EA6A81" w:rsidP="008C69C2">
            <w:pPr>
              <w:spacing w:after="0" w:line="240" w:lineRule="auto"/>
              <w:ind w:firstLine="284"/>
              <w:jc w:val="both"/>
              <w:rPr>
                <w:rFonts w:ascii="Times New Roman" w:hAnsi="Times New Roman"/>
                <w:b/>
                <w:sz w:val="28"/>
                <w:szCs w:val="28"/>
              </w:rPr>
            </w:pPr>
            <w:r w:rsidRPr="00EA6A81">
              <w:rPr>
                <w:rFonts w:ascii="Times New Roman" w:hAnsi="Times New Roman"/>
                <w:b/>
                <w:sz w:val="28"/>
                <w:szCs w:val="28"/>
              </w:rPr>
              <w:t>Риболовецький</w:t>
            </w:r>
          </w:p>
        </w:tc>
        <w:tc>
          <w:tcPr>
            <w:tcW w:w="4820" w:type="dxa"/>
          </w:tcPr>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иболовецька бригада</w:t>
            </w:r>
          </w:p>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иболовецька артіль</w:t>
            </w:r>
          </w:p>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иболовецький промисел</w:t>
            </w:r>
          </w:p>
          <w:p w:rsidR="00EA6A81"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иболовецькі снасті</w:t>
            </w:r>
          </w:p>
        </w:tc>
      </w:tr>
      <w:tr w:rsidR="00EA6A81" w:rsidTr="007E69F1">
        <w:trPr>
          <w:trHeight w:val="298"/>
        </w:trPr>
        <w:tc>
          <w:tcPr>
            <w:tcW w:w="3827" w:type="dxa"/>
          </w:tcPr>
          <w:p w:rsidR="00EA6A81" w:rsidRPr="00EA6A81" w:rsidRDefault="00EA6A81" w:rsidP="008C69C2">
            <w:pPr>
              <w:spacing w:after="0" w:line="240" w:lineRule="auto"/>
              <w:ind w:firstLine="284"/>
              <w:jc w:val="both"/>
              <w:rPr>
                <w:rFonts w:ascii="Times New Roman" w:hAnsi="Times New Roman"/>
                <w:b/>
                <w:sz w:val="28"/>
                <w:szCs w:val="28"/>
              </w:rPr>
            </w:pPr>
            <w:r w:rsidRPr="00EA6A81">
              <w:rPr>
                <w:rFonts w:ascii="Times New Roman" w:hAnsi="Times New Roman"/>
                <w:b/>
                <w:sz w:val="28"/>
                <w:szCs w:val="28"/>
              </w:rPr>
              <w:t>Риболовний</w:t>
            </w:r>
          </w:p>
        </w:tc>
        <w:tc>
          <w:tcPr>
            <w:tcW w:w="4820" w:type="dxa"/>
          </w:tcPr>
          <w:p w:rsidR="00481E7C"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иболовний сезон</w:t>
            </w:r>
          </w:p>
          <w:p w:rsidR="00EA6A81" w:rsidRPr="00EA6A81" w:rsidRDefault="00EA6A81" w:rsidP="008C69C2">
            <w:pPr>
              <w:spacing w:after="0" w:line="240" w:lineRule="auto"/>
              <w:ind w:firstLine="284"/>
              <w:jc w:val="both"/>
              <w:rPr>
                <w:rFonts w:ascii="Times New Roman" w:hAnsi="Times New Roman"/>
                <w:i/>
                <w:sz w:val="28"/>
                <w:szCs w:val="28"/>
                <w:lang w:val="ru-RU"/>
              </w:rPr>
            </w:pPr>
            <w:r w:rsidRPr="00EA6A81">
              <w:rPr>
                <w:rFonts w:ascii="Times New Roman" w:hAnsi="Times New Roman"/>
                <w:i/>
                <w:sz w:val="28"/>
                <w:szCs w:val="28"/>
                <w:lang w:val="ru-RU"/>
              </w:rPr>
              <w:t>Р</w:t>
            </w:r>
            <w:r w:rsidR="00481E7C" w:rsidRPr="00EA6A81">
              <w:rPr>
                <w:rFonts w:ascii="Times New Roman" w:hAnsi="Times New Roman"/>
                <w:i/>
                <w:sz w:val="28"/>
                <w:szCs w:val="28"/>
                <w:lang w:val="ru-RU"/>
              </w:rPr>
              <w:t>иболовний траулер</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39" w:name="_Toc12341973"/>
      <w:r w:rsidRPr="00BA46B7">
        <w:rPr>
          <w:rStyle w:val="Strong"/>
          <w:rFonts w:ascii="Times New Roman" w:hAnsi="Times New Roman"/>
          <w:b w:val="0"/>
          <w:sz w:val="28"/>
          <w:szCs w:val="28"/>
        </w:rPr>
        <w:t>Рідкий, рідкісний</w:t>
      </w:r>
      <w:bookmarkEnd w:id="539"/>
    </w:p>
    <w:p w:rsidR="0042174C" w:rsidRPr="00BA46B7" w:rsidRDefault="00E120D6" w:rsidP="008E381D">
      <w:pPr>
        <w:spacing w:after="0" w:line="360" w:lineRule="auto"/>
        <w:ind w:firstLine="680"/>
        <w:jc w:val="both"/>
        <w:rPr>
          <w:rFonts w:ascii="Times New Roman" w:hAnsi="Times New Roman"/>
          <w:bCs/>
          <w:sz w:val="28"/>
          <w:szCs w:val="28"/>
        </w:rPr>
      </w:pPr>
      <w:r>
        <w:rPr>
          <w:rFonts w:ascii="Times New Roman" w:hAnsi="Times New Roman"/>
          <w:b/>
          <w:bCs/>
          <w:sz w:val="28"/>
          <w:szCs w:val="28"/>
        </w:rPr>
        <w:t xml:space="preserve">Рідкий </w:t>
      </w:r>
      <w:r>
        <w:rPr>
          <w:rFonts w:ascii="Times New Roman" w:hAnsi="Times New Roman"/>
          <w:sz w:val="28"/>
          <w:szCs w:val="28"/>
        </w:rPr>
        <w:t>‒</w:t>
      </w:r>
      <w:r w:rsidR="0042174C" w:rsidRPr="00BA46B7">
        <w:rPr>
          <w:rFonts w:ascii="Times New Roman" w:hAnsi="Times New Roman"/>
          <w:bCs/>
          <w:sz w:val="28"/>
          <w:szCs w:val="28"/>
        </w:rPr>
        <w:t xml:space="preserve"> 1) який перебуває в стані рідини; 2) позбавлений достатнього вмісту чого-небудь в якійсь рідині; негустий; 3) розташований, розміщений неблизько або нещільно один до одного (про однорідні предмети); який складається з неблизько або нещільно розташованих, розміщених один до одного однорідних предметів чи деталей; негусто зітканий, сплетений; розташований на значній віддалі один від одного; який є, буває в невеликій кількості; 4) який буває, трапляється нечасто; 5) який повторюється, відбувається, буває через певні проміжки часу; 6) ненасичений, розріджений (про млу, туман тощо); 7) який не відзначається звучністю (про голос, звуки); 8) позбавлений інтенсивності, яскравості (наприклад, про світло).</w:t>
      </w:r>
    </w:p>
    <w:p w:rsidR="00954208" w:rsidRDefault="00954208" w:rsidP="008E381D">
      <w:pPr>
        <w:spacing w:after="0" w:line="360" w:lineRule="auto"/>
        <w:ind w:firstLine="680"/>
        <w:jc w:val="both"/>
        <w:rPr>
          <w:rFonts w:ascii="Times New Roman" w:hAnsi="Times New Roman"/>
          <w:bCs/>
          <w:i/>
          <w:sz w:val="28"/>
          <w:szCs w:val="28"/>
        </w:rPr>
      </w:pPr>
      <w:r w:rsidRPr="00BA46B7">
        <w:rPr>
          <w:rFonts w:ascii="Times New Roman" w:hAnsi="Times New Roman"/>
          <w:b/>
          <w:bCs/>
          <w:sz w:val="28"/>
          <w:szCs w:val="28"/>
        </w:rPr>
        <w:t>Рідкісний</w:t>
      </w:r>
      <w:r w:rsidR="00E120D6">
        <w:rPr>
          <w:rFonts w:ascii="Times New Roman" w:hAnsi="Times New Roman"/>
          <w:bCs/>
          <w:sz w:val="28"/>
          <w:szCs w:val="28"/>
        </w:rPr>
        <w:t xml:space="preserve"> </w:t>
      </w:r>
      <w:r w:rsidR="00E120D6">
        <w:rPr>
          <w:rFonts w:ascii="Times New Roman" w:hAnsi="Times New Roman"/>
          <w:sz w:val="28"/>
          <w:szCs w:val="28"/>
        </w:rPr>
        <w:t>‒</w:t>
      </w:r>
      <w:r w:rsidRPr="00BA46B7">
        <w:rPr>
          <w:rFonts w:ascii="Times New Roman" w:hAnsi="Times New Roman"/>
          <w:bCs/>
          <w:sz w:val="28"/>
          <w:szCs w:val="28"/>
        </w:rPr>
        <w:t xml:space="preserve"> </w:t>
      </w:r>
      <w:r w:rsidR="0049671E">
        <w:rPr>
          <w:rFonts w:ascii="Times New Roman" w:hAnsi="Times New Roman"/>
          <w:bCs/>
          <w:sz w:val="28"/>
          <w:szCs w:val="28"/>
        </w:rPr>
        <w:t>який трапляється, буває</w:t>
      </w:r>
      <w:r w:rsidRPr="00BA46B7">
        <w:rPr>
          <w:rFonts w:ascii="Times New Roman" w:hAnsi="Times New Roman"/>
          <w:bCs/>
          <w:sz w:val="28"/>
          <w:szCs w:val="28"/>
        </w:rPr>
        <w:t xml:space="preserve"> рідко; незвичайний; який вирізняється з-поміж інших своїми якостями, вл</w:t>
      </w:r>
      <w:r w:rsidR="0042174C" w:rsidRPr="00BA46B7">
        <w:rPr>
          <w:rFonts w:ascii="Times New Roman" w:hAnsi="Times New Roman"/>
          <w:bCs/>
          <w:sz w:val="28"/>
          <w:szCs w:val="28"/>
        </w:rPr>
        <w:t>астивостями тощо</w:t>
      </w:r>
      <w:r w:rsidR="002E0CA8" w:rsidRPr="00BA46B7">
        <w:rPr>
          <w:rFonts w:ascii="Times New Roman" w:hAnsi="Times New Roman"/>
          <w:bCs/>
          <w:sz w:val="28"/>
          <w:szCs w:val="28"/>
        </w:rPr>
        <w:t>; чудовий.</w:t>
      </w:r>
    </w:p>
    <w:tbl>
      <w:tblPr>
        <w:tblW w:w="8505" w:type="dxa"/>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678"/>
      </w:tblGrid>
      <w:tr w:rsidR="00E120D6" w:rsidTr="007E69F1">
        <w:trPr>
          <w:trHeight w:val="356"/>
        </w:trPr>
        <w:tc>
          <w:tcPr>
            <w:tcW w:w="3827" w:type="dxa"/>
          </w:tcPr>
          <w:p w:rsidR="00E120D6" w:rsidRPr="00A85EA7" w:rsidRDefault="00E120D6" w:rsidP="00E120D6">
            <w:pPr>
              <w:spacing w:line="360" w:lineRule="auto"/>
              <w:ind w:firstLine="284"/>
              <w:jc w:val="both"/>
              <w:rPr>
                <w:rFonts w:ascii="Times New Roman" w:hAnsi="Times New Roman"/>
                <w:b/>
                <w:bCs/>
                <w:sz w:val="28"/>
                <w:szCs w:val="28"/>
              </w:rPr>
            </w:pPr>
            <w:r w:rsidRPr="00A85EA7">
              <w:rPr>
                <w:rFonts w:ascii="Times New Roman" w:hAnsi="Times New Roman"/>
                <w:b/>
                <w:bCs/>
                <w:sz w:val="28"/>
                <w:szCs w:val="28"/>
              </w:rPr>
              <w:t>Рідкий</w:t>
            </w:r>
          </w:p>
        </w:tc>
        <w:tc>
          <w:tcPr>
            <w:tcW w:w="4678" w:type="dxa"/>
          </w:tcPr>
          <w:p w:rsidR="00E120D6" w:rsidRPr="00A85EA7" w:rsidRDefault="00E120D6" w:rsidP="00E120D6">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Р</w:t>
            </w:r>
            <w:r w:rsidRPr="00A85EA7">
              <w:rPr>
                <w:rFonts w:ascii="Times New Roman" w:hAnsi="Times New Roman"/>
                <w:bCs/>
                <w:i/>
                <w:sz w:val="28"/>
                <w:szCs w:val="28"/>
                <w:lang w:val="ru-RU"/>
              </w:rPr>
              <w:t>ідкий метал</w:t>
            </w:r>
          </w:p>
          <w:p w:rsidR="00E120D6" w:rsidRPr="00A85EA7" w:rsidRDefault="00E120D6" w:rsidP="00E120D6">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Р</w:t>
            </w:r>
            <w:r w:rsidRPr="00A85EA7">
              <w:rPr>
                <w:rFonts w:ascii="Times New Roman" w:hAnsi="Times New Roman"/>
                <w:bCs/>
                <w:i/>
                <w:sz w:val="28"/>
                <w:szCs w:val="28"/>
                <w:lang w:val="ru-RU"/>
              </w:rPr>
              <w:t>ідке паливо</w:t>
            </w:r>
          </w:p>
          <w:p w:rsidR="00E120D6" w:rsidRPr="00A85EA7" w:rsidRDefault="00E120D6" w:rsidP="00E120D6">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Р</w:t>
            </w:r>
            <w:r w:rsidRPr="00A85EA7">
              <w:rPr>
                <w:rFonts w:ascii="Times New Roman" w:hAnsi="Times New Roman"/>
                <w:bCs/>
                <w:i/>
                <w:sz w:val="28"/>
                <w:szCs w:val="28"/>
                <w:lang w:val="ru-RU"/>
              </w:rPr>
              <w:t>ідке скло</w:t>
            </w:r>
          </w:p>
          <w:p w:rsidR="00E120D6" w:rsidRPr="00A85EA7" w:rsidRDefault="00E120D6" w:rsidP="00E120D6">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Р</w:t>
            </w:r>
            <w:r w:rsidRPr="00A85EA7">
              <w:rPr>
                <w:rFonts w:ascii="Times New Roman" w:hAnsi="Times New Roman"/>
                <w:bCs/>
                <w:i/>
                <w:sz w:val="28"/>
                <w:szCs w:val="28"/>
                <w:lang w:val="ru-RU"/>
              </w:rPr>
              <w:t>ідкий борщ</w:t>
            </w:r>
          </w:p>
          <w:p w:rsidR="00E120D6" w:rsidRPr="00A85EA7" w:rsidRDefault="00E120D6" w:rsidP="00E120D6">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Р</w:t>
            </w:r>
            <w:r w:rsidRPr="00A85EA7">
              <w:rPr>
                <w:rFonts w:ascii="Times New Roman" w:hAnsi="Times New Roman"/>
                <w:bCs/>
                <w:i/>
                <w:sz w:val="28"/>
                <w:szCs w:val="28"/>
                <w:lang w:val="ru-RU"/>
              </w:rPr>
              <w:t>ідка борода</w:t>
            </w:r>
          </w:p>
          <w:p w:rsidR="00E120D6" w:rsidRPr="00A85EA7" w:rsidRDefault="00E120D6" w:rsidP="00E120D6">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Р</w:t>
            </w:r>
            <w:r w:rsidRPr="00A85EA7">
              <w:rPr>
                <w:rFonts w:ascii="Times New Roman" w:hAnsi="Times New Roman"/>
                <w:bCs/>
                <w:i/>
                <w:sz w:val="28"/>
                <w:szCs w:val="28"/>
                <w:lang w:val="ru-RU"/>
              </w:rPr>
              <w:t>ідкий туман</w:t>
            </w:r>
          </w:p>
          <w:p w:rsidR="00E120D6" w:rsidRPr="00A85EA7" w:rsidRDefault="00E120D6" w:rsidP="00E120D6">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Р</w:t>
            </w:r>
            <w:r w:rsidRPr="00A85EA7">
              <w:rPr>
                <w:rFonts w:ascii="Times New Roman" w:hAnsi="Times New Roman"/>
                <w:bCs/>
                <w:i/>
                <w:sz w:val="28"/>
                <w:szCs w:val="28"/>
                <w:lang w:val="ru-RU"/>
              </w:rPr>
              <w:t>ідкий голос</w:t>
            </w:r>
          </w:p>
          <w:p w:rsidR="00E120D6" w:rsidRPr="0085002A" w:rsidRDefault="00E120D6" w:rsidP="00E120D6">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Р</w:t>
            </w:r>
            <w:r w:rsidRPr="00A85EA7">
              <w:rPr>
                <w:rFonts w:ascii="Times New Roman" w:hAnsi="Times New Roman"/>
                <w:bCs/>
                <w:i/>
                <w:sz w:val="28"/>
                <w:szCs w:val="28"/>
                <w:lang w:val="ru-RU"/>
              </w:rPr>
              <w:t>ідке сонячне проміння</w:t>
            </w:r>
          </w:p>
        </w:tc>
      </w:tr>
      <w:tr w:rsidR="00E120D6" w:rsidTr="007E69F1">
        <w:trPr>
          <w:trHeight w:val="407"/>
        </w:trPr>
        <w:tc>
          <w:tcPr>
            <w:tcW w:w="3827" w:type="dxa"/>
          </w:tcPr>
          <w:p w:rsidR="00E120D6" w:rsidRPr="00A85EA7" w:rsidRDefault="00E120D6" w:rsidP="00E120D6">
            <w:pPr>
              <w:spacing w:after="0" w:line="240" w:lineRule="auto"/>
              <w:ind w:firstLine="284"/>
              <w:jc w:val="both"/>
              <w:rPr>
                <w:rFonts w:ascii="Times New Roman" w:hAnsi="Times New Roman"/>
                <w:b/>
                <w:bCs/>
                <w:sz w:val="28"/>
                <w:szCs w:val="28"/>
              </w:rPr>
            </w:pPr>
            <w:r w:rsidRPr="00A85EA7">
              <w:rPr>
                <w:rFonts w:ascii="Times New Roman" w:hAnsi="Times New Roman"/>
                <w:b/>
                <w:bCs/>
                <w:sz w:val="28"/>
                <w:szCs w:val="28"/>
              </w:rPr>
              <w:t>Рідкісний</w:t>
            </w:r>
          </w:p>
        </w:tc>
        <w:tc>
          <w:tcPr>
            <w:tcW w:w="4678" w:type="dxa"/>
          </w:tcPr>
          <w:p w:rsidR="00E120D6" w:rsidRPr="001D3D5B" w:rsidRDefault="00E120D6" w:rsidP="00E120D6">
            <w:pPr>
              <w:spacing w:after="0" w:line="240" w:lineRule="auto"/>
              <w:ind w:firstLine="284"/>
              <w:jc w:val="both"/>
              <w:rPr>
                <w:rFonts w:ascii="Times New Roman" w:hAnsi="Times New Roman"/>
                <w:bCs/>
                <w:i/>
                <w:sz w:val="28"/>
                <w:szCs w:val="28"/>
              </w:rPr>
            </w:pPr>
            <w:r w:rsidRPr="001D3D5B">
              <w:rPr>
                <w:rFonts w:ascii="Times New Roman" w:hAnsi="Times New Roman"/>
                <w:bCs/>
                <w:i/>
                <w:sz w:val="28"/>
                <w:szCs w:val="28"/>
              </w:rPr>
              <w:t>Рідкісний гриб</w:t>
            </w:r>
          </w:p>
          <w:p w:rsidR="00E120D6" w:rsidRDefault="00E120D6" w:rsidP="00E120D6">
            <w:pPr>
              <w:spacing w:after="0" w:line="240" w:lineRule="auto"/>
              <w:ind w:firstLine="284"/>
              <w:jc w:val="both"/>
              <w:rPr>
                <w:rFonts w:ascii="Times New Roman" w:hAnsi="Times New Roman"/>
                <w:bCs/>
                <w:i/>
                <w:sz w:val="28"/>
                <w:szCs w:val="28"/>
              </w:rPr>
            </w:pPr>
            <w:r w:rsidRPr="001D3D5B">
              <w:rPr>
                <w:rFonts w:ascii="Times New Roman" w:hAnsi="Times New Roman"/>
                <w:bCs/>
                <w:i/>
                <w:sz w:val="28"/>
                <w:szCs w:val="28"/>
              </w:rPr>
              <w:t>Рідкісний мінерал</w:t>
            </w:r>
          </w:p>
          <w:p w:rsidR="00E120D6" w:rsidRPr="001D3D5B" w:rsidRDefault="00E120D6" w:rsidP="00E120D6">
            <w:pPr>
              <w:spacing w:after="0" w:line="240" w:lineRule="auto"/>
              <w:ind w:firstLine="284"/>
              <w:jc w:val="both"/>
              <w:rPr>
                <w:rFonts w:ascii="Times New Roman" w:hAnsi="Times New Roman"/>
                <w:bCs/>
                <w:i/>
                <w:sz w:val="28"/>
                <w:szCs w:val="28"/>
              </w:rPr>
            </w:pPr>
            <w:r>
              <w:rPr>
                <w:rFonts w:ascii="Times New Roman" w:hAnsi="Times New Roman"/>
                <w:bCs/>
                <w:i/>
                <w:sz w:val="28"/>
                <w:szCs w:val="28"/>
              </w:rPr>
              <w:t>Рідкісні рослини</w:t>
            </w:r>
          </w:p>
          <w:p w:rsidR="00E120D6" w:rsidRPr="001D3D5B" w:rsidRDefault="00E120D6" w:rsidP="00E120D6">
            <w:pPr>
              <w:spacing w:after="0" w:line="240" w:lineRule="auto"/>
              <w:ind w:firstLine="284"/>
              <w:jc w:val="both"/>
              <w:rPr>
                <w:rFonts w:ascii="Times New Roman" w:hAnsi="Times New Roman"/>
                <w:bCs/>
                <w:i/>
                <w:sz w:val="28"/>
                <w:szCs w:val="28"/>
              </w:rPr>
            </w:pPr>
            <w:r w:rsidRPr="001D3D5B">
              <w:rPr>
                <w:rFonts w:ascii="Times New Roman" w:hAnsi="Times New Roman"/>
                <w:bCs/>
                <w:i/>
                <w:sz w:val="28"/>
                <w:szCs w:val="28"/>
              </w:rPr>
              <w:t>Рідкісна краса</w:t>
            </w:r>
          </w:p>
          <w:p w:rsidR="00E120D6" w:rsidRDefault="00E120D6" w:rsidP="00E120D6">
            <w:pPr>
              <w:spacing w:after="0" w:line="240" w:lineRule="auto"/>
              <w:ind w:firstLine="284"/>
              <w:jc w:val="both"/>
              <w:rPr>
                <w:rFonts w:ascii="Times New Roman" w:hAnsi="Times New Roman"/>
                <w:bCs/>
                <w:i/>
                <w:sz w:val="28"/>
                <w:szCs w:val="28"/>
              </w:rPr>
            </w:pPr>
            <w:r w:rsidRPr="001D3D5B">
              <w:rPr>
                <w:rFonts w:ascii="Times New Roman" w:hAnsi="Times New Roman"/>
                <w:bCs/>
                <w:i/>
                <w:sz w:val="28"/>
                <w:szCs w:val="28"/>
              </w:rPr>
              <w:t>Рідкісна книга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40" w:name="_Toc12341974"/>
      <w:r w:rsidRPr="00BA46B7">
        <w:rPr>
          <w:rStyle w:val="Strong"/>
          <w:rFonts w:ascii="Times New Roman" w:hAnsi="Times New Roman"/>
          <w:b w:val="0"/>
          <w:sz w:val="28"/>
          <w:szCs w:val="28"/>
        </w:rPr>
        <w:t>Різний, усякий</w:t>
      </w:r>
      <w:bookmarkEnd w:id="540"/>
    </w:p>
    <w:p w:rsidR="00954208" w:rsidRPr="00BA46B7" w:rsidRDefault="0042174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Різний</w:t>
      </w:r>
      <w:r w:rsidR="00E120D6">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позбавлений схожості, однаковості; несхожий, неоднаковий, відмінний</w:t>
      </w:r>
      <w:r w:rsidRPr="00BA46B7">
        <w:rPr>
          <w:rFonts w:ascii="Times New Roman" w:hAnsi="Times New Roman"/>
          <w:sz w:val="28"/>
          <w:szCs w:val="28"/>
        </w:rPr>
        <w:t xml:space="preserve"> у чому-небудь або в усьому; 2) </w:t>
      </w:r>
      <w:r w:rsidR="00954208" w:rsidRPr="00BA46B7">
        <w:rPr>
          <w:rFonts w:ascii="Times New Roman" w:hAnsi="Times New Roman"/>
          <w:sz w:val="28"/>
          <w:szCs w:val="28"/>
        </w:rPr>
        <w:t>не той самий (у кожному окремому випадку); інший; протилежний за</w:t>
      </w:r>
      <w:r w:rsidRPr="00BA46B7">
        <w:rPr>
          <w:rFonts w:ascii="Times New Roman" w:hAnsi="Times New Roman"/>
          <w:sz w:val="28"/>
          <w:szCs w:val="28"/>
        </w:rPr>
        <w:t xml:space="preserve"> погля</w:t>
      </w:r>
      <w:r w:rsidR="00E120D6">
        <w:rPr>
          <w:rFonts w:ascii="Times New Roman" w:hAnsi="Times New Roman"/>
          <w:sz w:val="28"/>
          <w:szCs w:val="28"/>
        </w:rPr>
        <w:t>дами, місцезнаходженням тощо</w:t>
      </w:r>
      <w:r w:rsidRPr="00BA46B7">
        <w:rPr>
          <w:rFonts w:ascii="Times New Roman" w:hAnsi="Times New Roman"/>
          <w:sz w:val="28"/>
          <w:szCs w:val="28"/>
        </w:rPr>
        <w:t>; 3) </w:t>
      </w:r>
      <w:r w:rsidR="00954208" w:rsidRPr="00BA46B7">
        <w:rPr>
          <w:rFonts w:ascii="Times New Roman" w:hAnsi="Times New Roman"/>
          <w:sz w:val="28"/>
          <w:szCs w:val="28"/>
        </w:rPr>
        <w:t>усіх видів, різноманітн</w:t>
      </w:r>
      <w:r w:rsidR="004F4CD5">
        <w:rPr>
          <w:rFonts w:ascii="Times New Roman" w:hAnsi="Times New Roman"/>
          <w:sz w:val="28"/>
          <w:szCs w:val="28"/>
        </w:rPr>
        <w:t>ий, у</w:t>
      </w:r>
      <w:r w:rsidR="002E0CA8" w:rsidRPr="00BA46B7">
        <w:rPr>
          <w:rFonts w:ascii="Times New Roman" w:hAnsi="Times New Roman"/>
          <w:sz w:val="28"/>
          <w:szCs w:val="28"/>
        </w:rPr>
        <w:t>сілякий; зневажливе</w:t>
      </w:r>
      <w:r w:rsidR="00E120D6">
        <w:rPr>
          <w:rFonts w:ascii="Times New Roman" w:hAnsi="Times New Roman"/>
          <w:sz w:val="28"/>
          <w:szCs w:val="28"/>
        </w:rPr>
        <w:t xml:space="preserve"> ‒</w:t>
      </w:r>
      <w:r w:rsidR="00954208" w:rsidRPr="00BA46B7">
        <w:rPr>
          <w:rFonts w:ascii="Times New Roman" w:hAnsi="Times New Roman"/>
          <w:sz w:val="28"/>
          <w:szCs w:val="28"/>
        </w:rPr>
        <w:t xml:space="preserve"> усякий, будь-який.</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Усякий</w:t>
      </w:r>
      <w:r w:rsidR="00E120D6">
        <w:rPr>
          <w:rFonts w:ascii="Times New Roman" w:hAnsi="Times New Roman"/>
          <w:sz w:val="28"/>
          <w:szCs w:val="28"/>
        </w:rPr>
        <w:t xml:space="preserve"> ‒</w:t>
      </w:r>
      <w:r w:rsidRPr="00BA46B7">
        <w:rPr>
          <w:rFonts w:ascii="Times New Roman" w:hAnsi="Times New Roman"/>
          <w:sz w:val="28"/>
          <w:szCs w:val="28"/>
        </w:rPr>
        <w:t xml:space="preserve"> 1</w:t>
      </w:r>
      <w:r w:rsidR="0042174C" w:rsidRPr="00BA46B7">
        <w:rPr>
          <w:rFonts w:ascii="Times New Roman" w:hAnsi="Times New Roman"/>
          <w:sz w:val="28"/>
          <w:szCs w:val="28"/>
        </w:rPr>
        <w:t>) </w:t>
      </w:r>
      <w:r w:rsidR="002E0CA8" w:rsidRPr="00BA46B7">
        <w:rPr>
          <w:rFonts w:ascii="Times New Roman" w:hAnsi="Times New Roman"/>
          <w:sz w:val="28"/>
          <w:szCs w:val="28"/>
        </w:rPr>
        <w:t>який завгодно; кожний; у значенні іменника</w:t>
      </w:r>
      <w:r w:rsidR="00E120D6">
        <w:rPr>
          <w:rFonts w:ascii="Times New Roman" w:hAnsi="Times New Roman"/>
          <w:sz w:val="28"/>
          <w:szCs w:val="28"/>
        </w:rPr>
        <w:t xml:space="preserve"> ‒</w:t>
      </w:r>
      <w:r w:rsidRPr="00BA46B7">
        <w:rPr>
          <w:rFonts w:ascii="Times New Roman" w:hAnsi="Times New Roman"/>
          <w:sz w:val="28"/>
          <w:szCs w:val="28"/>
        </w:rPr>
        <w:t xml:space="preserve"> кожна, будь-яка людина; 2)</w:t>
      </w:r>
      <w:r w:rsidR="002E0CA8" w:rsidRPr="00BA46B7">
        <w:rPr>
          <w:rFonts w:ascii="Times New Roman" w:hAnsi="Times New Roman"/>
          <w:sz w:val="28"/>
          <w:szCs w:val="28"/>
        </w:rPr>
        <w:t> </w:t>
      </w:r>
      <w:r w:rsidR="0049671E">
        <w:rPr>
          <w:rFonts w:ascii="Times New Roman" w:hAnsi="Times New Roman"/>
          <w:sz w:val="28"/>
          <w:szCs w:val="28"/>
        </w:rPr>
        <w:t>різний, усілякий; 3) </w:t>
      </w:r>
      <w:r w:rsidRPr="00BA46B7">
        <w:rPr>
          <w:rFonts w:ascii="Times New Roman" w:hAnsi="Times New Roman"/>
          <w:sz w:val="28"/>
          <w:szCs w:val="28"/>
        </w:rPr>
        <w:t>будь-який. Якщо немає потреби підкреслювати відмінність, треба вживати слово «всякий».</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85002A" w:rsidTr="007E69F1">
        <w:trPr>
          <w:trHeight w:val="265"/>
        </w:trPr>
        <w:tc>
          <w:tcPr>
            <w:tcW w:w="3827" w:type="dxa"/>
          </w:tcPr>
          <w:p w:rsidR="0085002A" w:rsidRPr="0085002A" w:rsidRDefault="0085002A" w:rsidP="009D6EA9">
            <w:pPr>
              <w:spacing w:after="0" w:line="240" w:lineRule="auto"/>
              <w:ind w:firstLine="284"/>
              <w:jc w:val="both"/>
              <w:rPr>
                <w:rFonts w:ascii="Times New Roman" w:hAnsi="Times New Roman"/>
                <w:b/>
                <w:sz w:val="28"/>
                <w:szCs w:val="28"/>
              </w:rPr>
            </w:pPr>
            <w:r w:rsidRPr="0085002A">
              <w:rPr>
                <w:rFonts w:ascii="Times New Roman" w:hAnsi="Times New Roman"/>
                <w:b/>
                <w:sz w:val="28"/>
                <w:szCs w:val="28"/>
              </w:rPr>
              <w:t>Різний</w:t>
            </w:r>
          </w:p>
        </w:tc>
        <w:tc>
          <w:tcPr>
            <w:tcW w:w="4820" w:type="dxa"/>
          </w:tcPr>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Р</w:t>
            </w:r>
            <w:r w:rsidR="00481E7C" w:rsidRPr="0085002A">
              <w:rPr>
                <w:rFonts w:ascii="Times New Roman" w:hAnsi="Times New Roman"/>
                <w:i/>
                <w:sz w:val="28"/>
                <w:szCs w:val="28"/>
              </w:rPr>
              <w:t>ізні люди</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Р</w:t>
            </w:r>
            <w:r w:rsidR="00481E7C" w:rsidRPr="0085002A">
              <w:rPr>
                <w:rFonts w:ascii="Times New Roman" w:hAnsi="Times New Roman"/>
                <w:i/>
                <w:sz w:val="28"/>
                <w:szCs w:val="28"/>
              </w:rPr>
              <w:t>ізні розміри</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Р</w:t>
            </w:r>
            <w:r w:rsidR="007C27FB">
              <w:rPr>
                <w:rFonts w:ascii="Times New Roman" w:hAnsi="Times New Roman"/>
                <w:i/>
                <w:sz w:val="28"/>
                <w:szCs w:val="28"/>
              </w:rPr>
              <w:t>ізні б</w:t>
            </w:r>
            <w:r w:rsidR="007C27FB" w:rsidRPr="00356596">
              <w:rPr>
                <w:rFonts w:ascii="Times New Roman" w:hAnsi="Times New Roman"/>
                <w:i/>
                <w:sz w:val="28"/>
                <w:szCs w:val="28"/>
              </w:rPr>
              <w:t>а</w:t>
            </w:r>
            <w:r w:rsidR="00481E7C" w:rsidRPr="0085002A">
              <w:rPr>
                <w:rFonts w:ascii="Times New Roman" w:hAnsi="Times New Roman"/>
                <w:i/>
                <w:sz w:val="28"/>
                <w:szCs w:val="28"/>
              </w:rPr>
              <w:t>тьки</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Р</w:t>
            </w:r>
            <w:r w:rsidR="00481E7C" w:rsidRPr="0085002A">
              <w:rPr>
                <w:rFonts w:ascii="Times New Roman" w:hAnsi="Times New Roman"/>
                <w:i/>
                <w:sz w:val="28"/>
                <w:szCs w:val="28"/>
              </w:rPr>
              <w:t>ізні табори</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Г</w:t>
            </w:r>
            <w:r w:rsidR="00481E7C" w:rsidRPr="0085002A">
              <w:rPr>
                <w:rFonts w:ascii="Times New Roman" w:hAnsi="Times New Roman"/>
                <w:i/>
                <w:sz w:val="28"/>
                <w:szCs w:val="28"/>
              </w:rPr>
              <w:t>оворити різними мовами</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Р</w:t>
            </w:r>
            <w:r w:rsidR="00481E7C" w:rsidRPr="0085002A">
              <w:rPr>
                <w:rFonts w:ascii="Times New Roman" w:hAnsi="Times New Roman"/>
                <w:i/>
                <w:sz w:val="28"/>
                <w:szCs w:val="28"/>
              </w:rPr>
              <w:t>ізні кольори</w:t>
            </w:r>
          </w:p>
          <w:p w:rsidR="0085002A"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Г</w:t>
            </w:r>
            <w:r w:rsidR="00481E7C" w:rsidRPr="0085002A">
              <w:rPr>
                <w:rFonts w:ascii="Times New Roman" w:hAnsi="Times New Roman"/>
                <w:i/>
                <w:sz w:val="28"/>
                <w:szCs w:val="28"/>
              </w:rPr>
              <w:t>оворити про різне</w:t>
            </w:r>
          </w:p>
        </w:tc>
      </w:tr>
      <w:tr w:rsidR="0085002A" w:rsidTr="007E69F1">
        <w:trPr>
          <w:trHeight w:val="407"/>
        </w:trPr>
        <w:tc>
          <w:tcPr>
            <w:tcW w:w="3827" w:type="dxa"/>
          </w:tcPr>
          <w:p w:rsidR="0085002A" w:rsidRPr="0085002A" w:rsidRDefault="0085002A" w:rsidP="009D6EA9">
            <w:pPr>
              <w:spacing w:after="0" w:line="240" w:lineRule="auto"/>
              <w:ind w:firstLine="284"/>
              <w:jc w:val="both"/>
              <w:rPr>
                <w:rFonts w:ascii="Times New Roman" w:hAnsi="Times New Roman"/>
                <w:b/>
                <w:sz w:val="28"/>
                <w:szCs w:val="28"/>
              </w:rPr>
            </w:pPr>
            <w:r w:rsidRPr="0085002A">
              <w:rPr>
                <w:rFonts w:ascii="Times New Roman" w:hAnsi="Times New Roman"/>
                <w:b/>
                <w:sz w:val="28"/>
                <w:szCs w:val="28"/>
              </w:rPr>
              <w:t>Усякий</w:t>
            </w:r>
          </w:p>
        </w:tc>
        <w:tc>
          <w:tcPr>
            <w:tcW w:w="4820" w:type="dxa"/>
          </w:tcPr>
          <w:p w:rsidR="00481E7C" w:rsidRPr="0085002A" w:rsidRDefault="0085002A" w:rsidP="009D6EA9">
            <w:pPr>
              <w:spacing w:after="0" w:line="240" w:lineRule="auto"/>
              <w:ind w:firstLine="284"/>
              <w:jc w:val="both"/>
              <w:rPr>
                <w:rFonts w:ascii="Times New Roman" w:hAnsi="Times New Roman"/>
                <w:i/>
                <w:sz w:val="28"/>
                <w:szCs w:val="28"/>
                <w:lang w:val="ru-RU"/>
              </w:rPr>
            </w:pPr>
            <w:r w:rsidRPr="0085002A">
              <w:rPr>
                <w:rFonts w:ascii="Times New Roman" w:hAnsi="Times New Roman"/>
                <w:i/>
                <w:sz w:val="28"/>
                <w:szCs w:val="28"/>
                <w:lang w:val="ru-RU"/>
              </w:rPr>
              <w:t>Н</w:t>
            </w:r>
            <w:r w:rsidR="00481E7C" w:rsidRPr="0085002A">
              <w:rPr>
                <w:rFonts w:ascii="Times New Roman" w:hAnsi="Times New Roman"/>
                <w:i/>
                <w:sz w:val="28"/>
                <w:szCs w:val="28"/>
                <w:lang w:val="ru-RU"/>
              </w:rPr>
              <w:t>е всяка риба запливає сюди</w:t>
            </w:r>
          </w:p>
          <w:p w:rsidR="00481E7C" w:rsidRPr="0085002A" w:rsidRDefault="0085002A" w:rsidP="009D6EA9">
            <w:pPr>
              <w:spacing w:after="0" w:line="240" w:lineRule="auto"/>
              <w:ind w:firstLine="284"/>
              <w:jc w:val="both"/>
              <w:rPr>
                <w:rFonts w:ascii="Times New Roman" w:hAnsi="Times New Roman"/>
                <w:i/>
                <w:sz w:val="28"/>
                <w:szCs w:val="28"/>
                <w:lang w:val="ru-RU"/>
              </w:rPr>
            </w:pPr>
            <w:r w:rsidRPr="0085002A">
              <w:rPr>
                <w:rFonts w:ascii="Times New Roman" w:hAnsi="Times New Roman"/>
                <w:i/>
                <w:sz w:val="28"/>
                <w:szCs w:val="28"/>
                <w:lang w:val="ru-RU"/>
              </w:rPr>
              <w:t>У</w:t>
            </w:r>
            <w:r w:rsidR="00481E7C" w:rsidRPr="0085002A">
              <w:rPr>
                <w:rFonts w:ascii="Times New Roman" w:hAnsi="Times New Roman"/>
                <w:i/>
                <w:sz w:val="28"/>
                <w:szCs w:val="28"/>
                <w:lang w:val="ru-RU"/>
              </w:rPr>
              <w:t xml:space="preserve"> всякого своя доля</w:t>
            </w:r>
          </w:p>
          <w:p w:rsidR="00481E7C" w:rsidRPr="0085002A" w:rsidRDefault="0085002A" w:rsidP="009D6EA9">
            <w:pPr>
              <w:spacing w:after="0" w:line="240" w:lineRule="auto"/>
              <w:ind w:firstLine="284"/>
              <w:jc w:val="both"/>
              <w:rPr>
                <w:rFonts w:ascii="Times New Roman" w:hAnsi="Times New Roman"/>
                <w:i/>
                <w:sz w:val="28"/>
                <w:szCs w:val="28"/>
                <w:lang w:val="ru-RU"/>
              </w:rPr>
            </w:pPr>
            <w:r w:rsidRPr="0085002A">
              <w:rPr>
                <w:rFonts w:ascii="Times New Roman" w:hAnsi="Times New Roman"/>
                <w:i/>
                <w:sz w:val="28"/>
                <w:szCs w:val="28"/>
                <w:lang w:val="ru-RU"/>
              </w:rPr>
              <w:t>У</w:t>
            </w:r>
            <w:r w:rsidR="00481E7C" w:rsidRPr="0085002A">
              <w:rPr>
                <w:rFonts w:ascii="Times New Roman" w:hAnsi="Times New Roman"/>
                <w:i/>
                <w:sz w:val="28"/>
                <w:szCs w:val="28"/>
                <w:lang w:val="ru-RU"/>
              </w:rPr>
              <w:t>сяке добро</w:t>
            </w:r>
          </w:p>
          <w:p w:rsidR="00481E7C" w:rsidRPr="0085002A" w:rsidRDefault="0085002A" w:rsidP="009D6EA9">
            <w:pPr>
              <w:spacing w:after="0" w:line="240" w:lineRule="auto"/>
              <w:ind w:firstLine="284"/>
              <w:jc w:val="both"/>
              <w:rPr>
                <w:rFonts w:ascii="Times New Roman" w:hAnsi="Times New Roman"/>
                <w:i/>
                <w:sz w:val="28"/>
                <w:szCs w:val="28"/>
                <w:lang w:val="ru-RU"/>
              </w:rPr>
            </w:pPr>
            <w:r w:rsidRPr="0085002A">
              <w:rPr>
                <w:rFonts w:ascii="Times New Roman" w:hAnsi="Times New Roman"/>
                <w:i/>
                <w:sz w:val="28"/>
                <w:szCs w:val="28"/>
                <w:lang w:val="ru-RU"/>
              </w:rPr>
              <w:t>У</w:t>
            </w:r>
            <w:r w:rsidR="00481E7C" w:rsidRPr="0085002A">
              <w:rPr>
                <w:rFonts w:ascii="Times New Roman" w:hAnsi="Times New Roman"/>
                <w:i/>
                <w:sz w:val="28"/>
                <w:szCs w:val="28"/>
                <w:lang w:val="ru-RU"/>
              </w:rPr>
              <w:t>сякий страх</w:t>
            </w:r>
          </w:p>
          <w:p w:rsidR="00481E7C" w:rsidRPr="0085002A" w:rsidRDefault="0085002A" w:rsidP="009D6EA9">
            <w:pPr>
              <w:spacing w:after="0" w:line="240" w:lineRule="auto"/>
              <w:ind w:firstLine="284"/>
              <w:jc w:val="both"/>
              <w:rPr>
                <w:rFonts w:ascii="Times New Roman" w:hAnsi="Times New Roman"/>
                <w:i/>
                <w:sz w:val="28"/>
                <w:szCs w:val="28"/>
                <w:lang w:val="ru-RU"/>
              </w:rPr>
            </w:pPr>
            <w:r w:rsidRPr="0085002A">
              <w:rPr>
                <w:rFonts w:ascii="Times New Roman" w:hAnsi="Times New Roman"/>
                <w:i/>
                <w:sz w:val="28"/>
                <w:szCs w:val="28"/>
                <w:lang w:val="ru-RU"/>
              </w:rPr>
              <w:t>У</w:t>
            </w:r>
            <w:r w:rsidR="00481E7C" w:rsidRPr="0085002A">
              <w:rPr>
                <w:rFonts w:ascii="Times New Roman" w:hAnsi="Times New Roman"/>
                <w:i/>
                <w:sz w:val="28"/>
                <w:szCs w:val="28"/>
                <w:lang w:val="ru-RU"/>
              </w:rPr>
              <w:t>сяка всячина</w:t>
            </w:r>
          </w:p>
          <w:p w:rsidR="0085002A" w:rsidRPr="0085002A" w:rsidRDefault="0085002A" w:rsidP="009D6EA9">
            <w:pPr>
              <w:spacing w:after="0" w:line="240" w:lineRule="auto"/>
              <w:ind w:firstLine="284"/>
              <w:jc w:val="both"/>
              <w:rPr>
                <w:rFonts w:ascii="Times New Roman" w:hAnsi="Times New Roman"/>
                <w:i/>
                <w:sz w:val="28"/>
                <w:szCs w:val="28"/>
                <w:lang w:val="ru-RU"/>
              </w:rPr>
            </w:pPr>
            <w:r w:rsidRPr="0085002A">
              <w:rPr>
                <w:rFonts w:ascii="Times New Roman" w:hAnsi="Times New Roman"/>
                <w:i/>
                <w:sz w:val="28"/>
                <w:szCs w:val="28"/>
                <w:lang w:val="ru-RU"/>
              </w:rPr>
              <w:t>З</w:t>
            </w:r>
            <w:r w:rsidR="00481E7C" w:rsidRPr="0085002A">
              <w:rPr>
                <w:rFonts w:ascii="Times New Roman" w:hAnsi="Times New Roman"/>
                <w:i/>
                <w:sz w:val="28"/>
                <w:szCs w:val="28"/>
                <w:lang w:val="ru-RU"/>
              </w:rPr>
              <w:t>а всяку ціну</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41" w:name="_Toc12341975"/>
      <w:r w:rsidRPr="00BA46B7">
        <w:rPr>
          <w:rStyle w:val="Strong"/>
          <w:rFonts w:ascii="Times New Roman" w:hAnsi="Times New Roman"/>
          <w:b w:val="0"/>
          <w:sz w:val="28"/>
          <w:szCs w:val="28"/>
        </w:rPr>
        <w:t>Ріка, річка</w:t>
      </w:r>
      <w:bookmarkEnd w:id="541"/>
    </w:p>
    <w:p w:rsidR="002E0CA8" w:rsidRPr="00BA46B7"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Російському «река» відповідає українське </w:t>
      </w:r>
      <w:r w:rsidR="009D6EA9">
        <w:rPr>
          <w:rFonts w:ascii="Times New Roman" w:hAnsi="Times New Roman"/>
          <w:b/>
          <w:sz w:val="28"/>
          <w:szCs w:val="28"/>
        </w:rPr>
        <w:t>річка</w:t>
      </w:r>
      <w:r w:rsidR="00362183">
        <w:rPr>
          <w:rFonts w:ascii="Times New Roman" w:hAnsi="Times New Roman"/>
          <w:sz w:val="28"/>
          <w:szCs w:val="28"/>
        </w:rPr>
        <w:t>: 1) </w:t>
      </w:r>
      <w:r w:rsidRPr="00BA46B7">
        <w:rPr>
          <w:rFonts w:ascii="Times New Roman" w:hAnsi="Times New Roman"/>
          <w:sz w:val="28"/>
          <w:szCs w:val="28"/>
        </w:rPr>
        <w:t xml:space="preserve">водний потік, що живиться із джерела або стоком атмосферних опадів і тече по видовжених зниженнях </w:t>
      </w:r>
      <w:r w:rsidR="002E0CA8" w:rsidRPr="00BA46B7">
        <w:rPr>
          <w:rFonts w:ascii="Times New Roman" w:hAnsi="Times New Roman"/>
          <w:sz w:val="28"/>
          <w:szCs w:val="28"/>
        </w:rPr>
        <w:t>рельєфу від верхів</w:t>
      </w:r>
      <w:r w:rsidR="00746F1B">
        <w:rPr>
          <w:rFonts w:ascii="Times New Roman" w:hAnsi="Times New Roman"/>
          <w:sz w:val="28"/>
          <w:szCs w:val="28"/>
        </w:rPr>
        <w:t>’</w:t>
      </w:r>
      <w:r w:rsidR="002E0CA8" w:rsidRPr="00BA46B7">
        <w:rPr>
          <w:rFonts w:ascii="Times New Roman" w:hAnsi="Times New Roman"/>
          <w:sz w:val="28"/>
          <w:szCs w:val="28"/>
        </w:rPr>
        <w:t>я до гирла</w:t>
      </w:r>
      <w:r w:rsidR="00362183">
        <w:rPr>
          <w:rFonts w:ascii="Times New Roman" w:hAnsi="Times New Roman"/>
          <w:sz w:val="28"/>
          <w:szCs w:val="28"/>
        </w:rPr>
        <w:t>; 2) у</w:t>
      </w:r>
      <w:r w:rsidR="00362183" w:rsidRPr="00362183">
        <w:rPr>
          <w:rFonts w:ascii="Times New Roman" w:hAnsi="Times New Roman"/>
          <w:sz w:val="28"/>
          <w:szCs w:val="28"/>
        </w:rPr>
        <w:t>живається для образного позначенн</w:t>
      </w:r>
      <w:r w:rsidR="00362183">
        <w:rPr>
          <w:rFonts w:ascii="Times New Roman" w:hAnsi="Times New Roman"/>
          <w:sz w:val="28"/>
          <w:szCs w:val="28"/>
        </w:rPr>
        <w:t>я процесу, розвитку чого-небудь</w:t>
      </w:r>
      <w:r w:rsidR="000B7604" w:rsidRPr="00BA46B7">
        <w:rPr>
          <w:rFonts w:ascii="Times New Roman" w:hAnsi="Times New Roman"/>
          <w:sz w:val="28"/>
          <w:szCs w:val="28"/>
        </w:rPr>
        <w:t xml:space="preserve">: </w:t>
      </w:r>
      <w:r w:rsidR="000B7604" w:rsidRPr="00BA46B7">
        <w:rPr>
          <w:rFonts w:ascii="Times New Roman" w:hAnsi="Times New Roman"/>
          <w:i/>
          <w:sz w:val="28"/>
          <w:szCs w:val="28"/>
        </w:rPr>
        <w:t>річки історії, криваві річки, піт тече річками, краплина в річці</w:t>
      </w:r>
      <w:r w:rsidR="002E0CA8" w:rsidRPr="00BA46B7">
        <w:rPr>
          <w:rFonts w:ascii="Times New Roman" w:hAnsi="Times New Roman"/>
          <w:i/>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Ріка</w:t>
      </w:r>
      <w:r w:rsidRPr="00BA46B7">
        <w:rPr>
          <w:rFonts w:ascii="Times New Roman" w:hAnsi="Times New Roman"/>
          <w:sz w:val="28"/>
          <w:szCs w:val="28"/>
        </w:rPr>
        <w:t xml:space="preserve"> вживається тоді, коли треба передати піднесений настрій</w:t>
      </w:r>
      <w:r w:rsidR="002E0CA8" w:rsidRPr="00BA46B7">
        <w:rPr>
          <w:rFonts w:ascii="Times New Roman" w:hAnsi="Times New Roman"/>
          <w:sz w:val="28"/>
          <w:szCs w:val="28"/>
        </w:rPr>
        <w:t xml:space="preserve">, захоплення, велич. </w:t>
      </w:r>
      <w:r w:rsidR="000B7604" w:rsidRPr="00BA46B7">
        <w:rPr>
          <w:rFonts w:ascii="Times New Roman" w:hAnsi="Times New Roman"/>
          <w:sz w:val="28"/>
          <w:szCs w:val="28"/>
        </w:rPr>
        <w:t xml:space="preserve">Також уживається для образного позначення перебігу, розвитку чого-небудь та в </w:t>
      </w:r>
      <w:r w:rsidRPr="00BA46B7">
        <w:rPr>
          <w:rFonts w:ascii="Times New Roman" w:hAnsi="Times New Roman"/>
          <w:sz w:val="28"/>
          <w:szCs w:val="28"/>
        </w:rPr>
        <w:t xml:space="preserve">значенні «велика кількість чого-небудь </w:t>
      </w:r>
      <w:r w:rsidR="004F4CD5">
        <w:rPr>
          <w:rFonts w:ascii="Times New Roman" w:hAnsi="Times New Roman"/>
          <w:sz w:val="28"/>
          <w:szCs w:val="28"/>
        </w:rPr>
        <w:t>такого, що тече, сиплеться тощо</w:t>
      </w:r>
      <w:r w:rsidRPr="00BA46B7">
        <w:rPr>
          <w:rFonts w:ascii="Times New Roman" w:hAnsi="Times New Roman"/>
          <w:sz w:val="28"/>
          <w:szCs w:val="28"/>
        </w:rPr>
        <w:t>; безперервний великий потік, маса кого-</w:t>
      </w:r>
      <w:r w:rsidR="002E0CA8" w:rsidRPr="00BA46B7">
        <w:rPr>
          <w:rFonts w:ascii="Times New Roman" w:hAnsi="Times New Roman"/>
          <w:sz w:val="28"/>
          <w:szCs w:val="28"/>
        </w:rPr>
        <w:t xml:space="preserve">, чого-небудь, що рухається» і </w:t>
      </w:r>
      <w:r w:rsidR="000B7604" w:rsidRPr="00BA46B7">
        <w:rPr>
          <w:rFonts w:ascii="Times New Roman" w:hAnsi="Times New Roman"/>
          <w:sz w:val="28"/>
          <w:szCs w:val="28"/>
        </w:rPr>
        <w:t>як прислівник</w:t>
      </w:r>
      <w:r w:rsidR="009D6EA9">
        <w:rPr>
          <w:rFonts w:ascii="Times New Roman" w:hAnsi="Times New Roman"/>
          <w:sz w:val="28"/>
          <w:szCs w:val="28"/>
        </w:rPr>
        <w:t xml:space="preserve"> ‒</w:t>
      </w:r>
      <w:r w:rsidRPr="00BA46B7">
        <w:rPr>
          <w:rFonts w:ascii="Times New Roman" w:hAnsi="Times New Roman"/>
          <w:sz w:val="28"/>
          <w:szCs w:val="28"/>
        </w:rPr>
        <w:t xml:space="preserve"> рікою, ріками.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85002A" w:rsidTr="007E69F1">
        <w:trPr>
          <w:trHeight w:val="320"/>
        </w:trPr>
        <w:tc>
          <w:tcPr>
            <w:tcW w:w="3827" w:type="dxa"/>
          </w:tcPr>
          <w:p w:rsidR="0085002A" w:rsidRPr="0085002A" w:rsidRDefault="0085002A" w:rsidP="009D6EA9">
            <w:pPr>
              <w:spacing w:after="0" w:line="240" w:lineRule="auto"/>
              <w:ind w:firstLine="284"/>
              <w:jc w:val="both"/>
              <w:rPr>
                <w:rFonts w:ascii="Times New Roman" w:hAnsi="Times New Roman"/>
                <w:b/>
                <w:sz w:val="28"/>
                <w:szCs w:val="28"/>
              </w:rPr>
            </w:pPr>
            <w:r w:rsidRPr="0085002A">
              <w:rPr>
                <w:rFonts w:ascii="Times New Roman" w:hAnsi="Times New Roman"/>
                <w:b/>
                <w:sz w:val="28"/>
                <w:szCs w:val="28"/>
              </w:rPr>
              <w:t>Ріка</w:t>
            </w:r>
          </w:p>
        </w:tc>
        <w:tc>
          <w:tcPr>
            <w:tcW w:w="4820" w:type="dxa"/>
          </w:tcPr>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М</w:t>
            </w:r>
            <w:r w:rsidR="00481E7C" w:rsidRPr="0085002A">
              <w:rPr>
                <w:rFonts w:ascii="Times New Roman" w:hAnsi="Times New Roman"/>
                <w:i/>
                <w:sz w:val="28"/>
                <w:szCs w:val="28"/>
              </w:rPr>
              <w:t>огутня ріка</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Р</w:t>
            </w:r>
            <w:r w:rsidR="00481E7C" w:rsidRPr="0085002A">
              <w:rPr>
                <w:rFonts w:ascii="Times New Roman" w:hAnsi="Times New Roman"/>
                <w:i/>
                <w:sz w:val="28"/>
                <w:szCs w:val="28"/>
              </w:rPr>
              <w:t>іка життя</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М</w:t>
            </w:r>
            <w:r w:rsidR="00481E7C" w:rsidRPr="0085002A">
              <w:rPr>
                <w:rFonts w:ascii="Times New Roman" w:hAnsi="Times New Roman"/>
                <w:i/>
                <w:sz w:val="28"/>
                <w:szCs w:val="28"/>
              </w:rPr>
              <w:t>едові та молочні ріки</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Р</w:t>
            </w:r>
            <w:r w:rsidR="00481E7C" w:rsidRPr="0085002A">
              <w:rPr>
                <w:rFonts w:ascii="Times New Roman" w:hAnsi="Times New Roman"/>
                <w:i/>
                <w:sz w:val="28"/>
                <w:szCs w:val="28"/>
              </w:rPr>
              <w:t>іка сліз</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З</w:t>
            </w:r>
            <w:r w:rsidR="00481E7C" w:rsidRPr="0085002A">
              <w:rPr>
                <w:rFonts w:ascii="Times New Roman" w:hAnsi="Times New Roman"/>
                <w:i/>
                <w:sz w:val="28"/>
                <w:szCs w:val="28"/>
              </w:rPr>
              <w:t>олота ріка зерна</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Р</w:t>
            </w:r>
            <w:r w:rsidR="00481E7C" w:rsidRPr="0085002A">
              <w:rPr>
                <w:rFonts w:ascii="Times New Roman" w:hAnsi="Times New Roman"/>
                <w:i/>
                <w:sz w:val="28"/>
                <w:szCs w:val="28"/>
              </w:rPr>
              <w:t>іка народу</w:t>
            </w:r>
          </w:p>
          <w:p w:rsidR="0085002A" w:rsidRDefault="0085002A" w:rsidP="009D6EA9">
            <w:pPr>
              <w:spacing w:after="0" w:line="240" w:lineRule="auto"/>
              <w:ind w:firstLine="284"/>
              <w:jc w:val="both"/>
              <w:rPr>
                <w:rFonts w:ascii="Times New Roman" w:hAnsi="Times New Roman"/>
                <w:sz w:val="28"/>
                <w:szCs w:val="28"/>
              </w:rPr>
            </w:pPr>
            <w:r w:rsidRPr="0085002A">
              <w:rPr>
                <w:rFonts w:ascii="Times New Roman" w:hAnsi="Times New Roman"/>
                <w:i/>
                <w:sz w:val="28"/>
                <w:szCs w:val="28"/>
              </w:rPr>
              <w:t>В</w:t>
            </w:r>
            <w:r w:rsidR="00481E7C" w:rsidRPr="0085002A">
              <w:rPr>
                <w:rFonts w:ascii="Times New Roman" w:hAnsi="Times New Roman"/>
                <w:i/>
                <w:sz w:val="28"/>
                <w:szCs w:val="28"/>
              </w:rPr>
              <w:t>ино рікою</w:t>
            </w:r>
          </w:p>
        </w:tc>
      </w:tr>
      <w:tr w:rsidR="0085002A" w:rsidTr="007E69F1">
        <w:trPr>
          <w:trHeight w:val="352"/>
        </w:trPr>
        <w:tc>
          <w:tcPr>
            <w:tcW w:w="3827" w:type="dxa"/>
          </w:tcPr>
          <w:p w:rsidR="0085002A" w:rsidRPr="0085002A" w:rsidRDefault="0085002A" w:rsidP="009D6EA9">
            <w:pPr>
              <w:spacing w:after="0" w:line="240" w:lineRule="auto"/>
              <w:ind w:firstLine="284"/>
              <w:jc w:val="both"/>
              <w:rPr>
                <w:rFonts w:ascii="Times New Roman" w:hAnsi="Times New Roman"/>
                <w:b/>
                <w:sz w:val="28"/>
                <w:szCs w:val="28"/>
              </w:rPr>
            </w:pPr>
            <w:r w:rsidRPr="0085002A">
              <w:rPr>
                <w:rFonts w:ascii="Times New Roman" w:hAnsi="Times New Roman"/>
                <w:b/>
                <w:sz w:val="28"/>
                <w:szCs w:val="28"/>
              </w:rPr>
              <w:t>Річка</w:t>
            </w:r>
          </w:p>
        </w:tc>
        <w:tc>
          <w:tcPr>
            <w:tcW w:w="4820" w:type="dxa"/>
          </w:tcPr>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В</w:t>
            </w:r>
            <w:r w:rsidR="00481E7C" w:rsidRPr="0085002A">
              <w:rPr>
                <w:rFonts w:ascii="Times New Roman" w:hAnsi="Times New Roman"/>
                <w:i/>
                <w:sz w:val="28"/>
                <w:szCs w:val="28"/>
              </w:rPr>
              <w:t>ідпочивати біля річки</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К</w:t>
            </w:r>
            <w:r w:rsidR="00481E7C" w:rsidRPr="0085002A">
              <w:rPr>
                <w:rFonts w:ascii="Times New Roman" w:hAnsi="Times New Roman"/>
                <w:i/>
                <w:sz w:val="28"/>
                <w:szCs w:val="28"/>
              </w:rPr>
              <w:t>упатися в рі</w:t>
            </w:r>
            <w:r w:rsidR="0049671E">
              <w:rPr>
                <w:rFonts w:ascii="Times New Roman" w:hAnsi="Times New Roman"/>
                <w:i/>
                <w:sz w:val="28"/>
                <w:szCs w:val="28"/>
              </w:rPr>
              <w:t>ч</w:t>
            </w:r>
            <w:r w:rsidR="00481E7C" w:rsidRPr="0085002A">
              <w:rPr>
                <w:rFonts w:ascii="Times New Roman" w:hAnsi="Times New Roman"/>
                <w:i/>
                <w:sz w:val="28"/>
                <w:szCs w:val="28"/>
              </w:rPr>
              <w:t>ці</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Р</w:t>
            </w:r>
            <w:r w:rsidR="00481E7C" w:rsidRPr="0085002A">
              <w:rPr>
                <w:rFonts w:ascii="Times New Roman" w:hAnsi="Times New Roman"/>
                <w:i/>
                <w:sz w:val="28"/>
                <w:szCs w:val="28"/>
              </w:rPr>
              <w:t>ічки історії</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К</w:t>
            </w:r>
            <w:r w:rsidR="00481E7C" w:rsidRPr="0085002A">
              <w:rPr>
                <w:rFonts w:ascii="Times New Roman" w:hAnsi="Times New Roman"/>
                <w:i/>
                <w:sz w:val="28"/>
                <w:szCs w:val="28"/>
              </w:rPr>
              <w:t>риваві річки</w:t>
            </w:r>
          </w:p>
          <w:p w:rsidR="00481E7C" w:rsidRPr="0085002A" w:rsidRDefault="0085002A" w:rsidP="009D6EA9">
            <w:pPr>
              <w:spacing w:after="0" w:line="240" w:lineRule="auto"/>
              <w:ind w:firstLine="284"/>
              <w:jc w:val="both"/>
              <w:rPr>
                <w:rFonts w:ascii="Times New Roman" w:hAnsi="Times New Roman"/>
                <w:i/>
                <w:sz w:val="28"/>
                <w:szCs w:val="28"/>
              </w:rPr>
            </w:pPr>
            <w:r w:rsidRPr="0085002A">
              <w:rPr>
                <w:rFonts w:ascii="Times New Roman" w:hAnsi="Times New Roman"/>
                <w:i/>
                <w:sz w:val="28"/>
                <w:szCs w:val="28"/>
              </w:rPr>
              <w:t>П</w:t>
            </w:r>
            <w:r w:rsidR="00481E7C" w:rsidRPr="0085002A">
              <w:rPr>
                <w:rFonts w:ascii="Times New Roman" w:hAnsi="Times New Roman"/>
                <w:i/>
                <w:sz w:val="28"/>
                <w:szCs w:val="28"/>
              </w:rPr>
              <w:t>іт тече річками</w:t>
            </w:r>
          </w:p>
          <w:p w:rsidR="0085002A" w:rsidRDefault="0085002A" w:rsidP="009D6EA9">
            <w:pPr>
              <w:spacing w:after="0" w:line="240" w:lineRule="auto"/>
              <w:ind w:firstLine="284"/>
              <w:jc w:val="both"/>
              <w:rPr>
                <w:rFonts w:ascii="Times New Roman" w:hAnsi="Times New Roman"/>
                <w:sz w:val="28"/>
                <w:szCs w:val="28"/>
              </w:rPr>
            </w:pPr>
            <w:r w:rsidRPr="0085002A">
              <w:rPr>
                <w:rFonts w:ascii="Times New Roman" w:hAnsi="Times New Roman"/>
                <w:i/>
                <w:sz w:val="28"/>
                <w:szCs w:val="28"/>
              </w:rPr>
              <w:t>К</w:t>
            </w:r>
            <w:r w:rsidR="00481E7C" w:rsidRPr="0085002A">
              <w:rPr>
                <w:rFonts w:ascii="Times New Roman" w:hAnsi="Times New Roman"/>
                <w:i/>
                <w:sz w:val="28"/>
                <w:szCs w:val="28"/>
              </w:rPr>
              <w:t>раплина в річці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42" w:name="_Toc12341976"/>
      <w:r w:rsidRPr="00BA46B7">
        <w:rPr>
          <w:rStyle w:val="Strong"/>
          <w:rFonts w:ascii="Times New Roman" w:hAnsi="Times New Roman"/>
          <w:b w:val="0"/>
          <w:sz w:val="28"/>
          <w:szCs w:val="28"/>
        </w:rPr>
        <w:t>Річковий, річний</w:t>
      </w:r>
      <w:bookmarkEnd w:id="542"/>
    </w:p>
    <w:p w:rsidR="002E0CA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Річковий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прикметник від слова «річ</w:t>
      </w:r>
      <w:r w:rsidR="002E0CA8" w:rsidRPr="00BA46B7">
        <w:rPr>
          <w:rFonts w:ascii="Times New Roman" w:hAnsi="Times New Roman"/>
          <w:sz w:val="28"/>
          <w:szCs w:val="28"/>
        </w:rPr>
        <w:t>ка».</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Річний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прикметник від слова «рік».</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E91F3D" w:rsidTr="007E69F1">
        <w:trPr>
          <w:trHeight w:val="209"/>
        </w:trPr>
        <w:tc>
          <w:tcPr>
            <w:tcW w:w="3827" w:type="dxa"/>
          </w:tcPr>
          <w:p w:rsidR="00E91F3D" w:rsidRPr="00E91F3D" w:rsidRDefault="00E91F3D" w:rsidP="004603B4">
            <w:pPr>
              <w:spacing w:after="0" w:line="240" w:lineRule="auto"/>
              <w:ind w:firstLine="284"/>
              <w:jc w:val="both"/>
              <w:rPr>
                <w:rFonts w:ascii="Times New Roman" w:hAnsi="Times New Roman"/>
                <w:b/>
                <w:sz w:val="28"/>
                <w:szCs w:val="28"/>
              </w:rPr>
            </w:pPr>
            <w:r w:rsidRPr="00E91F3D">
              <w:rPr>
                <w:rFonts w:ascii="Times New Roman" w:hAnsi="Times New Roman"/>
                <w:b/>
                <w:sz w:val="28"/>
                <w:szCs w:val="28"/>
              </w:rPr>
              <w:t>Річковий</w:t>
            </w:r>
          </w:p>
        </w:tc>
        <w:tc>
          <w:tcPr>
            <w:tcW w:w="4820" w:type="dxa"/>
          </w:tcPr>
          <w:p w:rsidR="00481E7C" w:rsidRPr="00E91F3D" w:rsidRDefault="00E91F3D" w:rsidP="004603B4">
            <w:pPr>
              <w:spacing w:after="0" w:line="240" w:lineRule="auto"/>
              <w:ind w:firstLine="284"/>
              <w:jc w:val="both"/>
              <w:rPr>
                <w:rFonts w:ascii="Times New Roman" w:hAnsi="Times New Roman"/>
                <w:i/>
                <w:sz w:val="28"/>
                <w:szCs w:val="28"/>
                <w:lang w:val="ru-RU"/>
              </w:rPr>
            </w:pPr>
            <w:r w:rsidRPr="00E91F3D">
              <w:rPr>
                <w:rFonts w:ascii="Times New Roman" w:hAnsi="Times New Roman"/>
                <w:i/>
                <w:sz w:val="28"/>
                <w:szCs w:val="28"/>
                <w:lang w:val="ru-RU"/>
              </w:rPr>
              <w:t>Р</w:t>
            </w:r>
            <w:r w:rsidR="00481E7C" w:rsidRPr="00E91F3D">
              <w:rPr>
                <w:rFonts w:ascii="Times New Roman" w:hAnsi="Times New Roman"/>
                <w:i/>
                <w:sz w:val="28"/>
                <w:szCs w:val="28"/>
                <w:lang w:val="ru-RU"/>
              </w:rPr>
              <w:t>ічкова вода</w:t>
            </w:r>
          </w:p>
          <w:p w:rsidR="00481E7C" w:rsidRPr="00E91F3D" w:rsidRDefault="00E91F3D" w:rsidP="004603B4">
            <w:pPr>
              <w:spacing w:after="0" w:line="240" w:lineRule="auto"/>
              <w:ind w:firstLine="284"/>
              <w:jc w:val="both"/>
              <w:rPr>
                <w:rFonts w:ascii="Times New Roman" w:hAnsi="Times New Roman"/>
                <w:i/>
                <w:sz w:val="28"/>
                <w:szCs w:val="28"/>
                <w:lang w:val="ru-RU"/>
              </w:rPr>
            </w:pPr>
            <w:r w:rsidRPr="00E91F3D">
              <w:rPr>
                <w:rFonts w:ascii="Times New Roman" w:hAnsi="Times New Roman"/>
                <w:i/>
                <w:sz w:val="28"/>
                <w:szCs w:val="28"/>
                <w:lang w:val="ru-RU"/>
              </w:rPr>
              <w:t>Р</w:t>
            </w:r>
            <w:r w:rsidR="00481E7C" w:rsidRPr="00E91F3D">
              <w:rPr>
                <w:rFonts w:ascii="Times New Roman" w:hAnsi="Times New Roman"/>
                <w:i/>
                <w:sz w:val="28"/>
                <w:szCs w:val="28"/>
                <w:lang w:val="ru-RU"/>
              </w:rPr>
              <w:t>ічкова течія</w:t>
            </w:r>
          </w:p>
          <w:p w:rsidR="00481E7C" w:rsidRPr="00E91F3D" w:rsidRDefault="00E91F3D" w:rsidP="004603B4">
            <w:pPr>
              <w:spacing w:after="0" w:line="240" w:lineRule="auto"/>
              <w:ind w:firstLine="284"/>
              <w:jc w:val="both"/>
              <w:rPr>
                <w:rFonts w:ascii="Times New Roman" w:hAnsi="Times New Roman"/>
                <w:i/>
                <w:sz w:val="28"/>
                <w:szCs w:val="28"/>
                <w:lang w:val="ru-RU"/>
              </w:rPr>
            </w:pPr>
            <w:r w:rsidRPr="00E91F3D">
              <w:rPr>
                <w:rFonts w:ascii="Times New Roman" w:hAnsi="Times New Roman"/>
                <w:i/>
                <w:sz w:val="28"/>
                <w:szCs w:val="28"/>
                <w:lang w:val="ru-RU"/>
              </w:rPr>
              <w:t>Р</w:t>
            </w:r>
            <w:r w:rsidR="00481E7C" w:rsidRPr="00E91F3D">
              <w:rPr>
                <w:rFonts w:ascii="Times New Roman" w:hAnsi="Times New Roman"/>
                <w:i/>
                <w:sz w:val="28"/>
                <w:szCs w:val="28"/>
                <w:lang w:val="ru-RU"/>
              </w:rPr>
              <w:t>ічковий вокзал</w:t>
            </w:r>
          </w:p>
          <w:p w:rsidR="00E91F3D" w:rsidRPr="00E91F3D" w:rsidRDefault="00E91F3D" w:rsidP="004603B4">
            <w:pPr>
              <w:spacing w:after="0" w:line="240" w:lineRule="auto"/>
              <w:ind w:firstLine="284"/>
              <w:jc w:val="both"/>
              <w:rPr>
                <w:rFonts w:ascii="Times New Roman" w:hAnsi="Times New Roman"/>
                <w:sz w:val="28"/>
                <w:szCs w:val="28"/>
                <w:lang w:val="ru-RU"/>
              </w:rPr>
            </w:pPr>
            <w:r w:rsidRPr="00E91F3D">
              <w:rPr>
                <w:rFonts w:ascii="Times New Roman" w:hAnsi="Times New Roman"/>
                <w:i/>
                <w:sz w:val="28"/>
                <w:szCs w:val="28"/>
                <w:lang w:val="ru-RU"/>
              </w:rPr>
              <w:t>Р</w:t>
            </w:r>
            <w:r w:rsidR="00481E7C" w:rsidRPr="00E91F3D">
              <w:rPr>
                <w:rFonts w:ascii="Times New Roman" w:hAnsi="Times New Roman"/>
                <w:i/>
                <w:sz w:val="28"/>
                <w:szCs w:val="28"/>
                <w:lang w:val="ru-RU"/>
              </w:rPr>
              <w:t>ічкові перевезення</w:t>
            </w:r>
          </w:p>
        </w:tc>
      </w:tr>
      <w:tr w:rsidR="00E91F3D" w:rsidTr="007E69F1">
        <w:trPr>
          <w:trHeight w:val="264"/>
        </w:trPr>
        <w:tc>
          <w:tcPr>
            <w:tcW w:w="3827" w:type="dxa"/>
          </w:tcPr>
          <w:p w:rsidR="00E91F3D" w:rsidRPr="00E91F3D" w:rsidRDefault="00E91F3D" w:rsidP="004603B4">
            <w:pPr>
              <w:spacing w:after="0" w:line="240" w:lineRule="auto"/>
              <w:ind w:firstLine="284"/>
              <w:jc w:val="both"/>
              <w:rPr>
                <w:rFonts w:ascii="Times New Roman" w:hAnsi="Times New Roman"/>
                <w:b/>
                <w:sz w:val="28"/>
                <w:szCs w:val="28"/>
              </w:rPr>
            </w:pPr>
            <w:r w:rsidRPr="00E91F3D">
              <w:rPr>
                <w:rFonts w:ascii="Times New Roman" w:hAnsi="Times New Roman"/>
                <w:b/>
                <w:sz w:val="28"/>
                <w:szCs w:val="28"/>
              </w:rPr>
              <w:t>Річний</w:t>
            </w:r>
          </w:p>
        </w:tc>
        <w:tc>
          <w:tcPr>
            <w:tcW w:w="4820" w:type="dxa"/>
          </w:tcPr>
          <w:p w:rsidR="00481E7C" w:rsidRPr="00E91F3D" w:rsidRDefault="00E91F3D" w:rsidP="004603B4">
            <w:pPr>
              <w:spacing w:after="0" w:line="240" w:lineRule="auto"/>
              <w:ind w:firstLine="284"/>
              <w:jc w:val="both"/>
              <w:rPr>
                <w:rFonts w:ascii="Times New Roman" w:hAnsi="Times New Roman"/>
                <w:i/>
                <w:sz w:val="28"/>
                <w:szCs w:val="28"/>
              </w:rPr>
            </w:pPr>
            <w:r w:rsidRPr="00E91F3D">
              <w:rPr>
                <w:rFonts w:ascii="Times New Roman" w:hAnsi="Times New Roman"/>
                <w:i/>
                <w:sz w:val="28"/>
                <w:szCs w:val="28"/>
              </w:rPr>
              <w:t>Р</w:t>
            </w:r>
            <w:r w:rsidR="00481E7C" w:rsidRPr="00E91F3D">
              <w:rPr>
                <w:rFonts w:ascii="Times New Roman" w:hAnsi="Times New Roman"/>
                <w:i/>
                <w:sz w:val="28"/>
                <w:szCs w:val="28"/>
              </w:rPr>
              <w:t>ічна платня</w:t>
            </w:r>
          </w:p>
          <w:p w:rsidR="00481E7C" w:rsidRPr="00E91F3D" w:rsidRDefault="00E91F3D" w:rsidP="004603B4">
            <w:pPr>
              <w:spacing w:after="0" w:line="240" w:lineRule="auto"/>
              <w:ind w:firstLine="284"/>
              <w:jc w:val="both"/>
              <w:rPr>
                <w:rFonts w:ascii="Times New Roman" w:hAnsi="Times New Roman"/>
                <w:i/>
                <w:sz w:val="28"/>
                <w:szCs w:val="28"/>
              </w:rPr>
            </w:pPr>
            <w:r w:rsidRPr="00E91F3D">
              <w:rPr>
                <w:rFonts w:ascii="Times New Roman" w:hAnsi="Times New Roman"/>
                <w:i/>
                <w:sz w:val="28"/>
                <w:szCs w:val="28"/>
              </w:rPr>
              <w:t>Р</w:t>
            </w:r>
            <w:r w:rsidR="00481E7C" w:rsidRPr="00E91F3D">
              <w:rPr>
                <w:rFonts w:ascii="Times New Roman" w:hAnsi="Times New Roman"/>
                <w:i/>
                <w:sz w:val="28"/>
                <w:szCs w:val="28"/>
              </w:rPr>
              <w:t>ічне виробництво</w:t>
            </w:r>
          </w:p>
          <w:p w:rsidR="00481E7C" w:rsidRPr="00E91F3D" w:rsidRDefault="00E91F3D" w:rsidP="004603B4">
            <w:pPr>
              <w:spacing w:after="0" w:line="240" w:lineRule="auto"/>
              <w:ind w:firstLine="284"/>
              <w:jc w:val="both"/>
              <w:rPr>
                <w:rFonts w:ascii="Times New Roman" w:hAnsi="Times New Roman"/>
                <w:i/>
                <w:sz w:val="28"/>
                <w:szCs w:val="28"/>
              </w:rPr>
            </w:pPr>
            <w:r w:rsidRPr="00E91F3D">
              <w:rPr>
                <w:rFonts w:ascii="Times New Roman" w:hAnsi="Times New Roman"/>
                <w:i/>
                <w:sz w:val="28"/>
                <w:szCs w:val="28"/>
              </w:rPr>
              <w:t>Б</w:t>
            </w:r>
            <w:r w:rsidR="00481E7C" w:rsidRPr="00E91F3D">
              <w:rPr>
                <w:rFonts w:ascii="Times New Roman" w:hAnsi="Times New Roman"/>
                <w:i/>
                <w:sz w:val="28"/>
                <w:szCs w:val="28"/>
              </w:rPr>
              <w:t>агаторічна рослина</w:t>
            </w:r>
          </w:p>
          <w:p w:rsidR="00481E7C" w:rsidRPr="00E91F3D" w:rsidRDefault="00E91F3D" w:rsidP="004603B4">
            <w:pPr>
              <w:spacing w:after="0" w:line="240" w:lineRule="auto"/>
              <w:ind w:firstLine="284"/>
              <w:jc w:val="both"/>
              <w:rPr>
                <w:rFonts w:ascii="Times New Roman" w:hAnsi="Times New Roman"/>
                <w:i/>
                <w:sz w:val="28"/>
                <w:szCs w:val="28"/>
              </w:rPr>
            </w:pPr>
            <w:r w:rsidRPr="00E91F3D">
              <w:rPr>
                <w:rFonts w:ascii="Times New Roman" w:hAnsi="Times New Roman"/>
                <w:i/>
                <w:sz w:val="28"/>
                <w:szCs w:val="28"/>
              </w:rPr>
              <w:t>Р</w:t>
            </w:r>
            <w:r w:rsidR="00481E7C" w:rsidRPr="00E91F3D">
              <w:rPr>
                <w:rFonts w:ascii="Times New Roman" w:hAnsi="Times New Roman"/>
                <w:i/>
                <w:sz w:val="28"/>
                <w:szCs w:val="28"/>
              </w:rPr>
              <w:t>ічна перерва</w:t>
            </w:r>
          </w:p>
          <w:p w:rsidR="00481E7C" w:rsidRPr="00E91F3D" w:rsidRDefault="00E91F3D" w:rsidP="004603B4">
            <w:pPr>
              <w:spacing w:after="0" w:line="240" w:lineRule="auto"/>
              <w:ind w:firstLine="284"/>
              <w:jc w:val="both"/>
              <w:rPr>
                <w:rFonts w:ascii="Times New Roman" w:hAnsi="Times New Roman"/>
                <w:i/>
                <w:sz w:val="28"/>
                <w:szCs w:val="28"/>
              </w:rPr>
            </w:pPr>
            <w:r w:rsidRPr="00E91F3D">
              <w:rPr>
                <w:rFonts w:ascii="Times New Roman" w:hAnsi="Times New Roman"/>
                <w:i/>
                <w:sz w:val="28"/>
                <w:szCs w:val="28"/>
              </w:rPr>
              <w:t>Р</w:t>
            </w:r>
            <w:r w:rsidR="00481E7C" w:rsidRPr="00E91F3D">
              <w:rPr>
                <w:rFonts w:ascii="Times New Roman" w:hAnsi="Times New Roman"/>
                <w:i/>
                <w:sz w:val="28"/>
                <w:szCs w:val="28"/>
              </w:rPr>
              <w:t>ічний план</w:t>
            </w:r>
          </w:p>
          <w:p w:rsidR="00481E7C" w:rsidRPr="00E91F3D" w:rsidRDefault="00E91F3D" w:rsidP="004603B4">
            <w:pPr>
              <w:spacing w:after="0" w:line="240" w:lineRule="auto"/>
              <w:ind w:firstLine="284"/>
              <w:jc w:val="both"/>
              <w:rPr>
                <w:rFonts w:ascii="Times New Roman" w:hAnsi="Times New Roman"/>
                <w:i/>
                <w:sz w:val="28"/>
                <w:szCs w:val="28"/>
              </w:rPr>
            </w:pPr>
            <w:r w:rsidRPr="00E91F3D">
              <w:rPr>
                <w:rFonts w:ascii="Times New Roman" w:hAnsi="Times New Roman"/>
                <w:i/>
                <w:sz w:val="28"/>
                <w:szCs w:val="28"/>
              </w:rPr>
              <w:t>Р</w:t>
            </w:r>
            <w:r w:rsidR="00481E7C" w:rsidRPr="00E91F3D">
              <w:rPr>
                <w:rFonts w:ascii="Times New Roman" w:hAnsi="Times New Roman"/>
                <w:i/>
                <w:sz w:val="28"/>
                <w:szCs w:val="28"/>
              </w:rPr>
              <w:t>ічний звіт</w:t>
            </w:r>
          </w:p>
          <w:p w:rsidR="00E91F3D" w:rsidRPr="00E91F3D" w:rsidRDefault="00E91F3D" w:rsidP="004603B4">
            <w:pPr>
              <w:spacing w:after="0" w:line="240" w:lineRule="auto"/>
              <w:ind w:firstLine="284"/>
              <w:jc w:val="both"/>
              <w:rPr>
                <w:rFonts w:ascii="Times New Roman" w:hAnsi="Times New Roman"/>
                <w:sz w:val="28"/>
                <w:szCs w:val="28"/>
              </w:rPr>
            </w:pPr>
            <w:r w:rsidRPr="00E91F3D">
              <w:rPr>
                <w:rFonts w:ascii="Times New Roman" w:hAnsi="Times New Roman"/>
                <w:i/>
                <w:sz w:val="28"/>
                <w:szCs w:val="28"/>
              </w:rPr>
              <w:t>Р</w:t>
            </w:r>
            <w:r w:rsidR="00481E7C" w:rsidRPr="00E91F3D">
              <w:rPr>
                <w:rFonts w:ascii="Times New Roman" w:hAnsi="Times New Roman"/>
                <w:i/>
                <w:sz w:val="28"/>
                <w:szCs w:val="28"/>
              </w:rPr>
              <w:t>ічні кільця дерева</w:t>
            </w:r>
          </w:p>
        </w:tc>
      </w:tr>
    </w:tbl>
    <w:p w:rsidR="00E20C15" w:rsidRPr="00BA46B7" w:rsidRDefault="00E20C15" w:rsidP="008E381D">
      <w:pPr>
        <w:pStyle w:val="Heading2"/>
        <w:spacing w:before="0" w:line="360" w:lineRule="auto"/>
        <w:ind w:firstLine="680"/>
        <w:jc w:val="both"/>
        <w:rPr>
          <w:rStyle w:val="Strong"/>
          <w:rFonts w:ascii="Times New Roman" w:hAnsi="Times New Roman"/>
          <w:b w:val="0"/>
          <w:sz w:val="28"/>
          <w:szCs w:val="28"/>
        </w:rPr>
      </w:pPr>
      <w:bookmarkStart w:id="543" w:name="_Toc12341977"/>
      <w:r w:rsidRPr="00BA46B7">
        <w:rPr>
          <w:rStyle w:val="Strong"/>
          <w:rFonts w:ascii="Times New Roman" w:hAnsi="Times New Roman"/>
          <w:b w:val="0"/>
          <w:sz w:val="28"/>
          <w:szCs w:val="28"/>
        </w:rPr>
        <w:t>Річниця, роковини, ювілей</w:t>
      </w:r>
      <w:bookmarkEnd w:id="543"/>
    </w:p>
    <w:p w:rsidR="00E20C15" w:rsidRPr="00BA46B7" w:rsidRDefault="00E20C15"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Річниця</w:t>
      </w:r>
      <w:r w:rsidR="004603B4">
        <w:rPr>
          <w:rFonts w:ascii="Times New Roman" w:hAnsi="Times New Roman"/>
          <w:sz w:val="28"/>
          <w:szCs w:val="28"/>
        </w:rPr>
        <w:t xml:space="preserve"> ‒</w:t>
      </w:r>
      <w:r w:rsidR="00D27CE8">
        <w:rPr>
          <w:rFonts w:ascii="Times New Roman" w:hAnsi="Times New Roman"/>
          <w:sz w:val="28"/>
          <w:szCs w:val="28"/>
        </w:rPr>
        <w:t xml:space="preserve"> </w:t>
      </w:r>
      <w:r w:rsidRPr="00BA46B7">
        <w:rPr>
          <w:rFonts w:ascii="Times New Roman" w:hAnsi="Times New Roman"/>
          <w:sz w:val="28"/>
          <w:szCs w:val="28"/>
        </w:rPr>
        <w:t>календарна дата, коли закінчується рі</w:t>
      </w:r>
      <w:r w:rsidR="00D27CE8">
        <w:rPr>
          <w:rFonts w:ascii="Times New Roman" w:hAnsi="Times New Roman"/>
          <w:sz w:val="28"/>
          <w:szCs w:val="28"/>
        </w:rPr>
        <w:t>к від початку якої-небудь події</w:t>
      </w:r>
      <w:r w:rsidRPr="00BA46B7">
        <w:rPr>
          <w:rFonts w:ascii="Times New Roman" w:hAnsi="Times New Roman"/>
          <w:sz w:val="28"/>
          <w:szCs w:val="28"/>
        </w:rPr>
        <w:t>.</w:t>
      </w:r>
    </w:p>
    <w:p w:rsidR="00E20C15" w:rsidRPr="00BA46B7" w:rsidRDefault="00E20C1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Роковини</w:t>
      </w:r>
      <w:r w:rsidR="004603B4">
        <w:rPr>
          <w:rFonts w:ascii="Times New Roman" w:hAnsi="Times New Roman"/>
          <w:sz w:val="28"/>
          <w:szCs w:val="28"/>
        </w:rPr>
        <w:t xml:space="preserve"> ‒</w:t>
      </w:r>
      <w:r w:rsidRPr="00BA46B7">
        <w:rPr>
          <w:rFonts w:ascii="Times New Roman" w:hAnsi="Times New Roman"/>
          <w:sz w:val="28"/>
          <w:szCs w:val="28"/>
        </w:rPr>
        <w:t xml:space="preserve"> календарна дата, коли закінчується ще один рік від початку якої-небудь події; святкування цієї події; закінчення повного року від початку якої-небудь події; день народження, іменини.</w:t>
      </w:r>
    </w:p>
    <w:p w:rsidR="00E20C15" w:rsidRDefault="00E20C1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Ювілей</w:t>
      </w:r>
      <w:r w:rsidR="004603B4">
        <w:rPr>
          <w:rFonts w:ascii="Times New Roman" w:hAnsi="Times New Roman"/>
          <w:sz w:val="28"/>
          <w:szCs w:val="28"/>
        </w:rPr>
        <w:t xml:space="preserve"> ‒</w:t>
      </w:r>
      <w:r w:rsidRPr="00BA46B7">
        <w:rPr>
          <w:rFonts w:ascii="Times New Roman" w:hAnsi="Times New Roman"/>
          <w:sz w:val="28"/>
          <w:szCs w:val="28"/>
        </w:rPr>
        <w:t xml:space="preserve"> урочисто відзначувана річниця якої-небудь події або діяльності певної особи, існування установи, міста (</w:t>
      </w:r>
      <w:r w:rsidR="004603B4">
        <w:rPr>
          <w:rFonts w:ascii="Times New Roman" w:hAnsi="Times New Roman"/>
          <w:sz w:val="28"/>
          <w:szCs w:val="28"/>
        </w:rPr>
        <w:t>як правило, 25, 50, 75. 100 років). У </w:t>
      </w:r>
      <w:r w:rsidRPr="00BA46B7">
        <w:rPr>
          <w:rFonts w:ascii="Times New Roman" w:hAnsi="Times New Roman"/>
          <w:sz w:val="28"/>
          <w:szCs w:val="28"/>
        </w:rPr>
        <w:t>сучасній мові «ювілей» означає вшанування особи, котра досягла певного віку або строку своєї громадської, наукової, мистецької, викладаць</w:t>
      </w:r>
      <w:r w:rsidR="004603B4">
        <w:rPr>
          <w:rFonts w:ascii="Times New Roman" w:hAnsi="Times New Roman"/>
          <w:sz w:val="28"/>
          <w:szCs w:val="28"/>
        </w:rPr>
        <w:t>кої чи якоїсь іншої діяльності</w:t>
      </w:r>
      <w:r w:rsidR="004F4CD5">
        <w:rPr>
          <w:rFonts w:ascii="Times New Roman" w:hAnsi="Times New Roman"/>
          <w:sz w:val="28"/>
          <w:szCs w:val="28"/>
        </w:rPr>
        <w:t>.</w:t>
      </w:r>
      <w:r w:rsidR="005C714E">
        <w:rPr>
          <w:rFonts w:ascii="Times New Roman" w:hAnsi="Times New Roman"/>
          <w:sz w:val="28"/>
          <w:szCs w:val="28"/>
        </w:rPr>
        <w:t xml:space="preserve"> </w:t>
      </w:r>
      <w:r w:rsidRPr="00BA46B7">
        <w:rPr>
          <w:rFonts w:ascii="Times New Roman" w:hAnsi="Times New Roman"/>
          <w:sz w:val="28"/>
          <w:szCs w:val="28"/>
        </w:rPr>
        <w:t>Замість «ювілей» завжди мож</w:t>
      </w:r>
      <w:r w:rsidR="004603B4">
        <w:rPr>
          <w:rFonts w:ascii="Times New Roman" w:hAnsi="Times New Roman"/>
          <w:sz w:val="28"/>
          <w:szCs w:val="28"/>
        </w:rPr>
        <w:t>на сказати «роковини» (тільки в </w:t>
      </w:r>
      <w:r w:rsidRPr="00BA46B7">
        <w:rPr>
          <w:rFonts w:ascii="Times New Roman" w:hAnsi="Times New Roman"/>
          <w:sz w:val="28"/>
          <w:szCs w:val="28"/>
        </w:rPr>
        <w:t>множині), річниця. Однак не може бути ювілею з нагоди сумної події.</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1C57DF" w:rsidTr="007E69F1">
        <w:trPr>
          <w:trHeight w:val="374"/>
        </w:trPr>
        <w:tc>
          <w:tcPr>
            <w:tcW w:w="3827" w:type="dxa"/>
          </w:tcPr>
          <w:p w:rsidR="001C57DF" w:rsidRPr="001C57DF" w:rsidRDefault="001C57DF" w:rsidP="004603B4">
            <w:pPr>
              <w:spacing w:after="0" w:line="240" w:lineRule="auto"/>
              <w:ind w:firstLine="284"/>
              <w:jc w:val="both"/>
              <w:rPr>
                <w:rFonts w:ascii="Times New Roman" w:hAnsi="Times New Roman"/>
                <w:b/>
                <w:sz w:val="28"/>
                <w:szCs w:val="28"/>
              </w:rPr>
            </w:pPr>
            <w:r w:rsidRPr="001C57DF">
              <w:rPr>
                <w:rFonts w:ascii="Times New Roman" w:hAnsi="Times New Roman"/>
                <w:b/>
                <w:sz w:val="28"/>
                <w:szCs w:val="28"/>
              </w:rPr>
              <w:t>Річниця</w:t>
            </w:r>
          </w:p>
        </w:tc>
        <w:tc>
          <w:tcPr>
            <w:tcW w:w="4820" w:type="dxa"/>
          </w:tcPr>
          <w:p w:rsidR="00481E7C" w:rsidRPr="005C714E" w:rsidRDefault="001C57DF" w:rsidP="004603B4">
            <w:pPr>
              <w:spacing w:after="0" w:line="240" w:lineRule="auto"/>
              <w:ind w:firstLine="284"/>
              <w:jc w:val="both"/>
              <w:rPr>
                <w:rFonts w:ascii="Times New Roman" w:hAnsi="Times New Roman"/>
                <w:i/>
                <w:sz w:val="28"/>
                <w:szCs w:val="28"/>
              </w:rPr>
            </w:pPr>
            <w:r w:rsidRPr="005C714E">
              <w:rPr>
                <w:rFonts w:ascii="Times New Roman" w:hAnsi="Times New Roman"/>
                <w:i/>
                <w:sz w:val="28"/>
                <w:szCs w:val="28"/>
              </w:rPr>
              <w:t>Р</w:t>
            </w:r>
            <w:r w:rsidR="00481E7C" w:rsidRPr="005C714E">
              <w:rPr>
                <w:rFonts w:ascii="Times New Roman" w:hAnsi="Times New Roman"/>
                <w:i/>
                <w:sz w:val="28"/>
                <w:szCs w:val="28"/>
              </w:rPr>
              <w:t>ічниця Революції Гідності</w:t>
            </w:r>
          </w:p>
          <w:p w:rsidR="00481E7C" w:rsidRPr="005C714E" w:rsidRDefault="001C57DF" w:rsidP="004603B4">
            <w:pPr>
              <w:spacing w:after="0" w:line="240" w:lineRule="auto"/>
              <w:ind w:firstLine="284"/>
              <w:jc w:val="both"/>
              <w:rPr>
                <w:rFonts w:ascii="Times New Roman" w:hAnsi="Times New Roman"/>
                <w:i/>
                <w:sz w:val="28"/>
                <w:szCs w:val="28"/>
              </w:rPr>
            </w:pPr>
            <w:r w:rsidRPr="005C714E">
              <w:rPr>
                <w:rFonts w:ascii="Times New Roman" w:hAnsi="Times New Roman"/>
                <w:i/>
                <w:sz w:val="28"/>
                <w:szCs w:val="28"/>
              </w:rPr>
              <w:t>Р</w:t>
            </w:r>
            <w:r w:rsidR="00481E7C" w:rsidRPr="005C714E">
              <w:rPr>
                <w:rFonts w:ascii="Times New Roman" w:hAnsi="Times New Roman"/>
                <w:i/>
                <w:sz w:val="28"/>
                <w:szCs w:val="28"/>
              </w:rPr>
              <w:t>ічниця з дня народження</w:t>
            </w:r>
          </w:p>
          <w:p w:rsidR="001C57DF" w:rsidRPr="005C714E" w:rsidRDefault="001C57DF" w:rsidP="004603B4">
            <w:pPr>
              <w:spacing w:after="0" w:line="240" w:lineRule="auto"/>
              <w:ind w:firstLine="284"/>
              <w:jc w:val="both"/>
              <w:rPr>
                <w:rFonts w:ascii="Times New Roman" w:hAnsi="Times New Roman"/>
                <w:i/>
                <w:sz w:val="28"/>
                <w:szCs w:val="28"/>
              </w:rPr>
            </w:pPr>
            <w:r w:rsidRPr="005C714E">
              <w:rPr>
                <w:rFonts w:ascii="Times New Roman" w:hAnsi="Times New Roman"/>
                <w:i/>
                <w:sz w:val="28"/>
                <w:szCs w:val="28"/>
              </w:rPr>
              <w:t>Р</w:t>
            </w:r>
            <w:r w:rsidR="00481E7C" w:rsidRPr="005C714E">
              <w:rPr>
                <w:rFonts w:ascii="Times New Roman" w:hAnsi="Times New Roman"/>
                <w:i/>
                <w:sz w:val="28"/>
                <w:szCs w:val="28"/>
              </w:rPr>
              <w:t>ічниця трагедії</w:t>
            </w:r>
          </w:p>
        </w:tc>
      </w:tr>
      <w:tr w:rsidR="001C57DF" w:rsidTr="007E69F1">
        <w:trPr>
          <w:trHeight w:val="298"/>
        </w:trPr>
        <w:tc>
          <w:tcPr>
            <w:tcW w:w="3827" w:type="dxa"/>
          </w:tcPr>
          <w:p w:rsidR="001C57DF" w:rsidRPr="001C57DF" w:rsidRDefault="001C57DF" w:rsidP="004603B4">
            <w:pPr>
              <w:spacing w:after="0" w:line="240" w:lineRule="auto"/>
              <w:ind w:firstLine="284"/>
              <w:jc w:val="both"/>
              <w:rPr>
                <w:rFonts w:ascii="Times New Roman" w:hAnsi="Times New Roman"/>
                <w:b/>
                <w:sz w:val="28"/>
                <w:szCs w:val="28"/>
              </w:rPr>
            </w:pPr>
            <w:r w:rsidRPr="001C57DF">
              <w:rPr>
                <w:rFonts w:ascii="Times New Roman" w:hAnsi="Times New Roman"/>
                <w:b/>
                <w:sz w:val="28"/>
                <w:szCs w:val="28"/>
              </w:rPr>
              <w:t>Роковини</w:t>
            </w:r>
          </w:p>
        </w:tc>
        <w:tc>
          <w:tcPr>
            <w:tcW w:w="4820" w:type="dxa"/>
          </w:tcPr>
          <w:p w:rsidR="00481E7C" w:rsidRPr="005C714E" w:rsidRDefault="00481E7C" w:rsidP="004603B4">
            <w:pPr>
              <w:spacing w:after="0" w:line="240" w:lineRule="auto"/>
              <w:ind w:firstLine="284"/>
              <w:jc w:val="both"/>
              <w:rPr>
                <w:rFonts w:ascii="Times New Roman" w:hAnsi="Times New Roman"/>
                <w:i/>
                <w:sz w:val="28"/>
                <w:szCs w:val="28"/>
                <w:lang w:val="ru-RU"/>
              </w:rPr>
            </w:pPr>
            <w:r w:rsidRPr="005C714E">
              <w:rPr>
                <w:rFonts w:ascii="Times New Roman" w:hAnsi="Times New Roman"/>
                <w:i/>
                <w:sz w:val="28"/>
                <w:szCs w:val="28"/>
                <w:lang w:val="ru-RU"/>
              </w:rPr>
              <w:t>100-літні роковини</w:t>
            </w:r>
          </w:p>
          <w:p w:rsidR="00481E7C" w:rsidRPr="005C714E" w:rsidRDefault="001C57DF" w:rsidP="004603B4">
            <w:pPr>
              <w:spacing w:after="0" w:line="240" w:lineRule="auto"/>
              <w:ind w:firstLine="284"/>
              <w:jc w:val="both"/>
              <w:rPr>
                <w:rFonts w:ascii="Times New Roman" w:hAnsi="Times New Roman"/>
                <w:i/>
                <w:sz w:val="28"/>
                <w:szCs w:val="28"/>
                <w:lang w:val="ru-RU"/>
              </w:rPr>
            </w:pPr>
            <w:r w:rsidRPr="005C714E">
              <w:rPr>
                <w:rFonts w:ascii="Times New Roman" w:hAnsi="Times New Roman"/>
                <w:i/>
                <w:sz w:val="28"/>
                <w:szCs w:val="28"/>
                <w:lang w:val="ru-RU"/>
              </w:rPr>
              <w:t>Р</w:t>
            </w:r>
            <w:r w:rsidR="00481E7C" w:rsidRPr="005C714E">
              <w:rPr>
                <w:rFonts w:ascii="Times New Roman" w:hAnsi="Times New Roman"/>
                <w:i/>
                <w:sz w:val="28"/>
                <w:szCs w:val="28"/>
                <w:lang w:val="ru-RU"/>
              </w:rPr>
              <w:t>оковини революції</w:t>
            </w:r>
          </w:p>
          <w:p w:rsidR="001C57DF" w:rsidRPr="005C714E" w:rsidRDefault="001C57DF" w:rsidP="004603B4">
            <w:pPr>
              <w:spacing w:after="0" w:line="240" w:lineRule="auto"/>
              <w:ind w:firstLine="284"/>
              <w:jc w:val="both"/>
              <w:rPr>
                <w:rFonts w:ascii="Times New Roman" w:hAnsi="Times New Roman"/>
                <w:i/>
                <w:sz w:val="28"/>
                <w:szCs w:val="28"/>
                <w:lang w:val="ru-RU"/>
              </w:rPr>
            </w:pPr>
            <w:r w:rsidRPr="005C714E">
              <w:rPr>
                <w:rFonts w:ascii="Times New Roman" w:hAnsi="Times New Roman"/>
                <w:i/>
                <w:sz w:val="28"/>
                <w:szCs w:val="28"/>
                <w:lang w:val="ru-RU"/>
              </w:rPr>
              <w:t>С</w:t>
            </w:r>
            <w:r w:rsidR="00481E7C" w:rsidRPr="005C714E">
              <w:rPr>
                <w:rFonts w:ascii="Times New Roman" w:hAnsi="Times New Roman"/>
                <w:i/>
                <w:sz w:val="28"/>
                <w:szCs w:val="28"/>
                <w:lang w:val="ru-RU"/>
              </w:rPr>
              <w:t>умні роковини</w:t>
            </w:r>
          </w:p>
        </w:tc>
      </w:tr>
      <w:tr w:rsidR="001C57DF" w:rsidTr="007E69F1">
        <w:trPr>
          <w:trHeight w:val="418"/>
        </w:trPr>
        <w:tc>
          <w:tcPr>
            <w:tcW w:w="3827" w:type="dxa"/>
          </w:tcPr>
          <w:p w:rsidR="001C57DF" w:rsidRPr="001C57DF" w:rsidRDefault="001C57DF" w:rsidP="004603B4">
            <w:pPr>
              <w:spacing w:after="0" w:line="240" w:lineRule="auto"/>
              <w:ind w:firstLine="284"/>
              <w:jc w:val="both"/>
              <w:rPr>
                <w:rFonts w:ascii="Times New Roman" w:hAnsi="Times New Roman"/>
                <w:b/>
                <w:sz w:val="28"/>
                <w:szCs w:val="28"/>
              </w:rPr>
            </w:pPr>
            <w:r w:rsidRPr="001C57DF">
              <w:rPr>
                <w:rFonts w:ascii="Times New Roman" w:hAnsi="Times New Roman"/>
                <w:b/>
                <w:sz w:val="28"/>
                <w:szCs w:val="28"/>
              </w:rPr>
              <w:t>Ювілей</w:t>
            </w:r>
          </w:p>
        </w:tc>
        <w:tc>
          <w:tcPr>
            <w:tcW w:w="4820" w:type="dxa"/>
          </w:tcPr>
          <w:p w:rsidR="00481E7C" w:rsidRPr="001C57DF" w:rsidRDefault="001C57DF" w:rsidP="004603B4">
            <w:pPr>
              <w:spacing w:after="0" w:line="240" w:lineRule="auto"/>
              <w:ind w:firstLine="284"/>
              <w:jc w:val="both"/>
              <w:rPr>
                <w:rFonts w:ascii="Times New Roman" w:hAnsi="Times New Roman"/>
                <w:i/>
                <w:sz w:val="28"/>
                <w:szCs w:val="28"/>
              </w:rPr>
            </w:pPr>
            <w:r w:rsidRPr="001C57DF">
              <w:rPr>
                <w:rFonts w:ascii="Times New Roman" w:hAnsi="Times New Roman"/>
                <w:i/>
                <w:sz w:val="28"/>
                <w:szCs w:val="28"/>
              </w:rPr>
              <w:t>Ю</w:t>
            </w:r>
            <w:r w:rsidR="00481E7C" w:rsidRPr="001C57DF">
              <w:rPr>
                <w:rFonts w:ascii="Times New Roman" w:hAnsi="Times New Roman"/>
                <w:i/>
                <w:sz w:val="28"/>
                <w:szCs w:val="28"/>
              </w:rPr>
              <w:t>вілей літературної праці</w:t>
            </w:r>
          </w:p>
          <w:p w:rsidR="00481E7C" w:rsidRPr="001C57DF" w:rsidRDefault="001C57DF" w:rsidP="004603B4">
            <w:pPr>
              <w:spacing w:after="0" w:line="240" w:lineRule="auto"/>
              <w:ind w:firstLine="284"/>
              <w:jc w:val="both"/>
              <w:rPr>
                <w:rFonts w:ascii="Times New Roman" w:hAnsi="Times New Roman"/>
                <w:i/>
                <w:sz w:val="28"/>
                <w:szCs w:val="28"/>
              </w:rPr>
            </w:pPr>
            <w:r w:rsidRPr="001C57DF">
              <w:rPr>
                <w:rFonts w:ascii="Times New Roman" w:hAnsi="Times New Roman"/>
                <w:i/>
                <w:sz w:val="28"/>
                <w:szCs w:val="28"/>
              </w:rPr>
              <w:t>Ю</w:t>
            </w:r>
            <w:r w:rsidR="00481E7C" w:rsidRPr="001C57DF">
              <w:rPr>
                <w:rFonts w:ascii="Times New Roman" w:hAnsi="Times New Roman"/>
                <w:i/>
                <w:sz w:val="28"/>
                <w:szCs w:val="28"/>
              </w:rPr>
              <w:t>вілей науковця</w:t>
            </w:r>
          </w:p>
          <w:p w:rsidR="001C57DF" w:rsidRPr="001C57DF" w:rsidRDefault="001C57DF" w:rsidP="004603B4">
            <w:pPr>
              <w:spacing w:after="0" w:line="240" w:lineRule="auto"/>
              <w:ind w:firstLine="284"/>
              <w:jc w:val="both"/>
              <w:rPr>
                <w:rFonts w:ascii="Times New Roman" w:hAnsi="Times New Roman"/>
                <w:sz w:val="28"/>
                <w:szCs w:val="28"/>
              </w:rPr>
            </w:pPr>
            <w:r w:rsidRPr="001C57DF">
              <w:rPr>
                <w:rFonts w:ascii="Times New Roman" w:hAnsi="Times New Roman"/>
                <w:i/>
                <w:sz w:val="28"/>
                <w:szCs w:val="28"/>
              </w:rPr>
              <w:t>Ю</w:t>
            </w:r>
            <w:r w:rsidR="00481E7C" w:rsidRPr="001C57DF">
              <w:rPr>
                <w:rFonts w:ascii="Times New Roman" w:hAnsi="Times New Roman"/>
                <w:i/>
                <w:sz w:val="28"/>
                <w:szCs w:val="28"/>
              </w:rPr>
              <w:t>вілей університету</w:t>
            </w:r>
          </w:p>
        </w:tc>
      </w:tr>
    </w:tbl>
    <w:p w:rsidR="00954208" w:rsidRPr="00BA46B7" w:rsidRDefault="004B7845" w:rsidP="008E381D">
      <w:pPr>
        <w:pStyle w:val="Heading2"/>
        <w:spacing w:before="0" w:line="360" w:lineRule="auto"/>
        <w:ind w:firstLine="680"/>
        <w:jc w:val="both"/>
        <w:rPr>
          <w:rStyle w:val="Strong"/>
          <w:rFonts w:ascii="Times New Roman" w:hAnsi="Times New Roman"/>
          <w:b w:val="0"/>
          <w:sz w:val="28"/>
          <w:szCs w:val="28"/>
        </w:rPr>
      </w:pPr>
      <w:bookmarkStart w:id="544" w:name="_Toc12341978"/>
      <w:r w:rsidRPr="00BA46B7">
        <w:rPr>
          <w:rStyle w:val="Strong"/>
          <w:rFonts w:ascii="Times New Roman" w:hAnsi="Times New Roman"/>
          <w:b w:val="0"/>
          <w:sz w:val="28"/>
          <w:szCs w:val="28"/>
        </w:rPr>
        <w:t>Робітничий, робо</w:t>
      </w:r>
      <w:r w:rsidR="00954208" w:rsidRPr="00BA46B7">
        <w:rPr>
          <w:rStyle w:val="Strong"/>
          <w:rFonts w:ascii="Times New Roman" w:hAnsi="Times New Roman"/>
          <w:b w:val="0"/>
          <w:sz w:val="28"/>
          <w:szCs w:val="28"/>
        </w:rPr>
        <w:t>чий</w:t>
      </w:r>
      <w:bookmarkEnd w:id="544"/>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Робіт</w:t>
      </w:r>
      <w:r w:rsidR="001D77DF" w:rsidRPr="00BA46B7">
        <w:rPr>
          <w:rFonts w:ascii="Times New Roman" w:hAnsi="Times New Roman"/>
          <w:b/>
          <w:sz w:val="28"/>
          <w:szCs w:val="28"/>
        </w:rPr>
        <w:t>н</w:t>
      </w:r>
      <w:r w:rsidRPr="00BA46B7">
        <w:rPr>
          <w:rFonts w:ascii="Times New Roman" w:hAnsi="Times New Roman"/>
          <w:b/>
          <w:sz w:val="28"/>
          <w:szCs w:val="28"/>
        </w:rPr>
        <w:t>ичий</w:t>
      </w:r>
      <w:r w:rsidR="004603B4">
        <w:rPr>
          <w:rFonts w:ascii="Times New Roman" w:hAnsi="Times New Roman"/>
          <w:sz w:val="28"/>
          <w:szCs w:val="28"/>
        </w:rPr>
        <w:t xml:space="preserve"> ‒</w:t>
      </w:r>
      <w:r w:rsidRPr="00BA46B7">
        <w:rPr>
          <w:rFonts w:ascii="Times New Roman" w:hAnsi="Times New Roman"/>
          <w:sz w:val="28"/>
          <w:szCs w:val="28"/>
        </w:rPr>
        <w:t xml:space="preserve"> притаманний робітникові, характерний для робітника; який складається з робітників; який о</w:t>
      </w:r>
      <w:r w:rsidR="0042174C" w:rsidRPr="00BA46B7">
        <w:rPr>
          <w:rFonts w:ascii="Times New Roman" w:hAnsi="Times New Roman"/>
          <w:sz w:val="28"/>
          <w:szCs w:val="28"/>
        </w:rPr>
        <w:t>чолює маси робітників, виражає й</w:t>
      </w:r>
      <w:r w:rsidRPr="00BA46B7">
        <w:rPr>
          <w:rFonts w:ascii="Times New Roman" w:hAnsi="Times New Roman"/>
          <w:sz w:val="28"/>
          <w:szCs w:val="28"/>
        </w:rPr>
        <w:t xml:space="preserve"> захищає їх</w:t>
      </w:r>
      <w:r w:rsidR="0042174C" w:rsidRPr="00BA46B7">
        <w:rPr>
          <w:rFonts w:ascii="Times New Roman" w:hAnsi="Times New Roman"/>
          <w:sz w:val="28"/>
          <w:szCs w:val="28"/>
        </w:rPr>
        <w:t>ні</w:t>
      </w:r>
      <w:r w:rsidRPr="00BA46B7">
        <w:rPr>
          <w:rFonts w:ascii="Times New Roman" w:hAnsi="Times New Roman"/>
          <w:sz w:val="28"/>
          <w:szCs w:val="28"/>
        </w:rPr>
        <w:t xml:space="preserve"> інтереси; зд</w:t>
      </w:r>
      <w:r w:rsidR="001D77DF" w:rsidRPr="00BA46B7">
        <w:rPr>
          <w:rFonts w:ascii="Times New Roman" w:hAnsi="Times New Roman"/>
          <w:sz w:val="28"/>
          <w:szCs w:val="28"/>
        </w:rPr>
        <w:t>ійснюваний робітниками; призначений</w:t>
      </w:r>
      <w:r w:rsidRPr="00BA46B7">
        <w:rPr>
          <w:rFonts w:ascii="Times New Roman" w:hAnsi="Times New Roman"/>
          <w:sz w:val="28"/>
          <w:szCs w:val="28"/>
        </w:rPr>
        <w:t xml:space="preserve"> для робітників; заселений робітниками, в якому живуть робітники.</w:t>
      </w:r>
    </w:p>
    <w:p w:rsidR="004B7845" w:rsidRDefault="004603B4" w:rsidP="008E381D">
      <w:pPr>
        <w:spacing w:after="0" w:line="360" w:lineRule="auto"/>
        <w:ind w:firstLine="680"/>
        <w:jc w:val="both"/>
        <w:rPr>
          <w:rFonts w:ascii="Times New Roman" w:hAnsi="Times New Roman"/>
          <w:sz w:val="28"/>
          <w:szCs w:val="28"/>
        </w:rPr>
      </w:pPr>
      <w:r>
        <w:rPr>
          <w:rFonts w:ascii="Times New Roman" w:hAnsi="Times New Roman"/>
          <w:b/>
          <w:sz w:val="28"/>
          <w:szCs w:val="28"/>
        </w:rPr>
        <w:t>Робочий</w:t>
      </w:r>
      <w:r w:rsidR="004B7845" w:rsidRPr="00BA46B7">
        <w:rPr>
          <w:rFonts w:ascii="Times New Roman" w:hAnsi="Times New Roman"/>
          <w:sz w:val="28"/>
          <w:szCs w:val="28"/>
        </w:rPr>
        <w:t xml:space="preserve"> походить від іменника «робота».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74437E" w:rsidTr="007E69F1">
        <w:trPr>
          <w:trHeight w:val="274"/>
        </w:trPr>
        <w:tc>
          <w:tcPr>
            <w:tcW w:w="3827" w:type="dxa"/>
          </w:tcPr>
          <w:p w:rsidR="0074437E" w:rsidRPr="0074437E" w:rsidRDefault="0074437E" w:rsidP="004603B4">
            <w:pPr>
              <w:spacing w:after="0" w:line="240" w:lineRule="auto"/>
              <w:ind w:firstLine="284"/>
              <w:jc w:val="both"/>
              <w:rPr>
                <w:rFonts w:ascii="Times New Roman" w:hAnsi="Times New Roman"/>
                <w:b/>
                <w:sz w:val="28"/>
                <w:szCs w:val="28"/>
              </w:rPr>
            </w:pPr>
            <w:r w:rsidRPr="0074437E">
              <w:rPr>
                <w:rFonts w:ascii="Times New Roman" w:hAnsi="Times New Roman"/>
                <w:b/>
                <w:sz w:val="28"/>
                <w:szCs w:val="28"/>
              </w:rPr>
              <w:t>Робітничий</w:t>
            </w:r>
          </w:p>
        </w:tc>
        <w:tc>
          <w:tcPr>
            <w:tcW w:w="4820" w:type="dxa"/>
          </w:tcPr>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обітнича родина</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обітниче життя</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обітнича совість</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обітничий загін</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обітнича партія</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обітниче повстання</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обітниче селище</w:t>
            </w:r>
          </w:p>
          <w:p w:rsidR="0074437E"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обітничий клас</w:t>
            </w:r>
          </w:p>
        </w:tc>
      </w:tr>
      <w:tr w:rsidR="0074437E" w:rsidTr="007E69F1">
        <w:trPr>
          <w:trHeight w:val="462"/>
        </w:trPr>
        <w:tc>
          <w:tcPr>
            <w:tcW w:w="3827" w:type="dxa"/>
          </w:tcPr>
          <w:p w:rsidR="0074437E" w:rsidRPr="0074437E" w:rsidRDefault="0074437E" w:rsidP="004603B4">
            <w:pPr>
              <w:spacing w:after="0" w:line="240" w:lineRule="auto"/>
              <w:ind w:firstLine="284"/>
              <w:jc w:val="both"/>
              <w:rPr>
                <w:rFonts w:ascii="Times New Roman" w:hAnsi="Times New Roman"/>
                <w:b/>
                <w:sz w:val="28"/>
                <w:szCs w:val="28"/>
              </w:rPr>
            </w:pPr>
            <w:r w:rsidRPr="0074437E">
              <w:rPr>
                <w:rFonts w:ascii="Times New Roman" w:hAnsi="Times New Roman"/>
                <w:b/>
                <w:sz w:val="28"/>
                <w:szCs w:val="28"/>
              </w:rPr>
              <w:t>Робочий</w:t>
            </w:r>
          </w:p>
        </w:tc>
        <w:tc>
          <w:tcPr>
            <w:tcW w:w="4820" w:type="dxa"/>
          </w:tcPr>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обоча сила</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обочі руки</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обочі коні</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обоча частина інструмента</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обоча поверхня</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обочий стаж</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обоче місце</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обочий одяг</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обочий стіл</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обочий проект</w:t>
            </w:r>
          </w:p>
          <w:p w:rsidR="00481E7C"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обоча гіпотеза</w:t>
            </w:r>
          </w:p>
          <w:p w:rsidR="0074437E" w:rsidRPr="00B9138C" w:rsidRDefault="0074437E" w:rsidP="004603B4">
            <w:pPr>
              <w:spacing w:after="0" w:line="240" w:lineRule="auto"/>
              <w:ind w:firstLine="284"/>
              <w:jc w:val="both"/>
              <w:rPr>
                <w:rFonts w:ascii="Times New Roman" w:hAnsi="Times New Roman"/>
                <w:i/>
                <w:sz w:val="28"/>
                <w:szCs w:val="28"/>
              </w:rPr>
            </w:pPr>
            <w:r w:rsidRPr="00B9138C">
              <w:rPr>
                <w:rFonts w:ascii="Times New Roman" w:hAnsi="Times New Roman"/>
                <w:i/>
                <w:sz w:val="28"/>
                <w:szCs w:val="28"/>
              </w:rPr>
              <w:t>Р</w:t>
            </w:r>
            <w:r w:rsidR="00481E7C" w:rsidRPr="00B9138C">
              <w:rPr>
                <w:rFonts w:ascii="Times New Roman" w:hAnsi="Times New Roman"/>
                <w:i/>
                <w:sz w:val="28"/>
                <w:szCs w:val="28"/>
              </w:rPr>
              <w:t>обочий день (тиждень)</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45" w:name="_Toc12341979"/>
      <w:r w:rsidRPr="00BA46B7">
        <w:rPr>
          <w:rStyle w:val="Strong"/>
          <w:rFonts w:ascii="Times New Roman" w:hAnsi="Times New Roman"/>
          <w:b w:val="0"/>
          <w:sz w:val="28"/>
          <w:szCs w:val="28"/>
        </w:rPr>
        <w:t>Розбещувати, розпещувати</w:t>
      </w:r>
      <w:bookmarkEnd w:id="545"/>
    </w:p>
    <w:p w:rsidR="00954208" w:rsidRPr="00BA46B7" w:rsidRDefault="0042174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Розбещувати</w:t>
      </w:r>
      <w:r w:rsidR="004579B0">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привчати кого-небудь до поганих, аморальних звичок, робити аморальним; псувати; робити нестійким у поглядах, </w:t>
      </w:r>
      <w:r w:rsidR="004579B0">
        <w:rPr>
          <w:rFonts w:ascii="Times New Roman" w:hAnsi="Times New Roman"/>
          <w:sz w:val="28"/>
          <w:szCs w:val="28"/>
        </w:rPr>
        <w:t>збивати з </w:t>
      </w:r>
      <w:r w:rsidR="001D77DF" w:rsidRPr="00BA46B7">
        <w:rPr>
          <w:rFonts w:ascii="Times New Roman" w:hAnsi="Times New Roman"/>
          <w:sz w:val="28"/>
          <w:szCs w:val="28"/>
        </w:rPr>
        <w:t>правильного шляху; 2) </w:t>
      </w:r>
      <w:r w:rsidR="00954208" w:rsidRPr="00BA46B7">
        <w:rPr>
          <w:rFonts w:ascii="Times New Roman" w:hAnsi="Times New Roman"/>
          <w:sz w:val="28"/>
          <w:szCs w:val="28"/>
        </w:rPr>
        <w:t>потураючи кому-небудь, робити його недисциплінованим, свавільним; розпускати; надмірною увагою псувати кого-небудь, робити неслухняним, вередливим.</w:t>
      </w:r>
    </w:p>
    <w:p w:rsidR="00954208" w:rsidRDefault="00B336F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Розпещувати</w:t>
      </w:r>
      <w:r w:rsidRPr="00BA46B7">
        <w:rPr>
          <w:rFonts w:ascii="Times New Roman" w:hAnsi="Times New Roman"/>
          <w:sz w:val="28"/>
          <w:szCs w:val="28"/>
        </w:rPr>
        <w:t> </w:t>
      </w:r>
      <w:r w:rsidR="004579B0">
        <w:rPr>
          <w:rFonts w:ascii="Times New Roman" w:hAnsi="Times New Roman"/>
          <w:sz w:val="28"/>
          <w:szCs w:val="28"/>
        </w:rPr>
        <w:t>‒</w:t>
      </w:r>
      <w:r w:rsidR="00954208" w:rsidRPr="00BA46B7">
        <w:rPr>
          <w:rFonts w:ascii="Times New Roman" w:hAnsi="Times New Roman"/>
          <w:sz w:val="28"/>
          <w:szCs w:val="28"/>
        </w:rPr>
        <w:t xml:space="preserve"> збігається з </w:t>
      </w:r>
      <w:r w:rsidR="001D77DF" w:rsidRPr="00BA46B7">
        <w:rPr>
          <w:rFonts w:ascii="Times New Roman" w:hAnsi="Times New Roman"/>
          <w:sz w:val="28"/>
          <w:szCs w:val="28"/>
        </w:rPr>
        <w:t>«</w:t>
      </w:r>
      <w:r w:rsidR="00954208" w:rsidRPr="00BA46B7">
        <w:rPr>
          <w:rFonts w:ascii="Times New Roman" w:hAnsi="Times New Roman"/>
          <w:sz w:val="28"/>
          <w:szCs w:val="28"/>
        </w:rPr>
        <w:t>розбещувати</w:t>
      </w:r>
      <w:r w:rsidR="001D77DF" w:rsidRPr="00BA46B7">
        <w:rPr>
          <w:rFonts w:ascii="Times New Roman" w:hAnsi="Times New Roman"/>
          <w:sz w:val="28"/>
          <w:szCs w:val="28"/>
        </w:rPr>
        <w:t>»</w:t>
      </w:r>
      <w:r w:rsidR="00954208" w:rsidRPr="00BA46B7">
        <w:rPr>
          <w:rFonts w:ascii="Times New Roman" w:hAnsi="Times New Roman"/>
          <w:sz w:val="28"/>
          <w:szCs w:val="28"/>
        </w:rPr>
        <w:t xml:space="preserve"> в значенні «псувати кого-небудь надмірною увагою до нього, ніжністю, пестощами».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35716F" w:rsidTr="007E69F1">
        <w:trPr>
          <w:trHeight w:val="320"/>
        </w:trPr>
        <w:tc>
          <w:tcPr>
            <w:tcW w:w="3827" w:type="dxa"/>
          </w:tcPr>
          <w:p w:rsidR="0035716F" w:rsidRPr="0035716F" w:rsidRDefault="0035716F" w:rsidP="004579B0">
            <w:pPr>
              <w:spacing w:line="360" w:lineRule="auto"/>
              <w:ind w:firstLine="284"/>
              <w:jc w:val="both"/>
              <w:rPr>
                <w:rFonts w:ascii="Times New Roman" w:hAnsi="Times New Roman"/>
                <w:b/>
                <w:sz w:val="28"/>
                <w:szCs w:val="28"/>
              </w:rPr>
            </w:pPr>
            <w:r w:rsidRPr="0035716F">
              <w:rPr>
                <w:rFonts w:ascii="Times New Roman" w:hAnsi="Times New Roman"/>
                <w:b/>
                <w:sz w:val="28"/>
                <w:szCs w:val="28"/>
              </w:rPr>
              <w:t>Розбещувати</w:t>
            </w:r>
          </w:p>
        </w:tc>
        <w:tc>
          <w:tcPr>
            <w:tcW w:w="4820" w:type="dxa"/>
          </w:tcPr>
          <w:p w:rsidR="00481E7C" w:rsidRPr="004579B0" w:rsidRDefault="0035716F" w:rsidP="004579B0">
            <w:pPr>
              <w:spacing w:after="0" w:line="240" w:lineRule="auto"/>
              <w:ind w:firstLine="284"/>
              <w:jc w:val="both"/>
              <w:rPr>
                <w:rFonts w:ascii="Times New Roman" w:hAnsi="Times New Roman"/>
                <w:sz w:val="28"/>
                <w:szCs w:val="28"/>
                <w:lang w:val="ru-RU"/>
              </w:rPr>
            </w:pPr>
            <w:r w:rsidRPr="0035716F">
              <w:rPr>
                <w:rFonts w:ascii="Times New Roman" w:hAnsi="Times New Roman"/>
                <w:i/>
                <w:sz w:val="28"/>
                <w:szCs w:val="28"/>
                <w:lang w:val="ru-RU"/>
              </w:rPr>
              <w:t>Р</w:t>
            </w:r>
            <w:r w:rsidR="00481E7C" w:rsidRPr="0035716F">
              <w:rPr>
                <w:rFonts w:ascii="Times New Roman" w:hAnsi="Times New Roman"/>
                <w:i/>
                <w:sz w:val="28"/>
                <w:szCs w:val="28"/>
                <w:lang w:val="ru-RU"/>
              </w:rPr>
              <w:t xml:space="preserve">озбещувати молодь </w:t>
            </w:r>
            <w:r w:rsidR="004579B0">
              <w:rPr>
                <w:rFonts w:ascii="Times New Roman" w:hAnsi="Times New Roman"/>
                <w:sz w:val="28"/>
                <w:szCs w:val="28"/>
                <w:lang w:val="ru-RU"/>
              </w:rPr>
              <w:t>(привчати до </w:t>
            </w:r>
            <w:r w:rsidR="00481E7C" w:rsidRPr="004579B0">
              <w:rPr>
                <w:rFonts w:ascii="Times New Roman" w:hAnsi="Times New Roman"/>
                <w:sz w:val="28"/>
                <w:szCs w:val="28"/>
                <w:lang w:val="ru-RU"/>
              </w:rPr>
              <w:t>аморальних звичок)</w:t>
            </w:r>
          </w:p>
          <w:p w:rsidR="0035716F" w:rsidRPr="0035716F" w:rsidRDefault="0035716F" w:rsidP="004579B0">
            <w:pPr>
              <w:spacing w:after="0" w:line="240" w:lineRule="auto"/>
              <w:ind w:firstLine="284"/>
              <w:jc w:val="both"/>
              <w:rPr>
                <w:rFonts w:ascii="Times New Roman" w:hAnsi="Times New Roman"/>
                <w:i/>
                <w:sz w:val="28"/>
                <w:szCs w:val="28"/>
                <w:lang w:val="ru-RU"/>
              </w:rPr>
            </w:pPr>
            <w:r w:rsidRPr="0035716F">
              <w:rPr>
                <w:rFonts w:ascii="Times New Roman" w:hAnsi="Times New Roman"/>
                <w:i/>
                <w:sz w:val="28"/>
                <w:szCs w:val="28"/>
                <w:lang w:val="ru-RU"/>
              </w:rPr>
              <w:t>Р</w:t>
            </w:r>
            <w:r w:rsidR="00481E7C" w:rsidRPr="0035716F">
              <w:rPr>
                <w:rFonts w:ascii="Times New Roman" w:hAnsi="Times New Roman"/>
                <w:i/>
                <w:sz w:val="28"/>
                <w:szCs w:val="28"/>
                <w:lang w:val="ru-RU"/>
              </w:rPr>
              <w:t xml:space="preserve">озбещувати дітей </w:t>
            </w:r>
            <w:r w:rsidR="00481E7C" w:rsidRPr="004579B0">
              <w:rPr>
                <w:rFonts w:ascii="Times New Roman" w:hAnsi="Times New Roman"/>
                <w:sz w:val="28"/>
                <w:szCs w:val="28"/>
                <w:lang w:val="ru-RU"/>
              </w:rPr>
              <w:t>(потураючи, робити недисциплінованими)</w:t>
            </w:r>
          </w:p>
        </w:tc>
      </w:tr>
      <w:tr w:rsidR="0035716F" w:rsidTr="007E69F1">
        <w:trPr>
          <w:trHeight w:val="352"/>
        </w:trPr>
        <w:tc>
          <w:tcPr>
            <w:tcW w:w="3827" w:type="dxa"/>
          </w:tcPr>
          <w:p w:rsidR="0035716F" w:rsidRPr="0035716F" w:rsidRDefault="0035716F" w:rsidP="004579B0">
            <w:pPr>
              <w:spacing w:line="360" w:lineRule="auto"/>
              <w:ind w:firstLine="284"/>
              <w:jc w:val="both"/>
              <w:rPr>
                <w:rFonts w:ascii="Times New Roman" w:hAnsi="Times New Roman"/>
                <w:b/>
                <w:sz w:val="28"/>
                <w:szCs w:val="28"/>
              </w:rPr>
            </w:pPr>
            <w:r w:rsidRPr="0035716F">
              <w:rPr>
                <w:rFonts w:ascii="Times New Roman" w:hAnsi="Times New Roman"/>
                <w:b/>
                <w:sz w:val="28"/>
                <w:szCs w:val="28"/>
              </w:rPr>
              <w:t>Розпещувати</w:t>
            </w:r>
          </w:p>
        </w:tc>
        <w:tc>
          <w:tcPr>
            <w:tcW w:w="4820" w:type="dxa"/>
          </w:tcPr>
          <w:p w:rsidR="0035716F" w:rsidRPr="0035716F" w:rsidRDefault="0035716F" w:rsidP="004579B0">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Б</w:t>
            </w:r>
            <w:r w:rsidR="00481E7C" w:rsidRPr="0035716F">
              <w:rPr>
                <w:rFonts w:ascii="Times New Roman" w:hAnsi="Times New Roman"/>
                <w:i/>
                <w:sz w:val="28"/>
                <w:szCs w:val="28"/>
              </w:rPr>
              <w:t xml:space="preserve">абуся розпещує внука </w:t>
            </w:r>
            <w:r w:rsidR="00481E7C" w:rsidRPr="004579B0">
              <w:rPr>
                <w:rFonts w:ascii="Times New Roman" w:hAnsi="Times New Roman"/>
                <w:sz w:val="28"/>
                <w:szCs w:val="28"/>
              </w:rPr>
              <w:t>(приділяє надмірну увагу)</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46" w:name="_Toc12341980"/>
      <w:r w:rsidRPr="00BA46B7">
        <w:rPr>
          <w:rFonts w:ascii="Times New Roman" w:hAnsi="Times New Roman"/>
          <w:sz w:val="28"/>
          <w:szCs w:val="28"/>
        </w:rPr>
        <w:t>Розвинений, розвинутий</w:t>
      </w:r>
      <w:bookmarkEnd w:id="546"/>
    </w:p>
    <w:p w:rsidR="00954208" w:rsidRDefault="001D77DF" w:rsidP="008E381D">
      <w:pPr>
        <w:pStyle w:val="NormalWeb"/>
        <w:spacing w:before="0" w:beforeAutospacing="0" w:after="0" w:afterAutospacing="0" w:line="360" w:lineRule="auto"/>
        <w:ind w:firstLine="680"/>
        <w:jc w:val="both"/>
        <w:rPr>
          <w:b/>
          <w:sz w:val="28"/>
          <w:szCs w:val="28"/>
        </w:rPr>
      </w:pPr>
      <w:r w:rsidRPr="00BA46B7">
        <w:rPr>
          <w:sz w:val="28"/>
          <w:szCs w:val="28"/>
        </w:rPr>
        <w:t>А</w:t>
      </w:r>
      <w:r w:rsidR="00B024A9" w:rsidRPr="00BA46B7">
        <w:rPr>
          <w:sz w:val="28"/>
          <w:szCs w:val="28"/>
        </w:rPr>
        <w:t>бсолютні синоні</w:t>
      </w:r>
      <w:r w:rsidR="005C714E">
        <w:rPr>
          <w:sz w:val="28"/>
          <w:szCs w:val="28"/>
        </w:rPr>
        <w:t>ми, які мають такі значення: 1) </w:t>
      </w:r>
      <w:r w:rsidR="00B024A9" w:rsidRPr="00BA46B7">
        <w:rPr>
          <w:sz w:val="28"/>
          <w:szCs w:val="28"/>
        </w:rPr>
        <w:t>дієприкметник минулого часу до «розвинути»</w:t>
      </w:r>
      <w:r w:rsidR="005D01B5" w:rsidRPr="00BA46B7">
        <w:rPr>
          <w:sz w:val="28"/>
          <w:szCs w:val="28"/>
        </w:rPr>
        <w:t xml:space="preserve"> (а) розпускати, розпра</w:t>
      </w:r>
      <w:r w:rsidR="005C714E">
        <w:rPr>
          <w:sz w:val="28"/>
          <w:szCs w:val="28"/>
        </w:rPr>
        <w:t>вляти полотнища чого-небудь; б) </w:t>
      </w:r>
      <w:r w:rsidR="005D01B5" w:rsidRPr="00BA46B7">
        <w:rPr>
          <w:sz w:val="28"/>
          <w:szCs w:val="28"/>
        </w:rPr>
        <w:t>сприяти виникненню або підсиленню чого-небудь; надавати великого розмаху чому-небудь, сприяти збільшенню,</w:t>
      </w:r>
      <w:r w:rsidR="004579B0">
        <w:rPr>
          <w:sz w:val="28"/>
          <w:szCs w:val="28"/>
        </w:rPr>
        <w:t xml:space="preserve"> розширенню чогось; доводити до </w:t>
      </w:r>
      <w:r w:rsidR="005D01B5" w:rsidRPr="00BA46B7">
        <w:rPr>
          <w:sz w:val="28"/>
          <w:szCs w:val="28"/>
        </w:rPr>
        <w:t>значного ступеня вияву; широко розгорта</w:t>
      </w:r>
      <w:r w:rsidR="004579B0">
        <w:rPr>
          <w:sz w:val="28"/>
          <w:szCs w:val="28"/>
        </w:rPr>
        <w:t>ти що-небудь, здійснюючи його у </w:t>
      </w:r>
      <w:r w:rsidR="005D01B5" w:rsidRPr="00BA46B7">
        <w:rPr>
          <w:sz w:val="28"/>
          <w:szCs w:val="28"/>
        </w:rPr>
        <w:t>великих масштабах, з усією повнотою; в) давати можливість чому-небудь зростати, міцніти; сприяти духовному зростанню кого-небудь, розширювати чийсь світогляд; г) детально, послідовно викладати що-небудь, розширюючи його зміст, обґрунтовуючи новими доказами, підкріплюючи фактами; д) робити що-небудь кращим, досконалішим, піднімати його на вищий щабель; поглиблювати що-небудь, розширюючи зміст або поліпшуючи, збагачуючи його; е) починати що-небудь, поступово інтенсифікуючи його)</w:t>
      </w:r>
      <w:r w:rsidR="00B024A9" w:rsidRPr="00BA46B7">
        <w:rPr>
          <w:sz w:val="28"/>
          <w:szCs w:val="28"/>
        </w:rPr>
        <w:t>; 2) який досяг розумової, духовної зрілості, став розумово, духовно вищим; 3) який став кращим, досконалішим, піднявся на вищий щабель, досяг висо</w:t>
      </w:r>
      <w:r w:rsidR="005C714E">
        <w:rPr>
          <w:sz w:val="28"/>
          <w:szCs w:val="28"/>
        </w:rPr>
        <w:t>кого рівня в</w:t>
      </w:r>
      <w:r w:rsidR="004579B0">
        <w:rPr>
          <w:sz w:val="28"/>
          <w:szCs w:val="28"/>
        </w:rPr>
        <w:t> </w:t>
      </w:r>
      <w:r w:rsidR="00B024A9" w:rsidRPr="00BA46B7">
        <w:rPr>
          <w:sz w:val="28"/>
          <w:szCs w:val="28"/>
        </w:rPr>
        <w:t>чому-небудь; 4) який виріс, укорінився, зміцнів; 5) який досяг фізичної зрілості.</w:t>
      </w:r>
      <w:r w:rsidR="00954208" w:rsidRPr="00BA46B7">
        <w:rPr>
          <w:sz w:val="28"/>
          <w:szCs w:val="28"/>
        </w:rPr>
        <w:t xml:space="preserve"> </w:t>
      </w:r>
      <w:r w:rsidR="00B024A9" w:rsidRPr="00BA46B7">
        <w:rPr>
          <w:sz w:val="28"/>
          <w:szCs w:val="28"/>
        </w:rPr>
        <w:t>Тобто к</w:t>
      </w:r>
      <w:r w:rsidR="00954208" w:rsidRPr="00BA46B7">
        <w:rPr>
          <w:sz w:val="28"/>
          <w:szCs w:val="28"/>
        </w:rPr>
        <w:t xml:space="preserve">раїни можуть бути як </w:t>
      </w:r>
      <w:r w:rsidR="00954208" w:rsidRPr="00BA46B7">
        <w:rPr>
          <w:b/>
          <w:sz w:val="28"/>
          <w:szCs w:val="28"/>
        </w:rPr>
        <w:t>розвинутими,</w:t>
      </w:r>
      <w:r w:rsidR="00954208" w:rsidRPr="00BA46B7">
        <w:rPr>
          <w:sz w:val="28"/>
          <w:szCs w:val="28"/>
        </w:rPr>
        <w:t xml:space="preserve"> так і </w:t>
      </w:r>
      <w:r w:rsidR="00954208" w:rsidRPr="00BA46B7">
        <w:rPr>
          <w:b/>
          <w:sz w:val="28"/>
          <w:szCs w:val="28"/>
        </w:rPr>
        <w:t>розвиненими.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35716F" w:rsidRPr="005C714E" w:rsidTr="007E69F1">
        <w:trPr>
          <w:trHeight w:val="649"/>
        </w:trPr>
        <w:tc>
          <w:tcPr>
            <w:tcW w:w="3118" w:type="dxa"/>
          </w:tcPr>
          <w:p w:rsidR="0035716F" w:rsidRDefault="0035716F" w:rsidP="004579B0">
            <w:pPr>
              <w:pStyle w:val="NormalWeb"/>
              <w:spacing w:before="0" w:beforeAutospacing="0" w:after="0" w:afterAutospacing="0"/>
              <w:ind w:firstLine="284"/>
              <w:jc w:val="both"/>
              <w:rPr>
                <w:b/>
                <w:sz w:val="28"/>
                <w:szCs w:val="28"/>
              </w:rPr>
            </w:pPr>
            <w:r>
              <w:rPr>
                <w:b/>
                <w:sz w:val="28"/>
                <w:szCs w:val="28"/>
              </w:rPr>
              <w:t xml:space="preserve">Розвинений = розвинутий </w:t>
            </w:r>
            <w:r w:rsidRPr="0035716F">
              <w:rPr>
                <w:sz w:val="28"/>
                <w:szCs w:val="28"/>
              </w:rPr>
              <w:t>зі словами:</w:t>
            </w:r>
          </w:p>
        </w:tc>
        <w:tc>
          <w:tcPr>
            <w:tcW w:w="5529" w:type="dxa"/>
          </w:tcPr>
          <w:p w:rsidR="0035716F" w:rsidRPr="005C714E" w:rsidRDefault="0035716F" w:rsidP="004579B0">
            <w:pPr>
              <w:pStyle w:val="NormalWeb"/>
              <w:spacing w:before="0" w:beforeAutospacing="0" w:after="0" w:afterAutospacing="0"/>
              <w:ind w:firstLine="284"/>
              <w:jc w:val="both"/>
              <w:rPr>
                <w:i/>
                <w:sz w:val="28"/>
                <w:szCs w:val="28"/>
                <w:lang w:val="ru-RU"/>
              </w:rPr>
            </w:pPr>
            <w:r w:rsidRPr="005C714E">
              <w:rPr>
                <w:i/>
                <w:sz w:val="28"/>
                <w:szCs w:val="28"/>
                <w:lang w:val="ru-RU"/>
              </w:rPr>
              <w:t>П</w:t>
            </w:r>
            <w:r w:rsidR="00481E7C" w:rsidRPr="005C714E">
              <w:rPr>
                <w:i/>
                <w:sz w:val="28"/>
                <w:szCs w:val="28"/>
                <w:lang w:val="ru-RU"/>
              </w:rPr>
              <w:t>рапор</w:t>
            </w:r>
            <w:r w:rsidRPr="005C714E">
              <w:rPr>
                <w:i/>
                <w:sz w:val="28"/>
                <w:szCs w:val="28"/>
                <w:lang w:val="ru-RU"/>
              </w:rPr>
              <w:t xml:space="preserve">, </w:t>
            </w:r>
            <w:r w:rsidR="00481E7C" w:rsidRPr="005C714E">
              <w:rPr>
                <w:i/>
                <w:sz w:val="28"/>
                <w:szCs w:val="28"/>
                <w:lang w:val="ru-RU"/>
              </w:rPr>
              <w:t>інстинкт</w:t>
            </w:r>
            <w:r w:rsidRPr="005C714E">
              <w:rPr>
                <w:i/>
                <w:sz w:val="28"/>
                <w:szCs w:val="28"/>
                <w:lang w:val="ru-RU"/>
              </w:rPr>
              <w:t xml:space="preserve">, </w:t>
            </w:r>
            <w:r w:rsidR="00481E7C" w:rsidRPr="005C714E">
              <w:rPr>
                <w:i/>
                <w:sz w:val="28"/>
                <w:szCs w:val="28"/>
                <w:lang w:val="ru-RU"/>
              </w:rPr>
              <w:t>дитина</w:t>
            </w:r>
            <w:r w:rsidRPr="005C714E">
              <w:rPr>
                <w:i/>
                <w:sz w:val="28"/>
                <w:szCs w:val="28"/>
                <w:lang w:val="ru-RU"/>
              </w:rPr>
              <w:t xml:space="preserve">, </w:t>
            </w:r>
            <w:r w:rsidR="00481E7C" w:rsidRPr="005C714E">
              <w:rPr>
                <w:i/>
                <w:sz w:val="28"/>
                <w:szCs w:val="28"/>
                <w:lang w:val="ru-RU"/>
              </w:rPr>
              <w:t>суспільство</w:t>
            </w:r>
            <w:r w:rsidRPr="005C714E">
              <w:rPr>
                <w:i/>
                <w:sz w:val="28"/>
                <w:szCs w:val="28"/>
                <w:lang w:val="ru-RU"/>
              </w:rPr>
              <w:t xml:space="preserve">, </w:t>
            </w:r>
            <w:r w:rsidR="00481E7C" w:rsidRPr="005C714E">
              <w:rPr>
                <w:i/>
                <w:sz w:val="28"/>
                <w:szCs w:val="28"/>
                <w:lang w:val="ru-RU"/>
              </w:rPr>
              <w:t>країна</w:t>
            </w:r>
            <w:r w:rsidRPr="005C714E">
              <w:rPr>
                <w:i/>
                <w:sz w:val="28"/>
                <w:szCs w:val="28"/>
                <w:lang w:val="ru-RU"/>
              </w:rPr>
              <w:t xml:space="preserve">, </w:t>
            </w:r>
            <w:r w:rsidR="00481E7C" w:rsidRPr="005C714E">
              <w:rPr>
                <w:i/>
                <w:sz w:val="28"/>
                <w:szCs w:val="28"/>
                <w:lang w:val="ru-RU"/>
              </w:rPr>
              <w:t>мова</w:t>
            </w:r>
            <w:r w:rsidRPr="005C714E">
              <w:rPr>
                <w:i/>
                <w:sz w:val="28"/>
                <w:szCs w:val="28"/>
                <w:lang w:val="ru-RU"/>
              </w:rPr>
              <w:t xml:space="preserve">, </w:t>
            </w:r>
            <w:r w:rsidR="00481E7C" w:rsidRPr="005C714E">
              <w:rPr>
                <w:i/>
                <w:sz w:val="28"/>
                <w:szCs w:val="28"/>
                <w:lang w:val="ru-RU"/>
              </w:rPr>
              <w:t>коренева система</w:t>
            </w:r>
            <w:r w:rsidRPr="005C714E">
              <w:rPr>
                <w:i/>
                <w:sz w:val="28"/>
                <w:szCs w:val="28"/>
                <w:lang w:val="ru-RU"/>
              </w:rPr>
              <w:t xml:space="preserve">, </w:t>
            </w:r>
            <w:r w:rsidR="00481E7C" w:rsidRPr="005C714E">
              <w:rPr>
                <w:i/>
                <w:sz w:val="28"/>
                <w:szCs w:val="28"/>
                <w:lang w:val="ru-RU"/>
              </w:rPr>
              <w:t>м</w:t>
            </w:r>
            <w:r w:rsidR="00481E7C" w:rsidRPr="005C714E">
              <w:rPr>
                <w:i/>
                <w:sz w:val="28"/>
                <w:szCs w:val="28"/>
              </w:rPr>
              <w:t>’</w:t>
            </w:r>
            <w:r w:rsidR="00481E7C" w:rsidRPr="005C714E">
              <w:rPr>
                <w:i/>
                <w:sz w:val="28"/>
                <w:szCs w:val="28"/>
                <w:lang w:val="ru-RU"/>
              </w:rPr>
              <w:t>язи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47" w:name="_Toc12341981"/>
      <w:r w:rsidRPr="00BA46B7">
        <w:rPr>
          <w:rStyle w:val="Strong"/>
          <w:rFonts w:ascii="Times New Roman" w:hAnsi="Times New Roman"/>
          <w:b w:val="0"/>
          <w:sz w:val="28"/>
          <w:szCs w:val="28"/>
        </w:rPr>
        <w:t>Розвідницький, розвідувальний</w:t>
      </w:r>
      <w:bookmarkEnd w:id="547"/>
    </w:p>
    <w:p w:rsidR="003827C9"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Розвідницький</w:t>
      </w:r>
      <w:r w:rsidR="005D12AD">
        <w:rPr>
          <w:rFonts w:ascii="Times New Roman" w:hAnsi="Times New Roman"/>
          <w:sz w:val="28"/>
          <w:szCs w:val="28"/>
        </w:rPr>
        <w:t xml:space="preserve"> ‒</w:t>
      </w:r>
      <w:r w:rsidR="001D77DF" w:rsidRPr="00BA46B7">
        <w:rPr>
          <w:rFonts w:ascii="Times New Roman" w:hAnsi="Times New Roman"/>
          <w:sz w:val="28"/>
          <w:szCs w:val="28"/>
        </w:rPr>
        <w:t xml:space="preserve"> прикметник</w:t>
      </w:r>
      <w:r w:rsidRPr="00BA46B7">
        <w:rPr>
          <w:rFonts w:ascii="Times New Roman" w:hAnsi="Times New Roman"/>
          <w:sz w:val="28"/>
          <w:szCs w:val="28"/>
        </w:rPr>
        <w:t xml:space="preserve"> до </w:t>
      </w:r>
      <w:r w:rsidR="001D77DF" w:rsidRPr="00BA46B7">
        <w:rPr>
          <w:rFonts w:ascii="Times New Roman" w:hAnsi="Times New Roman"/>
          <w:sz w:val="28"/>
          <w:szCs w:val="28"/>
        </w:rPr>
        <w:t>«</w:t>
      </w:r>
      <w:r w:rsidRPr="00BA46B7">
        <w:rPr>
          <w:rFonts w:ascii="Times New Roman" w:hAnsi="Times New Roman"/>
          <w:sz w:val="28"/>
          <w:szCs w:val="28"/>
        </w:rPr>
        <w:t>розвідник</w:t>
      </w:r>
      <w:r w:rsidR="001D77DF" w:rsidRPr="00BA46B7">
        <w:rPr>
          <w:rFonts w:ascii="Times New Roman" w:hAnsi="Times New Roman"/>
          <w:sz w:val="28"/>
          <w:szCs w:val="28"/>
        </w:rPr>
        <w:t>»</w:t>
      </w:r>
      <w:r w:rsidR="00B336FB" w:rsidRPr="00BA46B7">
        <w:rPr>
          <w:rFonts w:ascii="Times New Roman" w:hAnsi="Times New Roman"/>
          <w:sz w:val="28"/>
          <w:szCs w:val="28"/>
        </w:rPr>
        <w:t xml:space="preserve"> (1) </w:t>
      </w:r>
      <w:r w:rsidRPr="00BA46B7">
        <w:rPr>
          <w:rFonts w:ascii="Times New Roman" w:hAnsi="Times New Roman"/>
          <w:sz w:val="28"/>
          <w:szCs w:val="28"/>
        </w:rPr>
        <w:t>той, хто займ</w:t>
      </w:r>
      <w:r w:rsidR="00B35305" w:rsidRPr="00BA46B7">
        <w:rPr>
          <w:rFonts w:ascii="Times New Roman" w:hAnsi="Times New Roman"/>
          <w:sz w:val="28"/>
          <w:szCs w:val="28"/>
        </w:rPr>
        <w:t>ається розвідкою або перебуває в</w:t>
      </w:r>
      <w:r w:rsidRPr="00BA46B7">
        <w:rPr>
          <w:rFonts w:ascii="Times New Roman" w:hAnsi="Times New Roman"/>
          <w:sz w:val="28"/>
          <w:szCs w:val="28"/>
        </w:rPr>
        <w:t xml:space="preserve"> розвідці (здобуває відомості про противника, є членом відповідн</w:t>
      </w:r>
      <w:r w:rsidR="00B35305" w:rsidRPr="00BA46B7">
        <w:rPr>
          <w:rFonts w:ascii="Times New Roman" w:hAnsi="Times New Roman"/>
          <w:sz w:val="28"/>
          <w:szCs w:val="28"/>
        </w:rPr>
        <w:t>ої військової групи); 2) </w:t>
      </w:r>
      <w:r w:rsidRPr="00BA46B7">
        <w:rPr>
          <w:rFonts w:ascii="Times New Roman" w:hAnsi="Times New Roman"/>
          <w:sz w:val="28"/>
          <w:szCs w:val="28"/>
        </w:rPr>
        <w:t>літак для повітряно</w:t>
      </w:r>
      <w:r w:rsidR="005D12AD">
        <w:rPr>
          <w:rFonts w:ascii="Times New Roman" w:hAnsi="Times New Roman"/>
          <w:sz w:val="28"/>
          <w:szCs w:val="28"/>
        </w:rPr>
        <w:t>ї, катер для морської розвідки ‒</w:t>
      </w:r>
      <w:r w:rsidRPr="00BA46B7">
        <w:rPr>
          <w:rFonts w:ascii="Times New Roman" w:hAnsi="Times New Roman"/>
          <w:sz w:val="28"/>
          <w:szCs w:val="28"/>
        </w:rPr>
        <w:t xml:space="preserve"> здобуття</w:t>
      </w:r>
      <w:r w:rsidR="00B35305" w:rsidRPr="00BA46B7">
        <w:rPr>
          <w:rFonts w:ascii="Times New Roman" w:hAnsi="Times New Roman"/>
          <w:sz w:val="28"/>
          <w:szCs w:val="28"/>
        </w:rPr>
        <w:t xml:space="preserve"> відомостей про противника); 3) </w:t>
      </w:r>
      <w:r w:rsidR="005D12AD">
        <w:rPr>
          <w:rFonts w:ascii="Times New Roman" w:hAnsi="Times New Roman"/>
          <w:sz w:val="28"/>
          <w:szCs w:val="28"/>
        </w:rPr>
        <w:t>працівник, агент розвідки ‒</w:t>
      </w:r>
      <w:r w:rsidRPr="00BA46B7">
        <w:rPr>
          <w:rFonts w:ascii="Times New Roman" w:hAnsi="Times New Roman"/>
          <w:sz w:val="28"/>
          <w:szCs w:val="28"/>
        </w:rPr>
        <w:t xml:space="preserve"> організації, що збирає відомості про економічне й політичне становище інших держав</w:t>
      </w:r>
      <w:r w:rsidR="001D77DF" w:rsidRPr="00BA46B7">
        <w:rPr>
          <w:rFonts w:ascii="Times New Roman" w:hAnsi="Times New Roman"/>
          <w:sz w:val="28"/>
          <w:szCs w:val="28"/>
        </w:rPr>
        <w:t xml:space="preserve"> та про стан їхніх збройних сил</w:t>
      </w:r>
      <w:r w:rsidRPr="00BA46B7">
        <w:rPr>
          <w:rFonts w:ascii="Times New Roman" w:hAnsi="Times New Roman"/>
          <w:sz w:val="28"/>
          <w:szCs w:val="28"/>
        </w:rPr>
        <w:t>), властивий розвідникові.</w:t>
      </w:r>
    </w:p>
    <w:p w:rsidR="00954208" w:rsidRDefault="001D77DF"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Розвідувальний</w:t>
      </w:r>
      <w:r w:rsidR="005D12AD">
        <w:rPr>
          <w:rFonts w:ascii="Times New Roman" w:hAnsi="Times New Roman"/>
          <w:sz w:val="28"/>
          <w:szCs w:val="28"/>
        </w:rPr>
        <w:t xml:space="preserve"> ‒</w:t>
      </w:r>
      <w:r w:rsidRPr="00BA46B7">
        <w:rPr>
          <w:rFonts w:ascii="Times New Roman" w:hAnsi="Times New Roman"/>
          <w:sz w:val="28"/>
          <w:szCs w:val="28"/>
        </w:rPr>
        <w:t xml:space="preserve"> стосується</w:t>
      </w:r>
      <w:r w:rsidR="00954208" w:rsidRPr="00BA46B7">
        <w:rPr>
          <w:rFonts w:ascii="Times New Roman" w:hAnsi="Times New Roman"/>
          <w:sz w:val="28"/>
          <w:szCs w:val="28"/>
        </w:rPr>
        <w:t xml:space="preserve"> до </w:t>
      </w:r>
      <w:r w:rsidRPr="00BA46B7">
        <w:rPr>
          <w:rFonts w:ascii="Times New Roman" w:hAnsi="Times New Roman"/>
          <w:sz w:val="28"/>
          <w:szCs w:val="28"/>
        </w:rPr>
        <w:t>«</w:t>
      </w:r>
      <w:r w:rsidR="00954208" w:rsidRPr="00BA46B7">
        <w:rPr>
          <w:rFonts w:ascii="Times New Roman" w:hAnsi="Times New Roman"/>
          <w:sz w:val="28"/>
          <w:szCs w:val="28"/>
        </w:rPr>
        <w:t>розвідування</w:t>
      </w:r>
      <w:r w:rsidRPr="00BA46B7">
        <w:rPr>
          <w:rFonts w:ascii="Times New Roman" w:hAnsi="Times New Roman"/>
          <w:sz w:val="28"/>
          <w:szCs w:val="28"/>
        </w:rPr>
        <w:t>»</w:t>
      </w:r>
      <w:r w:rsidR="00B35305" w:rsidRPr="00BA46B7">
        <w:rPr>
          <w:rFonts w:ascii="Times New Roman" w:hAnsi="Times New Roman"/>
          <w:sz w:val="28"/>
          <w:szCs w:val="28"/>
        </w:rPr>
        <w:t xml:space="preserve"> (1) </w:t>
      </w:r>
      <w:r w:rsidR="00954208" w:rsidRPr="00BA46B7">
        <w:rPr>
          <w:rFonts w:ascii="Times New Roman" w:hAnsi="Times New Roman"/>
          <w:sz w:val="28"/>
          <w:szCs w:val="28"/>
        </w:rPr>
        <w:t>здобуття відомостей про супротивника, ворога або про</w:t>
      </w:r>
      <w:r w:rsidR="00B35305" w:rsidRPr="00BA46B7">
        <w:rPr>
          <w:rFonts w:ascii="Times New Roman" w:hAnsi="Times New Roman"/>
          <w:sz w:val="28"/>
          <w:szCs w:val="28"/>
        </w:rPr>
        <w:t xml:space="preserve"> місцевість, яку він займає; 2) </w:t>
      </w:r>
      <w:r w:rsidR="00954208" w:rsidRPr="00BA46B7">
        <w:rPr>
          <w:rFonts w:ascii="Times New Roman" w:hAnsi="Times New Roman"/>
          <w:sz w:val="28"/>
          <w:szCs w:val="28"/>
        </w:rPr>
        <w:t xml:space="preserve">обстеження, дослідження, вивчення чого-небудь </w:t>
      </w:r>
      <w:r w:rsidR="004F4CD5">
        <w:rPr>
          <w:rFonts w:ascii="Times New Roman" w:hAnsi="Times New Roman"/>
          <w:sz w:val="28"/>
          <w:szCs w:val="28"/>
        </w:rPr>
        <w:t>і</w:t>
      </w:r>
      <w:r w:rsidR="00954208" w:rsidRPr="00BA46B7">
        <w:rPr>
          <w:rFonts w:ascii="Times New Roman" w:hAnsi="Times New Roman"/>
          <w:sz w:val="28"/>
          <w:szCs w:val="28"/>
        </w:rPr>
        <w:t>з певною метою; пошук родовищ корисних копа</w:t>
      </w:r>
      <w:r w:rsidRPr="00BA46B7">
        <w:rPr>
          <w:rFonts w:ascii="Times New Roman" w:hAnsi="Times New Roman"/>
          <w:sz w:val="28"/>
          <w:szCs w:val="28"/>
        </w:rPr>
        <w:t>лин), пов</w:t>
      </w:r>
      <w:r w:rsidR="00746F1B">
        <w:rPr>
          <w:rFonts w:ascii="Times New Roman" w:hAnsi="Times New Roman"/>
          <w:sz w:val="28"/>
          <w:szCs w:val="28"/>
        </w:rPr>
        <w:t>’</w:t>
      </w:r>
      <w:r w:rsidRPr="00BA46B7">
        <w:rPr>
          <w:rFonts w:ascii="Times New Roman" w:hAnsi="Times New Roman"/>
          <w:sz w:val="28"/>
          <w:szCs w:val="28"/>
        </w:rPr>
        <w:t>язаний з ним; призначений</w:t>
      </w:r>
      <w:r w:rsidR="00954208" w:rsidRPr="00BA46B7">
        <w:rPr>
          <w:rFonts w:ascii="Times New Roman" w:hAnsi="Times New Roman"/>
          <w:sz w:val="28"/>
          <w:szCs w:val="28"/>
        </w:rPr>
        <w:t xml:space="preserve"> для розвідування</w:t>
      </w:r>
      <w:r w:rsidRPr="00BA46B7">
        <w:rPr>
          <w:rFonts w:ascii="Times New Roman" w:hAnsi="Times New Roman"/>
          <w:sz w:val="28"/>
          <w:szCs w:val="28"/>
        </w:rPr>
        <w:t>)</w:t>
      </w:r>
      <w:r w:rsidR="00954208"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9"/>
        <w:gridCol w:w="4678"/>
      </w:tblGrid>
      <w:tr w:rsidR="0035716F" w:rsidTr="007E69F1">
        <w:trPr>
          <w:trHeight w:val="287"/>
        </w:trPr>
        <w:tc>
          <w:tcPr>
            <w:tcW w:w="3969" w:type="dxa"/>
          </w:tcPr>
          <w:p w:rsidR="0035716F" w:rsidRPr="0035716F" w:rsidRDefault="0035716F" w:rsidP="005D12AD">
            <w:pPr>
              <w:spacing w:after="0" w:line="240" w:lineRule="auto"/>
              <w:ind w:firstLine="284"/>
              <w:jc w:val="both"/>
              <w:rPr>
                <w:rFonts w:ascii="Times New Roman" w:hAnsi="Times New Roman"/>
                <w:b/>
                <w:sz w:val="28"/>
                <w:szCs w:val="28"/>
              </w:rPr>
            </w:pPr>
            <w:r w:rsidRPr="0035716F">
              <w:rPr>
                <w:rFonts w:ascii="Times New Roman" w:hAnsi="Times New Roman"/>
                <w:b/>
                <w:sz w:val="28"/>
                <w:szCs w:val="28"/>
              </w:rPr>
              <w:t>Розвідницький</w:t>
            </w:r>
          </w:p>
        </w:tc>
        <w:tc>
          <w:tcPr>
            <w:tcW w:w="4678" w:type="dxa"/>
          </w:tcPr>
          <w:p w:rsidR="00481E7C"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озвідницький шифр</w:t>
            </w:r>
          </w:p>
          <w:p w:rsidR="00481E7C"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озвідницький літак</w:t>
            </w:r>
          </w:p>
          <w:p w:rsidR="00481E7C"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озвідницьке завдання</w:t>
            </w:r>
          </w:p>
          <w:p w:rsid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озвідницький талант</w:t>
            </w:r>
          </w:p>
          <w:p w:rsidR="0035716F" w:rsidRPr="0035716F" w:rsidRDefault="0035716F" w:rsidP="005D12AD">
            <w:pPr>
              <w:spacing w:after="0" w:line="240" w:lineRule="auto"/>
              <w:ind w:firstLine="284"/>
              <w:jc w:val="both"/>
              <w:rPr>
                <w:rFonts w:ascii="Times New Roman" w:hAnsi="Times New Roman"/>
                <w:i/>
                <w:sz w:val="28"/>
                <w:szCs w:val="28"/>
              </w:rPr>
            </w:pPr>
            <w:r>
              <w:rPr>
                <w:rFonts w:ascii="Times New Roman" w:hAnsi="Times New Roman"/>
                <w:i/>
                <w:sz w:val="28"/>
                <w:szCs w:val="28"/>
              </w:rPr>
              <w:t>Р</w:t>
            </w:r>
            <w:r w:rsidR="00481E7C" w:rsidRPr="0035716F">
              <w:rPr>
                <w:rFonts w:ascii="Times New Roman" w:hAnsi="Times New Roman"/>
                <w:i/>
                <w:sz w:val="28"/>
                <w:szCs w:val="28"/>
              </w:rPr>
              <w:t>озвідницька школа</w:t>
            </w:r>
          </w:p>
        </w:tc>
      </w:tr>
      <w:tr w:rsidR="0035716F" w:rsidTr="007E69F1">
        <w:trPr>
          <w:trHeight w:val="385"/>
        </w:trPr>
        <w:tc>
          <w:tcPr>
            <w:tcW w:w="3969" w:type="dxa"/>
          </w:tcPr>
          <w:p w:rsidR="0035716F" w:rsidRPr="0035716F" w:rsidRDefault="0035716F" w:rsidP="005D12AD">
            <w:pPr>
              <w:spacing w:after="0" w:line="240" w:lineRule="auto"/>
              <w:ind w:firstLine="284"/>
              <w:jc w:val="both"/>
              <w:rPr>
                <w:rFonts w:ascii="Times New Roman" w:hAnsi="Times New Roman"/>
                <w:b/>
                <w:sz w:val="28"/>
                <w:szCs w:val="28"/>
              </w:rPr>
            </w:pPr>
            <w:r w:rsidRPr="0035716F">
              <w:rPr>
                <w:rFonts w:ascii="Times New Roman" w:hAnsi="Times New Roman"/>
                <w:b/>
                <w:sz w:val="28"/>
                <w:szCs w:val="28"/>
              </w:rPr>
              <w:t>Розвідувальний</w:t>
            </w:r>
          </w:p>
        </w:tc>
        <w:tc>
          <w:tcPr>
            <w:tcW w:w="4678" w:type="dxa"/>
          </w:tcPr>
          <w:p w:rsidR="00481E7C"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озвідувальний бій</w:t>
            </w:r>
          </w:p>
          <w:p w:rsidR="00481E7C"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озвідувальна служба</w:t>
            </w:r>
          </w:p>
          <w:p w:rsidR="00481E7C"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озвідувальний літак</w:t>
            </w:r>
          </w:p>
          <w:p w:rsidR="00481E7C"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озвідувальний центр</w:t>
            </w:r>
          </w:p>
          <w:p w:rsidR="00481E7C"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озвідувальні роботи</w:t>
            </w:r>
          </w:p>
          <w:p w:rsidR="00481E7C"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озвідувальне буріння</w:t>
            </w:r>
          </w:p>
          <w:p w:rsidR="0035716F" w:rsidRPr="0035716F" w:rsidRDefault="0035716F" w:rsidP="005D12AD">
            <w:pPr>
              <w:spacing w:after="0" w:line="240" w:lineRule="auto"/>
              <w:ind w:firstLine="284"/>
              <w:jc w:val="both"/>
              <w:rPr>
                <w:rFonts w:ascii="Times New Roman" w:hAnsi="Times New Roman"/>
                <w:i/>
                <w:sz w:val="28"/>
                <w:szCs w:val="28"/>
              </w:rPr>
            </w:pPr>
            <w:r w:rsidRPr="0035716F">
              <w:rPr>
                <w:rFonts w:ascii="Times New Roman" w:hAnsi="Times New Roman"/>
                <w:i/>
                <w:sz w:val="28"/>
                <w:szCs w:val="28"/>
              </w:rPr>
              <w:t>Р</w:t>
            </w:r>
            <w:r w:rsidR="00481E7C" w:rsidRPr="0035716F">
              <w:rPr>
                <w:rFonts w:ascii="Times New Roman" w:hAnsi="Times New Roman"/>
                <w:i/>
                <w:sz w:val="28"/>
                <w:szCs w:val="28"/>
              </w:rPr>
              <w:t>озвідувальна свердловина</w:t>
            </w:r>
          </w:p>
        </w:tc>
      </w:tr>
    </w:tbl>
    <w:p w:rsidR="00BD2C72" w:rsidRPr="00BA46B7" w:rsidRDefault="00DA770B" w:rsidP="008E381D">
      <w:pPr>
        <w:pStyle w:val="Heading2"/>
        <w:spacing w:before="0" w:line="360" w:lineRule="auto"/>
        <w:ind w:firstLine="680"/>
        <w:jc w:val="both"/>
        <w:rPr>
          <w:rFonts w:ascii="Times New Roman" w:hAnsi="Times New Roman"/>
          <w:sz w:val="28"/>
          <w:szCs w:val="28"/>
        </w:rPr>
      </w:pPr>
      <w:bookmarkStart w:id="548" w:name="_Toc12341982"/>
      <w:r>
        <w:rPr>
          <w:rFonts w:ascii="Times New Roman" w:hAnsi="Times New Roman"/>
          <w:sz w:val="28"/>
          <w:szCs w:val="28"/>
        </w:rPr>
        <w:t>Р</w:t>
      </w:r>
      <w:r w:rsidR="00BD2C72" w:rsidRPr="00BA46B7">
        <w:rPr>
          <w:rFonts w:ascii="Times New Roman" w:hAnsi="Times New Roman"/>
          <w:sz w:val="28"/>
          <w:szCs w:val="28"/>
        </w:rPr>
        <w:t>озклад, розпис</w:t>
      </w:r>
      <w:bookmarkEnd w:id="548"/>
    </w:p>
    <w:p w:rsidR="00BD2C72" w:rsidRPr="00BA46B7" w:rsidRDefault="00B3530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Розклад</w:t>
      </w:r>
      <w:r w:rsidRPr="00BA46B7">
        <w:rPr>
          <w:rFonts w:ascii="Times New Roman" w:hAnsi="Times New Roman"/>
          <w:sz w:val="28"/>
          <w:szCs w:val="28"/>
        </w:rPr>
        <w:t xml:space="preserve"> </w:t>
      </w:r>
      <w:r w:rsidR="009503A2">
        <w:rPr>
          <w:rFonts w:ascii="Times New Roman" w:hAnsi="Times New Roman"/>
          <w:sz w:val="28"/>
          <w:szCs w:val="28"/>
        </w:rPr>
        <w:t>‒</w:t>
      </w:r>
      <w:r w:rsidR="00FB2FA4" w:rsidRPr="00BA46B7">
        <w:rPr>
          <w:rFonts w:ascii="Times New Roman" w:hAnsi="Times New Roman"/>
          <w:sz w:val="28"/>
          <w:szCs w:val="28"/>
        </w:rPr>
        <w:t xml:space="preserve"> 1) дія за значеннями </w:t>
      </w:r>
      <w:r w:rsidR="003827C9">
        <w:rPr>
          <w:rFonts w:ascii="Times New Roman" w:hAnsi="Times New Roman"/>
          <w:sz w:val="28"/>
          <w:szCs w:val="28"/>
        </w:rPr>
        <w:t>«</w:t>
      </w:r>
      <w:r w:rsidR="00BD2C72" w:rsidRPr="00BA46B7">
        <w:rPr>
          <w:rFonts w:ascii="Times New Roman" w:hAnsi="Times New Roman"/>
          <w:sz w:val="28"/>
          <w:szCs w:val="28"/>
        </w:rPr>
        <w:t>роз</w:t>
      </w:r>
      <w:r w:rsidRPr="00BA46B7">
        <w:rPr>
          <w:rFonts w:ascii="Times New Roman" w:hAnsi="Times New Roman"/>
          <w:sz w:val="28"/>
          <w:szCs w:val="28"/>
        </w:rPr>
        <w:t>кла</w:t>
      </w:r>
      <w:r w:rsidR="00FB2FA4" w:rsidRPr="00BA46B7">
        <w:rPr>
          <w:rFonts w:ascii="Times New Roman" w:hAnsi="Times New Roman"/>
          <w:sz w:val="28"/>
          <w:szCs w:val="28"/>
        </w:rPr>
        <w:t>дати</w:t>
      </w:r>
      <w:r w:rsidR="003827C9">
        <w:rPr>
          <w:rFonts w:ascii="Times New Roman" w:hAnsi="Times New Roman"/>
          <w:sz w:val="28"/>
          <w:szCs w:val="28"/>
        </w:rPr>
        <w:t>»</w:t>
      </w:r>
      <w:r w:rsidR="00FB2FA4" w:rsidRPr="00BA46B7">
        <w:rPr>
          <w:rFonts w:ascii="Times New Roman" w:hAnsi="Times New Roman"/>
          <w:sz w:val="28"/>
          <w:szCs w:val="28"/>
        </w:rPr>
        <w:t xml:space="preserve"> (а) класти, розставляти, розміщати окремо одне від одного, у різних місцях (усе чи багато чого-небудь); класти на якій-небудь поверхні знаряддя праці, їжу, білизну тощо, гот</w:t>
      </w:r>
      <w:r w:rsidR="009503A2">
        <w:rPr>
          <w:rFonts w:ascii="Times New Roman" w:hAnsi="Times New Roman"/>
          <w:sz w:val="28"/>
          <w:szCs w:val="28"/>
        </w:rPr>
        <w:t>уючись до </w:t>
      </w:r>
      <w:r w:rsidR="00FB2FA4" w:rsidRPr="00BA46B7">
        <w:rPr>
          <w:rFonts w:ascii="Times New Roman" w:hAnsi="Times New Roman"/>
          <w:sz w:val="28"/>
          <w:szCs w:val="28"/>
        </w:rPr>
        <w:t>ро</w:t>
      </w:r>
      <w:r w:rsidR="003827C9">
        <w:rPr>
          <w:rFonts w:ascii="Times New Roman" w:hAnsi="Times New Roman"/>
          <w:sz w:val="28"/>
          <w:szCs w:val="28"/>
        </w:rPr>
        <w:t>боти, обіду, відпочинку тощо</w:t>
      </w:r>
      <w:r w:rsidR="00FB2FA4" w:rsidRPr="00BA46B7">
        <w:rPr>
          <w:rFonts w:ascii="Times New Roman" w:hAnsi="Times New Roman"/>
          <w:sz w:val="28"/>
          <w:szCs w:val="28"/>
        </w:rPr>
        <w:t>; розмі</w:t>
      </w:r>
      <w:r w:rsidR="009503A2">
        <w:rPr>
          <w:rFonts w:ascii="Times New Roman" w:hAnsi="Times New Roman"/>
          <w:sz w:val="28"/>
          <w:szCs w:val="28"/>
        </w:rPr>
        <w:t>щувати, розставляти що-небудь у </w:t>
      </w:r>
      <w:r w:rsidR="00FB2FA4" w:rsidRPr="00BA46B7">
        <w:rPr>
          <w:rFonts w:ascii="Times New Roman" w:hAnsi="Times New Roman"/>
          <w:sz w:val="28"/>
          <w:szCs w:val="28"/>
        </w:rPr>
        <w:t>порядку, зручному для загального огляду; розподіляти що-небудь на порції</w:t>
      </w:r>
      <w:r w:rsidR="003827C9">
        <w:rPr>
          <w:rFonts w:ascii="Times New Roman" w:hAnsi="Times New Roman"/>
          <w:sz w:val="28"/>
          <w:szCs w:val="28"/>
        </w:rPr>
        <w:t>; класти в певному порядку граль</w:t>
      </w:r>
      <w:r w:rsidR="00FB2FA4" w:rsidRPr="00BA46B7">
        <w:rPr>
          <w:rFonts w:ascii="Times New Roman" w:hAnsi="Times New Roman"/>
          <w:sz w:val="28"/>
          <w:szCs w:val="28"/>
        </w:rPr>
        <w:t>ні карти, займаючись ворожінням або пасьянсом; б) класти що-небудь, розправляючи, розтягую</w:t>
      </w:r>
      <w:r w:rsidR="003827C9">
        <w:rPr>
          <w:rFonts w:ascii="Times New Roman" w:hAnsi="Times New Roman"/>
          <w:sz w:val="28"/>
          <w:szCs w:val="28"/>
        </w:rPr>
        <w:t>чи по поверхні; класти, розгорта</w:t>
      </w:r>
      <w:r w:rsidR="00FB2FA4" w:rsidRPr="00BA46B7">
        <w:rPr>
          <w:rFonts w:ascii="Times New Roman" w:hAnsi="Times New Roman"/>
          <w:sz w:val="28"/>
          <w:szCs w:val="28"/>
        </w:rPr>
        <w:t xml:space="preserve">ючи </w:t>
      </w:r>
      <w:r w:rsidR="003827C9">
        <w:rPr>
          <w:rFonts w:ascii="Times New Roman" w:hAnsi="Times New Roman"/>
          <w:sz w:val="28"/>
          <w:szCs w:val="28"/>
        </w:rPr>
        <w:t>що-небудь (книгу, зошит тощо</w:t>
      </w:r>
      <w:r w:rsidR="00FB2FA4" w:rsidRPr="00BA46B7">
        <w:rPr>
          <w:rFonts w:ascii="Times New Roman" w:hAnsi="Times New Roman"/>
          <w:sz w:val="28"/>
          <w:szCs w:val="28"/>
        </w:rPr>
        <w:t>); простягати, простирати що-неб</w:t>
      </w:r>
      <w:r w:rsidR="009503A2">
        <w:rPr>
          <w:rFonts w:ascii="Times New Roman" w:hAnsi="Times New Roman"/>
          <w:sz w:val="28"/>
          <w:szCs w:val="28"/>
        </w:rPr>
        <w:t>удь (гілля, крила, ноги тощо</w:t>
      </w:r>
      <w:r w:rsidR="00FB2FA4" w:rsidRPr="00BA46B7">
        <w:rPr>
          <w:rFonts w:ascii="Times New Roman" w:hAnsi="Times New Roman"/>
          <w:sz w:val="28"/>
          <w:szCs w:val="28"/>
        </w:rPr>
        <w:t>); розставляти який-небудь складений предмет, розгинаючи, розпрямляючи в місцях згину, з</w:t>
      </w:r>
      <w:r w:rsidR="00746F1B">
        <w:rPr>
          <w:rFonts w:ascii="Times New Roman" w:hAnsi="Times New Roman"/>
          <w:sz w:val="28"/>
          <w:szCs w:val="28"/>
        </w:rPr>
        <w:t>’</w:t>
      </w:r>
      <w:r w:rsidR="00FB2FA4" w:rsidRPr="00BA46B7">
        <w:rPr>
          <w:rFonts w:ascii="Times New Roman" w:hAnsi="Times New Roman"/>
          <w:sz w:val="28"/>
          <w:szCs w:val="28"/>
        </w:rPr>
        <w:t>єднання; в</w:t>
      </w:r>
      <w:r w:rsidR="003827C9">
        <w:rPr>
          <w:rFonts w:ascii="Times New Roman" w:hAnsi="Times New Roman"/>
          <w:sz w:val="28"/>
          <w:szCs w:val="28"/>
        </w:rPr>
        <w:t>) укладаючи дрова, хмиз</w:t>
      </w:r>
      <w:r w:rsidR="00FB2FA4" w:rsidRPr="00BA46B7">
        <w:rPr>
          <w:rFonts w:ascii="Times New Roman" w:hAnsi="Times New Roman"/>
          <w:sz w:val="28"/>
          <w:szCs w:val="28"/>
        </w:rPr>
        <w:t>, розпалювати, розводити вогонь;</w:t>
      </w:r>
      <w:r w:rsidR="00BE6E2E" w:rsidRPr="00BA46B7">
        <w:rPr>
          <w:rFonts w:ascii="Times New Roman" w:hAnsi="Times New Roman"/>
          <w:sz w:val="28"/>
          <w:szCs w:val="28"/>
        </w:rPr>
        <w:t xml:space="preserve"> г</w:t>
      </w:r>
      <w:r w:rsidR="00FB2FA4" w:rsidRPr="00BA46B7">
        <w:rPr>
          <w:rFonts w:ascii="Times New Roman" w:hAnsi="Times New Roman"/>
          <w:sz w:val="28"/>
          <w:szCs w:val="28"/>
        </w:rPr>
        <w:t>) ділити на складові частини, елементи; подавати який-небудь математичний вираз у вигляді с</w:t>
      </w:r>
      <w:r w:rsidR="00BE6E2E" w:rsidRPr="00BA46B7">
        <w:rPr>
          <w:rFonts w:ascii="Times New Roman" w:hAnsi="Times New Roman"/>
          <w:sz w:val="28"/>
          <w:szCs w:val="28"/>
        </w:rPr>
        <w:t>уми або добутку інших виразів; а</w:t>
      </w:r>
      <w:r w:rsidR="00FB2FA4" w:rsidRPr="00BA46B7">
        <w:rPr>
          <w:rFonts w:ascii="Times New Roman" w:hAnsi="Times New Roman"/>
          <w:sz w:val="28"/>
          <w:szCs w:val="28"/>
        </w:rPr>
        <w:t>налізуючи що-неб</w:t>
      </w:r>
      <w:r w:rsidR="00BE6E2E" w:rsidRPr="00BA46B7">
        <w:rPr>
          <w:rFonts w:ascii="Times New Roman" w:hAnsi="Times New Roman"/>
          <w:sz w:val="28"/>
          <w:szCs w:val="28"/>
        </w:rPr>
        <w:t>удь, ділити умовно на складники;</w:t>
      </w:r>
      <w:r w:rsidR="00FB2FA4" w:rsidRPr="00BA46B7">
        <w:rPr>
          <w:rFonts w:ascii="Times New Roman" w:hAnsi="Times New Roman"/>
          <w:sz w:val="28"/>
          <w:szCs w:val="28"/>
        </w:rPr>
        <w:t xml:space="preserve"> </w:t>
      </w:r>
      <w:r w:rsidR="00BE6E2E" w:rsidRPr="00BA46B7">
        <w:rPr>
          <w:rFonts w:ascii="Times New Roman" w:hAnsi="Times New Roman"/>
          <w:sz w:val="28"/>
          <w:szCs w:val="28"/>
        </w:rPr>
        <w:t>д) р</w:t>
      </w:r>
      <w:r w:rsidR="00FB2FA4" w:rsidRPr="00BA46B7">
        <w:rPr>
          <w:rFonts w:ascii="Times New Roman" w:hAnsi="Times New Roman"/>
          <w:sz w:val="28"/>
          <w:szCs w:val="28"/>
        </w:rPr>
        <w:t>озподіляти що-небудь між кимсь,</w:t>
      </w:r>
      <w:r w:rsidR="00BE6E2E" w:rsidRPr="00BA46B7">
        <w:rPr>
          <w:rFonts w:ascii="Times New Roman" w:hAnsi="Times New Roman"/>
          <w:sz w:val="28"/>
          <w:szCs w:val="28"/>
        </w:rPr>
        <w:t xml:space="preserve"> керуючись певними розрахунками; е) д</w:t>
      </w:r>
      <w:r w:rsidR="00FB2FA4" w:rsidRPr="00BA46B7">
        <w:rPr>
          <w:rFonts w:ascii="Times New Roman" w:hAnsi="Times New Roman"/>
          <w:sz w:val="28"/>
          <w:szCs w:val="28"/>
        </w:rPr>
        <w:t>оводити до повного морального занеп</w:t>
      </w:r>
      <w:r w:rsidR="00BE6E2E" w:rsidRPr="00BA46B7">
        <w:rPr>
          <w:rFonts w:ascii="Times New Roman" w:hAnsi="Times New Roman"/>
          <w:sz w:val="28"/>
          <w:szCs w:val="28"/>
        </w:rPr>
        <w:t>аду, розладу; дезорганізовувати</w:t>
      </w:r>
      <w:r w:rsidR="00FB2FA4" w:rsidRPr="00BA46B7">
        <w:rPr>
          <w:rFonts w:ascii="Times New Roman" w:hAnsi="Times New Roman"/>
          <w:sz w:val="28"/>
          <w:szCs w:val="28"/>
        </w:rPr>
        <w:t>)</w:t>
      </w:r>
      <w:r w:rsidR="009503A2">
        <w:rPr>
          <w:rFonts w:ascii="Times New Roman" w:hAnsi="Times New Roman"/>
          <w:sz w:val="28"/>
          <w:szCs w:val="28"/>
        </w:rPr>
        <w:t xml:space="preserve"> і </w:t>
      </w:r>
      <w:r w:rsidR="003827C9">
        <w:rPr>
          <w:rFonts w:ascii="Times New Roman" w:hAnsi="Times New Roman"/>
          <w:sz w:val="28"/>
          <w:szCs w:val="28"/>
        </w:rPr>
        <w:t>«</w:t>
      </w:r>
      <w:r w:rsidR="00BE6E2E" w:rsidRPr="00BA46B7">
        <w:rPr>
          <w:rFonts w:ascii="Times New Roman" w:hAnsi="Times New Roman"/>
          <w:sz w:val="28"/>
          <w:szCs w:val="28"/>
        </w:rPr>
        <w:t>розкладатися</w:t>
      </w:r>
      <w:r w:rsidR="003827C9">
        <w:rPr>
          <w:rFonts w:ascii="Times New Roman" w:hAnsi="Times New Roman"/>
          <w:sz w:val="28"/>
          <w:szCs w:val="28"/>
        </w:rPr>
        <w:t>»</w:t>
      </w:r>
      <w:r w:rsidR="00BE6E2E" w:rsidRPr="00BA46B7">
        <w:rPr>
          <w:rFonts w:ascii="Times New Roman" w:hAnsi="Times New Roman"/>
          <w:sz w:val="28"/>
          <w:szCs w:val="28"/>
        </w:rPr>
        <w:t xml:space="preserve"> (а) ділитися на складові частини, елементи; мати властивість розпадатися на доданки або множники (про математичний вираз); б) піддаватися розпаду під дією бактерій; гнити; в) доходити до повного морального занепад</w:t>
      </w:r>
      <w:r w:rsidR="009503A2">
        <w:rPr>
          <w:rFonts w:ascii="Times New Roman" w:hAnsi="Times New Roman"/>
          <w:sz w:val="28"/>
          <w:szCs w:val="28"/>
        </w:rPr>
        <w:t>у, розладу; дезорганізовуватися</w:t>
      </w:r>
      <w:r w:rsidR="00BE6E2E" w:rsidRPr="00BA46B7">
        <w:rPr>
          <w:rFonts w:ascii="Times New Roman" w:hAnsi="Times New Roman"/>
          <w:sz w:val="28"/>
          <w:szCs w:val="28"/>
        </w:rPr>
        <w:t>)</w:t>
      </w:r>
      <w:r w:rsidRPr="00BA46B7">
        <w:rPr>
          <w:rFonts w:ascii="Times New Roman" w:hAnsi="Times New Roman"/>
          <w:sz w:val="28"/>
          <w:szCs w:val="28"/>
        </w:rPr>
        <w:t>; 2) г</w:t>
      </w:r>
      <w:r w:rsidR="00BD2C72" w:rsidRPr="00BA46B7">
        <w:rPr>
          <w:rFonts w:ascii="Times New Roman" w:hAnsi="Times New Roman"/>
          <w:sz w:val="28"/>
          <w:szCs w:val="28"/>
        </w:rPr>
        <w:t>рафік (занять, руху поїздів</w:t>
      </w:r>
      <w:r w:rsidRPr="00BA46B7">
        <w:rPr>
          <w:rFonts w:ascii="Times New Roman" w:hAnsi="Times New Roman"/>
          <w:sz w:val="28"/>
          <w:szCs w:val="28"/>
        </w:rPr>
        <w:t xml:space="preserve"> тощо</w:t>
      </w:r>
      <w:r w:rsidR="00BD2C72" w:rsidRPr="00BA46B7">
        <w:rPr>
          <w:rFonts w:ascii="Times New Roman" w:hAnsi="Times New Roman"/>
          <w:sz w:val="28"/>
          <w:szCs w:val="28"/>
        </w:rPr>
        <w:t>);</w:t>
      </w:r>
      <w:r w:rsidRPr="00BA46B7">
        <w:rPr>
          <w:rFonts w:ascii="Times New Roman" w:hAnsi="Times New Roman"/>
          <w:sz w:val="28"/>
          <w:szCs w:val="28"/>
        </w:rPr>
        <w:t xml:space="preserve"> розпорядок, режим (наприклад, дня</w:t>
      </w:r>
      <w:r w:rsidR="00BD2C72" w:rsidRPr="00BA46B7">
        <w:rPr>
          <w:rFonts w:ascii="Times New Roman" w:hAnsi="Times New Roman"/>
          <w:sz w:val="28"/>
          <w:szCs w:val="28"/>
        </w:rPr>
        <w:t>).</w:t>
      </w:r>
    </w:p>
    <w:p w:rsidR="00FB2FA4" w:rsidRDefault="00FB2FA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Розпис</w:t>
      </w:r>
      <w:r w:rsidR="009503A2">
        <w:rPr>
          <w:rFonts w:ascii="Times New Roman" w:hAnsi="Times New Roman"/>
          <w:sz w:val="28"/>
          <w:szCs w:val="28"/>
        </w:rPr>
        <w:t xml:space="preserve"> ‒</w:t>
      </w:r>
      <w:r w:rsidRPr="00BA46B7">
        <w:rPr>
          <w:rFonts w:ascii="Times New Roman" w:hAnsi="Times New Roman"/>
          <w:sz w:val="28"/>
          <w:szCs w:val="28"/>
        </w:rPr>
        <w:t xml:space="preserve"> 1) дія за значенням «розписати», «розписувати» (а) виписувати, переписувати окремо частини якого-небудь тексту, твору з певною метою; б) розподіляти кого-, що-небудь певним чином, роблячи про це запис; в) наносити на що-небудь малюнки, візерунки; покривати розписом; 2) сюжетні або орнаментальні живописні зображення на будівлях і побутових предметах. Рідко вжи</w:t>
      </w:r>
      <w:r w:rsidR="009503A2">
        <w:rPr>
          <w:rFonts w:ascii="Times New Roman" w:hAnsi="Times New Roman"/>
          <w:sz w:val="28"/>
          <w:szCs w:val="28"/>
        </w:rPr>
        <w:t xml:space="preserve">вається в значеннях «розклад» ‒ </w:t>
      </w:r>
      <w:r w:rsidRPr="00BA46B7">
        <w:rPr>
          <w:rFonts w:ascii="Times New Roman" w:hAnsi="Times New Roman"/>
          <w:sz w:val="28"/>
          <w:szCs w:val="28"/>
        </w:rPr>
        <w:t xml:space="preserve">графік, розпорядок, режим та «список із переліком чого-небудь». Усталилося в терміносполуках: </w:t>
      </w:r>
      <w:r w:rsidRPr="00BA46B7">
        <w:rPr>
          <w:rFonts w:ascii="Times New Roman" w:hAnsi="Times New Roman"/>
          <w:i/>
          <w:sz w:val="28"/>
          <w:szCs w:val="28"/>
        </w:rPr>
        <w:t>поколінний розпис</w:t>
      </w:r>
      <w:r w:rsidRPr="00BA46B7">
        <w:rPr>
          <w:rFonts w:ascii="Times New Roman" w:hAnsi="Times New Roman"/>
          <w:sz w:val="28"/>
          <w:szCs w:val="28"/>
        </w:rPr>
        <w:t xml:space="preserve"> ‒ родовід, систематичний перелік поколінь одного роду; </w:t>
      </w:r>
      <w:r w:rsidRPr="00BA46B7">
        <w:rPr>
          <w:rFonts w:ascii="Times New Roman" w:hAnsi="Times New Roman"/>
          <w:i/>
          <w:sz w:val="28"/>
          <w:szCs w:val="28"/>
        </w:rPr>
        <w:t>штатний розпис</w:t>
      </w:r>
      <w:r w:rsidRPr="00BA46B7">
        <w:rPr>
          <w:rFonts w:ascii="Times New Roman" w:hAnsi="Times New Roman"/>
          <w:sz w:val="28"/>
          <w:szCs w:val="28"/>
        </w:rPr>
        <w:t xml:space="preserve"> ‒ документ, що визначає склад працівників якого-небудь закл</w:t>
      </w:r>
      <w:r w:rsidR="009503A2">
        <w:rPr>
          <w:rFonts w:ascii="Times New Roman" w:hAnsi="Times New Roman"/>
          <w:sz w:val="28"/>
          <w:szCs w:val="28"/>
        </w:rPr>
        <w:t>аду, установи із </w:t>
      </w:r>
      <w:r w:rsidRPr="00BA46B7">
        <w:rPr>
          <w:rFonts w:ascii="Times New Roman" w:hAnsi="Times New Roman"/>
          <w:sz w:val="28"/>
          <w:szCs w:val="28"/>
        </w:rPr>
        <w:t>зазначенням їхніх посадових окладів. Щодо «штатного розпису» точаться численні суперечки, однак цей документ не має нічого спільного з розкладом. Правильне вживання, зокрема, бачимо в Господарському кодексі України.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93"/>
        <w:gridCol w:w="4954"/>
      </w:tblGrid>
      <w:tr w:rsidR="00DA770B" w:rsidTr="009503A2">
        <w:trPr>
          <w:trHeight w:val="319"/>
        </w:trPr>
        <w:tc>
          <w:tcPr>
            <w:tcW w:w="3693" w:type="dxa"/>
          </w:tcPr>
          <w:p w:rsidR="00DA770B" w:rsidRPr="00DA770B" w:rsidRDefault="00DA770B" w:rsidP="009503A2">
            <w:pPr>
              <w:spacing w:after="0" w:line="360" w:lineRule="auto"/>
              <w:ind w:firstLine="284"/>
              <w:jc w:val="both"/>
              <w:rPr>
                <w:rFonts w:ascii="Times New Roman" w:hAnsi="Times New Roman"/>
                <w:b/>
                <w:sz w:val="28"/>
                <w:szCs w:val="28"/>
              </w:rPr>
            </w:pPr>
            <w:r w:rsidRPr="00DA770B">
              <w:rPr>
                <w:rFonts w:ascii="Times New Roman" w:hAnsi="Times New Roman"/>
                <w:b/>
                <w:sz w:val="28"/>
                <w:szCs w:val="28"/>
              </w:rPr>
              <w:t>Розклад</w:t>
            </w:r>
          </w:p>
        </w:tc>
        <w:tc>
          <w:tcPr>
            <w:tcW w:w="4954" w:type="dxa"/>
          </w:tcPr>
          <w:p w:rsidR="00FE3752" w:rsidRPr="00DA770B" w:rsidRDefault="00DA770B" w:rsidP="009503A2">
            <w:pPr>
              <w:spacing w:after="0" w:line="240" w:lineRule="auto"/>
              <w:ind w:firstLine="284"/>
              <w:jc w:val="both"/>
              <w:rPr>
                <w:rFonts w:ascii="Times New Roman" w:hAnsi="Times New Roman"/>
                <w:i/>
                <w:sz w:val="28"/>
                <w:szCs w:val="28"/>
                <w:lang w:val="ru-RU"/>
              </w:rPr>
            </w:pPr>
            <w:r w:rsidRPr="00DA770B">
              <w:rPr>
                <w:rFonts w:ascii="Times New Roman" w:hAnsi="Times New Roman"/>
                <w:i/>
                <w:sz w:val="28"/>
                <w:szCs w:val="28"/>
                <w:lang w:val="ru-RU"/>
              </w:rPr>
              <w:t>Р</w:t>
            </w:r>
            <w:r w:rsidR="00FE3752" w:rsidRPr="00DA770B">
              <w:rPr>
                <w:rFonts w:ascii="Times New Roman" w:hAnsi="Times New Roman"/>
                <w:i/>
                <w:sz w:val="28"/>
                <w:szCs w:val="28"/>
                <w:lang w:val="ru-RU"/>
              </w:rPr>
              <w:t>озклад матерії</w:t>
            </w:r>
          </w:p>
          <w:p w:rsidR="00FE3752" w:rsidRPr="00DA770B" w:rsidRDefault="00DA770B" w:rsidP="009503A2">
            <w:pPr>
              <w:spacing w:after="0" w:line="240" w:lineRule="auto"/>
              <w:ind w:firstLine="284"/>
              <w:jc w:val="both"/>
              <w:rPr>
                <w:rFonts w:ascii="Times New Roman" w:hAnsi="Times New Roman"/>
                <w:i/>
                <w:sz w:val="28"/>
                <w:szCs w:val="28"/>
                <w:lang w:val="ru-RU"/>
              </w:rPr>
            </w:pPr>
            <w:r w:rsidRPr="00DA770B">
              <w:rPr>
                <w:rFonts w:ascii="Times New Roman" w:hAnsi="Times New Roman"/>
                <w:i/>
                <w:sz w:val="28"/>
                <w:szCs w:val="28"/>
                <w:lang w:val="ru-RU"/>
              </w:rPr>
              <w:t>Р</w:t>
            </w:r>
            <w:r w:rsidR="00FE3752" w:rsidRPr="00DA770B">
              <w:rPr>
                <w:rFonts w:ascii="Times New Roman" w:hAnsi="Times New Roman"/>
                <w:i/>
                <w:sz w:val="28"/>
                <w:szCs w:val="28"/>
                <w:lang w:val="ru-RU"/>
              </w:rPr>
              <w:t>еакція розкладу</w:t>
            </w:r>
          </w:p>
          <w:p w:rsidR="00DA770B" w:rsidRPr="00DA770B" w:rsidRDefault="00DA770B" w:rsidP="009503A2">
            <w:pPr>
              <w:spacing w:after="0" w:line="240" w:lineRule="auto"/>
              <w:ind w:firstLine="284"/>
              <w:jc w:val="both"/>
              <w:rPr>
                <w:rFonts w:ascii="Times New Roman" w:hAnsi="Times New Roman"/>
                <w:i/>
                <w:sz w:val="28"/>
                <w:szCs w:val="28"/>
                <w:lang w:val="ru-RU"/>
              </w:rPr>
            </w:pPr>
            <w:r w:rsidRPr="00DA770B">
              <w:rPr>
                <w:rFonts w:ascii="Times New Roman" w:hAnsi="Times New Roman"/>
                <w:i/>
                <w:sz w:val="28"/>
                <w:szCs w:val="28"/>
                <w:lang w:val="ru-RU"/>
              </w:rPr>
              <w:t>Ж</w:t>
            </w:r>
            <w:r w:rsidR="00FE3752" w:rsidRPr="00DA770B">
              <w:rPr>
                <w:rFonts w:ascii="Times New Roman" w:hAnsi="Times New Roman"/>
                <w:i/>
                <w:sz w:val="28"/>
                <w:szCs w:val="28"/>
                <w:lang w:val="ru-RU"/>
              </w:rPr>
              <w:t>ити за розкладом</w:t>
            </w:r>
          </w:p>
          <w:p w:rsidR="00DA770B" w:rsidRPr="00DA770B" w:rsidRDefault="00DA770B" w:rsidP="009503A2">
            <w:pPr>
              <w:spacing w:after="0" w:line="240" w:lineRule="auto"/>
              <w:ind w:firstLine="284"/>
              <w:jc w:val="both"/>
              <w:rPr>
                <w:rFonts w:ascii="Times New Roman" w:hAnsi="Times New Roman"/>
                <w:i/>
                <w:sz w:val="28"/>
                <w:szCs w:val="28"/>
                <w:lang w:val="ru-RU"/>
              </w:rPr>
            </w:pPr>
            <w:r w:rsidRPr="00DA770B">
              <w:rPr>
                <w:rFonts w:ascii="Times New Roman" w:hAnsi="Times New Roman"/>
                <w:i/>
                <w:sz w:val="28"/>
                <w:szCs w:val="28"/>
                <w:lang w:val="ru-RU"/>
              </w:rPr>
              <w:t>В</w:t>
            </w:r>
            <w:r w:rsidR="00FE3752" w:rsidRPr="00DA770B">
              <w:rPr>
                <w:rFonts w:ascii="Times New Roman" w:hAnsi="Times New Roman"/>
                <w:i/>
                <w:sz w:val="28"/>
                <w:szCs w:val="28"/>
                <w:lang w:val="ru-RU"/>
              </w:rPr>
              <w:t>ибиватися з розкладу</w:t>
            </w:r>
          </w:p>
        </w:tc>
      </w:tr>
      <w:tr w:rsidR="00DA770B" w:rsidTr="009503A2">
        <w:trPr>
          <w:trHeight w:val="153"/>
        </w:trPr>
        <w:tc>
          <w:tcPr>
            <w:tcW w:w="3693" w:type="dxa"/>
          </w:tcPr>
          <w:p w:rsidR="00DA770B" w:rsidRPr="00DA770B" w:rsidRDefault="00DA770B" w:rsidP="009503A2">
            <w:pPr>
              <w:spacing w:after="0" w:line="360" w:lineRule="auto"/>
              <w:ind w:firstLine="284"/>
              <w:jc w:val="both"/>
              <w:rPr>
                <w:rFonts w:ascii="Times New Roman" w:hAnsi="Times New Roman"/>
                <w:b/>
                <w:sz w:val="28"/>
                <w:szCs w:val="28"/>
              </w:rPr>
            </w:pPr>
            <w:r w:rsidRPr="00DA770B">
              <w:rPr>
                <w:rFonts w:ascii="Times New Roman" w:hAnsi="Times New Roman"/>
                <w:b/>
                <w:sz w:val="28"/>
                <w:szCs w:val="28"/>
              </w:rPr>
              <w:t>Розпис</w:t>
            </w:r>
          </w:p>
        </w:tc>
        <w:tc>
          <w:tcPr>
            <w:tcW w:w="4954" w:type="dxa"/>
          </w:tcPr>
          <w:p w:rsidR="00FE3752" w:rsidRPr="00DA770B" w:rsidRDefault="00DA770B" w:rsidP="009503A2">
            <w:pPr>
              <w:spacing w:after="0" w:line="240" w:lineRule="auto"/>
              <w:ind w:firstLine="284"/>
              <w:jc w:val="both"/>
              <w:rPr>
                <w:rFonts w:ascii="Times New Roman" w:hAnsi="Times New Roman"/>
                <w:i/>
                <w:sz w:val="28"/>
                <w:szCs w:val="28"/>
                <w:lang w:val="ru-RU"/>
              </w:rPr>
            </w:pPr>
            <w:r w:rsidRPr="00DA770B">
              <w:rPr>
                <w:rFonts w:ascii="Times New Roman" w:hAnsi="Times New Roman"/>
                <w:i/>
                <w:sz w:val="28"/>
                <w:szCs w:val="28"/>
                <w:lang w:val="ru-RU"/>
              </w:rPr>
              <w:t>Х</w:t>
            </w:r>
            <w:r w:rsidR="00FE3752" w:rsidRPr="00DA770B">
              <w:rPr>
                <w:rFonts w:ascii="Times New Roman" w:hAnsi="Times New Roman"/>
                <w:i/>
                <w:sz w:val="28"/>
                <w:szCs w:val="28"/>
                <w:lang w:val="ru-RU"/>
              </w:rPr>
              <w:t>удожній розпис</w:t>
            </w:r>
          </w:p>
          <w:p w:rsidR="00FE3752" w:rsidRDefault="00DA770B" w:rsidP="009503A2">
            <w:pPr>
              <w:spacing w:after="0" w:line="240" w:lineRule="auto"/>
              <w:ind w:firstLine="284"/>
              <w:jc w:val="both"/>
              <w:rPr>
                <w:rFonts w:ascii="Times New Roman" w:hAnsi="Times New Roman"/>
                <w:i/>
                <w:sz w:val="28"/>
                <w:szCs w:val="28"/>
                <w:lang w:val="ru-RU"/>
              </w:rPr>
            </w:pPr>
            <w:r w:rsidRPr="00DA770B">
              <w:rPr>
                <w:rFonts w:ascii="Times New Roman" w:hAnsi="Times New Roman"/>
                <w:i/>
                <w:sz w:val="28"/>
                <w:szCs w:val="28"/>
                <w:lang w:val="ru-RU"/>
              </w:rPr>
              <w:t>Н</w:t>
            </w:r>
            <w:r w:rsidR="00FE3752" w:rsidRPr="00DA770B">
              <w:rPr>
                <w:rFonts w:ascii="Times New Roman" w:hAnsi="Times New Roman"/>
                <w:i/>
                <w:sz w:val="28"/>
                <w:szCs w:val="28"/>
                <w:lang w:val="ru-RU"/>
              </w:rPr>
              <w:t>астінний розпис</w:t>
            </w:r>
          </w:p>
          <w:p w:rsidR="003827C9" w:rsidRPr="00DA770B" w:rsidRDefault="003827C9" w:rsidP="009503A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Поколінний розпис</w:t>
            </w:r>
          </w:p>
          <w:p w:rsidR="00DA770B" w:rsidRPr="00DA770B" w:rsidRDefault="00DA770B" w:rsidP="009503A2">
            <w:pPr>
              <w:spacing w:after="0" w:line="240" w:lineRule="auto"/>
              <w:ind w:firstLine="284"/>
              <w:jc w:val="both"/>
              <w:rPr>
                <w:rFonts w:ascii="Times New Roman" w:hAnsi="Times New Roman"/>
                <w:i/>
                <w:sz w:val="28"/>
                <w:szCs w:val="28"/>
                <w:lang w:val="ru-RU"/>
              </w:rPr>
            </w:pPr>
            <w:r w:rsidRPr="00DA770B">
              <w:rPr>
                <w:rFonts w:ascii="Times New Roman" w:hAnsi="Times New Roman"/>
                <w:i/>
                <w:sz w:val="28"/>
                <w:szCs w:val="28"/>
                <w:lang w:val="ru-RU"/>
              </w:rPr>
              <w:t>Ш</w:t>
            </w:r>
            <w:r w:rsidR="00FE3752" w:rsidRPr="00DA770B">
              <w:rPr>
                <w:rFonts w:ascii="Times New Roman" w:hAnsi="Times New Roman"/>
                <w:i/>
                <w:sz w:val="28"/>
                <w:szCs w:val="28"/>
                <w:lang w:val="ru-RU"/>
              </w:rPr>
              <w:t>татний розпис</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49" w:name="_Toc12341983"/>
      <w:r w:rsidRPr="00BA46B7">
        <w:rPr>
          <w:rStyle w:val="Strong"/>
          <w:rFonts w:ascii="Times New Roman" w:hAnsi="Times New Roman"/>
          <w:b w:val="0"/>
          <w:sz w:val="28"/>
          <w:szCs w:val="28"/>
        </w:rPr>
        <w:t>Розмаєний, розмаяний</w:t>
      </w:r>
      <w:bookmarkEnd w:id="549"/>
    </w:p>
    <w:p w:rsidR="001D77DF"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Розмаєний </w:t>
      </w:r>
      <w:r w:rsidR="009503A2">
        <w:rPr>
          <w:rFonts w:ascii="Times New Roman" w:hAnsi="Times New Roman"/>
          <w:sz w:val="28"/>
          <w:szCs w:val="28"/>
        </w:rPr>
        <w:t>‒</w:t>
      </w:r>
      <w:r w:rsidRPr="00BA46B7">
        <w:rPr>
          <w:rFonts w:ascii="Times New Roman" w:hAnsi="Times New Roman"/>
          <w:sz w:val="28"/>
          <w:szCs w:val="28"/>
        </w:rPr>
        <w:t xml:space="preserve"> з буйною, пишною рослин</w:t>
      </w:r>
      <w:r w:rsidR="001D77DF" w:rsidRPr="00BA46B7">
        <w:rPr>
          <w:rFonts w:ascii="Times New Roman" w:hAnsi="Times New Roman"/>
          <w:sz w:val="28"/>
          <w:szCs w:val="28"/>
        </w:rPr>
        <w:t>ністю, квітами.</w:t>
      </w:r>
    </w:p>
    <w:p w:rsidR="00954208" w:rsidRDefault="001D77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Розмаяний</w:t>
      </w:r>
      <w:r w:rsidR="009503A2">
        <w:rPr>
          <w:rFonts w:ascii="Times New Roman" w:hAnsi="Times New Roman"/>
          <w:sz w:val="28"/>
          <w:szCs w:val="28"/>
        </w:rPr>
        <w:t xml:space="preserve"> ‒</w:t>
      </w:r>
      <w:r w:rsidRPr="00BA46B7">
        <w:rPr>
          <w:rFonts w:ascii="Times New Roman" w:hAnsi="Times New Roman"/>
          <w:sz w:val="28"/>
          <w:szCs w:val="28"/>
        </w:rPr>
        <w:t xml:space="preserve"> дієприкметник</w:t>
      </w:r>
      <w:r w:rsidR="00954208" w:rsidRPr="00BA46B7">
        <w:rPr>
          <w:rFonts w:ascii="Times New Roman" w:hAnsi="Times New Roman"/>
          <w:sz w:val="28"/>
          <w:szCs w:val="28"/>
        </w:rPr>
        <w:t xml:space="preserve"> до </w:t>
      </w:r>
      <w:r w:rsidRPr="00BA46B7">
        <w:rPr>
          <w:rFonts w:ascii="Times New Roman" w:hAnsi="Times New Roman"/>
          <w:sz w:val="28"/>
          <w:szCs w:val="28"/>
        </w:rPr>
        <w:t>«</w:t>
      </w:r>
      <w:r w:rsidR="00954208" w:rsidRPr="00BA46B7">
        <w:rPr>
          <w:rFonts w:ascii="Times New Roman" w:hAnsi="Times New Roman"/>
          <w:sz w:val="28"/>
          <w:szCs w:val="28"/>
        </w:rPr>
        <w:t>розмаяти</w:t>
      </w:r>
      <w:r w:rsidRPr="00BA46B7">
        <w:rPr>
          <w:rFonts w:ascii="Times New Roman" w:hAnsi="Times New Roman"/>
          <w:sz w:val="28"/>
          <w:szCs w:val="28"/>
        </w:rPr>
        <w:t>»</w:t>
      </w:r>
      <w:r w:rsidR="00B35305" w:rsidRPr="00BA46B7">
        <w:rPr>
          <w:rFonts w:ascii="Times New Roman" w:hAnsi="Times New Roman"/>
          <w:sz w:val="28"/>
          <w:szCs w:val="28"/>
        </w:rPr>
        <w:t>: 1) </w:t>
      </w:r>
      <w:r w:rsidR="00954208" w:rsidRPr="00BA46B7">
        <w:rPr>
          <w:rFonts w:ascii="Times New Roman" w:hAnsi="Times New Roman"/>
          <w:sz w:val="28"/>
          <w:szCs w:val="28"/>
        </w:rPr>
        <w:t>подувом розвівати в різні боки (волосся,</w:t>
      </w:r>
      <w:r w:rsidR="00B35305" w:rsidRPr="00BA46B7">
        <w:rPr>
          <w:rFonts w:ascii="Times New Roman" w:hAnsi="Times New Roman"/>
          <w:sz w:val="28"/>
          <w:szCs w:val="28"/>
        </w:rPr>
        <w:t xml:space="preserve"> одяг); 2) </w:t>
      </w:r>
      <w:r w:rsidR="00954208" w:rsidRPr="00BA46B7">
        <w:rPr>
          <w:rFonts w:ascii="Times New Roman" w:hAnsi="Times New Roman"/>
          <w:sz w:val="28"/>
          <w:szCs w:val="28"/>
        </w:rPr>
        <w:t>розган</w:t>
      </w:r>
      <w:r w:rsidR="00B35305" w:rsidRPr="00BA46B7">
        <w:rPr>
          <w:rFonts w:ascii="Times New Roman" w:hAnsi="Times New Roman"/>
          <w:sz w:val="28"/>
          <w:szCs w:val="28"/>
        </w:rPr>
        <w:t>яти, р</w:t>
      </w:r>
      <w:r w:rsidR="009503A2">
        <w:rPr>
          <w:rFonts w:ascii="Times New Roman" w:hAnsi="Times New Roman"/>
          <w:sz w:val="28"/>
          <w:szCs w:val="28"/>
        </w:rPr>
        <w:t>озсіювати (хмари, туман тощо</w:t>
      </w:r>
      <w:r w:rsidR="00B35305" w:rsidRPr="00BA46B7">
        <w:rPr>
          <w:rFonts w:ascii="Times New Roman" w:hAnsi="Times New Roman"/>
          <w:sz w:val="28"/>
          <w:szCs w:val="28"/>
        </w:rPr>
        <w:t>); 3) л</w:t>
      </w:r>
      <w:r w:rsidR="00954208" w:rsidRPr="00BA46B7">
        <w:rPr>
          <w:rFonts w:ascii="Times New Roman" w:hAnsi="Times New Roman"/>
          <w:sz w:val="28"/>
          <w:szCs w:val="28"/>
        </w:rPr>
        <w:t>егковажно, безцільно розтрачувати що-небудь (т</w:t>
      </w:r>
      <w:r w:rsidR="009503A2">
        <w:rPr>
          <w:rFonts w:ascii="Times New Roman" w:hAnsi="Times New Roman"/>
          <w:sz w:val="28"/>
          <w:szCs w:val="28"/>
        </w:rPr>
        <w:t>алант, здібності</w:t>
      </w:r>
      <w:r w:rsidRPr="00BA46B7">
        <w:rPr>
          <w:rFonts w:ascii="Times New Roman" w:hAnsi="Times New Roman"/>
          <w:sz w:val="28"/>
          <w:szCs w:val="28"/>
        </w:rPr>
        <w:t>); 4)</w:t>
      </w:r>
      <w:r w:rsidR="00B35305" w:rsidRPr="00BA46B7">
        <w:rPr>
          <w:rFonts w:ascii="Times New Roman" w:hAnsi="Times New Roman"/>
          <w:sz w:val="28"/>
          <w:szCs w:val="28"/>
        </w:rPr>
        <w:t> </w:t>
      </w:r>
      <w:r w:rsidR="00954208" w:rsidRPr="00BA46B7">
        <w:rPr>
          <w:rFonts w:ascii="Times New Roman" w:hAnsi="Times New Roman"/>
          <w:sz w:val="28"/>
          <w:szCs w:val="28"/>
        </w:rPr>
        <w:t>позбутися якого-небудь неприємного ві</w:t>
      </w:r>
      <w:r w:rsidR="00B35305" w:rsidRPr="00BA46B7">
        <w:rPr>
          <w:rFonts w:ascii="Times New Roman" w:hAnsi="Times New Roman"/>
          <w:sz w:val="28"/>
          <w:szCs w:val="28"/>
        </w:rPr>
        <w:t>дчуття, поганого настрою</w:t>
      </w:r>
      <w:r w:rsidR="00954208"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AA6FF2" w:rsidTr="007E69F1">
        <w:trPr>
          <w:trHeight w:val="298"/>
        </w:trPr>
        <w:tc>
          <w:tcPr>
            <w:tcW w:w="3685" w:type="dxa"/>
          </w:tcPr>
          <w:p w:rsidR="00AA6FF2" w:rsidRPr="00AA6FF2" w:rsidRDefault="00AA6FF2" w:rsidP="009503A2">
            <w:pPr>
              <w:spacing w:line="360" w:lineRule="auto"/>
              <w:ind w:firstLine="284"/>
              <w:jc w:val="both"/>
              <w:rPr>
                <w:rFonts w:ascii="Times New Roman" w:hAnsi="Times New Roman"/>
                <w:b/>
                <w:sz w:val="28"/>
                <w:szCs w:val="28"/>
              </w:rPr>
            </w:pPr>
            <w:r w:rsidRPr="00AA6FF2">
              <w:rPr>
                <w:rFonts w:ascii="Times New Roman" w:hAnsi="Times New Roman"/>
                <w:b/>
                <w:sz w:val="28"/>
                <w:szCs w:val="28"/>
              </w:rPr>
              <w:t>Розмаєний</w:t>
            </w:r>
          </w:p>
        </w:tc>
        <w:tc>
          <w:tcPr>
            <w:tcW w:w="4962" w:type="dxa"/>
          </w:tcPr>
          <w:p w:rsidR="00FE3752" w:rsidRPr="00AA6FF2" w:rsidRDefault="00AA6FF2" w:rsidP="009503A2">
            <w:pPr>
              <w:spacing w:after="0" w:line="240" w:lineRule="auto"/>
              <w:ind w:firstLine="284"/>
              <w:jc w:val="both"/>
              <w:rPr>
                <w:rFonts w:ascii="Times New Roman" w:hAnsi="Times New Roman"/>
                <w:i/>
                <w:sz w:val="28"/>
                <w:szCs w:val="28"/>
                <w:lang w:val="ru-RU"/>
              </w:rPr>
            </w:pPr>
            <w:r w:rsidRPr="00AA6FF2">
              <w:rPr>
                <w:rFonts w:ascii="Times New Roman" w:hAnsi="Times New Roman"/>
                <w:i/>
                <w:sz w:val="28"/>
                <w:szCs w:val="28"/>
                <w:lang w:val="ru-RU"/>
              </w:rPr>
              <w:t>Р</w:t>
            </w:r>
            <w:r w:rsidR="00FE3752" w:rsidRPr="00AA6FF2">
              <w:rPr>
                <w:rFonts w:ascii="Times New Roman" w:hAnsi="Times New Roman"/>
                <w:i/>
                <w:sz w:val="28"/>
                <w:szCs w:val="28"/>
                <w:lang w:val="ru-RU"/>
              </w:rPr>
              <w:t>озмаєна весна</w:t>
            </w:r>
          </w:p>
          <w:p w:rsidR="00AA6FF2" w:rsidRPr="00AA6FF2" w:rsidRDefault="00AA6FF2" w:rsidP="009503A2">
            <w:pPr>
              <w:spacing w:after="0" w:line="240" w:lineRule="auto"/>
              <w:ind w:firstLine="284"/>
              <w:jc w:val="both"/>
              <w:rPr>
                <w:rFonts w:ascii="Times New Roman" w:hAnsi="Times New Roman"/>
                <w:i/>
                <w:sz w:val="28"/>
                <w:szCs w:val="28"/>
                <w:lang w:val="ru-RU"/>
              </w:rPr>
            </w:pPr>
            <w:r w:rsidRPr="00AA6FF2">
              <w:rPr>
                <w:rFonts w:ascii="Times New Roman" w:hAnsi="Times New Roman"/>
                <w:i/>
                <w:sz w:val="28"/>
                <w:szCs w:val="28"/>
                <w:lang w:val="ru-RU"/>
              </w:rPr>
              <w:t>Р</w:t>
            </w:r>
            <w:r w:rsidR="00FE3752" w:rsidRPr="00AA6FF2">
              <w:rPr>
                <w:rFonts w:ascii="Times New Roman" w:hAnsi="Times New Roman"/>
                <w:i/>
                <w:sz w:val="28"/>
                <w:szCs w:val="28"/>
                <w:lang w:val="ru-RU"/>
              </w:rPr>
              <w:t>озмаєні луки</w:t>
            </w:r>
          </w:p>
        </w:tc>
      </w:tr>
      <w:tr w:rsidR="00AA6FF2" w:rsidTr="007E69F1">
        <w:trPr>
          <w:trHeight w:val="374"/>
        </w:trPr>
        <w:tc>
          <w:tcPr>
            <w:tcW w:w="3685" w:type="dxa"/>
          </w:tcPr>
          <w:p w:rsidR="00AA6FF2" w:rsidRPr="00AA6FF2" w:rsidRDefault="00AA6FF2" w:rsidP="009503A2">
            <w:pPr>
              <w:spacing w:line="360" w:lineRule="auto"/>
              <w:ind w:firstLine="284"/>
              <w:jc w:val="both"/>
              <w:rPr>
                <w:rFonts w:ascii="Times New Roman" w:hAnsi="Times New Roman"/>
                <w:b/>
                <w:sz w:val="28"/>
                <w:szCs w:val="28"/>
              </w:rPr>
            </w:pPr>
            <w:r w:rsidRPr="00AA6FF2">
              <w:rPr>
                <w:rFonts w:ascii="Times New Roman" w:hAnsi="Times New Roman"/>
                <w:b/>
                <w:sz w:val="28"/>
                <w:szCs w:val="28"/>
              </w:rPr>
              <w:t>Розмаяний</w:t>
            </w:r>
          </w:p>
        </w:tc>
        <w:tc>
          <w:tcPr>
            <w:tcW w:w="4962" w:type="dxa"/>
          </w:tcPr>
          <w:p w:rsidR="00FE3752" w:rsidRPr="00AA6FF2" w:rsidRDefault="00AA6FF2" w:rsidP="009503A2">
            <w:pPr>
              <w:spacing w:after="0" w:line="240" w:lineRule="auto"/>
              <w:ind w:firstLine="284"/>
              <w:jc w:val="both"/>
              <w:rPr>
                <w:rFonts w:ascii="Times New Roman" w:hAnsi="Times New Roman"/>
                <w:i/>
                <w:sz w:val="28"/>
                <w:szCs w:val="28"/>
                <w:lang w:val="ru-RU"/>
              </w:rPr>
            </w:pPr>
            <w:r w:rsidRPr="00AA6FF2">
              <w:rPr>
                <w:rFonts w:ascii="Times New Roman" w:hAnsi="Times New Roman"/>
                <w:i/>
                <w:sz w:val="28"/>
                <w:szCs w:val="28"/>
                <w:lang w:val="ru-RU"/>
              </w:rPr>
              <w:t>Р</w:t>
            </w:r>
            <w:r w:rsidR="00FE3752" w:rsidRPr="00AA6FF2">
              <w:rPr>
                <w:rFonts w:ascii="Times New Roman" w:hAnsi="Times New Roman"/>
                <w:i/>
                <w:sz w:val="28"/>
                <w:szCs w:val="28"/>
                <w:lang w:val="ru-RU"/>
              </w:rPr>
              <w:t>озмаяне волосся</w:t>
            </w:r>
          </w:p>
          <w:p w:rsidR="00FE3752" w:rsidRPr="00AA6FF2" w:rsidRDefault="00AA6FF2" w:rsidP="009503A2">
            <w:pPr>
              <w:spacing w:after="0" w:line="240" w:lineRule="auto"/>
              <w:ind w:firstLine="284"/>
              <w:jc w:val="both"/>
              <w:rPr>
                <w:rFonts w:ascii="Times New Roman" w:hAnsi="Times New Roman"/>
                <w:i/>
                <w:sz w:val="28"/>
                <w:szCs w:val="28"/>
                <w:lang w:val="ru-RU"/>
              </w:rPr>
            </w:pPr>
            <w:r w:rsidRPr="00AA6FF2">
              <w:rPr>
                <w:rFonts w:ascii="Times New Roman" w:hAnsi="Times New Roman"/>
                <w:i/>
                <w:sz w:val="28"/>
                <w:szCs w:val="28"/>
                <w:lang w:val="ru-RU"/>
              </w:rPr>
              <w:t>Р</w:t>
            </w:r>
            <w:r w:rsidR="00FE3752" w:rsidRPr="00AA6FF2">
              <w:rPr>
                <w:rFonts w:ascii="Times New Roman" w:hAnsi="Times New Roman"/>
                <w:i/>
                <w:sz w:val="28"/>
                <w:szCs w:val="28"/>
                <w:lang w:val="ru-RU"/>
              </w:rPr>
              <w:t>озмаяні хмари</w:t>
            </w:r>
          </w:p>
          <w:p w:rsidR="00FE3752" w:rsidRPr="00AA6FF2" w:rsidRDefault="00AA6FF2" w:rsidP="009503A2">
            <w:pPr>
              <w:spacing w:after="0" w:line="240" w:lineRule="auto"/>
              <w:ind w:firstLine="284"/>
              <w:jc w:val="both"/>
              <w:rPr>
                <w:rFonts w:ascii="Times New Roman" w:hAnsi="Times New Roman"/>
                <w:i/>
                <w:sz w:val="28"/>
                <w:szCs w:val="28"/>
                <w:lang w:val="ru-RU"/>
              </w:rPr>
            </w:pPr>
            <w:r w:rsidRPr="00AA6FF2">
              <w:rPr>
                <w:rFonts w:ascii="Times New Roman" w:hAnsi="Times New Roman"/>
                <w:i/>
                <w:sz w:val="28"/>
                <w:szCs w:val="28"/>
                <w:lang w:val="ru-RU"/>
              </w:rPr>
              <w:t>Р</w:t>
            </w:r>
            <w:r w:rsidR="00FE3752" w:rsidRPr="00AA6FF2">
              <w:rPr>
                <w:rFonts w:ascii="Times New Roman" w:hAnsi="Times New Roman"/>
                <w:i/>
                <w:sz w:val="28"/>
                <w:szCs w:val="28"/>
                <w:lang w:val="ru-RU"/>
              </w:rPr>
              <w:t>озмаяний хист</w:t>
            </w:r>
          </w:p>
          <w:p w:rsidR="00AA6FF2" w:rsidRPr="00AA6FF2" w:rsidRDefault="00AA6FF2" w:rsidP="009503A2">
            <w:pPr>
              <w:spacing w:after="0" w:line="240" w:lineRule="auto"/>
              <w:ind w:firstLine="284"/>
              <w:jc w:val="both"/>
              <w:rPr>
                <w:rFonts w:ascii="Times New Roman" w:hAnsi="Times New Roman"/>
                <w:i/>
                <w:sz w:val="28"/>
                <w:szCs w:val="28"/>
                <w:lang w:val="ru-RU"/>
              </w:rPr>
            </w:pPr>
            <w:r w:rsidRPr="00AA6FF2">
              <w:rPr>
                <w:rFonts w:ascii="Times New Roman" w:hAnsi="Times New Roman"/>
                <w:i/>
                <w:sz w:val="28"/>
                <w:szCs w:val="28"/>
                <w:lang w:val="ru-RU"/>
              </w:rPr>
              <w:t>Р</w:t>
            </w:r>
            <w:r w:rsidR="00FE3752" w:rsidRPr="00AA6FF2">
              <w:rPr>
                <w:rFonts w:ascii="Times New Roman" w:hAnsi="Times New Roman"/>
                <w:i/>
                <w:sz w:val="28"/>
                <w:szCs w:val="28"/>
                <w:lang w:val="ru-RU"/>
              </w:rPr>
              <w:t>озмаяний смуток</w:t>
            </w:r>
          </w:p>
        </w:tc>
      </w:tr>
    </w:tbl>
    <w:p w:rsidR="00C4108A" w:rsidRPr="00BA46B7" w:rsidRDefault="00C4108A" w:rsidP="008E381D">
      <w:pPr>
        <w:pStyle w:val="Heading2"/>
        <w:spacing w:before="0" w:line="360" w:lineRule="auto"/>
        <w:ind w:firstLine="680"/>
        <w:jc w:val="both"/>
        <w:rPr>
          <w:rStyle w:val="Strong"/>
          <w:rFonts w:ascii="Times New Roman" w:hAnsi="Times New Roman"/>
          <w:b w:val="0"/>
          <w:sz w:val="28"/>
          <w:szCs w:val="28"/>
        </w:rPr>
      </w:pPr>
      <w:bookmarkStart w:id="550" w:name="_Toc12341984"/>
      <w:r w:rsidRPr="00BA46B7">
        <w:rPr>
          <w:rStyle w:val="Strong"/>
          <w:rFonts w:ascii="Times New Roman" w:hAnsi="Times New Roman"/>
          <w:b w:val="0"/>
          <w:sz w:val="28"/>
          <w:szCs w:val="28"/>
        </w:rPr>
        <w:t>Роковий, фатальний</w:t>
      </w:r>
      <w:bookmarkEnd w:id="550"/>
    </w:p>
    <w:p w:rsidR="00C4108A" w:rsidRPr="00BA46B7" w:rsidRDefault="009503A2" w:rsidP="008E381D">
      <w:pPr>
        <w:spacing w:after="0" w:line="360" w:lineRule="auto"/>
        <w:ind w:firstLine="680"/>
        <w:jc w:val="both"/>
        <w:rPr>
          <w:rFonts w:ascii="Times New Roman" w:hAnsi="Times New Roman"/>
          <w:sz w:val="28"/>
          <w:szCs w:val="28"/>
        </w:rPr>
      </w:pPr>
      <w:r>
        <w:rPr>
          <w:rFonts w:ascii="Times New Roman" w:hAnsi="Times New Roman"/>
          <w:b/>
          <w:sz w:val="28"/>
          <w:szCs w:val="28"/>
        </w:rPr>
        <w:t>Роковий</w:t>
      </w:r>
      <w:r w:rsidR="00C4108A" w:rsidRPr="00BA46B7">
        <w:rPr>
          <w:rFonts w:ascii="Times New Roman" w:hAnsi="Times New Roman"/>
          <w:sz w:val="28"/>
          <w:szCs w:val="28"/>
        </w:rPr>
        <w:t xml:space="preserve"> зрідка вживається в українській мові в значенні «який буває раз на рік; щорічний».</w:t>
      </w:r>
    </w:p>
    <w:p w:rsidR="00C4108A" w:rsidRDefault="00C4108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Фатальний</w:t>
      </w:r>
      <w:r w:rsidR="009503A2">
        <w:rPr>
          <w:rFonts w:ascii="Times New Roman" w:hAnsi="Times New Roman"/>
          <w:sz w:val="28"/>
          <w:szCs w:val="28"/>
        </w:rPr>
        <w:t xml:space="preserve"> ‒</w:t>
      </w:r>
      <w:r w:rsidRPr="00BA46B7">
        <w:rPr>
          <w:rFonts w:ascii="Times New Roman" w:hAnsi="Times New Roman"/>
          <w:sz w:val="28"/>
          <w:szCs w:val="28"/>
        </w:rPr>
        <w:t xml:space="preserve"> 1) неминучий, невідворотний; визначений наперед, призначений долею; який виражає приреченість, покірність долі, нещастю, лихові; 2) який зумовлює, визначає характер (звичайно негативний, небажаний) наступних дій, перебігу подій; 3) який приносить горе, нещастя, страждання; згубний; позбавлений удачі, успіху, щастя; приречений на невдачу, поразку; нещасливий; з яким пов</w:t>
      </w:r>
      <w:r w:rsidR="00746F1B">
        <w:rPr>
          <w:rFonts w:ascii="Times New Roman" w:hAnsi="Times New Roman"/>
          <w:sz w:val="28"/>
          <w:szCs w:val="28"/>
        </w:rPr>
        <w:t>’</w:t>
      </w:r>
      <w:r w:rsidRPr="00BA46B7">
        <w:rPr>
          <w:rFonts w:ascii="Times New Roman" w:hAnsi="Times New Roman"/>
          <w:sz w:val="28"/>
          <w:szCs w:val="28"/>
        </w:rPr>
        <w:t>язані спогади про щось сумне, неприємне; який призводить до непоправних наслідків, до загибелі, спричиняє смерть.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AA6FF2" w:rsidTr="007E69F1">
        <w:trPr>
          <w:trHeight w:val="276"/>
        </w:trPr>
        <w:tc>
          <w:tcPr>
            <w:tcW w:w="3685" w:type="dxa"/>
          </w:tcPr>
          <w:p w:rsidR="00AA6FF2" w:rsidRPr="00E40225" w:rsidRDefault="00AA6FF2" w:rsidP="00826ADB">
            <w:pPr>
              <w:spacing w:line="360" w:lineRule="auto"/>
              <w:ind w:firstLine="284"/>
              <w:jc w:val="both"/>
              <w:rPr>
                <w:rFonts w:ascii="Times New Roman" w:hAnsi="Times New Roman"/>
                <w:b/>
                <w:sz w:val="28"/>
                <w:szCs w:val="28"/>
              </w:rPr>
            </w:pPr>
            <w:r w:rsidRPr="00E40225">
              <w:rPr>
                <w:rFonts w:ascii="Times New Roman" w:hAnsi="Times New Roman"/>
                <w:b/>
                <w:sz w:val="28"/>
                <w:szCs w:val="28"/>
              </w:rPr>
              <w:t>Роковий</w:t>
            </w:r>
          </w:p>
        </w:tc>
        <w:tc>
          <w:tcPr>
            <w:tcW w:w="4962" w:type="dxa"/>
          </w:tcPr>
          <w:p w:rsidR="00FE3752" w:rsidRPr="003827C9" w:rsidRDefault="00E40225" w:rsidP="00826ADB">
            <w:pPr>
              <w:spacing w:after="0" w:line="240" w:lineRule="auto"/>
              <w:ind w:firstLine="284"/>
              <w:jc w:val="both"/>
              <w:rPr>
                <w:rFonts w:ascii="Times New Roman" w:hAnsi="Times New Roman"/>
                <w:i/>
                <w:sz w:val="28"/>
                <w:szCs w:val="28"/>
                <w:lang w:val="ru-RU"/>
              </w:rPr>
            </w:pPr>
            <w:r w:rsidRPr="003827C9">
              <w:rPr>
                <w:rFonts w:ascii="Times New Roman" w:hAnsi="Times New Roman"/>
                <w:i/>
                <w:sz w:val="28"/>
                <w:szCs w:val="28"/>
              </w:rPr>
              <w:t>Р</w:t>
            </w:r>
            <w:r w:rsidR="00FE3752" w:rsidRPr="003827C9">
              <w:rPr>
                <w:rFonts w:ascii="Times New Roman" w:hAnsi="Times New Roman"/>
                <w:i/>
                <w:sz w:val="28"/>
                <w:szCs w:val="28"/>
              </w:rPr>
              <w:t>окове (щорічне) свято</w:t>
            </w:r>
          </w:p>
          <w:p w:rsidR="00AA6FF2" w:rsidRPr="003827C9" w:rsidRDefault="00E40225" w:rsidP="00826ADB">
            <w:pPr>
              <w:spacing w:after="0" w:line="240" w:lineRule="auto"/>
              <w:ind w:firstLine="284"/>
              <w:jc w:val="both"/>
              <w:rPr>
                <w:rFonts w:ascii="Times New Roman" w:hAnsi="Times New Roman"/>
                <w:sz w:val="28"/>
                <w:szCs w:val="28"/>
                <w:lang w:val="ru-RU"/>
              </w:rPr>
            </w:pPr>
            <w:r w:rsidRPr="003827C9">
              <w:rPr>
                <w:rFonts w:ascii="Times New Roman" w:hAnsi="Times New Roman"/>
                <w:i/>
                <w:sz w:val="28"/>
                <w:szCs w:val="28"/>
              </w:rPr>
              <w:t>Р</w:t>
            </w:r>
            <w:r w:rsidR="00FE3752" w:rsidRPr="003827C9">
              <w:rPr>
                <w:rFonts w:ascii="Times New Roman" w:hAnsi="Times New Roman"/>
                <w:i/>
                <w:sz w:val="28"/>
                <w:szCs w:val="28"/>
              </w:rPr>
              <w:t>оковий ярмарок</w:t>
            </w:r>
          </w:p>
        </w:tc>
      </w:tr>
      <w:tr w:rsidR="00AA6FF2" w:rsidTr="007E69F1">
        <w:trPr>
          <w:trHeight w:val="396"/>
        </w:trPr>
        <w:tc>
          <w:tcPr>
            <w:tcW w:w="3685" w:type="dxa"/>
          </w:tcPr>
          <w:p w:rsidR="00AA6FF2" w:rsidRPr="00E40225" w:rsidRDefault="00AA6FF2" w:rsidP="00826ADB">
            <w:pPr>
              <w:spacing w:line="360" w:lineRule="auto"/>
              <w:ind w:firstLine="284"/>
              <w:jc w:val="both"/>
              <w:rPr>
                <w:rFonts w:ascii="Times New Roman" w:hAnsi="Times New Roman"/>
                <w:b/>
                <w:sz w:val="28"/>
                <w:szCs w:val="28"/>
              </w:rPr>
            </w:pPr>
            <w:r w:rsidRPr="00E40225">
              <w:rPr>
                <w:rFonts w:ascii="Times New Roman" w:hAnsi="Times New Roman"/>
                <w:b/>
                <w:sz w:val="28"/>
                <w:szCs w:val="28"/>
              </w:rPr>
              <w:t>Фатальний</w:t>
            </w:r>
          </w:p>
        </w:tc>
        <w:tc>
          <w:tcPr>
            <w:tcW w:w="4962" w:type="dxa"/>
          </w:tcPr>
          <w:p w:rsidR="00FE3752" w:rsidRPr="00E40225" w:rsidRDefault="00E40225" w:rsidP="00826ADB">
            <w:pPr>
              <w:spacing w:after="0" w:line="240" w:lineRule="auto"/>
              <w:ind w:firstLine="284"/>
              <w:jc w:val="both"/>
              <w:rPr>
                <w:rFonts w:ascii="Times New Roman" w:hAnsi="Times New Roman"/>
                <w:i/>
                <w:sz w:val="28"/>
                <w:szCs w:val="28"/>
                <w:lang w:val="ru-RU"/>
              </w:rPr>
            </w:pPr>
            <w:r w:rsidRPr="00E40225">
              <w:rPr>
                <w:rFonts w:ascii="Times New Roman" w:hAnsi="Times New Roman"/>
                <w:i/>
                <w:sz w:val="28"/>
                <w:szCs w:val="28"/>
              </w:rPr>
              <w:t>Ф</w:t>
            </w:r>
            <w:r w:rsidR="00FE3752" w:rsidRPr="00E40225">
              <w:rPr>
                <w:rFonts w:ascii="Times New Roman" w:hAnsi="Times New Roman"/>
                <w:i/>
                <w:sz w:val="28"/>
                <w:szCs w:val="28"/>
              </w:rPr>
              <w:t>антальна неминучість</w:t>
            </w:r>
          </w:p>
          <w:p w:rsidR="00FE3752" w:rsidRPr="00E40225" w:rsidRDefault="00E40225" w:rsidP="00826ADB">
            <w:pPr>
              <w:spacing w:after="0" w:line="240" w:lineRule="auto"/>
              <w:ind w:firstLine="284"/>
              <w:jc w:val="both"/>
              <w:rPr>
                <w:rFonts w:ascii="Times New Roman" w:hAnsi="Times New Roman"/>
                <w:i/>
                <w:sz w:val="28"/>
                <w:szCs w:val="28"/>
                <w:lang w:val="ru-RU"/>
              </w:rPr>
            </w:pPr>
            <w:r w:rsidRPr="00E40225">
              <w:rPr>
                <w:rFonts w:ascii="Times New Roman" w:hAnsi="Times New Roman"/>
                <w:i/>
                <w:sz w:val="28"/>
                <w:szCs w:val="28"/>
              </w:rPr>
              <w:t>Ф</w:t>
            </w:r>
            <w:r w:rsidR="00FE3752" w:rsidRPr="00E40225">
              <w:rPr>
                <w:rFonts w:ascii="Times New Roman" w:hAnsi="Times New Roman"/>
                <w:i/>
                <w:sz w:val="28"/>
                <w:szCs w:val="28"/>
              </w:rPr>
              <w:t>атальне зближення</w:t>
            </w:r>
          </w:p>
          <w:p w:rsidR="00FE3752" w:rsidRPr="00E40225" w:rsidRDefault="00E40225" w:rsidP="00826ADB">
            <w:pPr>
              <w:spacing w:after="0" w:line="240" w:lineRule="auto"/>
              <w:ind w:firstLine="284"/>
              <w:jc w:val="both"/>
              <w:rPr>
                <w:rFonts w:ascii="Times New Roman" w:hAnsi="Times New Roman"/>
                <w:i/>
                <w:sz w:val="28"/>
                <w:szCs w:val="28"/>
                <w:lang w:val="ru-RU"/>
              </w:rPr>
            </w:pPr>
            <w:r w:rsidRPr="00E40225">
              <w:rPr>
                <w:rFonts w:ascii="Times New Roman" w:hAnsi="Times New Roman"/>
                <w:i/>
                <w:sz w:val="28"/>
                <w:szCs w:val="28"/>
              </w:rPr>
              <w:t>Ф</w:t>
            </w:r>
            <w:r w:rsidR="00FE3752" w:rsidRPr="00E40225">
              <w:rPr>
                <w:rFonts w:ascii="Times New Roman" w:hAnsi="Times New Roman"/>
                <w:i/>
                <w:sz w:val="28"/>
                <w:szCs w:val="28"/>
              </w:rPr>
              <w:t>атальний вплив</w:t>
            </w:r>
          </w:p>
          <w:p w:rsidR="00FE3752" w:rsidRPr="00E40225" w:rsidRDefault="00E40225" w:rsidP="00826ADB">
            <w:pPr>
              <w:spacing w:after="0" w:line="240" w:lineRule="auto"/>
              <w:ind w:firstLine="284"/>
              <w:jc w:val="both"/>
              <w:rPr>
                <w:rFonts w:ascii="Times New Roman" w:hAnsi="Times New Roman"/>
                <w:i/>
                <w:sz w:val="28"/>
                <w:szCs w:val="28"/>
                <w:lang w:val="ru-RU"/>
              </w:rPr>
            </w:pPr>
            <w:r w:rsidRPr="00E40225">
              <w:rPr>
                <w:rFonts w:ascii="Times New Roman" w:hAnsi="Times New Roman"/>
                <w:i/>
                <w:sz w:val="28"/>
                <w:szCs w:val="28"/>
              </w:rPr>
              <w:t>Ф</w:t>
            </w:r>
            <w:r w:rsidR="00FE3752" w:rsidRPr="00E40225">
              <w:rPr>
                <w:rFonts w:ascii="Times New Roman" w:hAnsi="Times New Roman"/>
                <w:i/>
                <w:sz w:val="28"/>
                <w:szCs w:val="28"/>
              </w:rPr>
              <w:t>атальний день</w:t>
            </w:r>
          </w:p>
          <w:p w:rsidR="00FE3752" w:rsidRPr="00E40225" w:rsidRDefault="00E40225" w:rsidP="00826ADB">
            <w:pPr>
              <w:spacing w:after="0" w:line="240" w:lineRule="auto"/>
              <w:ind w:firstLine="284"/>
              <w:jc w:val="both"/>
              <w:rPr>
                <w:rFonts w:ascii="Times New Roman" w:hAnsi="Times New Roman"/>
                <w:i/>
                <w:sz w:val="28"/>
                <w:szCs w:val="28"/>
                <w:lang w:val="ru-RU"/>
              </w:rPr>
            </w:pPr>
            <w:r w:rsidRPr="00E40225">
              <w:rPr>
                <w:rFonts w:ascii="Times New Roman" w:hAnsi="Times New Roman"/>
                <w:i/>
                <w:sz w:val="28"/>
                <w:szCs w:val="28"/>
              </w:rPr>
              <w:t>Ф</w:t>
            </w:r>
            <w:r w:rsidR="00FE3752" w:rsidRPr="00E40225">
              <w:rPr>
                <w:rFonts w:ascii="Times New Roman" w:hAnsi="Times New Roman"/>
                <w:i/>
                <w:sz w:val="28"/>
                <w:szCs w:val="28"/>
              </w:rPr>
              <w:t>атальне кохання</w:t>
            </w:r>
          </w:p>
          <w:p w:rsidR="00FE3752" w:rsidRPr="00E40225" w:rsidRDefault="00E40225" w:rsidP="00826ADB">
            <w:pPr>
              <w:spacing w:after="0" w:line="240" w:lineRule="auto"/>
              <w:ind w:firstLine="284"/>
              <w:jc w:val="both"/>
              <w:rPr>
                <w:rFonts w:ascii="Times New Roman" w:hAnsi="Times New Roman"/>
                <w:i/>
                <w:sz w:val="28"/>
                <w:szCs w:val="28"/>
                <w:lang w:val="ru-RU"/>
              </w:rPr>
            </w:pPr>
            <w:r w:rsidRPr="00E40225">
              <w:rPr>
                <w:rFonts w:ascii="Times New Roman" w:hAnsi="Times New Roman"/>
                <w:i/>
                <w:sz w:val="28"/>
                <w:szCs w:val="28"/>
              </w:rPr>
              <w:t>Ф</w:t>
            </w:r>
            <w:r w:rsidR="00FE3752" w:rsidRPr="00E40225">
              <w:rPr>
                <w:rFonts w:ascii="Times New Roman" w:hAnsi="Times New Roman"/>
                <w:i/>
                <w:sz w:val="28"/>
                <w:szCs w:val="28"/>
              </w:rPr>
              <w:t>атальне місце</w:t>
            </w:r>
          </w:p>
          <w:p w:rsidR="00FE3752" w:rsidRPr="00E40225" w:rsidRDefault="00E40225" w:rsidP="00826ADB">
            <w:pPr>
              <w:spacing w:after="0" w:line="240" w:lineRule="auto"/>
              <w:ind w:firstLine="284"/>
              <w:jc w:val="both"/>
              <w:rPr>
                <w:rFonts w:ascii="Times New Roman" w:hAnsi="Times New Roman"/>
                <w:i/>
                <w:sz w:val="28"/>
                <w:szCs w:val="28"/>
                <w:lang w:val="ru-RU"/>
              </w:rPr>
            </w:pPr>
            <w:r w:rsidRPr="00E40225">
              <w:rPr>
                <w:rFonts w:ascii="Times New Roman" w:hAnsi="Times New Roman"/>
                <w:i/>
                <w:sz w:val="28"/>
                <w:szCs w:val="28"/>
              </w:rPr>
              <w:t>Ф</w:t>
            </w:r>
            <w:r w:rsidR="00FE3752" w:rsidRPr="00E40225">
              <w:rPr>
                <w:rFonts w:ascii="Times New Roman" w:hAnsi="Times New Roman"/>
                <w:i/>
                <w:sz w:val="28"/>
                <w:szCs w:val="28"/>
              </w:rPr>
              <w:t>атальна помилка</w:t>
            </w:r>
          </w:p>
          <w:p w:rsidR="00AA6FF2" w:rsidRPr="00E40225" w:rsidRDefault="00E40225" w:rsidP="00826ADB">
            <w:pPr>
              <w:spacing w:after="0" w:line="240" w:lineRule="auto"/>
              <w:ind w:firstLine="284"/>
              <w:jc w:val="both"/>
              <w:rPr>
                <w:rFonts w:ascii="Times New Roman" w:hAnsi="Times New Roman"/>
                <w:sz w:val="28"/>
                <w:szCs w:val="28"/>
                <w:lang w:val="ru-RU"/>
              </w:rPr>
            </w:pPr>
            <w:r w:rsidRPr="00E40225">
              <w:rPr>
                <w:rFonts w:ascii="Times New Roman" w:hAnsi="Times New Roman"/>
                <w:i/>
                <w:sz w:val="28"/>
                <w:szCs w:val="28"/>
              </w:rPr>
              <w:t>Ф</w:t>
            </w:r>
            <w:r w:rsidR="00FE3752" w:rsidRPr="00E40225">
              <w:rPr>
                <w:rFonts w:ascii="Times New Roman" w:hAnsi="Times New Roman"/>
                <w:i/>
                <w:sz w:val="28"/>
                <w:szCs w:val="28"/>
              </w:rPr>
              <w:t>атальний кінець</w:t>
            </w:r>
          </w:p>
        </w:tc>
      </w:tr>
    </w:tbl>
    <w:p w:rsidR="00C84643" w:rsidRPr="00BA46B7" w:rsidRDefault="0089491A" w:rsidP="008E381D">
      <w:pPr>
        <w:pStyle w:val="Heading2"/>
        <w:spacing w:before="0" w:line="360" w:lineRule="auto"/>
        <w:ind w:firstLine="680"/>
        <w:jc w:val="both"/>
        <w:rPr>
          <w:rFonts w:ascii="Times New Roman" w:hAnsi="Times New Roman"/>
          <w:sz w:val="28"/>
          <w:szCs w:val="28"/>
        </w:rPr>
      </w:pPr>
      <w:bookmarkStart w:id="551" w:name="_Toc12341985"/>
      <w:r w:rsidRPr="00BA46B7">
        <w:rPr>
          <w:rFonts w:ascii="Times New Roman" w:hAnsi="Times New Roman"/>
          <w:sz w:val="28"/>
          <w:szCs w:val="28"/>
        </w:rPr>
        <w:t>Р</w:t>
      </w:r>
      <w:r w:rsidR="00C84643" w:rsidRPr="00BA46B7">
        <w:rPr>
          <w:rFonts w:ascii="Times New Roman" w:hAnsi="Times New Roman"/>
          <w:sz w:val="28"/>
          <w:szCs w:val="28"/>
        </w:rPr>
        <w:t>осіянізм</w:t>
      </w:r>
      <w:r w:rsidR="00701F22" w:rsidRPr="00BA46B7">
        <w:rPr>
          <w:rFonts w:ascii="Times New Roman" w:hAnsi="Times New Roman"/>
          <w:sz w:val="28"/>
          <w:szCs w:val="28"/>
        </w:rPr>
        <w:t xml:space="preserve"> (не «</w:t>
      </w:r>
      <w:r w:rsidRPr="00BA46B7">
        <w:rPr>
          <w:rFonts w:ascii="Times New Roman" w:hAnsi="Times New Roman"/>
          <w:sz w:val="28"/>
          <w:szCs w:val="28"/>
        </w:rPr>
        <w:t>русизм</w:t>
      </w:r>
      <w:r w:rsidR="00701F22" w:rsidRPr="00BA46B7">
        <w:rPr>
          <w:rFonts w:ascii="Times New Roman" w:hAnsi="Times New Roman"/>
          <w:sz w:val="28"/>
          <w:szCs w:val="28"/>
        </w:rPr>
        <w:t>»)</w:t>
      </w:r>
      <w:bookmarkEnd w:id="551"/>
    </w:p>
    <w:p w:rsidR="0089491A" w:rsidRDefault="00D20A7A" w:rsidP="008E381D">
      <w:pPr>
        <w:pStyle w:val="NormalWeb"/>
        <w:spacing w:before="0" w:beforeAutospacing="0" w:after="0" w:afterAutospacing="0" w:line="360" w:lineRule="auto"/>
        <w:ind w:firstLine="680"/>
        <w:jc w:val="both"/>
        <w:rPr>
          <w:sz w:val="28"/>
          <w:szCs w:val="28"/>
        </w:rPr>
      </w:pPr>
      <w:r w:rsidRPr="00BA46B7">
        <w:rPr>
          <w:sz w:val="28"/>
          <w:szCs w:val="28"/>
        </w:rPr>
        <w:t xml:space="preserve">В академічних словниках </w:t>
      </w:r>
      <w:r w:rsidR="0089491A" w:rsidRPr="00BA46B7">
        <w:rPr>
          <w:sz w:val="28"/>
          <w:szCs w:val="28"/>
        </w:rPr>
        <w:t>ці слова пода</w:t>
      </w:r>
      <w:r w:rsidRPr="00BA46B7">
        <w:rPr>
          <w:sz w:val="28"/>
          <w:szCs w:val="28"/>
        </w:rPr>
        <w:t>ються як синоніми зі значенням «слово, його окреме значення, зворот, вислів, граматична форма тощо, запозичені з російської мови або утворені за її зразком іншою мовою</w:t>
      </w:r>
      <w:r w:rsidR="000056EC" w:rsidRPr="00BA46B7">
        <w:rPr>
          <w:sz w:val="28"/>
          <w:szCs w:val="28"/>
        </w:rPr>
        <w:t xml:space="preserve">. </w:t>
      </w:r>
      <w:r w:rsidR="0089491A" w:rsidRPr="00BA46B7">
        <w:rPr>
          <w:sz w:val="28"/>
          <w:szCs w:val="28"/>
        </w:rPr>
        <w:t>Одн</w:t>
      </w:r>
      <w:r w:rsidR="00F3675D" w:rsidRPr="00BA46B7">
        <w:rPr>
          <w:sz w:val="28"/>
          <w:szCs w:val="28"/>
        </w:rPr>
        <w:t>ак</w:t>
      </w:r>
      <w:r w:rsidR="00BB0B0E" w:rsidRPr="00BA46B7">
        <w:rPr>
          <w:sz w:val="28"/>
          <w:szCs w:val="28"/>
        </w:rPr>
        <w:t xml:space="preserve"> слово </w:t>
      </w:r>
      <w:r w:rsidR="00BB0B0E" w:rsidRPr="00BA46B7">
        <w:rPr>
          <w:b/>
          <w:sz w:val="28"/>
          <w:szCs w:val="28"/>
        </w:rPr>
        <w:t>русизм</w:t>
      </w:r>
      <w:r w:rsidR="00BB0B0E" w:rsidRPr="00BA46B7">
        <w:rPr>
          <w:sz w:val="28"/>
          <w:szCs w:val="28"/>
        </w:rPr>
        <w:t xml:space="preserve"> має корінь </w:t>
      </w:r>
      <w:r w:rsidR="00BB0B0E" w:rsidRPr="00826ADB">
        <w:rPr>
          <w:i/>
          <w:sz w:val="28"/>
          <w:szCs w:val="28"/>
        </w:rPr>
        <w:t>рус.</w:t>
      </w:r>
      <w:r w:rsidR="00BB0B0E" w:rsidRPr="00BA46B7">
        <w:rPr>
          <w:sz w:val="28"/>
          <w:szCs w:val="28"/>
        </w:rPr>
        <w:t xml:space="preserve"> Р</w:t>
      </w:r>
      <w:r w:rsidR="00F3675D" w:rsidRPr="00BA46B7">
        <w:rPr>
          <w:sz w:val="28"/>
          <w:szCs w:val="28"/>
        </w:rPr>
        <w:t xml:space="preserve">усами називали </w:t>
      </w:r>
      <w:r w:rsidR="0089491A" w:rsidRPr="00BA46B7">
        <w:rPr>
          <w:bCs/>
          <w:sz w:val="28"/>
          <w:szCs w:val="28"/>
        </w:rPr>
        <w:t>народ, який населяв територію Київської Русі</w:t>
      </w:r>
      <w:r w:rsidR="00BB0B0E" w:rsidRPr="00BA46B7">
        <w:rPr>
          <w:bCs/>
          <w:sz w:val="28"/>
          <w:szCs w:val="28"/>
        </w:rPr>
        <w:t>,</w:t>
      </w:r>
      <w:r w:rsidR="00F3675D" w:rsidRPr="00BA46B7">
        <w:rPr>
          <w:b/>
          <w:bCs/>
          <w:sz w:val="28"/>
          <w:szCs w:val="28"/>
        </w:rPr>
        <w:t xml:space="preserve"> </w:t>
      </w:r>
      <w:r w:rsidR="00826ADB">
        <w:rPr>
          <w:sz w:val="28"/>
          <w:szCs w:val="28"/>
        </w:rPr>
        <w:t>русинами ‒</w:t>
      </w:r>
      <w:r w:rsidR="00594095">
        <w:rPr>
          <w:sz w:val="28"/>
          <w:szCs w:val="28"/>
        </w:rPr>
        <w:t xml:space="preserve"> українськ</w:t>
      </w:r>
      <w:r w:rsidR="00BB0B0E" w:rsidRPr="00BA46B7">
        <w:rPr>
          <w:sz w:val="28"/>
          <w:szCs w:val="28"/>
        </w:rPr>
        <w:t>е населення Буковини, Галичини, Зак</w:t>
      </w:r>
      <w:r w:rsidR="00594095">
        <w:rPr>
          <w:sz w:val="28"/>
          <w:szCs w:val="28"/>
        </w:rPr>
        <w:t>арпатської України, Словаччини та</w:t>
      </w:r>
      <w:r w:rsidR="00BB0B0E" w:rsidRPr="00BA46B7">
        <w:rPr>
          <w:sz w:val="28"/>
          <w:szCs w:val="28"/>
        </w:rPr>
        <w:t xml:space="preserve"> Воєводини. </w:t>
      </w:r>
      <w:r w:rsidR="00F3675D" w:rsidRPr="00BA46B7">
        <w:rPr>
          <w:bCs/>
          <w:sz w:val="28"/>
          <w:szCs w:val="28"/>
        </w:rPr>
        <w:t xml:space="preserve">Тож лексему </w:t>
      </w:r>
      <w:r w:rsidR="00A34142" w:rsidRPr="00BA46B7">
        <w:rPr>
          <w:bCs/>
          <w:sz w:val="28"/>
          <w:szCs w:val="28"/>
        </w:rPr>
        <w:t>«</w:t>
      </w:r>
      <w:r w:rsidR="00F3675D" w:rsidRPr="00BA46B7">
        <w:rPr>
          <w:bCs/>
          <w:sz w:val="28"/>
          <w:szCs w:val="28"/>
        </w:rPr>
        <w:t>русизм</w:t>
      </w:r>
      <w:r w:rsidR="00A34142" w:rsidRPr="00BA46B7">
        <w:rPr>
          <w:bCs/>
          <w:sz w:val="28"/>
          <w:szCs w:val="28"/>
        </w:rPr>
        <w:t>»</w:t>
      </w:r>
      <w:r w:rsidR="00F3675D" w:rsidRPr="00BA46B7">
        <w:rPr>
          <w:b/>
          <w:bCs/>
          <w:sz w:val="28"/>
          <w:szCs w:val="28"/>
        </w:rPr>
        <w:t xml:space="preserve"> </w:t>
      </w:r>
      <w:r w:rsidR="00F3675D" w:rsidRPr="00BA46B7">
        <w:rPr>
          <w:sz w:val="28"/>
          <w:szCs w:val="28"/>
        </w:rPr>
        <w:t>не можна пов</w:t>
      </w:r>
      <w:r w:rsidR="00C90F4D">
        <w:rPr>
          <w:sz w:val="28"/>
          <w:szCs w:val="28"/>
        </w:rPr>
        <w:t>’</w:t>
      </w:r>
      <w:r w:rsidR="00F3675D" w:rsidRPr="00BA46B7">
        <w:rPr>
          <w:sz w:val="28"/>
          <w:szCs w:val="28"/>
        </w:rPr>
        <w:t xml:space="preserve">язати </w:t>
      </w:r>
      <w:r w:rsidR="00BB0B0E" w:rsidRPr="00BA46B7">
        <w:rPr>
          <w:sz w:val="28"/>
          <w:szCs w:val="28"/>
        </w:rPr>
        <w:t>із сучасною Росією чи росіянами. Російський термін «руссизм» мож</w:t>
      </w:r>
      <w:r w:rsidR="00826ADB">
        <w:rPr>
          <w:sz w:val="28"/>
          <w:szCs w:val="28"/>
        </w:rPr>
        <w:t>на передати українськими лексемами</w:t>
      </w:r>
      <w:r w:rsidR="00BB0B0E" w:rsidRPr="00BA46B7">
        <w:rPr>
          <w:sz w:val="28"/>
          <w:szCs w:val="28"/>
        </w:rPr>
        <w:t xml:space="preserve"> </w:t>
      </w:r>
      <w:r w:rsidR="00F92C4D">
        <w:rPr>
          <w:b/>
          <w:sz w:val="28"/>
          <w:szCs w:val="28"/>
        </w:rPr>
        <w:t>росіянізм</w:t>
      </w:r>
      <w:r w:rsidR="00BB0B0E" w:rsidRPr="00BA46B7">
        <w:rPr>
          <w:sz w:val="28"/>
          <w:szCs w:val="28"/>
        </w:rPr>
        <w:t xml:space="preserve"> або </w:t>
      </w:r>
      <w:r w:rsidR="00BB0B0E" w:rsidRPr="00BA46B7">
        <w:rPr>
          <w:b/>
          <w:sz w:val="28"/>
          <w:szCs w:val="28"/>
        </w:rPr>
        <w:t>московізм</w:t>
      </w:r>
      <w:r w:rsidR="00701F22" w:rsidRPr="00BA46B7">
        <w:rPr>
          <w:b/>
          <w:sz w:val="28"/>
          <w:szCs w:val="28"/>
        </w:rPr>
        <w:t xml:space="preserve"> (москвізм)</w:t>
      </w:r>
      <w:r w:rsidR="006D246A" w:rsidRPr="00BA46B7">
        <w:rPr>
          <w:b/>
          <w:sz w:val="28"/>
          <w:szCs w:val="28"/>
        </w:rPr>
        <w:t>, москалізм</w:t>
      </w:r>
      <w:r w:rsidR="00BB0B0E" w:rsidRPr="00BA46B7">
        <w:rPr>
          <w:b/>
          <w:sz w:val="28"/>
          <w:szCs w:val="28"/>
        </w:rPr>
        <w:t xml:space="preserve">, </w:t>
      </w:r>
      <w:r w:rsidR="00BB0B0E" w:rsidRPr="00BA46B7">
        <w:rPr>
          <w:sz w:val="28"/>
          <w:szCs w:val="28"/>
        </w:rPr>
        <w:t>адже</w:t>
      </w:r>
      <w:r w:rsidR="00A34142" w:rsidRPr="00BA46B7">
        <w:rPr>
          <w:sz w:val="28"/>
          <w:szCs w:val="28"/>
        </w:rPr>
        <w:t xml:space="preserve"> ті, хто себе називає «русскими» (росіянами)</w:t>
      </w:r>
      <w:r w:rsidR="00F92C4D">
        <w:rPr>
          <w:sz w:val="28"/>
          <w:szCs w:val="28"/>
        </w:rPr>
        <w:t>,</w:t>
      </w:r>
      <w:r w:rsidR="00A34142" w:rsidRPr="00BA46B7">
        <w:rPr>
          <w:sz w:val="28"/>
          <w:szCs w:val="28"/>
        </w:rPr>
        <w:t xml:space="preserve"> </w:t>
      </w:r>
      <w:r w:rsidR="00BB0B0E" w:rsidRPr="00BA46B7">
        <w:rPr>
          <w:sz w:val="28"/>
          <w:szCs w:val="28"/>
        </w:rPr>
        <w:t>ще трохи біл</w:t>
      </w:r>
      <w:r w:rsidR="00A34142" w:rsidRPr="00BA46B7">
        <w:rPr>
          <w:sz w:val="28"/>
          <w:szCs w:val="28"/>
        </w:rPr>
        <w:t>ьше 250 років тому іменувалися «московитянами»</w:t>
      </w:r>
      <w:r w:rsidR="00BB0B0E" w:rsidRPr="00BA46B7">
        <w:rPr>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820"/>
      </w:tblGrid>
      <w:tr w:rsidR="00E40225" w:rsidTr="007E69F1">
        <w:trPr>
          <w:trHeight w:val="253"/>
        </w:trPr>
        <w:tc>
          <w:tcPr>
            <w:tcW w:w="3827" w:type="dxa"/>
          </w:tcPr>
          <w:p w:rsidR="00E40225" w:rsidRPr="00E40225" w:rsidRDefault="00E40225" w:rsidP="00826ADB">
            <w:pPr>
              <w:pStyle w:val="NormalWeb"/>
              <w:spacing w:before="0" w:beforeAutospacing="0" w:after="0" w:afterAutospacing="0"/>
              <w:ind w:firstLine="284"/>
              <w:jc w:val="both"/>
              <w:rPr>
                <w:b/>
                <w:sz w:val="28"/>
                <w:szCs w:val="28"/>
              </w:rPr>
            </w:pPr>
            <w:r w:rsidRPr="00E40225">
              <w:rPr>
                <w:b/>
                <w:sz w:val="28"/>
                <w:szCs w:val="28"/>
              </w:rPr>
              <w:t>Русизм</w:t>
            </w:r>
          </w:p>
        </w:tc>
        <w:tc>
          <w:tcPr>
            <w:tcW w:w="4820" w:type="dxa"/>
          </w:tcPr>
          <w:p w:rsidR="00E40225" w:rsidRPr="00826ADB" w:rsidRDefault="00E40225" w:rsidP="00826ADB">
            <w:pPr>
              <w:pStyle w:val="NormalWeb"/>
              <w:spacing w:before="0" w:beforeAutospacing="0" w:after="0" w:afterAutospacing="0"/>
              <w:ind w:firstLine="284"/>
              <w:jc w:val="both"/>
              <w:rPr>
                <w:sz w:val="28"/>
                <w:szCs w:val="28"/>
              </w:rPr>
            </w:pPr>
            <w:r w:rsidRPr="00826ADB">
              <w:rPr>
                <w:sz w:val="28"/>
                <w:szCs w:val="28"/>
              </w:rPr>
              <w:t>Термін, що спотворює історичну правду</w:t>
            </w:r>
          </w:p>
        </w:tc>
      </w:tr>
      <w:tr w:rsidR="00E40225" w:rsidTr="007E69F1">
        <w:trPr>
          <w:trHeight w:val="220"/>
        </w:trPr>
        <w:tc>
          <w:tcPr>
            <w:tcW w:w="3827" w:type="dxa"/>
          </w:tcPr>
          <w:p w:rsidR="00E40225" w:rsidRPr="00E40225" w:rsidRDefault="00E40225" w:rsidP="00826ADB">
            <w:pPr>
              <w:pStyle w:val="NormalWeb"/>
              <w:spacing w:before="0" w:beforeAutospacing="0" w:after="0" w:afterAutospacing="0"/>
              <w:ind w:firstLine="284"/>
              <w:jc w:val="both"/>
              <w:rPr>
                <w:b/>
                <w:sz w:val="28"/>
                <w:szCs w:val="28"/>
              </w:rPr>
            </w:pPr>
            <w:r w:rsidRPr="00E40225">
              <w:rPr>
                <w:b/>
                <w:sz w:val="28"/>
                <w:szCs w:val="28"/>
              </w:rPr>
              <w:t>Росіянізм</w:t>
            </w:r>
          </w:p>
        </w:tc>
        <w:tc>
          <w:tcPr>
            <w:tcW w:w="4820" w:type="dxa"/>
          </w:tcPr>
          <w:p w:rsidR="00E40225" w:rsidRPr="00D06506" w:rsidRDefault="00E40225" w:rsidP="00826ADB">
            <w:pPr>
              <w:spacing w:after="0" w:line="240" w:lineRule="auto"/>
              <w:ind w:firstLine="284"/>
              <w:jc w:val="both"/>
              <w:rPr>
                <w:rFonts w:ascii="Times New Roman" w:hAnsi="Times New Roman"/>
                <w:i/>
                <w:sz w:val="28"/>
                <w:szCs w:val="28"/>
              </w:rPr>
            </w:pPr>
            <w:r>
              <w:rPr>
                <w:rFonts w:ascii="Times New Roman" w:hAnsi="Times New Roman"/>
                <w:i/>
                <w:sz w:val="28"/>
                <w:szCs w:val="28"/>
              </w:rPr>
              <w:t>Уживання росіянізмів</w:t>
            </w:r>
          </w:p>
          <w:p w:rsidR="00FE3752" w:rsidRPr="00E40225" w:rsidRDefault="00E40225" w:rsidP="00826ADB">
            <w:pPr>
              <w:spacing w:after="0" w:line="240" w:lineRule="auto"/>
              <w:ind w:firstLine="284"/>
              <w:jc w:val="both"/>
              <w:rPr>
                <w:rFonts w:ascii="Times New Roman" w:hAnsi="Times New Roman"/>
                <w:i/>
                <w:sz w:val="28"/>
                <w:szCs w:val="28"/>
                <w:lang w:val="ru-RU"/>
              </w:rPr>
            </w:pPr>
            <w:r w:rsidRPr="00594095">
              <w:rPr>
                <w:rFonts w:ascii="Times New Roman" w:hAnsi="Times New Roman"/>
                <w:sz w:val="28"/>
                <w:szCs w:val="28"/>
              </w:rPr>
              <w:t xml:space="preserve">Синоніми: </w:t>
            </w:r>
            <w:r w:rsidR="00FE3752" w:rsidRPr="00E40225">
              <w:rPr>
                <w:rFonts w:ascii="Times New Roman" w:hAnsi="Times New Roman"/>
                <w:i/>
                <w:sz w:val="28"/>
                <w:szCs w:val="28"/>
                <w:lang w:val="ru-RU"/>
              </w:rPr>
              <w:t>московізм (москвізм)</w:t>
            </w:r>
          </w:p>
          <w:p w:rsidR="00E40225" w:rsidRPr="00E40225" w:rsidRDefault="00594095" w:rsidP="00826AD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00FE3752" w:rsidRPr="00E40225">
              <w:rPr>
                <w:rFonts w:ascii="Times New Roman" w:hAnsi="Times New Roman"/>
                <w:i/>
                <w:sz w:val="28"/>
                <w:szCs w:val="28"/>
                <w:lang w:val="ru-RU"/>
              </w:rPr>
              <w:t>оскалізм</w:t>
            </w:r>
          </w:p>
        </w:tc>
      </w:tr>
    </w:tbl>
    <w:p w:rsidR="00954208" w:rsidRPr="00BA46B7" w:rsidRDefault="009D0EE5" w:rsidP="008E381D">
      <w:pPr>
        <w:pStyle w:val="Heading2"/>
        <w:spacing w:before="0" w:line="360" w:lineRule="auto"/>
        <w:ind w:firstLine="680"/>
        <w:jc w:val="both"/>
        <w:rPr>
          <w:rStyle w:val="Strong"/>
          <w:rFonts w:ascii="Times New Roman" w:hAnsi="Times New Roman"/>
          <w:b w:val="0"/>
          <w:sz w:val="28"/>
          <w:szCs w:val="28"/>
        </w:rPr>
      </w:pPr>
      <w:bookmarkStart w:id="552" w:name="_Toc12341986"/>
      <w:r w:rsidRPr="00BA46B7">
        <w:rPr>
          <w:rStyle w:val="Strong"/>
          <w:rFonts w:ascii="Times New Roman" w:hAnsi="Times New Roman"/>
          <w:b w:val="0"/>
          <w:sz w:val="28"/>
          <w:szCs w:val="28"/>
        </w:rPr>
        <w:t>Рухливий, руховий, рухом</w:t>
      </w:r>
      <w:r w:rsidR="00954208" w:rsidRPr="00BA46B7">
        <w:rPr>
          <w:rStyle w:val="Strong"/>
          <w:rFonts w:ascii="Times New Roman" w:hAnsi="Times New Roman"/>
          <w:b w:val="0"/>
          <w:sz w:val="28"/>
          <w:szCs w:val="28"/>
        </w:rPr>
        <w:t>ий</w:t>
      </w:r>
      <w:bookmarkEnd w:id="552"/>
    </w:p>
    <w:p w:rsidR="00F87017" w:rsidRPr="00BA46B7" w:rsidRDefault="00F87017"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Рухливий </w:t>
      </w:r>
      <w:r w:rsidR="00826ADB">
        <w:rPr>
          <w:rFonts w:ascii="Times New Roman" w:hAnsi="Times New Roman"/>
          <w:sz w:val="28"/>
          <w:szCs w:val="28"/>
        </w:rPr>
        <w:t>‒</w:t>
      </w:r>
      <w:r w:rsidRPr="00BA46B7">
        <w:rPr>
          <w:rStyle w:val="Strong"/>
          <w:rFonts w:ascii="Times New Roman" w:hAnsi="Times New Roman"/>
          <w:b w:val="0"/>
          <w:sz w:val="28"/>
          <w:szCs w:val="28"/>
        </w:rPr>
        <w:t xml:space="preserve"> 1) який перебуває в русі; здатний до руху; який рухається завдяки своїй будові (про пристрій, механізм); який рухається під дією чого-небудь; 2) повний життєвої сили, енергії, зі швидкими, легкими рухами; жвавий; який легко приходить у рух (про частини тіла); який часто змінює свій вираз (про обличчя); діяльний, енергійний (про характер, склад розуму); 3) який розвивається, змінюється.</w:t>
      </w:r>
    </w:p>
    <w:p w:rsidR="00954208" w:rsidRPr="00BA46B7" w:rsidRDefault="00AF67B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Руховий </w:t>
      </w:r>
      <w:r w:rsidR="00826ADB">
        <w:rPr>
          <w:rFonts w:ascii="Times New Roman" w:hAnsi="Times New Roman"/>
          <w:sz w:val="28"/>
          <w:szCs w:val="28"/>
        </w:rPr>
        <w:t>‒</w:t>
      </w:r>
      <w:r w:rsidRPr="00BA46B7">
        <w:rPr>
          <w:rStyle w:val="Strong"/>
          <w:rFonts w:ascii="Times New Roman" w:hAnsi="Times New Roman"/>
          <w:b w:val="0"/>
          <w:sz w:val="28"/>
          <w:szCs w:val="28"/>
        </w:rPr>
        <w:t xml:space="preserve"> стосується</w:t>
      </w:r>
      <w:r w:rsidR="00954208" w:rsidRPr="00BA46B7">
        <w:rPr>
          <w:rStyle w:val="Strong"/>
          <w:rFonts w:ascii="Times New Roman" w:hAnsi="Times New Roman"/>
          <w:b w:val="0"/>
          <w:sz w:val="28"/>
          <w:szCs w:val="28"/>
        </w:rPr>
        <w:t xml:space="preserve"> до </w:t>
      </w:r>
      <w:r w:rsidR="00826ADB">
        <w:rPr>
          <w:rStyle w:val="Strong"/>
          <w:rFonts w:ascii="Times New Roman" w:hAnsi="Times New Roman"/>
          <w:b w:val="0"/>
          <w:sz w:val="28"/>
          <w:szCs w:val="28"/>
        </w:rPr>
        <w:t>«</w:t>
      </w:r>
      <w:r w:rsidR="00954208" w:rsidRPr="00BA46B7">
        <w:rPr>
          <w:rStyle w:val="Strong"/>
          <w:rFonts w:ascii="Times New Roman" w:hAnsi="Times New Roman"/>
          <w:b w:val="0"/>
          <w:sz w:val="28"/>
          <w:szCs w:val="28"/>
        </w:rPr>
        <w:t>руху</w:t>
      </w:r>
      <w:r w:rsidR="00826ADB">
        <w:rPr>
          <w:rStyle w:val="Strong"/>
          <w:rFonts w:ascii="Times New Roman" w:hAnsi="Times New Roman"/>
          <w:b w:val="0"/>
          <w:sz w:val="28"/>
          <w:szCs w:val="28"/>
        </w:rPr>
        <w:t>»</w:t>
      </w:r>
      <w:r w:rsidR="00954208" w:rsidRPr="00BA46B7">
        <w:rPr>
          <w:rStyle w:val="Strong"/>
          <w:rFonts w:ascii="Times New Roman" w:hAnsi="Times New Roman"/>
          <w:b w:val="0"/>
          <w:sz w:val="28"/>
          <w:szCs w:val="28"/>
        </w:rPr>
        <w:t xml:space="preserve"> (зміна положення кого-, чого-небудь унаслідок обертання,</w:t>
      </w:r>
      <w:r w:rsidR="009C68E1" w:rsidRPr="00BA46B7">
        <w:rPr>
          <w:rStyle w:val="Strong"/>
          <w:rFonts w:ascii="Times New Roman" w:hAnsi="Times New Roman"/>
          <w:b w:val="0"/>
          <w:sz w:val="28"/>
          <w:szCs w:val="28"/>
        </w:rPr>
        <w:t xml:space="preserve"> коливання, переміщення</w:t>
      </w:r>
      <w:r w:rsidR="00954208" w:rsidRPr="00BA46B7">
        <w:rPr>
          <w:rStyle w:val="Strong"/>
          <w:rFonts w:ascii="Times New Roman" w:hAnsi="Times New Roman"/>
          <w:b w:val="0"/>
          <w:sz w:val="28"/>
          <w:szCs w:val="28"/>
        </w:rPr>
        <w:t>; переміщення транспорту, ходьба тощо в різних напрямк</w:t>
      </w:r>
      <w:r w:rsidR="009C68E1" w:rsidRPr="00BA46B7">
        <w:rPr>
          <w:rStyle w:val="Strong"/>
          <w:rFonts w:ascii="Times New Roman" w:hAnsi="Times New Roman"/>
          <w:b w:val="0"/>
          <w:sz w:val="28"/>
          <w:szCs w:val="28"/>
        </w:rPr>
        <w:t>ах (на вулицях, дорогах</w:t>
      </w:r>
      <w:r w:rsidR="00954208" w:rsidRPr="00BA46B7">
        <w:rPr>
          <w:rStyle w:val="Strong"/>
          <w:rFonts w:ascii="Times New Roman" w:hAnsi="Times New Roman"/>
          <w:b w:val="0"/>
          <w:sz w:val="28"/>
          <w:szCs w:val="28"/>
        </w:rPr>
        <w:t xml:space="preserve">); </w:t>
      </w:r>
      <w:r w:rsidR="00954208" w:rsidRPr="00BA46B7">
        <w:rPr>
          <w:rFonts w:ascii="Times New Roman" w:hAnsi="Times New Roman"/>
          <w:sz w:val="28"/>
          <w:szCs w:val="28"/>
        </w:rPr>
        <w:t>з</w:t>
      </w:r>
      <w:r w:rsidR="00954208" w:rsidRPr="00BA46B7">
        <w:rPr>
          <w:rStyle w:val="Strong"/>
          <w:rFonts w:ascii="Times New Roman" w:hAnsi="Times New Roman"/>
          <w:b w:val="0"/>
          <w:sz w:val="28"/>
          <w:szCs w:val="28"/>
        </w:rPr>
        <w:t xml:space="preserve">міна положення тіла або його частин (у людини або тварини)); який приводить що-небудь у рух або керує рухом когось, чогось. </w:t>
      </w:r>
      <w:r w:rsidR="00954208" w:rsidRPr="00BA46B7">
        <w:rPr>
          <w:rStyle w:val="Strong"/>
          <w:rFonts w:ascii="Times New Roman" w:hAnsi="Times New Roman"/>
          <w:b w:val="0"/>
          <w:i/>
          <w:sz w:val="28"/>
          <w:szCs w:val="28"/>
        </w:rPr>
        <w:t>Рухова буря</w:t>
      </w:r>
      <w:r w:rsidR="009C68E1" w:rsidRPr="00BA46B7">
        <w:rPr>
          <w:rStyle w:val="Strong"/>
          <w:rFonts w:ascii="Times New Roman" w:hAnsi="Times New Roman"/>
          <w:b w:val="0"/>
          <w:sz w:val="28"/>
          <w:szCs w:val="28"/>
        </w:rPr>
        <w:t> </w:t>
      </w:r>
      <w:r w:rsidR="00FC6370" w:rsidRPr="00BA46B7">
        <w:rPr>
          <w:rStyle w:val="Strong"/>
          <w:rFonts w:ascii="Times New Roman" w:hAnsi="Times New Roman"/>
          <w:b w:val="0"/>
          <w:sz w:val="28"/>
          <w:szCs w:val="28"/>
        </w:rPr>
        <w:t>‒</w:t>
      </w:r>
      <w:r w:rsidR="00954208" w:rsidRPr="00BA46B7">
        <w:rPr>
          <w:rStyle w:val="Strong"/>
          <w:rFonts w:ascii="Times New Roman" w:hAnsi="Times New Roman"/>
          <w:b w:val="0"/>
          <w:sz w:val="28"/>
          <w:szCs w:val="28"/>
        </w:rPr>
        <w:t xml:space="preserve"> імпульсивне рухове збудження, яке проявляється агресією, хаотичними діями. </w:t>
      </w:r>
      <w:r w:rsidR="00954208" w:rsidRPr="00BA46B7">
        <w:rPr>
          <w:rStyle w:val="Strong"/>
          <w:rFonts w:ascii="Times New Roman" w:hAnsi="Times New Roman"/>
          <w:b w:val="0"/>
          <w:i/>
          <w:sz w:val="28"/>
          <w:szCs w:val="28"/>
        </w:rPr>
        <w:t>Руховий аналізатор</w:t>
      </w:r>
      <w:r w:rsidR="00FC6370" w:rsidRPr="00BA46B7">
        <w:rPr>
          <w:rStyle w:val="Strong"/>
          <w:rFonts w:ascii="Times New Roman" w:hAnsi="Times New Roman"/>
          <w:b w:val="0"/>
          <w:i/>
          <w:sz w:val="28"/>
          <w:szCs w:val="28"/>
        </w:rPr>
        <w:t xml:space="preserve"> ‒</w:t>
      </w:r>
      <w:r w:rsidR="00954208" w:rsidRPr="00BA46B7">
        <w:rPr>
          <w:rStyle w:val="Strong"/>
          <w:rFonts w:ascii="Times New Roman" w:hAnsi="Times New Roman"/>
          <w:b w:val="0"/>
          <w:sz w:val="28"/>
          <w:szCs w:val="28"/>
        </w:rPr>
        <w:t xml:space="preserve"> фізіологічна система, що передає та опрацьовує інформацію від рецепторів скелетно-м</w:t>
      </w:r>
      <w:r w:rsidR="00746F1B">
        <w:rPr>
          <w:rStyle w:val="Strong"/>
          <w:rFonts w:ascii="Times New Roman" w:hAnsi="Times New Roman"/>
          <w:b w:val="0"/>
          <w:sz w:val="28"/>
          <w:szCs w:val="28"/>
        </w:rPr>
        <w:t>’</w:t>
      </w:r>
      <w:r w:rsidR="00954208" w:rsidRPr="00BA46B7">
        <w:rPr>
          <w:rStyle w:val="Strong"/>
          <w:rFonts w:ascii="Times New Roman" w:hAnsi="Times New Roman"/>
          <w:b w:val="0"/>
          <w:sz w:val="28"/>
          <w:szCs w:val="28"/>
        </w:rPr>
        <w:t>язового апарата та бере участь в орган</w:t>
      </w:r>
      <w:r w:rsidR="00594095">
        <w:rPr>
          <w:rStyle w:val="Strong"/>
          <w:rFonts w:ascii="Times New Roman" w:hAnsi="Times New Roman"/>
          <w:b w:val="0"/>
          <w:sz w:val="28"/>
          <w:szCs w:val="28"/>
        </w:rPr>
        <w:t>ізації та</w:t>
      </w:r>
      <w:r w:rsidR="00954208" w:rsidRPr="00BA46B7">
        <w:rPr>
          <w:rStyle w:val="Strong"/>
          <w:rFonts w:ascii="Times New Roman" w:hAnsi="Times New Roman"/>
          <w:b w:val="0"/>
          <w:sz w:val="28"/>
          <w:szCs w:val="28"/>
        </w:rPr>
        <w:t xml:space="preserve"> здійсненні координованих рухів.</w:t>
      </w:r>
    </w:p>
    <w:p w:rsidR="00F87017" w:rsidRDefault="00F87017"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Рухомий</w:t>
      </w:r>
      <w:r w:rsidR="00826ADB">
        <w:rPr>
          <w:rStyle w:val="Strong"/>
          <w:rFonts w:ascii="Times New Roman" w:hAnsi="Times New Roman"/>
          <w:b w:val="0"/>
          <w:sz w:val="28"/>
          <w:szCs w:val="28"/>
        </w:rPr>
        <w:t xml:space="preserve"> </w:t>
      </w:r>
      <w:r w:rsidR="00826ADB">
        <w:rPr>
          <w:rFonts w:ascii="Times New Roman" w:hAnsi="Times New Roman"/>
          <w:sz w:val="28"/>
          <w:szCs w:val="28"/>
        </w:rPr>
        <w:t>‒</w:t>
      </w:r>
      <w:r w:rsidRPr="00BA46B7">
        <w:rPr>
          <w:rStyle w:val="Strong"/>
          <w:rFonts w:ascii="Times New Roman" w:hAnsi="Times New Roman"/>
          <w:b w:val="0"/>
          <w:sz w:val="28"/>
          <w:szCs w:val="28"/>
        </w:rPr>
        <w:t xml:space="preserve"> 1) який перебуває в постійному русі. Наприклад, </w:t>
      </w:r>
      <w:r w:rsidRPr="00BA46B7">
        <w:rPr>
          <w:rStyle w:val="Strong"/>
          <w:rFonts w:ascii="Times New Roman" w:hAnsi="Times New Roman"/>
          <w:b w:val="0"/>
          <w:i/>
          <w:sz w:val="28"/>
          <w:szCs w:val="28"/>
        </w:rPr>
        <w:t>рухомий рядок</w:t>
      </w:r>
      <w:r w:rsidRPr="00BA46B7">
        <w:rPr>
          <w:rStyle w:val="Strong"/>
          <w:rFonts w:ascii="Times New Roman" w:hAnsi="Times New Roman"/>
          <w:b w:val="0"/>
          <w:sz w:val="28"/>
          <w:szCs w:val="28"/>
        </w:rPr>
        <w:t xml:space="preserve"> (на електронному табло); 2) який переміщається з місця на місце; який переноситься, перевозиться з місця на місце; </w:t>
      </w:r>
      <w:r w:rsidR="00826ADB">
        <w:rPr>
          <w:rStyle w:val="Strong"/>
          <w:rFonts w:ascii="Times New Roman" w:hAnsi="Times New Roman"/>
          <w:b w:val="0"/>
          <w:sz w:val="28"/>
          <w:szCs w:val="28"/>
        </w:rPr>
        <w:t>3) який може бути переміщений з </w:t>
      </w:r>
      <w:r w:rsidRPr="00BA46B7">
        <w:rPr>
          <w:rStyle w:val="Strong"/>
          <w:rFonts w:ascii="Times New Roman" w:hAnsi="Times New Roman"/>
          <w:b w:val="0"/>
          <w:sz w:val="28"/>
          <w:szCs w:val="28"/>
        </w:rPr>
        <w:t xml:space="preserve">одного місця в інше. </w:t>
      </w:r>
      <w:r w:rsidRPr="00BA46B7">
        <w:rPr>
          <w:rStyle w:val="Strong"/>
          <w:rFonts w:ascii="Times New Roman" w:hAnsi="Times New Roman"/>
          <w:b w:val="0"/>
          <w:i/>
          <w:sz w:val="28"/>
          <w:szCs w:val="28"/>
        </w:rPr>
        <w:t>Рухоме майно</w:t>
      </w:r>
      <w:r w:rsidRPr="00BA46B7">
        <w:rPr>
          <w:rStyle w:val="Strong"/>
          <w:rFonts w:ascii="Times New Roman" w:hAnsi="Times New Roman"/>
          <w:b w:val="0"/>
          <w:sz w:val="28"/>
          <w:szCs w:val="28"/>
        </w:rPr>
        <w:t xml:space="preserve"> ‒ майно, яке не пов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язане</w:t>
      </w:r>
      <w:r w:rsidR="00826ADB">
        <w:rPr>
          <w:rStyle w:val="Strong"/>
          <w:rFonts w:ascii="Times New Roman" w:hAnsi="Times New Roman"/>
          <w:b w:val="0"/>
          <w:sz w:val="28"/>
          <w:szCs w:val="28"/>
        </w:rPr>
        <w:t xml:space="preserve"> безпосередньо із </w:t>
      </w:r>
      <w:r w:rsidRPr="00BA46B7">
        <w:rPr>
          <w:rStyle w:val="Strong"/>
          <w:rFonts w:ascii="Times New Roman" w:hAnsi="Times New Roman"/>
          <w:b w:val="0"/>
          <w:sz w:val="28"/>
          <w:szCs w:val="28"/>
        </w:rPr>
        <w:t>землею і може бути переміщене; 4) який руха</w:t>
      </w:r>
      <w:r w:rsidR="00826ADB">
        <w:rPr>
          <w:rStyle w:val="Strong"/>
          <w:rFonts w:ascii="Times New Roman" w:hAnsi="Times New Roman"/>
          <w:b w:val="0"/>
          <w:sz w:val="28"/>
          <w:szCs w:val="28"/>
        </w:rPr>
        <w:t>ється завдяки своїй будові (про </w:t>
      </w:r>
      <w:r w:rsidRPr="00BA46B7">
        <w:rPr>
          <w:rStyle w:val="Strong"/>
          <w:rFonts w:ascii="Times New Roman" w:hAnsi="Times New Roman"/>
          <w:b w:val="0"/>
          <w:sz w:val="28"/>
          <w:szCs w:val="28"/>
        </w:rPr>
        <w:t xml:space="preserve">механізм, машину, пристрій). </w:t>
      </w:r>
      <w:r w:rsidRPr="00BA46B7">
        <w:rPr>
          <w:rStyle w:val="Strong"/>
          <w:rFonts w:ascii="Times New Roman" w:hAnsi="Times New Roman"/>
          <w:b w:val="0"/>
          <w:i/>
          <w:sz w:val="28"/>
          <w:szCs w:val="28"/>
        </w:rPr>
        <w:t>Рухомий склад</w:t>
      </w:r>
      <w:r w:rsidRPr="00BA46B7">
        <w:rPr>
          <w:rStyle w:val="Strong"/>
          <w:rFonts w:ascii="Times New Roman" w:hAnsi="Times New Roman"/>
          <w:b w:val="0"/>
          <w:sz w:val="28"/>
          <w:szCs w:val="28"/>
        </w:rPr>
        <w:t xml:space="preserve"> ‒ сукупність одиниць колісного транспорту на залізницях, у трамвайно-тролейбусних парках тощо; 5) який часто змінює свій вираз (про обличчя); 6) який міняється.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07"/>
        <w:gridCol w:w="4598"/>
      </w:tblGrid>
      <w:tr w:rsidR="0082337E" w:rsidTr="00826ADB">
        <w:trPr>
          <w:trHeight w:val="331"/>
        </w:trPr>
        <w:tc>
          <w:tcPr>
            <w:tcW w:w="3907" w:type="dxa"/>
          </w:tcPr>
          <w:p w:rsidR="0082337E" w:rsidRPr="0082337E" w:rsidRDefault="0082337E" w:rsidP="00826ADB">
            <w:pPr>
              <w:spacing w:after="0" w:line="240" w:lineRule="auto"/>
              <w:ind w:firstLine="284"/>
              <w:jc w:val="both"/>
              <w:rPr>
                <w:rStyle w:val="Strong"/>
                <w:rFonts w:ascii="Times New Roman" w:hAnsi="Times New Roman"/>
                <w:sz w:val="28"/>
                <w:szCs w:val="28"/>
              </w:rPr>
            </w:pPr>
            <w:r w:rsidRPr="0082337E">
              <w:rPr>
                <w:rStyle w:val="Strong"/>
                <w:rFonts w:ascii="Times New Roman" w:hAnsi="Times New Roman"/>
                <w:sz w:val="28"/>
                <w:szCs w:val="28"/>
              </w:rPr>
              <w:t>Рухливий</w:t>
            </w:r>
          </w:p>
        </w:tc>
        <w:tc>
          <w:tcPr>
            <w:tcW w:w="4598" w:type="dxa"/>
          </w:tcPr>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ухливий потік</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ухливий азот</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ухливий кран</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ухлива тінь</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ухливий дідусь</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594095">
              <w:rPr>
                <w:rFonts w:ascii="Times New Roman" w:hAnsi="Times New Roman"/>
                <w:bCs/>
                <w:i/>
                <w:sz w:val="28"/>
                <w:szCs w:val="28"/>
                <w:lang w:val="ru-RU"/>
              </w:rPr>
              <w:t>ухливі губи</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ухливе обличчя</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ухливий розум</w:t>
            </w:r>
          </w:p>
          <w:p w:rsidR="0082337E" w:rsidRPr="00F11CB6" w:rsidRDefault="00F11CB6" w:rsidP="00826ADB">
            <w:pPr>
              <w:spacing w:after="0" w:line="240" w:lineRule="auto"/>
              <w:ind w:firstLine="284"/>
              <w:jc w:val="both"/>
              <w:rPr>
                <w:rStyle w:val="Strong"/>
                <w:rFonts w:ascii="Times New Roman" w:hAnsi="Times New Roman"/>
                <w:b w:val="0"/>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ухлива категорія</w:t>
            </w:r>
          </w:p>
        </w:tc>
      </w:tr>
      <w:tr w:rsidR="0082337E" w:rsidTr="00826ADB">
        <w:trPr>
          <w:trHeight w:val="341"/>
        </w:trPr>
        <w:tc>
          <w:tcPr>
            <w:tcW w:w="3907" w:type="dxa"/>
          </w:tcPr>
          <w:p w:rsidR="0082337E" w:rsidRPr="0082337E" w:rsidRDefault="0082337E" w:rsidP="00826ADB">
            <w:pPr>
              <w:spacing w:after="0" w:line="240" w:lineRule="auto"/>
              <w:ind w:firstLine="284"/>
              <w:jc w:val="both"/>
              <w:rPr>
                <w:rStyle w:val="Strong"/>
                <w:rFonts w:ascii="Times New Roman" w:hAnsi="Times New Roman"/>
                <w:sz w:val="28"/>
                <w:szCs w:val="28"/>
              </w:rPr>
            </w:pPr>
            <w:r w:rsidRPr="0082337E">
              <w:rPr>
                <w:rStyle w:val="Strong"/>
                <w:rFonts w:ascii="Times New Roman" w:hAnsi="Times New Roman"/>
                <w:sz w:val="28"/>
                <w:szCs w:val="28"/>
              </w:rPr>
              <w:t>Руховий</w:t>
            </w:r>
          </w:p>
        </w:tc>
        <w:tc>
          <w:tcPr>
            <w:tcW w:w="4598" w:type="dxa"/>
          </w:tcPr>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ухові вміння</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ухові нерви</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ухова буря</w:t>
            </w:r>
          </w:p>
          <w:p w:rsidR="0082337E" w:rsidRPr="00F11CB6" w:rsidRDefault="00F11CB6" w:rsidP="00826ADB">
            <w:pPr>
              <w:spacing w:after="0" w:line="240" w:lineRule="auto"/>
              <w:ind w:firstLine="284"/>
              <w:jc w:val="both"/>
              <w:rPr>
                <w:rStyle w:val="Strong"/>
                <w:rFonts w:ascii="Times New Roman" w:hAnsi="Times New Roman"/>
                <w:b w:val="0"/>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уховий аналізатор</w:t>
            </w:r>
          </w:p>
        </w:tc>
      </w:tr>
      <w:tr w:rsidR="0082337E" w:rsidTr="00826ADB">
        <w:trPr>
          <w:trHeight w:val="407"/>
        </w:trPr>
        <w:tc>
          <w:tcPr>
            <w:tcW w:w="3907" w:type="dxa"/>
          </w:tcPr>
          <w:p w:rsidR="0082337E" w:rsidRPr="0082337E" w:rsidRDefault="0082337E" w:rsidP="00826ADB">
            <w:pPr>
              <w:spacing w:after="0" w:line="240" w:lineRule="auto"/>
              <w:ind w:firstLine="284"/>
              <w:jc w:val="both"/>
              <w:rPr>
                <w:rStyle w:val="Strong"/>
                <w:rFonts w:ascii="Times New Roman" w:hAnsi="Times New Roman"/>
                <w:sz w:val="28"/>
                <w:szCs w:val="28"/>
              </w:rPr>
            </w:pPr>
            <w:r w:rsidRPr="0082337E">
              <w:rPr>
                <w:rStyle w:val="Strong"/>
                <w:rFonts w:ascii="Times New Roman" w:hAnsi="Times New Roman"/>
                <w:sz w:val="28"/>
                <w:szCs w:val="28"/>
              </w:rPr>
              <w:t>Рухомий</w:t>
            </w:r>
          </w:p>
        </w:tc>
        <w:tc>
          <w:tcPr>
            <w:tcW w:w="4598" w:type="dxa"/>
          </w:tcPr>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ухомий рядок</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ухома матерія</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ухомі піски</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ухома установка</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ухомий наголос</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ухоме майно</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ухомий склад</w:t>
            </w:r>
          </w:p>
          <w:p w:rsidR="00FE3752" w:rsidRPr="00F11CB6" w:rsidRDefault="00F11CB6" w:rsidP="00826ADB">
            <w:pPr>
              <w:spacing w:after="0" w:line="240" w:lineRule="auto"/>
              <w:ind w:firstLine="284"/>
              <w:jc w:val="both"/>
              <w:rPr>
                <w:rFonts w:ascii="Times New Roman" w:hAnsi="Times New Roman"/>
                <w:bCs/>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ухоме обличчя</w:t>
            </w:r>
          </w:p>
          <w:p w:rsidR="0082337E" w:rsidRPr="00F11CB6" w:rsidRDefault="00F11CB6" w:rsidP="00826ADB">
            <w:pPr>
              <w:spacing w:after="0" w:line="240" w:lineRule="auto"/>
              <w:ind w:firstLine="284"/>
              <w:jc w:val="both"/>
              <w:rPr>
                <w:rStyle w:val="Strong"/>
                <w:rFonts w:ascii="Times New Roman" w:hAnsi="Times New Roman"/>
                <w:b w:val="0"/>
                <w:i/>
                <w:sz w:val="28"/>
                <w:szCs w:val="28"/>
                <w:lang w:val="ru-RU"/>
              </w:rPr>
            </w:pPr>
            <w:r w:rsidRPr="00F11CB6">
              <w:rPr>
                <w:rFonts w:ascii="Times New Roman" w:hAnsi="Times New Roman"/>
                <w:bCs/>
                <w:i/>
                <w:sz w:val="28"/>
                <w:szCs w:val="28"/>
                <w:lang w:val="ru-RU"/>
              </w:rPr>
              <w:t>Р</w:t>
            </w:r>
            <w:r w:rsidR="00FE3752" w:rsidRPr="00F11CB6">
              <w:rPr>
                <w:rFonts w:ascii="Times New Roman" w:hAnsi="Times New Roman"/>
                <w:bCs/>
                <w:i/>
                <w:sz w:val="28"/>
                <w:szCs w:val="28"/>
                <w:lang w:val="ru-RU"/>
              </w:rPr>
              <w:t>ухомі ціни</w:t>
            </w:r>
          </w:p>
        </w:tc>
      </w:tr>
    </w:tbl>
    <w:p w:rsidR="00444521" w:rsidRPr="00BA46B7" w:rsidRDefault="00444521" w:rsidP="008E381D">
      <w:pPr>
        <w:pStyle w:val="Heading2"/>
        <w:spacing w:before="0" w:line="360" w:lineRule="auto"/>
        <w:ind w:firstLine="680"/>
        <w:jc w:val="both"/>
        <w:rPr>
          <w:rStyle w:val="Strong"/>
          <w:rFonts w:ascii="Times New Roman" w:hAnsi="Times New Roman"/>
          <w:b w:val="0"/>
          <w:sz w:val="28"/>
          <w:szCs w:val="28"/>
        </w:rPr>
      </w:pPr>
      <w:bookmarkStart w:id="553" w:name="_Toc12341987"/>
      <w:r w:rsidRPr="00BA46B7">
        <w:rPr>
          <w:rStyle w:val="Strong"/>
          <w:rFonts w:ascii="Times New Roman" w:hAnsi="Times New Roman"/>
          <w:b w:val="0"/>
          <w:sz w:val="28"/>
          <w:szCs w:val="28"/>
        </w:rPr>
        <w:t>Рушати</w:t>
      </w:r>
      <w:r>
        <w:rPr>
          <w:rStyle w:val="Strong"/>
          <w:rFonts w:ascii="Times New Roman" w:hAnsi="Times New Roman"/>
          <w:b w:val="0"/>
          <w:sz w:val="28"/>
          <w:szCs w:val="28"/>
        </w:rPr>
        <w:t xml:space="preserve">, </w:t>
      </w:r>
      <w:r w:rsidRPr="00BA46B7">
        <w:rPr>
          <w:rStyle w:val="Strong"/>
          <w:rFonts w:ascii="Times New Roman" w:hAnsi="Times New Roman"/>
          <w:b w:val="0"/>
          <w:sz w:val="28"/>
          <w:szCs w:val="28"/>
        </w:rPr>
        <w:t>торкатися</w:t>
      </w:r>
      <w:bookmarkEnd w:id="553"/>
    </w:p>
    <w:p w:rsidR="00444521" w:rsidRPr="00BA46B7" w:rsidRDefault="00444521" w:rsidP="008E381D">
      <w:pPr>
        <w:spacing w:after="0" w:line="360" w:lineRule="auto"/>
        <w:ind w:firstLine="680"/>
        <w:jc w:val="both"/>
        <w:rPr>
          <w:rFonts w:ascii="Times New Roman" w:hAnsi="Times New Roman"/>
          <w:b/>
          <w:sz w:val="28"/>
          <w:szCs w:val="28"/>
        </w:rPr>
      </w:pPr>
      <w:r w:rsidRPr="00BA46B7">
        <w:rPr>
          <w:rStyle w:val="Strong"/>
          <w:rFonts w:ascii="Times New Roman" w:hAnsi="Times New Roman"/>
          <w:b w:val="0"/>
          <w:sz w:val="28"/>
          <w:szCs w:val="28"/>
        </w:rPr>
        <w:t>У з</w:t>
      </w:r>
      <w:r w:rsidRPr="00BA46B7">
        <w:rPr>
          <w:rFonts w:ascii="Times New Roman" w:hAnsi="Times New Roman"/>
          <w:sz w:val="28"/>
          <w:szCs w:val="28"/>
        </w:rPr>
        <w:t>наченні «починати рух, пересуван</w:t>
      </w:r>
      <w:r w:rsidR="00956AF9">
        <w:rPr>
          <w:rFonts w:ascii="Times New Roman" w:hAnsi="Times New Roman"/>
          <w:sz w:val="28"/>
          <w:szCs w:val="28"/>
        </w:rPr>
        <w:t>ня, переміщення; відходити (про </w:t>
      </w:r>
      <w:r w:rsidRPr="00BA46B7">
        <w:rPr>
          <w:rFonts w:ascii="Times New Roman" w:hAnsi="Times New Roman"/>
          <w:sz w:val="28"/>
          <w:szCs w:val="28"/>
        </w:rPr>
        <w:t xml:space="preserve">поїзд, пароплав)» </w:t>
      </w:r>
      <w:r w:rsidR="00F92C4D">
        <w:rPr>
          <w:rFonts w:ascii="Times New Roman" w:hAnsi="Times New Roman"/>
          <w:sz w:val="28"/>
          <w:szCs w:val="28"/>
        </w:rPr>
        <w:t>«</w:t>
      </w:r>
      <w:r w:rsidRPr="00BA46B7">
        <w:rPr>
          <w:rFonts w:ascii="Times New Roman" w:hAnsi="Times New Roman"/>
          <w:sz w:val="28"/>
          <w:szCs w:val="28"/>
        </w:rPr>
        <w:t>торкатися</w:t>
      </w:r>
      <w:r w:rsidR="00F92C4D">
        <w:rPr>
          <w:rFonts w:ascii="Times New Roman" w:hAnsi="Times New Roman"/>
          <w:sz w:val="28"/>
          <w:szCs w:val="28"/>
        </w:rPr>
        <w:t>»</w:t>
      </w:r>
      <w:r w:rsidRPr="00BA46B7">
        <w:rPr>
          <w:rFonts w:ascii="Times New Roman" w:hAnsi="Times New Roman"/>
          <w:sz w:val="28"/>
          <w:szCs w:val="28"/>
        </w:rPr>
        <w:t xml:space="preserve"> в українській</w:t>
      </w:r>
      <w:r w:rsidR="00956AF9">
        <w:rPr>
          <w:rFonts w:ascii="Times New Roman" w:hAnsi="Times New Roman"/>
          <w:sz w:val="28"/>
          <w:szCs w:val="28"/>
        </w:rPr>
        <w:t xml:space="preserve"> мові не вживається. Правильно ‒</w:t>
      </w:r>
      <w:r w:rsidRPr="00BA46B7">
        <w:rPr>
          <w:rFonts w:ascii="Times New Roman" w:hAnsi="Times New Roman"/>
          <w:sz w:val="28"/>
          <w:szCs w:val="28"/>
        </w:rPr>
        <w:t xml:space="preserve"> </w:t>
      </w:r>
      <w:r w:rsidRPr="00BA46B7">
        <w:rPr>
          <w:rFonts w:ascii="Times New Roman" w:hAnsi="Times New Roman"/>
          <w:b/>
          <w:sz w:val="28"/>
          <w:szCs w:val="28"/>
        </w:rPr>
        <w:t>рушати.</w:t>
      </w:r>
    </w:p>
    <w:p w:rsidR="00444521" w:rsidRDefault="00956AF9"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Торкатися </w:t>
      </w:r>
      <w:r>
        <w:rPr>
          <w:rFonts w:ascii="Times New Roman" w:hAnsi="Times New Roman"/>
          <w:sz w:val="28"/>
          <w:szCs w:val="28"/>
        </w:rPr>
        <w:t>‒</w:t>
      </w:r>
      <w:r w:rsidR="00444521" w:rsidRPr="00BA46B7">
        <w:rPr>
          <w:rFonts w:ascii="Times New Roman" w:hAnsi="Times New Roman"/>
          <w:b/>
          <w:sz w:val="28"/>
          <w:szCs w:val="28"/>
        </w:rPr>
        <w:t xml:space="preserve"> </w:t>
      </w:r>
      <w:r w:rsidR="00444521" w:rsidRPr="00BA46B7">
        <w:rPr>
          <w:rFonts w:ascii="Times New Roman" w:hAnsi="Times New Roman"/>
          <w:sz w:val="28"/>
          <w:szCs w:val="28"/>
        </w:rPr>
        <w:t>1) доторкатися до кого-, чого-небудь; 2) хвилювати, зворушувати; 3) брати щось до рук для користування або споживання; 4) доторкнувшись, змінювати попередній вигляд, первісний стан або порушувати цілісність чого-небудь; уперше починати обробляти що-небудь (землю); злегка змінити колір, вигл</w:t>
      </w:r>
      <w:r w:rsidR="00594095">
        <w:rPr>
          <w:rFonts w:ascii="Times New Roman" w:hAnsi="Times New Roman"/>
          <w:sz w:val="28"/>
          <w:szCs w:val="28"/>
        </w:rPr>
        <w:t>яд чого-небудь на той, на який у</w:t>
      </w:r>
      <w:r w:rsidR="00444521" w:rsidRPr="00BA46B7">
        <w:rPr>
          <w:rFonts w:ascii="Times New Roman" w:hAnsi="Times New Roman"/>
          <w:sz w:val="28"/>
          <w:szCs w:val="28"/>
        </w:rPr>
        <w:t>казує непрямий додаток; 5) звертати увагу в розмові, у викладі чогось тощо на певне питання, якусь тему; 6) </w:t>
      </w:r>
      <w:r>
        <w:rPr>
          <w:rFonts w:ascii="Times New Roman" w:hAnsi="Times New Roman"/>
          <w:sz w:val="28"/>
          <w:szCs w:val="28"/>
        </w:rPr>
        <w:t>бути причетним</w:t>
      </w:r>
      <w:r w:rsidR="00594095">
        <w:rPr>
          <w:rFonts w:ascii="Times New Roman" w:hAnsi="Times New Roman"/>
          <w:sz w:val="28"/>
          <w:szCs w:val="28"/>
        </w:rPr>
        <w:t xml:space="preserve"> до кого-, чого-небудь, бути по</w:t>
      </w:r>
      <w:r w:rsidR="00444521" w:rsidRPr="00BA46B7">
        <w:rPr>
          <w:rFonts w:ascii="Times New Roman" w:hAnsi="Times New Roman"/>
          <w:sz w:val="28"/>
          <w:szCs w:val="28"/>
        </w:rPr>
        <w:t>в</w:t>
      </w:r>
      <w:r w:rsidR="00746F1B">
        <w:rPr>
          <w:rFonts w:ascii="Times New Roman" w:hAnsi="Times New Roman"/>
          <w:sz w:val="28"/>
          <w:szCs w:val="28"/>
        </w:rPr>
        <w:t>’</w:t>
      </w:r>
      <w:r w:rsidR="00444521" w:rsidRPr="00BA46B7">
        <w:rPr>
          <w:rFonts w:ascii="Times New Roman" w:hAnsi="Times New Roman"/>
          <w:sz w:val="28"/>
          <w:szCs w:val="28"/>
        </w:rPr>
        <w:t>язаним з кимось, чимось; стосуватися когось, чогось.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678"/>
      </w:tblGrid>
      <w:tr w:rsidR="00F11CB6" w:rsidTr="007E69F1">
        <w:trPr>
          <w:trHeight w:val="396"/>
        </w:trPr>
        <w:tc>
          <w:tcPr>
            <w:tcW w:w="3827" w:type="dxa"/>
          </w:tcPr>
          <w:p w:rsidR="00F11CB6" w:rsidRPr="00F11CB6" w:rsidRDefault="00F11CB6" w:rsidP="00956AF9">
            <w:pPr>
              <w:spacing w:after="0" w:line="360" w:lineRule="auto"/>
              <w:ind w:firstLine="284"/>
              <w:jc w:val="both"/>
              <w:rPr>
                <w:rFonts w:ascii="Times New Roman" w:hAnsi="Times New Roman"/>
                <w:b/>
                <w:sz w:val="28"/>
                <w:szCs w:val="28"/>
              </w:rPr>
            </w:pPr>
            <w:r w:rsidRPr="00F11CB6">
              <w:rPr>
                <w:rFonts w:ascii="Times New Roman" w:hAnsi="Times New Roman"/>
                <w:b/>
                <w:sz w:val="28"/>
                <w:szCs w:val="28"/>
              </w:rPr>
              <w:t>Рушати</w:t>
            </w:r>
          </w:p>
        </w:tc>
        <w:tc>
          <w:tcPr>
            <w:tcW w:w="4678" w:type="dxa"/>
          </w:tcPr>
          <w:p w:rsidR="00FE3752" w:rsidRPr="00F11CB6" w:rsidRDefault="00F11CB6" w:rsidP="00956AF9">
            <w:pPr>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lang w:val="ru-RU"/>
              </w:rPr>
              <w:t>М</w:t>
            </w:r>
            <w:r w:rsidR="00FE3752" w:rsidRPr="00F11CB6">
              <w:rPr>
                <w:rFonts w:ascii="Times New Roman" w:hAnsi="Times New Roman"/>
                <w:i/>
                <w:sz w:val="28"/>
                <w:szCs w:val="28"/>
                <w:lang w:val="ru-RU"/>
              </w:rPr>
              <w:t>ашина рушила</w:t>
            </w:r>
          </w:p>
          <w:p w:rsidR="00FE3752" w:rsidRPr="00F11CB6" w:rsidRDefault="00F11CB6" w:rsidP="00956AF9">
            <w:pPr>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lang w:val="ru-RU"/>
              </w:rPr>
              <w:t>Р</w:t>
            </w:r>
            <w:r w:rsidR="00FE3752" w:rsidRPr="00F11CB6">
              <w:rPr>
                <w:rFonts w:ascii="Times New Roman" w:hAnsi="Times New Roman"/>
                <w:i/>
                <w:sz w:val="28"/>
                <w:szCs w:val="28"/>
                <w:lang w:val="ru-RU"/>
              </w:rPr>
              <w:t>ушати в дорогу</w:t>
            </w:r>
          </w:p>
          <w:p w:rsidR="00F11CB6" w:rsidRPr="00F11CB6" w:rsidRDefault="00F11CB6" w:rsidP="00956AF9">
            <w:pPr>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lang w:val="ru-RU"/>
              </w:rPr>
              <w:t>Р</w:t>
            </w:r>
            <w:r w:rsidR="00FE3752" w:rsidRPr="00F11CB6">
              <w:rPr>
                <w:rFonts w:ascii="Times New Roman" w:hAnsi="Times New Roman"/>
                <w:i/>
                <w:sz w:val="28"/>
                <w:szCs w:val="28"/>
                <w:lang w:val="ru-RU"/>
              </w:rPr>
              <w:t>ушати з місця</w:t>
            </w:r>
          </w:p>
        </w:tc>
      </w:tr>
      <w:tr w:rsidR="00F11CB6" w:rsidTr="007E69F1">
        <w:trPr>
          <w:trHeight w:val="276"/>
        </w:trPr>
        <w:tc>
          <w:tcPr>
            <w:tcW w:w="3827" w:type="dxa"/>
          </w:tcPr>
          <w:p w:rsidR="00F11CB6" w:rsidRPr="00F11CB6" w:rsidRDefault="00F11CB6" w:rsidP="00956AF9">
            <w:pPr>
              <w:spacing w:after="0" w:line="360" w:lineRule="auto"/>
              <w:ind w:firstLine="284"/>
              <w:jc w:val="both"/>
              <w:rPr>
                <w:rFonts w:ascii="Times New Roman" w:hAnsi="Times New Roman"/>
                <w:b/>
                <w:sz w:val="28"/>
                <w:szCs w:val="28"/>
              </w:rPr>
            </w:pPr>
            <w:r w:rsidRPr="00F11CB6">
              <w:rPr>
                <w:rFonts w:ascii="Times New Roman" w:hAnsi="Times New Roman"/>
                <w:b/>
                <w:sz w:val="28"/>
                <w:szCs w:val="28"/>
              </w:rPr>
              <w:t>Торкатися</w:t>
            </w:r>
          </w:p>
        </w:tc>
        <w:tc>
          <w:tcPr>
            <w:tcW w:w="4678" w:type="dxa"/>
          </w:tcPr>
          <w:p w:rsidR="00FE3752" w:rsidRPr="00F11CB6" w:rsidRDefault="00F11CB6" w:rsidP="00956AF9">
            <w:pPr>
              <w:tabs>
                <w:tab w:val="left" w:pos="1143"/>
              </w:tabs>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rPr>
              <w:t>Т</w:t>
            </w:r>
            <w:r w:rsidR="00FE3752" w:rsidRPr="00F11CB6">
              <w:rPr>
                <w:rFonts w:ascii="Times New Roman" w:hAnsi="Times New Roman"/>
                <w:i/>
                <w:sz w:val="28"/>
                <w:szCs w:val="28"/>
                <w:lang w:val="ru-RU"/>
              </w:rPr>
              <w:t>оркатися чола</w:t>
            </w:r>
          </w:p>
          <w:p w:rsidR="00FE3752" w:rsidRPr="00F11CB6" w:rsidRDefault="00F11CB6" w:rsidP="00956AF9">
            <w:pPr>
              <w:tabs>
                <w:tab w:val="left" w:pos="1143"/>
              </w:tabs>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lang w:val="ru-RU"/>
              </w:rPr>
              <w:t>П</w:t>
            </w:r>
            <w:r w:rsidR="00FE3752" w:rsidRPr="00F11CB6">
              <w:rPr>
                <w:rFonts w:ascii="Times New Roman" w:hAnsi="Times New Roman"/>
                <w:i/>
                <w:sz w:val="28"/>
                <w:szCs w:val="28"/>
                <w:lang w:val="ru-RU"/>
              </w:rPr>
              <w:t>існя торкнулася душі</w:t>
            </w:r>
          </w:p>
          <w:p w:rsidR="00FE3752" w:rsidRPr="00F11CB6" w:rsidRDefault="00F11CB6" w:rsidP="00956AF9">
            <w:pPr>
              <w:tabs>
                <w:tab w:val="left" w:pos="1143"/>
              </w:tabs>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lang w:val="ru-RU"/>
              </w:rPr>
              <w:t>Н</w:t>
            </w:r>
            <w:r w:rsidR="00FE3752" w:rsidRPr="00F11CB6">
              <w:rPr>
                <w:rFonts w:ascii="Times New Roman" w:hAnsi="Times New Roman"/>
                <w:i/>
                <w:sz w:val="28"/>
                <w:szCs w:val="28"/>
                <w:lang w:val="ru-RU"/>
              </w:rPr>
              <w:t>е торкатися</w:t>
            </w:r>
            <w:r w:rsidRPr="00F11CB6">
              <w:rPr>
                <w:rFonts w:ascii="Times New Roman" w:hAnsi="Times New Roman"/>
                <w:i/>
                <w:sz w:val="28"/>
                <w:szCs w:val="28"/>
                <w:lang w:val="ru-RU"/>
              </w:rPr>
              <w:t xml:space="preserve"> </w:t>
            </w:r>
            <w:r w:rsidR="00FE3752" w:rsidRPr="00F11CB6">
              <w:rPr>
                <w:rFonts w:ascii="Times New Roman" w:hAnsi="Times New Roman"/>
                <w:i/>
                <w:sz w:val="28"/>
                <w:szCs w:val="28"/>
                <w:lang w:val="ru-RU"/>
              </w:rPr>
              <w:t>до їжі</w:t>
            </w:r>
          </w:p>
          <w:p w:rsidR="00FE3752" w:rsidRPr="00F11CB6" w:rsidRDefault="00F11CB6" w:rsidP="00956AF9">
            <w:pPr>
              <w:tabs>
                <w:tab w:val="left" w:pos="1143"/>
              </w:tabs>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lang w:val="ru-RU"/>
              </w:rPr>
              <w:t xml:space="preserve">І </w:t>
            </w:r>
            <w:r w:rsidR="00FE3752" w:rsidRPr="00F11CB6">
              <w:rPr>
                <w:rFonts w:ascii="Times New Roman" w:hAnsi="Times New Roman"/>
                <w:i/>
                <w:sz w:val="28"/>
                <w:szCs w:val="28"/>
                <w:lang w:val="ru-RU"/>
              </w:rPr>
              <w:t>пальцем не торкнутися</w:t>
            </w:r>
          </w:p>
          <w:p w:rsidR="00FE3752" w:rsidRPr="00F11CB6" w:rsidRDefault="00F11CB6" w:rsidP="00956AF9">
            <w:pPr>
              <w:tabs>
                <w:tab w:val="left" w:pos="1143"/>
              </w:tabs>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lang w:val="ru-RU"/>
              </w:rPr>
              <w:t>П</w:t>
            </w:r>
            <w:r w:rsidR="00FE3752" w:rsidRPr="00F11CB6">
              <w:rPr>
                <w:rFonts w:ascii="Times New Roman" w:hAnsi="Times New Roman"/>
                <w:i/>
                <w:sz w:val="28"/>
                <w:szCs w:val="28"/>
                <w:lang w:val="ru-RU"/>
              </w:rPr>
              <w:t>луг не торкався землі</w:t>
            </w:r>
          </w:p>
          <w:p w:rsidR="00FE3752" w:rsidRPr="00F11CB6" w:rsidRDefault="00F11CB6" w:rsidP="00956AF9">
            <w:pPr>
              <w:tabs>
                <w:tab w:val="left" w:pos="1143"/>
              </w:tabs>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lang w:val="ru-RU"/>
              </w:rPr>
              <w:t>О</w:t>
            </w:r>
            <w:r w:rsidR="00FE3752" w:rsidRPr="00F11CB6">
              <w:rPr>
                <w:rFonts w:ascii="Times New Roman" w:hAnsi="Times New Roman"/>
                <w:i/>
                <w:sz w:val="28"/>
                <w:szCs w:val="28"/>
                <w:lang w:val="ru-RU"/>
              </w:rPr>
              <w:t>сінь торкнулася лісу</w:t>
            </w:r>
          </w:p>
          <w:p w:rsidR="00F11CB6" w:rsidRPr="00F11CB6" w:rsidRDefault="00F11CB6" w:rsidP="00956AF9">
            <w:pPr>
              <w:tabs>
                <w:tab w:val="left" w:pos="1143"/>
              </w:tabs>
              <w:spacing w:after="0" w:line="240" w:lineRule="auto"/>
              <w:ind w:firstLine="284"/>
              <w:jc w:val="both"/>
              <w:rPr>
                <w:rFonts w:ascii="Times New Roman" w:hAnsi="Times New Roman"/>
                <w:i/>
                <w:sz w:val="28"/>
                <w:szCs w:val="28"/>
                <w:lang w:val="ru-RU"/>
              </w:rPr>
            </w:pPr>
            <w:r w:rsidRPr="00F11CB6">
              <w:rPr>
                <w:rFonts w:ascii="Times New Roman" w:hAnsi="Times New Roman"/>
                <w:i/>
                <w:sz w:val="28"/>
                <w:szCs w:val="28"/>
                <w:lang w:val="ru-RU"/>
              </w:rPr>
              <w:t>Т</w:t>
            </w:r>
            <w:r w:rsidR="00FE3752" w:rsidRPr="00F11CB6">
              <w:rPr>
                <w:rFonts w:ascii="Times New Roman" w:hAnsi="Times New Roman"/>
                <w:i/>
                <w:sz w:val="28"/>
                <w:szCs w:val="28"/>
                <w:lang w:val="ru-RU"/>
              </w:rPr>
              <w:t>оркатися теми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54" w:name="_Toc12341988"/>
      <w:r w:rsidRPr="00BA46B7">
        <w:rPr>
          <w:rStyle w:val="Strong"/>
          <w:rFonts w:ascii="Times New Roman" w:hAnsi="Times New Roman"/>
          <w:b w:val="0"/>
          <w:sz w:val="28"/>
          <w:szCs w:val="28"/>
        </w:rPr>
        <w:t>Р</w:t>
      </w:r>
      <w:r w:rsidR="001D5C26" w:rsidRPr="00BA46B7">
        <w:rPr>
          <w:rStyle w:val="Strong"/>
          <w:rFonts w:ascii="Times New Roman" w:hAnsi="Times New Roman"/>
          <w:b w:val="0"/>
          <w:sz w:val="28"/>
          <w:szCs w:val="28"/>
        </w:rPr>
        <w:t>ятівник, р</w:t>
      </w:r>
      <w:r w:rsidRPr="00BA46B7">
        <w:rPr>
          <w:rStyle w:val="Strong"/>
          <w:rFonts w:ascii="Times New Roman" w:hAnsi="Times New Roman"/>
          <w:b w:val="0"/>
          <w:sz w:val="28"/>
          <w:szCs w:val="28"/>
        </w:rPr>
        <w:t>ятувальник</w:t>
      </w:r>
      <w:bookmarkEnd w:id="554"/>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Рятівник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синонім до </w:t>
      </w:r>
      <w:r w:rsidR="009C68E1" w:rsidRPr="00BA46B7">
        <w:rPr>
          <w:rFonts w:ascii="Times New Roman" w:hAnsi="Times New Roman"/>
          <w:sz w:val="28"/>
          <w:szCs w:val="28"/>
        </w:rPr>
        <w:t>«</w:t>
      </w:r>
      <w:r w:rsidRPr="00BA46B7">
        <w:rPr>
          <w:rFonts w:ascii="Times New Roman" w:hAnsi="Times New Roman"/>
          <w:sz w:val="28"/>
          <w:szCs w:val="28"/>
        </w:rPr>
        <w:t>рятувальник</w:t>
      </w:r>
      <w:r w:rsidR="009C68E1" w:rsidRPr="00BA46B7">
        <w:rPr>
          <w:rFonts w:ascii="Times New Roman" w:hAnsi="Times New Roman"/>
          <w:sz w:val="28"/>
          <w:szCs w:val="28"/>
        </w:rPr>
        <w:t>»</w:t>
      </w:r>
      <w:r w:rsidRPr="00BA46B7">
        <w:rPr>
          <w:rFonts w:ascii="Times New Roman" w:hAnsi="Times New Roman"/>
          <w:sz w:val="28"/>
          <w:szCs w:val="28"/>
        </w:rPr>
        <w:t xml:space="preserve">, проте має ще одне значення «той, хто рятує або врятував кого-, що-небудь». У цьому значенні рятівник </w:t>
      </w:r>
      <w:r w:rsidR="004D0409">
        <w:rPr>
          <w:rFonts w:ascii="Times New Roman" w:hAnsi="Times New Roman"/>
          <w:sz w:val="28"/>
          <w:szCs w:val="28"/>
        </w:rPr>
        <w:t>–</w:t>
      </w:r>
      <w:r w:rsidRPr="00BA46B7">
        <w:rPr>
          <w:rFonts w:ascii="Times New Roman" w:hAnsi="Times New Roman"/>
          <w:sz w:val="28"/>
          <w:szCs w:val="28"/>
        </w:rPr>
        <w:t xml:space="preserve"> не кожен, хто робив спробу врятувати, тобто виконував функції ряту</w:t>
      </w:r>
      <w:r w:rsidR="00956AF9">
        <w:rPr>
          <w:rFonts w:ascii="Times New Roman" w:hAnsi="Times New Roman"/>
          <w:sz w:val="28"/>
          <w:szCs w:val="28"/>
        </w:rPr>
        <w:t>вальника, а </w:t>
      </w:r>
      <w:r w:rsidRPr="00BA46B7">
        <w:rPr>
          <w:rFonts w:ascii="Times New Roman" w:hAnsi="Times New Roman"/>
          <w:sz w:val="28"/>
          <w:szCs w:val="28"/>
        </w:rPr>
        <w:t>тільки той, який урятував.</w:t>
      </w:r>
    </w:p>
    <w:p w:rsidR="00721953" w:rsidRDefault="0072195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Рятувальник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той, хто займається рятуванням кого-,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9"/>
        <w:gridCol w:w="4678"/>
      </w:tblGrid>
      <w:tr w:rsidR="00C33F6F" w:rsidTr="007E69F1">
        <w:trPr>
          <w:trHeight w:val="319"/>
        </w:trPr>
        <w:tc>
          <w:tcPr>
            <w:tcW w:w="3969" w:type="dxa"/>
          </w:tcPr>
          <w:p w:rsidR="00C33F6F" w:rsidRPr="00C33F6F" w:rsidRDefault="00C33F6F" w:rsidP="00956AF9">
            <w:pPr>
              <w:spacing w:after="0" w:line="240" w:lineRule="auto"/>
              <w:ind w:firstLine="284"/>
              <w:jc w:val="both"/>
              <w:rPr>
                <w:rFonts w:ascii="Times New Roman" w:hAnsi="Times New Roman"/>
                <w:b/>
                <w:sz w:val="28"/>
                <w:szCs w:val="28"/>
              </w:rPr>
            </w:pPr>
            <w:r w:rsidRPr="00C33F6F">
              <w:rPr>
                <w:rFonts w:ascii="Times New Roman" w:hAnsi="Times New Roman"/>
                <w:b/>
                <w:sz w:val="28"/>
                <w:szCs w:val="28"/>
              </w:rPr>
              <w:t>Рятівник</w:t>
            </w:r>
          </w:p>
        </w:tc>
        <w:tc>
          <w:tcPr>
            <w:tcW w:w="4678" w:type="dxa"/>
          </w:tcPr>
          <w:p w:rsidR="00C33F6F" w:rsidRPr="00C33F6F" w:rsidRDefault="00C33F6F" w:rsidP="00956AF9">
            <w:pPr>
              <w:spacing w:after="0" w:line="240" w:lineRule="auto"/>
              <w:ind w:firstLine="284"/>
              <w:jc w:val="both"/>
              <w:rPr>
                <w:rFonts w:ascii="Times New Roman" w:hAnsi="Times New Roman"/>
                <w:i/>
                <w:sz w:val="28"/>
                <w:szCs w:val="28"/>
              </w:rPr>
            </w:pPr>
            <w:r w:rsidRPr="00C33F6F">
              <w:rPr>
                <w:rFonts w:ascii="Times New Roman" w:hAnsi="Times New Roman"/>
                <w:i/>
                <w:sz w:val="28"/>
                <w:szCs w:val="28"/>
              </w:rPr>
              <w:t>Мій рятівник</w:t>
            </w:r>
          </w:p>
        </w:tc>
      </w:tr>
      <w:tr w:rsidR="00C33F6F" w:rsidTr="007E69F1">
        <w:trPr>
          <w:trHeight w:val="153"/>
        </w:trPr>
        <w:tc>
          <w:tcPr>
            <w:tcW w:w="3969" w:type="dxa"/>
          </w:tcPr>
          <w:p w:rsidR="00C33F6F" w:rsidRPr="00C33F6F" w:rsidRDefault="00C33F6F" w:rsidP="00956AF9">
            <w:pPr>
              <w:spacing w:after="0" w:line="240" w:lineRule="auto"/>
              <w:ind w:firstLine="284"/>
              <w:jc w:val="both"/>
              <w:rPr>
                <w:rFonts w:ascii="Times New Roman" w:hAnsi="Times New Roman"/>
                <w:b/>
                <w:sz w:val="28"/>
                <w:szCs w:val="28"/>
              </w:rPr>
            </w:pPr>
            <w:r w:rsidRPr="00C33F6F">
              <w:rPr>
                <w:rFonts w:ascii="Times New Roman" w:hAnsi="Times New Roman"/>
                <w:b/>
                <w:sz w:val="28"/>
                <w:szCs w:val="28"/>
              </w:rPr>
              <w:t>Рятувальник</w:t>
            </w:r>
          </w:p>
        </w:tc>
        <w:tc>
          <w:tcPr>
            <w:tcW w:w="4678" w:type="dxa"/>
          </w:tcPr>
          <w:p w:rsidR="00C33F6F" w:rsidRPr="00C33F6F" w:rsidRDefault="00C33F6F" w:rsidP="00956AF9">
            <w:pPr>
              <w:spacing w:after="0" w:line="240" w:lineRule="auto"/>
              <w:ind w:firstLine="284"/>
              <w:jc w:val="both"/>
              <w:rPr>
                <w:rFonts w:ascii="Times New Roman" w:hAnsi="Times New Roman"/>
                <w:i/>
                <w:sz w:val="28"/>
                <w:szCs w:val="28"/>
              </w:rPr>
            </w:pPr>
            <w:r w:rsidRPr="00C33F6F">
              <w:rPr>
                <w:rFonts w:ascii="Times New Roman" w:hAnsi="Times New Roman"/>
                <w:i/>
                <w:sz w:val="28"/>
                <w:szCs w:val="28"/>
              </w:rPr>
              <w:t>Рятувальник на пляжі</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55" w:name="_Toc12341989"/>
      <w:r w:rsidRPr="00BA46B7">
        <w:rPr>
          <w:rStyle w:val="Strong"/>
          <w:rFonts w:ascii="Times New Roman" w:hAnsi="Times New Roman"/>
          <w:b w:val="0"/>
          <w:sz w:val="28"/>
          <w:szCs w:val="28"/>
        </w:rPr>
        <w:t>С</w:t>
      </w:r>
      <w:bookmarkEnd w:id="555"/>
    </w:p>
    <w:p w:rsidR="00954208" w:rsidRPr="00BA46B7" w:rsidRDefault="0032541B" w:rsidP="008E381D">
      <w:pPr>
        <w:pStyle w:val="Heading2"/>
        <w:spacing w:before="0" w:line="360" w:lineRule="auto"/>
        <w:ind w:firstLine="680"/>
        <w:jc w:val="both"/>
        <w:rPr>
          <w:rStyle w:val="Strong"/>
          <w:rFonts w:ascii="Times New Roman" w:hAnsi="Times New Roman"/>
          <w:b w:val="0"/>
          <w:sz w:val="28"/>
          <w:szCs w:val="28"/>
        </w:rPr>
      </w:pPr>
      <w:bookmarkStart w:id="556" w:name="_Toc12341990"/>
      <w:r w:rsidRPr="00BA46B7">
        <w:rPr>
          <w:rStyle w:val="Strong"/>
          <w:rFonts w:ascii="Times New Roman" w:hAnsi="Times New Roman"/>
          <w:b w:val="0"/>
          <w:sz w:val="28"/>
          <w:szCs w:val="28"/>
        </w:rPr>
        <w:t>Саджати,</w:t>
      </w:r>
      <w:r w:rsidR="00954208" w:rsidRPr="00BA46B7">
        <w:rPr>
          <w:rStyle w:val="Strong"/>
          <w:rFonts w:ascii="Times New Roman" w:hAnsi="Times New Roman"/>
          <w:b w:val="0"/>
          <w:sz w:val="28"/>
          <w:szCs w:val="28"/>
        </w:rPr>
        <w:t xml:space="preserve"> садити</w:t>
      </w:r>
      <w:r w:rsidRPr="00BA46B7">
        <w:rPr>
          <w:rStyle w:val="Strong"/>
          <w:rFonts w:ascii="Times New Roman" w:hAnsi="Times New Roman"/>
          <w:b w:val="0"/>
          <w:sz w:val="28"/>
          <w:szCs w:val="28"/>
        </w:rPr>
        <w:t>, садовити</w:t>
      </w:r>
      <w:bookmarkEnd w:id="556"/>
    </w:p>
    <w:p w:rsidR="00BD3ACA" w:rsidRDefault="00DE2846"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Саджати, </w:t>
      </w:r>
      <w:r w:rsidR="003F2A84" w:rsidRPr="003F2A84">
        <w:rPr>
          <w:rFonts w:ascii="Times New Roman" w:hAnsi="Times New Roman"/>
          <w:b/>
          <w:sz w:val="28"/>
          <w:szCs w:val="28"/>
        </w:rPr>
        <w:t>садити</w:t>
      </w:r>
      <w:r w:rsidR="003F2A84">
        <w:rPr>
          <w:rFonts w:ascii="Times New Roman" w:hAnsi="Times New Roman"/>
          <w:sz w:val="28"/>
          <w:szCs w:val="28"/>
        </w:rPr>
        <w:t xml:space="preserve"> </w:t>
      </w:r>
      <w:r>
        <w:rPr>
          <w:rFonts w:ascii="Times New Roman" w:hAnsi="Times New Roman"/>
          <w:sz w:val="28"/>
          <w:szCs w:val="28"/>
        </w:rPr>
        <w:t xml:space="preserve">і </w:t>
      </w:r>
      <w:r w:rsidRPr="00DE2846">
        <w:rPr>
          <w:rFonts w:ascii="Times New Roman" w:hAnsi="Times New Roman"/>
          <w:b/>
          <w:sz w:val="28"/>
          <w:szCs w:val="28"/>
        </w:rPr>
        <w:t xml:space="preserve">садовити </w:t>
      </w:r>
      <w:r w:rsidR="003F2A84">
        <w:rPr>
          <w:rFonts w:ascii="Times New Roman" w:hAnsi="Times New Roman"/>
          <w:sz w:val="28"/>
          <w:szCs w:val="28"/>
        </w:rPr>
        <w:t xml:space="preserve">синоніми в значеннях: </w:t>
      </w:r>
      <w:r w:rsidR="0032541B" w:rsidRPr="00BA46B7">
        <w:rPr>
          <w:rFonts w:ascii="Times New Roman" w:hAnsi="Times New Roman"/>
          <w:sz w:val="28"/>
          <w:szCs w:val="28"/>
        </w:rPr>
        <w:t>1) </w:t>
      </w:r>
      <w:r w:rsidR="00954208" w:rsidRPr="00BA46B7">
        <w:rPr>
          <w:rFonts w:ascii="Times New Roman" w:hAnsi="Times New Roman"/>
          <w:sz w:val="28"/>
          <w:szCs w:val="28"/>
        </w:rPr>
        <w:t>допомагати кому-небудь або примушувати чи запрошувати когось сісти; піднімаючи, допомагати комус</w:t>
      </w:r>
      <w:r>
        <w:rPr>
          <w:rFonts w:ascii="Times New Roman" w:hAnsi="Times New Roman"/>
          <w:sz w:val="28"/>
          <w:szCs w:val="28"/>
        </w:rPr>
        <w:t>ь сісти на щось високе; 2</w:t>
      </w:r>
      <w:r w:rsidR="0032541B" w:rsidRPr="00BA46B7">
        <w:rPr>
          <w:rFonts w:ascii="Times New Roman" w:hAnsi="Times New Roman"/>
          <w:sz w:val="28"/>
          <w:szCs w:val="28"/>
        </w:rPr>
        <w:t>) </w:t>
      </w:r>
      <w:r w:rsidR="00954208" w:rsidRPr="00BA46B7">
        <w:rPr>
          <w:rFonts w:ascii="Times New Roman" w:hAnsi="Times New Roman"/>
          <w:sz w:val="28"/>
          <w:szCs w:val="28"/>
        </w:rPr>
        <w:t xml:space="preserve">зі словами </w:t>
      </w:r>
      <w:r w:rsidR="00F645CD" w:rsidRPr="00BA46B7">
        <w:rPr>
          <w:rFonts w:ascii="Times New Roman" w:hAnsi="Times New Roman"/>
          <w:sz w:val="28"/>
          <w:szCs w:val="28"/>
        </w:rPr>
        <w:t>«</w:t>
      </w:r>
      <w:r w:rsidR="00954208" w:rsidRPr="00BA46B7">
        <w:rPr>
          <w:rFonts w:ascii="Times New Roman" w:hAnsi="Times New Roman"/>
          <w:sz w:val="28"/>
          <w:szCs w:val="28"/>
        </w:rPr>
        <w:t>в тюрму</w:t>
      </w:r>
      <w:r w:rsidR="00F645CD" w:rsidRPr="00BA46B7">
        <w:rPr>
          <w:rFonts w:ascii="Times New Roman" w:hAnsi="Times New Roman"/>
          <w:sz w:val="28"/>
          <w:szCs w:val="28"/>
        </w:rPr>
        <w:t>»</w:t>
      </w:r>
      <w:r w:rsidR="00954208" w:rsidRPr="00BA46B7">
        <w:rPr>
          <w:rFonts w:ascii="Times New Roman" w:hAnsi="Times New Roman"/>
          <w:sz w:val="28"/>
          <w:szCs w:val="28"/>
        </w:rPr>
        <w:t xml:space="preserve">, </w:t>
      </w:r>
      <w:r w:rsidR="00F645CD" w:rsidRPr="00BA46B7">
        <w:rPr>
          <w:rFonts w:ascii="Times New Roman" w:hAnsi="Times New Roman"/>
          <w:sz w:val="28"/>
          <w:szCs w:val="28"/>
        </w:rPr>
        <w:t>«</w:t>
      </w:r>
      <w:r w:rsidR="00954208" w:rsidRPr="00BA46B7">
        <w:rPr>
          <w:rFonts w:ascii="Times New Roman" w:hAnsi="Times New Roman"/>
          <w:sz w:val="28"/>
          <w:szCs w:val="28"/>
        </w:rPr>
        <w:t>по тюрмах</w:t>
      </w:r>
      <w:r w:rsidR="00F645CD" w:rsidRPr="00BA46B7">
        <w:rPr>
          <w:rFonts w:ascii="Times New Roman" w:hAnsi="Times New Roman"/>
          <w:sz w:val="28"/>
          <w:szCs w:val="28"/>
        </w:rPr>
        <w:t>»</w:t>
      </w:r>
      <w:r w:rsidR="00954208" w:rsidRPr="00BA46B7">
        <w:rPr>
          <w:rFonts w:ascii="Times New Roman" w:hAnsi="Times New Roman"/>
          <w:sz w:val="28"/>
          <w:szCs w:val="28"/>
        </w:rPr>
        <w:t xml:space="preserve">, </w:t>
      </w:r>
      <w:r w:rsidR="00F645CD" w:rsidRPr="00BA46B7">
        <w:rPr>
          <w:rFonts w:ascii="Times New Roman" w:hAnsi="Times New Roman"/>
          <w:sz w:val="28"/>
          <w:szCs w:val="28"/>
        </w:rPr>
        <w:t>«</w:t>
      </w:r>
      <w:r w:rsidR="00954208" w:rsidRPr="00BA46B7">
        <w:rPr>
          <w:rFonts w:ascii="Times New Roman" w:hAnsi="Times New Roman"/>
          <w:sz w:val="28"/>
          <w:szCs w:val="28"/>
        </w:rPr>
        <w:t>під арешт</w:t>
      </w:r>
      <w:r w:rsidR="00F645CD" w:rsidRPr="00BA46B7">
        <w:rPr>
          <w:rFonts w:ascii="Times New Roman" w:hAnsi="Times New Roman"/>
          <w:sz w:val="28"/>
          <w:szCs w:val="28"/>
        </w:rPr>
        <w:t>»</w:t>
      </w:r>
      <w:r w:rsidR="00954208" w:rsidRPr="00BA46B7">
        <w:rPr>
          <w:rFonts w:ascii="Times New Roman" w:hAnsi="Times New Roman"/>
          <w:sz w:val="28"/>
          <w:szCs w:val="28"/>
        </w:rPr>
        <w:t xml:space="preserve">, </w:t>
      </w:r>
      <w:r w:rsidR="00F645CD" w:rsidRPr="00BA46B7">
        <w:rPr>
          <w:rFonts w:ascii="Times New Roman" w:hAnsi="Times New Roman"/>
          <w:sz w:val="28"/>
          <w:szCs w:val="28"/>
        </w:rPr>
        <w:t>«</w:t>
      </w:r>
      <w:r w:rsidR="00954208" w:rsidRPr="00BA46B7">
        <w:rPr>
          <w:rFonts w:ascii="Times New Roman" w:hAnsi="Times New Roman"/>
          <w:sz w:val="28"/>
          <w:szCs w:val="28"/>
        </w:rPr>
        <w:t>за ґрати</w:t>
      </w:r>
      <w:r w:rsidR="00F645CD" w:rsidRPr="00BA46B7">
        <w:rPr>
          <w:rFonts w:ascii="Times New Roman" w:hAnsi="Times New Roman"/>
          <w:sz w:val="28"/>
          <w:szCs w:val="28"/>
        </w:rPr>
        <w:t>»</w:t>
      </w:r>
      <w:r w:rsidR="00F92C4D">
        <w:rPr>
          <w:rFonts w:ascii="Times New Roman" w:hAnsi="Times New Roman"/>
          <w:sz w:val="28"/>
          <w:szCs w:val="28"/>
        </w:rPr>
        <w:t xml:space="preserve"> розмовне</w:t>
      </w:r>
      <w:r w:rsidR="00956AF9">
        <w:rPr>
          <w:rFonts w:ascii="Times New Roman" w:hAnsi="Times New Roman"/>
          <w:sz w:val="28"/>
          <w:szCs w:val="28"/>
        </w:rPr>
        <w:t xml:space="preserve"> ‒</w:t>
      </w:r>
      <w:r w:rsidR="00954208" w:rsidRPr="00BA46B7">
        <w:rPr>
          <w:rFonts w:ascii="Times New Roman" w:hAnsi="Times New Roman"/>
          <w:sz w:val="28"/>
          <w:szCs w:val="28"/>
        </w:rPr>
        <w:t xml:space="preserve"> позбавляти волі; </w:t>
      </w:r>
      <w:r>
        <w:rPr>
          <w:rFonts w:ascii="Times New Roman" w:hAnsi="Times New Roman"/>
          <w:sz w:val="28"/>
          <w:szCs w:val="28"/>
        </w:rPr>
        <w:t>3</w:t>
      </w:r>
      <w:r w:rsidR="0032541B" w:rsidRPr="00BA46B7">
        <w:rPr>
          <w:rFonts w:ascii="Times New Roman" w:hAnsi="Times New Roman"/>
          <w:sz w:val="28"/>
          <w:szCs w:val="28"/>
        </w:rPr>
        <w:t>) </w:t>
      </w:r>
      <w:r w:rsidR="00954208" w:rsidRPr="00BA46B7">
        <w:rPr>
          <w:rFonts w:ascii="Times New Roman" w:hAnsi="Times New Roman"/>
          <w:sz w:val="28"/>
          <w:szCs w:val="28"/>
        </w:rPr>
        <w:t xml:space="preserve">поміщати в гарячу піч для </w:t>
      </w:r>
      <w:r w:rsidR="00BD3ACA">
        <w:rPr>
          <w:rFonts w:ascii="Times New Roman" w:hAnsi="Times New Roman"/>
          <w:sz w:val="28"/>
          <w:szCs w:val="28"/>
        </w:rPr>
        <w:t>випікання, обпалювання тощо.</w:t>
      </w:r>
    </w:p>
    <w:p w:rsidR="00673090" w:rsidRDefault="00673090" w:rsidP="008E381D">
      <w:pPr>
        <w:spacing w:after="0" w:line="360" w:lineRule="auto"/>
        <w:ind w:firstLine="680"/>
        <w:jc w:val="both"/>
        <w:rPr>
          <w:rFonts w:ascii="Times New Roman" w:hAnsi="Times New Roman"/>
          <w:sz w:val="28"/>
          <w:szCs w:val="28"/>
        </w:rPr>
      </w:pPr>
      <w:r w:rsidRPr="00673090">
        <w:rPr>
          <w:rFonts w:ascii="Times New Roman" w:hAnsi="Times New Roman"/>
          <w:b/>
          <w:sz w:val="28"/>
          <w:szCs w:val="28"/>
        </w:rPr>
        <w:t>Саджати</w:t>
      </w:r>
      <w:r>
        <w:rPr>
          <w:rFonts w:ascii="Times New Roman" w:hAnsi="Times New Roman"/>
          <w:sz w:val="28"/>
          <w:szCs w:val="28"/>
        </w:rPr>
        <w:t xml:space="preserve"> і </w:t>
      </w:r>
      <w:r w:rsidR="00956AF9">
        <w:rPr>
          <w:rFonts w:ascii="Times New Roman" w:hAnsi="Times New Roman"/>
          <w:b/>
          <w:sz w:val="28"/>
          <w:szCs w:val="28"/>
        </w:rPr>
        <w:t xml:space="preserve">садовити </w:t>
      </w:r>
      <w:r w:rsidR="00956AF9">
        <w:rPr>
          <w:rFonts w:ascii="Times New Roman" w:hAnsi="Times New Roman"/>
          <w:sz w:val="28"/>
          <w:szCs w:val="28"/>
        </w:rPr>
        <w:t xml:space="preserve">‒ </w:t>
      </w:r>
      <w:r w:rsidRPr="00BA46B7">
        <w:rPr>
          <w:rFonts w:ascii="Times New Roman" w:hAnsi="Times New Roman"/>
          <w:sz w:val="28"/>
          <w:szCs w:val="28"/>
        </w:rPr>
        <w:t>поселяти десь, кудись (звичайн</w:t>
      </w:r>
      <w:r w:rsidR="00C004D7">
        <w:rPr>
          <w:rFonts w:ascii="Times New Roman" w:hAnsi="Times New Roman"/>
          <w:sz w:val="28"/>
          <w:szCs w:val="28"/>
        </w:rPr>
        <w:t>о для ведення господарства).</w:t>
      </w:r>
    </w:p>
    <w:p w:rsidR="00673090" w:rsidRPr="00BA46B7" w:rsidRDefault="00DE2846" w:rsidP="008E381D">
      <w:pPr>
        <w:spacing w:after="0" w:line="360" w:lineRule="auto"/>
        <w:ind w:firstLine="680"/>
        <w:jc w:val="both"/>
        <w:rPr>
          <w:rFonts w:ascii="Times New Roman" w:hAnsi="Times New Roman"/>
          <w:sz w:val="28"/>
          <w:szCs w:val="28"/>
        </w:rPr>
      </w:pPr>
      <w:r w:rsidRPr="00673090">
        <w:rPr>
          <w:rFonts w:ascii="Times New Roman" w:hAnsi="Times New Roman"/>
          <w:b/>
          <w:sz w:val="28"/>
          <w:szCs w:val="28"/>
        </w:rPr>
        <w:t>Саджати</w:t>
      </w:r>
      <w:r>
        <w:rPr>
          <w:rFonts w:ascii="Times New Roman" w:hAnsi="Times New Roman"/>
          <w:sz w:val="28"/>
          <w:szCs w:val="28"/>
        </w:rPr>
        <w:t xml:space="preserve"> і </w:t>
      </w:r>
      <w:r w:rsidRPr="00673090">
        <w:rPr>
          <w:rFonts w:ascii="Times New Roman" w:hAnsi="Times New Roman"/>
          <w:b/>
          <w:sz w:val="28"/>
          <w:szCs w:val="28"/>
        </w:rPr>
        <w:t>садити</w:t>
      </w:r>
      <w:r>
        <w:rPr>
          <w:rFonts w:ascii="Times New Roman" w:hAnsi="Times New Roman"/>
          <w:sz w:val="28"/>
          <w:szCs w:val="28"/>
        </w:rPr>
        <w:t xml:space="preserve"> </w:t>
      </w:r>
      <w:r w:rsidR="004D0409">
        <w:rPr>
          <w:rFonts w:ascii="Times New Roman" w:hAnsi="Times New Roman"/>
          <w:sz w:val="28"/>
          <w:szCs w:val="28"/>
        </w:rPr>
        <w:t>–</w:t>
      </w:r>
      <w:r>
        <w:rPr>
          <w:rFonts w:ascii="Times New Roman" w:hAnsi="Times New Roman"/>
          <w:sz w:val="28"/>
          <w:szCs w:val="28"/>
        </w:rPr>
        <w:t xml:space="preserve"> </w:t>
      </w:r>
      <w:r w:rsidR="00673090">
        <w:rPr>
          <w:rFonts w:ascii="Times New Roman" w:hAnsi="Times New Roman"/>
          <w:sz w:val="28"/>
          <w:szCs w:val="28"/>
        </w:rPr>
        <w:t>1) </w:t>
      </w:r>
      <w:r w:rsidR="00954208" w:rsidRPr="00BA46B7">
        <w:rPr>
          <w:rFonts w:ascii="Times New Roman" w:hAnsi="Times New Roman"/>
          <w:sz w:val="28"/>
          <w:szCs w:val="28"/>
        </w:rPr>
        <w:t>закопувати в землю коріння саджанців, бульби, цибулини, насі</w:t>
      </w:r>
      <w:r w:rsidR="00673090">
        <w:rPr>
          <w:rFonts w:ascii="Times New Roman" w:hAnsi="Times New Roman"/>
          <w:sz w:val="28"/>
          <w:szCs w:val="28"/>
        </w:rPr>
        <w:t>ння тощо для їх вирощування; 2) </w:t>
      </w:r>
      <w:r w:rsidR="00673090" w:rsidRPr="00DE2846">
        <w:rPr>
          <w:rFonts w:ascii="Times New Roman" w:hAnsi="Times New Roman"/>
          <w:sz w:val="28"/>
          <w:szCs w:val="28"/>
        </w:rPr>
        <w:t>поміщати куди-небудь для розведення (тварин, риб).</w:t>
      </w:r>
    </w:p>
    <w:p w:rsidR="00673090" w:rsidRDefault="00673090" w:rsidP="008E381D">
      <w:pPr>
        <w:spacing w:after="0" w:line="360" w:lineRule="auto"/>
        <w:ind w:firstLine="680"/>
        <w:jc w:val="both"/>
        <w:rPr>
          <w:rFonts w:ascii="Times New Roman" w:hAnsi="Times New Roman"/>
          <w:sz w:val="28"/>
          <w:szCs w:val="28"/>
        </w:rPr>
      </w:pPr>
      <w:r w:rsidRPr="00DE2846">
        <w:rPr>
          <w:rFonts w:ascii="Times New Roman" w:hAnsi="Times New Roman"/>
          <w:sz w:val="28"/>
          <w:szCs w:val="28"/>
        </w:rPr>
        <w:t>Тільки</w:t>
      </w:r>
      <w:r>
        <w:rPr>
          <w:rFonts w:ascii="Times New Roman" w:hAnsi="Times New Roman"/>
          <w:b/>
          <w:sz w:val="28"/>
          <w:szCs w:val="28"/>
        </w:rPr>
        <w:t xml:space="preserve"> с</w:t>
      </w:r>
      <w:r w:rsidRPr="00DE2846">
        <w:rPr>
          <w:rFonts w:ascii="Times New Roman" w:hAnsi="Times New Roman"/>
          <w:b/>
          <w:sz w:val="28"/>
          <w:szCs w:val="28"/>
        </w:rPr>
        <w:t>аджати</w:t>
      </w:r>
      <w:r>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w:t>
      </w:r>
      <w:r w:rsidRPr="00DE2846">
        <w:rPr>
          <w:rFonts w:ascii="Times New Roman" w:hAnsi="Times New Roman"/>
          <w:sz w:val="28"/>
          <w:szCs w:val="28"/>
        </w:rPr>
        <w:t>поміщати де-небудь, усередину чогось уп</w:t>
      </w:r>
      <w:r>
        <w:rPr>
          <w:rFonts w:ascii="Times New Roman" w:hAnsi="Times New Roman"/>
          <w:sz w:val="28"/>
          <w:szCs w:val="28"/>
        </w:rPr>
        <w:t>ійману тварину, пташку тощо.</w:t>
      </w:r>
    </w:p>
    <w:p w:rsidR="00954208" w:rsidRPr="00BA46B7" w:rsidRDefault="00956AF9" w:rsidP="008E381D">
      <w:pPr>
        <w:spacing w:after="0" w:line="360" w:lineRule="auto"/>
        <w:ind w:firstLine="680"/>
        <w:jc w:val="both"/>
        <w:rPr>
          <w:rFonts w:ascii="Times New Roman" w:hAnsi="Times New Roman"/>
          <w:sz w:val="28"/>
          <w:szCs w:val="28"/>
        </w:rPr>
      </w:pPr>
      <w:r w:rsidRPr="00956AF9">
        <w:rPr>
          <w:rFonts w:ascii="Times New Roman" w:hAnsi="Times New Roman"/>
          <w:sz w:val="28"/>
          <w:szCs w:val="28"/>
        </w:rPr>
        <w:t>Тільки</w:t>
      </w:r>
      <w:r>
        <w:rPr>
          <w:rFonts w:ascii="Times New Roman" w:hAnsi="Times New Roman"/>
          <w:b/>
          <w:sz w:val="28"/>
          <w:szCs w:val="28"/>
        </w:rPr>
        <w:t xml:space="preserve"> с</w:t>
      </w:r>
      <w:r w:rsidR="00DE2846" w:rsidRPr="00DE2846">
        <w:rPr>
          <w:rFonts w:ascii="Times New Roman" w:hAnsi="Times New Roman"/>
          <w:b/>
          <w:sz w:val="28"/>
          <w:szCs w:val="28"/>
        </w:rPr>
        <w:t xml:space="preserve">адити </w:t>
      </w:r>
      <w:r>
        <w:rPr>
          <w:rFonts w:ascii="Times New Roman" w:hAnsi="Times New Roman"/>
          <w:sz w:val="28"/>
          <w:szCs w:val="28"/>
        </w:rPr>
        <w:t>‒</w:t>
      </w:r>
      <w:r w:rsidR="00DE2846">
        <w:rPr>
          <w:rFonts w:ascii="Times New Roman" w:hAnsi="Times New Roman"/>
          <w:sz w:val="28"/>
          <w:szCs w:val="28"/>
        </w:rPr>
        <w:t xml:space="preserve"> 1</w:t>
      </w:r>
      <w:r w:rsidR="0032541B" w:rsidRPr="00BA46B7">
        <w:rPr>
          <w:rFonts w:ascii="Times New Roman" w:hAnsi="Times New Roman"/>
          <w:sz w:val="28"/>
          <w:szCs w:val="28"/>
        </w:rPr>
        <w:t>) </w:t>
      </w:r>
      <w:r w:rsidR="00954208" w:rsidRPr="00BA46B7">
        <w:rPr>
          <w:rFonts w:ascii="Times New Roman" w:hAnsi="Times New Roman"/>
          <w:sz w:val="28"/>
          <w:szCs w:val="28"/>
        </w:rPr>
        <w:t>призначати чи обирати кого-небудь на якусь посаду, доручати комусь яку-небуд</w:t>
      </w:r>
      <w:r w:rsidR="0032541B" w:rsidRPr="00BA46B7">
        <w:rPr>
          <w:rFonts w:ascii="Times New Roman" w:hAnsi="Times New Roman"/>
          <w:sz w:val="28"/>
          <w:szCs w:val="28"/>
        </w:rPr>
        <w:t>ь роботу</w:t>
      </w:r>
      <w:r w:rsidR="0032541B" w:rsidRPr="00DB2621">
        <w:rPr>
          <w:rFonts w:ascii="Times New Roman" w:hAnsi="Times New Roman"/>
          <w:sz w:val="28"/>
          <w:szCs w:val="28"/>
        </w:rPr>
        <w:t>;</w:t>
      </w:r>
      <w:r w:rsidR="0032541B" w:rsidRPr="00BA46B7">
        <w:rPr>
          <w:rFonts w:ascii="Times New Roman" w:hAnsi="Times New Roman"/>
          <w:sz w:val="28"/>
          <w:szCs w:val="28"/>
        </w:rPr>
        <w:t xml:space="preserve"> </w:t>
      </w:r>
      <w:r w:rsidR="00DE2846">
        <w:rPr>
          <w:rFonts w:ascii="Times New Roman" w:hAnsi="Times New Roman"/>
          <w:sz w:val="28"/>
          <w:szCs w:val="28"/>
        </w:rPr>
        <w:t>2</w:t>
      </w:r>
      <w:r w:rsidR="0032541B" w:rsidRPr="00BA46B7">
        <w:rPr>
          <w:rFonts w:ascii="Times New Roman" w:hAnsi="Times New Roman"/>
          <w:sz w:val="28"/>
          <w:szCs w:val="28"/>
        </w:rPr>
        <w:t>) </w:t>
      </w:r>
      <w:r w:rsidR="00954208" w:rsidRPr="00BA46B7">
        <w:rPr>
          <w:rFonts w:ascii="Times New Roman" w:hAnsi="Times New Roman"/>
          <w:sz w:val="28"/>
          <w:szCs w:val="28"/>
        </w:rPr>
        <w:t>розташовуючи певним чином, прикріпляти, пришивати на чомусь, де-небудь щось</w:t>
      </w:r>
      <w:r w:rsidR="00F645CD" w:rsidRPr="00BA46B7">
        <w:rPr>
          <w:rFonts w:ascii="Times New Roman" w:hAnsi="Times New Roman"/>
          <w:sz w:val="28"/>
          <w:szCs w:val="28"/>
        </w:rPr>
        <w:t>;</w:t>
      </w:r>
      <w:r w:rsidR="00DE2846">
        <w:rPr>
          <w:rFonts w:ascii="Times New Roman" w:hAnsi="Times New Roman"/>
          <w:sz w:val="28"/>
          <w:szCs w:val="28"/>
        </w:rPr>
        <w:t xml:space="preserve"> 3</w:t>
      </w:r>
      <w:r w:rsidR="0032541B" w:rsidRPr="00BA46B7">
        <w:rPr>
          <w:rFonts w:ascii="Times New Roman" w:hAnsi="Times New Roman"/>
          <w:sz w:val="28"/>
          <w:szCs w:val="28"/>
        </w:rPr>
        <w:t>) </w:t>
      </w:r>
      <w:r w:rsidR="00954208" w:rsidRPr="00BA46B7">
        <w:rPr>
          <w:rFonts w:ascii="Times New Roman" w:hAnsi="Times New Roman"/>
          <w:sz w:val="28"/>
          <w:szCs w:val="28"/>
        </w:rPr>
        <w:t>розм</w:t>
      </w:r>
      <w:r w:rsidR="00F645CD" w:rsidRPr="00BA46B7">
        <w:rPr>
          <w:rFonts w:ascii="Times New Roman" w:hAnsi="Times New Roman"/>
          <w:sz w:val="28"/>
          <w:szCs w:val="28"/>
        </w:rPr>
        <w:t>овне</w:t>
      </w:r>
      <w:r>
        <w:rPr>
          <w:rFonts w:ascii="Times New Roman" w:hAnsi="Times New Roman"/>
          <w:sz w:val="28"/>
          <w:szCs w:val="28"/>
        </w:rPr>
        <w:t xml:space="preserve"> ‒</w:t>
      </w:r>
      <w:r w:rsidR="00954208" w:rsidRPr="00BA46B7">
        <w:rPr>
          <w:rFonts w:ascii="Times New Roman" w:hAnsi="Times New Roman"/>
          <w:sz w:val="28"/>
          <w:szCs w:val="28"/>
        </w:rPr>
        <w:t xml:space="preserve"> витрачати кошт</w:t>
      </w:r>
      <w:r w:rsidR="00DE2846">
        <w:rPr>
          <w:rFonts w:ascii="Times New Roman" w:hAnsi="Times New Roman"/>
          <w:sz w:val="28"/>
          <w:szCs w:val="28"/>
        </w:rPr>
        <w:t>и на щось неекономно, марно; 4</w:t>
      </w:r>
      <w:r w:rsidR="0032541B" w:rsidRPr="00BA46B7">
        <w:rPr>
          <w:rFonts w:ascii="Times New Roman" w:hAnsi="Times New Roman"/>
          <w:sz w:val="28"/>
          <w:szCs w:val="28"/>
        </w:rPr>
        <w:t>) </w:t>
      </w:r>
      <w:r w:rsidR="00954208" w:rsidRPr="00BA46B7">
        <w:rPr>
          <w:rFonts w:ascii="Times New Roman" w:hAnsi="Times New Roman"/>
          <w:sz w:val="28"/>
          <w:szCs w:val="28"/>
        </w:rPr>
        <w:t>розм</w:t>
      </w:r>
      <w:r w:rsidR="00F645CD" w:rsidRPr="00BA46B7">
        <w:rPr>
          <w:rFonts w:ascii="Times New Roman" w:hAnsi="Times New Roman"/>
          <w:sz w:val="28"/>
          <w:szCs w:val="28"/>
        </w:rPr>
        <w:t>овне</w:t>
      </w:r>
      <w:r w:rsidR="00673090">
        <w:rPr>
          <w:rFonts w:ascii="Times New Roman" w:hAnsi="Times New Roman"/>
          <w:sz w:val="28"/>
          <w:szCs w:val="28"/>
        </w:rPr>
        <w:t> </w:t>
      </w:r>
      <w:r>
        <w:rPr>
          <w:rFonts w:ascii="Times New Roman" w:hAnsi="Times New Roman"/>
          <w:sz w:val="28"/>
          <w:szCs w:val="28"/>
        </w:rPr>
        <w:t>‒</w:t>
      </w:r>
      <w:r w:rsidR="00954208" w:rsidRPr="00BA46B7">
        <w:rPr>
          <w:rFonts w:ascii="Times New Roman" w:hAnsi="Times New Roman"/>
          <w:sz w:val="28"/>
          <w:szCs w:val="28"/>
        </w:rPr>
        <w:t xml:space="preserve"> уживається на позначення дій, що виконуються з особливою сил</w:t>
      </w:r>
      <w:r w:rsidR="007E69F1">
        <w:rPr>
          <w:rFonts w:ascii="Times New Roman" w:hAnsi="Times New Roman"/>
          <w:sz w:val="28"/>
          <w:szCs w:val="28"/>
        </w:rPr>
        <w:t>ою, інтенсивністю, азартом; танцювати із </w:t>
      </w:r>
      <w:r w:rsidR="00954208" w:rsidRPr="00BA46B7">
        <w:rPr>
          <w:rFonts w:ascii="Times New Roman" w:hAnsi="Times New Roman"/>
          <w:sz w:val="28"/>
          <w:szCs w:val="28"/>
        </w:rPr>
        <w:t>запалом; швидко, стрімко бігти; мчати; сильно бити: стукати із силою по чому-небудь; безперервно стріляти; обстрілювати щось; в</w:t>
      </w:r>
      <w:r w:rsidR="00F645CD" w:rsidRPr="00BA46B7">
        <w:rPr>
          <w:rFonts w:ascii="Times New Roman" w:hAnsi="Times New Roman"/>
          <w:sz w:val="28"/>
          <w:szCs w:val="28"/>
        </w:rPr>
        <w:t>ириватися звідкись густою масою</w:t>
      </w:r>
      <w:r w:rsidR="00954208" w:rsidRPr="00BA46B7">
        <w:rPr>
          <w:rFonts w:ascii="Times New Roman" w:hAnsi="Times New Roman"/>
          <w:sz w:val="28"/>
          <w:szCs w:val="28"/>
        </w:rPr>
        <w:t>.</w:t>
      </w:r>
      <w:r w:rsidR="00DE2846">
        <w:rPr>
          <w:rFonts w:ascii="Times New Roman" w:hAnsi="Times New Roman"/>
          <w:sz w:val="28"/>
          <w:szCs w:val="28"/>
        </w:rPr>
        <w:t xml:space="preserve"> </w:t>
      </w:r>
      <w:r w:rsidR="00DE2846" w:rsidRPr="00A76881">
        <w:rPr>
          <w:rFonts w:ascii="Times New Roman" w:hAnsi="Times New Roman"/>
          <w:i/>
          <w:sz w:val="28"/>
          <w:szCs w:val="28"/>
        </w:rPr>
        <w:t>Садити квочку</w:t>
      </w:r>
      <w:r w:rsidR="00DE2846" w:rsidRPr="00BA46B7">
        <w:rPr>
          <w:rFonts w:ascii="Times New Roman" w:hAnsi="Times New Roman"/>
          <w:sz w:val="28"/>
          <w:szCs w:val="28"/>
        </w:rPr>
        <w:t xml:space="preserve"> ‒ підкладати під квочк</w:t>
      </w:r>
      <w:r w:rsidR="00DE2846">
        <w:rPr>
          <w:rFonts w:ascii="Times New Roman" w:hAnsi="Times New Roman"/>
          <w:sz w:val="28"/>
          <w:szCs w:val="28"/>
        </w:rPr>
        <w:t>у яйця для виведення курчат.</w:t>
      </w:r>
    </w:p>
    <w:p w:rsidR="00954208" w:rsidRPr="00BA46B7" w:rsidRDefault="003F2A84" w:rsidP="008E381D">
      <w:pPr>
        <w:spacing w:after="0" w:line="360" w:lineRule="auto"/>
        <w:ind w:firstLine="680"/>
        <w:jc w:val="both"/>
        <w:rPr>
          <w:rFonts w:ascii="Times New Roman" w:hAnsi="Times New Roman"/>
          <w:sz w:val="28"/>
          <w:szCs w:val="28"/>
        </w:rPr>
      </w:pPr>
      <w:r w:rsidRPr="003F2A84">
        <w:rPr>
          <w:rFonts w:ascii="Times New Roman" w:hAnsi="Times New Roman"/>
          <w:sz w:val="28"/>
          <w:szCs w:val="28"/>
        </w:rPr>
        <w:t xml:space="preserve">Тільки </w:t>
      </w:r>
      <w:r>
        <w:rPr>
          <w:rFonts w:ascii="Times New Roman" w:hAnsi="Times New Roman"/>
          <w:b/>
          <w:sz w:val="28"/>
          <w:szCs w:val="28"/>
        </w:rPr>
        <w:t>с</w:t>
      </w:r>
      <w:r w:rsidR="0032541B" w:rsidRPr="00BA46B7">
        <w:rPr>
          <w:rFonts w:ascii="Times New Roman" w:hAnsi="Times New Roman"/>
          <w:b/>
          <w:sz w:val="28"/>
          <w:szCs w:val="28"/>
        </w:rPr>
        <w:t>адовити</w:t>
      </w:r>
      <w:r w:rsidR="00956AF9">
        <w:rPr>
          <w:rFonts w:ascii="Times New Roman" w:hAnsi="Times New Roman"/>
          <w:sz w:val="28"/>
          <w:szCs w:val="28"/>
        </w:rPr>
        <w:t xml:space="preserve"> ‒</w:t>
      </w:r>
      <w:r>
        <w:rPr>
          <w:rFonts w:ascii="Times New Roman" w:hAnsi="Times New Roman"/>
          <w:sz w:val="28"/>
          <w:szCs w:val="28"/>
        </w:rPr>
        <w:t xml:space="preserve"> 1</w:t>
      </w:r>
      <w:r w:rsidR="0032541B" w:rsidRPr="00BA46B7">
        <w:rPr>
          <w:rFonts w:ascii="Times New Roman" w:hAnsi="Times New Roman"/>
          <w:sz w:val="28"/>
          <w:szCs w:val="28"/>
        </w:rPr>
        <w:t>) </w:t>
      </w:r>
      <w:r w:rsidR="00954208" w:rsidRPr="00BA46B7">
        <w:rPr>
          <w:rFonts w:ascii="Times New Roman" w:hAnsi="Times New Roman"/>
          <w:sz w:val="28"/>
          <w:szCs w:val="28"/>
        </w:rPr>
        <w:t>обмежувати чим-</w:t>
      </w:r>
      <w:r w:rsidR="0032541B" w:rsidRPr="00BA46B7">
        <w:rPr>
          <w:rFonts w:ascii="Times New Roman" w:hAnsi="Times New Roman"/>
          <w:sz w:val="28"/>
          <w:szCs w:val="28"/>
        </w:rPr>
        <w:t xml:space="preserve">небудь у харчуванні; </w:t>
      </w:r>
      <w:r w:rsidR="00673090">
        <w:rPr>
          <w:rFonts w:ascii="Times New Roman" w:hAnsi="Times New Roman"/>
          <w:sz w:val="28"/>
          <w:szCs w:val="28"/>
        </w:rPr>
        <w:t>2) допомагати зайняти місце, влаштуватися для поїздки; 3</w:t>
      </w:r>
      <w:r w:rsidR="0032541B" w:rsidRPr="00BA46B7">
        <w:rPr>
          <w:rFonts w:ascii="Times New Roman" w:hAnsi="Times New Roman"/>
          <w:sz w:val="28"/>
          <w:szCs w:val="28"/>
        </w:rPr>
        <w:t>) </w:t>
      </w:r>
      <w:r w:rsidR="00954208" w:rsidRPr="00BA46B7">
        <w:rPr>
          <w:rFonts w:ascii="Times New Roman" w:hAnsi="Times New Roman"/>
          <w:sz w:val="28"/>
          <w:szCs w:val="28"/>
        </w:rPr>
        <w:t>скеровуючи до землі, примушувати опускатися, сісти на землю (літак або який-небудь інший</w:t>
      </w:r>
      <w:r>
        <w:rPr>
          <w:rFonts w:ascii="Times New Roman" w:hAnsi="Times New Roman"/>
          <w:sz w:val="28"/>
          <w:szCs w:val="28"/>
        </w:rPr>
        <w:t xml:space="preserve"> літальний апарат); </w:t>
      </w:r>
      <w:r w:rsidR="00C004D7" w:rsidRPr="00C004D7">
        <w:rPr>
          <w:rFonts w:ascii="Times New Roman" w:hAnsi="Times New Roman"/>
          <w:sz w:val="28"/>
          <w:szCs w:val="28"/>
        </w:rPr>
        <w:t>4</w:t>
      </w:r>
      <w:r w:rsidR="00DB2621" w:rsidRPr="00C004D7">
        <w:rPr>
          <w:rFonts w:ascii="Times New Roman" w:hAnsi="Times New Roman"/>
          <w:sz w:val="28"/>
          <w:szCs w:val="28"/>
        </w:rPr>
        <w:t>) </w:t>
      </w:r>
      <w:r w:rsidR="00954208" w:rsidRPr="00C004D7">
        <w:rPr>
          <w:rFonts w:ascii="Times New Roman" w:hAnsi="Times New Roman"/>
          <w:sz w:val="28"/>
          <w:szCs w:val="28"/>
        </w:rPr>
        <w:t>надівати</w:t>
      </w:r>
      <w:r w:rsidRPr="00C004D7">
        <w:rPr>
          <w:rFonts w:ascii="Times New Roman" w:hAnsi="Times New Roman"/>
          <w:sz w:val="28"/>
          <w:szCs w:val="28"/>
        </w:rPr>
        <w:t>, накладати на щось</w:t>
      </w:r>
      <w:r w:rsidR="00954208" w:rsidRPr="00C004D7">
        <w:rPr>
          <w:rFonts w:ascii="Times New Roman" w:hAnsi="Times New Roman"/>
          <w:sz w:val="28"/>
          <w:szCs w:val="28"/>
        </w:rPr>
        <w:t>.</w:t>
      </w:r>
    </w:p>
    <w:tbl>
      <w:tblPr>
        <w:tblW w:w="0" w:type="auto"/>
        <w:tblInd w:w="1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4"/>
        <w:gridCol w:w="5342"/>
      </w:tblGrid>
      <w:tr w:rsidR="003C7ED9" w:rsidTr="00113138">
        <w:trPr>
          <w:trHeight w:val="297"/>
        </w:trPr>
        <w:tc>
          <w:tcPr>
            <w:tcW w:w="3303" w:type="dxa"/>
          </w:tcPr>
          <w:p w:rsidR="003C7ED9" w:rsidRPr="003C7ED9" w:rsidRDefault="003C7ED9" w:rsidP="00113138">
            <w:pPr>
              <w:spacing w:after="0" w:line="240" w:lineRule="auto"/>
              <w:ind w:firstLine="284"/>
              <w:jc w:val="both"/>
              <w:rPr>
                <w:rFonts w:ascii="Times New Roman" w:hAnsi="Times New Roman"/>
                <w:b/>
                <w:sz w:val="28"/>
                <w:szCs w:val="28"/>
              </w:rPr>
            </w:pPr>
            <w:r w:rsidRPr="003C7ED9">
              <w:rPr>
                <w:rFonts w:ascii="Times New Roman" w:hAnsi="Times New Roman"/>
                <w:b/>
                <w:sz w:val="28"/>
                <w:szCs w:val="28"/>
              </w:rPr>
              <w:t>Саджати</w:t>
            </w:r>
            <w:r w:rsidR="003C5B1F">
              <w:rPr>
                <w:rFonts w:ascii="Times New Roman" w:hAnsi="Times New Roman"/>
                <w:b/>
                <w:sz w:val="28"/>
                <w:szCs w:val="28"/>
              </w:rPr>
              <w:t xml:space="preserve"> (садити, садовити)</w:t>
            </w:r>
          </w:p>
        </w:tc>
        <w:tc>
          <w:tcPr>
            <w:tcW w:w="5386" w:type="dxa"/>
          </w:tcPr>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Саджати (садити, садовити) за стіл</w:t>
            </w:r>
          </w:p>
          <w:p w:rsidR="00FE3752" w:rsidRPr="00C00B1E"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 xml:space="preserve">Саджати (садити, садовити) </w:t>
            </w:r>
            <w:r w:rsidR="00FE3752" w:rsidRPr="00C00B1E">
              <w:rPr>
                <w:rFonts w:ascii="Times New Roman" w:hAnsi="Times New Roman"/>
                <w:i/>
                <w:sz w:val="28"/>
                <w:szCs w:val="28"/>
                <w:lang w:val="ru-RU"/>
              </w:rPr>
              <w:t>на коня</w:t>
            </w:r>
          </w:p>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Саджати (садити, садовити) в тюрму (розмовне)</w:t>
            </w:r>
          </w:p>
          <w:p w:rsidR="003C5B1F" w:rsidRPr="00C00B1E"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Саджати (садити, садовити) хліб у піч</w:t>
            </w:r>
          </w:p>
        </w:tc>
      </w:tr>
      <w:tr w:rsidR="003C7ED9" w:rsidTr="00113138">
        <w:trPr>
          <w:trHeight w:val="385"/>
        </w:trPr>
        <w:tc>
          <w:tcPr>
            <w:tcW w:w="3303" w:type="dxa"/>
          </w:tcPr>
          <w:p w:rsidR="003C7ED9" w:rsidRPr="00DB2621" w:rsidRDefault="003C5B1F" w:rsidP="00113138">
            <w:pPr>
              <w:spacing w:after="0" w:line="240" w:lineRule="auto"/>
              <w:ind w:firstLine="284"/>
              <w:jc w:val="both"/>
              <w:rPr>
                <w:rFonts w:ascii="Times New Roman" w:hAnsi="Times New Roman"/>
                <w:b/>
                <w:sz w:val="28"/>
                <w:szCs w:val="28"/>
              </w:rPr>
            </w:pPr>
            <w:r>
              <w:rPr>
                <w:rFonts w:ascii="Times New Roman" w:hAnsi="Times New Roman"/>
                <w:b/>
                <w:sz w:val="28"/>
                <w:szCs w:val="28"/>
              </w:rPr>
              <w:t>Саджати (садовити)</w:t>
            </w:r>
          </w:p>
        </w:tc>
        <w:tc>
          <w:tcPr>
            <w:tcW w:w="5386" w:type="dxa"/>
          </w:tcPr>
          <w:p w:rsidR="003C7ED9" w:rsidRPr="00C00B1E"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Саджати (садовити) для ведення господарства</w:t>
            </w:r>
          </w:p>
        </w:tc>
      </w:tr>
      <w:tr w:rsidR="003C7ED9" w:rsidTr="00113138">
        <w:trPr>
          <w:trHeight w:val="612"/>
        </w:trPr>
        <w:tc>
          <w:tcPr>
            <w:tcW w:w="3303" w:type="dxa"/>
          </w:tcPr>
          <w:p w:rsidR="003C7ED9" w:rsidRPr="00001853" w:rsidRDefault="003C5B1F" w:rsidP="00113138">
            <w:pPr>
              <w:spacing w:after="0" w:line="240" w:lineRule="auto"/>
              <w:ind w:firstLine="284"/>
              <w:jc w:val="both"/>
              <w:rPr>
                <w:rFonts w:ascii="Times New Roman" w:hAnsi="Times New Roman"/>
                <w:b/>
                <w:sz w:val="28"/>
                <w:szCs w:val="28"/>
              </w:rPr>
            </w:pPr>
            <w:r>
              <w:rPr>
                <w:rFonts w:ascii="Times New Roman" w:hAnsi="Times New Roman"/>
                <w:b/>
                <w:sz w:val="28"/>
                <w:szCs w:val="28"/>
              </w:rPr>
              <w:t>Саджати (садити)</w:t>
            </w:r>
          </w:p>
        </w:tc>
        <w:tc>
          <w:tcPr>
            <w:tcW w:w="5386" w:type="dxa"/>
          </w:tcPr>
          <w:p w:rsidR="003C7ED9"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Саджати (садити) картоплю (парк, сад)</w:t>
            </w:r>
          </w:p>
          <w:p w:rsidR="003C5B1F" w:rsidRPr="00C00B1E"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Саджати (садити) під лопату</w:t>
            </w:r>
          </w:p>
        </w:tc>
      </w:tr>
      <w:tr w:rsidR="003C5B1F" w:rsidTr="00113138">
        <w:trPr>
          <w:trHeight w:val="192"/>
        </w:trPr>
        <w:tc>
          <w:tcPr>
            <w:tcW w:w="3303" w:type="dxa"/>
          </w:tcPr>
          <w:p w:rsidR="003C5B1F" w:rsidRDefault="003C5B1F" w:rsidP="00113138">
            <w:pPr>
              <w:spacing w:after="0" w:line="240" w:lineRule="auto"/>
              <w:ind w:firstLine="284"/>
              <w:jc w:val="both"/>
              <w:rPr>
                <w:rFonts w:ascii="Times New Roman" w:hAnsi="Times New Roman"/>
                <w:b/>
                <w:sz w:val="28"/>
                <w:szCs w:val="28"/>
              </w:rPr>
            </w:pPr>
            <w:r>
              <w:rPr>
                <w:rFonts w:ascii="Times New Roman" w:hAnsi="Times New Roman"/>
                <w:b/>
                <w:sz w:val="28"/>
                <w:szCs w:val="28"/>
              </w:rPr>
              <w:t>Саджати</w:t>
            </w:r>
          </w:p>
        </w:tc>
        <w:tc>
          <w:tcPr>
            <w:tcW w:w="5386" w:type="dxa"/>
          </w:tcPr>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Саджати впійману пташку в клітку</w:t>
            </w:r>
          </w:p>
        </w:tc>
      </w:tr>
      <w:tr w:rsidR="003C5B1F" w:rsidTr="00113138">
        <w:trPr>
          <w:trHeight w:val="120"/>
        </w:trPr>
        <w:tc>
          <w:tcPr>
            <w:tcW w:w="3303" w:type="dxa"/>
          </w:tcPr>
          <w:p w:rsidR="003C5B1F" w:rsidRDefault="003C5B1F" w:rsidP="00113138">
            <w:pPr>
              <w:spacing w:after="0" w:line="240" w:lineRule="auto"/>
              <w:ind w:firstLine="284"/>
              <w:jc w:val="both"/>
              <w:rPr>
                <w:rFonts w:ascii="Times New Roman" w:hAnsi="Times New Roman"/>
                <w:b/>
                <w:sz w:val="28"/>
                <w:szCs w:val="28"/>
              </w:rPr>
            </w:pPr>
            <w:r>
              <w:rPr>
                <w:rFonts w:ascii="Times New Roman" w:hAnsi="Times New Roman"/>
                <w:b/>
                <w:sz w:val="28"/>
                <w:szCs w:val="28"/>
              </w:rPr>
              <w:t>Садити</w:t>
            </w:r>
          </w:p>
        </w:tc>
        <w:tc>
          <w:tcPr>
            <w:tcW w:w="5386" w:type="dxa"/>
          </w:tcPr>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Садити на посаду</w:t>
            </w:r>
          </w:p>
          <w:p w:rsidR="003C5B1F" w:rsidRPr="003C5B1F" w:rsidRDefault="003C5B1F" w:rsidP="00113138">
            <w:pPr>
              <w:spacing w:after="0" w:line="240" w:lineRule="auto"/>
              <w:ind w:firstLine="284"/>
              <w:jc w:val="both"/>
              <w:rPr>
                <w:rFonts w:ascii="Times New Roman" w:hAnsi="Times New Roman"/>
                <w:sz w:val="28"/>
                <w:szCs w:val="28"/>
                <w:lang w:val="ru-RU"/>
              </w:rPr>
            </w:pPr>
            <w:r>
              <w:rPr>
                <w:rFonts w:ascii="Times New Roman" w:hAnsi="Times New Roman"/>
                <w:i/>
                <w:sz w:val="28"/>
                <w:szCs w:val="28"/>
                <w:lang w:val="ru-RU"/>
              </w:rPr>
              <w:t xml:space="preserve">Садити гопака </w:t>
            </w:r>
            <w:r w:rsidRPr="003C5B1F">
              <w:rPr>
                <w:rFonts w:ascii="Times New Roman" w:hAnsi="Times New Roman"/>
                <w:sz w:val="28"/>
                <w:szCs w:val="28"/>
                <w:lang w:val="ru-RU"/>
              </w:rPr>
              <w:t>(розмовне)</w:t>
            </w:r>
          </w:p>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 xml:space="preserve">Садити чортами </w:t>
            </w:r>
            <w:r w:rsidRPr="003C5B1F">
              <w:rPr>
                <w:rFonts w:ascii="Times New Roman" w:hAnsi="Times New Roman"/>
                <w:sz w:val="28"/>
                <w:szCs w:val="28"/>
                <w:lang w:val="ru-RU"/>
              </w:rPr>
              <w:t>(розмовне)</w:t>
            </w:r>
          </w:p>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Садити квочку</w:t>
            </w:r>
          </w:p>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Садити корабель на мілину</w:t>
            </w:r>
          </w:p>
        </w:tc>
      </w:tr>
      <w:tr w:rsidR="003C5B1F" w:rsidTr="00113138">
        <w:trPr>
          <w:trHeight w:val="240"/>
        </w:trPr>
        <w:tc>
          <w:tcPr>
            <w:tcW w:w="3303" w:type="dxa"/>
          </w:tcPr>
          <w:p w:rsidR="003C5B1F" w:rsidRDefault="003C5B1F" w:rsidP="00113138">
            <w:pPr>
              <w:spacing w:after="0" w:line="240" w:lineRule="auto"/>
              <w:ind w:firstLine="284"/>
              <w:jc w:val="both"/>
              <w:rPr>
                <w:rFonts w:ascii="Times New Roman" w:hAnsi="Times New Roman"/>
                <w:b/>
                <w:sz w:val="28"/>
                <w:szCs w:val="28"/>
              </w:rPr>
            </w:pPr>
            <w:r>
              <w:rPr>
                <w:rFonts w:ascii="Times New Roman" w:hAnsi="Times New Roman"/>
                <w:b/>
                <w:sz w:val="28"/>
                <w:szCs w:val="28"/>
              </w:rPr>
              <w:t>Садовити</w:t>
            </w:r>
          </w:p>
        </w:tc>
        <w:tc>
          <w:tcPr>
            <w:tcW w:w="5386" w:type="dxa"/>
          </w:tcPr>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Ґсадовити на дієту</w:t>
            </w:r>
          </w:p>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Садовити на поїзд</w:t>
            </w:r>
          </w:p>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Садовити літак</w:t>
            </w:r>
          </w:p>
          <w:p w:rsidR="003C5B1F" w:rsidRDefault="003C5B1F"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Садовити окуляри на ніс</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57" w:name="_Toc12341991"/>
      <w:r w:rsidRPr="00BA46B7">
        <w:rPr>
          <w:rStyle w:val="Strong"/>
          <w:rFonts w:ascii="Times New Roman" w:hAnsi="Times New Roman"/>
          <w:b w:val="0"/>
          <w:sz w:val="28"/>
          <w:szCs w:val="28"/>
        </w:rPr>
        <w:t>Самолюбство, себелюбство</w:t>
      </w:r>
      <w:bookmarkEnd w:id="557"/>
    </w:p>
    <w:p w:rsidR="00F645CD" w:rsidRPr="00BA46B7" w:rsidRDefault="0032541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Самолюбство</w:t>
      </w:r>
      <w:r w:rsidRPr="00BA46B7">
        <w:rPr>
          <w:rFonts w:ascii="Times New Roman" w:hAnsi="Times New Roman"/>
          <w:sz w:val="28"/>
          <w:szCs w:val="28"/>
        </w:rPr>
        <w:t> </w:t>
      </w:r>
      <w:r w:rsidR="00113138" w:rsidRPr="00BA46B7">
        <w:rPr>
          <w:rFonts w:ascii="Times New Roman" w:eastAsia="Arial Unicode MS" w:hAnsi="Times New Roman"/>
          <w:sz w:val="28"/>
          <w:szCs w:val="28"/>
        </w:rPr>
        <w:t>‒</w:t>
      </w:r>
      <w:r w:rsidR="00954208" w:rsidRPr="00BA46B7">
        <w:rPr>
          <w:rFonts w:ascii="Times New Roman" w:hAnsi="Times New Roman"/>
          <w:sz w:val="28"/>
          <w:szCs w:val="28"/>
        </w:rPr>
        <w:t xml:space="preserve"> почуття власної гідності, звичайно загострене підвищеною чутлив</w:t>
      </w:r>
      <w:r w:rsidR="00F645CD" w:rsidRPr="00BA46B7">
        <w:rPr>
          <w:rFonts w:ascii="Times New Roman" w:hAnsi="Times New Roman"/>
          <w:sz w:val="28"/>
          <w:szCs w:val="28"/>
        </w:rPr>
        <w:t>істю до думки оточення про себе</w:t>
      </w:r>
      <w:r w:rsidR="00954208" w:rsidRPr="00BA46B7">
        <w:rPr>
          <w:rFonts w:ascii="Times New Roman" w:hAnsi="Times New Roman"/>
          <w:sz w:val="28"/>
          <w:szCs w:val="28"/>
        </w:rPr>
        <w:t>; почуття власної гідності, зумовлене усвідомленням важливості свого фаху, роду з</w:t>
      </w:r>
      <w:r w:rsidR="00900757" w:rsidRPr="00BA46B7">
        <w:rPr>
          <w:rFonts w:ascii="Times New Roman" w:hAnsi="Times New Roman"/>
          <w:sz w:val="28"/>
          <w:szCs w:val="28"/>
        </w:rPr>
        <w:t>анять тощо.</w:t>
      </w:r>
    </w:p>
    <w:p w:rsidR="00954208" w:rsidRDefault="0032541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Себелюбство</w:t>
      </w:r>
      <w:r w:rsidRPr="00BA46B7">
        <w:rPr>
          <w:rFonts w:ascii="Times New Roman" w:hAnsi="Times New Roman"/>
          <w:sz w:val="28"/>
          <w:szCs w:val="28"/>
        </w:rPr>
        <w:t> </w:t>
      </w:r>
      <w:r w:rsidR="00954208" w:rsidRPr="00BA46B7">
        <w:rPr>
          <w:rFonts w:ascii="Times New Roman" w:eastAsia="Arial Unicode MS" w:hAnsi="Times New Roman"/>
          <w:sz w:val="28"/>
          <w:szCs w:val="28"/>
        </w:rPr>
        <w:t>‒</w:t>
      </w:r>
      <w:r w:rsidR="00954208" w:rsidRPr="00BA46B7">
        <w:rPr>
          <w:rFonts w:ascii="Times New Roman" w:hAnsi="Times New Roman"/>
          <w:sz w:val="28"/>
          <w:szCs w:val="28"/>
        </w:rPr>
        <w:t xml:space="preserve"> турбота тільки про себе, про свої інтереси; егоїзм.</w:t>
      </w: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6"/>
        <w:gridCol w:w="5338"/>
      </w:tblGrid>
      <w:tr w:rsidR="00C00B1E" w:rsidTr="007E69F1">
        <w:trPr>
          <w:trHeight w:val="374"/>
        </w:trPr>
        <w:tc>
          <w:tcPr>
            <w:tcW w:w="3281" w:type="dxa"/>
          </w:tcPr>
          <w:p w:rsidR="00C00B1E" w:rsidRPr="00C00B1E" w:rsidRDefault="00C00B1E" w:rsidP="00113138">
            <w:pPr>
              <w:spacing w:after="0" w:line="360" w:lineRule="auto"/>
              <w:ind w:firstLine="284"/>
              <w:jc w:val="both"/>
              <w:rPr>
                <w:rFonts w:ascii="Times New Roman" w:hAnsi="Times New Roman"/>
                <w:b/>
                <w:sz w:val="28"/>
                <w:szCs w:val="28"/>
              </w:rPr>
            </w:pPr>
            <w:r w:rsidRPr="00C00B1E">
              <w:rPr>
                <w:rFonts w:ascii="Times New Roman" w:hAnsi="Times New Roman"/>
                <w:b/>
                <w:sz w:val="28"/>
                <w:szCs w:val="28"/>
              </w:rPr>
              <w:t>Самолюбство</w:t>
            </w:r>
          </w:p>
        </w:tc>
        <w:tc>
          <w:tcPr>
            <w:tcW w:w="5386" w:type="dxa"/>
          </w:tcPr>
          <w:p w:rsidR="00C00B1E" w:rsidRPr="00C00B1E" w:rsidRDefault="00C00B1E" w:rsidP="00113138">
            <w:pPr>
              <w:spacing w:after="0" w:line="240" w:lineRule="auto"/>
              <w:ind w:firstLine="284"/>
              <w:jc w:val="both"/>
              <w:rPr>
                <w:rFonts w:ascii="Times New Roman" w:hAnsi="Times New Roman"/>
                <w:i/>
                <w:sz w:val="28"/>
                <w:szCs w:val="28"/>
                <w:lang w:val="ru-RU"/>
              </w:rPr>
            </w:pPr>
            <w:r w:rsidRPr="00C00B1E">
              <w:rPr>
                <w:rFonts w:ascii="Times New Roman" w:hAnsi="Times New Roman"/>
                <w:i/>
                <w:sz w:val="28"/>
                <w:szCs w:val="28"/>
                <w:lang w:val="ru-RU"/>
              </w:rPr>
              <w:t>Т</w:t>
            </w:r>
            <w:r w:rsidR="00FE3752" w:rsidRPr="00C00B1E">
              <w:rPr>
                <w:rFonts w:ascii="Times New Roman" w:hAnsi="Times New Roman"/>
                <w:i/>
                <w:sz w:val="28"/>
                <w:szCs w:val="28"/>
                <w:lang w:val="ru-RU"/>
              </w:rPr>
              <w:t xml:space="preserve">ішити самолюбство </w:t>
            </w:r>
            <w:r w:rsidR="00FE3752" w:rsidRPr="00113138">
              <w:rPr>
                <w:rFonts w:ascii="Times New Roman" w:hAnsi="Times New Roman"/>
                <w:sz w:val="28"/>
                <w:szCs w:val="28"/>
                <w:lang w:val="ru-RU"/>
              </w:rPr>
              <w:t>(загострене почуття власної гідності)</w:t>
            </w:r>
          </w:p>
        </w:tc>
      </w:tr>
      <w:tr w:rsidR="00C00B1E" w:rsidTr="007E69F1">
        <w:trPr>
          <w:trHeight w:val="233"/>
        </w:trPr>
        <w:tc>
          <w:tcPr>
            <w:tcW w:w="3281" w:type="dxa"/>
          </w:tcPr>
          <w:p w:rsidR="00C00B1E" w:rsidRPr="00C00B1E" w:rsidRDefault="00C00B1E" w:rsidP="00113138">
            <w:pPr>
              <w:spacing w:after="0" w:line="360" w:lineRule="auto"/>
              <w:ind w:firstLine="284"/>
              <w:jc w:val="both"/>
              <w:rPr>
                <w:rFonts w:ascii="Times New Roman" w:hAnsi="Times New Roman"/>
                <w:b/>
                <w:sz w:val="28"/>
                <w:szCs w:val="28"/>
              </w:rPr>
            </w:pPr>
            <w:r w:rsidRPr="00C00B1E">
              <w:rPr>
                <w:rFonts w:ascii="Times New Roman" w:hAnsi="Times New Roman"/>
                <w:b/>
                <w:sz w:val="28"/>
                <w:szCs w:val="28"/>
              </w:rPr>
              <w:t>Себелюбство</w:t>
            </w:r>
          </w:p>
        </w:tc>
        <w:tc>
          <w:tcPr>
            <w:tcW w:w="5386" w:type="dxa"/>
          </w:tcPr>
          <w:p w:rsidR="00C00B1E" w:rsidRPr="00C00B1E" w:rsidRDefault="00C00B1E" w:rsidP="00113138">
            <w:pPr>
              <w:spacing w:after="0" w:line="240" w:lineRule="auto"/>
              <w:ind w:firstLine="284"/>
              <w:jc w:val="both"/>
              <w:rPr>
                <w:rFonts w:ascii="Times New Roman" w:hAnsi="Times New Roman"/>
                <w:i/>
                <w:sz w:val="28"/>
                <w:szCs w:val="28"/>
                <w:lang w:val="ru-RU"/>
              </w:rPr>
            </w:pPr>
            <w:r w:rsidRPr="00C00B1E">
              <w:rPr>
                <w:rFonts w:ascii="Times New Roman" w:hAnsi="Times New Roman"/>
                <w:i/>
                <w:sz w:val="28"/>
                <w:szCs w:val="28"/>
                <w:lang w:val="ru-RU"/>
              </w:rPr>
              <w:t>П</w:t>
            </w:r>
            <w:r w:rsidR="00FE3752" w:rsidRPr="00C00B1E">
              <w:rPr>
                <w:rFonts w:ascii="Times New Roman" w:hAnsi="Times New Roman"/>
                <w:i/>
                <w:sz w:val="28"/>
                <w:szCs w:val="28"/>
                <w:lang w:val="ru-RU"/>
              </w:rPr>
              <w:t xml:space="preserve">озбавлений себелюбства </w:t>
            </w:r>
            <w:r w:rsidR="00FE3752" w:rsidRPr="00113138">
              <w:rPr>
                <w:rFonts w:ascii="Times New Roman" w:hAnsi="Times New Roman"/>
                <w:sz w:val="28"/>
                <w:szCs w:val="28"/>
                <w:lang w:val="ru-RU"/>
              </w:rPr>
              <w:t>(егоїзму)</w:t>
            </w:r>
          </w:p>
        </w:tc>
      </w:tr>
    </w:tbl>
    <w:p w:rsidR="00954208" w:rsidRPr="00BA46B7" w:rsidRDefault="00A76881" w:rsidP="008E381D">
      <w:pPr>
        <w:pStyle w:val="Heading2"/>
        <w:spacing w:before="0" w:line="360" w:lineRule="auto"/>
        <w:ind w:firstLine="680"/>
        <w:jc w:val="both"/>
        <w:rPr>
          <w:rStyle w:val="Strong"/>
          <w:rFonts w:ascii="Times New Roman" w:hAnsi="Times New Roman"/>
          <w:b w:val="0"/>
          <w:bCs w:val="0"/>
          <w:sz w:val="28"/>
          <w:szCs w:val="28"/>
        </w:rPr>
      </w:pPr>
      <w:bookmarkStart w:id="558" w:name="_Toc12341992"/>
      <w:r>
        <w:rPr>
          <w:rStyle w:val="Strong"/>
          <w:rFonts w:ascii="Times New Roman" w:hAnsi="Times New Roman"/>
          <w:b w:val="0"/>
          <w:sz w:val="28"/>
          <w:szCs w:val="28"/>
        </w:rPr>
        <w:t>Свистати, свисті</w:t>
      </w:r>
      <w:r w:rsidR="00954208" w:rsidRPr="00BA46B7">
        <w:rPr>
          <w:rStyle w:val="Strong"/>
          <w:rFonts w:ascii="Times New Roman" w:hAnsi="Times New Roman"/>
          <w:b w:val="0"/>
          <w:sz w:val="28"/>
          <w:szCs w:val="28"/>
        </w:rPr>
        <w:t>ти</w:t>
      </w:r>
      <w:bookmarkEnd w:id="558"/>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Абсолютні синоніми, коли передають зміст «видавати свист» та «відтворювати свистом яку-небудь мелодію; насвистувати». Тільки </w:t>
      </w:r>
      <w:r w:rsidRPr="00BA46B7">
        <w:rPr>
          <w:rFonts w:ascii="Times New Roman" w:hAnsi="Times New Roman"/>
          <w:b/>
          <w:sz w:val="28"/>
          <w:szCs w:val="28"/>
        </w:rPr>
        <w:t>свистати</w:t>
      </w:r>
      <w:r w:rsidR="00113138">
        <w:rPr>
          <w:rFonts w:ascii="Times New Roman" w:hAnsi="Times New Roman"/>
          <w:sz w:val="28"/>
          <w:szCs w:val="28"/>
        </w:rPr>
        <w:t xml:space="preserve"> </w:t>
      </w:r>
      <w:r w:rsidR="00113138" w:rsidRPr="00BA46B7">
        <w:rPr>
          <w:rFonts w:ascii="Times New Roman" w:eastAsia="Arial Unicode MS" w:hAnsi="Times New Roman"/>
          <w:sz w:val="28"/>
          <w:szCs w:val="28"/>
        </w:rPr>
        <w:t>‒</w:t>
      </w:r>
      <w:r w:rsidRPr="00BA46B7">
        <w:rPr>
          <w:rFonts w:ascii="Times New Roman" w:hAnsi="Times New Roman"/>
          <w:sz w:val="28"/>
          <w:szCs w:val="28"/>
        </w:rPr>
        <w:t xml:space="preserve"> свистом кликати, запрошувати. </w:t>
      </w:r>
      <w:r w:rsidRPr="00BA46B7">
        <w:rPr>
          <w:rFonts w:ascii="Times New Roman" w:hAnsi="Times New Roman"/>
          <w:i/>
          <w:sz w:val="28"/>
          <w:szCs w:val="28"/>
        </w:rPr>
        <w:t>Свистати всіх нагору</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команда, за якою весь екіпаж судна збирається на верхній</w:t>
      </w:r>
      <w:r w:rsidR="0032541B" w:rsidRPr="00BA46B7">
        <w:rPr>
          <w:rFonts w:ascii="Times New Roman" w:hAnsi="Times New Roman"/>
          <w:sz w:val="28"/>
          <w:szCs w:val="28"/>
        </w:rPr>
        <w:t xml:space="preserve"> палубі для роботи, бою. «С</w:t>
      </w:r>
      <w:r w:rsidRPr="00BA46B7">
        <w:rPr>
          <w:rFonts w:ascii="Times New Roman" w:hAnsi="Times New Roman"/>
          <w:sz w:val="28"/>
          <w:szCs w:val="28"/>
        </w:rPr>
        <w:t>вистати</w:t>
      </w:r>
      <w:r w:rsidR="0032541B" w:rsidRPr="00BA46B7">
        <w:rPr>
          <w:rFonts w:ascii="Times New Roman" w:hAnsi="Times New Roman"/>
          <w:sz w:val="28"/>
          <w:szCs w:val="28"/>
        </w:rPr>
        <w:t>»</w:t>
      </w:r>
      <w:r w:rsidRPr="00BA46B7">
        <w:rPr>
          <w:rFonts w:ascii="Times New Roman" w:hAnsi="Times New Roman"/>
          <w:sz w:val="28"/>
          <w:szCs w:val="28"/>
        </w:rPr>
        <w:t xml:space="preserve"> вживається </w:t>
      </w:r>
      <w:r w:rsidR="00F645CD" w:rsidRPr="00BA46B7">
        <w:rPr>
          <w:rFonts w:ascii="Times New Roman" w:hAnsi="Times New Roman"/>
          <w:sz w:val="28"/>
          <w:szCs w:val="28"/>
        </w:rPr>
        <w:t xml:space="preserve">також </w:t>
      </w:r>
      <w:r w:rsidRPr="00BA46B7">
        <w:rPr>
          <w:rFonts w:ascii="Times New Roman" w:hAnsi="Times New Roman"/>
          <w:sz w:val="28"/>
          <w:szCs w:val="28"/>
        </w:rPr>
        <w:t>як розмовне в значенні «бит</w:t>
      </w:r>
      <w:r w:rsidR="00113138">
        <w:rPr>
          <w:rFonts w:ascii="Times New Roman" w:hAnsi="Times New Roman"/>
          <w:sz w:val="28"/>
          <w:szCs w:val="28"/>
        </w:rPr>
        <w:t>и, текти сильним струменем (про </w:t>
      </w:r>
      <w:r w:rsidRPr="00BA46B7">
        <w:rPr>
          <w:rFonts w:ascii="Times New Roman" w:hAnsi="Times New Roman"/>
          <w:sz w:val="28"/>
          <w:szCs w:val="28"/>
        </w:rPr>
        <w:t>рідину)».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C00B1E" w:rsidTr="00113138">
        <w:trPr>
          <w:trHeight w:val="374"/>
        </w:trPr>
        <w:tc>
          <w:tcPr>
            <w:tcW w:w="3402" w:type="dxa"/>
          </w:tcPr>
          <w:p w:rsidR="00C00B1E" w:rsidRPr="00C00B1E" w:rsidRDefault="00C00B1E" w:rsidP="00113138">
            <w:pPr>
              <w:spacing w:after="0" w:line="240" w:lineRule="auto"/>
              <w:ind w:firstLine="284"/>
              <w:jc w:val="both"/>
              <w:rPr>
                <w:rFonts w:ascii="Times New Roman" w:hAnsi="Times New Roman"/>
                <w:b/>
                <w:sz w:val="28"/>
                <w:szCs w:val="28"/>
                <w:vertAlign w:val="superscript"/>
              </w:rPr>
            </w:pPr>
            <w:r w:rsidRPr="00C00B1E">
              <w:rPr>
                <w:rFonts w:ascii="Times New Roman" w:hAnsi="Times New Roman"/>
                <w:b/>
                <w:sz w:val="28"/>
                <w:szCs w:val="28"/>
              </w:rPr>
              <w:t>Свистіти (свистати)</w:t>
            </w:r>
          </w:p>
        </w:tc>
        <w:tc>
          <w:tcPr>
            <w:tcW w:w="5245" w:type="dxa"/>
          </w:tcPr>
          <w:p w:rsidR="00C00B1E" w:rsidRPr="00C00B1E" w:rsidRDefault="00C00B1E" w:rsidP="00113138">
            <w:pPr>
              <w:spacing w:after="0" w:line="240" w:lineRule="auto"/>
              <w:ind w:firstLine="284"/>
              <w:jc w:val="both"/>
              <w:rPr>
                <w:rFonts w:ascii="Times New Roman" w:hAnsi="Times New Roman"/>
                <w:i/>
                <w:sz w:val="28"/>
                <w:szCs w:val="28"/>
              </w:rPr>
            </w:pPr>
            <w:r w:rsidRPr="00C00B1E">
              <w:rPr>
                <w:rFonts w:ascii="Times New Roman" w:hAnsi="Times New Roman"/>
                <w:i/>
                <w:sz w:val="28"/>
                <w:szCs w:val="28"/>
              </w:rPr>
              <w:t>Свистіти (свистати) мелодію</w:t>
            </w:r>
          </w:p>
          <w:p w:rsidR="00C00B1E" w:rsidRPr="00C00B1E" w:rsidRDefault="00C00B1E" w:rsidP="00113138">
            <w:pPr>
              <w:spacing w:after="0" w:line="240" w:lineRule="auto"/>
              <w:ind w:firstLine="284"/>
              <w:jc w:val="both"/>
              <w:rPr>
                <w:rFonts w:ascii="Times New Roman" w:hAnsi="Times New Roman"/>
                <w:i/>
                <w:sz w:val="28"/>
                <w:szCs w:val="28"/>
              </w:rPr>
            </w:pPr>
            <w:r w:rsidRPr="00C00B1E">
              <w:rPr>
                <w:rFonts w:ascii="Times New Roman" w:hAnsi="Times New Roman"/>
                <w:i/>
                <w:sz w:val="28"/>
                <w:szCs w:val="28"/>
              </w:rPr>
              <w:t>Вітер у кишенях свистить (свище)</w:t>
            </w:r>
          </w:p>
        </w:tc>
      </w:tr>
      <w:tr w:rsidR="00C00B1E" w:rsidTr="00113138">
        <w:trPr>
          <w:trHeight w:val="440"/>
        </w:trPr>
        <w:tc>
          <w:tcPr>
            <w:tcW w:w="3402" w:type="dxa"/>
          </w:tcPr>
          <w:p w:rsidR="00C00B1E" w:rsidRPr="00C00B1E" w:rsidRDefault="00C00B1E" w:rsidP="00113138">
            <w:pPr>
              <w:spacing w:after="0" w:line="240" w:lineRule="auto"/>
              <w:ind w:firstLine="284"/>
              <w:jc w:val="both"/>
              <w:rPr>
                <w:rFonts w:ascii="Times New Roman" w:hAnsi="Times New Roman"/>
                <w:b/>
                <w:sz w:val="28"/>
                <w:szCs w:val="28"/>
              </w:rPr>
            </w:pPr>
            <w:r w:rsidRPr="00C00B1E">
              <w:rPr>
                <w:rFonts w:ascii="Times New Roman" w:hAnsi="Times New Roman"/>
                <w:b/>
                <w:sz w:val="28"/>
                <w:szCs w:val="28"/>
              </w:rPr>
              <w:t>Свистати</w:t>
            </w:r>
          </w:p>
        </w:tc>
        <w:tc>
          <w:tcPr>
            <w:tcW w:w="5245" w:type="dxa"/>
          </w:tcPr>
          <w:p w:rsidR="00FE3752" w:rsidRPr="00C00B1E" w:rsidRDefault="00C00B1E" w:rsidP="00113138">
            <w:pPr>
              <w:spacing w:after="0" w:line="240" w:lineRule="auto"/>
              <w:ind w:firstLine="284"/>
              <w:jc w:val="both"/>
              <w:rPr>
                <w:rFonts w:ascii="Times New Roman" w:hAnsi="Times New Roman"/>
                <w:i/>
                <w:sz w:val="28"/>
                <w:szCs w:val="28"/>
                <w:lang w:val="ru-RU"/>
              </w:rPr>
            </w:pPr>
            <w:r w:rsidRPr="00C00B1E">
              <w:rPr>
                <w:rFonts w:ascii="Times New Roman" w:hAnsi="Times New Roman"/>
                <w:i/>
                <w:sz w:val="28"/>
                <w:szCs w:val="28"/>
                <w:lang w:val="ru-RU"/>
              </w:rPr>
              <w:t>С</w:t>
            </w:r>
            <w:r w:rsidR="00FE3752" w:rsidRPr="00C00B1E">
              <w:rPr>
                <w:rFonts w:ascii="Times New Roman" w:hAnsi="Times New Roman"/>
                <w:i/>
                <w:sz w:val="28"/>
                <w:szCs w:val="28"/>
                <w:lang w:val="ru-RU"/>
              </w:rPr>
              <w:t>вистати всіх нагору</w:t>
            </w:r>
          </w:p>
          <w:p w:rsidR="00C00B1E" w:rsidRPr="00C00B1E" w:rsidRDefault="00C00B1E" w:rsidP="00113138">
            <w:pPr>
              <w:spacing w:after="0" w:line="240" w:lineRule="auto"/>
              <w:ind w:firstLine="284"/>
              <w:jc w:val="both"/>
              <w:rPr>
                <w:rFonts w:ascii="Times New Roman" w:hAnsi="Times New Roman"/>
                <w:i/>
                <w:sz w:val="28"/>
                <w:szCs w:val="28"/>
                <w:lang w:val="ru-RU"/>
              </w:rPr>
            </w:pPr>
            <w:r w:rsidRPr="00C00B1E">
              <w:rPr>
                <w:rFonts w:ascii="Times New Roman" w:hAnsi="Times New Roman"/>
                <w:i/>
                <w:sz w:val="28"/>
                <w:szCs w:val="28"/>
                <w:lang w:val="ru-RU"/>
              </w:rPr>
              <w:t>В</w:t>
            </w:r>
            <w:r w:rsidR="00FE3752" w:rsidRPr="00C00B1E">
              <w:rPr>
                <w:rFonts w:ascii="Times New Roman" w:hAnsi="Times New Roman"/>
                <w:i/>
                <w:sz w:val="28"/>
                <w:szCs w:val="28"/>
                <w:lang w:val="ru-RU"/>
              </w:rPr>
              <w:t>ода свище (розмовне, б</w:t>
            </w:r>
            <w:r w:rsidR="009E007B" w:rsidRPr="009E007B">
              <w:rPr>
                <w:rFonts w:ascii="Times New Roman" w:hAnsi="Times New Roman"/>
                <w:i/>
                <w:sz w:val="28"/>
                <w:szCs w:val="28"/>
              </w:rPr>
              <w:t>’</w:t>
            </w:r>
            <w:r w:rsidR="00FE3752" w:rsidRPr="00C00B1E">
              <w:rPr>
                <w:rFonts w:ascii="Times New Roman" w:hAnsi="Times New Roman"/>
                <w:i/>
                <w:sz w:val="28"/>
                <w:szCs w:val="28"/>
                <w:lang w:val="ru-RU"/>
              </w:rPr>
              <w:t>є струменем)</w:t>
            </w:r>
          </w:p>
        </w:tc>
      </w:tr>
    </w:tbl>
    <w:p w:rsidR="00A40B4A" w:rsidRPr="00BA46B7" w:rsidRDefault="00B107CA" w:rsidP="008E381D">
      <w:pPr>
        <w:pStyle w:val="Heading2"/>
        <w:spacing w:before="0" w:line="360" w:lineRule="auto"/>
        <w:ind w:firstLine="680"/>
        <w:jc w:val="both"/>
        <w:rPr>
          <w:rFonts w:ascii="Times New Roman" w:hAnsi="Times New Roman"/>
          <w:sz w:val="28"/>
          <w:szCs w:val="28"/>
        </w:rPr>
      </w:pPr>
      <w:bookmarkStart w:id="559" w:name="_Toc12341993"/>
      <w:r w:rsidRPr="00BA46B7">
        <w:rPr>
          <w:rFonts w:ascii="Times New Roman" w:hAnsi="Times New Roman"/>
          <w:sz w:val="28"/>
          <w:szCs w:val="28"/>
        </w:rPr>
        <w:t>Світило</w:t>
      </w:r>
      <w:r w:rsidR="00A40B4A" w:rsidRPr="00BA46B7">
        <w:rPr>
          <w:rFonts w:ascii="Times New Roman" w:hAnsi="Times New Roman"/>
          <w:sz w:val="28"/>
          <w:szCs w:val="28"/>
        </w:rPr>
        <w:t>, світ</w:t>
      </w:r>
      <w:r w:rsidRPr="00BA46B7">
        <w:rPr>
          <w:rFonts w:ascii="Times New Roman" w:hAnsi="Times New Roman"/>
          <w:sz w:val="28"/>
          <w:szCs w:val="28"/>
        </w:rPr>
        <w:t>оч</w:t>
      </w:r>
      <w:r w:rsidR="005F0B4C">
        <w:rPr>
          <w:rFonts w:ascii="Times New Roman" w:hAnsi="Times New Roman"/>
          <w:sz w:val="28"/>
          <w:szCs w:val="28"/>
        </w:rPr>
        <w:t>. свічадо</w:t>
      </w:r>
      <w:bookmarkEnd w:id="559"/>
    </w:p>
    <w:p w:rsidR="00B107CA" w:rsidRPr="00BA46B7" w:rsidRDefault="00B107C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Світило</w:t>
      </w:r>
      <w:r w:rsidR="00113138">
        <w:rPr>
          <w:rFonts w:ascii="Times New Roman" w:hAnsi="Times New Roman"/>
          <w:sz w:val="28"/>
          <w:szCs w:val="28"/>
        </w:rPr>
        <w:t xml:space="preserve"> </w:t>
      </w:r>
      <w:r w:rsidR="00113138" w:rsidRPr="00BA46B7">
        <w:rPr>
          <w:rFonts w:ascii="Times New Roman" w:eastAsia="Arial Unicode MS" w:hAnsi="Times New Roman"/>
          <w:sz w:val="28"/>
          <w:szCs w:val="28"/>
        </w:rPr>
        <w:t>‒</w:t>
      </w:r>
      <w:r w:rsidRPr="00BA46B7">
        <w:rPr>
          <w:rFonts w:ascii="Times New Roman" w:hAnsi="Times New Roman"/>
          <w:sz w:val="28"/>
          <w:szCs w:val="28"/>
        </w:rPr>
        <w:t xml:space="preserve"> 1) небесне тіло, яке випромінює світло; 2) людина, що прославилася в якій-небудь сфері діяльності; знаменитість.</w:t>
      </w:r>
    </w:p>
    <w:p w:rsidR="00B107CA" w:rsidRDefault="00B107C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Світоч</w:t>
      </w:r>
      <w:r w:rsidR="00113138">
        <w:rPr>
          <w:rFonts w:ascii="Times New Roman" w:hAnsi="Times New Roman"/>
          <w:sz w:val="28"/>
          <w:szCs w:val="28"/>
        </w:rPr>
        <w:t xml:space="preserve"> </w:t>
      </w:r>
      <w:r w:rsidR="00113138" w:rsidRPr="00BA46B7">
        <w:rPr>
          <w:rFonts w:ascii="Times New Roman" w:eastAsia="Arial Unicode MS" w:hAnsi="Times New Roman"/>
          <w:sz w:val="28"/>
          <w:szCs w:val="28"/>
        </w:rPr>
        <w:t>‒</w:t>
      </w:r>
      <w:r w:rsidRPr="00BA46B7">
        <w:rPr>
          <w:rFonts w:ascii="Times New Roman" w:hAnsi="Times New Roman"/>
          <w:sz w:val="28"/>
          <w:szCs w:val="28"/>
        </w:rPr>
        <w:t xml:space="preserve"> 1) той, хто </w:t>
      </w:r>
      <w:r w:rsidR="00113138">
        <w:rPr>
          <w:rFonts w:ascii="Times New Roman" w:hAnsi="Times New Roman"/>
          <w:sz w:val="28"/>
          <w:szCs w:val="28"/>
        </w:rPr>
        <w:t>є носієм правди, волі, освіти тощо</w:t>
      </w:r>
      <w:r w:rsidRPr="00BA46B7">
        <w:rPr>
          <w:rFonts w:ascii="Times New Roman" w:hAnsi="Times New Roman"/>
          <w:sz w:val="28"/>
          <w:szCs w:val="28"/>
        </w:rPr>
        <w:t>; 3) те, що є джерелом істини, правди, волі, освіти тощо.</w:t>
      </w:r>
    </w:p>
    <w:p w:rsidR="005F0B4C" w:rsidRDefault="005F0B4C" w:rsidP="008E381D">
      <w:pPr>
        <w:spacing w:after="0" w:line="360" w:lineRule="auto"/>
        <w:ind w:firstLine="680"/>
        <w:jc w:val="both"/>
        <w:rPr>
          <w:rFonts w:ascii="Times New Roman" w:hAnsi="Times New Roman"/>
          <w:sz w:val="28"/>
          <w:szCs w:val="28"/>
        </w:rPr>
      </w:pPr>
      <w:r w:rsidRPr="005F0B4C">
        <w:rPr>
          <w:rFonts w:ascii="Times New Roman" w:hAnsi="Times New Roman"/>
          <w:b/>
          <w:sz w:val="28"/>
          <w:szCs w:val="28"/>
        </w:rPr>
        <w:t>Свічадо</w:t>
      </w:r>
      <w:r w:rsidR="00113138">
        <w:rPr>
          <w:rFonts w:ascii="Times New Roman" w:hAnsi="Times New Roman"/>
          <w:sz w:val="28"/>
          <w:szCs w:val="28"/>
        </w:rPr>
        <w:t xml:space="preserve"> </w:t>
      </w:r>
      <w:r w:rsidR="00113138" w:rsidRPr="00BA46B7">
        <w:rPr>
          <w:rFonts w:ascii="Times New Roman" w:eastAsia="Arial Unicode MS" w:hAnsi="Times New Roman"/>
          <w:sz w:val="28"/>
          <w:szCs w:val="28"/>
        </w:rPr>
        <w:t>‒</w:t>
      </w:r>
      <w:r>
        <w:rPr>
          <w:rFonts w:ascii="Times New Roman" w:hAnsi="Times New Roman"/>
          <w:sz w:val="28"/>
          <w:szCs w:val="28"/>
        </w:rPr>
        <w:t xml:space="preserve"> 1) дзеркало; 2) п</w:t>
      </w:r>
      <w:r w:rsidRPr="005F0B4C">
        <w:rPr>
          <w:rFonts w:ascii="Times New Roman" w:hAnsi="Times New Roman"/>
          <w:sz w:val="28"/>
          <w:szCs w:val="28"/>
        </w:rPr>
        <w:t>ідвісний свічник для багатьох свічок.</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4941"/>
      </w:tblGrid>
      <w:tr w:rsidR="00FE3752" w:rsidTr="007E69F1">
        <w:trPr>
          <w:trHeight w:val="243"/>
        </w:trPr>
        <w:tc>
          <w:tcPr>
            <w:tcW w:w="3260" w:type="dxa"/>
          </w:tcPr>
          <w:p w:rsidR="00FE3752" w:rsidRPr="00FE3752" w:rsidRDefault="00FE3752" w:rsidP="00113138">
            <w:pPr>
              <w:spacing w:after="0" w:line="360" w:lineRule="auto"/>
              <w:ind w:firstLine="284"/>
              <w:jc w:val="both"/>
              <w:rPr>
                <w:rFonts w:ascii="Times New Roman" w:hAnsi="Times New Roman"/>
                <w:b/>
                <w:sz w:val="28"/>
                <w:szCs w:val="28"/>
              </w:rPr>
            </w:pPr>
            <w:r w:rsidRPr="00FE3752">
              <w:rPr>
                <w:rFonts w:ascii="Times New Roman" w:hAnsi="Times New Roman"/>
                <w:b/>
                <w:sz w:val="28"/>
                <w:szCs w:val="28"/>
              </w:rPr>
              <w:t>Світило</w:t>
            </w:r>
          </w:p>
        </w:tc>
        <w:tc>
          <w:tcPr>
            <w:tcW w:w="4941" w:type="dxa"/>
          </w:tcPr>
          <w:p w:rsidR="00FE3752" w:rsidRPr="00FE3752" w:rsidRDefault="00FE3752" w:rsidP="00113138">
            <w:pPr>
              <w:spacing w:after="0" w:line="240" w:lineRule="auto"/>
              <w:ind w:firstLine="284"/>
              <w:jc w:val="both"/>
              <w:rPr>
                <w:rFonts w:ascii="Times New Roman" w:hAnsi="Times New Roman"/>
                <w:i/>
                <w:sz w:val="28"/>
                <w:szCs w:val="28"/>
                <w:lang w:val="ru-RU"/>
              </w:rPr>
            </w:pPr>
            <w:r w:rsidRPr="00FE3752">
              <w:rPr>
                <w:rFonts w:ascii="Times New Roman" w:hAnsi="Times New Roman"/>
                <w:i/>
                <w:sz w:val="28"/>
                <w:szCs w:val="28"/>
                <w:lang w:val="ru-RU"/>
              </w:rPr>
              <w:t>Денне світило</w:t>
            </w:r>
          </w:p>
          <w:p w:rsidR="00FE3752" w:rsidRPr="00FE3752" w:rsidRDefault="00FE3752" w:rsidP="00113138">
            <w:pPr>
              <w:spacing w:after="0" w:line="240" w:lineRule="auto"/>
              <w:ind w:firstLine="284"/>
              <w:jc w:val="both"/>
              <w:rPr>
                <w:rFonts w:ascii="Times New Roman" w:hAnsi="Times New Roman"/>
                <w:i/>
                <w:sz w:val="28"/>
                <w:szCs w:val="28"/>
                <w:lang w:val="ru-RU"/>
              </w:rPr>
            </w:pPr>
            <w:r w:rsidRPr="00FE3752">
              <w:rPr>
                <w:rFonts w:ascii="Times New Roman" w:hAnsi="Times New Roman"/>
                <w:i/>
                <w:sz w:val="28"/>
                <w:szCs w:val="28"/>
                <w:lang w:val="ru-RU"/>
              </w:rPr>
              <w:t>Нічне світило</w:t>
            </w:r>
          </w:p>
          <w:p w:rsidR="00FE3752" w:rsidRPr="00FE3752" w:rsidRDefault="00FE3752" w:rsidP="00113138">
            <w:pPr>
              <w:spacing w:after="0" w:line="240" w:lineRule="auto"/>
              <w:ind w:firstLine="284"/>
              <w:jc w:val="both"/>
              <w:rPr>
                <w:rFonts w:ascii="Times New Roman" w:hAnsi="Times New Roman"/>
                <w:i/>
                <w:sz w:val="28"/>
                <w:szCs w:val="28"/>
                <w:lang w:val="ru-RU"/>
              </w:rPr>
            </w:pPr>
            <w:r w:rsidRPr="00FE3752">
              <w:rPr>
                <w:rFonts w:ascii="Times New Roman" w:hAnsi="Times New Roman"/>
                <w:i/>
                <w:sz w:val="28"/>
                <w:szCs w:val="28"/>
                <w:lang w:val="ru-RU"/>
              </w:rPr>
              <w:t>Медичні світила</w:t>
            </w:r>
          </w:p>
        </w:tc>
      </w:tr>
      <w:tr w:rsidR="00FE3752" w:rsidTr="007E69F1">
        <w:trPr>
          <w:trHeight w:val="756"/>
        </w:trPr>
        <w:tc>
          <w:tcPr>
            <w:tcW w:w="3260" w:type="dxa"/>
          </w:tcPr>
          <w:p w:rsidR="00FE3752" w:rsidRPr="00FE3752" w:rsidRDefault="00FE3752" w:rsidP="00113138">
            <w:pPr>
              <w:spacing w:after="0" w:line="360" w:lineRule="auto"/>
              <w:ind w:firstLine="284"/>
              <w:jc w:val="both"/>
              <w:rPr>
                <w:rFonts w:ascii="Times New Roman" w:hAnsi="Times New Roman"/>
                <w:b/>
                <w:sz w:val="28"/>
                <w:szCs w:val="28"/>
              </w:rPr>
            </w:pPr>
            <w:r w:rsidRPr="00FE3752">
              <w:rPr>
                <w:rFonts w:ascii="Times New Roman" w:hAnsi="Times New Roman"/>
                <w:b/>
                <w:sz w:val="28"/>
                <w:szCs w:val="28"/>
              </w:rPr>
              <w:t>Світоч</w:t>
            </w:r>
          </w:p>
        </w:tc>
        <w:tc>
          <w:tcPr>
            <w:tcW w:w="4941" w:type="dxa"/>
          </w:tcPr>
          <w:p w:rsidR="00FE3752" w:rsidRPr="00FE3752" w:rsidRDefault="00FE3752" w:rsidP="00113138">
            <w:pPr>
              <w:spacing w:after="0" w:line="240" w:lineRule="auto"/>
              <w:ind w:firstLine="284"/>
              <w:jc w:val="both"/>
              <w:rPr>
                <w:rFonts w:ascii="Times New Roman" w:hAnsi="Times New Roman"/>
                <w:i/>
                <w:sz w:val="28"/>
                <w:szCs w:val="28"/>
                <w:lang w:val="ru-RU"/>
              </w:rPr>
            </w:pPr>
            <w:r w:rsidRPr="00FE3752">
              <w:rPr>
                <w:rFonts w:ascii="Times New Roman" w:hAnsi="Times New Roman"/>
                <w:i/>
                <w:sz w:val="28"/>
                <w:szCs w:val="28"/>
                <w:lang w:val="ru-RU"/>
              </w:rPr>
              <w:t>Світоч людства</w:t>
            </w:r>
          </w:p>
          <w:p w:rsidR="005F0B4C" w:rsidRPr="00FE3752" w:rsidRDefault="00FE3752" w:rsidP="00113138">
            <w:pPr>
              <w:spacing w:after="0" w:line="240" w:lineRule="auto"/>
              <w:ind w:firstLine="284"/>
              <w:jc w:val="both"/>
              <w:rPr>
                <w:rFonts w:ascii="Times New Roman" w:hAnsi="Times New Roman"/>
                <w:i/>
                <w:sz w:val="28"/>
                <w:szCs w:val="28"/>
                <w:lang w:val="ru-RU"/>
              </w:rPr>
            </w:pPr>
            <w:r w:rsidRPr="00FE3752">
              <w:rPr>
                <w:rFonts w:ascii="Times New Roman" w:hAnsi="Times New Roman"/>
                <w:i/>
                <w:sz w:val="28"/>
                <w:szCs w:val="28"/>
                <w:lang w:val="ru-RU"/>
              </w:rPr>
              <w:t>Світоч науки</w:t>
            </w:r>
          </w:p>
        </w:tc>
      </w:tr>
      <w:tr w:rsidR="005F0B4C" w:rsidTr="007E69F1">
        <w:trPr>
          <w:trHeight w:val="198"/>
        </w:trPr>
        <w:tc>
          <w:tcPr>
            <w:tcW w:w="3260" w:type="dxa"/>
          </w:tcPr>
          <w:p w:rsidR="005F0B4C" w:rsidRPr="00FE3752" w:rsidRDefault="005F0B4C" w:rsidP="00113138">
            <w:pPr>
              <w:spacing w:after="0" w:line="360" w:lineRule="auto"/>
              <w:ind w:firstLine="284"/>
              <w:jc w:val="both"/>
              <w:rPr>
                <w:rFonts w:ascii="Times New Roman" w:hAnsi="Times New Roman"/>
                <w:b/>
                <w:sz w:val="28"/>
                <w:szCs w:val="28"/>
              </w:rPr>
            </w:pPr>
            <w:r>
              <w:rPr>
                <w:rFonts w:ascii="Times New Roman" w:hAnsi="Times New Roman"/>
                <w:b/>
                <w:sz w:val="28"/>
                <w:szCs w:val="28"/>
              </w:rPr>
              <w:t>Свічадо</w:t>
            </w:r>
          </w:p>
        </w:tc>
        <w:tc>
          <w:tcPr>
            <w:tcW w:w="4941" w:type="dxa"/>
          </w:tcPr>
          <w:p w:rsidR="005F0B4C" w:rsidRDefault="005F0B4C"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Дивитися у свічадо</w:t>
            </w:r>
          </w:p>
          <w:p w:rsidR="005F0B4C" w:rsidRDefault="005F0B4C"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Свічадо вод</w:t>
            </w:r>
          </w:p>
          <w:p w:rsidR="005F0B4C" w:rsidRPr="00FE3752" w:rsidRDefault="005F0B4C" w:rsidP="0011313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Свічадо під стелею</w:t>
            </w:r>
          </w:p>
        </w:tc>
      </w:tr>
    </w:tbl>
    <w:p w:rsidR="00954208" w:rsidRPr="00BA46B7" w:rsidRDefault="00844640" w:rsidP="008E381D">
      <w:pPr>
        <w:pStyle w:val="Heading2"/>
        <w:spacing w:before="0" w:line="360" w:lineRule="auto"/>
        <w:ind w:firstLine="680"/>
        <w:jc w:val="both"/>
        <w:rPr>
          <w:rStyle w:val="Strong"/>
          <w:rFonts w:ascii="Times New Roman" w:hAnsi="Times New Roman"/>
          <w:b w:val="0"/>
          <w:sz w:val="28"/>
          <w:szCs w:val="28"/>
        </w:rPr>
      </w:pPr>
      <w:bookmarkStart w:id="560" w:name="_Toc12341994"/>
      <w:r w:rsidRPr="00BA46B7">
        <w:rPr>
          <w:rStyle w:val="Heading2Char"/>
          <w:rFonts w:ascii="Times New Roman" w:hAnsi="Times New Roman"/>
          <w:sz w:val="28"/>
          <w:szCs w:val="28"/>
        </w:rPr>
        <w:t>С</w:t>
      </w:r>
      <w:r w:rsidR="00954208" w:rsidRPr="00BA46B7">
        <w:rPr>
          <w:rStyle w:val="Heading2Char"/>
          <w:rFonts w:ascii="Times New Roman" w:hAnsi="Times New Roman"/>
          <w:sz w:val="28"/>
          <w:szCs w:val="28"/>
        </w:rPr>
        <w:t>ердечний, сердешний</w:t>
      </w:r>
      <w:r w:rsidRPr="00BA46B7">
        <w:rPr>
          <w:rStyle w:val="Heading2Char"/>
          <w:rFonts w:ascii="Times New Roman" w:hAnsi="Times New Roman"/>
          <w:sz w:val="28"/>
          <w:szCs w:val="28"/>
        </w:rPr>
        <w:t>, серцевий</w:t>
      </w:r>
      <w:bookmarkEnd w:id="560"/>
    </w:p>
    <w:p w:rsidR="00D27CE8" w:rsidRDefault="00D27CE8" w:rsidP="00113138">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Серцевий</w:t>
      </w:r>
      <w:r w:rsidR="00113138">
        <w:rPr>
          <w:rFonts w:ascii="Times New Roman" w:hAnsi="Times New Roman"/>
          <w:sz w:val="28"/>
          <w:szCs w:val="28"/>
        </w:rPr>
        <w:t xml:space="preserve"> </w:t>
      </w:r>
      <w:r w:rsidR="00113138" w:rsidRPr="00BA46B7">
        <w:rPr>
          <w:rFonts w:ascii="Times New Roman" w:eastAsia="Arial Unicode MS" w:hAnsi="Times New Roman"/>
          <w:sz w:val="28"/>
          <w:szCs w:val="28"/>
        </w:rPr>
        <w:t>‒</w:t>
      </w:r>
      <w:r w:rsidR="00113138">
        <w:rPr>
          <w:rFonts w:ascii="Times New Roman" w:hAnsi="Times New Roman"/>
          <w:sz w:val="28"/>
          <w:szCs w:val="28"/>
        </w:rPr>
        <w:t xml:space="preserve"> прикметник до «серце» </w:t>
      </w:r>
      <w:r w:rsidR="00113138" w:rsidRPr="00BA46B7">
        <w:rPr>
          <w:rFonts w:ascii="Times New Roman" w:eastAsia="Arial Unicode MS" w:hAnsi="Times New Roman"/>
          <w:sz w:val="28"/>
          <w:szCs w:val="28"/>
        </w:rPr>
        <w:t>‒</w:t>
      </w:r>
      <w:r w:rsidRPr="00BA46B7">
        <w:rPr>
          <w:rFonts w:ascii="Times New Roman" w:hAnsi="Times New Roman"/>
          <w:sz w:val="28"/>
          <w:szCs w:val="28"/>
        </w:rPr>
        <w:t xml:space="preserve"> центральний орган кровоносної системи; пов</w:t>
      </w:r>
      <w:r>
        <w:rPr>
          <w:rFonts w:ascii="Times New Roman" w:hAnsi="Times New Roman"/>
          <w:sz w:val="28"/>
          <w:szCs w:val="28"/>
        </w:rPr>
        <w:t>’</w:t>
      </w:r>
      <w:r w:rsidRPr="00BA46B7">
        <w:rPr>
          <w:rFonts w:ascii="Times New Roman" w:hAnsi="Times New Roman"/>
          <w:sz w:val="28"/>
          <w:szCs w:val="28"/>
        </w:rPr>
        <w:t xml:space="preserve">язаний із хворобою серця; призначений для лікування хвороб серця. </w:t>
      </w:r>
      <w:r w:rsidRPr="00BA46B7">
        <w:rPr>
          <w:rFonts w:ascii="Times New Roman" w:hAnsi="Times New Roman"/>
          <w:i/>
          <w:sz w:val="28"/>
          <w:szCs w:val="28"/>
        </w:rPr>
        <w:t>Серцева недостатність</w:t>
      </w:r>
      <w:r w:rsidRPr="00BA46B7">
        <w:rPr>
          <w:rFonts w:ascii="Times New Roman" w:hAnsi="Times New Roman"/>
          <w:sz w:val="28"/>
          <w:szCs w:val="28"/>
        </w:rPr>
        <w:t xml:space="preserve"> ‒ синдром, який виникає в результаті того, що серцевий викид не відповідає потребам організму внаслідок глибокого порушення ефективності механічної роботи серця. </w:t>
      </w:r>
      <w:r w:rsidRPr="00BA46B7">
        <w:rPr>
          <w:rFonts w:ascii="Times New Roman" w:hAnsi="Times New Roman"/>
          <w:i/>
          <w:sz w:val="28"/>
          <w:szCs w:val="28"/>
        </w:rPr>
        <w:t>Серцевий поштовх</w:t>
      </w:r>
      <w:r w:rsidRPr="00BA46B7">
        <w:rPr>
          <w:rFonts w:ascii="Times New Roman" w:hAnsi="Times New Roman"/>
          <w:sz w:val="28"/>
          <w:szCs w:val="28"/>
        </w:rPr>
        <w:t xml:space="preserve"> ‒ струс ділянки передньої стінки грудної клітки, викликаний скороченням серця. </w:t>
      </w:r>
      <w:r w:rsidRPr="00BA46B7">
        <w:rPr>
          <w:rFonts w:ascii="Times New Roman" w:hAnsi="Times New Roman"/>
          <w:i/>
          <w:sz w:val="28"/>
          <w:szCs w:val="28"/>
        </w:rPr>
        <w:t>Серцевий цикл</w:t>
      </w:r>
      <w:r w:rsidRPr="00BA46B7">
        <w:rPr>
          <w:rFonts w:ascii="Times New Roman" w:hAnsi="Times New Roman"/>
          <w:sz w:val="28"/>
          <w:szCs w:val="28"/>
        </w:rPr>
        <w:t xml:space="preserve"> ‒ сукупність біохімічних, біофізичних та електрофізіологічних процесів, які відбуваються в серці протягом одного скорочення.</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Сердечний</w:t>
      </w:r>
      <w:r w:rsidR="00113138">
        <w:rPr>
          <w:rFonts w:ascii="Times New Roman" w:hAnsi="Times New Roman"/>
          <w:sz w:val="28"/>
          <w:szCs w:val="28"/>
        </w:rPr>
        <w:t xml:space="preserve"> </w:t>
      </w:r>
      <w:r w:rsidR="00113138" w:rsidRPr="00BA46B7">
        <w:rPr>
          <w:rFonts w:ascii="Times New Roman" w:eastAsia="Arial Unicode MS" w:hAnsi="Times New Roman"/>
          <w:sz w:val="28"/>
          <w:szCs w:val="28"/>
        </w:rPr>
        <w:t>‒</w:t>
      </w:r>
      <w:r w:rsidRPr="00BA46B7">
        <w:rPr>
          <w:rFonts w:ascii="Times New Roman" w:hAnsi="Times New Roman"/>
          <w:sz w:val="28"/>
          <w:szCs w:val="28"/>
        </w:rPr>
        <w:t xml:space="preserve"> синонім до </w:t>
      </w:r>
      <w:r w:rsidR="00F645CD" w:rsidRPr="00BA46B7">
        <w:rPr>
          <w:rFonts w:ascii="Times New Roman" w:hAnsi="Times New Roman"/>
          <w:sz w:val="28"/>
          <w:szCs w:val="28"/>
        </w:rPr>
        <w:t>«</w:t>
      </w:r>
      <w:r w:rsidRPr="00BA46B7">
        <w:rPr>
          <w:rFonts w:ascii="Times New Roman" w:hAnsi="Times New Roman"/>
          <w:sz w:val="28"/>
          <w:szCs w:val="28"/>
        </w:rPr>
        <w:t>серцевий</w:t>
      </w:r>
      <w:r w:rsidR="00F645CD" w:rsidRPr="00BA46B7">
        <w:rPr>
          <w:rFonts w:ascii="Times New Roman" w:hAnsi="Times New Roman"/>
          <w:sz w:val="28"/>
          <w:szCs w:val="28"/>
        </w:rPr>
        <w:t>»</w:t>
      </w:r>
      <w:r w:rsidRPr="00BA46B7">
        <w:rPr>
          <w:rFonts w:ascii="Times New Roman" w:hAnsi="Times New Roman"/>
          <w:sz w:val="28"/>
          <w:szCs w:val="28"/>
        </w:rPr>
        <w:t>. М</w:t>
      </w:r>
      <w:r w:rsidR="00111334" w:rsidRPr="00BA46B7">
        <w:rPr>
          <w:rFonts w:ascii="Times New Roman" w:hAnsi="Times New Roman"/>
          <w:sz w:val="28"/>
          <w:szCs w:val="28"/>
        </w:rPr>
        <w:t>ає також інші значення: 1) </w:t>
      </w:r>
      <w:r w:rsidR="00F645CD" w:rsidRPr="00BA46B7">
        <w:rPr>
          <w:rFonts w:ascii="Times New Roman" w:hAnsi="Times New Roman"/>
          <w:sz w:val="28"/>
          <w:szCs w:val="28"/>
        </w:rPr>
        <w:t>стосується</w:t>
      </w:r>
      <w:r w:rsidRPr="00BA46B7">
        <w:rPr>
          <w:rFonts w:ascii="Times New Roman" w:hAnsi="Times New Roman"/>
          <w:sz w:val="28"/>
          <w:szCs w:val="28"/>
        </w:rPr>
        <w:t xml:space="preserve"> до серця (у значенні </w:t>
      </w:r>
      <w:r w:rsidR="00F645CD" w:rsidRPr="00BA46B7">
        <w:rPr>
          <w:rFonts w:ascii="Times New Roman" w:hAnsi="Times New Roman"/>
          <w:sz w:val="28"/>
          <w:szCs w:val="28"/>
        </w:rPr>
        <w:t xml:space="preserve">‒ </w:t>
      </w:r>
      <w:r w:rsidRPr="00BA46B7">
        <w:rPr>
          <w:rFonts w:ascii="Times New Roman" w:hAnsi="Times New Roman"/>
          <w:sz w:val="28"/>
          <w:szCs w:val="28"/>
        </w:rPr>
        <w:t>символ зосередження почу</w:t>
      </w:r>
      <w:r w:rsidR="00A91BA1">
        <w:rPr>
          <w:rFonts w:ascii="Times New Roman" w:hAnsi="Times New Roman"/>
          <w:sz w:val="28"/>
          <w:szCs w:val="28"/>
        </w:rPr>
        <w:t>ттів, настроїв, переживань тощо</w:t>
      </w:r>
      <w:r w:rsidRPr="00BA46B7">
        <w:rPr>
          <w:rFonts w:ascii="Times New Roman" w:hAnsi="Times New Roman"/>
          <w:sz w:val="28"/>
          <w:szCs w:val="28"/>
        </w:rPr>
        <w:t>; здатність почувати й розуміти інших; чуйність, сердечність; серце як символ любовних почуттів, любовної прив</w:t>
      </w:r>
      <w:r w:rsidR="00746F1B">
        <w:rPr>
          <w:rFonts w:ascii="Times New Roman" w:hAnsi="Times New Roman"/>
          <w:sz w:val="28"/>
          <w:szCs w:val="28"/>
        </w:rPr>
        <w:t>’</w:t>
      </w:r>
      <w:r w:rsidRPr="00BA46B7">
        <w:rPr>
          <w:rFonts w:ascii="Times New Roman" w:hAnsi="Times New Roman"/>
          <w:sz w:val="28"/>
          <w:szCs w:val="28"/>
        </w:rPr>
        <w:t xml:space="preserve">язаності; внутрішній психічний світ людини, її настрої, переживання, почуття; сукупність якостей, рис, властивих певній особі; вдача людини; людина як </w:t>
      </w:r>
      <w:r w:rsidR="00F645CD" w:rsidRPr="00BA46B7">
        <w:rPr>
          <w:rFonts w:ascii="Times New Roman" w:hAnsi="Times New Roman"/>
          <w:sz w:val="28"/>
          <w:szCs w:val="28"/>
        </w:rPr>
        <w:t>носій тих чи інших рис, якостей</w:t>
      </w:r>
      <w:r w:rsidRPr="00BA46B7">
        <w:rPr>
          <w:rFonts w:ascii="Times New Roman" w:hAnsi="Times New Roman"/>
          <w:sz w:val="28"/>
          <w:szCs w:val="28"/>
        </w:rPr>
        <w:t>), пов</w:t>
      </w:r>
      <w:r w:rsidR="00746F1B">
        <w:rPr>
          <w:rFonts w:ascii="Times New Roman" w:hAnsi="Times New Roman"/>
          <w:sz w:val="28"/>
          <w:szCs w:val="28"/>
        </w:rPr>
        <w:t>’</w:t>
      </w:r>
      <w:r w:rsidRPr="00BA46B7">
        <w:rPr>
          <w:rFonts w:ascii="Times New Roman" w:hAnsi="Times New Roman"/>
          <w:sz w:val="28"/>
          <w:szCs w:val="28"/>
        </w:rPr>
        <w:t>язаний із почуттями, на</w:t>
      </w:r>
      <w:r w:rsidR="00F645CD" w:rsidRPr="00BA46B7">
        <w:rPr>
          <w:rFonts w:ascii="Times New Roman" w:hAnsi="Times New Roman"/>
          <w:sz w:val="28"/>
          <w:szCs w:val="28"/>
        </w:rPr>
        <w:t xml:space="preserve">строями, переживаннями людини. </w:t>
      </w:r>
      <w:r w:rsidRPr="00BA46B7">
        <w:rPr>
          <w:rFonts w:ascii="Times New Roman" w:hAnsi="Times New Roman"/>
          <w:i/>
          <w:sz w:val="28"/>
          <w:szCs w:val="28"/>
        </w:rPr>
        <w:t>Сердечна рана</w:t>
      </w:r>
      <w:r w:rsidR="00FC6370" w:rsidRPr="00BA46B7">
        <w:rPr>
          <w:rFonts w:ascii="Times New Roman" w:hAnsi="Times New Roman"/>
          <w:sz w:val="28"/>
          <w:szCs w:val="28"/>
        </w:rPr>
        <w:t xml:space="preserve"> ‒</w:t>
      </w:r>
      <w:r w:rsidR="00111334" w:rsidRPr="00BA46B7">
        <w:rPr>
          <w:rFonts w:ascii="Times New Roman" w:hAnsi="Times New Roman"/>
          <w:sz w:val="28"/>
          <w:szCs w:val="28"/>
        </w:rPr>
        <w:t xml:space="preserve"> душевний біль, страждання; 2) </w:t>
      </w:r>
      <w:r w:rsidRPr="00BA46B7">
        <w:rPr>
          <w:rFonts w:ascii="Times New Roman" w:hAnsi="Times New Roman"/>
          <w:sz w:val="28"/>
          <w:szCs w:val="28"/>
        </w:rPr>
        <w:t>добрий, чуйний (про людину та її вдачу); вірни</w:t>
      </w:r>
      <w:r w:rsidR="00111334" w:rsidRPr="00BA46B7">
        <w:rPr>
          <w:rFonts w:ascii="Times New Roman" w:hAnsi="Times New Roman"/>
          <w:sz w:val="28"/>
          <w:szCs w:val="28"/>
        </w:rPr>
        <w:t>й, відданий (</w:t>
      </w:r>
      <w:r w:rsidR="00A91BA1">
        <w:rPr>
          <w:rFonts w:ascii="Times New Roman" w:hAnsi="Times New Roman"/>
          <w:sz w:val="28"/>
          <w:szCs w:val="28"/>
        </w:rPr>
        <w:t xml:space="preserve">наприклад, </w:t>
      </w:r>
      <w:r w:rsidR="00111334" w:rsidRPr="00BA46B7">
        <w:rPr>
          <w:rFonts w:ascii="Times New Roman" w:hAnsi="Times New Roman"/>
          <w:sz w:val="28"/>
          <w:szCs w:val="28"/>
        </w:rPr>
        <w:t>про друга, друж</w:t>
      </w:r>
      <w:r w:rsidR="00A91BA1">
        <w:rPr>
          <w:rFonts w:ascii="Times New Roman" w:hAnsi="Times New Roman"/>
          <w:sz w:val="28"/>
          <w:szCs w:val="28"/>
        </w:rPr>
        <w:t>ину</w:t>
      </w:r>
      <w:r w:rsidRPr="00BA46B7">
        <w:rPr>
          <w:rFonts w:ascii="Times New Roman" w:hAnsi="Times New Roman"/>
          <w:sz w:val="28"/>
          <w:szCs w:val="28"/>
        </w:rPr>
        <w:t>); сповнений доброзичливості, душевності, чуйності; зад</w:t>
      </w:r>
      <w:r w:rsidR="00113138">
        <w:rPr>
          <w:rFonts w:ascii="Times New Roman" w:hAnsi="Times New Roman"/>
          <w:sz w:val="28"/>
          <w:szCs w:val="28"/>
        </w:rPr>
        <w:t>ушевний; щирий, непідробний; зі </w:t>
      </w:r>
      <w:r w:rsidRPr="00BA46B7">
        <w:rPr>
          <w:rFonts w:ascii="Times New Roman" w:hAnsi="Times New Roman"/>
          <w:sz w:val="28"/>
          <w:szCs w:val="28"/>
        </w:rPr>
        <w:t xml:space="preserve">словами </w:t>
      </w:r>
      <w:r w:rsidR="00111334" w:rsidRPr="00BA46B7">
        <w:rPr>
          <w:rFonts w:ascii="Times New Roman" w:hAnsi="Times New Roman"/>
          <w:sz w:val="28"/>
          <w:szCs w:val="28"/>
        </w:rPr>
        <w:t>«</w:t>
      </w:r>
      <w:r w:rsidRPr="00BA46B7">
        <w:rPr>
          <w:rFonts w:ascii="Times New Roman" w:hAnsi="Times New Roman"/>
          <w:sz w:val="28"/>
          <w:szCs w:val="28"/>
        </w:rPr>
        <w:t>вітання</w:t>
      </w:r>
      <w:r w:rsidR="00111334" w:rsidRPr="00BA46B7">
        <w:rPr>
          <w:rFonts w:ascii="Times New Roman" w:hAnsi="Times New Roman"/>
          <w:sz w:val="28"/>
          <w:szCs w:val="28"/>
        </w:rPr>
        <w:t>»</w:t>
      </w:r>
      <w:r w:rsidRPr="00BA46B7">
        <w:rPr>
          <w:rFonts w:ascii="Times New Roman" w:hAnsi="Times New Roman"/>
          <w:sz w:val="28"/>
          <w:szCs w:val="28"/>
        </w:rPr>
        <w:t xml:space="preserve">, </w:t>
      </w:r>
      <w:r w:rsidR="00111334" w:rsidRPr="00BA46B7">
        <w:rPr>
          <w:rFonts w:ascii="Times New Roman" w:hAnsi="Times New Roman"/>
          <w:sz w:val="28"/>
          <w:szCs w:val="28"/>
        </w:rPr>
        <w:t>«</w:t>
      </w:r>
      <w:r w:rsidRPr="00BA46B7">
        <w:rPr>
          <w:rFonts w:ascii="Times New Roman" w:hAnsi="Times New Roman"/>
          <w:sz w:val="28"/>
          <w:szCs w:val="28"/>
        </w:rPr>
        <w:t>привіт</w:t>
      </w:r>
      <w:r w:rsidR="00111334" w:rsidRPr="00BA46B7">
        <w:rPr>
          <w:rFonts w:ascii="Times New Roman" w:hAnsi="Times New Roman"/>
          <w:sz w:val="28"/>
          <w:szCs w:val="28"/>
        </w:rPr>
        <w:t>»</w:t>
      </w:r>
      <w:r w:rsidRPr="00BA46B7">
        <w:rPr>
          <w:rFonts w:ascii="Times New Roman" w:hAnsi="Times New Roman"/>
          <w:sz w:val="28"/>
          <w:szCs w:val="28"/>
        </w:rPr>
        <w:t xml:space="preserve">, </w:t>
      </w:r>
      <w:r w:rsidR="00AF315B" w:rsidRPr="00BA46B7">
        <w:rPr>
          <w:rFonts w:ascii="Times New Roman" w:hAnsi="Times New Roman"/>
          <w:sz w:val="28"/>
          <w:szCs w:val="28"/>
        </w:rPr>
        <w:t>«</w:t>
      </w:r>
      <w:r w:rsidRPr="00BA46B7">
        <w:rPr>
          <w:rFonts w:ascii="Times New Roman" w:hAnsi="Times New Roman"/>
          <w:sz w:val="28"/>
          <w:szCs w:val="28"/>
        </w:rPr>
        <w:t>поздоровлення</w:t>
      </w:r>
      <w:r w:rsidR="00AF315B" w:rsidRPr="00BA46B7">
        <w:rPr>
          <w:rFonts w:ascii="Times New Roman" w:hAnsi="Times New Roman"/>
          <w:sz w:val="28"/>
          <w:szCs w:val="28"/>
        </w:rPr>
        <w:t>»</w:t>
      </w:r>
      <w:r w:rsidRPr="00BA46B7">
        <w:rPr>
          <w:rFonts w:ascii="Times New Roman" w:hAnsi="Times New Roman"/>
          <w:sz w:val="28"/>
          <w:szCs w:val="28"/>
        </w:rPr>
        <w:t xml:space="preserve">, </w:t>
      </w:r>
      <w:r w:rsidR="00AF315B" w:rsidRPr="00BA46B7">
        <w:rPr>
          <w:rFonts w:ascii="Times New Roman" w:hAnsi="Times New Roman"/>
          <w:sz w:val="28"/>
          <w:szCs w:val="28"/>
        </w:rPr>
        <w:t>«</w:t>
      </w:r>
      <w:r w:rsidRPr="00BA46B7">
        <w:rPr>
          <w:rFonts w:ascii="Times New Roman" w:hAnsi="Times New Roman"/>
          <w:sz w:val="28"/>
          <w:szCs w:val="28"/>
        </w:rPr>
        <w:t>подяка</w:t>
      </w:r>
      <w:r w:rsidR="00AF315B" w:rsidRPr="00BA46B7">
        <w:rPr>
          <w:rFonts w:ascii="Times New Roman" w:hAnsi="Times New Roman"/>
          <w:sz w:val="28"/>
          <w:szCs w:val="28"/>
        </w:rPr>
        <w:t>»</w:t>
      </w:r>
      <w:r w:rsidRPr="00BA46B7">
        <w:rPr>
          <w:rFonts w:ascii="Times New Roman" w:hAnsi="Times New Roman"/>
          <w:sz w:val="28"/>
          <w:szCs w:val="28"/>
        </w:rPr>
        <w:t xml:space="preserve">, </w:t>
      </w:r>
      <w:r w:rsidR="00AF315B" w:rsidRPr="00BA46B7">
        <w:rPr>
          <w:rFonts w:ascii="Times New Roman" w:hAnsi="Times New Roman"/>
          <w:sz w:val="28"/>
          <w:szCs w:val="28"/>
        </w:rPr>
        <w:t>«</w:t>
      </w:r>
      <w:r w:rsidRPr="00BA46B7">
        <w:rPr>
          <w:rFonts w:ascii="Times New Roman" w:hAnsi="Times New Roman"/>
          <w:sz w:val="28"/>
          <w:szCs w:val="28"/>
        </w:rPr>
        <w:t>сп</w:t>
      </w:r>
      <w:r w:rsidR="006D4A2E" w:rsidRPr="00BA46B7">
        <w:rPr>
          <w:rFonts w:ascii="Times New Roman" w:hAnsi="Times New Roman"/>
          <w:sz w:val="28"/>
          <w:szCs w:val="28"/>
        </w:rPr>
        <w:t>асибі</w:t>
      </w:r>
      <w:r w:rsidR="00AF315B" w:rsidRPr="00BA46B7">
        <w:rPr>
          <w:rFonts w:ascii="Times New Roman" w:hAnsi="Times New Roman"/>
          <w:sz w:val="28"/>
          <w:szCs w:val="28"/>
        </w:rPr>
        <w:t>» тощо в</w:t>
      </w:r>
      <w:r w:rsidR="006D4A2E" w:rsidRPr="00BA46B7">
        <w:rPr>
          <w:rFonts w:ascii="Times New Roman" w:hAnsi="Times New Roman"/>
          <w:sz w:val="28"/>
          <w:szCs w:val="28"/>
        </w:rPr>
        <w:t>живається переважно в</w:t>
      </w:r>
      <w:r w:rsidRPr="00BA46B7">
        <w:rPr>
          <w:rFonts w:ascii="Times New Roman" w:hAnsi="Times New Roman"/>
          <w:sz w:val="28"/>
          <w:szCs w:val="28"/>
        </w:rPr>
        <w:t xml:space="preserve"> листах, текстах привітань для вияву прихильного ставлення до когось; який зворушує, розчу</w:t>
      </w:r>
      <w:r w:rsidR="00AF315B" w:rsidRPr="00BA46B7">
        <w:rPr>
          <w:rFonts w:ascii="Times New Roman" w:hAnsi="Times New Roman"/>
          <w:sz w:val="28"/>
          <w:szCs w:val="28"/>
        </w:rPr>
        <w:t>лює (про пісню, мелодію); 3) </w:t>
      </w:r>
      <w:r w:rsidRPr="00BA46B7">
        <w:rPr>
          <w:rFonts w:ascii="Times New Roman" w:hAnsi="Times New Roman"/>
          <w:sz w:val="28"/>
          <w:szCs w:val="28"/>
        </w:rPr>
        <w:t>пов</w:t>
      </w:r>
      <w:r w:rsidR="00746F1B">
        <w:rPr>
          <w:rFonts w:ascii="Times New Roman" w:hAnsi="Times New Roman"/>
          <w:sz w:val="28"/>
          <w:szCs w:val="28"/>
        </w:rPr>
        <w:t>’</w:t>
      </w:r>
      <w:r w:rsidRPr="00BA46B7">
        <w:rPr>
          <w:rFonts w:ascii="Times New Roman" w:hAnsi="Times New Roman"/>
          <w:sz w:val="28"/>
          <w:szCs w:val="28"/>
        </w:rPr>
        <w:t>язаний з почуттям кохання,</w:t>
      </w:r>
      <w:r w:rsidR="00AF315B" w:rsidRPr="00BA46B7">
        <w:rPr>
          <w:rFonts w:ascii="Times New Roman" w:hAnsi="Times New Roman"/>
          <w:sz w:val="28"/>
          <w:szCs w:val="28"/>
        </w:rPr>
        <w:t xml:space="preserve"> закоханості; любовний; 4) </w:t>
      </w:r>
      <w:r w:rsidRPr="00BA46B7">
        <w:rPr>
          <w:rFonts w:ascii="Times New Roman" w:hAnsi="Times New Roman"/>
          <w:sz w:val="28"/>
          <w:szCs w:val="28"/>
        </w:rPr>
        <w:t xml:space="preserve">те саме, що </w:t>
      </w:r>
      <w:r w:rsidR="006D4A2E" w:rsidRPr="00BA46B7">
        <w:rPr>
          <w:rFonts w:ascii="Times New Roman" w:hAnsi="Times New Roman"/>
          <w:sz w:val="28"/>
          <w:szCs w:val="28"/>
        </w:rPr>
        <w:t>«</w:t>
      </w:r>
      <w:r w:rsidRPr="00BA46B7">
        <w:rPr>
          <w:rFonts w:ascii="Times New Roman" w:hAnsi="Times New Roman"/>
          <w:sz w:val="28"/>
          <w:szCs w:val="28"/>
        </w:rPr>
        <w:t>сердешний</w:t>
      </w:r>
      <w:r w:rsidR="006D4A2E" w:rsidRPr="00BA46B7">
        <w:rPr>
          <w:rFonts w:ascii="Times New Roman" w:hAnsi="Times New Roman"/>
          <w:sz w:val="28"/>
          <w:szCs w:val="28"/>
        </w:rPr>
        <w:t>»</w:t>
      </w:r>
      <w:r w:rsidRPr="00BA46B7">
        <w:rPr>
          <w:rFonts w:ascii="Times New Roman" w:hAnsi="Times New Roman"/>
          <w:sz w:val="28"/>
          <w:szCs w:val="28"/>
        </w:rPr>
        <w:t>.</w:t>
      </w:r>
    </w:p>
    <w:p w:rsidR="00844640" w:rsidRDefault="00954208" w:rsidP="00113138">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Сердешний</w:t>
      </w:r>
      <w:r w:rsidR="00113138">
        <w:rPr>
          <w:rFonts w:ascii="Times New Roman" w:hAnsi="Times New Roman"/>
          <w:sz w:val="28"/>
          <w:szCs w:val="28"/>
        </w:rPr>
        <w:t xml:space="preserve"> </w:t>
      </w:r>
      <w:r w:rsidR="00113138" w:rsidRPr="00BA46B7">
        <w:rPr>
          <w:rFonts w:ascii="Times New Roman" w:eastAsia="Arial Unicode MS" w:hAnsi="Times New Roman"/>
          <w:sz w:val="28"/>
          <w:szCs w:val="28"/>
        </w:rPr>
        <w:t>‒</w:t>
      </w:r>
      <w:r w:rsidRPr="00BA46B7">
        <w:rPr>
          <w:rFonts w:ascii="Times New Roman" w:hAnsi="Times New Roman"/>
          <w:sz w:val="28"/>
          <w:szCs w:val="28"/>
        </w:rPr>
        <w:t xml:space="preserve"> який викликає сп</w:t>
      </w:r>
      <w:r w:rsidR="006D4A2E" w:rsidRPr="00BA46B7">
        <w:rPr>
          <w:rFonts w:ascii="Times New Roman" w:hAnsi="Times New Roman"/>
          <w:sz w:val="28"/>
          <w:szCs w:val="28"/>
        </w:rPr>
        <w:t>івчуття; бідолашний; у значенні іменника</w:t>
      </w:r>
      <w:r w:rsidRPr="00BA46B7">
        <w:rPr>
          <w:rFonts w:ascii="Times New Roman" w:hAnsi="Times New Roman"/>
          <w:sz w:val="28"/>
          <w:szCs w:val="28"/>
        </w:rPr>
        <w:t xml:space="preserve"> </w:t>
      </w:r>
      <w:r w:rsidR="006D4A2E" w:rsidRPr="00BA46B7">
        <w:rPr>
          <w:rFonts w:ascii="Times New Roman" w:hAnsi="Times New Roman"/>
          <w:sz w:val="28"/>
          <w:szCs w:val="28"/>
        </w:rPr>
        <w:t>(</w:t>
      </w:r>
      <w:r w:rsidRPr="00BA46B7">
        <w:rPr>
          <w:rFonts w:ascii="Times New Roman" w:hAnsi="Times New Roman"/>
          <w:sz w:val="28"/>
          <w:szCs w:val="28"/>
        </w:rPr>
        <w:t>сердешний, сердешна</w:t>
      </w:r>
      <w:r w:rsidR="006D4A2E" w:rsidRPr="00BA46B7">
        <w:rPr>
          <w:rFonts w:ascii="Times New Roman" w:hAnsi="Times New Roman"/>
          <w:sz w:val="28"/>
          <w:szCs w:val="28"/>
        </w:rPr>
        <w:t>)</w:t>
      </w:r>
      <w:r w:rsidR="00113138">
        <w:rPr>
          <w:rFonts w:ascii="Times New Roman" w:hAnsi="Times New Roman"/>
          <w:sz w:val="28"/>
          <w:szCs w:val="28"/>
        </w:rPr>
        <w:t xml:space="preserve"> </w:t>
      </w:r>
      <w:r w:rsidR="00113138" w:rsidRPr="00BA46B7">
        <w:rPr>
          <w:rFonts w:ascii="Times New Roman" w:eastAsia="Arial Unicode MS" w:hAnsi="Times New Roman"/>
          <w:sz w:val="28"/>
          <w:szCs w:val="28"/>
        </w:rPr>
        <w:t>‒</w:t>
      </w:r>
      <w:r w:rsidR="00113138">
        <w:rPr>
          <w:rFonts w:ascii="Times New Roman" w:hAnsi="Times New Roman"/>
          <w:sz w:val="28"/>
          <w:szCs w:val="28"/>
        </w:rPr>
        <w:t xml:space="preserve"> нещасна, безталанна людина.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4"/>
        <w:gridCol w:w="5101"/>
      </w:tblGrid>
      <w:tr w:rsidR="007E50D7" w:rsidTr="00A05EB3">
        <w:trPr>
          <w:trHeight w:val="232"/>
        </w:trPr>
        <w:tc>
          <w:tcPr>
            <w:tcW w:w="3404" w:type="dxa"/>
          </w:tcPr>
          <w:p w:rsidR="007E50D7" w:rsidRPr="007E50D7" w:rsidRDefault="007E50D7" w:rsidP="00A05EB3">
            <w:pPr>
              <w:spacing w:after="0" w:line="360" w:lineRule="auto"/>
              <w:ind w:firstLine="284"/>
              <w:jc w:val="both"/>
              <w:rPr>
                <w:rFonts w:ascii="Times New Roman" w:hAnsi="Times New Roman"/>
                <w:b/>
                <w:sz w:val="28"/>
                <w:szCs w:val="28"/>
              </w:rPr>
            </w:pPr>
            <w:r w:rsidRPr="007E50D7">
              <w:rPr>
                <w:rFonts w:ascii="Times New Roman" w:hAnsi="Times New Roman"/>
                <w:b/>
                <w:sz w:val="28"/>
                <w:szCs w:val="28"/>
              </w:rPr>
              <w:t>Сердечний</w:t>
            </w:r>
          </w:p>
        </w:tc>
        <w:tc>
          <w:tcPr>
            <w:tcW w:w="5101" w:type="dxa"/>
          </w:tcPr>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ердечна рана</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ердечна згода</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ердечна мука</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ердечна людина</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ердечне слово</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ердечний інтерес</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ердечний привіт</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ердечна пісня</w:t>
            </w:r>
          </w:p>
          <w:p w:rsidR="007E50D7"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ердечні справи</w:t>
            </w:r>
          </w:p>
        </w:tc>
      </w:tr>
      <w:tr w:rsidR="007E50D7" w:rsidTr="00A05EB3">
        <w:trPr>
          <w:trHeight w:val="440"/>
        </w:trPr>
        <w:tc>
          <w:tcPr>
            <w:tcW w:w="3404" w:type="dxa"/>
          </w:tcPr>
          <w:p w:rsidR="007E50D7" w:rsidRPr="007E50D7" w:rsidRDefault="007E50D7" w:rsidP="00A05EB3">
            <w:pPr>
              <w:spacing w:after="0" w:line="360" w:lineRule="auto"/>
              <w:ind w:firstLine="284"/>
              <w:jc w:val="both"/>
              <w:rPr>
                <w:rFonts w:ascii="Times New Roman" w:hAnsi="Times New Roman"/>
                <w:b/>
                <w:sz w:val="28"/>
                <w:szCs w:val="28"/>
              </w:rPr>
            </w:pPr>
            <w:r w:rsidRPr="007E50D7">
              <w:rPr>
                <w:rFonts w:ascii="Times New Roman" w:hAnsi="Times New Roman"/>
                <w:b/>
                <w:sz w:val="28"/>
                <w:szCs w:val="28"/>
              </w:rPr>
              <w:t>Сердешний</w:t>
            </w:r>
          </w:p>
        </w:tc>
        <w:tc>
          <w:tcPr>
            <w:tcW w:w="5101" w:type="dxa"/>
          </w:tcPr>
          <w:p w:rsidR="00F2455F" w:rsidRPr="007E50D7" w:rsidRDefault="007E50D7" w:rsidP="00A05EB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F2455F" w:rsidRPr="007E50D7">
              <w:rPr>
                <w:rFonts w:ascii="Times New Roman" w:hAnsi="Times New Roman"/>
                <w:i/>
                <w:sz w:val="28"/>
                <w:szCs w:val="28"/>
                <w:lang w:val="ru-RU"/>
              </w:rPr>
              <w:t>траждає сердешний</w:t>
            </w:r>
          </w:p>
          <w:p w:rsidR="007E50D7" w:rsidRPr="007E50D7" w:rsidRDefault="007E50D7" w:rsidP="00A05EB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00F2455F" w:rsidRPr="007E50D7">
              <w:rPr>
                <w:rFonts w:ascii="Times New Roman" w:hAnsi="Times New Roman"/>
                <w:i/>
                <w:sz w:val="28"/>
                <w:szCs w:val="28"/>
                <w:lang w:val="ru-RU"/>
              </w:rPr>
              <w:t>лаче сердешне дитя</w:t>
            </w:r>
          </w:p>
        </w:tc>
      </w:tr>
      <w:tr w:rsidR="007E50D7" w:rsidTr="00A05EB3">
        <w:trPr>
          <w:trHeight w:val="352"/>
        </w:trPr>
        <w:tc>
          <w:tcPr>
            <w:tcW w:w="3404" w:type="dxa"/>
          </w:tcPr>
          <w:p w:rsidR="007E50D7" w:rsidRPr="007E50D7" w:rsidRDefault="007E50D7" w:rsidP="00A05EB3">
            <w:pPr>
              <w:spacing w:after="0" w:line="360" w:lineRule="auto"/>
              <w:ind w:firstLine="284"/>
              <w:jc w:val="both"/>
              <w:rPr>
                <w:rFonts w:ascii="Times New Roman" w:hAnsi="Times New Roman"/>
                <w:b/>
                <w:sz w:val="28"/>
                <w:szCs w:val="28"/>
              </w:rPr>
            </w:pPr>
            <w:r w:rsidRPr="007E50D7">
              <w:rPr>
                <w:rFonts w:ascii="Times New Roman" w:hAnsi="Times New Roman"/>
                <w:b/>
                <w:sz w:val="28"/>
                <w:szCs w:val="28"/>
              </w:rPr>
              <w:t>Серцевий</w:t>
            </w:r>
          </w:p>
        </w:tc>
        <w:tc>
          <w:tcPr>
            <w:tcW w:w="5101" w:type="dxa"/>
          </w:tcPr>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ерцевий м</w:t>
            </w:r>
            <w:r w:rsidR="00F2455F" w:rsidRPr="007E50D7">
              <w:rPr>
                <w:rFonts w:ascii="Times New Roman" w:hAnsi="Times New Roman"/>
                <w:i/>
                <w:sz w:val="28"/>
                <w:szCs w:val="28"/>
              </w:rPr>
              <w:t>’</w:t>
            </w:r>
            <w:r w:rsidR="00F2455F" w:rsidRPr="007E50D7">
              <w:rPr>
                <w:rFonts w:ascii="Times New Roman" w:hAnsi="Times New Roman"/>
                <w:i/>
                <w:sz w:val="28"/>
                <w:szCs w:val="28"/>
                <w:lang w:val="ru-RU"/>
              </w:rPr>
              <w:t>яз</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ерцевий напад</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ерцеві ліки</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ерцева недостатність</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ерцевий поштовх</w:t>
            </w:r>
          </w:p>
          <w:p w:rsidR="007E50D7"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ерцевий цикл</w:t>
            </w:r>
          </w:p>
        </w:tc>
      </w:tr>
    </w:tbl>
    <w:p w:rsidR="00106F04" w:rsidRPr="00BA46B7" w:rsidRDefault="00106F04" w:rsidP="008E381D">
      <w:pPr>
        <w:pStyle w:val="Heading2"/>
        <w:spacing w:before="0" w:line="360" w:lineRule="auto"/>
        <w:ind w:firstLine="680"/>
        <w:jc w:val="both"/>
        <w:rPr>
          <w:rFonts w:ascii="Times New Roman" w:hAnsi="Times New Roman"/>
          <w:sz w:val="28"/>
          <w:szCs w:val="28"/>
        </w:rPr>
      </w:pPr>
      <w:bookmarkStart w:id="561" w:name="_Toc12341995"/>
      <w:r w:rsidRPr="009E007B">
        <w:rPr>
          <w:rFonts w:ascii="Times New Roman" w:hAnsi="Times New Roman"/>
          <w:sz w:val="28"/>
          <w:szCs w:val="28"/>
        </w:rPr>
        <w:t>Серіальний, серійний</w:t>
      </w:r>
      <w:bookmarkEnd w:id="561"/>
    </w:p>
    <w:p w:rsidR="00106F04" w:rsidRPr="00BA46B7" w:rsidRDefault="00106F0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Серіальний </w:t>
      </w:r>
      <w:r w:rsidR="00A05EB3" w:rsidRPr="00BA46B7">
        <w:rPr>
          <w:rFonts w:ascii="Times New Roman" w:eastAsia="Arial Unicode MS" w:hAnsi="Times New Roman"/>
          <w:sz w:val="28"/>
          <w:szCs w:val="28"/>
        </w:rPr>
        <w:t>‒</w:t>
      </w:r>
      <w:r w:rsidR="00A05EB3">
        <w:rPr>
          <w:rFonts w:ascii="Times New Roman" w:hAnsi="Times New Roman"/>
          <w:sz w:val="28"/>
          <w:szCs w:val="28"/>
        </w:rPr>
        <w:t xml:space="preserve"> прикметник до «серіал» </w:t>
      </w:r>
      <w:r w:rsidR="00A05EB3" w:rsidRPr="00BA46B7">
        <w:rPr>
          <w:rFonts w:ascii="Times New Roman" w:eastAsia="Arial Unicode MS" w:hAnsi="Times New Roman"/>
          <w:sz w:val="28"/>
          <w:szCs w:val="28"/>
        </w:rPr>
        <w:t>‒</w:t>
      </w:r>
      <w:r w:rsidR="00A05EB3">
        <w:rPr>
          <w:rFonts w:ascii="Times New Roman" w:eastAsia="Arial Unicode MS" w:hAnsi="Times New Roman"/>
          <w:sz w:val="28"/>
          <w:szCs w:val="28"/>
        </w:rPr>
        <w:t xml:space="preserve"> </w:t>
      </w:r>
      <w:r w:rsidRPr="00BA46B7">
        <w:rPr>
          <w:rFonts w:ascii="Times New Roman" w:hAnsi="Times New Roman"/>
          <w:sz w:val="28"/>
          <w:szCs w:val="28"/>
        </w:rPr>
        <w:t>багатосерійний фільм.</w:t>
      </w:r>
    </w:p>
    <w:p w:rsidR="00106F04" w:rsidRDefault="00106F0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Серійний</w:t>
      </w:r>
      <w:r w:rsidR="00A05EB3">
        <w:rPr>
          <w:rFonts w:ascii="Times New Roman" w:hAnsi="Times New Roman"/>
          <w:sz w:val="28"/>
          <w:szCs w:val="28"/>
        </w:rPr>
        <w:t> </w:t>
      </w:r>
      <w:r w:rsidR="00A05EB3" w:rsidRPr="00BA46B7">
        <w:rPr>
          <w:rFonts w:ascii="Times New Roman" w:eastAsia="Arial Unicode MS" w:hAnsi="Times New Roman"/>
          <w:sz w:val="28"/>
          <w:szCs w:val="28"/>
        </w:rPr>
        <w:t>‒</w:t>
      </w:r>
      <w:r w:rsidRPr="00BA46B7">
        <w:rPr>
          <w:rFonts w:ascii="Times New Roman" w:hAnsi="Times New Roman"/>
          <w:sz w:val="28"/>
          <w:szCs w:val="28"/>
        </w:rPr>
        <w:t xml:space="preserve"> прикметник до </w:t>
      </w:r>
      <w:r w:rsidR="00881922">
        <w:rPr>
          <w:rFonts w:ascii="Times New Roman" w:hAnsi="Times New Roman"/>
          <w:sz w:val="28"/>
          <w:szCs w:val="28"/>
        </w:rPr>
        <w:t>«</w:t>
      </w:r>
      <w:r w:rsidRPr="00BA46B7">
        <w:rPr>
          <w:rFonts w:ascii="Times New Roman" w:hAnsi="Times New Roman"/>
          <w:sz w:val="28"/>
          <w:szCs w:val="28"/>
        </w:rPr>
        <w:t>серія</w:t>
      </w:r>
      <w:r w:rsidR="00881922">
        <w:rPr>
          <w:rFonts w:ascii="Times New Roman" w:hAnsi="Times New Roman"/>
          <w:sz w:val="28"/>
          <w:szCs w:val="28"/>
        </w:rPr>
        <w:t>»</w:t>
      </w:r>
      <w:r w:rsidR="00A05EB3">
        <w:rPr>
          <w:rFonts w:ascii="Times New Roman" w:hAnsi="Times New Roman"/>
          <w:sz w:val="28"/>
          <w:szCs w:val="28"/>
        </w:rPr>
        <w:t xml:space="preserve"> </w:t>
      </w:r>
      <w:r w:rsidR="00A05EB3" w:rsidRPr="00BA46B7">
        <w:rPr>
          <w:rFonts w:ascii="Times New Roman" w:eastAsia="Arial Unicode MS" w:hAnsi="Times New Roman"/>
          <w:sz w:val="28"/>
          <w:szCs w:val="28"/>
        </w:rPr>
        <w:t>‒</w:t>
      </w:r>
      <w:r w:rsidR="00A91BA1">
        <w:rPr>
          <w:rFonts w:ascii="Times New Roman" w:hAnsi="Times New Roman"/>
          <w:sz w:val="28"/>
          <w:szCs w:val="28"/>
        </w:rPr>
        <w:t xml:space="preserve"> 1) </w:t>
      </w:r>
      <w:r w:rsidRPr="00BA46B7">
        <w:rPr>
          <w:rFonts w:ascii="Times New Roman" w:hAnsi="Times New Roman"/>
          <w:sz w:val="28"/>
          <w:szCs w:val="28"/>
        </w:rPr>
        <w:t>однорі</w:t>
      </w:r>
      <w:r w:rsidR="00A91BA1">
        <w:rPr>
          <w:rFonts w:ascii="Times New Roman" w:hAnsi="Times New Roman"/>
          <w:sz w:val="28"/>
          <w:szCs w:val="28"/>
        </w:rPr>
        <w:t>дні або споріднені</w:t>
      </w:r>
      <w:r w:rsidR="00A05EB3">
        <w:rPr>
          <w:rFonts w:ascii="Times New Roman" w:hAnsi="Times New Roman"/>
          <w:sz w:val="28"/>
          <w:szCs w:val="28"/>
        </w:rPr>
        <w:t xml:space="preserve"> за </w:t>
      </w:r>
      <w:r w:rsidRPr="00BA46B7">
        <w:rPr>
          <w:rFonts w:ascii="Times New Roman" w:hAnsi="Times New Roman"/>
          <w:sz w:val="28"/>
          <w:szCs w:val="28"/>
        </w:rPr>
        <w:t>спільною ознакою предметів; послідовний ряд</w:t>
      </w:r>
      <w:r w:rsidR="00A91BA1">
        <w:rPr>
          <w:rFonts w:ascii="Times New Roman" w:hAnsi="Times New Roman"/>
          <w:sz w:val="28"/>
          <w:szCs w:val="28"/>
        </w:rPr>
        <w:t xml:space="preserve"> яких-небудь дій, подій тощо; 2) сукупність </w:t>
      </w:r>
      <w:r w:rsidRPr="00BA46B7">
        <w:rPr>
          <w:rFonts w:ascii="Times New Roman" w:hAnsi="Times New Roman"/>
          <w:sz w:val="28"/>
          <w:szCs w:val="28"/>
        </w:rPr>
        <w:t>виробів, машин, деталей, що виготовляються за певним взірцем, стандартом; 3) частина великого фільму, яку демонструють самостійно протягом цілого сеансу; 4) розряд, категорія цінних паперів (грошових знаків, облігацій або документів), що позначається цифрами чи літерами.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7E50D7" w:rsidTr="007E69F1">
        <w:trPr>
          <w:trHeight w:val="583"/>
        </w:trPr>
        <w:tc>
          <w:tcPr>
            <w:tcW w:w="3402" w:type="dxa"/>
          </w:tcPr>
          <w:p w:rsidR="007E50D7" w:rsidRPr="007E50D7" w:rsidRDefault="007E50D7" w:rsidP="00A05EB3">
            <w:pPr>
              <w:spacing w:after="0" w:line="360" w:lineRule="auto"/>
              <w:ind w:firstLine="284"/>
              <w:jc w:val="both"/>
              <w:rPr>
                <w:rFonts w:ascii="Times New Roman" w:hAnsi="Times New Roman"/>
                <w:b/>
                <w:sz w:val="28"/>
                <w:szCs w:val="28"/>
              </w:rPr>
            </w:pPr>
            <w:r w:rsidRPr="007E50D7">
              <w:rPr>
                <w:rFonts w:ascii="Times New Roman" w:hAnsi="Times New Roman"/>
                <w:b/>
                <w:sz w:val="28"/>
                <w:szCs w:val="28"/>
              </w:rPr>
              <w:t>Серіальний</w:t>
            </w:r>
          </w:p>
        </w:tc>
        <w:tc>
          <w:tcPr>
            <w:tcW w:w="5245" w:type="dxa"/>
          </w:tcPr>
          <w:p w:rsidR="007E50D7" w:rsidRPr="007E50D7" w:rsidRDefault="007E50D7" w:rsidP="00A05EB3">
            <w:pPr>
              <w:spacing w:after="0" w:line="240" w:lineRule="auto"/>
              <w:ind w:firstLine="284"/>
              <w:jc w:val="both"/>
              <w:rPr>
                <w:rFonts w:ascii="Times New Roman" w:hAnsi="Times New Roman"/>
                <w:i/>
                <w:sz w:val="28"/>
                <w:szCs w:val="28"/>
              </w:rPr>
            </w:pPr>
            <w:r w:rsidRPr="007E50D7">
              <w:rPr>
                <w:rFonts w:ascii="Times New Roman" w:hAnsi="Times New Roman"/>
                <w:i/>
                <w:sz w:val="28"/>
                <w:szCs w:val="28"/>
              </w:rPr>
              <w:t>Серіальний сезон</w:t>
            </w:r>
          </w:p>
        </w:tc>
      </w:tr>
      <w:tr w:rsidR="007E50D7" w:rsidTr="007E69F1">
        <w:trPr>
          <w:trHeight w:val="638"/>
        </w:trPr>
        <w:tc>
          <w:tcPr>
            <w:tcW w:w="3402" w:type="dxa"/>
          </w:tcPr>
          <w:p w:rsidR="007E50D7" w:rsidRPr="007E50D7" w:rsidRDefault="007E50D7" w:rsidP="00A05EB3">
            <w:pPr>
              <w:spacing w:after="0" w:line="360" w:lineRule="auto"/>
              <w:ind w:firstLine="284"/>
              <w:jc w:val="both"/>
              <w:rPr>
                <w:rFonts w:ascii="Times New Roman" w:hAnsi="Times New Roman"/>
                <w:b/>
                <w:sz w:val="28"/>
                <w:szCs w:val="28"/>
              </w:rPr>
            </w:pPr>
            <w:r w:rsidRPr="007E50D7">
              <w:rPr>
                <w:rFonts w:ascii="Times New Roman" w:hAnsi="Times New Roman"/>
                <w:b/>
                <w:sz w:val="28"/>
                <w:szCs w:val="28"/>
              </w:rPr>
              <w:t>Серійний</w:t>
            </w:r>
          </w:p>
        </w:tc>
        <w:tc>
          <w:tcPr>
            <w:tcW w:w="5245" w:type="dxa"/>
          </w:tcPr>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ерійний випуск</w:t>
            </w:r>
          </w:p>
          <w:p w:rsidR="00F2455F"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ерійне виробництво</w:t>
            </w:r>
          </w:p>
          <w:p w:rsidR="007E50D7" w:rsidRPr="007E50D7" w:rsidRDefault="007E50D7" w:rsidP="00A05EB3">
            <w:pPr>
              <w:spacing w:after="0" w:line="240" w:lineRule="auto"/>
              <w:ind w:firstLine="284"/>
              <w:jc w:val="both"/>
              <w:rPr>
                <w:rFonts w:ascii="Times New Roman" w:hAnsi="Times New Roman"/>
                <w:i/>
                <w:sz w:val="28"/>
                <w:szCs w:val="28"/>
                <w:lang w:val="ru-RU"/>
              </w:rPr>
            </w:pPr>
            <w:r w:rsidRPr="007E50D7">
              <w:rPr>
                <w:rFonts w:ascii="Times New Roman" w:hAnsi="Times New Roman"/>
                <w:i/>
                <w:sz w:val="28"/>
                <w:szCs w:val="28"/>
                <w:lang w:val="ru-RU"/>
              </w:rPr>
              <w:t>С</w:t>
            </w:r>
            <w:r w:rsidR="00F2455F" w:rsidRPr="007E50D7">
              <w:rPr>
                <w:rFonts w:ascii="Times New Roman" w:hAnsi="Times New Roman"/>
                <w:i/>
                <w:sz w:val="28"/>
                <w:szCs w:val="28"/>
                <w:lang w:val="ru-RU"/>
              </w:rPr>
              <w:t>ерійне видання</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62" w:name="_Toc12341996"/>
      <w:r w:rsidRPr="00BA46B7">
        <w:rPr>
          <w:rFonts w:ascii="Times New Roman" w:hAnsi="Times New Roman"/>
          <w:sz w:val="28"/>
          <w:szCs w:val="28"/>
        </w:rPr>
        <w:t>Синдикалістський, синдикальний, синдикатний, синдикатський</w:t>
      </w:r>
      <w:bookmarkEnd w:id="562"/>
    </w:p>
    <w:p w:rsidR="006D4A2E"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bCs/>
          <w:sz w:val="28"/>
          <w:szCs w:val="28"/>
        </w:rPr>
        <w:t>Синдикалістський</w:t>
      </w:r>
      <w:r w:rsidR="00A05EB3">
        <w:rPr>
          <w:rFonts w:ascii="Times New Roman" w:hAnsi="Times New Roman"/>
          <w:bCs/>
          <w:sz w:val="28"/>
          <w:szCs w:val="28"/>
        </w:rPr>
        <w:t xml:space="preserve"> </w:t>
      </w:r>
      <w:r w:rsidR="00A05EB3" w:rsidRPr="00BA46B7">
        <w:rPr>
          <w:rFonts w:ascii="Times New Roman" w:eastAsia="Arial Unicode MS" w:hAnsi="Times New Roman"/>
          <w:sz w:val="28"/>
          <w:szCs w:val="28"/>
        </w:rPr>
        <w:t>‒</w:t>
      </w:r>
      <w:r w:rsidRPr="00BA46B7">
        <w:rPr>
          <w:rFonts w:ascii="Times New Roman" w:hAnsi="Times New Roman"/>
          <w:bCs/>
          <w:sz w:val="28"/>
          <w:szCs w:val="28"/>
        </w:rPr>
        <w:t xml:space="preserve"> я</w:t>
      </w:r>
      <w:r w:rsidRPr="00BA46B7">
        <w:rPr>
          <w:rFonts w:ascii="Times New Roman" w:hAnsi="Times New Roman"/>
          <w:sz w:val="28"/>
          <w:szCs w:val="28"/>
        </w:rPr>
        <w:t xml:space="preserve">кий стосується </w:t>
      </w:r>
      <w:r w:rsidR="00A05EB3">
        <w:rPr>
          <w:rFonts w:ascii="Times New Roman" w:hAnsi="Times New Roman"/>
          <w:sz w:val="28"/>
          <w:szCs w:val="28"/>
        </w:rPr>
        <w:t>«</w:t>
      </w:r>
      <w:r w:rsidRPr="00BA46B7">
        <w:rPr>
          <w:rFonts w:ascii="Times New Roman" w:hAnsi="Times New Roman"/>
          <w:sz w:val="28"/>
          <w:szCs w:val="28"/>
        </w:rPr>
        <w:t>синдикалізму</w:t>
      </w:r>
      <w:r w:rsidR="00A05EB3">
        <w:rPr>
          <w:rFonts w:ascii="Times New Roman" w:hAnsi="Times New Roman"/>
          <w:sz w:val="28"/>
          <w:szCs w:val="28"/>
        </w:rPr>
        <w:t>»</w:t>
      </w:r>
      <w:r w:rsidRPr="00BA46B7">
        <w:rPr>
          <w:rFonts w:ascii="Times New Roman" w:hAnsi="Times New Roman"/>
          <w:sz w:val="28"/>
          <w:szCs w:val="28"/>
        </w:rPr>
        <w:t xml:space="preserve">, </w:t>
      </w:r>
      <w:r w:rsidR="00A05EB3">
        <w:rPr>
          <w:rFonts w:ascii="Times New Roman" w:hAnsi="Times New Roman"/>
          <w:sz w:val="28"/>
          <w:szCs w:val="28"/>
        </w:rPr>
        <w:t>«</w:t>
      </w:r>
      <w:r w:rsidRPr="00BA46B7">
        <w:rPr>
          <w:rFonts w:ascii="Times New Roman" w:hAnsi="Times New Roman"/>
          <w:sz w:val="28"/>
          <w:szCs w:val="28"/>
        </w:rPr>
        <w:t>синдикаліс</w:t>
      </w:r>
      <w:r w:rsidR="00A05EB3">
        <w:rPr>
          <w:rFonts w:ascii="Times New Roman" w:hAnsi="Times New Roman"/>
          <w:sz w:val="28"/>
          <w:szCs w:val="28"/>
        </w:rPr>
        <w:t>тів» (у </w:t>
      </w:r>
      <w:r w:rsidR="00AF315B" w:rsidRPr="00BA46B7">
        <w:rPr>
          <w:rFonts w:ascii="Times New Roman" w:hAnsi="Times New Roman"/>
          <w:sz w:val="28"/>
          <w:szCs w:val="28"/>
        </w:rPr>
        <w:t>робітничому русі кінця ХІХ</w:t>
      </w:r>
      <w:r w:rsidR="00881922">
        <w:rPr>
          <w:rFonts w:ascii="Times New Roman" w:hAnsi="Times New Roman"/>
          <w:sz w:val="28"/>
          <w:szCs w:val="28"/>
        </w:rPr>
        <w:t> </w:t>
      </w:r>
      <w:r w:rsidR="004D0409">
        <w:rPr>
          <w:rFonts w:ascii="Times New Roman" w:hAnsi="Times New Roman"/>
          <w:sz w:val="28"/>
          <w:szCs w:val="28"/>
        </w:rPr>
        <w:t>–</w:t>
      </w:r>
      <w:r w:rsidR="00AF315B" w:rsidRPr="00BA46B7">
        <w:rPr>
          <w:rFonts w:ascii="Times New Roman" w:hAnsi="Times New Roman"/>
          <w:sz w:val="28"/>
          <w:szCs w:val="28"/>
        </w:rPr>
        <w:t xml:space="preserve"> початку ХХ</w:t>
      </w:r>
      <w:r w:rsidR="00881922">
        <w:rPr>
          <w:rFonts w:ascii="Times New Roman" w:hAnsi="Times New Roman"/>
          <w:sz w:val="28"/>
          <w:szCs w:val="28"/>
        </w:rPr>
        <w:t xml:space="preserve"> ст. </w:t>
      </w:r>
      <w:r w:rsidR="004D0409">
        <w:rPr>
          <w:rFonts w:ascii="Times New Roman" w:hAnsi="Times New Roman"/>
          <w:sz w:val="28"/>
          <w:szCs w:val="28"/>
        </w:rPr>
        <w:t>–</w:t>
      </w:r>
      <w:r w:rsidR="006D4A2E" w:rsidRPr="00BA46B7">
        <w:rPr>
          <w:rFonts w:ascii="Times New Roman" w:hAnsi="Times New Roman"/>
          <w:sz w:val="28"/>
          <w:szCs w:val="28"/>
        </w:rPr>
        <w:t xml:space="preserve"> течія, представ</w:t>
      </w:r>
      <w:r w:rsidRPr="00BA46B7">
        <w:rPr>
          <w:rFonts w:ascii="Times New Roman" w:hAnsi="Times New Roman"/>
          <w:sz w:val="28"/>
          <w:szCs w:val="28"/>
        </w:rPr>
        <w:t xml:space="preserve">ники якої заперечували необхідність </w:t>
      </w:r>
      <w:r w:rsidR="00881922">
        <w:rPr>
          <w:rFonts w:ascii="Times New Roman" w:hAnsi="Times New Roman"/>
          <w:sz w:val="28"/>
          <w:szCs w:val="28"/>
        </w:rPr>
        <w:t>класової боротьби пролетаріату та</w:t>
      </w:r>
      <w:r w:rsidRPr="00BA46B7">
        <w:rPr>
          <w:rFonts w:ascii="Times New Roman" w:hAnsi="Times New Roman"/>
          <w:sz w:val="28"/>
          <w:szCs w:val="28"/>
        </w:rPr>
        <w:t xml:space="preserve"> створення пролетарської держави та визнавали тільки економі</w:t>
      </w:r>
      <w:r w:rsidR="006D4A2E" w:rsidRPr="00BA46B7">
        <w:rPr>
          <w:rFonts w:ascii="Times New Roman" w:hAnsi="Times New Roman"/>
          <w:sz w:val="28"/>
          <w:szCs w:val="28"/>
        </w:rPr>
        <w:t>чну боротьбу в межах профспілок</w:t>
      </w:r>
      <w:r w:rsidRPr="00BA46B7">
        <w:rPr>
          <w:rFonts w:ascii="Times New Roman" w:hAnsi="Times New Roman"/>
          <w:sz w:val="28"/>
          <w:szCs w:val="28"/>
        </w:rPr>
        <w:t>)</w:t>
      </w:r>
      <w:r w:rsidRPr="00BA46B7">
        <w:rPr>
          <w:rFonts w:ascii="Times New Roman" w:hAnsi="Times New Roman"/>
          <w:i/>
          <w:iCs/>
          <w:sz w:val="28"/>
          <w:szCs w:val="28"/>
        </w:rPr>
        <w:t>.</w:t>
      </w:r>
    </w:p>
    <w:p w:rsidR="00881922"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bCs/>
          <w:sz w:val="28"/>
          <w:szCs w:val="28"/>
        </w:rPr>
        <w:t>Синдикальний</w:t>
      </w:r>
      <w:r w:rsidR="00A05EB3">
        <w:rPr>
          <w:rFonts w:ascii="Times New Roman" w:hAnsi="Times New Roman"/>
          <w:bCs/>
          <w:sz w:val="28"/>
          <w:szCs w:val="28"/>
        </w:rPr>
        <w:t xml:space="preserve"> </w:t>
      </w:r>
      <w:r w:rsidR="00A05EB3" w:rsidRPr="00BA46B7">
        <w:rPr>
          <w:rFonts w:ascii="Times New Roman" w:eastAsia="Arial Unicode MS" w:hAnsi="Times New Roman"/>
          <w:sz w:val="28"/>
          <w:szCs w:val="28"/>
        </w:rPr>
        <w:t>‒</w:t>
      </w:r>
      <w:r w:rsidRPr="00BA46B7">
        <w:rPr>
          <w:rFonts w:ascii="Times New Roman" w:hAnsi="Times New Roman"/>
          <w:bCs/>
          <w:sz w:val="28"/>
          <w:szCs w:val="28"/>
        </w:rPr>
        <w:t xml:space="preserve"> я</w:t>
      </w:r>
      <w:r w:rsidRPr="00BA46B7">
        <w:rPr>
          <w:rFonts w:ascii="Times New Roman" w:hAnsi="Times New Roman"/>
          <w:sz w:val="28"/>
          <w:szCs w:val="28"/>
        </w:rPr>
        <w:t xml:space="preserve">кий стосується </w:t>
      </w:r>
      <w:r w:rsidR="00A05EB3">
        <w:rPr>
          <w:rFonts w:ascii="Times New Roman" w:hAnsi="Times New Roman"/>
          <w:sz w:val="28"/>
          <w:szCs w:val="28"/>
        </w:rPr>
        <w:t>«</w:t>
      </w:r>
      <w:r w:rsidRPr="00BA46B7">
        <w:rPr>
          <w:rFonts w:ascii="Times New Roman" w:hAnsi="Times New Roman"/>
          <w:sz w:val="28"/>
          <w:szCs w:val="28"/>
        </w:rPr>
        <w:t>синдикату</w:t>
      </w:r>
      <w:r w:rsidR="00A05EB3">
        <w:rPr>
          <w:rFonts w:ascii="Times New Roman" w:hAnsi="Times New Roman"/>
          <w:sz w:val="28"/>
          <w:szCs w:val="28"/>
        </w:rPr>
        <w:t>»</w:t>
      </w:r>
      <w:r w:rsidRPr="00BA46B7">
        <w:rPr>
          <w:rFonts w:ascii="Times New Roman" w:hAnsi="Times New Roman"/>
          <w:sz w:val="28"/>
          <w:szCs w:val="28"/>
        </w:rPr>
        <w:t xml:space="preserve"> як професійної спілки</w:t>
      </w:r>
      <w:r w:rsidR="00881922">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 xml:space="preserve">Синдикатний (синдикатський) </w:t>
      </w:r>
      <w:r w:rsidR="00A05EB3" w:rsidRPr="00BA46B7">
        <w:rPr>
          <w:rFonts w:ascii="Times New Roman" w:eastAsia="Arial Unicode MS" w:hAnsi="Times New Roman"/>
          <w:sz w:val="28"/>
          <w:szCs w:val="28"/>
        </w:rPr>
        <w:t>‒</w:t>
      </w:r>
      <w:r w:rsidRPr="00BA46B7">
        <w:rPr>
          <w:rFonts w:ascii="Times New Roman" w:hAnsi="Times New Roman"/>
          <w:bCs/>
          <w:sz w:val="28"/>
          <w:szCs w:val="28"/>
        </w:rPr>
        <w:t xml:space="preserve"> стосується </w:t>
      </w:r>
      <w:r w:rsidR="00A05EB3">
        <w:rPr>
          <w:rFonts w:ascii="Times New Roman" w:hAnsi="Times New Roman"/>
          <w:bCs/>
          <w:sz w:val="28"/>
          <w:szCs w:val="28"/>
        </w:rPr>
        <w:t>«</w:t>
      </w:r>
      <w:r w:rsidRPr="00BA46B7">
        <w:rPr>
          <w:rFonts w:ascii="Times New Roman" w:hAnsi="Times New Roman"/>
          <w:bCs/>
          <w:sz w:val="28"/>
          <w:szCs w:val="28"/>
        </w:rPr>
        <w:t>синдикату</w:t>
      </w:r>
      <w:r w:rsidR="00A05EB3">
        <w:rPr>
          <w:rFonts w:ascii="Times New Roman" w:hAnsi="Times New Roman"/>
          <w:bCs/>
          <w:sz w:val="28"/>
          <w:szCs w:val="28"/>
        </w:rPr>
        <w:t>» як однієї з </w:t>
      </w:r>
      <w:r w:rsidRPr="00BA46B7">
        <w:rPr>
          <w:rFonts w:ascii="Times New Roman" w:hAnsi="Times New Roman"/>
          <w:bCs/>
          <w:sz w:val="28"/>
          <w:szCs w:val="28"/>
        </w:rPr>
        <w:t>форм монополії, метою якої є одержання надприбутку шляхом організації збуту продукції.</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245"/>
      </w:tblGrid>
      <w:tr w:rsidR="004E2464" w:rsidTr="007E69F1">
        <w:trPr>
          <w:trHeight w:val="352"/>
        </w:trPr>
        <w:tc>
          <w:tcPr>
            <w:tcW w:w="3260" w:type="dxa"/>
          </w:tcPr>
          <w:p w:rsidR="004E2464" w:rsidRPr="004E2464" w:rsidRDefault="004E2464" w:rsidP="00A05EB3">
            <w:pPr>
              <w:spacing w:after="0" w:line="240" w:lineRule="auto"/>
              <w:ind w:firstLine="284"/>
              <w:jc w:val="both"/>
              <w:rPr>
                <w:rFonts w:ascii="Times New Roman" w:hAnsi="Times New Roman"/>
                <w:b/>
                <w:bCs/>
                <w:sz w:val="28"/>
                <w:szCs w:val="28"/>
              </w:rPr>
            </w:pPr>
            <w:r w:rsidRPr="004E2464">
              <w:rPr>
                <w:rFonts w:ascii="Times New Roman" w:hAnsi="Times New Roman"/>
                <w:b/>
                <w:bCs/>
                <w:sz w:val="28"/>
                <w:szCs w:val="28"/>
              </w:rPr>
              <w:t>Синдикалістський</w:t>
            </w:r>
          </w:p>
        </w:tc>
        <w:tc>
          <w:tcPr>
            <w:tcW w:w="5245" w:type="dxa"/>
          </w:tcPr>
          <w:p w:rsidR="00F2455F" w:rsidRPr="004E2464" w:rsidRDefault="004E2464" w:rsidP="00A05EB3">
            <w:pPr>
              <w:spacing w:after="0" w:line="240" w:lineRule="auto"/>
              <w:ind w:firstLine="284"/>
              <w:jc w:val="both"/>
              <w:rPr>
                <w:rFonts w:ascii="Times New Roman" w:hAnsi="Times New Roman"/>
                <w:bCs/>
                <w:i/>
                <w:sz w:val="28"/>
                <w:szCs w:val="28"/>
                <w:lang w:val="ru-RU"/>
              </w:rPr>
            </w:pPr>
            <w:r w:rsidRPr="004E2464">
              <w:rPr>
                <w:rFonts w:ascii="Times New Roman" w:hAnsi="Times New Roman"/>
                <w:bCs/>
                <w:i/>
                <w:sz w:val="28"/>
                <w:szCs w:val="28"/>
                <w:lang w:val="ru-RU"/>
              </w:rPr>
              <w:t>С</w:t>
            </w:r>
            <w:r w:rsidR="00F2455F" w:rsidRPr="004E2464">
              <w:rPr>
                <w:rFonts w:ascii="Times New Roman" w:hAnsi="Times New Roman"/>
                <w:bCs/>
                <w:i/>
                <w:sz w:val="28"/>
                <w:szCs w:val="28"/>
                <w:lang w:val="ru-RU"/>
              </w:rPr>
              <w:t>индикалістська течія</w:t>
            </w:r>
          </w:p>
          <w:p w:rsidR="004E2464" w:rsidRPr="004E2464" w:rsidRDefault="004E2464" w:rsidP="00A05EB3">
            <w:pPr>
              <w:spacing w:after="0" w:line="240" w:lineRule="auto"/>
              <w:ind w:firstLine="284"/>
              <w:jc w:val="both"/>
              <w:rPr>
                <w:rFonts w:ascii="Times New Roman" w:hAnsi="Times New Roman"/>
                <w:bCs/>
                <w:i/>
                <w:sz w:val="28"/>
                <w:szCs w:val="28"/>
                <w:lang w:val="ru-RU"/>
              </w:rPr>
            </w:pPr>
            <w:r w:rsidRPr="004E2464">
              <w:rPr>
                <w:rFonts w:ascii="Times New Roman" w:hAnsi="Times New Roman"/>
                <w:bCs/>
                <w:i/>
                <w:sz w:val="28"/>
                <w:szCs w:val="28"/>
                <w:lang w:val="ru-RU"/>
              </w:rPr>
              <w:t>С</w:t>
            </w:r>
            <w:r w:rsidR="00F2455F" w:rsidRPr="004E2464">
              <w:rPr>
                <w:rFonts w:ascii="Times New Roman" w:hAnsi="Times New Roman"/>
                <w:bCs/>
                <w:i/>
                <w:sz w:val="28"/>
                <w:szCs w:val="28"/>
                <w:lang w:val="ru-RU"/>
              </w:rPr>
              <w:t>индикалістський ухил</w:t>
            </w:r>
          </w:p>
        </w:tc>
      </w:tr>
      <w:tr w:rsidR="004E2464" w:rsidTr="007E69F1">
        <w:trPr>
          <w:trHeight w:val="320"/>
        </w:trPr>
        <w:tc>
          <w:tcPr>
            <w:tcW w:w="3260" w:type="dxa"/>
          </w:tcPr>
          <w:p w:rsidR="004E2464" w:rsidRPr="004E2464" w:rsidRDefault="004E2464" w:rsidP="00A05EB3">
            <w:pPr>
              <w:spacing w:after="0" w:line="240" w:lineRule="auto"/>
              <w:ind w:firstLine="284"/>
              <w:jc w:val="both"/>
              <w:rPr>
                <w:rFonts w:ascii="Times New Roman" w:hAnsi="Times New Roman"/>
                <w:b/>
                <w:bCs/>
                <w:sz w:val="28"/>
                <w:szCs w:val="28"/>
              </w:rPr>
            </w:pPr>
            <w:r w:rsidRPr="004E2464">
              <w:rPr>
                <w:rFonts w:ascii="Times New Roman" w:hAnsi="Times New Roman"/>
                <w:b/>
                <w:bCs/>
                <w:sz w:val="28"/>
                <w:szCs w:val="28"/>
              </w:rPr>
              <w:t>Синдикальний</w:t>
            </w:r>
          </w:p>
        </w:tc>
        <w:tc>
          <w:tcPr>
            <w:tcW w:w="5245" w:type="dxa"/>
          </w:tcPr>
          <w:p w:rsidR="004E2464" w:rsidRPr="004E2464" w:rsidRDefault="004E2464" w:rsidP="00A05EB3">
            <w:pPr>
              <w:spacing w:after="0" w:line="240" w:lineRule="auto"/>
              <w:ind w:firstLine="284"/>
              <w:jc w:val="both"/>
              <w:rPr>
                <w:rFonts w:ascii="Times New Roman" w:hAnsi="Times New Roman"/>
                <w:bCs/>
                <w:i/>
                <w:sz w:val="28"/>
                <w:szCs w:val="28"/>
              </w:rPr>
            </w:pPr>
            <w:r w:rsidRPr="004E2464">
              <w:rPr>
                <w:rFonts w:ascii="Times New Roman" w:hAnsi="Times New Roman"/>
                <w:bCs/>
                <w:i/>
                <w:sz w:val="28"/>
                <w:szCs w:val="28"/>
              </w:rPr>
              <w:t>Синдикальний конгрес</w:t>
            </w:r>
          </w:p>
        </w:tc>
      </w:tr>
      <w:tr w:rsidR="004E2464" w:rsidTr="007E69F1">
        <w:trPr>
          <w:trHeight w:val="451"/>
        </w:trPr>
        <w:tc>
          <w:tcPr>
            <w:tcW w:w="3260" w:type="dxa"/>
          </w:tcPr>
          <w:p w:rsidR="004E2464" w:rsidRPr="004E2464" w:rsidRDefault="004E2464" w:rsidP="00A05EB3">
            <w:pPr>
              <w:spacing w:after="0" w:line="240" w:lineRule="auto"/>
              <w:ind w:firstLine="284"/>
              <w:jc w:val="both"/>
              <w:rPr>
                <w:rFonts w:ascii="Times New Roman" w:hAnsi="Times New Roman"/>
                <w:b/>
                <w:bCs/>
                <w:sz w:val="28"/>
                <w:szCs w:val="28"/>
              </w:rPr>
            </w:pPr>
            <w:r w:rsidRPr="004E2464">
              <w:rPr>
                <w:rFonts w:ascii="Times New Roman" w:hAnsi="Times New Roman"/>
                <w:b/>
                <w:bCs/>
                <w:sz w:val="28"/>
                <w:szCs w:val="28"/>
              </w:rPr>
              <w:t>Синдикатний (синдикатський)</w:t>
            </w:r>
          </w:p>
        </w:tc>
        <w:tc>
          <w:tcPr>
            <w:tcW w:w="5245" w:type="dxa"/>
          </w:tcPr>
          <w:p w:rsidR="004E2464" w:rsidRPr="004E2464" w:rsidRDefault="004E2464" w:rsidP="00A05EB3">
            <w:pPr>
              <w:spacing w:after="0" w:line="240" w:lineRule="auto"/>
              <w:ind w:firstLine="284"/>
              <w:jc w:val="both"/>
              <w:rPr>
                <w:rFonts w:ascii="Times New Roman" w:hAnsi="Times New Roman"/>
                <w:bCs/>
                <w:i/>
                <w:sz w:val="28"/>
                <w:szCs w:val="28"/>
              </w:rPr>
            </w:pPr>
            <w:r w:rsidRPr="004E2464">
              <w:rPr>
                <w:rFonts w:ascii="Times New Roman" w:hAnsi="Times New Roman"/>
                <w:bCs/>
                <w:i/>
                <w:sz w:val="28"/>
                <w:szCs w:val="28"/>
              </w:rPr>
              <w:t>Синдикатний (синдикатський) кредит</w:t>
            </w:r>
          </w:p>
        </w:tc>
      </w:tr>
    </w:tbl>
    <w:p w:rsidR="003749A2" w:rsidRPr="00BA46B7" w:rsidRDefault="00AF239A" w:rsidP="008E381D">
      <w:pPr>
        <w:pStyle w:val="Heading2"/>
        <w:spacing w:before="0" w:line="360" w:lineRule="auto"/>
        <w:ind w:firstLine="680"/>
        <w:jc w:val="both"/>
        <w:rPr>
          <w:rFonts w:ascii="Times New Roman" w:hAnsi="Times New Roman"/>
          <w:sz w:val="28"/>
          <w:szCs w:val="28"/>
        </w:rPr>
      </w:pPr>
      <w:bookmarkStart w:id="563" w:name="_Toc12341997"/>
      <w:r w:rsidRPr="00BA46B7">
        <w:rPr>
          <w:rFonts w:ascii="Times New Roman" w:hAnsi="Times New Roman"/>
          <w:sz w:val="28"/>
          <w:szCs w:val="28"/>
        </w:rPr>
        <w:t>С</w:t>
      </w:r>
      <w:r w:rsidR="003749A2" w:rsidRPr="00BA46B7">
        <w:rPr>
          <w:rFonts w:ascii="Times New Roman" w:hAnsi="Times New Roman"/>
          <w:sz w:val="28"/>
          <w:szCs w:val="28"/>
        </w:rPr>
        <w:t>истематизований</w:t>
      </w:r>
      <w:r w:rsidRPr="00BA46B7">
        <w:rPr>
          <w:rFonts w:ascii="Times New Roman" w:hAnsi="Times New Roman"/>
          <w:sz w:val="28"/>
          <w:szCs w:val="28"/>
        </w:rPr>
        <w:t>, систематичний</w:t>
      </w:r>
      <w:bookmarkEnd w:id="563"/>
    </w:p>
    <w:p w:rsidR="00AF239A" w:rsidRPr="00BA46B7" w:rsidRDefault="00AF239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Систематизований </w:t>
      </w:r>
      <w:r w:rsidR="00A05EB3" w:rsidRPr="00BA46B7">
        <w:rPr>
          <w:rFonts w:ascii="Times New Roman" w:eastAsia="Arial Unicode MS" w:hAnsi="Times New Roman"/>
          <w:sz w:val="28"/>
          <w:szCs w:val="28"/>
        </w:rPr>
        <w:t>‒</w:t>
      </w:r>
      <w:r w:rsidRPr="00BA46B7">
        <w:rPr>
          <w:rFonts w:ascii="Times New Roman" w:hAnsi="Times New Roman"/>
          <w:sz w:val="28"/>
          <w:szCs w:val="28"/>
        </w:rPr>
        <w:t xml:space="preserve"> зведений у систему (порядок; продуманий план; класифікація).</w:t>
      </w:r>
    </w:p>
    <w:p w:rsidR="00AF239A" w:rsidRDefault="00AF239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Систематичний</w:t>
      </w:r>
      <w:r w:rsidR="00A05EB3">
        <w:rPr>
          <w:rFonts w:ascii="Times New Roman" w:hAnsi="Times New Roman"/>
          <w:sz w:val="28"/>
          <w:szCs w:val="28"/>
        </w:rPr>
        <w:t xml:space="preserve"> </w:t>
      </w:r>
      <w:r w:rsidR="00A05EB3" w:rsidRPr="00BA46B7">
        <w:rPr>
          <w:rFonts w:ascii="Times New Roman" w:eastAsia="Arial Unicode MS" w:hAnsi="Times New Roman"/>
          <w:sz w:val="28"/>
          <w:szCs w:val="28"/>
        </w:rPr>
        <w:t>‒</w:t>
      </w:r>
      <w:r w:rsidRPr="00BA46B7">
        <w:rPr>
          <w:rFonts w:ascii="Times New Roman" w:hAnsi="Times New Roman"/>
          <w:sz w:val="28"/>
          <w:szCs w:val="28"/>
        </w:rPr>
        <w:t xml:space="preserve"> 1) який є системою; побудований, упорядкований за певним планом. </w:t>
      </w:r>
      <w:r w:rsidRPr="00BA46B7">
        <w:rPr>
          <w:rFonts w:ascii="Times New Roman" w:hAnsi="Times New Roman"/>
          <w:i/>
          <w:sz w:val="28"/>
          <w:szCs w:val="28"/>
        </w:rPr>
        <w:t>Систематичні дроби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дроби, записані в певній позиційній системі числення (нумерації); 2) який спирається на певну систему; суворо планомірний; логічно впорядкований, стрункий, послідовний (про виклад думок); 3) постійний, регулярний; 4) стосується до систематики (розділ ботаніки або зоології, який класифікує, розподіля</w:t>
      </w:r>
      <w:r w:rsidR="00881922">
        <w:rPr>
          <w:rFonts w:ascii="Times New Roman" w:hAnsi="Times New Roman"/>
          <w:sz w:val="28"/>
          <w:szCs w:val="28"/>
        </w:rPr>
        <w:t>є на види, роди, родини тощо й описує сучасні та</w:t>
      </w:r>
      <w:r w:rsidRPr="00BA46B7">
        <w:rPr>
          <w:rFonts w:ascii="Times New Roman" w:hAnsi="Times New Roman"/>
          <w:sz w:val="28"/>
          <w:szCs w:val="28"/>
        </w:rPr>
        <w:t xml:space="preserve"> вимерлі рослини чи тварини; біосистематика)</w:t>
      </w:r>
      <w:r w:rsidR="00322B6E"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31"/>
        <w:gridCol w:w="5316"/>
      </w:tblGrid>
      <w:tr w:rsidR="00144061" w:rsidTr="00A05EB3">
        <w:trPr>
          <w:trHeight w:val="527"/>
        </w:trPr>
        <w:tc>
          <w:tcPr>
            <w:tcW w:w="3331" w:type="dxa"/>
          </w:tcPr>
          <w:p w:rsidR="00144061" w:rsidRPr="00144061" w:rsidRDefault="00144061" w:rsidP="00A05EB3">
            <w:pPr>
              <w:spacing w:after="0" w:line="240" w:lineRule="auto"/>
              <w:ind w:firstLine="284"/>
              <w:jc w:val="both"/>
              <w:rPr>
                <w:rFonts w:ascii="Times New Roman" w:hAnsi="Times New Roman"/>
                <w:b/>
                <w:sz w:val="28"/>
                <w:szCs w:val="28"/>
              </w:rPr>
            </w:pPr>
            <w:r w:rsidRPr="00144061">
              <w:rPr>
                <w:rFonts w:ascii="Times New Roman" w:hAnsi="Times New Roman"/>
                <w:b/>
                <w:sz w:val="28"/>
                <w:szCs w:val="28"/>
              </w:rPr>
              <w:t>Систематизований</w:t>
            </w:r>
          </w:p>
        </w:tc>
        <w:tc>
          <w:tcPr>
            <w:tcW w:w="5316" w:type="dxa"/>
          </w:tcPr>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истематизований виклад</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истематизований матеріал</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истематизовані видання</w:t>
            </w:r>
          </w:p>
          <w:p w:rsidR="00144061"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истематизована інформація</w:t>
            </w:r>
          </w:p>
        </w:tc>
      </w:tr>
      <w:tr w:rsidR="00144061" w:rsidTr="00A05EB3">
        <w:trPr>
          <w:trHeight w:val="616"/>
        </w:trPr>
        <w:tc>
          <w:tcPr>
            <w:tcW w:w="3331" w:type="dxa"/>
          </w:tcPr>
          <w:p w:rsidR="00144061" w:rsidRPr="00144061" w:rsidRDefault="00144061" w:rsidP="00A05EB3">
            <w:pPr>
              <w:spacing w:after="0" w:line="240" w:lineRule="auto"/>
              <w:ind w:firstLine="284"/>
              <w:jc w:val="both"/>
              <w:rPr>
                <w:rFonts w:ascii="Times New Roman" w:hAnsi="Times New Roman"/>
                <w:b/>
                <w:sz w:val="28"/>
                <w:szCs w:val="28"/>
              </w:rPr>
            </w:pPr>
            <w:r w:rsidRPr="00144061">
              <w:rPr>
                <w:rFonts w:ascii="Times New Roman" w:hAnsi="Times New Roman"/>
                <w:b/>
                <w:sz w:val="28"/>
                <w:szCs w:val="28"/>
              </w:rPr>
              <w:t>Систематичний</w:t>
            </w:r>
          </w:p>
        </w:tc>
        <w:tc>
          <w:tcPr>
            <w:tcW w:w="5316" w:type="dxa"/>
          </w:tcPr>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истематичні дроби</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истемат</w:t>
            </w:r>
            <w:r w:rsidR="00A91BA1">
              <w:rPr>
                <w:rFonts w:ascii="Times New Roman" w:hAnsi="Times New Roman"/>
                <w:i/>
                <w:sz w:val="28"/>
                <w:szCs w:val="28"/>
                <w:lang w:val="ru-RU"/>
              </w:rPr>
              <w:t>и</w:t>
            </w:r>
            <w:r w:rsidR="00F2455F" w:rsidRPr="00EF72E0">
              <w:rPr>
                <w:rFonts w:ascii="Times New Roman" w:hAnsi="Times New Roman"/>
                <w:i/>
                <w:sz w:val="28"/>
                <w:szCs w:val="28"/>
                <w:lang w:val="ru-RU"/>
              </w:rPr>
              <w:t>чна освіта</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881922">
              <w:rPr>
                <w:rFonts w:ascii="Times New Roman" w:hAnsi="Times New Roman"/>
                <w:i/>
                <w:sz w:val="28"/>
                <w:szCs w:val="28"/>
                <w:lang w:val="ru-RU"/>
              </w:rPr>
              <w:t>истематичний</w:t>
            </w:r>
            <w:r w:rsidR="00F2455F" w:rsidRPr="00EF72E0">
              <w:rPr>
                <w:rFonts w:ascii="Times New Roman" w:hAnsi="Times New Roman"/>
                <w:i/>
                <w:sz w:val="28"/>
                <w:szCs w:val="28"/>
                <w:lang w:val="ru-RU"/>
              </w:rPr>
              <w:t xml:space="preserve"> характер</w:t>
            </w:r>
          </w:p>
          <w:p w:rsidR="00144061"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истематичні запізнення</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64" w:name="_Toc12341998"/>
      <w:r w:rsidRPr="00BA46B7">
        <w:rPr>
          <w:rStyle w:val="Strong"/>
          <w:rFonts w:ascii="Times New Roman" w:hAnsi="Times New Roman"/>
          <w:b w:val="0"/>
          <w:sz w:val="28"/>
          <w:szCs w:val="28"/>
        </w:rPr>
        <w:t xml:space="preserve">Ситуативний, </w:t>
      </w:r>
      <w:r w:rsidRPr="00BA46B7">
        <w:rPr>
          <w:rFonts w:ascii="Times New Roman" w:hAnsi="Times New Roman"/>
          <w:sz w:val="28"/>
          <w:szCs w:val="28"/>
        </w:rPr>
        <w:t>ситуаційний</w:t>
      </w:r>
      <w:bookmarkEnd w:id="564"/>
    </w:p>
    <w:p w:rsidR="00881922" w:rsidRDefault="00AF315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Ситуативний</w:t>
      </w:r>
      <w:r w:rsidRPr="00BA46B7">
        <w:rPr>
          <w:rFonts w:ascii="Times New Roman" w:hAnsi="Times New Roman"/>
          <w:sz w:val="28"/>
          <w:szCs w:val="28"/>
        </w:rPr>
        <w:t> </w:t>
      </w:r>
      <w:r w:rsidR="00A05EB3" w:rsidRPr="00BA46B7">
        <w:rPr>
          <w:rFonts w:ascii="Times New Roman" w:eastAsia="Arial Unicode MS" w:hAnsi="Times New Roman"/>
          <w:sz w:val="28"/>
          <w:szCs w:val="28"/>
        </w:rPr>
        <w:t>‒</w:t>
      </w:r>
      <w:r w:rsidR="00954208" w:rsidRPr="00BA46B7">
        <w:rPr>
          <w:rFonts w:ascii="Times New Roman" w:hAnsi="Times New Roman"/>
          <w:sz w:val="28"/>
          <w:szCs w:val="28"/>
        </w:rPr>
        <w:t xml:space="preserve"> викликаний певними умовами; який виник за певних у</w:t>
      </w:r>
      <w:r w:rsidR="006D4A2E" w:rsidRPr="00BA46B7">
        <w:rPr>
          <w:rFonts w:ascii="Times New Roman" w:hAnsi="Times New Roman"/>
          <w:sz w:val="28"/>
          <w:szCs w:val="28"/>
        </w:rPr>
        <w:t>мов.</w:t>
      </w:r>
    </w:p>
    <w:p w:rsidR="00954208" w:rsidRDefault="00AF315B"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Ситуаційний</w:t>
      </w:r>
      <w:r w:rsidRPr="00BA46B7">
        <w:rPr>
          <w:rFonts w:ascii="Times New Roman" w:hAnsi="Times New Roman"/>
          <w:sz w:val="28"/>
          <w:szCs w:val="28"/>
        </w:rPr>
        <w:t> </w:t>
      </w:r>
      <w:r w:rsidR="00A05EB3" w:rsidRPr="00BA46B7">
        <w:rPr>
          <w:rFonts w:ascii="Times New Roman" w:eastAsia="Arial Unicode MS" w:hAnsi="Times New Roman"/>
          <w:sz w:val="28"/>
          <w:szCs w:val="28"/>
        </w:rPr>
        <w:t>‒</w:t>
      </w:r>
      <w:r w:rsidR="00954208" w:rsidRPr="00BA46B7">
        <w:rPr>
          <w:rFonts w:ascii="Times New Roman" w:hAnsi="Times New Roman"/>
          <w:sz w:val="28"/>
          <w:szCs w:val="28"/>
        </w:rPr>
        <w:t xml:space="preserve"> той, що стосується ситуації.</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EF72E0" w:rsidTr="007E69F1">
        <w:trPr>
          <w:trHeight w:val="320"/>
        </w:trPr>
        <w:tc>
          <w:tcPr>
            <w:tcW w:w="3402" w:type="dxa"/>
          </w:tcPr>
          <w:p w:rsidR="00EF72E0" w:rsidRPr="00EF72E0" w:rsidRDefault="00EF72E0" w:rsidP="00A05EB3">
            <w:pPr>
              <w:spacing w:after="0" w:line="240" w:lineRule="auto"/>
              <w:ind w:firstLine="284"/>
              <w:jc w:val="both"/>
              <w:rPr>
                <w:rFonts w:ascii="Times New Roman" w:hAnsi="Times New Roman"/>
                <w:b/>
                <w:sz w:val="28"/>
                <w:szCs w:val="28"/>
              </w:rPr>
            </w:pPr>
            <w:r w:rsidRPr="00EF72E0">
              <w:rPr>
                <w:rFonts w:ascii="Times New Roman" w:hAnsi="Times New Roman"/>
                <w:b/>
                <w:sz w:val="28"/>
                <w:szCs w:val="28"/>
              </w:rPr>
              <w:t>Ситуативний</w:t>
            </w:r>
          </w:p>
        </w:tc>
        <w:tc>
          <w:tcPr>
            <w:tcW w:w="5245" w:type="dxa"/>
          </w:tcPr>
          <w:p w:rsidR="00F2455F" w:rsidRPr="00EF72E0" w:rsidRDefault="00EF72E0" w:rsidP="00A05EB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F2455F" w:rsidRPr="00EF72E0">
              <w:rPr>
                <w:rFonts w:ascii="Times New Roman" w:hAnsi="Times New Roman"/>
                <w:i/>
                <w:sz w:val="28"/>
                <w:szCs w:val="28"/>
                <w:lang w:val="ru-RU"/>
              </w:rPr>
              <w:t>итуативне значення слова</w:t>
            </w:r>
          </w:p>
          <w:p w:rsidR="00EF72E0" w:rsidRPr="00EF72E0" w:rsidRDefault="00EF72E0" w:rsidP="00A05EB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F2455F" w:rsidRPr="00EF72E0">
              <w:rPr>
                <w:rFonts w:ascii="Times New Roman" w:hAnsi="Times New Roman"/>
                <w:i/>
                <w:sz w:val="28"/>
                <w:szCs w:val="28"/>
                <w:lang w:val="ru-RU"/>
              </w:rPr>
              <w:t>итуативний характер емоцій</w:t>
            </w:r>
          </w:p>
        </w:tc>
      </w:tr>
      <w:tr w:rsidR="00EF72E0" w:rsidTr="007E69F1">
        <w:trPr>
          <w:trHeight w:val="352"/>
        </w:trPr>
        <w:tc>
          <w:tcPr>
            <w:tcW w:w="3402" w:type="dxa"/>
          </w:tcPr>
          <w:p w:rsidR="00EF72E0" w:rsidRPr="00EF72E0" w:rsidRDefault="00EF72E0" w:rsidP="00A05EB3">
            <w:pPr>
              <w:spacing w:after="0" w:line="240" w:lineRule="auto"/>
              <w:ind w:firstLine="284"/>
              <w:jc w:val="both"/>
              <w:rPr>
                <w:rFonts w:ascii="Times New Roman" w:hAnsi="Times New Roman"/>
                <w:b/>
                <w:sz w:val="28"/>
                <w:szCs w:val="28"/>
              </w:rPr>
            </w:pPr>
            <w:r w:rsidRPr="00EF72E0">
              <w:rPr>
                <w:rFonts w:ascii="Times New Roman" w:hAnsi="Times New Roman"/>
                <w:b/>
                <w:sz w:val="28"/>
                <w:szCs w:val="28"/>
              </w:rPr>
              <w:t>Ситуаційний</w:t>
            </w:r>
          </w:p>
        </w:tc>
        <w:tc>
          <w:tcPr>
            <w:tcW w:w="5245" w:type="dxa"/>
          </w:tcPr>
          <w:p w:rsidR="00F2455F" w:rsidRPr="00EF72E0" w:rsidRDefault="00EF72E0" w:rsidP="00A05EB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F2455F" w:rsidRPr="00EF72E0">
              <w:rPr>
                <w:rFonts w:ascii="Times New Roman" w:hAnsi="Times New Roman"/>
                <w:i/>
                <w:sz w:val="28"/>
                <w:szCs w:val="28"/>
                <w:lang w:val="ru-RU"/>
              </w:rPr>
              <w:t>итуаційний план</w:t>
            </w:r>
          </w:p>
          <w:p w:rsidR="00EF72E0" w:rsidRPr="00EF72E0" w:rsidRDefault="00EF72E0" w:rsidP="00A05EB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F2455F" w:rsidRPr="00EF72E0">
              <w:rPr>
                <w:rFonts w:ascii="Times New Roman" w:hAnsi="Times New Roman"/>
                <w:i/>
                <w:sz w:val="28"/>
                <w:szCs w:val="28"/>
                <w:lang w:val="ru-RU"/>
              </w:rPr>
              <w:t>итуаційне управління</w:t>
            </w:r>
          </w:p>
        </w:tc>
      </w:tr>
    </w:tbl>
    <w:p w:rsidR="00954208" w:rsidRPr="00BA46B7" w:rsidRDefault="00B70364" w:rsidP="008E381D">
      <w:pPr>
        <w:pStyle w:val="Heading2"/>
        <w:spacing w:before="0" w:line="360" w:lineRule="auto"/>
        <w:ind w:firstLine="680"/>
        <w:jc w:val="both"/>
        <w:rPr>
          <w:rFonts w:ascii="Times New Roman" w:hAnsi="Times New Roman"/>
          <w:sz w:val="28"/>
          <w:szCs w:val="28"/>
        </w:rPr>
      </w:pPr>
      <w:bookmarkStart w:id="565" w:name="_Toc12341999"/>
      <w:r>
        <w:rPr>
          <w:rFonts w:ascii="Times New Roman" w:hAnsi="Times New Roman"/>
          <w:sz w:val="28"/>
          <w:szCs w:val="28"/>
        </w:rPr>
        <w:t>Складати, становити</w:t>
      </w:r>
      <w:bookmarkEnd w:id="565"/>
    </w:p>
    <w:p w:rsidR="00A109C4" w:rsidRPr="00BA46B7" w:rsidRDefault="00A109C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Складати </w:t>
      </w:r>
      <w:r w:rsidR="0027734A">
        <w:rPr>
          <w:rFonts w:ascii="Times New Roman" w:hAnsi="Times New Roman"/>
          <w:sz w:val="28"/>
          <w:szCs w:val="28"/>
        </w:rPr>
        <w:t>–</w:t>
      </w:r>
      <w:r w:rsidRPr="00BA46B7">
        <w:rPr>
          <w:rFonts w:ascii="Times New Roman" w:hAnsi="Times New Roman"/>
          <w:sz w:val="28"/>
          <w:szCs w:val="28"/>
        </w:rPr>
        <w:t xml:space="preserve"> 1) розміщувати що-небудь у певному порядку, в одному місці; збирати докупи що-небуд</w:t>
      </w:r>
      <w:r w:rsidR="00881922">
        <w:rPr>
          <w:rFonts w:ascii="Times New Roman" w:hAnsi="Times New Roman"/>
          <w:sz w:val="28"/>
          <w:szCs w:val="28"/>
        </w:rPr>
        <w:t>ь розкладене, розкидане тощо</w:t>
      </w:r>
      <w:r w:rsidRPr="00BA46B7">
        <w:rPr>
          <w:rFonts w:ascii="Times New Roman" w:hAnsi="Times New Roman"/>
          <w:sz w:val="28"/>
          <w:szCs w:val="28"/>
        </w:rPr>
        <w:t>; розміщувати що-небудь, надаючи йому певної форми</w:t>
      </w:r>
      <w:r w:rsidR="00881922">
        <w:rPr>
          <w:rFonts w:ascii="Times New Roman" w:hAnsi="Times New Roman"/>
          <w:sz w:val="28"/>
          <w:szCs w:val="28"/>
        </w:rPr>
        <w:t>; зібравши докупи, розміщувати в</w:t>
      </w:r>
      <w:r w:rsidRPr="00BA46B7">
        <w:rPr>
          <w:rFonts w:ascii="Times New Roman" w:hAnsi="Times New Roman"/>
          <w:sz w:val="28"/>
          <w:szCs w:val="28"/>
        </w:rPr>
        <w:t xml:space="preserve"> певному порядку, надавати чому-небудь яко</w:t>
      </w:r>
      <w:r w:rsidR="00881922">
        <w:rPr>
          <w:rFonts w:ascii="Times New Roman" w:hAnsi="Times New Roman"/>
          <w:sz w:val="28"/>
          <w:szCs w:val="28"/>
        </w:rPr>
        <w:t>їсь форми; згортаючи, згинаючи та</w:t>
      </w:r>
      <w:r w:rsidRPr="00BA46B7">
        <w:rPr>
          <w:rFonts w:ascii="Times New Roman" w:hAnsi="Times New Roman"/>
          <w:sz w:val="28"/>
          <w:szCs w:val="28"/>
        </w:rPr>
        <w:t xml:space="preserve"> зменшуючи цим об</w:t>
      </w:r>
      <w:r w:rsidR="00746F1B">
        <w:rPr>
          <w:rFonts w:ascii="Times New Roman" w:hAnsi="Times New Roman"/>
          <w:sz w:val="28"/>
          <w:szCs w:val="28"/>
        </w:rPr>
        <w:t>’</w:t>
      </w:r>
      <w:r w:rsidRPr="00BA46B7">
        <w:rPr>
          <w:rFonts w:ascii="Times New Roman" w:hAnsi="Times New Roman"/>
          <w:sz w:val="28"/>
          <w:szCs w:val="28"/>
        </w:rPr>
        <w:t>єм чого-небудь, надавати йому нової форми; поміщати, класти що-небудь усередину чогось або зверху на чомусь; надавати певного положення рукам, ногам, приймати яку-небудь позу; надавати певного виразу обличчю; 2) з</w:t>
      </w:r>
      <w:r w:rsidR="00746F1B">
        <w:rPr>
          <w:rFonts w:ascii="Times New Roman" w:hAnsi="Times New Roman"/>
          <w:sz w:val="28"/>
          <w:szCs w:val="28"/>
        </w:rPr>
        <w:t>’</w:t>
      </w:r>
      <w:r w:rsidRPr="00BA46B7">
        <w:rPr>
          <w:rFonts w:ascii="Times New Roman" w:hAnsi="Times New Roman"/>
          <w:sz w:val="28"/>
          <w:szCs w:val="28"/>
        </w:rPr>
        <w:t>єднуючи окремі частини, одержувати щось ц</w:t>
      </w:r>
      <w:r w:rsidR="00881922">
        <w:rPr>
          <w:rFonts w:ascii="Times New Roman" w:hAnsi="Times New Roman"/>
          <w:sz w:val="28"/>
          <w:szCs w:val="28"/>
        </w:rPr>
        <w:t>іле (про механізми, машини</w:t>
      </w:r>
      <w:r w:rsidRPr="00BA46B7">
        <w:rPr>
          <w:rFonts w:ascii="Times New Roman" w:hAnsi="Times New Roman"/>
          <w:sz w:val="28"/>
          <w:szCs w:val="28"/>
        </w:rPr>
        <w:t>); монтувати; будувати що-небудь, збиваючи, скріплюючи окремі частини; з</w:t>
      </w:r>
      <w:r w:rsidR="00746F1B">
        <w:rPr>
          <w:rFonts w:ascii="Times New Roman" w:hAnsi="Times New Roman"/>
          <w:sz w:val="28"/>
          <w:szCs w:val="28"/>
        </w:rPr>
        <w:t>’</w:t>
      </w:r>
      <w:r w:rsidRPr="00BA46B7">
        <w:rPr>
          <w:rFonts w:ascii="Times New Roman" w:hAnsi="Times New Roman"/>
          <w:sz w:val="28"/>
          <w:szCs w:val="28"/>
        </w:rPr>
        <w:t>єднуючи літери, утворю</w:t>
      </w:r>
      <w:r w:rsidR="00881922">
        <w:rPr>
          <w:rFonts w:ascii="Times New Roman" w:hAnsi="Times New Roman"/>
          <w:sz w:val="28"/>
          <w:szCs w:val="28"/>
        </w:rPr>
        <w:t>вати слова; читати; відбираючи й</w:t>
      </w:r>
      <w:r w:rsidR="00A05EB3">
        <w:rPr>
          <w:rFonts w:ascii="Times New Roman" w:hAnsi="Times New Roman"/>
          <w:sz w:val="28"/>
          <w:szCs w:val="28"/>
        </w:rPr>
        <w:t> </w:t>
      </w:r>
      <w:r w:rsidRPr="00BA46B7">
        <w:rPr>
          <w:rFonts w:ascii="Times New Roman" w:hAnsi="Times New Roman"/>
          <w:sz w:val="28"/>
          <w:szCs w:val="28"/>
        </w:rPr>
        <w:t>розташовуючи певним чином матеріал, створювати що-небудь ціл</w:t>
      </w:r>
      <w:r w:rsidR="00A05EB3">
        <w:rPr>
          <w:rFonts w:ascii="Times New Roman" w:hAnsi="Times New Roman"/>
          <w:sz w:val="28"/>
          <w:szCs w:val="28"/>
        </w:rPr>
        <w:t>е (про </w:t>
      </w:r>
      <w:r w:rsidR="00881922">
        <w:rPr>
          <w:rFonts w:ascii="Times New Roman" w:hAnsi="Times New Roman"/>
          <w:sz w:val="28"/>
          <w:szCs w:val="28"/>
        </w:rPr>
        <w:t>збірник, словник тощо</w:t>
      </w:r>
      <w:r w:rsidRPr="00BA46B7">
        <w:rPr>
          <w:rFonts w:ascii="Times New Roman" w:hAnsi="Times New Roman"/>
          <w:sz w:val="28"/>
          <w:szCs w:val="28"/>
        </w:rPr>
        <w:t>); 3) створювати літературний, му</w:t>
      </w:r>
      <w:r w:rsidR="00A05EB3">
        <w:rPr>
          <w:rFonts w:ascii="Times New Roman" w:hAnsi="Times New Roman"/>
          <w:sz w:val="28"/>
          <w:szCs w:val="28"/>
        </w:rPr>
        <w:t>зичний твір (вірш, пісню тощо</w:t>
      </w:r>
      <w:r w:rsidRPr="00BA46B7">
        <w:rPr>
          <w:rFonts w:ascii="Times New Roman" w:hAnsi="Times New Roman"/>
          <w:sz w:val="28"/>
          <w:szCs w:val="28"/>
        </w:rPr>
        <w:t>); писати, створювати що-небудь, підбираючи, об</w:t>
      </w:r>
      <w:r w:rsidR="00746F1B">
        <w:rPr>
          <w:rFonts w:ascii="Times New Roman" w:hAnsi="Times New Roman"/>
          <w:sz w:val="28"/>
          <w:szCs w:val="28"/>
        </w:rPr>
        <w:t>’</w:t>
      </w:r>
      <w:r w:rsidRPr="00BA46B7">
        <w:rPr>
          <w:rFonts w:ascii="Times New Roman" w:hAnsi="Times New Roman"/>
          <w:sz w:val="28"/>
          <w:szCs w:val="28"/>
        </w:rPr>
        <w:t>єднуючи та розташовуючи певним</w:t>
      </w:r>
      <w:r w:rsidR="00881922">
        <w:rPr>
          <w:rFonts w:ascii="Times New Roman" w:hAnsi="Times New Roman"/>
          <w:sz w:val="28"/>
          <w:szCs w:val="28"/>
        </w:rPr>
        <w:t xml:space="preserve"> чином матеріали, дані </w:t>
      </w:r>
      <w:r w:rsidRPr="00BA46B7">
        <w:rPr>
          <w:rFonts w:ascii="Times New Roman" w:hAnsi="Times New Roman"/>
          <w:sz w:val="28"/>
          <w:szCs w:val="28"/>
        </w:rPr>
        <w:t>(про д</w:t>
      </w:r>
      <w:r w:rsidR="00881922">
        <w:rPr>
          <w:rFonts w:ascii="Times New Roman" w:hAnsi="Times New Roman"/>
          <w:sz w:val="28"/>
          <w:szCs w:val="28"/>
        </w:rPr>
        <w:t>ілові папери, документи тощо</w:t>
      </w:r>
      <w:r w:rsidRPr="00BA46B7">
        <w:rPr>
          <w:rFonts w:ascii="Times New Roman" w:hAnsi="Times New Roman"/>
          <w:sz w:val="28"/>
          <w:szCs w:val="28"/>
        </w:rPr>
        <w:t>); домовлятися про що-небудь (мир, контракт</w:t>
      </w:r>
      <w:r w:rsidR="00A05EB3">
        <w:rPr>
          <w:rFonts w:ascii="Times New Roman" w:hAnsi="Times New Roman"/>
          <w:sz w:val="28"/>
          <w:szCs w:val="28"/>
        </w:rPr>
        <w:t xml:space="preserve"> тощо</w:t>
      </w:r>
      <w:r w:rsidRPr="00BA46B7">
        <w:rPr>
          <w:rFonts w:ascii="Times New Roman" w:hAnsi="Times New Roman"/>
          <w:sz w:val="28"/>
          <w:szCs w:val="28"/>
        </w:rPr>
        <w:t>); 4) зберігаючи, відкладаючи, поступово збирати, робити запаси чого-небудь; нагромаджувати, накопичувати; 5) проходити перевірку знань, уміння що-небудь робити; здавати; 6) набирати з друкарських літер який-небудь текст; 7) додавати одне число до другого; виконувати дію додавання; 8) утворювати, становити що-небудь; бути складовою частиною; 9) з деякими іменниками утворює сполуки зі</w:t>
      </w:r>
      <w:r w:rsidR="00A05EB3">
        <w:rPr>
          <w:rFonts w:ascii="Times New Roman" w:hAnsi="Times New Roman"/>
          <w:sz w:val="28"/>
          <w:szCs w:val="28"/>
        </w:rPr>
        <w:t> </w:t>
      </w:r>
      <w:r w:rsidRPr="00BA46B7">
        <w:rPr>
          <w:rFonts w:ascii="Times New Roman" w:hAnsi="Times New Roman"/>
          <w:sz w:val="28"/>
          <w:szCs w:val="28"/>
        </w:rPr>
        <w:t xml:space="preserve">значенням дії, названої іменником </w:t>
      </w:r>
      <w:r w:rsidR="00881922">
        <w:rPr>
          <w:rFonts w:ascii="Times New Roman" w:hAnsi="Times New Roman"/>
          <w:i/>
          <w:sz w:val="28"/>
          <w:szCs w:val="28"/>
        </w:rPr>
        <w:t xml:space="preserve">(складати подяку, уявлення; </w:t>
      </w:r>
      <w:r w:rsidRPr="00BA46B7">
        <w:rPr>
          <w:rFonts w:ascii="Times New Roman" w:hAnsi="Times New Roman"/>
          <w:i/>
          <w:sz w:val="28"/>
          <w:szCs w:val="28"/>
        </w:rPr>
        <w:t>ціну</w:t>
      </w:r>
      <w:r w:rsidR="00AF75C7" w:rsidRPr="00BA46B7">
        <w:rPr>
          <w:rFonts w:ascii="Times New Roman" w:hAnsi="Times New Roman"/>
          <w:i/>
          <w:sz w:val="28"/>
          <w:szCs w:val="28"/>
        </w:rPr>
        <w:t>)</w:t>
      </w:r>
      <w:r w:rsidRPr="00BA46B7">
        <w:rPr>
          <w:rFonts w:ascii="Times New Roman" w:hAnsi="Times New Roman"/>
          <w:i/>
          <w:sz w:val="28"/>
          <w:szCs w:val="28"/>
        </w:rPr>
        <w:t>;</w:t>
      </w:r>
      <w:r w:rsidRPr="00BA46B7">
        <w:rPr>
          <w:rFonts w:ascii="Times New Roman" w:hAnsi="Times New Roman"/>
          <w:sz w:val="28"/>
          <w:szCs w:val="28"/>
        </w:rPr>
        <w:t xml:space="preserve"> 10) перекладати на кого-небудь будь-які обов</w:t>
      </w:r>
      <w:r w:rsidR="00746F1B">
        <w:rPr>
          <w:rFonts w:ascii="Times New Roman" w:hAnsi="Times New Roman"/>
          <w:sz w:val="28"/>
          <w:szCs w:val="28"/>
        </w:rPr>
        <w:t>’</w:t>
      </w:r>
      <w:r w:rsidRPr="00BA46B7">
        <w:rPr>
          <w:rFonts w:ascii="Times New Roman" w:hAnsi="Times New Roman"/>
          <w:sz w:val="28"/>
          <w:szCs w:val="28"/>
        </w:rPr>
        <w:t>язки, відповідальність тощо.</w:t>
      </w:r>
    </w:p>
    <w:p w:rsidR="00A109C4" w:rsidRPr="00BA46B7" w:rsidRDefault="00A109C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Становити </w:t>
      </w:r>
      <w:r w:rsidR="00A05EB3" w:rsidRPr="00BA46B7">
        <w:rPr>
          <w:rFonts w:ascii="Times New Roman" w:eastAsia="Arial Unicode MS" w:hAnsi="Times New Roman"/>
          <w:sz w:val="28"/>
          <w:szCs w:val="28"/>
        </w:rPr>
        <w:t>‒</w:t>
      </w:r>
      <w:r w:rsidRPr="00BA46B7">
        <w:rPr>
          <w:rFonts w:ascii="Times New Roman" w:hAnsi="Times New Roman"/>
          <w:sz w:val="28"/>
          <w:szCs w:val="28"/>
        </w:rPr>
        <w:t xml:space="preserve"> 1) бу</w:t>
      </w:r>
      <w:r w:rsidR="00A05EB3">
        <w:rPr>
          <w:rFonts w:ascii="Times New Roman" w:hAnsi="Times New Roman"/>
          <w:sz w:val="28"/>
          <w:szCs w:val="28"/>
        </w:rPr>
        <w:t>ти чим-небудь</w:t>
      </w:r>
      <w:r w:rsidRPr="00BA46B7">
        <w:rPr>
          <w:rFonts w:ascii="Times New Roman" w:hAnsi="Times New Roman"/>
          <w:sz w:val="28"/>
          <w:szCs w:val="28"/>
        </w:rPr>
        <w:t xml:space="preserve">, складати зміст чого-небудь. </w:t>
      </w:r>
      <w:r w:rsidRPr="00BA46B7">
        <w:rPr>
          <w:rFonts w:ascii="Times New Roman" w:hAnsi="Times New Roman"/>
          <w:i/>
          <w:sz w:val="28"/>
          <w:szCs w:val="28"/>
        </w:rPr>
        <w:t xml:space="preserve">Становити виняток </w:t>
      </w:r>
      <w:r w:rsidR="004D0409">
        <w:rPr>
          <w:rFonts w:ascii="Times New Roman" w:hAnsi="Times New Roman"/>
          <w:sz w:val="28"/>
          <w:szCs w:val="28"/>
        </w:rPr>
        <w:t>–</w:t>
      </w:r>
      <w:r w:rsidRPr="00BA46B7">
        <w:rPr>
          <w:rFonts w:ascii="Times New Roman" w:hAnsi="Times New Roman"/>
          <w:sz w:val="28"/>
          <w:szCs w:val="28"/>
        </w:rPr>
        <w:t xml:space="preserve"> бути відхиленням від звичайного, від загального правила</w:t>
      </w:r>
      <w:r w:rsidR="00AF75C7" w:rsidRPr="00BA46B7">
        <w:rPr>
          <w:rFonts w:ascii="Times New Roman" w:hAnsi="Times New Roman"/>
          <w:sz w:val="28"/>
          <w:szCs w:val="28"/>
        </w:rPr>
        <w:t>; 2) с</w:t>
      </w:r>
      <w:r w:rsidRPr="00BA46B7">
        <w:rPr>
          <w:rFonts w:ascii="Times New Roman" w:hAnsi="Times New Roman"/>
          <w:sz w:val="28"/>
          <w:szCs w:val="28"/>
        </w:rPr>
        <w:t>кл</w:t>
      </w:r>
      <w:r w:rsidR="00881922">
        <w:rPr>
          <w:rFonts w:ascii="Times New Roman" w:hAnsi="Times New Roman"/>
          <w:sz w:val="28"/>
          <w:szCs w:val="28"/>
        </w:rPr>
        <w:t>адати якусь кількість (у сумі, у сукупності), у</w:t>
      </w:r>
      <w:r w:rsidRPr="00BA46B7">
        <w:rPr>
          <w:rFonts w:ascii="Times New Roman" w:hAnsi="Times New Roman"/>
          <w:sz w:val="28"/>
          <w:szCs w:val="28"/>
        </w:rPr>
        <w:t>ходити як частина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EF72E0" w:rsidRPr="00EF72E0" w:rsidTr="007E69F1">
        <w:trPr>
          <w:trHeight w:val="362"/>
        </w:trPr>
        <w:tc>
          <w:tcPr>
            <w:tcW w:w="3260" w:type="dxa"/>
          </w:tcPr>
          <w:p w:rsidR="00EF72E0" w:rsidRPr="00881922" w:rsidRDefault="00EF72E0" w:rsidP="00A05EB3">
            <w:pPr>
              <w:spacing w:after="0" w:line="240" w:lineRule="auto"/>
              <w:ind w:firstLine="284"/>
              <w:jc w:val="both"/>
              <w:rPr>
                <w:rFonts w:ascii="Times New Roman" w:hAnsi="Times New Roman"/>
                <w:b/>
                <w:sz w:val="28"/>
                <w:szCs w:val="28"/>
              </w:rPr>
            </w:pPr>
            <w:r w:rsidRPr="00881922">
              <w:rPr>
                <w:rFonts w:ascii="Times New Roman" w:hAnsi="Times New Roman"/>
                <w:b/>
                <w:sz w:val="28"/>
                <w:szCs w:val="28"/>
              </w:rPr>
              <w:t>Складати</w:t>
            </w:r>
          </w:p>
        </w:tc>
        <w:tc>
          <w:tcPr>
            <w:tcW w:w="5387" w:type="dxa"/>
          </w:tcPr>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речі</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гриби в кошик</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руки на колінах</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зброю</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радіоприймач</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слова</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збірник</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легенди</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петицію</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копійку до копієчки</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іспит</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шану</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подяку</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присягу</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уявлення</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хвалу</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ціну</w:t>
            </w:r>
          </w:p>
          <w:p w:rsidR="00EF72E0"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кладати роботу на когось</w:t>
            </w:r>
          </w:p>
        </w:tc>
      </w:tr>
      <w:tr w:rsidR="00EF72E0" w:rsidRPr="00EF72E0" w:rsidTr="007E69F1">
        <w:trPr>
          <w:trHeight w:val="451"/>
        </w:trPr>
        <w:tc>
          <w:tcPr>
            <w:tcW w:w="3260" w:type="dxa"/>
          </w:tcPr>
          <w:p w:rsidR="00EF72E0" w:rsidRPr="00881922" w:rsidRDefault="00EF72E0" w:rsidP="00A05EB3">
            <w:pPr>
              <w:spacing w:after="0" w:line="240" w:lineRule="auto"/>
              <w:ind w:firstLine="284"/>
              <w:jc w:val="both"/>
              <w:rPr>
                <w:rFonts w:ascii="Times New Roman" w:hAnsi="Times New Roman"/>
                <w:b/>
                <w:sz w:val="28"/>
                <w:szCs w:val="28"/>
              </w:rPr>
            </w:pPr>
            <w:r w:rsidRPr="00881922">
              <w:rPr>
                <w:rFonts w:ascii="Times New Roman" w:hAnsi="Times New Roman"/>
                <w:b/>
                <w:sz w:val="28"/>
                <w:szCs w:val="28"/>
              </w:rPr>
              <w:t>Становити</w:t>
            </w:r>
          </w:p>
        </w:tc>
        <w:tc>
          <w:tcPr>
            <w:tcW w:w="5387" w:type="dxa"/>
          </w:tcPr>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тановити небезпеку</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С</w:t>
            </w:r>
            <w:r w:rsidR="00F2455F" w:rsidRPr="00EF72E0">
              <w:rPr>
                <w:rFonts w:ascii="Times New Roman" w:hAnsi="Times New Roman"/>
                <w:i/>
                <w:sz w:val="28"/>
                <w:szCs w:val="28"/>
                <w:lang w:val="ru-RU"/>
              </w:rPr>
              <w:t>тановити виняток</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П</w:t>
            </w:r>
            <w:r w:rsidR="00F2455F" w:rsidRPr="00EF72E0">
              <w:rPr>
                <w:rFonts w:ascii="Times New Roman" w:hAnsi="Times New Roman"/>
                <w:i/>
                <w:sz w:val="28"/>
                <w:szCs w:val="28"/>
                <w:lang w:val="ru-RU"/>
              </w:rPr>
              <w:t>оказник становить</w:t>
            </w:r>
          </w:p>
          <w:p w:rsidR="00F2455F"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Ц</w:t>
            </w:r>
            <w:r w:rsidR="00F2455F" w:rsidRPr="00EF72E0">
              <w:rPr>
                <w:rFonts w:ascii="Times New Roman" w:hAnsi="Times New Roman"/>
                <w:i/>
                <w:sz w:val="28"/>
                <w:szCs w:val="28"/>
                <w:lang w:val="ru-RU"/>
              </w:rPr>
              <w:t>іна становить</w:t>
            </w:r>
          </w:p>
          <w:p w:rsidR="00EF72E0" w:rsidRPr="00EF72E0" w:rsidRDefault="00EF72E0" w:rsidP="00A05EB3">
            <w:pPr>
              <w:spacing w:after="0" w:line="240" w:lineRule="auto"/>
              <w:ind w:firstLine="284"/>
              <w:jc w:val="both"/>
              <w:rPr>
                <w:rFonts w:ascii="Times New Roman" w:hAnsi="Times New Roman"/>
                <w:i/>
                <w:sz w:val="28"/>
                <w:szCs w:val="28"/>
                <w:lang w:val="ru-RU"/>
              </w:rPr>
            </w:pPr>
            <w:r w:rsidRPr="00EF72E0">
              <w:rPr>
                <w:rFonts w:ascii="Times New Roman" w:hAnsi="Times New Roman"/>
                <w:i/>
                <w:sz w:val="28"/>
                <w:szCs w:val="28"/>
                <w:lang w:val="ru-RU"/>
              </w:rPr>
              <w:t>Ч</w:t>
            </w:r>
            <w:r w:rsidR="00F2455F" w:rsidRPr="00EF72E0">
              <w:rPr>
                <w:rFonts w:ascii="Times New Roman" w:hAnsi="Times New Roman"/>
                <w:i/>
                <w:sz w:val="28"/>
                <w:szCs w:val="28"/>
                <w:lang w:val="ru-RU"/>
              </w:rPr>
              <w:t>исельність населення становить</w:t>
            </w:r>
          </w:p>
        </w:tc>
      </w:tr>
    </w:tbl>
    <w:p w:rsidR="00A35ECC" w:rsidRPr="00BA46B7" w:rsidRDefault="00A35ECC" w:rsidP="008E381D">
      <w:pPr>
        <w:pStyle w:val="Heading2"/>
        <w:spacing w:before="0" w:line="360" w:lineRule="auto"/>
        <w:ind w:firstLine="680"/>
        <w:jc w:val="both"/>
        <w:rPr>
          <w:rStyle w:val="Strong"/>
          <w:rFonts w:ascii="Times New Roman" w:hAnsi="Times New Roman"/>
          <w:b w:val="0"/>
          <w:sz w:val="28"/>
          <w:szCs w:val="28"/>
        </w:rPr>
      </w:pPr>
      <w:bookmarkStart w:id="566" w:name="_Toc12342000"/>
      <w:r w:rsidRPr="00BA46B7">
        <w:rPr>
          <w:rStyle w:val="Strong"/>
          <w:rFonts w:ascii="Times New Roman" w:hAnsi="Times New Roman"/>
          <w:b w:val="0"/>
          <w:sz w:val="28"/>
          <w:szCs w:val="28"/>
        </w:rPr>
        <w:t xml:space="preserve">Скринька, </w:t>
      </w:r>
      <w:r w:rsidR="00BE237C" w:rsidRPr="00BA46B7">
        <w:rPr>
          <w:rStyle w:val="Strong"/>
          <w:rFonts w:ascii="Times New Roman" w:hAnsi="Times New Roman"/>
          <w:b w:val="0"/>
          <w:sz w:val="28"/>
          <w:szCs w:val="28"/>
        </w:rPr>
        <w:t xml:space="preserve">скриня, </w:t>
      </w:r>
      <w:r w:rsidRPr="00BA46B7">
        <w:rPr>
          <w:rStyle w:val="Strong"/>
          <w:rFonts w:ascii="Times New Roman" w:hAnsi="Times New Roman"/>
          <w:b w:val="0"/>
          <w:sz w:val="28"/>
          <w:szCs w:val="28"/>
        </w:rPr>
        <w:t>шухляда, ящик</w:t>
      </w:r>
      <w:bookmarkEnd w:id="566"/>
    </w:p>
    <w:p w:rsidR="00FF1382" w:rsidRPr="00BA46B7" w:rsidRDefault="008D02E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Скринька </w:t>
      </w:r>
      <w:r w:rsidR="00630803" w:rsidRPr="00BA46B7">
        <w:rPr>
          <w:rFonts w:ascii="Times New Roman" w:eastAsia="Arial Unicode MS" w:hAnsi="Times New Roman"/>
          <w:sz w:val="28"/>
          <w:szCs w:val="28"/>
        </w:rPr>
        <w:t>‒</w:t>
      </w:r>
      <w:r w:rsidR="00881922">
        <w:rPr>
          <w:rFonts w:ascii="Times New Roman" w:hAnsi="Times New Roman"/>
          <w:sz w:val="28"/>
          <w:szCs w:val="28"/>
        </w:rPr>
        <w:t xml:space="preserve"> 1) </w:t>
      </w:r>
      <w:r w:rsidR="00FF1382" w:rsidRPr="00BA46B7">
        <w:rPr>
          <w:rFonts w:ascii="Times New Roman" w:hAnsi="Times New Roman"/>
          <w:sz w:val="28"/>
          <w:szCs w:val="28"/>
        </w:rPr>
        <w:t>маленька коробка для зберігання коштовностей, яких-н</w:t>
      </w:r>
      <w:r w:rsidR="00881922">
        <w:rPr>
          <w:rFonts w:ascii="Times New Roman" w:hAnsi="Times New Roman"/>
          <w:sz w:val="28"/>
          <w:szCs w:val="28"/>
        </w:rPr>
        <w:t>ебудь дрібних предметів тощо</w:t>
      </w:r>
      <w:r w:rsidR="00FF1382" w:rsidRPr="00BA46B7">
        <w:rPr>
          <w:rFonts w:ascii="Times New Roman" w:hAnsi="Times New Roman"/>
          <w:sz w:val="28"/>
          <w:szCs w:val="28"/>
        </w:rPr>
        <w:t>; 2) невеликий із щілиною ящик, куди вкидають кореспонденц</w:t>
      </w:r>
      <w:r w:rsidR="00630803">
        <w:rPr>
          <w:rFonts w:ascii="Times New Roman" w:hAnsi="Times New Roman"/>
          <w:sz w:val="28"/>
          <w:szCs w:val="28"/>
        </w:rPr>
        <w:t>ію (листи, газети, журнали</w:t>
      </w:r>
      <w:r w:rsidR="00FF1382" w:rsidRPr="00BA46B7">
        <w:rPr>
          <w:rFonts w:ascii="Times New Roman" w:hAnsi="Times New Roman"/>
          <w:sz w:val="28"/>
          <w:szCs w:val="28"/>
        </w:rPr>
        <w:t>), бюлетен</w:t>
      </w:r>
      <w:r w:rsidR="00881922">
        <w:rPr>
          <w:rFonts w:ascii="Times New Roman" w:hAnsi="Times New Roman"/>
          <w:sz w:val="28"/>
          <w:szCs w:val="28"/>
        </w:rPr>
        <w:t>і на виборчих дільницях тощо</w:t>
      </w:r>
      <w:r w:rsidR="00FF1382" w:rsidRPr="00BA46B7">
        <w:rPr>
          <w:rFonts w:ascii="Times New Roman" w:hAnsi="Times New Roman"/>
          <w:sz w:val="28"/>
          <w:szCs w:val="28"/>
        </w:rPr>
        <w:t xml:space="preserve">; спеціально обладнаний ящик для листів, що надсилаються поштою. </w:t>
      </w:r>
      <w:r w:rsidR="00FF1382" w:rsidRPr="00BA46B7">
        <w:rPr>
          <w:rFonts w:ascii="Times New Roman" w:hAnsi="Times New Roman"/>
          <w:i/>
          <w:sz w:val="28"/>
          <w:szCs w:val="28"/>
        </w:rPr>
        <w:t xml:space="preserve">Біла скринька </w:t>
      </w:r>
      <w:r w:rsidR="004D0409">
        <w:rPr>
          <w:rFonts w:ascii="Times New Roman" w:hAnsi="Times New Roman"/>
          <w:sz w:val="28"/>
          <w:szCs w:val="28"/>
        </w:rPr>
        <w:t>–</w:t>
      </w:r>
      <w:r w:rsidR="00FF1382" w:rsidRPr="00BA46B7">
        <w:rPr>
          <w:rFonts w:ascii="Times New Roman" w:hAnsi="Times New Roman"/>
          <w:sz w:val="28"/>
          <w:szCs w:val="28"/>
        </w:rPr>
        <w:t xml:space="preserve"> у системах обробки інформації </w:t>
      </w:r>
      <w:r w:rsidR="004D0409">
        <w:rPr>
          <w:rFonts w:ascii="Times New Roman" w:hAnsi="Times New Roman"/>
          <w:sz w:val="28"/>
          <w:szCs w:val="28"/>
        </w:rPr>
        <w:t>–</w:t>
      </w:r>
      <w:r w:rsidR="00FF1382" w:rsidRPr="00BA46B7">
        <w:rPr>
          <w:rFonts w:ascii="Times New Roman" w:hAnsi="Times New Roman"/>
          <w:sz w:val="28"/>
          <w:szCs w:val="28"/>
        </w:rPr>
        <w:t xml:space="preserve"> програмний модуль, набір даних або пристрій, про внутрішню структуру та вміст яких </w:t>
      </w:r>
      <w:r w:rsidR="00630803">
        <w:rPr>
          <w:rFonts w:ascii="Times New Roman" w:hAnsi="Times New Roman"/>
          <w:sz w:val="28"/>
          <w:szCs w:val="28"/>
        </w:rPr>
        <w:t>є часткова або повна інформація</w:t>
      </w:r>
      <w:r w:rsidR="00FF1382" w:rsidRPr="00BA46B7">
        <w:rPr>
          <w:rFonts w:ascii="Times New Roman" w:hAnsi="Times New Roman"/>
          <w:sz w:val="28"/>
          <w:szCs w:val="28"/>
        </w:rPr>
        <w:t xml:space="preserve">. </w:t>
      </w:r>
      <w:r w:rsidR="00FF1382" w:rsidRPr="00BA46B7">
        <w:rPr>
          <w:rFonts w:ascii="Times New Roman" w:hAnsi="Times New Roman"/>
          <w:i/>
          <w:sz w:val="28"/>
          <w:szCs w:val="28"/>
        </w:rPr>
        <w:t>Прозора скринька</w:t>
      </w:r>
      <w:r w:rsidR="00FF1382" w:rsidRPr="00BA46B7">
        <w:rPr>
          <w:rFonts w:ascii="Times New Roman" w:hAnsi="Times New Roman"/>
          <w:sz w:val="28"/>
          <w:szCs w:val="28"/>
        </w:rPr>
        <w:t xml:space="preserve"> </w:t>
      </w:r>
      <w:r w:rsidR="004D0409">
        <w:rPr>
          <w:rFonts w:ascii="Times New Roman" w:hAnsi="Times New Roman"/>
          <w:sz w:val="28"/>
          <w:szCs w:val="28"/>
        </w:rPr>
        <w:t>–</w:t>
      </w:r>
      <w:r w:rsidR="00881922">
        <w:rPr>
          <w:rFonts w:ascii="Times New Roman" w:hAnsi="Times New Roman"/>
          <w:sz w:val="28"/>
          <w:szCs w:val="28"/>
        </w:rPr>
        <w:t xml:space="preserve"> у </w:t>
      </w:r>
      <w:r w:rsidR="00FF1382" w:rsidRPr="00BA46B7">
        <w:rPr>
          <w:rFonts w:ascii="Times New Roman" w:hAnsi="Times New Roman"/>
          <w:sz w:val="28"/>
          <w:szCs w:val="28"/>
        </w:rPr>
        <w:t xml:space="preserve">системах обробки інформації </w:t>
      </w:r>
      <w:r w:rsidR="004D0409">
        <w:rPr>
          <w:rFonts w:ascii="Times New Roman" w:hAnsi="Times New Roman"/>
          <w:sz w:val="28"/>
          <w:szCs w:val="28"/>
        </w:rPr>
        <w:t>–</w:t>
      </w:r>
      <w:r w:rsidR="00FF1382" w:rsidRPr="00BA46B7">
        <w:rPr>
          <w:rFonts w:ascii="Times New Roman" w:hAnsi="Times New Roman"/>
          <w:sz w:val="28"/>
          <w:szCs w:val="28"/>
        </w:rPr>
        <w:t xml:space="preserve"> програма або пристрій, робота яких строго детермінована.</w:t>
      </w:r>
    </w:p>
    <w:p w:rsidR="00BE237C" w:rsidRPr="00BA46B7" w:rsidRDefault="00BE237C"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Скриня</w:t>
      </w:r>
      <w:r w:rsidR="00EA0A22">
        <w:rPr>
          <w:rFonts w:ascii="Times New Roman" w:hAnsi="Times New Roman"/>
          <w:sz w:val="28"/>
          <w:szCs w:val="28"/>
        </w:rPr>
        <w:t xml:space="preserve"> </w:t>
      </w:r>
      <w:r w:rsidR="00EA0A22" w:rsidRPr="00BA46B7">
        <w:rPr>
          <w:rFonts w:ascii="Times New Roman" w:eastAsia="Arial Unicode MS" w:hAnsi="Times New Roman"/>
          <w:sz w:val="28"/>
          <w:szCs w:val="28"/>
        </w:rPr>
        <w:t>‒</w:t>
      </w:r>
      <w:r w:rsidRPr="00BA46B7">
        <w:rPr>
          <w:rFonts w:ascii="Times New Roman" w:hAnsi="Times New Roman"/>
          <w:sz w:val="28"/>
          <w:szCs w:val="28"/>
        </w:rPr>
        <w:t xml:space="preserve"> великий ящик із кришкою та замком для зберігання одягу, коштовних предметів тощо.</w:t>
      </w:r>
    </w:p>
    <w:p w:rsidR="008D02E7" w:rsidRPr="00BA46B7" w:rsidRDefault="008D02E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Шухляда</w:t>
      </w:r>
      <w:r w:rsidR="00EA0A22">
        <w:rPr>
          <w:rFonts w:ascii="Times New Roman" w:hAnsi="Times New Roman"/>
          <w:sz w:val="28"/>
          <w:szCs w:val="28"/>
        </w:rPr>
        <w:t xml:space="preserve"> </w:t>
      </w:r>
      <w:r w:rsidR="00EA0A22" w:rsidRPr="00BA46B7">
        <w:rPr>
          <w:rFonts w:ascii="Times New Roman" w:eastAsia="Arial Unicode MS" w:hAnsi="Times New Roman"/>
          <w:sz w:val="28"/>
          <w:szCs w:val="28"/>
        </w:rPr>
        <w:t>‒</w:t>
      </w:r>
      <w:r w:rsidRPr="00BA46B7">
        <w:rPr>
          <w:rFonts w:ascii="Times New Roman" w:hAnsi="Times New Roman"/>
          <w:sz w:val="28"/>
          <w:szCs w:val="28"/>
        </w:rPr>
        <w:t xml:space="preserve"> чотирикутна (висувна) коробка для зберігання дрі</w:t>
      </w:r>
      <w:r w:rsidR="00EA0A22">
        <w:rPr>
          <w:rFonts w:ascii="Times New Roman" w:hAnsi="Times New Roman"/>
          <w:sz w:val="28"/>
          <w:szCs w:val="28"/>
        </w:rPr>
        <w:t>бних речей у </w:t>
      </w:r>
      <w:r w:rsidR="00881922">
        <w:rPr>
          <w:rFonts w:ascii="Times New Roman" w:hAnsi="Times New Roman"/>
          <w:sz w:val="28"/>
          <w:szCs w:val="28"/>
        </w:rPr>
        <w:t>столі, шафі тощо</w:t>
      </w:r>
      <w:r w:rsidRPr="00BA46B7">
        <w:rPr>
          <w:rFonts w:ascii="Times New Roman" w:hAnsi="Times New Roman"/>
          <w:sz w:val="28"/>
          <w:szCs w:val="28"/>
        </w:rPr>
        <w:t>.</w:t>
      </w:r>
    </w:p>
    <w:p w:rsidR="008D02E7" w:rsidRDefault="008D02E7" w:rsidP="00EA0A22">
      <w:pPr>
        <w:spacing w:after="0" w:line="360" w:lineRule="auto"/>
        <w:ind w:firstLine="284"/>
        <w:jc w:val="both"/>
        <w:rPr>
          <w:rFonts w:ascii="Times New Roman" w:hAnsi="Times New Roman"/>
          <w:sz w:val="28"/>
          <w:szCs w:val="28"/>
        </w:rPr>
      </w:pPr>
      <w:r w:rsidRPr="00BA46B7">
        <w:rPr>
          <w:rFonts w:ascii="Times New Roman" w:hAnsi="Times New Roman"/>
          <w:b/>
          <w:sz w:val="28"/>
          <w:szCs w:val="28"/>
        </w:rPr>
        <w:t>Ящик</w:t>
      </w:r>
      <w:r w:rsidRPr="00BA46B7">
        <w:rPr>
          <w:rFonts w:ascii="Times New Roman" w:hAnsi="Times New Roman"/>
          <w:sz w:val="28"/>
          <w:szCs w:val="28"/>
        </w:rPr>
        <w:t xml:space="preserve"> </w:t>
      </w:r>
      <w:r w:rsidR="00EA0A22" w:rsidRPr="00BA46B7">
        <w:rPr>
          <w:rFonts w:ascii="Times New Roman" w:eastAsia="Arial Unicode MS" w:hAnsi="Times New Roman"/>
          <w:sz w:val="28"/>
          <w:szCs w:val="28"/>
        </w:rPr>
        <w:t>‒</w:t>
      </w:r>
      <w:r w:rsidR="00A91BA1">
        <w:rPr>
          <w:rFonts w:ascii="Times New Roman" w:hAnsi="Times New Roman"/>
          <w:sz w:val="28"/>
          <w:szCs w:val="28"/>
        </w:rPr>
        <w:t xml:space="preserve"> виріб із дощок, фанери тощо</w:t>
      </w:r>
      <w:r w:rsidRPr="00BA46B7">
        <w:rPr>
          <w:rFonts w:ascii="Times New Roman" w:hAnsi="Times New Roman"/>
          <w:sz w:val="28"/>
          <w:szCs w:val="28"/>
        </w:rPr>
        <w:t xml:space="preserve"> (чотирикутний), що його використовують для пакування, зберігання або перенесення чого-небудь; міра, що дорівнює вмісту ящика;</w:t>
      </w:r>
      <w:r w:rsidR="00881922">
        <w:rPr>
          <w:rFonts w:ascii="Times New Roman" w:hAnsi="Times New Roman"/>
          <w:sz w:val="28"/>
          <w:szCs w:val="28"/>
        </w:rPr>
        <w:t xml:space="preserve"> кузов автомобіля, візка тощо</w:t>
      </w:r>
      <w:r w:rsidRPr="00BA46B7">
        <w:rPr>
          <w:rFonts w:ascii="Times New Roman" w:hAnsi="Times New Roman"/>
          <w:sz w:val="28"/>
          <w:szCs w:val="28"/>
        </w:rPr>
        <w:t xml:space="preserve">. </w:t>
      </w:r>
      <w:r w:rsidRPr="00BA46B7">
        <w:rPr>
          <w:rFonts w:ascii="Times New Roman" w:hAnsi="Times New Roman"/>
          <w:i/>
          <w:sz w:val="28"/>
          <w:szCs w:val="28"/>
        </w:rPr>
        <w:t>Чорний ящик</w:t>
      </w:r>
      <w:r w:rsidRPr="00BA46B7">
        <w:rPr>
          <w:rFonts w:ascii="Times New Roman" w:hAnsi="Times New Roman"/>
          <w:sz w:val="28"/>
          <w:szCs w:val="28"/>
        </w:rPr>
        <w:t xml:space="preserve"> </w:t>
      </w:r>
      <w:r w:rsidR="004D0409">
        <w:rPr>
          <w:rFonts w:ascii="Times New Roman" w:hAnsi="Times New Roman"/>
          <w:sz w:val="28"/>
          <w:szCs w:val="28"/>
        </w:rPr>
        <w:t>–</w:t>
      </w:r>
      <w:r w:rsidR="00881922">
        <w:rPr>
          <w:rFonts w:ascii="Times New Roman" w:hAnsi="Times New Roman"/>
          <w:sz w:val="28"/>
          <w:szCs w:val="28"/>
        </w:rPr>
        <w:t xml:space="preserve"> а) </w:t>
      </w:r>
      <w:r w:rsidRPr="00BA46B7">
        <w:rPr>
          <w:rFonts w:ascii="Times New Roman" w:hAnsi="Times New Roman"/>
          <w:sz w:val="28"/>
          <w:szCs w:val="28"/>
        </w:rPr>
        <w:t>об</w:t>
      </w:r>
      <w:r w:rsidR="00746F1B">
        <w:rPr>
          <w:rFonts w:ascii="Times New Roman" w:hAnsi="Times New Roman"/>
          <w:sz w:val="28"/>
          <w:szCs w:val="28"/>
        </w:rPr>
        <w:t>’</w:t>
      </w:r>
      <w:r w:rsidR="00881922">
        <w:rPr>
          <w:rFonts w:ascii="Times New Roman" w:hAnsi="Times New Roman"/>
          <w:sz w:val="28"/>
          <w:szCs w:val="28"/>
        </w:rPr>
        <w:t>єкт вивчення, структура та</w:t>
      </w:r>
      <w:r w:rsidRPr="00BA46B7">
        <w:rPr>
          <w:rFonts w:ascii="Times New Roman" w:hAnsi="Times New Roman"/>
          <w:sz w:val="28"/>
          <w:szCs w:val="28"/>
        </w:rPr>
        <w:t xml:space="preserve"> внутрішні процеси яког</w:t>
      </w:r>
      <w:r w:rsidR="00881922">
        <w:rPr>
          <w:rFonts w:ascii="Times New Roman" w:hAnsi="Times New Roman"/>
          <w:sz w:val="28"/>
          <w:szCs w:val="28"/>
        </w:rPr>
        <w:t>о невідомі або дуже складні; б) </w:t>
      </w:r>
      <w:r w:rsidRPr="00BA46B7">
        <w:rPr>
          <w:rFonts w:ascii="Times New Roman" w:hAnsi="Times New Roman"/>
          <w:sz w:val="28"/>
          <w:szCs w:val="28"/>
        </w:rPr>
        <w:t>що-небудь незрозумі</w:t>
      </w:r>
      <w:r w:rsidR="00881922">
        <w:rPr>
          <w:rFonts w:ascii="Times New Roman" w:hAnsi="Times New Roman"/>
          <w:sz w:val="28"/>
          <w:szCs w:val="28"/>
        </w:rPr>
        <w:t>ле, недосліджене, загадкове; в) </w:t>
      </w:r>
      <w:r w:rsidRPr="00BA46B7">
        <w:rPr>
          <w:rFonts w:ascii="Times New Roman" w:hAnsi="Times New Roman"/>
          <w:sz w:val="28"/>
          <w:szCs w:val="28"/>
        </w:rPr>
        <w:t>сталева коробка, в якій міститься магнітофон-самопис, що фіксує все, що відбувається на борту літака.</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33"/>
        <w:gridCol w:w="5030"/>
      </w:tblGrid>
      <w:tr w:rsidR="003A74C8" w:rsidTr="00EA0A22">
        <w:trPr>
          <w:trHeight w:val="276"/>
        </w:trPr>
        <w:tc>
          <w:tcPr>
            <w:tcW w:w="3333" w:type="dxa"/>
          </w:tcPr>
          <w:p w:rsidR="003A74C8" w:rsidRPr="003A74C8" w:rsidRDefault="003A74C8" w:rsidP="00EA0A22">
            <w:pPr>
              <w:spacing w:line="360" w:lineRule="auto"/>
              <w:ind w:firstLine="284"/>
              <w:jc w:val="both"/>
              <w:rPr>
                <w:rFonts w:ascii="Times New Roman" w:hAnsi="Times New Roman"/>
                <w:b/>
                <w:sz w:val="28"/>
                <w:szCs w:val="28"/>
              </w:rPr>
            </w:pPr>
            <w:r w:rsidRPr="003A74C8">
              <w:rPr>
                <w:rFonts w:ascii="Times New Roman" w:hAnsi="Times New Roman"/>
                <w:b/>
                <w:sz w:val="28"/>
                <w:szCs w:val="28"/>
              </w:rPr>
              <w:t>Скринька</w:t>
            </w:r>
          </w:p>
        </w:tc>
        <w:tc>
          <w:tcPr>
            <w:tcW w:w="5030" w:type="dxa"/>
          </w:tcPr>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w:t>
            </w:r>
            <w:r w:rsidR="00F2455F" w:rsidRPr="00CC3D2A">
              <w:rPr>
                <w:rFonts w:ascii="Times New Roman" w:hAnsi="Times New Roman"/>
                <w:i/>
                <w:sz w:val="28"/>
                <w:szCs w:val="28"/>
                <w:lang w:val="ru-RU"/>
              </w:rPr>
              <w:t>кринька з коштовностями</w:t>
            </w:r>
          </w:p>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П</w:t>
            </w:r>
            <w:r w:rsidR="00F2455F" w:rsidRPr="00CC3D2A">
              <w:rPr>
                <w:rFonts w:ascii="Times New Roman" w:hAnsi="Times New Roman"/>
                <w:i/>
                <w:sz w:val="28"/>
                <w:szCs w:val="28"/>
                <w:lang w:val="ru-RU"/>
              </w:rPr>
              <w:t>оштова скринька</w:t>
            </w:r>
          </w:p>
          <w:p w:rsidR="00F2455F"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w:t>
            </w:r>
            <w:r w:rsidR="00F2455F" w:rsidRPr="00CC3D2A">
              <w:rPr>
                <w:rFonts w:ascii="Times New Roman" w:hAnsi="Times New Roman"/>
                <w:i/>
                <w:sz w:val="28"/>
                <w:szCs w:val="28"/>
                <w:lang w:val="ru-RU"/>
              </w:rPr>
              <w:t>кринька для голосування</w:t>
            </w:r>
          </w:p>
          <w:p w:rsidR="00881922" w:rsidRDefault="00881922" w:rsidP="00EA0A2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Біла скринька</w:t>
            </w:r>
          </w:p>
          <w:p w:rsidR="00881922" w:rsidRPr="00CC3D2A" w:rsidRDefault="00881922" w:rsidP="00EA0A2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Вихідна скринька</w:t>
            </w:r>
          </w:p>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П</w:t>
            </w:r>
            <w:r w:rsidR="00F2455F" w:rsidRPr="00CC3D2A">
              <w:rPr>
                <w:rFonts w:ascii="Times New Roman" w:hAnsi="Times New Roman"/>
                <w:i/>
                <w:sz w:val="28"/>
                <w:szCs w:val="28"/>
                <w:lang w:val="ru-RU"/>
              </w:rPr>
              <w:t>розора скринька</w:t>
            </w:r>
          </w:p>
          <w:p w:rsidR="003A74C8"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Е</w:t>
            </w:r>
            <w:r w:rsidR="00F2455F" w:rsidRPr="00CC3D2A">
              <w:rPr>
                <w:rFonts w:ascii="Times New Roman" w:hAnsi="Times New Roman"/>
                <w:i/>
                <w:sz w:val="28"/>
                <w:szCs w:val="28"/>
                <w:lang w:val="ru-RU"/>
              </w:rPr>
              <w:t>лектронна поштова скринька</w:t>
            </w:r>
          </w:p>
        </w:tc>
      </w:tr>
      <w:tr w:rsidR="003A74C8" w:rsidTr="00EA0A22">
        <w:trPr>
          <w:trHeight w:val="396"/>
        </w:trPr>
        <w:tc>
          <w:tcPr>
            <w:tcW w:w="3333" w:type="dxa"/>
          </w:tcPr>
          <w:p w:rsidR="003A74C8" w:rsidRPr="003A74C8" w:rsidRDefault="003A74C8" w:rsidP="00EA0A22">
            <w:pPr>
              <w:spacing w:line="360" w:lineRule="auto"/>
              <w:ind w:firstLine="284"/>
              <w:jc w:val="both"/>
              <w:rPr>
                <w:rFonts w:ascii="Times New Roman" w:hAnsi="Times New Roman"/>
                <w:b/>
                <w:sz w:val="28"/>
                <w:szCs w:val="28"/>
              </w:rPr>
            </w:pPr>
            <w:r w:rsidRPr="003A74C8">
              <w:rPr>
                <w:rFonts w:ascii="Times New Roman" w:hAnsi="Times New Roman"/>
                <w:b/>
                <w:sz w:val="28"/>
                <w:szCs w:val="28"/>
              </w:rPr>
              <w:t>Скриня</w:t>
            </w:r>
          </w:p>
        </w:tc>
        <w:tc>
          <w:tcPr>
            <w:tcW w:w="5030" w:type="dxa"/>
          </w:tcPr>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Ск</w:t>
            </w:r>
            <w:r w:rsidR="00F2455F" w:rsidRPr="00CC3D2A">
              <w:rPr>
                <w:rFonts w:ascii="Times New Roman" w:hAnsi="Times New Roman"/>
                <w:i/>
                <w:sz w:val="28"/>
                <w:szCs w:val="28"/>
                <w:lang w:val="ru-RU"/>
              </w:rPr>
              <w:t>арб у скрині</w:t>
            </w:r>
          </w:p>
          <w:p w:rsidR="00CC3D2A"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w:t>
            </w:r>
            <w:r w:rsidR="00F2455F" w:rsidRPr="00CC3D2A">
              <w:rPr>
                <w:rFonts w:ascii="Times New Roman" w:hAnsi="Times New Roman"/>
                <w:i/>
                <w:sz w:val="28"/>
                <w:szCs w:val="28"/>
                <w:lang w:val="ru-RU"/>
              </w:rPr>
              <w:t>криня Пандори</w:t>
            </w:r>
          </w:p>
          <w:p w:rsidR="003A74C8"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П</w:t>
            </w:r>
            <w:r w:rsidR="00F2455F" w:rsidRPr="00CC3D2A">
              <w:rPr>
                <w:rFonts w:ascii="Times New Roman" w:hAnsi="Times New Roman"/>
                <w:i/>
                <w:sz w:val="28"/>
                <w:szCs w:val="28"/>
                <w:lang w:val="ru-RU"/>
              </w:rPr>
              <w:t>осаг у скрині</w:t>
            </w:r>
          </w:p>
        </w:tc>
      </w:tr>
      <w:tr w:rsidR="003A74C8" w:rsidTr="00EA0A22">
        <w:trPr>
          <w:trHeight w:val="264"/>
        </w:trPr>
        <w:tc>
          <w:tcPr>
            <w:tcW w:w="3333" w:type="dxa"/>
          </w:tcPr>
          <w:p w:rsidR="003A74C8" w:rsidRPr="003A74C8" w:rsidRDefault="003A74C8" w:rsidP="00EA0A22">
            <w:pPr>
              <w:spacing w:line="360" w:lineRule="auto"/>
              <w:ind w:firstLine="284"/>
              <w:jc w:val="both"/>
              <w:rPr>
                <w:rFonts w:ascii="Times New Roman" w:hAnsi="Times New Roman"/>
                <w:b/>
                <w:sz w:val="28"/>
                <w:szCs w:val="28"/>
              </w:rPr>
            </w:pPr>
            <w:r w:rsidRPr="003A74C8">
              <w:rPr>
                <w:rFonts w:ascii="Times New Roman" w:hAnsi="Times New Roman"/>
                <w:b/>
                <w:sz w:val="28"/>
                <w:szCs w:val="28"/>
              </w:rPr>
              <w:t>Шухляда</w:t>
            </w:r>
          </w:p>
        </w:tc>
        <w:tc>
          <w:tcPr>
            <w:tcW w:w="5030" w:type="dxa"/>
          </w:tcPr>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Ш</w:t>
            </w:r>
            <w:r w:rsidR="00F2455F" w:rsidRPr="00CC3D2A">
              <w:rPr>
                <w:rFonts w:ascii="Times New Roman" w:hAnsi="Times New Roman"/>
                <w:i/>
                <w:sz w:val="28"/>
                <w:szCs w:val="28"/>
                <w:lang w:val="ru-RU"/>
              </w:rPr>
              <w:t>ухляда в шафі</w:t>
            </w:r>
          </w:p>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Шухляда в сто</w:t>
            </w:r>
            <w:r w:rsidR="00F2455F" w:rsidRPr="00CC3D2A">
              <w:rPr>
                <w:rFonts w:ascii="Times New Roman" w:hAnsi="Times New Roman"/>
                <w:i/>
                <w:sz w:val="28"/>
                <w:szCs w:val="28"/>
                <w:lang w:val="ru-RU"/>
              </w:rPr>
              <w:t>лі</w:t>
            </w:r>
          </w:p>
          <w:p w:rsidR="003A74C8"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В</w:t>
            </w:r>
            <w:r w:rsidR="00F2455F" w:rsidRPr="00CC3D2A">
              <w:rPr>
                <w:rFonts w:ascii="Times New Roman" w:hAnsi="Times New Roman"/>
                <w:i/>
                <w:sz w:val="28"/>
                <w:szCs w:val="28"/>
                <w:lang w:val="ru-RU"/>
              </w:rPr>
              <w:t>і</w:t>
            </w:r>
            <w:r w:rsidR="00EA0A22">
              <w:rPr>
                <w:rFonts w:ascii="Times New Roman" w:hAnsi="Times New Roman"/>
                <w:i/>
                <w:sz w:val="28"/>
                <w:szCs w:val="28"/>
                <w:lang w:val="ru-RU"/>
              </w:rPr>
              <w:t>дкладати справу в довгу шухляду</w:t>
            </w:r>
          </w:p>
        </w:tc>
      </w:tr>
      <w:tr w:rsidR="003A74C8" w:rsidTr="00EA0A22">
        <w:trPr>
          <w:trHeight w:val="616"/>
        </w:trPr>
        <w:tc>
          <w:tcPr>
            <w:tcW w:w="3333" w:type="dxa"/>
          </w:tcPr>
          <w:p w:rsidR="003A74C8" w:rsidRPr="003A74C8" w:rsidRDefault="003A74C8" w:rsidP="00EA0A22">
            <w:pPr>
              <w:spacing w:line="360" w:lineRule="auto"/>
              <w:ind w:firstLine="284"/>
              <w:jc w:val="both"/>
              <w:rPr>
                <w:rFonts w:ascii="Times New Roman" w:hAnsi="Times New Roman"/>
                <w:b/>
                <w:sz w:val="28"/>
                <w:szCs w:val="28"/>
              </w:rPr>
            </w:pPr>
            <w:r w:rsidRPr="003A74C8">
              <w:rPr>
                <w:rFonts w:ascii="Times New Roman" w:hAnsi="Times New Roman"/>
                <w:b/>
                <w:sz w:val="28"/>
                <w:szCs w:val="28"/>
              </w:rPr>
              <w:t>Ящик</w:t>
            </w:r>
          </w:p>
        </w:tc>
        <w:tc>
          <w:tcPr>
            <w:tcW w:w="5030" w:type="dxa"/>
          </w:tcPr>
          <w:p w:rsidR="00CC3D2A"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З</w:t>
            </w:r>
            <w:r w:rsidR="00F2455F" w:rsidRPr="00CC3D2A">
              <w:rPr>
                <w:rFonts w:ascii="Times New Roman" w:hAnsi="Times New Roman"/>
                <w:i/>
                <w:sz w:val="28"/>
                <w:szCs w:val="28"/>
                <w:lang w:val="ru-RU"/>
              </w:rPr>
              <w:t>бивати ящик</w:t>
            </w:r>
          </w:p>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Д</w:t>
            </w:r>
            <w:r w:rsidR="00F2455F" w:rsidRPr="00CC3D2A">
              <w:rPr>
                <w:rFonts w:ascii="Times New Roman" w:hAnsi="Times New Roman"/>
                <w:i/>
                <w:sz w:val="28"/>
                <w:szCs w:val="28"/>
                <w:lang w:val="ru-RU"/>
              </w:rPr>
              <w:t>ерев</w:t>
            </w:r>
            <w:r w:rsidR="00F2455F" w:rsidRPr="00CC3D2A">
              <w:rPr>
                <w:rFonts w:ascii="Times New Roman" w:hAnsi="Times New Roman"/>
                <w:i/>
                <w:sz w:val="28"/>
                <w:szCs w:val="28"/>
              </w:rPr>
              <w:t>’</w:t>
            </w:r>
            <w:r w:rsidR="00F2455F" w:rsidRPr="00CC3D2A">
              <w:rPr>
                <w:rFonts w:ascii="Times New Roman" w:hAnsi="Times New Roman"/>
                <w:i/>
                <w:sz w:val="28"/>
                <w:szCs w:val="28"/>
                <w:lang w:val="ru-RU"/>
              </w:rPr>
              <w:t>яний ящик</w:t>
            </w:r>
          </w:p>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Т</w:t>
            </w:r>
            <w:r w:rsidR="00F2455F" w:rsidRPr="00CC3D2A">
              <w:rPr>
                <w:rFonts w:ascii="Times New Roman" w:hAnsi="Times New Roman"/>
                <w:i/>
                <w:sz w:val="28"/>
                <w:szCs w:val="28"/>
                <w:lang w:val="ru-RU"/>
              </w:rPr>
              <w:t>ри ящики яблук</w:t>
            </w:r>
          </w:p>
          <w:p w:rsidR="003A74C8"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Ч</w:t>
            </w:r>
            <w:r w:rsidR="00F2455F" w:rsidRPr="00CC3D2A">
              <w:rPr>
                <w:rFonts w:ascii="Times New Roman" w:hAnsi="Times New Roman"/>
                <w:i/>
                <w:sz w:val="28"/>
                <w:szCs w:val="28"/>
                <w:lang w:val="ru-RU"/>
              </w:rPr>
              <w:t>орний ящик</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67" w:name="_Toc12342001"/>
      <w:r w:rsidRPr="00BA46B7">
        <w:rPr>
          <w:rStyle w:val="Strong"/>
          <w:rFonts w:ascii="Times New Roman" w:hAnsi="Times New Roman"/>
          <w:b w:val="0"/>
          <w:sz w:val="28"/>
          <w:szCs w:val="28"/>
        </w:rPr>
        <w:t>Слідкувати, стежити</w:t>
      </w:r>
      <w:bookmarkEnd w:id="567"/>
    </w:p>
    <w:p w:rsidR="00954208" w:rsidRPr="00BA46B7" w:rsidRDefault="00AF315B"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Слідкувати</w:t>
      </w:r>
      <w:r w:rsidR="00EA0A22">
        <w:rPr>
          <w:rFonts w:ascii="Times New Roman" w:hAnsi="Times New Roman"/>
          <w:bCs/>
          <w:sz w:val="28"/>
          <w:szCs w:val="28"/>
        </w:rPr>
        <w:t> </w:t>
      </w:r>
      <w:r w:rsidR="00EA0A22" w:rsidRPr="00BA46B7">
        <w:rPr>
          <w:rFonts w:ascii="Times New Roman" w:eastAsia="Arial Unicode MS" w:hAnsi="Times New Roman"/>
          <w:sz w:val="28"/>
          <w:szCs w:val="28"/>
        </w:rPr>
        <w:t>‒</w:t>
      </w:r>
      <w:r w:rsidRPr="00BA46B7">
        <w:rPr>
          <w:rFonts w:ascii="Times New Roman" w:hAnsi="Times New Roman"/>
          <w:bCs/>
          <w:sz w:val="28"/>
          <w:szCs w:val="28"/>
        </w:rPr>
        <w:t xml:space="preserve"> 1) </w:t>
      </w:r>
      <w:r w:rsidR="00954208" w:rsidRPr="00BA46B7">
        <w:rPr>
          <w:rFonts w:ascii="Times New Roman" w:hAnsi="Times New Roman"/>
          <w:bCs/>
          <w:sz w:val="28"/>
          <w:szCs w:val="28"/>
        </w:rPr>
        <w:t>дивитися на те, що переміщується, рухається; стежити; не відриваючи погляду, дивитися на що-небудь, спостерігати щось; уважно приглядатися до чогось, щоб н</w:t>
      </w:r>
      <w:r w:rsidRPr="00BA46B7">
        <w:rPr>
          <w:rFonts w:ascii="Times New Roman" w:hAnsi="Times New Roman"/>
          <w:bCs/>
          <w:sz w:val="28"/>
          <w:szCs w:val="28"/>
        </w:rPr>
        <w:t>е пропустити будь-яких змін; 2) </w:t>
      </w:r>
      <w:r w:rsidR="00954208" w:rsidRPr="00BA46B7">
        <w:rPr>
          <w:rFonts w:ascii="Times New Roman" w:hAnsi="Times New Roman"/>
          <w:bCs/>
          <w:sz w:val="28"/>
          <w:szCs w:val="28"/>
        </w:rPr>
        <w:t>наглядати за чим-небудь для конт</w:t>
      </w:r>
      <w:r w:rsidRPr="00BA46B7">
        <w:rPr>
          <w:rFonts w:ascii="Times New Roman" w:hAnsi="Times New Roman"/>
          <w:bCs/>
          <w:sz w:val="28"/>
          <w:szCs w:val="28"/>
        </w:rPr>
        <w:t>ролю, забезпечення порядку тощо</w:t>
      </w:r>
      <w:r w:rsidR="00954208" w:rsidRPr="00BA46B7">
        <w:rPr>
          <w:rFonts w:ascii="Times New Roman" w:hAnsi="Times New Roman"/>
          <w:bCs/>
          <w:sz w:val="28"/>
          <w:szCs w:val="28"/>
        </w:rPr>
        <w:t>; піклува</w:t>
      </w:r>
      <w:r w:rsidRPr="00BA46B7">
        <w:rPr>
          <w:rFonts w:ascii="Times New Roman" w:hAnsi="Times New Roman"/>
          <w:bCs/>
          <w:sz w:val="28"/>
          <w:szCs w:val="28"/>
        </w:rPr>
        <w:t>тися, дбати про кого-небудь; 3) </w:t>
      </w:r>
      <w:r w:rsidR="00954208" w:rsidRPr="00BA46B7">
        <w:rPr>
          <w:rFonts w:ascii="Times New Roman" w:hAnsi="Times New Roman"/>
          <w:bCs/>
          <w:sz w:val="28"/>
          <w:szCs w:val="28"/>
        </w:rPr>
        <w:t xml:space="preserve">стежити за ким-, чим-небудь </w:t>
      </w:r>
      <w:r w:rsidRPr="00BA46B7">
        <w:rPr>
          <w:rFonts w:ascii="Times New Roman" w:hAnsi="Times New Roman"/>
          <w:bCs/>
          <w:sz w:val="28"/>
          <w:szCs w:val="28"/>
        </w:rPr>
        <w:t>з метою викрити, піймати тощо; 4) </w:t>
      </w:r>
      <w:r w:rsidR="00954208" w:rsidRPr="00BA46B7">
        <w:rPr>
          <w:rFonts w:ascii="Times New Roman" w:hAnsi="Times New Roman"/>
          <w:bCs/>
          <w:sz w:val="28"/>
          <w:szCs w:val="28"/>
        </w:rPr>
        <w:t>уважно стежити за розвитком, зміною, станом чогось; цікавлячись подіями, станом речей у певній галузі, бути завжди обізнаним у них.</w:t>
      </w:r>
      <w:r w:rsidR="00662AC6" w:rsidRPr="00BA46B7">
        <w:rPr>
          <w:rFonts w:ascii="Times New Roman" w:hAnsi="Times New Roman"/>
          <w:bCs/>
          <w:sz w:val="28"/>
          <w:szCs w:val="28"/>
        </w:rPr>
        <w:t xml:space="preserve"> Однак частіше</w:t>
      </w:r>
      <w:r w:rsidR="00EA0A22">
        <w:rPr>
          <w:rFonts w:ascii="Times New Roman" w:hAnsi="Times New Roman"/>
          <w:bCs/>
          <w:sz w:val="28"/>
          <w:szCs w:val="28"/>
        </w:rPr>
        <w:t xml:space="preserve"> вживається в прямому значенні </w:t>
      </w:r>
      <w:r w:rsidR="00EA0A22" w:rsidRPr="00BA46B7">
        <w:rPr>
          <w:rFonts w:ascii="Times New Roman" w:eastAsia="Arial Unicode MS" w:hAnsi="Times New Roman"/>
          <w:sz w:val="28"/>
          <w:szCs w:val="28"/>
        </w:rPr>
        <w:t>‒</w:t>
      </w:r>
      <w:r w:rsidR="00662AC6" w:rsidRPr="00BA46B7">
        <w:rPr>
          <w:rFonts w:ascii="Times New Roman" w:hAnsi="Times New Roman"/>
          <w:bCs/>
          <w:sz w:val="28"/>
          <w:szCs w:val="28"/>
        </w:rPr>
        <w:t xml:space="preserve"> </w:t>
      </w:r>
      <w:r w:rsidR="00FB2846">
        <w:rPr>
          <w:rFonts w:ascii="Times New Roman" w:hAnsi="Times New Roman"/>
          <w:bCs/>
          <w:sz w:val="28"/>
          <w:szCs w:val="28"/>
        </w:rPr>
        <w:t>«</w:t>
      </w:r>
      <w:r w:rsidR="00662AC6" w:rsidRPr="00BA46B7">
        <w:rPr>
          <w:rFonts w:ascii="Times New Roman" w:hAnsi="Times New Roman"/>
          <w:bCs/>
          <w:sz w:val="28"/>
          <w:szCs w:val="28"/>
        </w:rPr>
        <w:t>іти, ходити слідом за ким-небудь</w:t>
      </w:r>
      <w:r w:rsidR="00FB2846">
        <w:rPr>
          <w:rFonts w:ascii="Times New Roman" w:hAnsi="Times New Roman"/>
          <w:bCs/>
          <w:sz w:val="28"/>
          <w:szCs w:val="28"/>
        </w:rPr>
        <w:t>»</w:t>
      </w:r>
      <w:r w:rsidR="00662AC6" w:rsidRPr="00BA46B7">
        <w:rPr>
          <w:rFonts w:ascii="Times New Roman" w:hAnsi="Times New Roman"/>
          <w:bCs/>
          <w:sz w:val="28"/>
          <w:szCs w:val="28"/>
        </w:rPr>
        <w:t>.</w:t>
      </w:r>
    </w:p>
    <w:p w:rsidR="00C823CA" w:rsidRDefault="00C823CA"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Стежити</w:t>
      </w:r>
      <w:r w:rsidR="00EA0A22">
        <w:rPr>
          <w:rFonts w:ascii="Times New Roman" w:hAnsi="Times New Roman"/>
          <w:bCs/>
          <w:sz w:val="28"/>
          <w:szCs w:val="28"/>
        </w:rPr>
        <w:t xml:space="preserve"> </w:t>
      </w:r>
      <w:r w:rsidR="00EA0A22" w:rsidRPr="00BA46B7">
        <w:rPr>
          <w:rFonts w:ascii="Times New Roman" w:eastAsia="Arial Unicode MS" w:hAnsi="Times New Roman"/>
          <w:sz w:val="28"/>
          <w:szCs w:val="28"/>
        </w:rPr>
        <w:t>‒</w:t>
      </w:r>
      <w:r w:rsidRPr="00BA46B7">
        <w:rPr>
          <w:rFonts w:ascii="Times New Roman" w:hAnsi="Times New Roman"/>
          <w:bCs/>
          <w:sz w:val="28"/>
          <w:szCs w:val="28"/>
        </w:rPr>
        <w:t xml:space="preserve"> 1) пильно спостерігати за ким-, чим-небудь, не відриваючи очей, погляду. </w:t>
      </w:r>
      <w:r w:rsidRPr="00BA46B7">
        <w:rPr>
          <w:rFonts w:ascii="Times New Roman" w:hAnsi="Times New Roman"/>
          <w:bCs/>
          <w:i/>
          <w:sz w:val="28"/>
          <w:szCs w:val="28"/>
        </w:rPr>
        <w:t>Стежити очима</w:t>
      </w:r>
      <w:r w:rsidR="00FB2846">
        <w:rPr>
          <w:rFonts w:ascii="Times New Roman" w:hAnsi="Times New Roman"/>
          <w:bCs/>
          <w:sz w:val="28"/>
          <w:szCs w:val="28"/>
        </w:rPr>
        <w:t xml:space="preserve"> </w:t>
      </w:r>
      <w:r w:rsidR="00FB2846" w:rsidRPr="00FB2846">
        <w:rPr>
          <w:rFonts w:ascii="Times New Roman" w:hAnsi="Times New Roman"/>
          <w:bCs/>
          <w:i/>
          <w:sz w:val="28"/>
          <w:szCs w:val="28"/>
        </w:rPr>
        <w:t>(поглядом)</w:t>
      </w:r>
      <w:r w:rsidRPr="00BA46B7">
        <w:rPr>
          <w:rFonts w:ascii="Times New Roman" w:hAnsi="Times New Roman"/>
          <w:bCs/>
          <w:sz w:val="28"/>
          <w:szCs w:val="28"/>
        </w:rPr>
        <w:t xml:space="preserve"> ‒ пи</w:t>
      </w:r>
      <w:r w:rsidR="00EA0A22">
        <w:rPr>
          <w:rFonts w:ascii="Times New Roman" w:hAnsi="Times New Roman"/>
          <w:bCs/>
          <w:sz w:val="28"/>
          <w:szCs w:val="28"/>
        </w:rPr>
        <w:t>льно дивлячись, спостерігати за </w:t>
      </w:r>
      <w:r w:rsidRPr="00BA46B7">
        <w:rPr>
          <w:rFonts w:ascii="Times New Roman" w:hAnsi="Times New Roman"/>
          <w:bCs/>
          <w:sz w:val="28"/>
          <w:szCs w:val="28"/>
        </w:rPr>
        <w:t>ким-, чим-небудь; 2) з інтересом та увагою спостерігати за зміною, розвитком, станом чого-небудь; цікавитися в</w:t>
      </w:r>
      <w:r w:rsidR="00EA0A22">
        <w:rPr>
          <w:rFonts w:ascii="Times New Roman" w:hAnsi="Times New Roman"/>
          <w:bCs/>
          <w:sz w:val="28"/>
          <w:szCs w:val="28"/>
        </w:rPr>
        <w:t>сім, що відбувається, діється в </w:t>
      </w:r>
      <w:r w:rsidRPr="00BA46B7">
        <w:rPr>
          <w:rFonts w:ascii="Times New Roman" w:hAnsi="Times New Roman"/>
          <w:bCs/>
          <w:sz w:val="28"/>
          <w:szCs w:val="28"/>
        </w:rPr>
        <w:t xml:space="preserve">якій-небудь галузі; уважно слухаючи, пильно дивлячись тощо, намагатися вловити смисл чого-небудь, не пропустити чогось; 3) здійснювати контроль, нагляд за ким-, чим-небудь; піклуватися, дбати про когось, щось. </w:t>
      </w:r>
      <w:r w:rsidR="00EA0A22">
        <w:rPr>
          <w:rFonts w:ascii="Times New Roman" w:hAnsi="Times New Roman"/>
          <w:bCs/>
          <w:i/>
          <w:sz w:val="28"/>
          <w:szCs w:val="28"/>
        </w:rPr>
        <w:t>Стежити за </w:t>
      </w:r>
      <w:r w:rsidRPr="00BA46B7">
        <w:rPr>
          <w:rFonts w:ascii="Times New Roman" w:hAnsi="Times New Roman"/>
          <w:bCs/>
          <w:i/>
          <w:sz w:val="28"/>
          <w:szCs w:val="28"/>
        </w:rPr>
        <w:t>собою</w:t>
      </w:r>
      <w:r w:rsidRPr="00BA46B7">
        <w:rPr>
          <w:rFonts w:ascii="Times New Roman" w:hAnsi="Times New Roman"/>
          <w:bCs/>
          <w:sz w:val="28"/>
          <w:szCs w:val="28"/>
        </w:rPr>
        <w:t xml:space="preserve"> ‒ дбати про свій зовнішній вигляд, манери або про своє здоров</w:t>
      </w:r>
      <w:r w:rsidR="00746F1B">
        <w:rPr>
          <w:rFonts w:ascii="Times New Roman" w:hAnsi="Times New Roman"/>
          <w:bCs/>
          <w:sz w:val="28"/>
          <w:szCs w:val="28"/>
        </w:rPr>
        <w:t>’</w:t>
      </w:r>
      <w:r w:rsidRPr="00BA46B7">
        <w:rPr>
          <w:rFonts w:ascii="Times New Roman" w:hAnsi="Times New Roman"/>
          <w:bCs/>
          <w:sz w:val="28"/>
          <w:szCs w:val="28"/>
        </w:rPr>
        <w:t>я; 4) установлювати постійний нагляд, щоб упіймати кого-небудь або викрити, звинуватити в чомусь; 5) мисливський термі</w:t>
      </w:r>
      <w:r w:rsidR="00EA0A22">
        <w:rPr>
          <w:rFonts w:ascii="Times New Roman" w:hAnsi="Times New Roman"/>
          <w:bCs/>
          <w:sz w:val="28"/>
          <w:szCs w:val="28"/>
        </w:rPr>
        <w:t xml:space="preserve">н </w:t>
      </w:r>
      <w:r w:rsidR="00EA0A22" w:rsidRPr="00BA46B7">
        <w:rPr>
          <w:rFonts w:ascii="Times New Roman" w:eastAsia="Arial Unicode MS" w:hAnsi="Times New Roman"/>
          <w:sz w:val="28"/>
          <w:szCs w:val="28"/>
        </w:rPr>
        <w:t>‒</w:t>
      </w:r>
      <w:r w:rsidRPr="00BA46B7">
        <w:rPr>
          <w:rFonts w:ascii="Times New Roman" w:hAnsi="Times New Roman"/>
          <w:bCs/>
          <w:sz w:val="28"/>
          <w:szCs w:val="28"/>
        </w:rPr>
        <w:t xml:space="preserve"> відшукувати по сліду; висліджувати.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245"/>
      </w:tblGrid>
      <w:tr w:rsidR="00CC3D2A" w:rsidTr="007E69F1">
        <w:trPr>
          <w:trHeight w:val="276"/>
        </w:trPr>
        <w:tc>
          <w:tcPr>
            <w:tcW w:w="3118" w:type="dxa"/>
          </w:tcPr>
          <w:p w:rsidR="00CC3D2A" w:rsidRPr="00CC3D2A" w:rsidRDefault="00CC3D2A" w:rsidP="00EA0A22">
            <w:pPr>
              <w:spacing w:after="0" w:line="360" w:lineRule="auto"/>
              <w:ind w:firstLine="284"/>
              <w:jc w:val="both"/>
              <w:rPr>
                <w:rFonts w:ascii="Times New Roman" w:hAnsi="Times New Roman"/>
                <w:b/>
                <w:bCs/>
                <w:sz w:val="28"/>
                <w:szCs w:val="28"/>
              </w:rPr>
            </w:pPr>
            <w:r w:rsidRPr="00CC3D2A">
              <w:rPr>
                <w:rFonts w:ascii="Times New Roman" w:hAnsi="Times New Roman"/>
                <w:b/>
                <w:bCs/>
                <w:sz w:val="28"/>
                <w:szCs w:val="28"/>
              </w:rPr>
              <w:t>Слідкувати</w:t>
            </w:r>
          </w:p>
        </w:tc>
        <w:tc>
          <w:tcPr>
            <w:tcW w:w="5245" w:type="dxa"/>
          </w:tcPr>
          <w:p w:rsidR="00CC3D2A" w:rsidRPr="00CC3D2A" w:rsidRDefault="00CC3D2A" w:rsidP="00EA0A22">
            <w:pPr>
              <w:spacing w:after="0" w:line="240" w:lineRule="auto"/>
              <w:ind w:firstLine="284"/>
              <w:jc w:val="both"/>
              <w:rPr>
                <w:rFonts w:ascii="Times New Roman" w:hAnsi="Times New Roman"/>
                <w:bCs/>
                <w:i/>
                <w:sz w:val="28"/>
                <w:szCs w:val="28"/>
                <w:lang w:val="ru-RU"/>
              </w:rPr>
            </w:pPr>
            <w:r w:rsidRPr="00CC3D2A">
              <w:rPr>
                <w:rFonts w:ascii="Times New Roman" w:hAnsi="Times New Roman"/>
                <w:bCs/>
                <w:i/>
                <w:sz w:val="28"/>
                <w:szCs w:val="28"/>
                <w:lang w:val="ru-RU"/>
              </w:rPr>
              <w:t>С</w:t>
            </w:r>
            <w:r w:rsidR="00F2455F" w:rsidRPr="00CC3D2A">
              <w:rPr>
                <w:rFonts w:ascii="Times New Roman" w:hAnsi="Times New Roman"/>
                <w:bCs/>
                <w:i/>
                <w:sz w:val="28"/>
                <w:szCs w:val="28"/>
                <w:lang w:val="ru-RU"/>
              </w:rPr>
              <w:t>лідкувати за проводирем</w:t>
            </w:r>
            <w:r w:rsidRPr="00CC3D2A">
              <w:rPr>
                <w:rFonts w:ascii="Times New Roman" w:hAnsi="Times New Roman"/>
                <w:bCs/>
                <w:i/>
                <w:sz w:val="28"/>
                <w:szCs w:val="28"/>
                <w:lang w:val="ru-RU"/>
              </w:rPr>
              <w:t xml:space="preserve"> </w:t>
            </w:r>
            <w:r w:rsidRPr="00EA0A22">
              <w:rPr>
                <w:rFonts w:ascii="Times New Roman" w:hAnsi="Times New Roman"/>
                <w:bCs/>
                <w:sz w:val="28"/>
                <w:szCs w:val="28"/>
                <w:lang w:val="ru-RU"/>
              </w:rPr>
              <w:t>(іти слідом)</w:t>
            </w:r>
          </w:p>
        </w:tc>
      </w:tr>
      <w:tr w:rsidR="00CC3D2A" w:rsidTr="007E69F1">
        <w:trPr>
          <w:trHeight w:val="396"/>
        </w:trPr>
        <w:tc>
          <w:tcPr>
            <w:tcW w:w="3118" w:type="dxa"/>
          </w:tcPr>
          <w:p w:rsidR="00CC3D2A" w:rsidRPr="00CC3D2A" w:rsidRDefault="00CC3D2A" w:rsidP="00EA0A22">
            <w:pPr>
              <w:spacing w:after="0" w:line="360" w:lineRule="auto"/>
              <w:ind w:firstLine="284"/>
              <w:jc w:val="both"/>
              <w:rPr>
                <w:rFonts w:ascii="Times New Roman" w:hAnsi="Times New Roman"/>
                <w:b/>
                <w:bCs/>
                <w:sz w:val="28"/>
                <w:szCs w:val="28"/>
              </w:rPr>
            </w:pPr>
            <w:r w:rsidRPr="00CC3D2A">
              <w:rPr>
                <w:rFonts w:ascii="Times New Roman" w:hAnsi="Times New Roman"/>
                <w:b/>
                <w:bCs/>
                <w:sz w:val="28"/>
                <w:szCs w:val="28"/>
              </w:rPr>
              <w:t>Стежити</w:t>
            </w:r>
          </w:p>
        </w:tc>
        <w:tc>
          <w:tcPr>
            <w:tcW w:w="5245" w:type="dxa"/>
          </w:tcPr>
          <w:p w:rsidR="00F2455F" w:rsidRPr="00CC3D2A" w:rsidRDefault="00CC3D2A" w:rsidP="00EA0A22">
            <w:pPr>
              <w:spacing w:after="0" w:line="240" w:lineRule="auto"/>
              <w:ind w:firstLine="284"/>
              <w:jc w:val="both"/>
              <w:rPr>
                <w:rFonts w:ascii="Times New Roman" w:hAnsi="Times New Roman"/>
                <w:bCs/>
                <w:i/>
                <w:sz w:val="28"/>
                <w:szCs w:val="28"/>
                <w:lang w:val="ru-RU"/>
              </w:rPr>
            </w:pPr>
            <w:r w:rsidRPr="00CC3D2A">
              <w:rPr>
                <w:rFonts w:ascii="Times New Roman" w:hAnsi="Times New Roman"/>
                <w:bCs/>
                <w:i/>
                <w:sz w:val="28"/>
                <w:szCs w:val="28"/>
                <w:lang w:val="ru-RU"/>
              </w:rPr>
              <w:t>С</w:t>
            </w:r>
            <w:r w:rsidR="00F2455F" w:rsidRPr="00CC3D2A">
              <w:rPr>
                <w:rFonts w:ascii="Times New Roman" w:hAnsi="Times New Roman"/>
                <w:bCs/>
                <w:i/>
                <w:sz w:val="28"/>
                <w:szCs w:val="28"/>
                <w:lang w:val="ru-RU"/>
              </w:rPr>
              <w:t>тежити очима</w:t>
            </w:r>
          </w:p>
          <w:p w:rsidR="00F2455F" w:rsidRPr="00CC3D2A" w:rsidRDefault="00CC3D2A" w:rsidP="00EA0A22">
            <w:pPr>
              <w:spacing w:after="0" w:line="240" w:lineRule="auto"/>
              <w:ind w:firstLine="284"/>
              <w:jc w:val="both"/>
              <w:rPr>
                <w:rFonts w:ascii="Times New Roman" w:hAnsi="Times New Roman"/>
                <w:bCs/>
                <w:i/>
                <w:sz w:val="28"/>
                <w:szCs w:val="28"/>
                <w:lang w:val="ru-RU"/>
              </w:rPr>
            </w:pPr>
            <w:r w:rsidRPr="00CC3D2A">
              <w:rPr>
                <w:rFonts w:ascii="Times New Roman" w:hAnsi="Times New Roman"/>
                <w:bCs/>
                <w:i/>
                <w:sz w:val="28"/>
                <w:szCs w:val="28"/>
                <w:lang w:val="ru-RU"/>
              </w:rPr>
              <w:t>С</w:t>
            </w:r>
            <w:r w:rsidR="00F2455F" w:rsidRPr="00CC3D2A">
              <w:rPr>
                <w:rFonts w:ascii="Times New Roman" w:hAnsi="Times New Roman"/>
                <w:bCs/>
                <w:i/>
                <w:sz w:val="28"/>
                <w:szCs w:val="28"/>
                <w:lang w:val="ru-RU"/>
              </w:rPr>
              <w:t>тежити за перебігом дискусії</w:t>
            </w:r>
          </w:p>
          <w:p w:rsidR="00F2455F" w:rsidRPr="00CC3D2A" w:rsidRDefault="00CC3D2A" w:rsidP="00EA0A22">
            <w:pPr>
              <w:spacing w:after="0" w:line="240" w:lineRule="auto"/>
              <w:ind w:firstLine="284"/>
              <w:jc w:val="both"/>
              <w:rPr>
                <w:rFonts w:ascii="Times New Roman" w:hAnsi="Times New Roman"/>
                <w:bCs/>
                <w:i/>
                <w:sz w:val="28"/>
                <w:szCs w:val="28"/>
                <w:lang w:val="ru-RU"/>
              </w:rPr>
            </w:pPr>
            <w:r w:rsidRPr="00CC3D2A">
              <w:rPr>
                <w:rFonts w:ascii="Times New Roman" w:hAnsi="Times New Roman"/>
                <w:bCs/>
                <w:i/>
                <w:sz w:val="28"/>
                <w:szCs w:val="28"/>
                <w:lang w:val="ru-RU"/>
              </w:rPr>
              <w:t>С</w:t>
            </w:r>
            <w:r w:rsidR="00F2455F" w:rsidRPr="00CC3D2A">
              <w:rPr>
                <w:rFonts w:ascii="Times New Roman" w:hAnsi="Times New Roman"/>
                <w:bCs/>
                <w:i/>
                <w:sz w:val="28"/>
                <w:szCs w:val="28"/>
                <w:lang w:val="ru-RU"/>
              </w:rPr>
              <w:t>тежити, щоб ніхто не відстав</w:t>
            </w:r>
          </w:p>
          <w:p w:rsidR="00F2455F" w:rsidRPr="00CC3D2A" w:rsidRDefault="00CC3D2A" w:rsidP="00EA0A22">
            <w:pPr>
              <w:spacing w:after="0" w:line="240" w:lineRule="auto"/>
              <w:ind w:firstLine="284"/>
              <w:jc w:val="both"/>
              <w:rPr>
                <w:rFonts w:ascii="Times New Roman" w:hAnsi="Times New Roman"/>
                <w:bCs/>
                <w:i/>
                <w:sz w:val="28"/>
                <w:szCs w:val="28"/>
                <w:lang w:val="ru-RU"/>
              </w:rPr>
            </w:pPr>
            <w:r w:rsidRPr="00CC3D2A">
              <w:rPr>
                <w:rFonts w:ascii="Times New Roman" w:hAnsi="Times New Roman"/>
                <w:bCs/>
                <w:i/>
                <w:sz w:val="28"/>
                <w:szCs w:val="28"/>
                <w:lang w:val="ru-RU"/>
              </w:rPr>
              <w:t>С</w:t>
            </w:r>
            <w:r w:rsidR="00F2455F" w:rsidRPr="00CC3D2A">
              <w:rPr>
                <w:rFonts w:ascii="Times New Roman" w:hAnsi="Times New Roman"/>
                <w:bCs/>
                <w:i/>
                <w:sz w:val="28"/>
                <w:szCs w:val="28"/>
                <w:lang w:val="ru-RU"/>
              </w:rPr>
              <w:t>тежити за собою</w:t>
            </w:r>
          </w:p>
          <w:p w:rsidR="00F2455F" w:rsidRPr="00CC3D2A" w:rsidRDefault="00CC3D2A" w:rsidP="00EA0A22">
            <w:pPr>
              <w:spacing w:after="0" w:line="240" w:lineRule="auto"/>
              <w:ind w:firstLine="284"/>
              <w:jc w:val="both"/>
              <w:rPr>
                <w:rFonts w:ascii="Times New Roman" w:hAnsi="Times New Roman"/>
                <w:bCs/>
                <w:i/>
                <w:sz w:val="28"/>
                <w:szCs w:val="28"/>
                <w:lang w:val="ru-RU"/>
              </w:rPr>
            </w:pPr>
            <w:r w:rsidRPr="00CC3D2A">
              <w:rPr>
                <w:rFonts w:ascii="Times New Roman" w:hAnsi="Times New Roman"/>
                <w:bCs/>
                <w:i/>
                <w:sz w:val="28"/>
                <w:szCs w:val="28"/>
                <w:lang w:val="ru-RU"/>
              </w:rPr>
              <w:t>С</w:t>
            </w:r>
            <w:r w:rsidR="00F2455F" w:rsidRPr="00CC3D2A">
              <w:rPr>
                <w:rFonts w:ascii="Times New Roman" w:hAnsi="Times New Roman"/>
                <w:bCs/>
                <w:i/>
                <w:sz w:val="28"/>
                <w:szCs w:val="28"/>
                <w:lang w:val="ru-RU"/>
              </w:rPr>
              <w:t>тежити за грою</w:t>
            </w:r>
          </w:p>
          <w:p w:rsidR="00F2455F" w:rsidRPr="00CC3D2A" w:rsidRDefault="00CC3D2A" w:rsidP="00EA0A22">
            <w:pPr>
              <w:spacing w:after="0" w:line="240" w:lineRule="auto"/>
              <w:ind w:firstLine="284"/>
              <w:jc w:val="both"/>
              <w:rPr>
                <w:rFonts w:ascii="Times New Roman" w:hAnsi="Times New Roman"/>
                <w:bCs/>
                <w:i/>
                <w:sz w:val="28"/>
                <w:szCs w:val="28"/>
                <w:lang w:val="ru-RU"/>
              </w:rPr>
            </w:pPr>
            <w:r w:rsidRPr="00CC3D2A">
              <w:rPr>
                <w:rFonts w:ascii="Times New Roman" w:hAnsi="Times New Roman"/>
                <w:bCs/>
                <w:i/>
                <w:sz w:val="28"/>
                <w:szCs w:val="28"/>
                <w:lang w:val="ru-RU"/>
              </w:rPr>
              <w:t>С</w:t>
            </w:r>
            <w:r w:rsidR="00F2455F" w:rsidRPr="00CC3D2A">
              <w:rPr>
                <w:rFonts w:ascii="Times New Roman" w:hAnsi="Times New Roman"/>
                <w:bCs/>
                <w:i/>
                <w:sz w:val="28"/>
                <w:szCs w:val="28"/>
                <w:lang w:val="ru-RU"/>
              </w:rPr>
              <w:t>тежити за квартирою</w:t>
            </w:r>
          </w:p>
          <w:p w:rsidR="00CC3D2A" w:rsidRPr="00CC3D2A" w:rsidRDefault="00CC3D2A" w:rsidP="00EA0A22">
            <w:pPr>
              <w:spacing w:after="0" w:line="240" w:lineRule="auto"/>
              <w:ind w:firstLine="284"/>
              <w:jc w:val="both"/>
              <w:rPr>
                <w:rFonts w:ascii="Times New Roman" w:hAnsi="Times New Roman"/>
                <w:bCs/>
                <w:sz w:val="28"/>
                <w:szCs w:val="28"/>
                <w:lang w:val="ru-RU"/>
              </w:rPr>
            </w:pPr>
            <w:r w:rsidRPr="00CC3D2A">
              <w:rPr>
                <w:rFonts w:ascii="Times New Roman" w:hAnsi="Times New Roman"/>
                <w:bCs/>
                <w:i/>
                <w:sz w:val="28"/>
                <w:szCs w:val="28"/>
                <w:lang w:val="ru-RU"/>
              </w:rPr>
              <w:t>С</w:t>
            </w:r>
            <w:r w:rsidR="00F2455F" w:rsidRPr="00CC3D2A">
              <w:rPr>
                <w:rFonts w:ascii="Times New Roman" w:hAnsi="Times New Roman"/>
                <w:bCs/>
                <w:i/>
                <w:sz w:val="28"/>
                <w:szCs w:val="28"/>
                <w:lang w:val="ru-RU"/>
              </w:rPr>
              <w:t>тежити за вовком</w:t>
            </w:r>
          </w:p>
        </w:tc>
      </w:tr>
    </w:tbl>
    <w:p w:rsidR="00954208" w:rsidRPr="00BA46B7" w:rsidRDefault="005E451C" w:rsidP="008E381D">
      <w:pPr>
        <w:pStyle w:val="Heading2"/>
        <w:spacing w:before="0" w:line="360" w:lineRule="auto"/>
        <w:ind w:firstLine="680"/>
        <w:jc w:val="both"/>
        <w:rPr>
          <w:rFonts w:ascii="Times New Roman" w:hAnsi="Times New Roman"/>
          <w:sz w:val="28"/>
          <w:szCs w:val="28"/>
        </w:rPr>
      </w:pPr>
      <w:bookmarkStart w:id="568" w:name="_Toc12342002"/>
      <w:r w:rsidRPr="00BA46B7">
        <w:rPr>
          <w:rFonts w:ascii="Times New Roman" w:hAnsi="Times New Roman"/>
          <w:sz w:val="28"/>
          <w:szCs w:val="28"/>
        </w:rPr>
        <w:t>Софійський, софіїв</w:t>
      </w:r>
      <w:r w:rsidR="00954208" w:rsidRPr="00BA46B7">
        <w:rPr>
          <w:rFonts w:ascii="Times New Roman" w:hAnsi="Times New Roman"/>
          <w:sz w:val="28"/>
          <w:szCs w:val="28"/>
        </w:rPr>
        <w:t>ський</w:t>
      </w:r>
      <w:bookmarkEnd w:id="568"/>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Софійський </w:t>
      </w:r>
      <w:r w:rsidR="004D0409">
        <w:rPr>
          <w:rFonts w:ascii="Times New Roman" w:hAnsi="Times New Roman"/>
          <w:sz w:val="28"/>
          <w:szCs w:val="28"/>
        </w:rPr>
        <w:t>–</w:t>
      </w:r>
      <w:r w:rsidR="00EA0A22">
        <w:rPr>
          <w:rFonts w:ascii="Times New Roman" w:hAnsi="Times New Roman"/>
          <w:sz w:val="28"/>
          <w:szCs w:val="28"/>
        </w:rPr>
        <w:t xml:space="preserve"> прикметник від ім</w:t>
      </w:r>
      <w:r w:rsidR="00A91BA1">
        <w:rPr>
          <w:rFonts w:ascii="Times New Roman" w:hAnsi="Times New Roman"/>
          <w:sz w:val="28"/>
          <w:szCs w:val="28"/>
        </w:rPr>
        <w:t>ені</w:t>
      </w:r>
      <w:r w:rsidRPr="00BA46B7">
        <w:rPr>
          <w:rFonts w:ascii="Times New Roman" w:hAnsi="Times New Roman"/>
          <w:sz w:val="28"/>
          <w:szCs w:val="28"/>
        </w:rPr>
        <w:t xml:space="preserve"> Софія, а </w:t>
      </w:r>
      <w:r w:rsidRPr="00BA46B7">
        <w:rPr>
          <w:rFonts w:ascii="Times New Roman" w:hAnsi="Times New Roman"/>
          <w:b/>
          <w:sz w:val="28"/>
          <w:szCs w:val="28"/>
        </w:rPr>
        <w:t>софіївський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від іменника </w:t>
      </w:r>
      <w:r w:rsidR="00A91BA1">
        <w:rPr>
          <w:rFonts w:ascii="Times New Roman" w:hAnsi="Times New Roman"/>
          <w:sz w:val="28"/>
          <w:szCs w:val="28"/>
        </w:rPr>
        <w:t>«</w:t>
      </w:r>
      <w:r w:rsidRPr="00BA46B7">
        <w:rPr>
          <w:rFonts w:ascii="Times New Roman" w:hAnsi="Times New Roman"/>
          <w:sz w:val="28"/>
          <w:szCs w:val="28"/>
        </w:rPr>
        <w:t>Софіївка</w:t>
      </w:r>
      <w:r w:rsidR="00A91BA1">
        <w:rPr>
          <w:rFonts w:ascii="Times New Roman" w:hAnsi="Times New Roman"/>
          <w:sz w:val="28"/>
          <w:szCs w:val="28"/>
        </w:rPr>
        <w:t>»</w:t>
      </w:r>
      <w:r w:rsidRPr="00BA46B7">
        <w:rPr>
          <w:rFonts w:ascii="Times New Roman" w:hAnsi="Times New Roman"/>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245"/>
      </w:tblGrid>
      <w:tr w:rsidR="00CC3D2A" w:rsidTr="007E69F1">
        <w:trPr>
          <w:trHeight w:val="265"/>
        </w:trPr>
        <w:tc>
          <w:tcPr>
            <w:tcW w:w="3118" w:type="dxa"/>
          </w:tcPr>
          <w:p w:rsidR="00CC3D2A" w:rsidRPr="00CC3D2A" w:rsidRDefault="00CC3D2A" w:rsidP="00EA0A22">
            <w:pPr>
              <w:spacing w:after="0" w:line="240" w:lineRule="auto"/>
              <w:ind w:firstLine="284"/>
              <w:jc w:val="both"/>
              <w:rPr>
                <w:rFonts w:ascii="Times New Roman" w:hAnsi="Times New Roman"/>
                <w:b/>
                <w:sz w:val="28"/>
                <w:szCs w:val="28"/>
              </w:rPr>
            </w:pPr>
            <w:r w:rsidRPr="00CC3D2A">
              <w:rPr>
                <w:rFonts w:ascii="Times New Roman" w:hAnsi="Times New Roman"/>
                <w:b/>
                <w:sz w:val="28"/>
                <w:szCs w:val="28"/>
              </w:rPr>
              <w:t>Софіївський</w:t>
            </w:r>
          </w:p>
        </w:tc>
        <w:tc>
          <w:tcPr>
            <w:tcW w:w="5245" w:type="dxa"/>
          </w:tcPr>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w:t>
            </w:r>
            <w:r w:rsidR="00F2455F" w:rsidRPr="00CC3D2A">
              <w:rPr>
                <w:rFonts w:ascii="Times New Roman" w:hAnsi="Times New Roman"/>
                <w:i/>
                <w:sz w:val="28"/>
                <w:szCs w:val="28"/>
                <w:lang w:val="ru-RU"/>
              </w:rPr>
              <w:t>офіївський заповідник</w:t>
            </w:r>
          </w:p>
          <w:p w:rsidR="00CC3D2A" w:rsidRPr="00CC3D2A" w:rsidRDefault="00F2455F"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Софіївський парк</w:t>
            </w:r>
          </w:p>
        </w:tc>
      </w:tr>
      <w:tr w:rsidR="00CC3D2A" w:rsidTr="007E69F1">
        <w:trPr>
          <w:trHeight w:val="407"/>
        </w:trPr>
        <w:tc>
          <w:tcPr>
            <w:tcW w:w="3118" w:type="dxa"/>
          </w:tcPr>
          <w:p w:rsidR="00CC3D2A" w:rsidRPr="00CC3D2A" w:rsidRDefault="00CC3D2A" w:rsidP="00EA0A22">
            <w:pPr>
              <w:spacing w:after="0" w:line="240" w:lineRule="auto"/>
              <w:ind w:firstLine="284"/>
              <w:jc w:val="both"/>
              <w:rPr>
                <w:rFonts w:ascii="Times New Roman" w:hAnsi="Times New Roman"/>
                <w:b/>
                <w:sz w:val="28"/>
                <w:szCs w:val="28"/>
              </w:rPr>
            </w:pPr>
            <w:r w:rsidRPr="00CC3D2A">
              <w:rPr>
                <w:rFonts w:ascii="Times New Roman" w:hAnsi="Times New Roman"/>
                <w:b/>
                <w:sz w:val="28"/>
                <w:szCs w:val="28"/>
              </w:rPr>
              <w:t>Софійський</w:t>
            </w:r>
          </w:p>
        </w:tc>
        <w:tc>
          <w:tcPr>
            <w:tcW w:w="5245" w:type="dxa"/>
          </w:tcPr>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w:t>
            </w:r>
            <w:r w:rsidR="00F2455F" w:rsidRPr="00CC3D2A">
              <w:rPr>
                <w:rFonts w:ascii="Times New Roman" w:hAnsi="Times New Roman"/>
                <w:i/>
                <w:sz w:val="28"/>
                <w:szCs w:val="28"/>
                <w:lang w:val="ru-RU"/>
              </w:rPr>
              <w:t>офійський собор</w:t>
            </w:r>
          </w:p>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w:t>
            </w:r>
            <w:r w:rsidR="00F2455F" w:rsidRPr="00CC3D2A">
              <w:rPr>
                <w:rFonts w:ascii="Times New Roman" w:hAnsi="Times New Roman"/>
                <w:i/>
                <w:sz w:val="28"/>
                <w:szCs w:val="28"/>
                <w:lang w:val="ru-RU"/>
              </w:rPr>
              <w:t>офійська вулиця</w:t>
            </w:r>
          </w:p>
          <w:p w:rsidR="00CC3D2A" w:rsidRPr="00CC3D2A" w:rsidRDefault="00F2455F"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Софійський майдан</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69" w:name="_Toc12342003"/>
      <w:r w:rsidRPr="00BA46B7">
        <w:rPr>
          <w:rFonts w:ascii="Times New Roman" w:hAnsi="Times New Roman"/>
          <w:sz w:val="28"/>
          <w:szCs w:val="28"/>
        </w:rPr>
        <w:t xml:space="preserve">Спадковість, </w:t>
      </w:r>
      <w:r w:rsidR="00F713F8" w:rsidRPr="00BA46B7">
        <w:rPr>
          <w:rFonts w:ascii="Times New Roman" w:hAnsi="Times New Roman"/>
          <w:sz w:val="28"/>
          <w:szCs w:val="28"/>
        </w:rPr>
        <w:t xml:space="preserve">спадкування, </w:t>
      </w:r>
      <w:r w:rsidRPr="00BA46B7">
        <w:rPr>
          <w:rFonts w:ascii="Times New Roman" w:hAnsi="Times New Roman"/>
          <w:sz w:val="28"/>
          <w:szCs w:val="28"/>
        </w:rPr>
        <w:t>спадок, спадщина</w:t>
      </w:r>
      <w:bookmarkEnd w:id="569"/>
    </w:p>
    <w:p w:rsidR="00954208" w:rsidRPr="00BA46B7" w:rsidRDefault="001A0FC7" w:rsidP="008E381D">
      <w:pPr>
        <w:spacing w:after="0" w:line="360" w:lineRule="auto"/>
        <w:ind w:firstLine="680"/>
        <w:jc w:val="both"/>
        <w:rPr>
          <w:rFonts w:ascii="Times New Roman" w:hAnsi="Times New Roman"/>
          <w:sz w:val="28"/>
          <w:szCs w:val="28"/>
          <w:highlight w:val="yellow"/>
        </w:rPr>
      </w:pPr>
      <w:r w:rsidRPr="00BA46B7">
        <w:rPr>
          <w:rFonts w:ascii="Times New Roman" w:hAnsi="Times New Roman"/>
          <w:b/>
          <w:sz w:val="28"/>
          <w:szCs w:val="28"/>
        </w:rPr>
        <w:t>Спадковість</w:t>
      </w:r>
      <w:r w:rsidR="00EA0A22">
        <w:rPr>
          <w:rFonts w:ascii="Times New Roman" w:hAnsi="Times New Roman"/>
          <w:sz w:val="28"/>
          <w:szCs w:val="28"/>
        </w:rPr>
        <w:t xml:space="preserve"> </w:t>
      </w:r>
      <w:r w:rsidR="00EA0A22" w:rsidRPr="00BA46B7">
        <w:rPr>
          <w:rFonts w:ascii="Times New Roman" w:eastAsia="Arial Unicode MS"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одна з основних властивостей живих організмів, що проявляєт</w:t>
      </w:r>
      <w:r w:rsidR="00FB2846">
        <w:rPr>
          <w:rFonts w:ascii="Times New Roman" w:hAnsi="Times New Roman"/>
          <w:sz w:val="28"/>
          <w:szCs w:val="28"/>
        </w:rPr>
        <w:t>ься у збереженні й відтворенні в</w:t>
      </w:r>
      <w:r w:rsidR="00954208" w:rsidRPr="00BA46B7">
        <w:rPr>
          <w:rFonts w:ascii="Times New Roman" w:hAnsi="Times New Roman"/>
          <w:sz w:val="28"/>
          <w:szCs w:val="28"/>
        </w:rPr>
        <w:t xml:space="preserve"> нащадків основних ознак зовнішньої та внутрішньої будови, фізико-хімічних особливостей</w:t>
      </w:r>
      <w:r w:rsidRPr="00BA46B7">
        <w:rPr>
          <w:rFonts w:ascii="Times New Roman" w:hAnsi="Times New Roman"/>
          <w:sz w:val="28"/>
          <w:szCs w:val="28"/>
        </w:rPr>
        <w:t xml:space="preserve"> і життєвих функцій батьків; 2) </w:t>
      </w:r>
      <w:r w:rsidR="00954208" w:rsidRPr="00BA46B7">
        <w:rPr>
          <w:rFonts w:ascii="Times New Roman" w:hAnsi="Times New Roman"/>
          <w:sz w:val="28"/>
          <w:szCs w:val="28"/>
        </w:rPr>
        <w:t>сукупність природних властивос</w:t>
      </w:r>
      <w:r w:rsidR="00EA0A22">
        <w:rPr>
          <w:rFonts w:ascii="Times New Roman" w:hAnsi="Times New Roman"/>
          <w:sz w:val="28"/>
          <w:szCs w:val="28"/>
        </w:rPr>
        <w:t>тей організму, одержаних від </w:t>
      </w:r>
      <w:r w:rsidR="00954208" w:rsidRPr="00BA46B7">
        <w:rPr>
          <w:rFonts w:ascii="Times New Roman" w:hAnsi="Times New Roman"/>
          <w:sz w:val="28"/>
          <w:szCs w:val="28"/>
        </w:rPr>
        <w:t>батьків.</w:t>
      </w:r>
    </w:p>
    <w:p w:rsidR="00F713F8" w:rsidRPr="00BA46B7" w:rsidRDefault="00F713F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Спадкування </w:t>
      </w:r>
      <w:r w:rsidR="00EA0A22" w:rsidRPr="00BA46B7">
        <w:rPr>
          <w:rFonts w:ascii="Times New Roman" w:eastAsia="Arial Unicode MS" w:hAnsi="Times New Roman"/>
          <w:sz w:val="28"/>
          <w:szCs w:val="28"/>
        </w:rPr>
        <w:t>‒</w:t>
      </w:r>
      <w:r w:rsidRPr="00BA46B7">
        <w:rPr>
          <w:rFonts w:ascii="Times New Roman" w:hAnsi="Times New Roman"/>
          <w:sz w:val="28"/>
          <w:szCs w:val="28"/>
        </w:rPr>
        <w:t xml:space="preserve"> дія за значенням «спадкувати»: 1) одержувати спадщину від кого-, чого-небудь; 2) мати право на одержання спадщини, бути спадкоємцем, спадкоємицею.</w:t>
      </w:r>
    </w:p>
    <w:p w:rsidR="00954208" w:rsidRDefault="001A0FC7"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Спадщина (спадок)</w:t>
      </w:r>
      <w:r w:rsidR="00EA0A22">
        <w:rPr>
          <w:rFonts w:ascii="Times New Roman" w:hAnsi="Times New Roman"/>
          <w:sz w:val="28"/>
          <w:szCs w:val="28"/>
        </w:rPr>
        <w:t xml:space="preserve"> </w:t>
      </w:r>
      <w:r w:rsidR="00EA0A22" w:rsidRPr="00BA46B7">
        <w:rPr>
          <w:rFonts w:ascii="Times New Roman" w:eastAsia="Arial Unicode MS" w:hAnsi="Times New Roman"/>
          <w:sz w:val="28"/>
          <w:szCs w:val="28"/>
        </w:rPr>
        <w:t>‒</w:t>
      </w:r>
      <w:r w:rsidRPr="00BA46B7">
        <w:rPr>
          <w:rFonts w:ascii="Times New Roman" w:hAnsi="Times New Roman"/>
          <w:sz w:val="28"/>
          <w:szCs w:val="28"/>
        </w:rPr>
        <w:t xml:space="preserve"> 1) майно</w:t>
      </w:r>
      <w:r w:rsidR="00954208" w:rsidRPr="00BA46B7">
        <w:rPr>
          <w:rFonts w:ascii="Times New Roman" w:hAnsi="Times New Roman"/>
          <w:sz w:val="28"/>
          <w:szCs w:val="28"/>
        </w:rPr>
        <w:t>, що переходить після смерті й</w:t>
      </w:r>
      <w:r w:rsidRPr="00BA46B7">
        <w:rPr>
          <w:rFonts w:ascii="Times New Roman" w:hAnsi="Times New Roman"/>
          <w:sz w:val="28"/>
          <w:szCs w:val="28"/>
        </w:rPr>
        <w:t>ого власника до іншої особи; 2) </w:t>
      </w:r>
      <w:r w:rsidR="00954208" w:rsidRPr="00BA46B7">
        <w:rPr>
          <w:rFonts w:ascii="Times New Roman" w:hAnsi="Times New Roman"/>
          <w:sz w:val="28"/>
          <w:szCs w:val="28"/>
        </w:rPr>
        <w:t xml:space="preserve">явища </w:t>
      </w:r>
      <w:r w:rsidRPr="00BA46B7">
        <w:rPr>
          <w:rFonts w:ascii="Times New Roman" w:hAnsi="Times New Roman"/>
          <w:sz w:val="28"/>
          <w:szCs w:val="28"/>
        </w:rPr>
        <w:t>культури, науки, побуту тощо, які</w:t>
      </w:r>
      <w:r w:rsidR="00EA0A22">
        <w:rPr>
          <w:rFonts w:ascii="Times New Roman" w:hAnsi="Times New Roman"/>
          <w:sz w:val="28"/>
          <w:szCs w:val="28"/>
        </w:rPr>
        <w:t xml:space="preserve"> залишилися від </w:t>
      </w:r>
      <w:r w:rsidR="00954208" w:rsidRPr="00BA46B7">
        <w:rPr>
          <w:rFonts w:ascii="Times New Roman" w:hAnsi="Times New Roman"/>
          <w:sz w:val="28"/>
          <w:szCs w:val="28"/>
        </w:rPr>
        <w:t>попередніх часів, від поп</w:t>
      </w:r>
      <w:r w:rsidRPr="00BA46B7">
        <w:rPr>
          <w:rFonts w:ascii="Times New Roman" w:hAnsi="Times New Roman"/>
          <w:sz w:val="28"/>
          <w:szCs w:val="28"/>
        </w:rPr>
        <w:t>ередніх діячів; наслідки, переважно</w:t>
      </w:r>
      <w:r w:rsidR="00954208" w:rsidRPr="00BA46B7">
        <w:rPr>
          <w:rFonts w:ascii="Times New Roman" w:hAnsi="Times New Roman"/>
          <w:sz w:val="28"/>
          <w:szCs w:val="28"/>
        </w:rPr>
        <w:t xml:space="preserve"> негативні, чийогось панування, чиєїсь дія</w:t>
      </w:r>
      <w:r w:rsidR="00A90BEA" w:rsidRPr="00BA46B7">
        <w:rPr>
          <w:rFonts w:ascii="Times New Roman" w:hAnsi="Times New Roman"/>
          <w:sz w:val="28"/>
          <w:szCs w:val="28"/>
        </w:rPr>
        <w:t>льності, якогось процесу тощо</w:t>
      </w:r>
      <w:r w:rsidR="00954208" w:rsidRPr="00BA46B7">
        <w:rPr>
          <w:rFonts w:ascii="Times New Roman" w:hAnsi="Times New Roman"/>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CC3D2A" w:rsidTr="00831F72">
        <w:trPr>
          <w:trHeight w:val="232"/>
        </w:trPr>
        <w:tc>
          <w:tcPr>
            <w:tcW w:w="3260" w:type="dxa"/>
          </w:tcPr>
          <w:p w:rsidR="00CC3D2A" w:rsidRPr="00CC3D2A" w:rsidRDefault="00CC3D2A" w:rsidP="00EA0A22">
            <w:pPr>
              <w:spacing w:after="0" w:line="240" w:lineRule="auto"/>
              <w:ind w:firstLine="284"/>
              <w:jc w:val="both"/>
              <w:rPr>
                <w:rFonts w:ascii="Times New Roman" w:hAnsi="Times New Roman"/>
                <w:b/>
                <w:sz w:val="28"/>
                <w:szCs w:val="28"/>
              </w:rPr>
            </w:pPr>
            <w:r w:rsidRPr="00CC3D2A">
              <w:rPr>
                <w:rFonts w:ascii="Times New Roman" w:hAnsi="Times New Roman"/>
                <w:b/>
                <w:sz w:val="28"/>
                <w:szCs w:val="28"/>
              </w:rPr>
              <w:t>Спаковість</w:t>
            </w:r>
          </w:p>
        </w:tc>
        <w:tc>
          <w:tcPr>
            <w:tcW w:w="5387" w:type="dxa"/>
          </w:tcPr>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З</w:t>
            </w:r>
            <w:r w:rsidR="00F2455F" w:rsidRPr="00CC3D2A">
              <w:rPr>
                <w:rFonts w:ascii="Times New Roman" w:hAnsi="Times New Roman"/>
                <w:i/>
                <w:sz w:val="28"/>
                <w:szCs w:val="28"/>
                <w:lang w:val="ru-RU"/>
              </w:rPr>
              <w:t>акони спадковості</w:t>
            </w:r>
          </w:p>
          <w:p w:rsidR="00CC3D2A" w:rsidRPr="00FB2846"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З</w:t>
            </w:r>
            <w:r w:rsidR="00F2455F" w:rsidRPr="00CC3D2A">
              <w:rPr>
                <w:rFonts w:ascii="Times New Roman" w:hAnsi="Times New Roman"/>
                <w:i/>
                <w:sz w:val="28"/>
                <w:szCs w:val="28"/>
                <w:lang w:val="ru-RU"/>
              </w:rPr>
              <w:t>мінена спадковість</w:t>
            </w:r>
          </w:p>
        </w:tc>
      </w:tr>
      <w:tr w:rsidR="00CC3D2A" w:rsidRPr="00CC3D2A" w:rsidTr="00831F72">
        <w:trPr>
          <w:trHeight w:val="440"/>
        </w:trPr>
        <w:tc>
          <w:tcPr>
            <w:tcW w:w="3260" w:type="dxa"/>
          </w:tcPr>
          <w:p w:rsidR="00CC3D2A" w:rsidRPr="00CC3D2A" w:rsidRDefault="00CC3D2A" w:rsidP="00EA0A22">
            <w:pPr>
              <w:spacing w:after="0" w:line="240" w:lineRule="auto"/>
              <w:ind w:firstLine="284"/>
              <w:jc w:val="both"/>
              <w:rPr>
                <w:rFonts w:ascii="Times New Roman" w:hAnsi="Times New Roman"/>
                <w:b/>
                <w:sz w:val="28"/>
                <w:szCs w:val="28"/>
              </w:rPr>
            </w:pPr>
            <w:r w:rsidRPr="00CC3D2A">
              <w:rPr>
                <w:rFonts w:ascii="Times New Roman" w:hAnsi="Times New Roman"/>
                <w:b/>
                <w:sz w:val="28"/>
                <w:szCs w:val="28"/>
              </w:rPr>
              <w:t>Спадкування</w:t>
            </w:r>
          </w:p>
        </w:tc>
        <w:tc>
          <w:tcPr>
            <w:tcW w:w="5387" w:type="dxa"/>
          </w:tcPr>
          <w:p w:rsidR="00F2455F"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Л</w:t>
            </w:r>
            <w:r w:rsidR="00F2455F" w:rsidRPr="00CC3D2A">
              <w:rPr>
                <w:rFonts w:ascii="Times New Roman" w:hAnsi="Times New Roman"/>
                <w:i/>
                <w:sz w:val="28"/>
                <w:szCs w:val="28"/>
                <w:lang w:val="ru-RU"/>
              </w:rPr>
              <w:t>інія спадкування</w:t>
            </w:r>
          </w:p>
          <w:p w:rsidR="00CC3D2A"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С</w:t>
            </w:r>
            <w:r w:rsidR="00F2455F" w:rsidRPr="00CC3D2A">
              <w:rPr>
                <w:rFonts w:ascii="Times New Roman" w:hAnsi="Times New Roman"/>
                <w:i/>
                <w:sz w:val="28"/>
                <w:szCs w:val="28"/>
                <w:lang w:val="ru-RU"/>
              </w:rPr>
              <w:t>падкування майна за заповітом</w:t>
            </w:r>
          </w:p>
        </w:tc>
      </w:tr>
      <w:tr w:rsidR="00CC3D2A" w:rsidTr="00831F72">
        <w:trPr>
          <w:trHeight w:val="528"/>
        </w:trPr>
        <w:tc>
          <w:tcPr>
            <w:tcW w:w="3260" w:type="dxa"/>
          </w:tcPr>
          <w:p w:rsidR="00CC3D2A" w:rsidRDefault="009B7F1D" w:rsidP="009B7F1D">
            <w:pPr>
              <w:spacing w:after="0" w:line="240" w:lineRule="auto"/>
              <w:ind w:firstLine="284"/>
              <w:jc w:val="both"/>
              <w:rPr>
                <w:rFonts w:ascii="Times New Roman" w:hAnsi="Times New Roman"/>
                <w:sz w:val="28"/>
                <w:szCs w:val="28"/>
              </w:rPr>
            </w:pPr>
            <w:r>
              <w:rPr>
                <w:rFonts w:ascii="Times New Roman" w:hAnsi="Times New Roman"/>
                <w:b/>
                <w:sz w:val="28"/>
                <w:szCs w:val="28"/>
              </w:rPr>
              <w:t>Спадок </w:t>
            </w:r>
            <w:r w:rsidR="00CC3D2A" w:rsidRPr="00CC3D2A">
              <w:rPr>
                <w:rFonts w:ascii="Times New Roman" w:hAnsi="Times New Roman"/>
                <w:b/>
                <w:sz w:val="28"/>
                <w:szCs w:val="28"/>
              </w:rPr>
              <w:t>= спадщина</w:t>
            </w:r>
            <w:r>
              <w:rPr>
                <w:rFonts w:ascii="Times New Roman" w:hAnsi="Times New Roman"/>
                <w:sz w:val="28"/>
                <w:szCs w:val="28"/>
              </w:rPr>
              <w:t xml:space="preserve"> зі </w:t>
            </w:r>
            <w:r w:rsidR="00CC3D2A">
              <w:rPr>
                <w:rFonts w:ascii="Times New Roman" w:hAnsi="Times New Roman"/>
                <w:sz w:val="28"/>
                <w:szCs w:val="28"/>
              </w:rPr>
              <w:t>словами:</w:t>
            </w:r>
          </w:p>
        </w:tc>
        <w:tc>
          <w:tcPr>
            <w:tcW w:w="5387" w:type="dxa"/>
          </w:tcPr>
          <w:p w:rsidR="00CC3D2A" w:rsidRPr="00CC3D2A" w:rsidRDefault="00CC3D2A" w:rsidP="00EA0A22">
            <w:pPr>
              <w:spacing w:after="0" w:line="240" w:lineRule="auto"/>
              <w:ind w:firstLine="284"/>
              <w:jc w:val="both"/>
              <w:rPr>
                <w:rFonts w:ascii="Times New Roman" w:hAnsi="Times New Roman"/>
                <w:i/>
                <w:sz w:val="28"/>
                <w:szCs w:val="28"/>
                <w:lang w:val="ru-RU"/>
              </w:rPr>
            </w:pPr>
            <w:r w:rsidRPr="00CC3D2A">
              <w:rPr>
                <w:rFonts w:ascii="Times New Roman" w:hAnsi="Times New Roman"/>
                <w:i/>
                <w:sz w:val="28"/>
                <w:szCs w:val="28"/>
                <w:lang w:val="ru-RU"/>
              </w:rPr>
              <w:t>Б</w:t>
            </w:r>
            <w:r w:rsidR="00F2455F" w:rsidRPr="00CC3D2A">
              <w:rPr>
                <w:rFonts w:ascii="Times New Roman" w:hAnsi="Times New Roman"/>
                <w:i/>
                <w:sz w:val="28"/>
                <w:szCs w:val="28"/>
                <w:lang w:val="ru-RU"/>
              </w:rPr>
              <w:t>атьківський</w:t>
            </w:r>
            <w:r w:rsidRPr="00CC3D2A">
              <w:rPr>
                <w:rFonts w:ascii="Times New Roman" w:hAnsi="Times New Roman"/>
                <w:i/>
                <w:sz w:val="28"/>
                <w:szCs w:val="28"/>
                <w:lang w:val="ru-RU"/>
              </w:rPr>
              <w:t>, л</w:t>
            </w:r>
            <w:r w:rsidR="00F2455F" w:rsidRPr="00CC3D2A">
              <w:rPr>
                <w:rFonts w:ascii="Times New Roman" w:hAnsi="Times New Roman"/>
                <w:i/>
                <w:sz w:val="28"/>
                <w:szCs w:val="28"/>
                <w:lang w:val="ru-RU"/>
              </w:rPr>
              <w:t>ітературний</w:t>
            </w:r>
            <w:r w:rsidRPr="00CC3D2A">
              <w:rPr>
                <w:rFonts w:ascii="Times New Roman" w:hAnsi="Times New Roman"/>
                <w:i/>
                <w:sz w:val="28"/>
                <w:szCs w:val="28"/>
                <w:lang w:val="ru-RU"/>
              </w:rPr>
              <w:t xml:space="preserve">, </w:t>
            </w:r>
            <w:r w:rsidR="00F2455F" w:rsidRPr="00CC3D2A">
              <w:rPr>
                <w:rFonts w:ascii="Times New Roman" w:hAnsi="Times New Roman"/>
                <w:i/>
                <w:sz w:val="28"/>
                <w:szCs w:val="28"/>
                <w:lang w:val="ru-RU"/>
              </w:rPr>
              <w:t>діставатися в...</w:t>
            </w:r>
            <w:r w:rsidRPr="00CC3D2A">
              <w:rPr>
                <w:rFonts w:ascii="Times New Roman" w:hAnsi="Times New Roman"/>
                <w:i/>
                <w:sz w:val="28"/>
                <w:szCs w:val="28"/>
                <w:lang w:val="ru-RU"/>
              </w:rPr>
              <w:t xml:space="preserve">, </w:t>
            </w:r>
            <w:r w:rsidR="00F2455F" w:rsidRPr="00CC3D2A">
              <w:rPr>
                <w:rFonts w:ascii="Times New Roman" w:hAnsi="Times New Roman"/>
                <w:i/>
                <w:sz w:val="28"/>
                <w:szCs w:val="28"/>
                <w:lang w:val="ru-RU"/>
              </w:rPr>
              <w:t>залишати в...</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70" w:name="_Toc12342004"/>
      <w:r w:rsidRPr="00BA46B7">
        <w:rPr>
          <w:rStyle w:val="Strong"/>
          <w:rFonts w:ascii="Times New Roman" w:hAnsi="Times New Roman"/>
          <w:b w:val="0"/>
          <w:sz w:val="28"/>
          <w:szCs w:val="28"/>
        </w:rPr>
        <w:t>Співак, співець</w:t>
      </w:r>
      <w:bookmarkEnd w:id="570"/>
    </w:p>
    <w:p w:rsidR="00F2455F"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Співак </w:t>
      </w:r>
      <w:r w:rsidR="003D277D" w:rsidRPr="00BA46B7">
        <w:rPr>
          <w:rFonts w:ascii="Times New Roman" w:eastAsia="Arial Unicode MS" w:hAnsi="Times New Roman"/>
          <w:sz w:val="28"/>
          <w:szCs w:val="28"/>
        </w:rPr>
        <w:t>‒</w:t>
      </w:r>
      <w:r w:rsidRPr="00BA46B7">
        <w:rPr>
          <w:rFonts w:ascii="Times New Roman" w:hAnsi="Times New Roman"/>
          <w:sz w:val="28"/>
          <w:szCs w:val="28"/>
        </w:rPr>
        <w:t xml:space="preserve"> людина, яка вміє й любить співати, багато співає; той, хто співає; той, хто займається співом професійно; </w:t>
      </w:r>
      <w:r w:rsidR="0005111F" w:rsidRPr="00BA46B7">
        <w:rPr>
          <w:rFonts w:ascii="Times New Roman" w:hAnsi="Times New Roman"/>
          <w:sz w:val="28"/>
          <w:szCs w:val="28"/>
        </w:rPr>
        <w:t xml:space="preserve">також </w:t>
      </w:r>
      <w:r w:rsidRPr="00BA46B7">
        <w:rPr>
          <w:rFonts w:ascii="Times New Roman" w:hAnsi="Times New Roman"/>
          <w:sz w:val="28"/>
          <w:szCs w:val="28"/>
        </w:rPr>
        <w:t>співочий птах.</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Співець </w:t>
      </w:r>
      <w:r w:rsidR="004D0409">
        <w:rPr>
          <w:rFonts w:ascii="Times New Roman" w:hAnsi="Times New Roman"/>
          <w:sz w:val="28"/>
          <w:szCs w:val="28"/>
        </w:rPr>
        <w:t>–</w:t>
      </w:r>
      <w:r w:rsidRPr="00BA46B7">
        <w:rPr>
          <w:rFonts w:ascii="Times New Roman" w:hAnsi="Times New Roman"/>
          <w:sz w:val="28"/>
          <w:szCs w:val="28"/>
        </w:rPr>
        <w:t xml:space="preserve"> </w:t>
      </w:r>
      <w:r w:rsidR="00D27CE8">
        <w:rPr>
          <w:rFonts w:ascii="Times New Roman" w:hAnsi="Times New Roman"/>
          <w:sz w:val="28"/>
          <w:szCs w:val="28"/>
        </w:rPr>
        <w:t>1) </w:t>
      </w:r>
      <w:r w:rsidRPr="00BA46B7">
        <w:rPr>
          <w:rFonts w:ascii="Times New Roman" w:hAnsi="Times New Roman"/>
          <w:sz w:val="28"/>
          <w:szCs w:val="28"/>
        </w:rPr>
        <w:t>той, хто складає вірші; той, хто зображує, оспівує, прославляє кого, що-небудь у літе</w:t>
      </w:r>
      <w:r w:rsidR="0005111F" w:rsidRPr="00BA46B7">
        <w:rPr>
          <w:rFonts w:ascii="Times New Roman" w:hAnsi="Times New Roman"/>
          <w:sz w:val="28"/>
          <w:szCs w:val="28"/>
        </w:rPr>
        <w:t>ратурі, музиці, живопису тощо</w:t>
      </w:r>
      <w:r w:rsidR="00D27CE8">
        <w:rPr>
          <w:rFonts w:ascii="Times New Roman" w:hAnsi="Times New Roman"/>
          <w:sz w:val="28"/>
          <w:szCs w:val="28"/>
        </w:rPr>
        <w:t>; 2) </w:t>
      </w:r>
      <w:r w:rsidR="00D9160F">
        <w:rPr>
          <w:rFonts w:ascii="Times New Roman" w:hAnsi="Times New Roman"/>
          <w:sz w:val="28"/>
          <w:szCs w:val="28"/>
        </w:rPr>
        <w:t>в</w:t>
      </w:r>
      <w:r w:rsidRPr="00BA46B7">
        <w:rPr>
          <w:rFonts w:ascii="Times New Roman" w:hAnsi="Times New Roman"/>
          <w:sz w:val="28"/>
          <w:szCs w:val="28"/>
        </w:rPr>
        <w:t>иконавец</w:t>
      </w:r>
      <w:r w:rsidR="00F2455F">
        <w:rPr>
          <w:rFonts w:ascii="Times New Roman" w:hAnsi="Times New Roman"/>
          <w:sz w:val="28"/>
          <w:szCs w:val="28"/>
        </w:rPr>
        <w:t>ь</w:t>
      </w:r>
      <w:r w:rsidRPr="00BA46B7">
        <w:rPr>
          <w:rFonts w:ascii="Times New Roman" w:hAnsi="Times New Roman"/>
          <w:sz w:val="28"/>
          <w:szCs w:val="28"/>
        </w:rPr>
        <w:t>, який акомпанує</w:t>
      </w:r>
      <w:r w:rsidR="00D27CE8">
        <w:rPr>
          <w:rFonts w:ascii="Times New Roman" w:hAnsi="Times New Roman"/>
          <w:sz w:val="28"/>
          <w:szCs w:val="28"/>
        </w:rPr>
        <w:t xml:space="preserve"> собі на народному інструменті; 3) </w:t>
      </w:r>
      <w:r w:rsidRPr="00BA46B7">
        <w:rPr>
          <w:rFonts w:ascii="Times New Roman" w:hAnsi="Times New Roman"/>
          <w:sz w:val="28"/>
          <w:szCs w:val="28"/>
        </w:rPr>
        <w:t>митець, виразник високих ідеалів, які він прославляє в мистецтві.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8"/>
        <w:gridCol w:w="5549"/>
      </w:tblGrid>
      <w:tr w:rsidR="00F2455F" w:rsidTr="00D9160F">
        <w:trPr>
          <w:trHeight w:val="298"/>
        </w:trPr>
        <w:tc>
          <w:tcPr>
            <w:tcW w:w="3098" w:type="dxa"/>
          </w:tcPr>
          <w:p w:rsidR="00F2455F" w:rsidRPr="00F2455F" w:rsidRDefault="00F2455F" w:rsidP="00D9160F">
            <w:pPr>
              <w:spacing w:after="0" w:line="240" w:lineRule="auto"/>
              <w:ind w:firstLine="284"/>
              <w:jc w:val="both"/>
              <w:rPr>
                <w:rFonts w:ascii="Times New Roman" w:hAnsi="Times New Roman"/>
                <w:b/>
                <w:sz w:val="28"/>
                <w:szCs w:val="28"/>
              </w:rPr>
            </w:pPr>
            <w:r w:rsidRPr="00F2455F">
              <w:rPr>
                <w:rFonts w:ascii="Times New Roman" w:hAnsi="Times New Roman"/>
                <w:b/>
                <w:sz w:val="28"/>
                <w:szCs w:val="28"/>
              </w:rPr>
              <w:t>Співак</w:t>
            </w:r>
          </w:p>
        </w:tc>
        <w:tc>
          <w:tcPr>
            <w:tcW w:w="5549" w:type="dxa"/>
          </w:tcPr>
          <w:p w:rsidR="00F2455F" w:rsidRPr="00F2455F" w:rsidRDefault="00F2455F" w:rsidP="00D9160F">
            <w:pPr>
              <w:spacing w:after="0" w:line="240" w:lineRule="auto"/>
              <w:ind w:firstLine="284"/>
              <w:jc w:val="both"/>
              <w:rPr>
                <w:rFonts w:ascii="Times New Roman" w:hAnsi="Times New Roman"/>
                <w:i/>
                <w:sz w:val="28"/>
                <w:szCs w:val="28"/>
                <w:lang w:val="ru-RU"/>
              </w:rPr>
            </w:pPr>
            <w:r w:rsidRPr="00F2455F">
              <w:rPr>
                <w:rFonts w:ascii="Times New Roman" w:hAnsi="Times New Roman"/>
                <w:i/>
                <w:sz w:val="28"/>
                <w:szCs w:val="28"/>
                <w:lang w:val="ru-RU"/>
              </w:rPr>
              <w:t>Т</w:t>
            </w:r>
            <w:r>
              <w:rPr>
                <w:rFonts w:ascii="Times New Roman" w:hAnsi="Times New Roman"/>
                <w:i/>
                <w:sz w:val="28"/>
                <w:szCs w:val="28"/>
                <w:lang w:val="ru-RU"/>
              </w:rPr>
              <w:t xml:space="preserve">алановитий </w:t>
            </w:r>
            <w:r w:rsidRPr="00F2455F">
              <w:rPr>
                <w:rFonts w:ascii="Times New Roman" w:hAnsi="Times New Roman"/>
                <w:i/>
                <w:sz w:val="28"/>
                <w:szCs w:val="28"/>
                <w:lang w:val="ru-RU"/>
              </w:rPr>
              <w:t>(обдарований) співак</w:t>
            </w:r>
          </w:p>
          <w:p w:rsidR="00F2455F" w:rsidRPr="00F2455F" w:rsidRDefault="00F2455F" w:rsidP="00D9160F">
            <w:pPr>
              <w:spacing w:after="0" w:line="240" w:lineRule="auto"/>
              <w:ind w:firstLine="284"/>
              <w:jc w:val="both"/>
              <w:rPr>
                <w:rFonts w:ascii="Times New Roman" w:hAnsi="Times New Roman"/>
                <w:i/>
                <w:sz w:val="28"/>
                <w:szCs w:val="28"/>
                <w:lang w:val="ru-RU"/>
              </w:rPr>
            </w:pPr>
            <w:r w:rsidRPr="00F2455F">
              <w:rPr>
                <w:rFonts w:ascii="Times New Roman" w:hAnsi="Times New Roman"/>
                <w:i/>
                <w:sz w:val="28"/>
                <w:szCs w:val="28"/>
                <w:lang w:val="ru-RU"/>
              </w:rPr>
              <w:t>Крилатий співак</w:t>
            </w:r>
          </w:p>
          <w:p w:rsidR="00F2455F" w:rsidRPr="00F2455F" w:rsidRDefault="00F2455F" w:rsidP="00D9160F">
            <w:pPr>
              <w:spacing w:after="0" w:line="240" w:lineRule="auto"/>
              <w:ind w:firstLine="284"/>
              <w:jc w:val="both"/>
              <w:rPr>
                <w:rFonts w:ascii="Times New Roman" w:hAnsi="Times New Roman"/>
                <w:i/>
                <w:sz w:val="28"/>
                <w:szCs w:val="28"/>
                <w:lang w:val="ru-RU"/>
              </w:rPr>
            </w:pPr>
            <w:r w:rsidRPr="00F2455F">
              <w:rPr>
                <w:rFonts w:ascii="Times New Roman" w:hAnsi="Times New Roman"/>
                <w:i/>
                <w:sz w:val="28"/>
                <w:szCs w:val="28"/>
                <w:lang w:val="ru-RU"/>
              </w:rPr>
              <w:t>Естрадний співак</w:t>
            </w:r>
          </w:p>
          <w:p w:rsidR="00F2455F" w:rsidRPr="00F2455F" w:rsidRDefault="00F2455F" w:rsidP="00D9160F">
            <w:pPr>
              <w:spacing w:after="0" w:line="240" w:lineRule="auto"/>
              <w:ind w:firstLine="284"/>
              <w:jc w:val="both"/>
              <w:rPr>
                <w:rFonts w:ascii="Times New Roman" w:hAnsi="Times New Roman"/>
                <w:i/>
                <w:sz w:val="28"/>
                <w:szCs w:val="28"/>
                <w:lang w:val="ru-RU"/>
              </w:rPr>
            </w:pPr>
            <w:r w:rsidRPr="00F2455F">
              <w:rPr>
                <w:rFonts w:ascii="Times New Roman" w:hAnsi="Times New Roman"/>
                <w:i/>
                <w:sz w:val="28"/>
                <w:szCs w:val="28"/>
                <w:lang w:val="ru-RU"/>
              </w:rPr>
              <w:t>Оперний співак</w:t>
            </w:r>
          </w:p>
          <w:p w:rsidR="00F2455F" w:rsidRPr="00F2455F" w:rsidRDefault="00F2455F" w:rsidP="00D9160F">
            <w:pPr>
              <w:spacing w:after="0" w:line="240" w:lineRule="auto"/>
              <w:ind w:firstLine="284"/>
              <w:jc w:val="both"/>
              <w:rPr>
                <w:rFonts w:ascii="Times New Roman" w:hAnsi="Times New Roman"/>
                <w:sz w:val="28"/>
                <w:szCs w:val="28"/>
                <w:lang w:val="ru-RU"/>
              </w:rPr>
            </w:pPr>
            <w:r w:rsidRPr="00F2455F">
              <w:rPr>
                <w:rFonts w:ascii="Times New Roman" w:hAnsi="Times New Roman"/>
                <w:i/>
                <w:sz w:val="28"/>
                <w:szCs w:val="28"/>
                <w:lang w:val="ru-RU"/>
              </w:rPr>
              <w:t>Професійний співак</w:t>
            </w:r>
          </w:p>
        </w:tc>
      </w:tr>
      <w:tr w:rsidR="00F2455F" w:rsidTr="00D9160F">
        <w:trPr>
          <w:trHeight w:val="374"/>
        </w:trPr>
        <w:tc>
          <w:tcPr>
            <w:tcW w:w="3098" w:type="dxa"/>
          </w:tcPr>
          <w:p w:rsidR="00F2455F" w:rsidRPr="00F2455F" w:rsidRDefault="00F2455F" w:rsidP="00D9160F">
            <w:pPr>
              <w:spacing w:after="0" w:line="240" w:lineRule="auto"/>
              <w:ind w:firstLine="284"/>
              <w:jc w:val="both"/>
              <w:rPr>
                <w:rFonts w:ascii="Times New Roman" w:hAnsi="Times New Roman"/>
                <w:b/>
                <w:sz w:val="28"/>
                <w:szCs w:val="28"/>
              </w:rPr>
            </w:pPr>
            <w:r w:rsidRPr="00F2455F">
              <w:rPr>
                <w:rFonts w:ascii="Times New Roman" w:hAnsi="Times New Roman"/>
                <w:b/>
                <w:sz w:val="28"/>
                <w:szCs w:val="28"/>
              </w:rPr>
              <w:t>Співець</w:t>
            </w:r>
          </w:p>
        </w:tc>
        <w:tc>
          <w:tcPr>
            <w:tcW w:w="5549" w:type="dxa"/>
          </w:tcPr>
          <w:p w:rsidR="00F2455F" w:rsidRPr="00F2455F" w:rsidRDefault="00F2455F" w:rsidP="00D9160F">
            <w:pPr>
              <w:spacing w:after="0" w:line="240" w:lineRule="auto"/>
              <w:ind w:firstLine="284"/>
              <w:jc w:val="both"/>
              <w:rPr>
                <w:rFonts w:ascii="Times New Roman" w:hAnsi="Times New Roman"/>
                <w:i/>
                <w:sz w:val="28"/>
                <w:szCs w:val="28"/>
              </w:rPr>
            </w:pPr>
            <w:r w:rsidRPr="00F2455F">
              <w:rPr>
                <w:rFonts w:ascii="Times New Roman" w:hAnsi="Times New Roman"/>
                <w:i/>
                <w:sz w:val="28"/>
                <w:szCs w:val="28"/>
              </w:rPr>
              <w:t>Народ-співець</w:t>
            </w:r>
          </w:p>
          <w:p w:rsidR="00F2455F" w:rsidRPr="00F2455F" w:rsidRDefault="00F2455F" w:rsidP="00D9160F">
            <w:pPr>
              <w:spacing w:after="0" w:line="240" w:lineRule="auto"/>
              <w:ind w:firstLine="284"/>
              <w:jc w:val="both"/>
              <w:rPr>
                <w:rFonts w:ascii="Times New Roman" w:hAnsi="Times New Roman"/>
                <w:i/>
                <w:sz w:val="28"/>
                <w:szCs w:val="28"/>
              </w:rPr>
            </w:pPr>
            <w:r w:rsidRPr="00F2455F">
              <w:rPr>
                <w:rFonts w:ascii="Times New Roman" w:hAnsi="Times New Roman"/>
                <w:i/>
                <w:sz w:val="28"/>
                <w:szCs w:val="28"/>
              </w:rPr>
              <w:t>Кобзар-співець</w:t>
            </w:r>
          </w:p>
          <w:p w:rsidR="00F2455F" w:rsidRPr="00F2455F" w:rsidRDefault="00F2455F" w:rsidP="00D9160F">
            <w:pPr>
              <w:spacing w:after="0" w:line="240" w:lineRule="auto"/>
              <w:ind w:firstLine="284"/>
              <w:jc w:val="both"/>
              <w:rPr>
                <w:rFonts w:ascii="Times New Roman" w:hAnsi="Times New Roman"/>
                <w:i/>
                <w:sz w:val="28"/>
                <w:szCs w:val="28"/>
              </w:rPr>
            </w:pPr>
            <w:r w:rsidRPr="00F2455F">
              <w:rPr>
                <w:rFonts w:ascii="Times New Roman" w:hAnsi="Times New Roman"/>
                <w:i/>
                <w:sz w:val="28"/>
                <w:szCs w:val="28"/>
              </w:rPr>
              <w:t>Співець творчої праці</w:t>
            </w:r>
          </w:p>
          <w:p w:rsidR="00F2455F" w:rsidRDefault="00F2455F" w:rsidP="00D9160F">
            <w:pPr>
              <w:spacing w:after="0" w:line="240" w:lineRule="auto"/>
              <w:ind w:firstLine="284"/>
              <w:jc w:val="both"/>
              <w:rPr>
                <w:rFonts w:ascii="Times New Roman" w:hAnsi="Times New Roman"/>
                <w:sz w:val="28"/>
                <w:szCs w:val="28"/>
              </w:rPr>
            </w:pPr>
            <w:r w:rsidRPr="00F2455F">
              <w:rPr>
                <w:rFonts w:ascii="Times New Roman" w:hAnsi="Times New Roman"/>
                <w:i/>
                <w:sz w:val="28"/>
                <w:szCs w:val="28"/>
              </w:rPr>
              <w:t>Співець визвольної боротьби</w:t>
            </w:r>
          </w:p>
        </w:tc>
      </w:tr>
    </w:tbl>
    <w:p w:rsidR="00954208" w:rsidRPr="00BA46B7" w:rsidRDefault="00634E58" w:rsidP="008E381D">
      <w:pPr>
        <w:pStyle w:val="Heading2"/>
        <w:spacing w:before="0" w:line="360" w:lineRule="auto"/>
        <w:ind w:firstLine="680"/>
        <w:jc w:val="both"/>
        <w:rPr>
          <w:rStyle w:val="Strong"/>
          <w:rFonts w:ascii="Times New Roman" w:hAnsi="Times New Roman"/>
          <w:b w:val="0"/>
          <w:bCs w:val="0"/>
          <w:sz w:val="28"/>
          <w:szCs w:val="28"/>
        </w:rPr>
      </w:pPr>
      <w:bookmarkStart w:id="571" w:name="_Toc12342005"/>
      <w:r w:rsidRPr="00BA46B7">
        <w:rPr>
          <w:rStyle w:val="Strong"/>
          <w:rFonts w:ascii="Times New Roman" w:hAnsi="Times New Roman"/>
          <w:b w:val="0"/>
          <w:sz w:val="28"/>
          <w:szCs w:val="28"/>
        </w:rPr>
        <w:t>С</w:t>
      </w:r>
      <w:r w:rsidR="00954208" w:rsidRPr="00BA46B7">
        <w:rPr>
          <w:rStyle w:val="Strong"/>
          <w:rFonts w:ascii="Times New Roman" w:hAnsi="Times New Roman"/>
          <w:b w:val="0"/>
          <w:sz w:val="28"/>
          <w:szCs w:val="28"/>
        </w:rPr>
        <w:t>півпраця</w:t>
      </w:r>
      <w:r w:rsidRPr="00BA46B7">
        <w:rPr>
          <w:rStyle w:val="Strong"/>
          <w:rFonts w:ascii="Times New Roman" w:hAnsi="Times New Roman"/>
          <w:b w:val="0"/>
          <w:sz w:val="28"/>
          <w:szCs w:val="28"/>
        </w:rPr>
        <w:t>, співробітництво</w:t>
      </w:r>
      <w:bookmarkEnd w:id="571"/>
    </w:p>
    <w:p w:rsidR="00954208"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b w:val="0"/>
          <w:sz w:val="28"/>
          <w:szCs w:val="28"/>
        </w:rPr>
        <w:t xml:space="preserve">Синоніми в значенні «спільна з ким-небудь діяльність». Тільки </w:t>
      </w:r>
      <w:r w:rsidRPr="00BA46B7">
        <w:rPr>
          <w:rStyle w:val="Strong"/>
          <w:rFonts w:ascii="Times New Roman" w:hAnsi="Times New Roman"/>
          <w:sz w:val="28"/>
          <w:szCs w:val="28"/>
        </w:rPr>
        <w:t>співробітництво</w:t>
      </w:r>
      <w:r w:rsidR="00D9160F">
        <w:rPr>
          <w:rStyle w:val="Strong"/>
          <w:rFonts w:ascii="Times New Roman" w:hAnsi="Times New Roman"/>
          <w:b w:val="0"/>
          <w:sz w:val="28"/>
          <w:szCs w:val="28"/>
        </w:rPr>
        <w:t xml:space="preserve"> </w:t>
      </w:r>
      <w:r w:rsidR="00D9160F" w:rsidRPr="00BA46B7">
        <w:rPr>
          <w:rFonts w:ascii="Times New Roman" w:eastAsia="Arial Unicode MS" w:hAnsi="Times New Roman"/>
          <w:sz w:val="28"/>
          <w:szCs w:val="28"/>
        </w:rPr>
        <w:t>‒</w:t>
      </w:r>
      <w:r w:rsidRPr="00BA46B7">
        <w:rPr>
          <w:rStyle w:val="Strong"/>
          <w:rFonts w:ascii="Times New Roman" w:hAnsi="Times New Roman"/>
          <w:b w:val="0"/>
          <w:sz w:val="28"/>
          <w:szCs w:val="28"/>
        </w:rPr>
        <w:t xml:space="preserve"> праця в якій-небудь установі; участь як автора в роботі якогось друкованого органу.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529"/>
      </w:tblGrid>
      <w:tr w:rsidR="00F2455F" w:rsidTr="007E69F1">
        <w:trPr>
          <w:trHeight w:val="473"/>
        </w:trPr>
        <w:tc>
          <w:tcPr>
            <w:tcW w:w="3118" w:type="dxa"/>
          </w:tcPr>
          <w:p w:rsidR="00F2455F" w:rsidRDefault="00D9160F" w:rsidP="00D9160F">
            <w:pPr>
              <w:spacing w:after="0" w:line="240" w:lineRule="auto"/>
              <w:ind w:firstLine="284"/>
              <w:jc w:val="both"/>
              <w:rPr>
                <w:rStyle w:val="Strong"/>
                <w:rFonts w:ascii="Times New Roman" w:hAnsi="Times New Roman"/>
                <w:b w:val="0"/>
                <w:sz w:val="28"/>
                <w:szCs w:val="28"/>
              </w:rPr>
            </w:pPr>
            <w:r>
              <w:rPr>
                <w:rStyle w:val="Strong"/>
                <w:rFonts w:ascii="Times New Roman" w:hAnsi="Times New Roman"/>
                <w:sz w:val="28"/>
                <w:szCs w:val="28"/>
              </w:rPr>
              <w:t>Співпраця </w:t>
            </w:r>
            <w:r w:rsidR="00F2455F" w:rsidRPr="00F2455F">
              <w:rPr>
                <w:rStyle w:val="Strong"/>
                <w:rFonts w:ascii="Times New Roman" w:hAnsi="Times New Roman"/>
                <w:sz w:val="28"/>
                <w:szCs w:val="28"/>
              </w:rPr>
              <w:t>= співробітництво</w:t>
            </w:r>
            <w:r>
              <w:rPr>
                <w:rStyle w:val="Strong"/>
                <w:rFonts w:ascii="Times New Roman" w:hAnsi="Times New Roman"/>
                <w:b w:val="0"/>
                <w:sz w:val="28"/>
                <w:szCs w:val="28"/>
              </w:rPr>
              <w:t xml:space="preserve"> зі </w:t>
            </w:r>
            <w:r w:rsidR="00F2455F">
              <w:rPr>
                <w:rStyle w:val="Strong"/>
                <w:rFonts w:ascii="Times New Roman" w:hAnsi="Times New Roman"/>
                <w:b w:val="0"/>
                <w:sz w:val="28"/>
                <w:szCs w:val="28"/>
              </w:rPr>
              <w:t>словами:</w:t>
            </w:r>
          </w:p>
        </w:tc>
        <w:tc>
          <w:tcPr>
            <w:tcW w:w="5529" w:type="dxa"/>
          </w:tcPr>
          <w:p w:rsidR="00F2455F" w:rsidRPr="00F2455F" w:rsidRDefault="00F2455F" w:rsidP="00D9160F">
            <w:pPr>
              <w:spacing w:after="0" w:line="240" w:lineRule="auto"/>
              <w:ind w:firstLine="284"/>
              <w:jc w:val="both"/>
              <w:rPr>
                <w:rStyle w:val="Strong"/>
                <w:rFonts w:ascii="Times New Roman" w:hAnsi="Times New Roman"/>
                <w:b w:val="0"/>
                <w:i/>
                <w:sz w:val="28"/>
                <w:szCs w:val="28"/>
                <w:lang w:val="ru-RU"/>
              </w:rPr>
            </w:pPr>
            <w:r w:rsidRPr="00F2455F">
              <w:rPr>
                <w:rFonts w:ascii="Times New Roman" w:hAnsi="Times New Roman"/>
                <w:bCs/>
                <w:i/>
                <w:sz w:val="28"/>
                <w:szCs w:val="28"/>
                <w:lang w:val="ru-RU"/>
              </w:rPr>
              <w:t>Міжнародний, економічний, між країнами</w:t>
            </w:r>
          </w:p>
        </w:tc>
      </w:tr>
      <w:tr w:rsidR="00F2455F" w:rsidTr="007E69F1">
        <w:trPr>
          <w:trHeight w:val="517"/>
        </w:trPr>
        <w:tc>
          <w:tcPr>
            <w:tcW w:w="3118" w:type="dxa"/>
          </w:tcPr>
          <w:p w:rsidR="00F2455F" w:rsidRPr="00F2455F" w:rsidRDefault="00F2455F" w:rsidP="00D9160F">
            <w:pPr>
              <w:spacing w:after="0" w:line="240" w:lineRule="auto"/>
              <w:ind w:firstLine="284"/>
              <w:jc w:val="both"/>
              <w:rPr>
                <w:rStyle w:val="Strong"/>
                <w:rFonts w:ascii="Times New Roman" w:hAnsi="Times New Roman"/>
                <w:sz w:val="28"/>
                <w:szCs w:val="28"/>
              </w:rPr>
            </w:pPr>
            <w:r w:rsidRPr="00F2455F">
              <w:rPr>
                <w:rStyle w:val="Strong"/>
                <w:rFonts w:ascii="Times New Roman" w:hAnsi="Times New Roman"/>
                <w:sz w:val="28"/>
                <w:szCs w:val="28"/>
              </w:rPr>
              <w:t>Співробітництво</w:t>
            </w:r>
          </w:p>
        </w:tc>
        <w:tc>
          <w:tcPr>
            <w:tcW w:w="5529" w:type="dxa"/>
          </w:tcPr>
          <w:p w:rsidR="00F2455F" w:rsidRPr="00F2455F" w:rsidRDefault="00F2455F" w:rsidP="00D9160F">
            <w:pPr>
              <w:spacing w:after="0" w:line="240" w:lineRule="auto"/>
              <w:ind w:firstLine="284"/>
              <w:jc w:val="both"/>
              <w:rPr>
                <w:rStyle w:val="Strong"/>
                <w:rFonts w:ascii="Times New Roman" w:hAnsi="Times New Roman"/>
                <w:b w:val="0"/>
                <w:i/>
                <w:sz w:val="28"/>
                <w:szCs w:val="28"/>
              </w:rPr>
            </w:pPr>
            <w:r w:rsidRPr="00F2455F">
              <w:rPr>
                <w:rStyle w:val="Strong"/>
                <w:rFonts w:ascii="Times New Roman" w:hAnsi="Times New Roman"/>
                <w:b w:val="0"/>
                <w:i/>
                <w:sz w:val="28"/>
                <w:szCs w:val="28"/>
              </w:rPr>
              <w:t>Співробітництво в газеті</w:t>
            </w:r>
          </w:p>
        </w:tc>
      </w:tr>
    </w:tbl>
    <w:p w:rsidR="00943D5D" w:rsidRPr="00BA46B7" w:rsidRDefault="00943D5D" w:rsidP="008E381D">
      <w:pPr>
        <w:pStyle w:val="Heading2"/>
        <w:spacing w:before="0" w:line="360" w:lineRule="auto"/>
        <w:ind w:firstLine="680"/>
        <w:jc w:val="both"/>
        <w:rPr>
          <w:rStyle w:val="Strong"/>
          <w:rFonts w:ascii="Times New Roman" w:hAnsi="Times New Roman"/>
          <w:b w:val="0"/>
          <w:sz w:val="28"/>
          <w:szCs w:val="28"/>
        </w:rPr>
      </w:pPr>
      <w:bookmarkStart w:id="572" w:name="_Toc12342006"/>
      <w:r w:rsidRPr="00BA46B7">
        <w:rPr>
          <w:rStyle w:val="Strong"/>
          <w:rFonts w:ascii="Times New Roman" w:hAnsi="Times New Roman"/>
          <w:b w:val="0"/>
          <w:sz w:val="28"/>
          <w:szCs w:val="28"/>
        </w:rPr>
        <w:t>Спірний, суперечливий</w:t>
      </w:r>
      <w:bookmarkEnd w:id="572"/>
    </w:p>
    <w:p w:rsidR="00943D5D" w:rsidRPr="00BA46B7" w:rsidRDefault="00943D5D"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Спірний</w:t>
      </w:r>
      <w:r w:rsidR="00D9160F">
        <w:rPr>
          <w:rStyle w:val="Strong"/>
          <w:rFonts w:ascii="Times New Roman" w:hAnsi="Times New Roman"/>
          <w:b w:val="0"/>
          <w:sz w:val="28"/>
          <w:szCs w:val="28"/>
        </w:rPr>
        <w:t xml:space="preserve"> </w:t>
      </w:r>
      <w:r w:rsidR="00D9160F" w:rsidRPr="00BA46B7">
        <w:rPr>
          <w:rFonts w:ascii="Times New Roman" w:eastAsia="Arial Unicode MS" w:hAnsi="Times New Roman"/>
          <w:sz w:val="28"/>
          <w:szCs w:val="28"/>
        </w:rPr>
        <w:t>‒</w:t>
      </w:r>
      <w:r w:rsidR="00D9160F">
        <w:rPr>
          <w:rStyle w:val="Strong"/>
          <w:rFonts w:ascii="Times New Roman" w:hAnsi="Times New Roman"/>
          <w:b w:val="0"/>
          <w:sz w:val="28"/>
          <w:szCs w:val="28"/>
        </w:rPr>
        <w:t xml:space="preserve"> 1) який викликає спір </w:t>
      </w:r>
      <w:r w:rsidR="00D9160F" w:rsidRPr="00BA46B7">
        <w:rPr>
          <w:rFonts w:ascii="Times New Roman" w:eastAsia="Arial Unicode MS" w:hAnsi="Times New Roman"/>
          <w:sz w:val="28"/>
          <w:szCs w:val="28"/>
        </w:rPr>
        <w:t>‒</w:t>
      </w:r>
      <w:r w:rsidRPr="00BA46B7">
        <w:rPr>
          <w:rStyle w:val="Strong"/>
          <w:rFonts w:ascii="Times New Roman" w:hAnsi="Times New Roman"/>
          <w:b w:val="0"/>
          <w:sz w:val="28"/>
          <w:szCs w:val="28"/>
        </w:rPr>
        <w:t xml:space="preserve"> словесне змагання; обговорення чого-небудь двома або кількома особами, в якому кожна зі сторін обстоює свою думку, правоту; полеміка (звичайно в пресі) з різних питань науки, літератури, політики тощо; серйозна суперечка; сварка; суперечність, зіткне</w:t>
      </w:r>
      <w:r w:rsidR="00D9160F">
        <w:rPr>
          <w:rStyle w:val="Strong"/>
          <w:rFonts w:ascii="Times New Roman" w:hAnsi="Times New Roman"/>
          <w:b w:val="0"/>
          <w:sz w:val="28"/>
          <w:szCs w:val="28"/>
        </w:rPr>
        <w:t xml:space="preserve">ння; 2) який є предметом спору </w:t>
      </w:r>
      <w:r w:rsidR="00D9160F" w:rsidRPr="00BA46B7">
        <w:rPr>
          <w:rFonts w:ascii="Times New Roman" w:eastAsia="Arial Unicode MS" w:hAnsi="Times New Roman"/>
          <w:sz w:val="28"/>
          <w:szCs w:val="28"/>
        </w:rPr>
        <w:t>‒</w:t>
      </w:r>
      <w:r w:rsidRPr="00BA46B7">
        <w:rPr>
          <w:rStyle w:val="Strong"/>
          <w:rFonts w:ascii="Times New Roman" w:hAnsi="Times New Roman"/>
          <w:b w:val="0"/>
          <w:sz w:val="28"/>
          <w:szCs w:val="28"/>
        </w:rPr>
        <w:t xml:space="preserve"> взаємних домагань щодо володіння чим-</w:t>
      </w:r>
      <w:r w:rsidR="00D9160F">
        <w:rPr>
          <w:rStyle w:val="Strong"/>
          <w:rFonts w:ascii="Times New Roman" w:hAnsi="Times New Roman"/>
          <w:b w:val="0"/>
          <w:sz w:val="28"/>
          <w:szCs w:val="28"/>
        </w:rPr>
        <w:t>небудь, посідання чогось тощо</w:t>
      </w:r>
      <w:r w:rsidRPr="00BA46B7">
        <w:rPr>
          <w:rStyle w:val="Strong"/>
          <w:rFonts w:ascii="Times New Roman" w:hAnsi="Times New Roman"/>
          <w:b w:val="0"/>
          <w:sz w:val="28"/>
          <w:szCs w:val="28"/>
        </w:rPr>
        <w:t>.</w:t>
      </w:r>
    </w:p>
    <w:p w:rsidR="00943D5D" w:rsidRDefault="00943D5D"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Суперечливий</w:t>
      </w:r>
      <w:r w:rsidR="00D9160F">
        <w:rPr>
          <w:rStyle w:val="Strong"/>
          <w:rFonts w:ascii="Times New Roman" w:hAnsi="Times New Roman"/>
          <w:b w:val="0"/>
          <w:sz w:val="28"/>
          <w:szCs w:val="28"/>
        </w:rPr>
        <w:t xml:space="preserve"> </w:t>
      </w:r>
      <w:r w:rsidR="00D9160F" w:rsidRPr="00BA46B7">
        <w:rPr>
          <w:rFonts w:ascii="Times New Roman" w:eastAsia="Arial Unicode MS" w:hAnsi="Times New Roman"/>
          <w:sz w:val="28"/>
          <w:szCs w:val="28"/>
        </w:rPr>
        <w:t>‒</w:t>
      </w:r>
      <w:r w:rsidRPr="00BA46B7">
        <w:rPr>
          <w:rStyle w:val="Strong"/>
          <w:rFonts w:ascii="Times New Roman" w:hAnsi="Times New Roman"/>
          <w:b w:val="0"/>
          <w:sz w:val="28"/>
          <w:szCs w:val="28"/>
        </w:rPr>
        <w:t xml:space="preserve"> який містить суперечність (становище, за якого що-небудь одне виключає інше, несумісне з ним або протилежне йому; невідповідність чого-небудь чомусь); якому властиві суперечності.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F2455F" w:rsidTr="007E69F1">
        <w:trPr>
          <w:trHeight w:val="276"/>
        </w:trPr>
        <w:tc>
          <w:tcPr>
            <w:tcW w:w="3685" w:type="dxa"/>
          </w:tcPr>
          <w:p w:rsidR="00F2455F" w:rsidRPr="00F2455F" w:rsidRDefault="00F2455F" w:rsidP="00D9160F">
            <w:pPr>
              <w:spacing w:after="0" w:line="240" w:lineRule="auto"/>
              <w:ind w:firstLine="284"/>
              <w:jc w:val="both"/>
              <w:rPr>
                <w:rStyle w:val="Strong"/>
                <w:rFonts w:ascii="Times New Roman" w:hAnsi="Times New Roman"/>
                <w:sz w:val="28"/>
                <w:szCs w:val="28"/>
              </w:rPr>
            </w:pPr>
            <w:r w:rsidRPr="00F2455F">
              <w:rPr>
                <w:rStyle w:val="Strong"/>
                <w:rFonts w:ascii="Times New Roman" w:hAnsi="Times New Roman"/>
                <w:sz w:val="28"/>
                <w:szCs w:val="28"/>
              </w:rPr>
              <w:t>Спірний</w:t>
            </w:r>
          </w:p>
        </w:tc>
        <w:tc>
          <w:tcPr>
            <w:tcW w:w="4962" w:type="dxa"/>
          </w:tcPr>
          <w:p w:rsidR="00F2455F" w:rsidRPr="00F2455F" w:rsidRDefault="00F2455F" w:rsidP="00D9160F">
            <w:pPr>
              <w:spacing w:after="0" w:line="240" w:lineRule="auto"/>
              <w:ind w:firstLine="284"/>
              <w:jc w:val="both"/>
              <w:rPr>
                <w:rFonts w:ascii="Times New Roman" w:hAnsi="Times New Roman"/>
                <w:bCs/>
                <w:i/>
                <w:sz w:val="28"/>
                <w:szCs w:val="28"/>
                <w:lang w:val="ru-RU"/>
              </w:rPr>
            </w:pPr>
            <w:r w:rsidRPr="00F2455F">
              <w:rPr>
                <w:rFonts w:ascii="Times New Roman" w:hAnsi="Times New Roman"/>
                <w:bCs/>
                <w:i/>
                <w:sz w:val="28"/>
                <w:szCs w:val="28"/>
                <w:lang w:val="ru-RU"/>
              </w:rPr>
              <w:t>Спірне питання</w:t>
            </w:r>
          </w:p>
          <w:p w:rsidR="00F2455F" w:rsidRPr="00F2455F" w:rsidRDefault="00F2455F" w:rsidP="00D9160F">
            <w:pPr>
              <w:spacing w:after="0" w:line="240" w:lineRule="auto"/>
              <w:ind w:firstLine="284"/>
              <w:jc w:val="both"/>
              <w:rPr>
                <w:rFonts w:ascii="Times New Roman" w:hAnsi="Times New Roman"/>
                <w:bCs/>
                <w:i/>
                <w:sz w:val="28"/>
                <w:szCs w:val="28"/>
                <w:lang w:val="ru-RU"/>
              </w:rPr>
            </w:pPr>
            <w:r w:rsidRPr="00F2455F">
              <w:rPr>
                <w:rFonts w:ascii="Times New Roman" w:hAnsi="Times New Roman"/>
                <w:bCs/>
                <w:i/>
                <w:sz w:val="28"/>
                <w:szCs w:val="28"/>
                <w:lang w:val="ru-RU"/>
              </w:rPr>
              <w:t>Спірний вік</w:t>
            </w:r>
          </w:p>
          <w:p w:rsidR="00F2455F" w:rsidRPr="00F2455F" w:rsidRDefault="00F2455F" w:rsidP="00D9160F">
            <w:pPr>
              <w:spacing w:after="0" w:line="240" w:lineRule="auto"/>
              <w:ind w:firstLine="284"/>
              <w:jc w:val="both"/>
              <w:rPr>
                <w:rFonts w:ascii="Times New Roman" w:hAnsi="Times New Roman"/>
                <w:bCs/>
                <w:i/>
                <w:sz w:val="28"/>
                <w:szCs w:val="28"/>
                <w:lang w:val="ru-RU"/>
              </w:rPr>
            </w:pPr>
            <w:r w:rsidRPr="00F2455F">
              <w:rPr>
                <w:rFonts w:ascii="Times New Roman" w:hAnsi="Times New Roman"/>
                <w:bCs/>
                <w:i/>
                <w:sz w:val="28"/>
                <w:szCs w:val="28"/>
                <w:lang w:val="ru-RU"/>
              </w:rPr>
              <w:t>Спірна сума</w:t>
            </w:r>
          </w:p>
          <w:p w:rsidR="00F2455F" w:rsidRPr="00F2455F" w:rsidRDefault="00F2455F" w:rsidP="00D9160F">
            <w:pPr>
              <w:spacing w:after="0" w:line="240" w:lineRule="auto"/>
              <w:ind w:firstLine="284"/>
              <w:jc w:val="both"/>
              <w:rPr>
                <w:rStyle w:val="Strong"/>
                <w:rFonts w:ascii="Times New Roman" w:hAnsi="Times New Roman"/>
                <w:b w:val="0"/>
                <w:i/>
                <w:sz w:val="28"/>
                <w:szCs w:val="28"/>
                <w:lang w:val="ru-RU"/>
              </w:rPr>
            </w:pPr>
            <w:r w:rsidRPr="00F2455F">
              <w:rPr>
                <w:rFonts w:ascii="Times New Roman" w:hAnsi="Times New Roman"/>
                <w:bCs/>
                <w:i/>
                <w:sz w:val="28"/>
                <w:szCs w:val="28"/>
                <w:lang w:val="ru-RU"/>
              </w:rPr>
              <w:t>Спірна земля</w:t>
            </w:r>
          </w:p>
        </w:tc>
      </w:tr>
      <w:tr w:rsidR="00F2455F" w:rsidTr="007E69F1">
        <w:trPr>
          <w:trHeight w:val="396"/>
        </w:trPr>
        <w:tc>
          <w:tcPr>
            <w:tcW w:w="3685" w:type="dxa"/>
          </w:tcPr>
          <w:p w:rsidR="00F2455F" w:rsidRPr="00F2455F" w:rsidRDefault="00F2455F" w:rsidP="00D9160F">
            <w:pPr>
              <w:spacing w:after="0" w:line="240" w:lineRule="auto"/>
              <w:ind w:firstLine="284"/>
              <w:jc w:val="both"/>
              <w:rPr>
                <w:rStyle w:val="Strong"/>
                <w:rFonts w:ascii="Times New Roman" w:hAnsi="Times New Roman"/>
                <w:sz w:val="28"/>
                <w:szCs w:val="28"/>
              </w:rPr>
            </w:pPr>
            <w:r w:rsidRPr="00F2455F">
              <w:rPr>
                <w:rStyle w:val="Strong"/>
                <w:rFonts w:ascii="Times New Roman" w:hAnsi="Times New Roman"/>
                <w:sz w:val="28"/>
                <w:szCs w:val="28"/>
              </w:rPr>
              <w:t>Суперечливий</w:t>
            </w:r>
          </w:p>
        </w:tc>
        <w:tc>
          <w:tcPr>
            <w:tcW w:w="4962" w:type="dxa"/>
          </w:tcPr>
          <w:p w:rsidR="00F2455F" w:rsidRPr="00F2455F" w:rsidRDefault="00F2455F" w:rsidP="00D9160F">
            <w:pPr>
              <w:spacing w:after="0" w:line="240" w:lineRule="auto"/>
              <w:ind w:firstLine="284"/>
              <w:jc w:val="both"/>
              <w:rPr>
                <w:rFonts w:ascii="Times New Roman" w:hAnsi="Times New Roman"/>
                <w:bCs/>
                <w:i/>
                <w:sz w:val="28"/>
                <w:szCs w:val="28"/>
                <w:lang w:val="ru-RU"/>
              </w:rPr>
            </w:pPr>
            <w:r w:rsidRPr="00F2455F">
              <w:rPr>
                <w:rFonts w:ascii="Times New Roman" w:hAnsi="Times New Roman"/>
                <w:bCs/>
                <w:i/>
                <w:sz w:val="28"/>
                <w:szCs w:val="28"/>
                <w:lang w:val="ru-RU"/>
              </w:rPr>
              <w:t>Суперечливі процеси</w:t>
            </w:r>
          </w:p>
          <w:p w:rsidR="00F2455F" w:rsidRPr="00F2455F" w:rsidRDefault="00FB2846" w:rsidP="00D9160F">
            <w:pPr>
              <w:spacing w:after="0" w:line="240" w:lineRule="auto"/>
              <w:ind w:firstLine="284"/>
              <w:jc w:val="both"/>
              <w:rPr>
                <w:rFonts w:ascii="Times New Roman" w:hAnsi="Times New Roman"/>
                <w:bCs/>
                <w:i/>
                <w:sz w:val="28"/>
                <w:szCs w:val="28"/>
                <w:lang w:val="ru-RU"/>
              </w:rPr>
            </w:pPr>
            <w:r>
              <w:rPr>
                <w:rFonts w:ascii="Times New Roman" w:hAnsi="Times New Roman"/>
                <w:bCs/>
                <w:i/>
                <w:sz w:val="28"/>
                <w:szCs w:val="28"/>
                <w:lang w:val="ru-RU"/>
              </w:rPr>
              <w:t>Суперечлива натура</w:t>
            </w:r>
          </w:p>
          <w:p w:rsidR="00F2455F" w:rsidRPr="00F2455F" w:rsidRDefault="00F2455F" w:rsidP="00D9160F">
            <w:pPr>
              <w:spacing w:after="0" w:line="240" w:lineRule="auto"/>
              <w:ind w:firstLine="284"/>
              <w:jc w:val="both"/>
              <w:rPr>
                <w:rStyle w:val="Strong"/>
                <w:rFonts w:ascii="Times New Roman" w:hAnsi="Times New Roman"/>
                <w:b w:val="0"/>
                <w:i/>
                <w:sz w:val="28"/>
                <w:szCs w:val="28"/>
                <w:lang w:val="ru-RU"/>
              </w:rPr>
            </w:pPr>
            <w:r w:rsidRPr="00F2455F">
              <w:rPr>
                <w:rFonts w:ascii="Times New Roman" w:hAnsi="Times New Roman"/>
                <w:bCs/>
                <w:i/>
                <w:sz w:val="28"/>
                <w:szCs w:val="28"/>
                <w:lang w:val="ru-RU"/>
              </w:rPr>
              <w:t>Суперечливі думки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73" w:name="_Toc12342007"/>
      <w:r w:rsidRPr="00BA46B7">
        <w:rPr>
          <w:rStyle w:val="Strong"/>
          <w:rFonts w:ascii="Times New Roman" w:hAnsi="Times New Roman"/>
          <w:b w:val="0"/>
          <w:sz w:val="28"/>
          <w:szCs w:val="28"/>
        </w:rPr>
        <w:t>С</w:t>
      </w:r>
      <w:r w:rsidR="0024399D" w:rsidRPr="00BA46B7">
        <w:rPr>
          <w:rStyle w:val="Strong"/>
          <w:rFonts w:ascii="Times New Roman" w:hAnsi="Times New Roman"/>
          <w:b w:val="0"/>
          <w:sz w:val="28"/>
          <w:szCs w:val="28"/>
        </w:rPr>
        <w:t>поживацький, с</w:t>
      </w:r>
      <w:r w:rsidRPr="00BA46B7">
        <w:rPr>
          <w:rStyle w:val="Strong"/>
          <w:rFonts w:ascii="Times New Roman" w:hAnsi="Times New Roman"/>
          <w:b w:val="0"/>
          <w:sz w:val="28"/>
          <w:szCs w:val="28"/>
        </w:rPr>
        <w:t>поживний, споживчий</w:t>
      </w:r>
      <w:bookmarkEnd w:id="573"/>
    </w:p>
    <w:p w:rsidR="00FB2846" w:rsidRDefault="000D630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Споживацький </w:t>
      </w:r>
      <w:r w:rsidR="004D0409">
        <w:rPr>
          <w:rFonts w:ascii="Times New Roman" w:hAnsi="Times New Roman"/>
          <w:sz w:val="28"/>
          <w:szCs w:val="28"/>
        </w:rPr>
        <w:t>–</w:t>
      </w:r>
      <w:r w:rsidRPr="00BA46B7">
        <w:rPr>
          <w:rFonts w:ascii="Times New Roman" w:hAnsi="Times New Roman"/>
          <w:sz w:val="28"/>
          <w:szCs w:val="28"/>
        </w:rPr>
        <w:t xml:space="preserve"> який прагне до задоволення власних потреб, ігноруючи суспільні інтереси.</w:t>
      </w:r>
    </w:p>
    <w:p w:rsidR="00954208" w:rsidRPr="00BA46B7" w:rsidRDefault="00B1463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Споживний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стосується</w:t>
      </w:r>
      <w:r w:rsidR="00954208" w:rsidRPr="00BA46B7">
        <w:rPr>
          <w:rFonts w:ascii="Times New Roman" w:hAnsi="Times New Roman"/>
          <w:sz w:val="28"/>
          <w:szCs w:val="28"/>
        </w:rPr>
        <w:t xml:space="preserve"> до споживання; придатний для споживання як їжа; їстівний.</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Споживчий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слугує для задоволення потреб споживання. </w:t>
      </w:r>
      <w:r w:rsidRPr="00BA46B7">
        <w:rPr>
          <w:rFonts w:ascii="Times New Roman" w:hAnsi="Times New Roman"/>
          <w:i/>
          <w:sz w:val="28"/>
          <w:szCs w:val="28"/>
        </w:rPr>
        <w:t>Споживча кооперація</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вид кооперації, яка об</w:t>
      </w:r>
      <w:r w:rsidR="00746F1B">
        <w:rPr>
          <w:rFonts w:ascii="Times New Roman" w:hAnsi="Times New Roman"/>
          <w:sz w:val="28"/>
          <w:szCs w:val="28"/>
        </w:rPr>
        <w:t>’</w:t>
      </w:r>
      <w:r w:rsidRPr="00BA46B7">
        <w:rPr>
          <w:rFonts w:ascii="Times New Roman" w:hAnsi="Times New Roman"/>
          <w:sz w:val="28"/>
          <w:szCs w:val="28"/>
        </w:rPr>
        <w:t>єднує масових споживачів для спільних закупівель і часткового виробництва споживчих т</w:t>
      </w:r>
      <w:r w:rsidR="009B7FA1" w:rsidRPr="00BA46B7">
        <w:rPr>
          <w:rFonts w:ascii="Times New Roman" w:hAnsi="Times New Roman"/>
          <w:sz w:val="28"/>
          <w:szCs w:val="28"/>
        </w:rPr>
        <w:t>оварів з подальшим їх продажем.</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8316AA" w:rsidTr="007E69F1">
        <w:trPr>
          <w:trHeight w:val="451"/>
        </w:trPr>
        <w:tc>
          <w:tcPr>
            <w:tcW w:w="3685" w:type="dxa"/>
          </w:tcPr>
          <w:p w:rsidR="008316AA" w:rsidRPr="008316AA" w:rsidRDefault="008316AA" w:rsidP="00D9160F">
            <w:pPr>
              <w:spacing w:after="0" w:line="240" w:lineRule="auto"/>
              <w:ind w:firstLine="284"/>
              <w:jc w:val="both"/>
              <w:rPr>
                <w:rFonts w:ascii="Times New Roman" w:hAnsi="Times New Roman"/>
                <w:b/>
                <w:sz w:val="28"/>
                <w:szCs w:val="28"/>
              </w:rPr>
            </w:pPr>
            <w:r w:rsidRPr="008316AA">
              <w:rPr>
                <w:rFonts w:ascii="Times New Roman" w:hAnsi="Times New Roman"/>
                <w:b/>
                <w:sz w:val="28"/>
                <w:szCs w:val="28"/>
              </w:rPr>
              <w:t>Споживацький</w:t>
            </w:r>
          </w:p>
        </w:tc>
        <w:tc>
          <w:tcPr>
            <w:tcW w:w="4962" w:type="dxa"/>
          </w:tcPr>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поживацькі настрої</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поживацька психологія</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поживацькі інтереси</w:t>
            </w:r>
          </w:p>
          <w:p w:rsidR="008316AA"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поживацьке ставлення</w:t>
            </w:r>
          </w:p>
        </w:tc>
      </w:tr>
      <w:tr w:rsidR="008316AA" w:rsidTr="007E69F1">
        <w:trPr>
          <w:trHeight w:val="418"/>
        </w:trPr>
        <w:tc>
          <w:tcPr>
            <w:tcW w:w="3685" w:type="dxa"/>
          </w:tcPr>
          <w:p w:rsidR="008316AA" w:rsidRPr="008316AA" w:rsidRDefault="008316AA" w:rsidP="00D9160F">
            <w:pPr>
              <w:spacing w:after="0" w:line="240" w:lineRule="auto"/>
              <w:ind w:firstLine="284"/>
              <w:jc w:val="both"/>
              <w:rPr>
                <w:rFonts w:ascii="Times New Roman" w:hAnsi="Times New Roman"/>
                <w:b/>
                <w:sz w:val="28"/>
                <w:szCs w:val="28"/>
              </w:rPr>
            </w:pPr>
            <w:r w:rsidRPr="008316AA">
              <w:rPr>
                <w:rFonts w:ascii="Times New Roman" w:hAnsi="Times New Roman"/>
                <w:b/>
                <w:sz w:val="28"/>
                <w:szCs w:val="28"/>
              </w:rPr>
              <w:t>Споживний</w:t>
            </w:r>
          </w:p>
        </w:tc>
        <w:tc>
          <w:tcPr>
            <w:tcW w:w="4962" w:type="dxa"/>
          </w:tcPr>
          <w:p w:rsidR="008316AA" w:rsidRPr="008316AA" w:rsidRDefault="008316AA" w:rsidP="00D9160F">
            <w:pPr>
              <w:spacing w:after="0" w:line="240" w:lineRule="auto"/>
              <w:ind w:firstLine="284"/>
              <w:jc w:val="both"/>
              <w:rPr>
                <w:rFonts w:ascii="Times New Roman" w:hAnsi="Times New Roman"/>
                <w:i/>
                <w:sz w:val="28"/>
                <w:szCs w:val="28"/>
              </w:rPr>
            </w:pPr>
            <w:r w:rsidRPr="008316AA">
              <w:rPr>
                <w:rFonts w:ascii="Times New Roman" w:hAnsi="Times New Roman"/>
                <w:i/>
                <w:sz w:val="28"/>
                <w:szCs w:val="28"/>
              </w:rPr>
              <w:t>Споживний гриб</w:t>
            </w:r>
          </w:p>
        </w:tc>
      </w:tr>
      <w:tr w:rsidR="008316AA" w:rsidTr="007E69F1">
        <w:trPr>
          <w:trHeight w:val="418"/>
        </w:trPr>
        <w:tc>
          <w:tcPr>
            <w:tcW w:w="3685" w:type="dxa"/>
          </w:tcPr>
          <w:p w:rsidR="008316AA" w:rsidRPr="008316AA" w:rsidRDefault="008316AA" w:rsidP="00D9160F">
            <w:pPr>
              <w:spacing w:after="0" w:line="240" w:lineRule="auto"/>
              <w:ind w:firstLine="284"/>
              <w:jc w:val="both"/>
              <w:rPr>
                <w:rFonts w:ascii="Times New Roman" w:hAnsi="Times New Roman"/>
                <w:b/>
                <w:sz w:val="28"/>
                <w:szCs w:val="28"/>
              </w:rPr>
            </w:pPr>
            <w:r w:rsidRPr="008316AA">
              <w:rPr>
                <w:rFonts w:ascii="Times New Roman" w:hAnsi="Times New Roman"/>
                <w:b/>
                <w:sz w:val="28"/>
                <w:szCs w:val="28"/>
              </w:rPr>
              <w:t>Споживчий</w:t>
            </w:r>
          </w:p>
        </w:tc>
        <w:tc>
          <w:tcPr>
            <w:tcW w:w="4962" w:type="dxa"/>
          </w:tcPr>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поживча кооперація</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поживчі товари</w:t>
            </w:r>
          </w:p>
          <w:p w:rsidR="008316AA"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поживче товариство</w:t>
            </w:r>
          </w:p>
        </w:tc>
      </w:tr>
    </w:tbl>
    <w:p w:rsidR="00954208" w:rsidRPr="00BA46B7" w:rsidRDefault="000E3E52" w:rsidP="008E381D">
      <w:pPr>
        <w:pStyle w:val="Heading2"/>
        <w:spacing w:before="0" w:line="360" w:lineRule="auto"/>
        <w:ind w:firstLine="680"/>
        <w:jc w:val="both"/>
        <w:rPr>
          <w:rFonts w:ascii="Times New Roman" w:hAnsi="Times New Roman"/>
          <w:sz w:val="28"/>
          <w:szCs w:val="28"/>
        </w:rPr>
      </w:pPr>
      <w:bookmarkStart w:id="574" w:name="_Toc12342008"/>
      <w:r w:rsidRPr="00BA46B7">
        <w:rPr>
          <w:rStyle w:val="Strong"/>
          <w:rFonts w:ascii="Times New Roman" w:hAnsi="Times New Roman"/>
          <w:b w:val="0"/>
          <w:sz w:val="28"/>
          <w:szCs w:val="28"/>
        </w:rPr>
        <w:t>Сполука, сполучення</w:t>
      </w:r>
      <w:r w:rsidR="00954208" w:rsidRPr="00BA46B7">
        <w:rPr>
          <w:rStyle w:val="Strong"/>
          <w:rFonts w:ascii="Times New Roman" w:hAnsi="Times New Roman"/>
          <w:b w:val="0"/>
          <w:sz w:val="28"/>
          <w:szCs w:val="28"/>
        </w:rPr>
        <w:t>, сполучність</w:t>
      </w:r>
      <w:bookmarkEnd w:id="574"/>
    </w:p>
    <w:p w:rsidR="00234DE5" w:rsidRPr="00BA46B7" w:rsidRDefault="00234DE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Сполука</w:t>
      </w:r>
      <w:r w:rsidR="00D9160F">
        <w:rPr>
          <w:rFonts w:ascii="Times New Roman" w:hAnsi="Times New Roman"/>
          <w:sz w:val="28"/>
          <w:szCs w:val="28"/>
        </w:rPr>
        <w:t xml:space="preserve"> </w:t>
      </w:r>
      <w:r w:rsidR="00D9160F" w:rsidRPr="00BA46B7">
        <w:rPr>
          <w:rFonts w:ascii="Times New Roman" w:eastAsia="Arial Unicode MS" w:hAnsi="Times New Roman"/>
          <w:sz w:val="28"/>
          <w:szCs w:val="28"/>
        </w:rPr>
        <w:t>‒</w:t>
      </w:r>
      <w:r w:rsidRPr="00BA46B7">
        <w:rPr>
          <w:rFonts w:ascii="Times New Roman" w:hAnsi="Times New Roman"/>
          <w:sz w:val="28"/>
          <w:szCs w:val="28"/>
        </w:rPr>
        <w:t xml:space="preserve"> 1) речовина, в якій атоми одного або різних елементів з</w:t>
      </w:r>
      <w:r w:rsidR="00746F1B">
        <w:rPr>
          <w:rFonts w:ascii="Times New Roman" w:hAnsi="Times New Roman"/>
          <w:sz w:val="28"/>
          <w:szCs w:val="28"/>
        </w:rPr>
        <w:t>’</w:t>
      </w:r>
      <w:r w:rsidRPr="00BA46B7">
        <w:rPr>
          <w:rFonts w:ascii="Times New Roman" w:hAnsi="Times New Roman"/>
          <w:sz w:val="28"/>
          <w:szCs w:val="28"/>
        </w:rPr>
        <w:t>єднані між собою за допомогою певного типу хімічного зв</w:t>
      </w:r>
      <w:r w:rsidR="00746F1B">
        <w:rPr>
          <w:rFonts w:ascii="Times New Roman" w:hAnsi="Times New Roman"/>
          <w:sz w:val="28"/>
          <w:szCs w:val="28"/>
        </w:rPr>
        <w:t>’</w:t>
      </w:r>
      <w:r w:rsidRPr="00BA46B7">
        <w:rPr>
          <w:rFonts w:ascii="Times New Roman" w:hAnsi="Times New Roman"/>
          <w:sz w:val="28"/>
          <w:szCs w:val="28"/>
        </w:rPr>
        <w:t xml:space="preserve">язку. </w:t>
      </w:r>
      <w:r w:rsidRPr="00BA46B7">
        <w:rPr>
          <w:rFonts w:ascii="Times New Roman" w:hAnsi="Times New Roman"/>
          <w:i/>
          <w:sz w:val="28"/>
          <w:szCs w:val="28"/>
        </w:rPr>
        <w:t>Амфотерна сполука</w:t>
      </w:r>
      <w:r w:rsidRPr="00BA46B7">
        <w:rPr>
          <w:rFonts w:ascii="Times New Roman" w:hAnsi="Times New Roman"/>
          <w:sz w:val="28"/>
          <w:szCs w:val="28"/>
        </w:rPr>
        <w:t xml:space="preserve"> ‒ хімічна сполука, яка може виявляти як кислотні, так і основні властивості залежно від природи реагенту, який взаємодіє з нею. </w:t>
      </w:r>
      <w:r w:rsidRPr="00BA46B7">
        <w:rPr>
          <w:rFonts w:ascii="Times New Roman" w:hAnsi="Times New Roman"/>
          <w:i/>
          <w:sz w:val="28"/>
          <w:szCs w:val="28"/>
        </w:rPr>
        <w:t>Високомолекулярні сполуки</w:t>
      </w:r>
      <w:r w:rsidR="00D9160F">
        <w:rPr>
          <w:rFonts w:ascii="Times New Roman" w:hAnsi="Times New Roman"/>
          <w:sz w:val="28"/>
          <w:szCs w:val="28"/>
        </w:rPr>
        <w:t> </w:t>
      </w:r>
      <w:r w:rsidRPr="00BA46B7">
        <w:rPr>
          <w:rFonts w:ascii="Times New Roman" w:hAnsi="Times New Roman"/>
          <w:sz w:val="28"/>
          <w:szCs w:val="28"/>
        </w:rPr>
        <w:t xml:space="preserve">‒ хімічні сполуки з молекулярною масою від кількох тисяч до багатьох мільйонів атомних одиниць маси. </w:t>
      </w:r>
      <w:r w:rsidRPr="00FB2846">
        <w:rPr>
          <w:rFonts w:ascii="Times New Roman" w:hAnsi="Times New Roman"/>
          <w:i/>
          <w:sz w:val="28"/>
          <w:szCs w:val="28"/>
        </w:rPr>
        <w:t>Неорганічна сполука</w:t>
      </w:r>
      <w:r w:rsidRPr="00BA46B7">
        <w:rPr>
          <w:rFonts w:ascii="Times New Roman" w:hAnsi="Times New Roman"/>
          <w:sz w:val="28"/>
          <w:szCs w:val="28"/>
        </w:rPr>
        <w:t xml:space="preserve"> ‒ хімічна сполука всіх хімічних елементів, за винятком більшості сполук вуглецю. </w:t>
      </w:r>
      <w:r w:rsidRPr="00BA46B7">
        <w:rPr>
          <w:rFonts w:ascii="Times New Roman" w:hAnsi="Times New Roman"/>
          <w:i/>
          <w:sz w:val="28"/>
          <w:szCs w:val="28"/>
        </w:rPr>
        <w:t xml:space="preserve">Органічні сполуки </w:t>
      </w:r>
      <w:r w:rsidRPr="00BA46B7">
        <w:rPr>
          <w:rFonts w:ascii="Times New Roman" w:hAnsi="Times New Roman"/>
          <w:sz w:val="28"/>
          <w:szCs w:val="28"/>
        </w:rPr>
        <w:t xml:space="preserve">‒ природна або синтетична сполука вуглецю, за винятком карбідів, карбонатів </w:t>
      </w:r>
      <w:r w:rsidR="00D9160F">
        <w:rPr>
          <w:rFonts w:ascii="Times New Roman" w:hAnsi="Times New Roman"/>
          <w:sz w:val="28"/>
          <w:szCs w:val="28"/>
        </w:rPr>
        <w:t>і </w:t>
      </w:r>
      <w:r w:rsidRPr="00BA46B7">
        <w:rPr>
          <w:rFonts w:ascii="Times New Roman" w:hAnsi="Times New Roman"/>
          <w:sz w:val="28"/>
          <w:szCs w:val="28"/>
        </w:rPr>
        <w:t xml:space="preserve">деяких інших нечисленних продуктів, що містять вуглець. </w:t>
      </w:r>
      <w:r w:rsidRPr="00BA46B7">
        <w:rPr>
          <w:rFonts w:ascii="Times New Roman" w:hAnsi="Times New Roman"/>
          <w:i/>
          <w:sz w:val="28"/>
          <w:szCs w:val="28"/>
        </w:rPr>
        <w:t>Хімічна сполука</w:t>
      </w:r>
      <w:r w:rsidRPr="00BA46B7">
        <w:rPr>
          <w:rFonts w:ascii="Times New Roman" w:hAnsi="Times New Roman"/>
          <w:sz w:val="28"/>
          <w:szCs w:val="28"/>
        </w:rPr>
        <w:t xml:space="preserve"> ‒ речовина, одержана внаслідок хімічної взаємодії, або реакції, однієї чи кількох речовин; 2) сукупності, утворені з елементів, що відрізняються одна від одної лише складом елементів (незалежно від порядку); 3) дія і с</w:t>
      </w:r>
      <w:r w:rsidR="00D9160F">
        <w:rPr>
          <w:rFonts w:ascii="Times New Roman" w:hAnsi="Times New Roman"/>
          <w:sz w:val="28"/>
          <w:szCs w:val="28"/>
        </w:rPr>
        <w:t xml:space="preserve">тан за значенням «поєднувати» </w:t>
      </w:r>
      <w:r w:rsidR="00D9160F" w:rsidRPr="00BA46B7">
        <w:rPr>
          <w:rFonts w:ascii="Times New Roman" w:eastAsia="Arial Unicode MS" w:hAnsi="Times New Roman"/>
          <w:sz w:val="28"/>
          <w:szCs w:val="28"/>
        </w:rPr>
        <w:t>‒</w:t>
      </w:r>
      <w:r w:rsidR="00D9160F">
        <w:rPr>
          <w:rFonts w:ascii="Times New Roman" w:eastAsia="Arial Unicode MS" w:hAnsi="Times New Roman"/>
          <w:sz w:val="28"/>
          <w:szCs w:val="28"/>
        </w:rPr>
        <w:t xml:space="preserve"> </w:t>
      </w:r>
      <w:r w:rsidRPr="00BA46B7">
        <w:rPr>
          <w:rFonts w:ascii="Times New Roman" w:hAnsi="Times New Roman"/>
          <w:sz w:val="28"/>
          <w:szCs w:val="28"/>
        </w:rPr>
        <w:t>а) збирати разом, складаючи, зливаючи, створювати одне ціле; об</w:t>
      </w:r>
      <w:r w:rsidR="00746F1B">
        <w:rPr>
          <w:rFonts w:ascii="Times New Roman" w:hAnsi="Times New Roman"/>
          <w:sz w:val="28"/>
          <w:szCs w:val="28"/>
        </w:rPr>
        <w:t>’</w:t>
      </w:r>
      <w:r w:rsidRPr="00BA46B7">
        <w:rPr>
          <w:rFonts w:ascii="Times New Roman" w:hAnsi="Times New Roman"/>
          <w:sz w:val="28"/>
          <w:szCs w:val="28"/>
        </w:rPr>
        <w:t>єднувати; єднати на ґрунті спільних інтересів, поглядів тощо; зближувати, згуртовувати; б) змішувати докупи що-небудь різне, готуючи суміш; одночасно сполучати, пов</w:t>
      </w:r>
      <w:r w:rsidR="00746F1B">
        <w:rPr>
          <w:rFonts w:ascii="Times New Roman" w:hAnsi="Times New Roman"/>
          <w:sz w:val="28"/>
          <w:szCs w:val="28"/>
        </w:rPr>
        <w:t>’</w:t>
      </w:r>
      <w:r w:rsidRPr="00BA46B7">
        <w:rPr>
          <w:rFonts w:ascii="Times New Roman" w:hAnsi="Times New Roman"/>
          <w:sz w:val="28"/>
          <w:szCs w:val="28"/>
        </w:rPr>
        <w:t xml:space="preserve">язувати у взаємній відповідності; виконувати що-небудь, займатися чим-небудь одночасно </w:t>
      </w:r>
      <w:r w:rsidR="00D9160F">
        <w:rPr>
          <w:rFonts w:ascii="Times New Roman" w:hAnsi="Times New Roman"/>
          <w:sz w:val="28"/>
          <w:szCs w:val="28"/>
        </w:rPr>
        <w:t>і</w:t>
      </w:r>
      <w:r w:rsidRPr="00BA46B7">
        <w:rPr>
          <w:rFonts w:ascii="Times New Roman" w:hAnsi="Times New Roman"/>
          <w:sz w:val="28"/>
          <w:szCs w:val="28"/>
        </w:rPr>
        <w:t>з чим</w:t>
      </w:r>
      <w:r w:rsidR="00D9160F">
        <w:rPr>
          <w:rFonts w:ascii="Times New Roman" w:hAnsi="Times New Roman"/>
          <w:sz w:val="28"/>
          <w:szCs w:val="28"/>
        </w:rPr>
        <w:t>о</w:t>
      </w:r>
      <w:r w:rsidRPr="00BA46B7">
        <w:rPr>
          <w:rFonts w:ascii="Times New Roman" w:hAnsi="Times New Roman"/>
          <w:sz w:val="28"/>
          <w:szCs w:val="28"/>
        </w:rPr>
        <w:t>сь іншим; сполучати, містити в собі одночасно (які-небудь риси, якості, властивості).</w:t>
      </w:r>
    </w:p>
    <w:p w:rsidR="00954208" w:rsidRPr="00BA46B7" w:rsidRDefault="009B7FA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Сполучення</w:t>
      </w:r>
      <w:r w:rsidR="00D9160F">
        <w:rPr>
          <w:rFonts w:ascii="Times New Roman" w:hAnsi="Times New Roman"/>
          <w:sz w:val="28"/>
          <w:szCs w:val="28"/>
        </w:rPr>
        <w:t xml:space="preserve"> </w:t>
      </w:r>
      <w:r w:rsidR="00D9160F" w:rsidRPr="00BA46B7">
        <w:rPr>
          <w:rFonts w:ascii="Times New Roman" w:eastAsia="Arial Unicode MS" w:hAnsi="Times New Roman"/>
          <w:sz w:val="28"/>
          <w:szCs w:val="28"/>
        </w:rPr>
        <w:t>‒</w:t>
      </w:r>
      <w:r w:rsidRPr="00BA46B7">
        <w:rPr>
          <w:rFonts w:ascii="Times New Roman" w:hAnsi="Times New Roman"/>
          <w:sz w:val="28"/>
          <w:szCs w:val="28"/>
        </w:rPr>
        <w:t xml:space="preserve"> 1) дія за значенням</w:t>
      </w:r>
      <w:r w:rsidR="00954208" w:rsidRPr="00BA46B7">
        <w:rPr>
          <w:rFonts w:ascii="Times New Roman" w:hAnsi="Times New Roman"/>
          <w:sz w:val="28"/>
          <w:szCs w:val="28"/>
        </w:rPr>
        <w:t xml:space="preserve"> </w:t>
      </w:r>
      <w:r w:rsidRPr="00BA46B7">
        <w:rPr>
          <w:rFonts w:ascii="Times New Roman" w:hAnsi="Times New Roman"/>
          <w:sz w:val="28"/>
          <w:szCs w:val="28"/>
        </w:rPr>
        <w:t>«</w:t>
      </w:r>
      <w:r w:rsidR="00954208" w:rsidRPr="00BA46B7">
        <w:rPr>
          <w:rFonts w:ascii="Times New Roman" w:hAnsi="Times New Roman"/>
          <w:sz w:val="28"/>
          <w:szCs w:val="28"/>
        </w:rPr>
        <w:t>сполучити</w:t>
      </w:r>
      <w:r w:rsidRPr="00BA46B7">
        <w:rPr>
          <w:rFonts w:ascii="Times New Roman" w:hAnsi="Times New Roman"/>
          <w:sz w:val="28"/>
          <w:szCs w:val="28"/>
        </w:rPr>
        <w:t>»</w:t>
      </w:r>
      <w:r w:rsidR="00954208" w:rsidRPr="00BA46B7">
        <w:rPr>
          <w:rFonts w:ascii="Times New Roman" w:hAnsi="Times New Roman"/>
          <w:sz w:val="28"/>
          <w:szCs w:val="28"/>
        </w:rPr>
        <w:t xml:space="preserve">, </w:t>
      </w:r>
      <w:r w:rsidRPr="00BA46B7">
        <w:rPr>
          <w:rFonts w:ascii="Times New Roman" w:hAnsi="Times New Roman"/>
          <w:sz w:val="28"/>
          <w:szCs w:val="28"/>
        </w:rPr>
        <w:t>«</w:t>
      </w:r>
      <w:r w:rsidR="00954208" w:rsidRPr="00BA46B7">
        <w:rPr>
          <w:rFonts w:ascii="Times New Roman" w:hAnsi="Times New Roman"/>
          <w:sz w:val="28"/>
          <w:szCs w:val="28"/>
        </w:rPr>
        <w:t>сполучати</w:t>
      </w:r>
      <w:r w:rsidRPr="00BA46B7">
        <w:rPr>
          <w:rFonts w:ascii="Times New Roman" w:hAnsi="Times New Roman"/>
          <w:sz w:val="28"/>
          <w:szCs w:val="28"/>
        </w:rPr>
        <w:t>»</w:t>
      </w:r>
      <w:r w:rsidR="00954208" w:rsidRPr="00BA46B7">
        <w:rPr>
          <w:rFonts w:ascii="Times New Roman" w:hAnsi="Times New Roman"/>
          <w:sz w:val="28"/>
          <w:szCs w:val="28"/>
        </w:rPr>
        <w:t xml:space="preserve"> і </w:t>
      </w:r>
      <w:r w:rsidRPr="00BA46B7">
        <w:rPr>
          <w:rFonts w:ascii="Times New Roman" w:hAnsi="Times New Roman"/>
          <w:sz w:val="28"/>
          <w:szCs w:val="28"/>
        </w:rPr>
        <w:t>«</w:t>
      </w:r>
      <w:r w:rsidR="00954208" w:rsidRPr="00BA46B7">
        <w:rPr>
          <w:rFonts w:ascii="Times New Roman" w:hAnsi="Times New Roman"/>
          <w:sz w:val="28"/>
          <w:szCs w:val="28"/>
        </w:rPr>
        <w:t>сполучитися</w:t>
      </w:r>
      <w:r w:rsidRPr="00BA46B7">
        <w:rPr>
          <w:rFonts w:ascii="Times New Roman" w:hAnsi="Times New Roman"/>
          <w:sz w:val="28"/>
          <w:szCs w:val="28"/>
        </w:rPr>
        <w:t>»</w:t>
      </w:r>
      <w:r w:rsidR="00954208" w:rsidRPr="00BA46B7">
        <w:rPr>
          <w:rFonts w:ascii="Times New Roman" w:hAnsi="Times New Roman"/>
          <w:sz w:val="28"/>
          <w:szCs w:val="28"/>
        </w:rPr>
        <w:t xml:space="preserve">, </w:t>
      </w:r>
      <w:r w:rsidRPr="00BA46B7">
        <w:rPr>
          <w:rFonts w:ascii="Times New Roman" w:hAnsi="Times New Roman"/>
          <w:sz w:val="28"/>
          <w:szCs w:val="28"/>
        </w:rPr>
        <w:t>«</w:t>
      </w:r>
      <w:r w:rsidR="00954208" w:rsidRPr="00BA46B7">
        <w:rPr>
          <w:rFonts w:ascii="Times New Roman" w:hAnsi="Times New Roman"/>
          <w:sz w:val="28"/>
          <w:szCs w:val="28"/>
        </w:rPr>
        <w:t>сполучатися</w:t>
      </w:r>
      <w:r w:rsidRPr="00BA46B7">
        <w:rPr>
          <w:rFonts w:ascii="Times New Roman" w:hAnsi="Times New Roman"/>
          <w:sz w:val="28"/>
          <w:szCs w:val="28"/>
        </w:rPr>
        <w:t>»; 2) </w:t>
      </w:r>
      <w:r w:rsidR="00954208" w:rsidRPr="00BA46B7">
        <w:rPr>
          <w:rFonts w:ascii="Times New Roman" w:hAnsi="Times New Roman"/>
          <w:sz w:val="28"/>
          <w:szCs w:val="28"/>
        </w:rPr>
        <w:t>зв</w:t>
      </w:r>
      <w:r w:rsidR="00746F1B">
        <w:rPr>
          <w:rFonts w:ascii="Times New Roman" w:hAnsi="Times New Roman"/>
          <w:sz w:val="28"/>
          <w:szCs w:val="28"/>
        </w:rPr>
        <w:t>’</w:t>
      </w:r>
      <w:r w:rsidR="00954208" w:rsidRPr="00BA46B7">
        <w:rPr>
          <w:rFonts w:ascii="Times New Roman" w:hAnsi="Times New Roman"/>
          <w:sz w:val="28"/>
          <w:szCs w:val="28"/>
        </w:rPr>
        <w:t>я</w:t>
      </w:r>
      <w:r w:rsidR="00D9160F">
        <w:rPr>
          <w:rFonts w:ascii="Times New Roman" w:hAnsi="Times New Roman"/>
          <w:sz w:val="28"/>
          <w:szCs w:val="28"/>
        </w:rPr>
        <w:t>зок між віддаленими пунктами за </w:t>
      </w:r>
      <w:r w:rsidR="00954208" w:rsidRPr="00BA46B7">
        <w:rPr>
          <w:rFonts w:ascii="Times New Roman" w:hAnsi="Times New Roman"/>
          <w:sz w:val="28"/>
          <w:szCs w:val="28"/>
        </w:rPr>
        <w:t>допомогою яких-небудь засобів пересування</w:t>
      </w:r>
      <w:r w:rsidR="00954208" w:rsidRPr="00FB2846">
        <w:rPr>
          <w:rFonts w:ascii="Times New Roman" w:hAnsi="Times New Roman"/>
          <w:sz w:val="28"/>
          <w:szCs w:val="28"/>
        </w:rPr>
        <w:t xml:space="preserve">; </w:t>
      </w:r>
      <w:r w:rsidR="00954208" w:rsidRPr="00BA46B7">
        <w:rPr>
          <w:rFonts w:ascii="Times New Roman" w:hAnsi="Times New Roman"/>
          <w:sz w:val="28"/>
          <w:szCs w:val="28"/>
        </w:rPr>
        <w:t>можливість зв</w:t>
      </w:r>
      <w:r w:rsidR="00746F1B">
        <w:rPr>
          <w:rFonts w:ascii="Times New Roman" w:hAnsi="Times New Roman"/>
          <w:sz w:val="28"/>
          <w:szCs w:val="28"/>
        </w:rPr>
        <w:t>’</w:t>
      </w:r>
      <w:r w:rsidR="00954208" w:rsidRPr="00BA46B7">
        <w:rPr>
          <w:rFonts w:ascii="Times New Roman" w:hAnsi="Times New Roman"/>
          <w:sz w:val="28"/>
          <w:szCs w:val="28"/>
        </w:rPr>
        <w:t xml:space="preserve">язку з ким-, чим-небудь. Уживається також у таких терміносполуках: </w:t>
      </w:r>
      <w:r w:rsidR="00954208" w:rsidRPr="00BA46B7">
        <w:rPr>
          <w:rFonts w:ascii="Times New Roman" w:hAnsi="Times New Roman"/>
          <w:i/>
          <w:sz w:val="28"/>
          <w:szCs w:val="28"/>
        </w:rPr>
        <w:t>реакція сполучення</w:t>
      </w:r>
      <w:r w:rsidR="00D9160F">
        <w:rPr>
          <w:rFonts w:ascii="Times New Roman" w:hAnsi="Times New Roman"/>
          <w:sz w:val="28"/>
          <w:szCs w:val="28"/>
        </w:rPr>
        <w:t> </w:t>
      </w:r>
      <w:r w:rsidR="00FC6370" w:rsidRPr="00BA46B7">
        <w:rPr>
          <w:rFonts w:ascii="Times New Roman" w:hAnsi="Times New Roman"/>
          <w:sz w:val="28"/>
          <w:szCs w:val="28"/>
        </w:rPr>
        <w:t>‒</w:t>
      </w:r>
      <w:r w:rsidR="00FB2846">
        <w:rPr>
          <w:rFonts w:ascii="Times New Roman" w:hAnsi="Times New Roman"/>
          <w:sz w:val="28"/>
          <w:szCs w:val="28"/>
        </w:rPr>
        <w:t xml:space="preserve"> хімічна реакція, у</w:t>
      </w:r>
      <w:r w:rsidR="00954208" w:rsidRPr="00BA46B7">
        <w:rPr>
          <w:rFonts w:ascii="Times New Roman" w:hAnsi="Times New Roman"/>
          <w:sz w:val="28"/>
          <w:szCs w:val="28"/>
        </w:rPr>
        <w:t>наслідок якої з атомів або молекул однієї, двох чи кількох ре</w:t>
      </w:r>
      <w:r w:rsidR="00FB2846">
        <w:rPr>
          <w:rFonts w:ascii="Times New Roman" w:hAnsi="Times New Roman"/>
          <w:sz w:val="28"/>
          <w:szCs w:val="28"/>
        </w:rPr>
        <w:t>човин утворюються молекули однієї</w:t>
      </w:r>
      <w:r w:rsidR="00954208" w:rsidRPr="00BA46B7">
        <w:rPr>
          <w:rFonts w:ascii="Times New Roman" w:hAnsi="Times New Roman"/>
          <w:sz w:val="28"/>
          <w:szCs w:val="28"/>
        </w:rPr>
        <w:t xml:space="preserve"> нової речовини; </w:t>
      </w:r>
      <w:r w:rsidR="00954208" w:rsidRPr="00BA46B7">
        <w:rPr>
          <w:rFonts w:ascii="Times New Roman" w:hAnsi="Times New Roman"/>
          <w:i/>
          <w:sz w:val="28"/>
          <w:szCs w:val="28"/>
        </w:rPr>
        <w:t>фразеологічне сполучення</w:t>
      </w:r>
      <w:r w:rsidR="00FB2846">
        <w:rPr>
          <w:rFonts w:ascii="Times New Roman" w:hAnsi="Times New Roman"/>
          <w:i/>
          <w:sz w:val="28"/>
          <w:szCs w:val="28"/>
        </w:rPr>
        <w:t> </w:t>
      </w:r>
      <w:r w:rsidR="00FC6370" w:rsidRPr="00BA46B7">
        <w:rPr>
          <w:rFonts w:ascii="Times New Roman" w:hAnsi="Times New Roman"/>
          <w:sz w:val="28"/>
          <w:szCs w:val="28"/>
        </w:rPr>
        <w:t>‒</w:t>
      </w:r>
      <w:r w:rsidR="00954208" w:rsidRPr="00BA46B7">
        <w:rPr>
          <w:rFonts w:ascii="Times New Roman" w:hAnsi="Times New Roman"/>
          <w:sz w:val="28"/>
          <w:szCs w:val="28"/>
        </w:rPr>
        <w:t xml:space="preserve"> стійке поєднання слів, що виступає в мові як єдиний неподільний і цілісний за значенням вислів.</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Сполучність</w:t>
      </w:r>
      <w:r w:rsidR="00D9160F">
        <w:rPr>
          <w:rFonts w:ascii="Times New Roman" w:hAnsi="Times New Roman"/>
          <w:sz w:val="28"/>
          <w:szCs w:val="28"/>
        </w:rPr>
        <w:t xml:space="preserve"> </w:t>
      </w:r>
      <w:r w:rsidR="00D9160F" w:rsidRPr="00BA46B7">
        <w:rPr>
          <w:rFonts w:ascii="Times New Roman" w:eastAsia="Arial Unicode MS" w:hAnsi="Times New Roman"/>
          <w:sz w:val="28"/>
          <w:szCs w:val="28"/>
        </w:rPr>
        <w:t>‒</w:t>
      </w:r>
      <w:r w:rsidRPr="00BA46B7">
        <w:rPr>
          <w:rFonts w:ascii="Times New Roman" w:hAnsi="Times New Roman"/>
          <w:sz w:val="28"/>
          <w:szCs w:val="28"/>
        </w:rPr>
        <w:t xml:space="preserve"> здатність, можливість поєднуватися.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8316AA" w:rsidTr="007E69F1">
        <w:trPr>
          <w:trHeight w:val="352"/>
        </w:trPr>
        <w:tc>
          <w:tcPr>
            <w:tcW w:w="3260" w:type="dxa"/>
          </w:tcPr>
          <w:p w:rsidR="008316AA" w:rsidRPr="008316AA" w:rsidRDefault="008316AA" w:rsidP="00D9160F">
            <w:pPr>
              <w:spacing w:after="0" w:line="240" w:lineRule="auto"/>
              <w:ind w:firstLine="284"/>
              <w:jc w:val="both"/>
              <w:rPr>
                <w:rFonts w:ascii="Times New Roman" w:hAnsi="Times New Roman"/>
                <w:b/>
                <w:sz w:val="28"/>
                <w:szCs w:val="28"/>
              </w:rPr>
            </w:pPr>
            <w:r w:rsidRPr="008316AA">
              <w:rPr>
                <w:rFonts w:ascii="Times New Roman" w:hAnsi="Times New Roman"/>
                <w:b/>
                <w:sz w:val="28"/>
                <w:szCs w:val="28"/>
              </w:rPr>
              <w:t>Сполука</w:t>
            </w:r>
          </w:p>
        </w:tc>
        <w:tc>
          <w:tcPr>
            <w:tcW w:w="5387" w:type="dxa"/>
          </w:tcPr>
          <w:p w:rsidR="00AA012B"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О</w:t>
            </w:r>
            <w:r w:rsidR="00AA012B" w:rsidRPr="008316AA">
              <w:rPr>
                <w:rFonts w:ascii="Times New Roman" w:hAnsi="Times New Roman"/>
                <w:i/>
                <w:sz w:val="28"/>
                <w:szCs w:val="28"/>
                <w:lang w:val="ru-RU"/>
              </w:rPr>
              <w:t>рганічна сполука</w:t>
            </w:r>
          </w:p>
          <w:p w:rsidR="00FB2846" w:rsidRPr="008316AA" w:rsidRDefault="00FB2846" w:rsidP="00D9160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Неорганічна сполука</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А</w:t>
            </w:r>
            <w:r w:rsidR="00AA012B" w:rsidRPr="008316AA">
              <w:rPr>
                <w:rFonts w:ascii="Times New Roman" w:hAnsi="Times New Roman"/>
                <w:i/>
                <w:sz w:val="28"/>
                <w:szCs w:val="28"/>
                <w:lang w:val="ru-RU"/>
              </w:rPr>
              <w:t>мфотерна сполука</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В</w:t>
            </w:r>
            <w:r w:rsidR="00AA012B" w:rsidRPr="008316AA">
              <w:rPr>
                <w:rFonts w:ascii="Times New Roman" w:hAnsi="Times New Roman"/>
                <w:i/>
                <w:sz w:val="28"/>
                <w:szCs w:val="28"/>
                <w:lang w:val="ru-RU"/>
              </w:rPr>
              <w:t>исокомолекулярні сполуки</w:t>
            </w:r>
          </w:p>
          <w:p w:rsidR="008316AA"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Х</w:t>
            </w:r>
            <w:r w:rsidR="00AA012B" w:rsidRPr="008316AA">
              <w:rPr>
                <w:rFonts w:ascii="Times New Roman" w:hAnsi="Times New Roman"/>
                <w:i/>
                <w:sz w:val="28"/>
                <w:szCs w:val="28"/>
                <w:lang w:val="ru-RU"/>
              </w:rPr>
              <w:t>імічні сполуки</w:t>
            </w:r>
          </w:p>
        </w:tc>
      </w:tr>
      <w:tr w:rsidR="008316AA" w:rsidTr="007E69F1">
        <w:trPr>
          <w:trHeight w:val="232"/>
        </w:trPr>
        <w:tc>
          <w:tcPr>
            <w:tcW w:w="3260" w:type="dxa"/>
          </w:tcPr>
          <w:p w:rsidR="008316AA" w:rsidRPr="008316AA" w:rsidRDefault="008316AA" w:rsidP="00D9160F">
            <w:pPr>
              <w:spacing w:after="0" w:line="240" w:lineRule="auto"/>
              <w:ind w:firstLine="284"/>
              <w:jc w:val="both"/>
              <w:rPr>
                <w:rFonts w:ascii="Times New Roman" w:hAnsi="Times New Roman"/>
                <w:b/>
                <w:sz w:val="28"/>
                <w:szCs w:val="28"/>
              </w:rPr>
            </w:pPr>
            <w:r w:rsidRPr="008316AA">
              <w:rPr>
                <w:rFonts w:ascii="Times New Roman" w:hAnsi="Times New Roman"/>
                <w:b/>
                <w:sz w:val="28"/>
                <w:szCs w:val="28"/>
              </w:rPr>
              <w:t>Сполучення</w:t>
            </w:r>
          </w:p>
        </w:tc>
        <w:tc>
          <w:tcPr>
            <w:tcW w:w="5387" w:type="dxa"/>
          </w:tcPr>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получення кольорів</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П</w:t>
            </w:r>
            <w:r w:rsidR="00AA012B" w:rsidRPr="008316AA">
              <w:rPr>
                <w:rFonts w:ascii="Times New Roman" w:hAnsi="Times New Roman"/>
                <w:i/>
                <w:sz w:val="28"/>
                <w:szCs w:val="28"/>
                <w:lang w:val="ru-RU"/>
              </w:rPr>
              <w:t>овітряне сполучення</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Р</w:t>
            </w:r>
            <w:r w:rsidR="00AA012B" w:rsidRPr="008316AA">
              <w:rPr>
                <w:rFonts w:ascii="Times New Roman" w:hAnsi="Times New Roman"/>
                <w:i/>
                <w:sz w:val="28"/>
                <w:szCs w:val="28"/>
                <w:lang w:val="ru-RU"/>
              </w:rPr>
              <w:t>еакція сполучення</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П</w:t>
            </w:r>
            <w:r w:rsidR="00AA012B" w:rsidRPr="008316AA">
              <w:rPr>
                <w:rFonts w:ascii="Times New Roman" w:hAnsi="Times New Roman"/>
                <w:i/>
                <w:sz w:val="28"/>
                <w:szCs w:val="28"/>
                <w:lang w:val="ru-RU"/>
              </w:rPr>
              <w:t>аралельне сполучення</w:t>
            </w:r>
          </w:p>
          <w:p w:rsidR="008316AA"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Ф</w:t>
            </w:r>
            <w:r w:rsidR="00AA012B" w:rsidRPr="008316AA">
              <w:rPr>
                <w:rFonts w:ascii="Times New Roman" w:hAnsi="Times New Roman"/>
                <w:i/>
                <w:sz w:val="28"/>
                <w:szCs w:val="28"/>
                <w:lang w:val="ru-RU"/>
              </w:rPr>
              <w:t>разеологічне сполучення</w:t>
            </w:r>
          </w:p>
        </w:tc>
      </w:tr>
      <w:tr w:rsidR="008316AA" w:rsidTr="007E69F1">
        <w:trPr>
          <w:trHeight w:val="440"/>
        </w:trPr>
        <w:tc>
          <w:tcPr>
            <w:tcW w:w="3260" w:type="dxa"/>
          </w:tcPr>
          <w:p w:rsidR="008316AA" w:rsidRPr="008316AA" w:rsidRDefault="008316AA" w:rsidP="00D9160F">
            <w:pPr>
              <w:spacing w:after="0" w:line="240" w:lineRule="auto"/>
              <w:ind w:firstLine="284"/>
              <w:jc w:val="both"/>
              <w:rPr>
                <w:rFonts w:ascii="Times New Roman" w:hAnsi="Times New Roman"/>
                <w:b/>
                <w:sz w:val="28"/>
                <w:szCs w:val="28"/>
              </w:rPr>
            </w:pPr>
            <w:r w:rsidRPr="008316AA">
              <w:rPr>
                <w:rFonts w:ascii="Times New Roman" w:hAnsi="Times New Roman"/>
                <w:b/>
                <w:sz w:val="28"/>
                <w:szCs w:val="28"/>
              </w:rPr>
              <w:t>Сполучність</w:t>
            </w:r>
          </w:p>
        </w:tc>
        <w:tc>
          <w:tcPr>
            <w:tcW w:w="5387" w:type="dxa"/>
          </w:tcPr>
          <w:p w:rsidR="008316AA"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 xml:space="preserve">получність компонентів </w:t>
            </w:r>
            <w:r w:rsidR="00AA012B" w:rsidRPr="00D9160F">
              <w:rPr>
                <w:rFonts w:ascii="Times New Roman" w:hAnsi="Times New Roman"/>
                <w:sz w:val="28"/>
                <w:szCs w:val="28"/>
                <w:lang w:val="ru-RU"/>
              </w:rPr>
              <w:t>(можливість поєднуватися)</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75" w:name="_Toc12342009"/>
      <w:r w:rsidRPr="00BA46B7">
        <w:rPr>
          <w:rStyle w:val="Strong"/>
          <w:rFonts w:ascii="Times New Roman" w:hAnsi="Times New Roman"/>
          <w:b w:val="0"/>
          <w:sz w:val="28"/>
          <w:szCs w:val="28"/>
        </w:rPr>
        <w:t>Спостережливий, спостережний</w:t>
      </w:r>
      <w:bookmarkEnd w:id="575"/>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Спостережливий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здатний добре все помічати, підмічати, звертати увагу на щось приховане, внутрішнє, суттєве; який відзначається такою здатністю.</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Спост</w:t>
      </w:r>
      <w:r w:rsidR="00B14636" w:rsidRPr="00BA46B7">
        <w:rPr>
          <w:rFonts w:ascii="Times New Roman" w:hAnsi="Times New Roman"/>
          <w:b/>
          <w:sz w:val="28"/>
          <w:szCs w:val="28"/>
        </w:rPr>
        <w:t>ережний</w:t>
      </w:r>
      <w:r w:rsidR="00D9160F">
        <w:rPr>
          <w:rFonts w:ascii="Times New Roman" w:hAnsi="Times New Roman"/>
          <w:sz w:val="28"/>
          <w:szCs w:val="28"/>
        </w:rPr>
        <w:t xml:space="preserve"> </w:t>
      </w:r>
      <w:r w:rsidR="00D9160F" w:rsidRPr="00BA46B7">
        <w:rPr>
          <w:rFonts w:ascii="Times New Roman" w:eastAsia="Arial Unicode MS" w:hAnsi="Times New Roman"/>
          <w:sz w:val="28"/>
          <w:szCs w:val="28"/>
        </w:rPr>
        <w:t>‒</w:t>
      </w:r>
      <w:r w:rsidR="00B14636" w:rsidRPr="00BA46B7">
        <w:rPr>
          <w:rFonts w:ascii="Times New Roman" w:hAnsi="Times New Roman"/>
          <w:sz w:val="28"/>
          <w:szCs w:val="28"/>
        </w:rPr>
        <w:t xml:space="preserve"> який служить, призначений</w:t>
      </w:r>
      <w:r w:rsidRPr="00BA46B7">
        <w:rPr>
          <w:rFonts w:ascii="Times New Roman" w:hAnsi="Times New Roman"/>
          <w:sz w:val="28"/>
          <w:szCs w:val="28"/>
        </w:rPr>
        <w:t xml:space="preserve"> для спостереження за ким-, чим-небудь; який застосовується для спостереження, в основі якого лежить спостереження. </w:t>
      </w:r>
      <w:r w:rsidRPr="00BA46B7">
        <w:rPr>
          <w:rFonts w:ascii="Times New Roman" w:hAnsi="Times New Roman"/>
          <w:i/>
          <w:sz w:val="28"/>
          <w:szCs w:val="28"/>
        </w:rPr>
        <w:t>Спостережна рада</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орган, який обирається загальними зборами акціонерів і контролює діяльність правління акціонерного товариства. </w:t>
      </w:r>
      <w:r w:rsidRPr="00BA46B7">
        <w:rPr>
          <w:rFonts w:ascii="Times New Roman" w:hAnsi="Times New Roman"/>
          <w:i/>
          <w:sz w:val="28"/>
          <w:szCs w:val="28"/>
        </w:rPr>
        <w:t>Спостережний комітет</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орган, який розгля</w:t>
      </w:r>
      <w:r w:rsidR="009B7FA1" w:rsidRPr="00BA46B7">
        <w:rPr>
          <w:rFonts w:ascii="Times New Roman" w:hAnsi="Times New Roman"/>
          <w:sz w:val="28"/>
          <w:szCs w:val="28"/>
        </w:rPr>
        <w:t>дає біржові суперечки й ухвалює</w:t>
      </w:r>
      <w:r w:rsidRPr="00BA46B7">
        <w:rPr>
          <w:rFonts w:ascii="Times New Roman" w:hAnsi="Times New Roman"/>
          <w:sz w:val="28"/>
          <w:szCs w:val="28"/>
        </w:rPr>
        <w:t xml:space="preserve"> рішення з дисциплінарних питань. </w:t>
      </w:r>
      <w:r w:rsidRPr="00BA46B7">
        <w:rPr>
          <w:rFonts w:ascii="Times New Roman" w:hAnsi="Times New Roman"/>
          <w:i/>
          <w:sz w:val="28"/>
          <w:szCs w:val="28"/>
        </w:rPr>
        <w:t>Спостережний пункт</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спеціально підготовлене та обладнане місце для ведення спостережень за ким-, чим-небудь.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4961"/>
      </w:tblGrid>
      <w:tr w:rsidR="008316AA" w:rsidTr="007E69F1">
        <w:trPr>
          <w:trHeight w:val="265"/>
        </w:trPr>
        <w:tc>
          <w:tcPr>
            <w:tcW w:w="3544" w:type="dxa"/>
          </w:tcPr>
          <w:p w:rsidR="008316AA" w:rsidRPr="008316AA" w:rsidRDefault="008316AA" w:rsidP="00D9160F">
            <w:pPr>
              <w:spacing w:after="0" w:line="360" w:lineRule="auto"/>
              <w:ind w:firstLine="284"/>
              <w:jc w:val="both"/>
              <w:rPr>
                <w:rFonts w:ascii="Times New Roman" w:hAnsi="Times New Roman"/>
                <w:b/>
                <w:sz w:val="28"/>
                <w:szCs w:val="28"/>
              </w:rPr>
            </w:pPr>
            <w:r w:rsidRPr="008316AA">
              <w:rPr>
                <w:rFonts w:ascii="Times New Roman" w:hAnsi="Times New Roman"/>
                <w:b/>
                <w:sz w:val="28"/>
                <w:szCs w:val="28"/>
              </w:rPr>
              <w:t>Спостережливий</w:t>
            </w:r>
          </w:p>
        </w:tc>
        <w:tc>
          <w:tcPr>
            <w:tcW w:w="4961" w:type="dxa"/>
          </w:tcPr>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постережлива людина</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постережливе око</w:t>
            </w:r>
          </w:p>
          <w:p w:rsidR="008316AA"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D9160F">
              <w:rPr>
                <w:rFonts w:ascii="Times New Roman" w:hAnsi="Times New Roman"/>
                <w:i/>
                <w:sz w:val="28"/>
                <w:szCs w:val="28"/>
                <w:lang w:val="ru-RU"/>
              </w:rPr>
              <w:t>постережливий охоронець</w:t>
            </w:r>
          </w:p>
        </w:tc>
      </w:tr>
      <w:tr w:rsidR="008316AA" w:rsidTr="007E69F1">
        <w:trPr>
          <w:trHeight w:val="407"/>
        </w:trPr>
        <w:tc>
          <w:tcPr>
            <w:tcW w:w="3544" w:type="dxa"/>
          </w:tcPr>
          <w:p w:rsidR="008316AA" w:rsidRPr="008316AA" w:rsidRDefault="008316AA" w:rsidP="00D9160F">
            <w:pPr>
              <w:spacing w:after="0" w:line="360" w:lineRule="auto"/>
              <w:ind w:firstLine="284"/>
              <w:jc w:val="both"/>
              <w:rPr>
                <w:rFonts w:ascii="Times New Roman" w:hAnsi="Times New Roman"/>
                <w:b/>
                <w:sz w:val="28"/>
                <w:szCs w:val="28"/>
              </w:rPr>
            </w:pPr>
            <w:r w:rsidRPr="008316AA">
              <w:rPr>
                <w:rFonts w:ascii="Times New Roman" w:hAnsi="Times New Roman"/>
                <w:b/>
                <w:sz w:val="28"/>
                <w:szCs w:val="28"/>
              </w:rPr>
              <w:t>Спостережний</w:t>
            </w:r>
          </w:p>
        </w:tc>
        <w:tc>
          <w:tcPr>
            <w:tcW w:w="4961" w:type="dxa"/>
          </w:tcPr>
          <w:p w:rsidR="00AA012B" w:rsidRPr="008316AA" w:rsidRDefault="00FB2846" w:rsidP="00D9160F">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AA012B" w:rsidRPr="008316AA">
              <w:rPr>
                <w:rFonts w:ascii="Times New Roman" w:hAnsi="Times New Roman"/>
                <w:i/>
                <w:sz w:val="28"/>
                <w:szCs w:val="28"/>
                <w:lang w:val="ru-RU"/>
              </w:rPr>
              <w:t>постережна рада</w:t>
            </w:r>
          </w:p>
          <w:p w:rsidR="00AA012B"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FB2846">
              <w:rPr>
                <w:rFonts w:ascii="Times New Roman" w:hAnsi="Times New Roman"/>
                <w:i/>
                <w:sz w:val="28"/>
                <w:szCs w:val="28"/>
                <w:lang w:val="ru-RU"/>
              </w:rPr>
              <w:t>постережний</w:t>
            </w:r>
            <w:r w:rsidR="00AA012B" w:rsidRPr="008316AA">
              <w:rPr>
                <w:rFonts w:ascii="Times New Roman" w:hAnsi="Times New Roman"/>
                <w:i/>
                <w:sz w:val="28"/>
                <w:szCs w:val="28"/>
                <w:lang w:val="ru-RU"/>
              </w:rPr>
              <w:t xml:space="preserve"> комітет</w:t>
            </w:r>
          </w:p>
          <w:p w:rsidR="008316AA" w:rsidRPr="008316AA" w:rsidRDefault="008316AA" w:rsidP="00D9160F">
            <w:pPr>
              <w:spacing w:after="0" w:line="240" w:lineRule="auto"/>
              <w:ind w:firstLine="284"/>
              <w:jc w:val="both"/>
              <w:rPr>
                <w:rFonts w:ascii="Times New Roman" w:hAnsi="Times New Roman"/>
                <w:i/>
                <w:sz w:val="28"/>
                <w:szCs w:val="28"/>
                <w:lang w:val="ru-RU"/>
              </w:rPr>
            </w:pPr>
            <w:r w:rsidRPr="008316AA">
              <w:rPr>
                <w:rFonts w:ascii="Times New Roman" w:hAnsi="Times New Roman"/>
                <w:i/>
                <w:sz w:val="28"/>
                <w:szCs w:val="28"/>
                <w:lang w:val="ru-RU"/>
              </w:rPr>
              <w:t>С</w:t>
            </w:r>
            <w:r w:rsidR="00AA012B" w:rsidRPr="008316AA">
              <w:rPr>
                <w:rFonts w:ascii="Times New Roman" w:hAnsi="Times New Roman"/>
                <w:i/>
                <w:sz w:val="28"/>
                <w:szCs w:val="28"/>
                <w:lang w:val="ru-RU"/>
              </w:rPr>
              <w:t>постережний пункт</w:t>
            </w:r>
          </w:p>
        </w:tc>
      </w:tr>
    </w:tbl>
    <w:p w:rsidR="00A723AD" w:rsidRPr="00BA46B7" w:rsidRDefault="00A723AD" w:rsidP="008E381D">
      <w:pPr>
        <w:pStyle w:val="Heading2"/>
        <w:spacing w:before="0" w:line="360" w:lineRule="auto"/>
        <w:ind w:firstLine="680"/>
        <w:jc w:val="both"/>
        <w:rPr>
          <w:rFonts w:ascii="Times New Roman" w:hAnsi="Times New Roman"/>
          <w:sz w:val="28"/>
          <w:szCs w:val="28"/>
        </w:rPr>
      </w:pPr>
      <w:bookmarkStart w:id="576" w:name="_Toc12342010"/>
      <w:r w:rsidRPr="00BA46B7">
        <w:rPr>
          <w:rFonts w:ascii="Times New Roman" w:hAnsi="Times New Roman"/>
          <w:sz w:val="28"/>
          <w:szCs w:val="28"/>
        </w:rPr>
        <w:t>Сталий, стійкий</w:t>
      </w:r>
      <w:bookmarkEnd w:id="576"/>
    </w:p>
    <w:p w:rsidR="00A723AD" w:rsidRPr="00BA46B7" w:rsidRDefault="0099464C" w:rsidP="008E381D">
      <w:pPr>
        <w:pStyle w:val="NormalWeb"/>
        <w:spacing w:before="0" w:beforeAutospacing="0" w:after="0" w:afterAutospacing="0" w:line="360" w:lineRule="auto"/>
        <w:ind w:firstLine="680"/>
        <w:jc w:val="both"/>
        <w:rPr>
          <w:sz w:val="28"/>
          <w:szCs w:val="28"/>
        </w:rPr>
      </w:pPr>
      <w:r>
        <w:rPr>
          <w:b/>
          <w:sz w:val="28"/>
          <w:szCs w:val="28"/>
        </w:rPr>
        <w:t xml:space="preserve">Сталий </w:t>
      </w:r>
      <w:r w:rsidRPr="00BA46B7">
        <w:rPr>
          <w:rFonts w:eastAsia="Arial Unicode MS"/>
          <w:sz w:val="28"/>
          <w:szCs w:val="28"/>
        </w:rPr>
        <w:t>‒</w:t>
      </w:r>
      <w:r w:rsidR="00A723AD" w:rsidRPr="00BA46B7">
        <w:rPr>
          <w:b/>
          <w:sz w:val="28"/>
          <w:szCs w:val="28"/>
        </w:rPr>
        <w:t xml:space="preserve"> </w:t>
      </w:r>
      <w:r w:rsidR="00A723AD" w:rsidRPr="00BA46B7">
        <w:rPr>
          <w:sz w:val="28"/>
          <w:szCs w:val="28"/>
        </w:rPr>
        <w:t>1) який не змінюється, зберігає той самий склад, розмір, о</w:t>
      </w:r>
      <w:r w:rsidR="00FB2846">
        <w:rPr>
          <w:sz w:val="28"/>
          <w:szCs w:val="28"/>
        </w:rPr>
        <w:t>днакову форму, величину тощо</w:t>
      </w:r>
      <w:r w:rsidR="00A723AD" w:rsidRPr="00BA46B7">
        <w:rPr>
          <w:sz w:val="28"/>
          <w:szCs w:val="28"/>
        </w:rPr>
        <w:t xml:space="preserve">; незмінний, постійний; який не зазнає коливань, не піддається змінам; стійкий; урівноважений (про вдачу). </w:t>
      </w:r>
      <w:r w:rsidR="00A723AD" w:rsidRPr="00BA46B7">
        <w:rPr>
          <w:i/>
          <w:sz w:val="28"/>
          <w:szCs w:val="28"/>
        </w:rPr>
        <w:t>Стала рівновага</w:t>
      </w:r>
      <w:r w:rsidR="00A723AD" w:rsidRPr="00BA46B7">
        <w:rPr>
          <w:sz w:val="28"/>
          <w:szCs w:val="28"/>
        </w:rPr>
        <w:t xml:space="preserve"> </w:t>
      </w:r>
      <w:r w:rsidR="004D0409">
        <w:rPr>
          <w:sz w:val="28"/>
          <w:szCs w:val="28"/>
        </w:rPr>
        <w:t>–</w:t>
      </w:r>
      <w:r w:rsidR="00A723AD" w:rsidRPr="00BA46B7">
        <w:rPr>
          <w:sz w:val="28"/>
          <w:szCs w:val="28"/>
        </w:rPr>
        <w:t xml:space="preserve"> рівновага, в якій тіло перебуває під дією рівних між собою протилежно спрямованих сил; 2) постійна, незмінна величина серед тих, які змінюються; 3) який не припиняється, не переривається, триває весь час; безперервний; який не минає, не залишає кого</w:t>
      </w:r>
      <w:r>
        <w:rPr>
          <w:sz w:val="28"/>
          <w:szCs w:val="28"/>
        </w:rPr>
        <w:t>-небудь (про стан, почуття</w:t>
      </w:r>
      <w:r w:rsidR="00A723AD" w:rsidRPr="00BA46B7">
        <w:rPr>
          <w:sz w:val="28"/>
          <w:szCs w:val="28"/>
        </w:rPr>
        <w:t xml:space="preserve">); 4) розрахований на довгий час, для тривалого функціонування; не тимчасовий; який є постійним атрибутом кого-, чого-небудь; завжди наявний, неодмінний. </w:t>
      </w:r>
      <w:r w:rsidR="00A723AD" w:rsidRPr="00BA46B7">
        <w:rPr>
          <w:i/>
          <w:sz w:val="28"/>
          <w:szCs w:val="28"/>
        </w:rPr>
        <w:t>Сталі кадри</w:t>
      </w:r>
      <w:r w:rsidR="00A723AD" w:rsidRPr="00BA46B7">
        <w:rPr>
          <w:sz w:val="28"/>
          <w:szCs w:val="28"/>
        </w:rPr>
        <w:t xml:space="preserve"> </w:t>
      </w:r>
      <w:r w:rsidR="004D0409">
        <w:rPr>
          <w:sz w:val="28"/>
          <w:szCs w:val="28"/>
        </w:rPr>
        <w:t>–</w:t>
      </w:r>
      <w:r w:rsidR="00A723AD" w:rsidRPr="00BA46B7">
        <w:rPr>
          <w:sz w:val="28"/>
          <w:szCs w:val="28"/>
        </w:rPr>
        <w:t xml:space="preserve"> постійний склад працівників певної організації, установ</w:t>
      </w:r>
      <w:r w:rsidR="00FB2846">
        <w:rPr>
          <w:sz w:val="28"/>
          <w:szCs w:val="28"/>
        </w:rPr>
        <w:t>и, певного підприємства тощо</w:t>
      </w:r>
      <w:r w:rsidR="00A723AD" w:rsidRPr="00BA46B7">
        <w:rPr>
          <w:sz w:val="28"/>
          <w:szCs w:val="28"/>
        </w:rPr>
        <w:t>; 5) який протягом тривалого часу не змінюють (про місце проживанн</w:t>
      </w:r>
      <w:r>
        <w:rPr>
          <w:sz w:val="28"/>
          <w:szCs w:val="28"/>
        </w:rPr>
        <w:t>я, роботу, посаду, заняття</w:t>
      </w:r>
      <w:r w:rsidR="00A723AD" w:rsidRPr="00BA46B7">
        <w:rPr>
          <w:sz w:val="28"/>
          <w:szCs w:val="28"/>
        </w:rPr>
        <w:t>); 6) твердий, непохитний; який надійно забезпечує існування, розвиток чого-небудь; остаточно визначений, сформовани</w:t>
      </w:r>
      <w:r w:rsidR="00FB2846">
        <w:rPr>
          <w:sz w:val="28"/>
          <w:szCs w:val="28"/>
        </w:rPr>
        <w:t>й (про погляди, поняття тощо</w:t>
      </w:r>
      <w:r w:rsidR="00A723AD" w:rsidRPr="00BA46B7">
        <w:rPr>
          <w:sz w:val="28"/>
          <w:szCs w:val="28"/>
        </w:rPr>
        <w:t>).</w:t>
      </w:r>
    </w:p>
    <w:p w:rsidR="00A723AD" w:rsidRPr="00BA46B7" w:rsidRDefault="00A723AD" w:rsidP="008E381D">
      <w:pPr>
        <w:pStyle w:val="NormalWeb"/>
        <w:spacing w:before="0" w:beforeAutospacing="0" w:after="0" w:afterAutospacing="0" w:line="360" w:lineRule="auto"/>
        <w:ind w:firstLine="680"/>
        <w:jc w:val="both"/>
        <w:rPr>
          <w:sz w:val="28"/>
          <w:szCs w:val="28"/>
        </w:rPr>
      </w:pPr>
      <w:r w:rsidRPr="00BA46B7">
        <w:rPr>
          <w:b/>
          <w:sz w:val="28"/>
          <w:szCs w:val="28"/>
        </w:rPr>
        <w:t>Стійкий</w:t>
      </w:r>
      <w:r w:rsidR="0099464C">
        <w:rPr>
          <w:sz w:val="28"/>
          <w:szCs w:val="28"/>
        </w:rPr>
        <w:t xml:space="preserve"> </w:t>
      </w:r>
      <w:r w:rsidR="0099464C" w:rsidRPr="00BA46B7">
        <w:rPr>
          <w:rFonts w:eastAsia="Arial Unicode MS"/>
          <w:sz w:val="28"/>
          <w:szCs w:val="28"/>
        </w:rPr>
        <w:t>‒</w:t>
      </w:r>
      <w:r w:rsidRPr="00BA46B7">
        <w:rPr>
          <w:sz w:val="28"/>
          <w:szCs w:val="28"/>
        </w:rPr>
        <w:t xml:space="preserve"> 1) здатний твердо стояти, триматися, не падаючи, не коливаючись; хисткий; який відбувається спокійно, розмірено; урівнов</w:t>
      </w:r>
      <w:r w:rsidR="00FB2846">
        <w:rPr>
          <w:sz w:val="28"/>
          <w:szCs w:val="28"/>
        </w:rPr>
        <w:t>ажений; 2) який довго зберігає й</w:t>
      </w:r>
      <w:r w:rsidRPr="00BA46B7">
        <w:rPr>
          <w:sz w:val="28"/>
          <w:szCs w:val="28"/>
        </w:rPr>
        <w:t xml:space="preserve"> виявляє свої властивості, не піддаєть</w:t>
      </w:r>
      <w:r w:rsidR="00FB2846">
        <w:rPr>
          <w:sz w:val="28"/>
          <w:szCs w:val="28"/>
        </w:rPr>
        <w:t>ся руйнуванню, псуванню тощо</w:t>
      </w:r>
      <w:r w:rsidRPr="00BA46B7">
        <w:rPr>
          <w:sz w:val="28"/>
          <w:szCs w:val="28"/>
        </w:rPr>
        <w:t>; 3) для якого характерні стабільність, постійність; сталий; довготривалий; 4) здатний витримати зовнішній вплив, протидіяти чомусь; здатний зберігатися, існувати за несприятливих умов (</w:t>
      </w:r>
      <w:r w:rsidR="00FB2846">
        <w:rPr>
          <w:sz w:val="28"/>
          <w:szCs w:val="28"/>
        </w:rPr>
        <w:t>наприклад, у разі зміни температури</w:t>
      </w:r>
      <w:r w:rsidRPr="00BA46B7">
        <w:rPr>
          <w:sz w:val="28"/>
          <w:szCs w:val="28"/>
        </w:rPr>
        <w:t>); витривалий; який не піддається сторонньому, негативному, впливу (про людину); 5) який виявляє наполеглив</w:t>
      </w:r>
      <w:r w:rsidR="0099464C">
        <w:rPr>
          <w:sz w:val="28"/>
          <w:szCs w:val="28"/>
        </w:rPr>
        <w:t>ість, твердість, непохитність у </w:t>
      </w:r>
      <w:r w:rsidRPr="00BA46B7">
        <w:rPr>
          <w:sz w:val="28"/>
          <w:szCs w:val="28"/>
        </w:rPr>
        <w:t xml:space="preserve">намірах, </w:t>
      </w:r>
      <w:r w:rsidR="00FB2846">
        <w:rPr>
          <w:sz w:val="28"/>
          <w:szCs w:val="28"/>
        </w:rPr>
        <w:t>поглядах, вчинках, діях тощо</w:t>
      </w:r>
      <w:r w:rsidRPr="00BA46B7">
        <w:rPr>
          <w:sz w:val="28"/>
          <w:szCs w:val="28"/>
        </w:rPr>
        <w:t>; вірний своїм переконанням; незламний; який ведеться з наполегливістю, твердістю, непохитністю.</w:t>
      </w:r>
    </w:p>
    <w:p w:rsidR="00A723AD" w:rsidRDefault="00A723AD" w:rsidP="008E381D">
      <w:pPr>
        <w:pStyle w:val="NormalWeb"/>
        <w:spacing w:before="0" w:beforeAutospacing="0" w:after="0" w:afterAutospacing="0" w:line="360" w:lineRule="auto"/>
        <w:ind w:firstLine="680"/>
        <w:jc w:val="both"/>
        <w:rPr>
          <w:sz w:val="28"/>
          <w:szCs w:val="28"/>
        </w:rPr>
      </w:pPr>
      <w:r w:rsidRPr="00BA46B7">
        <w:rPr>
          <w:sz w:val="28"/>
          <w:szCs w:val="28"/>
        </w:rPr>
        <w:t xml:space="preserve">Як економічний термін більш поширеним є словосполучення </w:t>
      </w:r>
      <w:r w:rsidRPr="00BA46B7">
        <w:rPr>
          <w:i/>
          <w:sz w:val="28"/>
          <w:szCs w:val="28"/>
        </w:rPr>
        <w:t>сталий розвиток</w:t>
      </w:r>
      <w:r w:rsidRPr="00BA46B7">
        <w:rPr>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4961"/>
      </w:tblGrid>
      <w:tr w:rsidR="008316AA" w:rsidTr="007E69F1">
        <w:trPr>
          <w:trHeight w:val="176"/>
        </w:trPr>
        <w:tc>
          <w:tcPr>
            <w:tcW w:w="3402" w:type="dxa"/>
          </w:tcPr>
          <w:p w:rsidR="008316AA" w:rsidRPr="008316AA" w:rsidRDefault="008316AA" w:rsidP="0099464C">
            <w:pPr>
              <w:pStyle w:val="NormalWeb"/>
              <w:spacing w:before="0" w:beforeAutospacing="0" w:after="0" w:afterAutospacing="0" w:line="360" w:lineRule="auto"/>
              <w:ind w:firstLine="284"/>
              <w:jc w:val="both"/>
              <w:rPr>
                <w:b/>
                <w:sz w:val="28"/>
                <w:szCs w:val="28"/>
              </w:rPr>
            </w:pPr>
            <w:r w:rsidRPr="008316AA">
              <w:rPr>
                <w:b/>
                <w:sz w:val="28"/>
                <w:szCs w:val="28"/>
              </w:rPr>
              <w:t>Сталий</w:t>
            </w:r>
          </w:p>
        </w:tc>
        <w:tc>
          <w:tcPr>
            <w:tcW w:w="4961" w:type="dxa"/>
          </w:tcPr>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тала густина</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тала ціна</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тала величина</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тала рівновага</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талі почуття</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Р</w:t>
            </w:r>
            <w:r w:rsidR="00AA012B" w:rsidRPr="00B37E85">
              <w:rPr>
                <w:i/>
                <w:sz w:val="28"/>
                <w:szCs w:val="28"/>
                <w:lang w:val="ru-RU"/>
              </w:rPr>
              <w:t>адіоактивна стала</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талі кадри</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талий епітет</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тала думка</w:t>
            </w:r>
          </w:p>
          <w:p w:rsidR="008316AA"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 xml:space="preserve">талий розвиток економіки </w:t>
            </w:r>
          </w:p>
        </w:tc>
      </w:tr>
      <w:tr w:rsidR="008316AA" w:rsidTr="007E69F1">
        <w:trPr>
          <w:trHeight w:val="297"/>
        </w:trPr>
        <w:tc>
          <w:tcPr>
            <w:tcW w:w="3402" w:type="dxa"/>
          </w:tcPr>
          <w:p w:rsidR="008316AA" w:rsidRPr="008316AA" w:rsidRDefault="008316AA" w:rsidP="0099464C">
            <w:pPr>
              <w:pStyle w:val="NormalWeb"/>
              <w:spacing w:before="0" w:beforeAutospacing="0" w:after="0" w:afterAutospacing="0" w:line="360" w:lineRule="auto"/>
              <w:ind w:firstLine="284"/>
              <w:jc w:val="both"/>
              <w:rPr>
                <w:b/>
                <w:sz w:val="28"/>
                <w:szCs w:val="28"/>
              </w:rPr>
            </w:pPr>
            <w:r w:rsidRPr="008316AA">
              <w:rPr>
                <w:b/>
                <w:sz w:val="28"/>
                <w:szCs w:val="28"/>
              </w:rPr>
              <w:t>Стійкий</w:t>
            </w:r>
          </w:p>
        </w:tc>
        <w:tc>
          <w:tcPr>
            <w:tcW w:w="4961" w:type="dxa"/>
          </w:tcPr>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тійкий корабель</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тійка фарба</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тійкий сорт</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 xml:space="preserve">Бджоли стійкі </w:t>
            </w:r>
            <w:r w:rsidR="00AA012B" w:rsidRPr="00B37E85">
              <w:rPr>
                <w:i/>
                <w:sz w:val="28"/>
                <w:szCs w:val="28"/>
                <w:lang w:val="ru-RU"/>
              </w:rPr>
              <w:t>до хвороб</w:t>
            </w:r>
          </w:p>
          <w:p w:rsidR="00AA012B"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тійка людина</w:t>
            </w:r>
          </w:p>
          <w:p w:rsidR="008316AA" w:rsidRPr="00B37E85" w:rsidRDefault="00B37E85" w:rsidP="0099464C">
            <w:pPr>
              <w:pStyle w:val="NormalWeb"/>
              <w:spacing w:before="0" w:beforeAutospacing="0" w:after="0" w:afterAutospacing="0"/>
              <w:ind w:firstLine="284"/>
              <w:jc w:val="both"/>
              <w:rPr>
                <w:i/>
                <w:sz w:val="28"/>
                <w:szCs w:val="28"/>
                <w:lang w:val="ru-RU"/>
              </w:rPr>
            </w:pPr>
            <w:r w:rsidRPr="00B37E85">
              <w:rPr>
                <w:i/>
                <w:sz w:val="28"/>
                <w:szCs w:val="28"/>
                <w:lang w:val="ru-RU"/>
              </w:rPr>
              <w:t>С</w:t>
            </w:r>
            <w:r w:rsidR="00AA012B" w:rsidRPr="00B37E85">
              <w:rPr>
                <w:i/>
                <w:sz w:val="28"/>
                <w:szCs w:val="28"/>
                <w:lang w:val="ru-RU"/>
              </w:rPr>
              <w:t>тійка боротьба</w:t>
            </w:r>
          </w:p>
        </w:tc>
      </w:tr>
    </w:tbl>
    <w:p w:rsidR="003C2CD8" w:rsidRPr="00BA46B7" w:rsidRDefault="003C2CD8" w:rsidP="008E381D">
      <w:pPr>
        <w:pStyle w:val="Heading2"/>
        <w:spacing w:before="0" w:line="360" w:lineRule="auto"/>
        <w:ind w:firstLine="680"/>
        <w:jc w:val="both"/>
        <w:rPr>
          <w:rFonts w:ascii="Times New Roman" w:hAnsi="Times New Roman"/>
          <w:sz w:val="28"/>
          <w:szCs w:val="28"/>
        </w:rPr>
      </w:pPr>
      <w:bookmarkStart w:id="577" w:name="_Toc12342011"/>
      <w:r w:rsidRPr="00BA46B7">
        <w:rPr>
          <w:rFonts w:ascii="Times New Roman" w:hAnsi="Times New Roman"/>
          <w:sz w:val="28"/>
          <w:szCs w:val="28"/>
        </w:rPr>
        <w:t>Старост, старостів</w:t>
      </w:r>
      <w:bookmarkEnd w:id="577"/>
    </w:p>
    <w:p w:rsidR="00C75174" w:rsidRDefault="003C2CD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У родовому відмінку множини деякі іменники виступають у двох формах: наприклад, </w:t>
      </w:r>
      <w:r w:rsidRPr="00BA46B7">
        <w:rPr>
          <w:rFonts w:ascii="Times New Roman" w:hAnsi="Times New Roman"/>
          <w:b/>
          <w:sz w:val="28"/>
          <w:szCs w:val="28"/>
        </w:rPr>
        <w:t xml:space="preserve">старост </w:t>
      </w:r>
      <w:r w:rsidRPr="00BA46B7">
        <w:rPr>
          <w:rFonts w:ascii="Times New Roman" w:hAnsi="Times New Roman"/>
          <w:sz w:val="28"/>
          <w:szCs w:val="28"/>
        </w:rPr>
        <w:t xml:space="preserve">і </w:t>
      </w:r>
      <w:r w:rsidRPr="00BA46B7">
        <w:rPr>
          <w:rFonts w:ascii="Times New Roman" w:hAnsi="Times New Roman"/>
          <w:b/>
          <w:sz w:val="28"/>
          <w:szCs w:val="28"/>
        </w:rPr>
        <w:t xml:space="preserve">старостів. </w:t>
      </w:r>
      <w:r w:rsidRPr="00BA46B7">
        <w:rPr>
          <w:rFonts w:ascii="Times New Roman" w:hAnsi="Times New Roman"/>
          <w:sz w:val="28"/>
          <w:szCs w:val="28"/>
        </w:rPr>
        <w:t>Перше слово означає виборну або призначену особу для ведення справ якого-небудь громадсько</w:t>
      </w:r>
      <w:r w:rsidR="001B07F5" w:rsidRPr="00BA46B7">
        <w:rPr>
          <w:rFonts w:ascii="Times New Roman" w:hAnsi="Times New Roman"/>
          <w:sz w:val="28"/>
          <w:szCs w:val="28"/>
        </w:rPr>
        <w:t>го колективу, товариства тощо</w:t>
      </w:r>
      <w:r w:rsidRPr="00BA46B7">
        <w:rPr>
          <w:rFonts w:ascii="Times New Roman" w:hAnsi="Times New Roman"/>
          <w:sz w:val="28"/>
          <w:szCs w:val="28"/>
        </w:rPr>
        <w:t>. У середніх та вищих навчальних закладах це призначена чи обрана особа, щ</w:t>
      </w:r>
      <w:r w:rsidR="001B07F5" w:rsidRPr="00BA46B7">
        <w:rPr>
          <w:rFonts w:ascii="Times New Roman" w:hAnsi="Times New Roman"/>
          <w:sz w:val="28"/>
          <w:szCs w:val="28"/>
        </w:rPr>
        <w:t>о очолює кла</w:t>
      </w:r>
      <w:r w:rsidR="00672847">
        <w:rPr>
          <w:rFonts w:ascii="Times New Roman" w:hAnsi="Times New Roman"/>
          <w:sz w:val="28"/>
          <w:szCs w:val="28"/>
        </w:rPr>
        <w:t>с, курс, групу тощо</w:t>
      </w:r>
      <w:r w:rsidR="001B07F5" w:rsidRPr="00BA46B7">
        <w:rPr>
          <w:rFonts w:ascii="Times New Roman" w:hAnsi="Times New Roman"/>
          <w:sz w:val="28"/>
          <w:szCs w:val="28"/>
        </w:rPr>
        <w:t>. Друга лексема позначає</w:t>
      </w:r>
      <w:r w:rsidRPr="00BA46B7">
        <w:rPr>
          <w:rFonts w:ascii="Times New Roman" w:hAnsi="Times New Roman"/>
          <w:sz w:val="28"/>
          <w:szCs w:val="28"/>
        </w:rPr>
        <w:t xml:space="preserve"> особу, що сватає жениха нареченій або наречену женихові.</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5103"/>
      </w:tblGrid>
      <w:tr w:rsidR="00B37E85" w:rsidTr="007E69F1">
        <w:trPr>
          <w:trHeight w:val="385"/>
        </w:trPr>
        <w:tc>
          <w:tcPr>
            <w:tcW w:w="3544" w:type="dxa"/>
          </w:tcPr>
          <w:p w:rsidR="00B37E85" w:rsidRPr="00B37E85" w:rsidRDefault="00B37E85" w:rsidP="0099464C">
            <w:pPr>
              <w:spacing w:after="0" w:line="360" w:lineRule="auto"/>
              <w:ind w:firstLine="284"/>
              <w:jc w:val="both"/>
              <w:rPr>
                <w:rFonts w:ascii="Times New Roman" w:hAnsi="Times New Roman"/>
                <w:b/>
                <w:sz w:val="28"/>
                <w:szCs w:val="28"/>
              </w:rPr>
            </w:pPr>
            <w:r w:rsidRPr="00B37E85">
              <w:rPr>
                <w:rFonts w:ascii="Times New Roman" w:hAnsi="Times New Roman"/>
                <w:b/>
                <w:sz w:val="28"/>
                <w:szCs w:val="28"/>
              </w:rPr>
              <w:t>Старост</w:t>
            </w:r>
          </w:p>
        </w:tc>
        <w:tc>
          <w:tcPr>
            <w:tcW w:w="5103" w:type="dxa"/>
          </w:tcPr>
          <w:p w:rsidR="00AA012B"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В</w:t>
            </w:r>
            <w:r w:rsidR="00AA012B" w:rsidRPr="00B37E85">
              <w:rPr>
                <w:rFonts w:ascii="Times New Roman" w:hAnsi="Times New Roman"/>
                <w:i/>
                <w:sz w:val="28"/>
                <w:szCs w:val="28"/>
                <w:lang w:val="ru-RU"/>
              </w:rPr>
              <w:t>ибори старост груп</w:t>
            </w:r>
          </w:p>
          <w:p w:rsidR="00B37E85"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П</w:t>
            </w:r>
            <w:r w:rsidR="00AA012B" w:rsidRPr="00B37E85">
              <w:rPr>
                <w:rFonts w:ascii="Times New Roman" w:hAnsi="Times New Roman"/>
                <w:i/>
                <w:sz w:val="28"/>
                <w:szCs w:val="28"/>
                <w:lang w:val="ru-RU"/>
              </w:rPr>
              <w:t>ризначення старост села</w:t>
            </w:r>
          </w:p>
        </w:tc>
      </w:tr>
      <w:tr w:rsidR="00B37E85" w:rsidTr="007E69F1">
        <w:trPr>
          <w:trHeight w:val="506"/>
        </w:trPr>
        <w:tc>
          <w:tcPr>
            <w:tcW w:w="3544" w:type="dxa"/>
          </w:tcPr>
          <w:p w:rsidR="00B37E85" w:rsidRPr="00B37E85" w:rsidRDefault="00B37E85" w:rsidP="0099464C">
            <w:pPr>
              <w:spacing w:after="0" w:line="360" w:lineRule="auto"/>
              <w:ind w:firstLine="284"/>
              <w:jc w:val="both"/>
              <w:rPr>
                <w:rFonts w:ascii="Times New Roman" w:hAnsi="Times New Roman"/>
                <w:b/>
                <w:sz w:val="28"/>
                <w:szCs w:val="28"/>
              </w:rPr>
            </w:pPr>
            <w:r w:rsidRPr="00B37E85">
              <w:rPr>
                <w:rFonts w:ascii="Times New Roman" w:hAnsi="Times New Roman"/>
                <w:b/>
                <w:sz w:val="28"/>
                <w:szCs w:val="28"/>
              </w:rPr>
              <w:t>Старостів</w:t>
            </w:r>
          </w:p>
        </w:tc>
        <w:tc>
          <w:tcPr>
            <w:tcW w:w="5103" w:type="dxa"/>
          </w:tcPr>
          <w:p w:rsidR="00B37E85" w:rsidRPr="00B37E85" w:rsidRDefault="00B37E85" w:rsidP="0099464C">
            <w:pPr>
              <w:spacing w:after="0" w:line="240" w:lineRule="auto"/>
              <w:ind w:firstLine="284"/>
              <w:jc w:val="both"/>
              <w:rPr>
                <w:rFonts w:ascii="Times New Roman" w:hAnsi="Times New Roman"/>
                <w:i/>
                <w:sz w:val="28"/>
                <w:szCs w:val="28"/>
              </w:rPr>
            </w:pPr>
            <w:r w:rsidRPr="00B37E85">
              <w:rPr>
                <w:rFonts w:ascii="Times New Roman" w:hAnsi="Times New Roman"/>
                <w:i/>
                <w:sz w:val="28"/>
                <w:szCs w:val="28"/>
              </w:rPr>
              <w:t>Приймати старостів</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78" w:name="_Toc12342012"/>
      <w:r w:rsidRPr="00BA46B7">
        <w:rPr>
          <w:rStyle w:val="Strong"/>
          <w:rFonts w:ascii="Times New Roman" w:hAnsi="Times New Roman"/>
          <w:b w:val="0"/>
          <w:sz w:val="28"/>
          <w:szCs w:val="28"/>
        </w:rPr>
        <w:t>Статист, статистик</w:t>
      </w:r>
      <w:bookmarkEnd w:id="578"/>
    </w:p>
    <w:p w:rsidR="001B07F5" w:rsidRPr="00BA46B7" w:rsidRDefault="001B07F5"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Статист</w:t>
      </w:r>
      <w:r w:rsidR="0099464C">
        <w:rPr>
          <w:rFonts w:ascii="Times New Roman" w:hAnsi="Times New Roman"/>
          <w:sz w:val="28"/>
          <w:szCs w:val="28"/>
        </w:rPr>
        <w:t xml:space="preserve"> </w:t>
      </w:r>
      <w:r w:rsidR="0099464C" w:rsidRPr="00BA46B7">
        <w:rPr>
          <w:rFonts w:ascii="Times New Roman" w:eastAsia="Arial Unicode MS"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актор, який виконує ролі без</w:t>
      </w:r>
      <w:r w:rsidRPr="00BA46B7">
        <w:rPr>
          <w:rFonts w:ascii="Times New Roman" w:hAnsi="Times New Roman"/>
          <w:sz w:val="28"/>
          <w:szCs w:val="28"/>
        </w:rPr>
        <w:t xml:space="preserve"> слів, учасник масових сцен; 2) те саме, що статистик.</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Статистик</w:t>
      </w:r>
      <w:r w:rsidR="0099464C">
        <w:rPr>
          <w:rFonts w:ascii="Times New Roman" w:hAnsi="Times New Roman"/>
          <w:sz w:val="28"/>
          <w:szCs w:val="28"/>
        </w:rPr>
        <w:t xml:space="preserve"> </w:t>
      </w:r>
      <w:r w:rsidR="0099464C" w:rsidRPr="00BA46B7">
        <w:rPr>
          <w:rFonts w:ascii="Times New Roman" w:eastAsia="Arial Unicode MS" w:hAnsi="Times New Roman"/>
          <w:sz w:val="28"/>
          <w:szCs w:val="28"/>
        </w:rPr>
        <w:t>‒</w:t>
      </w:r>
      <w:r w:rsidRPr="00BA46B7">
        <w:rPr>
          <w:rFonts w:ascii="Times New Roman" w:hAnsi="Times New Roman"/>
          <w:sz w:val="28"/>
          <w:szCs w:val="28"/>
        </w:rPr>
        <w:t xml:space="preserve"> фахівець зі статистики, службовець, який займається статистикою.</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71"/>
        <w:gridCol w:w="5254"/>
      </w:tblGrid>
      <w:tr w:rsidR="00B37E85" w:rsidTr="007E69F1">
        <w:trPr>
          <w:trHeight w:val="254"/>
        </w:trPr>
        <w:tc>
          <w:tcPr>
            <w:tcW w:w="3544" w:type="dxa"/>
          </w:tcPr>
          <w:p w:rsidR="00B37E85" w:rsidRPr="00B37E85" w:rsidRDefault="00B37E85" w:rsidP="0099464C">
            <w:pPr>
              <w:spacing w:line="360" w:lineRule="auto"/>
              <w:ind w:firstLine="284"/>
              <w:jc w:val="both"/>
              <w:rPr>
                <w:rFonts w:ascii="Times New Roman" w:hAnsi="Times New Roman"/>
                <w:b/>
                <w:sz w:val="28"/>
                <w:szCs w:val="28"/>
              </w:rPr>
            </w:pPr>
            <w:r w:rsidRPr="00B37E85">
              <w:rPr>
                <w:rFonts w:ascii="Times New Roman" w:hAnsi="Times New Roman"/>
                <w:b/>
                <w:sz w:val="28"/>
                <w:szCs w:val="28"/>
              </w:rPr>
              <w:t>Статист</w:t>
            </w:r>
          </w:p>
        </w:tc>
        <w:tc>
          <w:tcPr>
            <w:tcW w:w="5407" w:type="dxa"/>
          </w:tcPr>
          <w:p w:rsidR="00AA012B"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татист у кіно</w:t>
            </w:r>
          </w:p>
          <w:p w:rsidR="00B37E85"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П</w:t>
            </w:r>
            <w:r w:rsidR="00AA012B" w:rsidRPr="00B37E85">
              <w:rPr>
                <w:rFonts w:ascii="Times New Roman" w:hAnsi="Times New Roman"/>
                <w:i/>
                <w:sz w:val="28"/>
                <w:szCs w:val="28"/>
                <w:lang w:val="ru-RU"/>
              </w:rPr>
              <w:t xml:space="preserve">осада статиста </w:t>
            </w:r>
            <w:r w:rsidR="00AA012B" w:rsidRPr="0099464C">
              <w:rPr>
                <w:rFonts w:ascii="Times New Roman" w:hAnsi="Times New Roman"/>
                <w:sz w:val="28"/>
                <w:szCs w:val="28"/>
                <w:lang w:val="ru-RU"/>
              </w:rPr>
              <w:t>(фахівець зі</w:t>
            </w:r>
            <w:r w:rsidR="00672847" w:rsidRPr="0099464C">
              <w:rPr>
                <w:rFonts w:ascii="Times New Roman" w:hAnsi="Times New Roman"/>
                <w:sz w:val="28"/>
                <w:szCs w:val="28"/>
                <w:lang w:val="ru-RU"/>
              </w:rPr>
              <w:t> </w:t>
            </w:r>
            <w:r w:rsidR="00AA012B" w:rsidRPr="0099464C">
              <w:rPr>
                <w:rFonts w:ascii="Times New Roman" w:hAnsi="Times New Roman"/>
                <w:sz w:val="28"/>
                <w:szCs w:val="28"/>
                <w:lang w:val="ru-RU"/>
              </w:rPr>
              <w:t>статистики)</w:t>
            </w:r>
          </w:p>
        </w:tc>
      </w:tr>
      <w:tr w:rsidR="00B37E85" w:rsidTr="007E69F1">
        <w:trPr>
          <w:trHeight w:val="418"/>
        </w:trPr>
        <w:tc>
          <w:tcPr>
            <w:tcW w:w="3544" w:type="dxa"/>
          </w:tcPr>
          <w:p w:rsidR="00B37E85" w:rsidRPr="00B37E85" w:rsidRDefault="00B37E85" w:rsidP="0099464C">
            <w:pPr>
              <w:spacing w:line="360" w:lineRule="auto"/>
              <w:ind w:firstLine="284"/>
              <w:jc w:val="both"/>
              <w:rPr>
                <w:rFonts w:ascii="Times New Roman" w:hAnsi="Times New Roman"/>
                <w:b/>
                <w:sz w:val="28"/>
                <w:szCs w:val="28"/>
              </w:rPr>
            </w:pPr>
            <w:r w:rsidRPr="00B37E85">
              <w:rPr>
                <w:rFonts w:ascii="Times New Roman" w:hAnsi="Times New Roman"/>
                <w:b/>
                <w:sz w:val="28"/>
                <w:szCs w:val="28"/>
              </w:rPr>
              <w:t>Статистик</w:t>
            </w:r>
          </w:p>
        </w:tc>
        <w:tc>
          <w:tcPr>
            <w:tcW w:w="5407" w:type="dxa"/>
          </w:tcPr>
          <w:p w:rsidR="00AA012B"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П</w:t>
            </w:r>
            <w:r w:rsidR="00AA012B" w:rsidRPr="00B37E85">
              <w:rPr>
                <w:rFonts w:ascii="Times New Roman" w:hAnsi="Times New Roman"/>
                <w:i/>
                <w:sz w:val="28"/>
                <w:szCs w:val="28"/>
                <w:lang w:val="ru-RU"/>
              </w:rPr>
              <w:t xml:space="preserve">осада статистика </w:t>
            </w:r>
            <w:r w:rsidR="00AA012B" w:rsidRPr="0099464C">
              <w:rPr>
                <w:rFonts w:ascii="Times New Roman" w:hAnsi="Times New Roman"/>
                <w:sz w:val="28"/>
                <w:szCs w:val="28"/>
                <w:lang w:val="ru-RU"/>
              </w:rPr>
              <w:t>(фахівець зі</w:t>
            </w:r>
            <w:r w:rsidR="00672847" w:rsidRPr="0099464C">
              <w:rPr>
                <w:rFonts w:ascii="Times New Roman" w:hAnsi="Times New Roman"/>
                <w:sz w:val="28"/>
                <w:szCs w:val="28"/>
                <w:lang w:val="ru-RU"/>
              </w:rPr>
              <w:t> </w:t>
            </w:r>
            <w:r w:rsidR="00AA012B" w:rsidRPr="0099464C">
              <w:rPr>
                <w:rFonts w:ascii="Times New Roman" w:hAnsi="Times New Roman"/>
                <w:sz w:val="28"/>
                <w:szCs w:val="28"/>
                <w:lang w:val="ru-RU"/>
              </w:rPr>
              <w:t>статистики)</w:t>
            </w:r>
          </w:p>
          <w:p w:rsidR="00B37E85"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Л</w:t>
            </w:r>
            <w:r w:rsidR="00AA012B" w:rsidRPr="00B37E85">
              <w:rPr>
                <w:rFonts w:ascii="Times New Roman" w:hAnsi="Times New Roman"/>
                <w:i/>
                <w:sz w:val="28"/>
                <w:szCs w:val="28"/>
                <w:lang w:val="ru-RU"/>
              </w:rPr>
              <w:t>ікарі-статистики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79" w:name="_Toc12342013"/>
      <w:r w:rsidRPr="00BA46B7">
        <w:rPr>
          <w:rStyle w:val="Strong"/>
          <w:rFonts w:ascii="Times New Roman" w:hAnsi="Times New Roman"/>
          <w:b w:val="0"/>
          <w:sz w:val="28"/>
          <w:szCs w:val="28"/>
        </w:rPr>
        <w:t>Стволовий, ствольний, стовбуровий</w:t>
      </w:r>
      <w:bookmarkEnd w:id="579"/>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Ство</w:t>
      </w:r>
      <w:r w:rsidR="006114EE" w:rsidRPr="00BA46B7">
        <w:rPr>
          <w:rFonts w:ascii="Times New Roman" w:hAnsi="Times New Roman"/>
          <w:b/>
          <w:sz w:val="28"/>
          <w:szCs w:val="28"/>
        </w:rPr>
        <w:t>ловий</w:t>
      </w:r>
      <w:r w:rsidR="006114EE" w:rsidRPr="00BA46B7">
        <w:rPr>
          <w:rFonts w:ascii="Times New Roman" w:hAnsi="Times New Roman"/>
          <w:sz w:val="28"/>
          <w:szCs w:val="28"/>
        </w:rPr>
        <w:t xml:space="preserve"> </w:t>
      </w:r>
      <w:r w:rsidR="004D0409">
        <w:rPr>
          <w:rFonts w:ascii="Times New Roman" w:hAnsi="Times New Roman"/>
          <w:sz w:val="28"/>
          <w:szCs w:val="28"/>
        </w:rPr>
        <w:t>–</w:t>
      </w:r>
      <w:r w:rsidR="006114EE" w:rsidRPr="00BA46B7">
        <w:rPr>
          <w:rFonts w:ascii="Times New Roman" w:hAnsi="Times New Roman"/>
          <w:sz w:val="28"/>
          <w:szCs w:val="28"/>
        </w:rPr>
        <w:t xml:space="preserve"> 1) </w:t>
      </w:r>
      <w:r w:rsidR="00C75174" w:rsidRPr="00BA46B7">
        <w:rPr>
          <w:rFonts w:ascii="Times New Roman" w:hAnsi="Times New Roman"/>
          <w:sz w:val="28"/>
          <w:szCs w:val="28"/>
        </w:rPr>
        <w:t>прикметник</w:t>
      </w:r>
      <w:r w:rsidRPr="00BA46B7">
        <w:rPr>
          <w:rFonts w:ascii="Times New Roman" w:hAnsi="Times New Roman"/>
          <w:sz w:val="28"/>
          <w:szCs w:val="28"/>
        </w:rPr>
        <w:t xml:space="preserve"> до </w:t>
      </w:r>
      <w:r w:rsidR="00C75174" w:rsidRPr="00BA46B7">
        <w:rPr>
          <w:rFonts w:ascii="Times New Roman" w:hAnsi="Times New Roman"/>
          <w:sz w:val="28"/>
          <w:szCs w:val="28"/>
        </w:rPr>
        <w:t>«</w:t>
      </w:r>
      <w:r w:rsidRPr="00BA46B7">
        <w:rPr>
          <w:rFonts w:ascii="Times New Roman" w:hAnsi="Times New Roman"/>
          <w:sz w:val="28"/>
          <w:szCs w:val="28"/>
        </w:rPr>
        <w:t>ствол</w:t>
      </w:r>
      <w:r w:rsidR="00C75174" w:rsidRPr="00BA46B7">
        <w:rPr>
          <w:rFonts w:ascii="Times New Roman" w:hAnsi="Times New Roman"/>
          <w:sz w:val="28"/>
          <w:szCs w:val="28"/>
        </w:rPr>
        <w:t>»</w:t>
      </w:r>
      <w:r w:rsidRPr="00BA46B7">
        <w:rPr>
          <w:rFonts w:ascii="Times New Roman" w:hAnsi="Times New Roman"/>
          <w:sz w:val="28"/>
          <w:szCs w:val="28"/>
        </w:rPr>
        <w:t xml:space="preserve"> у значенні «робітник (робітниця), що керує спусковим</w:t>
      </w:r>
      <w:r w:rsidR="006114EE" w:rsidRPr="00BA46B7">
        <w:rPr>
          <w:rFonts w:ascii="Times New Roman" w:hAnsi="Times New Roman"/>
          <w:sz w:val="28"/>
          <w:szCs w:val="28"/>
        </w:rPr>
        <w:t xml:space="preserve"> механізмом у шахті»; 2) </w:t>
      </w:r>
      <w:r w:rsidR="00C75174" w:rsidRPr="00BA46B7">
        <w:rPr>
          <w:rFonts w:ascii="Times New Roman" w:hAnsi="Times New Roman"/>
          <w:sz w:val="28"/>
          <w:szCs w:val="28"/>
        </w:rPr>
        <w:t>у значенні іменника</w:t>
      </w:r>
      <w:r w:rsidR="0099464C">
        <w:rPr>
          <w:rFonts w:ascii="Times New Roman" w:hAnsi="Times New Roman"/>
          <w:sz w:val="28"/>
          <w:szCs w:val="28"/>
        </w:rPr>
        <w:t xml:space="preserve"> </w:t>
      </w:r>
      <w:r w:rsidR="0099464C" w:rsidRPr="00BA46B7">
        <w:rPr>
          <w:rFonts w:ascii="Times New Roman" w:eastAsia="Arial Unicode MS" w:hAnsi="Times New Roman"/>
          <w:sz w:val="28"/>
          <w:szCs w:val="28"/>
        </w:rPr>
        <w:t>‒</w:t>
      </w:r>
      <w:r w:rsidRPr="00BA46B7">
        <w:rPr>
          <w:rFonts w:ascii="Times New Roman" w:hAnsi="Times New Roman"/>
          <w:sz w:val="28"/>
          <w:szCs w:val="28"/>
        </w:rPr>
        <w:t xml:space="preserve"> робітник (робітниця), що керує спусковим механізмом у шахті.</w:t>
      </w:r>
    </w:p>
    <w:p w:rsidR="00954208" w:rsidRPr="00BA46B7" w:rsidRDefault="00C75174"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Ствольний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стосується</w:t>
      </w:r>
      <w:r w:rsidR="0099464C">
        <w:rPr>
          <w:rFonts w:ascii="Times New Roman" w:hAnsi="Times New Roman"/>
          <w:sz w:val="28"/>
          <w:szCs w:val="28"/>
        </w:rPr>
        <w:t xml:space="preserve"> «ствола» </w:t>
      </w:r>
      <w:r w:rsidR="0099464C" w:rsidRPr="00BA46B7">
        <w:rPr>
          <w:rFonts w:ascii="Times New Roman" w:eastAsia="Arial Unicode MS" w:hAnsi="Times New Roman"/>
          <w:sz w:val="28"/>
          <w:szCs w:val="28"/>
        </w:rPr>
        <w:t>‒</w:t>
      </w:r>
      <w:r w:rsidR="00954208" w:rsidRPr="00BA46B7">
        <w:rPr>
          <w:rFonts w:ascii="Times New Roman" w:hAnsi="Times New Roman"/>
          <w:sz w:val="28"/>
          <w:szCs w:val="28"/>
        </w:rPr>
        <w:t xml:space="preserve"> частини вогнепальн</w:t>
      </w:r>
      <w:r w:rsidR="0099464C">
        <w:rPr>
          <w:rFonts w:ascii="Times New Roman" w:hAnsi="Times New Roman"/>
          <w:sz w:val="28"/>
          <w:szCs w:val="28"/>
        </w:rPr>
        <w:t>ої зброї у </w:t>
      </w:r>
      <w:r w:rsidR="00954208" w:rsidRPr="00BA46B7">
        <w:rPr>
          <w:rFonts w:ascii="Times New Roman" w:hAnsi="Times New Roman"/>
          <w:sz w:val="28"/>
          <w:szCs w:val="28"/>
        </w:rPr>
        <w:t xml:space="preserve">вигляді труби, крізь яку проходить, отримуючи певний напрямок польоту, куля або снаряд; </w:t>
      </w:r>
      <w:r w:rsidR="006114EE" w:rsidRPr="00BA46B7">
        <w:rPr>
          <w:rFonts w:ascii="Times New Roman" w:hAnsi="Times New Roman"/>
          <w:sz w:val="28"/>
          <w:szCs w:val="28"/>
        </w:rPr>
        <w:t xml:space="preserve">також </w:t>
      </w:r>
      <w:r w:rsidR="00954208" w:rsidRPr="00BA46B7">
        <w:rPr>
          <w:rFonts w:ascii="Times New Roman" w:hAnsi="Times New Roman"/>
          <w:sz w:val="28"/>
          <w:szCs w:val="28"/>
        </w:rPr>
        <w:t>який виготовляє такі стволи.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Стовбуровий</w:t>
      </w:r>
      <w:r w:rsidR="0099464C">
        <w:rPr>
          <w:rFonts w:ascii="Times New Roman" w:hAnsi="Times New Roman"/>
          <w:sz w:val="28"/>
          <w:szCs w:val="28"/>
        </w:rPr>
        <w:t xml:space="preserve"> </w:t>
      </w:r>
      <w:r w:rsidR="0099464C" w:rsidRPr="00BA46B7">
        <w:rPr>
          <w:rFonts w:ascii="Times New Roman" w:eastAsia="Arial Unicode MS" w:hAnsi="Times New Roman"/>
          <w:sz w:val="28"/>
          <w:szCs w:val="28"/>
        </w:rPr>
        <w:t>‒</w:t>
      </w:r>
      <w:r w:rsidR="00C75174" w:rsidRPr="00BA46B7">
        <w:rPr>
          <w:rFonts w:ascii="Times New Roman" w:hAnsi="Times New Roman"/>
          <w:sz w:val="28"/>
          <w:szCs w:val="28"/>
        </w:rPr>
        <w:t xml:space="preserve"> прикметник</w:t>
      </w:r>
      <w:r w:rsidRPr="00BA46B7">
        <w:rPr>
          <w:rFonts w:ascii="Times New Roman" w:hAnsi="Times New Roman"/>
          <w:sz w:val="28"/>
          <w:szCs w:val="28"/>
        </w:rPr>
        <w:t xml:space="preserve"> до </w:t>
      </w:r>
      <w:r w:rsidR="006114EE" w:rsidRPr="00BA46B7">
        <w:rPr>
          <w:rFonts w:ascii="Times New Roman" w:hAnsi="Times New Roman"/>
          <w:sz w:val="28"/>
          <w:szCs w:val="28"/>
        </w:rPr>
        <w:t>«</w:t>
      </w:r>
      <w:r w:rsidRPr="00BA46B7">
        <w:rPr>
          <w:rFonts w:ascii="Times New Roman" w:hAnsi="Times New Roman"/>
          <w:sz w:val="28"/>
          <w:szCs w:val="28"/>
        </w:rPr>
        <w:t>стовбур</w:t>
      </w:r>
      <w:r w:rsidR="006114EE" w:rsidRPr="00BA46B7">
        <w:rPr>
          <w:rFonts w:ascii="Times New Roman" w:hAnsi="Times New Roman"/>
          <w:sz w:val="28"/>
          <w:szCs w:val="28"/>
        </w:rPr>
        <w:t>» у значеннях: 1) </w:t>
      </w:r>
      <w:r w:rsidRPr="00BA46B7">
        <w:rPr>
          <w:rFonts w:ascii="Times New Roman" w:hAnsi="Times New Roman"/>
          <w:sz w:val="28"/>
          <w:szCs w:val="28"/>
        </w:rPr>
        <w:t>основна наземна частина дерева або к</w:t>
      </w:r>
      <w:r w:rsidR="006114EE" w:rsidRPr="00BA46B7">
        <w:rPr>
          <w:rFonts w:ascii="Times New Roman" w:hAnsi="Times New Roman"/>
          <w:sz w:val="28"/>
          <w:szCs w:val="28"/>
        </w:rPr>
        <w:t>уща, від якої ростуть гілки; 2) </w:t>
      </w:r>
      <w:r w:rsidRPr="00BA46B7">
        <w:rPr>
          <w:rFonts w:ascii="Times New Roman" w:hAnsi="Times New Roman"/>
          <w:sz w:val="28"/>
          <w:szCs w:val="28"/>
        </w:rPr>
        <w:t>назва різних тканинних утворень, які м</w:t>
      </w:r>
      <w:r w:rsidR="006114EE" w:rsidRPr="00BA46B7">
        <w:rPr>
          <w:rFonts w:ascii="Times New Roman" w:hAnsi="Times New Roman"/>
          <w:sz w:val="28"/>
          <w:szCs w:val="28"/>
        </w:rPr>
        <w:t>ають вигляд трубки, стрижня; 3) </w:t>
      </w:r>
      <w:r w:rsidRPr="00BA46B7">
        <w:rPr>
          <w:rFonts w:ascii="Times New Roman" w:hAnsi="Times New Roman"/>
          <w:sz w:val="28"/>
          <w:szCs w:val="28"/>
        </w:rPr>
        <w:t>вертикальна або похила частина шахти, що має вихід на поверхню.</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B37E85" w:rsidTr="0099464C">
        <w:trPr>
          <w:trHeight w:val="341"/>
        </w:trPr>
        <w:tc>
          <w:tcPr>
            <w:tcW w:w="3260" w:type="dxa"/>
          </w:tcPr>
          <w:p w:rsidR="00B37E85" w:rsidRPr="00B37E85" w:rsidRDefault="00B37E85" w:rsidP="0099464C">
            <w:pPr>
              <w:spacing w:after="0" w:line="360" w:lineRule="auto"/>
              <w:ind w:firstLine="284"/>
              <w:jc w:val="both"/>
              <w:rPr>
                <w:rFonts w:ascii="Times New Roman" w:hAnsi="Times New Roman"/>
                <w:b/>
                <w:sz w:val="28"/>
                <w:szCs w:val="28"/>
              </w:rPr>
            </w:pPr>
            <w:r w:rsidRPr="00B37E85">
              <w:rPr>
                <w:rFonts w:ascii="Times New Roman" w:hAnsi="Times New Roman"/>
                <w:b/>
                <w:sz w:val="28"/>
                <w:szCs w:val="28"/>
              </w:rPr>
              <w:t>Стволовий</w:t>
            </w:r>
          </w:p>
        </w:tc>
        <w:tc>
          <w:tcPr>
            <w:tcW w:w="5387" w:type="dxa"/>
          </w:tcPr>
          <w:p w:rsidR="00AA012B"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тволові двері</w:t>
            </w:r>
          </w:p>
          <w:p w:rsidR="00B37E85"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тволовий шахти</w:t>
            </w:r>
          </w:p>
        </w:tc>
      </w:tr>
      <w:tr w:rsidR="00B37E85" w:rsidTr="0099464C">
        <w:trPr>
          <w:trHeight w:val="331"/>
        </w:trPr>
        <w:tc>
          <w:tcPr>
            <w:tcW w:w="3260" w:type="dxa"/>
          </w:tcPr>
          <w:p w:rsidR="00B37E85" w:rsidRPr="00B37E85" w:rsidRDefault="00B37E85" w:rsidP="0099464C">
            <w:pPr>
              <w:spacing w:after="0" w:line="360" w:lineRule="auto"/>
              <w:ind w:firstLine="284"/>
              <w:jc w:val="both"/>
              <w:rPr>
                <w:rFonts w:ascii="Times New Roman" w:hAnsi="Times New Roman"/>
                <w:b/>
                <w:sz w:val="28"/>
                <w:szCs w:val="28"/>
              </w:rPr>
            </w:pPr>
            <w:r w:rsidRPr="00B37E85">
              <w:rPr>
                <w:rFonts w:ascii="Times New Roman" w:hAnsi="Times New Roman"/>
                <w:b/>
                <w:sz w:val="28"/>
                <w:szCs w:val="28"/>
              </w:rPr>
              <w:t>Ствольний</w:t>
            </w:r>
          </w:p>
        </w:tc>
        <w:tc>
          <w:tcPr>
            <w:tcW w:w="5387" w:type="dxa"/>
          </w:tcPr>
          <w:p w:rsidR="00AA012B"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Ст</w:t>
            </w:r>
            <w:r w:rsidR="00AA012B" w:rsidRPr="00B37E85">
              <w:rPr>
                <w:rFonts w:ascii="Times New Roman" w:hAnsi="Times New Roman"/>
                <w:i/>
                <w:sz w:val="28"/>
                <w:szCs w:val="28"/>
                <w:lang w:val="ru-RU"/>
              </w:rPr>
              <w:t>вольна артилерія</w:t>
            </w:r>
          </w:p>
          <w:p w:rsidR="00B37E85"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твольний цех</w:t>
            </w:r>
          </w:p>
        </w:tc>
      </w:tr>
      <w:tr w:rsidR="00B37E85" w:rsidTr="0099464C">
        <w:trPr>
          <w:trHeight w:val="320"/>
        </w:trPr>
        <w:tc>
          <w:tcPr>
            <w:tcW w:w="3260" w:type="dxa"/>
          </w:tcPr>
          <w:p w:rsidR="00B37E85" w:rsidRPr="00B37E85" w:rsidRDefault="00B37E85" w:rsidP="0099464C">
            <w:pPr>
              <w:spacing w:after="0" w:line="360" w:lineRule="auto"/>
              <w:ind w:firstLine="284"/>
              <w:jc w:val="both"/>
              <w:rPr>
                <w:rFonts w:ascii="Times New Roman" w:hAnsi="Times New Roman"/>
                <w:b/>
                <w:sz w:val="28"/>
                <w:szCs w:val="28"/>
              </w:rPr>
            </w:pPr>
            <w:r w:rsidRPr="00B37E85">
              <w:rPr>
                <w:rFonts w:ascii="Times New Roman" w:hAnsi="Times New Roman"/>
                <w:b/>
                <w:sz w:val="28"/>
                <w:szCs w:val="28"/>
              </w:rPr>
              <w:t>Стовбуровий</w:t>
            </w:r>
          </w:p>
        </w:tc>
        <w:tc>
          <w:tcPr>
            <w:tcW w:w="5387" w:type="dxa"/>
          </w:tcPr>
          <w:p w:rsidR="00AA012B"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товбурові шкідники</w:t>
            </w:r>
          </w:p>
          <w:p w:rsidR="00B37E85" w:rsidRPr="00B37E85" w:rsidRDefault="00B37E85" w:rsidP="0099464C">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товбурові клітини</w:t>
            </w:r>
          </w:p>
        </w:tc>
      </w:tr>
    </w:tbl>
    <w:p w:rsidR="00954208" w:rsidRPr="00BA46B7" w:rsidRDefault="00A06CF3" w:rsidP="008E381D">
      <w:pPr>
        <w:pStyle w:val="Heading2"/>
        <w:spacing w:before="0" w:line="360" w:lineRule="auto"/>
        <w:ind w:firstLine="680"/>
        <w:jc w:val="both"/>
        <w:rPr>
          <w:rStyle w:val="Strong"/>
          <w:rFonts w:ascii="Times New Roman" w:hAnsi="Times New Roman"/>
          <w:b w:val="0"/>
          <w:sz w:val="28"/>
          <w:szCs w:val="28"/>
        </w:rPr>
      </w:pPr>
      <w:bookmarkStart w:id="580" w:name="_Toc12342014"/>
      <w:r w:rsidRPr="00BA46B7">
        <w:rPr>
          <w:rStyle w:val="Strong"/>
          <w:rFonts w:ascii="Times New Roman" w:hAnsi="Times New Roman"/>
          <w:b w:val="0"/>
          <w:sz w:val="28"/>
          <w:szCs w:val="28"/>
        </w:rPr>
        <w:t>Створювати, утворюва</w:t>
      </w:r>
      <w:r w:rsidR="00954208" w:rsidRPr="00BA46B7">
        <w:rPr>
          <w:rStyle w:val="Strong"/>
          <w:rFonts w:ascii="Times New Roman" w:hAnsi="Times New Roman"/>
          <w:b w:val="0"/>
          <w:sz w:val="28"/>
          <w:szCs w:val="28"/>
        </w:rPr>
        <w:t>ти</w:t>
      </w:r>
      <w:bookmarkEnd w:id="580"/>
    </w:p>
    <w:p w:rsidR="00954208" w:rsidRPr="00BA46B7" w:rsidRDefault="006114E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Створювати</w:t>
      </w:r>
      <w:r w:rsidR="009C77E2">
        <w:rPr>
          <w:rFonts w:ascii="Times New Roman" w:hAnsi="Times New Roman"/>
          <w:sz w:val="28"/>
          <w:szCs w:val="28"/>
        </w:rPr>
        <w:t xml:space="preserve">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давати життя, існування чому-небудь, формувати що-небудь; виготовляти, робити що-небудь; будувати, споруджувати що-небудь; винаходити, виробляти, виводити що-небудь нове, раніше невідоме; творчою працею давати життя науковому або м</w:t>
      </w:r>
      <w:r w:rsidRPr="00BA46B7">
        <w:rPr>
          <w:rFonts w:ascii="Times New Roman" w:hAnsi="Times New Roman"/>
          <w:sz w:val="28"/>
          <w:szCs w:val="28"/>
        </w:rPr>
        <w:t>истецькому творові; творити; 2) </w:t>
      </w:r>
      <w:r w:rsidR="00954208" w:rsidRPr="00BA46B7">
        <w:rPr>
          <w:rFonts w:ascii="Times New Roman" w:hAnsi="Times New Roman"/>
          <w:sz w:val="28"/>
          <w:szCs w:val="28"/>
        </w:rPr>
        <w:t>започатковувати існування чого-небудь, організовувати щось; засновувати; формувати, утворювати що-небудь</w:t>
      </w:r>
      <w:r w:rsidR="00C75174" w:rsidRPr="00BA46B7">
        <w:rPr>
          <w:rFonts w:ascii="Times New Roman" w:hAnsi="Times New Roman"/>
          <w:sz w:val="28"/>
          <w:szCs w:val="28"/>
        </w:rPr>
        <w:t>; визначати, намічати що-небудь</w:t>
      </w:r>
      <w:r w:rsidRPr="00BA46B7">
        <w:rPr>
          <w:rFonts w:ascii="Times New Roman" w:hAnsi="Times New Roman"/>
          <w:sz w:val="28"/>
          <w:szCs w:val="28"/>
        </w:rPr>
        <w:t>; 3) </w:t>
      </w:r>
      <w:r w:rsidR="00954208" w:rsidRPr="00BA46B7">
        <w:rPr>
          <w:rFonts w:ascii="Times New Roman" w:hAnsi="Times New Roman"/>
          <w:sz w:val="28"/>
          <w:szCs w:val="28"/>
        </w:rPr>
        <w:t>робити можливим, наявним, підготовляти що-небудь, забезпечувати чим</w:t>
      </w:r>
      <w:r w:rsidRPr="00BA46B7">
        <w:rPr>
          <w:rFonts w:ascii="Times New Roman" w:hAnsi="Times New Roman"/>
          <w:sz w:val="28"/>
          <w:szCs w:val="28"/>
        </w:rPr>
        <w:t>о</w:t>
      </w:r>
      <w:r w:rsidR="00954208" w:rsidRPr="00BA46B7">
        <w:rPr>
          <w:rFonts w:ascii="Times New Roman" w:hAnsi="Times New Roman"/>
          <w:sz w:val="28"/>
          <w:szCs w:val="28"/>
        </w:rPr>
        <w:t>сь; викликати, породжувати що-небудь; бути</w:t>
      </w:r>
      <w:r w:rsidRPr="00BA46B7">
        <w:rPr>
          <w:rFonts w:ascii="Times New Roman" w:hAnsi="Times New Roman"/>
          <w:sz w:val="28"/>
          <w:szCs w:val="28"/>
        </w:rPr>
        <w:t xml:space="preserve"> причиною виникнення чогось; 4) </w:t>
      </w:r>
      <w:r w:rsidR="00954208" w:rsidRPr="00BA46B7">
        <w:rPr>
          <w:rFonts w:ascii="Times New Roman" w:hAnsi="Times New Roman"/>
          <w:sz w:val="28"/>
          <w:szCs w:val="28"/>
        </w:rPr>
        <w:t>окреслювати, визначати в основному, надаючи яких-небудь ознак, властивостей.</w:t>
      </w:r>
    </w:p>
    <w:p w:rsidR="00954208" w:rsidRDefault="006114E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Утворювати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робити що-небудь у процесі праці, творчості; робити що-небудь у п</w:t>
      </w:r>
      <w:r w:rsidRPr="00BA46B7">
        <w:rPr>
          <w:rFonts w:ascii="Times New Roman" w:hAnsi="Times New Roman"/>
          <w:sz w:val="28"/>
          <w:szCs w:val="28"/>
        </w:rPr>
        <w:t>роцесі якоїсь дії, руху тощо; 2) </w:t>
      </w:r>
      <w:r w:rsidR="00954208" w:rsidRPr="00BA46B7">
        <w:rPr>
          <w:rFonts w:ascii="Times New Roman" w:hAnsi="Times New Roman"/>
          <w:sz w:val="28"/>
          <w:szCs w:val="28"/>
        </w:rPr>
        <w:t>викликати появу, виникнення чого-небудь; об</w:t>
      </w:r>
      <w:r w:rsidR="00746F1B">
        <w:rPr>
          <w:rFonts w:ascii="Times New Roman" w:hAnsi="Times New Roman"/>
          <w:sz w:val="28"/>
          <w:szCs w:val="28"/>
        </w:rPr>
        <w:t>’</w:t>
      </w:r>
      <w:r w:rsidRPr="00BA46B7">
        <w:rPr>
          <w:rFonts w:ascii="Times New Roman" w:hAnsi="Times New Roman"/>
          <w:sz w:val="28"/>
          <w:szCs w:val="28"/>
        </w:rPr>
        <w:t>єднуючись, складати єдине ціле</w:t>
      </w:r>
      <w:r w:rsidR="00C75174" w:rsidRPr="00BA46B7">
        <w:rPr>
          <w:rFonts w:ascii="Times New Roman" w:hAnsi="Times New Roman"/>
          <w:sz w:val="28"/>
          <w:szCs w:val="28"/>
        </w:rPr>
        <w:t>; 3) </w:t>
      </w:r>
      <w:r w:rsidR="00954208" w:rsidRPr="00BA46B7">
        <w:rPr>
          <w:rFonts w:ascii="Times New Roman" w:hAnsi="Times New Roman"/>
          <w:sz w:val="28"/>
          <w:szCs w:val="28"/>
        </w:rPr>
        <w:t>засновуват</w:t>
      </w:r>
      <w:r w:rsidRPr="00BA46B7">
        <w:rPr>
          <w:rFonts w:ascii="Times New Roman" w:hAnsi="Times New Roman"/>
          <w:sz w:val="28"/>
          <w:szCs w:val="28"/>
        </w:rPr>
        <w:t>и, організовувати що-небудь; 4) </w:t>
      </w:r>
      <w:r w:rsidR="00954208" w:rsidRPr="00BA46B7">
        <w:rPr>
          <w:rFonts w:ascii="Times New Roman" w:hAnsi="Times New Roman"/>
          <w:sz w:val="28"/>
          <w:szCs w:val="28"/>
        </w:rPr>
        <w:t>зробити щось несподіване, незвичайне.</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4961"/>
      </w:tblGrid>
      <w:tr w:rsidR="00B37E85" w:rsidTr="007E69F1">
        <w:trPr>
          <w:trHeight w:val="287"/>
        </w:trPr>
        <w:tc>
          <w:tcPr>
            <w:tcW w:w="3402" w:type="dxa"/>
          </w:tcPr>
          <w:p w:rsidR="00B37E85" w:rsidRPr="00B37E85" w:rsidRDefault="00B37E85" w:rsidP="009C77E2">
            <w:pPr>
              <w:spacing w:after="0" w:line="360" w:lineRule="auto"/>
              <w:ind w:firstLine="284"/>
              <w:jc w:val="both"/>
              <w:rPr>
                <w:rFonts w:ascii="Times New Roman" w:hAnsi="Times New Roman"/>
                <w:b/>
                <w:sz w:val="28"/>
                <w:szCs w:val="28"/>
              </w:rPr>
            </w:pPr>
            <w:r w:rsidRPr="00B37E85">
              <w:rPr>
                <w:rFonts w:ascii="Times New Roman" w:hAnsi="Times New Roman"/>
                <w:b/>
                <w:sz w:val="28"/>
                <w:szCs w:val="28"/>
              </w:rPr>
              <w:t>Створювати</w:t>
            </w:r>
          </w:p>
        </w:tc>
        <w:tc>
          <w:tcPr>
            <w:tcW w:w="4961" w:type="dxa"/>
          </w:tcPr>
          <w:p w:rsidR="00AA012B" w:rsidRPr="00B37E85" w:rsidRDefault="00B37E85" w:rsidP="009C77E2">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творювати проект</w:t>
            </w:r>
          </w:p>
          <w:p w:rsidR="00AA012B" w:rsidRPr="00B37E85" w:rsidRDefault="00B37E85" w:rsidP="009C77E2">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творювати техніку</w:t>
            </w:r>
          </w:p>
          <w:p w:rsidR="00AA012B" w:rsidRPr="00B37E85" w:rsidRDefault="00B37E85" w:rsidP="009C77E2">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творювати фільм</w:t>
            </w:r>
          </w:p>
          <w:p w:rsidR="00AA012B" w:rsidRPr="00B37E85" w:rsidRDefault="00B37E85" w:rsidP="009C77E2">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творювати партію</w:t>
            </w:r>
          </w:p>
          <w:p w:rsidR="00AA012B" w:rsidRPr="00B37E85" w:rsidRDefault="00B37E85" w:rsidP="009C77E2">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С</w:t>
            </w:r>
            <w:r w:rsidR="00AA012B" w:rsidRPr="00B37E85">
              <w:rPr>
                <w:rFonts w:ascii="Times New Roman" w:hAnsi="Times New Roman"/>
                <w:i/>
                <w:sz w:val="28"/>
                <w:szCs w:val="28"/>
                <w:lang w:val="ru-RU"/>
              </w:rPr>
              <w:t>творювати умови</w:t>
            </w:r>
          </w:p>
          <w:p w:rsidR="00B37E85" w:rsidRPr="00B37E85" w:rsidRDefault="00B37E85" w:rsidP="009C77E2">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Фа</w:t>
            </w:r>
            <w:r w:rsidR="00AA012B" w:rsidRPr="00B37E85">
              <w:rPr>
                <w:rFonts w:ascii="Times New Roman" w:hAnsi="Times New Roman"/>
                <w:i/>
                <w:sz w:val="28"/>
                <w:szCs w:val="28"/>
                <w:lang w:val="ru-RU"/>
              </w:rPr>
              <w:t>нтазія створює</w:t>
            </w:r>
          </w:p>
        </w:tc>
      </w:tr>
      <w:tr w:rsidR="00B37E85" w:rsidTr="007E69F1">
        <w:trPr>
          <w:trHeight w:val="385"/>
        </w:trPr>
        <w:tc>
          <w:tcPr>
            <w:tcW w:w="3402" w:type="dxa"/>
          </w:tcPr>
          <w:p w:rsidR="00B37E85" w:rsidRPr="00B37E85" w:rsidRDefault="00B37E85" w:rsidP="009C77E2">
            <w:pPr>
              <w:spacing w:after="0" w:line="360" w:lineRule="auto"/>
              <w:ind w:firstLine="284"/>
              <w:jc w:val="both"/>
              <w:rPr>
                <w:rFonts w:ascii="Times New Roman" w:hAnsi="Times New Roman"/>
                <w:b/>
                <w:sz w:val="28"/>
                <w:szCs w:val="28"/>
              </w:rPr>
            </w:pPr>
            <w:r w:rsidRPr="00B37E85">
              <w:rPr>
                <w:rFonts w:ascii="Times New Roman" w:hAnsi="Times New Roman"/>
                <w:b/>
                <w:sz w:val="28"/>
                <w:szCs w:val="28"/>
              </w:rPr>
              <w:t>Утворювати</w:t>
            </w:r>
          </w:p>
        </w:tc>
        <w:tc>
          <w:tcPr>
            <w:tcW w:w="4961" w:type="dxa"/>
          </w:tcPr>
          <w:p w:rsidR="00AA012B" w:rsidRPr="00B37E85" w:rsidRDefault="00B37E85" w:rsidP="009C77E2">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У</w:t>
            </w:r>
            <w:r w:rsidR="00366A1E">
              <w:rPr>
                <w:rFonts w:ascii="Times New Roman" w:hAnsi="Times New Roman"/>
                <w:i/>
                <w:sz w:val="28"/>
                <w:szCs w:val="28"/>
                <w:lang w:val="ru-RU"/>
              </w:rPr>
              <w:t>творювати «пробку»</w:t>
            </w:r>
          </w:p>
          <w:p w:rsidR="00AA012B" w:rsidRPr="00B37E85" w:rsidRDefault="00B37E85" w:rsidP="009C77E2">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У</w:t>
            </w:r>
            <w:r w:rsidR="00AA012B" w:rsidRPr="00B37E85">
              <w:rPr>
                <w:rFonts w:ascii="Times New Roman" w:hAnsi="Times New Roman"/>
                <w:i/>
                <w:sz w:val="28"/>
                <w:szCs w:val="28"/>
                <w:lang w:val="ru-RU"/>
              </w:rPr>
              <w:t>творювати словосполучення</w:t>
            </w:r>
          </w:p>
          <w:p w:rsidR="00B37E85" w:rsidRPr="00B37E85" w:rsidRDefault="00B37E85" w:rsidP="009C77E2">
            <w:pPr>
              <w:spacing w:after="0" w:line="240" w:lineRule="auto"/>
              <w:ind w:firstLine="284"/>
              <w:jc w:val="both"/>
              <w:rPr>
                <w:rFonts w:ascii="Times New Roman" w:hAnsi="Times New Roman"/>
                <w:i/>
                <w:sz w:val="28"/>
                <w:szCs w:val="28"/>
                <w:lang w:val="ru-RU"/>
              </w:rPr>
            </w:pPr>
            <w:r w:rsidRPr="00B37E85">
              <w:rPr>
                <w:rFonts w:ascii="Times New Roman" w:hAnsi="Times New Roman"/>
                <w:i/>
                <w:sz w:val="28"/>
                <w:szCs w:val="28"/>
                <w:lang w:val="ru-RU"/>
              </w:rPr>
              <w:t>У</w:t>
            </w:r>
            <w:r w:rsidR="00AA012B" w:rsidRPr="00B37E85">
              <w:rPr>
                <w:rFonts w:ascii="Times New Roman" w:hAnsi="Times New Roman"/>
                <w:i/>
                <w:sz w:val="28"/>
                <w:szCs w:val="28"/>
                <w:lang w:val="ru-RU"/>
              </w:rPr>
              <w:t>творити шкоду</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81" w:name="_Toc12342015"/>
      <w:r w:rsidRPr="00BA46B7">
        <w:rPr>
          <w:rStyle w:val="Strong"/>
          <w:rFonts w:ascii="Times New Roman" w:hAnsi="Times New Roman"/>
          <w:b w:val="0"/>
          <w:sz w:val="28"/>
          <w:szCs w:val="28"/>
        </w:rPr>
        <w:t>Степінь, ступінь</w:t>
      </w:r>
      <w:bookmarkEnd w:id="581"/>
    </w:p>
    <w:p w:rsidR="00954208" w:rsidRPr="00BA46B7"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Степінь</w:t>
      </w:r>
      <w:r w:rsidR="009C77E2">
        <w:rPr>
          <w:rFonts w:ascii="Times New Roman" w:hAnsi="Times New Roman"/>
          <w:sz w:val="28"/>
          <w:szCs w:val="28"/>
        </w:rPr>
        <w:t xml:space="preserve">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добуток кількох однакових співмножників.</w:t>
      </w:r>
    </w:p>
    <w:p w:rsidR="00954208" w:rsidRDefault="006114EE" w:rsidP="008E381D">
      <w:pPr>
        <w:tabs>
          <w:tab w:val="left" w:pos="5103"/>
        </w:tabs>
        <w:spacing w:after="0" w:line="360" w:lineRule="auto"/>
        <w:ind w:firstLine="680"/>
        <w:jc w:val="both"/>
        <w:rPr>
          <w:rFonts w:ascii="Times New Roman" w:hAnsi="Times New Roman"/>
          <w:sz w:val="28"/>
          <w:szCs w:val="28"/>
        </w:rPr>
      </w:pPr>
      <w:r w:rsidRPr="00BA46B7">
        <w:rPr>
          <w:rFonts w:ascii="Times New Roman" w:hAnsi="Times New Roman"/>
          <w:b/>
          <w:sz w:val="28"/>
          <w:szCs w:val="28"/>
        </w:rPr>
        <w:t>Ступінь</w:t>
      </w:r>
      <w:r w:rsidR="009C77E2">
        <w:rPr>
          <w:rFonts w:ascii="Times New Roman" w:hAnsi="Times New Roman"/>
          <w:sz w:val="28"/>
          <w:szCs w:val="28"/>
        </w:rPr>
        <w:t xml:space="preserve">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порівняльна величина, що характеризує розмір, інтенсивність чого-неб</w:t>
      </w:r>
      <w:r w:rsidRPr="00BA46B7">
        <w:rPr>
          <w:rFonts w:ascii="Times New Roman" w:hAnsi="Times New Roman"/>
          <w:sz w:val="28"/>
          <w:szCs w:val="28"/>
        </w:rPr>
        <w:t>удь; міра вияву чого-небудь; 2) </w:t>
      </w:r>
      <w:r w:rsidR="00954208" w:rsidRPr="00BA46B7">
        <w:rPr>
          <w:rFonts w:ascii="Times New Roman" w:hAnsi="Times New Roman"/>
          <w:sz w:val="28"/>
          <w:szCs w:val="28"/>
        </w:rPr>
        <w:t>посада, ранг, звання, чин; у сполученні з числ</w:t>
      </w:r>
      <w:r w:rsidR="00C75174" w:rsidRPr="00BA46B7">
        <w:rPr>
          <w:rFonts w:ascii="Times New Roman" w:hAnsi="Times New Roman"/>
          <w:sz w:val="28"/>
          <w:szCs w:val="28"/>
        </w:rPr>
        <w:t>івниками</w:t>
      </w:r>
      <w:r w:rsidR="00954208" w:rsidRPr="00BA46B7">
        <w:rPr>
          <w:rFonts w:ascii="Times New Roman" w:hAnsi="Times New Roman"/>
          <w:sz w:val="28"/>
          <w:szCs w:val="28"/>
        </w:rPr>
        <w:t xml:space="preserve"> означає той чи інший розряд, категорію чого-небудь. </w:t>
      </w:r>
      <w:r w:rsidR="00954208" w:rsidRPr="00AD3485">
        <w:rPr>
          <w:rFonts w:ascii="Times New Roman" w:hAnsi="Times New Roman"/>
          <w:i/>
          <w:sz w:val="28"/>
          <w:szCs w:val="28"/>
        </w:rPr>
        <w:t>Науковий</w:t>
      </w:r>
      <w:r w:rsidR="00954208" w:rsidRPr="00BA46B7">
        <w:rPr>
          <w:rFonts w:ascii="Times New Roman" w:hAnsi="Times New Roman"/>
          <w:sz w:val="28"/>
          <w:szCs w:val="28"/>
        </w:rPr>
        <w:t xml:space="preserve"> </w:t>
      </w:r>
      <w:r w:rsidR="00954208" w:rsidRPr="00BA46B7">
        <w:rPr>
          <w:rFonts w:ascii="Times New Roman" w:hAnsi="Times New Roman"/>
          <w:i/>
          <w:sz w:val="28"/>
          <w:szCs w:val="28"/>
        </w:rPr>
        <w:t>(учений) ступінь</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вища кваліфікація, яка присуджуєть</w:t>
      </w:r>
      <w:r w:rsidRPr="00BA46B7">
        <w:rPr>
          <w:rFonts w:ascii="Times New Roman" w:hAnsi="Times New Roman"/>
          <w:sz w:val="28"/>
          <w:szCs w:val="28"/>
        </w:rPr>
        <w:t>ся після захисту дисертації; 3) </w:t>
      </w:r>
      <w:r w:rsidR="009C77E2">
        <w:rPr>
          <w:rFonts w:ascii="Times New Roman" w:hAnsi="Times New Roman"/>
          <w:sz w:val="28"/>
          <w:szCs w:val="28"/>
        </w:rPr>
        <w:t xml:space="preserve">рідко </w:t>
      </w:r>
      <w:r w:rsidR="009C77E2" w:rsidRPr="00BA46B7">
        <w:rPr>
          <w:rFonts w:ascii="Times New Roman" w:eastAsia="Arial Unicode MS" w:hAnsi="Times New Roman"/>
          <w:sz w:val="28"/>
          <w:szCs w:val="28"/>
        </w:rPr>
        <w:t>‒</w:t>
      </w:r>
      <w:r w:rsidR="00954208" w:rsidRPr="00BA46B7">
        <w:rPr>
          <w:rFonts w:ascii="Times New Roman" w:hAnsi="Times New Roman"/>
          <w:sz w:val="28"/>
          <w:szCs w:val="28"/>
        </w:rPr>
        <w:t xml:space="preserve"> горизонтальний виступ сходів, на якого ступають, піднімаючись угору чи спускаючись униз; сходина; узагалі виступ чого</w:t>
      </w:r>
      <w:r w:rsidRPr="00BA46B7">
        <w:rPr>
          <w:rFonts w:ascii="Times New Roman" w:hAnsi="Times New Roman"/>
          <w:sz w:val="28"/>
          <w:szCs w:val="28"/>
        </w:rPr>
        <w:t>-небудь на похилій поверхні; 4) </w:t>
      </w:r>
      <w:r w:rsidR="00954208" w:rsidRPr="00BA46B7">
        <w:rPr>
          <w:rFonts w:ascii="Times New Roman" w:hAnsi="Times New Roman"/>
          <w:sz w:val="28"/>
          <w:szCs w:val="28"/>
        </w:rPr>
        <w:t>етап, стадія розвитку чого-небудь; стан, рівень, на якому перебуває, як</w:t>
      </w:r>
      <w:r w:rsidRPr="00BA46B7">
        <w:rPr>
          <w:rFonts w:ascii="Times New Roman" w:hAnsi="Times New Roman"/>
          <w:sz w:val="28"/>
          <w:szCs w:val="28"/>
        </w:rPr>
        <w:t>ого досягає хто-, що-небудь; 5) </w:t>
      </w:r>
      <w:r w:rsidR="00954208" w:rsidRPr="00BA46B7">
        <w:rPr>
          <w:rFonts w:ascii="Times New Roman" w:hAnsi="Times New Roman"/>
          <w:sz w:val="28"/>
          <w:szCs w:val="28"/>
        </w:rPr>
        <w:t>складова частина ракети, яка після згоряння в ній палива відокремлюється в польоті; 6)</w:t>
      </w:r>
      <w:r w:rsidRPr="00BA46B7">
        <w:rPr>
          <w:rFonts w:ascii="Times New Roman" w:hAnsi="Times New Roman"/>
          <w:sz w:val="28"/>
          <w:szCs w:val="28"/>
        </w:rPr>
        <w:t> </w:t>
      </w:r>
      <w:r w:rsidR="00954208" w:rsidRPr="00BA46B7">
        <w:rPr>
          <w:rFonts w:ascii="Times New Roman" w:hAnsi="Times New Roman"/>
          <w:sz w:val="28"/>
          <w:szCs w:val="28"/>
        </w:rPr>
        <w:t>будь-який звук музичного звукоряду, гами, ладу.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4962"/>
      </w:tblGrid>
      <w:tr w:rsidR="00B37E85" w:rsidTr="007E69F1">
        <w:trPr>
          <w:trHeight w:val="747"/>
        </w:trPr>
        <w:tc>
          <w:tcPr>
            <w:tcW w:w="3685" w:type="dxa"/>
          </w:tcPr>
          <w:p w:rsidR="00B37E85" w:rsidRPr="00FA3397" w:rsidRDefault="00FA3397" w:rsidP="009C77E2">
            <w:pPr>
              <w:tabs>
                <w:tab w:val="left" w:pos="5103"/>
              </w:tabs>
              <w:spacing w:line="360" w:lineRule="auto"/>
              <w:ind w:firstLine="284"/>
              <w:jc w:val="both"/>
              <w:rPr>
                <w:rFonts w:ascii="Times New Roman" w:hAnsi="Times New Roman"/>
                <w:b/>
                <w:sz w:val="28"/>
                <w:szCs w:val="28"/>
              </w:rPr>
            </w:pPr>
            <w:r w:rsidRPr="00FA3397">
              <w:rPr>
                <w:rFonts w:ascii="Times New Roman" w:hAnsi="Times New Roman"/>
                <w:b/>
                <w:sz w:val="28"/>
                <w:szCs w:val="28"/>
              </w:rPr>
              <w:t>Степінь</w:t>
            </w:r>
          </w:p>
        </w:tc>
        <w:tc>
          <w:tcPr>
            <w:tcW w:w="4962" w:type="dxa"/>
          </w:tcPr>
          <w:p w:rsidR="00AA012B"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П</w:t>
            </w:r>
            <w:r w:rsidR="00AA012B" w:rsidRPr="00FA3397">
              <w:rPr>
                <w:rFonts w:ascii="Times New Roman" w:hAnsi="Times New Roman"/>
                <w:i/>
                <w:sz w:val="28"/>
                <w:szCs w:val="28"/>
                <w:lang w:val="ru-RU"/>
              </w:rPr>
              <w:t>ідносити до степеня</w:t>
            </w:r>
          </w:p>
          <w:p w:rsidR="00AA012B"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С</w:t>
            </w:r>
            <w:r w:rsidR="00AA012B" w:rsidRPr="00FA3397">
              <w:rPr>
                <w:rFonts w:ascii="Times New Roman" w:hAnsi="Times New Roman"/>
                <w:i/>
                <w:sz w:val="28"/>
                <w:szCs w:val="28"/>
                <w:lang w:val="ru-RU"/>
              </w:rPr>
              <w:t>тепінь числа</w:t>
            </w:r>
          </w:p>
          <w:p w:rsidR="00B37E85"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П</w:t>
            </w:r>
            <w:r w:rsidR="00AA012B" w:rsidRPr="00FA3397">
              <w:rPr>
                <w:rFonts w:ascii="Times New Roman" w:hAnsi="Times New Roman"/>
                <w:i/>
                <w:sz w:val="28"/>
                <w:szCs w:val="28"/>
                <w:lang w:val="ru-RU"/>
              </w:rPr>
              <w:t>оказник степеня</w:t>
            </w:r>
          </w:p>
        </w:tc>
      </w:tr>
      <w:tr w:rsidR="00B37E85" w:rsidTr="007E69F1">
        <w:trPr>
          <w:trHeight w:val="748"/>
        </w:trPr>
        <w:tc>
          <w:tcPr>
            <w:tcW w:w="3685" w:type="dxa"/>
          </w:tcPr>
          <w:p w:rsidR="00B37E85" w:rsidRPr="00FA3397" w:rsidRDefault="00FA3397" w:rsidP="009C77E2">
            <w:pPr>
              <w:tabs>
                <w:tab w:val="left" w:pos="5103"/>
              </w:tabs>
              <w:spacing w:line="360" w:lineRule="auto"/>
              <w:ind w:firstLine="284"/>
              <w:jc w:val="both"/>
              <w:rPr>
                <w:rFonts w:ascii="Times New Roman" w:hAnsi="Times New Roman"/>
                <w:b/>
                <w:sz w:val="28"/>
                <w:szCs w:val="28"/>
              </w:rPr>
            </w:pPr>
            <w:r w:rsidRPr="00FA3397">
              <w:rPr>
                <w:rFonts w:ascii="Times New Roman" w:hAnsi="Times New Roman"/>
                <w:b/>
                <w:sz w:val="28"/>
                <w:szCs w:val="28"/>
              </w:rPr>
              <w:t>Ступінь</w:t>
            </w:r>
          </w:p>
        </w:tc>
        <w:tc>
          <w:tcPr>
            <w:tcW w:w="4962" w:type="dxa"/>
          </w:tcPr>
          <w:p w:rsidR="00AA012B"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С</w:t>
            </w:r>
            <w:r w:rsidR="00AA012B" w:rsidRPr="00FA3397">
              <w:rPr>
                <w:rFonts w:ascii="Times New Roman" w:hAnsi="Times New Roman"/>
                <w:i/>
                <w:sz w:val="28"/>
                <w:szCs w:val="28"/>
                <w:lang w:val="ru-RU"/>
              </w:rPr>
              <w:t>тупінь порівняння</w:t>
            </w:r>
          </w:p>
          <w:p w:rsidR="00AA012B"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О</w:t>
            </w:r>
            <w:r w:rsidR="00AA012B" w:rsidRPr="00FA3397">
              <w:rPr>
                <w:rFonts w:ascii="Times New Roman" w:hAnsi="Times New Roman"/>
                <w:i/>
                <w:sz w:val="28"/>
                <w:szCs w:val="28"/>
                <w:lang w:val="ru-RU"/>
              </w:rPr>
              <w:t>рден першого ступеня</w:t>
            </w:r>
          </w:p>
          <w:p w:rsidR="00AA012B"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Н</w:t>
            </w:r>
            <w:r w:rsidR="00AA012B" w:rsidRPr="00FA3397">
              <w:rPr>
                <w:rFonts w:ascii="Times New Roman" w:hAnsi="Times New Roman"/>
                <w:i/>
                <w:sz w:val="28"/>
                <w:szCs w:val="28"/>
                <w:lang w:val="ru-RU"/>
              </w:rPr>
              <w:t>ауковий ступінь</w:t>
            </w:r>
          </w:p>
          <w:p w:rsidR="00AA012B"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В</w:t>
            </w:r>
            <w:r w:rsidR="00AA012B" w:rsidRPr="00FA3397">
              <w:rPr>
                <w:rFonts w:ascii="Times New Roman" w:hAnsi="Times New Roman"/>
                <w:i/>
                <w:sz w:val="28"/>
                <w:szCs w:val="28"/>
                <w:lang w:val="ru-RU"/>
              </w:rPr>
              <w:t>исокий ступінь розвитку</w:t>
            </w:r>
          </w:p>
          <w:p w:rsidR="00AA012B"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Ш</w:t>
            </w:r>
            <w:r w:rsidR="00AA012B" w:rsidRPr="00FA3397">
              <w:rPr>
                <w:rFonts w:ascii="Times New Roman" w:hAnsi="Times New Roman"/>
                <w:i/>
                <w:sz w:val="28"/>
                <w:szCs w:val="28"/>
                <w:lang w:val="ru-RU"/>
              </w:rPr>
              <w:t>кола першого ступеня</w:t>
            </w:r>
          </w:p>
          <w:p w:rsidR="00AA012B"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В</w:t>
            </w:r>
            <w:r w:rsidR="00AA012B" w:rsidRPr="00FA3397">
              <w:rPr>
                <w:rFonts w:ascii="Times New Roman" w:hAnsi="Times New Roman"/>
                <w:i/>
                <w:sz w:val="28"/>
                <w:szCs w:val="28"/>
                <w:lang w:val="ru-RU"/>
              </w:rPr>
              <w:t>ідпрацьований ступінь</w:t>
            </w:r>
          </w:p>
          <w:p w:rsidR="00B37E85" w:rsidRPr="00FA3397" w:rsidRDefault="00FA3397" w:rsidP="009C77E2">
            <w:pPr>
              <w:tabs>
                <w:tab w:val="left" w:pos="5103"/>
              </w:tabs>
              <w:spacing w:after="0" w:line="240" w:lineRule="auto"/>
              <w:ind w:firstLine="284"/>
              <w:jc w:val="both"/>
              <w:rPr>
                <w:rFonts w:ascii="Times New Roman" w:hAnsi="Times New Roman"/>
                <w:i/>
                <w:sz w:val="28"/>
                <w:szCs w:val="28"/>
                <w:lang w:val="ru-RU"/>
              </w:rPr>
            </w:pPr>
            <w:r w:rsidRPr="00FA3397">
              <w:rPr>
                <w:rFonts w:ascii="Times New Roman" w:hAnsi="Times New Roman"/>
                <w:i/>
                <w:sz w:val="28"/>
                <w:szCs w:val="28"/>
                <w:lang w:val="ru-RU"/>
              </w:rPr>
              <w:t>Н</w:t>
            </w:r>
            <w:r w:rsidR="009C77E2">
              <w:rPr>
                <w:rFonts w:ascii="Times New Roman" w:hAnsi="Times New Roman"/>
                <w:i/>
                <w:sz w:val="28"/>
                <w:szCs w:val="28"/>
                <w:lang w:val="ru-RU"/>
              </w:rPr>
              <w:t xml:space="preserve">естійкий ступінь </w:t>
            </w:r>
            <w:r w:rsidR="009C77E2" w:rsidRPr="009C77E2">
              <w:rPr>
                <w:rFonts w:ascii="Times New Roman" w:hAnsi="Times New Roman"/>
                <w:sz w:val="28"/>
                <w:szCs w:val="28"/>
                <w:lang w:val="ru-RU"/>
              </w:rPr>
              <w:t>(у музиці)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82" w:name="_Toc12342016"/>
      <w:r w:rsidRPr="00BA46B7">
        <w:rPr>
          <w:rStyle w:val="Strong"/>
          <w:rFonts w:ascii="Times New Roman" w:hAnsi="Times New Roman"/>
          <w:b w:val="0"/>
          <w:sz w:val="28"/>
          <w:szCs w:val="28"/>
        </w:rPr>
        <w:t>Стержень, стрижень</w:t>
      </w:r>
      <w:bookmarkEnd w:id="582"/>
    </w:p>
    <w:p w:rsidR="00954208" w:rsidRPr="00BA46B7" w:rsidRDefault="00577402" w:rsidP="008E381D">
      <w:pPr>
        <w:spacing w:after="0" w:line="360" w:lineRule="auto"/>
        <w:ind w:firstLine="680"/>
        <w:jc w:val="both"/>
        <w:rPr>
          <w:rFonts w:ascii="Times New Roman" w:hAnsi="Times New Roman"/>
          <w:bCs/>
          <w:sz w:val="28"/>
          <w:szCs w:val="28"/>
        </w:rPr>
      </w:pPr>
      <w:r w:rsidRPr="00BA46B7">
        <w:rPr>
          <w:rFonts w:ascii="Times New Roman" w:hAnsi="Times New Roman"/>
          <w:b/>
          <w:bCs/>
          <w:sz w:val="28"/>
          <w:szCs w:val="28"/>
        </w:rPr>
        <w:t>Стержень</w:t>
      </w:r>
      <w:r w:rsidR="009C77E2">
        <w:rPr>
          <w:rFonts w:ascii="Times New Roman" w:hAnsi="Times New Roman"/>
          <w:bCs/>
          <w:sz w:val="28"/>
          <w:szCs w:val="28"/>
        </w:rPr>
        <w:t xml:space="preserve"> і </w:t>
      </w:r>
      <w:r w:rsidR="009C77E2" w:rsidRPr="009C77E2">
        <w:rPr>
          <w:rFonts w:ascii="Times New Roman" w:hAnsi="Times New Roman"/>
          <w:b/>
          <w:bCs/>
          <w:sz w:val="28"/>
          <w:szCs w:val="28"/>
        </w:rPr>
        <w:t>стрижень</w:t>
      </w:r>
      <w:r w:rsidR="009C77E2">
        <w:rPr>
          <w:rFonts w:ascii="Times New Roman" w:hAnsi="Times New Roman"/>
          <w:bCs/>
          <w:sz w:val="28"/>
          <w:szCs w:val="28"/>
        </w:rPr>
        <w:t xml:space="preserve"> </w:t>
      </w:r>
      <w:r w:rsidR="009C77E2" w:rsidRPr="00BA46B7">
        <w:rPr>
          <w:rFonts w:ascii="Times New Roman" w:eastAsia="Arial Unicode MS" w:hAnsi="Times New Roman"/>
          <w:sz w:val="28"/>
          <w:szCs w:val="28"/>
        </w:rPr>
        <w:t>‒</w:t>
      </w:r>
      <w:r w:rsidRPr="00BA46B7">
        <w:rPr>
          <w:rFonts w:ascii="Times New Roman" w:hAnsi="Times New Roman"/>
          <w:bCs/>
          <w:sz w:val="28"/>
          <w:szCs w:val="28"/>
        </w:rPr>
        <w:t xml:space="preserve"> 1) </w:t>
      </w:r>
      <w:r w:rsidR="00954208" w:rsidRPr="00BA46B7">
        <w:rPr>
          <w:rFonts w:ascii="Times New Roman" w:hAnsi="Times New Roman"/>
          <w:bCs/>
          <w:sz w:val="28"/>
          <w:szCs w:val="28"/>
        </w:rPr>
        <w:t>предмет подовженої, циліндри</w:t>
      </w:r>
      <w:r w:rsidR="00672847">
        <w:rPr>
          <w:rFonts w:ascii="Times New Roman" w:hAnsi="Times New Roman"/>
          <w:bCs/>
          <w:sz w:val="28"/>
          <w:szCs w:val="28"/>
        </w:rPr>
        <w:t>чної або чотиригранної форми, а </w:t>
      </w:r>
      <w:r w:rsidR="00954208" w:rsidRPr="00BA46B7">
        <w:rPr>
          <w:rFonts w:ascii="Times New Roman" w:hAnsi="Times New Roman"/>
          <w:bCs/>
          <w:sz w:val="28"/>
          <w:szCs w:val="28"/>
        </w:rPr>
        <w:t>також деталь такої форми, яка є осьовою або о</w:t>
      </w:r>
      <w:r w:rsidRPr="00BA46B7">
        <w:rPr>
          <w:rFonts w:ascii="Times New Roman" w:hAnsi="Times New Roman"/>
          <w:bCs/>
          <w:sz w:val="28"/>
          <w:szCs w:val="28"/>
        </w:rPr>
        <w:t>порною частиною чого-небудь; 2) </w:t>
      </w:r>
      <w:r w:rsidR="00954208" w:rsidRPr="00BA46B7">
        <w:rPr>
          <w:rFonts w:ascii="Times New Roman" w:hAnsi="Times New Roman"/>
          <w:bCs/>
          <w:sz w:val="28"/>
          <w:szCs w:val="28"/>
        </w:rPr>
        <w:t>частина ливарно</w:t>
      </w:r>
      <w:r w:rsidR="009C77E2">
        <w:rPr>
          <w:rFonts w:ascii="Times New Roman" w:hAnsi="Times New Roman"/>
          <w:bCs/>
          <w:sz w:val="28"/>
          <w:szCs w:val="28"/>
        </w:rPr>
        <w:t>ї форми, яку використовують для </w:t>
      </w:r>
      <w:r w:rsidR="00954208" w:rsidRPr="00BA46B7">
        <w:rPr>
          <w:rFonts w:ascii="Times New Roman" w:hAnsi="Times New Roman"/>
          <w:bCs/>
          <w:sz w:val="28"/>
          <w:szCs w:val="28"/>
        </w:rPr>
        <w:t>утворення порожнини у виливку.</w:t>
      </w:r>
    </w:p>
    <w:p w:rsidR="00954208" w:rsidRDefault="00577402" w:rsidP="008E381D">
      <w:pPr>
        <w:spacing w:after="0" w:line="360" w:lineRule="auto"/>
        <w:ind w:firstLine="680"/>
        <w:jc w:val="both"/>
        <w:rPr>
          <w:rFonts w:ascii="Times New Roman" w:hAnsi="Times New Roman"/>
          <w:bCs/>
          <w:sz w:val="28"/>
          <w:szCs w:val="28"/>
        </w:rPr>
      </w:pPr>
      <w:r w:rsidRPr="00BA46B7">
        <w:rPr>
          <w:rFonts w:ascii="Times New Roman" w:hAnsi="Times New Roman"/>
          <w:bCs/>
          <w:sz w:val="28"/>
          <w:szCs w:val="28"/>
        </w:rPr>
        <w:t xml:space="preserve">Тільки </w:t>
      </w:r>
      <w:r w:rsidR="009C77E2">
        <w:rPr>
          <w:rFonts w:ascii="Times New Roman" w:hAnsi="Times New Roman"/>
          <w:b/>
          <w:bCs/>
          <w:sz w:val="28"/>
          <w:szCs w:val="28"/>
        </w:rPr>
        <w:t>стрижень</w:t>
      </w:r>
      <w:r w:rsidR="009C77E2" w:rsidRPr="009C77E2">
        <w:rPr>
          <w:rFonts w:ascii="Times New Roman" w:eastAsia="Arial Unicode MS" w:hAnsi="Times New Roman"/>
          <w:sz w:val="28"/>
          <w:szCs w:val="28"/>
        </w:rPr>
        <w:t xml:space="preserve"> </w:t>
      </w:r>
      <w:r w:rsidR="009C77E2" w:rsidRPr="00BA46B7">
        <w:rPr>
          <w:rFonts w:ascii="Times New Roman" w:eastAsia="Arial Unicode MS" w:hAnsi="Times New Roman"/>
          <w:sz w:val="28"/>
          <w:szCs w:val="28"/>
        </w:rPr>
        <w:t>‒</w:t>
      </w:r>
      <w:r w:rsidRPr="00BA46B7">
        <w:rPr>
          <w:rFonts w:ascii="Times New Roman" w:hAnsi="Times New Roman"/>
          <w:bCs/>
          <w:sz w:val="28"/>
          <w:szCs w:val="28"/>
        </w:rPr>
        <w:t xml:space="preserve"> 1) </w:t>
      </w:r>
      <w:r w:rsidR="00954208" w:rsidRPr="00BA46B7">
        <w:rPr>
          <w:rFonts w:ascii="Times New Roman" w:hAnsi="Times New Roman"/>
          <w:bCs/>
          <w:sz w:val="28"/>
          <w:szCs w:val="28"/>
        </w:rPr>
        <w:t xml:space="preserve">осьова, </w:t>
      </w:r>
      <w:r w:rsidR="009C77E2">
        <w:rPr>
          <w:rFonts w:ascii="Times New Roman" w:hAnsi="Times New Roman"/>
          <w:bCs/>
          <w:sz w:val="28"/>
          <w:szCs w:val="28"/>
        </w:rPr>
        <w:t>серединна частина чого-небудь у </w:t>
      </w:r>
      <w:r w:rsidR="00954208" w:rsidRPr="00BA46B7">
        <w:rPr>
          <w:rFonts w:ascii="Times New Roman" w:hAnsi="Times New Roman"/>
          <w:bCs/>
          <w:sz w:val="28"/>
          <w:szCs w:val="28"/>
        </w:rPr>
        <w:t xml:space="preserve">рослинному чи тваринному </w:t>
      </w:r>
      <w:r w:rsidR="00C75174" w:rsidRPr="00BA46B7">
        <w:rPr>
          <w:rFonts w:ascii="Times New Roman" w:hAnsi="Times New Roman"/>
          <w:bCs/>
          <w:sz w:val="28"/>
          <w:szCs w:val="28"/>
        </w:rPr>
        <w:t>організмі; 2</w:t>
      </w:r>
      <w:r w:rsidRPr="00BA46B7">
        <w:rPr>
          <w:rFonts w:ascii="Times New Roman" w:hAnsi="Times New Roman"/>
          <w:bCs/>
          <w:sz w:val="28"/>
          <w:szCs w:val="28"/>
        </w:rPr>
        <w:t>) </w:t>
      </w:r>
      <w:r w:rsidR="00954208" w:rsidRPr="00BA46B7">
        <w:rPr>
          <w:rFonts w:ascii="Times New Roman" w:hAnsi="Times New Roman"/>
          <w:bCs/>
          <w:sz w:val="28"/>
          <w:szCs w:val="28"/>
        </w:rPr>
        <w:t xml:space="preserve">основна, головна </w:t>
      </w:r>
      <w:r w:rsidRPr="00BA46B7">
        <w:rPr>
          <w:rFonts w:ascii="Times New Roman" w:hAnsi="Times New Roman"/>
          <w:bCs/>
          <w:sz w:val="28"/>
          <w:szCs w:val="28"/>
        </w:rPr>
        <w:t>частина, основа чого-небудь; 3) </w:t>
      </w:r>
      <w:r w:rsidR="00954208" w:rsidRPr="00BA46B7">
        <w:rPr>
          <w:rFonts w:ascii="Times New Roman" w:hAnsi="Times New Roman"/>
          <w:bCs/>
          <w:sz w:val="28"/>
          <w:szCs w:val="28"/>
        </w:rPr>
        <w:t>найглибше місце річки, де дуже швидко тече вода; бистрина.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7"/>
        <w:gridCol w:w="4718"/>
      </w:tblGrid>
      <w:tr w:rsidR="00FA3397" w:rsidTr="009C77E2">
        <w:trPr>
          <w:trHeight w:val="331"/>
        </w:trPr>
        <w:tc>
          <w:tcPr>
            <w:tcW w:w="3787" w:type="dxa"/>
          </w:tcPr>
          <w:p w:rsidR="00FA3397" w:rsidRPr="00FA3397" w:rsidRDefault="00FA3397" w:rsidP="009C77E2">
            <w:pPr>
              <w:spacing w:after="0" w:line="360" w:lineRule="auto"/>
              <w:ind w:firstLine="284"/>
              <w:jc w:val="both"/>
              <w:rPr>
                <w:rFonts w:ascii="Times New Roman" w:hAnsi="Times New Roman"/>
                <w:b/>
                <w:bCs/>
                <w:sz w:val="28"/>
                <w:szCs w:val="28"/>
              </w:rPr>
            </w:pPr>
            <w:r w:rsidRPr="00FA3397">
              <w:rPr>
                <w:rFonts w:ascii="Times New Roman" w:hAnsi="Times New Roman"/>
                <w:b/>
                <w:bCs/>
                <w:sz w:val="28"/>
                <w:szCs w:val="28"/>
              </w:rPr>
              <w:t>Стержень</w:t>
            </w:r>
          </w:p>
        </w:tc>
        <w:tc>
          <w:tcPr>
            <w:tcW w:w="4718" w:type="dxa"/>
          </w:tcPr>
          <w:p w:rsidR="00AA012B" w:rsidRPr="001007BE" w:rsidRDefault="00FA3397" w:rsidP="009C77E2">
            <w:pPr>
              <w:spacing w:after="0" w:line="240" w:lineRule="auto"/>
              <w:ind w:firstLine="284"/>
              <w:jc w:val="both"/>
              <w:rPr>
                <w:rFonts w:ascii="Times New Roman" w:hAnsi="Times New Roman"/>
                <w:bCs/>
                <w:i/>
                <w:sz w:val="28"/>
                <w:szCs w:val="28"/>
                <w:lang w:val="ru-RU"/>
              </w:rPr>
            </w:pPr>
            <w:r w:rsidRPr="001007BE">
              <w:rPr>
                <w:rFonts w:ascii="Times New Roman" w:hAnsi="Times New Roman"/>
                <w:bCs/>
                <w:i/>
                <w:sz w:val="28"/>
                <w:szCs w:val="28"/>
                <w:lang w:val="ru-RU"/>
              </w:rPr>
              <w:t>С</w:t>
            </w:r>
            <w:r w:rsidR="00AA012B" w:rsidRPr="001007BE">
              <w:rPr>
                <w:rFonts w:ascii="Times New Roman" w:hAnsi="Times New Roman"/>
                <w:bCs/>
                <w:i/>
                <w:sz w:val="28"/>
                <w:szCs w:val="28"/>
                <w:lang w:val="ru-RU"/>
              </w:rPr>
              <w:t>талевий стержень</w:t>
            </w:r>
          </w:p>
          <w:p w:rsidR="00AA012B" w:rsidRPr="001007BE" w:rsidRDefault="00FA3397" w:rsidP="009C77E2">
            <w:pPr>
              <w:spacing w:after="0" w:line="240" w:lineRule="auto"/>
              <w:ind w:firstLine="284"/>
              <w:jc w:val="both"/>
              <w:rPr>
                <w:rFonts w:ascii="Times New Roman" w:hAnsi="Times New Roman"/>
                <w:bCs/>
                <w:i/>
                <w:sz w:val="28"/>
                <w:szCs w:val="28"/>
                <w:lang w:val="ru-RU"/>
              </w:rPr>
            </w:pPr>
            <w:r w:rsidRPr="001007BE">
              <w:rPr>
                <w:rFonts w:ascii="Times New Roman" w:hAnsi="Times New Roman"/>
                <w:bCs/>
                <w:i/>
                <w:sz w:val="28"/>
                <w:szCs w:val="28"/>
                <w:lang w:val="ru-RU"/>
              </w:rPr>
              <w:t>С</w:t>
            </w:r>
            <w:r w:rsidR="00AA012B" w:rsidRPr="001007BE">
              <w:rPr>
                <w:rFonts w:ascii="Times New Roman" w:hAnsi="Times New Roman"/>
                <w:bCs/>
                <w:i/>
                <w:sz w:val="28"/>
                <w:szCs w:val="28"/>
                <w:lang w:val="ru-RU"/>
              </w:rPr>
              <w:t>тержень олівця</w:t>
            </w:r>
          </w:p>
          <w:p w:rsidR="00FA3397" w:rsidRPr="001007BE" w:rsidRDefault="00FA3397" w:rsidP="009C77E2">
            <w:pPr>
              <w:spacing w:after="0" w:line="240" w:lineRule="auto"/>
              <w:ind w:firstLine="284"/>
              <w:jc w:val="both"/>
              <w:rPr>
                <w:rFonts w:ascii="Times New Roman" w:hAnsi="Times New Roman"/>
                <w:bCs/>
                <w:i/>
                <w:sz w:val="28"/>
                <w:szCs w:val="28"/>
                <w:lang w:val="ru-RU"/>
              </w:rPr>
            </w:pPr>
            <w:r w:rsidRPr="001007BE">
              <w:rPr>
                <w:rFonts w:ascii="Times New Roman" w:hAnsi="Times New Roman"/>
                <w:bCs/>
                <w:i/>
                <w:sz w:val="28"/>
                <w:szCs w:val="28"/>
                <w:lang w:val="ru-RU"/>
              </w:rPr>
              <w:t>В</w:t>
            </w:r>
            <w:r w:rsidR="00AA012B" w:rsidRPr="001007BE">
              <w:rPr>
                <w:rFonts w:ascii="Times New Roman" w:hAnsi="Times New Roman"/>
                <w:bCs/>
                <w:i/>
                <w:sz w:val="28"/>
                <w:szCs w:val="28"/>
                <w:lang w:val="ru-RU"/>
              </w:rPr>
              <w:t>иготовлення стержнів</w:t>
            </w:r>
          </w:p>
        </w:tc>
      </w:tr>
      <w:tr w:rsidR="00FA3397" w:rsidTr="009C77E2">
        <w:trPr>
          <w:trHeight w:val="341"/>
        </w:trPr>
        <w:tc>
          <w:tcPr>
            <w:tcW w:w="3787" w:type="dxa"/>
          </w:tcPr>
          <w:p w:rsidR="00FA3397" w:rsidRPr="00FA3397" w:rsidRDefault="00FA3397" w:rsidP="009C77E2">
            <w:pPr>
              <w:spacing w:after="0" w:line="360" w:lineRule="auto"/>
              <w:ind w:firstLine="284"/>
              <w:jc w:val="both"/>
              <w:rPr>
                <w:rFonts w:ascii="Times New Roman" w:hAnsi="Times New Roman"/>
                <w:b/>
                <w:bCs/>
                <w:sz w:val="28"/>
                <w:szCs w:val="28"/>
              </w:rPr>
            </w:pPr>
            <w:r w:rsidRPr="00FA3397">
              <w:rPr>
                <w:rFonts w:ascii="Times New Roman" w:hAnsi="Times New Roman"/>
                <w:b/>
                <w:bCs/>
                <w:sz w:val="28"/>
                <w:szCs w:val="28"/>
              </w:rPr>
              <w:t>Стрижень</w:t>
            </w:r>
          </w:p>
        </w:tc>
        <w:tc>
          <w:tcPr>
            <w:tcW w:w="4718" w:type="dxa"/>
          </w:tcPr>
          <w:p w:rsidR="00AA012B" w:rsidRPr="001007BE" w:rsidRDefault="00FA3397" w:rsidP="009C77E2">
            <w:pPr>
              <w:spacing w:after="0" w:line="240" w:lineRule="auto"/>
              <w:ind w:firstLine="284"/>
              <w:jc w:val="both"/>
              <w:rPr>
                <w:rFonts w:ascii="Times New Roman" w:hAnsi="Times New Roman"/>
                <w:bCs/>
                <w:i/>
                <w:sz w:val="28"/>
                <w:szCs w:val="28"/>
                <w:lang w:val="ru-RU"/>
              </w:rPr>
            </w:pPr>
            <w:r w:rsidRPr="001007BE">
              <w:rPr>
                <w:rFonts w:ascii="Times New Roman" w:hAnsi="Times New Roman"/>
                <w:bCs/>
                <w:i/>
                <w:sz w:val="28"/>
                <w:szCs w:val="28"/>
                <w:lang w:val="ru-RU"/>
              </w:rPr>
              <w:t>С</w:t>
            </w:r>
            <w:r w:rsidR="00AA012B" w:rsidRPr="001007BE">
              <w:rPr>
                <w:rFonts w:ascii="Times New Roman" w:hAnsi="Times New Roman"/>
                <w:bCs/>
                <w:i/>
                <w:sz w:val="28"/>
                <w:szCs w:val="28"/>
                <w:lang w:val="ru-RU"/>
              </w:rPr>
              <w:t>трижень поршня</w:t>
            </w:r>
          </w:p>
          <w:p w:rsidR="00AA012B" w:rsidRPr="001007BE" w:rsidRDefault="00FA3397" w:rsidP="009C77E2">
            <w:pPr>
              <w:spacing w:after="0" w:line="240" w:lineRule="auto"/>
              <w:ind w:firstLine="284"/>
              <w:jc w:val="both"/>
              <w:rPr>
                <w:rFonts w:ascii="Times New Roman" w:hAnsi="Times New Roman"/>
                <w:bCs/>
                <w:i/>
                <w:sz w:val="28"/>
                <w:szCs w:val="28"/>
                <w:lang w:val="ru-RU"/>
              </w:rPr>
            </w:pPr>
            <w:r w:rsidRPr="001007BE">
              <w:rPr>
                <w:rFonts w:ascii="Times New Roman" w:hAnsi="Times New Roman"/>
                <w:bCs/>
                <w:i/>
                <w:sz w:val="28"/>
                <w:szCs w:val="28"/>
                <w:lang w:val="ru-RU"/>
              </w:rPr>
              <w:t>С</w:t>
            </w:r>
            <w:r w:rsidR="00AA012B" w:rsidRPr="001007BE">
              <w:rPr>
                <w:rFonts w:ascii="Times New Roman" w:hAnsi="Times New Roman"/>
                <w:bCs/>
                <w:i/>
                <w:sz w:val="28"/>
                <w:szCs w:val="28"/>
                <w:lang w:val="ru-RU"/>
              </w:rPr>
              <w:t>трижень кукурудзяного качана</w:t>
            </w:r>
          </w:p>
          <w:p w:rsidR="00AA012B" w:rsidRPr="001007BE" w:rsidRDefault="00FA3397" w:rsidP="009C77E2">
            <w:pPr>
              <w:spacing w:after="0" w:line="240" w:lineRule="auto"/>
              <w:ind w:firstLine="284"/>
              <w:jc w:val="both"/>
              <w:rPr>
                <w:rFonts w:ascii="Times New Roman" w:hAnsi="Times New Roman"/>
                <w:bCs/>
                <w:i/>
                <w:sz w:val="28"/>
                <w:szCs w:val="28"/>
                <w:lang w:val="ru-RU"/>
              </w:rPr>
            </w:pPr>
            <w:r w:rsidRPr="001007BE">
              <w:rPr>
                <w:rFonts w:ascii="Times New Roman" w:hAnsi="Times New Roman"/>
                <w:bCs/>
                <w:i/>
                <w:sz w:val="28"/>
                <w:szCs w:val="28"/>
                <w:lang w:val="ru-RU"/>
              </w:rPr>
              <w:t>С</w:t>
            </w:r>
            <w:r w:rsidR="00AA012B" w:rsidRPr="001007BE">
              <w:rPr>
                <w:rFonts w:ascii="Times New Roman" w:hAnsi="Times New Roman"/>
                <w:bCs/>
                <w:i/>
                <w:sz w:val="28"/>
                <w:szCs w:val="28"/>
                <w:lang w:val="ru-RU"/>
              </w:rPr>
              <w:t>трижень розвитку</w:t>
            </w:r>
          </w:p>
          <w:p w:rsidR="00AA012B" w:rsidRPr="001007BE" w:rsidRDefault="00FA3397" w:rsidP="009C77E2">
            <w:pPr>
              <w:spacing w:after="0" w:line="240" w:lineRule="auto"/>
              <w:ind w:firstLine="284"/>
              <w:jc w:val="both"/>
              <w:rPr>
                <w:rFonts w:ascii="Times New Roman" w:hAnsi="Times New Roman"/>
                <w:bCs/>
                <w:i/>
                <w:sz w:val="28"/>
                <w:szCs w:val="28"/>
                <w:lang w:val="ru-RU"/>
              </w:rPr>
            </w:pPr>
            <w:r w:rsidRPr="001007BE">
              <w:rPr>
                <w:rFonts w:ascii="Times New Roman" w:hAnsi="Times New Roman"/>
                <w:bCs/>
                <w:i/>
                <w:sz w:val="28"/>
                <w:szCs w:val="28"/>
                <w:lang w:val="ru-RU"/>
              </w:rPr>
              <w:t>С</w:t>
            </w:r>
            <w:r w:rsidR="00AA012B" w:rsidRPr="001007BE">
              <w:rPr>
                <w:rFonts w:ascii="Times New Roman" w:hAnsi="Times New Roman"/>
                <w:bCs/>
                <w:i/>
                <w:sz w:val="28"/>
                <w:szCs w:val="28"/>
                <w:lang w:val="ru-RU"/>
              </w:rPr>
              <w:t>трижень економіки</w:t>
            </w:r>
          </w:p>
          <w:p w:rsidR="00AA012B" w:rsidRPr="001007BE" w:rsidRDefault="00FA3397" w:rsidP="009C77E2">
            <w:pPr>
              <w:spacing w:after="0" w:line="240" w:lineRule="auto"/>
              <w:ind w:firstLine="284"/>
              <w:jc w:val="both"/>
              <w:rPr>
                <w:rFonts w:ascii="Times New Roman" w:hAnsi="Times New Roman"/>
                <w:bCs/>
                <w:i/>
                <w:sz w:val="28"/>
                <w:szCs w:val="28"/>
                <w:lang w:val="ru-RU"/>
              </w:rPr>
            </w:pPr>
            <w:r w:rsidRPr="001007BE">
              <w:rPr>
                <w:rFonts w:ascii="Times New Roman" w:hAnsi="Times New Roman"/>
                <w:bCs/>
                <w:i/>
                <w:sz w:val="28"/>
                <w:szCs w:val="28"/>
                <w:lang w:val="ru-RU"/>
              </w:rPr>
              <w:t>В</w:t>
            </w:r>
            <w:r w:rsidR="00AA012B" w:rsidRPr="001007BE">
              <w:rPr>
                <w:rFonts w:ascii="Times New Roman" w:hAnsi="Times New Roman"/>
                <w:bCs/>
                <w:i/>
                <w:sz w:val="28"/>
                <w:szCs w:val="28"/>
                <w:lang w:val="ru-RU"/>
              </w:rPr>
              <w:t>иготовлення стрижнів</w:t>
            </w:r>
          </w:p>
          <w:p w:rsidR="00FA3397" w:rsidRPr="001007BE" w:rsidRDefault="00FA3397" w:rsidP="009C77E2">
            <w:pPr>
              <w:spacing w:after="0" w:line="240" w:lineRule="auto"/>
              <w:ind w:firstLine="284"/>
              <w:jc w:val="both"/>
              <w:rPr>
                <w:rFonts w:ascii="Times New Roman" w:hAnsi="Times New Roman"/>
                <w:bCs/>
                <w:i/>
                <w:sz w:val="28"/>
                <w:szCs w:val="28"/>
                <w:lang w:val="ru-RU"/>
              </w:rPr>
            </w:pPr>
            <w:r w:rsidRPr="001007BE">
              <w:rPr>
                <w:rFonts w:ascii="Times New Roman" w:hAnsi="Times New Roman"/>
                <w:bCs/>
                <w:i/>
                <w:sz w:val="28"/>
                <w:szCs w:val="28"/>
                <w:lang w:val="ru-RU"/>
              </w:rPr>
              <w:t>С</w:t>
            </w:r>
            <w:r w:rsidR="00AA012B" w:rsidRPr="001007BE">
              <w:rPr>
                <w:rFonts w:ascii="Times New Roman" w:hAnsi="Times New Roman"/>
                <w:bCs/>
                <w:i/>
                <w:sz w:val="28"/>
                <w:szCs w:val="28"/>
                <w:lang w:val="ru-RU"/>
              </w:rPr>
              <w:t>трижень річки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83" w:name="_Toc12342017"/>
      <w:r w:rsidRPr="00BA46B7">
        <w:rPr>
          <w:rStyle w:val="Strong"/>
          <w:rFonts w:ascii="Times New Roman" w:hAnsi="Times New Roman"/>
          <w:b w:val="0"/>
          <w:sz w:val="28"/>
          <w:szCs w:val="28"/>
        </w:rPr>
        <w:t>Стінний, стіновий</w:t>
      </w:r>
      <w:bookmarkEnd w:id="583"/>
    </w:p>
    <w:p w:rsidR="00366A1E" w:rsidRDefault="0057740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Стінний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1) </w:t>
      </w:r>
      <w:r w:rsidR="00C75174" w:rsidRPr="00BA46B7">
        <w:rPr>
          <w:rFonts w:ascii="Times New Roman" w:hAnsi="Times New Roman"/>
          <w:sz w:val="28"/>
          <w:szCs w:val="28"/>
        </w:rPr>
        <w:t>прикметник</w:t>
      </w:r>
      <w:r w:rsidR="00954208" w:rsidRPr="00BA46B7">
        <w:rPr>
          <w:rFonts w:ascii="Times New Roman" w:hAnsi="Times New Roman"/>
          <w:sz w:val="28"/>
          <w:szCs w:val="28"/>
        </w:rPr>
        <w:t xml:space="preserve"> до </w:t>
      </w:r>
      <w:r w:rsidRPr="00BA46B7">
        <w:rPr>
          <w:rFonts w:ascii="Times New Roman" w:hAnsi="Times New Roman"/>
          <w:sz w:val="28"/>
          <w:szCs w:val="28"/>
        </w:rPr>
        <w:t>«</w:t>
      </w:r>
      <w:r w:rsidR="00954208" w:rsidRPr="00BA46B7">
        <w:rPr>
          <w:rFonts w:ascii="Times New Roman" w:hAnsi="Times New Roman"/>
          <w:sz w:val="28"/>
          <w:szCs w:val="28"/>
        </w:rPr>
        <w:t>с</w:t>
      </w:r>
      <w:r w:rsidR="00C75174" w:rsidRPr="00BA46B7">
        <w:rPr>
          <w:rFonts w:ascii="Times New Roman" w:hAnsi="Times New Roman"/>
          <w:sz w:val="28"/>
          <w:szCs w:val="28"/>
        </w:rPr>
        <w:t>тіна</w:t>
      </w:r>
      <w:r w:rsidRPr="00BA46B7">
        <w:rPr>
          <w:rFonts w:ascii="Times New Roman" w:hAnsi="Times New Roman"/>
          <w:sz w:val="28"/>
          <w:szCs w:val="28"/>
        </w:rPr>
        <w:t>»</w:t>
      </w:r>
      <w:r w:rsidRPr="00366A1E">
        <w:rPr>
          <w:rFonts w:ascii="Times New Roman" w:hAnsi="Times New Roman"/>
          <w:sz w:val="28"/>
          <w:szCs w:val="28"/>
        </w:rPr>
        <w:t>;</w:t>
      </w:r>
      <w:r w:rsidRPr="00BA46B7">
        <w:rPr>
          <w:rFonts w:ascii="Times New Roman" w:hAnsi="Times New Roman"/>
          <w:sz w:val="28"/>
          <w:szCs w:val="28"/>
        </w:rPr>
        <w:t xml:space="preserve"> 2) </w:t>
      </w:r>
      <w:r w:rsidR="00C75174" w:rsidRPr="00BA46B7">
        <w:rPr>
          <w:rFonts w:ascii="Times New Roman" w:hAnsi="Times New Roman"/>
          <w:sz w:val="28"/>
          <w:szCs w:val="28"/>
        </w:rPr>
        <w:t>призначений</w:t>
      </w:r>
      <w:r w:rsidR="00954208" w:rsidRPr="00BA46B7">
        <w:rPr>
          <w:rFonts w:ascii="Times New Roman" w:hAnsi="Times New Roman"/>
          <w:sz w:val="28"/>
          <w:szCs w:val="28"/>
        </w:rPr>
        <w:t>, пристосований для вивішування або розміщення на стіні; з</w:t>
      </w:r>
      <w:r w:rsidRPr="00BA46B7">
        <w:rPr>
          <w:rFonts w:ascii="Times New Roman" w:hAnsi="Times New Roman"/>
          <w:sz w:val="28"/>
          <w:szCs w:val="28"/>
        </w:rPr>
        <w:t>роблений, влаштований у стіні.</w:t>
      </w:r>
    </w:p>
    <w:p w:rsidR="00921E63" w:rsidRDefault="00921E63"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Стіновий</w:t>
      </w:r>
      <w:r w:rsidR="009C77E2">
        <w:rPr>
          <w:rFonts w:ascii="Times New Roman" w:hAnsi="Times New Roman"/>
          <w:sz w:val="28"/>
          <w:szCs w:val="28"/>
        </w:rPr>
        <w:t xml:space="preserve">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який годиться, використовується для спорудження, зведення стін.</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678"/>
      </w:tblGrid>
      <w:tr w:rsidR="0006740E" w:rsidTr="00B2602B">
        <w:trPr>
          <w:trHeight w:val="298"/>
        </w:trPr>
        <w:tc>
          <w:tcPr>
            <w:tcW w:w="3827" w:type="dxa"/>
          </w:tcPr>
          <w:p w:rsidR="0006740E" w:rsidRPr="0006740E" w:rsidRDefault="0006740E" w:rsidP="009C77E2">
            <w:pPr>
              <w:spacing w:after="0" w:line="240" w:lineRule="auto"/>
              <w:ind w:firstLine="284"/>
              <w:jc w:val="both"/>
              <w:rPr>
                <w:rFonts w:ascii="Times New Roman" w:hAnsi="Times New Roman"/>
                <w:b/>
                <w:sz w:val="28"/>
                <w:szCs w:val="28"/>
              </w:rPr>
            </w:pPr>
            <w:r w:rsidRPr="0006740E">
              <w:rPr>
                <w:rFonts w:ascii="Times New Roman" w:hAnsi="Times New Roman"/>
                <w:b/>
                <w:sz w:val="28"/>
                <w:szCs w:val="28"/>
              </w:rPr>
              <w:t>Стінний</w:t>
            </w:r>
          </w:p>
        </w:tc>
        <w:tc>
          <w:tcPr>
            <w:tcW w:w="4678" w:type="dxa"/>
          </w:tcPr>
          <w:p w:rsidR="00AA012B" w:rsidRPr="0006740E" w:rsidRDefault="0006740E" w:rsidP="009C77E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AA012B" w:rsidRPr="0006740E">
              <w:rPr>
                <w:rFonts w:ascii="Times New Roman" w:hAnsi="Times New Roman"/>
                <w:i/>
                <w:sz w:val="28"/>
                <w:szCs w:val="28"/>
                <w:lang w:val="ru-RU"/>
              </w:rPr>
              <w:t>тінна кладка</w:t>
            </w:r>
          </w:p>
          <w:p w:rsidR="0006740E" w:rsidRDefault="0006740E" w:rsidP="009C77E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AA012B" w:rsidRPr="0006740E">
              <w:rPr>
                <w:rFonts w:ascii="Times New Roman" w:hAnsi="Times New Roman"/>
                <w:i/>
                <w:sz w:val="28"/>
                <w:szCs w:val="28"/>
                <w:lang w:val="ru-RU"/>
              </w:rPr>
              <w:t>тінний годинник</w:t>
            </w:r>
          </w:p>
          <w:p w:rsidR="00AA012B" w:rsidRPr="0006740E" w:rsidRDefault="0006740E" w:rsidP="009C77E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AA012B" w:rsidRPr="0006740E">
              <w:rPr>
                <w:rFonts w:ascii="Times New Roman" w:hAnsi="Times New Roman"/>
                <w:i/>
                <w:sz w:val="28"/>
                <w:szCs w:val="28"/>
                <w:lang w:val="ru-RU"/>
              </w:rPr>
              <w:t>тінна ніша</w:t>
            </w:r>
          </w:p>
          <w:p w:rsidR="0006740E" w:rsidRPr="0006740E" w:rsidRDefault="0006740E" w:rsidP="009C77E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AA012B" w:rsidRPr="0006740E">
              <w:rPr>
                <w:rFonts w:ascii="Times New Roman" w:hAnsi="Times New Roman"/>
                <w:i/>
                <w:sz w:val="28"/>
                <w:szCs w:val="28"/>
                <w:lang w:val="ru-RU"/>
              </w:rPr>
              <w:t>тінна газета</w:t>
            </w:r>
          </w:p>
        </w:tc>
      </w:tr>
      <w:tr w:rsidR="0006740E" w:rsidTr="00B2602B">
        <w:trPr>
          <w:trHeight w:val="374"/>
        </w:trPr>
        <w:tc>
          <w:tcPr>
            <w:tcW w:w="3827" w:type="dxa"/>
          </w:tcPr>
          <w:p w:rsidR="0006740E" w:rsidRPr="0006740E" w:rsidRDefault="0006740E" w:rsidP="009C77E2">
            <w:pPr>
              <w:spacing w:after="0" w:line="240" w:lineRule="auto"/>
              <w:ind w:firstLine="284"/>
              <w:jc w:val="both"/>
              <w:rPr>
                <w:rFonts w:ascii="Times New Roman" w:hAnsi="Times New Roman"/>
                <w:b/>
                <w:sz w:val="28"/>
                <w:szCs w:val="28"/>
              </w:rPr>
            </w:pPr>
            <w:r w:rsidRPr="0006740E">
              <w:rPr>
                <w:rFonts w:ascii="Times New Roman" w:hAnsi="Times New Roman"/>
                <w:b/>
                <w:sz w:val="28"/>
                <w:szCs w:val="28"/>
              </w:rPr>
              <w:t>Стіновий</w:t>
            </w:r>
          </w:p>
        </w:tc>
        <w:tc>
          <w:tcPr>
            <w:tcW w:w="4678" w:type="dxa"/>
          </w:tcPr>
          <w:p w:rsidR="00AA012B" w:rsidRPr="0006740E" w:rsidRDefault="0006740E" w:rsidP="009C77E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AA012B" w:rsidRPr="0006740E">
              <w:rPr>
                <w:rFonts w:ascii="Times New Roman" w:hAnsi="Times New Roman"/>
                <w:i/>
                <w:sz w:val="28"/>
                <w:szCs w:val="28"/>
                <w:lang w:val="ru-RU"/>
              </w:rPr>
              <w:t>тіновий вапняк</w:t>
            </w:r>
          </w:p>
          <w:p w:rsidR="0006740E" w:rsidRPr="0006740E" w:rsidRDefault="0006740E" w:rsidP="009C77E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00AA012B" w:rsidRPr="0006740E">
              <w:rPr>
                <w:rFonts w:ascii="Times New Roman" w:hAnsi="Times New Roman"/>
                <w:i/>
                <w:sz w:val="28"/>
                <w:szCs w:val="28"/>
                <w:lang w:val="ru-RU"/>
              </w:rPr>
              <w:t>тінові блоки</w:t>
            </w:r>
          </w:p>
        </w:tc>
      </w:tr>
    </w:tbl>
    <w:p w:rsidR="00954208" w:rsidRPr="00BA46B7" w:rsidRDefault="00D22513" w:rsidP="008E381D">
      <w:pPr>
        <w:pStyle w:val="Heading2"/>
        <w:spacing w:before="0" w:line="360" w:lineRule="auto"/>
        <w:ind w:firstLine="680"/>
        <w:jc w:val="both"/>
        <w:rPr>
          <w:rStyle w:val="Strong"/>
          <w:rFonts w:ascii="Times New Roman" w:hAnsi="Times New Roman"/>
          <w:b w:val="0"/>
          <w:sz w:val="28"/>
          <w:szCs w:val="28"/>
        </w:rPr>
      </w:pPr>
      <w:bookmarkStart w:id="584" w:name="_Toc12342018"/>
      <w:r w:rsidRPr="00BA46B7">
        <w:rPr>
          <w:rStyle w:val="Strong"/>
          <w:rFonts w:ascii="Times New Roman" w:hAnsi="Times New Roman"/>
          <w:b w:val="0"/>
          <w:sz w:val="28"/>
          <w:szCs w:val="28"/>
        </w:rPr>
        <w:t>Стосил</w:t>
      </w:r>
      <w:r w:rsidR="00954208" w:rsidRPr="00BA46B7">
        <w:rPr>
          <w:rStyle w:val="Strong"/>
          <w:rFonts w:ascii="Times New Roman" w:hAnsi="Times New Roman"/>
          <w:b w:val="0"/>
          <w:sz w:val="28"/>
          <w:szCs w:val="28"/>
        </w:rPr>
        <w:t>ий, стосил</w:t>
      </w:r>
      <w:r w:rsidRPr="00BA46B7">
        <w:rPr>
          <w:rStyle w:val="Strong"/>
          <w:rFonts w:ascii="Times New Roman" w:hAnsi="Times New Roman"/>
          <w:b w:val="0"/>
          <w:sz w:val="28"/>
          <w:szCs w:val="28"/>
        </w:rPr>
        <w:t>ьн</w:t>
      </w:r>
      <w:r w:rsidR="00954208" w:rsidRPr="00BA46B7">
        <w:rPr>
          <w:rStyle w:val="Strong"/>
          <w:rFonts w:ascii="Times New Roman" w:hAnsi="Times New Roman"/>
          <w:b w:val="0"/>
          <w:sz w:val="28"/>
          <w:szCs w:val="28"/>
        </w:rPr>
        <w:t>ий</w:t>
      </w:r>
      <w:bookmarkEnd w:id="584"/>
    </w:p>
    <w:p w:rsidR="00D22513"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Стосилий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який має нездоланну силу; дужий, могутній.</w:t>
      </w:r>
    </w:p>
    <w:p w:rsidR="00D22513" w:rsidRDefault="00D2251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Стосильний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потужністю у сто кінських сил.</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7"/>
        <w:gridCol w:w="4678"/>
      </w:tblGrid>
      <w:tr w:rsidR="00AA012B" w:rsidTr="00B2602B">
        <w:trPr>
          <w:trHeight w:val="319"/>
        </w:trPr>
        <w:tc>
          <w:tcPr>
            <w:tcW w:w="3827" w:type="dxa"/>
          </w:tcPr>
          <w:p w:rsidR="00AA012B" w:rsidRPr="00AA012B" w:rsidRDefault="00AA012B" w:rsidP="009C77E2">
            <w:pPr>
              <w:spacing w:after="0" w:line="240" w:lineRule="auto"/>
              <w:ind w:firstLine="284"/>
              <w:jc w:val="both"/>
              <w:rPr>
                <w:rFonts w:ascii="Times New Roman" w:hAnsi="Times New Roman"/>
                <w:b/>
                <w:sz w:val="28"/>
                <w:szCs w:val="28"/>
              </w:rPr>
            </w:pPr>
            <w:r w:rsidRPr="00AA012B">
              <w:rPr>
                <w:rFonts w:ascii="Times New Roman" w:hAnsi="Times New Roman"/>
                <w:b/>
                <w:sz w:val="28"/>
                <w:szCs w:val="28"/>
              </w:rPr>
              <w:t>Стосилий</w:t>
            </w:r>
          </w:p>
        </w:tc>
        <w:tc>
          <w:tcPr>
            <w:tcW w:w="4678" w:type="dxa"/>
          </w:tcPr>
          <w:p w:rsidR="00AA012B" w:rsidRPr="00AA012B" w:rsidRDefault="00AA012B" w:rsidP="009C77E2">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Стосилий богатир</w:t>
            </w:r>
          </w:p>
          <w:p w:rsidR="00AA012B" w:rsidRPr="00AA012B" w:rsidRDefault="00AA012B" w:rsidP="009C77E2">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Стосила природа</w:t>
            </w:r>
          </w:p>
          <w:p w:rsidR="00AA012B" w:rsidRPr="00366A1E" w:rsidRDefault="00AA012B" w:rsidP="009C77E2">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Стосилий птах</w:t>
            </w:r>
          </w:p>
        </w:tc>
      </w:tr>
      <w:tr w:rsidR="00AA012B" w:rsidTr="00B2602B">
        <w:trPr>
          <w:trHeight w:val="572"/>
        </w:trPr>
        <w:tc>
          <w:tcPr>
            <w:tcW w:w="3827" w:type="dxa"/>
          </w:tcPr>
          <w:p w:rsidR="00AA012B" w:rsidRPr="00AA012B" w:rsidRDefault="00AA012B" w:rsidP="009C77E2">
            <w:pPr>
              <w:spacing w:after="0" w:line="240" w:lineRule="auto"/>
              <w:ind w:firstLine="284"/>
              <w:jc w:val="both"/>
              <w:rPr>
                <w:rFonts w:ascii="Times New Roman" w:hAnsi="Times New Roman"/>
                <w:b/>
                <w:sz w:val="28"/>
                <w:szCs w:val="28"/>
              </w:rPr>
            </w:pPr>
            <w:r w:rsidRPr="00AA012B">
              <w:rPr>
                <w:rFonts w:ascii="Times New Roman" w:hAnsi="Times New Roman"/>
                <w:b/>
                <w:sz w:val="28"/>
                <w:szCs w:val="28"/>
              </w:rPr>
              <w:t>Стосильний</w:t>
            </w:r>
          </w:p>
        </w:tc>
        <w:tc>
          <w:tcPr>
            <w:tcW w:w="4678" w:type="dxa"/>
          </w:tcPr>
          <w:p w:rsidR="00AA012B" w:rsidRPr="00366A1E" w:rsidRDefault="00AA012B" w:rsidP="009C77E2">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Стосильний трактор</w:t>
            </w:r>
          </w:p>
        </w:tc>
      </w:tr>
    </w:tbl>
    <w:p w:rsidR="002E7BCD" w:rsidRPr="00BA46B7" w:rsidRDefault="002E7BCD" w:rsidP="008E381D">
      <w:pPr>
        <w:pStyle w:val="Heading2"/>
        <w:spacing w:before="0" w:line="360" w:lineRule="auto"/>
        <w:ind w:firstLine="680"/>
        <w:jc w:val="both"/>
        <w:rPr>
          <w:rFonts w:ascii="Times New Roman" w:hAnsi="Times New Roman"/>
          <w:sz w:val="28"/>
          <w:szCs w:val="28"/>
        </w:rPr>
      </w:pPr>
      <w:bookmarkStart w:id="585" w:name="_Toc12342019"/>
      <w:r w:rsidRPr="00BA46B7">
        <w:rPr>
          <w:rFonts w:ascii="Times New Roman" w:hAnsi="Times New Roman"/>
          <w:sz w:val="28"/>
          <w:szCs w:val="28"/>
        </w:rPr>
        <w:t>Страховик, страхувальник</w:t>
      </w:r>
      <w:bookmarkEnd w:id="585"/>
    </w:p>
    <w:p w:rsidR="002E7BCD" w:rsidRPr="00BA46B7" w:rsidRDefault="002E7BC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Страховик</w:t>
      </w:r>
      <w:r w:rsidR="009C77E2">
        <w:rPr>
          <w:rFonts w:ascii="Times New Roman" w:hAnsi="Times New Roman"/>
          <w:sz w:val="28"/>
          <w:szCs w:val="28"/>
        </w:rPr>
        <w:t xml:space="preserve">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особа чи установа, яка зобов</w:t>
      </w:r>
      <w:r w:rsidR="00746F1B">
        <w:rPr>
          <w:rFonts w:ascii="Times New Roman" w:hAnsi="Times New Roman"/>
          <w:sz w:val="28"/>
          <w:szCs w:val="28"/>
        </w:rPr>
        <w:t>’</w:t>
      </w:r>
      <w:r w:rsidRPr="00BA46B7">
        <w:rPr>
          <w:rFonts w:ascii="Times New Roman" w:hAnsi="Times New Roman"/>
          <w:sz w:val="28"/>
          <w:szCs w:val="28"/>
        </w:rPr>
        <w:t>язується виплачувати страхове відшкодування при страхуванні.</w:t>
      </w:r>
    </w:p>
    <w:p w:rsidR="002E7BCD" w:rsidRDefault="002E7BC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Страхувальник</w:t>
      </w:r>
      <w:r w:rsidR="009C77E2">
        <w:rPr>
          <w:rFonts w:ascii="Times New Roman" w:hAnsi="Times New Roman"/>
          <w:sz w:val="28"/>
          <w:szCs w:val="28"/>
        </w:rPr>
        <w:t xml:space="preserve"> </w:t>
      </w:r>
      <w:r w:rsidR="009C77E2" w:rsidRPr="00BA46B7">
        <w:rPr>
          <w:rFonts w:ascii="Times New Roman" w:eastAsia="Arial Unicode MS" w:hAnsi="Times New Roman"/>
          <w:sz w:val="28"/>
          <w:szCs w:val="28"/>
        </w:rPr>
        <w:t>‒</w:t>
      </w:r>
      <w:r w:rsidRPr="00BA46B7">
        <w:rPr>
          <w:rFonts w:ascii="Times New Roman" w:hAnsi="Times New Roman"/>
          <w:sz w:val="28"/>
          <w:szCs w:val="28"/>
        </w:rPr>
        <w:t xml:space="preserve"> особа чи установа, яка страхує себе чи своє майно.</w:t>
      </w:r>
    </w:p>
    <w:tbl>
      <w:tblPr>
        <w:tblW w:w="0" w:type="auto"/>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5520"/>
      </w:tblGrid>
      <w:tr w:rsidR="00AA012B" w:rsidTr="009C77E2">
        <w:trPr>
          <w:trHeight w:val="297"/>
        </w:trPr>
        <w:tc>
          <w:tcPr>
            <w:tcW w:w="2952" w:type="dxa"/>
          </w:tcPr>
          <w:p w:rsidR="00AA012B" w:rsidRPr="00AA012B" w:rsidRDefault="00AA012B" w:rsidP="009C77E2">
            <w:pPr>
              <w:spacing w:after="0" w:line="360" w:lineRule="auto"/>
              <w:ind w:firstLine="284"/>
              <w:jc w:val="both"/>
              <w:rPr>
                <w:rFonts w:ascii="Times New Roman" w:hAnsi="Times New Roman"/>
                <w:b/>
                <w:sz w:val="28"/>
                <w:szCs w:val="28"/>
              </w:rPr>
            </w:pPr>
            <w:r w:rsidRPr="00AA012B">
              <w:rPr>
                <w:rFonts w:ascii="Times New Roman" w:hAnsi="Times New Roman"/>
                <w:b/>
                <w:sz w:val="28"/>
                <w:szCs w:val="28"/>
              </w:rPr>
              <w:t>Страховик</w:t>
            </w:r>
          </w:p>
        </w:tc>
        <w:tc>
          <w:tcPr>
            <w:tcW w:w="5520" w:type="dxa"/>
          </w:tcPr>
          <w:p w:rsidR="00AA012B" w:rsidRPr="00AA012B" w:rsidRDefault="00AA012B" w:rsidP="009C77E2">
            <w:pPr>
              <w:spacing w:after="0" w:line="360" w:lineRule="auto"/>
              <w:ind w:firstLine="284"/>
              <w:jc w:val="both"/>
              <w:rPr>
                <w:rFonts w:ascii="Times New Roman" w:hAnsi="Times New Roman"/>
                <w:i/>
                <w:sz w:val="28"/>
                <w:szCs w:val="28"/>
              </w:rPr>
            </w:pPr>
            <w:r w:rsidRPr="00AA012B">
              <w:rPr>
                <w:rFonts w:ascii="Times New Roman" w:hAnsi="Times New Roman"/>
                <w:i/>
                <w:sz w:val="28"/>
                <w:szCs w:val="28"/>
              </w:rPr>
              <w:t>Страховик виплачує відшкодування</w:t>
            </w:r>
          </w:p>
        </w:tc>
      </w:tr>
      <w:tr w:rsidR="00AA012B" w:rsidTr="009C77E2">
        <w:trPr>
          <w:trHeight w:val="253"/>
        </w:trPr>
        <w:tc>
          <w:tcPr>
            <w:tcW w:w="2952" w:type="dxa"/>
          </w:tcPr>
          <w:p w:rsidR="00AA012B" w:rsidRPr="00AA012B" w:rsidRDefault="00AA012B" w:rsidP="009C77E2">
            <w:pPr>
              <w:spacing w:after="0" w:line="360" w:lineRule="auto"/>
              <w:ind w:firstLine="284"/>
              <w:jc w:val="both"/>
              <w:rPr>
                <w:rFonts w:ascii="Times New Roman" w:hAnsi="Times New Roman"/>
                <w:b/>
                <w:sz w:val="28"/>
                <w:szCs w:val="28"/>
              </w:rPr>
            </w:pPr>
            <w:r w:rsidRPr="00AA012B">
              <w:rPr>
                <w:rFonts w:ascii="Times New Roman" w:hAnsi="Times New Roman"/>
                <w:b/>
                <w:sz w:val="28"/>
                <w:szCs w:val="28"/>
              </w:rPr>
              <w:t>Страхувальник</w:t>
            </w:r>
          </w:p>
        </w:tc>
        <w:tc>
          <w:tcPr>
            <w:tcW w:w="5520" w:type="dxa"/>
          </w:tcPr>
          <w:p w:rsidR="00AA012B" w:rsidRPr="00AA012B" w:rsidRDefault="00AA012B" w:rsidP="009C77E2">
            <w:pPr>
              <w:spacing w:after="0" w:line="360" w:lineRule="auto"/>
              <w:ind w:firstLine="284"/>
              <w:jc w:val="both"/>
              <w:rPr>
                <w:rFonts w:ascii="Times New Roman" w:hAnsi="Times New Roman"/>
                <w:i/>
                <w:sz w:val="28"/>
                <w:szCs w:val="28"/>
              </w:rPr>
            </w:pPr>
            <w:r w:rsidRPr="00AA012B">
              <w:rPr>
                <w:rFonts w:ascii="Times New Roman" w:hAnsi="Times New Roman"/>
                <w:i/>
                <w:sz w:val="28"/>
                <w:szCs w:val="28"/>
              </w:rPr>
              <w:t>Страхувальник отримує відшкодування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86" w:name="_Toc12342020"/>
      <w:r w:rsidRPr="00BA46B7">
        <w:rPr>
          <w:rStyle w:val="Strong"/>
          <w:rFonts w:ascii="Times New Roman" w:hAnsi="Times New Roman"/>
          <w:b w:val="0"/>
          <w:sz w:val="28"/>
          <w:szCs w:val="28"/>
        </w:rPr>
        <w:t>Стримувати, утримувати</w:t>
      </w:r>
      <w:bookmarkEnd w:id="586"/>
    </w:p>
    <w:p w:rsidR="00954208" w:rsidRPr="00BA46B7" w:rsidRDefault="00E56D9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Стримувати</w:t>
      </w:r>
      <w:r w:rsidR="007B4059">
        <w:rPr>
          <w:rFonts w:ascii="Times New Roman" w:hAnsi="Times New Roman"/>
          <w:sz w:val="28"/>
          <w:szCs w:val="28"/>
        </w:rPr>
        <w:t xml:space="preserve"> </w:t>
      </w:r>
      <w:r w:rsidR="007B4059" w:rsidRPr="00BA46B7">
        <w:rPr>
          <w:rFonts w:ascii="Times New Roman" w:eastAsia="Arial Unicode MS"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уповільнювати рух кого-, чого-небудь, примушувати когось або щось зупинятися; гальмувати просування, розвиток чого-небудь; затримувати; переривати природний поступ, розвиток чого-небудь; зупиняти; утримувати кого-небудь від вияву якихось почуттів, від здійснення певних намірів, учинків; заважати, перешкоджати зд</w:t>
      </w:r>
      <w:r w:rsidRPr="00BA46B7">
        <w:rPr>
          <w:rFonts w:ascii="Times New Roman" w:hAnsi="Times New Roman"/>
          <w:sz w:val="28"/>
          <w:szCs w:val="28"/>
        </w:rPr>
        <w:t>ійсненню, вияву чого-небудь; 2) </w:t>
      </w:r>
      <w:r w:rsidR="00954208" w:rsidRPr="00BA46B7">
        <w:rPr>
          <w:rFonts w:ascii="Times New Roman" w:hAnsi="Times New Roman"/>
          <w:sz w:val="28"/>
          <w:szCs w:val="28"/>
        </w:rPr>
        <w:t>протистояти напорові, натискові кого-, чого-небудь; не давати можливості кому-небудь пр</w:t>
      </w:r>
      <w:r w:rsidRPr="00BA46B7">
        <w:rPr>
          <w:rFonts w:ascii="Times New Roman" w:hAnsi="Times New Roman"/>
          <w:sz w:val="28"/>
          <w:szCs w:val="28"/>
        </w:rPr>
        <w:t>осуватися вперед, наступати; 3) </w:t>
      </w:r>
      <w:r w:rsidR="00954208" w:rsidRPr="00BA46B7">
        <w:rPr>
          <w:rFonts w:ascii="Times New Roman" w:hAnsi="Times New Roman"/>
          <w:sz w:val="28"/>
          <w:szCs w:val="28"/>
        </w:rPr>
        <w:t>не давати чому-небудь виявлятися повною мірою; припиняти вияв чого-небудь, затамовувати, загл</w:t>
      </w:r>
      <w:r w:rsidRPr="00BA46B7">
        <w:rPr>
          <w:rFonts w:ascii="Times New Roman" w:hAnsi="Times New Roman"/>
          <w:sz w:val="28"/>
          <w:szCs w:val="28"/>
        </w:rPr>
        <w:t>ушати якесь почуття; 4) </w:t>
      </w:r>
      <w:r w:rsidR="00954208" w:rsidRPr="00BA46B7">
        <w:rPr>
          <w:rFonts w:ascii="Times New Roman" w:hAnsi="Times New Roman"/>
          <w:sz w:val="28"/>
          <w:szCs w:val="28"/>
        </w:rPr>
        <w:t xml:space="preserve">примушувати </w:t>
      </w:r>
      <w:r w:rsidR="007B4059">
        <w:rPr>
          <w:rFonts w:ascii="Times New Roman" w:hAnsi="Times New Roman"/>
          <w:sz w:val="28"/>
          <w:szCs w:val="28"/>
        </w:rPr>
        <w:t>кого-небудь залишитися десь; не </w:t>
      </w:r>
      <w:r w:rsidR="00954208" w:rsidRPr="00BA46B7">
        <w:rPr>
          <w:rFonts w:ascii="Times New Roman" w:hAnsi="Times New Roman"/>
          <w:sz w:val="28"/>
          <w:szCs w:val="28"/>
        </w:rPr>
        <w:t>відпускати, затримувати.</w:t>
      </w:r>
    </w:p>
    <w:p w:rsidR="00954208" w:rsidRDefault="00E56D9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Утримувати</w:t>
      </w:r>
      <w:r w:rsidR="000C3BFB">
        <w:rPr>
          <w:rFonts w:ascii="Times New Roman" w:hAnsi="Times New Roman"/>
          <w:sz w:val="28"/>
          <w:szCs w:val="28"/>
        </w:rPr>
        <w:t xml:space="preserve"> </w:t>
      </w:r>
      <w:r w:rsidR="000C3BFB" w:rsidRPr="00BA46B7">
        <w:rPr>
          <w:rFonts w:ascii="Times New Roman" w:eastAsia="Arial Unicode MS"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держати, тримати кого</w:t>
      </w:r>
      <w:r w:rsidRPr="00BA46B7">
        <w:rPr>
          <w:rFonts w:ascii="Times New Roman" w:hAnsi="Times New Roman"/>
          <w:sz w:val="28"/>
          <w:szCs w:val="28"/>
        </w:rPr>
        <w:t>-, що-небудь, не даючи упасти</w:t>
      </w:r>
      <w:r w:rsidRPr="00632FF4">
        <w:rPr>
          <w:rFonts w:ascii="Times New Roman" w:hAnsi="Times New Roman"/>
          <w:sz w:val="28"/>
          <w:szCs w:val="28"/>
        </w:rPr>
        <w:t xml:space="preserve">; </w:t>
      </w:r>
      <w:r w:rsidRPr="00BA46B7">
        <w:rPr>
          <w:rFonts w:ascii="Times New Roman" w:hAnsi="Times New Roman"/>
          <w:sz w:val="28"/>
          <w:szCs w:val="28"/>
        </w:rPr>
        <w:t>2) </w:t>
      </w:r>
      <w:r w:rsidR="00954208" w:rsidRPr="00BA46B7">
        <w:rPr>
          <w:rFonts w:ascii="Times New Roman" w:hAnsi="Times New Roman"/>
          <w:sz w:val="28"/>
          <w:szCs w:val="28"/>
        </w:rPr>
        <w:t>перешкоджати чиємусь рухові, уповільнювати, гальмувати просування кого-, чого-небудь або зупиняти зовсім; тримаючи, притримуючи кого-небудь, перешкоджати щось зробити; стримувати кого-небу</w:t>
      </w:r>
      <w:r w:rsidR="00632FF4">
        <w:rPr>
          <w:rFonts w:ascii="Times New Roman" w:hAnsi="Times New Roman"/>
          <w:sz w:val="28"/>
          <w:szCs w:val="28"/>
        </w:rPr>
        <w:t>дь від якихось дій, у</w:t>
      </w:r>
      <w:r w:rsidRPr="00BA46B7">
        <w:rPr>
          <w:rFonts w:ascii="Times New Roman" w:hAnsi="Times New Roman"/>
          <w:sz w:val="28"/>
          <w:szCs w:val="28"/>
        </w:rPr>
        <w:t>чинків; 3) </w:t>
      </w:r>
      <w:r w:rsidR="00954208" w:rsidRPr="00BA46B7">
        <w:rPr>
          <w:rFonts w:ascii="Times New Roman" w:hAnsi="Times New Roman"/>
          <w:sz w:val="28"/>
          <w:szCs w:val="28"/>
        </w:rPr>
        <w:t>просити або змушувати кого-небудь залишати</w:t>
      </w:r>
      <w:r w:rsidRPr="00BA46B7">
        <w:rPr>
          <w:rFonts w:ascii="Times New Roman" w:hAnsi="Times New Roman"/>
          <w:sz w:val="28"/>
          <w:szCs w:val="28"/>
        </w:rPr>
        <w:t>ся де-небудь; не відпускати; 4) </w:t>
      </w:r>
      <w:r w:rsidR="00954208" w:rsidRPr="00BA46B7">
        <w:rPr>
          <w:rFonts w:ascii="Times New Roman" w:hAnsi="Times New Roman"/>
          <w:sz w:val="28"/>
          <w:szCs w:val="28"/>
        </w:rPr>
        <w:t>не віддавати ворогові якоїсь позиції, якогось рубежу, військового об</w:t>
      </w:r>
      <w:r w:rsidR="00746F1B">
        <w:rPr>
          <w:rFonts w:ascii="Times New Roman" w:hAnsi="Times New Roman"/>
          <w:sz w:val="28"/>
          <w:szCs w:val="28"/>
        </w:rPr>
        <w:t>’</w:t>
      </w:r>
      <w:r w:rsidRPr="00BA46B7">
        <w:rPr>
          <w:rFonts w:ascii="Times New Roman" w:hAnsi="Times New Roman"/>
          <w:sz w:val="28"/>
          <w:szCs w:val="28"/>
        </w:rPr>
        <w:t>єкта тощо; 5) </w:t>
      </w:r>
      <w:r w:rsidR="00954208" w:rsidRPr="00BA46B7">
        <w:rPr>
          <w:rFonts w:ascii="Times New Roman" w:hAnsi="Times New Roman"/>
          <w:sz w:val="28"/>
          <w:szCs w:val="28"/>
        </w:rPr>
        <w:t>зберігати що-небудь однакови</w:t>
      </w:r>
      <w:r w:rsidR="00C75174" w:rsidRPr="00BA46B7">
        <w:rPr>
          <w:rFonts w:ascii="Times New Roman" w:hAnsi="Times New Roman"/>
          <w:sz w:val="28"/>
          <w:szCs w:val="28"/>
        </w:rPr>
        <w:t>м, незмінним; залишати в себе, у</w:t>
      </w:r>
      <w:r w:rsidR="00954208" w:rsidRPr="00BA46B7">
        <w:rPr>
          <w:rFonts w:ascii="Times New Roman" w:hAnsi="Times New Roman"/>
          <w:sz w:val="28"/>
          <w:szCs w:val="28"/>
        </w:rPr>
        <w:t xml:space="preserve"> своєму користуванні, не віддавати іншому: т</w:t>
      </w:r>
      <w:r w:rsidR="00C75174" w:rsidRPr="00BA46B7">
        <w:rPr>
          <w:rFonts w:ascii="Times New Roman" w:hAnsi="Times New Roman"/>
          <w:sz w:val="28"/>
          <w:szCs w:val="28"/>
        </w:rPr>
        <w:t>римати в собі, не випускати; 6) </w:t>
      </w:r>
      <w:r w:rsidR="00954208" w:rsidRPr="00BA46B7">
        <w:rPr>
          <w:rFonts w:ascii="Times New Roman" w:hAnsi="Times New Roman"/>
          <w:sz w:val="28"/>
          <w:szCs w:val="28"/>
        </w:rPr>
        <w:t>відраховуючи певну частину якої-небудь суми, не ві</w:t>
      </w:r>
      <w:r w:rsidR="00C75174" w:rsidRPr="00BA46B7">
        <w:rPr>
          <w:rFonts w:ascii="Times New Roman" w:hAnsi="Times New Roman"/>
          <w:sz w:val="28"/>
          <w:szCs w:val="28"/>
        </w:rPr>
        <w:t>ддавати її з якихось причин; 7) </w:t>
      </w:r>
      <w:r w:rsidR="00954208" w:rsidRPr="00BA46B7">
        <w:rPr>
          <w:rFonts w:ascii="Times New Roman" w:hAnsi="Times New Roman"/>
          <w:sz w:val="28"/>
          <w:szCs w:val="28"/>
        </w:rPr>
        <w:t xml:space="preserve">забезпечувати кого-небудь засобами до існування; доглядати, </w:t>
      </w:r>
      <w:r w:rsidR="00C75174" w:rsidRPr="00BA46B7">
        <w:rPr>
          <w:rFonts w:ascii="Times New Roman" w:hAnsi="Times New Roman"/>
          <w:sz w:val="28"/>
          <w:szCs w:val="28"/>
        </w:rPr>
        <w:t>годувати (тварин) де-небудь; 8) </w:t>
      </w:r>
      <w:r w:rsidR="00954208" w:rsidRPr="00BA46B7">
        <w:rPr>
          <w:rFonts w:ascii="Times New Roman" w:hAnsi="Times New Roman"/>
          <w:sz w:val="28"/>
          <w:szCs w:val="28"/>
        </w:rPr>
        <w:t>бути власником, господарем якого-н</w:t>
      </w:r>
      <w:r w:rsidRPr="00BA46B7">
        <w:rPr>
          <w:rFonts w:ascii="Times New Roman" w:hAnsi="Times New Roman"/>
          <w:sz w:val="28"/>
          <w:szCs w:val="28"/>
        </w:rPr>
        <w:t>ебудь закладу, підприємства; 9) </w:t>
      </w:r>
      <w:r w:rsidR="00954208" w:rsidRPr="00BA46B7">
        <w:rPr>
          <w:rFonts w:ascii="Times New Roman" w:hAnsi="Times New Roman"/>
          <w:sz w:val="28"/>
          <w:szCs w:val="28"/>
        </w:rPr>
        <w:t>тримати в певному стані.</w:t>
      </w:r>
    </w:p>
    <w:tbl>
      <w:tblPr>
        <w:tblW w:w="0" w:type="auto"/>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2"/>
        <w:gridCol w:w="5387"/>
      </w:tblGrid>
      <w:tr w:rsidR="00AA012B" w:rsidTr="00B2602B">
        <w:trPr>
          <w:trHeight w:val="428"/>
        </w:trPr>
        <w:tc>
          <w:tcPr>
            <w:tcW w:w="3062" w:type="dxa"/>
          </w:tcPr>
          <w:p w:rsidR="00AA012B" w:rsidRPr="00AA012B" w:rsidRDefault="00AA012B" w:rsidP="000C3BFB">
            <w:pPr>
              <w:spacing w:after="0" w:line="360" w:lineRule="auto"/>
              <w:ind w:firstLine="284"/>
              <w:jc w:val="both"/>
              <w:rPr>
                <w:rFonts w:ascii="Times New Roman" w:hAnsi="Times New Roman"/>
                <w:b/>
                <w:sz w:val="28"/>
                <w:szCs w:val="28"/>
              </w:rPr>
            </w:pPr>
            <w:r w:rsidRPr="00AA012B">
              <w:rPr>
                <w:rFonts w:ascii="Times New Roman" w:hAnsi="Times New Roman"/>
                <w:b/>
                <w:sz w:val="28"/>
                <w:szCs w:val="28"/>
              </w:rPr>
              <w:t>Стримувати</w:t>
            </w:r>
          </w:p>
        </w:tc>
        <w:tc>
          <w:tcPr>
            <w:tcW w:w="5387" w:type="dxa"/>
          </w:tcPr>
          <w:p w:rsidR="00AA012B" w:rsidRPr="00AA012B" w:rsidRDefault="00AA012B" w:rsidP="000C3BFB">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Стримувати коней</w:t>
            </w:r>
          </w:p>
          <w:p w:rsidR="00AA012B" w:rsidRPr="00AA012B" w:rsidRDefault="00AA012B" w:rsidP="000C3BFB">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Стримувати рух упред</w:t>
            </w:r>
          </w:p>
          <w:p w:rsidR="00AA012B" w:rsidRPr="00AA012B" w:rsidRDefault="00AA012B" w:rsidP="000C3BFB">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Стримувати паніку</w:t>
            </w:r>
          </w:p>
          <w:p w:rsidR="00AA012B" w:rsidRPr="00AA012B" w:rsidRDefault="00AA012B" w:rsidP="000C3BFB">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Стримувати себе</w:t>
            </w:r>
          </w:p>
          <w:p w:rsidR="00AA012B" w:rsidRPr="00AA012B" w:rsidRDefault="00AA012B" w:rsidP="000C3BFB">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Стримувати ворога</w:t>
            </w:r>
          </w:p>
          <w:p w:rsidR="00AA012B" w:rsidRPr="00AA012B" w:rsidRDefault="00AA012B" w:rsidP="000C3BFB">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Стримувати атаку</w:t>
            </w:r>
          </w:p>
          <w:p w:rsidR="00AA012B" w:rsidRPr="00AA012B" w:rsidRDefault="00AA012B" w:rsidP="000C3BFB">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Стримувати ридання</w:t>
            </w:r>
          </w:p>
          <w:p w:rsidR="00AA012B" w:rsidRPr="00AA012B" w:rsidRDefault="00AA012B" w:rsidP="000C3BFB">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Стримувати подих</w:t>
            </w:r>
          </w:p>
        </w:tc>
      </w:tr>
      <w:tr w:rsidR="00AA012B" w:rsidTr="00B2602B">
        <w:trPr>
          <w:trHeight w:val="506"/>
        </w:trPr>
        <w:tc>
          <w:tcPr>
            <w:tcW w:w="3062" w:type="dxa"/>
          </w:tcPr>
          <w:p w:rsidR="00AA012B" w:rsidRPr="00AA012B" w:rsidRDefault="00AA012B" w:rsidP="000C3BFB">
            <w:pPr>
              <w:spacing w:after="0" w:line="360" w:lineRule="auto"/>
              <w:ind w:firstLine="284"/>
              <w:jc w:val="both"/>
              <w:rPr>
                <w:rFonts w:ascii="Times New Roman" w:hAnsi="Times New Roman"/>
                <w:b/>
                <w:sz w:val="28"/>
                <w:szCs w:val="28"/>
              </w:rPr>
            </w:pPr>
            <w:r w:rsidRPr="00AA012B">
              <w:rPr>
                <w:rFonts w:ascii="Times New Roman" w:hAnsi="Times New Roman"/>
                <w:b/>
                <w:sz w:val="28"/>
                <w:szCs w:val="28"/>
              </w:rPr>
              <w:t>Утримувати</w:t>
            </w:r>
          </w:p>
        </w:tc>
        <w:tc>
          <w:tcPr>
            <w:tcW w:w="5387" w:type="dxa"/>
          </w:tcPr>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Утримувати в руці</w:t>
            </w:r>
          </w:p>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Утримувати рівновагу</w:t>
            </w:r>
          </w:p>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Утримувати від остаточного рішення</w:t>
            </w:r>
          </w:p>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Утримувати від падіння</w:t>
            </w:r>
          </w:p>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Утримати язик за зубами</w:t>
            </w:r>
          </w:p>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Утримати в хаті</w:t>
            </w:r>
          </w:p>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Утримувати плацдарм</w:t>
            </w:r>
          </w:p>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Утримувати інтерес</w:t>
            </w:r>
          </w:p>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Утримувати воду</w:t>
            </w:r>
          </w:p>
          <w:p w:rsidR="00AA012B" w:rsidRPr="00AA012B" w:rsidRDefault="00AA012B" w:rsidP="000C3BFB">
            <w:pPr>
              <w:spacing w:after="0" w:line="240" w:lineRule="auto"/>
              <w:ind w:firstLine="284"/>
              <w:jc w:val="both"/>
              <w:rPr>
                <w:rFonts w:ascii="Times New Roman" w:hAnsi="Times New Roman"/>
                <w:i/>
                <w:sz w:val="28"/>
                <w:szCs w:val="28"/>
              </w:rPr>
            </w:pPr>
            <w:r w:rsidRPr="00AA012B">
              <w:rPr>
                <w:rFonts w:ascii="Times New Roman" w:hAnsi="Times New Roman"/>
                <w:i/>
                <w:sz w:val="28"/>
                <w:szCs w:val="28"/>
              </w:rPr>
              <w:t>Утримувати тварин</w:t>
            </w:r>
          </w:p>
          <w:p w:rsidR="00AA012B" w:rsidRPr="00AA012B" w:rsidRDefault="00AA012B" w:rsidP="000C3BFB">
            <w:pPr>
              <w:spacing w:after="0" w:line="240" w:lineRule="auto"/>
              <w:ind w:firstLine="284"/>
              <w:jc w:val="both"/>
              <w:rPr>
                <w:rFonts w:ascii="Times New Roman" w:hAnsi="Times New Roman"/>
                <w:i/>
                <w:sz w:val="28"/>
                <w:szCs w:val="28"/>
                <w:lang w:val="ru-RU"/>
              </w:rPr>
            </w:pPr>
            <w:r w:rsidRPr="00AA012B">
              <w:rPr>
                <w:rFonts w:ascii="Times New Roman" w:hAnsi="Times New Roman"/>
                <w:i/>
                <w:sz w:val="28"/>
                <w:szCs w:val="28"/>
                <w:lang w:val="ru-RU"/>
              </w:rPr>
              <w:t>Утримувати робоче місце в належному стані</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87" w:name="_Toc12342021"/>
      <w:r w:rsidRPr="00BA46B7">
        <w:rPr>
          <w:rStyle w:val="Strong"/>
          <w:rFonts w:ascii="Times New Roman" w:hAnsi="Times New Roman"/>
          <w:b w:val="0"/>
          <w:sz w:val="28"/>
          <w:szCs w:val="28"/>
        </w:rPr>
        <w:t>Сумирний, сумірний</w:t>
      </w:r>
      <w:bookmarkEnd w:id="587"/>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Сумирний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покірний, лагідний (про людину); смирний; слухняний, неноровистий (про тварину); який виражає покірність, лагідність; сповнений покори, незлобивос</w:t>
      </w:r>
      <w:r w:rsidR="00E56D91" w:rsidRPr="00BA46B7">
        <w:rPr>
          <w:rFonts w:ascii="Times New Roman" w:hAnsi="Times New Roman"/>
          <w:sz w:val="28"/>
          <w:szCs w:val="28"/>
        </w:rPr>
        <w:t>ті (про характер, вдачу тощо</w:t>
      </w:r>
      <w:r w:rsidRPr="00BA46B7">
        <w:rPr>
          <w:rFonts w:ascii="Times New Roman" w:hAnsi="Times New Roman"/>
          <w:sz w:val="28"/>
          <w:szCs w:val="28"/>
        </w:rPr>
        <w:t xml:space="preserve">); сповнений спокою, тиші; ясний, тихий, сонячний (про </w:t>
      </w:r>
      <w:r w:rsidR="00E56D91" w:rsidRPr="00BA46B7">
        <w:rPr>
          <w:rFonts w:ascii="Times New Roman" w:hAnsi="Times New Roman"/>
          <w:sz w:val="28"/>
          <w:szCs w:val="28"/>
        </w:rPr>
        <w:t>погоду</w:t>
      </w:r>
      <w:r w:rsidR="000C3BFB">
        <w:rPr>
          <w:rFonts w:ascii="Times New Roman" w:hAnsi="Times New Roman"/>
          <w:sz w:val="28"/>
          <w:szCs w:val="28"/>
        </w:rPr>
        <w:t>, пору дня, року); погожий; спокійний у </w:t>
      </w:r>
      <w:r w:rsidRPr="00BA46B7">
        <w:rPr>
          <w:rFonts w:ascii="Times New Roman" w:hAnsi="Times New Roman"/>
          <w:sz w:val="28"/>
          <w:szCs w:val="28"/>
        </w:rPr>
        <w:t>вияві, пере</w:t>
      </w:r>
      <w:r w:rsidR="00503357" w:rsidRPr="00BA46B7">
        <w:rPr>
          <w:rFonts w:ascii="Times New Roman" w:hAnsi="Times New Roman"/>
          <w:sz w:val="28"/>
          <w:szCs w:val="28"/>
        </w:rPr>
        <w:t>бігу (про життя, роботу тощо</w:t>
      </w:r>
      <w:r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Сумірний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якого можна виміряти однаковою з</w:t>
      </w:r>
      <w:r w:rsidR="00503357" w:rsidRPr="00BA46B7">
        <w:rPr>
          <w:rFonts w:ascii="Times New Roman" w:hAnsi="Times New Roman"/>
          <w:sz w:val="28"/>
          <w:szCs w:val="28"/>
        </w:rPr>
        <w:t xml:space="preserve"> чимось міркою; спільномірний.</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AA012B" w:rsidTr="00B2602B">
        <w:trPr>
          <w:trHeight w:val="309"/>
        </w:trPr>
        <w:tc>
          <w:tcPr>
            <w:tcW w:w="3118" w:type="dxa"/>
          </w:tcPr>
          <w:p w:rsidR="00AA012B" w:rsidRPr="00AA012B" w:rsidRDefault="00AA012B" w:rsidP="000C3BFB">
            <w:pPr>
              <w:spacing w:after="0" w:line="240" w:lineRule="auto"/>
              <w:ind w:firstLine="284"/>
              <w:jc w:val="both"/>
              <w:rPr>
                <w:rFonts w:ascii="Times New Roman" w:hAnsi="Times New Roman"/>
                <w:b/>
                <w:sz w:val="28"/>
                <w:szCs w:val="28"/>
              </w:rPr>
            </w:pPr>
            <w:r w:rsidRPr="00AA012B">
              <w:rPr>
                <w:rFonts w:ascii="Times New Roman" w:hAnsi="Times New Roman"/>
                <w:b/>
                <w:sz w:val="28"/>
                <w:szCs w:val="28"/>
              </w:rPr>
              <w:t>Сумирний</w:t>
            </w:r>
          </w:p>
        </w:tc>
        <w:tc>
          <w:tcPr>
            <w:tcW w:w="5387" w:type="dxa"/>
          </w:tcPr>
          <w:p w:rsidR="00AA012B" w:rsidRPr="00AA012B" w:rsidRDefault="00AA012B" w:rsidP="000C3BF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AA012B">
              <w:rPr>
                <w:rFonts w:ascii="Times New Roman" w:hAnsi="Times New Roman"/>
                <w:i/>
                <w:sz w:val="28"/>
                <w:szCs w:val="28"/>
                <w:lang w:val="ru-RU"/>
              </w:rPr>
              <w:t>умирна людина</w:t>
            </w:r>
          </w:p>
          <w:p w:rsidR="00AA012B" w:rsidRPr="00AA012B" w:rsidRDefault="00AA012B" w:rsidP="000C3BF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AA012B">
              <w:rPr>
                <w:rFonts w:ascii="Times New Roman" w:hAnsi="Times New Roman"/>
                <w:i/>
                <w:sz w:val="28"/>
                <w:szCs w:val="28"/>
                <w:lang w:val="ru-RU"/>
              </w:rPr>
              <w:t>умирний вигляд</w:t>
            </w:r>
          </w:p>
          <w:p w:rsidR="00AA012B" w:rsidRPr="00AA012B" w:rsidRDefault="00AA012B" w:rsidP="000C3BF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AA012B">
              <w:rPr>
                <w:rFonts w:ascii="Times New Roman" w:hAnsi="Times New Roman"/>
                <w:i/>
                <w:sz w:val="28"/>
                <w:szCs w:val="28"/>
                <w:lang w:val="ru-RU"/>
              </w:rPr>
              <w:t>умирні очі</w:t>
            </w:r>
          </w:p>
          <w:p w:rsidR="00AA012B" w:rsidRPr="00AA012B" w:rsidRDefault="00AA012B" w:rsidP="000C3BF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AA012B">
              <w:rPr>
                <w:rFonts w:ascii="Times New Roman" w:hAnsi="Times New Roman"/>
                <w:i/>
                <w:sz w:val="28"/>
                <w:szCs w:val="28"/>
                <w:lang w:val="ru-RU"/>
              </w:rPr>
              <w:t>умирна душа</w:t>
            </w:r>
          </w:p>
          <w:p w:rsidR="00AA012B" w:rsidRPr="00AA012B" w:rsidRDefault="00AA012B" w:rsidP="000C3BF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AA012B">
              <w:rPr>
                <w:rFonts w:ascii="Times New Roman" w:hAnsi="Times New Roman"/>
                <w:i/>
                <w:sz w:val="28"/>
                <w:szCs w:val="28"/>
                <w:lang w:val="ru-RU"/>
              </w:rPr>
              <w:t>умирні води</w:t>
            </w:r>
          </w:p>
          <w:p w:rsidR="00AA012B" w:rsidRPr="00AA012B" w:rsidRDefault="00AA012B" w:rsidP="000C3BF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AA012B">
              <w:rPr>
                <w:rFonts w:ascii="Times New Roman" w:hAnsi="Times New Roman"/>
                <w:i/>
                <w:sz w:val="28"/>
                <w:szCs w:val="28"/>
                <w:lang w:val="ru-RU"/>
              </w:rPr>
              <w:t>умирний ранок</w:t>
            </w:r>
          </w:p>
          <w:p w:rsidR="00AA012B" w:rsidRPr="00AA012B" w:rsidRDefault="00AA012B" w:rsidP="000C3BF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AA012B">
              <w:rPr>
                <w:rFonts w:ascii="Times New Roman" w:hAnsi="Times New Roman"/>
                <w:i/>
                <w:sz w:val="28"/>
                <w:szCs w:val="28"/>
                <w:lang w:val="ru-RU"/>
              </w:rPr>
              <w:t>умирна праця</w:t>
            </w:r>
          </w:p>
        </w:tc>
      </w:tr>
      <w:tr w:rsidR="00AA012B" w:rsidTr="00B2602B">
        <w:trPr>
          <w:trHeight w:val="363"/>
        </w:trPr>
        <w:tc>
          <w:tcPr>
            <w:tcW w:w="3118" w:type="dxa"/>
          </w:tcPr>
          <w:p w:rsidR="00AA012B" w:rsidRPr="00AA012B" w:rsidRDefault="00AA012B" w:rsidP="000C3BFB">
            <w:pPr>
              <w:spacing w:after="0" w:line="240" w:lineRule="auto"/>
              <w:ind w:firstLine="284"/>
              <w:jc w:val="both"/>
              <w:rPr>
                <w:rFonts w:ascii="Times New Roman" w:hAnsi="Times New Roman"/>
                <w:b/>
                <w:sz w:val="28"/>
                <w:szCs w:val="28"/>
              </w:rPr>
            </w:pPr>
            <w:r w:rsidRPr="00AA012B">
              <w:rPr>
                <w:rFonts w:ascii="Times New Roman" w:hAnsi="Times New Roman"/>
                <w:b/>
                <w:sz w:val="28"/>
                <w:szCs w:val="28"/>
              </w:rPr>
              <w:t>Сумірний</w:t>
            </w:r>
          </w:p>
        </w:tc>
        <w:tc>
          <w:tcPr>
            <w:tcW w:w="5387" w:type="dxa"/>
          </w:tcPr>
          <w:p w:rsidR="00AA012B" w:rsidRPr="00AA012B" w:rsidRDefault="00AA012B" w:rsidP="000C3BF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AA012B">
              <w:rPr>
                <w:rFonts w:ascii="Times New Roman" w:hAnsi="Times New Roman"/>
                <w:i/>
                <w:sz w:val="28"/>
                <w:szCs w:val="28"/>
                <w:lang w:val="ru-RU"/>
              </w:rPr>
              <w:t>умірні частини</w:t>
            </w:r>
          </w:p>
          <w:p w:rsidR="00AA012B" w:rsidRPr="00AA012B" w:rsidRDefault="00AA012B" w:rsidP="000C3BFB">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AA012B">
              <w:rPr>
                <w:rFonts w:ascii="Times New Roman" w:hAnsi="Times New Roman"/>
                <w:i/>
                <w:sz w:val="28"/>
                <w:szCs w:val="28"/>
                <w:lang w:val="ru-RU"/>
              </w:rPr>
              <w:t>умірні відрізки</w:t>
            </w:r>
          </w:p>
        </w:tc>
      </w:tr>
    </w:tbl>
    <w:p w:rsidR="004C074F" w:rsidRPr="00BA46B7" w:rsidRDefault="004C074F" w:rsidP="008E381D">
      <w:pPr>
        <w:pStyle w:val="Heading2"/>
        <w:spacing w:before="0" w:line="360" w:lineRule="auto"/>
        <w:ind w:firstLine="680"/>
        <w:jc w:val="both"/>
        <w:rPr>
          <w:rStyle w:val="Strong"/>
          <w:rFonts w:ascii="Times New Roman" w:hAnsi="Times New Roman"/>
          <w:b w:val="0"/>
          <w:sz w:val="28"/>
          <w:szCs w:val="28"/>
        </w:rPr>
      </w:pPr>
      <w:bookmarkStart w:id="588" w:name="_Toc12342022"/>
      <w:r w:rsidRPr="00BA46B7">
        <w:rPr>
          <w:rStyle w:val="Strong"/>
          <w:rFonts w:ascii="Times New Roman" w:hAnsi="Times New Roman"/>
          <w:b w:val="0"/>
          <w:sz w:val="28"/>
          <w:szCs w:val="28"/>
        </w:rPr>
        <w:t>Суперечити (не «протирічити»)</w:t>
      </w:r>
      <w:bookmarkEnd w:id="588"/>
    </w:p>
    <w:p w:rsidR="004C074F" w:rsidRDefault="004C074F"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b w:val="0"/>
          <w:sz w:val="28"/>
          <w:szCs w:val="28"/>
        </w:rPr>
        <w:t xml:space="preserve">Слова </w:t>
      </w:r>
      <w:r w:rsidR="000C3BFB">
        <w:rPr>
          <w:rStyle w:val="Strong"/>
          <w:rFonts w:ascii="Times New Roman" w:hAnsi="Times New Roman"/>
          <w:sz w:val="28"/>
          <w:szCs w:val="28"/>
        </w:rPr>
        <w:t>протирічити</w:t>
      </w:r>
      <w:r w:rsidRPr="00BA46B7">
        <w:rPr>
          <w:rStyle w:val="Strong"/>
          <w:rFonts w:ascii="Times New Roman" w:hAnsi="Times New Roman"/>
          <w:sz w:val="28"/>
          <w:szCs w:val="28"/>
        </w:rPr>
        <w:t xml:space="preserve"> </w:t>
      </w:r>
      <w:r w:rsidRPr="00BA46B7">
        <w:rPr>
          <w:rStyle w:val="Strong"/>
          <w:rFonts w:ascii="Times New Roman" w:hAnsi="Times New Roman"/>
          <w:b w:val="0"/>
          <w:sz w:val="28"/>
          <w:szCs w:val="28"/>
        </w:rPr>
        <w:t xml:space="preserve">в українській мові немає. Натомість є лексема </w:t>
      </w:r>
      <w:r w:rsidR="000C3BFB">
        <w:rPr>
          <w:rStyle w:val="Strong"/>
          <w:rFonts w:ascii="Times New Roman" w:hAnsi="Times New Roman"/>
          <w:sz w:val="28"/>
          <w:szCs w:val="28"/>
        </w:rPr>
        <w:t>суперечити</w:t>
      </w:r>
      <w:r w:rsidRPr="00BA46B7">
        <w:rPr>
          <w:rStyle w:val="Strong"/>
          <w:rFonts w:ascii="Times New Roman" w:hAnsi="Times New Roman"/>
          <w:sz w:val="28"/>
          <w:szCs w:val="28"/>
        </w:rPr>
        <w:t>,</w:t>
      </w:r>
      <w:r w:rsidRPr="00BA46B7">
        <w:rPr>
          <w:rStyle w:val="Strong"/>
          <w:rFonts w:ascii="Times New Roman" w:hAnsi="Times New Roman"/>
          <w:b w:val="0"/>
          <w:sz w:val="28"/>
          <w:szCs w:val="28"/>
        </w:rPr>
        <w:t xml:space="preserve"> що означає: 1) не погоджуватися з ким-небудь; перечити; заважати кому-небудь у чомусь; 2) не відповідати </w:t>
      </w:r>
      <w:r w:rsidR="000C3BFB">
        <w:rPr>
          <w:rStyle w:val="Strong"/>
          <w:rFonts w:ascii="Times New Roman" w:hAnsi="Times New Roman"/>
          <w:b w:val="0"/>
          <w:sz w:val="28"/>
          <w:szCs w:val="28"/>
        </w:rPr>
        <w:t>чому-небудь, бути несумісним із </w:t>
      </w:r>
      <w:r w:rsidRPr="00BA46B7">
        <w:rPr>
          <w:rStyle w:val="Strong"/>
          <w:rFonts w:ascii="Times New Roman" w:hAnsi="Times New Roman"/>
          <w:b w:val="0"/>
          <w:sz w:val="28"/>
          <w:szCs w:val="28"/>
        </w:rPr>
        <w:t>чимось, містити суперечність. Немає підстав і для використання слова «прот</w:t>
      </w:r>
      <w:r w:rsidR="000C3BFB">
        <w:rPr>
          <w:rStyle w:val="Strong"/>
          <w:rFonts w:ascii="Times New Roman" w:hAnsi="Times New Roman"/>
          <w:b w:val="0"/>
          <w:sz w:val="28"/>
          <w:szCs w:val="28"/>
        </w:rPr>
        <w:t xml:space="preserve">иріччя», адже є «суперечність» </w:t>
      </w:r>
      <w:r w:rsidR="000C3BFB" w:rsidRPr="00BA46B7">
        <w:rPr>
          <w:rFonts w:ascii="Times New Roman" w:eastAsia="Arial Unicode MS" w:hAnsi="Times New Roman"/>
          <w:sz w:val="28"/>
          <w:szCs w:val="28"/>
        </w:rPr>
        <w:t>‒</w:t>
      </w:r>
      <w:r w:rsidRPr="00BA46B7">
        <w:rPr>
          <w:rStyle w:val="Strong"/>
          <w:rFonts w:ascii="Times New Roman" w:hAnsi="Times New Roman"/>
          <w:b w:val="0"/>
          <w:sz w:val="28"/>
          <w:szCs w:val="28"/>
        </w:rPr>
        <w:t xml:space="preserve"> 1) становище, за якого що-небудь одне виключає інше, несумісне з ним або протилежне йому; невідповідність чого-небудь </w:t>
      </w:r>
      <w:r w:rsidR="000C3BFB">
        <w:rPr>
          <w:rStyle w:val="Strong"/>
          <w:rFonts w:ascii="Times New Roman" w:hAnsi="Times New Roman"/>
          <w:b w:val="0"/>
          <w:sz w:val="28"/>
          <w:szCs w:val="28"/>
        </w:rPr>
        <w:t xml:space="preserve">чомусь; 2) переважно в множині </w:t>
      </w:r>
      <w:r w:rsidR="000C3BFB" w:rsidRPr="00BA46B7">
        <w:rPr>
          <w:rFonts w:ascii="Times New Roman" w:eastAsia="Arial Unicode MS" w:hAnsi="Times New Roman"/>
          <w:sz w:val="28"/>
          <w:szCs w:val="28"/>
        </w:rPr>
        <w:t>‒</w:t>
      </w:r>
      <w:r w:rsidRPr="00BA46B7">
        <w:rPr>
          <w:rStyle w:val="Strong"/>
          <w:rFonts w:ascii="Times New Roman" w:hAnsi="Times New Roman"/>
          <w:b w:val="0"/>
          <w:sz w:val="28"/>
          <w:szCs w:val="28"/>
        </w:rPr>
        <w:t xml:space="preserve"> протилежність інтересів.</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9"/>
        <w:gridCol w:w="5416"/>
      </w:tblGrid>
      <w:tr w:rsidR="00AA012B" w:rsidTr="000C3BFB">
        <w:trPr>
          <w:trHeight w:val="428"/>
        </w:trPr>
        <w:tc>
          <w:tcPr>
            <w:tcW w:w="3089" w:type="dxa"/>
          </w:tcPr>
          <w:p w:rsidR="00AA012B" w:rsidRPr="00AA012B" w:rsidRDefault="00AA012B" w:rsidP="000C3BFB">
            <w:pPr>
              <w:spacing w:after="0" w:line="360" w:lineRule="auto"/>
              <w:ind w:firstLine="284"/>
              <w:jc w:val="both"/>
              <w:rPr>
                <w:rStyle w:val="Strong"/>
                <w:rFonts w:ascii="Times New Roman" w:hAnsi="Times New Roman"/>
                <w:sz w:val="28"/>
                <w:szCs w:val="28"/>
              </w:rPr>
            </w:pPr>
            <w:r w:rsidRPr="00AA012B">
              <w:rPr>
                <w:rStyle w:val="Strong"/>
                <w:rFonts w:ascii="Times New Roman" w:hAnsi="Times New Roman"/>
                <w:sz w:val="28"/>
                <w:szCs w:val="28"/>
              </w:rPr>
              <w:t>Протирічити</w:t>
            </w:r>
          </w:p>
        </w:tc>
        <w:tc>
          <w:tcPr>
            <w:tcW w:w="5416" w:type="dxa"/>
          </w:tcPr>
          <w:p w:rsidR="00AA012B" w:rsidRPr="00672847" w:rsidRDefault="00AA012B" w:rsidP="000C3BFB">
            <w:pPr>
              <w:spacing w:after="0" w:line="240" w:lineRule="auto"/>
              <w:ind w:firstLine="284"/>
              <w:jc w:val="both"/>
              <w:rPr>
                <w:rStyle w:val="Strong"/>
                <w:rFonts w:ascii="Times New Roman" w:hAnsi="Times New Roman"/>
                <w:b w:val="0"/>
                <w:sz w:val="28"/>
                <w:szCs w:val="28"/>
              </w:rPr>
            </w:pPr>
            <w:r w:rsidRPr="00672847">
              <w:rPr>
                <w:rStyle w:val="Strong"/>
                <w:rFonts w:ascii="Times New Roman" w:hAnsi="Times New Roman"/>
                <w:b w:val="0"/>
                <w:sz w:val="28"/>
                <w:szCs w:val="28"/>
              </w:rPr>
              <w:t>Калька</w:t>
            </w:r>
          </w:p>
        </w:tc>
      </w:tr>
      <w:tr w:rsidR="00AA012B" w:rsidTr="000C3BFB">
        <w:trPr>
          <w:trHeight w:val="440"/>
        </w:trPr>
        <w:tc>
          <w:tcPr>
            <w:tcW w:w="3089" w:type="dxa"/>
          </w:tcPr>
          <w:p w:rsidR="00AA012B" w:rsidRPr="00AA012B" w:rsidRDefault="00AA012B" w:rsidP="000C3BFB">
            <w:pPr>
              <w:spacing w:after="0" w:line="360" w:lineRule="auto"/>
              <w:ind w:firstLine="284"/>
              <w:jc w:val="both"/>
              <w:rPr>
                <w:rStyle w:val="Strong"/>
                <w:rFonts w:ascii="Times New Roman" w:hAnsi="Times New Roman"/>
                <w:sz w:val="28"/>
                <w:szCs w:val="28"/>
              </w:rPr>
            </w:pPr>
            <w:r w:rsidRPr="00AA012B">
              <w:rPr>
                <w:rStyle w:val="Strong"/>
                <w:rFonts w:ascii="Times New Roman" w:hAnsi="Times New Roman"/>
                <w:sz w:val="28"/>
                <w:szCs w:val="28"/>
              </w:rPr>
              <w:t>Суперечити</w:t>
            </w:r>
          </w:p>
        </w:tc>
        <w:tc>
          <w:tcPr>
            <w:tcW w:w="5416" w:type="dxa"/>
          </w:tcPr>
          <w:p w:rsidR="00AA012B" w:rsidRPr="00692D38" w:rsidRDefault="00AA012B" w:rsidP="000C3BFB">
            <w:pPr>
              <w:spacing w:after="0" w:line="240" w:lineRule="auto"/>
              <w:ind w:firstLine="284"/>
              <w:jc w:val="both"/>
              <w:rPr>
                <w:rFonts w:ascii="Times New Roman" w:hAnsi="Times New Roman"/>
                <w:bCs/>
                <w:i/>
                <w:sz w:val="28"/>
                <w:szCs w:val="28"/>
                <w:lang w:val="ru-RU"/>
              </w:rPr>
            </w:pPr>
            <w:r w:rsidRPr="00692D38">
              <w:rPr>
                <w:rFonts w:ascii="Times New Roman" w:hAnsi="Times New Roman"/>
                <w:bCs/>
                <w:i/>
                <w:sz w:val="28"/>
                <w:szCs w:val="28"/>
                <w:lang w:val="ru-RU"/>
              </w:rPr>
              <w:t>Суперечити батькові</w:t>
            </w:r>
          </w:p>
          <w:p w:rsidR="00AA012B" w:rsidRPr="00692D38" w:rsidRDefault="00AA012B" w:rsidP="000C3BFB">
            <w:pPr>
              <w:spacing w:after="0" w:line="240" w:lineRule="auto"/>
              <w:ind w:firstLine="284"/>
              <w:jc w:val="both"/>
              <w:rPr>
                <w:rFonts w:ascii="Times New Roman" w:hAnsi="Times New Roman"/>
                <w:bCs/>
                <w:i/>
                <w:sz w:val="28"/>
                <w:szCs w:val="28"/>
                <w:lang w:val="ru-RU"/>
              </w:rPr>
            </w:pPr>
            <w:r w:rsidRPr="00692D38">
              <w:rPr>
                <w:rFonts w:ascii="Times New Roman" w:hAnsi="Times New Roman"/>
                <w:bCs/>
                <w:i/>
                <w:sz w:val="28"/>
                <w:szCs w:val="28"/>
                <w:lang w:val="ru-RU"/>
              </w:rPr>
              <w:t>Суперечити стандартам (вимогам)</w:t>
            </w:r>
          </w:p>
          <w:p w:rsidR="00AA012B" w:rsidRPr="00692D38" w:rsidRDefault="00AA012B" w:rsidP="000C3BFB">
            <w:pPr>
              <w:spacing w:after="0" w:line="240" w:lineRule="auto"/>
              <w:ind w:firstLine="284"/>
              <w:jc w:val="both"/>
              <w:rPr>
                <w:rStyle w:val="Strong"/>
                <w:rFonts w:ascii="Times New Roman" w:hAnsi="Times New Roman"/>
                <w:b w:val="0"/>
                <w:i/>
                <w:sz w:val="28"/>
                <w:szCs w:val="28"/>
                <w:lang w:val="ru-RU"/>
              </w:rPr>
            </w:pPr>
            <w:r w:rsidRPr="00692D38">
              <w:rPr>
                <w:rFonts w:ascii="Times New Roman" w:hAnsi="Times New Roman"/>
                <w:bCs/>
                <w:i/>
                <w:sz w:val="28"/>
                <w:szCs w:val="28"/>
                <w:lang w:val="ru-RU"/>
              </w:rPr>
              <w:t>Суперечити собі</w:t>
            </w:r>
          </w:p>
        </w:tc>
      </w:tr>
    </w:tbl>
    <w:p w:rsidR="00954208" w:rsidRPr="00BA46B7" w:rsidRDefault="006E1E61" w:rsidP="008E381D">
      <w:pPr>
        <w:pStyle w:val="Heading2"/>
        <w:spacing w:before="0" w:line="360" w:lineRule="auto"/>
        <w:ind w:firstLine="680"/>
        <w:jc w:val="both"/>
        <w:rPr>
          <w:rStyle w:val="Strong"/>
          <w:rFonts w:ascii="Times New Roman" w:hAnsi="Times New Roman"/>
          <w:b w:val="0"/>
          <w:sz w:val="28"/>
          <w:szCs w:val="28"/>
        </w:rPr>
      </w:pPr>
      <w:bookmarkStart w:id="589" w:name="_Toc12342023"/>
      <w:r w:rsidRPr="00BA46B7">
        <w:rPr>
          <w:rStyle w:val="Strong"/>
          <w:rFonts w:ascii="Times New Roman" w:hAnsi="Times New Roman"/>
          <w:b w:val="0"/>
          <w:sz w:val="28"/>
          <w:szCs w:val="28"/>
        </w:rPr>
        <w:t>Супровід</w:t>
      </w:r>
      <w:r w:rsidR="00954208" w:rsidRPr="00BA46B7">
        <w:rPr>
          <w:rStyle w:val="Strong"/>
          <w:rFonts w:ascii="Times New Roman" w:hAnsi="Times New Roman"/>
          <w:b w:val="0"/>
          <w:sz w:val="28"/>
          <w:szCs w:val="28"/>
        </w:rPr>
        <w:t>, супров</w:t>
      </w:r>
      <w:r w:rsidRPr="00BA46B7">
        <w:rPr>
          <w:rStyle w:val="Strong"/>
          <w:rFonts w:ascii="Times New Roman" w:hAnsi="Times New Roman"/>
          <w:b w:val="0"/>
          <w:sz w:val="28"/>
          <w:szCs w:val="28"/>
        </w:rPr>
        <w:t>одження</w:t>
      </w:r>
      <w:bookmarkEnd w:id="589"/>
    </w:p>
    <w:p w:rsidR="00C0325C"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bCs/>
          <w:sz w:val="28"/>
          <w:szCs w:val="28"/>
        </w:rPr>
        <w:t>С</w:t>
      </w:r>
      <w:r w:rsidR="00503357" w:rsidRPr="00BA46B7">
        <w:rPr>
          <w:rFonts w:ascii="Times New Roman" w:hAnsi="Times New Roman"/>
          <w:b/>
          <w:sz w:val="28"/>
          <w:szCs w:val="28"/>
        </w:rPr>
        <w:t>упровід</w:t>
      </w:r>
      <w:r w:rsidR="000C3BFB">
        <w:rPr>
          <w:rFonts w:ascii="Times New Roman" w:hAnsi="Times New Roman"/>
          <w:sz w:val="28"/>
          <w:szCs w:val="28"/>
        </w:rPr>
        <w:t> </w:t>
      </w:r>
      <w:r w:rsidR="00C0325C">
        <w:rPr>
          <w:rFonts w:ascii="Times New Roman" w:hAnsi="Times New Roman"/>
          <w:sz w:val="28"/>
          <w:szCs w:val="28"/>
        </w:rPr>
        <w:t xml:space="preserve">і </w:t>
      </w:r>
      <w:r w:rsidR="00C0325C" w:rsidRPr="00C0325C">
        <w:rPr>
          <w:rFonts w:ascii="Times New Roman" w:hAnsi="Times New Roman"/>
          <w:b/>
          <w:sz w:val="28"/>
          <w:szCs w:val="28"/>
        </w:rPr>
        <w:t>супроводження</w:t>
      </w:r>
      <w:r w:rsidR="00C0325C">
        <w:rPr>
          <w:rFonts w:ascii="Times New Roman" w:hAnsi="Times New Roman"/>
          <w:sz w:val="28"/>
          <w:szCs w:val="28"/>
        </w:rPr>
        <w:t xml:space="preserve"> </w:t>
      </w:r>
      <w:r w:rsidR="00C0325C" w:rsidRPr="00BA46B7">
        <w:rPr>
          <w:rFonts w:ascii="Times New Roman" w:eastAsia="Arial Unicode MS" w:hAnsi="Times New Roman"/>
          <w:sz w:val="28"/>
          <w:szCs w:val="28"/>
        </w:rPr>
        <w:t>‒</w:t>
      </w:r>
      <w:r w:rsidR="00C0325C">
        <w:rPr>
          <w:rFonts w:ascii="Times New Roman" w:hAnsi="Times New Roman"/>
          <w:sz w:val="28"/>
          <w:szCs w:val="28"/>
        </w:rPr>
        <w:t xml:space="preserve"> </w:t>
      </w:r>
      <w:r w:rsidR="00503357" w:rsidRPr="00BA46B7">
        <w:rPr>
          <w:rFonts w:ascii="Times New Roman" w:hAnsi="Times New Roman"/>
          <w:sz w:val="28"/>
          <w:szCs w:val="28"/>
        </w:rPr>
        <w:t>1) дія за значенням</w:t>
      </w:r>
      <w:r w:rsidRPr="00BA46B7">
        <w:rPr>
          <w:rFonts w:ascii="Times New Roman" w:hAnsi="Times New Roman"/>
          <w:sz w:val="28"/>
          <w:szCs w:val="28"/>
        </w:rPr>
        <w:t xml:space="preserve"> </w:t>
      </w:r>
      <w:r w:rsidR="00503357" w:rsidRPr="00BA46B7">
        <w:rPr>
          <w:rFonts w:ascii="Times New Roman" w:hAnsi="Times New Roman"/>
          <w:sz w:val="28"/>
          <w:szCs w:val="28"/>
        </w:rPr>
        <w:t>«</w:t>
      </w:r>
      <w:r w:rsidRPr="00BA46B7">
        <w:rPr>
          <w:rFonts w:ascii="Times New Roman" w:hAnsi="Times New Roman"/>
          <w:sz w:val="28"/>
          <w:szCs w:val="28"/>
        </w:rPr>
        <w:t>супроводити</w:t>
      </w:r>
      <w:r w:rsidR="00503357" w:rsidRPr="00BA46B7">
        <w:rPr>
          <w:rFonts w:ascii="Times New Roman" w:hAnsi="Times New Roman"/>
          <w:sz w:val="28"/>
          <w:szCs w:val="28"/>
        </w:rPr>
        <w:t>»</w:t>
      </w:r>
      <w:r w:rsidR="00C0325C">
        <w:rPr>
          <w:rFonts w:ascii="Times New Roman" w:hAnsi="Times New Roman"/>
          <w:sz w:val="28"/>
          <w:szCs w:val="28"/>
        </w:rPr>
        <w:t>:</w:t>
      </w:r>
      <w:r w:rsidR="00C0325C" w:rsidRPr="00C0325C">
        <w:rPr>
          <w:rFonts w:ascii="Times New Roman" w:hAnsi="Times New Roman"/>
          <w:sz w:val="28"/>
          <w:szCs w:val="28"/>
        </w:rPr>
        <w:t xml:space="preserve"> </w:t>
      </w:r>
      <w:r w:rsidR="00C0325C" w:rsidRPr="00BA46B7">
        <w:rPr>
          <w:rFonts w:ascii="Times New Roman" w:hAnsi="Times New Roman"/>
          <w:sz w:val="28"/>
          <w:szCs w:val="28"/>
        </w:rPr>
        <w:t>а) іти, їхати разом із ким-небудь як супутник; проводжати когось до певного місця; іти, їхати</w:t>
      </w:r>
      <w:r w:rsidR="00C0325C">
        <w:rPr>
          <w:rFonts w:ascii="Times New Roman" w:hAnsi="Times New Roman"/>
          <w:sz w:val="28"/>
          <w:szCs w:val="28"/>
        </w:rPr>
        <w:t>, охороняючи, конвоюючи</w:t>
      </w:r>
      <w:r w:rsidR="00C0325C" w:rsidRPr="00BA46B7">
        <w:rPr>
          <w:rFonts w:ascii="Times New Roman" w:hAnsi="Times New Roman"/>
          <w:sz w:val="28"/>
          <w:szCs w:val="28"/>
        </w:rPr>
        <w:t xml:space="preserve"> кого, що-небудь або показуючи шлях комусь, чомусь; постійно бути разом із ким-, чим-небудь, тісно пов</w:t>
      </w:r>
      <w:r w:rsidR="00C0325C">
        <w:rPr>
          <w:rFonts w:ascii="Times New Roman" w:hAnsi="Times New Roman"/>
          <w:sz w:val="28"/>
          <w:szCs w:val="28"/>
        </w:rPr>
        <w:t>’язуватися з </w:t>
      </w:r>
      <w:r w:rsidR="00C0325C" w:rsidRPr="00BA46B7">
        <w:rPr>
          <w:rFonts w:ascii="Times New Roman" w:hAnsi="Times New Roman"/>
          <w:sz w:val="28"/>
          <w:szCs w:val="28"/>
        </w:rPr>
        <w:t>чим</w:t>
      </w:r>
      <w:r w:rsidR="00C0325C">
        <w:rPr>
          <w:rFonts w:ascii="Times New Roman" w:hAnsi="Times New Roman"/>
          <w:sz w:val="28"/>
          <w:szCs w:val="28"/>
        </w:rPr>
        <w:t>о</w:t>
      </w:r>
      <w:r w:rsidR="00C0325C" w:rsidRPr="00BA46B7">
        <w:rPr>
          <w:rFonts w:ascii="Times New Roman" w:hAnsi="Times New Roman"/>
          <w:sz w:val="28"/>
          <w:szCs w:val="28"/>
        </w:rPr>
        <w:t>сь; б) прощаючись, висловлювати що-небудь тому, хто відходить, від</w:t>
      </w:r>
      <w:r w:rsidR="00C0325C">
        <w:rPr>
          <w:rFonts w:ascii="Times New Roman" w:hAnsi="Times New Roman"/>
          <w:sz w:val="28"/>
          <w:szCs w:val="28"/>
        </w:rPr>
        <w:t>’</w:t>
      </w:r>
      <w:r w:rsidR="00C0325C" w:rsidRPr="00BA46B7">
        <w:rPr>
          <w:rFonts w:ascii="Times New Roman" w:hAnsi="Times New Roman"/>
          <w:sz w:val="28"/>
          <w:szCs w:val="28"/>
        </w:rPr>
        <w:t>їздить тощо; лунати, звучати вслід тому, хто або що відходить, від</w:t>
      </w:r>
      <w:r w:rsidR="00C0325C">
        <w:rPr>
          <w:rFonts w:ascii="Times New Roman" w:hAnsi="Times New Roman"/>
          <w:sz w:val="28"/>
          <w:szCs w:val="28"/>
        </w:rPr>
        <w:t>’їздить тощо</w:t>
      </w:r>
      <w:r w:rsidR="00C0325C" w:rsidRPr="00BA46B7">
        <w:rPr>
          <w:rFonts w:ascii="Times New Roman" w:hAnsi="Times New Roman"/>
          <w:sz w:val="28"/>
          <w:szCs w:val="28"/>
        </w:rPr>
        <w:t>; стежити за тим, хто або що віддаляється (про погляд, очі); в) поєднувати яку-небудь дію з іншою, побічною; г) додавати що-небудь до чогось, доповнювати що-небудь чим</w:t>
      </w:r>
      <w:r w:rsidR="00C0325C">
        <w:rPr>
          <w:rFonts w:ascii="Times New Roman" w:hAnsi="Times New Roman"/>
          <w:sz w:val="28"/>
          <w:szCs w:val="28"/>
        </w:rPr>
        <w:t xml:space="preserve">ось; д) вести супровід </w:t>
      </w:r>
      <w:r w:rsidR="00C0325C" w:rsidRPr="00BA46B7">
        <w:rPr>
          <w:rFonts w:ascii="Times New Roman" w:eastAsia="Arial Unicode MS" w:hAnsi="Times New Roman"/>
          <w:sz w:val="28"/>
          <w:szCs w:val="28"/>
        </w:rPr>
        <w:t>‒</w:t>
      </w:r>
      <w:r w:rsidR="00C0325C" w:rsidRPr="00BA46B7">
        <w:rPr>
          <w:rFonts w:ascii="Times New Roman" w:hAnsi="Times New Roman"/>
          <w:sz w:val="28"/>
          <w:szCs w:val="28"/>
        </w:rPr>
        <w:t xml:space="preserve"> гру на музичному інструменті, спів, які супроводжують чию-н</w:t>
      </w:r>
      <w:r w:rsidR="00C0325C">
        <w:rPr>
          <w:rFonts w:ascii="Times New Roman" w:hAnsi="Times New Roman"/>
          <w:sz w:val="28"/>
          <w:szCs w:val="28"/>
        </w:rPr>
        <w:t>ебудь гру або спів; 2) </w:t>
      </w:r>
      <w:r w:rsidR="00C0325C" w:rsidRPr="00BA46B7">
        <w:rPr>
          <w:rFonts w:ascii="Times New Roman" w:hAnsi="Times New Roman"/>
          <w:sz w:val="28"/>
          <w:szCs w:val="28"/>
        </w:rPr>
        <w:t>група військов</w:t>
      </w:r>
      <w:r w:rsidR="00C0325C">
        <w:rPr>
          <w:rFonts w:ascii="Times New Roman" w:hAnsi="Times New Roman"/>
          <w:sz w:val="28"/>
          <w:szCs w:val="28"/>
        </w:rPr>
        <w:t>ослужбовців, бойових машин</w:t>
      </w:r>
      <w:r w:rsidR="00C0325C" w:rsidRPr="00BA46B7">
        <w:rPr>
          <w:rFonts w:ascii="Times New Roman" w:hAnsi="Times New Roman"/>
          <w:sz w:val="28"/>
          <w:szCs w:val="28"/>
        </w:rPr>
        <w:t xml:space="preserve">, яка охороняє </w:t>
      </w:r>
      <w:r w:rsidR="00C0325C">
        <w:rPr>
          <w:rFonts w:ascii="Times New Roman" w:hAnsi="Times New Roman"/>
          <w:sz w:val="28"/>
          <w:szCs w:val="28"/>
        </w:rPr>
        <w:t>або конвоює кого, що-небудь.</w:t>
      </w:r>
    </w:p>
    <w:p w:rsidR="00954208" w:rsidRPr="00BA46B7" w:rsidRDefault="00C0325C" w:rsidP="008E381D">
      <w:pPr>
        <w:spacing w:after="0" w:line="360" w:lineRule="auto"/>
        <w:ind w:firstLine="680"/>
        <w:jc w:val="both"/>
        <w:rPr>
          <w:rFonts w:ascii="Times New Roman" w:hAnsi="Times New Roman"/>
          <w:sz w:val="28"/>
          <w:szCs w:val="28"/>
        </w:rPr>
      </w:pPr>
      <w:r>
        <w:rPr>
          <w:rFonts w:ascii="Times New Roman" w:hAnsi="Times New Roman"/>
          <w:sz w:val="28"/>
          <w:szCs w:val="28"/>
        </w:rPr>
        <w:t>Тільки</w:t>
      </w:r>
      <w:r w:rsidRPr="00C0325C">
        <w:rPr>
          <w:rFonts w:ascii="Times New Roman" w:hAnsi="Times New Roman"/>
          <w:b/>
          <w:sz w:val="28"/>
          <w:szCs w:val="28"/>
        </w:rPr>
        <w:t xml:space="preserve"> супровід</w:t>
      </w:r>
      <w:r>
        <w:rPr>
          <w:rFonts w:ascii="Times New Roman" w:hAnsi="Times New Roman"/>
          <w:sz w:val="28"/>
          <w:szCs w:val="28"/>
        </w:rPr>
        <w:t xml:space="preserve"> </w:t>
      </w:r>
      <w:r w:rsidRPr="00BA46B7">
        <w:rPr>
          <w:rFonts w:ascii="Times New Roman" w:eastAsia="Arial Unicode MS" w:hAnsi="Times New Roman"/>
          <w:sz w:val="28"/>
          <w:szCs w:val="28"/>
        </w:rPr>
        <w:t>‒</w:t>
      </w:r>
      <w:r>
        <w:rPr>
          <w:rFonts w:ascii="Times New Roman" w:hAnsi="Times New Roman"/>
          <w:sz w:val="28"/>
          <w:szCs w:val="28"/>
        </w:rPr>
        <w:t xml:space="preserve"> 1</w:t>
      </w:r>
      <w:r w:rsidR="00503357" w:rsidRPr="00BA46B7">
        <w:rPr>
          <w:rFonts w:ascii="Times New Roman" w:hAnsi="Times New Roman"/>
          <w:sz w:val="28"/>
          <w:szCs w:val="28"/>
        </w:rPr>
        <w:t>) </w:t>
      </w:r>
      <w:r w:rsidR="00954208" w:rsidRPr="00BA46B7">
        <w:rPr>
          <w:rFonts w:ascii="Times New Roman" w:hAnsi="Times New Roman"/>
          <w:sz w:val="28"/>
          <w:szCs w:val="28"/>
        </w:rPr>
        <w:t>те, що супров</w:t>
      </w:r>
      <w:r>
        <w:rPr>
          <w:rFonts w:ascii="Times New Roman" w:hAnsi="Times New Roman"/>
          <w:sz w:val="28"/>
          <w:szCs w:val="28"/>
        </w:rPr>
        <w:t>одить яку-небудь дію, явище; 2</w:t>
      </w:r>
      <w:r w:rsidR="00503357" w:rsidRPr="00BA46B7">
        <w:rPr>
          <w:rFonts w:ascii="Times New Roman" w:hAnsi="Times New Roman"/>
          <w:sz w:val="28"/>
          <w:szCs w:val="28"/>
        </w:rPr>
        <w:t>) </w:t>
      </w:r>
      <w:r w:rsidR="00B2602B">
        <w:rPr>
          <w:rFonts w:ascii="Times New Roman" w:hAnsi="Times New Roman"/>
          <w:sz w:val="28"/>
          <w:szCs w:val="28"/>
        </w:rPr>
        <w:t>гра на </w:t>
      </w:r>
      <w:r w:rsidR="00954208" w:rsidRPr="00BA46B7">
        <w:rPr>
          <w:rFonts w:ascii="Times New Roman" w:hAnsi="Times New Roman"/>
          <w:sz w:val="28"/>
          <w:szCs w:val="28"/>
        </w:rPr>
        <w:t>музичному інструменті, спів, які супроводжу</w:t>
      </w:r>
      <w:r>
        <w:rPr>
          <w:rFonts w:ascii="Times New Roman" w:hAnsi="Times New Roman"/>
          <w:sz w:val="28"/>
          <w:szCs w:val="28"/>
        </w:rPr>
        <w:t>ють чию-небудь гру або спів; 3</w:t>
      </w:r>
      <w:r w:rsidR="00503357" w:rsidRPr="00BA46B7">
        <w:rPr>
          <w:rFonts w:ascii="Times New Roman" w:hAnsi="Times New Roman"/>
          <w:sz w:val="28"/>
          <w:szCs w:val="28"/>
        </w:rPr>
        <w:t>) </w:t>
      </w:r>
      <w:r w:rsidR="00954208" w:rsidRPr="00BA46B7">
        <w:rPr>
          <w:rFonts w:ascii="Times New Roman" w:hAnsi="Times New Roman"/>
          <w:sz w:val="28"/>
          <w:szCs w:val="28"/>
        </w:rPr>
        <w:t xml:space="preserve">група людей, яка супроводжує кого-небудь; </w:t>
      </w:r>
      <w:r w:rsidR="00C75174" w:rsidRPr="00BA46B7">
        <w:rPr>
          <w:rFonts w:ascii="Times New Roman" w:hAnsi="Times New Roman"/>
          <w:sz w:val="28"/>
          <w:szCs w:val="28"/>
        </w:rPr>
        <w:t>почет при комусь</w:t>
      </w:r>
      <w:r w:rsidR="00503357" w:rsidRPr="00BA46B7">
        <w:rPr>
          <w:rFonts w:ascii="Times New Roman" w:hAnsi="Times New Roman"/>
          <w:sz w:val="28"/>
          <w:szCs w:val="28"/>
        </w:rPr>
        <w:t>;</w:t>
      </w:r>
      <w:r>
        <w:rPr>
          <w:rFonts w:ascii="Times New Roman" w:hAnsi="Times New Roman"/>
          <w:sz w:val="28"/>
          <w:szCs w:val="28"/>
        </w:rPr>
        <w:t xml:space="preserve"> 4</w:t>
      </w:r>
      <w:r w:rsidR="00503357" w:rsidRPr="00BA46B7">
        <w:rPr>
          <w:rFonts w:ascii="Times New Roman" w:hAnsi="Times New Roman"/>
          <w:sz w:val="28"/>
          <w:szCs w:val="28"/>
        </w:rPr>
        <w:t>) </w:t>
      </w:r>
      <w:r w:rsidR="00954208" w:rsidRPr="00BA46B7">
        <w:rPr>
          <w:rFonts w:ascii="Times New Roman" w:hAnsi="Times New Roman"/>
          <w:sz w:val="28"/>
          <w:szCs w:val="28"/>
        </w:rPr>
        <w:t>процес усунення помилок, модифікації створених раніш</w:t>
      </w:r>
      <w:r w:rsidR="00503357" w:rsidRPr="00BA46B7">
        <w:rPr>
          <w:rFonts w:ascii="Times New Roman" w:hAnsi="Times New Roman"/>
          <w:sz w:val="28"/>
          <w:szCs w:val="28"/>
        </w:rPr>
        <w:t>е</w:t>
      </w:r>
      <w:r w:rsidR="00954208" w:rsidRPr="00BA46B7">
        <w:rPr>
          <w:rFonts w:ascii="Times New Roman" w:hAnsi="Times New Roman"/>
          <w:sz w:val="28"/>
          <w:szCs w:val="28"/>
        </w:rPr>
        <w:t xml:space="preserve"> виробів, об</w:t>
      </w:r>
      <w:r w:rsidR="00746F1B">
        <w:rPr>
          <w:rFonts w:ascii="Times New Roman" w:hAnsi="Times New Roman"/>
          <w:sz w:val="28"/>
          <w:szCs w:val="28"/>
        </w:rPr>
        <w:t>’</w:t>
      </w:r>
      <w:r w:rsidR="00954208" w:rsidRPr="00BA46B7">
        <w:rPr>
          <w:rFonts w:ascii="Times New Roman" w:hAnsi="Times New Roman"/>
          <w:sz w:val="28"/>
          <w:szCs w:val="28"/>
        </w:rPr>
        <w:t>єктів у період їх експлуатації.</w:t>
      </w:r>
      <w:r w:rsidRPr="00C0325C">
        <w:rPr>
          <w:rFonts w:ascii="Times New Roman" w:hAnsi="Times New Roman"/>
          <w:i/>
          <w:sz w:val="28"/>
          <w:szCs w:val="28"/>
        </w:rPr>
        <w:t xml:space="preserve"> </w:t>
      </w:r>
      <w:r>
        <w:rPr>
          <w:rFonts w:ascii="Times New Roman" w:hAnsi="Times New Roman"/>
          <w:i/>
          <w:sz w:val="28"/>
          <w:szCs w:val="28"/>
        </w:rPr>
        <w:t>У (в) </w:t>
      </w:r>
      <w:r w:rsidRPr="00BA46B7">
        <w:rPr>
          <w:rFonts w:ascii="Times New Roman" w:hAnsi="Times New Roman"/>
          <w:i/>
          <w:sz w:val="28"/>
          <w:szCs w:val="28"/>
        </w:rPr>
        <w:t>супроводі</w:t>
      </w:r>
      <w:r>
        <w:rPr>
          <w:rFonts w:ascii="Times New Roman" w:hAnsi="Times New Roman"/>
          <w:sz w:val="28"/>
          <w:szCs w:val="28"/>
        </w:rPr>
        <w:t> </w:t>
      </w:r>
      <w:r w:rsidRPr="00BA46B7">
        <w:rPr>
          <w:rFonts w:ascii="Times New Roman" w:hAnsi="Times New Roman"/>
          <w:sz w:val="28"/>
          <w:szCs w:val="28"/>
        </w:rPr>
        <w:t>‒ разом із ким-, чим-небудь; у чиємусь товаристві; в оточенні когось, чогось; під охороною, конвоєм кого-, чого-небудь</w:t>
      </w:r>
    </w:p>
    <w:p w:rsidR="006E1E61" w:rsidRDefault="00C0325C" w:rsidP="008E381D">
      <w:pPr>
        <w:spacing w:after="0" w:line="360" w:lineRule="auto"/>
        <w:ind w:firstLine="680"/>
        <w:jc w:val="both"/>
        <w:rPr>
          <w:rFonts w:ascii="Times New Roman" w:hAnsi="Times New Roman"/>
          <w:i/>
          <w:sz w:val="28"/>
          <w:szCs w:val="28"/>
        </w:rPr>
      </w:pPr>
      <w:r w:rsidRPr="00C0325C">
        <w:rPr>
          <w:rFonts w:ascii="Times New Roman" w:hAnsi="Times New Roman"/>
          <w:sz w:val="28"/>
          <w:szCs w:val="28"/>
        </w:rPr>
        <w:t>Тільки</w:t>
      </w:r>
      <w:r>
        <w:rPr>
          <w:rFonts w:ascii="Times New Roman" w:hAnsi="Times New Roman"/>
          <w:b/>
          <w:sz w:val="28"/>
          <w:szCs w:val="28"/>
        </w:rPr>
        <w:t xml:space="preserve"> с</w:t>
      </w:r>
      <w:r w:rsidR="006E1E61" w:rsidRPr="00BA46B7">
        <w:rPr>
          <w:rFonts w:ascii="Times New Roman" w:hAnsi="Times New Roman"/>
          <w:b/>
          <w:sz w:val="28"/>
          <w:szCs w:val="28"/>
        </w:rPr>
        <w:t>упроводження</w:t>
      </w:r>
      <w:r w:rsidR="006E1E61" w:rsidRPr="00BA46B7">
        <w:rPr>
          <w:rFonts w:ascii="Times New Roman" w:hAnsi="Times New Roman"/>
          <w:sz w:val="28"/>
          <w:szCs w:val="28"/>
        </w:rPr>
        <w:t xml:space="preserve"> </w:t>
      </w:r>
      <w:r>
        <w:rPr>
          <w:rFonts w:ascii="Times New Roman" w:hAnsi="Times New Roman"/>
          <w:sz w:val="28"/>
          <w:szCs w:val="28"/>
        </w:rPr>
        <w:t>в</w:t>
      </w:r>
      <w:r w:rsidR="006E1E61" w:rsidRPr="00BA46B7">
        <w:rPr>
          <w:rFonts w:ascii="Times New Roman" w:hAnsi="Times New Roman"/>
          <w:sz w:val="28"/>
          <w:szCs w:val="28"/>
        </w:rPr>
        <w:t xml:space="preserve">живається в словосполуці </w:t>
      </w:r>
      <w:r w:rsidR="006E1E61" w:rsidRPr="00BA46B7">
        <w:rPr>
          <w:rFonts w:ascii="Times New Roman" w:hAnsi="Times New Roman"/>
          <w:i/>
          <w:sz w:val="28"/>
          <w:szCs w:val="28"/>
        </w:rPr>
        <w:t>супроводження програми.</w:t>
      </w:r>
    </w:p>
    <w:tbl>
      <w:tblPr>
        <w:tblW w:w="8598" w:type="dxa"/>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0"/>
        <w:gridCol w:w="5388"/>
      </w:tblGrid>
      <w:tr w:rsidR="00EF7193" w:rsidTr="00EF7193">
        <w:trPr>
          <w:trHeight w:val="528"/>
        </w:trPr>
        <w:tc>
          <w:tcPr>
            <w:tcW w:w="3210" w:type="dxa"/>
          </w:tcPr>
          <w:p w:rsidR="00EF7193" w:rsidRPr="00692D38" w:rsidRDefault="00EF7193" w:rsidP="00EF7193">
            <w:pPr>
              <w:spacing w:line="360" w:lineRule="auto"/>
              <w:ind w:firstLine="284"/>
              <w:jc w:val="both"/>
              <w:rPr>
                <w:rFonts w:ascii="Times New Roman" w:hAnsi="Times New Roman"/>
                <w:b/>
                <w:sz w:val="28"/>
                <w:szCs w:val="28"/>
              </w:rPr>
            </w:pPr>
            <w:r w:rsidRPr="00692D38">
              <w:rPr>
                <w:rFonts w:ascii="Times New Roman" w:hAnsi="Times New Roman"/>
                <w:b/>
                <w:sz w:val="28"/>
                <w:szCs w:val="28"/>
              </w:rPr>
              <w:t>Супровід</w:t>
            </w:r>
          </w:p>
        </w:tc>
        <w:tc>
          <w:tcPr>
            <w:tcW w:w="5388" w:type="dxa"/>
          </w:tcPr>
          <w:p w:rsidR="00EF7193" w:rsidRPr="00692D38" w:rsidRDefault="00EF7193" w:rsidP="00EF719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Pr="00692D38">
              <w:rPr>
                <w:rFonts w:ascii="Times New Roman" w:hAnsi="Times New Roman"/>
                <w:i/>
                <w:sz w:val="28"/>
                <w:szCs w:val="28"/>
                <w:lang w:val="ru-RU"/>
              </w:rPr>
              <w:t>резидент під супроводом</w:t>
            </w:r>
          </w:p>
          <w:p w:rsidR="00EF7193" w:rsidRPr="00692D38" w:rsidRDefault="00EF7193" w:rsidP="00EF719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w:t>
            </w:r>
            <w:r w:rsidRPr="00692D38">
              <w:rPr>
                <w:rFonts w:ascii="Times New Roman" w:hAnsi="Times New Roman"/>
                <w:i/>
                <w:sz w:val="28"/>
                <w:szCs w:val="28"/>
                <w:lang w:val="ru-RU"/>
              </w:rPr>
              <w:t xml:space="preserve"> супроводі</w:t>
            </w:r>
          </w:p>
          <w:p w:rsidR="00EF7193" w:rsidRPr="00692D38" w:rsidRDefault="00EF7193" w:rsidP="00EF719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Pr="00692D38">
              <w:rPr>
                <w:rFonts w:ascii="Times New Roman" w:hAnsi="Times New Roman"/>
                <w:i/>
                <w:sz w:val="28"/>
                <w:szCs w:val="28"/>
                <w:lang w:val="ru-RU"/>
              </w:rPr>
              <w:t>узичний супровід</w:t>
            </w:r>
          </w:p>
          <w:p w:rsidR="00EF7193" w:rsidRPr="00692D38" w:rsidRDefault="00EF7193" w:rsidP="00EF719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692D38">
              <w:rPr>
                <w:rFonts w:ascii="Times New Roman" w:hAnsi="Times New Roman"/>
                <w:i/>
                <w:sz w:val="28"/>
                <w:szCs w:val="28"/>
                <w:lang w:val="ru-RU"/>
              </w:rPr>
              <w:t>упровід князя</w:t>
            </w:r>
          </w:p>
          <w:p w:rsidR="00EF7193" w:rsidRPr="00692D38" w:rsidRDefault="00EF7193" w:rsidP="00EF719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Pr="00692D38">
              <w:rPr>
                <w:rFonts w:ascii="Times New Roman" w:hAnsi="Times New Roman"/>
                <w:i/>
                <w:sz w:val="28"/>
                <w:szCs w:val="28"/>
                <w:lang w:val="ru-RU"/>
              </w:rPr>
              <w:t>икторський супровід</w:t>
            </w:r>
          </w:p>
        </w:tc>
      </w:tr>
      <w:tr w:rsidR="00EF7193" w:rsidTr="00EF7193">
        <w:trPr>
          <w:trHeight w:val="506"/>
        </w:trPr>
        <w:tc>
          <w:tcPr>
            <w:tcW w:w="3210" w:type="dxa"/>
          </w:tcPr>
          <w:p w:rsidR="00EF7193" w:rsidRPr="00692D38" w:rsidRDefault="00EF7193" w:rsidP="00EF7193">
            <w:pPr>
              <w:spacing w:line="360" w:lineRule="auto"/>
              <w:ind w:firstLine="284"/>
              <w:jc w:val="both"/>
              <w:rPr>
                <w:rFonts w:ascii="Times New Roman" w:hAnsi="Times New Roman"/>
                <w:b/>
                <w:sz w:val="28"/>
                <w:szCs w:val="28"/>
              </w:rPr>
            </w:pPr>
            <w:r w:rsidRPr="00692D38">
              <w:rPr>
                <w:rFonts w:ascii="Times New Roman" w:hAnsi="Times New Roman"/>
                <w:b/>
                <w:sz w:val="28"/>
                <w:szCs w:val="28"/>
              </w:rPr>
              <w:t>Супроводження</w:t>
            </w:r>
          </w:p>
        </w:tc>
        <w:tc>
          <w:tcPr>
            <w:tcW w:w="5388" w:type="dxa"/>
          </w:tcPr>
          <w:p w:rsidR="00EF7193" w:rsidRPr="00692D38" w:rsidRDefault="00EF7193" w:rsidP="00EF719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692D38">
              <w:rPr>
                <w:rFonts w:ascii="Times New Roman" w:hAnsi="Times New Roman"/>
                <w:i/>
                <w:sz w:val="28"/>
                <w:szCs w:val="28"/>
                <w:lang w:val="ru-RU"/>
              </w:rPr>
              <w:t>упроводження програми</w:t>
            </w:r>
          </w:p>
          <w:p w:rsidR="00EF7193" w:rsidRPr="00692D38" w:rsidRDefault="00EF7193" w:rsidP="00EF7193">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692D38">
              <w:rPr>
                <w:rFonts w:ascii="Times New Roman" w:hAnsi="Times New Roman"/>
                <w:i/>
                <w:sz w:val="28"/>
                <w:szCs w:val="28"/>
                <w:lang w:val="ru-RU"/>
              </w:rPr>
              <w:t xml:space="preserve">упроводження гостя </w:t>
            </w:r>
            <w:r w:rsidRPr="00EF7193">
              <w:rPr>
                <w:rFonts w:ascii="Times New Roman" w:hAnsi="Times New Roman"/>
                <w:sz w:val="28"/>
                <w:szCs w:val="28"/>
                <w:lang w:val="ru-RU"/>
              </w:rPr>
              <w:t>(процес)</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90" w:name="_Toc12342024"/>
      <w:r w:rsidRPr="00BA46B7">
        <w:rPr>
          <w:rStyle w:val="Strong"/>
          <w:rFonts w:ascii="Times New Roman" w:hAnsi="Times New Roman"/>
          <w:b w:val="0"/>
          <w:sz w:val="28"/>
          <w:szCs w:val="28"/>
        </w:rPr>
        <w:t>С</w:t>
      </w:r>
      <w:r w:rsidR="005C629A" w:rsidRPr="00BA46B7">
        <w:rPr>
          <w:rStyle w:val="Strong"/>
          <w:rFonts w:ascii="Times New Roman" w:hAnsi="Times New Roman"/>
          <w:b w:val="0"/>
          <w:sz w:val="28"/>
          <w:szCs w:val="28"/>
        </w:rPr>
        <w:t>усідів, с</w:t>
      </w:r>
      <w:r w:rsidRPr="00BA46B7">
        <w:rPr>
          <w:rStyle w:val="Strong"/>
          <w:rFonts w:ascii="Times New Roman" w:hAnsi="Times New Roman"/>
          <w:b w:val="0"/>
          <w:sz w:val="28"/>
          <w:szCs w:val="28"/>
        </w:rPr>
        <w:t>усідній, сусідський</w:t>
      </w:r>
      <w:bookmarkEnd w:id="590"/>
    </w:p>
    <w:p w:rsidR="005C629A" w:rsidRPr="00BA46B7" w:rsidRDefault="005C629A"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Сусідів</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належний сусідові</w:t>
      </w:r>
      <w:r w:rsidRPr="00BA46B7">
        <w:rPr>
          <w:rFonts w:ascii="Times New Roman" w:hAnsi="Times New Roman"/>
          <w:i/>
          <w:sz w:val="28"/>
          <w:szCs w:val="28"/>
        </w:rPr>
        <w:t>.</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Сусідній</w:t>
      </w:r>
      <w:r w:rsidRPr="00BA46B7">
        <w:rPr>
          <w:rFonts w:ascii="Times New Roman" w:hAnsi="Times New Roman"/>
          <w:sz w:val="28"/>
          <w:szCs w:val="28"/>
        </w:rPr>
        <w:t xml:space="preserve"> </w:t>
      </w:r>
      <w:r w:rsidR="004D0409">
        <w:rPr>
          <w:rFonts w:ascii="Times New Roman" w:hAnsi="Times New Roman"/>
          <w:sz w:val="28"/>
          <w:szCs w:val="28"/>
        </w:rPr>
        <w:t>–</w:t>
      </w:r>
      <w:r w:rsidR="00C75174" w:rsidRPr="00BA46B7">
        <w:rPr>
          <w:rFonts w:ascii="Times New Roman" w:hAnsi="Times New Roman"/>
          <w:sz w:val="28"/>
          <w:szCs w:val="28"/>
        </w:rPr>
        <w:t xml:space="preserve"> </w:t>
      </w:r>
      <w:r w:rsidR="00503357" w:rsidRPr="00BA46B7">
        <w:rPr>
          <w:rFonts w:ascii="Times New Roman" w:hAnsi="Times New Roman"/>
          <w:sz w:val="28"/>
          <w:szCs w:val="28"/>
        </w:rPr>
        <w:t>1) </w:t>
      </w:r>
      <w:r w:rsidRPr="00BA46B7">
        <w:rPr>
          <w:rFonts w:ascii="Times New Roman" w:hAnsi="Times New Roman"/>
          <w:sz w:val="28"/>
          <w:szCs w:val="28"/>
        </w:rPr>
        <w:t xml:space="preserve">розташований поруч, поблизу кого-, </w:t>
      </w:r>
      <w:r w:rsidR="00503357" w:rsidRPr="00BA46B7">
        <w:rPr>
          <w:rFonts w:ascii="Times New Roman" w:hAnsi="Times New Roman"/>
          <w:sz w:val="28"/>
          <w:szCs w:val="28"/>
        </w:rPr>
        <w:t>чого-н</w:t>
      </w:r>
      <w:r w:rsidR="00EF7193">
        <w:rPr>
          <w:rFonts w:ascii="Times New Roman" w:hAnsi="Times New Roman"/>
          <w:sz w:val="28"/>
          <w:szCs w:val="28"/>
        </w:rPr>
        <w:t xml:space="preserve">ебудь; який працює, діє </w:t>
      </w:r>
      <w:r w:rsidR="00503357" w:rsidRPr="00BA46B7">
        <w:rPr>
          <w:rFonts w:ascii="Times New Roman" w:hAnsi="Times New Roman"/>
          <w:sz w:val="28"/>
          <w:szCs w:val="28"/>
        </w:rPr>
        <w:t> </w:t>
      </w:r>
      <w:r w:rsidRPr="00BA46B7">
        <w:rPr>
          <w:rFonts w:ascii="Times New Roman" w:hAnsi="Times New Roman"/>
          <w:sz w:val="28"/>
          <w:szCs w:val="28"/>
        </w:rPr>
        <w:t>поруч</w:t>
      </w:r>
      <w:r w:rsidR="00503357" w:rsidRPr="00DC5D31">
        <w:rPr>
          <w:rFonts w:ascii="Times New Roman" w:hAnsi="Times New Roman"/>
          <w:sz w:val="28"/>
          <w:szCs w:val="28"/>
        </w:rPr>
        <w:t xml:space="preserve">; </w:t>
      </w:r>
      <w:r w:rsidR="00503357" w:rsidRPr="00BA46B7">
        <w:rPr>
          <w:rFonts w:ascii="Times New Roman" w:hAnsi="Times New Roman"/>
          <w:sz w:val="28"/>
          <w:szCs w:val="28"/>
        </w:rPr>
        <w:t>2) </w:t>
      </w:r>
      <w:r w:rsidRPr="00BA46B7">
        <w:rPr>
          <w:rFonts w:ascii="Times New Roman" w:hAnsi="Times New Roman"/>
          <w:sz w:val="28"/>
          <w:szCs w:val="28"/>
        </w:rPr>
        <w:t>який мешкає поруч, поблизу кого-небудь; сусідський; який</w:t>
      </w:r>
      <w:r w:rsidR="00EF7193">
        <w:rPr>
          <w:rFonts w:ascii="Times New Roman" w:hAnsi="Times New Roman"/>
          <w:sz w:val="28"/>
          <w:szCs w:val="28"/>
        </w:rPr>
        <w:t xml:space="preserve"> володіє суміжними землями</w:t>
      </w:r>
      <w:r w:rsidRPr="00BA46B7">
        <w:rPr>
          <w:rFonts w:ascii="Times New Roman" w:hAnsi="Times New Roman"/>
          <w:sz w:val="28"/>
          <w:szCs w:val="28"/>
        </w:rPr>
        <w:t>; який працює, служить у сусіда, сусідів.</w:t>
      </w:r>
    </w:p>
    <w:p w:rsidR="0050335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Сусідський</w:t>
      </w:r>
      <w:r w:rsidRPr="00BA46B7">
        <w:rPr>
          <w:rFonts w:ascii="Times New Roman" w:hAnsi="Times New Roman"/>
          <w:sz w:val="28"/>
          <w:szCs w:val="28"/>
        </w:rPr>
        <w:t xml:space="preserve"> </w:t>
      </w:r>
      <w:r w:rsidR="004D0409">
        <w:rPr>
          <w:rFonts w:ascii="Times New Roman" w:hAnsi="Times New Roman"/>
          <w:sz w:val="28"/>
          <w:szCs w:val="28"/>
        </w:rPr>
        <w:t>–</w:t>
      </w:r>
      <w:r w:rsidR="00503357" w:rsidRPr="00BA46B7">
        <w:rPr>
          <w:rFonts w:ascii="Times New Roman" w:hAnsi="Times New Roman"/>
          <w:sz w:val="28"/>
          <w:szCs w:val="28"/>
        </w:rPr>
        <w:t xml:space="preserve"> 1) </w:t>
      </w:r>
      <w:r w:rsidR="00A721F3" w:rsidRPr="00BA46B7">
        <w:rPr>
          <w:rFonts w:ascii="Times New Roman" w:hAnsi="Times New Roman"/>
          <w:sz w:val="28"/>
          <w:szCs w:val="28"/>
        </w:rPr>
        <w:t>прикметник</w:t>
      </w:r>
      <w:r w:rsidR="00503357" w:rsidRPr="00BA46B7">
        <w:rPr>
          <w:rFonts w:ascii="Times New Roman" w:hAnsi="Times New Roman"/>
          <w:sz w:val="28"/>
          <w:szCs w:val="28"/>
        </w:rPr>
        <w:t xml:space="preserve"> до </w:t>
      </w:r>
      <w:r w:rsidR="00EF7193">
        <w:rPr>
          <w:rFonts w:ascii="Times New Roman" w:hAnsi="Times New Roman"/>
          <w:sz w:val="28"/>
          <w:szCs w:val="28"/>
        </w:rPr>
        <w:t>«</w:t>
      </w:r>
      <w:r w:rsidR="00503357" w:rsidRPr="00BA46B7">
        <w:rPr>
          <w:rFonts w:ascii="Times New Roman" w:hAnsi="Times New Roman"/>
          <w:sz w:val="28"/>
          <w:szCs w:val="28"/>
        </w:rPr>
        <w:t>сусід</w:t>
      </w:r>
      <w:r w:rsidR="00EF7193">
        <w:rPr>
          <w:rFonts w:ascii="Times New Roman" w:hAnsi="Times New Roman"/>
          <w:sz w:val="28"/>
          <w:szCs w:val="28"/>
        </w:rPr>
        <w:t>»</w:t>
      </w:r>
      <w:r w:rsidR="00503357" w:rsidRPr="00BA46B7">
        <w:rPr>
          <w:rFonts w:ascii="Times New Roman" w:hAnsi="Times New Roman"/>
          <w:sz w:val="28"/>
          <w:szCs w:val="28"/>
        </w:rPr>
        <w:t xml:space="preserve">, </w:t>
      </w:r>
      <w:r w:rsidR="00EF7193">
        <w:rPr>
          <w:rFonts w:ascii="Times New Roman" w:hAnsi="Times New Roman"/>
          <w:sz w:val="28"/>
          <w:szCs w:val="28"/>
        </w:rPr>
        <w:t>«</w:t>
      </w:r>
      <w:r w:rsidR="00503357" w:rsidRPr="00BA46B7">
        <w:rPr>
          <w:rFonts w:ascii="Times New Roman" w:hAnsi="Times New Roman"/>
          <w:sz w:val="28"/>
          <w:szCs w:val="28"/>
        </w:rPr>
        <w:t>сусідка</w:t>
      </w:r>
      <w:r w:rsidR="00EF7193">
        <w:rPr>
          <w:rFonts w:ascii="Times New Roman" w:hAnsi="Times New Roman"/>
          <w:sz w:val="28"/>
          <w:szCs w:val="28"/>
        </w:rPr>
        <w:t>»</w:t>
      </w:r>
      <w:r w:rsidR="00503357" w:rsidRPr="00BA46B7">
        <w:rPr>
          <w:rFonts w:ascii="Times New Roman" w:hAnsi="Times New Roman"/>
          <w:sz w:val="28"/>
          <w:szCs w:val="28"/>
        </w:rPr>
        <w:t xml:space="preserve"> й</w:t>
      </w:r>
      <w:r w:rsidRPr="00BA46B7">
        <w:rPr>
          <w:rFonts w:ascii="Times New Roman" w:hAnsi="Times New Roman"/>
          <w:sz w:val="28"/>
          <w:szCs w:val="28"/>
        </w:rPr>
        <w:t xml:space="preserve"> </w:t>
      </w:r>
      <w:r w:rsidR="00EF7193">
        <w:rPr>
          <w:rFonts w:ascii="Times New Roman" w:hAnsi="Times New Roman"/>
          <w:sz w:val="28"/>
          <w:szCs w:val="28"/>
        </w:rPr>
        <w:t>«</w:t>
      </w:r>
      <w:r w:rsidRPr="00BA46B7">
        <w:rPr>
          <w:rFonts w:ascii="Times New Roman" w:hAnsi="Times New Roman"/>
          <w:sz w:val="28"/>
          <w:szCs w:val="28"/>
        </w:rPr>
        <w:t>сусіда</w:t>
      </w:r>
      <w:r w:rsidR="00EF7193">
        <w:rPr>
          <w:rFonts w:ascii="Times New Roman" w:hAnsi="Times New Roman"/>
          <w:sz w:val="28"/>
          <w:szCs w:val="28"/>
        </w:rPr>
        <w:t>»</w:t>
      </w:r>
      <w:r w:rsidRPr="00BA46B7">
        <w:rPr>
          <w:rFonts w:ascii="Times New Roman" w:hAnsi="Times New Roman"/>
          <w:sz w:val="28"/>
          <w:szCs w:val="28"/>
        </w:rPr>
        <w:t>; належний сусідові, сусідці, сусідам; який мешкає по</w:t>
      </w:r>
      <w:r w:rsidR="00A721F3" w:rsidRPr="00BA46B7">
        <w:rPr>
          <w:rFonts w:ascii="Times New Roman" w:hAnsi="Times New Roman"/>
          <w:sz w:val="28"/>
          <w:szCs w:val="28"/>
        </w:rPr>
        <w:t>руч, поблизу кого-небудь; властивий</w:t>
      </w:r>
      <w:r w:rsidRPr="00BA46B7">
        <w:rPr>
          <w:rFonts w:ascii="Times New Roman" w:hAnsi="Times New Roman"/>
          <w:sz w:val="28"/>
          <w:szCs w:val="28"/>
        </w:rPr>
        <w:t xml:space="preserve"> сусідам; який утворюється сусідами, складається з н</w:t>
      </w:r>
      <w:r w:rsidR="00503357" w:rsidRPr="00BA46B7">
        <w:rPr>
          <w:rFonts w:ascii="Times New Roman" w:hAnsi="Times New Roman"/>
          <w:sz w:val="28"/>
          <w:szCs w:val="28"/>
        </w:rPr>
        <w:t xml:space="preserve">их; 2) те саме, що </w:t>
      </w:r>
      <w:r w:rsidR="00EF7193">
        <w:rPr>
          <w:rFonts w:ascii="Times New Roman" w:hAnsi="Times New Roman"/>
          <w:sz w:val="28"/>
          <w:szCs w:val="28"/>
        </w:rPr>
        <w:t>«</w:t>
      </w:r>
      <w:r w:rsidR="00503357" w:rsidRPr="00BA46B7">
        <w:rPr>
          <w:rFonts w:ascii="Times New Roman" w:hAnsi="Times New Roman"/>
          <w:sz w:val="28"/>
          <w:szCs w:val="28"/>
        </w:rPr>
        <w:t>сусідній</w:t>
      </w:r>
      <w:r w:rsidR="00EF7193">
        <w:rPr>
          <w:rFonts w:ascii="Times New Roman" w:hAnsi="Times New Roman"/>
          <w:sz w:val="28"/>
          <w:szCs w:val="28"/>
        </w:rPr>
        <w:t>»</w:t>
      </w:r>
      <w:r w:rsidR="00503357" w:rsidRPr="00BA46B7">
        <w:rPr>
          <w:rFonts w:ascii="Times New Roman" w:hAnsi="Times New Roman"/>
          <w:sz w:val="28"/>
          <w:szCs w:val="28"/>
        </w:rPr>
        <w:t xml:space="preserve"> 1).</w:t>
      </w:r>
    </w:p>
    <w:tbl>
      <w:tblPr>
        <w:tblW w:w="0" w:type="auto"/>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6"/>
        <w:gridCol w:w="5481"/>
      </w:tblGrid>
      <w:tr w:rsidR="00692D38" w:rsidTr="00B2602B">
        <w:trPr>
          <w:trHeight w:val="242"/>
        </w:trPr>
        <w:tc>
          <w:tcPr>
            <w:tcW w:w="3172" w:type="dxa"/>
          </w:tcPr>
          <w:p w:rsidR="00692D38" w:rsidRPr="00692D38" w:rsidRDefault="00692D38" w:rsidP="00EF7193">
            <w:pPr>
              <w:spacing w:after="0" w:line="360" w:lineRule="auto"/>
              <w:ind w:firstLine="284"/>
              <w:jc w:val="both"/>
              <w:rPr>
                <w:rFonts w:ascii="Times New Roman" w:hAnsi="Times New Roman"/>
                <w:b/>
                <w:sz w:val="28"/>
                <w:szCs w:val="28"/>
              </w:rPr>
            </w:pPr>
            <w:r w:rsidRPr="00692D38">
              <w:rPr>
                <w:rFonts w:ascii="Times New Roman" w:hAnsi="Times New Roman"/>
                <w:b/>
                <w:sz w:val="28"/>
                <w:szCs w:val="28"/>
              </w:rPr>
              <w:t>Сусідів</w:t>
            </w:r>
          </w:p>
        </w:tc>
        <w:tc>
          <w:tcPr>
            <w:tcW w:w="5528" w:type="dxa"/>
          </w:tcPr>
          <w:p w:rsidR="00B00586" w:rsidRPr="00692D38" w:rsidRDefault="00692D38" w:rsidP="00EF7193">
            <w:pPr>
              <w:spacing w:after="0" w:line="240" w:lineRule="auto"/>
              <w:ind w:firstLine="284"/>
              <w:jc w:val="both"/>
              <w:rPr>
                <w:rFonts w:ascii="Times New Roman" w:hAnsi="Times New Roman"/>
                <w:i/>
                <w:sz w:val="28"/>
                <w:szCs w:val="28"/>
                <w:lang w:val="ru-RU"/>
              </w:rPr>
            </w:pPr>
            <w:r w:rsidRPr="00692D38">
              <w:rPr>
                <w:rFonts w:ascii="Times New Roman" w:hAnsi="Times New Roman"/>
                <w:i/>
                <w:sz w:val="28"/>
                <w:szCs w:val="28"/>
                <w:lang w:val="ru-RU"/>
              </w:rPr>
              <w:t>С</w:t>
            </w:r>
            <w:r w:rsidR="00B00586" w:rsidRPr="00692D38">
              <w:rPr>
                <w:rFonts w:ascii="Times New Roman" w:hAnsi="Times New Roman"/>
                <w:i/>
                <w:sz w:val="28"/>
                <w:szCs w:val="28"/>
                <w:lang w:val="ru-RU"/>
              </w:rPr>
              <w:t>усідова хата</w:t>
            </w:r>
          </w:p>
          <w:p w:rsidR="00B00586" w:rsidRPr="00692D38" w:rsidRDefault="00692D38" w:rsidP="00EF7193">
            <w:pPr>
              <w:spacing w:after="0" w:line="240" w:lineRule="auto"/>
              <w:ind w:firstLine="284"/>
              <w:jc w:val="both"/>
              <w:rPr>
                <w:rFonts w:ascii="Times New Roman" w:hAnsi="Times New Roman"/>
                <w:i/>
                <w:sz w:val="28"/>
                <w:szCs w:val="28"/>
                <w:lang w:val="ru-RU"/>
              </w:rPr>
            </w:pPr>
            <w:r w:rsidRPr="00692D38">
              <w:rPr>
                <w:rFonts w:ascii="Times New Roman" w:hAnsi="Times New Roman"/>
                <w:i/>
                <w:sz w:val="28"/>
                <w:szCs w:val="28"/>
                <w:lang w:val="ru-RU"/>
              </w:rPr>
              <w:t>С</w:t>
            </w:r>
            <w:r w:rsidR="00B00586" w:rsidRPr="00692D38">
              <w:rPr>
                <w:rFonts w:ascii="Times New Roman" w:hAnsi="Times New Roman"/>
                <w:i/>
                <w:sz w:val="28"/>
                <w:szCs w:val="28"/>
                <w:lang w:val="ru-RU"/>
              </w:rPr>
              <w:t>усідова машина</w:t>
            </w:r>
          </w:p>
          <w:p w:rsidR="00692D38" w:rsidRPr="00692D38" w:rsidRDefault="00692D38" w:rsidP="00EF7193">
            <w:pPr>
              <w:spacing w:after="0" w:line="240" w:lineRule="auto"/>
              <w:ind w:firstLine="284"/>
              <w:jc w:val="both"/>
              <w:rPr>
                <w:rFonts w:ascii="Times New Roman" w:hAnsi="Times New Roman"/>
                <w:i/>
                <w:sz w:val="28"/>
                <w:szCs w:val="28"/>
                <w:lang w:val="ru-RU"/>
              </w:rPr>
            </w:pPr>
            <w:r w:rsidRPr="00692D38">
              <w:rPr>
                <w:rFonts w:ascii="Times New Roman" w:hAnsi="Times New Roman"/>
                <w:i/>
                <w:sz w:val="28"/>
                <w:szCs w:val="28"/>
                <w:lang w:val="ru-RU"/>
              </w:rPr>
              <w:t>С</w:t>
            </w:r>
            <w:r w:rsidR="00B00586" w:rsidRPr="00692D38">
              <w:rPr>
                <w:rFonts w:ascii="Times New Roman" w:hAnsi="Times New Roman"/>
                <w:i/>
                <w:sz w:val="28"/>
                <w:szCs w:val="28"/>
                <w:lang w:val="ru-RU"/>
              </w:rPr>
              <w:t>усідова мова</w:t>
            </w:r>
          </w:p>
        </w:tc>
      </w:tr>
      <w:tr w:rsidR="00692D38" w:rsidTr="00B2602B">
        <w:trPr>
          <w:trHeight w:val="231"/>
        </w:trPr>
        <w:tc>
          <w:tcPr>
            <w:tcW w:w="3172" w:type="dxa"/>
          </w:tcPr>
          <w:p w:rsidR="00692D38" w:rsidRPr="00692D38" w:rsidRDefault="00692D38" w:rsidP="00EF7193">
            <w:pPr>
              <w:spacing w:after="0" w:line="360" w:lineRule="auto"/>
              <w:ind w:firstLine="284"/>
              <w:jc w:val="both"/>
              <w:rPr>
                <w:rFonts w:ascii="Times New Roman" w:hAnsi="Times New Roman"/>
                <w:b/>
                <w:sz w:val="28"/>
                <w:szCs w:val="28"/>
              </w:rPr>
            </w:pPr>
            <w:r w:rsidRPr="00692D38">
              <w:rPr>
                <w:rFonts w:ascii="Times New Roman" w:hAnsi="Times New Roman"/>
                <w:b/>
                <w:sz w:val="28"/>
                <w:szCs w:val="28"/>
              </w:rPr>
              <w:t>Сусідній</w:t>
            </w:r>
          </w:p>
        </w:tc>
        <w:tc>
          <w:tcPr>
            <w:tcW w:w="5528" w:type="dxa"/>
          </w:tcPr>
          <w:p w:rsidR="00B00586" w:rsidRPr="00692D38" w:rsidRDefault="00692D38" w:rsidP="00EF7193">
            <w:pPr>
              <w:spacing w:after="0" w:line="240" w:lineRule="auto"/>
              <w:ind w:firstLine="284"/>
              <w:jc w:val="both"/>
              <w:rPr>
                <w:rFonts w:ascii="Times New Roman" w:hAnsi="Times New Roman"/>
                <w:i/>
                <w:sz w:val="28"/>
                <w:szCs w:val="28"/>
              </w:rPr>
            </w:pPr>
            <w:r w:rsidRPr="00692D38">
              <w:rPr>
                <w:rFonts w:ascii="Times New Roman" w:hAnsi="Times New Roman"/>
                <w:i/>
                <w:sz w:val="28"/>
                <w:szCs w:val="28"/>
              </w:rPr>
              <w:t>С</w:t>
            </w:r>
            <w:r w:rsidR="00B00586" w:rsidRPr="00692D38">
              <w:rPr>
                <w:rFonts w:ascii="Times New Roman" w:hAnsi="Times New Roman"/>
                <w:i/>
                <w:sz w:val="28"/>
                <w:szCs w:val="28"/>
              </w:rPr>
              <w:t>усіднє село</w:t>
            </w:r>
          </w:p>
          <w:p w:rsidR="00B00586" w:rsidRPr="00692D38" w:rsidRDefault="00692D38" w:rsidP="00EF7193">
            <w:pPr>
              <w:spacing w:after="0" w:line="240" w:lineRule="auto"/>
              <w:ind w:firstLine="284"/>
              <w:jc w:val="both"/>
              <w:rPr>
                <w:rFonts w:ascii="Times New Roman" w:hAnsi="Times New Roman"/>
                <w:i/>
                <w:sz w:val="28"/>
                <w:szCs w:val="28"/>
              </w:rPr>
            </w:pPr>
            <w:r w:rsidRPr="00692D38">
              <w:rPr>
                <w:rFonts w:ascii="Times New Roman" w:hAnsi="Times New Roman"/>
                <w:i/>
                <w:sz w:val="28"/>
                <w:szCs w:val="28"/>
              </w:rPr>
              <w:t>С</w:t>
            </w:r>
            <w:r w:rsidR="00B00586" w:rsidRPr="00692D38">
              <w:rPr>
                <w:rFonts w:ascii="Times New Roman" w:hAnsi="Times New Roman"/>
                <w:i/>
                <w:sz w:val="28"/>
                <w:szCs w:val="28"/>
              </w:rPr>
              <w:t>усідня кімната</w:t>
            </w:r>
          </w:p>
          <w:p w:rsidR="00B00586" w:rsidRPr="00692D38" w:rsidRDefault="00692D38" w:rsidP="00EF7193">
            <w:pPr>
              <w:spacing w:after="0" w:line="240" w:lineRule="auto"/>
              <w:ind w:firstLine="284"/>
              <w:jc w:val="both"/>
              <w:rPr>
                <w:rFonts w:ascii="Times New Roman" w:hAnsi="Times New Roman"/>
                <w:i/>
                <w:sz w:val="28"/>
                <w:szCs w:val="28"/>
              </w:rPr>
            </w:pPr>
            <w:r w:rsidRPr="00692D38">
              <w:rPr>
                <w:rFonts w:ascii="Times New Roman" w:hAnsi="Times New Roman"/>
                <w:i/>
                <w:sz w:val="28"/>
                <w:szCs w:val="28"/>
              </w:rPr>
              <w:t>С</w:t>
            </w:r>
            <w:r w:rsidR="00B00586" w:rsidRPr="00692D38">
              <w:rPr>
                <w:rFonts w:ascii="Times New Roman" w:hAnsi="Times New Roman"/>
                <w:i/>
                <w:sz w:val="28"/>
                <w:szCs w:val="28"/>
              </w:rPr>
              <w:t>усідня країна</w:t>
            </w:r>
          </w:p>
          <w:p w:rsidR="00692D38" w:rsidRPr="00692D38" w:rsidRDefault="00692D38" w:rsidP="00EF7193">
            <w:pPr>
              <w:spacing w:after="0" w:line="240" w:lineRule="auto"/>
              <w:ind w:firstLine="284"/>
              <w:jc w:val="both"/>
              <w:rPr>
                <w:rFonts w:ascii="Times New Roman" w:hAnsi="Times New Roman"/>
                <w:i/>
                <w:sz w:val="28"/>
                <w:szCs w:val="28"/>
              </w:rPr>
            </w:pPr>
            <w:r w:rsidRPr="00692D38">
              <w:rPr>
                <w:rFonts w:ascii="Times New Roman" w:hAnsi="Times New Roman"/>
                <w:i/>
                <w:sz w:val="28"/>
                <w:szCs w:val="28"/>
              </w:rPr>
              <w:t>С</w:t>
            </w:r>
            <w:r w:rsidR="00B00586" w:rsidRPr="00692D38">
              <w:rPr>
                <w:rFonts w:ascii="Times New Roman" w:hAnsi="Times New Roman"/>
                <w:i/>
                <w:sz w:val="28"/>
                <w:szCs w:val="28"/>
              </w:rPr>
              <w:t>усідній парк</w:t>
            </w:r>
          </w:p>
        </w:tc>
      </w:tr>
      <w:tr w:rsidR="00692D38" w:rsidTr="00B2602B">
        <w:trPr>
          <w:trHeight w:val="275"/>
        </w:trPr>
        <w:tc>
          <w:tcPr>
            <w:tcW w:w="3172" w:type="dxa"/>
          </w:tcPr>
          <w:p w:rsidR="00692D38" w:rsidRPr="00692D38" w:rsidRDefault="00692D38" w:rsidP="00B2602B">
            <w:pPr>
              <w:spacing w:after="0" w:line="240" w:lineRule="auto"/>
              <w:ind w:firstLine="284"/>
              <w:rPr>
                <w:rFonts w:ascii="Times New Roman" w:hAnsi="Times New Roman"/>
                <w:b/>
                <w:sz w:val="28"/>
                <w:szCs w:val="28"/>
              </w:rPr>
            </w:pPr>
            <w:r w:rsidRPr="00692D38">
              <w:rPr>
                <w:rFonts w:ascii="Times New Roman" w:hAnsi="Times New Roman"/>
                <w:b/>
                <w:sz w:val="28"/>
                <w:szCs w:val="28"/>
              </w:rPr>
              <w:t>Сусідський</w:t>
            </w:r>
          </w:p>
        </w:tc>
        <w:tc>
          <w:tcPr>
            <w:tcW w:w="5528" w:type="dxa"/>
          </w:tcPr>
          <w:p w:rsidR="00B00586" w:rsidRPr="00692D38" w:rsidRDefault="00692D38" w:rsidP="00EF7193">
            <w:pPr>
              <w:spacing w:after="0" w:line="240" w:lineRule="auto"/>
              <w:ind w:firstLine="284"/>
              <w:jc w:val="both"/>
              <w:rPr>
                <w:rFonts w:ascii="Times New Roman" w:hAnsi="Times New Roman"/>
                <w:i/>
                <w:sz w:val="28"/>
                <w:szCs w:val="28"/>
              </w:rPr>
            </w:pPr>
            <w:r w:rsidRPr="00692D38">
              <w:rPr>
                <w:rFonts w:ascii="Times New Roman" w:hAnsi="Times New Roman"/>
                <w:i/>
                <w:sz w:val="28"/>
                <w:szCs w:val="28"/>
              </w:rPr>
              <w:t>С</w:t>
            </w:r>
            <w:r w:rsidR="00B00586" w:rsidRPr="00692D38">
              <w:rPr>
                <w:rFonts w:ascii="Times New Roman" w:hAnsi="Times New Roman"/>
                <w:i/>
                <w:sz w:val="28"/>
                <w:szCs w:val="28"/>
              </w:rPr>
              <w:t>усідський наймит</w:t>
            </w:r>
          </w:p>
          <w:p w:rsidR="00B00586" w:rsidRPr="00692D38" w:rsidRDefault="00692D38" w:rsidP="00EF7193">
            <w:pPr>
              <w:spacing w:after="0" w:line="240" w:lineRule="auto"/>
              <w:ind w:firstLine="284"/>
              <w:jc w:val="both"/>
              <w:rPr>
                <w:rFonts w:ascii="Times New Roman" w:hAnsi="Times New Roman"/>
                <w:i/>
                <w:sz w:val="28"/>
                <w:szCs w:val="28"/>
              </w:rPr>
            </w:pPr>
            <w:r w:rsidRPr="00692D38">
              <w:rPr>
                <w:rFonts w:ascii="Times New Roman" w:hAnsi="Times New Roman"/>
                <w:i/>
                <w:sz w:val="28"/>
                <w:szCs w:val="28"/>
              </w:rPr>
              <w:t>С</w:t>
            </w:r>
            <w:r w:rsidR="00B00586" w:rsidRPr="00692D38">
              <w:rPr>
                <w:rFonts w:ascii="Times New Roman" w:hAnsi="Times New Roman"/>
                <w:i/>
                <w:sz w:val="28"/>
                <w:szCs w:val="28"/>
              </w:rPr>
              <w:t>усідська ласка</w:t>
            </w:r>
          </w:p>
          <w:p w:rsidR="00B00586" w:rsidRPr="00692D38" w:rsidRDefault="00692D38" w:rsidP="00EF7193">
            <w:pPr>
              <w:spacing w:after="0" w:line="240" w:lineRule="auto"/>
              <w:ind w:firstLine="284"/>
              <w:jc w:val="both"/>
              <w:rPr>
                <w:rFonts w:ascii="Times New Roman" w:hAnsi="Times New Roman"/>
                <w:i/>
                <w:sz w:val="28"/>
                <w:szCs w:val="28"/>
              </w:rPr>
            </w:pPr>
            <w:r w:rsidRPr="00692D38">
              <w:rPr>
                <w:rFonts w:ascii="Times New Roman" w:hAnsi="Times New Roman"/>
                <w:i/>
                <w:sz w:val="28"/>
                <w:szCs w:val="28"/>
              </w:rPr>
              <w:t>С</w:t>
            </w:r>
            <w:r w:rsidR="00B00586" w:rsidRPr="00692D38">
              <w:rPr>
                <w:rFonts w:ascii="Times New Roman" w:hAnsi="Times New Roman"/>
                <w:i/>
                <w:sz w:val="28"/>
                <w:szCs w:val="28"/>
              </w:rPr>
              <w:t>усідські розмови</w:t>
            </w:r>
          </w:p>
          <w:p w:rsidR="00692D38" w:rsidRPr="00692D38" w:rsidRDefault="00692D38" w:rsidP="00EF7193">
            <w:pPr>
              <w:spacing w:after="0" w:line="240" w:lineRule="auto"/>
              <w:ind w:firstLine="284"/>
              <w:jc w:val="both"/>
              <w:rPr>
                <w:rFonts w:ascii="Times New Roman" w:hAnsi="Times New Roman"/>
                <w:i/>
                <w:sz w:val="28"/>
                <w:szCs w:val="28"/>
              </w:rPr>
            </w:pPr>
            <w:r w:rsidRPr="00692D38">
              <w:rPr>
                <w:rFonts w:ascii="Times New Roman" w:hAnsi="Times New Roman"/>
                <w:i/>
                <w:sz w:val="28"/>
                <w:szCs w:val="28"/>
              </w:rPr>
              <w:t>С</w:t>
            </w:r>
            <w:r w:rsidR="00B00586" w:rsidRPr="00692D38">
              <w:rPr>
                <w:rFonts w:ascii="Times New Roman" w:hAnsi="Times New Roman"/>
                <w:i/>
                <w:sz w:val="28"/>
                <w:szCs w:val="28"/>
              </w:rPr>
              <w:t>усідський півень</w:t>
            </w:r>
          </w:p>
        </w:tc>
      </w:tr>
    </w:tbl>
    <w:p w:rsidR="00954208" w:rsidRPr="00BA46B7" w:rsidRDefault="007F099E" w:rsidP="008E381D">
      <w:pPr>
        <w:pStyle w:val="Heading2"/>
        <w:spacing w:before="0" w:line="360" w:lineRule="auto"/>
        <w:ind w:firstLine="680"/>
        <w:jc w:val="both"/>
        <w:rPr>
          <w:rStyle w:val="Strong"/>
          <w:rFonts w:ascii="Times New Roman" w:hAnsi="Times New Roman"/>
          <w:b w:val="0"/>
          <w:sz w:val="28"/>
          <w:szCs w:val="28"/>
        </w:rPr>
      </w:pPr>
      <w:bookmarkStart w:id="591" w:name="_Toc12342025"/>
      <w:r w:rsidRPr="00BA46B7">
        <w:rPr>
          <w:rStyle w:val="Strong"/>
          <w:rFonts w:ascii="Times New Roman" w:hAnsi="Times New Roman"/>
          <w:b w:val="0"/>
          <w:sz w:val="28"/>
          <w:szCs w:val="28"/>
        </w:rPr>
        <w:t>Сушарка,</w:t>
      </w:r>
      <w:r w:rsidR="00954208" w:rsidRPr="00BA46B7">
        <w:rPr>
          <w:rStyle w:val="Strong"/>
          <w:rFonts w:ascii="Times New Roman" w:hAnsi="Times New Roman"/>
          <w:b w:val="0"/>
          <w:sz w:val="28"/>
          <w:szCs w:val="28"/>
        </w:rPr>
        <w:t xml:space="preserve"> сушильня</w:t>
      </w:r>
      <w:r w:rsidRPr="00BA46B7">
        <w:rPr>
          <w:rStyle w:val="Strong"/>
          <w:rFonts w:ascii="Times New Roman" w:hAnsi="Times New Roman"/>
          <w:b w:val="0"/>
          <w:sz w:val="28"/>
          <w:szCs w:val="28"/>
        </w:rPr>
        <w:t xml:space="preserve"> (не «сушилка»)</w:t>
      </w:r>
      <w:bookmarkEnd w:id="591"/>
    </w:p>
    <w:p w:rsidR="00954208"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b w:val="0"/>
          <w:sz w:val="28"/>
          <w:szCs w:val="28"/>
        </w:rPr>
        <w:t xml:space="preserve">Слова </w:t>
      </w:r>
      <w:r w:rsidR="00EF7193">
        <w:rPr>
          <w:rStyle w:val="Strong"/>
          <w:rFonts w:ascii="Times New Roman" w:hAnsi="Times New Roman"/>
          <w:sz w:val="28"/>
          <w:szCs w:val="28"/>
        </w:rPr>
        <w:t>сушилка</w:t>
      </w:r>
      <w:r w:rsidR="00672847">
        <w:rPr>
          <w:rStyle w:val="Strong"/>
          <w:rFonts w:ascii="Times New Roman" w:hAnsi="Times New Roman"/>
          <w:b w:val="0"/>
          <w:sz w:val="28"/>
          <w:szCs w:val="28"/>
        </w:rPr>
        <w:t xml:space="preserve"> в українській</w:t>
      </w:r>
      <w:r w:rsidRPr="00BA46B7">
        <w:rPr>
          <w:rStyle w:val="Strong"/>
          <w:rFonts w:ascii="Times New Roman" w:hAnsi="Times New Roman"/>
          <w:b w:val="0"/>
          <w:sz w:val="28"/>
          <w:szCs w:val="28"/>
        </w:rPr>
        <w:t xml:space="preserve"> мові немає. Натом</w:t>
      </w:r>
      <w:r w:rsidR="00A721F3" w:rsidRPr="00BA46B7">
        <w:rPr>
          <w:rStyle w:val="Strong"/>
          <w:rFonts w:ascii="Times New Roman" w:hAnsi="Times New Roman"/>
          <w:b w:val="0"/>
          <w:sz w:val="28"/>
          <w:szCs w:val="28"/>
        </w:rPr>
        <w:t>і</w:t>
      </w:r>
      <w:r w:rsidRPr="00BA46B7">
        <w:rPr>
          <w:rStyle w:val="Strong"/>
          <w:rFonts w:ascii="Times New Roman" w:hAnsi="Times New Roman"/>
          <w:b w:val="0"/>
          <w:sz w:val="28"/>
          <w:szCs w:val="28"/>
        </w:rPr>
        <w:t>сть є синонімі</w:t>
      </w:r>
      <w:r w:rsidR="00A721F3" w:rsidRPr="00BA46B7">
        <w:rPr>
          <w:rStyle w:val="Strong"/>
          <w:rFonts w:ascii="Times New Roman" w:hAnsi="Times New Roman"/>
          <w:b w:val="0"/>
          <w:sz w:val="28"/>
          <w:szCs w:val="28"/>
        </w:rPr>
        <w:t>ч</w:t>
      </w:r>
      <w:r w:rsidRPr="00BA46B7">
        <w:rPr>
          <w:rStyle w:val="Strong"/>
          <w:rFonts w:ascii="Times New Roman" w:hAnsi="Times New Roman"/>
          <w:b w:val="0"/>
          <w:sz w:val="28"/>
          <w:szCs w:val="28"/>
        </w:rPr>
        <w:t>ні</w:t>
      </w:r>
      <w:r w:rsidR="00A721F3" w:rsidRPr="00BA46B7">
        <w:rPr>
          <w:rStyle w:val="Strong"/>
          <w:rFonts w:ascii="Times New Roman" w:hAnsi="Times New Roman"/>
          <w:b w:val="0"/>
          <w:sz w:val="28"/>
          <w:szCs w:val="28"/>
        </w:rPr>
        <w:t xml:space="preserve"> </w:t>
      </w:r>
      <w:r w:rsidR="00EF7193">
        <w:rPr>
          <w:rStyle w:val="Strong"/>
          <w:rFonts w:ascii="Times New Roman" w:hAnsi="Times New Roman"/>
          <w:sz w:val="28"/>
          <w:szCs w:val="28"/>
        </w:rPr>
        <w:t>сушарка</w:t>
      </w:r>
      <w:r w:rsidRPr="00BA46B7">
        <w:rPr>
          <w:rStyle w:val="Strong"/>
          <w:rFonts w:ascii="Times New Roman" w:hAnsi="Times New Roman"/>
          <w:b w:val="0"/>
          <w:sz w:val="28"/>
          <w:szCs w:val="28"/>
        </w:rPr>
        <w:t xml:space="preserve"> і </w:t>
      </w:r>
      <w:r w:rsidR="00EF7193">
        <w:rPr>
          <w:rStyle w:val="Strong"/>
          <w:rFonts w:ascii="Times New Roman" w:hAnsi="Times New Roman"/>
          <w:sz w:val="28"/>
          <w:szCs w:val="28"/>
        </w:rPr>
        <w:t>сушильня</w:t>
      </w:r>
      <w:r w:rsidR="00A721F3" w:rsidRPr="00BA46B7">
        <w:rPr>
          <w:rStyle w:val="Strong"/>
          <w:rFonts w:ascii="Times New Roman" w:hAnsi="Times New Roman"/>
          <w:b w:val="0"/>
          <w:sz w:val="28"/>
          <w:szCs w:val="28"/>
        </w:rPr>
        <w:t xml:space="preserve"> </w:t>
      </w:r>
      <w:r w:rsidR="009E581B">
        <w:rPr>
          <w:rFonts w:ascii="Times New Roman" w:hAnsi="Times New Roman"/>
          <w:sz w:val="28"/>
          <w:szCs w:val="28"/>
        </w:rPr>
        <w:t>–</w:t>
      </w:r>
      <w:r w:rsidR="00800D5A" w:rsidRPr="00BA46B7">
        <w:rPr>
          <w:rStyle w:val="Strong"/>
          <w:rFonts w:ascii="Times New Roman" w:hAnsi="Times New Roman"/>
          <w:b w:val="0"/>
          <w:sz w:val="28"/>
          <w:szCs w:val="28"/>
        </w:rPr>
        <w:t xml:space="preserve"> 1) </w:t>
      </w:r>
      <w:r w:rsidRPr="00BA46B7">
        <w:rPr>
          <w:rStyle w:val="Strong"/>
          <w:rFonts w:ascii="Times New Roman" w:hAnsi="Times New Roman"/>
          <w:b w:val="0"/>
          <w:sz w:val="28"/>
          <w:szCs w:val="28"/>
        </w:rPr>
        <w:t>пристрій, прилад для сушіння чого-небудь</w:t>
      </w:r>
      <w:r w:rsidR="00800D5A" w:rsidRPr="00BA46B7">
        <w:rPr>
          <w:rStyle w:val="Strong"/>
          <w:rFonts w:ascii="Times New Roman" w:hAnsi="Times New Roman"/>
          <w:b w:val="0"/>
          <w:sz w:val="28"/>
          <w:szCs w:val="28"/>
        </w:rPr>
        <w:t>, видалення вологи з чогось; 2) </w:t>
      </w:r>
      <w:r w:rsidR="00672847">
        <w:rPr>
          <w:rStyle w:val="Strong"/>
          <w:rFonts w:ascii="Times New Roman" w:hAnsi="Times New Roman"/>
          <w:b w:val="0"/>
          <w:sz w:val="28"/>
          <w:szCs w:val="28"/>
        </w:rPr>
        <w:t>приміщення</w:t>
      </w:r>
      <w:r w:rsidRPr="00BA46B7">
        <w:rPr>
          <w:rStyle w:val="Strong"/>
          <w:rFonts w:ascii="Times New Roman" w:hAnsi="Times New Roman"/>
          <w:b w:val="0"/>
          <w:sz w:val="28"/>
          <w:szCs w:val="28"/>
        </w:rPr>
        <w:t xml:space="preserve"> для сушіння чого-небудь.</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2"/>
        <w:gridCol w:w="5483"/>
      </w:tblGrid>
      <w:tr w:rsidR="00692D38" w:rsidTr="00B2602B">
        <w:trPr>
          <w:trHeight w:val="331"/>
        </w:trPr>
        <w:tc>
          <w:tcPr>
            <w:tcW w:w="3260" w:type="dxa"/>
          </w:tcPr>
          <w:p w:rsidR="00692D38" w:rsidRDefault="00EF7193" w:rsidP="00EF7193">
            <w:pPr>
              <w:spacing w:after="0" w:line="360" w:lineRule="auto"/>
              <w:ind w:firstLine="284"/>
              <w:jc w:val="both"/>
              <w:rPr>
                <w:rStyle w:val="Strong"/>
                <w:rFonts w:ascii="Times New Roman" w:hAnsi="Times New Roman"/>
                <w:b w:val="0"/>
                <w:sz w:val="28"/>
                <w:szCs w:val="28"/>
              </w:rPr>
            </w:pPr>
            <w:r>
              <w:rPr>
                <w:rStyle w:val="Strong"/>
                <w:rFonts w:ascii="Times New Roman" w:hAnsi="Times New Roman"/>
                <w:sz w:val="28"/>
                <w:szCs w:val="28"/>
              </w:rPr>
              <w:t>Сушарка (</w:t>
            </w:r>
            <w:r w:rsidR="00692D38" w:rsidRPr="00692D38">
              <w:rPr>
                <w:rStyle w:val="Strong"/>
                <w:rFonts w:ascii="Times New Roman" w:hAnsi="Times New Roman"/>
                <w:sz w:val="28"/>
                <w:szCs w:val="28"/>
              </w:rPr>
              <w:t>сушильня</w:t>
            </w:r>
            <w:r>
              <w:rPr>
                <w:rStyle w:val="Strong"/>
                <w:rFonts w:ascii="Times New Roman" w:hAnsi="Times New Roman"/>
                <w:b w:val="0"/>
                <w:sz w:val="28"/>
                <w:szCs w:val="28"/>
              </w:rPr>
              <w:t>)</w:t>
            </w:r>
          </w:p>
        </w:tc>
        <w:tc>
          <w:tcPr>
            <w:tcW w:w="5528" w:type="dxa"/>
          </w:tcPr>
          <w:p w:rsidR="00B00586" w:rsidRPr="00692D38" w:rsidRDefault="00692D38" w:rsidP="00EF7193">
            <w:pPr>
              <w:spacing w:after="0" w:line="240" w:lineRule="auto"/>
              <w:ind w:firstLine="284"/>
              <w:jc w:val="both"/>
              <w:rPr>
                <w:rFonts w:ascii="Times New Roman" w:hAnsi="Times New Roman"/>
                <w:bCs/>
                <w:i/>
                <w:sz w:val="28"/>
                <w:szCs w:val="28"/>
                <w:lang w:val="ru-RU"/>
              </w:rPr>
            </w:pPr>
            <w:r w:rsidRPr="00692D38">
              <w:rPr>
                <w:rFonts w:ascii="Times New Roman" w:hAnsi="Times New Roman"/>
                <w:bCs/>
                <w:i/>
                <w:sz w:val="28"/>
                <w:szCs w:val="28"/>
                <w:lang w:val="ru-RU"/>
              </w:rPr>
              <w:t xml:space="preserve">Сушарка (сушильня) </w:t>
            </w:r>
            <w:r w:rsidR="00B00586" w:rsidRPr="00692D38">
              <w:rPr>
                <w:rFonts w:ascii="Times New Roman" w:hAnsi="Times New Roman"/>
                <w:bCs/>
                <w:i/>
                <w:sz w:val="28"/>
                <w:szCs w:val="28"/>
                <w:lang w:val="ru-RU"/>
              </w:rPr>
              <w:t>для грибів</w:t>
            </w:r>
          </w:p>
          <w:p w:rsidR="00B00586" w:rsidRPr="00692D38" w:rsidRDefault="00692D38" w:rsidP="00EF7193">
            <w:pPr>
              <w:spacing w:after="0" w:line="240" w:lineRule="auto"/>
              <w:ind w:firstLine="284"/>
              <w:jc w:val="both"/>
              <w:rPr>
                <w:rFonts w:ascii="Times New Roman" w:hAnsi="Times New Roman"/>
                <w:bCs/>
                <w:i/>
                <w:sz w:val="28"/>
                <w:szCs w:val="28"/>
                <w:lang w:val="ru-RU"/>
              </w:rPr>
            </w:pPr>
            <w:r w:rsidRPr="00692D38">
              <w:rPr>
                <w:rFonts w:ascii="Times New Roman" w:hAnsi="Times New Roman"/>
                <w:bCs/>
                <w:i/>
                <w:sz w:val="28"/>
                <w:szCs w:val="28"/>
                <w:lang w:val="ru-RU"/>
              </w:rPr>
              <w:t xml:space="preserve">Сушарка (сушильня) </w:t>
            </w:r>
            <w:r w:rsidR="00B00586" w:rsidRPr="00692D38">
              <w:rPr>
                <w:rFonts w:ascii="Times New Roman" w:hAnsi="Times New Roman"/>
                <w:bCs/>
                <w:i/>
                <w:sz w:val="28"/>
                <w:szCs w:val="28"/>
                <w:lang w:val="ru-RU"/>
              </w:rPr>
              <w:t>для яблук</w:t>
            </w:r>
          </w:p>
          <w:p w:rsidR="00692D38" w:rsidRPr="00692D38" w:rsidRDefault="00692D38" w:rsidP="00EF7193">
            <w:pPr>
              <w:spacing w:after="0" w:line="240" w:lineRule="auto"/>
              <w:ind w:firstLine="284"/>
              <w:jc w:val="both"/>
              <w:rPr>
                <w:rStyle w:val="Strong"/>
                <w:rFonts w:ascii="Times New Roman" w:hAnsi="Times New Roman"/>
                <w:b w:val="0"/>
                <w:i/>
                <w:sz w:val="28"/>
                <w:szCs w:val="28"/>
                <w:lang w:val="ru-RU"/>
              </w:rPr>
            </w:pPr>
            <w:r w:rsidRPr="00692D38">
              <w:rPr>
                <w:rFonts w:ascii="Times New Roman" w:hAnsi="Times New Roman"/>
                <w:bCs/>
                <w:i/>
                <w:sz w:val="28"/>
                <w:szCs w:val="28"/>
                <w:lang w:val="ru-RU"/>
              </w:rPr>
              <w:t>Простора сушарка (сушильня)</w:t>
            </w:r>
          </w:p>
        </w:tc>
      </w:tr>
      <w:tr w:rsidR="00692D38" w:rsidTr="00B2602B">
        <w:trPr>
          <w:trHeight w:val="341"/>
        </w:trPr>
        <w:tc>
          <w:tcPr>
            <w:tcW w:w="3260" w:type="dxa"/>
          </w:tcPr>
          <w:p w:rsidR="00692D38" w:rsidRPr="00692D38" w:rsidRDefault="00692D38" w:rsidP="00EF7193">
            <w:pPr>
              <w:spacing w:after="0" w:line="360" w:lineRule="auto"/>
              <w:ind w:firstLine="284"/>
              <w:jc w:val="both"/>
              <w:rPr>
                <w:rStyle w:val="Strong"/>
                <w:rFonts w:ascii="Times New Roman" w:hAnsi="Times New Roman"/>
                <w:sz w:val="28"/>
                <w:szCs w:val="28"/>
              </w:rPr>
            </w:pPr>
            <w:r w:rsidRPr="00692D38">
              <w:rPr>
                <w:rStyle w:val="Strong"/>
                <w:rFonts w:ascii="Times New Roman" w:hAnsi="Times New Roman"/>
                <w:sz w:val="28"/>
                <w:szCs w:val="28"/>
              </w:rPr>
              <w:t>Сушилка</w:t>
            </w:r>
          </w:p>
        </w:tc>
        <w:tc>
          <w:tcPr>
            <w:tcW w:w="5528" w:type="dxa"/>
          </w:tcPr>
          <w:p w:rsidR="00692D38" w:rsidRPr="00672847" w:rsidRDefault="00692D38" w:rsidP="00EF7193">
            <w:pPr>
              <w:spacing w:after="0" w:line="240" w:lineRule="auto"/>
              <w:ind w:firstLine="284"/>
              <w:jc w:val="both"/>
              <w:rPr>
                <w:rStyle w:val="Strong"/>
                <w:rFonts w:ascii="Times New Roman" w:hAnsi="Times New Roman"/>
                <w:b w:val="0"/>
                <w:sz w:val="28"/>
                <w:szCs w:val="28"/>
              </w:rPr>
            </w:pPr>
            <w:r w:rsidRPr="00672847">
              <w:rPr>
                <w:rStyle w:val="Strong"/>
                <w:rFonts w:ascii="Times New Roman" w:hAnsi="Times New Roman"/>
                <w:b w:val="0"/>
                <w:sz w:val="28"/>
                <w:szCs w:val="28"/>
              </w:rPr>
              <w:t>Калька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92" w:name="_Toc12342026"/>
      <w:r w:rsidRPr="00BA46B7">
        <w:rPr>
          <w:rStyle w:val="Strong"/>
          <w:rFonts w:ascii="Times New Roman" w:hAnsi="Times New Roman"/>
          <w:b w:val="0"/>
          <w:sz w:val="28"/>
          <w:szCs w:val="28"/>
        </w:rPr>
        <w:t>Сх</w:t>
      </w:r>
      <w:r w:rsidR="00174A34" w:rsidRPr="00BA46B7">
        <w:rPr>
          <w:rStyle w:val="Strong"/>
          <w:rFonts w:ascii="Times New Roman" w:hAnsi="Times New Roman"/>
          <w:b w:val="0"/>
          <w:sz w:val="28"/>
          <w:szCs w:val="28"/>
        </w:rPr>
        <w:t>валювати, ухвалюва</w:t>
      </w:r>
      <w:r w:rsidRPr="00BA46B7">
        <w:rPr>
          <w:rStyle w:val="Strong"/>
          <w:rFonts w:ascii="Times New Roman" w:hAnsi="Times New Roman"/>
          <w:b w:val="0"/>
          <w:sz w:val="28"/>
          <w:szCs w:val="28"/>
        </w:rPr>
        <w:t>ти</w:t>
      </w:r>
      <w:bookmarkEnd w:id="592"/>
    </w:p>
    <w:p w:rsidR="00DC5D31"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Схвалювати</w:t>
      </w:r>
      <w:r w:rsidR="009E581B">
        <w:rPr>
          <w:rFonts w:ascii="Times New Roman" w:hAnsi="Times New Roman"/>
          <w:sz w:val="28"/>
          <w:szCs w:val="28"/>
        </w:rPr>
        <w:t xml:space="preserve"> –</w:t>
      </w:r>
      <w:r w:rsidRPr="00BA46B7">
        <w:rPr>
          <w:rFonts w:ascii="Times New Roman" w:hAnsi="Times New Roman"/>
          <w:sz w:val="28"/>
          <w:szCs w:val="28"/>
        </w:rPr>
        <w:t xml:space="preserve"> вважати правильними чиї-н</w:t>
      </w:r>
      <w:r w:rsidR="009E581B">
        <w:rPr>
          <w:rFonts w:ascii="Times New Roman" w:hAnsi="Times New Roman"/>
          <w:sz w:val="28"/>
          <w:szCs w:val="28"/>
        </w:rPr>
        <w:t>ебудь дії, вчинки, рішення тощо</w:t>
      </w:r>
      <w:r w:rsidRPr="00BA46B7">
        <w:rPr>
          <w:rFonts w:ascii="Times New Roman" w:hAnsi="Times New Roman"/>
          <w:sz w:val="28"/>
          <w:szCs w:val="28"/>
        </w:rPr>
        <w:t>; давати позитивну оцінку чомусь, хвалити щось.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Ухвалювати</w:t>
      </w:r>
      <w:r w:rsidR="009E581B">
        <w:rPr>
          <w:rFonts w:ascii="Times New Roman" w:hAnsi="Times New Roman"/>
          <w:sz w:val="28"/>
          <w:szCs w:val="28"/>
        </w:rPr>
        <w:t xml:space="preserve"> –</w:t>
      </w:r>
      <w:r w:rsidRPr="00BA46B7">
        <w:rPr>
          <w:rFonts w:ascii="Times New Roman" w:hAnsi="Times New Roman"/>
          <w:sz w:val="28"/>
          <w:szCs w:val="28"/>
        </w:rPr>
        <w:t xml:space="preserve"> приймати колективне рішення, вирішувати; підтримувати.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84"/>
        <w:gridCol w:w="5341"/>
      </w:tblGrid>
      <w:tr w:rsidR="00692D38" w:rsidTr="00EF7193">
        <w:trPr>
          <w:trHeight w:val="451"/>
        </w:trPr>
        <w:tc>
          <w:tcPr>
            <w:tcW w:w="3402" w:type="dxa"/>
          </w:tcPr>
          <w:p w:rsidR="00692D38" w:rsidRPr="00692D38" w:rsidRDefault="00692D38" w:rsidP="00EF7193">
            <w:pPr>
              <w:spacing w:line="360" w:lineRule="auto"/>
              <w:ind w:firstLine="284"/>
              <w:jc w:val="both"/>
              <w:rPr>
                <w:rFonts w:ascii="Times New Roman" w:hAnsi="Times New Roman"/>
                <w:b/>
                <w:sz w:val="28"/>
                <w:szCs w:val="28"/>
              </w:rPr>
            </w:pPr>
            <w:r w:rsidRPr="00692D38">
              <w:rPr>
                <w:rFonts w:ascii="Times New Roman" w:hAnsi="Times New Roman"/>
                <w:b/>
                <w:sz w:val="28"/>
                <w:szCs w:val="28"/>
              </w:rPr>
              <w:t>Схвалювати</w:t>
            </w:r>
          </w:p>
        </w:tc>
        <w:tc>
          <w:tcPr>
            <w:tcW w:w="5386" w:type="dxa"/>
          </w:tcPr>
          <w:p w:rsidR="00B00586" w:rsidRPr="00EF7193" w:rsidRDefault="00692D38" w:rsidP="00EF7193">
            <w:pPr>
              <w:spacing w:after="0" w:line="240" w:lineRule="auto"/>
              <w:ind w:firstLine="284"/>
              <w:jc w:val="both"/>
              <w:rPr>
                <w:rFonts w:ascii="Times New Roman" w:hAnsi="Times New Roman"/>
                <w:sz w:val="28"/>
                <w:szCs w:val="28"/>
                <w:lang w:val="ru-RU"/>
              </w:rPr>
            </w:pPr>
            <w:r w:rsidRPr="00692D38">
              <w:rPr>
                <w:rFonts w:ascii="Times New Roman" w:hAnsi="Times New Roman"/>
                <w:i/>
                <w:sz w:val="28"/>
                <w:szCs w:val="28"/>
                <w:lang w:val="ru-RU"/>
              </w:rPr>
              <w:t>С</w:t>
            </w:r>
            <w:r w:rsidR="00B00586" w:rsidRPr="00692D38">
              <w:rPr>
                <w:rFonts w:ascii="Times New Roman" w:hAnsi="Times New Roman"/>
                <w:i/>
                <w:sz w:val="28"/>
                <w:szCs w:val="28"/>
                <w:lang w:val="ru-RU"/>
              </w:rPr>
              <w:t xml:space="preserve">хвалювати пропозицію </w:t>
            </w:r>
            <w:r w:rsidR="00B00586" w:rsidRPr="00EF7193">
              <w:rPr>
                <w:rFonts w:ascii="Times New Roman" w:hAnsi="Times New Roman"/>
                <w:sz w:val="28"/>
                <w:szCs w:val="28"/>
                <w:lang w:val="ru-RU"/>
              </w:rPr>
              <w:t>(поставитися прихильно)</w:t>
            </w:r>
          </w:p>
          <w:p w:rsidR="00B00586" w:rsidRPr="00692D38" w:rsidRDefault="00692D38" w:rsidP="00EF7193">
            <w:pPr>
              <w:spacing w:after="0" w:line="240" w:lineRule="auto"/>
              <w:ind w:firstLine="284"/>
              <w:jc w:val="both"/>
              <w:rPr>
                <w:rFonts w:ascii="Times New Roman" w:hAnsi="Times New Roman"/>
                <w:i/>
                <w:sz w:val="28"/>
                <w:szCs w:val="28"/>
                <w:lang w:val="ru-RU"/>
              </w:rPr>
            </w:pPr>
            <w:r w:rsidRPr="00692D38">
              <w:rPr>
                <w:rFonts w:ascii="Times New Roman" w:hAnsi="Times New Roman"/>
                <w:i/>
                <w:sz w:val="28"/>
                <w:szCs w:val="28"/>
                <w:lang w:val="ru-RU"/>
              </w:rPr>
              <w:t>С</w:t>
            </w:r>
            <w:r w:rsidR="00B00586" w:rsidRPr="00692D38">
              <w:rPr>
                <w:rFonts w:ascii="Times New Roman" w:hAnsi="Times New Roman"/>
                <w:i/>
                <w:sz w:val="28"/>
                <w:szCs w:val="28"/>
                <w:lang w:val="ru-RU"/>
              </w:rPr>
              <w:t>хвалити вибір</w:t>
            </w:r>
          </w:p>
          <w:p w:rsidR="00B00586" w:rsidRPr="00692D38" w:rsidRDefault="00692D38" w:rsidP="00EF7193">
            <w:pPr>
              <w:spacing w:after="0" w:line="240" w:lineRule="auto"/>
              <w:ind w:firstLine="284"/>
              <w:jc w:val="both"/>
              <w:rPr>
                <w:rFonts w:ascii="Times New Roman" w:hAnsi="Times New Roman"/>
                <w:i/>
                <w:sz w:val="28"/>
                <w:szCs w:val="28"/>
                <w:lang w:val="ru-RU"/>
              </w:rPr>
            </w:pPr>
            <w:r w:rsidRPr="00692D38">
              <w:rPr>
                <w:rFonts w:ascii="Times New Roman" w:hAnsi="Times New Roman"/>
                <w:i/>
                <w:sz w:val="28"/>
                <w:szCs w:val="28"/>
                <w:lang w:val="ru-RU"/>
              </w:rPr>
              <w:t>С</w:t>
            </w:r>
            <w:r w:rsidR="00B00586" w:rsidRPr="00692D38">
              <w:rPr>
                <w:rFonts w:ascii="Times New Roman" w:hAnsi="Times New Roman"/>
                <w:i/>
                <w:sz w:val="28"/>
                <w:szCs w:val="28"/>
                <w:lang w:val="ru-RU"/>
              </w:rPr>
              <w:t>хвалити думку</w:t>
            </w:r>
          </w:p>
          <w:p w:rsidR="00692D38" w:rsidRPr="00692D38" w:rsidRDefault="00692D38" w:rsidP="00EF7193">
            <w:pPr>
              <w:spacing w:after="0" w:line="240" w:lineRule="auto"/>
              <w:ind w:firstLine="284"/>
              <w:jc w:val="both"/>
              <w:rPr>
                <w:rFonts w:ascii="Times New Roman" w:hAnsi="Times New Roman"/>
                <w:i/>
                <w:sz w:val="28"/>
                <w:szCs w:val="28"/>
                <w:lang w:val="ru-RU"/>
              </w:rPr>
            </w:pPr>
            <w:r w:rsidRPr="00692D38">
              <w:rPr>
                <w:rFonts w:ascii="Times New Roman" w:hAnsi="Times New Roman"/>
                <w:i/>
                <w:sz w:val="28"/>
                <w:szCs w:val="28"/>
                <w:lang w:val="ru-RU"/>
              </w:rPr>
              <w:t>С</w:t>
            </w:r>
            <w:r w:rsidR="00B00586" w:rsidRPr="00692D38">
              <w:rPr>
                <w:rFonts w:ascii="Times New Roman" w:hAnsi="Times New Roman"/>
                <w:i/>
                <w:sz w:val="28"/>
                <w:szCs w:val="28"/>
                <w:lang w:val="ru-RU"/>
              </w:rPr>
              <w:t>хвалити дії</w:t>
            </w:r>
          </w:p>
        </w:tc>
      </w:tr>
      <w:tr w:rsidR="00692D38" w:rsidTr="00EF7193">
        <w:trPr>
          <w:trHeight w:val="550"/>
        </w:trPr>
        <w:tc>
          <w:tcPr>
            <w:tcW w:w="3402" w:type="dxa"/>
          </w:tcPr>
          <w:p w:rsidR="00692D38" w:rsidRPr="00692D38" w:rsidRDefault="00692D38" w:rsidP="00EF7193">
            <w:pPr>
              <w:spacing w:line="360" w:lineRule="auto"/>
              <w:ind w:firstLine="284"/>
              <w:jc w:val="both"/>
              <w:rPr>
                <w:rFonts w:ascii="Times New Roman" w:hAnsi="Times New Roman"/>
                <w:b/>
                <w:sz w:val="28"/>
                <w:szCs w:val="28"/>
              </w:rPr>
            </w:pPr>
            <w:r w:rsidRPr="00692D38">
              <w:rPr>
                <w:rFonts w:ascii="Times New Roman" w:hAnsi="Times New Roman"/>
                <w:b/>
                <w:sz w:val="28"/>
                <w:szCs w:val="28"/>
              </w:rPr>
              <w:t>Ухвалювати</w:t>
            </w:r>
          </w:p>
        </w:tc>
        <w:tc>
          <w:tcPr>
            <w:tcW w:w="5386" w:type="dxa"/>
          </w:tcPr>
          <w:p w:rsidR="00B00586" w:rsidRPr="00692D38" w:rsidRDefault="00692D38" w:rsidP="00EF7193">
            <w:pPr>
              <w:spacing w:after="0" w:line="240" w:lineRule="auto"/>
              <w:ind w:firstLine="284"/>
              <w:jc w:val="both"/>
              <w:rPr>
                <w:rFonts w:ascii="Times New Roman" w:hAnsi="Times New Roman"/>
                <w:i/>
                <w:sz w:val="28"/>
                <w:szCs w:val="28"/>
                <w:lang w:val="ru-RU"/>
              </w:rPr>
            </w:pPr>
            <w:r w:rsidRPr="00692D38">
              <w:rPr>
                <w:rFonts w:ascii="Times New Roman" w:hAnsi="Times New Roman"/>
                <w:i/>
                <w:sz w:val="28"/>
                <w:szCs w:val="28"/>
                <w:lang w:val="ru-RU"/>
              </w:rPr>
              <w:t>У</w:t>
            </w:r>
            <w:r w:rsidR="00B00586" w:rsidRPr="00692D38">
              <w:rPr>
                <w:rFonts w:ascii="Times New Roman" w:hAnsi="Times New Roman"/>
                <w:i/>
                <w:sz w:val="28"/>
                <w:szCs w:val="28"/>
                <w:lang w:val="ru-RU"/>
              </w:rPr>
              <w:t>хвалювати рішення</w:t>
            </w:r>
          </w:p>
          <w:p w:rsidR="00692D38" w:rsidRPr="00692D38" w:rsidRDefault="00692D38" w:rsidP="00EF7193">
            <w:pPr>
              <w:spacing w:after="0" w:line="240" w:lineRule="auto"/>
              <w:ind w:firstLine="284"/>
              <w:jc w:val="both"/>
              <w:rPr>
                <w:rFonts w:ascii="Times New Roman" w:hAnsi="Times New Roman"/>
                <w:i/>
                <w:sz w:val="28"/>
                <w:szCs w:val="28"/>
                <w:lang w:val="ru-RU"/>
              </w:rPr>
            </w:pPr>
            <w:r w:rsidRPr="00692D38">
              <w:rPr>
                <w:rFonts w:ascii="Times New Roman" w:hAnsi="Times New Roman"/>
                <w:i/>
                <w:sz w:val="28"/>
                <w:szCs w:val="28"/>
                <w:lang w:val="ru-RU"/>
              </w:rPr>
              <w:t>У</w:t>
            </w:r>
            <w:r w:rsidR="00B00586" w:rsidRPr="00692D38">
              <w:rPr>
                <w:rFonts w:ascii="Times New Roman" w:hAnsi="Times New Roman"/>
                <w:i/>
                <w:sz w:val="28"/>
                <w:szCs w:val="28"/>
                <w:lang w:val="ru-RU"/>
              </w:rPr>
              <w:t xml:space="preserve">хвалити пропозицію </w:t>
            </w:r>
            <w:r w:rsidR="00B00586" w:rsidRPr="00EF7193">
              <w:rPr>
                <w:rFonts w:ascii="Times New Roman" w:hAnsi="Times New Roman"/>
                <w:sz w:val="28"/>
                <w:szCs w:val="28"/>
                <w:lang w:val="ru-RU"/>
              </w:rPr>
              <w:t>(прийняти рішення)</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93" w:name="_Toc12342027"/>
      <w:r w:rsidRPr="00BA46B7">
        <w:rPr>
          <w:rStyle w:val="Strong"/>
          <w:rFonts w:ascii="Times New Roman" w:hAnsi="Times New Roman"/>
          <w:b w:val="0"/>
          <w:sz w:val="28"/>
          <w:szCs w:val="28"/>
        </w:rPr>
        <w:t>Т</w:t>
      </w:r>
      <w:bookmarkEnd w:id="593"/>
    </w:p>
    <w:p w:rsidR="002E616F" w:rsidRPr="00BA46B7" w:rsidRDefault="002E616F" w:rsidP="008E381D">
      <w:pPr>
        <w:pStyle w:val="Heading2"/>
        <w:spacing w:before="0" w:line="360" w:lineRule="auto"/>
        <w:ind w:firstLine="680"/>
        <w:jc w:val="both"/>
        <w:rPr>
          <w:rFonts w:ascii="Times New Roman" w:hAnsi="Times New Roman"/>
          <w:sz w:val="28"/>
          <w:szCs w:val="28"/>
        </w:rPr>
      </w:pPr>
      <w:bookmarkStart w:id="594" w:name="_Toc12342028"/>
      <w:r w:rsidRPr="00BA46B7">
        <w:rPr>
          <w:rFonts w:ascii="Times New Roman" w:hAnsi="Times New Roman"/>
          <w:sz w:val="28"/>
          <w:szCs w:val="28"/>
        </w:rPr>
        <w:t>Тактичний, тактовний</w:t>
      </w:r>
      <w:bookmarkEnd w:id="594"/>
    </w:p>
    <w:p w:rsidR="002E616F" w:rsidRPr="00BA46B7" w:rsidRDefault="002E616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Тактичний </w:t>
      </w:r>
      <w:r w:rsidR="009E581B">
        <w:rPr>
          <w:rFonts w:ascii="Times New Roman" w:hAnsi="Times New Roman"/>
          <w:sz w:val="28"/>
          <w:szCs w:val="28"/>
        </w:rPr>
        <w:t>–</w:t>
      </w:r>
      <w:r w:rsidR="00DC5D31">
        <w:rPr>
          <w:rFonts w:ascii="Times New Roman" w:hAnsi="Times New Roman"/>
          <w:sz w:val="28"/>
          <w:szCs w:val="28"/>
        </w:rPr>
        <w:t xml:space="preserve"> 1) стосується до </w:t>
      </w:r>
      <w:r w:rsidR="00EF7193">
        <w:rPr>
          <w:rFonts w:ascii="Times New Roman" w:hAnsi="Times New Roman"/>
          <w:sz w:val="28"/>
          <w:szCs w:val="28"/>
        </w:rPr>
        <w:t>«</w:t>
      </w:r>
      <w:r w:rsidR="00DC5D31">
        <w:rPr>
          <w:rFonts w:ascii="Times New Roman" w:hAnsi="Times New Roman"/>
          <w:sz w:val="28"/>
          <w:szCs w:val="28"/>
        </w:rPr>
        <w:t>тактики</w:t>
      </w:r>
      <w:r w:rsidR="00EF7193">
        <w:rPr>
          <w:rFonts w:ascii="Times New Roman" w:hAnsi="Times New Roman"/>
          <w:sz w:val="28"/>
          <w:szCs w:val="28"/>
        </w:rPr>
        <w:t>»</w:t>
      </w:r>
      <w:r w:rsidR="00DC5D31">
        <w:rPr>
          <w:rFonts w:ascii="Times New Roman" w:hAnsi="Times New Roman"/>
          <w:sz w:val="28"/>
          <w:szCs w:val="28"/>
        </w:rPr>
        <w:t xml:space="preserve"> (а) </w:t>
      </w:r>
      <w:r w:rsidRPr="00BA46B7">
        <w:rPr>
          <w:rFonts w:ascii="Times New Roman" w:hAnsi="Times New Roman"/>
          <w:sz w:val="28"/>
          <w:szCs w:val="28"/>
        </w:rPr>
        <w:t xml:space="preserve">складова частина військового мистецтва, що включає теорію й практику підготовки, </w:t>
      </w:r>
      <w:r w:rsidR="00E822DD" w:rsidRPr="00BA46B7">
        <w:rPr>
          <w:rFonts w:ascii="Times New Roman" w:hAnsi="Times New Roman"/>
          <w:sz w:val="28"/>
          <w:szCs w:val="28"/>
        </w:rPr>
        <w:t>організації та ведення бою; н</w:t>
      </w:r>
      <w:r w:rsidRPr="00BA46B7">
        <w:rPr>
          <w:rFonts w:ascii="Times New Roman" w:hAnsi="Times New Roman"/>
          <w:sz w:val="28"/>
          <w:szCs w:val="28"/>
        </w:rPr>
        <w:t>авчальний предмет із</w:t>
      </w:r>
      <w:r w:rsidR="00E822DD" w:rsidRPr="00BA46B7">
        <w:rPr>
          <w:rFonts w:ascii="Times New Roman" w:hAnsi="Times New Roman"/>
          <w:sz w:val="28"/>
          <w:szCs w:val="28"/>
        </w:rPr>
        <w:t xml:space="preserve"> теорії та практики ведення бою; б)</w:t>
      </w:r>
      <w:r w:rsidR="00DC5D31">
        <w:rPr>
          <w:rFonts w:ascii="Times New Roman" w:hAnsi="Times New Roman"/>
          <w:sz w:val="28"/>
          <w:szCs w:val="28"/>
        </w:rPr>
        <w:t> </w:t>
      </w:r>
      <w:r w:rsidR="00E822DD" w:rsidRPr="00BA46B7">
        <w:rPr>
          <w:rFonts w:ascii="Times New Roman" w:hAnsi="Times New Roman"/>
          <w:sz w:val="28"/>
          <w:szCs w:val="28"/>
        </w:rPr>
        <w:t>с</w:t>
      </w:r>
      <w:r w:rsidRPr="00BA46B7">
        <w:rPr>
          <w:rFonts w:ascii="Times New Roman" w:hAnsi="Times New Roman"/>
          <w:sz w:val="28"/>
          <w:szCs w:val="28"/>
        </w:rPr>
        <w:t>пособи, прийоми досягнення певної ме</w:t>
      </w:r>
      <w:r w:rsidR="00E822DD" w:rsidRPr="00BA46B7">
        <w:rPr>
          <w:rFonts w:ascii="Times New Roman" w:hAnsi="Times New Roman"/>
          <w:sz w:val="28"/>
          <w:szCs w:val="28"/>
        </w:rPr>
        <w:t>ти; лінія поведінки когось; п</w:t>
      </w:r>
      <w:r w:rsidRPr="00BA46B7">
        <w:rPr>
          <w:rFonts w:ascii="Times New Roman" w:hAnsi="Times New Roman"/>
          <w:sz w:val="28"/>
          <w:szCs w:val="28"/>
        </w:rPr>
        <w:t>рийоми та спос</w:t>
      </w:r>
      <w:r w:rsidR="00E822DD" w:rsidRPr="00BA46B7">
        <w:rPr>
          <w:rFonts w:ascii="Times New Roman" w:hAnsi="Times New Roman"/>
          <w:sz w:val="28"/>
          <w:szCs w:val="28"/>
        </w:rPr>
        <w:t>оби змагання в спортивних іграх</w:t>
      </w:r>
      <w:r w:rsidRPr="00BA46B7">
        <w:rPr>
          <w:rFonts w:ascii="Times New Roman" w:hAnsi="Times New Roman"/>
          <w:sz w:val="28"/>
          <w:szCs w:val="28"/>
        </w:rPr>
        <w:t xml:space="preserve">); </w:t>
      </w:r>
      <w:r w:rsidR="00DC5D31">
        <w:rPr>
          <w:rFonts w:ascii="Times New Roman" w:hAnsi="Times New Roman"/>
          <w:sz w:val="28"/>
          <w:szCs w:val="28"/>
        </w:rPr>
        <w:t>2) </w:t>
      </w:r>
      <w:r w:rsidRPr="00BA46B7">
        <w:rPr>
          <w:rFonts w:ascii="Times New Roman" w:hAnsi="Times New Roman"/>
          <w:sz w:val="28"/>
          <w:szCs w:val="28"/>
        </w:rPr>
        <w:t xml:space="preserve">стосується до провадження бою, бойовий; який має значення для здійснення певної бойової операції. </w:t>
      </w:r>
      <w:r w:rsidRPr="00BA46B7">
        <w:rPr>
          <w:rFonts w:ascii="Times New Roman" w:hAnsi="Times New Roman"/>
          <w:i/>
          <w:sz w:val="28"/>
          <w:szCs w:val="28"/>
        </w:rPr>
        <w:t>Тактична одиниця</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підрозділ, здатний самостійно виконувати бойові завдання.</w:t>
      </w:r>
    </w:p>
    <w:p w:rsidR="00E822DD" w:rsidRDefault="00E822DD"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Тактовний</w:t>
      </w:r>
      <w:r w:rsidR="009E581B">
        <w:rPr>
          <w:rFonts w:ascii="Times New Roman" w:hAnsi="Times New Roman"/>
          <w:sz w:val="28"/>
          <w:szCs w:val="28"/>
        </w:rPr>
        <w:t xml:space="preserve"> –</w:t>
      </w:r>
      <w:r w:rsidRPr="00BA46B7">
        <w:rPr>
          <w:rFonts w:ascii="Times New Roman" w:hAnsi="Times New Roman"/>
          <w:sz w:val="28"/>
          <w:szCs w:val="28"/>
        </w:rPr>
        <w:t xml:space="preserve"> який володіє почуттям м</w:t>
      </w:r>
      <w:r w:rsidR="00EF7193">
        <w:rPr>
          <w:rFonts w:ascii="Times New Roman" w:hAnsi="Times New Roman"/>
          <w:sz w:val="28"/>
          <w:szCs w:val="28"/>
        </w:rPr>
        <w:t>іри, такту; який здійснюється з </w:t>
      </w:r>
      <w:r w:rsidRPr="00BA46B7">
        <w:rPr>
          <w:rFonts w:ascii="Times New Roman" w:hAnsi="Times New Roman"/>
          <w:sz w:val="28"/>
          <w:szCs w:val="28"/>
        </w:rPr>
        <w:t>дотриманням культури поведінки.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245"/>
      </w:tblGrid>
      <w:tr w:rsidR="00AB480D" w:rsidTr="00B2602B">
        <w:trPr>
          <w:trHeight w:val="331"/>
        </w:trPr>
        <w:tc>
          <w:tcPr>
            <w:tcW w:w="3260" w:type="dxa"/>
          </w:tcPr>
          <w:p w:rsidR="00AB480D" w:rsidRPr="00AB480D" w:rsidRDefault="00AB480D" w:rsidP="00EF7193">
            <w:pPr>
              <w:spacing w:after="0" w:line="360" w:lineRule="auto"/>
              <w:ind w:firstLine="284"/>
              <w:jc w:val="both"/>
              <w:rPr>
                <w:rFonts w:ascii="Times New Roman" w:hAnsi="Times New Roman"/>
                <w:b/>
                <w:sz w:val="28"/>
                <w:szCs w:val="28"/>
              </w:rPr>
            </w:pPr>
            <w:r w:rsidRPr="00AB480D">
              <w:rPr>
                <w:rFonts w:ascii="Times New Roman" w:hAnsi="Times New Roman"/>
                <w:b/>
                <w:sz w:val="28"/>
                <w:szCs w:val="28"/>
              </w:rPr>
              <w:t>Тактичний</w:t>
            </w:r>
          </w:p>
        </w:tc>
        <w:tc>
          <w:tcPr>
            <w:tcW w:w="5245" w:type="dxa"/>
          </w:tcPr>
          <w:p w:rsidR="00B00586" w:rsidRPr="00AB480D" w:rsidRDefault="00AB480D" w:rsidP="00EF7193">
            <w:pPr>
              <w:spacing w:after="0" w:line="240" w:lineRule="auto"/>
              <w:ind w:firstLine="284"/>
              <w:jc w:val="both"/>
              <w:rPr>
                <w:rFonts w:ascii="Times New Roman" w:hAnsi="Times New Roman"/>
                <w:i/>
                <w:sz w:val="28"/>
                <w:szCs w:val="28"/>
                <w:lang w:val="ru-RU"/>
              </w:rPr>
            </w:pPr>
            <w:r w:rsidRPr="00AB480D">
              <w:rPr>
                <w:rFonts w:ascii="Times New Roman" w:hAnsi="Times New Roman"/>
                <w:i/>
                <w:sz w:val="28"/>
                <w:szCs w:val="28"/>
                <w:lang w:val="ru-RU"/>
              </w:rPr>
              <w:t>Т</w:t>
            </w:r>
            <w:r w:rsidR="00B00586" w:rsidRPr="00AB480D">
              <w:rPr>
                <w:rFonts w:ascii="Times New Roman" w:hAnsi="Times New Roman"/>
                <w:i/>
                <w:sz w:val="28"/>
                <w:szCs w:val="28"/>
                <w:lang w:val="ru-RU"/>
              </w:rPr>
              <w:t>актичний прийом</w:t>
            </w:r>
          </w:p>
          <w:p w:rsidR="00B00586" w:rsidRPr="00AB480D" w:rsidRDefault="00AB480D" w:rsidP="00EF7193">
            <w:pPr>
              <w:spacing w:after="0" w:line="240" w:lineRule="auto"/>
              <w:ind w:firstLine="284"/>
              <w:jc w:val="both"/>
              <w:rPr>
                <w:rFonts w:ascii="Times New Roman" w:hAnsi="Times New Roman"/>
                <w:i/>
                <w:sz w:val="28"/>
                <w:szCs w:val="28"/>
                <w:lang w:val="ru-RU"/>
              </w:rPr>
            </w:pPr>
            <w:r w:rsidRPr="00AB480D">
              <w:rPr>
                <w:rFonts w:ascii="Times New Roman" w:hAnsi="Times New Roman"/>
                <w:i/>
                <w:sz w:val="28"/>
                <w:szCs w:val="28"/>
                <w:lang w:val="ru-RU"/>
              </w:rPr>
              <w:t>Т</w:t>
            </w:r>
            <w:r w:rsidR="00B00586" w:rsidRPr="00AB480D">
              <w:rPr>
                <w:rFonts w:ascii="Times New Roman" w:hAnsi="Times New Roman"/>
                <w:i/>
                <w:sz w:val="28"/>
                <w:szCs w:val="28"/>
                <w:lang w:val="ru-RU"/>
              </w:rPr>
              <w:t>актичні заходи</w:t>
            </w:r>
          </w:p>
          <w:p w:rsidR="00B00586" w:rsidRPr="00AB480D" w:rsidRDefault="00AB480D" w:rsidP="00EF7193">
            <w:pPr>
              <w:spacing w:after="0" w:line="240" w:lineRule="auto"/>
              <w:ind w:firstLine="284"/>
              <w:jc w:val="both"/>
              <w:rPr>
                <w:rFonts w:ascii="Times New Roman" w:hAnsi="Times New Roman"/>
                <w:i/>
                <w:sz w:val="28"/>
                <w:szCs w:val="28"/>
                <w:lang w:val="ru-RU"/>
              </w:rPr>
            </w:pPr>
            <w:r w:rsidRPr="00AB480D">
              <w:rPr>
                <w:rFonts w:ascii="Times New Roman" w:hAnsi="Times New Roman"/>
                <w:i/>
                <w:sz w:val="28"/>
                <w:szCs w:val="28"/>
                <w:lang w:val="ru-RU"/>
              </w:rPr>
              <w:t>Т</w:t>
            </w:r>
            <w:r w:rsidR="00B00586" w:rsidRPr="00AB480D">
              <w:rPr>
                <w:rFonts w:ascii="Times New Roman" w:hAnsi="Times New Roman"/>
                <w:i/>
                <w:sz w:val="28"/>
                <w:szCs w:val="28"/>
                <w:lang w:val="ru-RU"/>
              </w:rPr>
              <w:t>актичні ракети</w:t>
            </w:r>
          </w:p>
          <w:p w:rsidR="00AB480D" w:rsidRPr="00AB480D" w:rsidRDefault="00AB480D" w:rsidP="00EF7193">
            <w:pPr>
              <w:spacing w:after="0" w:line="240" w:lineRule="auto"/>
              <w:ind w:firstLine="284"/>
              <w:jc w:val="both"/>
              <w:rPr>
                <w:rFonts w:ascii="Times New Roman" w:hAnsi="Times New Roman"/>
                <w:i/>
                <w:sz w:val="28"/>
                <w:szCs w:val="28"/>
                <w:lang w:val="ru-RU"/>
              </w:rPr>
            </w:pPr>
            <w:r w:rsidRPr="00AB480D">
              <w:rPr>
                <w:rFonts w:ascii="Times New Roman" w:hAnsi="Times New Roman"/>
                <w:i/>
                <w:sz w:val="28"/>
                <w:szCs w:val="28"/>
                <w:lang w:val="ru-RU"/>
              </w:rPr>
              <w:t>Т</w:t>
            </w:r>
            <w:r w:rsidR="00B00586" w:rsidRPr="00AB480D">
              <w:rPr>
                <w:rFonts w:ascii="Times New Roman" w:hAnsi="Times New Roman"/>
                <w:i/>
                <w:sz w:val="28"/>
                <w:szCs w:val="28"/>
                <w:lang w:val="ru-RU"/>
              </w:rPr>
              <w:t>актична одиниця</w:t>
            </w:r>
          </w:p>
        </w:tc>
      </w:tr>
      <w:tr w:rsidR="00AB480D" w:rsidTr="00B2602B">
        <w:trPr>
          <w:trHeight w:val="341"/>
        </w:trPr>
        <w:tc>
          <w:tcPr>
            <w:tcW w:w="3260" w:type="dxa"/>
          </w:tcPr>
          <w:p w:rsidR="00AB480D" w:rsidRPr="00AB480D" w:rsidRDefault="00AB480D" w:rsidP="00EF7193">
            <w:pPr>
              <w:spacing w:after="0" w:line="360" w:lineRule="auto"/>
              <w:ind w:firstLine="284"/>
              <w:jc w:val="both"/>
              <w:rPr>
                <w:rFonts w:ascii="Times New Roman" w:hAnsi="Times New Roman"/>
                <w:b/>
                <w:sz w:val="28"/>
                <w:szCs w:val="28"/>
              </w:rPr>
            </w:pPr>
            <w:r w:rsidRPr="00AB480D">
              <w:rPr>
                <w:rFonts w:ascii="Times New Roman" w:hAnsi="Times New Roman"/>
                <w:b/>
                <w:sz w:val="28"/>
                <w:szCs w:val="28"/>
              </w:rPr>
              <w:t>Тактовний</w:t>
            </w:r>
          </w:p>
        </w:tc>
        <w:tc>
          <w:tcPr>
            <w:tcW w:w="5245" w:type="dxa"/>
          </w:tcPr>
          <w:p w:rsidR="00B00586" w:rsidRPr="00AB480D" w:rsidRDefault="00AB480D" w:rsidP="00EF7193">
            <w:pPr>
              <w:spacing w:after="0" w:line="240" w:lineRule="auto"/>
              <w:ind w:firstLine="284"/>
              <w:jc w:val="both"/>
              <w:rPr>
                <w:rFonts w:ascii="Times New Roman" w:hAnsi="Times New Roman"/>
                <w:i/>
                <w:sz w:val="28"/>
                <w:szCs w:val="28"/>
                <w:lang w:val="ru-RU"/>
              </w:rPr>
            </w:pPr>
            <w:r w:rsidRPr="00AB480D">
              <w:rPr>
                <w:rFonts w:ascii="Times New Roman" w:hAnsi="Times New Roman"/>
                <w:i/>
                <w:sz w:val="28"/>
                <w:szCs w:val="28"/>
                <w:lang w:val="ru-RU"/>
              </w:rPr>
              <w:t>Т</w:t>
            </w:r>
            <w:r w:rsidR="00B00586" w:rsidRPr="00AB480D">
              <w:rPr>
                <w:rFonts w:ascii="Times New Roman" w:hAnsi="Times New Roman"/>
                <w:i/>
                <w:sz w:val="28"/>
                <w:szCs w:val="28"/>
                <w:lang w:val="ru-RU"/>
              </w:rPr>
              <w:t>актовний юнак</w:t>
            </w:r>
          </w:p>
          <w:p w:rsidR="00AB480D" w:rsidRPr="00AB480D" w:rsidRDefault="00AB480D" w:rsidP="00EF7193">
            <w:pPr>
              <w:spacing w:after="0" w:line="240" w:lineRule="auto"/>
              <w:ind w:firstLine="284"/>
              <w:jc w:val="both"/>
              <w:rPr>
                <w:rFonts w:ascii="Times New Roman" w:hAnsi="Times New Roman"/>
                <w:i/>
                <w:sz w:val="28"/>
                <w:szCs w:val="28"/>
                <w:lang w:val="ru-RU"/>
              </w:rPr>
            </w:pPr>
            <w:r w:rsidRPr="00AB480D">
              <w:rPr>
                <w:rFonts w:ascii="Times New Roman" w:hAnsi="Times New Roman"/>
                <w:i/>
                <w:sz w:val="28"/>
                <w:szCs w:val="28"/>
                <w:lang w:val="ru-RU"/>
              </w:rPr>
              <w:t>Та</w:t>
            </w:r>
            <w:r w:rsidR="00B00586" w:rsidRPr="00AB480D">
              <w:rPr>
                <w:rFonts w:ascii="Times New Roman" w:hAnsi="Times New Roman"/>
                <w:i/>
                <w:sz w:val="28"/>
                <w:szCs w:val="28"/>
                <w:lang w:val="ru-RU"/>
              </w:rPr>
              <w:t>ктовне зауваження</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595" w:name="_Toc12342029"/>
      <w:r w:rsidRPr="00BA46B7">
        <w:rPr>
          <w:rStyle w:val="Strong"/>
          <w:rFonts w:ascii="Times New Roman" w:hAnsi="Times New Roman"/>
          <w:b w:val="0"/>
          <w:sz w:val="28"/>
          <w:szCs w:val="28"/>
        </w:rPr>
        <w:t>Талан, талант</w:t>
      </w:r>
      <w:bookmarkEnd w:id="595"/>
    </w:p>
    <w:p w:rsidR="005E7CA3" w:rsidRPr="00BA46B7" w:rsidRDefault="005E7CA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Талан </w:t>
      </w:r>
      <w:r w:rsidR="009E581B">
        <w:rPr>
          <w:rFonts w:ascii="Times New Roman" w:hAnsi="Times New Roman"/>
          <w:sz w:val="28"/>
          <w:szCs w:val="28"/>
        </w:rPr>
        <w:t>–</w:t>
      </w:r>
      <w:r w:rsidRPr="00BA46B7">
        <w:rPr>
          <w:rFonts w:ascii="Times New Roman" w:hAnsi="Times New Roman"/>
          <w:sz w:val="28"/>
          <w:szCs w:val="28"/>
        </w:rPr>
        <w:t xml:space="preserve"> доля, життєвий шлях кого-небудь; щаслива доля, щастя; успіх, удача.</w:t>
      </w:r>
    </w:p>
    <w:p w:rsidR="00954208" w:rsidRPr="00BA46B7" w:rsidRDefault="00A345E7"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талант</w:t>
      </w:r>
      <w:r w:rsidR="009E581B">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i/>
          <w:sz w:val="28"/>
          <w:szCs w:val="28"/>
        </w:rPr>
        <w:t>а,</w:t>
      </w:r>
      <w:r w:rsidR="00954208" w:rsidRPr="00BA46B7">
        <w:rPr>
          <w:rFonts w:ascii="Times New Roman" w:hAnsi="Times New Roman"/>
          <w:sz w:val="28"/>
          <w:szCs w:val="28"/>
        </w:rPr>
        <w:t xml:space="preserve"> у Стародавній Греції, Месопотамії, Сирії </w:t>
      </w:r>
      <w:r w:rsidR="004D0409">
        <w:rPr>
          <w:rFonts w:ascii="Times New Roman" w:hAnsi="Times New Roman"/>
          <w:sz w:val="28"/>
          <w:szCs w:val="28"/>
        </w:rPr>
        <w:t>–</w:t>
      </w:r>
      <w:r w:rsidRPr="00BA46B7">
        <w:rPr>
          <w:rFonts w:ascii="Times New Roman" w:hAnsi="Times New Roman"/>
          <w:sz w:val="28"/>
          <w:szCs w:val="28"/>
        </w:rPr>
        <w:t xml:space="preserve"> вагова та грошова одиниця; 2) </w:t>
      </w:r>
      <w:r w:rsidR="00954208" w:rsidRPr="00BA46B7">
        <w:rPr>
          <w:rFonts w:ascii="Times New Roman" w:hAnsi="Times New Roman"/>
          <w:i/>
          <w:sz w:val="28"/>
          <w:szCs w:val="28"/>
        </w:rPr>
        <w:t>у,</w:t>
      </w:r>
      <w:r w:rsidR="00954208" w:rsidRPr="00BA46B7">
        <w:rPr>
          <w:rFonts w:ascii="Times New Roman" w:hAnsi="Times New Roman"/>
          <w:sz w:val="28"/>
          <w:szCs w:val="28"/>
        </w:rPr>
        <w:t xml:space="preserve"> видатні природні здібності людини; хист, обдаровання; здібніст</w:t>
      </w:r>
      <w:r w:rsidRPr="00BA46B7">
        <w:rPr>
          <w:rFonts w:ascii="Times New Roman" w:hAnsi="Times New Roman"/>
          <w:sz w:val="28"/>
          <w:szCs w:val="28"/>
        </w:rPr>
        <w:t>ь до чогось, уміння робити щось</w:t>
      </w:r>
      <w:r w:rsidR="00954208" w:rsidRPr="00BA46B7">
        <w:rPr>
          <w:rFonts w:ascii="Times New Roman" w:hAnsi="Times New Roman"/>
          <w:sz w:val="28"/>
          <w:szCs w:val="28"/>
        </w:rPr>
        <w:t>; людина з видатними природними здібностями.</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Коли в людини нема</w:t>
      </w:r>
      <w:r w:rsidR="009E581B">
        <w:rPr>
          <w:rFonts w:ascii="Times New Roman" w:hAnsi="Times New Roman"/>
          <w:sz w:val="28"/>
          <w:szCs w:val="28"/>
        </w:rPr>
        <w:t>є</w:t>
      </w:r>
      <w:r w:rsidRPr="00BA46B7">
        <w:rPr>
          <w:rFonts w:ascii="Times New Roman" w:hAnsi="Times New Roman"/>
          <w:sz w:val="28"/>
          <w:szCs w:val="28"/>
        </w:rPr>
        <w:t xml:space="preserve"> таланту, кажуть, що вона </w:t>
      </w:r>
      <w:r w:rsidRPr="00672847">
        <w:rPr>
          <w:rFonts w:ascii="Times New Roman" w:hAnsi="Times New Roman"/>
          <w:i/>
          <w:sz w:val="28"/>
          <w:szCs w:val="28"/>
        </w:rPr>
        <w:t>неталановита,</w:t>
      </w:r>
      <w:r w:rsidRPr="00BA46B7">
        <w:rPr>
          <w:rFonts w:ascii="Times New Roman" w:hAnsi="Times New Roman"/>
          <w:sz w:val="28"/>
          <w:szCs w:val="28"/>
        </w:rPr>
        <w:t xml:space="preserve"> а не безталанна. Безталанний </w:t>
      </w:r>
      <w:r w:rsidR="004D0409">
        <w:rPr>
          <w:rFonts w:ascii="Times New Roman" w:hAnsi="Times New Roman"/>
          <w:sz w:val="28"/>
          <w:szCs w:val="28"/>
        </w:rPr>
        <w:t>–</w:t>
      </w:r>
      <w:r w:rsidRPr="00BA46B7">
        <w:rPr>
          <w:rFonts w:ascii="Times New Roman" w:hAnsi="Times New Roman"/>
          <w:sz w:val="28"/>
          <w:szCs w:val="28"/>
        </w:rPr>
        <w:t xml:space="preserve"> який не має талану, нещасний, знедолений.</w:t>
      </w:r>
    </w:p>
    <w:tbl>
      <w:tblPr>
        <w:tblW w:w="0" w:type="auto"/>
        <w:tblInd w:w="1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8"/>
        <w:gridCol w:w="5397"/>
      </w:tblGrid>
      <w:tr w:rsidR="00AB480D" w:rsidTr="00B2602B">
        <w:trPr>
          <w:trHeight w:val="594"/>
        </w:trPr>
        <w:tc>
          <w:tcPr>
            <w:tcW w:w="3182" w:type="dxa"/>
          </w:tcPr>
          <w:p w:rsidR="00AB480D" w:rsidRPr="00AB480D" w:rsidRDefault="00AB480D" w:rsidP="00EF7193">
            <w:pPr>
              <w:spacing w:after="0" w:line="240" w:lineRule="auto"/>
              <w:ind w:firstLine="284"/>
              <w:jc w:val="both"/>
              <w:rPr>
                <w:rFonts w:ascii="Times New Roman" w:hAnsi="Times New Roman"/>
                <w:b/>
                <w:sz w:val="28"/>
                <w:szCs w:val="28"/>
              </w:rPr>
            </w:pPr>
            <w:r w:rsidRPr="00AB480D">
              <w:rPr>
                <w:rFonts w:ascii="Times New Roman" w:hAnsi="Times New Roman"/>
                <w:b/>
                <w:sz w:val="28"/>
                <w:szCs w:val="28"/>
              </w:rPr>
              <w:t>Талан</w:t>
            </w:r>
          </w:p>
        </w:tc>
        <w:tc>
          <w:tcPr>
            <w:tcW w:w="5549" w:type="dxa"/>
          </w:tcPr>
          <w:p w:rsidR="00AB480D" w:rsidRPr="001D0454" w:rsidRDefault="001D0454" w:rsidP="00EF7193">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Н</w:t>
            </w:r>
            <w:r w:rsidR="00B00586" w:rsidRPr="001D0454">
              <w:rPr>
                <w:rFonts w:ascii="Times New Roman" w:hAnsi="Times New Roman"/>
                <w:i/>
                <w:sz w:val="28"/>
                <w:szCs w:val="28"/>
                <w:lang w:val="ru-RU"/>
              </w:rPr>
              <w:t xml:space="preserve">е мати талану </w:t>
            </w:r>
            <w:r w:rsidR="00B00586" w:rsidRPr="00B2602B">
              <w:rPr>
                <w:rFonts w:ascii="Times New Roman" w:hAnsi="Times New Roman"/>
                <w:sz w:val="28"/>
                <w:szCs w:val="28"/>
                <w:lang w:val="ru-RU"/>
              </w:rPr>
              <w:t>(бути знедоленим)</w:t>
            </w:r>
          </w:p>
        </w:tc>
      </w:tr>
      <w:tr w:rsidR="00AB480D" w:rsidTr="00B2602B">
        <w:trPr>
          <w:trHeight w:val="671"/>
        </w:trPr>
        <w:tc>
          <w:tcPr>
            <w:tcW w:w="3182" w:type="dxa"/>
          </w:tcPr>
          <w:p w:rsidR="00AB480D" w:rsidRPr="00AB480D" w:rsidRDefault="00AB480D" w:rsidP="00EF7193">
            <w:pPr>
              <w:spacing w:after="0" w:line="240" w:lineRule="auto"/>
              <w:ind w:firstLine="284"/>
              <w:jc w:val="both"/>
              <w:rPr>
                <w:rFonts w:ascii="Times New Roman" w:hAnsi="Times New Roman"/>
                <w:b/>
                <w:sz w:val="28"/>
                <w:szCs w:val="28"/>
              </w:rPr>
            </w:pPr>
            <w:r w:rsidRPr="00AB480D">
              <w:rPr>
                <w:rFonts w:ascii="Times New Roman" w:hAnsi="Times New Roman"/>
                <w:b/>
                <w:sz w:val="28"/>
                <w:szCs w:val="28"/>
              </w:rPr>
              <w:t>Талант</w:t>
            </w:r>
          </w:p>
        </w:tc>
        <w:tc>
          <w:tcPr>
            <w:tcW w:w="5549" w:type="dxa"/>
          </w:tcPr>
          <w:p w:rsidR="001D0454" w:rsidRPr="001D0454" w:rsidRDefault="001D0454" w:rsidP="00EF7193">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М</w:t>
            </w:r>
            <w:r w:rsidR="00B00586" w:rsidRPr="001D0454">
              <w:rPr>
                <w:rFonts w:ascii="Times New Roman" w:hAnsi="Times New Roman"/>
                <w:i/>
                <w:sz w:val="28"/>
                <w:szCs w:val="28"/>
                <w:lang w:val="ru-RU"/>
              </w:rPr>
              <w:t>ати талант до</w:t>
            </w:r>
            <w:r w:rsidR="009E581B">
              <w:rPr>
                <w:rFonts w:ascii="Times New Roman" w:hAnsi="Times New Roman"/>
                <w:i/>
                <w:sz w:val="28"/>
                <w:szCs w:val="28"/>
                <w:lang w:val="ru-RU"/>
              </w:rPr>
              <w:t>…</w:t>
            </w:r>
          </w:p>
          <w:p w:rsidR="00B00586" w:rsidRPr="001D0454" w:rsidRDefault="001D0454" w:rsidP="00EF7193">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М</w:t>
            </w:r>
            <w:r w:rsidR="00B00586" w:rsidRPr="001D0454">
              <w:rPr>
                <w:rFonts w:ascii="Times New Roman" w:hAnsi="Times New Roman"/>
                <w:i/>
                <w:sz w:val="28"/>
                <w:szCs w:val="28"/>
                <w:lang w:val="ru-RU"/>
              </w:rPr>
              <w:t>олодий талант</w:t>
            </w:r>
          </w:p>
          <w:p w:rsidR="00B00586" w:rsidRPr="001D0454" w:rsidRDefault="001D0454" w:rsidP="00EF7193">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З</w:t>
            </w:r>
            <w:r w:rsidR="00B00586" w:rsidRPr="001D0454">
              <w:rPr>
                <w:rFonts w:ascii="Times New Roman" w:hAnsi="Times New Roman"/>
                <w:i/>
                <w:sz w:val="28"/>
                <w:szCs w:val="28"/>
                <w:lang w:val="ru-RU"/>
              </w:rPr>
              <w:t>акопувати талант у землю</w:t>
            </w:r>
          </w:p>
          <w:p w:rsidR="00AB480D" w:rsidRPr="001D0454" w:rsidRDefault="001D0454" w:rsidP="00EF7193">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Т</w:t>
            </w:r>
            <w:r w:rsidR="00B00586" w:rsidRPr="001D0454">
              <w:rPr>
                <w:rFonts w:ascii="Times New Roman" w:hAnsi="Times New Roman"/>
                <w:i/>
                <w:sz w:val="28"/>
                <w:szCs w:val="28"/>
                <w:lang w:val="ru-RU"/>
              </w:rPr>
              <w:t xml:space="preserve">алант у кишені </w:t>
            </w:r>
            <w:r w:rsidR="00B00586" w:rsidRPr="00B2602B">
              <w:rPr>
                <w:rFonts w:ascii="Times New Roman" w:hAnsi="Times New Roman"/>
                <w:sz w:val="28"/>
                <w:szCs w:val="28"/>
                <w:lang w:val="ru-RU"/>
              </w:rPr>
              <w:t>(про гроші)</w:t>
            </w:r>
          </w:p>
        </w:tc>
      </w:tr>
    </w:tbl>
    <w:p w:rsidR="00954208" w:rsidRPr="00BA46B7" w:rsidRDefault="00A345E7" w:rsidP="008E381D">
      <w:pPr>
        <w:pStyle w:val="Heading2"/>
        <w:spacing w:before="0" w:line="360" w:lineRule="auto"/>
        <w:ind w:firstLine="680"/>
        <w:jc w:val="both"/>
        <w:rPr>
          <w:rStyle w:val="Strong"/>
          <w:rFonts w:ascii="Times New Roman" w:hAnsi="Times New Roman"/>
          <w:b w:val="0"/>
          <w:sz w:val="28"/>
          <w:szCs w:val="28"/>
        </w:rPr>
      </w:pPr>
      <w:bookmarkStart w:id="596" w:name="_Toc12342030"/>
      <w:r w:rsidRPr="00BA46B7">
        <w:rPr>
          <w:rStyle w:val="Strong"/>
          <w:rFonts w:ascii="Times New Roman" w:hAnsi="Times New Roman"/>
          <w:b w:val="0"/>
          <w:sz w:val="28"/>
          <w:szCs w:val="28"/>
        </w:rPr>
        <w:t>Танець</w:t>
      </w:r>
      <w:r w:rsidR="00954208" w:rsidRPr="00BA46B7">
        <w:rPr>
          <w:rStyle w:val="Strong"/>
          <w:rFonts w:ascii="Times New Roman" w:hAnsi="Times New Roman"/>
          <w:b w:val="0"/>
          <w:sz w:val="28"/>
          <w:szCs w:val="28"/>
        </w:rPr>
        <w:t>, тан</w:t>
      </w:r>
      <w:r w:rsidRPr="00BA46B7">
        <w:rPr>
          <w:rStyle w:val="Strong"/>
          <w:rFonts w:ascii="Times New Roman" w:hAnsi="Times New Roman"/>
          <w:b w:val="0"/>
          <w:sz w:val="28"/>
          <w:szCs w:val="28"/>
        </w:rPr>
        <w:t>ок</w:t>
      </w:r>
      <w:bookmarkEnd w:id="596"/>
    </w:p>
    <w:p w:rsidR="00EF7193"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Танець</w:t>
      </w:r>
      <w:r w:rsidR="009E581B">
        <w:rPr>
          <w:rStyle w:val="Strong"/>
          <w:rFonts w:ascii="Times New Roman" w:hAnsi="Times New Roman"/>
          <w:b w:val="0"/>
          <w:sz w:val="28"/>
          <w:szCs w:val="28"/>
        </w:rPr>
        <w:t xml:space="preserve"> </w:t>
      </w:r>
      <w:r w:rsidR="00EF7193">
        <w:rPr>
          <w:rStyle w:val="Strong"/>
          <w:rFonts w:ascii="Times New Roman" w:hAnsi="Times New Roman"/>
          <w:b w:val="0"/>
          <w:sz w:val="28"/>
          <w:szCs w:val="28"/>
        </w:rPr>
        <w:t xml:space="preserve">і </w:t>
      </w:r>
      <w:r w:rsidR="00EF7193" w:rsidRPr="00EF7193">
        <w:rPr>
          <w:rStyle w:val="Strong"/>
          <w:rFonts w:ascii="Times New Roman" w:hAnsi="Times New Roman"/>
          <w:sz w:val="28"/>
          <w:szCs w:val="28"/>
        </w:rPr>
        <w:t>танок</w:t>
      </w:r>
      <w:r w:rsidR="00EF7193">
        <w:rPr>
          <w:rStyle w:val="Strong"/>
          <w:rFonts w:ascii="Times New Roman" w:hAnsi="Times New Roman"/>
          <w:b w:val="0"/>
          <w:sz w:val="28"/>
          <w:szCs w:val="28"/>
        </w:rPr>
        <w:t xml:space="preserve"> синоніми в значеннях: </w:t>
      </w:r>
      <w:r w:rsidR="009C29E6" w:rsidRPr="00BA46B7">
        <w:rPr>
          <w:rStyle w:val="Strong"/>
          <w:rFonts w:ascii="Times New Roman" w:hAnsi="Times New Roman"/>
          <w:b w:val="0"/>
          <w:sz w:val="28"/>
          <w:szCs w:val="28"/>
        </w:rPr>
        <w:t>1) </w:t>
      </w:r>
      <w:r w:rsidRPr="00BA46B7">
        <w:rPr>
          <w:rStyle w:val="Strong"/>
          <w:rFonts w:ascii="Times New Roman" w:hAnsi="Times New Roman"/>
          <w:b w:val="0"/>
          <w:sz w:val="28"/>
          <w:szCs w:val="28"/>
        </w:rPr>
        <w:t>вид мистецтва, у якому художній образ створюється пластичними та р</w:t>
      </w:r>
      <w:r w:rsidR="009C29E6" w:rsidRPr="00BA46B7">
        <w:rPr>
          <w:rStyle w:val="Strong"/>
          <w:rFonts w:ascii="Times New Roman" w:hAnsi="Times New Roman"/>
          <w:b w:val="0"/>
          <w:sz w:val="28"/>
          <w:szCs w:val="28"/>
        </w:rPr>
        <w:t>итмічними рухами людського тіла; 2) </w:t>
      </w:r>
      <w:r w:rsidRPr="00BA46B7">
        <w:rPr>
          <w:rStyle w:val="Strong"/>
          <w:rFonts w:ascii="Times New Roman" w:hAnsi="Times New Roman"/>
          <w:b w:val="0"/>
          <w:sz w:val="28"/>
          <w:szCs w:val="28"/>
        </w:rPr>
        <w:t>сукупність пластичних і ритмічних рухів певного темпу й характеру, що їх</w:t>
      </w:r>
      <w:r w:rsidR="009C29E6" w:rsidRPr="00BA46B7">
        <w:rPr>
          <w:rStyle w:val="Strong"/>
          <w:rFonts w:ascii="Times New Roman" w:hAnsi="Times New Roman"/>
          <w:b w:val="0"/>
          <w:sz w:val="28"/>
          <w:szCs w:val="28"/>
        </w:rPr>
        <w:t xml:space="preserve"> виконують у такт певній музиці; 3) виконання таких рухів; 4) </w:t>
      </w:r>
      <w:r w:rsidR="00B2602B">
        <w:rPr>
          <w:rStyle w:val="Strong"/>
          <w:rFonts w:ascii="Times New Roman" w:hAnsi="Times New Roman"/>
          <w:b w:val="0"/>
          <w:sz w:val="28"/>
          <w:szCs w:val="28"/>
        </w:rPr>
        <w:t>музичний твір у </w:t>
      </w:r>
      <w:r w:rsidRPr="00BA46B7">
        <w:rPr>
          <w:rStyle w:val="Strong"/>
          <w:rFonts w:ascii="Times New Roman" w:hAnsi="Times New Roman"/>
          <w:b w:val="0"/>
          <w:sz w:val="28"/>
          <w:szCs w:val="28"/>
        </w:rPr>
        <w:t xml:space="preserve">ритмі, стилі й </w:t>
      </w:r>
      <w:r w:rsidR="009E581B">
        <w:rPr>
          <w:rStyle w:val="Strong"/>
          <w:rFonts w:ascii="Times New Roman" w:hAnsi="Times New Roman"/>
          <w:b w:val="0"/>
          <w:sz w:val="28"/>
          <w:szCs w:val="28"/>
        </w:rPr>
        <w:t>темпі</w:t>
      </w:r>
      <w:r w:rsidR="00EF7193">
        <w:rPr>
          <w:rStyle w:val="Strong"/>
          <w:rFonts w:ascii="Times New Roman" w:hAnsi="Times New Roman"/>
          <w:b w:val="0"/>
          <w:sz w:val="28"/>
          <w:szCs w:val="28"/>
        </w:rPr>
        <w:t xml:space="preserve"> музики до таких рухів.</w:t>
      </w:r>
    </w:p>
    <w:p w:rsidR="00954208" w:rsidRPr="00BA46B7" w:rsidRDefault="00EF7193" w:rsidP="008E381D">
      <w:pPr>
        <w:spacing w:after="0" w:line="360" w:lineRule="auto"/>
        <w:ind w:firstLine="680"/>
        <w:jc w:val="both"/>
        <w:rPr>
          <w:rStyle w:val="Strong"/>
          <w:rFonts w:ascii="Times New Roman" w:hAnsi="Times New Roman"/>
          <w:b w:val="0"/>
          <w:sz w:val="28"/>
          <w:szCs w:val="28"/>
        </w:rPr>
      </w:pPr>
      <w:r>
        <w:rPr>
          <w:rStyle w:val="Strong"/>
          <w:rFonts w:ascii="Times New Roman" w:hAnsi="Times New Roman"/>
          <w:b w:val="0"/>
          <w:sz w:val="28"/>
          <w:szCs w:val="28"/>
        </w:rPr>
        <w:t xml:space="preserve">Тільки </w:t>
      </w:r>
      <w:r w:rsidRPr="00EF7193">
        <w:rPr>
          <w:rStyle w:val="Strong"/>
          <w:rFonts w:ascii="Times New Roman" w:hAnsi="Times New Roman"/>
          <w:sz w:val="28"/>
          <w:szCs w:val="28"/>
        </w:rPr>
        <w:t>танець</w:t>
      </w:r>
      <w:r>
        <w:rPr>
          <w:rStyle w:val="Strong"/>
          <w:rFonts w:ascii="Times New Roman" w:hAnsi="Times New Roman"/>
          <w:b w:val="0"/>
          <w:sz w:val="28"/>
          <w:szCs w:val="28"/>
        </w:rPr>
        <w:t xml:space="preserve"> </w:t>
      </w:r>
      <w:r w:rsidRPr="00BA46B7">
        <w:rPr>
          <w:rFonts w:ascii="Times New Roman" w:eastAsia="Arial Unicode MS" w:hAnsi="Times New Roman"/>
          <w:sz w:val="28"/>
          <w:szCs w:val="28"/>
        </w:rPr>
        <w:t>‒</w:t>
      </w:r>
      <w:r>
        <w:rPr>
          <w:rFonts w:ascii="Times New Roman" w:eastAsia="Arial Unicode MS" w:hAnsi="Times New Roman"/>
          <w:sz w:val="28"/>
          <w:szCs w:val="28"/>
        </w:rPr>
        <w:t xml:space="preserve"> </w:t>
      </w:r>
      <w:r>
        <w:rPr>
          <w:rStyle w:val="Strong"/>
          <w:rFonts w:ascii="Times New Roman" w:hAnsi="Times New Roman"/>
          <w:b w:val="0"/>
          <w:sz w:val="28"/>
          <w:szCs w:val="28"/>
        </w:rPr>
        <w:t>1</w:t>
      </w:r>
      <w:r w:rsidR="009C29E6" w:rsidRPr="00BA46B7">
        <w:rPr>
          <w:rStyle w:val="Strong"/>
          <w:rFonts w:ascii="Times New Roman" w:hAnsi="Times New Roman"/>
          <w:b w:val="0"/>
          <w:sz w:val="28"/>
          <w:szCs w:val="28"/>
        </w:rPr>
        <w:t>) </w:t>
      </w:r>
      <w:r w:rsidR="00954208" w:rsidRPr="00BA46B7">
        <w:rPr>
          <w:rStyle w:val="Strong"/>
          <w:rFonts w:ascii="Times New Roman" w:hAnsi="Times New Roman"/>
          <w:b w:val="0"/>
          <w:sz w:val="28"/>
          <w:szCs w:val="28"/>
        </w:rPr>
        <w:t>розв</w:t>
      </w:r>
      <w:r>
        <w:rPr>
          <w:rStyle w:val="Strong"/>
          <w:rFonts w:ascii="Times New Roman" w:hAnsi="Times New Roman"/>
          <w:b w:val="0"/>
          <w:sz w:val="28"/>
          <w:szCs w:val="28"/>
        </w:rPr>
        <w:t>аги, учасники яких танцюють; 2</w:t>
      </w:r>
      <w:r w:rsidR="009C29E6" w:rsidRPr="00BA46B7">
        <w:rPr>
          <w:rStyle w:val="Strong"/>
          <w:rFonts w:ascii="Times New Roman" w:hAnsi="Times New Roman"/>
          <w:b w:val="0"/>
          <w:sz w:val="28"/>
          <w:szCs w:val="28"/>
        </w:rPr>
        <w:t>) </w:t>
      </w:r>
      <w:r w:rsidR="00954208" w:rsidRPr="00BA46B7">
        <w:rPr>
          <w:rStyle w:val="Strong"/>
          <w:rFonts w:ascii="Times New Roman" w:hAnsi="Times New Roman"/>
          <w:b w:val="0"/>
          <w:sz w:val="28"/>
          <w:szCs w:val="28"/>
        </w:rPr>
        <w:t>однотипні ритмічні рухи бджіл-розвідниць, якими вони вказують іншим бджолам родини напрям польоту за взятком.</w:t>
      </w:r>
    </w:p>
    <w:p w:rsidR="00954208" w:rsidRDefault="009C29E6" w:rsidP="00EF7193">
      <w:pPr>
        <w:spacing w:after="0" w:line="360" w:lineRule="auto"/>
        <w:ind w:firstLine="680"/>
        <w:jc w:val="both"/>
        <w:rPr>
          <w:rStyle w:val="Strong"/>
          <w:rFonts w:ascii="Times New Roman" w:hAnsi="Times New Roman"/>
          <w:b w:val="0"/>
          <w:sz w:val="28"/>
          <w:szCs w:val="28"/>
        </w:rPr>
      </w:pPr>
      <w:r w:rsidRPr="00EF7193">
        <w:rPr>
          <w:rStyle w:val="Strong"/>
          <w:rFonts w:ascii="Times New Roman" w:hAnsi="Times New Roman"/>
          <w:b w:val="0"/>
          <w:sz w:val="28"/>
          <w:szCs w:val="28"/>
        </w:rPr>
        <w:t>Т</w:t>
      </w:r>
      <w:r w:rsidR="00EF7193" w:rsidRPr="00EF7193">
        <w:rPr>
          <w:rStyle w:val="Strong"/>
          <w:rFonts w:ascii="Times New Roman" w:hAnsi="Times New Roman"/>
          <w:b w:val="0"/>
          <w:sz w:val="28"/>
          <w:szCs w:val="28"/>
        </w:rPr>
        <w:t xml:space="preserve">ільки </w:t>
      </w:r>
      <w:r w:rsidR="00EF7193">
        <w:rPr>
          <w:rStyle w:val="Strong"/>
          <w:rFonts w:ascii="Times New Roman" w:hAnsi="Times New Roman"/>
          <w:sz w:val="28"/>
          <w:szCs w:val="28"/>
        </w:rPr>
        <w:t>т</w:t>
      </w:r>
      <w:r w:rsidRPr="00BA46B7">
        <w:rPr>
          <w:rStyle w:val="Strong"/>
          <w:rFonts w:ascii="Times New Roman" w:hAnsi="Times New Roman"/>
          <w:sz w:val="28"/>
          <w:szCs w:val="28"/>
        </w:rPr>
        <w:t>анок</w:t>
      </w:r>
      <w:r w:rsidR="009E581B">
        <w:rPr>
          <w:rStyle w:val="Strong"/>
          <w:rFonts w:ascii="Times New Roman" w:hAnsi="Times New Roman"/>
          <w:b w:val="0"/>
          <w:sz w:val="28"/>
          <w:szCs w:val="28"/>
        </w:rPr>
        <w:t xml:space="preserve"> </w:t>
      </w:r>
      <w:r w:rsidR="009E581B">
        <w:rPr>
          <w:rFonts w:ascii="Times New Roman" w:hAnsi="Times New Roman"/>
          <w:sz w:val="28"/>
          <w:szCs w:val="28"/>
        </w:rPr>
        <w:t>–</w:t>
      </w:r>
      <w:r w:rsidR="00EF7193">
        <w:rPr>
          <w:rStyle w:val="Strong"/>
          <w:rFonts w:ascii="Times New Roman" w:hAnsi="Times New Roman"/>
          <w:b w:val="0"/>
          <w:sz w:val="28"/>
          <w:szCs w:val="28"/>
        </w:rPr>
        <w:t xml:space="preserve"> </w:t>
      </w:r>
      <w:r w:rsidR="00954208" w:rsidRPr="00BA46B7">
        <w:rPr>
          <w:rStyle w:val="Strong"/>
          <w:rFonts w:ascii="Times New Roman" w:hAnsi="Times New Roman"/>
          <w:b w:val="0"/>
          <w:sz w:val="28"/>
          <w:szCs w:val="28"/>
        </w:rPr>
        <w:t>наро</w:t>
      </w:r>
      <w:r w:rsidR="00A721F3" w:rsidRPr="00BA46B7">
        <w:rPr>
          <w:rStyle w:val="Strong"/>
          <w:rFonts w:ascii="Times New Roman" w:hAnsi="Times New Roman"/>
          <w:b w:val="0"/>
          <w:sz w:val="28"/>
          <w:szCs w:val="28"/>
        </w:rPr>
        <w:t>дна гра, учасники якої, узявшись</w:t>
      </w:r>
      <w:r w:rsidR="00954208" w:rsidRPr="00BA46B7">
        <w:rPr>
          <w:rStyle w:val="Strong"/>
          <w:rFonts w:ascii="Times New Roman" w:hAnsi="Times New Roman"/>
          <w:b w:val="0"/>
          <w:sz w:val="28"/>
          <w:szCs w:val="28"/>
        </w:rPr>
        <w:t xml:space="preserve"> за руки, ходять по колу, співаючи й танцюючи або тільки танцюючи; хоровод; танець навколо чого-небудь, який звичайно супроводжується піснею, п</w:t>
      </w:r>
      <w:r w:rsidR="00EF7193">
        <w:rPr>
          <w:rStyle w:val="Strong"/>
          <w:rFonts w:ascii="Times New Roman" w:hAnsi="Times New Roman"/>
          <w:b w:val="0"/>
          <w:sz w:val="28"/>
          <w:szCs w:val="28"/>
        </w:rPr>
        <w:t>існями.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1D0454" w:rsidTr="00B2602B">
        <w:trPr>
          <w:trHeight w:val="309"/>
        </w:trPr>
        <w:tc>
          <w:tcPr>
            <w:tcW w:w="3402" w:type="dxa"/>
          </w:tcPr>
          <w:p w:rsidR="001D0454" w:rsidRPr="001D0454" w:rsidRDefault="001D0454" w:rsidP="00EF7193">
            <w:pPr>
              <w:spacing w:after="0" w:line="360" w:lineRule="auto"/>
              <w:ind w:firstLine="284"/>
              <w:jc w:val="both"/>
              <w:rPr>
                <w:rStyle w:val="Strong"/>
                <w:rFonts w:ascii="Times New Roman" w:hAnsi="Times New Roman"/>
                <w:sz w:val="28"/>
                <w:szCs w:val="28"/>
              </w:rPr>
            </w:pPr>
            <w:r w:rsidRPr="001D0454">
              <w:rPr>
                <w:rStyle w:val="Strong"/>
                <w:rFonts w:ascii="Times New Roman" w:hAnsi="Times New Roman"/>
                <w:sz w:val="28"/>
                <w:szCs w:val="28"/>
              </w:rPr>
              <w:t>Танець</w:t>
            </w:r>
          </w:p>
        </w:tc>
        <w:tc>
          <w:tcPr>
            <w:tcW w:w="5245" w:type="dxa"/>
          </w:tcPr>
          <w:p w:rsidR="00B00586" w:rsidRPr="001D0454" w:rsidRDefault="001D0454" w:rsidP="00EF7193">
            <w:pPr>
              <w:spacing w:after="0" w:line="240" w:lineRule="auto"/>
              <w:ind w:firstLine="284"/>
              <w:jc w:val="both"/>
              <w:rPr>
                <w:rFonts w:ascii="Times New Roman" w:hAnsi="Times New Roman"/>
                <w:bCs/>
                <w:i/>
                <w:sz w:val="28"/>
                <w:szCs w:val="28"/>
              </w:rPr>
            </w:pPr>
            <w:r w:rsidRPr="001D0454">
              <w:rPr>
                <w:rFonts w:ascii="Times New Roman" w:hAnsi="Times New Roman"/>
                <w:bCs/>
                <w:i/>
                <w:sz w:val="28"/>
                <w:szCs w:val="28"/>
              </w:rPr>
              <w:t>Т</w:t>
            </w:r>
            <w:r w:rsidR="00B00586" w:rsidRPr="001D0454">
              <w:rPr>
                <w:rFonts w:ascii="Times New Roman" w:hAnsi="Times New Roman"/>
                <w:bCs/>
                <w:i/>
                <w:sz w:val="28"/>
                <w:szCs w:val="28"/>
              </w:rPr>
              <w:t>еорія танцю</w:t>
            </w:r>
          </w:p>
          <w:p w:rsidR="00B00586" w:rsidRPr="001D0454" w:rsidRDefault="001D0454" w:rsidP="00EF7193">
            <w:pPr>
              <w:spacing w:after="0" w:line="240" w:lineRule="auto"/>
              <w:ind w:firstLine="284"/>
              <w:jc w:val="both"/>
              <w:rPr>
                <w:rFonts w:ascii="Times New Roman" w:hAnsi="Times New Roman"/>
                <w:bCs/>
                <w:i/>
                <w:sz w:val="28"/>
                <w:szCs w:val="28"/>
              </w:rPr>
            </w:pPr>
            <w:r w:rsidRPr="001D0454">
              <w:rPr>
                <w:rFonts w:ascii="Times New Roman" w:hAnsi="Times New Roman"/>
                <w:bCs/>
                <w:i/>
                <w:sz w:val="28"/>
                <w:szCs w:val="28"/>
              </w:rPr>
              <w:t>Г</w:t>
            </w:r>
            <w:r w:rsidR="00B00586" w:rsidRPr="001D0454">
              <w:rPr>
                <w:rFonts w:ascii="Times New Roman" w:hAnsi="Times New Roman"/>
                <w:bCs/>
                <w:i/>
                <w:sz w:val="28"/>
                <w:szCs w:val="28"/>
              </w:rPr>
              <w:t>уцульський танець</w:t>
            </w:r>
          </w:p>
          <w:p w:rsidR="00B00586" w:rsidRPr="001D0454" w:rsidRDefault="001D0454" w:rsidP="00EF7193">
            <w:pPr>
              <w:spacing w:after="0" w:line="240" w:lineRule="auto"/>
              <w:ind w:firstLine="284"/>
              <w:jc w:val="both"/>
              <w:rPr>
                <w:rFonts w:ascii="Times New Roman" w:hAnsi="Times New Roman"/>
                <w:bCs/>
                <w:i/>
                <w:sz w:val="28"/>
                <w:szCs w:val="28"/>
              </w:rPr>
            </w:pPr>
            <w:r w:rsidRPr="001D0454">
              <w:rPr>
                <w:rFonts w:ascii="Times New Roman" w:hAnsi="Times New Roman"/>
                <w:bCs/>
                <w:i/>
                <w:sz w:val="28"/>
                <w:szCs w:val="28"/>
              </w:rPr>
              <w:t>Б</w:t>
            </w:r>
            <w:r w:rsidR="00B00586" w:rsidRPr="001D0454">
              <w:rPr>
                <w:rFonts w:ascii="Times New Roman" w:hAnsi="Times New Roman"/>
                <w:bCs/>
                <w:i/>
                <w:sz w:val="28"/>
                <w:szCs w:val="28"/>
              </w:rPr>
              <w:t>альні танці</w:t>
            </w:r>
          </w:p>
          <w:p w:rsidR="00B00586" w:rsidRPr="001D0454" w:rsidRDefault="001D0454" w:rsidP="00EF7193">
            <w:pPr>
              <w:spacing w:after="0" w:line="240" w:lineRule="auto"/>
              <w:ind w:firstLine="284"/>
              <w:jc w:val="both"/>
              <w:rPr>
                <w:rFonts w:ascii="Times New Roman" w:hAnsi="Times New Roman"/>
                <w:bCs/>
                <w:i/>
                <w:sz w:val="28"/>
                <w:szCs w:val="28"/>
              </w:rPr>
            </w:pPr>
            <w:r w:rsidRPr="001D0454">
              <w:rPr>
                <w:rFonts w:ascii="Times New Roman" w:hAnsi="Times New Roman"/>
                <w:bCs/>
                <w:i/>
                <w:sz w:val="28"/>
                <w:szCs w:val="28"/>
              </w:rPr>
              <w:t>М</w:t>
            </w:r>
            <w:r w:rsidR="009E581B">
              <w:rPr>
                <w:rFonts w:ascii="Times New Roman" w:hAnsi="Times New Roman"/>
                <w:bCs/>
                <w:i/>
                <w:sz w:val="28"/>
                <w:szCs w:val="28"/>
              </w:rPr>
              <w:t>оряць</w:t>
            </w:r>
            <w:r w:rsidR="00B00586" w:rsidRPr="001D0454">
              <w:rPr>
                <w:rFonts w:ascii="Times New Roman" w:hAnsi="Times New Roman"/>
                <w:bCs/>
                <w:i/>
                <w:sz w:val="28"/>
                <w:szCs w:val="28"/>
              </w:rPr>
              <w:t>кий танець</w:t>
            </w:r>
          </w:p>
          <w:p w:rsidR="00B00586" w:rsidRPr="001D0454" w:rsidRDefault="001D0454" w:rsidP="00EF7193">
            <w:pPr>
              <w:spacing w:after="0" w:line="240" w:lineRule="auto"/>
              <w:ind w:firstLine="284"/>
              <w:jc w:val="both"/>
              <w:rPr>
                <w:rFonts w:ascii="Times New Roman" w:hAnsi="Times New Roman"/>
                <w:bCs/>
                <w:i/>
                <w:sz w:val="28"/>
                <w:szCs w:val="28"/>
              </w:rPr>
            </w:pPr>
            <w:r w:rsidRPr="001D0454">
              <w:rPr>
                <w:rFonts w:ascii="Times New Roman" w:hAnsi="Times New Roman"/>
                <w:bCs/>
                <w:i/>
                <w:sz w:val="28"/>
                <w:szCs w:val="28"/>
              </w:rPr>
              <w:t>Т</w:t>
            </w:r>
            <w:r w:rsidR="00B00586" w:rsidRPr="001D0454">
              <w:rPr>
                <w:rFonts w:ascii="Times New Roman" w:hAnsi="Times New Roman"/>
                <w:bCs/>
                <w:i/>
                <w:sz w:val="28"/>
                <w:szCs w:val="28"/>
              </w:rPr>
              <w:t>анець бджіл</w:t>
            </w:r>
          </w:p>
          <w:p w:rsidR="001D0454" w:rsidRPr="001D0454" w:rsidRDefault="001D0454" w:rsidP="00EF7193">
            <w:pPr>
              <w:spacing w:after="0" w:line="240" w:lineRule="auto"/>
              <w:ind w:firstLine="284"/>
              <w:jc w:val="both"/>
              <w:rPr>
                <w:rStyle w:val="Strong"/>
                <w:rFonts w:ascii="Times New Roman" w:hAnsi="Times New Roman"/>
                <w:b w:val="0"/>
                <w:i/>
                <w:sz w:val="28"/>
                <w:szCs w:val="28"/>
              </w:rPr>
            </w:pPr>
            <w:r w:rsidRPr="001D0454">
              <w:rPr>
                <w:rFonts w:ascii="Times New Roman" w:hAnsi="Times New Roman"/>
                <w:bCs/>
                <w:i/>
                <w:sz w:val="28"/>
                <w:szCs w:val="28"/>
              </w:rPr>
              <w:t>З</w:t>
            </w:r>
            <w:r w:rsidR="00B00586" w:rsidRPr="001D0454">
              <w:rPr>
                <w:rFonts w:ascii="Times New Roman" w:hAnsi="Times New Roman"/>
                <w:bCs/>
                <w:i/>
                <w:sz w:val="28"/>
                <w:szCs w:val="28"/>
              </w:rPr>
              <w:t xml:space="preserve">апрошувати до танцю </w:t>
            </w:r>
          </w:p>
        </w:tc>
      </w:tr>
      <w:tr w:rsidR="001D0454" w:rsidTr="00B2602B">
        <w:trPr>
          <w:trHeight w:val="363"/>
        </w:trPr>
        <w:tc>
          <w:tcPr>
            <w:tcW w:w="3402" w:type="dxa"/>
          </w:tcPr>
          <w:p w:rsidR="001D0454" w:rsidRPr="001D0454" w:rsidRDefault="001D0454" w:rsidP="00EF7193">
            <w:pPr>
              <w:spacing w:after="0" w:line="360" w:lineRule="auto"/>
              <w:ind w:firstLine="284"/>
              <w:jc w:val="both"/>
              <w:rPr>
                <w:rStyle w:val="Strong"/>
                <w:rFonts w:ascii="Times New Roman" w:hAnsi="Times New Roman"/>
                <w:sz w:val="28"/>
                <w:szCs w:val="28"/>
              </w:rPr>
            </w:pPr>
            <w:r w:rsidRPr="001D0454">
              <w:rPr>
                <w:rStyle w:val="Strong"/>
                <w:rFonts w:ascii="Times New Roman" w:hAnsi="Times New Roman"/>
                <w:sz w:val="28"/>
                <w:szCs w:val="28"/>
              </w:rPr>
              <w:t>Танок</w:t>
            </w:r>
          </w:p>
        </w:tc>
        <w:tc>
          <w:tcPr>
            <w:tcW w:w="5245" w:type="dxa"/>
          </w:tcPr>
          <w:p w:rsidR="00B00586" w:rsidRPr="001D0454" w:rsidRDefault="001D0454" w:rsidP="00EF7193">
            <w:pPr>
              <w:spacing w:after="0" w:line="240" w:lineRule="auto"/>
              <w:ind w:firstLine="284"/>
              <w:jc w:val="both"/>
              <w:rPr>
                <w:rFonts w:ascii="Times New Roman" w:hAnsi="Times New Roman"/>
                <w:bCs/>
                <w:i/>
                <w:sz w:val="28"/>
                <w:szCs w:val="28"/>
                <w:lang w:val="ru-RU"/>
              </w:rPr>
            </w:pPr>
            <w:r w:rsidRPr="001D0454">
              <w:rPr>
                <w:rFonts w:ascii="Times New Roman" w:hAnsi="Times New Roman"/>
                <w:bCs/>
                <w:i/>
                <w:sz w:val="28"/>
                <w:szCs w:val="28"/>
                <w:lang w:val="ru-RU"/>
              </w:rPr>
              <w:t>Т</w:t>
            </w:r>
            <w:r w:rsidR="00B00586" w:rsidRPr="001D0454">
              <w:rPr>
                <w:rFonts w:ascii="Times New Roman" w:hAnsi="Times New Roman"/>
                <w:bCs/>
                <w:i/>
                <w:sz w:val="28"/>
                <w:szCs w:val="28"/>
                <w:lang w:val="ru-RU"/>
              </w:rPr>
              <w:t>анок навколо ялинки</w:t>
            </w:r>
          </w:p>
          <w:p w:rsidR="001D0454" w:rsidRPr="001D0454" w:rsidRDefault="001D0454" w:rsidP="00EF7193">
            <w:pPr>
              <w:spacing w:after="0" w:line="240" w:lineRule="auto"/>
              <w:ind w:firstLine="284"/>
              <w:jc w:val="both"/>
              <w:rPr>
                <w:rStyle w:val="Strong"/>
                <w:rFonts w:ascii="Times New Roman" w:hAnsi="Times New Roman"/>
                <w:b w:val="0"/>
                <w:i/>
                <w:sz w:val="28"/>
                <w:szCs w:val="28"/>
                <w:lang w:val="ru-RU"/>
              </w:rPr>
            </w:pPr>
            <w:r w:rsidRPr="001D0454">
              <w:rPr>
                <w:rFonts w:ascii="Times New Roman" w:hAnsi="Times New Roman"/>
                <w:bCs/>
                <w:i/>
                <w:sz w:val="28"/>
                <w:szCs w:val="28"/>
                <w:lang w:val="ru-RU"/>
              </w:rPr>
              <w:t>В</w:t>
            </w:r>
            <w:r w:rsidR="00B00586" w:rsidRPr="001D0454">
              <w:rPr>
                <w:rFonts w:ascii="Times New Roman" w:hAnsi="Times New Roman"/>
                <w:bCs/>
                <w:i/>
                <w:sz w:val="28"/>
                <w:szCs w:val="28"/>
                <w:lang w:val="ru-RU"/>
              </w:rPr>
              <w:t>одити танок</w:t>
            </w:r>
          </w:p>
        </w:tc>
      </w:tr>
    </w:tbl>
    <w:p w:rsidR="00954208" w:rsidRPr="00BA46B7" w:rsidRDefault="009C29E6" w:rsidP="008E381D">
      <w:pPr>
        <w:pStyle w:val="Heading2"/>
        <w:spacing w:before="0" w:line="360" w:lineRule="auto"/>
        <w:ind w:firstLine="680"/>
        <w:jc w:val="both"/>
        <w:rPr>
          <w:rStyle w:val="Strong"/>
          <w:rFonts w:ascii="Times New Roman" w:hAnsi="Times New Roman"/>
          <w:b w:val="0"/>
          <w:sz w:val="28"/>
          <w:szCs w:val="28"/>
        </w:rPr>
      </w:pPr>
      <w:bookmarkStart w:id="597" w:name="_Toc12342031"/>
      <w:r w:rsidRPr="00BA46B7">
        <w:rPr>
          <w:rStyle w:val="Strong"/>
          <w:rFonts w:ascii="Times New Roman" w:hAnsi="Times New Roman"/>
          <w:b w:val="0"/>
          <w:sz w:val="28"/>
          <w:szCs w:val="28"/>
        </w:rPr>
        <w:t>Т</w:t>
      </w:r>
      <w:r w:rsidR="00954208" w:rsidRPr="00BA46B7">
        <w:rPr>
          <w:rStyle w:val="Strong"/>
          <w:rFonts w:ascii="Times New Roman" w:hAnsi="Times New Roman"/>
          <w:b w:val="0"/>
          <w:sz w:val="28"/>
          <w:szCs w:val="28"/>
        </w:rPr>
        <w:t>еза</w:t>
      </w:r>
      <w:r w:rsidRPr="00BA46B7">
        <w:rPr>
          <w:rStyle w:val="Strong"/>
          <w:rFonts w:ascii="Times New Roman" w:hAnsi="Times New Roman"/>
          <w:b w:val="0"/>
          <w:sz w:val="28"/>
          <w:szCs w:val="28"/>
        </w:rPr>
        <w:t>, тезис</w:t>
      </w:r>
      <w:bookmarkEnd w:id="597"/>
    </w:p>
    <w:p w:rsidR="00954208" w:rsidRPr="00BA46B7" w:rsidRDefault="009C29E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Теза </w:t>
      </w:r>
      <w:r w:rsidR="009E581B">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положення, висловлене в книжці, доповіді, статті тощо, правдивість якого треба довести; положення, що коротко й чітко формулює основну ідею чого-небудь або провідне завданн</w:t>
      </w:r>
      <w:r w:rsidR="00A721F3" w:rsidRPr="00BA46B7">
        <w:rPr>
          <w:rFonts w:ascii="Times New Roman" w:hAnsi="Times New Roman"/>
          <w:sz w:val="28"/>
          <w:szCs w:val="28"/>
        </w:rPr>
        <w:t>я, що стоїть перед ким</w:t>
      </w:r>
      <w:r w:rsidRPr="00BA46B7">
        <w:rPr>
          <w:rFonts w:ascii="Times New Roman" w:hAnsi="Times New Roman"/>
          <w:sz w:val="28"/>
          <w:szCs w:val="28"/>
        </w:rPr>
        <w:t>о</w:t>
      </w:r>
      <w:r w:rsidR="00A721F3" w:rsidRPr="00BA46B7">
        <w:rPr>
          <w:rFonts w:ascii="Times New Roman" w:hAnsi="Times New Roman"/>
          <w:sz w:val="28"/>
          <w:szCs w:val="28"/>
        </w:rPr>
        <w:t>сь; переважно в множині</w:t>
      </w:r>
      <w:r w:rsidR="009E581B">
        <w:rPr>
          <w:rFonts w:ascii="Times New Roman" w:hAnsi="Times New Roman"/>
          <w:sz w:val="28"/>
          <w:szCs w:val="28"/>
        </w:rPr>
        <w:t xml:space="preserve"> –</w:t>
      </w:r>
      <w:r w:rsidR="00954208" w:rsidRPr="00BA46B7">
        <w:rPr>
          <w:rFonts w:ascii="Times New Roman" w:hAnsi="Times New Roman"/>
          <w:sz w:val="28"/>
          <w:szCs w:val="28"/>
        </w:rPr>
        <w:t xml:space="preserve"> коротко сформульовані основні положення до</w:t>
      </w:r>
      <w:r w:rsidRPr="00BA46B7">
        <w:rPr>
          <w:rFonts w:ascii="Times New Roman" w:hAnsi="Times New Roman"/>
          <w:sz w:val="28"/>
          <w:szCs w:val="28"/>
        </w:rPr>
        <w:t>повіді, лекції, статті тощо; 2) </w:t>
      </w:r>
      <w:r w:rsidR="00954208" w:rsidRPr="00BA46B7">
        <w:rPr>
          <w:rFonts w:ascii="Times New Roman" w:hAnsi="Times New Roman"/>
          <w:sz w:val="28"/>
          <w:szCs w:val="28"/>
        </w:rPr>
        <w:t>вихідне поло</w:t>
      </w:r>
      <w:r w:rsidRPr="00BA46B7">
        <w:rPr>
          <w:rFonts w:ascii="Times New Roman" w:hAnsi="Times New Roman"/>
          <w:sz w:val="28"/>
          <w:szCs w:val="28"/>
        </w:rPr>
        <w:t>ження, що вимагає доведення; 3) </w:t>
      </w:r>
      <w:r w:rsidR="00954208" w:rsidRPr="00BA46B7">
        <w:rPr>
          <w:rFonts w:ascii="Times New Roman" w:hAnsi="Times New Roman"/>
          <w:sz w:val="28"/>
          <w:szCs w:val="28"/>
        </w:rPr>
        <w:t xml:space="preserve">у філософії Гегеля </w:t>
      </w:r>
      <w:r w:rsidR="004D0409">
        <w:rPr>
          <w:rFonts w:ascii="Times New Roman" w:hAnsi="Times New Roman"/>
          <w:sz w:val="28"/>
          <w:szCs w:val="28"/>
        </w:rPr>
        <w:t>–</w:t>
      </w:r>
      <w:r w:rsidR="00954208" w:rsidRPr="00BA46B7">
        <w:rPr>
          <w:rFonts w:ascii="Times New Roman" w:hAnsi="Times New Roman"/>
          <w:sz w:val="28"/>
          <w:szCs w:val="28"/>
        </w:rPr>
        <w:t xml:space="preserve"> вихідний пункт процесу розвитку, перший ступінь тріади.</w:t>
      </w:r>
    </w:p>
    <w:p w:rsidR="009C29E6" w:rsidRDefault="009C29E6" w:rsidP="008E381D">
      <w:pPr>
        <w:spacing w:after="0" w:line="360" w:lineRule="auto"/>
        <w:ind w:firstLine="680"/>
        <w:jc w:val="both"/>
        <w:rPr>
          <w:rFonts w:ascii="Times New Roman" w:hAnsi="Times New Roman"/>
          <w:b/>
          <w:sz w:val="28"/>
          <w:szCs w:val="28"/>
        </w:rPr>
      </w:pPr>
      <w:r w:rsidRPr="00BA46B7">
        <w:rPr>
          <w:rFonts w:ascii="Times New Roman" w:hAnsi="Times New Roman"/>
          <w:sz w:val="28"/>
          <w:szCs w:val="28"/>
        </w:rPr>
        <w:t xml:space="preserve">Слово «тезис» є маловживаним синонімом до </w:t>
      </w:r>
      <w:r w:rsidR="00C87D46">
        <w:rPr>
          <w:rFonts w:ascii="Times New Roman" w:hAnsi="Times New Roman"/>
          <w:b/>
          <w:sz w:val="28"/>
          <w:szCs w:val="28"/>
        </w:rPr>
        <w:t>теза</w:t>
      </w:r>
      <w:r w:rsidRPr="00BA46B7">
        <w:rPr>
          <w:rFonts w:ascii="Times New Roman" w:hAnsi="Times New Roman"/>
          <w:b/>
          <w:sz w:val="28"/>
          <w:szCs w:val="28"/>
        </w:rPr>
        <w:t>.</w:t>
      </w:r>
    </w:p>
    <w:tbl>
      <w:tblPr>
        <w:tblW w:w="0" w:type="auto"/>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93"/>
        <w:gridCol w:w="5245"/>
      </w:tblGrid>
      <w:tr w:rsidR="001D0454" w:rsidRPr="001D0454" w:rsidTr="00B2602B">
        <w:trPr>
          <w:trHeight w:val="561"/>
        </w:trPr>
        <w:tc>
          <w:tcPr>
            <w:tcW w:w="3193" w:type="dxa"/>
          </w:tcPr>
          <w:p w:rsidR="001D0454" w:rsidRDefault="001D0454" w:rsidP="00C87D46">
            <w:pPr>
              <w:spacing w:after="0" w:line="240" w:lineRule="auto"/>
              <w:ind w:firstLine="284"/>
              <w:jc w:val="both"/>
              <w:rPr>
                <w:rFonts w:ascii="Times New Roman" w:hAnsi="Times New Roman"/>
                <w:b/>
                <w:sz w:val="28"/>
                <w:szCs w:val="28"/>
              </w:rPr>
            </w:pPr>
            <w:r>
              <w:rPr>
                <w:rFonts w:ascii="Times New Roman" w:hAnsi="Times New Roman"/>
                <w:b/>
                <w:sz w:val="28"/>
                <w:szCs w:val="28"/>
              </w:rPr>
              <w:t>Теза</w:t>
            </w:r>
          </w:p>
        </w:tc>
        <w:tc>
          <w:tcPr>
            <w:tcW w:w="5245" w:type="dxa"/>
          </w:tcPr>
          <w:p w:rsidR="00B00586" w:rsidRPr="001D0454" w:rsidRDefault="001D0454" w:rsidP="00C87D46">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Т</w:t>
            </w:r>
            <w:r w:rsidR="00B00586" w:rsidRPr="001D0454">
              <w:rPr>
                <w:rFonts w:ascii="Times New Roman" w:hAnsi="Times New Roman"/>
                <w:i/>
                <w:sz w:val="28"/>
                <w:szCs w:val="28"/>
                <w:lang w:val="ru-RU"/>
              </w:rPr>
              <w:t>ези статті</w:t>
            </w:r>
          </w:p>
          <w:p w:rsidR="00B00586" w:rsidRPr="001D0454" w:rsidRDefault="001D0454" w:rsidP="00C87D46">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Т</w:t>
            </w:r>
            <w:r w:rsidR="00B00586" w:rsidRPr="001D0454">
              <w:rPr>
                <w:rFonts w:ascii="Times New Roman" w:hAnsi="Times New Roman"/>
                <w:i/>
                <w:sz w:val="28"/>
                <w:szCs w:val="28"/>
                <w:lang w:val="ru-RU"/>
              </w:rPr>
              <w:t>ези доповіді</w:t>
            </w:r>
          </w:p>
          <w:p w:rsidR="00B00586" w:rsidRPr="001D0454" w:rsidRDefault="001D0454" w:rsidP="00C87D46">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Т</w:t>
            </w:r>
            <w:r w:rsidR="00B00586" w:rsidRPr="001D0454">
              <w:rPr>
                <w:rFonts w:ascii="Times New Roman" w:hAnsi="Times New Roman"/>
                <w:i/>
                <w:sz w:val="28"/>
                <w:szCs w:val="28"/>
                <w:lang w:val="ru-RU"/>
              </w:rPr>
              <w:t>ези лекцій</w:t>
            </w:r>
          </w:p>
          <w:p w:rsidR="00B00586" w:rsidRPr="001D0454" w:rsidRDefault="001D0454" w:rsidP="00C87D46">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Д</w:t>
            </w:r>
            <w:r w:rsidR="00B00586" w:rsidRPr="001D0454">
              <w:rPr>
                <w:rFonts w:ascii="Times New Roman" w:hAnsi="Times New Roman"/>
                <w:i/>
                <w:sz w:val="28"/>
                <w:szCs w:val="28"/>
                <w:lang w:val="ru-RU"/>
              </w:rPr>
              <w:t>оведення тез</w:t>
            </w:r>
          </w:p>
          <w:p w:rsidR="001D0454" w:rsidRPr="001D0454" w:rsidRDefault="001D0454" w:rsidP="00C87D46">
            <w:pPr>
              <w:spacing w:after="0" w:line="240" w:lineRule="auto"/>
              <w:ind w:firstLine="284"/>
              <w:jc w:val="both"/>
              <w:rPr>
                <w:rFonts w:ascii="Times New Roman" w:hAnsi="Times New Roman"/>
                <w:i/>
                <w:sz w:val="28"/>
                <w:szCs w:val="28"/>
                <w:lang w:val="ru-RU"/>
              </w:rPr>
            </w:pPr>
            <w:r w:rsidRPr="001D0454">
              <w:rPr>
                <w:rFonts w:ascii="Times New Roman" w:hAnsi="Times New Roman"/>
                <w:i/>
                <w:sz w:val="28"/>
                <w:szCs w:val="28"/>
                <w:lang w:val="ru-RU"/>
              </w:rPr>
              <w:t>М</w:t>
            </w:r>
            <w:r w:rsidR="00B00586" w:rsidRPr="001D0454">
              <w:rPr>
                <w:rFonts w:ascii="Times New Roman" w:hAnsi="Times New Roman"/>
                <w:i/>
                <w:sz w:val="28"/>
                <w:szCs w:val="28"/>
                <w:lang w:val="ru-RU"/>
              </w:rPr>
              <w:t>ислення тезами й антитезами</w:t>
            </w:r>
          </w:p>
        </w:tc>
      </w:tr>
      <w:tr w:rsidR="001D0454" w:rsidTr="00B2602B">
        <w:trPr>
          <w:trHeight w:val="660"/>
        </w:trPr>
        <w:tc>
          <w:tcPr>
            <w:tcW w:w="3193" w:type="dxa"/>
          </w:tcPr>
          <w:p w:rsidR="001D0454" w:rsidRDefault="001D0454" w:rsidP="00C87D46">
            <w:pPr>
              <w:spacing w:after="0" w:line="240" w:lineRule="auto"/>
              <w:ind w:firstLine="284"/>
              <w:jc w:val="both"/>
              <w:rPr>
                <w:rFonts w:ascii="Times New Roman" w:hAnsi="Times New Roman"/>
                <w:b/>
                <w:sz w:val="28"/>
                <w:szCs w:val="28"/>
              </w:rPr>
            </w:pPr>
            <w:r>
              <w:rPr>
                <w:rFonts w:ascii="Times New Roman" w:hAnsi="Times New Roman"/>
                <w:b/>
                <w:sz w:val="28"/>
                <w:szCs w:val="28"/>
              </w:rPr>
              <w:t>Тезис</w:t>
            </w:r>
          </w:p>
        </w:tc>
        <w:tc>
          <w:tcPr>
            <w:tcW w:w="5245" w:type="dxa"/>
          </w:tcPr>
          <w:p w:rsidR="001D0454" w:rsidRPr="00672847" w:rsidRDefault="001D0454" w:rsidP="00C87D46">
            <w:pPr>
              <w:spacing w:after="0" w:line="240" w:lineRule="auto"/>
              <w:ind w:firstLine="284"/>
              <w:jc w:val="both"/>
              <w:rPr>
                <w:rFonts w:ascii="Times New Roman" w:hAnsi="Times New Roman"/>
                <w:sz w:val="28"/>
                <w:szCs w:val="28"/>
              </w:rPr>
            </w:pPr>
            <w:r w:rsidRPr="00672847">
              <w:rPr>
                <w:rFonts w:ascii="Times New Roman" w:hAnsi="Times New Roman"/>
                <w:sz w:val="28"/>
                <w:szCs w:val="28"/>
              </w:rPr>
              <w:t>Рідковживане</w:t>
            </w:r>
          </w:p>
        </w:tc>
      </w:tr>
    </w:tbl>
    <w:p w:rsidR="00954208" w:rsidRPr="00BA46B7" w:rsidRDefault="00C42C92" w:rsidP="008E381D">
      <w:pPr>
        <w:pStyle w:val="Heading2"/>
        <w:spacing w:before="0" w:line="360" w:lineRule="auto"/>
        <w:ind w:firstLine="680"/>
        <w:jc w:val="both"/>
        <w:rPr>
          <w:rStyle w:val="Strong"/>
          <w:rFonts w:ascii="Times New Roman" w:hAnsi="Times New Roman"/>
          <w:b w:val="0"/>
          <w:sz w:val="28"/>
          <w:szCs w:val="28"/>
        </w:rPr>
      </w:pPr>
      <w:bookmarkStart w:id="598" w:name="_Toc12342032"/>
      <w:r w:rsidRPr="00BA46B7">
        <w:rPr>
          <w:rStyle w:val="Strong"/>
          <w:rFonts w:ascii="Times New Roman" w:hAnsi="Times New Roman"/>
          <w:b w:val="0"/>
          <w:sz w:val="28"/>
          <w:szCs w:val="28"/>
        </w:rPr>
        <w:t>Т</w:t>
      </w:r>
      <w:r w:rsidR="00954208" w:rsidRPr="00BA46B7">
        <w:rPr>
          <w:rStyle w:val="Strong"/>
          <w:rFonts w:ascii="Times New Roman" w:hAnsi="Times New Roman"/>
          <w:b w:val="0"/>
          <w:sz w:val="28"/>
          <w:szCs w:val="28"/>
        </w:rPr>
        <w:t>имчасово</w:t>
      </w:r>
      <w:r w:rsidRPr="00BA46B7">
        <w:rPr>
          <w:rStyle w:val="Strong"/>
          <w:rFonts w:ascii="Times New Roman" w:hAnsi="Times New Roman"/>
          <w:b w:val="0"/>
          <w:sz w:val="28"/>
          <w:szCs w:val="28"/>
        </w:rPr>
        <w:t>, тим часом, тимчасом</w:t>
      </w:r>
      <w:bookmarkEnd w:id="598"/>
    </w:p>
    <w:p w:rsidR="00DC5D31" w:rsidRDefault="00C42C9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Тимчасово</w:t>
      </w:r>
      <w:r w:rsidR="009E581B">
        <w:rPr>
          <w:rFonts w:ascii="Times New Roman" w:hAnsi="Times New Roman"/>
          <w:sz w:val="28"/>
          <w:szCs w:val="28"/>
        </w:rPr>
        <w:t> – прислівник до «тимчасовий» –</w:t>
      </w:r>
      <w:r w:rsidRPr="00BA46B7">
        <w:rPr>
          <w:rFonts w:ascii="Times New Roman" w:hAnsi="Times New Roman"/>
          <w:sz w:val="28"/>
          <w:szCs w:val="28"/>
        </w:rPr>
        <w:t xml:space="preserve"> який триває, існує або діє протягом деякого часу; постійний; непостійний, минущий, скороминущий.</w:t>
      </w:r>
    </w:p>
    <w:p w:rsidR="00C42C92" w:rsidRPr="00BA46B7" w:rsidRDefault="00C42C92"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Прислівникове сполучення </w:t>
      </w:r>
      <w:r w:rsidR="00C87D46">
        <w:rPr>
          <w:rFonts w:ascii="Times New Roman" w:hAnsi="Times New Roman"/>
          <w:b/>
          <w:sz w:val="28"/>
          <w:szCs w:val="28"/>
        </w:rPr>
        <w:t>тим часом»</w:t>
      </w:r>
      <w:r w:rsidRPr="00BA46B7">
        <w:rPr>
          <w:rFonts w:ascii="Times New Roman" w:hAnsi="Times New Roman"/>
          <w:sz w:val="28"/>
          <w:szCs w:val="28"/>
        </w:rPr>
        <w:t>пишеться окремо, подібно до «тим разом», «останнім часом», «таким чином», воно відповідає російському «тем временем».</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Сполучн</w:t>
      </w:r>
      <w:r w:rsidR="009F7BA6" w:rsidRPr="00BA46B7">
        <w:rPr>
          <w:rFonts w:ascii="Times New Roman" w:hAnsi="Times New Roman"/>
          <w:sz w:val="28"/>
          <w:szCs w:val="28"/>
        </w:rPr>
        <w:t xml:space="preserve">ик </w:t>
      </w:r>
      <w:r w:rsidR="009F7BA6" w:rsidRPr="00BA46B7">
        <w:rPr>
          <w:rFonts w:ascii="Times New Roman" w:hAnsi="Times New Roman"/>
          <w:b/>
          <w:sz w:val="28"/>
          <w:szCs w:val="28"/>
        </w:rPr>
        <w:t>тимчасом</w:t>
      </w:r>
      <w:r w:rsidR="009F7BA6" w:rsidRPr="00BA46B7">
        <w:rPr>
          <w:rFonts w:ascii="Times New Roman" w:hAnsi="Times New Roman"/>
          <w:sz w:val="28"/>
          <w:szCs w:val="28"/>
        </w:rPr>
        <w:t xml:space="preserve"> (переважно в поєдна</w:t>
      </w:r>
      <w:r w:rsidRPr="00BA46B7">
        <w:rPr>
          <w:rFonts w:ascii="Times New Roman" w:hAnsi="Times New Roman"/>
          <w:sz w:val="28"/>
          <w:szCs w:val="28"/>
        </w:rPr>
        <w:t xml:space="preserve">нні з </w:t>
      </w:r>
      <w:r w:rsidR="009F7BA6" w:rsidRPr="00BA46B7">
        <w:rPr>
          <w:rFonts w:ascii="Times New Roman" w:hAnsi="Times New Roman"/>
          <w:sz w:val="28"/>
          <w:szCs w:val="28"/>
        </w:rPr>
        <w:t>«</w:t>
      </w:r>
      <w:r w:rsidRPr="00BA46B7">
        <w:rPr>
          <w:rFonts w:ascii="Times New Roman" w:hAnsi="Times New Roman"/>
          <w:sz w:val="28"/>
          <w:szCs w:val="28"/>
        </w:rPr>
        <w:t>як</w:t>
      </w:r>
      <w:r w:rsidR="009F7BA6" w:rsidRPr="00BA46B7">
        <w:rPr>
          <w:rFonts w:ascii="Times New Roman" w:hAnsi="Times New Roman"/>
          <w:sz w:val="28"/>
          <w:szCs w:val="28"/>
        </w:rPr>
        <w:t>»</w:t>
      </w:r>
      <w:r w:rsidR="00B2602B">
        <w:rPr>
          <w:rFonts w:ascii="Times New Roman" w:hAnsi="Times New Roman"/>
          <w:sz w:val="28"/>
          <w:szCs w:val="28"/>
        </w:rPr>
        <w:t>) указує на </w:t>
      </w:r>
      <w:r w:rsidRPr="00BA46B7">
        <w:rPr>
          <w:rFonts w:ascii="Times New Roman" w:hAnsi="Times New Roman"/>
          <w:sz w:val="28"/>
          <w:szCs w:val="28"/>
        </w:rPr>
        <w:t>одночасність, паралельність дій головного й підрядного речень; виражає протиставний зв</w:t>
      </w:r>
      <w:r w:rsidR="00746F1B">
        <w:rPr>
          <w:rFonts w:ascii="Times New Roman" w:hAnsi="Times New Roman"/>
          <w:sz w:val="28"/>
          <w:szCs w:val="28"/>
        </w:rPr>
        <w:t>’</w:t>
      </w:r>
      <w:r w:rsidRPr="00BA46B7">
        <w:rPr>
          <w:rFonts w:ascii="Times New Roman" w:hAnsi="Times New Roman"/>
          <w:sz w:val="28"/>
          <w:szCs w:val="28"/>
        </w:rPr>
        <w:t>язок між</w:t>
      </w:r>
      <w:r w:rsidR="009E581B">
        <w:rPr>
          <w:rFonts w:ascii="Times New Roman" w:hAnsi="Times New Roman"/>
          <w:sz w:val="28"/>
          <w:szCs w:val="28"/>
        </w:rPr>
        <w:t xml:space="preserve"> сурядними реченнями (синоніми –</w:t>
      </w:r>
      <w:r w:rsidRPr="00BA46B7">
        <w:rPr>
          <w:rFonts w:ascii="Times New Roman" w:hAnsi="Times New Roman"/>
          <w:sz w:val="28"/>
          <w:szCs w:val="28"/>
        </w:rPr>
        <w:t xml:space="preserve"> а, але, проте, однак). У поєднанні зі сполучником «а» підсилює протиставлення.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1F51C7" w:rsidTr="00B2602B">
        <w:trPr>
          <w:trHeight w:val="320"/>
        </w:trPr>
        <w:tc>
          <w:tcPr>
            <w:tcW w:w="3260" w:type="dxa"/>
          </w:tcPr>
          <w:p w:rsidR="001F51C7" w:rsidRPr="001F51C7" w:rsidRDefault="001F51C7" w:rsidP="00C87D46">
            <w:pPr>
              <w:spacing w:after="0" w:line="360" w:lineRule="auto"/>
              <w:ind w:firstLine="284"/>
              <w:jc w:val="both"/>
              <w:rPr>
                <w:rFonts w:ascii="Times New Roman" w:hAnsi="Times New Roman"/>
                <w:b/>
                <w:sz w:val="28"/>
                <w:szCs w:val="28"/>
              </w:rPr>
            </w:pPr>
            <w:r w:rsidRPr="001F51C7">
              <w:rPr>
                <w:rFonts w:ascii="Times New Roman" w:hAnsi="Times New Roman"/>
                <w:b/>
                <w:sz w:val="28"/>
                <w:szCs w:val="28"/>
              </w:rPr>
              <w:t>Тимчасово</w:t>
            </w:r>
          </w:p>
        </w:tc>
        <w:tc>
          <w:tcPr>
            <w:tcW w:w="5387" w:type="dxa"/>
          </w:tcPr>
          <w:p w:rsidR="00B00586" w:rsidRDefault="001F51C7" w:rsidP="00C87D46">
            <w:pPr>
              <w:spacing w:after="0" w:line="240" w:lineRule="auto"/>
              <w:ind w:firstLine="284"/>
              <w:jc w:val="both"/>
              <w:rPr>
                <w:rFonts w:ascii="Times New Roman" w:hAnsi="Times New Roman"/>
                <w:i/>
                <w:sz w:val="28"/>
                <w:szCs w:val="28"/>
                <w:lang w:val="ru-RU"/>
              </w:rPr>
            </w:pPr>
            <w:r w:rsidRPr="00B00586">
              <w:rPr>
                <w:rFonts w:ascii="Times New Roman" w:hAnsi="Times New Roman"/>
                <w:i/>
                <w:sz w:val="28"/>
                <w:szCs w:val="28"/>
                <w:lang w:val="ru-RU"/>
              </w:rPr>
              <w:t>Т</w:t>
            </w:r>
            <w:r w:rsidR="00B00586" w:rsidRPr="00B00586">
              <w:rPr>
                <w:rFonts w:ascii="Times New Roman" w:hAnsi="Times New Roman"/>
                <w:i/>
                <w:sz w:val="28"/>
                <w:szCs w:val="28"/>
                <w:lang w:val="ru-RU"/>
              </w:rPr>
              <w:t>имчасово відсутній</w:t>
            </w:r>
          </w:p>
          <w:p w:rsidR="00DC5D31" w:rsidRPr="00B00586" w:rsidRDefault="00DC5D31" w:rsidP="00C87D4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Тимчасово непрацездатний</w:t>
            </w:r>
          </w:p>
          <w:p w:rsidR="00B00586" w:rsidRDefault="001F51C7" w:rsidP="00C87D46">
            <w:pPr>
              <w:spacing w:after="0" w:line="240" w:lineRule="auto"/>
              <w:ind w:firstLine="284"/>
              <w:jc w:val="both"/>
              <w:rPr>
                <w:rFonts w:ascii="Times New Roman" w:hAnsi="Times New Roman"/>
                <w:i/>
                <w:sz w:val="28"/>
                <w:szCs w:val="28"/>
                <w:lang w:val="ru-RU"/>
              </w:rPr>
            </w:pPr>
            <w:r w:rsidRPr="00B00586">
              <w:rPr>
                <w:rFonts w:ascii="Times New Roman" w:hAnsi="Times New Roman"/>
                <w:i/>
                <w:sz w:val="28"/>
                <w:szCs w:val="28"/>
                <w:lang w:val="ru-RU"/>
              </w:rPr>
              <w:t>Т</w:t>
            </w:r>
            <w:r w:rsidR="00B00586" w:rsidRPr="00B00586">
              <w:rPr>
                <w:rFonts w:ascii="Times New Roman" w:hAnsi="Times New Roman"/>
                <w:i/>
                <w:sz w:val="28"/>
                <w:szCs w:val="28"/>
                <w:lang w:val="ru-RU"/>
              </w:rPr>
              <w:t>имчасово працює</w:t>
            </w:r>
          </w:p>
          <w:p w:rsidR="00DC5D31" w:rsidRPr="00B00586" w:rsidRDefault="00DC5D31" w:rsidP="00C87D46">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Тимчасово виконує обов</w:t>
            </w:r>
            <w:r w:rsidRPr="00DC5D31">
              <w:rPr>
                <w:rFonts w:ascii="Times New Roman" w:hAnsi="Times New Roman"/>
                <w:i/>
                <w:sz w:val="28"/>
                <w:szCs w:val="28"/>
              </w:rPr>
              <w:t>’</w:t>
            </w:r>
            <w:r>
              <w:rPr>
                <w:rFonts w:ascii="Times New Roman" w:hAnsi="Times New Roman"/>
                <w:i/>
                <w:sz w:val="28"/>
                <w:szCs w:val="28"/>
                <w:lang w:val="ru-RU"/>
              </w:rPr>
              <w:t>язки</w:t>
            </w:r>
          </w:p>
          <w:p w:rsidR="001F51C7" w:rsidRPr="00B00586" w:rsidRDefault="001F51C7" w:rsidP="00C87D46">
            <w:pPr>
              <w:spacing w:after="0" w:line="240" w:lineRule="auto"/>
              <w:ind w:firstLine="284"/>
              <w:jc w:val="both"/>
              <w:rPr>
                <w:rFonts w:ascii="Times New Roman" w:hAnsi="Times New Roman"/>
                <w:i/>
                <w:sz w:val="28"/>
                <w:szCs w:val="28"/>
                <w:lang w:val="ru-RU"/>
              </w:rPr>
            </w:pPr>
            <w:r w:rsidRPr="00B00586">
              <w:rPr>
                <w:rFonts w:ascii="Times New Roman" w:hAnsi="Times New Roman"/>
                <w:i/>
                <w:sz w:val="28"/>
                <w:szCs w:val="28"/>
                <w:lang w:val="ru-RU"/>
              </w:rPr>
              <w:t>Ц</w:t>
            </w:r>
            <w:r w:rsidR="00B00586" w:rsidRPr="00B00586">
              <w:rPr>
                <w:rFonts w:ascii="Times New Roman" w:hAnsi="Times New Roman"/>
                <w:i/>
                <w:sz w:val="28"/>
                <w:szCs w:val="28"/>
                <w:lang w:val="ru-RU"/>
              </w:rPr>
              <w:t>е все тимчасово</w:t>
            </w:r>
          </w:p>
        </w:tc>
      </w:tr>
      <w:tr w:rsidR="001F51C7" w:rsidTr="00B2602B">
        <w:trPr>
          <w:trHeight w:val="352"/>
        </w:trPr>
        <w:tc>
          <w:tcPr>
            <w:tcW w:w="3260" w:type="dxa"/>
          </w:tcPr>
          <w:p w:rsidR="001F51C7" w:rsidRPr="001F51C7" w:rsidRDefault="001F51C7" w:rsidP="00C87D46">
            <w:pPr>
              <w:spacing w:after="0" w:line="360" w:lineRule="auto"/>
              <w:ind w:firstLine="284"/>
              <w:jc w:val="both"/>
              <w:rPr>
                <w:rFonts w:ascii="Times New Roman" w:hAnsi="Times New Roman"/>
                <w:b/>
                <w:sz w:val="28"/>
                <w:szCs w:val="28"/>
              </w:rPr>
            </w:pPr>
            <w:r w:rsidRPr="001F51C7">
              <w:rPr>
                <w:rFonts w:ascii="Times New Roman" w:hAnsi="Times New Roman"/>
                <w:b/>
                <w:sz w:val="28"/>
                <w:szCs w:val="28"/>
              </w:rPr>
              <w:t>Тим часом</w:t>
            </w:r>
          </w:p>
        </w:tc>
        <w:tc>
          <w:tcPr>
            <w:tcW w:w="5387" w:type="dxa"/>
          </w:tcPr>
          <w:p w:rsidR="001F51C7" w:rsidRPr="00B00586" w:rsidRDefault="001F51C7" w:rsidP="00C87D46">
            <w:pPr>
              <w:spacing w:after="0" w:line="240" w:lineRule="auto"/>
              <w:ind w:firstLine="284"/>
              <w:jc w:val="both"/>
              <w:rPr>
                <w:rFonts w:ascii="Times New Roman" w:hAnsi="Times New Roman"/>
                <w:i/>
                <w:sz w:val="28"/>
                <w:szCs w:val="28"/>
                <w:lang w:val="ru-RU"/>
              </w:rPr>
            </w:pPr>
            <w:r w:rsidRPr="00B00586">
              <w:rPr>
                <w:rFonts w:ascii="Times New Roman" w:hAnsi="Times New Roman"/>
                <w:i/>
                <w:sz w:val="28"/>
                <w:szCs w:val="28"/>
                <w:lang w:val="ru-RU"/>
              </w:rPr>
              <w:t>Т</w:t>
            </w:r>
            <w:r w:rsidR="00B00586" w:rsidRPr="00B00586">
              <w:rPr>
                <w:rFonts w:ascii="Times New Roman" w:hAnsi="Times New Roman"/>
                <w:i/>
                <w:sz w:val="28"/>
                <w:szCs w:val="28"/>
                <w:lang w:val="ru-RU"/>
              </w:rPr>
              <w:t xml:space="preserve">им часом вона виконала </w:t>
            </w:r>
            <w:r w:rsidRPr="00B00586">
              <w:rPr>
                <w:rFonts w:ascii="Times New Roman" w:hAnsi="Times New Roman"/>
                <w:i/>
                <w:sz w:val="28"/>
                <w:szCs w:val="28"/>
                <w:lang w:val="ru-RU"/>
              </w:rPr>
              <w:t>завдання</w:t>
            </w:r>
          </w:p>
        </w:tc>
      </w:tr>
      <w:tr w:rsidR="001F51C7" w:rsidTr="00B2602B">
        <w:trPr>
          <w:trHeight w:val="374"/>
        </w:trPr>
        <w:tc>
          <w:tcPr>
            <w:tcW w:w="3260" w:type="dxa"/>
          </w:tcPr>
          <w:p w:rsidR="001F51C7" w:rsidRPr="001F51C7" w:rsidRDefault="001F51C7" w:rsidP="00C87D46">
            <w:pPr>
              <w:spacing w:after="0" w:line="360" w:lineRule="auto"/>
              <w:ind w:firstLine="284"/>
              <w:jc w:val="both"/>
              <w:rPr>
                <w:rFonts w:ascii="Times New Roman" w:hAnsi="Times New Roman"/>
                <w:b/>
                <w:sz w:val="28"/>
                <w:szCs w:val="28"/>
              </w:rPr>
            </w:pPr>
            <w:r w:rsidRPr="001F51C7">
              <w:rPr>
                <w:rFonts w:ascii="Times New Roman" w:hAnsi="Times New Roman"/>
                <w:b/>
                <w:sz w:val="28"/>
                <w:szCs w:val="28"/>
              </w:rPr>
              <w:t>Тимчасом</w:t>
            </w:r>
          </w:p>
        </w:tc>
        <w:tc>
          <w:tcPr>
            <w:tcW w:w="5387" w:type="dxa"/>
          </w:tcPr>
          <w:p w:rsidR="00B00586" w:rsidRPr="00B00586" w:rsidRDefault="00B00586" w:rsidP="00C87D46">
            <w:pPr>
              <w:spacing w:after="0" w:line="240" w:lineRule="auto"/>
              <w:ind w:firstLine="284"/>
              <w:jc w:val="both"/>
              <w:rPr>
                <w:rFonts w:ascii="Times New Roman" w:hAnsi="Times New Roman"/>
                <w:i/>
                <w:sz w:val="28"/>
                <w:szCs w:val="28"/>
                <w:lang w:val="ru-RU"/>
              </w:rPr>
            </w:pPr>
            <w:r w:rsidRPr="00B00586">
              <w:rPr>
                <w:rFonts w:ascii="Times New Roman" w:hAnsi="Times New Roman"/>
                <w:i/>
                <w:sz w:val="28"/>
                <w:szCs w:val="28"/>
                <w:lang w:val="ru-RU"/>
              </w:rPr>
              <w:t>Тимчасом як інші вчилися, він прогулював заняття</w:t>
            </w:r>
          </w:p>
          <w:p w:rsidR="001F51C7" w:rsidRPr="00B00586" w:rsidRDefault="00B00586" w:rsidP="00C87D46">
            <w:pPr>
              <w:spacing w:after="0" w:line="240" w:lineRule="auto"/>
              <w:ind w:firstLine="284"/>
              <w:jc w:val="both"/>
              <w:rPr>
                <w:rFonts w:ascii="Times New Roman" w:hAnsi="Times New Roman"/>
                <w:i/>
                <w:sz w:val="28"/>
                <w:szCs w:val="28"/>
                <w:lang w:val="ru-RU"/>
              </w:rPr>
            </w:pPr>
            <w:r w:rsidRPr="00B00586">
              <w:rPr>
                <w:rFonts w:ascii="Times New Roman" w:hAnsi="Times New Roman"/>
                <w:i/>
                <w:sz w:val="28"/>
                <w:szCs w:val="28"/>
                <w:lang w:val="ru-RU"/>
              </w:rPr>
              <w:t>Думає, що знає, а тимчасом помиляється</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599" w:name="_Toc12342033"/>
      <w:r w:rsidRPr="00BA46B7">
        <w:rPr>
          <w:rStyle w:val="Strong"/>
          <w:rFonts w:ascii="Times New Roman" w:hAnsi="Times New Roman"/>
          <w:b w:val="0"/>
          <w:sz w:val="28"/>
          <w:szCs w:val="28"/>
        </w:rPr>
        <w:t>Тло, фон</w:t>
      </w:r>
      <w:bookmarkEnd w:id="599"/>
    </w:p>
    <w:p w:rsidR="00954208" w:rsidRPr="00BA46B7" w:rsidRDefault="009F7BA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Тло </w:t>
      </w:r>
      <w:r w:rsidR="00C87D46">
        <w:rPr>
          <w:rFonts w:ascii="Times New Roman" w:hAnsi="Times New Roman"/>
          <w:b/>
          <w:sz w:val="28"/>
          <w:szCs w:val="28"/>
        </w:rPr>
        <w:t xml:space="preserve">(фон) </w:t>
      </w:r>
      <w:r w:rsidR="009E581B">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основний колір, тон, на якому зроблено або роби</w:t>
      </w:r>
      <w:r w:rsidRPr="00BA46B7">
        <w:rPr>
          <w:rFonts w:ascii="Times New Roman" w:hAnsi="Times New Roman"/>
          <w:sz w:val="28"/>
          <w:szCs w:val="28"/>
        </w:rPr>
        <w:t>ться малюнок, візерунок тощо; фон; 2) </w:t>
      </w:r>
      <w:r w:rsidR="00954208" w:rsidRPr="00BA46B7">
        <w:rPr>
          <w:rFonts w:ascii="Times New Roman" w:hAnsi="Times New Roman"/>
          <w:sz w:val="28"/>
          <w:szCs w:val="28"/>
        </w:rPr>
        <w:t>др</w:t>
      </w:r>
      <w:r w:rsidR="009E581B">
        <w:rPr>
          <w:rFonts w:ascii="Times New Roman" w:hAnsi="Times New Roman"/>
          <w:sz w:val="28"/>
          <w:szCs w:val="28"/>
        </w:rPr>
        <w:t>угий план картини, малюнка</w:t>
      </w:r>
      <w:r w:rsidR="00954208" w:rsidRPr="00BA46B7">
        <w:rPr>
          <w:rFonts w:ascii="Times New Roman" w:hAnsi="Times New Roman"/>
          <w:sz w:val="28"/>
          <w:szCs w:val="28"/>
        </w:rPr>
        <w:t xml:space="preserve">, який підкреслює, вирізняє основні елементи зображення; те, що міститься звичайно далі, на чому вимальовується, вирізняється хто-, що-небудь; узагалі будь-що, на </w:t>
      </w:r>
      <w:r w:rsidRPr="00BA46B7">
        <w:rPr>
          <w:rFonts w:ascii="Times New Roman" w:hAnsi="Times New Roman"/>
          <w:sz w:val="28"/>
          <w:szCs w:val="28"/>
        </w:rPr>
        <w:t>чому що-небудь вирізняється; 3) </w:t>
      </w:r>
      <w:r w:rsidR="00954208" w:rsidRPr="00BA46B7">
        <w:rPr>
          <w:rFonts w:ascii="Times New Roman" w:hAnsi="Times New Roman"/>
          <w:sz w:val="28"/>
          <w:szCs w:val="28"/>
        </w:rPr>
        <w:t>середовище, о</w:t>
      </w:r>
      <w:r w:rsidRPr="00BA46B7">
        <w:rPr>
          <w:rFonts w:ascii="Times New Roman" w:hAnsi="Times New Roman"/>
          <w:sz w:val="28"/>
          <w:szCs w:val="28"/>
        </w:rPr>
        <w:t>точення, загальні умови тощо</w:t>
      </w:r>
      <w:r w:rsidR="00954208" w:rsidRPr="00BA46B7">
        <w:rPr>
          <w:rFonts w:ascii="Times New Roman" w:hAnsi="Times New Roman"/>
          <w:sz w:val="28"/>
          <w:szCs w:val="28"/>
        </w:rPr>
        <w:t>, де х</w:t>
      </w:r>
      <w:r w:rsidRPr="00BA46B7">
        <w:rPr>
          <w:rFonts w:ascii="Times New Roman" w:hAnsi="Times New Roman"/>
          <w:sz w:val="28"/>
          <w:szCs w:val="28"/>
        </w:rPr>
        <w:t>то-, що-небудь вирізняється; 4) </w:t>
      </w:r>
      <w:r w:rsidR="007468DF" w:rsidRPr="00BA46B7">
        <w:rPr>
          <w:rFonts w:ascii="Times New Roman" w:hAnsi="Times New Roman"/>
          <w:sz w:val="28"/>
          <w:szCs w:val="28"/>
        </w:rPr>
        <w:t>ґрунт</w:t>
      </w:r>
      <w:r w:rsidR="00954208" w:rsidRPr="00BA46B7">
        <w:rPr>
          <w:rFonts w:ascii="Times New Roman" w:hAnsi="Times New Roman"/>
          <w:sz w:val="28"/>
          <w:szCs w:val="28"/>
        </w:rPr>
        <w:t>, основа чогось; загальна осн</w:t>
      </w:r>
      <w:r w:rsidRPr="00BA46B7">
        <w:rPr>
          <w:rFonts w:ascii="Times New Roman" w:hAnsi="Times New Roman"/>
          <w:sz w:val="28"/>
          <w:szCs w:val="28"/>
        </w:rPr>
        <w:t>ова, на якій щось здійснюється</w:t>
      </w:r>
      <w:r w:rsidR="00954208" w:rsidRPr="00BA46B7">
        <w:rPr>
          <w:rFonts w:ascii="Times New Roman" w:hAnsi="Times New Roman"/>
          <w:sz w:val="28"/>
          <w:szCs w:val="28"/>
        </w:rPr>
        <w:t>.</w:t>
      </w:r>
    </w:p>
    <w:p w:rsidR="00954208" w:rsidRDefault="00C87D46" w:rsidP="008E381D">
      <w:pPr>
        <w:spacing w:after="0" w:line="360" w:lineRule="auto"/>
        <w:ind w:firstLine="680"/>
        <w:jc w:val="both"/>
        <w:rPr>
          <w:rFonts w:ascii="Times New Roman" w:hAnsi="Times New Roman"/>
          <w:i/>
          <w:sz w:val="28"/>
          <w:szCs w:val="28"/>
        </w:rPr>
      </w:pPr>
      <w:r w:rsidRPr="00C87D46">
        <w:rPr>
          <w:rFonts w:ascii="Times New Roman" w:hAnsi="Times New Roman"/>
          <w:sz w:val="28"/>
          <w:szCs w:val="28"/>
        </w:rPr>
        <w:t>Тільки</w:t>
      </w:r>
      <w:r>
        <w:rPr>
          <w:rFonts w:ascii="Times New Roman" w:hAnsi="Times New Roman"/>
          <w:b/>
          <w:sz w:val="28"/>
          <w:szCs w:val="28"/>
        </w:rPr>
        <w:t xml:space="preserve"> ф</w:t>
      </w:r>
      <w:r w:rsidR="007468DF" w:rsidRPr="00BA46B7">
        <w:rPr>
          <w:rFonts w:ascii="Times New Roman" w:hAnsi="Times New Roman"/>
          <w:b/>
          <w:sz w:val="28"/>
          <w:szCs w:val="28"/>
        </w:rPr>
        <w:t>он</w:t>
      </w:r>
      <w:r>
        <w:rPr>
          <w:rFonts w:ascii="Times New Roman" w:hAnsi="Times New Roman"/>
          <w:sz w:val="28"/>
          <w:szCs w:val="28"/>
        </w:rPr>
        <w:t xml:space="preserve"> </w:t>
      </w:r>
      <w:r w:rsidRPr="00BA46B7">
        <w:rPr>
          <w:rFonts w:ascii="Times New Roman" w:eastAsia="Arial Unicode MS" w:hAnsi="Times New Roman"/>
          <w:sz w:val="28"/>
          <w:szCs w:val="28"/>
        </w:rPr>
        <w:t>‒</w:t>
      </w:r>
      <w:r>
        <w:rPr>
          <w:rFonts w:ascii="Times New Roman" w:eastAsia="Arial Unicode MS" w:hAnsi="Times New Roman"/>
          <w:sz w:val="28"/>
          <w:szCs w:val="28"/>
        </w:rPr>
        <w:t xml:space="preserve"> </w:t>
      </w:r>
      <w:r w:rsidR="009F7BA6" w:rsidRPr="00BA46B7">
        <w:rPr>
          <w:rFonts w:ascii="Times New Roman" w:hAnsi="Times New Roman"/>
          <w:sz w:val="28"/>
          <w:szCs w:val="28"/>
        </w:rPr>
        <w:t>1) </w:t>
      </w:r>
      <w:r w:rsidR="00954208" w:rsidRPr="00BA46B7">
        <w:rPr>
          <w:rFonts w:ascii="Times New Roman" w:hAnsi="Times New Roman"/>
          <w:i/>
          <w:sz w:val="28"/>
          <w:szCs w:val="28"/>
        </w:rPr>
        <w:t>-у,</w:t>
      </w:r>
      <w:r w:rsidR="00954208" w:rsidRPr="00BA46B7">
        <w:rPr>
          <w:rFonts w:ascii="Times New Roman" w:hAnsi="Times New Roman"/>
          <w:sz w:val="28"/>
          <w:szCs w:val="28"/>
        </w:rPr>
        <w:t xml:space="preserve"> звукові перешкоди, шум, тріск у телефоні, гуч</w:t>
      </w:r>
      <w:r w:rsidR="009E581B">
        <w:rPr>
          <w:rFonts w:ascii="Times New Roman" w:hAnsi="Times New Roman"/>
          <w:sz w:val="28"/>
          <w:szCs w:val="28"/>
        </w:rPr>
        <w:t>номовці, динаміку тощо</w:t>
      </w:r>
      <w:r w:rsidR="009F7BA6" w:rsidRPr="00BA46B7">
        <w:rPr>
          <w:rFonts w:ascii="Times New Roman" w:hAnsi="Times New Roman"/>
          <w:sz w:val="28"/>
          <w:szCs w:val="28"/>
        </w:rPr>
        <w:t>; 2) </w:t>
      </w:r>
      <w:r w:rsidR="00954208" w:rsidRPr="00BA46B7">
        <w:rPr>
          <w:rFonts w:ascii="Times New Roman" w:hAnsi="Times New Roman"/>
          <w:i/>
          <w:sz w:val="28"/>
          <w:szCs w:val="28"/>
        </w:rPr>
        <w:t>-а,</w:t>
      </w:r>
      <w:r w:rsidR="00954208" w:rsidRPr="00BA46B7">
        <w:rPr>
          <w:rFonts w:ascii="Times New Roman" w:hAnsi="Times New Roman"/>
          <w:sz w:val="28"/>
          <w:szCs w:val="28"/>
        </w:rPr>
        <w:t xml:space="preserve"> о</w:t>
      </w:r>
      <w:r w:rsidR="009F7BA6" w:rsidRPr="00BA46B7">
        <w:rPr>
          <w:rFonts w:ascii="Times New Roman" w:hAnsi="Times New Roman"/>
          <w:sz w:val="28"/>
          <w:szCs w:val="28"/>
        </w:rPr>
        <w:t>диниця рівня гучності звуку; 3) </w:t>
      </w:r>
      <w:r w:rsidR="00954208" w:rsidRPr="00BA46B7">
        <w:rPr>
          <w:rFonts w:ascii="Times New Roman" w:hAnsi="Times New Roman"/>
          <w:i/>
          <w:sz w:val="28"/>
          <w:szCs w:val="28"/>
        </w:rPr>
        <w:t>-у,</w:t>
      </w:r>
      <w:r w:rsidR="00954208" w:rsidRPr="00BA46B7">
        <w:rPr>
          <w:rFonts w:ascii="Times New Roman" w:hAnsi="Times New Roman"/>
          <w:sz w:val="28"/>
          <w:szCs w:val="28"/>
        </w:rPr>
        <w:t xml:space="preserve"> природний рівень ра</w:t>
      </w:r>
      <w:r w:rsidR="007468DF" w:rsidRPr="00BA46B7">
        <w:rPr>
          <w:rFonts w:ascii="Times New Roman" w:hAnsi="Times New Roman"/>
          <w:sz w:val="28"/>
          <w:szCs w:val="28"/>
        </w:rPr>
        <w:t xml:space="preserve">діації. </w:t>
      </w:r>
      <w:r w:rsidR="00954208" w:rsidRPr="00BA46B7">
        <w:rPr>
          <w:rFonts w:ascii="Times New Roman" w:hAnsi="Times New Roman"/>
          <w:i/>
          <w:sz w:val="28"/>
          <w:szCs w:val="28"/>
        </w:rPr>
        <w:t>Природний радіаційний фон</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рівень радіації, що обумовлюється космічним випромінюванням і випромінюванням природних радіонуклідів. </w:t>
      </w:r>
      <w:r w:rsidR="00954208" w:rsidRPr="00BA46B7">
        <w:rPr>
          <w:rFonts w:ascii="Times New Roman" w:hAnsi="Times New Roman"/>
          <w:i/>
          <w:sz w:val="28"/>
          <w:szCs w:val="28"/>
        </w:rPr>
        <w:t>Радіаційний фон</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іонізаційне випромінювання, що складається з природного радіаційного фону та іонізаційних випромінювань сторонніх джерел</w:t>
      </w:r>
      <w:r w:rsidR="009F7BA6" w:rsidRPr="00BA46B7">
        <w:rPr>
          <w:rFonts w:ascii="Times New Roman" w:hAnsi="Times New Roman"/>
          <w:sz w:val="28"/>
          <w:szCs w:val="28"/>
        </w:rPr>
        <w:t>; 4) </w:t>
      </w:r>
      <w:r w:rsidR="00954208" w:rsidRPr="00BA46B7">
        <w:rPr>
          <w:rFonts w:ascii="Times New Roman" w:hAnsi="Times New Roman"/>
          <w:sz w:val="28"/>
          <w:szCs w:val="28"/>
        </w:rPr>
        <w:t>середовище, оточення, в якому відбува</w:t>
      </w:r>
      <w:r w:rsidR="00EC0D3B">
        <w:rPr>
          <w:rFonts w:ascii="Times New Roman" w:hAnsi="Times New Roman"/>
          <w:sz w:val="28"/>
          <w:szCs w:val="28"/>
        </w:rPr>
        <w:t>ється певне явище або подія; 5) </w:t>
      </w:r>
      <w:r w:rsidR="008438F2">
        <w:rPr>
          <w:rFonts w:ascii="Times New Roman" w:hAnsi="Times New Roman"/>
          <w:sz w:val="28"/>
          <w:szCs w:val="28"/>
        </w:rPr>
        <w:t>у </w:t>
      </w:r>
      <w:r w:rsidR="00954208" w:rsidRPr="00BA46B7">
        <w:rPr>
          <w:rFonts w:ascii="Times New Roman" w:hAnsi="Times New Roman"/>
          <w:sz w:val="28"/>
          <w:szCs w:val="28"/>
        </w:rPr>
        <w:t xml:space="preserve">програмуванні </w:t>
      </w:r>
      <w:r w:rsidR="004D0409">
        <w:rPr>
          <w:rFonts w:ascii="Times New Roman" w:hAnsi="Times New Roman"/>
          <w:sz w:val="28"/>
          <w:szCs w:val="28"/>
        </w:rPr>
        <w:t>–</w:t>
      </w:r>
      <w:r w:rsidR="00954208" w:rsidRPr="00BA46B7">
        <w:rPr>
          <w:rFonts w:ascii="Times New Roman" w:hAnsi="Times New Roman"/>
          <w:sz w:val="28"/>
          <w:szCs w:val="28"/>
        </w:rPr>
        <w:t xml:space="preserve"> програми заднього плану (програми з більш низьким пріоритетом); </w:t>
      </w:r>
      <w:r w:rsidR="009F7BA6" w:rsidRPr="00BA46B7">
        <w:rPr>
          <w:rFonts w:ascii="Times New Roman" w:hAnsi="Times New Roman"/>
          <w:sz w:val="28"/>
          <w:szCs w:val="28"/>
        </w:rPr>
        <w:t>6) </w:t>
      </w:r>
      <w:r w:rsidR="00954208" w:rsidRPr="00BA46B7">
        <w:rPr>
          <w:rFonts w:ascii="Times New Roman" w:hAnsi="Times New Roman"/>
          <w:sz w:val="28"/>
          <w:szCs w:val="28"/>
        </w:rPr>
        <w:t>частка перед німецьким прізвищем, що вк</w:t>
      </w:r>
      <w:r w:rsidR="009F7BA6" w:rsidRPr="00BA46B7">
        <w:rPr>
          <w:rFonts w:ascii="Times New Roman" w:hAnsi="Times New Roman"/>
          <w:sz w:val="28"/>
          <w:szCs w:val="28"/>
        </w:rPr>
        <w:t>азує на дворянське походження; 7) </w:t>
      </w:r>
      <w:r w:rsidR="00954208" w:rsidRPr="00BA46B7">
        <w:rPr>
          <w:rFonts w:ascii="Times New Roman" w:hAnsi="Times New Roman"/>
          <w:i/>
          <w:sz w:val="28"/>
          <w:szCs w:val="28"/>
        </w:rPr>
        <w:t>у,</w:t>
      </w:r>
      <w:r w:rsidR="00954208" w:rsidRPr="00BA46B7">
        <w:rPr>
          <w:rFonts w:ascii="Times New Roman" w:hAnsi="Times New Roman"/>
          <w:sz w:val="28"/>
          <w:szCs w:val="28"/>
        </w:rPr>
        <w:t xml:space="preserve"> народ, спорі</w:t>
      </w:r>
      <w:r w:rsidR="009F7BA6" w:rsidRPr="00BA46B7">
        <w:rPr>
          <w:rFonts w:ascii="Times New Roman" w:hAnsi="Times New Roman"/>
          <w:sz w:val="28"/>
          <w:szCs w:val="28"/>
        </w:rPr>
        <w:t>днений з еве; населяє південні й</w:t>
      </w:r>
      <w:r w:rsidR="00954208" w:rsidRPr="00BA46B7">
        <w:rPr>
          <w:rFonts w:ascii="Times New Roman" w:hAnsi="Times New Roman"/>
          <w:sz w:val="28"/>
          <w:szCs w:val="28"/>
        </w:rPr>
        <w:t xml:space="preserve"> центральні частини Беніну. Виступає також як перша або друга частина складних слів, що вказує на зв</w:t>
      </w:r>
      <w:r w:rsidR="00746F1B">
        <w:rPr>
          <w:rFonts w:ascii="Times New Roman" w:hAnsi="Times New Roman"/>
          <w:sz w:val="28"/>
          <w:szCs w:val="28"/>
        </w:rPr>
        <w:t>’</w:t>
      </w:r>
      <w:r w:rsidR="00954208" w:rsidRPr="00BA46B7">
        <w:rPr>
          <w:rFonts w:ascii="Times New Roman" w:hAnsi="Times New Roman"/>
          <w:sz w:val="28"/>
          <w:szCs w:val="28"/>
        </w:rPr>
        <w:t xml:space="preserve">язок з поняттям «звук»: </w:t>
      </w:r>
      <w:r w:rsidR="00954208" w:rsidRPr="00BA46B7">
        <w:rPr>
          <w:rFonts w:ascii="Times New Roman" w:hAnsi="Times New Roman"/>
          <w:i/>
          <w:sz w:val="28"/>
          <w:szCs w:val="28"/>
        </w:rPr>
        <w:t>грамофон, магнітофон, мегафон, телефон</w:t>
      </w:r>
      <w:r w:rsidR="009F7BA6" w:rsidRPr="00BA46B7">
        <w:rPr>
          <w:rFonts w:ascii="Times New Roman" w:hAnsi="Times New Roman"/>
          <w:i/>
          <w:sz w:val="28"/>
          <w:szCs w:val="28"/>
        </w:rPr>
        <w:t>, фоноавтограф, фонологізація, фонохрестоматія</w:t>
      </w:r>
      <w:r w:rsidR="00954208" w:rsidRPr="00BA46B7">
        <w:rPr>
          <w:rFonts w:ascii="Times New Roman" w:hAnsi="Times New Roman"/>
          <w:i/>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B00586" w:rsidTr="00B2602B">
        <w:trPr>
          <w:trHeight w:val="341"/>
        </w:trPr>
        <w:tc>
          <w:tcPr>
            <w:tcW w:w="3260" w:type="dxa"/>
          </w:tcPr>
          <w:p w:rsidR="00B00586" w:rsidRPr="00B00586" w:rsidRDefault="00B00586" w:rsidP="008438F2">
            <w:pPr>
              <w:spacing w:after="0" w:line="360" w:lineRule="auto"/>
              <w:ind w:firstLine="284"/>
              <w:jc w:val="both"/>
              <w:rPr>
                <w:rFonts w:ascii="Times New Roman" w:hAnsi="Times New Roman"/>
                <w:b/>
                <w:sz w:val="28"/>
                <w:szCs w:val="28"/>
              </w:rPr>
            </w:pPr>
            <w:r w:rsidRPr="00B00586">
              <w:rPr>
                <w:rFonts w:ascii="Times New Roman" w:hAnsi="Times New Roman"/>
                <w:b/>
                <w:sz w:val="28"/>
                <w:szCs w:val="28"/>
              </w:rPr>
              <w:t>Тло</w:t>
            </w:r>
          </w:p>
        </w:tc>
        <w:tc>
          <w:tcPr>
            <w:tcW w:w="5387" w:type="dxa"/>
          </w:tcPr>
          <w:p w:rsidR="00B00586" w:rsidRP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Ч</w:t>
            </w:r>
            <w:r w:rsidRPr="00B00586">
              <w:rPr>
                <w:rFonts w:ascii="Times New Roman" w:hAnsi="Times New Roman"/>
                <w:i/>
                <w:sz w:val="28"/>
                <w:szCs w:val="28"/>
                <w:lang w:val="ru-RU"/>
              </w:rPr>
              <w:t>орне тло</w:t>
            </w:r>
          </w:p>
          <w:p w:rsidR="00B00586" w:rsidRP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B00586">
              <w:rPr>
                <w:rFonts w:ascii="Times New Roman" w:hAnsi="Times New Roman"/>
                <w:i/>
                <w:sz w:val="28"/>
                <w:szCs w:val="28"/>
                <w:lang w:val="ru-RU"/>
              </w:rPr>
              <w:t>а тлі вечірнього неба</w:t>
            </w:r>
          </w:p>
          <w:p w:rsidR="00B00586" w:rsidRP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Б</w:t>
            </w:r>
            <w:r w:rsidRPr="00B00586">
              <w:rPr>
                <w:rFonts w:ascii="Times New Roman" w:hAnsi="Times New Roman"/>
                <w:i/>
                <w:sz w:val="28"/>
                <w:szCs w:val="28"/>
                <w:lang w:val="ru-RU"/>
              </w:rPr>
              <w:t>ути тлом</w:t>
            </w:r>
          </w:p>
          <w:p w:rsidR="00B00586" w:rsidRP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І</w:t>
            </w:r>
            <w:r w:rsidRPr="00B00586">
              <w:rPr>
                <w:rFonts w:ascii="Times New Roman" w:hAnsi="Times New Roman"/>
                <w:i/>
                <w:sz w:val="28"/>
                <w:szCs w:val="28"/>
                <w:lang w:val="ru-RU"/>
              </w:rPr>
              <w:t>сторичне тло</w:t>
            </w:r>
          </w:p>
          <w:p w:rsid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B00586">
              <w:rPr>
                <w:rFonts w:ascii="Times New Roman" w:hAnsi="Times New Roman"/>
                <w:i/>
                <w:sz w:val="28"/>
                <w:szCs w:val="28"/>
                <w:lang w:val="ru-RU"/>
              </w:rPr>
              <w:t>а тлі світового мистецтва</w:t>
            </w:r>
          </w:p>
          <w:p w:rsidR="00EC0D3B" w:rsidRPr="00B00586" w:rsidRDefault="00EC0D3B"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На тлі революційних подій</w:t>
            </w:r>
          </w:p>
        </w:tc>
      </w:tr>
      <w:tr w:rsidR="00B00586" w:rsidTr="00B2602B">
        <w:trPr>
          <w:trHeight w:val="331"/>
        </w:trPr>
        <w:tc>
          <w:tcPr>
            <w:tcW w:w="3260" w:type="dxa"/>
          </w:tcPr>
          <w:p w:rsidR="00B00586" w:rsidRPr="00B00586" w:rsidRDefault="00B00586" w:rsidP="008438F2">
            <w:pPr>
              <w:spacing w:after="0" w:line="360" w:lineRule="auto"/>
              <w:ind w:firstLine="284"/>
              <w:jc w:val="both"/>
              <w:rPr>
                <w:rFonts w:ascii="Times New Roman" w:hAnsi="Times New Roman"/>
                <w:b/>
                <w:sz w:val="28"/>
                <w:szCs w:val="28"/>
              </w:rPr>
            </w:pPr>
            <w:r w:rsidRPr="00B00586">
              <w:rPr>
                <w:rFonts w:ascii="Times New Roman" w:hAnsi="Times New Roman"/>
                <w:b/>
                <w:sz w:val="28"/>
                <w:szCs w:val="28"/>
              </w:rPr>
              <w:t>Фон</w:t>
            </w:r>
          </w:p>
        </w:tc>
        <w:tc>
          <w:tcPr>
            <w:tcW w:w="5387" w:type="dxa"/>
          </w:tcPr>
          <w:p w:rsidR="00B00586" w:rsidRP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Б</w:t>
            </w:r>
            <w:r w:rsidRPr="00B00586">
              <w:rPr>
                <w:rFonts w:ascii="Times New Roman" w:hAnsi="Times New Roman"/>
                <w:i/>
                <w:sz w:val="28"/>
                <w:szCs w:val="28"/>
                <w:lang w:val="ru-RU"/>
              </w:rPr>
              <w:t>лакитний фон</w:t>
            </w:r>
          </w:p>
          <w:p w:rsidR="00B00586" w:rsidRP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Ф</w:t>
            </w:r>
            <w:r w:rsidRPr="00B00586">
              <w:rPr>
                <w:rFonts w:ascii="Times New Roman" w:hAnsi="Times New Roman"/>
                <w:i/>
                <w:sz w:val="28"/>
                <w:szCs w:val="28"/>
                <w:lang w:val="ru-RU"/>
              </w:rPr>
              <w:t>ізіологічний фон</w:t>
            </w:r>
          </w:p>
          <w:p w:rsidR="00B00586" w:rsidRP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w:t>
            </w:r>
            <w:r w:rsidRPr="00B00586">
              <w:rPr>
                <w:rFonts w:ascii="Times New Roman" w:hAnsi="Times New Roman"/>
                <w:i/>
                <w:sz w:val="28"/>
                <w:szCs w:val="28"/>
                <w:lang w:val="ru-RU"/>
              </w:rPr>
              <w:t>учність становить 40 фон</w:t>
            </w:r>
          </w:p>
          <w:p w:rsidR="00B00586" w:rsidRP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М</w:t>
            </w:r>
            <w:r w:rsidRPr="00B00586">
              <w:rPr>
                <w:rFonts w:ascii="Times New Roman" w:hAnsi="Times New Roman"/>
                <w:i/>
                <w:sz w:val="28"/>
                <w:szCs w:val="28"/>
                <w:lang w:val="ru-RU"/>
              </w:rPr>
              <w:t>інеральний фон</w:t>
            </w:r>
          </w:p>
          <w:p w:rsid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Ф</w:t>
            </w:r>
            <w:r w:rsidRPr="00B00586">
              <w:rPr>
                <w:rFonts w:ascii="Times New Roman" w:hAnsi="Times New Roman"/>
                <w:i/>
                <w:sz w:val="28"/>
                <w:szCs w:val="28"/>
                <w:lang w:val="ru-RU"/>
              </w:rPr>
              <w:t xml:space="preserve">оноавтограф </w:t>
            </w:r>
          </w:p>
          <w:p w:rsid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Радіаційний фон</w:t>
            </w:r>
          </w:p>
          <w:p w:rsidR="00B00586" w:rsidRPr="00B00586" w:rsidRDefault="00B00586" w:rsidP="008438F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Отто фон Бісмарк</w:t>
            </w:r>
          </w:p>
        </w:tc>
      </w:tr>
    </w:tbl>
    <w:p w:rsidR="00627C1F" w:rsidRPr="00BA46B7" w:rsidRDefault="00627C1F" w:rsidP="008E381D">
      <w:pPr>
        <w:pStyle w:val="Heading2"/>
        <w:spacing w:before="0" w:line="480" w:lineRule="auto"/>
        <w:ind w:firstLine="680"/>
        <w:jc w:val="both"/>
        <w:rPr>
          <w:rStyle w:val="Strong"/>
          <w:rFonts w:ascii="Times New Roman" w:hAnsi="Times New Roman"/>
          <w:b w:val="0"/>
          <w:sz w:val="28"/>
          <w:szCs w:val="28"/>
        </w:rPr>
      </w:pPr>
      <w:bookmarkStart w:id="600" w:name="_Toc12342034"/>
      <w:r w:rsidRPr="00BA46B7">
        <w:rPr>
          <w:rStyle w:val="Strong"/>
          <w:rFonts w:ascii="Times New Roman" w:hAnsi="Times New Roman"/>
          <w:b w:val="0"/>
          <w:sz w:val="28"/>
          <w:szCs w:val="28"/>
        </w:rPr>
        <w:t xml:space="preserve">Тогорічний, торішній (не </w:t>
      </w:r>
      <w:r w:rsidR="00921D3C">
        <w:rPr>
          <w:rStyle w:val="Strong"/>
          <w:rFonts w:ascii="Times New Roman" w:hAnsi="Times New Roman"/>
          <w:b w:val="0"/>
          <w:sz w:val="28"/>
          <w:szCs w:val="28"/>
        </w:rPr>
        <w:t>«</w:t>
      </w:r>
      <w:r w:rsidRPr="00BA46B7">
        <w:rPr>
          <w:rStyle w:val="Strong"/>
          <w:rFonts w:ascii="Times New Roman" w:hAnsi="Times New Roman"/>
          <w:b w:val="0"/>
          <w:sz w:val="28"/>
          <w:szCs w:val="28"/>
        </w:rPr>
        <w:t>минулорічний</w:t>
      </w:r>
      <w:r w:rsidR="00921D3C">
        <w:rPr>
          <w:rStyle w:val="Strong"/>
          <w:rFonts w:ascii="Times New Roman" w:hAnsi="Times New Roman"/>
          <w:b w:val="0"/>
          <w:sz w:val="28"/>
          <w:szCs w:val="28"/>
        </w:rPr>
        <w:t>»</w:t>
      </w:r>
      <w:r w:rsidRPr="00BA46B7">
        <w:rPr>
          <w:rStyle w:val="Strong"/>
          <w:rFonts w:ascii="Times New Roman" w:hAnsi="Times New Roman"/>
          <w:b w:val="0"/>
          <w:sz w:val="28"/>
          <w:szCs w:val="28"/>
        </w:rPr>
        <w:t>)</w:t>
      </w:r>
      <w:bookmarkEnd w:id="600"/>
    </w:p>
    <w:p w:rsidR="00627C1F" w:rsidRDefault="00627C1F"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 xml:space="preserve">Минулорічний </w:t>
      </w:r>
      <w:r w:rsidR="009E581B">
        <w:rPr>
          <w:rFonts w:ascii="Times New Roman" w:hAnsi="Times New Roman"/>
          <w:sz w:val="28"/>
          <w:szCs w:val="28"/>
        </w:rPr>
        <w:t>–</w:t>
      </w:r>
      <w:r w:rsidRPr="00BA46B7">
        <w:rPr>
          <w:rFonts w:ascii="Times New Roman" w:hAnsi="Times New Roman"/>
          <w:sz w:val="28"/>
          <w:szCs w:val="28"/>
        </w:rPr>
        <w:t xml:space="preserve"> калька з російського «прошлогодний». У словниках подається з ремаркою «рідко». Щоб вказати на щось, що існув</w:t>
      </w:r>
      <w:r w:rsidR="008438F2">
        <w:rPr>
          <w:rFonts w:ascii="Times New Roman" w:hAnsi="Times New Roman"/>
          <w:sz w:val="28"/>
          <w:szCs w:val="28"/>
        </w:rPr>
        <w:t xml:space="preserve">ало, відбувалося, збереглося з минулого року, </w:t>
      </w:r>
      <w:r w:rsidRPr="00BA46B7">
        <w:rPr>
          <w:rFonts w:ascii="Times New Roman" w:hAnsi="Times New Roman"/>
          <w:sz w:val="28"/>
          <w:szCs w:val="28"/>
        </w:rPr>
        <w:t xml:space="preserve">слід уживати лексеми </w:t>
      </w:r>
      <w:r w:rsidR="008438F2">
        <w:rPr>
          <w:rFonts w:ascii="Times New Roman" w:hAnsi="Times New Roman"/>
          <w:b/>
          <w:sz w:val="28"/>
          <w:szCs w:val="28"/>
        </w:rPr>
        <w:t>торішній, тогорічний</w:t>
      </w:r>
      <w:r w:rsidRPr="00BA46B7">
        <w:rPr>
          <w:rFonts w:ascii="Times New Roman" w:hAnsi="Times New Roman"/>
          <w:b/>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B00586" w:rsidTr="00B2602B">
        <w:trPr>
          <w:trHeight w:val="330"/>
        </w:trPr>
        <w:tc>
          <w:tcPr>
            <w:tcW w:w="3260" w:type="dxa"/>
          </w:tcPr>
          <w:p w:rsidR="00B00586" w:rsidRDefault="00B00586" w:rsidP="00C31F04">
            <w:pPr>
              <w:spacing w:after="0" w:line="240" w:lineRule="auto"/>
              <w:ind w:firstLine="284"/>
              <w:jc w:val="both"/>
              <w:rPr>
                <w:rFonts w:ascii="Times New Roman" w:hAnsi="Times New Roman"/>
                <w:b/>
                <w:sz w:val="28"/>
                <w:szCs w:val="28"/>
              </w:rPr>
            </w:pPr>
            <w:r>
              <w:rPr>
                <w:rFonts w:ascii="Times New Roman" w:hAnsi="Times New Roman"/>
                <w:b/>
                <w:sz w:val="28"/>
                <w:szCs w:val="28"/>
              </w:rPr>
              <w:t>Минулорічний</w:t>
            </w:r>
          </w:p>
        </w:tc>
        <w:tc>
          <w:tcPr>
            <w:tcW w:w="5387" w:type="dxa"/>
          </w:tcPr>
          <w:p w:rsidR="00B00586" w:rsidRPr="009E581B" w:rsidRDefault="00B00586" w:rsidP="00C31F04">
            <w:pPr>
              <w:spacing w:after="0" w:line="240" w:lineRule="auto"/>
              <w:ind w:firstLine="284"/>
              <w:jc w:val="both"/>
              <w:rPr>
                <w:rFonts w:ascii="Times New Roman" w:hAnsi="Times New Roman"/>
                <w:sz w:val="28"/>
                <w:szCs w:val="28"/>
              </w:rPr>
            </w:pPr>
            <w:r w:rsidRPr="009E581B">
              <w:rPr>
                <w:rFonts w:ascii="Times New Roman" w:hAnsi="Times New Roman"/>
                <w:sz w:val="28"/>
                <w:szCs w:val="28"/>
              </w:rPr>
              <w:t>Калька</w:t>
            </w:r>
          </w:p>
        </w:tc>
      </w:tr>
      <w:tr w:rsidR="00B00586" w:rsidTr="00B2602B">
        <w:trPr>
          <w:trHeight w:val="696"/>
        </w:trPr>
        <w:tc>
          <w:tcPr>
            <w:tcW w:w="3260" w:type="dxa"/>
          </w:tcPr>
          <w:p w:rsidR="00B00586" w:rsidRDefault="008438F2" w:rsidP="00C31F04">
            <w:pPr>
              <w:spacing w:after="0" w:line="240" w:lineRule="auto"/>
              <w:ind w:firstLine="284"/>
              <w:jc w:val="both"/>
              <w:rPr>
                <w:rFonts w:ascii="Times New Roman" w:hAnsi="Times New Roman"/>
                <w:b/>
                <w:sz w:val="28"/>
                <w:szCs w:val="28"/>
              </w:rPr>
            </w:pPr>
            <w:r>
              <w:rPr>
                <w:rFonts w:ascii="Times New Roman" w:hAnsi="Times New Roman"/>
                <w:b/>
                <w:sz w:val="28"/>
                <w:szCs w:val="28"/>
              </w:rPr>
              <w:t>Тогорічний (торішній)</w:t>
            </w:r>
          </w:p>
        </w:tc>
        <w:tc>
          <w:tcPr>
            <w:tcW w:w="5387" w:type="dxa"/>
          </w:tcPr>
          <w:p w:rsidR="008438F2" w:rsidRDefault="008438F2" w:rsidP="00C31F04">
            <w:pPr>
              <w:spacing w:after="0" w:line="240" w:lineRule="auto"/>
              <w:ind w:firstLine="284"/>
              <w:jc w:val="both"/>
              <w:rPr>
                <w:rFonts w:ascii="Times New Roman" w:hAnsi="Times New Roman"/>
                <w:i/>
                <w:sz w:val="28"/>
                <w:szCs w:val="28"/>
              </w:rPr>
            </w:pPr>
            <w:r>
              <w:rPr>
                <w:rFonts w:ascii="Times New Roman" w:hAnsi="Times New Roman"/>
                <w:i/>
                <w:sz w:val="28"/>
                <w:szCs w:val="28"/>
              </w:rPr>
              <w:t>Тогорічна (торішня) трава</w:t>
            </w:r>
          </w:p>
          <w:p w:rsidR="00B00586" w:rsidRDefault="00C31F04" w:rsidP="00C31F04">
            <w:pPr>
              <w:spacing w:after="0" w:line="240" w:lineRule="auto"/>
              <w:ind w:firstLine="284"/>
              <w:jc w:val="both"/>
              <w:rPr>
                <w:rFonts w:ascii="Times New Roman" w:hAnsi="Times New Roman"/>
                <w:i/>
                <w:sz w:val="28"/>
                <w:szCs w:val="28"/>
              </w:rPr>
            </w:pPr>
            <w:r>
              <w:rPr>
                <w:rFonts w:ascii="Times New Roman" w:hAnsi="Times New Roman"/>
                <w:i/>
                <w:sz w:val="28"/>
                <w:szCs w:val="28"/>
              </w:rPr>
              <w:t>Тогорічна</w:t>
            </w:r>
            <w:r w:rsidR="008438F2">
              <w:rPr>
                <w:rFonts w:ascii="Times New Roman" w:hAnsi="Times New Roman"/>
                <w:i/>
                <w:sz w:val="28"/>
                <w:szCs w:val="28"/>
              </w:rPr>
              <w:t xml:space="preserve"> </w:t>
            </w:r>
            <w:r>
              <w:rPr>
                <w:rFonts w:ascii="Times New Roman" w:hAnsi="Times New Roman"/>
                <w:i/>
                <w:sz w:val="28"/>
                <w:szCs w:val="28"/>
              </w:rPr>
              <w:t>(торішня</w:t>
            </w:r>
            <w:r w:rsidR="008438F2">
              <w:rPr>
                <w:rFonts w:ascii="Times New Roman" w:hAnsi="Times New Roman"/>
                <w:i/>
                <w:sz w:val="28"/>
                <w:szCs w:val="28"/>
              </w:rPr>
              <w:t xml:space="preserve">) </w:t>
            </w:r>
            <w:r>
              <w:rPr>
                <w:rFonts w:ascii="Times New Roman" w:hAnsi="Times New Roman"/>
                <w:i/>
                <w:sz w:val="28"/>
                <w:szCs w:val="28"/>
              </w:rPr>
              <w:t>дискусія</w:t>
            </w:r>
          </w:p>
          <w:p w:rsidR="008438F2" w:rsidRPr="00B00586" w:rsidRDefault="008438F2" w:rsidP="00C31F04">
            <w:pPr>
              <w:spacing w:after="0" w:line="240" w:lineRule="auto"/>
              <w:ind w:firstLine="284"/>
              <w:jc w:val="both"/>
              <w:rPr>
                <w:rFonts w:ascii="Times New Roman" w:hAnsi="Times New Roman"/>
                <w:i/>
                <w:sz w:val="28"/>
                <w:szCs w:val="28"/>
              </w:rPr>
            </w:pPr>
          </w:p>
        </w:tc>
      </w:tr>
      <w:tr w:rsidR="008438F2" w:rsidTr="00B2602B">
        <w:trPr>
          <w:trHeight w:val="258"/>
        </w:trPr>
        <w:tc>
          <w:tcPr>
            <w:tcW w:w="3260" w:type="dxa"/>
          </w:tcPr>
          <w:p w:rsidR="008438F2" w:rsidRDefault="008438F2" w:rsidP="00C31F04">
            <w:pPr>
              <w:spacing w:after="0" w:line="240" w:lineRule="auto"/>
              <w:ind w:firstLine="284"/>
              <w:jc w:val="both"/>
              <w:rPr>
                <w:rFonts w:ascii="Times New Roman" w:hAnsi="Times New Roman"/>
                <w:b/>
                <w:sz w:val="28"/>
                <w:szCs w:val="28"/>
              </w:rPr>
            </w:pPr>
            <w:r>
              <w:rPr>
                <w:rFonts w:ascii="Times New Roman" w:hAnsi="Times New Roman"/>
                <w:b/>
                <w:sz w:val="28"/>
                <w:szCs w:val="28"/>
              </w:rPr>
              <w:t>Торішній</w:t>
            </w:r>
          </w:p>
        </w:tc>
        <w:tc>
          <w:tcPr>
            <w:tcW w:w="5387" w:type="dxa"/>
          </w:tcPr>
          <w:p w:rsidR="008438F2" w:rsidRDefault="008438F2" w:rsidP="00C31F04">
            <w:pPr>
              <w:spacing w:after="0" w:line="240" w:lineRule="auto"/>
              <w:ind w:firstLine="284"/>
              <w:jc w:val="both"/>
              <w:rPr>
                <w:rFonts w:ascii="Times New Roman" w:hAnsi="Times New Roman"/>
                <w:i/>
                <w:sz w:val="28"/>
                <w:szCs w:val="28"/>
              </w:rPr>
            </w:pPr>
            <w:r>
              <w:rPr>
                <w:rFonts w:ascii="Times New Roman" w:hAnsi="Times New Roman"/>
                <w:i/>
                <w:sz w:val="28"/>
                <w:szCs w:val="28"/>
              </w:rPr>
              <w:t>Боятися, як торішнього снігу</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01" w:name="_Toc12342035"/>
      <w:r w:rsidRPr="00BA46B7">
        <w:rPr>
          <w:rStyle w:val="Strong"/>
          <w:rFonts w:ascii="Times New Roman" w:hAnsi="Times New Roman"/>
          <w:b w:val="0"/>
          <w:sz w:val="28"/>
          <w:szCs w:val="28"/>
        </w:rPr>
        <w:t>Тонізувати, тонувати</w:t>
      </w:r>
      <w:bookmarkEnd w:id="601"/>
    </w:p>
    <w:p w:rsidR="00954208" w:rsidRPr="00BA46B7" w:rsidRDefault="009F7BA6"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Тонізувати</w:t>
      </w:r>
      <w:r w:rsidR="009E581B">
        <w:rPr>
          <w:rStyle w:val="Strong"/>
          <w:rFonts w:ascii="Times New Roman" w:hAnsi="Times New Roman"/>
          <w:b w:val="0"/>
          <w:sz w:val="28"/>
          <w:szCs w:val="28"/>
        </w:rPr>
        <w:t xml:space="preserve"> </w:t>
      </w:r>
      <w:r w:rsidR="009E581B">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поліпшувати функціональн</w:t>
      </w:r>
      <w:r w:rsidRPr="00BA46B7">
        <w:rPr>
          <w:rStyle w:val="Strong"/>
          <w:rFonts w:ascii="Times New Roman" w:hAnsi="Times New Roman"/>
          <w:b w:val="0"/>
          <w:sz w:val="28"/>
          <w:szCs w:val="28"/>
        </w:rPr>
        <w:t>ий стан органів, тканин</w:t>
      </w:r>
      <w:r w:rsidR="00954208" w:rsidRPr="00BA46B7">
        <w:rPr>
          <w:rStyle w:val="Strong"/>
          <w:rFonts w:ascii="Times New Roman" w:hAnsi="Times New Roman"/>
          <w:b w:val="0"/>
          <w:sz w:val="28"/>
          <w:szCs w:val="28"/>
        </w:rPr>
        <w:t xml:space="preserve"> живого організму; підвищувати життєвий тонус, підб</w:t>
      </w:r>
      <w:r w:rsidRPr="00BA46B7">
        <w:rPr>
          <w:rStyle w:val="Strong"/>
          <w:rFonts w:ascii="Times New Roman" w:hAnsi="Times New Roman"/>
          <w:b w:val="0"/>
          <w:sz w:val="28"/>
          <w:szCs w:val="28"/>
        </w:rPr>
        <w:t>адьорювати; 2) </w:t>
      </w:r>
      <w:r w:rsidR="00954208" w:rsidRPr="00BA46B7">
        <w:rPr>
          <w:rStyle w:val="Strong"/>
          <w:rFonts w:ascii="Times New Roman" w:hAnsi="Times New Roman"/>
          <w:b w:val="0"/>
          <w:sz w:val="28"/>
          <w:szCs w:val="28"/>
        </w:rPr>
        <w:t>робити тонічним, наближати до тонічного (вірш).</w:t>
      </w:r>
    </w:p>
    <w:p w:rsidR="00954208" w:rsidRDefault="009F7BA6"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Тонувати</w:t>
      </w:r>
      <w:r w:rsidR="009E581B">
        <w:rPr>
          <w:rStyle w:val="Strong"/>
          <w:rFonts w:ascii="Times New Roman" w:hAnsi="Times New Roman"/>
          <w:b w:val="0"/>
          <w:sz w:val="28"/>
          <w:szCs w:val="28"/>
        </w:rPr>
        <w:t xml:space="preserve"> </w:t>
      </w:r>
      <w:r w:rsidR="009E581B">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відтворювати повне звучання музичного або мовного текс</w:t>
      </w:r>
      <w:r w:rsidRPr="00BA46B7">
        <w:rPr>
          <w:rStyle w:val="Strong"/>
          <w:rFonts w:ascii="Times New Roman" w:hAnsi="Times New Roman"/>
          <w:b w:val="0"/>
          <w:sz w:val="28"/>
          <w:szCs w:val="28"/>
        </w:rPr>
        <w:t>ту (під час співання, чита</w:t>
      </w:r>
      <w:r w:rsidR="00710155">
        <w:rPr>
          <w:rStyle w:val="Strong"/>
          <w:rFonts w:ascii="Times New Roman" w:hAnsi="Times New Roman"/>
          <w:b w:val="0"/>
          <w:sz w:val="28"/>
          <w:szCs w:val="28"/>
        </w:rPr>
        <w:t>ння </w:t>
      </w:r>
      <w:r w:rsidR="009E581B">
        <w:rPr>
          <w:rStyle w:val="Strong"/>
          <w:rFonts w:ascii="Times New Roman" w:hAnsi="Times New Roman"/>
          <w:b w:val="0"/>
          <w:sz w:val="28"/>
          <w:szCs w:val="28"/>
        </w:rPr>
        <w:t>тощо</w:t>
      </w:r>
      <w:r w:rsidRPr="00BA46B7">
        <w:rPr>
          <w:rStyle w:val="Strong"/>
          <w:rFonts w:ascii="Times New Roman" w:hAnsi="Times New Roman"/>
          <w:b w:val="0"/>
          <w:sz w:val="28"/>
          <w:szCs w:val="28"/>
        </w:rPr>
        <w:t>); 2) </w:t>
      </w:r>
      <w:r w:rsidR="00954208" w:rsidRPr="00BA46B7">
        <w:rPr>
          <w:rStyle w:val="Strong"/>
          <w:rFonts w:ascii="Times New Roman" w:hAnsi="Times New Roman"/>
          <w:b w:val="0"/>
          <w:sz w:val="28"/>
          <w:szCs w:val="28"/>
        </w:rPr>
        <w:t>покривати фарбою, надаючи потрібного тону; робити декоративне забарвлення з метою імітації.</w:t>
      </w:r>
    </w:p>
    <w:tbl>
      <w:tblPr>
        <w:tblW w:w="0" w:type="auto"/>
        <w:tblInd w:w="1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5"/>
        <w:gridCol w:w="5385"/>
      </w:tblGrid>
      <w:tr w:rsidR="00B00586" w:rsidTr="00C31F04">
        <w:trPr>
          <w:trHeight w:val="396"/>
        </w:trPr>
        <w:tc>
          <w:tcPr>
            <w:tcW w:w="3185" w:type="dxa"/>
          </w:tcPr>
          <w:p w:rsidR="00B00586" w:rsidRPr="00B00586" w:rsidRDefault="00B00586" w:rsidP="00C31F04">
            <w:pPr>
              <w:spacing w:line="360" w:lineRule="auto"/>
              <w:ind w:firstLine="284"/>
              <w:jc w:val="both"/>
              <w:rPr>
                <w:rStyle w:val="Strong"/>
                <w:rFonts w:ascii="Times New Roman" w:hAnsi="Times New Roman"/>
                <w:sz w:val="28"/>
                <w:szCs w:val="28"/>
              </w:rPr>
            </w:pPr>
            <w:r w:rsidRPr="00B00586">
              <w:rPr>
                <w:rStyle w:val="Strong"/>
                <w:rFonts w:ascii="Times New Roman" w:hAnsi="Times New Roman"/>
                <w:sz w:val="28"/>
                <w:szCs w:val="28"/>
              </w:rPr>
              <w:t>Тонізувати</w:t>
            </w:r>
          </w:p>
        </w:tc>
        <w:tc>
          <w:tcPr>
            <w:tcW w:w="5385" w:type="dxa"/>
          </w:tcPr>
          <w:p w:rsidR="00B00586" w:rsidRPr="00B00586" w:rsidRDefault="00B00586" w:rsidP="00C31F04">
            <w:pPr>
              <w:spacing w:after="0" w:line="240" w:lineRule="auto"/>
              <w:ind w:firstLine="284"/>
              <w:jc w:val="both"/>
              <w:rPr>
                <w:rFonts w:ascii="Times New Roman" w:hAnsi="Times New Roman"/>
                <w:bCs/>
                <w:i/>
                <w:sz w:val="28"/>
                <w:szCs w:val="28"/>
                <w:lang w:val="ru-RU"/>
              </w:rPr>
            </w:pPr>
            <w:r w:rsidRPr="00B00586">
              <w:rPr>
                <w:rFonts w:ascii="Times New Roman" w:hAnsi="Times New Roman"/>
                <w:bCs/>
                <w:i/>
                <w:sz w:val="28"/>
                <w:szCs w:val="28"/>
                <w:lang w:val="ru-RU"/>
              </w:rPr>
              <w:t>Тонізувати організм</w:t>
            </w:r>
          </w:p>
          <w:p w:rsidR="00B00586" w:rsidRPr="00B00586" w:rsidRDefault="00B00586" w:rsidP="00C31F04">
            <w:pPr>
              <w:spacing w:after="0" w:line="240" w:lineRule="auto"/>
              <w:ind w:firstLine="284"/>
              <w:jc w:val="both"/>
              <w:rPr>
                <w:rStyle w:val="Strong"/>
                <w:rFonts w:ascii="Times New Roman" w:hAnsi="Times New Roman"/>
                <w:b w:val="0"/>
                <w:i/>
                <w:sz w:val="28"/>
                <w:szCs w:val="28"/>
                <w:lang w:val="ru-RU"/>
              </w:rPr>
            </w:pPr>
            <w:r w:rsidRPr="00B00586">
              <w:rPr>
                <w:rFonts w:ascii="Times New Roman" w:hAnsi="Times New Roman"/>
                <w:bCs/>
                <w:i/>
                <w:sz w:val="28"/>
                <w:szCs w:val="28"/>
                <w:lang w:val="ru-RU"/>
              </w:rPr>
              <w:t>Тонізувати вірш</w:t>
            </w:r>
          </w:p>
        </w:tc>
      </w:tr>
      <w:tr w:rsidR="00B00586" w:rsidTr="00C31F04">
        <w:trPr>
          <w:trHeight w:val="374"/>
        </w:trPr>
        <w:tc>
          <w:tcPr>
            <w:tcW w:w="3185" w:type="dxa"/>
          </w:tcPr>
          <w:p w:rsidR="00B00586" w:rsidRPr="00B00586" w:rsidRDefault="00B00586" w:rsidP="00C31F04">
            <w:pPr>
              <w:spacing w:line="360" w:lineRule="auto"/>
              <w:ind w:firstLine="284"/>
              <w:jc w:val="both"/>
              <w:rPr>
                <w:rStyle w:val="Strong"/>
                <w:rFonts w:ascii="Times New Roman" w:hAnsi="Times New Roman"/>
                <w:sz w:val="28"/>
                <w:szCs w:val="28"/>
              </w:rPr>
            </w:pPr>
            <w:r w:rsidRPr="00B00586">
              <w:rPr>
                <w:rStyle w:val="Strong"/>
                <w:rFonts w:ascii="Times New Roman" w:hAnsi="Times New Roman"/>
                <w:sz w:val="28"/>
                <w:szCs w:val="28"/>
              </w:rPr>
              <w:t>Тонувати</w:t>
            </w:r>
          </w:p>
        </w:tc>
        <w:tc>
          <w:tcPr>
            <w:tcW w:w="5385" w:type="dxa"/>
          </w:tcPr>
          <w:p w:rsidR="00B00586" w:rsidRPr="00B00586" w:rsidRDefault="00B00586" w:rsidP="00C31F04">
            <w:pPr>
              <w:spacing w:after="0" w:line="240" w:lineRule="auto"/>
              <w:ind w:firstLine="284"/>
              <w:jc w:val="both"/>
              <w:rPr>
                <w:rFonts w:ascii="Times New Roman" w:hAnsi="Times New Roman"/>
                <w:bCs/>
                <w:i/>
                <w:sz w:val="28"/>
                <w:szCs w:val="28"/>
                <w:lang w:val="ru-RU"/>
              </w:rPr>
            </w:pPr>
            <w:r w:rsidRPr="00B00586">
              <w:rPr>
                <w:rFonts w:ascii="Times New Roman" w:hAnsi="Times New Roman"/>
                <w:bCs/>
                <w:i/>
                <w:sz w:val="28"/>
                <w:szCs w:val="28"/>
                <w:lang w:val="ru-RU"/>
              </w:rPr>
              <w:t>Тонувати музичний текст</w:t>
            </w:r>
          </w:p>
          <w:p w:rsidR="00B00586" w:rsidRPr="00B00586" w:rsidRDefault="00B00586" w:rsidP="00C31F04">
            <w:pPr>
              <w:spacing w:after="0" w:line="240" w:lineRule="auto"/>
              <w:ind w:firstLine="284"/>
              <w:jc w:val="both"/>
              <w:rPr>
                <w:rStyle w:val="Strong"/>
                <w:rFonts w:ascii="Times New Roman" w:hAnsi="Times New Roman"/>
                <w:b w:val="0"/>
                <w:i/>
                <w:sz w:val="28"/>
                <w:szCs w:val="28"/>
                <w:lang w:val="ru-RU"/>
              </w:rPr>
            </w:pPr>
            <w:r w:rsidRPr="00B00586">
              <w:rPr>
                <w:rFonts w:ascii="Times New Roman" w:hAnsi="Times New Roman"/>
                <w:bCs/>
                <w:i/>
                <w:sz w:val="28"/>
                <w:szCs w:val="28"/>
                <w:lang w:val="ru-RU"/>
              </w:rPr>
              <w:t>Тонувати скло</w:t>
            </w:r>
          </w:p>
        </w:tc>
      </w:tr>
    </w:tbl>
    <w:p w:rsidR="00954208" w:rsidRPr="00BA46B7" w:rsidRDefault="00E11BDC" w:rsidP="008E381D">
      <w:pPr>
        <w:pStyle w:val="Heading2"/>
        <w:spacing w:before="0" w:line="360" w:lineRule="auto"/>
        <w:ind w:firstLine="680"/>
        <w:jc w:val="both"/>
        <w:rPr>
          <w:rFonts w:ascii="Times New Roman" w:hAnsi="Times New Roman"/>
          <w:sz w:val="28"/>
          <w:szCs w:val="28"/>
        </w:rPr>
      </w:pPr>
      <w:bookmarkStart w:id="602" w:name="_Toc12342036"/>
      <w:r w:rsidRPr="00BA46B7">
        <w:rPr>
          <w:rFonts w:ascii="Times New Roman" w:hAnsi="Times New Roman"/>
          <w:sz w:val="28"/>
          <w:szCs w:val="28"/>
        </w:rPr>
        <w:t>Т</w:t>
      </w:r>
      <w:r w:rsidR="00954208" w:rsidRPr="00BA46B7">
        <w:rPr>
          <w:rFonts w:ascii="Times New Roman" w:hAnsi="Times New Roman"/>
          <w:sz w:val="28"/>
          <w:szCs w:val="28"/>
        </w:rPr>
        <w:t>орговельний</w:t>
      </w:r>
      <w:r w:rsidRPr="00BA46B7">
        <w:rPr>
          <w:rFonts w:ascii="Times New Roman" w:hAnsi="Times New Roman"/>
          <w:sz w:val="28"/>
          <w:szCs w:val="28"/>
        </w:rPr>
        <w:t>, торговий (не «торгівельний»)</w:t>
      </w:r>
      <w:bookmarkEnd w:id="602"/>
    </w:p>
    <w:p w:rsidR="00954208" w:rsidRDefault="00954208" w:rsidP="008E381D">
      <w:pPr>
        <w:pStyle w:val="NormalWeb"/>
        <w:spacing w:before="0" w:beforeAutospacing="0" w:after="0" w:afterAutospacing="0" w:line="360" w:lineRule="auto"/>
        <w:ind w:firstLine="680"/>
        <w:jc w:val="both"/>
        <w:rPr>
          <w:i/>
          <w:sz w:val="28"/>
          <w:szCs w:val="28"/>
        </w:rPr>
      </w:pPr>
      <w:r w:rsidRPr="00BA46B7">
        <w:rPr>
          <w:sz w:val="28"/>
          <w:szCs w:val="28"/>
        </w:rPr>
        <w:t xml:space="preserve">Слова </w:t>
      </w:r>
      <w:r w:rsidR="00C31F04">
        <w:rPr>
          <w:b/>
          <w:sz w:val="28"/>
          <w:szCs w:val="28"/>
        </w:rPr>
        <w:t>торгівельний</w:t>
      </w:r>
      <w:r w:rsidRPr="00BA46B7">
        <w:rPr>
          <w:sz w:val="28"/>
          <w:szCs w:val="28"/>
        </w:rPr>
        <w:t xml:space="preserve"> немає, адже українській мові властиве чергування «о» й «і» у відкритому й закритому складах: сіль </w:t>
      </w:r>
      <w:r w:rsidR="004D0409">
        <w:rPr>
          <w:sz w:val="28"/>
          <w:szCs w:val="28"/>
        </w:rPr>
        <w:t>–</w:t>
      </w:r>
      <w:r w:rsidRPr="00BA46B7">
        <w:rPr>
          <w:sz w:val="28"/>
          <w:szCs w:val="28"/>
        </w:rPr>
        <w:t xml:space="preserve"> солі, кінь </w:t>
      </w:r>
      <w:r w:rsidR="004D0409">
        <w:rPr>
          <w:sz w:val="28"/>
          <w:szCs w:val="28"/>
        </w:rPr>
        <w:t>–</w:t>
      </w:r>
      <w:r w:rsidRPr="00BA46B7">
        <w:rPr>
          <w:sz w:val="28"/>
          <w:szCs w:val="28"/>
        </w:rPr>
        <w:t xml:space="preserve"> коня, торгівля </w:t>
      </w:r>
      <w:r w:rsidR="004D0409">
        <w:rPr>
          <w:sz w:val="28"/>
          <w:szCs w:val="28"/>
        </w:rPr>
        <w:t>–</w:t>
      </w:r>
      <w:r w:rsidRPr="00BA46B7">
        <w:rPr>
          <w:sz w:val="28"/>
          <w:szCs w:val="28"/>
        </w:rPr>
        <w:t xml:space="preserve"> торговельний тощо. Слова </w:t>
      </w:r>
      <w:r w:rsidR="00C31F04">
        <w:rPr>
          <w:b/>
          <w:sz w:val="28"/>
          <w:szCs w:val="28"/>
        </w:rPr>
        <w:t>торговий</w:t>
      </w:r>
      <w:r w:rsidRPr="00BA46B7">
        <w:rPr>
          <w:b/>
          <w:sz w:val="28"/>
          <w:szCs w:val="28"/>
        </w:rPr>
        <w:t xml:space="preserve"> </w:t>
      </w:r>
      <w:r w:rsidRPr="00BA46B7">
        <w:rPr>
          <w:sz w:val="28"/>
          <w:szCs w:val="28"/>
        </w:rPr>
        <w:t>і</w:t>
      </w:r>
      <w:r w:rsidR="00C31F04">
        <w:rPr>
          <w:b/>
          <w:sz w:val="28"/>
          <w:szCs w:val="28"/>
        </w:rPr>
        <w:t xml:space="preserve"> </w:t>
      </w:r>
      <w:r w:rsidRPr="00BA46B7">
        <w:rPr>
          <w:b/>
          <w:sz w:val="28"/>
          <w:szCs w:val="28"/>
        </w:rPr>
        <w:t>торговельни</w:t>
      </w:r>
      <w:r w:rsidR="00C31F04">
        <w:rPr>
          <w:b/>
          <w:sz w:val="28"/>
          <w:szCs w:val="28"/>
        </w:rPr>
        <w:t>й</w:t>
      </w:r>
      <w:r w:rsidR="00710155">
        <w:rPr>
          <w:sz w:val="28"/>
          <w:szCs w:val="28"/>
        </w:rPr>
        <w:t xml:space="preserve"> є синонімами й</w:t>
      </w:r>
      <w:r w:rsidRPr="00BA46B7">
        <w:rPr>
          <w:sz w:val="28"/>
          <w:szCs w:val="28"/>
        </w:rPr>
        <w:t xml:space="preserve"> обидва наявні в академіч</w:t>
      </w:r>
      <w:r w:rsidR="00787789" w:rsidRPr="00BA46B7">
        <w:rPr>
          <w:sz w:val="28"/>
          <w:szCs w:val="28"/>
        </w:rPr>
        <w:t>них словниках української мови. Ці слова мають такі значення: 1) який стосується до торгівлі; призначений для торгівлі; у якому зосереджено торгівлю; 2) який займається торгівлею; 3) який є предметом торгівлі; який виробляє продукцію для торгівлі, ринку; товарний.</w:t>
      </w:r>
      <w:r w:rsidR="00670B37" w:rsidRPr="00BA46B7">
        <w:rPr>
          <w:sz w:val="28"/>
          <w:szCs w:val="28"/>
        </w:rPr>
        <w:t xml:space="preserve"> Подеколи розглянуті лексеми мають різну сполучуваність. Торговельними можуть бути </w:t>
      </w:r>
      <w:r w:rsidR="00670B37" w:rsidRPr="00BA46B7">
        <w:rPr>
          <w:i/>
          <w:sz w:val="28"/>
          <w:szCs w:val="28"/>
        </w:rPr>
        <w:t>пункт, мережа, капітал, компанія, вугілля,</w:t>
      </w:r>
      <w:r w:rsidR="009E581B">
        <w:rPr>
          <w:sz w:val="28"/>
          <w:szCs w:val="28"/>
        </w:rPr>
        <w:t xml:space="preserve"> торговими –</w:t>
      </w:r>
      <w:r w:rsidR="00670B37" w:rsidRPr="00BA46B7">
        <w:rPr>
          <w:sz w:val="28"/>
          <w:szCs w:val="28"/>
        </w:rPr>
        <w:t xml:space="preserve"> </w:t>
      </w:r>
      <w:r w:rsidR="00670B37" w:rsidRPr="00BA46B7">
        <w:rPr>
          <w:i/>
          <w:sz w:val="28"/>
          <w:szCs w:val="28"/>
        </w:rPr>
        <w:t xml:space="preserve">марка, націнка, фірма, право, представництво, агент, баланс, дім, маклер, патент, посередник, представник, центр, угода. </w:t>
      </w:r>
      <w:r w:rsidR="00670B37" w:rsidRPr="00BA46B7">
        <w:rPr>
          <w:sz w:val="28"/>
          <w:szCs w:val="28"/>
        </w:rPr>
        <w:t>Громадську організацію, яка сприяє розвиткові економічних</w:t>
      </w:r>
      <w:r w:rsidR="00C31F04">
        <w:rPr>
          <w:sz w:val="28"/>
          <w:szCs w:val="28"/>
        </w:rPr>
        <w:t>, і насамперед</w:t>
      </w:r>
      <w:r w:rsidR="00670B37" w:rsidRPr="00BA46B7">
        <w:rPr>
          <w:sz w:val="28"/>
          <w:szCs w:val="28"/>
        </w:rPr>
        <w:t xml:space="preserve"> зовнішньоторговельних</w:t>
      </w:r>
      <w:r w:rsidR="00C31F04">
        <w:rPr>
          <w:sz w:val="28"/>
          <w:szCs w:val="28"/>
        </w:rPr>
        <w:t>,</w:t>
      </w:r>
      <w:r w:rsidR="00670B37" w:rsidRPr="00BA46B7">
        <w:rPr>
          <w:sz w:val="28"/>
          <w:szCs w:val="28"/>
        </w:rPr>
        <w:t xml:space="preserve"> відносин між різними країнами, називають </w:t>
      </w:r>
      <w:r w:rsidR="00670B37" w:rsidRPr="00BA46B7">
        <w:rPr>
          <w:i/>
          <w:sz w:val="28"/>
          <w:szCs w:val="28"/>
        </w:rPr>
        <w:t>Торговою (торговельною) палатою.</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B00586" w:rsidTr="00B2602B">
        <w:trPr>
          <w:trHeight w:val="242"/>
        </w:trPr>
        <w:tc>
          <w:tcPr>
            <w:tcW w:w="3118" w:type="dxa"/>
          </w:tcPr>
          <w:p w:rsidR="00B00586" w:rsidRPr="00644898" w:rsidRDefault="00B00586" w:rsidP="00C31F04">
            <w:pPr>
              <w:pStyle w:val="NormalWeb"/>
              <w:spacing w:before="0" w:beforeAutospacing="0" w:after="0" w:afterAutospacing="0" w:line="360" w:lineRule="auto"/>
              <w:ind w:firstLine="284"/>
              <w:jc w:val="both"/>
              <w:rPr>
                <w:b/>
                <w:sz w:val="28"/>
                <w:szCs w:val="28"/>
              </w:rPr>
            </w:pPr>
            <w:r w:rsidRPr="00644898">
              <w:rPr>
                <w:b/>
                <w:sz w:val="28"/>
                <w:szCs w:val="28"/>
              </w:rPr>
              <w:t>Торговельний</w:t>
            </w:r>
          </w:p>
        </w:tc>
        <w:tc>
          <w:tcPr>
            <w:tcW w:w="5387" w:type="dxa"/>
          </w:tcPr>
          <w:p w:rsidR="00B00586" w:rsidRPr="00B00586" w:rsidRDefault="00B00586" w:rsidP="00C31F04">
            <w:pPr>
              <w:pStyle w:val="NormalWeb"/>
              <w:spacing w:before="0" w:beforeAutospacing="0" w:after="0" w:afterAutospacing="0"/>
              <w:ind w:firstLine="284"/>
              <w:jc w:val="both"/>
              <w:rPr>
                <w:i/>
                <w:sz w:val="28"/>
                <w:szCs w:val="28"/>
                <w:lang w:val="ru-RU"/>
              </w:rPr>
            </w:pPr>
            <w:r>
              <w:rPr>
                <w:i/>
                <w:sz w:val="28"/>
                <w:szCs w:val="28"/>
                <w:lang w:val="ru-RU"/>
              </w:rPr>
              <w:t>Т</w:t>
            </w:r>
            <w:r w:rsidRPr="00B00586">
              <w:rPr>
                <w:i/>
                <w:sz w:val="28"/>
                <w:szCs w:val="28"/>
                <w:lang w:val="ru-RU"/>
              </w:rPr>
              <w:t>орговелний пункт</w:t>
            </w:r>
          </w:p>
          <w:p w:rsidR="00B00586" w:rsidRPr="00B00586" w:rsidRDefault="00B00586" w:rsidP="00C31F04">
            <w:pPr>
              <w:pStyle w:val="NormalWeb"/>
              <w:spacing w:before="0" w:beforeAutospacing="0" w:after="0" w:afterAutospacing="0"/>
              <w:ind w:firstLine="284"/>
              <w:jc w:val="both"/>
              <w:rPr>
                <w:i/>
                <w:sz w:val="28"/>
                <w:szCs w:val="28"/>
                <w:lang w:val="ru-RU"/>
              </w:rPr>
            </w:pPr>
            <w:r>
              <w:rPr>
                <w:i/>
                <w:sz w:val="28"/>
                <w:szCs w:val="28"/>
                <w:lang w:val="ru-RU"/>
              </w:rPr>
              <w:t>Т</w:t>
            </w:r>
            <w:r w:rsidRPr="00B00586">
              <w:rPr>
                <w:i/>
                <w:sz w:val="28"/>
                <w:szCs w:val="28"/>
                <w:lang w:val="ru-RU"/>
              </w:rPr>
              <w:t>орговельна мережа</w:t>
            </w:r>
          </w:p>
          <w:p w:rsidR="00B00586" w:rsidRPr="00B00586" w:rsidRDefault="00B00586" w:rsidP="00C31F04">
            <w:pPr>
              <w:pStyle w:val="NormalWeb"/>
              <w:spacing w:before="0" w:beforeAutospacing="0" w:after="0" w:afterAutospacing="0"/>
              <w:ind w:firstLine="284"/>
              <w:jc w:val="both"/>
              <w:rPr>
                <w:i/>
                <w:sz w:val="28"/>
                <w:szCs w:val="28"/>
                <w:lang w:val="ru-RU"/>
              </w:rPr>
            </w:pPr>
            <w:r>
              <w:rPr>
                <w:i/>
                <w:sz w:val="28"/>
                <w:szCs w:val="28"/>
                <w:lang w:val="ru-RU"/>
              </w:rPr>
              <w:t>Т</w:t>
            </w:r>
            <w:r w:rsidRPr="00B00586">
              <w:rPr>
                <w:i/>
                <w:sz w:val="28"/>
                <w:szCs w:val="28"/>
                <w:lang w:val="ru-RU"/>
              </w:rPr>
              <w:t>орговельний капітал</w:t>
            </w:r>
          </w:p>
          <w:p w:rsidR="00B00586" w:rsidRPr="00B00586" w:rsidRDefault="00B00586" w:rsidP="00C31F04">
            <w:pPr>
              <w:pStyle w:val="NormalWeb"/>
              <w:spacing w:before="0" w:beforeAutospacing="0" w:after="0" w:afterAutospacing="0"/>
              <w:ind w:firstLine="284"/>
              <w:jc w:val="both"/>
              <w:rPr>
                <w:i/>
                <w:sz w:val="28"/>
                <w:szCs w:val="28"/>
                <w:lang w:val="ru-RU"/>
              </w:rPr>
            </w:pPr>
            <w:r>
              <w:rPr>
                <w:i/>
                <w:sz w:val="28"/>
                <w:szCs w:val="28"/>
                <w:lang w:val="ru-RU"/>
              </w:rPr>
              <w:t>Т</w:t>
            </w:r>
            <w:r w:rsidRPr="00B00586">
              <w:rPr>
                <w:i/>
                <w:sz w:val="28"/>
                <w:szCs w:val="28"/>
                <w:lang w:val="ru-RU"/>
              </w:rPr>
              <w:t>орговельна компанія</w:t>
            </w:r>
          </w:p>
          <w:p w:rsidR="00B00586" w:rsidRPr="00B00586" w:rsidRDefault="00B00586" w:rsidP="00C31F04">
            <w:pPr>
              <w:pStyle w:val="NormalWeb"/>
              <w:spacing w:before="0" w:beforeAutospacing="0" w:after="0" w:afterAutospacing="0"/>
              <w:ind w:firstLine="284"/>
              <w:jc w:val="both"/>
              <w:rPr>
                <w:i/>
                <w:sz w:val="28"/>
                <w:szCs w:val="28"/>
                <w:lang w:val="ru-RU"/>
              </w:rPr>
            </w:pPr>
            <w:r>
              <w:rPr>
                <w:i/>
                <w:sz w:val="28"/>
                <w:szCs w:val="28"/>
                <w:lang w:val="ru-RU"/>
              </w:rPr>
              <w:t>Т</w:t>
            </w:r>
            <w:r w:rsidRPr="00B00586">
              <w:rPr>
                <w:i/>
                <w:sz w:val="28"/>
                <w:szCs w:val="28"/>
                <w:lang w:val="ru-RU"/>
              </w:rPr>
              <w:t>орговельне вугілля</w:t>
            </w:r>
          </w:p>
        </w:tc>
      </w:tr>
      <w:tr w:rsidR="00B00586" w:rsidTr="00B2602B">
        <w:trPr>
          <w:trHeight w:val="231"/>
        </w:trPr>
        <w:tc>
          <w:tcPr>
            <w:tcW w:w="3118" w:type="dxa"/>
          </w:tcPr>
          <w:p w:rsidR="00B00586" w:rsidRPr="00644898" w:rsidRDefault="00B00586" w:rsidP="00C31F04">
            <w:pPr>
              <w:pStyle w:val="NormalWeb"/>
              <w:spacing w:before="0" w:beforeAutospacing="0" w:after="0" w:afterAutospacing="0" w:line="360" w:lineRule="auto"/>
              <w:ind w:firstLine="284"/>
              <w:jc w:val="both"/>
              <w:rPr>
                <w:b/>
                <w:sz w:val="28"/>
                <w:szCs w:val="28"/>
              </w:rPr>
            </w:pPr>
            <w:r w:rsidRPr="00644898">
              <w:rPr>
                <w:b/>
                <w:sz w:val="28"/>
                <w:szCs w:val="28"/>
              </w:rPr>
              <w:t>Торговий</w:t>
            </w:r>
          </w:p>
        </w:tc>
        <w:tc>
          <w:tcPr>
            <w:tcW w:w="5387" w:type="dxa"/>
          </w:tcPr>
          <w:p w:rsidR="00B00586" w:rsidRPr="00B00586" w:rsidRDefault="00B00586" w:rsidP="00C31F04">
            <w:pPr>
              <w:pStyle w:val="NormalWeb"/>
              <w:spacing w:before="0" w:beforeAutospacing="0" w:after="0" w:afterAutospacing="0"/>
              <w:ind w:firstLine="284"/>
              <w:jc w:val="both"/>
              <w:rPr>
                <w:i/>
                <w:sz w:val="28"/>
                <w:szCs w:val="28"/>
                <w:lang w:val="ru-RU"/>
              </w:rPr>
            </w:pPr>
            <w:r>
              <w:rPr>
                <w:i/>
                <w:sz w:val="28"/>
                <w:szCs w:val="28"/>
                <w:lang w:val="ru-RU"/>
              </w:rPr>
              <w:t>Т</w:t>
            </w:r>
            <w:r w:rsidRPr="00B00586">
              <w:rPr>
                <w:i/>
                <w:sz w:val="28"/>
                <w:szCs w:val="28"/>
                <w:lang w:val="ru-RU"/>
              </w:rPr>
              <w:t>оргова марка</w:t>
            </w:r>
          </w:p>
          <w:p w:rsidR="00B00586" w:rsidRPr="00B00586" w:rsidRDefault="00B00586" w:rsidP="00C31F04">
            <w:pPr>
              <w:pStyle w:val="NormalWeb"/>
              <w:spacing w:before="0" w:beforeAutospacing="0" w:after="0" w:afterAutospacing="0"/>
              <w:ind w:firstLine="284"/>
              <w:jc w:val="both"/>
              <w:rPr>
                <w:i/>
                <w:sz w:val="28"/>
                <w:szCs w:val="28"/>
                <w:lang w:val="ru-RU"/>
              </w:rPr>
            </w:pPr>
            <w:r>
              <w:rPr>
                <w:i/>
                <w:sz w:val="28"/>
                <w:szCs w:val="28"/>
                <w:lang w:val="ru-RU"/>
              </w:rPr>
              <w:t>Т</w:t>
            </w:r>
            <w:r w:rsidRPr="00B00586">
              <w:rPr>
                <w:i/>
                <w:sz w:val="28"/>
                <w:szCs w:val="28"/>
                <w:lang w:val="ru-RU"/>
              </w:rPr>
              <w:t>оргова націнка</w:t>
            </w:r>
          </w:p>
          <w:p w:rsidR="00B00586" w:rsidRPr="00B00586" w:rsidRDefault="00B00586" w:rsidP="00C31F04">
            <w:pPr>
              <w:pStyle w:val="NormalWeb"/>
              <w:spacing w:before="0" w:beforeAutospacing="0" w:after="0" w:afterAutospacing="0"/>
              <w:ind w:firstLine="284"/>
              <w:jc w:val="both"/>
              <w:rPr>
                <w:i/>
                <w:sz w:val="28"/>
                <w:szCs w:val="28"/>
                <w:lang w:val="ru-RU"/>
              </w:rPr>
            </w:pPr>
            <w:r>
              <w:rPr>
                <w:i/>
                <w:sz w:val="28"/>
                <w:szCs w:val="28"/>
                <w:lang w:val="ru-RU"/>
              </w:rPr>
              <w:t>Т</w:t>
            </w:r>
            <w:r w:rsidRPr="00B00586">
              <w:rPr>
                <w:i/>
                <w:sz w:val="28"/>
                <w:szCs w:val="28"/>
                <w:lang w:val="ru-RU"/>
              </w:rPr>
              <w:t>оргова фірма</w:t>
            </w:r>
          </w:p>
          <w:p w:rsidR="00B00586" w:rsidRPr="00B00586" w:rsidRDefault="00B00586" w:rsidP="00C31F04">
            <w:pPr>
              <w:pStyle w:val="NormalWeb"/>
              <w:spacing w:before="0" w:beforeAutospacing="0" w:after="0" w:afterAutospacing="0"/>
              <w:ind w:firstLine="284"/>
              <w:jc w:val="both"/>
              <w:rPr>
                <w:i/>
                <w:sz w:val="28"/>
                <w:szCs w:val="28"/>
                <w:lang w:val="ru-RU"/>
              </w:rPr>
            </w:pPr>
            <w:r>
              <w:rPr>
                <w:i/>
                <w:sz w:val="28"/>
                <w:szCs w:val="28"/>
                <w:lang w:val="ru-RU"/>
              </w:rPr>
              <w:t>Т</w:t>
            </w:r>
            <w:r w:rsidRPr="00B00586">
              <w:rPr>
                <w:i/>
                <w:sz w:val="28"/>
                <w:szCs w:val="28"/>
                <w:lang w:val="ru-RU"/>
              </w:rPr>
              <w:t>оргове право</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оргове представництво</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орговий агент</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орговий баланс</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орговий дім</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орговий маклер</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орговий патент</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орговий посередник</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орговий представник</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орговий центр</w:t>
            </w:r>
          </w:p>
          <w:p w:rsidR="00B00586" w:rsidRPr="00B00586" w:rsidRDefault="00644898" w:rsidP="00C31F04">
            <w:pPr>
              <w:pStyle w:val="NormalWeb"/>
              <w:spacing w:before="0" w:beforeAutospacing="0" w:after="0" w:afterAutospacing="0"/>
              <w:ind w:firstLine="284"/>
              <w:jc w:val="both"/>
              <w:rPr>
                <w:i/>
                <w:sz w:val="28"/>
                <w:szCs w:val="28"/>
                <w:lang w:val="ru-RU"/>
              </w:rPr>
            </w:pPr>
            <w:r>
              <w:rPr>
                <w:i/>
                <w:sz w:val="28"/>
                <w:szCs w:val="28"/>
                <w:lang w:val="ru-RU"/>
              </w:rPr>
              <w:t>Т</w:t>
            </w:r>
            <w:r w:rsidR="00B00586" w:rsidRPr="00B00586">
              <w:rPr>
                <w:i/>
                <w:sz w:val="28"/>
                <w:szCs w:val="28"/>
                <w:lang w:val="ru-RU"/>
              </w:rPr>
              <w:t>оргова угода</w:t>
            </w:r>
          </w:p>
        </w:tc>
      </w:tr>
      <w:tr w:rsidR="00B00586" w:rsidTr="00B2602B">
        <w:trPr>
          <w:trHeight w:val="242"/>
        </w:trPr>
        <w:tc>
          <w:tcPr>
            <w:tcW w:w="3118" w:type="dxa"/>
          </w:tcPr>
          <w:p w:rsidR="00B00586" w:rsidRPr="00644898" w:rsidRDefault="00B00586" w:rsidP="00C31F04">
            <w:pPr>
              <w:pStyle w:val="NormalWeb"/>
              <w:spacing w:before="0" w:beforeAutospacing="0" w:after="0" w:afterAutospacing="0" w:line="360" w:lineRule="auto"/>
              <w:ind w:firstLine="284"/>
              <w:jc w:val="both"/>
              <w:rPr>
                <w:b/>
                <w:sz w:val="28"/>
                <w:szCs w:val="28"/>
              </w:rPr>
            </w:pPr>
            <w:r w:rsidRPr="00644898">
              <w:rPr>
                <w:b/>
                <w:sz w:val="28"/>
                <w:szCs w:val="28"/>
              </w:rPr>
              <w:t>Торгівельний</w:t>
            </w:r>
          </w:p>
        </w:tc>
        <w:tc>
          <w:tcPr>
            <w:tcW w:w="5387" w:type="dxa"/>
          </w:tcPr>
          <w:p w:rsidR="00B00586" w:rsidRPr="009E581B" w:rsidRDefault="00B00586" w:rsidP="00C31F04">
            <w:pPr>
              <w:pStyle w:val="NormalWeb"/>
              <w:spacing w:before="0" w:beforeAutospacing="0" w:after="0" w:afterAutospacing="0"/>
              <w:ind w:firstLine="284"/>
              <w:jc w:val="both"/>
              <w:rPr>
                <w:sz w:val="28"/>
                <w:szCs w:val="28"/>
              </w:rPr>
            </w:pPr>
            <w:r w:rsidRPr="009E581B">
              <w:rPr>
                <w:sz w:val="28"/>
                <w:szCs w:val="28"/>
              </w:rPr>
              <w:t>Неправильний варіант</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03" w:name="_Toc12342037"/>
      <w:r w:rsidRPr="00BA46B7">
        <w:rPr>
          <w:rStyle w:val="Strong"/>
          <w:rFonts w:ascii="Times New Roman" w:hAnsi="Times New Roman"/>
          <w:b w:val="0"/>
          <w:sz w:val="28"/>
          <w:szCs w:val="28"/>
        </w:rPr>
        <w:t>Тривкий, тривний</w:t>
      </w:r>
      <w:bookmarkEnd w:id="603"/>
    </w:p>
    <w:p w:rsidR="00954208" w:rsidRDefault="006929D8" w:rsidP="008E381D">
      <w:pPr>
        <w:spacing w:after="0" w:line="360" w:lineRule="auto"/>
        <w:ind w:firstLine="680"/>
        <w:jc w:val="both"/>
        <w:rPr>
          <w:rFonts w:ascii="Times New Roman" w:hAnsi="Times New Roman"/>
          <w:b/>
          <w:sz w:val="28"/>
          <w:szCs w:val="28"/>
        </w:rPr>
      </w:pPr>
      <w:r w:rsidRPr="00BA46B7">
        <w:rPr>
          <w:rFonts w:ascii="Times New Roman" w:hAnsi="Times New Roman"/>
          <w:b/>
          <w:sz w:val="28"/>
          <w:szCs w:val="28"/>
        </w:rPr>
        <w:t>Тривкий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який важко зруйнувати, зіпсувати; який не можна легко</w:t>
      </w:r>
      <w:r w:rsidRPr="00BA46B7">
        <w:rPr>
          <w:rFonts w:ascii="Times New Roman" w:hAnsi="Times New Roman"/>
          <w:sz w:val="28"/>
          <w:szCs w:val="28"/>
        </w:rPr>
        <w:t xml:space="preserve"> зламати, розбити, порв</w:t>
      </w:r>
      <w:r w:rsidR="009E581B">
        <w:rPr>
          <w:rFonts w:ascii="Times New Roman" w:hAnsi="Times New Roman"/>
          <w:sz w:val="28"/>
          <w:szCs w:val="28"/>
        </w:rPr>
        <w:t>ати</w:t>
      </w:r>
      <w:r w:rsidR="00864173" w:rsidRPr="00BA46B7">
        <w:rPr>
          <w:rFonts w:ascii="Times New Roman" w:hAnsi="Times New Roman"/>
          <w:sz w:val="28"/>
          <w:szCs w:val="28"/>
        </w:rPr>
        <w:t>; міцний</w:t>
      </w:r>
      <w:r w:rsidR="00954208" w:rsidRPr="00BA46B7">
        <w:rPr>
          <w:rFonts w:ascii="Times New Roman" w:hAnsi="Times New Roman"/>
          <w:sz w:val="28"/>
          <w:szCs w:val="28"/>
        </w:rPr>
        <w:t>; твердий; добротний, доброякісний; стійкий, надійний; який довго зберігається, не зникає; здатний витримувати щось, зберігатись, існувати в неспр</w:t>
      </w:r>
      <w:r w:rsidRPr="00BA46B7">
        <w:rPr>
          <w:rFonts w:ascii="Times New Roman" w:hAnsi="Times New Roman"/>
          <w:sz w:val="28"/>
          <w:szCs w:val="28"/>
        </w:rPr>
        <w:t>иятливих умовах; витривалий; 2) </w:t>
      </w:r>
      <w:r w:rsidR="00954208" w:rsidRPr="00BA46B7">
        <w:rPr>
          <w:rFonts w:ascii="Times New Roman" w:hAnsi="Times New Roman"/>
          <w:sz w:val="28"/>
          <w:szCs w:val="28"/>
        </w:rPr>
        <w:t>який не</w:t>
      </w:r>
      <w:r w:rsidR="00C31F04">
        <w:rPr>
          <w:rFonts w:ascii="Times New Roman" w:hAnsi="Times New Roman"/>
          <w:sz w:val="28"/>
          <w:szCs w:val="28"/>
        </w:rPr>
        <w:t> </w:t>
      </w:r>
      <w:r w:rsidR="00954208" w:rsidRPr="00BA46B7">
        <w:rPr>
          <w:rFonts w:ascii="Times New Roman" w:hAnsi="Times New Roman"/>
          <w:sz w:val="28"/>
          <w:szCs w:val="28"/>
        </w:rPr>
        <w:t>піддається змінам; сталий, стійкий; довготривалий, постійний, міцний; непо</w:t>
      </w:r>
      <w:r w:rsidRPr="00BA46B7">
        <w:rPr>
          <w:rFonts w:ascii="Times New Roman" w:hAnsi="Times New Roman"/>
          <w:sz w:val="28"/>
          <w:szCs w:val="28"/>
        </w:rPr>
        <w:t>хитний (про волю, вдачу тощо)</w:t>
      </w:r>
      <w:r w:rsidR="00710155">
        <w:rPr>
          <w:rFonts w:ascii="Times New Roman" w:hAnsi="Times New Roman"/>
          <w:sz w:val="28"/>
          <w:szCs w:val="28"/>
        </w:rPr>
        <w:t>; 3) </w:t>
      </w:r>
      <w:r w:rsidR="00954208" w:rsidRPr="00BA46B7">
        <w:rPr>
          <w:rFonts w:ascii="Times New Roman" w:hAnsi="Times New Roman"/>
          <w:sz w:val="28"/>
          <w:szCs w:val="28"/>
        </w:rPr>
        <w:t>міцно збудований, фізично</w:t>
      </w:r>
      <w:r w:rsidRPr="00BA46B7">
        <w:rPr>
          <w:rFonts w:ascii="Times New Roman" w:hAnsi="Times New Roman"/>
          <w:sz w:val="28"/>
          <w:szCs w:val="28"/>
        </w:rPr>
        <w:t xml:space="preserve"> витривалий; сильний, дужий; 4) </w:t>
      </w:r>
      <w:r w:rsidR="009E581B">
        <w:rPr>
          <w:rFonts w:ascii="Times New Roman" w:hAnsi="Times New Roman"/>
          <w:sz w:val="28"/>
          <w:szCs w:val="28"/>
        </w:rPr>
        <w:t>рідко –</w:t>
      </w:r>
      <w:r w:rsidR="00954208" w:rsidRPr="00BA46B7">
        <w:rPr>
          <w:rFonts w:ascii="Times New Roman" w:hAnsi="Times New Roman"/>
          <w:sz w:val="28"/>
          <w:szCs w:val="28"/>
        </w:rPr>
        <w:t xml:space="preserve"> поживний, </w:t>
      </w:r>
      <w:r w:rsidR="00C31F04">
        <w:rPr>
          <w:rFonts w:ascii="Times New Roman" w:hAnsi="Times New Roman"/>
          <w:sz w:val="28"/>
          <w:szCs w:val="28"/>
        </w:rPr>
        <w:t>ситний. В останньому значенні в </w:t>
      </w:r>
      <w:r w:rsidR="00954208" w:rsidRPr="00BA46B7">
        <w:rPr>
          <w:rFonts w:ascii="Times New Roman" w:hAnsi="Times New Roman"/>
          <w:sz w:val="28"/>
          <w:szCs w:val="28"/>
        </w:rPr>
        <w:t xml:space="preserve">літературній мові вживається слово </w:t>
      </w:r>
      <w:r w:rsidR="00C31F04">
        <w:rPr>
          <w:rFonts w:ascii="Times New Roman" w:hAnsi="Times New Roman"/>
          <w:b/>
          <w:sz w:val="28"/>
          <w:szCs w:val="28"/>
        </w:rPr>
        <w:t>тривний</w:t>
      </w:r>
      <w:r w:rsidR="00954208" w:rsidRPr="00BA46B7">
        <w:rPr>
          <w:rFonts w:ascii="Times New Roman" w:hAnsi="Times New Roman"/>
          <w:b/>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0"/>
        <w:gridCol w:w="5364"/>
      </w:tblGrid>
      <w:tr w:rsidR="00644898" w:rsidTr="00B2602B">
        <w:trPr>
          <w:trHeight w:val="243"/>
        </w:trPr>
        <w:tc>
          <w:tcPr>
            <w:tcW w:w="3210" w:type="dxa"/>
          </w:tcPr>
          <w:p w:rsidR="00644898" w:rsidRDefault="00644898" w:rsidP="00C31F04">
            <w:pPr>
              <w:spacing w:after="0" w:line="240" w:lineRule="auto"/>
              <w:ind w:firstLine="284"/>
              <w:jc w:val="both"/>
              <w:rPr>
                <w:rFonts w:ascii="Times New Roman" w:hAnsi="Times New Roman"/>
                <w:b/>
                <w:sz w:val="28"/>
                <w:szCs w:val="28"/>
              </w:rPr>
            </w:pPr>
            <w:r>
              <w:rPr>
                <w:rFonts w:ascii="Times New Roman" w:hAnsi="Times New Roman"/>
                <w:b/>
                <w:sz w:val="28"/>
                <w:szCs w:val="28"/>
              </w:rPr>
              <w:t>Тривкий</w:t>
            </w:r>
          </w:p>
        </w:tc>
        <w:tc>
          <w:tcPr>
            <w:tcW w:w="5364" w:type="dxa"/>
          </w:tcPr>
          <w:p w:rsidR="00F23E3F" w:rsidRPr="00644898" w:rsidRDefault="00644898" w:rsidP="00C31F04">
            <w:pPr>
              <w:spacing w:after="0" w:line="240" w:lineRule="auto"/>
              <w:ind w:firstLine="284"/>
              <w:jc w:val="both"/>
              <w:rPr>
                <w:rFonts w:ascii="Times New Roman" w:hAnsi="Times New Roman"/>
                <w:i/>
                <w:sz w:val="28"/>
                <w:szCs w:val="28"/>
                <w:lang w:val="ru-RU"/>
              </w:rPr>
            </w:pPr>
            <w:r w:rsidRPr="00644898">
              <w:rPr>
                <w:rFonts w:ascii="Times New Roman" w:hAnsi="Times New Roman"/>
                <w:i/>
                <w:sz w:val="28"/>
                <w:szCs w:val="28"/>
                <w:lang w:val="ru-RU"/>
              </w:rPr>
              <w:t>Т</w:t>
            </w:r>
            <w:r w:rsidR="00F23E3F" w:rsidRPr="00644898">
              <w:rPr>
                <w:rFonts w:ascii="Times New Roman" w:hAnsi="Times New Roman"/>
                <w:i/>
                <w:sz w:val="28"/>
                <w:szCs w:val="28"/>
                <w:lang w:val="ru-RU"/>
              </w:rPr>
              <w:t>ривкий дім</w:t>
            </w:r>
          </w:p>
          <w:p w:rsidR="00F23E3F" w:rsidRPr="00644898" w:rsidRDefault="00644898" w:rsidP="00C31F04">
            <w:pPr>
              <w:spacing w:after="0" w:line="240" w:lineRule="auto"/>
              <w:ind w:firstLine="284"/>
              <w:jc w:val="both"/>
              <w:rPr>
                <w:rFonts w:ascii="Times New Roman" w:hAnsi="Times New Roman"/>
                <w:i/>
                <w:sz w:val="28"/>
                <w:szCs w:val="28"/>
                <w:lang w:val="ru-RU"/>
              </w:rPr>
            </w:pPr>
            <w:r w:rsidRPr="00644898">
              <w:rPr>
                <w:rFonts w:ascii="Times New Roman" w:hAnsi="Times New Roman"/>
                <w:i/>
                <w:sz w:val="28"/>
                <w:szCs w:val="28"/>
                <w:lang w:val="ru-RU"/>
              </w:rPr>
              <w:t>Т</w:t>
            </w:r>
            <w:r w:rsidR="00F23E3F" w:rsidRPr="00644898">
              <w:rPr>
                <w:rFonts w:ascii="Times New Roman" w:hAnsi="Times New Roman"/>
                <w:i/>
                <w:sz w:val="28"/>
                <w:szCs w:val="28"/>
                <w:lang w:val="ru-RU"/>
              </w:rPr>
              <w:t>ривке дерево</w:t>
            </w:r>
          </w:p>
          <w:p w:rsidR="00F23E3F" w:rsidRPr="00644898" w:rsidRDefault="00644898" w:rsidP="00C31F04">
            <w:pPr>
              <w:spacing w:after="0" w:line="240" w:lineRule="auto"/>
              <w:ind w:firstLine="284"/>
              <w:jc w:val="both"/>
              <w:rPr>
                <w:rFonts w:ascii="Times New Roman" w:hAnsi="Times New Roman"/>
                <w:i/>
                <w:sz w:val="28"/>
                <w:szCs w:val="28"/>
                <w:lang w:val="ru-RU"/>
              </w:rPr>
            </w:pPr>
            <w:r w:rsidRPr="00644898">
              <w:rPr>
                <w:rFonts w:ascii="Times New Roman" w:hAnsi="Times New Roman"/>
                <w:i/>
                <w:sz w:val="28"/>
                <w:szCs w:val="28"/>
                <w:lang w:val="ru-RU"/>
              </w:rPr>
              <w:t>Т</w:t>
            </w:r>
            <w:r w:rsidR="00F23E3F" w:rsidRPr="00644898">
              <w:rPr>
                <w:rFonts w:ascii="Times New Roman" w:hAnsi="Times New Roman"/>
                <w:i/>
                <w:sz w:val="28"/>
                <w:szCs w:val="28"/>
                <w:lang w:val="ru-RU"/>
              </w:rPr>
              <w:t>ривкий слід</w:t>
            </w:r>
          </w:p>
          <w:p w:rsidR="00F23E3F" w:rsidRPr="00644898" w:rsidRDefault="00644898" w:rsidP="00C31F04">
            <w:pPr>
              <w:spacing w:after="0" w:line="240" w:lineRule="auto"/>
              <w:ind w:firstLine="284"/>
              <w:jc w:val="both"/>
              <w:rPr>
                <w:rFonts w:ascii="Times New Roman" w:hAnsi="Times New Roman"/>
                <w:i/>
                <w:sz w:val="28"/>
                <w:szCs w:val="28"/>
                <w:lang w:val="ru-RU"/>
              </w:rPr>
            </w:pPr>
            <w:r w:rsidRPr="00644898">
              <w:rPr>
                <w:rFonts w:ascii="Times New Roman" w:hAnsi="Times New Roman"/>
                <w:i/>
                <w:sz w:val="28"/>
                <w:szCs w:val="28"/>
                <w:lang w:val="ru-RU"/>
              </w:rPr>
              <w:t>Л</w:t>
            </w:r>
            <w:r w:rsidR="00F23E3F" w:rsidRPr="00644898">
              <w:rPr>
                <w:rFonts w:ascii="Times New Roman" w:hAnsi="Times New Roman"/>
                <w:i/>
                <w:sz w:val="28"/>
                <w:szCs w:val="28"/>
                <w:lang w:val="ru-RU"/>
              </w:rPr>
              <w:t>юдина тривкої волі</w:t>
            </w:r>
          </w:p>
          <w:p w:rsidR="00F23E3F" w:rsidRPr="00644898" w:rsidRDefault="00644898" w:rsidP="00C31F04">
            <w:pPr>
              <w:spacing w:after="0" w:line="240" w:lineRule="auto"/>
              <w:ind w:firstLine="284"/>
              <w:jc w:val="both"/>
              <w:rPr>
                <w:rFonts w:ascii="Times New Roman" w:hAnsi="Times New Roman"/>
                <w:i/>
                <w:sz w:val="28"/>
                <w:szCs w:val="28"/>
                <w:lang w:val="ru-RU"/>
              </w:rPr>
            </w:pPr>
            <w:r w:rsidRPr="00644898">
              <w:rPr>
                <w:rFonts w:ascii="Times New Roman" w:hAnsi="Times New Roman"/>
                <w:i/>
                <w:sz w:val="28"/>
                <w:szCs w:val="28"/>
                <w:lang w:val="ru-RU"/>
              </w:rPr>
              <w:t>Т</w:t>
            </w:r>
            <w:r w:rsidR="00F23E3F" w:rsidRPr="00644898">
              <w:rPr>
                <w:rFonts w:ascii="Times New Roman" w:hAnsi="Times New Roman"/>
                <w:i/>
                <w:sz w:val="28"/>
                <w:szCs w:val="28"/>
                <w:lang w:val="ru-RU"/>
              </w:rPr>
              <w:t>ривке щастя</w:t>
            </w:r>
          </w:p>
          <w:p w:rsidR="00644898" w:rsidRPr="00644898" w:rsidRDefault="00644898" w:rsidP="00C31F04">
            <w:pPr>
              <w:spacing w:after="0" w:line="240" w:lineRule="auto"/>
              <w:ind w:firstLine="284"/>
              <w:jc w:val="both"/>
              <w:rPr>
                <w:rFonts w:ascii="Times New Roman" w:hAnsi="Times New Roman"/>
                <w:i/>
                <w:sz w:val="28"/>
                <w:szCs w:val="28"/>
                <w:lang w:val="ru-RU"/>
              </w:rPr>
            </w:pPr>
            <w:r w:rsidRPr="00644898">
              <w:rPr>
                <w:rFonts w:ascii="Times New Roman" w:hAnsi="Times New Roman"/>
                <w:i/>
                <w:sz w:val="28"/>
                <w:szCs w:val="28"/>
                <w:lang w:val="ru-RU"/>
              </w:rPr>
              <w:t>Т</w:t>
            </w:r>
            <w:r w:rsidR="00F23E3F" w:rsidRPr="00644898">
              <w:rPr>
                <w:rFonts w:ascii="Times New Roman" w:hAnsi="Times New Roman"/>
                <w:i/>
                <w:sz w:val="28"/>
                <w:szCs w:val="28"/>
                <w:lang w:val="ru-RU"/>
              </w:rPr>
              <w:t>ривкі ноги</w:t>
            </w:r>
          </w:p>
        </w:tc>
      </w:tr>
      <w:tr w:rsidR="00644898" w:rsidTr="00B2602B">
        <w:trPr>
          <w:trHeight w:val="429"/>
        </w:trPr>
        <w:tc>
          <w:tcPr>
            <w:tcW w:w="3210" w:type="dxa"/>
          </w:tcPr>
          <w:p w:rsidR="00644898" w:rsidRDefault="00644898" w:rsidP="00C31F04">
            <w:pPr>
              <w:spacing w:after="0" w:line="240" w:lineRule="auto"/>
              <w:ind w:firstLine="284"/>
              <w:jc w:val="both"/>
              <w:rPr>
                <w:rFonts w:ascii="Times New Roman" w:hAnsi="Times New Roman"/>
                <w:b/>
                <w:sz w:val="28"/>
                <w:szCs w:val="28"/>
              </w:rPr>
            </w:pPr>
            <w:r>
              <w:rPr>
                <w:rFonts w:ascii="Times New Roman" w:hAnsi="Times New Roman"/>
                <w:b/>
                <w:sz w:val="28"/>
                <w:szCs w:val="28"/>
              </w:rPr>
              <w:t>Тривний</w:t>
            </w:r>
          </w:p>
        </w:tc>
        <w:tc>
          <w:tcPr>
            <w:tcW w:w="5364" w:type="dxa"/>
          </w:tcPr>
          <w:p w:rsidR="00644898" w:rsidRPr="00644898" w:rsidRDefault="00644898" w:rsidP="00C31F04">
            <w:pPr>
              <w:spacing w:after="0" w:line="240" w:lineRule="auto"/>
              <w:ind w:firstLine="284"/>
              <w:jc w:val="both"/>
              <w:rPr>
                <w:rFonts w:ascii="Times New Roman" w:hAnsi="Times New Roman"/>
                <w:i/>
                <w:sz w:val="28"/>
                <w:szCs w:val="28"/>
              </w:rPr>
            </w:pPr>
            <w:r w:rsidRPr="00644898">
              <w:rPr>
                <w:rFonts w:ascii="Times New Roman" w:hAnsi="Times New Roman"/>
                <w:i/>
                <w:sz w:val="28"/>
                <w:szCs w:val="28"/>
              </w:rPr>
              <w:t>Тривна страва</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04" w:name="_Toc12342038"/>
      <w:r w:rsidRPr="00BA46B7">
        <w:rPr>
          <w:rStyle w:val="Strong"/>
          <w:rFonts w:ascii="Times New Roman" w:hAnsi="Times New Roman"/>
          <w:b w:val="0"/>
          <w:sz w:val="28"/>
          <w:szCs w:val="28"/>
        </w:rPr>
        <w:t>Трійка, тройка</w:t>
      </w:r>
      <w:bookmarkEnd w:id="604"/>
    </w:p>
    <w:p w:rsidR="006929D8" w:rsidRPr="00BA46B7" w:rsidRDefault="006929D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Трійка</w:t>
      </w:r>
      <w:r w:rsidR="009E581B">
        <w:rPr>
          <w:rFonts w:ascii="Times New Roman" w:hAnsi="Times New Roman"/>
          <w:sz w:val="28"/>
          <w:szCs w:val="28"/>
        </w:rPr>
        <w:t xml:space="preserve"> –</w:t>
      </w:r>
      <w:r w:rsidR="00306257">
        <w:rPr>
          <w:rFonts w:ascii="Times New Roman" w:hAnsi="Times New Roman"/>
          <w:sz w:val="28"/>
          <w:szCs w:val="28"/>
        </w:rPr>
        <w:t xml:space="preserve"> </w:t>
      </w:r>
      <w:r w:rsidRPr="00BA46B7">
        <w:rPr>
          <w:rFonts w:ascii="Times New Roman" w:hAnsi="Times New Roman"/>
          <w:sz w:val="28"/>
          <w:szCs w:val="28"/>
        </w:rPr>
        <w:t>1) назва цифри й числа 3; 2) </w:t>
      </w:r>
      <w:r w:rsidR="00954208" w:rsidRPr="00BA46B7">
        <w:rPr>
          <w:rFonts w:ascii="Times New Roman" w:hAnsi="Times New Roman"/>
          <w:sz w:val="28"/>
          <w:szCs w:val="28"/>
        </w:rPr>
        <w:t xml:space="preserve">оцінка успішності учня, що </w:t>
      </w:r>
      <w:r w:rsidR="00C31F04">
        <w:rPr>
          <w:rFonts w:ascii="Times New Roman" w:hAnsi="Times New Roman"/>
          <w:sz w:val="28"/>
          <w:szCs w:val="28"/>
        </w:rPr>
        <w:t>в </w:t>
      </w:r>
      <w:r w:rsidR="007468DF" w:rsidRPr="00BA46B7">
        <w:rPr>
          <w:rFonts w:ascii="Times New Roman" w:hAnsi="Times New Roman"/>
          <w:sz w:val="28"/>
          <w:szCs w:val="28"/>
        </w:rPr>
        <w:t>п</w:t>
      </w:r>
      <w:r w:rsidR="00746F1B">
        <w:rPr>
          <w:rFonts w:ascii="Times New Roman" w:hAnsi="Times New Roman"/>
          <w:sz w:val="28"/>
          <w:szCs w:val="28"/>
        </w:rPr>
        <w:t>’</w:t>
      </w:r>
      <w:r w:rsidR="007468DF" w:rsidRPr="00BA46B7">
        <w:rPr>
          <w:rFonts w:ascii="Times New Roman" w:hAnsi="Times New Roman"/>
          <w:sz w:val="28"/>
          <w:szCs w:val="28"/>
        </w:rPr>
        <w:t>ятибальній системі означає «задовільно»</w:t>
      </w:r>
      <w:r w:rsidRPr="00BA46B7">
        <w:rPr>
          <w:rFonts w:ascii="Times New Roman" w:hAnsi="Times New Roman"/>
          <w:sz w:val="28"/>
          <w:szCs w:val="28"/>
        </w:rPr>
        <w:t>; 3) </w:t>
      </w:r>
      <w:r w:rsidR="00954208" w:rsidRPr="00BA46B7">
        <w:rPr>
          <w:rFonts w:ascii="Times New Roman" w:hAnsi="Times New Roman"/>
          <w:sz w:val="28"/>
          <w:szCs w:val="28"/>
        </w:rPr>
        <w:t>троє коней, запряжених</w:t>
      </w:r>
      <w:r w:rsidR="00C31F04">
        <w:rPr>
          <w:rFonts w:ascii="Times New Roman" w:hAnsi="Times New Roman"/>
          <w:sz w:val="28"/>
          <w:szCs w:val="28"/>
        </w:rPr>
        <w:t xml:space="preserve"> поряд в </w:t>
      </w:r>
      <w:r w:rsidR="00306257">
        <w:rPr>
          <w:rFonts w:ascii="Times New Roman" w:hAnsi="Times New Roman"/>
          <w:sz w:val="28"/>
          <w:szCs w:val="28"/>
        </w:rPr>
        <w:t>один екіпаж; екіпаж із </w:t>
      </w:r>
      <w:r w:rsidR="00954208" w:rsidRPr="00BA46B7">
        <w:rPr>
          <w:rFonts w:ascii="Times New Roman" w:hAnsi="Times New Roman"/>
          <w:sz w:val="28"/>
          <w:szCs w:val="28"/>
        </w:rPr>
        <w:t>запряж</w:t>
      </w:r>
      <w:r w:rsidRPr="00BA46B7">
        <w:rPr>
          <w:rFonts w:ascii="Times New Roman" w:hAnsi="Times New Roman"/>
          <w:sz w:val="28"/>
          <w:szCs w:val="28"/>
        </w:rPr>
        <w:t>еними в нього трьома кіньми; 4) </w:t>
      </w:r>
      <w:r w:rsidR="00954208" w:rsidRPr="00BA46B7">
        <w:rPr>
          <w:rFonts w:ascii="Times New Roman" w:hAnsi="Times New Roman"/>
          <w:sz w:val="28"/>
          <w:szCs w:val="28"/>
        </w:rPr>
        <w:t>керівна група, ком</w:t>
      </w:r>
      <w:r w:rsidRPr="00BA46B7">
        <w:rPr>
          <w:rFonts w:ascii="Times New Roman" w:hAnsi="Times New Roman"/>
          <w:sz w:val="28"/>
          <w:szCs w:val="28"/>
        </w:rPr>
        <w:t>ісія тощо з трьох осіб; 5) </w:t>
      </w:r>
      <w:r w:rsidR="007468DF" w:rsidRPr="00BA46B7">
        <w:rPr>
          <w:rFonts w:ascii="Times New Roman" w:hAnsi="Times New Roman"/>
          <w:sz w:val="28"/>
          <w:szCs w:val="28"/>
        </w:rPr>
        <w:t>розмовне</w:t>
      </w:r>
      <w:r w:rsidR="009E581B">
        <w:rPr>
          <w:rFonts w:ascii="Times New Roman" w:hAnsi="Times New Roman"/>
          <w:sz w:val="28"/>
          <w:szCs w:val="28"/>
        </w:rPr>
        <w:t xml:space="preserve"> –</w:t>
      </w:r>
      <w:r w:rsidR="00954208" w:rsidRPr="00BA46B7">
        <w:rPr>
          <w:rFonts w:ascii="Times New Roman" w:hAnsi="Times New Roman"/>
          <w:sz w:val="28"/>
          <w:szCs w:val="28"/>
        </w:rPr>
        <w:t xml:space="preserve"> чоловічий костюм, що складається</w:t>
      </w:r>
      <w:r w:rsidR="00C31F04">
        <w:rPr>
          <w:rFonts w:ascii="Times New Roman" w:hAnsi="Times New Roman"/>
          <w:sz w:val="28"/>
          <w:szCs w:val="28"/>
        </w:rPr>
        <w:t xml:space="preserve"> з </w:t>
      </w:r>
      <w:r w:rsidRPr="00BA46B7">
        <w:rPr>
          <w:rFonts w:ascii="Times New Roman" w:hAnsi="Times New Roman"/>
          <w:sz w:val="28"/>
          <w:szCs w:val="28"/>
        </w:rPr>
        <w:t>піджака, штанів і жилета; 6) </w:t>
      </w:r>
      <w:r w:rsidR="00954208" w:rsidRPr="00BA46B7">
        <w:rPr>
          <w:rFonts w:ascii="Times New Roman" w:hAnsi="Times New Roman"/>
          <w:sz w:val="28"/>
          <w:szCs w:val="28"/>
        </w:rPr>
        <w:t>гральна карта з трьома вічка</w:t>
      </w:r>
      <w:r w:rsidR="007468DF" w:rsidRPr="00BA46B7">
        <w:rPr>
          <w:rFonts w:ascii="Times New Roman" w:hAnsi="Times New Roman"/>
          <w:sz w:val="28"/>
          <w:szCs w:val="28"/>
        </w:rPr>
        <w:t xml:space="preserve">ми однієї </w:t>
      </w:r>
      <w:r w:rsidRPr="00BA46B7">
        <w:rPr>
          <w:rFonts w:ascii="Times New Roman" w:hAnsi="Times New Roman"/>
          <w:sz w:val="28"/>
          <w:szCs w:val="28"/>
        </w:rPr>
        <w:t>масті.</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Іменник </w:t>
      </w:r>
      <w:r w:rsidR="00C31F04">
        <w:rPr>
          <w:rFonts w:ascii="Times New Roman" w:hAnsi="Times New Roman"/>
          <w:b/>
          <w:sz w:val="28"/>
          <w:szCs w:val="28"/>
        </w:rPr>
        <w:t>тройка</w:t>
      </w:r>
      <w:r w:rsidRPr="00BA46B7">
        <w:rPr>
          <w:rFonts w:ascii="Times New Roman" w:hAnsi="Times New Roman"/>
          <w:sz w:val="28"/>
          <w:szCs w:val="28"/>
        </w:rPr>
        <w:t xml:space="preserve"> вживається лише в одному значенні </w:t>
      </w:r>
      <w:r w:rsidR="004D0409">
        <w:rPr>
          <w:rFonts w:ascii="Times New Roman" w:hAnsi="Times New Roman"/>
          <w:sz w:val="28"/>
          <w:szCs w:val="28"/>
        </w:rPr>
        <w:t>–</w:t>
      </w:r>
      <w:r w:rsidRPr="00BA46B7">
        <w:rPr>
          <w:rFonts w:ascii="Times New Roman" w:hAnsi="Times New Roman"/>
          <w:sz w:val="28"/>
          <w:szCs w:val="28"/>
        </w:rPr>
        <w:t xml:space="preserve"> «троє коней, запряжених поряд в один екіпаж» паралельно з лексемою «трійка».</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501308" w:rsidTr="00C31F04">
        <w:trPr>
          <w:trHeight w:val="363"/>
        </w:trPr>
        <w:tc>
          <w:tcPr>
            <w:tcW w:w="3402" w:type="dxa"/>
          </w:tcPr>
          <w:p w:rsidR="00501308" w:rsidRPr="00501308" w:rsidRDefault="00501308" w:rsidP="00C31F04">
            <w:pPr>
              <w:spacing w:line="360" w:lineRule="auto"/>
              <w:ind w:firstLine="284"/>
              <w:jc w:val="both"/>
              <w:rPr>
                <w:rFonts w:ascii="Times New Roman" w:hAnsi="Times New Roman"/>
                <w:b/>
                <w:sz w:val="28"/>
                <w:szCs w:val="28"/>
              </w:rPr>
            </w:pPr>
            <w:r w:rsidRPr="00501308">
              <w:rPr>
                <w:rFonts w:ascii="Times New Roman" w:hAnsi="Times New Roman"/>
                <w:b/>
                <w:sz w:val="28"/>
                <w:szCs w:val="28"/>
              </w:rPr>
              <w:t>Трійка</w:t>
            </w:r>
          </w:p>
        </w:tc>
        <w:tc>
          <w:tcPr>
            <w:tcW w:w="5245" w:type="dxa"/>
          </w:tcPr>
          <w:p w:rsidR="00F23E3F" w:rsidRPr="00501308" w:rsidRDefault="00501308" w:rsidP="00C31F04">
            <w:pPr>
              <w:spacing w:after="0" w:line="240" w:lineRule="auto"/>
              <w:ind w:firstLine="284"/>
              <w:jc w:val="both"/>
              <w:rPr>
                <w:rFonts w:ascii="Times New Roman" w:hAnsi="Times New Roman"/>
                <w:i/>
                <w:sz w:val="28"/>
                <w:szCs w:val="28"/>
                <w:lang w:val="ru-RU"/>
              </w:rPr>
            </w:pPr>
            <w:r w:rsidRPr="00501308">
              <w:rPr>
                <w:rFonts w:ascii="Times New Roman" w:hAnsi="Times New Roman"/>
                <w:i/>
                <w:sz w:val="28"/>
                <w:szCs w:val="28"/>
                <w:lang w:val="ru-RU"/>
              </w:rPr>
              <w:t>З</w:t>
            </w:r>
            <w:r w:rsidR="00F23E3F" w:rsidRPr="00501308">
              <w:rPr>
                <w:rFonts w:ascii="Times New Roman" w:hAnsi="Times New Roman"/>
                <w:i/>
                <w:sz w:val="28"/>
                <w:szCs w:val="28"/>
                <w:lang w:val="ru-RU"/>
              </w:rPr>
              <w:t>а двійкою йде трійка</w:t>
            </w:r>
          </w:p>
          <w:p w:rsidR="00F23E3F" w:rsidRPr="00501308" w:rsidRDefault="00501308" w:rsidP="00C31F04">
            <w:pPr>
              <w:spacing w:after="0" w:line="240" w:lineRule="auto"/>
              <w:ind w:firstLine="284"/>
              <w:jc w:val="both"/>
              <w:rPr>
                <w:rFonts w:ascii="Times New Roman" w:hAnsi="Times New Roman"/>
                <w:i/>
                <w:sz w:val="28"/>
                <w:szCs w:val="28"/>
                <w:lang w:val="ru-RU"/>
              </w:rPr>
            </w:pPr>
            <w:r w:rsidRPr="00501308">
              <w:rPr>
                <w:rFonts w:ascii="Times New Roman" w:hAnsi="Times New Roman"/>
                <w:i/>
                <w:sz w:val="28"/>
                <w:szCs w:val="28"/>
                <w:lang w:val="ru-RU"/>
              </w:rPr>
              <w:t>О</w:t>
            </w:r>
            <w:r w:rsidR="00F23E3F" w:rsidRPr="00501308">
              <w:rPr>
                <w:rFonts w:ascii="Times New Roman" w:hAnsi="Times New Roman"/>
                <w:i/>
                <w:sz w:val="28"/>
                <w:szCs w:val="28"/>
                <w:lang w:val="ru-RU"/>
              </w:rPr>
              <w:t>тримати трійку</w:t>
            </w:r>
          </w:p>
          <w:p w:rsidR="00F23E3F" w:rsidRPr="00501308" w:rsidRDefault="00501308" w:rsidP="00C31F04">
            <w:pPr>
              <w:spacing w:after="0" w:line="240" w:lineRule="auto"/>
              <w:ind w:firstLine="284"/>
              <w:jc w:val="both"/>
              <w:rPr>
                <w:rFonts w:ascii="Times New Roman" w:hAnsi="Times New Roman"/>
                <w:i/>
                <w:sz w:val="28"/>
                <w:szCs w:val="28"/>
                <w:lang w:val="ru-RU"/>
              </w:rPr>
            </w:pPr>
            <w:r w:rsidRPr="00501308">
              <w:rPr>
                <w:rFonts w:ascii="Times New Roman" w:hAnsi="Times New Roman"/>
                <w:i/>
                <w:sz w:val="28"/>
                <w:szCs w:val="28"/>
                <w:lang w:val="ru-RU"/>
              </w:rPr>
              <w:t>Т</w:t>
            </w:r>
            <w:r w:rsidR="00F23E3F" w:rsidRPr="00501308">
              <w:rPr>
                <w:rFonts w:ascii="Times New Roman" w:hAnsi="Times New Roman"/>
                <w:i/>
                <w:sz w:val="28"/>
                <w:szCs w:val="28"/>
                <w:lang w:val="ru-RU"/>
              </w:rPr>
              <w:t>рійка рушила</w:t>
            </w:r>
          </w:p>
          <w:p w:rsidR="00F23E3F" w:rsidRPr="00501308" w:rsidRDefault="00501308" w:rsidP="00C31F04">
            <w:pPr>
              <w:spacing w:after="0" w:line="240" w:lineRule="auto"/>
              <w:ind w:firstLine="284"/>
              <w:jc w:val="both"/>
              <w:rPr>
                <w:rFonts w:ascii="Times New Roman" w:hAnsi="Times New Roman"/>
                <w:i/>
                <w:sz w:val="28"/>
                <w:szCs w:val="28"/>
                <w:lang w:val="ru-RU"/>
              </w:rPr>
            </w:pPr>
            <w:r w:rsidRPr="00501308">
              <w:rPr>
                <w:rFonts w:ascii="Times New Roman" w:hAnsi="Times New Roman"/>
                <w:i/>
                <w:sz w:val="28"/>
                <w:szCs w:val="28"/>
                <w:lang w:val="ru-RU"/>
              </w:rPr>
              <w:t>К</w:t>
            </w:r>
            <w:r w:rsidR="00F23E3F" w:rsidRPr="00501308">
              <w:rPr>
                <w:rFonts w:ascii="Times New Roman" w:hAnsi="Times New Roman"/>
                <w:i/>
                <w:sz w:val="28"/>
                <w:szCs w:val="28"/>
                <w:lang w:val="ru-RU"/>
              </w:rPr>
              <w:t>ерівна трійка</w:t>
            </w:r>
          </w:p>
          <w:p w:rsidR="00F23E3F" w:rsidRPr="00501308" w:rsidRDefault="00501308" w:rsidP="00C31F04">
            <w:pPr>
              <w:spacing w:after="0" w:line="240" w:lineRule="auto"/>
              <w:ind w:firstLine="284"/>
              <w:jc w:val="both"/>
              <w:rPr>
                <w:rFonts w:ascii="Times New Roman" w:hAnsi="Times New Roman"/>
                <w:i/>
                <w:sz w:val="28"/>
                <w:szCs w:val="28"/>
                <w:lang w:val="ru-RU"/>
              </w:rPr>
            </w:pPr>
            <w:r w:rsidRPr="00501308">
              <w:rPr>
                <w:rFonts w:ascii="Times New Roman" w:hAnsi="Times New Roman"/>
                <w:i/>
                <w:sz w:val="28"/>
                <w:szCs w:val="28"/>
                <w:lang w:val="ru-RU"/>
              </w:rPr>
              <w:t>П</w:t>
            </w:r>
            <w:r w:rsidR="00F23E3F" w:rsidRPr="00501308">
              <w:rPr>
                <w:rFonts w:ascii="Times New Roman" w:hAnsi="Times New Roman"/>
                <w:i/>
                <w:sz w:val="28"/>
                <w:szCs w:val="28"/>
                <w:lang w:val="ru-RU"/>
              </w:rPr>
              <w:t>ошити трійку</w:t>
            </w:r>
            <w:r w:rsidR="00F23E3F" w:rsidRPr="00C31F04">
              <w:rPr>
                <w:rFonts w:ascii="Times New Roman" w:hAnsi="Times New Roman"/>
                <w:sz w:val="28"/>
                <w:szCs w:val="28"/>
                <w:lang w:val="ru-RU"/>
              </w:rPr>
              <w:t xml:space="preserve"> (розмовне)</w:t>
            </w:r>
          </w:p>
          <w:p w:rsidR="00501308" w:rsidRPr="00501308" w:rsidRDefault="00501308" w:rsidP="00C31F04">
            <w:pPr>
              <w:spacing w:after="0" w:line="240" w:lineRule="auto"/>
              <w:ind w:firstLine="284"/>
              <w:jc w:val="both"/>
              <w:rPr>
                <w:rFonts w:ascii="Times New Roman" w:hAnsi="Times New Roman"/>
                <w:i/>
                <w:sz w:val="28"/>
                <w:szCs w:val="28"/>
                <w:lang w:val="ru-RU"/>
              </w:rPr>
            </w:pPr>
            <w:r w:rsidRPr="00501308">
              <w:rPr>
                <w:rFonts w:ascii="Times New Roman" w:hAnsi="Times New Roman"/>
                <w:i/>
                <w:sz w:val="28"/>
                <w:szCs w:val="28"/>
                <w:lang w:val="ru-RU"/>
              </w:rPr>
              <w:t>Б</w:t>
            </w:r>
            <w:r w:rsidR="00F23E3F" w:rsidRPr="00501308">
              <w:rPr>
                <w:rFonts w:ascii="Times New Roman" w:hAnsi="Times New Roman"/>
                <w:i/>
                <w:sz w:val="28"/>
                <w:szCs w:val="28"/>
                <w:lang w:val="ru-RU"/>
              </w:rPr>
              <w:t>убнова трійка</w:t>
            </w:r>
          </w:p>
        </w:tc>
      </w:tr>
      <w:tr w:rsidR="00501308" w:rsidTr="00C31F04">
        <w:trPr>
          <w:trHeight w:val="309"/>
        </w:trPr>
        <w:tc>
          <w:tcPr>
            <w:tcW w:w="3402" w:type="dxa"/>
          </w:tcPr>
          <w:p w:rsidR="00501308" w:rsidRPr="00501308" w:rsidRDefault="00501308" w:rsidP="00C31F04">
            <w:pPr>
              <w:spacing w:line="360" w:lineRule="auto"/>
              <w:ind w:firstLine="284"/>
              <w:jc w:val="both"/>
              <w:rPr>
                <w:rFonts w:ascii="Times New Roman" w:hAnsi="Times New Roman"/>
                <w:b/>
                <w:sz w:val="28"/>
                <w:szCs w:val="28"/>
              </w:rPr>
            </w:pPr>
            <w:r w:rsidRPr="00501308">
              <w:rPr>
                <w:rFonts w:ascii="Times New Roman" w:hAnsi="Times New Roman"/>
                <w:b/>
                <w:sz w:val="28"/>
                <w:szCs w:val="28"/>
              </w:rPr>
              <w:t>Тройка</w:t>
            </w:r>
          </w:p>
        </w:tc>
        <w:tc>
          <w:tcPr>
            <w:tcW w:w="5245" w:type="dxa"/>
          </w:tcPr>
          <w:p w:rsidR="00F23E3F" w:rsidRPr="00501308" w:rsidRDefault="00501308" w:rsidP="00C31F04">
            <w:pPr>
              <w:spacing w:after="0" w:line="240" w:lineRule="auto"/>
              <w:ind w:firstLine="284"/>
              <w:jc w:val="both"/>
              <w:rPr>
                <w:rFonts w:ascii="Times New Roman" w:hAnsi="Times New Roman"/>
                <w:i/>
                <w:sz w:val="28"/>
                <w:szCs w:val="28"/>
                <w:lang w:val="ru-RU"/>
              </w:rPr>
            </w:pPr>
            <w:r w:rsidRPr="00501308">
              <w:rPr>
                <w:rFonts w:ascii="Times New Roman" w:hAnsi="Times New Roman"/>
                <w:i/>
                <w:sz w:val="28"/>
                <w:szCs w:val="28"/>
                <w:lang w:val="ru-RU"/>
              </w:rPr>
              <w:t>Тр</w:t>
            </w:r>
            <w:r w:rsidR="00F23E3F" w:rsidRPr="00501308">
              <w:rPr>
                <w:rFonts w:ascii="Times New Roman" w:hAnsi="Times New Roman"/>
                <w:i/>
                <w:sz w:val="28"/>
                <w:szCs w:val="28"/>
                <w:lang w:val="ru-RU"/>
              </w:rPr>
              <w:t>ойка з кучером</w:t>
            </w:r>
          </w:p>
          <w:p w:rsidR="00501308" w:rsidRPr="00501308" w:rsidRDefault="00501308" w:rsidP="00C31F04">
            <w:pPr>
              <w:spacing w:after="0" w:line="240" w:lineRule="auto"/>
              <w:ind w:firstLine="284"/>
              <w:jc w:val="both"/>
              <w:rPr>
                <w:rFonts w:ascii="Times New Roman" w:hAnsi="Times New Roman"/>
                <w:i/>
                <w:sz w:val="28"/>
                <w:szCs w:val="28"/>
                <w:lang w:val="ru-RU"/>
              </w:rPr>
            </w:pPr>
            <w:r w:rsidRPr="00501308">
              <w:rPr>
                <w:rFonts w:ascii="Times New Roman" w:hAnsi="Times New Roman"/>
                <w:i/>
                <w:sz w:val="28"/>
                <w:szCs w:val="28"/>
                <w:lang w:val="ru-RU"/>
              </w:rPr>
              <w:t>К</w:t>
            </w:r>
            <w:r w:rsidR="00F23E3F" w:rsidRPr="00501308">
              <w:rPr>
                <w:rFonts w:ascii="Times New Roman" w:hAnsi="Times New Roman"/>
                <w:i/>
                <w:sz w:val="28"/>
                <w:szCs w:val="28"/>
                <w:lang w:val="ru-RU"/>
              </w:rPr>
              <w:t>атання на тройці</w:t>
            </w:r>
          </w:p>
        </w:tc>
      </w:tr>
    </w:tbl>
    <w:p w:rsidR="00473513" w:rsidRPr="00BA46B7" w:rsidRDefault="00473513" w:rsidP="008E381D">
      <w:pPr>
        <w:pStyle w:val="Heading2"/>
        <w:spacing w:before="0" w:line="360" w:lineRule="auto"/>
        <w:ind w:firstLine="680"/>
        <w:jc w:val="both"/>
        <w:rPr>
          <w:rFonts w:ascii="Times New Roman" w:hAnsi="Times New Roman"/>
          <w:sz w:val="28"/>
          <w:szCs w:val="28"/>
        </w:rPr>
      </w:pPr>
      <w:bookmarkStart w:id="605" w:name="_Toc12342039"/>
      <w:r w:rsidRPr="00BA46B7">
        <w:rPr>
          <w:rFonts w:ascii="Times New Roman" w:hAnsi="Times New Roman"/>
          <w:sz w:val="28"/>
          <w:szCs w:val="28"/>
        </w:rPr>
        <w:t>Тріумфальний, тріумфаторський</w:t>
      </w:r>
      <w:bookmarkEnd w:id="605"/>
    </w:p>
    <w:p w:rsidR="00473513" w:rsidRPr="00BA46B7" w:rsidRDefault="0047351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Тріумфальний</w:t>
      </w:r>
      <w:r w:rsidR="009E581B">
        <w:rPr>
          <w:rFonts w:ascii="Times New Roman" w:hAnsi="Times New Roman"/>
          <w:sz w:val="28"/>
          <w:szCs w:val="28"/>
        </w:rPr>
        <w:t xml:space="preserve"> –</w:t>
      </w:r>
      <w:r w:rsidR="00306257">
        <w:rPr>
          <w:rFonts w:ascii="Times New Roman" w:hAnsi="Times New Roman"/>
          <w:sz w:val="28"/>
          <w:szCs w:val="28"/>
        </w:rPr>
        <w:t xml:space="preserve"> 1) </w:t>
      </w:r>
      <w:r w:rsidRPr="00BA46B7">
        <w:rPr>
          <w:rFonts w:ascii="Times New Roman" w:hAnsi="Times New Roman"/>
          <w:sz w:val="28"/>
          <w:szCs w:val="28"/>
        </w:rPr>
        <w:t xml:space="preserve">прикметник до </w:t>
      </w:r>
      <w:r w:rsidR="00306257">
        <w:rPr>
          <w:rFonts w:ascii="Times New Roman" w:hAnsi="Times New Roman"/>
          <w:sz w:val="28"/>
          <w:szCs w:val="28"/>
        </w:rPr>
        <w:t>«</w:t>
      </w:r>
      <w:r w:rsidRPr="00BA46B7">
        <w:rPr>
          <w:rFonts w:ascii="Times New Roman" w:hAnsi="Times New Roman"/>
          <w:sz w:val="28"/>
          <w:szCs w:val="28"/>
        </w:rPr>
        <w:t>тріумф</w:t>
      </w:r>
      <w:r w:rsidR="00306257">
        <w:rPr>
          <w:rFonts w:ascii="Times New Roman" w:hAnsi="Times New Roman"/>
          <w:sz w:val="28"/>
          <w:szCs w:val="28"/>
        </w:rPr>
        <w:t>»</w:t>
      </w:r>
      <w:r w:rsidR="00C24697">
        <w:rPr>
          <w:rFonts w:ascii="Times New Roman" w:hAnsi="Times New Roman"/>
          <w:sz w:val="28"/>
          <w:szCs w:val="28"/>
        </w:rPr>
        <w:t xml:space="preserve"> у значеннях</w:t>
      </w:r>
      <w:r w:rsidRPr="00BA46B7">
        <w:rPr>
          <w:rFonts w:ascii="Times New Roman" w:hAnsi="Times New Roman"/>
          <w:sz w:val="28"/>
          <w:szCs w:val="28"/>
        </w:rPr>
        <w:t xml:space="preserve"> </w:t>
      </w:r>
      <w:r w:rsidR="00306257">
        <w:rPr>
          <w:rFonts w:ascii="Times New Roman" w:hAnsi="Times New Roman"/>
          <w:sz w:val="28"/>
          <w:szCs w:val="28"/>
        </w:rPr>
        <w:t>«</w:t>
      </w:r>
      <w:r w:rsidRPr="00BA46B7">
        <w:rPr>
          <w:rFonts w:ascii="Times New Roman" w:hAnsi="Times New Roman"/>
          <w:sz w:val="28"/>
          <w:szCs w:val="28"/>
        </w:rPr>
        <w:t>урочистий вс</w:t>
      </w:r>
      <w:r w:rsidR="00C24697">
        <w:rPr>
          <w:rFonts w:ascii="Times New Roman" w:hAnsi="Times New Roman"/>
          <w:sz w:val="28"/>
          <w:szCs w:val="28"/>
        </w:rPr>
        <w:t>туп полководця та його війська в</w:t>
      </w:r>
      <w:r w:rsidRPr="00BA46B7">
        <w:rPr>
          <w:rFonts w:ascii="Times New Roman" w:hAnsi="Times New Roman"/>
          <w:sz w:val="28"/>
          <w:szCs w:val="28"/>
        </w:rPr>
        <w:t xml:space="preserve"> столицю після переможного завершення війни</w:t>
      </w:r>
      <w:r w:rsidR="00C24697">
        <w:rPr>
          <w:rFonts w:ascii="Times New Roman" w:hAnsi="Times New Roman"/>
          <w:sz w:val="28"/>
          <w:szCs w:val="28"/>
        </w:rPr>
        <w:t>»</w:t>
      </w:r>
      <w:r w:rsidRPr="00BA46B7">
        <w:rPr>
          <w:rFonts w:ascii="Times New Roman" w:hAnsi="Times New Roman"/>
          <w:sz w:val="28"/>
          <w:szCs w:val="28"/>
        </w:rPr>
        <w:t xml:space="preserve">; </w:t>
      </w:r>
      <w:r w:rsidR="00C24697">
        <w:rPr>
          <w:rFonts w:ascii="Times New Roman" w:hAnsi="Times New Roman"/>
          <w:sz w:val="28"/>
          <w:szCs w:val="28"/>
        </w:rPr>
        <w:t>«</w:t>
      </w:r>
      <w:r w:rsidRPr="00BA46B7">
        <w:rPr>
          <w:rFonts w:ascii="Times New Roman" w:hAnsi="Times New Roman"/>
          <w:sz w:val="28"/>
          <w:szCs w:val="28"/>
        </w:rPr>
        <w:t>побудований на честь якогось тріумфу, перемоги, торжества</w:t>
      </w:r>
      <w:r w:rsidR="00C24697">
        <w:rPr>
          <w:rFonts w:ascii="Times New Roman" w:hAnsi="Times New Roman"/>
          <w:sz w:val="28"/>
          <w:szCs w:val="28"/>
        </w:rPr>
        <w:t>»</w:t>
      </w:r>
      <w:r w:rsidRPr="00BA46B7">
        <w:rPr>
          <w:rFonts w:ascii="Times New Roman" w:hAnsi="Times New Roman"/>
          <w:sz w:val="28"/>
          <w:szCs w:val="28"/>
        </w:rPr>
        <w:t>; 2) який супроводжується над</w:t>
      </w:r>
      <w:r w:rsidR="00C24697">
        <w:rPr>
          <w:rFonts w:ascii="Times New Roman" w:hAnsi="Times New Roman"/>
          <w:sz w:val="28"/>
          <w:szCs w:val="28"/>
        </w:rPr>
        <w:t xml:space="preserve">звичайним успіхом, тріумфом (у </w:t>
      </w:r>
      <w:r w:rsidRPr="00BA46B7">
        <w:rPr>
          <w:rFonts w:ascii="Times New Roman" w:hAnsi="Times New Roman"/>
          <w:sz w:val="28"/>
          <w:szCs w:val="28"/>
        </w:rPr>
        <w:t xml:space="preserve">значенні </w:t>
      </w:r>
      <w:r w:rsidR="00C24697">
        <w:rPr>
          <w:rFonts w:ascii="Times New Roman" w:hAnsi="Times New Roman"/>
          <w:sz w:val="28"/>
          <w:szCs w:val="28"/>
        </w:rPr>
        <w:t>«</w:t>
      </w:r>
      <w:r w:rsidRPr="00BA46B7">
        <w:rPr>
          <w:rFonts w:ascii="Times New Roman" w:hAnsi="Times New Roman"/>
          <w:sz w:val="28"/>
          <w:szCs w:val="28"/>
        </w:rPr>
        <w:t>перемога</w:t>
      </w:r>
      <w:r w:rsidR="00C24697">
        <w:rPr>
          <w:rFonts w:ascii="Times New Roman" w:hAnsi="Times New Roman"/>
          <w:sz w:val="28"/>
          <w:szCs w:val="28"/>
        </w:rPr>
        <w:t>»</w:t>
      </w:r>
      <w:r w:rsidRPr="00BA46B7">
        <w:rPr>
          <w:rFonts w:ascii="Times New Roman" w:hAnsi="Times New Roman"/>
          <w:sz w:val="28"/>
          <w:szCs w:val="28"/>
        </w:rPr>
        <w:t>); переможний, урочистий; який виражає тріумф, радість перемоги.</w:t>
      </w:r>
    </w:p>
    <w:p w:rsidR="00473513" w:rsidRDefault="0047351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Тріумфаторський </w:t>
      </w:r>
      <w:r w:rsidR="009E581B">
        <w:rPr>
          <w:rFonts w:ascii="Times New Roman" w:hAnsi="Times New Roman"/>
          <w:sz w:val="28"/>
          <w:szCs w:val="28"/>
        </w:rPr>
        <w:t>–</w:t>
      </w:r>
      <w:r w:rsidRPr="00BA46B7">
        <w:rPr>
          <w:rFonts w:ascii="Times New Roman" w:hAnsi="Times New Roman"/>
          <w:sz w:val="28"/>
          <w:szCs w:val="28"/>
        </w:rPr>
        <w:t xml:space="preserve"> належн</w:t>
      </w:r>
      <w:r w:rsidR="00C24697">
        <w:rPr>
          <w:rFonts w:ascii="Times New Roman" w:hAnsi="Times New Roman"/>
          <w:sz w:val="28"/>
          <w:szCs w:val="28"/>
        </w:rPr>
        <w:t>ий</w:t>
      </w:r>
      <w:r w:rsidR="009E581B">
        <w:rPr>
          <w:rFonts w:ascii="Times New Roman" w:hAnsi="Times New Roman"/>
          <w:sz w:val="28"/>
          <w:szCs w:val="28"/>
        </w:rPr>
        <w:t>, властивий тріумфаторові (а) у </w:t>
      </w:r>
      <w:r w:rsidR="00C24697">
        <w:rPr>
          <w:rFonts w:ascii="Times New Roman" w:hAnsi="Times New Roman"/>
          <w:sz w:val="28"/>
          <w:szCs w:val="28"/>
        </w:rPr>
        <w:t>Стародавньому Римі </w:t>
      </w:r>
      <w:r w:rsidR="004D0409">
        <w:rPr>
          <w:rFonts w:ascii="Times New Roman" w:hAnsi="Times New Roman"/>
          <w:sz w:val="28"/>
          <w:szCs w:val="28"/>
        </w:rPr>
        <w:t>–</w:t>
      </w:r>
      <w:r w:rsidRPr="00BA46B7">
        <w:rPr>
          <w:rFonts w:ascii="Times New Roman" w:hAnsi="Times New Roman"/>
          <w:sz w:val="28"/>
          <w:szCs w:val="28"/>
        </w:rPr>
        <w:t xml:space="preserve"> полководе</w:t>
      </w:r>
      <w:r w:rsidR="00C31F04">
        <w:rPr>
          <w:rFonts w:ascii="Times New Roman" w:hAnsi="Times New Roman"/>
          <w:sz w:val="28"/>
          <w:szCs w:val="28"/>
        </w:rPr>
        <w:t>ць-переможець, який урочисто, з </w:t>
      </w:r>
      <w:r w:rsidRPr="00BA46B7">
        <w:rPr>
          <w:rFonts w:ascii="Times New Roman" w:hAnsi="Times New Roman"/>
          <w:sz w:val="28"/>
          <w:szCs w:val="28"/>
        </w:rPr>
        <w:t>тріумфом вступав у столицю; б) той, хто досяг надзвичайних успіхів, перемоги в чому-небудь).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07"/>
        <w:gridCol w:w="4856"/>
      </w:tblGrid>
      <w:tr w:rsidR="00501308" w:rsidTr="00C31F04">
        <w:trPr>
          <w:trHeight w:val="396"/>
        </w:trPr>
        <w:tc>
          <w:tcPr>
            <w:tcW w:w="3507" w:type="dxa"/>
          </w:tcPr>
          <w:p w:rsidR="00501308" w:rsidRPr="00501308" w:rsidRDefault="00501308" w:rsidP="00C31F04">
            <w:pPr>
              <w:spacing w:after="0" w:line="240" w:lineRule="auto"/>
              <w:ind w:firstLine="284"/>
              <w:jc w:val="both"/>
              <w:rPr>
                <w:rFonts w:ascii="Times New Roman" w:hAnsi="Times New Roman"/>
                <w:b/>
                <w:sz w:val="28"/>
                <w:szCs w:val="28"/>
              </w:rPr>
            </w:pPr>
            <w:r w:rsidRPr="00501308">
              <w:rPr>
                <w:rFonts w:ascii="Times New Roman" w:hAnsi="Times New Roman"/>
                <w:b/>
                <w:sz w:val="28"/>
                <w:szCs w:val="28"/>
              </w:rPr>
              <w:t>Тріумфальний</w:t>
            </w:r>
          </w:p>
        </w:tc>
        <w:tc>
          <w:tcPr>
            <w:tcW w:w="4856" w:type="dxa"/>
          </w:tcPr>
          <w:p w:rsidR="00F23E3F" w:rsidRPr="00501308" w:rsidRDefault="00501308" w:rsidP="00C31F04">
            <w:pPr>
              <w:spacing w:after="0" w:line="240" w:lineRule="auto"/>
              <w:ind w:firstLine="284"/>
              <w:jc w:val="both"/>
              <w:rPr>
                <w:rFonts w:ascii="Times New Roman" w:hAnsi="Times New Roman"/>
                <w:i/>
                <w:sz w:val="28"/>
                <w:szCs w:val="28"/>
              </w:rPr>
            </w:pPr>
            <w:r w:rsidRPr="00501308">
              <w:rPr>
                <w:rFonts w:ascii="Times New Roman" w:hAnsi="Times New Roman"/>
                <w:i/>
                <w:sz w:val="28"/>
                <w:szCs w:val="28"/>
              </w:rPr>
              <w:t>Т</w:t>
            </w:r>
            <w:r w:rsidR="00F23E3F" w:rsidRPr="00501308">
              <w:rPr>
                <w:rFonts w:ascii="Times New Roman" w:hAnsi="Times New Roman"/>
                <w:i/>
                <w:sz w:val="28"/>
                <w:szCs w:val="28"/>
              </w:rPr>
              <w:t>ріумфальна арка</w:t>
            </w:r>
          </w:p>
          <w:p w:rsidR="00F23E3F" w:rsidRPr="00501308" w:rsidRDefault="00501308" w:rsidP="00C31F04">
            <w:pPr>
              <w:spacing w:after="0" w:line="240" w:lineRule="auto"/>
              <w:ind w:firstLine="284"/>
              <w:jc w:val="both"/>
              <w:rPr>
                <w:rFonts w:ascii="Times New Roman" w:hAnsi="Times New Roman"/>
                <w:i/>
                <w:sz w:val="28"/>
                <w:szCs w:val="28"/>
              </w:rPr>
            </w:pPr>
            <w:r w:rsidRPr="00501308">
              <w:rPr>
                <w:rFonts w:ascii="Times New Roman" w:hAnsi="Times New Roman"/>
                <w:i/>
                <w:sz w:val="28"/>
                <w:szCs w:val="28"/>
              </w:rPr>
              <w:t>Т</w:t>
            </w:r>
            <w:r w:rsidR="00F23E3F" w:rsidRPr="00501308">
              <w:rPr>
                <w:rFonts w:ascii="Times New Roman" w:hAnsi="Times New Roman"/>
                <w:i/>
                <w:sz w:val="28"/>
                <w:szCs w:val="28"/>
              </w:rPr>
              <w:t>ріумфальні ворота</w:t>
            </w:r>
          </w:p>
          <w:p w:rsidR="00F23E3F" w:rsidRPr="00501308" w:rsidRDefault="00501308" w:rsidP="00C31F04">
            <w:pPr>
              <w:spacing w:after="0" w:line="240" w:lineRule="auto"/>
              <w:ind w:firstLine="284"/>
              <w:jc w:val="both"/>
              <w:rPr>
                <w:rFonts w:ascii="Times New Roman" w:hAnsi="Times New Roman"/>
                <w:i/>
                <w:sz w:val="28"/>
                <w:szCs w:val="28"/>
              </w:rPr>
            </w:pPr>
            <w:r w:rsidRPr="00501308">
              <w:rPr>
                <w:rFonts w:ascii="Times New Roman" w:hAnsi="Times New Roman"/>
                <w:i/>
                <w:sz w:val="28"/>
                <w:szCs w:val="28"/>
              </w:rPr>
              <w:t>Т</w:t>
            </w:r>
            <w:r w:rsidR="00F23E3F" w:rsidRPr="00501308">
              <w:rPr>
                <w:rFonts w:ascii="Times New Roman" w:hAnsi="Times New Roman"/>
                <w:i/>
                <w:sz w:val="28"/>
                <w:szCs w:val="28"/>
              </w:rPr>
              <w:t>ріумфальниий марш</w:t>
            </w:r>
          </w:p>
          <w:p w:rsidR="00501308" w:rsidRPr="00501308" w:rsidRDefault="00501308" w:rsidP="00C31F04">
            <w:pPr>
              <w:spacing w:after="0" w:line="240" w:lineRule="auto"/>
              <w:ind w:firstLine="284"/>
              <w:jc w:val="both"/>
              <w:rPr>
                <w:rFonts w:ascii="Times New Roman" w:hAnsi="Times New Roman"/>
                <w:i/>
                <w:sz w:val="28"/>
                <w:szCs w:val="28"/>
              </w:rPr>
            </w:pPr>
            <w:r w:rsidRPr="00501308">
              <w:rPr>
                <w:rFonts w:ascii="Times New Roman" w:hAnsi="Times New Roman"/>
                <w:i/>
                <w:sz w:val="28"/>
                <w:szCs w:val="28"/>
              </w:rPr>
              <w:t>Т</w:t>
            </w:r>
            <w:r>
              <w:rPr>
                <w:rFonts w:ascii="Times New Roman" w:hAnsi="Times New Roman"/>
                <w:i/>
                <w:sz w:val="28"/>
                <w:szCs w:val="28"/>
              </w:rPr>
              <w:t>ріумфальни</w:t>
            </w:r>
            <w:r w:rsidR="00F23E3F" w:rsidRPr="00501308">
              <w:rPr>
                <w:rFonts w:ascii="Times New Roman" w:hAnsi="Times New Roman"/>
                <w:i/>
                <w:sz w:val="28"/>
                <w:szCs w:val="28"/>
              </w:rPr>
              <w:t>й похід</w:t>
            </w:r>
          </w:p>
        </w:tc>
      </w:tr>
      <w:tr w:rsidR="00501308" w:rsidTr="00C31F04">
        <w:trPr>
          <w:trHeight w:val="276"/>
        </w:trPr>
        <w:tc>
          <w:tcPr>
            <w:tcW w:w="3507" w:type="dxa"/>
          </w:tcPr>
          <w:p w:rsidR="00501308" w:rsidRPr="00501308" w:rsidRDefault="00501308" w:rsidP="00C31F04">
            <w:pPr>
              <w:spacing w:after="0" w:line="240" w:lineRule="auto"/>
              <w:ind w:firstLine="284"/>
              <w:jc w:val="both"/>
              <w:rPr>
                <w:rFonts w:ascii="Times New Roman" w:hAnsi="Times New Roman"/>
                <w:b/>
                <w:sz w:val="28"/>
                <w:szCs w:val="28"/>
              </w:rPr>
            </w:pPr>
            <w:r w:rsidRPr="00501308">
              <w:rPr>
                <w:rFonts w:ascii="Times New Roman" w:hAnsi="Times New Roman"/>
                <w:b/>
                <w:sz w:val="28"/>
                <w:szCs w:val="28"/>
              </w:rPr>
              <w:t>Тріумфаторський</w:t>
            </w:r>
          </w:p>
        </w:tc>
        <w:tc>
          <w:tcPr>
            <w:tcW w:w="4856" w:type="dxa"/>
          </w:tcPr>
          <w:p w:rsidR="00501308" w:rsidRPr="00501308" w:rsidRDefault="00501308" w:rsidP="00C31F04">
            <w:pPr>
              <w:spacing w:after="0" w:line="240" w:lineRule="auto"/>
              <w:ind w:firstLine="284"/>
              <w:jc w:val="both"/>
              <w:rPr>
                <w:rFonts w:ascii="Times New Roman" w:hAnsi="Times New Roman"/>
                <w:i/>
                <w:sz w:val="28"/>
                <w:szCs w:val="28"/>
                <w:lang w:val="ru-RU"/>
              </w:rPr>
            </w:pPr>
            <w:r w:rsidRPr="00501308">
              <w:rPr>
                <w:rFonts w:ascii="Times New Roman" w:hAnsi="Times New Roman"/>
                <w:i/>
                <w:sz w:val="28"/>
                <w:szCs w:val="28"/>
                <w:lang w:val="ru-RU"/>
              </w:rPr>
              <w:t>Т</w:t>
            </w:r>
            <w:r w:rsidR="00F23E3F" w:rsidRPr="00501308">
              <w:rPr>
                <w:rFonts w:ascii="Times New Roman" w:hAnsi="Times New Roman"/>
                <w:i/>
                <w:sz w:val="28"/>
                <w:szCs w:val="28"/>
                <w:lang w:val="ru-RU"/>
              </w:rPr>
              <w:t>ріумфаторський погляд</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06" w:name="_Toc12342040"/>
      <w:r w:rsidRPr="00BA46B7">
        <w:rPr>
          <w:rStyle w:val="Strong"/>
          <w:rFonts w:ascii="Times New Roman" w:hAnsi="Times New Roman"/>
          <w:b w:val="0"/>
          <w:sz w:val="28"/>
          <w:szCs w:val="28"/>
        </w:rPr>
        <w:t>Троїти, труїти</w:t>
      </w:r>
      <w:bookmarkEnd w:id="606"/>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Троїти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ділити натроє або збільшувати втроє; потроювати.</w:t>
      </w:r>
    </w:p>
    <w:p w:rsidR="00954208" w:rsidRDefault="006929D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Труїти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знищувати, морити </w:t>
      </w:r>
      <w:r w:rsidRPr="00BA46B7">
        <w:rPr>
          <w:rFonts w:ascii="Times New Roman" w:hAnsi="Times New Roman"/>
          <w:sz w:val="28"/>
          <w:szCs w:val="28"/>
        </w:rPr>
        <w:t>отрутою</w:t>
      </w:r>
      <w:r w:rsidR="00954208" w:rsidRPr="00BA46B7">
        <w:rPr>
          <w:rFonts w:ascii="Times New Roman" w:hAnsi="Times New Roman"/>
          <w:sz w:val="28"/>
          <w:szCs w:val="28"/>
        </w:rPr>
        <w:t>; умертвляти когось отрутою; додавати до чогось отрути, просочуват</w:t>
      </w:r>
      <w:r w:rsidR="007468DF" w:rsidRPr="00BA46B7">
        <w:rPr>
          <w:rFonts w:ascii="Times New Roman" w:hAnsi="Times New Roman"/>
          <w:sz w:val="28"/>
          <w:szCs w:val="28"/>
        </w:rPr>
        <w:t xml:space="preserve">и, насичувати щось нею; розмовне ‒ </w:t>
      </w:r>
      <w:r w:rsidR="00954208" w:rsidRPr="00BA46B7">
        <w:rPr>
          <w:rFonts w:ascii="Times New Roman" w:hAnsi="Times New Roman"/>
          <w:sz w:val="28"/>
          <w:szCs w:val="28"/>
        </w:rPr>
        <w:t>завдавати комусь шко</w:t>
      </w:r>
      <w:r w:rsidRPr="00BA46B7">
        <w:rPr>
          <w:rFonts w:ascii="Times New Roman" w:hAnsi="Times New Roman"/>
          <w:sz w:val="28"/>
          <w:szCs w:val="28"/>
        </w:rPr>
        <w:t>ди, спричиняти захворювання; 2) </w:t>
      </w:r>
      <w:r w:rsidR="00954208" w:rsidRPr="00BA46B7">
        <w:rPr>
          <w:rFonts w:ascii="Times New Roman" w:hAnsi="Times New Roman"/>
          <w:sz w:val="28"/>
          <w:szCs w:val="28"/>
        </w:rPr>
        <w:t>позбавляти когось душевного спокою, рівноваги; спричиняти страждання; хвилювати, бентеж</w:t>
      </w:r>
      <w:r w:rsidRPr="00BA46B7">
        <w:rPr>
          <w:rFonts w:ascii="Times New Roman" w:hAnsi="Times New Roman"/>
          <w:sz w:val="28"/>
          <w:szCs w:val="28"/>
        </w:rPr>
        <w:t>ити; 3) </w:t>
      </w:r>
      <w:r w:rsidR="00954208" w:rsidRPr="00BA46B7">
        <w:rPr>
          <w:rFonts w:ascii="Times New Roman" w:hAnsi="Times New Roman"/>
          <w:sz w:val="28"/>
          <w:szCs w:val="28"/>
        </w:rPr>
        <w:t>робити неприємним, безрадісним; послаблювати вияв якогось позитивного почуття.</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204"/>
      </w:tblGrid>
      <w:tr w:rsidR="00BA45CC" w:rsidTr="00B2602B">
        <w:trPr>
          <w:trHeight w:val="352"/>
        </w:trPr>
        <w:tc>
          <w:tcPr>
            <w:tcW w:w="3118" w:type="dxa"/>
          </w:tcPr>
          <w:p w:rsidR="00BA45CC" w:rsidRPr="00BA45CC" w:rsidRDefault="00BA45CC" w:rsidP="00C31F04">
            <w:pPr>
              <w:spacing w:after="0" w:line="360" w:lineRule="auto"/>
              <w:ind w:firstLine="284"/>
              <w:jc w:val="both"/>
              <w:rPr>
                <w:rFonts w:ascii="Times New Roman" w:hAnsi="Times New Roman"/>
                <w:b/>
                <w:sz w:val="28"/>
                <w:szCs w:val="28"/>
              </w:rPr>
            </w:pPr>
            <w:r w:rsidRPr="00BA45CC">
              <w:rPr>
                <w:rFonts w:ascii="Times New Roman" w:hAnsi="Times New Roman"/>
                <w:b/>
                <w:sz w:val="28"/>
                <w:szCs w:val="28"/>
              </w:rPr>
              <w:t>Троїти</w:t>
            </w:r>
          </w:p>
        </w:tc>
        <w:tc>
          <w:tcPr>
            <w:tcW w:w="5204" w:type="dxa"/>
          </w:tcPr>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 xml:space="preserve">роїти награбоване </w:t>
            </w:r>
            <w:r w:rsidR="00F23E3F" w:rsidRPr="00C31F04">
              <w:rPr>
                <w:rFonts w:ascii="Times New Roman" w:hAnsi="Times New Roman"/>
                <w:sz w:val="28"/>
                <w:szCs w:val="28"/>
                <w:lang w:val="ru-RU"/>
              </w:rPr>
              <w:t>(ділити натроє)</w:t>
            </w:r>
          </w:p>
          <w:p w:rsidR="00BA45CC"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роїти прибутки</w:t>
            </w:r>
            <w:r w:rsidR="00C31F04">
              <w:rPr>
                <w:rFonts w:ascii="Times New Roman" w:hAnsi="Times New Roman"/>
                <w:i/>
                <w:sz w:val="28"/>
                <w:szCs w:val="28"/>
                <w:lang w:val="ru-RU"/>
              </w:rPr>
              <w:t xml:space="preserve"> </w:t>
            </w:r>
            <w:r w:rsidR="00F23E3F" w:rsidRPr="00C31F04">
              <w:rPr>
                <w:rFonts w:ascii="Times New Roman" w:hAnsi="Times New Roman"/>
                <w:sz w:val="28"/>
                <w:szCs w:val="28"/>
                <w:lang w:val="ru-RU"/>
              </w:rPr>
              <w:t>(потроювати)</w:t>
            </w:r>
          </w:p>
        </w:tc>
      </w:tr>
      <w:tr w:rsidR="00BA45CC" w:rsidTr="00B2602B">
        <w:trPr>
          <w:trHeight w:val="320"/>
        </w:trPr>
        <w:tc>
          <w:tcPr>
            <w:tcW w:w="3118" w:type="dxa"/>
          </w:tcPr>
          <w:p w:rsidR="00BA45CC" w:rsidRPr="00BA45CC" w:rsidRDefault="00BA45CC" w:rsidP="00C31F04">
            <w:pPr>
              <w:spacing w:after="0" w:line="360" w:lineRule="auto"/>
              <w:ind w:firstLine="284"/>
              <w:jc w:val="both"/>
              <w:rPr>
                <w:rFonts w:ascii="Times New Roman" w:hAnsi="Times New Roman"/>
                <w:b/>
                <w:sz w:val="28"/>
                <w:szCs w:val="28"/>
              </w:rPr>
            </w:pPr>
            <w:r w:rsidRPr="00BA45CC">
              <w:rPr>
                <w:rFonts w:ascii="Times New Roman" w:hAnsi="Times New Roman"/>
                <w:b/>
                <w:sz w:val="28"/>
                <w:szCs w:val="28"/>
              </w:rPr>
              <w:t>Труїти</w:t>
            </w:r>
          </w:p>
        </w:tc>
        <w:tc>
          <w:tcPr>
            <w:tcW w:w="5204" w:type="dxa"/>
          </w:tcPr>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руїти мишей</w:t>
            </w:r>
          </w:p>
          <w:p w:rsidR="00BA45CC"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руїти серце</w:t>
            </w:r>
          </w:p>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руїти повітря</w:t>
            </w:r>
          </w:p>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С</w:t>
            </w:r>
            <w:r w:rsidR="00F23E3F" w:rsidRPr="00BA45CC">
              <w:rPr>
                <w:rFonts w:ascii="Times New Roman" w:hAnsi="Times New Roman"/>
                <w:i/>
                <w:sz w:val="28"/>
                <w:szCs w:val="28"/>
                <w:lang w:val="ru-RU"/>
              </w:rPr>
              <w:t>погади труять</w:t>
            </w:r>
          </w:p>
          <w:p w:rsidR="00BA45CC"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руїти життя</w:t>
            </w:r>
          </w:p>
        </w:tc>
      </w:tr>
    </w:tbl>
    <w:p w:rsidR="00954208" w:rsidRPr="00BA46B7" w:rsidRDefault="00864173" w:rsidP="008E381D">
      <w:pPr>
        <w:pStyle w:val="Heading2"/>
        <w:spacing w:before="0" w:line="360" w:lineRule="auto"/>
        <w:ind w:firstLine="680"/>
        <w:jc w:val="both"/>
        <w:rPr>
          <w:rFonts w:ascii="Times New Roman" w:hAnsi="Times New Roman"/>
          <w:sz w:val="28"/>
          <w:szCs w:val="28"/>
        </w:rPr>
      </w:pPr>
      <w:bookmarkStart w:id="607" w:name="_Toc12342041"/>
      <w:r w:rsidRPr="00BA46B7">
        <w:rPr>
          <w:rFonts w:ascii="Times New Roman" w:hAnsi="Times New Roman"/>
          <w:sz w:val="28"/>
          <w:szCs w:val="28"/>
        </w:rPr>
        <w:t>Т</w:t>
      </w:r>
      <w:r w:rsidR="00954208" w:rsidRPr="00BA46B7">
        <w:rPr>
          <w:rFonts w:ascii="Times New Roman" w:hAnsi="Times New Roman"/>
          <w:sz w:val="28"/>
          <w:szCs w:val="28"/>
        </w:rPr>
        <w:t>уристичний</w:t>
      </w:r>
      <w:r w:rsidRPr="00BA46B7">
        <w:rPr>
          <w:rFonts w:ascii="Times New Roman" w:hAnsi="Times New Roman"/>
          <w:sz w:val="28"/>
          <w:szCs w:val="28"/>
        </w:rPr>
        <w:t>, туристський</w:t>
      </w:r>
      <w:bookmarkEnd w:id="607"/>
    </w:p>
    <w:p w:rsidR="00954208" w:rsidRPr="00127058" w:rsidRDefault="00954208" w:rsidP="008E381D">
      <w:pPr>
        <w:spacing w:after="0" w:line="360" w:lineRule="auto"/>
        <w:ind w:firstLine="709"/>
        <w:jc w:val="both"/>
        <w:rPr>
          <w:rFonts w:ascii="Times New Roman" w:hAnsi="Times New Roman"/>
          <w:sz w:val="28"/>
          <w:szCs w:val="28"/>
        </w:rPr>
      </w:pPr>
      <w:r w:rsidRPr="00127058">
        <w:rPr>
          <w:rFonts w:ascii="Times New Roman" w:hAnsi="Times New Roman"/>
          <w:b/>
          <w:sz w:val="28"/>
          <w:szCs w:val="28"/>
        </w:rPr>
        <w:t xml:space="preserve">Туристичний </w:t>
      </w:r>
      <w:r w:rsidR="009E581B">
        <w:rPr>
          <w:rFonts w:ascii="Times New Roman" w:hAnsi="Times New Roman"/>
          <w:sz w:val="28"/>
          <w:szCs w:val="28"/>
        </w:rPr>
        <w:t>–</w:t>
      </w:r>
      <w:r w:rsidRPr="00127058">
        <w:rPr>
          <w:rFonts w:ascii="Times New Roman" w:hAnsi="Times New Roman"/>
          <w:sz w:val="28"/>
          <w:szCs w:val="28"/>
        </w:rPr>
        <w:t xml:space="preserve"> стосується туризму.</w:t>
      </w:r>
    </w:p>
    <w:p w:rsidR="00954208" w:rsidRDefault="00954208" w:rsidP="008E381D">
      <w:pPr>
        <w:spacing w:after="0" w:line="360" w:lineRule="auto"/>
        <w:ind w:firstLine="709"/>
        <w:jc w:val="both"/>
        <w:rPr>
          <w:rFonts w:ascii="Times New Roman" w:hAnsi="Times New Roman"/>
          <w:sz w:val="28"/>
          <w:szCs w:val="28"/>
        </w:rPr>
      </w:pPr>
      <w:r w:rsidRPr="00127058">
        <w:rPr>
          <w:rFonts w:ascii="Times New Roman" w:hAnsi="Times New Roman"/>
          <w:b/>
          <w:sz w:val="28"/>
          <w:szCs w:val="28"/>
        </w:rPr>
        <w:t>Туристський</w:t>
      </w:r>
      <w:r w:rsidR="009E581B">
        <w:rPr>
          <w:rFonts w:ascii="Times New Roman" w:hAnsi="Times New Roman"/>
          <w:sz w:val="28"/>
          <w:szCs w:val="28"/>
        </w:rPr>
        <w:t xml:space="preserve"> –</w:t>
      </w:r>
      <w:r w:rsidRPr="00127058">
        <w:rPr>
          <w:rFonts w:ascii="Times New Roman" w:hAnsi="Times New Roman"/>
          <w:sz w:val="28"/>
          <w:szCs w:val="28"/>
        </w:rPr>
        <w:t xml:space="preserve"> стосується туристів.</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245"/>
      </w:tblGrid>
      <w:tr w:rsidR="00BA45CC" w:rsidTr="00B2602B">
        <w:trPr>
          <w:trHeight w:val="484"/>
        </w:trPr>
        <w:tc>
          <w:tcPr>
            <w:tcW w:w="3118" w:type="dxa"/>
          </w:tcPr>
          <w:p w:rsidR="00BA45CC" w:rsidRPr="00BA45CC" w:rsidRDefault="00BA45CC" w:rsidP="00C31F04">
            <w:pPr>
              <w:spacing w:line="360" w:lineRule="auto"/>
              <w:ind w:firstLine="284"/>
              <w:jc w:val="both"/>
              <w:rPr>
                <w:rFonts w:ascii="Times New Roman" w:hAnsi="Times New Roman"/>
                <w:b/>
                <w:sz w:val="28"/>
                <w:szCs w:val="28"/>
              </w:rPr>
            </w:pPr>
            <w:r w:rsidRPr="00BA45CC">
              <w:rPr>
                <w:rFonts w:ascii="Times New Roman" w:hAnsi="Times New Roman"/>
                <w:b/>
                <w:sz w:val="28"/>
                <w:szCs w:val="28"/>
              </w:rPr>
              <w:t>Туристичний</w:t>
            </w:r>
          </w:p>
        </w:tc>
        <w:tc>
          <w:tcPr>
            <w:tcW w:w="5245" w:type="dxa"/>
          </w:tcPr>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уристичне бюро</w:t>
            </w:r>
          </w:p>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уристичний довідник</w:t>
            </w:r>
          </w:p>
          <w:p w:rsidR="00BA45CC"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уристичний бізнес</w:t>
            </w:r>
          </w:p>
        </w:tc>
      </w:tr>
      <w:tr w:rsidR="00BA45CC" w:rsidTr="00B2602B">
        <w:trPr>
          <w:trHeight w:val="462"/>
        </w:trPr>
        <w:tc>
          <w:tcPr>
            <w:tcW w:w="3118" w:type="dxa"/>
          </w:tcPr>
          <w:p w:rsidR="00BA45CC" w:rsidRPr="00BA45CC" w:rsidRDefault="00BA45CC" w:rsidP="00C31F04">
            <w:pPr>
              <w:spacing w:line="360" w:lineRule="auto"/>
              <w:ind w:firstLine="284"/>
              <w:jc w:val="both"/>
              <w:rPr>
                <w:rFonts w:ascii="Times New Roman" w:hAnsi="Times New Roman"/>
                <w:b/>
                <w:sz w:val="28"/>
                <w:szCs w:val="28"/>
              </w:rPr>
            </w:pPr>
            <w:r w:rsidRPr="00BA45CC">
              <w:rPr>
                <w:rFonts w:ascii="Times New Roman" w:hAnsi="Times New Roman"/>
                <w:b/>
                <w:sz w:val="28"/>
                <w:szCs w:val="28"/>
              </w:rPr>
              <w:t>Туристський</w:t>
            </w:r>
          </w:p>
        </w:tc>
        <w:tc>
          <w:tcPr>
            <w:tcW w:w="5245" w:type="dxa"/>
          </w:tcPr>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уристська база</w:t>
            </w:r>
          </w:p>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уристський маршрут</w:t>
            </w:r>
          </w:p>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уристська стежка</w:t>
            </w:r>
          </w:p>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уристський табір</w:t>
            </w:r>
          </w:p>
          <w:p w:rsidR="00F23E3F"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уристська путівка</w:t>
            </w:r>
          </w:p>
          <w:p w:rsidR="00BA45CC" w:rsidRPr="00BA45CC" w:rsidRDefault="00BA45CC" w:rsidP="00C31F04">
            <w:pPr>
              <w:spacing w:after="0" w:line="240" w:lineRule="auto"/>
              <w:ind w:firstLine="284"/>
              <w:jc w:val="both"/>
              <w:rPr>
                <w:rFonts w:ascii="Times New Roman" w:hAnsi="Times New Roman"/>
                <w:i/>
                <w:sz w:val="28"/>
                <w:szCs w:val="28"/>
                <w:lang w:val="ru-RU"/>
              </w:rPr>
            </w:pPr>
            <w:r w:rsidRPr="00BA45CC">
              <w:rPr>
                <w:rFonts w:ascii="Times New Roman" w:hAnsi="Times New Roman"/>
                <w:i/>
                <w:sz w:val="28"/>
                <w:szCs w:val="28"/>
                <w:lang w:val="ru-RU"/>
              </w:rPr>
              <w:t>Т</w:t>
            </w:r>
            <w:r w:rsidR="00F23E3F" w:rsidRPr="00BA45CC">
              <w:rPr>
                <w:rFonts w:ascii="Times New Roman" w:hAnsi="Times New Roman"/>
                <w:i/>
                <w:sz w:val="28"/>
                <w:szCs w:val="28"/>
                <w:lang w:val="ru-RU"/>
              </w:rPr>
              <w:t>уристська група</w:t>
            </w:r>
          </w:p>
        </w:tc>
      </w:tr>
    </w:tbl>
    <w:p w:rsidR="00954208" w:rsidRPr="00BA46B7" w:rsidRDefault="00296168" w:rsidP="008E381D">
      <w:pPr>
        <w:pStyle w:val="Heading2"/>
        <w:spacing w:before="0" w:line="360" w:lineRule="auto"/>
        <w:ind w:firstLine="680"/>
        <w:jc w:val="both"/>
        <w:rPr>
          <w:rStyle w:val="Strong"/>
          <w:rFonts w:ascii="Times New Roman" w:hAnsi="Times New Roman"/>
          <w:b w:val="0"/>
          <w:sz w:val="28"/>
          <w:szCs w:val="28"/>
        </w:rPr>
      </w:pPr>
      <w:bookmarkStart w:id="608" w:name="_Toc12342042"/>
      <w:r w:rsidRPr="00BA46B7">
        <w:rPr>
          <w:rStyle w:val="Strong"/>
          <w:rFonts w:ascii="Times New Roman" w:hAnsi="Times New Roman"/>
          <w:b w:val="0"/>
          <w:sz w:val="28"/>
          <w:szCs w:val="28"/>
        </w:rPr>
        <w:t>Т</w:t>
      </w:r>
      <w:r w:rsidR="00954208" w:rsidRPr="00BA46B7">
        <w:rPr>
          <w:rStyle w:val="Strong"/>
          <w:rFonts w:ascii="Times New Roman" w:hAnsi="Times New Roman"/>
          <w:b w:val="0"/>
          <w:sz w:val="28"/>
          <w:szCs w:val="28"/>
        </w:rPr>
        <w:t>урки, туркмени</w:t>
      </w:r>
      <w:r w:rsidRPr="00BA46B7">
        <w:rPr>
          <w:rStyle w:val="Strong"/>
          <w:rFonts w:ascii="Times New Roman" w:hAnsi="Times New Roman"/>
          <w:b w:val="0"/>
          <w:sz w:val="28"/>
          <w:szCs w:val="28"/>
        </w:rPr>
        <w:t>, тюрки</w:t>
      </w:r>
      <w:bookmarkEnd w:id="608"/>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Турки</w:t>
      </w:r>
      <w:r w:rsidR="009E581B">
        <w:rPr>
          <w:rFonts w:ascii="Times New Roman" w:hAnsi="Times New Roman"/>
          <w:sz w:val="28"/>
          <w:szCs w:val="28"/>
        </w:rPr>
        <w:t xml:space="preserve"> –</w:t>
      </w:r>
      <w:r w:rsidRPr="00BA46B7">
        <w:rPr>
          <w:rFonts w:ascii="Times New Roman" w:hAnsi="Times New Roman"/>
          <w:sz w:val="28"/>
          <w:szCs w:val="28"/>
        </w:rPr>
        <w:t xml:space="preserve"> народ, що становить основне населення Туреччини. У жіночому роді в однині </w:t>
      </w:r>
      <w:r w:rsidR="006929D8" w:rsidRPr="00BA46B7">
        <w:rPr>
          <w:rFonts w:ascii="Times New Roman" w:hAnsi="Times New Roman"/>
          <w:sz w:val="28"/>
          <w:szCs w:val="28"/>
        </w:rPr>
        <w:t>«</w:t>
      </w:r>
      <w:r w:rsidRPr="00BA46B7">
        <w:rPr>
          <w:rFonts w:ascii="Times New Roman" w:hAnsi="Times New Roman"/>
          <w:sz w:val="28"/>
          <w:szCs w:val="28"/>
        </w:rPr>
        <w:t>туркеня</w:t>
      </w:r>
      <w:r w:rsidR="006929D8" w:rsidRPr="00BA46B7">
        <w:rPr>
          <w:rFonts w:ascii="Times New Roman" w:hAnsi="Times New Roman"/>
          <w:sz w:val="28"/>
          <w:szCs w:val="28"/>
        </w:rPr>
        <w:t>»</w:t>
      </w:r>
      <w:r w:rsidR="009E581B">
        <w:rPr>
          <w:rFonts w:ascii="Times New Roman" w:hAnsi="Times New Roman"/>
          <w:sz w:val="28"/>
          <w:szCs w:val="28"/>
        </w:rPr>
        <w:t>, рідко –</w:t>
      </w:r>
      <w:r w:rsidRPr="00BA46B7">
        <w:rPr>
          <w:rFonts w:ascii="Times New Roman" w:hAnsi="Times New Roman"/>
          <w:sz w:val="28"/>
          <w:szCs w:val="28"/>
        </w:rPr>
        <w:t xml:space="preserve"> </w:t>
      </w:r>
      <w:r w:rsidR="006929D8" w:rsidRPr="00BA46B7">
        <w:rPr>
          <w:rFonts w:ascii="Times New Roman" w:hAnsi="Times New Roman"/>
          <w:sz w:val="28"/>
          <w:szCs w:val="28"/>
        </w:rPr>
        <w:t>«</w:t>
      </w:r>
      <w:r w:rsidRPr="00BA46B7">
        <w:rPr>
          <w:rFonts w:ascii="Times New Roman" w:hAnsi="Times New Roman"/>
          <w:sz w:val="28"/>
          <w:szCs w:val="28"/>
        </w:rPr>
        <w:t>турчанка</w:t>
      </w:r>
      <w:r w:rsidR="006929D8" w:rsidRPr="00BA46B7">
        <w:rPr>
          <w:rFonts w:ascii="Times New Roman" w:hAnsi="Times New Roman"/>
          <w:sz w:val="28"/>
          <w:szCs w:val="28"/>
        </w:rPr>
        <w:t>»</w:t>
      </w:r>
      <w:r w:rsidR="009E581B">
        <w:rPr>
          <w:rFonts w:ascii="Times New Roman" w:hAnsi="Times New Roman"/>
          <w:sz w:val="28"/>
          <w:szCs w:val="28"/>
        </w:rPr>
        <w:t>. Похідне –</w:t>
      </w:r>
      <w:r w:rsidRPr="00BA46B7">
        <w:rPr>
          <w:rFonts w:ascii="Times New Roman" w:hAnsi="Times New Roman"/>
          <w:sz w:val="28"/>
          <w:szCs w:val="28"/>
        </w:rPr>
        <w:t xml:space="preserve"> </w:t>
      </w:r>
      <w:r w:rsidR="006929D8" w:rsidRPr="00BA46B7">
        <w:rPr>
          <w:rFonts w:ascii="Times New Roman" w:hAnsi="Times New Roman"/>
          <w:sz w:val="28"/>
          <w:szCs w:val="28"/>
        </w:rPr>
        <w:t>«</w:t>
      </w:r>
      <w:r w:rsidRPr="00BA46B7">
        <w:rPr>
          <w:rFonts w:ascii="Times New Roman" w:hAnsi="Times New Roman"/>
          <w:sz w:val="28"/>
          <w:szCs w:val="28"/>
        </w:rPr>
        <w:t>турецький</w:t>
      </w:r>
      <w:r w:rsidR="006929D8" w:rsidRPr="00BA46B7">
        <w:rPr>
          <w:rFonts w:ascii="Times New Roman" w:hAnsi="Times New Roman"/>
          <w:sz w:val="28"/>
          <w:szCs w:val="28"/>
        </w:rPr>
        <w:t>».</w:t>
      </w:r>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Туркмени</w:t>
      </w:r>
      <w:r w:rsidR="009E581B">
        <w:rPr>
          <w:rFonts w:ascii="Times New Roman" w:hAnsi="Times New Roman"/>
          <w:sz w:val="28"/>
          <w:szCs w:val="28"/>
        </w:rPr>
        <w:t xml:space="preserve"> –</w:t>
      </w:r>
      <w:r w:rsidRPr="00BA46B7">
        <w:rPr>
          <w:rFonts w:ascii="Times New Roman" w:hAnsi="Times New Roman"/>
          <w:sz w:val="28"/>
          <w:szCs w:val="28"/>
        </w:rPr>
        <w:t xml:space="preserve"> народ, що становить основн</w:t>
      </w:r>
      <w:r w:rsidR="009E581B">
        <w:rPr>
          <w:rFonts w:ascii="Times New Roman" w:hAnsi="Times New Roman"/>
          <w:sz w:val="28"/>
          <w:szCs w:val="28"/>
        </w:rPr>
        <w:t>е населення Туркменії. Похідне –</w:t>
      </w:r>
      <w:r w:rsidRPr="00BA46B7">
        <w:rPr>
          <w:rFonts w:ascii="Times New Roman" w:hAnsi="Times New Roman"/>
          <w:sz w:val="28"/>
          <w:szCs w:val="28"/>
        </w:rPr>
        <w:t xml:space="preserve"> </w:t>
      </w:r>
      <w:r w:rsidR="006929D8" w:rsidRPr="00BA46B7">
        <w:rPr>
          <w:rFonts w:ascii="Times New Roman" w:hAnsi="Times New Roman"/>
          <w:sz w:val="28"/>
          <w:szCs w:val="28"/>
        </w:rPr>
        <w:t>«</w:t>
      </w:r>
      <w:r w:rsidRPr="00BA46B7">
        <w:rPr>
          <w:rFonts w:ascii="Times New Roman" w:hAnsi="Times New Roman"/>
          <w:sz w:val="28"/>
          <w:szCs w:val="28"/>
        </w:rPr>
        <w:t>туркменський</w:t>
      </w:r>
      <w:r w:rsidR="006929D8" w:rsidRPr="00BA46B7">
        <w:rPr>
          <w:rFonts w:ascii="Times New Roman" w:hAnsi="Times New Roman"/>
          <w:sz w:val="28"/>
          <w:szCs w:val="28"/>
        </w:rPr>
        <w:t>»</w:t>
      </w:r>
      <w:r w:rsidRPr="00BA46B7">
        <w:rPr>
          <w:rFonts w:ascii="Times New Roman" w:hAnsi="Times New Roman"/>
          <w:sz w:val="28"/>
          <w:szCs w:val="28"/>
        </w:rPr>
        <w:t>.</w:t>
      </w:r>
    </w:p>
    <w:p w:rsidR="00296168" w:rsidRDefault="0029616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Тюрки </w:t>
      </w:r>
      <w:r w:rsidR="004D0409">
        <w:rPr>
          <w:rFonts w:ascii="Times New Roman" w:hAnsi="Times New Roman"/>
          <w:sz w:val="28"/>
          <w:szCs w:val="28"/>
        </w:rPr>
        <w:t>–</w:t>
      </w:r>
      <w:r w:rsidRPr="00BA46B7">
        <w:rPr>
          <w:rFonts w:ascii="Times New Roman" w:hAnsi="Times New Roman"/>
          <w:sz w:val="28"/>
          <w:szCs w:val="28"/>
        </w:rPr>
        <w:t xml:space="preserve"> велика група споріднених за мовою народів (татар, узбеків, азербайджанців, казахів, киргизів, якутів, турків та </w:t>
      </w:r>
      <w:r w:rsidR="009E581B">
        <w:rPr>
          <w:rFonts w:ascii="Times New Roman" w:hAnsi="Times New Roman"/>
          <w:sz w:val="28"/>
          <w:szCs w:val="28"/>
        </w:rPr>
        <w:t>ін.). В однині чоловічого роду –</w:t>
      </w:r>
      <w:r w:rsidRPr="00BA46B7">
        <w:rPr>
          <w:rFonts w:ascii="Times New Roman" w:hAnsi="Times New Roman"/>
          <w:sz w:val="28"/>
          <w:szCs w:val="28"/>
        </w:rPr>
        <w:t xml:space="preserve"> «тюрк», </w:t>
      </w:r>
      <w:r w:rsidR="009E581B">
        <w:rPr>
          <w:rFonts w:ascii="Times New Roman" w:hAnsi="Times New Roman"/>
          <w:sz w:val="28"/>
          <w:szCs w:val="28"/>
        </w:rPr>
        <w:t>жіночого – «тюрчанка». Похідне –</w:t>
      </w:r>
      <w:r w:rsidRPr="00BA46B7">
        <w:rPr>
          <w:rFonts w:ascii="Times New Roman" w:hAnsi="Times New Roman"/>
          <w:sz w:val="28"/>
          <w:szCs w:val="28"/>
        </w:rPr>
        <w:t xml:space="preserve"> «тюркський».</w:t>
      </w:r>
    </w:p>
    <w:tbl>
      <w:tblPr>
        <w:tblW w:w="0" w:type="auto"/>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27"/>
        <w:gridCol w:w="5387"/>
      </w:tblGrid>
      <w:tr w:rsidR="00BA45CC" w:rsidTr="00B2602B">
        <w:trPr>
          <w:trHeight w:val="308"/>
        </w:trPr>
        <w:tc>
          <w:tcPr>
            <w:tcW w:w="3227" w:type="dxa"/>
          </w:tcPr>
          <w:p w:rsidR="00BA45CC" w:rsidRPr="00BA45CC" w:rsidRDefault="00BA45CC" w:rsidP="00C31F04">
            <w:pPr>
              <w:spacing w:after="0" w:line="360" w:lineRule="auto"/>
              <w:ind w:firstLine="284"/>
              <w:jc w:val="both"/>
              <w:rPr>
                <w:rFonts w:ascii="Times New Roman" w:hAnsi="Times New Roman"/>
                <w:b/>
                <w:sz w:val="28"/>
                <w:szCs w:val="28"/>
              </w:rPr>
            </w:pPr>
            <w:r w:rsidRPr="00BA45CC">
              <w:rPr>
                <w:rFonts w:ascii="Times New Roman" w:hAnsi="Times New Roman"/>
                <w:b/>
                <w:sz w:val="28"/>
                <w:szCs w:val="28"/>
              </w:rPr>
              <w:t>Турки</w:t>
            </w:r>
          </w:p>
        </w:tc>
        <w:tc>
          <w:tcPr>
            <w:tcW w:w="5387" w:type="dxa"/>
          </w:tcPr>
          <w:p w:rsidR="00BA45CC" w:rsidRPr="00672847" w:rsidRDefault="00BA45CC" w:rsidP="00C31F04">
            <w:pPr>
              <w:spacing w:after="0" w:line="240" w:lineRule="auto"/>
              <w:ind w:firstLine="284"/>
              <w:jc w:val="both"/>
              <w:rPr>
                <w:rFonts w:ascii="Times New Roman" w:hAnsi="Times New Roman"/>
                <w:sz w:val="28"/>
                <w:szCs w:val="28"/>
              </w:rPr>
            </w:pPr>
            <w:r w:rsidRPr="00672847">
              <w:rPr>
                <w:rFonts w:ascii="Times New Roman" w:hAnsi="Times New Roman"/>
                <w:sz w:val="28"/>
                <w:szCs w:val="28"/>
              </w:rPr>
              <w:t>Народ Туреччини</w:t>
            </w:r>
          </w:p>
        </w:tc>
      </w:tr>
      <w:tr w:rsidR="00BA45CC" w:rsidTr="00B2602B">
        <w:trPr>
          <w:trHeight w:val="253"/>
        </w:trPr>
        <w:tc>
          <w:tcPr>
            <w:tcW w:w="3227" w:type="dxa"/>
          </w:tcPr>
          <w:p w:rsidR="00BA45CC" w:rsidRPr="00BA45CC" w:rsidRDefault="00BA45CC" w:rsidP="00C31F04">
            <w:pPr>
              <w:spacing w:after="0" w:line="360" w:lineRule="auto"/>
              <w:ind w:firstLine="284"/>
              <w:jc w:val="both"/>
              <w:rPr>
                <w:rFonts w:ascii="Times New Roman" w:hAnsi="Times New Roman"/>
                <w:b/>
                <w:sz w:val="28"/>
                <w:szCs w:val="28"/>
              </w:rPr>
            </w:pPr>
            <w:r w:rsidRPr="00BA45CC">
              <w:rPr>
                <w:rFonts w:ascii="Times New Roman" w:hAnsi="Times New Roman"/>
                <w:b/>
                <w:sz w:val="28"/>
                <w:szCs w:val="28"/>
              </w:rPr>
              <w:t>Туркмени</w:t>
            </w:r>
          </w:p>
        </w:tc>
        <w:tc>
          <w:tcPr>
            <w:tcW w:w="5387" w:type="dxa"/>
          </w:tcPr>
          <w:p w:rsidR="00BA45CC" w:rsidRPr="00672847" w:rsidRDefault="00BA45CC" w:rsidP="00C31F04">
            <w:pPr>
              <w:spacing w:after="0" w:line="240" w:lineRule="auto"/>
              <w:ind w:firstLine="284"/>
              <w:jc w:val="both"/>
              <w:rPr>
                <w:rFonts w:ascii="Times New Roman" w:hAnsi="Times New Roman"/>
                <w:sz w:val="28"/>
                <w:szCs w:val="28"/>
              </w:rPr>
            </w:pPr>
            <w:r w:rsidRPr="00672847">
              <w:rPr>
                <w:rFonts w:ascii="Times New Roman" w:hAnsi="Times New Roman"/>
                <w:sz w:val="28"/>
                <w:szCs w:val="28"/>
              </w:rPr>
              <w:t>Народ Туркменії</w:t>
            </w:r>
          </w:p>
        </w:tc>
      </w:tr>
      <w:tr w:rsidR="00BA45CC" w:rsidTr="00B2602B">
        <w:trPr>
          <w:trHeight w:val="220"/>
        </w:trPr>
        <w:tc>
          <w:tcPr>
            <w:tcW w:w="3227" w:type="dxa"/>
          </w:tcPr>
          <w:p w:rsidR="00BA45CC" w:rsidRPr="00BA45CC" w:rsidRDefault="00BA45CC" w:rsidP="00C31F04">
            <w:pPr>
              <w:spacing w:after="0" w:line="360" w:lineRule="auto"/>
              <w:ind w:firstLine="284"/>
              <w:jc w:val="both"/>
              <w:rPr>
                <w:rFonts w:ascii="Times New Roman" w:hAnsi="Times New Roman"/>
                <w:b/>
                <w:sz w:val="28"/>
                <w:szCs w:val="28"/>
              </w:rPr>
            </w:pPr>
            <w:r w:rsidRPr="00BA45CC">
              <w:rPr>
                <w:rFonts w:ascii="Times New Roman" w:hAnsi="Times New Roman"/>
                <w:b/>
                <w:sz w:val="28"/>
                <w:szCs w:val="28"/>
              </w:rPr>
              <w:t>Тюрки</w:t>
            </w:r>
          </w:p>
        </w:tc>
        <w:tc>
          <w:tcPr>
            <w:tcW w:w="5387" w:type="dxa"/>
          </w:tcPr>
          <w:p w:rsidR="00BA45CC" w:rsidRPr="00672847" w:rsidRDefault="00BA45CC" w:rsidP="00C31F04">
            <w:pPr>
              <w:spacing w:after="0" w:line="240" w:lineRule="auto"/>
              <w:ind w:firstLine="284"/>
              <w:jc w:val="both"/>
              <w:rPr>
                <w:rFonts w:ascii="Times New Roman" w:hAnsi="Times New Roman"/>
                <w:sz w:val="28"/>
                <w:szCs w:val="28"/>
                <w:lang w:val="ru-RU"/>
              </w:rPr>
            </w:pPr>
            <w:r w:rsidRPr="00672847">
              <w:rPr>
                <w:rFonts w:ascii="Times New Roman" w:hAnsi="Times New Roman"/>
                <w:sz w:val="28"/>
                <w:szCs w:val="28"/>
              </w:rPr>
              <w:t>Г</w:t>
            </w:r>
            <w:r w:rsidR="00F23E3F" w:rsidRPr="00672847">
              <w:rPr>
                <w:rFonts w:ascii="Times New Roman" w:hAnsi="Times New Roman"/>
                <w:sz w:val="28"/>
                <w:szCs w:val="28"/>
                <w:lang w:val="ru-RU"/>
              </w:rPr>
              <w:t>рупа споріднених за мовою народів (татар, узбеків, казахів, киргизів, турків та ін.)</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09" w:name="_Toc12342043"/>
      <w:r w:rsidRPr="00BA46B7">
        <w:rPr>
          <w:rStyle w:val="Strong"/>
          <w:rFonts w:ascii="Times New Roman" w:hAnsi="Times New Roman"/>
          <w:b w:val="0"/>
          <w:sz w:val="28"/>
          <w:szCs w:val="28"/>
        </w:rPr>
        <w:t>У</w:t>
      </w:r>
      <w:bookmarkEnd w:id="609"/>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10" w:name="_Toc12342044"/>
      <w:r w:rsidRPr="00BA46B7">
        <w:rPr>
          <w:rStyle w:val="Strong"/>
          <w:rFonts w:ascii="Times New Roman" w:hAnsi="Times New Roman"/>
          <w:b w:val="0"/>
          <w:sz w:val="28"/>
          <w:szCs w:val="28"/>
        </w:rPr>
        <w:t>У межах, у рамках</w:t>
      </w:r>
      <w:bookmarkEnd w:id="610"/>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Ці словосполучення синонімічні. Але якщо йдеться про місцевість, географічні поняття, треба використовувати зворот </w:t>
      </w:r>
      <w:r w:rsidRPr="00BA46B7">
        <w:rPr>
          <w:rFonts w:ascii="Times New Roman" w:hAnsi="Times New Roman"/>
          <w:b/>
          <w:sz w:val="28"/>
          <w:szCs w:val="28"/>
        </w:rPr>
        <w:t>у межах</w:t>
      </w:r>
      <w:r w:rsidR="00C24697">
        <w:rPr>
          <w:rFonts w:ascii="Times New Roman" w:hAnsi="Times New Roman"/>
          <w:b/>
          <w:sz w:val="28"/>
          <w:szCs w:val="28"/>
        </w:rPr>
        <w:t>.</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58"/>
      </w:tblGrid>
      <w:tr w:rsidR="006D75D7" w:rsidTr="00B2602B">
        <w:trPr>
          <w:trHeight w:val="418"/>
        </w:trPr>
        <w:tc>
          <w:tcPr>
            <w:tcW w:w="3260" w:type="dxa"/>
          </w:tcPr>
          <w:p w:rsidR="006D75D7" w:rsidRPr="006D75D7" w:rsidRDefault="006D75D7" w:rsidP="0077618C">
            <w:pPr>
              <w:spacing w:after="0" w:line="360" w:lineRule="auto"/>
              <w:ind w:firstLine="284"/>
              <w:jc w:val="both"/>
              <w:rPr>
                <w:rFonts w:ascii="Times New Roman" w:hAnsi="Times New Roman"/>
                <w:b/>
                <w:sz w:val="28"/>
                <w:szCs w:val="28"/>
                <w:lang w:val="ru-RU"/>
              </w:rPr>
            </w:pPr>
            <w:r w:rsidRPr="006D75D7">
              <w:rPr>
                <w:rFonts w:ascii="Times New Roman" w:hAnsi="Times New Roman"/>
                <w:b/>
                <w:sz w:val="28"/>
                <w:szCs w:val="28"/>
                <w:lang w:val="ru-RU"/>
              </w:rPr>
              <w:t>У межах</w:t>
            </w:r>
          </w:p>
        </w:tc>
        <w:tc>
          <w:tcPr>
            <w:tcW w:w="5358" w:type="dxa"/>
          </w:tcPr>
          <w:p w:rsidR="00F23E3F"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 xml:space="preserve"> межах країни</w:t>
            </w:r>
          </w:p>
          <w:p w:rsidR="006D75D7" w:rsidRPr="006D75D7"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 межах області</w:t>
            </w:r>
          </w:p>
          <w:p w:rsidR="00F23E3F"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 xml:space="preserve"> межах села</w:t>
            </w:r>
          </w:p>
          <w:p w:rsidR="005817D5" w:rsidRPr="006D75D7" w:rsidRDefault="005817D5"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У межах 10 хв</w:t>
            </w:r>
          </w:p>
          <w:p w:rsidR="00F23E3F" w:rsidRPr="006D75D7"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 xml:space="preserve"> межах програми</w:t>
            </w:r>
          </w:p>
          <w:p w:rsidR="006D75D7"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 xml:space="preserve"> межах літературної діяльності</w:t>
            </w:r>
          </w:p>
        </w:tc>
      </w:tr>
      <w:tr w:rsidR="006D75D7" w:rsidTr="00B2602B">
        <w:trPr>
          <w:trHeight w:val="254"/>
        </w:trPr>
        <w:tc>
          <w:tcPr>
            <w:tcW w:w="3260" w:type="dxa"/>
          </w:tcPr>
          <w:p w:rsidR="006D75D7" w:rsidRPr="006D75D7" w:rsidRDefault="006D75D7" w:rsidP="0077618C">
            <w:pPr>
              <w:spacing w:after="0" w:line="360" w:lineRule="auto"/>
              <w:ind w:firstLine="284"/>
              <w:jc w:val="both"/>
              <w:rPr>
                <w:rFonts w:ascii="Times New Roman" w:hAnsi="Times New Roman"/>
                <w:b/>
                <w:sz w:val="28"/>
                <w:szCs w:val="28"/>
                <w:lang w:val="ru-RU"/>
              </w:rPr>
            </w:pPr>
            <w:r w:rsidRPr="006D75D7">
              <w:rPr>
                <w:rFonts w:ascii="Times New Roman" w:hAnsi="Times New Roman"/>
                <w:b/>
                <w:sz w:val="28"/>
                <w:szCs w:val="28"/>
                <w:lang w:val="ru-RU"/>
              </w:rPr>
              <w:t>У рамках</w:t>
            </w:r>
          </w:p>
        </w:tc>
        <w:tc>
          <w:tcPr>
            <w:tcW w:w="5358" w:type="dxa"/>
          </w:tcPr>
          <w:p w:rsidR="00F23E3F" w:rsidRPr="006D75D7"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 xml:space="preserve"> рамках програми</w:t>
            </w:r>
          </w:p>
          <w:p w:rsidR="006D75D7"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 xml:space="preserve"> рамках літературної діяльності</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11" w:name="_Toc12342045"/>
      <w:r w:rsidRPr="00BA46B7">
        <w:rPr>
          <w:rStyle w:val="Strong"/>
          <w:rFonts w:ascii="Times New Roman" w:hAnsi="Times New Roman"/>
          <w:b w:val="0"/>
          <w:sz w:val="28"/>
          <w:szCs w:val="28"/>
        </w:rPr>
        <w:t>Укладальник, укладач</w:t>
      </w:r>
      <w:bookmarkEnd w:id="611"/>
    </w:p>
    <w:p w:rsidR="005817D5"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Укладальник</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той, хто укладає що-небудь; фахівець з укладання чого-небудь.</w:t>
      </w:r>
    </w:p>
    <w:p w:rsidR="00954208"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Укладач</w:t>
      </w:r>
      <w:r w:rsidRPr="00BA46B7">
        <w:rPr>
          <w:rFonts w:ascii="Times New Roman" w:hAnsi="Times New Roman"/>
          <w:sz w:val="28"/>
          <w:szCs w:val="28"/>
        </w:rPr>
        <w:t xml:space="preserve"> </w:t>
      </w:r>
      <w:r w:rsidR="004D0409">
        <w:rPr>
          <w:rFonts w:ascii="Times New Roman" w:hAnsi="Times New Roman"/>
          <w:sz w:val="28"/>
          <w:szCs w:val="28"/>
        </w:rPr>
        <w:t>–</w:t>
      </w:r>
      <w:r w:rsidR="007468DF" w:rsidRPr="00BA46B7">
        <w:rPr>
          <w:rFonts w:ascii="Times New Roman" w:hAnsi="Times New Roman"/>
          <w:sz w:val="28"/>
          <w:szCs w:val="28"/>
        </w:rPr>
        <w:t xml:space="preserve"> </w:t>
      </w:r>
      <w:r w:rsidRPr="00BA46B7">
        <w:rPr>
          <w:rFonts w:ascii="Times New Roman" w:hAnsi="Times New Roman"/>
          <w:sz w:val="28"/>
          <w:szCs w:val="28"/>
        </w:rPr>
        <w:t>т</w:t>
      </w:r>
      <w:r w:rsidR="006929D8" w:rsidRPr="00BA46B7">
        <w:rPr>
          <w:rFonts w:ascii="Times New Roman" w:hAnsi="Times New Roman"/>
          <w:sz w:val="28"/>
          <w:szCs w:val="28"/>
        </w:rPr>
        <w:t>ой, хто що-небудь упорядковує.</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387"/>
      </w:tblGrid>
      <w:tr w:rsidR="006D75D7" w:rsidTr="00B2602B">
        <w:trPr>
          <w:trHeight w:val="352"/>
        </w:trPr>
        <w:tc>
          <w:tcPr>
            <w:tcW w:w="3260" w:type="dxa"/>
          </w:tcPr>
          <w:p w:rsidR="006D75D7" w:rsidRPr="006D75D7" w:rsidRDefault="006D75D7" w:rsidP="0077618C">
            <w:pPr>
              <w:spacing w:after="0" w:line="240" w:lineRule="auto"/>
              <w:ind w:firstLine="284"/>
              <w:jc w:val="both"/>
              <w:rPr>
                <w:rFonts w:ascii="Times New Roman" w:hAnsi="Times New Roman"/>
                <w:b/>
                <w:sz w:val="28"/>
                <w:szCs w:val="28"/>
              </w:rPr>
            </w:pPr>
            <w:r w:rsidRPr="006D75D7">
              <w:rPr>
                <w:rFonts w:ascii="Times New Roman" w:hAnsi="Times New Roman"/>
                <w:b/>
                <w:sz w:val="28"/>
                <w:szCs w:val="28"/>
              </w:rPr>
              <w:t>Укладальник</w:t>
            </w:r>
          </w:p>
        </w:tc>
        <w:tc>
          <w:tcPr>
            <w:tcW w:w="5387" w:type="dxa"/>
          </w:tcPr>
          <w:p w:rsidR="00F23E3F" w:rsidRPr="006D75D7"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кладальник паркету</w:t>
            </w:r>
          </w:p>
          <w:p w:rsidR="006D75D7" w:rsidRPr="006D75D7"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кладальник залізничної колії</w:t>
            </w:r>
          </w:p>
        </w:tc>
      </w:tr>
      <w:tr w:rsidR="006D75D7" w:rsidTr="00B2602B">
        <w:trPr>
          <w:trHeight w:val="320"/>
        </w:trPr>
        <w:tc>
          <w:tcPr>
            <w:tcW w:w="3260" w:type="dxa"/>
          </w:tcPr>
          <w:p w:rsidR="006D75D7" w:rsidRPr="006D75D7" w:rsidRDefault="006D75D7" w:rsidP="0077618C">
            <w:pPr>
              <w:spacing w:after="0" w:line="240" w:lineRule="auto"/>
              <w:ind w:firstLine="284"/>
              <w:jc w:val="both"/>
              <w:rPr>
                <w:rFonts w:ascii="Times New Roman" w:hAnsi="Times New Roman"/>
                <w:b/>
                <w:sz w:val="28"/>
                <w:szCs w:val="28"/>
              </w:rPr>
            </w:pPr>
            <w:r w:rsidRPr="006D75D7">
              <w:rPr>
                <w:rFonts w:ascii="Times New Roman" w:hAnsi="Times New Roman"/>
                <w:b/>
                <w:sz w:val="28"/>
                <w:szCs w:val="28"/>
              </w:rPr>
              <w:t>Укладач</w:t>
            </w:r>
          </w:p>
        </w:tc>
        <w:tc>
          <w:tcPr>
            <w:tcW w:w="5387" w:type="dxa"/>
          </w:tcPr>
          <w:p w:rsidR="00F23E3F" w:rsidRPr="006D75D7"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кладач словника</w:t>
            </w:r>
          </w:p>
          <w:p w:rsidR="006D75D7" w:rsidRPr="006D75D7" w:rsidRDefault="006D75D7"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У</w:t>
            </w:r>
            <w:r w:rsidR="00F23E3F" w:rsidRPr="006D75D7">
              <w:rPr>
                <w:rFonts w:ascii="Times New Roman" w:hAnsi="Times New Roman"/>
                <w:i/>
                <w:sz w:val="28"/>
                <w:szCs w:val="28"/>
              </w:rPr>
              <w:t>кладач навчальної програми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12" w:name="_Toc12342046"/>
      <w:r w:rsidRPr="00BA46B7">
        <w:rPr>
          <w:rStyle w:val="Strong"/>
          <w:rFonts w:ascii="Times New Roman" w:hAnsi="Times New Roman"/>
          <w:b w:val="0"/>
          <w:sz w:val="28"/>
          <w:szCs w:val="28"/>
        </w:rPr>
        <w:t>Уклін, уклон</w:t>
      </w:r>
      <w:bookmarkEnd w:id="612"/>
    </w:p>
    <w:p w:rsidR="00954208" w:rsidRPr="00BA46B7" w:rsidRDefault="006929D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Уклін</w:t>
      </w:r>
      <w:r w:rsidR="009E581B">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нахиляння голови або верхньої частини тулуба </w:t>
      </w:r>
      <w:r w:rsidRPr="00BA46B7">
        <w:rPr>
          <w:rFonts w:ascii="Times New Roman" w:hAnsi="Times New Roman"/>
          <w:sz w:val="28"/>
          <w:szCs w:val="28"/>
        </w:rPr>
        <w:t>на знак вітання, пошани тощо; 2) </w:t>
      </w:r>
      <w:r w:rsidR="00954208" w:rsidRPr="00BA46B7">
        <w:rPr>
          <w:rFonts w:ascii="Times New Roman" w:hAnsi="Times New Roman"/>
          <w:sz w:val="28"/>
          <w:szCs w:val="28"/>
        </w:rPr>
        <w:t>вітання кому-небудь, передане письмово, у листі, або через іншу особу.</w:t>
      </w:r>
    </w:p>
    <w:p w:rsidR="00954208" w:rsidRDefault="006929D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Уклон</w:t>
      </w:r>
      <w:r w:rsidR="009E581B">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частина залізничної колії, яка лежи</w:t>
      </w:r>
      <w:r w:rsidRPr="00BA46B7">
        <w:rPr>
          <w:rFonts w:ascii="Times New Roman" w:hAnsi="Times New Roman"/>
          <w:sz w:val="28"/>
          <w:szCs w:val="28"/>
        </w:rPr>
        <w:t>ть під кутом до горизонту й</w:t>
      </w:r>
      <w:r w:rsidR="00954208" w:rsidRPr="00BA46B7">
        <w:rPr>
          <w:rFonts w:ascii="Times New Roman" w:hAnsi="Times New Roman"/>
          <w:sz w:val="28"/>
          <w:szCs w:val="28"/>
        </w:rPr>
        <w:t xml:space="preserve"> залежно від напрямку руху поїзда називається спуском або підйомом; узагалі похила частина шляху; 2)</w:t>
      </w:r>
      <w:r w:rsidR="007468DF" w:rsidRPr="00BA46B7">
        <w:rPr>
          <w:rFonts w:ascii="Times New Roman" w:hAnsi="Times New Roman"/>
          <w:sz w:val="28"/>
          <w:szCs w:val="28"/>
        </w:rPr>
        <w:t> </w:t>
      </w:r>
      <w:r w:rsidR="00954208" w:rsidRPr="00BA46B7">
        <w:rPr>
          <w:rFonts w:ascii="Times New Roman" w:hAnsi="Times New Roman"/>
          <w:sz w:val="28"/>
          <w:szCs w:val="28"/>
        </w:rPr>
        <w:t>похила підземна виробка, яка не має безпосеред</w:t>
      </w:r>
      <w:r w:rsidRPr="00BA46B7">
        <w:rPr>
          <w:rFonts w:ascii="Times New Roman" w:hAnsi="Times New Roman"/>
          <w:sz w:val="28"/>
          <w:szCs w:val="28"/>
        </w:rPr>
        <w:t>нього виходу на земну поверхню та</w:t>
      </w:r>
      <w:r w:rsidR="00954208" w:rsidRPr="00BA46B7">
        <w:rPr>
          <w:rFonts w:ascii="Times New Roman" w:hAnsi="Times New Roman"/>
          <w:sz w:val="28"/>
          <w:szCs w:val="28"/>
        </w:rPr>
        <w:t xml:space="preserve"> признач</w:t>
      </w:r>
      <w:r w:rsidRPr="00BA46B7">
        <w:rPr>
          <w:rFonts w:ascii="Times New Roman" w:hAnsi="Times New Roman"/>
          <w:sz w:val="28"/>
          <w:szCs w:val="28"/>
        </w:rPr>
        <w:t>ена для піднімання вантажів; 3) </w:t>
      </w:r>
      <w:r w:rsidR="009E581B">
        <w:rPr>
          <w:rFonts w:ascii="Times New Roman" w:hAnsi="Times New Roman"/>
          <w:sz w:val="28"/>
          <w:szCs w:val="28"/>
        </w:rPr>
        <w:t>у геодезії –</w:t>
      </w:r>
      <w:r w:rsidR="008B3AA9" w:rsidRPr="00BA46B7">
        <w:rPr>
          <w:rFonts w:ascii="Times New Roman" w:hAnsi="Times New Roman"/>
          <w:sz w:val="28"/>
          <w:szCs w:val="28"/>
        </w:rPr>
        <w:t xml:space="preserve"> </w:t>
      </w:r>
      <w:r w:rsidR="00954208" w:rsidRPr="00BA46B7">
        <w:rPr>
          <w:rFonts w:ascii="Times New Roman" w:hAnsi="Times New Roman"/>
          <w:sz w:val="28"/>
          <w:szCs w:val="28"/>
        </w:rPr>
        <w:t>перелом пр</w:t>
      </w:r>
      <w:r w:rsidRPr="00BA46B7">
        <w:rPr>
          <w:rFonts w:ascii="Times New Roman" w:hAnsi="Times New Roman"/>
          <w:sz w:val="28"/>
          <w:szCs w:val="28"/>
        </w:rPr>
        <w:t>офілю земної поверхні в</w:t>
      </w:r>
      <w:r w:rsidR="00954208" w:rsidRPr="00BA46B7">
        <w:rPr>
          <w:rFonts w:ascii="Times New Roman" w:hAnsi="Times New Roman"/>
          <w:sz w:val="28"/>
          <w:szCs w:val="28"/>
        </w:rPr>
        <w:t xml:space="preserve"> напрямку вниз.</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245"/>
      </w:tblGrid>
      <w:tr w:rsidR="006D75D7" w:rsidTr="00B2602B">
        <w:trPr>
          <w:trHeight w:val="352"/>
        </w:trPr>
        <w:tc>
          <w:tcPr>
            <w:tcW w:w="3118" w:type="dxa"/>
          </w:tcPr>
          <w:p w:rsidR="006D75D7" w:rsidRPr="006D75D7" w:rsidRDefault="006D75D7" w:rsidP="0077618C">
            <w:pPr>
              <w:spacing w:after="0" w:line="360" w:lineRule="auto"/>
              <w:ind w:firstLine="284"/>
              <w:jc w:val="both"/>
              <w:rPr>
                <w:rFonts w:ascii="Times New Roman" w:hAnsi="Times New Roman"/>
                <w:b/>
                <w:sz w:val="28"/>
                <w:szCs w:val="28"/>
              </w:rPr>
            </w:pPr>
            <w:r w:rsidRPr="006D75D7">
              <w:rPr>
                <w:rFonts w:ascii="Times New Roman" w:hAnsi="Times New Roman"/>
                <w:b/>
                <w:sz w:val="28"/>
                <w:szCs w:val="28"/>
              </w:rPr>
              <w:t>Уклін</w:t>
            </w:r>
          </w:p>
        </w:tc>
        <w:tc>
          <w:tcPr>
            <w:tcW w:w="5245" w:type="dxa"/>
          </w:tcPr>
          <w:p w:rsidR="00F23E3F" w:rsidRPr="006D75D7" w:rsidRDefault="006D75D7" w:rsidP="0077618C">
            <w:pPr>
              <w:spacing w:after="0" w:line="240" w:lineRule="auto"/>
              <w:ind w:firstLine="284"/>
              <w:jc w:val="both"/>
              <w:rPr>
                <w:rFonts w:ascii="Times New Roman" w:hAnsi="Times New Roman"/>
                <w:i/>
                <w:sz w:val="28"/>
                <w:szCs w:val="28"/>
                <w:lang w:val="ru-RU"/>
              </w:rPr>
            </w:pPr>
            <w:r w:rsidRPr="006D75D7">
              <w:rPr>
                <w:rFonts w:ascii="Times New Roman" w:hAnsi="Times New Roman"/>
                <w:i/>
                <w:sz w:val="28"/>
                <w:szCs w:val="28"/>
              </w:rPr>
              <w:t>У</w:t>
            </w:r>
            <w:r w:rsidR="00F23E3F" w:rsidRPr="006D75D7">
              <w:rPr>
                <w:rFonts w:ascii="Times New Roman" w:hAnsi="Times New Roman"/>
                <w:i/>
                <w:sz w:val="28"/>
                <w:szCs w:val="28"/>
              </w:rPr>
              <w:t>клін голови</w:t>
            </w:r>
          </w:p>
          <w:p w:rsidR="00F23E3F" w:rsidRPr="006D75D7" w:rsidRDefault="006D75D7" w:rsidP="0077618C">
            <w:pPr>
              <w:spacing w:after="0" w:line="240" w:lineRule="auto"/>
              <w:ind w:firstLine="284"/>
              <w:jc w:val="both"/>
              <w:rPr>
                <w:rFonts w:ascii="Times New Roman" w:hAnsi="Times New Roman"/>
                <w:i/>
                <w:sz w:val="28"/>
                <w:szCs w:val="28"/>
                <w:lang w:val="ru-RU"/>
              </w:rPr>
            </w:pPr>
            <w:r w:rsidRPr="006D75D7">
              <w:rPr>
                <w:rFonts w:ascii="Times New Roman" w:hAnsi="Times New Roman"/>
                <w:i/>
                <w:sz w:val="28"/>
                <w:szCs w:val="28"/>
              </w:rPr>
              <w:t>В</w:t>
            </w:r>
            <w:r w:rsidR="00F23E3F" w:rsidRPr="006D75D7">
              <w:rPr>
                <w:rFonts w:ascii="Times New Roman" w:hAnsi="Times New Roman"/>
                <w:i/>
                <w:sz w:val="28"/>
                <w:szCs w:val="28"/>
              </w:rPr>
              <w:t>іддавати уклін</w:t>
            </w:r>
          </w:p>
          <w:p w:rsidR="00F23E3F" w:rsidRPr="006D75D7" w:rsidRDefault="006D75D7" w:rsidP="0077618C">
            <w:pPr>
              <w:spacing w:after="0" w:line="240" w:lineRule="auto"/>
              <w:ind w:firstLine="284"/>
              <w:jc w:val="both"/>
              <w:rPr>
                <w:rFonts w:ascii="Times New Roman" w:hAnsi="Times New Roman"/>
                <w:i/>
                <w:sz w:val="28"/>
                <w:szCs w:val="28"/>
                <w:lang w:val="ru-RU"/>
              </w:rPr>
            </w:pPr>
            <w:r w:rsidRPr="006D75D7">
              <w:rPr>
                <w:rFonts w:ascii="Times New Roman" w:hAnsi="Times New Roman"/>
                <w:i/>
                <w:sz w:val="28"/>
                <w:szCs w:val="28"/>
              </w:rPr>
              <w:t>Д</w:t>
            </w:r>
            <w:r w:rsidR="00F23E3F" w:rsidRPr="006D75D7">
              <w:rPr>
                <w:rFonts w:ascii="Times New Roman" w:hAnsi="Times New Roman"/>
                <w:i/>
                <w:sz w:val="28"/>
                <w:szCs w:val="28"/>
              </w:rPr>
              <w:t>оземний уклін</w:t>
            </w:r>
          </w:p>
          <w:p w:rsidR="006D75D7" w:rsidRPr="006D75D7" w:rsidRDefault="006D75D7" w:rsidP="0077618C">
            <w:pPr>
              <w:spacing w:after="0" w:line="240" w:lineRule="auto"/>
              <w:ind w:firstLine="284"/>
              <w:jc w:val="both"/>
              <w:rPr>
                <w:rFonts w:ascii="Times New Roman" w:hAnsi="Times New Roman"/>
                <w:i/>
                <w:sz w:val="28"/>
                <w:szCs w:val="28"/>
                <w:lang w:val="ru-RU"/>
              </w:rPr>
            </w:pPr>
            <w:r w:rsidRPr="006D75D7">
              <w:rPr>
                <w:rFonts w:ascii="Times New Roman" w:hAnsi="Times New Roman"/>
                <w:i/>
                <w:sz w:val="28"/>
                <w:szCs w:val="28"/>
              </w:rPr>
              <w:t>Н</w:t>
            </w:r>
            <w:r w:rsidR="00F23E3F" w:rsidRPr="006D75D7">
              <w:rPr>
                <w:rFonts w:ascii="Times New Roman" w:hAnsi="Times New Roman"/>
                <w:i/>
                <w:sz w:val="28"/>
                <w:szCs w:val="28"/>
              </w:rPr>
              <w:t>изенький уклін</w:t>
            </w:r>
          </w:p>
        </w:tc>
      </w:tr>
      <w:tr w:rsidR="006D75D7" w:rsidTr="00B2602B">
        <w:trPr>
          <w:trHeight w:val="320"/>
        </w:trPr>
        <w:tc>
          <w:tcPr>
            <w:tcW w:w="3118" w:type="dxa"/>
          </w:tcPr>
          <w:p w:rsidR="006D75D7" w:rsidRPr="006D75D7" w:rsidRDefault="006D75D7" w:rsidP="0077618C">
            <w:pPr>
              <w:spacing w:after="0" w:line="360" w:lineRule="auto"/>
              <w:ind w:firstLine="284"/>
              <w:jc w:val="both"/>
              <w:rPr>
                <w:rFonts w:ascii="Times New Roman" w:hAnsi="Times New Roman"/>
                <w:b/>
                <w:sz w:val="28"/>
                <w:szCs w:val="28"/>
              </w:rPr>
            </w:pPr>
            <w:r w:rsidRPr="006D75D7">
              <w:rPr>
                <w:rFonts w:ascii="Times New Roman" w:hAnsi="Times New Roman"/>
                <w:b/>
                <w:sz w:val="28"/>
                <w:szCs w:val="28"/>
              </w:rPr>
              <w:t>Уклон</w:t>
            </w:r>
          </w:p>
        </w:tc>
        <w:tc>
          <w:tcPr>
            <w:tcW w:w="5245" w:type="dxa"/>
          </w:tcPr>
          <w:p w:rsidR="00F23E3F" w:rsidRPr="006D75D7" w:rsidRDefault="006D75D7" w:rsidP="0077618C">
            <w:pPr>
              <w:spacing w:after="0" w:line="240" w:lineRule="auto"/>
              <w:ind w:firstLine="284"/>
              <w:jc w:val="both"/>
              <w:rPr>
                <w:rFonts w:ascii="Times New Roman" w:hAnsi="Times New Roman"/>
                <w:i/>
                <w:sz w:val="28"/>
                <w:szCs w:val="28"/>
                <w:lang w:val="ru-RU"/>
              </w:rPr>
            </w:pPr>
            <w:r w:rsidRPr="006D75D7">
              <w:rPr>
                <w:rFonts w:ascii="Times New Roman" w:hAnsi="Times New Roman"/>
                <w:i/>
                <w:sz w:val="28"/>
                <w:szCs w:val="28"/>
              </w:rPr>
              <w:t>У</w:t>
            </w:r>
            <w:r w:rsidR="00F23E3F" w:rsidRPr="006D75D7">
              <w:rPr>
                <w:rFonts w:ascii="Times New Roman" w:hAnsi="Times New Roman"/>
                <w:i/>
                <w:sz w:val="28"/>
                <w:szCs w:val="28"/>
              </w:rPr>
              <w:t>клон залізничної колії</w:t>
            </w:r>
          </w:p>
          <w:p w:rsidR="00F23E3F" w:rsidRPr="006D75D7" w:rsidRDefault="006D75D7" w:rsidP="0077618C">
            <w:pPr>
              <w:spacing w:after="0" w:line="240" w:lineRule="auto"/>
              <w:ind w:firstLine="284"/>
              <w:jc w:val="both"/>
              <w:rPr>
                <w:rFonts w:ascii="Times New Roman" w:hAnsi="Times New Roman"/>
                <w:i/>
                <w:sz w:val="28"/>
                <w:szCs w:val="28"/>
                <w:lang w:val="ru-RU"/>
              </w:rPr>
            </w:pPr>
            <w:r w:rsidRPr="006D75D7">
              <w:rPr>
                <w:rFonts w:ascii="Times New Roman" w:hAnsi="Times New Roman"/>
                <w:i/>
                <w:sz w:val="28"/>
                <w:szCs w:val="28"/>
              </w:rPr>
              <w:t>У</w:t>
            </w:r>
            <w:r w:rsidR="00F23E3F" w:rsidRPr="006D75D7">
              <w:rPr>
                <w:rFonts w:ascii="Times New Roman" w:hAnsi="Times New Roman"/>
                <w:i/>
                <w:sz w:val="28"/>
                <w:szCs w:val="28"/>
              </w:rPr>
              <w:t>клон у гірничій справі</w:t>
            </w:r>
          </w:p>
          <w:p w:rsidR="006D75D7" w:rsidRPr="006D75D7" w:rsidRDefault="006D75D7" w:rsidP="0077618C">
            <w:pPr>
              <w:spacing w:after="0" w:line="240" w:lineRule="auto"/>
              <w:ind w:firstLine="284"/>
              <w:jc w:val="both"/>
              <w:rPr>
                <w:rFonts w:ascii="Times New Roman" w:hAnsi="Times New Roman"/>
                <w:i/>
                <w:sz w:val="28"/>
                <w:szCs w:val="28"/>
                <w:lang w:val="ru-RU"/>
              </w:rPr>
            </w:pPr>
            <w:r w:rsidRPr="006D75D7">
              <w:rPr>
                <w:rFonts w:ascii="Times New Roman" w:hAnsi="Times New Roman"/>
                <w:i/>
                <w:sz w:val="28"/>
                <w:szCs w:val="28"/>
              </w:rPr>
              <w:t>У</w:t>
            </w:r>
            <w:r w:rsidR="00F23E3F" w:rsidRPr="006D75D7">
              <w:rPr>
                <w:rFonts w:ascii="Times New Roman" w:hAnsi="Times New Roman"/>
                <w:i/>
                <w:sz w:val="28"/>
                <w:szCs w:val="28"/>
              </w:rPr>
              <w:t>клон у геодезії</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13" w:name="_Toc12342047"/>
      <w:r w:rsidRPr="00BA46B7">
        <w:rPr>
          <w:rFonts w:ascii="Times New Roman" w:hAnsi="Times New Roman"/>
          <w:sz w:val="28"/>
          <w:szCs w:val="28"/>
        </w:rPr>
        <w:t>Україніка, україністика</w:t>
      </w:r>
      <w:bookmarkEnd w:id="613"/>
    </w:p>
    <w:p w:rsidR="001C382C"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Україніка</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сукупність чого-небудь, що стосується історії, економіки, культури України.</w:t>
      </w:r>
    </w:p>
    <w:p w:rsidR="001C382C" w:rsidRDefault="007468DF"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Україністика</w:t>
      </w:r>
      <w:r w:rsidRPr="00BA46B7">
        <w:rPr>
          <w:rFonts w:ascii="Times New Roman" w:hAnsi="Times New Roman"/>
          <w:sz w:val="28"/>
          <w:szCs w:val="28"/>
        </w:rPr>
        <w:t xml:space="preserve"> ‒</w:t>
      </w:r>
      <w:r w:rsidR="00954208" w:rsidRPr="00BA46B7">
        <w:rPr>
          <w:rFonts w:ascii="Times New Roman" w:hAnsi="Times New Roman"/>
          <w:sz w:val="28"/>
          <w:szCs w:val="28"/>
        </w:rPr>
        <w:t xml:space="preserve"> сукупність наук, які вивчають мову, літературу та культуру українського народу.</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4"/>
        <w:gridCol w:w="5509"/>
      </w:tblGrid>
      <w:tr w:rsidR="001C382C" w:rsidTr="00B2602B">
        <w:trPr>
          <w:trHeight w:val="298"/>
        </w:trPr>
        <w:tc>
          <w:tcPr>
            <w:tcW w:w="3118" w:type="dxa"/>
          </w:tcPr>
          <w:p w:rsidR="001C382C" w:rsidRPr="001C382C" w:rsidRDefault="001C382C" w:rsidP="0077618C">
            <w:pPr>
              <w:spacing w:line="360" w:lineRule="auto"/>
              <w:ind w:firstLine="284"/>
              <w:jc w:val="both"/>
              <w:rPr>
                <w:rFonts w:ascii="Times New Roman" w:hAnsi="Times New Roman"/>
                <w:b/>
                <w:sz w:val="28"/>
                <w:szCs w:val="28"/>
              </w:rPr>
            </w:pPr>
            <w:r w:rsidRPr="001C382C">
              <w:rPr>
                <w:rFonts w:ascii="Times New Roman" w:hAnsi="Times New Roman"/>
                <w:b/>
                <w:sz w:val="28"/>
                <w:szCs w:val="28"/>
              </w:rPr>
              <w:t>Україніка</w:t>
            </w:r>
          </w:p>
        </w:tc>
        <w:tc>
          <w:tcPr>
            <w:tcW w:w="5691" w:type="dxa"/>
          </w:tcPr>
          <w:p w:rsidR="00F23E3F" w:rsidRPr="001C382C" w:rsidRDefault="001C382C" w:rsidP="0077618C">
            <w:pPr>
              <w:spacing w:after="0" w:line="240" w:lineRule="auto"/>
              <w:ind w:firstLine="284"/>
              <w:jc w:val="both"/>
              <w:rPr>
                <w:rFonts w:ascii="Times New Roman" w:hAnsi="Times New Roman"/>
                <w:i/>
                <w:sz w:val="28"/>
                <w:szCs w:val="28"/>
              </w:rPr>
            </w:pPr>
            <w:r w:rsidRPr="001C382C">
              <w:rPr>
                <w:rFonts w:ascii="Times New Roman" w:hAnsi="Times New Roman"/>
                <w:i/>
                <w:sz w:val="28"/>
                <w:szCs w:val="28"/>
              </w:rPr>
              <w:t>В</w:t>
            </w:r>
            <w:r w:rsidR="00823CFC">
              <w:rPr>
                <w:rFonts w:ascii="Times New Roman" w:hAnsi="Times New Roman"/>
                <w:i/>
                <w:sz w:val="28"/>
                <w:szCs w:val="28"/>
              </w:rPr>
              <w:t>ідділ україніки в бібліотеці</w:t>
            </w:r>
          </w:p>
          <w:p w:rsidR="001C382C" w:rsidRPr="001C382C" w:rsidRDefault="001C382C" w:rsidP="0077618C">
            <w:pPr>
              <w:spacing w:after="0" w:line="240" w:lineRule="auto"/>
              <w:ind w:firstLine="284"/>
              <w:jc w:val="both"/>
              <w:rPr>
                <w:rFonts w:ascii="Times New Roman" w:hAnsi="Times New Roman"/>
                <w:i/>
                <w:sz w:val="28"/>
                <w:szCs w:val="28"/>
              </w:rPr>
            </w:pPr>
            <w:r w:rsidRPr="001C382C">
              <w:rPr>
                <w:rFonts w:ascii="Times New Roman" w:hAnsi="Times New Roman"/>
                <w:i/>
                <w:sz w:val="28"/>
                <w:szCs w:val="28"/>
              </w:rPr>
              <w:t>З</w:t>
            </w:r>
            <w:r w:rsidR="00F23E3F" w:rsidRPr="001C382C">
              <w:rPr>
                <w:rFonts w:ascii="Times New Roman" w:hAnsi="Times New Roman"/>
                <w:i/>
                <w:sz w:val="28"/>
                <w:szCs w:val="28"/>
              </w:rPr>
              <w:t xml:space="preserve">бирати україніку </w:t>
            </w:r>
          </w:p>
        </w:tc>
      </w:tr>
      <w:tr w:rsidR="001C382C" w:rsidTr="00B2602B">
        <w:trPr>
          <w:trHeight w:val="374"/>
        </w:trPr>
        <w:tc>
          <w:tcPr>
            <w:tcW w:w="3118" w:type="dxa"/>
          </w:tcPr>
          <w:p w:rsidR="001C382C" w:rsidRPr="001C382C" w:rsidRDefault="001C382C" w:rsidP="0077618C">
            <w:pPr>
              <w:spacing w:line="360" w:lineRule="auto"/>
              <w:ind w:firstLine="284"/>
              <w:jc w:val="both"/>
              <w:rPr>
                <w:rFonts w:ascii="Times New Roman" w:hAnsi="Times New Roman"/>
                <w:b/>
                <w:sz w:val="28"/>
                <w:szCs w:val="28"/>
              </w:rPr>
            </w:pPr>
            <w:r w:rsidRPr="001C382C">
              <w:rPr>
                <w:rFonts w:ascii="Times New Roman" w:hAnsi="Times New Roman"/>
                <w:b/>
                <w:sz w:val="28"/>
                <w:szCs w:val="28"/>
              </w:rPr>
              <w:t>Україністика</w:t>
            </w:r>
          </w:p>
        </w:tc>
        <w:tc>
          <w:tcPr>
            <w:tcW w:w="5691" w:type="dxa"/>
          </w:tcPr>
          <w:p w:rsidR="00F23E3F" w:rsidRPr="001C382C" w:rsidRDefault="001C382C" w:rsidP="0077618C">
            <w:pPr>
              <w:spacing w:after="0" w:line="240" w:lineRule="auto"/>
              <w:ind w:firstLine="284"/>
              <w:jc w:val="both"/>
              <w:rPr>
                <w:rFonts w:ascii="Times New Roman" w:hAnsi="Times New Roman"/>
                <w:i/>
                <w:sz w:val="28"/>
                <w:szCs w:val="28"/>
                <w:lang w:val="ru-RU"/>
              </w:rPr>
            </w:pPr>
            <w:r w:rsidRPr="001C382C">
              <w:rPr>
                <w:rFonts w:ascii="Times New Roman" w:hAnsi="Times New Roman"/>
                <w:i/>
                <w:sz w:val="28"/>
                <w:szCs w:val="28"/>
              </w:rPr>
              <w:t>Ц</w:t>
            </w:r>
            <w:r w:rsidR="00F23E3F" w:rsidRPr="001C382C">
              <w:rPr>
                <w:rFonts w:ascii="Times New Roman" w:hAnsi="Times New Roman"/>
                <w:i/>
                <w:sz w:val="28"/>
                <w:szCs w:val="28"/>
              </w:rPr>
              <w:t>ентри україністики</w:t>
            </w:r>
          </w:p>
          <w:p w:rsidR="001C382C" w:rsidRPr="001C382C" w:rsidRDefault="001C382C" w:rsidP="0077618C">
            <w:pPr>
              <w:spacing w:after="0" w:line="240" w:lineRule="auto"/>
              <w:ind w:firstLine="284"/>
              <w:jc w:val="both"/>
              <w:rPr>
                <w:rFonts w:ascii="Times New Roman" w:hAnsi="Times New Roman"/>
                <w:i/>
                <w:sz w:val="28"/>
                <w:szCs w:val="28"/>
                <w:lang w:val="ru-RU"/>
              </w:rPr>
            </w:pPr>
            <w:r w:rsidRPr="001C382C">
              <w:rPr>
                <w:rFonts w:ascii="Times New Roman" w:hAnsi="Times New Roman"/>
                <w:i/>
                <w:sz w:val="28"/>
                <w:szCs w:val="28"/>
              </w:rPr>
              <w:t>П</w:t>
            </w:r>
            <w:r w:rsidR="00F23E3F" w:rsidRPr="001C382C">
              <w:rPr>
                <w:rFonts w:ascii="Times New Roman" w:hAnsi="Times New Roman"/>
                <w:i/>
                <w:sz w:val="28"/>
                <w:szCs w:val="28"/>
              </w:rPr>
              <w:t>рацювати в галузі україністики</w:t>
            </w:r>
            <w:r w:rsidR="00F23E3F" w:rsidRPr="001C382C">
              <w:rPr>
                <w:rFonts w:ascii="Times New Roman" w:hAnsi="Times New Roman"/>
                <w:i/>
                <w:sz w:val="28"/>
                <w:szCs w:val="28"/>
                <w:lang w:val="ru-RU"/>
              </w:rPr>
              <w:t xml:space="preserve"> </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14" w:name="_Toc12342048"/>
      <w:r w:rsidRPr="00BA46B7">
        <w:rPr>
          <w:rStyle w:val="Strong"/>
          <w:rFonts w:ascii="Times New Roman" w:hAnsi="Times New Roman"/>
          <w:b w:val="0"/>
          <w:sz w:val="28"/>
          <w:szCs w:val="28"/>
        </w:rPr>
        <w:t>Урядовець, чиновник</w:t>
      </w:r>
      <w:bookmarkEnd w:id="614"/>
    </w:p>
    <w:p w:rsidR="00954208" w:rsidRPr="00BA46B7"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Урядовець</w:t>
      </w:r>
      <w:r w:rsidR="009E581B">
        <w:rPr>
          <w:rStyle w:val="Strong"/>
          <w:rFonts w:ascii="Times New Roman" w:hAnsi="Times New Roman"/>
          <w:b w:val="0"/>
          <w:sz w:val="28"/>
          <w:szCs w:val="28"/>
        </w:rPr>
        <w:t xml:space="preserve"> </w:t>
      </w:r>
      <w:r w:rsidR="009E581B">
        <w:rPr>
          <w:rFonts w:ascii="Times New Roman" w:hAnsi="Times New Roman"/>
          <w:sz w:val="28"/>
          <w:szCs w:val="28"/>
        </w:rPr>
        <w:t>–</w:t>
      </w:r>
      <w:r w:rsidRPr="00BA46B7">
        <w:rPr>
          <w:rStyle w:val="Strong"/>
          <w:rFonts w:ascii="Times New Roman" w:hAnsi="Times New Roman"/>
          <w:b w:val="0"/>
          <w:sz w:val="28"/>
          <w:szCs w:val="28"/>
        </w:rPr>
        <w:t xml:space="preserve"> службова особа, державний службовець.</w:t>
      </w:r>
    </w:p>
    <w:p w:rsidR="00954208" w:rsidRDefault="00954208"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Чиновник </w:t>
      </w:r>
      <w:r w:rsidR="009E581B">
        <w:rPr>
          <w:rFonts w:ascii="Times New Roman" w:hAnsi="Times New Roman"/>
          <w:sz w:val="28"/>
          <w:szCs w:val="28"/>
        </w:rPr>
        <w:t>–</w:t>
      </w:r>
      <w:r w:rsidRPr="00BA46B7">
        <w:rPr>
          <w:rStyle w:val="Strong"/>
          <w:rFonts w:ascii="Times New Roman" w:hAnsi="Times New Roman"/>
          <w:b w:val="0"/>
          <w:sz w:val="28"/>
          <w:szCs w:val="28"/>
        </w:rPr>
        <w:t xml:space="preserve"> синонім </w:t>
      </w:r>
      <w:r w:rsidR="003A1C9A" w:rsidRPr="00BA46B7">
        <w:rPr>
          <w:rStyle w:val="Strong"/>
          <w:rFonts w:ascii="Times New Roman" w:hAnsi="Times New Roman"/>
          <w:b w:val="0"/>
          <w:sz w:val="28"/>
          <w:szCs w:val="28"/>
        </w:rPr>
        <w:t>слова «</w:t>
      </w:r>
      <w:r w:rsidRPr="00BA46B7">
        <w:rPr>
          <w:rStyle w:val="Strong"/>
          <w:rFonts w:ascii="Times New Roman" w:hAnsi="Times New Roman"/>
          <w:b w:val="0"/>
          <w:sz w:val="28"/>
          <w:szCs w:val="28"/>
        </w:rPr>
        <w:t>урядовець</w:t>
      </w:r>
      <w:r w:rsidR="003A1C9A" w:rsidRPr="00BA46B7">
        <w:rPr>
          <w:rStyle w:val="Strong"/>
          <w:rFonts w:ascii="Times New Roman" w:hAnsi="Times New Roman"/>
          <w:b w:val="0"/>
          <w:sz w:val="28"/>
          <w:szCs w:val="28"/>
        </w:rPr>
        <w:t>»</w:t>
      </w:r>
      <w:r w:rsidRPr="00BA46B7">
        <w:rPr>
          <w:rStyle w:val="Strong"/>
          <w:rFonts w:ascii="Times New Roman" w:hAnsi="Times New Roman"/>
          <w:b w:val="0"/>
          <w:sz w:val="28"/>
          <w:szCs w:val="28"/>
        </w:rPr>
        <w:t>, але має ще переносне зн</w:t>
      </w:r>
      <w:r w:rsidR="007468DF" w:rsidRPr="00BA46B7">
        <w:rPr>
          <w:rStyle w:val="Strong"/>
          <w:rFonts w:ascii="Times New Roman" w:hAnsi="Times New Roman"/>
          <w:b w:val="0"/>
          <w:sz w:val="28"/>
          <w:szCs w:val="28"/>
        </w:rPr>
        <w:t>а</w:t>
      </w:r>
      <w:r w:rsidRPr="00BA46B7">
        <w:rPr>
          <w:rStyle w:val="Strong"/>
          <w:rFonts w:ascii="Times New Roman" w:hAnsi="Times New Roman"/>
          <w:b w:val="0"/>
          <w:sz w:val="28"/>
          <w:szCs w:val="28"/>
        </w:rPr>
        <w:t>чення</w:t>
      </w:r>
      <w:r w:rsidR="007468DF" w:rsidRPr="00BA46B7">
        <w:rPr>
          <w:rStyle w:val="Strong"/>
          <w:rFonts w:ascii="Times New Roman" w:hAnsi="Times New Roman"/>
          <w:b w:val="0"/>
          <w:sz w:val="28"/>
          <w:szCs w:val="28"/>
        </w:rPr>
        <w:t xml:space="preserve"> </w:t>
      </w:r>
      <w:r w:rsidR="009E581B">
        <w:rPr>
          <w:rFonts w:ascii="Times New Roman" w:hAnsi="Times New Roman"/>
          <w:sz w:val="28"/>
          <w:szCs w:val="28"/>
        </w:rPr>
        <w:t>–</w:t>
      </w:r>
      <w:r w:rsidR="007468DF" w:rsidRPr="00BA46B7">
        <w:rPr>
          <w:rStyle w:val="Strong"/>
          <w:rFonts w:ascii="Times New Roman" w:hAnsi="Times New Roman"/>
          <w:b w:val="0"/>
          <w:sz w:val="28"/>
          <w:szCs w:val="28"/>
        </w:rPr>
        <w:t xml:space="preserve"> </w:t>
      </w:r>
      <w:r w:rsidRPr="00BA46B7">
        <w:rPr>
          <w:rStyle w:val="Strong"/>
          <w:rFonts w:ascii="Times New Roman" w:hAnsi="Times New Roman"/>
          <w:b w:val="0"/>
          <w:sz w:val="28"/>
          <w:szCs w:val="28"/>
        </w:rPr>
        <w:t>«людина, яка обмежується в якій-небудь справі формальним виконанням своїх обов</w:t>
      </w:r>
      <w:r w:rsidR="00746F1B">
        <w:rPr>
          <w:rStyle w:val="Strong"/>
          <w:rFonts w:ascii="Times New Roman" w:hAnsi="Times New Roman"/>
          <w:b w:val="0"/>
          <w:sz w:val="28"/>
          <w:szCs w:val="28"/>
        </w:rPr>
        <w:t>’</w:t>
      </w:r>
      <w:r w:rsidRPr="00BA46B7">
        <w:rPr>
          <w:rStyle w:val="Strong"/>
          <w:rFonts w:ascii="Times New Roman" w:hAnsi="Times New Roman"/>
          <w:b w:val="0"/>
          <w:sz w:val="28"/>
          <w:szCs w:val="28"/>
        </w:rPr>
        <w:t>язків; формаліст, бюрократ».</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26"/>
        <w:gridCol w:w="5516"/>
      </w:tblGrid>
      <w:tr w:rsidR="001C382C" w:rsidTr="00B2602B">
        <w:trPr>
          <w:trHeight w:val="287"/>
        </w:trPr>
        <w:tc>
          <w:tcPr>
            <w:tcW w:w="2977" w:type="dxa"/>
          </w:tcPr>
          <w:p w:rsidR="001C382C" w:rsidRPr="001C382C" w:rsidRDefault="001C382C" w:rsidP="0077618C">
            <w:pPr>
              <w:spacing w:line="360" w:lineRule="auto"/>
              <w:ind w:firstLine="284"/>
              <w:jc w:val="both"/>
              <w:rPr>
                <w:rStyle w:val="Strong"/>
                <w:rFonts w:ascii="Times New Roman" w:hAnsi="Times New Roman"/>
                <w:sz w:val="28"/>
                <w:szCs w:val="28"/>
              </w:rPr>
            </w:pPr>
            <w:r w:rsidRPr="001C382C">
              <w:rPr>
                <w:rStyle w:val="Strong"/>
                <w:rFonts w:ascii="Times New Roman" w:hAnsi="Times New Roman"/>
                <w:sz w:val="28"/>
                <w:szCs w:val="28"/>
              </w:rPr>
              <w:t>Урядовець</w:t>
            </w:r>
          </w:p>
        </w:tc>
        <w:tc>
          <w:tcPr>
            <w:tcW w:w="5691" w:type="dxa"/>
          </w:tcPr>
          <w:p w:rsidR="00F23E3F" w:rsidRPr="001C382C" w:rsidRDefault="001C382C" w:rsidP="0077618C">
            <w:pPr>
              <w:spacing w:after="0" w:line="240" w:lineRule="auto"/>
              <w:ind w:firstLine="284"/>
              <w:jc w:val="both"/>
              <w:rPr>
                <w:rFonts w:ascii="Times New Roman" w:hAnsi="Times New Roman"/>
                <w:bCs/>
                <w:i/>
                <w:sz w:val="28"/>
                <w:szCs w:val="28"/>
                <w:lang w:val="ru-RU"/>
              </w:rPr>
            </w:pPr>
            <w:r w:rsidRPr="001C382C">
              <w:rPr>
                <w:rFonts w:ascii="Times New Roman" w:hAnsi="Times New Roman"/>
                <w:bCs/>
                <w:i/>
                <w:sz w:val="28"/>
                <w:szCs w:val="28"/>
              </w:rPr>
              <w:t>С</w:t>
            </w:r>
            <w:r w:rsidR="00F23E3F" w:rsidRPr="001C382C">
              <w:rPr>
                <w:rFonts w:ascii="Times New Roman" w:hAnsi="Times New Roman"/>
                <w:bCs/>
                <w:i/>
                <w:sz w:val="28"/>
                <w:szCs w:val="28"/>
              </w:rPr>
              <w:t>удовий урядовець</w:t>
            </w:r>
          </w:p>
          <w:p w:rsidR="001C382C" w:rsidRPr="001C382C" w:rsidRDefault="001C382C" w:rsidP="0077618C">
            <w:pPr>
              <w:spacing w:after="0" w:line="240" w:lineRule="auto"/>
              <w:ind w:firstLine="284"/>
              <w:jc w:val="both"/>
              <w:rPr>
                <w:rStyle w:val="Strong"/>
                <w:rFonts w:ascii="Times New Roman" w:hAnsi="Times New Roman"/>
                <w:b w:val="0"/>
                <w:i/>
                <w:sz w:val="28"/>
                <w:szCs w:val="28"/>
                <w:lang w:val="ru-RU"/>
              </w:rPr>
            </w:pPr>
            <w:r w:rsidRPr="001C382C">
              <w:rPr>
                <w:rFonts w:ascii="Times New Roman" w:hAnsi="Times New Roman"/>
                <w:bCs/>
                <w:i/>
                <w:sz w:val="28"/>
                <w:szCs w:val="28"/>
              </w:rPr>
              <w:t>У</w:t>
            </w:r>
            <w:r w:rsidR="00F23E3F" w:rsidRPr="001C382C">
              <w:rPr>
                <w:rFonts w:ascii="Times New Roman" w:hAnsi="Times New Roman"/>
                <w:bCs/>
                <w:i/>
                <w:sz w:val="28"/>
                <w:szCs w:val="28"/>
              </w:rPr>
              <w:t>рядовці дискутують про податкову реформу</w:t>
            </w:r>
          </w:p>
        </w:tc>
      </w:tr>
      <w:tr w:rsidR="001C382C" w:rsidTr="00B2602B">
        <w:trPr>
          <w:trHeight w:val="385"/>
        </w:trPr>
        <w:tc>
          <w:tcPr>
            <w:tcW w:w="2977" w:type="dxa"/>
          </w:tcPr>
          <w:p w:rsidR="001C382C" w:rsidRPr="001C382C" w:rsidRDefault="001C382C" w:rsidP="0077618C">
            <w:pPr>
              <w:spacing w:line="360" w:lineRule="auto"/>
              <w:ind w:firstLine="284"/>
              <w:jc w:val="both"/>
              <w:rPr>
                <w:rStyle w:val="Strong"/>
                <w:rFonts w:ascii="Times New Roman" w:hAnsi="Times New Roman"/>
                <w:sz w:val="28"/>
                <w:szCs w:val="28"/>
              </w:rPr>
            </w:pPr>
            <w:r w:rsidRPr="001C382C">
              <w:rPr>
                <w:rStyle w:val="Strong"/>
                <w:rFonts w:ascii="Times New Roman" w:hAnsi="Times New Roman"/>
                <w:sz w:val="28"/>
                <w:szCs w:val="28"/>
              </w:rPr>
              <w:t>Чиновник</w:t>
            </w:r>
          </w:p>
        </w:tc>
        <w:tc>
          <w:tcPr>
            <w:tcW w:w="5691" w:type="dxa"/>
          </w:tcPr>
          <w:p w:rsidR="00F23E3F" w:rsidRPr="001C382C" w:rsidRDefault="001C382C" w:rsidP="0077618C">
            <w:pPr>
              <w:spacing w:after="0" w:line="240" w:lineRule="auto"/>
              <w:ind w:firstLine="284"/>
              <w:jc w:val="both"/>
              <w:rPr>
                <w:rFonts w:ascii="Times New Roman" w:hAnsi="Times New Roman"/>
                <w:bCs/>
                <w:i/>
                <w:sz w:val="28"/>
                <w:szCs w:val="28"/>
                <w:lang w:val="ru-RU"/>
              </w:rPr>
            </w:pPr>
            <w:r w:rsidRPr="001C382C">
              <w:rPr>
                <w:rFonts w:ascii="Times New Roman" w:hAnsi="Times New Roman"/>
                <w:bCs/>
                <w:i/>
                <w:sz w:val="28"/>
                <w:szCs w:val="28"/>
              </w:rPr>
              <w:t>Ч</w:t>
            </w:r>
            <w:r w:rsidR="00F23E3F" w:rsidRPr="001C382C">
              <w:rPr>
                <w:rFonts w:ascii="Times New Roman" w:hAnsi="Times New Roman"/>
                <w:bCs/>
                <w:i/>
                <w:sz w:val="28"/>
                <w:szCs w:val="28"/>
              </w:rPr>
              <w:t>иновники від науки</w:t>
            </w:r>
          </w:p>
          <w:p w:rsidR="00F23E3F" w:rsidRPr="001C382C" w:rsidRDefault="001C382C" w:rsidP="0077618C">
            <w:pPr>
              <w:spacing w:after="0" w:line="240" w:lineRule="auto"/>
              <w:ind w:firstLine="284"/>
              <w:jc w:val="both"/>
              <w:rPr>
                <w:rFonts w:ascii="Times New Roman" w:hAnsi="Times New Roman"/>
                <w:bCs/>
                <w:i/>
                <w:sz w:val="28"/>
                <w:szCs w:val="28"/>
                <w:lang w:val="ru-RU"/>
              </w:rPr>
            </w:pPr>
            <w:r w:rsidRPr="001C382C">
              <w:rPr>
                <w:rFonts w:ascii="Times New Roman" w:hAnsi="Times New Roman"/>
                <w:bCs/>
                <w:i/>
                <w:sz w:val="28"/>
                <w:szCs w:val="28"/>
              </w:rPr>
              <w:t>П</w:t>
            </w:r>
            <w:r w:rsidR="00F23E3F" w:rsidRPr="001C382C">
              <w:rPr>
                <w:rFonts w:ascii="Times New Roman" w:hAnsi="Times New Roman"/>
                <w:bCs/>
                <w:i/>
                <w:sz w:val="28"/>
                <w:szCs w:val="28"/>
              </w:rPr>
              <w:t>оштово-телеграфний чиновник</w:t>
            </w:r>
          </w:p>
          <w:p w:rsidR="001C382C" w:rsidRPr="001C382C" w:rsidRDefault="001C382C" w:rsidP="0077618C">
            <w:pPr>
              <w:spacing w:after="0" w:line="240" w:lineRule="auto"/>
              <w:ind w:firstLine="284"/>
              <w:jc w:val="both"/>
              <w:rPr>
                <w:rStyle w:val="Strong"/>
                <w:rFonts w:ascii="Times New Roman" w:hAnsi="Times New Roman"/>
                <w:b w:val="0"/>
                <w:i/>
                <w:sz w:val="28"/>
                <w:szCs w:val="28"/>
                <w:lang w:val="ru-RU"/>
              </w:rPr>
            </w:pPr>
            <w:r w:rsidRPr="001C382C">
              <w:rPr>
                <w:rFonts w:ascii="Times New Roman" w:hAnsi="Times New Roman"/>
                <w:bCs/>
                <w:i/>
                <w:sz w:val="28"/>
                <w:szCs w:val="28"/>
              </w:rPr>
              <w:t>Ч</w:t>
            </w:r>
            <w:r w:rsidR="00F23E3F" w:rsidRPr="001C382C">
              <w:rPr>
                <w:rFonts w:ascii="Times New Roman" w:hAnsi="Times New Roman"/>
                <w:bCs/>
                <w:i/>
                <w:sz w:val="28"/>
                <w:szCs w:val="28"/>
              </w:rPr>
              <w:t>иновники з Міністерства оборони</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15" w:name="_Toc12342049"/>
      <w:r w:rsidRPr="00BA46B7">
        <w:rPr>
          <w:rFonts w:ascii="Times New Roman" w:hAnsi="Times New Roman"/>
          <w:sz w:val="28"/>
          <w:szCs w:val="28"/>
        </w:rPr>
        <w:t>Установка, у</w:t>
      </w:r>
      <w:r w:rsidR="00B84FDD" w:rsidRPr="00BA46B7">
        <w:rPr>
          <w:rFonts w:ascii="Times New Roman" w:hAnsi="Times New Roman"/>
          <w:sz w:val="28"/>
          <w:szCs w:val="28"/>
        </w:rPr>
        <w:t>(в)</w:t>
      </w:r>
      <w:r w:rsidRPr="00BA46B7">
        <w:rPr>
          <w:rFonts w:ascii="Times New Roman" w:hAnsi="Times New Roman"/>
          <w:sz w:val="28"/>
          <w:szCs w:val="28"/>
        </w:rPr>
        <w:t>становлення</w:t>
      </w:r>
      <w:bookmarkEnd w:id="615"/>
    </w:p>
    <w:p w:rsidR="007468DF" w:rsidRPr="00BA46B7" w:rsidRDefault="00FA2E8A" w:rsidP="008E381D">
      <w:pPr>
        <w:pStyle w:val="NormalWeb"/>
        <w:spacing w:before="0" w:beforeAutospacing="0" w:after="0" w:afterAutospacing="0" w:line="360" w:lineRule="auto"/>
        <w:ind w:firstLine="680"/>
        <w:jc w:val="both"/>
        <w:rPr>
          <w:sz w:val="28"/>
          <w:szCs w:val="28"/>
        </w:rPr>
      </w:pPr>
      <w:r w:rsidRPr="00BA46B7">
        <w:rPr>
          <w:b/>
          <w:sz w:val="28"/>
          <w:szCs w:val="28"/>
        </w:rPr>
        <w:t>Установка</w:t>
      </w:r>
      <w:r w:rsidR="0077618C">
        <w:rPr>
          <w:sz w:val="28"/>
          <w:szCs w:val="28"/>
        </w:rPr>
        <w:t xml:space="preserve"> </w:t>
      </w:r>
      <w:r w:rsidR="0077618C" w:rsidRPr="00BA46B7">
        <w:rPr>
          <w:rFonts w:eastAsia="Arial Unicode MS"/>
          <w:sz w:val="28"/>
          <w:szCs w:val="28"/>
        </w:rPr>
        <w:t>‒</w:t>
      </w:r>
      <w:r w:rsidRPr="00BA46B7">
        <w:rPr>
          <w:sz w:val="28"/>
          <w:szCs w:val="28"/>
        </w:rPr>
        <w:t xml:space="preserve"> 1) </w:t>
      </w:r>
      <w:r w:rsidR="007468DF" w:rsidRPr="00BA46B7">
        <w:rPr>
          <w:sz w:val="28"/>
          <w:szCs w:val="28"/>
        </w:rPr>
        <w:t>дія за значенням</w:t>
      </w:r>
      <w:r w:rsidR="00954208" w:rsidRPr="00BA46B7">
        <w:rPr>
          <w:sz w:val="28"/>
          <w:szCs w:val="28"/>
        </w:rPr>
        <w:t xml:space="preserve"> </w:t>
      </w:r>
      <w:r w:rsidRPr="00BA46B7">
        <w:rPr>
          <w:sz w:val="28"/>
          <w:szCs w:val="28"/>
        </w:rPr>
        <w:t>«</w:t>
      </w:r>
      <w:r w:rsidR="00954208" w:rsidRPr="00BA46B7">
        <w:rPr>
          <w:sz w:val="28"/>
          <w:szCs w:val="28"/>
        </w:rPr>
        <w:t>установлювати</w:t>
      </w:r>
      <w:r w:rsidRPr="00BA46B7">
        <w:rPr>
          <w:sz w:val="28"/>
          <w:szCs w:val="28"/>
        </w:rPr>
        <w:t>»</w:t>
      </w:r>
      <w:r w:rsidR="00954208" w:rsidRPr="00BA46B7">
        <w:rPr>
          <w:sz w:val="28"/>
          <w:szCs w:val="28"/>
        </w:rPr>
        <w:t xml:space="preserve">, </w:t>
      </w:r>
      <w:r w:rsidRPr="00BA46B7">
        <w:rPr>
          <w:sz w:val="28"/>
          <w:szCs w:val="28"/>
        </w:rPr>
        <w:t>«</w:t>
      </w:r>
      <w:r w:rsidR="00954208" w:rsidRPr="00BA46B7">
        <w:rPr>
          <w:sz w:val="28"/>
          <w:szCs w:val="28"/>
        </w:rPr>
        <w:t>установ</w:t>
      </w:r>
      <w:r w:rsidR="007468DF" w:rsidRPr="00BA46B7">
        <w:rPr>
          <w:sz w:val="28"/>
          <w:szCs w:val="28"/>
        </w:rPr>
        <w:t>ити</w:t>
      </w:r>
      <w:r w:rsidRPr="00BA46B7">
        <w:rPr>
          <w:sz w:val="28"/>
          <w:szCs w:val="28"/>
        </w:rPr>
        <w:t>»</w:t>
      </w:r>
      <w:r w:rsidR="0077618C">
        <w:rPr>
          <w:sz w:val="28"/>
          <w:szCs w:val="28"/>
        </w:rPr>
        <w:t xml:space="preserve"> </w:t>
      </w:r>
      <w:r w:rsidR="0077618C" w:rsidRPr="00BA46B7">
        <w:rPr>
          <w:rFonts w:eastAsia="Arial Unicode MS"/>
          <w:sz w:val="28"/>
          <w:szCs w:val="28"/>
        </w:rPr>
        <w:t>‒</w:t>
      </w:r>
      <w:r w:rsidR="007468DF" w:rsidRPr="00BA46B7">
        <w:rPr>
          <w:sz w:val="28"/>
          <w:szCs w:val="28"/>
        </w:rPr>
        <w:t xml:space="preserve"> ставити, поміщати щось; 2) </w:t>
      </w:r>
      <w:r w:rsidR="00954208" w:rsidRPr="00BA46B7">
        <w:rPr>
          <w:sz w:val="28"/>
          <w:szCs w:val="28"/>
        </w:rPr>
        <w:t>пристрій, механізм, за допомогою якого виконують певн</w:t>
      </w:r>
      <w:r w:rsidR="007468DF" w:rsidRPr="00BA46B7">
        <w:rPr>
          <w:sz w:val="28"/>
          <w:szCs w:val="28"/>
        </w:rPr>
        <w:t xml:space="preserve">і операції або одержують щось. </w:t>
      </w:r>
      <w:r w:rsidR="00954208" w:rsidRPr="00823CFC">
        <w:rPr>
          <w:i/>
          <w:sz w:val="28"/>
          <w:szCs w:val="28"/>
        </w:rPr>
        <w:t>Ядерні установки</w:t>
      </w:r>
      <w:r w:rsidR="00FC6370" w:rsidRPr="00823CFC">
        <w:rPr>
          <w:i/>
          <w:sz w:val="28"/>
          <w:szCs w:val="28"/>
        </w:rPr>
        <w:t xml:space="preserve"> </w:t>
      </w:r>
      <w:r w:rsidR="00FC6370" w:rsidRPr="00BA46B7">
        <w:rPr>
          <w:sz w:val="28"/>
          <w:szCs w:val="28"/>
        </w:rPr>
        <w:t>‒</w:t>
      </w:r>
      <w:r w:rsidR="00954208" w:rsidRPr="00BA46B7">
        <w:rPr>
          <w:sz w:val="28"/>
          <w:szCs w:val="28"/>
        </w:rPr>
        <w:t xml:space="preserve"> об</w:t>
      </w:r>
      <w:r w:rsidR="00746F1B">
        <w:rPr>
          <w:sz w:val="28"/>
          <w:szCs w:val="28"/>
        </w:rPr>
        <w:t>’</w:t>
      </w:r>
      <w:r w:rsidR="00954208" w:rsidRPr="00BA46B7">
        <w:rPr>
          <w:sz w:val="28"/>
          <w:szCs w:val="28"/>
        </w:rPr>
        <w:t xml:space="preserve">єкти з виробництва ядерного палива, дослідні реактори, </w:t>
      </w:r>
      <w:r w:rsidR="009E581B">
        <w:rPr>
          <w:sz w:val="28"/>
          <w:szCs w:val="28"/>
        </w:rPr>
        <w:t xml:space="preserve">прискорювачі елементарних часток, </w:t>
      </w:r>
      <w:r w:rsidR="00954208" w:rsidRPr="00BA46B7">
        <w:rPr>
          <w:sz w:val="28"/>
          <w:szCs w:val="28"/>
        </w:rPr>
        <w:t>атомні електростанції, підприємства й установки зб</w:t>
      </w:r>
      <w:r w:rsidR="0077618C">
        <w:rPr>
          <w:sz w:val="28"/>
          <w:szCs w:val="28"/>
        </w:rPr>
        <w:t>агачення та переробки палива, а </w:t>
      </w:r>
      <w:r w:rsidR="00954208" w:rsidRPr="00BA46B7">
        <w:rPr>
          <w:sz w:val="28"/>
          <w:szCs w:val="28"/>
        </w:rPr>
        <w:t xml:space="preserve">також сховища </w:t>
      </w:r>
      <w:r w:rsidRPr="00BA46B7">
        <w:rPr>
          <w:sz w:val="28"/>
          <w:szCs w:val="28"/>
        </w:rPr>
        <w:t>відпрацьованого палива; 3) </w:t>
      </w:r>
      <w:r w:rsidR="007468DF" w:rsidRPr="00BA46B7">
        <w:rPr>
          <w:sz w:val="28"/>
          <w:szCs w:val="28"/>
        </w:rPr>
        <w:t>розмовне</w:t>
      </w:r>
      <w:r w:rsidR="009E581B">
        <w:rPr>
          <w:sz w:val="28"/>
          <w:szCs w:val="28"/>
        </w:rPr>
        <w:t xml:space="preserve"> –</w:t>
      </w:r>
      <w:r w:rsidRPr="00BA46B7">
        <w:rPr>
          <w:sz w:val="28"/>
          <w:szCs w:val="28"/>
        </w:rPr>
        <w:t xml:space="preserve"> бойова гармата; 4) в </w:t>
      </w:r>
      <w:r w:rsidR="00954208" w:rsidRPr="00BA46B7">
        <w:rPr>
          <w:sz w:val="28"/>
          <w:szCs w:val="28"/>
        </w:rPr>
        <w:t xml:space="preserve">артилерії </w:t>
      </w:r>
      <w:r w:rsidR="004D0409">
        <w:rPr>
          <w:sz w:val="28"/>
          <w:szCs w:val="28"/>
        </w:rPr>
        <w:t>–</w:t>
      </w:r>
      <w:r w:rsidR="00954208" w:rsidRPr="00BA46B7">
        <w:rPr>
          <w:sz w:val="28"/>
          <w:szCs w:val="28"/>
        </w:rPr>
        <w:t xml:space="preserve"> </w:t>
      </w:r>
      <w:r w:rsidRPr="00BA46B7">
        <w:rPr>
          <w:sz w:val="28"/>
          <w:szCs w:val="28"/>
        </w:rPr>
        <w:t>регулювання, наведення прицілу й цілика в цифрах; 5) </w:t>
      </w:r>
      <w:r w:rsidR="00954208" w:rsidRPr="00BA46B7">
        <w:rPr>
          <w:sz w:val="28"/>
          <w:szCs w:val="28"/>
        </w:rPr>
        <w:t>у</w:t>
      </w:r>
      <w:r w:rsidR="009E581B">
        <w:rPr>
          <w:sz w:val="28"/>
          <w:szCs w:val="28"/>
        </w:rPr>
        <w:t> </w:t>
      </w:r>
      <w:r w:rsidR="005644D1">
        <w:rPr>
          <w:sz w:val="28"/>
          <w:szCs w:val="28"/>
        </w:rPr>
        <w:t>психології –</w:t>
      </w:r>
      <w:r w:rsidR="00954208" w:rsidRPr="00BA46B7">
        <w:rPr>
          <w:sz w:val="28"/>
          <w:szCs w:val="28"/>
        </w:rPr>
        <w:t xml:space="preserve"> стан готовності до активної дії, спрямованої на досягнення пев</w:t>
      </w:r>
      <w:r w:rsidR="005644D1">
        <w:rPr>
          <w:sz w:val="28"/>
          <w:szCs w:val="28"/>
        </w:rPr>
        <w:t>ної мети чи задоволення потреби, настанова.</w:t>
      </w:r>
    </w:p>
    <w:p w:rsidR="00954208" w:rsidRDefault="00954208" w:rsidP="008E381D">
      <w:pPr>
        <w:pStyle w:val="NormalWeb"/>
        <w:spacing w:before="0" w:beforeAutospacing="0" w:after="0" w:afterAutospacing="0" w:line="360" w:lineRule="auto"/>
        <w:ind w:firstLine="680"/>
        <w:jc w:val="both"/>
        <w:rPr>
          <w:sz w:val="28"/>
          <w:szCs w:val="28"/>
        </w:rPr>
      </w:pPr>
      <w:r w:rsidRPr="00BA46B7">
        <w:rPr>
          <w:b/>
          <w:sz w:val="28"/>
          <w:szCs w:val="28"/>
        </w:rPr>
        <w:t>У</w:t>
      </w:r>
      <w:r w:rsidR="00B84FDD" w:rsidRPr="00BA46B7">
        <w:rPr>
          <w:b/>
          <w:sz w:val="28"/>
          <w:szCs w:val="28"/>
        </w:rPr>
        <w:t>(в)</w:t>
      </w:r>
      <w:r w:rsidRPr="00BA46B7">
        <w:rPr>
          <w:b/>
          <w:sz w:val="28"/>
          <w:szCs w:val="28"/>
        </w:rPr>
        <w:t>становлення/у</w:t>
      </w:r>
      <w:r w:rsidR="00B84FDD" w:rsidRPr="00BA46B7">
        <w:rPr>
          <w:b/>
          <w:sz w:val="28"/>
          <w:szCs w:val="28"/>
        </w:rPr>
        <w:t>(в)</w:t>
      </w:r>
      <w:r w:rsidRPr="00BA46B7">
        <w:rPr>
          <w:b/>
          <w:sz w:val="28"/>
          <w:szCs w:val="28"/>
        </w:rPr>
        <w:t>становляння/у</w:t>
      </w:r>
      <w:r w:rsidR="00B84FDD" w:rsidRPr="00BA46B7">
        <w:rPr>
          <w:b/>
          <w:sz w:val="28"/>
          <w:szCs w:val="28"/>
        </w:rPr>
        <w:t>(в)</w:t>
      </w:r>
      <w:r w:rsidRPr="00BA46B7">
        <w:rPr>
          <w:b/>
          <w:sz w:val="28"/>
          <w:szCs w:val="28"/>
        </w:rPr>
        <w:t>становлювання</w:t>
      </w:r>
      <w:r w:rsidRPr="00BA46B7">
        <w:rPr>
          <w:sz w:val="28"/>
          <w:szCs w:val="28"/>
        </w:rPr>
        <w:t xml:space="preserve"> </w:t>
      </w:r>
      <w:r w:rsidR="004D0409">
        <w:rPr>
          <w:sz w:val="28"/>
          <w:szCs w:val="28"/>
        </w:rPr>
        <w:t>–</w:t>
      </w:r>
      <w:r w:rsidR="0077618C">
        <w:rPr>
          <w:sz w:val="28"/>
          <w:szCs w:val="28"/>
        </w:rPr>
        <w:t xml:space="preserve"> дія, процес за </w:t>
      </w:r>
      <w:r w:rsidRPr="00BA46B7">
        <w:rPr>
          <w:sz w:val="28"/>
          <w:szCs w:val="28"/>
        </w:rPr>
        <w:t>значенням «установити».</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42"/>
        <w:gridCol w:w="5305"/>
      </w:tblGrid>
      <w:tr w:rsidR="001C382C" w:rsidTr="0077618C">
        <w:trPr>
          <w:trHeight w:val="198"/>
        </w:trPr>
        <w:tc>
          <w:tcPr>
            <w:tcW w:w="3342" w:type="dxa"/>
          </w:tcPr>
          <w:p w:rsidR="001C382C" w:rsidRPr="001C382C" w:rsidRDefault="001C382C" w:rsidP="0077618C">
            <w:pPr>
              <w:pStyle w:val="NormalWeb"/>
              <w:spacing w:line="360" w:lineRule="auto"/>
              <w:ind w:firstLine="284"/>
              <w:jc w:val="both"/>
              <w:rPr>
                <w:b/>
                <w:sz w:val="28"/>
                <w:szCs w:val="28"/>
              </w:rPr>
            </w:pPr>
            <w:r w:rsidRPr="001C382C">
              <w:rPr>
                <w:b/>
                <w:sz w:val="28"/>
                <w:szCs w:val="28"/>
              </w:rPr>
              <w:t>Установка</w:t>
            </w:r>
          </w:p>
        </w:tc>
        <w:tc>
          <w:tcPr>
            <w:tcW w:w="5305" w:type="dxa"/>
          </w:tcPr>
          <w:p w:rsidR="00F23E3F" w:rsidRPr="001C382C" w:rsidRDefault="001C382C" w:rsidP="0077618C">
            <w:pPr>
              <w:pStyle w:val="NormalWeb"/>
              <w:spacing w:before="0" w:beforeAutospacing="0" w:after="0" w:afterAutospacing="0"/>
              <w:ind w:firstLine="284"/>
              <w:jc w:val="both"/>
              <w:rPr>
                <w:i/>
                <w:sz w:val="28"/>
                <w:szCs w:val="28"/>
                <w:lang w:val="ru-RU"/>
              </w:rPr>
            </w:pPr>
            <w:r w:rsidRPr="001C382C">
              <w:rPr>
                <w:i/>
                <w:sz w:val="28"/>
                <w:szCs w:val="28"/>
              </w:rPr>
              <w:t>Я</w:t>
            </w:r>
            <w:r w:rsidR="00F23E3F" w:rsidRPr="001C382C">
              <w:rPr>
                <w:i/>
                <w:sz w:val="28"/>
                <w:szCs w:val="28"/>
              </w:rPr>
              <w:t>дерна установка</w:t>
            </w:r>
          </w:p>
          <w:p w:rsidR="00F23E3F" w:rsidRPr="001C382C" w:rsidRDefault="001C382C" w:rsidP="0077618C">
            <w:pPr>
              <w:pStyle w:val="NormalWeb"/>
              <w:spacing w:before="0" w:beforeAutospacing="0" w:after="0" w:afterAutospacing="0"/>
              <w:ind w:firstLine="284"/>
              <w:jc w:val="both"/>
              <w:rPr>
                <w:i/>
                <w:sz w:val="28"/>
                <w:szCs w:val="28"/>
                <w:lang w:val="ru-RU"/>
              </w:rPr>
            </w:pPr>
            <w:r w:rsidRPr="001C382C">
              <w:rPr>
                <w:i/>
                <w:sz w:val="28"/>
                <w:szCs w:val="28"/>
              </w:rPr>
              <w:t>В</w:t>
            </w:r>
            <w:r w:rsidR="00F23E3F" w:rsidRPr="001C382C">
              <w:rPr>
                <w:i/>
                <w:sz w:val="28"/>
                <w:szCs w:val="28"/>
              </w:rPr>
              <w:t>ітрова установка</w:t>
            </w:r>
          </w:p>
          <w:p w:rsidR="00F23E3F" w:rsidRPr="005644D1" w:rsidRDefault="001C382C" w:rsidP="0077618C">
            <w:pPr>
              <w:pStyle w:val="NormalWeb"/>
              <w:spacing w:before="0" w:beforeAutospacing="0" w:after="0" w:afterAutospacing="0"/>
              <w:ind w:firstLine="284"/>
              <w:jc w:val="both"/>
              <w:rPr>
                <w:sz w:val="28"/>
                <w:szCs w:val="28"/>
                <w:lang w:val="ru-RU"/>
              </w:rPr>
            </w:pPr>
            <w:r w:rsidRPr="001C382C">
              <w:rPr>
                <w:i/>
                <w:sz w:val="28"/>
                <w:szCs w:val="28"/>
              </w:rPr>
              <w:t>П</w:t>
            </w:r>
            <w:r w:rsidR="00823CFC">
              <w:rPr>
                <w:i/>
                <w:sz w:val="28"/>
                <w:szCs w:val="28"/>
              </w:rPr>
              <w:t>еревіряти установк</w:t>
            </w:r>
            <w:r w:rsidR="005644D1">
              <w:rPr>
                <w:i/>
                <w:sz w:val="28"/>
                <w:szCs w:val="28"/>
              </w:rPr>
              <w:t xml:space="preserve">у </w:t>
            </w:r>
            <w:r w:rsidR="005644D1" w:rsidRPr="005644D1">
              <w:rPr>
                <w:sz w:val="28"/>
                <w:szCs w:val="28"/>
              </w:rPr>
              <w:t>(механізм)</w:t>
            </w:r>
          </w:p>
          <w:p w:rsidR="001C382C" w:rsidRPr="001C382C" w:rsidRDefault="001C382C" w:rsidP="0077618C">
            <w:pPr>
              <w:pStyle w:val="NormalWeb"/>
              <w:spacing w:before="0" w:beforeAutospacing="0" w:after="0" w:afterAutospacing="0"/>
              <w:ind w:firstLine="284"/>
              <w:jc w:val="both"/>
              <w:rPr>
                <w:i/>
                <w:sz w:val="28"/>
                <w:szCs w:val="28"/>
                <w:lang w:val="ru-RU"/>
              </w:rPr>
            </w:pPr>
            <w:r w:rsidRPr="001C382C">
              <w:rPr>
                <w:i/>
                <w:sz w:val="28"/>
                <w:szCs w:val="28"/>
              </w:rPr>
              <w:t>Ф</w:t>
            </w:r>
            <w:r w:rsidR="00F23E3F" w:rsidRPr="001C382C">
              <w:rPr>
                <w:i/>
                <w:sz w:val="28"/>
                <w:szCs w:val="28"/>
              </w:rPr>
              <w:t>іксована установка</w:t>
            </w:r>
          </w:p>
        </w:tc>
      </w:tr>
      <w:tr w:rsidR="001C382C" w:rsidTr="0077618C">
        <w:trPr>
          <w:trHeight w:val="275"/>
        </w:trPr>
        <w:tc>
          <w:tcPr>
            <w:tcW w:w="3342" w:type="dxa"/>
          </w:tcPr>
          <w:p w:rsidR="001C382C" w:rsidRPr="001C382C" w:rsidRDefault="001C382C" w:rsidP="0077618C">
            <w:pPr>
              <w:pStyle w:val="NormalWeb"/>
              <w:spacing w:line="360" w:lineRule="auto"/>
              <w:ind w:firstLine="284"/>
              <w:jc w:val="both"/>
              <w:rPr>
                <w:b/>
                <w:sz w:val="28"/>
                <w:szCs w:val="28"/>
              </w:rPr>
            </w:pPr>
            <w:r w:rsidRPr="001C382C">
              <w:rPr>
                <w:b/>
                <w:sz w:val="28"/>
                <w:szCs w:val="28"/>
              </w:rPr>
              <w:t>У(в)становлення</w:t>
            </w:r>
          </w:p>
        </w:tc>
        <w:tc>
          <w:tcPr>
            <w:tcW w:w="5305" w:type="dxa"/>
          </w:tcPr>
          <w:p w:rsidR="00F23E3F" w:rsidRPr="001C382C" w:rsidRDefault="001C382C" w:rsidP="0077618C">
            <w:pPr>
              <w:pStyle w:val="NormalWeb"/>
              <w:spacing w:before="0" w:beforeAutospacing="0" w:after="0" w:afterAutospacing="0"/>
              <w:ind w:firstLine="284"/>
              <w:jc w:val="both"/>
              <w:rPr>
                <w:i/>
                <w:sz w:val="28"/>
                <w:szCs w:val="28"/>
                <w:lang w:val="ru-RU"/>
              </w:rPr>
            </w:pPr>
            <w:r w:rsidRPr="001C382C">
              <w:rPr>
                <w:i/>
                <w:sz w:val="28"/>
                <w:szCs w:val="28"/>
              </w:rPr>
              <w:t>У</w:t>
            </w:r>
            <w:r w:rsidR="00F23E3F" w:rsidRPr="001C382C">
              <w:rPr>
                <w:i/>
                <w:sz w:val="28"/>
                <w:szCs w:val="28"/>
              </w:rPr>
              <w:t>становлення пам’ятників</w:t>
            </w:r>
          </w:p>
          <w:p w:rsidR="00F23E3F" w:rsidRPr="001C382C" w:rsidRDefault="001C382C" w:rsidP="0077618C">
            <w:pPr>
              <w:pStyle w:val="NormalWeb"/>
              <w:spacing w:before="0" w:beforeAutospacing="0" w:after="0" w:afterAutospacing="0"/>
              <w:ind w:firstLine="284"/>
              <w:jc w:val="both"/>
              <w:rPr>
                <w:i/>
                <w:sz w:val="28"/>
                <w:szCs w:val="28"/>
                <w:lang w:val="ru-RU"/>
              </w:rPr>
            </w:pPr>
            <w:r w:rsidRPr="001C382C">
              <w:rPr>
                <w:i/>
                <w:sz w:val="28"/>
                <w:szCs w:val="28"/>
              </w:rPr>
              <w:t>У</w:t>
            </w:r>
            <w:r w:rsidR="00F23E3F" w:rsidRPr="001C382C">
              <w:rPr>
                <w:i/>
                <w:sz w:val="28"/>
                <w:szCs w:val="28"/>
              </w:rPr>
              <w:t>становлення влади</w:t>
            </w:r>
          </w:p>
          <w:p w:rsidR="001C382C" w:rsidRPr="001C382C" w:rsidRDefault="001C382C" w:rsidP="0077618C">
            <w:pPr>
              <w:pStyle w:val="NormalWeb"/>
              <w:spacing w:before="0" w:beforeAutospacing="0" w:after="0" w:afterAutospacing="0"/>
              <w:ind w:firstLine="284"/>
              <w:jc w:val="both"/>
              <w:rPr>
                <w:i/>
                <w:sz w:val="28"/>
                <w:szCs w:val="28"/>
                <w:lang w:val="ru-RU"/>
              </w:rPr>
            </w:pPr>
            <w:r w:rsidRPr="001C382C">
              <w:rPr>
                <w:i/>
                <w:sz w:val="28"/>
                <w:szCs w:val="28"/>
              </w:rPr>
              <w:t>У</w:t>
            </w:r>
            <w:r w:rsidR="00F23E3F" w:rsidRPr="001C382C">
              <w:rPr>
                <w:i/>
                <w:sz w:val="28"/>
                <w:szCs w:val="28"/>
              </w:rPr>
              <w:t>становлення зв’язку</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16" w:name="_Toc12342050"/>
      <w:r w:rsidRPr="00BA46B7">
        <w:rPr>
          <w:rStyle w:val="Strong"/>
          <w:rFonts w:ascii="Times New Roman" w:hAnsi="Times New Roman"/>
          <w:b w:val="0"/>
          <w:sz w:val="28"/>
          <w:szCs w:val="28"/>
        </w:rPr>
        <w:t>Учень, школяр</w:t>
      </w:r>
      <w:bookmarkEnd w:id="616"/>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Учень</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w:t>
      </w:r>
      <w:r w:rsidR="00F20E46" w:rsidRPr="00BA46B7">
        <w:rPr>
          <w:rFonts w:ascii="Times New Roman" w:hAnsi="Times New Roman"/>
          <w:sz w:val="28"/>
          <w:szCs w:val="28"/>
        </w:rPr>
        <w:t>) </w:t>
      </w:r>
      <w:r w:rsidRPr="00BA46B7">
        <w:rPr>
          <w:rFonts w:ascii="Times New Roman" w:hAnsi="Times New Roman"/>
          <w:sz w:val="28"/>
          <w:szCs w:val="28"/>
        </w:rPr>
        <w:t>той, хто вчиться в загальноосвітній або спеціалізованій школі, що дає</w:t>
      </w:r>
      <w:r w:rsidR="00F20E46" w:rsidRPr="00BA46B7">
        <w:rPr>
          <w:rFonts w:ascii="Times New Roman" w:hAnsi="Times New Roman"/>
          <w:sz w:val="28"/>
          <w:szCs w:val="28"/>
        </w:rPr>
        <w:t xml:space="preserve"> початкову й середню освіту; 2) </w:t>
      </w:r>
      <w:r w:rsidRPr="00BA46B7">
        <w:rPr>
          <w:rFonts w:ascii="Times New Roman" w:hAnsi="Times New Roman"/>
          <w:sz w:val="28"/>
          <w:szCs w:val="28"/>
        </w:rPr>
        <w:t>той, хто навчаєт</w:t>
      </w:r>
      <w:r w:rsidR="00F20E46" w:rsidRPr="00BA46B7">
        <w:rPr>
          <w:rFonts w:ascii="Times New Roman" w:hAnsi="Times New Roman"/>
          <w:sz w:val="28"/>
          <w:szCs w:val="28"/>
        </w:rPr>
        <w:t>ься певному фаху, ремеслу тощо</w:t>
      </w:r>
      <w:r w:rsidR="007468DF" w:rsidRPr="00BA46B7">
        <w:rPr>
          <w:rFonts w:ascii="Times New Roman" w:hAnsi="Times New Roman"/>
          <w:sz w:val="28"/>
          <w:szCs w:val="28"/>
        </w:rPr>
        <w:t>; 3) </w:t>
      </w:r>
      <w:r w:rsidRPr="00BA46B7">
        <w:rPr>
          <w:rFonts w:ascii="Times New Roman" w:hAnsi="Times New Roman"/>
          <w:sz w:val="28"/>
          <w:szCs w:val="28"/>
        </w:rPr>
        <w:t>послідовник чиїх-небудь поглядів, учення.</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Школяр</w:t>
      </w:r>
      <w:r w:rsidR="005644D1">
        <w:rPr>
          <w:rFonts w:ascii="Times New Roman" w:hAnsi="Times New Roman"/>
          <w:sz w:val="28"/>
          <w:szCs w:val="28"/>
        </w:rPr>
        <w:t xml:space="preserve"> –</w:t>
      </w:r>
      <w:r w:rsidRPr="00BA46B7">
        <w:rPr>
          <w:rFonts w:ascii="Times New Roman" w:hAnsi="Times New Roman"/>
          <w:sz w:val="28"/>
          <w:szCs w:val="28"/>
        </w:rPr>
        <w:t xml:space="preserve"> учень загальноосвітньої </w:t>
      </w:r>
      <w:r w:rsidR="0077618C">
        <w:rPr>
          <w:rFonts w:ascii="Times New Roman" w:hAnsi="Times New Roman"/>
          <w:sz w:val="28"/>
          <w:szCs w:val="28"/>
        </w:rPr>
        <w:t>школи. У переносному значенні в </w:t>
      </w:r>
      <w:r w:rsidRPr="00BA46B7">
        <w:rPr>
          <w:rFonts w:ascii="Times New Roman" w:hAnsi="Times New Roman"/>
          <w:sz w:val="28"/>
          <w:szCs w:val="28"/>
        </w:rPr>
        <w:t>розмовній мові вживається в значенні «доросла людина, яка в поведінці, вчинках впадає в дитинство, виявляє легковажність, пустотливість».</w:t>
      </w:r>
    </w:p>
    <w:tbl>
      <w:tblPr>
        <w:tblW w:w="0" w:type="auto"/>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3"/>
        <w:gridCol w:w="5534"/>
      </w:tblGrid>
      <w:tr w:rsidR="001C382C" w:rsidTr="00B2602B">
        <w:trPr>
          <w:trHeight w:val="287"/>
        </w:trPr>
        <w:tc>
          <w:tcPr>
            <w:tcW w:w="3172" w:type="dxa"/>
          </w:tcPr>
          <w:p w:rsidR="001C382C" w:rsidRPr="00D85EB6" w:rsidRDefault="001C382C" w:rsidP="0077618C">
            <w:pPr>
              <w:spacing w:line="360" w:lineRule="auto"/>
              <w:ind w:firstLine="284"/>
              <w:jc w:val="both"/>
              <w:rPr>
                <w:rFonts w:ascii="Times New Roman" w:hAnsi="Times New Roman"/>
                <w:b/>
                <w:sz w:val="28"/>
                <w:szCs w:val="28"/>
              </w:rPr>
            </w:pPr>
            <w:r w:rsidRPr="00D85EB6">
              <w:rPr>
                <w:rFonts w:ascii="Times New Roman" w:hAnsi="Times New Roman"/>
                <w:b/>
                <w:sz w:val="28"/>
                <w:szCs w:val="28"/>
              </w:rPr>
              <w:t>Учень</w:t>
            </w:r>
          </w:p>
        </w:tc>
        <w:tc>
          <w:tcPr>
            <w:tcW w:w="5691" w:type="dxa"/>
          </w:tcPr>
          <w:p w:rsidR="00F23E3F" w:rsidRPr="00D85EB6" w:rsidRDefault="00D85EB6" w:rsidP="0077618C">
            <w:pPr>
              <w:spacing w:after="0" w:line="240" w:lineRule="auto"/>
              <w:ind w:firstLine="284"/>
              <w:jc w:val="both"/>
              <w:rPr>
                <w:rFonts w:ascii="Times New Roman" w:hAnsi="Times New Roman"/>
                <w:i/>
                <w:sz w:val="28"/>
                <w:szCs w:val="28"/>
                <w:lang w:val="ru-RU"/>
              </w:rPr>
            </w:pPr>
            <w:r w:rsidRPr="00D85EB6">
              <w:rPr>
                <w:rFonts w:ascii="Times New Roman" w:hAnsi="Times New Roman"/>
                <w:i/>
                <w:sz w:val="28"/>
                <w:szCs w:val="28"/>
              </w:rPr>
              <w:t>У</w:t>
            </w:r>
            <w:r w:rsidR="005644D1">
              <w:rPr>
                <w:rFonts w:ascii="Times New Roman" w:hAnsi="Times New Roman"/>
                <w:i/>
                <w:sz w:val="28"/>
                <w:szCs w:val="28"/>
              </w:rPr>
              <w:t>чень кулінарної</w:t>
            </w:r>
            <w:r w:rsidR="00F23E3F" w:rsidRPr="00D85EB6">
              <w:rPr>
                <w:rFonts w:ascii="Times New Roman" w:hAnsi="Times New Roman"/>
                <w:i/>
                <w:sz w:val="28"/>
                <w:szCs w:val="28"/>
              </w:rPr>
              <w:t xml:space="preserve"> школи</w:t>
            </w:r>
          </w:p>
          <w:p w:rsidR="00F23E3F" w:rsidRPr="00D85EB6" w:rsidRDefault="00D85EB6" w:rsidP="0077618C">
            <w:pPr>
              <w:spacing w:after="0" w:line="240" w:lineRule="auto"/>
              <w:ind w:firstLine="284"/>
              <w:jc w:val="both"/>
              <w:rPr>
                <w:rFonts w:ascii="Times New Roman" w:hAnsi="Times New Roman"/>
                <w:i/>
                <w:sz w:val="28"/>
                <w:szCs w:val="28"/>
                <w:lang w:val="ru-RU"/>
              </w:rPr>
            </w:pPr>
            <w:r w:rsidRPr="00D85EB6">
              <w:rPr>
                <w:rFonts w:ascii="Times New Roman" w:hAnsi="Times New Roman"/>
                <w:i/>
                <w:sz w:val="28"/>
                <w:szCs w:val="28"/>
              </w:rPr>
              <w:t>У</w:t>
            </w:r>
            <w:r w:rsidR="00F23E3F" w:rsidRPr="00D85EB6">
              <w:rPr>
                <w:rFonts w:ascii="Times New Roman" w:hAnsi="Times New Roman"/>
                <w:i/>
                <w:sz w:val="28"/>
                <w:szCs w:val="28"/>
              </w:rPr>
              <w:t>чень середньої школи</w:t>
            </w:r>
          </w:p>
          <w:p w:rsidR="001C382C" w:rsidRPr="00D85EB6" w:rsidRDefault="00D85EB6" w:rsidP="0077618C">
            <w:pPr>
              <w:spacing w:after="0" w:line="240" w:lineRule="auto"/>
              <w:ind w:firstLine="284"/>
              <w:jc w:val="both"/>
              <w:rPr>
                <w:rFonts w:ascii="Times New Roman" w:hAnsi="Times New Roman"/>
                <w:i/>
                <w:sz w:val="28"/>
                <w:szCs w:val="28"/>
                <w:lang w:val="ru-RU"/>
              </w:rPr>
            </w:pPr>
            <w:r w:rsidRPr="00D85EB6">
              <w:rPr>
                <w:rFonts w:ascii="Times New Roman" w:hAnsi="Times New Roman"/>
                <w:i/>
                <w:sz w:val="28"/>
                <w:szCs w:val="28"/>
              </w:rPr>
              <w:t>У</w:t>
            </w:r>
            <w:r w:rsidR="00F23E3F" w:rsidRPr="00D85EB6">
              <w:rPr>
                <w:rFonts w:ascii="Times New Roman" w:hAnsi="Times New Roman"/>
                <w:i/>
                <w:sz w:val="28"/>
                <w:szCs w:val="28"/>
              </w:rPr>
              <w:t>чні професора</w:t>
            </w:r>
          </w:p>
        </w:tc>
      </w:tr>
      <w:tr w:rsidR="001C382C" w:rsidTr="00B2602B">
        <w:trPr>
          <w:trHeight w:val="385"/>
        </w:trPr>
        <w:tc>
          <w:tcPr>
            <w:tcW w:w="3172" w:type="dxa"/>
          </w:tcPr>
          <w:p w:rsidR="001C382C" w:rsidRPr="00D85EB6" w:rsidRDefault="00D85EB6" w:rsidP="0077618C">
            <w:pPr>
              <w:spacing w:line="360" w:lineRule="auto"/>
              <w:ind w:firstLine="284"/>
              <w:jc w:val="both"/>
              <w:rPr>
                <w:rFonts w:ascii="Times New Roman" w:hAnsi="Times New Roman"/>
                <w:b/>
                <w:sz w:val="28"/>
                <w:szCs w:val="28"/>
              </w:rPr>
            </w:pPr>
            <w:r w:rsidRPr="00D85EB6">
              <w:rPr>
                <w:rFonts w:ascii="Times New Roman" w:hAnsi="Times New Roman"/>
                <w:b/>
                <w:sz w:val="28"/>
                <w:szCs w:val="28"/>
              </w:rPr>
              <w:t>Школяр</w:t>
            </w:r>
          </w:p>
        </w:tc>
        <w:tc>
          <w:tcPr>
            <w:tcW w:w="5691" w:type="dxa"/>
          </w:tcPr>
          <w:p w:rsidR="00F23E3F" w:rsidRPr="00D85EB6" w:rsidRDefault="00D85EB6" w:rsidP="0077618C">
            <w:pPr>
              <w:spacing w:after="0" w:line="240" w:lineRule="auto"/>
              <w:ind w:firstLine="284"/>
              <w:jc w:val="both"/>
              <w:rPr>
                <w:rFonts w:ascii="Times New Roman" w:hAnsi="Times New Roman"/>
                <w:i/>
                <w:sz w:val="28"/>
                <w:szCs w:val="28"/>
                <w:lang w:val="ru-RU"/>
              </w:rPr>
            </w:pPr>
            <w:r w:rsidRPr="00D85EB6">
              <w:rPr>
                <w:rFonts w:ascii="Times New Roman" w:hAnsi="Times New Roman"/>
                <w:i/>
                <w:sz w:val="28"/>
                <w:szCs w:val="28"/>
              </w:rPr>
              <w:t>Ш</w:t>
            </w:r>
            <w:r w:rsidR="00F23E3F" w:rsidRPr="00D85EB6">
              <w:rPr>
                <w:rFonts w:ascii="Times New Roman" w:hAnsi="Times New Roman"/>
                <w:i/>
                <w:sz w:val="28"/>
                <w:szCs w:val="28"/>
              </w:rPr>
              <w:t>колярі за партами</w:t>
            </w:r>
          </w:p>
          <w:p w:rsidR="001C382C" w:rsidRPr="00FD5A43" w:rsidRDefault="00D85EB6" w:rsidP="0077618C">
            <w:pPr>
              <w:spacing w:after="0" w:line="240" w:lineRule="auto"/>
              <w:ind w:firstLine="284"/>
              <w:jc w:val="both"/>
              <w:rPr>
                <w:rFonts w:ascii="Times New Roman" w:hAnsi="Times New Roman"/>
                <w:i/>
                <w:sz w:val="28"/>
                <w:szCs w:val="28"/>
                <w:lang w:val="ru-RU"/>
              </w:rPr>
            </w:pPr>
            <w:r w:rsidRPr="00D85EB6">
              <w:rPr>
                <w:rFonts w:ascii="Times New Roman" w:hAnsi="Times New Roman"/>
                <w:i/>
                <w:sz w:val="28"/>
                <w:szCs w:val="28"/>
              </w:rPr>
              <w:t>П</w:t>
            </w:r>
            <w:r w:rsidR="00F23E3F" w:rsidRPr="00D85EB6">
              <w:rPr>
                <w:rFonts w:ascii="Times New Roman" w:hAnsi="Times New Roman"/>
                <w:i/>
                <w:sz w:val="28"/>
                <w:szCs w:val="28"/>
              </w:rPr>
              <w:t>оводиться, як школяр</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17" w:name="_Toc12342051"/>
      <w:r w:rsidRPr="00BA46B7">
        <w:rPr>
          <w:rFonts w:ascii="Times New Roman" w:hAnsi="Times New Roman"/>
          <w:sz w:val="28"/>
          <w:szCs w:val="28"/>
        </w:rPr>
        <w:t>Уява, уявлення, фантазія</w:t>
      </w:r>
      <w:bookmarkEnd w:id="617"/>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Уява</w:t>
      </w:r>
      <w:r w:rsidR="005644D1">
        <w:rPr>
          <w:rFonts w:ascii="Times New Roman" w:hAnsi="Times New Roman"/>
          <w:sz w:val="28"/>
          <w:szCs w:val="28"/>
        </w:rPr>
        <w:t xml:space="preserve"> –</w:t>
      </w:r>
      <w:r w:rsidRPr="00BA46B7">
        <w:rPr>
          <w:rFonts w:ascii="Times New Roman" w:hAnsi="Times New Roman"/>
          <w:sz w:val="28"/>
          <w:szCs w:val="28"/>
        </w:rPr>
        <w:t xml:space="preserve"> здатність образно створювати або відтворювати кого-, </w:t>
      </w:r>
      <w:r w:rsidR="0077618C">
        <w:rPr>
          <w:rFonts w:ascii="Times New Roman" w:hAnsi="Times New Roman"/>
          <w:sz w:val="28"/>
          <w:szCs w:val="28"/>
        </w:rPr>
        <w:t>що-небудь у </w:t>
      </w:r>
      <w:r w:rsidRPr="00BA46B7">
        <w:rPr>
          <w:rFonts w:ascii="Times New Roman" w:hAnsi="Times New Roman"/>
          <w:sz w:val="28"/>
          <w:szCs w:val="28"/>
        </w:rPr>
        <w:t>думках, свідомості; відтворювання кого-, чого-небудь у думках, с</w:t>
      </w:r>
      <w:r w:rsidR="00FD5A43">
        <w:rPr>
          <w:rFonts w:ascii="Times New Roman" w:hAnsi="Times New Roman"/>
          <w:sz w:val="28"/>
          <w:szCs w:val="28"/>
        </w:rPr>
        <w:t>відомості; думка, свідомість. Є </w:t>
      </w:r>
      <w:r w:rsidRPr="00BA46B7">
        <w:rPr>
          <w:rFonts w:ascii="Times New Roman" w:hAnsi="Times New Roman"/>
          <w:sz w:val="28"/>
          <w:szCs w:val="28"/>
        </w:rPr>
        <w:t xml:space="preserve">синонімом слова </w:t>
      </w:r>
      <w:r w:rsidR="00F20E46" w:rsidRPr="00BA46B7">
        <w:rPr>
          <w:rFonts w:ascii="Times New Roman" w:hAnsi="Times New Roman"/>
          <w:sz w:val="28"/>
          <w:szCs w:val="28"/>
        </w:rPr>
        <w:t>«</w:t>
      </w:r>
      <w:r w:rsidRPr="00BA46B7">
        <w:rPr>
          <w:rFonts w:ascii="Times New Roman" w:hAnsi="Times New Roman"/>
          <w:sz w:val="28"/>
          <w:szCs w:val="28"/>
        </w:rPr>
        <w:t>фантазія</w:t>
      </w:r>
      <w:r w:rsidR="00F20E46" w:rsidRPr="00BA46B7">
        <w:rPr>
          <w:rFonts w:ascii="Times New Roman" w:hAnsi="Times New Roman"/>
          <w:sz w:val="28"/>
          <w:szCs w:val="28"/>
        </w:rPr>
        <w:t>»</w:t>
      </w:r>
      <w:r w:rsidRPr="00BA46B7">
        <w:rPr>
          <w:rFonts w:ascii="Times New Roman" w:hAnsi="Times New Roman"/>
          <w:sz w:val="28"/>
          <w:szCs w:val="28"/>
        </w:rPr>
        <w:t xml:space="preserve"> в значеннях</w:t>
      </w:r>
      <w:r w:rsidR="00F20E46" w:rsidRPr="00BA46B7">
        <w:rPr>
          <w:rFonts w:ascii="Times New Roman" w:hAnsi="Times New Roman"/>
          <w:sz w:val="28"/>
          <w:szCs w:val="28"/>
        </w:rPr>
        <w:t xml:space="preserve"> «</w:t>
      </w:r>
      <w:r w:rsidRPr="00BA46B7">
        <w:rPr>
          <w:rFonts w:ascii="Times New Roman" w:hAnsi="Times New Roman"/>
          <w:sz w:val="28"/>
          <w:szCs w:val="28"/>
        </w:rPr>
        <w:t>твор</w:t>
      </w:r>
      <w:r w:rsidR="00F20E46" w:rsidRPr="00BA46B7">
        <w:rPr>
          <w:rFonts w:ascii="Times New Roman" w:hAnsi="Times New Roman"/>
          <w:sz w:val="28"/>
          <w:szCs w:val="28"/>
        </w:rPr>
        <w:t>ча уява», «</w:t>
      </w:r>
      <w:r w:rsidR="007468DF" w:rsidRPr="00BA46B7">
        <w:rPr>
          <w:rFonts w:ascii="Times New Roman" w:hAnsi="Times New Roman"/>
          <w:sz w:val="28"/>
          <w:szCs w:val="28"/>
        </w:rPr>
        <w:t>мрія</w:t>
      </w:r>
      <w:r w:rsidR="00F20E46" w:rsidRPr="00BA46B7">
        <w:rPr>
          <w:rFonts w:ascii="Times New Roman" w:hAnsi="Times New Roman"/>
          <w:sz w:val="28"/>
          <w:szCs w:val="28"/>
        </w:rPr>
        <w:t>»</w:t>
      </w:r>
      <w:r w:rsidR="007468DF" w:rsidRPr="00BA46B7">
        <w:rPr>
          <w:rFonts w:ascii="Times New Roman" w:hAnsi="Times New Roman"/>
          <w:sz w:val="28"/>
          <w:szCs w:val="28"/>
        </w:rPr>
        <w:t>.</w:t>
      </w:r>
    </w:p>
    <w:p w:rsidR="00954208" w:rsidRDefault="00F20E46"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Уявлення</w:t>
      </w:r>
      <w:r w:rsidR="005644D1">
        <w:rPr>
          <w:rFonts w:ascii="Times New Roman" w:hAnsi="Times New Roman"/>
          <w:sz w:val="28"/>
          <w:szCs w:val="28"/>
        </w:rPr>
        <w:t xml:space="preserve"> –</w:t>
      </w:r>
      <w:r w:rsidRPr="00BA46B7">
        <w:rPr>
          <w:rFonts w:ascii="Times New Roman" w:hAnsi="Times New Roman"/>
          <w:sz w:val="28"/>
          <w:szCs w:val="28"/>
        </w:rPr>
        <w:t xml:space="preserve"> 1) </w:t>
      </w:r>
      <w:r w:rsidR="007468DF" w:rsidRPr="00BA46B7">
        <w:rPr>
          <w:rFonts w:ascii="Times New Roman" w:hAnsi="Times New Roman"/>
          <w:sz w:val="28"/>
          <w:szCs w:val="28"/>
        </w:rPr>
        <w:t>дія за значенням</w:t>
      </w:r>
      <w:r w:rsidR="00954208" w:rsidRPr="00BA46B7">
        <w:rPr>
          <w:rFonts w:ascii="Times New Roman" w:hAnsi="Times New Roman"/>
          <w:sz w:val="28"/>
          <w:szCs w:val="28"/>
        </w:rPr>
        <w:t xml:space="preserve"> </w:t>
      </w:r>
      <w:r w:rsidR="007468DF" w:rsidRPr="00BA46B7">
        <w:rPr>
          <w:rFonts w:ascii="Times New Roman" w:hAnsi="Times New Roman"/>
          <w:sz w:val="28"/>
          <w:szCs w:val="28"/>
        </w:rPr>
        <w:t>«</w:t>
      </w:r>
      <w:r w:rsidR="00954208" w:rsidRPr="00BA46B7">
        <w:rPr>
          <w:rFonts w:ascii="Times New Roman" w:hAnsi="Times New Roman"/>
          <w:sz w:val="28"/>
          <w:szCs w:val="28"/>
        </w:rPr>
        <w:t>уявити</w:t>
      </w:r>
      <w:r w:rsidR="007468DF" w:rsidRPr="00BA46B7">
        <w:rPr>
          <w:rFonts w:ascii="Times New Roman" w:hAnsi="Times New Roman"/>
          <w:sz w:val="28"/>
          <w:szCs w:val="28"/>
        </w:rPr>
        <w:t>»</w:t>
      </w:r>
      <w:r w:rsidR="005644D1">
        <w:rPr>
          <w:rFonts w:ascii="Times New Roman" w:hAnsi="Times New Roman"/>
          <w:sz w:val="28"/>
          <w:szCs w:val="28"/>
        </w:rPr>
        <w:t xml:space="preserve"> –</w:t>
      </w:r>
      <w:r w:rsidR="00954208" w:rsidRPr="00BA46B7">
        <w:rPr>
          <w:rFonts w:ascii="Times New Roman" w:hAnsi="Times New Roman"/>
          <w:sz w:val="28"/>
          <w:szCs w:val="28"/>
        </w:rPr>
        <w:t xml:space="preserve"> викликати у своїх думках, своїй свідомості який-неб</w:t>
      </w:r>
      <w:r w:rsidRPr="00BA46B7">
        <w:rPr>
          <w:rFonts w:ascii="Times New Roman" w:hAnsi="Times New Roman"/>
          <w:sz w:val="28"/>
          <w:szCs w:val="28"/>
        </w:rPr>
        <w:t>удь образ, картину, дію тощо; 2) </w:t>
      </w:r>
      <w:r w:rsidR="00954208" w:rsidRPr="00BA46B7">
        <w:rPr>
          <w:rFonts w:ascii="Times New Roman" w:hAnsi="Times New Roman"/>
          <w:sz w:val="28"/>
          <w:szCs w:val="28"/>
        </w:rPr>
        <w:t>розуміння чого-небудь, знання чого-небудь, яке ґрунтується на досвіді, одержаних відомостях, якихось дани</w:t>
      </w:r>
      <w:r w:rsidRPr="00BA46B7">
        <w:rPr>
          <w:rFonts w:ascii="Times New Roman" w:hAnsi="Times New Roman"/>
          <w:sz w:val="28"/>
          <w:szCs w:val="28"/>
        </w:rPr>
        <w:t>х</w:t>
      </w:r>
      <w:r w:rsidR="007468DF" w:rsidRPr="00BA46B7">
        <w:rPr>
          <w:rFonts w:ascii="Times New Roman" w:hAnsi="Times New Roman"/>
          <w:sz w:val="28"/>
          <w:szCs w:val="28"/>
        </w:rPr>
        <w:t>; 3) </w:t>
      </w:r>
      <w:r w:rsidR="00954208" w:rsidRPr="00BA46B7">
        <w:rPr>
          <w:rFonts w:ascii="Times New Roman" w:hAnsi="Times New Roman"/>
          <w:sz w:val="28"/>
          <w:szCs w:val="28"/>
        </w:rPr>
        <w:t>чуттєво-наочний образ предметів або явищ дійсності, щ</w:t>
      </w:r>
      <w:r w:rsidRPr="00BA46B7">
        <w:rPr>
          <w:rFonts w:ascii="Times New Roman" w:hAnsi="Times New Roman"/>
          <w:sz w:val="28"/>
          <w:szCs w:val="28"/>
        </w:rPr>
        <w:t>о зберігається й</w:t>
      </w:r>
      <w:r w:rsidR="00954208" w:rsidRPr="00BA46B7">
        <w:rPr>
          <w:rFonts w:ascii="Times New Roman" w:hAnsi="Times New Roman"/>
          <w:sz w:val="28"/>
          <w:szCs w:val="28"/>
        </w:rPr>
        <w:t xml:space="preserve"> відтворюється у свідомості людини поза безпосереднім впливом їх на органи чуттів.</w:t>
      </w:r>
      <w:r w:rsidR="007468DF" w:rsidRPr="00BA46B7">
        <w:rPr>
          <w:rFonts w:ascii="Times New Roman" w:hAnsi="Times New Roman"/>
          <w:sz w:val="28"/>
          <w:szCs w:val="28"/>
        </w:rPr>
        <w:t xml:space="preserve"> </w:t>
      </w:r>
      <w:r w:rsidR="00954208" w:rsidRPr="00BA46B7">
        <w:rPr>
          <w:rFonts w:ascii="Times New Roman" w:hAnsi="Times New Roman"/>
          <w:sz w:val="28"/>
          <w:szCs w:val="28"/>
        </w:rPr>
        <w:t xml:space="preserve">Уявний </w:t>
      </w:r>
      <w:r w:rsidR="004D0409">
        <w:rPr>
          <w:rFonts w:ascii="Times New Roman" w:hAnsi="Times New Roman"/>
          <w:sz w:val="28"/>
          <w:szCs w:val="28"/>
        </w:rPr>
        <w:t>–</w:t>
      </w:r>
      <w:r w:rsidR="00954208" w:rsidRPr="00BA46B7">
        <w:rPr>
          <w:rFonts w:ascii="Times New Roman" w:hAnsi="Times New Roman"/>
          <w:sz w:val="28"/>
          <w:szCs w:val="28"/>
        </w:rPr>
        <w:t xml:space="preserve"> який не існує в </w:t>
      </w:r>
      <w:r w:rsidR="0077618C">
        <w:rPr>
          <w:rFonts w:ascii="Times New Roman" w:hAnsi="Times New Roman"/>
          <w:sz w:val="28"/>
          <w:szCs w:val="28"/>
        </w:rPr>
        <w:t>дійсності, а створений уявою, в </w:t>
      </w:r>
      <w:r w:rsidR="00954208" w:rsidRPr="00BA46B7">
        <w:rPr>
          <w:rFonts w:ascii="Times New Roman" w:hAnsi="Times New Roman"/>
          <w:sz w:val="28"/>
          <w:szCs w:val="28"/>
        </w:rPr>
        <w:t>уяві; віртуальний.</w:t>
      </w:r>
    </w:p>
    <w:p w:rsidR="00FD5A43" w:rsidRDefault="00FD5A43"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Тільки </w:t>
      </w:r>
      <w:r w:rsidRPr="00BA46B7">
        <w:rPr>
          <w:rFonts w:ascii="Times New Roman" w:hAnsi="Times New Roman"/>
          <w:b/>
          <w:sz w:val="28"/>
          <w:szCs w:val="28"/>
        </w:rPr>
        <w:t>фантазія</w:t>
      </w:r>
      <w:r w:rsidR="005644D1">
        <w:rPr>
          <w:rFonts w:ascii="Times New Roman" w:hAnsi="Times New Roman"/>
          <w:sz w:val="28"/>
          <w:szCs w:val="28"/>
        </w:rPr>
        <w:t xml:space="preserve"> –</w:t>
      </w:r>
      <w:r w:rsidRPr="00BA46B7">
        <w:rPr>
          <w:rFonts w:ascii="Times New Roman" w:hAnsi="Times New Roman"/>
          <w:sz w:val="28"/>
          <w:szCs w:val="28"/>
        </w:rPr>
        <w:t xml:space="preserve"> 1) нічим не обґрунтована думка; вигадка; те, що існує лише в уяві, у мріях, а не в дійсності; 2) дивний учинок; примха, химера; 3) музичний твір (інструментальний або вокальний) вільної форми, виконуваний експромтом; імпровізація; 4) літературний твір казкового, незвичайного змісту.</w:t>
      </w:r>
    </w:p>
    <w:tbl>
      <w:tblPr>
        <w:tblW w:w="0" w:type="auto"/>
        <w:tblInd w:w="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4"/>
        <w:gridCol w:w="5387"/>
      </w:tblGrid>
      <w:tr w:rsidR="00D85EB6" w:rsidTr="00B2602B">
        <w:trPr>
          <w:trHeight w:val="320"/>
        </w:trPr>
        <w:tc>
          <w:tcPr>
            <w:tcW w:w="3184" w:type="dxa"/>
          </w:tcPr>
          <w:p w:rsidR="00D85EB6" w:rsidRPr="00D85EB6" w:rsidRDefault="00D85EB6" w:rsidP="0077618C">
            <w:pPr>
              <w:spacing w:line="360" w:lineRule="auto"/>
              <w:ind w:firstLine="284"/>
              <w:jc w:val="both"/>
              <w:rPr>
                <w:rFonts w:ascii="Times New Roman" w:hAnsi="Times New Roman"/>
                <w:b/>
                <w:sz w:val="28"/>
                <w:szCs w:val="28"/>
              </w:rPr>
            </w:pPr>
            <w:r w:rsidRPr="00D85EB6">
              <w:rPr>
                <w:rFonts w:ascii="Times New Roman" w:hAnsi="Times New Roman"/>
                <w:b/>
                <w:sz w:val="28"/>
                <w:szCs w:val="28"/>
              </w:rPr>
              <w:t>Уява</w:t>
            </w:r>
          </w:p>
        </w:tc>
        <w:tc>
          <w:tcPr>
            <w:tcW w:w="5387" w:type="dxa"/>
          </w:tcPr>
          <w:p w:rsidR="00F23E3F" w:rsidRPr="003C4108" w:rsidRDefault="00D85EB6"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Р</w:t>
            </w:r>
            <w:r w:rsidR="00F23E3F" w:rsidRPr="003C4108">
              <w:rPr>
                <w:rFonts w:ascii="Times New Roman" w:hAnsi="Times New Roman"/>
                <w:i/>
                <w:sz w:val="28"/>
                <w:szCs w:val="28"/>
              </w:rPr>
              <w:t>озвиток уяви</w:t>
            </w:r>
          </w:p>
          <w:p w:rsidR="00F23E3F" w:rsidRPr="003C4108" w:rsidRDefault="00D85EB6"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П</w:t>
            </w:r>
            <w:r w:rsidR="00F23E3F" w:rsidRPr="003C4108">
              <w:rPr>
                <w:rFonts w:ascii="Times New Roman" w:hAnsi="Times New Roman"/>
                <w:i/>
                <w:sz w:val="28"/>
                <w:szCs w:val="28"/>
              </w:rPr>
              <w:t>лід уяви</w:t>
            </w:r>
          </w:p>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Д</w:t>
            </w:r>
            <w:r w:rsidR="00F23E3F" w:rsidRPr="003C4108">
              <w:rPr>
                <w:rFonts w:ascii="Times New Roman" w:hAnsi="Times New Roman"/>
                <w:i/>
                <w:sz w:val="28"/>
                <w:szCs w:val="28"/>
              </w:rPr>
              <w:t>итяча уява</w:t>
            </w:r>
          </w:p>
          <w:p w:rsidR="003C4108"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lang w:val="ru-RU"/>
              </w:rPr>
              <w:t>Уява митця</w:t>
            </w:r>
          </w:p>
          <w:p w:rsidR="00F23E3F" w:rsidRPr="003C4108" w:rsidRDefault="00D85EB6"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С</w:t>
            </w:r>
            <w:r w:rsidR="00F23E3F" w:rsidRPr="003C4108">
              <w:rPr>
                <w:rFonts w:ascii="Times New Roman" w:hAnsi="Times New Roman"/>
                <w:i/>
                <w:sz w:val="28"/>
                <w:szCs w:val="28"/>
              </w:rPr>
              <w:t>пливати в уяві</w:t>
            </w:r>
          </w:p>
          <w:p w:rsidR="00D85EB6" w:rsidRPr="003C4108" w:rsidRDefault="00D85EB6"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Х</w:t>
            </w:r>
            <w:r w:rsidR="00F23E3F" w:rsidRPr="003C4108">
              <w:rPr>
                <w:rFonts w:ascii="Times New Roman" w:hAnsi="Times New Roman"/>
                <w:i/>
                <w:sz w:val="28"/>
                <w:szCs w:val="28"/>
              </w:rPr>
              <w:t>вора уява</w:t>
            </w:r>
          </w:p>
          <w:p w:rsidR="003C4108"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lang w:val="ru-RU"/>
              </w:rPr>
              <w:t>Творча уява</w:t>
            </w:r>
          </w:p>
          <w:p w:rsidR="003C4108"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lang w:val="ru-RU"/>
              </w:rPr>
              <w:t>Художня уява</w:t>
            </w:r>
          </w:p>
          <w:p w:rsidR="003C4108"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lang w:val="ru-RU"/>
              </w:rPr>
              <w:t>Багата уява</w:t>
            </w:r>
          </w:p>
          <w:p w:rsidR="003C4108" w:rsidRPr="00D85EB6" w:rsidRDefault="003C4108" w:rsidP="0077618C">
            <w:pPr>
              <w:spacing w:after="0" w:line="240" w:lineRule="auto"/>
              <w:ind w:firstLine="284"/>
              <w:jc w:val="both"/>
              <w:rPr>
                <w:rFonts w:ascii="Times New Roman" w:hAnsi="Times New Roman"/>
                <w:sz w:val="28"/>
                <w:szCs w:val="28"/>
                <w:lang w:val="ru-RU"/>
              </w:rPr>
            </w:pPr>
            <w:r w:rsidRPr="003C4108">
              <w:rPr>
                <w:rFonts w:ascii="Times New Roman" w:hAnsi="Times New Roman"/>
                <w:i/>
                <w:sz w:val="28"/>
                <w:szCs w:val="28"/>
                <w:lang w:val="ru-RU"/>
              </w:rPr>
              <w:t>Убога уява</w:t>
            </w:r>
          </w:p>
        </w:tc>
      </w:tr>
      <w:tr w:rsidR="00D85EB6" w:rsidTr="00B2602B">
        <w:trPr>
          <w:trHeight w:val="352"/>
        </w:trPr>
        <w:tc>
          <w:tcPr>
            <w:tcW w:w="3184" w:type="dxa"/>
          </w:tcPr>
          <w:p w:rsidR="00D85EB6" w:rsidRPr="00D85EB6" w:rsidRDefault="00D85EB6" w:rsidP="0077618C">
            <w:pPr>
              <w:spacing w:line="360" w:lineRule="auto"/>
              <w:ind w:firstLine="284"/>
              <w:jc w:val="both"/>
              <w:rPr>
                <w:rFonts w:ascii="Times New Roman" w:hAnsi="Times New Roman"/>
                <w:b/>
                <w:sz w:val="28"/>
                <w:szCs w:val="28"/>
              </w:rPr>
            </w:pPr>
            <w:r w:rsidRPr="00D85EB6">
              <w:rPr>
                <w:rFonts w:ascii="Times New Roman" w:hAnsi="Times New Roman"/>
                <w:b/>
                <w:sz w:val="28"/>
                <w:szCs w:val="28"/>
              </w:rPr>
              <w:t>Уявлення</w:t>
            </w:r>
          </w:p>
        </w:tc>
        <w:tc>
          <w:tcPr>
            <w:tcW w:w="5387" w:type="dxa"/>
          </w:tcPr>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П</w:t>
            </w:r>
            <w:r w:rsidR="00F23E3F" w:rsidRPr="003C4108">
              <w:rPr>
                <w:rFonts w:ascii="Times New Roman" w:hAnsi="Times New Roman"/>
                <w:i/>
                <w:sz w:val="28"/>
                <w:szCs w:val="28"/>
              </w:rPr>
              <w:t>равильне уявлення</w:t>
            </w:r>
          </w:p>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У</w:t>
            </w:r>
            <w:r w:rsidR="00F23E3F" w:rsidRPr="003C4108">
              <w:rPr>
                <w:rFonts w:ascii="Times New Roman" w:hAnsi="Times New Roman"/>
                <w:i/>
                <w:sz w:val="28"/>
                <w:szCs w:val="28"/>
              </w:rPr>
              <w:t>явлення про простір і час</w:t>
            </w:r>
          </w:p>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З</w:t>
            </w:r>
            <w:r w:rsidR="00F23E3F" w:rsidRPr="003C4108">
              <w:rPr>
                <w:rFonts w:ascii="Times New Roman" w:hAnsi="Times New Roman"/>
                <w:i/>
                <w:sz w:val="28"/>
                <w:szCs w:val="28"/>
              </w:rPr>
              <w:t>агальне уявлення</w:t>
            </w:r>
          </w:p>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Р</w:t>
            </w:r>
            <w:r w:rsidR="00F23E3F" w:rsidRPr="003C4108">
              <w:rPr>
                <w:rFonts w:ascii="Times New Roman" w:hAnsi="Times New Roman"/>
                <w:i/>
                <w:sz w:val="28"/>
                <w:szCs w:val="28"/>
              </w:rPr>
              <w:t>елігійне уявлення</w:t>
            </w:r>
          </w:p>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З</w:t>
            </w:r>
            <w:r w:rsidR="00F23E3F" w:rsidRPr="003C4108">
              <w:rPr>
                <w:rFonts w:ascii="Times New Roman" w:hAnsi="Times New Roman"/>
                <w:i/>
                <w:sz w:val="28"/>
                <w:szCs w:val="28"/>
              </w:rPr>
              <w:t>орове уявлення</w:t>
            </w:r>
          </w:p>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П</w:t>
            </w:r>
            <w:r w:rsidR="00F23E3F" w:rsidRPr="003C4108">
              <w:rPr>
                <w:rFonts w:ascii="Times New Roman" w:hAnsi="Times New Roman"/>
                <w:i/>
                <w:sz w:val="28"/>
                <w:szCs w:val="28"/>
              </w:rPr>
              <w:t>омилкове уявлення</w:t>
            </w:r>
          </w:p>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С</w:t>
            </w:r>
            <w:r w:rsidR="00F23E3F" w:rsidRPr="003C4108">
              <w:rPr>
                <w:rFonts w:ascii="Times New Roman" w:hAnsi="Times New Roman"/>
                <w:i/>
                <w:sz w:val="28"/>
                <w:szCs w:val="28"/>
              </w:rPr>
              <w:t>кладати уявлення</w:t>
            </w:r>
          </w:p>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Д</w:t>
            </w:r>
            <w:r w:rsidR="00F23E3F" w:rsidRPr="003C4108">
              <w:rPr>
                <w:rFonts w:ascii="Times New Roman" w:hAnsi="Times New Roman"/>
                <w:i/>
                <w:sz w:val="28"/>
                <w:szCs w:val="28"/>
              </w:rPr>
              <w:t>авати уявлення</w:t>
            </w:r>
          </w:p>
          <w:p w:rsidR="00F23E3F"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С</w:t>
            </w:r>
            <w:r w:rsidR="00F23E3F" w:rsidRPr="003C4108">
              <w:rPr>
                <w:rFonts w:ascii="Times New Roman" w:hAnsi="Times New Roman"/>
                <w:i/>
                <w:sz w:val="28"/>
                <w:szCs w:val="28"/>
              </w:rPr>
              <w:t>простовувати уявлення</w:t>
            </w:r>
          </w:p>
          <w:p w:rsidR="00D85EB6" w:rsidRPr="003C4108" w:rsidRDefault="003C4108" w:rsidP="0077618C">
            <w:pPr>
              <w:spacing w:after="0" w:line="240" w:lineRule="auto"/>
              <w:ind w:firstLine="284"/>
              <w:jc w:val="both"/>
              <w:rPr>
                <w:rFonts w:ascii="Times New Roman" w:hAnsi="Times New Roman"/>
                <w:i/>
                <w:sz w:val="28"/>
                <w:szCs w:val="28"/>
                <w:lang w:val="ru-RU"/>
              </w:rPr>
            </w:pPr>
            <w:r w:rsidRPr="003C4108">
              <w:rPr>
                <w:rFonts w:ascii="Times New Roman" w:hAnsi="Times New Roman"/>
                <w:i/>
                <w:sz w:val="28"/>
                <w:szCs w:val="28"/>
              </w:rPr>
              <w:t>М</w:t>
            </w:r>
            <w:r w:rsidR="00F23E3F" w:rsidRPr="003C4108">
              <w:rPr>
                <w:rFonts w:ascii="Times New Roman" w:hAnsi="Times New Roman"/>
                <w:i/>
                <w:sz w:val="28"/>
                <w:szCs w:val="28"/>
              </w:rPr>
              <w:t>ати уявлення</w:t>
            </w:r>
          </w:p>
        </w:tc>
      </w:tr>
      <w:tr w:rsidR="00D85EB6" w:rsidTr="00B2602B">
        <w:trPr>
          <w:trHeight w:val="440"/>
        </w:trPr>
        <w:tc>
          <w:tcPr>
            <w:tcW w:w="3184" w:type="dxa"/>
          </w:tcPr>
          <w:p w:rsidR="00D85EB6" w:rsidRPr="00D85EB6" w:rsidRDefault="00D85EB6" w:rsidP="0077618C">
            <w:pPr>
              <w:spacing w:line="360" w:lineRule="auto"/>
              <w:ind w:firstLine="284"/>
              <w:jc w:val="both"/>
              <w:rPr>
                <w:rFonts w:ascii="Times New Roman" w:hAnsi="Times New Roman"/>
                <w:b/>
                <w:sz w:val="28"/>
                <w:szCs w:val="28"/>
              </w:rPr>
            </w:pPr>
            <w:r w:rsidRPr="00D85EB6">
              <w:rPr>
                <w:rFonts w:ascii="Times New Roman" w:hAnsi="Times New Roman"/>
                <w:b/>
                <w:sz w:val="28"/>
                <w:szCs w:val="28"/>
              </w:rPr>
              <w:t>Фантазія</w:t>
            </w:r>
          </w:p>
        </w:tc>
        <w:tc>
          <w:tcPr>
            <w:tcW w:w="5387" w:type="dxa"/>
          </w:tcPr>
          <w:p w:rsidR="00F23E3F" w:rsidRPr="003C4108" w:rsidRDefault="003C410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В</w:t>
            </w:r>
            <w:r w:rsidR="00FD5A43">
              <w:rPr>
                <w:rFonts w:ascii="Times New Roman" w:hAnsi="Times New Roman"/>
                <w:i/>
                <w:sz w:val="28"/>
                <w:szCs w:val="28"/>
              </w:rPr>
              <w:t>итвори фантазії</w:t>
            </w:r>
          </w:p>
          <w:p w:rsidR="00F23E3F" w:rsidRPr="003C4108" w:rsidRDefault="003C410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Н</w:t>
            </w:r>
            <w:r w:rsidR="00FD5A43">
              <w:rPr>
                <w:rFonts w:ascii="Times New Roman" w:hAnsi="Times New Roman"/>
                <w:i/>
                <w:sz w:val="28"/>
                <w:szCs w:val="28"/>
              </w:rPr>
              <w:t>ародна фантазія</w:t>
            </w:r>
          </w:p>
          <w:p w:rsidR="00F23E3F" w:rsidRPr="003C4108" w:rsidRDefault="003C410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Ф</w:t>
            </w:r>
            <w:r w:rsidR="00FD5A43">
              <w:rPr>
                <w:rFonts w:ascii="Times New Roman" w:hAnsi="Times New Roman"/>
                <w:i/>
                <w:sz w:val="28"/>
                <w:szCs w:val="28"/>
              </w:rPr>
              <w:t>антазії справдилися</w:t>
            </w:r>
          </w:p>
          <w:p w:rsidR="00F23E3F" w:rsidRPr="003C4108" w:rsidRDefault="003C410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М</w:t>
            </w:r>
            <w:r w:rsidR="00FD5A43">
              <w:rPr>
                <w:rFonts w:ascii="Times New Roman" w:hAnsi="Times New Roman"/>
                <w:i/>
                <w:sz w:val="28"/>
                <w:szCs w:val="28"/>
              </w:rPr>
              <w:t>арево фантазій</w:t>
            </w:r>
          </w:p>
          <w:p w:rsidR="00F23E3F" w:rsidRPr="003C4108" w:rsidRDefault="003C410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З</w:t>
            </w:r>
            <w:r w:rsidR="00FD5A43">
              <w:rPr>
                <w:rFonts w:ascii="Times New Roman" w:hAnsi="Times New Roman"/>
                <w:i/>
                <w:sz w:val="28"/>
                <w:szCs w:val="28"/>
              </w:rPr>
              <w:t xml:space="preserve">нову фантазії </w:t>
            </w:r>
            <w:r w:rsidR="00FD5A43" w:rsidRPr="0077618C">
              <w:rPr>
                <w:rFonts w:ascii="Times New Roman" w:hAnsi="Times New Roman"/>
                <w:sz w:val="28"/>
                <w:szCs w:val="28"/>
              </w:rPr>
              <w:t>(вигадки)</w:t>
            </w:r>
          </w:p>
          <w:p w:rsidR="00F23E3F" w:rsidRPr="003C4108" w:rsidRDefault="003C410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П</w:t>
            </w:r>
            <w:r w:rsidR="00FD5A43">
              <w:rPr>
                <w:rFonts w:ascii="Times New Roman" w:hAnsi="Times New Roman"/>
                <w:i/>
                <w:sz w:val="28"/>
                <w:szCs w:val="28"/>
              </w:rPr>
              <w:t xml:space="preserve">анська фантазія </w:t>
            </w:r>
            <w:r w:rsidR="00FD5A43" w:rsidRPr="0077618C">
              <w:rPr>
                <w:rFonts w:ascii="Times New Roman" w:hAnsi="Times New Roman"/>
                <w:sz w:val="28"/>
                <w:szCs w:val="28"/>
              </w:rPr>
              <w:t>(примха)</w:t>
            </w:r>
          </w:p>
          <w:p w:rsidR="00F23E3F" w:rsidRPr="003C4108" w:rsidRDefault="003C410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Н</w:t>
            </w:r>
            <w:r w:rsidR="00F23E3F" w:rsidRPr="003C4108">
              <w:rPr>
                <w:rFonts w:ascii="Times New Roman" w:hAnsi="Times New Roman"/>
                <w:i/>
                <w:sz w:val="28"/>
                <w:szCs w:val="28"/>
              </w:rPr>
              <w:t>а</w:t>
            </w:r>
            <w:r w:rsidR="00FD5A43">
              <w:rPr>
                <w:rFonts w:ascii="Times New Roman" w:hAnsi="Times New Roman"/>
                <w:i/>
                <w:sz w:val="28"/>
                <w:szCs w:val="28"/>
              </w:rPr>
              <w:t xml:space="preserve">писати фантазію </w:t>
            </w:r>
            <w:r w:rsidR="00FD5A43" w:rsidRPr="0077618C">
              <w:rPr>
                <w:rFonts w:ascii="Times New Roman" w:hAnsi="Times New Roman"/>
                <w:sz w:val="28"/>
                <w:szCs w:val="28"/>
              </w:rPr>
              <w:t>(музичний твір)</w:t>
            </w:r>
          </w:p>
          <w:p w:rsidR="00D85EB6" w:rsidRPr="003C4108" w:rsidRDefault="003C410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З</w:t>
            </w:r>
            <w:r w:rsidR="00F23E3F" w:rsidRPr="003C4108">
              <w:rPr>
                <w:rFonts w:ascii="Times New Roman" w:hAnsi="Times New Roman"/>
                <w:i/>
                <w:sz w:val="28"/>
                <w:szCs w:val="28"/>
              </w:rPr>
              <w:t xml:space="preserve">бірник </w:t>
            </w:r>
            <w:r>
              <w:rPr>
                <w:rFonts w:ascii="Times New Roman" w:hAnsi="Times New Roman"/>
                <w:i/>
                <w:sz w:val="28"/>
                <w:szCs w:val="28"/>
              </w:rPr>
              <w:t>«Осінн</w:t>
            </w:r>
            <w:r w:rsidR="00F23E3F" w:rsidRPr="003C4108">
              <w:rPr>
                <w:rFonts w:ascii="Times New Roman" w:hAnsi="Times New Roman"/>
                <w:i/>
                <w:sz w:val="28"/>
                <w:szCs w:val="28"/>
              </w:rPr>
              <w:t>і фантазії»</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Fonts w:ascii="Times New Roman" w:hAnsi="Times New Roman"/>
          <w:bCs/>
          <w:sz w:val="28"/>
          <w:szCs w:val="28"/>
        </w:rPr>
      </w:pPr>
      <w:bookmarkStart w:id="618" w:name="_Toc12342052"/>
      <w:r w:rsidRPr="00BA46B7">
        <w:rPr>
          <w:rStyle w:val="Strong"/>
          <w:rFonts w:ascii="Times New Roman" w:hAnsi="Times New Roman"/>
          <w:b w:val="0"/>
          <w:sz w:val="28"/>
          <w:szCs w:val="28"/>
        </w:rPr>
        <w:t>Ф</w:t>
      </w:r>
      <w:bookmarkEnd w:id="618"/>
    </w:p>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19" w:name="_Toc12342053"/>
      <w:r w:rsidRPr="00BA46B7">
        <w:rPr>
          <w:rFonts w:ascii="Times New Roman" w:hAnsi="Times New Roman"/>
          <w:sz w:val="28"/>
          <w:szCs w:val="28"/>
        </w:rPr>
        <w:t>Фактори, чинники</w:t>
      </w:r>
      <w:bookmarkEnd w:id="619"/>
    </w:p>
    <w:p w:rsidR="00954208" w:rsidRDefault="00954208" w:rsidP="008E381D">
      <w:pPr>
        <w:pStyle w:val="NormalWeb"/>
        <w:spacing w:before="0" w:beforeAutospacing="0" w:after="0" w:afterAutospacing="0" w:line="360" w:lineRule="auto"/>
        <w:ind w:firstLine="680"/>
        <w:jc w:val="both"/>
        <w:rPr>
          <w:sz w:val="28"/>
          <w:szCs w:val="28"/>
        </w:rPr>
      </w:pPr>
      <w:r w:rsidRPr="00BA46B7">
        <w:rPr>
          <w:sz w:val="28"/>
          <w:szCs w:val="28"/>
        </w:rPr>
        <w:t>У значенні «умова, рушійна сила будь-якого процесу, явища» ці слова є синонімами, їх можна вживати одне зам</w:t>
      </w:r>
      <w:r w:rsidR="00F20E46" w:rsidRPr="00BA46B7">
        <w:rPr>
          <w:sz w:val="28"/>
          <w:szCs w:val="28"/>
        </w:rPr>
        <w:t xml:space="preserve">ість іншого. Тільки </w:t>
      </w:r>
      <w:r w:rsidR="00F20E46" w:rsidRPr="00BA46B7">
        <w:rPr>
          <w:b/>
          <w:sz w:val="28"/>
          <w:szCs w:val="28"/>
        </w:rPr>
        <w:t>фактор</w:t>
      </w:r>
      <w:r w:rsidR="005644D1">
        <w:rPr>
          <w:sz w:val="28"/>
          <w:szCs w:val="28"/>
        </w:rPr>
        <w:t xml:space="preserve"> –</w:t>
      </w:r>
      <w:r w:rsidR="00F20E46" w:rsidRPr="00BA46B7">
        <w:rPr>
          <w:sz w:val="28"/>
          <w:szCs w:val="28"/>
        </w:rPr>
        <w:t xml:space="preserve"> 1) </w:t>
      </w:r>
      <w:r w:rsidRPr="00BA46B7">
        <w:rPr>
          <w:sz w:val="28"/>
          <w:szCs w:val="28"/>
        </w:rPr>
        <w:t>змінна величина, яка за припущенням впливає на р</w:t>
      </w:r>
      <w:r w:rsidR="0077618C">
        <w:rPr>
          <w:sz w:val="28"/>
          <w:szCs w:val="28"/>
        </w:rPr>
        <w:t>езультати експерименту; кожне з </w:t>
      </w:r>
      <w:r w:rsidRPr="00BA46B7">
        <w:rPr>
          <w:sz w:val="28"/>
          <w:szCs w:val="28"/>
        </w:rPr>
        <w:t>перемножуваних чисел; сп</w:t>
      </w:r>
      <w:r w:rsidR="00F20E46" w:rsidRPr="00BA46B7">
        <w:rPr>
          <w:sz w:val="28"/>
          <w:szCs w:val="28"/>
        </w:rPr>
        <w:t>івмножник</w:t>
      </w:r>
      <w:r w:rsidRPr="00BA46B7">
        <w:rPr>
          <w:sz w:val="28"/>
          <w:szCs w:val="28"/>
        </w:rPr>
        <w:t>; 2) маклер.</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33"/>
        <w:gridCol w:w="5272"/>
      </w:tblGrid>
      <w:tr w:rsidR="00F23E3F" w:rsidTr="0077618C">
        <w:trPr>
          <w:trHeight w:val="176"/>
        </w:trPr>
        <w:tc>
          <w:tcPr>
            <w:tcW w:w="3233" w:type="dxa"/>
          </w:tcPr>
          <w:p w:rsidR="00F23E3F" w:rsidRPr="00F23E3F" w:rsidRDefault="0077618C" w:rsidP="008E381D">
            <w:pPr>
              <w:pStyle w:val="NormalWeb"/>
              <w:spacing w:line="360" w:lineRule="auto"/>
              <w:ind w:firstLine="680"/>
              <w:jc w:val="both"/>
              <w:rPr>
                <w:b/>
                <w:sz w:val="28"/>
                <w:szCs w:val="28"/>
              </w:rPr>
            </w:pPr>
            <w:r>
              <w:rPr>
                <w:b/>
                <w:sz w:val="28"/>
                <w:szCs w:val="28"/>
              </w:rPr>
              <w:t>Фактор (</w:t>
            </w:r>
            <w:r w:rsidR="00F23E3F" w:rsidRPr="00F23E3F">
              <w:rPr>
                <w:b/>
                <w:sz w:val="28"/>
                <w:szCs w:val="28"/>
              </w:rPr>
              <w:t>чинник</w:t>
            </w:r>
            <w:r>
              <w:rPr>
                <w:b/>
                <w:sz w:val="28"/>
                <w:szCs w:val="28"/>
              </w:rPr>
              <w:t>)</w:t>
            </w:r>
          </w:p>
        </w:tc>
        <w:tc>
          <w:tcPr>
            <w:tcW w:w="5272" w:type="dxa"/>
          </w:tcPr>
          <w:p w:rsidR="00F23E3F" w:rsidRPr="0077618C" w:rsidRDefault="00F23E3F" w:rsidP="008E381D">
            <w:pPr>
              <w:pStyle w:val="NormalWeb"/>
              <w:spacing w:before="0" w:beforeAutospacing="0" w:after="0" w:afterAutospacing="0"/>
              <w:ind w:firstLine="680"/>
              <w:jc w:val="both"/>
              <w:rPr>
                <w:sz w:val="28"/>
                <w:szCs w:val="28"/>
              </w:rPr>
            </w:pPr>
            <w:r w:rsidRPr="0077618C">
              <w:rPr>
                <w:sz w:val="28"/>
                <w:szCs w:val="28"/>
              </w:rPr>
              <w:t>Рушійна сила</w:t>
            </w:r>
          </w:p>
        </w:tc>
      </w:tr>
      <w:tr w:rsidR="00F23E3F" w:rsidTr="0077618C">
        <w:trPr>
          <w:trHeight w:val="297"/>
        </w:trPr>
        <w:tc>
          <w:tcPr>
            <w:tcW w:w="3233" w:type="dxa"/>
          </w:tcPr>
          <w:p w:rsidR="00F23E3F" w:rsidRPr="00F23E3F" w:rsidRDefault="00F23E3F" w:rsidP="008E381D">
            <w:pPr>
              <w:pStyle w:val="NormalWeb"/>
              <w:spacing w:line="360" w:lineRule="auto"/>
              <w:ind w:firstLine="680"/>
              <w:jc w:val="both"/>
              <w:rPr>
                <w:b/>
                <w:sz w:val="28"/>
                <w:szCs w:val="28"/>
              </w:rPr>
            </w:pPr>
            <w:r w:rsidRPr="00F23E3F">
              <w:rPr>
                <w:b/>
                <w:sz w:val="28"/>
                <w:szCs w:val="28"/>
              </w:rPr>
              <w:t>Фактор</w:t>
            </w:r>
          </w:p>
        </w:tc>
        <w:tc>
          <w:tcPr>
            <w:tcW w:w="5272" w:type="dxa"/>
          </w:tcPr>
          <w:p w:rsidR="00F23E3F" w:rsidRPr="0077618C" w:rsidRDefault="00F23E3F" w:rsidP="008E381D">
            <w:pPr>
              <w:pStyle w:val="NormalWeb"/>
              <w:spacing w:before="0" w:beforeAutospacing="0" w:after="0" w:afterAutospacing="0"/>
              <w:ind w:firstLine="680"/>
              <w:jc w:val="both"/>
              <w:rPr>
                <w:sz w:val="28"/>
                <w:szCs w:val="28"/>
              </w:rPr>
            </w:pPr>
            <w:r w:rsidRPr="0077618C">
              <w:rPr>
                <w:sz w:val="28"/>
                <w:szCs w:val="28"/>
              </w:rPr>
              <w:t>Співмножник</w:t>
            </w:r>
          </w:p>
          <w:p w:rsidR="00F23E3F" w:rsidRPr="0077618C" w:rsidRDefault="00F23E3F" w:rsidP="008E381D">
            <w:pPr>
              <w:pStyle w:val="NormalWeb"/>
              <w:spacing w:before="0" w:beforeAutospacing="0" w:after="0" w:afterAutospacing="0"/>
              <w:ind w:firstLine="680"/>
              <w:jc w:val="both"/>
              <w:rPr>
                <w:sz w:val="28"/>
                <w:szCs w:val="28"/>
              </w:rPr>
            </w:pPr>
            <w:r w:rsidRPr="0077618C">
              <w:rPr>
                <w:sz w:val="28"/>
                <w:szCs w:val="28"/>
              </w:rPr>
              <w:t>Маклер</w:t>
            </w:r>
          </w:p>
        </w:tc>
      </w:tr>
    </w:tbl>
    <w:p w:rsidR="00954208" w:rsidRPr="00BA46B7" w:rsidRDefault="00155EA0" w:rsidP="008E381D">
      <w:pPr>
        <w:pStyle w:val="Heading2"/>
        <w:spacing w:before="0" w:line="360" w:lineRule="auto"/>
        <w:ind w:firstLine="680"/>
        <w:jc w:val="both"/>
        <w:rPr>
          <w:rStyle w:val="Strong"/>
          <w:rFonts w:ascii="Times New Roman" w:hAnsi="Times New Roman"/>
          <w:b w:val="0"/>
          <w:sz w:val="28"/>
          <w:szCs w:val="28"/>
        </w:rPr>
      </w:pPr>
      <w:bookmarkStart w:id="620" w:name="_Toc12342054"/>
      <w:r w:rsidRPr="00BA46B7">
        <w:rPr>
          <w:rStyle w:val="Strong"/>
          <w:rFonts w:ascii="Times New Roman" w:hAnsi="Times New Roman"/>
          <w:b w:val="0"/>
          <w:sz w:val="28"/>
          <w:szCs w:val="28"/>
        </w:rPr>
        <w:t>Фасонистий, фасонн</w:t>
      </w:r>
      <w:r w:rsidR="00954208" w:rsidRPr="00BA46B7">
        <w:rPr>
          <w:rStyle w:val="Strong"/>
          <w:rFonts w:ascii="Times New Roman" w:hAnsi="Times New Roman"/>
          <w:b w:val="0"/>
          <w:sz w:val="28"/>
          <w:szCs w:val="28"/>
        </w:rPr>
        <w:t>ий</w:t>
      </w:r>
      <w:bookmarkEnd w:id="620"/>
    </w:p>
    <w:p w:rsidR="00954208" w:rsidRPr="00BA46B7" w:rsidRDefault="0019021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Фасонистий</w:t>
      </w:r>
      <w:r w:rsidR="00155EA0" w:rsidRPr="00BA46B7">
        <w:rPr>
          <w:rFonts w:ascii="Times New Roman" w:hAnsi="Times New Roman"/>
          <w:sz w:val="28"/>
          <w:szCs w:val="28"/>
        </w:rPr>
        <w:t xml:space="preserve"> (</w:t>
      </w:r>
      <w:r w:rsidRPr="00BA46B7">
        <w:rPr>
          <w:rFonts w:ascii="Times New Roman" w:hAnsi="Times New Roman"/>
          <w:sz w:val="28"/>
          <w:szCs w:val="28"/>
        </w:rPr>
        <w:t>розмовне</w:t>
      </w:r>
      <w:r w:rsidR="005644D1">
        <w:rPr>
          <w:rFonts w:ascii="Times New Roman" w:hAnsi="Times New Roman"/>
          <w:sz w:val="28"/>
          <w:szCs w:val="28"/>
        </w:rPr>
        <w:t>) –</w:t>
      </w:r>
      <w:r w:rsidR="00F23E3F">
        <w:rPr>
          <w:rFonts w:ascii="Times New Roman" w:hAnsi="Times New Roman"/>
          <w:sz w:val="28"/>
          <w:szCs w:val="28"/>
        </w:rPr>
        <w:t xml:space="preserve"> 1) гарного, модного фасону</w:t>
      </w:r>
      <w:r w:rsidR="00954208" w:rsidRPr="00BA46B7">
        <w:rPr>
          <w:rFonts w:ascii="Times New Roman" w:hAnsi="Times New Roman"/>
          <w:sz w:val="28"/>
          <w:szCs w:val="28"/>
        </w:rPr>
        <w:t>; який має хи</w:t>
      </w:r>
      <w:r w:rsidR="00F20E46" w:rsidRPr="00BA46B7">
        <w:rPr>
          <w:rFonts w:ascii="Times New Roman" w:hAnsi="Times New Roman"/>
          <w:sz w:val="28"/>
          <w:szCs w:val="28"/>
        </w:rPr>
        <w:t>мерну форму, химерний фасон; 2) </w:t>
      </w:r>
      <w:r w:rsidR="00954208" w:rsidRPr="00BA46B7">
        <w:rPr>
          <w:rFonts w:ascii="Times New Roman" w:hAnsi="Times New Roman"/>
          <w:sz w:val="28"/>
          <w:szCs w:val="28"/>
        </w:rPr>
        <w:t>якому притаманні показний шик, хизування, форс, франтуватість.</w:t>
      </w:r>
    </w:p>
    <w:p w:rsidR="00155EA0" w:rsidRDefault="00155EA0"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Фасонний</w:t>
      </w:r>
      <w:r w:rsidR="005644D1">
        <w:rPr>
          <w:rFonts w:ascii="Times New Roman" w:hAnsi="Times New Roman"/>
          <w:sz w:val="28"/>
          <w:szCs w:val="28"/>
        </w:rPr>
        <w:t xml:space="preserve"> –</w:t>
      </w:r>
      <w:r w:rsidRPr="00BA46B7">
        <w:rPr>
          <w:rFonts w:ascii="Times New Roman" w:hAnsi="Times New Roman"/>
          <w:sz w:val="28"/>
          <w:szCs w:val="28"/>
        </w:rPr>
        <w:t xml:space="preserve"> 1) зроблений за певним зразком, фасоном (крій, модель, зразок, за якими шиють або пошито одяг, взуття, головні убори тощо); зовнішній вигляд, форм</w:t>
      </w:r>
      <w:r w:rsidR="005644D1">
        <w:rPr>
          <w:rFonts w:ascii="Times New Roman" w:hAnsi="Times New Roman"/>
          <w:sz w:val="28"/>
          <w:szCs w:val="28"/>
        </w:rPr>
        <w:t>а предмета, виробу, будівлі</w:t>
      </w:r>
      <w:r w:rsidRPr="00BA46B7">
        <w:rPr>
          <w:rFonts w:ascii="Times New Roman" w:hAnsi="Times New Roman"/>
          <w:sz w:val="28"/>
          <w:szCs w:val="28"/>
        </w:rPr>
        <w:t>; зразок, модель пр</w:t>
      </w:r>
      <w:r w:rsidR="00672847">
        <w:rPr>
          <w:rFonts w:ascii="Times New Roman" w:hAnsi="Times New Roman"/>
          <w:sz w:val="28"/>
          <w:szCs w:val="28"/>
        </w:rPr>
        <w:t>едмета, виробу, будівлі тощо</w:t>
      </w:r>
      <w:r w:rsidR="00F23E3F">
        <w:rPr>
          <w:rFonts w:ascii="Times New Roman" w:hAnsi="Times New Roman"/>
          <w:sz w:val="28"/>
          <w:szCs w:val="28"/>
        </w:rPr>
        <w:t xml:space="preserve">; </w:t>
      </w:r>
      <w:r w:rsidRPr="00BA46B7">
        <w:rPr>
          <w:rFonts w:ascii="Times New Roman" w:hAnsi="Times New Roman"/>
          <w:sz w:val="28"/>
          <w:szCs w:val="28"/>
        </w:rPr>
        <w:t>пов</w:t>
      </w:r>
      <w:r w:rsidR="00746F1B">
        <w:rPr>
          <w:rFonts w:ascii="Times New Roman" w:hAnsi="Times New Roman"/>
          <w:sz w:val="28"/>
          <w:szCs w:val="28"/>
        </w:rPr>
        <w:t>’</w:t>
      </w:r>
      <w:r w:rsidRPr="00BA46B7">
        <w:rPr>
          <w:rFonts w:ascii="Times New Roman" w:hAnsi="Times New Roman"/>
          <w:sz w:val="28"/>
          <w:szCs w:val="28"/>
        </w:rPr>
        <w:t>язаний з виготовленням виробів за певним зразком, фасоном; призначений для виготовлення таких виробів; 2) рельєфний або тиснений, який має складну конфігурацію (про тканини</w:t>
      </w:r>
      <w:r w:rsidR="00F23E3F">
        <w:rPr>
          <w:rFonts w:ascii="Times New Roman" w:hAnsi="Times New Roman"/>
          <w:sz w:val="28"/>
          <w:szCs w:val="28"/>
        </w:rPr>
        <w:t>)</w:t>
      </w:r>
      <w:r w:rsidRPr="00BA46B7">
        <w:rPr>
          <w:rFonts w:ascii="Times New Roman" w:hAnsi="Times New Roman"/>
          <w:i/>
          <w:sz w:val="28"/>
          <w:szCs w:val="28"/>
        </w:rPr>
        <w:t>.</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0"/>
        <w:gridCol w:w="5245"/>
      </w:tblGrid>
      <w:tr w:rsidR="00F23E3F" w:rsidTr="00B2602B">
        <w:trPr>
          <w:trHeight w:val="374"/>
        </w:trPr>
        <w:tc>
          <w:tcPr>
            <w:tcW w:w="3260" w:type="dxa"/>
          </w:tcPr>
          <w:p w:rsidR="00F23E3F" w:rsidRPr="00F23E3F" w:rsidRDefault="00F23E3F" w:rsidP="0077618C">
            <w:pPr>
              <w:spacing w:after="0" w:line="360" w:lineRule="auto"/>
              <w:ind w:firstLine="284"/>
              <w:jc w:val="both"/>
              <w:rPr>
                <w:rFonts w:ascii="Times New Roman" w:hAnsi="Times New Roman"/>
                <w:b/>
                <w:sz w:val="28"/>
                <w:szCs w:val="28"/>
              </w:rPr>
            </w:pPr>
            <w:r w:rsidRPr="00F23E3F">
              <w:rPr>
                <w:rFonts w:ascii="Times New Roman" w:hAnsi="Times New Roman"/>
                <w:b/>
                <w:sz w:val="28"/>
                <w:szCs w:val="28"/>
              </w:rPr>
              <w:t xml:space="preserve">Фасонистий </w:t>
            </w:r>
            <w:r w:rsidRPr="00672847">
              <w:rPr>
                <w:rFonts w:ascii="Times New Roman" w:hAnsi="Times New Roman"/>
                <w:sz w:val="28"/>
                <w:szCs w:val="28"/>
              </w:rPr>
              <w:t>(розмовне)</w:t>
            </w:r>
          </w:p>
        </w:tc>
        <w:tc>
          <w:tcPr>
            <w:tcW w:w="5245" w:type="dxa"/>
          </w:tcPr>
          <w:p w:rsidR="00F23E3F" w:rsidRPr="00F23E3F" w:rsidRDefault="00F23E3F"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Ф</w:t>
            </w:r>
            <w:r w:rsidRPr="00F23E3F">
              <w:rPr>
                <w:rFonts w:ascii="Times New Roman" w:hAnsi="Times New Roman"/>
                <w:i/>
                <w:sz w:val="28"/>
                <w:szCs w:val="28"/>
              </w:rPr>
              <w:t>асонистий одяг</w:t>
            </w:r>
          </w:p>
          <w:p w:rsidR="00F23E3F" w:rsidRPr="00F23E3F" w:rsidRDefault="00F23E3F" w:rsidP="0077618C">
            <w:pPr>
              <w:spacing w:after="0" w:line="240" w:lineRule="auto"/>
              <w:ind w:firstLine="284"/>
              <w:jc w:val="both"/>
              <w:rPr>
                <w:rFonts w:ascii="Times New Roman" w:hAnsi="Times New Roman"/>
                <w:i/>
                <w:sz w:val="28"/>
                <w:szCs w:val="28"/>
                <w:lang w:val="ru-RU"/>
              </w:rPr>
            </w:pPr>
            <w:r>
              <w:rPr>
                <w:rFonts w:ascii="Times New Roman" w:hAnsi="Times New Roman"/>
                <w:i/>
                <w:sz w:val="28"/>
                <w:szCs w:val="28"/>
              </w:rPr>
              <w:t>Ф</w:t>
            </w:r>
            <w:r w:rsidRPr="00F23E3F">
              <w:rPr>
                <w:rFonts w:ascii="Times New Roman" w:hAnsi="Times New Roman"/>
                <w:i/>
                <w:sz w:val="28"/>
                <w:szCs w:val="28"/>
              </w:rPr>
              <w:t>асонистий юнак</w:t>
            </w:r>
          </w:p>
        </w:tc>
      </w:tr>
      <w:tr w:rsidR="00F23E3F" w:rsidTr="00B2602B">
        <w:trPr>
          <w:trHeight w:val="298"/>
        </w:trPr>
        <w:tc>
          <w:tcPr>
            <w:tcW w:w="3260" w:type="dxa"/>
          </w:tcPr>
          <w:p w:rsidR="00F23E3F" w:rsidRPr="00F23E3F" w:rsidRDefault="00F23E3F" w:rsidP="0077618C">
            <w:pPr>
              <w:spacing w:after="0" w:line="360" w:lineRule="auto"/>
              <w:ind w:firstLine="284"/>
              <w:jc w:val="both"/>
              <w:rPr>
                <w:rFonts w:ascii="Times New Roman" w:hAnsi="Times New Roman"/>
                <w:b/>
                <w:sz w:val="28"/>
                <w:szCs w:val="28"/>
              </w:rPr>
            </w:pPr>
            <w:r w:rsidRPr="00F23E3F">
              <w:rPr>
                <w:rFonts w:ascii="Times New Roman" w:hAnsi="Times New Roman"/>
                <w:b/>
                <w:sz w:val="28"/>
                <w:szCs w:val="28"/>
              </w:rPr>
              <w:t>Фасонний</w:t>
            </w:r>
          </w:p>
        </w:tc>
        <w:tc>
          <w:tcPr>
            <w:tcW w:w="5245" w:type="dxa"/>
          </w:tcPr>
          <w:p w:rsidR="00F23E3F" w:rsidRPr="00F23E3F" w:rsidRDefault="00F23E3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Ф</w:t>
            </w:r>
            <w:r w:rsidR="00DD3B6D">
              <w:rPr>
                <w:rFonts w:ascii="Times New Roman" w:hAnsi="Times New Roman"/>
                <w:i/>
                <w:sz w:val="28"/>
                <w:szCs w:val="28"/>
              </w:rPr>
              <w:t>асонні різці</w:t>
            </w:r>
          </w:p>
          <w:p w:rsidR="00F23E3F" w:rsidRPr="00F23E3F" w:rsidRDefault="00F23E3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Ф</w:t>
            </w:r>
            <w:r w:rsidRPr="00F23E3F">
              <w:rPr>
                <w:rFonts w:ascii="Times New Roman" w:hAnsi="Times New Roman"/>
                <w:i/>
                <w:sz w:val="28"/>
                <w:szCs w:val="28"/>
              </w:rPr>
              <w:t xml:space="preserve">асонна </w:t>
            </w:r>
            <w:r w:rsidR="00DD3B6D">
              <w:rPr>
                <w:rFonts w:ascii="Times New Roman" w:hAnsi="Times New Roman"/>
                <w:i/>
                <w:sz w:val="28"/>
                <w:szCs w:val="28"/>
              </w:rPr>
              <w:t>стрижка</w:t>
            </w:r>
          </w:p>
          <w:p w:rsidR="00F23E3F" w:rsidRPr="00F23E3F" w:rsidRDefault="00F23E3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Ф</w:t>
            </w:r>
            <w:r w:rsidR="00DD3B6D">
              <w:rPr>
                <w:rFonts w:ascii="Times New Roman" w:hAnsi="Times New Roman"/>
                <w:i/>
                <w:sz w:val="28"/>
                <w:szCs w:val="28"/>
              </w:rPr>
              <w:t>асонне точіння</w:t>
            </w:r>
          </w:p>
          <w:p w:rsidR="00F23E3F" w:rsidRPr="00F23E3F" w:rsidRDefault="00F23E3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Ф</w:t>
            </w:r>
            <w:r w:rsidR="00DD3B6D">
              <w:rPr>
                <w:rFonts w:ascii="Times New Roman" w:hAnsi="Times New Roman"/>
                <w:i/>
                <w:sz w:val="28"/>
                <w:szCs w:val="28"/>
              </w:rPr>
              <w:t>асонні роботи</w:t>
            </w:r>
          </w:p>
          <w:p w:rsidR="00F23E3F" w:rsidRPr="00F23E3F" w:rsidRDefault="00F23E3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Ф</w:t>
            </w:r>
            <w:r w:rsidR="00DD3B6D">
              <w:rPr>
                <w:rFonts w:ascii="Times New Roman" w:hAnsi="Times New Roman"/>
                <w:i/>
                <w:sz w:val="28"/>
                <w:szCs w:val="28"/>
              </w:rPr>
              <w:t>асонний інструмент</w:t>
            </w:r>
          </w:p>
          <w:p w:rsidR="00F23E3F" w:rsidRPr="00F23E3F" w:rsidRDefault="00F23E3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Ф</w:t>
            </w:r>
            <w:r w:rsidR="00DD3B6D">
              <w:rPr>
                <w:rFonts w:ascii="Times New Roman" w:hAnsi="Times New Roman"/>
                <w:i/>
                <w:sz w:val="28"/>
                <w:szCs w:val="28"/>
              </w:rPr>
              <w:t>асонна тафта</w:t>
            </w:r>
          </w:p>
        </w:tc>
      </w:tr>
    </w:tbl>
    <w:p w:rsidR="00F23E3F" w:rsidRDefault="00F23E3F"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21" w:name="_Toc12342055"/>
      <w:r w:rsidRPr="00BA46B7">
        <w:rPr>
          <w:rStyle w:val="Strong"/>
          <w:rFonts w:ascii="Times New Roman" w:hAnsi="Times New Roman"/>
          <w:b w:val="0"/>
          <w:sz w:val="28"/>
          <w:szCs w:val="28"/>
        </w:rPr>
        <w:t>Х</w:t>
      </w:r>
      <w:bookmarkEnd w:id="621"/>
    </w:p>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22" w:name="_Toc12342056"/>
      <w:r w:rsidRPr="00BA46B7">
        <w:rPr>
          <w:rFonts w:ascii="Times New Roman" w:hAnsi="Times New Roman"/>
          <w:sz w:val="28"/>
          <w:szCs w:val="28"/>
        </w:rPr>
        <w:t>Хід, хода</w:t>
      </w:r>
      <w:bookmarkEnd w:id="622"/>
    </w:p>
    <w:p w:rsidR="00954208" w:rsidRPr="00BA46B7" w:rsidRDefault="0016157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Хід</w:t>
      </w:r>
      <w:r w:rsidR="00876462" w:rsidRPr="00BA46B7">
        <w:rPr>
          <w:rFonts w:ascii="Times New Roman" w:hAnsi="Times New Roman"/>
          <w:sz w:val="28"/>
          <w:szCs w:val="28"/>
        </w:rPr>
        <w:t xml:space="preserve"> у</w:t>
      </w:r>
      <w:r w:rsidRPr="00BA46B7">
        <w:rPr>
          <w:rFonts w:ascii="Times New Roman" w:hAnsi="Times New Roman"/>
          <w:sz w:val="28"/>
          <w:szCs w:val="28"/>
        </w:rPr>
        <w:t>живається у значеннях: 1) </w:t>
      </w:r>
      <w:r w:rsidR="00954208" w:rsidRPr="00BA46B7">
        <w:rPr>
          <w:rFonts w:ascii="Times New Roman" w:hAnsi="Times New Roman"/>
          <w:sz w:val="28"/>
          <w:szCs w:val="28"/>
        </w:rPr>
        <w:t>рух, п</w:t>
      </w:r>
      <w:r w:rsidR="0077618C">
        <w:rPr>
          <w:rFonts w:ascii="Times New Roman" w:hAnsi="Times New Roman"/>
          <w:sz w:val="28"/>
          <w:szCs w:val="28"/>
        </w:rPr>
        <w:t>ереміщення кого-, чого-небудь у </w:t>
      </w:r>
      <w:r w:rsidR="00954208" w:rsidRPr="00BA46B7">
        <w:rPr>
          <w:rFonts w:ascii="Times New Roman" w:hAnsi="Times New Roman"/>
          <w:sz w:val="28"/>
          <w:szCs w:val="28"/>
        </w:rPr>
        <w:t xml:space="preserve">якомусь напрямі; відстань, яку можна пройти за певний час; швидкість руху, переміщення кого-, чого-небудь. </w:t>
      </w:r>
      <w:r w:rsidR="00954208" w:rsidRPr="00BA46B7">
        <w:rPr>
          <w:rFonts w:ascii="Times New Roman" w:hAnsi="Times New Roman"/>
          <w:i/>
          <w:sz w:val="28"/>
          <w:szCs w:val="28"/>
        </w:rPr>
        <w:t>Давати задній хід</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а) </w:t>
      </w:r>
      <w:r w:rsidR="00954208" w:rsidRPr="00BA46B7">
        <w:rPr>
          <w:rFonts w:ascii="Times New Roman" w:hAnsi="Times New Roman"/>
          <w:sz w:val="28"/>
          <w:szCs w:val="28"/>
        </w:rPr>
        <w:t xml:space="preserve">рухатися назад, включивши передачу заднього ходу; </w:t>
      </w:r>
      <w:r w:rsidRPr="00BA46B7">
        <w:rPr>
          <w:rFonts w:ascii="Times New Roman" w:hAnsi="Times New Roman"/>
          <w:sz w:val="28"/>
          <w:szCs w:val="28"/>
        </w:rPr>
        <w:t>б) </w:t>
      </w:r>
      <w:r w:rsidR="00954208" w:rsidRPr="00BA46B7">
        <w:rPr>
          <w:rFonts w:ascii="Times New Roman" w:hAnsi="Times New Roman"/>
          <w:sz w:val="28"/>
          <w:szCs w:val="28"/>
        </w:rPr>
        <w:t xml:space="preserve">відступитися від своїх домагань, наполягань. </w:t>
      </w:r>
      <w:r w:rsidR="00954208" w:rsidRPr="00BA46B7">
        <w:rPr>
          <w:rFonts w:ascii="Times New Roman" w:hAnsi="Times New Roman"/>
          <w:i/>
          <w:sz w:val="28"/>
          <w:szCs w:val="28"/>
        </w:rPr>
        <w:t>Давати хід</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приводити в рух. </w:t>
      </w:r>
      <w:r w:rsidR="00954208" w:rsidRPr="00BA46B7">
        <w:rPr>
          <w:rFonts w:ascii="Times New Roman" w:hAnsi="Times New Roman"/>
          <w:i/>
          <w:sz w:val="28"/>
          <w:szCs w:val="28"/>
        </w:rPr>
        <w:t>Давати ходу</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поспіхом, швидко тікати або йти звідки-небудь. </w:t>
      </w:r>
      <w:r w:rsidR="00954208" w:rsidRPr="00BA46B7">
        <w:rPr>
          <w:rFonts w:ascii="Times New Roman" w:hAnsi="Times New Roman"/>
          <w:i/>
          <w:sz w:val="28"/>
          <w:szCs w:val="28"/>
        </w:rPr>
        <w:t>З ходу</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а) </w:t>
      </w:r>
      <w:r w:rsidR="00954208" w:rsidRPr="00BA46B7">
        <w:rPr>
          <w:rFonts w:ascii="Times New Roman" w:hAnsi="Times New Roman"/>
          <w:sz w:val="28"/>
          <w:szCs w:val="28"/>
        </w:rPr>
        <w:t>у русі, не зупиняючись;</w:t>
      </w:r>
      <w:r w:rsidRPr="00BA46B7">
        <w:rPr>
          <w:rFonts w:ascii="Times New Roman" w:hAnsi="Times New Roman"/>
          <w:sz w:val="28"/>
          <w:szCs w:val="28"/>
        </w:rPr>
        <w:t xml:space="preserve"> б) </w:t>
      </w:r>
      <w:r w:rsidR="00190218" w:rsidRPr="00BA46B7">
        <w:rPr>
          <w:rFonts w:ascii="Times New Roman" w:hAnsi="Times New Roman"/>
          <w:sz w:val="28"/>
          <w:szCs w:val="28"/>
        </w:rPr>
        <w:t xml:space="preserve">зразу, тут же. </w:t>
      </w:r>
      <w:r w:rsidR="00190218" w:rsidRPr="00BA46B7">
        <w:rPr>
          <w:rFonts w:ascii="Times New Roman" w:hAnsi="Times New Roman"/>
          <w:i/>
          <w:sz w:val="28"/>
          <w:szCs w:val="28"/>
        </w:rPr>
        <w:t>На ходу</w:t>
      </w:r>
      <w:r w:rsidR="00FC6370" w:rsidRPr="00BA46B7">
        <w:rPr>
          <w:rFonts w:ascii="Times New Roman" w:hAnsi="Times New Roman"/>
          <w:sz w:val="28"/>
          <w:szCs w:val="28"/>
        </w:rPr>
        <w:t xml:space="preserve"> ‒</w:t>
      </w:r>
      <w:r w:rsidR="00190218" w:rsidRPr="00BA46B7">
        <w:rPr>
          <w:rFonts w:ascii="Times New Roman" w:hAnsi="Times New Roman"/>
          <w:sz w:val="28"/>
          <w:szCs w:val="28"/>
        </w:rPr>
        <w:t xml:space="preserve"> а) </w:t>
      </w:r>
      <w:r w:rsidRPr="00BA46B7">
        <w:rPr>
          <w:rFonts w:ascii="Times New Roman" w:hAnsi="Times New Roman"/>
          <w:sz w:val="28"/>
          <w:szCs w:val="28"/>
        </w:rPr>
        <w:t>під час руху; б) </w:t>
      </w:r>
      <w:r w:rsidR="00954208" w:rsidRPr="00BA46B7">
        <w:rPr>
          <w:rFonts w:ascii="Times New Roman" w:hAnsi="Times New Roman"/>
          <w:sz w:val="28"/>
          <w:szCs w:val="28"/>
        </w:rPr>
        <w:t>продовжую</w:t>
      </w:r>
      <w:r w:rsidRPr="00BA46B7">
        <w:rPr>
          <w:rFonts w:ascii="Times New Roman" w:hAnsi="Times New Roman"/>
          <w:sz w:val="28"/>
          <w:szCs w:val="28"/>
        </w:rPr>
        <w:t>чи рухатися, не зупиняючись; в) </w:t>
      </w:r>
      <w:r w:rsidR="0077618C">
        <w:rPr>
          <w:rFonts w:ascii="Times New Roman" w:hAnsi="Times New Roman"/>
          <w:sz w:val="28"/>
          <w:szCs w:val="28"/>
        </w:rPr>
        <w:t>не </w:t>
      </w:r>
      <w:r w:rsidR="00954208" w:rsidRPr="00BA46B7">
        <w:rPr>
          <w:rFonts w:ascii="Times New Roman" w:hAnsi="Times New Roman"/>
          <w:sz w:val="28"/>
          <w:szCs w:val="28"/>
        </w:rPr>
        <w:t>відриваючись від якоїсь справи, яког</w:t>
      </w:r>
      <w:r w:rsidRPr="00BA46B7">
        <w:rPr>
          <w:rFonts w:ascii="Times New Roman" w:hAnsi="Times New Roman"/>
          <w:sz w:val="28"/>
          <w:szCs w:val="28"/>
        </w:rPr>
        <w:t>ось діла; нашвидку, попутно; г) зразу, дуже швидко; ґ) </w:t>
      </w:r>
      <w:r w:rsidR="00954208" w:rsidRPr="00BA46B7">
        <w:rPr>
          <w:rFonts w:ascii="Times New Roman" w:hAnsi="Times New Roman"/>
          <w:sz w:val="28"/>
          <w:szCs w:val="28"/>
        </w:rPr>
        <w:t xml:space="preserve">у дії. </w:t>
      </w:r>
      <w:r w:rsidR="00954208" w:rsidRPr="00BA46B7">
        <w:rPr>
          <w:rFonts w:ascii="Times New Roman" w:hAnsi="Times New Roman"/>
          <w:i/>
          <w:sz w:val="28"/>
          <w:szCs w:val="28"/>
        </w:rPr>
        <w:t>Своїм ходом</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Pr="00BA46B7">
        <w:rPr>
          <w:rFonts w:ascii="Times New Roman" w:hAnsi="Times New Roman"/>
          <w:sz w:val="28"/>
          <w:szCs w:val="28"/>
        </w:rPr>
        <w:t xml:space="preserve"> а) </w:t>
      </w:r>
      <w:r w:rsidR="00954208" w:rsidRPr="00BA46B7">
        <w:rPr>
          <w:rFonts w:ascii="Times New Roman" w:hAnsi="Times New Roman"/>
          <w:sz w:val="28"/>
          <w:szCs w:val="28"/>
        </w:rPr>
        <w:t>те саме, що піш</w:t>
      </w:r>
      <w:r w:rsidRPr="00BA46B7">
        <w:rPr>
          <w:rFonts w:ascii="Times New Roman" w:hAnsi="Times New Roman"/>
          <w:sz w:val="28"/>
          <w:szCs w:val="28"/>
        </w:rPr>
        <w:t>ки; б) </w:t>
      </w:r>
      <w:r w:rsidR="00954208" w:rsidRPr="00BA46B7">
        <w:rPr>
          <w:rFonts w:ascii="Times New Roman" w:hAnsi="Times New Roman"/>
          <w:sz w:val="28"/>
          <w:szCs w:val="28"/>
        </w:rPr>
        <w:t>за допомогою роботи механізм</w:t>
      </w:r>
      <w:r w:rsidRPr="00BA46B7">
        <w:rPr>
          <w:rFonts w:ascii="Times New Roman" w:hAnsi="Times New Roman"/>
          <w:sz w:val="28"/>
          <w:szCs w:val="28"/>
        </w:rPr>
        <w:t>у, мотора (про машину); 2) </w:t>
      </w:r>
      <w:r w:rsidR="00190218" w:rsidRPr="00BA46B7">
        <w:rPr>
          <w:rFonts w:ascii="Times New Roman" w:hAnsi="Times New Roman"/>
          <w:sz w:val="28"/>
          <w:szCs w:val="28"/>
        </w:rPr>
        <w:t>застаріле, урочисте ‒</w:t>
      </w:r>
      <w:r w:rsidR="00954208" w:rsidRPr="00BA46B7">
        <w:rPr>
          <w:rFonts w:ascii="Times New Roman" w:hAnsi="Times New Roman"/>
          <w:sz w:val="28"/>
          <w:szCs w:val="28"/>
        </w:rPr>
        <w:t xml:space="preserve"> похід, процесія</w:t>
      </w:r>
      <w:r w:rsidR="00954208" w:rsidRPr="00BA46B7">
        <w:rPr>
          <w:rFonts w:ascii="Times New Roman" w:hAnsi="Times New Roman"/>
          <w:i/>
          <w:sz w:val="28"/>
          <w:szCs w:val="28"/>
        </w:rPr>
        <w:t>. Полонинський хід</w:t>
      </w:r>
      <w:r w:rsidR="005644D1">
        <w:rPr>
          <w:rFonts w:ascii="Times New Roman" w:hAnsi="Times New Roman"/>
          <w:i/>
          <w:sz w:val="28"/>
          <w:szCs w:val="28"/>
        </w:rPr>
        <w:t xml:space="preserve"> </w:t>
      </w:r>
      <w:r w:rsidR="005644D1" w:rsidRPr="0077618C">
        <w:rPr>
          <w:rFonts w:ascii="Times New Roman" w:hAnsi="Times New Roman"/>
          <w:sz w:val="28"/>
          <w:szCs w:val="28"/>
        </w:rPr>
        <w:t>(проводи в полонину)</w:t>
      </w:r>
      <w:r w:rsidR="00FC6370" w:rsidRPr="0077618C">
        <w:rPr>
          <w:rFonts w:ascii="Times New Roman" w:hAnsi="Times New Roman"/>
          <w:sz w:val="28"/>
          <w:szCs w:val="28"/>
        </w:rPr>
        <w:t xml:space="preserve"> </w:t>
      </w:r>
      <w:r w:rsidR="00FC6370" w:rsidRPr="00BA46B7">
        <w:rPr>
          <w:rFonts w:ascii="Times New Roman" w:hAnsi="Times New Roman"/>
          <w:i/>
          <w:sz w:val="28"/>
          <w:szCs w:val="28"/>
        </w:rPr>
        <w:t>‒</w:t>
      </w:r>
      <w:r w:rsidR="00954208" w:rsidRPr="00BA46B7">
        <w:rPr>
          <w:rFonts w:ascii="Times New Roman" w:hAnsi="Times New Roman"/>
          <w:sz w:val="28"/>
          <w:szCs w:val="28"/>
        </w:rPr>
        <w:t xml:space="preserve"> супроводжуване піснями та обрядами виганяння худоби </w:t>
      </w:r>
      <w:r w:rsidRPr="00BA46B7">
        <w:rPr>
          <w:rFonts w:ascii="Times New Roman" w:hAnsi="Times New Roman"/>
          <w:sz w:val="28"/>
          <w:szCs w:val="28"/>
        </w:rPr>
        <w:t>і</w:t>
      </w:r>
      <w:r w:rsidR="00954208" w:rsidRPr="00BA46B7">
        <w:rPr>
          <w:rFonts w:ascii="Times New Roman" w:hAnsi="Times New Roman"/>
          <w:sz w:val="28"/>
          <w:szCs w:val="28"/>
        </w:rPr>
        <w:t xml:space="preserve">з села на полонини навесні. </w:t>
      </w:r>
      <w:r w:rsidR="00954208" w:rsidRPr="00BA46B7">
        <w:rPr>
          <w:rFonts w:ascii="Times New Roman" w:hAnsi="Times New Roman"/>
          <w:i/>
          <w:sz w:val="28"/>
          <w:szCs w:val="28"/>
        </w:rPr>
        <w:t>Хресний хід</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процесія з хрестами, корогвами, іконами; 3</w:t>
      </w:r>
      <w:r w:rsidRPr="00BA46B7">
        <w:rPr>
          <w:rFonts w:ascii="Times New Roman" w:hAnsi="Times New Roman"/>
          <w:sz w:val="28"/>
          <w:szCs w:val="28"/>
        </w:rPr>
        <w:t>) </w:t>
      </w:r>
      <w:r w:rsidR="00954208" w:rsidRPr="00BA46B7">
        <w:rPr>
          <w:rFonts w:ascii="Times New Roman" w:hAnsi="Times New Roman"/>
          <w:sz w:val="28"/>
          <w:szCs w:val="28"/>
        </w:rPr>
        <w:t xml:space="preserve">характер переміщення, </w:t>
      </w:r>
      <w:r w:rsidRPr="00BA46B7">
        <w:rPr>
          <w:rFonts w:ascii="Times New Roman" w:hAnsi="Times New Roman"/>
          <w:sz w:val="28"/>
          <w:szCs w:val="28"/>
        </w:rPr>
        <w:t>спосіб, манера ходити; хода; 4) </w:t>
      </w:r>
      <w:r w:rsidR="00954208" w:rsidRPr="00BA46B7">
        <w:rPr>
          <w:rFonts w:ascii="Times New Roman" w:hAnsi="Times New Roman"/>
          <w:sz w:val="28"/>
          <w:szCs w:val="28"/>
        </w:rPr>
        <w:t>коридор чи тунель, що служить для переміщення куди-небудь; прохід; лаз, прохід, виритий звірами, черв</w:t>
      </w:r>
      <w:r w:rsidR="00746F1B">
        <w:rPr>
          <w:rFonts w:ascii="Times New Roman" w:hAnsi="Times New Roman"/>
          <w:sz w:val="28"/>
          <w:szCs w:val="28"/>
        </w:rPr>
        <w:t>’</w:t>
      </w:r>
      <w:r w:rsidR="00954208" w:rsidRPr="00BA46B7">
        <w:rPr>
          <w:rFonts w:ascii="Times New Roman" w:hAnsi="Times New Roman"/>
          <w:sz w:val="28"/>
          <w:szCs w:val="28"/>
        </w:rPr>
        <w:t>яками в землі або черв</w:t>
      </w:r>
      <w:r w:rsidR="00746F1B">
        <w:rPr>
          <w:rFonts w:ascii="Times New Roman" w:hAnsi="Times New Roman"/>
          <w:sz w:val="28"/>
          <w:szCs w:val="28"/>
        </w:rPr>
        <w:t>’</w:t>
      </w:r>
      <w:r w:rsidR="00954208" w:rsidRPr="00BA46B7">
        <w:rPr>
          <w:rFonts w:ascii="Times New Roman" w:hAnsi="Times New Roman"/>
          <w:sz w:val="28"/>
          <w:szCs w:val="28"/>
        </w:rPr>
        <w:t>яка</w:t>
      </w:r>
      <w:r w:rsidR="0077618C">
        <w:rPr>
          <w:rFonts w:ascii="Times New Roman" w:hAnsi="Times New Roman"/>
          <w:sz w:val="28"/>
          <w:szCs w:val="28"/>
        </w:rPr>
        <w:t>ми в </w:t>
      </w:r>
      <w:r w:rsidR="00FF131F">
        <w:rPr>
          <w:rFonts w:ascii="Times New Roman" w:hAnsi="Times New Roman"/>
          <w:sz w:val="28"/>
          <w:szCs w:val="28"/>
        </w:rPr>
        <w:t>дереві, плоді тощо</w:t>
      </w:r>
      <w:r w:rsidRPr="00BA46B7">
        <w:rPr>
          <w:rFonts w:ascii="Times New Roman" w:hAnsi="Times New Roman"/>
          <w:sz w:val="28"/>
          <w:szCs w:val="28"/>
        </w:rPr>
        <w:t>; 5) </w:t>
      </w:r>
      <w:r w:rsidR="00954208" w:rsidRPr="00BA46B7">
        <w:rPr>
          <w:rFonts w:ascii="Times New Roman" w:hAnsi="Times New Roman"/>
          <w:sz w:val="28"/>
          <w:szCs w:val="28"/>
        </w:rPr>
        <w:t>місце, отвір у стіні приміщення, споруди, крізь які входять куди-небудь і виходять звідкись; вхід; частина приміщення, що служить для входу та виходу з нього; прохід, що з</w:t>
      </w:r>
      <w:r w:rsidR="00746F1B">
        <w:rPr>
          <w:rFonts w:ascii="Times New Roman" w:hAnsi="Times New Roman"/>
          <w:sz w:val="28"/>
          <w:szCs w:val="28"/>
        </w:rPr>
        <w:t>’</w:t>
      </w:r>
      <w:r w:rsidR="00954208" w:rsidRPr="00BA46B7">
        <w:rPr>
          <w:rFonts w:ascii="Times New Roman" w:hAnsi="Times New Roman"/>
          <w:sz w:val="28"/>
          <w:szCs w:val="28"/>
        </w:rPr>
        <w:t>єднує різні частини одного приміщення або сусідні будівлі; шлях</w:t>
      </w:r>
      <w:r w:rsidRPr="00BA46B7">
        <w:rPr>
          <w:rFonts w:ascii="Times New Roman" w:hAnsi="Times New Roman"/>
          <w:sz w:val="28"/>
          <w:szCs w:val="28"/>
        </w:rPr>
        <w:t>, дорога куди-небудь</w:t>
      </w:r>
      <w:r w:rsidRPr="00FF131F">
        <w:rPr>
          <w:rFonts w:ascii="Times New Roman" w:hAnsi="Times New Roman"/>
          <w:sz w:val="28"/>
          <w:szCs w:val="28"/>
        </w:rPr>
        <w:t>;</w:t>
      </w:r>
      <w:r w:rsidRPr="00BA46B7">
        <w:rPr>
          <w:rFonts w:ascii="Times New Roman" w:hAnsi="Times New Roman"/>
          <w:sz w:val="28"/>
          <w:szCs w:val="28"/>
        </w:rPr>
        <w:t xml:space="preserve"> 6) </w:t>
      </w:r>
      <w:r w:rsidR="00954208" w:rsidRPr="00BA46B7">
        <w:rPr>
          <w:rFonts w:ascii="Times New Roman" w:hAnsi="Times New Roman"/>
          <w:sz w:val="28"/>
          <w:szCs w:val="28"/>
        </w:rPr>
        <w:t xml:space="preserve">перебіг, розвиток, </w:t>
      </w:r>
      <w:r w:rsidR="00190218" w:rsidRPr="00BA46B7">
        <w:rPr>
          <w:rFonts w:ascii="Times New Roman" w:hAnsi="Times New Roman"/>
          <w:sz w:val="28"/>
          <w:szCs w:val="28"/>
        </w:rPr>
        <w:t xml:space="preserve">здійснення чого-небудь у </w:t>
      </w:r>
      <w:r w:rsidR="00190218" w:rsidRPr="00FF131F">
        <w:rPr>
          <w:rFonts w:ascii="Times New Roman" w:hAnsi="Times New Roman"/>
          <w:sz w:val="28"/>
          <w:szCs w:val="28"/>
        </w:rPr>
        <w:t>часі</w:t>
      </w:r>
      <w:r w:rsidR="00954208" w:rsidRPr="00FF131F">
        <w:rPr>
          <w:rFonts w:ascii="Times New Roman" w:hAnsi="Times New Roman"/>
          <w:sz w:val="28"/>
          <w:szCs w:val="28"/>
        </w:rPr>
        <w:t>;</w:t>
      </w:r>
      <w:r w:rsidR="00954208" w:rsidRPr="00BA46B7">
        <w:rPr>
          <w:rFonts w:ascii="Times New Roman" w:hAnsi="Times New Roman"/>
          <w:i/>
          <w:sz w:val="28"/>
          <w:szCs w:val="28"/>
        </w:rPr>
        <w:t xml:space="preserve"> </w:t>
      </w:r>
      <w:r w:rsidR="00954208" w:rsidRPr="00BA46B7">
        <w:rPr>
          <w:rFonts w:ascii="Times New Roman" w:hAnsi="Times New Roman"/>
          <w:sz w:val="28"/>
          <w:szCs w:val="28"/>
        </w:rPr>
        <w:t>напрям, характер чого-небудь; розвиток сюжету, дії художнього твору; етап розв</w:t>
      </w:r>
      <w:r w:rsidR="00746F1B">
        <w:rPr>
          <w:rFonts w:ascii="Times New Roman" w:hAnsi="Times New Roman"/>
          <w:sz w:val="28"/>
          <w:szCs w:val="28"/>
        </w:rPr>
        <w:t>’</w:t>
      </w:r>
      <w:r w:rsidR="00954208" w:rsidRPr="00BA46B7">
        <w:rPr>
          <w:rFonts w:ascii="Times New Roman" w:hAnsi="Times New Roman"/>
          <w:sz w:val="28"/>
          <w:szCs w:val="28"/>
        </w:rPr>
        <w:t xml:space="preserve">язання задачі. </w:t>
      </w:r>
      <w:r w:rsidR="00954208" w:rsidRPr="00BA46B7">
        <w:rPr>
          <w:rFonts w:ascii="Times New Roman" w:hAnsi="Times New Roman"/>
          <w:i/>
          <w:sz w:val="28"/>
          <w:szCs w:val="28"/>
        </w:rPr>
        <w:t>В (у) ході чого</w:t>
      </w:r>
      <w:r w:rsidR="00FC6370" w:rsidRPr="00BA46B7">
        <w:rPr>
          <w:rFonts w:ascii="Times New Roman" w:hAnsi="Times New Roman"/>
          <w:i/>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під</w:t>
      </w:r>
      <w:r w:rsidRPr="00BA46B7">
        <w:rPr>
          <w:rFonts w:ascii="Times New Roman" w:hAnsi="Times New Roman"/>
          <w:sz w:val="28"/>
          <w:szCs w:val="28"/>
        </w:rPr>
        <w:t xml:space="preserve"> час, у процесі чого-небудь; 7) </w:t>
      </w:r>
      <w:r w:rsidR="00954208" w:rsidRPr="00BA46B7">
        <w:rPr>
          <w:rFonts w:ascii="Times New Roman" w:hAnsi="Times New Roman"/>
          <w:sz w:val="28"/>
          <w:szCs w:val="28"/>
        </w:rPr>
        <w:t>дія, робота, здійснюв</w:t>
      </w:r>
      <w:r w:rsidRPr="00BA46B7">
        <w:rPr>
          <w:rFonts w:ascii="Times New Roman" w:hAnsi="Times New Roman"/>
          <w:sz w:val="28"/>
          <w:szCs w:val="28"/>
        </w:rPr>
        <w:t>ана машиною, механізмом тощо</w:t>
      </w:r>
      <w:r w:rsidR="00954208" w:rsidRPr="00BA46B7">
        <w:rPr>
          <w:rFonts w:ascii="Times New Roman" w:hAnsi="Times New Roman"/>
          <w:sz w:val="28"/>
          <w:szCs w:val="28"/>
        </w:rPr>
        <w:t xml:space="preserve">; повний технологічний процес, що здійснюється в чому-небудь; цикл; звуки, утворювані дією механізму. </w:t>
      </w:r>
      <w:r w:rsidR="00954208" w:rsidRPr="00BA46B7">
        <w:rPr>
          <w:rFonts w:ascii="Times New Roman" w:hAnsi="Times New Roman"/>
          <w:i/>
          <w:sz w:val="28"/>
          <w:szCs w:val="28"/>
        </w:rPr>
        <w:t xml:space="preserve">В ходу </w:t>
      </w:r>
      <w:r w:rsidR="00FC6370" w:rsidRPr="00BA46B7">
        <w:rPr>
          <w:rFonts w:ascii="Times New Roman" w:hAnsi="Times New Roman"/>
          <w:sz w:val="28"/>
          <w:szCs w:val="28"/>
        </w:rPr>
        <w:t>‒</w:t>
      </w:r>
      <w:r w:rsidR="00954208" w:rsidRPr="00BA46B7">
        <w:rPr>
          <w:rFonts w:ascii="Times New Roman" w:hAnsi="Times New Roman"/>
          <w:sz w:val="28"/>
          <w:szCs w:val="28"/>
        </w:rPr>
        <w:t xml:space="preserve"> у вжитку, в обігу</w:t>
      </w:r>
      <w:r w:rsidR="00954208" w:rsidRPr="00BA46B7">
        <w:rPr>
          <w:rFonts w:ascii="Times New Roman" w:hAnsi="Times New Roman"/>
          <w:i/>
          <w:sz w:val="28"/>
          <w:szCs w:val="28"/>
        </w:rPr>
        <w:t>. Іти (піти) в хід</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починати широко застосовуватися, використовуватися. </w:t>
      </w:r>
      <w:r w:rsidR="00954208" w:rsidRPr="00BA46B7">
        <w:rPr>
          <w:rFonts w:ascii="Times New Roman" w:hAnsi="Times New Roman"/>
          <w:i/>
          <w:sz w:val="28"/>
          <w:szCs w:val="28"/>
        </w:rPr>
        <w:t>На холостому ходу</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а) </w:t>
      </w:r>
      <w:r w:rsidR="00954208" w:rsidRPr="00BA46B7">
        <w:rPr>
          <w:rFonts w:ascii="Times New Roman" w:hAnsi="Times New Roman"/>
          <w:sz w:val="28"/>
          <w:szCs w:val="28"/>
        </w:rPr>
        <w:t>без будь-якого навантаження, без кори</w:t>
      </w:r>
      <w:r w:rsidRPr="00BA46B7">
        <w:rPr>
          <w:rFonts w:ascii="Times New Roman" w:hAnsi="Times New Roman"/>
          <w:sz w:val="28"/>
          <w:szCs w:val="28"/>
        </w:rPr>
        <w:t>сної виробничої дії, роботи; б) </w:t>
      </w:r>
      <w:r w:rsidR="00954208" w:rsidRPr="00BA46B7">
        <w:rPr>
          <w:rFonts w:ascii="Times New Roman" w:hAnsi="Times New Roman"/>
          <w:sz w:val="28"/>
          <w:szCs w:val="28"/>
        </w:rPr>
        <w:t xml:space="preserve">без належних результатів, бажаних наслідків: безрезультатно. </w:t>
      </w:r>
      <w:r w:rsidR="00954208" w:rsidRPr="00BA46B7">
        <w:rPr>
          <w:rFonts w:ascii="Times New Roman" w:hAnsi="Times New Roman"/>
          <w:i/>
          <w:sz w:val="28"/>
          <w:szCs w:val="28"/>
        </w:rPr>
        <w:t>Пускати в хід</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починати застосовувати, використовувати що-небудь. </w:t>
      </w:r>
      <w:r w:rsidR="00954208" w:rsidRPr="00BA46B7">
        <w:rPr>
          <w:rFonts w:ascii="Times New Roman" w:hAnsi="Times New Roman"/>
          <w:i/>
          <w:sz w:val="28"/>
          <w:szCs w:val="28"/>
        </w:rPr>
        <w:t>Робочий хід</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корисна робота механізму або його частини. </w:t>
      </w:r>
      <w:r w:rsidR="00954208" w:rsidRPr="00BA46B7">
        <w:rPr>
          <w:rFonts w:ascii="Times New Roman" w:hAnsi="Times New Roman"/>
          <w:i/>
          <w:sz w:val="28"/>
          <w:szCs w:val="28"/>
        </w:rPr>
        <w:t>Холостий хід</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робота механізму або його частини без будь-якого навантаження, </w:t>
      </w:r>
      <w:r w:rsidRPr="00BA46B7">
        <w:rPr>
          <w:rFonts w:ascii="Times New Roman" w:hAnsi="Times New Roman"/>
          <w:sz w:val="28"/>
          <w:szCs w:val="28"/>
        </w:rPr>
        <w:t>без корисної виробничої дії; 8) </w:t>
      </w:r>
      <w:r w:rsidR="00954208" w:rsidRPr="00BA46B7">
        <w:rPr>
          <w:rFonts w:ascii="Times New Roman" w:hAnsi="Times New Roman"/>
          <w:sz w:val="28"/>
          <w:szCs w:val="28"/>
        </w:rPr>
        <w:t>певний прийом, маневр, дія</w:t>
      </w:r>
      <w:r w:rsidRPr="00BA46B7">
        <w:rPr>
          <w:rFonts w:ascii="Times New Roman" w:hAnsi="Times New Roman"/>
          <w:sz w:val="28"/>
          <w:szCs w:val="28"/>
        </w:rPr>
        <w:t xml:space="preserve"> для досягнення чого-небудь; 9) </w:t>
      </w:r>
      <w:r w:rsidR="00954208" w:rsidRPr="00BA46B7">
        <w:rPr>
          <w:rFonts w:ascii="Times New Roman" w:hAnsi="Times New Roman"/>
          <w:sz w:val="28"/>
          <w:szCs w:val="28"/>
        </w:rPr>
        <w:t>черговий виступ гравця в картярській, ш</w:t>
      </w:r>
      <w:r w:rsidR="00FF131F">
        <w:rPr>
          <w:rFonts w:ascii="Times New Roman" w:hAnsi="Times New Roman"/>
          <w:sz w:val="28"/>
          <w:szCs w:val="28"/>
        </w:rPr>
        <w:t>аховій,</w:t>
      </w:r>
      <w:r w:rsidR="00672847">
        <w:rPr>
          <w:rFonts w:ascii="Times New Roman" w:hAnsi="Times New Roman"/>
          <w:sz w:val="28"/>
          <w:szCs w:val="28"/>
        </w:rPr>
        <w:t xml:space="preserve"> шашковій та інших</w:t>
      </w:r>
      <w:r w:rsidR="00190218" w:rsidRPr="00BA46B7">
        <w:rPr>
          <w:rFonts w:ascii="Times New Roman" w:hAnsi="Times New Roman"/>
          <w:sz w:val="28"/>
          <w:szCs w:val="28"/>
        </w:rPr>
        <w:t xml:space="preserve"> </w:t>
      </w:r>
      <w:r w:rsidR="00672847">
        <w:rPr>
          <w:rFonts w:ascii="Times New Roman" w:hAnsi="Times New Roman"/>
          <w:sz w:val="28"/>
          <w:szCs w:val="28"/>
        </w:rPr>
        <w:t>іграх</w:t>
      </w:r>
      <w:r w:rsidRPr="00BA46B7">
        <w:rPr>
          <w:rFonts w:ascii="Times New Roman" w:hAnsi="Times New Roman"/>
          <w:sz w:val="28"/>
          <w:szCs w:val="28"/>
        </w:rPr>
        <w:t>; 10) </w:t>
      </w:r>
      <w:r w:rsidR="00954208" w:rsidRPr="00BA46B7">
        <w:rPr>
          <w:rFonts w:ascii="Times New Roman" w:hAnsi="Times New Roman"/>
          <w:sz w:val="28"/>
          <w:szCs w:val="28"/>
        </w:rPr>
        <w:t>нижня ходова частина воза або інших транспортних засобів; нижня ходова частина пристрою, який рухається за допомогою власного двигуна; переміщення рухомої частини механізму від одного крайньог</w:t>
      </w:r>
      <w:r w:rsidRPr="00BA46B7">
        <w:rPr>
          <w:rFonts w:ascii="Times New Roman" w:hAnsi="Times New Roman"/>
          <w:sz w:val="28"/>
          <w:szCs w:val="28"/>
        </w:rPr>
        <w:t>о положення до іншого</w:t>
      </w:r>
      <w:r w:rsidR="00954208" w:rsidRPr="00BA46B7">
        <w:rPr>
          <w:rFonts w:ascii="Times New Roman" w:hAnsi="Times New Roman"/>
          <w:sz w:val="28"/>
          <w:szCs w:val="28"/>
        </w:rPr>
        <w:t>; відстань, на яку ця частина переміщується; нижня час</w:t>
      </w:r>
      <w:r w:rsidRPr="00BA46B7">
        <w:rPr>
          <w:rFonts w:ascii="Times New Roman" w:hAnsi="Times New Roman"/>
          <w:sz w:val="28"/>
          <w:szCs w:val="28"/>
        </w:rPr>
        <w:t>тина взуття; підошва; 11) </w:t>
      </w:r>
      <w:r w:rsidR="00954208" w:rsidRPr="00BA46B7">
        <w:rPr>
          <w:rFonts w:ascii="Times New Roman" w:hAnsi="Times New Roman"/>
          <w:sz w:val="28"/>
          <w:szCs w:val="28"/>
        </w:rPr>
        <w:t xml:space="preserve">можливість увійти, пройти куди-небудь; можливість домогтися чого-небудь у житті, </w:t>
      </w:r>
      <w:r w:rsidR="00876462" w:rsidRPr="00BA46B7">
        <w:rPr>
          <w:rFonts w:ascii="Times New Roman" w:hAnsi="Times New Roman"/>
          <w:sz w:val="28"/>
          <w:szCs w:val="28"/>
        </w:rPr>
        <w:t xml:space="preserve">діяльності тощо. </w:t>
      </w:r>
      <w:r w:rsidR="00876462" w:rsidRPr="00BA46B7">
        <w:rPr>
          <w:rFonts w:ascii="Times New Roman" w:hAnsi="Times New Roman"/>
          <w:i/>
          <w:sz w:val="28"/>
          <w:szCs w:val="28"/>
        </w:rPr>
        <w:t>Давати хід</w:t>
      </w:r>
      <w:r w:rsidR="00876462" w:rsidRPr="00BA46B7">
        <w:rPr>
          <w:rFonts w:ascii="Times New Roman" w:hAnsi="Times New Roman"/>
          <w:sz w:val="28"/>
          <w:szCs w:val="28"/>
        </w:rPr>
        <w:t xml:space="preserve"> </w:t>
      </w:r>
      <w:r w:rsidR="00FC6370" w:rsidRPr="00BA46B7">
        <w:rPr>
          <w:rFonts w:ascii="Times New Roman" w:hAnsi="Times New Roman"/>
          <w:sz w:val="28"/>
          <w:szCs w:val="28"/>
        </w:rPr>
        <w:t>‒</w:t>
      </w:r>
      <w:r w:rsidR="00954208" w:rsidRPr="00BA46B7">
        <w:rPr>
          <w:rFonts w:ascii="Times New Roman" w:hAnsi="Times New Roman"/>
          <w:sz w:val="28"/>
          <w:szCs w:val="28"/>
        </w:rPr>
        <w:t xml:space="preserve"> направляти в належне місце для розгляду, виконання (справу, клопотання тощо); сприяти здійсненню чого-небудь. </w:t>
      </w:r>
      <w:r w:rsidR="00954208" w:rsidRPr="00BA46B7">
        <w:rPr>
          <w:rFonts w:ascii="Times New Roman" w:hAnsi="Times New Roman"/>
          <w:i/>
          <w:sz w:val="28"/>
          <w:szCs w:val="28"/>
        </w:rPr>
        <w:t>Не давати (не дати) ходу</w:t>
      </w:r>
      <w:r w:rsidR="0077618C">
        <w:rPr>
          <w:rFonts w:ascii="Times New Roman" w:hAnsi="Times New Roman"/>
          <w:sz w:val="28"/>
          <w:szCs w:val="28"/>
        </w:rPr>
        <w:t> </w:t>
      </w:r>
      <w:r w:rsidR="00FC6370" w:rsidRPr="00BA46B7">
        <w:rPr>
          <w:rFonts w:ascii="Times New Roman" w:hAnsi="Times New Roman"/>
          <w:sz w:val="28"/>
          <w:szCs w:val="28"/>
        </w:rPr>
        <w:t>‒</w:t>
      </w:r>
      <w:r w:rsidRPr="00BA46B7">
        <w:rPr>
          <w:rFonts w:ascii="Times New Roman" w:hAnsi="Times New Roman"/>
          <w:sz w:val="28"/>
          <w:szCs w:val="28"/>
        </w:rPr>
        <w:t xml:space="preserve"> а) </w:t>
      </w:r>
      <w:r w:rsidR="00954208" w:rsidRPr="00BA46B7">
        <w:rPr>
          <w:rFonts w:ascii="Times New Roman" w:hAnsi="Times New Roman"/>
          <w:sz w:val="28"/>
          <w:szCs w:val="28"/>
        </w:rPr>
        <w:t>не</w:t>
      </w:r>
      <w:r w:rsidRPr="00BA46B7">
        <w:rPr>
          <w:rFonts w:ascii="Times New Roman" w:hAnsi="Times New Roman"/>
          <w:sz w:val="28"/>
          <w:szCs w:val="28"/>
        </w:rPr>
        <w:t xml:space="preserve"> пускати кого-небудь кудись; б) </w:t>
      </w:r>
      <w:r w:rsidR="00954208" w:rsidRPr="00BA46B7">
        <w:rPr>
          <w:rFonts w:ascii="Times New Roman" w:hAnsi="Times New Roman"/>
          <w:sz w:val="28"/>
          <w:szCs w:val="28"/>
        </w:rPr>
        <w:t>не давати можливості кому-небудь виявити свої здібності, показати себе; ставати в чому</w:t>
      </w:r>
      <w:r w:rsidR="005644D1">
        <w:rPr>
          <w:rFonts w:ascii="Times New Roman" w:hAnsi="Times New Roman"/>
          <w:sz w:val="28"/>
          <w:szCs w:val="28"/>
        </w:rPr>
        <w:t>сь кому-небудь на зава</w:t>
      </w:r>
      <w:r w:rsidRPr="00BA46B7">
        <w:rPr>
          <w:rFonts w:ascii="Times New Roman" w:hAnsi="Times New Roman"/>
          <w:sz w:val="28"/>
          <w:szCs w:val="28"/>
        </w:rPr>
        <w:t>ді; в) </w:t>
      </w:r>
      <w:r w:rsidR="00954208" w:rsidRPr="00BA46B7">
        <w:rPr>
          <w:rFonts w:ascii="Times New Roman" w:hAnsi="Times New Roman"/>
          <w:sz w:val="28"/>
          <w:szCs w:val="28"/>
        </w:rPr>
        <w:t>на</w:t>
      </w:r>
      <w:r w:rsidRPr="00BA46B7">
        <w:rPr>
          <w:rFonts w:ascii="Times New Roman" w:hAnsi="Times New Roman"/>
          <w:sz w:val="28"/>
          <w:szCs w:val="28"/>
        </w:rPr>
        <w:t>докучати чим-небудь комусь; 12) </w:t>
      </w:r>
      <w:r w:rsidR="00954208" w:rsidRPr="00BA46B7">
        <w:rPr>
          <w:rFonts w:ascii="Times New Roman" w:hAnsi="Times New Roman"/>
          <w:sz w:val="28"/>
          <w:szCs w:val="28"/>
        </w:rPr>
        <w:t>зміна, поворот у мелодії, музичній темі; музична фраза, фігура, що служить переходом від однієї музичної теми до іншої.</w:t>
      </w:r>
    </w:p>
    <w:p w:rsidR="00876462" w:rsidRDefault="0087646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Хода</w:t>
      </w:r>
      <w:r w:rsidR="005644D1">
        <w:rPr>
          <w:rFonts w:ascii="Times New Roman" w:hAnsi="Times New Roman"/>
          <w:sz w:val="28"/>
          <w:szCs w:val="28"/>
        </w:rPr>
        <w:t xml:space="preserve"> –</w:t>
      </w:r>
      <w:r w:rsidRPr="00BA46B7">
        <w:rPr>
          <w:rFonts w:ascii="Times New Roman" w:hAnsi="Times New Roman"/>
          <w:sz w:val="28"/>
          <w:szCs w:val="28"/>
        </w:rPr>
        <w:t xml:space="preserve"> 1) процес ходіння; ходьба; звуки</w:t>
      </w:r>
      <w:r w:rsidR="0077618C">
        <w:rPr>
          <w:rFonts w:ascii="Times New Roman" w:hAnsi="Times New Roman"/>
          <w:sz w:val="28"/>
          <w:szCs w:val="28"/>
        </w:rPr>
        <w:t>, утворювані під час ходіння; у </w:t>
      </w:r>
      <w:r w:rsidRPr="00BA46B7">
        <w:rPr>
          <w:rFonts w:ascii="Times New Roman" w:hAnsi="Times New Roman"/>
          <w:sz w:val="28"/>
          <w:szCs w:val="28"/>
        </w:rPr>
        <w:t xml:space="preserve">сполученні з іменниками, які означають час, уживається як міра відстані; спосіб ходу, бігу коня; швидкість руху, переміщення кого-, чого-небудь. </w:t>
      </w:r>
      <w:r w:rsidRPr="00BA46B7">
        <w:rPr>
          <w:rFonts w:ascii="Times New Roman" w:hAnsi="Times New Roman"/>
          <w:i/>
          <w:sz w:val="28"/>
          <w:szCs w:val="28"/>
        </w:rPr>
        <w:t>Збитися з ходи ‒</w:t>
      </w:r>
      <w:r w:rsidRPr="00BA46B7">
        <w:rPr>
          <w:rFonts w:ascii="Times New Roman" w:hAnsi="Times New Roman"/>
          <w:sz w:val="28"/>
          <w:szCs w:val="28"/>
        </w:rPr>
        <w:t xml:space="preserve"> спіткнутися; 2) манера ходити, ступати; спосіб переміщення транспорту, машин тощо; 3) рух уперед, розвиток від нижчого рівня до вищого; прогрес; успіхи, досягнення в процесі розвитку чого-не</w:t>
      </w:r>
      <w:r w:rsidR="00FF131F">
        <w:rPr>
          <w:rFonts w:ascii="Times New Roman" w:hAnsi="Times New Roman"/>
          <w:sz w:val="28"/>
          <w:szCs w:val="28"/>
        </w:rPr>
        <w:t xml:space="preserve">будь; поширення </w:t>
      </w:r>
      <w:r w:rsidRPr="00BA46B7">
        <w:rPr>
          <w:rFonts w:ascii="Times New Roman" w:hAnsi="Times New Roman"/>
          <w:sz w:val="28"/>
          <w:szCs w:val="28"/>
        </w:rPr>
        <w:t>(ідей, течій тощо); проходження або здійснення чого-небудь; наближення, прагненн</w:t>
      </w:r>
      <w:r w:rsidR="0077618C">
        <w:rPr>
          <w:rFonts w:ascii="Times New Roman" w:hAnsi="Times New Roman"/>
          <w:sz w:val="28"/>
          <w:szCs w:val="28"/>
        </w:rPr>
        <w:t xml:space="preserve">я до чого-небудь; 4) діалектне </w:t>
      </w:r>
      <w:r w:rsidR="0077618C" w:rsidRPr="00BA46B7">
        <w:rPr>
          <w:rFonts w:ascii="Times New Roman" w:eastAsia="Arial Unicode MS" w:hAnsi="Times New Roman"/>
          <w:sz w:val="28"/>
          <w:szCs w:val="28"/>
        </w:rPr>
        <w:t>‒</w:t>
      </w:r>
      <w:r w:rsidRPr="00BA46B7">
        <w:rPr>
          <w:rFonts w:ascii="Times New Roman" w:hAnsi="Times New Roman"/>
          <w:sz w:val="28"/>
          <w:szCs w:val="28"/>
        </w:rPr>
        <w:t xml:space="preserve"> марш.</w:t>
      </w:r>
    </w:p>
    <w:tbl>
      <w:tblPr>
        <w:tblW w:w="0" w:type="auto"/>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0"/>
        <w:gridCol w:w="3126"/>
        <w:gridCol w:w="2703"/>
      </w:tblGrid>
      <w:tr w:rsidR="00F23E3F" w:rsidTr="0077618C">
        <w:trPr>
          <w:trHeight w:val="682"/>
        </w:trPr>
        <w:tc>
          <w:tcPr>
            <w:tcW w:w="2620" w:type="dxa"/>
          </w:tcPr>
          <w:p w:rsidR="00F23E3F" w:rsidRPr="00F23E3F" w:rsidRDefault="00F23E3F" w:rsidP="0077618C">
            <w:pPr>
              <w:spacing w:after="0" w:line="360" w:lineRule="auto"/>
              <w:ind w:firstLine="284"/>
              <w:jc w:val="both"/>
              <w:rPr>
                <w:rFonts w:ascii="Times New Roman" w:hAnsi="Times New Roman"/>
                <w:b/>
                <w:sz w:val="28"/>
                <w:szCs w:val="28"/>
              </w:rPr>
            </w:pPr>
            <w:r w:rsidRPr="00F23E3F">
              <w:rPr>
                <w:rFonts w:ascii="Times New Roman" w:hAnsi="Times New Roman"/>
                <w:b/>
                <w:sz w:val="28"/>
                <w:szCs w:val="28"/>
              </w:rPr>
              <w:t>Хід</w:t>
            </w:r>
          </w:p>
        </w:tc>
        <w:tc>
          <w:tcPr>
            <w:tcW w:w="3126" w:type="dxa"/>
          </w:tcPr>
          <w:p w:rsidR="00F23E3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Швидкість ходу</w:t>
            </w:r>
          </w:p>
          <w:p w:rsidR="00F23E3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Чотири дні ходу</w:t>
            </w:r>
          </w:p>
          <w:p w:rsidR="00F23E3F" w:rsidRDefault="008E484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Давати задній хід</w:t>
            </w:r>
          </w:p>
          <w:p w:rsidR="00F23E3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Давати ходу</w:t>
            </w:r>
            <w:r w:rsidR="00672847">
              <w:rPr>
                <w:rFonts w:ascii="Times New Roman" w:hAnsi="Times New Roman"/>
                <w:i/>
                <w:sz w:val="28"/>
                <w:szCs w:val="28"/>
              </w:rPr>
              <w:t xml:space="preserve"> з </w:t>
            </w:r>
            <w:r w:rsidR="00D669B7">
              <w:rPr>
                <w:rFonts w:ascii="Times New Roman" w:hAnsi="Times New Roman"/>
                <w:i/>
                <w:sz w:val="28"/>
                <w:szCs w:val="28"/>
              </w:rPr>
              <w:t>небезпечного місця</w:t>
            </w:r>
          </w:p>
          <w:p w:rsidR="00F23E3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Зупиняти на ходу</w:t>
            </w:r>
          </w:p>
          <w:p w:rsidR="00F23E3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З ходу</w:t>
            </w:r>
            <w:r w:rsidR="00D669B7">
              <w:rPr>
                <w:rFonts w:ascii="Times New Roman" w:hAnsi="Times New Roman"/>
                <w:i/>
                <w:sz w:val="28"/>
                <w:szCs w:val="28"/>
              </w:rPr>
              <w:t xml:space="preserve"> насварити</w:t>
            </w:r>
          </w:p>
          <w:p w:rsidR="00F23E3F" w:rsidRPr="00F23E3F" w:rsidRDefault="00D669B7"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Добиратися с</w:t>
            </w:r>
            <w:r w:rsidR="00FF131F">
              <w:rPr>
                <w:rFonts w:ascii="Times New Roman" w:hAnsi="Times New Roman"/>
                <w:i/>
                <w:sz w:val="28"/>
                <w:szCs w:val="28"/>
              </w:rPr>
              <w:t>воїм ходом</w:t>
            </w:r>
          </w:p>
          <w:p w:rsidR="00F23E3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Полонинський хід</w:t>
            </w:r>
            <w:r w:rsidR="0077618C">
              <w:rPr>
                <w:rFonts w:ascii="Times New Roman" w:hAnsi="Times New Roman"/>
                <w:i/>
                <w:sz w:val="28"/>
                <w:szCs w:val="28"/>
              </w:rPr>
              <w:t xml:space="preserve"> </w:t>
            </w:r>
            <w:r w:rsidR="0077618C" w:rsidRPr="0077618C">
              <w:rPr>
                <w:rFonts w:ascii="Times New Roman" w:hAnsi="Times New Roman"/>
                <w:sz w:val="28"/>
                <w:szCs w:val="28"/>
              </w:rPr>
              <w:t>(проводи в полонину)</w:t>
            </w:r>
          </w:p>
          <w:p w:rsidR="00F23E3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Хресний хід</w:t>
            </w:r>
          </w:p>
          <w:p w:rsidR="00F23E3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Підземний</w:t>
            </w:r>
            <w:r w:rsidR="00F23E3F" w:rsidRPr="00F23E3F">
              <w:rPr>
                <w:rFonts w:ascii="Times New Roman" w:hAnsi="Times New Roman"/>
                <w:i/>
                <w:sz w:val="28"/>
                <w:szCs w:val="28"/>
              </w:rPr>
              <w:t xml:space="preserve"> хід</w:t>
            </w:r>
          </w:p>
        </w:tc>
        <w:tc>
          <w:tcPr>
            <w:tcW w:w="2703" w:type="dxa"/>
          </w:tcPr>
          <w:p w:rsidR="00F23E3F" w:rsidRPr="00F23E3F" w:rsidRDefault="00F23E3F" w:rsidP="0077618C">
            <w:pPr>
              <w:spacing w:after="0" w:line="240" w:lineRule="auto"/>
              <w:ind w:firstLine="284"/>
              <w:jc w:val="both"/>
              <w:rPr>
                <w:rFonts w:ascii="Times New Roman" w:hAnsi="Times New Roman"/>
                <w:i/>
                <w:sz w:val="28"/>
                <w:szCs w:val="28"/>
              </w:rPr>
            </w:pPr>
            <w:r w:rsidRPr="00F23E3F">
              <w:rPr>
                <w:rFonts w:ascii="Times New Roman" w:hAnsi="Times New Roman"/>
                <w:i/>
                <w:sz w:val="28"/>
                <w:szCs w:val="28"/>
              </w:rPr>
              <w:t>Чорний х</w:t>
            </w:r>
            <w:r w:rsidR="00FF131F">
              <w:rPr>
                <w:rFonts w:ascii="Times New Roman" w:hAnsi="Times New Roman"/>
                <w:i/>
                <w:sz w:val="28"/>
                <w:szCs w:val="28"/>
              </w:rPr>
              <w:t>ід</w:t>
            </w:r>
          </w:p>
          <w:p w:rsidR="00F23E3F" w:rsidRDefault="008E4848"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Хід подій</w:t>
            </w:r>
          </w:p>
          <w:p w:rsidR="008E4848"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 xml:space="preserve">Хід </w:t>
            </w:r>
            <w:r w:rsidR="008E4848">
              <w:rPr>
                <w:rFonts w:ascii="Times New Roman" w:hAnsi="Times New Roman"/>
                <w:i/>
                <w:sz w:val="28"/>
                <w:szCs w:val="28"/>
              </w:rPr>
              <w:t>бою</w:t>
            </w:r>
          </w:p>
          <w:p w:rsid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Холостий хід</w:t>
            </w:r>
          </w:p>
          <w:p w:rsidR="008E4848"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Р</w:t>
            </w:r>
            <w:r w:rsidR="008E4848">
              <w:rPr>
                <w:rFonts w:ascii="Times New Roman" w:hAnsi="Times New Roman"/>
                <w:i/>
                <w:sz w:val="28"/>
                <w:szCs w:val="28"/>
              </w:rPr>
              <w:t>обочий</w:t>
            </w:r>
            <w:r>
              <w:rPr>
                <w:rFonts w:ascii="Times New Roman" w:hAnsi="Times New Roman"/>
                <w:i/>
                <w:sz w:val="28"/>
                <w:szCs w:val="28"/>
              </w:rPr>
              <w:t xml:space="preserve"> хід</w:t>
            </w:r>
          </w:p>
          <w:p w:rsidR="008E4848" w:rsidRDefault="00D669B7"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Цей термін у</w:t>
            </w:r>
            <w:r w:rsidR="008E4848">
              <w:rPr>
                <w:rFonts w:ascii="Times New Roman" w:hAnsi="Times New Roman"/>
                <w:i/>
                <w:sz w:val="28"/>
                <w:szCs w:val="28"/>
              </w:rPr>
              <w:t xml:space="preserve"> ходу</w:t>
            </w:r>
          </w:p>
          <w:p w:rsidR="00FF131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У ході</w:t>
            </w:r>
            <w:r w:rsidR="00D669B7">
              <w:rPr>
                <w:rFonts w:ascii="Times New Roman" w:hAnsi="Times New Roman"/>
                <w:i/>
                <w:sz w:val="28"/>
                <w:szCs w:val="28"/>
              </w:rPr>
              <w:t xml:space="preserve"> розслідування</w:t>
            </w:r>
          </w:p>
          <w:p w:rsidR="00F23E3F" w:rsidRP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Повним ходом</w:t>
            </w:r>
          </w:p>
          <w:p w:rsidR="00F23E3F" w:rsidRDefault="00FF131F" w:rsidP="0077618C">
            <w:pPr>
              <w:spacing w:after="0" w:line="240" w:lineRule="auto"/>
              <w:ind w:firstLine="284"/>
              <w:jc w:val="both"/>
              <w:rPr>
                <w:rFonts w:ascii="Times New Roman" w:hAnsi="Times New Roman"/>
                <w:i/>
                <w:sz w:val="28"/>
                <w:szCs w:val="28"/>
              </w:rPr>
            </w:pPr>
            <w:r>
              <w:rPr>
                <w:rFonts w:ascii="Times New Roman" w:hAnsi="Times New Roman"/>
                <w:i/>
                <w:sz w:val="28"/>
                <w:szCs w:val="28"/>
              </w:rPr>
              <w:t>Хід конем</w:t>
            </w:r>
          </w:p>
          <w:p w:rsidR="00FF131F" w:rsidRDefault="00FF131F" w:rsidP="0077618C">
            <w:pPr>
              <w:spacing w:after="0" w:line="240" w:lineRule="auto"/>
              <w:ind w:firstLine="284"/>
              <w:jc w:val="both"/>
              <w:rPr>
                <w:rFonts w:ascii="Times New Roman" w:hAnsi="Times New Roman"/>
                <w:i/>
                <w:sz w:val="28"/>
                <w:szCs w:val="28"/>
              </w:rPr>
            </w:pPr>
            <w:r w:rsidRPr="00F23E3F">
              <w:rPr>
                <w:rFonts w:ascii="Times New Roman" w:hAnsi="Times New Roman"/>
                <w:i/>
                <w:sz w:val="28"/>
                <w:szCs w:val="28"/>
              </w:rPr>
              <w:t>Давати хід справі</w:t>
            </w:r>
          </w:p>
          <w:p w:rsidR="00F23E3F" w:rsidRPr="00F23E3F" w:rsidRDefault="00F23E3F" w:rsidP="0077618C">
            <w:pPr>
              <w:spacing w:after="0" w:line="240" w:lineRule="auto"/>
              <w:ind w:firstLine="284"/>
              <w:jc w:val="both"/>
              <w:rPr>
                <w:rFonts w:ascii="Times New Roman" w:hAnsi="Times New Roman"/>
                <w:i/>
                <w:sz w:val="28"/>
                <w:szCs w:val="28"/>
              </w:rPr>
            </w:pPr>
            <w:r w:rsidRPr="00F23E3F">
              <w:rPr>
                <w:rFonts w:ascii="Times New Roman" w:hAnsi="Times New Roman"/>
                <w:i/>
                <w:sz w:val="28"/>
                <w:szCs w:val="28"/>
              </w:rPr>
              <w:t>На залізному ходу</w:t>
            </w:r>
          </w:p>
          <w:p w:rsidR="00F23E3F" w:rsidRPr="00F23E3F" w:rsidRDefault="00F23E3F" w:rsidP="0077618C">
            <w:pPr>
              <w:spacing w:after="0" w:line="240" w:lineRule="auto"/>
              <w:ind w:firstLine="284"/>
              <w:rPr>
                <w:rFonts w:ascii="Times New Roman" w:hAnsi="Times New Roman"/>
                <w:i/>
                <w:sz w:val="28"/>
                <w:szCs w:val="28"/>
              </w:rPr>
            </w:pPr>
            <w:r w:rsidRPr="00F23E3F">
              <w:rPr>
                <w:rFonts w:ascii="Times New Roman" w:hAnsi="Times New Roman"/>
                <w:i/>
                <w:sz w:val="28"/>
                <w:szCs w:val="28"/>
              </w:rPr>
              <w:t>Хід поршня</w:t>
            </w:r>
          </w:p>
        </w:tc>
      </w:tr>
      <w:tr w:rsidR="00F23E3F" w:rsidTr="0077618C">
        <w:trPr>
          <w:trHeight w:val="747"/>
        </w:trPr>
        <w:tc>
          <w:tcPr>
            <w:tcW w:w="2620" w:type="dxa"/>
          </w:tcPr>
          <w:p w:rsidR="00F23E3F" w:rsidRPr="00F23E3F" w:rsidRDefault="00F23E3F" w:rsidP="0077618C">
            <w:pPr>
              <w:spacing w:after="0" w:line="360" w:lineRule="auto"/>
              <w:ind w:firstLine="284"/>
              <w:jc w:val="both"/>
              <w:rPr>
                <w:rFonts w:ascii="Times New Roman" w:hAnsi="Times New Roman"/>
                <w:b/>
                <w:sz w:val="28"/>
                <w:szCs w:val="28"/>
              </w:rPr>
            </w:pPr>
            <w:r w:rsidRPr="00F23E3F">
              <w:rPr>
                <w:rFonts w:ascii="Times New Roman" w:hAnsi="Times New Roman"/>
                <w:b/>
                <w:sz w:val="28"/>
                <w:szCs w:val="28"/>
              </w:rPr>
              <w:t>Хода</w:t>
            </w:r>
          </w:p>
        </w:tc>
        <w:tc>
          <w:tcPr>
            <w:tcW w:w="5829" w:type="dxa"/>
            <w:gridSpan w:val="2"/>
          </w:tcPr>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Тиха хода</w:t>
            </w:r>
          </w:p>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Година ходи</w:t>
            </w:r>
          </w:p>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Прискорювати ходу</w:t>
            </w:r>
          </w:p>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Піти скорою ходою</w:t>
            </w:r>
          </w:p>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Наддавати ходи</w:t>
            </w:r>
          </w:p>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Збитися з ходи</w:t>
            </w:r>
          </w:p>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Притишувати ходу</w:t>
            </w:r>
          </w:p>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Поважна хода</w:t>
            </w:r>
          </w:p>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Хода історії</w:t>
            </w:r>
          </w:p>
          <w:p w:rsidR="00F23E3F" w:rsidRPr="00F23E3F" w:rsidRDefault="00F23E3F" w:rsidP="0077618C">
            <w:pPr>
              <w:spacing w:after="0" w:line="240" w:lineRule="auto"/>
              <w:ind w:firstLine="284"/>
              <w:jc w:val="both"/>
              <w:rPr>
                <w:rFonts w:ascii="Times New Roman" w:hAnsi="Times New Roman"/>
                <w:i/>
                <w:sz w:val="28"/>
                <w:szCs w:val="28"/>
                <w:lang w:val="ru-RU"/>
              </w:rPr>
            </w:pPr>
            <w:r w:rsidRPr="00F23E3F">
              <w:rPr>
                <w:rFonts w:ascii="Times New Roman" w:hAnsi="Times New Roman"/>
                <w:i/>
                <w:sz w:val="28"/>
                <w:szCs w:val="28"/>
              </w:rPr>
              <w:t>Хода ідей</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23" w:name="_Toc12342057"/>
      <w:r w:rsidRPr="00BA46B7">
        <w:rPr>
          <w:rStyle w:val="Strong"/>
          <w:rFonts w:ascii="Times New Roman" w:hAnsi="Times New Roman"/>
          <w:b w:val="0"/>
          <w:sz w:val="28"/>
          <w:szCs w:val="28"/>
        </w:rPr>
        <w:t>Хор, хори</w:t>
      </w:r>
      <w:bookmarkEnd w:id="623"/>
    </w:p>
    <w:p w:rsidR="00954208" w:rsidRPr="00BA46B7" w:rsidRDefault="0016157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Хор</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співочий колектив, що разом виконує вокальні твори; група </w:t>
      </w:r>
      <w:r w:rsidR="00190218" w:rsidRPr="00BA46B7">
        <w:rPr>
          <w:rFonts w:ascii="Times New Roman" w:hAnsi="Times New Roman"/>
          <w:sz w:val="28"/>
          <w:szCs w:val="28"/>
        </w:rPr>
        <w:t>осіб, що разом співають пісню</w:t>
      </w:r>
      <w:r w:rsidRPr="00FF131F">
        <w:rPr>
          <w:rFonts w:ascii="Times New Roman" w:hAnsi="Times New Roman"/>
          <w:sz w:val="28"/>
          <w:szCs w:val="28"/>
        </w:rPr>
        <w:t xml:space="preserve">; </w:t>
      </w:r>
      <w:r w:rsidRPr="00BA46B7">
        <w:rPr>
          <w:rFonts w:ascii="Times New Roman" w:hAnsi="Times New Roman"/>
          <w:sz w:val="28"/>
          <w:szCs w:val="28"/>
        </w:rPr>
        <w:t>2) </w:t>
      </w:r>
      <w:r w:rsidR="00954208" w:rsidRPr="00BA46B7">
        <w:rPr>
          <w:rFonts w:ascii="Times New Roman" w:hAnsi="Times New Roman"/>
          <w:sz w:val="28"/>
          <w:szCs w:val="28"/>
        </w:rPr>
        <w:t>звучання пісні, виконуваної групою співців; звуки групового співу; одночасний спів різних птахів, звуки, що їх ви</w:t>
      </w:r>
      <w:r w:rsidRPr="00BA46B7">
        <w:rPr>
          <w:rFonts w:ascii="Times New Roman" w:hAnsi="Times New Roman"/>
          <w:sz w:val="28"/>
          <w:szCs w:val="28"/>
        </w:rPr>
        <w:t>дають багато жаб, комах тощо; 3) </w:t>
      </w:r>
      <w:r w:rsidR="00954208" w:rsidRPr="00BA46B7">
        <w:rPr>
          <w:rFonts w:ascii="Times New Roman" w:hAnsi="Times New Roman"/>
          <w:sz w:val="28"/>
          <w:szCs w:val="28"/>
        </w:rPr>
        <w:t>багатоголосий вокальний музичний т</w:t>
      </w:r>
      <w:r w:rsidRPr="00BA46B7">
        <w:rPr>
          <w:rFonts w:ascii="Times New Roman" w:hAnsi="Times New Roman"/>
          <w:sz w:val="28"/>
          <w:szCs w:val="28"/>
        </w:rPr>
        <w:t>вір, а також його виконання; 4) </w:t>
      </w:r>
      <w:r w:rsidR="00954208" w:rsidRPr="00BA46B7">
        <w:rPr>
          <w:rFonts w:ascii="Times New Roman" w:hAnsi="Times New Roman"/>
          <w:sz w:val="28"/>
          <w:szCs w:val="28"/>
        </w:rPr>
        <w:t>злагоджене, дружне звучання кількох чи багатьох голосів; звуки, що зливают</w:t>
      </w:r>
      <w:r w:rsidRPr="00BA46B7">
        <w:rPr>
          <w:rFonts w:ascii="Times New Roman" w:hAnsi="Times New Roman"/>
          <w:sz w:val="28"/>
          <w:szCs w:val="28"/>
        </w:rPr>
        <w:t>ься в</w:t>
      </w:r>
      <w:r w:rsidR="00190218" w:rsidRPr="00BA46B7">
        <w:rPr>
          <w:rFonts w:ascii="Times New Roman" w:hAnsi="Times New Roman"/>
          <w:sz w:val="28"/>
          <w:szCs w:val="28"/>
        </w:rPr>
        <w:t xml:space="preserve"> спільний гомін, гамір; 5) </w:t>
      </w:r>
      <w:r w:rsidR="00954208" w:rsidRPr="00BA46B7">
        <w:rPr>
          <w:rFonts w:ascii="Times New Roman" w:hAnsi="Times New Roman"/>
          <w:sz w:val="28"/>
          <w:szCs w:val="28"/>
        </w:rPr>
        <w:t>велика або певна кількість людей, що дотримується однакових поглядів чи спільно діє; однакові думки, висловлю</w:t>
      </w:r>
      <w:r w:rsidRPr="00BA46B7">
        <w:rPr>
          <w:rFonts w:ascii="Times New Roman" w:hAnsi="Times New Roman"/>
          <w:sz w:val="28"/>
          <w:szCs w:val="28"/>
        </w:rPr>
        <w:t>вання багатьох людей; 6) </w:t>
      </w:r>
      <w:r w:rsidR="00190218" w:rsidRPr="00BA46B7">
        <w:rPr>
          <w:rFonts w:ascii="Times New Roman" w:hAnsi="Times New Roman"/>
          <w:sz w:val="28"/>
          <w:szCs w:val="28"/>
        </w:rPr>
        <w:t xml:space="preserve">у значенні прислівника </w:t>
      </w:r>
      <w:r w:rsidRPr="00BA46B7">
        <w:rPr>
          <w:rFonts w:ascii="Times New Roman" w:hAnsi="Times New Roman"/>
          <w:sz w:val="28"/>
          <w:szCs w:val="28"/>
        </w:rPr>
        <w:t>«</w:t>
      </w:r>
      <w:r w:rsidR="00190218" w:rsidRPr="00BA46B7">
        <w:rPr>
          <w:rFonts w:ascii="Times New Roman" w:hAnsi="Times New Roman"/>
          <w:sz w:val="28"/>
          <w:szCs w:val="28"/>
        </w:rPr>
        <w:t>хором</w:t>
      </w:r>
      <w:r w:rsidRPr="00BA46B7">
        <w:rPr>
          <w:rFonts w:ascii="Times New Roman" w:hAnsi="Times New Roman"/>
          <w:sz w:val="28"/>
          <w:szCs w:val="28"/>
        </w:rPr>
        <w:t>»</w:t>
      </w:r>
      <w:r w:rsidR="00190218" w:rsidRPr="00BA46B7">
        <w:rPr>
          <w:rFonts w:ascii="Times New Roman" w:hAnsi="Times New Roman"/>
          <w:sz w:val="28"/>
          <w:szCs w:val="28"/>
        </w:rPr>
        <w:t xml:space="preserve"> ‒</w:t>
      </w:r>
      <w:r w:rsidR="00954208" w:rsidRPr="00BA46B7">
        <w:rPr>
          <w:rFonts w:ascii="Times New Roman" w:hAnsi="Times New Roman"/>
          <w:sz w:val="28"/>
          <w:szCs w:val="28"/>
        </w:rPr>
        <w:t xml:space="preserve"> у кілька голосів, багатоголосо (про с</w:t>
      </w:r>
      <w:r w:rsidRPr="00BA46B7">
        <w:rPr>
          <w:rFonts w:ascii="Times New Roman" w:hAnsi="Times New Roman"/>
          <w:sz w:val="28"/>
          <w:szCs w:val="28"/>
        </w:rPr>
        <w:t>пів); усі разом, одностайно; 7) </w:t>
      </w:r>
      <w:r w:rsidR="00954208" w:rsidRPr="00BA46B7">
        <w:rPr>
          <w:rFonts w:ascii="Times New Roman" w:hAnsi="Times New Roman"/>
          <w:sz w:val="28"/>
          <w:szCs w:val="28"/>
        </w:rPr>
        <w:t>велика кількість, безліч осіб, су</w:t>
      </w:r>
      <w:r w:rsidRPr="00BA46B7">
        <w:rPr>
          <w:rFonts w:ascii="Times New Roman" w:hAnsi="Times New Roman"/>
          <w:sz w:val="28"/>
          <w:szCs w:val="28"/>
        </w:rPr>
        <w:t>купність багатьох предметів; 8) </w:t>
      </w:r>
      <w:r w:rsidR="00954208" w:rsidRPr="00BA46B7">
        <w:rPr>
          <w:rFonts w:ascii="Times New Roman" w:hAnsi="Times New Roman"/>
          <w:sz w:val="28"/>
          <w:szCs w:val="28"/>
        </w:rPr>
        <w:t>у струнних музичних інст</w:t>
      </w:r>
      <w:r w:rsidRPr="00BA46B7">
        <w:rPr>
          <w:rFonts w:ascii="Times New Roman" w:hAnsi="Times New Roman"/>
          <w:sz w:val="28"/>
          <w:szCs w:val="28"/>
        </w:rPr>
        <w:t xml:space="preserve">рументах </w:t>
      </w:r>
      <w:r w:rsidR="004D0409">
        <w:rPr>
          <w:rFonts w:ascii="Times New Roman" w:hAnsi="Times New Roman"/>
          <w:sz w:val="28"/>
          <w:szCs w:val="28"/>
        </w:rPr>
        <w:t>–</w:t>
      </w:r>
      <w:r w:rsidRPr="00BA46B7">
        <w:rPr>
          <w:rFonts w:ascii="Times New Roman" w:hAnsi="Times New Roman"/>
          <w:sz w:val="28"/>
          <w:szCs w:val="28"/>
        </w:rPr>
        <w:t xml:space="preserve"> парні, потрійні </w:t>
      </w:r>
      <w:r w:rsidR="005644D1">
        <w:rPr>
          <w:rFonts w:ascii="Times New Roman" w:hAnsi="Times New Roman"/>
          <w:sz w:val="28"/>
          <w:szCs w:val="28"/>
        </w:rPr>
        <w:t xml:space="preserve">та інші </w:t>
      </w:r>
      <w:r w:rsidRPr="00BA46B7">
        <w:rPr>
          <w:rFonts w:ascii="Times New Roman" w:hAnsi="Times New Roman"/>
          <w:sz w:val="28"/>
          <w:szCs w:val="28"/>
        </w:rPr>
        <w:t>струни; 9) </w:t>
      </w:r>
      <w:r w:rsidR="00954208" w:rsidRPr="00BA46B7">
        <w:rPr>
          <w:rFonts w:ascii="Times New Roman" w:hAnsi="Times New Roman"/>
          <w:sz w:val="28"/>
          <w:szCs w:val="28"/>
        </w:rPr>
        <w:t xml:space="preserve">у давньогрецькому театрі </w:t>
      </w:r>
      <w:r w:rsidR="004D0409">
        <w:rPr>
          <w:rFonts w:ascii="Times New Roman" w:hAnsi="Times New Roman"/>
          <w:sz w:val="28"/>
          <w:szCs w:val="28"/>
        </w:rPr>
        <w:t>–</w:t>
      </w:r>
      <w:r w:rsidR="00954208" w:rsidRPr="00BA46B7">
        <w:rPr>
          <w:rFonts w:ascii="Times New Roman" w:hAnsi="Times New Roman"/>
          <w:sz w:val="28"/>
          <w:szCs w:val="28"/>
        </w:rPr>
        <w:t xml:space="preserve"> група виконавців, яка спільно вела одну з основних партій вистави (спів, танці, д</w:t>
      </w:r>
      <w:r w:rsidRPr="00BA46B7">
        <w:rPr>
          <w:rFonts w:ascii="Times New Roman" w:hAnsi="Times New Roman"/>
          <w:sz w:val="28"/>
          <w:szCs w:val="28"/>
        </w:rPr>
        <w:t>іалог з іншими акторами тощо</w:t>
      </w:r>
      <w:r w:rsidR="00954208" w:rsidRPr="00BA46B7">
        <w:rPr>
          <w:rFonts w:ascii="Times New Roman" w:hAnsi="Times New Roman"/>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Хори </w:t>
      </w:r>
      <w:r w:rsidRPr="00BA46B7">
        <w:rPr>
          <w:rFonts w:ascii="Times New Roman" w:hAnsi="Times New Roman"/>
          <w:sz w:val="28"/>
          <w:szCs w:val="28"/>
        </w:rPr>
        <w:t xml:space="preserve">(наголос на першому складі) </w:t>
      </w:r>
      <w:r w:rsidR="004D0409">
        <w:rPr>
          <w:rFonts w:ascii="Times New Roman" w:hAnsi="Times New Roman"/>
          <w:sz w:val="28"/>
          <w:szCs w:val="28"/>
        </w:rPr>
        <w:t>–</w:t>
      </w:r>
      <w:r w:rsidRPr="00BA46B7">
        <w:rPr>
          <w:rFonts w:ascii="Times New Roman" w:hAnsi="Times New Roman"/>
          <w:sz w:val="28"/>
          <w:szCs w:val="28"/>
        </w:rPr>
        <w:t xml:space="preserve"> відкрита галерея, балкон у верхній частині парадного залу або в церкві (спочатку для розміщення хору, музикантів).</w:t>
      </w:r>
    </w:p>
    <w:tbl>
      <w:tblPr>
        <w:tblW w:w="0" w:type="auto"/>
        <w:tblInd w:w="1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49"/>
        <w:gridCol w:w="5245"/>
      </w:tblGrid>
      <w:tr w:rsidR="00C075CA" w:rsidTr="00B2602B">
        <w:trPr>
          <w:trHeight w:val="243"/>
        </w:trPr>
        <w:tc>
          <w:tcPr>
            <w:tcW w:w="3149" w:type="dxa"/>
          </w:tcPr>
          <w:p w:rsidR="00C075CA" w:rsidRPr="00C075CA" w:rsidRDefault="00C075CA" w:rsidP="0077618C">
            <w:pPr>
              <w:spacing w:after="0" w:line="360" w:lineRule="auto"/>
              <w:ind w:firstLine="284"/>
              <w:jc w:val="both"/>
              <w:rPr>
                <w:rFonts w:ascii="Times New Roman" w:hAnsi="Times New Roman"/>
                <w:b/>
                <w:sz w:val="28"/>
                <w:szCs w:val="28"/>
              </w:rPr>
            </w:pPr>
            <w:r w:rsidRPr="00C075CA">
              <w:rPr>
                <w:rFonts w:ascii="Times New Roman" w:hAnsi="Times New Roman"/>
                <w:b/>
                <w:sz w:val="28"/>
                <w:szCs w:val="28"/>
              </w:rPr>
              <w:t>Хор</w:t>
            </w:r>
          </w:p>
        </w:tc>
        <w:tc>
          <w:tcPr>
            <w:tcW w:w="5245" w:type="dxa"/>
          </w:tcPr>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М</w:t>
            </w:r>
            <w:r w:rsidR="00686F68" w:rsidRPr="00C075CA">
              <w:rPr>
                <w:rFonts w:ascii="Times New Roman" w:hAnsi="Times New Roman"/>
                <w:i/>
                <w:sz w:val="28"/>
                <w:szCs w:val="28"/>
              </w:rPr>
              <w:t>ішаний хор</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П</w:t>
            </w:r>
            <w:r w:rsidR="00FF131F">
              <w:rPr>
                <w:rFonts w:ascii="Times New Roman" w:hAnsi="Times New Roman"/>
                <w:i/>
                <w:sz w:val="28"/>
                <w:szCs w:val="28"/>
              </w:rPr>
              <w:t>ташиний хор</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Х</w:t>
            </w:r>
            <w:r w:rsidR="00686F68" w:rsidRPr="00C075CA">
              <w:rPr>
                <w:rFonts w:ascii="Times New Roman" w:hAnsi="Times New Roman"/>
                <w:i/>
                <w:sz w:val="28"/>
                <w:szCs w:val="28"/>
              </w:rPr>
              <w:t>ор бійців</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С</w:t>
            </w:r>
            <w:r w:rsidR="00686F68" w:rsidRPr="00C075CA">
              <w:rPr>
                <w:rFonts w:ascii="Times New Roman" w:hAnsi="Times New Roman"/>
                <w:i/>
                <w:sz w:val="28"/>
                <w:szCs w:val="28"/>
              </w:rPr>
              <w:t>півати хором</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Х</w:t>
            </w:r>
            <w:r w:rsidR="00686F68" w:rsidRPr="00C075CA">
              <w:rPr>
                <w:rFonts w:ascii="Times New Roman" w:hAnsi="Times New Roman"/>
                <w:i/>
                <w:sz w:val="28"/>
                <w:szCs w:val="28"/>
              </w:rPr>
              <w:t>ор дитячих голосів</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Х</w:t>
            </w:r>
            <w:r w:rsidR="00686F68" w:rsidRPr="00C075CA">
              <w:rPr>
                <w:rFonts w:ascii="Times New Roman" w:hAnsi="Times New Roman"/>
                <w:i/>
                <w:sz w:val="28"/>
                <w:szCs w:val="28"/>
              </w:rPr>
              <w:t>ор похвал</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З</w:t>
            </w:r>
            <w:r w:rsidR="00686F68" w:rsidRPr="00C075CA">
              <w:rPr>
                <w:rFonts w:ascii="Times New Roman" w:hAnsi="Times New Roman"/>
                <w:i/>
                <w:sz w:val="28"/>
                <w:szCs w:val="28"/>
              </w:rPr>
              <w:t>апрошувати хором</w:t>
            </w:r>
          </w:p>
          <w:p w:rsidR="00C075CA"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Х</w:t>
            </w:r>
            <w:r w:rsidR="00686F68" w:rsidRPr="00C075CA">
              <w:rPr>
                <w:rFonts w:ascii="Times New Roman" w:hAnsi="Times New Roman"/>
                <w:i/>
                <w:sz w:val="28"/>
                <w:szCs w:val="28"/>
              </w:rPr>
              <w:t>ор у старогрецькому театрі</w:t>
            </w:r>
          </w:p>
        </w:tc>
      </w:tr>
      <w:tr w:rsidR="00C075CA" w:rsidTr="00B2602B">
        <w:trPr>
          <w:trHeight w:val="429"/>
        </w:trPr>
        <w:tc>
          <w:tcPr>
            <w:tcW w:w="3149" w:type="dxa"/>
          </w:tcPr>
          <w:p w:rsidR="00C075CA" w:rsidRPr="00C075CA" w:rsidRDefault="00C075CA" w:rsidP="0077618C">
            <w:pPr>
              <w:spacing w:after="0" w:line="360" w:lineRule="auto"/>
              <w:ind w:firstLine="284"/>
              <w:jc w:val="both"/>
              <w:rPr>
                <w:rFonts w:ascii="Times New Roman" w:hAnsi="Times New Roman"/>
                <w:b/>
                <w:sz w:val="28"/>
                <w:szCs w:val="28"/>
              </w:rPr>
            </w:pPr>
            <w:r w:rsidRPr="00C075CA">
              <w:rPr>
                <w:rFonts w:ascii="Times New Roman" w:hAnsi="Times New Roman"/>
                <w:b/>
                <w:sz w:val="28"/>
                <w:szCs w:val="28"/>
              </w:rPr>
              <w:t>Хори</w:t>
            </w:r>
          </w:p>
        </w:tc>
        <w:tc>
          <w:tcPr>
            <w:tcW w:w="5245" w:type="dxa"/>
          </w:tcPr>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С</w:t>
            </w:r>
            <w:r w:rsidR="00686F68" w:rsidRPr="00C075CA">
              <w:rPr>
                <w:rFonts w:ascii="Times New Roman" w:hAnsi="Times New Roman"/>
                <w:i/>
                <w:sz w:val="28"/>
                <w:szCs w:val="28"/>
              </w:rPr>
              <w:t>півати на хорах</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К</w:t>
            </w:r>
            <w:r w:rsidR="00686F68" w:rsidRPr="00C075CA">
              <w:rPr>
                <w:rFonts w:ascii="Times New Roman" w:hAnsi="Times New Roman"/>
                <w:i/>
                <w:sz w:val="28"/>
                <w:szCs w:val="28"/>
              </w:rPr>
              <w:t>олони підпирають хори</w:t>
            </w:r>
          </w:p>
          <w:p w:rsidR="00C075CA"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В</w:t>
            </w:r>
            <w:r w:rsidR="00686F68" w:rsidRPr="00C075CA">
              <w:rPr>
                <w:rFonts w:ascii="Times New Roman" w:hAnsi="Times New Roman"/>
                <w:i/>
                <w:sz w:val="28"/>
                <w:szCs w:val="28"/>
              </w:rPr>
              <w:t>исокі хори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24" w:name="_Toc12342058"/>
      <w:r w:rsidRPr="00BA46B7">
        <w:rPr>
          <w:rStyle w:val="Strong"/>
          <w:rFonts w:ascii="Times New Roman" w:hAnsi="Times New Roman"/>
          <w:b w:val="0"/>
          <w:sz w:val="28"/>
          <w:szCs w:val="28"/>
        </w:rPr>
        <w:t>Ц</w:t>
      </w:r>
      <w:bookmarkEnd w:id="624"/>
    </w:p>
    <w:p w:rsidR="00954208" w:rsidRPr="00BA46B7" w:rsidRDefault="005E14D3" w:rsidP="008E381D">
      <w:pPr>
        <w:pStyle w:val="Heading2"/>
        <w:spacing w:before="0" w:line="360" w:lineRule="auto"/>
        <w:ind w:firstLine="680"/>
        <w:jc w:val="both"/>
        <w:rPr>
          <w:rStyle w:val="Strong"/>
          <w:rFonts w:ascii="Times New Roman" w:hAnsi="Times New Roman"/>
          <w:b w:val="0"/>
          <w:sz w:val="28"/>
          <w:szCs w:val="28"/>
        </w:rPr>
      </w:pPr>
      <w:bookmarkStart w:id="625" w:name="_Toc12342059"/>
      <w:r w:rsidRPr="00BA46B7">
        <w:rPr>
          <w:rStyle w:val="Strong"/>
          <w:rFonts w:ascii="Times New Roman" w:hAnsi="Times New Roman"/>
          <w:b w:val="0"/>
          <w:sz w:val="28"/>
          <w:szCs w:val="28"/>
        </w:rPr>
        <w:t>Царствений, царськ</w:t>
      </w:r>
      <w:r w:rsidR="00954208" w:rsidRPr="00BA46B7">
        <w:rPr>
          <w:rStyle w:val="Strong"/>
          <w:rFonts w:ascii="Times New Roman" w:hAnsi="Times New Roman"/>
          <w:b w:val="0"/>
          <w:sz w:val="28"/>
          <w:szCs w:val="28"/>
        </w:rPr>
        <w:t>ний</w:t>
      </w:r>
      <w:bookmarkEnd w:id="625"/>
    </w:p>
    <w:p w:rsidR="005E14D3" w:rsidRPr="00BA46B7" w:rsidRDefault="005E14D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Царствений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сповнений гідності; величний; який переважає щось чим-небудь.</w:t>
      </w:r>
    </w:p>
    <w:p w:rsidR="00954208" w:rsidRDefault="0016157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Царський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належний </w:t>
      </w:r>
      <w:r w:rsidRPr="00BA46B7">
        <w:rPr>
          <w:rFonts w:ascii="Times New Roman" w:hAnsi="Times New Roman"/>
          <w:sz w:val="28"/>
          <w:szCs w:val="28"/>
        </w:rPr>
        <w:t>цареві; 2) </w:t>
      </w:r>
      <w:r w:rsidR="00954208" w:rsidRPr="00BA46B7">
        <w:rPr>
          <w:rFonts w:ascii="Times New Roman" w:hAnsi="Times New Roman"/>
          <w:sz w:val="28"/>
          <w:szCs w:val="28"/>
        </w:rPr>
        <w:t>пов</w:t>
      </w:r>
      <w:r w:rsidR="00746F1B">
        <w:rPr>
          <w:rFonts w:ascii="Times New Roman" w:hAnsi="Times New Roman"/>
          <w:sz w:val="28"/>
          <w:szCs w:val="28"/>
        </w:rPr>
        <w:t>’</w:t>
      </w:r>
      <w:r w:rsidR="0077618C">
        <w:rPr>
          <w:rFonts w:ascii="Times New Roman" w:hAnsi="Times New Roman"/>
          <w:sz w:val="28"/>
          <w:szCs w:val="28"/>
        </w:rPr>
        <w:t>язаний з політичним режимом на </w:t>
      </w:r>
      <w:r w:rsidR="00954208" w:rsidRPr="00BA46B7">
        <w:rPr>
          <w:rFonts w:ascii="Times New Roman" w:hAnsi="Times New Roman"/>
          <w:sz w:val="28"/>
          <w:szCs w:val="28"/>
        </w:rPr>
        <w:t>чолі з царем; монархічний, самодержавний; який має такий політичний режим (про державу); державний, казенн</w:t>
      </w:r>
      <w:r w:rsidRPr="00BA46B7">
        <w:rPr>
          <w:rFonts w:ascii="Times New Roman" w:hAnsi="Times New Roman"/>
          <w:sz w:val="28"/>
          <w:szCs w:val="28"/>
        </w:rPr>
        <w:t>ий (за монархічного режиму); 3) </w:t>
      </w:r>
      <w:r w:rsidR="00954208" w:rsidRPr="00BA46B7">
        <w:rPr>
          <w:rFonts w:ascii="Times New Roman" w:hAnsi="Times New Roman"/>
          <w:sz w:val="28"/>
          <w:szCs w:val="28"/>
        </w:rPr>
        <w:t>розкішний, величний, багатий; такий, як у царя.</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5245"/>
      </w:tblGrid>
      <w:tr w:rsidR="00C075CA" w:rsidTr="00B2602B">
        <w:trPr>
          <w:trHeight w:val="352"/>
        </w:trPr>
        <w:tc>
          <w:tcPr>
            <w:tcW w:w="3402" w:type="dxa"/>
          </w:tcPr>
          <w:p w:rsidR="00C075CA" w:rsidRPr="00C075CA" w:rsidRDefault="00C075CA" w:rsidP="0077618C">
            <w:pPr>
              <w:spacing w:line="360" w:lineRule="auto"/>
              <w:ind w:firstLine="284"/>
              <w:jc w:val="both"/>
              <w:rPr>
                <w:rFonts w:ascii="Times New Roman" w:hAnsi="Times New Roman"/>
                <w:b/>
                <w:sz w:val="28"/>
                <w:szCs w:val="28"/>
              </w:rPr>
            </w:pPr>
            <w:r w:rsidRPr="00C075CA">
              <w:rPr>
                <w:rFonts w:ascii="Times New Roman" w:hAnsi="Times New Roman"/>
                <w:b/>
                <w:sz w:val="28"/>
                <w:szCs w:val="28"/>
              </w:rPr>
              <w:t>Царствений</w:t>
            </w:r>
          </w:p>
        </w:tc>
        <w:tc>
          <w:tcPr>
            <w:tcW w:w="5245" w:type="dxa"/>
          </w:tcPr>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арствена гідність</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арствений лев</w:t>
            </w:r>
          </w:p>
          <w:p w:rsidR="00C075CA"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арствене сяйво</w:t>
            </w:r>
          </w:p>
        </w:tc>
      </w:tr>
      <w:tr w:rsidR="00C075CA" w:rsidTr="00B2602B">
        <w:trPr>
          <w:trHeight w:val="320"/>
        </w:trPr>
        <w:tc>
          <w:tcPr>
            <w:tcW w:w="3402" w:type="dxa"/>
          </w:tcPr>
          <w:p w:rsidR="00C075CA" w:rsidRPr="00C075CA" w:rsidRDefault="00C075CA" w:rsidP="0077618C">
            <w:pPr>
              <w:spacing w:line="360" w:lineRule="auto"/>
              <w:ind w:firstLine="284"/>
              <w:jc w:val="both"/>
              <w:rPr>
                <w:rFonts w:ascii="Times New Roman" w:hAnsi="Times New Roman"/>
                <w:b/>
                <w:sz w:val="28"/>
                <w:szCs w:val="28"/>
              </w:rPr>
            </w:pPr>
            <w:r w:rsidRPr="00C075CA">
              <w:rPr>
                <w:rFonts w:ascii="Times New Roman" w:hAnsi="Times New Roman"/>
                <w:b/>
                <w:sz w:val="28"/>
                <w:szCs w:val="28"/>
              </w:rPr>
              <w:t>Царський</w:t>
            </w:r>
          </w:p>
        </w:tc>
        <w:tc>
          <w:tcPr>
            <w:tcW w:w="5245" w:type="dxa"/>
          </w:tcPr>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арська корона</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арський портрет</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арський указ</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арське самодержавство</w:t>
            </w:r>
          </w:p>
          <w:p w:rsidR="00686F68"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арська Росія</w:t>
            </w:r>
          </w:p>
          <w:p w:rsidR="00C075CA"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арська розкіш</w:t>
            </w:r>
          </w:p>
        </w:tc>
      </w:tr>
    </w:tbl>
    <w:p w:rsidR="00A40B4A" w:rsidRPr="00BA46B7" w:rsidRDefault="005E14D3" w:rsidP="008E381D">
      <w:pPr>
        <w:pStyle w:val="Heading2"/>
        <w:spacing w:before="0" w:line="360" w:lineRule="auto"/>
        <w:ind w:firstLine="680"/>
        <w:jc w:val="both"/>
        <w:rPr>
          <w:rFonts w:ascii="Times New Roman" w:hAnsi="Times New Roman"/>
          <w:sz w:val="28"/>
          <w:szCs w:val="28"/>
        </w:rPr>
      </w:pPr>
      <w:bookmarkStart w:id="626" w:name="_Toc12342060"/>
      <w:r w:rsidRPr="00BA46B7">
        <w:rPr>
          <w:rFonts w:ascii="Times New Roman" w:hAnsi="Times New Roman"/>
          <w:sz w:val="28"/>
          <w:szCs w:val="28"/>
        </w:rPr>
        <w:t>Це</w:t>
      </w:r>
      <w:r w:rsidR="00A40B4A" w:rsidRPr="00BA46B7">
        <w:rPr>
          <w:rFonts w:ascii="Times New Roman" w:hAnsi="Times New Roman"/>
          <w:sz w:val="28"/>
          <w:szCs w:val="28"/>
        </w:rPr>
        <w:t>зура, це</w:t>
      </w:r>
      <w:r w:rsidRPr="00BA46B7">
        <w:rPr>
          <w:rFonts w:ascii="Times New Roman" w:hAnsi="Times New Roman"/>
          <w:sz w:val="28"/>
          <w:szCs w:val="28"/>
        </w:rPr>
        <w:t>н</w:t>
      </w:r>
      <w:r w:rsidR="00A40B4A" w:rsidRPr="00BA46B7">
        <w:rPr>
          <w:rFonts w:ascii="Times New Roman" w:hAnsi="Times New Roman"/>
          <w:sz w:val="28"/>
          <w:szCs w:val="28"/>
        </w:rPr>
        <w:t>зура</w:t>
      </w:r>
      <w:bookmarkEnd w:id="626"/>
    </w:p>
    <w:p w:rsidR="005E14D3" w:rsidRPr="00BA46B7" w:rsidRDefault="005E14D3"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Цезура </w:t>
      </w:r>
      <w:r w:rsidR="005644D1">
        <w:rPr>
          <w:rFonts w:ascii="Times New Roman" w:hAnsi="Times New Roman"/>
          <w:sz w:val="28"/>
          <w:szCs w:val="28"/>
        </w:rPr>
        <w:t>–</w:t>
      </w:r>
      <w:r w:rsidRPr="00BA46B7">
        <w:rPr>
          <w:rFonts w:ascii="Times New Roman" w:hAnsi="Times New Roman"/>
          <w:sz w:val="28"/>
          <w:szCs w:val="28"/>
        </w:rPr>
        <w:t xml:space="preserve"> 1) обов</w:t>
      </w:r>
      <w:r w:rsidR="00746F1B">
        <w:rPr>
          <w:rFonts w:ascii="Times New Roman" w:hAnsi="Times New Roman"/>
          <w:sz w:val="28"/>
          <w:szCs w:val="28"/>
        </w:rPr>
        <w:t>’</w:t>
      </w:r>
      <w:r w:rsidRPr="00BA46B7">
        <w:rPr>
          <w:rFonts w:ascii="Times New Roman" w:hAnsi="Times New Roman"/>
          <w:sz w:val="28"/>
          <w:szCs w:val="28"/>
        </w:rPr>
        <w:t>язкова для повного віршованого розміру пауза всередині віршованого рядка; 2) коротка, не визначена у нотописі пауза між фразами музичної побудови або розділами твору.</w:t>
      </w:r>
    </w:p>
    <w:p w:rsidR="0071010B" w:rsidRDefault="0071010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Цензура</w:t>
      </w:r>
      <w:r w:rsidR="005644D1">
        <w:rPr>
          <w:rFonts w:ascii="Times New Roman" w:hAnsi="Times New Roman"/>
          <w:sz w:val="28"/>
          <w:szCs w:val="28"/>
        </w:rPr>
        <w:t xml:space="preserve"> –</w:t>
      </w:r>
      <w:r w:rsidRPr="00BA46B7">
        <w:rPr>
          <w:rFonts w:ascii="Times New Roman" w:hAnsi="Times New Roman"/>
          <w:sz w:val="28"/>
          <w:szCs w:val="28"/>
        </w:rPr>
        <w:t xml:space="preserve"> 1) у Стародавньому Римі </w:t>
      </w:r>
      <w:r w:rsidR="004D0409">
        <w:rPr>
          <w:rFonts w:ascii="Times New Roman" w:hAnsi="Times New Roman"/>
          <w:sz w:val="28"/>
          <w:szCs w:val="28"/>
        </w:rPr>
        <w:t>–</w:t>
      </w:r>
      <w:r w:rsidRPr="00BA46B7">
        <w:rPr>
          <w:rFonts w:ascii="Times New Roman" w:hAnsi="Times New Roman"/>
          <w:sz w:val="28"/>
          <w:szCs w:val="28"/>
        </w:rPr>
        <w:t xml:space="preserve"> посада цензора; виконання обов</w:t>
      </w:r>
      <w:r w:rsidR="00746F1B">
        <w:rPr>
          <w:rFonts w:ascii="Times New Roman" w:hAnsi="Times New Roman"/>
          <w:sz w:val="28"/>
          <w:szCs w:val="28"/>
        </w:rPr>
        <w:t>’</w:t>
      </w:r>
      <w:r w:rsidRPr="00BA46B7">
        <w:rPr>
          <w:rFonts w:ascii="Times New Roman" w:hAnsi="Times New Roman"/>
          <w:sz w:val="28"/>
          <w:szCs w:val="28"/>
        </w:rPr>
        <w:t>язків цензора; 2) перегляд творів, призначених для друкуван</w:t>
      </w:r>
      <w:r w:rsidR="00D669B7">
        <w:rPr>
          <w:rFonts w:ascii="Times New Roman" w:hAnsi="Times New Roman"/>
          <w:sz w:val="28"/>
          <w:szCs w:val="28"/>
        </w:rPr>
        <w:t>ня, постановки в театрі тощо</w:t>
      </w:r>
      <w:r w:rsidRPr="00BA46B7">
        <w:rPr>
          <w:rFonts w:ascii="Times New Roman" w:hAnsi="Times New Roman"/>
          <w:sz w:val="28"/>
          <w:szCs w:val="28"/>
        </w:rPr>
        <w:t>, або якої-небудь кореспонденції, здійснюваний органами держав</w:t>
      </w:r>
      <w:r w:rsidR="00D669B7">
        <w:rPr>
          <w:rFonts w:ascii="Times New Roman" w:hAnsi="Times New Roman"/>
          <w:sz w:val="28"/>
          <w:szCs w:val="28"/>
        </w:rPr>
        <w:t>ної, церковної та іншої</w:t>
      </w:r>
      <w:r w:rsidRPr="00BA46B7">
        <w:rPr>
          <w:rFonts w:ascii="Times New Roman" w:hAnsi="Times New Roman"/>
          <w:sz w:val="28"/>
          <w:szCs w:val="28"/>
        </w:rPr>
        <w:t xml:space="preserve"> влади; 3)</w:t>
      </w:r>
      <w:r w:rsidR="00C075CA">
        <w:t> </w:t>
      </w:r>
      <w:r w:rsidRPr="00BA46B7">
        <w:rPr>
          <w:rFonts w:ascii="Times New Roman" w:hAnsi="Times New Roman"/>
          <w:sz w:val="28"/>
          <w:szCs w:val="28"/>
        </w:rPr>
        <w:t xml:space="preserve">система державного нагляду за </w:t>
      </w:r>
      <w:r w:rsidR="005644D1">
        <w:rPr>
          <w:rFonts w:ascii="Times New Roman" w:hAnsi="Times New Roman"/>
          <w:sz w:val="28"/>
          <w:szCs w:val="28"/>
        </w:rPr>
        <w:t>друком та мас-медіа</w:t>
      </w:r>
      <w:r w:rsidRPr="00BA46B7">
        <w:rPr>
          <w:rFonts w:ascii="Times New Roman" w:hAnsi="Times New Roman"/>
          <w:sz w:val="28"/>
          <w:szCs w:val="28"/>
        </w:rPr>
        <w:t>; особи, що здійснюють такий нагляд.</w:t>
      </w:r>
    </w:p>
    <w:tbl>
      <w:tblPr>
        <w:tblW w:w="0" w:type="auto"/>
        <w:tblInd w:w="1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1"/>
        <w:gridCol w:w="5529"/>
      </w:tblGrid>
      <w:tr w:rsidR="00C075CA" w:rsidTr="00B2602B">
        <w:trPr>
          <w:trHeight w:val="352"/>
        </w:trPr>
        <w:tc>
          <w:tcPr>
            <w:tcW w:w="3041" w:type="dxa"/>
          </w:tcPr>
          <w:p w:rsidR="00C075CA" w:rsidRPr="00C075CA" w:rsidRDefault="00C075CA" w:rsidP="0077618C">
            <w:pPr>
              <w:spacing w:after="0" w:line="240" w:lineRule="auto"/>
              <w:ind w:firstLine="284"/>
              <w:jc w:val="both"/>
              <w:rPr>
                <w:rFonts w:ascii="Times New Roman" w:hAnsi="Times New Roman"/>
                <w:b/>
                <w:sz w:val="28"/>
                <w:szCs w:val="28"/>
              </w:rPr>
            </w:pPr>
            <w:r w:rsidRPr="00C075CA">
              <w:rPr>
                <w:rFonts w:ascii="Times New Roman" w:hAnsi="Times New Roman"/>
                <w:b/>
                <w:sz w:val="28"/>
                <w:szCs w:val="28"/>
              </w:rPr>
              <w:t>Цезура</w:t>
            </w:r>
          </w:p>
        </w:tc>
        <w:tc>
          <w:tcPr>
            <w:tcW w:w="5529" w:type="dxa"/>
          </w:tcPr>
          <w:p w:rsidR="00C075CA" w:rsidRPr="00C075CA" w:rsidRDefault="00C075CA" w:rsidP="0077618C">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В</w:t>
            </w:r>
            <w:r w:rsidR="00686F68" w:rsidRPr="00C075CA">
              <w:rPr>
                <w:rFonts w:ascii="Times New Roman" w:hAnsi="Times New Roman"/>
                <w:i/>
                <w:sz w:val="28"/>
                <w:szCs w:val="28"/>
              </w:rPr>
              <w:t>ірш із цезурою після третьої стопи</w:t>
            </w:r>
          </w:p>
        </w:tc>
      </w:tr>
      <w:tr w:rsidR="00C075CA" w:rsidTr="00B2602B">
        <w:trPr>
          <w:trHeight w:val="320"/>
        </w:trPr>
        <w:tc>
          <w:tcPr>
            <w:tcW w:w="3041" w:type="dxa"/>
          </w:tcPr>
          <w:p w:rsidR="00C075CA" w:rsidRPr="00C075CA" w:rsidRDefault="00C075CA" w:rsidP="0077618C">
            <w:pPr>
              <w:spacing w:after="0" w:line="240" w:lineRule="auto"/>
              <w:ind w:firstLine="284"/>
              <w:jc w:val="both"/>
              <w:rPr>
                <w:rFonts w:ascii="Times New Roman" w:hAnsi="Times New Roman"/>
                <w:b/>
                <w:sz w:val="28"/>
                <w:szCs w:val="28"/>
              </w:rPr>
            </w:pPr>
            <w:r w:rsidRPr="00C075CA">
              <w:rPr>
                <w:rFonts w:ascii="Times New Roman" w:hAnsi="Times New Roman"/>
                <w:b/>
                <w:sz w:val="28"/>
                <w:szCs w:val="28"/>
              </w:rPr>
              <w:t>Цензура</w:t>
            </w:r>
          </w:p>
        </w:tc>
        <w:tc>
          <w:tcPr>
            <w:tcW w:w="5529" w:type="dxa"/>
          </w:tcPr>
          <w:p w:rsidR="00C075CA" w:rsidRPr="00C075CA" w:rsidRDefault="00C075CA" w:rsidP="0077618C">
            <w:pPr>
              <w:spacing w:after="0" w:line="240" w:lineRule="auto"/>
              <w:ind w:firstLine="284"/>
              <w:jc w:val="both"/>
              <w:rPr>
                <w:rFonts w:ascii="Times New Roman" w:hAnsi="Times New Roman"/>
                <w:i/>
                <w:sz w:val="28"/>
                <w:szCs w:val="28"/>
              </w:rPr>
            </w:pPr>
            <w:r w:rsidRPr="00C075CA">
              <w:rPr>
                <w:rFonts w:ascii="Times New Roman" w:hAnsi="Times New Roman"/>
                <w:i/>
                <w:sz w:val="28"/>
                <w:szCs w:val="28"/>
              </w:rPr>
              <w:t>Сувора цензура</w:t>
            </w:r>
          </w:p>
        </w:tc>
      </w:tr>
    </w:tbl>
    <w:p w:rsidR="00954208" w:rsidRPr="00BA46B7" w:rsidRDefault="0071010B" w:rsidP="008E381D">
      <w:pPr>
        <w:pStyle w:val="Heading2"/>
        <w:spacing w:before="0" w:line="360" w:lineRule="auto"/>
        <w:ind w:firstLine="680"/>
        <w:jc w:val="both"/>
        <w:rPr>
          <w:rStyle w:val="Strong"/>
          <w:rFonts w:ascii="Times New Roman" w:hAnsi="Times New Roman"/>
          <w:b w:val="0"/>
          <w:sz w:val="28"/>
          <w:szCs w:val="28"/>
        </w:rPr>
      </w:pPr>
      <w:bookmarkStart w:id="627" w:name="_Toc12342061"/>
      <w:r w:rsidRPr="00BA46B7">
        <w:rPr>
          <w:rStyle w:val="Strong"/>
          <w:rFonts w:ascii="Times New Roman" w:hAnsi="Times New Roman"/>
          <w:b w:val="0"/>
          <w:sz w:val="28"/>
          <w:szCs w:val="28"/>
        </w:rPr>
        <w:t>Церемоніал</w:t>
      </w:r>
      <w:r w:rsidR="00954208" w:rsidRPr="00BA46B7">
        <w:rPr>
          <w:rStyle w:val="Strong"/>
          <w:rFonts w:ascii="Times New Roman" w:hAnsi="Times New Roman"/>
          <w:b w:val="0"/>
          <w:sz w:val="28"/>
          <w:szCs w:val="28"/>
        </w:rPr>
        <w:t>, церемоні</w:t>
      </w:r>
      <w:r w:rsidRPr="00BA46B7">
        <w:rPr>
          <w:rStyle w:val="Strong"/>
          <w:rFonts w:ascii="Times New Roman" w:hAnsi="Times New Roman"/>
          <w:b w:val="0"/>
          <w:sz w:val="28"/>
          <w:szCs w:val="28"/>
        </w:rPr>
        <w:t>я</w:t>
      </w:r>
      <w:bookmarkEnd w:id="627"/>
    </w:p>
    <w:p w:rsidR="00C075CA" w:rsidRDefault="0016157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Церемоніал </w:t>
      </w:r>
      <w:r w:rsidRPr="00D669B7">
        <w:rPr>
          <w:rFonts w:ascii="Times New Roman" w:hAnsi="Times New Roman"/>
          <w:i/>
          <w:sz w:val="28"/>
          <w:szCs w:val="28"/>
        </w:rPr>
        <w:t xml:space="preserve">(у)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розпорядок, установлений для якого-небудь обряду, церемонії; прийнята послідовність дій під час урочистої відправи, а також церко</w:t>
      </w:r>
      <w:r w:rsidRPr="00BA46B7">
        <w:rPr>
          <w:rFonts w:ascii="Times New Roman" w:hAnsi="Times New Roman"/>
          <w:sz w:val="28"/>
          <w:szCs w:val="28"/>
        </w:rPr>
        <w:t>вних та світських церемоній; 2) </w:t>
      </w:r>
      <w:r w:rsidR="00954208" w:rsidRPr="00BA46B7">
        <w:rPr>
          <w:rFonts w:ascii="Times New Roman" w:hAnsi="Times New Roman"/>
          <w:sz w:val="28"/>
          <w:szCs w:val="28"/>
        </w:rPr>
        <w:t xml:space="preserve">у католицькій церкві </w:t>
      </w:r>
      <w:r w:rsidR="004D0409">
        <w:rPr>
          <w:rFonts w:ascii="Times New Roman" w:hAnsi="Times New Roman"/>
          <w:sz w:val="28"/>
          <w:szCs w:val="28"/>
        </w:rPr>
        <w:t>–</w:t>
      </w:r>
      <w:r w:rsidR="00954208" w:rsidRPr="00BA46B7">
        <w:rPr>
          <w:rFonts w:ascii="Times New Roman" w:hAnsi="Times New Roman"/>
          <w:sz w:val="28"/>
          <w:szCs w:val="28"/>
        </w:rPr>
        <w:t xml:space="preserve"> книга, яка містить детальні вказівки </w:t>
      </w:r>
      <w:r w:rsidRPr="00BA46B7">
        <w:rPr>
          <w:rFonts w:ascii="Times New Roman" w:hAnsi="Times New Roman"/>
          <w:sz w:val="28"/>
          <w:szCs w:val="28"/>
        </w:rPr>
        <w:t>і</w:t>
      </w:r>
      <w:r w:rsidR="00954208" w:rsidRPr="00BA46B7">
        <w:rPr>
          <w:rFonts w:ascii="Times New Roman" w:hAnsi="Times New Roman"/>
          <w:sz w:val="28"/>
          <w:szCs w:val="28"/>
        </w:rPr>
        <w:t>з церемоніалу єпископських богослужінь та деяких інших дій, що здійснюються єпископом або його стосуються.</w:t>
      </w:r>
    </w:p>
    <w:p w:rsidR="0071010B" w:rsidRDefault="0071010B"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Церемонія </w:t>
      </w:r>
      <w:r w:rsidR="005644D1">
        <w:rPr>
          <w:rFonts w:ascii="Times New Roman" w:hAnsi="Times New Roman"/>
          <w:sz w:val="28"/>
          <w:szCs w:val="28"/>
        </w:rPr>
        <w:t>–</w:t>
      </w:r>
      <w:r w:rsidRPr="00BA46B7">
        <w:rPr>
          <w:rFonts w:ascii="Times New Roman" w:hAnsi="Times New Roman"/>
          <w:sz w:val="28"/>
          <w:szCs w:val="28"/>
        </w:rPr>
        <w:t xml:space="preserve"> 1) прийнятий або встановлений порядок здійснення якого-небудь урочистого обряд</w:t>
      </w:r>
      <w:r w:rsidR="005644D1">
        <w:rPr>
          <w:rFonts w:ascii="Times New Roman" w:hAnsi="Times New Roman"/>
          <w:sz w:val="28"/>
          <w:szCs w:val="28"/>
        </w:rPr>
        <w:t>у, а також сам обряд; розмовне –</w:t>
      </w:r>
      <w:r w:rsidRPr="00BA46B7">
        <w:rPr>
          <w:rFonts w:ascii="Times New Roman" w:hAnsi="Times New Roman"/>
          <w:sz w:val="28"/>
          <w:szCs w:val="28"/>
        </w:rPr>
        <w:t xml:space="preserve"> процес здійснення чогось, ряд дій, спрямованих на досягне</w:t>
      </w:r>
      <w:r w:rsidR="007B0188">
        <w:rPr>
          <w:rFonts w:ascii="Times New Roman" w:hAnsi="Times New Roman"/>
          <w:sz w:val="28"/>
          <w:szCs w:val="28"/>
        </w:rPr>
        <w:t>ння чого-небудь; 2) умовності в </w:t>
      </w:r>
      <w:r w:rsidRPr="00BA46B7">
        <w:rPr>
          <w:rFonts w:ascii="Times New Roman" w:hAnsi="Times New Roman"/>
          <w:sz w:val="28"/>
          <w:szCs w:val="28"/>
        </w:rPr>
        <w:t>поводженні, властиві церемонній люд</w:t>
      </w:r>
      <w:r w:rsidR="007B0188">
        <w:rPr>
          <w:rFonts w:ascii="Times New Roman" w:hAnsi="Times New Roman"/>
          <w:sz w:val="28"/>
          <w:szCs w:val="28"/>
        </w:rPr>
        <w:t>ині (яка надзвичайно ретельна в </w:t>
      </w:r>
      <w:r w:rsidRPr="00BA46B7">
        <w:rPr>
          <w:rFonts w:ascii="Times New Roman" w:hAnsi="Times New Roman"/>
          <w:sz w:val="28"/>
          <w:szCs w:val="28"/>
        </w:rPr>
        <w:t>дотриманні прийнято</w:t>
      </w:r>
      <w:r w:rsidR="00D669B7">
        <w:rPr>
          <w:rFonts w:ascii="Times New Roman" w:hAnsi="Times New Roman"/>
          <w:sz w:val="28"/>
          <w:szCs w:val="28"/>
        </w:rPr>
        <w:t>го етикету, правил поведінки, у </w:t>
      </w:r>
      <w:r w:rsidRPr="00BA46B7">
        <w:rPr>
          <w:rFonts w:ascii="Times New Roman" w:hAnsi="Times New Roman"/>
          <w:sz w:val="28"/>
          <w:szCs w:val="28"/>
        </w:rPr>
        <w:t>своїх діях); поведінка церемонної людини.</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5387"/>
      </w:tblGrid>
      <w:tr w:rsidR="00C075CA" w:rsidTr="00B2602B">
        <w:trPr>
          <w:trHeight w:val="616"/>
        </w:trPr>
        <w:tc>
          <w:tcPr>
            <w:tcW w:w="2977" w:type="dxa"/>
          </w:tcPr>
          <w:p w:rsidR="00C075CA" w:rsidRPr="00C075CA" w:rsidRDefault="00C075CA" w:rsidP="007B0188">
            <w:pPr>
              <w:spacing w:line="360" w:lineRule="auto"/>
              <w:ind w:firstLine="284"/>
              <w:jc w:val="both"/>
              <w:rPr>
                <w:rFonts w:ascii="Times New Roman" w:hAnsi="Times New Roman"/>
                <w:b/>
                <w:sz w:val="28"/>
                <w:szCs w:val="28"/>
              </w:rPr>
            </w:pPr>
            <w:r w:rsidRPr="00C075CA">
              <w:rPr>
                <w:rFonts w:ascii="Times New Roman" w:hAnsi="Times New Roman"/>
                <w:b/>
                <w:sz w:val="28"/>
                <w:szCs w:val="28"/>
              </w:rPr>
              <w:t>Церемоніал</w:t>
            </w:r>
          </w:p>
        </w:tc>
        <w:tc>
          <w:tcPr>
            <w:tcW w:w="5387" w:type="dxa"/>
          </w:tcPr>
          <w:p w:rsidR="00686F68" w:rsidRPr="00C075CA" w:rsidRDefault="00C075CA" w:rsidP="007B0188">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еремоніал привітання</w:t>
            </w:r>
          </w:p>
          <w:p w:rsidR="00C075CA" w:rsidRPr="00D669B7" w:rsidRDefault="00C075CA" w:rsidP="007B0188">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В</w:t>
            </w:r>
            <w:r w:rsidR="00686F68" w:rsidRPr="00C075CA">
              <w:rPr>
                <w:rFonts w:ascii="Times New Roman" w:hAnsi="Times New Roman"/>
                <w:i/>
                <w:sz w:val="28"/>
                <w:szCs w:val="28"/>
              </w:rPr>
              <w:t>ипускний церемоніал</w:t>
            </w:r>
          </w:p>
        </w:tc>
      </w:tr>
      <w:tr w:rsidR="00C075CA" w:rsidTr="00B2602B">
        <w:trPr>
          <w:trHeight w:val="649"/>
        </w:trPr>
        <w:tc>
          <w:tcPr>
            <w:tcW w:w="2977" w:type="dxa"/>
          </w:tcPr>
          <w:p w:rsidR="00C075CA" w:rsidRPr="00C075CA" w:rsidRDefault="00C075CA" w:rsidP="007B0188">
            <w:pPr>
              <w:spacing w:line="360" w:lineRule="auto"/>
              <w:ind w:firstLine="284"/>
              <w:jc w:val="both"/>
              <w:rPr>
                <w:rFonts w:ascii="Times New Roman" w:hAnsi="Times New Roman"/>
                <w:b/>
                <w:sz w:val="28"/>
                <w:szCs w:val="28"/>
              </w:rPr>
            </w:pPr>
            <w:r w:rsidRPr="00C075CA">
              <w:rPr>
                <w:rFonts w:ascii="Times New Roman" w:hAnsi="Times New Roman"/>
                <w:b/>
                <w:sz w:val="28"/>
                <w:szCs w:val="28"/>
              </w:rPr>
              <w:t>Церемонія</w:t>
            </w:r>
          </w:p>
        </w:tc>
        <w:tc>
          <w:tcPr>
            <w:tcW w:w="5387" w:type="dxa"/>
          </w:tcPr>
          <w:p w:rsidR="00686F68" w:rsidRPr="00C075CA" w:rsidRDefault="00C075CA" w:rsidP="007B0188">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Ц</w:t>
            </w:r>
            <w:r w:rsidR="00686F68" w:rsidRPr="00C075CA">
              <w:rPr>
                <w:rFonts w:ascii="Times New Roman" w:hAnsi="Times New Roman"/>
                <w:i/>
                <w:sz w:val="28"/>
                <w:szCs w:val="28"/>
              </w:rPr>
              <w:t>еремо</w:t>
            </w:r>
            <w:r w:rsidR="00D669B7">
              <w:rPr>
                <w:rFonts w:ascii="Times New Roman" w:hAnsi="Times New Roman"/>
                <w:i/>
                <w:sz w:val="28"/>
                <w:szCs w:val="28"/>
              </w:rPr>
              <w:t>нія вр</w:t>
            </w:r>
            <w:r w:rsidR="00686F68" w:rsidRPr="00C075CA">
              <w:rPr>
                <w:rFonts w:ascii="Times New Roman" w:hAnsi="Times New Roman"/>
                <w:i/>
                <w:sz w:val="28"/>
                <w:szCs w:val="28"/>
              </w:rPr>
              <w:t>учення дипломів</w:t>
            </w:r>
          </w:p>
          <w:p w:rsidR="00686F68" w:rsidRPr="00C075CA" w:rsidRDefault="00C075CA" w:rsidP="007B0188">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У</w:t>
            </w:r>
            <w:r w:rsidR="00686F68" w:rsidRPr="00C075CA">
              <w:rPr>
                <w:rFonts w:ascii="Times New Roman" w:hAnsi="Times New Roman"/>
                <w:i/>
                <w:sz w:val="28"/>
                <w:szCs w:val="28"/>
              </w:rPr>
              <w:t>рочиста церемонія</w:t>
            </w:r>
          </w:p>
          <w:p w:rsidR="00686F68" w:rsidRPr="00C075CA" w:rsidRDefault="00C075CA" w:rsidP="007B0188">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Б</w:t>
            </w:r>
            <w:r w:rsidR="00686F68" w:rsidRPr="00C075CA">
              <w:rPr>
                <w:rFonts w:ascii="Times New Roman" w:hAnsi="Times New Roman"/>
                <w:i/>
                <w:sz w:val="28"/>
                <w:szCs w:val="28"/>
              </w:rPr>
              <w:t>ез церемоній</w:t>
            </w:r>
          </w:p>
          <w:p w:rsidR="00C075CA" w:rsidRPr="00C075CA" w:rsidRDefault="00C075CA" w:rsidP="007B0188">
            <w:pPr>
              <w:spacing w:after="0" w:line="240" w:lineRule="auto"/>
              <w:ind w:firstLine="284"/>
              <w:jc w:val="both"/>
              <w:rPr>
                <w:rFonts w:ascii="Times New Roman" w:hAnsi="Times New Roman"/>
                <w:i/>
                <w:sz w:val="28"/>
                <w:szCs w:val="28"/>
                <w:lang w:val="ru-RU"/>
              </w:rPr>
            </w:pPr>
            <w:r w:rsidRPr="00C075CA">
              <w:rPr>
                <w:rFonts w:ascii="Times New Roman" w:hAnsi="Times New Roman"/>
                <w:i/>
                <w:sz w:val="28"/>
                <w:szCs w:val="28"/>
              </w:rPr>
              <w:t>Щ</w:t>
            </w:r>
            <w:r w:rsidR="00686F68" w:rsidRPr="00C075CA">
              <w:rPr>
                <w:rFonts w:ascii="Times New Roman" w:hAnsi="Times New Roman"/>
                <w:i/>
                <w:sz w:val="28"/>
                <w:szCs w:val="28"/>
              </w:rPr>
              <w:t>о за церемонії!</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28" w:name="_Toc12342062"/>
      <w:r w:rsidRPr="00BA46B7">
        <w:rPr>
          <w:rStyle w:val="Strong"/>
          <w:rFonts w:ascii="Times New Roman" w:hAnsi="Times New Roman"/>
          <w:b w:val="0"/>
          <w:sz w:val="28"/>
          <w:szCs w:val="28"/>
        </w:rPr>
        <w:t>Циклувати, циклювати</w:t>
      </w:r>
      <w:bookmarkEnd w:id="628"/>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Циклувати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працю</w:t>
      </w:r>
      <w:r w:rsidR="007B0188">
        <w:rPr>
          <w:rFonts w:ascii="Times New Roman" w:hAnsi="Times New Roman"/>
          <w:sz w:val="28"/>
          <w:szCs w:val="28"/>
        </w:rPr>
        <w:t xml:space="preserve">вати циклічним методом. Похідні </w:t>
      </w:r>
      <w:r w:rsidR="007B0188" w:rsidRPr="00BA46B7">
        <w:rPr>
          <w:rFonts w:ascii="Times New Roman" w:eastAsia="Arial Unicode MS" w:hAnsi="Times New Roman"/>
          <w:sz w:val="28"/>
          <w:szCs w:val="28"/>
        </w:rPr>
        <w:t>‒</w:t>
      </w:r>
      <w:r w:rsidRPr="00BA46B7">
        <w:rPr>
          <w:rFonts w:ascii="Times New Roman" w:hAnsi="Times New Roman"/>
          <w:sz w:val="28"/>
          <w:szCs w:val="28"/>
        </w:rPr>
        <w:t xml:space="preserve"> циклований, циклування.</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Циклювати </w:t>
      </w:r>
      <w:r w:rsidR="004D0409">
        <w:rPr>
          <w:rFonts w:ascii="Times New Roman" w:hAnsi="Times New Roman"/>
          <w:sz w:val="28"/>
          <w:szCs w:val="28"/>
        </w:rPr>
        <w:t>–</w:t>
      </w:r>
      <w:r w:rsidRPr="00BA46B7">
        <w:rPr>
          <w:rFonts w:ascii="Times New Roman" w:hAnsi="Times New Roman"/>
          <w:sz w:val="28"/>
          <w:szCs w:val="28"/>
        </w:rPr>
        <w:t xml:space="preserve"> обробляти дерев</w:t>
      </w:r>
      <w:r w:rsidR="00746F1B">
        <w:rPr>
          <w:rFonts w:ascii="Times New Roman" w:hAnsi="Times New Roman"/>
          <w:sz w:val="28"/>
          <w:szCs w:val="28"/>
        </w:rPr>
        <w:t>’</w:t>
      </w:r>
      <w:r w:rsidRPr="00BA46B7">
        <w:rPr>
          <w:rFonts w:ascii="Times New Roman" w:hAnsi="Times New Roman"/>
          <w:sz w:val="28"/>
          <w:szCs w:val="28"/>
        </w:rPr>
        <w:t>яну поверхню підлоги, паркету, виробів і деталей циклею аб</w:t>
      </w:r>
      <w:r w:rsidR="007B0188">
        <w:rPr>
          <w:rFonts w:ascii="Times New Roman" w:hAnsi="Times New Roman"/>
          <w:sz w:val="28"/>
          <w:szCs w:val="28"/>
        </w:rPr>
        <w:t xml:space="preserve">о шліфувальною машиною. Похідні </w:t>
      </w:r>
      <w:r w:rsidR="007B0188" w:rsidRPr="00BA46B7">
        <w:rPr>
          <w:rFonts w:ascii="Times New Roman" w:eastAsia="Arial Unicode MS" w:hAnsi="Times New Roman"/>
          <w:sz w:val="28"/>
          <w:szCs w:val="28"/>
        </w:rPr>
        <w:t>‒</w:t>
      </w:r>
      <w:r w:rsidRPr="00BA46B7">
        <w:rPr>
          <w:rFonts w:ascii="Times New Roman" w:hAnsi="Times New Roman"/>
          <w:sz w:val="28"/>
          <w:szCs w:val="28"/>
        </w:rPr>
        <w:t xml:space="preserve"> цикльований, циклювання.</w:t>
      </w:r>
    </w:p>
    <w:tbl>
      <w:tblPr>
        <w:tblW w:w="0" w:type="auto"/>
        <w:tblInd w:w="10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7"/>
        <w:gridCol w:w="5238"/>
      </w:tblGrid>
      <w:tr w:rsidR="00C075CA" w:rsidTr="007B0188">
        <w:trPr>
          <w:trHeight w:val="254"/>
        </w:trPr>
        <w:tc>
          <w:tcPr>
            <w:tcW w:w="3277" w:type="dxa"/>
          </w:tcPr>
          <w:p w:rsidR="00C075CA" w:rsidRPr="00C075CA" w:rsidRDefault="00C075CA" w:rsidP="007B0188">
            <w:pPr>
              <w:spacing w:after="0" w:line="240" w:lineRule="auto"/>
              <w:ind w:firstLine="284"/>
              <w:jc w:val="both"/>
              <w:rPr>
                <w:rFonts w:ascii="Times New Roman" w:hAnsi="Times New Roman"/>
                <w:b/>
                <w:sz w:val="28"/>
                <w:szCs w:val="28"/>
              </w:rPr>
            </w:pPr>
            <w:r w:rsidRPr="00C075CA">
              <w:rPr>
                <w:rFonts w:ascii="Times New Roman" w:hAnsi="Times New Roman"/>
                <w:b/>
                <w:sz w:val="28"/>
                <w:szCs w:val="28"/>
              </w:rPr>
              <w:t>Циклувати</w:t>
            </w:r>
          </w:p>
        </w:tc>
        <w:tc>
          <w:tcPr>
            <w:tcW w:w="5238" w:type="dxa"/>
          </w:tcPr>
          <w:p w:rsidR="00C075CA" w:rsidRPr="00C075CA" w:rsidRDefault="00C075CA" w:rsidP="007B0188">
            <w:pPr>
              <w:spacing w:after="0" w:line="240" w:lineRule="auto"/>
              <w:ind w:firstLine="284"/>
              <w:jc w:val="both"/>
              <w:rPr>
                <w:rFonts w:ascii="Times New Roman" w:hAnsi="Times New Roman"/>
                <w:i/>
                <w:sz w:val="28"/>
                <w:szCs w:val="28"/>
              </w:rPr>
            </w:pPr>
            <w:r w:rsidRPr="00C075CA">
              <w:rPr>
                <w:rFonts w:ascii="Times New Roman" w:hAnsi="Times New Roman"/>
                <w:i/>
                <w:sz w:val="28"/>
                <w:szCs w:val="28"/>
              </w:rPr>
              <w:t>Комбайн циклує</w:t>
            </w:r>
          </w:p>
        </w:tc>
      </w:tr>
      <w:tr w:rsidR="00C075CA" w:rsidTr="007B0188">
        <w:trPr>
          <w:trHeight w:val="418"/>
        </w:trPr>
        <w:tc>
          <w:tcPr>
            <w:tcW w:w="3277" w:type="dxa"/>
          </w:tcPr>
          <w:p w:rsidR="00C075CA" w:rsidRPr="00C075CA" w:rsidRDefault="00C075CA" w:rsidP="007B0188">
            <w:pPr>
              <w:spacing w:after="0" w:line="240" w:lineRule="auto"/>
              <w:ind w:firstLine="284"/>
              <w:jc w:val="both"/>
              <w:rPr>
                <w:rFonts w:ascii="Times New Roman" w:hAnsi="Times New Roman"/>
                <w:b/>
                <w:sz w:val="28"/>
                <w:szCs w:val="28"/>
              </w:rPr>
            </w:pPr>
            <w:r w:rsidRPr="00C075CA">
              <w:rPr>
                <w:rFonts w:ascii="Times New Roman" w:hAnsi="Times New Roman"/>
                <w:b/>
                <w:sz w:val="28"/>
                <w:szCs w:val="28"/>
              </w:rPr>
              <w:t>Циклювати</w:t>
            </w:r>
          </w:p>
        </w:tc>
        <w:tc>
          <w:tcPr>
            <w:tcW w:w="5238" w:type="dxa"/>
          </w:tcPr>
          <w:p w:rsidR="00C075CA" w:rsidRPr="00C075CA" w:rsidRDefault="00C075CA" w:rsidP="007B0188">
            <w:pPr>
              <w:spacing w:after="0" w:line="240" w:lineRule="auto"/>
              <w:ind w:firstLine="284"/>
              <w:jc w:val="both"/>
              <w:rPr>
                <w:rFonts w:ascii="Times New Roman" w:hAnsi="Times New Roman"/>
                <w:i/>
                <w:sz w:val="28"/>
                <w:szCs w:val="28"/>
              </w:rPr>
            </w:pPr>
            <w:r w:rsidRPr="00C075CA">
              <w:rPr>
                <w:rFonts w:ascii="Times New Roman" w:hAnsi="Times New Roman"/>
                <w:i/>
                <w:sz w:val="28"/>
                <w:szCs w:val="28"/>
              </w:rPr>
              <w:t>Циклювати паркет</w:t>
            </w:r>
          </w:p>
        </w:tc>
      </w:tr>
    </w:tbl>
    <w:p w:rsidR="00954208" w:rsidRPr="00BA46B7" w:rsidRDefault="00954208" w:rsidP="008E381D">
      <w:pPr>
        <w:pStyle w:val="Heading2"/>
        <w:spacing w:before="0" w:line="360" w:lineRule="auto"/>
        <w:ind w:firstLine="680"/>
        <w:jc w:val="both"/>
        <w:rPr>
          <w:rFonts w:ascii="Times New Roman" w:hAnsi="Times New Roman"/>
          <w:sz w:val="28"/>
          <w:szCs w:val="28"/>
        </w:rPr>
      </w:pPr>
      <w:bookmarkStart w:id="629" w:name="_Toc12342063"/>
      <w:r w:rsidRPr="00BA46B7">
        <w:rPr>
          <w:rStyle w:val="Strong"/>
          <w:rFonts w:ascii="Times New Roman" w:hAnsi="Times New Roman"/>
          <w:b w:val="0"/>
          <w:sz w:val="28"/>
          <w:szCs w:val="28"/>
        </w:rPr>
        <w:t>Цитрин, цитрина</w:t>
      </w:r>
      <w:bookmarkEnd w:id="629"/>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Цитрин</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прозорий різновид</w:t>
      </w:r>
      <w:r w:rsidR="007B0188">
        <w:rPr>
          <w:rFonts w:ascii="Times New Roman" w:hAnsi="Times New Roman"/>
          <w:sz w:val="28"/>
          <w:szCs w:val="28"/>
        </w:rPr>
        <w:t xml:space="preserve"> кварцу жовтого кольору, який у </w:t>
      </w:r>
      <w:r w:rsidRPr="00BA46B7">
        <w:rPr>
          <w:rFonts w:ascii="Times New Roman" w:hAnsi="Times New Roman"/>
          <w:sz w:val="28"/>
          <w:szCs w:val="28"/>
        </w:rPr>
        <w:t>шліфованому вигляді схожий на золотистий топаз.</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Цитрина </w:t>
      </w:r>
      <w:r w:rsidR="004D0409">
        <w:rPr>
          <w:rFonts w:ascii="Times New Roman" w:hAnsi="Times New Roman"/>
          <w:sz w:val="28"/>
          <w:szCs w:val="28"/>
        </w:rPr>
        <w:t>–</w:t>
      </w:r>
      <w:r w:rsidRPr="00BA46B7">
        <w:rPr>
          <w:rFonts w:ascii="Times New Roman" w:hAnsi="Times New Roman"/>
          <w:sz w:val="28"/>
          <w:szCs w:val="28"/>
        </w:rPr>
        <w:t xml:space="preserve"> лимон.</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C075CA" w:rsidTr="007B0188">
        <w:trPr>
          <w:trHeight w:val="309"/>
        </w:trPr>
        <w:tc>
          <w:tcPr>
            <w:tcW w:w="3118" w:type="dxa"/>
          </w:tcPr>
          <w:p w:rsidR="00C075CA" w:rsidRPr="00C075CA" w:rsidRDefault="00C075CA" w:rsidP="007B0188">
            <w:pPr>
              <w:spacing w:after="0" w:line="240" w:lineRule="auto"/>
              <w:ind w:firstLine="284"/>
              <w:jc w:val="both"/>
              <w:rPr>
                <w:rFonts w:ascii="Times New Roman" w:hAnsi="Times New Roman"/>
                <w:b/>
                <w:sz w:val="28"/>
                <w:szCs w:val="28"/>
              </w:rPr>
            </w:pPr>
            <w:r w:rsidRPr="00C075CA">
              <w:rPr>
                <w:rFonts w:ascii="Times New Roman" w:hAnsi="Times New Roman"/>
                <w:b/>
                <w:sz w:val="28"/>
                <w:szCs w:val="28"/>
              </w:rPr>
              <w:t>Цитрин</w:t>
            </w:r>
          </w:p>
        </w:tc>
        <w:tc>
          <w:tcPr>
            <w:tcW w:w="5387" w:type="dxa"/>
          </w:tcPr>
          <w:p w:rsidR="00C075CA" w:rsidRPr="00C075CA" w:rsidRDefault="00C075CA" w:rsidP="007B0188">
            <w:pPr>
              <w:spacing w:after="0" w:line="240" w:lineRule="auto"/>
              <w:ind w:firstLine="284"/>
              <w:jc w:val="both"/>
              <w:rPr>
                <w:rFonts w:ascii="Times New Roman" w:hAnsi="Times New Roman"/>
                <w:i/>
                <w:sz w:val="28"/>
                <w:szCs w:val="28"/>
              </w:rPr>
            </w:pPr>
            <w:r w:rsidRPr="00C075CA">
              <w:rPr>
                <w:rFonts w:ascii="Times New Roman" w:hAnsi="Times New Roman"/>
                <w:i/>
                <w:sz w:val="28"/>
                <w:szCs w:val="28"/>
              </w:rPr>
              <w:t>Лимонно-жовтий цитрин</w:t>
            </w:r>
          </w:p>
        </w:tc>
      </w:tr>
      <w:tr w:rsidR="00C075CA" w:rsidTr="007B0188">
        <w:trPr>
          <w:trHeight w:val="363"/>
        </w:trPr>
        <w:tc>
          <w:tcPr>
            <w:tcW w:w="3118" w:type="dxa"/>
          </w:tcPr>
          <w:p w:rsidR="00C075CA" w:rsidRPr="00C075CA" w:rsidRDefault="00C075CA" w:rsidP="007B0188">
            <w:pPr>
              <w:spacing w:after="0" w:line="240" w:lineRule="auto"/>
              <w:ind w:firstLine="284"/>
              <w:jc w:val="both"/>
              <w:rPr>
                <w:rFonts w:ascii="Times New Roman" w:hAnsi="Times New Roman"/>
                <w:b/>
                <w:sz w:val="28"/>
                <w:szCs w:val="28"/>
              </w:rPr>
            </w:pPr>
            <w:r w:rsidRPr="00C075CA">
              <w:rPr>
                <w:rFonts w:ascii="Times New Roman" w:hAnsi="Times New Roman"/>
                <w:b/>
                <w:sz w:val="28"/>
                <w:szCs w:val="28"/>
              </w:rPr>
              <w:t>Цитрина</w:t>
            </w:r>
          </w:p>
        </w:tc>
        <w:tc>
          <w:tcPr>
            <w:tcW w:w="5387" w:type="dxa"/>
          </w:tcPr>
          <w:p w:rsidR="00C075CA" w:rsidRPr="00C075CA" w:rsidRDefault="00C075CA" w:rsidP="007B0188">
            <w:pPr>
              <w:spacing w:after="0" w:line="240" w:lineRule="auto"/>
              <w:ind w:firstLine="284"/>
              <w:jc w:val="both"/>
              <w:rPr>
                <w:rFonts w:ascii="Times New Roman" w:hAnsi="Times New Roman"/>
                <w:i/>
                <w:sz w:val="28"/>
                <w:szCs w:val="28"/>
              </w:rPr>
            </w:pPr>
            <w:r w:rsidRPr="00C075CA">
              <w:rPr>
                <w:rFonts w:ascii="Times New Roman" w:hAnsi="Times New Roman"/>
                <w:i/>
                <w:sz w:val="28"/>
                <w:szCs w:val="28"/>
              </w:rPr>
              <w:t>Зеленіє цитрина</w:t>
            </w:r>
          </w:p>
          <w:p w:rsidR="00C075CA" w:rsidRPr="00C075CA" w:rsidRDefault="00C075CA" w:rsidP="007B0188">
            <w:pPr>
              <w:spacing w:after="0" w:line="240" w:lineRule="auto"/>
              <w:ind w:firstLine="284"/>
              <w:jc w:val="both"/>
              <w:rPr>
                <w:rFonts w:ascii="Times New Roman" w:hAnsi="Times New Roman"/>
                <w:i/>
                <w:sz w:val="28"/>
                <w:szCs w:val="28"/>
              </w:rPr>
            </w:pPr>
            <w:r w:rsidRPr="00C075CA">
              <w:rPr>
                <w:rFonts w:ascii="Times New Roman" w:hAnsi="Times New Roman"/>
                <w:i/>
                <w:sz w:val="28"/>
                <w:szCs w:val="28"/>
              </w:rPr>
              <w:t>Скривитися від цитрини</w:t>
            </w:r>
          </w:p>
        </w:tc>
      </w:tr>
    </w:tbl>
    <w:p w:rsidR="00954208" w:rsidRPr="00BA46B7" w:rsidRDefault="00DB4535" w:rsidP="008E381D">
      <w:pPr>
        <w:pStyle w:val="Heading2"/>
        <w:spacing w:before="0" w:line="360" w:lineRule="auto"/>
        <w:ind w:firstLine="680"/>
        <w:jc w:val="both"/>
        <w:rPr>
          <w:rStyle w:val="Strong"/>
          <w:rFonts w:ascii="Times New Roman" w:hAnsi="Times New Roman"/>
          <w:b w:val="0"/>
          <w:sz w:val="28"/>
          <w:szCs w:val="28"/>
        </w:rPr>
      </w:pPr>
      <w:bookmarkStart w:id="630" w:name="_Toc12342064"/>
      <w:r w:rsidRPr="00BA46B7">
        <w:rPr>
          <w:rStyle w:val="Strong"/>
          <w:rFonts w:ascii="Times New Roman" w:hAnsi="Times New Roman"/>
          <w:b w:val="0"/>
          <w:sz w:val="28"/>
          <w:szCs w:val="28"/>
        </w:rPr>
        <w:t>Цукерниця, цуко</w:t>
      </w:r>
      <w:r w:rsidR="00954208" w:rsidRPr="00BA46B7">
        <w:rPr>
          <w:rStyle w:val="Strong"/>
          <w:rFonts w:ascii="Times New Roman" w:hAnsi="Times New Roman"/>
          <w:b w:val="0"/>
          <w:sz w:val="28"/>
          <w:szCs w:val="28"/>
        </w:rPr>
        <w:t>рниця</w:t>
      </w:r>
      <w:bookmarkEnd w:id="630"/>
    </w:p>
    <w:p w:rsidR="00DB4535" w:rsidRPr="00BA46B7" w:rsidRDefault="00DB4535" w:rsidP="008E381D">
      <w:pPr>
        <w:spacing w:after="0" w:line="360" w:lineRule="auto"/>
        <w:ind w:firstLine="680"/>
        <w:jc w:val="both"/>
        <w:rPr>
          <w:rFonts w:ascii="Times New Roman" w:hAnsi="Times New Roman"/>
          <w:sz w:val="28"/>
          <w:szCs w:val="28"/>
        </w:rPr>
      </w:pPr>
      <w:r w:rsidRPr="00BA46B7">
        <w:rPr>
          <w:rFonts w:ascii="Times New Roman" w:hAnsi="Times New Roman"/>
          <w:b/>
          <w:bCs/>
          <w:sz w:val="28"/>
          <w:szCs w:val="28"/>
        </w:rPr>
        <w:t>Цукерниця</w:t>
      </w:r>
      <w:r w:rsidR="007B0188">
        <w:rPr>
          <w:rFonts w:ascii="Times New Roman" w:hAnsi="Times New Roman"/>
          <w:bCs/>
          <w:sz w:val="28"/>
          <w:szCs w:val="28"/>
        </w:rPr>
        <w:t xml:space="preserve"> </w:t>
      </w:r>
      <w:r w:rsidR="007B0188" w:rsidRPr="00BA46B7">
        <w:rPr>
          <w:rFonts w:ascii="Times New Roman" w:eastAsia="Arial Unicode MS" w:hAnsi="Times New Roman"/>
          <w:sz w:val="28"/>
          <w:szCs w:val="28"/>
        </w:rPr>
        <w:t>‒</w:t>
      </w:r>
      <w:r w:rsidRPr="00BA46B7">
        <w:rPr>
          <w:rFonts w:ascii="Times New Roman" w:hAnsi="Times New Roman"/>
          <w:bCs/>
          <w:sz w:val="28"/>
          <w:szCs w:val="28"/>
        </w:rPr>
        <w:t xml:space="preserve"> п</w:t>
      </w:r>
      <w:r w:rsidRPr="00BA46B7">
        <w:rPr>
          <w:rFonts w:ascii="Times New Roman" w:hAnsi="Times New Roman"/>
          <w:sz w:val="28"/>
          <w:szCs w:val="28"/>
        </w:rPr>
        <w:t>осуд для цукерок.</w:t>
      </w:r>
    </w:p>
    <w:p w:rsidR="0019021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bCs/>
          <w:sz w:val="28"/>
          <w:szCs w:val="28"/>
        </w:rPr>
        <w:t>Цукорниця</w:t>
      </w:r>
      <w:r w:rsidR="007B0188">
        <w:rPr>
          <w:rFonts w:ascii="Times New Roman" w:hAnsi="Times New Roman"/>
          <w:bCs/>
          <w:sz w:val="28"/>
          <w:szCs w:val="28"/>
        </w:rPr>
        <w:t xml:space="preserve"> </w:t>
      </w:r>
      <w:r w:rsidR="007B0188" w:rsidRPr="00BA46B7">
        <w:rPr>
          <w:rFonts w:ascii="Times New Roman" w:eastAsia="Arial Unicode MS" w:hAnsi="Times New Roman"/>
          <w:sz w:val="28"/>
          <w:szCs w:val="28"/>
        </w:rPr>
        <w:t>‒</w:t>
      </w:r>
      <w:r w:rsidRPr="00BA46B7">
        <w:rPr>
          <w:rFonts w:ascii="Times New Roman" w:hAnsi="Times New Roman"/>
          <w:bCs/>
          <w:sz w:val="28"/>
          <w:szCs w:val="28"/>
        </w:rPr>
        <w:t xml:space="preserve"> п</w:t>
      </w:r>
      <w:r w:rsidR="00190218" w:rsidRPr="00BA46B7">
        <w:rPr>
          <w:rFonts w:ascii="Times New Roman" w:hAnsi="Times New Roman"/>
          <w:sz w:val="28"/>
          <w:szCs w:val="28"/>
        </w:rPr>
        <w:t>осуд для цукру.</w:t>
      </w:r>
    </w:p>
    <w:tbl>
      <w:tblPr>
        <w:tblW w:w="0" w:type="auto"/>
        <w:tblInd w:w="1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1"/>
        <w:gridCol w:w="5520"/>
      </w:tblGrid>
      <w:tr w:rsidR="00C075CA" w:rsidTr="007B0188">
        <w:trPr>
          <w:trHeight w:val="231"/>
        </w:trPr>
        <w:tc>
          <w:tcPr>
            <w:tcW w:w="2951" w:type="dxa"/>
          </w:tcPr>
          <w:p w:rsidR="00C075CA" w:rsidRPr="00C075CA" w:rsidRDefault="00C075CA" w:rsidP="007B0188">
            <w:pPr>
              <w:spacing w:after="0" w:line="240" w:lineRule="auto"/>
              <w:ind w:firstLine="284"/>
              <w:jc w:val="both"/>
              <w:rPr>
                <w:rFonts w:ascii="Times New Roman" w:hAnsi="Times New Roman"/>
                <w:b/>
                <w:sz w:val="28"/>
                <w:szCs w:val="28"/>
              </w:rPr>
            </w:pPr>
            <w:r w:rsidRPr="00C075CA">
              <w:rPr>
                <w:rFonts w:ascii="Times New Roman" w:hAnsi="Times New Roman"/>
                <w:b/>
                <w:sz w:val="28"/>
                <w:szCs w:val="28"/>
              </w:rPr>
              <w:t>Цукерниця</w:t>
            </w:r>
          </w:p>
        </w:tc>
        <w:tc>
          <w:tcPr>
            <w:tcW w:w="5520" w:type="dxa"/>
          </w:tcPr>
          <w:p w:rsidR="00C075CA" w:rsidRPr="00C075CA" w:rsidRDefault="005644D1" w:rsidP="007B0188">
            <w:pPr>
              <w:spacing w:after="0" w:line="240" w:lineRule="auto"/>
              <w:ind w:firstLine="284"/>
              <w:jc w:val="both"/>
              <w:rPr>
                <w:rFonts w:ascii="Times New Roman" w:hAnsi="Times New Roman"/>
                <w:i/>
                <w:sz w:val="28"/>
                <w:szCs w:val="28"/>
              </w:rPr>
            </w:pPr>
            <w:r>
              <w:rPr>
                <w:rFonts w:ascii="Times New Roman" w:hAnsi="Times New Roman"/>
                <w:i/>
                <w:sz w:val="28"/>
                <w:szCs w:val="28"/>
              </w:rPr>
              <w:t>Повна цукерниця карамельок</w:t>
            </w:r>
          </w:p>
        </w:tc>
      </w:tr>
      <w:tr w:rsidR="00C075CA" w:rsidTr="007B0188">
        <w:trPr>
          <w:trHeight w:val="264"/>
        </w:trPr>
        <w:tc>
          <w:tcPr>
            <w:tcW w:w="2951" w:type="dxa"/>
          </w:tcPr>
          <w:p w:rsidR="00C075CA" w:rsidRPr="00C075CA" w:rsidRDefault="00C075CA" w:rsidP="00B2602B">
            <w:pPr>
              <w:spacing w:after="0" w:line="240" w:lineRule="auto"/>
              <w:ind w:firstLine="284"/>
              <w:rPr>
                <w:rFonts w:ascii="Times New Roman" w:hAnsi="Times New Roman"/>
                <w:b/>
                <w:sz w:val="28"/>
                <w:szCs w:val="28"/>
              </w:rPr>
            </w:pPr>
            <w:r w:rsidRPr="00C075CA">
              <w:rPr>
                <w:rFonts w:ascii="Times New Roman" w:hAnsi="Times New Roman"/>
                <w:b/>
                <w:sz w:val="28"/>
                <w:szCs w:val="28"/>
              </w:rPr>
              <w:t>Цукорниця</w:t>
            </w:r>
          </w:p>
        </w:tc>
        <w:tc>
          <w:tcPr>
            <w:tcW w:w="5520" w:type="dxa"/>
          </w:tcPr>
          <w:p w:rsidR="00C075CA" w:rsidRPr="00C075CA" w:rsidRDefault="00C075CA" w:rsidP="007B0188">
            <w:pPr>
              <w:spacing w:after="0" w:line="240" w:lineRule="auto"/>
              <w:ind w:firstLine="284"/>
              <w:jc w:val="both"/>
              <w:rPr>
                <w:rFonts w:ascii="Times New Roman" w:hAnsi="Times New Roman"/>
                <w:i/>
                <w:sz w:val="28"/>
                <w:szCs w:val="28"/>
              </w:rPr>
            </w:pPr>
            <w:r w:rsidRPr="00C075CA">
              <w:rPr>
                <w:rFonts w:ascii="Times New Roman" w:hAnsi="Times New Roman"/>
                <w:i/>
                <w:sz w:val="28"/>
                <w:szCs w:val="28"/>
              </w:rPr>
              <w:t>Повна цукорниця цукру</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31" w:name="_Toc12342065"/>
      <w:r w:rsidRPr="00BA46B7">
        <w:rPr>
          <w:rStyle w:val="Strong"/>
          <w:rFonts w:ascii="Times New Roman" w:hAnsi="Times New Roman"/>
          <w:b w:val="0"/>
          <w:sz w:val="28"/>
          <w:szCs w:val="28"/>
        </w:rPr>
        <w:t>Ч</w:t>
      </w:r>
      <w:bookmarkEnd w:id="631"/>
    </w:p>
    <w:p w:rsidR="005610C9" w:rsidRPr="00BA46B7" w:rsidRDefault="005610C9" w:rsidP="008E381D">
      <w:pPr>
        <w:pStyle w:val="Heading2"/>
        <w:spacing w:before="0" w:line="360" w:lineRule="auto"/>
        <w:ind w:firstLine="680"/>
        <w:jc w:val="both"/>
        <w:rPr>
          <w:rFonts w:ascii="Times New Roman" w:hAnsi="Times New Roman"/>
          <w:sz w:val="28"/>
          <w:szCs w:val="28"/>
        </w:rPr>
      </w:pPr>
      <w:bookmarkStart w:id="632" w:name="_Toc12342066"/>
      <w:r w:rsidRPr="00BA46B7">
        <w:rPr>
          <w:rFonts w:ascii="Times New Roman" w:hAnsi="Times New Roman"/>
          <w:sz w:val="28"/>
          <w:szCs w:val="28"/>
        </w:rPr>
        <w:t>Частота, частотність</w:t>
      </w:r>
      <w:bookmarkEnd w:id="632"/>
    </w:p>
    <w:p w:rsidR="00AB7BC1" w:rsidRPr="00BA46B7" w:rsidRDefault="00AB7BC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Частота</w:t>
      </w:r>
      <w:r w:rsidRPr="00BA46B7">
        <w:rPr>
          <w:rFonts w:ascii="Times New Roman" w:hAnsi="Times New Roman"/>
          <w:sz w:val="28"/>
          <w:szCs w:val="28"/>
        </w:rPr>
        <w:t xml:space="preserve"> </w:t>
      </w:r>
      <w:r w:rsidR="005644D1">
        <w:rPr>
          <w:rFonts w:ascii="Times New Roman" w:hAnsi="Times New Roman"/>
          <w:sz w:val="28"/>
          <w:szCs w:val="28"/>
        </w:rPr>
        <w:t>–</w:t>
      </w:r>
      <w:r w:rsidR="00D669B7">
        <w:rPr>
          <w:rFonts w:ascii="Times New Roman" w:hAnsi="Times New Roman"/>
          <w:sz w:val="28"/>
          <w:szCs w:val="28"/>
        </w:rPr>
        <w:t xml:space="preserve"> 1) </w:t>
      </w:r>
      <w:r w:rsidRPr="00BA46B7">
        <w:rPr>
          <w:rFonts w:ascii="Times New Roman" w:hAnsi="Times New Roman"/>
          <w:sz w:val="28"/>
          <w:szCs w:val="28"/>
        </w:rPr>
        <w:t xml:space="preserve">властивість і стан за значенням </w:t>
      </w:r>
      <w:r w:rsidR="00D669B7">
        <w:rPr>
          <w:rFonts w:ascii="Times New Roman" w:hAnsi="Times New Roman"/>
          <w:sz w:val="28"/>
          <w:szCs w:val="28"/>
        </w:rPr>
        <w:t>«</w:t>
      </w:r>
      <w:r w:rsidRPr="00BA46B7">
        <w:rPr>
          <w:rFonts w:ascii="Times New Roman" w:hAnsi="Times New Roman"/>
          <w:sz w:val="28"/>
          <w:szCs w:val="28"/>
        </w:rPr>
        <w:t>частий</w:t>
      </w:r>
      <w:r w:rsidR="00D669B7">
        <w:rPr>
          <w:rFonts w:ascii="Times New Roman" w:hAnsi="Times New Roman"/>
          <w:sz w:val="28"/>
          <w:szCs w:val="28"/>
        </w:rPr>
        <w:t>»</w:t>
      </w:r>
      <w:r w:rsidRPr="00BA46B7">
        <w:rPr>
          <w:rFonts w:ascii="Times New Roman" w:hAnsi="Times New Roman"/>
          <w:sz w:val="28"/>
          <w:szCs w:val="28"/>
        </w:rPr>
        <w:t>; 2) число рухів, коливань, повторень за одиницю часу; величина, що виражає кількість коливань, повторень за одиницю часу.</w:t>
      </w:r>
    </w:p>
    <w:p w:rsidR="00AB7BC1" w:rsidRDefault="00AB7BC1"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Частотність</w:t>
      </w:r>
      <w:r w:rsidR="005644D1">
        <w:rPr>
          <w:rFonts w:ascii="Times New Roman" w:hAnsi="Times New Roman"/>
          <w:sz w:val="28"/>
          <w:szCs w:val="28"/>
        </w:rPr>
        <w:t xml:space="preserve"> –</w:t>
      </w:r>
      <w:r w:rsidRPr="00BA46B7">
        <w:rPr>
          <w:rFonts w:ascii="Times New Roman" w:hAnsi="Times New Roman"/>
          <w:sz w:val="28"/>
          <w:szCs w:val="28"/>
        </w:rPr>
        <w:t xml:space="preserve"> показник частоти (числ</w:t>
      </w:r>
      <w:r w:rsidR="007B0188">
        <w:rPr>
          <w:rFonts w:ascii="Times New Roman" w:hAnsi="Times New Roman"/>
          <w:sz w:val="28"/>
          <w:szCs w:val="28"/>
        </w:rPr>
        <w:t>а рухів, коливань, повторень за </w:t>
      </w:r>
      <w:r w:rsidRPr="00BA46B7">
        <w:rPr>
          <w:rFonts w:ascii="Times New Roman" w:hAnsi="Times New Roman"/>
          <w:sz w:val="28"/>
          <w:szCs w:val="28"/>
        </w:rPr>
        <w:t>одиницю часу; величини, що виражає к</w:t>
      </w:r>
      <w:r w:rsidR="007B0188">
        <w:rPr>
          <w:rFonts w:ascii="Times New Roman" w:hAnsi="Times New Roman"/>
          <w:sz w:val="28"/>
          <w:szCs w:val="28"/>
        </w:rPr>
        <w:t>ількість коливань, повторень за </w:t>
      </w:r>
      <w:r w:rsidRPr="00BA46B7">
        <w:rPr>
          <w:rFonts w:ascii="Times New Roman" w:hAnsi="Times New Roman"/>
          <w:sz w:val="28"/>
          <w:szCs w:val="28"/>
        </w:rPr>
        <w:t>одиницю часу).</w:t>
      </w:r>
    </w:p>
    <w:tbl>
      <w:tblPr>
        <w:tblW w:w="0" w:type="auto"/>
        <w:tblInd w:w="1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19"/>
        <w:gridCol w:w="5365"/>
      </w:tblGrid>
      <w:tr w:rsidR="00C075CA" w:rsidTr="007B0188">
        <w:trPr>
          <w:trHeight w:val="319"/>
        </w:trPr>
        <w:tc>
          <w:tcPr>
            <w:tcW w:w="3072" w:type="dxa"/>
          </w:tcPr>
          <w:p w:rsidR="00C075CA" w:rsidRPr="00C075CA" w:rsidRDefault="00C075CA" w:rsidP="007B0188">
            <w:pPr>
              <w:spacing w:line="360" w:lineRule="auto"/>
              <w:ind w:firstLine="284"/>
              <w:jc w:val="both"/>
              <w:rPr>
                <w:rFonts w:ascii="Times New Roman" w:hAnsi="Times New Roman"/>
                <w:b/>
                <w:sz w:val="28"/>
                <w:szCs w:val="28"/>
              </w:rPr>
            </w:pPr>
            <w:r w:rsidRPr="00C075CA">
              <w:rPr>
                <w:rFonts w:ascii="Times New Roman" w:hAnsi="Times New Roman"/>
                <w:b/>
                <w:sz w:val="28"/>
                <w:szCs w:val="28"/>
              </w:rPr>
              <w:t>Частота</w:t>
            </w:r>
          </w:p>
        </w:tc>
        <w:tc>
          <w:tcPr>
            <w:tcW w:w="5538" w:type="dxa"/>
          </w:tcPr>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астота землетрусів</w:t>
            </w:r>
          </w:p>
          <w:p w:rsidR="000B6C77"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астота світла</w:t>
            </w:r>
          </w:p>
          <w:p w:rsidR="00C075CA"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астота пульсу</w:t>
            </w:r>
          </w:p>
        </w:tc>
      </w:tr>
      <w:tr w:rsidR="00C075CA" w:rsidTr="007B0188">
        <w:trPr>
          <w:trHeight w:val="418"/>
        </w:trPr>
        <w:tc>
          <w:tcPr>
            <w:tcW w:w="3072" w:type="dxa"/>
          </w:tcPr>
          <w:p w:rsidR="00C075CA" w:rsidRPr="00C075CA" w:rsidRDefault="00C075CA" w:rsidP="007B0188">
            <w:pPr>
              <w:spacing w:line="360" w:lineRule="auto"/>
              <w:ind w:firstLine="284"/>
              <w:jc w:val="both"/>
              <w:rPr>
                <w:rFonts w:ascii="Times New Roman" w:hAnsi="Times New Roman"/>
                <w:b/>
                <w:sz w:val="28"/>
                <w:szCs w:val="28"/>
              </w:rPr>
            </w:pPr>
            <w:r w:rsidRPr="00C075CA">
              <w:rPr>
                <w:rFonts w:ascii="Times New Roman" w:hAnsi="Times New Roman"/>
                <w:b/>
                <w:sz w:val="28"/>
                <w:szCs w:val="28"/>
              </w:rPr>
              <w:t>Частотність</w:t>
            </w:r>
          </w:p>
        </w:tc>
        <w:tc>
          <w:tcPr>
            <w:tcW w:w="5538" w:type="dxa"/>
          </w:tcPr>
          <w:p w:rsidR="00C075CA" w:rsidRPr="000B6C77" w:rsidRDefault="000B6C77" w:rsidP="007B0188">
            <w:pPr>
              <w:spacing w:after="0" w:line="240" w:lineRule="auto"/>
              <w:ind w:firstLine="284"/>
              <w:jc w:val="both"/>
              <w:rPr>
                <w:rFonts w:ascii="Times New Roman" w:hAnsi="Times New Roman"/>
                <w:i/>
                <w:sz w:val="28"/>
                <w:szCs w:val="28"/>
              </w:rPr>
            </w:pPr>
            <w:r w:rsidRPr="000B6C77">
              <w:rPr>
                <w:rFonts w:ascii="Times New Roman" w:hAnsi="Times New Roman"/>
                <w:i/>
                <w:sz w:val="28"/>
                <w:szCs w:val="28"/>
              </w:rPr>
              <w:t>Частотність фонем</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33" w:name="_Toc12342067"/>
      <w:r w:rsidRPr="00BA46B7">
        <w:rPr>
          <w:rStyle w:val="Strong"/>
          <w:rFonts w:ascii="Times New Roman" w:hAnsi="Times New Roman"/>
          <w:b w:val="0"/>
          <w:sz w:val="28"/>
          <w:szCs w:val="28"/>
        </w:rPr>
        <w:t>Черва, чирва</w:t>
      </w:r>
      <w:bookmarkEnd w:id="633"/>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Черва</w:t>
      </w:r>
      <w:r w:rsidRPr="00BA46B7">
        <w:rPr>
          <w:rFonts w:ascii="Times New Roman" w:hAnsi="Times New Roman"/>
          <w:sz w:val="28"/>
          <w:szCs w:val="28"/>
        </w:rPr>
        <w:t xml:space="preserve"> і </w:t>
      </w:r>
      <w:r w:rsidRPr="00BA46B7">
        <w:rPr>
          <w:rFonts w:ascii="Times New Roman" w:hAnsi="Times New Roman"/>
          <w:b/>
          <w:sz w:val="28"/>
          <w:szCs w:val="28"/>
        </w:rPr>
        <w:t>чирва</w:t>
      </w:r>
      <w:r w:rsidRPr="00BA46B7">
        <w:rPr>
          <w:rFonts w:ascii="Times New Roman" w:hAnsi="Times New Roman"/>
          <w:sz w:val="28"/>
          <w:szCs w:val="28"/>
        </w:rPr>
        <w:t xml:space="preserve"> (наголос на першому складі) </w:t>
      </w:r>
      <w:r w:rsidR="004D0409">
        <w:rPr>
          <w:rFonts w:ascii="Times New Roman" w:hAnsi="Times New Roman"/>
          <w:sz w:val="28"/>
          <w:szCs w:val="28"/>
        </w:rPr>
        <w:t>–</w:t>
      </w:r>
      <w:r w:rsidRPr="00BA46B7">
        <w:rPr>
          <w:rFonts w:ascii="Times New Roman" w:hAnsi="Times New Roman"/>
          <w:sz w:val="28"/>
          <w:szCs w:val="28"/>
        </w:rPr>
        <w:t xml:space="preserve"> масть у гральних картах, позначувана червоним сердечком, а також карта цієї масті; вирізана з дерева прикраса, яка за формою нагадує цю масть.</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Черва</w:t>
      </w:r>
      <w:r w:rsidRPr="00BA46B7">
        <w:rPr>
          <w:rFonts w:ascii="Times New Roman" w:hAnsi="Times New Roman"/>
          <w:sz w:val="28"/>
          <w:szCs w:val="28"/>
        </w:rPr>
        <w:t xml:space="preserve"> (</w:t>
      </w:r>
      <w:r w:rsidR="005644D1">
        <w:rPr>
          <w:rFonts w:ascii="Times New Roman" w:hAnsi="Times New Roman"/>
          <w:sz w:val="28"/>
          <w:szCs w:val="28"/>
        </w:rPr>
        <w:t xml:space="preserve">розмовне, </w:t>
      </w:r>
      <w:r w:rsidRPr="00BA46B7">
        <w:rPr>
          <w:rFonts w:ascii="Times New Roman" w:hAnsi="Times New Roman"/>
          <w:sz w:val="28"/>
          <w:szCs w:val="28"/>
        </w:rPr>
        <w:t>нагол</w:t>
      </w:r>
      <w:r w:rsidR="00190218" w:rsidRPr="00BA46B7">
        <w:rPr>
          <w:rFonts w:ascii="Times New Roman" w:hAnsi="Times New Roman"/>
          <w:sz w:val="28"/>
          <w:szCs w:val="28"/>
        </w:rPr>
        <w:t xml:space="preserve">ос на останньому складі) </w:t>
      </w:r>
      <w:r w:rsidR="004D0409">
        <w:rPr>
          <w:rFonts w:ascii="Times New Roman" w:hAnsi="Times New Roman"/>
          <w:sz w:val="28"/>
          <w:szCs w:val="28"/>
        </w:rPr>
        <w:t>–</w:t>
      </w:r>
      <w:r w:rsidR="005644D1">
        <w:rPr>
          <w:rFonts w:ascii="Times New Roman" w:hAnsi="Times New Roman"/>
          <w:sz w:val="28"/>
          <w:szCs w:val="28"/>
        </w:rPr>
        <w:t xml:space="preserve"> </w:t>
      </w:r>
      <w:r w:rsidRPr="00BA46B7">
        <w:rPr>
          <w:rFonts w:ascii="Times New Roman" w:hAnsi="Times New Roman"/>
          <w:sz w:val="28"/>
          <w:szCs w:val="28"/>
        </w:rPr>
        <w:t>черв</w:t>
      </w:r>
      <w:r w:rsidR="00746F1B">
        <w:rPr>
          <w:rFonts w:ascii="Times New Roman" w:hAnsi="Times New Roman"/>
          <w:sz w:val="28"/>
          <w:szCs w:val="28"/>
        </w:rPr>
        <w:t>’</w:t>
      </w:r>
      <w:r w:rsidRPr="00BA46B7">
        <w:rPr>
          <w:rFonts w:ascii="Times New Roman" w:hAnsi="Times New Roman"/>
          <w:sz w:val="28"/>
          <w:szCs w:val="28"/>
        </w:rPr>
        <w:t>яки, личинки.</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51"/>
        <w:gridCol w:w="5391"/>
      </w:tblGrid>
      <w:tr w:rsidR="000B6C77" w:rsidTr="007B0188">
        <w:trPr>
          <w:trHeight w:val="265"/>
        </w:trPr>
        <w:tc>
          <w:tcPr>
            <w:tcW w:w="3119" w:type="dxa"/>
          </w:tcPr>
          <w:p w:rsidR="000B6C77" w:rsidRPr="000B6C77" w:rsidRDefault="00672847" w:rsidP="007B0188">
            <w:pPr>
              <w:spacing w:after="0" w:line="240" w:lineRule="auto"/>
              <w:ind w:firstLine="284"/>
              <w:jc w:val="both"/>
              <w:rPr>
                <w:rFonts w:ascii="Times New Roman" w:hAnsi="Times New Roman"/>
                <w:b/>
                <w:sz w:val="28"/>
                <w:szCs w:val="28"/>
              </w:rPr>
            </w:pPr>
            <w:r>
              <w:rPr>
                <w:rFonts w:ascii="Times New Roman" w:hAnsi="Times New Roman"/>
                <w:b/>
                <w:sz w:val="28"/>
                <w:szCs w:val="28"/>
              </w:rPr>
              <w:t>Черва (</w:t>
            </w:r>
            <w:r w:rsidR="000B6C77" w:rsidRPr="000B6C77">
              <w:rPr>
                <w:rFonts w:ascii="Times New Roman" w:hAnsi="Times New Roman"/>
                <w:b/>
                <w:sz w:val="28"/>
                <w:szCs w:val="28"/>
              </w:rPr>
              <w:t>чирва</w:t>
            </w:r>
            <w:r>
              <w:rPr>
                <w:rFonts w:ascii="Times New Roman" w:hAnsi="Times New Roman"/>
                <w:b/>
                <w:sz w:val="28"/>
                <w:szCs w:val="28"/>
              </w:rPr>
              <w:t>)</w:t>
            </w:r>
          </w:p>
        </w:tc>
        <w:tc>
          <w:tcPr>
            <w:tcW w:w="5549" w:type="dxa"/>
          </w:tcPr>
          <w:p w:rsidR="000B6C77" w:rsidRPr="000B6C77" w:rsidRDefault="000B6C77" w:rsidP="007B0188">
            <w:pPr>
              <w:spacing w:after="0" w:line="240" w:lineRule="auto"/>
              <w:ind w:firstLine="284"/>
              <w:jc w:val="both"/>
              <w:rPr>
                <w:rFonts w:ascii="Times New Roman" w:hAnsi="Times New Roman"/>
                <w:i/>
                <w:sz w:val="28"/>
                <w:szCs w:val="28"/>
              </w:rPr>
            </w:pPr>
            <w:r w:rsidRPr="000B6C77">
              <w:rPr>
                <w:rFonts w:ascii="Times New Roman" w:hAnsi="Times New Roman"/>
                <w:i/>
                <w:sz w:val="28"/>
                <w:szCs w:val="28"/>
              </w:rPr>
              <w:t>Гральна карта</w:t>
            </w:r>
          </w:p>
        </w:tc>
      </w:tr>
      <w:tr w:rsidR="000B6C77" w:rsidTr="007B0188">
        <w:trPr>
          <w:trHeight w:val="407"/>
        </w:trPr>
        <w:tc>
          <w:tcPr>
            <w:tcW w:w="3119" w:type="dxa"/>
          </w:tcPr>
          <w:p w:rsidR="000B6C77" w:rsidRPr="000B6C77" w:rsidRDefault="000B6C77" w:rsidP="007B0188">
            <w:pPr>
              <w:spacing w:after="0" w:line="240" w:lineRule="auto"/>
              <w:ind w:firstLine="284"/>
              <w:jc w:val="both"/>
              <w:rPr>
                <w:rFonts w:ascii="Times New Roman" w:hAnsi="Times New Roman"/>
                <w:b/>
                <w:sz w:val="28"/>
                <w:szCs w:val="28"/>
              </w:rPr>
            </w:pPr>
            <w:r w:rsidRPr="000B6C77">
              <w:rPr>
                <w:rFonts w:ascii="Times New Roman" w:hAnsi="Times New Roman"/>
                <w:b/>
                <w:sz w:val="28"/>
                <w:szCs w:val="28"/>
              </w:rPr>
              <w:t xml:space="preserve">Черва </w:t>
            </w:r>
            <w:r w:rsidRPr="00D06C24">
              <w:rPr>
                <w:rFonts w:ascii="Times New Roman" w:hAnsi="Times New Roman"/>
                <w:sz w:val="28"/>
                <w:szCs w:val="28"/>
              </w:rPr>
              <w:t>(розмовне)</w:t>
            </w:r>
          </w:p>
        </w:tc>
        <w:tc>
          <w:tcPr>
            <w:tcW w:w="5549" w:type="dxa"/>
          </w:tcPr>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ерва точить дерево</w:t>
            </w:r>
          </w:p>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ервою заворушилася армія</w:t>
            </w:r>
          </w:p>
          <w:p w:rsidR="000B6C77"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Д</w:t>
            </w:r>
            <w:r w:rsidR="00686F68" w:rsidRPr="000B6C77">
              <w:rPr>
                <w:rFonts w:ascii="Times New Roman" w:hAnsi="Times New Roman"/>
                <w:i/>
                <w:sz w:val="28"/>
                <w:szCs w:val="28"/>
                <w:lang w:val="ru-RU"/>
              </w:rPr>
              <w:t>умки, як черва</w:t>
            </w:r>
          </w:p>
        </w:tc>
      </w:tr>
    </w:tbl>
    <w:p w:rsidR="00954208" w:rsidRPr="00BA46B7" w:rsidRDefault="00BF0A8E" w:rsidP="008E381D">
      <w:pPr>
        <w:pStyle w:val="Heading2"/>
        <w:spacing w:before="0" w:line="360" w:lineRule="auto"/>
        <w:ind w:firstLine="680"/>
        <w:jc w:val="both"/>
        <w:rPr>
          <w:rStyle w:val="Strong"/>
          <w:rFonts w:ascii="Times New Roman" w:hAnsi="Times New Roman"/>
          <w:b w:val="0"/>
          <w:sz w:val="28"/>
          <w:szCs w:val="28"/>
        </w:rPr>
      </w:pPr>
      <w:bookmarkStart w:id="634" w:name="_Toc12342068"/>
      <w:r w:rsidRPr="00BA46B7">
        <w:rPr>
          <w:rStyle w:val="Strong"/>
          <w:rFonts w:ascii="Times New Roman" w:hAnsi="Times New Roman"/>
          <w:b w:val="0"/>
          <w:sz w:val="28"/>
          <w:szCs w:val="28"/>
        </w:rPr>
        <w:t>Черепаховий, черепашач</w:t>
      </w:r>
      <w:r w:rsidR="00954208" w:rsidRPr="00BA46B7">
        <w:rPr>
          <w:rStyle w:val="Strong"/>
          <w:rFonts w:ascii="Times New Roman" w:hAnsi="Times New Roman"/>
          <w:b w:val="0"/>
          <w:sz w:val="28"/>
          <w:szCs w:val="28"/>
        </w:rPr>
        <w:t>ий</w:t>
      </w:r>
      <w:bookmarkEnd w:id="634"/>
    </w:p>
    <w:p w:rsidR="00954208" w:rsidRPr="00BA46B7" w:rsidRDefault="00954208" w:rsidP="008E381D">
      <w:pPr>
        <w:spacing w:after="0" w:line="360" w:lineRule="auto"/>
        <w:ind w:firstLine="680"/>
        <w:jc w:val="both"/>
        <w:rPr>
          <w:rFonts w:ascii="Times New Roman" w:hAnsi="Times New Roman"/>
          <w:i/>
          <w:sz w:val="28"/>
          <w:szCs w:val="28"/>
        </w:rPr>
      </w:pPr>
      <w:r w:rsidRPr="00BA46B7">
        <w:rPr>
          <w:rFonts w:ascii="Times New Roman" w:hAnsi="Times New Roman"/>
          <w:b/>
          <w:sz w:val="28"/>
          <w:szCs w:val="28"/>
        </w:rPr>
        <w:t>Черепаховий</w:t>
      </w:r>
      <w:r w:rsidR="005644D1">
        <w:rPr>
          <w:rFonts w:ascii="Times New Roman" w:hAnsi="Times New Roman"/>
          <w:sz w:val="28"/>
          <w:szCs w:val="28"/>
        </w:rPr>
        <w:t xml:space="preserve"> –</w:t>
      </w:r>
      <w:r w:rsidR="00190218" w:rsidRPr="00BA46B7">
        <w:rPr>
          <w:rFonts w:ascii="Times New Roman" w:hAnsi="Times New Roman"/>
          <w:sz w:val="28"/>
          <w:szCs w:val="28"/>
        </w:rPr>
        <w:t xml:space="preserve"> прикметник</w:t>
      </w:r>
      <w:r w:rsidRPr="00BA46B7">
        <w:rPr>
          <w:rFonts w:ascii="Times New Roman" w:hAnsi="Times New Roman"/>
          <w:sz w:val="28"/>
          <w:szCs w:val="28"/>
        </w:rPr>
        <w:t xml:space="preserve"> до </w:t>
      </w:r>
      <w:r w:rsidR="00161578" w:rsidRPr="00BA46B7">
        <w:rPr>
          <w:rFonts w:ascii="Times New Roman" w:hAnsi="Times New Roman"/>
          <w:sz w:val="28"/>
          <w:szCs w:val="28"/>
        </w:rPr>
        <w:t>«</w:t>
      </w:r>
      <w:r w:rsidRPr="00BA46B7">
        <w:rPr>
          <w:rFonts w:ascii="Times New Roman" w:hAnsi="Times New Roman"/>
          <w:sz w:val="28"/>
          <w:szCs w:val="28"/>
        </w:rPr>
        <w:t>черепаха</w:t>
      </w:r>
      <w:r w:rsidR="00161578" w:rsidRPr="00BA46B7">
        <w:rPr>
          <w:rFonts w:ascii="Times New Roman" w:hAnsi="Times New Roman"/>
          <w:sz w:val="28"/>
          <w:szCs w:val="28"/>
        </w:rPr>
        <w:t>»</w:t>
      </w:r>
      <w:r w:rsidRPr="00BA46B7">
        <w:rPr>
          <w:rFonts w:ascii="Times New Roman" w:hAnsi="Times New Roman"/>
          <w:sz w:val="28"/>
          <w:szCs w:val="28"/>
        </w:rPr>
        <w:t>; приготовлений з м</w:t>
      </w:r>
      <w:r w:rsidR="00746F1B">
        <w:rPr>
          <w:rFonts w:ascii="Times New Roman" w:hAnsi="Times New Roman"/>
          <w:sz w:val="28"/>
          <w:szCs w:val="28"/>
        </w:rPr>
        <w:t>’</w:t>
      </w:r>
      <w:r w:rsidR="00161578" w:rsidRPr="00BA46B7">
        <w:rPr>
          <w:rFonts w:ascii="Times New Roman" w:hAnsi="Times New Roman"/>
          <w:sz w:val="28"/>
          <w:szCs w:val="28"/>
        </w:rPr>
        <w:t>яса черепахи</w:t>
      </w:r>
      <w:r w:rsidRPr="00D06C24">
        <w:rPr>
          <w:rFonts w:ascii="Times New Roman" w:hAnsi="Times New Roman"/>
          <w:sz w:val="28"/>
          <w:szCs w:val="28"/>
        </w:rPr>
        <w:t xml:space="preserve">; </w:t>
      </w:r>
      <w:r w:rsidRPr="00BA46B7">
        <w:rPr>
          <w:rFonts w:ascii="Times New Roman" w:hAnsi="Times New Roman"/>
          <w:sz w:val="28"/>
          <w:szCs w:val="28"/>
        </w:rPr>
        <w:t xml:space="preserve">зроблений </w:t>
      </w:r>
      <w:r w:rsidR="00161578" w:rsidRPr="00BA46B7">
        <w:rPr>
          <w:rFonts w:ascii="Times New Roman" w:hAnsi="Times New Roman"/>
          <w:sz w:val="28"/>
          <w:szCs w:val="28"/>
        </w:rPr>
        <w:t>із панцира черепахи</w:t>
      </w:r>
      <w:r w:rsidRPr="00BA46B7">
        <w:rPr>
          <w:rFonts w:ascii="Times New Roman" w:hAnsi="Times New Roman"/>
          <w:i/>
          <w:sz w:val="28"/>
          <w:szCs w:val="28"/>
        </w:rPr>
        <w:t>.</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Черепашачий</w:t>
      </w:r>
      <w:r w:rsidR="005644D1">
        <w:rPr>
          <w:rFonts w:ascii="Times New Roman" w:hAnsi="Times New Roman"/>
          <w:sz w:val="28"/>
          <w:szCs w:val="28"/>
        </w:rPr>
        <w:t xml:space="preserve"> –</w:t>
      </w:r>
      <w:r w:rsidR="00190218" w:rsidRPr="00BA46B7">
        <w:rPr>
          <w:rFonts w:ascii="Times New Roman" w:hAnsi="Times New Roman"/>
          <w:sz w:val="28"/>
          <w:szCs w:val="28"/>
        </w:rPr>
        <w:t xml:space="preserve"> прикметник</w:t>
      </w:r>
      <w:r w:rsidRPr="00BA46B7">
        <w:rPr>
          <w:rFonts w:ascii="Times New Roman" w:hAnsi="Times New Roman"/>
          <w:sz w:val="28"/>
          <w:szCs w:val="28"/>
        </w:rPr>
        <w:t xml:space="preserve"> до </w:t>
      </w:r>
      <w:r w:rsidR="00161578" w:rsidRPr="00BA46B7">
        <w:rPr>
          <w:rFonts w:ascii="Times New Roman" w:hAnsi="Times New Roman"/>
          <w:sz w:val="28"/>
          <w:szCs w:val="28"/>
        </w:rPr>
        <w:t>«</w:t>
      </w:r>
      <w:r w:rsidRPr="00BA46B7">
        <w:rPr>
          <w:rFonts w:ascii="Times New Roman" w:hAnsi="Times New Roman"/>
          <w:sz w:val="28"/>
          <w:szCs w:val="28"/>
        </w:rPr>
        <w:t>черепаха</w:t>
      </w:r>
      <w:r w:rsidR="00161578" w:rsidRPr="00BA46B7">
        <w:rPr>
          <w:rFonts w:ascii="Times New Roman" w:hAnsi="Times New Roman"/>
          <w:sz w:val="28"/>
          <w:szCs w:val="28"/>
        </w:rPr>
        <w:t>»</w:t>
      </w:r>
      <w:r w:rsidRPr="00BA46B7">
        <w:rPr>
          <w:rFonts w:ascii="Times New Roman" w:hAnsi="Times New Roman"/>
          <w:sz w:val="28"/>
          <w:szCs w:val="28"/>
        </w:rPr>
        <w:t>, н</w:t>
      </w:r>
      <w:r w:rsidR="00161578" w:rsidRPr="00BA46B7">
        <w:rPr>
          <w:rFonts w:ascii="Times New Roman" w:hAnsi="Times New Roman"/>
          <w:sz w:val="28"/>
          <w:szCs w:val="28"/>
        </w:rPr>
        <w:t>алежний, властивий черепасі; 2) </w:t>
      </w:r>
      <w:r w:rsidRPr="00BA46B7">
        <w:rPr>
          <w:rFonts w:ascii="Times New Roman" w:hAnsi="Times New Roman"/>
          <w:sz w:val="28"/>
          <w:szCs w:val="28"/>
        </w:rPr>
        <w:t>дуже повільний.</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8"/>
        <w:gridCol w:w="5387"/>
      </w:tblGrid>
      <w:tr w:rsidR="000B6C77" w:rsidTr="007B0188">
        <w:trPr>
          <w:trHeight w:val="309"/>
        </w:trPr>
        <w:tc>
          <w:tcPr>
            <w:tcW w:w="3118" w:type="dxa"/>
          </w:tcPr>
          <w:p w:rsidR="000B6C77" w:rsidRPr="000B6C77" w:rsidRDefault="000B6C77" w:rsidP="007B0188">
            <w:pPr>
              <w:spacing w:line="360" w:lineRule="auto"/>
              <w:ind w:firstLine="284"/>
              <w:jc w:val="both"/>
              <w:rPr>
                <w:rFonts w:ascii="Times New Roman" w:hAnsi="Times New Roman"/>
                <w:b/>
                <w:sz w:val="28"/>
                <w:szCs w:val="28"/>
              </w:rPr>
            </w:pPr>
            <w:r w:rsidRPr="000B6C77">
              <w:rPr>
                <w:rFonts w:ascii="Times New Roman" w:hAnsi="Times New Roman"/>
                <w:b/>
                <w:sz w:val="28"/>
                <w:szCs w:val="28"/>
              </w:rPr>
              <w:t>Черепаховий</w:t>
            </w:r>
          </w:p>
        </w:tc>
        <w:tc>
          <w:tcPr>
            <w:tcW w:w="5387" w:type="dxa"/>
          </w:tcPr>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ерепаховий суп</w:t>
            </w:r>
          </w:p>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ерепаховий гребінець</w:t>
            </w:r>
          </w:p>
          <w:p w:rsidR="000B6C77"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ерепахові окуляри</w:t>
            </w:r>
          </w:p>
        </w:tc>
      </w:tr>
      <w:tr w:rsidR="000B6C77" w:rsidTr="007B0188">
        <w:trPr>
          <w:trHeight w:val="363"/>
        </w:trPr>
        <w:tc>
          <w:tcPr>
            <w:tcW w:w="3118" w:type="dxa"/>
          </w:tcPr>
          <w:p w:rsidR="000B6C77" w:rsidRPr="000B6C77" w:rsidRDefault="000B6C77" w:rsidP="007B0188">
            <w:pPr>
              <w:spacing w:line="360" w:lineRule="auto"/>
              <w:ind w:firstLine="284"/>
              <w:jc w:val="both"/>
              <w:rPr>
                <w:rFonts w:ascii="Times New Roman" w:hAnsi="Times New Roman"/>
                <w:b/>
                <w:sz w:val="28"/>
                <w:szCs w:val="28"/>
              </w:rPr>
            </w:pPr>
            <w:r w:rsidRPr="000B6C77">
              <w:rPr>
                <w:rFonts w:ascii="Times New Roman" w:hAnsi="Times New Roman"/>
                <w:b/>
                <w:sz w:val="28"/>
                <w:szCs w:val="28"/>
              </w:rPr>
              <w:t>Черепашачий</w:t>
            </w:r>
          </w:p>
        </w:tc>
        <w:tc>
          <w:tcPr>
            <w:tcW w:w="5387" w:type="dxa"/>
          </w:tcPr>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ерепашачі яйця</w:t>
            </w:r>
          </w:p>
          <w:p w:rsidR="000B6C77"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ерепашача швидкість</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35" w:name="_Toc12342069"/>
      <w:r w:rsidRPr="00BA46B7">
        <w:rPr>
          <w:rStyle w:val="Strong"/>
          <w:rFonts w:ascii="Times New Roman" w:hAnsi="Times New Roman"/>
          <w:b w:val="0"/>
          <w:sz w:val="28"/>
          <w:szCs w:val="28"/>
        </w:rPr>
        <w:t>Читач, читець</w:t>
      </w:r>
      <w:bookmarkEnd w:id="635"/>
    </w:p>
    <w:p w:rsidR="00954208" w:rsidRPr="00BA46B7" w:rsidRDefault="0016157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Читач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той, хто читає, хто зайнятий </w:t>
      </w:r>
      <w:r w:rsidR="007B0188">
        <w:rPr>
          <w:rFonts w:ascii="Times New Roman" w:hAnsi="Times New Roman"/>
          <w:sz w:val="28"/>
          <w:szCs w:val="28"/>
        </w:rPr>
        <w:t>читанням яких-небудь творів, до </w:t>
      </w:r>
      <w:r w:rsidR="00954208" w:rsidRPr="00BA46B7">
        <w:rPr>
          <w:rFonts w:ascii="Times New Roman" w:hAnsi="Times New Roman"/>
          <w:sz w:val="28"/>
          <w:szCs w:val="28"/>
        </w:rPr>
        <w:t>кого звернено твори писемності; той, хто постійно читає твори якого-небу</w:t>
      </w:r>
      <w:r w:rsidR="005644D1">
        <w:rPr>
          <w:rFonts w:ascii="Times New Roman" w:hAnsi="Times New Roman"/>
          <w:sz w:val="28"/>
          <w:szCs w:val="28"/>
        </w:rPr>
        <w:t>дь автора, видання тощо</w:t>
      </w:r>
      <w:r w:rsidR="00190218" w:rsidRPr="00BA46B7">
        <w:rPr>
          <w:rFonts w:ascii="Times New Roman" w:hAnsi="Times New Roman"/>
          <w:sz w:val="28"/>
          <w:szCs w:val="28"/>
        </w:rPr>
        <w:t>; 2) </w:t>
      </w:r>
      <w:r w:rsidR="00954208" w:rsidRPr="00BA46B7">
        <w:rPr>
          <w:rFonts w:ascii="Times New Roman" w:hAnsi="Times New Roman"/>
          <w:sz w:val="28"/>
          <w:szCs w:val="28"/>
        </w:rPr>
        <w:t>відвідувач громадської бібліотеки, читальні.</w:t>
      </w:r>
    </w:p>
    <w:p w:rsidR="00954208"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Читець</w:t>
      </w:r>
      <w:r w:rsidR="005644D1">
        <w:rPr>
          <w:rFonts w:ascii="Times New Roman" w:hAnsi="Times New Roman"/>
          <w:sz w:val="28"/>
          <w:szCs w:val="28"/>
        </w:rPr>
        <w:t xml:space="preserve"> –</w:t>
      </w:r>
      <w:r w:rsidRPr="00BA46B7">
        <w:rPr>
          <w:rFonts w:ascii="Times New Roman" w:hAnsi="Times New Roman"/>
          <w:sz w:val="28"/>
          <w:szCs w:val="28"/>
        </w:rPr>
        <w:t xml:space="preserve"> той, хто читає кому-небудь</w:t>
      </w:r>
      <w:r w:rsidR="007B0188">
        <w:rPr>
          <w:rFonts w:ascii="Times New Roman" w:hAnsi="Times New Roman"/>
          <w:sz w:val="28"/>
          <w:szCs w:val="28"/>
        </w:rPr>
        <w:t xml:space="preserve"> вголос; той, хто бере участь у </w:t>
      </w:r>
      <w:r w:rsidRPr="00BA46B7">
        <w:rPr>
          <w:rFonts w:ascii="Times New Roman" w:hAnsi="Times New Roman"/>
          <w:sz w:val="28"/>
          <w:szCs w:val="28"/>
        </w:rPr>
        <w:t>художньому читанні, фахівець із художнього читання.</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9"/>
        <w:gridCol w:w="5484"/>
      </w:tblGrid>
      <w:tr w:rsidR="000B6C77" w:rsidTr="007B0188">
        <w:trPr>
          <w:trHeight w:val="374"/>
        </w:trPr>
        <w:tc>
          <w:tcPr>
            <w:tcW w:w="3118" w:type="dxa"/>
          </w:tcPr>
          <w:p w:rsidR="000B6C77" w:rsidRPr="000B6C77" w:rsidRDefault="000B6C77" w:rsidP="007B0188">
            <w:pPr>
              <w:spacing w:line="360" w:lineRule="auto"/>
              <w:ind w:firstLine="284"/>
              <w:jc w:val="both"/>
              <w:rPr>
                <w:rFonts w:ascii="Times New Roman" w:hAnsi="Times New Roman"/>
                <w:b/>
                <w:sz w:val="28"/>
                <w:szCs w:val="28"/>
              </w:rPr>
            </w:pPr>
            <w:r w:rsidRPr="000B6C77">
              <w:rPr>
                <w:rFonts w:ascii="Times New Roman" w:hAnsi="Times New Roman"/>
                <w:b/>
                <w:sz w:val="28"/>
                <w:szCs w:val="28"/>
              </w:rPr>
              <w:t>Читач</w:t>
            </w:r>
          </w:p>
        </w:tc>
        <w:tc>
          <w:tcPr>
            <w:tcW w:w="5528" w:type="dxa"/>
          </w:tcPr>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итач книги</w:t>
            </w:r>
          </w:p>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Щ</w:t>
            </w:r>
            <w:r w:rsidR="00686F68" w:rsidRPr="000B6C77">
              <w:rPr>
                <w:rFonts w:ascii="Times New Roman" w:hAnsi="Times New Roman"/>
                <w:i/>
                <w:sz w:val="28"/>
                <w:szCs w:val="28"/>
                <w:lang w:val="ru-RU"/>
              </w:rPr>
              <w:t>ирий читач</w:t>
            </w:r>
          </w:p>
          <w:p w:rsidR="000B6C77" w:rsidRPr="00D06C24"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итач бібліотеки</w:t>
            </w:r>
          </w:p>
        </w:tc>
      </w:tr>
      <w:tr w:rsidR="000B6C77" w:rsidTr="007B0188">
        <w:trPr>
          <w:trHeight w:val="725"/>
        </w:trPr>
        <w:tc>
          <w:tcPr>
            <w:tcW w:w="3118" w:type="dxa"/>
          </w:tcPr>
          <w:p w:rsidR="000B6C77" w:rsidRPr="000B6C77" w:rsidRDefault="000B6C77" w:rsidP="007B0188">
            <w:pPr>
              <w:spacing w:line="360" w:lineRule="auto"/>
              <w:ind w:firstLine="284"/>
              <w:jc w:val="both"/>
              <w:rPr>
                <w:rFonts w:ascii="Times New Roman" w:hAnsi="Times New Roman"/>
                <w:b/>
                <w:sz w:val="28"/>
                <w:szCs w:val="28"/>
              </w:rPr>
            </w:pPr>
            <w:r w:rsidRPr="000B6C77">
              <w:rPr>
                <w:rFonts w:ascii="Times New Roman" w:hAnsi="Times New Roman"/>
                <w:b/>
                <w:sz w:val="28"/>
                <w:szCs w:val="28"/>
              </w:rPr>
              <w:t>Читець</w:t>
            </w:r>
          </w:p>
        </w:tc>
        <w:tc>
          <w:tcPr>
            <w:tcW w:w="5528" w:type="dxa"/>
          </w:tcPr>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З</w:t>
            </w:r>
            <w:r w:rsidR="00686F68" w:rsidRPr="000B6C77">
              <w:rPr>
                <w:rFonts w:ascii="Times New Roman" w:hAnsi="Times New Roman"/>
                <w:i/>
                <w:sz w:val="28"/>
                <w:szCs w:val="28"/>
                <w:lang w:val="ru-RU"/>
              </w:rPr>
              <w:t>атих читець</w:t>
            </w:r>
          </w:p>
          <w:p w:rsidR="00686F68"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К</w:t>
            </w:r>
            <w:r w:rsidR="00686F68" w:rsidRPr="000B6C77">
              <w:rPr>
                <w:rFonts w:ascii="Times New Roman" w:hAnsi="Times New Roman"/>
                <w:i/>
                <w:sz w:val="28"/>
                <w:szCs w:val="28"/>
                <w:lang w:val="ru-RU"/>
              </w:rPr>
              <w:t>онкурс читців</w:t>
            </w:r>
          </w:p>
          <w:p w:rsidR="000B6C77" w:rsidRPr="000B6C77" w:rsidRDefault="000B6C77" w:rsidP="007B0188">
            <w:pPr>
              <w:spacing w:after="0" w:line="240" w:lineRule="auto"/>
              <w:ind w:firstLine="284"/>
              <w:jc w:val="both"/>
              <w:rPr>
                <w:rFonts w:ascii="Times New Roman" w:hAnsi="Times New Roman"/>
                <w:i/>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итець-декламатор</w:t>
            </w:r>
          </w:p>
        </w:tc>
      </w:tr>
    </w:tbl>
    <w:p w:rsidR="004E6D90" w:rsidRPr="00BA46B7" w:rsidRDefault="004E6D90" w:rsidP="008E381D">
      <w:pPr>
        <w:pStyle w:val="Heading2"/>
        <w:spacing w:before="0" w:line="360" w:lineRule="auto"/>
        <w:ind w:firstLine="680"/>
        <w:jc w:val="both"/>
        <w:rPr>
          <w:rFonts w:ascii="Times New Roman" w:hAnsi="Times New Roman"/>
          <w:sz w:val="28"/>
          <w:szCs w:val="28"/>
        </w:rPr>
      </w:pPr>
      <w:bookmarkStart w:id="636" w:name="_Toc12342070"/>
      <w:r w:rsidRPr="00BA46B7">
        <w:rPr>
          <w:rFonts w:ascii="Times New Roman" w:hAnsi="Times New Roman"/>
          <w:sz w:val="28"/>
          <w:szCs w:val="28"/>
        </w:rPr>
        <w:t>Чудесний, чудний, чудовий</w:t>
      </w:r>
      <w:bookmarkEnd w:id="636"/>
    </w:p>
    <w:p w:rsidR="004E6D90" w:rsidRPr="00BA46B7" w:rsidRDefault="004E6D9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Чудесний</w:t>
      </w:r>
      <w:r w:rsidR="005644D1">
        <w:rPr>
          <w:rFonts w:ascii="Times New Roman" w:hAnsi="Times New Roman"/>
          <w:sz w:val="28"/>
          <w:szCs w:val="28"/>
        </w:rPr>
        <w:t xml:space="preserve"> –</w:t>
      </w:r>
      <w:r w:rsidR="00D06C24">
        <w:rPr>
          <w:rFonts w:ascii="Times New Roman" w:hAnsi="Times New Roman"/>
          <w:sz w:val="28"/>
          <w:szCs w:val="28"/>
        </w:rPr>
        <w:t xml:space="preserve"> </w:t>
      </w:r>
      <w:r w:rsidRPr="00BA46B7">
        <w:rPr>
          <w:rFonts w:ascii="Times New Roman" w:hAnsi="Times New Roman"/>
          <w:sz w:val="28"/>
          <w:szCs w:val="28"/>
        </w:rPr>
        <w:t>прекрасний, чарівний, при</w:t>
      </w:r>
      <w:r w:rsidR="005644D1">
        <w:rPr>
          <w:rFonts w:ascii="Times New Roman" w:hAnsi="Times New Roman"/>
          <w:sz w:val="28"/>
          <w:szCs w:val="28"/>
        </w:rPr>
        <w:t>надний; у значенні іменника –</w:t>
      </w:r>
      <w:r w:rsidRPr="00BA46B7">
        <w:rPr>
          <w:rFonts w:ascii="Times New Roman" w:hAnsi="Times New Roman"/>
          <w:sz w:val="28"/>
          <w:szCs w:val="28"/>
        </w:rPr>
        <w:t xml:space="preserve"> те, що має надзвичайну чарівність, принадність.</w:t>
      </w:r>
    </w:p>
    <w:p w:rsidR="004E6D90" w:rsidRPr="00BA46B7" w:rsidRDefault="004E6D9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Чудний </w:t>
      </w:r>
      <w:r w:rsidR="005644D1">
        <w:rPr>
          <w:rFonts w:ascii="Times New Roman" w:hAnsi="Times New Roman"/>
          <w:sz w:val="28"/>
          <w:szCs w:val="28"/>
        </w:rPr>
        <w:t>–</w:t>
      </w:r>
      <w:r w:rsidR="00D06C24">
        <w:rPr>
          <w:rFonts w:ascii="Times New Roman" w:hAnsi="Times New Roman"/>
          <w:sz w:val="28"/>
          <w:szCs w:val="28"/>
        </w:rPr>
        <w:t xml:space="preserve"> 1) </w:t>
      </w:r>
      <w:r w:rsidRPr="00BA46B7">
        <w:rPr>
          <w:rFonts w:ascii="Times New Roman" w:hAnsi="Times New Roman"/>
          <w:sz w:val="28"/>
          <w:szCs w:val="28"/>
        </w:rPr>
        <w:t>який викликає зди</w:t>
      </w:r>
      <w:r w:rsidR="00D06C24">
        <w:rPr>
          <w:rFonts w:ascii="Times New Roman" w:hAnsi="Times New Roman"/>
          <w:sz w:val="28"/>
          <w:szCs w:val="28"/>
        </w:rPr>
        <w:t>вування; дивний; 2) </w:t>
      </w:r>
      <w:r w:rsidRPr="00BA46B7">
        <w:rPr>
          <w:rFonts w:ascii="Times New Roman" w:hAnsi="Times New Roman"/>
          <w:sz w:val="28"/>
          <w:szCs w:val="28"/>
        </w:rPr>
        <w:t>який викликає сміх; смішний.</w:t>
      </w:r>
    </w:p>
    <w:p w:rsidR="004E6D90" w:rsidRDefault="004E6D90"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Чудовий</w:t>
      </w:r>
      <w:r w:rsidR="005644D1">
        <w:rPr>
          <w:rFonts w:ascii="Times New Roman" w:hAnsi="Times New Roman"/>
          <w:sz w:val="28"/>
          <w:szCs w:val="28"/>
        </w:rPr>
        <w:t xml:space="preserve"> –</w:t>
      </w:r>
      <w:r w:rsidR="00D06C24">
        <w:rPr>
          <w:rFonts w:ascii="Times New Roman" w:hAnsi="Times New Roman"/>
          <w:sz w:val="28"/>
          <w:szCs w:val="28"/>
        </w:rPr>
        <w:t xml:space="preserve"> 1) </w:t>
      </w:r>
      <w:r w:rsidRPr="00BA46B7">
        <w:rPr>
          <w:rFonts w:ascii="Times New Roman" w:hAnsi="Times New Roman"/>
          <w:sz w:val="28"/>
          <w:szCs w:val="28"/>
        </w:rPr>
        <w:t xml:space="preserve">прекрасний, чарівний, </w:t>
      </w:r>
      <w:r w:rsidR="00D06C24">
        <w:rPr>
          <w:rFonts w:ascii="Times New Roman" w:hAnsi="Times New Roman"/>
          <w:sz w:val="28"/>
          <w:szCs w:val="28"/>
        </w:rPr>
        <w:t>принадний; химерний, дивний; 2) </w:t>
      </w:r>
      <w:r w:rsidR="005644D1">
        <w:rPr>
          <w:rFonts w:ascii="Times New Roman" w:hAnsi="Times New Roman"/>
          <w:sz w:val="28"/>
          <w:szCs w:val="28"/>
        </w:rPr>
        <w:t>з </w:t>
      </w:r>
      <w:r w:rsidRPr="00BA46B7">
        <w:rPr>
          <w:rFonts w:ascii="Times New Roman" w:hAnsi="Times New Roman"/>
          <w:sz w:val="28"/>
          <w:szCs w:val="28"/>
        </w:rPr>
        <w:t>високими моральними якостями (про людину); доброї вдачі, тихий, слухняний.</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14"/>
        <w:gridCol w:w="4891"/>
      </w:tblGrid>
      <w:tr w:rsidR="000B6C77" w:rsidTr="007B0188">
        <w:trPr>
          <w:trHeight w:val="309"/>
        </w:trPr>
        <w:tc>
          <w:tcPr>
            <w:tcW w:w="3614" w:type="dxa"/>
          </w:tcPr>
          <w:p w:rsidR="000B6C77" w:rsidRDefault="000B6C77" w:rsidP="007B0188">
            <w:pPr>
              <w:spacing w:after="0" w:line="240" w:lineRule="auto"/>
              <w:ind w:firstLine="284"/>
              <w:jc w:val="both"/>
              <w:rPr>
                <w:rFonts w:ascii="Times New Roman" w:hAnsi="Times New Roman"/>
                <w:sz w:val="28"/>
                <w:szCs w:val="28"/>
              </w:rPr>
            </w:pPr>
            <w:r w:rsidRPr="000B6C77">
              <w:rPr>
                <w:rFonts w:ascii="Times New Roman" w:hAnsi="Times New Roman"/>
                <w:b/>
                <w:sz w:val="28"/>
                <w:szCs w:val="28"/>
              </w:rPr>
              <w:t>Чудесний = чудовий (прекрасний, чарівний, принадний)</w:t>
            </w:r>
            <w:r>
              <w:rPr>
                <w:rFonts w:ascii="Times New Roman" w:hAnsi="Times New Roman"/>
                <w:sz w:val="28"/>
                <w:szCs w:val="28"/>
              </w:rPr>
              <w:t xml:space="preserve"> зі словами:</w:t>
            </w:r>
          </w:p>
        </w:tc>
        <w:tc>
          <w:tcPr>
            <w:tcW w:w="4891" w:type="dxa"/>
          </w:tcPr>
          <w:p w:rsidR="000B6C77" w:rsidRPr="000B6C77" w:rsidRDefault="000B6C77" w:rsidP="007B0188">
            <w:pPr>
              <w:spacing w:after="0" w:line="240" w:lineRule="auto"/>
              <w:ind w:firstLine="284"/>
              <w:jc w:val="both"/>
              <w:rPr>
                <w:rFonts w:ascii="Times New Roman" w:hAnsi="Times New Roman"/>
                <w:sz w:val="28"/>
                <w:szCs w:val="28"/>
                <w:lang w:val="ru-RU"/>
              </w:rPr>
            </w:pPr>
            <w:r>
              <w:rPr>
                <w:rFonts w:ascii="Times New Roman" w:hAnsi="Times New Roman"/>
                <w:sz w:val="28"/>
                <w:szCs w:val="28"/>
                <w:lang w:val="ru-RU"/>
              </w:rPr>
              <w:t>П</w:t>
            </w:r>
            <w:r w:rsidR="00686F68" w:rsidRPr="000B6C77">
              <w:rPr>
                <w:rFonts w:ascii="Times New Roman" w:hAnsi="Times New Roman"/>
                <w:sz w:val="28"/>
                <w:szCs w:val="28"/>
                <w:lang w:val="ru-RU"/>
              </w:rPr>
              <w:t>рирода</w:t>
            </w:r>
            <w:r>
              <w:rPr>
                <w:rFonts w:ascii="Times New Roman" w:hAnsi="Times New Roman"/>
                <w:sz w:val="28"/>
                <w:szCs w:val="28"/>
                <w:lang w:val="ru-RU"/>
              </w:rPr>
              <w:t xml:space="preserve">, </w:t>
            </w:r>
            <w:r w:rsidR="00686F68" w:rsidRPr="000B6C77">
              <w:rPr>
                <w:rFonts w:ascii="Times New Roman" w:hAnsi="Times New Roman"/>
                <w:sz w:val="28"/>
                <w:szCs w:val="28"/>
                <w:lang w:val="ru-RU"/>
              </w:rPr>
              <w:t>пісня</w:t>
            </w:r>
            <w:r>
              <w:rPr>
                <w:rFonts w:ascii="Times New Roman" w:hAnsi="Times New Roman"/>
                <w:sz w:val="28"/>
                <w:szCs w:val="28"/>
                <w:lang w:val="ru-RU"/>
              </w:rPr>
              <w:t xml:space="preserve">, </w:t>
            </w:r>
            <w:r w:rsidR="00686F68" w:rsidRPr="000B6C77">
              <w:rPr>
                <w:rFonts w:ascii="Times New Roman" w:hAnsi="Times New Roman"/>
                <w:sz w:val="28"/>
                <w:szCs w:val="28"/>
                <w:lang w:val="ru-RU"/>
              </w:rPr>
              <w:t>виконання</w:t>
            </w:r>
            <w:r>
              <w:rPr>
                <w:rFonts w:ascii="Times New Roman" w:hAnsi="Times New Roman"/>
                <w:sz w:val="28"/>
                <w:szCs w:val="28"/>
                <w:lang w:val="ru-RU"/>
              </w:rPr>
              <w:t xml:space="preserve">, </w:t>
            </w:r>
            <w:r w:rsidR="00686F68" w:rsidRPr="000B6C77">
              <w:rPr>
                <w:rFonts w:ascii="Times New Roman" w:hAnsi="Times New Roman"/>
                <w:sz w:val="28"/>
                <w:szCs w:val="28"/>
                <w:lang w:val="ru-RU"/>
              </w:rPr>
              <w:t>погода</w:t>
            </w:r>
            <w:r>
              <w:rPr>
                <w:rFonts w:ascii="Times New Roman" w:hAnsi="Times New Roman"/>
                <w:sz w:val="28"/>
                <w:szCs w:val="28"/>
                <w:lang w:val="ru-RU"/>
              </w:rPr>
              <w:t xml:space="preserve">, </w:t>
            </w:r>
            <w:r w:rsidR="00686F68" w:rsidRPr="000B6C77">
              <w:rPr>
                <w:rFonts w:ascii="Times New Roman" w:hAnsi="Times New Roman"/>
                <w:sz w:val="28"/>
                <w:szCs w:val="28"/>
                <w:lang w:val="ru-RU"/>
              </w:rPr>
              <w:t>очі</w:t>
            </w:r>
          </w:p>
        </w:tc>
      </w:tr>
      <w:tr w:rsidR="000B6C77" w:rsidTr="007B0188">
        <w:trPr>
          <w:trHeight w:val="363"/>
        </w:trPr>
        <w:tc>
          <w:tcPr>
            <w:tcW w:w="3614" w:type="dxa"/>
          </w:tcPr>
          <w:p w:rsidR="000B6C77" w:rsidRPr="000B6C77" w:rsidRDefault="000B6C77" w:rsidP="007B0188">
            <w:pPr>
              <w:spacing w:line="360" w:lineRule="auto"/>
              <w:ind w:firstLine="284"/>
              <w:jc w:val="both"/>
              <w:rPr>
                <w:rFonts w:ascii="Times New Roman" w:hAnsi="Times New Roman"/>
                <w:b/>
                <w:sz w:val="28"/>
                <w:szCs w:val="28"/>
              </w:rPr>
            </w:pPr>
            <w:r w:rsidRPr="000B6C77">
              <w:rPr>
                <w:rFonts w:ascii="Times New Roman" w:hAnsi="Times New Roman"/>
                <w:b/>
                <w:sz w:val="28"/>
                <w:szCs w:val="28"/>
              </w:rPr>
              <w:t>Чудний</w:t>
            </w:r>
          </w:p>
        </w:tc>
        <w:tc>
          <w:tcPr>
            <w:tcW w:w="4891" w:type="dxa"/>
          </w:tcPr>
          <w:p w:rsidR="00686F68" w:rsidRPr="007B0188" w:rsidRDefault="000B6C77" w:rsidP="007B0188">
            <w:pPr>
              <w:spacing w:after="0" w:line="240" w:lineRule="auto"/>
              <w:ind w:firstLine="284"/>
              <w:jc w:val="both"/>
              <w:rPr>
                <w:rFonts w:ascii="Times New Roman" w:hAnsi="Times New Roman"/>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 xml:space="preserve">удне почуття </w:t>
            </w:r>
            <w:r w:rsidR="00686F68" w:rsidRPr="007B0188">
              <w:rPr>
                <w:rFonts w:ascii="Times New Roman" w:hAnsi="Times New Roman"/>
                <w:sz w:val="28"/>
                <w:szCs w:val="28"/>
                <w:lang w:val="ru-RU"/>
              </w:rPr>
              <w:t>(дивне)</w:t>
            </w:r>
          </w:p>
          <w:p w:rsidR="000B6C77" w:rsidRPr="000B6C77" w:rsidRDefault="000B6C77" w:rsidP="007B0188">
            <w:pPr>
              <w:spacing w:after="0" w:line="240" w:lineRule="auto"/>
              <w:ind w:firstLine="284"/>
              <w:jc w:val="both"/>
              <w:rPr>
                <w:rFonts w:ascii="Times New Roman" w:hAnsi="Times New Roman"/>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 xml:space="preserve">удні слова </w:t>
            </w:r>
            <w:r w:rsidR="00686F68" w:rsidRPr="007B0188">
              <w:rPr>
                <w:rFonts w:ascii="Times New Roman" w:hAnsi="Times New Roman"/>
                <w:sz w:val="28"/>
                <w:szCs w:val="28"/>
                <w:lang w:val="ru-RU"/>
              </w:rPr>
              <w:t>(смішні)</w:t>
            </w:r>
          </w:p>
        </w:tc>
      </w:tr>
      <w:tr w:rsidR="000B6C77" w:rsidTr="007B0188">
        <w:trPr>
          <w:trHeight w:val="385"/>
        </w:trPr>
        <w:tc>
          <w:tcPr>
            <w:tcW w:w="3614" w:type="dxa"/>
          </w:tcPr>
          <w:p w:rsidR="000B6C77" w:rsidRPr="000B6C77" w:rsidRDefault="000B6C77" w:rsidP="007B0188">
            <w:pPr>
              <w:spacing w:line="360" w:lineRule="auto"/>
              <w:ind w:firstLine="284"/>
              <w:jc w:val="both"/>
              <w:rPr>
                <w:rFonts w:ascii="Times New Roman" w:hAnsi="Times New Roman"/>
                <w:b/>
                <w:sz w:val="28"/>
                <w:szCs w:val="28"/>
              </w:rPr>
            </w:pPr>
            <w:r w:rsidRPr="000B6C77">
              <w:rPr>
                <w:rFonts w:ascii="Times New Roman" w:hAnsi="Times New Roman"/>
                <w:b/>
                <w:sz w:val="28"/>
                <w:szCs w:val="28"/>
              </w:rPr>
              <w:t>Чудовий</w:t>
            </w:r>
          </w:p>
        </w:tc>
        <w:tc>
          <w:tcPr>
            <w:tcW w:w="4891" w:type="dxa"/>
          </w:tcPr>
          <w:p w:rsidR="00686F68" w:rsidRPr="007B0188" w:rsidRDefault="000B6C77" w:rsidP="007B0188">
            <w:pPr>
              <w:spacing w:after="0" w:line="240" w:lineRule="auto"/>
              <w:ind w:firstLine="284"/>
              <w:jc w:val="both"/>
              <w:rPr>
                <w:rFonts w:ascii="Times New Roman" w:hAnsi="Times New Roman"/>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 xml:space="preserve">удова людина </w:t>
            </w:r>
            <w:r w:rsidR="00686F68" w:rsidRPr="007B0188">
              <w:rPr>
                <w:rFonts w:ascii="Times New Roman" w:hAnsi="Times New Roman"/>
                <w:sz w:val="28"/>
                <w:szCs w:val="28"/>
                <w:lang w:val="ru-RU"/>
              </w:rPr>
              <w:t>(з високими моральними якостями)</w:t>
            </w:r>
          </w:p>
          <w:p w:rsidR="000B6C77" w:rsidRPr="000B6C77" w:rsidRDefault="000B6C77" w:rsidP="007B0188">
            <w:pPr>
              <w:spacing w:after="0" w:line="240" w:lineRule="auto"/>
              <w:ind w:firstLine="284"/>
              <w:jc w:val="both"/>
              <w:rPr>
                <w:rFonts w:ascii="Times New Roman" w:hAnsi="Times New Roman"/>
                <w:sz w:val="28"/>
                <w:szCs w:val="28"/>
                <w:lang w:val="ru-RU"/>
              </w:rPr>
            </w:pPr>
            <w:r w:rsidRPr="000B6C77">
              <w:rPr>
                <w:rFonts w:ascii="Times New Roman" w:hAnsi="Times New Roman"/>
                <w:i/>
                <w:sz w:val="28"/>
                <w:szCs w:val="28"/>
                <w:lang w:val="ru-RU"/>
              </w:rPr>
              <w:t>Ч</w:t>
            </w:r>
            <w:r w:rsidR="00686F68" w:rsidRPr="000B6C77">
              <w:rPr>
                <w:rFonts w:ascii="Times New Roman" w:hAnsi="Times New Roman"/>
                <w:i/>
                <w:sz w:val="28"/>
                <w:szCs w:val="28"/>
                <w:lang w:val="ru-RU"/>
              </w:rPr>
              <w:t xml:space="preserve">удова дитина </w:t>
            </w:r>
            <w:r w:rsidR="00686F68" w:rsidRPr="007B0188">
              <w:rPr>
                <w:rFonts w:ascii="Times New Roman" w:hAnsi="Times New Roman"/>
                <w:sz w:val="28"/>
                <w:szCs w:val="28"/>
                <w:lang w:val="ru-RU"/>
              </w:rPr>
              <w:t>(слухняна)</w:t>
            </w:r>
          </w:p>
        </w:tc>
      </w:tr>
    </w:tbl>
    <w:p w:rsidR="006D4CF4" w:rsidRDefault="00A54C3E" w:rsidP="008E381D">
      <w:pPr>
        <w:pStyle w:val="Heading2"/>
        <w:spacing w:before="0" w:line="360" w:lineRule="auto"/>
        <w:ind w:firstLine="680"/>
        <w:jc w:val="both"/>
        <w:rPr>
          <w:rStyle w:val="Strong"/>
          <w:rFonts w:ascii="Times New Roman" w:hAnsi="Times New Roman"/>
          <w:b w:val="0"/>
          <w:sz w:val="28"/>
          <w:szCs w:val="28"/>
        </w:rPr>
      </w:pPr>
      <w:bookmarkStart w:id="637" w:name="_Toc12342071"/>
      <w:r>
        <w:rPr>
          <w:rStyle w:val="Strong"/>
          <w:rFonts w:ascii="Times New Roman" w:hAnsi="Times New Roman"/>
          <w:b w:val="0"/>
          <w:sz w:val="28"/>
          <w:szCs w:val="28"/>
        </w:rPr>
        <w:t>Чуттєвість, чутливість, чутність</w:t>
      </w:r>
      <w:bookmarkEnd w:id="637"/>
    </w:p>
    <w:p w:rsidR="00A54C3E" w:rsidRPr="003A1C7A" w:rsidRDefault="00A54C3E" w:rsidP="008E381D">
      <w:pPr>
        <w:spacing w:after="0" w:line="360" w:lineRule="auto"/>
        <w:ind w:firstLine="709"/>
        <w:jc w:val="both"/>
        <w:rPr>
          <w:rFonts w:ascii="Times New Roman" w:hAnsi="Times New Roman"/>
          <w:sz w:val="28"/>
          <w:szCs w:val="28"/>
        </w:rPr>
      </w:pPr>
      <w:r w:rsidRPr="003A1C7A">
        <w:rPr>
          <w:rFonts w:ascii="Times New Roman" w:hAnsi="Times New Roman"/>
          <w:b/>
          <w:sz w:val="28"/>
          <w:szCs w:val="28"/>
        </w:rPr>
        <w:t>Чуттєвість</w:t>
      </w:r>
      <w:r w:rsidR="007B0188">
        <w:rPr>
          <w:rFonts w:ascii="Times New Roman" w:hAnsi="Times New Roman"/>
          <w:sz w:val="28"/>
          <w:szCs w:val="28"/>
        </w:rPr>
        <w:t xml:space="preserve"> </w:t>
      </w:r>
      <w:r w:rsidR="007B0188" w:rsidRPr="00BA46B7">
        <w:rPr>
          <w:rFonts w:ascii="Times New Roman" w:eastAsia="Arial Unicode MS" w:hAnsi="Times New Roman"/>
          <w:sz w:val="28"/>
          <w:szCs w:val="28"/>
        </w:rPr>
        <w:t>‒</w:t>
      </w:r>
      <w:r w:rsidRPr="003A1C7A">
        <w:rPr>
          <w:rFonts w:ascii="Times New Roman" w:hAnsi="Times New Roman"/>
          <w:sz w:val="28"/>
          <w:szCs w:val="28"/>
        </w:rPr>
        <w:t xml:space="preserve"> </w:t>
      </w:r>
      <w:r w:rsidR="007B0188">
        <w:rPr>
          <w:rFonts w:ascii="Times New Roman" w:hAnsi="Times New Roman"/>
          <w:sz w:val="28"/>
          <w:szCs w:val="28"/>
        </w:rPr>
        <w:t>1) </w:t>
      </w:r>
      <w:r w:rsidR="003A1C7A" w:rsidRPr="003A1C7A">
        <w:rPr>
          <w:rFonts w:ascii="Times New Roman" w:hAnsi="Times New Roman"/>
          <w:sz w:val="28"/>
          <w:szCs w:val="28"/>
        </w:rPr>
        <w:t>в</w:t>
      </w:r>
      <w:r w:rsidRPr="003A1C7A">
        <w:rPr>
          <w:rFonts w:ascii="Times New Roman" w:hAnsi="Times New Roman"/>
          <w:sz w:val="28"/>
          <w:szCs w:val="28"/>
        </w:rPr>
        <w:t xml:space="preserve">ластивість за значенням </w:t>
      </w:r>
      <w:r w:rsidR="007B0188">
        <w:rPr>
          <w:rFonts w:ascii="Times New Roman" w:hAnsi="Times New Roman"/>
          <w:sz w:val="28"/>
          <w:szCs w:val="28"/>
        </w:rPr>
        <w:t>«</w:t>
      </w:r>
      <w:r w:rsidRPr="003A1C7A">
        <w:rPr>
          <w:rFonts w:ascii="Times New Roman" w:hAnsi="Times New Roman"/>
          <w:sz w:val="28"/>
          <w:szCs w:val="28"/>
        </w:rPr>
        <w:t>чуттєвий</w:t>
      </w:r>
      <w:r w:rsidR="007B0188">
        <w:rPr>
          <w:rFonts w:ascii="Times New Roman" w:hAnsi="Times New Roman"/>
          <w:sz w:val="28"/>
          <w:szCs w:val="28"/>
        </w:rPr>
        <w:t>»</w:t>
      </w:r>
      <w:r w:rsidRPr="003A1C7A">
        <w:rPr>
          <w:rFonts w:ascii="Times New Roman" w:hAnsi="Times New Roman"/>
          <w:sz w:val="28"/>
          <w:szCs w:val="28"/>
        </w:rPr>
        <w:t xml:space="preserve"> </w:t>
      </w:r>
      <w:r w:rsidR="004D0409">
        <w:rPr>
          <w:rFonts w:ascii="Times New Roman" w:hAnsi="Times New Roman"/>
          <w:sz w:val="28"/>
          <w:szCs w:val="28"/>
        </w:rPr>
        <w:t>–</w:t>
      </w:r>
      <w:r w:rsidR="007B0188">
        <w:rPr>
          <w:rFonts w:ascii="Times New Roman" w:hAnsi="Times New Roman"/>
          <w:sz w:val="28"/>
          <w:szCs w:val="28"/>
        </w:rPr>
        <w:t xml:space="preserve"> здійснюваний за </w:t>
      </w:r>
      <w:r w:rsidRPr="003A1C7A">
        <w:rPr>
          <w:rFonts w:ascii="Times New Roman" w:hAnsi="Times New Roman"/>
          <w:sz w:val="28"/>
          <w:szCs w:val="28"/>
        </w:rPr>
        <w:t>допомогою органів чуття; пов’язаний із задоволенням тілесного потягу; 2) здатність відчувати, сприймати що-небудь органами чуття.</w:t>
      </w:r>
    </w:p>
    <w:p w:rsidR="00A54C3E" w:rsidRPr="003A1C7A" w:rsidRDefault="00A54C3E" w:rsidP="008E381D">
      <w:pPr>
        <w:spacing w:after="0" w:line="360" w:lineRule="auto"/>
        <w:ind w:firstLine="709"/>
        <w:jc w:val="both"/>
        <w:rPr>
          <w:rFonts w:ascii="Times New Roman" w:hAnsi="Times New Roman"/>
          <w:sz w:val="28"/>
          <w:szCs w:val="28"/>
        </w:rPr>
      </w:pPr>
      <w:r w:rsidRPr="003A1C7A">
        <w:rPr>
          <w:rFonts w:ascii="Times New Roman" w:hAnsi="Times New Roman"/>
          <w:b/>
          <w:sz w:val="28"/>
          <w:szCs w:val="28"/>
        </w:rPr>
        <w:t xml:space="preserve">Чутливість </w:t>
      </w:r>
      <w:r w:rsidR="004D0409">
        <w:rPr>
          <w:rFonts w:ascii="Times New Roman" w:hAnsi="Times New Roman"/>
          <w:sz w:val="28"/>
          <w:szCs w:val="28"/>
        </w:rPr>
        <w:t>–</w:t>
      </w:r>
      <w:r w:rsidRPr="003A1C7A">
        <w:rPr>
          <w:rFonts w:ascii="Times New Roman" w:hAnsi="Times New Roman"/>
          <w:sz w:val="28"/>
          <w:szCs w:val="28"/>
        </w:rPr>
        <w:t xml:space="preserve"> </w:t>
      </w:r>
      <w:r w:rsidR="007B0188">
        <w:rPr>
          <w:rFonts w:ascii="Times New Roman" w:hAnsi="Times New Roman"/>
          <w:sz w:val="28"/>
          <w:szCs w:val="28"/>
        </w:rPr>
        <w:t xml:space="preserve">іменник від «чутливий» </w:t>
      </w:r>
      <w:r w:rsidR="007B0188" w:rsidRPr="00BA46B7">
        <w:rPr>
          <w:rFonts w:ascii="Times New Roman" w:eastAsia="Arial Unicode MS" w:hAnsi="Times New Roman"/>
          <w:sz w:val="28"/>
          <w:szCs w:val="28"/>
        </w:rPr>
        <w:t>‒</w:t>
      </w:r>
      <w:r w:rsidR="007B0188">
        <w:rPr>
          <w:rFonts w:ascii="Times New Roman" w:hAnsi="Times New Roman"/>
          <w:sz w:val="28"/>
          <w:szCs w:val="28"/>
        </w:rPr>
        <w:t xml:space="preserve"> 1) </w:t>
      </w:r>
      <w:r w:rsidR="003A1C7A" w:rsidRPr="003A1C7A">
        <w:rPr>
          <w:rFonts w:ascii="Times New Roman" w:hAnsi="Times New Roman"/>
          <w:sz w:val="28"/>
          <w:szCs w:val="28"/>
        </w:rPr>
        <w:t>який добре відчуває що-небудь (про органи чуттів); який відзначається особливою гостротою; здатний реагувати на найменші рухи, кол</w:t>
      </w:r>
      <w:r w:rsidR="007B0188">
        <w:rPr>
          <w:rFonts w:ascii="Times New Roman" w:hAnsi="Times New Roman"/>
          <w:sz w:val="28"/>
          <w:szCs w:val="28"/>
        </w:rPr>
        <w:t>иватися від чого-небудь</w:t>
      </w:r>
      <w:r w:rsidR="003A1C7A" w:rsidRPr="003A1C7A">
        <w:rPr>
          <w:rFonts w:ascii="Times New Roman" w:hAnsi="Times New Roman"/>
          <w:sz w:val="28"/>
          <w:szCs w:val="28"/>
        </w:rPr>
        <w:t>; який здригається, во</w:t>
      </w:r>
      <w:r w:rsidR="007B0188">
        <w:rPr>
          <w:rFonts w:ascii="Times New Roman" w:hAnsi="Times New Roman"/>
          <w:sz w:val="28"/>
          <w:szCs w:val="28"/>
        </w:rPr>
        <w:t>рушиться час від часу, тремтить; 2) </w:t>
      </w:r>
      <w:r w:rsidR="003A1C7A" w:rsidRPr="003A1C7A">
        <w:rPr>
          <w:rFonts w:ascii="Times New Roman" w:hAnsi="Times New Roman"/>
          <w:sz w:val="28"/>
          <w:szCs w:val="28"/>
        </w:rPr>
        <w:t>який піддається впливу природних, фізичних, хімічних факторів, здатний швидко відчувати що-небудь, реагувати на що-небу</w:t>
      </w:r>
      <w:r w:rsidR="007B0188">
        <w:rPr>
          <w:rFonts w:ascii="Times New Roman" w:hAnsi="Times New Roman"/>
          <w:sz w:val="28"/>
          <w:szCs w:val="28"/>
        </w:rPr>
        <w:t>дь, сприйнятливий до чогось; 3) здатний швидко реагувати на </w:t>
      </w:r>
      <w:r w:rsidR="003A1C7A" w:rsidRPr="003A1C7A">
        <w:rPr>
          <w:rFonts w:ascii="Times New Roman" w:hAnsi="Times New Roman"/>
          <w:sz w:val="28"/>
          <w:szCs w:val="28"/>
        </w:rPr>
        <w:t>житт</w:t>
      </w:r>
      <w:r w:rsidR="007B0188">
        <w:rPr>
          <w:rFonts w:ascii="Times New Roman" w:hAnsi="Times New Roman"/>
          <w:sz w:val="28"/>
          <w:szCs w:val="28"/>
        </w:rPr>
        <w:t>єві події, факти, явища</w:t>
      </w:r>
      <w:r w:rsidR="003A1C7A" w:rsidRPr="003A1C7A">
        <w:rPr>
          <w:rFonts w:ascii="Times New Roman" w:hAnsi="Times New Roman"/>
          <w:sz w:val="28"/>
          <w:szCs w:val="28"/>
        </w:rPr>
        <w:t>; здатний тонко ві</w:t>
      </w:r>
      <w:r w:rsidR="007B0188">
        <w:rPr>
          <w:rFonts w:ascii="Times New Roman" w:hAnsi="Times New Roman"/>
          <w:sz w:val="28"/>
          <w:szCs w:val="28"/>
        </w:rPr>
        <w:t>дчувати, розуміти навколишнє; з </w:t>
      </w:r>
      <w:r w:rsidR="003A1C7A" w:rsidRPr="003A1C7A">
        <w:rPr>
          <w:rFonts w:ascii="Times New Roman" w:hAnsi="Times New Roman"/>
          <w:sz w:val="28"/>
          <w:szCs w:val="28"/>
        </w:rPr>
        <w:t xml:space="preserve">розвиненими художніми смаками, з добрим чуттям.; здатний легко збуджуватися, хворобливо </w:t>
      </w:r>
      <w:r w:rsidR="007B0188">
        <w:rPr>
          <w:rFonts w:ascii="Times New Roman" w:hAnsi="Times New Roman"/>
          <w:sz w:val="28"/>
          <w:szCs w:val="28"/>
        </w:rPr>
        <w:t>реагувати на все; вразливий; 4) </w:t>
      </w:r>
      <w:r w:rsidR="003A1C7A" w:rsidRPr="003A1C7A">
        <w:rPr>
          <w:rFonts w:ascii="Times New Roman" w:hAnsi="Times New Roman"/>
          <w:sz w:val="28"/>
          <w:szCs w:val="28"/>
        </w:rPr>
        <w:t>сповнений уважного, чулого, доброзичливого ставлення до л</w:t>
      </w:r>
      <w:r w:rsidR="007B0188">
        <w:rPr>
          <w:rFonts w:ascii="Times New Roman" w:hAnsi="Times New Roman"/>
          <w:sz w:val="28"/>
          <w:szCs w:val="28"/>
        </w:rPr>
        <w:t>юдей; чуйний; який свідчить про </w:t>
      </w:r>
      <w:r w:rsidR="003A1C7A" w:rsidRPr="003A1C7A">
        <w:rPr>
          <w:rFonts w:ascii="Times New Roman" w:hAnsi="Times New Roman"/>
          <w:sz w:val="28"/>
          <w:szCs w:val="28"/>
        </w:rPr>
        <w:t xml:space="preserve">уважність, доброзичливість, чуйне ставлення до кого-небудь; сповнений теплих почуттів; чулий; надмірно розчулений; сентиментальний; який свідчить про розчуленість, сентиментальність; 5) здатний швидко відображати, фіксувати зовнішні впливи, зміни, прояви </w:t>
      </w:r>
      <w:r w:rsidR="007B0188">
        <w:rPr>
          <w:rFonts w:ascii="Times New Roman" w:hAnsi="Times New Roman"/>
          <w:sz w:val="28"/>
          <w:szCs w:val="28"/>
        </w:rPr>
        <w:t>(про прилади, матеріали тощо</w:t>
      </w:r>
      <w:r w:rsidR="003A1C7A" w:rsidRPr="003A1C7A">
        <w:rPr>
          <w:rFonts w:ascii="Times New Roman" w:hAnsi="Times New Roman"/>
          <w:sz w:val="28"/>
          <w:szCs w:val="28"/>
        </w:rPr>
        <w:t>).</w:t>
      </w:r>
    </w:p>
    <w:p w:rsidR="003A1C7A" w:rsidRDefault="003A1C7A" w:rsidP="008E381D">
      <w:pPr>
        <w:spacing w:after="0" w:line="360" w:lineRule="auto"/>
        <w:ind w:firstLine="709"/>
        <w:jc w:val="both"/>
        <w:rPr>
          <w:rFonts w:ascii="Times New Roman" w:hAnsi="Times New Roman"/>
          <w:sz w:val="28"/>
          <w:szCs w:val="28"/>
        </w:rPr>
      </w:pPr>
      <w:r w:rsidRPr="003A1C7A">
        <w:rPr>
          <w:rFonts w:ascii="Times New Roman" w:hAnsi="Times New Roman"/>
          <w:b/>
          <w:sz w:val="28"/>
          <w:szCs w:val="28"/>
        </w:rPr>
        <w:t>Чутність</w:t>
      </w:r>
      <w:r w:rsidRPr="003A1C7A">
        <w:rPr>
          <w:rFonts w:ascii="Times New Roman" w:hAnsi="Times New Roman"/>
          <w:sz w:val="28"/>
          <w:szCs w:val="28"/>
        </w:rPr>
        <w:t xml:space="preserve"> </w:t>
      </w:r>
      <w:r w:rsidR="004D0409">
        <w:rPr>
          <w:rFonts w:ascii="Times New Roman" w:hAnsi="Times New Roman"/>
          <w:sz w:val="28"/>
          <w:szCs w:val="28"/>
        </w:rPr>
        <w:t>–</w:t>
      </w:r>
      <w:r w:rsidRPr="003A1C7A">
        <w:rPr>
          <w:rFonts w:ascii="Times New Roman" w:hAnsi="Times New Roman"/>
          <w:sz w:val="28"/>
          <w:szCs w:val="28"/>
        </w:rPr>
        <w:t xml:space="preserve"> ступінь чіткості, виразності звучання.</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5528"/>
      </w:tblGrid>
      <w:tr w:rsidR="003A1C7A" w:rsidTr="00B2602B">
        <w:trPr>
          <w:trHeight w:val="336"/>
        </w:trPr>
        <w:tc>
          <w:tcPr>
            <w:tcW w:w="2835" w:type="dxa"/>
          </w:tcPr>
          <w:p w:rsidR="003A1C7A" w:rsidRPr="003A1C7A" w:rsidRDefault="003A1C7A" w:rsidP="007B0188">
            <w:pPr>
              <w:spacing w:after="0" w:line="360" w:lineRule="auto"/>
              <w:ind w:firstLine="284"/>
              <w:jc w:val="both"/>
              <w:rPr>
                <w:rFonts w:ascii="Times New Roman" w:hAnsi="Times New Roman"/>
                <w:b/>
                <w:sz w:val="28"/>
                <w:szCs w:val="28"/>
              </w:rPr>
            </w:pPr>
            <w:r w:rsidRPr="003A1C7A">
              <w:rPr>
                <w:rFonts w:ascii="Times New Roman" w:hAnsi="Times New Roman"/>
                <w:b/>
                <w:sz w:val="28"/>
                <w:szCs w:val="28"/>
              </w:rPr>
              <w:t>Чутливість</w:t>
            </w:r>
          </w:p>
        </w:tc>
        <w:tc>
          <w:tcPr>
            <w:tcW w:w="5528" w:type="dxa"/>
          </w:tcPr>
          <w:p w:rsidR="003A1C7A" w:rsidRPr="003A1C7A" w:rsidRDefault="003A1C7A" w:rsidP="007B0188">
            <w:pPr>
              <w:spacing w:after="0" w:line="240" w:lineRule="auto"/>
              <w:ind w:firstLine="284"/>
              <w:jc w:val="both"/>
              <w:rPr>
                <w:rFonts w:ascii="Times New Roman" w:hAnsi="Times New Roman"/>
                <w:i/>
                <w:sz w:val="28"/>
                <w:szCs w:val="28"/>
              </w:rPr>
            </w:pPr>
            <w:r w:rsidRPr="003A1C7A">
              <w:rPr>
                <w:rFonts w:ascii="Times New Roman" w:hAnsi="Times New Roman"/>
                <w:i/>
                <w:sz w:val="28"/>
                <w:szCs w:val="28"/>
              </w:rPr>
              <w:t>Шкіра втрачає чутливість</w:t>
            </w:r>
          </w:p>
          <w:p w:rsidR="003A1C7A" w:rsidRPr="003A1C7A" w:rsidRDefault="003A1C7A" w:rsidP="007B0188">
            <w:pPr>
              <w:spacing w:after="0" w:line="240" w:lineRule="auto"/>
              <w:ind w:firstLine="284"/>
              <w:jc w:val="both"/>
              <w:rPr>
                <w:rFonts w:ascii="Times New Roman" w:hAnsi="Times New Roman"/>
                <w:i/>
                <w:sz w:val="28"/>
                <w:szCs w:val="28"/>
              </w:rPr>
            </w:pPr>
            <w:r w:rsidRPr="003A1C7A">
              <w:rPr>
                <w:rFonts w:ascii="Times New Roman" w:hAnsi="Times New Roman"/>
                <w:i/>
                <w:sz w:val="28"/>
                <w:szCs w:val="28"/>
              </w:rPr>
              <w:t>Чутливість сходів до приморозків</w:t>
            </w:r>
          </w:p>
          <w:p w:rsidR="003A1C7A" w:rsidRPr="003A1C7A" w:rsidRDefault="003A1C7A" w:rsidP="007B0188">
            <w:pPr>
              <w:spacing w:after="0" w:line="240" w:lineRule="auto"/>
              <w:ind w:firstLine="284"/>
              <w:jc w:val="both"/>
              <w:rPr>
                <w:rFonts w:ascii="Times New Roman" w:hAnsi="Times New Roman"/>
                <w:i/>
                <w:sz w:val="28"/>
                <w:szCs w:val="28"/>
              </w:rPr>
            </w:pPr>
            <w:r w:rsidRPr="003A1C7A">
              <w:rPr>
                <w:rFonts w:ascii="Times New Roman" w:hAnsi="Times New Roman"/>
                <w:i/>
                <w:sz w:val="28"/>
                <w:szCs w:val="28"/>
              </w:rPr>
              <w:t>Чутливість до людського горя</w:t>
            </w:r>
          </w:p>
          <w:p w:rsidR="003A1C7A" w:rsidRPr="003A1C7A" w:rsidRDefault="003A1C7A" w:rsidP="007B0188">
            <w:pPr>
              <w:spacing w:after="0" w:line="240" w:lineRule="auto"/>
              <w:ind w:firstLine="284"/>
              <w:jc w:val="both"/>
              <w:rPr>
                <w:rFonts w:ascii="Times New Roman" w:hAnsi="Times New Roman"/>
                <w:i/>
                <w:sz w:val="28"/>
                <w:szCs w:val="28"/>
              </w:rPr>
            </w:pPr>
            <w:r w:rsidRPr="003A1C7A">
              <w:rPr>
                <w:rFonts w:ascii="Times New Roman" w:hAnsi="Times New Roman"/>
                <w:i/>
                <w:sz w:val="28"/>
                <w:szCs w:val="28"/>
              </w:rPr>
              <w:t>Чутливість вимірювальних приладів</w:t>
            </w:r>
          </w:p>
        </w:tc>
      </w:tr>
      <w:tr w:rsidR="003A1C7A" w:rsidTr="00B2602B">
        <w:trPr>
          <w:trHeight w:val="156"/>
        </w:trPr>
        <w:tc>
          <w:tcPr>
            <w:tcW w:w="2835" w:type="dxa"/>
          </w:tcPr>
          <w:p w:rsidR="003A1C7A" w:rsidRPr="003A1C7A" w:rsidRDefault="003A1C7A" w:rsidP="007B0188">
            <w:pPr>
              <w:spacing w:after="0" w:line="360" w:lineRule="auto"/>
              <w:ind w:firstLine="284"/>
              <w:jc w:val="both"/>
              <w:rPr>
                <w:rFonts w:ascii="Times New Roman" w:hAnsi="Times New Roman"/>
                <w:b/>
                <w:sz w:val="28"/>
                <w:szCs w:val="28"/>
              </w:rPr>
            </w:pPr>
            <w:r w:rsidRPr="003A1C7A">
              <w:rPr>
                <w:rFonts w:ascii="Times New Roman" w:hAnsi="Times New Roman"/>
                <w:b/>
                <w:sz w:val="28"/>
                <w:szCs w:val="28"/>
              </w:rPr>
              <w:t>Чуттєвість</w:t>
            </w:r>
          </w:p>
        </w:tc>
        <w:tc>
          <w:tcPr>
            <w:tcW w:w="5528" w:type="dxa"/>
          </w:tcPr>
          <w:p w:rsidR="003A1C7A" w:rsidRPr="003A1C7A" w:rsidRDefault="003A1C7A" w:rsidP="007B0188">
            <w:pPr>
              <w:spacing w:after="0" w:line="240" w:lineRule="auto"/>
              <w:ind w:firstLine="284"/>
              <w:jc w:val="both"/>
              <w:rPr>
                <w:rFonts w:ascii="Times New Roman" w:hAnsi="Times New Roman"/>
                <w:i/>
                <w:sz w:val="28"/>
                <w:szCs w:val="28"/>
              </w:rPr>
            </w:pPr>
            <w:r w:rsidRPr="003A1C7A">
              <w:rPr>
                <w:rFonts w:ascii="Times New Roman" w:hAnsi="Times New Roman"/>
                <w:i/>
                <w:sz w:val="28"/>
                <w:szCs w:val="28"/>
              </w:rPr>
              <w:t>Чуттєвість сприймання</w:t>
            </w:r>
          </w:p>
        </w:tc>
      </w:tr>
      <w:tr w:rsidR="003A1C7A" w:rsidTr="00B2602B">
        <w:trPr>
          <w:trHeight w:val="468"/>
        </w:trPr>
        <w:tc>
          <w:tcPr>
            <w:tcW w:w="2835" w:type="dxa"/>
          </w:tcPr>
          <w:p w:rsidR="003A1C7A" w:rsidRPr="003A1C7A" w:rsidRDefault="003A1C7A" w:rsidP="007B0188">
            <w:pPr>
              <w:spacing w:after="0" w:line="360" w:lineRule="auto"/>
              <w:ind w:firstLine="284"/>
              <w:jc w:val="both"/>
              <w:rPr>
                <w:rFonts w:ascii="Times New Roman" w:hAnsi="Times New Roman"/>
                <w:b/>
                <w:sz w:val="28"/>
                <w:szCs w:val="28"/>
              </w:rPr>
            </w:pPr>
            <w:r w:rsidRPr="003A1C7A">
              <w:rPr>
                <w:rFonts w:ascii="Times New Roman" w:hAnsi="Times New Roman"/>
                <w:b/>
                <w:sz w:val="28"/>
                <w:szCs w:val="28"/>
              </w:rPr>
              <w:t>Чутність</w:t>
            </w:r>
          </w:p>
        </w:tc>
        <w:tc>
          <w:tcPr>
            <w:tcW w:w="5528" w:type="dxa"/>
          </w:tcPr>
          <w:p w:rsidR="003A1C7A" w:rsidRDefault="003A1C7A" w:rsidP="007B0188">
            <w:pPr>
              <w:spacing w:after="0" w:line="240" w:lineRule="auto"/>
              <w:ind w:firstLine="284"/>
              <w:jc w:val="both"/>
              <w:rPr>
                <w:rFonts w:ascii="Times New Roman" w:hAnsi="Times New Roman"/>
                <w:i/>
                <w:sz w:val="28"/>
                <w:szCs w:val="28"/>
              </w:rPr>
            </w:pPr>
            <w:r>
              <w:rPr>
                <w:rFonts w:ascii="Times New Roman" w:hAnsi="Times New Roman"/>
                <w:i/>
                <w:sz w:val="28"/>
                <w:szCs w:val="28"/>
              </w:rPr>
              <w:t>Чутність у приміщенні</w:t>
            </w:r>
          </w:p>
          <w:p w:rsidR="003A1C7A" w:rsidRPr="003A1C7A" w:rsidRDefault="003A1C7A" w:rsidP="007B0188">
            <w:pPr>
              <w:spacing w:after="0" w:line="240" w:lineRule="auto"/>
              <w:ind w:firstLine="284"/>
              <w:jc w:val="both"/>
              <w:rPr>
                <w:rFonts w:ascii="Times New Roman" w:hAnsi="Times New Roman"/>
                <w:i/>
                <w:sz w:val="28"/>
                <w:szCs w:val="28"/>
              </w:rPr>
            </w:pPr>
            <w:r>
              <w:rPr>
                <w:rFonts w:ascii="Times New Roman" w:hAnsi="Times New Roman"/>
                <w:i/>
                <w:sz w:val="28"/>
                <w:szCs w:val="28"/>
              </w:rPr>
              <w:t>Поріг чутності звуків</w:t>
            </w:r>
          </w:p>
        </w:tc>
      </w:tr>
    </w:tbl>
    <w:p w:rsidR="003A1C7A" w:rsidRPr="003A1C7A" w:rsidRDefault="003A1C7A" w:rsidP="008E381D">
      <w:pPr>
        <w:spacing w:after="0" w:line="360" w:lineRule="auto"/>
        <w:ind w:firstLine="709"/>
        <w:jc w:val="both"/>
        <w:rPr>
          <w:rFonts w:ascii="Times New Roman" w:hAnsi="Times New Roman"/>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38" w:name="_Toc12342072"/>
      <w:r w:rsidRPr="00BA46B7">
        <w:rPr>
          <w:rStyle w:val="Strong"/>
          <w:rFonts w:ascii="Times New Roman" w:hAnsi="Times New Roman"/>
          <w:b w:val="0"/>
          <w:sz w:val="28"/>
          <w:szCs w:val="28"/>
        </w:rPr>
        <w:t>Ш</w:t>
      </w:r>
      <w:bookmarkEnd w:id="638"/>
    </w:p>
    <w:p w:rsidR="00954208" w:rsidRPr="00BA46B7" w:rsidRDefault="00534CD9" w:rsidP="008E381D">
      <w:pPr>
        <w:pStyle w:val="Heading2"/>
        <w:spacing w:before="0" w:line="360" w:lineRule="auto"/>
        <w:ind w:firstLine="680"/>
        <w:jc w:val="both"/>
        <w:rPr>
          <w:rStyle w:val="Strong"/>
          <w:rFonts w:ascii="Times New Roman" w:hAnsi="Times New Roman"/>
          <w:b w:val="0"/>
          <w:sz w:val="28"/>
          <w:szCs w:val="28"/>
        </w:rPr>
      </w:pPr>
      <w:bookmarkStart w:id="639" w:name="_Toc12342073"/>
      <w:r w:rsidRPr="00BA46B7">
        <w:rPr>
          <w:rStyle w:val="Strong"/>
          <w:rFonts w:ascii="Times New Roman" w:hAnsi="Times New Roman"/>
          <w:b w:val="0"/>
          <w:sz w:val="28"/>
          <w:szCs w:val="28"/>
        </w:rPr>
        <w:t>Шийковий, шийн</w:t>
      </w:r>
      <w:r w:rsidR="00954208" w:rsidRPr="00BA46B7">
        <w:rPr>
          <w:rStyle w:val="Strong"/>
          <w:rFonts w:ascii="Times New Roman" w:hAnsi="Times New Roman"/>
          <w:b w:val="0"/>
          <w:sz w:val="28"/>
          <w:szCs w:val="28"/>
        </w:rPr>
        <w:t>ий</w:t>
      </w:r>
      <w:bookmarkEnd w:id="639"/>
    </w:p>
    <w:p w:rsidR="00954208" w:rsidRPr="00BA46B7" w:rsidRDefault="00954208"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Шийковий</w:t>
      </w:r>
      <w:r w:rsidR="005644D1">
        <w:rPr>
          <w:rFonts w:ascii="Times New Roman" w:hAnsi="Times New Roman"/>
          <w:sz w:val="28"/>
          <w:szCs w:val="28"/>
        </w:rPr>
        <w:t xml:space="preserve"> –</w:t>
      </w:r>
      <w:r w:rsidRPr="00BA46B7">
        <w:rPr>
          <w:rFonts w:ascii="Times New Roman" w:hAnsi="Times New Roman"/>
          <w:sz w:val="28"/>
          <w:szCs w:val="28"/>
        </w:rPr>
        <w:t xml:space="preserve"> який пошкоджує, уражає шийку рослини. </w:t>
      </w:r>
      <w:r w:rsidRPr="00BA46B7">
        <w:rPr>
          <w:rFonts w:ascii="Times New Roman" w:hAnsi="Times New Roman"/>
          <w:i/>
          <w:sz w:val="28"/>
          <w:szCs w:val="28"/>
        </w:rPr>
        <w:t>Шийкова вагітність</w:t>
      </w:r>
      <w:r w:rsidR="00FC6370" w:rsidRPr="00BA46B7">
        <w:rPr>
          <w:rFonts w:ascii="Times New Roman" w:hAnsi="Times New Roman"/>
          <w:sz w:val="28"/>
          <w:szCs w:val="28"/>
        </w:rPr>
        <w:t xml:space="preserve"> ‒</w:t>
      </w:r>
      <w:r w:rsidR="007B0188">
        <w:rPr>
          <w:rFonts w:ascii="Times New Roman" w:hAnsi="Times New Roman"/>
          <w:sz w:val="28"/>
          <w:szCs w:val="28"/>
        </w:rPr>
        <w:t xml:space="preserve"> вагітність, за якої</w:t>
      </w:r>
      <w:r w:rsidRPr="00BA46B7">
        <w:rPr>
          <w:rFonts w:ascii="Times New Roman" w:hAnsi="Times New Roman"/>
          <w:sz w:val="28"/>
          <w:szCs w:val="28"/>
        </w:rPr>
        <w:t xml:space="preserve"> прикріплення і розвиток плідного яйця відбувається в шийці матки, між внутрішнім і зовнішнім зівом.</w:t>
      </w:r>
    </w:p>
    <w:p w:rsidR="00686F68" w:rsidRDefault="00534CD9"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Шийний</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який стосується шиї, призначений для носіння чогось на ній.</w:t>
      </w:r>
    </w:p>
    <w:tbl>
      <w:tblPr>
        <w:tblW w:w="0" w:type="auto"/>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10"/>
        <w:gridCol w:w="5528"/>
      </w:tblGrid>
      <w:tr w:rsidR="00686F68" w:rsidTr="007B0188">
        <w:trPr>
          <w:trHeight w:val="484"/>
        </w:trPr>
        <w:tc>
          <w:tcPr>
            <w:tcW w:w="3010" w:type="dxa"/>
          </w:tcPr>
          <w:p w:rsidR="00686F68" w:rsidRPr="00686F68" w:rsidRDefault="00686F68" w:rsidP="007B0188">
            <w:pPr>
              <w:spacing w:line="360" w:lineRule="auto"/>
              <w:ind w:firstLine="284"/>
              <w:jc w:val="both"/>
              <w:rPr>
                <w:rFonts w:ascii="Times New Roman" w:hAnsi="Times New Roman"/>
                <w:b/>
                <w:sz w:val="28"/>
                <w:szCs w:val="28"/>
              </w:rPr>
            </w:pPr>
            <w:r w:rsidRPr="00686F68">
              <w:rPr>
                <w:rFonts w:ascii="Times New Roman" w:hAnsi="Times New Roman"/>
                <w:b/>
                <w:sz w:val="28"/>
                <w:szCs w:val="28"/>
              </w:rPr>
              <w:t>Шийковий</w:t>
            </w:r>
          </w:p>
        </w:tc>
        <w:tc>
          <w:tcPr>
            <w:tcW w:w="5528" w:type="dxa"/>
          </w:tcPr>
          <w:p w:rsidR="00686F68" w:rsidRPr="00686F68" w:rsidRDefault="00686F68" w:rsidP="007B0188">
            <w:pPr>
              <w:spacing w:after="0" w:line="240" w:lineRule="auto"/>
              <w:ind w:firstLine="284"/>
              <w:jc w:val="both"/>
              <w:rPr>
                <w:rFonts w:ascii="Times New Roman" w:hAnsi="Times New Roman"/>
                <w:i/>
                <w:sz w:val="28"/>
                <w:szCs w:val="28"/>
                <w:lang w:val="ru-RU"/>
              </w:rPr>
            </w:pPr>
            <w:r w:rsidRPr="00686F68">
              <w:rPr>
                <w:rFonts w:ascii="Times New Roman" w:hAnsi="Times New Roman"/>
                <w:i/>
                <w:sz w:val="28"/>
                <w:szCs w:val="28"/>
                <w:lang w:val="ru-RU"/>
              </w:rPr>
              <w:t>Шийкова гниль</w:t>
            </w:r>
          </w:p>
          <w:p w:rsidR="00686F68" w:rsidRPr="00686F68" w:rsidRDefault="00686F68" w:rsidP="007B0188">
            <w:pPr>
              <w:spacing w:after="0" w:line="240" w:lineRule="auto"/>
              <w:ind w:firstLine="284"/>
              <w:jc w:val="both"/>
              <w:rPr>
                <w:rFonts w:ascii="Times New Roman" w:hAnsi="Times New Roman"/>
                <w:i/>
                <w:sz w:val="28"/>
                <w:szCs w:val="28"/>
                <w:lang w:val="ru-RU"/>
              </w:rPr>
            </w:pPr>
            <w:r w:rsidRPr="00686F68">
              <w:rPr>
                <w:rFonts w:ascii="Times New Roman" w:hAnsi="Times New Roman"/>
                <w:i/>
                <w:sz w:val="28"/>
                <w:szCs w:val="28"/>
                <w:lang w:val="ru-RU"/>
              </w:rPr>
              <w:t>Шийкова вагітність</w:t>
            </w:r>
          </w:p>
        </w:tc>
      </w:tr>
      <w:tr w:rsidR="00686F68" w:rsidTr="007B0188">
        <w:trPr>
          <w:trHeight w:val="539"/>
        </w:trPr>
        <w:tc>
          <w:tcPr>
            <w:tcW w:w="3010" w:type="dxa"/>
          </w:tcPr>
          <w:p w:rsidR="00686F68" w:rsidRPr="00686F68" w:rsidRDefault="00686F68" w:rsidP="007B0188">
            <w:pPr>
              <w:spacing w:line="360" w:lineRule="auto"/>
              <w:ind w:firstLine="284"/>
              <w:jc w:val="both"/>
              <w:rPr>
                <w:rFonts w:ascii="Times New Roman" w:hAnsi="Times New Roman"/>
                <w:b/>
                <w:sz w:val="28"/>
                <w:szCs w:val="28"/>
              </w:rPr>
            </w:pPr>
            <w:r w:rsidRPr="00686F68">
              <w:rPr>
                <w:rFonts w:ascii="Times New Roman" w:hAnsi="Times New Roman"/>
                <w:b/>
                <w:sz w:val="28"/>
                <w:szCs w:val="28"/>
              </w:rPr>
              <w:t>Шийний</w:t>
            </w:r>
          </w:p>
        </w:tc>
        <w:tc>
          <w:tcPr>
            <w:tcW w:w="5528" w:type="dxa"/>
          </w:tcPr>
          <w:p w:rsidR="00686F68" w:rsidRPr="00686F68" w:rsidRDefault="00686F68" w:rsidP="007B0188">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Шийні м’язи</w:t>
            </w:r>
          </w:p>
          <w:p w:rsidR="00686F68" w:rsidRPr="00686F68" w:rsidRDefault="00686F68" w:rsidP="007B0188">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Шийний нерв</w:t>
            </w:r>
          </w:p>
          <w:p w:rsidR="00686F68" w:rsidRPr="00686F68" w:rsidRDefault="00686F68" w:rsidP="007B0188">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Шийні хребці</w:t>
            </w:r>
          </w:p>
          <w:p w:rsidR="00686F68" w:rsidRPr="00686F68" w:rsidRDefault="00686F68" w:rsidP="007B0188">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Шийні прикраси</w:t>
            </w:r>
          </w:p>
        </w:tc>
      </w:tr>
    </w:tbl>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40" w:name="_Toc12342074"/>
      <w:r w:rsidRPr="00BA46B7">
        <w:rPr>
          <w:rStyle w:val="Strong"/>
          <w:rFonts w:ascii="Times New Roman" w:hAnsi="Times New Roman"/>
          <w:b w:val="0"/>
          <w:sz w:val="28"/>
          <w:szCs w:val="28"/>
        </w:rPr>
        <w:t>Шкіра, шкура, шкурка</w:t>
      </w:r>
      <w:bookmarkEnd w:id="640"/>
    </w:p>
    <w:p w:rsidR="00154396" w:rsidRPr="00BA46B7" w:rsidRDefault="00FA704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Шкіра </w:t>
      </w:r>
      <w:r w:rsidR="004D0409">
        <w:rPr>
          <w:rFonts w:ascii="Times New Roman" w:hAnsi="Times New Roman"/>
          <w:sz w:val="28"/>
          <w:szCs w:val="28"/>
        </w:rPr>
        <w:t>–</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зовнішній </w:t>
      </w:r>
      <w:r w:rsidRPr="00BA46B7">
        <w:rPr>
          <w:rFonts w:ascii="Times New Roman" w:hAnsi="Times New Roman"/>
          <w:sz w:val="28"/>
          <w:szCs w:val="28"/>
        </w:rPr>
        <w:t>покрив тіла людини і тварин; 2) </w:t>
      </w:r>
      <w:r w:rsidR="00954208" w:rsidRPr="00BA46B7">
        <w:rPr>
          <w:rFonts w:ascii="Times New Roman" w:hAnsi="Times New Roman"/>
          <w:sz w:val="28"/>
          <w:szCs w:val="28"/>
        </w:rPr>
        <w:t xml:space="preserve">матеріал, одержаний шляхом хімічної й механічної обробки шкури убитої тварини. </w:t>
      </w:r>
      <w:r w:rsidR="00954208" w:rsidRPr="00BA46B7">
        <w:rPr>
          <w:rFonts w:ascii="Times New Roman" w:hAnsi="Times New Roman"/>
          <w:i/>
          <w:sz w:val="28"/>
          <w:szCs w:val="28"/>
        </w:rPr>
        <w:t>Шагренева шкіра</w:t>
      </w:r>
      <w:r w:rsidR="00FC6370" w:rsidRPr="00BA46B7">
        <w:rPr>
          <w:rFonts w:ascii="Times New Roman" w:hAnsi="Times New Roman"/>
          <w:sz w:val="28"/>
          <w:szCs w:val="28"/>
        </w:rPr>
        <w:t xml:space="preserve"> ‒</w:t>
      </w:r>
      <w:r w:rsidR="00954208" w:rsidRPr="00BA46B7">
        <w:rPr>
          <w:rFonts w:ascii="Times New Roman" w:hAnsi="Times New Roman"/>
          <w:sz w:val="28"/>
          <w:szCs w:val="28"/>
        </w:rPr>
        <w:t xml:space="preserve"> те, що має здатність поступово й невпинно </w:t>
      </w:r>
      <w:r w:rsidRPr="00BA46B7">
        <w:rPr>
          <w:rFonts w:ascii="Times New Roman" w:hAnsi="Times New Roman"/>
          <w:sz w:val="28"/>
          <w:szCs w:val="28"/>
        </w:rPr>
        <w:t>скорочуватися, зменшуватися; 3) </w:t>
      </w:r>
      <w:r w:rsidR="00954208" w:rsidRPr="00BA46B7">
        <w:rPr>
          <w:rFonts w:ascii="Times New Roman" w:hAnsi="Times New Roman"/>
          <w:sz w:val="28"/>
          <w:szCs w:val="28"/>
        </w:rPr>
        <w:t xml:space="preserve">матеріал, що ним замінюють вичинену шкуру. </w:t>
      </w:r>
      <w:r w:rsidR="00954208" w:rsidRPr="00BA46B7">
        <w:rPr>
          <w:rFonts w:ascii="Times New Roman" w:hAnsi="Times New Roman"/>
          <w:i/>
          <w:sz w:val="28"/>
          <w:szCs w:val="28"/>
        </w:rPr>
        <w:t>Чортова шкіра</w:t>
      </w:r>
      <w:r w:rsidR="007B0188">
        <w:rPr>
          <w:rFonts w:ascii="Times New Roman" w:hAnsi="Times New Roman"/>
          <w:sz w:val="28"/>
          <w:szCs w:val="28"/>
        </w:rPr>
        <w:t> </w:t>
      </w:r>
      <w:r w:rsidR="00FC6370" w:rsidRPr="00BA46B7">
        <w:rPr>
          <w:rFonts w:ascii="Times New Roman" w:hAnsi="Times New Roman"/>
          <w:sz w:val="28"/>
          <w:szCs w:val="28"/>
        </w:rPr>
        <w:t>‒</w:t>
      </w:r>
      <w:r w:rsidRPr="00BA46B7">
        <w:rPr>
          <w:rFonts w:ascii="Times New Roman" w:hAnsi="Times New Roman"/>
          <w:sz w:val="28"/>
          <w:szCs w:val="28"/>
        </w:rPr>
        <w:t xml:space="preserve"> блискуча тканина, переважно</w:t>
      </w:r>
      <w:r w:rsidR="00954208" w:rsidRPr="00BA46B7">
        <w:rPr>
          <w:rFonts w:ascii="Times New Roman" w:hAnsi="Times New Roman"/>
          <w:sz w:val="28"/>
          <w:szCs w:val="28"/>
        </w:rPr>
        <w:t xml:space="preserve"> чорного чи білого кольору, що відзнача</w:t>
      </w:r>
      <w:r w:rsidRPr="00BA46B7">
        <w:rPr>
          <w:rFonts w:ascii="Times New Roman" w:hAnsi="Times New Roman"/>
          <w:sz w:val="28"/>
          <w:szCs w:val="28"/>
        </w:rPr>
        <w:t>ється великою міцністю; 4) </w:t>
      </w:r>
      <w:r w:rsidR="00655257" w:rsidRPr="00BA46B7">
        <w:rPr>
          <w:rFonts w:ascii="Times New Roman" w:hAnsi="Times New Roman"/>
          <w:sz w:val="28"/>
          <w:szCs w:val="28"/>
        </w:rPr>
        <w:t>розмовне</w:t>
      </w:r>
      <w:r w:rsidR="005644D1">
        <w:rPr>
          <w:rFonts w:ascii="Times New Roman" w:hAnsi="Times New Roman"/>
          <w:sz w:val="28"/>
          <w:szCs w:val="28"/>
        </w:rPr>
        <w:t xml:space="preserve"> –</w:t>
      </w:r>
      <w:r w:rsidR="00954208" w:rsidRPr="00BA46B7">
        <w:rPr>
          <w:rFonts w:ascii="Times New Roman" w:hAnsi="Times New Roman"/>
          <w:sz w:val="28"/>
          <w:szCs w:val="28"/>
        </w:rPr>
        <w:t xml:space="preserve"> кора, оболонка як</w:t>
      </w:r>
      <w:r w:rsidRPr="00BA46B7">
        <w:rPr>
          <w:rFonts w:ascii="Times New Roman" w:hAnsi="Times New Roman"/>
          <w:sz w:val="28"/>
          <w:szCs w:val="28"/>
        </w:rPr>
        <w:t>ої-небудь рослини чи її плоду.</w:t>
      </w:r>
    </w:p>
    <w:p w:rsidR="00954208" w:rsidRPr="00BA46B7" w:rsidRDefault="00FA704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Шкура</w:t>
      </w:r>
      <w:r w:rsidR="005644D1">
        <w:rPr>
          <w:rFonts w:ascii="Times New Roman" w:hAnsi="Times New Roman"/>
          <w:sz w:val="28"/>
          <w:szCs w:val="28"/>
        </w:rPr>
        <w:t xml:space="preserve"> –</w:t>
      </w:r>
      <w:r w:rsidRPr="00BA46B7">
        <w:rPr>
          <w:rFonts w:ascii="Times New Roman" w:hAnsi="Times New Roman"/>
          <w:sz w:val="28"/>
          <w:szCs w:val="28"/>
        </w:rPr>
        <w:t xml:space="preserve"> 1) </w:t>
      </w:r>
      <w:r w:rsidR="00954208" w:rsidRPr="00BA46B7">
        <w:rPr>
          <w:rFonts w:ascii="Times New Roman" w:hAnsi="Times New Roman"/>
          <w:sz w:val="28"/>
          <w:szCs w:val="28"/>
        </w:rPr>
        <w:t xml:space="preserve">зовнішній покрив тіла тварини; такий покрив </w:t>
      </w:r>
      <w:r w:rsidR="00655257" w:rsidRPr="00BA46B7">
        <w:rPr>
          <w:rFonts w:ascii="Times New Roman" w:hAnsi="Times New Roman"/>
          <w:sz w:val="28"/>
          <w:szCs w:val="28"/>
        </w:rPr>
        <w:t>(переважно</w:t>
      </w:r>
      <w:r w:rsidR="00954208" w:rsidRPr="00BA46B7">
        <w:rPr>
          <w:rFonts w:ascii="Times New Roman" w:hAnsi="Times New Roman"/>
          <w:sz w:val="28"/>
          <w:szCs w:val="28"/>
        </w:rPr>
        <w:t xml:space="preserve"> </w:t>
      </w:r>
      <w:r w:rsidR="00655257" w:rsidRPr="00BA46B7">
        <w:rPr>
          <w:rFonts w:ascii="Times New Roman" w:hAnsi="Times New Roman"/>
          <w:sz w:val="28"/>
          <w:szCs w:val="28"/>
        </w:rPr>
        <w:t>і</w:t>
      </w:r>
      <w:r w:rsidR="00B2602B">
        <w:rPr>
          <w:rFonts w:ascii="Times New Roman" w:hAnsi="Times New Roman"/>
          <w:sz w:val="28"/>
          <w:szCs w:val="28"/>
        </w:rPr>
        <w:t>з </w:t>
      </w:r>
      <w:r w:rsidR="00954208" w:rsidRPr="00BA46B7">
        <w:rPr>
          <w:rFonts w:ascii="Times New Roman" w:hAnsi="Times New Roman"/>
          <w:sz w:val="28"/>
          <w:szCs w:val="28"/>
        </w:rPr>
        <w:t>шерст</w:t>
      </w:r>
      <w:r w:rsidRPr="00BA46B7">
        <w:rPr>
          <w:rFonts w:ascii="Times New Roman" w:hAnsi="Times New Roman"/>
          <w:sz w:val="28"/>
          <w:szCs w:val="28"/>
        </w:rPr>
        <w:t>ю), знятий з убитої тварини; 2) </w:t>
      </w:r>
      <w:r w:rsidR="00954208" w:rsidRPr="00BA46B7">
        <w:rPr>
          <w:rFonts w:ascii="Times New Roman" w:hAnsi="Times New Roman"/>
          <w:sz w:val="28"/>
          <w:szCs w:val="28"/>
        </w:rPr>
        <w:t>матеріал, одержаний шляхом хімічної та механічної обр</w:t>
      </w:r>
      <w:r w:rsidR="00655257" w:rsidRPr="00BA46B7">
        <w:rPr>
          <w:rFonts w:ascii="Times New Roman" w:hAnsi="Times New Roman"/>
          <w:sz w:val="28"/>
          <w:szCs w:val="28"/>
        </w:rPr>
        <w:t xml:space="preserve">обки шкіри деяких тварин (переважно позбавлений </w:t>
      </w:r>
      <w:r w:rsidRPr="00BA46B7">
        <w:rPr>
          <w:rFonts w:ascii="Times New Roman" w:hAnsi="Times New Roman"/>
          <w:sz w:val="28"/>
          <w:szCs w:val="28"/>
        </w:rPr>
        <w:t>шерсті); 3) </w:t>
      </w:r>
      <w:r w:rsidR="00655257" w:rsidRPr="00BA46B7">
        <w:rPr>
          <w:rFonts w:ascii="Times New Roman" w:hAnsi="Times New Roman"/>
          <w:sz w:val="28"/>
          <w:szCs w:val="28"/>
        </w:rPr>
        <w:t xml:space="preserve">розмовне ‒ </w:t>
      </w:r>
      <w:r w:rsidR="00954208" w:rsidRPr="00BA46B7">
        <w:rPr>
          <w:rFonts w:ascii="Times New Roman" w:hAnsi="Times New Roman"/>
          <w:sz w:val="28"/>
          <w:szCs w:val="28"/>
        </w:rPr>
        <w:t>ш</w:t>
      </w:r>
      <w:r w:rsidR="00655257" w:rsidRPr="00BA46B7">
        <w:rPr>
          <w:rFonts w:ascii="Times New Roman" w:hAnsi="Times New Roman"/>
          <w:sz w:val="28"/>
          <w:szCs w:val="28"/>
        </w:rPr>
        <w:t>к</w:t>
      </w:r>
      <w:r w:rsidR="00954208" w:rsidRPr="00BA46B7">
        <w:rPr>
          <w:rFonts w:ascii="Times New Roman" w:hAnsi="Times New Roman"/>
          <w:sz w:val="28"/>
          <w:szCs w:val="28"/>
        </w:rPr>
        <w:t xml:space="preserve">іряний покрив тіла людини; шкіра. </w:t>
      </w:r>
      <w:r w:rsidRPr="00BA46B7">
        <w:rPr>
          <w:rFonts w:ascii="Times New Roman" w:hAnsi="Times New Roman"/>
          <w:sz w:val="28"/>
          <w:szCs w:val="28"/>
        </w:rPr>
        <w:t>У цьому значе</w:t>
      </w:r>
      <w:r w:rsidR="00154396" w:rsidRPr="00BA46B7">
        <w:rPr>
          <w:rFonts w:ascii="Times New Roman" w:hAnsi="Times New Roman"/>
          <w:sz w:val="28"/>
          <w:szCs w:val="28"/>
        </w:rPr>
        <w:t xml:space="preserve">нні вживається в словосполуках </w:t>
      </w:r>
      <w:r w:rsidRPr="00BA46B7">
        <w:rPr>
          <w:rFonts w:ascii="Times New Roman" w:hAnsi="Times New Roman"/>
          <w:i/>
          <w:sz w:val="28"/>
          <w:szCs w:val="28"/>
        </w:rPr>
        <w:t>р</w:t>
      </w:r>
      <w:r w:rsidR="00954208" w:rsidRPr="00BA46B7">
        <w:rPr>
          <w:rFonts w:ascii="Times New Roman" w:hAnsi="Times New Roman"/>
          <w:i/>
          <w:sz w:val="28"/>
          <w:szCs w:val="28"/>
        </w:rPr>
        <w:t>ятувати свою шкуру</w:t>
      </w:r>
      <w:r w:rsidR="00154396" w:rsidRPr="00BA46B7">
        <w:rPr>
          <w:rFonts w:ascii="Times New Roman" w:hAnsi="Times New Roman"/>
          <w:i/>
          <w:sz w:val="28"/>
          <w:szCs w:val="28"/>
        </w:rPr>
        <w:t xml:space="preserve">, </w:t>
      </w:r>
      <w:r w:rsidRPr="00BA46B7">
        <w:rPr>
          <w:rFonts w:ascii="Times New Roman" w:hAnsi="Times New Roman"/>
          <w:i/>
          <w:sz w:val="28"/>
          <w:szCs w:val="28"/>
        </w:rPr>
        <w:t>с</w:t>
      </w:r>
      <w:r w:rsidR="00954208" w:rsidRPr="00BA46B7">
        <w:rPr>
          <w:rFonts w:ascii="Times New Roman" w:hAnsi="Times New Roman"/>
          <w:i/>
          <w:sz w:val="28"/>
          <w:szCs w:val="28"/>
        </w:rPr>
        <w:t>пускати три шкури</w:t>
      </w:r>
      <w:r w:rsidRPr="00BA46B7">
        <w:rPr>
          <w:rFonts w:ascii="Times New Roman" w:hAnsi="Times New Roman"/>
          <w:i/>
          <w:sz w:val="28"/>
          <w:szCs w:val="28"/>
        </w:rPr>
        <w:t xml:space="preserve">; </w:t>
      </w:r>
      <w:r w:rsidRPr="00BA46B7">
        <w:rPr>
          <w:rFonts w:ascii="Times New Roman" w:hAnsi="Times New Roman"/>
          <w:sz w:val="28"/>
          <w:szCs w:val="28"/>
        </w:rPr>
        <w:t>4) </w:t>
      </w:r>
      <w:r w:rsidR="00954208" w:rsidRPr="00BA46B7">
        <w:rPr>
          <w:rFonts w:ascii="Times New Roman" w:hAnsi="Times New Roman"/>
          <w:sz w:val="28"/>
          <w:szCs w:val="28"/>
        </w:rPr>
        <w:t xml:space="preserve">людина, що дбає лише про свої інтереси; груба, жорстока людина; людина, здатна на низькі, ганебні вчинки, на зраду; уживається як лайливе слово. </w:t>
      </w:r>
      <w:r w:rsidR="00954208" w:rsidRPr="00BA46B7">
        <w:rPr>
          <w:rFonts w:ascii="Times New Roman" w:hAnsi="Times New Roman"/>
          <w:i/>
          <w:sz w:val="28"/>
          <w:szCs w:val="28"/>
        </w:rPr>
        <w:t>Продажна шкура</w:t>
      </w:r>
      <w:r w:rsidR="00FC6370" w:rsidRPr="00BA46B7">
        <w:rPr>
          <w:rFonts w:ascii="Times New Roman" w:hAnsi="Times New Roman"/>
          <w:sz w:val="28"/>
          <w:szCs w:val="28"/>
        </w:rPr>
        <w:t xml:space="preserve"> ‒</w:t>
      </w:r>
      <w:r w:rsidRPr="00BA46B7">
        <w:rPr>
          <w:rFonts w:ascii="Times New Roman" w:hAnsi="Times New Roman"/>
          <w:sz w:val="28"/>
          <w:szCs w:val="28"/>
        </w:rPr>
        <w:t xml:space="preserve"> зрадник, запроданець; 5) </w:t>
      </w:r>
      <w:r w:rsidR="00655257" w:rsidRPr="00BA46B7">
        <w:rPr>
          <w:rFonts w:ascii="Times New Roman" w:hAnsi="Times New Roman"/>
          <w:sz w:val="28"/>
          <w:szCs w:val="28"/>
        </w:rPr>
        <w:t>розмовне</w:t>
      </w:r>
      <w:r w:rsidR="005644D1">
        <w:rPr>
          <w:rFonts w:ascii="Times New Roman" w:hAnsi="Times New Roman"/>
          <w:sz w:val="28"/>
          <w:szCs w:val="28"/>
        </w:rPr>
        <w:t xml:space="preserve"> –</w:t>
      </w:r>
      <w:r w:rsidR="00954208" w:rsidRPr="00BA46B7">
        <w:rPr>
          <w:rFonts w:ascii="Times New Roman" w:hAnsi="Times New Roman"/>
          <w:sz w:val="28"/>
          <w:szCs w:val="28"/>
        </w:rPr>
        <w:t xml:space="preserve"> зовнішня оболонка плода рослини.</w:t>
      </w:r>
    </w:p>
    <w:p w:rsidR="00954208" w:rsidRPr="00AC0C5A" w:rsidRDefault="00FA7042"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Шкурка</w:t>
      </w:r>
      <w:r w:rsidR="005644D1">
        <w:rPr>
          <w:rFonts w:ascii="Times New Roman" w:hAnsi="Times New Roman"/>
          <w:sz w:val="28"/>
          <w:szCs w:val="28"/>
        </w:rPr>
        <w:t xml:space="preserve"> –</w:t>
      </w:r>
      <w:r w:rsidRPr="00BA46B7">
        <w:rPr>
          <w:rFonts w:ascii="Times New Roman" w:hAnsi="Times New Roman"/>
          <w:sz w:val="28"/>
          <w:szCs w:val="28"/>
        </w:rPr>
        <w:t xml:space="preserve"> це не тільки зменшувальне</w:t>
      </w:r>
      <w:r w:rsidR="00954208" w:rsidRPr="00BA46B7">
        <w:rPr>
          <w:rFonts w:ascii="Times New Roman" w:hAnsi="Times New Roman"/>
          <w:sz w:val="28"/>
          <w:szCs w:val="28"/>
        </w:rPr>
        <w:t xml:space="preserve"> до </w:t>
      </w:r>
      <w:r w:rsidRPr="00BA46B7">
        <w:rPr>
          <w:rFonts w:ascii="Times New Roman" w:hAnsi="Times New Roman"/>
          <w:sz w:val="28"/>
          <w:szCs w:val="28"/>
        </w:rPr>
        <w:t>«</w:t>
      </w:r>
      <w:r w:rsidR="00954208" w:rsidRPr="00BA46B7">
        <w:rPr>
          <w:rFonts w:ascii="Times New Roman" w:hAnsi="Times New Roman"/>
          <w:sz w:val="28"/>
          <w:szCs w:val="28"/>
        </w:rPr>
        <w:t>шкура</w:t>
      </w:r>
      <w:r w:rsidRPr="00BA46B7">
        <w:rPr>
          <w:rFonts w:ascii="Times New Roman" w:hAnsi="Times New Roman"/>
          <w:sz w:val="28"/>
          <w:szCs w:val="28"/>
        </w:rPr>
        <w:t>»</w:t>
      </w:r>
      <w:r w:rsidR="00954208" w:rsidRPr="00BA46B7">
        <w:rPr>
          <w:rFonts w:ascii="Times New Roman" w:hAnsi="Times New Roman"/>
          <w:sz w:val="28"/>
          <w:szCs w:val="28"/>
        </w:rPr>
        <w:t>, а й верхній затверділий шар чого-небудь.</w:t>
      </w:r>
      <w:r w:rsidR="00AC0C5A">
        <w:rPr>
          <w:rFonts w:ascii="Times New Roman" w:hAnsi="Times New Roman"/>
          <w:sz w:val="28"/>
          <w:szCs w:val="28"/>
        </w:rPr>
        <w:t xml:space="preserve"> П</w:t>
      </w:r>
      <w:r w:rsidR="00954208" w:rsidRPr="00BA46B7">
        <w:rPr>
          <w:rFonts w:ascii="Times New Roman" w:hAnsi="Times New Roman"/>
          <w:sz w:val="28"/>
          <w:szCs w:val="28"/>
        </w:rPr>
        <w:t>апір або тканина з наклеєним на ній абразивним матеріалом, що використовується для зачищання</w:t>
      </w:r>
      <w:r w:rsidR="005644D1">
        <w:rPr>
          <w:rFonts w:ascii="Times New Roman" w:hAnsi="Times New Roman"/>
          <w:sz w:val="28"/>
          <w:szCs w:val="28"/>
        </w:rPr>
        <w:t xml:space="preserve"> й полірування різних виробів, –</w:t>
      </w:r>
      <w:r w:rsidR="00954208" w:rsidRPr="00BA46B7">
        <w:rPr>
          <w:rFonts w:ascii="Times New Roman" w:hAnsi="Times New Roman"/>
          <w:sz w:val="28"/>
          <w:szCs w:val="28"/>
        </w:rPr>
        <w:t xml:space="preserve"> це </w:t>
      </w:r>
      <w:r w:rsidR="00954208" w:rsidRPr="00BA46B7">
        <w:rPr>
          <w:rFonts w:ascii="Times New Roman" w:hAnsi="Times New Roman"/>
          <w:i/>
          <w:sz w:val="28"/>
          <w:szCs w:val="28"/>
        </w:rPr>
        <w:t>шліфувальна шкурка.</w:t>
      </w:r>
    </w:p>
    <w:tbl>
      <w:tblPr>
        <w:tblW w:w="0" w:type="auto"/>
        <w:tblInd w:w="1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19"/>
        <w:gridCol w:w="5529"/>
      </w:tblGrid>
      <w:tr w:rsidR="00686F68" w:rsidTr="00B2602B">
        <w:trPr>
          <w:trHeight w:val="287"/>
        </w:trPr>
        <w:tc>
          <w:tcPr>
            <w:tcW w:w="3019" w:type="dxa"/>
          </w:tcPr>
          <w:p w:rsidR="00686F68" w:rsidRPr="00686F68" w:rsidRDefault="00686F68" w:rsidP="007B0188">
            <w:pPr>
              <w:spacing w:line="360" w:lineRule="auto"/>
              <w:ind w:firstLine="284"/>
              <w:jc w:val="both"/>
              <w:rPr>
                <w:rFonts w:ascii="Times New Roman" w:hAnsi="Times New Roman"/>
                <w:b/>
                <w:sz w:val="28"/>
                <w:szCs w:val="28"/>
              </w:rPr>
            </w:pPr>
            <w:r w:rsidRPr="00686F68">
              <w:rPr>
                <w:rFonts w:ascii="Times New Roman" w:hAnsi="Times New Roman"/>
                <w:b/>
                <w:sz w:val="28"/>
                <w:szCs w:val="28"/>
              </w:rPr>
              <w:t>Шкіра</w:t>
            </w:r>
          </w:p>
        </w:tc>
        <w:tc>
          <w:tcPr>
            <w:tcW w:w="5529" w:type="dxa"/>
          </w:tcPr>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Г</w:t>
            </w:r>
            <w:r w:rsidRPr="00686F68">
              <w:rPr>
                <w:rFonts w:ascii="Times New Roman" w:hAnsi="Times New Roman"/>
                <w:i/>
                <w:sz w:val="28"/>
                <w:szCs w:val="28"/>
                <w:lang w:val="ru-RU"/>
              </w:rPr>
              <w:t>ладенька шкіра</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Ш</w:t>
            </w:r>
            <w:r w:rsidRPr="00686F68">
              <w:rPr>
                <w:rFonts w:ascii="Times New Roman" w:hAnsi="Times New Roman"/>
                <w:i/>
                <w:sz w:val="28"/>
                <w:szCs w:val="28"/>
                <w:lang w:val="ru-RU"/>
              </w:rPr>
              <w:t>кіра захищає організм</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Т</w:t>
            </w:r>
            <w:r w:rsidRPr="00686F68">
              <w:rPr>
                <w:rFonts w:ascii="Times New Roman" w:hAnsi="Times New Roman"/>
                <w:i/>
                <w:sz w:val="28"/>
                <w:szCs w:val="28"/>
                <w:lang w:val="ru-RU"/>
              </w:rPr>
              <w:t>еляча шкіра</w:t>
            </w:r>
          </w:p>
        </w:tc>
      </w:tr>
      <w:tr w:rsidR="00686F68" w:rsidTr="00B2602B">
        <w:trPr>
          <w:trHeight w:val="385"/>
        </w:trPr>
        <w:tc>
          <w:tcPr>
            <w:tcW w:w="3019" w:type="dxa"/>
          </w:tcPr>
          <w:p w:rsidR="00686F68" w:rsidRPr="00686F68" w:rsidRDefault="00686F68" w:rsidP="007B0188">
            <w:pPr>
              <w:spacing w:line="360" w:lineRule="auto"/>
              <w:ind w:firstLine="284"/>
              <w:jc w:val="both"/>
              <w:rPr>
                <w:rFonts w:ascii="Times New Roman" w:hAnsi="Times New Roman"/>
                <w:b/>
                <w:sz w:val="28"/>
                <w:szCs w:val="28"/>
              </w:rPr>
            </w:pPr>
            <w:r w:rsidRPr="00686F68">
              <w:rPr>
                <w:rFonts w:ascii="Times New Roman" w:hAnsi="Times New Roman"/>
                <w:b/>
                <w:sz w:val="28"/>
                <w:szCs w:val="28"/>
              </w:rPr>
              <w:t>Шкура</w:t>
            </w:r>
          </w:p>
        </w:tc>
        <w:tc>
          <w:tcPr>
            <w:tcW w:w="5529" w:type="dxa"/>
          </w:tcPr>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Ш</w:t>
            </w:r>
            <w:r w:rsidRPr="00686F68">
              <w:rPr>
                <w:rFonts w:ascii="Times New Roman" w:hAnsi="Times New Roman"/>
                <w:i/>
                <w:sz w:val="28"/>
                <w:szCs w:val="28"/>
                <w:lang w:val="ru-RU"/>
              </w:rPr>
              <w:t>кура тигра</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Pr="00686F68">
              <w:rPr>
                <w:rFonts w:ascii="Times New Roman" w:hAnsi="Times New Roman"/>
                <w:i/>
                <w:sz w:val="28"/>
                <w:szCs w:val="28"/>
                <w:lang w:val="ru-RU"/>
              </w:rPr>
              <w:t>овк в овечій шкурі</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Р</w:t>
            </w:r>
            <w:r w:rsidRPr="00686F68">
              <w:rPr>
                <w:rFonts w:ascii="Times New Roman" w:hAnsi="Times New Roman"/>
                <w:i/>
                <w:sz w:val="28"/>
                <w:szCs w:val="28"/>
                <w:lang w:val="ru-RU"/>
              </w:rPr>
              <w:t>ятувати свою шкуру</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w:t>
            </w:r>
            <w:r w:rsidRPr="00686F68">
              <w:rPr>
                <w:rFonts w:ascii="Times New Roman" w:hAnsi="Times New Roman"/>
                <w:i/>
                <w:sz w:val="28"/>
                <w:szCs w:val="28"/>
                <w:lang w:val="ru-RU"/>
              </w:rPr>
              <w:t>пускати три шкури</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Д</w:t>
            </w:r>
            <w:r w:rsidRPr="00686F68">
              <w:rPr>
                <w:rFonts w:ascii="Times New Roman" w:hAnsi="Times New Roman"/>
                <w:i/>
                <w:sz w:val="28"/>
                <w:szCs w:val="28"/>
                <w:lang w:val="ru-RU"/>
              </w:rPr>
              <w:t>ілити шкуру невбитого ведмедя</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А</w:t>
            </w:r>
            <w:r w:rsidRPr="00686F68">
              <w:rPr>
                <w:rFonts w:ascii="Times New Roman" w:hAnsi="Times New Roman"/>
                <w:i/>
                <w:sz w:val="28"/>
                <w:szCs w:val="28"/>
                <w:lang w:val="ru-RU"/>
              </w:rPr>
              <w:t>ж шкура репає</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Б</w:t>
            </w:r>
            <w:r w:rsidRPr="00686F68">
              <w:rPr>
                <w:rFonts w:ascii="Times New Roman" w:hAnsi="Times New Roman"/>
                <w:i/>
                <w:sz w:val="28"/>
                <w:szCs w:val="28"/>
                <w:lang w:val="ru-RU"/>
              </w:rPr>
              <w:t>ути в чиїйсь шкурі</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В</w:t>
            </w:r>
            <w:r w:rsidRPr="00686F68">
              <w:rPr>
                <w:rFonts w:ascii="Times New Roman" w:hAnsi="Times New Roman"/>
                <w:i/>
                <w:sz w:val="28"/>
                <w:szCs w:val="28"/>
                <w:lang w:val="ru-RU"/>
              </w:rPr>
              <w:t>ипробовувати на своїй шкурі</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Pr="00686F68">
              <w:rPr>
                <w:rFonts w:ascii="Times New Roman" w:hAnsi="Times New Roman"/>
                <w:i/>
                <w:sz w:val="28"/>
                <w:szCs w:val="28"/>
                <w:lang w:val="ru-RU"/>
              </w:rPr>
              <w:t>родажна шкура</w:t>
            </w:r>
          </w:p>
        </w:tc>
      </w:tr>
      <w:tr w:rsidR="00686F68" w:rsidTr="00B2602B">
        <w:trPr>
          <w:trHeight w:val="396"/>
        </w:trPr>
        <w:tc>
          <w:tcPr>
            <w:tcW w:w="3019" w:type="dxa"/>
          </w:tcPr>
          <w:p w:rsidR="00686F68" w:rsidRPr="00686F68" w:rsidRDefault="00686F68" w:rsidP="007B0188">
            <w:pPr>
              <w:spacing w:line="360" w:lineRule="auto"/>
              <w:ind w:firstLine="284"/>
              <w:jc w:val="both"/>
              <w:rPr>
                <w:rFonts w:ascii="Times New Roman" w:hAnsi="Times New Roman"/>
                <w:b/>
                <w:sz w:val="28"/>
                <w:szCs w:val="28"/>
              </w:rPr>
            </w:pPr>
            <w:r w:rsidRPr="00686F68">
              <w:rPr>
                <w:rFonts w:ascii="Times New Roman" w:hAnsi="Times New Roman"/>
                <w:b/>
                <w:sz w:val="28"/>
                <w:szCs w:val="28"/>
              </w:rPr>
              <w:t>Шкурка</w:t>
            </w:r>
          </w:p>
        </w:tc>
        <w:tc>
          <w:tcPr>
            <w:tcW w:w="5529" w:type="dxa"/>
          </w:tcPr>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Ш</w:t>
            </w:r>
            <w:r w:rsidRPr="00686F68">
              <w:rPr>
                <w:rFonts w:ascii="Times New Roman" w:hAnsi="Times New Roman"/>
                <w:i/>
                <w:sz w:val="28"/>
                <w:szCs w:val="28"/>
                <w:lang w:val="ru-RU"/>
              </w:rPr>
              <w:t>ліфувальна шкурка</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Ш</w:t>
            </w:r>
            <w:r w:rsidRPr="00686F68">
              <w:rPr>
                <w:rFonts w:ascii="Times New Roman" w:hAnsi="Times New Roman"/>
                <w:i/>
                <w:sz w:val="28"/>
                <w:szCs w:val="28"/>
                <w:lang w:val="ru-RU"/>
              </w:rPr>
              <w:t>курка звірка</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Н</w:t>
            </w:r>
            <w:r w:rsidRPr="00686F68">
              <w:rPr>
                <w:rFonts w:ascii="Times New Roman" w:hAnsi="Times New Roman"/>
                <w:i/>
                <w:sz w:val="28"/>
                <w:szCs w:val="28"/>
                <w:lang w:val="ru-RU"/>
              </w:rPr>
              <w:t>е варта шкурка вичинки</w:t>
            </w:r>
          </w:p>
          <w:p w:rsidR="00686F68" w:rsidRPr="00686F68" w:rsidRDefault="00686F68" w:rsidP="007B0188">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П</w:t>
            </w:r>
            <w:r w:rsidRPr="00686F68">
              <w:rPr>
                <w:rFonts w:ascii="Times New Roman" w:hAnsi="Times New Roman"/>
                <w:i/>
                <w:sz w:val="28"/>
                <w:szCs w:val="28"/>
                <w:lang w:val="ru-RU"/>
              </w:rPr>
              <w:t>ідсмажена шкурка</w:t>
            </w:r>
          </w:p>
        </w:tc>
      </w:tr>
    </w:tbl>
    <w:p w:rsidR="00BB29EE" w:rsidRPr="00BA46B7" w:rsidRDefault="00BB29EE" w:rsidP="008E381D">
      <w:pPr>
        <w:pStyle w:val="Heading2"/>
        <w:spacing w:before="0" w:line="360" w:lineRule="auto"/>
        <w:ind w:firstLine="680"/>
        <w:jc w:val="both"/>
        <w:rPr>
          <w:rFonts w:ascii="Times New Roman" w:hAnsi="Times New Roman"/>
          <w:sz w:val="28"/>
          <w:szCs w:val="28"/>
        </w:rPr>
      </w:pPr>
      <w:bookmarkStart w:id="641" w:name="_Toc12342075"/>
      <w:r w:rsidRPr="00BA46B7">
        <w:rPr>
          <w:rFonts w:ascii="Times New Roman" w:hAnsi="Times New Roman"/>
          <w:sz w:val="28"/>
          <w:szCs w:val="28"/>
        </w:rPr>
        <w:t>Шкірний, шкіряний</w:t>
      </w:r>
      <w:bookmarkEnd w:id="641"/>
    </w:p>
    <w:p w:rsidR="00BB29EE" w:rsidRPr="00BA46B7" w:rsidRDefault="005644D1" w:rsidP="008E381D">
      <w:pPr>
        <w:spacing w:after="0" w:line="360" w:lineRule="auto"/>
        <w:ind w:firstLine="680"/>
        <w:jc w:val="both"/>
        <w:rPr>
          <w:rFonts w:ascii="Times New Roman" w:hAnsi="Times New Roman"/>
          <w:sz w:val="28"/>
          <w:szCs w:val="28"/>
        </w:rPr>
      </w:pPr>
      <w:r>
        <w:rPr>
          <w:rFonts w:ascii="Times New Roman" w:hAnsi="Times New Roman"/>
          <w:b/>
          <w:sz w:val="28"/>
          <w:szCs w:val="28"/>
        </w:rPr>
        <w:t xml:space="preserve">Шкірний </w:t>
      </w:r>
      <w:r>
        <w:rPr>
          <w:rFonts w:ascii="Times New Roman" w:hAnsi="Times New Roman"/>
          <w:sz w:val="28"/>
          <w:szCs w:val="28"/>
        </w:rPr>
        <w:t>–</w:t>
      </w:r>
      <w:r w:rsidR="00BB29EE" w:rsidRPr="00BA46B7">
        <w:rPr>
          <w:rFonts w:ascii="Times New Roman" w:hAnsi="Times New Roman"/>
          <w:sz w:val="28"/>
          <w:szCs w:val="28"/>
        </w:rPr>
        <w:t xml:space="preserve"> прикметник до </w:t>
      </w:r>
      <w:r w:rsidR="00AC0C5A">
        <w:rPr>
          <w:rFonts w:ascii="Times New Roman" w:hAnsi="Times New Roman"/>
          <w:sz w:val="28"/>
          <w:szCs w:val="28"/>
        </w:rPr>
        <w:t>«</w:t>
      </w:r>
      <w:r w:rsidR="00BB29EE" w:rsidRPr="00BA46B7">
        <w:rPr>
          <w:rFonts w:ascii="Times New Roman" w:hAnsi="Times New Roman"/>
          <w:sz w:val="28"/>
          <w:szCs w:val="28"/>
        </w:rPr>
        <w:t>шкіра</w:t>
      </w:r>
      <w:r w:rsidR="00AC0C5A">
        <w:rPr>
          <w:rFonts w:ascii="Times New Roman" w:hAnsi="Times New Roman"/>
          <w:sz w:val="28"/>
          <w:szCs w:val="28"/>
        </w:rPr>
        <w:t>»</w:t>
      </w:r>
      <w:r w:rsidR="00BB29EE" w:rsidRPr="00BA46B7">
        <w:rPr>
          <w:rFonts w:ascii="Times New Roman" w:hAnsi="Times New Roman"/>
          <w:sz w:val="28"/>
          <w:szCs w:val="28"/>
        </w:rPr>
        <w:t xml:space="preserve"> в значенні </w:t>
      </w:r>
      <w:r w:rsidR="00AC0C5A">
        <w:rPr>
          <w:rFonts w:ascii="Times New Roman" w:hAnsi="Times New Roman"/>
          <w:sz w:val="28"/>
          <w:szCs w:val="28"/>
        </w:rPr>
        <w:t>«зовнішній покрив тіла людини й</w:t>
      </w:r>
      <w:r w:rsidR="00BB29EE" w:rsidRPr="00BA46B7">
        <w:rPr>
          <w:rFonts w:ascii="Times New Roman" w:hAnsi="Times New Roman"/>
          <w:sz w:val="28"/>
          <w:szCs w:val="28"/>
        </w:rPr>
        <w:t xml:space="preserve"> тварин</w:t>
      </w:r>
      <w:r w:rsidR="00AC0C5A">
        <w:rPr>
          <w:rFonts w:ascii="Times New Roman" w:hAnsi="Times New Roman"/>
          <w:sz w:val="28"/>
          <w:szCs w:val="28"/>
        </w:rPr>
        <w:t>»</w:t>
      </w:r>
      <w:r w:rsidR="00BB29EE" w:rsidRPr="00BA46B7">
        <w:rPr>
          <w:rFonts w:ascii="Times New Roman" w:hAnsi="Times New Roman"/>
          <w:sz w:val="28"/>
          <w:szCs w:val="28"/>
        </w:rPr>
        <w:t>.</w:t>
      </w:r>
    </w:p>
    <w:p w:rsidR="00BB29EE" w:rsidRDefault="00BB29EE" w:rsidP="008E381D">
      <w:pPr>
        <w:spacing w:after="0" w:line="360" w:lineRule="auto"/>
        <w:ind w:firstLine="680"/>
        <w:jc w:val="both"/>
        <w:rPr>
          <w:rFonts w:ascii="Times New Roman" w:hAnsi="Times New Roman"/>
          <w:sz w:val="28"/>
          <w:szCs w:val="28"/>
        </w:rPr>
      </w:pPr>
      <w:r w:rsidRPr="00BA46B7">
        <w:rPr>
          <w:rFonts w:ascii="Times New Roman" w:hAnsi="Times New Roman"/>
          <w:b/>
          <w:sz w:val="28"/>
          <w:szCs w:val="28"/>
        </w:rPr>
        <w:t xml:space="preserve">Шкіряний </w:t>
      </w:r>
      <w:r w:rsidR="005644D1">
        <w:rPr>
          <w:rFonts w:ascii="Times New Roman" w:hAnsi="Times New Roman"/>
          <w:sz w:val="28"/>
          <w:szCs w:val="28"/>
        </w:rPr>
        <w:t>–</w:t>
      </w:r>
      <w:r w:rsidRPr="00BA46B7">
        <w:rPr>
          <w:rFonts w:ascii="Times New Roman" w:hAnsi="Times New Roman"/>
          <w:sz w:val="28"/>
          <w:szCs w:val="28"/>
        </w:rPr>
        <w:t xml:space="preserve"> прикметник до </w:t>
      </w:r>
      <w:r w:rsidR="00AC0C5A">
        <w:rPr>
          <w:rFonts w:ascii="Times New Roman" w:hAnsi="Times New Roman"/>
          <w:sz w:val="28"/>
          <w:szCs w:val="28"/>
        </w:rPr>
        <w:t>«</w:t>
      </w:r>
      <w:r w:rsidRPr="00BA46B7">
        <w:rPr>
          <w:rFonts w:ascii="Times New Roman" w:hAnsi="Times New Roman"/>
          <w:sz w:val="28"/>
          <w:szCs w:val="28"/>
        </w:rPr>
        <w:t>шкіра</w:t>
      </w:r>
      <w:r w:rsidR="00AC0C5A">
        <w:rPr>
          <w:rFonts w:ascii="Times New Roman" w:hAnsi="Times New Roman"/>
          <w:sz w:val="28"/>
          <w:szCs w:val="28"/>
        </w:rPr>
        <w:t>»</w:t>
      </w:r>
      <w:r w:rsidRPr="00BA46B7">
        <w:rPr>
          <w:rFonts w:ascii="Times New Roman" w:hAnsi="Times New Roman"/>
          <w:sz w:val="28"/>
          <w:szCs w:val="28"/>
        </w:rPr>
        <w:t xml:space="preserve"> в значеннях </w:t>
      </w:r>
      <w:r w:rsidR="007B0188">
        <w:rPr>
          <w:rFonts w:ascii="Times New Roman" w:hAnsi="Times New Roman"/>
          <w:sz w:val="28"/>
          <w:szCs w:val="28"/>
        </w:rPr>
        <w:t>1) </w:t>
      </w:r>
      <w:r w:rsidRPr="00BA46B7">
        <w:rPr>
          <w:rFonts w:ascii="Times New Roman" w:hAnsi="Times New Roman"/>
          <w:sz w:val="28"/>
          <w:szCs w:val="28"/>
        </w:rPr>
        <w:t>зовнішній покрив тіла людини і тварин</w:t>
      </w:r>
      <w:r w:rsidR="007B0188">
        <w:rPr>
          <w:rFonts w:ascii="Times New Roman" w:hAnsi="Times New Roman"/>
          <w:sz w:val="28"/>
          <w:szCs w:val="28"/>
        </w:rPr>
        <w:t>; 2) </w:t>
      </w:r>
      <w:r w:rsidRPr="00BA46B7">
        <w:rPr>
          <w:rFonts w:ascii="Times New Roman" w:hAnsi="Times New Roman"/>
          <w:sz w:val="28"/>
          <w:szCs w:val="28"/>
        </w:rPr>
        <w:t xml:space="preserve">матеріал, одержаний шляхом хімічної й механічної обробки шкури убитої тварини; </w:t>
      </w:r>
      <w:r w:rsidR="00C246FB">
        <w:rPr>
          <w:rFonts w:ascii="Times New Roman" w:hAnsi="Times New Roman"/>
          <w:sz w:val="28"/>
          <w:szCs w:val="28"/>
        </w:rPr>
        <w:t>3) </w:t>
      </w:r>
      <w:r w:rsidRPr="00BA46B7">
        <w:rPr>
          <w:rFonts w:ascii="Times New Roman" w:hAnsi="Times New Roman"/>
          <w:sz w:val="28"/>
          <w:szCs w:val="28"/>
        </w:rPr>
        <w:t>пов</w:t>
      </w:r>
      <w:r w:rsidR="00746F1B">
        <w:rPr>
          <w:rFonts w:ascii="Times New Roman" w:hAnsi="Times New Roman"/>
          <w:sz w:val="28"/>
          <w:szCs w:val="28"/>
        </w:rPr>
        <w:t>’</w:t>
      </w:r>
      <w:r w:rsidRPr="00BA46B7">
        <w:rPr>
          <w:rFonts w:ascii="Times New Roman" w:hAnsi="Times New Roman"/>
          <w:sz w:val="28"/>
          <w:szCs w:val="28"/>
        </w:rPr>
        <w:t>язаний з виготовленням ш</w:t>
      </w:r>
      <w:r w:rsidR="00C246FB">
        <w:rPr>
          <w:rFonts w:ascii="Times New Roman" w:hAnsi="Times New Roman"/>
          <w:sz w:val="28"/>
          <w:szCs w:val="28"/>
        </w:rPr>
        <w:t>кіри (матеріалу); 4) </w:t>
      </w:r>
      <w:r w:rsidR="00AC0C5A">
        <w:rPr>
          <w:rFonts w:ascii="Times New Roman" w:hAnsi="Times New Roman"/>
          <w:sz w:val="28"/>
          <w:szCs w:val="28"/>
        </w:rPr>
        <w:t xml:space="preserve">виготовлений </w:t>
      </w:r>
      <w:r w:rsidRPr="00BA46B7">
        <w:rPr>
          <w:rFonts w:ascii="Times New Roman" w:hAnsi="Times New Roman"/>
          <w:sz w:val="28"/>
          <w:szCs w:val="28"/>
        </w:rPr>
        <w:t>з</w:t>
      </w:r>
      <w:r w:rsidR="00AC0C5A">
        <w:rPr>
          <w:rFonts w:ascii="Times New Roman" w:hAnsi="Times New Roman"/>
          <w:sz w:val="28"/>
          <w:szCs w:val="28"/>
        </w:rPr>
        <w:t>і</w:t>
      </w:r>
      <w:r w:rsidRPr="00BA46B7">
        <w:rPr>
          <w:rFonts w:ascii="Times New Roman" w:hAnsi="Times New Roman"/>
          <w:sz w:val="28"/>
          <w:szCs w:val="28"/>
        </w:rPr>
        <w:t xml:space="preserve"> шкіри (як матеріалу); обтягнутий, оздоблений шкірою (матеріалом).</w:t>
      </w:r>
    </w:p>
    <w:tbl>
      <w:tblPr>
        <w:tblW w:w="0" w:type="auto"/>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26"/>
        <w:gridCol w:w="5333"/>
      </w:tblGrid>
      <w:tr w:rsidR="00686F68" w:rsidTr="00C246FB">
        <w:trPr>
          <w:trHeight w:val="221"/>
        </w:trPr>
        <w:tc>
          <w:tcPr>
            <w:tcW w:w="3226" w:type="dxa"/>
          </w:tcPr>
          <w:p w:rsidR="00686F68" w:rsidRPr="00686F68" w:rsidRDefault="00686F68" w:rsidP="00C246FB">
            <w:pPr>
              <w:spacing w:after="0" w:line="360" w:lineRule="auto"/>
              <w:ind w:firstLine="284"/>
              <w:jc w:val="both"/>
              <w:rPr>
                <w:rFonts w:ascii="Times New Roman" w:hAnsi="Times New Roman"/>
                <w:b/>
                <w:sz w:val="28"/>
                <w:szCs w:val="28"/>
              </w:rPr>
            </w:pPr>
            <w:r w:rsidRPr="00686F68">
              <w:rPr>
                <w:rFonts w:ascii="Times New Roman" w:hAnsi="Times New Roman"/>
                <w:b/>
                <w:sz w:val="28"/>
                <w:szCs w:val="28"/>
              </w:rPr>
              <w:t>Шкірний</w:t>
            </w:r>
          </w:p>
        </w:tc>
        <w:tc>
          <w:tcPr>
            <w:tcW w:w="5333" w:type="dxa"/>
          </w:tcPr>
          <w:p w:rsidR="00686F68" w:rsidRPr="00686F68" w:rsidRDefault="00686F68" w:rsidP="00C246FB">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Шкірні рубці</w:t>
            </w:r>
          </w:p>
          <w:p w:rsidR="00686F68" w:rsidRPr="00686F68" w:rsidRDefault="00686F68" w:rsidP="00C246FB">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Шкірні захворювання</w:t>
            </w:r>
          </w:p>
          <w:p w:rsidR="00686F68" w:rsidRPr="00686F68" w:rsidRDefault="00686F68" w:rsidP="00C246FB">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Шкірний покрив</w:t>
            </w:r>
          </w:p>
        </w:tc>
      </w:tr>
      <w:tr w:rsidR="00686F68" w:rsidTr="00C246FB">
        <w:trPr>
          <w:trHeight w:val="451"/>
        </w:trPr>
        <w:tc>
          <w:tcPr>
            <w:tcW w:w="3226" w:type="dxa"/>
          </w:tcPr>
          <w:p w:rsidR="00686F68" w:rsidRPr="00686F68" w:rsidRDefault="00686F68" w:rsidP="00C246FB">
            <w:pPr>
              <w:spacing w:after="0" w:line="360" w:lineRule="auto"/>
              <w:ind w:firstLine="284"/>
              <w:jc w:val="both"/>
              <w:rPr>
                <w:rFonts w:ascii="Times New Roman" w:hAnsi="Times New Roman"/>
                <w:b/>
                <w:sz w:val="28"/>
                <w:szCs w:val="28"/>
              </w:rPr>
            </w:pPr>
            <w:r w:rsidRPr="00686F68">
              <w:rPr>
                <w:rFonts w:ascii="Times New Roman" w:hAnsi="Times New Roman"/>
                <w:b/>
                <w:sz w:val="28"/>
                <w:szCs w:val="28"/>
              </w:rPr>
              <w:t>Шкіряний</w:t>
            </w:r>
          </w:p>
        </w:tc>
        <w:tc>
          <w:tcPr>
            <w:tcW w:w="5333" w:type="dxa"/>
          </w:tcPr>
          <w:p w:rsidR="00686F68" w:rsidRPr="00686F68" w:rsidRDefault="00686F68" w:rsidP="00C246FB">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Шкіряна сировина</w:t>
            </w:r>
          </w:p>
          <w:p w:rsidR="00686F68" w:rsidRPr="00686F68" w:rsidRDefault="00686F68" w:rsidP="00C246FB">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Шкіряні вироби</w:t>
            </w:r>
          </w:p>
          <w:p w:rsidR="00686F68" w:rsidRPr="00686F68" w:rsidRDefault="00686F68" w:rsidP="00C246FB">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Шкіряний завод</w:t>
            </w:r>
          </w:p>
          <w:p w:rsidR="00686F68" w:rsidRPr="00686F68" w:rsidRDefault="00686F68" w:rsidP="00C246FB">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Шкіряна промисловість</w:t>
            </w:r>
          </w:p>
          <w:p w:rsidR="00686F68" w:rsidRPr="00686F68" w:rsidRDefault="00686F68" w:rsidP="00C246FB">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Шкіряні рукавиці</w:t>
            </w:r>
          </w:p>
          <w:p w:rsidR="00686F68" w:rsidRPr="00686F68" w:rsidRDefault="00686F68" w:rsidP="00C246FB">
            <w:pPr>
              <w:spacing w:after="0" w:line="240" w:lineRule="auto"/>
              <w:ind w:firstLine="284"/>
              <w:jc w:val="both"/>
              <w:rPr>
                <w:rFonts w:ascii="Times New Roman" w:hAnsi="Times New Roman"/>
                <w:i/>
                <w:sz w:val="28"/>
                <w:szCs w:val="28"/>
              </w:rPr>
            </w:pPr>
            <w:r w:rsidRPr="00686F68">
              <w:rPr>
                <w:rFonts w:ascii="Times New Roman" w:hAnsi="Times New Roman"/>
                <w:i/>
                <w:sz w:val="28"/>
                <w:szCs w:val="28"/>
              </w:rPr>
              <w:t>Шкіряний диван</w:t>
            </w:r>
          </w:p>
        </w:tc>
      </w:tr>
    </w:tbl>
    <w:p w:rsidR="006D4CF4" w:rsidRPr="00BA46B7" w:rsidRDefault="006D4CF4" w:rsidP="008E381D">
      <w:pPr>
        <w:pStyle w:val="Heading2"/>
        <w:spacing w:before="0" w:line="360" w:lineRule="auto"/>
        <w:ind w:firstLine="680"/>
        <w:jc w:val="both"/>
        <w:rPr>
          <w:rStyle w:val="Strong"/>
          <w:rFonts w:ascii="Times New Roman" w:hAnsi="Times New Roman"/>
          <w:b w:val="0"/>
          <w:sz w:val="28"/>
          <w:szCs w:val="28"/>
        </w:rPr>
      </w:pPr>
    </w:p>
    <w:p w:rsidR="00954208" w:rsidRPr="00BA46B7" w:rsidRDefault="00954208" w:rsidP="008E381D">
      <w:pPr>
        <w:pStyle w:val="Heading2"/>
        <w:spacing w:before="0" w:line="360" w:lineRule="auto"/>
        <w:ind w:firstLine="680"/>
        <w:jc w:val="both"/>
        <w:rPr>
          <w:rStyle w:val="Strong"/>
          <w:rFonts w:ascii="Times New Roman" w:hAnsi="Times New Roman"/>
          <w:b w:val="0"/>
          <w:sz w:val="28"/>
          <w:szCs w:val="28"/>
        </w:rPr>
      </w:pPr>
      <w:bookmarkStart w:id="642" w:name="_Toc12342076"/>
      <w:r w:rsidRPr="00BA46B7">
        <w:rPr>
          <w:rStyle w:val="Strong"/>
          <w:rFonts w:ascii="Times New Roman" w:hAnsi="Times New Roman"/>
          <w:b w:val="0"/>
          <w:sz w:val="28"/>
          <w:szCs w:val="28"/>
        </w:rPr>
        <w:t>Я</w:t>
      </w:r>
      <w:bookmarkEnd w:id="642"/>
    </w:p>
    <w:p w:rsidR="00954208" w:rsidRPr="00BA46B7" w:rsidRDefault="00660A2A" w:rsidP="008E381D">
      <w:pPr>
        <w:pStyle w:val="Heading2"/>
        <w:spacing w:before="0" w:line="360" w:lineRule="auto"/>
        <w:ind w:firstLine="680"/>
        <w:jc w:val="both"/>
        <w:rPr>
          <w:rStyle w:val="Strong"/>
          <w:rFonts w:ascii="Times New Roman" w:hAnsi="Times New Roman"/>
          <w:b w:val="0"/>
          <w:sz w:val="28"/>
          <w:szCs w:val="28"/>
        </w:rPr>
      </w:pPr>
      <w:bookmarkStart w:id="643" w:name="_Toc12342077"/>
      <w:r w:rsidRPr="00BA46B7">
        <w:rPr>
          <w:rStyle w:val="Strong"/>
          <w:rFonts w:ascii="Times New Roman" w:hAnsi="Times New Roman"/>
          <w:b w:val="0"/>
          <w:sz w:val="28"/>
          <w:szCs w:val="28"/>
        </w:rPr>
        <w:t>Яловий</w:t>
      </w:r>
      <w:r w:rsidR="00954208" w:rsidRPr="00BA46B7">
        <w:rPr>
          <w:rStyle w:val="Strong"/>
          <w:rFonts w:ascii="Times New Roman" w:hAnsi="Times New Roman"/>
          <w:b w:val="0"/>
          <w:sz w:val="28"/>
          <w:szCs w:val="28"/>
        </w:rPr>
        <w:t>, ялови</w:t>
      </w:r>
      <w:r w:rsidRPr="00BA46B7">
        <w:rPr>
          <w:rStyle w:val="Strong"/>
          <w:rFonts w:ascii="Times New Roman" w:hAnsi="Times New Roman"/>
          <w:b w:val="0"/>
          <w:sz w:val="28"/>
          <w:szCs w:val="28"/>
        </w:rPr>
        <w:t>чи</w:t>
      </w:r>
      <w:r w:rsidR="00954208" w:rsidRPr="00BA46B7">
        <w:rPr>
          <w:rStyle w:val="Strong"/>
          <w:rFonts w:ascii="Times New Roman" w:hAnsi="Times New Roman"/>
          <w:b w:val="0"/>
          <w:sz w:val="28"/>
          <w:szCs w:val="28"/>
        </w:rPr>
        <w:t>й</w:t>
      </w:r>
      <w:bookmarkEnd w:id="643"/>
    </w:p>
    <w:p w:rsidR="00954208" w:rsidRPr="00BA46B7" w:rsidRDefault="0050400B"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Яловий </w:t>
      </w:r>
      <w:r w:rsidR="005644D1">
        <w:rPr>
          <w:rFonts w:ascii="Times New Roman" w:hAnsi="Times New Roman"/>
          <w:sz w:val="28"/>
          <w:szCs w:val="28"/>
        </w:rPr>
        <w:t>–</w:t>
      </w:r>
      <w:r w:rsidRPr="00BA46B7">
        <w:rPr>
          <w:rStyle w:val="Strong"/>
          <w:rFonts w:ascii="Times New Roman" w:hAnsi="Times New Roman"/>
          <w:b w:val="0"/>
          <w:sz w:val="28"/>
          <w:szCs w:val="28"/>
        </w:rPr>
        <w:t xml:space="preserve"> 1) </w:t>
      </w:r>
      <w:r w:rsidR="00954208" w:rsidRPr="00BA46B7">
        <w:rPr>
          <w:rStyle w:val="Strong"/>
          <w:rFonts w:ascii="Times New Roman" w:hAnsi="Times New Roman"/>
          <w:b w:val="0"/>
          <w:sz w:val="28"/>
          <w:szCs w:val="28"/>
        </w:rPr>
        <w:t>який не дає приплоду (про самиць сільськогосподарських</w:t>
      </w:r>
      <w:r w:rsidRPr="00BA46B7">
        <w:rPr>
          <w:rStyle w:val="Strong"/>
          <w:rFonts w:ascii="Times New Roman" w:hAnsi="Times New Roman"/>
          <w:b w:val="0"/>
          <w:sz w:val="28"/>
          <w:szCs w:val="28"/>
        </w:rPr>
        <w:t xml:space="preserve"> тварин); 2) </w:t>
      </w:r>
      <w:r w:rsidR="00655257" w:rsidRPr="00BA46B7">
        <w:rPr>
          <w:rStyle w:val="Strong"/>
          <w:rFonts w:ascii="Times New Roman" w:hAnsi="Times New Roman"/>
          <w:b w:val="0"/>
          <w:sz w:val="28"/>
          <w:szCs w:val="28"/>
        </w:rPr>
        <w:t>розмовне ‒</w:t>
      </w:r>
      <w:r w:rsidR="00954208" w:rsidRPr="00BA46B7">
        <w:rPr>
          <w:rStyle w:val="Strong"/>
          <w:rFonts w:ascii="Times New Roman" w:hAnsi="Times New Roman"/>
          <w:b w:val="0"/>
          <w:sz w:val="28"/>
          <w:szCs w:val="28"/>
        </w:rPr>
        <w:t xml:space="preserve"> неродючий (пр</w:t>
      </w:r>
      <w:r w:rsidRPr="00BA46B7">
        <w:rPr>
          <w:rStyle w:val="Strong"/>
          <w:rFonts w:ascii="Times New Roman" w:hAnsi="Times New Roman"/>
          <w:b w:val="0"/>
          <w:sz w:val="28"/>
          <w:szCs w:val="28"/>
        </w:rPr>
        <w:t>о землю); 3) </w:t>
      </w:r>
      <w:r w:rsidR="00655257" w:rsidRPr="00BA46B7">
        <w:rPr>
          <w:rStyle w:val="Strong"/>
          <w:rFonts w:ascii="Times New Roman" w:hAnsi="Times New Roman"/>
          <w:b w:val="0"/>
          <w:sz w:val="28"/>
          <w:szCs w:val="28"/>
        </w:rPr>
        <w:t>розмовне ‒</w:t>
      </w:r>
      <w:r w:rsidR="00954208" w:rsidRPr="00BA46B7">
        <w:rPr>
          <w:rStyle w:val="Strong"/>
          <w:rFonts w:ascii="Times New Roman" w:hAnsi="Times New Roman"/>
          <w:b w:val="0"/>
          <w:sz w:val="28"/>
          <w:szCs w:val="28"/>
        </w:rPr>
        <w:t xml:space="preserve"> пустий, безпредметний, нікому</w:t>
      </w:r>
      <w:r w:rsidRPr="00BA46B7">
        <w:rPr>
          <w:rStyle w:val="Strong"/>
          <w:rFonts w:ascii="Times New Roman" w:hAnsi="Times New Roman"/>
          <w:b w:val="0"/>
          <w:sz w:val="28"/>
          <w:szCs w:val="28"/>
        </w:rPr>
        <w:t xml:space="preserve"> не потрібний, марний; 4) </w:t>
      </w:r>
      <w:r w:rsidR="00655257" w:rsidRPr="00BA46B7">
        <w:rPr>
          <w:rStyle w:val="Strong"/>
          <w:rFonts w:ascii="Times New Roman" w:hAnsi="Times New Roman"/>
          <w:b w:val="0"/>
          <w:sz w:val="28"/>
          <w:szCs w:val="28"/>
        </w:rPr>
        <w:t>виготовлений</w:t>
      </w:r>
      <w:r w:rsidR="00954208" w:rsidRPr="00BA46B7">
        <w:rPr>
          <w:rStyle w:val="Strong"/>
          <w:rFonts w:ascii="Times New Roman" w:hAnsi="Times New Roman"/>
          <w:b w:val="0"/>
          <w:sz w:val="28"/>
          <w:szCs w:val="28"/>
        </w:rPr>
        <w:t xml:space="preserve"> зі шкіри вели</w:t>
      </w:r>
      <w:r w:rsidRPr="00BA46B7">
        <w:rPr>
          <w:rStyle w:val="Strong"/>
          <w:rFonts w:ascii="Times New Roman" w:hAnsi="Times New Roman"/>
          <w:b w:val="0"/>
          <w:sz w:val="28"/>
          <w:szCs w:val="28"/>
        </w:rPr>
        <w:t>кої рогатої худоби</w:t>
      </w:r>
      <w:r w:rsidR="00954208" w:rsidRPr="00BA46B7">
        <w:rPr>
          <w:rStyle w:val="Strong"/>
          <w:rFonts w:ascii="Times New Roman" w:hAnsi="Times New Roman"/>
          <w:b w:val="0"/>
          <w:sz w:val="28"/>
          <w:szCs w:val="28"/>
        </w:rPr>
        <w:t>.</w:t>
      </w:r>
    </w:p>
    <w:p w:rsidR="00660A2A" w:rsidRDefault="00660A2A" w:rsidP="008E381D">
      <w:pPr>
        <w:spacing w:after="0" w:line="360" w:lineRule="auto"/>
        <w:ind w:firstLine="680"/>
        <w:jc w:val="both"/>
        <w:rPr>
          <w:rStyle w:val="Strong"/>
          <w:rFonts w:ascii="Times New Roman" w:hAnsi="Times New Roman"/>
          <w:b w:val="0"/>
          <w:sz w:val="28"/>
          <w:szCs w:val="28"/>
        </w:rPr>
      </w:pPr>
      <w:r w:rsidRPr="00BA46B7">
        <w:rPr>
          <w:rStyle w:val="Strong"/>
          <w:rFonts w:ascii="Times New Roman" w:hAnsi="Times New Roman"/>
          <w:sz w:val="28"/>
          <w:szCs w:val="28"/>
        </w:rPr>
        <w:t xml:space="preserve">Яловичий </w:t>
      </w:r>
      <w:r w:rsidR="005644D1">
        <w:rPr>
          <w:rFonts w:ascii="Times New Roman" w:hAnsi="Times New Roman"/>
          <w:sz w:val="28"/>
          <w:szCs w:val="28"/>
        </w:rPr>
        <w:t>–</w:t>
      </w:r>
      <w:r w:rsidRPr="00BA46B7">
        <w:rPr>
          <w:rStyle w:val="Strong"/>
          <w:rFonts w:ascii="Times New Roman" w:hAnsi="Times New Roman"/>
          <w:b w:val="0"/>
          <w:sz w:val="28"/>
          <w:szCs w:val="28"/>
        </w:rPr>
        <w:t xml:space="preserve"> 1) прикметник до </w:t>
      </w:r>
      <w:r w:rsidR="005644D1">
        <w:rPr>
          <w:rStyle w:val="Strong"/>
          <w:rFonts w:ascii="Times New Roman" w:hAnsi="Times New Roman"/>
          <w:b w:val="0"/>
          <w:sz w:val="28"/>
          <w:szCs w:val="28"/>
        </w:rPr>
        <w:t>«</w:t>
      </w:r>
      <w:r w:rsidRPr="00BA46B7">
        <w:rPr>
          <w:rStyle w:val="Strong"/>
          <w:rFonts w:ascii="Times New Roman" w:hAnsi="Times New Roman"/>
          <w:b w:val="0"/>
          <w:sz w:val="28"/>
          <w:szCs w:val="28"/>
        </w:rPr>
        <w:t>яловичина</w:t>
      </w:r>
      <w:r w:rsidR="005644D1">
        <w:rPr>
          <w:rStyle w:val="Strong"/>
          <w:rFonts w:ascii="Times New Roman" w:hAnsi="Times New Roman"/>
          <w:b w:val="0"/>
          <w:sz w:val="28"/>
          <w:szCs w:val="28"/>
        </w:rPr>
        <w:t>»</w:t>
      </w:r>
      <w:r w:rsidRPr="00BA46B7">
        <w:rPr>
          <w:rStyle w:val="Strong"/>
          <w:rFonts w:ascii="Times New Roman" w:hAnsi="Times New Roman"/>
          <w:b w:val="0"/>
          <w:sz w:val="28"/>
          <w:szCs w:val="28"/>
        </w:rPr>
        <w:t>; 2) виготовлений зі шкіри великої рогатої худоби.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5"/>
        <w:gridCol w:w="5298"/>
      </w:tblGrid>
      <w:tr w:rsidR="00686F68" w:rsidTr="00C246FB">
        <w:trPr>
          <w:trHeight w:val="286"/>
        </w:trPr>
        <w:tc>
          <w:tcPr>
            <w:tcW w:w="3065" w:type="dxa"/>
          </w:tcPr>
          <w:p w:rsidR="00686F68" w:rsidRPr="00686F68" w:rsidRDefault="00686F68" w:rsidP="00C246FB">
            <w:pPr>
              <w:spacing w:after="0" w:line="360" w:lineRule="auto"/>
              <w:ind w:firstLine="284"/>
              <w:jc w:val="both"/>
              <w:rPr>
                <w:rStyle w:val="Strong"/>
                <w:rFonts w:ascii="Times New Roman" w:hAnsi="Times New Roman"/>
                <w:sz w:val="28"/>
                <w:szCs w:val="28"/>
              </w:rPr>
            </w:pPr>
            <w:r w:rsidRPr="00686F68">
              <w:rPr>
                <w:rStyle w:val="Strong"/>
                <w:rFonts w:ascii="Times New Roman" w:hAnsi="Times New Roman"/>
                <w:sz w:val="28"/>
                <w:szCs w:val="28"/>
              </w:rPr>
              <w:t>Яловий</w:t>
            </w:r>
          </w:p>
        </w:tc>
        <w:tc>
          <w:tcPr>
            <w:tcW w:w="5298" w:type="dxa"/>
          </w:tcPr>
          <w:p w:rsidR="00686F68" w:rsidRPr="00686F68" w:rsidRDefault="00686F68" w:rsidP="00C246FB">
            <w:pPr>
              <w:spacing w:after="0" w:line="240" w:lineRule="auto"/>
              <w:ind w:firstLine="284"/>
              <w:jc w:val="both"/>
              <w:rPr>
                <w:rFonts w:ascii="Times New Roman" w:hAnsi="Times New Roman"/>
                <w:bCs/>
                <w:i/>
                <w:sz w:val="28"/>
                <w:szCs w:val="28"/>
                <w:lang w:val="ru-RU"/>
              </w:rPr>
            </w:pPr>
            <w:r w:rsidRPr="00686F68">
              <w:rPr>
                <w:rFonts w:ascii="Times New Roman" w:hAnsi="Times New Roman"/>
                <w:bCs/>
                <w:i/>
                <w:sz w:val="28"/>
                <w:szCs w:val="28"/>
              </w:rPr>
              <w:t>Ялова корова</w:t>
            </w:r>
          </w:p>
          <w:p w:rsidR="00686F68" w:rsidRPr="00686F68" w:rsidRDefault="00686F68" w:rsidP="00C246FB">
            <w:pPr>
              <w:spacing w:after="0" w:line="240" w:lineRule="auto"/>
              <w:ind w:firstLine="284"/>
              <w:jc w:val="both"/>
              <w:rPr>
                <w:rFonts w:ascii="Times New Roman" w:hAnsi="Times New Roman"/>
                <w:bCs/>
                <w:i/>
                <w:sz w:val="28"/>
                <w:szCs w:val="28"/>
                <w:lang w:val="ru-RU"/>
              </w:rPr>
            </w:pPr>
            <w:r w:rsidRPr="00686F68">
              <w:rPr>
                <w:rFonts w:ascii="Times New Roman" w:hAnsi="Times New Roman"/>
                <w:bCs/>
                <w:i/>
                <w:sz w:val="28"/>
                <w:szCs w:val="28"/>
              </w:rPr>
              <w:t xml:space="preserve">Ялова земля </w:t>
            </w:r>
            <w:r w:rsidRPr="00C246FB">
              <w:rPr>
                <w:rFonts w:ascii="Times New Roman" w:hAnsi="Times New Roman"/>
                <w:bCs/>
                <w:sz w:val="28"/>
                <w:szCs w:val="28"/>
              </w:rPr>
              <w:t>(розмовне)</w:t>
            </w:r>
          </w:p>
          <w:p w:rsidR="00686F68" w:rsidRPr="00686F68" w:rsidRDefault="00686F68" w:rsidP="00C246FB">
            <w:pPr>
              <w:spacing w:after="0" w:line="240" w:lineRule="auto"/>
              <w:ind w:firstLine="284"/>
              <w:jc w:val="both"/>
              <w:rPr>
                <w:rFonts w:ascii="Times New Roman" w:hAnsi="Times New Roman"/>
                <w:bCs/>
                <w:i/>
                <w:sz w:val="28"/>
                <w:szCs w:val="28"/>
                <w:lang w:val="ru-RU"/>
              </w:rPr>
            </w:pPr>
            <w:r w:rsidRPr="00686F68">
              <w:rPr>
                <w:rFonts w:ascii="Times New Roman" w:hAnsi="Times New Roman"/>
                <w:bCs/>
                <w:i/>
                <w:sz w:val="28"/>
                <w:szCs w:val="28"/>
              </w:rPr>
              <w:t xml:space="preserve">Ялові розмови </w:t>
            </w:r>
            <w:r w:rsidRPr="00C246FB">
              <w:rPr>
                <w:rFonts w:ascii="Times New Roman" w:hAnsi="Times New Roman"/>
                <w:bCs/>
                <w:sz w:val="28"/>
                <w:szCs w:val="28"/>
              </w:rPr>
              <w:t>(розмовне)</w:t>
            </w:r>
          </w:p>
          <w:p w:rsidR="00686F68" w:rsidRPr="00686F68" w:rsidRDefault="00686F68" w:rsidP="00C246FB">
            <w:pPr>
              <w:spacing w:after="0" w:line="240" w:lineRule="auto"/>
              <w:ind w:firstLine="284"/>
              <w:jc w:val="both"/>
              <w:rPr>
                <w:rStyle w:val="Strong"/>
                <w:rFonts w:ascii="Times New Roman" w:hAnsi="Times New Roman"/>
                <w:b w:val="0"/>
                <w:i/>
                <w:sz w:val="28"/>
                <w:szCs w:val="28"/>
                <w:lang w:val="ru-RU"/>
              </w:rPr>
            </w:pPr>
            <w:r w:rsidRPr="00686F68">
              <w:rPr>
                <w:rFonts w:ascii="Times New Roman" w:hAnsi="Times New Roman"/>
                <w:bCs/>
                <w:i/>
                <w:sz w:val="28"/>
                <w:szCs w:val="28"/>
              </w:rPr>
              <w:t>Яловий ремінь</w:t>
            </w:r>
          </w:p>
        </w:tc>
      </w:tr>
      <w:tr w:rsidR="00686F68" w:rsidTr="00C246FB">
        <w:trPr>
          <w:trHeight w:val="275"/>
        </w:trPr>
        <w:tc>
          <w:tcPr>
            <w:tcW w:w="3065" w:type="dxa"/>
          </w:tcPr>
          <w:p w:rsidR="00686F68" w:rsidRPr="00686F68" w:rsidRDefault="00686F68" w:rsidP="00C246FB">
            <w:pPr>
              <w:spacing w:after="0" w:line="360" w:lineRule="auto"/>
              <w:ind w:firstLine="284"/>
              <w:jc w:val="both"/>
              <w:rPr>
                <w:rStyle w:val="Strong"/>
                <w:rFonts w:ascii="Times New Roman" w:hAnsi="Times New Roman"/>
                <w:sz w:val="28"/>
                <w:szCs w:val="28"/>
              </w:rPr>
            </w:pPr>
            <w:r w:rsidRPr="00686F68">
              <w:rPr>
                <w:rStyle w:val="Strong"/>
                <w:rFonts w:ascii="Times New Roman" w:hAnsi="Times New Roman"/>
                <w:sz w:val="28"/>
                <w:szCs w:val="28"/>
              </w:rPr>
              <w:t>Яловичий</w:t>
            </w:r>
          </w:p>
        </w:tc>
        <w:tc>
          <w:tcPr>
            <w:tcW w:w="5298" w:type="dxa"/>
          </w:tcPr>
          <w:p w:rsidR="00686F68" w:rsidRPr="00686F68" w:rsidRDefault="00686F68" w:rsidP="00C246FB">
            <w:pPr>
              <w:spacing w:after="0" w:line="240" w:lineRule="auto"/>
              <w:ind w:firstLine="284"/>
              <w:jc w:val="both"/>
              <w:rPr>
                <w:rFonts w:ascii="Times New Roman" w:hAnsi="Times New Roman"/>
                <w:bCs/>
                <w:i/>
                <w:sz w:val="28"/>
                <w:szCs w:val="28"/>
                <w:lang w:val="ru-RU"/>
              </w:rPr>
            </w:pPr>
            <w:r w:rsidRPr="00686F68">
              <w:rPr>
                <w:rFonts w:ascii="Times New Roman" w:hAnsi="Times New Roman"/>
                <w:bCs/>
                <w:i/>
                <w:sz w:val="28"/>
                <w:szCs w:val="28"/>
              </w:rPr>
              <w:t>Яловичі чоботи</w:t>
            </w:r>
          </w:p>
          <w:p w:rsidR="00686F68" w:rsidRPr="00686F68" w:rsidRDefault="00686F68" w:rsidP="00C246FB">
            <w:pPr>
              <w:spacing w:after="0" w:line="240" w:lineRule="auto"/>
              <w:ind w:firstLine="284"/>
              <w:jc w:val="both"/>
              <w:rPr>
                <w:rStyle w:val="Strong"/>
                <w:rFonts w:ascii="Times New Roman" w:hAnsi="Times New Roman"/>
                <w:b w:val="0"/>
                <w:i/>
                <w:sz w:val="28"/>
                <w:szCs w:val="28"/>
                <w:lang w:val="ru-RU"/>
              </w:rPr>
            </w:pPr>
            <w:r w:rsidRPr="00686F68">
              <w:rPr>
                <w:rFonts w:ascii="Times New Roman" w:hAnsi="Times New Roman"/>
                <w:bCs/>
                <w:i/>
                <w:sz w:val="28"/>
                <w:szCs w:val="28"/>
              </w:rPr>
              <w:t>Яловича котлета</w:t>
            </w:r>
          </w:p>
        </w:tc>
      </w:tr>
    </w:tbl>
    <w:p w:rsidR="00660A2A" w:rsidRPr="00BA46B7" w:rsidRDefault="0086197E" w:rsidP="008E381D">
      <w:pPr>
        <w:pStyle w:val="Heading2"/>
        <w:spacing w:before="0" w:line="360" w:lineRule="auto"/>
        <w:ind w:firstLine="680"/>
        <w:jc w:val="both"/>
        <w:rPr>
          <w:rStyle w:val="Strong"/>
          <w:rFonts w:ascii="Times New Roman" w:hAnsi="Times New Roman"/>
          <w:b w:val="0"/>
          <w:sz w:val="28"/>
          <w:szCs w:val="28"/>
        </w:rPr>
      </w:pPr>
      <w:bookmarkStart w:id="644" w:name="_Toc12342078"/>
      <w:r w:rsidRPr="00BA46B7">
        <w:rPr>
          <w:rStyle w:val="Strong"/>
          <w:rFonts w:ascii="Times New Roman" w:hAnsi="Times New Roman"/>
          <w:b w:val="0"/>
          <w:sz w:val="28"/>
          <w:szCs w:val="28"/>
        </w:rPr>
        <w:t>Ячмінний, ячний</w:t>
      </w:r>
      <w:bookmarkEnd w:id="644"/>
    </w:p>
    <w:p w:rsidR="0086197E" w:rsidRPr="00BA46B7" w:rsidRDefault="0086197E" w:rsidP="008E381D">
      <w:pPr>
        <w:spacing w:after="0" w:line="360" w:lineRule="auto"/>
        <w:ind w:firstLine="680"/>
        <w:jc w:val="both"/>
        <w:rPr>
          <w:rFonts w:ascii="Times New Roman" w:hAnsi="Times New Roman"/>
          <w:sz w:val="28"/>
          <w:szCs w:val="28"/>
        </w:rPr>
      </w:pPr>
      <w:r w:rsidRPr="00686F68">
        <w:rPr>
          <w:rFonts w:ascii="Times New Roman" w:hAnsi="Times New Roman"/>
          <w:b/>
          <w:sz w:val="28"/>
          <w:szCs w:val="28"/>
        </w:rPr>
        <w:t>Ячмінний</w:t>
      </w:r>
      <w:r w:rsidR="005644D1">
        <w:rPr>
          <w:rFonts w:ascii="Times New Roman" w:hAnsi="Times New Roman"/>
          <w:sz w:val="28"/>
          <w:szCs w:val="28"/>
        </w:rPr>
        <w:t xml:space="preserve"> –</w:t>
      </w:r>
      <w:r w:rsidRPr="00BA46B7">
        <w:rPr>
          <w:rFonts w:ascii="Times New Roman" w:hAnsi="Times New Roman"/>
          <w:sz w:val="28"/>
          <w:szCs w:val="28"/>
        </w:rPr>
        <w:t xml:space="preserve"> прикметник до </w:t>
      </w:r>
      <w:r w:rsidR="00AC0C5A">
        <w:rPr>
          <w:rFonts w:ascii="Times New Roman" w:hAnsi="Times New Roman"/>
          <w:sz w:val="28"/>
          <w:szCs w:val="28"/>
        </w:rPr>
        <w:t>«</w:t>
      </w:r>
      <w:r w:rsidRPr="00BA46B7">
        <w:rPr>
          <w:rFonts w:ascii="Times New Roman" w:hAnsi="Times New Roman"/>
          <w:sz w:val="28"/>
          <w:szCs w:val="28"/>
        </w:rPr>
        <w:t>ячмінь</w:t>
      </w:r>
      <w:r w:rsidR="00AC0C5A">
        <w:rPr>
          <w:rFonts w:ascii="Times New Roman" w:hAnsi="Times New Roman"/>
          <w:sz w:val="28"/>
          <w:szCs w:val="28"/>
        </w:rPr>
        <w:t>»</w:t>
      </w:r>
      <w:r w:rsidRPr="00BA46B7">
        <w:rPr>
          <w:rFonts w:ascii="Times New Roman" w:hAnsi="Times New Roman"/>
          <w:sz w:val="28"/>
          <w:szCs w:val="28"/>
        </w:rPr>
        <w:t xml:space="preserve"> (зл</w:t>
      </w:r>
      <w:r w:rsidR="00C246FB">
        <w:rPr>
          <w:rFonts w:ascii="Times New Roman" w:hAnsi="Times New Roman"/>
          <w:sz w:val="28"/>
          <w:szCs w:val="28"/>
        </w:rPr>
        <w:t>акова рослина); виготовлений із </w:t>
      </w:r>
      <w:r w:rsidRPr="00BA46B7">
        <w:rPr>
          <w:rFonts w:ascii="Times New Roman" w:hAnsi="Times New Roman"/>
          <w:sz w:val="28"/>
          <w:szCs w:val="28"/>
        </w:rPr>
        <w:t>зерен ячменю; засіяний ячменем.</w:t>
      </w:r>
    </w:p>
    <w:p w:rsidR="0086197E" w:rsidRDefault="0086197E" w:rsidP="008E381D">
      <w:pPr>
        <w:spacing w:after="0" w:line="360" w:lineRule="auto"/>
        <w:ind w:firstLine="680"/>
        <w:jc w:val="both"/>
        <w:rPr>
          <w:rFonts w:ascii="Times New Roman" w:hAnsi="Times New Roman"/>
          <w:sz w:val="28"/>
          <w:szCs w:val="28"/>
        </w:rPr>
      </w:pPr>
      <w:r w:rsidRPr="00686F68">
        <w:rPr>
          <w:rFonts w:ascii="Times New Roman" w:hAnsi="Times New Roman"/>
          <w:b/>
          <w:sz w:val="28"/>
          <w:szCs w:val="28"/>
        </w:rPr>
        <w:t>Ячний</w:t>
      </w:r>
      <w:r w:rsidR="005644D1">
        <w:rPr>
          <w:rFonts w:ascii="Times New Roman" w:hAnsi="Times New Roman"/>
          <w:sz w:val="28"/>
          <w:szCs w:val="28"/>
        </w:rPr>
        <w:t xml:space="preserve"> –</w:t>
      </w:r>
      <w:r w:rsidRPr="00BA46B7">
        <w:rPr>
          <w:rFonts w:ascii="Times New Roman" w:hAnsi="Times New Roman"/>
          <w:sz w:val="28"/>
          <w:szCs w:val="28"/>
        </w:rPr>
        <w:t xml:space="preserve"> одержаний із зерен ячменю, виготовлений з продуктів їх обробки.</w:t>
      </w:r>
    </w:p>
    <w:tbl>
      <w:tblPr>
        <w:tblW w:w="0" w:type="auto"/>
        <w:tblInd w:w="1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9"/>
        <w:gridCol w:w="5579"/>
      </w:tblGrid>
      <w:tr w:rsidR="00686F68" w:rsidTr="00C246FB">
        <w:trPr>
          <w:trHeight w:val="461"/>
        </w:trPr>
        <w:tc>
          <w:tcPr>
            <w:tcW w:w="2629" w:type="dxa"/>
          </w:tcPr>
          <w:p w:rsidR="00686F68" w:rsidRPr="00686F68" w:rsidRDefault="00686F68" w:rsidP="00C246FB">
            <w:pPr>
              <w:spacing w:line="360" w:lineRule="auto"/>
              <w:ind w:firstLine="284"/>
              <w:jc w:val="both"/>
              <w:rPr>
                <w:rFonts w:ascii="Times New Roman" w:hAnsi="Times New Roman"/>
                <w:b/>
                <w:sz w:val="28"/>
                <w:szCs w:val="28"/>
              </w:rPr>
            </w:pPr>
            <w:r w:rsidRPr="00686F68">
              <w:rPr>
                <w:rFonts w:ascii="Times New Roman" w:hAnsi="Times New Roman"/>
                <w:b/>
                <w:sz w:val="28"/>
                <w:szCs w:val="28"/>
              </w:rPr>
              <w:t>Ячмінний</w:t>
            </w:r>
          </w:p>
        </w:tc>
        <w:tc>
          <w:tcPr>
            <w:tcW w:w="5579" w:type="dxa"/>
          </w:tcPr>
          <w:p w:rsidR="00686F68" w:rsidRPr="000B19B3" w:rsidRDefault="00686F68" w:rsidP="00C246FB">
            <w:pPr>
              <w:spacing w:after="0" w:line="240" w:lineRule="auto"/>
              <w:ind w:firstLine="284"/>
              <w:jc w:val="both"/>
              <w:rPr>
                <w:rFonts w:ascii="Times New Roman" w:hAnsi="Times New Roman"/>
                <w:i/>
                <w:sz w:val="28"/>
                <w:szCs w:val="28"/>
                <w:lang w:val="ru-RU"/>
              </w:rPr>
            </w:pPr>
            <w:r w:rsidRPr="000B19B3">
              <w:rPr>
                <w:rFonts w:ascii="Times New Roman" w:hAnsi="Times New Roman"/>
                <w:i/>
                <w:sz w:val="28"/>
                <w:szCs w:val="28"/>
                <w:lang w:val="ru-RU"/>
              </w:rPr>
              <w:t>Ячмінний колос</w:t>
            </w:r>
          </w:p>
          <w:p w:rsidR="00686F68" w:rsidRPr="000B19B3" w:rsidRDefault="00686F68" w:rsidP="00C246FB">
            <w:pPr>
              <w:spacing w:after="0" w:line="240" w:lineRule="auto"/>
              <w:ind w:firstLine="284"/>
              <w:jc w:val="both"/>
              <w:rPr>
                <w:rFonts w:ascii="Times New Roman" w:hAnsi="Times New Roman"/>
                <w:i/>
                <w:sz w:val="28"/>
                <w:szCs w:val="28"/>
                <w:lang w:val="ru-RU"/>
              </w:rPr>
            </w:pPr>
            <w:r w:rsidRPr="000B19B3">
              <w:rPr>
                <w:rFonts w:ascii="Times New Roman" w:hAnsi="Times New Roman"/>
                <w:i/>
                <w:sz w:val="28"/>
                <w:szCs w:val="28"/>
                <w:lang w:val="ru-RU"/>
              </w:rPr>
              <w:t>Ячмінний корінь</w:t>
            </w:r>
          </w:p>
          <w:p w:rsidR="00686F68" w:rsidRPr="000B19B3" w:rsidRDefault="00686F68" w:rsidP="00C246FB">
            <w:pPr>
              <w:spacing w:after="0" w:line="240" w:lineRule="auto"/>
              <w:ind w:firstLine="284"/>
              <w:jc w:val="both"/>
              <w:rPr>
                <w:rFonts w:ascii="Times New Roman" w:hAnsi="Times New Roman"/>
                <w:i/>
                <w:sz w:val="28"/>
                <w:szCs w:val="28"/>
                <w:lang w:val="ru-RU"/>
              </w:rPr>
            </w:pPr>
            <w:r w:rsidRPr="000B19B3">
              <w:rPr>
                <w:rFonts w:ascii="Times New Roman" w:hAnsi="Times New Roman"/>
                <w:i/>
                <w:sz w:val="28"/>
                <w:szCs w:val="28"/>
                <w:lang w:val="ru-RU"/>
              </w:rPr>
              <w:t>Ячмінне поле</w:t>
            </w:r>
          </w:p>
        </w:tc>
      </w:tr>
      <w:tr w:rsidR="00686F68" w:rsidTr="00C246FB">
        <w:trPr>
          <w:trHeight w:val="649"/>
        </w:trPr>
        <w:tc>
          <w:tcPr>
            <w:tcW w:w="2629" w:type="dxa"/>
          </w:tcPr>
          <w:p w:rsidR="00686F68" w:rsidRPr="00686F68" w:rsidRDefault="00686F68" w:rsidP="00C246FB">
            <w:pPr>
              <w:spacing w:line="360" w:lineRule="auto"/>
              <w:ind w:firstLine="284"/>
              <w:jc w:val="both"/>
              <w:rPr>
                <w:rFonts w:ascii="Times New Roman" w:hAnsi="Times New Roman"/>
                <w:b/>
                <w:sz w:val="28"/>
                <w:szCs w:val="28"/>
              </w:rPr>
            </w:pPr>
            <w:r w:rsidRPr="00686F68">
              <w:rPr>
                <w:rFonts w:ascii="Times New Roman" w:hAnsi="Times New Roman"/>
                <w:b/>
                <w:sz w:val="28"/>
                <w:szCs w:val="28"/>
              </w:rPr>
              <w:t>Ячний</w:t>
            </w:r>
          </w:p>
        </w:tc>
        <w:tc>
          <w:tcPr>
            <w:tcW w:w="5579" w:type="dxa"/>
          </w:tcPr>
          <w:p w:rsidR="00F009C2" w:rsidRPr="000B19B3" w:rsidRDefault="000B19B3" w:rsidP="00C246FB">
            <w:pPr>
              <w:spacing w:after="0" w:line="240" w:lineRule="auto"/>
              <w:ind w:firstLine="284"/>
              <w:jc w:val="both"/>
              <w:rPr>
                <w:rFonts w:ascii="Times New Roman" w:hAnsi="Times New Roman"/>
                <w:i/>
                <w:sz w:val="28"/>
                <w:szCs w:val="28"/>
                <w:lang w:val="ru-RU"/>
              </w:rPr>
            </w:pPr>
            <w:r w:rsidRPr="000B19B3">
              <w:rPr>
                <w:rFonts w:ascii="Times New Roman" w:hAnsi="Times New Roman"/>
                <w:i/>
                <w:sz w:val="28"/>
                <w:szCs w:val="28"/>
                <w:lang w:val="ru-RU"/>
              </w:rPr>
              <w:t>Я</w:t>
            </w:r>
            <w:r w:rsidR="00EA185A" w:rsidRPr="000B19B3">
              <w:rPr>
                <w:rFonts w:ascii="Times New Roman" w:hAnsi="Times New Roman"/>
                <w:i/>
                <w:sz w:val="28"/>
                <w:szCs w:val="28"/>
                <w:lang w:val="ru-RU"/>
              </w:rPr>
              <w:t>чна крупа</w:t>
            </w:r>
          </w:p>
          <w:p w:rsidR="00F009C2" w:rsidRPr="000B19B3" w:rsidRDefault="000B19B3" w:rsidP="00C246FB">
            <w:pPr>
              <w:spacing w:after="0" w:line="240" w:lineRule="auto"/>
              <w:ind w:firstLine="284"/>
              <w:jc w:val="both"/>
              <w:rPr>
                <w:rFonts w:ascii="Times New Roman" w:hAnsi="Times New Roman"/>
                <w:i/>
                <w:sz w:val="28"/>
                <w:szCs w:val="28"/>
                <w:lang w:val="ru-RU"/>
              </w:rPr>
            </w:pPr>
            <w:r w:rsidRPr="000B19B3">
              <w:rPr>
                <w:rFonts w:ascii="Times New Roman" w:hAnsi="Times New Roman"/>
                <w:i/>
                <w:sz w:val="28"/>
                <w:szCs w:val="28"/>
                <w:lang w:val="ru-RU"/>
              </w:rPr>
              <w:t>Я</w:t>
            </w:r>
            <w:r w:rsidR="00EA185A" w:rsidRPr="000B19B3">
              <w:rPr>
                <w:rFonts w:ascii="Times New Roman" w:hAnsi="Times New Roman"/>
                <w:i/>
                <w:sz w:val="28"/>
                <w:szCs w:val="28"/>
                <w:lang w:val="ru-RU"/>
              </w:rPr>
              <w:t>чне борошно</w:t>
            </w:r>
          </w:p>
          <w:p w:rsidR="00686F68" w:rsidRPr="000B19B3" w:rsidRDefault="000B19B3" w:rsidP="00C246FB">
            <w:pPr>
              <w:spacing w:after="0" w:line="240" w:lineRule="auto"/>
              <w:ind w:firstLine="284"/>
              <w:jc w:val="both"/>
              <w:rPr>
                <w:rFonts w:ascii="Times New Roman" w:hAnsi="Times New Roman"/>
                <w:i/>
                <w:sz w:val="28"/>
                <w:szCs w:val="28"/>
                <w:lang w:val="ru-RU"/>
              </w:rPr>
            </w:pPr>
            <w:r w:rsidRPr="000B19B3">
              <w:rPr>
                <w:rFonts w:ascii="Times New Roman" w:hAnsi="Times New Roman"/>
                <w:i/>
                <w:sz w:val="28"/>
                <w:szCs w:val="28"/>
                <w:lang w:val="ru-RU"/>
              </w:rPr>
              <w:t>Я</w:t>
            </w:r>
            <w:r w:rsidR="00EA185A" w:rsidRPr="000B19B3">
              <w:rPr>
                <w:rFonts w:ascii="Times New Roman" w:hAnsi="Times New Roman"/>
                <w:i/>
                <w:sz w:val="28"/>
                <w:szCs w:val="28"/>
                <w:lang w:val="ru-RU"/>
              </w:rPr>
              <w:t xml:space="preserve">чний хліб </w:t>
            </w:r>
          </w:p>
        </w:tc>
      </w:tr>
    </w:tbl>
    <w:p w:rsidR="008577FD" w:rsidRDefault="008577FD" w:rsidP="008E381D">
      <w:pPr>
        <w:pStyle w:val="Heading1"/>
        <w:spacing w:before="0"/>
        <w:ind w:firstLine="709"/>
      </w:pPr>
    </w:p>
    <w:p w:rsidR="008577FD" w:rsidRDefault="008577FD" w:rsidP="008E381D">
      <w:pPr>
        <w:pStyle w:val="Heading1"/>
        <w:spacing w:before="0"/>
        <w:ind w:firstLine="709"/>
      </w:pPr>
      <w:bookmarkStart w:id="645" w:name="_Toc12342079"/>
      <w:r>
        <w:t>ВІДДІЄСЛІВНІ ІМЕННИКИ ТА ДЕСЕМАНТИЗОВАНІ ДІЄСЛОВА</w:t>
      </w:r>
      <w:bookmarkEnd w:id="645"/>
    </w:p>
    <w:p w:rsidR="000D2873" w:rsidRPr="00BA46B7" w:rsidRDefault="000D2873"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Конструкції з віддієслівними іменниками, поширені в </w:t>
      </w:r>
      <w:r w:rsidR="005644D1">
        <w:rPr>
          <w:rFonts w:ascii="Times New Roman" w:hAnsi="Times New Roman"/>
          <w:sz w:val="28"/>
          <w:szCs w:val="28"/>
        </w:rPr>
        <w:t>російській мові, надають викладові</w:t>
      </w:r>
      <w:r w:rsidRPr="00BA46B7">
        <w:rPr>
          <w:rFonts w:ascii="Times New Roman" w:hAnsi="Times New Roman"/>
          <w:sz w:val="28"/>
          <w:szCs w:val="28"/>
        </w:rPr>
        <w:t xml:space="preserve"> канцелярського відтінку. Тим часом є природні для української мови відповідники:</w:t>
      </w:r>
    </w:p>
    <w:p w:rsidR="000D2873" w:rsidRPr="00BA46B7" w:rsidRDefault="00C246FB" w:rsidP="008E381D">
      <w:pPr>
        <w:spacing w:after="0" w:line="360" w:lineRule="auto"/>
        <w:ind w:firstLine="680"/>
        <w:jc w:val="both"/>
        <w:rPr>
          <w:rFonts w:ascii="Times New Roman" w:hAnsi="Times New Roman"/>
          <w:sz w:val="28"/>
          <w:szCs w:val="28"/>
        </w:rPr>
      </w:pPr>
      <w:r>
        <w:rPr>
          <w:rFonts w:ascii="Times New Roman" w:hAnsi="Times New Roman"/>
          <w:sz w:val="28"/>
          <w:szCs w:val="28"/>
        </w:rPr>
        <w:t>по получении </w:t>
      </w:r>
      <w:r w:rsidRPr="00BA46B7">
        <w:rPr>
          <w:rFonts w:ascii="Times New Roman" w:eastAsia="Arial Unicode MS" w:hAnsi="Times New Roman"/>
          <w:sz w:val="28"/>
          <w:szCs w:val="28"/>
        </w:rPr>
        <w:t>‒</w:t>
      </w:r>
      <w:r w:rsidR="000D2873" w:rsidRPr="00BA46B7">
        <w:rPr>
          <w:rFonts w:ascii="Times New Roman" w:hAnsi="Times New Roman"/>
          <w:sz w:val="28"/>
          <w:szCs w:val="28"/>
        </w:rPr>
        <w:t> </w:t>
      </w:r>
      <w:r w:rsidR="000D2873" w:rsidRPr="008577FD">
        <w:rPr>
          <w:rFonts w:ascii="Times New Roman" w:hAnsi="Times New Roman"/>
          <w:sz w:val="28"/>
          <w:szCs w:val="28"/>
        </w:rPr>
        <w:t>після одержання,</w:t>
      </w:r>
      <w:r w:rsidR="000D2873" w:rsidRPr="008577FD">
        <w:rPr>
          <w:rFonts w:ascii="Times New Roman" w:hAnsi="Times New Roman"/>
          <w:i/>
          <w:sz w:val="28"/>
          <w:szCs w:val="28"/>
        </w:rPr>
        <w:t> одержавши;</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 xml:space="preserve">по подписании </w:t>
      </w:r>
      <w:r w:rsidRPr="00BA46B7">
        <w:rPr>
          <w:rFonts w:ascii="Times New Roman" w:eastAsia="Arial Unicode MS" w:hAnsi="Times New Roman"/>
          <w:sz w:val="28"/>
          <w:szCs w:val="28"/>
        </w:rPr>
        <w:t>‒</w:t>
      </w:r>
      <w:r w:rsidR="000D2873" w:rsidRPr="00BA46B7">
        <w:rPr>
          <w:rFonts w:ascii="Times New Roman" w:hAnsi="Times New Roman"/>
          <w:sz w:val="28"/>
          <w:szCs w:val="28"/>
        </w:rPr>
        <w:t xml:space="preserve"> </w:t>
      </w:r>
      <w:r w:rsidR="000D2873" w:rsidRPr="008577FD">
        <w:rPr>
          <w:rFonts w:ascii="Times New Roman" w:hAnsi="Times New Roman"/>
          <w:sz w:val="28"/>
          <w:szCs w:val="28"/>
        </w:rPr>
        <w:t>після підписання,</w:t>
      </w:r>
      <w:r w:rsidR="000D2873" w:rsidRPr="008577FD">
        <w:rPr>
          <w:rFonts w:ascii="Times New Roman" w:hAnsi="Times New Roman"/>
          <w:i/>
          <w:sz w:val="28"/>
          <w:szCs w:val="28"/>
        </w:rPr>
        <w:t xml:space="preserve"> підписавши;</w:t>
      </w:r>
    </w:p>
    <w:p w:rsidR="000D2873" w:rsidRPr="00BA46B7" w:rsidRDefault="00C246FB"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по рассмотрении </w:t>
      </w:r>
      <w:r w:rsidRPr="00BA46B7">
        <w:rPr>
          <w:rFonts w:ascii="Times New Roman" w:eastAsia="Arial Unicode MS" w:hAnsi="Times New Roman"/>
          <w:sz w:val="28"/>
          <w:szCs w:val="28"/>
        </w:rPr>
        <w:t>‒</w:t>
      </w:r>
      <w:r w:rsidR="000D2873" w:rsidRPr="00BA46B7">
        <w:rPr>
          <w:rFonts w:ascii="Times New Roman" w:hAnsi="Times New Roman"/>
          <w:sz w:val="28"/>
          <w:szCs w:val="28"/>
        </w:rPr>
        <w:t xml:space="preserve"> </w:t>
      </w:r>
      <w:r w:rsidR="000D2873" w:rsidRPr="008577FD">
        <w:rPr>
          <w:rFonts w:ascii="Times New Roman" w:hAnsi="Times New Roman"/>
          <w:sz w:val="28"/>
          <w:szCs w:val="28"/>
        </w:rPr>
        <w:t>після розгляду,</w:t>
      </w:r>
      <w:r w:rsidR="000D2873" w:rsidRPr="008577FD">
        <w:rPr>
          <w:rFonts w:ascii="Times New Roman" w:hAnsi="Times New Roman"/>
          <w:i/>
          <w:sz w:val="28"/>
          <w:szCs w:val="28"/>
        </w:rPr>
        <w:t> розглянувши;</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 xml:space="preserve">по истечении срока </w:t>
      </w:r>
      <w:r w:rsidRPr="00BA46B7">
        <w:rPr>
          <w:rFonts w:ascii="Times New Roman" w:eastAsia="Arial Unicode MS" w:hAnsi="Times New Roman"/>
          <w:sz w:val="28"/>
          <w:szCs w:val="28"/>
        </w:rPr>
        <w:t>‒</w:t>
      </w:r>
      <w:r w:rsidR="000D2873" w:rsidRPr="00BA46B7">
        <w:rPr>
          <w:rFonts w:ascii="Times New Roman" w:hAnsi="Times New Roman"/>
          <w:sz w:val="28"/>
          <w:szCs w:val="28"/>
        </w:rPr>
        <w:t xml:space="preserve"> </w:t>
      </w:r>
      <w:r w:rsidR="000D2873" w:rsidRPr="008577FD">
        <w:rPr>
          <w:rFonts w:ascii="Times New Roman" w:hAnsi="Times New Roman"/>
          <w:sz w:val="28"/>
          <w:szCs w:val="28"/>
        </w:rPr>
        <w:t>після закінчення строку,</w:t>
      </w:r>
      <w:r w:rsidR="000D2873" w:rsidRPr="008577FD">
        <w:rPr>
          <w:rFonts w:ascii="Times New Roman" w:hAnsi="Times New Roman"/>
          <w:i/>
          <w:sz w:val="28"/>
          <w:szCs w:val="28"/>
        </w:rPr>
        <w:t xml:space="preserve"> коли закінчився строк;</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по окончании </w:t>
      </w:r>
      <w:r w:rsidRPr="00BA46B7">
        <w:rPr>
          <w:rFonts w:ascii="Times New Roman" w:eastAsia="Arial Unicode MS" w:hAnsi="Times New Roman"/>
          <w:sz w:val="28"/>
          <w:szCs w:val="28"/>
        </w:rPr>
        <w:t>‒</w:t>
      </w:r>
      <w:r w:rsidR="000D2873" w:rsidRPr="00BA46B7">
        <w:rPr>
          <w:rFonts w:ascii="Times New Roman" w:hAnsi="Times New Roman"/>
          <w:sz w:val="28"/>
          <w:szCs w:val="28"/>
        </w:rPr>
        <w:t xml:space="preserve"> </w:t>
      </w:r>
      <w:r w:rsidR="000D2873" w:rsidRPr="008577FD">
        <w:rPr>
          <w:rFonts w:ascii="Times New Roman" w:hAnsi="Times New Roman"/>
          <w:sz w:val="28"/>
          <w:szCs w:val="28"/>
        </w:rPr>
        <w:t xml:space="preserve">після закінчення, </w:t>
      </w:r>
      <w:r w:rsidR="000D2873" w:rsidRPr="008577FD">
        <w:rPr>
          <w:rFonts w:ascii="Times New Roman" w:hAnsi="Times New Roman"/>
          <w:i/>
          <w:sz w:val="28"/>
          <w:szCs w:val="28"/>
        </w:rPr>
        <w:t>закінчивши;</w:t>
      </w:r>
    </w:p>
    <w:p w:rsidR="000D2873" w:rsidRPr="00BA46B7" w:rsidRDefault="000D2873"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по ознакомлении </w:t>
      </w:r>
      <w:r w:rsidR="00C246FB" w:rsidRPr="00BA46B7">
        <w:rPr>
          <w:rFonts w:ascii="Times New Roman" w:eastAsia="Arial Unicode MS" w:hAnsi="Times New Roman"/>
          <w:sz w:val="28"/>
          <w:szCs w:val="28"/>
        </w:rPr>
        <w:t>‒</w:t>
      </w:r>
      <w:r w:rsidRPr="008577FD">
        <w:rPr>
          <w:rFonts w:ascii="Times New Roman" w:hAnsi="Times New Roman"/>
          <w:i/>
          <w:sz w:val="28"/>
          <w:szCs w:val="28"/>
        </w:rPr>
        <w:t xml:space="preserve"> після ознайомлення, ознайомившись;</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при описании </w:t>
      </w:r>
      <w:r w:rsidRPr="00BA46B7">
        <w:rPr>
          <w:rFonts w:ascii="Times New Roman" w:eastAsia="Arial Unicode MS" w:hAnsi="Times New Roman"/>
          <w:sz w:val="28"/>
          <w:szCs w:val="28"/>
        </w:rPr>
        <w:t>‒</w:t>
      </w:r>
      <w:r w:rsidR="000D2873" w:rsidRPr="00BA46B7">
        <w:rPr>
          <w:rFonts w:ascii="Times New Roman" w:hAnsi="Times New Roman"/>
          <w:sz w:val="28"/>
          <w:szCs w:val="28"/>
        </w:rPr>
        <w:t> </w:t>
      </w:r>
      <w:r w:rsidR="000D2873" w:rsidRPr="008577FD">
        <w:rPr>
          <w:rFonts w:ascii="Times New Roman" w:hAnsi="Times New Roman"/>
          <w:sz w:val="28"/>
          <w:szCs w:val="28"/>
        </w:rPr>
        <w:t>при описуванні,</w:t>
      </w:r>
      <w:r w:rsidR="000D2873" w:rsidRPr="008577FD">
        <w:rPr>
          <w:rFonts w:ascii="Times New Roman" w:hAnsi="Times New Roman"/>
          <w:i/>
          <w:sz w:val="28"/>
          <w:szCs w:val="28"/>
        </w:rPr>
        <w:t xml:space="preserve"> описуючи;</w:t>
      </w:r>
    </w:p>
    <w:p w:rsidR="000D2873" w:rsidRPr="00BA46B7" w:rsidRDefault="00C246FB"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для пояснения </w:t>
      </w:r>
      <w:r w:rsidRPr="00BA46B7">
        <w:rPr>
          <w:rFonts w:ascii="Times New Roman" w:eastAsia="Arial Unicode MS" w:hAnsi="Times New Roman"/>
          <w:sz w:val="28"/>
          <w:szCs w:val="28"/>
        </w:rPr>
        <w:t>‒</w:t>
      </w:r>
      <w:r>
        <w:rPr>
          <w:rFonts w:ascii="Times New Roman" w:eastAsia="Arial Unicode MS" w:hAnsi="Times New Roman"/>
          <w:sz w:val="28"/>
          <w:szCs w:val="28"/>
        </w:rPr>
        <w:t xml:space="preserve"> </w:t>
      </w:r>
      <w:r w:rsidR="000D2873" w:rsidRPr="008577FD">
        <w:rPr>
          <w:rFonts w:ascii="Times New Roman" w:hAnsi="Times New Roman"/>
          <w:sz w:val="28"/>
          <w:szCs w:val="28"/>
        </w:rPr>
        <w:t xml:space="preserve">для пояснення, </w:t>
      </w:r>
      <w:r w:rsidR="000D2873" w:rsidRPr="008577FD">
        <w:rPr>
          <w:rFonts w:ascii="Times New Roman" w:hAnsi="Times New Roman"/>
          <w:i/>
          <w:sz w:val="28"/>
          <w:szCs w:val="28"/>
        </w:rPr>
        <w:t>щоб з</w:t>
      </w:r>
      <w:r w:rsidR="00746F1B" w:rsidRPr="008577FD">
        <w:rPr>
          <w:rFonts w:ascii="Times New Roman" w:hAnsi="Times New Roman"/>
          <w:i/>
          <w:sz w:val="28"/>
          <w:szCs w:val="28"/>
        </w:rPr>
        <w:t>’</w:t>
      </w:r>
      <w:r w:rsidR="000D2873" w:rsidRPr="008577FD">
        <w:rPr>
          <w:rFonts w:ascii="Times New Roman" w:hAnsi="Times New Roman"/>
          <w:i/>
          <w:sz w:val="28"/>
          <w:szCs w:val="28"/>
        </w:rPr>
        <w:t>ясувати</w:t>
      </w:r>
      <w:r w:rsidR="000D2873" w:rsidRPr="00BA46B7">
        <w:rPr>
          <w:rFonts w:ascii="Times New Roman" w:hAnsi="Times New Roman"/>
          <w:sz w:val="28"/>
          <w:szCs w:val="28"/>
        </w:rPr>
        <w:t>;</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 xml:space="preserve">для обеспечения </w:t>
      </w:r>
      <w:r w:rsidRPr="00BA46B7">
        <w:rPr>
          <w:rFonts w:ascii="Times New Roman" w:eastAsia="Arial Unicode MS" w:hAnsi="Times New Roman"/>
          <w:sz w:val="28"/>
          <w:szCs w:val="28"/>
        </w:rPr>
        <w:t>‒</w:t>
      </w:r>
      <w:r w:rsidR="000D2873" w:rsidRPr="00BA46B7">
        <w:rPr>
          <w:rFonts w:ascii="Times New Roman" w:hAnsi="Times New Roman"/>
          <w:sz w:val="28"/>
          <w:szCs w:val="28"/>
        </w:rPr>
        <w:t xml:space="preserve"> для забезпечення, </w:t>
      </w:r>
      <w:r w:rsidR="000D2873" w:rsidRPr="008577FD">
        <w:rPr>
          <w:rFonts w:ascii="Times New Roman" w:hAnsi="Times New Roman"/>
          <w:i/>
          <w:sz w:val="28"/>
          <w:szCs w:val="28"/>
        </w:rPr>
        <w:t>щоб забезпечити.</w:t>
      </w:r>
    </w:p>
    <w:p w:rsidR="000D2873" w:rsidRPr="00BA46B7" w:rsidRDefault="000D2873"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Значення російського десемантизованого дієслова й абстрактного іменника в українській мові варто передавати одним семантично повноцінним дієсловом:</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привести к ухудшению </w:t>
      </w:r>
      <w:r w:rsidRPr="00BA46B7">
        <w:rPr>
          <w:rFonts w:ascii="Times New Roman" w:eastAsia="Arial Unicode MS" w:hAnsi="Times New Roman"/>
          <w:sz w:val="28"/>
          <w:szCs w:val="28"/>
        </w:rPr>
        <w:t>‒</w:t>
      </w:r>
      <w:r w:rsidR="000D2873" w:rsidRPr="00BA46B7">
        <w:rPr>
          <w:rFonts w:ascii="Times New Roman" w:hAnsi="Times New Roman"/>
          <w:sz w:val="28"/>
          <w:szCs w:val="28"/>
        </w:rPr>
        <w:t> </w:t>
      </w:r>
      <w:r w:rsidR="000D2873" w:rsidRPr="008577FD">
        <w:rPr>
          <w:rFonts w:ascii="Times New Roman" w:hAnsi="Times New Roman"/>
          <w:i/>
          <w:sz w:val="28"/>
          <w:szCs w:val="28"/>
        </w:rPr>
        <w:t>погіршити;</w:t>
      </w:r>
    </w:p>
    <w:p w:rsidR="000D2873" w:rsidRPr="008577FD" w:rsidRDefault="000D2873"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привести к улучше</w:t>
      </w:r>
      <w:r w:rsidR="00C246FB">
        <w:rPr>
          <w:rFonts w:ascii="Times New Roman" w:hAnsi="Times New Roman"/>
          <w:sz w:val="28"/>
          <w:szCs w:val="28"/>
        </w:rPr>
        <w:t>нию </w:t>
      </w:r>
      <w:r w:rsidR="00C246FB" w:rsidRPr="00BA46B7">
        <w:rPr>
          <w:rFonts w:ascii="Times New Roman" w:eastAsia="Arial Unicode MS" w:hAnsi="Times New Roman"/>
          <w:sz w:val="28"/>
          <w:szCs w:val="28"/>
        </w:rPr>
        <w:t>‒</w:t>
      </w:r>
      <w:r w:rsidRPr="00BA46B7">
        <w:rPr>
          <w:rFonts w:ascii="Times New Roman" w:hAnsi="Times New Roman"/>
          <w:sz w:val="28"/>
          <w:szCs w:val="28"/>
        </w:rPr>
        <w:t> </w:t>
      </w:r>
      <w:r w:rsidRPr="008577FD">
        <w:rPr>
          <w:rFonts w:ascii="Times New Roman" w:hAnsi="Times New Roman"/>
          <w:i/>
          <w:sz w:val="28"/>
          <w:szCs w:val="28"/>
        </w:rPr>
        <w:t>поліпшити;</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прийти в негодность </w:t>
      </w:r>
      <w:r w:rsidRPr="00BA46B7">
        <w:rPr>
          <w:rFonts w:ascii="Times New Roman" w:eastAsia="Arial Unicode MS" w:hAnsi="Times New Roman"/>
          <w:sz w:val="28"/>
          <w:szCs w:val="28"/>
        </w:rPr>
        <w:t>‒</w:t>
      </w:r>
      <w:r w:rsidR="000D2873" w:rsidRPr="00BA46B7">
        <w:rPr>
          <w:rFonts w:ascii="Times New Roman" w:hAnsi="Times New Roman"/>
          <w:sz w:val="28"/>
          <w:szCs w:val="28"/>
        </w:rPr>
        <w:t xml:space="preserve"> </w:t>
      </w:r>
      <w:r w:rsidR="000D2873" w:rsidRPr="008577FD">
        <w:rPr>
          <w:rFonts w:ascii="Times New Roman" w:hAnsi="Times New Roman"/>
          <w:i/>
          <w:sz w:val="28"/>
          <w:szCs w:val="28"/>
        </w:rPr>
        <w:t>зіпсуватися;</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прийти к убеждению </w:t>
      </w:r>
      <w:r w:rsidRPr="00BA46B7">
        <w:rPr>
          <w:rFonts w:ascii="Times New Roman" w:eastAsia="Arial Unicode MS" w:hAnsi="Times New Roman"/>
          <w:sz w:val="28"/>
          <w:szCs w:val="28"/>
        </w:rPr>
        <w:t>‒</w:t>
      </w:r>
      <w:r w:rsidR="000D2873" w:rsidRPr="00BA46B7">
        <w:rPr>
          <w:rFonts w:ascii="Times New Roman" w:hAnsi="Times New Roman"/>
          <w:sz w:val="28"/>
          <w:szCs w:val="28"/>
        </w:rPr>
        <w:t> </w:t>
      </w:r>
      <w:r w:rsidR="000D2873" w:rsidRPr="008577FD">
        <w:rPr>
          <w:rFonts w:ascii="Times New Roman" w:hAnsi="Times New Roman"/>
          <w:i/>
          <w:sz w:val="28"/>
          <w:szCs w:val="28"/>
        </w:rPr>
        <w:t>переконатися;</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заниматься исследованием </w:t>
      </w:r>
      <w:r w:rsidRPr="00BA46B7">
        <w:rPr>
          <w:rFonts w:ascii="Times New Roman" w:eastAsia="Arial Unicode MS" w:hAnsi="Times New Roman"/>
          <w:sz w:val="28"/>
          <w:szCs w:val="28"/>
        </w:rPr>
        <w:t>‒</w:t>
      </w:r>
      <w:r w:rsidR="000D2873" w:rsidRPr="00BA46B7">
        <w:rPr>
          <w:rFonts w:ascii="Times New Roman" w:hAnsi="Times New Roman"/>
          <w:sz w:val="28"/>
          <w:szCs w:val="28"/>
        </w:rPr>
        <w:t> </w:t>
      </w:r>
      <w:r w:rsidR="000D2873" w:rsidRPr="008577FD">
        <w:rPr>
          <w:rFonts w:ascii="Times New Roman" w:hAnsi="Times New Roman"/>
          <w:i/>
          <w:sz w:val="28"/>
          <w:szCs w:val="28"/>
        </w:rPr>
        <w:t>досліджувати;</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заниматься анализом </w:t>
      </w:r>
      <w:r w:rsidRPr="00BA46B7">
        <w:rPr>
          <w:rFonts w:ascii="Times New Roman" w:eastAsia="Arial Unicode MS" w:hAnsi="Times New Roman"/>
          <w:sz w:val="28"/>
          <w:szCs w:val="28"/>
        </w:rPr>
        <w:t>‒</w:t>
      </w:r>
      <w:r w:rsidR="000D2873" w:rsidRPr="00BA46B7">
        <w:rPr>
          <w:rFonts w:ascii="Times New Roman" w:hAnsi="Times New Roman"/>
          <w:sz w:val="28"/>
          <w:szCs w:val="28"/>
        </w:rPr>
        <w:t> </w:t>
      </w:r>
      <w:r w:rsidR="000D2873" w:rsidRPr="008577FD">
        <w:rPr>
          <w:rFonts w:ascii="Times New Roman" w:hAnsi="Times New Roman"/>
          <w:i/>
          <w:sz w:val="28"/>
          <w:szCs w:val="28"/>
        </w:rPr>
        <w:t>аналізувати;</w:t>
      </w:r>
    </w:p>
    <w:p w:rsidR="000D2873" w:rsidRPr="008577FD"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 xml:space="preserve">находиться в нерешительности </w:t>
      </w:r>
      <w:r w:rsidRPr="00BA46B7">
        <w:rPr>
          <w:rFonts w:ascii="Times New Roman" w:eastAsia="Arial Unicode MS" w:hAnsi="Times New Roman"/>
          <w:sz w:val="28"/>
          <w:szCs w:val="28"/>
        </w:rPr>
        <w:t>‒</w:t>
      </w:r>
      <w:r w:rsidR="000D2873" w:rsidRPr="00BA46B7">
        <w:rPr>
          <w:rFonts w:ascii="Times New Roman" w:hAnsi="Times New Roman"/>
          <w:sz w:val="28"/>
          <w:szCs w:val="28"/>
        </w:rPr>
        <w:t xml:space="preserve"> </w:t>
      </w:r>
      <w:r w:rsidR="000D2873" w:rsidRPr="008577FD">
        <w:rPr>
          <w:rFonts w:ascii="Times New Roman" w:hAnsi="Times New Roman"/>
          <w:i/>
          <w:sz w:val="28"/>
          <w:szCs w:val="28"/>
        </w:rPr>
        <w:t>вагатися;</w:t>
      </w:r>
    </w:p>
    <w:p w:rsidR="000D2873" w:rsidRPr="008577FD" w:rsidRDefault="000D2873"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нахо</w:t>
      </w:r>
      <w:r w:rsidR="00C246FB">
        <w:rPr>
          <w:rFonts w:ascii="Times New Roman" w:hAnsi="Times New Roman"/>
          <w:sz w:val="28"/>
          <w:szCs w:val="28"/>
        </w:rPr>
        <w:t xml:space="preserve">диться в противоречии с чем-то </w:t>
      </w:r>
      <w:r w:rsidR="00C246FB" w:rsidRPr="00BA46B7">
        <w:rPr>
          <w:rFonts w:ascii="Times New Roman" w:eastAsia="Arial Unicode MS" w:hAnsi="Times New Roman"/>
          <w:sz w:val="28"/>
          <w:szCs w:val="28"/>
        </w:rPr>
        <w:t>‒</w:t>
      </w:r>
      <w:r w:rsidRPr="00BA46B7">
        <w:rPr>
          <w:rFonts w:ascii="Times New Roman" w:hAnsi="Times New Roman"/>
          <w:sz w:val="28"/>
          <w:szCs w:val="28"/>
        </w:rPr>
        <w:t xml:space="preserve"> </w:t>
      </w:r>
      <w:r w:rsidRPr="008577FD">
        <w:rPr>
          <w:rFonts w:ascii="Times New Roman" w:hAnsi="Times New Roman"/>
          <w:i/>
          <w:sz w:val="28"/>
          <w:szCs w:val="28"/>
        </w:rPr>
        <w:t>суперечити чомусь;</w:t>
      </w:r>
    </w:p>
    <w:p w:rsidR="000D2873" w:rsidRDefault="00C246FB" w:rsidP="008E381D">
      <w:pPr>
        <w:spacing w:after="0" w:line="360" w:lineRule="auto"/>
        <w:ind w:firstLine="680"/>
        <w:jc w:val="both"/>
        <w:rPr>
          <w:rFonts w:ascii="Times New Roman" w:hAnsi="Times New Roman"/>
          <w:i/>
          <w:sz w:val="28"/>
          <w:szCs w:val="28"/>
        </w:rPr>
      </w:pPr>
      <w:r>
        <w:rPr>
          <w:rFonts w:ascii="Times New Roman" w:hAnsi="Times New Roman"/>
          <w:sz w:val="28"/>
          <w:szCs w:val="28"/>
        </w:rPr>
        <w:t xml:space="preserve">иметь место </w:t>
      </w:r>
      <w:r w:rsidRPr="00BA46B7">
        <w:rPr>
          <w:rFonts w:ascii="Times New Roman" w:eastAsia="Arial Unicode MS" w:hAnsi="Times New Roman"/>
          <w:sz w:val="28"/>
          <w:szCs w:val="28"/>
        </w:rPr>
        <w:t>‒</w:t>
      </w:r>
      <w:r w:rsidR="000D2873" w:rsidRPr="00BA46B7">
        <w:rPr>
          <w:rFonts w:ascii="Times New Roman" w:hAnsi="Times New Roman"/>
          <w:sz w:val="28"/>
          <w:szCs w:val="28"/>
        </w:rPr>
        <w:t xml:space="preserve"> </w:t>
      </w:r>
      <w:r w:rsidR="008577FD">
        <w:rPr>
          <w:rFonts w:ascii="Times New Roman" w:hAnsi="Times New Roman"/>
          <w:i/>
          <w:sz w:val="28"/>
          <w:szCs w:val="28"/>
        </w:rPr>
        <w:t>бути.</w:t>
      </w:r>
    </w:p>
    <w:p w:rsidR="008577FD" w:rsidRDefault="008577FD" w:rsidP="008E381D">
      <w:pPr>
        <w:pStyle w:val="Heading1"/>
        <w:spacing w:before="0" w:line="360" w:lineRule="auto"/>
        <w:ind w:firstLine="680"/>
        <w:jc w:val="both"/>
        <w:rPr>
          <w:rFonts w:ascii="Times New Roman" w:hAnsi="Times New Roman"/>
        </w:rPr>
      </w:pPr>
    </w:p>
    <w:p w:rsidR="008577FD" w:rsidRPr="008577FD" w:rsidRDefault="008577FD" w:rsidP="008E381D">
      <w:pPr>
        <w:pStyle w:val="Heading1"/>
        <w:spacing w:before="0" w:line="360" w:lineRule="auto"/>
        <w:ind w:firstLine="680"/>
        <w:jc w:val="both"/>
        <w:rPr>
          <w:rFonts w:ascii="Times New Roman" w:hAnsi="Times New Roman"/>
        </w:rPr>
      </w:pPr>
      <w:bookmarkStart w:id="646" w:name="_Toc12342080"/>
      <w:r w:rsidRPr="00BA46B7">
        <w:rPr>
          <w:rFonts w:ascii="Times New Roman" w:hAnsi="Times New Roman"/>
        </w:rPr>
        <w:t>ПРОБЛЕМНІ СЛОВОТВІРНІ МОДЕЛІ</w:t>
      </w:r>
      <w:bookmarkEnd w:id="646"/>
    </w:p>
    <w:p w:rsidR="005E451C" w:rsidRPr="00BA46B7" w:rsidRDefault="005E451C" w:rsidP="008E381D">
      <w:pPr>
        <w:pStyle w:val="Heading2"/>
        <w:spacing w:before="0" w:line="360" w:lineRule="auto"/>
        <w:ind w:firstLine="680"/>
        <w:jc w:val="both"/>
        <w:rPr>
          <w:rStyle w:val="Strong"/>
          <w:rFonts w:ascii="Times New Roman" w:hAnsi="Times New Roman"/>
          <w:b w:val="0"/>
          <w:sz w:val="28"/>
          <w:szCs w:val="28"/>
        </w:rPr>
      </w:pPr>
      <w:bookmarkStart w:id="647" w:name="_Toc12342081"/>
      <w:r w:rsidRPr="00BA46B7">
        <w:rPr>
          <w:rStyle w:val="Strong"/>
          <w:rFonts w:ascii="Times New Roman" w:hAnsi="Times New Roman"/>
          <w:b w:val="0"/>
          <w:sz w:val="28"/>
          <w:szCs w:val="28"/>
        </w:rPr>
        <w:t>Словотвірна модель з -ир</w:t>
      </w:r>
      <w:r w:rsidR="00C246FB">
        <w:rPr>
          <w:rStyle w:val="Strong"/>
          <w:rFonts w:ascii="Times New Roman" w:hAnsi="Times New Roman"/>
          <w:b w:val="0"/>
          <w:sz w:val="28"/>
          <w:szCs w:val="28"/>
        </w:rPr>
        <w:t>-</w:t>
      </w:r>
      <w:bookmarkEnd w:id="647"/>
    </w:p>
    <w:p w:rsidR="005E451C" w:rsidRPr="00BA46B7" w:rsidRDefault="005E451C"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Словотвірна модель з </w:t>
      </w:r>
      <w:r w:rsidRPr="00E903C3">
        <w:rPr>
          <w:rFonts w:ascii="Times New Roman" w:hAnsi="Times New Roman"/>
          <w:b/>
          <w:sz w:val="28"/>
          <w:szCs w:val="28"/>
        </w:rPr>
        <w:t>-ир</w:t>
      </w:r>
      <w:r w:rsidR="00C246FB">
        <w:rPr>
          <w:rFonts w:ascii="Times New Roman" w:hAnsi="Times New Roman"/>
          <w:b/>
          <w:sz w:val="28"/>
          <w:szCs w:val="28"/>
        </w:rPr>
        <w:t>-</w:t>
      </w:r>
      <w:r w:rsidRPr="00BA46B7">
        <w:rPr>
          <w:rFonts w:ascii="Times New Roman" w:hAnsi="Times New Roman"/>
          <w:sz w:val="28"/>
          <w:szCs w:val="28"/>
        </w:rPr>
        <w:t xml:space="preserve"> дуже активна в російській мові: </w:t>
      </w:r>
      <w:r w:rsidRPr="008577FD">
        <w:rPr>
          <w:rFonts w:ascii="Times New Roman" w:hAnsi="Times New Roman"/>
          <w:i/>
          <w:sz w:val="28"/>
          <w:szCs w:val="28"/>
        </w:rPr>
        <w:t>агитировать, акцентировать, анализировать, ан</w:t>
      </w:r>
      <w:r w:rsidR="005644D1">
        <w:rPr>
          <w:rFonts w:ascii="Times New Roman" w:hAnsi="Times New Roman"/>
          <w:i/>
          <w:sz w:val="28"/>
          <w:szCs w:val="28"/>
        </w:rPr>
        <w:t>н</w:t>
      </w:r>
      <w:r w:rsidRPr="008577FD">
        <w:rPr>
          <w:rFonts w:ascii="Times New Roman" w:hAnsi="Times New Roman"/>
          <w:i/>
          <w:sz w:val="28"/>
          <w:szCs w:val="28"/>
        </w:rPr>
        <w:t xml:space="preserve">улировать, бравировать, дебатировать, депонировать, консервировать, конспектировать, контролировать, курировать, лидировать, ранжировать, фиксировать, цементировать, шокировать. </w:t>
      </w:r>
      <w:r w:rsidRPr="00BA46B7">
        <w:rPr>
          <w:rFonts w:ascii="Times New Roman" w:hAnsi="Times New Roman"/>
          <w:sz w:val="28"/>
          <w:szCs w:val="28"/>
        </w:rPr>
        <w:t>У своїй структурі такі слова мають корінь переважно з латинської чи грецької мов і суфікс -ир</w:t>
      </w:r>
      <w:r w:rsidR="00C246FB">
        <w:rPr>
          <w:rFonts w:ascii="Times New Roman" w:hAnsi="Times New Roman"/>
          <w:sz w:val="28"/>
          <w:szCs w:val="28"/>
        </w:rPr>
        <w:t>-</w:t>
      </w:r>
      <w:r w:rsidRPr="00BA46B7">
        <w:rPr>
          <w:rFonts w:ascii="Times New Roman" w:hAnsi="Times New Roman"/>
          <w:sz w:val="28"/>
          <w:szCs w:val="28"/>
        </w:rPr>
        <w:t xml:space="preserve"> (німецький з походження). Багато мовців не сприймають лексем з -ир</w:t>
      </w:r>
      <w:r w:rsidR="00C246FB">
        <w:rPr>
          <w:rFonts w:ascii="Times New Roman" w:hAnsi="Times New Roman"/>
          <w:sz w:val="28"/>
          <w:szCs w:val="28"/>
        </w:rPr>
        <w:t>-</w:t>
      </w:r>
      <w:r w:rsidRPr="00BA46B7">
        <w:rPr>
          <w:rFonts w:ascii="Times New Roman" w:hAnsi="Times New Roman"/>
          <w:sz w:val="28"/>
          <w:szCs w:val="28"/>
        </w:rPr>
        <w:t xml:space="preserve">. Однак у сучасній літературній мові зберігаються дієслова </w:t>
      </w:r>
      <w:r w:rsidRPr="00E36892">
        <w:rPr>
          <w:rFonts w:ascii="Times New Roman" w:hAnsi="Times New Roman"/>
          <w:i/>
          <w:sz w:val="28"/>
          <w:szCs w:val="28"/>
        </w:rPr>
        <w:t xml:space="preserve">компостирувати, курирувати, лідирувати, ранжирувати, репетирувати, жирирувати. </w:t>
      </w:r>
      <w:r w:rsidRPr="00BA46B7">
        <w:rPr>
          <w:rFonts w:ascii="Times New Roman" w:hAnsi="Times New Roman"/>
          <w:sz w:val="28"/>
          <w:szCs w:val="28"/>
        </w:rPr>
        <w:t xml:space="preserve">Більшість таких випадків мовознавці пояснюють прагненням уникнути омонімії: є вже </w:t>
      </w:r>
      <w:r w:rsidRPr="00E02E15">
        <w:rPr>
          <w:rFonts w:ascii="Times New Roman" w:hAnsi="Times New Roman"/>
          <w:i/>
          <w:sz w:val="28"/>
          <w:szCs w:val="28"/>
        </w:rPr>
        <w:t>компостувати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перетворювати</w:t>
      </w:r>
      <w:r w:rsidR="00C246FB">
        <w:rPr>
          <w:rFonts w:ascii="Times New Roman" w:hAnsi="Times New Roman"/>
          <w:sz w:val="28"/>
          <w:szCs w:val="28"/>
        </w:rPr>
        <w:t xml:space="preserve"> на </w:t>
      </w:r>
      <w:r w:rsidRPr="00BA46B7">
        <w:rPr>
          <w:rFonts w:ascii="Times New Roman" w:hAnsi="Times New Roman"/>
          <w:sz w:val="28"/>
          <w:szCs w:val="28"/>
        </w:rPr>
        <w:t xml:space="preserve">компост, </w:t>
      </w:r>
      <w:r w:rsidRPr="00E02E15">
        <w:rPr>
          <w:rFonts w:ascii="Times New Roman" w:hAnsi="Times New Roman"/>
          <w:i/>
          <w:sz w:val="28"/>
          <w:szCs w:val="28"/>
        </w:rPr>
        <w:t>репетувати</w:t>
      </w:r>
      <w:r w:rsidRPr="00BA46B7">
        <w:rPr>
          <w:rFonts w:ascii="Times New Roman" w:hAnsi="Times New Roman"/>
          <w:sz w:val="28"/>
          <w:szCs w:val="28"/>
        </w:rPr>
        <w:t xml:space="preserve"> </w:t>
      </w:r>
      <w:r w:rsidR="004D0409">
        <w:rPr>
          <w:rFonts w:ascii="Times New Roman" w:hAnsi="Times New Roman"/>
          <w:sz w:val="28"/>
          <w:szCs w:val="28"/>
        </w:rPr>
        <w:t>–</w:t>
      </w:r>
      <w:r w:rsidRPr="00BA46B7">
        <w:rPr>
          <w:rFonts w:ascii="Times New Roman" w:hAnsi="Times New Roman"/>
          <w:sz w:val="28"/>
          <w:szCs w:val="28"/>
        </w:rPr>
        <w:t xml:space="preserve"> кричати, </w:t>
      </w:r>
      <w:r w:rsidRPr="00E02E15">
        <w:rPr>
          <w:rFonts w:ascii="Times New Roman" w:hAnsi="Times New Roman"/>
          <w:i/>
          <w:sz w:val="28"/>
          <w:szCs w:val="28"/>
        </w:rPr>
        <w:t>курувати</w:t>
      </w:r>
      <w:r w:rsidRPr="00BA46B7">
        <w:rPr>
          <w:rFonts w:ascii="Times New Roman" w:hAnsi="Times New Roman"/>
          <w:sz w:val="28"/>
          <w:szCs w:val="28"/>
        </w:rPr>
        <w:t xml:space="preserve"> ‒ лікувати, </w:t>
      </w:r>
      <w:r w:rsidRPr="00E02E15">
        <w:rPr>
          <w:rFonts w:ascii="Times New Roman" w:hAnsi="Times New Roman"/>
          <w:i/>
          <w:sz w:val="28"/>
          <w:szCs w:val="28"/>
        </w:rPr>
        <w:t xml:space="preserve">жирувати </w:t>
      </w:r>
      <w:r w:rsidR="00C246FB">
        <w:rPr>
          <w:rFonts w:ascii="Times New Roman" w:hAnsi="Times New Roman"/>
          <w:sz w:val="28"/>
          <w:szCs w:val="28"/>
        </w:rPr>
        <w:t>(жити в </w:t>
      </w:r>
      <w:r w:rsidRPr="00BA46B7">
        <w:rPr>
          <w:rFonts w:ascii="Times New Roman" w:hAnsi="Times New Roman"/>
          <w:sz w:val="28"/>
          <w:szCs w:val="28"/>
        </w:rPr>
        <w:t>розкоші). Проте замість «репетирувати» можемо сказати «проводити репетицію», замість «компостирувати» ‒ «пробивати квитки», замість «курирувати» ‒ «опікуватися», «наглядати». Вислови з «лідирувати» можна замінити синонімічними «вести перед», «бути попереду», «бути лідером» тощо.</w:t>
      </w:r>
    </w:p>
    <w:p w:rsidR="004B4EEF" w:rsidRPr="00BA46B7" w:rsidRDefault="004B4EEF" w:rsidP="008E381D">
      <w:pPr>
        <w:pStyle w:val="Heading2"/>
        <w:spacing w:before="0" w:line="360" w:lineRule="auto"/>
        <w:ind w:firstLine="680"/>
        <w:jc w:val="both"/>
        <w:rPr>
          <w:rFonts w:ascii="Times New Roman" w:hAnsi="Times New Roman"/>
          <w:sz w:val="28"/>
          <w:szCs w:val="28"/>
        </w:rPr>
      </w:pPr>
      <w:bookmarkStart w:id="648" w:name="_Toc12342082"/>
      <w:r w:rsidRPr="00BA46B7">
        <w:rPr>
          <w:rFonts w:ascii="Times New Roman" w:hAnsi="Times New Roman"/>
          <w:sz w:val="28"/>
          <w:szCs w:val="28"/>
        </w:rPr>
        <w:t>Переклад російських прикметників із суфіксом -енн та -очн</w:t>
      </w:r>
      <w:bookmarkEnd w:id="648"/>
    </w:p>
    <w:p w:rsidR="004B4EEF" w:rsidRPr="001D3617" w:rsidRDefault="004B4EEF" w:rsidP="008E381D">
      <w:pPr>
        <w:pStyle w:val="NormalWeb"/>
        <w:spacing w:before="0" w:beforeAutospacing="0" w:after="0" w:afterAutospacing="0" w:line="360" w:lineRule="auto"/>
        <w:ind w:firstLine="680"/>
        <w:jc w:val="both"/>
        <w:rPr>
          <w:i/>
          <w:sz w:val="28"/>
          <w:szCs w:val="28"/>
        </w:rPr>
      </w:pPr>
      <w:r w:rsidRPr="00BA46B7">
        <w:rPr>
          <w:sz w:val="28"/>
          <w:szCs w:val="28"/>
        </w:rPr>
        <w:t xml:space="preserve">Російські прикметники із суфіксом -енн- у багатьох випадках треба перекладати українськими словами з </w:t>
      </w:r>
      <w:r w:rsidRPr="00E903C3">
        <w:rPr>
          <w:b/>
          <w:sz w:val="28"/>
          <w:szCs w:val="28"/>
        </w:rPr>
        <w:t>-ов-,</w:t>
      </w:r>
      <w:r w:rsidR="00C246FB">
        <w:rPr>
          <w:b/>
          <w:sz w:val="28"/>
          <w:szCs w:val="28"/>
        </w:rPr>
        <w:t xml:space="preserve"> </w:t>
      </w:r>
      <w:r w:rsidRPr="00BA46B7">
        <w:rPr>
          <w:sz w:val="28"/>
          <w:szCs w:val="28"/>
        </w:rPr>
        <w:t xml:space="preserve"> а з</w:t>
      </w:r>
      <w:r w:rsidR="00C246FB">
        <w:rPr>
          <w:sz w:val="28"/>
          <w:szCs w:val="28"/>
        </w:rPr>
        <w:t xml:space="preserve"> -очн-  ‒  українськими  словами  з </w:t>
      </w:r>
      <w:r w:rsidRPr="00E903C3">
        <w:rPr>
          <w:b/>
          <w:sz w:val="28"/>
          <w:szCs w:val="28"/>
        </w:rPr>
        <w:t xml:space="preserve">-ов- </w:t>
      </w:r>
      <w:r w:rsidRPr="005644D1">
        <w:rPr>
          <w:sz w:val="28"/>
          <w:szCs w:val="28"/>
        </w:rPr>
        <w:t>та</w:t>
      </w:r>
      <w:r w:rsidRPr="00E903C3">
        <w:rPr>
          <w:b/>
          <w:sz w:val="28"/>
          <w:szCs w:val="28"/>
        </w:rPr>
        <w:t xml:space="preserve"> </w:t>
      </w:r>
      <w:r w:rsidR="00E903C3">
        <w:rPr>
          <w:b/>
          <w:bCs/>
          <w:sz w:val="28"/>
          <w:szCs w:val="28"/>
        </w:rPr>
        <w:t>-н-, -льн- (ельн</w:t>
      </w:r>
      <w:r w:rsidRPr="00E903C3">
        <w:rPr>
          <w:b/>
          <w:bCs/>
          <w:sz w:val="28"/>
          <w:szCs w:val="28"/>
        </w:rPr>
        <w:t>), -вч-</w:t>
      </w:r>
      <w:r w:rsidRPr="00E903C3">
        <w:rPr>
          <w:b/>
          <w:sz w:val="28"/>
          <w:szCs w:val="28"/>
        </w:rPr>
        <w:t>:</w:t>
      </w:r>
      <w:r w:rsidRPr="00BA46B7">
        <w:rPr>
          <w:sz w:val="28"/>
          <w:szCs w:val="28"/>
        </w:rPr>
        <w:t xml:space="preserve"> </w:t>
      </w:r>
      <w:r w:rsidR="001D3617" w:rsidRPr="00BA46B7">
        <w:rPr>
          <w:iCs/>
          <w:sz w:val="28"/>
          <w:szCs w:val="28"/>
          <w:lang w:val="ru-RU"/>
        </w:rPr>
        <w:t xml:space="preserve">арочный ‒ </w:t>
      </w:r>
      <w:r w:rsidR="001D3617" w:rsidRPr="00E36892">
        <w:rPr>
          <w:i/>
          <w:iCs/>
          <w:sz w:val="28"/>
          <w:szCs w:val="28"/>
          <w:lang w:val="ru-RU"/>
        </w:rPr>
        <w:t>арковий</w:t>
      </w:r>
      <w:r w:rsidR="001D3617">
        <w:rPr>
          <w:i/>
          <w:iCs/>
          <w:sz w:val="28"/>
          <w:szCs w:val="28"/>
          <w:lang w:val="ru-RU"/>
        </w:rPr>
        <w:t xml:space="preserve">; </w:t>
      </w:r>
      <w:r w:rsidR="001D3617" w:rsidRPr="00BA46B7">
        <w:rPr>
          <w:sz w:val="28"/>
          <w:szCs w:val="28"/>
        </w:rPr>
        <w:t xml:space="preserve">балочный ‒ </w:t>
      </w:r>
      <w:r w:rsidR="001D3617" w:rsidRPr="00E36892">
        <w:rPr>
          <w:i/>
          <w:sz w:val="28"/>
          <w:szCs w:val="28"/>
        </w:rPr>
        <w:t>балковий</w:t>
      </w:r>
      <w:r w:rsidR="001D3617">
        <w:rPr>
          <w:i/>
          <w:sz w:val="28"/>
          <w:szCs w:val="28"/>
        </w:rPr>
        <w:t>;</w:t>
      </w:r>
      <w:r w:rsidR="001D3617" w:rsidRPr="001D3617">
        <w:rPr>
          <w:iCs/>
          <w:sz w:val="28"/>
          <w:szCs w:val="28"/>
        </w:rPr>
        <w:t xml:space="preserve"> </w:t>
      </w:r>
      <w:r w:rsidR="001D3617" w:rsidRPr="00BA46B7">
        <w:rPr>
          <w:iCs/>
          <w:sz w:val="28"/>
          <w:szCs w:val="28"/>
        </w:rPr>
        <w:t>в</w:t>
      </w:r>
      <w:r w:rsidR="001D3617" w:rsidRPr="00BA46B7">
        <w:rPr>
          <w:iCs/>
          <w:sz w:val="28"/>
          <w:szCs w:val="28"/>
          <w:lang w:val="ru-RU"/>
        </w:rPr>
        <w:t xml:space="preserve">ыставочный ‒ </w:t>
      </w:r>
      <w:r w:rsidR="001D3617">
        <w:rPr>
          <w:i/>
          <w:iCs/>
          <w:sz w:val="28"/>
          <w:szCs w:val="28"/>
          <w:lang w:val="ru-RU"/>
        </w:rPr>
        <w:t>виставковий;</w:t>
      </w:r>
      <w:r w:rsidR="001D3617">
        <w:rPr>
          <w:i/>
          <w:sz w:val="28"/>
          <w:szCs w:val="28"/>
        </w:rPr>
        <w:t xml:space="preserve"> </w:t>
      </w:r>
      <w:r w:rsidR="001D3617" w:rsidRPr="00BA46B7">
        <w:rPr>
          <w:iCs/>
          <w:sz w:val="28"/>
          <w:szCs w:val="28"/>
        </w:rPr>
        <w:t>заготов</w:t>
      </w:r>
      <w:r w:rsidR="001D3617" w:rsidRPr="00BA46B7">
        <w:rPr>
          <w:bCs/>
          <w:iCs/>
          <w:sz w:val="28"/>
          <w:szCs w:val="28"/>
        </w:rPr>
        <w:t>очн</w:t>
      </w:r>
      <w:r w:rsidR="001D3617" w:rsidRPr="00BA46B7">
        <w:rPr>
          <w:iCs/>
          <w:sz w:val="28"/>
          <w:szCs w:val="28"/>
          <w:lang w:val="ru-RU"/>
        </w:rPr>
        <w:t>ы</w:t>
      </w:r>
      <w:r w:rsidR="001D3617" w:rsidRPr="00BA46B7">
        <w:rPr>
          <w:iCs/>
          <w:sz w:val="28"/>
          <w:szCs w:val="28"/>
        </w:rPr>
        <w:t xml:space="preserve">й </w:t>
      </w:r>
      <w:r w:rsidR="004D0409">
        <w:rPr>
          <w:iCs/>
          <w:sz w:val="28"/>
          <w:szCs w:val="28"/>
        </w:rPr>
        <w:t>–</w:t>
      </w:r>
      <w:r w:rsidR="001D3617" w:rsidRPr="00BA46B7">
        <w:rPr>
          <w:iCs/>
          <w:sz w:val="28"/>
          <w:szCs w:val="28"/>
        </w:rPr>
        <w:t xml:space="preserve"> </w:t>
      </w:r>
      <w:r w:rsidR="001D3617" w:rsidRPr="00E36892">
        <w:rPr>
          <w:i/>
          <w:iCs/>
          <w:sz w:val="28"/>
          <w:szCs w:val="28"/>
        </w:rPr>
        <w:t>заготів</w:t>
      </w:r>
      <w:r w:rsidR="001D3617" w:rsidRPr="00E36892">
        <w:rPr>
          <w:bCs/>
          <w:i/>
          <w:iCs/>
          <w:sz w:val="28"/>
          <w:szCs w:val="28"/>
        </w:rPr>
        <w:t>ельн</w:t>
      </w:r>
      <w:r w:rsidR="001D3617" w:rsidRPr="00E36892">
        <w:rPr>
          <w:i/>
          <w:iCs/>
          <w:sz w:val="28"/>
          <w:szCs w:val="28"/>
        </w:rPr>
        <w:t>ий</w:t>
      </w:r>
      <w:r w:rsidR="001D3617" w:rsidRPr="001D3617">
        <w:rPr>
          <w:i/>
          <w:iCs/>
          <w:sz w:val="28"/>
          <w:szCs w:val="28"/>
        </w:rPr>
        <w:t>;</w:t>
      </w:r>
      <w:r w:rsidR="001D3617" w:rsidRPr="00BA46B7">
        <w:rPr>
          <w:sz w:val="28"/>
          <w:szCs w:val="28"/>
        </w:rPr>
        <w:t xml:space="preserve"> </w:t>
      </w:r>
      <w:r w:rsidR="001D3617" w:rsidRPr="00BA46B7">
        <w:rPr>
          <w:iCs/>
          <w:sz w:val="28"/>
          <w:szCs w:val="28"/>
        </w:rPr>
        <w:t>закуп</w:t>
      </w:r>
      <w:r w:rsidR="001D3617" w:rsidRPr="00BA46B7">
        <w:rPr>
          <w:bCs/>
          <w:iCs/>
          <w:sz w:val="28"/>
          <w:szCs w:val="28"/>
        </w:rPr>
        <w:t>очн</w:t>
      </w:r>
      <w:r w:rsidR="001D3617" w:rsidRPr="00BA46B7">
        <w:rPr>
          <w:iCs/>
          <w:sz w:val="28"/>
          <w:szCs w:val="28"/>
          <w:lang w:val="ru-RU"/>
        </w:rPr>
        <w:t>ы</w:t>
      </w:r>
      <w:r w:rsidR="001D3617">
        <w:rPr>
          <w:iCs/>
          <w:sz w:val="28"/>
          <w:szCs w:val="28"/>
        </w:rPr>
        <w:t>й </w:t>
      </w:r>
      <w:r w:rsidR="004D0409">
        <w:rPr>
          <w:iCs/>
          <w:sz w:val="28"/>
          <w:szCs w:val="28"/>
        </w:rPr>
        <w:t>–</w:t>
      </w:r>
      <w:r w:rsidR="001D3617" w:rsidRPr="00BA46B7">
        <w:rPr>
          <w:iCs/>
          <w:sz w:val="28"/>
          <w:szCs w:val="28"/>
        </w:rPr>
        <w:t xml:space="preserve"> </w:t>
      </w:r>
      <w:r w:rsidR="001D3617" w:rsidRPr="00E36892">
        <w:rPr>
          <w:i/>
          <w:iCs/>
          <w:sz w:val="28"/>
          <w:szCs w:val="28"/>
        </w:rPr>
        <w:t>закуп</w:t>
      </w:r>
      <w:r w:rsidR="001D3617" w:rsidRPr="00E36892">
        <w:rPr>
          <w:bCs/>
          <w:i/>
          <w:iCs/>
          <w:sz w:val="28"/>
          <w:szCs w:val="28"/>
        </w:rPr>
        <w:t>н</w:t>
      </w:r>
      <w:r w:rsidR="001D3617" w:rsidRPr="00E36892">
        <w:rPr>
          <w:i/>
          <w:iCs/>
          <w:sz w:val="28"/>
          <w:szCs w:val="28"/>
        </w:rPr>
        <w:t>ий, купів</w:t>
      </w:r>
      <w:r w:rsidR="001D3617" w:rsidRPr="00E36892">
        <w:rPr>
          <w:bCs/>
          <w:i/>
          <w:iCs/>
          <w:sz w:val="28"/>
          <w:szCs w:val="28"/>
        </w:rPr>
        <w:t>ельн</w:t>
      </w:r>
      <w:r w:rsidR="001D3617" w:rsidRPr="00E36892">
        <w:rPr>
          <w:i/>
          <w:iCs/>
          <w:sz w:val="28"/>
          <w:szCs w:val="28"/>
        </w:rPr>
        <w:t>ий</w:t>
      </w:r>
      <w:r w:rsidR="001D3617" w:rsidRPr="00BA46B7">
        <w:rPr>
          <w:iCs/>
          <w:sz w:val="28"/>
          <w:szCs w:val="28"/>
        </w:rPr>
        <w:t>;</w:t>
      </w:r>
      <w:r w:rsidR="001D3617" w:rsidRPr="00BA46B7">
        <w:rPr>
          <w:sz w:val="28"/>
          <w:szCs w:val="28"/>
        </w:rPr>
        <w:t xml:space="preserve"> </w:t>
      </w:r>
      <w:r w:rsidR="001D3617" w:rsidRPr="00BA46B7">
        <w:rPr>
          <w:iCs/>
          <w:sz w:val="28"/>
          <w:szCs w:val="28"/>
          <w:lang w:val="ru-RU"/>
        </w:rPr>
        <w:t xml:space="preserve">закусочный ‒ </w:t>
      </w:r>
      <w:r w:rsidR="001D3617" w:rsidRPr="00E36892">
        <w:rPr>
          <w:i/>
          <w:iCs/>
          <w:sz w:val="28"/>
          <w:szCs w:val="28"/>
        </w:rPr>
        <w:t>закусковий</w:t>
      </w:r>
      <w:r w:rsidR="001D3617">
        <w:rPr>
          <w:i/>
          <w:iCs/>
          <w:sz w:val="28"/>
          <w:szCs w:val="28"/>
        </w:rPr>
        <w:t>;</w:t>
      </w:r>
      <w:r w:rsidR="001D3617" w:rsidRPr="00BA46B7">
        <w:rPr>
          <w:iCs/>
          <w:sz w:val="28"/>
          <w:szCs w:val="28"/>
        </w:rPr>
        <w:t xml:space="preserve"> </w:t>
      </w:r>
      <w:r w:rsidRPr="00BA46B7">
        <w:rPr>
          <w:sz w:val="28"/>
          <w:szCs w:val="28"/>
        </w:rPr>
        <w:t xml:space="preserve">казарменный </w:t>
      </w:r>
      <w:r w:rsidR="004D0409">
        <w:rPr>
          <w:sz w:val="28"/>
          <w:szCs w:val="28"/>
        </w:rPr>
        <w:t>–</w:t>
      </w:r>
      <w:r w:rsidRPr="00BA46B7">
        <w:rPr>
          <w:sz w:val="28"/>
          <w:szCs w:val="28"/>
        </w:rPr>
        <w:t xml:space="preserve"> </w:t>
      </w:r>
      <w:r w:rsidRPr="00E36892">
        <w:rPr>
          <w:i/>
          <w:sz w:val="28"/>
          <w:szCs w:val="28"/>
        </w:rPr>
        <w:t>казармовий</w:t>
      </w:r>
      <w:r w:rsidR="00E36892">
        <w:rPr>
          <w:i/>
          <w:sz w:val="28"/>
          <w:szCs w:val="28"/>
        </w:rPr>
        <w:t>;</w:t>
      </w:r>
      <w:r w:rsidRPr="00BA46B7">
        <w:rPr>
          <w:sz w:val="28"/>
          <w:szCs w:val="28"/>
        </w:rPr>
        <w:t xml:space="preserve"> </w:t>
      </w:r>
      <w:r w:rsidR="001D3617" w:rsidRPr="00BA46B7">
        <w:rPr>
          <w:iCs/>
          <w:sz w:val="28"/>
          <w:szCs w:val="28"/>
        </w:rPr>
        <w:t>маточ</w:t>
      </w:r>
      <w:r w:rsidR="001D3617" w:rsidRPr="00BA46B7">
        <w:rPr>
          <w:iCs/>
          <w:sz w:val="28"/>
          <w:szCs w:val="28"/>
          <w:lang w:val="ru-RU"/>
        </w:rPr>
        <w:t xml:space="preserve">ный ‒ </w:t>
      </w:r>
      <w:r w:rsidR="001D3617" w:rsidRPr="00E36892">
        <w:rPr>
          <w:i/>
          <w:iCs/>
          <w:sz w:val="28"/>
          <w:szCs w:val="28"/>
          <w:lang w:val="ru-RU"/>
        </w:rPr>
        <w:t>мат</w:t>
      </w:r>
      <w:r w:rsidR="001D3617" w:rsidRPr="00E36892">
        <w:rPr>
          <w:i/>
          <w:iCs/>
          <w:sz w:val="28"/>
          <w:szCs w:val="28"/>
        </w:rPr>
        <w:t>ковий</w:t>
      </w:r>
      <w:r w:rsidR="001D3617">
        <w:rPr>
          <w:i/>
          <w:iCs/>
          <w:sz w:val="28"/>
          <w:szCs w:val="28"/>
        </w:rPr>
        <w:t xml:space="preserve">; </w:t>
      </w:r>
      <w:r w:rsidRPr="00BA46B7">
        <w:rPr>
          <w:iCs/>
          <w:sz w:val="28"/>
          <w:szCs w:val="28"/>
        </w:rPr>
        <w:t>обр</w:t>
      </w:r>
      <w:r w:rsidRPr="00BA46B7">
        <w:rPr>
          <w:iCs/>
          <w:sz w:val="28"/>
          <w:szCs w:val="28"/>
          <w:lang w:val="ru-RU"/>
        </w:rPr>
        <w:t>е</w:t>
      </w:r>
      <w:r w:rsidRPr="00BA46B7">
        <w:rPr>
          <w:iCs/>
          <w:sz w:val="28"/>
          <w:szCs w:val="28"/>
        </w:rPr>
        <w:t>з</w:t>
      </w:r>
      <w:r w:rsidRPr="00BA46B7">
        <w:rPr>
          <w:bCs/>
          <w:iCs/>
          <w:sz w:val="28"/>
          <w:szCs w:val="28"/>
        </w:rPr>
        <w:t>очн</w:t>
      </w:r>
      <w:r w:rsidRPr="00BA46B7">
        <w:rPr>
          <w:iCs/>
          <w:sz w:val="28"/>
          <w:szCs w:val="28"/>
          <w:lang w:val="ru-RU"/>
        </w:rPr>
        <w:t>ы</w:t>
      </w:r>
      <w:r w:rsidRPr="00BA46B7">
        <w:rPr>
          <w:iCs/>
          <w:sz w:val="28"/>
          <w:szCs w:val="28"/>
        </w:rPr>
        <w:t xml:space="preserve">й </w:t>
      </w:r>
      <w:r w:rsidR="004D0409">
        <w:rPr>
          <w:iCs/>
          <w:sz w:val="28"/>
          <w:szCs w:val="28"/>
        </w:rPr>
        <w:t>–</w:t>
      </w:r>
      <w:r w:rsidRPr="00BA46B7">
        <w:rPr>
          <w:iCs/>
          <w:sz w:val="28"/>
          <w:szCs w:val="28"/>
        </w:rPr>
        <w:t xml:space="preserve"> </w:t>
      </w:r>
      <w:r w:rsidRPr="00E36892">
        <w:rPr>
          <w:i/>
          <w:iCs/>
          <w:sz w:val="28"/>
          <w:szCs w:val="28"/>
        </w:rPr>
        <w:t>обріз</w:t>
      </w:r>
      <w:r w:rsidRPr="00E36892">
        <w:rPr>
          <w:bCs/>
          <w:i/>
          <w:iCs/>
          <w:sz w:val="28"/>
          <w:szCs w:val="28"/>
        </w:rPr>
        <w:t>н</w:t>
      </w:r>
      <w:r w:rsidRPr="00E36892">
        <w:rPr>
          <w:i/>
          <w:iCs/>
          <w:sz w:val="28"/>
          <w:szCs w:val="28"/>
        </w:rPr>
        <w:t>ий, обрізува</w:t>
      </w:r>
      <w:r w:rsidRPr="00E36892">
        <w:rPr>
          <w:bCs/>
          <w:i/>
          <w:iCs/>
          <w:sz w:val="28"/>
          <w:szCs w:val="28"/>
        </w:rPr>
        <w:t>льн</w:t>
      </w:r>
      <w:r w:rsidRPr="00E36892">
        <w:rPr>
          <w:i/>
          <w:iCs/>
          <w:sz w:val="28"/>
          <w:szCs w:val="28"/>
        </w:rPr>
        <w:t>ий</w:t>
      </w:r>
      <w:r w:rsidRPr="00BA46B7">
        <w:rPr>
          <w:iCs/>
          <w:sz w:val="28"/>
          <w:szCs w:val="28"/>
        </w:rPr>
        <w:t>;</w:t>
      </w:r>
      <w:r w:rsidRPr="00BA46B7">
        <w:rPr>
          <w:sz w:val="28"/>
          <w:szCs w:val="28"/>
        </w:rPr>
        <w:t xml:space="preserve"> </w:t>
      </w:r>
      <w:r w:rsidRPr="00BA46B7">
        <w:rPr>
          <w:iCs/>
          <w:sz w:val="28"/>
          <w:szCs w:val="28"/>
        </w:rPr>
        <w:t>оц</w:t>
      </w:r>
      <w:r w:rsidRPr="00BA46B7">
        <w:rPr>
          <w:iCs/>
          <w:sz w:val="28"/>
          <w:szCs w:val="28"/>
          <w:lang w:val="ru-RU"/>
        </w:rPr>
        <w:t>е</w:t>
      </w:r>
      <w:r w:rsidRPr="00BA46B7">
        <w:rPr>
          <w:iCs/>
          <w:sz w:val="28"/>
          <w:szCs w:val="28"/>
        </w:rPr>
        <w:t>н</w:t>
      </w:r>
      <w:r w:rsidRPr="00BA46B7">
        <w:rPr>
          <w:bCs/>
          <w:iCs/>
          <w:sz w:val="28"/>
          <w:szCs w:val="28"/>
        </w:rPr>
        <w:t>очн</w:t>
      </w:r>
      <w:r w:rsidRPr="00BA46B7">
        <w:rPr>
          <w:iCs/>
          <w:sz w:val="28"/>
          <w:szCs w:val="28"/>
          <w:lang w:val="ru-RU"/>
        </w:rPr>
        <w:t>ы</w:t>
      </w:r>
      <w:r w:rsidRPr="00BA46B7">
        <w:rPr>
          <w:iCs/>
          <w:sz w:val="28"/>
          <w:szCs w:val="28"/>
        </w:rPr>
        <w:t xml:space="preserve">й </w:t>
      </w:r>
      <w:r w:rsidR="004D0409">
        <w:rPr>
          <w:iCs/>
          <w:sz w:val="28"/>
          <w:szCs w:val="28"/>
        </w:rPr>
        <w:t>–</w:t>
      </w:r>
      <w:r w:rsidRPr="00BA46B7">
        <w:rPr>
          <w:iCs/>
          <w:sz w:val="28"/>
          <w:szCs w:val="28"/>
        </w:rPr>
        <w:t xml:space="preserve"> </w:t>
      </w:r>
      <w:r w:rsidRPr="00E36892">
        <w:rPr>
          <w:i/>
          <w:iCs/>
          <w:sz w:val="28"/>
          <w:szCs w:val="28"/>
        </w:rPr>
        <w:t>оцін</w:t>
      </w:r>
      <w:r w:rsidRPr="00E36892">
        <w:rPr>
          <w:bCs/>
          <w:i/>
          <w:iCs/>
          <w:sz w:val="28"/>
          <w:szCs w:val="28"/>
        </w:rPr>
        <w:t>н</w:t>
      </w:r>
      <w:r w:rsidRPr="00E36892">
        <w:rPr>
          <w:i/>
          <w:iCs/>
          <w:sz w:val="28"/>
          <w:szCs w:val="28"/>
        </w:rPr>
        <w:t>ий</w:t>
      </w:r>
      <w:r w:rsidRPr="001D3617">
        <w:rPr>
          <w:i/>
          <w:iCs/>
          <w:sz w:val="28"/>
          <w:szCs w:val="28"/>
        </w:rPr>
        <w:t>;</w:t>
      </w:r>
      <w:r w:rsidRPr="00BA46B7">
        <w:rPr>
          <w:sz w:val="28"/>
          <w:szCs w:val="28"/>
        </w:rPr>
        <w:t xml:space="preserve"> </w:t>
      </w:r>
      <w:r w:rsidR="001D3617" w:rsidRPr="00BA46B7">
        <w:rPr>
          <w:iCs/>
          <w:sz w:val="28"/>
          <w:szCs w:val="28"/>
        </w:rPr>
        <w:t>перевал</w:t>
      </w:r>
      <w:r w:rsidR="001D3617" w:rsidRPr="00BA46B7">
        <w:rPr>
          <w:bCs/>
          <w:iCs/>
          <w:sz w:val="28"/>
          <w:szCs w:val="28"/>
        </w:rPr>
        <w:t>очн</w:t>
      </w:r>
      <w:r w:rsidR="001D3617" w:rsidRPr="00BA46B7">
        <w:rPr>
          <w:iCs/>
          <w:sz w:val="28"/>
          <w:szCs w:val="28"/>
          <w:lang w:val="ru-RU"/>
        </w:rPr>
        <w:t>ы</w:t>
      </w:r>
      <w:r w:rsidR="001D3617" w:rsidRPr="00BA46B7">
        <w:rPr>
          <w:iCs/>
          <w:sz w:val="28"/>
          <w:szCs w:val="28"/>
        </w:rPr>
        <w:t xml:space="preserve">й </w:t>
      </w:r>
      <w:r w:rsidR="004D0409">
        <w:rPr>
          <w:iCs/>
          <w:sz w:val="28"/>
          <w:szCs w:val="28"/>
        </w:rPr>
        <w:t>–</w:t>
      </w:r>
      <w:r w:rsidR="001D3617" w:rsidRPr="00BA46B7">
        <w:rPr>
          <w:iCs/>
          <w:sz w:val="28"/>
          <w:szCs w:val="28"/>
        </w:rPr>
        <w:t xml:space="preserve"> </w:t>
      </w:r>
      <w:r w:rsidR="001D3617" w:rsidRPr="001D3617">
        <w:rPr>
          <w:i/>
          <w:iCs/>
          <w:sz w:val="28"/>
          <w:szCs w:val="28"/>
        </w:rPr>
        <w:t>перева</w:t>
      </w:r>
      <w:r w:rsidR="001D3617" w:rsidRPr="001D3617">
        <w:rPr>
          <w:bCs/>
          <w:i/>
          <w:iCs/>
          <w:sz w:val="28"/>
          <w:szCs w:val="28"/>
        </w:rPr>
        <w:t>льн</w:t>
      </w:r>
      <w:r w:rsidR="001D3617" w:rsidRPr="001D3617">
        <w:rPr>
          <w:i/>
          <w:iCs/>
          <w:sz w:val="28"/>
          <w:szCs w:val="28"/>
        </w:rPr>
        <w:t>ий (перевантаж</w:t>
      </w:r>
      <w:r w:rsidR="001D3617" w:rsidRPr="001D3617">
        <w:rPr>
          <w:bCs/>
          <w:i/>
          <w:iCs/>
          <w:sz w:val="28"/>
          <w:szCs w:val="28"/>
        </w:rPr>
        <w:t>н</w:t>
      </w:r>
      <w:r w:rsidR="001D3617" w:rsidRPr="001D3617">
        <w:rPr>
          <w:i/>
          <w:iCs/>
          <w:sz w:val="28"/>
          <w:szCs w:val="28"/>
        </w:rPr>
        <w:t>ий);</w:t>
      </w:r>
      <w:r w:rsidR="001D3617" w:rsidRPr="00BA46B7">
        <w:rPr>
          <w:sz w:val="28"/>
          <w:szCs w:val="28"/>
        </w:rPr>
        <w:t xml:space="preserve"> </w:t>
      </w:r>
      <w:r w:rsidR="001D3617" w:rsidRPr="00BA46B7">
        <w:rPr>
          <w:iCs/>
          <w:sz w:val="28"/>
          <w:szCs w:val="28"/>
        </w:rPr>
        <w:t>перевяз</w:t>
      </w:r>
      <w:r w:rsidR="001D3617" w:rsidRPr="00BA46B7">
        <w:rPr>
          <w:bCs/>
          <w:iCs/>
          <w:sz w:val="28"/>
          <w:szCs w:val="28"/>
        </w:rPr>
        <w:t>очн</w:t>
      </w:r>
      <w:r w:rsidR="001D3617" w:rsidRPr="00BA46B7">
        <w:rPr>
          <w:iCs/>
          <w:sz w:val="28"/>
          <w:szCs w:val="28"/>
          <w:lang w:val="ru-RU"/>
        </w:rPr>
        <w:t>ы</w:t>
      </w:r>
      <w:r w:rsidR="001D3617" w:rsidRPr="00BA46B7">
        <w:rPr>
          <w:iCs/>
          <w:sz w:val="28"/>
          <w:szCs w:val="28"/>
        </w:rPr>
        <w:t xml:space="preserve">й </w:t>
      </w:r>
      <w:r w:rsidR="004D0409">
        <w:rPr>
          <w:iCs/>
          <w:sz w:val="28"/>
          <w:szCs w:val="28"/>
        </w:rPr>
        <w:t>–</w:t>
      </w:r>
      <w:r w:rsidR="001D3617" w:rsidRPr="00BA46B7">
        <w:rPr>
          <w:iCs/>
          <w:sz w:val="28"/>
          <w:szCs w:val="28"/>
        </w:rPr>
        <w:t xml:space="preserve"> </w:t>
      </w:r>
      <w:r w:rsidR="001D3617" w:rsidRPr="001D3617">
        <w:rPr>
          <w:i/>
          <w:iCs/>
          <w:sz w:val="28"/>
          <w:szCs w:val="28"/>
        </w:rPr>
        <w:t>перев’яз</w:t>
      </w:r>
      <w:r w:rsidR="001D3617" w:rsidRPr="001D3617">
        <w:rPr>
          <w:bCs/>
          <w:i/>
          <w:iCs/>
          <w:sz w:val="28"/>
          <w:szCs w:val="28"/>
        </w:rPr>
        <w:t>н</w:t>
      </w:r>
      <w:r w:rsidR="001D3617" w:rsidRPr="001D3617">
        <w:rPr>
          <w:i/>
          <w:iCs/>
          <w:sz w:val="28"/>
          <w:szCs w:val="28"/>
        </w:rPr>
        <w:t>ий (бинтува</w:t>
      </w:r>
      <w:r w:rsidR="001D3617" w:rsidRPr="001D3617">
        <w:rPr>
          <w:bCs/>
          <w:i/>
          <w:iCs/>
          <w:sz w:val="28"/>
          <w:szCs w:val="28"/>
        </w:rPr>
        <w:t>льн</w:t>
      </w:r>
      <w:r w:rsidR="001D3617" w:rsidRPr="001D3617">
        <w:rPr>
          <w:i/>
          <w:iCs/>
          <w:sz w:val="28"/>
          <w:szCs w:val="28"/>
        </w:rPr>
        <w:t>ий, бинт</w:t>
      </w:r>
      <w:r w:rsidR="001D3617" w:rsidRPr="001D3617">
        <w:rPr>
          <w:bCs/>
          <w:i/>
          <w:iCs/>
          <w:sz w:val="28"/>
          <w:szCs w:val="28"/>
        </w:rPr>
        <w:t>ов</w:t>
      </w:r>
      <w:r w:rsidR="001D3617" w:rsidRPr="001D3617">
        <w:rPr>
          <w:i/>
          <w:iCs/>
          <w:sz w:val="28"/>
          <w:szCs w:val="28"/>
        </w:rPr>
        <w:t>ий</w:t>
      </w:r>
      <w:r w:rsidR="001D3617" w:rsidRPr="001D3617">
        <w:rPr>
          <w:i/>
          <w:iCs/>
          <w:sz w:val="28"/>
          <w:szCs w:val="28"/>
          <w:lang w:val="ru-RU"/>
        </w:rPr>
        <w:t>)</w:t>
      </w:r>
      <w:r w:rsidR="001D3617" w:rsidRPr="001D3617">
        <w:rPr>
          <w:i/>
          <w:iCs/>
          <w:sz w:val="28"/>
          <w:szCs w:val="28"/>
        </w:rPr>
        <w:t xml:space="preserve"> матеріал;</w:t>
      </w:r>
      <w:r w:rsidR="001D3617" w:rsidRPr="00BA46B7">
        <w:rPr>
          <w:sz w:val="28"/>
          <w:szCs w:val="28"/>
        </w:rPr>
        <w:t xml:space="preserve"> </w:t>
      </w:r>
      <w:r w:rsidR="001D3617" w:rsidRPr="00BA46B7">
        <w:rPr>
          <w:iCs/>
          <w:sz w:val="28"/>
          <w:szCs w:val="28"/>
        </w:rPr>
        <w:t>передат</w:t>
      </w:r>
      <w:r w:rsidR="001D3617" w:rsidRPr="00BA46B7">
        <w:rPr>
          <w:bCs/>
          <w:iCs/>
          <w:sz w:val="28"/>
          <w:szCs w:val="28"/>
        </w:rPr>
        <w:t>очн</w:t>
      </w:r>
      <w:r w:rsidR="001D3617" w:rsidRPr="00BA46B7">
        <w:rPr>
          <w:iCs/>
          <w:sz w:val="28"/>
          <w:szCs w:val="28"/>
          <w:lang w:val="ru-RU"/>
        </w:rPr>
        <w:t>ы</w:t>
      </w:r>
      <w:r w:rsidR="001D3617" w:rsidRPr="00BA46B7">
        <w:rPr>
          <w:iCs/>
          <w:sz w:val="28"/>
          <w:szCs w:val="28"/>
        </w:rPr>
        <w:t xml:space="preserve">й </w:t>
      </w:r>
      <w:r w:rsidR="004D0409">
        <w:rPr>
          <w:iCs/>
          <w:sz w:val="28"/>
          <w:szCs w:val="28"/>
        </w:rPr>
        <w:t>–</w:t>
      </w:r>
      <w:r w:rsidR="001D3617" w:rsidRPr="00BA46B7">
        <w:rPr>
          <w:iCs/>
          <w:sz w:val="28"/>
          <w:szCs w:val="28"/>
        </w:rPr>
        <w:t xml:space="preserve"> </w:t>
      </w:r>
      <w:r w:rsidR="001D3617" w:rsidRPr="001D3617">
        <w:rPr>
          <w:i/>
          <w:iCs/>
          <w:sz w:val="28"/>
          <w:szCs w:val="28"/>
        </w:rPr>
        <w:t>переда</w:t>
      </w:r>
      <w:r w:rsidR="001D3617" w:rsidRPr="001D3617">
        <w:rPr>
          <w:bCs/>
          <w:i/>
          <w:iCs/>
          <w:sz w:val="28"/>
          <w:szCs w:val="28"/>
        </w:rPr>
        <w:t>вч</w:t>
      </w:r>
      <w:r w:rsidR="001D3617" w:rsidRPr="001D3617">
        <w:rPr>
          <w:i/>
          <w:iCs/>
          <w:sz w:val="28"/>
          <w:szCs w:val="28"/>
        </w:rPr>
        <w:t>ий, передав</w:t>
      </w:r>
      <w:r w:rsidR="001D3617" w:rsidRPr="001D3617">
        <w:rPr>
          <w:bCs/>
          <w:i/>
          <w:iCs/>
          <w:sz w:val="28"/>
          <w:szCs w:val="28"/>
        </w:rPr>
        <w:t>н</w:t>
      </w:r>
      <w:r w:rsidR="001D3617" w:rsidRPr="001D3617">
        <w:rPr>
          <w:i/>
          <w:iCs/>
          <w:sz w:val="28"/>
          <w:szCs w:val="28"/>
        </w:rPr>
        <w:t>ий;</w:t>
      </w:r>
      <w:r w:rsidR="001D3617" w:rsidRPr="00BA46B7">
        <w:rPr>
          <w:sz w:val="28"/>
          <w:szCs w:val="28"/>
        </w:rPr>
        <w:t xml:space="preserve"> посадочный ‒ </w:t>
      </w:r>
      <w:r w:rsidR="001D3617" w:rsidRPr="00E36892">
        <w:rPr>
          <w:i/>
          <w:sz w:val="28"/>
          <w:szCs w:val="28"/>
        </w:rPr>
        <w:t>посадковий</w:t>
      </w:r>
      <w:r w:rsidR="001D3617">
        <w:rPr>
          <w:i/>
          <w:sz w:val="28"/>
          <w:szCs w:val="28"/>
        </w:rPr>
        <w:t>;</w:t>
      </w:r>
      <w:r w:rsidR="001D3617" w:rsidRPr="00BA46B7">
        <w:rPr>
          <w:sz w:val="28"/>
          <w:szCs w:val="28"/>
        </w:rPr>
        <w:t xml:space="preserve"> </w:t>
      </w:r>
      <w:r w:rsidR="001D3617" w:rsidRPr="00BA46B7">
        <w:rPr>
          <w:iCs/>
          <w:sz w:val="28"/>
          <w:szCs w:val="28"/>
          <w:lang w:val="ru-RU"/>
        </w:rPr>
        <w:t xml:space="preserve">рамочный ‒ </w:t>
      </w:r>
      <w:r w:rsidR="001D3617" w:rsidRPr="00E36892">
        <w:rPr>
          <w:i/>
          <w:iCs/>
          <w:sz w:val="28"/>
          <w:szCs w:val="28"/>
          <w:lang w:val="ru-RU"/>
        </w:rPr>
        <w:t>рамковий</w:t>
      </w:r>
      <w:r w:rsidR="001D3617">
        <w:rPr>
          <w:i/>
          <w:iCs/>
          <w:sz w:val="28"/>
          <w:szCs w:val="28"/>
          <w:lang w:val="ru-RU"/>
        </w:rPr>
        <w:t>;</w:t>
      </w:r>
      <w:r w:rsidR="001D3617" w:rsidRPr="00BA46B7">
        <w:rPr>
          <w:iCs/>
          <w:sz w:val="28"/>
          <w:szCs w:val="28"/>
          <w:lang w:val="ru-RU"/>
        </w:rPr>
        <w:t xml:space="preserve"> </w:t>
      </w:r>
      <w:r w:rsidRPr="00BA46B7">
        <w:rPr>
          <w:iCs/>
          <w:sz w:val="28"/>
          <w:szCs w:val="28"/>
        </w:rPr>
        <w:t>розлив</w:t>
      </w:r>
      <w:r w:rsidRPr="00BA46B7">
        <w:rPr>
          <w:bCs/>
          <w:iCs/>
          <w:sz w:val="28"/>
          <w:szCs w:val="28"/>
        </w:rPr>
        <w:t>очн</w:t>
      </w:r>
      <w:r w:rsidRPr="00BA46B7">
        <w:rPr>
          <w:iCs/>
          <w:sz w:val="28"/>
          <w:szCs w:val="28"/>
          <w:lang w:val="ru-RU"/>
        </w:rPr>
        <w:t>ы</w:t>
      </w:r>
      <w:r w:rsidR="001D3617">
        <w:rPr>
          <w:iCs/>
          <w:sz w:val="28"/>
          <w:szCs w:val="28"/>
        </w:rPr>
        <w:t>й </w:t>
      </w:r>
      <w:r w:rsidR="004D0409">
        <w:rPr>
          <w:iCs/>
          <w:sz w:val="28"/>
          <w:szCs w:val="28"/>
        </w:rPr>
        <w:t>–</w:t>
      </w:r>
      <w:r w:rsidRPr="00BA46B7">
        <w:rPr>
          <w:iCs/>
          <w:sz w:val="28"/>
          <w:szCs w:val="28"/>
        </w:rPr>
        <w:t xml:space="preserve"> </w:t>
      </w:r>
      <w:r w:rsidRPr="001D3617">
        <w:rPr>
          <w:i/>
          <w:iCs/>
          <w:sz w:val="28"/>
          <w:szCs w:val="28"/>
        </w:rPr>
        <w:t>розлив</w:t>
      </w:r>
      <w:r w:rsidRPr="001D3617">
        <w:rPr>
          <w:bCs/>
          <w:i/>
          <w:iCs/>
          <w:sz w:val="28"/>
          <w:szCs w:val="28"/>
        </w:rPr>
        <w:t>н</w:t>
      </w:r>
      <w:r w:rsidRPr="001D3617">
        <w:rPr>
          <w:i/>
          <w:iCs/>
          <w:sz w:val="28"/>
          <w:szCs w:val="28"/>
        </w:rPr>
        <w:t>ий</w:t>
      </w:r>
      <w:r w:rsidR="001D3617">
        <w:rPr>
          <w:i/>
          <w:sz w:val="28"/>
          <w:szCs w:val="28"/>
        </w:rPr>
        <w:t xml:space="preserve">, </w:t>
      </w:r>
      <w:r w:rsidR="001D3617" w:rsidRPr="00BA46B7">
        <w:rPr>
          <w:sz w:val="28"/>
          <w:szCs w:val="28"/>
        </w:rPr>
        <w:t xml:space="preserve">фирменный </w:t>
      </w:r>
      <w:r w:rsidR="004D0409">
        <w:rPr>
          <w:sz w:val="28"/>
          <w:szCs w:val="28"/>
        </w:rPr>
        <w:t>–</w:t>
      </w:r>
      <w:r w:rsidR="001D3617" w:rsidRPr="00BA46B7">
        <w:rPr>
          <w:sz w:val="28"/>
          <w:szCs w:val="28"/>
        </w:rPr>
        <w:t xml:space="preserve"> </w:t>
      </w:r>
      <w:r w:rsidR="001D3617" w:rsidRPr="00E36892">
        <w:rPr>
          <w:i/>
          <w:sz w:val="28"/>
          <w:szCs w:val="28"/>
        </w:rPr>
        <w:t>фірмовий</w:t>
      </w:r>
      <w:r w:rsidR="001D3617">
        <w:rPr>
          <w:i/>
          <w:sz w:val="28"/>
          <w:szCs w:val="28"/>
        </w:rPr>
        <w:t>.</w:t>
      </w:r>
      <w:r w:rsidRPr="00BA46B7">
        <w:rPr>
          <w:sz w:val="28"/>
          <w:szCs w:val="28"/>
        </w:rPr>
        <w:t xml:space="preserve"> </w:t>
      </w:r>
      <w:r w:rsidRPr="00BA46B7">
        <w:rPr>
          <w:iCs/>
          <w:sz w:val="28"/>
          <w:szCs w:val="28"/>
        </w:rPr>
        <w:t xml:space="preserve">Подеколи </w:t>
      </w:r>
      <w:r w:rsidRPr="00BA46B7">
        <w:rPr>
          <w:bCs/>
          <w:sz w:val="28"/>
          <w:szCs w:val="28"/>
        </w:rPr>
        <w:t>російські прикметники із</w:t>
      </w:r>
      <w:r w:rsidR="00C246FB">
        <w:rPr>
          <w:sz w:val="28"/>
          <w:szCs w:val="28"/>
        </w:rPr>
        <w:t> </w:t>
      </w:r>
      <w:r w:rsidRPr="00BA46B7">
        <w:rPr>
          <w:sz w:val="28"/>
          <w:szCs w:val="28"/>
        </w:rPr>
        <w:t xml:space="preserve">суфіксом </w:t>
      </w:r>
      <w:r w:rsidRPr="00BA46B7">
        <w:rPr>
          <w:bCs/>
          <w:sz w:val="28"/>
          <w:szCs w:val="28"/>
        </w:rPr>
        <w:t>-очн-</w:t>
      </w:r>
      <w:r w:rsidRPr="00BA46B7">
        <w:rPr>
          <w:sz w:val="28"/>
          <w:szCs w:val="28"/>
        </w:rPr>
        <w:t xml:space="preserve"> мають лексичні відповідники</w:t>
      </w:r>
      <w:r w:rsidRPr="00BA46B7">
        <w:rPr>
          <w:sz w:val="28"/>
          <w:szCs w:val="28"/>
          <w:lang w:val="ru-RU"/>
        </w:rPr>
        <w:t xml:space="preserve"> з іншими коренями</w:t>
      </w:r>
      <w:r w:rsidRPr="00BA46B7">
        <w:rPr>
          <w:sz w:val="28"/>
          <w:szCs w:val="28"/>
        </w:rPr>
        <w:t xml:space="preserve">: </w:t>
      </w:r>
      <w:r w:rsidRPr="00BA46B7">
        <w:rPr>
          <w:iCs/>
          <w:sz w:val="28"/>
          <w:szCs w:val="28"/>
        </w:rPr>
        <w:t>командиров</w:t>
      </w:r>
      <w:r w:rsidRPr="00BA46B7">
        <w:rPr>
          <w:bCs/>
          <w:iCs/>
          <w:sz w:val="28"/>
          <w:szCs w:val="28"/>
        </w:rPr>
        <w:t>очн</w:t>
      </w:r>
      <w:r w:rsidRPr="00BA46B7">
        <w:rPr>
          <w:iCs/>
          <w:sz w:val="28"/>
          <w:szCs w:val="28"/>
        </w:rPr>
        <w:t xml:space="preserve">ый </w:t>
      </w:r>
      <w:r w:rsidR="004D0409">
        <w:rPr>
          <w:iCs/>
          <w:sz w:val="28"/>
          <w:szCs w:val="28"/>
        </w:rPr>
        <w:t>–</w:t>
      </w:r>
      <w:r w:rsidRPr="00BA46B7">
        <w:rPr>
          <w:iCs/>
          <w:sz w:val="28"/>
          <w:szCs w:val="28"/>
        </w:rPr>
        <w:t xml:space="preserve"> </w:t>
      </w:r>
      <w:r w:rsidRPr="001D3617">
        <w:rPr>
          <w:i/>
          <w:iCs/>
          <w:sz w:val="28"/>
          <w:szCs w:val="28"/>
        </w:rPr>
        <w:t>відрядний;</w:t>
      </w:r>
      <w:r w:rsidRPr="00BA46B7">
        <w:rPr>
          <w:sz w:val="28"/>
          <w:szCs w:val="28"/>
        </w:rPr>
        <w:t xml:space="preserve"> </w:t>
      </w:r>
      <w:r w:rsidRPr="00BA46B7">
        <w:rPr>
          <w:iCs/>
          <w:sz w:val="28"/>
          <w:szCs w:val="28"/>
        </w:rPr>
        <w:t>правом</w:t>
      </w:r>
      <w:r w:rsidRPr="00BA46B7">
        <w:rPr>
          <w:bCs/>
          <w:iCs/>
          <w:sz w:val="28"/>
          <w:szCs w:val="28"/>
        </w:rPr>
        <w:t>очн</w:t>
      </w:r>
      <w:r w:rsidRPr="00BA46B7">
        <w:rPr>
          <w:iCs/>
          <w:sz w:val="28"/>
          <w:szCs w:val="28"/>
        </w:rPr>
        <w:t xml:space="preserve">ый </w:t>
      </w:r>
      <w:r w:rsidR="004D0409">
        <w:rPr>
          <w:iCs/>
          <w:sz w:val="28"/>
          <w:szCs w:val="28"/>
        </w:rPr>
        <w:t>–</w:t>
      </w:r>
      <w:r w:rsidRPr="00BA46B7">
        <w:rPr>
          <w:iCs/>
          <w:sz w:val="28"/>
          <w:szCs w:val="28"/>
        </w:rPr>
        <w:t xml:space="preserve"> </w:t>
      </w:r>
      <w:r w:rsidRPr="001D3617">
        <w:rPr>
          <w:i/>
          <w:iCs/>
          <w:sz w:val="28"/>
          <w:szCs w:val="28"/>
        </w:rPr>
        <w:t>правосильний, правочинний;</w:t>
      </w:r>
      <w:r w:rsidRPr="00BA46B7">
        <w:rPr>
          <w:sz w:val="28"/>
          <w:szCs w:val="28"/>
        </w:rPr>
        <w:t xml:space="preserve"> </w:t>
      </w:r>
      <w:r w:rsidRPr="00BA46B7">
        <w:rPr>
          <w:iCs/>
          <w:sz w:val="28"/>
          <w:szCs w:val="28"/>
        </w:rPr>
        <w:t>противозачат</w:t>
      </w:r>
      <w:r w:rsidRPr="00BA46B7">
        <w:rPr>
          <w:bCs/>
          <w:iCs/>
          <w:sz w:val="28"/>
          <w:szCs w:val="28"/>
        </w:rPr>
        <w:t>очн</w:t>
      </w:r>
      <w:r w:rsidRPr="00BA46B7">
        <w:rPr>
          <w:iCs/>
          <w:sz w:val="28"/>
          <w:szCs w:val="28"/>
        </w:rPr>
        <w:t xml:space="preserve">ый </w:t>
      </w:r>
      <w:r w:rsidR="004D0409">
        <w:rPr>
          <w:iCs/>
          <w:sz w:val="28"/>
          <w:szCs w:val="28"/>
        </w:rPr>
        <w:t>–</w:t>
      </w:r>
      <w:r w:rsidRPr="00BA46B7">
        <w:rPr>
          <w:iCs/>
          <w:sz w:val="28"/>
          <w:szCs w:val="28"/>
        </w:rPr>
        <w:t xml:space="preserve"> </w:t>
      </w:r>
      <w:r w:rsidRPr="001D3617">
        <w:rPr>
          <w:i/>
          <w:iCs/>
          <w:sz w:val="28"/>
          <w:szCs w:val="28"/>
        </w:rPr>
        <w:t>протизаплідний;</w:t>
      </w:r>
      <w:r w:rsidRPr="00BA46B7">
        <w:rPr>
          <w:sz w:val="28"/>
          <w:szCs w:val="28"/>
        </w:rPr>
        <w:t xml:space="preserve"> </w:t>
      </w:r>
      <w:r w:rsidRPr="00BA46B7">
        <w:rPr>
          <w:iCs/>
          <w:sz w:val="28"/>
          <w:szCs w:val="28"/>
        </w:rPr>
        <w:t>худос</w:t>
      </w:r>
      <w:r w:rsidRPr="00BA46B7">
        <w:rPr>
          <w:bCs/>
          <w:iCs/>
          <w:sz w:val="28"/>
          <w:szCs w:val="28"/>
        </w:rPr>
        <w:t>очн</w:t>
      </w:r>
      <w:r w:rsidRPr="00BA46B7">
        <w:rPr>
          <w:iCs/>
          <w:sz w:val="28"/>
          <w:szCs w:val="28"/>
        </w:rPr>
        <w:t xml:space="preserve">ый </w:t>
      </w:r>
      <w:r w:rsidR="004D0409">
        <w:rPr>
          <w:iCs/>
          <w:sz w:val="28"/>
          <w:szCs w:val="28"/>
        </w:rPr>
        <w:t>–</w:t>
      </w:r>
      <w:r w:rsidRPr="00BA46B7">
        <w:rPr>
          <w:iCs/>
          <w:sz w:val="28"/>
          <w:szCs w:val="28"/>
        </w:rPr>
        <w:t xml:space="preserve"> </w:t>
      </w:r>
      <w:r w:rsidRPr="001D3617">
        <w:rPr>
          <w:i/>
          <w:iCs/>
          <w:sz w:val="28"/>
          <w:szCs w:val="28"/>
        </w:rPr>
        <w:t>сухорлявий, сухоребрий.</w:t>
      </w:r>
    </w:p>
    <w:p w:rsidR="004B4EEF" w:rsidRPr="00BA46B7" w:rsidRDefault="00E02E15" w:rsidP="008E381D">
      <w:pPr>
        <w:pStyle w:val="NormalWeb"/>
        <w:spacing w:before="0" w:beforeAutospacing="0" w:after="0" w:afterAutospacing="0" w:line="360" w:lineRule="auto"/>
        <w:ind w:firstLine="680"/>
        <w:jc w:val="both"/>
        <w:rPr>
          <w:sz w:val="28"/>
          <w:szCs w:val="28"/>
        </w:rPr>
      </w:pPr>
      <w:r>
        <w:rPr>
          <w:sz w:val="28"/>
          <w:szCs w:val="28"/>
        </w:rPr>
        <w:t>Нормативні в українськ</w:t>
      </w:r>
      <w:r w:rsidR="004B4EEF" w:rsidRPr="00BA46B7">
        <w:rPr>
          <w:sz w:val="28"/>
          <w:szCs w:val="28"/>
        </w:rPr>
        <w:t>ій мові слова «</w:t>
      </w:r>
      <w:r w:rsidR="004B4EEF" w:rsidRPr="00BA46B7">
        <w:rPr>
          <w:iCs/>
          <w:sz w:val="28"/>
          <w:szCs w:val="28"/>
        </w:rPr>
        <w:t>о</w:t>
      </w:r>
      <w:r w:rsidR="004B4EEF" w:rsidRPr="00BA46B7">
        <w:rPr>
          <w:bCs/>
          <w:iCs/>
          <w:sz w:val="28"/>
          <w:szCs w:val="28"/>
        </w:rPr>
        <w:t>чн</w:t>
      </w:r>
      <w:r w:rsidR="004B4EEF" w:rsidRPr="00BA46B7">
        <w:rPr>
          <w:iCs/>
          <w:sz w:val="28"/>
          <w:szCs w:val="28"/>
        </w:rPr>
        <w:t>ий», «за</w:t>
      </w:r>
      <w:r w:rsidR="004B4EEF" w:rsidRPr="00BA46B7">
        <w:rPr>
          <w:bCs/>
          <w:iCs/>
          <w:sz w:val="28"/>
          <w:szCs w:val="28"/>
        </w:rPr>
        <w:t>очн</w:t>
      </w:r>
      <w:r w:rsidR="004B4EEF" w:rsidRPr="00BA46B7">
        <w:rPr>
          <w:iCs/>
          <w:sz w:val="28"/>
          <w:szCs w:val="28"/>
        </w:rPr>
        <w:t>ий», «пісо</w:t>
      </w:r>
      <w:r w:rsidR="004B4EEF" w:rsidRPr="00BA46B7">
        <w:rPr>
          <w:bCs/>
          <w:iCs/>
          <w:sz w:val="28"/>
          <w:szCs w:val="28"/>
        </w:rPr>
        <w:t>чн</w:t>
      </w:r>
      <w:r w:rsidR="004B4EEF" w:rsidRPr="00BA46B7">
        <w:rPr>
          <w:iCs/>
          <w:sz w:val="28"/>
          <w:szCs w:val="28"/>
        </w:rPr>
        <w:t xml:space="preserve">ий», «урочний» </w:t>
      </w:r>
      <w:r w:rsidR="004B4EEF" w:rsidRPr="00BA46B7">
        <w:rPr>
          <w:sz w:val="28"/>
          <w:szCs w:val="28"/>
        </w:rPr>
        <w:t xml:space="preserve">утворені від іменників лише за допомогою суфікса </w:t>
      </w:r>
      <w:r w:rsidR="004B4EEF" w:rsidRPr="00BA46B7">
        <w:rPr>
          <w:bCs/>
          <w:sz w:val="28"/>
          <w:szCs w:val="28"/>
        </w:rPr>
        <w:t>-н-</w:t>
      </w:r>
      <w:r w:rsidR="004B4EEF" w:rsidRPr="00BA46B7">
        <w:rPr>
          <w:sz w:val="28"/>
          <w:szCs w:val="28"/>
        </w:rPr>
        <w:t xml:space="preserve">. Отже, звукосполучення </w:t>
      </w:r>
      <w:r w:rsidR="004B4EEF" w:rsidRPr="00BA46B7">
        <w:rPr>
          <w:bCs/>
          <w:sz w:val="28"/>
          <w:szCs w:val="28"/>
        </w:rPr>
        <w:t xml:space="preserve">-очн- </w:t>
      </w:r>
      <w:r w:rsidR="004B4EEF" w:rsidRPr="00BA46B7">
        <w:rPr>
          <w:sz w:val="28"/>
          <w:szCs w:val="28"/>
        </w:rPr>
        <w:t>тут не є суфіксом.</w:t>
      </w:r>
    </w:p>
    <w:p w:rsidR="004E7A71" w:rsidRPr="00BA46B7" w:rsidRDefault="004E7A71" w:rsidP="008E381D">
      <w:pPr>
        <w:pStyle w:val="Heading2"/>
        <w:spacing w:before="0" w:line="360" w:lineRule="auto"/>
        <w:ind w:firstLine="680"/>
        <w:jc w:val="both"/>
        <w:rPr>
          <w:rFonts w:ascii="Times New Roman" w:hAnsi="Times New Roman"/>
          <w:sz w:val="28"/>
          <w:szCs w:val="28"/>
        </w:rPr>
      </w:pPr>
      <w:bookmarkStart w:id="649" w:name="_Toc12342083"/>
      <w:r w:rsidRPr="00BA46B7">
        <w:rPr>
          <w:rFonts w:ascii="Times New Roman" w:hAnsi="Times New Roman"/>
          <w:sz w:val="28"/>
          <w:szCs w:val="28"/>
        </w:rPr>
        <w:t>Переклад російських дієприкметників на -ший, -вший</w:t>
      </w:r>
      <w:bookmarkEnd w:id="649"/>
    </w:p>
    <w:p w:rsidR="004E7A71" w:rsidRPr="00E02E15" w:rsidRDefault="004E7A71" w:rsidP="008E381D">
      <w:pPr>
        <w:spacing w:after="0" w:line="360" w:lineRule="auto"/>
        <w:ind w:firstLine="680"/>
        <w:jc w:val="both"/>
        <w:rPr>
          <w:rFonts w:ascii="Times New Roman" w:hAnsi="Times New Roman"/>
          <w:i/>
          <w:iCs/>
          <w:sz w:val="28"/>
          <w:szCs w:val="28"/>
        </w:rPr>
      </w:pPr>
      <w:r w:rsidRPr="00BA46B7">
        <w:rPr>
          <w:rFonts w:ascii="Times New Roman" w:hAnsi="Times New Roman"/>
          <w:sz w:val="28"/>
          <w:szCs w:val="28"/>
        </w:rPr>
        <w:t xml:space="preserve">Активних дієприкметників на </w:t>
      </w:r>
      <w:r w:rsidRPr="00BA46B7">
        <w:rPr>
          <w:rFonts w:ascii="Times New Roman" w:hAnsi="Times New Roman"/>
          <w:bCs/>
          <w:sz w:val="28"/>
          <w:szCs w:val="28"/>
        </w:rPr>
        <w:t>-ший, -вший</w:t>
      </w:r>
      <w:r w:rsidRPr="00BA46B7">
        <w:rPr>
          <w:rFonts w:ascii="Times New Roman" w:hAnsi="Times New Roman"/>
          <w:b/>
          <w:bCs/>
          <w:sz w:val="28"/>
          <w:szCs w:val="28"/>
        </w:rPr>
        <w:t xml:space="preserve"> </w:t>
      </w:r>
      <w:r w:rsidRPr="00BA46B7">
        <w:rPr>
          <w:rFonts w:ascii="Times New Roman" w:hAnsi="Times New Roman"/>
          <w:sz w:val="28"/>
          <w:szCs w:val="28"/>
        </w:rPr>
        <w:t>в українській мові немає взагалі: російські слова «</w:t>
      </w:r>
      <w:r w:rsidRPr="00BA46B7">
        <w:rPr>
          <w:rFonts w:ascii="Times New Roman" w:hAnsi="Times New Roman"/>
          <w:iCs/>
          <w:sz w:val="28"/>
          <w:szCs w:val="28"/>
        </w:rPr>
        <w:t>сделавший»</w:t>
      </w:r>
      <w:r w:rsidRPr="00BA46B7">
        <w:rPr>
          <w:rFonts w:ascii="Times New Roman" w:hAnsi="Times New Roman"/>
          <w:sz w:val="28"/>
          <w:szCs w:val="28"/>
        </w:rPr>
        <w:t>; «</w:t>
      </w:r>
      <w:r w:rsidRPr="00BA46B7">
        <w:rPr>
          <w:rFonts w:ascii="Times New Roman" w:hAnsi="Times New Roman"/>
          <w:iCs/>
          <w:sz w:val="28"/>
          <w:szCs w:val="28"/>
        </w:rPr>
        <w:t>прибывший»</w:t>
      </w:r>
      <w:r w:rsidRPr="00BA46B7">
        <w:rPr>
          <w:rFonts w:ascii="Times New Roman" w:hAnsi="Times New Roman"/>
          <w:sz w:val="28"/>
          <w:szCs w:val="28"/>
        </w:rPr>
        <w:t>; «</w:t>
      </w:r>
      <w:r w:rsidRPr="00BA46B7">
        <w:rPr>
          <w:rFonts w:ascii="Times New Roman" w:hAnsi="Times New Roman"/>
          <w:iCs/>
          <w:sz w:val="28"/>
          <w:szCs w:val="28"/>
        </w:rPr>
        <w:t xml:space="preserve">бывший»; «уснувший» перекладаються українською так: </w:t>
      </w:r>
      <w:r w:rsidRPr="00E02E15">
        <w:rPr>
          <w:rFonts w:ascii="Times New Roman" w:hAnsi="Times New Roman"/>
          <w:i/>
          <w:iCs/>
          <w:sz w:val="28"/>
          <w:szCs w:val="28"/>
        </w:rPr>
        <w:t>той, що зробив; прибулець; колишній; заснулий.</w:t>
      </w:r>
    </w:p>
    <w:p w:rsidR="00DE4189" w:rsidRPr="00BA46B7" w:rsidRDefault="00480D4A" w:rsidP="008E381D">
      <w:pPr>
        <w:pStyle w:val="Heading2"/>
        <w:spacing w:before="0" w:line="360" w:lineRule="auto"/>
        <w:ind w:firstLine="680"/>
        <w:jc w:val="both"/>
        <w:rPr>
          <w:rStyle w:val="Strong"/>
          <w:rFonts w:ascii="Times New Roman" w:hAnsi="Times New Roman"/>
          <w:b w:val="0"/>
          <w:sz w:val="28"/>
          <w:szCs w:val="28"/>
          <w:lang w:val="ru-RU"/>
        </w:rPr>
      </w:pPr>
      <w:bookmarkStart w:id="650" w:name="_Toc12342084"/>
      <w:r w:rsidRPr="00BA46B7">
        <w:rPr>
          <w:rStyle w:val="Strong"/>
          <w:rFonts w:ascii="Times New Roman" w:hAnsi="Times New Roman"/>
          <w:b w:val="0"/>
          <w:sz w:val="28"/>
          <w:szCs w:val="28"/>
        </w:rPr>
        <w:t>Складні слова на -вод (буряковод</w:t>
      </w:r>
      <w:r w:rsidR="000A471D" w:rsidRPr="00BA46B7">
        <w:rPr>
          <w:rStyle w:val="Strong"/>
          <w:rFonts w:ascii="Times New Roman" w:hAnsi="Times New Roman"/>
          <w:b w:val="0"/>
          <w:sz w:val="28"/>
          <w:szCs w:val="28"/>
        </w:rPr>
        <w:t xml:space="preserve"> чи буряківник</w:t>
      </w:r>
      <w:r w:rsidRPr="00BA46B7">
        <w:rPr>
          <w:rStyle w:val="Strong"/>
          <w:rFonts w:ascii="Times New Roman" w:hAnsi="Times New Roman"/>
          <w:b w:val="0"/>
          <w:sz w:val="28"/>
          <w:szCs w:val="28"/>
        </w:rPr>
        <w:t>?)</w:t>
      </w:r>
      <w:bookmarkEnd w:id="650"/>
    </w:p>
    <w:p w:rsidR="00DE4189" w:rsidRPr="00C246FB" w:rsidRDefault="005644D1" w:rsidP="008E381D">
      <w:pPr>
        <w:spacing w:after="0" w:line="360" w:lineRule="auto"/>
        <w:ind w:firstLine="680"/>
        <w:jc w:val="both"/>
        <w:rPr>
          <w:rFonts w:ascii="Times New Roman" w:hAnsi="Times New Roman"/>
          <w:i/>
          <w:sz w:val="28"/>
          <w:szCs w:val="28"/>
        </w:rPr>
      </w:pPr>
      <w:r>
        <w:rPr>
          <w:rFonts w:ascii="Times New Roman" w:hAnsi="Times New Roman"/>
          <w:sz w:val="28"/>
          <w:szCs w:val="28"/>
        </w:rPr>
        <w:t>«</w:t>
      </w:r>
      <w:r w:rsidR="00DE4189" w:rsidRPr="00BA46B7">
        <w:rPr>
          <w:rFonts w:ascii="Times New Roman" w:hAnsi="Times New Roman"/>
          <w:sz w:val="28"/>
          <w:szCs w:val="28"/>
        </w:rPr>
        <w:t>Розводити</w:t>
      </w:r>
      <w:r>
        <w:rPr>
          <w:rFonts w:ascii="Times New Roman" w:hAnsi="Times New Roman"/>
          <w:sz w:val="28"/>
          <w:szCs w:val="28"/>
        </w:rPr>
        <w:t>»</w:t>
      </w:r>
      <w:r w:rsidR="00DE4189" w:rsidRPr="00BA46B7">
        <w:rPr>
          <w:rFonts w:ascii="Times New Roman" w:hAnsi="Times New Roman"/>
          <w:sz w:val="28"/>
          <w:szCs w:val="28"/>
        </w:rPr>
        <w:t xml:space="preserve"> в значенні «розмножувати, вирощувати у великій кількості» вживати не рекомендується. Утворення типу «буряковод», «картоплевод», «кукурудзовод», «садовод» тощо українській мові непритаманні. Доречніші слова «буряківник», «картопляр», «кукурудзівник», «садівник». А слова на -вод у в українській мові пов</w:t>
      </w:r>
      <w:r w:rsidR="00746F1B">
        <w:rPr>
          <w:rFonts w:ascii="Times New Roman" w:hAnsi="Times New Roman"/>
          <w:sz w:val="28"/>
          <w:szCs w:val="28"/>
        </w:rPr>
        <w:t>’</w:t>
      </w:r>
      <w:r w:rsidR="00DE4189" w:rsidRPr="00BA46B7">
        <w:rPr>
          <w:rFonts w:ascii="Times New Roman" w:hAnsi="Times New Roman"/>
          <w:sz w:val="28"/>
          <w:szCs w:val="28"/>
        </w:rPr>
        <w:t xml:space="preserve">язані з тими професіями, де когось чи щось водять: </w:t>
      </w:r>
      <w:r w:rsidR="00DE4189" w:rsidRPr="00C246FB">
        <w:rPr>
          <w:rFonts w:ascii="Times New Roman" w:hAnsi="Times New Roman"/>
          <w:i/>
          <w:sz w:val="28"/>
          <w:szCs w:val="28"/>
        </w:rPr>
        <w:t>вагоновод, екскурсовод.</w:t>
      </w:r>
    </w:p>
    <w:p w:rsidR="00B3249A" w:rsidRPr="00BA46B7" w:rsidRDefault="00B3249A" w:rsidP="008E381D">
      <w:pPr>
        <w:pStyle w:val="Heading2"/>
        <w:spacing w:before="0" w:line="360" w:lineRule="auto"/>
        <w:ind w:firstLine="680"/>
        <w:jc w:val="both"/>
        <w:rPr>
          <w:rStyle w:val="Strong"/>
          <w:rFonts w:ascii="Times New Roman" w:hAnsi="Times New Roman"/>
          <w:b w:val="0"/>
          <w:sz w:val="28"/>
          <w:szCs w:val="28"/>
        </w:rPr>
      </w:pPr>
      <w:bookmarkStart w:id="651" w:name="_Toc12342085"/>
      <w:r w:rsidRPr="00BA46B7">
        <w:rPr>
          <w:rStyle w:val="Strong"/>
          <w:rFonts w:ascii="Times New Roman" w:hAnsi="Times New Roman"/>
          <w:b w:val="0"/>
          <w:sz w:val="28"/>
          <w:szCs w:val="28"/>
        </w:rPr>
        <w:t>Недоторканний, недоторканий</w:t>
      </w:r>
      <w:bookmarkEnd w:id="651"/>
    </w:p>
    <w:p w:rsidR="00B3249A" w:rsidRPr="00BA46B7" w:rsidRDefault="00B3249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У парах слів, що складаються з дієприкметника (з одним н) та прикметника (з двома нн): </w:t>
      </w:r>
      <w:r w:rsidRPr="00E903C3">
        <w:rPr>
          <w:rFonts w:ascii="Times New Roman" w:hAnsi="Times New Roman"/>
          <w:i/>
          <w:sz w:val="28"/>
          <w:szCs w:val="28"/>
        </w:rPr>
        <w:t xml:space="preserve">нездійснений </w:t>
      </w:r>
      <w:r w:rsidR="004D0409">
        <w:rPr>
          <w:rFonts w:ascii="Times New Roman" w:hAnsi="Times New Roman"/>
          <w:i/>
          <w:sz w:val="28"/>
          <w:szCs w:val="28"/>
        </w:rPr>
        <w:t>–</w:t>
      </w:r>
      <w:r w:rsidRPr="00E903C3">
        <w:rPr>
          <w:rFonts w:ascii="Times New Roman" w:hAnsi="Times New Roman"/>
          <w:i/>
          <w:sz w:val="28"/>
          <w:szCs w:val="28"/>
        </w:rPr>
        <w:t xml:space="preserve"> нездійсненний, недоторканий </w:t>
      </w:r>
      <w:r w:rsidR="004D0409">
        <w:rPr>
          <w:rFonts w:ascii="Times New Roman" w:hAnsi="Times New Roman"/>
          <w:i/>
          <w:sz w:val="28"/>
          <w:szCs w:val="28"/>
        </w:rPr>
        <w:t>–</w:t>
      </w:r>
      <w:r w:rsidRPr="00E903C3">
        <w:rPr>
          <w:rFonts w:ascii="Times New Roman" w:hAnsi="Times New Roman"/>
          <w:i/>
          <w:sz w:val="28"/>
          <w:szCs w:val="28"/>
        </w:rPr>
        <w:t xml:space="preserve"> недоторканний, непізнаний </w:t>
      </w:r>
      <w:r w:rsidR="004D0409">
        <w:rPr>
          <w:rFonts w:ascii="Times New Roman" w:hAnsi="Times New Roman"/>
          <w:i/>
          <w:sz w:val="28"/>
          <w:szCs w:val="28"/>
        </w:rPr>
        <w:t>–</w:t>
      </w:r>
      <w:r w:rsidRPr="00E903C3">
        <w:rPr>
          <w:rFonts w:ascii="Times New Roman" w:hAnsi="Times New Roman"/>
          <w:i/>
          <w:sz w:val="28"/>
          <w:szCs w:val="28"/>
        </w:rPr>
        <w:t xml:space="preserve"> непізнанний, непояснений </w:t>
      </w:r>
      <w:r w:rsidR="004D0409">
        <w:rPr>
          <w:rFonts w:ascii="Times New Roman" w:hAnsi="Times New Roman"/>
          <w:i/>
          <w:sz w:val="28"/>
          <w:szCs w:val="28"/>
        </w:rPr>
        <w:t>–</w:t>
      </w:r>
      <w:r w:rsidRPr="00E903C3">
        <w:rPr>
          <w:rFonts w:ascii="Times New Roman" w:hAnsi="Times New Roman"/>
          <w:i/>
          <w:sz w:val="28"/>
          <w:szCs w:val="28"/>
        </w:rPr>
        <w:t xml:space="preserve"> непоясненний, незнищений </w:t>
      </w:r>
      <w:r w:rsidR="004D0409">
        <w:rPr>
          <w:rFonts w:ascii="Times New Roman" w:hAnsi="Times New Roman"/>
          <w:i/>
          <w:sz w:val="28"/>
          <w:szCs w:val="28"/>
        </w:rPr>
        <w:t>–</w:t>
      </w:r>
      <w:r w:rsidRPr="00E903C3">
        <w:rPr>
          <w:rFonts w:ascii="Times New Roman" w:hAnsi="Times New Roman"/>
          <w:i/>
          <w:sz w:val="28"/>
          <w:szCs w:val="28"/>
        </w:rPr>
        <w:t xml:space="preserve"> незнищенний</w:t>
      </w:r>
      <w:r w:rsidR="00B423FB">
        <w:rPr>
          <w:rFonts w:ascii="Times New Roman" w:hAnsi="Times New Roman"/>
          <w:sz w:val="28"/>
          <w:szCs w:val="28"/>
        </w:rPr>
        <w:t xml:space="preserve"> тощо</w:t>
      </w:r>
      <w:r w:rsidRPr="00BA46B7">
        <w:rPr>
          <w:rFonts w:ascii="Times New Roman" w:hAnsi="Times New Roman"/>
          <w:sz w:val="28"/>
          <w:szCs w:val="28"/>
        </w:rPr>
        <w:t xml:space="preserve"> перші компоненти позначають дію, яка поки що не відбулася, але може відбутися, другі вказують на неможливість такої дії за жодних умов</w:t>
      </w:r>
      <w:r w:rsidR="00C246FB">
        <w:rPr>
          <w:rFonts w:ascii="Times New Roman" w:hAnsi="Times New Roman"/>
          <w:sz w:val="28"/>
          <w:szCs w:val="28"/>
        </w:rPr>
        <w:t>. У таких словах є відмінності також</w:t>
      </w:r>
      <w:r w:rsidRPr="00BA46B7">
        <w:rPr>
          <w:rFonts w:ascii="Times New Roman" w:hAnsi="Times New Roman"/>
          <w:sz w:val="28"/>
          <w:szCs w:val="28"/>
        </w:rPr>
        <w:t xml:space="preserve"> у наголошенні.</w:t>
      </w:r>
    </w:p>
    <w:p w:rsidR="00F01FC7" w:rsidRPr="00BA46B7" w:rsidRDefault="00F01FC7" w:rsidP="008E381D">
      <w:pPr>
        <w:pStyle w:val="Heading2"/>
        <w:spacing w:before="0" w:line="360" w:lineRule="auto"/>
        <w:ind w:firstLine="680"/>
        <w:jc w:val="both"/>
        <w:rPr>
          <w:rFonts w:ascii="Times New Roman" w:hAnsi="Times New Roman"/>
          <w:sz w:val="28"/>
          <w:szCs w:val="28"/>
        </w:rPr>
      </w:pPr>
      <w:bookmarkStart w:id="652" w:name="_Toc12342086"/>
      <w:r w:rsidRPr="00BA46B7">
        <w:rPr>
          <w:rFonts w:ascii="Times New Roman" w:hAnsi="Times New Roman"/>
          <w:sz w:val="28"/>
          <w:szCs w:val="28"/>
        </w:rPr>
        <w:t>Переклад російських пасивних дієприкметників на</w:t>
      </w:r>
      <w:r w:rsidRPr="00BA46B7">
        <w:rPr>
          <w:rFonts w:ascii="Times New Roman" w:hAnsi="Times New Roman"/>
          <w:b/>
          <w:bCs/>
          <w:sz w:val="28"/>
          <w:szCs w:val="28"/>
        </w:rPr>
        <w:t xml:space="preserve"> </w:t>
      </w:r>
      <w:r w:rsidRPr="00BA46B7">
        <w:rPr>
          <w:rFonts w:ascii="Times New Roman" w:hAnsi="Times New Roman"/>
          <w:bCs/>
          <w:sz w:val="28"/>
          <w:szCs w:val="28"/>
        </w:rPr>
        <w:t>-</w:t>
      </w:r>
      <w:r w:rsidRPr="00BA46B7">
        <w:rPr>
          <w:rFonts w:ascii="Times New Roman" w:hAnsi="Times New Roman"/>
          <w:bCs/>
          <w:iCs/>
          <w:sz w:val="28"/>
          <w:szCs w:val="28"/>
        </w:rPr>
        <w:t>мий</w:t>
      </w:r>
      <w:bookmarkEnd w:id="652"/>
    </w:p>
    <w:p w:rsidR="00F01FC7" w:rsidRPr="00BA46B7" w:rsidRDefault="00F01FC7" w:rsidP="008E381D">
      <w:pPr>
        <w:spacing w:after="0" w:line="360" w:lineRule="auto"/>
        <w:ind w:firstLine="680"/>
        <w:jc w:val="both"/>
        <w:rPr>
          <w:rFonts w:ascii="Times New Roman" w:hAnsi="Times New Roman"/>
          <w:iCs/>
          <w:sz w:val="28"/>
          <w:szCs w:val="28"/>
        </w:rPr>
      </w:pPr>
      <w:r w:rsidRPr="00BA46B7">
        <w:rPr>
          <w:rFonts w:ascii="Times New Roman" w:hAnsi="Times New Roman"/>
          <w:sz w:val="28"/>
          <w:szCs w:val="28"/>
        </w:rPr>
        <w:t>Пасивних дієприкметників на</w:t>
      </w:r>
      <w:r w:rsidRPr="00BA46B7">
        <w:rPr>
          <w:rFonts w:ascii="Times New Roman" w:hAnsi="Times New Roman"/>
          <w:b/>
          <w:bCs/>
          <w:sz w:val="28"/>
          <w:szCs w:val="28"/>
        </w:rPr>
        <w:t xml:space="preserve"> </w:t>
      </w:r>
      <w:r w:rsidRPr="00BA46B7">
        <w:rPr>
          <w:rFonts w:ascii="Times New Roman" w:hAnsi="Times New Roman"/>
          <w:bCs/>
          <w:sz w:val="28"/>
          <w:szCs w:val="28"/>
        </w:rPr>
        <w:t>-</w:t>
      </w:r>
      <w:r w:rsidRPr="00BA46B7">
        <w:rPr>
          <w:rFonts w:ascii="Times New Roman" w:hAnsi="Times New Roman"/>
          <w:bCs/>
          <w:iCs/>
          <w:sz w:val="28"/>
          <w:szCs w:val="28"/>
        </w:rPr>
        <w:t>мий</w:t>
      </w:r>
      <w:r w:rsidRPr="00BA46B7">
        <w:rPr>
          <w:rFonts w:ascii="Times New Roman" w:hAnsi="Times New Roman"/>
          <w:bCs/>
          <w:sz w:val="28"/>
          <w:szCs w:val="28"/>
        </w:rPr>
        <w:t xml:space="preserve"> </w:t>
      </w:r>
      <w:r w:rsidRPr="00BA46B7">
        <w:rPr>
          <w:rFonts w:ascii="Times New Roman" w:hAnsi="Times New Roman"/>
          <w:sz w:val="28"/>
          <w:szCs w:val="28"/>
        </w:rPr>
        <w:t>в українській мові немає</w:t>
      </w:r>
      <w:r w:rsidR="00B423FB">
        <w:rPr>
          <w:rFonts w:ascii="Times New Roman" w:hAnsi="Times New Roman"/>
          <w:sz w:val="28"/>
          <w:szCs w:val="28"/>
        </w:rPr>
        <w:t>. Російські лексеми</w:t>
      </w:r>
      <w:r w:rsidRPr="00BA46B7">
        <w:rPr>
          <w:rFonts w:ascii="Times New Roman" w:hAnsi="Times New Roman"/>
          <w:b/>
          <w:bCs/>
          <w:sz w:val="28"/>
          <w:szCs w:val="28"/>
        </w:rPr>
        <w:t xml:space="preserve"> </w:t>
      </w:r>
      <w:r w:rsidR="00B423FB">
        <w:rPr>
          <w:rFonts w:ascii="Times New Roman" w:hAnsi="Times New Roman"/>
          <w:b/>
          <w:bCs/>
          <w:sz w:val="28"/>
          <w:szCs w:val="28"/>
        </w:rPr>
        <w:t>«</w:t>
      </w:r>
      <w:r w:rsidRPr="00BA46B7">
        <w:rPr>
          <w:rFonts w:ascii="Times New Roman" w:hAnsi="Times New Roman"/>
          <w:iCs/>
          <w:sz w:val="28"/>
          <w:szCs w:val="28"/>
        </w:rPr>
        <w:t>значимый</w:t>
      </w:r>
      <w:r w:rsidR="00B423FB">
        <w:rPr>
          <w:rFonts w:ascii="Times New Roman" w:hAnsi="Times New Roman"/>
          <w:iCs/>
          <w:sz w:val="28"/>
          <w:szCs w:val="28"/>
        </w:rPr>
        <w:t>»</w:t>
      </w:r>
      <w:r w:rsidRPr="00BA46B7">
        <w:rPr>
          <w:rFonts w:ascii="Times New Roman" w:hAnsi="Times New Roman"/>
          <w:iCs/>
          <w:sz w:val="28"/>
          <w:szCs w:val="28"/>
        </w:rPr>
        <w:t>,</w:t>
      </w:r>
      <w:r w:rsidRPr="00BA46B7">
        <w:rPr>
          <w:rFonts w:ascii="Times New Roman" w:hAnsi="Times New Roman"/>
          <w:b/>
          <w:bCs/>
          <w:sz w:val="28"/>
          <w:szCs w:val="28"/>
        </w:rPr>
        <w:t xml:space="preserve"> </w:t>
      </w:r>
      <w:r w:rsidR="00B423FB">
        <w:rPr>
          <w:rFonts w:ascii="Times New Roman" w:hAnsi="Times New Roman"/>
          <w:b/>
          <w:bCs/>
          <w:sz w:val="28"/>
          <w:szCs w:val="28"/>
        </w:rPr>
        <w:t>«</w:t>
      </w:r>
      <w:r w:rsidRPr="00BA46B7">
        <w:rPr>
          <w:rFonts w:ascii="Times New Roman" w:hAnsi="Times New Roman"/>
          <w:iCs/>
          <w:sz w:val="28"/>
          <w:szCs w:val="28"/>
        </w:rPr>
        <w:t>незаменимый</w:t>
      </w:r>
      <w:r w:rsidR="00B423FB">
        <w:rPr>
          <w:rFonts w:ascii="Times New Roman" w:hAnsi="Times New Roman"/>
          <w:iCs/>
          <w:sz w:val="28"/>
          <w:szCs w:val="28"/>
        </w:rPr>
        <w:t>»</w:t>
      </w:r>
      <w:r w:rsidRPr="00BA46B7">
        <w:rPr>
          <w:rFonts w:ascii="Times New Roman" w:hAnsi="Times New Roman"/>
          <w:iCs/>
          <w:sz w:val="28"/>
          <w:szCs w:val="28"/>
        </w:rPr>
        <w:t xml:space="preserve"> </w:t>
      </w:r>
      <w:r w:rsidR="00B423FB">
        <w:rPr>
          <w:rFonts w:ascii="Times New Roman" w:hAnsi="Times New Roman"/>
          <w:sz w:val="28"/>
          <w:szCs w:val="28"/>
        </w:rPr>
        <w:t xml:space="preserve">українською перекладаються як </w:t>
      </w:r>
      <w:r w:rsidRPr="00E903C3">
        <w:rPr>
          <w:rFonts w:ascii="Times New Roman" w:hAnsi="Times New Roman"/>
          <w:i/>
          <w:iCs/>
          <w:sz w:val="28"/>
          <w:szCs w:val="28"/>
        </w:rPr>
        <w:t>значущий,</w:t>
      </w:r>
      <w:r w:rsidRPr="00E903C3">
        <w:rPr>
          <w:rFonts w:ascii="Times New Roman" w:hAnsi="Times New Roman"/>
          <w:b/>
          <w:bCs/>
          <w:i/>
          <w:sz w:val="28"/>
          <w:szCs w:val="28"/>
        </w:rPr>
        <w:t xml:space="preserve"> </w:t>
      </w:r>
      <w:r w:rsidRPr="00E903C3">
        <w:rPr>
          <w:rFonts w:ascii="Times New Roman" w:hAnsi="Times New Roman"/>
          <w:i/>
          <w:iCs/>
          <w:sz w:val="28"/>
          <w:szCs w:val="28"/>
        </w:rPr>
        <w:t>незамінний</w:t>
      </w:r>
      <w:r w:rsidRPr="00BA46B7">
        <w:rPr>
          <w:rFonts w:ascii="Times New Roman" w:hAnsi="Times New Roman"/>
          <w:iCs/>
          <w:sz w:val="28"/>
          <w:szCs w:val="28"/>
        </w:rPr>
        <w:t>.</w:t>
      </w:r>
    </w:p>
    <w:p w:rsidR="007C0F44" w:rsidRPr="00BA46B7" w:rsidRDefault="007C0F44" w:rsidP="008E381D">
      <w:pPr>
        <w:pStyle w:val="Heading2"/>
        <w:spacing w:before="0" w:line="360" w:lineRule="auto"/>
        <w:ind w:firstLine="680"/>
        <w:jc w:val="both"/>
        <w:rPr>
          <w:rStyle w:val="Strong"/>
          <w:rFonts w:ascii="Times New Roman" w:hAnsi="Times New Roman"/>
          <w:b w:val="0"/>
          <w:bCs w:val="0"/>
          <w:sz w:val="28"/>
          <w:szCs w:val="28"/>
        </w:rPr>
      </w:pPr>
      <w:bookmarkStart w:id="653" w:name="_Toc12342087"/>
      <w:r w:rsidRPr="00BA46B7">
        <w:rPr>
          <w:rFonts w:ascii="Times New Roman" w:hAnsi="Times New Roman"/>
          <w:sz w:val="28"/>
          <w:szCs w:val="28"/>
        </w:rPr>
        <w:t>Дис</w:t>
      </w:r>
      <w:r w:rsidRPr="00BA46B7">
        <w:rPr>
          <w:rStyle w:val="Strong"/>
          <w:rFonts w:ascii="Times New Roman" w:hAnsi="Times New Roman"/>
          <w:b w:val="0"/>
          <w:sz w:val="28"/>
          <w:szCs w:val="28"/>
        </w:rPr>
        <w:t>-, диз-, дез-, де-</w:t>
      </w:r>
      <w:bookmarkEnd w:id="653"/>
    </w:p>
    <w:p w:rsidR="007C0F44" w:rsidRPr="00E903C3" w:rsidRDefault="007C0F44"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Префіс </w:t>
      </w:r>
      <w:r w:rsidRPr="00E903C3">
        <w:rPr>
          <w:rFonts w:ascii="Times New Roman" w:hAnsi="Times New Roman"/>
          <w:b/>
          <w:sz w:val="28"/>
          <w:szCs w:val="28"/>
        </w:rPr>
        <w:t>де-</w:t>
      </w:r>
      <w:r w:rsidRPr="00BA46B7">
        <w:rPr>
          <w:rFonts w:ascii="Times New Roman" w:hAnsi="Times New Roman"/>
          <w:sz w:val="28"/>
          <w:szCs w:val="28"/>
        </w:rPr>
        <w:t xml:space="preserve"> означає: а) віддалення, виділення, скасування, припинення, усунення чого-небудь: наприклад, деструкція; б) рух донизу, зниження: наприклад, </w:t>
      </w:r>
      <w:r w:rsidRPr="00E903C3">
        <w:rPr>
          <w:rFonts w:ascii="Times New Roman" w:hAnsi="Times New Roman"/>
          <w:i/>
          <w:sz w:val="28"/>
          <w:szCs w:val="28"/>
        </w:rPr>
        <w:t>девальвація.</w:t>
      </w:r>
    </w:p>
    <w:p w:rsidR="007C0F44" w:rsidRPr="00E903C3" w:rsidRDefault="007C0F44" w:rsidP="008E381D">
      <w:pPr>
        <w:spacing w:after="0" w:line="360" w:lineRule="auto"/>
        <w:ind w:firstLine="680"/>
        <w:jc w:val="both"/>
        <w:rPr>
          <w:rFonts w:ascii="Times New Roman" w:hAnsi="Times New Roman"/>
          <w:i/>
          <w:sz w:val="28"/>
          <w:szCs w:val="28"/>
        </w:rPr>
      </w:pPr>
      <w:r w:rsidRPr="00E903C3">
        <w:rPr>
          <w:rFonts w:ascii="Times New Roman" w:hAnsi="Times New Roman"/>
          <w:b/>
          <w:sz w:val="28"/>
          <w:szCs w:val="28"/>
        </w:rPr>
        <w:t>Дез</w:t>
      </w:r>
      <w:r w:rsidRPr="00BA46B7">
        <w:rPr>
          <w:rFonts w:ascii="Times New Roman" w:hAnsi="Times New Roman"/>
          <w:sz w:val="28"/>
          <w:szCs w:val="28"/>
        </w:rPr>
        <w:t xml:space="preserve">- виражає дію </w:t>
      </w:r>
      <w:r w:rsidR="004D0409">
        <w:rPr>
          <w:rFonts w:ascii="Times New Roman" w:hAnsi="Times New Roman"/>
          <w:sz w:val="28"/>
          <w:szCs w:val="28"/>
        </w:rPr>
        <w:t>–</w:t>
      </w:r>
      <w:r w:rsidRPr="00BA46B7">
        <w:rPr>
          <w:rFonts w:ascii="Times New Roman" w:hAnsi="Times New Roman"/>
          <w:sz w:val="28"/>
          <w:szCs w:val="28"/>
        </w:rPr>
        <w:t xml:space="preserve"> знищення, видалення, спотворення чогось: </w:t>
      </w:r>
      <w:r w:rsidRPr="00E903C3">
        <w:rPr>
          <w:rFonts w:ascii="Times New Roman" w:hAnsi="Times New Roman"/>
          <w:i/>
          <w:sz w:val="28"/>
          <w:szCs w:val="28"/>
        </w:rPr>
        <w:t>дезінтеграція, дезорганізація.</w:t>
      </w:r>
    </w:p>
    <w:p w:rsidR="007C0F44" w:rsidRPr="00E903C3" w:rsidRDefault="007C0F44" w:rsidP="008E381D">
      <w:pPr>
        <w:spacing w:after="0" w:line="360" w:lineRule="auto"/>
        <w:ind w:firstLine="680"/>
        <w:jc w:val="both"/>
        <w:rPr>
          <w:rFonts w:ascii="Times New Roman" w:hAnsi="Times New Roman"/>
          <w:i/>
          <w:sz w:val="28"/>
          <w:szCs w:val="28"/>
        </w:rPr>
      </w:pPr>
      <w:r w:rsidRPr="00BA46B7">
        <w:rPr>
          <w:rFonts w:ascii="Times New Roman" w:hAnsi="Times New Roman"/>
          <w:sz w:val="28"/>
          <w:szCs w:val="28"/>
        </w:rPr>
        <w:t xml:space="preserve">Префікси </w:t>
      </w:r>
      <w:r w:rsidRPr="00E903C3">
        <w:rPr>
          <w:rFonts w:ascii="Times New Roman" w:hAnsi="Times New Roman"/>
          <w:b/>
          <w:sz w:val="28"/>
          <w:szCs w:val="28"/>
        </w:rPr>
        <w:t>диз-</w:t>
      </w:r>
      <w:r w:rsidRPr="00BA46B7">
        <w:rPr>
          <w:rFonts w:ascii="Times New Roman" w:hAnsi="Times New Roman"/>
          <w:sz w:val="28"/>
          <w:szCs w:val="28"/>
        </w:rPr>
        <w:t xml:space="preserve"> і </w:t>
      </w:r>
      <w:r w:rsidRPr="00E903C3">
        <w:rPr>
          <w:rFonts w:ascii="Times New Roman" w:hAnsi="Times New Roman"/>
          <w:b/>
          <w:sz w:val="28"/>
          <w:szCs w:val="28"/>
        </w:rPr>
        <w:t>дис-</w:t>
      </w:r>
      <w:r w:rsidRPr="00BA46B7">
        <w:rPr>
          <w:rFonts w:ascii="Times New Roman" w:hAnsi="Times New Roman"/>
          <w:sz w:val="28"/>
          <w:szCs w:val="28"/>
        </w:rPr>
        <w:t xml:space="preserve"> позначають поділ, розлад, позбавлення, утруднення, втрату, надають поняттю негативного або протилежного змісту: </w:t>
      </w:r>
      <w:r w:rsidRPr="00E903C3">
        <w:rPr>
          <w:rFonts w:ascii="Times New Roman" w:hAnsi="Times New Roman"/>
          <w:i/>
          <w:sz w:val="28"/>
          <w:szCs w:val="28"/>
        </w:rPr>
        <w:t>дизадаптація, диспропорція, дисгармонія.</w:t>
      </w:r>
    </w:p>
    <w:p w:rsidR="00550586" w:rsidRPr="00BA46B7" w:rsidRDefault="00550586" w:rsidP="008E381D">
      <w:pPr>
        <w:pStyle w:val="Heading2"/>
        <w:spacing w:before="0" w:line="360" w:lineRule="auto"/>
        <w:ind w:firstLine="680"/>
        <w:jc w:val="both"/>
        <w:rPr>
          <w:rFonts w:ascii="Times New Roman" w:hAnsi="Times New Roman"/>
          <w:sz w:val="28"/>
          <w:szCs w:val="28"/>
        </w:rPr>
      </w:pPr>
      <w:bookmarkStart w:id="654" w:name="_Toc12342088"/>
      <w:r w:rsidRPr="00BA46B7">
        <w:rPr>
          <w:rStyle w:val="Strong"/>
          <w:rFonts w:ascii="Times New Roman" w:hAnsi="Times New Roman"/>
          <w:b w:val="0"/>
          <w:sz w:val="28"/>
          <w:szCs w:val="28"/>
        </w:rPr>
        <w:t>Пре- , при-, прі</w:t>
      </w:r>
      <w:r w:rsidR="00697CF7">
        <w:rPr>
          <w:rStyle w:val="Strong"/>
          <w:rFonts w:ascii="Times New Roman" w:hAnsi="Times New Roman"/>
          <w:b w:val="0"/>
          <w:sz w:val="28"/>
          <w:szCs w:val="28"/>
        </w:rPr>
        <w:t>-</w:t>
      </w:r>
      <w:bookmarkEnd w:id="654"/>
    </w:p>
    <w:p w:rsidR="00550586" w:rsidRPr="00E903C3" w:rsidRDefault="00550586" w:rsidP="008E381D">
      <w:pPr>
        <w:spacing w:after="0" w:line="360" w:lineRule="auto"/>
        <w:ind w:firstLine="680"/>
        <w:jc w:val="both"/>
        <w:rPr>
          <w:rFonts w:ascii="Times New Roman" w:hAnsi="Times New Roman"/>
          <w:i/>
          <w:sz w:val="28"/>
          <w:szCs w:val="28"/>
        </w:rPr>
      </w:pPr>
      <w:r w:rsidRPr="00E903C3">
        <w:rPr>
          <w:rFonts w:ascii="Times New Roman" w:hAnsi="Times New Roman"/>
          <w:b/>
          <w:sz w:val="28"/>
          <w:szCs w:val="28"/>
        </w:rPr>
        <w:t>Пре-</w:t>
      </w:r>
      <w:r w:rsidRPr="00BA46B7">
        <w:rPr>
          <w:rFonts w:ascii="Times New Roman" w:hAnsi="Times New Roman"/>
          <w:sz w:val="28"/>
          <w:szCs w:val="28"/>
        </w:rPr>
        <w:t xml:space="preserve"> вживається переважно в якісних прикметниках та прислівниках для вираження найвищого ступеня ознаки: </w:t>
      </w:r>
      <w:r w:rsidRPr="00E903C3">
        <w:rPr>
          <w:rFonts w:ascii="Times New Roman" w:hAnsi="Times New Roman"/>
          <w:i/>
          <w:sz w:val="28"/>
          <w:szCs w:val="28"/>
        </w:rPr>
        <w:t>прегарний, презавзятий, премудрий, пречудово, препогано.</w:t>
      </w:r>
      <w:r w:rsidRPr="00BA46B7">
        <w:rPr>
          <w:rFonts w:ascii="Times New Roman" w:hAnsi="Times New Roman"/>
          <w:sz w:val="28"/>
          <w:szCs w:val="28"/>
        </w:rPr>
        <w:t xml:space="preserve"> </w:t>
      </w:r>
      <w:r w:rsidRPr="00E903C3">
        <w:rPr>
          <w:rFonts w:ascii="Times New Roman" w:hAnsi="Times New Roman"/>
          <w:b/>
          <w:sz w:val="28"/>
          <w:szCs w:val="28"/>
        </w:rPr>
        <w:t>При-</w:t>
      </w:r>
      <w:r w:rsidRPr="00BA46B7">
        <w:rPr>
          <w:rFonts w:ascii="Times New Roman" w:hAnsi="Times New Roman"/>
          <w:sz w:val="28"/>
          <w:szCs w:val="28"/>
        </w:rPr>
        <w:t xml:space="preserve"> використовується здебільшого в дієсловах, що передають такі поняття, як наближення, приєд</w:t>
      </w:r>
      <w:r w:rsidR="005336B2">
        <w:rPr>
          <w:rFonts w:ascii="Times New Roman" w:hAnsi="Times New Roman"/>
          <w:sz w:val="28"/>
          <w:szCs w:val="28"/>
        </w:rPr>
        <w:t>нання, результат дії, а також у </w:t>
      </w:r>
      <w:r w:rsidRPr="00BA46B7">
        <w:rPr>
          <w:rFonts w:ascii="Times New Roman" w:hAnsi="Times New Roman"/>
          <w:sz w:val="28"/>
          <w:szCs w:val="28"/>
        </w:rPr>
        <w:t xml:space="preserve">похідних словах: </w:t>
      </w:r>
      <w:r w:rsidRPr="00E903C3">
        <w:rPr>
          <w:rFonts w:ascii="Times New Roman" w:hAnsi="Times New Roman"/>
          <w:i/>
          <w:sz w:val="28"/>
          <w:szCs w:val="28"/>
        </w:rPr>
        <w:t>прибігти, прибудувати, прибуття, притулок, прибраний.</w:t>
      </w:r>
      <w:r w:rsidRPr="00BA46B7">
        <w:rPr>
          <w:rFonts w:ascii="Times New Roman" w:hAnsi="Times New Roman"/>
          <w:sz w:val="28"/>
          <w:szCs w:val="28"/>
        </w:rPr>
        <w:t xml:space="preserve"> Крім того, префікс пре- виступає в словах </w:t>
      </w:r>
      <w:r w:rsidRPr="00E903C3">
        <w:rPr>
          <w:rFonts w:ascii="Times New Roman" w:hAnsi="Times New Roman"/>
          <w:i/>
          <w:sz w:val="28"/>
          <w:szCs w:val="28"/>
        </w:rPr>
        <w:t>презирливий, презирство</w:t>
      </w:r>
      <w:r w:rsidRPr="00BA46B7">
        <w:rPr>
          <w:rFonts w:ascii="Times New Roman" w:hAnsi="Times New Roman"/>
          <w:sz w:val="28"/>
          <w:szCs w:val="28"/>
        </w:rPr>
        <w:t xml:space="preserve"> й у лексемах старослов</w:t>
      </w:r>
      <w:r w:rsidR="00746F1B">
        <w:rPr>
          <w:rFonts w:ascii="Times New Roman" w:hAnsi="Times New Roman"/>
          <w:sz w:val="28"/>
          <w:szCs w:val="28"/>
        </w:rPr>
        <w:t>’</w:t>
      </w:r>
      <w:r w:rsidRPr="00BA46B7">
        <w:rPr>
          <w:rFonts w:ascii="Times New Roman" w:hAnsi="Times New Roman"/>
          <w:sz w:val="28"/>
          <w:szCs w:val="28"/>
        </w:rPr>
        <w:t>янського походження</w:t>
      </w:r>
      <w:r w:rsidR="00E903C3">
        <w:rPr>
          <w:rFonts w:ascii="Times New Roman" w:hAnsi="Times New Roman"/>
          <w:sz w:val="28"/>
          <w:szCs w:val="28"/>
        </w:rPr>
        <w:t>:</w:t>
      </w:r>
      <w:r w:rsidRPr="00BA46B7">
        <w:rPr>
          <w:rFonts w:ascii="Times New Roman" w:hAnsi="Times New Roman"/>
          <w:sz w:val="28"/>
          <w:szCs w:val="28"/>
        </w:rPr>
        <w:t xml:space="preserve"> </w:t>
      </w:r>
      <w:r w:rsidRPr="00E903C3">
        <w:rPr>
          <w:rFonts w:ascii="Times New Roman" w:hAnsi="Times New Roman"/>
          <w:i/>
          <w:sz w:val="28"/>
          <w:szCs w:val="28"/>
        </w:rPr>
        <w:t>преосвященний, преподобний, престол,</w:t>
      </w:r>
      <w:r w:rsidRPr="00BA46B7">
        <w:rPr>
          <w:rFonts w:ascii="Times New Roman" w:hAnsi="Times New Roman"/>
          <w:sz w:val="28"/>
          <w:szCs w:val="28"/>
        </w:rPr>
        <w:t xml:space="preserve"> а префікс при- ‒ в іменниках та прикметниках, утворених від сполучення іменників з прийменниками: </w:t>
      </w:r>
      <w:r w:rsidRPr="00E903C3">
        <w:rPr>
          <w:rFonts w:ascii="Times New Roman" w:hAnsi="Times New Roman"/>
          <w:i/>
          <w:sz w:val="28"/>
          <w:szCs w:val="28"/>
        </w:rPr>
        <w:t>пригірок, приярок; прибережний, прикордонний.</w:t>
      </w:r>
      <w:r w:rsidRPr="00BA46B7">
        <w:rPr>
          <w:rFonts w:ascii="Times New Roman" w:hAnsi="Times New Roman"/>
          <w:sz w:val="28"/>
          <w:szCs w:val="28"/>
        </w:rPr>
        <w:t xml:space="preserve"> Префікс </w:t>
      </w:r>
      <w:r w:rsidRPr="00E903C3">
        <w:rPr>
          <w:rFonts w:ascii="Times New Roman" w:hAnsi="Times New Roman"/>
          <w:b/>
          <w:sz w:val="28"/>
          <w:szCs w:val="28"/>
        </w:rPr>
        <w:t xml:space="preserve">прі- </w:t>
      </w:r>
      <w:r w:rsidRPr="00BA46B7">
        <w:rPr>
          <w:rFonts w:ascii="Times New Roman" w:hAnsi="Times New Roman"/>
          <w:sz w:val="28"/>
          <w:szCs w:val="28"/>
        </w:rPr>
        <w:t xml:space="preserve">притаманний тільки словам </w:t>
      </w:r>
      <w:r w:rsidRPr="00E903C3">
        <w:rPr>
          <w:rFonts w:ascii="Times New Roman" w:hAnsi="Times New Roman"/>
          <w:i/>
          <w:sz w:val="28"/>
          <w:szCs w:val="28"/>
        </w:rPr>
        <w:t>прізвисько, прізвище, прірва.</w:t>
      </w:r>
    </w:p>
    <w:p w:rsidR="00430D97" w:rsidRPr="00BA46B7" w:rsidRDefault="00430D97" w:rsidP="008E381D">
      <w:pPr>
        <w:pStyle w:val="Heading2"/>
        <w:spacing w:before="0" w:line="360" w:lineRule="auto"/>
        <w:ind w:firstLine="680"/>
        <w:jc w:val="both"/>
        <w:rPr>
          <w:rFonts w:ascii="Times New Roman" w:hAnsi="Times New Roman"/>
          <w:sz w:val="28"/>
          <w:szCs w:val="28"/>
        </w:rPr>
      </w:pPr>
      <w:bookmarkStart w:id="655" w:name="_Toc12342089"/>
      <w:r w:rsidRPr="00BA46B7">
        <w:rPr>
          <w:rFonts w:ascii="Times New Roman" w:hAnsi="Times New Roman"/>
          <w:sz w:val="28"/>
          <w:szCs w:val="28"/>
        </w:rPr>
        <w:t>Переклад російських лексем з префіксом со</w:t>
      </w:r>
      <w:r w:rsidR="00697CF7">
        <w:rPr>
          <w:rFonts w:ascii="Times New Roman" w:hAnsi="Times New Roman"/>
          <w:sz w:val="28"/>
          <w:szCs w:val="28"/>
        </w:rPr>
        <w:t>-</w:t>
      </w:r>
      <w:bookmarkEnd w:id="655"/>
    </w:p>
    <w:p w:rsidR="00430D97" w:rsidRPr="00BA46B7" w:rsidRDefault="00430D97"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Префікс </w:t>
      </w:r>
      <w:r w:rsidRPr="00E903C3">
        <w:rPr>
          <w:rFonts w:ascii="Times New Roman" w:hAnsi="Times New Roman"/>
          <w:b/>
          <w:sz w:val="28"/>
          <w:szCs w:val="28"/>
        </w:rPr>
        <w:t>спів-</w:t>
      </w:r>
      <w:r w:rsidRPr="00BA46B7">
        <w:rPr>
          <w:rFonts w:ascii="Times New Roman" w:hAnsi="Times New Roman"/>
          <w:sz w:val="28"/>
          <w:szCs w:val="28"/>
        </w:rPr>
        <w:t xml:space="preserve"> трапляється переважно в назвах осіб, котрі з кимось щось роблять, чи дій, які виконуємо разом: співавтор, співпрацівник, співрозмовник, співучасть тощо. Російські лексеми з префіксом со-, які передають інші значення, перекладаються й іншими відповідниками: соблазнитель </w:t>
      </w:r>
      <w:r w:rsidR="004D0409">
        <w:rPr>
          <w:rFonts w:ascii="Times New Roman" w:hAnsi="Times New Roman"/>
          <w:sz w:val="28"/>
          <w:szCs w:val="28"/>
        </w:rPr>
        <w:t>–</w:t>
      </w:r>
      <w:r w:rsidRPr="00BA46B7">
        <w:rPr>
          <w:rFonts w:ascii="Times New Roman" w:hAnsi="Times New Roman"/>
          <w:sz w:val="28"/>
          <w:szCs w:val="28"/>
        </w:rPr>
        <w:t xml:space="preserve"> </w:t>
      </w:r>
      <w:r w:rsidRPr="00E903C3">
        <w:rPr>
          <w:rFonts w:ascii="Times New Roman" w:hAnsi="Times New Roman"/>
          <w:i/>
          <w:sz w:val="28"/>
          <w:szCs w:val="28"/>
        </w:rPr>
        <w:t>спокусник,</w:t>
      </w:r>
      <w:r w:rsidRPr="00BA46B7">
        <w:rPr>
          <w:rFonts w:ascii="Times New Roman" w:hAnsi="Times New Roman"/>
          <w:sz w:val="28"/>
          <w:szCs w:val="28"/>
        </w:rPr>
        <w:t xml:space="preserve"> сознание </w:t>
      </w:r>
      <w:r w:rsidR="004D0409">
        <w:rPr>
          <w:rFonts w:ascii="Times New Roman" w:hAnsi="Times New Roman"/>
          <w:sz w:val="28"/>
          <w:szCs w:val="28"/>
        </w:rPr>
        <w:t>–</w:t>
      </w:r>
      <w:r w:rsidRPr="00BA46B7">
        <w:rPr>
          <w:rFonts w:ascii="Times New Roman" w:hAnsi="Times New Roman"/>
          <w:sz w:val="28"/>
          <w:szCs w:val="28"/>
        </w:rPr>
        <w:t xml:space="preserve"> </w:t>
      </w:r>
      <w:r w:rsidRPr="00E903C3">
        <w:rPr>
          <w:rFonts w:ascii="Times New Roman" w:hAnsi="Times New Roman"/>
          <w:i/>
          <w:sz w:val="28"/>
          <w:szCs w:val="28"/>
        </w:rPr>
        <w:t>свідомість,</w:t>
      </w:r>
      <w:r w:rsidRPr="00BA46B7">
        <w:rPr>
          <w:rFonts w:ascii="Times New Roman" w:hAnsi="Times New Roman"/>
          <w:sz w:val="28"/>
          <w:szCs w:val="28"/>
        </w:rPr>
        <w:t xml:space="preserve"> соперник </w:t>
      </w:r>
      <w:r w:rsidR="004D0409">
        <w:rPr>
          <w:rFonts w:ascii="Times New Roman" w:hAnsi="Times New Roman"/>
          <w:sz w:val="28"/>
          <w:szCs w:val="28"/>
        </w:rPr>
        <w:t>–</w:t>
      </w:r>
      <w:r w:rsidRPr="00BA46B7">
        <w:rPr>
          <w:rFonts w:ascii="Times New Roman" w:hAnsi="Times New Roman"/>
          <w:sz w:val="28"/>
          <w:szCs w:val="28"/>
        </w:rPr>
        <w:t xml:space="preserve"> </w:t>
      </w:r>
      <w:r w:rsidRPr="00E903C3">
        <w:rPr>
          <w:rFonts w:ascii="Times New Roman" w:hAnsi="Times New Roman"/>
          <w:i/>
          <w:sz w:val="28"/>
          <w:szCs w:val="28"/>
        </w:rPr>
        <w:t xml:space="preserve">суперник, </w:t>
      </w:r>
      <w:r w:rsidRPr="00BA46B7">
        <w:rPr>
          <w:rFonts w:ascii="Times New Roman" w:hAnsi="Times New Roman"/>
          <w:sz w:val="28"/>
          <w:szCs w:val="28"/>
        </w:rPr>
        <w:t xml:space="preserve">сопоставлять </w:t>
      </w:r>
      <w:r w:rsidR="004D0409">
        <w:rPr>
          <w:rFonts w:ascii="Times New Roman" w:hAnsi="Times New Roman"/>
          <w:sz w:val="28"/>
          <w:szCs w:val="28"/>
        </w:rPr>
        <w:t>–</w:t>
      </w:r>
      <w:r w:rsidRPr="00BA46B7">
        <w:rPr>
          <w:rFonts w:ascii="Times New Roman" w:hAnsi="Times New Roman"/>
          <w:sz w:val="28"/>
          <w:szCs w:val="28"/>
        </w:rPr>
        <w:t xml:space="preserve"> </w:t>
      </w:r>
      <w:r w:rsidRPr="00E903C3">
        <w:rPr>
          <w:rFonts w:ascii="Times New Roman" w:hAnsi="Times New Roman"/>
          <w:i/>
          <w:sz w:val="28"/>
          <w:szCs w:val="28"/>
        </w:rPr>
        <w:t>зіставляти, порівнювати,</w:t>
      </w:r>
      <w:r w:rsidRPr="00BA46B7">
        <w:rPr>
          <w:rFonts w:ascii="Times New Roman" w:hAnsi="Times New Roman"/>
          <w:sz w:val="28"/>
          <w:szCs w:val="28"/>
        </w:rPr>
        <w:t xml:space="preserve"> совпад</w:t>
      </w:r>
      <w:r w:rsidR="005336B2">
        <w:rPr>
          <w:rFonts w:ascii="Times New Roman" w:hAnsi="Times New Roman"/>
          <w:sz w:val="28"/>
          <w:szCs w:val="28"/>
        </w:rPr>
        <w:t xml:space="preserve">ать </w:t>
      </w:r>
      <w:r w:rsidR="005336B2" w:rsidRPr="00BA46B7">
        <w:rPr>
          <w:rFonts w:ascii="Times New Roman" w:eastAsia="Arial Unicode MS" w:hAnsi="Times New Roman"/>
          <w:sz w:val="28"/>
          <w:szCs w:val="28"/>
        </w:rPr>
        <w:t>‒</w:t>
      </w:r>
      <w:r w:rsidRPr="00BA46B7">
        <w:rPr>
          <w:rFonts w:ascii="Times New Roman" w:hAnsi="Times New Roman"/>
          <w:sz w:val="28"/>
          <w:szCs w:val="28"/>
        </w:rPr>
        <w:t xml:space="preserve"> </w:t>
      </w:r>
      <w:r w:rsidRPr="00E903C3">
        <w:rPr>
          <w:rFonts w:ascii="Times New Roman" w:hAnsi="Times New Roman"/>
          <w:i/>
          <w:sz w:val="28"/>
          <w:szCs w:val="28"/>
        </w:rPr>
        <w:t>збігатися, сходитися</w:t>
      </w:r>
      <w:r w:rsidRPr="00BA46B7">
        <w:rPr>
          <w:rFonts w:ascii="Times New Roman" w:hAnsi="Times New Roman"/>
          <w:sz w:val="28"/>
          <w:szCs w:val="28"/>
        </w:rPr>
        <w:t>. Тож «співпадати» в значеннях «відбуватися одночасно, бути однаковим за ч</w:t>
      </w:r>
      <w:r w:rsidR="005336B2">
        <w:rPr>
          <w:rFonts w:ascii="Times New Roman" w:hAnsi="Times New Roman"/>
          <w:sz w:val="28"/>
          <w:szCs w:val="28"/>
        </w:rPr>
        <w:t>асом», «виявлятися однаковим із </w:t>
      </w:r>
      <w:r w:rsidRPr="00BA46B7">
        <w:rPr>
          <w:rFonts w:ascii="Times New Roman" w:hAnsi="Times New Roman"/>
          <w:sz w:val="28"/>
          <w:szCs w:val="28"/>
        </w:rPr>
        <w:t>чим-небудь, бути схожим на щось», «приходитися на те саме місце, мати той самий напрям (стосовно до чогось); не суперечити, відповідати чому-небудь» є не більш ніж розмовним варіантом.</w:t>
      </w:r>
    </w:p>
    <w:p w:rsidR="001D4894" w:rsidRPr="00BA46B7" w:rsidRDefault="001D4894" w:rsidP="008E381D">
      <w:pPr>
        <w:pStyle w:val="Heading2"/>
        <w:spacing w:before="0" w:line="360" w:lineRule="auto"/>
        <w:ind w:firstLine="680"/>
        <w:jc w:val="both"/>
        <w:rPr>
          <w:rFonts w:ascii="Times New Roman" w:hAnsi="Times New Roman"/>
          <w:sz w:val="28"/>
          <w:szCs w:val="28"/>
        </w:rPr>
      </w:pPr>
      <w:bookmarkStart w:id="656" w:name="_Toc12342090"/>
      <w:r w:rsidRPr="00BA46B7">
        <w:rPr>
          <w:rFonts w:ascii="Times New Roman" w:hAnsi="Times New Roman"/>
          <w:sz w:val="28"/>
          <w:szCs w:val="28"/>
        </w:rPr>
        <w:t>Активні дієприкметники на -уч</w:t>
      </w:r>
      <w:r w:rsidR="00B423FB">
        <w:rPr>
          <w:rFonts w:ascii="Times New Roman" w:hAnsi="Times New Roman"/>
          <w:sz w:val="28"/>
          <w:szCs w:val="28"/>
        </w:rPr>
        <w:t>-</w:t>
      </w:r>
      <w:r w:rsidRPr="00BA46B7">
        <w:rPr>
          <w:rFonts w:ascii="Times New Roman" w:hAnsi="Times New Roman"/>
          <w:sz w:val="28"/>
          <w:szCs w:val="28"/>
        </w:rPr>
        <w:t>, -юч</w:t>
      </w:r>
      <w:r w:rsidR="00B423FB">
        <w:rPr>
          <w:rFonts w:ascii="Times New Roman" w:hAnsi="Times New Roman"/>
          <w:sz w:val="28"/>
          <w:szCs w:val="28"/>
        </w:rPr>
        <w:t>-</w:t>
      </w:r>
      <w:bookmarkEnd w:id="656"/>
    </w:p>
    <w:p w:rsidR="001D4894" w:rsidRPr="00E903C3" w:rsidRDefault="001D4894" w:rsidP="008E381D">
      <w:pPr>
        <w:pStyle w:val="NormalWeb"/>
        <w:spacing w:before="0" w:beforeAutospacing="0" w:after="0" w:afterAutospacing="0" w:line="360" w:lineRule="auto"/>
        <w:ind w:firstLine="680"/>
        <w:jc w:val="both"/>
        <w:rPr>
          <w:b/>
          <w:sz w:val="28"/>
          <w:szCs w:val="28"/>
        </w:rPr>
      </w:pPr>
      <w:r w:rsidRPr="00BA46B7">
        <w:rPr>
          <w:sz w:val="28"/>
          <w:szCs w:val="28"/>
        </w:rPr>
        <w:t>Активні дієприкметники теперішнього часу на -</w:t>
      </w:r>
      <w:r w:rsidRPr="00BA46B7">
        <w:rPr>
          <w:bCs/>
          <w:sz w:val="28"/>
          <w:szCs w:val="28"/>
        </w:rPr>
        <w:t>уч</w:t>
      </w:r>
      <w:r w:rsidR="00B423FB">
        <w:rPr>
          <w:bCs/>
          <w:sz w:val="28"/>
          <w:szCs w:val="28"/>
        </w:rPr>
        <w:t>-</w:t>
      </w:r>
      <w:r w:rsidRPr="00BA46B7">
        <w:rPr>
          <w:bCs/>
          <w:sz w:val="28"/>
          <w:szCs w:val="28"/>
        </w:rPr>
        <w:t>, -юч</w:t>
      </w:r>
      <w:r w:rsidR="00B423FB">
        <w:rPr>
          <w:bCs/>
          <w:sz w:val="28"/>
          <w:szCs w:val="28"/>
        </w:rPr>
        <w:t>-</w:t>
      </w:r>
      <w:r w:rsidRPr="00BA46B7">
        <w:rPr>
          <w:bCs/>
          <w:sz w:val="28"/>
          <w:szCs w:val="28"/>
        </w:rPr>
        <w:t xml:space="preserve"> </w:t>
      </w:r>
      <w:r w:rsidRPr="00BA46B7">
        <w:rPr>
          <w:sz w:val="28"/>
          <w:szCs w:val="28"/>
        </w:rPr>
        <w:t xml:space="preserve">не характерні для сучасної української літературної мови та є маловживаними. Збереглися лише деякі давні дієприкметники теперішнього часу на </w:t>
      </w:r>
      <w:r w:rsidRPr="00BA46B7">
        <w:rPr>
          <w:bCs/>
          <w:sz w:val="28"/>
          <w:szCs w:val="28"/>
        </w:rPr>
        <w:t>-уч</w:t>
      </w:r>
      <w:r w:rsidR="00B423FB">
        <w:rPr>
          <w:bCs/>
          <w:sz w:val="28"/>
          <w:szCs w:val="28"/>
        </w:rPr>
        <w:t>-</w:t>
      </w:r>
      <w:r w:rsidRPr="00BA46B7">
        <w:rPr>
          <w:bCs/>
          <w:sz w:val="28"/>
          <w:szCs w:val="28"/>
        </w:rPr>
        <w:t xml:space="preserve"> (-юч</w:t>
      </w:r>
      <w:r w:rsidR="00B423FB">
        <w:rPr>
          <w:bCs/>
          <w:sz w:val="28"/>
          <w:szCs w:val="28"/>
        </w:rPr>
        <w:t>-</w:t>
      </w:r>
      <w:r w:rsidRPr="00BA46B7">
        <w:rPr>
          <w:bCs/>
          <w:sz w:val="28"/>
          <w:szCs w:val="28"/>
        </w:rPr>
        <w:t>), -ач</w:t>
      </w:r>
      <w:r w:rsidR="00B423FB">
        <w:rPr>
          <w:bCs/>
          <w:sz w:val="28"/>
          <w:szCs w:val="28"/>
        </w:rPr>
        <w:t>-</w:t>
      </w:r>
      <w:r w:rsidRPr="00BA46B7">
        <w:rPr>
          <w:bCs/>
          <w:sz w:val="28"/>
          <w:szCs w:val="28"/>
        </w:rPr>
        <w:t xml:space="preserve"> (-яч</w:t>
      </w:r>
      <w:r w:rsidR="00B423FB">
        <w:rPr>
          <w:bCs/>
          <w:sz w:val="28"/>
          <w:szCs w:val="28"/>
        </w:rPr>
        <w:t>-</w:t>
      </w:r>
      <w:r w:rsidRPr="00BA46B7">
        <w:rPr>
          <w:bCs/>
          <w:sz w:val="28"/>
          <w:szCs w:val="28"/>
        </w:rPr>
        <w:t>),</w:t>
      </w:r>
      <w:r w:rsidRPr="00BA46B7">
        <w:rPr>
          <w:b/>
          <w:bCs/>
          <w:sz w:val="28"/>
          <w:szCs w:val="28"/>
        </w:rPr>
        <w:t xml:space="preserve"> </w:t>
      </w:r>
      <w:r w:rsidRPr="00BA46B7">
        <w:rPr>
          <w:sz w:val="28"/>
          <w:szCs w:val="28"/>
        </w:rPr>
        <w:t xml:space="preserve">що перетворилися на якісні прикметники, тобто виражають постійну ознаку предмета, наприклад: </w:t>
      </w:r>
      <w:r w:rsidRPr="00E903C3">
        <w:rPr>
          <w:i/>
          <w:iCs/>
          <w:sz w:val="28"/>
          <w:szCs w:val="28"/>
        </w:rPr>
        <w:t xml:space="preserve">блискучий </w:t>
      </w:r>
      <w:r w:rsidRPr="00E903C3">
        <w:rPr>
          <w:bCs/>
          <w:i/>
          <w:iCs/>
          <w:sz w:val="28"/>
          <w:szCs w:val="28"/>
        </w:rPr>
        <w:t>(блискуча</w:t>
      </w:r>
      <w:r w:rsidRPr="00E903C3">
        <w:rPr>
          <w:i/>
          <w:iCs/>
          <w:sz w:val="28"/>
          <w:szCs w:val="28"/>
        </w:rPr>
        <w:t xml:space="preserve"> відповідь), лежачий (</w:t>
      </w:r>
      <w:r w:rsidRPr="00E903C3">
        <w:rPr>
          <w:bCs/>
          <w:i/>
          <w:iCs/>
          <w:sz w:val="28"/>
          <w:szCs w:val="28"/>
        </w:rPr>
        <w:t>лежачий</w:t>
      </w:r>
      <w:r w:rsidRPr="00E903C3">
        <w:rPr>
          <w:i/>
          <w:iCs/>
          <w:sz w:val="28"/>
          <w:szCs w:val="28"/>
        </w:rPr>
        <w:t xml:space="preserve"> камінь), пекучий (</w:t>
      </w:r>
      <w:r w:rsidRPr="00E903C3">
        <w:rPr>
          <w:bCs/>
          <w:i/>
          <w:iCs/>
          <w:sz w:val="28"/>
          <w:szCs w:val="28"/>
        </w:rPr>
        <w:t>пекучий</w:t>
      </w:r>
      <w:r w:rsidRPr="00E903C3">
        <w:rPr>
          <w:i/>
          <w:iCs/>
          <w:sz w:val="28"/>
          <w:szCs w:val="28"/>
        </w:rPr>
        <w:t xml:space="preserve"> біль), </w:t>
      </w:r>
      <w:r w:rsidRPr="00E903C3">
        <w:rPr>
          <w:bCs/>
          <w:i/>
          <w:iCs/>
          <w:sz w:val="28"/>
          <w:szCs w:val="28"/>
        </w:rPr>
        <w:t>правлячий</w:t>
      </w:r>
      <w:r w:rsidRPr="00E903C3">
        <w:rPr>
          <w:i/>
          <w:iCs/>
          <w:sz w:val="28"/>
          <w:szCs w:val="28"/>
        </w:rPr>
        <w:t xml:space="preserve"> (правляча верхівка), </w:t>
      </w:r>
      <w:r w:rsidRPr="00E903C3">
        <w:rPr>
          <w:bCs/>
          <w:i/>
          <w:iCs/>
          <w:sz w:val="28"/>
          <w:szCs w:val="28"/>
        </w:rPr>
        <w:t>родючий</w:t>
      </w:r>
      <w:r w:rsidRPr="00E903C3">
        <w:rPr>
          <w:i/>
          <w:iCs/>
          <w:sz w:val="28"/>
          <w:szCs w:val="28"/>
        </w:rPr>
        <w:t xml:space="preserve"> (родючий ґрунт).</w:t>
      </w:r>
    </w:p>
    <w:p w:rsidR="001D4894" w:rsidRPr="00BA46B7" w:rsidRDefault="001D4894"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Серед термінів, що мають паралельно з варіантом на -</w:t>
      </w:r>
      <w:r w:rsidRPr="00BA46B7">
        <w:rPr>
          <w:rFonts w:ascii="Times New Roman" w:hAnsi="Times New Roman"/>
          <w:bCs/>
          <w:iCs/>
          <w:sz w:val="28"/>
          <w:szCs w:val="28"/>
        </w:rPr>
        <w:t>уч</w:t>
      </w:r>
      <w:r w:rsidR="00B423FB">
        <w:rPr>
          <w:rFonts w:ascii="Times New Roman" w:hAnsi="Times New Roman"/>
          <w:bCs/>
          <w:iCs/>
          <w:sz w:val="28"/>
          <w:szCs w:val="28"/>
        </w:rPr>
        <w:t>-</w:t>
      </w:r>
      <w:r w:rsidRPr="00BA46B7">
        <w:rPr>
          <w:rFonts w:ascii="Times New Roman" w:hAnsi="Times New Roman"/>
          <w:bCs/>
          <w:iCs/>
          <w:sz w:val="28"/>
          <w:szCs w:val="28"/>
        </w:rPr>
        <w:t xml:space="preserve"> (-юч</w:t>
      </w:r>
      <w:r w:rsidR="00B423FB">
        <w:rPr>
          <w:rFonts w:ascii="Times New Roman" w:hAnsi="Times New Roman"/>
          <w:bCs/>
          <w:iCs/>
          <w:sz w:val="28"/>
          <w:szCs w:val="28"/>
        </w:rPr>
        <w:t>-</w:t>
      </w:r>
      <w:r w:rsidRPr="00BA46B7">
        <w:rPr>
          <w:rFonts w:ascii="Times New Roman" w:hAnsi="Times New Roman"/>
          <w:bCs/>
          <w:iCs/>
          <w:sz w:val="28"/>
          <w:szCs w:val="28"/>
        </w:rPr>
        <w:t>)</w:t>
      </w:r>
      <w:r w:rsidRPr="00BA46B7">
        <w:rPr>
          <w:rFonts w:ascii="Times New Roman" w:hAnsi="Times New Roman"/>
          <w:sz w:val="28"/>
          <w:szCs w:val="28"/>
        </w:rPr>
        <w:t xml:space="preserve"> інші форми словотворення, слід вибирати останні, тобто не </w:t>
      </w:r>
      <w:r w:rsidRPr="00BA46B7">
        <w:rPr>
          <w:rFonts w:ascii="Times New Roman" w:hAnsi="Times New Roman"/>
          <w:iCs/>
          <w:sz w:val="28"/>
          <w:szCs w:val="28"/>
        </w:rPr>
        <w:t xml:space="preserve">знеболюючий, </w:t>
      </w:r>
      <w:r w:rsidRPr="00BA46B7">
        <w:rPr>
          <w:rFonts w:ascii="Times New Roman" w:hAnsi="Times New Roman"/>
          <w:sz w:val="28"/>
          <w:szCs w:val="28"/>
        </w:rPr>
        <w:t xml:space="preserve">а </w:t>
      </w:r>
      <w:r w:rsidRPr="00E903C3">
        <w:rPr>
          <w:rFonts w:ascii="Times New Roman" w:hAnsi="Times New Roman"/>
          <w:i/>
          <w:iCs/>
          <w:sz w:val="28"/>
          <w:szCs w:val="28"/>
        </w:rPr>
        <w:t>знеболювальний;</w:t>
      </w:r>
      <w:r w:rsidRPr="00BA46B7">
        <w:rPr>
          <w:rFonts w:ascii="Times New Roman" w:hAnsi="Times New Roman"/>
          <w:iCs/>
          <w:sz w:val="28"/>
          <w:szCs w:val="28"/>
        </w:rPr>
        <w:t xml:space="preserve"> </w:t>
      </w:r>
      <w:r w:rsidRPr="00BA46B7">
        <w:rPr>
          <w:rFonts w:ascii="Times New Roman" w:hAnsi="Times New Roman"/>
          <w:sz w:val="28"/>
          <w:szCs w:val="28"/>
        </w:rPr>
        <w:t xml:space="preserve">не </w:t>
      </w:r>
      <w:r w:rsidRPr="00BA46B7">
        <w:rPr>
          <w:rFonts w:ascii="Times New Roman" w:hAnsi="Times New Roman"/>
          <w:iCs/>
          <w:sz w:val="28"/>
          <w:szCs w:val="28"/>
        </w:rPr>
        <w:t xml:space="preserve">дезінфікуючий, </w:t>
      </w:r>
      <w:r w:rsidRPr="00BA46B7">
        <w:rPr>
          <w:rFonts w:ascii="Times New Roman" w:hAnsi="Times New Roman"/>
          <w:sz w:val="28"/>
          <w:szCs w:val="28"/>
        </w:rPr>
        <w:t xml:space="preserve">а </w:t>
      </w:r>
      <w:r w:rsidRPr="00E903C3">
        <w:rPr>
          <w:rFonts w:ascii="Times New Roman" w:hAnsi="Times New Roman"/>
          <w:i/>
          <w:iCs/>
          <w:sz w:val="28"/>
          <w:szCs w:val="28"/>
        </w:rPr>
        <w:t xml:space="preserve">дезінфекційний; </w:t>
      </w:r>
      <w:r w:rsidRPr="00BA46B7">
        <w:rPr>
          <w:rFonts w:ascii="Times New Roman" w:hAnsi="Times New Roman"/>
          <w:sz w:val="28"/>
          <w:szCs w:val="28"/>
        </w:rPr>
        <w:t xml:space="preserve">не </w:t>
      </w:r>
      <w:r w:rsidRPr="00BA46B7">
        <w:rPr>
          <w:rFonts w:ascii="Times New Roman" w:hAnsi="Times New Roman"/>
          <w:iCs/>
          <w:sz w:val="28"/>
          <w:szCs w:val="28"/>
        </w:rPr>
        <w:t xml:space="preserve">деформуючий, </w:t>
      </w:r>
      <w:r w:rsidR="005336B2">
        <w:rPr>
          <w:rFonts w:ascii="Times New Roman" w:hAnsi="Times New Roman"/>
          <w:sz w:val="28"/>
          <w:szCs w:val="28"/>
        </w:rPr>
        <w:t>а </w:t>
      </w:r>
      <w:r w:rsidRPr="00E903C3">
        <w:rPr>
          <w:rFonts w:ascii="Times New Roman" w:hAnsi="Times New Roman"/>
          <w:i/>
          <w:iCs/>
          <w:sz w:val="28"/>
          <w:szCs w:val="28"/>
        </w:rPr>
        <w:t>деформівний,</w:t>
      </w:r>
      <w:r w:rsidRPr="00BA46B7">
        <w:rPr>
          <w:rFonts w:ascii="Times New Roman" w:hAnsi="Times New Roman"/>
          <w:iCs/>
          <w:sz w:val="28"/>
          <w:szCs w:val="28"/>
        </w:rPr>
        <w:t xml:space="preserve"> не забруднюючий, а </w:t>
      </w:r>
      <w:r w:rsidRPr="00E903C3">
        <w:rPr>
          <w:rFonts w:ascii="Times New Roman" w:hAnsi="Times New Roman"/>
          <w:i/>
          <w:iCs/>
          <w:sz w:val="28"/>
          <w:szCs w:val="28"/>
        </w:rPr>
        <w:t xml:space="preserve">забруднювальний </w:t>
      </w:r>
      <w:r w:rsidRPr="00BA46B7">
        <w:rPr>
          <w:rFonts w:ascii="Times New Roman" w:hAnsi="Times New Roman"/>
          <w:sz w:val="28"/>
          <w:szCs w:val="28"/>
        </w:rPr>
        <w:t>тощо.</w:t>
      </w:r>
    </w:p>
    <w:p w:rsidR="001D4894" w:rsidRPr="00BA46B7" w:rsidRDefault="001D4894"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Замість активних дієприкметників слід уживати:</w:t>
      </w:r>
    </w:p>
    <w:p w:rsidR="001D4894" w:rsidRPr="00E903C3" w:rsidRDefault="001D4894" w:rsidP="008E381D">
      <w:pPr>
        <w:spacing w:after="0" w:line="360" w:lineRule="auto"/>
        <w:ind w:firstLine="680"/>
        <w:jc w:val="both"/>
        <w:rPr>
          <w:rFonts w:ascii="Times New Roman" w:hAnsi="Times New Roman"/>
          <w:i/>
          <w:sz w:val="28"/>
          <w:szCs w:val="28"/>
        </w:rPr>
      </w:pPr>
      <w:r w:rsidRPr="00E903C3">
        <w:rPr>
          <w:rFonts w:ascii="Times New Roman" w:hAnsi="Times New Roman"/>
          <w:b/>
          <w:sz w:val="28"/>
          <w:szCs w:val="28"/>
        </w:rPr>
        <w:t xml:space="preserve">1) </w:t>
      </w:r>
      <w:r w:rsidRPr="00E903C3">
        <w:rPr>
          <w:rFonts w:ascii="Times New Roman" w:hAnsi="Times New Roman"/>
          <w:b/>
          <w:bCs/>
          <w:iCs/>
          <w:sz w:val="28"/>
          <w:szCs w:val="28"/>
        </w:rPr>
        <w:t>прикметники</w:t>
      </w:r>
      <w:r w:rsidRPr="00BA46B7">
        <w:rPr>
          <w:rFonts w:ascii="Times New Roman" w:hAnsi="Times New Roman"/>
          <w:sz w:val="28"/>
          <w:szCs w:val="28"/>
        </w:rPr>
        <w:t xml:space="preserve"> </w:t>
      </w:r>
      <w:r w:rsidRPr="00BA46B7">
        <w:rPr>
          <w:rFonts w:ascii="Times New Roman" w:hAnsi="Times New Roman"/>
          <w:iCs/>
          <w:sz w:val="28"/>
          <w:szCs w:val="28"/>
        </w:rPr>
        <w:t xml:space="preserve">(окружающий </w:t>
      </w:r>
      <w:r w:rsidR="004D0409">
        <w:rPr>
          <w:rFonts w:ascii="Times New Roman" w:hAnsi="Times New Roman"/>
          <w:sz w:val="28"/>
          <w:szCs w:val="28"/>
        </w:rPr>
        <w:t>–</w:t>
      </w:r>
      <w:r w:rsidR="00E02E15">
        <w:rPr>
          <w:rFonts w:ascii="Times New Roman" w:hAnsi="Times New Roman"/>
          <w:sz w:val="28"/>
          <w:szCs w:val="28"/>
        </w:rPr>
        <w:t xml:space="preserve"> </w:t>
      </w:r>
      <w:r w:rsidRPr="00E903C3">
        <w:rPr>
          <w:rFonts w:ascii="Times New Roman" w:hAnsi="Times New Roman"/>
          <w:i/>
          <w:iCs/>
          <w:sz w:val="28"/>
          <w:szCs w:val="28"/>
        </w:rPr>
        <w:t>навколишній,</w:t>
      </w:r>
      <w:r w:rsidRPr="00BA46B7">
        <w:rPr>
          <w:rFonts w:ascii="Times New Roman" w:hAnsi="Times New Roman"/>
          <w:iCs/>
          <w:sz w:val="28"/>
          <w:szCs w:val="28"/>
        </w:rPr>
        <w:t xml:space="preserve"> а не оточуючий; </w:t>
      </w:r>
      <w:r w:rsidR="005336B2">
        <w:rPr>
          <w:rFonts w:ascii="Times New Roman" w:hAnsi="Times New Roman"/>
          <w:iCs/>
          <w:sz w:val="28"/>
          <w:szCs w:val="28"/>
        </w:rPr>
        <w:t xml:space="preserve">желающий </w:t>
      </w:r>
      <w:r w:rsidR="005336B2" w:rsidRPr="00BA46B7">
        <w:rPr>
          <w:rFonts w:ascii="Times New Roman" w:eastAsia="Arial Unicode MS" w:hAnsi="Times New Roman"/>
          <w:sz w:val="28"/>
          <w:szCs w:val="28"/>
        </w:rPr>
        <w:t>‒</w:t>
      </w:r>
      <w:r w:rsidR="00E02E15">
        <w:rPr>
          <w:rFonts w:ascii="Times New Roman" w:hAnsi="Times New Roman"/>
          <w:iCs/>
          <w:sz w:val="28"/>
          <w:szCs w:val="28"/>
        </w:rPr>
        <w:t xml:space="preserve"> </w:t>
      </w:r>
      <w:r w:rsidRPr="00E903C3">
        <w:rPr>
          <w:rFonts w:ascii="Times New Roman" w:hAnsi="Times New Roman"/>
          <w:i/>
          <w:iCs/>
          <w:sz w:val="28"/>
          <w:szCs w:val="28"/>
        </w:rPr>
        <w:t>охочий,</w:t>
      </w:r>
      <w:r w:rsidR="00E02E15">
        <w:rPr>
          <w:rFonts w:ascii="Times New Roman" w:hAnsi="Times New Roman"/>
          <w:iCs/>
          <w:sz w:val="28"/>
          <w:szCs w:val="28"/>
        </w:rPr>
        <w:t xml:space="preserve"> а не бажаючий; </w:t>
      </w:r>
      <w:r w:rsidRPr="00BA46B7">
        <w:rPr>
          <w:rFonts w:ascii="Times New Roman" w:hAnsi="Times New Roman"/>
          <w:iCs/>
          <w:sz w:val="28"/>
          <w:szCs w:val="28"/>
        </w:rPr>
        <w:t>в</w:t>
      </w:r>
      <w:r w:rsidRPr="00BA46B7">
        <w:rPr>
          <w:rFonts w:ascii="Times New Roman" w:hAnsi="Times New Roman"/>
          <w:iCs/>
          <w:sz w:val="28"/>
          <w:szCs w:val="28"/>
          <w:lang w:val="ru-RU"/>
        </w:rPr>
        <w:t>ы</w:t>
      </w:r>
      <w:r w:rsidRPr="00BA46B7">
        <w:rPr>
          <w:rFonts w:ascii="Times New Roman" w:hAnsi="Times New Roman"/>
          <w:iCs/>
          <w:sz w:val="28"/>
          <w:szCs w:val="28"/>
        </w:rPr>
        <w:t>з</w:t>
      </w:r>
      <w:r w:rsidRPr="00BA46B7">
        <w:rPr>
          <w:rFonts w:ascii="Times New Roman" w:hAnsi="Times New Roman"/>
          <w:iCs/>
          <w:sz w:val="28"/>
          <w:szCs w:val="28"/>
          <w:lang w:val="ru-RU"/>
        </w:rPr>
        <w:t>ы</w:t>
      </w:r>
      <w:r w:rsidR="005336B2">
        <w:rPr>
          <w:rFonts w:ascii="Times New Roman" w:hAnsi="Times New Roman"/>
          <w:iCs/>
          <w:sz w:val="28"/>
          <w:szCs w:val="28"/>
        </w:rPr>
        <w:t xml:space="preserve">вающий </w:t>
      </w:r>
      <w:r w:rsidR="005336B2" w:rsidRPr="00BA46B7">
        <w:rPr>
          <w:rFonts w:ascii="Times New Roman" w:eastAsia="Arial Unicode MS" w:hAnsi="Times New Roman"/>
          <w:sz w:val="28"/>
          <w:szCs w:val="28"/>
        </w:rPr>
        <w:t>‒</w:t>
      </w:r>
      <w:r w:rsidR="00E02E15">
        <w:rPr>
          <w:rFonts w:ascii="Times New Roman" w:hAnsi="Times New Roman"/>
          <w:iCs/>
          <w:sz w:val="28"/>
          <w:szCs w:val="28"/>
        </w:rPr>
        <w:t xml:space="preserve"> </w:t>
      </w:r>
      <w:r w:rsidRPr="00E903C3">
        <w:rPr>
          <w:rFonts w:ascii="Times New Roman" w:hAnsi="Times New Roman"/>
          <w:i/>
          <w:iCs/>
          <w:sz w:val="28"/>
          <w:szCs w:val="28"/>
        </w:rPr>
        <w:t>зухвалий;</w:t>
      </w:r>
      <w:r w:rsidR="005336B2">
        <w:rPr>
          <w:rFonts w:ascii="Times New Roman" w:hAnsi="Times New Roman"/>
          <w:iCs/>
          <w:sz w:val="28"/>
          <w:szCs w:val="28"/>
        </w:rPr>
        <w:t xml:space="preserve"> действующее вещество </w:t>
      </w:r>
      <w:r w:rsidR="005336B2" w:rsidRPr="00BA46B7">
        <w:rPr>
          <w:rFonts w:ascii="Times New Roman" w:eastAsia="Arial Unicode MS" w:hAnsi="Times New Roman"/>
          <w:sz w:val="28"/>
          <w:szCs w:val="28"/>
        </w:rPr>
        <w:t>‒</w:t>
      </w:r>
      <w:r w:rsidR="00E02E15">
        <w:rPr>
          <w:rFonts w:ascii="Times New Roman" w:hAnsi="Times New Roman"/>
          <w:iCs/>
          <w:sz w:val="28"/>
          <w:szCs w:val="28"/>
        </w:rPr>
        <w:t xml:space="preserve"> </w:t>
      </w:r>
      <w:r w:rsidRPr="00E903C3">
        <w:rPr>
          <w:rFonts w:ascii="Times New Roman" w:hAnsi="Times New Roman"/>
          <w:i/>
          <w:iCs/>
          <w:sz w:val="28"/>
          <w:szCs w:val="28"/>
        </w:rPr>
        <w:t>активна речовина;</w:t>
      </w:r>
      <w:r w:rsidR="00E02E15">
        <w:rPr>
          <w:rFonts w:ascii="Times New Roman" w:hAnsi="Times New Roman"/>
          <w:iCs/>
          <w:sz w:val="28"/>
          <w:szCs w:val="28"/>
        </w:rPr>
        <w:t xml:space="preserve"> всеохватыв</w:t>
      </w:r>
      <w:r w:rsidR="005336B2">
        <w:rPr>
          <w:rFonts w:ascii="Times New Roman" w:hAnsi="Times New Roman"/>
          <w:iCs/>
          <w:sz w:val="28"/>
          <w:szCs w:val="28"/>
        </w:rPr>
        <w:t xml:space="preserve">ающий </w:t>
      </w:r>
      <w:r w:rsidR="005336B2" w:rsidRPr="00BA46B7">
        <w:rPr>
          <w:rFonts w:ascii="Times New Roman" w:eastAsia="Arial Unicode MS" w:hAnsi="Times New Roman"/>
          <w:sz w:val="28"/>
          <w:szCs w:val="28"/>
        </w:rPr>
        <w:t>‒</w:t>
      </w:r>
      <w:r w:rsidR="00E02E15">
        <w:rPr>
          <w:rFonts w:ascii="Times New Roman" w:hAnsi="Times New Roman"/>
          <w:iCs/>
          <w:sz w:val="28"/>
          <w:szCs w:val="28"/>
        </w:rPr>
        <w:t xml:space="preserve"> </w:t>
      </w:r>
      <w:r w:rsidRPr="00E903C3">
        <w:rPr>
          <w:rFonts w:ascii="Times New Roman" w:hAnsi="Times New Roman"/>
          <w:i/>
          <w:iCs/>
          <w:sz w:val="28"/>
          <w:szCs w:val="28"/>
        </w:rPr>
        <w:t>всеосяжний,</w:t>
      </w:r>
      <w:r w:rsidRPr="00BA46B7">
        <w:rPr>
          <w:rFonts w:ascii="Times New Roman" w:hAnsi="Times New Roman"/>
          <w:iCs/>
          <w:sz w:val="28"/>
          <w:szCs w:val="28"/>
        </w:rPr>
        <w:t xml:space="preserve"> а не всеохоплюючий</w:t>
      </w:r>
      <w:r w:rsidR="005336B2">
        <w:rPr>
          <w:rFonts w:ascii="Times New Roman" w:hAnsi="Times New Roman"/>
          <w:iCs/>
          <w:sz w:val="28"/>
          <w:szCs w:val="28"/>
          <w:lang w:val="ru-RU"/>
        </w:rPr>
        <w:t xml:space="preserve">; действующий </w:t>
      </w:r>
      <w:r w:rsidR="005336B2" w:rsidRPr="00BA46B7">
        <w:rPr>
          <w:rFonts w:ascii="Times New Roman" w:eastAsia="Arial Unicode MS" w:hAnsi="Times New Roman"/>
          <w:sz w:val="28"/>
          <w:szCs w:val="28"/>
        </w:rPr>
        <w:t>‒</w:t>
      </w:r>
      <w:r w:rsidR="00E02E15">
        <w:rPr>
          <w:rFonts w:ascii="Times New Roman" w:hAnsi="Times New Roman"/>
          <w:iCs/>
          <w:sz w:val="28"/>
          <w:szCs w:val="28"/>
          <w:lang w:val="ru-RU"/>
        </w:rPr>
        <w:t xml:space="preserve"> </w:t>
      </w:r>
      <w:r w:rsidRPr="00E903C3">
        <w:rPr>
          <w:rFonts w:ascii="Times New Roman" w:hAnsi="Times New Roman"/>
          <w:i/>
          <w:iCs/>
          <w:sz w:val="28"/>
          <w:szCs w:val="28"/>
          <w:lang w:val="ru-RU"/>
        </w:rPr>
        <w:t>чинний;</w:t>
      </w:r>
      <w:r w:rsidR="005336B2">
        <w:rPr>
          <w:rFonts w:ascii="Times New Roman" w:hAnsi="Times New Roman"/>
          <w:iCs/>
          <w:sz w:val="28"/>
          <w:szCs w:val="28"/>
          <w:lang w:val="ru-RU"/>
        </w:rPr>
        <w:t xml:space="preserve"> связующий </w:t>
      </w:r>
      <w:r w:rsidR="005336B2" w:rsidRPr="00BA46B7">
        <w:rPr>
          <w:rFonts w:ascii="Times New Roman" w:eastAsia="Arial Unicode MS" w:hAnsi="Times New Roman"/>
          <w:sz w:val="28"/>
          <w:szCs w:val="28"/>
        </w:rPr>
        <w:t>‒</w:t>
      </w:r>
      <w:r w:rsidR="00E02E15">
        <w:rPr>
          <w:rFonts w:ascii="Times New Roman" w:hAnsi="Times New Roman"/>
          <w:iCs/>
          <w:sz w:val="28"/>
          <w:szCs w:val="28"/>
          <w:lang w:val="ru-RU"/>
        </w:rPr>
        <w:t xml:space="preserve"> </w:t>
      </w:r>
      <w:r w:rsidRPr="00E903C3">
        <w:rPr>
          <w:rFonts w:ascii="Times New Roman" w:hAnsi="Times New Roman"/>
          <w:i/>
          <w:iCs/>
          <w:sz w:val="28"/>
          <w:szCs w:val="28"/>
          <w:lang w:val="ru-RU"/>
        </w:rPr>
        <w:t>сполучний</w:t>
      </w:r>
      <w:r w:rsidRPr="00E903C3">
        <w:rPr>
          <w:rFonts w:ascii="Times New Roman" w:hAnsi="Times New Roman"/>
          <w:iCs/>
          <w:sz w:val="28"/>
          <w:szCs w:val="28"/>
        </w:rPr>
        <w:t>);</w:t>
      </w:r>
    </w:p>
    <w:p w:rsidR="001D4894" w:rsidRPr="00BA46B7" w:rsidRDefault="001D4894" w:rsidP="008E381D">
      <w:pPr>
        <w:spacing w:after="0" w:line="360" w:lineRule="auto"/>
        <w:ind w:firstLine="680"/>
        <w:jc w:val="both"/>
        <w:rPr>
          <w:rFonts w:ascii="Times New Roman" w:hAnsi="Times New Roman"/>
          <w:sz w:val="28"/>
          <w:szCs w:val="28"/>
        </w:rPr>
      </w:pPr>
      <w:r w:rsidRPr="00E903C3">
        <w:rPr>
          <w:rFonts w:ascii="Times New Roman" w:hAnsi="Times New Roman"/>
          <w:b/>
          <w:sz w:val="28"/>
          <w:szCs w:val="28"/>
        </w:rPr>
        <w:t xml:space="preserve">2) </w:t>
      </w:r>
      <w:r w:rsidRPr="00E903C3">
        <w:rPr>
          <w:rFonts w:ascii="Times New Roman" w:hAnsi="Times New Roman"/>
          <w:b/>
          <w:bCs/>
          <w:iCs/>
          <w:sz w:val="28"/>
          <w:szCs w:val="28"/>
        </w:rPr>
        <w:t>іменники</w:t>
      </w:r>
      <w:r w:rsidRPr="00BA46B7">
        <w:rPr>
          <w:rFonts w:ascii="Times New Roman" w:hAnsi="Times New Roman"/>
          <w:iCs/>
          <w:sz w:val="28"/>
          <w:szCs w:val="28"/>
        </w:rPr>
        <w:t xml:space="preserve"> (выступающий </w:t>
      </w:r>
      <w:r w:rsidR="004D0409">
        <w:rPr>
          <w:rFonts w:ascii="Times New Roman" w:hAnsi="Times New Roman"/>
          <w:sz w:val="28"/>
          <w:szCs w:val="28"/>
        </w:rPr>
        <w:t>–</w:t>
      </w:r>
      <w:r w:rsidR="00E02E15">
        <w:rPr>
          <w:rFonts w:ascii="Times New Roman" w:hAnsi="Times New Roman"/>
          <w:sz w:val="28"/>
          <w:szCs w:val="28"/>
        </w:rPr>
        <w:t xml:space="preserve"> </w:t>
      </w:r>
      <w:r w:rsidRPr="00E903C3">
        <w:rPr>
          <w:rFonts w:ascii="Times New Roman" w:hAnsi="Times New Roman"/>
          <w:i/>
          <w:iCs/>
          <w:sz w:val="28"/>
          <w:szCs w:val="28"/>
        </w:rPr>
        <w:t>промовець</w:t>
      </w:r>
      <w:r w:rsidR="00E903C3">
        <w:rPr>
          <w:rFonts w:ascii="Times New Roman" w:hAnsi="Times New Roman"/>
          <w:iCs/>
          <w:sz w:val="28"/>
          <w:szCs w:val="28"/>
        </w:rPr>
        <w:t xml:space="preserve">; </w:t>
      </w:r>
      <w:r w:rsidR="005336B2">
        <w:rPr>
          <w:rFonts w:ascii="Times New Roman" w:hAnsi="Times New Roman"/>
          <w:iCs/>
          <w:sz w:val="28"/>
          <w:szCs w:val="28"/>
        </w:rPr>
        <w:t xml:space="preserve">выполняющий обязаности </w:t>
      </w:r>
      <w:r w:rsidR="005336B2" w:rsidRPr="00BA46B7">
        <w:rPr>
          <w:rFonts w:ascii="Times New Roman" w:eastAsia="Arial Unicode MS" w:hAnsi="Times New Roman"/>
          <w:sz w:val="28"/>
          <w:szCs w:val="28"/>
        </w:rPr>
        <w:t>‒</w:t>
      </w:r>
      <w:r w:rsidR="005336B2">
        <w:rPr>
          <w:rFonts w:ascii="Times New Roman" w:eastAsia="Arial Unicode MS" w:hAnsi="Times New Roman"/>
          <w:sz w:val="28"/>
          <w:szCs w:val="28"/>
        </w:rPr>
        <w:t xml:space="preserve"> </w:t>
      </w:r>
      <w:r w:rsidRPr="00E903C3">
        <w:rPr>
          <w:rFonts w:ascii="Times New Roman" w:hAnsi="Times New Roman"/>
          <w:i/>
          <w:iCs/>
          <w:sz w:val="28"/>
          <w:szCs w:val="28"/>
        </w:rPr>
        <w:t>виконувач обов</w:t>
      </w:r>
      <w:r w:rsidR="00746F1B" w:rsidRPr="00E903C3">
        <w:rPr>
          <w:rFonts w:ascii="Times New Roman" w:hAnsi="Times New Roman"/>
          <w:i/>
          <w:sz w:val="28"/>
          <w:szCs w:val="28"/>
        </w:rPr>
        <w:t>’</w:t>
      </w:r>
      <w:r w:rsidRPr="00E903C3">
        <w:rPr>
          <w:rFonts w:ascii="Times New Roman" w:hAnsi="Times New Roman"/>
          <w:i/>
          <w:iCs/>
          <w:sz w:val="28"/>
          <w:szCs w:val="28"/>
        </w:rPr>
        <w:t>язків</w:t>
      </w:r>
      <w:r w:rsidR="00E903C3">
        <w:rPr>
          <w:rFonts w:ascii="Times New Roman" w:hAnsi="Times New Roman"/>
          <w:i/>
          <w:iCs/>
          <w:sz w:val="28"/>
          <w:szCs w:val="28"/>
        </w:rPr>
        <w:t>;</w:t>
      </w:r>
      <w:r w:rsidR="005336B2">
        <w:rPr>
          <w:rFonts w:ascii="Times New Roman" w:hAnsi="Times New Roman"/>
          <w:iCs/>
          <w:sz w:val="28"/>
          <w:szCs w:val="28"/>
        </w:rPr>
        <w:t xml:space="preserve"> заведующий кафедрой </w:t>
      </w:r>
      <w:r w:rsidR="005336B2" w:rsidRPr="00BA46B7">
        <w:rPr>
          <w:rFonts w:ascii="Times New Roman" w:eastAsia="Arial Unicode MS" w:hAnsi="Times New Roman"/>
          <w:sz w:val="28"/>
          <w:szCs w:val="28"/>
        </w:rPr>
        <w:t>‒</w:t>
      </w:r>
      <w:r w:rsidR="00E02E15">
        <w:rPr>
          <w:rFonts w:ascii="Times New Roman" w:hAnsi="Times New Roman"/>
          <w:iCs/>
          <w:sz w:val="28"/>
          <w:szCs w:val="28"/>
        </w:rPr>
        <w:t xml:space="preserve"> </w:t>
      </w:r>
      <w:r w:rsidR="00E903C3">
        <w:rPr>
          <w:rFonts w:ascii="Times New Roman" w:hAnsi="Times New Roman"/>
          <w:i/>
          <w:iCs/>
          <w:sz w:val="28"/>
          <w:szCs w:val="28"/>
        </w:rPr>
        <w:t>завідувач кафедри;</w:t>
      </w:r>
      <w:r w:rsidRPr="00E903C3">
        <w:rPr>
          <w:rFonts w:ascii="Times New Roman" w:hAnsi="Times New Roman"/>
          <w:i/>
          <w:iCs/>
          <w:sz w:val="28"/>
          <w:szCs w:val="28"/>
        </w:rPr>
        <w:t xml:space="preserve"> </w:t>
      </w:r>
      <w:r w:rsidR="005336B2">
        <w:rPr>
          <w:rFonts w:ascii="Times New Roman" w:hAnsi="Times New Roman"/>
          <w:iCs/>
          <w:sz w:val="28"/>
          <w:szCs w:val="28"/>
        </w:rPr>
        <w:t>работающий </w:t>
      </w:r>
      <w:r w:rsidR="005336B2" w:rsidRPr="00BA46B7">
        <w:rPr>
          <w:rFonts w:ascii="Times New Roman" w:eastAsia="Arial Unicode MS" w:hAnsi="Times New Roman"/>
          <w:sz w:val="28"/>
          <w:szCs w:val="28"/>
        </w:rPr>
        <w:t>‒</w:t>
      </w:r>
      <w:r w:rsidR="00E02E15">
        <w:rPr>
          <w:rFonts w:ascii="Times New Roman" w:hAnsi="Times New Roman"/>
          <w:iCs/>
          <w:sz w:val="28"/>
          <w:szCs w:val="28"/>
        </w:rPr>
        <w:t xml:space="preserve"> </w:t>
      </w:r>
      <w:r w:rsidRPr="00E903C3">
        <w:rPr>
          <w:rFonts w:ascii="Times New Roman" w:hAnsi="Times New Roman"/>
          <w:i/>
          <w:iCs/>
          <w:sz w:val="28"/>
          <w:szCs w:val="28"/>
        </w:rPr>
        <w:t>працівник</w:t>
      </w:r>
      <w:r w:rsidRPr="00BA46B7">
        <w:rPr>
          <w:rFonts w:ascii="Times New Roman" w:hAnsi="Times New Roman"/>
          <w:iCs/>
          <w:sz w:val="28"/>
          <w:szCs w:val="28"/>
        </w:rPr>
        <w:t>);</w:t>
      </w:r>
    </w:p>
    <w:p w:rsidR="001D4894" w:rsidRPr="00BA46B7" w:rsidRDefault="001D4894" w:rsidP="008E381D">
      <w:pPr>
        <w:spacing w:after="0" w:line="360" w:lineRule="auto"/>
        <w:ind w:firstLine="680"/>
        <w:jc w:val="both"/>
        <w:rPr>
          <w:rFonts w:ascii="Times New Roman" w:hAnsi="Times New Roman"/>
          <w:sz w:val="28"/>
          <w:szCs w:val="28"/>
        </w:rPr>
      </w:pPr>
      <w:r w:rsidRPr="00E903C3">
        <w:rPr>
          <w:rFonts w:ascii="Times New Roman" w:hAnsi="Times New Roman"/>
          <w:b/>
          <w:sz w:val="28"/>
          <w:szCs w:val="28"/>
        </w:rPr>
        <w:t>3) </w:t>
      </w:r>
      <w:r w:rsidRPr="00E903C3">
        <w:rPr>
          <w:rFonts w:ascii="Times New Roman" w:hAnsi="Times New Roman"/>
          <w:b/>
          <w:bCs/>
          <w:iCs/>
          <w:sz w:val="28"/>
          <w:szCs w:val="28"/>
        </w:rPr>
        <w:t>підрядні означальні речення</w:t>
      </w:r>
      <w:r w:rsidRPr="00BA46B7">
        <w:rPr>
          <w:rFonts w:ascii="Times New Roman" w:hAnsi="Times New Roman"/>
          <w:iCs/>
          <w:sz w:val="28"/>
          <w:szCs w:val="28"/>
        </w:rPr>
        <w:t xml:space="preserve"> (прибор, передающий сигнал </w:t>
      </w:r>
      <w:r w:rsidR="004D0409">
        <w:rPr>
          <w:rFonts w:ascii="Times New Roman" w:hAnsi="Times New Roman"/>
          <w:iCs/>
          <w:sz w:val="28"/>
          <w:szCs w:val="28"/>
        </w:rPr>
        <w:t>–</w:t>
      </w:r>
      <w:r w:rsidRPr="00BA46B7">
        <w:rPr>
          <w:rFonts w:ascii="Times New Roman" w:hAnsi="Times New Roman"/>
          <w:iCs/>
          <w:sz w:val="28"/>
          <w:szCs w:val="28"/>
        </w:rPr>
        <w:t xml:space="preserve"> </w:t>
      </w:r>
      <w:r w:rsidRPr="00E903C3">
        <w:rPr>
          <w:rFonts w:ascii="Times New Roman" w:hAnsi="Times New Roman"/>
          <w:i/>
          <w:iCs/>
          <w:sz w:val="28"/>
          <w:szCs w:val="28"/>
        </w:rPr>
        <w:t>прилад, який передає сигнал</w:t>
      </w:r>
      <w:r w:rsidRPr="00BA46B7">
        <w:rPr>
          <w:rFonts w:ascii="Times New Roman" w:hAnsi="Times New Roman"/>
          <w:iCs/>
          <w:sz w:val="28"/>
          <w:szCs w:val="28"/>
        </w:rPr>
        <w:t>);</w:t>
      </w:r>
    </w:p>
    <w:p w:rsidR="001D4894" w:rsidRPr="00BA46B7" w:rsidRDefault="001D4894" w:rsidP="008E381D">
      <w:pPr>
        <w:spacing w:after="0" w:line="360" w:lineRule="auto"/>
        <w:ind w:firstLine="680"/>
        <w:jc w:val="both"/>
        <w:rPr>
          <w:rFonts w:ascii="Times New Roman" w:hAnsi="Times New Roman"/>
          <w:iCs/>
          <w:sz w:val="28"/>
          <w:szCs w:val="28"/>
        </w:rPr>
      </w:pPr>
      <w:r w:rsidRPr="00E903C3">
        <w:rPr>
          <w:rFonts w:ascii="Times New Roman" w:hAnsi="Times New Roman"/>
          <w:b/>
          <w:sz w:val="28"/>
          <w:szCs w:val="28"/>
        </w:rPr>
        <w:t xml:space="preserve">4) </w:t>
      </w:r>
      <w:r w:rsidRPr="00E903C3">
        <w:rPr>
          <w:rFonts w:ascii="Times New Roman" w:hAnsi="Times New Roman"/>
          <w:b/>
          <w:bCs/>
          <w:iCs/>
          <w:sz w:val="28"/>
          <w:szCs w:val="28"/>
        </w:rPr>
        <w:t>дієприслівникові звороти</w:t>
      </w:r>
      <w:r w:rsidRPr="00BA46B7">
        <w:rPr>
          <w:rFonts w:ascii="Times New Roman" w:hAnsi="Times New Roman"/>
          <w:iCs/>
          <w:sz w:val="28"/>
          <w:szCs w:val="28"/>
        </w:rPr>
        <w:t xml:space="preserve"> (</w:t>
      </w:r>
      <w:r w:rsidR="00E02E15">
        <w:rPr>
          <w:rFonts w:ascii="Times New Roman" w:hAnsi="Times New Roman"/>
          <w:iCs/>
          <w:sz w:val="28"/>
          <w:szCs w:val="28"/>
        </w:rPr>
        <w:t xml:space="preserve">выступающие ученые </w:t>
      </w:r>
      <w:r w:rsidR="004D0409">
        <w:rPr>
          <w:rFonts w:ascii="Times New Roman" w:hAnsi="Times New Roman"/>
          <w:iCs/>
          <w:sz w:val="28"/>
          <w:szCs w:val="28"/>
        </w:rPr>
        <w:t>–</w:t>
      </w:r>
      <w:r w:rsidRPr="00BA46B7">
        <w:rPr>
          <w:rFonts w:ascii="Times New Roman" w:hAnsi="Times New Roman"/>
          <w:iCs/>
          <w:sz w:val="28"/>
          <w:szCs w:val="28"/>
        </w:rPr>
        <w:t> </w:t>
      </w:r>
      <w:r w:rsidRPr="00E903C3">
        <w:rPr>
          <w:rFonts w:ascii="Times New Roman" w:hAnsi="Times New Roman"/>
          <w:i/>
          <w:iCs/>
          <w:sz w:val="28"/>
          <w:szCs w:val="28"/>
        </w:rPr>
        <w:t>виступаючи, учені</w:t>
      </w:r>
      <w:r w:rsidRPr="00BA46B7">
        <w:rPr>
          <w:rFonts w:ascii="Times New Roman" w:hAnsi="Times New Roman"/>
          <w:iCs/>
          <w:sz w:val="28"/>
          <w:szCs w:val="28"/>
        </w:rPr>
        <w:t>);</w:t>
      </w:r>
    </w:p>
    <w:p w:rsidR="001D4894" w:rsidRPr="00BA46B7" w:rsidRDefault="001D4894" w:rsidP="008E381D">
      <w:pPr>
        <w:spacing w:after="0" w:line="360" w:lineRule="auto"/>
        <w:ind w:firstLine="680"/>
        <w:jc w:val="both"/>
        <w:rPr>
          <w:rFonts w:ascii="Times New Roman" w:hAnsi="Times New Roman"/>
          <w:iCs/>
          <w:sz w:val="28"/>
          <w:szCs w:val="28"/>
        </w:rPr>
      </w:pPr>
      <w:r w:rsidRPr="00E903C3">
        <w:rPr>
          <w:rFonts w:ascii="Times New Roman" w:hAnsi="Times New Roman"/>
          <w:b/>
          <w:iCs/>
          <w:sz w:val="28"/>
          <w:szCs w:val="28"/>
        </w:rPr>
        <w:t>5) прикладки</w:t>
      </w:r>
      <w:r w:rsidR="005336B2">
        <w:rPr>
          <w:rFonts w:ascii="Times New Roman" w:hAnsi="Times New Roman"/>
          <w:iCs/>
          <w:sz w:val="28"/>
          <w:szCs w:val="28"/>
        </w:rPr>
        <w:t xml:space="preserve"> (практикующий врач </w:t>
      </w:r>
      <w:r w:rsidR="005336B2" w:rsidRPr="00BA46B7">
        <w:rPr>
          <w:rFonts w:ascii="Times New Roman" w:eastAsia="Arial Unicode MS" w:hAnsi="Times New Roman"/>
          <w:sz w:val="28"/>
          <w:szCs w:val="28"/>
        </w:rPr>
        <w:t>‒</w:t>
      </w:r>
      <w:r w:rsidR="00E02E15">
        <w:rPr>
          <w:rFonts w:ascii="Times New Roman" w:hAnsi="Times New Roman"/>
          <w:iCs/>
          <w:sz w:val="28"/>
          <w:szCs w:val="28"/>
        </w:rPr>
        <w:t xml:space="preserve"> </w:t>
      </w:r>
      <w:r w:rsidRPr="00E903C3">
        <w:rPr>
          <w:rFonts w:ascii="Times New Roman" w:hAnsi="Times New Roman"/>
          <w:i/>
          <w:iCs/>
          <w:sz w:val="28"/>
          <w:szCs w:val="28"/>
        </w:rPr>
        <w:t>лікар-практик</w:t>
      </w:r>
      <w:r w:rsidRPr="00BA46B7">
        <w:rPr>
          <w:rFonts w:ascii="Times New Roman" w:hAnsi="Times New Roman"/>
          <w:iCs/>
          <w:sz w:val="28"/>
          <w:szCs w:val="28"/>
        </w:rPr>
        <w:t>).</w:t>
      </w:r>
    </w:p>
    <w:p w:rsidR="001D4894" w:rsidRPr="00BA46B7" w:rsidRDefault="001D4894"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Можливі й паралельні варіанти, наприклад, непритаманний українській мові активний дієприкметник «існуючий» можна замінити словами: </w:t>
      </w:r>
      <w:r w:rsidRPr="00E903C3">
        <w:rPr>
          <w:rFonts w:ascii="Times New Roman" w:hAnsi="Times New Roman"/>
          <w:i/>
          <w:sz w:val="28"/>
          <w:szCs w:val="28"/>
        </w:rPr>
        <w:t>сущий, сучасний, теперішній, наявний, здатний існувати, заведений, зафіксований</w:t>
      </w:r>
      <w:r w:rsidRPr="00BA46B7">
        <w:rPr>
          <w:rFonts w:ascii="Times New Roman" w:hAnsi="Times New Roman"/>
          <w:sz w:val="28"/>
          <w:szCs w:val="28"/>
        </w:rPr>
        <w:t xml:space="preserve"> тощо.</w:t>
      </w:r>
    </w:p>
    <w:p w:rsidR="001D4894" w:rsidRPr="00BA46B7" w:rsidRDefault="001D4894" w:rsidP="008E381D">
      <w:pPr>
        <w:spacing w:after="0" w:line="360" w:lineRule="auto"/>
        <w:ind w:firstLine="680"/>
        <w:jc w:val="both"/>
        <w:rPr>
          <w:rFonts w:ascii="Times New Roman" w:hAnsi="Times New Roman"/>
          <w:sz w:val="28"/>
          <w:szCs w:val="28"/>
        </w:rPr>
      </w:pPr>
      <w:r w:rsidRPr="00BA46B7">
        <w:rPr>
          <w:rFonts w:ascii="Times New Roman" w:hAnsi="Times New Roman"/>
          <w:iCs/>
          <w:sz w:val="28"/>
          <w:szCs w:val="28"/>
        </w:rPr>
        <w:t>Не слід плутати активні дієприкметники з -уч</w:t>
      </w:r>
      <w:r w:rsidR="00B423FB">
        <w:rPr>
          <w:rFonts w:ascii="Times New Roman" w:hAnsi="Times New Roman"/>
          <w:iCs/>
          <w:sz w:val="28"/>
          <w:szCs w:val="28"/>
        </w:rPr>
        <w:t>-</w:t>
      </w:r>
      <w:r w:rsidRPr="00BA46B7">
        <w:rPr>
          <w:rFonts w:ascii="Times New Roman" w:hAnsi="Times New Roman"/>
          <w:iCs/>
          <w:sz w:val="28"/>
          <w:szCs w:val="28"/>
        </w:rPr>
        <w:t>, -юч</w:t>
      </w:r>
      <w:r w:rsidR="00B423FB">
        <w:rPr>
          <w:rFonts w:ascii="Times New Roman" w:hAnsi="Times New Roman"/>
          <w:iCs/>
          <w:sz w:val="28"/>
          <w:szCs w:val="28"/>
        </w:rPr>
        <w:t>-</w:t>
      </w:r>
      <w:r w:rsidRPr="00BA46B7">
        <w:rPr>
          <w:rFonts w:ascii="Times New Roman" w:hAnsi="Times New Roman"/>
          <w:iCs/>
          <w:sz w:val="28"/>
          <w:szCs w:val="28"/>
        </w:rPr>
        <w:t xml:space="preserve"> із дієприслівниками. Ми можемо сказати: </w:t>
      </w:r>
      <w:r w:rsidRPr="00071D16">
        <w:rPr>
          <w:rFonts w:ascii="Times New Roman" w:hAnsi="Times New Roman"/>
          <w:i/>
          <w:iCs/>
          <w:sz w:val="28"/>
          <w:szCs w:val="28"/>
        </w:rPr>
        <w:t xml:space="preserve">досліджуючи проблему, аналізуючи показники, обчислюючи коефіцієнт, </w:t>
      </w:r>
      <w:r w:rsidRPr="00BA46B7">
        <w:rPr>
          <w:rFonts w:ascii="Times New Roman" w:hAnsi="Times New Roman"/>
          <w:iCs/>
          <w:sz w:val="28"/>
          <w:szCs w:val="28"/>
        </w:rPr>
        <w:t>тощо.</w:t>
      </w:r>
    </w:p>
    <w:p w:rsidR="00071D16" w:rsidRDefault="00071D16" w:rsidP="008E381D">
      <w:pPr>
        <w:pStyle w:val="Heading1"/>
        <w:spacing w:before="0" w:line="360" w:lineRule="auto"/>
        <w:ind w:firstLine="680"/>
        <w:jc w:val="both"/>
        <w:rPr>
          <w:rFonts w:ascii="Times New Roman" w:hAnsi="Times New Roman"/>
        </w:rPr>
      </w:pPr>
    </w:p>
    <w:p w:rsidR="00CF3500" w:rsidRPr="00BA46B7" w:rsidRDefault="00CF3500" w:rsidP="008E381D">
      <w:pPr>
        <w:pStyle w:val="Heading1"/>
        <w:spacing w:before="0" w:line="360" w:lineRule="auto"/>
        <w:ind w:firstLine="680"/>
        <w:jc w:val="both"/>
        <w:rPr>
          <w:rFonts w:ascii="Times New Roman" w:hAnsi="Times New Roman"/>
        </w:rPr>
      </w:pPr>
      <w:bookmarkStart w:id="657" w:name="_Toc12342091"/>
      <w:r w:rsidRPr="00BA46B7">
        <w:rPr>
          <w:rFonts w:ascii="Times New Roman" w:hAnsi="Times New Roman"/>
        </w:rPr>
        <w:t>ЗНАЧЕННЯ СЛІВ ЗАЛЕЖНО ВІД НАГОЛОСУ</w:t>
      </w:r>
      <w:bookmarkEnd w:id="657"/>
    </w:p>
    <w:p w:rsidR="00697CF7" w:rsidRDefault="00697CF7" w:rsidP="008E381D">
      <w:pPr>
        <w:pStyle w:val="Heading2"/>
        <w:spacing w:before="0" w:line="360" w:lineRule="auto"/>
        <w:ind w:firstLine="680"/>
        <w:jc w:val="both"/>
        <w:rPr>
          <w:rStyle w:val="Strong"/>
          <w:rFonts w:ascii="Times New Roman" w:hAnsi="Times New Roman"/>
          <w:b w:val="0"/>
          <w:sz w:val="28"/>
          <w:szCs w:val="28"/>
        </w:rPr>
      </w:pPr>
      <w:bookmarkStart w:id="658" w:name="_Toc12342092"/>
      <w:r>
        <w:rPr>
          <w:rStyle w:val="Strong"/>
          <w:rFonts w:ascii="Times New Roman" w:hAnsi="Times New Roman"/>
          <w:b w:val="0"/>
          <w:sz w:val="28"/>
          <w:szCs w:val="28"/>
        </w:rPr>
        <w:t>Батьківщина</w:t>
      </w:r>
      <w:bookmarkEnd w:id="658"/>
    </w:p>
    <w:p w:rsidR="00697CF7" w:rsidRPr="00556676" w:rsidRDefault="00697CF7" w:rsidP="005336B2">
      <w:pPr>
        <w:spacing w:after="0" w:line="360" w:lineRule="auto"/>
        <w:ind w:firstLine="709"/>
        <w:jc w:val="both"/>
        <w:rPr>
          <w:rFonts w:ascii="Times New Roman" w:hAnsi="Times New Roman"/>
          <w:sz w:val="28"/>
          <w:szCs w:val="28"/>
        </w:rPr>
      </w:pPr>
      <w:r w:rsidRPr="00556676">
        <w:rPr>
          <w:rFonts w:ascii="Times New Roman" w:hAnsi="Times New Roman"/>
          <w:sz w:val="28"/>
          <w:szCs w:val="28"/>
        </w:rPr>
        <w:t xml:space="preserve">Батьківщина з наголосом на першому складі </w:t>
      </w:r>
      <w:r w:rsidR="004D0409">
        <w:rPr>
          <w:rFonts w:ascii="Times New Roman" w:hAnsi="Times New Roman"/>
          <w:sz w:val="28"/>
          <w:szCs w:val="28"/>
        </w:rPr>
        <w:t>–</w:t>
      </w:r>
      <w:r w:rsidR="005336B2">
        <w:rPr>
          <w:rFonts w:ascii="Times New Roman" w:hAnsi="Times New Roman"/>
          <w:sz w:val="28"/>
          <w:szCs w:val="28"/>
        </w:rPr>
        <w:t xml:space="preserve"> спадщина від батьків. З </w:t>
      </w:r>
      <w:r w:rsidRPr="00556676">
        <w:rPr>
          <w:rFonts w:ascii="Times New Roman" w:hAnsi="Times New Roman"/>
          <w:sz w:val="28"/>
          <w:szCs w:val="28"/>
        </w:rPr>
        <w:t>нагол</w:t>
      </w:r>
      <w:r w:rsidR="00556676" w:rsidRPr="00556676">
        <w:rPr>
          <w:rFonts w:ascii="Times New Roman" w:hAnsi="Times New Roman"/>
          <w:sz w:val="28"/>
          <w:szCs w:val="28"/>
        </w:rPr>
        <w:t xml:space="preserve">осом на передостанньому склад </w:t>
      </w:r>
      <w:r w:rsidRPr="00556676">
        <w:rPr>
          <w:rFonts w:ascii="Times New Roman" w:hAnsi="Times New Roman"/>
          <w:sz w:val="28"/>
          <w:szCs w:val="28"/>
        </w:rPr>
        <w:t xml:space="preserve">це ж слово має значення </w:t>
      </w:r>
      <w:r w:rsidR="00556676" w:rsidRPr="00556676">
        <w:rPr>
          <w:rFonts w:ascii="Times New Roman" w:hAnsi="Times New Roman"/>
          <w:sz w:val="28"/>
          <w:szCs w:val="28"/>
        </w:rPr>
        <w:t>«країна стосовно до людей, які народилися в ній та є її громадянами; вітчизна; місце народження кого-небудь» та «місце зародження, походження або виникнення чого-небудь».</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8"/>
        <w:gridCol w:w="6175"/>
      </w:tblGrid>
      <w:tr w:rsidR="00697CF7" w:rsidRPr="00556676" w:rsidTr="005336B2">
        <w:trPr>
          <w:trHeight w:val="324"/>
        </w:trPr>
        <w:tc>
          <w:tcPr>
            <w:tcW w:w="2409" w:type="dxa"/>
          </w:tcPr>
          <w:p w:rsidR="00697CF7" w:rsidRPr="005336B2" w:rsidRDefault="00B0554C" w:rsidP="005336B2">
            <w:pPr>
              <w:spacing w:after="0" w:line="240" w:lineRule="auto"/>
              <w:ind w:firstLine="284"/>
              <w:rPr>
                <w:rFonts w:ascii="Times New Roman" w:hAnsi="Times New Roman"/>
                <w:b/>
                <w:sz w:val="28"/>
                <w:szCs w:val="28"/>
              </w:rPr>
            </w:pPr>
            <w:r w:rsidRPr="005336B2">
              <w:rPr>
                <w:rFonts w:ascii="Times New Roman" w:hAnsi="Times New Roman"/>
                <w:b/>
                <w:sz w:val="28"/>
                <w:szCs w:val="28"/>
              </w:rPr>
              <w:t>БАТьківщи</w:t>
            </w:r>
            <w:r w:rsidR="00697CF7" w:rsidRPr="005336B2">
              <w:rPr>
                <w:rFonts w:ascii="Times New Roman" w:hAnsi="Times New Roman"/>
                <w:b/>
                <w:sz w:val="28"/>
                <w:szCs w:val="28"/>
              </w:rPr>
              <w:t>на</w:t>
            </w:r>
          </w:p>
        </w:tc>
        <w:tc>
          <w:tcPr>
            <w:tcW w:w="6251" w:type="dxa"/>
          </w:tcPr>
          <w:p w:rsidR="00697CF7" w:rsidRPr="00556676" w:rsidRDefault="00697CF7" w:rsidP="005336B2">
            <w:pPr>
              <w:spacing w:after="0" w:line="240" w:lineRule="auto"/>
              <w:ind w:firstLine="284"/>
              <w:rPr>
                <w:rFonts w:ascii="Times New Roman" w:hAnsi="Times New Roman"/>
                <w:i/>
                <w:sz w:val="28"/>
                <w:szCs w:val="28"/>
              </w:rPr>
            </w:pPr>
            <w:r w:rsidRPr="00556676">
              <w:rPr>
                <w:rFonts w:ascii="Times New Roman" w:hAnsi="Times New Roman"/>
                <w:i/>
                <w:sz w:val="28"/>
                <w:szCs w:val="28"/>
              </w:rPr>
              <w:t>У спадок дісталася батьківщина</w:t>
            </w:r>
          </w:p>
        </w:tc>
      </w:tr>
      <w:tr w:rsidR="00697CF7" w:rsidRPr="00556676" w:rsidTr="005336B2">
        <w:trPr>
          <w:trHeight w:val="173"/>
        </w:trPr>
        <w:tc>
          <w:tcPr>
            <w:tcW w:w="2409" w:type="dxa"/>
          </w:tcPr>
          <w:p w:rsidR="00697CF7" w:rsidRPr="005336B2" w:rsidRDefault="00B0554C" w:rsidP="005336B2">
            <w:pPr>
              <w:spacing w:after="0" w:line="240" w:lineRule="auto"/>
              <w:ind w:firstLine="284"/>
              <w:rPr>
                <w:rFonts w:ascii="Times New Roman" w:hAnsi="Times New Roman"/>
                <w:b/>
                <w:sz w:val="28"/>
                <w:szCs w:val="28"/>
              </w:rPr>
            </w:pPr>
            <w:r w:rsidRPr="005336B2">
              <w:rPr>
                <w:rFonts w:ascii="Times New Roman" w:hAnsi="Times New Roman"/>
                <w:b/>
                <w:sz w:val="28"/>
                <w:szCs w:val="28"/>
              </w:rPr>
              <w:t>БатьківЩИ</w:t>
            </w:r>
            <w:r w:rsidR="00697CF7" w:rsidRPr="005336B2">
              <w:rPr>
                <w:rFonts w:ascii="Times New Roman" w:hAnsi="Times New Roman"/>
                <w:b/>
                <w:sz w:val="28"/>
                <w:szCs w:val="28"/>
              </w:rPr>
              <w:t>на</w:t>
            </w:r>
          </w:p>
        </w:tc>
        <w:tc>
          <w:tcPr>
            <w:tcW w:w="6251" w:type="dxa"/>
          </w:tcPr>
          <w:p w:rsidR="00697CF7" w:rsidRPr="00556676" w:rsidRDefault="00556676" w:rsidP="005336B2">
            <w:pPr>
              <w:spacing w:after="0" w:line="240" w:lineRule="auto"/>
              <w:ind w:firstLine="284"/>
              <w:rPr>
                <w:rFonts w:ascii="Times New Roman" w:hAnsi="Times New Roman"/>
                <w:i/>
                <w:sz w:val="28"/>
                <w:szCs w:val="28"/>
              </w:rPr>
            </w:pPr>
            <w:r w:rsidRPr="00556676">
              <w:rPr>
                <w:rFonts w:ascii="Times New Roman" w:hAnsi="Times New Roman"/>
                <w:i/>
                <w:sz w:val="28"/>
                <w:szCs w:val="28"/>
              </w:rPr>
              <w:t>Славна Батьківщина</w:t>
            </w:r>
          </w:p>
          <w:p w:rsidR="00556676" w:rsidRPr="00556676" w:rsidRDefault="00556676" w:rsidP="005336B2">
            <w:pPr>
              <w:spacing w:after="0" w:line="240" w:lineRule="auto"/>
              <w:ind w:firstLine="284"/>
              <w:rPr>
                <w:rFonts w:ascii="Times New Roman" w:hAnsi="Times New Roman"/>
                <w:i/>
                <w:sz w:val="28"/>
                <w:szCs w:val="28"/>
              </w:rPr>
            </w:pPr>
            <w:r w:rsidRPr="00556676">
              <w:rPr>
                <w:rFonts w:ascii="Times New Roman" w:hAnsi="Times New Roman"/>
                <w:i/>
                <w:sz w:val="28"/>
                <w:szCs w:val="28"/>
              </w:rPr>
              <w:t>Батьківщина кукурудзи</w:t>
            </w:r>
          </w:p>
        </w:tc>
      </w:tr>
    </w:tbl>
    <w:p w:rsidR="00CF3500" w:rsidRPr="00BA46B7" w:rsidRDefault="00CF3500" w:rsidP="008E381D">
      <w:pPr>
        <w:pStyle w:val="Heading2"/>
        <w:spacing w:before="0" w:line="360" w:lineRule="auto"/>
        <w:ind w:firstLine="680"/>
        <w:jc w:val="both"/>
        <w:rPr>
          <w:rFonts w:ascii="Times New Roman" w:hAnsi="Times New Roman"/>
          <w:sz w:val="28"/>
          <w:szCs w:val="28"/>
        </w:rPr>
      </w:pPr>
      <w:bookmarkStart w:id="659" w:name="_Toc12342093"/>
      <w:r w:rsidRPr="00BA46B7">
        <w:rPr>
          <w:rStyle w:val="Strong"/>
          <w:rFonts w:ascii="Times New Roman" w:hAnsi="Times New Roman"/>
          <w:b w:val="0"/>
          <w:sz w:val="28"/>
          <w:szCs w:val="28"/>
        </w:rPr>
        <w:t>Вигода</w:t>
      </w:r>
      <w:bookmarkEnd w:id="659"/>
    </w:p>
    <w:p w:rsidR="00CF3500" w:rsidRDefault="00CF350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Іменник «вигода» з наголосом на першому складі означає «те, що дає добрі наслідки в чому-небудь, зиск» (у родовому відмінку ‒ </w:t>
      </w:r>
      <w:r w:rsidR="00E02E15">
        <w:rPr>
          <w:rFonts w:ascii="Times New Roman" w:hAnsi="Times New Roman"/>
          <w:sz w:val="28"/>
          <w:szCs w:val="28"/>
        </w:rPr>
        <w:t>«</w:t>
      </w:r>
      <w:r w:rsidRPr="00BA46B7">
        <w:rPr>
          <w:rFonts w:ascii="Times New Roman" w:hAnsi="Times New Roman"/>
          <w:sz w:val="28"/>
          <w:szCs w:val="28"/>
        </w:rPr>
        <w:t>вигід</w:t>
      </w:r>
      <w:r w:rsidR="00E02E15">
        <w:rPr>
          <w:rFonts w:ascii="Times New Roman" w:hAnsi="Times New Roman"/>
          <w:sz w:val="28"/>
          <w:szCs w:val="28"/>
        </w:rPr>
        <w:t>»</w:t>
      </w:r>
      <w:r w:rsidR="005336B2">
        <w:rPr>
          <w:rFonts w:ascii="Times New Roman" w:hAnsi="Times New Roman"/>
          <w:sz w:val="28"/>
          <w:szCs w:val="28"/>
        </w:rPr>
        <w:t>, а не </w:t>
      </w:r>
      <w:r w:rsidR="00E02E15">
        <w:rPr>
          <w:rFonts w:ascii="Times New Roman" w:hAnsi="Times New Roman"/>
          <w:sz w:val="28"/>
          <w:szCs w:val="28"/>
        </w:rPr>
        <w:t>«</w:t>
      </w:r>
      <w:r w:rsidRPr="00BA46B7">
        <w:rPr>
          <w:rFonts w:ascii="Times New Roman" w:hAnsi="Times New Roman"/>
          <w:sz w:val="28"/>
          <w:szCs w:val="28"/>
        </w:rPr>
        <w:t>вигод</w:t>
      </w:r>
      <w:r w:rsidR="00E02E15">
        <w:rPr>
          <w:rFonts w:ascii="Times New Roman" w:hAnsi="Times New Roman"/>
          <w:sz w:val="28"/>
          <w:szCs w:val="28"/>
        </w:rPr>
        <w:t>»</w:t>
      </w:r>
      <w:r w:rsidRPr="00BA46B7">
        <w:rPr>
          <w:rFonts w:ascii="Times New Roman" w:hAnsi="Times New Roman"/>
          <w:sz w:val="28"/>
          <w:szCs w:val="28"/>
        </w:rPr>
        <w:t>). Це ж слово з наголосом на друг</w:t>
      </w:r>
      <w:r w:rsidR="005336B2">
        <w:rPr>
          <w:rFonts w:ascii="Times New Roman" w:hAnsi="Times New Roman"/>
          <w:sz w:val="28"/>
          <w:szCs w:val="28"/>
        </w:rPr>
        <w:t>ому складі означає «зручність у </w:t>
      </w:r>
      <w:r w:rsidRPr="00BA46B7">
        <w:rPr>
          <w:rFonts w:ascii="Times New Roman" w:hAnsi="Times New Roman"/>
          <w:sz w:val="28"/>
          <w:szCs w:val="28"/>
        </w:rPr>
        <w:t>чомусь, сприятливі умови»,</w:t>
      </w:r>
      <w:r w:rsidR="00B423FB">
        <w:rPr>
          <w:rFonts w:ascii="Times New Roman" w:hAnsi="Times New Roman"/>
          <w:sz w:val="28"/>
          <w:szCs w:val="28"/>
        </w:rPr>
        <w:t xml:space="preserve"> а також «обладнання, речі</w:t>
      </w:r>
      <w:r w:rsidRPr="00BA46B7">
        <w:rPr>
          <w:rFonts w:ascii="Times New Roman" w:hAnsi="Times New Roman"/>
          <w:sz w:val="28"/>
          <w:szCs w:val="28"/>
        </w:rPr>
        <w:t>, що створюють певні зр</w:t>
      </w:r>
      <w:r w:rsidR="00071D16">
        <w:rPr>
          <w:rFonts w:ascii="Times New Roman" w:hAnsi="Times New Roman"/>
          <w:sz w:val="28"/>
          <w:szCs w:val="28"/>
        </w:rPr>
        <w:t>учності для людини в побуті» (у </w:t>
      </w:r>
      <w:r w:rsidRPr="00BA46B7">
        <w:rPr>
          <w:rFonts w:ascii="Times New Roman" w:hAnsi="Times New Roman"/>
          <w:sz w:val="28"/>
          <w:szCs w:val="28"/>
        </w:rPr>
        <w:t>родовому відмінку ‒ вигод).</w:t>
      </w:r>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7"/>
        <w:gridCol w:w="6310"/>
      </w:tblGrid>
      <w:tr w:rsidR="00B24D5C" w:rsidTr="00B24D5C">
        <w:trPr>
          <w:trHeight w:val="297"/>
        </w:trPr>
        <w:tc>
          <w:tcPr>
            <w:tcW w:w="2187" w:type="dxa"/>
          </w:tcPr>
          <w:p w:rsidR="00B24D5C" w:rsidRPr="00EB6DFA" w:rsidRDefault="00EB6DFA" w:rsidP="005336B2">
            <w:pPr>
              <w:spacing w:after="0" w:line="240" w:lineRule="auto"/>
              <w:ind w:firstLine="284"/>
              <w:jc w:val="both"/>
              <w:rPr>
                <w:rFonts w:ascii="Times New Roman" w:hAnsi="Times New Roman"/>
                <w:b/>
                <w:sz w:val="28"/>
                <w:szCs w:val="28"/>
              </w:rPr>
            </w:pPr>
            <w:r w:rsidRPr="00EB6DFA">
              <w:rPr>
                <w:rFonts w:ascii="Times New Roman" w:hAnsi="Times New Roman"/>
                <w:b/>
                <w:sz w:val="28"/>
                <w:szCs w:val="28"/>
              </w:rPr>
              <w:t>ВиГОда</w:t>
            </w:r>
          </w:p>
        </w:tc>
        <w:tc>
          <w:tcPr>
            <w:tcW w:w="6310" w:type="dxa"/>
          </w:tcPr>
          <w:p w:rsidR="00B24D5C" w:rsidRPr="00EB6DFA" w:rsidRDefault="00EB6DFA" w:rsidP="005336B2">
            <w:pPr>
              <w:spacing w:after="0" w:line="240" w:lineRule="auto"/>
              <w:ind w:firstLine="284"/>
              <w:jc w:val="both"/>
              <w:rPr>
                <w:rFonts w:ascii="Times New Roman" w:hAnsi="Times New Roman"/>
                <w:i/>
                <w:sz w:val="28"/>
                <w:szCs w:val="28"/>
              </w:rPr>
            </w:pPr>
            <w:r w:rsidRPr="00EB6DFA">
              <w:rPr>
                <w:rFonts w:ascii="Times New Roman" w:hAnsi="Times New Roman"/>
                <w:i/>
                <w:sz w:val="28"/>
                <w:szCs w:val="28"/>
              </w:rPr>
              <w:t>Квартира з усіма вигодами</w:t>
            </w:r>
          </w:p>
        </w:tc>
      </w:tr>
      <w:tr w:rsidR="00B24D5C" w:rsidTr="00B24D5C">
        <w:trPr>
          <w:trHeight w:val="187"/>
        </w:trPr>
        <w:tc>
          <w:tcPr>
            <w:tcW w:w="2187" w:type="dxa"/>
          </w:tcPr>
          <w:p w:rsidR="00B24D5C" w:rsidRPr="00EB6DFA" w:rsidRDefault="00EB6DFA" w:rsidP="005336B2">
            <w:pPr>
              <w:spacing w:after="0" w:line="240" w:lineRule="auto"/>
              <w:ind w:firstLine="284"/>
              <w:jc w:val="both"/>
              <w:rPr>
                <w:rFonts w:ascii="Times New Roman" w:hAnsi="Times New Roman"/>
                <w:b/>
                <w:sz w:val="28"/>
                <w:szCs w:val="28"/>
              </w:rPr>
            </w:pPr>
            <w:r w:rsidRPr="00EB6DFA">
              <w:rPr>
                <w:rFonts w:ascii="Times New Roman" w:hAnsi="Times New Roman"/>
                <w:b/>
                <w:sz w:val="28"/>
                <w:szCs w:val="28"/>
              </w:rPr>
              <w:t>ВИгода</w:t>
            </w:r>
          </w:p>
        </w:tc>
        <w:tc>
          <w:tcPr>
            <w:tcW w:w="6310" w:type="dxa"/>
          </w:tcPr>
          <w:p w:rsidR="00B24D5C" w:rsidRPr="00EB6DFA" w:rsidRDefault="00EB6DFA" w:rsidP="005336B2">
            <w:pPr>
              <w:spacing w:after="0" w:line="240" w:lineRule="auto"/>
              <w:ind w:firstLine="284"/>
              <w:jc w:val="both"/>
              <w:rPr>
                <w:rFonts w:ascii="Times New Roman" w:hAnsi="Times New Roman"/>
                <w:i/>
                <w:sz w:val="28"/>
                <w:szCs w:val="28"/>
              </w:rPr>
            </w:pPr>
            <w:r w:rsidRPr="00EB6DFA">
              <w:rPr>
                <w:rFonts w:ascii="Times New Roman" w:hAnsi="Times New Roman"/>
                <w:i/>
                <w:sz w:val="28"/>
                <w:szCs w:val="28"/>
              </w:rPr>
              <w:t>Матеріальна вигода</w:t>
            </w:r>
          </w:p>
        </w:tc>
      </w:tr>
    </w:tbl>
    <w:p w:rsidR="00CF3500" w:rsidRPr="00BA46B7" w:rsidRDefault="00CF3500" w:rsidP="008E381D">
      <w:pPr>
        <w:pStyle w:val="Heading2"/>
        <w:spacing w:before="0" w:line="360" w:lineRule="auto"/>
        <w:ind w:firstLine="680"/>
        <w:jc w:val="both"/>
        <w:rPr>
          <w:rFonts w:ascii="Times New Roman" w:hAnsi="Times New Roman"/>
          <w:sz w:val="28"/>
          <w:szCs w:val="28"/>
        </w:rPr>
      </w:pPr>
      <w:bookmarkStart w:id="660" w:name="_Toc12342094"/>
      <w:r w:rsidRPr="00BA46B7">
        <w:rPr>
          <w:rFonts w:ascii="Times New Roman" w:hAnsi="Times New Roman"/>
          <w:sz w:val="28"/>
          <w:szCs w:val="28"/>
        </w:rPr>
        <w:t>Наклеп</w:t>
      </w:r>
      <w:bookmarkEnd w:id="660"/>
    </w:p>
    <w:p w:rsidR="009C401C" w:rsidRDefault="00CF350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Накл</w:t>
      </w:r>
      <w:r w:rsidR="005336B2">
        <w:rPr>
          <w:rFonts w:ascii="Times New Roman" w:hAnsi="Times New Roman"/>
          <w:sz w:val="28"/>
          <w:szCs w:val="28"/>
        </w:rPr>
        <w:t xml:space="preserve">еп (наголос на першому складі) </w:t>
      </w:r>
      <w:r w:rsidR="005336B2" w:rsidRPr="00BA46B7">
        <w:rPr>
          <w:rFonts w:ascii="Times New Roman" w:eastAsia="Arial Unicode MS" w:hAnsi="Times New Roman"/>
          <w:sz w:val="28"/>
          <w:szCs w:val="28"/>
        </w:rPr>
        <w:t>‒</w:t>
      </w:r>
      <w:r w:rsidRPr="00BA46B7">
        <w:rPr>
          <w:rFonts w:ascii="Times New Roman" w:hAnsi="Times New Roman"/>
          <w:sz w:val="28"/>
          <w:szCs w:val="28"/>
        </w:rPr>
        <w:t xml:space="preserve"> брехня, поширювана з метою знеславити, зганьбити, заплямувати кого-, що-небудь; поширення неправдивих відомостей.</w:t>
      </w:r>
    </w:p>
    <w:p w:rsidR="00CF3500" w:rsidRDefault="00EB6DFA"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З </w:t>
      </w:r>
      <w:r w:rsidR="00CF3500" w:rsidRPr="00BA46B7">
        <w:rPr>
          <w:rFonts w:ascii="Times New Roman" w:hAnsi="Times New Roman"/>
          <w:sz w:val="28"/>
          <w:szCs w:val="28"/>
        </w:rPr>
        <w:t>наголос</w:t>
      </w:r>
      <w:r>
        <w:rPr>
          <w:rFonts w:ascii="Times New Roman" w:hAnsi="Times New Roman"/>
          <w:sz w:val="28"/>
          <w:szCs w:val="28"/>
        </w:rPr>
        <w:t>ом</w:t>
      </w:r>
      <w:r w:rsidR="00CF3500" w:rsidRPr="00BA46B7">
        <w:rPr>
          <w:rFonts w:ascii="Times New Roman" w:hAnsi="Times New Roman"/>
          <w:sz w:val="28"/>
          <w:szCs w:val="28"/>
        </w:rPr>
        <w:t xml:space="preserve"> на друго</w:t>
      </w:r>
      <w:r>
        <w:rPr>
          <w:rFonts w:ascii="Times New Roman" w:hAnsi="Times New Roman"/>
          <w:sz w:val="28"/>
          <w:szCs w:val="28"/>
        </w:rPr>
        <w:t>му складі</w:t>
      </w:r>
      <w:r w:rsidR="005336B2">
        <w:rPr>
          <w:rFonts w:ascii="Times New Roman" w:hAnsi="Times New Roman"/>
          <w:sz w:val="28"/>
          <w:szCs w:val="28"/>
        </w:rPr>
        <w:t xml:space="preserve"> </w:t>
      </w:r>
      <w:r w:rsidR="005336B2" w:rsidRPr="00BA46B7">
        <w:rPr>
          <w:rFonts w:ascii="Times New Roman" w:eastAsia="Arial Unicode MS" w:hAnsi="Times New Roman"/>
          <w:sz w:val="28"/>
          <w:szCs w:val="28"/>
        </w:rPr>
        <w:t>‒</w:t>
      </w:r>
      <w:r w:rsidR="00071D16">
        <w:rPr>
          <w:rFonts w:ascii="Times New Roman" w:hAnsi="Times New Roman"/>
          <w:sz w:val="28"/>
          <w:szCs w:val="28"/>
        </w:rPr>
        <w:t xml:space="preserve"> зміна структури та</w:t>
      </w:r>
      <w:r w:rsidR="00CF3500" w:rsidRPr="00BA46B7">
        <w:rPr>
          <w:rFonts w:ascii="Times New Roman" w:hAnsi="Times New Roman"/>
          <w:sz w:val="28"/>
          <w:szCs w:val="28"/>
        </w:rPr>
        <w:t xml:space="preserve"> властивостей металів (сплавів), спричинювана їхнім пластичним деформуванням при різанні, волочінні, прокатці тощо.</w:t>
      </w:r>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7"/>
        <w:gridCol w:w="6310"/>
      </w:tblGrid>
      <w:tr w:rsidR="00B24D5C" w:rsidTr="00523A01">
        <w:trPr>
          <w:trHeight w:val="297"/>
        </w:trPr>
        <w:tc>
          <w:tcPr>
            <w:tcW w:w="2187" w:type="dxa"/>
          </w:tcPr>
          <w:p w:rsidR="00B24D5C" w:rsidRPr="00EB6DFA" w:rsidRDefault="00EB6DFA" w:rsidP="005336B2">
            <w:pPr>
              <w:spacing w:after="0" w:line="240" w:lineRule="auto"/>
              <w:ind w:firstLine="284"/>
              <w:jc w:val="both"/>
              <w:rPr>
                <w:rFonts w:ascii="Times New Roman" w:hAnsi="Times New Roman"/>
                <w:b/>
                <w:sz w:val="28"/>
                <w:szCs w:val="28"/>
              </w:rPr>
            </w:pPr>
            <w:r w:rsidRPr="00EB6DFA">
              <w:rPr>
                <w:rFonts w:ascii="Times New Roman" w:hAnsi="Times New Roman"/>
                <w:b/>
                <w:sz w:val="28"/>
                <w:szCs w:val="28"/>
              </w:rPr>
              <w:t>НАклеп</w:t>
            </w:r>
          </w:p>
        </w:tc>
        <w:tc>
          <w:tcPr>
            <w:tcW w:w="6310" w:type="dxa"/>
          </w:tcPr>
          <w:p w:rsidR="00B24D5C" w:rsidRPr="00EB6DFA" w:rsidRDefault="00EB6DFA" w:rsidP="005336B2">
            <w:pPr>
              <w:spacing w:after="0" w:line="240" w:lineRule="auto"/>
              <w:ind w:firstLine="284"/>
              <w:jc w:val="both"/>
              <w:rPr>
                <w:rFonts w:ascii="Times New Roman" w:hAnsi="Times New Roman"/>
                <w:i/>
                <w:sz w:val="28"/>
                <w:szCs w:val="28"/>
              </w:rPr>
            </w:pPr>
            <w:r w:rsidRPr="00EB6DFA">
              <w:rPr>
                <w:rFonts w:ascii="Times New Roman" w:hAnsi="Times New Roman"/>
                <w:i/>
                <w:sz w:val="28"/>
                <w:szCs w:val="28"/>
              </w:rPr>
              <w:t>Зводити наклеп</w:t>
            </w:r>
          </w:p>
        </w:tc>
      </w:tr>
      <w:tr w:rsidR="00B24D5C" w:rsidTr="00523A01">
        <w:trPr>
          <w:trHeight w:val="187"/>
        </w:trPr>
        <w:tc>
          <w:tcPr>
            <w:tcW w:w="2187" w:type="dxa"/>
          </w:tcPr>
          <w:p w:rsidR="00B24D5C" w:rsidRPr="00EB6DFA" w:rsidRDefault="00EB6DFA" w:rsidP="005336B2">
            <w:pPr>
              <w:spacing w:after="0" w:line="240" w:lineRule="auto"/>
              <w:ind w:firstLine="284"/>
              <w:jc w:val="both"/>
              <w:rPr>
                <w:rFonts w:ascii="Times New Roman" w:hAnsi="Times New Roman"/>
                <w:b/>
                <w:sz w:val="28"/>
                <w:szCs w:val="28"/>
              </w:rPr>
            </w:pPr>
            <w:r w:rsidRPr="00EB6DFA">
              <w:rPr>
                <w:rFonts w:ascii="Times New Roman" w:hAnsi="Times New Roman"/>
                <w:b/>
                <w:sz w:val="28"/>
                <w:szCs w:val="28"/>
              </w:rPr>
              <w:t>НаКЛЕП</w:t>
            </w:r>
          </w:p>
        </w:tc>
        <w:tc>
          <w:tcPr>
            <w:tcW w:w="6310" w:type="dxa"/>
          </w:tcPr>
          <w:p w:rsidR="00B24D5C" w:rsidRPr="00EB6DFA" w:rsidRDefault="00EB6DFA" w:rsidP="005336B2">
            <w:pPr>
              <w:spacing w:after="0" w:line="240" w:lineRule="auto"/>
              <w:ind w:firstLine="284"/>
              <w:jc w:val="both"/>
              <w:rPr>
                <w:rFonts w:ascii="Times New Roman" w:hAnsi="Times New Roman"/>
                <w:i/>
                <w:sz w:val="28"/>
                <w:szCs w:val="28"/>
              </w:rPr>
            </w:pPr>
            <w:r w:rsidRPr="00EB6DFA">
              <w:rPr>
                <w:rFonts w:ascii="Times New Roman" w:hAnsi="Times New Roman"/>
                <w:i/>
                <w:sz w:val="28"/>
                <w:szCs w:val="28"/>
              </w:rPr>
              <w:t>Наклеп металу</w:t>
            </w:r>
          </w:p>
        </w:tc>
      </w:tr>
    </w:tbl>
    <w:p w:rsidR="004A4BC6" w:rsidRPr="00BA46B7" w:rsidRDefault="00E77E0F" w:rsidP="008E381D">
      <w:pPr>
        <w:pStyle w:val="Heading2"/>
        <w:spacing w:before="0" w:line="360" w:lineRule="auto"/>
        <w:ind w:firstLine="680"/>
        <w:jc w:val="both"/>
        <w:rPr>
          <w:rStyle w:val="Strong"/>
          <w:rFonts w:ascii="Times New Roman" w:hAnsi="Times New Roman"/>
          <w:b w:val="0"/>
          <w:sz w:val="28"/>
          <w:szCs w:val="28"/>
        </w:rPr>
      </w:pPr>
      <w:bookmarkStart w:id="661" w:name="_Toc12342095"/>
      <w:r w:rsidRPr="00BA46B7">
        <w:rPr>
          <w:rStyle w:val="Strong"/>
          <w:rFonts w:ascii="Times New Roman" w:hAnsi="Times New Roman"/>
          <w:b w:val="0"/>
          <w:sz w:val="28"/>
          <w:szCs w:val="28"/>
        </w:rPr>
        <w:t>П</w:t>
      </w:r>
      <w:r w:rsidR="004A4BC6" w:rsidRPr="00BA46B7">
        <w:rPr>
          <w:rStyle w:val="Strong"/>
          <w:rFonts w:ascii="Times New Roman" w:hAnsi="Times New Roman"/>
          <w:b w:val="0"/>
          <w:sz w:val="28"/>
          <w:szCs w:val="28"/>
        </w:rPr>
        <w:t>ересічний</w:t>
      </w:r>
      <w:bookmarkEnd w:id="661"/>
    </w:p>
    <w:p w:rsidR="00CC7463" w:rsidRDefault="004A4BC6" w:rsidP="008E381D">
      <w:pPr>
        <w:spacing w:after="0" w:line="360" w:lineRule="auto"/>
        <w:ind w:firstLine="680"/>
        <w:jc w:val="both"/>
        <w:rPr>
          <w:rFonts w:ascii="Times New Roman" w:hAnsi="Times New Roman"/>
          <w:sz w:val="28"/>
          <w:szCs w:val="28"/>
        </w:rPr>
      </w:pPr>
      <w:bookmarkStart w:id="662" w:name="_Toc434015896"/>
      <w:bookmarkStart w:id="663" w:name="_Toc435434705"/>
      <w:r w:rsidRPr="00CC7463">
        <w:rPr>
          <w:rFonts w:ascii="Times New Roman" w:hAnsi="Times New Roman"/>
          <w:sz w:val="28"/>
          <w:szCs w:val="28"/>
        </w:rPr>
        <w:t>Пересічний</w:t>
      </w:r>
      <w:r w:rsidRPr="00BA46B7">
        <w:rPr>
          <w:rFonts w:ascii="Times New Roman" w:hAnsi="Times New Roman"/>
          <w:sz w:val="28"/>
          <w:szCs w:val="28"/>
        </w:rPr>
        <w:t xml:space="preserve"> (наго</w:t>
      </w:r>
      <w:r w:rsidR="005336B2">
        <w:rPr>
          <w:rFonts w:ascii="Times New Roman" w:hAnsi="Times New Roman"/>
          <w:sz w:val="28"/>
          <w:szCs w:val="28"/>
        </w:rPr>
        <w:t xml:space="preserve">лос на передостанньому складі) </w:t>
      </w:r>
      <w:r w:rsidR="005336B2" w:rsidRPr="00BA46B7">
        <w:rPr>
          <w:rFonts w:ascii="Times New Roman" w:eastAsia="Arial Unicode MS" w:hAnsi="Times New Roman"/>
          <w:sz w:val="28"/>
          <w:szCs w:val="28"/>
        </w:rPr>
        <w:t>‒</w:t>
      </w:r>
      <w:r w:rsidRPr="00BA46B7">
        <w:rPr>
          <w:rFonts w:ascii="Times New Roman" w:hAnsi="Times New Roman"/>
          <w:sz w:val="28"/>
          <w:szCs w:val="28"/>
        </w:rPr>
        <w:t xml:space="preserve"> 1) який не перевищує середнього рівня; не гарний і не пог</w:t>
      </w:r>
      <w:r w:rsidR="005336B2">
        <w:rPr>
          <w:rFonts w:ascii="Times New Roman" w:hAnsi="Times New Roman"/>
          <w:sz w:val="28"/>
          <w:szCs w:val="28"/>
        </w:rPr>
        <w:t>аний; посередній; який нічим не </w:t>
      </w:r>
      <w:r w:rsidRPr="00BA46B7">
        <w:rPr>
          <w:rFonts w:ascii="Times New Roman" w:hAnsi="Times New Roman"/>
          <w:sz w:val="28"/>
          <w:szCs w:val="28"/>
        </w:rPr>
        <w:t>вирізняється; звичайний, рядовий; 2) середній, одержаний шляхом поділу загальної суми кількох величин на їх</w:t>
      </w:r>
      <w:r w:rsidR="00071D16">
        <w:rPr>
          <w:rFonts w:ascii="Times New Roman" w:hAnsi="Times New Roman"/>
          <w:sz w:val="28"/>
          <w:szCs w:val="28"/>
        </w:rPr>
        <w:t>ню</w:t>
      </w:r>
      <w:r w:rsidRPr="00BA46B7">
        <w:rPr>
          <w:rFonts w:ascii="Times New Roman" w:hAnsi="Times New Roman"/>
          <w:sz w:val="28"/>
          <w:szCs w:val="28"/>
        </w:rPr>
        <w:t xml:space="preserve"> кількість; типовий, нормальний дл</w:t>
      </w:r>
      <w:r w:rsidR="00CC7463">
        <w:rPr>
          <w:rFonts w:ascii="Times New Roman" w:hAnsi="Times New Roman"/>
          <w:sz w:val="28"/>
          <w:szCs w:val="28"/>
        </w:rPr>
        <w:t>я певної групи.</w:t>
      </w:r>
    </w:p>
    <w:p w:rsidR="004A4BC6" w:rsidRDefault="00CC7463" w:rsidP="008E381D">
      <w:pPr>
        <w:spacing w:after="0" w:line="360" w:lineRule="auto"/>
        <w:ind w:firstLine="680"/>
        <w:jc w:val="both"/>
        <w:rPr>
          <w:rFonts w:ascii="Times New Roman" w:hAnsi="Times New Roman"/>
          <w:sz w:val="28"/>
          <w:szCs w:val="28"/>
        </w:rPr>
      </w:pPr>
      <w:r>
        <w:rPr>
          <w:rFonts w:ascii="Times New Roman" w:hAnsi="Times New Roman"/>
          <w:sz w:val="28"/>
          <w:szCs w:val="28"/>
        </w:rPr>
        <w:t>З н</w:t>
      </w:r>
      <w:r w:rsidR="005336B2">
        <w:rPr>
          <w:rFonts w:ascii="Times New Roman" w:hAnsi="Times New Roman"/>
          <w:sz w:val="28"/>
          <w:szCs w:val="28"/>
        </w:rPr>
        <w:t xml:space="preserve">аголосом на останньому складі </w:t>
      </w:r>
      <w:r w:rsidR="005336B2" w:rsidRPr="00BA46B7">
        <w:rPr>
          <w:rFonts w:ascii="Times New Roman" w:eastAsia="Arial Unicode MS" w:hAnsi="Times New Roman"/>
          <w:sz w:val="28"/>
          <w:szCs w:val="28"/>
        </w:rPr>
        <w:t>‒</w:t>
      </w:r>
      <w:r w:rsidR="004A4BC6" w:rsidRPr="00BA46B7">
        <w:rPr>
          <w:rFonts w:ascii="Times New Roman" w:hAnsi="Times New Roman"/>
          <w:sz w:val="28"/>
          <w:szCs w:val="28"/>
        </w:rPr>
        <w:t xml:space="preserve"> який пересікається із чим-небудь.</w:t>
      </w:r>
      <w:bookmarkEnd w:id="662"/>
      <w:bookmarkEnd w:id="663"/>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7"/>
        <w:gridCol w:w="6310"/>
      </w:tblGrid>
      <w:tr w:rsidR="00B24D5C" w:rsidTr="00523A01">
        <w:trPr>
          <w:trHeight w:val="297"/>
        </w:trPr>
        <w:tc>
          <w:tcPr>
            <w:tcW w:w="2187" w:type="dxa"/>
          </w:tcPr>
          <w:p w:rsidR="00B24D5C" w:rsidRPr="00733B2E" w:rsidRDefault="00733B2E" w:rsidP="005336B2">
            <w:pPr>
              <w:spacing w:after="0" w:line="240" w:lineRule="auto"/>
              <w:ind w:firstLine="284"/>
              <w:jc w:val="both"/>
              <w:rPr>
                <w:rFonts w:ascii="Times New Roman" w:hAnsi="Times New Roman"/>
                <w:b/>
                <w:sz w:val="28"/>
                <w:szCs w:val="28"/>
              </w:rPr>
            </w:pPr>
            <w:r w:rsidRPr="00733B2E">
              <w:rPr>
                <w:rFonts w:ascii="Times New Roman" w:hAnsi="Times New Roman"/>
                <w:b/>
                <w:sz w:val="28"/>
                <w:szCs w:val="28"/>
              </w:rPr>
              <w:t>ПереСІЧний</w:t>
            </w:r>
          </w:p>
        </w:tc>
        <w:tc>
          <w:tcPr>
            <w:tcW w:w="6310" w:type="dxa"/>
          </w:tcPr>
          <w:p w:rsidR="00B24D5C" w:rsidRPr="00733B2E" w:rsidRDefault="00733B2E" w:rsidP="005336B2">
            <w:pPr>
              <w:spacing w:after="0" w:line="240" w:lineRule="auto"/>
              <w:ind w:firstLine="284"/>
              <w:jc w:val="both"/>
              <w:rPr>
                <w:rFonts w:ascii="Times New Roman" w:hAnsi="Times New Roman"/>
                <w:i/>
                <w:sz w:val="28"/>
                <w:szCs w:val="28"/>
              </w:rPr>
            </w:pPr>
            <w:r w:rsidRPr="00733B2E">
              <w:rPr>
                <w:rFonts w:ascii="Times New Roman" w:hAnsi="Times New Roman"/>
                <w:i/>
                <w:sz w:val="28"/>
                <w:szCs w:val="28"/>
              </w:rPr>
              <w:t>Пересічна поезія</w:t>
            </w:r>
          </w:p>
          <w:p w:rsidR="00733B2E" w:rsidRPr="00733B2E" w:rsidRDefault="00733B2E" w:rsidP="005336B2">
            <w:pPr>
              <w:spacing w:after="0" w:line="240" w:lineRule="auto"/>
              <w:ind w:firstLine="284"/>
              <w:jc w:val="both"/>
              <w:rPr>
                <w:rFonts w:ascii="Times New Roman" w:hAnsi="Times New Roman"/>
                <w:i/>
                <w:sz w:val="28"/>
                <w:szCs w:val="28"/>
              </w:rPr>
            </w:pPr>
            <w:r w:rsidRPr="00733B2E">
              <w:rPr>
                <w:rFonts w:ascii="Times New Roman" w:hAnsi="Times New Roman"/>
                <w:i/>
                <w:sz w:val="28"/>
                <w:szCs w:val="28"/>
              </w:rPr>
              <w:t>Пересічна особистість</w:t>
            </w:r>
          </w:p>
        </w:tc>
      </w:tr>
      <w:tr w:rsidR="00B24D5C" w:rsidTr="00523A01">
        <w:trPr>
          <w:trHeight w:val="187"/>
        </w:trPr>
        <w:tc>
          <w:tcPr>
            <w:tcW w:w="2187" w:type="dxa"/>
          </w:tcPr>
          <w:p w:rsidR="00B24D5C" w:rsidRPr="00733B2E" w:rsidRDefault="00733B2E" w:rsidP="005336B2">
            <w:pPr>
              <w:spacing w:after="0" w:line="240" w:lineRule="auto"/>
              <w:ind w:firstLine="284"/>
              <w:jc w:val="both"/>
              <w:rPr>
                <w:rFonts w:ascii="Times New Roman" w:hAnsi="Times New Roman"/>
                <w:b/>
                <w:sz w:val="28"/>
                <w:szCs w:val="28"/>
              </w:rPr>
            </w:pPr>
            <w:r w:rsidRPr="00733B2E">
              <w:rPr>
                <w:rFonts w:ascii="Times New Roman" w:hAnsi="Times New Roman"/>
                <w:b/>
                <w:sz w:val="28"/>
                <w:szCs w:val="28"/>
              </w:rPr>
              <w:t>ПересічНИЙ</w:t>
            </w:r>
          </w:p>
        </w:tc>
        <w:tc>
          <w:tcPr>
            <w:tcW w:w="6310" w:type="dxa"/>
          </w:tcPr>
          <w:p w:rsidR="00B24D5C" w:rsidRPr="00733B2E" w:rsidRDefault="00733B2E" w:rsidP="005336B2">
            <w:pPr>
              <w:spacing w:after="0" w:line="240" w:lineRule="auto"/>
              <w:ind w:firstLine="284"/>
              <w:jc w:val="both"/>
              <w:rPr>
                <w:rFonts w:ascii="Times New Roman" w:hAnsi="Times New Roman"/>
                <w:i/>
                <w:sz w:val="28"/>
                <w:szCs w:val="28"/>
              </w:rPr>
            </w:pPr>
            <w:r w:rsidRPr="00733B2E">
              <w:rPr>
                <w:rFonts w:ascii="Times New Roman" w:hAnsi="Times New Roman"/>
                <w:i/>
                <w:sz w:val="28"/>
                <w:szCs w:val="28"/>
              </w:rPr>
              <w:t>Пересічні координати</w:t>
            </w:r>
          </w:p>
        </w:tc>
      </w:tr>
    </w:tbl>
    <w:p w:rsidR="00412DA4" w:rsidRPr="00BA46B7" w:rsidRDefault="00412DA4" w:rsidP="008E381D">
      <w:pPr>
        <w:pStyle w:val="Heading2"/>
        <w:spacing w:before="0" w:line="360" w:lineRule="auto"/>
        <w:ind w:firstLine="680"/>
        <w:jc w:val="both"/>
        <w:rPr>
          <w:rFonts w:ascii="Times New Roman" w:hAnsi="Times New Roman"/>
          <w:sz w:val="28"/>
          <w:szCs w:val="28"/>
        </w:rPr>
      </w:pPr>
      <w:bookmarkStart w:id="664" w:name="_Toc12342096"/>
      <w:r w:rsidRPr="00BA46B7">
        <w:rPr>
          <w:rFonts w:ascii="Times New Roman" w:hAnsi="Times New Roman"/>
          <w:sz w:val="28"/>
          <w:szCs w:val="28"/>
        </w:rPr>
        <w:t>Правий</w:t>
      </w:r>
      <w:bookmarkEnd w:id="664"/>
    </w:p>
    <w:p w:rsidR="00412DA4" w:rsidRPr="00BA46B7" w:rsidRDefault="00412DA4"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Основними значеннями слова </w:t>
      </w:r>
      <w:r w:rsidRPr="00CC7463">
        <w:rPr>
          <w:rFonts w:ascii="Times New Roman" w:hAnsi="Times New Roman"/>
          <w:sz w:val="28"/>
          <w:szCs w:val="28"/>
        </w:rPr>
        <w:t>«правий»</w:t>
      </w:r>
      <w:r w:rsidRPr="00BA46B7">
        <w:rPr>
          <w:rFonts w:ascii="Times New Roman" w:hAnsi="Times New Roman"/>
          <w:sz w:val="28"/>
          <w:szCs w:val="28"/>
        </w:rPr>
        <w:t xml:space="preserve"> (наголос на першому складі) є такі: 1) який не має або не почуває за собою провини; у значенні іменника ‒ невинуватий, безневинний; 2) справедливий; правильний</w:t>
      </w:r>
      <w:r w:rsidR="009C401C">
        <w:rPr>
          <w:rFonts w:ascii="Times New Roman" w:hAnsi="Times New Roman"/>
          <w:sz w:val="28"/>
          <w:szCs w:val="28"/>
        </w:rPr>
        <w:t xml:space="preserve">; </w:t>
      </w:r>
      <w:r w:rsidR="005336B2">
        <w:rPr>
          <w:rFonts w:ascii="Times New Roman" w:hAnsi="Times New Roman"/>
          <w:sz w:val="28"/>
          <w:szCs w:val="28"/>
        </w:rPr>
        <w:t>3) розташований на </w:t>
      </w:r>
      <w:r w:rsidRPr="00BA46B7">
        <w:rPr>
          <w:rFonts w:ascii="Times New Roman" w:hAnsi="Times New Roman"/>
          <w:sz w:val="28"/>
          <w:szCs w:val="28"/>
        </w:rPr>
        <w:t>тому боці тіла, що протилежний лівому; напрям, який відповідає руці, протилежній до лівої; розташований з протилежного боку, якщо стояти обличчям у напрямі руху (річки тощо); 4) ворожий новим течіям у політичному й громадському житті; реакційний, консервативний; який дотримується консервативніших поглядів, ніж головна маса членів певної партії або політичного, філософського напряму; 5) який рухається за годинниковою стрілкою (зліва вгору й направо).</w:t>
      </w:r>
    </w:p>
    <w:p w:rsidR="00412DA4" w:rsidRDefault="00733B2E"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Правий з </w:t>
      </w:r>
      <w:r w:rsidR="00412DA4" w:rsidRPr="00BA46B7">
        <w:rPr>
          <w:rFonts w:ascii="Times New Roman" w:hAnsi="Times New Roman"/>
          <w:sz w:val="28"/>
          <w:szCs w:val="28"/>
        </w:rPr>
        <w:t>наголос</w:t>
      </w:r>
      <w:r>
        <w:rPr>
          <w:rFonts w:ascii="Times New Roman" w:hAnsi="Times New Roman"/>
          <w:sz w:val="28"/>
          <w:szCs w:val="28"/>
        </w:rPr>
        <w:t xml:space="preserve">ом на останньому складі </w:t>
      </w:r>
      <w:r w:rsidR="00412DA4" w:rsidRPr="00BA46B7">
        <w:rPr>
          <w:rFonts w:ascii="Times New Roman" w:hAnsi="Times New Roman"/>
          <w:sz w:val="28"/>
          <w:szCs w:val="28"/>
        </w:rPr>
        <w:t>означає «рівний, прямий»</w:t>
      </w:r>
      <w:r w:rsidR="00071D16">
        <w:rPr>
          <w:rFonts w:ascii="Times New Roman" w:hAnsi="Times New Roman"/>
          <w:sz w:val="28"/>
          <w:szCs w:val="28"/>
        </w:rPr>
        <w:t xml:space="preserve"> й уживається рідко</w:t>
      </w:r>
      <w:r w:rsidR="00412DA4" w:rsidRPr="00BA46B7">
        <w:rPr>
          <w:rFonts w:ascii="Times New Roman" w:hAnsi="Times New Roman"/>
          <w:sz w:val="28"/>
          <w:szCs w:val="28"/>
        </w:rPr>
        <w:t>.</w:t>
      </w:r>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7"/>
        <w:gridCol w:w="6310"/>
      </w:tblGrid>
      <w:tr w:rsidR="00B24D5C" w:rsidTr="00523A01">
        <w:trPr>
          <w:trHeight w:val="297"/>
        </w:trPr>
        <w:tc>
          <w:tcPr>
            <w:tcW w:w="2187" w:type="dxa"/>
          </w:tcPr>
          <w:p w:rsidR="00B24D5C" w:rsidRPr="00733B2E" w:rsidRDefault="00733B2E" w:rsidP="005336B2">
            <w:pPr>
              <w:spacing w:after="0" w:line="240" w:lineRule="auto"/>
              <w:ind w:firstLine="284"/>
              <w:jc w:val="both"/>
              <w:rPr>
                <w:rFonts w:ascii="Times New Roman" w:hAnsi="Times New Roman"/>
                <w:b/>
                <w:sz w:val="28"/>
                <w:szCs w:val="28"/>
              </w:rPr>
            </w:pPr>
            <w:r w:rsidRPr="00733B2E">
              <w:rPr>
                <w:rFonts w:ascii="Times New Roman" w:hAnsi="Times New Roman"/>
                <w:b/>
                <w:sz w:val="28"/>
                <w:szCs w:val="28"/>
              </w:rPr>
              <w:t>ПРАвий</w:t>
            </w:r>
          </w:p>
        </w:tc>
        <w:tc>
          <w:tcPr>
            <w:tcW w:w="6310" w:type="dxa"/>
          </w:tcPr>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рава рука</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равий берег</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раві і ліві</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равий напрям обертання</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В</w:t>
            </w:r>
            <w:r w:rsidR="00EA185A" w:rsidRPr="00733B2E">
              <w:rPr>
                <w:rFonts w:ascii="Times New Roman" w:hAnsi="Times New Roman"/>
                <w:i/>
                <w:sz w:val="28"/>
                <w:szCs w:val="28"/>
                <w:lang w:val="ru-RU"/>
              </w:rPr>
              <w:t>ін правий</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равий і винуватий</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равий суд</w:t>
            </w:r>
          </w:p>
          <w:p w:rsidR="00F009C2" w:rsidRPr="00733B2E" w:rsidRDefault="00EA185A"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Боже правий</w:t>
            </w:r>
          </w:p>
          <w:p w:rsidR="00B24D5C"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раве діло</w:t>
            </w:r>
          </w:p>
        </w:tc>
      </w:tr>
      <w:tr w:rsidR="00B24D5C" w:rsidTr="00523A01">
        <w:trPr>
          <w:trHeight w:val="187"/>
        </w:trPr>
        <w:tc>
          <w:tcPr>
            <w:tcW w:w="2187" w:type="dxa"/>
          </w:tcPr>
          <w:p w:rsidR="00B24D5C" w:rsidRPr="00733B2E" w:rsidRDefault="00733B2E" w:rsidP="005336B2">
            <w:pPr>
              <w:spacing w:after="0" w:line="240" w:lineRule="auto"/>
              <w:ind w:firstLine="284"/>
              <w:jc w:val="both"/>
              <w:rPr>
                <w:rFonts w:ascii="Times New Roman" w:hAnsi="Times New Roman"/>
                <w:b/>
                <w:sz w:val="28"/>
                <w:szCs w:val="28"/>
              </w:rPr>
            </w:pPr>
            <w:r w:rsidRPr="00733B2E">
              <w:rPr>
                <w:rFonts w:ascii="Times New Roman" w:hAnsi="Times New Roman"/>
                <w:b/>
                <w:sz w:val="28"/>
                <w:szCs w:val="28"/>
              </w:rPr>
              <w:t>ПраВИЙ</w:t>
            </w:r>
            <w:r>
              <w:rPr>
                <w:rFonts w:ascii="Times New Roman" w:hAnsi="Times New Roman"/>
                <w:b/>
                <w:sz w:val="28"/>
                <w:szCs w:val="28"/>
              </w:rPr>
              <w:t xml:space="preserve"> </w:t>
            </w:r>
            <w:r w:rsidRPr="005F0B7F">
              <w:rPr>
                <w:rFonts w:ascii="Times New Roman" w:hAnsi="Times New Roman"/>
                <w:sz w:val="28"/>
                <w:szCs w:val="28"/>
              </w:rPr>
              <w:t>(рідко)</w:t>
            </w:r>
          </w:p>
        </w:tc>
        <w:tc>
          <w:tcPr>
            <w:tcW w:w="6310" w:type="dxa"/>
          </w:tcPr>
          <w:p w:rsidR="00B24D5C" w:rsidRPr="00733B2E" w:rsidRDefault="00733B2E" w:rsidP="005336B2">
            <w:pPr>
              <w:spacing w:after="0" w:line="240" w:lineRule="auto"/>
              <w:ind w:firstLine="284"/>
              <w:jc w:val="both"/>
              <w:rPr>
                <w:rFonts w:ascii="Times New Roman" w:hAnsi="Times New Roman"/>
                <w:i/>
                <w:sz w:val="28"/>
                <w:szCs w:val="28"/>
              </w:rPr>
            </w:pPr>
            <w:r w:rsidRPr="00733B2E">
              <w:rPr>
                <w:rFonts w:ascii="Times New Roman" w:hAnsi="Times New Roman"/>
                <w:i/>
                <w:sz w:val="28"/>
                <w:szCs w:val="28"/>
              </w:rPr>
              <w:t>Праве дерево</w:t>
            </w:r>
          </w:p>
        </w:tc>
      </w:tr>
    </w:tbl>
    <w:p w:rsidR="00CF3500" w:rsidRPr="00BA46B7" w:rsidRDefault="00CF3500" w:rsidP="008E381D">
      <w:pPr>
        <w:pStyle w:val="Heading2"/>
        <w:spacing w:before="0" w:line="360" w:lineRule="auto"/>
        <w:ind w:firstLine="680"/>
        <w:jc w:val="both"/>
        <w:rPr>
          <w:rFonts w:ascii="Times New Roman" w:hAnsi="Times New Roman"/>
          <w:sz w:val="28"/>
          <w:szCs w:val="28"/>
        </w:rPr>
      </w:pPr>
      <w:bookmarkStart w:id="665" w:name="_Toc12342097"/>
      <w:r w:rsidRPr="00BA46B7">
        <w:rPr>
          <w:rFonts w:ascii="Times New Roman" w:hAnsi="Times New Roman"/>
          <w:sz w:val="28"/>
          <w:szCs w:val="28"/>
        </w:rPr>
        <w:t>Правило</w:t>
      </w:r>
      <w:bookmarkEnd w:id="665"/>
    </w:p>
    <w:p w:rsidR="00CF3500" w:rsidRPr="00BA46B7" w:rsidRDefault="00CF350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Правило (наголос на першому складі) </w:t>
      </w:r>
      <w:r w:rsidR="004D0409">
        <w:rPr>
          <w:rFonts w:ascii="Times New Roman" w:hAnsi="Times New Roman"/>
          <w:sz w:val="28"/>
          <w:szCs w:val="28"/>
        </w:rPr>
        <w:t>–</w:t>
      </w:r>
      <w:r w:rsidRPr="00BA46B7">
        <w:rPr>
          <w:rFonts w:ascii="Times New Roman" w:hAnsi="Times New Roman"/>
          <w:sz w:val="28"/>
          <w:szCs w:val="28"/>
        </w:rPr>
        <w:t xml:space="preserve"> 1) положення, яким передається якась закономірність, стале співвідношення певних яв</w:t>
      </w:r>
      <w:r w:rsidR="00071D16">
        <w:rPr>
          <w:rFonts w:ascii="Times New Roman" w:hAnsi="Times New Roman"/>
          <w:sz w:val="28"/>
          <w:szCs w:val="28"/>
        </w:rPr>
        <w:t>ищ; 2) принцип, яким керуються в співжитті, у праці, у поведінці</w:t>
      </w:r>
      <w:r w:rsidRPr="00BA46B7">
        <w:rPr>
          <w:rFonts w:ascii="Times New Roman" w:hAnsi="Times New Roman"/>
          <w:sz w:val="28"/>
          <w:szCs w:val="28"/>
        </w:rPr>
        <w:t>; звичай, властивий якійсь групі, колективові людей; форма вияву інстинкту у тварин; зібрання якихось положень, що визначають порядок ведення або дотримання чого-небудь.</w:t>
      </w:r>
    </w:p>
    <w:p w:rsidR="00CF3500" w:rsidRDefault="00733B2E"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З </w:t>
      </w:r>
      <w:r w:rsidR="00CF3500" w:rsidRPr="00BA46B7">
        <w:rPr>
          <w:rFonts w:ascii="Times New Roman" w:hAnsi="Times New Roman"/>
          <w:sz w:val="28"/>
          <w:szCs w:val="28"/>
        </w:rPr>
        <w:t>наголос</w:t>
      </w:r>
      <w:r>
        <w:rPr>
          <w:rFonts w:ascii="Times New Roman" w:hAnsi="Times New Roman"/>
          <w:sz w:val="28"/>
          <w:szCs w:val="28"/>
        </w:rPr>
        <w:t xml:space="preserve">ом на другому складі </w:t>
      </w:r>
      <w:r w:rsidR="004D0409">
        <w:rPr>
          <w:rFonts w:ascii="Times New Roman" w:hAnsi="Times New Roman"/>
          <w:sz w:val="28"/>
          <w:szCs w:val="28"/>
        </w:rPr>
        <w:t>–</w:t>
      </w:r>
      <w:r w:rsidR="00CF3500" w:rsidRPr="00BA46B7">
        <w:rPr>
          <w:rFonts w:ascii="Times New Roman" w:hAnsi="Times New Roman"/>
          <w:sz w:val="28"/>
          <w:szCs w:val="28"/>
        </w:rPr>
        <w:t xml:space="preserve"> 1) пристрій, на якому розпрямляють що-небудь; 2) пристрій, на якому щось розправляють або за допомогою якого щось розрівнюють, вигладжують; 3) довге весло, жердина, щоб </w:t>
      </w:r>
      <w:r w:rsidR="00B423FB">
        <w:rPr>
          <w:rFonts w:ascii="Times New Roman" w:hAnsi="Times New Roman"/>
          <w:sz w:val="28"/>
          <w:szCs w:val="28"/>
        </w:rPr>
        <w:t>керувати човном, плотом тощо</w:t>
      </w:r>
      <w:r w:rsidR="00CF3500" w:rsidRPr="00BA46B7">
        <w:rPr>
          <w:rFonts w:ascii="Times New Roman" w:hAnsi="Times New Roman"/>
          <w:sz w:val="28"/>
          <w:szCs w:val="28"/>
        </w:rPr>
        <w:t>; 4) частина сте</w:t>
      </w:r>
      <w:r w:rsidR="00071D16">
        <w:rPr>
          <w:rFonts w:ascii="Times New Roman" w:hAnsi="Times New Roman"/>
          <w:sz w:val="28"/>
          <w:szCs w:val="28"/>
        </w:rPr>
        <w:t>рна в</w:t>
      </w:r>
      <w:r w:rsidR="00CF3500" w:rsidRPr="00BA46B7">
        <w:rPr>
          <w:rFonts w:ascii="Times New Roman" w:hAnsi="Times New Roman"/>
          <w:sz w:val="28"/>
          <w:szCs w:val="28"/>
        </w:rPr>
        <w:t xml:space="preserve"> човні; 5) пристрій у гарматі для спрямування ствола.</w:t>
      </w:r>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7"/>
        <w:gridCol w:w="6310"/>
      </w:tblGrid>
      <w:tr w:rsidR="00B24D5C" w:rsidTr="00523A01">
        <w:trPr>
          <w:trHeight w:val="297"/>
        </w:trPr>
        <w:tc>
          <w:tcPr>
            <w:tcW w:w="2187" w:type="dxa"/>
          </w:tcPr>
          <w:p w:rsidR="00B24D5C" w:rsidRPr="00733B2E" w:rsidRDefault="00733B2E" w:rsidP="005336B2">
            <w:pPr>
              <w:spacing w:after="0" w:line="360" w:lineRule="auto"/>
              <w:ind w:firstLine="284"/>
              <w:jc w:val="both"/>
              <w:rPr>
                <w:rFonts w:ascii="Times New Roman" w:hAnsi="Times New Roman"/>
                <w:b/>
                <w:sz w:val="28"/>
                <w:szCs w:val="28"/>
              </w:rPr>
            </w:pPr>
            <w:r w:rsidRPr="00733B2E">
              <w:rPr>
                <w:rFonts w:ascii="Times New Roman" w:hAnsi="Times New Roman"/>
                <w:b/>
                <w:sz w:val="28"/>
                <w:szCs w:val="28"/>
              </w:rPr>
              <w:t>ПРАвило</w:t>
            </w:r>
          </w:p>
        </w:tc>
        <w:tc>
          <w:tcPr>
            <w:tcW w:w="6310" w:type="dxa"/>
          </w:tcPr>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Г</w:t>
            </w:r>
            <w:r w:rsidR="00EA185A" w:rsidRPr="00733B2E">
              <w:rPr>
                <w:rFonts w:ascii="Times New Roman" w:hAnsi="Times New Roman"/>
                <w:i/>
                <w:sz w:val="28"/>
                <w:szCs w:val="28"/>
                <w:lang w:val="ru-RU"/>
              </w:rPr>
              <w:t>раматичне правило</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Ж</w:t>
            </w:r>
            <w:r w:rsidR="00EA185A" w:rsidRPr="00733B2E">
              <w:rPr>
                <w:rFonts w:ascii="Times New Roman" w:hAnsi="Times New Roman"/>
                <w:i/>
                <w:sz w:val="28"/>
                <w:szCs w:val="28"/>
                <w:lang w:val="ru-RU"/>
              </w:rPr>
              <w:t>ити за правилами</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Б</w:t>
            </w:r>
            <w:r w:rsidR="00EA185A" w:rsidRPr="00733B2E">
              <w:rPr>
                <w:rFonts w:ascii="Times New Roman" w:hAnsi="Times New Roman"/>
                <w:i/>
                <w:sz w:val="28"/>
                <w:szCs w:val="28"/>
                <w:lang w:val="ru-RU"/>
              </w:rPr>
              <w:t>рати за правило</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З</w:t>
            </w:r>
            <w:r w:rsidR="00EA185A" w:rsidRPr="00733B2E">
              <w:rPr>
                <w:rFonts w:ascii="Times New Roman" w:hAnsi="Times New Roman"/>
                <w:i/>
                <w:sz w:val="28"/>
                <w:szCs w:val="28"/>
                <w:lang w:val="ru-RU"/>
              </w:rPr>
              <w:t>олоте правило</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равила доброго тону</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равила безпеки</w:t>
            </w:r>
          </w:p>
          <w:p w:rsidR="00B24D5C"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З</w:t>
            </w:r>
            <w:r w:rsidR="00EA185A" w:rsidRPr="00733B2E">
              <w:rPr>
                <w:rFonts w:ascii="Times New Roman" w:hAnsi="Times New Roman"/>
                <w:i/>
                <w:sz w:val="28"/>
                <w:szCs w:val="28"/>
                <w:lang w:val="ru-RU"/>
              </w:rPr>
              <w:t xml:space="preserve">алізне правило </w:t>
            </w:r>
            <w:r w:rsidR="00EA185A" w:rsidRPr="005336B2">
              <w:rPr>
                <w:rFonts w:ascii="Times New Roman" w:hAnsi="Times New Roman"/>
                <w:sz w:val="28"/>
                <w:szCs w:val="28"/>
                <w:lang w:val="ru-RU"/>
              </w:rPr>
              <w:t>(непохитність принципів)</w:t>
            </w:r>
          </w:p>
        </w:tc>
      </w:tr>
      <w:tr w:rsidR="00B24D5C" w:rsidTr="00523A01">
        <w:trPr>
          <w:trHeight w:val="187"/>
        </w:trPr>
        <w:tc>
          <w:tcPr>
            <w:tcW w:w="2187" w:type="dxa"/>
          </w:tcPr>
          <w:p w:rsidR="00B24D5C" w:rsidRPr="00733B2E" w:rsidRDefault="00733B2E" w:rsidP="005336B2">
            <w:pPr>
              <w:spacing w:after="0" w:line="360" w:lineRule="auto"/>
              <w:ind w:firstLine="284"/>
              <w:jc w:val="both"/>
              <w:rPr>
                <w:rFonts w:ascii="Times New Roman" w:hAnsi="Times New Roman"/>
                <w:b/>
                <w:sz w:val="28"/>
                <w:szCs w:val="28"/>
              </w:rPr>
            </w:pPr>
            <w:r w:rsidRPr="00733B2E">
              <w:rPr>
                <w:rFonts w:ascii="Times New Roman" w:hAnsi="Times New Roman"/>
                <w:b/>
                <w:sz w:val="28"/>
                <w:szCs w:val="28"/>
              </w:rPr>
              <w:t>ПраВИло</w:t>
            </w:r>
          </w:p>
        </w:tc>
        <w:tc>
          <w:tcPr>
            <w:tcW w:w="6310" w:type="dxa"/>
          </w:tcPr>
          <w:p w:rsidR="00F009C2" w:rsidRPr="005336B2" w:rsidRDefault="00733B2E" w:rsidP="005336B2">
            <w:pPr>
              <w:spacing w:after="0" w:line="240" w:lineRule="auto"/>
              <w:ind w:firstLine="284"/>
              <w:jc w:val="both"/>
              <w:rPr>
                <w:rFonts w:ascii="Times New Roman" w:hAnsi="Times New Roman"/>
                <w:sz w:val="28"/>
                <w:szCs w:val="28"/>
                <w:lang w:val="ru-RU"/>
              </w:rPr>
            </w:pPr>
            <w:r w:rsidRPr="00733B2E">
              <w:rPr>
                <w:rFonts w:ascii="Times New Roman" w:hAnsi="Times New Roman"/>
                <w:i/>
                <w:sz w:val="28"/>
                <w:szCs w:val="28"/>
                <w:lang w:val="ru-RU"/>
              </w:rPr>
              <w:t>З</w:t>
            </w:r>
            <w:r w:rsidR="00EA185A" w:rsidRPr="00733B2E">
              <w:rPr>
                <w:rFonts w:ascii="Times New Roman" w:hAnsi="Times New Roman"/>
                <w:i/>
                <w:sz w:val="28"/>
                <w:szCs w:val="28"/>
                <w:lang w:val="ru-RU"/>
              </w:rPr>
              <w:t xml:space="preserve">алізне правило </w:t>
            </w:r>
            <w:r w:rsidR="00EA185A" w:rsidRPr="005336B2">
              <w:rPr>
                <w:rFonts w:ascii="Times New Roman" w:hAnsi="Times New Roman"/>
                <w:sz w:val="28"/>
                <w:szCs w:val="28"/>
                <w:lang w:val="ru-RU"/>
              </w:rPr>
              <w:t>(із заліза)</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равило в руках</w:t>
            </w:r>
          </w:p>
          <w:p w:rsidR="00F009C2" w:rsidRPr="00733B2E"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П</w:t>
            </w:r>
            <w:r w:rsidR="00EA185A" w:rsidRPr="00733B2E">
              <w:rPr>
                <w:rFonts w:ascii="Times New Roman" w:hAnsi="Times New Roman"/>
                <w:i/>
                <w:sz w:val="28"/>
                <w:szCs w:val="28"/>
                <w:lang w:val="ru-RU"/>
              </w:rPr>
              <w:t>овернути правило стерна</w:t>
            </w:r>
          </w:p>
          <w:p w:rsidR="00B24D5C" w:rsidRPr="00733B2E" w:rsidRDefault="00B423FB" w:rsidP="005336B2">
            <w:pPr>
              <w:spacing w:after="0" w:line="240" w:lineRule="auto"/>
              <w:ind w:firstLine="284"/>
              <w:jc w:val="both"/>
              <w:rPr>
                <w:rFonts w:ascii="Times New Roman" w:hAnsi="Times New Roman"/>
                <w:i/>
                <w:sz w:val="28"/>
                <w:szCs w:val="28"/>
                <w:lang w:val="ru-RU"/>
              </w:rPr>
            </w:pPr>
            <w:r>
              <w:rPr>
                <w:rFonts w:ascii="Times New Roman" w:hAnsi="Times New Roman"/>
                <w:i/>
                <w:sz w:val="28"/>
                <w:szCs w:val="28"/>
                <w:lang w:val="ru-RU"/>
              </w:rPr>
              <w:t>Стернич</w:t>
            </w:r>
            <w:r w:rsidR="00EA185A" w:rsidRPr="00733B2E">
              <w:rPr>
                <w:rFonts w:ascii="Times New Roman" w:hAnsi="Times New Roman"/>
                <w:i/>
                <w:sz w:val="28"/>
                <w:szCs w:val="28"/>
                <w:lang w:val="ru-RU"/>
              </w:rPr>
              <w:t>ий схопив</w:t>
            </w:r>
            <w:r>
              <w:rPr>
                <w:rFonts w:ascii="Times New Roman" w:hAnsi="Times New Roman"/>
                <w:i/>
                <w:sz w:val="28"/>
                <w:szCs w:val="28"/>
                <w:lang w:val="ru-RU"/>
              </w:rPr>
              <w:t>ся</w:t>
            </w:r>
            <w:r w:rsidR="00EA185A" w:rsidRPr="00733B2E">
              <w:rPr>
                <w:rFonts w:ascii="Times New Roman" w:hAnsi="Times New Roman"/>
                <w:i/>
                <w:sz w:val="28"/>
                <w:szCs w:val="28"/>
                <w:lang w:val="ru-RU"/>
              </w:rPr>
              <w:t xml:space="preserve"> за правило</w:t>
            </w:r>
          </w:p>
        </w:tc>
      </w:tr>
    </w:tbl>
    <w:p w:rsidR="00CF3500" w:rsidRPr="00BA46B7" w:rsidRDefault="00CF3500" w:rsidP="008E381D">
      <w:pPr>
        <w:pStyle w:val="Heading2"/>
        <w:spacing w:before="0" w:line="360" w:lineRule="auto"/>
        <w:ind w:firstLine="680"/>
        <w:jc w:val="both"/>
        <w:rPr>
          <w:rFonts w:ascii="Times New Roman" w:hAnsi="Times New Roman"/>
          <w:sz w:val="28"/>
          <w:szCs w:val="28"/>
        </w:rPr>
      </w:pPr>
      <w:bookmarkStart w:id="666" w:name="_Toc12342098"/>
      <w:r w:rsidRPr="00BA46B7">
        <w:rPr>
          <w:rFonts w:ascii="Times New Roman" w:hAnsi="Times New Roman"/>
          <w:sz w:val="28"/>
          <w:szCs w:val="28"/>
        </w:rPr>
        <w:t>Прошу</w:t>
      </w:r>
      <w:bookmarkEnd w:id="666"/>
    </w:p>
    <w:p w:rsidR="00CF3500" w:rsidRPr="00BA46B7" w:rsidRDefault="00CF350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Прошу (наголос на першому складі) </w:t>
      </w:r>
      <w:r w:rsidRPr="00BA46B7">
        <w:rPr>
          <w:rFonts w:ascii="Times New Roman" w:hAnsi="Times New Roman"/>
          <w:sz w:val="28"/>
          <w:szCs w:val="28"/>
        </w:rPr>
        <w:noBreakHyphen/>
        <w:t xml:space="preserve"> «будь ласка».</w:t>
      </w:r>
    </w:p>
    <w:p w:rsidR="00CF3500" w:rsidRDefault="00733B2E"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З </w:t>
      </w:r>
      <w:r w:rsidR="00CF3500" w:rsidRPr="00BA46B7">
        <w:rPr>
          <w:rFonts w:ascii="Times New Roman" w:hAnsi="Times New Roman"/>
          <w:sz w:val="28"/>
          <w:szCs w:val="28"/>
        </w:rPr>
        <w:t>наголос</w:t>
      </w:r>
      <w:r>
        <w:rPr>
          <w:rFonts w:ascii="Times New Roman" w:hAnsi="Times New Roman"/>
          <w:sz w:val="28"/>
          <w:szCs w:val="28"/>
        </w:rPr>
        <w:t>ом на другому складі</w:t>
      </w:r>
      <w:r w:rsidR="00CF3500" w:rsidRPr="00BA46B7">
        <w:rPr>
          <w:rFonts w:ascii="Times New Roman" w:hAnsi="Times New Roman"/>
          <w:sz w:val="28"/>
          <w:szCs w:val="28"/>
        </w:rPr>
        <w:t xml:space="preserve"> </w:t>
      </w:r>
      <w:r w:rsidR="00CF3500" w:rsidRPr="00BA46B7">
        <w:rPr>
          <w:rFonts w:ascii="Times New Roman" w:hAnsi="Times New Roman"/>
          <w:sz w:val="28"/>
          <w:szCs w:val="28"/>
        </w:rPr>
        <w:noBreakHyphen/>
        <w:t xml:space="preserve"> «звертаюся з проханням».</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23"/>
        <w:gridCol w:w="6310"/>
      </w:tblGrid>
      <w:tr w:rsidR="00B24D5C" w:rsidTr="005336B2">
        <w:trPr>
          <w:trHeight w:val="297"/>
        </w:trPr>
        <w:tc>
          <w:tcPr>
            <w:tcW w:w="2223" w:type="dxa"/>
          </w:tcPr>
          <w:p w:rsidR="00B24D5C" w:rsidRPr="00733B2E" w:rsidRDefault="00733B2E" w:rsidP="005336B2">
            <w:pPr>
              <w:spacing w:after="0" w:line="240" w:lineRule="auto"/>
              <w:ind w:firstLine="284"/>
              <w:jc w:val="both"/>
              <w:rPr>
                <w:rFonts w:ascii="Times New Roman" w:hAnsi="Times New Roman"/>
                <w:b/>
                <w:sz w:val="28"/>
                <w:szCs w:val="28"/>
              </w:rPr>
            </w:pPr>
            <w:r w:rsidRPr="00733B2E">
              <w:rPr>
                <w:rFonts w:ascii="Times New Roman" w:hAnsi="Times New Roman"/>
                <w:b/>
                <w:sz w:val="28"/>
                <w:szCs w:val="28"/>
              </w:rPr>
              <w:t>ПРОшу</w:t>
            </w:r>
          </w:p>
        </w:tc>
        <w:tc>
          <w:tcPr>
            <w:tcW w:w="6310" w:type="dxa"/>
          </w:tcPr>
          <w:p w:rsidR="00B24D5C" w:rsidRPr="00733B2E" w:rsidRDefault="00733B2E" w:rsidP="005336B2">
            <w:pPr>
              <w:spacing w:after="0" w:line="240" w:lineRule="auto"/>
              <w:ind w:firstLine="284"/>
              <w:jc w:val="both"/>
              <w:rPr>
                <w:rFonts w:ascii="Times New Roman" w:hAnsi="Times New Roman"/>
                <w:i/>
                <w:sz w:val="28"/>
                <w:szCs w:val="28"/>
              </w:rPr>
            </w:pPr>
            <w:r w:rsidRPr="00733B2E">
              <w:rPr>
                <w:rFonts w:ascii="Times New Roman" w:hAnsi="Times New Roman"/>
                <w:i/>
                <w:sz w:val="28"/>
                <w:szCs w:val="28"/>
              </w:rPr>
              <w:t>Будь ласка</w:t>
            </w:r>
          </w:p>
        </w:tc>
      </w:tr>
      <w:tr w:rsidR="00B24D5C" w:rsidTr="005336B2">
        <w:trPr>
          <w:trHeight w:val="187"/>
        </w:trPr>
        <w:tc>
          <w:tcPr>
            <w:tcW w:w="2223" w:type="dxa"/>
          </w:tcPr>
          <w:p w:rsidR="00B24D5C" w:rsidRPr="00733B2E" w:rsidRDefault="00733B2E" w:rsidP="005336B2">
            <w:pPr>
              <w:spacing w:after="0" w:line="240" w:lineRule="auto"/>
              <w:ind w:firstLine="284"/>
              <w:jc w:val="both"/>
              <w:rPr>
                <w:rFonts w:ascii="Times New Roman" w:hAnsi="Times New Roman"/>
                <w:b/>
                <w:sz w:val="28"/>
                <w:szCs w:val="28"/>
              </w:rPr>
            </w:pPr>
            <w:r w:rsidRPr="00733B2E">
              <w:rPr>
                <w:rFonts w:ascii="Times New Roman" w:hAnsi="Times New Roman"/>
                <w:b/>
                <w:sz w:val="28"/>
                <w:szCs w:val="28"/>
              </w:rPr>
              <w:t>ПроШУ</w:t>
            </w:r>
          </w:p>
        </w:tc>
        <w:tc>
          <w:tcPr>
            <w:tcW w:w="6310" w:type="dxa"/>
          </w:tcPr>
          <w:p w:rsidR="00B24D5C" w:rsidRPr="00733B2E" w:rsidRDefault="00733B2E" w:rsidP="005336B2">
            <w:pPr>
              <w:spacing w:after="0" w:line="240" w:lineRule="auto"/>
              <w:ind w:firstLine="284"/>
              <w:jc w:val="both"/>
              <w:rPr>
                <w:rFonts w:ascii="Times New Roman" w:hAnsi="Times New Roman"/>
                <w:i/>
                <w:sz w:val="28"/>
                <w:szCs w:val="28"/>
              </w:rPr>
            </w:pPr>
            <w:r w:rsidRPr="00733B2E">
              <w:rPr>
                <w:rFonts w:ascii="Times New Roman" w:hAnsi="Times New Roman"/>
                <w:i/>
                <w:sz w:val="28"/>
                <w:szCs w:val="28"/>
              </w:rPr>
              <w:t>Звертаюся з проханням</w:t>
            </w:r>
          </w:p>
        </w:tc>
      </w:tr>
    </w:tbl>
    <w:p w:rsidR="00CF3500" w:rsidRPr="00BA46B7" w:rsidRDefault="00CF3500" w:rsidP="008E381D">
      <w:pPr>
        <w:pStyle w:val="Heading2"/>
        <w:spacing w:before="0" w:line="360" w:lineRule="auto"/>
        <w:ind w:firstLine="680"/>
        <w:jc w:val="both"/>
        <w:rPr>
          <w:rFonts w:ascii="Times New Roman" w:hAnsi="Times New Roman"/>
          <w:sz w:val="28"/>
          <w:szCs w:val="28"/>
        </w:rPr>
      </w:pPr>
      <w:bookmarkStart w:id="667" w:name="_Toc12342099"/>
      <w:r w:rsidRPr="00BA46B7">
        <w:rPr>
          <w:rFonts w:ascii="Times New Roman" w:hAnsi="Times New Roman"/>
          <w:sz w:val="28"/>
          <w:szCs w:val="28"/>
        </w:rPr>
        <w:t>Розв</w:t>
      </w:r>
      <w:r w:rsidR="00746F1B">
        <w:rPr>
          <w:rFonts w:ascii="Times New Roman" w:hAnsi="Times New Roman"/>
          <w:sz w:val="28"/>
          <w:szCs w:val="28"/>
        </w:rPr>
        <w:t>’</w:t>
      </w:r>
      <w:r w:rsidRPr="00BA46B7">
        <w:rPr>
          <w:rFonts w:ascii="Times New Roman" w:hAnsi="Times New Roman"/>
          <w:sz w:val="28"/>
          <w:szCs w:val="28"/>
        </w:rPr>
        <w:t>язний</w:t>
      </w:r>
      <w:bookmarkEnd w:id="667"/>
    </w:p>
    <w:p w:rsidR="00CF3500" w:rsidRPr="00BA46B7" w:rsidRDefault="00CF350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Розв</w:t>
      </w:r>
      <w:r w:rsidR="00746F1B">
        <w:rPr>
          <w:rFonts w:ascii="Times New Roman" w:hAnsi="Times New Roman"/>
          <w:sz w:val="28"/>
          <w:szCs w:val="28"/>
        </w:rPr>
        <w:t>’</w:t>
      </w:r>
      <w:r w:rsidRPr="00BA46B7">
        <w:rPr>
          <w:rFonts w:ascii="Times New Roman" w:hAnsi="Times New Roman"/>
          <w:sz w:val="28"/>
          <w:szCs w:val="28"/>
        </w:rPr>
        <w:t xml:space="preserve">язний (наголос на другому складі) </w:t>
      </w:r>
      <w:r w:rsidR="004D0409">
        <w:rPr>
          <w:rFonts w:ascii="Times New Roman" w:hAnsi="Times New Roman"/>
          <w:sz w:val="28"/>
          <w:szCs w:val="28"/>
        </w:rPr>
        <w:t>–</w:t>
      </w:r>
      <w:r w:rsidRPr="00BA46B7">
        <w:rPr>
          <w:rFonts w:ascii="Times New Roman" w:hAnsi="Times New Roman"/>
          <w:sz w:val="28"/>
          <w:szCs w:val="28"/>
        </w:rPr>
        <w:t xml:space="preserve"> який поводить себе надто вільно, фамі</w:t>
      </w:r>
      <w:r w:rsidR="000723B2">
        <w:rPr>
          <w:rFonts w:ascii="Times New Roman" w:hAnsi="Times New Roman"/>
          <w:sz w:val="28"/>
          <w:szCs w:val="28"/>
        </w:rPr>
        <w:t>льярно, зухвало, безцеремонно.</w:t>
      </w:r>
    </w:p>
    <w:p w:rsidR="00CF3500" w:rsidRDefault="00733B2E" w:rsidP="008E381D">
      <w:pPr>
        <w:spacing w:after="0" w:line="360" w:lineRule="auto"/>
        <w:ind w:firstLine="680"/>
        <w:jc w:val="both"/>
        <w:rPr>
          <w:rFonts w:ascii="Times New Roman" w:hAnsi="Times New Roman"/>
          <w:sz w:val="28"/>
          <w:szCs w:val="28"/>
        </w:rPr>
      </w:pPr>
      <w:r>
        <w:rPr>
          <w:rFonts w:ascii="Times New Roman" w:hAnsi="Times New Roman"/>
          <w:sz w:val="28"/>
          <w:szCs w:val="28"/>
        </w:rPr>
        <w:t>З наголосом на останньому складі</w:t>
      </w:r>
      <w:r w:rsidR="00CF3500" w:rsidRPr="00BA46B7">
        <w:rPr>
          <w:rFonts w:ascii="Times New Roman" w:hAnsi="Times New Roman"/>
          <w:sz w:val="28"/>
          <w:szCs w:val="28"/>
        </w:rPr>
        <w:t xml:space="preserve"> </w:t>
      </w:r>
      <w:r w:rsidR="004D0409">
        <w:rPr>
          <w:rFonts w:ascii="Times New Roman" w:hAnsi="Times New Roman"/>
          <w:sz w:val="28"/>
          <w:szCs w:val="28"/>
        </w:rPr>
        <w:t>–</w:t>
      </w:r>
      <w:r w:rsidR="00CF3500" w:rsidRPr="00BA46B7">
        <w:rPr>
          <w:rFonts w:ascii="Times New Roman" w:hAnsi="Times New Roman"/>
          <w:sz w:val="28"/>
          <w:szCs w:val="28"/>
        </w:rPr>
        <w:t xml:space="preserve"> який можна розв</w:t>
      </w:r>
      <w:r w:rsidR="00746F1B">
        <w:rPr>
          <w:rFonts w:ascii="Times New Roman" w:hAnsi="Times New Roman"/>
          <w:sz w:val="28"/>
          <w:szCs w:val="28"/>
        </w:rPr>
        <w:t>’</w:t>
      </w:r>
      <w:r w:rsidR="00CF3500" w:rsidRPr="00BA46B7">
        <w:rPr>
          <w:rFonts w:ascii="Times New Roman" w:hAnsi="Times New Roman"/>
          <w:sz w:val="28"/>
          <w:szCs w:val="28"/>
        </w:rPr>
        <w:t>язати, вирішити.</w:t>
      </w:r>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7"/>
        <w:gridCol w:w="6310"/>
      </w:tblGrid>
      <w:tr w:rsidR="00B24D5C" w:rsidTr="005336B2">
        <w:trPr>
          <w:trHeight w:val="297"/>
        </w:trPr>
        <w:tc>
          <w:tcPr>
            <w:tcW w:w="2187" w:type="dxa"/>
          </w:tcPr>
          <w:p w:rsidR="00B24D5C" w:rsidRPr="00071D16" w:rsidRDefault="00EA185A" w:rsidP="005336B2">
            <w:pPr>
              <w:spacing w:after="0" w:line="240" w:lineRule="auto"/>
              <w:ind w:firstLine="284"/>
              <w:jc w:val="both"/>
              <w:rPr>
                <w:rFonts w:ascii="Times New Roman" w:hAnsi="Times New Roman"/>
                <w:b/>
                <w:sz w:val="28"/>
                <w:szCs w:val="28"/>
                <w:lang w:val="ru-RU"/>
              </w:rPr>
            </w:pPr>
            <w:r w:rsidRPr="00733B2E">
              <w:rPr>
                <w:rFonts w:ascii="Times New Roman" w:hAnsi="Times New Roman"/>
                <w:b/>
                <w:sz w:val="28"/>
                <w:szCs w:val="28"/>
                <w:lang w:val="ru-RU"/>
              </w:rPr>
              <w:t>РозВ</w:t>
            </w:r>
            <w:r w:rsidRPr="00733B2E">
              <w:rPr>
                <w:rFonts w:ascii="Times New Roman" w:hAnsi="Times New Roman"/>
                <w:b/>
                <w:sz w:val="28"/>
                <w:szCs w:val="28"/>
              </w:rPr>
              <w:t>’</w:t>
            </w:r>
            <w:r w:rsidRPr="00733B2E">
              <w:rPr>
                <w:rFonts w:ascii="Times New Roman" w:hAnsi="Times New Roman"/>
                <w:b/>
                <w:sz w:val="28"/>
                <w:szCs w:val="28"/>
                <w:lang w:val="ru-RU"/>
              </w:rPr>
              <w:t>ЯЗний</w:t>
            </w:r>
          </w:p>
        </w:tc>
        <w:tc>
          <w:tcPr>
            <w:tcW w:w="6310" w:type="dxa"/>
          </w:tcPr>
          <w:p w:rsidR="00B24D5C" w:rsidRPr="00071D16"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Р</w:t>
            </w:r>
            <w:r w:rsidR="00EA185A" w:rsidRPr="00733B2E">
              <w:rPr>
                <w:rFonts w:ascii="Times New Roman" w:hAnsi="Times New Roman"/>
                <w:i/>
                <w:sz w:val="28"/>
                <w:szCs w:val="28"/>
                <w:lang w:val="ru-RU"/>
              </w:rPr>
              <w:t>озв</w:t>
            </w:r>
            <w:r w:rsidR="00EA185A" w:rsidRPr="00733B2E">
              <w:rPr>
                <w:rFonts w:ascii="Times New Roman" w:hAnsi="Times New Roman"/>
                <w:i/>
                <w:sz w:val="28"/>
                <w:szCs w:val="28"/>
              </w:rPr>
              <w:t>’</w:t>
            </w:r>
            <w:r w:rsidRPr="00733B2E">
              <w:rPr>
                <w:rFonts w:ascii="Times New Roman" w:hAnsi="Times New Roman"/>
                <w:i/>
                <w:sz w:val="28"/>
                <w:szCs w:val="28"/>
                <w:lang w:val="ru-RU"/>
              </w:rPr>
              <w:t>язний підліток</w:t>
            </w:r>
          </w:p>
        </w:tc>
      </w:tr>
      <w:tr w:rsidR="00B24D5C" w:rsidTr="005336B2">
        <w:trPr>
          <w:trHeight w:val="187"/>
        </w:trPr>
        <w:tc>
          <w:tcPr>
            <w:tcW w:w="2187" w:type="dxa"/>
          </w:tcPr>
          <w:p w:rsidR="00B24D5C" w:rsidRPr="00733B2E" w:rsidRDefault="00733B2E" w:rsidP="005336B2">
            <w:pPr>
              <w:spacing w:after="0" w:line="240" w:lineRule="auto"/>
              <w:ind w:firstLine="284"/>
              <w:jc w:val="both"/>
              <w:rPr>
                <w:rFonts w:ascii="Times New Roman" w:hAnsi="Times New Roman"/>
                <w:b/>
                <w:sz w:val="28"/>
                <w:szCs w:val="28"/>
                <w:lang w:val="ru-RU"/>
              </w:rPr>
            </w:pPr>
            <w:r w:rsidRPr="00733B2E">
              <w:rPr>
                <w:rFonts w:ascii="Times New Roman" w:hAnsi="Times New Roman"/>
                <w:b/>
                <w:sz w:val="28"/>
                <w:szCs w:val="28"/>
                <w:lang w:val="ru-RU"/>
              </w:rPr>
              <w:t>Р</w:t>
            </w:r>
            <w:r w:rsidR="00EA185A" w:rsidRPr="00733B2E">
              <w:rPr>
                <w:rFonts w:ascii="Times New Roman" w:hAnsi="Times New Roman"/>
                <w:b/>
                <w:sz w:val="28"/>
                <w:szCs w:val="28"/>
                <w:lang w:val="ru-RU"/>
              </w:rPr>
              <w:t>озв</w:t>
            </w:r>
            <w:r w:rsidR="00EA185A" w:rsidRPr="00733B2E">
              <w:rPr>
                <w:rFonts w:ascii="Times New Roman" w:hAnsi="Times New Roman"/>
                <w:b/>
                <w:sz w:val="28"/>
                <w:szCs w:val="28"/>
              </w:rPr>
              <w:t>’</w:t>
            </w:r>
            <w:r w:rsidRPr="00733B2E">
              <w:rPr>
                <w:rFonts w:ascii="Times New Roman" w:hAnsi="Times New Roman"/>
                <w:b/>
                <w:sz w:val="28"/>
                <w:szCs w:val="28"/>
                <w:lang w:val="ru-RU"/>
              </w:rPr>
              <w:t>язНИЙ</w:t>
            </w:r>
          </w:p>
        </w:tc>
        <w:tc>
          <w:tcPr>
            <w:tcW w:w="6310" w:type="dxa"/>
          </w:tcPr>
          <w:p w:rsidR="00B24D5C" w:rsidRPr="00071D16" w:rsidRDefault="00733B2E" w:rsidP="005336B2">
            <w:pPr>
              <w:spacing w:after="0" w:line="240" w:lineRule="auto"/>
              <w:ind w:firstLine="284"/>
              <w:jc w:val="both"/>
              <w:rPr>
                <w:rFonts w:ascii="Times New Roman" w:hAnsi="Times New Roman"/>
                <w:i/>
                <w:sz w:val="28"/>
                <w:szCs w:val="28"/>
                <w:lang w:val="ru-RU"/>
              </w:rPr>
            </w:pPr>
            <w:r w:rsidRPr="00733B2E">
              <w:rPr>
                <w:rFonts w:ascii="Times New Roman" w:hAnsi="Times New Roman"/>
                <w:i/>
                <w:sz w:val="28"/>
                <w:szCs w:val="28"/>
                <w:lang w:val="ru-RU"/>
              </w:rPr>
              <w:t>Р</w:t>
            </w:r>
            <w:r w:rsidR="00EA185A" w:rsidRPr="00733B2E">
              <w:rPr>
                <w:rFonts w:ascii="Times New Roman" w:hAnsi="Times New Roman"/>
                <w:i/>
                <w:sz w:val="28"/>
                <w:szCs w:val="28"/>
                <w:lang w:val="ru-RU"/>
              </w:rPr>
              <w:t>озв</w:t>
            </w:r>
            <w:r w:rsidR="00EA185A" w:rsidRPr="00733B2E">
              <w:rPr>
                <w:rFonts w:ascii="Times New Roman" w:hAnsi="Times New Roman"/>
                <w:i/>
                <w:sz w:val="28"/>
                <w:szCs w:val="28"/>
              </w:rPr>
              <w:t>’</w:t>
            </w:r>
            <w:r w:rsidR="00EA185A" w:rsidRPr="00733B2E">
              <w:rPr>
                <w:rFonts w:ascii="Times New Roman" w:hAnsi="Times New Roman"/>
                <w:i/>
                <w:sz w:val="28"/>
                <w:szCs w:val="28"/>
                <w:lang w:val="ru-RU"/>
              </w:rPr>
              <w:t>язне завдання</w:t>
            </w:r>
          </w:p>
        </w:tc>
      </w:tr>
    </w:tbl>
    <w:p w:rsidR="00CF3500" w:rsidRPr="00BA46B7" w:rsidRDefault="00CF3500" w:rsidP="008E381D">
      <w:pPr>
        <w:pStyle w:val="Heading2"/>
        <w:spacing w:before="0" w:line="360" w:lineRule="auto"/>
        <w:ind w:firstLine="680"/>
        <w:jc w:val="both"/>
        <w:rPr>
          <w:rFonts w:ascii="Times New Roman" w:hAnsi="Times New Roman"/>
          <w:sz w:val="28"/>
          <w:szCs w:val="28"/>
        </w:rPr>
      </w:pPr>
      <w:bookmarkStart w:id="668" w:name="_Toc12342100"/>
      <w:r w:rsidRPr="00BA46B7">
        <w:rPr>
          <w:rFonts w:ascii="Times New Roman" w:hAnsi="Times New Roman"/>
          <w:sz w:val="28"/>
          <w:szCs w:val="28"/>
        </w:rPr>
        <w:t>Розсильний</w:t>
      </w:r>
      <w:bookmarkEnd w:id="668"/>
    </w:p>
    <w:p w:rsidR="00CF3500" w:rsidRPr="00BA46B7" w:rsidRDefault="00CF350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Розсильний (наголос на другому складі) </w:t>
      </w:r>
      <w:r w:rsidR="004D0409">
        <w:rPr>
          <w:rFonts w:ascii="Times New Roman" w:hAnsi="Times New Roman"/>
          <w:sz w:val="28"/>
          <w:szCs w:val="28"/>
        </w:rPr>
        <w:t>–</w:t>
      </w:r>
      <w:r w:rsidR="005336B2">
        <w:rPr>
          <w:rFonts w:ascii="Times New Roman" w:hAnsi="Times New Roman"/>
          <w:sz w:val="28"/>
          <w:szCs w:val="28"/>
        </w:rPr>
        <w:t xml:space="preserve"> той, хто розносить за </w:t>
      </w:r>
      <w:r w:rsidRPr="00BA46B7">
        <w:rPr>
          <w:rFonts w:ascii="Times New Roman" w:hAnsi="Times New Roman"/>
          <w:sz w:val="28"/>
          <w:szCs w:val="28"/>
        </w:rPr>
        <w:t xml:space="preserve">призначенням листи, пакети, </w:t>
      </w:r>
      <w:r w:rsidR="00071D16">
        <w:rPr>
          <w:rFonts w:ascii="Times New Roman" w:hAnsi="Times New Roman"/>
          <w:sz w:val="28"/>
          <w:szCs w:val="28"/>
        </w:rPr>
        <w:t>виконує різні доручення</w:t>
      </w:r>
      <w:r w:rsidRPr="00BA46B7">
        <w:rPr>
          <w:rFonts w:ascii="Times New Roman" w:hAnsi="Times New Roman"/>
          <w:sz w:val="28"/>
          <w:szCs w:val="28"/>
        </w:rPr>
        <w:t>; кур</w:t>
      </w:r>
      <w:r w:rsidR="00746F1B">
        <w:rPr>
          <w:rFonts w:ascii="Times New Roman" w:hAnsi="Times New Roman"/>
          <w:sz w:val="28"/>
          <w:szCs w:val="28"/>
        </w:rPr>
        <w:t>’</w:t>
      </w:r>
      <w:r w:rsidRPr="00BA46B7">
        <w:rPr>
          <w:rFonts w:ascii="Times New Roman" w:hAnsi="Times New Roman"/>
          <w:sz w:val="28"/>
          <w:szCs w:val="28"/>
        </w:rPr>
        <w:t>єр.</w:t>
      </w:r>
    </w:p>
    <w:p w:rsidR="00CF3500" w:rsidRDefault="00733B2E"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З </w:t>
      </w:r>
      <w:r w:rsidR="00CF3500" w:rsidRPr="00BA46B7">
        <w:rPr>
          <w:rFonts w:ascii="Times New Roman" w:hAnsi="Times New Roman"/>
          <w:sz w:val="28"/>
          <w:szCs w:val="28"/>
        </w:rPr>
        <w:t>наголо</w:t>
      </w:r>
      <w:r w:rsidR="00071D16">
        <w:rPr>
          <w:rFonts w:ascii="Times New Roman" w:hAnsi="Times New Roman"/>
          <w:sz w:val="28"/>
          <w:szCs w:val="28"/>
        </w:rPr>
        <w:t>сом</w:t>
      </w:r>
      <w:r>
        <w:rPr>
          <w:rFonts w:ascii="Times New Roman" w:hAnsi="Times New Roman"/>
          <w:sz w:val="28"/>
          <w:szCs w:val="28"/>
        </w:rPr>
        <w:t xml:space="preserve"> на останньому складі</w:t>
      </w:r>
      <w:r w:rsidR="005336B2">
        <w:rPr>
          <w:rFonts w:ascii="Times New Roman" w:hAnsi="Times New Roman"/>
          <w:sz w:val="28"/>
          <w:szCs w:val="28"/>
        </w:rPr>
        <w:t xml:space="preserve"> </w:t>
      </w:r>
      <w:r w:rsidR="005336B2" w:rsidRPr="00BA46B7">
        <w:rPr>
          <w:rFonts w:ascii="Times New Roman" w:eastAsia="Arial Unicode MS" w:hAnsi="Times New Roman"/>
          <w:sz w:val="28"/>
          <w:szCs w:val="28"/>
        </w:rPr>
        <w:t>‒</w:t>
      </w:r>
      <w:r w:rsidR="00CF3500" w:rsidRPr="00BA46B7">
        <w:rPr>
          <w:rFonts w:ascii="Times New Roman" w:hAnsi="Times New Roman"/>
          <w:sz w:val="28"/>
          <w:szCs w:val="28"/>
        </w:rPr>
        <w:t xml:space="preserve"> 1) який служить для запису пакетів, що розсилаються з кур</w:t>
      </w:r>
      <w:r w:rsidR="00746F1B">
        <w:rPr>
          <w:rFonts w:ascii="Times New Roman" w:hAnsi="Times New Roman"/>
          <w:sz w:val="28"/>
          <w:szCs w:val="28"/>
        </w:rPr>
        <w:t>’</w:t>
      </w:r>
      <w:r w:rsidR="00CF3500" w:rsidRPr="00BA46B7">
        <w:rPr>
          <w:rFonts w:ascii="Times New Roman" w:hAnsi="Times New Roman"/>
          <w:sz w:val="28"/>
          <w:szCs w:val="28"/>
        </w:rPr>
        <w:t>єром (про книгу, зошит); 2) призначений для розсилання.</w:t>
      </w:r>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3"/>
        <w:gridCol w:w="6124"/>
      </w:tblGrid>
      <w:tr w:rsidR="00B24D5C" w:rsidTr="00B2602B">
        <w:trPr>
          <w:trHeight w:val="297"/>
        </w:trPr>
        <w:tc>
          <w:tcPr>
            <w:tcW w:w="2373" w:type="dxa"/>
          </w:tcPr>
          <w:p w:rsidR="00B24D5C" w:rsidRPr="00733B2E" w:rsidRDefault="00733B2E" w:rsidP="005336B2">
            <w:pPr>
              <w:spacing w:after="0" w:line="240" w:lineRule="auto"/>
              <w:ind w:firstLine="284"/>
              <w:jc w:val="both"/>
              <w:rPr>
                <w:rFonts w:ascii="Times New Roman" w:hAnsi="Times New Roman"/>
                <w:b/>
                <w:sz w:val="28"/>
                <w:szCs w:val="28"/>
              </w:rPr>
            </w:pPr>
            <w:r w:rsidRPr="00733B2E">
              <w:rPr>
                <w:rFonts w:ascii="Times New Roman" w:hAnsi="Times New Roman"/>
                <w:b/>
                <w:sz w:val="28"/>
                <w:szCs w:val="28"/>
              </w:rPr>
              <w:t>РозСИЛЬний</w:t>
            </w:r>
          </w:p>
        </w:tc>
        <w:tc>
          <w:tcPr>
            <w:tcW w:w="6124" w:type="dxa"/>
          </w:tcPr>
          <w:p w:rsidR="00B24D5C" w:rsidRPr="00733B2E" w:rsidRDefault="00733B2E" w:rsidP="005336B2">
            <w:pPr>
              <w:spacing w:after="0" w:line="240" w:lineRule="auto"/>
              <w:ind w:firstLine="284"/>
              <w:jc w:val="both"/>
              <w:rPr>
                <w:rFonts w:ascii="Times New Roman" w:hAnsi="Times New Roman"/>
                <w:i/>
                <w:sz w:val="28"/>
                <w:szCs w:val="28"/>
              </w:rPr>
            </w:pPr>
            <w:r w:rsidRPr="00733B2E">
              <w:rPr>
                <w:rFonts w:ascii="Times New Roman" w:hAnsi="Times New Roman"/>
                <w:i/>
                <w:sz w:val="28"/>
                <w:szCs w:val="28"/>
              </w:rPr>
              <w:t>Розсильний з повісткою</w:t>
            </w:r>
          </w:p>
        </w:tc>
      </w:tr>
      <w:tr w:rsidR="00B24D5C" w:rsidTr="00B2602B">
        <w:trPr>
          <w:trHeight w:val="187"/>
        </w:trPr>
        <w:tc>
          <w:tcPr>
            <w:tcW w:w="2373" w:type="dxa"/>
          </w:tcPr>
          <w:p w:rsidR="00B24D5C" w:rsidRPr="00733B2E" w:rsidRDefault="00733B2E" w:rsidP="005336B2">
            <w:pPr>
              <w:spacing w:after="0" w:line="240" w:lineRule="auto"/>
              <w:ind w:firstLine="284"/>
              <w:jc w:val="both"/>
              <w:rPr>
                <w:rFonts w:ascii="Times New Roman" w:hAnsi="Times New Roman"/>
                <w:b/>
                <w:sz w:val="28"/>
                <w:szCs w:val="28"/>
              </w:rPr>
            </w:pPr>
            <w:r w:rsidRPr="00733B2E">
              <w:rPr>
                <w:rFonts w:ascii="Times New Roman" w:hAnsi="Times New Roman"/>
                <w:b/>
                <w:sz w:val="28"/>
                <w:szCs w:val="28"/>
              </w:rPr>
              <w:t>РозсльНИЙ</w:t>
            </w:r>
          </w:p>
        </w:tc>
        <w:tc>
          <w:tcPr>
            <w:tcW w:w="6124" w:type="dxa"/>
          </w:tcPr>
          <w:p w:rsidR="00B24D5C" w:rsidRPr="00733B2E" w:rsidRDefault="00733B2E" w:rsidP="005336B2">
            <w:pPr>
              <w:spacing w:after="0" w:line="240" w:lineRule="auto"/>
              <w:ind w:firstLine="284"/>
              <w:jc w:val="both"/>
              <w:rPr>
                <w:rFonts w:ascii="Times New Roman" w:hAnsi="Times New Roman"/>
                <w:i/>
                <w:sz w:val="28"/>
                <w:szCs w:val="28"/>
              </w:rPr>
            </w:pPr>
            <w:r w:rsidRPr="00733B2E">
              <w:rPr>
                <w:rFonts w:ascii="Times New Roman" w:hAnsi="Times New Roman"/>
                <w:i/>
                <w:sz w:val="28"/>
                <w:szCs w:val="28"/>
              </w:rPr>
              <w:t>Розсильна книга</w:t>
            </w:r>
          </w:p>
        </w:tc>
      </w:tr>
    </w:tbl>
    <w:p w:rsidR="00CF3500" w:rsidRPr="00BA46B7" w:rsidRDefault="00CF3500" w:rsidP="008E381D">
      <w:pPr>
        <w:pStyle w:val="Heading2"/>
        <w:spacing w:before="0" w:line="360" w:lineRule="auto"/>
        <w:ind w:firstLine="680"/>
        <w:jc w:val="both"/>
        <w:rPr>
          <w:rFonts w:ascii="Times New Roman" w:hAnsi="Times New Roman"/>
          <w:sz w:val="28"/>
          <w:szCs w:val="28"/>
        </w:rPr>
      </w:pPr>
      <w:bookmarkStart w:id="669" w:name="_Toc12342101"/>
      <w:r w:rsidRPr="00BA46B7">
        <w:rPr>
          <w:rFonts w:ascii="Times New Roman" w:hAnsi="Times New Roman"/>
          <w:sz w:val="28"/>
          <w:szCs w:val="28"/>
        </w:rPr>
        <w:t>Типовий</w:t>
      </w:r>
      <w:bookmarkEnd w:id="669"/>
    </w:p>
    <w:p w:rsidR="00CF3500" w:rsidRPr="008B6BE1" w:rsidRDefault="00CF350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Типов</w:t>
      </w:r>
      <w:r w:rsidR="005336B2">
        <w:rPr>
          <w:rFonts w:ascii="Times New Roman" w:hAnsi="Times New Roman"/>
          <w:sz w:val="28"/>
          <w:szCs w:val="28"/>
        </w:rPr>
        <w:t xml:space="preserve">ий (наголос на другому складі) </w:t>
      </w:r>
      <w:r w:rsidR="005336B2" w:rsidRPr="00BA46B7">
        <w:rPr>
          <w:rFonts w:ascii="Times New Roman" w:eastAsia="Arial Unicode MS" w:hAnsi="Times New Roman"/>
          <w:sz w:val="28"/>
          <w:szCs w:val="28"/>
        </w:rPr>
        <w:t>‒</w:t>
      </w:r>
      <w:r w:rsidRPr="00BA46B7">
        <w:rPr>
          <w:rFonts w:ascii="Times New Roman" w:hAnsi="Times New Roman"/>
          <w:sz w:val="28"/>
          <w:szCs w:val="28"/>
        </w:rPr>
        <w:t xml:space="preserve"> 1) який відзначається ознаками, властивими якій-небудь сукупн</w:t>
      </w:r>
      <w:r w:rsidR="00B423FB">
        <w:rPr>
          <w:rFonts w:ascii="Times New Roman" w:hAnsi="Times New Roman"/>
          <w:sz w:val="28"/>
          <w:szCs w:val="28"/>
        </w:rPr>
        <w:t>ості осіб, явищ, предметів</w:t>
      </w:r>
      <w:r w:rsidRPr="00BA46B7">
        <w:rPr>
          <w:rFonts w:ascii="Times New Roman" w:hAnsi="Times New Roman"/>
          <w:sz w:val="28"/>
          <w:szCs w:val="28"/>
        </w:rPr>
        <w:t>; яскраво виражений, справжній; 2) який часто трапляється; характерний, звичайний, природний для ког</w:t>
      </w:r>
      <w:r w:rsidR="00EA7D1A">
        <w:rPr>
          <w:rFonts w:ascii="Times New Roman" w:hAnsi="Times New Roman"/>
          <w:sz w:val="28"/>
          <w:szCs w:val="28"/>
        </w:rPr>
        <w:t>о-, чого-небудь</w:t>
      </w:r>
      <w:r w:rsidRPr="00BA46B7">
        <w:rPr>
          <w:rFonts w:ascii="Times New Roman" w:hAnsi="Times New Roman"/>
          <w:sz w:val="28"/>
          <w:szCs w:val="28"/>
        </w:rPr>
        <w:t>; 3) який виявляє загальн</w:t>
      </w:r>
      <w:r w:rsidR="00EA7D1A">
        <w:rPr>
          <w:rFonts w:ascii="Times New Roman" w:hAnsi="Times New Roman"/>
          <w:sz w:val="28"/>
          <w:szCs w:val="28"/>
        </w:rPr>
        <w:t>е в</w:t>
      </w:r>
      <w:r w:rsidR="005336B2">
        <w:rPr>
          <w:rFonts w:ascii="Times New Roman" w:hAnsi="Times New Roman"/>
          <w:sz w:val="28"/>
          <w:szCs w:val="28"/>
        </w:rPr>
        <w:t xml:space="preserve"> частковому, індивідуальному; у </w:t>
      </w:r>
      <w:r w:rsidR="00EA7D1A">
        <w:rPr>
          <w:rFonts w:ascii="Times New Roman" w:hAnsi="Times New Roman"/>
          <w:sz w:val="28"/>
          <w:szCs w:val="28"/>
        </w:rPr>
        <w:t xml:space="preserve">значенні іменника </w:t>
      </w:r>
      <w:r w:rsidR="005336B2" w:rsidRPr="00BA46B7">
        <w:rPr>
          <w:rFonts w:ascii="Times New Roman" w:eastAsia="Arial Unicode MS" w:hAnsi="Times New Roman"/>
          <w:sz w:val="28"/>
          <w:szCs w:val="28"/>
        </w:rPr>
        <w:t>‒</w:t>
      </w:r>
      <w:r w:rsidR="00EA7D1A" w:rsidRPr="008B6BE1">
        <w:rPr>
          <w:rFonts w:ascii="Times New Roman" w:hAnsi="Times New Roman"/>
          <w:sz w:val="28"/>
          <w:szCs w:val="28"/>
        </w:rPr>
        <w:t xml:space="preserve"> те, що є загальним у частковому, індивідуальному; єдність </w:t>
      </w:r>
      <w:r w:rsidR="00071D16">
        <w:rPr>
          <w:rFonts w:ascii="Times New Roman" w:hAnsi="Times New Roman"/>
          <w:sz w:val="28"/>
          <w:szCs w:val="28"/>
        </w:rPr>
        <w:t>загального та індивідуального в </w:t>
      </w:r>
      <w:r w:rsidR="00EA7D1A" w:rsidRPr="008B6BE1">
        <w:rPr>
          <w:rFonts w:ascii="Times New Roman" w:hAnsi="Times New Roman"/>
          <w:sz w:val="28"/>
          <w:szCs w:val="28"/>
        </w:rPr>
        <w:t>художньому образі.</w:t>
      </w:r>
    </w:p>
    <w:p w:rsidR="00CF3500" w:rsidRDefault="00271402"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З </w:t>
      </w:r>
      <w:r w:rsidR="00CF3500" w:rsidRPr="00BA46B7">
        <w:rPr>
          <w:rFonts w:ascii="Times New Roman" w:hAnsi="Times New Roman"/>
          <w:sz w:val="28"/>
          <w:szCs w:val="28"/>
        </w:rPr>
        <w:t>наголос</w:t>
      </w:r>
      <w:r>
        <w:rPr>
          <w:rFonts w:ascii="Times New Roman" w:hAnsi="Times New Roman"/>
          <w:sz w:val="28"/>
          <w:szCs w:val="28"/>
        </w:rPr>
        <w:t>ом на останньому складі</w:t>
      </w:r>
      <w:r w:rsidR="005336B2">
        <w:rPr>
          <w:rFonts w:ascii="Times New Roman" w:hAnsi="Times New Roman"/>
          <w:sz w:val="28"/>
          <w:szCs w:val="28"/>
        </w:rPr>
        <w:t xml:space="preserve"> </w:t>
      </w:r>
      <w:r w:rsidR="005336B2" w:rsidRPr="00BA46B7">
        <w:rPr>
          <w:rFonts w:ascii="Times New Roman" w:eastAsia="Arial Unicode MS" w:hAnsi="Times New Roman"/>
          <w:sz w:val="28"/>
          <w:szCs w:val="28"/>
        </w:rPr>
        <w:t>‒</w:t>
      </w:r>
      <w:r w:rsidR="00CF3500" w:rsidRPr="00BA46B7">
        <w:rPr>
          <w:rFonts w:ascii="Times New Roman" w:hAnsi="Times New Roman"/>
          <w:sz w:val="28"/>
          <w:szCs w:val="28"/>
        </w:rPr>
        <w:t xml:space="preserve"> я</w:t>
      </w:r>
      <w:r w:rsidR="00E02E15">
        <w:rPr>
          <w:rFonts w:ascii="Times New Roman" w:hAnsi="Times New Roman"/>
          <w:sz w:val="28"/>
          <w:szCs w:val="28"/>
        </w:rPr>
        <w:t>кий є зразком, стандартом для</w:t>
      </w:r>
      <w:r w:rsidR="00B423FB">
        <w:rPr>
          <w:rFonts w:ascii="Times New Roman" w:hAnsi="Times New Roman"/>
          <w:sz w:val="28"/>
          <w:szCs w:val="28"/>
        </w:rPr>
        <w:t xml:space="preserve"> однорідних явищ, фактів тощо</w:t>
      </w:r>
      <w:r w:rsidR="00CF3500" w:rsidRPr="00BA46B7">
        <w:rPr>
          <w:rFonts w:ascii="Times New Roman" w:hAnsi="Times New Roman"/>
          <w:sz w:val="28"/>
          <w:szCs w:val="28"/>
        </w:rPr>
        <w:t xml:space="preserve">; зразковий (типова модель); який відповідає певному типові, зразкові, зроблений за певним зразком, типом; стандартний </w:t>
      </w:r>
      <w:r w:rsidR="00CF3500" w:rsidRPr="00071D16">
        <w:rPr>
          <w:rFonts w:ascii="Times New Roman" w:hAnsi="Times New Roman"/>
          <w:i/>
          <w:sz w:val="28"/>
          <w:szCs w:val="28"/>
        </w:rPr>
        <w:t>(типові меблі).</w:t>
      </w:r>
      <w:r w:rsidR="00CF3500" w:rsidRPr="00BA46B7">
        <w:rPr>
          <w:rFonts w:ascii="Times New Roman" w:hAnsi="Times New Roman"/>
          <w:sz w:val="28"/>
          <w:szCs w:val="28"/>
        </w:rPr>
        <w:t xml:space="preserve"> </w:t>
      </w:r>
      <w:r w:rsidR="00CF3500" w:rsidRPr="008B6BE1">
        <w:rPr>
          <w:rFonts w:ascii="Times New Roman" w:hAnsi="Times New Roman"/>
          <w:i/>
          <w:sz w:val="28"/>
          <w:szCs w:val="28"/>
        </w:rPr>
        <w:t>Типовий договір</w:t>
      </w:r>
      <w:r w:rsidR="00CF3500" w:rsidRPr="00BA46B7">
        <w:rPr>
          <w:rFonts w:ascii="Times New Roman" w:hAnsi="Times New Roman"/>
          <w:sz w:val="28"/>
          <w:szCs w:val="28"/>
        </w:rPr>
        <w:t xml:space="preserve"> ‒ стандартний договір, що містить уніфіковані умови угод купівлі-продажу поставки, оренди тощо. </w:t>
      </w:r>
      <w:r w:rsidR="00CF3500" w:rsidRPr="008B6BE1">
        <w:rPr>
          <w:rFonts w:ascii="Times New Roman" w:hAnsi="Times New Roman"/>
          <w:i/>
          <w:sz w:val="28"/>
          <w:szCs w:val="28"/>
        </w:rPr>
        <w:t>Типовий проект</w:t>
      </w:r>
      <w:r w:rsidR="00CF3500" w:rsidRPr="00BA46B7">
        <w:rPr>
          <w:rFonts w:ascii="Times New Roman" w:hAnsi="Times New Roman"/>
          <w:sz w:val="28"/>
          <w:szCs w:val="28"/>
        </w:rPr>
        <w:t xml:space="preserve"> ‒ проект, що його можна застосувати для великої кількості об</w:t>
      </w:r>
      <w:r w:rsidR="00746F1B">
        <w:rPr>
          <w:rFonts w:ascii="Times New Roman" w:hAnsi="Times New Roman"/>
          <w:sz w:val="28"/>
          <w:szCs w:val="28"/>
        </w:rPr>
        <w:t>’</w:t>
      </w:r>
      <w:r w:rsidR="00CF3500" w:rsidRPr="00BA46B7">
        <w:rPr>
          <w:rFonts w:ascii="Times New Roman" w:hAnsi="Times New Roman"/>
          <w:sz w:val="28"/>
          <w:szCs w:val="28"/>
        </w:rPr>
        <w:t>єктів, використати для реалізації багатьма виконавцями за різних умов; установлений, прийнятий для</w:t>
      </w:r>
      <w:r w:rsidR="00B423FB">
        <w:rPr>
          <w:rFonts w:ascii="Times New Roman" w:hAnsi="Times New Roman"/>
          <w:sz w:val="28"/>
          <w:szCs w:val="28"/>
        </w:rPr>
        <w:t xml:space="preserve"> всіх установ, підприємств</w:t>
      </w:r>
      <w:r w:rsidR="00CF3500" w:rsidRPr="00BA46B7">
        <w:rPr>
          <w:rFonts w:ascii="Times New Roman" w:hAnsi="Times New Roman"/>
          <w:sz w:val="28"/>
          <w:szCs w:val="28"/>
        </w:rPr>
        <w:t xml:space="preserve"> певного роду.</w:t>
      </w:r>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7"/>
        <w:gridCol w:w="6140"/>
      </w:tblGrid>
      <w:tr w:rsidR="00B24D5C" w:rsidTr="005336B2">
        <w:trPr>
          <w:trHeight w:val="297"/>
        </w:trPr>
        <w:tc>
          <w:tcPr>
            <w:tcW w:w="2187" w:type="dxa"/>
          </w:tcPr>
          <w:p w:rsidR="00B24D5C" w:rsidRPr="00271402" w:rsidRDefault="00271402" w:rsidP="005336B2">
            <w:pPr>
              <w:spacing w:after="0" w:line="240" w:lineRule="auto"/>
              <w:ind w:firstLine="284"/>
              <w:jc w:val="both"/>
              <w:rPr>
                <w:rFonts w:ascii="Times New Roman" w:hAnsi="Times New Roman"/>
                <w:b/>
                <w:sz w:val="28"/>
                <w:szCs w:val="28"/>
              </w:rPr>
            </w:pPr>
            <w:r w:rsidRPr="00271402">
              <w:rPr>
                <w:rFonts w:ascii="Times New Roman" w:hAnsi="Times New Roman"/>
                <w:b/>
                <w:sz w:val="28"/>
                <w:szCs w:val="28"/>
              </w:rPr>
              <w:t>ТиПОвий</w:t>
            </w:r>
          </w:p>
        </w:tc>
        <w:tc>
          <w:tcPr>
            <w:tcW w:w="6140" w:type="dxa"/>
          </w:tcPr>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ипова зима</w:t>
            </w:r>
          </w:p>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ипова помилка</w:t>
            </w:r>
          </w:p>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ипове Полісся</w:t>
            </w:r>
          </w:p>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иповий характер</w:t>
            </w:r>
          </w:p>
          <w:p w:rsidR="00B24D5C"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ипове в літературі</w:t>
            </w:r>
          </w:p>
        </w:tc>
      </w:tr>
      <w:tr w:rsidR="00B24D5C" w:rsidTr="005336B2">
        <w:trPr>
          <w:trHeight w:val="187"/>
        </w:trPr>
        <w:tc>
          <w:tcPr>
            <w:tcW w:w="2187" w:type="dxa"/>
          </w:tcPr>
          <w:p w:rsidR="00B24D5C" w:rsidRPr="00271402" w:rsidRDefault="00271402" w:rsidP="005336B2">
            <w:pPr>
              <w:spacing w:after="0" w:line="240" w:lineRule="auto"/>
              <w:ind w:firstLine="284"/>
              <w:jc w:val="both"/>
              <w:rPr>
                <w:rFonts w:ascii="Times New Roman" w:hAnsi="Times New Roman"/>
                <w:b/>
                <w:sz w:val="28"/>
                <w:szCs w:val="28"/>
              </w:rPr>
            </w:pPr>
            <w:r w:rsidRPr="00271402">
              <w:rPr>
                <w:rFonts w:ascii="Times New Roman" w:hAnsi="Times New Roman"/>
                <w:b/>
                <w:sz w:val="28"/>
                <w:szCs w:val="28"/>
              </w:rPr>
              <w:t>ТипоВИЙ</w:t>
            </w:r>
          </w:p>
        </w:tc>
        <w:tc>
          <w:tcPr>
            <w:tcW w:w="6140" w:type="dxa"/>
          </w:tcPr>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иповий проект</w:t>
            </w:r>
          </w:p>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ипова модель</w:t>
            </w:r>
          </w:p>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иповий договір</w:t>
            </w:r>
          </w:p>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ипові меблі</w:t>
            </w:r>
          </w:p>
          <w:p w:rsidR="00B24D5C"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ипові норми</w:t>
            </w:r>
          </w:p>
        </w:tc>
      </w:tr>
    </w:tbl>
    <w:p w:rsidR="00CF3500" w:rsidRPr="00BA46B7" w:rsidRDefault="00CF3500" w:rsidP="008E381D">
      <w:pPr>
        <w:pStyle w:val="Heading2"/>
        <w:spacing w:before="0" w:line="360" w:lineRule="auto"/>
        <w:ind w:firstLine="680"/>
        <w:jc w:val="both"/>
        <w:rPr>
          <w:rFonts w:ascii="Times New Roman" w:hAnsi="Times New Roman"/>
          <w:sz w:val="28"/>
          <w:szCs w:val="28"/>
        </w:rPr>
      </w:pPr>
      <w:bookmarkStart w:id="670" w:name="_Toc12342102"/>
      <w:r w:rsidRPr="00BA46B7">
        <w:rPr>
          <w:rFonts w:ascii="Times New Roman" w:hAnsi="Times New Roman"/>
          <w:sz w:val="28"/>
          <w:szCs w:val="28"/>
        </w:rPr>
        <w:t>Торочити</w:t>
      </w:r>
      <w:bookmarkEnd w:id="670"/>
    </w:p>
    <w:p w:rsidR="00CF3500" w:rsidRPr="00BA46B7" w:rsidRDefault="00CF350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Торочити (наголос на другому складі) </w:t>
      </w:r>
      <w:r w:rsidR="004D0409">
        <w:rPr>
          <w:rFonts w:ascii="Times New Roman" w:hAnsi="Times New Roman"/>
          <w:sz w:val="28"/>
          <w:szCs w:val="28"/>
        </w:rPr>
        <w:t>–</w:t>
      </w:r>
      <w:r w:rsidRPr="00BA46B7">
        <w:rPr>
          <w:rFonts w:ascii="Times New Roman" w:hAnsi="Times New Roman"/>
          <w:sz w:val="28"/>
          <w:szCs w:val="28"/>
        </w:rPr>
        <w:t xml:space="preserve"> розмовне</w:t>
      </w:r>
      <w:r w:rsidR="00271402">
        <w:rPr>
          <w:rFonts w:ascii="Times New Roman" w:hAnsi="Times New Roman"/>
          <w:sz w:val="28"/>
          <w:szCs w:val="28"/>
        </w:rPr>
        <w:t>:</w:t>
      </w:r>
      <w:r w:rsidRPr="00BA46B7">
        <w:rPr>
          <w:rFonts w:ascii="Times New Roman" w:hAnsi="Times New Roman"/>
          <w:sz w:val="28"/>
          <w:szCs w:val="28"/>
        </w:rPr>
        <w:t xml:space="preserve"> 1) казати те саме, повторювати щось кілька чи багато разів; казати комусь про що-небудь (завжди, постійно); 2) говорити нісенітниці, вести несерйозну, пусту розмову; базікати.</w:t>
      </w:r>
    </w:p>
    <w:p w:rsidR="00CF3500" w:rsidRDefault="00271402"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З </w:t>
      </w:r>
      <w:r w:rsidR="00CF3500" w:rsidRPr="00BA46B7">
        <w:rPr>
          <w:rFonts w:ascii="Times New Roman" w:hAnsi="Times New Roman"/>
          <w:sz w:val="28"/>
          <w:szCs w:val="28"/>
        </w:rPr>
        <w:t>наголос</w:t>
      </w:r>
      <w:r>
        <w:rPr>
          <w:rFonts w:ascii="Times New Roman" w:hAnsi="Times New Roman"/>
          <w:sz w:val="28"/>
          <w:szCs w:val="28"/>
        </w:rPr>
        <w:t>ом на передостанньому складі</w:t>
      </w:r>
      <w:r w:rsidR="00CF3500" w:rsidRPr="00BA46B7">
        <w:rPr>
          <w:rFonts w:ascii="Times New Roman" w:hAnsi="Times New Roman"/>
          <w:sz w:val="28"/>
          <w:szCs w:val="28"/>
        </w:rPr>
        <w:t xml:space="preserve"> </w:t>
      </w:r>
      <w:r w:rsidR="004D0409">
        <w:rPr>
          <w:rFonts w:ascii="Times New Roman" w:hAnsi="Times New Roman"/>
          <w:sz w:val="28"/>
          <w:szCs w:val="28"/>
        </w:rPr>
        <w:t>–</w:t>
      </w:r>
      <w:r w:rsidR="00CF3500" w:rsidRPr="00BA46B7">
        <w:rPr>
          <w:rFonts w:ascii="Times New Roman" w:hAnsi="Times New Roman"/>
          <w:sz w:val="28"/>
          <w:szCs w:val="28"/>
        </w:rPr>
        <w:t xml:space="preserve"> 1) висмикувати, витягати нитки з країв тканини, роблячи торочки; 2) обшивати облямів</w:t>
      </w:r>
      <w:r w:rsidR="00071D16">
        <w:rPr>
          <w:rFonts w:ascii="Times New Roman" w:hAnsi="Times New Roman"/>
          <w:sz w:val="28"/>
          <w:szCs w:val="28"/>
        </w:rPr>
        <w:t>кою краї одягу, портьєр тощо</w:t>
      </w:r>
      <w:r w:rsidR="00CF3500" w:rsidRPr="00BA46B7">
        <w:rPr>
          <w:rFonts w:ascii="Times New Roman" w:hAnsi="Times New Roman"/>
          <w:sz w:val="28"/>
          <w:szCs w:val="28"/>
        </w:rPr>
        <w:t xml:space="preserve"> для оздоби; оторочувати.</w:t>
      </w:r>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7"/>
        <w:gridCol w:w="6310"/>
      </w:tblGrid>
      <w:tr w:rsidR="00B24D5C" w:rsidTr="00523A01">
        <w:trPr>
          <w:trHeight w:val="297"/>
        </w:trPr>
        <w:tc>
          <w:tcPr>
            <w:tcW w:w="2187" w:type="dxa"/>
          </w:tcPr>
          <w:p w:rsidR="00B24D5C" w:rsidRPr="00271402" w:rsidRDefault="00271402" w:rsidP="005336B2">
            <w:pPr>
              <w:spacing w:after="0" w:line="240" w:lineRule="auto"/>
              <w:ind w:firstLine="284"/>
              <w:jc w:val="both"/>
              <w:rPr>
                <w:rFonts w:ascii="Times New Roman" w:hAnsi="Times New Roman"/>
                <w:b/>
                <w:sz w:val="28"/>
                <w:szCs w:val="28"/>
              </w:rPr>
            </w:pPr>
            <w:r w:rsidRPr="00271402">
              <w:rPr>
                <w:rFonts w:ascii="Times New Roman" w:hAnsi="Times New Roman"/>
                <w:b/>
                <w:sz w:val="28"/>
                <w:szCs w:val="28"/>
              </w:rPr>
              <w:t>ТоРОчити</w:t>
            </w:r>
          </w:p>
        </w:tc>
        <w:tc>
          <w:tcPr>
            <w:tcW w:w="6310" w:type="dxa"/>
          </w:tcPr>
          <w:p w:rsidR="00B24D5C" w:rsidRPr="00271402" w:rsidRDefault="00271402" w:rsidP="005336B2">
            <w:pPr>
              <w:spacing w:after="0" w:line="240" w:lineRule="auto"/>
              <w:ind w:firstLine="284"/>
              <w:jc w:val="both"/>
              <w:rPr>
                <w:rFonts w:ascii="Times New Roman" w:hAnsi="Times New Roman"/>
                <w:i/>
                <w:sz w:val="28"/>
                <w:szCs w:val="28"/>
              </w:rPr>
            </w:pPr>
            <w:r w:rsidRPr="00271402">
              <w:rPr>
                <w:rFonts w:ascii="Times New Roman" w:hAnsi="Times New Roman"/>
                <w:i/>
                <w:sz w:val="28"/>
                <w:szCs w:val="28"/>
              </w:rPr>
              <w:t>Торочити своє</w:t>
            </w:r>
          </w:p>
          <w:p w:rsidR="00271402" w:rsidRPr="00271402" w:rsidRDefault="00271402" w:rsidP="005336B2">
            <w:pPr>
              <w:spacing w:after="0" w:line="240" w:lineRule="auto"/>
              <w:ind w:firstLine="284"/>
              <w:jc w:val="both"/>
              <w:rPr>
                <w:rFonts w:ascii="Times New Roman" w:hAnsi="Times New Roman"/>
                <w:i/>
                <w:sz w:val="28"/>
                <w:szCs w:val="28"/>
              </w:rPr>
            </w:pPr>
            <w:r w:rsidRPr="00271402">
              <w:rPr>
                <w:rFonts w:ascii="Times New Roman" w:hAnsi="Times New Roman"/>
                <w:i/>
                <w:sz w:val="28"/>
                <w:szCs w:val="28"/>
              </w:rPr>
              <w:t>Торочити абищо</w:t>
            </w:r>
          </w:p>
        </w:tc>
      </w:tr>
      <w:tr w:rsidR="00B24D5C" w:rsidTr="00523A01">
        <w:trPr>
          <w:trHeight w:val="187"/>
        </w:trPr>
        <w:tc>
          <w:tcPr>
            <w:tcW w:w="2187" w:type="dxa"/>
          </w:tcPr>
          <w:p w:rsidR="00B24D5C" w:rsidRPr="00271402" w:rsidRDefault="00271402" w:rsidP="005336B2">
            <w:pPr>
              <w:spacing w:after="0" w:line="240" w:lineRule="auto"/>
              <w:ind w:firstLine="284"/>
              <w:jc w:val="both"/>
              <w:rPr>
                <w:rFonts w:ascii="Times New Roman" w:hAnsi="Times New Roman"/>
                <w:b/>
                <w:sz w:val="28"/>
                <w:szCs w:val="28"/>
              </w:rPr>
            </w:pPr>
            <w:r w:rsidRPr="00271402">
              <w:rPr>
                <w:rFonts w:ascii="Times New Roman" w:hAnsi="Times New Roman"/>
                <w:b/>
                <w:sz w:val="28"/>
                <w:szCs w:val="28"/>
              </w:rPr>
              <w:t>ТороЧИти</w:t>
            </w:r>
          </w:p>
        </w:tc>
        <w:tc>
          <w:tcPr>
            <w:tcW w:w="6310" w:type="dxa"/>
          </w:tcPr>
          <w:p w:rsidR="00B24D5C" w:rsidRPr="00271402" w:rsidRDefault="00271402" w:rsidP="005336B2">
            <w:pPr>
              <w:spacing w:after="0" w:line="240" w:lineRule="auto"/>
              <w:ind w:firstLine="284"/>
              <w:jc w:val="both"/>
              <w:rPr>
                <w:rFonts w:ascii="Times New Roman" w:hAnsi="Times New Roman"/>
                <w:i/>
                <w:sz w:val="28"/>
                <w:szCs w:val="28"/>
              </w:rPr>
            </w:pPr>
            <w:r w:rsidRPr="00271402">
              <w:rPr>
                <w:rFonts w:ascii="Times New Roman" w:hAnsi="Times New Roman"/>
                <w:i/>
                <w:sz w:val="28"/>
                <w:szCs w:val="28"/>
              </w:rPr>
              <w:t>Торочити рушники</w:t>
            </w:r>
          </w:p>
        </w:tc>
      </w:tr>
    </w:tbl>
    <w:p w:rsidR="00CF3500" w:rsidRPr="00BA46B7" w:rsidRDefault="00CF3500" w:rsidP="008E381D">
      <w:pPr>
        <w:pStyle w:val="Heading2"/>
        <w:spacing w:before="0" w:line="360" w:lineRule="auto"/>
        <w:ind w:firstLine="680"/>
        <w:jc w:val="both"/>
        <w:rPr>
          <w:rFonts w:ascii="Times New Roman" w:hAnsi="Times New Roman"/>
          <w:sz w:val="28"/>
          <w:szCs w:val="28"/>
        </w:rPr>
      </w:pPr>
      <w:bookmarkStart w:id="671" w:name="_Toc12342103"/>
      <w:r w:rsidRPr="00BA46B7">
        <w:rPr>
          <w:rFonts w:ascii="Times New Roman" w:hAnsi="Times New Roman"/>
          <w:sz w:val="28"/>
          <w:szCs w:val="28"/>
        </w:rPr>
        <w:t>Транспорт</w:t>
      </w:r>
      <w:bookmarkEnd w:id="671"/>
    </w:p>
    <w:p w:rsidR="00CF3500" w:rsidRPr="00BA46B7" w:rsidRDefault="00CF3500"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Транспорт (наголос на першому складі) </w:t>
      </w:r>
      <w:r w:rsidR="004D0409">
        <w:rPr>
          <w:rFonts w:ascii="Times New Roman" w:hAnsi="Times New Roman"/>
          <w:sz w:val="28"/>
          <w:szCs w:val="28"/>
        </w:rPr>
        <w:t>–</w:t>
      </w:r>
      <w:r w:rsidRPr="00BA46B7">
        <w:rPr>
          <w:rFonts w:ascii="Times New Roman" w:hAnsi="Times New Roman"/>
          <w:sz w:val="28"/>
          <w:szCs w:val="28"/>
        </w:rPr>
        <w:t xml:space="preserve"> 1) галузь господарства, що різними видами засобів здійснює перевезення пасажирів, доставлянн</w:t>
      </w:r>
      <w:r w:rsidR="00B423FB">
        <w:rPr>
          <w:rFonts w:ascii="Times New Roman" w:hAnsi="Times New Roman"/>
          <w:sz w:val="28"/>
          <w:szCs w:val="28"/>
        </w:rPr>
        <w:t>я, переміщення вантажів</w:t>
      </w:r>
      <w:r w:rsidRPr="00BA46B7">
        <w:rPr>
          <w:rFonts w:ascii="Times New Roman" w:hAnsi="Times New Roman"/>
          <w:sz w:val="28"/>
          <w:szCs w:val="28"/>
        </w:rPr>
        <w:t>; той чи інший вид перевізних засобів; будь-який засіб перевезення, а також сукупність таких засобів; перевізні засоби певного територіального підпорядкування; певна ділянка перевезень, а також сукупність перевізних засобів, що обслуговує її (пасажирський транспорт, вантажний транспорт); 2) партія вантажів, доставлених або призначених для доставки куди-небудь; 3) обоз із військовим вантажем або сукупність перевізних засобів спеціального призначення; 4) вантажне судно морського флоту.</w:t>
      </w:r>
    </w:p>
    <w:p w:rsidR="00CF3500" w:rsidRDefault="00271402" w:rsidP="008E381D">
      <w:pPr>
        <w:spacing w:after="0" w:line="360" w:lineRule="auto"/>
        <w:ind w:firstLine="680"/>
        <w:jc w:val="both"/>
        <w:rPr>
          <w:rFonts w:ascii="Times New Roman" w:hAnsi="Times New Roman"/>
          <w:sz w:val="28"/>
          <w:szCs w:val="28"/>
        </w:rPr>
      </w:pPr>
      <w:r>
        <w:rPr>
          <w:rFonts w:ascii="Times New Roman" w:hAnsi="Times New Roman"/>
          <w:sz w:val="28"/>
          <w:szCs w:val="28"/>
        </w:rPr>
        <w:t xml:space="preserve">З </w:t>
      </w:r>
      <w:r w:rsidR="00CF3500" w:rsidRPr="00BA46B7">
        <w:rPr>
          <w:rFonts w:ascii="Times New Roman" w:hAnsi="Times New Roman"/>
          <w:sz w:val="28"/>
          <w:szCs w:val="28"/>
        </w:rPr>
        <w:t>наголос</w:t>
      </w:r>
      <w:r>
        <w:rPr>
          <w:rFonts w:ascii="Times New Roman" w:hAnsi="Times New Roman"/>
          <w:sz w:val="28"/>
          <w:szCs w:val="28"/>
        </w:rPr>
        <w:t xml:space="preserve">ом на останньому складі </w:t>
      </w:r>
      <w:r w:rsidR="00BB4965">
        <w:rPr>
          <w:rFonts w:ascii="Times New Roman" w:hAnsi="Times New Roman"/>
          <w:sz w:val="28"/>
          <w:szCs w:val="28"/>
        </w:rPr>
        <w:t>‒ бухгалтерський термін, що означає «</w:t>
      </w:r>
      <w:r w:rsidR="00CF3500" w:rsidRPr="00BA46B7">
        <w:rPr>
          <w:rFonts w:ascii="Times New Roman" w:hAnsi="Times New Roman"/>
          <w:sz w:val="28"/>
          <w:szCs w:val="28"/>
        </w:rPr>
        <w:t>перенесення суми на другу сторінку</w:t>
      </w:r>
      <w:r w:rsidR="00BB4965">
        <w:rPr>
          <w:rFonts w:ascii="Times New Roman" w:hAnsi="Times New Roman"/>
          <w:sz w:val="28"/>
          <w:szCs w:val="28"/>
        </w:rPr>
        <w:t>»</w:t>
      </w:r>
      <w:r w:rsidR="00CF3500" w:rsidRPr="00BA46B7">
        <w:rPr>
          <w:rFonts w:ascii="Times New Roman" w:hAnsi="Times New Roman"/>
          <w:sz w:val="28"/>
          <w:szCs w:val="28"/>
        </w:rPr>
        <w:t>.</w:t>
      </w:r>
    </w:p>
    <w:tbl>
      <w:tblPr>
        <w:tblW w:w="0" w:type="auto"/>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7"/>
        <w:gridCol w:w="6310"/>
      </w:tblGrid>
      <w:tr w:rsidR="00B24D5C" w:rsidTr="00523A01">
        <w:trPr>
          <w:trHeight w:val="297"/>
        </w:trPr>
        <w:tc>
          <w:tcPr>
            <w:tcW w:w="2187" w:type="dxa"/>
          </w:tcPr>
          <w:p w:rsidR="00B24D5C" w:rsidRPr="00271402" w:rsidRDefault="00271402" w:rsidP="005336B2">
            <w:pPr>
              <w:spacing w:after="0" w:line="240" w:lineRule="auto"/>
              <w:ind w:firstLine="284"/>
              <w:jc w:val="both"/>
              <w:rPr>
                <w:rFonts w:ascii="Times New Roman" w:hAnsi="Times New Roman"/>
                <w:b/>
                <w:sz w:val="28"/>
                <w:szCs w:val="28"/>
              </w:rPr>
            </w:pPr>
            <w:r w:rsidRPr="00271402">
              <w:rPr>
                <w:rFonts w:ascii="Times New Roman" w:hAnsi="Times New Roman"/>
                <w:b/>
                <w:sz w:val="28"/>
                <w:szCs w:val="28"/>
              </w:rPr>
              <w:t>ТРАНСпорт</w:t>
            </w:r>
          </w:p>
        </w:tc>
        <w:tc>
          <w:tcPr>
            <w:tcW w:w="6310" w:type="dxa"/>
          </w:tcPr>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В</w:t>
            </w:r>
            <w:r w:rsidR="00EA185A" w:rsidRPr="00271402">
              <w:rPr>
                <w:rFonts w:ascii="Times New Roman" w:hAnsi="Times New Roman"/>
                <w:i/>
                <w:sz w:val="28"/>
                <w:szCs w:val="28"/>
                <w:lang w:val="ru-RU"/>
              </w:rPr>
              <w:t>одний транспорт</w:t>
            </w:r>
          </w:p>
          <w:p w:rsidR="00F009C2"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П</w:t>
            </w:r>
            <w:r w:rsidR="00EA185A" w:rsidRPr="00271402">
              <w:rPr>
                <w:rFonts w:ascii="Times New Roman" w:hAnsi="Times New Roman"/>
                <w:i/>
                <w:sz w:val="28"/>
                <w:szCs w:val="28"/>
                <w:lang w:val="ru-RU"/>
              </w:rPr>
              <w:t>ромисловий транспорт</w:t>
            </w:r>
          </w:p>
          <w:p w:rsidR="00B24D5C"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П</w:t>
            </w:r>
            <w:r w:rsidR="00EA185A" w:rsidRPr="00271402">
              <w:rPr>
                <w:rFonts w:ascii="Times New Roman" w:hAnsi="Times New Roman"/>
                <w:i/>
                <w:sz w:val="28"/>
                <w:szCs w:val="28"/>
                <w:lang w:val="ru-RU"/>
              </w:rPr>
              <w:t>рацювати на транспорті</w:t>
            </w:r>
          </w:p>
        </w:tc>
      </w:tr>
      <w:tr w:rsidR="00B24D5C" w:rsidTr="00523A01">
        <w:trPr>
          <w:trHeight w:val="187"/>
        </w:trPr>
        <w:tc>
          <w:tcPr>
            <w:tcW w:w="2187" w:type="dxa"/>
          </w:tcPr>
          <w:p w:rsidR="00B24D5C" w:rsidRPr="00271402" w:rsidRDefault="00271402" w:rsidP="005336B2">
            <w:pPr>
              <w:spacing w:after="0" w:line="240" w:lineRule="auto"/>
              <w:ind w:firstLine="284"/>
              <w:jc w:val="both"/>
              <w:rPr>
                <w:rFonts w:ascii="Times New Roman" w:hAnsi="Times New Roman"/>
                <w:b/>
                <w:sz w:val="28"/>
                <w:szCs w:val="28"/>
              </w:rPr>
            </w:pPr>
            <w:r w:rsidRPr="00271402">
              <w:rPr>
                <w:rFonts w:ascii="Times New Roman" w:hAnsi="Times New Roman"/>
                <w:b/>
                <w:sz w:val="28"/>
                <w:szCs w:val="28"/>
              </w:rPr>
              <w:t>ТрансПОРТ</w:t>
            </w:r>
          </w:p>
        </w:tc>
        <w:tc>
          <w:tcPr>
            <w:tcW w:w="6310" w:type="dxa"/>
          </w:tcPr>
          <w:p w:rsidR="00B24D5C" w:rsidRPr="00271402" w:rsidRDefault="00271402" w:rsidP="005336B2">
            <w:pPr>
              <w:spacing w:after="0" w:line="240" w:lineRule="auto"/>
              <w:ind w:firstLine="284"/>
              <w:jc w:val="both"/>
              <w:rPr>
                <w:rFonts w:ascii="Times New Roman" w:hAnsi="Times New Roman"/>
                <w:i/>
                <w:sz w:val="28"/>
                <w:szCs w:val="28"/>
                <w:lang w:val="ru-RU"/>
              </w:rPr>
            </w:pPr>
            <w:r w:rsidRPr="00271402">
              <w:rPr>
                <w:rFonts w:ascii="Times New Roman" w:hAnsi="Times New Roman"/>
                <w:i/>
                <w:sz w:val="28"/>
                <w:szCs w:val="28"/>
                <w:lang w:val="ru-RU"/>
              </w:rPr>
              <w:t>Т</w:t>
            </w:r>
            <w:r w:rsidR="00EA185A" w:rsidRPr="00271402">
              <w:rPr>
                <w:rFonts w:ascii="Times New Roman" w:hAnsi="Times New Roman"/>
                <w:i/>
                <w:sz w:val="28"/>
                <w:szCs w:val="28"/>
                <w:lang w:val="ru-RU"/>
              </w:rPr>
              <w:t>ранспорт у бухгалтерському обліку</w:t>
            </w:r>
          </w:p>
        </w:tc>
      </w:tr>
    </w:tbl>
    <w:p w:rsidR="00071D16" w:rsidRDefault="00071D16" w:rsidP="008E381D">
      <w:pPr>
        <w:pStyle w:val="Heading1"/>
        <w:spacing w:before="0" w:line="360" w:lineRule="auto"/>
        <w:ind w:firstLine="680"/>
        <w:jc w:val="both"/>
        <w:rPr>
          <w:rFonts w:ascii="Times New Roman" w:hAnsi="Times New Roman"/>
        </w:rPr>
      </w:pPr>
    </w:p>
    <w:p w:rsidR="00884A66" w:rsidRPr="00BA46B7" w:rsidRDefault="00884A66" w:rsidP="008E381D">
      <w:pPr>
        <w:pStyle w:val="Heading1"/>
        <w:spacing w:before="0" w:line="360" w:lineRule="auto"/>
        <w:ind w:firstLine="680"/>
        <w:jc w:val="both"/>
        <w:rPr>
          <w:rFonts w:ascii="Times New Roman" w:hAnsi="Times New Roman"/>
        </w:rPr>
      </w:pPr>
      <w:bookmarkStart w:id="672" w:name="_Toc12342104"/>
      <w:r w:rsidRPr="00BA46B7">
        <w:rPr>
          <w:rFonts w:ascii="Times New Roman" w:hAnsi="Times New Roman"/>
        </w:rPr>
        <w:t>ЗАЙВІ СЛОВА</w:t>
      </w:r>
      <w:bookmarkEnd w:id="672"/>
    </w:p>
    <w:p w:rsidR="00EA7D1A" w:rsidRPr="00BA46B7" w:rsidRDefault="00EA7D1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 xml:space="preserve">Поширеною помилкою є вживання тавтологізмів. Наприклад, у фразі </w:t>
      </w:r>
      <w:r w:rsidRPr="00071D16">
        <w:rPr>
          <w:rFonts w:ascii="Times New Roman" w:hAnsi="Times New Roman"/>
          <w:sz w:val="28"/>
          <w:szCs w:val="28"/>
        </w:rPr>
        <w:t xml:space="preserve">«звільнити з обійманої посади» слово «обіймана» зайве, адже не можна зняти людину з посади, якої вона не обіймає. </w:t>
      </w:r>
      <w:r w:rsidRPr="00071D16">
        <w:rPr>
          <w:rStyle w:val="Strong"/>
          <w:rFonts w:ascii="Times New Roman" w:hAnsi="Times New Roman"/>
          <w:b w:val="0"/>
          <w:sz w:val="28"/>
          <w:szCs w:val="28"/>
        </w:rPr>
        <w:t>Вислів «п</w:t>
      </w:r>
      <w:r w:rsidRPr="00071D16">
        <w:rPr>
          <w:rFonts w:ascii="Times New Roman" w:hAnsi="Times New Roman"/>
          <w:sz w:val="28"/>
          <w:szCs w:val="28"/>
        </w:rPr>
        <w:t xml:space="preserve">ереважна більшість» тавтологічний, бо більшість </w:t>
      </w:r>
      <w:r w:rsidR="004D0409">
        <w:rPr>
          <w:rFonts w:ascii="Times New Roman" w:hAnsi="Times New Roman"/>
          <w:sz w:val="28"/>
          <w:szCs w:val="28"/>
        </w:rPr>
        <w:t>–</w:t>
      </w:r>
      <w:r w:rsidRPr="00071D16">
        <w:rPr>
          <w:rFonts w:ascii="Times New Roman" w:hAnsi="Times New Roman"/>
          <w:sz w:val="28"/>
          <w:szCs w:val="28"/>
        </w:rPr>
        <w:t xml:space="preserve"> то і є кількісна перевага, більша частина. До тавтологічних належить і фраза «бурхливі овації». </w:t>
      </w:r>
      <w:r w:rsidRPr="00BA46B7">
        <w:rPr>
          <w:rFonts w:ascii="Times New Roman" w:hAnsi="Times New Roman"/>
          <w:sz w:val="28"/>
          <w:szCs w:val="28"/>
        </w:rPr>
        <w:t xml:space="preserve">Овація </w:t>
      </w:r>
      <w:r w:rsidRPr="00BA46B7">
        <w:rPr>
          <w:rFonts w:ascii="Times New Roman" w:hAnsi="Times New Roman"/>
          <w:sz w:val="28"/>
          <w:szCs w:val="28"/>
        </w:rPr>
        <w:noBreakHyphen/>
        <w:t xml:space="preserve"> захоплене вітання кого-небудь бурхли</w:t>
      </w:r>
      <w:r w:rsidR="00B423FB">
        <w:rPr>
          <w:rFonts w:ascii="Times New Roman" w:hAnsi="Times New Roman"/>
          <w:sz w:val="28"/>
          <w:szCs w:val="28"/>
        </w:rPr>
        <w:t>вими оплесками, вигуками</w:t>
      </w:r>
      <w:r w:rsidRPr="00BA46B7">
        <w:rPr>
          <w:rFonts w:ascii="Times New Roman" w:hAnsi="Times New Roman"/>
          <w:sz w:val="28"/>
          <w:szCs w:val="28"/>
        </w:rPr>
        <w:t>. Тож треба казати або овації, або бурхливі оплески. У словосполученні «звертати увагу» між його компонентами іноді помилково вставляють присвійний займенник «свій» у знахідному відмінку однини жіночого роду. Іменник «вакансія» вже сам передає зміст «незайняте місце». Тому не варто вживати сполучення «вільна вакансія», «звільнилася вакансія», треба «вакансія», «вільна посада», «звільнилося місце». Слово «сувенір» виражає поняття «річ, подарована або одержана на згадку; пов</w:t>
      </w:r>
      <w:r w:rsidR="00746F1B">
        <w:rPr>
          <w:rFonts w:ascii="Times New Roman" w:hAnsi="Times New Roman"/>
          <w:sz w:val="28"/>
          <w:szCs w:val="28"/>
        </w:rPr>
        <w:t>’</w:t>
      </w:r>
      <w:r w:rsidRPr="00BA46B7">
        <w:rPr>
          <w:rFonts w:ascii="Times New Roman" w:hAnsi="Times New Roman"/>
          <w:sz w:val="28"/>
          <w:szCs w:val="28"/>
        </w:rPr>
        <w:t>язана зі спогадами про кого-, що-небудь». Вислови типу «пам</w:t>
      </w:r>
      <w:r w:rsidR="00746F1B">
        <w:rPr>
          <w:rFonts w:ascii="Times New Roman" w:hAnsi="Times New Roman"/>
          <w:sz w:val="28"/>
          <w:szCs w:val="28"/>
        </w:rPr>
        <w:t>’</w:t>
      </w:r>
      <w:r w:rsidRPr="00BA46B7">
        <w:rPr>
          <w:rFonts w:ascii="Times New Roman" w:hAnsi="Times New Roman"/>
          <w:sz w:val="28"/>
          <w:szCs w:val="28"/>
        </w:rPr>
        <w:t>ятний сувенір», «сувенір на пам</w:t>
      </w:r>
      <w:r w:rsidR="00746F1B">
        <w:rPr>
          <w:rFonts w:ascii="Times New Roman" w:hAnsi="Times New Roman"/>
          <w:sz w:val="28"/>
          <w:szCs w:val="28"/>
        </w:rPr>
        <w:t>’</w:t>
      </w:r>
      <w:r w:rsidRPr="00BA46B7">
        <w:rPr>
          <w:rFonts w:ascii="Times New Roman" w:hAnsi="Times New Roman"/>
          <w:sz w:val="28"/>
          <w:szCs w:val="28"/>
        </w:rPr>
        <w:t>ять» є тавтологічними. Так само неприйнятні словосполуки «меморіальний пам</w:t>
      </w:r>
      <w:r w:rsidR="00746F1B">
        <w:rPr>
          <w:rFonts w:ascii="Times New Roman" w:hAnsi="Times New Roman"/>
          <w:sz w:val="28"/>
          <w:szCs w:val="28"/>
        </w:rPr>
        <w:t>’</w:t>
      </w:r>
      <w:r w:rsidRPr="00BA46B7">
        <w:rPr>
          <w:rFonts w:ascii="Times New Roman" w:hAnsi="Times New Roman"/>
          <w:sz w:val="28"/>
          <w:szCs w:val="28"/>
        </w:rPr>
        <w:t>ятник» і «пам</w:t>
      </w:r>
      <w:r w:rsidR="00746F1B">
        <w:rPr>
          <w:rFonts w:ascii="Times New Roman" w:hAnsi="Times New Roman"/>
          <w:sz w:val="28"/>
          <w:szCs w:val="28"/>
        </w:rPr>
        <w:t>’</w:t>
      </w:r>
      <w:r w:rsidRPr="00BA46B7">
        <w:rPr>
          <w:rFonts w:ascii="Times New Roman" w:hAnsi="Times New Roman"/>
          <w:sz w:val="28"/>
          <w:szCs w:val="28"/>
        </w:rPr>
        <w:t>ятний меморіал» (тобто пам</w:t>
      </w:r>
      <w:r w:rsidR="00746F1B">
        <w:rPr>
          <w:rFonts w:ascii="Times New Roman" w:hAnsi="Times New Roman"/>
          <w:sz w:val="28"/>
          <w:szCs w:val="28"/>
        </w:rPr>
        <w:t>’</w:t>
      </w:r>
      <w:r w:rsidRPr="00BA46B7">
        <w:rPr>
          <w:rFonts w:ascii="Times New Roman" w:hAnsi="Times New Roman"/>
          <w:sz w:val="28"/>
          <w:szCs w:val="28"/>
        </w:rPr>
        <w:t>ятний пам</w:t>
      </w:r>
      <w:r w:rsidR="00746F1B">
        <w:rPr>
          <w:rFonts w:ascii="Times New Roman" w:hAnsi="Times New Roman"/>
          <w:sz w:val="28"/>
          <w:szCs w:val="28"/>
        </w:rPr>
        <w:t>’</w:t>
      </w:r>
      <w:r w:rsidRPr="00BA46B7">
        <w:rPr>
          <w:rFonts w:ascii="Times New Roman" w:hAnsi="Times New Roman"/>
          <w:sz w:val="28"/>
          <w:szCs w:val="28"/>
        </w:rPr>
        <w:t>ятник). Неправильно казати «п</w:t>
      </w:r>
      <w:r w:rsidR="005336B2">
        <w:rPr>
          <w:rFonts w:ascii="Times New Roman" w:hAnsi="Times New Roman"/>
          <w:sz w:val="28"/>
          <w:szCs w:val="28"/>
        </w:rPr>
        <w:t>оети і письменники». Письменник </w:t>
      </w:r>
      <w:r w:rsidR="004D0409">
        <w:rPr>
          <w:rFonts w:ascii="Times New Roman" w:hAnsi="Times New Roman"/>
          <w:sz w:val="28"/>
          <w:szCs w:val="28"/>
        </w:rPr>
        <w:t>–</w:t>
      </w:r>
      <w:r w:rsidRPr="00BA46B7">
        <w:rPr>
          <w:rFonts w:ascii="Times New Roman" w:hAnsi="Times New Roman"/>
          <w:sz w:val="28"/>
          <w:szCs w:val="28"/>
        </w:rPr>
        <w:t xml:space="preserve"> той, хто пише художні твори; особа, для якої літературна діяльність є професією. Залежно від основного роду творів розрізняють письменників: прозаїки, поети, драматурги. Тому словосполучення «письменники і поети» </w:t>
      </w:r>
      <w:r w:rsidR="004D0409">
        <w:rPr>
          <w:rFonts w:ascii="Times New Roman" w:hAnsi="Times New Roman"/>
          <w:sz w:val="28"/>
          <w:szCs w:val="28"/>
        </w:rPr>
        <w:t>–</w:t>
      </w:r>
      <w:r w:rsidRPr="00BA46B7">
        <w:rPr>
          <w:rFonts w:ascii="Times New Roman" w:hAnsi="Times New Roman"/>
          <w:sz w:val="28"/>
          <w:szCs w:val="28"/>
        </w:rPr>
        <w:t xml:space="preserve"> нелогічне.</w:t>
      </w:r>
    </w:p>
    <w:p w:rsidR="00EA7D1A" w:rsidRPr="00BA46B7" w:rsidRDefault="00EA7D1A" w:rsidP="008E381D">
      <w:pPr>
        <w:spacing w:after="0" w:line="360" w:lineRule="auto"/>
        <w:ind w:firstLine="680"/>
        <w:jc w:val="both"/>
        <w:rPr>
          <w:rFonts w:ascii="Times New Roman" w:hAnsi="Times New Roman"/>
          <w:sz w:val="28"/>
          <w:szCs w:val="28"/>
        </w:rPr>
      </w:pPr>
      <w:r w:rsidRPr="00BA46B7">
        <w:rPr>
          <w:rFonts w:ascii="Times New Roman" w:hAnsi="Times New Roman"/>
          <w:sz w:val="28"/>
          <w:szCs w:val="28"/>
        </w:rPr>
        <w:t>Тавтологію спостерігаємо і в сполученнях «перший дебют», «перша прем</w:t>
      </w:r>
      <w:r w:rsidR="00746F1B">
        <w:rPr>
          <w:rFonts w:ascii="Times New Roman" w:hAnsi="Times New Roman"/>
          <w:sz w:val="28"/>
          <w:szCs w:val="28"/>
        </w:rPr>
        <w:t>’</w:t>
      </w:r>
      <w:r w:rsidRPr="00BA46B7">
        <w:rPr>
          <w:rFonts w:ascii="Times New Roman" w:hAnsi="Times New Roman"/>
          <w:sz w:val="28"/>
          <w:szCs w:val="28"/>
        </w:rPr>
        <w:t>єра», «передовий авангард», «захисний імунітет», «головний пріоритет», «набутий досвід», «сміливий ризик», «ділитися своїми думками», «своя автобіографія», «відступати назад», «сумне фіаско», «на сьогоднішній день», «січень-місяць», «стиснутий кулак», «натовп людей», «іти пішки», «повне право», «відмітна особливість», «велика маса людей», «глибока прірва», «народний фольклор», «колега по роботі», «експонати виставки», «хронометраж часу», «приємно порадувати», «відступати назад», «оточити з усіх боків», «демобілізувати з армії», «чітко і зрозуміло», «долоні рук», «прейскурант цін», «грошові кошти», «люди та студенти», «багато альтернатив», «мозок і нервова система», «птахи і тварини», «атмосферне повітря», «інвестувати вклад», «адміністративний менеджмент», «акцентувати увагу», «інша альтернатива», «найбільш оптимальний», «обмінний бартер», «основний лейтмотив», «потенційна можливість», «промислова індустрія», «спускатися вниз».</w:t>
      </w:r>
    </w:p>
    <w:p w:rsidR="00F4774B" w:rsidRDefault="00F4774B" w:rsidP="008E381D">
      <w:pPr>
        <w:pStyle w:val="Heading1"/>
        <w:spacing w:before="0" w:line="360" w:lineRule="auto"/>
        <w:ind w:firstLine="680"/>
        <w:jc w:val="both"/>
        <w:rPr>
          <w:rFonts w:ascii="Times New Roman" w:hAnsi="Times New Roman"/>
        </w:rPr>
      </w:pPr>
    </w:p>
    <w:p w:rsidR="00E70A6D" w:rsidRPr="00BA46B7" w:rsidRDefault="00E70A6D" w:rsidP="008E381D">
      <w:pPr>
        <w:pStyle w:val="Heading1"/>
        <w:spacing w:before="0" w:line="360" w:lineRule="auto"/>
        <w:ind w:firstLine="680"/>
        <w:jc w:val="both"/>
        <w:rPr>
          <w:rFonts w:ascii="Times New Roman" w:hAnsi="Times New Roman"/>
        </w:rPr>
      </w:pPr>
      <w:bookmarkStart w:id="673" w:name="_Toc12342105"/>
      <w:r w:rsidRPr="00BA46B7">
        <w:rPr>
          <w:rFonts w:ascii="Times New Roman" w:hAnsi="Times New Roman"/>
        </w:rPr>
        <w:t>ЗАКІНЧЕННЯ</w:t>
      </w:r>
      <w:r w:rsidR="00F4774B">
        <w:rPr>
          <w:rFonts w:ascii="Times New Roman" w:hAnsi="Times New Roman"/>
        </w:rPr>
        <w:t xml:space="preserve"> ЗАЛЕЖИТЬ ВІД ЗНАЧЕННЯ (увага! </w:t>
      </w:r>
      <w:r w:rsidR="00F4774B" w:rsidRPr="00BA46B7">
        <w:rPr>
          <w:rFonts w:ascii="Times New Roman" w:eastAsia="Arial Unicode MS" w:hAnsi="Times New Roman"/>
        </w:rPr>
        <w:t>‒</w:t>
      </w:r>
      <w:r w:rsidRPr="00BA46B7">
        <w:rPr>
          <w:rFonts w:ascii="Times New Roman" w:hAnsi="Times New Roman"/>
        </w:rPr>
        <w:t xml:space="preserve"> родовий відмінок)</w:t>
      </w:r>
      <w:bookmarkEnd w:id="673"/>
    </w:p>
    <w:p w:rsidR="00E70A6D" w:rsidRPr="00BA46B7" w:rsidRDefault="00E70A6D" w:rsidP="008E381D">
      <w:pPr>
        <w:spacing w:after="0" w:line="360" w:lineRule="auto"/>
        <w:ind w:firstLine="680"/>
        <w:jc w:val="both"/>
        <w:rPr>
          <w:rFonts w:ascii="Times New Roman" w:hAnsi="Times New Roman"/>
          <w:sz w:val="28"/>
          <w:szCs w:val="28"/>
        </w:rPr>
      </w:pPr>
      <w:bookmarkStart w:id="674" w:name="_Toc434015733"/>
      <w:r w:rsidRPr="00BA46B7">
        <w:rPr>
          <w:rFonts w:ascii="Times New Roman" w:hAnsi="Times New Roman"/>
          <w:sz w:val="28"/>
          <w:szCs w:val="28"/>
        </w:rPr>
        <w:t>У деяких іменниках зміна закінчення впливає на значення слова:</w:t>
      </w:r>
      <w:bookmarkEnd w:id="674"/>
    </w:p>
    <w:p w:rsidR="00E70A6D" w:rsidRPr="00BA46B7" w:rsidRDefault="00E70A6D" w:rsidP="008E381D">
      <w:pPr>
        <w:spacing w:after="0" w:line="360" w:lineRule="auto"/>
        <w:ind w:firstLine="680"/>
        <w:jc w:val="both"/>
        <w:rPr>
          <w:rStyle w:val="Strong"/>
          <w:rFonts w:ascii="Times New Roman" w:hAnsi="Times New Roman"/>
          <w:sz w:val="28"/>
          <w:szCs w:val="28"/>
        </w:rPr>
      </w:pPr>
      <w:r w:rsidRPr="00BA46B7">
        <w:rPr>
          <w:rStyle w:val="Strong"/>
          <w:rFonts w:ascii="Times New Roman" w:hAnsi="Times New Roman"/>
          <w:sz w:val="28"/>
          <w:szCs w:val="28"/>
        </w:rPr>
        <w:t>авантюрин</w:t>
      </w:r>
      <w:r w:rsidRPr="00BA46B7">
        <w:rPr>
          <w:rFonts w:ascii="Times New Roman" w:hAnsi="Times New Roman"/>
          <w:sz w:val="28"/>
          <w:szCs w:val="28"/>
        </w:rPr>
        <w:t xml:space="preserve">, -а (окремий кристал) </w:t>
      </w:r>
      <w:r w:rsidRPr="00BA46B7">
        <w:rPr>
          <w:rStyle w:val="Emphasis"/>
          <w:rFonts w:ascii="Times New Roman" w:hAnsi="Times New Roman"/>
          <w:sz w:val="28"/>
          <w:szCs w:val="28"/>
        </w:rPr>
        <w:t>і</w:t>
      </w:r>
      <w:r w:rsidRPr="00BA46B7">
        <w:rPr>
          <w:rFonts w:ascii="Times New Roman" w:hAnsi="Times New Roman"/>
          <w:sz w:val="28"/>
          <w:szCs w:val="28"/>
        </w:rPr>
        <w:t xml:space="preserve"> -у (речовина, сорт скла)</w:t>
      </w:r>
      <w:r w:rsidRPr="00BA46B7">
        <w:rPr>
          <w:rStyle w:val="Strong"/>
          <w:rFonts w:ascii="Times New Roman" w:hAnsi="Times New Roman"/>
          <w:b w:val="0"/>
          <w:sz w:val="28"/>
          <w:szCs w:val="28"/>
        </w:rPr>
        <w:t>;</w:t>
      </w:r>
    </w:p>
    <w:p w:rsidR="00E70A6D" w:rsidRPr="00BA46B7" w:rsidRDefault="00E70A6D" w:rsidP="008E381D">
      <w:pPr>
        <w:spacing w:after="0" w:line="360" w:lineRule="auto"/>
        <w:ind w:firstLine="680"/>
        <w:jc w:val="both"/>
        <w:rPr>
          <w:rStyle w:val="Strong"/>
          <w:rFonts w:ascii="Times New Roman" w:hAnsi="Times New Roman"/>
          <w:sz w:val="28"/>
          <w:szCs w:val="28"/>
        </w:rPr>
      </w:pPr>
      <w:r w:rsidRPr="00BA46B7">
        <w:rPr>
          <w:rStyle w:val="Strong"/>
          <w:rFonts w:ascii="Times New Roman" w:hAnsi="Times New Roman"/>
          <w:sz w:val="28"/>
          <w:szCs w:val="28"/>
        </w:rPr>
        <w:t>авторитет</w:t>
      </w:r>
      <w:r w:rsidRPr="00BA46B7">
        <w:rPr>
          <w:rFonts w:ascii="Times New Roman" w:hAnsi="Times New Roman"/>
          <w:sz w:val="28"/>
          <w:szCs w:val="28"/>
        </w:rPr>
        <w:t xml:space="preserve">, -у (значення, вплив) </w:t>
      </w:r>
      <w:r w:rsidRPr="00BA46B7">
        <w:rPr>
          <w:rStyle w:val="Emphasis"/>
          <w:rFonts w:ascii="Times New Roman" w:hAnsi="Times New Roman"/>
          <w:sz w:val="28"/>
          <w:szCs w:val="28"/>
        </w:rPr>
        <w:t>і</w:t>
      </w:r>
      <w:r w:rsidRPr="00BA46B7">
        <w:rPr>
          <w:rFonts w:ascii="Times New Roman" w:hAnsi="Times New Roman"/>
          <w:sz w:val="28"/>
          <w:szCs w:val="28"/>
        </w:rPr>
        <w:t xml:space="preserve"> -а (про особу)</w:t>
      </w:r>
      <w:r w:rsidRPr="00BA46B7">
        <w:rPr>
          <w:rStyle w:val="Strong"/>
          <w:rFonts w:ascii="Times New Roman" w:hAnsi="Times New Roman"/>
          <w:b w:val="0"/>
          <w:sz w:val="28"/>
          <w:szCs w:val="28"/>
        </w:rPr>
        <w:t>;</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агрегат</w:t>
      </w:r>
      <w:r w:rsidRPr="00BA46B7">
        <w:rPr>
          <w:rFonts w:ascii="Times New Roman" w:hAnsi="Times New Roman"/>
          <w:sz w:val="28"/>
          <w:szCs w:val="28"/>
        </w:rPr>
        <w:t xml:space="preserve">, -а (вузол машини) </w:t>
      </w:r>
      <w:r w:rsidRPr="00BA46B7">
        <w:rPr>
          <w:rStyle w:val="Emphasis"/>
          <w:rFonts w:ascii="Times New Roman" w:hAnsi="Times New Roman"/>
          <w:sz w:val="28"/>
          <w:szCs w:val="28"/>
        </w:rPr>
        <w:t>і</w:t>
      </w:r>
      <w:r w:rsidRPr="00BA46B7">
        <w:rPr>
          <w:rFonts w:ascii="Times New Roman" w:hAnsi="Times New Roman"/>
          <w:sz w:val="28"/>
          <w:szCs w:val="28"/>
        </w:rPr>
        <w:t xml:space="preserve"> -у (в інших значеннях);</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акт</w:t>
      </w:r>
      <w:r w:rsidRPr="00BA46B7">
        <w:rPr>
          <w:rFonts w:ascii="Times New Roman" w:hAnsi="Times New Roman"/>
          <w:sz w:val="28"/>
          <w:szCs w:val="28"/>
        </w:rPr>
        <w:t xml:space="preserve">, -а (документ) </w:t>
      </w:r>
      <w:r w:rsidRPr="00BA46B7">
        <w:rPr>
          <w:rStyle w:val="Emphasis"/>
          <w:rFonts w:ascii="Times New Roman" w:hAnsi="Times New Roman"/>
          <w:sz w:val="28"/>
          <w:szCs w:val="28"/>
        </w:rPr>
        <w:t>і</w:t>
      </w:r>
      <w:r w:rsidRPr="00BA46B7">
        <w:rPr>
          <w:rFonts w:ascii="Times New Roman" w:hAnsi="Times New Roman"/>
          <w:sz w:val="28"/>
          <w:szCs w:val="28"/>
        </w:rPr>
        <w:t xml:space="preserve"> -у (дія, частина театральної вистави);</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апарат</w:t>
      </w:r>
      <w:r w:rsidRPr="00BA46B7">
        <w:rPr>
          <w:rFonts w:ascii="Times New Roman" w:hAnsi="Times New Roman"/>
          <w:sz w:val="28"/>
          <w:szCs w:val="28"/>
        </w:rPr>
        <w:t xml:space="preserve">, -а (пристрій) </w:t>
      </w:r>
      <w:r w:rsidRPr="00BA46B7">
        <w:rPr>
          <w:rStyle w:val="Emphasis"/>
          <w:rFonts w:ascii="Times New Roman" w:hAnsi="Times New Roman"/>
          <w:sz w:val="28"/>
          <w:szCs w:val="28"/>
        </w:rPr>
        <w:t>і</w:t>
      </w:r>
      <w:r w:rsidRPr="00BA46B7">
        <w:rPr>
          <w:rFonts w:ascii="Times New Roman" w:hAnsi="Times New Roman"/>
          <w:sz w:val="28"/>
          <w:szCs w:val="28"/>
        </w:rPr>
        <w:t xml:space="preserve"> -у (установа; сукупність органів);</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бал</w:t>
      </w:r>
      <w:r w:rsidRPr="00BA46B7">
        <w:rPr>
          <w:rFonts w:ascii="Times New Roman" w:hAnsi="Times New Roman"/>
          <w:sz w:val="28"/>
          <w:szCs w:val="28"/>
        </w:rPr>
        <w:t xml:space="preserve">, -а (одиниця виміру, оцінка) </w:t>
      </w:r>
      <w:r w:rsidRPr="00BA46B7">
        <w:rPr>
          <w:rStyle w:val="Emphasis"/>
          <w:rFonts w:ascii="Times New Roman" w:hAnsi="Times New Roman"/>
          <w:sz w:val="28"/>
          <w:szCs w:val="28"/>
        </w:rPr>
        <w:t>і</w:t>
      </w:r>
      <w:r w:rsidRPr="00BA46B7">
        <w:rPr>
          <w:rFonts w:ascii="Times New Roman" w:hAnsi="Times New Roman"/>
          <w:sz w:val="28"/>
          <w:szCs w:val="28"/>
        </w:rPr>
        <w:t xml:space="preserve"> -у (танцювальний вечір);</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банкет</w:t>
      </w:r>
      <w:r w:rsidRPr="00BA46B7">
        <w:rPr>
          <w:rFonts w:ascii="Times New Roman" w:hAnsi="Times New Roman"/>
          <w:sz w:val="28"/>
          <w:szCs w:val="28"/>
        </w:rPr>
        <w:t xml:space="preserve">, -а (земляний насип; ящик на кораблі) </w:t>
      </w:r>
      <w:r w:rsidRPr="00BA46B7">
        <w:rPr>
          <w:rStyle w:val="Emphasis"/>
          <w:rFonts w:ascii="Times New Roman" w:hAnsi="Times New Roman"/>
          <w:sz w:val="28"/>
          <w:szCs w:val="28"/>
        </w:rPr>
        <w:t>і</w:t>
      </w:r>
      <w:r w:rsidRPr="00BA46B7">
        <w:rPr>
          <w:rFonts w:ascii="Times New Roman" w:hAnsi="Times New Roman"/>
          <w:sz w:val="28"/>
          <w:szCs w:val="28"/>
        </w:rPr>
        <w:t xml:space="preserve"> -у (урочистий обід, сніданок або вечеря);</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блок</w:t>
      </w:r>
      <w:r w:rsidRPr="00BA46B7">
        <w:rPr>
          <w:rFonts w:ascii="Times New Roman" w:hAnsi="Times New Roman"/>
          <w:sz w:val="28"/>
          <w:szCs w:val="28"/>
        </w:rPr>
        <w:t xml:space="preserve">, -а (механізм; частина споруди; будівельний камінь) </w:t>
      </w:r>
      <w:r w:rsidRPr="00BA46B7">
        <w:rPr>
          <w:rStyle w:val="Emphasis"/>
          <w:rFonts w:ascii="Times New Roman" w:hAnsi="Times New Roman"/>
          <w:sz w:val="28"/>
          <w:szCs w:val="28"/>
        </w:rPr>
        <w:t>і</w:t>
      </w:r>
      <w:r w:rsidRPr="00BA46B7">
        <w:rPr>
          <w:rFonts w:ascii="Times New Roman" w:hAnsi="Times New Roman"/>
          <w:sz w:val="28"/>
          <w:szCs w:val="28"/>
        </w:rPr>
        <w:t xml:space="preserve"> -у (об</w:t>
      </w:r>
      <w:r w:rsidR="00746F1B">
        <w:rPr>
          <w:rFonts w:ascii="Times New Roman" w:hAnsi="Times New Roman"/>
          <w:sz w:val="28"/>
          <w:szCs w:val="28"/>
        </w:rPr>
        <w:t>’</w:t>
      </w:r>
      <w:r w:rsidRPr="00BA46B7">
        <w:rPr>
          <w:rFonts w:ascii="Times New Roman" w:hAnsi="Times New Roman"/>
          <w:sz w:val="28"/>
          <w:szCs w:val="28"/>
        </w:rPr>
        <w:t>єднання);</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бор</w:t>
      </w:r>
      <w:r w:rsidRPr="00BA46B7">
        <w:rPr>
          <w:rFonts w:ascii="Times New Roman" w:hAnsi="Times New Roman"/>
          <w:sz w:val="28"/>
          <w:szCs w:val="28"/>
        </w:rPr>
        <w:t xml:space="preserve">, -а (свердло) </w:t>
      </w:r>
      <w:r w:rsidRPr="00BA46B7">
        <w:rPr>
          <w:rStyle w:val="Emphasis"/>
          <w:rFonts w:ascii="Times New Roman" w:hAnsi="Times New Roman"/>
          <w:sz w:val="28"/>
          <w:szCs w:val="28"/>
        </w:rPr>
        <w:t>і</w:t>
      </w:r>
      <w:r w:rsidRPr="00BA46B7">
        <w:rPr>
          <w:rFonts w:ascii="Times New Roman" w:hAnsi="Times New Roman"/>
          <w:sz w:val="28"/>
          <w:szCs w:val="28"/>
        </w:rPr>
        <w:t xml:space="preserve"> -у (речовина);</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буркун</w:t>
      </w:r>
      <w:r w:rsidRPr="00BA46B7">
        <w:rPr>
          <w:rFonts w:ascii="Times New Roman" w:hAnsi="Times New Roman"/>
          <w:sz w:val="28"/>
          <w:szCs w:val="28"/>
        </w:rPr>
        <w:t xml:space="preserve">, -а (людина) </w:t>
      </w:r>
      <w:r w:rsidRPr="00BA46B7">
        <w:rPr>
          <w:rStyle w:val="Emphasis"/>
          <w:rFonts w:ascii="Times New Roman" w:hAnsi="Times New Roman"/>
          <w:sz w:val="28"/>
          <w:szCs w:val="28"/>
        </w:rPr>
        <w:t>і</w:t>
      </w:r>
      <w:r w:rsidRPr="00BA46B7">
        <w:rPr>
          <w:rFonts w:ascii="Times New Roman" w:hAnsi="Times New Roman"/>
          <w:sz w:val="28"/>
          <w:szCs w:val="28"/>
        </w:rPr>
        <w:t xml:space="preserve"> -у (рослина);</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буряк</w:t>
      </w:r>
      <w:r w:rsidRPr="00BA46B7">
        <w:rPr>
          <w:rFonts w:ascii="Times New Roman" w:hAnsi="Times New Roman"/>
          <w:sz w:val="28"/>
          <w:szCs w:val="28"/>
        </w:rPr>
        <w:t xml:space="preserve">, -а (один корінь) </w:t>
      </w:r>
      <w:r w:rsidRPr="00BA46B7">
        <w:rPr>
          <w:rStyle w:val="Emphasis"/>
          <w:rFonts w:ascii="Times New Roman" w:hAnsi="Times New Roman"/>
          <w:sz w:val="28"/>
          <w:szCs w:val="28"/>
        </w:rPr>
        <w:t>і</w:t>
      </w:r>
      <w:r w:rsidRPr="00BA46B7">
        <w:rPr>
          <w:rFonts w:ascii="Times New Roman" w:hAnsi="Times New Roman"/>
          <w:sz w:val="28"/>
          <w:szCs w:val="28"/>
        </w:rPr>
        <w:t xml:space="preserve"> -у (збірне);</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вал</w:t>
      </w:r>
      <w:r w:rsidRPr="00BA46B7">
        <w:rPr>
          <w:rFonts w:ascii="Times New Roman" w:hAnsi="Times New Roman"/>
          <w:sz w:val="28"/>
          <w:szCs w:val="28"/>
        </w:rPr>
        <w:t xml:space="preserve">, -а (деталь, вісь. частина коробки передач) </w:t>
      </w:r>
      <w:r w:rsidRPr="00BA46B7">
        <w:rPr>
          <w:rStyle w:val="Emphasis"/>
          <w:rFonts w:ascii="Times New Roman" w:hAnsi="Times New Roman"/>
          <w:sz w:val="28"/>
          <w:szCs w:val="28"/>
        </w:rPr>
        <w:t>і</w:t>
      </w:r>
      <w:r w:rsidRPr="00BA46B7">
        <w:rPr>
          <w:rFonts w:ascii="Times New Roman" w:hAnsi="Times New Roman"/>
          <w:sz w:val="28"/>
          <w:szCs w:val="28"/>
        </w:rPr>
        <w:t xml:space="preserve"> -у (насип; суцільна маса; хвиля; нитки);</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геркулес</w:t>
      </w:r>
      <w:r w:rsidRPr="00BA46B7">
        <w:rPr>
          <w:rFonts w:ascii="Times New Roman" w:hAnsi="Times New Roman"/>
          <w:sz w:val="28"/>
          <w:szCs w:val="28"/>
        </w:rPr>
        <w:t xml:space="preserve">, -а (велетень) </w:t>
      </w:r>
      <w:r w:rsidRPr="00BA46B7">
        <w:rPr>
          <w:rStyle w:val="Emphasis"/>
          <w:rFonts w:ascii="Times New Roman" w:hAnsi="Times New Roman"/>
          <w:sz w:val="28"/>
          <w:szCs w:val="28"/>
        </w:rPr>
        <w:t>і</w:t>
      </w:r>
      <w:r w:rsidRPr="00BA46B7">
        <w:rPr>
          <w:rFonts w:ascii="Times New Roman" w:hAnsi="Times New Roman"/>
          <w:sz w:val="28"/>
          <w:szCs w:val="28"/>
        </w:rPr>
        <w:t xml:space="preserve"> -у (крупа);</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гіацинт</w:t>
      </w:r>
      <w:r w:rsidRPr="00BA46B7">
        <w:rPr>
          <w:rFonts w:ascii="Times New Roman" w:hAnsi="Times New Roman"/>
          <w:sz w:val="28"/>
          <w:szCs w:val="28"/>
        </w:rPr>
        <w:t xml:space="preserve">, -а (рослина) </w:t>
      </w:r>
      <w:r w:rsidRPr="00BA46B7">
        <w:rPr>
          <w:rStyle w:val="Emphasis"/>
          <w:rFonts w:ascii="Times New Roman" w:hAnsi="Times New Roman"/>
          <w:sz w:val="28"/>
          <w:szCs w:val="28"/>
        </w:rPr>
        <w:t>і</w:t>
      </w:r>
      <w:r w:rsidRPr="00BA46B7">
        <w:rPr>
          <w:rFonts w:ascii="Times New Roman" w:hAnsi="Times New Roman"/>
          <w:sz w:val="28"/>
          <w:szCs w:val="28"/>
        </w:rPr>
        <w:t xml:space="preserve"> -у (мінерал);</w:t>
      </w:r>
    </w:p>
    <w:p w:rsidR="00E70A6D" w:rsidRPr="00BA46B7" w:rsidRDefault="00E70A6D" w:rsidP="008E381D">
      <w:pPr>
        <w:spacing w:after="0" w:line="360" w:lineRule="auto"/>
        <w:ind w:firstLine="680"/>
        <w:jc w:val="both"/>
        <w:rPr>
          <w:rStyle w:val="Strong"/>
          <w:rFonts w:ascii="Times New Roman" w:hAnsi="Times New Roman"/>
          <w:sz w:val="28"/>
          <w:szCs w:val="28"/>
        </w:rPr>
      </w:pPr>
      <w:r w:rsidRPr="00BA46B7">
        <w:rPr>
          <w:rStyle w:val="Strong"/>
          <w:rFonts w:ascii="Times New Roman" w:hAnsi="Times New Roman"/>
          <w:sz w:val="28"/>
          <w:szCs w:val="28"/>
        </w:rPr>
        <w:t>дереворит</w:t>
      </w:r>
      <w:r w:rsidRPr="00BA46B7">
        <w:rPr>
          <w:rFonts w:ascii="Times New Roman" w:hAnsi="Times New Roman"/>
          <w:sz w:val="28"/>
          <w:szCs w:val="28"/>
        </w:rPr>
        <w:t xml:space="preserve">, -а (гравюра) </w:t>
      </w:r>
      <w:r w:rsidRPr="00BA46B7">
        <w:rPr>
          <w:rStyle w:val="Emphasis"/>
          <w:rFonts w:ascii="Times New Roman" w:hAnsi="Times New Roman"/>
          <w:sz w:val="28"/>
          <w:szCs w:val="28"/>
        </w:rPr>
        <w:t>і</w:t>
      </w:r>
      <w:r w:rsidRPr="00BA46B7">
        <w:rPr>
          <w:rFonts w:ascii="Times New Roman" w:hAnsi="Times New Roman"/>
          <w:sz w:val="28"/>
          <w:szCs w:val="28"/>
        </w:rPr>
        <w:t xml:space="preserve"> -у (техніка виконання);</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дереворіз</w:t>
      </w:r>
      <w:r w:rsidRPr="00BA46B7">
        <w:rPr>
          <w:rFonts w:ascii="Times New Roman" w:hAnsi="Times New Roman"/>
          <w:sz w:val="28"/>
          <w:szCs w:val="28"/>
        </w:rPr>
        <w:t xml:space="preserve">, -а (гравюра) </w:t>
      </w:r>
      <w:r w:rsidRPr="00BA46B7">
        <w:rPr>
          <w:rStyle w:val="Emphasis"/>
          <w:rFonts w:ascii="Times New Roman" w:hAnsi="Times New Roman"/>
          <w:sz w:val="28"/>
          <w:szCs w:val="28"/>
        </w:rPr>
        <w:t>і</w:t>
      </w:r>
      <w:r w:rsidRPr="00BA46B7">
        <w:rPr>
          <w:rFonts w:ascii="Times New Roman" w:hAnsi="Times New Roman"/>
          <w:sz w:val="28"/>
          <w:szCs w:val="28"/>
        </w:rPr>
        <w:t xml:space="preserve"> -у (техніка виконання);</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замок</w:t>
      </w:r>
      <w:r w:rsidRPr="00BA46B7">
        <w:rPr>
          <w:rFonts w:ascii="Times New Roman" w:hAnsi="Times New Roman"/>
          <w:sz w:val="28"/>
          <w:szCs w:val="28"/>
        </w:rPr>
        <w:t xml:space="preserve">, -мку (будівля) </w:t>
      </w:r>
      <w:r w:rsidRPr="00BA46B7">
        <w:rPr>
          <w:rFonts w:ascii="Times New Roman" w:hAnsi="Times New Roman"/>
          <w:i/>
          <w:sz w:val="28"/>
          <w:szCs w:val="28"/>
        </w:rPr>
        <w:t>і</w:t>
      </w:r>
      <w:r w:rsidRPr="00BA46B7">
        <w:rPr>
          <w:rFonts w:ascii="Times New Roman" w:hAnsi="Times New Roman"/>
          <w:sz w:val="28"/>
          <w:szCs w:val="28"/>
        </w:rPr>
        <w:t xml:space="preserve"> -мка (пристрій для замикання, застібка, з</w:t>
      </w:r>
      <w:r w:rsidR="00746F1B">
        <w:rPr>
          <w:rFonts w:ascii="Times New Roman" w:hAnsi="Times New Roman"/>
          <w:sz w:val="28"/>
          <w:szCs w:val="28"/>
        </w:rPr>
        <w:t>’</w:t>
      </w:r>
      <w:r w:rsidRPr="00BA46B7">
        <w:rPr>
          <w:rFonts w:ascii="Times New Roman" w:hAnsi="Times New Roman"/>
          <w:sz w:val="28"/>
          <w:szCs w:val="28"/>
        </w:rPr>
        <w:t>єднання, центральний камінь арки, код);</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імператив</w:t>
      </w:r>
      <w:r w:rsidRPr="00BA46B7">
        <w:rPr>
          <w:rFonts w:ascii="Times New Roman" w:hAnsi="Times New Roman"/>
          <w:sz w:val="28"/>
          <w:szCs w:val="28"/>
        </w:rPr>
        <w:t xml:space="preserve">, -а (наказовий спосіб дієслова) </w:t>
      </w:r>
      <w:r w:rsidRPr="00BA46B7">
        <w:rPr>
          <w:rStyle w:val="Emphasis"/>
          <w:rFonts w:ascii="Times New Roman" w:hAnsi="Times New Roman"/>
          <w:sz w:val="28"/>
          <w:szCs w:val="28"/>
        </w:rPr>
        <w:t>і</w:t>
      </w:r>
      <w:r w:rsidRPr="00BA46B7">
        <w:rPr>
          <w:rFonts w:ascii="Times New Roman" w:hAnsi="Times New Roman"/>
          <w:sz w:val="28"/>
          <w:szCs w:val="28"/>
        </w:rPr>
        <w:t xml:space="preserve"> -у (наказ, вимога);</w:t>
      </w:r>
    </w:p>
    <w:p w:rsidR="00E70A6D" w:rsidRPr="00BA46B7" w:rsidRDefault="00E70A6D" w:rsidP="008E381D">
      <w:pPr>
        <w:spacing w:after="0" w:line="360" w:lineRule="auto"/>
        <w:ind w:firstLine="680"/>
        <w:jc w:val="both"/>
        <w:rPr>
          <w:rStyle w:val="Strong"/>
          <w:rFonts w:ascii="Times New Roman" w:hAnsi="Times New Roman"/>
          <w:sz w:val="28"/>
          <w:szCs w:val="28"/>
        </w:rPr>
      </w:pPr>
      <w:r w:rsidRPr="00BA46B7">
        <w:rPr>
          <w:rStyle w:val="Strong"/>
          <w:rFonts w:ascii="Times New Roman" w:hAnsi="Times New Roman"/>
          <w:sz w:val="28"/>
          <w:szCs w:val="28"/>
        </w:rPr>
        <w:t>інструмент</w:t>
      </w:r>
      <w:r w:rsidRPr="00BA46B7">
        <w:rPr>
          <w:rFonts w:ascii="Times New Roman" w:hAnsi="Times New Roman"/>
          <w:sz w:val="28"/>
          <w:szCs w:val="28"/>
        </w:rPr>
        <w:t xml:space="preserve">, -а (окреме знаряддя праці, музичний інструмент) </w:t>
      </w:r>
      <w:r w:rsidRPr="00BA46B7">
        <w:rPr>
          <w:rStyle w:val="Emphasis"/>
          <w:rFonts w:ascii="Times New Roman" w:hAnsi="Times New Roman"/>
          <w:sz w:val="28"/>
          <w:szCs w:val="28"/>
        </w:rPr>
        <w:t>і</w:t>
      </w:r>
      <w:r w:rsidRPr="00BA46B7">
        <w:rPr>
          <w:rFonts w:ascii="Times New Roman" w:hAnsi="Times New Roman"/>
          <w:sz w:val="28"/>
          <w:szCs w:val="28"/>
        </w:rPr>
        <w:t xml:space="preserve"> -у (сукупність предметів)</w:t>
      </w:r>
      <w:r w:rsidRPr="00BA46B7">
        <w:rPr>
          <w:rStyle w:val="Strong"/>
          <w:rFonts w:ascii="Times New Roman" w:hAnsi="Times New Roman"/>
          <w:b w:val="0"/>
          <w:sz w:val="28"/>
          <w:szCs w:val="28"/>
        </w:rPr>
        <w:t>;</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камінь</w:t>
      </w:r>
      <w:r w:rsidRPr="00BA46B7">
        <w:rPr>
          <w:rFonts w:ascii="Times New Roman" w:hAnsi="Times New Roman"/>
          <w:sz w:val="28"/>
          <w:szCs w:val="28"/>
        </w:rPr>
        <w:t xml:space="preserve">, -меню (маса, матеріал; хвороба) </w:t>
      </w:r>
      <w:r w:rsidRPr="00BA46B7">
        <w:rPr>
          <w:rStyle w:val="Emphasis"/>
          <w:rFonts w:ascii="Times New Roman" w:hAnsi="Times New Roman"/>
          <w:sz w:val="28"/>
          <w:szCs w:val="28"/>
        </w:rPr>
        <w:t>і</w:t>
      </w:r>
      <w:r w:rsidRPr="00BA46B7">
        <w:rPr>
          <w:rFonts w:ascii="Times New Roman" w:hAnsi="Times New Roman"/>
          <w:sz w:val="28"/>
          <w:szCs w:val="28"/>
        </w:rPr>
        <w:t xml:space="preserve"> -меня (окремий уламок; пам</w:t>
      </w:r>
      <w:r w:rsidR="00746F1B">
        <w:rPr>
          <w:rFonts w:ascii="Times New Roman" w:hAnsi="Times New Roman"/>
          <w:sz w:val="28"/>
          <w:szCs w:val="28"/>
        </w:rPr>
        <w:t>’</w:t>
      </w:r>
      <w:r w:rsidRPr="00BA46B7">
        <w:rPr>
          <w:rFonts w:ascii="Times New Roman" w:hAnsi="Times New Roman"/>
          <w:sz w:val="28"/>
          <w:szCs w:val="28"/>
        </w:rPr>
        <w:t>ятник; жорно; смуток);</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листопад</w:t>
      </w:r>
      <w:r w:rsidRPr="00BA46B7">
        <w:rPr>
          <w:rFonts w:ascii="Times New Roman" w:hAnsi="Times New Roman"/>
          <w:sz w:val="28"/>
          <w:szCs w:val="28"/>
        </w:rPr>
        <w:t xml:space="preserve">, -а (місяць) </w:t>
      </w:r>
      <w:r w:rsidRPr="00BA46B7">
        <w:rPr>
          <w:rStyle w:val="Emphasis"/>
          <w:rFonts w:ascii="Times New Roman" w:hAnsi="Times New Roman"/>
          <w:sz w:val="28"/>
          <w:szCs w:val="28"/>
        </w:rPr>
        <w:t>і</w:t>
      </w:r>
      <w:r w:rsidRPr="00BA46B7">
        <w:rPr>
          <w:rFonts w:ascii="Times New Roman" w:hAnsi="Times New Roman"/>
          <w:sz w:val="28"/>
          <w:szCs w:val="28"/>
        </w:rPr>
        <w:t xml:space="preserve"> -у (опадання листя);</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лом</w:t>
      </w:r>
      <w:r w:rsidRPr="00BA46B7">
        <w:rPr>
          <w:rFonts w:ascii="Times New Roman" w:hAnsi="Times New Roman"/>
          <w:sz w:val="28"/>
          <w:szCs w:val="28"/>
        </w:rPr>
        <w:t xml:space="preserve">, -а (інструмент) </w:t>
      </w:r>
      <w:r w:rsidRPr="00BA46B7">
        <w:rPr>
          <w:rStyle w:val="Emphasis"/>
          <w:rFonts w:ascii="Times New Roman" w:hAnsi="Times New Roman"/>
          <w:sz w:val="28"/>
          <w:szCs w:val="28"/>
        </w:rPr>
        <w:t>і</w:t>
      </w:r>
      <w:r w:rsidRPr="00BA46B7">
        <w:rPr>
          <w:rFonts w:ascii="Times New Roman" w:hAnsi="Times New Roman"/>
          <w:sz w:val="28"/>
          <w:szCs w:val="28"/>
        </w:rPr>
        <w:t xml:space="preserve"> -у (брухт; хмиз);</w:t>
      </w:r>
    </w:p>
    <w:p w:rsidR="00E70A6D" w:rsidRPr="00BA46B7" w:rsidRDefault="00E70A6D" w:rsidP="008E381D">
      <w:pPr>
        <w:spacing w:after="0" w:line="360" w:lineRule="auto"/>
        <w:ind w:firstLine="680"/>
        <w:jc w:val="both"/>
        <w:rPr>
          <w:rStyle w:val="Strong"/>
          <w:rFonts w:ascii="Times New Roman" w:hAnsi="Times New Roman"/>
          <w:sz w:val="28"/>
          <w:szCs w:val="28"/>
        </w:rPr>
      </w:pPr>
      <w:r w:rsidRPr="00BA46B7">
        <w:rPr>
          <w:rStyle w:val="Strong"/>
          <w:rFonts w:ascii="Times New Roman" w:hAnsi="Times New Roman"/>
          <w:sz w:val="28"/>
          <w:szCs w:val="28"/>
        </w:rPr>
        <w:t>магазин</w:t>
      </w:r>
      <w:r w:rsidRPr="00BA46B7">
        <w:rPr>
          <w:rFonts w:ascii="Times New Roman" w:hAnsi="Times New Roman"/>
          <w:sz w:val="28"/>
          <w:szCs w:val="28"/>
        </w:rPr>
        <w:t xml:space="preserve">, -а (пристрій) </w:t>
      </w:r>
      <w:r w:rsidRPr="00BA46B7">
        <w:rPr>
          <w:rStyle w:val="Emphasis"/>
          <w:rFonts w:ascii="Times New Roman" w:hAnsi="Times New Roman"/>
          <w:sz w:val="28"/>
          <w:szCs w:val="28"/>
        </w:rPr>
        <w:t>і</w:t>
      </w:r>
      <w:r w:rsidRPr="00BA46B7">
        <w:rPr>
          <w:rFonts w:ascii="Times New Roman" w:hAnsi="Times New Roman"/>
          <w:sz w:val="28"/>
          <w:szCs w:val="28"/>
        </w:rPr>
        <w:t xml:space="preserve"> -у (крамниця)</w:t>
      </w:r>
      <w:r w:rsidRPr="00BA46B7">
        <w:rPr>
          <w:rStyle w:val="Strong"/>
          <w:rFonts w:ascii="Times New Roman" w:hAnsi="Times New Roman"/>
          <w:b w:val="0"/>
          <w:sz w:val="28"/>
          <w:szCs w:val="28"/>
        </w:rPr>
        <w:t>;</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образ</w:t>
      </w:r>
      <w:r w:rsidRPr="00BA46B7">
        <w:rPr>
          <w:rFonts w:ascii="Times New Roman" w:hAnsi="Times New Roman"/>
          <w:sz w:val="28"/>
          <w:szCs w:val="28"/>
        </w:rPr>
        <w:t xml:space="preserve">, -а (ікона) </w:t>
      </w:r>
      <w:r w:rsidRPr="00BA46B7">
        <w:rPr>
          <w:rStyle w:val="Emphasis"/>
          <w:rFonts w:ascii="Times New Roman" w:hAnsi="Times New Roman"/>
          <w:sz w:val="28"/>
          <w:szCs w:val="28"/>
        </w:rPr>
        <w:t>і</w:t>
      </w:r>
      <w:r w:rsidRPr="00BA46B7">
        <w:rPr>
          <w:rFonts w:ascii="Times New Roman" w:hAnsi="Times New Roman"/>
          <w:sz w:val="28"/>
          <w:szCs w:val="28"/>
        </w:rPr>
        <w:t xml:space="preserve"> -у (зовнішній вигляд;</w:t>
      </w:r>
      <w:r w:rsidR="00F4774B">
        <w:rPr>
          <w:rFonts w:ascii="Times New Roman" w:hAnsi="Times New Roman"/>
          <w:sz w:val="28"/>
          <w:szCs w:val="28"/>
        </w:rPr>
        <w:t xml:space="preserve"> художній засіб; відображення у </w:t>
      </w:r>
      <w:r w:rsidRPr="00BA46B7">
        <w:rPr>
          <w:rFonts w:ascii="Times New Roman" w:hAnsi="Times New Roman"/>
          <w:sz w:val="28"/>
          <w:szCs w:val="28"/>
        </w:rPr>
        <w:t>свідомості явищ об</w:t>
      </w:r>
      <w:r w:rsidR="00746F1B">
        <w:rPr>
          <w:rFonts w:ascii="Times New Roman" w:hAnsi="Times New Roman"/>
          <w:sz w:val="28"/>
          <w:szCs w:val="28"/>
        </w:rPr>
        <w:t>’</w:t>
      </w:r>
      <w:r w:rsidRPr="00BA46B7">
        <w:rPr>
          <w:rFonts w:ascii="Times New Roman" w:hAnsi="Times New Roman"/>
          <w:sz w:val="28"/>
          <w:szCs w:val="28"/>
        </w:rPr>
        <w:t>єктивної дійсності);</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обріз</w:t>
      </w:r>
      <w:r w:rsidRPr="00BA46B7">
        <w:rPr>
          <w:rFonts w:ascii="Times New Roman" w:hAnsi="Times New Roman"/>
          <w:sz w:val="28"/>
          <w:szCs w:val="28"/>
        </w:rPr>
        <w:t xml:space="preserve">, -а (гвинтівка з укороченим стволом і прикладом) </w:t>
      </w:r>
      <w:r w:rsidRPr="00BA46B7">
        <w:rPr>
          <w:rStyle w:val="Emphasis"/>
          <w:rFonts w:ascii="Times New Roman" w:hAnsi="Times New Roman"/>
          <w:sz w:val="28"/>
          <w:szCs w:val="28"/>
        </w:rPr>
        <w:t>і</w:t>
      </w:r>
      <w:r w:rsidRPr="00BA46B7">
        <w:rPr>
          <w:rFonts w:ascii="Times New Roman" w:hAnsi="Times New Roman"/>
          <w:sz w:val="28"/>
          <w:szCs w:val="28"/>
        </w:rPr>
        <w:t xml:space="preserve"> -у (ребро, край);</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орган</w:t>
      </w:r>
      <w:r w:rsidRPr="00BA46B7">
        <w:rPr>
          <w:rFonts w:ascii="Times New Roman" w:hAnsi="Times New Roman"/>
          <w:sz w:val="28"/>
          <w:szCs w:val="28"/>
        </w:rPr>
        <w:t xml:space="preserve">, -а (частина організму або механізму, духовий музичний інструмент) </w:t>
      </w:r>
      <w:r w:rsidRPr="00BA46B7">
        <w:rPr>
          <w:rStyle w:val="Emphasis"/>
          <w:rFonts w:ascii="Times New Roman" w:hAnsi="Times New Roman"/>
          <w:sz w:val="28"/>
          <w:szCs w:val="28"/>
        </w:rPr>
        <w:t>і</w:t>
      </w:r>
      <w:r w:rsidRPr="00BA46B7">
        <w:rPr>
          <w:rFonts w:ascii="Times New Roman" w:hAnsi="Times New Roman"/>
          <w:sz w:val="28"/>
          <w:szCs w:val="28"/>
        </w:rPr>
        <w:t xml:space="preserve"> -у (установа; друковане видання; знаряддя);</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папір</w:t>
      </w:r>
      <w:r w:rsidRPr="00BA46B7">
        <w:rPr>
          <w:rFonts w:ascii="Times New Roman" w:hAnsi="Times New Roman"/>
          <w:sz w:val="28"/>
          <w:szCs w:val="28"/>
        </w:rPr>
        <w:t xml:space="preserve">, -перу (матеріал) </w:t>
      </w:r>
      <w:r w:rsidRPr="00BA46B7">
        <w:rPr>
          <w:rStyle w:val="Emphasis"/>
          <w:rFonts w:ascii="Times New Roman" w:hAnsi="Times New Roman"/>
          <w:sz w:val="28"/>
          <w:szCs w:val="28"/>
        </w:rPr>
        <w:t>і</w:t>
      </w:r>
      <w:r w:rsidRPr="00BA46B7">
        <w:rPr>
          <w:rFonts w:ascii="Times New Roman" w:hAnsi="Times New Roman"/>
          <w:sz w:val="28"/>
          <w:szCs w:val="28"/>
        </w:rPr>
        <w:t xml:space="preserve"> -пера (документ);</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позитив</w:t>
      </w:r>
      <w:r w:rsidRPr="00BA46B7">
        <w:rPr>
          <w:rFonts w:ascii="Times New Roman" w:hAnsi="Times New Roman"/>
          <w:sz w:val="28"/>
          <w:szCs w:val="28"/>
        </w:rPr>
        <w:t xml:space="preserve">, -а (фото) </w:t>
      </w:r>
      <w:r w:rsidRPr="00BA46B7">
        <w:rPr>
          <w:rStyle w:val="Emphasis"/>
          <w:rFonts w:ascii="Times New Roman" w:hAnsi="Times New Roman"/>
          <w:sz w:val="28"/>
          <w:szCs w:val="28"/>
        </w:rPr>
        <w:t>і</w:t>
      </w:r>
      <w:r w:rsidRPr="00BA46B7">
        <w:rPr>
          <w:rFonts w:ascii="Times New Roman" w:hAnsi="Times New Roman"/>
          <w:sz w:val="28"/>
          <w:szCs w:val="28"/>
        </w:rPr>
        <w:t xml:space="preserve"> -у (те, що викликає позитивні емоції);</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рахунок</w:t>
      </w:r>
      <w:r w:rsidRPr="00BA46B7">
        <w:rPr>
          <w:rFonts w:ascii="Times New Roman" w:hAnsi="Times New Roman"/>
          <w:sz w:val="28"/>
          <w:szCs w:val="28"/>
        </w:rPr>
        <w:t xml:space="preserve">, -нка (документ) </w:t>
      </w:r>
      <w:r w:rsidRPr="00BA46B7">
        <w:rPr>
          <w:rStyle w:val="Emphasis"/>
          <w:rFonts w:ascii="Times New Roman" w:hAnsi="Times New Roman"/>
          <w:sz w:val="28"/>
          <w:szCs w:val="28"/>
        </w:rPr>
        <w:t>і</w:t>
      </w:r>
      <w:r w:rsidRPr="00BA46B7">
        <w:rPr>
          <w:rFonts w:ascii="Times New Roman" w:hAnsi="Times New Roman"/>
          <w:sz w:val="28"/>
          <w:szCs w:val="28"/>
        </w:rPr>
        <w:t xml:space="preserve"> -нку (результат підрахунків; облік; фінансові операції);</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реверс</w:t>
      </w:r>
      <w:r w:rsidRPr="00BA46B7">
        <w:rPr>
          <w:rFonts w:ascii="Times New Roman" w:hAnsi="Times New Roman"/>
          <w:sz w:val="28"/>
          <w:szCs w:val="28"/>
        </w:rPr>
        <w:t xml:space="preserve">, -а (механізм, різновид удару в тенісі) </w:t>
      </w:r>
      <w:r w:rsidRPr="00BA46B7">
        <w:rPr>
          <w:rStyle w:val="Emphasis"/>
          <w:rFonts w:ascii="Times New Roman" w:hAnsi="Times New Roman"/>
          <w:sz w:val="28"/>
          <w:szCs w:val="28"/>
        </w:rPr>
        <w:t>і</w:t>
      </w:r>
      <w:r w:rsidRPr="00BA46B7">
        <w:rPr>
          <w:rFonts w:ascii="Times New Roman" w:hAnsi="Times New Roman"/>
          <w:sz w:val="28"/>
          <w:szCs w:val="28"/>
        </w:rPr>
        <w:t xml:space="preserve"> -у (сторона медалі, монети; письмове зобов</w:t>
      </w:r>
      <w:r w:rsidR="00071D16">
        <w:rPr>
          <w:rFonts w:ascii="Times New Roman" w:hAnsi="Times New Roman"/>
          <w:sz w:val="28"/>
          <w:szCs w:val="28"/>
        </w:rPr>
        <w:t>’</w:t>
      </w:r>
      <w:r w:rsidRPr="00BA46B7">
        <w:rPr>
          <w:rFonts w:ascii="Times New Roman" w:hAnsi="Times New Roman"/>
          <w:sz w:val="28"/>
          <w:szCs w:val="28"/>
        </w:rPr>
        <w:t>язання; гарантійний лист);</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рентген</w:t>
      </w:r>
      <w:r w:rsidRPr="00BA46B7">
        <w:rPr>
          <w:rFonts w:ascii="Times New Roman" w:hAnsi="Times New Roman"/>
          <w:sz w:val="28"/>
          <w:szCs w:val="28"/>
        </w:rPr>
        <w:t xml:space="preserve">, -а (одиниця виміру; апарат) </w:t>
      </w:r>
      <w:r w:rsidRPr="00BA46B7">
        <w:rPr>
          <w:rStyle w:val="Emphasis"/>
          <w:rFonts w:ascii="Times New Roman" w:hAnsi="Times New Roman"/>
          <w:sz w:val="28"/>
          <w:szCs w:val="28"/>
        </w:rPr>
        <w:t>і</w:t>
      </w:r>
      <w:r w:rsidRPr="00BA46B7">
        <w:rPr>
          <w:rFonts w:ascii="Times New Roman" w:hAnsi="Times New Roman"/>
          <w:sz w:val="28"/>
          <w:szCs w:val="28"/>
        </w:rPr>
        <w:t xml:space="preserve"> -у (проміння; опромінювання);</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ром</w:t>
      </w:r>
      <w:r w:rsidRPr="00BA46B7">
        <w:rPr>
          <w:rFonts w:ascii="Times New Roman" w:hAnsi="Times New Roman"/>
          <w:sz w:val="28"/>
          <w:szCs w:val="28"/>
        </w:rPr>
        <w:t xml:space="preserve">, -у (напій) </w:t>
      </w:r>
      <w:r w:rsidRPr="00BA46B7">
        <w:rPr>
          <w:rStyle w:val="Emphasis"/>
          <w:rFonts w:ascii="Times New Roman" w:hAnsi="Times New Roman"/>
          <w:sz w:val="28"/>
          <w:szCs w:val="28"/>
        </w:rPr>
        <w:t>і</w:t>
      </w:r>
      <w:r w:rsidRPr="00BA46B7">
        <w:rPr>
          <w:rFonts w:ascii="Times New Roman" w:hAnsi="Times New Roman"/>
          <w:sz w:val="28"/>
          <w:szCs w:val="28"/>
        </w:rPr>
        <w:t xml:space="preserve"> -а (циган);</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сектор</w:t>
      </w:r>
      <w:r w:rsidRPr="00BA46B7">
        <w:rPr>
          <w:rFonts w:ascii="Times New Roman" w:hAnsi="Times New Roman"/>
          <w:sz w:val="28"/>
          <w:szCs w:val="28"/>
        </w:rPr>
        <w:t xml:space="preserve">, -а (частина круга, площі) </w:t>
      </w:r>
      <w:r w:rsidRPr="00BA46B7">
        <w:rPr>
          <w:rStyle w:val="Emphasis"/>
          <w:rFonts w:ascii="Times New Roman" w:hAnsi="Times New Roman"/>
          <w:sz w:val="28"/>
          <w:szCs w:val="28"/>
        </w:rPr>
        <w:t>і</w:t>
      </w:r>
      <w:r w:rsidRPr="00BA46B7">
        <w:rPr>
          <w:rFonts w:ascii="Times New Roman" w:hAnsi="Times New Roman"/>
          <w:sz w:val="28"/>
          <w:szCs w:val="28"/>
        </w:rPr>
        <w:t xml:space="preserve"> -у (підрозділ; галузь);</w:t>
      </w:r>
    </w:p>
    <w:p w:rsidR="00E70A6D" w:rsidRPr="00BA46B7" w:rsidRDefault="00E70A6D" w:rsidP="008E381D">
      <w:pPr>
        <w:spacing w:after="0" w:line="360" w:lineRule="auto"/>
        <w:ind w:firstLine="680"/>
        <w:jc w:val="both"/>
        <w:rPr>
          <w:rStyle w:val="Strong"/>
          <w:rFonts w:ascii="Times New Roman" w:hAnsi="Times New Roman"/>
          <w:sz w:val="28"/>
          <w:szCs w:val="28"/>
        </w:rPr>
      </w:pPr>
      <w:r w:rsidRPr="00BA46B7">
        <w:rPr>
          <w:rStyle w:val="Strong"/>
          <w:rFonts w:ascii="Times New Roman" w:hAnsi="Times New Roman"/>
          <w:sz w:val="28"/>
          <w:szCs w:val="28"/>
        </w:rPr>
        <w:t>сонях</w:t>
      </w:r>
      <w:r w:rsidRPr="00BA46B7">
        <w:rPr>
          <w:rFonts w:ascii="Times New Roman" w:hAnsi="Times New Roman"/>
          <w:sz w:val="28"/>
          <w:szCs w:val="28"/>
        </w:rPr>
        <w:t xml:space="preserve">, -а (одна рослина) </w:t>
      </w:r>
      <w:r w:rsidRPr="00BA46B7">
        <w:rPr>
          <w:rStyle w:val="Emphasis"/>
          <w:rFonts w:ascii="Times New Roman" w:hAnsi="Times New Roman"/>
          <w:sz w:val="28"/>
          <w:szCs w:val="28"/>
        </w:rPr>
        <w:t>і</w:t>
      </w:r>
      <w:r w:rsidRPr="00BA46B7">
        <w:rPr>
          <w:rFonts w:ascii="Times New Roman" w:hAnsi="Times New Roman"/>
          <w:sz w:val="28"/>
          <w:szCs w:val="28"/>
        </w:rPr>
        <w:t xml:space="preserve"> -у (насіння);</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соняшник</w:t>
      </w:r>
      <w:r w:rsidRPr="00BA46B7">
        <w:rPr>
          <w:rFonts w:ascii="Times New Roman" w:hAnsi="Times New Roman"/>
          <w:sz w:val="28"/>
          <w:szCs w:val="28"/>
        </w:rPr>
        <w:t xml:space="preserve">, -а (одна рослина, квітка) </w:t>
      </w:r>
      <w:r w:rsidRPr="00BA46B7">
        <w:rPr>
          <w:rStyle w:val="Emphasis"/>
          <w:rFonts w:ascii="Times New Roman" w:hAnsi="Times New Roman"/>
          <w:sz w:val="28"/>
          <w:szCs w:val="28"/>
        </w:rPr>
        <w:t>і</w:t>
      </w:r>
      <w:r w:rsidRPr="00BA46B7">
        <w:rPr>
          <w:rFonts w:ascii="Times New Roman" w:hAnsi="Times New Roman"/>
          <w:sz w:val="28"/>
          <w:szCs w:val="28"/>
        </w:rPr>
        <w:t xml:space="preserve"> -у (збірне);</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талант</w:t>
      </w:r>
      <w:r w:rsidRPr="00BA46B7">
        <w:rPr>
          <w:rFonts w:ascii="Times New Roman" w:hAnsi="Times New Roman"/>
          <w:sz w:val="28"/>
          <w:szCs w:val="28"/>
        </w:rPr>
        <w:t xml:space="preserve">, -у (хист) </w:t>
      </w:r>
      <w:r w:rsidRPr="00BA46B7">
        <w:rPr>
          <w:rStyle w:val="Emphasis"/>
          <w:rFonts w:ascii="Times New Roman" w:hAnsi="Times New Roman"/>
          <w:sz w:val="28"/>
          <w:szCs w:val="28"/>
        </w:rPr>
        <w:t>і</w:t>
      </w:r>
      <w:r w:rsidRPr="00BA46B7">
        <w:rPr>
          <w:rFonts w:ascii="Times New Roman" w:hAnsi="Times New Roman"/>
          <w:sz w:val="28"/>
          <w:szCs w:val="28"/>
        </w:rPr>
        <w:t xml:space="preserve"> -а (про людину зі здібностями; грошова одиниця);</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термін</w:t>
      </w:r>
      <w:r w:rsidRPr="00BA46B7">
        <w:rPr>
          <w:rFonts w:ascii="Times New Roman" w:hAnsi="Times New Roman"/>
          <w:sz w:val="28"/>
          <w:szCs w:val="28"/>
        </w:rPr>
        <w:t xml:space="preserve">, -а (слово) </w:t>
      </w:r>
      <w:r w:rsidRPr="00BA46B7">
        <w:rPr>
          <w:rStyle w:val="Emphasis"/>
          <w:rFonts w:ascii="Times New Roman" w:hAnsi="Times New Roman"/>
          <w:sz w:val="28"/>
          <w:szCs w:val="28"/>
        </w:rPr>
        <w:t>і</w:t>
      </w:r>
      <w:r w:rsidRPr="00BA46B7">
        <w:rPr>
          <w:rFonts w:ascii="Times New Roman" w:hAnsi="Times New Roman"/>
          <w:sz w:val="28"/>
          <w:szCs w:val="28"/>
        </w:rPr>
        <w:t xml:space="preserve"> -у (строк, божество давньоримської міфології);</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тип</w:t>
      </w:r>
      <w:r w:rsidRPr="00BA46B7">
        <w:rPr>
          <w:rFonts w:ascii="Times New Roman" w:hAnsi="Times New Roman"/>
          <w:sz w:val="28"/>
          <w:szCs w:val="28"/>
        </w:rPr>
        <w:t xml:space="preserve">, -у (зразок, категорія, характерна будова тіла. художній образ) </w:t>
      </w:r>
      <w:r w:rsidRPr="00BA46B7">
        <w:rPr>
          <w:rStyle w:val="Emphasis"/>
          <w:rFonts w:ascii="Times New Roman" w:hAnsi="Times New Roman"/>
          <w:sz w:val="28"/>
          <w:szCs w:val="28"/>
        </w:rPr>
        <w:t>і</w:t>
      </w:r>
      <w:r w:rsidRPr="00BA46B7">
        <w:rPr>
          <w:rFonts w:ascii="Times New Roman" w:hAnsi="Times New Roman"/>
          <w:sz w:val="28"/>
          <w:szCs w:val="28"/>
        </w:rPr>
        <w:t xml:space="preserve"> -а (про людину, яка відрізняється якимись характеристиками);</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титан</w:t>
      </w:r>
      <w:r w:rsidRPr="00BA46B7">
        <w:rPr>
          <w:rFonts w:ascii="Times New Roman" w:hAnsi="Times New Roman"/>
          <w:sz w:val="28"/>
          <w:szCs w:val="28"/>
        </w:rPr>
        <w:t>, -а (божество; кип</w:t>
      </w:r>
      <w:r w:rsidR="00746F1B">
        <w:rPr>
          <w:rFonts w:ascii="Times New Roman" w:hAnsi="Times New Roman"/>
          <w:sz w:val="28"/>
          <w:szCs w:val="28"/>
        </w:rPr>
        <w:t>’</w:t>
      </w:r>
      <w:r w:rsidRPr="00BA46B7">
        <w:rPr>
          <w:rFonts w:ascii="Times New Roman" w:hAnsi="Times New Roman"/>
          <w:sz w:val="28"/>
          <w:szCs w:val="28"/>
        </w:rPr>
        <w:t xml:space="preserve">ятильник) </w:t>
      </w:r>
      <w:r w:rsidRPr="00BA46B7">
        <w:rPr>
          <w:rStyle w:val="Emphasis"/>
          <w:rFonts w:ascii="Times New Roman" w:hAnsi="Times New Roman"/>
          <w:sz w:val="28"/>
          <w:szCs w:val="28"/>
        </w:rPr>
        <w:t>і</w:t>
      </w:r>
      <w:r w:rsidRPr="00BA46B7">
        <w:rPr>
          <w:rFonts w:ascii="Times New Roman" w:hAnsi="Times New Roman"/>
          <w:sz w:val="28"/>
          <w:szCs w:val="28"/>
        </w:rPr>
        <w:t xml:space="preserve"> -у (хімічний елемент);</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томат</w:t>
      </w:r>
      <w:r w:rsidRPr="00BA46B7">
        <w:rPr>
          <w:rFonts w:ascii="Times New Roman" w:hAnsi="Times New Roman"/>
          <w:sz w:val="28"/>
          <w:szCs w:val="28"/>
        </w:rPr>
        <w:t xml:space="preserve">, -а (рослина) </w:t>
      </w:r>
      <w:r w:rsidRPr="00BA46B7">
        <w:rPr>
          <w:rStyle w:val="Emphasis"/>
          <w:rFonts w:ascii="Times New Roman" w:hAnsi="Times New Roman"/>
          <w:sz w:val="28"/>
          <w:szCs w:val="28"/>
        </w:rPr>
        <w:t>і</w:t>
      </w:r>
      <w:r w:rsidRPr="00BA46B7">
        <w:rPr>
          <w:rFonts w:ascii="Times New Roman" w:hAnsi="Times New Roman"/>
          <w:sz w:val="28"/>
          <w:szCs w:val="28"/>
        </w:rPr>
        <w:t xml:space="preserve"> -у (сік, приправа, соус);</w:t>
      </w:r>
    </w:p>
    <w:p w:rsidR="00E70A6D" w:rsidRPr="00BA46B7" w:rsidRDefault="00E70A6D" w:rsidP="008E381D">
      <w:pPr>
        <w:spacing w:after="0" w:line="360" w:lineRule="auto"/>
        <w:ind w:firstLine="680"/>
        <w:jc w:val="both"/>
        <w:rPr>
          <w:rStyle w:val="Strong"/>
          <w:rFonts w:ascii="Times New Roman" w:hAnsi="Times New Roman"/>
          <w:sz w:val="28"/>
          <w:szCs w:val="28"/>
        </w:rPr>
      </w:pPr>
      <w:r w:rsidRPr="00BA46B7">
        <w:rPr>
          <w:rStyle w:val="Strong"/>
          <w:rFonts w:ascii="Times New Roman" w:hAnsi="Times New Roman"/>
          <w:sz w:val="28"/>
          <w:szCs w:val="28"/>
        </w:rPr>
        <w:t>тост</w:t>
      </w:r>
      <w:r w:rsidRPr="00BA46B7">
        <w:rPr>
          <w:rFonts w:ascii="Times New Roman" w:hAnsi="Times New Roman"/>
          <w:sz w:val="28"/>
          <w:szCs w:val="28"/>
        </w:rPr>
        <w:t xml:space="preserve">, -у (промова) </w:t>
      </w:r>
      <w:r w:rsidRPr="00BA46B7">
        <w:rPr>
          <w:rStyle w:val="Emphasis"/>
          <w:rFonts w:ascii="Times New Roman" w:hAnsi="Times New Roman"/>
          <w:sz w:val="28"/>
          <w:szCs w:val="28"/>
        </w:rPr>
        <w:t>і</w:t>
      </w:r>
      <w:r w:rsidRPr="00BA46B7">
        <w:rPr>
          <w:rFonts w:ascii="Times New Roman" w:hAnsi="Times New Roman"/>
          <w:sz w:val="28"/>
          <w:szCs w:val="28"/>
        </w:rPr>
        <w:t xml:space="preserve"> -а (з хліба)</w:t>
      </w:r>
      <w:r w:rsidRPr="00071D16">
        <w:rPr>
          <w:rStyle w:val="Strong"/>
          <w:rFonts w:ascii="Times New Roman" w:hAnsi="Times New Roman"/>
          <w:b w:val="0"/>
          <w:sz w:val="28"/>
          <w:szCs w:val="28"/>
        </w:rPr>
        <w:t>;</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універсал</w:t>
      </w:r>
      <w:r w:rsidR="00071D16">
        <w:rPr>
          <w:rFonts w:ascii="Times New Roman" w:hAnsi="Times New Roman"/>
          <w:sz w:val="28"/>
          <w:szCs w:val="28"/>
        </w:rPr>
        <w:t>, -а (про людину; інструмент,</w:t>
      </w:r>
      <w:r w:rsidRPr="00BA46B7">
        <w:rPr>
          <w:rFonts w:ascii="Times New Roman" w:hAnsi="Times New Roman"/>
          <w:sz w:val="28"/>
          <w:szCs w:val="28"/>
        </w:rPr>
        <w:t xml:space="preserve"> кузов) </w:t>
      </w:r>
      <w:r w:rsidRPr="00BA46B7">
        <w:rPr>
          <w:rStyle w:val="Emphasis"/>
          <w:rFonts w:ascii="Times New Roman" w:hAnsi="Times New Roman"/>
          <w:sz w:val="28"/>
          <w:szCs w:val="28"/>
        </w:rPr>
        <w:t>і</w:t>
      </w:r>
      <w:r w:rsidRPr="00BA46B7">
        <w:rPr>
          <w:rFonts w:ascii="Times New Roman" w:hAnsi="Times New Roman"/>
          <w:sz w:val="28"/>
          <w:szCs w:val="28"/>
        </w:rPr>
        <w:t xml:space="preserve"> -у (указ);</w:t>
      </w:r>
    </w:p>
    <w:p w:rsidR="00E70A6D" w:rsidRPr="00BA46B7" w:rsidRDefault="00E70A6D" w:rsidP="008E381D">
      <w:pPr>
        <w:spacing w:after="0" w:line="360" w:lineRule="auto"/>
        <w:ind w:firstLine="680"/>
        <w:jc w:val="both"/>
        <w:rPr>
          <w:rFonts w:ascii="Times New Roman" w:hAnsi="Times New Roman"/>
          <w:sz w:val="28"/>
          <w:szCs w:val="28"/>
        </w:rPr>
      </w:pPr>
      <w:r w:rsidRPr="00BA46B7">
        <w:rPr>
          <w:rStyle w:val="Strong"/>
          <w:rFonts w:ascii="Times New Roman" w:hAnsi="Times New Roman"/>
          <w:sz w:val="28"/>
          <w:szCs w:val="28"/>
        </w:rPr>
        <w:t>феномен</w:t>
      </w:r>
      <w:r w:rsidRPr="00BA46B7">
        <w:rPr>
          <w:rFonts w:ascii="Times New Roman" w:hAnsi="Times New Roman"/>
          <w:sz w:val="28"/>
          <w:szCs w:val="28"/>
        </w:rPr>
        <w:t xml:space="preserve">, -у (явище) </w:t>
      </w:r>
      <w:r w:rsidRPr="00BA46B7">
        <w:rPr>
          <w:rStyle w:val="Emphasis"/>
          <w:rFonts w:ascii="Times New Roman" w:hAnsi="Times New Roman"/>
          <w:sz w:val="28"/>
          <w:szCs w:val="28"/>
        </w:rPr>
        <w:t>і</w:t>
      </w:r>
      <w:r w:rsidRPr="00BA46B7">
        <w:rPr>
          <w:rFonts w:ascii="Times New Roman" w:hAnsi="Times New Roman"/>
          <w:sz w:val="28"/>
          <w:szCs w:val="28"/>
        </w:rPr>
        <w:t xml:space="preserve"> -а (про людину);</w:t>
      </w:r>
    </w:p>
    <w:p w:rsidR="00E70A6D" w:rsidRPr="00BA46B7" w:rsidRDefault="00E70A6D" w:rsidP="005617F0">
      <w:pPr>
        <w:spacing w:after="0" w:line="240" w:lineRule="auto"/>
        <w:ind w:firstLine="677"/>
        <w:jc w:val="both"/>
        <w:rPr>
          <w:rFonts w:ascii="Times New Roman" w:hAnsi="Times New Roman"/>
          <w:sz w:val="28"/>
          <w:szCs w:val="28"/>
        </w:rPr>
      </w:pPr>
      <w:r w:rsidRPr="00BA46B7">
        <w:rPr>
          <w:rStyle w:val="Strong"/>
          <w:rFonts w:ascii="Times New Roman" w:hAnsi="Times New Roman"/>
          <w:sz w:val="28"/>
          <w:szCs w:val="28"/>
        </w:rPr>
        <w:t>центр</w:t>
      </w:r>
      <w:r w:rsidRPr="00BA46B7">
        <w:rPr>
          <w:rFonts w:ascii="Times New Roman" w:hAnsi="Times New Roman"/>
          <w:sz w:val="28"/>
          <w:szCs w:val="28"/>
        </w:rPr>
        <w:t xml:space="preserve">, -а (у математиці; деталь) </w:t>
      </w:r>
      <w:r w:rsidRPr="00BA46B7">
        <w:rPr>
          <w:rStyle w:val="Emphasis"/>
          <w:rFonts w:ascii="Times New Roman" w:hAnsi="Times New Roman"/>
          <w:sz w:val="28"/>
          <w:szCs w:val="28"/>
        </w:rPr>
        <w:t>і</w:t>
      </w:r>
      <w:r w:rsidRPr="00BA46B7">
        <w:rPr>
          <w:rFonts w:ascii="Times New Roman" w:hAnsi="Times New Roman"/>
          <w:sz w:val="28"/>
          <w:szCs w:val="28"/>
        </w:rPr>
        <w:t xml:space="preserve"> -у (в інших значеннях)</w:t>
      </w:r>
    </w:p>
    <w:p w:rsidR="00E70A6D" w:rsidRPr="00BA46B7" w:rsidRDefault="00E70A6D" w:rsidP="005617F0">
      <w:pPr>
        <w:spacing w:after="0" w:line="240" w:lineRule="auto"/>
        <w:ind w:firstLine="677"/>
        <w:jc w:val="both"/>
        <w:rPr>
          <w:rFonts w:ascii="Times New Roman" w:hAnsi="Times New Roman"/>
          <w:sz w:val="28"/>
          <w:szCs w:val="28"/>
        </w:rPr>
      </w:pPr>
      <w:r w:rsidRPr="00BA46B7">
        <w:rPr>
          <w:rStyle w:val="Strong"/>
          <w:rFonts w:ascii="Times New Roman" w:hAnsi="Times New Roman"/>
          <w:sz w:val="28"/>
          <w:szCs w:val="28"/>
        </w:rPr>
        <w:t>чавун</w:t>
      </w:r>
      <w:r w:rsidRPr="00BA46B7">
        <w:rPr>
          <w:rFonts w:ascii="Times New Roman" w:hAnsi="Times New Roman"/>
          <w:sz w:val="28"/>
          <w:szCs w:val="28"/>
        </w:rPr>
        <w:t xml:space="preserve">, -а (посуд) </w:t>
      </w:r>
      <w:r w:rsidRPr="00BA46B7">
        <w:rPr>
          <w:rStyle w:val="Emphasis"/>
          <w:rFonts w:ascii="Times New Roman" w:hAnsi="Times New Roman"/>
          <w:sz w:val="28"/>
          <w:szCs w:val="28"/>
        </w:rPr>
        <w:t>і</w:t>
      </w:r>
      <w:r w:rsidRPr="00BA46B7">
        <w:rPr>
          <w:rFonts w:ascii="Times New Roman" w:hAnsi="Times New Roman"/>
          <w:sz w:val="28"/>
          <w:szCs w:val="28"/>
        </w:rPr>
        <w:t xml:space="preserve"> -у (сплав);</w:t>
      </w:r>
    </w:p>
    <w:p w:rsidR="00E70A6D" w:rsidRPr="00BA46B7" w:rsidRDefault="00E70A6D" w:rsidP="005617F0">
      <w:pPr>
        <w:spacing w:after="0" w:line="240" w:lineRule="auto"/>
        <w:ind w:firstLine="677"/>
        <w:jc w:val="both"/>
        <w:rPr>
          <w:rStyle w:val="Strong"/>
          <w:rFonts w:ascii="Times New Roman" w:hAnsi="Times New Roman"/>
          <w:sz w:val="28"/>
          <w:szCs w:val="28"/>
        </w:rPr>
      </w:pPr>
      <w:r w:rsidRPr="00BA46B7">
        <w:rPr>
          <w:rStyle w:val="Strong"/>
          <w:rFonts w:ascii="Times New Roman" w:hAnsi="Times New Roman"/>
          <w:sz w:val="28"/>
          <w:szCs w:val="28"/>
        </w:rPr>
        <w:t>ячмінь</w:t>
      </w:r>
      <w:r w:rsidRPr="00BA46B7">
        <w:rPr>
          <w:rFonts w:ascii="Times New Roman" w:hAnsi="Times New Roman"/>
          <w:sz w:val="28"/>
          <w:szCs w:val="28"/>
        </w:rPr>
        <w:t xml:space="preserve">, -меню (злак) </w:t>
      </w:r>
      <w:r w:rsidRPr="00BA46B7">
        <w:rPr>
          <w:rStyle w:val="Emphasis"/>
          <w:rFonts w:ascii="Times New Roman" w:hAnsi="Times New Roman"/>
          <w:sz w:val="28"/>
          <w:szCs w:val="28"/>
        </w:rPr>
        <w:t>і</w:t>
      </w:r>
      <w:r w:rsidRPr="00BA46B7">
        <w:rPr>
          <w:rFonts w:ascii="Times New Roman" w:hAnsi="Times New Roman"/>
          <w:sz w:val="28"/>
          <w:szCs w:val="28"/>
        </w:rPr>
        <w:t xml:space="preserve"> -меня (запалення)</w:t>
      </w:r>
      <w:r w:rsidRPr="00071D16">
        <w:rPr>
          <w:rStyle w:val="Strong"/>
          <w:rFonts w:ascii="Times New Roman" w:hAnsi="Times New Roman"/>
          <w:b w:val="0"/>
          <w:sz w:val="28"/>
          <w:szCs w:val="28"/>
        </w:rPr>
        <w:t>;</w:t>
      </w:r>
    </w:p>
    <w:p w:rsidR="00E70A6D" w:rsidRPr="00BA46B7" w:rsidRDefault="00E70A6D" w:rsidP="005617F0">
      <w:pPr>
        <w:spacing w:after="0" w:line="240" w:lineRule="auto"/>
        <w:ind w:firstLine="677"/>
        <w:jc w:val="both"/>
        <w:rPr>
          <w:rFonts w:ascii="Times New Roman" w:hAnsi="Times New Roman"/>
          <w:sz w:val="28"/>
          <w:szCs w:val="28"/>
        </w:rPr>
      </w:pPr>
      <w:r w:rsidRPr="00BA46B7">
        <w:rPr>
          <w:rStyle w:val="Strong"/>
          <w:rFonts w:ascii="Times New Roman" w:hAnsi="Times New Roman"/>
          <w:sz w:val="28"/>
          <w:szCs w:val="28"/>
        </w:rPr>
        <w:t>ящур</w:t>
      </w:r>
      <w:r w:rsidRPr="00BA46B7">
        <w:rPr>
          <w:rFonts w:ascii="Times New Roman" w:hAnsi="Times New Roman"/>
          <w:sz w:val="28"/>
          <w:szCs w:val="28"/>
        </w:rPr>
        <w:t xml:space="preserve">, -а (ящір; гра) </w:t>
      </w:r>
      <w:r w:rsidRPr="00BA46B7">
        <w:rPr>
          <w:rStyle w:val="Emphasis"/>
          <w:rFonts w:ascii="Times New Roman" w:hAnsi="Times New Roman"/>
          <w:sz w:val="28"/>
          <w:szCs w:val="28"/>
        </w:rPr>
        <w:t>і</w:t>
      </w:r>
      <w:r w:rsidRPr="00BA46B7">
        <w:rPr>
          <w:rFonts w:ascii="Times New Roman" w:hAnsi="Times New Roman"/>
          <w:sz w:val="28"/>
          <w:szCs w:val="28"/>
        </w:rPr>
        <w:t xml:space="preserve"> -у (хвороба).</w:t>
      </w:r>
    </w:p>
    <w:p w:rsidR="00954208" w:rsidRDefault="00827DA1" w:rsidP="008E381D">
      <w:pPr>
        <w:pStyle w:val="Heading1"/>
        <w:rPr>
          <w:i/>
        </w:rPr>
      </w:pPr>
      <w:bookmarkStart w:id="675" w:name="_Toc12342106"/>
      <w:r w:rsidRPr="00143456">
        <w:rPr>
          <w:i/>
        </w:rPr>
        <w:t>Покажчик</w:t>
      </w:r>
      <w:bookmarkEnd w:id="675"/>
    </w:p>
    <w:p w:rsidR="00A41241" w:rsidRDefault="00A41241" w:rsidP="00EA1572"/>
    <w:p w:rsidR="00003A98" w:rsidRPr="00A41241" w:rsidRDefault="00003A98" w:rsidP="00EA1572">
      <w:pPr>
        <w:rPr>
          <w:b/>
          <w:bCs/>
        </w:rPr>
      </w:pPr>
      <w:r w:rsidRPr="00A41241">
        <w:rPr>
          <w:b/>
          <w:bCs/>
        </w:rPr>
        <w:t>А</w:t>
      </w:r>
      <w:r w:rsidRPr="00A41241">
        <w:rPr>
          <w:b/>
          <w:bCs/>
        </w:rPr>
        <w:cr/>
      </w:r>
    </w:p>
    <w:p w:rsidR="00003A98" w:rsidRPr="00EA1572" w:rsidRDefault="00003A98" w:rsidP="00EA1572">
      <w:r w:rsidRPr="00EA1572">
        <w:t>Абонемент</w:t>
      </w:r>
      <w:r w:rsidR="00F82B90">
        <w:t xml:space="preserve"> 25</w:t>
      </w:r>
    </w:p>
    <w:p w:rsidR="00003A98" w:rsidRPr="00EA1572" w:rsidRDefault="00003A98" w:rsidP="00EA1572">
      <w:r w:rsidRPr="00EA1572">
        <w:t>Абонент</w:t>
      </w:r>
      <w:r w:rsidR="00F82B90">
        <w:t xml:space="preserve"> 25</w:t>
      </w:r>
    </w:p>
    <w:p w:rsidR="00003A98" w:rsidRPr="00EA1572" w:rsidRDefault="00003A98" w:rsidP="00EA1572">
      <w:r w:rsidRPr="00EA1572">
        <w:t>Абсолютистський</w:t>
      </w:r>
      <w:r w:rsidR="00F82B90">
        <w:t xml:space="preserve"> 25</w:t>
      </w:r>
    </w:p>
    <w:p w:rsidR="00003A98" w:rsidRPr="00EA1572" w:rsidRDefault="00003A98" w:rsidP="00EA1572">
      <w:r w:rsidRPr="00EA1572">
        <w:t>Абсолютний</w:t>
      </w:r>
      <w:r w:rsidR="00F82B90">
        <w:t xml:space="preserve"> 25</w:t>
      </w:r>
    </w:p>
    <w:p w:rsidR="00003A98" w:rsidRPr="00EA1572" w:rsidRDefault="00003A98" w:rsidP="00EA1572">
      <w:r w:rsidRPr="00EA1572">
        <w:t>Абсорбувати</w:t>
      </w:r>
      <w:r w:rsidR="00F82B90">
        <w:t xml:space="preserve"> 26</w:t>
      </w:r>
    </w:p>
    <w:p w:rsidR="00003A98" w:rsidRPr="00EA1572" w:rsidRDefault="00003A98" w:rsidP="00EA1572">
      <w:r w:rsidRPr="00EA1572">
        <w:t>Авторизований</w:t>
      </w:r>
      <w:r w:rsidR="00F82B90">
        <w:t xml:space="preserve"> 26</w:t>
      </w:r>
    </w:p>
    <w:p w:rsidR="00003A98" w:rsidRPr="00EA1572" w:rsidRDefault="00003A98" w:rsidP="00EA1572">
      <w:r w:rsidRPr="00EA1572">
        <w:t>Авторитет</w:t>
      </w:r>
      <w:r w:rsidR="00F82B90">
        <w:t xml:space="preserve"> 27</w:t>
      </w:r>
    </w:p>
    <w:p w:rsidR="00003A98" w:rsidRPr="00EA1572" w:rsidRDefault="00003A98" w:rsidP="00EA1572">
      <w:r w:rsidRPr="00EA1572">
        <w:t>Авторитетний</w:t>
      </w:r>
      <w:r w:rsidR="00F82B90">
        <w:t xml:space="preserve"> 28</w:t>
      </w:r>
    </w:p>
    <w:p w:rsidR="00003A98" w:rsidRPr="00EA1572" w:rsidRDefault="00003A98" w:rsidP="00EA1572">
      <w:r w:rsidRPr="00EA1572">
        <w:t>Авторський</w:t>
      </w:r>
      <w:r w:rsidR="00F82B90">
        <w:t xml:space="preserve"> 26</w:t>
      </w:r>
    </w:p>
    <w:p w:rsidR="00003A98" w:rsidRPr="00EA1572" w:rsidRDefault="00003A98" w:rsidP="00EA1572">
      <w:r w:rsidRPr="00EA1572">
        <w:t>Адаптація</w:t>
      </w:r>
      <w:r w:rsidR="00F82B90">
        <w:t xml:space="preserve"> 28</w:t>
      </w:r>
    </w:p>
    <w:p w:rsidR="00003A98" w:rsidRPr="00EA1572" w:rsidRDefault="00003A98" w:rsidP="00EA1572">
      <w:r w:rsidRPr="00EA1572">
        <w:t>Адоптація</w:t>
      </w:r>
      <w:r w:rsidR="00F82B90">
        <w:t xml:space="preserve"> 28</w:t>
      </w:r>
    </w:p>
    <w:p w:rsidR="00003A98" w:rsidRPr="00EA1572" w:rsidRDefault="00003A98" w:rsidP="00EA1572">
      <w:r w:rsidRPr="00EA1572">
        <w:t>Адрес</w:t>
      </w:r>
      <w:r w:rsidR="00F82B90">
        <w:t xml:space="preserve"> 29</w:t>
      </w:r>
    </w:p>
    <w:p w:rsidR="00003A98" w:rsidRPr="00EA1572" w:rsidRDefault="00003A98" w:rsidP="00EA1572">
      <w:r w:rsidRPr="00EA1572">
        <w:t>Адреса</w:t>
      </w:r>
      <w:r w:rsidR="00F82B90">
        <w:t xml:space="preserve"> 29</w:t>
      </w:r>
    </w:p>
    <w:p w:rsidR="00003A98" w:rsidRPr="00EA1572" w:rsidRDefault="00003A98" w:rsidP="00EA1572">
      <w:r w:rsidRPr="00EA1572">
        <w:t>Адресант</w:t>
      </w:r>
      <w:r w:rsidR="00F82B90">
        <w:t xml:space="preserve"> 29</w:t>
      </w:r>
    </w:p>
    <w:p w:rsidR="00003A98" w:rsidRPr="00EA1572" w:rsidRDefault="00003A98" w:rsidP="00EA1572">
      <w:r w:rsidRPr="00EA1572">
        <w:t>Адресат</w:t>
      </w:r>
      <w:r w:rsidR="00F82B90">
        <w:t xml:space="preserve"> 29</w:t>
      </w:r>
    </w:p>
    <w:p w:rsidR="00003A98" w:rsidRPr="00EA1572" w:rsidRDefault="00003A98" w:rsidP="00EA1572">
      <w:r w:rsidRPr="00EA1572">
        <w:t>Адсорбувати</w:t>
      </w:r>
      <w:r w:rsidR="00F82B90">
        <w:t xml:space="preserve"> 26</w:t>
      </w:r>
    </w:p>
    <w:p w:rsidR="00003A98" w:rsidRPr="00EA1572" w:rsidRDefault="00003A98" w:rsidP="00EA1572">
      <w:r w:rsidRPr="00EA1572">
        <w:t>Активізувати</w:t>
      </w:r>
      <w:r w:rsidR="00F82B90">
        <w:t xml:space="preserve"> 30</w:t>
      </w:r>
    </w:p>
    <w:p w:rsidR="00003A98" w:rsidRPr="00EA1572" w:rsidRDefault="00003A98" w:rsidP="00EA1572">
      <w:r w:rsidRPr="00EA1572">
        <w:t>Активувати</w:t>
      </w:r>
      <w:r w:rsidR="00F82B90">
        <w:t xml:space="preserve"> 30</w:t>
      </w:r>
    </w:p>
    <w:p w:rsidR="00003A98" w:rsidRPr="00EA1572" w:rsidRDefault="00003A98" w:rsidP="00EA1572">
      <w:r w:rsidRPr="00EA1572">
        <w:t>Актор</w:t>
      </w:r>
      <w:r w:rsidR="00F82B90">
        <w:t xml:space="preserve"> 30</w:t>
      </w:r>
    </w:p>
    <w:p w:rsidR="00003A98" w:rsidRPr="00EA1572" w:rsidRDefault="00003A98" w:rsidP="00EA1572">
      <w:r w:rsidRPr="00EA1572">
        <w:t>Акціонерний</w:t>
      </w:r>
      <w:r w:rsidR="00F82B90">
        <w:t xml:space="preserve"> 30</w:t>
      </w:r>
    </w:p>
    <w:p w:rsidR="00003A98" w:rsidRPr="00EA1572" w:rsidRDefault="00003A98" w:rsidP="00EA1572">
      <w:r w:rsidRPr="00EA1572">
        <w:t>Акціонерський</w:t>
      </w:r>
      <w:r w:rsidR="00F82B90">
        <w:t xml:space="preserve"> 30</w:t>
      </w:r>
    </w:p>
    <w:p w:rsidR="00003A98" w:rsidRPr="00EA1572" w:rsidRDefault="00003A98" w:rsidP="00EA1572">
      <w:r w:rsidRPr="00EA1572">
        <w:t>Анотація</w:t>
      </w:r>
      <w:r w:rsidR="00F82B90">
        <w:t xml:space="preserve"> 31</w:t>
      </w:r>
    </w:p>
    <w:p w:rsidR="00003A98" w:rsidRPr="00EA1572" w:rsidRDefault="00003A98" w:rsidP="00EA1572">
      <w:r w:rsidRPr="00EA1572">
        <w:t>Антимонія</w:t>
      </w:r>
      <w:r w:rsidR="00F82B90">
        <w:t xml:space="preserve"> 31</w:t>
      </w:r>
    </w:p>
    <w:p w:rsidR="00003A98" w:rsidRPr="00EA1572" w:rsidRDefault="00003A98" w:rsidP="00EA1572">
      <w:r w:rsidRPr="00EA1572">
        <w:t>Антиномія</w:t>
      </w:r>
      <w:r w:rsidR="00F82B90">
        <w:t xml:space="preserve"> 31</w:t>
      </w:r>
    </w:p>
    <w:p w:rsidR="00003A98" w:rsidRPr="00EA1572" w:rsidRDefault="00003A98" w:rsidP="00EA1572">
      <w:r w:rsidRPr="00EA1572">
        <w:t>Апендикс</w:t>
      </w:r>
      <w:r w:rsidR="00F82B90">
        <w:t xml:space="preserve"> 31</w:t>
      </w:r>
    </w:p>
    <w:p w:rsidR="00003A98" w:rsidRPr="00EA1572" w:rsidRDefault="00003A98" w:rsidP="00EA1572">
      <w:r w:rsidRPr="00EA1572">
        <w:t>Апендицит</w:t>
      </w:r>
      <w:r w:rsidR="00FF1C63">
        <w:t xml:space="preserve"> 31</w:t>
      </w:r>
    </w:p>
    <w:p w:rsidR="00003A98" w:rsidRPr="00EA1572" w:rsidRDefault="00003A98" w:rsidP="00EA1572">
      <w:r w:rsidRPr="00EA1572">
        <w:t>Аркуш</w:t>
      </w:r>
      <w:r w:rsidR="00FF1C63">
        <w:t xml:space="preserve"> 32</w:t>
      </w:r>
    </w:p>
    <w:p w:rsidR="00003A98" w:rsidRPr="00EA1572" w:rsidRDefault="00003A98" w:rsidP="00EA1572">
      <w:r w:rsidRPr="00EA1572">
        <w:t>Артист</w:t>
      </w:r>
      <w:r w:rsidR="00FF1C63">
        <w:t xml:space="preserve"> 30</w:t>
      </w:r>
    </w:p>
    <w:p w:rsidR="00003A98" w:rsidRPr="00EA1572" w:rsidRDefault="00003A98" w:rsidP="00EA1572">
      <w:r w:rsidRPr="00EA1572">
        <w:t>Асигнівка</w:t>
      </w:r>
      <w:r w:rsidR="00FF1C63">
        <w:t xml:space="preserve"> 33</w:t>
      </w:r>
    </w:p>
    <w:p w:rsidR="00003A98" w:rsidRPr="00EA1572" w:rsidRDefault="00003A98" w:rsidP="00EA1572">
      <w:r w:rsidRPr="00EA1572">
        <w:t>Асигнування</w:t>
      </w:r>
      <w:r w:rsidR="00FF1C63">
        <w:t xml:space="preserve"> 33</w:t>
      </w:r>
    </w:p>
    <w:p w:rsidR="00003A98" w:rsidRPr="00EA1572" w:rsidRDefault="00003A98" w:rsidP="00EA1572">
      <w:r w:rsidRPr="00EA1572">
        <w:t>Асоціативний</w:t>
      </w:r>
      <w:r w:rsidR="00FF1C63">
        <w:t xml:space="preserve"> 33</w:t>
      </w:r>
    </w:p>
    <w:p w:rsidR="00003A98" w:rsidRPr="00EA1572" w:rsidRDefault="00003A98" w:rsidP="00EA1572">
      <w:r w:rsidRPr="00EA1572">
        <w:t>Асоційований</w:t>
      </w:r>
      <w:r w:rsidR="00FF1C63">
        <w:t xml:space="preserve"> 33</w:t>
      </w:r>
    </w:p>
    <w:p w:rsidR="00003A98" w:rsidRPr="00EA1572" w:rsidRDefault="00003A98" w:rsidP="00EA1572">
      <w:r w:rsidRPr="00EA1572">
        <w:t>Атомарний</w:t>
      </w:r>
      <w:r w:rsidR="00FF1C63">
        <w:t xml:space="preserve"> 34</w:t>
      </w:r>
    </w:p>
    <w:p w:rsidR="00003A98" w:rsidRPr="00EA1572" w:rsidRDefault="00003A98" w:rsidP="00EA1572">
      <w:r w:rsidRPr="00EA1572">
        <w:t>Атомістичний</w:t>
      </w:r>
      <w:r w:rsidR="00FF1C63">
        <w:t xml:space="preserve"> 34</w:t>
      </w:r>
    </w:p>
    <w:p w:rsidR="00003A98" w:rsidRPr="00EA1572" w:rsidRDefault="00003A98" w:rsidP="00EA1572">
      <w:r w:rsidRPr="00EA1572">
        <w:t>Атомний</w:t>
      </w:r>
      <w:r w:rsidR="00FF1C63">
        <w:t xml:space="preserve"> 34</w:t>
      </w:r>
    </w:p>
    <w:p w:rsidR="00003A98" w:rsidRPr="00EA1572" w:rsidRDefault="00003A98" w:rsidP="00EA1572">
      <w:r w:rsidRPr="00EA1572">
        <w:t>Атональний</w:t>
      </w:r>
      <w:r w:rsidR="00FF1C63">
        <w:t xml:space="preserve"> 35</w:t>
      </w:r>
    </w:p>
    <w:p w:rsidR="00003A98" w:rsidRPr="00EA1572" w:rsidRDefault="00003A98" w:rsidP="00EA1572">
      <w:r w:rsidRPr="00EA1572">
        <w:t>Атонічний</w:t>
      </w:r>
      <w:r w:rsidR="00FF1C63">
        <w:t xml:space="preserve"> 35</w:t>
      </w:r>
    </w:p>
    <w:p w:rsidR="00003A98" w:rsidRPr="00EA1572" w:rsidRDefault="00003A98" w:rsidP="00EA1572">
      <w:r w:rsidRPr="00EA1572">
        <w:t>Афект</w:t>
      </w:r>
      <w:r w:rsidR="00FF1C63">
        <w:t xml:space="preserve"> 35</w:t>
      </w:r>
    </w:p>
    <w:p w:rsidR="00003A98" w:rsidRPr="00EA1572" w:rsidRDefault="00003A98" w:rsidP="00EA1572">
      <w:r w:rsidRPr="00EA1572">
        <w:t>Ахілія</w:t>
      </w:r>
      <w:r w:rsidR="00FF1C63">
        <w:t xml:space="preserve"> 35</w:t>
      </w:r>
    </w:p>
    <w:p w:rsidR="00003A98" w:rsidRPr="00EA1572" w:rsidRDefault="00003A98" w:rsidP="00EA1572">
      <w:r w:rsidRPr="00EA1572">
        <w:t>Ахолія</w:t>
      </w:r>
      <w:r w:rsidR="00FF1C63">
        <w:t xml:space="preserve"> 35</w:t>
      </w:r>
    </w:p>
    <w:p w:rsidR="00003A98" w:rsidRPr="00EA1572" w:rsidRDefault="00003A98" w:rsidP="00EA1572"/>
    <w:p w:rsidR="00003A98" w:rsidRPr="00A41241" w:rsidRDefault="00003A98" w:rsidP="00EA1572">
      <w:pPr>
        <w:rPr>
          <w:b/>
          <w:bCs/>
        </w:rPr>
      </w:pPr>
      <w:r w:rsidRPr="00A41241">
        <w:rPr>
          <w:b/>
          <w:bCs/>
        </w:rPr>
        <w:t>Б</w:t>
      </w:r>
    </w:p>
    <w:p w:rsidR="00003A98" w:rsidRPr="00EA1572" w:rsidRDefault="00003A98" w:rsidP="00EA1572"/>
    <w:p w:rsidR="00003A98" w:rsidRPr="00EA1572" w:rsidRDefault="00003A98" w:rsidP="00EA1572">
      <w:r w:rsidRPr="00EA1572">
        <w:t>Бавовна</w:t>
      </w:r>
      <w:r w:rsidR="00FF1C63">
        <w:t xml:space="preserve"> 36</w:t>
      </w:r>
    </w:p>
    <w:p w:rsidR="00003A98" w:rsidRPr="00EA1572" w:rsidRDefault="00003A98" w:rsidP="00EA1572">
      <w:r w:rsidRPr="00EA1572">
        <w:t>Бавовник</w:t>
      </w:r>
      <w:r w:rsidR="00FF1C63">
        <w:t xml:space="preserve"> 36</w:t>
      </w:r>
    </w:p>
    <w:p w:rsidR="00003A98" w:rsidRPr="00EA1572" w:rsidRDefault="00003A98" w:rsidP="00EA1572">
      <w:r w:rsidRPr="00EA1572">
        <w:t>Бадилля</w:t>
      </w:r>
      <w:r w:rsidR="00FF1C63">
        <w:t xml:space="preserve"> 36</w:t>
      </w:r>
    </w:p>
    <w:p w:rsidR="00003A98" w:rsidRPr="00EA1572" w:rsidRDefault="00003A98" w:rsidP="00EA1572">
      <w:r w:rsidRPr="00EA1572">
        <w:t>Бажаний</w:t>
      </w:r>
      <w:r w:rsidR="00FF1C63">
        <w:t xml:space="preserve"> 37</w:t>
      </w:r>
    </w:p>
    <w:p w:rsidR="00003A98" w:rsidRPr="00EA1572" w:rsidRDefault="00003A98" w:rsidP="00EA1572">
      <w:r w:rsidRPr="00EA1572">
        <w:t>Базар</w:t>
      </w:r>
      <w:r w:rsidR="00FF1C63">
        <w:t xml:space="preserve"> 37</w:t>
      </w:r>
    </w:p>
    <w:p w:rsidR="00003A98" w:rsidRPr="00EA1572" w:rsidRDefault="00003A98" w:rsidP="00EA1572">
      <w:r w:rsidRPr="00EA1572">
        <w:t>Балачка</w:t>
      </w:r>
      <w:r w:rsidR="00FF1C63">
        <w:t xml:space="preserve"> 38</w:t>
      </w:r>
    </w:p>
    <w:p w:rsidR="00003A98" w:rsidRPr="00EA1572" w:rsidRDefault="00003A98" w:rsidP="00EA1572">
      <w:r w:rsidRPr="00EA1572">
        <w:t>Банк</w:t>
      </w:r>
      <w:r w:rsidR="00FF1C63">
        <w:t xml:space="preserve"> 39</w:t>
      </w:r>
    </w:p>
    <w:p w:rsidR="00003A98" w:rsidRPr="00EA1572" w:rsidRDefault="00003A98" w:rsidP="00EA1572">
      <w:r w:rsidRPr="00EA1572">
        <w:t>Банко</w:t>
      </w:r>
      <w:r w:rsidR="00FF1C63">
        <w:t xml:space="preserve"> 39</w:t>
      </w:r>
    </w:p>
    <w:p w:rsidR="00003A98" w:rsidRPr="00EA1572" w:rsidRDefault="00003A98" w:rsidP="00EA1572">
      <w:r w:rsidRPr="00EA1572">
        <w:t>Банкрот</w:t>
      </w:r>
      <w:r w:rsidR="00FF1C63">
        <w:t xml:space="preserve"> 41</w:t>
      </w:r>
    </w:p>
    <w:p w:rsidR="00003A98" w:rsidRPr="00FE0BD4" w:rsidRDefault="00003A98" w:rsidP="00EA1572">
      <w:pPr>
        <w:rPr>
          <w:lang w:val="ru-RU"/>
        </w:rPr>
      </w:pPr>
      <w:r w:rsidRPr="00EA1572">
        <w:t>Банкрут</w:t>
      </w:r>
      <w:r w:rsidR="00FF1C63">
        <w:t xml:space="preserve"> 41</w:t>
      </w:r>
    </w:p>
    <w:p w:rsidR="00003A98" w:rsidRPr="00FE0BD4" w:rsidRDefault="00003A98" w:rsidP="00EA1572">
      <w:pPr>
        <w:rPr>
          <w:lang w:val="ru-RU"/>
        </w:rPr>
      </w:pPr>
      <w:r w:rsidRPr="00EA1572">
        <w:t>Баня</w:t>
      </w:r>
      <w:r w:rsidR="00FE0BD4" w:rsidRPr="00FE0BD4">
        <w:rPr>
          <w:lang w:val="ru-RU"/>
        </w:rPr>
        <w:t xml:space="preserve"> 41</w:t>
      </w:r>
    </w:p>
    <w:p w:rsidR="00003A98" w:rsidRPr="00FE0BD4" w:rsidRDefault="00003A98" w:rsidP="00EA1572">
      <w:pPr>
        <w:rPr>
          <w:lang w:val="ru-RU"/>
        </w:rPr>
      </w:pPr>
      <w:r w:rsidRPr="00EA1572">
        <w:t>Барва</w:t>
      </w:r>
      <w:r w:rsidR="00FE0BD4" w:rsidRPr="00FE0BD4">
        <w:rPr>
          <w:lang w:val="ru-RU"/>
        </w:rPr>
        <w:t xml:space="preserve"> 42</w:t>
      </w:r>
    </w:p>
    <w:p w:rsidR="00003A98" w:rsidRPr="00FE0BD4" w:rsidRDefault="00003A98" w:rsidP="00EA1572">
      <w:pPr>
        <w:rPr>
          <w:lang w:val="ru-RU"/>
        </w:rPr>
      </w:pPr>
      <w:r w:rsidRPr="00EA1572">
        <w:t>Барель</w:t>
      </w:r>
      <w:r w:rsidR="00FE0BD4" w:rsidRPr="00FE0BD4">
        <w:rPr>
          <w:lang w:val="ru-RU"/>
        </w:rPr>
        <w:t xml:space="preserve"> 43</w:t>
      </w:r>
    </w:p>
    <w:p w:rsidR="00003A98" w:rsidRPr="00FE0BD4" w:rsidRDefault="00003A98" w:rsidP="00EA1572">
      <w:pPr>
        <w:rPr>
          <w:lang w:val="ru-RU"/>
        </w:rPr>
      </w:pPr>
      <w:r w:rsidRPr="00EA1572">
        <w:t>Бариль</w:t>
      </w:r>
      <w:r w:rsidR="00FE0BD4" w:rsidRPr="00FE0BD4">
        <w:rPr>
          <w:lang w:val="ru-RU"/>
        </w:rPr>
        <w:t xml:space="preserve"> 43</w:t>
      </w:r>
    </w:p>
    <w:p w:rsidR="00003A98" w:rsidRPr="00FE0BD4" w:rsidRDefault="00003A98" w:rsidP="00EA1572">
      <w:pPr>
        <w:rPr>
          <w:lang w:val="ru-RU"/>
        </w:rPr>
      </w:pPr>
      <w:r w:rsidRPr="00EA1572">
        <w:t>Батьків</w:t>
      </w:r>
      <w:r w:rsidR="00FE0BD4" w:rsidRPr="00FE0BD4">
        <w:rPr>
          <w:lang w:val="ru-RU"/>
        </w:rPr>
        <w:t xml:space="preserve"> 43</w:t>
      </w:r>
    </w:p>
    <w:p w:rsidR="00003A98" w:rsidRPr="00FE0BD4" w:rsidRDefault="00003A98" w:rsidP="00EA1572">
      <w:pPr>
        <w:rPr>
          <w:lang w:val="ru-RU"/>
        </w:rPr>
      </w:pPr>
      <w:r w:rsidRPr="00EA1572">
        <w:t>Батьківський</w:t>
      </w:r>
      <w:r w:rsidR="00FE0BD4" w:rsidRPr="00FE0BD4">
        <w:rPr>
          <w:lang w:val="ru-RU"/>
        </w:rPr>
        <w:t xml:space="preserve"> 43</w:t>
      </w:r>
    </w:p>
    <w:p w:rsidR="00003A98" w:rsidRPr="00FE0BD4" w:rsidRDefault="00003A98" w:rsidP="00EA1572">
      <w:pPr>
        <w:rPr>
          <w:lang w:val="ru-RU"/>
        </w:rPr>
      </w:pPr>
      <w:r w:rsidRPr="00EA1572">
        <w:t>Башта</w:t>
      </w:r>
      <w:r w:rsidR="00FE0BD4" w:rsidRPr="00FE0BD4">
        <w:rPr>
          <w:lang w:val="ru-RU"/>
        </w:rPr>
        <w:t xml:space="preserve"> 41</w:t>
      </w:r>
    </w:p>
    <w:p w:rsidR="00003A98" w:rsidRPr="00FE0BD4" w:rsidRDefault="00003A98" w:rsidP="00EA1572">
      <w:pPr>
        <w:rPr>
          <w:lang w:val="ru-RU"/>
        </w:rPr>
      </w:pPr>
      <w:r w:rsidRPr="00EA1572">
        <w:t>Беззаперечний</w:t>
      </w:r>
      <w:r w:rsidR="00FE0BD4" w:rsidRPr="00FE0BD4">
        <w:rPr>
          <w:lang w:val="ru-RU"/>
        </w:rPr>
        <w:t xml:space="preserve"> 43</w:t>
      </w:r>
    </w:p>
    <w:p w:rsidR="00003A98" w:rsidRPr="00FE0BD4" w:rsidRDefault="00003A98" w:rsidP="00EA1572">
      <w:pPr>
        <w:rPr>
          <w:lang w:val="ru-RU"/>
        </w:rPr>
      </w:pPr>
      <w:r w:rsidRPr="00EA1572">
        <w:t>Безперечний</w:t>
      </w:r>
      <w:r w:rsidR="00FE0BD4" w:rsidRPr="00FE0BD4">
        <w:rPr>
          <w:lang w:val="ru-RU"/>
        </w:rPr>
        <w:t xml:space="preserve"> 43</w:t>
      </w:r>
    </w:p>
    <w:p w:rsidR="00003A98" w:rsidRPr="00FE0BD4" w:rsidRDefault="00003A98" w:rsidP="00EA1572">
      <w:pPr>
        <w:rPr>
          <w:lang w:val="ru-RU"/>
        </w:rPr>
      </w:pPr>
      <w:r w:rsidRPr="00EA1572">
        <w:t>Безпристрасний</w:t>
      </w:r>
      <w:r w:rsidR="00FE0BD4" w:rsidRPr="00FE0BD4">
        <w:rPr>
          <w:lang w:val="ru-RU"/>
        </w:rPr>
        <w:t xml:space="preserve"> 44</w:t>
      </w:r>
    </w:p>
    <w:p w:rsidR="00003A98" w:rsidRPr="00FE0BD4" w:rsidRDefault="00003A98" w:rsidP="00EA1572">
      <w:pPr>
        <w:rPr>
          <w:lang w:val="ru-RU"/>
        </w:rPr>
      </w:pPr>
      <w:r w:rsidRPr="00EA1572">
        <w:t>Безспірний</w:t>
      </w:r>
      <w:r w:rsidR="00FE0BD4" w:rsidRPr="00FE0BD4">
        <w:rPr>
          <w:lang w:val="ru-RU"/>
        </w:rPr>
        <w:t xml:space="preserve"> 43</w:t>
      </w:r>
    </w:p>
    <w:p w:rsidR="00003A98" w:rsidRPr="00FE0BD4" w:rsidRDefault="00003A98" w:rsidP="00EA1572">
      <w:pPr>
        <w:rPr>
          <w:lang w:val="ru-RU"/>
        </w:rPr>
      </w:pPr>
      <w:r w:rsidRPr="00EA1572">
        <w:t>Безсторонній</w:t>
      </w:r>
      <w:r w:rsidR="00FE0BD4" w:rsidRPr="00FE0BD4">
        <w:rPr>
          <w:lang w:val="ru-RU"/>
        </w:rPr>
        <w:t xml:space="preserve"> 44</w:t>
      </w:r>
    </w:p>
    <w:p w:rsidR="00003A98" w:rsidRPr="00FE0BD4" w:rsidRDefault="00003A98" w:rsidP="00EA1572">
      <w:pPr>
        <w:rPr>
          <w:lang w:val="ru-RU"/>
        </w:rPr>
      </w:pPr>
      <w:r w:rsidRPr="00EA1572">
        <w:t>Безсуперечний</w:t>
      </w:r>
      <w:r w:rsidR="00FE0BD4" w:rsidRPr="00FE0BD4">
        <w:rPr>
          <w:lang w:val="ru-RU"/>
        </w:rPr>
        <w:t xml:space="preserve"> 43</w:t>
      </w:r>
    </w:p>
    <w:p w:rsidR="00003A98" w:rsidRPr="00FE0BD4" w:rsidRDefault="00003A98" w:rsidP="00EA1572">
      <w:pPr>
        <w:rPr>
          <w:lang w:val="ru-RU"/>
        </w:rPr>
      </w:pPr>
      <w:r w:rsidRPr="00EA1572">
        <w:t>Бережливий</w:t>
      </w:r>
      <w:r w:rsidR="00FE0BD4" w:rsidRPr="00FE0BD4">
        <w:rPr>
          <w:lang w:val="ru-RU"/>
        </w:rPr>
        <w:t xml:space="preserve"> 4</w:t>
      </w:r>
      <w:r w:rsidR="008070DC">
        <w:rPr>
          <w:lang w:val="ru-RU"/>
        </w:rPr>
        <w:t>4</w:t>
      </w:r>
    </w:p>
    <w:p w:rsidR="00003A98" w:rsidRPr="00FE0BD4" w:rsidRDefault="00003A98" w:rsidP="00EA1572">
      <w:pPr>
        <w:rPr>
          <w:lang w:val="ru-RU"/>
        </w:rPr>
      </w:pPr>
      <w:r w:rsidRPr="00EA1572">
        <w:t>Бережний</w:t>
      </w:r>
      <w:r w:rsidR="00FE0BD4" w:rsidRPr="00FE0BD4">
        <w:rPr>
          <w:lang w:val="ru-RU"/>
        </w:rPr>
        <w:t xml:space="preserve"> 4</w:t>
      </w:r>
      <w:r w:rsidR="008070DC">
        <w:rPr>
          <w:lang w:val="ru-RU"/>
        </w:rPr>
        <w:t>4</w:t>
      </w:r>
    </w:p>
    <w:p w:rsidR="00003A98" w:rsidRPr="00FE0BD4" w:rsidRDefault="00003A98" w:rsidP="00EA1572">
      <w:pPr>
        <w:rPr>
          <w:lang w:val="ru-RU"/>
        </w:rPr>
      </w:pPr>
      <w:r w:rsidRPr="00EA1572">
        <w:t>Бігамія</w:t>
      </w:r>
      <w:r w:rsidR="00FE0BD4" w:rsidRPr="00FE0BD4">
        <w:rPr>
          <w:lang w:val="ru-RU"/>
        </w:rPr>
        <w:t xml:space="preserve"> 45</w:t>
      </w:r>
    </w:p>
    <w:p w:rsidR="00003A98" w:rsidRPr="00FE0BD4" w:rsidRDefault="00003A98" w:rsidP="00EA1572">
      <w:pPr>
        <w:rPr>
          <w:lang w:val="ru-RU"/>
        </w:rPr>
      </w:pPr>
      <w:r w:rsidRPr="00EA1572">
        <w:t>Бік</w:t>
      </w:r>
      <w:r w:rsidR="00FE0BD4" w:rsidRPr="00FE0BD4">
        <w:rPr>
          <w:lang w:val="ru-RU"/>
        </w:rPr>
        <w:t xml:space="preserve"> 45</w:t>
      </w:r>
    </w:p>
    <w:p w:rsidR="00003A98" w:rsidRPr="00FE0BD4" w:rsidRDefault="00003A98" w:rsidP="00EA1572">
      <w:pPr>
        <w:rPr>
          <w:lang w:val="ru-RU"/>
        </w:rPr>
      </w:pPr>
      <w:r w:rsidRPr="00EA1572">
        <w:t>Білет</w:t>
      </w:r>
      <w:r w:rsidR="00FE0BD4" w:rsidRPr="00FE0BD4">
        <w:rPr>
          <w:lang w:val="ru-RU"/>
        </w:rPr>
        <w:t xml:space="preserve"> 4</w:t>
      </w:r>
      <w:r w:rsidR="008070DC">
        <w:rPr>
          <w:lang w:val="ru-RU"/>
        </w:rPr>
        <w:t>6</w:t>
      </w:r>
    </w:p>
    <w:p w:rsidR="00003A98" w:rsidRPr="00FE0BD4" w:rsidRDefault="00003A98" w:rsidP="00EA1572">
      <w:pPr>
        <w:rPr>
          <w:lang w:val="ru-RU"/>
        </w:rPr>
      </w:pPr>
      <w:r w:rsidRPr="00EA1572">
        <w:t>Білль</w:t>
      </w:r>
      <w:r w:rsidR="00FE0BD4" w:rsidRPr="00FE0BD4">
        <w:rPr>
          <w:lang w:val="ru-RU"/>
        </w:rPr>
        <w:t xml:space="preserve"> 4</w:t>
      </w:r>
      <w:r w:rsidR="008070DC">
        <w:rPr>
          <w:lang w:val="ru-RU"/>
        </w:rPr>
        <w:t>7</w:t>
      </w:r>
    </w:p>
    <w:p w:rsidR="00003A98" w:rsidRPr="00FE0BD4" w:rsidRDefault="00003A98" w:rsidP="00EA1572">
      <w:pPr>
        <w:rPr>
          <w:lang w:val="ru-RU"/>
        </w:rPr>
      </w:pPr>
      <w:r w:rsidRPr="00EA1572">
        <w:t>Біль</w:t>
      </w:r>
      <w:r w:rsidR="00FE0BD4" w:rsidRPr="00FE0BD4">
        <w:rPr>
          <w:lang w:val="ru-RU"/>
        </w:rPr>
        <w:t xml:space="preserve"> 4</w:t>
      </w:r>
      <w:r w:rsidR="008070DC">
        <w:rPr>
          <w:lang w:val="ru-RU"/>
        </w:rPr>
        <w:t>7</w:t>
      </w:r>
    </w:p>
    <w:p w:rsidR="00003A98" w:rsidRPr="00FE0BD4" w:rsidRDefault="00003A98" w:rsidP="00EA1572">
      <w:pPr>
        <w:rPr>
          <w:lang w:val="ru-RU"/>
        </w:rPr>
      </w:pPr>
      <w:r w:rsidRPr="00EA1572">
        <w:t>Ближній</w:t>
      </w:r>
      <w:r w:rsidR="00FE0BD4" w:rsidRPr="00FE0BD4">
        <w:rPr>
          <w:lang w:val="ru-RU"/>
        </w:rPr>
        <w:t xml:space="preserve"> 48</w:t>
      </w:r>
    </w:p>
    <w:p w:rsidR="00003A98" w:rsidRPr="00FE0BD4" w:rsidRDefault="00003A98" w:rsidP="00EA1572">
      <w:pPr>
        <w:rPr>
          <w:lang w:val="ru-RU"/>
        </w:rPr>
      </w:pPr>
      <w:r w:rsidRPr="00EA1572">
        <w:t>Близький</w:t>
      </w:r>
      <w:r w:rsidR="00FE0BD4" w:rsidRPr="00FE0BD4">
        <w:rPr>
          <w:lang w:val="ru-RU"/>
        </w:rPr>
        <w:t xml:space="preserve"> 48</w:t>
      </w:r>
    </w:p>
    <w:p w:rsidR="00003A98" w:rsidRPr="00FE0BD4" w:rsidRDefault="00003A98" w:rsidP="00EA1572">
      <w:pPr>
        <w:rPr>
          <w:lang w:val="ru-RU"/>
        </w:rPr>
      </w:pPr>
      <w:r w:rsidRPr="00EA1572">
        <w:t>Болільник</w:t>
      </w:r>
      <w:r w:rsidR="00FE0BD4" w:rsidRPr="00FE0BD4">
        <w:rPr>
          <w:lang w:val="ru-RU"/>
        </w:rPr>
        <w:t xml:space="preserve"> 48</w:t>
      </w:r>
    </w:p>
    <w:p w:rsidR="00003A98" w:rsidRPr="00FE0BD4" w:rsidRDefault="00003A98" w:rsidP="00EA1572">
      <w:pPr>
        <w:rPr>
          <w:lang w:val="ru-RU"/>
        </w:rPr>
      </w:pPr>
      <w:r w:rsidRPr="00EA1572">
        <w:t>Болісний</w:t>
      </w:r>
      <w:r w:rsidR="00FE0BD4" w:rsidRPr="00FE0BD4">
        <w:rPr>
          <w:lang w:val="ru-RU"/>
        </w:rPr>
        <w:t xml:space="preserve"> 49</w:t>
      </w:r>
    </w:p>
    <w:p w:rsidR="00003A98" w:rsidRPr="00FE0BD4" w:rsidRDefault="00003A98" w:rsidP="00EA1572">
      <w:pPr>
        <w:rPr>
          <w:lang w:val="ru-RU"/>
        </w:rPr>
      </w:pPr>
      <w:r w:rsidRPr="00EA1572">
        <w:t>Больовий</w:t>
      </w:r>
      <w:r w:rsidR="00FE0BD4" w:rsidRPr="00FE0BD4">
        <w:rPr>
          <w:lang w:val="ru-RU"/>
        </w:rPr>
        <w:t xml:space="preserve"> 49</w:t>
      </w:r>
    </w:p>
    <w:p w:rsidR="00003A98" w:rsidRPr="00FE0BD4" w:rsidRDefault="00003A98" w:rsidP="00EA1572">
      <w:pPr>
        <w:rPr>
          <w:lang w:val="ru-RU"/>
        </w:rPr>
      </w:pPr>
      <w:r w:rsidRPr="00EA1572">
        <w:t>Болючий</w:t>
      </w:r>
      <w:r w:rsidR="00FE0BD4" w:rsidRPr="00FE0BD4">
        <w:rPr>
          <w:lang w:val="ru-RU"/>
        </w:rPr>
        <w:t xml:space="preserve"> 49</w:t>
      </w:r>
    </w:p>
    <w:p w:rsidR="00003A98" w:rsidRPr="00FE0BD4" w:rsidRDefault="00003A98" w:rsidP="00EA1572">
      <w:pPr>
        <w:rPr>
          <w:lang w:val="ru-RU"/>
        </w:rPr>
      </w:pPr>
      <w:r w:rsidRPr="00EA1572">
        <w:t>Бона</w:t>
      </w:r>
      <w:r w:rsidR="00FE0BD4" w:rsidRPr="00FE0BD4">
        <w:rPr>
          <w:lang w:val="ru-RU"/>
        </w:rPr>
        <w:t xml:space="preserve"> </w:t>
      </w:r>
      <w:r w:rsidR="008070DC">
        <w:rPr>
          <w:lang w:val="ru-RU"/>
        </w:rPr>
        <w:t>49</w:t>
      </w:r>
    </w:p>
    <w:p w:rsidR="00003A98" w:rsidRPr="00FE0BD4" w:rsidRDefault="00003A98" w:rsidP="00EA1572">
      <w:pPr>
        <w:rPr>
          <w:lang w:val="ru-RU"/>
        </w:rPr>
      </w:pPr>
      <w:r w:rsidRPr="00EA1572">
        <w:t>Бонна</w:t>
      </w:r>
      <w:r w:rsidR="00FE0BD4" w:rsidRPr="00FE0BD4">
        <w:rPr>
          <w:lang w:val="ru-RU"/>
        </w:rPr>
        <w:t xml:space="preserve"> </w:t>
      </w:r>
      <w:r w:rsidR="008070DC">
        <w:rPr>
          <w:lang w:val="ru-RU"/>
        </w:rPr>
        <w:t>49</w:t>
      </w:r>
    </w:p>
    <w:p w:rsidR="00003A98" w:rsidRPr="00FE0BD4" w:rsidRDefault="00003A98" w:rsidP="00EA1572">
      <w:pPr>
        <w:rPr>
          <w:lang w:val="ru-RU"/>
        </w:rPr>
      </w:pPr>
      <w:r w:rsidRPr="00EA1572">
        <w:t>Боцман</w:t>
      </w:r>
      <w:r w:rsidR="00FE0BD4" w:rsidRPr="00FE0BD4">
        <w:rPr>
          <w:lang w:val="ru-RU"/>
        </w:rPr>
        <w:t xml:space="preserve"> 50</w:t>
      </w:r>
    </w:p>
    <w:p w:rsidR="00003A98" w:rsidRPr="00FE0BD4" w:rsidRDefault="00003A98" w:rsidP="00EA1572">
      <w:pPr>
        <w:rPr>
          <w:lang w:val="ru-RU"/>
        </w:rPr>
      </w:pPr>
      <w:r w:rsidRPr="00EA1572">
        <w:t>Бракераж</w:t>
      </w:r>
      <w:r w:rsidR="00FE0BD4" w:rsidRPr="00FE0BD4">
        <w:rPr>
          <w:lang w:val="ru-RU"/>
        </w:rPr>
        <w:t xml:space="preserve"> 50</w:t>
      </w:r>
    </w:p>
    <w:p w:rsidR="00003A98" w:rsidRPr="00FE0BD4" w:rsidRDefault="00003A98" w:rsidP="00EA1572">
      <w:pPr>
        <w:rPr>
          <w:lang w:val="ru-RU"/>
        </w:rPr>
      </w:pPr>
      <w:r w:rsidRPr="00EA1572">
        <w:t>Бракує</w:t>
      </w:r>
      <w:r w:rsidR="00FE0BD4" w:rsidRPr="00FE0BD4">
        <w:rPr>
          <w:lang w:val="ru-RU"/>
        </w:rPr>
        <w:t xml:space="preserve"> 5</w:t>
      </w:r>
      <w:r w:rsidR="008070DC">
        <w:rPr>
          <w:lang w:val="ru-RU"/>
        </w:rPr>
        <w:t>0</w:t>
      </w:r>
    </w:p>
    <w:p w:rsidR="00003A98" w:rsidRPr="00FE0BD4" w:rsidRDefault="00003A98" w:rsidP="00EA1572">
      <w:pPr>
        <w:rPr>
          <w:lang w:val="ru-RU"/>
        </w:rPr>
      </w:pPr>
      <w:r w:rsidRPr="00EA1572">
        <w:t>Братерський</w:t>
      </w:r>
      <w:r w:rsidR="00FE0BD4" w:rsidRPr="00FE0BD4">
        <w:rPr>
          <w:lang w:val="ru-RU"/>
        </w:rPr>
        <w:t xml:space="preserve"> 51</w:t>
      </w:r>
    </w:p>
    <w:p w:rsidR="00003A98" w:rsidRPr="00FE0BD4" w:rsidRDefault="00003A98" w:rsidP="00EA1572">
      <w:pPr>
        <w:rPr>
          <w:lang w:val="ru-RU"/>
        </w:rPr>
      </w:pPr>
      <w:r w:rsidRPr="00EA1572">
        <w:t>Брати до уваги</w:t>
      </w:r>
      <w:r w:rsidR="00FE0BD4" w:rsidRPr="00FE0BD4">
        <w:rPr>
          <w:lang w:val="ru-RU"/>
        </w:rPr>
        <w:t xml:space="preserve"> 5</w:t>
      </w:r>
      <w:r w:rsidR="008070DC">
        <w:rPr>
          <w:lang w:val="ru-RU"/>
        </w:rPr>
        <w:t>1</w:t>
      </w:r>
    </w:p>
    <w:p w:rsidR="00003A98" w:rsidRPr="00EA1572" w:rsidRDefault="00003A98" w:rsidP="00EA1572">
      <w:r w:rsidRPr="00EA1572">
        <w:t>Братися</w:t>
      </w:r>
      <w:r w:rsidR="00FE0BD4">
        <w:t xml:space="preserve"> 52</w:t>
      </w:r>
    </w:p>
    <w:p w:rsidR="00003A98" w:rsidRPr="00EA1572" w:rsidRDefault="00003A98" w:rsidP="00EA1572">
      <w:r w:rsidRPr="00EA1572">
        <w:t>Братній</w:t>
      </w:r>
      <w:r w:rsidR="00FE0BD4">
        <w:t xml:space="preserve"> 51</w:t>
      </w:r>
    </w:p>
    <w:p w:rsidR="00003A98" w:rsidRPr="00EA1572" w:rsidRDefault="00003A98" w:rsidP="00EA1572">
      <w:r w:rsidRPr="00EA1572">
        <w:t>Братський</w:t>
      </w:r>
      <w:r w:rsidR="00FE0BD4">
        <w:t xml:space="preserve"> 51</w:t>
      </w:r>
    </w:p>
    <w:p w:rsidR="00003A98" w:rsidRPr="00EA1572" w:rsidRDefault="00003A98" w:rsidP="00EA1572">
      <w:r w:rsidRPr="00EA1572">
        <w:t>Брокераж</w:t>
      </w:r>
      <w:r w:rsidR="00FE0BD4">
        <w:t xml:space="preserve"> 50</w:t>
      </w:r>
    </w:p>
    <w:p w:rsidR="00003A98" w:rsidRPr="00EA1572" w:rsidRDefault="00003A98" w:rsidP="00EA1572">
      <w:r w:rsidRPr="00EA1572">
        <w:t>Брокеридж</w:t>
      </w:r>
      <w:r w:rsidR="00FE0BD4">
        <w:t xml:space="preserve"> 50</w:t>
      </w:r>
    </w:p>
    <w:p w:rsidR="00003A98" w:rsidRPr="00EA1572" w:rsidRDefault="00003A98" w:rsidP="00EA1572">
      <w:r w:rsidRPr="00EA1572">
        <w:t>Будівельник</w:t>
      </w:r>
      <w:r w:rsidR="00FE0BD4">
        <w:t xml:space="preserve"> 5</w:t>
      </w:r>
      <w:r w:rsidR="008070DC">
        <w:t>2</w:t>
      </w:r>
    </w:p>
    <w:p w:rsidR="00003A98" w:rsidRPr="00EA1572" w:rsidRDefault="00003A98" w:rsidP="00EA1572">
      <w:r w:rsidRPr="00EA1572">
        <w:t>Будівля</w:t>
      </w:r>
      <w:r w:rsidR="00FE0BD4">
        <w:t xml:space="preserve"> 53</w:t>
      </w:r>
    </w:p>
    <w:p w:rsidR="00003A98" w:rsidRPr="00EA1572" w:rsidRDefault="00003A98" w:rsidP="00EA1572">
      <w:r w:rsidRPr="00EA1572">
        <w:t>Будівник</w:t>
      </w:r>
      <w:r w:rsidR="00FE0BD4">
        <w:t xml:space="preserve"> 5</w:t>
      </w:r>
      <w:r w:rsidR="008070DC">
        <w:t>2</w:t>
      </w:r>
    </w:p>
    <w:p w:rsidR="00003A98" w:rsidRPr="00EA1572" w:rsidRDefault="00003A98" w:rsidP="00EA1572">
      <w:r w:rsidRPr="00EA1572">
        <w:t>Будівничий</w:t>
      </w:r>
      <w:r w:rsidR="00FE0BD4">
        <w:t xml:space="preserve"> 5</w:t>
      </w:r>
      <w:r w:rsidR="008070DC">
        <w:t>2</w:t>
      </w:r>
    </w:p>
    <w:p w:rsidR="00003A98" w:rsidRPr="00EA1572" w:rsidRDefault="00003A98" w:rsidP="00EA1572">
      <w:r w:rsidRPr="00EA1572">
        <w:t>Будова</w:t>
      </w:r>
      <w:r w:rsidR="00FE0BD4">
        <w:t xml:space="preserve"> 53</w:t>
      </w:r>
    </w:p>
    <w:p w:rsidR="00003A98" w:rsidRPr="00EA1572" w:rsidRDefault="00003A98" w:rsidP="00EA1572">
      <w:r w:rsidRPr="00EA1572">
        <w:t>Буква</w:t>
      </w:r>
      <w:r w:rsidR="00FE0BD4">
        <w:t xml:space="preserve"> 54</w:t>
      </w:r>
    </w:p>
    <w:p w:rsidR="00003A98" w:rsidRPr="00EA1572" w:rsidRDefault="00003A98" w:rsidP="00EA1572">
      <w:r w:rsidRPr="00EA1572">
        <w:t>Була</w:t>
      </w:r>
      <w:r w:rsidR="00FE0BD4">
        <w:t xml:space="preserve"> 54</w:t>
      </w:r>
    </w:p>
    <w:p w:rsidR="00003A98" w:rsidRPr="00EA1572" w:rsidRDefault="00003A98" w:rsidP="00EA1572">
      <w:r w:rsidRPr="00EA1572">
        <w:t>Булла</w:t>
      </w:r>
      <w:r w:rsidR="00FE0BD4">
        <w:t xml:space="preserve"> 54</w:t>
      </w:r>
    </w:p>
    <w:p w:rsidR="00003A98" w:rsidRPr="00EA1572" w:rsidRDefault="00003A98" w:rsidP="00EA1572"/>
    <w:p w:rsidR="00003A98" w:rsidRPr="00A41241" w:rsidRDefault="00003A98" w:rsidP="00EA1572">
      <w:pPr>
        <w:rPr>
          <w:b/>
          <w:bCs/>
        </w:rPr>
      </w:pPr>
      <w:r w:rsidRPr="00A41241">
        <w:rPr>
          <w:b/>
          <w:bCs/>
        </w:rPr>
        <w:t>В</w:t>
      </w:r>
    </w:p>
    <w:p w:rsidR="00003A98" w:rsidRPr="00EA1572" w:rsidRDefault="00003A98" w:rsidP="00EA1572"/>
    <w:p w:rsidR="00003A98" w:rsidRPr="00EA1572" w:rsidRDefault="00003A98" w:rsidP="00EA1572">
      <w:r w:rsidRPr="00EA1572">
        <w:t>В(у)важати</w:t>
      </w:r>
      <w:r w:rsidR="00FE0BD4">
        <w:t xml:space="preserve"> 63</w:t>
      </w:r>
    </w:p>
    <w:p w:rsidR="00003A98" w:rsidRPr="00EA1572" w:rsidRDefault="00003A98" w:rsidP="00EA1572">
      <w:r w:rsidRPr="00EA1572">
        <w:t>В(у)ключати</w:t>
      </w:r>
      <w:r w:rsidR="00FE0BD4">
        <w:t xml:space="preserve"> 10</w:t>
      </w:r>
      <w:r w:rsidR="008070DC">
        <w:t>5</w:t>
      </w:r>
    </w:p>
    <w:p w:rsidR="00003A98" w:rsidRPr="00EA1572" w:rsidRDefault="00003A98" w:rsidP="00EA1572">
      <w:r w:rsidRPr="00EA1572">
        <w:t>В(у)микати</w:t>
      </w:r>
      <w:r w:rsidR="00FE0BD4">
        <w:t xml:space="preserve"> 10</w:t>
      </w:r>
      <w:r w:rsidR="008070DC">
        <w:t>5</w:t>
      </w:r>
    </w:p>
    <w:p w:rsidR="00003A98" w:rsidRPr="00EA1572" w:rsidRDefault="00003A98" w:rsidP="00EA1572">
      <w:r w:rsidRPr="00EA1572">
        <w:t>В(у)проваджувати</w:t>
      </w:r>
      <w:r w:rsidR="00FE0BD4">
        <w:t xml:space="preserve"> 11</w:t>
      </w:r>
      <w:r w:rsidR="008070DC">
        <w:t>0</w:t>
      </w:r>
    </w:p>
    <w:p w:rsidR="00003A98" w:rsidRPr="00EA1572" w:rsidRDefault="00003A98" w:rsidP="00EA1572">
      <w:r w:rsidRPr="00EA1572">
        <w:t>В(у)тілювати</w:t>
      </w:r>
      <w:r w:rsidR="00FE0BD4">
        <w:t xml:space="preserve"> 11</w:t>
      </w:r>
      <w:r w:rsidR="008070DC">
        <w:t>0</w:t>
      </w:r>
    </w:p>
    <w:p w:rsidR="00003A98" w:rsidRPr="00EA1572" w:rsidRDefault="00003A98" w:rsidP="00EA1572">
      <w:r w:rsidRPr="00EA1572">
        <w:t>В(у)трачати</w:t>
      </w:r>
      <w:r w:rsidR="00FE0BD4">
        <w:t xml:space="preserve"> 11</w:t>
      </w:r>
      <w:r w:rsidR="008070DC">
        <w:t>2</w:t>
      </w:r>
    </w:p>
    <w:p w:rsidR="00003A98" w:rsidRPr="00EA1572" w:rsidRDefault="00003A98" w:rsidP="00EA1572">
      <w:r w:rsidRPr="00EA1572">
        <w:t>В(у)щент</w:t>
      </w:r>
      <w:r w:rsidR="00B20452">
        <w:t xml:space="preserve"> 11</w:t>
      </w:r>
      <w:r w:rsidR="008070DC">
        <w:t>3</w:t>
      </w:r>
    </w:p>
    <w:p w:rsidR="00003A98" w:rsidRPr="00EA1572" w:rsidRDefault="00003A98" w:rsidP="00EA1572">
      <w:r w:rsidRPr="00EA1572">
        <w:t>В(у)щерть</w:t>
      </w:r>
      <w:r w:rsidR="00B20452">
        <w:t xml:space="preserve"> 11</w:t>
      </w:r>
      <w:r w:rsidR="00580015">
        <w:t>3</w:t>
      </w:r>
    </w:p>
    <w:p w:rsidR="00003A98" w:rsidRPr="00EA1572" w:rsidRDefault="00003A98" w:rsidP="00EA1572">
      <w:r w:rsidRPr="00EA1572">
        <w:t>Вага</w:t>
      </w:r>
      <w:r w:rsidR="00B20452">
        <w:t xml:space="preserve"> 5</w:t>
      </w:r>
      <w:r w:rsidR="00580015">
        <w:t>4</w:t>
      </w:r>
    </w:p>
    <w:p w:rsidR="00003A98" w:rsidRPr="00EA1572" w:rsidRDefault="00003A98" w:rsidP="00EA1572">
      <w:r w:rsidRPr="00EA1572">
        <w:t>Вагання</w:t>
      </w:r>
      <w:r w:rsidR="00B20452">
        <w:t xml:space="preserve"> 5</w:t>
      </w:r>
      <w:r w:rsidR="00580015">
        <w:t>5</w:t>
      </w:r>
    </w:p>
    <w:p w:rsidR="00003A98" w:rsidRPr="00EA1572" w:rsidRDefault="00003A98" w:rsidP="00EA1572">
      <w:r w:rsidRPr="00EA1572">
        <w:t>Вада</w:t>
      </w:r>
      <w:r w:rsidR="00B20452">
        <w:t xml:space="preserve"> 57</w:t>
      </w:r>
    </w:p>
    <w:p w:rsidR="00003A98" w:rsidRPr="00EA1572" w:rsidRDefault="00003A98" w:rsidP="00EA1572">
      <w:r w:rsidRPr="00EA1572">
        <w:t>Важкий</w:t>
      </w:r>
      <w:r w:rsidR="00B20452">
        <w:t xml:space="preserve"> 58</w:t>
      </w:r>
    </w:p>
    <w:p w:rsidR="00003A98" w:rsidRPr="00EA1572" w:rsidRDefault="00003A98" w:rsidP="00EA1572">
      <w:r w:rsidRPr="00EA1572">
        <w:t>Вальвація</w:t>
      </w:r>
      <w:r w:rsidR="00B20452">
        <w:t xml:space="preserve"> </w:t>
      </w:r>
      <w:r w:rsidR="00580015">
        <w:t>59</w:t>
      </w:r>
    </w:p>
    <w:p w:rsidR="00003A98" w:rsidRPr="00EA1572" w:rsidRDefault="00003A98" w:rsidP="00EA1572">
      <w:r w:rsidRPr="00EA1572">
        <w:t>Вартість</w:t>
      </w:r>
      <w:r w:rsidR="00B20452">
        <w:t xml:space="preserve"> 60</w:t>
      </w:r>
    </w:p>
    <w:p w:rsidR="00003A98" w:rsidRPr="00EA1572" w:rsidRDefault="00003A98" w:rsidP="00EA1572">
      <w:r w:rsidRPr="00EA1572">
        <w:t>Варто</w:t>
      </w:r>
      <w:r w:rsidR="00B20452">
        <w:t xml:space="preserve"> 62</w:t>
      </w:r>
    </w:p>
    <w:p w:rsidR="00003A98" w:rsidRPr="00EA1572" w:rsidRDefault="00003A98" w:rsidP="00EA1572">
      <w:r w:rsidRPr="00EA1572">
        <w:t>Вартувати</w:t>
      </w:r>
      <w:r w:rsidR="00B20452">
        <w:t xml:space="preserve"> 62</w:t>
      </w:r>
    </w:p>
    <w:p w:rsidR="00003A98" w:rsidRPr="00EA1572" w:rsidRDefault="00003A98" w:rsidP="00EA1572">
      <w:r w:rsidRPr="00EA1572">
        <w:t>В(у)важати</w:t>
      </w:r>
      <w:r w:rsidR="00B20452">
        <w:t xml:space="preserve"> 6</w:t>
      </w:r>
      <w:r w:rsidR="00580015">
        <w:t>2</w:t>
      </w:r>
    </w:p>
    <w:p w:rsidR="00003A98" w:rsidRPr="00EA1572" w:rsidRDefault="00003A98" w:rsidP="00EA1572">
      <w:r w:rsidRPr="00EA1572">
        <w:t>В(у)важатися</w:t>
      </w:r>
      <w:r w:rsidR="00B20452">
        <w:t xml:space="preserve"> 5</w:t>
      </w:r>
      <w:r w:rsidR="00580015">
        <w:t>1</w:t>
      </w:r>
    </w:p>
    <w:p w:rsidR="00003A98" w:rsidRPr="00EA1572" w:rsidRDefault="00003A98" w:rsidP="00EA1572">
      <w:r w:rsidRPr="00EA1572">
        <w:t>Вдача</w:t>
      </w:r>
      <w:r w:rsidR="00B20452">
        <w:t xml:space="preserve"> 6</w:t>
      </w:r>
      <w:r w:rsidR="00580015">
        <w:t>3</w:t>
      </w:r>
    </w:p>
    <w:p w:rsidR="00003A98" w:rsidRPr="00EA1572" w:rsidRDefault="00003A98" w:rsidP="00EA1572">
      <w:r w:rsidRPr="00EA1572">
        <w:t>Ведучий</w:t>
      </w:r>
      <w:r w:rsidR="00B20452">
        <w:t xml:space="preserve"> 64</w:t>
      </w:r>
    </w:p>
    <w:p w:rsidR="00003A98" w:rsidRPr="00EA1572" w:rsidRDefault="00003A98" w:rsidP="00EA1572">
      <w:r w:rsidRPr="00EA1572">
        <w:t>Вежа</w:t>
      </w:r>
      <w:r w:rsidR="00B20452">
        <w:t xml:space="preserve"> 41</w:t>
      </w:r>
    </w:p>
    <w:p w:rsidR="00003A98" w:rsidRPr="00EA1572" w:rsidRDefault="00003A98" w:rsidP="00EA1572">
      <w:r w:rsidRPr="00EA1572">
        <w:t>Великий</w:t>
      </w:r>
      <w:r w:rsidR="00B20452">
        <w:t xml:space="preserve"> 6</w:t>
      </w:r>
      <w:r w:rsidR="00580015">
        <w:t>4</w:t>
      </w:r>
    </w:p>
    <w:p w:rsidR="00003A98" w:rsidRPr="00EA1572" w:rsidRDefault="00003A98" w:rsidP="00EA1572">
      <w:r w:rsidRPr="00EA1572">
        <w:t>Верства</w:t>
      </w:r>
      <w:r w:rsidR="00B20452">
        <w:t xml:space="preserve"> 65</w:t>
      </w:r>
    </w:p>
    <w:p w:rsidR="00003A98" w:rsidRPr="00EA1572" w:rsidRDefault="00003A98" w:rsidP="00EA1572">
      <w:r w:rsidRPr="00EA1572">
        <w:t>Взаємини</w:t>
      </w:r>
      <w:r w:rsidR="00B20452">
        <w:t xml:space="preserve"> 67</w:t>
      </w:r>
    </w:p>
    <w:p w:rsidR="00003A98" w:rsidRPr="00EA1572" w:rsidRDefault="00003A98" w:rsidP="00EA1572">
      <w:r w:rsidRPr="00EA1572">
        <w:t>Взаємовідношення</w:t>
      </w:r>
      <w:r w:rsidR="00B20452">
        <w:t xml:space="preserve"> 67</w:t>
      </w:r>
    </w:p>
    <w:p w:rsidR="00003A98" w:rsidRPr="00EA1572" w:rsidRDefault="00003A98" w:rsidP="00EA1572">
      <w:r w:rsidRPr="00EA1572">
        <w:t>Вибирати</w:t>
      </w:r>
      <w:r w:rsidR="00B20452">
        <w:t xml:space="preserve"> 6</w:t>
      </w:r>
      <w:r w:rsidR="00580015">
        <w:t>8</w:t>
      </w:r>
    </w:p>
    <w:p w:rsidR="00003A98" w:rsidRPr="00EA1572" w:rsidRDefault="00003A98" w:rsidP="00EA1572">
      <w:r w:rsidRPr="00EA1572">
        <w:t>Виборний</w:t>
      </w:r>
      <w:r w:rsidR="00B20452">
        <w:t xml:space="preserve"> 69</w:t>
      </w:r>
    </w:p>
    <w:p w:rsidR="00003A98" w:rsidRPr="00EA1572" w:rsidRDefault="00003A98" w:rsidP="00EA1572">
      <w:r w:rsidRPr="00EA1572">
        <w:t>Виборчий</w:t>
      </w:r>
      <w:r w:rsidR="00B20452">
        <w:t xml:space="preserve"> 69</w:t>
      </w:r>
    </w:p>
    <w:p w:rsidR="00003A98" w:rsidRPr="00EA1572" w:rsidRDefault="00003A98" w:rsidP="00EA1572">
      <w:r w:rsidRPr="00EA1572">
        <w:t>Вивітрюватися</w:t>
      </w:r>
      <w:r w:rsidR="00B20452">
        <w:t xml:space="preserve"> 70</w:t>
      </w:r>
    </w:p>
    <w:p w:rsidR="00003A98" w:rsidRPr="00EA1572" w:rsidRDefault="00003A98" w:rsidP="00EA1572">
      <w:r w:rsidRPr="00EA1572">
        <w:t>Виглядати</w:t>
      </w:r>
      <w:r w:rsidR="00B20452">
        <w:t xml:space="preserve"> 7</w:t>
      </w:r>
      <w:r w:rsidR="00580015">
        <w:t>0</w:t>
      </w:r>
    </w:p>
    <w:p w:rsidR="00003A98" w:rsidRPr="00EA1572" w:rsidRDefault="00003A98" w:rsidP="00EA1572">
      <w:r w:rsidRPr="00EA1572">
        <w:t>Виголошувати</w:t>
      </w:r>
      <w:r w:rsidR="00B20452">
        <w:t xml:space="preserve"> 7</w:t>
      </w:r>
      <w:r w:rsidR="00580015">
        <w:t>0</w:t>
      </w:r>
    </w:p>
    <w:p w:rsidR="00003A98" w:rsidRPr="00EA1572" w:rsidRDefault="00003A98" w:rsidP="00EA1572">
      <w:r w:rsidRPr="00EA1572">
        <w:t>Вид</w:t>
      </w:r>
      <w:r w:rsidR="00B20452">
        <w:t xml:space="preserve"> 71</w:t>
      </w:r>
    </w:p>
    <w:p w:rsidR="00003A98" w:rsidRPr="00EA1572" w:rsidRDefault="00003A98" w:rsidP="00EA1572">
      <w:r w:rsidRPr="00EA1572">
        <w:t>Видатки</w:t>
      </w:r>
      <w:r w:rsidR="00710F3B">
        <w:t xml:space="preserve"> 7</w:t>
      </w:r>
      <w:r w:rsidR="00580015">
        <w:t>1</w:t>
      </w:r>
    </w:p>
    <w:p w:rsidR="00003A98" w:rsidRPr="00EA1572" w:rsidRDefault="00003A98" w:rsidP="00EA1572">
      <w:r w:rsidRPr="00EA1572">
        <w:t>Виделка</w:t>
      </w:r>
      <w:r w:rsidR="00710F3B">
        <w:t xml:space="preserve"> 7</w:t>
      </w:r>
      <w:r w:rsidR="00580015">
        <w:t>3</w:t>
      </w:r>
    </w:p>
    <w:p w:rsidR="00003A98" w:rsidRPr="00EA1572" w:rsidRDefault="00003A98" w:rsidP="00EA1572">
      <w:r w:rsidRPr="00EA1572">
        <w:t>Викликати</w:t>
      </w:r>
      <w:r w:rsidR="00710F3B">
        <w:t xml:space="preserve"> 7</w:t>
      </w:r>
      <w:r w:rsidR="00580015">
        <w:t>4</w:t>
      </w:r>
    </w:p>
    <w:p w:rsidR="00003A98" w:rsidRPr="00EA1572" w:rsidRDefault="00003A98" w:rsidP="00EA1572">
      <w:r w:rsidRPr="00EA1572">
        <w:t>Виключати</w:t>
      </w:r>
      <w:r w:rsidR="00C30238">
        <w:t xml:space="preserve"> 76</w:t>
      </w:r>
    </w:p>
    <w:p w:rsidR="00003A98" w:rsidRPr="00EA1572" w:rsidRDefault="00003A98" w:rsidP="00EA1572">
      <w:r w:rsidRPr="00EA1572">
        <w:t>Виключення</w:t>
      </w:r>
      <w:r w:rsidR="00C30238">
        <w:t xml:space="preserve"> 7</w:t>
      </w:r>
      <w:r w:rsidR="00580015">
        <w:t>6</w:t>
      </w:r>
    </w:p>
    <w:p w:rsidR="00003A98" w:rsidRPr="00EA1572" w:rsidRDefault="00003A98" w:rsidP="00EA1572">
      <w:r w:rsidRPr="00EA1572">
        <w:t>Виключний</w:t>
      </w:r>
      <w:r w:rsidR="00C30238">
        <w:t xml:space="preserve"> 77</w:t>
      </w:r>
    </w:p>
    <w:p w:rsidR="00003A98" w:rsidRPr="00EA1572" w:rsidRDefault="00003A98" w:rsidP="00EA1572">
      <w:r w:rsidRPr="00EA1572">
        <w:t>Виключно</w:t>
      </w:r>
      <w:r w:rsidR="00C30238">
        <w:t xml:space="preserve"> 7</w:t>
      </w:r>
      <w:r w:rsidR="00580015">
        <w:t>7</w:t>
      </w:r>
    </w:p>
    <w:p w:rsidR="00003A98" w:rsidRPr="00EA1572" w:rsidRDefault="00003A98" w:rsidP="00EA1572">
      <w:r w:rsidRPr="00EA1572">
        <w:t>Виконавський</w:t>
      </w:r>
      <w:r w:rsidR="00C30238">
        <w:t xml:space="preserve"> 7</w:t>
      </w:r>
      <w:r w:rsidR="00580015">
        <w:t>7</w:t>
      </w:r>
    </w:p>
    <w:p w:rsidR="00003A98" w:rsidRPr="00EA1572" w:rsidRDefault="00003A98" w:rsidP="00EA1572">
      <w:r w:rsidRPr="00EA1572">
        <w:t>Виконавчий</w:t>
      </w:r>
      <w:r w:rsidR="00C30238">
        <w:t xml:space="preserve"> 7</w:t>
      </w:r>
      <w:r w:rsidR="00580015">
        <w:t>7</w:t>
      </w:r>
    </w:p>
    <w:p w:rsidR="00003A98" w:rsidRPr="00EA1572" w:rsidRDefault="00003A98" w:rsidP="00EA1572">
      <w:r w:rsidRPr="00EA1572">
        <w:t>Вилка</w:t>
      </w:r>
      <w:r w:rsidR="00C30238">
        <w:t xml:space="preserve"> 7</w:t>
      </w:r>
      <w:r w:rsidR="00580015">
        <w:t>3</w:t>
      </w:r>
    </w:p>
    <w:p w:rsidR="00003A98" w:rsidRPr="00EA1572" w:rsidRDefault="00003A98" w:rsidP="00EA1572">
      <w:r w:rsidRPr="00EA1572">
        <w:t>Вимагати</w:t>
      </w:r>
      <w:r w:rsidR="00C30238">
        <w:t xml:space="preserve"> 7</w:t>
      </w:r>
      <w:r w:rsidR="00580015">
        <w:t>8</w:t>
      </w:r>
    </w:p>
    <w:p w:rsidR="00003A98" w:rsidRPr="00EA1572" w:rsidRDefault="00003A98" w:rsidP="00EA1572">
      <w:r w:rsidRPr="00EA1572">
        <w:t>Вимикати</w:t>
      </w:r>
      <w:r w:rsidR="00C30238">
        <w:t xml:space="preserve"> 76</w:t>
      </w:r>
    </w:p>
    <w:p w:rsidR="00003A98" w:rsidRPr="00EA1572" w:rsidRDefault="00003A98" w:rsidP="00EA1572">
      <w:r w:rsidRPr="00EA1572">
        <w:t>Вимисел</w:t>
      </w:r>
      <w:r w:rsidR="00C30238">
        <w:t xml:space="preserve"> 79</w:t>
      </w:r>
    </w:p>
    <w:p w:rsidR="00003A98" w:rsidRPr="00EA1572" w:rsidRDefault="00003A98" w:rsidP="00EA1572">
      <w:r w:rsidRPr="00EA1572">
        <w:t>Вимушений</w:t>
      </w:r>
      <w:r w:rsidR="00C30238">
        <w:t xml:space="preserve"> </w:t>
      </w:r>
      <w:r w:rsidR="00580015">
        <w:t>79</w:t>
      </w:r>
    </w:p>
    <w:p w:rsidR="00003A98" w:rsidRPr="00EA1572" w:rsidRDefault="00003A98" w:rsidP="00EA1572">
      <w:r w:rsidRPr="00EA1572">
        <w:t>Виносити</w:t>
      </w:r>
      <w:r w:rsidR="00C30238">
        <w:t xml:space="preserve"> 80</w:t>
      </w:r>
    </w:p>
    <w:p w:rsidR="00003A98" w:rsidRPr="00EA1572" w:rsidRDefault="00003A98" w:rsidP="00EA1572">
      <w:r w:rsidRPr="00EA1572">
        <w:t>Винятковий</w:t>
      </w:r>
      <w:r w:rsidR="00C30238">
        <w:t xml:space="preserve"> 77</w:t>
      </w:r>
    </w:p>
    <w:p w:rsidR="00003A98" w:rsidRPr="00EA1572" w:rsidRDefault="00003A98" w:rsidP="00EA1572">
      <w:r w:rsidRPr="00EA1572">
        <w:t>Винятково</w:t>
      </w:r>
      <w:r w:rsidR="00C30238">
        <w:t xml:space="preserve"> 7</w:t>
      </w:r>
      <w:r w:rsidR="00580015">
        <w:t>7</w:t>
      </w:r>
    </w:p>
    <w:p w:rsidR="00003A98" w:rsidRPr="00EA1572" w:rsidRDefault="00003A98" w:rsidP="00EA1572">
      <w:r w:rsidRPr="00EA1572">
        <w:t>Виняток</w:t>
      </w:r>
      <w:r w:rsidR="00C30238">
        <w:t xml:space="preserve"> 7</w:t>
      </w:r>
      <w:r w:rsidR="00580015">
        <w:t>6</w:t>
      </w:r>
    </w:p>
    <w:p w:rsidR="00003A98" w:rsidRPr="00EA1572" w:rsidRDefault="00003A98" w:rsidP="00EA1572">
      <w:r w:rsidRPr="00EA1572">
        <w:t>Виокремлений</w:t>
      </w:r>
      <w:r w:rsidR="00C30238">
        <w:t xml:space="preserve"> 8</w:t>
      </w:r>
      <w:r w:rsidR="00580015">
        <w:t>0</w:t>
      </w:r>
    </w:p>
    <w:p w:rsidR="00003A98" w:rsidRPr="00EA1572" w:rsidRDefault="00003A98" w:rsidP="00EA1572">
      <w:r w:rsidRPr="00EA1572">
        <w:t>Випадок</w:t>
      </w:r>
      <w:r w:rsidR="00C30238">
        <w:t xml:space="preserve"> 8</w:t>
      </w:r>
      <w:r w:rsidR="00580015">
        <w:t>1</w:t>
      </w:r>
    </w:p>
    <w:p w:rsidR="00003A98" w:rsidRPr="00EA1572" w:rsidRDefault="00003A98" w:rsidP="00EA1572">
      <w:r w:rsidRPr="00EA1572">
        <w:t>Випливати</w:t>
      </w:r>
      <w:r w:rsidR="00C30238">
        <w:t xml:space="preserve"> 82</w:t>
      </w:r>
    </w:p>
    <w:p w:rsidR="00003A98" w:rsidRPr="00EA1572" w:rsidRDefault="00003A98" w:rsidP="00EA1572">
      <w:r w:rsidRPr="00EA1572">
        <w:t>Випромінювальний</w:t>
      </w:r>
      <w:r w:rsidR="00C30238">
        <w:t xml:space="preserve"> 8</w:t>
      </w:r>
      <w:r w:rsidR="00580015">
        <w:t>2</w:t>
      </w:r>
    </w:p>
    <w:p w:rsidR="00003A98" w:rsidRPr="00EA1572" w:rsidRDefault="00003A98" w:rsidP="00EA1572">
      <w:r w:rsidRPr="00EA1572">
        <w:t>Випромінюваний</w:t>
      </w:r>
      <w:r w:rsidR="00C30238">
        <w:t xml:space="preserve"> 8</w:t>
      </w:r>
      <w:r w:rsidR="00580015">
        <w:t>2</w:t>
      </w:r>
    </w:p>
    <w:p w:rsidR="00003A98" w:rsidRPr="00EA1572" w:rsidRDefault="00003A98" w:rsidP="00EA1572">
      <w:r w:rsidRPr="00EA1572">
        <w:t>Вираження</w:t>
      </w:r>
      <w:r w:rsidR="00C30238">
        <w:t xml:space="preserve"> 8</w:t>
      </w:r>
      <w:r w:rsidR="00580015">
        <w:t>2</w:t>
      </w:r>
    </w:p>
    <w:p w:rsidR="00003A98" w:rsidRPr="00EA1572" w:rsidRDefault="00003A98" w:rsidP="00EA1572">
      <w:r w:rsidRPr="00EA1572">
        <w:t>Вираз</w:t>
      </w:r>
      <w:r w:rsidR="00C30238">
        <w:t xml:space="preserve"> 8</w:t>
      </w:r>
      <w:r w:rsidR="00580015">
        <w:t>2</w:t>
      </w:r>
    </w:p>
    <w:p w:rsidR="00003A98" w:rsidRPr="00EA1572" w:rsidRDefault="00003A98" w:rsidP="00EA1572">
      <w:r w:rsidRPr="00EA1572">
        <w:t>Вирізняти</w:t>
      </w:r>
      <w:r w:rsidR="00C30238">
        <w:t xml:space="preserve"> 83</w:t>
      </w:r>
    </w:p>
    <w:p w:rsidR="00003A98" w:rsidRPr="00EA1572" w:rsidRDefault="00003A98" w:rsidP="00EA1572">
      <w:r w:rsidRPr="00EA1572">
        <w:t>Вирішувати</w:t>
      </w:r>
      <w:r w:rsidR="00C30238">
        <w:t xml:space="preserve"> 8</w:t>
      </w:r>
      <w:r w:rsidR="00580015">
        <w:t>3</w:t>
      </w:r>
    </w:p>
    <w:p w:rsidR="00003A98" w:rsidRPr="00EA1572" w:rsidRDefault="00003A98" w:rsidP="00EA1572">
      <w:r w:rsidRPr="00EA1572">
        <w:t>Виручати</w:t>
      </w:r>
      <w:r w:rsidR="00F20569">
        <w:t xml:space="preserve"> 84</w:t>
      </w:r>
    </w:p>
    <w:p w:rsidR="00003A98" w:rsidRPr="00EA1572" w:rsidRDefault="00003A98" w:rsidP="00EA1572">
      <w:r w:rsidRPr="00EA1572">
        <w:t>Висвітлювати</w:t>
      </w:r>
      <w:r w:rsidR="00F20569">
        <w:t xml:space="preserve"> 8</w:t>
      </w:r>
      <w:r w:rsidR="00580015">
        <w:t>4</w:t>
      </w:r>
    </w:p>
    <w:p w:rsidR="00003A98" w:rsidRPr="00EA1572" w:rsidRDefault="00003A98" w:rsidP="00EA1572">
      <w:r w:rsidRPr="00EA1572">
        <w:t>Вислів</w:t>
      </w:r>
      <w:r w:rsidR="00F20569">
        <w:t xml:space="preserve"> 8</w:t>
      </w:r>
      <w:r w:rsidR="00580015">
        <w:t>2</w:t>
      </w:r>
    </w:p>
    <w:p w:rsidR="00003A98" w:rsidRPr="00EA1572" w:rsidRDefault="00003A98" w:rsidP="00EA1572">
      <w:r w:rsidRPr="00EA1572">
        <w:t>Вислухати</w:t>
      </w:r>
      <w:r w:rsidR="00F20569">
        <w:t xml:space="preserve"> 85</w:t>
      </w:r>
    </w:p>
    <w:p w:rsidR="00003A98" w:rsidRPr="006578EF" w:rsidRDefault="00003A98" w:rsidP="00EA1572">
      <w:pPr>
        <w:rPr>
          <w:lang w:val="ru-RU"/>
        </w:rPr>
      </w:pPr>
      <w:r w:rsidRPr="003321A2">
        <w:t>Висновок</w:t>
      </w:r>
      <w:r w:rsidR="00F20569" w:rsidRPr="003321A2">
        <w:t xml:space="preserve"> 8</w:t>
      </w:r>
      <w:r w:rsidR="00754285" w:rsidRPr="006578EF">
        <w:rPr>
          <w:lang w:val="ru-RU"/>
        </w:rPr>
        <w:t>5</w:t>
      </w:r>
    </w:p>
    <w:p w:rsidR="00003A98" w:rsidRPr="00EA1572" w:rsidRDefault="00003A98" w:rsidP="00EA1572">
      <w:r w:rsidRPr="00EA1572">
        <w:t>Високоякісний</w:t>
      </w:r>
      <w:r w:rsidR="00F20569">
        <w:t xml:space="preserve"> 86</w:t>
      </w:r>
    </w:p>
    <w:p w:rsidR="00003A98" w:rsidRPr="006578EF" w:rsidRDefault="00003A98" w:rsidP="00EA1572">
      <w:pPr>
        <w:rPr>
          <w:lang w:val="ru-RU"/>
        </w:rPr>
      </w:pPr>
      <w:r w:rsidRPr="00EA1572">
        <w:t>Висхідний</w:t>
      </w:r>
      <w:r w:rsidR="00F20569">
        <w:t xml:space="preserve"> 8</w:t>
      </w:r>
      <w:r w:rsidR="00754285" w:rsidRPr="006578EF">
        <w:rPr>
          <w:lang w:val="ru-RU"/>
        </w:rPr>
        <w:t>6</w:t>
      </w:r>
    </w:p>
    <w:p w:rsidR="00003A98" w:rsidRPr="00EA1572" w:rsidRDefault="00003A98" w:rsidP="00EA1572">
      <w:r w:rsidRPr="00EA1572">
        <w:t>Витікати</w:t>
      </w:r>
      <w:r w:rsidR="00F20569">
        <w:t xml:space="preserve"> 82</w:t>
      </w:r>
    </w:p>
    <w:p w:rsidR="00003A98" w:rsidRPr="006578EF" w:rsidRDefault="00003A98" w:rsidP="00EA1572">
      <w:pPr>
        <w:rPr>
          <w:lang w:val="ru-RU"/>
        </w:rPr>
      </w:pPr>
      <w:r w:rsidRPr="00EA1572">
        <w:t>Витоки</w:t>
      </w:r>
      <w:r w:rsidR="00F20569">
        <w:t xml:space="preserve"> 8</w:t>
      </w:r>
      <w:r w:rsidR="00754285" w:rsidRPr="006578EF">
        <w:rPr>
          <w:lang w:val="ru-RU"/>
        </w:rPr>
        <w:t>7</w:t>
      </w:r>
    </w:p>
    <w:p w:rsidR="00003A98" w:rsidRPr="00EA1572" w:rsidRDefault="00003A98" w:rsidP="00EA1572">
      <w:r w:rsidRPr="00EA1572">
        <w:t>Виторговувати</w:t>
      </w:r>
      <w:r w:rsidR="00F20569">
        <w:t xml:space="preserve"> 84</w:t>
      </w:r>
    </w:p>
    <w:p w:rsidR="00003A98" w:rsidRPr="006578EF" w:rsidRDefault="00003A98" w:rsidP="00EA1572">
      <w:pPr>
        <w:rPr>
          <w:lang w:val="ru-RU"/>
        </w:rPr>
      </w:pPr>
      <w:r w:rsidRPr="00EA1572">
        <w:t>Витрати</w:t>
      </w:r>
      <w:r w:rsidR="00F20569">
        <w:t xml:space="preserve"> 7</w:t>
      </w:r>
      <w:r w:rsidR="00754285" w:rsidRPr="006578EF">
        <w:rPr>
          <w:lang w:val="ru-RU"/>
        </w:rPr>
        <w:t>1</w:t>
      </w:r>
    </w:p>
    <w:p w:rsidR="00003A98" w:rsidRPr="006578EF" w:rsidRDefault="00003A98" w:rsidP="00EA1572">
      <w:pPr>
        <w:rPr>
          <w:lang w:val="ru-RU"/>
        </w:rPr>
      </w:pPr>
      <w:r w:rsidRPr="00EA1572">
        <w:t>Витримка</w:t>
      </w:r>
      <w:r w:rsidR="00F20569">
        <w:t xml:space="preserve"> 8</w:t>
      </w:r>
      <w:r w:rsidR="00754285" w:rsidRPr="006578EF">
        <w:rPr>
          <w:lang w:val="ru-RU"/>
        </w:rPr>
        <w:t>7</w:t>
      </w:r>
    </w:p>
    <w:p w:rsidR="00003A98" w:rsidRPr="00EA1572" w:rsidRDefault="00003A98" w:rsidP="00EA1572">
      <w:r w:rsidRPr="00EA1572">
        <w:t>Вихідний</w:t>
      </w:r>
      <w:r w:rsidR="00F20569">
        <w:t xml:space="preserve"> 87</w:t>
      </w:r>
    </w:p>
    <w:p w:rsidR="00003A98" w:rsidRPr="006578EF" w:rsidRDefault="00003A98" w:rsidP="00EA1572">
      <w:pPr>
        <w:rPr>
          <w:lang w:val="ru-RU"/>
        </w:rPr>
      </w:pPr>
      <w:r w:rsidRPr="00EA1572">
        <w:t>Вичитувати</w:t>
      </w:r>
      <w:r w:rsidR="00F20569">
        <w:t xml:space="preserve"> 19</w:t>
      </w:r>
      <w:r w:rsidR="00754285" w:rsidRPr="006578EF">
        <w:rPr>
          <w:lang w:val="ru-RU"/>
        </w:rPr>
        <w:t>3</w:t>
      </w:r>
    </w:p>
    <w:p w:rsidR="00003A98" w:rsidRPr="00EA1572" w:rsidRDefault="00003A98" w:rsidP="00EA1572">
      <w:r w:rsidRPr="00EA1572">
        <w:t>Виш</w:t>
      </w:r>
      <w:r w:rsidR="00F20569">
        <w:t xml:space="preserve"> 88</w:t>
      </w:r>
    </w:p>
    <w:p w:rsidR="00003A98" w:rsidRPr="00EA1572" w:rsidRDefault="00003A98" w:rsidP="00EA1572">
      <w:r w:rsidRPr="00EA1572">
        <w:t>Вишка</w:t>
      </w:r>
      <w:r w:rsidR="00F20569">
        <w:t xml:space="preserve"> 41</w:t>
      </w:r>
    </w:p>
    <w:p w:rsidR="00003A98" w:rsidRPr="006578EF" w:rsidRDefault="00003A98" w:rsidP="00EA1572">
      <w:pPr>
        <w:rPr>
          <w:lang w:val="ru-RU"/>
        </w:rPr>
      </w:pPr>
      <w:r w:rsidRPr="00EA1572">
        <w:t>Відбуватися</w:t>
      </w:r>
      <w:r w:rsidR="00F20569">
        <w:t xml:space="preserve"> 8</w:t>
      </w:r>
      <w:r w:rsidR="00754285" w:rsidRPr="006578EF">
        <w:rPr>
          <w:lang w:val="ru-RU"/>
        </w:rPr>
        <w:t>8</w:t>
      </w:r>
    </w:p>
    <w:p w:rsidR="00003A98" w:rsidRPr="00EA1572" w:rsidRDefault="00003A98" w:rsidP="00EA1572">
      <w:r w:rsidRPr="00EA1572">
        <w:t>Відвертати</w:t>
      </w:r>
      <w:r w:rsidR="00F20569">
        <w:t xml:space="preserve"> 89</w:t>
      </w:r>
    </w:p>
    <w:p w:rsidR="00003A98" w:rsidRPr="00EA1572" w:rsidRDefault="00003A98" w:rsidP="00EA1572">
      <w:r w:rsidRPr="00EA1572">
        <w:t>Відволікати</w:t>
      </w:r>
      <w:r w:rsidR="00F20569">
        <w:t xml:space="preserve"> 89</w:t>
      </w:r>
    </w:p>
    <w:p w:rsidR="00003A98" w:rsidRPr="00EA1572" w:rsidRDefault="00003A98" w:rsidP="00EA1572">
      <w:r w:rsidRPr="00EA1572">
        <w:t>Відволікатися</w:t>
      </w:r>
      <w:r w:rsidR="00F20569">
        <w:t xml:space="preserve"> 89</w:t>
      </w:r>
    </w:p>
    <w:p w:rsidR="00003A98" w:rsidRPr="00754285" w:rsidRDefault="00003A98" w:rsidP="00EA1572">
      <w:r w:rsidRPr="00EA1572">
        <w:t>Відділ</w:t>
      </w:r>
      <w:r w:rsidR="00F20569">
        <w:t xml:space="preserve"> </w:t>
      </w:r>
      <w:r w:rsidR="00754285" w:rsidRPr="00754285">
        <w:t>89</w:t>
      </w:r>
    </w:p>
    <w:p w:rsidR="00003A98" w:rsidRPr="00754285" w:rsidRDefault="00003A98" w:rsidP="00EA1572">
      <w:r w:rsidRPr="00EA1572">
        <w:t>Відділення</w:t>
      </w:r>
      <w:r w:rsidR="00F20569">
        <w:t xml:space="preserve"> </w:t>
      </w:r>
      <w:r w:rsidR="00754285" w:rsidRPr="00754285">
        <w:t>89</w:t>
      </w:r>
    </w:p>
    <w:p w:rsidR="00003A98" w:rsidRPr="00754285" w:rsidRDefault="00003A98" w:rsidP="00EA1572">
      <w:r w:rsidRPr="00EA1572">
        <w:t>Відділок</w:t>
      </w:r>
      <w:r w:rsidR="00F20569">
        <w:t xml:space="preserve"> </w:t>
      </w:r>
      <w:r w:rsidR="00754285" w:rsidRPr="00754285">
        <w:t>89</w:t>
      </w:r>
    </w:p>
    <w:p w:rsidR="00003A98" w:rsidRPr="00754285" w:rsidRDefault="00003A98" w:rsidP="00EA1572">
      <w:r w:rsidRPr="00EA1572">
        <w:t>Від’ємний</w:t>
      </w:r>
      <w:r w:rsidR="00F20569">
        <w:t xml:space="preserve"> 9</w:t>
      </w:r>
      <w:r w:rsidR="00754285" w:rsidRPr="00754285">
        <w:t>0</w:t>
      </w:r>
    </w:p>
    <w:p w:rsidR="00003A98" w:rsidRPr="00754285" w:rsidRDefault="00003A98" w:rsidP="00EA1572">
      <w:pPr>
        <w:rPr>
          <w:lang w:val="ru-RU"/>
        </w:rPr>
      </w:pPr>
      <w:r w:rsidRPr="00EA1572">
        <w:t>Відзначати</w:t>
      </w:r>
      <w:r w:rsidR="00F20569">
        <w:t xml:space="preserve"> 9</w:t>
      </w:r>
      <w:r w:rsidR="00754285" w:rsidRPr="00754285">
        <w:rPr>
          <w:lang w:val="ru-RU"/>
        </w:rPr>
        <w:t>1</w:t>
      </w:r>
    </w:p>
    <w:p w:rsidR="00003A98" w:rsidRPr="00754285" w:rsidRDefault="00003A98" w:rsidP="00EA1572">
      <w:pPr>
        <w:rPr>
          <w:lang w:val="ru-RU"/>
        </w:rPr>
      </w:pPr>
      <w:r w:rsidRPr="00EA1572">
        <w:t>Відігравати</w:t>
      </w:r>
      <w:r w:rsidR="00F20569">
        <w:t xml:space="preserve"> 9</w:t>
      </w:r>
      <w:r w:rsidR="00754285" w:rsidRPr="00754285">
        <w:rPr>
          <w:lang w:val="ru-RU"/>
        </w:rPr>
        <w:t>2</w:t>
      </w:r>
    </w:p>
    <w:p w:rsidR="00003A98" w:rsidRPr="00754285" w:rsidRDefault="00003A98" w:rsidP="00EA1572">
      <w:pPr>
        <w:rPr>
          <w:lang w:val="ru-RU"/>
        </w:rPr>
      </w:pPr>
      <w:r w:rsidRPr="00EA1572">
        <w:t>Відкривати</w:t>
      </w:r>
      <w:r w:rsidR="00F20569">
        <w:t xml:space="preserve"> 9</w:t>
      </w:r>
      <w:r w:rsidR="00754285" w:rsidRPr="00754285">
        <w:rPr>
          <w:lang w:val="ru-RU"/>
        </w:rPr>
        <w:t>2</w:t>
      </w:r>
    </w:p>
    <w:p w:rsidR="00003A98" w:rsidRPr="00754285" w:rsidRDefault="00003A98" w:rsidP="00EA1572">
      <w:pPr>
        <w:rPr>
          <w:lang w:val="ru-RU"/>
        </w:rPr>
      </w:pPr>
      <w:r w:rsidRPr="00EA1572">
        <w:t>Відмикати</w:t>
      </w:r>
      <w:r w:rsidR="00F20569">
        <w:t xml:space="preserve"> 9</w:t>
      </w:r>
      <w:r w:rsidR="00754285" w:rsidRPr="00754285">
        <w:rPr>
          <w:lang w:val="ru-RU"/>
        </w:rPr>
        <w:t>2</w:t>
      </w:r>
    </w:p>
    <w:p w:rsidR="00003A98" w:rsidRPr="006578EF" w:rsidRDefault="00003A98" w:rsidP="00EA1572">
      <w:pPr>
        <w:rPr>
          <w:lang w:val="ru-RU"/>
        </w:rPr>
      </w:pPr>
      <w:r w:rsidRPr="00EA1572">
        <w:t>Відмінний</w:t>
      </w:r>
      <w:r w:rsidR="00F20569">
        <w:t xml:space="preserve"> 9</w:t>
      </w:r>
      <w:r w:rsidR="00754285" w:rsidRPr="006578EF">
        <w:rPr>
          <w:lang w:val="ru-RU"/>
        </w:rPr>
        <w:t>5</w:t>
      </w:r>
    </w:p>
    <w:p w:rsidR="00003A98" w:rsidRPr="006578EF" w:rsidRDefault="00003A98" w:rsidP="00EA1572">
      <w:pPr>
        <w:rPr>
          <w:lang w:val="ru-RU"/>
        </w:rPr>
      </w:pPr>
      <w:r w:rsidRPr="00EA1572">
        <w:t>Відмінювати</w:t>
      </w:r>
      <w:r w:rsidR="00F20569">
        <w:t xml:space="preserve"> 9</w:t>
      </w:r>
      <w:r w:rsidR="00754285" w:rsidRPr="006578EF">
        <w:rPr>
          <w:lang w:val="ru-RU"/>
        </w:rPr>
        <w:t>6</w:t>
      </w:r>
    </w:p>
    <w:p w:rsidR="00003A98" w:rsidRPr="006578EF" w:rsidRDefault="00003A98" w:rsidP="00EA1572">
      <w:pPr>
        <w:rPr>
          <w:lang w:val="ru-RU"/>
        </w:rPr>
      </w:pPr>
      <w:r w:rsidRPr="00EA1572">
        <w:t>Відмітний</w:t>
      </w:r>
      <w:r w:rsidR="00F20569">
        <w:t xml:space="preserve"> 9</w:t>
      </w:r>
      <w:r w:rsidR="00754285" w:rsidRPr="006578EF">
        <w:rPr>
          <w:lang w:val="ru-RU"/>
        </w:rPr>
        <w:t>5</w:t>
      </w:r>
    </w:p>
    <w:p w:rsidR="00003A98" w:rsidRPr="00EA1572" w:rsidRDefault="00003A98" w:rsidP="00EA1572">
      <w:r w:rsidRPr="00EA1572">
        <w:t>Відносини</w:t>
      </w:r>
      <w:r w:rsidR="00F20569">
        <w:t xml:space="preserve"> 67</w:t>
      </w:r>
    </w:p>
    <w:p w:rsidR="00003A98" w:rsidRPr="006578EF" w:rsidRDefault="00003A98" w:rsidP="00EA1572">
      <w:pPr>
        <w:rPr>
          <w:lang w:val="ru-RU"/>
        </w:rPr>
      </w:pPr>
      <w:r w:rsidRPr="00EA1572">
        <w:t>Відноситися</w:t>
      </w:r>
      <w:r w:rsidR="007A5915">
        <w:t xml:space="preserve"> 9</w:t>
      </w:r>
      <w:r w:rsidR="00754285" w:rsidRPr="006578EF">
        <w:rPr>
          <w:lang w:val="ru-RU"/>
        </w:rPr>
        <w:t>6</w:t>
      </w:r>
    </w:p>
    <w:p w:rsidR="00003A98" w:rsidRPr="006578EF" w:rsidRDefault="00003A98" w:rsidP="00EA1572">
      <w:pPr>
        <w:rPr>
          <w:lang w:val="ru-RU"/>
        </w:rPr>
      </w:pPr>
      <w:r w:rsidRPr="00EA1572">
        <w:t>Відносно</w:t>
      </w:r>
      <w:r w:rsidR="00DF2DAE">
        <w:t xml:space="preserve"> 9</w:t>
      </w:r>
      <w:r w:rsidR="00754285" w:rsidRPr="006578EF">
        <w:rPr>
          <w:lang w:val="ru-RU"/>
        </w:rPr>
        <w:t>7</w:t>
      </w:r>
    </w:p>
    <w:p w:rsidR="00003A98" w:rsidRPr="00EA1572" w:rsidRDefault="00003A98" w:rsidP="00EA1572">
      <w:r w:rsidRPr="00EA1572">
        <w:t>Відношення</w:t>
      </w:r>
      <w:r w:rsidR="00F53A75">
        <w:t xml:space="preserve"> 67</w:t>
      </w:r>
    </w:p>
    <w:p w:rsidR="00003A98" w:rsidRPr="006578EF" w:rsidRDefault="00003A98" w:rsidP="00EA1572">
      <w:pPr>
        <w:rPr>
          <w:lang w:val="ru-RU"/>
        </w:rPr>
      </w:pPr>
      <w:r w:rsidRPr="00EA1572">
        <w:t>Відокремлений</w:t>
      </w:r>
      <w:r w:rsidR="00F53A75">
        <w:t xml:space="preserve"> 8</w:t>
      </w:r>
      <w:r w:rsidR="00754285" w:rsidRPr="006578EF">
        <w:rPr>
          <w:lang w:val="ru-RU"/>
        </w:rPr>
        <w:t>0</w:t>
      </w:r>
    </w:p>
    <w:p w:rsidR="00003A98" w:rsidRPr="006578EF" w:rsidRDefault="00003A98" w:rsidP="00EA1572">
      <w:pPr>
        <w:rPr>
          <w:lang w:val="ru-RU"/>
        </w:rPr>
      </w:pPr>
      <w:r w:rsidRPr="00EA1572">
        <w:t>Відособлений</w:t>
      </w:r>
      <w:r w:rsidR="00F53A75">
        <w:t xml:space="preserve"> 8</w:t>
      </w:r>
      <w:r w:rsidR="00754285" w:rsidRPr="006578EF">
        <w:rPr>
          <w:lang w:val="ru-RU"/>
        </w:rPr>
        <w:t>0</w:t>
      </w:r>
    </w:p>
    <w:p w:rsidR="00003A98" w:rsidRPr="006578EF" w:rsidRDefault="00003A98" w:rsidP="00EA1572">
      <w:pPr>
        <w:rPr>
          <w:lang w:val="ru-RU"/>
        </w:rPr>
      </w:pPr>
      <w:r w:rsidRPr="00EA1572">
        <w:t>Відплив</w:t>
      </w:r>
      <w:r w:rsidR="00F53A75">
        <w:t xml:space="preserve"> 9</w:t>
      </w:r>
      <w:r w:rsidR="00754285" w:rsidRPr="006578EF">
        <w:rPr>
          <w:lang w:val="ru-RU"/>
        </w:rPr>
        <w:t>7</w:t>
      </w:r>
    </w:p>
    <w:p w:rsidR="00003A98" w:rsidRPr="006578EF" w:rsidRDefault="00003A98" w:rsidP="00EA1572">
      <w:pPr>
        <w:rPr>
          <w:lang w:val="ru-RU"/>
        </w:rPr>
      </w:pPr>
      <w:r w:rsidRPr="00EA1572">
        <w:t>Відплющувати</w:t>
      </w:r>
      <w:r w:rsidR="00F53A75">
        <w:t xml:space="preserve"> 9</w:t>
      </w:r>
      <w:r w:rsidR="00754285" w:rsidRPr="006578EF">
        <w:rPr>
          <w:lang w:val="ru-RU"/>
        </w:rPr>
        <w:t>2</w:t>
      </w:r>
    </w:p>
    <w:p w:rsidR="00003A98" w:rsidRPr="00EA1572" w:rsidRDefault="00003A98" w:rsidP="00EA1572">
      <w:r w:rsidRPr="00EA1572">
        <w:t>Відпуск</w:t>
      </w:r>
      <w:r w:rsidR="00F53A75">
        <w:t xml:space="preserve"> 98</w:t>
      </w:r>
    </w:p>
    <w:p w:rsidR="00003A98" w:rsidRPr="00EA1572" w:rsidRDefault="00003A98" w:rsidP="00EA1572">
      <w:r w:rsidRPr="00EA1572">
        <w:t>Відпустка</w:t>
      </w:r>
      <w:r w:rsidR="00F53A75">
        <w:t xml:space="preserve"> 98</w:t>
      </w:r>
    </w:p>
    <w:p w:rsidR="00003A98" w:rsidRPr="00EA1572" w:rsidRDefault="00003A98" w:rsidP="00EA1572">
      <w:r w:rsidRPr="00EA1572">
        <w:t>Відривати</w:t>
      </w:r>
      <w:r w:rsidR="00F53A75">
        <w:t xml:space="preserve"> 89</w:t>
      </w:r>
    </w:p>
    <w:p w:rsidR="00003A98" w:rsidRPr="00EA1572" w:rsidRDefault="00003A98" w:rsidP="00EA1572">
      <w:r w:rsidRPr="00EA1572">
        <w:t>Відрізняти</w:t>
      </w:r>
      <w:r w:rsidR="00F53A75">
        <w:t xml:space="preserve"> 83</w:t>
      </w:r>
    </w:p>
    <w:p w:rsidR="00003A98" w:rsidRPr="005D20D6" w:rsidRDefault="00003A98" w:rsidP="00EA1572">
      <w:r w:rsidRPr="00EA1572">
        <w:t>Відсоток</w:t>
      </w:r>
      <w:r w:rsidR="00F53A75">
        <w:t xml:space="preserve"> 3</w:t>
      </w:r>
      <w:r w:rsidR="00754285" w:rsidRPr="005D20D6">
        <w:t>19</w:t>
      </w:r>
    </w:p>
    <w:p w:rsidR="00003A98" w:rsidRPr="005D20D6" w:rsidRDefault="00003A98" w:rsidP="00EA1572">
      <w:r w:rsidRPr="00EA1572">
        <w:t>Відстоювати</w:t>
      </w:r>
      <w:r w:rsidR="00F53A75">
        <w:t xml:space="preserve"> 9</w:t>
      </w:r>
      <w:r w:rsidR="005D20D6" w:rsidRPr="005D20D6">
        <w:t>8</w:t>
      </w:r>
    </w:p>
    <w:p w:rsidR="00003A98" w:rsidRPr="005D20D6" w:rsidRDefault="00003A98" w:rsidP="00EA1572">
      <w:r w:rsidRPr="00EA1572">
        <w:t>Відступник</w:t>
      </w:r>
      <w:r w:rsidR="00F53A75">
        <w:t xml:space="preserve"> 9</w:t>
      </w:r>
      <w:r w:rsidR="005D20D6" w:rsidRPr="005D20D6">
        <w:t>8</w:t>
      </w:r>
    </w:p>
    <w:p w:rsidR="00003A98" w:rsidRPr="005D20D6" w:rsidRDefault="00003A98" w:rsidP="00EA1572">
      <w:r w:rsidRPr="00EA1572">
        <w:t>Відсутній</w:t>
      </w:r>
      <w:r w:rsidR="00F53A75">
        <w:t xml:space="preserve"> 5</w:t>
      </w:r>
      <w:r w:rsidR="005D20D6" w:rsidRPr="005D20D6">
        <w:t>0</w:t>
      </w:r>
    </w:p>
    <w:p w:rsidR="00003A98" w:rsidRPr="00EA1572" w:rsidRDefault="00003A98" w:rsidP="00EA1572">
      <w:r w:rsidRPr="00EA1572">
        <w:t>Відтак</w:t>
      </w:r>
      <w:r w:rsidR="00F53A75">
        <w:t xml:space="preserve"> </w:t>
      </w:r>
      <w:r w:rsidR="00CA76C6">
        <w:t>99</w:t>
      </w:r>
    </w:p>
    <w:p w:rsidR="00003A98" w:rsidRPr="005D20D6" w:rsidRDefault="00003A98" w:rsidP="00EA1572">
      <w:r w:rsidRPr="00EA1572">
        <w:t>Відтік</w:t>
      </w:r>
      <w:r w:rsidR="00CA76C6">
        <w:t xml:space="preserve"> 9</w:t>
      </w:r>
      <w:r w:rsidR="005D20D6" w:rsidRPr="005D20D6">
        <w:t>7</w:t>
      </w:r>
    </w:p>
    <w:p w:rsidR="00003A98" w:rsidRPr="005D20D6" w:rsidRDefault="00003A98" w:rsidP="00EA1572">
      <w:r w:rsidRPr="00EA1572">
        <w:t>Відчиняти</w:t>
      </w:r>
      <w:r w:rsidR="00CA76C6">
        <w:t xml:space="preserve"> 9</w:t>
      </w:r>
      <w:r w:rsidR="005D20D6" w:rsidRPr="005D20D6">
        <w:t>2</w:t>
      </w:r>
    </w:p>
    <w:p w:rsidR="00003A98" w:rsidRPr="005D20D6" w:rsidRDefault="00003A98" w:rsidP="00EA1572">
      <w:r w:rsidRPr="00EA1572">
        <w:t>Відчуття</w:t>
      </w:r>
      <w:r w:rsidR="00CA76C6">
        <w:t xml:space="preserve"> </w:t>
      </w:r>
      <w:r w:rsidR="005D20D6" w:rsidRPr="005D20D6">
        <w:t>99</w:t>
      </w:r>
    </w:p>
    <w:p w:rsidR="00003A98" w:rsidRPr="005D20D6" w:rsidRDefault="00003A98" w:rsidP="00EA1572">
      <w:r w:rsidRPr="00EA1572">
        <w:t>Відщепенець</w:t>
      </w:r>
      <w:r w:rsidR="00CA76C6">
        <w:t xml:space="preserve"> 9</w:t>
      </w:r>
      <w:r w:rsidR="005D20D6" w:rsidRPr="005D20D6">
        <w:t>8</w:t>
      </w:r>
    </w:p>
    <w:p w:rsidR="00003A98" w:rsidRPr="005D20D6" w:rsidRDefault="00003A98" w:rsidP="00EA1572">
      <w:r w:rsidRPr="00EA1572">
        <w:t>Військовий</w:t>
      </w:r>
      <w:r w:rsidR="00CA76C6">
        <w:t xml:space="preserve"> 10</w:t>
      </w:r>
      <w:r w:rsidR="005D20D6" w:rsidRPr="005D20D6">
        <w:t>0</w:t>
      </w:r>
    </w:p>
    <w:p w:rsidR="00003A98" w:rsidRPr="005D20D6" w:rsidRDefault="00003A98" w:rsidP="00EA1572">
      <w:r w:rsidRPr="00EA1572">
        <w:t>Вікодавній</w:t>
      </w:r>
      <w:r w:rsidR="00CA76C6">
        <w:t xml:space="preserve"> 13</w:t>
      </w:r>
      <w:r w:rsidR="005D20D6" w:rsidRPr="005D20D6">
        <w:t>1</w:t>
      </w:r>
    </w:p>
    <w:p w:rsidR="00003A98" w:rsidRPr="005D20D6" w:rsidRDefault="00003A98" w:rsidP="00EA1572">
      <w:r w:rsidRPr="00EA1572">
        <w:t>Віла</w:t>
      </w:r>
      <w:r w:rsidR="00CA76C6">
        <w:t xml:space="preserve"> 10</w:t>
      </w:r>
      <w:r w:rsidR="005D20D6" w:rsidRPr="005D20D6">
        <w:t>2</w:t>
      </w:r>
    </w:p>
    <w:p w:rsidR="00003A98" w:rsidRPr="005D20D6" w:rsidRDefault="00003A98" w:rsidP="00EA1572">
      <w:r w:rsidRPr="00EA1572">
        <w:t>Вілла</w:t>
      </w:r>
      <w:r w:rsidR="00CA76C6">
        <w:t xml:space="preserve"> 10</w:t>
      </w:r>
      <w:r w:rsidR="005D20D6" w:rsidRPr="005D20D6">
        <w:t>2</w:t>
      </w:r>
    </w:p>
    <w:p w:rsidR="00003A98" w:rsidRPr="006578EF" w:rsidRDefault="00003A98" w:rsidP="00EA1572">
      <w:pPr>
        <w:rPr>
          <w:lang w:val="ru-RU"/>
        </w:rPr>
      </w:pPr>
      <w:r w:rsidRPr="00EA1572">
        <w:t>Вірний</w:t>
      </w:r>
      <w:r w:rsidR="00CA76C6">
        <w:t xml:space="preserve"> 10</w:t>
      </w:r>
      <w:r w:rsidR="005D20D6" w:rsidRPr="006578EF">
        <w:rPr>
          <w:lang w:val="ru-RU"/>
        </w:rPr>
        <w:t>2</w:t>
      </w:r>
    </w:p>
    <w:p w:rsidR="00003A98" w:rsidRPr="006578EF" w:rsidRDefault="00003A98" w:rsidP="00EA1572">
      <w:pPr>
        <w:rPr>
          <w:lang w:val="ru-RU"/>
        </w:rPr>
      </w:pPr>
      <w:r w:rsidRPr="00EA1572">
        <w:t>Вірогідний</w:t>
      </w:r>
      <w:r w:rsidR="00CA76C6">
        <w:t xml:space="preserve"> 10</w:t>
      </w:r>
      <w:r w:rsidR="005D20D6" w:rsidRPr="006578EF">
        <w:rPr>
          <w:lang w:val="ru-RU"/>
        </w:rPr>
        <w:t>2</w:t>
      </w:r>
    </w:p>
    <w:p w:rsidR="00003A98" w:rsidRPr="00EA1572" w:rsidRDefault="00003A98" w:rsidP="00EA1572">
      <w:r w:rsidRPr="00EA1572">
        <w:t>Віршований</w:t>
      </w:r>
      <w:r w:rsidR="00CA76C6">
        <w:t xml:space="preserve"> 103</w:t>
      </w:r>
    </w:p>
    <w:p w:rsidR="00003A98" w:rsidRPr="00EA1572" w:rsidRDefault="00003A98" w:rsidP="00EA1572">
      <w:r w:rsidRPr="00EA1572">
        <w:t>Віршовий</w:t>
      </w:r>
      <w:r w:rsidR="00CA76C6">
        <w:t xml:space="preserve"> 103</w:t>
      </w:r>
    </w:p>
    <w:p w:rsidR="00003A98" w:rsidRPr="006578EF" w:rsidRDefault="00003A98" w:rsidP="00EA1572">
      <w:pPr>
        <w:rPr>
          <w:lang w:val="ru-RU"/>
        </w:rPr>
      </w:pPr>
      <w:r w:rsidRPr="00EA1572">
        <w:t>Вітка</w:t>
      </w:r>
      <w:r w:rsidR="009A0B6A">
        <w:t xml:space="preserve"> 10</w:t>
      </w:r>
      <w:r w:rsidR="005D20D6" w:rsidRPr="006578EF">
        <w:rPr>
          <w:lang w:val="ru-RU"/>
        </w:rPr>
        <w:t>3</w:t>
      </w:r>
    </w:p>
    <w:p w:rsidR="00003A98" w:rsidRPr="006578EF" w:rsidRDefault="00003A98" w:rsidP="00EA1572">
      <w:pPr>
        <w:rPr>
          <w:lang w:val="ru-RU"/>
        </w:rPr>
      </w:pPr>
      <w:r w:rsidRPr="00EA1572">
        <w:t>Вітровий</w:t>
      </w:r>
      <w:r w:rsidR="009A0B6A">
        <w:t xml:space="preserve"> 10</w:t>
      </w:r>
      <w:r w:rsidR="005D20D6" w:rsidRPr="006578EF">
        <w:rPr>
          <w:lang w:val="ru-RU"/>
        </w:rPr>
        <w:t>3</w:t>
      </w:r>
    </w:p>
    <w:p w:rsidR="00003A98" w:rsidRPr="006578EF" w:rsidRDefault="00003A98" w:rsidP="00EA1572">
      <w:pPr>
        <w:rPr>
          <w:lang w:val="ru-RU"/>
        </w:rPr>
      </w:pPr>
      <w:r w:rsidRPr="00EA1572">
        <w:t>Вітряний</w:t>
      </w:r>
      <w:r w:rsidR="009A0B6A">
        <w:t xml:space="preserve"> 10</w:t>
      </w:r>
      <w:r w:rsidR="005D20D6" w:rsidRPr="006578EF">
        <w:rPr>
          <w:lang w:val="ru-RU"/>
        </w:rPr>
        <w:t>3</w:t>
      </w:r>
    </w:p>
    <w:p w:rsidR="00003A98" w:rsidRPr="00EA1572" w:rsidRDefault="00003A98" w:rsidP="00EA1572">
      <w:r w:rsidRPr="00EA1572">
        <w:t>Вклад</w:t>
      </w:r>
      <w:r w:rsidR="009A0B6A">
        <w:t xml:space="preserve"> 104</w:t>
      </w:r>
    </w:p>
    <w:p w:rsidR="00003A98" w:rsidRPr="006578EF" w:rsidRDefault="00003A98" w:rsidP="00EA1572">
      <w:pPr>
        <w:rPr>
          <w:lang w:val="ru-RU"/>
        </w:rPr>
      </w:pPr>
      <w:r w:rsidRPr="00EA1572">
        <w:t>Вкладати</w:t>
      </w:r>
      <w:r w:rsidR="009A0B6A">
        <w:t xml:space="preserve"> 10</w:t>
      </w:r>
      <w:r w:rsidR="005D20D6" w:rsidRPr="006578EF">
        <w:rPr>
          <w:lang w:val="ru-RU"/>
        </w:rPr>
        <w:t>4</w:t>
      </w:r>
    </w:p>
    <w:p w:rsidR="00003A98" w:rsidRPr="006578EF" w:rsidRDefault="00003A98" w:rsidP="00EA1572">
      <w:pPr>
        <w:rPr>
          <w:lang w:val="ru-RU"/>
        </w:rPr>
      </w:pPr>
      <w:r w:rsidRPr="00EA1572">
        <w:t>Власний</w:t>
      </w:r>
      <w:r w:rsidR="009A0B6A">
        <w:t xml:space="preserve"> 10</w:t>
      </w:r>
      <w:r w:rsidR="005D20D6" w:rsidRPr="006578EF">
        <w:rPr>
          <w:lang w:val="ru-RU"/>
        </w:rPr>
        <w:t>5</w:t>
      </w:r>
    </w:p>
    <w:p w:rsidR="00003A98" w:rsidRPr="006578EF" w:rsidRDefault="00003A98" w:rsidP="00EA1572">
      <w:pPr>
        <w:rPr>
          <w:lang w:val="ru-RU"/>
        </w:rPr>
      </w:pPr>
      <w:r w:rsidRPr="00EA1572">
        <w:t>Власник</w:t>
      </w:r>
      <w:r w:rsidR="009A0B6A">
        <w:t xml:space="preserve"> 10</w:t>
      </w:r>
      <w:r w:rsidR="005D20D6" w:rsidRPr="006578EF">
        <w:rPr>
          <w:lang w:val="ru-RU"/>
        </w:rPr>
        <w:t>7</w:t>
      </w:r>
    </w:p>
    <w:p w:rsidR="00003A98" w:rsidRPr="00EA1572" w:rsidRDefault="00003A98" w:rsidP="00EA1572">
      <w:r w:rsidRPr="00EA1572">
        <w:t>Внесок</w:t>
      </w:r>
      <w:r w:rsidR="009A0B6A">
        <w:t xml:space="preserve"> 104</w:t>
      </w:r>
    </w:p>
    <w:p w:rsidR="00003A98" w:rsidRPr="00EA1572" w:rsidRDefault="00003A98" w:rsidP="00EA1572">
      <w:r w:rsidRPr="00EA1572">
        <w:t>ВНЗ</w:t>
      </w:r>
      <w:r w:rsidR="009A0B6A">
        <w:t xml:space="preserve"> 88</w:t>
      </w:r>
    </w:p>
    <w:p w:rsidR="00003A98" w:rsidRPr="006578EF" w:rsidRDefault="00003A98" w:rsidP="00EA1572">
      <w:pPr>
        <w:rPr>
          <w:lang w:val="ru-RU"/>
        </w:rPr>
      </w:pPr>
      <w:r w:rsidRPr="00EA1572">
        <w:t>Вникати</w:t>
      </w:r>
      <w:r w:rsidR="009A0B6A">
        <w:t xml:space="preserve"> 10</w:t>
      </w:r>
      <w:r w:rsidR="005D20D6" w:rsidRPr="006578EF">
        <w:rPr>
          <w:lang w:val="ru-RU"/>
        </w:rPr>
        <w:t>7</w:t>
      </w:r>
    </w:p>
    <w:p w:rsidR="00003A98" w:rsidRPr="00EA1572" w:rsidRDefault="00003A98" w:rsidP="00EA1572">
      <w:r w:rsidRPr="00EA1572">
        <w:t>В</w:t>
      </w:r>
      <w:r w:rsidR="00870F98">
        <w:t>(у)</w:t>
      </w:r>
      <w:r w:rsidRPr="00EA1572">
        <w:t>носити</w:t>
      </w:r>
      <w:r w:rsidR="009A0B6A">
        <w:t xml:space="preserve"> </w:t>
      </w:r>
      <w:r w:rsidR="00870F98">
        <w:t>80</w:t>
      </w:r>
    </w:p>
    <w:p w:rsidR="00003A98" w:rsidRPr="006578EF" w:rsidRDefault="00003A98" w:rsidP="00EA1572">
      <w:pPr>
        <w:rPr>
          <w:lang w:val="ru-RU"/>
        </w:rPr>
      </w:pPr>
      <w:r w:rsidRPr="00EA1572">
        <w:t>Вовна</w:t>
      </w:r>
      <w:r w:rsidR="00870F98">
        <w:t xml:space="preserve"> 10</w:t>
      </w:r>
      <w:r w:rsidR="005D20D6" w:rsidRPr="006578EF">
        <w:rPr>
          <w:lang w:val="ru-RU"/>
        </w:rPr>
        <w:t>8</w:t>
      </w:r>
    </w:p>
    <w:p w:rsidR="00003A98" w:rsidRPr="006578EF" w:rsidRDefault="00003A98" w:rsidP="00EA1572">
      <w:pPr>
        <w:rPr>
          <w:lang w:val="ru-RU"/>
        </w:rPr>
      </w:pPr>
      <w:r w:rsidRPr="00EA1572">
        <w:t>Водій</w:t>
      </w:r>
      <w:r w:rsidR="00870F98">
        <w:t xml:space="preserve"> 10</w:t>
      </w:r>
      <w:r w:rsidR="005D20D6" w:rsidRPr="006578EF">
        <w:rPr>
          <w:lang w:val="ru-RU"/>
        </w:rPr>
        <w:t>8</w:t>
      </w:r>
    </w:p>
    <w:p w:rsidR="00003A98" w:rsidRPr="006578EF" w:rsidRDefault="00003A98" w:rsidP="00EA1572">
      <w:pPr>
        <w:rPr>
          <w:lang w:val="ru-RU"/>
        </w:rPr>
      </w:pPr>
      <w:r w:rsidRPr="00EA1572">
        <w:t>Воєнний</w:t>
      </w:r>
      <w:r w:rsidR="00870F98">
        <w:t xml:space="preserve"> 10</w:t>
      </w:r>
      <w:r w:rsidR="005D20D6" w:rsidRPr="006578EF">
        <w:rPr>
          <w:lang w:val="ru-RU"/>
        </w:rPr>
        <w:t>0</w:t>
      </w:r>
    </w:p>
    <w:p w:rsidR="00003A98" w:rsidRPr="006578EF" w:rsidRDefault="00003A98" w:rsidP="00EA1572">
      <w:pPr>
        <w:rPr>
          <w:lang w:val="ru-RU"/>
        </w:rPr>
      </w:pPr>
      <w:r w:rsidRPr="00EA1572">
        <w:t>Володар</w:t>
      </w:r>
      <w:r w:rsidR="00870F98">
        <w:t xml:space="preserve"> 10</w:t>
      </w:r>
      <w:r w:rsidR="005D20D6" w:rsidRPr="006578EF">
        <w:rPr>
          <w:lang w:val="ru-RU"/>
        </w:rPr>
        <w:t>7</w:t>
      </w:r>
    </w:p>
    <w:p w:rsidR="00003A98" w:rsidRPr="00EA1572" w:rsidRDefault="00003A98" w:rsidP="00EA1572">
      <w:r w:rsidRPr="00EA1572">
        <w:t>Ворон</w:t>
      </w:r>
      <w:r w:rsidR="00870F98">
        <w:t xml:space="preserve"> 109</w:t>
      </w:r>
    </w:p>
    <w:p w:rsidR="00003A98" w:rsidRPr="00EA1572" w:rsidRDefault="00003A98" w:rsidP="00EA1572">
      <w:r w:rsidRPr="00EA1572">
        <w:t>Ворона</w:t>
      </w:r>
      <w:r w:rsidR="00870F98">
        <w:t xml:space="preserve"> 109</w:t>
      </w:r>
    </w:p>
    <w:p w:rsidR="00003A98" w:rsidRPr="005D20D6" w:rsidRDefault="00003A98" w:rsidP="00EA1572">
      <w:pPr>
        <w:rPr>
          <w:lang w:val="ru-RU"/>
        </w:rPr>
      </w:pPr>
      <w:r w:rsidRPr="00EA1572">
        <w:t>В(у)переміж</w:t>
      </w:r>
      <w:r w:rsidR="00870F98">
        <w:t xml:space="preserve"> 1</w:t>
      </w:r>
      <w:r w:rsidR="005D20D6" w:rsidRPr="005D20D6">
        <w:rPr>
          <w:lang w:val="ru-RU"/>
        </w:rPr>
        <w:t>09</w:t>
      </w:r>
    </w:p>
    <w:p w:rsidR="00003A98" w:rsidRPr="005D20D6" w:rsidRDefault="00003A98" w:rsidP="00EA1572">
      <w:pPr>
        <w:rPr>
          <w:lang w:val="ru-RU"/>
        </w:rPr>
      </w:pPr>
      <w:r w:rsidRPr="00EA1572">
        <w:t>В(у)переміш</w:t>
      </w:r>
      <w:r w:rsidR="00870F98">
        <w:t xml:space="preserve"> 1</w:t>
      </w:r>
      <w:r w:rsidR="005D20D6" w:rsidRPr="005D20D6">
        <w:rPr>
          <w:lang w:val="ru-RU"/>
        </w:rPr>
        <w:t>09</w:t>
      </w:r>
    </w:p>
    <w:p w:rsidR="00003A98" w:rsidRPr="00EA1572" w:rsidRDefault="00003A98" w:rsidP="00EA1572">
      <w:r w:rsidRPr="00EA1572">
        <w:t>Вправа</w:t>
      </w:r>
      <w:r w:rsidR="00870F98">
        <w:t xml:space="preserve"> 110</w:t>
      </w:r>
    </w:p>
    <w:p w:rsidR="005D20D6" w:rsidRPr="005D20D6" w:rsidRDefault="00003A98" w:rsidP="00EA1572">
      <w:pPr>
        <w:rPr>
          <w:lang w:val="ru-RU"/>
        </w:rPr>
      </w:pPr>
      <w:r w:rsidRPr="00EA1572">
        <w:t>Враження</w:t>
      </w:r>
      <w:r w:rsidR="00870F98">
        <w:t xml:space="preserve"> 11</w:t>
      </w:r>
      <w:r w:rsidR="005D20D6" w:rsidRPr="005D20D6">
        <w:rPr>
          <w:lang w:val="ru-RU"/>
        </w:rPr>
        <w:t>1</w:t>
      </w:r>
    </w:p>
    <w:p w:rsidR="00003A98" w:rsidRPr="005D20D6" w:rsidRDefault="00003A98" w:rsidP="00EA1572">
      <w:pPr>
        <w:rPr>
          <w:lang w:val="ru-RU"/>
        </w:rPr>
      </w:pPr>
      <w:r w:rsidRPr="00EA1572">
        <w:t>Вступ</w:t>
      </w:r>
      <w:r w:rsidR="00870F98">
        <w:t xml:space="preserve"> 11</w:t>
      </w:r>
      <w:r w:rsidR="005D20D6" w:rsidRPr="005D20D6">
        <w:rPr>
          <w:lang w:val="ru-RU"/>
        </w:rPr>
        <w:t>1</w:t>
      </w:r>
    </w:p>
    <w:p w:rsidR="00003A98" w:rsidRPr="005D20D6" w:rsidRDefault="00003A98" w:rsidP="00EA1572">
      <w:pPr>
        <w:rPr>
          <w:lang w:val="ru-RU"/>
        </w:rPr>
      </w:pPr>
      <w:r w:rsidRPr="00EA1572">
        <w:t>Вступати</w:t>
      </w:r>
      <w:r w:rsidR="00870F98">
        <w:t xml:space="preserve"> 11</w:t>
      </w:r>
      <w:r w:rsidR="005D20D6" w:rsidRPr="005D20D6">
        <w:rPr>
          <w:lang w:val="ru-RU"/>
        </w:rPr>
        <w:t>2</w:t>
      </w:r>
    </w:p>
    <w:p w:rsidR="00003A98" w:rsidRPr="008949A3" w:rsidRDefault="00003A98" w:rsidP="00EA1572">
      <w:pPr>
        <w:rPr>
          <w:lang w:val="ru-RU"/>
        </w:rPr>
      </w:pPr>
      <w:r w:rsidRPr="00EA1572">
        <w:t>В(у)трати</w:t>
      </w:r>
      <w:r w:rsidR="00870F98">
        <w:t xml:space="preserve"> 7</w:t>
      </w:r>
      <w:r w:rsidR="005D20D6" w:rsidRPr="008949A3">
        <w:rPr>
          <w:lang w:val="ru-RU"/>
        </w:rPr>
        <w:t>1</w:t>
      </w:r>
    </w:p>
    <w:p w:rsidR="00003A98" w:rsidRPr="008949A3" w:rsidRDefault="00003A98" w:rsidP="00EA1572">
      <w:pPr>
        <w:rPr>
          <w:lang w:val="ru-RU"/>
        </w:rPr>
      </w:pPr>
      <w:r w:rsidRPr="00EA1572">
        <w:t>Вуглеводи</w:t>
      </w:r>
      <w:r w:rsidR="00870F98">
        <w:t xml:space="preserve"> 11</w:t>
      </w:r>
      <w:r w:rsidR="008949A3" w:rsidRPr="008949A3">
        <w:rPr>
          <w:lang w:val="ru-RU"/>
        </w:rPr>
        <w:t>3</w:t>
      </w:r>
    </w:p>
    <w:p w:rsidR="00003A98" w:rsidRPr="006578EF" w:rsidRDefault="00003A98" w:rsidP="00EA1572">
      <w:pPr>
        <w:rPr>
          <w:lang w:val="ru-RU"/>
        </w:rPr>
      </w:pPr>
      <w:r w:rsidRPr="00EA1572">
        <w:t>Вуглеводні</w:t>
      </w:r>
      <w:r w:rsidR="00870F98">
        <w:t xml:space="preserve"> 11</w:t>
      </w:r>
      <w:r w:rsidR="008949A3" w:rsidRPr="006578EF">
        <w:rPr>
          <w:lang w:val="ru-RU"/>
        </w:rPr>
        <w:t>3</w:t>
      </w:r>
    </w:p>
    <w:p w:rsidR="00003A98" w:rsidRPr="006578EF" w:rsidRDefault="00003A98" w:rsidP="00EA1572">
      <w:pPr>
        <w:rPr>
          <w:lang w:val="ru-RU"/>
        </w:rPr>
      </w:pPr>
      <w:r w:rsidRPr="00EA1572">
        <w:t>В’язи</w:t>
      </w:r>
      <w:r w:rsidR="00870F98">
        <w:t xml:space="preserve"> 11</w:t>
      </w:r>
      <w:r w:rsidR="008949A3" w:rsidRPr="006578EF">
        <w:rPr>
          <w:lang w:val="ru-RU"/>
        </w:rPr>
        <w:t>3</w:t>
      </w:r>
    </w:p>
    <w:p w:rsidR="00003A98" w:rsidRPr="00EA1572" w:rsidRDefault="00003A98" w:rsidP="00EA1572"/>
    <w:p w:rsidR="00003A98" w:rsidRPr="00A41241" w:rsidRDefault="00003A98" w:rsidP="00EA1572">
      <w:pPr>
        <w:rPr>
          <w:b/>
          <w:bCs/>
        </w:rPr>
      </w:pPr>
      <w:r w:rsidRPr="00A41241">
        <w:rPr>
          <w:b/>
          <w:bCs/>
        </w:rPr>
        <w:t>Г</w:t>
      </w:r>
    </w:p>
    <w:p w:rsidR="00003A98" w:rsidRPr="00EA1572" w:rsidRDefault="00003A98" w:rsidP="00EA1572"/>
    <w:p w:rsidR="00003A98" w:rsidRPr="006578EF" w:rsidRDefault="00003A98" w:rsidP="00EA1572">
      <w:pPr>
        <w:rPr>
          <w:lang w:val="ru-RU"/>
        </w:rPr>
      </w:pPr>
      <w:r w:rsidRPr="00EA1572">
        <w:t>Гадати</w:t>
      </w:r>
      <w:r w:rsidR="00CC5C54">
        <w:t xml:space="preserve"> 6</w:t>
      </w:r>
      <w:r w:rsidR="001E638F" w:rsidRPr="006578EF">
        <w:rPr>
          <w:lang w:val="ru-RU"/>
        </w:rPr>
        <w:t>2</w:t>
      </w:r>
    </w:p>
    <w:p w:rsidR="00003A98" w:rsidRPr="00EA1572" w:rsidRDefault="00003A98" w:rsidP="00EA1572">
      <w:r w:rsidRPr="00EA1572">
        <w:t>Газ</w:t>
      </w:r>
      <w:r w:rsidR="00CC5C54">
        <w:t xml:space="preserve"> 114</w:t>
      </w:r>
    </w:p>
    <w:p w:rsidR="00003A98" w:rsidRPr="00EA1572" w:rsidRDefault="00003A98" w:rsidP="00EA1572">
      <w:r w:rsidRPr="00EA1572">
        <w:t>Гайворон</w:t>
      </w:r>
      <w:r w:rsidR="00CC5C54">
        <w:t xml:space="preserve"> 109</w:t>
      </w:r>
    </w:p>
    <w:p w:rsidR="00003A98" w:rsidRPr="001E638F" w:rsidRDefault="00003A98" w:rsidP="00EA1572">
      <w:pPr>
        <w:rPr>
          <w:lang w:val="ru-RU"/>
        </w:rPr>
      </w:pPr>
      <w:r w:rsidRPr="00EA1572">
        <w:t>Галицизми</w:t>
      </w:r>
      <w:r w:rsidR="00CC5C54">
        <w:t xml:space="preserve"> 11</w:t>
      </w:r>
      <w:r w:rsidR="001E638F" w:rsidRPr="001E638F">
        <w:rPr>
          <w:lang w:val="ru-RU"/>
        </w:rPr>
        <w:t>4</w:t>
      </w:r>
    </w:p>
    <w:p w:rsidR="00003A98" w:rsidRPr="00EA1572" w:rsidRDefault="00003A98" w:rsidP="00EA1572">
      <w:r w:rsidRPr="00EA1572">
        <w:t>Галка</w:t>
      </w:r>
      <w:r w:rsidR="00CC5C54">
        <w:t xml:space="preserve"> 109</w:t>
      </w:r>
    </w:p>
    <w:p w:rsidR="00003A98" w:rsidRPr="001E638F" w:rsidRDefault="00003A98" w:rsidP="00EA1572">
      <w:pPr>
        <w:rPr>
          <w:lang w:val="ru-RU"/>
        </w:rPr>
      </w:pPr>
      <w:r w:rsidRPr="00EA1572">
        <w:t>Галліцизми</w:t>
      </w:r>
      <w:r w:rsidR="00CC5C54">
        <w:t xml:space="preserve"> 11</w:t>
      </w:r>
      <w:r w:rsidR="001E638F" w:rsidRPr="001E638F">
        <w:rPr>
          <w:lang w:val="ru-RU"/>
        </w:rPr>
        <w:t>4</w:t>
      </w:r>
    </w:p>
    <w:p w:rsidR="00003A98" w:rsidRPr="001E638F" w:rsidRDefault="00003A98" w:rsidP="00EA1572">
      <w:pPr>
        <w:rPr>
          <w:lang w:val="ru-RU"/>
        </w:rPr>
      </w:pPr>
      <w:r w:rsidRPr="00EA1572">
        <w:t>Галстук</w:t>
      </w:r>
      <w:r w:rsidR="00CC5C54">
        <w:t xml:space="preserve"> </w:t>
      </w:r>
      <w:r w:rsidR="00217656">
        <w:t>11</w:t>
      </w:r>
      <w:r w:rsidR="001E638F" w:rsidRPr="001E638F">
        <w:rPr>
          <w:lang w:val="ru-RU"/>
        </w:rPr>
        <w:t>5</w:t>
      </w:r>
    </w:p>
    <w:p w:rsidR="00003A98" w:rsidRPr="001E638F" w:rsidRDefault="00003A98" w:rsidP="00EA1572">
      <w:pPr>
        <w:rPr>
          <w:lang w:val="ru-RU"/>
        </w:rPr>
      </w:pPr>
      <w:r w:rsidRPr="00EA1572">
        <w:t>Галузка</w:t>
      </w:r>
      <w:r w:rsidR="00217656">
        <w:t xml:space="preserve"> 10</w:t>
      </w:r>
      <w:r w:rsidR="001E638F" w:rsidRPr="001E638F">
        <w:rPr>
          <w:lang w:val="ru-RU"/>
        </w:rPr>
        <w:t>3</w:t>
      </w:r>
    </w:p>
    <w:p w:rsidR="00003A98" w:rsidRPr="001E638F" w:rsidRDefault="00003A98" w:rsidP="00EA1572">
      <w:pPr>
        <w:rPr>
          <w:lang w:val="ru-RU"/>
        </w:rPr>
      </w:pPr>
      <w:r w:rsidRPr="00EA1572">
        <w:t>Галузь</w:t>
      </w:r>
      <w:r w:rsidR="00217656">
        <w:t xml:space="preserve"> 11</w:t>
      </w:r>
      <w:r w:rsidR="001E638F" w:rsidRPr="001E638F">
        <w:rPr>
          <w:lang w:val="ru-RU"/>
        </w:rPr>
        <w:t>5</w:t>
      </w:r>
    </w:p>
    <w:p w:rsidR="00003A98" w:rsidRPr="001E638F" w:rsidRDefault="00003A98" w:rsidP="00EA1572">
      <w:pPr>
        <w:rPr>
          <w:lang w:val="ru-RU"/>
        </w:rPr>
      </w:pPr>
      <w:r w:rsidRPr="00EA1572">
        <w:t>Гама</w:t>
      </w:r>
      <w:r w:rsidR="00217656">
        <w:t xml:space="preserve"> 11</w:t>
      </w:r>
      <w:r w:rsidR="001E638F" w:rsidRPr="001E638F">
        <w:rPr>
          <w:lang w:val="ru-RU"/>
        </w:rPr>
        <w:t>7</w:t>
      </w:r>
    </w:p>
    <w:p w:rsidR="00003A98" w:rsidRPr="001E638F" w:rsidRDefault="00003A98" w:rsidP="00EA1572">
      <w:pPr>
        <w:rPr>
          <w:lang w:val="ru-RU"/>
        </w:rPr>
      </w:pPr>
      <w:r w:rsidRPr="00EA1572">
        <w:t>Гамма</w:t>
      </w:r>
      <w:r w:rsidR="00217656">
        <w:t xml:space="preserve"> 11</w:t>
      </w:r>
      <w:r w:rsidR="001E638F" w:rsidRPr="001E638F">
        <w:rPr>
          <w:lang w:val="ru-RU"/>
        </w:rPr>
        <w:t>7</w:t>
      </w:r>
    </w:p>
    <w:p w:rsidR="00003A98" w:rsidRPr="00EA1572" w:rsidRDefault="00003A98" w:rsidP="00EA1572">
      <w:r w:rsidRPr="00EA1572">
        <w:t>Гармонійний</w:t>
      </w:r>
      <w:r w:rsidR="00217656">
        <w:t xml:space="preserve"> 118</w:t>
      </w:r>
    </w:p>
    <w:p w:rsidR="00003A98" w:rsidRPr="00EA1572" w:rsidRDefault="00003A98" w:rsidP="00EA1572">
      <w:r w:rsidRPr="00EA1572">
        <w:t>Гармонічний</w:t>
      </w:r>
      <w:r w:rsidR="00217656">
        <w:t xml:space="preserve"> 118</w:t>
      </w:r>
    </w:p>
    <w:p w:rsidR="00003A98" w:rsidRPr="00EA1572" w:rsidRDefault="00003A98" w:rsidP="00EA1572">
      <w:r w:rsidRPr="00EA1572">
        <w:t>Гас</w:t>
      </w:r>
      <w:r w:rsidR="00217656">
        <w:t xml:space="preserve"> 114</w:t>
      </w:r>
    </w:p>
    <w:p w:rsidR="00003A98" w:rsidRPr="001E638F" w:rsidRDefault="00003A98" w:rsidP="00EA1572">
      <w:pPr>
        <w:rPr>
          <w:lang w:val="ru-RU"/>
        </w:rPr>
      </w:pPr>
      <w:r w:rsidRPr="00EA1572">
        <w:t>Гвоздиковий</w:t>
      </w:r>
      <w:r w:rsidR="00217656">
        <w:t xml:space="preserve"> 1</w:t>
      </w:r>
      <w:r w:rsidR="001E638F" w:rsidRPr="001E638F">
        <w:rPr>
          <w:lang w:val="ru-RU"/>
        </w:rPr>
        <w:t>19</w:t>
      </w:r>
    </w:p>
    <w:p w:rsidR="00003A98" w:rsidRPr="001E638F" w:rsidRDefault="00003A98" w:rsidP="00EA1572">
      <w:pPr>
        <w:rPr>
          <w:lang w:val="ru-RU"/>
        </w:rPr>
      </w:pPr>
      <w:r w:rsidRPr="00EA1572">
        <w:t>Гвоздичний</w:t>
      </w:r>
      <w:r w:rsidR="00217656">
        <w:t xml:space="preserve"> 1</w:t>
      </w:r>
      <w:r w:rsidR="001E638F" w:rsidRPr="001E638F">
        <w:rPr>
          <w:lang w:val="ru-RU"/>
        </w:rPr>
        <w:t>19</w:t>
      </w:r>
    </w:p>
    <w:p w:rsidR="00003A98" w:rsidRPr="001E638F" w:rsidRDefault="00003A98" w:rsidP="00EA1572">
      <w:pPr>
        <w:rPr>
          <w:lang w:val="ru-RU"/>
        </w:rPr>
      </w:pPr>
      <w:r w:rsidRPr="00EA1572">
        <w:t>Геркулесівський</w:t>
      </w:r>
      <w:r w:rsidR="00217656">
        <w:t xml:space="preserve"> 1</w:t>
      </w:r>
      <w:r w:rsidR="001E638F" w:rsidRPr="001E638F">
        <w:rPr>
          <w:lang w:val="ru-RU"/>
        </w:rPr>
        <w:t>19</w:t>
      </w:r>
    </w:p>
    <w:p w:rsidR="00003A98" w:rsidRPr="001E638F" w:rsidRDefault="00003A98" w:rsidP="00EA1572">
      <w:pPr>
        <w:rPr>
          <w:lang w:val="ru-RU"/>
        </w:rPr>
      </w:pPr>
      <w:r w:rsidRPr="00EA1572">
        <w:t>Геркулесовий</w:t>
      </w:r>
      <w:r w:rsidR="00217656">
        <w:t xml:space="preserve"> 1</w:t>
      </w:r>
      <w:r w:rsidR="001E638F" w:rsidRPr="001E638F">
        <w:rPr>
          <w:lang w:val="ru-RU"/>
        </w:rPr>
        <w:t>19</w:t>
      </w:r>
    </w:p>
    <w:p w:rsidR="00003A98" w:rsidRPr="00EA1572" w:rsidRDefault="00003A98" w:rsidP="00EA1572">
      <w:r w:rsidRPr="00EA1572">
        <w:t>Гичка</w:t>
      </w:r>
      <w:r w:rsidR="00217656">
        <w:t xml:space="preserve"> 36</w:t>
      </w:r>
    </w:p>
    <w:p w:rsidR="00003A98" w:rsidRPr="001E638F" w:rsidRDefault="00003A98" w:rsidP="00EA1572">
      <w:r w:rsidRPr="00EA1572">
        <w:t>Гігієна</w:t>
      </w:r>
      <w:r w:rsidR="00217656">
        <w:t xml:space="preserve"> 1</w:t>
      </w:r>
      <w:r w:rsidR="001E638F" w:rsidRPr="001E638F">
        <w:t>19</w:t>
      </w:r>
    </w:p>
    <w:p w:rsidR="00003A98" w:rsidRPr="001E638F" w:rsidRDefault="00003A98" w:rsidP="00EA1572">
      <w:r w:rsidRPr="00EA1572">
        <w:t>Гігієнічність</w:t>
      </w:r>
      <w:r w:rsidR="00217656">
        <w:t xml:space="preserve"> 1</w:t>
      </w:r>
      <w:r w:rsidR="001E638F" w:rsidRPr="001E638F">
        <w:t>19</w:t>
      </w:r>
    </w:p>
    <w:p w:rsidR="00003A98" w:rsidRPr="001E638F" w:rsidRDefault="00003A98" w:rsidP="00EA1572">
      <w:r w:rsidRPr="00EA1572">
        <w:t>Гігро</w:t>
      </w:r>
      <w:r w:rsidR="00217656">
        <w:t xml:space="preserve"> 12</w:t>
      </w:r>
      <w:r w:rsidR="001E638F" w:rsidRPr="001E638F">
        <w:t>0</w:t>
      </w:r>
    </w:p>
    <w:p w:rsidR="00003A98" w:rsidRPr="001E638F" w:rsidRDefault="00003A98" w:rsidP="00EA1572">
      <w:r w:rsidRPr="00EA1572">
        <w:t>Гідро</w:t>
      </w:r>
      <w:r w:rsidR="00217656">
        <w:t xml:space="preserve"> 12</w:t>
      </w:r>
      <w:r w:rsidR="001E638F" w:rsidRPr="001E638F">
        <w:t>0</w:t>
      </w:r>
    </w:p>
    <w:p w:rsidR="00003A98" w:rsidRPr="001E638F" w:rsidRDefault="00003A98" w:rsidP="00EA1572">
      <w:r w:rsidRPr="00EA1572">
        <w:t>Гілка</w:t>
      </w:r>
      <w:r w:rsidR="00217656">
        <w:t xml:space="preserve"> 10</w:t>
      </w:r>
      <w:r w:rsidR="001E638F" w:rsidRPr="001E638F">
        <w:t>3</w:t>
      </w:r>
    </w:p>
    <w:p w:rsidR="00003A98" w:rsidRPr="006578EF" w:rsidRDefault="00003A98" w:rsidP="00EA1572">
      <w:r w:rsidRPr="00EA1572">
        <w:t>Гірницький</w:t>
      </w:r>
      <w:r w:rsidR="00217656">
        <w:t xml:space="preserve"> 12</w:t>
      </w:r>
      <w:r w:rsidR="001E638F" w:rsidRPr="006578EF">
        <w:t>0</w:t>
      </w:r>
    </w:p>
    <w:p w:rsidR="00003A98" w:rsidRPr="006578EF" w:rsidRDefault="00003A98" w:rsidP="00EA1572">
      <w:r w:rsidRPr="00EA1572">
        <w:t>Гірничий</w:t>
      </w:r>
      <w:r w:rsidR="00217656">
        <w:t xml:space="preserve"> 12</w:t>
      </w:r>
      <w:r w:rsidR="001E638F" w:rsidRPr="006578EF">
        <w:t>0</w:t>
      </w:r>
    </w:p>
    <w:p w:rsidR="00003A98" w:rsidRPr="003E5B95" w:rsidRDefault="00003A98" w:rsidP="00EA1572">
      <w:pPr>
        <w:rPr>
          <w:lang w:val="ru-RU"/>
        </w:rPr>
      </w:pPr>
      <w:r w:rsidRPr="00EA1572">
        <w:t>Гірський</w:t>
      </w:r>
      <w:r w:rsidR="00217656">
        <w:t xml:space="preserve"> 12</w:t>
      </w:r>
      <w:r w:rsidR="001E638F" w:rsidRPr="003E5B95">
        <w:rPr>
          <w:lang w:val="ru-RU"/>
        </w:rPr>
        <w:t>0</w:t>
      </w:r>
    </w:p>
    <w:p w:rsidR="00003A98" w:rsidRPr="003E5B95" w:rsidRDefault="00003A98" w:rsidP="00EA1572">
      <w:pPr>
        <w:rPr>
          <w:lang w:val="ru-RU"/>
        </w:rPr>
      </w:pPr>
      <w:r w:rsidRPr="00EA1572">
        <w:t>Глава</w:t>
      </w:r>
      <w:r w:rsidR="00217656">
        <w:t xml:space="preserve"> 12</w:t>
      </w:r>
      <w:r w:rsidR="003E5B95" w:rsidRPr="003E5B95">
        <w:rPr>
          <w:lang w:val="ru-RU"/>
        </w:rPr>
        <w:t>0</w:t>
      </w:r>
    </w:p>
    <w:p w:rsidR="00003A98" w:rsidRPr="006578EF" w:rsidRDefault="00003A98" w:rsidP="00EA1572">
      <w:pPr>
        <w:rPr>
          <w:lang w:val="ru-RU"/>
        </w:rPr>
      </w:pPr>
      <w:r w:rsidRPr="00EA1572">
        <w:t>Гладити</w:t>
      </w:r>
      <w:r w:rsidR="00217656">
        <w:t xml:space="preserve"> 12</w:t>
      </w:r>
      <w:r w:rsidR="003E5B95" w:rsidRPr="006578EF">
        <w:rPr>
          <w:lang w:val="ru-RU"/>
        </w:rPr>
        <w:t>1</w:t>
      </w:r>
    </w:p>
    <w:p w:rsidR="00003A98" w:rsidRPr="00EA1572" w:rsidRDefault="00003A98" w:rsidP="00EA1572">
      <w:r w:rsidRPr="00EA1572">
        <w:t>Говір</w:t>
      </w:r>
      <w:r w:rsidR="00217656">
        <w:t xml:space="preserve"> 38</w:t>
      </w:r>
    </w:p>
    <w:p w:rsidR="00003A98" w:rsidRPr="00EA1572" w:rsidRDefault="00003A98" w:rsidP="00EA1572">
      <w:r w:rsidRPr="00EA1572">
        <w:t>Говірка</w:t>
      </w:r>
      <w:r w:rsidR="00217656">
        <w:t xml:space="preserve"> 38</w:t>
      </w:r>
    </w:p>
    <w:p w:rsidR="00003A98" w:rsidRPr="003E5B95" w:rsidRDefault="00003A98" w:rsidP="00EA1572">
      <w:pPr>
        <w:rPr>
          <w:lang w:val="ru-RU"/>
        </w:rPr>
      </w:pPr>
      <w:r w:rsidRPr="00EA1572">
        <w:t>Голівка</w:t>
      </w:r>
      <w:r w:rsidR="00217656">
        <w:t xml:space="preserve"> 12</w:t>
      </w:r>
      <w:r w:rsidR="003E5B95" w:rsidRPr="003E5B95">
        <w:rPr>
          <w:lang w:val="ru-RU"/>
        </w:rPr>
        <w:t>1</w:t>
      </w:r>
    </w:p>
    <w:p w:rsidR="00003A98" w:rsidRPr="003E5B95" w:rsidRDefault="00003A98" w:rsidP="00EA1572">
      <w:pPr>
        <w:rPr>
          <w:lang w:val="ru-RU"/>
        </w:rPr>
      </w:pPr>
      <w:r w:rsidRPr="00EA1572">
        <w:t>Голова</w:t>
      </w:r>
      <w:r w:rsidR="00217656">
        <w:t xml:space="preserve"> 12</w:t>
      </w:r>
      <w:r w:rsidR="003E5B95" w:rsidRPr="003E5B95">
        <w:rPr>
          <w:lang w:val="ru-RU"/>
        </w:rPr>
        <w:t>0</w:t>
      </w:r>
    </w:p>
    <w:p w:rsidR="00003A98" w:rsidRPr="003E5B95" w:rsidRDefault="00003A98" w:rsidP="00EA1572">
      <w:pPr>
        <w:rPr>
          <w:lang w:val="ru-RU"/>
        </w:rPr>
      </w:pPr>
      <w:r w:rsidRPr="00EA1572">
        <w:t>Головка</w:t>
      </w:r>
      <w:r w:rsidR="00217656">
        <w:t xml:space="preserve"> 12</w:t>
      </w:r>
      <w:r w:rsidR="003E5B95" w:rsidRPr="003E5B95">
        <w:rPr>
          <w:lang w:val="ru-RU"/>
        </w:rPr>
        <w:t>1</w:t>
      </w:r>
    </w:p>
    <w:p w:rsidR="00003A98" w:rsidRPr="003E5B95" w:rsidRDefault="00003A98" w:rsidP="00EA1572">
      <w:pPr>
        <w:rPr>
          <w:lang w:val="ru-RU"/>
        </w:rPr>
      </w:pPr>
      <w:r w:rsidRPr="00EA1572">
        <w:t>Гончарний</w:t>
      </w:r>
      <w:r w:rsidR="00217656">
        <w:t xml:space="preserve"> 12</w:t>
      </w:r>
      <w:r w:rsidR="003E5B95" w:rsidRPr="003E5B95">
        <w:rPr>
          <w:lang w:val="ru-RU"/>
        </w:rPr>
        <w:t>2</w:t>
      </w:r>
    </w:p>
    <w:p w:rsidR="00003A98" w:rsidRPr="003E5B95" w:rsidRDefault="00003A98" w:rsidP="00EA1572">
      <w:pPr>
        <w:rPr>
          <w:lang w:val="ru-RU"/>
        </w:rPr>
      </w:pPr>
      <w:r w:rsidRPr="00EA1572">
        <w:t>Гончарський</w:t>
      </w:r>
      <w:r w:rsidR="00217656">
        <w:t xml:space="preserve"> 12</w:t>
      </w:r>
      <w:r w:rsidR="003E5B95" w:rsidRPr="003E5B95">
        <w:rPr>
          <w:lang w:val="ru-RU"/>
        </w:rPr>
        <w:t>2</w:t>
      </w:r>
    </w:p>
    <w:p w:rsidR="00003A98" w:rsidRPr="006578EF" w:rsidRDefault="00003A98" w:rsidP="00EA1572">
      <w:pPr>
        <w:rPr>
          <w:lang w:val="ru-RU"/>
        </w:rPr>
      </w:pPr>
      <w:r w:rsidRPr="00EA1572">
        <w:t>Горілиць</w:t>
      </w:r>
      <w:r w:rsidR="00217656">
        <w:t xml:space="preserve"> 12</w:t>
      </w:r>
      <w:r w:rsidR="003E5B95" w:rsidRPr="006578EF">
        <w:rPr>
          <w:lang w:val="ru-RU"/>
        </w:rPr>
        <w:t>2</w:t>
      </w:r>
    </w:p>
    <w:p w:rsidR="00003A98" w:rsidRPr="00EA1572" w:rsidRDefault="00003A98" w:rsidP="00EA1572">
      <w:r w:rsidRPr="00EA1572">
        <w:t>Грак</w:t>
      </w:r>
      <w:r w:rsidR="00217656">
        <w:t xml:space="preserve"> 109</w:t>
      </w:r>
    </w:p>
    <w:p w:rsidR="00003A98" w:rsidRPr="00C93438" w:rsidRDefault="00003A98" w:rsidP="00EA1572">
      <w:pPr>
        <w:rPr>
          <w:lang w:val="ru-RU"/>
        </w:rPr>
      </w:pPr>
      <w:r w:rsidRPr="00EA1572">
        <w:t>Гранатний</w:t>
      </w:r>
      <w:r w:rsidR="00217656">
        <w:t xml:space="preserve"> 12</w:t>
      </w:r>
      <w:r w:rsidR="003E5B95" w:rsidRPr="00C93438">
        <w:rPr>
          <w:lang w:val="ru-RU"/>
        </w:rPr>
        <w:t>3</w:t>
      </w:r>
    </w:p>
    <w:p w:rsidR="00003A98" w:rsidRPr="00C93438" w:rsidRDefault="00003A98" w:rsidP="00EA1572">
      <w:pPr>
        <w:rPr>
          <w:lang w:val="ru-RU"/>
        </w:rPr>
      </w:pPr>
      <w:r w:rsidRPr="00EA1572">
        <w:t>Гранатовий</w:t>
      </w:r>
      <w:r w:rsidR="00217656">
        <w:t xml:space="preserve"> 12</w:t>
      </w:r>
      <w:r w:rsidR="003E5B95" w:rsidRPr="00C93438">
        <w:rPr>
          <w:lang w:val="ru-RU"/>
        </w:rPr>
        <w:t>3</w:t>
      </w:r>
    </w:p>
    <w:p w:rsidR="00003A98" w:rsidRPr="00C93438" w:rsidRDefault="00003A98" w:rsidP="00EA1572">
      <w:pPr>
        <w:rPr>
          <w:lang w:val="ru-RU"/>
        </w:rPr>
      </w:pPr>
      <w:r w:rsidRPr="00EA1572">
        <w:t>Грати</w:t>
      </w:r>
      <w:r w:rsidR="00217656">
        <w:t xml:space="preserve"> 9</w:t>
      </w:r>
      <w:r w:rsidR="00C93438" w:rsidRPr="00C93438">
        <w:rPr>
          <w:lang w:val="ru-RU"/>
        </w:rPr>
        <w:t>2</w:t>
      </w:r>
    </w:p>
    <w:p w:rsidR="00003A98" w:rsidRPr="00C93438" w:rsidRDefault="00003A98" w:rsidP="00EA1572">
      <w:pPr>
        <w:rPr>
          <w:lang w:val="ru-RU"/>
        </w:rPr>
      </w:pPr>
      <w:r w:rsidRPr="00EA1572">
        <w:t>Громада</w:t>
      </w:r>
      <w:r w:rsidR="00217656">
        <w:t xml:space="preserve"> 12</w:t>
      </w:r>
      <w:r w:rsidR="00C93438" w:rsidRPr="00C93438">
        <w:rPr>
          <w:lang w:val="ru-RU"/>
        </w:rPr>
        <w:t>3</w:t>
      </w:r>
    </w:p>
    <w:p w:rsidR="00003A98" w:rsidRPr="00C93438" w:rsidRDefault="00003A98" w:rsidP="00EA1572">
      <w:pPr>
        <w:rPr>
          <w:lang w:val="ru-RU"/>
        </w:rPr>
      </w:pPr>
      <w:r w:rsidRPr="00EA1572">
        <w:t>Громадський</w:t>
      </w:r>
      <w:r w:rsidR="00A1006D">
        <w:t xml:space="preserve"> 12</w:t>
      </w:r>
      <w:r w:rsidR="00C93438" w:rsidRPr="00C93438">
        <w:rPr>
          <w:lang w:val="ru-RU"/>
        </w:rPr>
        <w:t>5</w:t>
      </w:r>
    </w:p>
    <w:p w:rsidR="00003A98" w:rsidRPr="00C93438" w:rsidRDefault="00003A98" w:rsidP="00EA1572">
      <w:pPr>
        <w:rPr>
          <w:lang w:val="ru-RU"/>
        </w:rPr>
      </w:pPr>
      <w:r w:rsidRPr="00EA1572">
        <w:t>Громадянський</w:t>
      </w:r>
      <w:r w:rsidR="00A1006D">
        <w:t xml:space="preserve"> 12</w:t>
      </w:r>
      <w:r w:rsidR="00C93438" w:rsidRPr="00C93438">
        <w:rPr>
          <w:lang w:val="ru-RU"/>
        </w:rPr>
        <w:t>5</w:t>
      </w:r>
    </w:p>
    <w:p w:rsidR="00003A98" w:rsidRPr="00C93438" w:rsidRDefault="00003A98" w:rsidP="00EA1572">
      <w:pPr>
        <w:rPr>
          <w:lang w:val="ru-RU"/>
        </w:rPr>
      </w:pPr>
      <w:r w:rsidRPr="00EA1572">
        <w:t>Грубий</w:t>
      </w:r>
      <w:r w:rsidR="00A1006D">
        <w:t xml:space="preserve"> 21</w:t>
      </w:r>
      <w:r w:rsidR="00C93438" w:rsidRPr="00C93438">
        <w:rPr>
          <w:lang w:val="ru-RU"/>
        </w:rPr>
        <w:t>5</w:t>
      </w:r>
    </w:p>
    <w:p w:rsidR="00003A98" w:rsidRPr="00EA1572" w:rsidRDefault="00003A98" w:rsidP="00EA1572">
      <w:r w:rsidRPr="00EA1572">
        <w:t>Групування</w:t>
      </w:r>
      <w:r w:rsidR="00A1006D">
        <w:t xml:space="preserve"> 128</w:t>
      </w:r>
    </w:p>
    <w:p w:rsidR="00003A98" w:rsidRPr="00C93438" w:rsidRDefault="00003A98" w:rsidP="00EA1572">
      <w:pPr>
        <w:rPr>
          <w:lang w:val="ru-RU"/>
        </w:rPr>
      </w:pPr>
      <w:r w:rsidRPr="00EA1572">
        <w:t>Губити</w:t>
      </w:r>
      <w:r w:rsidR="00A1006D">
        <w:t xml:space="preserve"> 11</w:t>
      </w:r>
      <w:r w:rsidR="00C93438" w:rsidRPr="00C93438">
        <w:rPr>
          <w:lang w:val="ru-RU"/>
        </w:rPr>
        <w:t>2</w:t>
      </w:r>
    </w:p>
    <w:p w:rsidR="00003A98" w:rsidRPr="00C93438" w:rsidRDefault="00003A98" w:rsidP="00EA1572">
      <w:pPr>
        <w:rPr>
          <w:lang w:val="ru-RU"/>
        </w:rPr>
      </w:pPr>
      <w:r w:rsidRPr="00EA1572">
        <w:t>Гуманістичний</w:t>
      </w:r>
      <w:r w:rsidR="00A1006D">
        <w:t xml:space="preserve"> 12</w:t>
      </w:r>
      <w:r w:rsidR="00C93438" w:rsidRPr="00C93438">
        <w:rPr>
          <w:lang w:val="ru-RU"/>
        </w:rPr>
        <w:t>8</w:t>
      </w:r>
    </w:p>
    <w:p w:rsidR="00003A98" w:rsidRPr="006578EF" w:rsidRDefault="00003A98" w:rsidP="00EA1572">
      <w:pPr>
        <w:rPr>
          <w:lang w:val="ru-RU"/>
        </w:rPr>
      </w:pPr>
      <w:r w:rsidRPr="00EA1572">
        <w:t>Гуманітарний</w:t>
      </w:r>
      <w:r w:rsidR="00A1006D">
        <w:t xml:space="preserve"> 12</w:t>
      </w:r>
      <w:r w:rsidR="00C93438" w:rsidRPr="006578EF">
        <w:rPr>
          <w:lang w:val="ru-RU"/>
        </w:rPr>
        <w:t>8</w:t>
      </w:r>
    </w:p>
    <w:p w:rsidR="00003A98" w:rsidRPr="006578EF" w:rsidRDefault="00003A98" w:rsidP="00EA1572">
      <w:pPr>
        <w:rPr>
          <w:lang w:val="ru-RU"/>
        </w:rPr>
      </w:pPr>
      <w:r w:rsidRPr="00EA1572">
        <w:t>Гуманний</w:t>
      </w:r>
      <w:r w:rsidR="00A1006D">
        <w:t xml:space="preserve"> 12</w:t>
      </w:r>
      <w:r w:rsidR="00C93438" w:rsidRPr="006578EF">
        <w:rPr>
          <w:lang w:val="ru-RU"/>
        </w:rPr>
        <w:t>8</w:t>
      </w:r>
    </w:p>
    <w:p w:rsidR="00003A98" w:rsidRPr="006578EF" w:rsidRDefault="00003A98" w:rsidP="00EA1572">
      <w:pPr>
        <w:rPr>
          <w:lang w:val="ru-RU"/>
        </w:rPr>
      </w:pPr>
      <w:r w:rsidRPr="00EA1572">
        <w:t>Густина</w:t>
      </w:r>
      <w:r w:rsidR="00A1006D">
        <w:t xml:space="preserve"> 1</w:t>
      </w:r>
      <w:r w:rsidR="00C93438" w:rsidRPr="006578EF">
        <w:rPr>
          <w:lang w:val="ru-RU"/>
        </w:rPr>
        <w:t>29</w:t>
      </w:r>
    </w:p>
    <w:p w:rsidR="00003A98" w:rsidRPr="006578EF" w:rsidRDefault="00003A98" w:rsidP="00EA1572">
      <w:pPr>
        <w:rPr>
          <w:lang w:val="ru-RU"/>
        </w:rPr>
      </w:pPr>
      <w:r w:rsidRPr="00EA1572">
        <w:t>Густота</w:t>
      </w:r>
      <w:r w:rsidR="00A1006D">
        <w:t xml:space="preserve"> 1</w:t>
      </w:r>
      <w:r w:rsidR="00C93438" w:rsidRPr="006578EF">
        <w:rPr>
          <w:lang w:val="ru-RU"/>
        </w:rPr>
        <w:t>29</w:t>
      </w:r>
    </w:p>
    <w:p w:rsidR="00003A98" w:rsidRPr="00EA1572" w:rsidRDefault="00003A98" w:rsidP="00EA1572"/>
    <w:p w:rsidR="00C93438" w:rsidRDefault="00C93438" w:rsidP="00EA1572">
      <w:pPr>
        <w:rPr>
          <w:b/>
          <w:bCs/>
        </w:rPr>
      </w:pPr>
    </w:p>
    <w:p w:rsidR="00003A98" w:rsidRPr="00A41241" w:rsidRDefault="00003A98" w:rsidP="00EA1572">
      <w:pPr>
        <w:rPr>
          <w:b/>
          <w:bCs/>
        </w:rPr>
      </w:pPr>
      <w:r w:rsidRPr="00A41241">
        <w:rPr>
          <w:b/>
          <w:bCs/>
        </w:rPr>
        <w:t>Ґ</w:t>
      </w:r>
    </w:p>
    <w:p w:rsidR="00003A98" w:rsidRPr="00EA1572" w:rsidRDefault="00003A98" w:rsidP="00EA1572">
      <w:r w:rsidRPr="00EA1572">
        <w:t>Ґава</w:t>
      </w:r>
      <w:r w:rsidR="00A1006D">
        <w:t xml:space="preserve"> 109</w:t>
      </w:r>
    </w:p>
    <w:p w:rsidR="00003A98" w:rsidRPr="00EA1572" w:rsidRDefault="00003A98" w:rsidP="00EA1572">
      <w:r w:rsidRPr="00EA1572">
        <w:t>Ґандж</w:t>
      </w:r>
      <w:r w:rsidRPr="00EA1572">
        <w:tab/>
      </w:r>
      <w:r w:rsidR="00A1006D">
        <w:t>57</w:t>
      </w:r>
    </w:p>
    <w:p w:rsidR="00003A98" w:rsidRPr="00EA1572" w:rsidRDefault="00003A98" w:rsidP="00EA1572"/>
    <w:p w:rsidR="00003A98" w:rsidRPr="00A41241" w:rsidRDefault="00003A98" w:rsidP="00EA1572">
      <w:pPr>
        <w:rPr>
          <w:b/>
          <w:bCs/>
        </w:rPr>
      </w:pPr>
      <w:r w:rsidRPr="00A41241">
        <w:rPr>
          <w:b/>
          <w:bCs/>
        </w:rPr>
        <w:t>Д</w:t>
      </w:r>
    </w:p>
    <w:p w:rsidR="00003A98" w:rsidRPr="00EA1572" w:rsidRDefault="00003A98" w:rsidP="00EA1572"/>
    <w:p w:rsidR="00003A98" w:rsidRPr="006578EF" w:rsidRDefault="00003A98" w:rsidP="00EA1572">
      <w:pPr>
        <w:rPr>
          <w:lang w:val="ru-RU"/>
        </w:rPr>
      </w:pPr>
      <w:r w:rsidRPr="00EA1572">
        <w:t>Давати показання</w:t>
      </w:r>
      <w:r w:rsidR="00A1006D">
        <w:t xml:space="preserve"> 13</w:t>
      </w:r>
      <w:r w:rsidR="006578EF" w:rsidRPr="006578EF">
        <w:rPr>
          <w:lang w:val="ru-RU"/>
        </w:rPr>
        <w:t>0</w:t>
      </w:r>
    </w:p>
    <w:p w:rsidR="00003A98" w:rsidRPr="006578EF" w:rsidRDefault="00003A98" w:rsidP="00EA1572">
      <w:pPr>
        <w:rPr>
          <w:lang w:val="ru-RU"/>
        </w:rPr>
      </w:pPr>
      <w:r w:rsidRPr="00EA1572">
        <w:t>Давній</w:t>
      </w:r>
      <w:r w:rsidR="00176274">
        <w:t xml:space="preserve"> 13</w:t>
      </w:r>
      <w:r w:rsidR="006578EF" w:rsidRPr="006578EF">
        <w:rPr>
          <w:lang w:val="ru-RU"/>
        </w:rPr>
        <w:t>1</w:t>
      </w:r>
    </w:p>
    <w:p w:rsidR="00003A98" w:rsidRPr="006578EF" w:rsidRDefault="00003A98" w:rsidP="00EA1572">
      <w:pPr>
        <w:rPr>
          <w:lang w:val="ru-RU"/>
        </w:rPr>
      </w:pPr>
      <w:r w:rsidRPr="00EA1572">
        <w:t>Дальший</w:t>
      </w:r>
      <w:r w:rsidR="00176274">
        <w:t xml:space="preserve"> 13</w:t>
      </w:r>
      <w:r w:rsidR="006578EF" w:rsidRPr="006578EF">
        <w:rPr>
          <w:lang w:val="ru-RU"/>
        </w:rPr>
        <w:t>2</w:t>
      </w:r>
    </w:p>
    <w:p w:rsidR="00003A98" w:rsidRPr="00CC1C08" w:rsidRDefault="00003A98" w:rsidP="00EA1572">
      <w:pPr>
        <w:rPr>
          <w:lang w:val="ru-RU"/>
        </w:rPr>
      </w:pPr>
      <w:r w:rsidRPr="00EA1572">
        <w:t>Даний</w:t>
      </w:r>
      <w:r w:rsidR="00176274">
        <w:t xml:space="preserve"> 13</w:t>
      </w:r>
      <w:r w:rsidR="006578EF" w:rsidRPr="00CC1C08">
        <w:rPr>
          <w:lang w:val="ru-RU"/>
        </w:rPr>
        <w:t>4</w:t>
      </w:r>
    </w:p>
    <w:p w:rsidR="00003A98" w:rsidRPr="00CC1C08" w:rsidRDefault="00003A98" w:rsidP="00EA1572">
      <w:pPr>
        <w:rPr>
          <w:lang w:val="ru-RU"/>
        </w:rPr>
      </w:pPr>
      <w:r w:rsidRPr="00EA1572">
        <w:t>Дбати</w:t>
      </w:r>
      <w:r w:rsidR="00176274">
        <w:t xml:space="preserve"> 13</w:t>
      </w:r>
      <w:r w:rsidR="006578EF" w:rsidRPr="00CC1C08">
        <w:rPr>
          <w:lang w:val="ru-RU"/>
        </w:rPr>
        <w:t>4</w:t>
      </w:r>
    </w:p>
    <w:p w:rsidR="00003A98" w:rsidRPr="00CC1C08" w:rsidRDefault="00003A98" w:rsidP="00EA1572">
      <w:pPr>
        <w:rPr>
          <w:lang w:val="ru-RU"/>
        </w:rPr>
      </w:pPr>
      <w:r w:rsidRPr="00EA1572">
        <w:t>Двобічний</w:t>
      </w:r>
      <w:r w:rsidR="00176274">
        <w:t xml:space="preserve"> 13</w:t>
      </w:r>
      <w:r w:rsidR="006578EF" w:rsidRPr="00CC1C08">
        <w:rPr>
          <w:lang w:val="ru-RU"/>
        </w:rPr>
        <w:t>5</w:t>
      </w:r>
    </w:p>
    <w:p w:rsidR="00003A98" w:rsidRPr="00CC1C08" w:rsidRDefault="00003A98" w:rsidP="00EA1572">
      <w:pPr>
        <w:rPr>
          <w:lang w:val="ru-RU"/>
        </w:rPr>
      </w:pPr>
      <w:r w:rsidRPr="00EA1572">
        <w:t>Двосторонній</w:t>
      </w:r>
      <w:r w:rsidR="00176274">
        <w:t xml:space="preserve"> 13</w:t>
      </w:r>
      <w:r w:rsidR="006578EF" w:rsidRPr="00CC1C08">
        <w:rPr>
          <w:lang w:val="ru-RU"/>
        </w:rPr>
        <w:t>5</w:t>
      </w:r>
    </w:p>
    <w:p w:rsidR="00003A98" w:rsidRPr="00EA1572" w:rsidRDefault="00003A98" w:rsidP="00EA1572">
      <w:r w:rsidRPr="00EA1572">
        <w:t>Дебет</w:t>
      </w:r>
      <w:r w:rsidR="00176274">
        <w:t xml:space="preserve"> 136</w:t>
      </w:r>
    </w:p>
    <w:p w:rsidR="00003A98" w:rsidRPr="00EA1572" w:rsidRDefault="00003A98" w:rsidP="00EA1572">
      <w:r w:rsidRPr="00EA1572">
        <w:t>Дебіт</w:t>
      </w:r>
      <w:r w:rsidR="00176274">
        <w:t xml:space="preserve"> 136</w:t>
      </w:r>
    </w:p>
    <w:p w:rsidR="00003A98" w:rsidRPr="006578EF" w:rsidRDefault="00003A98" w:rsidP="00EA1572">
      <w:r w:rsidRPr="00EA1572">
        <w:t>Девальвація</w:t>
      </w:r>
      <w:r w:rsidR="00176274">
        <w:t xml:space="preserve"> </w:t>
      </w:r>
      <w:r w:rsidR="006578EF" w:rsidRPr="006578EF">
        <w:t>59</w:t>
      </w:r>
    </w:p>
    <w:p w:rsidR="00003A98" w:rsidRPr="006578EF" w:rsidRDefault="00003A98" w:rsidP="00EA1572">
      <w:r w:rsidRPr="00EA1572">
        <w:t>Девіз</w:t>
      </w:r>
      <w:r w:rsidR="00176274">
        <w:t xml:space="preserve"> 13</w:t>
      </w:r>
      <w:r w:rsidR="006578EF" w:rsidRPr="006578EF">
        <w:t>6</w:t>
      </w:r>
    </w:p>
    <w:p w:rsidR="00003A98" w:rsidRPr="006578EF" w:rsidRDefault="00003A98" w:rsidP="00EA1572">
      <w:r w:rsidRPr="00EA1572">
        <w:t>Девіза</w:t>
      </w:r>
      <w:r w:rsidR="00176274">
        <w:t xml:space="preserve"> 13</w:t>
      </w:r>
      <w:r w:rsidR="006578EF" w:rsidRPr="006578EF">
        <w:t>6</w:t>
      </w:r>
    </w:p>
    <w:p w:rsidR="00003A98" w:rsidRPr="006578EF" w:rsidRDefault="00003A98" w:rsidP="00EA1572">
      <w:r w:rsidRPr="00EA1572">
        <w:t>Декваліфікація</w:t>
      </w:r>
      <w:r w:rsidR="00176274">
        <w:t xml:space="preserve"> 13</w:t>
      </w:r>
      <w:r w:rsidR="006578EF" w:rsidRPr="006578EF">
        <w:t>6</w:t>
      </w:r>
    </w:p>
    <w:p w:rsidR="00003A98" w:rsidRPr="00EA1572" w:rsidRDefault="00003A98" w:rsidP="00EA1572">
      <w:r w:rsidRPr="00EA1572">
        <w:t>Депресивний</w:t>
      </w:r>
      <w:r w:rsidR="00176274">
        <w:t xml:space="preserve"> 137</w:t>
      </w:r>
    </w:p>
    <w:p w:rsidR="00003A98" w:rsidRPr="00EA1572" w:rsidRDefault="00003A98" w:rsidP="00EA1572">
      <w:r w:rsidRPr="00EA1572">
        <w:t>Депресійний</w:t>
      </w:r>
      <w:r w:rsidR="00176274">
        <w:t xml:space="preserve"> 137</w:t>
      </w:r>
    </w:p>
    <w:p w:rsidR="00003A98" w:rsidRPr="00CC1C08" w:rsidRDefault="00003A98" w:rsidP="00EA1572">
      <w:pPr>
        <w:rPr>
          <w:lang w:val="ru-RU"/>
        </w:rPr>
      </w:pPr>
      <w:r w:rsidRPr="00EA1572">
        <w:t>Держава</w:t>
      </w:r>
      <w:r w:rsidR="00176274">
        <w:t xml:space="preserve"> 13</w:t>
      </w:r>
      <w:r w:rsidR="006578EF" w:rsidRPr="00CC1C08">
        <w:rPr>
          <w:lang w:val="ru-RU"/>
        </w:rPr>
        <w:t>7</w:t>
      </w:r>
    </w:p>
    <w:p w:rsidR="00003A98" w:rsidRPr="00EA1572" w:rsidRDefault="00003A98" w:rsidP="00EA1572">
      <w:r w:rsidRPr="00EA1572">
        <w:t>Державний</w:t>
      </w:r>
      <w:r w:rsidR="00176274">
        <w:t xml:space="preserve"> 138</w:t>
      </w:r>
    </w:p>
    <w:p w:rsidR="00003A98" w:rsidRPr="00EA1572" w:rsidRDefault="00003A98" w:rsidP="00EA1572">
      <w:r w:rsidRPr="00EA1572">
        <w:t>Державницький</w:t>
      </w:r>
      <w:r w:rsidR="00176274">
        <w:t xml:space="preserve"> 138</w:t>
      </w:r>
    </w:p>
    <w:p w:rsidR="00003A98" w:rsidRPr="00CC1C08" w:rsidRDefault="00003A98" w:rsidP="00EA1572">
      <w:pPr>
        <w:rPr>
          <w:lang w:val="ru-RU"/>
        </w:rPr>
      </w:pPr>
      <w:r w:rsidRPr="00EA1572">
        <w:t>Джерела</w:t>
      </w:r>
      <w:r w:rsidR="00176274">
        <w:t xml:space="preserve"> 8</w:t>
      </w:r>
      <w:r w:rsidR="006578EF" w:rsidRPr="00CC1C08">
        <w:rPr>
          <w:lang w:val="ru-RU"/>
        </w:rPr>
        <w:t>7</w:t>
      </w:r>
    </w:p>
    <w:p w:rsidR="00003A98" w:rsidRPr="00CC1C08" w:rsidRDefault="00003A98" w:rsidP="00EA1572">
      <w:pPr>
        <w:rPr>
          <w:lang w:val="ru-RU"/>
        </w:rPr>
      </w:pPr>
      <w:r w:rsidRPr="00EA1572">
        <w:t>Дзьобати</w:t>
      </w:r>
      <w:r w:rsidR="00176274">
        <w:t xml:space="preserve"> 13</w:t>
      </w:r>
      <w:r w:rsidR="006578EF" w:rsidRPr="00CC1C08">
        <w:rPr>
          <w:lang w:val="ru-RU"/>
        </w:rPr>
        <w:t>8</w:t>
      </w:r>
    </w:p>
    <w:p w:rsidR="00003A98" w:rsidRPr="00EA1572" w:rsidRDefault="00003A98" w:rsidP="00EA1572">
      <w:r w:rsidRPr="00EA1572">
        <w:t>Дивний</w:t>
      </w:r>
      <w:r w:rsidR="00176274">
        <w:t xml:space="preserve"> 139</w:t>
      </w:r>
    </w:p>
    <w:p w:rsidR="00003A98" w:rsidRPr="00EA1572" w:rsidRDefault="00003A98" w:rsidP="00EA1572">
      <w:r w:rsidRPr="00EA1572">
        <w:t>Дивовижний</w:t>
      </w:r>
      <w:r w:rsidR="00176274">
        <w:t xml:space="preserve"> 139</w:t>
      </w:r>
    </w:p>
    <w:p w:rsidR="00003A98" w:rsidRPr="00CC1C08" w:rsidRDefault="00003A98" w:rsidP="00EA1572">
      <w:pPr>
        <w:rPr>
          <w:lang w:val="ru-RU"/>
        </w:rPr>
      </w:pPr>
      <w:r w:rsidRPr="00EA1572">
        <w:t>Димний</w:t>
      </w:r>
      <w:r w:rsidR="00176274">
        <w:t xml:space="preserve"> 1</w:t>
      </w:r>
      <w:r w:rsidR="008D55CA" w:rsidRPr="00CC1C08">
        <w:rPr>
          <w:lang w:val="ru-RU"/>
        </w:rPr>
        <w:t>39</w:t>
      </w:r>
    </w:p>
    <w:p w:rsidR="00003A98" w:rsidRPr="00CC1C08" w:rsidRDefault="00003A98" w:rsidP="00EA1572">
      <w:pPr>
        <w:rPr>
          <w:lang w:val="ru-RU"/>
        </w:rPr>
      </w:pPr>
      <w:r w:rsidRPr="00EA1572">
        <w:t>Димовий</w:t>
      </w:r>
      <w:r w:rsidR="00176274">
        <w:t xml:space="preserve"> 1</w:t>
      </w:r>
      <w:r w:rsidR="008D55CA" w:rsidRPr="00CC1C08">
        <w:rPr>
          <w:lang w:val="ru-RU"/>
        </w:rPr>
        <w:t>39</w:t>
      </w:r>
    </w:p>
    <w:p w:rsidR="00003A98" w:rsidRPr="00CC1C08" w:rsidRDefault="00003A98" w:rsidP="00EA1572">
      <w:pPr>
        <w:rPr>
          <w:lang w:val="ru-RU"/>
        </w:rPr>
      </w:pPr>
      <w:r w:rsidRPr="00EA1572">
        <w:t>Димчастий</w:t>
      </w:r>
      <w:r w:rsidR="00176274">
        <w:t xml:space="preserve"> 1</w:t>
      </w:r>
      <w:r w:rsidR="008D55CA" w:rsidRPr="00CC1C08">
        <w:rPr>
          <w:lang w:val="ru-RU"/>
        </w:rPr>
        <w:t>29</w:t>
      </w:r>
    </w:p>
    <w:p w:rsidR="00003A98" w:rsidRPr="00EA1572" w:rsidRDefault="00003A98" w:rsidP="00EA1572">
      <w:r w:rsidRPr="00EA1572">
        <w:t>Дипломант</w:t>
      </w:r>
      <w:r w:rsidR="00176274">
        <w:t xml:space="preserve"> 140</w:t>
      </w:r>
    </w:p>
    <w:p w:rsidR="00003A98" w:rsidRPr="00EA1572" w:rsidRDefault="00003A98" w:rsidP="00EA1572">
      <w:r w:rsidRPr="00EA1572">
        <w:t>Дипломат</w:t>
      </w:r>
      <w:r w:rsidR="00176274">
        <w:t xml:space="preserve"> 140</w:t>
      </w:r>
    </w:p>
    <w:p w:rsidR="00003A98" w:rsidRPr="00EA1572" w:rsidRDefault="00003A98" w:rsidP="00EA1572">
      <w:r w:rsidRPr="00EA1572">
        <w:t>Дипломник</w:t>
      </w:r>
      <w:r w:rsidR="00176274">
        <w:t xml:space="preserve"> 140</w:t>
      </w:r>
    </w:p>
    <w:p w:rsidR="00003A98" w:rsidRPr="00CC1C08" w:rsidRDefault="00003A98" w:rsidP="00EA1572">
      <w:pPr>
        <w:rPr>
          <w:lang w:val="ru-RU"/>
        </w:rPr>
      </w:pPr>
      <w:r w:rsidRPr="00EA1572">
        <w:t>Дискант</w:t>
      </w:r>
      <w:r w:rsidR="00176274">
        <w:t xml:space="preserve"> 14</w:t>
      </w:r>
      <w:r w:rsidR="008D55CA" w:rsidRPr="00CC1C08">
        <w:rPr>
          <w:lang w:val="ru-RU"/>
        </w:rPr>
        <w:t>0</w:t>
      </w:r>
    </w:p>
    <w:p w:rsidR="00003A98" w:rsidRPr="00CC1C08" w:rsidRDefault="00003A98" w:rsidP="00EA1572">
      <w:pPr>
        <w:rPr>
          <w:lang w:val="ru-RU"/>
        </w:rPr>
      </w:pPr>
      <w:r w:rsidRPr="00EA1572">
        <w:t>Дискваліфікація</w:t>
      </w:r>
      <w:r w:rsidR="00176274">
        <w:t xml:space="preserve"> 13</w:t>
      </w:r>
      <w:r w:rsidR="008D55CA" w:rsidRPr="00CC1C08">
        <w:rPr>
          <w:lang w:val="ru-RU"/>
        </w:rPr>
        <w:t>6</w:t>
      </w:r>
    </w:p>
    <w:p w:rsidR="00003A98" w:rsidRPr="00CC1C08" w:rsidRDefault="00003A98" w:rsidP="00EA1572">
      <w:pPr>
        <w:rPr>
          <w:lang w:val="ru-RU"/>
        </w:rPr>
      </w:pPr>
      <w:r w:rsidRPr="00EA1572">
        <w:t>Дисконт</w:t>
      </w:r>
      <w:r w:rsidR="00176274">
        <w:t xml:space="preserve"> 14</w:t>
      </w:r>
      <w:r w:rsidR="008D55CA" w:rsidRPr="00CC1C08">
        <w:rPr>
          <w:lang w:val="ru-RU"/>
        </w:rPr>
        <w:t>0</w:t>
      </w:r>
    </w:p>
    <w:p w:rsidR="00003A98" w:rsidRPr="00EA1572" w:rsidRDefault="00003A98" w:rsidP="00EA1572">
      <w:r w:rsidRPr="00EA1572">
        <w:t>Діалект</w:t>
      </w:r>
      <w:r w:rsidR="00176274">
        <w:t xml:space="preserve"> 38</w:t>
      </w:r>
    </w:p>
    <w:p w:rsidR="00003A98" w:rsidRPr="00EA1572" w:rsidRDefault="00003A98" w:rsidP="00EA1572">
      <w:r w:rsidRPr="00EA1572">
        <w:t>Дієвий</w:t>
      </w:r>
      <w:r w:rsidR="00176274">
        <w:t xml:space="preserve"> 141</w:t>
      </w:r>
    </w:p>
    <w:p w:rsidR="00003A98" w:rsidRPr="00EA1572" w:rsidRDefault="00003A98" w:rsidP="00EA1572">
      <w:r w:rsidRPr="00EA1572">
        <w:t>Дійовий</w:t>
      </w:r>
      <w:r w:rsidR="00176274">
        <w:t xml:space="preserve"> 141</w:t>
      </w:r>
    </w:p>
    <w:p w:rsidR="00003A98" w:rsidRPr="00CC1C08" w:rsidRDefault="00003A98" w:rsidP="00EA1572">
      <w:pPr>
        <w:rPr>
          <w:lang w:val="ru-RU"/>
        </w:rPr>
      </w:pPr>
      <w:r w:rsidRPr="00EA1572">
        <w:t>Дійсно</w:t>
      </w:r>
      <w:r w:rsidR="00176274">
        <w:t xml:space="preserve"> 14</w:t>
      </w:r>
      <w:r w:rsidR="008D55CA" w:rsidRPr="00CC1C08">
        <w:rPr>
          <w:lang w:val="ru-RU"/>
        </w:rPr>
        <w:t>1</w:t>
      </w:r>
    </w:p>
    <w:p w:rsidR="00003A98" w:rsidRPr="00EA1572" w:rsidRDefault="00003A98" w:rsidP="00EA1572">
      <w:r w:rsidRPr="00EA1572">
        <w:t>Діловий</w:t>
      </w:r>
      <w:r w:rsidR="00176274">
        <w:t xml:space="preserve"> 142</w:t>
      </w:r>
    </w:p>
    <w:p w:rsidR="00003A98" w:rsidRPr="00EA1572" w:rsidRDefault="00003A98" w:rsidP="00EA1572">
      <w:r w:rsidRPr="00EA1572">
        <w:t>Діловитий</w:t>
      </w:r>
      <w:r w:rsidR="00176274">
        <w:t xml:space="preserve"> 142</w:t>
      </w:r>
    </w:p>
    <w:p w:rsidR="00003A98" w:rsidRPr="00CC1C08" w:rsidRDefault="00003A98" w:rsidP="00EA1572">
      <w:pPr>
        <w:rPr>
          <w:lang w:val="ru-RU"/>
        </w:rPr>
      </w:pPr>
      <w:r w:rsidRPr="00EA1572">
        <w:t>Дільниця</w:t>
      </w:r>
      <w:r w:rsidR="00176274">
        <w:t xml:space="preserve"> 11</w:t>
      </w:r>
      <w:r w:rsidR="008D55CA" w:rsidRPr="00CC1C08">
        <w:rPr>
          <w:lang w:val="ru-RU"/>
        </w:rPr>
        <w:t>5</w:t>
      </w:r>
    </w:p>
    <w:p w:rsidR="00003A98" w:rsidRPr="00CC1C08" w:rsidRDefault="00003A98" w:rsidP="00EA1572">
      <w:pPr>
        <w:rPr>
          <w:lang w:val="ru-RU"/>
        </w:rPr>
      </w:pPr>
      <w:r w:rsidRPr="00EA1572">
        <w:t>Ділянка</w:t>
      </w:r>
      <w:r w:rsidR="00176274">
        <w:t xml:space="preserve"> 11</w:t>
      </w:r>
      <w:r w:rsidR="008D55CA" w:rsidRPr="00CC1C08">
        <w:rPr>
          <w:lang w:val="ru-RU"/>
        </w:rPr>
        <w:t>5</w:t>
      </w:r>
    </w:p>
    <w:p w:rsidR="00003A98" w:rsidRPr="00EA1572" w:rsidRDefault="00003A98" w:rsidP="00EA1572">
      <w:r w:rsidRPr="00EA1572">
        <w:t>Діляцький</w:t>
      </w:r>
      <w:r w:rsidR="00176274">
        <w:t xml:space="preserve"> 142</w:t>
      </w:r>
    </w:p>
    <w:p w:rsidR="00003A98" w:rsidRPr="008D55CA" w:rsidRDefault="00003A98" w:rsidP="00EA1572">
      <w:pPr>
        <w:rPr>
          <w:lang w:val="ru-RU"/>
        </w:rPr>
      </w:pPr>
      <w:r w:rsidRPr="00EA1572">
        <w:t>Діставати</w:t>
      </w:r>
      <w:r w:rsidR="00176274">
        <w:t xml:space="preserve"> 14</w:t>
      </w:r>
      <w:r w:rsidR="008D55CA" w:rsidRPr="008D55CA">
        <w:rPr>
          <w:lang w:val="ru-RU"/>
        </w:rPr>
        <w:t>2</w:t>
      </w:r>
    </w:p>
    <w:p w:rsidR="00003A98" w:rsidRPr="00EA1572" w:rsidRDefault="00003A98" w:rsidP="00EA1572">
      <w:r w:rsidRPr="00EA1572">
        <w:t>Діючий</w:t>
      </w:r>
      <w:r w:rsidR="00176274">
        <w:t xml:space="preserve"> 141</w:t>
      </w:r>
    </w:p>
    <w:p w:rsidR="00003A98" w:rsidRPr="008D55CA" w:rsidRDefault="00003A98" w:rsidP="00EA1572">
      <w:pPr>
        <w:rPr>
          <w:lang w:val="ru-RU"/>
        </w:rPr>
      </w:pPr>
      <w:r w:rsidRPr="00EA1572">
        <w:t>Добиватися</w:t>
      </w:r>
      <w:r w:rsidR="00176274">
        <w:t xml:space="preserve"> 14</w:t>
      </w:r>
      <w:r w:rsidR="008D55CA" w:rsidRPr="008D55CA">
        <w:rPr>
          <w:lang w:val="ru-RU"/>
        </w:rPr>
        <w:t>4</w:t>
      </w:r>
    </w:p>
    <w:p w:rsidR="00003A98" w:rsidRPr="008D55CA" w:rsidRDefault="00003A98" w:rsidP="00EA1572">
      <w:pPr>
        <w:rPr>
          <w:lang w:val="ru-RU"/>
        </w:rPr>
      </w:pPr>
      <w:r w:rsidRPr="00EA1572">
        <w:t>Добродійко</w:t>
      </w:r>
      <w:r w:rsidR="00176274">
        <w:t xml:space="preserve"> 14</w:t>
      </w:r>
      <w:r w:rsidR="008D55CA" w:rsidRPr="008D55CA">
        <w:rPr>
          <w:lang w:val="ru-RU"/>
        </w:rPr>
        <w:t>5</w:t>
      </w:r>
    </w:p>
    <w:p w:rsidR="00003A98" w:rsidRPr="008D55CA" w:rsidRDefault="00003A98" w:rsidP="00EA1572">
      <w:pPr>
        <w:rPr>
          <w:lang w:val="ru-RU"/>
        </w:rPr>
      </w:pPr>
      <w:r w:rsidRPr="00EA1572">
        <w:t>Добродію</w:t>
      </w:r>
      <w:r w:rsidR="00176274">
        <w:t xml:space="preserve"> 14</w:t>
      </w:r>
      <w:r w:rsidR="008D55CA" w:rsidRPr="008D55CA">
        <w:rPr>
          <w:lang w:val="ru-RU"/>
        </w:rPr>
        <w:t>5</w:t>
      </w:r>
    </w:p>
    <w:p w:rsidR="00003A98" w:rsidRPr="008D55CA" w:rsidRDefault="00003A98" w:rsidP="00EA1572">
      <w:pPr>
        <w:rPr>
          <w:lang w:val="ru-RU"/>
        </w:rPr>
      </w:pPr>
      <w:r w:rsidRPr="00EA1572">
        <w:t>Добросовісний</w:t>
      </w:r>
      <w:r w:rsidR="00176274">
        <w:t xml:space="preserve"> 14</w:t>
      </w:r>
      <w:r w:rsidR="008D55CA" w:rsidRPr="008D55CA">
        <w:rPr>
          <w:lang w:val="ru-RU"/>
        </w:rPr>
        <w:t>5</w:t>
      </w:r>
    </w:p>
    <w:p w:rsidR="00003A98" w:rsidRPr="00EA1572" w:rsidRDefault="00003A98" w:rsidP="00EA1572">
      <w:r w:rsidRPr="00EA1572">
        <w:t>Доброякісний</w:t>
      </w:r>
      <w:r w:rsidR="00176274">
        <w:t xml:space="preserve"> </w:t>
      </w:r>
      <w:r w:rsidR="007F0C5A">
        <w:t>86</w:t>
      </w:r>
    </w:p>
    <w:p w:rsidR="00003A98" w:rsidRPr="008D55CA" w:rsidRDefault="00003A98" w:rsidP="00EA1572">
      <w:pPr>
        <w:rPr>
          <w:lang w:val="ru-RU"/>
        </w:rPr>
      </w:pPr>
      <w:r w:rsidRPr="00EA1572">
        <w:t>Довгий</w:t>
      </w:r>
      <w:r w:rsidR="007F0C5A">
        <w:t xml:space="preserve"> 14</w:t>
      </w:r>
      <w:r w:rsidR="008D55CA" w:rsidRPr="008D55CA">
        <w:rPr>
          <w:lang w:val="ru-RU"/>
        </w:rPr>
        <w:t>5</w:t>
      </w:r>
    </w:p>
    <w:p w:rsidR="00003A98" w:rsidRPr="008D55CA" w:rsidRDefault="00003A98" w:rsidP="00EA1572">
      <w:pPr>
        <w:rPr>
          <w:lang w:val="ru-RU"/>
        </w:rPr>
      </w:pPr>
      <w:r w:rsidRPr="00EA1572">
        <w:t>Додержувати</w:t>
      </w:r>
      <w:r w:rsidR="007F0C5A">
        <w:t xml:space="preserve"> 14</w:t>
      </w:r>
      <w:r w:rsidR="008D55CA" w:rsidRPr="008D55CA">
        <w:rPr>
          <w:lang w:val="ru-RU"/>
        </w:rPr>
        <w:t>6</w:t>
      </w:r>
    </w:p>
    <w:p w:rsidR="00003A98" w:rsidRPr="00CC1C08" w:rsidRDefault="00003A98" w:rsidP="00EA1572">
      <w:pPr>
        <w:rPr>
          <w:lang w:val="ru-RU"/>
        </w:rPr>
      </w:pPr>
      <w:r w:rsidRPr="00EA1572">
        <w:t>Докладати</w:t>
      </w:r>
      <w:r w:rsidR="007F0C5A">
        <w:t xml:space="preserve"> 14</w:t>
      </w:r>
      <w:r w:rsidR="008D55CA" w:rsidRPr="00CC1C08">
        <w:rPr>
          <w:lang w:val="ru-RU"/>
        </w:rPr>
        <w:t>6</w:t>
      </w:r>
    </w:p>
    <w:p w:rsidR="00003A98" w:rsidRPr="00CC1C08" w:rsidRDefault="00003A98" w:rsidP="00EA1572">
      <w:pPr>
        <w:rPr>
          <w:lang w:val="ru-RU"/>
        </w:rPr>
      </w:pPr>
      <w:r w:rsidRPr="00EA1572">
        <w:t>Докорінний</w:t>
      </w:r>
      <w:r w:rsidR="009508B4">
        <w:t xml:space="preserve"> 14</w:t>
      </w:r>
      <w:r w:rsidR="0066285E" w:rsidRPr="00CC1C08">
        <w:rPr>
          <w:lang w:val="ru-RU"/>
        </w:rPr>
        <w:t>7</w:t>
      </w:r>
    </w:p>
    <w:p w:rsidR="00003A98" w:rsidRPr="00CC1C08" w:rsidRDefault="00003A98" w:rsidP="00EA1572">
      <w:pPr>
        <w:rPr>
          <w:lang w:val="ru-RU"/>
        </w:rPr>
      </w:pPr>
      <w:r w:rsidRPr="00EA1572">
        <w:t>Долілиць</w:t>
      </w:r>
      <w:r w:rsidR="002B7132">
        <w:t xml:space="preserve"> 12</w:t>
      </w:r>
      <w:r w:rsidR="0066285E" w:rsidRPr="00CC1C08">
        <w:rPr>
          <w:lang w:val="ru-RU"/>
        </w:rPr>
        <w:t>2</w:t>
      </w:r>
    </w:p>
    <w:p w:rsidR="00003A98" w:rsidRPr="00EA1572" w:rsidRDefault="00003A98" w:rsidP="00EA1572">
      <w:r w:rsidRPr="00EA1572">
        <w:t>Долучатися</w:t>
      </w:r>
      <w:r w:rsidR="002B7132">
        <w:t xml:space="preserve"> 148</w:t>
      </w:r>
    </w:p>
    <w:p w:rsidR="00003A98" w:rsidRPr="00CC1C08" w:rsidRDefault="00003A98" w:rsidP="00EA1572">
      <w:pPr>
        <w:rPr>
          <w:lang w:val="ru-RU"/>
        </w:rPr>
      </w:pPr>
      <w:r w:rsidRPr="00EA1572">
        <w:t>Доля</w:t>
      </w:r>
      <w:r w:rsidR="002B7132">
        <w:t xml:space="preserve"> 14</w:t>
      </w:r>
      <w:r w:rsidR="0066285E" w:rsidRPr="00CC1C08">
        <w:rPr>
          <w:lang w:val="ru-RU"/>
        </w:rPr>
        <w:t>8</w:t>
      </w:r>
    </w:p>
    <w:p w:rsidR="00003A98" w:rsidRPr="00CC1C08" w:rsidRDefault="00003A98" w:rsidP="00EA1572">
      <w:pPr>
        <w:rPr>
          <w:lang w:val="ru-RU"/>
        </w:rPr>
      </w:pPr>
      <w:r w:rsidRPr="00EA1572">
        <w:t>Домагатися</w:t>
      </w:r>
      <w:r w:rsidR="002B7132">
        <w:t xml:space="preserve"> 14</w:t>
      </w:r>
      <w:r w:rsidR="0066285E" w:rsidRPr="00CC1C08">
        <w:rPr>
          <w:lang w:val="ru-RU"/>
        </w:rPr>
        <w:t>4</w:t>
      </w:r>
    </w:p>
    <w:p w:rsidR="00003A98" w:rsidRPr="00EA1572" w:rsidRDefault="00003A98" w:rsidP="00EA1572">
      <w:r w:rsidRPr="00EA1572">
        <w:t>Домисел</w:t>
      </w:r>
      <w:r w:rsidR="002B7132">
        <w:t xml:space="preserve"> 79</w:t>
      </w:r>
    </w:p>
    <w:p w:rsidR="00003A98" w:rsidRPr="0066285E" w:rsidRDefault="00003A98" w:rsidP="00EA1572">
      <w:pPr>
        <w:rPr>
          <w:lang w:val="ru-RU"/>
        </w:rPr>
      </w:pPr>
      <w:r w:rsidRPr="00EA1572">
        <w:t>Допускати</w:t>
      </w:r>
      <w:r w:rsidR="002B7132">
        <w:t xml:space="preserve"> 15</w:t>
      </w:r>
      <w:r w:rsidR="0066285E" w:rsidRPr="0066285E">
        <w:rPr>
          <w:lang w:val="ru-RU"/>
        </w:rPr>
        <w:t>0</w:t>
      </w:r>
    </w:p>
    <w:p w:rsidR="00003A98" w:rsidRPr="0066285E" w:rsidRDefault="00003A98" w:rsidP="00EA1572">
      <w:pPr>
        <w:rPr>
          <w:lang w:val="ru-RU"/>
        </w:rPr>
      </w:pPr>
      <w:r w:rsidRPr="00EA1572">
        <w:t>Дорівнювати</w:t>
      </w:r>
      <w:r w:rsidR="002B7132">
        <w:t xml:space="preserve"> 15</w:t>
      </w:r>
      <w:r w:rsidR="0066285E" w:rsidRPr="0066285E">
        <w:rPr>
          <w:lang w:val="ru-RU"/>
        </w:rPr>
        <w:t>1</w:t>
      </w:r>
    </w:p>
    <w:p w:rsidR="00003A98" w:rsidRPr="0066285E" w:rsidRDefault="00003A98" w:rsidP="00EA1572">
      <w:pPr>
        <w:rPr>
          <w:lang w:val="ru-RU"/>
        </w:rPr>
      </w:pPr>
      <w:r w:rsidRPr="00EA1572">
        <w:t>Дорога</w:t>
      </w:r>
      <w:r w:rsidR="002B7132">
        <w:t xml:space="preserve"> 15</w:t>
      </w:r>
      <w:r w:rsidR="0066285E" w:rsidRPr="0066285E">
        <w:rPr>
          <w:lang w:val="ru-RU"/>
        </w:rPr>
        <w:t>2</w:t>
      </w:r>
    </w:p>
    <w:p w:rsidR="00003A98" w:rsidRPr="0066285E" w:rsidRDefault="00003A98" w:rsidP="00EA1572">
      <w:pPr>
        <w:rPr>
          <w:lang w:val="ru-RU"/>
        </w:rPr>
      </w:pPr>
      <w:r w:rsidRPr="00EA1572">
        <w:t>Досадливий</w:t>
      </w:r>
      <w:r w:rsidR="002B7132">
        <w:t xml:space="preserve"> 15</w:t>
      </w:r>
      <w:r w:rsidR="0066285E" w:rsidRPr="0066285E">
        <w:rPr>
          <w:lang w:val="ru-RU"/>
        </w:rPr>
        <w:t>4</w:t>
      </w:r>
    </w:p>
    <w:p w:rsidR="00003A98" w:rsidRPr="0066285E" w:rsidRDefault="00003A98" w:rsidP="00EA1572">
      <w:pPr>
        <w:rPr>
          <w:lang w:val="ru-RU"/>
        </w:rPr>
      </w:pPr>
      <w:r w:rsidRPr="00EA1572">
        <w:t>Досадний</w:t>
      </w:r>
      <w:r w:rsidR="002B7132">
        <w:t xml:space="preserve"> 15</w:t>
      </w:r>
      <w:r w:rsidR="0066285E" w:rsidRPr="0066285E">
        <w:rPr>
          <w:lang w:val="ru-RU"/>
        </w:rPr>
        <w:t>4</w:t>
      </w:r>
    </w:p>
    <w:p w:rsidR="00003A98" w:rsidRPr="00EA1572" w:rsidRDefault="00003A98" w:rsidP="00EA1572">
      <w:r w:rsidRPr="00EA1572">
        <w:t>Досліджувати</w:t>
      </w:r>
      <w:r w:rsidR="002B7132">
        <w:t xml:space="preserve"> 52</w:t>
      </w:r>
    </w:p>
    <w:p w:rsidR="00003A98" w:rsidRPr="0066285E" w:rsidRDefault="00003A98" w:rsidP="00EA1572">
      <w:pPr>
        <w:rPr>
          <w:lang w:val="ru-RU"/>
        </w:rPr>
      </w:pPr>
      <w:r w:rsidRPr="00EA1572">
        <w:t>Досягати</w:t>
      </w:r>
      <w:r w:rsidR="003D180D">
        <w:t xml:space="preserve"> 14</w:t>
      </w:r>
      <w:r w:rsidR="0066285E" w:rsidRPr="0066285E">
        <w:rPr>
          <w:lang w:val="ru-RU"/>
        </w:rPr>
        <w:t>4</w:t>
      </w:r>
    </w:p>
    <w:p w:rsidR="00003A98" w:rsidRPr="0066285E" w:rsidRDefault="00003A98" w:rsidP="00EA1572">
      <w:pPr>
        <w:rPr>
          <w:lang w:val="ru-RU"/>
        </w:rPr>
      </w:pPr>
      <w:r w:rsidRPr="00EA1572">
        <w:t>Дотеп</w:t>
      </w:r>
      <w:r w:rsidR="003D180D">
        <w:t xml:space="preserve"> 15</w:t>
      </w:r>
      <w:r w:rsidR="0066285E" w:rsidRPr="0066285E">
        <w:rPr>
          <w:lang w:val="ru-RU"/>
        </w:rPr>
        <w:t>4</w:t>
      </w:r>
    </w:p>
    <w:p w:rsidR="00003A98" w:rsidRPr="0066285E" w:rsidRDefault="00003A98" w:rsidP="00EA1572">
      <w:pPr>
        <w:rPr>
          <w:lang w:val="ru-RU"/>
        </w:rPr>
      </w:pPr>
      <w:r w:rsidRPr="00EA1572">
        <w:t>Дотепність</w:t>
      </w:r>
      <w:r w:rsidR="003D180D">
        <w:t xml:space="preserve"> 15</w:t>
      </w:r>
      <w:r w:rsidR="0066285E" w:rsidRPr="0066285E">
        <w:rPr>
          <w:lang w:val="ru-RU"/>
        </w:rPr>
        <w:t>4</w:t>
      </w:r>
    </w:p>
    <w:p w:rsidR="00003A98" w:rsidRPr="0066285E" w:rsidRDefault="00003A98" w:rsidP="00EA1572">
      <w:pPr>
        <w:rPr>
          <w:lang w:val="ru-RU"/>
        </w:rPr>
      </w:pPr>
      <w:r w:rsidRPr="00EA1572">
        <w:t>Дотримувати</w:t>
      </w:r>
      <w:r w:rsidR="003D180D">
        <w:t xml:space="preserve"> 14</w:t>
      </w:r>
      <w:r w:rsidR="0066285E" w:rsidRPr="0066285E">
        <w:rPr>
          <w:lang w:val="ru-RU"/>
        </w:rPr>
        <w:t>6</w:t>
      </w:r>
    </w:p>
    <w:p w:rsidR="00003A98" w:rsidRPr="0066285E" w:rsidRDefault="00003A98" w:rsidP="00EA1572">
      <w:pPr>
        <w:rPr>
          <w:lang w:val="ru-RU"/>
        </w:rPr>
      </w:pPr>
      <w:r w:rsidRPr="00EA1572">
        <w:t>Дотримуватися</w:t>
      </w:r>
      <w:r w:rsidR="003D180D">
        <w:t xml:space="preserve"> 14</w:t>
      </w:r>
      <w:r w:rsidR="0066285E" w:rsidRPr="0066285E">
        <w:rPr>
          <w:lang w:val="ru-RU"/>
        </w:rPr>
        <w:t>6</w:t>
      </w:r>
    </w:p>
    <w:p w:rsidR="00003A98" w:rsidRPr="0066285E" w:rsidRDefault="00003A98" w:rsidP="00EA1572">
      <w:pPr>
        <w:rPr>
          <w:lang w:val="ru-RU"/>
        </w:rPr>
      </w:pPr>
      <w:r w:rsidRPr="00EA1572">
        <w:t>Дохід</w:t>
      </w:r>
      <w:r w:rsidR="003D180D">
        <w:t xml:space="preserve"> 15</w:t>
      </w:r>
      <w:r w:rsidR="0066285E" w:rsidRPr="0066285E">
        <w:rPr>
          <w:lang w:val="ru-RU"/>
        </w:rPr>
        <w:t>5</w:t>
      </w:r>
    </w:p>
    <w:p w:rsidR="00003A98" w:rsidRPr="0066285E" w:rsidRDefault="00003A98" w:rsidP="00EA1572">
      <w:pPr>
        <w:rPr>
          <w:lang w:val="ru-RU"/>
        </w:rPr>
      </w:pPr>
      <w:r w:rsidRPr="00EA1572">
        <w:t>Драматизований</w:t>
      </w:r>
      <w:r w:rsidR="003D180D">
        <w:t xml:space="preserve"> 15</w:t>
      </w:r>
      <w:r w:rsidR="0066285E" w:rsidRPr="0066285E">
        <w:rPr>
          <w:lang w:val="ru-RU"/>
        </w:rPr>
        <w:t>7</w:t>
      </w:r>
    </w:p>
    <w:p w:rsidR="00003A98" w:rsidRPr="0066285E" w:rsidRDefault="00003A98" w:rsidP="00EA1572">
      <w:pPr>
        <w:rPr>
          <w:lang w:val="ru-RU"/>
        </w:rPr>
      </w:pPr>
      <w:r w:rsidRPr="00EA1572">
        <w:t>Драматичний</w:t>
      </w:r>
      <w:r w:rsidR="003D180D">
        <w:t xml:space="preserve"> 15</w:t>
      </w:r>
      <w:r w:rsidR="0066285E" w:rsidRPr="0066285E">
        <w:rPr>
          <w:lang w:val="ru-RU"/>
        </w:rPr>
        <w:t>7</w:t>
      </w:r>
    </w:p>
    <w:p w:rsidR="00003A98" w:rsidRPr="0066285E" w:rsidRDefault="00003A98" w:rsidP="00EA1572">
      <w:pPr>
        <w:rPr>
          <w:lang w:val="ru-RU"/>
        </w:rPr>
      </w:pPr>
      <w:r w:rsidRPr="00EA1572">
        <w:t>Драматургічний</w:t>
      </w:r>
      <w:r w:rsidR="003D180D">
        <w:t xml:space="preserve"> 15</w:t>
      </w:r>
      <w:r w:rsidR="0066285E" w:rsidRPr="0066285E">
        <w:rPr>
          <w:lang w:val="ru-RU"/>
        </w:rPr>
        <w:t>7</w:t>
      </w:r>
    </w:p>
    <w:p w:rsidR="00003A98" w:rsidRPr="0066285E" w:rsidRDefault="00003A98" w:rsidP="00EA1572">
      <w:pPr>
        <w:rPr>
          <w:lang w:val="ru-RU"/>
        </w:rPr>
      </w:pPr>
      <w:r w:rsidRPr="00EA1572">
        <w:t>Дренажувати</w:t>
      </w:r>
      <w:r w:rsidR="003D180D">
        <w:t xml:space="preserve"> 15</w:t>
      </w:r>
      <w:r w:rsidR="0066285E" w:rsidRPr="0066285E">
        <w:rPr>
          <w:lang w:val="ru-RU"/>
        </w:rPr>
        <w:t>8</w:t>
      </w:r>
    </w:p>
    <w:p w:rsidR="00003A98" w:rsidRPr="0066285E" w:rsidRDefault="00003A98" w:rsidP="00EA1572">
      <w:pPr>
        <w:rPr>
          <w:lang w:val="ru-RU"/>
        </w:rPr>
      </w:pPr>
      <w:r w:rsidRPr="00EA1572">
        <w:t>Дренувати</w:t>
      </w:r>
      <w:r w:rsidR="003D180D">
        <w:t xml:space="preserve"> 15</w:t>
      </w:r>
      <w:r w:rsidR="0066285E" w:rsidRPr="0066285E">
        <w:rPr>
          <w:lang w:val="ru-RU"/>
        </w:rPr>
        <w:t>8</w:t>
      </w:r>
    </w:p>
    <w:p w:rsidR="00003A98" w:rsidRPr="0066285E" w:rsidRDefault="00003A98" w:rsidP="00EA1572">
      <w:pPr>
        <w:rPr>
          <w:lang w:val="ru-RU"/>
        </w:rPr>
      </w:pPr>
      <w:r w:rsidRPr="00EA1572">
        <w:t>Дрібний</w:t>
      </w:r>
      <w:r w:rsidR="003D180D">
        <w:t xml:space="preserve"> 15</w:t>
      </w:r>
      <w:r w:rsidR="0066285E" w:rsidRPr="0066285E">
        <w:rPr>
          <w:lang w:val="ru-RU"/>
        </w:rPr>
        <w:t>8</w:t>
      </w:r>
    </w:p>
    <w:p w:rsidR="00003A98" w:rsidRPr="0066285E" w:rsidRDefault="00003A98" w:rsidP="00EA1572">
      <w:pPr>
        <w:rPr>
          <w:lang w:val="ru-RU"/>
        </w:rPr>
      </w:pPr>
      <w:r w:rsidRPr="00EA1572">
        <w:t>Другий</w:t>
      </w:r>
      <w:r w:rsidR="003D180D">
        <w:t xml:space="preserve"> 1</w:t>
      </w:r>
      <w:r w:rsidR="0066285E" w:rsidRPr="0066285E">
        <w:rPr>
          <w:lang w:val="ru-RU"/>
        </w:rPr>
        <w:t>59</w:t>
      </w:r>
    </w:p>
    <w:p w:rsidR="00003A98" w:rsidRPr="0066285E" w:rsidRDefault="00003A98" w:rsidP="00EA1572">
      <w:pPr>
        <w:rPr>
          <w:lang w:val="ru-RU"/>
        </w:rPr>
      </w:pPr>
      <w:r w:rsidRPr="00EA1572">
        <w:t>Дружний</w:t>
      </w:r>
      <w:r w:rsidR="003D180D">
        <w:t xml:space="preserve"> 16</w:t>
      </w:r>
      <w:r w:rsidR="0066285E" w:rsidRPr="0066285E">
        <w:rPr>
          <w:lang w:val="ru-RU"/>
        </w:rPr>
        <w:t>0</w:t>
      </w:r>
    </w:p>
    <w:p w:rsidR="00003A98" w:rsidRPr="0066285E" w:rsidRDefault="00003A98" w:rsidP="00EA1572">
      <w:pPr>
        <w:rPr>
          <w:lang w:val="ru-RU"/>
        </w:rPr>
      </w:pPr>
      <w:r w:rsidRPr="00EA1572">
        <w:t>Дружній</w:t>
      </w:r>
      <w:r w:rsidR="003D180D">
        <w:t xml:space="preserve"> 16</w:t>
      </w:r>
      <w:r w:rsidR="0066285E" w:rsidRPr="0066285E">
        <w:rPr>
          <w:lang w:val="ru-RU"/>
        </w:rPr>
        <w:t>0</w:t>
      </w:r>
    </w:p>
    <w:p w:rsidR="00003A98" w:rsidRPr="0066285E" w:rsidRDefault="00003A98" w:rsidP="00EA1572">
      <w:pPr>
        <w:rPr>
          <w:lang w:val="ru-RU"/>
        </w:rPr>
      </w:pPr>
      <w:r w:rsidRPr="00EA1572">
        <w:t>Друкар</w:t>
      </w:r>
      <w:r w:rsidR="003D180D">
        <w:t xml:space="preserve"> 16</w:t>
      </w:r>
      <w:r w:rsidR="0066285E" w:rsidRPr="0066285E">
        <w:rPr>
          <w:lang w:val="ru-RU"/>
        </w:rPr>
        <w:t>1</w:t>
      </w:r>
    </w:p>
    <w:p w:rsidR="00003A98" w:rsidRPr="0066285E" w:rsidRDefault="00003A98" w:rsidP="00EA1572">
      <w:pPr>
        <w:rPr>
          <w:lang w:val="ru-RU"/>
        </w:rPr>
      </w:pPr>
      <w:r w:rsidRPr="00EA1572">
        <w:t>Друкарка</w:t>
      </w:r>
      <w:r w:rsidR="003D180D">
        <w:t xml:space="preserve"> 16</w:t>
      </w:r>
      <w:r w:rsidR="0066285E" w:rsidRPr="0066285E">
        <w:rPr>
          <w:lang w:val="ru-RU"/>
        </w:rPr>
        <w:t>1</w:t>
      </w:r>
    </w:p>
    <w:p w:rsidR="00003A98" w:rsidRPr="0066285E" w:rsidRDefault="00003A98" w:rsidP="00EA1572">
      <w:pPr>
        <w:rPr>
          <w:lang w:val="ru-RU"/>
        </w:rPr>
      </w:pPr>
      <w:r w:rsidRPr="00EA1572">
        <w:t>Дублер</w:t>
      </w:r>
      <w:r w:rsidR="00386DF6">
        <w:t xml:space="preserve"> </w:t>
      </w:r>
      <w:r w:rsidR="002D6487">
        <w:t>16</w:t>
      </w:r>
      <w:r w:rsidR="0066285E" w:rsidRPr="0066285E">
        <w:rPr>
          <w:lang w:val="ru-RU"/>
        </w:rPr>
        <w:t>1</w:t>
      </w:r>
    </w:p>
    <w:p w:rsidR="00003A98" w:rsidRPr="0066285E" w:rsidRDefault="00003A98" w:rsidP="00EA1572">
      <w:pPr>
        <w:rPr>
          <w:lang w:val="ru-RU"/>
        </w:rPr>
      </w:pPr>
      <w:r w:rsidRPr="00EA1572">
        <w:t>Дублет</w:t>
      </w:r>
      <w:r w:rsidR="002D6487">
        <w:t xml:space="preserve"> 16</w:t>
      </w:r>
      <w:r w:rsidR="0066285E" w:rsidRPr="0066285E">
        <w:rPr>
          <w:lang w:val="ru-RU"/>
        </w:rPr>
        <w:t>1</w:t>
      </w:r>
    </w:p>
    <w:p w:rsidR="00003A98" w:rsidRPr="0066285E" w:rsidRDefault="00003A98" w:rsidP="00EA1572">
      <w:pPr>
        <w:rPr>
          <w:lang w:val="ru-RU"/>
        </w:rPr>
      </w:pPr>
      <w:r w:rsidRPr="00EA1572">
        <w:t>Дубль</w:t>
      </w:r>
      <w:r w:rsidR="002D6487">
        <w:t xml:space="preserve"> 16</w:t>
      </w:r>
      <w:r w:rsidR="0066285E" w:rsidRPr="0066285E">
        <w:rPr>
          <w:lang w:val="ru-RU"/>
        </w:rPr>
        <w:t>1</w:t>
      </w:r>
    </w:p>
    <w:p w:rsidR="00003A98" w:rsidRPr="00CC1C08" w:rsidRDefault="00003A98" w:rsidP="00EA1572">
      <w:pPr>
        <w:rPr>
          <w:lang w:val="ru-RU"/>
        </w:rPr>
      </w:pPr>
      <w:r w:rsidRPr="00EA1572">
        <w:t>Дуплет</w:t>
      </w:r>
      <w:r w:rsidR="002D6487">
        <w:t xml:space="preserve"> 16</w:t>
      </w:r>
      <w:r w:rsidR="0066285E" w:rsidRPr="00CC1C08">
        <w:rPr>
          <w:lang w:val="ru-RU"/>
        </w:rPr>
        <w:t>1</w:t>
      </w:r>
    </w:p>
    <w:p w:rsidR="00003A98" w:rsidRPr="00CC1C08" w:rsidRDefault="00003A98" w:rsidP="00EA1572">
      <w:pPr>
        <w:rPr>
          <w:lang w:val="ru-RU"/>
        </w:rPr>
      </w:pPr>
      <w:r w:rsidRPr="00EA1572">
        <w:t>Дякуючи</w:t>
      </w:r>
      <w:r w:rsidR="002D6487">
        <w:t xml:space="preserve"> 17</w:t>
      </w:r>
      <w:r w:rsidR="0066285E" w:rsidRPr="00CC1C08">
        <w:rPr>
          <w:lang w:val="ru-RU"/>
        </w:rPr>
        <w:t>3</w:t>
      </w:r>
    </w:p>
    <w:p w:rsidR="00003A98" w:rsidRPr="00EA1572" w:rsidRDefault="00003A98" w:rsidP="00EA1572"/>
    <w:p w:rsidR="00003A98" w:rsidRPr="0066285E" w:rsidRDefault="00003A98" w:rsidP="00EA1572">
      <w:pPr>
        <w:rPr>
          <w:b/>
          <w:bCs/>
        </w:rPr>
      </w:pPr>
      <w:r w:rsidRPr="0066285E">
        <w:rPr>
          <w:b/>
          <w:bCs/>
        </w:rPr>
        <w:t>Е</w:t>
      </w:r>
    </w:p>
    <w:p w:rsidR="00003A98" w:rsidRPr="00EA1572" w:rsidRDefault="00003A98" w:rsidP="00EA1572"/>
    <w:p w:rsidR="00003A98" w:rsidRPr="006416D3" w:rsidRDefault="00003A98" w:rsidP="00EA1572">
      <w:pPr>
        <w:rPr>
          <w:lang w:val="ru-RU"/>
        </w:rPr>
      </w:pPr>
      <w:r w:rsidRPr="00EA1572">
        <w:t>Евальвація</w:t>
      </w:r>
      <w:r w:rsidR="002D6487">
        <w:t xml:space="preserve"> </w:t>
      </w:r>
      <w:r w:rsidR="006416D3" w:rsidRPr="006416D3">
        <w:rPr>
          <w:lang w:val="ru-RU"/>
        </w:rPr>
        <w:t>59</w:t>
      </w:r>
    </w:p>
    <w:p w:rsidR="00003A98" w:rsidRPr="006416D3" w:rsidRDefault="00003A98" w:rsidP="00EA1572">
      <w:pPr>
        <w:rPr>
          <w:lang w:val="ru-RU"/>
        </w:rPr>
      </w:pPr>
      <w:r w:rsidRPr="00EA1572">
        <w:t>Екземпляр</w:t>
      </w:r>
      <w:r w:rsidR="00830503">
        <w:t xml:space="preserve"> 16</w:t>
      </w:r>
      <w:r w:rsidR="006416D3" w:rsidRPr="006416D3">
        <w:rPr>
          <w:lang w:val="ru-RU"/>
        </w:rPr>
        <w:t>2</w:t>
      </w:r>
    </w:p>
    <w:p w:rsidR="00003A98" w:rsidRPr="006416D3" w:rsidRDefault="00003A98" w:rsidP="00EA1572">
      <w:pPr>
        <w:rPr>
          <w:lang w:val="ru-RU"/>
        </w:rPr>
      </w:pPr>
      <w:r w:rsidRPr="00EA1572">
        <w:t>Екранізувати</w:t>
      </w:r>
      <w:r w:rsidR="00830503">
        <w:t xml:space="preserve"> 16</w:t>
      </w:r>
      <w:r w:rsidR="006416D3" w:rsidRPr="006416D3">
        <w:rPr>
          <w:lang w:val="ru-RU"/>
        </w:rPr>
        <w:t>2</w:t>
      </w:r>
    </w:p>
    <w:p w:rsidR="00003A98" w:rsidRPr="006416D3" w:rsidRDefault="00003A98" w:rsidP="00EA1572">
      <w:pPr>
        <w:rPr>
          <w:lang w:val="ru-RU"/>
        </w:rPr>
      </w:pPr>
      <w:r w:rsidRPr="00EA1572">
        <w:t>Екранувати</w:t>
      </w:r>
      <w:r w:rsidR="00830503">
        <w:t xml:space="preserve"> 16</w:t>
      </w:r>
      <w:r w:rsidR="006416D3" w:rsidRPr="006416D3">
        <w:rPr>
          <w:lang w:val="ru-RU"/>
        </w:rPr>
        <w:t>2</w:t>
      </w:r>
    </w:p>
    <w:p w:rsidR="00003A98" w:rsidRPr="006416D3" w:rsidRDefault="00003A98" w:rsidP="00EA1572">
      <w:pPr>
        <w:rPr>
          <w:lang w:val="ru-RU"/>
        </w:rPr>
      </w:pPr>
      <w:r w:rsidRPr="00EA1572">
        <w:t>Елітарний</w:t>
      </w:r>
      <w:r w:rsidR="00830503">
        <w:t xml:space="preserve"> 16</w:t>
      </w:r>
      <w:r w:rsidR="006416D3" w:rsidRPr="006416D3">
        <w:rPr>
          <w:lang w:val="ru-RU"/>
        </w:rPr>
        <w:t>2</w:t>
      </w:r>
    </w:p>
    <w:p w:rsidR="00003A98" w:rsidRPr="006416D3" w:rsidRDefault="00003A98" w:rsidP="00EA1572">
      <w:pPr>
        <w:rPr>
          <w:lang w:val="ru-RU"/>
        </w:rPr>
      </w:pPr>
      <w:r w:rsidRPr="00EA1572">
        <w:t>Елітний</w:t>
      </w:r>
      <w:r w:rsidR="00830503">
        <w:t xml:space="preserve"> 16</w:t>
      </w:r>
      <w:r w:rsidR="006416D3" w:rsidRPr="006416D3">
        <w:rPr>
          <w:lang w:val="ru-RU"/>
        </w:rPr>
        <w:t>2</w:t>
      </w:r>
    </w:p>
    <w:p w:rsidR="00003A98" w:rsidRPr="006416D3" w:rsidRDefault="00003A98" w:rsidP="00EA1572">
      <w:pPr>
        <w:rPr>
          <w:lang w:val="ru-RU"/>
        </w:rPr>
      </w:pPr>
      <w:r w:rsidRPr="00EA1572">
        <w:t>Естакада</w:t>
      </w:r>
      <w:r w:rsidR="00830503">
        <w:t xml:space="preserve"> 16</w:t>
      </w:r>
      <w:r w:rsidR="006416D3" w:rsidRPr="006416D3">
        <w:rPr>
          <w:lang w:val="ru-RU"/>
        </w:rPr>
        <w:t>3</w:t>
      </w:r>
    </w:p>
    <w:p w:rsidR="00003A98" w:rsidRPr="006416D3" w:rsidRDefault="00003A98" w:rsidP="00EA1572">
      <w:pPr>
        <w:rPr>
          <w:lang w:val="ru-RU"/>
        </w:rPr>
      </w:pPr>
      <w:r w:rsidRPr="00EA1572">
        <w:t>Естокада</w:t>
      </w:r>
      <w:r w:rsidR="00830503">
        <w:t xml:space="preserve"> 16</w:t>
      </w:r>
      <w:r w:rsidR="006416D3" w:rsidRPr="006416D3">
        <w:rPr>
          <w:lang w:val="ru-RU"/>
        </w:rPr>
        <w:t>3</w:t>
      </w:r>
    </w:p>
    <w:p w:rsidR="00003A98" w:rsidRPr="006416D3" w:rsidRDefault="00003A98" w:rsidP="00EA1572">
      <w:pPr>
        <w:rPr>
          <w:lang w:val="ru-RU"/>
        </w:rPr>
      </w:pPr>
      <w:r w:rsidRPr="00EA1572">
        <w:t>Етика</w:t>
      </w:r>
      <w:r w:rsidR="00830503">
        <w:t xml:space="preserve"> 16</w:t>
      </w:r>
      <w:r w:rsidR="006416D3" w:rsidRPr="006416D3">
        <w:rPr>
          <w:lang w:val="ru-RU"/>
        </w:rPr>
        <w:t>3</w:t>
      </w:r>
    </w:p>
    <w:p w:rsidR="00003A98" w:rsidRPr="006416D3" w:rsidRDefault="00003A98" w:rsidP="00EA1572">
      <w:pPr>
        <w:rPr>
          <w:lang w:val="ru-RU"/>
        </w:rPr>
      </w:pPr>
      <w:r w:rsidRPr="00EA1572">
        <w:t>Етикет</w:t>
      </w:r>
      <w:r w:rsidR="00830503">
        <w:t xml:space="preserve"> 16</w:t>
      </w:r>
      <w:r w:rsidR="006416D3" w:rsidRPr="006416D3">
        <w:rPr>
          <w:lang w:val="ru-RU"/>
        </w:rPr>
        <w:t>3</w:t>
      </w:r>
    </w:p>
    <w:p w:rsidR="00003A98" w:rsidRPr="00EA1572" w:rsidRDefault="00003A98" w:rsidP="00EA1572">
      <w:r w:rsidRPr="00EA1572">
        <w:t>Ефект</w:t>
      </w:r>
      <w:r w:rsidR="00830503">
        <w:t xml:space="preserve"> 35</w:t>
      </w:r>
    </w:p>
    <w:p w:rsidR="00003A98" w:rsidRPr="00CC1C08" w:rsidRDefault="00003A98" w:rsidP="00EA1572">
      <w:r w:rsidRPr="00EA1572">
        <w:t>Ефективний</w:t>
      </w:r>
      <w:r w:rsidR="00830503">
        <w:t xml:space="preserve"> 16</w:t>
      </w:r>
      <w:r w:rsidR="006416D3" w:rsidRPr="00CC1C08">
        <w:t>4</w:t>
      </w:r>
    </w:p>
    <w:p w:rsidR="00003A98" w:rsidRPr="00CC1C08" w:rsidRDefault="00003A98" w:rsidP="00EA1572">
      <w:r w:rsidRPr="00EA1572">
        <w:t>Ефектний</w:t>
      </w:r>
      <w:r w:rsidR="00830503">
        <w:t xml:space="preserve"> 16</w:t>
      </w:r>
      <w:r w:rsidR="006416D3" w:rsidRPr="00CC1C08">
        <w:t>4</w:t>
      </w:r>
    </w:p>
    <w:p w:rsidR="00003A98" w:rsidRPr="00EA1572" w:rsidRDefault="00003A98" w:rsidP="00EA1572"/>
    <w:p w:rsidR="00003A98" w:rsidRPr="00A41241" w:rsidRDefault="00003A98" w:rsidP="00EA1572">
      <w:pPr>
        <w:rPr>
          <w:b/>
          <w:bCs/>
        </w:rPr>
      </w:pPr>
      <w:r w:rsidRPr="00A41241">
        <w:rPr>
          <w:b/>
          <w:bCs/>
        </w:rPr>
        <w:t>Є</w:t>
      </w:r>
    </w:p>
    <w:p w:rsidR="00003A98" w:rsidRPr="00CC1C08" w:rsidRDefault="00003A98" w:rsidP="00EA1572">
      <w:r w:rsidRPr="00EA1572">
        <w:t>Єдиновірний</w:t>
      </w:r>
      <w:r w:rsidR="00830503">
        <w:t xml:space="preserve"> 16</w:t>
      </w:r>
      <w:r w:rsidR="006416D3" w:rsidRPr="00CC1C08">
        <w:t>4</w:t>
      </w:r>
    </w:p>
    <w:p w:rsidR="00003A98" w:rsidRPr="00CC1C08" w:rsidRDefault="00003A98" w:rsidP="00EA1572">
      <w:r w:rsidRPr="00EA1572">
        <w:t>Єдиновірський</w:t>
      </w:r>
      <w:r w:rsidR="00830503">
        <w:t xml:space="preserve"> 16</w:t>
      </w:r>
      <w:r w:rsidR="006416D3" w:rsidRPr="00CC1C08">
        <w:t>4</w:t>
      </w:r>
    </w:p>
    <w:p w:rsidR="00003A98" w:rsidRPr="00CC1C08" w:rsidRDefault="00003A98" w:rsidP="00EA1572">
      <w:pPr>
        <w:rPr>
          <w:lang w:val="ru-RU"/>
        </w:rPr>
      </w:pPr>
      <w:r w:rsidRPr="00EA1572">
        <w:t>Ємкість</w:t>
      </w:r>
      <w:r w:rsidR="00830503">
        <w:t xml:space="preserve"> 16</w:t>
      </w:r>
      <w:r w:rsidR="006416D3" w:rsidRPr="00CC1C08">
        <w:rPr>
          <w:lang w:val="ru-RU"/>
        </w:rPr>
        <w:t>5</w:t>
      </w:r>
    </w:p>
    <w:p w:rsidR="00003A98" w:rsidRPr="00CC1C08" w:rsidRDefault="00003A98" w:rsidP="00EA1572">
      <w:pPr>
        <w:rPr>
          <w:lang w:val="ru-RU"/>
        </w:rPr>
      </w:pPr>
      <w:r w:rsidRPr="00EA1572">
        <w:t>Ємність</w:t>
      </w:r>
      <w:r w:rsidR="00830503">
        <w:t xml:space="preserve"> 16</w:t>
      </w:r>
      <w:r w:rsidR="006416D3" w:rsidRPr="00CC1C08">
        <w:rPr>
          <w:lang w:val="ru-RU"/>
        </w:rPr>
        <w:t>5</w:t>
      </w:r>
    </w:p>
    <w:p w:rsidR="00003A98" w:rsidRPr="00EA1572" w:rsidRDefault="00003A98" w:rsidP="00EA1572"/>
    <w:p w:rsidR="00003A98" w:rsidRPr="00A41241" w:rsidRDefault="00003A98" w:rsidP="00EA1572">
      <w:pPr>
        <w:rPr>
          <w:b/>
          <w:bCs/>
        </w:rPr>
      </w:pPr>
      <w:r w:rsidRPr="00A41241">
        <w:rPr>
          <w:b/>
          <w:bCs/>
        </w:rPr>
        <w:t>Ж</w:t>
      </w:r>
    </w:p>
    <w:p w:rsidR="00003A98" w:rsidRPr="00EA1572" w:rsidRDefault="00003A98" w:rsidP="00EA1572"/>
    <w:p w:rsidR="00003A98" w:rsidRPr="00EA1572" w:rsidRDefault="00003A98" w:rsidP="00EA1572">
      <w:r w:rsidRPr="00EA1572">
        <w:t>Жаданий</w:t>
      </w:r>
      <w:r w:rsidR="005448B9">
        <w:t xml:space="preserve"> 37</w:t>
      </w:r>
    </w:p>
    <w:p w:rsidR="00003A98" w:rsidRPr="004E4062" w:rsidRDefault="00003A98" w:rsidP="00EA1572">
      <w:pPr>
        <w:rPr>
          <w:lang w:val="ru-RU"/>
        </w:rPr>
      </w:pPr>
      <w:r w:rsidRPr="00EA1572">
        <w:t>Жах</w:t>
      </w:r>
      <w:r w:rsidR="005448B9">
        <w:t xml:space="preserve"> 16</w:t>
      </w:r>
      <w:r w:rsidR="004E4062" w:rsidRPr="004E4062">
        <w:rPr>
          <w:lang w:val="ru-RU"/>
        </w:rPr>
        <w:t>6</w:t>
      </w:r>
    </w:p>
    <w:p w:rsidR="00003A98" w:rsidRPr="004E4062" w:rsidRDefault="00003A98" w:rsidP="00EA1572">
      <w:pPr>
        <w:rPr>
          <w:lang w:val="ru-RU"/>
        </w:rPr>
      </w:pPr>
      <w:r w:rsidRPr="00EA1572">
        <w:t>Жахіття</w:t>
      </w:r>
      <w:r w:rsidR="00A07194">
        <w:t xml:space="preserve"> 16</w:t>
      </w:r>
      <w:r w:rsidR="004E4062" w:rsidRPr="004E4062">
        <w:rPr>
          <w:lang w:val="ru-RU"/>
        </w:rPr>
        <w:t>6</w:t>
      </w:r>
    </w:p>
    <w:p w:rsidR="00003A98" w:rsidRPr="004E4062" w:rsidRDefault="00003A98" w:rsidP="00EA1572">
      <w:pPr>
        <w:rPr>
          <w:lang w:val="ru-RU"/>
        </w:rPr>
      </w:pPr>
      <w:r w:rsidRPr="00EA1572">
        <w:t>Живильний</w:t>
      </w:r>
      <w:r w:rsidR="00A07194">
        <w:t xml:space="preserve"> 16</w:t>
      </w:r>
      <w:r w:rsidR="004E4062" w:rsidRPr="004E4062">
        <w:rPr>
          <w:lang w:val="ru-RU"/>
        </w:rPr>
        <w:t>7</w:t>
      </w:r>
    </w:p>
    <w:p w:rsidR="00003A98" w:rsidRPr="004E4062" w:rsidRDefault="00003A98" w:rsidP="00EA1572">
      <w:pPr>
        <w:rPr>
          <w:lang w:val="ru-RU"/>
        </w:rPr>
      </w:pPr>
      <w:r w:rsidRPr="00EA1572">
        <w:t>Жилий</w:t>
      </w:r>
      <w:r w:rsidR="00A07194">
        <w:t xml:space="preserve"> 16</w:t>
      </w:r>
      <w:r w:rsidR="004E4062" w:rsidRPr="004E4062">
        <w:rPr>
          <w:lang w:val="ru-RU"/>
        </w:rPr>
        <w:t>7</w:t>
      </w:r>
    </w:p>
    <w:p w:rsidR="00003A98" w:rsidRPr="004E4062" w:rsidRDefault="00003A98" w:rsidP="00EA1572">
      <w:pPr>
        <w:rPr>
          <w:lang w:val="ru-RU"/>
        </w:rPr>
      </w:pPr>
      <w:r w:rsidRPr="00EA1572">
        <w:t>Жир</w:t>
      </w:r>
      <w:r w:rsidR="00A07194">
        <w:t xml:space="preserve"> 16</w:t>
      </w:r>
      <w:r w:rsidR="004E4062" w:rsidRPr="004E4062">
        <w:rPr>
          <w:lang w:val="ru-RU"/>
        </w:rPr>
        <w:t>8</w:t>
      </w:r>
    </w:p>
    <w:p w:rsidR="00003A98" w:rsidRPr="004E4062" w:rsidRDefault="00003A98" w:rsidP="00EA1572">
      <w:pPr>
        <w:rPr>
          <w:lang w:val="ru-RU"/>
        </w:rPr>
      </w:pPr>
      <w:r w:rsidRPr="00EA1572">
        <w:t>Жиро</w:t>
      </w:r>
      <w:r w:rsidR="00A07194">
        <w:t xml:space="preserve"> 16</w:t>
      </w:r>
      <w:r w:rsidR="004E4062" w:rsidRPr="004E4062">
        <w:rPr>
          <w:lang w:val="ru-RU"/>
        </w:rPr>
        <w:t>8</w:t>
      </w:r>
    </w:p>
    <w:p w:rsidR="00003A98" w:rsidRPr="004E4062" w:rsidRDefault="00003A98" w:rsidP="00EA1572">
      <w:pPr>
        <w:rPr>
          <w:lang w:val="ru-RU"/>
        </w:rPr>
      </w:pPr>
      <w:r w:rsidRPr="00EA1572">
        <w:t>Житейський</w:t>
      </w:r>
      <w:r w:rsidR="00A07194">
        <w:t xml:space="preserve"> 1</w:t>
      </w:r>
      <w:r w:rsidR="004E4062" w:rsidRPr="004E4062">
        <w:rPr>
          <w:lang w:val="ru-RU"/>
        </w:rPr>
        <w:t>69</w:t>
      </w:r>
    </w:p>
    <w:p w:rsidR="00003A98" w:rsidRPr="004E4062" w:rsidRDefault="00003A98" w:rsidP="00EA1572">
      <w:pPr>
        <w:rPr>
          <w:lang w:val="ru-RU"/>
        </w:rPr>
      </w:pPr>
      <w:r w:rsidRPr="00EA1572">
        <w:t>Житель</w:t>
      </w:r>
      <w:r w:rsidR="004E4062" w:rsidRPr="004E4062">
        <w:rPr>
          <w:lang w:val="ru-RU"/>
        </w:rPr>
        <w:t xml:space="preserve"> 169</w:t>
      </w:r>
    </w:p>
    <w:p w:rsidR="00003A98" w:rsidRPr="00566136" w:rsidRDefault="00003A98" w:rsidP="00EA1572">
      <w:pPr>
        <w:rPr>
          <w:lang w:val="ru-RU"/>
        </w:rPr>
      </w:pPr>
      <w:r w:rsidRPr="00EA1572">
        <w:t>Житійний</w:t>
      </w:r>
      <w:r w:rsidR="004E4062" w:rsidRPr="004E4062">
        <w:rPr>
          <w:lang w:val="ru-RU"/>
        </w:rPr>
        <w:t xml:space="preserve"> 1</w:t>
      </w:r>
      <w:r w:rsidR="004E4062" w:rsidRPr="00566136">
        <w:rPr>
          <w:lang w:val="ru-RU"/>
        </w:rPr>
        <w:t>69</w:t>
      </w:r>
    </w:p>
    <w:p w:rsidR="00003A98" w:rsidRPr="00566136" w:rsidRDefault="00003A98" w:rsidP="00EA1572">
      <w:pPr>
        <w:rPr>
          <w:lang w:val="ru-RU"/>
        </w:rPr>
      </w:pPr>
      <w:r w:rsidRPr="00EA1572">
        <w:t>Житловий</w:t>
      </w:r>
      <w:r w:rsidR="004E4062" w:rsidRPr="00566136">
        <w:rPr>
          <w:lang w:val="ru-RU"/>
        </w:rPr>
        <w:t xml:space="preserve"> 167</w:t>
      </w:r>
    </w:p>
    <w:p w:rsidR="00003A98" w:rsidRPr="00566136" w:rsidRDefault="00003A98" w:rsidP="00EA1572">
      <w:pPr>
        <w:rPr>
          <w:lang w:val="ru-RU"/>
        </w:rPr>
      </w:pPr>
      <w:r w:rsidRPr="00EA1572">
        <w:t>Жорстокий</w:t>
      </w:r>
      <w:r w:rsidR="00566136" w:rsidRPr="00566136">
        <w:rPr>
          <w:lang w:val="ru-RU"/>
        </w:rPr>
        <w:t xml:space="preserve"> 170</w:t>
      </w:r>
    </w:p>
    <w:p w:rsidR="00003A98" w:rsidRPr="00566136" w:rsidRDefault="00003A98" w:rsidP="00EA1572">
      <w:pPr>
        <w:rPr>
          <w:lang w:val="ru-RU"/>
        </w:rPr>
      </w:pPr>
      <w:r w:rsidRPr="00EA1572">
        <w:t>Журавлиний</w:t>
      </w:r>
      <w:r w:rsidR="00566136" w:rsidRPr="00566136">
        <w:rPr>
          <w:lang w:val="ru-RU"/>
        </w:rPr>
        <w:t xml:space="preserve"> 171</w:t>
      </w:r>
    </w:p>
    <w:p w:rsidR="00003A98" w:rsidRPr="00CC1C08" w:rsidRDefault="00003A98" w:rsidP="00EA1572">
      <w:pPr>
        <w:rPr>
          <w:lang w:val="ru-RU"/>
        </w:rPr>
      </w:pPr>
      <w:r w:rsidRPr="00EA1572">
        <w:t>Журавлинний</w:t>
      </w:r>
      <w:r w:rsidR="00566136" w:rsidRPr="00566136">
        <w:rPr>
          <w:lang w:val="ru-RU"/>
        </w:rPr>
        <w:t xml:space="preserve"> 1</w:t>
      </w:r>
      <w:r w:rsidR="00566136" w:rsidRPr="00CC1C08">
        <w:rPr>
          <w:lang w:val="ru-RU"/>
        </w:rPr>
        <w:t>71</w:t>
      </w:r>
    </w:p>
    <w:p w:rsidR="00003A98" w:rsidRPr="00CC1C08" w:rsidRDefault="00003A98" w:rsidP="00EA1572">
      <w:pPr>
        <w:rPr>
          <w:lang w:val="ru-RU"/>
        </w:rPr>
      </w:pPr>
      <w:r w:rsidRPr="00EA1572">
        <w:t>Журавлиновий</w:t>
      </w:r>
      <w:r w:rsidR="00566136" w:rsidRPr="00CC1C08">
        <w:rPr>
          <w:lang w:val="ru-RU"/>
        </w:rPr>
        <w:t xml:space="preserve"> 171</w:t>
      </w:r>
    </w:p>
    <w:p w:rsidR="00003A98" w:rsidRPr="00EA1572" w:rsidRDefault="00003A98" w:rsidP="00EA1572"/>
    <w:p w:rsidR="00003A98" w:rsidRPr="00A41241" w:rsidRDefault="00003A98" w:rsidP="00EA1572">
      <w:pPr>
        <w:rPr>
          <w:b/>
          <w:bCs/>
        </w:rPr>
      </w:pPr>
      <w:r w:rsidRPr="00A41241">
        <w:rPr>
          <w:b/>
          <w:bCs/>
        </w:rPr>
        <w:t>З</w:t>
      </w:r>
    </w:p>
    <w:p w:rsidR="00003A98" w:rsidRPr="00EA1572" w:rsidRDefault="00003A98" w:rsidP="00EA1572"/>
    <w:p w:rsidR="00003A98" w:rsidRPr="00EA1572" w:rsidRDefault="00003A98" w:rsidP="00EA1572">
      <w:r w:rsidRPr="00EA1572">
        <w:t>Заборонений</w:t>
      </w:r>
      <w:r w:rsidR="00566136">
        <w:t xml:space="preserve"> 171</w:t>
      </w:r>
    </w:p>
    <w:p w:rsidR="00003A98" w:rsidRPr="00EA1572" w:rsidRDefault="00003A98" w:rsidP="00EA1572">
      <w:r w:rsidRPr="00EA1572">
        <w:t>Заборонний</w:t>
      </w:r>
      <w:r w:rsidR="00566136">
        <w:t xml:space="preserve"> 171</w:t>
      </w:r>
    </w:p>
    <w:p w:rsidR="00003A98" w:rsidRPr="00EA1572" w:rsidRDefault="00003A98" w:rsidP="00EA1572">
      <w:r w:rsidRPr="00EA1572">
        <w:t>Завдавати</w:t>
      </w:r>
      <w:r w:rsidR="00566136">
        <w:t xml:space="preserve"> 171</w:t>
      </w:r>
    </w:p>
    <w:p w:rsidR="00003A98" w:rsidRPr="00EA1572" w:rsidRDefault="00003A98" w:rsidP="00EA1572">
      <w:r w:rsidRPr="00EA1572">
        <w:t>Завдання</w:t>
      </w:r>
      <w:r w:rsidR="00566136">
        <w:t xml:space="preserve"> 172</w:t>
      </w:r>
    </w:p>
    <w:p w:rsidR="00003A98" w:rsidRPr="00EA1572" w:rsidRDefault="00003A98" w:rsidP="00EA1572">
      <w:r w:rsidRPr="00EA1572">
        <w:t>Завдяки</w:t>
      </w:r>
      <w:r w:rsidR="00566136">
        <w:t xml:space="preserve"> 173</w:t>
      </w:r>
    </w:p>
    <w:p w:rsidR="00003A98" w:rsidRPr="00EA1572" w:rsidRDefault="00003A98" w:rsidP="00EA1572">
      <w:r w:rsidRPr="00EA1572">
        <w:t>Завершальний</w:t>
      </w:r>
      <w:r w:rsidR="00566136">
        <w:t xml:space="preserve"> 173</w:t>
      </w:r>
    </w:p>
    <w:p w:rsidR="00003A98" w:rsidRPr="00EA1572" w:rsidRDefault="00003A98" w:rsidP="00EA1572">
      <w:r w:rsidRPr="00EA1572">
        <w:t>Завершеність</w:t>
      </w:r>
      <w:r w:rsidR="00566136">
        <w:t xml:space="preserve"> 174</w:t>
      </w:r>
    </w:p>
    <w:p w:rsidR="00003A98" w:rsidRPr="00EA1572" w:rsidRDefault="00003A98" w:rsidP="00EA1572">
      <w:r w:rsidRPr="00EA1572">
        <w:t>Завершення</w:t>
      </w:r>
      <w:r w:rsidR="001464C0">
        <w:t xml:space="preserve"> 174</w:t>
      </w:r>
    </w:p>
    <w:p w:rsidR="00003A98" w:rsidRPr="00EA1572" w:rsidRDefault="00003A98" w:rsidP="00EA1572">
      <w:r w:rsidRPr="00EA1572">
        <w:t>Завершити</w:t>
      </w:r>
      <w:r w:rsidR="001464C0">
        <w:t xml:space="preserve"> 174</w:t>
      </w:r>
    </w:p>
    <w:p w:rsidR="00003A98" w:rsidRPr="00EA1572" w:rsidRDefault="00003A98" w:rsidP="00EA1572">
      <w:r w:rsidRPr="00EA1572">
        <w:t>Завзятий</w:t>
      </w:r>
      <w:r w:rsidR="001464C0">
        <w:t xml:space="preserve"> 170</w:t>
      </w:r>
    </w:p>
    <w:p w:rsidR="00003A98" w:rsidRPr="00EA1572" w:rsidRDefault="00003A98" w:rsidP="00EA1572">
      <w:r w:rsidRPr="00EA1572">
        <w:t>Завіряти</w:t>
      </w:r>
      <w:r w:rsidR="001464C0">
        <w:t xml:space="preserve"> 174</w:t>
      </w:r>
    </w:p>
    <w:p w:rsidR="00003A98" w:rsidRPr="00EA1572" w:rsidRDefault="00003A98" w:rsidP="00EA1572">
      <w:r w:rsidRPr="00EA1572">
        <w:t>Загальний</w:t>
      </w:r>
      <w:r w:rsidR="001464C0">
        <w:t xml:space="preserve"> 175</w:t>
      </w:r>
    </w:p>
    <w:p w:rsidR="00003A98" w:rsidRPr="00EA1572" w:rsidRDefault="00003A98" w:rsidP="00EA1572">
      <w:r w:rsidRPr="00EA1572">
        <w:t>Загасати</w:t>
      </w:r>
      <w:r w:rsidR="001464C0">
        <w:t xml:space="preserve"> 178</w:t>
      </w:r>
    </w:p>
    <w:p w:rsidR="00003A98" w:rsidRPr="00EA1572" w:rsidRDefault="00003A98" w:rsidP="00EA1572">
      <w:r w:rsidRPr="00EA1572">
        <w:t>Загроза</w:t>
      </w:r>
      <w:r w:rsidR="001464C0">
        <w:t xml:space="preserve"> 178</w:t>
      </w:r>
    </w:p>
    <w:p w:rsidR="00003A98" w:rsidRPr="00EA1572" w:rsidRDefault="00003A98" w:rsidP="00EA1572">
      <w:r w:rsidRPr="00EA1572">
        <w:t>Задача</w:t>
      </w:r>
      <w:r w:rsidR="001464C0">
        <w:t xml:space="preserve"> 172</w:t>
      </w:r>
    </w:p>
    <w:p w:rsidR="00003A98" w:rsidRPr="00EA1572" w:rsidRDefault="00003A98" w:rsidP="00EA1572">
      <w:r w:rsidRPr="00EA1572">
        <w:t>Зазіхати</w:t>
      </w:r>
      <w:r w:rsidR="001464C0">
        <w:t xml:space="preserve"> 179</w:t>
      </w:r>
    </w:p>
    <w:p w:rsidR="00003A98" w:rsidRPr="00EA1572" w:rsidRDefault="00003A98" w:rsidP="00EA1572">
      <w:r w:rsidRPr="00EA1572">
        <w:t>Зазнавати</w:t>
      </w:r>
      <w:r w:rsidR="001464C0">
        <w:t xml:space="preserve"> 181</w:t>
      </w:r>
    </w:p>
    <w:p w:rsidR="00003A98" w:rsidRPr="00EA1572" w:rsidRDefault="00003A98" w:rsidP="00EA1572">
      <w:r w:rsidRPr="00EA1572">
        <w:t>Зазначати</w:t>
      </w:r>
      <w:r w:rsidR="001464C0">
        <w:t xml:space="preserve"> 91</w:t>
      </w:r>
    </w:p>
    <w:p w:rsidR="00003A98" w:rsidRPr="00EA1572" w:rsidRDefault="00003A98" w:rsidP="00EA1572">
      <w:r w:rsidRPr="00EA1572">
        <w:t>Займатися</w:t>
      </w:r>
      <w:r w:rsidR="001464C0">
        <w:t xml:space="preserve"> 179</w:t>
      </w:r>
    </w:p>
    <w:p w:rsidR="00003A98" w:rsidRPr="00EA1572" w:rsidRDefault="00003A98" w:rsidP="00EA1572">
      <w:r w:rsidRPr="00EA1572">
        <w:t>Закінчення</w:t>
      </w:r>
      <w:r w:rsidR="001464C0">
        <w:t xml:space="preserve"> 85</w:t>
      </w:r>
    </w:p>
    <w:p w:rsidR="00003A98" w:rsidRPr="00EA1572" w:rsidRDefault="00003A98" w:rsidP="00EA1572">
      <w:r w:rsidRPr="00EA1572">
        <w:t>Закінчити</w:t>
      </w:r>
      <w:r w:rsidR="001B4986">
        <w:t xml:space="preserve"> 174</w:t>
      </w:r>
    </w:p>
    <w:p w:rsidR="00003A98" w:rsidRPr="00EA1572" w:rsidRDefault="00003A98" w:rsidP="00EA1572">
      <w:r w:rsidRPr="00EA1572">
        <w:t>Закордонний</w:t>
      </w:r>
      <w:r w:rsidR="001B4986">
        <w:t xml:space="preserve"> 182</w:t>
      </w:r>
    </w:p>
    <w:p w:rsidR="00003A98" w:rsidRPr="00EA1572" w:rsidRDefault="00003A98" w:rsidP="00EA1572">
      <w:r w:rsidRPr="00EA1572">
        <w:t>Закривати</w:t>
      </w:r>
      <w:r w:rsidR="001B4986">
        <w:t xml:space="preserve"> 183</w:t>
      </w:r>
    </w:p>
    <w:p w:rsidR="00003A98" w:rsidRPr="00EA1572" w:rsidRDefault="00003A98" w:rsidP="00EA1572">
      <w:r w:rsidRPr="00EA1572">
        <w:t>Залучатися</w:t>
      </w:r>
      <w:r w:rsidR="001B4986">
        <w:t xml:space="preserve"> 148</w:t>
      </w:r>
    </w:p>
    <w:p w:rsidR="00003A98" w:rsidRPr="00EA1572" w:rsidRDefault="00003A98" w:rsidP="00EA1572">
      <w:r w:rsidRPr="00EA1572">
        <w:t>Замикати</w:t>
      </w:r>
      <w:r w:rsidR="001B4986">
        <w:t xml:space="preserve"> 183</w:t>
      </w:r>
    </w:p>
    <w:p w:rsidR="00003A98" w:rsidRPr="00EA1572" w:rsidRDefault="00003A98" w:rsidP="00EA1572">
      <w:r w:rsidRPr="00EA1572">
        <w:t>Замір</w:t>
      </w:r>
      <w:r w:rsidR="001B4986">
        <w:t xml:space="preserve"> 185</w:t>
      </w:r>
    </w:p>
    <w:p w:rsidR="00003A98" w:rsidRPr="00EA1572" w:rsidRDefault="00003A98" w:rsidP="00EA1572">
      <w:r w:rsidRPr="00EA1572">
        <w:t>Замісник</w:t>
      </w:r>
      <w:r w:rsidR="001B4986">
        <w:t xml:space="preserve"> 185</w:t>
      </w:r>
    </w:p>
    <w:p w:rsidR="00003A98" w:rsidRPr="00EA1572" w:rsidRDefault="00003A98" w:rsidP="00EA1572">
      <w:r w:rsidRPr="00EA1572">
        <w:t>Запалювати</w:t>
      </w:r>
      <w:r w:rsidR="001B4986">
        <w:t xml:space="preserve"> 186</w:t>
      </w:r>
    </w:p>
    <w:p w:rsidR="00003A98" w:rsidRPr="00EA1572" w:rsidRDefault="00003A98" w:rsidP="00EA1572">
      <w:r w:rsidRPr="00EA1572">
        <w:t>Запевняти</w:t>
      </w:r>
      <w:r w:rsidR="001B4986">
        <w:t xml:space="preserve"> 174</w:t>
      </w:r>
    </w:p>
    <w:p w:rsidR="00003A98" w:rsidRPr="00EA1572" w:rsidRDefault="00003A98" w:rsidP="00EA1572">
      <w:r w:rsidRPr="00EA1572">
        <w:t>Запеклий</w:t>
      </w:r>
      <w:r w:rsidR="001B4986">
        <w:t xml:space="preserve"> 170</w:t>
      </w:r>
    </w:p>
    <w:p w:rsidR="00003A98" w:rsidRPr="00EA1572" w:rsidRDefault="00003A98" w:rsidP="00EA1572">
      <w:r w:rsidRPr="00EA1572">
        <w:t>Запирати</w:t>
      </w:r>
      <w:r w:rsidR="001B4986">
        <w:t xml:space="preserve"> 183</w:t>
      </w:r>
    </w:p>
    <w:p w:rsidR="00003A98" w:rsidRPr="00EA1572" w:rsidRDefault="00003A98" w:rsidP="00EA1572">
      <w:r w:rsidRPr="00EA1572">
        <w:t>Запитання</w:t>
      </w:r>
      <w:r w:rsidR="001B4986">
        <w:t xml:space="preserve"> 186</w:t>
      </w:r>
    </w:p>
    <w:p w:rsidR="00003A98" w:rsidRPr="00EA1572" w:rsidRDefault="00003A98" w:rsidP="00EA1572">
      <w:r w:rsidRPr="00EA1572">
        <w:t>Заплющувати</w:t>
      </w:r>
      <w:r w:rsidR="001B4986">
        <w:t xml:space="preserve"> 183</w:t>
      </w:r>
    </w:p>
    <w:p w:rsidR="00003A98" w:rsidRPr="00EA1572" w:rsidRDefault="00003A98" w:rsidP="00EA1572">
      <w:r w:rsidRPr="00EA1572">
        <w:t>Запобігати</w:t>
      </w:r>
      <w:r w:rsidR="001B4986">
        <w:t xml:space="preserve"> 187</w:t>
      </w:r>
    </w:p>
    <w:p w:rsidR="00003A98" w:rsidRPr="00EA1572" w:rsidRDefault="00003A98" w:rsidP="00EA1572">
      <w:r w:rsidRPr="00EA1572">
        <w:t>Запобігати</w:t>
      </w:r>
      <w:r w:rsidR="001B4986">
        <w:t xml:space="preserve"> 187</w:t>
      </w:r>
    </w:p>
    <w:p w:rsidR="00003A98" w:rsidRPr="00EA1572" w:rsidRDefault="00003A98" w:rsidP="00EA1572">
      <w:r w:rsidRPr="00EA1572">
        <w:t>Заподіювати</w:t>
      </w:r>
      <w:r w:rsidR="00C542EE">
        <w:t xml:space="preserve"> 171</w:t>
      </w:r>
    </w:p>
    <w:p w:rsidR="00003A98" w:rsidRPr="00B20CD1" w:rsidRDefault="00003A98" w:rsidP="00EA1572">
      <w:pPr>
        <w:rPr>
          <w:lang w:val="ru-RU"/>
        </w:rPr>
      </w:pPr>
      <w:r w:rsidRPr="00EA1572">
        <w:t>Запроваджувати</w:t>
      </w:r>
      <w:r w:rsidR="00C542EE">
        <w:t xml:space="preserve"> 110</w:t>
      </w:r>
    </w:p>
    <w:p w:rsidR="00003A98" w:rsidRPr="00B20CD1" w:rsidRDefault="00003A98" w:rsidP="00EA1572">
      <w:pPr>
        <w:rPr>
          <w:lang w:val="ru-RU"/>
        </w:rPr>
      </w:pPr>
      <w:r w:rsidRPr="00EA1572">
        <w:t>Зараз</w:t>
      </w:r>
      <w:r w:rsidR="00B20CD1" w:rsidRPr="00B20CD1">
        <w:rPr>
          <w:lang w:val="ru-RU"/>
        </w:rPr>
        <w:t xml:space="preserve"> 188</w:t>
      </w:r>
    </w:p>
    <w:p w:rsidR="00003A98" w:rsidRPr="00EA1572" w:rsidRDefault="00003A98" w:rsidP="00EA1572">
      <w:r w:rsidRPr="00EA1572">
        <w:t>Зараховувати</w:t>
      </w:r>
      <w:r w:rsidR="00B20CD1">
        <w:t xml:space="preserve"> 96</w:t>
      </w:r>
    </w:p>
    <w:p w:rsidR="00003A98" w:rsidRPr="00EA1572" w:rsidRDefault="00003A98" w:rsidP="00EA1572">
      <w:r w:rsidRPr="00EA1572">
        <w:t>Заробітний</w:t>
      </w:r>
      <w:r w:rsidR="00B20CD1">
        <w:t xml:space="preserve"> 189</w:t>
      </w:r>
    </w:p>
    <w:p w:rsidR="00003A98" w:rsidRPr="00EA1572" w:rsidRDefault="00003A98" w:rsidP="00EA1572">
      <w:r w:rsidRPr="00EA1572">
        <w:t>Заробітчанський</w:t>
      </w:r>
      <w:r w:rsidR="00B20CD1">
        <w:t xml:space="preserve"> 189</w:t>
      </w:r>
    </w:p>
    <w:p w:rsidR="00003A98" w:rsidRPr="00EA1572" w:rsidRDefault="00003A98" w:rsidP="00EA1572">
      <w:r w:rsidRPr="00EA1572">
        <w:t>Зарубіжний</w:t>
      </w:r>
      <w:r w:rsidR="00B20CD1">
        <w:t xml:space="preserve"> 182</w:t>
      </w:r>
    </w:p>
    <w:p w:rsidR="00003A98" w:rsidRPr="00EA1572" w:rsidRDefault="00003A98" w:rsidP="00EA1572">
      <w:r w:rsidRPr="00EA1572">
        <w:t>Засвідчувати</w:t>
      </w:r>
      <w:r w:rsidR="00B20CD1">
        <w:t xml:space="preserve"> 174</w:t>
      </w:r>
    </w:p>
    <w:p w:rsidR="00003A98" w:rsidRPr="00EA1572" w:rsidRDefault="00003A98" w:rsidP="00EA1572">
      <w:r w:rsidRPr="00EA1572">
        <w:t>Засвоювати</w:t>
      </w:r>
      <w:r w:rsidR="00B20CD1">
        <w:t xml:space="preserve"> 189</w:t>
      </w:r>
    </w:p>
    <w:p w:rsidR="00003A98" w:rsidRPr="00EA1572" w:rsidRDefault="00003A98" w:rsidP="00EA1572">
      <w:r w:rsidRPr="00EA1572">
        <w:t>Заслухати</w:t>
      </w:r>
      <w:r w:rsidR="00B20CD1">
        <w:t xml:space="preserve"> 85</w:t>
      </w:r>
    </w:p>
    <w:p w:rsidR="00003A98" w:rsidRPr="00EA1572" w:rsidRDefault="00003A98" w:rsidP="00EA1572">
      <w:r w:rsidRPr="00EA1572">
        <w:t>Заснований</w:t>
      </w:r>
      <w:r w:rsidR="00B20CD1">
        <w:t xml:space="preserve"> 191</w:t>
      </w:r>
    </w:p>
    <w:p w:rsidR="00003A98" w:rsidRPr="00EA1572" w:rsidRDefault="00003A98" w:rsidP="00EA1572">
      <w:r w:rsidRPr="00EA1572">
        <w:t>Застерігати</w:t>
      </w:r>
      <w:r w:rsidR="00B20CD1">
        <w:t xml:space="preserve"> </w:t>
      </w:r>
      <w:r w:rsidR="00721078">
        <w:t>187</w:t>
      </w:r>
    </w:p>
    <w:p w:rsidR="00003A98" w:rsidRPr="00EA1572" w:rsidRDefault="00003A98" w:rsidP="00EA1572">
      <w:r w:rsidRPr="00EA1572">
        <w:t>Заступник</w:t>
      </w:r>
      <w:r w:rsidR="00721078">
        <w:t xml:space="preserve"> 185</w:t>
      </w:r>
    </w:p>
    <w:p w:rsidR="00003A98" w:rsidRPr="00EA1572" w:rsidRDefault="00003A98" w:rsidP="00EA1572">
      <w:r w:rsidRPr="00EA1572">
        <w:t>Засуджувати</w:t>
      </w:r>
      <w:r w:rsidR="00721078">
        <w:t xml:space="preserve"> 191</w:t>
      </w:r>
    </w:p>
    <w:p w:rsidR="00003A98" w:rsidRPr="00EA1572" w:rsidRDefault="00003A98" w:rsidP="00EA1572">
      <w:r w:rsidRPr="00EA1572">
        <w:t>Затискач</w:t>
      </w:r>
      <w:r w:rsidR="00721078">
        <w:t xml:space="preserve"> 192</w:t>
      </w:r>
    </w:p>
    <w:p w:rsidR="00003A98" w:rsidRPr="00EA1572" w:rsidRDefault="00003A98" w:rsidP="00EA1572">
      <w:r w:rsidRPr="00EA1572">
        <w:t>Затискувач</w:t>
      </w:r>
      <w:r w:rsidR="00721078">
        <w:t xml:space="preserve"> 192</w:t>
      </w:r>
    </w:p>
    <w:p w:rsidR="00003A98" w:rsidRPr="00EA1572" w:rsidRDefault="00003A98" w:rsidP="00EA1572">
      <w:r w:rsidRPr="00EA1572">
        <w:t>Затрати</w:t>
      </w:r>
      <w:r w:rsidR="00721078">
        <w:t xml:space="preserve"> 71</w:t>
      </w:r>
    </w:p>
    <w:p w:rsidR="00003A98" w:rsidRPr="00EA1572" w:rsidRDefault="00003A98" w:rsidP="00EA1572">
      <w:r w:rsidRPr="00EA1572">
        <w:t>Затягувати</w:t>
      </w:r>
      <w:r w:rsidR="00721078">
        <w:t xml:space="preserve"> 198</w:t>
      </w:r>
    </w:p>
    <w:p w:rsidR="00003A98" w:rsidRPr="00EA1572" w:rsidRDefault="00003A98" w:rsidP="00EA1572">
      <w:r w:rsidRPr="00EA1572">
        <w:t>Заходи</w:t>
      </w:r>
      <w:r w:rsidR="00721078">
        <w:t xml:space="preserve"> 192</w:t>
      </w:r>
    </w:p>
    <w:p w:rsidR="00003A98" w:rsidRPr="00EA1572" w:rsidRDefault="00003A98" w:rsidP="00EA1572">
      <w:r w:rsidRPr="00EA1572">
        <w:t>Захоронити</w:t>
      </w:r>
      <w:r w:rsidR="00721078">
        <w:t xml:space="preserve"> 193</w:t>
      </w:r>
    </w:p>
    <w:p w:rsidR="00003A98" w:rsidRPr="00EA1572" w:rsidRDefault="00003A98" w:rsidP="00EA1572">
      <w:r w:rsidRPr="00EA1572">
        <w:t>Зачиняти</w:t>
      </w:r>
      <w:r w:rsidR="00721078">
        <w:t xml:space="preserve"> 183</w:t>
      </w:r>
    </w:p>
    <w:p w:rsidR="00003A98" w:rsidRPr="00EA1572" w:rsidRDefault="00003A98" w:rsidP="00EA1572">
      <w:r w:rsidRPr="00EA1572">
        <w:t>Зачитати</w:t>
      </w:r>
      <w:r w:rsidR="00721078">
        <w:t xml:space="preserve"> 193</w:t>
      </w:r>
    </w:p>
    <w:p w:rsidR="00003A98" w:rsidRPr="00EA1572" w:rsidRDefault="00003A98" w:rsidP="00EA1572">
      <w:r w:rsidRPr="00EA1572">
        <w:t>Защепнути</w:t>
      </w:r>
      <w:r w:rsidR="00721078">
        <w:t xml:space="preserve"> 194</w:t>
      </w:r>
    </w:p>
    <w:p w:rsidR="00003A98" w:rsidRPr="00CC1C08" w:rsidRDefault="00003A98" w:rsidP="00EA1572">
      <w:pPr>
        <w:rPr>
          <w:lang w:val="ru-RU"/>
        </w:rPr>
      </w:pPr>
      <w:r w:rsidRPr="00EA1572">
        <w:t>Защипнути</w:t>
      </w:r>
      <w:r w:rsidR="00721078">
        <w:t xml:space="preserve"> 194</w:t>
      </w:r>
    </w:p>
    <w:p w:rsidR="00003A98" w:rsidRPr="00FD6B41" w:rsidRDefault="00003A98" w:rsidP="00EA1572">
      <w:pPr>
        <w:rPr>
          <w:lang w:val="ru-RU"/>
        </w:rPr>
      </w:pPr>
      <w:r w:rsidRPr="00EA1572">
        <w:t>Збиральний</w:t>
      </w:r>
      <w:r w:rsidR="00FD6B41" w:rsidRPr="00FD6B41">
        <w:rPr>
          <w:lang w:val="ru-RU"/>
        </w:rPr>
        <w:t xml:space="preserve"> `194</w:t>
      </w:r>
    </w:p>
    <w:p w:rsidR="00003A98" w:rsidRPr="00EA1572" w:rsidRDefault="00003A98" w:rsidP="00EA1572">
      <w:r w:rsidRPr="00EA1572">
        <w:t>Збитки</w:t>
      </w:r>
      <w:r w:rsidR="00FD6B41">
        <w:t xml:space="preserve"> 71</w:t>
      </w:r>
    </w:p>
    <w:p w:rsidR="00003A98" w:rsidRPr="00EA1572" w:rsidRDefault="00003A98" w:rsidP="00EA1572">
      <w:r w:rsidRPr="00EA1572">
        <w:t>Збільшувальний</w:t>
      </w:r>
      <w:r w:rsidR="00FD6B41">
        <w:t xml:space="preserve"> 195</w:t>
      </w:r>
    </w:p>
    <w:p w:rsidR="00003A98" w:rsidRPr="00EA1572" w:rsidRDefault="00003A98" w:rsidP="00EA1572">
      <w:r w:rsidRPr="00EA1572">
        <w:t>Збільшуваний</w:t>
      </w:r>
      <w:r w:rsidR="00FD6B41">
        <w:t xml:space="preserve"> 195</w:t>
      </w:r>
    </w:p>
    <w:p w:rsidR="00003A98" w:rsidRPr="00EA1572" w:rsidRDefault="00003A98" w:rsidP="00EA1572">
      <w:r w:rsidRPr="00EA1572">
        <w:t>Збірка</w:t>
      </w:r>
      <w:r w:rsidR="00FD6B41">
        <w:t xml:space="preserve"> 195</w:t>
      </w:r>
    </w:p>
    <w:p w:rsidR="00003A98" w:rsidRPr="00EA1572" w:rsidRDefault="00003A98" w:rsidP="00EA1572">
      <w:r w:rsidRPr="00EA1572">
        <w:t>Збірник</w:t>
      </w:r>
      <w:r w:rsidR="00FD6B41">
        <w:t xml:space="preserve"> 195</w:t>
      </w:r>
    </w:p>
    <w:p w:rsidR="00003A98" w:rsidRPr="00EA1572" w:rsidRDefault="00003A98" w:rsidP="00EA1572">
      <w:r w:rsidRPr="00EA1572">
        <w:t>Збори</w:t>
      </w:r>
      <w:r w:rsidR="00FD6B41">
        <w:t xml:space="preserve"> 195</w:t>
      </w:r>
    </w:p>
    <w:p w:rsidR="00003A98" w:rsidRPr="00EA1572" w:rsidRDefault="00003A98" w:rsidP="00EA1572">
      <w:r w:rsidRPr="00EA1572">
        <w:t>Зв’язувати</w:t>
      </w:r>
      <w:r w:rsidR="00FD6B41">
        <w:t xml:space="preserve"> 201</w:t>
      </w:r>
    </w:p>
    <w:p w:rsidR="00003A98" w:rsidRPr="00EA1572" w:rsidRDefault="00003A98" w:rsidP="00EA1572">
      <w:r w:rsidRPr="00EA1572">
        <w:t>Зважати</w:t>
      </w:r>
      <w:r w:rsidR="00FD6B41">
        <w:t xml:space="preserve"> 51</w:t>
      </w:r>
    </w:p>
    <w:p w:rsidR="00003A98" w:rsidRPr="00EA1572" w:rsidRDefault="00003A98" w:rsidP="00EA1572">
      <w:r w:rsidRPr="00EA1572">
        <w:t>Звертати увагу</w:t>
      </w:r>
      <w:r w:rsidR="00FD6B41">
        <w:t xml:space="preserve"> 196</w:t>
      </w:r>
    </w:p>
    <w:p w:rsidR="00003A98" w:rsidRPr="00EA1572" w:rsidRDefault="00003A98" w:rsidP="00EA1572">
      <w:r w:rsidRPr="00EA1572">
        <w:t>Звинувачувати</w:t>
      </w:r>
      <w:r w:rsidR="00FD6B41">
        <w:t xml:space="preserve"> 196</w:t>
      </w:r>
    </w:p>
    <w:p w:rsidR="00003A98" w:rsidRPr="00EA1572" w:rsidRDefault="00003A98" w:rsidP="00EA1572">
      <w:r w:rsidRPr="00EA1572">
        <w:t>Звичаєвий</w:t>
      </w:r>
      <w:r w:rsidR="00FD6B41">
        <w:t xml:space="preserve"> 197</w:t>
      </w:r>
    </w:p>
    <w:p w:rsidR="00003A98" w:rsidRPr="00EA1572" w:rsidRDefault="00003A98" w:rsidP="00EA1572">
      <w:r w:rsidRPr="00EA1572">
        <w:t>Звичайний</w:t>
      </w:r>
      <w:r w:rsidR="00FD6B41">
        <w:t xml:space="preserve"> 197</w:t>
      </w:r>
    </w:p>
    <w:p w:rsidR="00003A98" w:rsidRPr="00EA1572" w:rsidRDefault="00003A98" w:rsidP="00EA1572">
      <w:r w:rsidRPr="00EA1572">
        <w:t>Звичний</w:t>
      </w:r>
      <w:r w:rsidR="00FD6B41">
        <w:t xml:space="preserve"> 197</w:t>
      </w:r>
    </w:p>
    <w:p w:rsidR="00003A98" w:rsidRPr="00EA1572" w:rsidRDefault="00003A98" w:rsidP="00EA1572">
      <w:r w:rsidRPr="00EA1572">
        <w:t>Звітрюватися</w:t>
      </w:r>
      <w:r w:rsidR="00FD6B41">
        <w:t xml:space="preserve"> 70</w:t>
      </w:r>
    </w:p>
    <w:p w:rsidR="00003A98" w:rsidRPr="00EA1572" w:rsidRDefault="00003A98" w:rsidP="00EA1572">
      <w:r w:rsidRPr="00EA1572">
        <w:t>Зволікати</w:t>
      </w:r>
      <w:r w:rsidR="00FD6B41">
        <w:t xml:space="preserve"> 89</w:t>
      </w:r>
    </w:p>
    <w:p w:rsidR="00003A98" w:rsidRPr="00EA1572" w:rsidRDefault="00003A98" w:rsidP="00EA1572">
      <w:r w:rsidRPr="00EA1572">
        <w:t>Зворотний</w:t>
      </w:r>
      <w:r w:rsidR="00FD6B41">
        <w:t xml:space="preserve"> 198</w:t>
      </w:r>
    </w:p>
    <w:p w:rsidR="00003A98" w:rsidRPr="00EA1572" w:rsidRDefault="00003A98" w:rsidP="00EA1572">
      <w:r w:rsidRPr="00EA1572">
        <w:t>Зв’язаний</w:t>
      </w:r>
      <w:r w:rsidR="00FD6B41">
        <w:t xml:space="preserve"> 200</w:t>
      </w:r>
    </w:p>
    <w:p w:rsidR="00003A98" w:rsidRPr="00EA1572" w:rsidRDefault="00003A98" w:rsidP="00EA1572">
      <w:r w:rsidRPr="00EA1572">
        <w:t>Згасати</w:t>
      </w:r>
      <w:r w:rsidR="00FD6B41">
        <w:t xml:space="preserve"> 178</w:t>
      </w:r>
    </w:p>
    <w:p w:rsidR="00003A98" w:rsidRPr="00EA1572" w:rsidRDefault="00003A98" w:rsidP="00EA1572">
      <w:r w:rsidRPr="00EA1572">
        <w:t>Згортати</w:t>
      </w:r>
      <w:r w:rsidR="00FD6B41">
        <w:t xml:space="preserve"> 183</w:t>
      </w:r>
    </w:p>
    <w:p w:rsidR="00003A98" w:rsidRPr="00EA1572" w:rsidRDefault="00003A98" w:rsidP="00EA1572">
      <w:r w:rsidRPr="00EA1572">
        <w:t>Зграя</w:t>
      </w:r>
      <w:r w:rsidR="00FD6B41">
        <w:t xml:space="preserve"> 203</w:t>
      </w:r>
    </w:p>
    <w:p w:rsidR="00003A98" w:rsidRPr="00EA1572" w:rsidRDefault="00003A98" w:rsidP="00EA1572">
      <w:r w:rsidRPr="00EA1572">
        <w:t>Здатний</w:t>
      </w:r>
      <w:r w:rsidR="008A3440">
        <w:t xml:space="preserve"> 204</w:t>
      </w:r>
    </w:p>
    <w:p w:rsidR="00003A98" w:rsidRPr="00EA1572" w:rsidRDefault="00003A98" w:rsidP="00EA1572">
      <w:r w:rsidRPr="00EA1572">
        <w:t>Здібний</w:t>
      </w:r>
      <w:r w:rsidR="008A3440">
        <w:t xml:space="preserve"> 204</w:t>
      </w:r>
    </w:p>
    <w:p w:rsidR="00003A98" w:rsidRPr="00EA1572" w:rsidRDefault="00003A98" w:rsidP="00EA1572">
      <w:r w:rsidRPr="00EA1572">
        <w:t>Здобувати</w:t>
      </w:r>
      <w:r w:rsidR="008A3440">
        <w:t xml:space="preserve"> 142</w:t>
      </w:r>
    </w:p>
    <w:p w:rsidR="00003A98" w:rsidRPr="00EA1572" w:rsidRDefault="00003A98" w:rsidP="00EA1572">
      <w:r w:rsidRPr="00EA1572">
        <w:t>Земельний</w:t>
      </w:r>
      <w:r w:rsidR="008A3440">
        <w:t xml:space="preserve"> 204</w:t>
      </w:r>
    </w:p>
    <w:p w:rsidR="00003A98" w:rsidRPr="00EA1572" w:rsidRDefault="00003A98" w:rsidP="00EA1572">
      <w:r w:rsidRPr="00EA1572">
        <w:t>Землистий</w:t>
      </w:r>
      <w:r w:rsidR="008A3440">
        <w:t xml:space="preserve"> 204</w:t>
      </w:r>
    </w:p>
    <w:p w:rsidR="00003A98" w:rsidRPr="00EA1572" w:rsidRDefault="00003A98" w:rsidP="00EA1572">
      <w:r w:rsidRPr="00EA1572">
        <w:t>Земляний</w:t>
      </w:r>
      <w:r w:rsidR="008A3440">
        <w:t xml:space="preserve"> 204</w:t>
      </w:r>
    </w:p>
    <w:p w:rsidR="00003A98" w:rsidRPr="00EA1572" w:rsidRDefault="00003A98" w:rsidP="00EA1572">
      <w:r w:rsidRPr="00EA1572">
        <w:t>Зібрання</w:t>
      </w:r>
      <w:r w:rsidR="008A3440">
        <w:t xml:space="preserve"> 195</w:t>
      </w:r>
    </w:p>
    <w:p w:rsidR="00003A98" w:rsidRPr="00EA1572" w:rsidRDefault="00003A98" w:rsidP="00EA1572">
      <w:r w:rsidRPr="00EA1572">
        <w:t>Зіставляти</w:t>
      </w:r>
      <w:r w:rsidR="008A3440">
        <w:t xml:space="preserve"> 205</w:t>
      </w:r>
    </w:p>
    <w:p w:rsidR="00003A98" w:rsidRPr="00EA1572" w:rsidRDefault="00003A98" w:rsidP="00EA1572">
      <w:r w:rsidRPr="00EA1572">
        <w:t>Зіткнення</w:t>
      </w:r>
      <w:r w:rsidR="008A3440">
        <w:t xml:space="preserve"> 205</w:t>
      </w:r>
    </w:p>
    <w:p w:rsidR="00003A98" w:rsidRPr="00EA1572" w:rsidRDefault="00003A98" w:rsidP="00EA1572">
      <w:r w:rsidRPr="00EA1572">
        <w:t>Злий</w:t>
      </w:r>
      <w:r w:rsidR="008A3440">
        <w:t xml:space="preserve"> 206</w:t>
      </w:r>
    </w:p>
    <w:p w:rsidR="00003A98" w:rsidRPr="00EA1572" w:rsidRDefault="00003A98" w:rsidP="00EA1572">
      <w:r w:rsidRPr="00EA1572">
        <w:t>Злісний</w:t>
      </w:r>
      <w:r w:rsidR="008A3440">
        <w:t xml:space="preserve"> 206</w:t>
      </w:r>
    </w:p>
    <w:p w:rsidR="00003A98" w:rsidRPr="00EA1572" w:rsidRDefault="00003A98" w:rsidP="00EA1572">
      <w:r w:rsidRPr="00EA1572">
        <w:t>Злобний</w:t>
      </w:r>
      <w:r w:rsidR="008A3440">
        <w:t xml:space="preserve"> 206</w:t>
      </w:r>
    </w:p>
    <w:p w:rsidR="00003A98" w:rsidRPr="00EA1572" w:rsidRDefault="00003A98" w:rsidP="00EA1572">
      <w:r w:rsidRPr="00EA1572">
        <w:t>Змикати</w:t>
      </w:r>
      <w:r w:rsidR="00660618">
        <w:t xml:space="preserve"> 183</w:t>
      </w:r>
    </w:p>
    <w:p w:rsidR="00003A98" w:rsidRPr="00EA1572" w:rsidRDefault="00003A98" w:rsidP="00EA1572">
      <w:r w:rsidRPr="00EA1572">
        <w:t>Змій</w:t>
      </w:r>
      <w:r w:rsidR="00660618">
        <w:t xml:space="preserve"> 207</w:t>
      </w:r>
    </w:p>
    <w:p w:rsidR="00003A98" w:rsidRPr="00EA1572" w:rsidRDefault="00003A98" w:rsidP="00EA1572">
      <w:r w:rsidRPr="00EA1572">
        <w:t>Зміст</w:t>
      </w:r>
      <w:r w:rsidR="00660618">
        <w:t xml:space="preserve"> 207</w:t>
      </w:r>
    </w:p>
    <w:p w:rsidR="00003A98" w:rsidRPr="00EA1572" w:rsidRDefault="00003A98" w:rsidP="00EA1572">
      <w:r w:rsidRPr="00EA1572">
        <w:t>Змістовий</w:t>
      </w:r>
      <w:r w:rsidR="00660618">
        <w:t xml:space="preserve"> 208</w:t>
      </w:r>
    </w:p>
    <w:p w:rsidR="00003A98" w:rsidRPr="00EA1572" w:rsidRDefault="00003A98" w:rsidP="00EA1572">
      <w:r w:rsidRPr="00EA1572">
        <w:t>Змістовний</w:t>
      </w:r>
      <w:r w:rsidR="00660618">
        <w:t xml:space="preserve"> 208</w:t>
      </w:r>
    </w:p>
    <w:p w:rsidR="00003A98" w:rsidRPr="00EA1572" w:rsidRDefault="00003A98" w:rsidP="00EA1572">
      <w:r w:rsidRPr="00EA1572">
        <w:t>Змішаний</w:t>
      </w:r>
      <w:r w:rsidR="00660618">
        <w:t xml:space="preserve"> 209</w:t>
      </w:r>
    </w:p>
    <w:p w:rsidR="00003A98" w:rsidRPr="00EA1572" w:rsidRDefault="00003A98" w:rsidP="00EA1572">
      <w:r w:rsidRPr="00EA1572">
        <w:t>Змія</w:t>
      </w:r>
      <w:r w:rsidR="00660618">
        <w:t xml:space="preserve"> 207</w:t>
      </w:r>
    </w:p>
    <w:p w:rsidR="00003A98" w:rsidRPr="00EA1572" w:rsidRDefault="00003A98" w:rsidP="00EA1572">
      <w:r w:rsidRPr="00EA1572">
        <w:t>Змушений</w:t>
      </w:r>
      <w:r w:rsidR="00660618">
        <w:t xml:space="preserve"> 79</w:t>
      </w:r>
    </w:p>
    <w:p w:rsidR="00003A98" w:rsidRPr="00EA1572" w:rsidRDefault="00003A98" w:rsidP="00EA1572">
      <w:r w:rsidRPr="00EA1572">
        <w:t>Знайомитися</w:t>
      </w:r>
      <w:r w:rsidR="00660618">
        <w:t xml:space="preserve"> 210</w:t>
      </w:r>
    </w:p>
    <w:p w:rsidR="00003A98" w:rsidRPr="00EA1572" w:rsidRDefault="00003A98" w:rsidP="00EA1572">
      <w:r w:rsidRPr="00EA1572">
        <w:t>Знаходитися</w:t>
      </w:r>
      <w:r w:rsidR="00660618">
        <w:t xml:space="preserve"> 210</w:t>
      </w:r>
    </w:p>
    <w:p w:rsidR="00003A98" w:rsidRPr="00EA1572" w:rsidRDefault="00003A98" w:rsidP="00EA1572">
      <w:r w:rsidRPr="00EA1572">
        <w:t>Значення</w:t>
      </w:r>
      <w:r w:rsidR="00660618">
        <w:t xml:space="preserve"> 207</w:t>
      </w:r>
    </w:p>
    <w:p w:rsidR="00003A98" w:rsidRPr="00EA1572" w:rsidRDefault="00003A98" w:rsidP="00EA1572">
      <w:r w:rsidRPr="00EA1572">
        <w:t>Зріднитися</w:t>
      </w:r>
      <w:r w:rsidR="00660618">
        <w:t xml:space="preserve"> 211</w:t>
      </w:r>
    </w:p>
    <w:p w:rsidR="00003A98" w:rsidRPr="00EA1572" w:rsidRDefault="00003A98" w:rsidP="00EA1572">
      <w:r w:rsidRPr="00EA1572">
        <w:t>Зріст</w:t>
      </w:r>
      <w:r w:rsidR="003424F3">
        <w:t xml:space="preserve"> 211</w:t>
      </w:r>
    </w:p>
    <w:p w:rsidR="00003A98" w:rsidRPr="00EA1572" w:rsidRDefault="00003A98" w:rsidP="00EA1572">
      <w:r w:rsidRPr="00EA1572">
        <w:t>Зросійщення</w:t>
      </w:r>
      <w:r w:rsidR="003424F3">
        <w:t xml:space="preserve"> 212</w:t>
      </w:r>
    </w:p>
    <w:p w:rsidR="00003A98" w:rsidRPr="00EA1572" w:rsidRDefault="00003A98" w:rsidP="00EA1572">
      <w:r w:rsidRPr="00EA1572">
        <w:t>Зростання</w:t>
      </w:r>
      <w:r w:rsidR="003424F3">
        <w:t xml:space="preserve"> 211</w:t>
      </w:r>
    </w:p>
    <w:p w:rsidR="00003A98" w:rsidRPr="00EA1572" w:rsidRDefault="00003A98" w:rsidP="00EA1572">
      <w:r w:rsidRPr="00EA1572">
        <w:t>Зростати</w:t>
      </w:r>
      <w:r w:rsidR="003424F3">
        <w:t xml:space="preserve"> 213</w:t>
      </w:r>
    </w:p>
    <w:p w:rsidR="00003A98" w:rsidRPr="00EA1572" w:rsidRDefault="00003A98" w:rsidP="00EA1572">
      <w:r w:rsidRPr="00EA1572">
        <w:t>Зумовлювати</w:t>
      </w:r>
      <w:r w:rsidR="003424F3">
        <w:t xml:space="preserve"> 214</w:t>
      </w:r>
    </w:p>
    <w:p w:rsidR="00003A98" w:rsidRPr="00EA1572" w:rsidRDefault="00003A98" w:rsidP="003424F3">
      <w:pPr>
        <w:tabs>
          <w:tab w:val="left" w:pos="1422"/>
        </w:tabs>
      </w:pPr>
      <w:r w:rsidRPr="00EA1572">
        <w:t>Зухвалий</w:t>
      </w:r>
      <w:r w:rsidR="003424F3">
        <w:t xml:space="preserve"> 215</w:t>
      </w:r>
    </w:p>
    <w:p w:rsidR="00003A98" w:rsidRPr="00497E32" w:rsidRDefault="00003A98" w:rsidP="00EA1572"/>
    <w:p w:rsidR="00003A98" w:rsidRPr="00A41241" w:rsidRDefault="00003A98" w:rsidP="00EA1572">
      <w:pPr>
        <w:rPr>
          <w:b/>
          <w:bCs/>
        </w:rPr>
      </w:pPr>
      <w:r w:rsidRPr="00A41241">
        <w:rPr>
          <w:b/>
          <w:bCs/>
        </w:rPr>
        <w:t>І</w:t>
      </w:r>
    </w:p>
    <w:p w:rsidR="00003A98" w:rsidRPr="00EA1572" w:rsidRDefault="00003A98" w:rsidP="00EA1572"/>
    <w:p w:rsidR="00003A98" w:rsidRPr="00EA1572" w:rsidRDefault="00003A98" w:rsidP="00EA1572">
      <w:r w:rsidRPr="00EA1572">
        <w:t>Ілюстрація</w:t>
      </w:r>
      <w:r w:rsidR="00A65F45">
        <w:t xml:space="preserve"> 215</w:t>
      </w:r>
    </w:p>
    <w:p w:rsidR="00003A98" w:rsidRDefault="00003A98" w:rsidP="00EA1572">
      <w:r w:rsidRPr="00EA1572">
        <w:t>Ілюстрування</w:t>
      </w:r>
      <w:r w:rsidR="00A65F45">
        <w:t xml:space="preserve"> 215</w:t>
      </w:r>
    </w:p>
    <w:p w:rsidR="00F26B58" w:rsidRPr="00EA1572" w:rsidRDefault="00F26B58" w:rsidP="00EA1572">
      <w:r>
        <w:t>І(й)мовірний 102</w:t>
      </w:r>
    </w:p>
    <w:p w:rsidR="00003A98" w:rsidRPr="00EA1572" w:rsidRDefault="00003A98" w:rsidP="00EA1572">
      <w:r w:rsidRPr="00EA1572">
        <w:t>Інакомовний</w:t>
      </w:r>
      <w:r w:rsidR="00A65F45">
        <w:t xml:space="preserve"> 182</w:t>
      </w:r>
    </w:p>
    <w:p w:rsidR="00003A98" w:rsidRPr="00EA1572" w:rsidRDefault="00003A98" w:rsidP="00EA1572">
      <w:r w:rsidRPr="00EA1572">
        <w:t>Індивід</w:t>
      </w:r>
      <w:r w:rsidR="00A65F45">
        <w:t xml:space="preserve"> 215</w:t>
      </w:r>
    </w:p>
    <w:p w:rsidR="00003A98" w:rsidRPr="00EA1572" w:rsidRDefault="00003A98" w:rsidP="00EA1572">
      <w:r w:rsidRPr="00EA1572">
        <w:t>Індивідуальність</w:t>
      </w:r>
      <w:r w:rsidR="00A65F45">
        <w:t xml:space="preserve"> 215</w:t>
      </w:r>
    </w:p>
    <w:p w:rsidR="00003A98" w:rsidRPr="00EA1572" w:rsidRDefault="00003A98" w:rsidP="00EA1572">
      <w:r w:rsidRPr="00EA1572">
        <w:t>Індивідуум</w:t>
      </w:r>
      <w:r w:rsidR="00A65F45">
        <w:t xml:space="preserve"> 215</w:t>
      </w:r>
    </w:p>
    <w:p w:rsidR="00003A98" w:rsidRPr="00EA1572" w:rsidRDefault="00003A98" w:rsidP="00EA1572">
      <w:r w:rsidRPr="00EA1572">
        <w:t>Індіанці</w:t>
      </w:r>
      <w:r w:rsidR="002E74E6">
        <w:t xml:space="preserve"> 216</w:t>
      </w:r>
    </w:p>
    <w:p w:rsidR="00003A98" w:rsidRPr="00EA1572" w:rsidRDefault="00003A98" w:rsidP="00EA1572">
      <w:r w:rsidRPr="00EA1572">
        <w:t>Індійці</w:t>
      </w:r>
      <w:r w:rsidR="002E74E6">
        <w:t xml:space="preserve"> 216</w:t>
      </w:r>
    </w:p>
    <w:p w:rsidR="00003A98" w:rsidRPr="00EA1572" w:rsidRDefault="00003A98" w:rsidP="00EA1572">
      <w:r w:rsidRPr="00EA1572">
        <w:t>Індосант</w:t>
      </w:r>
      <w:r w:rsidR="002E74E6">
        <w:t xml:space="preserve"> 216</w:t>
      </w:r>
    </w:p>
    <w:p w:rsidR="00003A98" w:rsidRPr="00EA1572" w:rsidRDefault="00003A98" w:rsidP="00EA1572">
      <w:r w:rsidRPr="00EA1572">
        <w:t>Індосат</w:t>
      </w:r>
      <w:r w:rsidR="002E74E6">
        <w:t xml:space="preserve"> 216</w:t>
      </w:r>
    </w:p>
    <w:p w:rsidR="00003A98" w:rsidRPr="00EA1572" w:rsidRDefault="00003A98" w:rsidP="00EA1572">
      <w:r w:rsidRPr="00EA1572">
        <w:t>Індуси</w:t>
      </w:r>
      <w:r w:rsidR="002E74E6">
        <w:t xml:space="preserve"> 216</w:t>
      </w:r>
    </w:p>
    <w:p w:rsidR="00003A98" w:rsidRPr="00EA1572" w:rsidRDefault="00003A98" w:rsidP="00EA1572">
      <w:r w:rsidRPr="00EA1572">
        <w:t>Ініціатива</w:t>
      </w:r>
      <w:r w:rsidR="002E74E6">
        <w:t xml:space="preserve"> 217</w:t>
      </w:r>
    </w:p>
    <w:p w:rsidR="00003A98" w:rsidRPr="00EA1572" w:rsidRDefault="00003A98" w:rsidP="00EA1572">
      <w:r w:rsidRPr="00EA1572">
        <w:t>Іноземний</w:t>
      </w:r>
      <w:r w:rsidR="002E74E6">
        <w:t xml:space="preserve"> 182</w:t>
      </w:r>
    </w:p>
    <w:p w:rsidR="00003A98" w:rsidRPr="00EA1572" w:rsidRDefault="00003A98" w:rsidP="00EA1572">
      <w:r w:rsidRPr="00EA1572">
        <w:t>Іномовний</w:t>
      </w:r>
      <w:r w:rsidR="002E74E6">
        <w:t xml:space="preserve"> 182</w:t>
      </w:r>
    </w:p>
    <w:p w:rsidR="00003A98" w:rsidRPr="00EA1572" w:rsidRDefault="00003A98" w:rsidP="00EA1572">
      <w:r w:rsidRPr="00EA1572">
        <w:t>Інститут</w:t>
      </w:r>
      <w:r w:rsidR="002E74E6">
        <w:t xml:space="preserve"> 217</w:t>
      </w:r>
    </w:p>
    <w:p w:rsidR="00003A98" w:rsidRPr="00EA1572" w:rsidRDefault="00003A98" w:rsidP="00EA1572">
      <w:r w:rsidRPr="00EA1572">
        <w:t>Інституція</w:t>
      </w:r>
      <w:r w:rsidR="002E74E6">
        <w:t xml:space="preserve"> 217</w:t>
      </w:r>
    </w:p>
    <w:p w:rsidR="00003A98" w:rsidRPr="00EA1572" w:rsidRDefault="00003A98" w:rsidP="00EA1572">
      <w:r w:rsidRPr="00EA1572">
        <w:t>Інструктивний</w:t>
      </w:r>
      <w:r w:rsidR="002E74E6">
        <w:t xml:space="preserve"> 218</w:t>
      </w:r>
    </w:p>
    <w:p w:rsidR="00003A98" w:rsidRPr="00EA1572" w:rsidRDefault="00003A98" w:rsidP="00EA1572">
      <w:r w:rsidRPr="00EA1572">
        <w:t>Інструкційний</w:t>
      </w:r>
      <w:r w:rsidR="002E74E6">
        <w:t xml:space="preserve"> 218</w:t>
      </w:r>
    </w:p>
    <w:p w:rsidR="00003A98" w:rsidRPr="00EA1572" w:rsidRDefault="00003A98" w:rsidP="00EA1572">
      <w:r w:rsidRPr="00EA1572">
        <w:t>Інструменталіст</w:t>
      </w:r>
      <w:r w:rsidR="002E74E6">
        <w:t xml:space="preserve"> 218</w:t>
      </w:r>
    </w:p>
    <w:p w:rsidR="00003A98" w:rsidRPr="00EA1572" w:rsidRDefault="00003A98" w:rsidP="00EA1572">
      <w:r w:rsidRPr="00EA1572">
        <w:t>Інструментальник</w:t>
      </w:r>
      <w:r w:rsidR="002E74E6">
        <w:t xml:space="preserve"> 218</w:t>
      </w:r>
    </w:p>
    <w:p w:rsidR="00003A98" w:rsidRPr="00EA1572" w:rsidRDefault="00003A98" w:rsidP="00EA1572">
      <w:r w:rsidRPr="00EA1572">
        <w:t>Інтерес</w:t>
      </w:r>
      <w:r w:rsidR="002E74E6">
        <w:t xml:space="preserve"> 218</w:t>
      </w:r>
    </w:p>
    <w:p w:rsidR="00003A98" w:rsidRPr="00EA1572" w:rsidRDefault="00003A98" w:rsidP="00EA1572">
      <w:r w:rsidRPr="00EA1572">
        <w:t>Інформативний</w:t>
      </w:r>
      <w:r w:rsidR="002E74E6">
        <w:t xml:space="preserve"> 119</w:t>
      </w:r>
    </w:p>
    <w:p w:rsidR="00003A98" w:rsidRPr="00EA1572" w:rsidRDefault="00003A98" w:rsidP="00EA1572">
      <w:r w:rsidRPr="00EA1572">
        <w:t>Інформаційний</w:t>
      </w:r>
      <w:r w:rsidR="002E74E6">
        <w:t xml:space="preserve"> 219</w:t>
      </w:r>
    </w:p>
    <w:p w:rsidR="00003A98" w:rsidRPr="00EA1572" w:rsidRDefault="00003A98" w:rsidP="00EA1572">
      <w:r w:rsidRPr="00EA1572">
        <w:t>Інший</w:t>
      </w:r>
      <w:r w:rsidR="002E74E6">
        <w:t xml:space="preserve"> 220</w:t>
      </w:r>
    </w:p>
    <w:p w:rsidR="00003A98" w:rsidRPr="00EA1572" w:rsidRDefault="00003A98" w:rsidP="00EA1572">
      <w:r w:rsidRPr="00EA1572">
        <w:t>Іншомовний</w:t>
      </w:r>
      <w:r w:rsidR="002E74E6">
        <w:t xml:space="preserve"> 182</w:t>
      </w:r>
    </w:p>
    <w:p w:rsidR="00003A98" w:rsidRPr="00EA1572" w:rsidRDefault="00003A98" w:rsidP="00EA1572">
      <w:r w:rsidRPr="00EA1572">
        <w:t>Італійський</w:t>
      </w:r>
      <w:r w:rsidR="002E74E6">
        <w:t xml:space="preserve"> 222</w:t>
      </w:r>
    </w:p>
    <w:p w:rsidR="00003A98" w:rsidRPr="00EA1572" w:rsidRDefault="00003A98" w:rsidP="00EA1572"/>
    <w:p w:rsidR="00003A98" w:rsidRPr="00A41241" w:rsidRDefault="00003A98" w:rsidP="00EA1572">
      <w:pPr>
        <w:rPr>
          <w:b/>
          <w:bCs/>
        </w:rPr>
      </w:pPr>
      <w:r w:rsidRPr="00A41241">
        <w:rPr>
          <w:b/>
          <w:bCs/>
        </w:rPr>
        <w:t>Ї</w:t>
      </w:r>
    </w:p>
    <w:p w:rsidR="00003A98" w:rsidRPr="00EA1572" w:rsidRDefault="00003A98" w:rsidP="00EA1572"/>
    <w:p w:rsidR="00003A98" w:rsidRPr="00EA1572" w:rsidRDefault="00003A98" w:rsidP="00EA1572">
      <w:r w:rsidRPr="00EA1572">
        <w:t>Їда</w:t>
      </w:r>
      <w:r w:rsidR="002E74E6">
        <w:t xml:space="preserve"> 222</w:t>
      </w:r>
    </w:p>
    <w:p w:rsidR="00003A98" w:rsidRPr="00EA1572" w:rsidRDefault="00003A98" w:rsidP="00EA1572">
      <w:r w:rsidRPr="00EA1572">
        <w:t>Їжа</w:t>
      </w:r>
      <w:r w:rsidR="002E74E6">
        <w:t xml:space="preserve"> 222</w:t>
      </w:r>
    </w:p>
    <w:p w:rsidR="00003A98" w:rsidRPr="00EA1572" w:rsidRDefault="00003A98" w:rsidP="00EA1572">
      <w:r w:rsidRPr="00EA1572">
        <w:t>Їжаковий</w:t>
      </w:r>
      <w:r w:rsidR="002E74E6">
        <w:t xml:space="preserve"> 222</w:t>
      </w:r>
    </w:p>
    <w:p w:rsidR="00003A98" w:rsidRPr="00EA1572" w:rsidRDefault="00003A98" w:rsidP="00EA1572">
      <w:r w:rsidRPr="00EA1572">
        <w:t>Їжакуватий</w:t>
      </w:r>
      <w:r w:rsidR="002E74E6">
        <w:t xml:space="preserve"> 222</w:t>
      </w:r>
    </w:p>
    <w:p w:rsidR="00003A98" w:rsidRPr="00EA1572" w:rsidRDefault="00003A98" w:rsidP="00EA1572">
      <w:r w:rsidRPr="00EA1572">
        <w:t>Їх</w:t>
      </w:r>
      <w:r w:rsidR="002E74E6">
        <w:t xml:space="preserve"> 223</w:t>
      </w:r>
    </w:p>
    <w:p w:rsidR="00003A98" w:rsidRPr="00EA1572" w:rsidRDefault="00003A98" w:rsidP="00EA1572">
      <w:r w:rsidRPr="00EA1572">
        <w:t>Їхній</w:t>
      </w:r>
      <w:r w:rsidR="002E74E6">
        <w:t xml:space="preserve"> 223</w:t>
      </w:r>
    </w:p>
    <w:p w:rsidR="00003A98" w:rsidRPr="00EA1572" w:rsidRDefault="00003A98" w:rsidP="00EA1572"/>
    <w:p w:rsidR="00003A98" w:rsidRPr="00A41241" w:rsidRDefault="00003A98" w:rsidP="00EA1572">
      <w:pPr>
        <w:rPr>
          <w:b/>
          <w:bCs/>
        </w:rPr>
      </w:pPr>
      <w:r w:rsidRPr="00A41241">
        <w:rPr>
          <w:b/>
          <w:bCs/>
        </w:rPr>
        <w:t>Й</w:t>
      </w:r>
    </w:p>
    <w:p w:rsidR="004349F6" w:rsidRPr="00EA1572" w:rsidRDefault="004349F6" w:rsidP="00EA1572"/>
    <w:p w:rsidR="00003A98" w:rsidRPr="00EA1572" w:rsidRDefault="00003A98" w:rsidP="00EA1572">
      <w:r w:rsidRPr="00EA1572">
        <w:t>Йодистий</w:t>
      </w:r>
      <w:r w:rsidR="002E74E6">
        <w:t xml:space="preserve"> 223</w:t>
      </w:r>
    </w:p>
    <w:p w:rsidR="00003A98" w:rsidRPr="00EA1572" w:rsidRDefault="00003A98" w:rsidP="00EA1572">
      <w:r w:rsidRPr="00EA1572">
        <w:t>Йодний</w:t>
      </w:r>
      <w:r w:rsidR="002E74E6">
        <w:t xml:space="preserve"> 223</w:t>
      </w:r>
    </w:p>
    <w:p w:rsidR="00003A98" w:rsidRPr="00EA1572" w:rsidRDefault="00003A98" w:rsidP="00EA1572">
      <w:r w:rsidRPr="00EA1572">
        <w:t>Йодований</w:t>
      </w:r>
      <w:r w:rsidR="002E74E6">
        <w:t xml:space="preserve"> 223</w:t>
      </w:r>
    </w:p>
    <w:p w:rsidR="00003A98" w:rsidRPr="00EA1572" w:rsidRDefault="00003A98" w:rsidP="00EA1572">
      <w:r w:rsidRPr="00EA1572">
        <w:t>Йот</w:t>
      </w:r>
      <w:r w:rsidR="002E74E6">
        <w:t xml:space="preserve"> 223</w:t>
      </w:r>
    </w:p>
    <w:p w:rsidR="00003A98" w:rsidRPr="00EA1572" w:rsidRDefault="00003A98" w:rsidP="00EA1572">
      <w:pPr>
        <w:rPr>
          <w:lang w:val="ru-RU"/>
        </w:rPr>
      </w:pPr>
      <w:r w:rsidRPr="00EA1572">
        <w:t>Йота</w:t>
      </w:r>
      <w:r w:rsidR="002E74E6">
        <w:t xml:space="preserve"> 223</w:t>
      </w:r>
    </w:p>
    <w:p w:rsidR="00003A98" w:rsidRPr="00EA1572" w:rsidRDefault="00003A98" w:rsidP="00EA1572"/>
    <w:p w:rsidR="00003A98" w:rsidRPr="00A41241" w:rsidRDefault="00003A98" w:rsidP="00EA1572">
      <w:pPr>
        <w:rPr>
          <w:b/>
          <w:bCs/>
        </w:rPr>
      </w:pPr>
      <w:r w:rsidRPr="00A41241">
        <w:rPr>
          <w:b/>
          <w:bCs/>
        </w:rPr>
        <w:t>К</w:t>
      </w:r>
      <w:r w:rsidRPr="00A41241">
        <w:rPr>
          <w:b/>
          <w:bCs/>
        </w:rPr>
        <w:tab/>
      </w:r>
    </w:p>
    <w:p w:rsidR="00003A98" w:rsidRDefault="002E74E6" w:rsidP="00EA1572">
      <w:r>
        <w:t>Казуальний 223</w:t>
      </w:r>
    </w:p>
    <w:p w:rsidR="002E74E6" w:rsidRDefault="002E74E6" w:rsidP="00EA1572">
      <w:r>
        <w:t>Казусний 223</w:t>
      </w:r>
    </w:p>
    <w:p w:rsidR="002E74E6" w:rsidRPr="00EA1572" w:rsidRDefault="002E74E6" w:rsidP="002E74E6">
      <w:r>
        <w:t>Кампанія 224</w:t>
      </w:r>
    </w:p>
    <w:p w:rsidR="00003A98" w:rsidRPr="00EA1572" w:rsidRDefault="00003A98" w:rsidP="00EA1572">
      <w:r w:rsidRPr="00EA1572">
        <w:t>Кандидат</w:t>
      </w:r>
      <w:r w:rsidR="002E74E6">
        <w:t xml:space="preserve"> 225</w:t>
      </w:r>
    </w:p>
    <w:p w:rsidR="00003A98" w:rsidRPr="00EA1572" w:rsidRDefault="00003A98" w:rsidP="00EA1572">
      <w:r w:rsidRPr="00EA1572">
        <w:t>Кандидатура</w:t>
      </w:r>
      <w:r w:rsidR="002E74E6">
        <w:t xml:space="preserve"> 225</w:t>
      </w:r>
    </w:p>
    <w:p w:rsidR="00003A98" w:rsidRPr="00EA1572" w:rsidRDefault="00003A98" w:rsidP="00EA1572">
      <w:r w:rsidRPr="00EA1572">
        <w:t>Карний</w:t>
      </w:r>
      <w:r w:rsidR="002E74E6">
        <w:t xml:space="preserve"> 225</w:t>
      </w:r>
    </w:p>
    <w:p w:rsidR="00003A98" w:rsidRPr="00EA1572" w:rsidRDefault="00003A98" w:rsidP="00EA1572">
      <w:r w:rsidRPr="00EA1572">
        <w:t>Квиток</w:t>
      </w:r>
      <w:r w:rsidR="002E74E6">
        <w:t xml:space="preserve"> 46</w:t>
      </w:r>
    </w:p>
    <w:p w:rsidR="00003A98" w:rsidRPr="00EA1572" w:rsidRDefault="00003A98" w:rsidP="00EA1572">
      <w:r w:rsidRPr="00EA1572">
        <w:t>Керівництво</w:t>
      </w:r>
      <w:r w:rsidR="002E74E6">
        <w:t xml:space="preserve"> 226</w:t>
      </w:r>
    </w:p>
    <w:p w:rsidR="00003A98" w:rsidRPr="00EA1572" w:rsidRDefault="00003A98" w:rsidP="00EA1572">
      <w:r w:rsidRPr="00EA1572">
        <w:t>Керування</w:t>
      </w:r>
      <w:r w:rsidR="002E74E6">
        <w:t xml:space="preserve"> 226</w:t>
      </w:r>
    </w:p>
    <w:p w:rsidR="00003A98" w:rsidRPr="00EA1572" w:rsidRDefault="00003A98" w:rsidP="00EA1572">
      <w:r w:rsidRPr="00EA1572">
        <w:t>Китайка</w:t>
      </w:r>
      <w:r w:rsidR="002E74E6">
        <w:t xml:space="preserve"> 228</w:t>
      </w:r>
    </w:p>
    <w:p w:rsidR="00003A98" w:rsidRPr="00EA1572" w:rsidRDefault="00003A98" w:rsidP="00EA1572">
      <w:r w:rsidRPr="00EA1572">
        <w:t>Китаянка</w:t>
      </w:r>
      <w:r w:rsidR="002E74E6">
        <w:t xml:space="preserve"> 228</w:t>
      </w:r>
    </w:p>
    <w:p w:rsidR="00003A98" w:rsidRPr="00EA1572" w:rsidRDefault="00003A98" w:rsidP="00EA1572">
      <w:r w:rsidRPr="00EA1572">
        <w:t>Кінцевий</w:t>
      </w:r>
      <w:r w:rsidR="002E74E6">
        <w:t xml:space="preserve"> 173</w:t>
      </w:r>
    </w:p>
    <w:p w:rsidR="00003A98" w:rsidRPr="00EA1572" w:rsidRDefault="00003A98" w:rsidP="00EA1572">
      <w:r w:rsidRPr="00EA1572">
        <w:t>Клювати</w:t>
      </w:r>
      <w:r w:rsidR="003834AE">
        <w:t xml:space="preserve"> 138</w:t>
      </w:r>
    </w:p>
    <w:p w:rsidR="00003A98" w:rsidRPr="00EA1572" w:rsidRDefault="00003A98" w:rsidP="00EA1572">
      <w:r w:rsidRPr="00EA1572">
        <w:t>Книга</w:t>
      </w:r>
      <w:r w:rsidR="00656B87">
        <w:t xml:space="preserve"> 228</w:t>
      </w:r>
    </w:p>
    <w:p w:rsidR="00003A98" w:rsidRPr="00EA1572" w:rsidRDefault="00003A98" w:rsidP="00EA1572">
      <w:r w:rsidRPr="00EA1572">
        <w:t>Книжка</w:t>
      </w:r>
      <w:r w:rsidR="00656B87">
        <w:t xml:space="preserve"> 228</w:t>
      </w:r>
    </w:p>
    <w:p w:rsidR="00003A98" w:rsidRPr="00EA1572" w:rsidRDefault="00003A98" w:rsidP="00EA1572">
      <w:r w:rsidRPr="00EA1572">
        <w:t>Книжковий</w:t>
      </w:r>
      <w:r w:rsidR="00656B87">
        <w:t xml:space="preserve"> 229</w:t>
      </w:r>
    </w:p>
    <w:p w:rsidR="00003A98" w:rsidRPr="00EA1572" w:rsidRDefault="00003A98" w:rsidP="00EA1572">
      <w:r w:rsidRPr="00EA1572">
        <w:t>Книжний</w:t>
      </w:r>
      <w:r w:rsidR="00656B87">
        <w:t xml:space="preserve"> 229</w:t>
      </w:r>
    </w:p>
    <w:p w:rsidR="00003A98" w:rsidRPr="00EA1572" w:rsidRDefault="00003A98" w:rsidP="00EA1572">
      <w:r w:rsidRPr="00EA1572">
        <w:t>Коливання</w:t>
      </w:r>
      <w:r w:rsidR="00656B87">
        <w:t xml:space="preserve"> 55</w:t>
      </w:r>
    </w:p>
    <w:p w:rsidR="00003A98" w:rsidRPr="00EA1572" w:rsidRDefault="00003A98" w:rsidP="00EA1572">
      <w:r w:rsidRPr="00EA1572">
        <w:t>Коло</w:t>
      </w:r>
      <w:r w:rsidR="00656B87">
        <w:t xml:space="preserve"> 230</w:t>
      </w:r>
    </w:p>
    <w:p w:rsidR="00003A98" w:rsidRPr="00EA1572" w:rsidRDefault="00003A98" w:rsidP="00EA1572">
      <w:r w:rsidRPr="00EA1572">
        <w:t>Комітент</w:t>
      </w:r>
      <w:r w:rsidR="00656B87">
        <w:t xml:space="preserve"> 231</w:t>
      </w:r>
    </w:p>
    <w:p w:rsidR="00003A98" w:rsidRPr="00EA1572" w:rsidRDefault="00003A98" w:rsidP="00EA1572">
      <w:r w:rsidRPr="00EA1572">
        <w:t>Комітет</w:t>
      </w:r>
      <w:r w:rsidR="00656B87">
        <w:t xml:space="preserve"> 231</w:t>
      </w:r>
    </w:p>
    <w:p w:rsidR="00003A98" w:rsidRPr="00EA1572" w:rsidRDefault="00003A98" w:rsidP="00EA1572">
      <w:r w:rsidRPr="00EA1572">
        <w:t>Компанія</w:t>
      </w:r>
      <w:r w:rsidR="00656B87">
        <w:t xml:space="preserve"> 224</w:t>
      </w:r>
    </w:p>
    <w:p w:rsidR="00003A98" w:rsidRPr="00EA1572" w:rsidRDefault="00003A98" w:rsidP="00EA1572">
      <w:r w:rsidRPr="00EA1572">
        <w:t>Компетентність</w:t>
      </w:r>
      <w:r w:rsidR="00656B87">
        <w:t xml:space="preserve"> 231</w:t>
      </w:r>
    </w:p>
    <w:p w:rsidR="00003A98" w:rsidRPr="00EA1572" w:rsidRDefault="00003A98" w:rsidP="00EA1572">
      <w:r w:rsidRPr="00EA1572">
        <w:t>Компетенція</w:t>
      </w:r>
      <w:r w:rsidR="00656B87">
        <w:t xml:space="preserve"> 231</w:t>
      </w:r>
    </w:p>
    <w:p w:rsidR="00003A98" w:rsidRPr="00EA1572" w:rsidRDefault="00003A98" w:rsidP="00EA1572">
      <w:r w:rsidRPr="00EA1572">
        <w:t>Комплемент</w:t>
      </w:r>
      <w:r w:rsidR="00656B87">
        <w:t xml:space="preserve"> 231</w:t>
      </w:r>
    </w:p>
    <w:p w:rsidR="00003A98" w:rsidRPr="00EA1572" w:rsidRDefault="00003A98" w:rsidP="00EA1572">
      <w:r w:rsidRPr="00EA1572">
        <w:t>Комплементарний</w:t>
      </w:r>
      <w:r w:rsidR="00656B87">
        <w:t xml:space="preserve"> 232</w:t>
      </w:r>
    </w:p>
    <w:p w:rsidR="00003A98" w:rsidRPr="00EA1572" w:rsidRDefault="00003A98" w:rsidP="00EA1572">
      <w:r w:rsidRPr="00EA1572">
        <w:t>Комплімент</w:t>
      </w:r>
      <w:r w:rsidR="00656B87">
        <w:t xml:space="preserve"> 231</w:t>
      </w:r>
    </w:p>
    <w:p w:rsidR="00003A98" w:rsidRPr="00EA1572" w:rsidRDefault="00003A98" w:rsidP="00EA1572">
      <w:r w:rsidRPr="00EA1572">
        <w:t>Компліментарний</w:t>
      </w:r>
      <w:r w:rsidR="00656B87">
        <w:t xml:space="preserve"> 232</w:t>
      </w:r>
    </w:p>
    <w:p w:rsidR="00003A98" w:rsidRPr="00EA1572" w:rsidRDefault="00003A98" w:rsidP="00EA1572">
      <w:r w:rsidRPr="00EA1572">
        <w:t>Комунікативний</w:t>
      </w:r>
      <w:r w:rsidR="00656B87">
        <w:t xml:space="preserve"> 232</w:t>
      </w:r>
    </w:p>
    <w:p w:rsidR="00003A98" w:rsidRPr="00EA1572" w:rsidRDefault="00003A98" w:rsidP="00EA1572">
      <w:r w:rsidRPr="00EA1572">
        <w:t>Комунікаційний</w:t>
      </w:r>
      <w:r w:rsidR="00656B87">
        <w:t xml:space="preserve"> 232</w:t>
      </w:r>
    </w:p>
    <w:p w:rsidR="00003A98" w:rsidRPr="00EA1572" w:rsidRDefault="00003A98" w:rsidP="00EA1572">
      <w:r w:rsidRPr="00EA1572">
        <w:t>Комфортабельний</w:t>
      </w:r>
      <w:r w:rsidR="00656B87">
        <w:t xml:space="preserve"> 232</w:t>
      </w:r>
    </w:p>
    <w:p w:rsidR="00003A98" w:rsidRPr="00EA1572" w:rsidRDefault="00003A98" w:rsidP="00EA1572">
      <w:r w:rsidRPr="00EA1572">
        <w:t>Комфортний</w:t>
      </w:r>
      <w:r w:rsidR="00656B87">
        <w:t xml:space="preserve"> 232</w:t>
      </w:r>
    </w:p>
    <w:p w:rsidR="00003A98" w:rsidRPr="00EA1572" w:rsidRDefault="00003A98" w:rsidP="00EA1572">
      <w:r w:rsidRPr="00EA1572">
        <w:t>Конструкт</w:t>
      </w:r>
      <w:r w:rsidR="00656B87">
        <w:t xml:space="preserve"> 233</w:t>
      </w:r>
    </w:p>
    <w:p w:rsidR="00003A98" w:rsidRPr="00EA1572" w:rsidRDefault="00003A98" w:rsidP="00EA1572">
      <w:r w:rsidRPr="00EA1572">
        <w:t>Конструктив</w:t>
      </w:r>
      <w:r w:rsidR="00656B87">
        <w:t xml:space="preserve"> 233</w:t>
      </w:r>
    </w:p>
    <w:p w:rsidR="00003A98" w:rsidRPr="00EA1572" w:rsidRDefault="00003A98" w:rsidP="00EA1572">
      <w:r w:rsidRPr="00EA1572">
        <w:t>Конструктивний</w:t>
      </w:r>
      <w:r w:rsidR="00656B87">
        <w:t xml:space="preserve"> 233</w:t>
      </w:r>
    </w:p>
    <w:p w:rsidR="00003A98" w:rsidRPr="00EA1572" w:rsidRDefault="00003A98" w:rsidP="00EA1572">
      <w:r w:rsidRPr="00EA1572">
        <w:t>Конструкційний</w:t>
      </w:r>
      <w:r w:rsidR="00656B87">
        <w:t xml:space="preserve"> 233</w:t>
      </w:r>
    </w:p>
    <w:p w:rsidR="00003A98" w:rsidRPr="00EA1572" w:rsidRDefault="00003A98" w:rsidP="00EA1572">
      <w:r w:rsidRPr="00EA1572">
        <w:t>Конструкція</w:t>
      </w:r>
      <w:r w:rsidR="00656B87">
        <w:t xml:space="preserve"> 233</w:t>
      </w:r>
    </w:p>
    <w:p w:rsidR="00003A98" w:rsidRPr="00EA1572" w:rsidRDefault="00003A98" w:rsidP="00EA1572">
      <w:r w:rsidRPr="00EA1572">
        <w:t>Контролінг</w:t>
      </w:r>
      <w:r w:rsidR="00656B87">
        <w:t xml:space="preserve"> 234</w:t>
      </w:r>
    </w:p>
    <w:p w:rsidR="00003A98" w:rsidRPr="00EA1572" w:rsidRDefault="00003A98" w:rsidP="00EA1572">
      <w:r w:rsidRPr="00EA1572">
        <w:t>Контроль</w:t>
      </w:r>
      <w:r w:rsidR="00656B87">
        <w:t xml:space="preserve"> 234</w:t>
      </w:r>
    </w:p>
    <w:p w:rsidR="00003A98" w:rsidRPr="00EA1572" w:rsidRDefault="00003A98" w:rsidP="00EA1572">
      <w:r w:rsidRPr="00EA1572">
        <w:t>Корейка</w:t>
      </w:r>
      <w:r w:rsidR="00656B87">
        <w:t xml:space="preserve"> 234</w:t>
      </w:r>
    </w:p>
    <w:p w:rsidR="00003A98" w:rsidRPr="00EA1572" w:rsidRDefault="00003A98" w:rsidP="00EA1572">
      <w:r w:rsidRPr="00EA1572">
        <w:t>Корені</w:t>
      </w:r>
      <w:r w:rsidR="000A4D8B">
        <w:t xml:space="preserve"> 87</w:t>
      </w:r>
    </w:p>
    <w:p w:rsidR="00003A98" w:rsidRPr="00EA1572" w:rsidRDefault="00003A98" w:rsidP="00EA1572">
      <w:r w:rsidRPr="00EA1572">
        <w:t>Кореянка</w:t>
      </w:r>
      <w:r w:rsidR="000A4D8B">
        <w:t xml:space="preserve"> 234</w:t>
      </w:r>
    </w:p>
    <w:p w:rsidR="00003A98" w:rsidRPr="00EA1572" w:rsidRDefault="00003A98" w:rsidP="00EA1572">
      <w:r w:rsidRPr="00EA1572">
        <w:t>Корисливий</w:t>
      </w:r>
      <w:r w:rsidR="000A4D8B">
        <w:t xml:space="preserve"> 234</w:t>
      </w:r>
    </w:p>
    <w:p w:rsidR="00003A98" w:rsidRPr="00EA1572" w:rsidRDefault="00003A98" w:rsidP="00EA1572">
      <w:r w:rsidRPr="00EA1572">
        <w:t>Корисний</w:t>
      </w:r>
      <w:r w:rsidR="000A4D8B">
        <w:t xml:space="preserve"> 234</w:t>
      </w:r>
    </w:p>
    <w:p w:rsidR="00003A98" w:rsidRPr="00EA1572" w:rsidRDefault="00003A98" w:rsidP="00EA1572">
      <w:r w:rsidRPr="00EA1572">
        <w:t>Корисність</w:t>
      </w:r>
      <w:r w:rsidR="000A4D8B">
        <w:t xml:space="preserve"> 235</w:t>
      </w:r>
    </w:p>
    <w:p w:rsidR="00003A98" w:rsidRPr="00061E83" w:rsidRDefault="00003A98" w:rsidP="00EA1572">
      <w:pPr>
        <w:rPr>
          <w:lang w:val="ru-RU"/>
        </w:rPr>
      </w:pPr>
      <w:r w:rsidRPr="00EA1572">
        <w:t>Користуватися</w:t>
      </w:r>
      <w:r w:rsidR="00061E83" w:rsidRPr="00061E83">
        <w:rPr>
          <w:lang w:val="ru-RU"/>
        </w:rPr>
        <w:t xml:space="preserve"> 235</w:t>
      </w:r>
    </w:p>
    <w:p w:rsidR="00003A98" w:rsidRPr="00061E83" w:rsidRDefault="00003A98" w:rsidP="00EA1572">
      <w:pPr>
        <w:rPr>
          <w:lang w:val="ru-RU"/>
        </w:rPr>
      </w:pPr>
      <w:r w:rsidRPr="00EA1572">
        <w:t>Користь</w:t>
      </w:r>
      <w:r w:rsidR="00061E83" w:rsidRPr="00061E83">
        <w:rPr>
          <w:lang w:val="ru-RU"/>
        </w:rPr>
        <w:t xml:space="preserve"> 235</w:t>
      </w:r>
    </w:p>
    <w:p w:rsidR="00003A98" w:rsidRPr="00061E83" w:rsidRDefault="00003A98" w:rsidP="00EA1572">
      <w:pPr>
        <w:rPr>
          <w:lang w:val="ru-RU"/>
        </w:rPr>
      </w:pPr>
      <w:r w:rsidRPr="00EA1572">
        <w:t>Корінний</w:t>
      </w:r>
      <w:r w:rsidR="00061E83">
        <w:t xml:space="preserve"> 147</w:t>
      </w:r>
    </w:p>
    <w:p w:rsidR="00003A98" w:rsidRPr="00EA1572" w:rsidRDefault="00003A98" w:rsidP="00EA1572">
      <w:r w:rsidRPr="00EA1572">
        <w:t>Коханий</w:t>
      </w:r>
      <w:r w:rsidR="00061E83">
        <w:t xml:space="preserve"> 235</w:t>
      </w:r>
    </w:p>
    <w:p w:rsidR="00003A98" w:rsidRPr="00EA1572" w:rsidRDefault="00003A98" w:rsidP="00EA1572">
      <w:r w:rsidRPr="00EA1572">
        <w:t>Краватка</w:t>
      </w:r>
      <w:r w:rsidR="00061E83">
        <w:t xml:space="preserve"> 115</w:t>
      </w:r>
    </w:p>
    <w:p w:rsidR="00003A98" w:rsidRPr="00EA1572" w:rsidRDefault="00003A98" w:rsidP="00EA1572">
      <w:r w:rsidRPr="00EA1572">
        <w:t>Краєвид</w:t>
      </w:r>
      <w:r w:rsidR="00061E83">
        <w:t xml:space="preserve"> 71</w:t>
      </w:r>
    </w:p>
    <w:p w:rsidR="00003A98" w:rsidRPr="00EA1572" w:rsidRDefault="00003A98" w:rsidP="00EA1572">
      <w:r w:rsidRPr="00EA1572">
        <w:t>Країна</w:t>
      </w:r>
      <w:r w:rsidR="00061E83">
        <w:t xml:space="preserve"> 137</w:t>
      </w:r>
    </w:p>
    <w:p w:rsidR="00003A98" w:rsidRPr="00EA1572" w:rsidRDefault="00003A98" w:rsidP="00EA1572">
      <w:r w:rsidRPr="00EA1572">
        <w:t>Крапка</w:t>
      </w:r>
      <w:r w:rsidR="00061E83">
        <w:t xml:space="preserve"> 236</w:t>
      </w:r>
    </w:p>
    <w:p w:rsidR="00003A98" w:rsidRPr="00EA1572" w:rsidRDefault="00003A98" w:rsidP="00EA1572">
      <w:r w:rsidRPr="00EA1572">
        <w:t>Краска</w:t>
      </w:r>
      <w:r w:rsidR="00061E83">
        <w:t xml:space="preserve"> 42</w:t>
      </w:r>
    </w:p>
    <w:p w:rsidR="00003A98" w:rsidRPr="00EA1572" w:rsidRDefault="00003A98" w:rsidP="00EA1572">
      <w:r w:rsidRPr="00EA1572">
        <w:t>Красний</w:t>
      </w:r>
      <w:r w:rsidR="00061E83">
        <w:t xml:space="preserve"> 238</w:t>
      </w:r>
    </w:p>
    <w:p w:rsidR="00003A98" w:rsidRPr="00EA1572" w:rsidRDefault="00003A98" w:rsidP="00EA1572">
      <w:r w:rsidRPr="00EA1572">
        <w:t>Крейдистий</w:t>
      </w:r>
      <w:r w:rsidR="00061E83">
        <w:t xml:space="preserve"> 239</w:t>
      </w:r>
    </w:p>
    <w:p w:rsidR="00003A98" w:rsidRPr="00EA1572" w:rsidRDefault="00003A98" w:rsidP="00EA1572">
      <w:r w:rsidRPr="00EA1572">
        <w:t>Крейдований</w:t>
      </w:r>
      <w:r w:rsidR="00061E83">
        <w:t xml:space="preserve"> 239</w:t>
      </w:r>
    </w:p>
    <w:p w:rsidR="00003A98" w:rsidRPr="00EA1572" w:rsidRDefault="00003A98" w:rsidP="00EA1572">
      <w:r w:rsidRPr="00EA1572">
        <w:t>Крейдяний</w:t>
      </w:r>
      <w:r w:rsidR="00061E83">
        <w:t xml:space="preserve"> 239</w:t>
      </w:r>
    </w:p>
    <w:p w:rsidR="00003A98" w:rsidRPr="00EA1572" w:rsidRDefault="00003A98" w:rsidP="00EA1572">
      <w:r w:rsidRPr="00EA1572">
        <w:t>Креоли</w:t>
      </w:r>
      <w:r w:rsidR="00061E83">
        <w:t xml:space="preserve"> 240</w:t>
      </w:r>
    </w:p>
    <w:p w:rsidR="00003A98" w:rsidRPr="00EA1572" w:rsidRDefault="00003A98" w:rsidP="00EA1572">
      <w:r w:rsidRPr="00EA1572">
        <w:t>Кримінальний</w:t>
      </w:r>
      <w:r w:rsidR="00061E83">
        <w:t xml:space="preserve"> 225</w:t>
      </w:r>
    </w:p>
    <w:p w:rsidR="00003A98" w:rsidRPr="00EA1572" w:rsidRDefault="00003A98" w:rsidP="00EA1572">
      <w:r w:rsidRPr="00EA1572">
        <w:t>Кристал</w:t>
      </w:r>
      <w:r w:rsidR="00061E83">
        <w:t xml:space="preserve"> 240</w:t>
      </w:r>
    </w:p>
    <w:p w:rsidR="00003A98" w:rsidRPr="00EA1572" w:rsidRDefault="00003A98" w:rsidP="00EA1572">
      <w:r w:rsidRPr="00EA1572">
        <w:t>Кришталь</w:t>
      </w:r>
      <w:r w:rsidR="00061E83">
        <w:t xml:space="preserve"> 240</w:t>
      </w:r>
    </w:p>
    <w:p w:rsidR="00003A98" w:rsidRPr="00EA1572" w:rsidRDefault="00003A98" w:rsidP="00EA1572">
      <w:r w:rsidRPr="00EA1572">
        <w:t>Круг</w:t>
      </w:r>
      <w:r w:rsidR="00061E83">
        <w:t xml:space="preserve"> 230</w:t>
      </w:r>
    </w:p>
    <w:p w:rsidR="00003A98" w:rsidRPr="00EA1572" w:rsidRDefault="00003A98" w:rsidP="00EA1572">
      <w:r w:rsidRPr="00EA1572">
        <w:t>Крук</w:t>
      </w:r>
      <w:r w:rsidR="009442E2">
        <w:t xml:space="preserve"> 109</w:t>
      </w:r>
    </w:p>
    <w:p w:rsidR="00003A98" w:rsidRPr="00EA1572" w:rsidRDefault="00003A98" w:rsidP="00EA1572">
      <w:r w:rsidRPr="00EA1572">
        <w:t>Крупний</w:t>
      </w:r>
      <w:r w:rsidR="009442E2">
        <w:t xml:space="preserve"> 64</w:t>
      </w:r>
    </w:p>
    <w:p w:rsidR="00003A98" w:rsidRPr="00EA1572" w:rsidRDefault="00003A98" w:rsidP="00EA1572">
      <w:r w:rsidRPr="00EA1572">
        <w:t>Кубічний</w:t>
      </w:r>
      <w:r w:rsidR="009442E2">
        <w:t xml:space="preserve"> 241</w:t>
      </w:r>
    </w:p>
    <w:p w:rsidR="00003A98" w:rsidRPr="00EA1572" w:rsidRDefault="00003A98" w:rsidP="00EA1572">
      <w:r w:rsidRPr="00EA1572">
        <w:t>Кубовий</w:t>
      </w:r>
      <w:r w:rsidR="009442E2">
        <w:t xml:space="preserve"> 241</w:t>
      </w:r>
    </w:p>
    <w:p w:rsidR="00003A98" w:rsidRPr="00EA1572" w:rsidRDefault="00003A98" w:rsidP="00EA1572">
      <w:r w:rsidRPr="00EA1572">
        <w:t>Культівський</w:t>
      </w:r>
      <w:r w:rsidR="009442E2">
        <w:t xml:space="preserve"> 241</w:t>
      </w:r>
    </w:p>
    <w:p w:rsidR="00003A98" w:rsidRPr="00EA1572" w:rsidRDefault="00003A98" w:rsidP="00EA1572">
      <w:r w:rsidRPr="00EA1572">
        <w:t>Культовий</w:t>
      </w:r>
      <w:r w:rsidR="009442E2">
        <w:t xml:space="preserve"> 241</w:t>
      </w:r>
    </w:p>
    <w:p w:rsidR="00003A98" w:rsidRPr="00EA1572" w:rsidRDefault="00003A98" w:rsidP="00EA1572">
      <w:r w:rsidRPr="00EA1572">
        <w:t>Культура</w:t>
      </w:r>
      <w:r w:rsidR="009442E2">
        <w:t xml:space="preserve"> 241</w:t>
      </w:r>
    </w:p>
    <w:p w:rsidR="00003A98" w:rsidRPr="00EA1572" w:rsidRDefault="00003A98" w:rsidP="00EA1572">
      <w:r w:rsidRPr="00EA1572">
        <w:t>Культурність</w:t>
      </w:r>
      <w:r w:rsidR="009442E2">
        <w:t xml:space="preserve"> 241</w:t>
      </w:r>
    </w:p>
    <w:p w:rsidR="00003A98" w:rsidRPr="00EA1572" w:rsidRDefault="00003A98" w:rsidP="00EA1572">
      <w:r w:rsidRPr="00EA1572">
        <w:t>Купівля</w:t>
      </w:r>
      <w:r w:rsidR="009442E2">
        <w:t xml:space="preserve"> 242</w:t>
      </w:r>
    </w:p>
    <w:p w:rsidR="00003A98" w:rsidRPr="00EA1572" w:rsidRDefault="00003A98" w:rsidP="00EA1572">
      <w:r w:rsidRPr="00EA1572">
        <w:t>Курити</w:t>
      </w:r>
      <w:r w:rsidR="009442E2">
        <w:t xml:space="preserve"> 242</w:t>
      </w:r>
    </w:p>
    <w:p w:rsidR="00003A98" w:rsidRPr="00EA1572" w:rsidRDefault="00003A98" w:rsidP="00EA1572"/>
    <w:p w:rsidR="00003A98" w:rsidRPr="00A41241" w:rsidRDefault="00003A98" w:rsidP="00EA1572">
      <w:pPr>
        <w:rPr>
          <w:b/>
          <w:bCs/>
        </w:rPr>
      </w:pPr>
      <w:r w:rsidRPr="00A41241">
        <w:rPr>
          <w:b/>
          <w:bCs/>
        </w:rPr>
        <w:t>Л</w:t>
      </w:r>
    </w:p>
    <w:p w:rsidR="00003A98" w:rsidRPr="00EA1572" w:rsidRDefault="00003A98" w:rsidP="00EA1572"/>
    <w:p w:rsidR="00003A98" w:rsidRPr="00EA1572" w:rsidRDefault="00003A98" w:rsidP="00EA1572">
      <w:r w:rsidRPr="00EA1572">
        <w:t>Лан</w:t>
      </w:r>
      <w:r w:rsidR="00A16FD3">
        <w:t xml:space="preserve"> 117</w:t>
      </w:r>
    </w:p>
    <w:p w:rsidR="00003A98" w:rsidRPr="00EA1572" w:rsidRDefault="00003A98" w:rsidP="00EA1572">
      <w:r w:rsidRPr="00EA1572">
        <w:t>Лангет</w:t>
      </w:r>
      <w:r w:rsidR="00A16FD3">
        <w:t xml:space="preserve"> 243</w:t>
      </w:r>
    </w:p>
    <w:p w:rsidR="00003A98" w:rsidRPr="00EA1572" w:rsidRDefault="00003A98" w:rsidP="00EA1572">
      <w:r w:rsidRPr="00EA1572">
        <w:t>Латвійці</w:t>
      </w:r>
      <w:r w:rsidR="00A16FD3">
        <w:t xml:space="preserve"> 244</w:t>
      </w:r>
    </w:p>
    <w:p w:rsidR="00003A98" w:rsidRPr="00EA1572" w:rsidRDefault="00003A98" w:rsidP="00EA1572">
      <w:r w:rsidRPr="00EA1572">
        <w:t>Латиші</w:t>
      </w:r>
      <w:r w:rsidR="00A16FD3">
        <w:t xml:space="preserve"> 244</w:t>
      </w:r>
    </w:p>
    <w:p w:rsidR="00003A98" w:rsidRPr="00EA1572" w:rsidRDefault="00003A98" w:rsidP="00EA1572">
      <w:r w:rsidRPr="00EA1572">
        <w:t>Лежати</w:t>
      </w:r>
      <w:r w:rsidR="00A16FD3">
        <w:t xml:space="preserve"> 210</w:t>
      </w:r>
    </w:p>
    <w:p w:rsidR="00003A98" w:rsidRPr="00EA1572" w:rsidRDefault="00003A98" w:rsidP="00EA1572">
      <w:r w:rsidRPr="00EA1572">
        <w:t>Лист</w:t>
      </w:r>
      <w:r w:rsidR="00A16FD3">
        <w:t xml:space="preserve"> 32</w:t>
      </w:r>
    </w:p>
    <w:p w:rsidR="00003A98" w:rsidRPr="00EA1572" w:rsidRDefault="00003A98" w:rsidP="00EA1572">
      <w:r w:rsidRPr="00EA1572">
        <w:t>Листопадний</w:t>
      </w:r>
      <w:r w:rsidR="00A16FD3">
        <w:t xml:space="preserve"> 244</w:t>
      </w:r>
    </w:p>
    <w:p w:rsidR="00003A98" w:rsidRPr="00EA1572" w:rsidRDefault="00003A98" w:rsidP="00EA1572">
      <w:r w:rsidRPr="00EA1572">
        <w:t>Листопадовий</w:t>
      </w:r>
      <w:r w:rsidR="00A16FD3">
        <w:t xml:space="preserve"> 244</w:t>
      </w:r>
    </w:p>
    <w:p w:rsidR="00003A98" w:rsidRPr="00EA1572" w:rsidRDefault="00003A98" w:rsidP="00EA1572">
      <w:r w:rsidRPr="00EA1572">
        <w:t>Листування</w:t>
      </w:r>
      <w:r w:rsidR="00A16FD3">
        <w:t xml:space="preserve"> 244</w:t>
      </w:r>
    </w:p>
    <w:p w:rsidR="00003A98" w:rsidRPr="00EA1572" w:rsidRDefault="00003A98" w:rsidP="00EA1572">
      <w:r w:rsidRPr="00EA1572">
        <w:t>Литвин</w:t>
      </w:r>
      <w:r w:rsidR="00A16FD3">
        <w:t xml:space="preserve"> 244</w:t>
      </w:r>
    </w:p>
    <w:p w:rsidR="00003A98" w:rsidRPr="00EA1572" w:rsidRDefault="00003A98" w:rsidP="00EA1572">
      <w:r w:rsidRPr="00EA1572">
        <w:t>Литовець</w:t>
      </w:r>
      <w:r w:rsidR="00A16FD3">
        <w:t xml:space="preserve"> 244</w:t>
      </w:r>
    </w:p>
    <w:p w:rsidR="00003A98" w:rsidRPr="00EA1572" w:rsidRDefault="00003A98" w:rsidP="00EA1572">
      <w:r w:rsidRPr="00EA1572">
        <w:t>Лицар</w:t>
      </w:r>
      <w:r w:rsidR="00A16FD3">
        <w:t xml:space="preserve"> 245</w:t>
      </w:r>
    </w:p>
    <w:p w:rsidR="00003A98" w:rsidRPr="00EA1572" w:rsidRDefault="00003A98" w:rsidP="00EA1572">
      <w:r w:rsidRPr="00EA1572">
        <w:t>Лікарняний</w:t>
      </w:r>
      <w:r w:rsidR="00A16FD3">
        <w:t xml:space="preserve"> 245</w:t>
      </w:r>
    </w:p>
    <w:p w:rsidR="00003A98" w:rsidRPr="00EA1572" w:rsidRDefault="00003A98" w:rsidP="00EA1572">
      <w:r w:rsidRPr="00EA1572">
        <w:t>Лікарський</w:t>
      </w:r>
      <w:r w:rsidR="00A16FD3">
        <w:t xml:space="preserve"> 245</w:t>
      </w:r>
    </w:p>
    <w:p w:rsidR="00003A98" w:rsidRPr="00EA1572" w:rsidRDefault="00003A98" w:rsidP="00EA1572">
      <w:r w:rsidRPr="00EA1572">
        <w:t>Лікувальний</w:t>
      </w:r>
      <w:r w:rsidR="00A16FD3">
        <w:t xml:space="preserve"> 245</w:t>
      </w:r>
    </w:p>
    <w:p w:rsidR="00003A98" w:rsidRPr="00EA1572" w:rsidRDefault="00003A98" w:rsidP="00EA1572">
      <w:r w:rsidRPr="00EA1572">
        <w:t>Літера</w:t>
      </w:r>
      <w:r w:rsidR="00A16FD3">
        <w:t xml:space="preserve"> 54</w:t>
      </w:r>
    </w:p>
    <w:p w:rsidR="00003A98" w:rsidRPr="00EA1572" w:rsidRDefault="00003A98" w:rsidP="00EA1572">
      <w:r w:rsidRPr="00EA1572">
        <w:t>Лонгет</w:t>
      </w:r>
      <w:r w:rsidR="00A16FD3">
        <w:t xml:space="preserve">  243</w:t>
      </w:r>
    </w:p>
    <w:p w:rsidR="00003A98" w:rsidRPr="00EA1572" w:rsidRDefault="00003A98" w:rsidP="00EA1572">
      <w:r w:rsidRPr="00EA1572">
        <w:t>Лопатеподібний</w:t>
      </w:r>
      <w:r w:rsidR="00A16FD3">
        <w:t xml:space="preserve"> 246</w:t>
      </w:r>
    </w:p>
    <w:p w:rsidR="00003A98" w:rsidRPr="00EA1572" w:rsidRDefault="00003A98" w:rsidP="00EA1572">
      <w:r w:rsidRPr="00EA1572">
        <w:t>Лопатоподібний</w:t>
      </w:r>
      <w:r w:rsidR="00A16FD3">
        <w:t xml:space="preserve"> 246</w:t>
      </w:r>
    </w:p>
    <w:p w:rsidR="00003A98" w:rsidRPr="00EA1572" w:rsidRDefault="00003A98" w:rsidP="00EA1572">
      <w:r w:rsidRPr="00EA1572">
        <w:t>Лоцман</w:t>
      </w:r>
      <w:r w:rsidR="00A16FD3">
        <w:t xml:space="preserve"> 50</w:t>
      </w:r>
    </w:p>
    <w:p w:rsidR="00003A98" w:rsidRPr="00EA1572" w:rsidRDefault="00003A98" w:rsidP="00EA1572">
      <w:r w:rsidRPr="00EA1572">
        <w:t>Лункий</w:t>
      </w:r>
      <w:r w:rsidR="00A16FD3">
        <w:t xml:space="preserve"> 246</w:t>
      </w:r>
    </w:p>
    <w:p w:rsidR="00003A98" w:rsidRPr="00EA1572" w:rsidRDefault="00003A98" w:rsidP="00EA1572">
      <w:pPr>
        <w:rPr>
          <w:lang w:val="ru-RU"/>
        </w:rPr>
      </w:pPr>
      <w:r w:rsidRPr="00EA1572">
        <w:t>Лунковий</w:t>
      </w:r>
      <w:r w:rsidR="00A16FD3">
        <w:t xml:space="preserve"> 246</w:t>
      </w:r>
    </w:p>
    <w:p w:rsidR="00003A98" w:rsidRPr="00EA1572" w:rsidRDefault="00003A98" w:rsidP="00EA1572">
      <w:r w:rsidRPr="00EA1572">
        <w:t>Любий</w:t>
      </w:r>
      <w:r w:rsidR="00A16FD3">
        <w:t xml:space="preserve"> 235</w:t>
      </w:r>
    </w:p>
    <w:p w:rsidR="00003A98" w:rsidRPr="00EA1572" w:rsidRDefault="00003A98" w:rsidP="00EA1572">
      <w:r w:rsidRPr="00EA1572">
        <w:t>Любимий</w:t>
      </w:r>
      <w:r w:rsidR="00A16FD3">
        <w:t xml:space="preserve"> 235</w:t>
      </w:r>
    </w:p>
    <w:p w:rsidR="00003A98" w:rsidRPr="00EA1572" w:rsidRDefault="00003A98" w:rsidP="00EA1572"/>
    <w:p w:rsidR="00003A98" w:rsidRPr="00A41241" w:rsidRDefault="00003A98" w:rsidP="00EA1572">
      <w:pPr>
        <w:rPr>
          <w:b/>
          <w:bCs/>
        </w:rPr>
      </w:pPr>
      <w:r w:rsidRPr="00A41241">
        <w:rPr>
          <w:b/>
          <w:bCs/>
        </w:rPr>
        <w:t>М</w:t>
      </w:r>
    </w:p>
    <w:p w:rsidR="00003A98" w:rsidRPr="00EA1572" w:rsidRDefault="00003A98" w:rsidP="00EA1572"/>
    <w:p w:rsidR="00003A98" w:rsidRPr="00EA1572" w:rsidRDefault="00003A98" w:rsidP="00EA1572">
      <w:r w:rsidRPr="00EA1572">
        <w:t>Малюнок</w:t>
      </w:r>
      <w:r w:rsidR="007A5A2B">
        <w:t xml:space="preserve"> 246</w:t>
      </w:r>
    </w:p>
    <w:p w:rsidR="00003A98" w:rsidRPr="00EA1572" w:rsidRDefault="00003A98" w:rsidP="00EA1572">
      <w:r w:rsidRPr="00EA1572">
        <w:t>Мана</w:t>
      </w:r>
      <w:r w:rsidR="000F1652">
        <w:t xml:space="preserve"> 247</w:t>
      </w:r>
    </w:p>
    <w:p w:rsidR="00003A98" w:rsidRPr="00EA1572" w:rsidRDefault="00003A98" w:rsidP="00EA1572">
      <w:r w:rsidRPr="00EA1572">
        <w:t>Манна</w:t>
      </w:r>
      <w:r w:rsidR="000F1652">
        <w:t xml:space="preserve"> 247</w:t>
      </w:r>
    </w:p>
    <w:p w:rsidR="00003A98" w:rsidRPr="00EA1572" w:rsidRDefault="00003A98" w:rsidP="00EA1572">
      <w:r w:rsidRPr="00EA1572">
        <w:t>Маса</w:t>
      </w:r>
      <w:r w:rsidR="000F1652">
        <w:t xml:space="preserve"> 54</w:t>
      </w:r>
    </w:p>
    <w:p w:rsidR="00003A98" w:rsidRPr="00EA1572" w:rsidRDefault="00003A98" w:rsidP="00EA1572">
      <w:r w:rsidRPr="00EA1572">
        <w:t>Масло</w:t>
      </w:r>
      <w:r w:rsidR="000F1652">
        <w:t xml:space="preserve"> 247</w:t>
      </w:r>
    </w:p>
    <w:p w:rsidR="00003A98" w:rsidRPr="00EA1572" w:rsidRDefault="00003A98" w:rsidP="00EA1572">
      <w:r w:rsidRPr="00EA1572">
        <w:t>Масовий</w:t>
      </w:r>
      <w:r w:rsidR="000F1652">
        <w:t xml:space="preserve"> 248</w:t>
      </w:r>
    </w:p>
    <w:p w:rsidR="00003A98" w:rsidRPr="00EA1572" w:rsidRDefault="00003A98" w:rsidP="00EA1572">
      <w:r w:rsidRPr="00EA1572">
        <w:t>Мастило</w:t>
      </w:r>
      <w:r w:rsidR="000F1652">
        <w:t xml:space="preserve"> 247</w:t>
      </w:r>
    </w:p>
    <w:p w:rsidR="00003A98" w:rsidRPr="00EA1572" w:rsidRDefault="00003A98" w:rsidP="00EA1572">
      <w:r w:rsidRPr="00EA1572">
        <w:t>Мастистий</w:t>
      </w:r>
      <w:r w:rsidR="000F1652">
        <w:t xml:space="preserve"> 249</w:t>
      </w:r>
    </w:p>
    <w:p w:rsidR="00003A98" w:rsidRPr="00EA1572" w:rsidRDefault="00003A98" w:rsidP="00EA1572">
      <w:r w:rsidRPr="00EA1572">
        <w:t>Маститий</w:t>
      </w:r>
      <w:r w:rsidR="000F1652">
        <w:t xml:space="preserve"> 249</w:t>
      </w:r>
    </w:p>
    <w:p w:rsidR="00003A98" w:rsidRPr="00EA1572" w:rsidRDefault="00003A98" w:rsidP="00EA1572">
      <w:r w:rsidRPr="00EA1572">
        <w:t>Масштабний</w:t>
      </w:r>
      <w:r w:rsidR="000F1652">
        <w:t xml:space="preserve"> 64</w:t>
      </w:r>
    </w:p>
    <w:p w:rsidR="00003A98" w:rsidRPr="00EA1572" w:rsidRDefault="00003A98" w:rsidP="00EA1572">
      <w:r w:rsidRPr="00EA1572">
        <w:t>Мателот</w:t>
      </w:r>
      <w:r w:rsidR="000F1652">
        <w:t xml:space="preserve"> 249</w:t>
      </w:r>
    </w:p>
    <w:p w:rsidR="00003A98" w:rsidRPr="00EA1572" w:rsidRDefault="00003A98" w:rsidP="00EA1572">
      <w:r w:rsidRPr="00EA1572">
        <w:t>Мати</w:t>
      </w:r>
      <w:r w:rsidR="000F1652">
        <w:t xml:space="preserve"> 250</w:t>
      </w:r>
    </w:p>
    <w:p w:rsidR="00003A98" w:rsidRPr="00EA1572" w:rsidRDefault="00003A98" w:rsidP="00EA1572">
      <w:r w:rsidRPr="00EA1572">
        <w:t>Мати вигляд</w:t>
      </w:r>
      <w:r w:rsidR="000F1652">
        <w:t xml:space="preserve"> 70</w:t>
      </w:r>
    </w:p>
    <w:p w:rsidR="00003A98" w:rsidRPr="00EA1572" w:rsidRDefault="00003A98" w:rsidP="00EA1572">
      <w:r w:rsidRPr="00EA1572">
        <w:t>Мати гадку</w:t>
      </w:r>
      <w:r w:rsidR="000F1652">
        <w:t xml:space="preserve"> 293</w:t>
      </w:r>
    </w:p>
    <w:p w:rsidR="00003A98" w:rsidRPr="00EA1572" w:rsidRDefault="00003A98" w:rsidP="00EA1572">
      <w:r w:rsidRPr="00EA1572">
        <w:t>Матлот</w:t>
      </w:r>
      <w:r w:rsidR="000F1652">
        <w:t xml:space="preserve"> 249</w:t>
      </w:r>
    </w:p>
    <w:p w:rsidR="00003A98" w:rsidRPr="00EA1572" w:rsidRDefault="00003A98" w:rsidP="00EA1572">
      <w:r w:rsidRPr="00EA1572">
        <w:t>Матрос</w:t>
      </w:r>
      <w:r w:rsidR="000F1652">
        <w:t xml:space="preserve"> 250</w:t>
      </w:r>
    </w:p>
    <w:p w:rsidR="00003A98" w:rsidRPr="00EA1572" w:rsidRDefault="00003A98" w:rsidP="00EA1572">
      <w:r w:rsidRPr="00EA1572">
        <w:t>Мета</w:t>
      </w:r>
      <w:r w:rsidR="000F1652">
        <w:t xml:space="preserve"> 251</w:t>
      </w:r>
    </w:p>
    <w:p w:rsidR="00003A98" w:rsidRPr="00EA1572" w:rsidRDefault="00003A98" w:rsidP="00EA1572">
      <w:r w:rsidRPr="00EA1572">
        <w:t>Метеор</w:t>
      </w:r>
      <w:r w:rsidR="000F1652">
        <w:t xml:space="preserve"> 251</w:t>
      </w:r>
    </w:p>
    <w:p w:rsidR="00003A98" w:rsidRPr="00EA1572" w:rsidRDefault="00003A98" w:rsidP="00EA1572">
      <w:r w:rsidRPr="00EA1572">
        <w:t>Метеорит</w:t>
      </w:r>
      <w:r w:rsidR="000F1652">
        <w:t xml:space="preserve"> 251</w:t>
      </w:r>
    </w:p>
    <w:p w:rsidR="00003A98" w:rsidRPr="00EA1572" w:rsidRDefault="00003A98" w:rsidP="00EA1572">
      <w:r w:rsidRPr="00EA1572">
        <w:t>Метеорологічний</w:t>
      </w:r>
      <w:r w:rsidR="000F1652">
        <w:t xml:space="preserve"> 251</w:t>
      </w:r>
    </w:p>
    <w:p w:rsidR="00003A98" w:rsidRPr="00EA1572" w:rsidRDefault="00003A98" w:rsidP="00EA1572">
      <w:r w:rsidRPr="00EA1572">
        <w:t>Метиси</w:t>
      </w:r>
      <w:r w:rsidR="000F1652">
        <w:t xml:space="preserve"> 240</w:t>
      </w:r>
    </w:p>
    <w:p w:rsidR="00003A98" w:rsidRPr="00EA1572" w:rsidRDefault="00003A98" w:rsidP="00EA1572">
      <w:r w:rsidRPr="00EA1572">
        <w:t>Метод</w:t>
      </w:r>
      <w:r w:rsidR="000F1652">
        <w:t xml:space="preserve"> 252</w:t>
      </w:r>
    </w:p>
    <w:p w:rsidR="00003A98" w:rsidRPr="00EA1572" w:rsidRDefault="00003A98" w:rsidP="00EA1572">
      <w:r w:rsidRPr="00EA1572">
        <w:t>Методика</w:t>
      </w:r>
      <w:r w:rsidR="000F1652">
        <w:t xml:space="preserve"> 252</w:t>
      </w:r>
    </w:p>
    <w:p w:rsidR="00003A98" w:rsidRPr="00EA1572" w:rsidRDefault="00003A98" w:rsidP="00EA1572">
      <w:r w:rsidRPr="00EA1572">
        <w:t>Методологія</w:t>
      </w:r>
      <w:r w:rsidR="000F1652">
        <w:t xml:space="preserve"> 252</w:t>
      </w:r>
    </w:p>
    <w:p w:rsidR="00003A98" w:rsidRPr="00EA1572" w:rsidRDefault="00003A98" w:rsidP="00EA1572">
      <w:r w:rsidRPr="00EA1572">
        <w:t>Метрологічний</w:t>
      </w:r>
      <w:r w:rsidR="000F1652">
        <w:t xml:space="preserve"> 251</w:t>
      </w:r>
    </w:p>
    <w:p w:rsidR="00003A98" w:rsidRPr="00EA1572" w:rsidRDefault="00003A98" w:rsidP="00EA1572">
      <w:r w:rsidRPr="00EA1572">
        <w:t>Метрополія</w:t>
      </w:r>
      <w:r w:rsidR="000F1652">
        <w:t xml:space="preserve"> 253</w:t>
      </w:r>
    </w:p>
    <w:p w:rsidR="00003A98" w:rsidRPr="00EA1572" w:rsidRDefault="00003A98" w:rsidP="00EA1572">
      <w:r w:rsidRPr="00EA1572">
        <w:t>Мешканець</w:t>
      </w:r>
      <w:r w:rsidR="000F1652">
        <w:t xml:space="preserve"> 169</w:t>
      </w:r>
    </w:p>
    <w:p w:rsidR="00003A98" w:rsidRPr="00EA1572" w:rsidRDefault="00003A98" w:rsidP="00EA1572">
      <w:r w:rsidRPr="00EA1572">
        <w:t>Мимохідь</w:t>
      </w:r>
      <w:r w:rsidR="000F1652">
        <w:t xml:space="preserve"> 253</w:t>
      </w:r>
    </w:p>
    <w:p w:rsidR="00003A98" w:rsidRPr="00EA1572" w:rsidRDefault="00003A98" w:rsidP="00EA1572">
      <w:r w:rsidRPr="00EA1572">
        <w:t>Мимохіть</w:t>
      </w:r>
      <w:r w:rsidR="000F1652">
        <w:t xml:space="preserve"> 253</w:t>
      </w:r>
      <w:r w:rsidRPr="00EA1572">
        <w:tab/>
      </w:r>
    </w:p>
    <w:p w:rsidR="00003A98" w:rsidRPr="00EA1572" w:rsidRDefault="00003A98" w:rsidP="00EA1572">
      <w:r w:rsidRPr="00EA1572">
        <w:t>Митрополія</w:t>
      </w:r>
      <w:r w:rsidR="000F1652">
        <w:t xml:space="preserve"> 253</w:t>
      </w:r>
    </w:p>
    <w:p w:rsidR="00003A98" w:rsidRPr="00EA1572" w:rsidRDefault="00003A98" w:rsidP="00EA1572">
      <w:r w:rsidRPr="00EA1572">
        <w:t>Мілкий</w:t>
      </w:r>
      <w:r w:rsidR="003004C0">
        <w:t xml:space="preserve"> 158</w:t>
      </w:r>
    </w:p>
    <w:p w:rsidR="00003A98" w:rsidRPr="00EA1572" w:rsidRDefault="00003A98" w:rsidP="00EA1572">
      <w:r w:rsidRPr="00EA1572">
        <w:t>Міра</w:t>
      </w:r>
      <w:r w:rsidR="003004C0">
        <w:t xml:space="preserve"> 253</w:t>
      </w:r>
    </w:p>
    <w:p w:rsidR="00003A98" w:rsidRPr="00EA1572" w:rsidRDefault="00003A98" w:rsidP="00EA1572">
      <w:r w:rsidRPr="00EA1572">
        <w:t>Мірра</w:t>
      </w:r>
      <w:r w:rsidR="003004C0">
        <w:t xml:space="preserve"> 253</w:t>
      </w:r>
    </w:p>
    <w:p w:rsidR="00003A98" w:rsidRPr="00EA1572" w:rsidRDefault="00003A98" w:rsidP="00EA1572">
      <w:r w:rsidRPr="00EA1572">
        <w:t>Місткість</w:t>
      </w:r>
      <w:r w:rsidR="00E11CBC">
        <w:t xml:space="preserve"> 165</w:t>
      </w:r>
    </w:p>
    <w:p w:rsidR="00003A98" w:rsidRPr="00E11CBC" w:rsidRDefault="00003A98" w:rsidP="00EA1572">
      <w:r w:rsidRPr="00EA1572">
        <w:t>Міфічний</w:t>
      </w:r>
      <w:r w:rsidR="00E11CBC">
        <w:t xml:space="preserve"> 253</w:t>
      </w:r>
    </w:p>
    <w:p w:rsidR="00003A98" w:rsidRPr="00EA1572" w:rsidRDefault="00003A98" w:rsidP="00EA1572">
      <w:r w:rsidRPr="00EA1572">
        <w:t>Міфологічний</w:t>
      </w:r>
      <w:r w:rsidR="00E11CBC">
        <w:t xml:space="preserve"> 253</w:t>
      </w:r>
    </w:p>
    <w:p w:rsidR="00003A98" w:rsidRPr="00EA1572" w:rsidRDefault="00003A98" w:rsidP="00EA1572">
      <w:r w:rsidRPr="00EA1572">
        <w:t>Мішаний</w:t>
      </w:r>
      <w:r w:rsidR="00E11CBC">
        <w:t xml:space="preserve"> 209</w:t>
      </w:r>
    </w:p>
    <w:p w:rsidR="00003A98" w:rsidRPr="00EA1572" w:rsidRDefault="00003A98" w:rsidP="00EA1572">
      <w:r w:rsidRPr="00EA1572">
        <w:t>Мова</w:t>
      </w:r>
      <w:r w:rsidR="00E11CBC">
        <w:t xml:space="preserve"> 254</w:t>
      </w:r>
    </w:p>
    <w:p w:rsidR="00003A98" w:rsidRPr="00EA1572" w:rsidRDefault="00003A98" w:rsidP="00EA1572">
      <w:r w:rsidRPr="00EA1572">
        <w:t>Мовлення</w:t>
      </w:r>
      <w:r w:rsidR="00E11CBC">
        <w:t xml:space="preserve"> 254</w:t>
      </w:r>
    </w:p>
    <w:p w:rsidR="00003A98" w:rsidRPr="00EA1572" w:rsidRDefault="00003A98" w:rsidP="00EA1572">
      <w:r w:rsidRPr="00EA1572">
        <w:t>Моногамія</w:t>
      </w:r>
      <w:r w:rsidR="00E11CBC">
        <w:t xml:space="preserve"> 45</w:t>
      </w:r>
    </w:p>
    <w:p w:rsidR="00003A98" w:rsidRPr="00EA1572" w:rsidRDefault="00003A98" w:rsidP="00EA1572">
      <w:r w:rsidRPr="00EA1572">
        <w:t>Монсеньйор</w:t>
      </w:r>
      <w:r w:rsidR="00E11CBC">
        <w:t xml:space="preserve"> 255</w:t>
      </w:r>
    </w:p>
    <w:p w:rsidR="00003A98" w:rsidRPr="00EA1572" w:rsidRDefault="00003A98" w:rsidP="00EA1572">
      <w:r w:rsidRPr="00EA1572">
        <w:t>Моряк</w:t>
      </w:r>
      <w:r w:rsidR="00E11CBC">
        <w:t xml:space="preserve"> 250</w:t>
      </w:r>
    </w:p>
    <w:p w:rsidR="00003A98" w:rsidRPr="00EA1572" w:rsidRDefault="00003A98" w:rsidP="00EA1572">
      <w:r w:rsidRPr="00EA1572">
        <w:t>Мото</w:t>
      </w:r>
      <w:r w:rsidR="00E11CBC">
        <w:t xml:space="preserve"> 256</w:t>
      </w:r>
    </w:p>
    <w:p w:rsidR="00003A98" w:rsidRPr="00EA1572" w:rsidRDefault="00003A98" w:rsidP="00EA1572">
      <w:r w:rsidRPr="00EA1572">
        <w:t>Мотто</w:t>
      </w:r>
      <w:r w:rsidR="00E11CBC">
        <w:t xml:space="preserve"> 256</w:t>
      </w:r>
    </w:p>
    <w:p w:rsidR="00003A98" w:rsidRPr="00EA1572" w:rsidRDefault="00003A98" w:rsidP="00EA1572">
      <w:r w:rsidRPr="00EA1572">
        <w:t>Музикальний</w:t>
      </w:r>
      <w:r w:rsidR="00E11CBC">
        <w:t xml:space="preserve"> 256</w:t>
      </w:r>
    </w:p>
    <w:p w:rsidR="00003A98" w:rsidRPr="00EA1572" w:rsidRDefault="00003A98" w:rsidP="00EA1572">
      <w:r w:rsidRPr="00EA1572">
        <w:t>Музичний</w:t>
      </w:r>
      <w:r w:rsidR="00E11CBC">
        <w:t xml:space="preserve"> 256</w:t>
      </w:r>
    </w:p>
    <w:p w:rsidR="00003A98" w:rsidRPr="00EA1572" w:rsidRDefault="00003A98" w:rsidP="00EA1572">
      <w:r w:rsidRPr="00EA1572">
        <w:t>Мулати</w:t>
      </w:r>
      <w:r w:rsidR="00E11CBC">
        <w:t xml:space="preserve"> 240</w:t>
      </w:r>
    </w:p>
    <w:p w:rsidR="00003A98" w:rsidRPr="00EA1572" w:rsidRDefault="00003A98" w:rsidP="00EA1572">
      <w:r w:rsidRPr="00EA1572">
        <w:t>Мулкий</w:t>
      </w:r>
      <w:r w:rsidR="00E11CBC">
        <w:t xml:space="preserve"> 258</w:t>
      </w:r>
    </w:p>
    <w:p w:rsidR="00003A98" w:rsidRPr="00EA1572" w:rsidRDefault="00003A98" w:rsidP="00EA1572">
      <w:r w:rsidRPr="00EA1572">
        <w:t>Мулький</w:t>
      </w:r>
      <w:r w:rsidR="00E11CBC">
        <w:t xml:space="preserve"> 258</w:t>
      </w:r>
    </w:p>
    <w:p w:rsidR="00003A98" w:rsidRPr="00EA1572" w:rsidRDefault="00003A98" w:rsidP="00EA1572">
      <w:r w:rsidRPr="00EA1572">
        <w:t>М’язи</w:t>
      </w:r>
      <w:r w:rsidR="00E11CBC">
        <w:t xml:space="preserve"> 113</w:t>
      </w:r>
    </w:p>
    <w:p w:rsidR="00003A98" w:rsidRPr="00EA1572" w:rsidRDefault="00003A98" w:rsidP="00EA1572"/>
    <w:p w:rsidR="00003A98" w:rsidRPr="00A41241" w:rsidRDefault="00003A98" w:rsidP="00EA1572">
      <w:pPr>
        <w:rPr>
          <w:b/>
          <w:bCs/>
        </w:rPr>
      </w:pPr>
      <w:r w:rsidRPr="00A41241">
        <w:rPr>
          <w:b/>
          <w:bCs/>
        </w:rPr>
        <w:t>Н</w:t>
      </w:r>
    </w:p>
    <w:p w:rsidR="00003A98" w:rsidRPr="00EA1572" w:rsidRDefault="00003A98" w:rsidP="00EA1572"/>
    <w:p w:rsidR="00003A98" w:rsidRPr="00EA1572" w:rsidRDefault="00003A98" w:rsidP="00EA1572">
      <w:r w:rsidRPr="00EA1572">
        <w:t>На протязі</w:t>
      </w:r>
      <w:r w:rsidR="004D3DDC">
        <w:t xml:space="preserve"> 258</w:t>
      </w:r>
    </w:p>
    <w:p w:rsidR="00003A98" w:rsidRPr="00EA1572" w:rsidRDefault="00003A98" w:rsidP="00EA1572">
      <w:r w:rsidRPr="00EA1572">
        <w:t>Навчальний</w:t>
      </w:r>
      <w:r w:rsidR="005664B9">
        <w:t xml:space="preserve"> 258</w:t>
      </w:r>
    </w:p>
    <w:p w:rsidR="00003A98" w:rsidRPr="00EA1572" w:rsidRDefault="00003A98" w:rsidP="00EA1572">
      <w:r w:rsidRPr="00EA1572">
        <w:t>Навчатися</w:t>
      </w:r>
      <w:r w:rsidR="005664B9">
        <w:t xml:space="preserve"> 52</w:t>
      </w:r>
    </w:p>
    <w:p w:rsidR="00003A98" w:rsidRPr="00EA1572" w:rsidRDefault="00003A98" w:rsidP="00EA1572">
      <w:r w:rsidRPr="00EA1572">
        <w:t>Навшпиньках</w:t>
      </w:r>
      <w:r w:rsidR="005664B9">
        <w:t xml:space="preserve"> 258</w:t>
      </w:r>
    </w:p>
    <w:p w:rsidR="00003A98" w:rsidRPr="00EA1572" w:rsidRDefault="00003A98" w:rsidP="00EA1572">
      <w:r w:rsidRPr="00EA1572">
        <w:t>Навшпиньки</w:t>
      </w:r>
      <w:r w:rsidR="005664B9">
        <w:t xml:space="preserve"> 258</w:t>
      </w:r>
    </w:p>
    <w:p w:rsidR="00003A98" w:rsidRPr="00EA1572" w:rsidRDefault="00003A98" w:rsidP="00EA1572">
      <w:r w:rsidRPr="00EA1572">
        <w:t>Наглий</w:t>
      </w:r>
      <w:r w:rsidR="005664B9">
        <w:t xml:space="preserve"> 215</w:t>
      </w:r>
    </w:p>
    <w:p w:rsidR="00003A98" w:rsidRPr="00EA1572" w:rsidRDefault="00003A98" w:rsidP="00EA1572">
      <w:r w:rsidRPr="00EA1572">
        <w:t>Нагода</w:t>
      </w:r>
      <w:r w:rsidR="005664B9">
        <w:t xml:space="preserve"> 259</w:t>
      </w:r>
    </w:p>
    <w:p w:rsidR="00003A98" w:rsidRPr="00EA1572" w:rsidRDefault="00003A98" w:rsidP="00EA1572">
      <w:r w:rsidRPr="00EA1572">
        <w:t>Надівати</w:t>
      </w:r>
      <w:r w:rsidR="005664B9">
        <w:t xml:space="preserve"> 259</w:t>
      </w:r>
    </w:p>
    <w:p w:rsidR="00003A98" w:rsidRPr="00EA1572" w:rsidRDefault="00003A98" w:rsidP="00EA1572">
      <w:r w:rsidRPr="00EA1572">
        <w:t>Надіятися</w:t>
      </w:r>
      <w:r w:rsidR="005664B9">
        <w:t xml:space="preserve"> 260</w:t>
      </w:r>
    </w:p>
    <w:p w:rsidR="00003A98" w:rsidRPr="00EA1572" w:rsidRDefault="00003A98" w:rsidP="00EA1572">
      <w:r w:rsidRPr="00EA1572">
        <w:t>Надходити</w:t>
      </w:r>
      <w:r w:rsidR="004B69AC">
        <w:t xml:space="preserve"> 112</w:t>
      </w:r>
    </w:p>
    <w:p w:rsidR="00003A98" w:rsidRPr="00EA1572" w:rsidRDefault="00003A98" w:rsidP="00EA1572">
      <w:r w:rsidRPr="00EA1572">
        <w:t>Надягати</w:t>
      </w:r>
      <w:r w:rsidR="004B69AC">
        <w:t xml:space="preserve"> 259</w:t>
      </w:r>
    </w:p>
    <w:p w:rsidR="00003A98" w:rsidRPr="00EA1572" w:rsidRDefault="00003A98" w:rsidP="00EA1572">
      <w:r w:rsidRPr="00EA1572">
        <w:t>Найманець</w:t>
      </w:r>
      <w:r w:rsidR="004B69AC">
        <w:t xml:space="preserve"> 261</w:t>
      </w:r>
    </w:p>
    <w:p w:rsidR="00003A98" w:rsidRPr="00EA1572" w:rsidRDefault="00003A98" w:rsidP="00EA1572">
      <w:r w:rsidRPr="00EA1572">
        <w:t>Наймит</w:t>
      </w:r>
      <w:r w:rsidR="004B69AC">
        <w:t xml:space="preserve"> 261</w:t>
      </w:r>
    </w:p>
    <w:p w:rsidR="00003A98" w:rsidRPr="00EA1572" w:rsidRDefault="00003A98" w:rsidP="00EA1572">
      <w:r w:rsidRPr="00EA1572">
        <w:t>Найперше</w:t>
      </w:r>
      <w:r w:rsidR="004B69AC">
        <w:t xml:space="preserve"> 261</w:t>
      </w:r>
    </w:p>
    <w:p w:rsidR="00003A98" w:rsidRPr="00EA1572" w:rsidRDefault="00003A98" w:rsidP="00EA1572">
      <w:r w:rsidRPr="00EA1572">
        <w:t>Належати</w:t>
      </w:r>
      <w:r w:rsidR="004B69AC">
        <w:t xml:space="preserve"> 96</w:t>
      </w:r>
    </w:p>
    <w:p w:rsidR="00003A98" w:rsidRPr="00EA1572" w:rsidRDefault="00003A98" w:rsidP="00EA1572">
      <w:r w:rsidRPr="00EA1572">
        <w:t>Належність</w:t>
      </w:r>
      <w:r w:rsidR="004B69AC">
        <w:t xml:space="preserve"> 261</w:t>
      </w:r>
    </w:p>
    <w:p w:rsidR="00003A98" w:rsidRPr="00EA1572" w:rsidRDefault="00003A98" w:rsidP="00EA1572">
      <w:r w:rsidRPr="00EA1572">
        <w:t>Намір</w:t>
      </w:r>
      <w:r w:rsidR="004B69AC">
        <w:t xml:space="preserve"> 185</w:t>
      </w:r>
    </w:p>
    <w:p w:rsidR="00003A98" w:rsidRPr="00EA1572" w:rsidRDefault="00003A98" w:rsidP="00EA1572">
      <w:r w:rsidRPr="00EA1572">
        <w:t>Намулити</w:t>
      </w:r>
      <w:r w:rsidR="004B69AC">
        <w:t xml:space="preserve"> 262</w:t>
      </w:r>
    </w:p>
    <w:p w:rsidR="00003A98" w:rsidRPr="00EA1572" w:rsidRDefault="00003A98" w:rsidP="00EA1572">
      <w:r w:rsidRPr="00EA1572">
        <w:t>Намуляти</w:t>
      </w:r>
      <w:r w:rsidR="004B69AC">
        <w:t xml:space="preserve"> 262</w:t>
      </w:r>
    </w:p>
    <w:p w:rsidR="00003A98" w:rsidRPr="00EA1572" w:rsidRDefault="00003A98" w:rsidP="00EA1572">
      <w:r w:rsidRPr="00EA1572">
        <w:t>Наносити</w:t>
      </w:r>
      <w:r w:rsidR="004B69AC">
        <w:t xml:space="preserve"> 171 </w:t>
      </w:r>
    </w:p>
    <w:p w:rsidR="00003A98" w:rsidRPr="00EA1572" w:rsidRDefault="00003A98" w:rsidP="00EA1572">
      <w:r w:rsidRPr="00EA1572">
        <w:t>Наповнений</w:t>
      </w:r>
      <w:r w:rsidR="004B69AC">
        <w:t xml:space="preserve"> 262</w:t>
      </w:r>
    </w:p>
    <w:p w:rsidR="00003A98" w:rsidRPr="00EA1572" w:rsidRDefault="00003A98" w:rsidP="00EA1572">
      <w:r w:rsidRPr="00EA1572">
        <w:t>Наполегливий</w:t>
      </w:r>
      <w:r w:rsidR="004B69AC">
        <w:t xml:space="preserve"> 262</w:t>
      </w:r>
    </w:p>
    <w:p w:rsidR="00003A98" w:rsidRPr="00EA1572" w:rsidRDefault="00003A98" w:rsidP="00EA1572">
      <w:r w:rsidRPr="00EA1572">
        <w:t>Направляти</w:t>
      </w:r>
      <w:r w:rsidR="008E25DC">
        <w:t xml:space="preserve"> 263</w:t>
      </w:r>
    </w:p>
    <w:p w:rsidR="00003A98" w:rsidRPr="00EA1572" w:rsidRDefault="00003A98" w:rsidP="00EA1572">
      <w:r w:rsidRPr="00EA1572">
        <w:t>Напруга</w:t>
      </w:r>
      <w:r w:rsidR="008E25DC">
        <w:t xml:space="preserve"> 264</w:t>
      </w:r>
    </w:p>
    <w:p w:rsidR="00003A98" w:rsidRPr="00EA1572" w:rsidRDefault="00003A98" w:rsidP="00EA1572">
      <w:r w:rsidRPr="00EA1572">
        <w:t>Напруженість</w:t>
      </w:r>
      <w:r w:rsidR="008E25DC">
        <w:t xml:space="preserve"> 264</w:t>
      </w:r>
    </w:p>
    <w:p w:rsidR="00003A98" w:rsidRPr="00EA1572" w:rsidRDefault="00003A98" w:rsidP="00EA1572">
      <w:r w:rsidRPr="00EA1572">
        <w:t>Напруження</w:t>
      </w:r>
      <w:r w:rsidR="008E25DC">
        <w:t xml:space="preserve"> 264</w:t>
      </w:r>
    </w:p>
    <w:p w:rsidR="00003A98" w:rsidRPr="00EA1572" w:rsidRDefault="00003A98" w:rsidP="00EA1572">
      <w:r w:rsidRPr="00EA1572">
        <w:t>Напрям</w:t>
      </w:r>
      <w:r w:rsidR="008E25DC">
        <w:t xml:space="preserve"> 266 </w:t>
      </w:r>
    </w:p>
    <w:p w:rsidR="00003A98" w:rsidRPr="00EA1572" w:rsidRDefault="00003A98" w:rsidP="00EA1572">
      <w:r w:rsidRPr="00EA1572">
        <w:t>Напрямок</w:t>
      </w:r>
      <w:r w:rsidR="008E25DC">
        <w:t xml:space="preserve"> 266</w:t>
      </w:r>
    </w:p>
    <w:p w:rsidR="00003A98" w:rsidRPr="00EA1572" w:rsidRDefault="00003A98" w:rsidP="00EA1572">
      <w:r w:rsidRPr="00EA1572">
        <w:t>Нараз</w:t>
      </w:r>
      <w:r w:rsidR="008E25DC">
        <w:t xml:space="preserve"> 99</w:t>
      </w:r>
    </w:p>
    <w:p w:rsidR="00003A98" w:rsidRPr="00EA1572" w:rsidRDefault="00003A98" w:rsidP="00EA1572">
      <w:r w:rsidRPr="00EA1572">
        <w:t>Наразі</w:t>
      </w:r>
      <w:r w:rsidR="008E25DC">
        <w:t xml:space="preserve"> 99</w:t>
      </w:r>
    </w:p>
    <w:p w:rsidR="00003A98" w:rsidRPr="00EA1572" w:rsidRDefault="00003A98" w:rsidP="00EA1572">
      <w:r w:rsidRPr="00EA1572">
        <w:t>Наріччя</w:t>
      </w:r>
      <w:r w:rsidR="008E25DC">
        <w:t xml:space="preserve"> 38</w:t>
      </w:r>
    </w:p>
    <w:p w:rsidR="00003A98" w:rsidRPr="00EA1572" w:rsidRDefault="00003A98" w:rsidP="00EA1572">
      <w:r w:rsidRPr="00EA1572">
        <w:t>Народжувати</w:t>
      </w:r>
      <w:r w:rsidR="008E25DC">
        <w:t xml:space="preserve"> 266</w:t>
      </w:r>
    </w:p>
    <w:p w:rsidR="00003A98" w:rsidRPr="00EA1572" w:rsidRDefault="00003A98" w:rsidP="00EA1572">
      <w:r w:rsidRPr="00EA1572">
        <w:t>Насамперед</w:t>
      </w:r>
      <w:r w:rsidR="008E25DC">
        <w:t xml:space="preserve"> 261</w:t>
      </w:r>
    </w:p>
    <w:p w:rsidR="00003A98" w:rsidRPr="00EA1572" w:rsidRDefault="00003A98" w:rsidP="00EA1572">
      <w:r w:rsidRPr="00EA1572">
        <w:t>Насіннєвий</w:t>
      </w:r>
      <w:r w:rsidR="008E25DC">
        <w:t xml:space="preserve"> 267</w:t>
      </w:r>
    </w:p>
    <w:p w:rsidR="00003A98" w:rsidRPr="00EA1572" w:rsidRDefault="00003A98" w:rsidP="00EA1572">
      <w:r w:rsidRPr="00EA1572">
        <w:t>Насінний</w:t>
      </w:r>
      <w:r w:rsidR="008E25DC">
        <w:t xml:space="preserve"> 267</w:t>
      </w:r>
    </w:p>
    <w:p w:rsidR="00003A98" w:rsidRPr="00EA1572" w:rsidRDefault="00003A98" w:rsidP="00EA1572">
      <w:r w:rsidRPr="00EA1572">
        <w:t>Насінницький</w:t>
      </w:r>
      <w:r w:rsidR="008E25DC">
        <w:t xml:space="preserve"> 267</w:t>
      </w:r>
    </w:p>
    <w:p w:rsidR="00003A98" w:rsidRPr="00EA1572" w:rsidRDefault="00003A98" w:rsidP="00EA1572">
      <w:r w:rsidRPr="00EA1572">
        <w:t>Наслідок</w:t>
      </w:r>
      <w:r w:rsidR="008E25DC">
        <w:t xml:space="preserve"> 268</w:t>
      </w:r>
    </w:p>
    <w:p w:rsidR="00003A98" w:rsidRPr="00EA1572" w:rsidRDefault="00003A98" w:rsidP="00EA1572">
      <w:r w:rsidRPr="00EA1572">
        <w:t>Настирливий</w:t>
      </w:r>
      <w:r w:rsidR="008E25DC">
        <w:t xml:space="preserve"> 262</w:t>
      </w:r>
    </w:p>
    <w:p w:rsidR="00003A98" w:rsidRPr="00EA1572" w:rsidRDefault="00003A98" w:rsidP="00EA1572">
      <w:r w:rsidRPr="00EA1572">
        <w:t>Настійливий</w:t>
      </w:r>
      <w:r w:rsidR="008E25DC">
        <w:t xml:space="preserve"> 262</w:t>
      </w:r>
    </w:p>
    <w:p w:rsidR="00003A98" w:rsidRPr="00EA1572" w:rsidRDefault="00003A98" w:rsidP="00EA1572">
      <w:r w:rsidRPr="00EA1572">
        <w:t>Настійний</w:t>
      </w:r>
      <w:r w:rsidR="008E25DC">
        <w:t xml:space="preserve"> 262</w:t>
      </w:r>
    </w:p>
    <w:p w:rsidR="00003A98" w:rsidRPr="00EA1572" w:rsidRDefault="00003A98" w:rsidP="00EA1572">
      <w:r w:rsidRPr="00EA1572">
        <w:t>Наступний</w:t>
      </w:r>
      <w:r w:rsidR="008E25DC">
        <w:t xml:space="preserve"> 132</w:t>
      </w:r>
    </w:p>
    <w:p w:rsidR="00003A98" w:rsidRPr="00EA1572" w:rsidRDefault="00003A98" w:rsidP="00EA1572">
      <w:r w:rsidRPr="00EA1572">
        <w:t>Нахабний</w:t>
      </w:r>
      <w:r w:rsidR="008E25DC">
        <w:t xml:space="preserve"> 215</w:t>
      </w:r>
    </w:p>
    <w:p w:rsidR="00003A98" w:rsidRPr="00EA1572" w:rsidRDefault="00003A98" w:rsidP="00EA1572">
      <w:r w:rsidRPr="00EA1572">
        <w:t>Не дивлячись</w:t>
      </w:r>
      <w:r w:rsidR="008E25DC">
        <w:t xml:space="preserve"> 268</w:t>
      </w:r>
    </w:p>
    <w:p w:rsidR="00003A98" w:rsidRPr="00EA1572" w:rsidRDefault="00003A98" w:rsidP="00EA1572">
      <w:r w:rsidRPr="00EA1572">
        <w:t>Не зважаючи</w:t>
      </w:r>
      <w:r w:rsidR="008E25DC">
        <w:t xml:space="preserve"> 268</w:t>
      </w:r>
    </w:p>
    <w:p w:rsidR="00003A98" w:rsidRPr="00EA1572" w:rsidRDefault="00003A98" w:rsidP="00EA1572">
      <w:r w:rsidRPr="00EA1572">
        <w:t xml:space="preserve">Не </w:t>
      </w:r>
      <w:r w:rsidR="008E25DC">
        <w:t>щ</w:t>
      </w:r>
      <w:r w:rsidRPr="00EA1572">
        <w:t>о інше</w:t>
      </w:r>
      <w:r w:rsidR="008E25DC">
        <w:t xml:space="preserve"> 268</w:t>
      </w:r>
    </w:p>
    <w:p w:rsidR="00003A98" w:rsidRPr="00EA1572" w:rsidRDefault="00003A98" w:rsidP="00EA1572">
      <w:r w:rsidRPr="00EA1572">
        <w:t>Невірний</w:t>
      </w:r>
      <w:r w:rsidR="008E25DC">
        <w:t xml:space="preserve"> 268</w:t>
      </w:r>
    </w:p>
    <w:p w:rsidR="00003A98" w:rsidRPr="00EA1572" w:rsidRDefault="00003A98" w:rsidP="00EA1572">
      <w:r w:rsidRPr="00EA1572">
        <w:t>Негативний</w:t>
      </w:r>
      <w:r w:rsidR="00826474">
        <w:t xml:space="preserve"> 90</w:t>
      </w:r>
    </w:p>
    <w:p w:rsidR="00003A98" w:rsidRPr="00EA1572" w:rsidRDefault="00003A98" w:rsidP="00EA1572">
      <w:r w:rsidRPr="00EA1572">
        <w:t>Недогляд</w:t>
      </w:r>
      <w:r w:rsidR="00826474">
        <w:t xml:space="preserve"> 301</w:t>
      </w:r>
    </w:p>
    <w:p w:rsidR="00003A98" w:rsidRPr="00EA1572" w:rsidRDefault="00003A98" w:rsidP="00EA1572">
      <w:r w:rsidRPr="00EA1572">
        <w:t>Недолік</w:t>
      </w:r>
      <w:r w:rsidR="00826474">
        <w:t xml:space="preserve"> 57</w:t>
      </w:r>
    </w:p>
    <w:p w:rsidR="00003A98" w:rsidRPr="00EA1572" w:rsidRDefault="00003A98" w:rsidP="00EA1572">
      <w:r w:rsidRPr="00EA1572">
        <w:t>Незаперечний</w:t>
      </w:r>
      <w:r w:rsidR="00826474">
        <w:t xml:space="preserve"> 43</w:t>
      </w:r>
    </w:p>
    <w:p w:rsidR="00003A98" w:rsidRPr="00EA1572" w:rsidRDefault="00003A98" w:rsidP="00EA1572">
      <w:r w:rsidRPr="00EA1572">
        <w:t>Незважаючи</w:t>
      </w:r>
      <w:r w:rsidR="00826474">
        <w:t xml:space="preserve"> 268</w:t>
      </w:r>
    </w:p>
    <w:p w:rsidR="00003A98" w:rsidRPr="00EA1572" w:rsidRDefault="00003A98" w:rsidP="00EA1572">
      <w:r w:rsidRPr="00EA1572">
        <w:t>Незчисленний</w:t>
      </w:r>
      <w:r w:rsidR="00826474">
        <w:t xml:space="preserve"> 269</w:t>
      </w:r>
    </w:p>
    <w:p w:rsidR="00003A98" w:rsidRPr="00EA1572" w:rsidRDefault="00003A98" w:rsidP="00EA1572">
      <w:r w:rsidRPr="00EA1572">
        <w:t>Немає</w:t>
      </w:r>
      <w:r w:rsidR="00826474">
        <w:t xml:space="preserve"> 50</w:t>
      </w:r>
    </w:p>
    <w:p w:rsidR="00003A98" w:rsidRPr="00EA1572" w:rsidRDefault="00003A98" w:rsidP="00EA1572">
      <w:r w:rsidRPr="00EA1572">
        <w:t>Неминучий</w:t>
      </w:r>
      <w:r w:rsidR="00826474">
        <w:t xml:space="preserve"> 102</w:t>
      </w:r>
    </w:p>
    <w:p w:rsidR="00003A98" w:rsidRPr="00EA1572" w:rsidRDefault="00003A98" w:rsidP="00EA1572">
      <w:r w:rsidRPr="00EA1572">
        <w:t>Неординарний</w:t>
      </w:r>
      <w:r w:rsidR="00826474">
        <w:t xml:space="preserve"> 269</w:t>
      </w:r>
    </w:p>
    <w:p w:rsidR="00003A98" w:rsidRPr="00EA1572" w:rsidRDefault="00003A98" w:rsidP="00EA1572">
      <w:r w:rsidRPr="00EA1572">
        <w:t>Непересічний</w:t>
      </w:r>
      <w:r w:rsidR="00826474">
        <w:t xml:space="preserve"> 269</w:t>
      </w:r>
    </w:p>
    <w:p w:rsidR="00003A98" w:rsidRPr="00EA1572" w:rsidRDefault="00003A98" w:rsidP="00EA1572">
      <w:r w:rsidRPr="00EA1572">
        <w:t>Непогоджен</w:t>
      </w:r>
      <w:r w:rsidR="00826474">
        <w:t>ість 269</w:t>
      </w:r>
    </w:p>
    <w:p w:rsidR="00003A98" w:rsidRPr="00EA1572" w:rsidRDefault="00003A98" w:rsidP="00EA1572">
      <w:r w:rsidRPr="00EA1572">
        <w:t>Неправильний</w:t>
      </w:r>
      <w:r w:rsidR="00356837">
        <w:t xml:space="preserve"> 268</w:t>
      </w:r>
    </w:p>
    <w:p w:rsidR="00003A98" w:rsidRPr="00EA1572" w:rsidRDefault="00003A98" w:rsidP="00EA1572">
      <w:r w:rsidRPr="00EA1572">
        <w:t>Неприємний</w:t>
      </w:r>
      <w:r w:rsidR="00356837">
        <w:t xml:space="preserve"> </w:t>
      </w:r>
      <w:r w:rsidR="004052FA">
        <w:t>270</w:t>
      </w:r>
    </w:p>
    <w:p w:rsidR="00003A98" w:rsidRPr="00EA1572" w:rsidRDefault="00003A98" w:rsidP="00EA1572">
      <w:r w:rsidRPr="00EA1572">
        <w:t>Нервувати</w:t>
      </w:r>
      <w:r w:rsidR="004052FA">
        <w:t xml:space="preserve"> 270</w:t>
      </w:r>
    </w:p>
    <w:p w:rsidR="00003A98" w:rsidRPr="00EA1572" w:rsidRDefault="00003A98" w:rsidP="00EA1572">
      <w:r w:rsidRPr="00EA1572">
        <w:t>Нервуватися</w:t>
      </w:r>
      <w:r w:rsidR="004052FA">
        <w:t xml:space="preserve"> 270</w:t>
      </w:r>
    </w:p>
    <w:p w:rsidR="00003A98" w:rsidRPr="00EA1572" w:rsidRDefault="00003A98" w:rsidP="00EA1572">
      <w:r w:rsidRPr="00EA1572">
        <w:t>Несення</w:t>
      </w:r>
      <w:r w:rsidR="004052FA">
        <w:t xml:space="preserve"> 270</w:t>
      </w:r>
    </w:p>
    <w:p w:rsidR="00003A98" w:rsidRPr="00EA1572" w:rsidRDefault="00003A98" w:rsidP="00EA1572">
      <w:r w:rsidRPr="00EA1572">
        <w:t>Несіння</w:t>
      </w:r>
      <w:r w:rsidR="004052FA">
        <w:t xml:space="preserve"> 270</w:t>
      </w:r>
    </w:p>
    <w:p w:rsidR="00003A98" w:rsidRPr="00EA1572" w:rsidRDefault="00003A98" w:rsidP="00EA1572">
      <w:r w:rsidRPr="00EA1572">
        <w:t>Нечисленний</w:t>
      </w:r>
      <w:r w:rsidR="004052FA">
        <w:t xml:space="preserve"> 269</w:t>
      </w:r>
    </w:p>
    <w:p w:rsidR="00003A98" w:rsidRPr="00EA1572" w:rsidRDefault="00003A98" w:rsidP="00EA1572">
      <w:r w:rsidRPr="00EA1572">
        <w:t>Нива</w:t>
      </w:r>
      <w:r w:rsidR="004052FA">
        <w:t xml:space="preserve"> 115</w:t>
      </w:r>
    </w:p>
    <w:p w:rsidR="00003A98" w:rsidRPr="00EA1572" w:rsidRDefault="00003A98" w:rsidP="00EA1572">
      <w:r w:rsidRPr="00EA1572">
        <w:t>Низинний</w:t>
      </w:r>
      <w:r w:rsidR="004052FA">
        <w:t xml:space="preserve"> 270</w:t>
      </w:r>
    </w:p>
    <w:p w:rsidR="00003A98" w:rsidRPr="00EA1572" w:rsidRDefault="00003A98" w:rsidP="00EA1572">
      <w:r w:rsidRPr="00EA1572">
        <w:t>Низовий</w:t>
      </w:r>
      <w:r w:rsidR="004052FA">
        <w:t xml:space="preserve"> 270</w:t>
      </w:r>
    </w:p>
    <w:p w:rsidR="00003A98" w:rsidRPr="00EA1572" w:rsidRDefault="00003A98" w:rsidP="00EA1572">
      <w:r w:rsidRPr="00EA1572">
        <w:t>Нині</w:t>
      </w:r>
      <w:r w:rsidR="004052FA">
        <w:t xml:space="preserve"> 188</w:t>
      </w:r>
    </w:p>
    <w:p w:rsidR="00003A98" w:rsidRPr="00EA1572" w:rsidRDefault="00003A98" w:rsidP="00EA1572">
      <w:r w:rsidRPr="00EA1572">
        <w:t>Нисхідний</w:t>
      </w:r>
      <w:r w:rsidR="004052FA">
        <w:t xml:space="preserve"> 271</w:t>
      </w:r>
    </w:p>
    <w:p w:rsidR="00003A98" w:rsidRPr="00EA1572" w:rsidRDefault="00003A98" w:rsidP="00EA1572">
      <w:r w:rsidRPr="00EA1572">
        <w:t>Ніщо інше</w:t>
      </w:r>
      <w:r w:rsidR="004052FA">
        <w:t xml:space="preserve"> 268</w:t>
      </w:r>
    </w:p>
    <w:p w:rsidR="00003A98" w:rsidRPr="00EA1572" w:rsidRDefault="00003A98" w:rsidP="00EA1572">
      <w:r w:rsidRPr="00EA1572">
        <w:t>Носити</w:t>
      </w:r>
      <w:r w:rsidR="004052FA">
        <w:t xml:space="preserve"> 250</w:t>
      </w:r>
    </w:p>
    <w:p w:rsidR="00003A98" w:rsidRPr="00EA1572" w:rsidRDefault="00003A98" w:rsidP="00EA1572">
      <w:r w:rsidRPr="00EA1572">
        <w:t>Нотація</w:t>
      </w:r>
      <w:r w:rsidR="004052FA">
        <w:t xml:space="preserve"> 31</w:t>
      </w:r>
    </w:p>
    <w:p w:rsidR="00003A98" w:rsidRPr="00EA1572" w:rsidRDefault="00003A98" w:rsidP="00EA1572"/>
    <w:p w:rsidR="00003A98" w:rsidRPr="00A41241" w:rsidRDefault="00003A98" w:rsidP="00EA1572">
      <w:pPr>
        <w:rPr>
          <w:b/>
          <w:bCs/>
        </w:rPr>
      </w:pPr>
      <w:r w:rsidRPr="00A41241">
        <w:rPr>
          <w:b/>
          <w:bCs/>
        </w:rPr>
        <w:t>О</w:t>
      </w:r>
    </w:p>
    <w:p w:rsidR="00003A98" w:rsidRPr="00EA1572" w:rsidRDefault="00003A98" w:rsidP="00EA1572"/>
    <w:p w:rsidR="00003A98" w:rsidRPr="00EA1572" w:rsidRDefault="00003A98" w:rsidP="00EA1572">
      <w:r w:rsidRPr="00EA1572">
        <w:t>Об’єм</w:t>
      </w:r>
      <w:r w:rsidR="004052FA">
        <w:t xml:space="preserve"> </w:t>
      </w:r>
      <w:r w:rsidR="004F1BA5">
        <w:t>271</w:t>
      </w:r>
    </w:p>
    <w:p w:rsidR="00003A98" w:rsidRPr="00EA1572" w:rsidRDefault="00003A98" w:rsidP="00EA1572">
      <w:r w:rsidRPr="00EA1572">
        <w:t>Обвинувачувати</w:t>
      </w:r>
      <w:r w:rsidR="004F1BA5">
        <w:t xml:space="preserve"> 196</w:t>
      </w:r>
    </w:p>
    <w:p w:rsidR="00003A98" w:rsidRPr="00EA1572" w:rsidRDefault="00003A98" w:rsidP="00EA1572">
      <w:r w:rsidRPr="00EA1572">
        <w:t>Обвітрюватися</w:t>
      </w:r>
      <w:r w:rsidR="004F1BA5">
        <w:t xml:space="preserve"> 70</w:t>
      </w:r>
    </w:p>
    <w:p w:rsidR="00003A98" w:rsidRPr="00EA1572" w:rsidRDefault="00003A98" w:rsidP="00EA1572">
      <w:r w:rsidRPr="00EA1572">
        <w:t>Обирати</w:t>
      </w:r>
      <w:r w:rsidR="004F1BA5">
        <w:t xml:space="preserve"> 68</w:t>
      </w:r>
    </w:p>
    <w:p w:rsidR="00003A98" w:rsidRPr="00EA1572" w:rsidRDefault="00003A98" w:rsidP="00EA1572">
      <w:r w:rsidRPr="00EA1572">
        <w:t>Обіг</w:t>
      </w:r>
      <w:r w:rsidR="004F1BA5">
        <w:t xml:space="preserve"> 272</w:t>
      </w:r>
    </w:p>
    <w:p w:rsidR="00003A98" w:rsidRPr="00EA1572" w:rsidRDefault="00003A98" w:rsidP="00EA1572">
      <w:r w:rsidRPr="00EA1572">
        <w:t>Область</w:t>
      </w:r>
      <w:r w:rsidR="004F1BA5">
        <w:t xml:space="preserve"> 115</w:t>
      </w:r>
    </w:p>
    <w:p w:rsidR="00003A98" w:rsidRPr="00EA1572" w:rsidRDefault="00003A98" w:rsidP="00EA1572">
      <w:r w:rsidRPr="00EA1572">
        <w:t>Оборот</w:t>
      </w:r>
      <w:r w:rsidR="004F1BA5">
        <w:t xml:space="preserve"> 272</w:t>
      </w:r>
    </w:p>
    <w:p w:rsidR="00003A98" w:rsidRPr="00EA1572" w:rsidRDefault="00003A98" w:rsidP="00EA1572">
      <w:r w:rsidRPr="00EA1572">
        <w:t>Оборотний</w:t>
      </w:r>
      <w:r w:rsidR="004F1BA5">
        <w:t xml:space="preserve"> 198</w:t>
      </w:r>
    </w:p>
    <w:p w:rsidR="00003A98" w:rsidRPr="00EA1572" w:rsidRDefault="00003A98" w:rsidP="00EA1572">
      <w:r w:rsidRPr="00EA1572">
        <w:t>Обробіток</w:t>
      </w:r>
      <w:r w:rsidR="004F1BA5">
        <w:t xml:space="preserve"> 273</w:t>
      </w:r>
    </w:p>
    <w:p w:rsidR="00003A98" w:rsidRPr="00EA1572" w:rsidRDefault="00003A98" w:rsidP="00EA1572">
      <w:r w:rsidRPr="00EA1572">
        <w:t>Обробка</w:t>
      </w:r>
      <w:r w:rsidR="00B77E52">
        <w:t xml:space="preserve"> 273</w:t>
      </w:r>
    </w:p>
    <w:p w:rsidR="00003A98" w:rsidRPr="00EA1572" w:rsidRDefault="00003A98" w:rsidP="00EA1572">
      <w:r w:rsidRPr="00EA1572">
        <w:t>Оброблення</w:t>
      </w:r>
      <w:r w:rsidR="00B77E52">
        <w:t xml:space="preserve"> 273</w:t>
      </w:r>
    </w:p>
    <w:p w:rsidR="00003A98" w:rsidRPr="00EA1572" w:rsidRDefault="00003A98" w:rsidP="00EA1572">
      <w:r w:rsidRPr="00EA1572">
        <w:t>Обстановка</w:t>
      </w:r>
      <w:r w:rsidR="00B77E52">
        <w:t xml:space="preserve"> 274</w:t>
      </w:r>
    </w:p>
    <w:p w:rsidR="00003A98" w:rsidRPr="00EA1572" w:rsidRDefault="00003A98" w:rsidP="00EA1572">
      <w:r w:rsidRPr="00EA1572">
        <w:t>Обстоювати</w:t>
      </w:r>
      <w:r w:rsidR="00B77E52">
        <w:t xml:space="preserve"> 98</w:t>
      </w:r>
    </w:p>
    <w:p w:rsidR="00003A98" w:rsidRPr="00EA1572" w:rsidRDefault="00003A98" w:rsidP="00EA1572">
      <w:r w:rsidRPr="00EA1572">
        <w:t>Обсяг</w:t>
      </w:r>
      <w:r w:rsidR="00F26B58">
        <w:t xml:space="preserve"> 271</w:t>
      </w:r>
    </w:p>
    <w:p w:rsidR="00003A98" w:rsidRPr="00EA1572" w:rsidRDefault="00003A98" w:rsidP="00EA1572">
      <w:r w:rsidRPr="00EA1572">
        <w:t>Обумовлювати</w:t>
      </w:r>
      <w:r w:rsidR="00F26B58">
        <w:t xml:space="preserve"> 214</w:t>
      </w:r>
    </w:p>
    <w:p w:rsidR="00003A98" w:rsidRPr="00EA1572" w:rsidRDefault="00003A98" w:rsidP="00EA1572">
      <w:r w:rsidRPr="00EA1572">
        <w:t>Община</w:t>
      </w:r>
      <w:r w:rsidR="00F26B58">
        <w:t xml:space="preserve"> 123</w:t>
      </w:r>
    </w:p>
    <w:p w:rsidR="00003A98" w:rsidRPr="00EA1572" w:rsidRDefault="00003A98" w:rsidP="00EA1572">
      <w:r w:rsidRPr="00EA1572">
        <w:t>Об’ява</w:t>
      </w:r>
      <w:r w:rsidR="00F26B58">
        <w:t xml:space="preserve"> 278</w:t>
      </w:r>
    </w:p>
    <w:p w:rsidR="00003A98" w:rsidRDefault="00003A98" w:rsidP="00EA1572">
      <w:r w:rsidRPr="00EA1572">
        <w:t>Оволодівати</w:t>
      </w:r>
      <w:r w:rsidR="00F26B58">
        <w:t xml:space="preserve"> </w:t>
      </w:r>
      <w:r w:rsidR="007B3ADA">
        <w:t>189</w:t>
      </w:r>
    </w:p>
    <w:p w:rsidR="00666640" w:rsidRPr="00EA1572" w:rsidRDefault="00666640" w:rsidP="00666640">
      <w:r w:rsidRPr="00EA1572">
        <w:t>Оголошення</w:t>
      </w:r>
      <w:r>
        <w:t xml:space="preserve"> 278</w:t>
      </w:r>
    </w:p>
    <w:p w:rsidR="00003A98" w:rsidRDefault="00003A98" w:rsidP="00EA1572">
      <w:r w:rsidRPr="00EA1572">
        <w:t>Оголошувати</w:t>
      </w:r>
      <w:r w:rsidR="007B3ADA">
        <w:t xml:space="preserve"> 70</w:t>
      </w:r>
    </w:p>
    <w:p w:rsidR="00666640" w:rsidRPr="00EA1572" w:rsidRDefault="00666640" w:rsidP="00EA1572">
      <w:r w:rsidRPr="00EA1572">
        <w:t>Огріх</w:t>
      </w:r>
      <w:r>
        <w:t xml:space="preserve"> 57</w:t>
      </w:r>
    </w:p>
    <w:p w:rsidR="00003A98" w:rsidRPr="00EA1572" w:rsidRDefault="00003A98" w:rsidP="00EA1572">
      <w:r w:rsidRPr="00EA1572">
        <w:t>Огудина</w:t>
      </w:r>
      <w:r w:rsidR="007B3ADA">
        <w:t xml:space="preserve"> 36</w:t>
      </w:r>
    </w:p>
    <w:p w:rsidR="00003A98" w:rsidRPr="00EA1572" w:rsidRDefault="00003A98" w:rsidP="00EA1572">
      <w:r w:rsidRPr="00EA1572">
        <w:t>Одержувати</w:t>
      </w:r>
      <w:r w:rsidR="001C5C9A">
        <w:t xml:space="preserve"> 142</w:t>
      </w:r>
    </w:p>
    <w:p w:rsidR="00003A98" w:rsidRPr="00EA1572" w:rsidRDefault="00003A98" w:rsidP="00EA1572">
      <w:r w:rsidRPr="00EA1572">
        <w:t>Одиничний</w:t>
      </w:r>
      <w:r w:rsidR="00C8375E">
        <w:t xml:space="preserve"> 279</w:t>
      </w:r>
    </w:p>
    <w:p w:rsidR="00003A98" w:rsidRPr="00EA1572" w:rsidRDefault="00003A98" w:rsidP="00EA1572">
      <w:r w:rsidRPr="00EA1572">
        <w:t>Одинокий</w:t>
      </w:r>
      <w:r w:rsidR="00C8375E">
        <w:t xml:space="preserve"> 279</w:t>
      </w:r>
    </w:p>
    <w:p w:rsidR="00003A98" w:rsidRPr="00EA1572" w:rsidRDefault="00003A98" w:rsidP="00EA1572">
      <w:r w:rsidRPr="00EA1572">
        <w:t>Одиночний</w:t>
      </w:r>
      <w:r w:rsidR="00C8375E">
        <w:t xml:space="preserve"> 279</w:t>
      </w:r>
    </w:p>
    <w:p w:rsidR="00003A98" w:rsidRPr="00EA1572" w:rsidRDefault="00003A98" w:rsidP="00EA1572">
      <w:r w:rsidRPr="00EA1572">
        <w:t>Однобічний</w:t>
      </w:r>
      <w:r w:rsidR="00C8375E">
        <w:t xml:space="preserve"> 280</w:t>
      </w:r>
    </w:p>
    <w:p w:rsidR="00003A98" w:rsidRPr="00EA1572" w:rsidRDefault="00003A98" w:rsidP="00EA1572">
      <w:r w:rsidRPr="00EA1572">
        <w:t>Одноголосий</w:t>
      </w:r>
      <w:r w:rsidR="00C8375E">
        <w:t xml:space="preserve"> 280</w:t>
      </w:r>
    </w:p>
    <w:p w:rsidR="00003A98" w:rsidRPr="00EA1572" w:rsidRDefault="00003A98" w:rsidP="00EA1572">
      <w:r w:rsidRPr="00EA1572">
        <w:t>Одноголосний</w:t>
      </w:r>
      <w:r w:rsidR="00C8375E">
        <w:t xml:space="preserve"> 280</w:t>
      </w:r>
    </w:p>
    <w:p w:rsidR="00003A98" w:rsidRPr="00EA1572" w:rsidRDefault="00003A98" w:rsidP="00EA1572">
      <w:r w:rsidRPr="00EA1572">
        <w:t>Одноразовий</w:t>
      </w:r>
      <w:r w:rsidR="00C8375E">
        <w:t xml:space="preserve"> 280</w:t>
      </w:r>
    </w:p>
    <w:p w:rsidR="00003A98" w:rsidRPr="00EA1572" w:rsidRDefault="00003A98" w:rsidP="00EA1572">
      <w:r w:rsidRPr="00EA1572">
        <w:t>Односторонній</w:t>
      </w:r>
      <w:r w:rsidR="00C8375E">
        <w:t xml:space="preserve"> 280</w:t>
      </w:r>
    </w:p>
    <w:p w:rsidR="00003A98" w:rsidRPr="00EA1572" w:rsidRDefault="00003A98" w:rsidP="00EA1572">
      <w:r w:rsidRPr="00EA1572">
        <w:t>Одночасний</w:t>
      </w:r>
      <w:r w:rsidR="00C8375E">
        <w:t xml:space="preserve"> 280</w:t>
      </w:r>
    </w:p>
    <w:p w:rsidR="00003A98" w:rsidRPr="00EA1572" w:rsidRDefault="00003A98" w:rsidP="00EA1572">
      <w:r w:rsidRPr="00EA1572">
        <w:t>Одягати</w:t>
      </w:r>
      <w:r w:rsidR="00666640">
        <w:t xml:space="preserve"> 259</w:t>
      </w:r>
    </w:p>
    <w:p w:rsidR="00003A98" w:rsidRPr="00EA1572" w:rsidRDefault="00003A98" w:rsidP="00EA1572">
      <w:r w:rsidRPr="00EA1572">
        <w:t>Ожеледиця</w:t>
      </w:r>
      <w:r w:rsidR="00C8375E">
        <w:t xml:space="preserve"> 281</w:t>
      </w:r>
    </w:p>
    <w:p w:rsidR="00003A98" w:rsidRPr="00EA1572" w:rsidRDefault="00003A98" w:rsidP="00EA1572">
      <w:r w:rsidRPr="00EA1572">
        <w:t>Ожеледь</w:t>
      </w:r>
      <w:r w:rsidR="00666640">
        <w:t xml:space="preserve"> 281</w:t>
      </w:r>
    </w:p>
    <w:p w:rsidR="00003A98" w:rsidRPr="00EA1572" w:rsidRDefault="00003A98" w:rsidP="00EA1572">
      <w:r w:rsidRPr="00EA1572">
        <w:t>Ознайомлюватися</w:t>
      </w:r>
      <w:r w:rsidR="00666640">
        <w:t xml:space="preserve"> 210</w:t>
      </w:r>
    </w:p>
    <w:p w:rsidR="00003A98" w:rsidRPr="00EA1572" w:rsidRDefault="00003A98" w:rsidP="00EA1572">
      <w:r w:rsidRPr="00EA1572">
        <w:t>Округ</w:t>
      </w:r>
      <w:r w:rsidR="002B389E">
        <w:t xml:space="preserve"> 281</w:t>
      </w:r>
    </w:p>
    <w:p w:rsidR="00003A98" w:rsidRPr="00EA1572" w:rsidRDefault="00003A98" w:rsidP="00EA1572">
      <w:r w:rsidRPr="00EA1572">
        <w:t>Округа</w:t>
      </w:r>
      <w:r w:rsidR="002B389E">
        <w:t xml:space="preserve"> 281</w:t>
      </w:r>
    </w:p>
    <w:p w:rsidR="00003A98" w:rsidRPr="00EA1572" w:rsidRDefault="00003A98" w:rsidP="00EA1572">
      <w:r w:rsidRPr="00EA1572">
        <w:t>Окружність</w:t>
      </w:r>
      <w:r w:rsidR="002B389E">
        <w:t xml:space="preserve"> 230</w:t>
      </w:r>
    </w:p>
    <w:p w:rsidR="00003A98" w:rsidRPr="00EA1572" w:rsidRDefault="00003A98" w:rsidP="00EA1572">
      <w:r w:rsidRPr="00EA1572">
        <w:t>Олія</w:t>
      </w:r>
      <w:r w:rsidR="002B389E">
        <w:t xml:space="preserve"> 247</w:t>
      </w:r>
    </w:p>
    <w:p w:rsidR="00003A98" w:rsidRPr="00EA1572" w:rsidRDefault="00003A98" w:rsidP="00EA1572">
      <w:r w:rsidRPr="00EA1572">
        <w:t>Опановувати</w:t>
      </w:r>
      <w:r w:rsidR="002B389E">
        <w:t xml:space="preserve"> 189</w:t>
      </w:r>
    </w:p>
    <w:p w:rsidR="00003A98" w:rsidRPr="00EA1572" w:rsidRDefault="00003A98" w:rsidP="00EA1572">
      <w:r w:rsidRPr="00EA1572">
        <w:t>Опинатися</w:t>
      </w:r>
      <w:r w:rsidR="002B389E">
        <w:t xml:space="preserve"> 281</w:t>
      </w:r>
    </w:p>
    <w:p w:rsidR="00003A98" w:rsidRPr="00EA1572" w:rsidRDefault="00003A98" w:rsidP="00EA1572">
      <w:r w:rsidRPr="00EA1572">
        <w:t>Опинятися</w:t>
      </w:r>
      <w:r w:rsidR="002B389E">
        <w:t xml:space="preserve"> 281</w:t>
      </w:r>
    </w:p>
    <w:p w:rsidR="00003A98" w:rsidRPr="00EA1572" w:rsidRDefault="00003A98" w:rsidP="00EA1572">
      <w:r w:rsidRPr="00EA1572">
        <w:t>Опиратися</w:t>
      </w:r>
      <w:r w:rsidR="002B389E">
        <w:t xml:space="preserve"> 282</w:t>
      </w:r>
    </w:p>
    <w:p w:rsidR="00003A98" w:rsidRPr="00EA1572" w:rsidRDefault="00003A98" w:rsidP="00EA1572">
      <w:r w:rsidRPr="00EA1572">
        <w:t>Оплачувати</w:t>
      </w:r>
      <w:r w:rsidR="002B389E">
        <w:t xml:space="preserve"> 282</w:t>
      </w:r>
    </w:p>
    <w:p w:rsidR="00003A98" w:rsidRPr="00EA1572" w:rsidRDefault="00003A98" w:rsidP="00EA1572">
      <w:r w:rsidRPr="00EA1572">
        <w:t>Опрацювання</w:t>
      </w:r>
      <w:r w:rsidR="002B389E">
        <w:t xml:space="preserve"> 273</w:t>
      </w:r>
    </w:p>
    <w:p w:rsidR="00003A98" w:rsidRPr="00EA1572" w:rsidRDefault="00003A98" w:rsidP="00EA1572">
      <w:r w:rsidRPr="00EA1572">
        <w:t>Опудало</w:t>
      </w:r>
      <w:r w:rsidR="002B389E">
        <w:t xml:space="preserve"> 283</w:t>
      </w:r>
    </w:p>
    <w:p w:rsidR="00003A98" w:rsidRPr="00EA1572" w:rsidRDefault="00003A98" w:rsidP="00EA1572">
      <w:r w:rsidRPr="00EA1572">
        <w:t>Оригінальний</w:t>
      </w:r>
      <w:r w:rsidR="002B389E">
        <w:t xml:space="preserve"> 269</w:t>
      </w:r>
    </w:p>
    <w:p w:rsidR="00003A98" w:rsidRPr="00EA1572" w:rsidRDefault="00003A98" w:rsidP="00EA1572">
      <w:r w:rsidRPr="00EA1572">
        <w:t>Освітлений</w:t>
      </w:r>
      <w:r w:rsidR="002B389E">
        <w:t xml:space="preserve"> 283</w:t>
      </w:r>
    </w:p>
    <w:p w:rsidR="00003A98" w:rsidRPr="00EA1572" w:rsidRDefault="00003A98" w:rsidP="00EA1572">
      <w:r w:rsidRPr="00EA1572">
        <w:t>Освітлювати</w:t>
      </w:r>
      <w:r w:rsidR="002B389E">
        <w:t xml:space="preserve"> 84</w:t>
      </w:r>
    </w:p>
    <w:p w:rsidR="00003A98" w:rsidRPr="00EA1572" w:rsidRDefault="00003A98" w:rsidP="00EA1572">
      <w:r w:rsidRPr="00EA1572">
        <w:t>Освітній</w:t>
      </w:r>
      <w:r w:rsidR="002B389E">
        <w:t xml:space="preserve"> 284</w:t>
      </w:r>
    </w:p>
    <w:p w:rsidR="00003A98" w:rsidRPr="00EA1572" w:rsidRDefault="00003A98" w:rsidP="00EA1572">
      <w:r w:rsidRPr="00EA1572">
        <w:t>Освітянський</w:t>
      </w:r>
      <w:r w:rsidR="002B389E">
        <w:t xml:space="preserve"> 284</w:t>
      </w:r>
    </w:p>
    <w:p w:rsidR="00003A98" w:rsidRPr="00EA1572" w:rsidRDefault="00003A98" w:rsidP="00EA1572">
      <w:r w:rsidRPr="00EA1572">
        <w:t>Освічений</w:t>
      </w:r>
      <w:r w:rsidR="002B389E">
        <w:t xml:space="preserve"> 283</w:t>
      </w:r>
    </w:p>
    <w:p w:rsidR="00003A98" w:rsidRPr="00EA1572" w:rsidRDefault="00003A98" w:rsidP="00EA1572">
      <w:r w:rsidRPr="00EA1572">
        <w:t>Освічувати</w:t>
      </w:r>
      <w:r w:rsidR="002B389E">
        <w:t xml:space="preserve"> 84</w:t>
      </w:r>
    </w:p>
    <w:p w:rsidR="00003A98" w:rsidRPr="00EA1572" w:rsidRDefault="00003A98" w:rsidP="00EA1572">
      <w:r w:rsidRPr="00EA1572">
        <w:t>Освоювати</w:t>
      </w:r>
      <w:r w:rsidR="002B389E">
        <w:t xml:space="preserve"> 189</w:t>
      </w:r>
    </w:p>
    <w:p w:rsidR="00003A98" w:rsidRPr="00EA1572" w:rsidRDefault="00003A98" w:rsidP="00EA1572">
      <w:r w:rsidRPr="00EA1572">
        <w:t>Оскаржувати</w:t>
      </w:r>
      <w:r w:rsidR="002B389E">
        <w:t xml:space="preserve"> 284</w:t>
      </w:r>
    </w:p>
    <w:p w:rsidR="00003A98" w:rsidRPr="00EA1572" w:rsidRDefault="00003A98" w:rsidP="00EA1572">
      <w:r w:rsidRPr="00EA1572">
        <w:t>Ославлювати</w:t>
      </w:r>
      <w:r w:rsidR="002B389E">
        <w:t xml:space="preserve"> 284</w:t>
      </w:r>
    </w:p>
    <w:p w:rsidR="00003A98" w:rsidRPr="00EA1572" w:rsidRDefault="00003A98" w:rsidP="00EA1572">
      <w:r w:rsidRPr="00EA1572">
        <w:t>Оснований</w:t>
      </w:r>
      <w:r w:rsidR="002B389E">
        <w:t xml:space="preserve"> 191</w:t>
      </w:r>
    </w:p>
    <w:p w:rsidR="00003A98" w:rsidRPr="00EA1572" w:rsidRDefault="00003A98" w:rsidP="00EA1572">
      <w:r w:rsidRPr="00EA1572">
        <w:t>Особа</w:t>
      </w:r>
      <w:r w:rsidR="002B389E">
        <w:t xml:space="preserve"> 215</w:t>
      </w:r>
    </w:p>
    <w:p w:rsidR="00003A98" w:rsidRPr="00EA1572" w:rsidRDefault="00003A98" w:rsidP="00EA1572">
      <w:r w:rsidRPr="00EA1572">
        <w:t>Особистий</w:t>
      </w:r>
      <w:r w:rsidR="002B389E">
        <w:t xml:space="preserve"> 105</w:t>
      </w:r>
    </w:p>
    <w:p w:rsidR="00003A98" w:rsidRPr="00EA1572" w:rsidRDefault="00003A98" w:rsidP="00EA1572">
      <w:r w:rsidRPr="00EA1572">
        <w:t>Особистість</w:t>
      </w:r>
      <w:r w:rsidR="002B389E">
        <w:t xml:space="preserve"> 215</w:t>
      </w:r>
    </w:p>
    <w:p w:rsidR="00003A98" w:rsidRPr="00EA1572" w:rsidRDefault="00003A98" w:rsidP="00EA1572">
      <w:r w:rsidRPr="00EA1572">
        <w:t>Особовий</w:t>
      </w:r>
      <w:r w:rsidR="002B389E">
        <w:t xml:space="preserve"> 105</w:t>
      </w:r>
    </w:p>
    <w:p w:rsidR="00003A98" w:rsidRPr="00EA1572" w:rsidRDefault="00003A98" w:rsidP="00EA1572">
      <w:r w:rsidRPr="00EA1572">
        <w:t>Оспорювати</w:t>
      </w:r>
      <w:r w:rsidR="002B389E">
        <w:t xml:space="preserve"> 284</w:t>
      </w:r>
    </w:p>
    <w:p w:rsidR="00003A98" w:rsidRPr="00EA1572" w:rsidRDefault="00003A98" w:rsidP="00EA1572">
      <w:r w:rsidRPr="00EA1572">
        <w:t>Останні</w:t>
      </w:r>
      <w:r w:rsidR="002B389E">
        <w:t>й 220</w:t>
      </w:r>
    </w:p>
    <w:p w:rsidR="00003A98" w:rsidRPr="00EA1572" w:rsidRDefault="00003A98" w:rsidP="00EA1572">
      <w:r w:rsidRPr="00EA1572">
        <w:t>Остаточний</w:t>
      </w:r>
      <w:r w:rsidR="002B389E">
        <w:t xml:space="preserve"> 173</w:t>
      </w:r>
    </w:p>
    <w:p w:rsidR="00003A98" w:rsidRPr="00EA1572" w:rsidRDefault="00003A98" w:rsidP="00EA1572">
      <w:r w:rsidRPr="00EA1572">
        <w:t>Осуджувати</w:t>
      </w:r>
      <w:r w:rsidR="005B76D0">
        <w:t xml:space="preserve"> 191</w:t>
      </w:r>
    </w:p>
    <w:p w:rsidR="00003A98" w:rsidRPr="00EA1572" w:rsidRDefault="00003A98" w:rsidP="00EA1572">
      <w:r w:rsidRPr="00EA1572">
        <w:t>Осягати</w:t>
      </w:r>
      <w:r w:rsidR="005B76D0">
        <w:t xml:space="preserve"> 189</w:t>
      </w:r>
    </w:p>
    <w:p w:rsidR="00003A98" w:rsidRPr="00EA1572" w:rsidRDefault="00003A98" w:rsidP="00EA1572">
      <w:r w:rsidRPr="00EA1572">
        <w:t>Отара</w:t>
      </w:r>
      <w:r w:rsidR="005B76D0">
        <w:t xml:space="preserve"> 203</w:t>
      </w:r>
    </w:p>
    <w:p w:rsidR="00003A98" w:rsidRPr="00EA1572" w:rsidRDefault="00003A98" w:rsidP="00EA1572">
      <w:r w:rsidRPr="00EA1572">
        <w:t>Отримувати</w:t>
      </w:r>
      <w:r w:rsidR="005B76D0">
        <w:t xml:space="preserve"> 142</w:t>
      </w:r>
    </w:p>
    <w:p w:rsidR="00003A98" w:rsidRPr="00EA1572" w:rsidRDefault="00003A98" w:rsidP="00EA1572">
      <w:r w:rsidRPr="00EA1572">
        <w:t>Очікувати</w:t>
      </w:r>
      <w:r w:rsidR="005B76D0">
        <w:t xml:space="preserve"> 260</w:t>
      </w:r>
    </w:p>
    <w:p w:rsidR="00003A98" w:rsidRPr="00EA1572" w:rsidRDefault="00003A98" w:rsidP="00EA1572">
      <w:r w:rsidRPr="00EA1572">
        <w:t>Ощадливий</w:t>
      </w:r>
      <w:r w:rsidR="005B76D0">
        <w:t xml:space="preserve"> 285</w:t>
      </w:r>
    </w:p>
    <w:p w:rsidR="00003A98" w:rsidRPr="00EA1572" w:rsidRDefault="00003A98" w:rsidP="00EA1572">
      <w:r w:rsidRPr="00EA1572">
        <w:t>Ощадний</w:t>
      </w:r>
      <w:r w:rsidR="005B76D0">
        <w:t xml:space="preserve"> 285</w:t>
      </w:r>
    </w:p>
    <w:p w:rsidR="00003A98" w:rsidRPr="00EA1572" w:rsidRDefault="00003A98" w:rsidP="00EA1572"/>
    <w:p w:rsidR="00003A98" w:rsidRPr="00A41241" w:rsidRDefault="00003A98" w:rsidP="00EA1572">
      <w:pPr>
        <w:rPr>
          <w:b/>
          <w:bCs/>
        </w:rPr>
      </w:pPr>
      <w:r w:rsidRPr="00A41241">
        <w:rPr>
          <w:b/>
          <w:bCs/>
        </w:rPr>
        <w:t>П</w:t>
      </w:r>
    </w:p>
    <w:p w:rsidR="00003A98" w:rsidRPr="00EA1572" w:rsidRDefault="00003A98" w:rsidP="00EA1572"/>
    <w:p w:rsidR="00003A98" w:rsidRPr="00EA1572" w:rsidRDefault="00003A98" w:rsidP="00EA1572">
      <w:r w:rsidRPr="00EA1572">
        <w:t>Паводок</w:t>
      </w:r>
      <w:r w:rsidR="00C83E9D">
        <w:t xml:space="preserve"> 285</w:t>
      </w:r>
    </w:p>
    <w:p w:rsidR="00003A98" w:rsidRPr="00EA1572" w:rsidRDefault="00003A98" w:rsidP="00EA1572">
      <w:r w:rsidRPr="00EA1572">
        <w:t>Пай</w:t>
      </w:r>
      <w:r w:rsidR="00C83E9D">
        <w:t xml:space="preserve"> 148</w:t>
      </w:r>
    </w:p>
    <w:p w:rsidR="00003A98" w:rsidRPr="00EA1572" w:rsidRDefault="00003A98" w:rsidP="00EA1572">
      <w:r w:rsidRPr="00EA1572">
        <w:t>Пайка</w:t>
      </w:r>
      <w:r w:rsidR="00C83E9D">
        <w:t xml:space="preserve"> 148</w:t>
      </w:r>
    </w:p>
    <w:p w:rsidR="00003A98" w:rsidRPr="00EA1572" w:rsidRDefault="00003A98" w:rsidP="00EA1572">
      <w:r w:rsidRPr="00EA1572">
        <w:t>Паливо</w:t>
      </w:r>
      <w:r w:rsidR="00C83E9D">
        <w:t xml:space="preserve"> 286</w:t>
      </w:r>
    </w:p>
    <w:p w:rsidR="00003A98" w:rsidRPr="00EA1572" w:rsidRDefault="00003A98" w:rsidP="00EA1572">
      <w:r w:rsidRPr="00EA1572">
        <w:t>Палити</w:t>
      </w:r>
      <w:r w:rsidR="00C83E9D">
        <w:t xml:space="preserve"> 242</w:t>
      </w:r>
    </w:p>
    <w:p w:rsidR="00003A98" w:rsidRPr="00EA1572" w:rsidRDefault="00003A98" w:rsidP="00EA1572">
      <w:r w:rsidRPr="00EA1572">
        <w:t>Пальне</w:t>
      </w:r>
      <w:r w:rsidR="00C83E9D">
        <w:t xml:space="preserve"> 286</w:t>
      </w:r>
    </w:p>
    <w:p w:rsidR="00003A98" w:rsidRPr="00EA1572" w:rsidRDefault="00003A98" w:rsidP="00EA1572">
      <w:r w:rsidRPr="00EA1572">
        <w:t>Пам’ятка</w:t>
      </w:r>
      <w:r w:rsidR="00C83E9D">
        <w:t xml:space="preserve"> 286</w:t>
      </w:r>
    </w:p>
    <w:p w:rsidR="00003A98" w:rsidRPr="00EA1572" w:rsidRDefault="00003A98" w:rsidP="00EA1572">
      <w:r w:rsidRPr="00EA1572">
        <w:t>Пам’ятник</w:t>
      </w:r>
      <w:r w:rsidR="00C83E9D">
        <w:t xml:space="preserve"> 286</w:t>
      </w:r>
    </w:p>
    <w:p w:rsidR="00003A98" w:rsidRPr="00EA1572" w:rsidRDefault="00003A98" w:rsidP="00EA1572">
      <w:r w:rsidRPr="00EA1572">
        <w:t>Пана</w:t>
      </w:r>
      <w:r w:rsidR="00C83E9D">
        <w:t xml:space="preserve"> 286</w:t>
      </w:r>
    </w:p>
    <w:p w:rsidR="00003A98" w:rsidRPr="00EA1572" w:rsidRDefault="00003A98" w:rsidP="00EA1572">
      <w:r w:rsidRPr="00EA1572">
        <w:t>Пан</w:t>
      </w:r>
      <w:r w:rsidR="00C83E9D">
        <w:t>на 286</w:t>
      </w:r>
    </w:p>
    <w:p w:rsidR="00003A98" w:rsidRPr="00EA1572" w:rsidRDefault="00003A98" w:rsidP="00EA1572">
      <w:r w:rsidRPr="00EA1572">
        <w:t>Панно</w:t>
      </w:r>
      <w:r w:rsidR="00C83E9D">
        <w:t xml:space="preserve"> 145</w:t>
      </w:r>
    </w:p>
    <w:p w:rsidR="00003A98" w:rsidRPr="00EA1572" w:rsidRDefault="00003A98" w:rsidP="00EA1572">
      <w:r w:rsidRPr="00EA1572">
        <w:t>Панове</w:t>
      </w:r>
      <w:r w:rsidR="00C83E9D">
        <w:t xml:space="preserve"> 145</w:t>
      </w:r>
    </w:p>
    <w:p w:rsidR="00003A98" w:rsidRPr="00EA1572" w:rsidRDefault="00003A98" w:rsidP="00EA1572">
      <w:r w:rsidRPr="00EA1572">
        <w:t>Парафінувати</w:t>
      </w:r>
      <w:r w:rsidR="00C83E9D">
        <w:t xml:space="preserve"> 287</w:t>
      </w:r>
    </w:p>
    <w:p w:rsidR="00003A98" w:rsidRPr="00EA1572" w:rsidRDefault="00003A98" w:rsidP="00EA1572">
      <w:r w:rsidRPr="00EA1572">
        <w:t>Парафувати</w:t>
      </w:r>
      <w:r w:rsidR="00C83E9D">
        <w:t xml:space="preserve"> 287</w:t>
      </w:r>
    </w:p>
    <w:p w:rsidR="00003A98" w:rsidRPr="00EA1572" w:rsidRDefault="00003A98" w:rsidP="00EA1572">
      <w:r w:rsidRPr="00EA1572">
        <w:t>Парламентарій</w:t>
      </w:r>
      <w:r w:rsidR="00C83E9D">
        <w:t xml:space="preserve"> 287</w:t>
      </w:r>
    </w:p>
    <w:p w:rsidR="00003A98" w:rsidRPr="00EA1572" w:rsidRDefault="00003A98" w:rsidP="00EA1572">
      <w:r w:rsidRPr="00EA1572">
        <w:t>Парламентер</w:t>
      </w:r>
      <w:r w:rsidR="00C83E9D">
        <w:t xml:space="preserve"> 287</w:t>
      </w:r>
    </w:p>
    <w:p w:rsidR="00003A98" w:rsidRPr="00EA1572" w:rsidRDefault="00003A98" w:rsidP="00EA1572">
      <w:r w:rsidRPr="00EA1572">
        <w:t>Первинний</w:t>
      </w:r>
      <w:r w:rsidR="00C83E9D">
        <w:t xml:space="preserve"> 287</w:t>
      </w:r>
    </w:p>
    <w:p w:rsidR="00003A98" w:rsidRPr="00EA1572" w:rsidRDefault="00003A98" w:rsidP="00EA1572">
      <w:r w:rsidRPr="00EA1572">
        <w:t>Первісний</w:t>
      </w:r>
      <w:r w:rsidR="00C83E9D">
        <w:t xml:space="preserve"> 287</w:t>
      </w:r>
    </w:p>
    <w:p w:rsidR="00003A98" w:rsidRPr="00EA1572" w:rsidRDefault="00003A98" w:rsidP="00EA1572">
      <w:r w:rsidRPr="00EA1572">
        <w:t>Первозданний</w:t>
      </w:r>
      <w:r w:rsidR="00C83E9D">
        <w:t xml:space="preserve"> 287</w:t>
      </w:r>
    </w:p>
    <w:p w:rsidR="00003A98" w:rsidRPr="00EA1572" w:rsidRDefault="00003A98" w:rsidP="00EA1572">
      <w:r w:rsidRPr="00EA1572">
        <w:t>Перебувати</w:t>
      </w:r>
      <w:r w:rsidR="00A3277F">
        <w:t xml:space="preserve"> 210</w:t>
      </w:r>
    </w:p>
    <w:p w:rsidR="00003A98" w:rsidRPr="00EA1572" w:rsidRDefault="00003A98" w:rsidP="00EA1572">
      <w:r w:rsidRPr="00EA1572">
        <w:t>Перев’язний</w:t>
      </w:r>
      <w:r w:rsidR="00A3277F">
        <w:t xml:space="preserve"> 289</w:t>
      </w:r>
    </w:p>
    <w:p w:rsidR="00003A98" w:rsidRPr="00EA1572" w:rsidRDefault="00003A98" w:rsidP="00EA1572">
      <w:r w:rsidRPr="00EA1572">
        <w:t>Перев’язувальний</w:t>
      </w:r>
      <w:r w:rsidR="00A3277F">
        <w:t xml:space="preserve"> 289</w:t>
      </w:r>
    </w:p>
    <w:p w:rsidR="00003A98" w:rsidRPr="00EA1572" w:rsidRDefault="00003A98" w:rsidP="00EA1572">
      <w:r w:rsidRPr="00EA1572">
        <w:t>Перевертень</w:t>
      </w:r>
      <w:r w:rsidR="007A73E6">
        <w:t xml:space="preserve"> 98</w:t>
      </w:r>
    </w:p>
    <w:p w:rsidR="00003A98" w:rsidRPr="00EA1572" w:rsidRDefault="00003A98" w:rsidP="00EA1572">
      <w:r w:rsidRPr="00EA1572">
        <w:t>Переводити</w:t>
      </w:r>
      <w:r w:rsidR="007A73E6">
        <w:t xml:space="preserve"> 288</w:t>
      </w:r>
    </w:p>
    <w:p w:rsidR="00003A98" w:rsidRPr="00EA1572" w:rsidRDefault="00003A98" w:rsidP="00EA1572">
      <w:r w:rsidRPr="00EA1572">
        <w:t>Перев’язаний</w:t>
      </w:r>
      <w:r w:rsidR="007A73E6">
        <w:t xml:space="preserve"> 98</w:t>
      </w:r>
    </w:p>
    <w:p w:rsidR="00003A98" w:rsidRPr="00EA1572" w:rsidRDefault="00003A98" w:rsidP="00EA1572">
      <w:r w:rsidRPr="00EA1572">
        <w:t>Перев</w:t>
      </w:r>
      <w:r w:rsidR="007A73E6">
        <w:t>’</w:t>
      </w:r>
      <w:r w:rsidRPr="00EA1572">
        <w:t>язочний</w:t>
      </w:r>
      <w:r w:rsidR="007A73E6">
        <w:t xml:space="preserve"> 289</w:t>
      </w:r>
    </w:p>
    <w:p w:rsidR="00003A98" w:rsidRPr="00EA1572" w:rsidRDefault="00003A98" w:rsidP="00EA1572">
      <w:r w:rsidRPr="00EA1572">
        <w:t>Передплата</w:t>
      </w:r>
      <w:r w:rsidR="00B82E9B">
        <w:t xml:space="preserve"> 290</w:t>
      </w:r>
    </w:p>
    <w:p w:rsidR="00003A98" w:rsidRPr="00EA1572" w:rsidRDefault="00003A98" w:rsidP="00EA1572">
      <w:r w:rsidRPr="00EA1572">
        <w:t>Передусім</w:t>
      </w:r>
      <w:r w:rsidR="00B57721">
        <w:t xml:space="preserve"> 261</w:t>
      </w:r>
    </w:p>
    <w:p w:rsidR="00003A98" w:rsidRPr="00EA1572" w:rsidRDefault="00003A98" w:rsidP="00EA1572">
      <w:r w:rsidRPr="00EA1572">
        <w:t>Переказувати</w:t>
      </w:r>
      <w:r w:rsidR="00B57721">
        <w:t xml:space="preserve"> 288</w:t>
      </w:r>
    </w:p>
    <w:p w:rsidR="00003A98" w:rsidRPr="00EA1572" w:rsidRDefault="00003A98" w:rsidP="00EA1572">
      <w:r w:rsidRPr="00EA1572">
        <w:t>Перекладати</w:t>
      </w:r>
      <w:r w:rsidR="00132961">
        <w:t xml:space="preserve"> 288</w:t>
      </w:r>
    </w:p>
    <w:p w:rsidR="00003A98" w:rsidRPr="00EA1572" w:rsidRDefault="00003A98" w:rsidP="00EA1572">
      <w:r w:rsidRPr="00EA1572">
        <w:t>Переписка</w:t>
      </w:r>
      <w:r w:rsidR="00132961">
        <w:t xml:space="preserve"> 244</w:t>
      </w:r>
    </w:p>
    <w:p w:rsidR="00003A98" w:rsidRPr="00EA1572" w:rsidRDefault="00003A98" w:rsidP="00EA1572">
      <w:r w:rsidRPr="00EA1572">
        <w:t>Переписування</w:t>
      </w:r>
      <w:r w:rsidR="00132961">
        <w:t xml:space="preserve"> 244</w:t>
      </w:r>
    </w:p>
    <w:p w:rsidR="00003A98" w:rsidRPr="00EA1572" w:rsidRDefault="00003A98" w:rsidP="00EA1572">
      <w:r w:rsidRPr="00EA1572">
        <w:t>Пересаджування</w:t>
      </w:r>
      <w:r w:rsidR="00132961">
        <w:t xml:space="preserve"> 290</w:t>
      </w:r>
    </w:p>
    <w:p w:rsidR="00003A98" w:rsidRPr="00EA1572" w:rsidRDefault="00003A98" w:rsidP="00EA1572">
      <w:r w:rsidRPr="00EA1572">
        <w:t>Пересадка</w:t>
      </w:r>
      <w:r w:rsidR="00132961">
        <w:t xml:space="preserve"> 290</w:t>
      </w:r>
    </w:p>
    <w:p w:rsidR="00003A98" w:rsidRPr="00EA1572" w:rsidRDefault="00003A98" w:rsidP="00EA1572">
      <w:r w:rsidRPr="00EA1572">
        <w:t>Перистий</w:t>
      </w:r>
      <w:r w:rsidR="00132961">
        <w:t xml:space="preserve"> 291</w:t>
      </w:r>
    </w:p>
    <w:p w:rsidR="00003A98" w:rsidRPr="00EA1572" w:rsidRDefault="00003A98" w:rsidP="00EA1572">
      <w:r w:rsidRPr="00EA1572">
        <w:t>Периферичний</w:t>
      </w:r>
      <w:r w:rsidR="00132961">
        <w:t xml:space="preserve"> 291</w:t>
      </w:r>
    </w:p>
    <w:p w:rsidR="00003A98" w:rsidRPr="00EA1572" w:rsidRDefault="00003A98" w:rsidP="00EA1572">
      <w:r w:rsidRPr="00EA1572">
        <w:t>Периферійний</w:t>
      </w:r>
      <w:r w:rsidR="00132961">
        <w:t xml:space="preserve"> 291</w:t>
      </w:r>
    </w:p>
    <w:p w:rsidR="00003A98" w:rsidRPr="00EA1572" w:rsidRDefault="00003A98" w:rsidP="00EA1572">
      <w:r w:rsidRPr="00EA1572">
        <w:t>Перістий</w:t>
      </w:r>
      <w:r w:rsidR="00132961">
        <w:t xml:space="preserve"> 291</w:t>
      </w:r>
    </w:p>
    <w:p w:rsidR="00003A98" w:rsidRPr="00EA1572" w:rsidRDefault="00003A98" w:rsidP="00EA1572">
      <w:r w:rsidRPr="00EA1572">
        <w:t>Персона грата</w:t>
      </w:r>
      <w:r w:rsidR="00132961">
        <w:t xml:space="preserve"> 292</w:t>
      </w:r>
    </w:p>
    <w:p w:rsidR="00003A98" w:rsidRPr="00EA1572" w:rsidRDefault="00003A98" w:rsidP="00EA1572">
      <w:r w:rsidRPr="00EA1572">
        <w:t>Персона нон грата</w:t>
      </w:r>
      <w:r w:rsidR="00132961">
        <w:t xml:space="preserve"> 292</w:t>
      </w:r>
    </w:p>
    <w:p w:rsidR="00003A98" w:rsidRPr="00EA1572" w:rsidRDefault="00003A98" w:rsidP="00EA1572">
      <w:r w:rsidRPr="00EA1572">
        <w:t>Пиловий</w:t>
      </w:r>
      <w:r w:rsidR="00132961">
        <w:t xml:space="preserve"> 292</w:t>
      </w:r>
    </w:p>
    <w:p w:rsidR="00003A98" w:rsidRPr="00EA1572" w:rsidRDefault="00003A98" w:rsidP="00EA1572">
      <w:r w:rsidRPr="00EA1572">
        <w:t xml:space="preserve">Пильний </w:t>
      </w:r>
      <w:r w:rsidR="00132961">
        <w:t xml:space="preserve"> 282</w:t>
      </w:r>
      <w:r w:rsidRPr="00EA1572">
        <w:tab/>
      </w:r>
    </w:p>
    <w:p w:rsidR="00003A98" w:rsidRPr="00EA1572" w:rsidRDefault="00003A98" w:rsidP="00EA1572">
      <w:r w:rsidRPr="00EA1572">
        <w:t>Писемність</w:t>
      </w:r>
      <w:r w:rsidR="00132961">
        <w:t xml:space="preserve"> 293</w:t>
      </w:r>
    </w:p>
    <w:p w:rsidR="00003A98" w:rsidRPr="00EA1572" w:rsidRDefault="00003A98" w:rsidP="00EA1572">
      <w:r w:rsidRPr="00EA1572">
        <w:t>Письменництво</w:t>
      </w:r>
      <w:r w:rsidR="00132961">
        <w:t xml:space="preserve"> 293</w:t>
      </w:r>
    </w:p>
    <w:p w:rsidR="00003A98" w:rsidRPr="00EA1572" w:rsidRDefault="00003A98" w:rsidP="00EA1572">
      <w:r w:rsidRPr="00EA1572">
        <w:t>Письменність</w:t>
      </w:r>
      <w:r w:rsidR="00132961">
        <w:t xml:space="preserve"> 293</w:t>
      </w:r>
    </w:p>
    <w:p w:rsidR="00003A98" w:rsidRPr="00EA1572" w:rsidRDefault="00003A98" w:rsidP="00EA1572">
      <w:r w:rsidRPr="00EA1572">
        <w:t>Письменство</w:t>
      </w:r>
      <w:r w:rsidR="00132961">
        <w:t xml:space="preserve"> 293</w:t>
      </w:r>
    </w:p>
    <w:p w:rsidR="00003A98" w:rsidRPr="00EA1572" w:rsidRDefault="00003A98" w:rsidP="00EA1572">
      <w:r w:rsidRPr="00EA1572">
        <w:t>Питання</w:t>
      </w:r>
      <w:r w:rsidR="00E94387">
        <w:t xml:space="preserve"> 186</w:t>
      </w:r>
    </w:p>
    <w:p w:rsidR="00003A98" w:rsidRPr="00EA1572" w:rsidRDefault="00003A98" w:rsidP="00EA1572">
      <w:r w:rsidRPr="00EA1572">
        <w:t>Піддослідний</w:t>
      </w:r>
      <w:r w:rsidR="00E94387">
        <w:t xml:space="preserve"> 293</w:t>
      </w:r>
    </w:p>
    <w:p w:rsidR="00003A98" w:rsidRPr="00EA1572" w:rsidRDefault="00003A98" w:rsidP="00EA1572">
      <w:r w:rsidRPr="00EA1572">
        <w:t>Піднімання</w:t>
      </w:r>
      <w:r w:rsidR="00E94387">
        <w:t xml:space="preserve"> 293</w:t>
      </w:r>
    </w:p>
    <w:p w:rsidR="00003A98" w:rsidRPr="00EA1572" w:rsidRDefault="00003A98" w:rsidP="00EA1572">
      <w:r w:rsidRPr="00EA1572">
        <w:t>Підняття</w:t>
      </w:r>
      <w:r w:rsidR="00E94387">
        <w:t xml:space="preserve"> 293</w:t>
      </w:r>
    </w:p>
    <w:p w:rsidR="00003A98" w:rsidRPr="00EA1572" w:rsidRDefault="00003A98" w:rsidP="00EA1572">
      <w:r w:rsidRPr="00EA1572">
        <w:t>Підозрювати</w:t>
      </w:r>
      <w:r w:rsidR="00E94387">
        <w:t xml:space="preserve"> 293</w:t>
      </w:r>
    </w:p>
    <w:p w:rsidR="00003A98" w:rsidRPr="00EA1572" w:rsidRDefault="00003A98" w:rsidP="00EA1572">
      <w:r w:rsidRPr="00EA1572">
        <w:t>Підписка</w:t>
      </w:r>
      <w:r w:rsidR="00E94387">
        <w:t xml:space="preserve"> 290</w:t>
      </w:r>
    </w:p>
    <w:p w:rsidR="00003A98" w:rsidRPr="00EA1572" w:rsidRDefault="00003A98" w:rsidP="00EA1572">
      <w:r w:rsidRPr="00EA1572">
        <w:t>Підрядник</w:t>
      </w:r>
      <w:r w:rsidR="00E94387">
        <w:t xml:space="preserve"> 294</w:t>
      </w:r>
    </w:p>
    <w:p w:rsidR="00003A98" w:rsidRPr="00EA1572" w:rsidRDefault="00003A98" w:rsidP="00EA1572">
      <w:r w:rsidRPr="00EA1572">
        <w:t>Підрядчик</w:t>
      </w:r>
      <w:r w:rsidR="00E94387">
        <w:t xml:space="preserve"> 294 </w:t>
      </w:r>
    </w:p>
    <w:p w:rsidR="00003A98" w:rsidRPr="00EA1572" w:rsidRDefault="00003A98" w:rsidP="00EA1572">
      <w:r w:rsidRPr="00EA1572">
        <w:t>Підслідний</w:t>
      </w:r>
      <w:r w:rsidR="00E94387">
        <w:t xml:space="preserve"> 293</w:t>
      </w:r>
    </w:p>
    <w:p w:rsidR="00003A98" w:rsidRPr="00EA1572" w:rsidRDefault="00003A98" w:rsidP="00EA1572">
      <w:r w:rsidRPr="00EA1572">
        <w:t>Підслідчий</w:t>
      </w:r>
      <w:r w:rsidR="00E94387">
        <w:t xml:space="preserve"> 293</w:t>
      </w:r>
    </w:p>
    <w:p w:rsidR="00003A98" w:rsidRPr="00EA1572" w:rsidRDefault="00003A98" w:rsidP="00EA1572">
      <w:r w:rsidRPr="00EA1572">
        <w:t>Підсумковий</w:t>
      </w:r>
      <w:r w:rsidR="00246DCE">
        <w:t xml:space="preserve"> </w:t>
      </w:r>
      <w:r w:rsidR="007F380B">
        <w:t>173</w:t>
      </w:r>
    </w:p>
    <w:p w:rsidR="00003A98" w:rsidRPr="00EA1572" w:rsidRDefault="00003A98" w:rsidP="00EA1572">
      <w:r w:rsidRPr="00EA1572">
        <w:t>Піклуватися</w:t>
      </w:r>
      <w:r w:rsidR="007F380B">
        <w:t xml:space="preserve"> 134</w:t>
      </w:r>
    </w:p>
    <w:p w:rsidR="00003A98" w:rsidRPr="00EA1572" w:rsidRDefault="00003A98" w:rsidP="00EA1572">
      <w:r w:rsidRPr="00EA1572">
        <w:t>Пірчастий</w:t>
      </w:r>
      <w:r w:rsidR="007F380B">
        <w:t xml:space="preserve"> 291</w:t>
      </w:r>
    </w:p>
    <w:p w:rsidR="00003A98" w:rsidRPr="00EA1572" w:rsidRDefault="00003A98" w:rsidP="00EA1572">
      <w:r w:rsidRPr="00EA1572">
        <w:t>Пласт</w:t>
      </w:r>
      <w:r w:rsidR="007F380B">
        <w:t xml:space="preserve"> 65</w:t>
      </w:r>
    </w:p>
    <w:p w:rsidR="00003A98" w:rsidRPr="00EA1572" w:rsidRDefault="00003A98" w:rsidP="00EA1572">
      <w:r w:rsidRPr="00EA1572">
        <w:t>Платити</w:t>
      </w:r>
      <w:r w:rsidR="007F380B">
        <w:t xml:space="preserve"> 282</w:t>
      </w:r>
    </w:p>
    <w:p w:rsidR="00003A98" w:rsidRPr="00EA1572" w:rsidRDefault="00003A98" w:rsidP="00EA1572">
      <w:r w:rsidRPr="00EA1572">
        <w:t>Плутати</w:t>
      </w:r>
      <w:r w:rsidR="007F380B">
        <w:t xml:space="preserve"> 294</w:t>
      </w:r>
    </w:p>
    <w:p w:rsidR="00003A98" w:rsidRPr="00EA1572" w:rsidRDefault="00003A98" w:rsidP="00EA1572">
      <w:r w:rsidRPr="00EA1572">
        <w:t>Плямувати</w:t>
      </w:r>
      <w:r w:rsidR="007F380B">
        <w:t xml:space="preserve"> 295</w:t>
      </w:r>
    </w:p>
    <w:p w:rsidR="00003A98" w:rsidRPr="00EA1572" w:rsidRDefault="00003A98" w:rsidP="00EA1572">
      <w:r w:rsidRPr="00EA1572">
        <w:t>Побудова</w:t>
      </w:r>
      <w:r w:rsidR="007F380B">
        <w:t xml:space="preserve"> 53</w:t>
      </w:r>
    </w:p>
    <w:p w:rsidR="00003A98" w:rsidRPr="00EA1572" w:rsidRDefault="00003A98" w:rsidP="00EA1572">
      <w:r w:rsidRPr="00EA1572">
        <w:t>Поважати</w:t>
      </w:r>
      <w:r w:rsidR="007F380B">
        <w:t xml:space="preserve"> 51</w:t>
      </w:r>
    </w:p>
    <w:p w:rsidR="00003A98" w:rsidRPr="00EA1572" w:rsidRDefault="00003A98" w:rsidP="00EA1572">
      <w:r w:rsidRPr="00EA1572">
        <w:t>Поверхневий</w:t>
      </w:r>
      <w:r w:rsidR="007F380B">
        <w:t xml:space="preserve"> 295</w:t>
      </w:r>
    </w:p>
    <w:p w:rsidR="00003A98" w:rsidRPr="00EA1572" w:rsidRDefault="00003A98" w:rsidP="00EA1572">
      <w:r w:rsidRPr="00EA1572">
        <w:t>Поверховий</w:t>
      </w:r>
      <w:r w:rsidR="007F380B">
        <w:t xml:space="preserve"> 295</w:t>
      </w:r>
    </w:p>
    <w:p w:rsidR="00003A98" w:rsidRPr="00EA1572" w:rsidRDefault="00003A98" w:rsidP="00EA1572">
      <w:r w:rsidRPr="00EA1572">
        <w:t>Повідомляти</w:t>
      </w:r>
      <w:r w:rsidR="007F380B">
        <w:t xml:space="preserve"> 146</w:t>
      </w:r>
    </w:p>
    <w:p w:rsidR="00003A98" w:rsidRPr="00EA1572" w:rsidRDefault="00003A98" w:rsidP="00EA1572">
      <w:r w:rsidRPr="00EA1572">
        <w:t>Повінь</w:t>
      </w:r>
      <w:r w:rsidR="007F380B">
        <w:t xml:space="preserve"> 285</w:t>
      </w:r>
    </w:p>
    <w:p w:rsidR="00003A98" w:rsidRPr="00EA1572" w:rsidRDefault="00003A98" w:rsidP="00EA1572">
      <w:r w:rsidRPr="00EA1572">
        <w:t>Повноваження</w:t>
      </w:r>
      <w:r w:rsidR="007F380B">
        <w:t xml:space="preserve"> 296</w:t>
      </w:r>
    </w:p>
    <w:p w:rsidR="00003A98" w:rsidRPr="00EA1572" w:rsidRDefault="00003A98" w:rsidP="00EA1572">
      <w:r w:rsidRPr="00EA1572">
        <w:t>Пов’язаний</w:t>
      </w:r>
      <w:r w:rsidR="007F380B">
        <w:t xml:space="preserve"> 200</w:t>
      </w:r>
    </w:p>
    <w:p w:rsidR="00003A98" w:rsidRPr="00EA1572" w:rsidRDefault="00003A98" w:rsidP="00EA1572">
      <w:r w:rsidRPr="00EA1572">
        <w:t>Пов’язувати</w:t>
      </w:r>
      <w:r w:rsidR="007F380B">
        <w:t xml:space="preserve"> 201</w:t>
      </w:r>
    </w:p>
    <w:p w:rsidR="00003A98" w:rsidRPr="00EA1572" w:rsidRDefault="00003A98" w:rsidP="00EA1572">
      <w:r w:rsidRPr="00EA1572">
        <w:t>Поголівний</w:t>
      </w:r>
      <w:r w:rsidR="007F380B">
        <w:t xml:space="preserve"> 296</w:t>
      </w:r>
    </w:p>
    <w:p w:rsidR="00003A98" w:rsidRPr="00EA1572" w:rsidRDefault="00003A98" w:rsidP="00EA1572">
      <w:r w:rsidRPr="00EA1572">
        <w:t>Поголовний</w:t>
      </w:r>
      <w:r w:rsidR="007F380B">
        <w:t xml:space="preserve"> 296</w:t>
      </w:r>
    </w:p>
    <w:p w:rsidR="00003A98" w:rsidRPr="00EA1572" w:rsidRDefault="00003A98" w:rsidP="00EA1572">
      <w:r w:rsidRPr="00EA1572">
        <w:t>Погроза</w:t>
      </w:r>
      <w:r w:rsidR="005C0A1C">
        <w:t xml:space="preserve"> 178</w:t>
      </w:r>
    </w:p>
    <w:p w:rsidR="00003A98" w:rsidRPr="00EA1572" w:rsidRDefault="00003A98" w:rsidP="00EA1572">
      <w:r w:rsidRPr="00EA1572">
        <w:t>Подальший</w:t>
      </w:r>
      <w:r w:rsidR="005C0A1C">
        <w:t xml:space="preserve"> 132</w:t>
      </w:r>
    </w:p>
    <w:p w:rsidR="00003A98" w:rsidRPr="00EA1572" w:rsidRDefault="00003A98" w:rsidP="00EA1572">
      <w:r w:rsidRPr="00EA1572">
        <w:t>Подання</w:t>
      </w:r>
      <w:r w:rsidR="005C0A1C">
        <w:t xml:space="preserve"> 296</w:t>
      </w:r>
    </w:p>
    <w:p w:rsidR="00003A98" w:rsidRPr="00EA1572" w:rsidRDefault="00003A98" w:rsidP="00EA1572">
      <w:r w:rsidRPr="00EA1572">
        <w:t>Подача</w:t>
      </w:r>
      <w:r w:rsidR="005C0A1C">
        <w:t xml:space="preserve"> 296</w:t>
      </w:r>
    </w:p>
    <w:p w:rsidR="00003A98" w:rsidRPr="00EA1572" w:rsidRDefault="00003A98" w:rsidP="00EA1572">
      <w:r w:rsidRPr="00EA1572">
        <w:t>Подвижник</w:t>
      </w:r>
      <w:r w:rsidR="005C0A1C">
        <w:t xml:space="preserve"> 297</w:t>
      </w:r>
    </w:p>
    <w:p w:rsidR="00003A98" w:rsidRPr="00EA1572" w:rsidRDefault="00003A98" w:rsidP="00EA1572">
      <w:r w:rsidRPr="00EA1572">
        <w:t>Подібний</w:t>
      </w:r>
      <w:r w:rsidR="005C0A1C">
        <w:t xml:space="preserve"> 297</w:t>
      </w:r>
    </w:p>
    <w:p w:rsidR="00003A98" w:rsidRPr="00EA1572" w:rsidRDefault="00003A98" w:rsidP="00EA1572">
      <w:r w:rsidRPr="00EA1572">
        <w:t>Поділяти</w:t>
      </w:r>
      <w:r w:rsidR="005C0A1C">
        <w:t xml:space="preserve"> 298</w:t>
      </w:r>
    </w:p>
    <w:p w:rsidR="00003A98" w:rsidRPr="00EA1572" w:rsidRDefault="00003A98" w:rsidP="00EA1572">
      <w:r w:rsidRPr="00EA1572">
        <w:t>Пожежний</w:t>
      </w:r>
      <w:r w:rsidR="005C0A1C">
        <w:t xml:space="preserve"> 299</w:t>
      </w:r>
    </w:p>
    <w:p w:rsidR="00003A98" w:rsidRPr="00EA1572" w:rsidRDefault="00003A98" w:rsidP="00EA1572">
      <w:r w:rsidRPr="00EA1572">
        <w:t>Пожежник</w:t>
      </w:r>
      <w:r w:rsidR="005C0A1C">
        <w:t xml:space="preserve"> 299</w:t>
      </w:r>
    </w:p>
    <w:p w:rsidR="00003A98" w:rsidRPr="00EA1572" w:rsidRDefault="00003A98" w:rsidP="00EA1572">
      <w:r w:rsidRPr="00EA1572">
        <w:t>Поживний</w:t>
      </w:r>
      <w:r w:rsidR="005C0A1C">
        <w:t xml:space="preserve"> 167</w:t>
      </w:r>
    </w:p>
    <w:p w:rsidR="00003A98" w:rsidRPr="00EA1572" w:rsidRDefault="00003A98" w:rsidP="00EA1572">
      <w:r w:rsidRPr="00EA1572">
        <w:t>Покажчик</w:t>
      </w:r>
      <w:r w:rsidR="005C0A1C">
        <w:t xml:space="preserve"> 300</w:t>
      </w:r>
    </w:p>
    <w:p w:rsidR="00003A98" w:rsidRPr="00EA1572" w:rsidRDefault="00003A98" w:rsidP="00EA1572">
      <w:r w:rsidRPr="00EA1572">
        <w:t>Показний</w:t>
      </w:r>
      <w:r w:rsidR="005C0A1C">
        <w:t xml:space="preserve"> 300</w:t>
      </w:r>
    </w:p>
    <w:p w:rsidR="00003A98" w:rsidRPr="00EA1572" w:rsidRDefault="00003A98" w:rsidP="00EA1572">
      <w:r w:rsidRPr="00EA1572">
        <w:t>Показник</w:t>
      </w:r>
      <w:r w:rsidR="005C0A1C">
        <w:t xml:space="preserve"> 300</w:t>
      </w:r>
    </w:p>
    <w:p w:rsidR="00003A98" w:rsidRPr="00EA1572" w:rsidRDefault="00003A98" w:rsidP="00EA1572">
      <w:r w:rsidRPr="00EA1572">
        <w:t>Показовий</w:t>
      </w:r>
      <w:r w:rsidR="005C0A1C">
        <w:t xml:space="preserve"> 300</w:t>
      </w:r>
    </w:p>
    <w:p w:rsidR="00003A98" w:rsidRPr="00EA1572" w:rsidRDefault="00003A98" w:rsidP="00EA1572">
      <w:r w:rsidRPr="00EA1572">
        <w:t>Покупка</w:t>
      </w:r>
      <w:r w:rsidR="005C0A1C">
        <w:t xml:space="preserve"> 242</w:t>
      </w:r>
    </w:p>
    <w:p w:rsidR="00003A98" w:rsidRPr="00EA1572" w:rsidRDefault="00003A98" w:rsidP="00EA1572">
      <w:r w:rsidRPr="00EA1572">
        <w:t>Полігамія</w:t>
      </w:r>
      <w:r w:rsidR="005C0A1C">
        <w:t xml:space="preserve"> 45</w:t>
      </w:r>
    </w:p>
    <w:p w:rsidR="00003A98" w:rsidRPr="00EA1572" w:rsidRDefault="00003A98" w:rsidP="00EA1572">
      <w:r w:rsidRPr="00EA1572">
        <w:t>Половинний</w:t>
      </w:r>
      <w:r w:rsidR="005C0A1C">
        <w:t xml:space="preserve"> 301</w:t>
      </w:r>
    </w:p>
    <w:p w:rsidR="00003A98" w:rsidRPr="00EA1572" w:rsidRDefault="00003A98" w:rsidP="00EA1572">
      <w:r w:rsidRPr="00EA1572">
        <w:t>Половинчастий</w:t>
      </w:r>
      <w:r w:rsidR="005C0A1C">
        <w:t xml:space="preserve"> 301</w:t>
      </w:r>
    </w:p>
    <w:p w:rsidR="00003A98" w:rsidRPr="00EA1572" w:rsidRDefault="00003A98" w:rsidP="00EA1572">
      <w:r w:rsidRPr="00EA1572">
        <w:t>Половинчатий</w:t>
      </w:r>
      <w:r w:rsidR="005C0A1C">
        <w:t xml:space="preserve"> 301</w:t>
      </w:r>
    </w:p>
    <w:p w:rsidR="00003A98" w:rsidRPr="00EA1572" w:rsidRDefault="00003A98" w:rsidP="00EA1572">
      <w:r w:rsidRPr="00EA1572">
        <w:t>Положення</w:t>
      </w:r>
      <w:r w:rsidR="005C0A1C">
        <w:t xml:space="preserve"> 274</w:t>
      </w:r>
    </w:p>
    <w:p w:rsidR="00003A98" w:rsidRPr="00EA1572" w:rsidRDefault="00003A98" w:rsidP="00EA1572">
      <w:r w:rsidRPr="00EA1572">
        <w:t>Помилка</w:t>
      </w:r>
      <w:r w:rsidR="005C0A1C">
        <w:t xml:space="preserve"> 301</w:t>
      </w:r>
    </w:p>
    <w:p w:rsidR="00003A98" w:rsidRPr="00EA1572" w:rsidRDefault="00003A98" w:rsidP="00EA1572">
      <w:r w:rsidRPr="00EA1572">
        <w:t>Помилковий</w:t>
      </w:r>
      <w:r w:rsidR="005C0A1C">
        <w:t xml:space="preserve"> 268</w:t>
      </w:r>
    </w:p>
    <w:p w:rsidR="00003A98" w:rsidRPr="00EA1572" w:rsidRDefault="00003A98" w:rsidP="00EA1572">
      <w:r w:rsidRPr="00EA1572">
        <w:t>Поодинокий</w:t>
      </w:r>
      <w:r w:rsidR="009B663A">
        <w:t xml:space="preserve"> 279</w:t>
      </w:r>
    </w:p>
    <w:p w:rsidR="00003A98" w:rsidRPr="00EA1572" w:rsidRDefault="00003A98" w:rsidP="00EA1572">
      <w:r w:rsidRPr="00EA1572">
        <w:t>Попереджати</w:t>
      </w:r>
      <w:r w:rsidR="009B663A">
        <w:t xml:space="preserve"> 187</w:t>
      </w:r>
    </w:p>
    <w:p w:rsidR="00003A98" w:rsidRPr="00EA1572" w:rsidRDefault="00003A98" w:rsidP="00EA1572">
      <w:r w:rsidRPr="00EA1572">
        <w:t>Популярність</w:t>
      </w:r>
      <w:r w:rsidR="009B663A">
        <w:t xml:space="preserve"> 27</w:t>
      </w:r>
    </w:p>
    <w:p w:rsidR="00003A98" w:rsidRPr="00EA1572" w:rsidRDefault="00003A98" w:rsidP="00EA1572">
      <w:r w:rsidRPr="00EA1572">
        <w:t>Порівнювати</w:t>
      </w:r>
      <w:r w:rsidR="009B663A">
        <w:t xml:space="preserve"> </w:t>
      </w:r>
      <w:r w:rsidR="001F3E86">
        <w:t>205</w:t>
      </w:r>
    </w:p>
    <w:p w:rsidR="00003A98" w:rsidRPr="00EA1572" w:rsidRDefault="00003A98" w:rsidP="00EA1572">
      <w:r w:rsidRPr="00EA1572">
        <w:t>Порівняльний</w:t>
      </w:r>
      <w:r w:rsidR="001F3E86">
        <w:t xml:space="preserve"> 303</w:t>
      </w:r>
    </w:p>
    <w:p w:rsidR="00003A98" w:rsidRPr="00EA1572" w:rsidRDefault="00003A98" w:rsidP="00EA1572">
      <w:r w:rsidRPr="00EA1572">
        <w:t>Порівняний</w:t>
      </w:r>
      <w:r w:rsidR="001F3E86">
        <w:t xml:space="preserve"> 303</w:t>
      </w:r>
    </w:p>
    <w:p w:rsidR="00003A98" w:rsidRPr="001C5310" w:rsidRDefault="00003A98" w:rsidP="00EA1572">
      <w:pPr>
        <w:rPr>
          <w:lang w:val="ru-RU"/>
        </w:rPr>
      </w:pPr>
      <w:r w:rsidRPr="00EA1572">
        <w:t>Порівнянний</w:t>
      </w:r>
      <w:r w:rsidR="001F3E86">
        <w:t xml:space="preserve"> 303</w:t>
      </w:r>
    </w:p>
    <w:p w:rsidR="00003A98" w:rsidRPr="00EA1572" w:rsidRDefault="00003A98" w:rsidP="00EA1572">
      <w:r w:rsidRPr="00EA1572">
        <w:t>Поріднитися</w:t>
      </w:r>
      <w:r w:rsidR="001C5310">
        <w:t xml:space="preserve"> 211</w:t>
      </w:r>
    </w:p>
    <w:p w:rsidR="00003A98" w:rsidRPr="00EA1572" w:rsidRDefault="00003A98" w:rsidP="00EA1572">
      <w:r w:rsidRPr="00EA1572">
        <w:t>Породжувати</w:t>
      </w:r>
      <w:r w:rsidR="001C5310">
        <w:t xml:space="preserve"> 266</w:t>
      </w:r>
    </w:p>
    <w:p w:rsidR="00003A98" w:rsidRPr="00EA1572" w:rsidRDefault="00003A98" w:rsidP="00EA1572">
      <w:r w:rsidRPr="00EA1572">
        <w:t>Порозуміння</w:t>
      </w:r>
      <w:r w:rsidR="001C5310">
        <w:t xml:space="preserve"> 303</w:t>
      </w:r>
    </w:p>
    <w:p w:rsidR="00003A98" w:rsidRPr="00EA1572" w:rsidRDefault="00003A98" w:rsidP="00EA1572">
      <w:r w:rsidRPr="00EA1572">
        <w:t>Порок</w:t>
      </w:r>
      <w:r w:rsidR="001C5310">
        <w:t xml:space="preserve"> 57</w:t>
      </w:r>
    </w:p>
    <w:p w:rsidR="00003A98" w:rsidRPr="00EA1572" w:rsidRDefault="00003A98" w:rsidP="00EA1572">
      <w:r w:rsidRPr="00EA1572">
        <w:t>Посвідка</w:t>
      </w:r>
      <w:r w:rsidR="001C5310">
        <w:t xml:space="preserve"> 304</w:t>
      </w:r>
    </w:p>
    <w:p w:rsidR="00003A98" w:rsidRPr="00EA1572" w:rsidRDefault="00003A98" w:rsidP="00EA1572">
      <w:r w:rsidRPr="00EA1572">
        <w:t>Посвідчення</w:t>
      </w:r>
      <w:r w:rsidR="001C5310">
        <w:t xml:space="preserve"> 304</w:t>
      </w:r>
    </w:p>
    <w:p w:rsidR="00003A98" w:rsidRPr="00EA1572" w:rsidRDefault="00003A98" w:rsidP="00EA1572">
      <w:r w:rsidRPr="00EA1572">
        <w:t>Посвідчувати</w:t>
      </w:r>
      <w:r w:rsidR="001C5310">
        <w:t xml:space="preserve"> 174</w:t>
      </w:r>
    </w:p>
    <w:p w:rsidR="00003A98" w:rsidRPr="00EA1572" w:rsidRDefault="00003A98" w:rsidP="00EA1572">
      <w:r w:rsidRPr="00EA1572">
        <w:t>Поспішати</w:t>
      </w:r>
      <w:r w:rsidR="001C5310">
        <w:t xml:space="preserve"> 306</w:t>
      </w:r>
    </w:p>
    <w:p w:rsidR="00003A98" w:rsidRPr="00EA1572" w:rsidRDefault="00003A98" w:rsidP="00EA1572">
      <w:r w:rsidRPr="00EA1572">
        <w:t>Посягати</w:t>
      </w:r>
      <w:r w:rsidR="00A53F90">
        <w:t xml:space="preserve"> 179</w:t>
      </w:r>
    </w:p>
    <w:p w:rsidR="00003A98" w:rsidRPr="00CC1C08" w:rsidRDefault="00003A98" w:rsidP="00EA1572">
      <w:pPr>
        <w:rPr>
          <w:lang w:val="ru-RU"/>
        </w:rPr>
      </w:pPr>
      <w:r w:rsidRPr="00EA1572">
        <w:t>Потребувати</w:t>
      </w:r>
      <w:r w:rsidR="00CC1C08">
        <w:t xml:space="preserve"> 78</w:t>
      </w:r>
    </w:p>
    <w:p w:rsidR="00003A98" w:rsidRPr="00EA1572" w:rsidRDefault="00003A98" w:rsidP="00EA1572">
      <w:r w:rsidRPr="00EA1572">
        <w:t>Похибка</w:t>
      </w:r>
      <w:r w:rsidR="00CC1C08">
        <w:t xml:space="preserve"> 301</w:t>
      </w:r>
    </w:p>
    <w:p w:rsidR="00003A98" w:rsidRPr="00EA1572" w:rsidRDefault="00003A98" w:rsidP="00EA1572">
      <w:r w:rsidRPr="00EA1572">
        <w:t>Поховати</w:t>
      </w:r>
      <w:r w:rsidR="00CC1C08">
        <w:t xml:space="preserve"> 193</w:t>
      </w:r>
    </w:p>
    <w:p w:rsidR="00003A98" w:rsidRPr="00EA1572" w:rsidRDefault="00003A98" w:rsidP="00EA1572">
      <w:r w:rsidRPr="00EA1572">
        <w:t>Почуття</w:t>
      </w:r>
      <w:r w:rsidR="00CC1C08">
        <w:t xml:space="preserve"> 99</w:t>
      </w:r>
    </w:p>
    <w:p w:rsidR="00003A98" w:rsidRPr="00EA1572" w:rsidRDefault="00003A98" w:rsidP="00EA1572">
      <w:r w:rsidRPr="00EA1572">
        <w:t>Поширювати</w:t>
      </w:r>
      <w:r w:rsidR="00CC1C08">
        <w:t xml:space="preserve"> 306</w:t>
      </w:r>
    </w:p>
    <w:p w:rsidR="00003A98" w:rsidRPr="00EA1572" w:rsidRDefault="00003A98" w:rsidP="00EA1572">
      <w:r w:rsidRPr="00EA1572">
        <w:t>Правильний</w:t>
      </w:r>
      <w:r w:rsidR="00CC1C08">
        <w:t xml:space="preserve"> 102</w:t>
      </w:r>
    </w:p>
    <w:p w:rsidR="00003A98" w:rsidRPr="00EA1572" w:rsidRDefault="00003A98" w:rsidP="00EA1572">
      <w:r w:rsidRPr="00EA1572">
        <w:t>Правічний</w:t>
      </w:r>
      <w:r w:rsidR="00CC1C08">
        <w:t xml:space="preserve"> 131</w:t>
      </w:r>
    </w:p>
    <w:p w:rsidR="00003A98" w:rsidRPr="00EA1572" w:rsidRDefault="00003A98" w:rsidP="00EA1572">
      <w:r w:rsidRPr="00EA1572">
        <w:t>Прадавній</w:t>
      </w:r>
      <w:r w:rsidR="00CC1C08">
        <w:t xml:space="preserve"> 131</w:t>
      </w:r>
    </w:p>
    <w:p w:rsidR="00003A98" w:rsidRPr="00EA1572" w:rsidRDefault="00003A98" w:rsidP="00EA1572">
      <w:r w:rsidRPr="00EA1572">
        <w:t>Праска</w:t>
      </w:r>
      <w:r w:rsidR="00CC1C08">
        <w:t xml:space="preserve"> 307</w:t>
      </w:r>
    </w:p>
    <w:p w:rsidR="00003A98" w:rsidRPr="00EA1572" w:rsidRDefault="00003A98" w:rsidP="00EA1572">
      <w:r w:rsidRPr="00EA1572">
        <w:t>Прасувати</w:t>
      </w:r>
      <w:r w:rsidR="00CC1C08">
        <w:t xml:space="preserve"> 121</w:t>
      </w:r>
    </w:p>
    <w:p w:rsidR="00003A98" w:rsidRPr="00EA1572" w:rsidRDefault="00003A98" w:rsidP="00EA1572">
      <w:r w:rsidRPr="00EA1572">
        <w:t>Працівник</w:t>
      </w:r>
      <w:r w:rsidR="00CC1C08">
        <w:t xml:space="preserve"> 307</w:t>
      </w:r>
    </w:p>
    <w:p w:rsidR="00003A98" w:rsidRPr="00EA1572" w:rsidRDefault="00003A98" w:rsidP="00EA1572">
      <w:r w:rsidRPr="00EA1572">
        <w:t>Пращур</w:t>
      </w:r>
      <w:r w:rsidR="00CC1C08">
        <w:t xml:space="preserve"> 308</w:t>
      </w:r>
    </w:p>
    <w:p w:rsidR="00003A98" w:rsidRPr="00EA1572" w:rsidRDefault="00003A98" w:rsidP="00EA1572">
      <w:r w:rsidRPr="00EA1572">
        <w:t>Предковічний</w:t>
      </w:r>
      <w:r w:rsidR="00CC1C08">
        <w:t xml:space="preserve"> 131</w:t>
      </w:r>
    </w:p>
    <w:p w:rsidR="00003A98" w:rsidRPr="00EA1572" w:rsidRDefault="00003A98" w:rsidP="00EA1572">
      <w:r w:rsidRPr="00EA1572">
        <w:t>Предок</w:t>
      </w:r>
      <w:r w:rsidR="00CC1C08">
        <w:t xml:space="preserve"> 308</w:t>
      </w:r>
    </w:p>
    <w:p w:rsidR="00003A98" w:rsidRPr="00EA1572" w:rsidRDefault="00003A98" w:rsidP="00EA1572">
      <w:r w:rsidRPr="00EA1572">
        <w:t>Презентація</w:t>
      </w:r>
      <w:r w:rsidR="00CC1C08">
        <w:t xml:space="preserve"> 308</w:t>
      </w:r>
    </w:p>
    <w:p w:rsidR="00003A98" w:rsidRPr="00EA1572" w:rsidRDefault="00003A98" w:rsidP="00EA1572">
      <w:r w:rsidRPr="00EA1572">
        <w:t>Презентувати</w:t>
      </w:r>
    </w:p>
    <w:p w:rsidR="00003A98" w:rsidRPr="00EA1572" w:rsidRDefault="00003A98" w:rsidP="00EA1572">
      <w:r w:rsidRPr="00EA1572">
        <w:t>Преміальний</w:t>
      </w:r>
      <w:r w:rsidR="00CC1C08">
        <w:t xml:space="preserve"> 309</w:t>
      </w:r>
    </w:p>
    <w:p w:rsidR="00003A98" w:rsidRPr="00EA1572" w:rsidRDefault="00003A98" w:rsidP="00EA1572">
      <w:r w:rsidRPr="00EA1572">
        <w:t>Премійований</w:t>
      </w:r>
      <w:r w:rsidR="00CC1C08">
        <w:t xml:space="preserve"> 309</w:t>
      </w:r>
    </w:p>
    <w:p w:rsidR="00003A98" w:rsidRPr="00EA1572" w:rsidRDefault="00003A98" w:rsidP="00EA1572">
      <w:r w:rsidRPr="00EA1572">
        <w:t>Преміювальний</w:t>
      </w:r>
      <w:r w:rsidR="00CC1C08">
        <w:t xml:space="preserve"> 309</w:t>
      </w:r>
    </w:p>
    <w:p w:rsidR="00003A98" w:rsidRPr="00EA1572" w:rsidRDefault="00003A98" w:rsidP="00EA1572">
      <w:r w:rsidRPr="00EA1572">
        <w:t>Престиж</w:t>
      </w:r>
      <w:r w:rsidR="002E0317">
        <w:t xml:space="preserve"> 27</w:t>
      </w:r>
    </w:p>
    <w:p w:rsidR="00003A98" w:rsidRPr="00EA1572" w:rsidRDefault="00003A98" w:rsidP="00EA1572">
      <w:r w:rsidRPr="00EA1572">
        <w:t>Престижний</w:t>
      </w:r>
      <w:r w:rsidR="002E0317">
        <w:t xml:space="preserve"> 28</w:t>
      </w:r>
    </w:p>
    <w:p w:rsidR="00003A98" w:rsidRPr="00EA1572" w:rsidRDefault="00003A98" w:rsidP="00EA1572">
      <w:r w:rsidRPr="00EA1572">
        <w:t>Прибуток</w:t>
      </w:r>
      <w:r w:rsidR="002E0317">
        <w:t xml:space="preserve"> 155</w:t>
      </w:r>
    </w:p>
    <w:p w:rsidR="00003A98" w:rsidRPr="00EA1572" w:rsidRDefault="00003A98" w:rsidP="00EA1572">
      <w:r w:rsidRPr="00EA1572">
        <w:t>Приваблювати</w:t>
      </w:r>
      <w:r w:rsidR="002E0317">
        <w:t xml:space="preserve"> 309</w:t>
      </w:r>
    </w:p>
    <w:p w:rsidR="00003A98" w:rsidRPr="00EA1572" w:rsidRDefault="00003A98" w:rsidP="00EA1572">
      <w:r w:rsidRPr="00EA1572">
        <w:t>Привертати увагу</w:t>
      </w:r>
      <w:r w:rsidR="002E0317">
        <w:t xml:space="preserve"> 196</w:t>
      </w:r>
    </w:p>
    <w:p w:rsidR="00003A98" w:rsidRPr="00EA1572" w:rsidRDefault="00003A98" w:rsidP="00EA1572">
      <w:r w:rsidRPr="00EA1572">
        <w:t>Прививати</w:t>
      </w:r>
      <w:r w:rsidR="002E0317">
        <w:t xml:space="preserve"> 310</w:t>
      </w:r>
    </w:p>
    <w:p w:rsidR="00003A98" w:rsidRPr="00EA1572" w:rsidRDefault="00003A98" w:rsidP="00EA1572">
      <w:r w:rsidRPr="00EA1572">
        <w:t>Привласнювати</w:t>
      </w:r>
      <w:r w:rsidR="002E0317">
        <w:t xml:space="preserve"> 311</w:t>
      </w:r>
    </w:p>
    <w:p w:rsidR="00003A98" w:rsidRPr="00EA1572" w:rsidRDefault="00003A98" w:rsidP="00EA1572">
      <w:r w:rsidRPr="00EA1572">
        <w:t>Приводити</w:t>
      </w:r>
      <w:r w:rsidR="002E0317">
        <w:t xml:space="preserve"> 74</w:t>
      </w:r>
    </w:p>
    <w:p w:rsidR="00003A98" w:rsidRPr="00EA1572" w:rsidRDefault="00003A98" w:rsidP="00EA1572">
      <w:r w:rsidRPr="00EA1572">
        <w:t>Пригода</w:t>
      </w:r>
      <w:r w:rsidR="002E0317">
        <w:t xml:space="preserve"> 259</w:t>
      </w:r>
    </w:p>
    <w:p w:rsidR="00003A98" w:rsidRPr="00EA1572" w:rsidRDefault="00003A98" w:rsidP="00EA1572">
      <w:r w:rsidRPr="00EA1572">
        <w:t>Приголомшений</w:t>
      </w:r>
      <w:r w:rsidR="002E0317">
        <w:t xml:space="preserve"> 311</w:t>
      </w:r>
    </w:p>
    <w:p w:rsidR="00003A98" w:rsidRPr="00EA1572" w:rsidRDefault="00003A98" w:rsidP="00EA1572">
      <w:r w:rsidRPr="00EA1572">
        <w:t>Приголомшливий</w:t>
      </w:r>
      <w:r w:rsidR="002E0317">
        <w:t xml:space="preserve"> 311</w:t>
      </w:r>
    </w:p>
    <w:p w:rsidR="00003A98" w:rsidRPr="00EA1572" w:rsidRDefault="00003A98" w:rsidP="00EA1572">
      <w:r w:rsidRPr="00EA1572">
        <w:t>Призводити</w:t>
      </w:r>
      <w:r w:rsidR="002E0317">
        <w:t xml:space="preserve"> 74</w:t>
      </w:r>
    </w:p>
    <w:p w:rsidR="00003A98" w:rsidRPr="00EA1572" w:rsidRDefault="00003A98" w:rsidP="00EA1572">
      <w:r w:rsidRPr="00EA1572">
        <w:t>Приказка</w:t>
      </w:r>
      <w:r w:rsidR="002E0317">
        <w:t xml:space="preserve"> 312</w:t>
      </w:r>
    </w:p>
    <w:p w:rsidR="00003A98" w:rsidRPr="00EA1572" w:rsidRDefault="00003A98" w:rsidP="00EA1572">
      <w:r w:rsidRPr="00EA1572">
        <w:t>Прикінцевий</w:t>
      </w:r>
      <w:r w:rsidR="002E0317">
        <w:t xml:space="preserve"> 173</w:t>
      </w:r>
    </w:p>
    <w:p w:rsidR="00003A98" w:rsidRPr="00EA1572" w:rsidRDefault="00003A98" w:rsidP="00EA1572">
      <w:r w:rsidRPr="00EA1572">
        <w:t>Прикладати</w:t>
      </w:r>
      <w:r w:rsidR="002E0317">
        <w:t xml:space="preserve"> 146</w:t>
      </w:r>
    </w:p>
    <w:p w:rsidR="00003A98" w:rsidRPr="00EA1572" w:rsidRDefault="00003A98" w:rsidP="00EA1572">
      <w:r w:rsidRPr="00EA1572">
        <w:t>Прикрий</w:t>
      </w:r>
      <w:r w:rsidR="002E0317">
        <w:t xml:space="preserve"> 270</w:t>
      </w:r>
    </w:p>
    <w:p w:rsidR="00003A98" w:rsidRPr="00EA1572" w:rsidRDefault="00003A98" w:rsidP="00EA1572">
      <w:r w:rsidRPr="00EA1572">
        <w:t>Примірник</w:t>
      </w:r>
      <w:r w:rsidR="002E0317">
        <w:t xml:space="preserve"> 162</w:t>
      </w:r>
    </w:p>
    <w:p w:rsidR="00003A98" w:rsidRPr="00EA1572" w:rsidRDefault="00003A98" w:rsidP="00EA1572">
      <w:r w:rsidRPr="00EA1572">
        <w:t>Примушений</w:t>
      </w:r>
      <w:r w:rsidR="002E0317">
        <w:t xml:space="preserve"> </w:t>
      </w:r>
      <w:r w:rsidR="000307E1">
        <w:t>79</w:t>
      </w:r>
    </w:p>
    <w:p w:rsidR="00003A98" w:rsidRPr="00EA1572" w:rsidRDefault="00003A98" w:rsidP="00EA1572">
      <w:r w:rsidRPr="00EA1572">
        <w:t>Принаджувати</w:t>
      </w:r>
      <w:r w:rsidR="000307E1">
        <w:t xml:space="preserve"> 309</w:t>
      </w:r>
    </w:p>
    <w:p w:rsidR="00003A98" w:rsidRPr="00EA1572" w:rsidRDefault="00003A98" w:rsidP="00EA1572">
      <w:r w:rsidRPr="00EA1572">
        <w:t>Припускати</w:t>
      </w:r>
      <w:r w:rsidR="000307E1">
        <w:t xml:space="preserve"> 150</w:t>
      </w:r>
    </w:p>
    <w:p w:rsidR="00003A98" w:rsidRPr="00EA1572" w:rsidRDefault="00003A98" w:rsidP="00EA1572">
      <w:r w:rsidRPr="00EA1572">
        <w:t>Природний</w:t>
      </w:r>
      <w:r w:rsidR="000307E1">
        <w:t xml:space="preserve"> 312</w:t>
      </w:r>
    </w:p>
    <w:p w:rsidR="000307E1" w:rsidRPr="00EA1572" w:rsidRDefault="00003A98" w:rsidP="00EA1572">
      <w:r w:rsidRPr="00EA1572">
        <w:t>Присвоювати</w:t>
      </w:r>
      <w:r w:rsidR="000307E1">
        <w:t xml:space="preserve"> 311</w:t>
      </w:r>
    </w:p>
    <w:p w:rsidR="000307E1" w:rsidRPr="00EA1572" w:rsidRDefault="00003A98" w:rsidP="00EA1572">
      <w:r w:rsidRPr="00EA1572">
        <w:t>Прислів’я</w:t>
      </w:r>
      <w:r w:rsidR="000307E1">
        <w:t xml:space="preserve"> 312</w:t>
      </w:r>
    </w:p>
    <w:p w:rsidR="00003A98" w:rsidRPr="00EA1572" w:rsidRDefault="00003A98" w:rsidP="00EA1572">
      <w:r w:rsidRPr="00EA1572">
        <w:t>Прищеплювати</w:t>
      </w:r>
      <w:r w:rsidR="000307E1">
        <w:t xml:space="preserve"> 310</w:t>
      </w:r>
    </w:p>
    <w:p w:rsidR="00003A98" w:rsidRPr="00EA1572" w:rsidRDefault="00003A98" w:rsidP="00EA1572">
      <w:r w:rsidRPr="00EA1572">
        <w:t>Пробіл</w:t>
      </w:r>
      <w:r w:rsidR="000307E1">
        <w:t xml:space="preserve"> 313</w:t>
      </w:r>
    </w:p>
    <w:p w:rsidR="00003A98" w:rsidRPr="00EA1572" w:rsidRDefault="00003A98" w:rsidP="00EA1572">
      <w:r w:rsidRPr="00EA1572">
        <w:t>Провадити</w:t>
      </w:r>
      <w:r w:rsidR="000307E1">
        <w:t xml:space="preserve"> 52</w:t>
      </w:r>
    </w:p>
    <w:p w:rsidR="00003A98" w:rsidRPr="00EA1572" w:rsidRDefault="00003A98" w:rsidP="00EA1572">
      <w:r w:rsidRPr="00EA1572">
        <w:t>Проведення</w:t>
      </w:r>
      <w:r w:rsidR="000307E1">
        <w:t xml:space="preserve"> 313</w:t>
      </w:r>
    </w:p>
    <w:p w:rsidR="00003A98" w:rsidRPr="00EA1572" w:rsidRDefault="00003A98" w:rsidP="00EA1572">
      <w:r w:rsidRPr="00EA1572">
        <w:t>Провідний</w:t>
      </w:r>
      <w:r w:rsidR="000307E1">
        <w:t xml:space="preserve"> 64</w:t>
      </w:r>
    </w:p>
    <w:p w:rsidR="00003A98" w:rsidRPr="00EA1572" w:rsidRDefault="00003A98" w:rsidP="00EA1572">
      <w:r w:rsidRPr="00EA1572">
        <w:t>Проводити</w:t>
      </w:r>
      <w:r w:rsidR="000307E1">
        <w:t xml:space="preserve"> 52</w:t>
      </w:r>
    </w:p>
    <w:p w:rsidR="00003A98" w:rsidRPr="00EA1572" w:rsidRDefault="00003A98" w:rsidP="00EA1572">
      <w:r w:rsidRPr="00EA1572">
        <w:t>Проводка</w:t>
      </w:r>
      <w:r w:rsidR="000307E1">
        <w:t xml:space="preserve"> 313</w:t>
      </w:r>
    </w:p>
    <w:p w:rsidR="00003A98" w:rsidRPr="00EA1572" w:rsidRDefault="00003A98" w:rsidP="00EA1572">
      <w:r w:rsidRPr="00EA1572">
        <w:t>Прогалина</w:t>
      </w:r>
      <w:r w:rsidR="000307E1">
        <w:t xml:space="preserve"> 313</w:t>
      </w:r>
    </w:p>
    <w:p w:rsidR="00003A98" w:rsidRPr="00EA1572" w:rsidRDefault="00003A98" w:rsidP="00EA1572">
      <w:r w:rsidRPr="00EA1572">
        <w:t>Проголошувати</w:t>
      </w:r>
      <w:r w:rsidR="000307E1">
        <w:t xml:space="preserve"> 70</w:t>
      </w:r>
    </w:p>
    <w:p w:rsidR="00003A98" w:rsidRPr="00EA1572" w:rsidRDefault="00003A98" w:rsidP="00EA1572">
      <w:r w:rsidRPr="00EA1572">
        <w:t>Програмний</w:t>
      </w:r>
      <w:r w:rsidR="000307E1">
        <w:t xml:space="preserve"> 314</w:t>
      </w:r>
    </w:p>
    <w:p w:rsidR="00003A98" w:rsidRPr="00EA1572" w:rsidRDefault="00003A98" w:rsidP="00EA1572">
      <w:r w:rsidRPr="00EA1572">
        <w:t>Програмований</w:t>
      </w:r>
      <w:r w:rsidR="000307E1">
        <w:t xml:space="preserve"> 314</w:t>
      </w:r>
    </w:p>
    <w:p w:rsidR="00003A98" w:rsidRPr="00EA1572" w:rsidRDefault="00003A98" w:rsidP="00EA1572">
      <w:r w:rsidRPr="00EA1572">
        <w:t>Програмовий</w:t>
      </w:r>
      <w:r w:rsidR="000307E1">
        <w:t xml:space="preserve"> 314</w:t>
      </w:r>
    </w:p>
    <w:p w:rsidR="00003A98" w:rsidRPr="00EA1572" w:rsidRDefault="00003A98" w:rsidP="00EA1572">
      <w:r w:rsidRPr="00EA1572">
        <w:t>Проект</w:t>
      </w:r>
      <w:r w:rsidR="000307E1">
        <w:t xml:space="preserve"> 315</w:t>
      </w:r>
    </w:p>
    <w:p w:rsidR="00003A98" w:rsidRPr="00EA1572" w:rsidRDefault="00003A98" w:rsidP="00EA1572">
      <w:r w:rsidRPr="00EA1572">
        <w:t>Прожект</w:t>
      </w:r>
      <w:r w:rsidR="000307E1">
        <w:t xml:space="preserve"> 315</w:t>
      </w:r>
    </w:p>
    <w:p w:rsidR="00003A98" w:rsidRPr="00EA1572" w:rsidRDefault="00003A98" w:rsidP="00EA1572">
      <w:r w:rsidRPr="00EA1572">
        <w:t>Прозаїчний</w:t>
      </w:r>
      <w:r w:rsidR="000307E1">
        <w:t xml:space="preserve"> 315</w:t>
      </w:r>
    </w:p>
    <w:p w:rsidR="00003A98" w:rsidRPr="00EA1572" w:rsidRDefault="00003A98" w:rsidP="00EA1572">
      <w:r w:rsidRPr="00EA1572">
        <w:t>Прозовий</w:t>
      </w:r>
      <w:r w:rsidR="000307E1">
        <w:t xml:space="preserve"> 215</w:t>
      </w:r>
    </w:p>
    <w:p w:rsidR="00003A98" w:rsidRPr="00EA1572" w:rsidRDefault="00003A98" w:rsidP="00EA1572">
      <w:r w:rsidRPr="00EA1572">
        <w:t>Пронизливий</w:t>
      </w:r>
      <w:r w:rsidR="000307E1">
        <w:t xml:space="preserve"> 315</w:t>
      </w:r>
    </w:p>
    <w:p w:rsidR="00003A98" w:rsidRPr="00EA1572" w:rsidRDefault="00003A98" w:rsidP="00EA1572">
      <w:r w:rsidRPr="00EA1572">
        <w:t>Проникливий</w:t>
      </w:r>
      <w:r w:rsidR="000307E1">
        <w:t xml:space="preserve"> 315</w:t>
      </w:r>
    </w:p>
    <w:p w:rsidR="00003A98" w:rsidRPr="00EA1572" w:rsidRDefault="00003A98" w:rsidP="00EA1572">
      <w:r w:rsidRPr="00EA1572">
        <w:t>Прописаний</w:t>
      </w:r>
      <w:r w:rsidR="000307E1">
        <w:t xml:space="preserve"> 316</w:t>
      </w:r>
    </w:p>
    <w:p w:rsidR="00003A98" w:rsidRPr="00EA1572" w:rsidRDefault="00003A98" w:rsidP="00EA1572">
      <w:r w:rsidRPr="00EA1572">
        <w:t>Прописний</w:t>
      </w:r>
      <w:r w:rsidR="000307E1">
        <w:t xml:space="preserve"> 316</w:t>
      </w:r>
    </w:p>
    <w:p w:rsidR="00003A98" w:rsidRPr="00EA1572" w:rsidRDefault="00003A98" w:rsidP="00EA1572">
      <w:r w:rsidRPr="00EA1572">
        <w:t>Пропозиція</w:t>
      </w:r>
      <w:r w:rsidR="000307E1">
        <w:t xml:space="preserve"> 317</w:t>
      </w:r>
    </w:p>
    <w:p w:rsidR="00003A98" w:rsidRPr="00EA1572" w:rsidRDefault="00003A98" w:rsidP="00EA1572">
      <w:r w:rsidRPr="00EA1572">
        <w:t>Просвітительство</w:t>
      </w:r>
      <w:r w:rsidR="000307E1">
        <w:t xml:space="preserve"> 317</w:t>
      </w:r>
    </w:p>
    <w:p w:rsidR="00003A98" w:rsidRPr="00EA1572" w:rsidRDefault="00003A98" w:rsidP="00EA1572">
      <w:r w:rsidRPr="00EA1572">
        <w:t>Просвітництво</w:t>
      </w:r>
      <w:r w:rsidR="000307E1">
        <w:t xml:space="preserve"> 317</w:t>
      </w:r>
    </w:p>
    <w:p w:rsidR="00003A98" w:rsidRPr="00EA1572" w:rsidRDefault="00003A98" w:rsidP="00EA1572">
      <w:r w:rsidRPr="00EA1572">
        <w:t>Прослухати</w:t>
      </w:r>
      <w:r w:rsidR="000307E1">
        <w:t xml:space="preserve"> 85</w:t>
      </w:r>
    </w:p>
    <w:p w:rsidR="00003A98" w:rsidRPr="00EA1572" w:rsidRDefault="00003A98" w:rsidP="00EA1572">
      <w:r w:rsidRPr="00EA1572">
        <w:t>Противник</w:t>
      </w:r>
      <w:r w:rsidR="000307E1">
        <w:t xml:space="preserve"> 317</w:t>
      </w:r>
    </w:p>
    <w:p w:rsidR="00003A98" w:rsidRPr="00EA1572" w:rsidRDefault="00003A98" w:rsidP="00EA1572">
      <w:r w:rsidRPr="00EA1572">
        <w:t>Протягом</w:t>
      </w:r>
      <w:r w:rsidR="000307E1">
        <w:t xml:space="preserve"> 258</w:t>
      </w:r>
    </w:p>
    <w:p w:rsidR="00003A98" w:rsidRPr="00EA1572" w:rsidRDefault="00003A98" w:rsidP="00EA1572">
      <w:r w:rsidRPr="00EA1572">
        <w:t>Професійний</w:t>
      </w:r>
      <w:r w:rsidR="000307E1">
        <w:t xml:space="preserve"> 317</w:t>
      </w:r>
    </w:p>
    <w:p w:rsidR="00003A98" w:rsidRPr="00EA1572" w:rsidRDefault="00003A98" w:rsidP="00EA1572">
      <w:r w:rsidRPr="00EA1572">
        <w:t>Професіональний</w:t>
      </w:r>
      <w:r w:rsidR="000307E1">
        <w:t xml:space="preserve"> 317</w:t>
      </w:r>
    </w:p>
    <w:p w:rsidR="00003A98" w:rsidRPr="00EA1572" w:rsidRDefault="00003A98" w:rsidP="00EA1572">
      <w:r w:rsidRPr="00EA1572">
        <w:t>Професія</w:t>
      </w:r>
      <w:r w:rsidR="000307E1">
        <w:t xml:space="preserve"> 318</w:t>
      </w:r>
    </w:p>
    <w:p w:rsidR="00003A98" w:rsidRPr="00EA1572" w:rsidRDefault="00003A98" w:rsidP="00EA1572">
      <w:r w:rsidRPr="00EA1572">
        <w:t>Процент</w:t>
      </w:r>
      <w:r w:rsidR="000307E1">
        <w:t xml:space="preserve"> 319</w:t>
      </w:r>
    </w:p>
    <w:p w:rsidR="00003A98" w:rsidRPr="00EA1572" w:rsidRDefault="00003A98" w:rsidP="00EA1572">
      <w:r w:rsidRPr="00EA1572">
        <w:t>Прочитати</w:t>
      </w:r>
      <w:r w:rsidR="000307E1">
        <w:t xml:space="preserve"> 193</w:t>
      </w:r>
    </w:p>
    <w:p w:rsidR="00003A98" w:rsidRPr="00EA1572" w:rsidRDefault="00003A98" w:rsidP="00EA1572">
      <w:r w:rsidRPr="00EA1572">
        <w:t>Прошарок</w:t>
      </w:r>
      <w:r w:rsidR="000307E1">
        <w:t xml:space="preserve"> 65</w:t>
      </w:r>
    </w:p>
    <w:p w:rsidR="00003A98" w:rsidRPr="00EA1572" w:rsidRDefault="00003A98" w:rsidP="00EA1572">
      <w:r w:rsidRPr="00EA1572">
        <w:t>Прусак</w:t>
      </w:r>
      <w:r w:rsidR="000307E1">
        <w:t xml:space="preserve"> 319</w:t>
      </w:r>
    </w:p>
    <w:p w:rsidR="00003A98" w:rsidRPr="00EA1572" w:rsidRDefault="00003A98" w:rsidP="00EA1572">
      <w:r w:rsidRPr="00EA1572">
        <w:t>Пруссак</w:t>
      </w:r>
      <w:r w:rsidR="000307E1">
        <w:t xml:space="preserve"> 319</w:t>
      </w:r>
    </w:p>
    <w:p w:rsidR="00003A98" w:rsidRPr="00EA1572" w:rsidRDefault="00003A98" w:rsidP="00EA1572">
      <w:r w:rsidRPr="00EA1572">
        <w:t>Путати</w:t>
      </w:r>
      <w:r w:rsidR="000307E1">
        <w:t xml:space="preserve"> 294</w:t>
      </w:r>
    </w:p>
    <w:p w:rsidR="00003A98" w:rsidRPr="00EA1572" w:rsidRDefault="00003A98" w:rsidP="00EA1572">
      <w:r w:rsidRPr="00EA1572">
        <w:t>Путь</w:t>
      </w:r>
      <w:r w:rsidR="000307E1">
        <w:t xml:space="preserve"> 152</w:t>
      </w:r>
    </w:p>
    <w:p w:rsidR="00A41241" w:rsidRDefault="00A41241" w:rsidP="00EA1572"/>
    <w:p w:rsidR="00003A98" w:rsidRPr="00A41241" w:rsidRDefault="00003A98" w:rsidP="00EA1572">
      <w:pPr>
        <w:rPr>
          <w:b/>
          <w:bCs/>
        </w:rPr>
      </w:pPr>
      <w:r w:rsidRPr="00A41241">
        <w:rPr>
          <w:b/>
          <w:bCs/>
        </w:rPr>
        <w:t>Р</w:t>
      </w:r>
    </w:p>
    <w:p w:rsidR="00003A98" w:rsidRPr="00EA1572" w:rsidRDefault="00003A98" w:rsidP="00EA1572"/>
    <w:p w:rsidR="00003A98" w:rsidRPr="00EA1572" w:rsidRDefault="00003A98" w:rsidP="00EA1572">
      <w:r w:rsidRPr="00EA1572">
        <w:t>Раз</w:t>
      </w:r>
      <w:r w:rsidR="00F871C3">
        <w:t xml:space="preserve"> </w:t>
      </w:r>
      <w:r w:rsidR="00BD2C88">
        <w:t>81</w:t>
      </w:r>
    </w:p>
    <w:p w:rsidR="00003A98" w:rsidRPr="00EA1572" w:rsidRDefault="00003A98" w:rsidP="00EA1572">
      <w:r w:rsidRPr="00EA1572">
        <w:t>Район</w:t>
      </w:r>
      <w:r w:rsidR="00BD2C88">
        <w:t xml:space="preserve"> 319 </w:t>
      </w:r>
    </w:p>
    <w:p w:rsidR="00003A98" w:rsidRPr="00EA1572" w:rsidRDefault="00003A98" w:rsidP="00EA1572">
      <w:r w:rsidRPr="00EA1572">
        <w:t>Рахувати</w:t>
      </w:r>
      <w:r w:rsidR="00BD2C88">
        <w:t xml:space="preserve"> 63</w:t>
      </w:r>
    </w:p>
    <w:p w:rsidR="00003A98" w:rsidRPr="00EA1572" w:rsidRDefault="00003A98" w:rsidP="00EA1572">
      <w:r w:rsidRPr="00EA1572">
        <w:t>Рахуватися</w:t>
      </w:r>
      <w:r w:rsidR="00BD2C88">
        <w:t xml:space="preserve"> 51</w:t>
      </w:r>
    </w:p>
    <w:p w:rsidR="00003A98" w:rsidRPr="00EA1572" w:rsidRDefault="00003A98" w:rsidP="00EA1572">
      <w:r w:rsidRPr="00EA1572">
        <w:t>Ревальвація</w:t>
      </w:r>
      <w:r w:rsidR="00BD2C88">
        <w:t xml:space="preserve"> 59</w:t>
      </w:r>
    </w:p>
    <w:p w:rsidR="00003A98" w:rsidRPr="00EA1572" w:rsidRDefault="00003A98" w:rsidP="00EA1572">
      <w:r w:rsidRPr="00EA1572">
        <w:t>Реверс</w:t>
      </w:r>
      <w:r w:rsidR="00BD2C88">
        <w:t xml:space="preserve"> 320</w:t>
      </w:r>
    </w:p>
    <w:p w:rsidR="00003A98" w:rsidRPr="00EA1572" w:rsidRDefault="00003A98" w:rsidP="00EA1572">
      <w:r w:rsidRPr="00EA1572">
        <w:t>Реверсія</w:t>
      </w:r>
      <w:r w:rsidR="00BD2C88">
        <w:t xml:space="preserve"> 320</w:t>
      </w:r>
    </w:p>
    <w:p w:rsidR="00003A98" w:rsidRPr="00EA1572" w:rsidRDefault="00003A98" w:rsidP="00EA1572">
      <w:r w:rsidRPr="00EA1572">
        <w:t>Реверсор</w:t>
      </w:r>
      <w:r w:rsidR="00BD2C88">
        <w:t xml:space="preserve"> 320</w:t>
      </w:r>
    </w:p>
    <w:p w:rsidR="00003A98" w:rsidRPr="00EA1572" w:rsidRDefault="00003A98" w:rsidP="00EA1572">
      <w:r w:rsidRPr="00EA1572">
        <w:t>Регіон</w:t>
      </w:r>
      <w:r w:rsidR="00BD2C88">
        <w:t xml:space="preserve"> 319</w:t>
      </w:r>
    </w:p>
    <w:p w:rsidR="00003A98" w:rsidRPr="00EA1572" w:rsidRDefault="00003A98" w:rsidP="00EA1572">
      <w:r w:rsidRPr="00EA1572">
        <w:t>Регістр</w:t>
      </w:r>
      <w:r w:rsidR="00BD2C88">
        <w:t xml:space="preserve"> 321</w:t>
      </w:r>
    </w:p>
    <w:p w:rsidR="00003A98" w:rsidRPr="00EA1572" w:rsidRDefault="00003A98" w:rsidP="00EA1572">
      <w:r w:rsidRPr="00EA1572">
        <w:t>Редакторський</w:t>
      </w:r>
      <w:r w:rsidR="00BD2C88">
        <w:t xml:space="preserve"> 322</w:t>
      </w:r>
    </w:p>
    <w:p w:rsidR="00003A98" w:rsidRPr="00EA1572" w:rsidRDefault="00003A98" w:rsidP="00EA1572">
      <w:r w:rsidRPr="00EA1572">
        <w:t>Редакційний</w:t>
      </w:r>
      <w:r w:rsidR="00BD2C88">
        <w:t xml:space="preserve"> 322</w:t>
      </w:r>
    </w:p>
    <w:p w:rsidR="00003A98" w:rsidRPr="00EA1572" w:rsidRDefault="00003A98" w:rsidP="00EA1572">
      <w:r w:rsidRPr="00EA1572">
        <w:t>Реєстр</w:t>
      </w:r>
      <w:r w:rsidR="00BD2C88">
        <w:t xml:space="preserve"> 321</w:t>
      </w:r>
    </w:p>
    <w:p w:rsidR="00003A98" w:rsidRPr="00EA1572" w:rsidRDefault="00003A98" w:rsidP="00EA1572">
      <w:r w:rsidRPr="00EA1572">
        <w:t>Режисерувати</w:t>
      </w:r>
      <w:r w:rsidR="00BD2C88">
        <w:t xml:space="preserve"> 322</w:t>
      </w:r>
    </w:p>
    <w:p w:rsidR="00003A98" w:rsidRPr="00EA1572" w:rsidRDefault="00003A98" w:rsidP="00EA1572">
      <w:r w:rsidRPr="00EA1572">
        <w:t>Режисирувати</w:t>
      </w:r>
      <w:r w:rsidR="00BD2C88">
        <w:t xml:space="preserve"> 322</w:t>
      </w:r>
    </w:p>
    <w:p w:rsidR="00003A98" w:rsidRPr="00EA1572" w:rsidRDefault="00003A98" w:rsidP="00EA1572">
      <w:r w:rsidRPr="00EA1572">
        <w:t>Резидент</w:t>
      </w:r>
      <w:r w:rsidR="00BD2C88">
        <w:t xml:space="preserve"> 169</w:t>
      </w:r>
    </w:p>
    <w:p w:rsidR="00003A98" w:rsidRPr="00EA1572" w:rsidRDefault="00003A98" w:rsidP="00EA1572">
      <w:r w:rsidRPr="00EA1572">
        <w:t>Результат</w:t>
      </w:r>
      <w:r w:rsidR="00BD2C88">
        <w:t xml:space="preserve"> 268</w:t>
      </w:r>
    </w:p>
    <w:p w:rsidR="00003A98" w:rsidRPr="00EA1572" w:rsidRDefault="00003A98" w:rsidP="00EA1572">
      <w:r w:rsidRPr="00EA1572">
        <w:t>Реклама</w:t>
      </w:r>
      <w:r w:rsidR="00BD2C88">
        <w:t xml:space="preserve"> 323</w:t>
      </w:r>
    </w:p>
    <w:p w:rsidR="00003A98" w:rsidRPr="00EA1572" w:rsidRDefault="00003A98" w:rsidP="00EA1572">
      <w:r w:rsidRPr="00EA1572">
        <w:t>Рекламація</w:t>
      </w:r>
      <w:r w:rsidR="00BD2C88">
        <w:t xml:space="preserve"> 323</w:t>
      </w:r>
    </w:p>
    <w:p w:rsidR="00003A98" w:rsidRPr="00EA1572" w:rsidRDefault="00003A98" w:rsidP="00EA1572">
      <w:r w:rsidRPr="00EA1572">
        <w:t>Рекомендаційний</w:t>
      </w:r>
      <w:r w:rsidR="00BD2C88">
        <w:t xml:space="preserve"> 323</w:t>
      </w:r>
    </w:p>
    <w:p w:rsidR="00003A98" w:rsidRPr="00EA1572" w:rsidRDefault="00003A98" w:rsidP="00EA1572">
      <w:r w:rsidRPr="00EA1572">
        <w:t>Рекомендований</w:t>
      </w:r>
      <w:r w:rsidR="00BD2C88">
        <w:t xml:space="preserve"> 323</w:t>
      </w:r>
    </w:p>
    <w:p w:rsidR="00003A98" w:rsidRPr="00EA1572" w:rsidRDefault="00003A98" w:rsidP="00EA1572">
      <w:r w:rsidRPr="00EA1572">
        <w:t>Рекордист</w:t>
      </w:r>
      <w:r w:rsidR="006C2BFD">
        <w:t xml:space="preserve"> 324</w:t>
      </w:r>
    </w:p>
    <w:p w:rsidR="00003A98" w:rsidRPr="00EA1572" w:rsidRDefault="00003A98" w:rsidP="00EA1572">
      <w:r w:rsidRPr="00EA1572">
        <w:t>Рекордсмен</w:t>
      </w:r>
      <w:r w:rsidR="006C2BFD">
        <w:t xml:space="preserve"> 324</w:t>
      </w:r>
    </w:p>
    <w:p w:rsidR="00003A98" w:rsidRPr="00EA1572" w:rsidRDefault="00003A98" w:rsidP="00EA1572">
      <w:r w:rsidRPr="00EA1572">
        <w:t>Репрезентація</w:t>
      </w:r>
      <w:r w:rsidR="006C2BFD">
        <w:t xml:space="preserve"> 308</w:t>
      </w:r>
    </w:p>
    <w:p w:rsidR="00003A98" w:rsidRPr="00EA1572" w:rsidRDefault="00003A98" w:rsidP="00EA1572">
      <w:r w:rsidRPr="00EA1572">
        <w:t>Репрезентувати</w:t>
      </w:r>
      <w:r w:rsidR="006C2BFD">
        <w:t xml:space="preserve"> 309</w:t>
      </w:r>
    </w:p>
    <w:p w:rsidR="00003A98" w:rsidRPr="00EA1572" w:rsidRDefault="00003A98" w:rsidP="00EA1572">
      <w:r w:rsidRPr="00EA1572">
        <w:t>Решта</w:t>
      </w:r>
      <w:r w:rsidR="006C2BFD">
        <w:t xml:space="preserve"> </w:t>
      </w:r>
      <w:r w:rsidR="00504B87">
        <w:t>220</w:t>
      </w:r>
    </w:p>
    <w:p w:rsidR="00003A98" w:rsidRPr="00EA1572" w:rsidRDefault="00003A98" w:rsidP="00EA1572">
      <w:r w:rsidRPr="00EA1572">
        <w:t>Рибалка</w:t>
      </w:r>
      <w:r w:rsidR="005822AF">
        <w:t xml:space="preserve"> 324</w:t>
      </w:r>
    </w:p>
    <w:p w:rsidR="00003A98" w:rsidRPr="00EA1572" w:rsidRDefault="00003A98" w:rsidP="00EA1572">
      <w:r w:rsidRPr="00EA1572">
        <w:t>Рибальський</w:t>
      </w:r>
      <w:r w:rsidR="005822AF">
        <w:t xml:space="preserve"> 324</w:t>
      </w:r>
    </w:p>
    <w:p w:rsidR="00003A98" w:rsidRPr="00EA1572" w:rsidRDefault="00003A98" w:rsidP="00EA1572">
      <w:r w:rsidRPr="00EA1572">
        <w:t>Рибацький</w:t>
      </w:r>
      <w:r w:rsidR="005822AF">
        <w:t xml:space="preserve"> 324</w:t>
      </w:r>
    </w:p>
    <w:p w:rsidR="00003A98" w:rsidRPr="00EA1572" w:rsidRDefault="00003A98" w:rsidP="00EA1572">
      <w:r w:rsidRPr="00EA1572">
        <w:t>Риболовецький</w:t>
      </w:r>
      <w:r w:rsidR="005822AF">
        <w:t xml:space="preserve"> 324</w:t>
      </w:r>
    </w:p>
    <w:p w:rsidR="00003A98" w:rsidRPr="00EA1572" w:rsidRDefault="00003A98" w:rsidP="00EA1572">
      <w:r w:rsidRPr="00EA1572">
        <w:t>Риболовля</w:t>
      </w:r>
      <w:r w:rsidR="005822AF">
        <w:t xml:space="preserve"> 324</w:t>
      </w:r>
    </w:p>
    <w:p w:rsidR="00003A98" w:rsidRPr="00EA1572" w:rsidRDefault="00003A98" w:rsidP="00EA1572">
      <w:r w:rsidRPr="00EA1572">
        <w:t>Риболовний</w:t>
      </w:r>
      <w:r w:rsidR="005822AF">
        <w:t xml:space="preserve"> 324</w:t>
      </w:r>
    </w:p>
    <w:p w:rsidR="00003A98" w:rsidRPr="00EA1572" w:rsidRDefault="00003A98" w:rsidP="00EA1572">
      <w:r w:rsidRPr="00EA1572">
        <w:t>Ринок</w:t>
      </w:r>
      <w:r w:rsidR="005822AF">
        <w:t xml:space="preserve"> 37</w:t>
      </w:r>
    </w:p>
    <w:p w:rsidR="00003A98" w:rsidRPr="00EA1572" w:rsidRDefault="00003A98" w:rsidP="00EA1572">
      <w:r w:rsidRPr="00EA1572">
        <w:t>Рисунок</w:t>
      </w:r>
      <w:r w:rsidR="005822AF">
        <w:t xml:space="preserve"> 246</w:t>
      </w:r>
    </w:p>
    <w:p w:rsidR="00003A98" w:rsidRPr="00EA1572" w:rsidRDefault="00003A98" w:rsidP="00EA1572">
      <w:r w:rsidRPr="00EA1572">
        <w:t>Рицар</w:t>
      </w:r>
      <w:r w:rsidR="005822AF">
        <w:t xml:space="preserve"> 245</w:t>
      </w:r>
    </w:p>
    <w:p w:rsidR="00003A98" w:rsidRPr="00EA1572" w:rsidRDefault="00003A98" w:rsidP="00EA1572">
      <w:r w:rsidRPr="00EA1572">
        <w:t>Рівнятися</w:t>
      </w:r>
      <w:r w:rsidR="005822AF">
        <w:t xml:space="preserve"> 151</w:t>
      </w:r>
    </w:p>
    <w:p w:rsidR="00003A98" w:rsidRPr="00EA1572" w:rsidRDefault="00003A98" w:rsidP="00EA1572">
      <w:r w:rsidRPr="00EA1572">
        <w:t>Рідкий</w:t>
      </w:r>
      <w:r w:rsidR="005822AF">
        <w:t xml:space="preserve"> 325</w:t>
      </w:r>
    </w:p>
    <w:p w:rsidR="00003A98" w:rsidRPr="00EA1572" w:rsidRDefault="00003A98" w:rsidP="00EA1572">
      <w:r w:rsidRPr="00EA1572">
        <w:t>Рідкісний</w:t>
      </w:r>
      <w:r w:rsidR="005822AF">
        <w:t xml:space="preserve"> 325</w:t>
      </w:r>
    </w:p>
    <w:p w:rsidR="00003A98" w:rsidRPr="00EA1572" w:rsidRDefault="00003A98" w:rsidP="00EA1572">
      <w:r w:rsidRPr="00EA1572">
        <w:t>Різний</w:t>
      </w:r>
      <w:r w:rsidR="005822AF">
        <w:t xml:space="preserve"> 326</w:t>
      </w:r>
    </w:p>
    <w:p w:rsidR="00003A98" w:rsidRPr="00EA1572" w:rsidRDefault="00003A98" w:rsidP="00EA1572">
      <w:r w:rsidRPr="00EA1572">
        <w:t>Ріка</w:t>
      </w:r>
      <w:r w:rsidR="005822AF">
        <w:t xml:space="preserve"> 326</w:t>
      </w:r>
    </w:p>
    <w:p w:rsidR="00003A98" w:rsidRPr="00EA1572" w:rsidRDefault="00003A98" w:rsidP="00EA1572">
      <w:r w:rsidRPr="00EA1572">
        <w:t>Ріст</w:t>
      </w:r>
      <w:r w:rsidR="005822AF">
        <w:t xml:space="preserve"> 211</w:t>
      </w:r>
    </w:p>
    <w:p w:rsidR="00003A98" w:rsidRPr="00EA1572" w:rsidRDefault="00003A98" w:rsidP="00EA1572">
      <w:r w:rsidRPr="00EA1572">
        <w:t>Річка</w:t>
      </w:r>
      <w:r w:rsidR="005822AF">
        <w:t xml:space="preserve"> 326</w:t>
      </w:r>
    </w:p>
    <w:p w:rsidR="00003A98" w:rsidRPr="00EA1572" w:rsidRDefault="00003A98" w:rsidP="00EA1572">
      <w:r w:rsidRPr="00EA1572">
        <w:t>Річковий</w:t>
      </w:r>
      <w:r w:rsidR="005822AF">
        <w:t xml:space="preserve"> 327</w:t>
      </w:r>
    </w:p>
    <w:p w:rsidR="00003A98" w:rsidRPr="00EA1572" w:rsidRDefault="00003A98" w:rsidP="00EA1572">
      <w:r w:rsidRPr="00EA1572">
        <w:t>Річний</w:t>
      </w:r>
      <w:r w:rsidR="005822AF">
        <w:t xml:space="preserve"> 327</w:t>
      </w:r>
    </w:p>
    <w:p w:rsidR="00003A98" w:rsidRPr="00EA1572" w:rsidRDefault="00003A98" w:rsidP="00EA1572">
      <w:r w:rsidRPr="00EA1572">
        <w:t>Річниця</w:t>
      </w:r>
      <w:r w:rsidR="005822AF">
        <w:t xml:space="preserve"> 327</w:t>
      </w:r>
    </w:p>
    <w:p w:rsidR="00003A98" w:rsidRPr="00EA1572" w:rsidRDefault="00003A98" w:rsidP="00EA1572">
      <w:r w:rsidRPr="00EA1572">
        <w:t>Робити</w:t>
      </w:r>
      <w:r w:rsidR="005822AF">
        <w:t xml:space="preserve"> 52</w:t>
      </w:r>
    </w:p>
    <w:p w:rsidR="00003A98" w:rsidRPr="00EA1572" w:rsidRDefault="00003A98" w:rsidP="00EA1572">
      <w:r w:rsidRPr="00EA1572">
        <w:t>Робітник</w:t>
      </w:r>
      <w:r w:rsidR="005822AF">
        <w:t xml:space="preserve"> 307</w:t>
      </w:r>
    </w:p>
    <w:p w:rsidR="00003A98" w:rsidRPr="00EA1572" w:rsidRDefault="00003A98" w:rsidP="00EA1572">
      <w:r w:rsidRPr="00EA1572">
        <w:t>Робітничий</w:t>
      </w:r>
      <w:r w:rsidR="005822AF">
        <w:t xml:space="preserve"> 328</w:t>
      </w:r>
    </w:p>
    <w:p w:rsidR="00003A98" w:rsidRPr="00EA1572" w:rsidRDefault="00003A98" w:rsidP="00EA1572">
      <w:r w:rsidRPr="00EA1572">
        <w:t>Робочий</w:t>
      </w:r>
      <w:r w:rsidR="005822AF">
        <w:t xml:space="preserve"> 328</w:t>
      </w:r>
    </w:p>
    <w:p w:rsidR="00003A98" w:rsidRPr="00EA1572" w:rsidRDefault="00003A98" w:rsidP="00EA1572">
      <w:r w:rsidRPr="00EA1572">
        <w:t>Розбещувати</w:t>
      </w:r>
      <w:r w:rsidR="005822AF">
        <w:t xml:space="preserve"> </w:t>
      </w:r>
      <w:r w:rsidR="00EB742B">
        <w:t>329</w:t>
      </w:r>
    </w:p>
    <w:p w:rsidR="00003A98" w:rsidRPr="00EA1572" w:rsidRDefault="00003A98" w:rsidP="00EA1572">
      <w:r w:rsidRPr="00EA1572">
        <w:t>Розвинений</w:t>
      </w:r>
      <w:r w:rsidR="00EB742B">
        <w:t xml:space="preserve"> 329</w:t>
      </w:r>
    </w:p>
    <w:p w:rsidR="00003A98" w:rsidRPr="00EA1572" w:rsidRDefault="00003A98" w:rsidP="00EA1572">
      <w:r w:rsidRPr="00EA1572">
        <w:t>Розвинутий</w:t>
      </w:r>
      <w:r w:rsidR="00EB742B">
        <w:t xml:space="preserve"> 329</w:t>
      </w:r>
    </w:p>
    <w:p w:rsidR="00003A98" w:rsidRPr="00EA1572" w:rsidRDefault="00003A98" w:rsidP="00EA1572">
      <w:r w:rsidRPr="00EA1572">
        <w:t>Розвідницький</w:t>
      </w:r>
      <w:r w:rsidR="00EB742B">
        <w:t xml:space="preserve"> 330</w:t>
      </w:r>
    </w:p>
    <w:p w:rsidR="00003A98" w:rsidRPr="00EA1572" w:rsidRDefault="00003A98" w:rsidP="00EA1572">
      <w:r w:rsidRPr="00EA1572">
        <w:t>Розвідувальний</w:t>
      </w:r>
      <w:r w:rsidR="00EB742B">
        <w:t xml:space="preserve"> 330</w:t>
      </w:r>
    </w:p>
    <w:p w:rsidR="00003A98" w:rsidRPr="00EA1572" w:rsidRDefault="00003A98" w:rsidP="00EA1572">
      <w:r w:rsidRPr="00EA1572">
        <w:t>Розводити</w:t>
      </w:r>
      <w:r w:rsidR="00EB742B">
        <w:t xml:space="preserve"> 186</w:t>
      </w:r>
    </w:p>
    <w:p w:rsidR="00003A98" w:rsidRPr="00EA1572" w:rsidRDefault="00003A98" w:rsidP="00EA1572">
      <w:r w:rsidRPr="00EA1572">
        <w:t>Розв’язувати</w:t>
      </w:r>
      <w:r w:rsidR="00EB742B">
        <w:t xml:space="preserve"> 83</w:t>
      </w:r>
    </w:p>
    <w:p w:rsidR="00003A98" w:rsidRPr="00EA1572" w:rsidRDefault="00003A98" w:rsidP="00EA1572">
      <w:r w:rsidRPr="00EA1572">
        <w:t>Розгора</w:t>
      </w:r>
      <w:r w:rsidR="00EB742B">
        <w:t>(я)</w:t>
      </w:r>
      <w:r w:rsidRPr="00EA1572">
        <w:t>тися</w:t>
      </w:r>
      <w:r w:rsidR="00EB742B">
        <w:t xml:space="preserve"> 179</w:t>
      </w:r>
    </w:p>
    <w:p w:rsidR="00003A98" w:rsidRPr="00EA1572" w:rsidRDefault="00003A98" w:rsidP="00EA1572">
      <w:r w:rsidRPr="00EA1572">
        <w:t>Розгортати</w:t>
      </w:r>
      <w:r w:rsidR="00EB742B">
        <w:t xml:space="preserve"> 92</w:t>
      </w:r>
    </w:p>
    <w:p w:rsidR="00003A98" w:rsidRPr="00EA1572" w:rsidRDefault="00003A98" w:rsidP="00EA1572">
      <w:r w:rsidRPr="00EA1572">
        <w:t>Розділяти</w:t>
      </w:r>
      <w:r w:rsidR="00EB742B">
        <w:t xml:space="preserve"> 298</w:t>
      </w:r>
    </w:p>
    <w:p w:rsidR="00003A98" w:rsidRPr="00EA1572" w:rsidRDefault="00003A98" w:rsidP="00EA1572">
      <w:r w:rsidRPr="00EA1572">
        <w:t>Розклад</w:t>
      </w:r>
      <w:r w:rsidR="00EB742B">
        <w:t xml:space="preserve"> </w:t>
      </w:r>
      <w:r w:rsidR="00E13580">
        <w:t>330</w:t>
      </w:r>
    </w:p>
    <w:p w:rsidR="00003A98" w:rsidRPr="00EA1572" w:rsidRDefault="00003A98" w:rsidP="00EA1572">
      <w:r w:rsidRPr="00EA1572">
        <w:t>Розкладати</w:t>
      </w:r>
      <w:r w:rsidR="00E13580">
        <w:t xml:space="preserve"> 186</w:t>
      </w:r>
    </w:p>
    <w:p w:rsidR="00003A98" w:rsidRPr="00EA1572" w:rsidRDefault="00003A98" w:rsidP="00EA1572">
      <w:r w:rsidRPr="00EA1572">
        <w:t>Розкривати</w:t>
      </w:r>
      <w:r w:rsidR="00E13580">
        <w:t xml:space="preserve"> 92</w:t>
      </w:r>
    </w:p>
    <w:p w:rsidR="00003A98" w:rsidRPr="00EA1572" w:rsidRDefault="00003A98" w:rsidP="00EA1572">
      <w:r w:rsidRPr="00EA1572">
        <w:t>Розмаєний</w:t>
      </w:r>
      <w:r w:rsidR="00E13580">
        <w:t xml:space="preserve"> 332</w:t>
      </w:r>
    </w:p>
    <w:p w:rsidR="00003A98" w:rsidRPr="00EA1572" w:rsidRDefault="00003A98" w:rsidP="00EA1572">
      <w:r w:rsidRPr="00EA1572">
        <w:t>Розмаяний</w:t>
      </w:r>
      <w:r w:rsidR="00E13580">
        <w:t xml:space="preserve"> 332</w:t>
      </w:r>
    </w:p>
    <w:p w:rsidR="00003A98" w:rsidRPr="00EA1572" w:rsidRDefault="00003A98" w:rsidP="00EA1572">
      <w:r w:rsidRPr="00EA1572">
        <w:t>Розмір</w:t>
      </w:r>
      <w:r w:rsidR="00E13580">
        <w:t xml:space="preserve"> 271</w:t>
      </w:r>
    </w:p>
    <w:p w:rsidR="00003A98" w:rsidRPr="00EA1572" w:rsidRDefault="00003A98" w:rsidP="00EA1572">
      <w:r w:rsidRPr="00EA1572">
        <w:t>Розміщуватися</w:t>
      </w:r>
      <w:r w:rsidR="00C532A3">
        <w:t xml:space="preserve"> 210</w:t>
      </w:r>
    </w:p>
    <w:p w:rsidR="00003A98" w:rsidRPr="00EA1572" w:rsidRDefault="00003A98" w:rsidP="00EA1572">
      <w:r w:rsidRPr="00EA1572">
        <w:t>Розпалювати</w:t>
      </w:r>
      <w:r w:rsidR="00C532A3">
        <w:t xml:space="preserve"> 186</w:t>
      </w:r>
    </w:p>
    <w:p w:rsidR="00003A98" w:rsidRPr="00EA1572" w:rsidRDefault="00003A98" w:rsidP="00EA1572">
      <w:r w:rsidRPr="00EA1572">
        <w:t>Розпещувати</w:t>
      </w:r>
      <w:r w:rsidR="00C532A3">
        <w:t xml:space="preserve"> 329</w:t>
      </w:r>
    </w:p>
    <w:p w:rsidR="00003A98" w:rsidRPr="00EA1572" w:rsidRDefault="00003A98" w:rsidP="00EA1572">
      <w:r w:rsidRPr="00EA1572">
        <w:t>Розпис</w:t>
      </w:r>
      <w:r w:rsidR="00C532A3">
        <w:t xml:space="preserve"> 330</w:t>
      </w:r>
    </w:p>
    <w:p w:rsidR="00003A98" w:rsidRPr="00EA1572" w:rsidRDefault="00003A98" w:rsidP="00EA1572">
      <w:r w:rsidRPr="00EA1572">
        <w:t>Розплющувати</w:t>
      </w:r>
      <w:r w:rsidR="00C532A3">
        <w:t xml:space="preserve"> 92</w:t>
      </w:r>
    </w:p>
    <w:p w:rsidR="00003A98" w:rsidRPr="00EA1572" w:rsidRDefault="00003A98" w:rsidP="00EA1572">
      <w:r w:rsidRPr="00EA1572">
        <w:t>Розповсюджувати</w:t>
      </w:r>
      <w:r w:rsidR="00C532A3">
        <w:t xml:space="preserve"> 306</w:t>
      </w:r>
    </w:p>
    <w:p w:rsidR="00003A98" w:rsidRPr="00EA1572" w:rsidRDefault="00003A98" w:rsidP="00EA1572">
      <w:r w:rsidRPr="00EA1572">
        <w:t>Розрізняти</w:t>
      </w:r>
      <w:r w:rsidR="00C532A3">
        <w:t xml:space="preserve"> 83</w:t>
      </w:r>
    </w:p>
    <w:p w:rsidR="00003A98" w:rsidRPr="00EA1572" w:rsidRDefault="00003A98" w:rsidP="00EA1572">
      <w:r w:rsidRPr="00EA1572">
        <w:t>Розташовуватися</w:t>
      </w:r>
      <w:r w:rsidR="00C532A3">
        <w:t xml:space="preserve"> 210</w:t>
      </w:r>
    </w:p>
    <w:p w:rsidR="00003A98" w:rsidRPr="00EA1572" w:rsidRDefault="00003A98" w:rsidP="00EA1572">
      <w:r w:rsidRPr="00EA1572">
        <w:t>Розуміння</w:t>
      </w:r>
      <w:r w:rsidR="00C532A3">
        <w:t xml:space="preserve"> 303</w:t>
      </w:r>
    </w:p>
    <w:p w:rsidR="00003A98" w:rsidRPr="00EA1572" w:rsidRDefault="00003A98" w:rsidP="00EA1572">
      <w:r w:rsidRPr="00EA1572">
        <w:t>Роковий</w:t>
      </w:r>
      <w:r w:rsidR="00C532A3">
        <w:t xml:space="preserve"> 332</w:t>
      </w:r>
    </w:p>
    <w:p w:rsidR="00003A98" w:rsidRPr="00EA1572" w:rsidRDefault="00003A98" w:rsidP="00EA1572">
      <w:r w:rsidRPr="00EA1572">
        <w:t>Роковини</w:t>
      </w:r>
      <w:r w:rsidR="00C532A3">
        <w:t xml:space="preserve"> 327</w:t>
      </w:r>
    </w:p>
    <w:p w:rsidR="00003A98" w:rsidRPr="00EA1572" w:rsidRDefault="00003A98" w:rsidP="00EA1572">
      <w:r w:rsidRPr="00EA1572">
        <w:t>Росіянізм</w:t>
      </w:r>
      <w:r w:rsidR="00C532A3">
        <w:t xml:space="preserve"> 332</w:t>
      </w:r>
    </w:p>
    <w:p w:rsidR="00003A98" w:rsidRPr="00EA1572" w:rsidRDefault="00003A98" w:rsidP="00EA1572">
      <w:r w:rsidRPr="00EA1572">
        <w:t>Рости</w:t>
      </w:r>
      <w:r w:rsidR="00A31003">
        <w:t xml:space="preserve"> 213</w:t>
      </w:r>
    </w:p>
    <w:p w:rsidR="00003A98" w:rsidRPr="00EA1572" w:rsidRDefault="00003A98" w:rsidP="00EA1572">
      <w:r w:rsidRPr="00EA1572">
        <w:t>Рухливий</w:t>
      </w:r>
      <w:r w:rsidR="00A31003">
        <w:t xml:space="preserve"> 333</w:t>
      </w:r>
    </w:p>
    <w:p w:rsidR="00003A98" w:rsidRPr="00EA1572" w:rsidRDefault="00003A98" w:rsidP="00EA1572">
      <w:r w:rsidRPr="00EA1572">
        <w:t>Руховий</w:t>
      </w:r>
      <w:r w:rsidR="00A31003">
        <w:t xml:space="preserve"> 333</w:t>
      </w:r>
    </w:p>
    <w:p w:rsidR="00003A98" w:rsidRPr="00EA1572" w:rsidRDefault="00003A98" w:rsidP="00EA1572">
      <w:r w:rsidRPr="00EA1572">
        <w:t>Рухомий</w:t>
      </w:r>
      <w:r w:rsidR="00A31003">
        <w:t xml:space="preserve"> 333</w:t>
      </w:r>
    </w:p>
    <w:p w:rsidR="00003A98" w:rsidRPr="00EA1572" w:rsidRDefault="00003A98" w:rsidP="00EA1572">
      <w:r w:rsidRPr="00EA1572">
        <w:t>Рушати</w:t>
      </w:r>
      <w:r w:rsidR="00A31003">
        <w:t xml:space="preserve"> 334</w:t>
      </w:r>
    </w:p>
    <w:p w:rsidR="00003A98" w:rsidRPr="00EA1572" w:rsidRDefault="00003A98" w:rsidP="00EA1572">
      <w:r w:rsidRPr="00EA1572">
        <w:t>Рятівник</w:t>
      </w:r>
      <w:r w:rsidR="00A31003">
        <w:t xml:space="preserve"> 335</w:t>
      </w:r>
    </w:p>
    <w:p w:rsidR="00003A98" w:rsidRPr="00EA1572" w:rsidRDefault="00003A98" w:rsidP="00EA1572">
      <w:r w:rsidRPr="00EA1572">
        <w:t>Рятувальник</w:t>
      </w:r>
      <w:r w:rsidR="00A31003">
        <w:t xml:space="preserve"> 335</w:t>
      </w:r>
    </w:p>
    <w:p w:rsidR="00003A98" w:rsidRPr="00EA1572" w:rsidRDefault="00003A98" w:rsidP="00EA1572"/>
    <w:p w:rsidR="00003A98" w:rsidRPr="00A41241" w:rsidRDefault="00003A98" w:rsidP="00EA1572">
      <w:pPr>
        <w:rPr>
          <w:b/>
          <w:bCs/>
        </w:rPr>
      </w:pPr>
      <w:r w:rsidRPr="00A41241">
        <w:rPr>
          <w:b/>
          <w:bCs/>
        </w:rPr>
        <w:t>С</w:t>
      </w:r>
    </w:p>
    <w:p w:rsidR="00003A98" w:rsidRPr="00EA1572" w:rsidRDefault="00003A98" w:rsidP="00EA1572"/>
    <w:p w:rsidR="00003A98" w:rsidRPr="00EA1572" w:rsidRDefault="00003A98" w:rsidP="00EA1572">
      <w:r w:rsidRPr="00EA1572">
        <w:t>Саджати</w:t>
      </w:r>
      <w:r w:rsidR="005B5B3D">
        <w:t xml:space="preserve"> 335</w:t>
      </w:r>
    </w:p>
    <w:p w:rsidR="00003A98" w:rsidRPr="00EA1572" w:rsidRDefault="00003A98" w:rsidP="00EA1572">
      <w:r w:rsidRPr="00EA1572">
        <w:t>Садити</w:t>
      </w:r>
      <w:r w:rsidR="005B5B3D">
        <w:t xml:space="preserve"> 335</w:t>
      </w:r>
    </w:p>
    <w:p w:rsidR="00003A98" w:rsidRPr="00EA1572" w:rsidRDefault="00003A98" w:rsidP="00EA1572">
      <w:r w:rsidRPr="00EA1572">
        <w:t>Садовити</w:t>
      </w:r>
      <w:r w:rsidR="005B5B3D">
        <w:t xml:space="preserve"> 335</w:t>
      </w:r>
    </w:p>
    <w:p w:rsidR="00003A98" w:rsidRPr="00EA1572" w:rsidRDefault="00003A98" w:rsidP="00EA1572">
      <w:r w:rsidRPr="00EA1572">
        <w:t>Самолюбство</w:t>
      </w:r>
      <w:r w:rsidR="005B5B3D">
        <w:t xml:space="preserve"> 337</w:t>
      </w:r>
    </w:p>
    <w:p w:rsidR="00003A98" w:rsidRPr="00EA1572" w:rsidRDefault="00003A98" w:rsidP="00EA1572">
      <w:r w:rsidRPr="00EA1572">
        <w:t>Свистати</w:t>
      </w:r>
      <w:r w:rsidR="005B5B3D">
        <w:t xml:space="preserve"> 337</w:t>
      </w:r>
    </w:p>
    <w:p w:rsidR="00003A98" w:rsidRPr="00EA1572" w:rsidRDefault="00003A98" w:rsidP="00EA1572">
      <w:r w:rsidRPr="00EA1572">
        <w:t>Свистіти</w:t>
      </w:r>
      <w:r w:rsidR="005B5B3D">
        <w:t xml:space="preserve"> 337</w:t>
      </w:r>
    </w:p>
    <w:p w:rsidR="00003A98" w:rsidRPr="00EA1572" w:rsidRDefault="00003A98" w:rsidP="00EA1572">
      <w:r w:rsidRPr="00EA1572">
        <w:t>Свідоцтво</w:t>
      </w:r>
      <w:r w:rsidR="004B1843">
        <w:t xml:space="preserve"> 304</w:t>
      </w:r>
    </w:p>
    <w:p w:rsidR="00003A98" w:rsidRPr="00EA1572" w:rsidRDefault="00003A98" w:rsidP="00EA1572">
      <w:r w:rsidRPr="00EA1572">
        <w:t>Свідчення</w:t>
      </w:r>
      <w:r w:rsidR="004B1843">
        <w:t xml:space="preserve"> 304</w:t>
      </w:r>
    </w:p>
    <w:p w:rsidR="00003A98" w:rsidRPr="00EA1572" w:rsidRDefault="00003A98" w:rsidP="00EA1572">
      <w:r w:rsidRPr="00EA1572">
        <w:t>Свідчити</w:t>
      </w:r>
      <w:r w:rsidR="004B1843">
        <w:t xml:space="preserve"> 130</w:t>
      </w:r>
    </w:p>
    <w:p w:rsidR="00003A98" w:rsidRPr="00EA1572" w:rsidRDefault="00003A98" w:rsidP="00EA1572">
      <w:r w:rsidRPr="00EA1572">
        <w:t>Світило</w:t>
      </w:r>
      <w:r w:rsidR="004B1843">
        <w:t xml:space="preserve"> 337</w:t>
      </w:r>
    </w:p>
    <w:p w:rsidR="00003A98" w:rsidRPr="00EA1572" w:rsidRDefault="00003A98" w:rsidP="00EA1572">
      <w:r w:rsidRPr="00EA1572">
        <w:t>Світоч</w:t>
      </w:r>
      <w:r w:rsidR="004B1843">
        <w:t xml:space="preserve"> 337</w:t>
      </w:r>
    </w:p>
    <w:p w:rsidR="00003A98" w:rsidRPr="00EA1572" w:rsidRDefault="00003A98" w:rsidP="00EA1572">
      <w:r w:rsidRPr="00EA1572">
        <w:t>Свічадо</w:t>
      </w:r>
      <w:r w:rsidR="004B1843">
        <w:t xml:space="preserve"> 337</w:t>
      </w:r>
    </w:p>
    <w:p w:rsidR="00003A98" w:rsidRPr="00EA1572" w:rsidRDefault="00003A98" w:rsidP="00EA1572">
      <w:r w:rsidRPr="00EA1572">
        <w:t>Себелюбство</w:t>
      </w:r>
      <w:r w:rsidR="004B1843">
        <w:t xml:space="preserve"> 337</w:t>
      </w:r>
    </w:p>
    <w:p w:rsidR="00003A98" w:rsidRPr="00EA1572" w:rsidRDefault="00003A98" w:rsidP="00EA1572">
      <w:r w:rsidRPr="00EA1572">
        <w:t>Сенс</w:t>
      </w:r>
      <w:r w:rsidR="004B1843">
        <w:t xml:space="preserve"> 207</w:t>
      </w:r>
    </w:p>
    <w:p w:rsidR="00003A98" w:rsidRPr="00EA1572" w:rsidRDefault="00003A98" w:rsidP="00EA1572">
      <w:r w:rsidRPr="00EA1572">
        <w:t>Сеньйор</w:t>
      </w:r>
      <w:r w:rsidR="004B1843">
        <w:t xml:space="preserve"> 255</w:t>
      </w:r>
    </w:p>
    <w:p w:rsidR="00003A98" w:rsidRPr="00EA1572" w:rsidRDefault="00003A98" w:rsidP="00EA1572">
      <w:r w:rsidRPr="00EA1572">
        <w:t>Сердечний</w:t>
      </w:r>
      <w:r w:rsidR="004B1843">
        <w:t xml:space="preserve"> 338</w:t>
      </w:r>
    </w:p>
    <w:p w:rsidR="00003A98" w:rsidRPr="00EA1572" w:rsidRDefault="00003A98" w:rsidP="00EA1572">
      <w:r w:rsidRPr="00EA1572">
        <w:t>Сердешний</w:t>
      </w:r>
      <w:r w:rsidR="004B1843">
        <w:t xml:space="preserve"> 338</w:t>
      </w:r>
    </w:p>
    <w:p w:rsidR="00003A98" w:rsidRPr="00EA1572" w:rsidRDefault="00003A98" w:rsidP="00EA1572">
      <w:r w:rsidRPr="00EA1572">
        <w:t>Серіальний</w:t>
      </w:r>
      <w:r w:rsidR="004B1843">
        <w:t xml:space="preserve"> 338</w:t>
      </w:r>
    </w:p>
    <w:p w:rsidR="00003A98" w:rsidRPr="00EA1572" w:rsidRDefault="00003A98" w:rsidP="00EA1572">
      <w:r w:rsidRPr="00EA1572">
        <w:t>Серійний</w:t>
      </w:r>
      <w:r w:rsidR="00902269">
        <w:t xml:space="preserve"> 339</w:t>
      </w:r>
    </w:p>
    <w:p w:rsidR="00003A98" w:rsidRPr="00EA1572" w:rsidRDefault="00003A98" w:rsidP="00EA1572">
      <w:r w:rsidRPr="00EA1572">
        <w:t>Серцевий</w:t>
      </w:r>
      <w:r w:rsidR="00902269">
        <w:t xml:space="preserve"> 338</w:t>
      </w:r>
    </w:p>
    <w:p w:rsidR="00003A98" w:rsidRPr="00EA1572" w:rsidRDefault="00003A98" w:rsidP="00EA1572">
      <w:r w:rsidRPr="00EA1572">
        <w:t>Силуваний</w:t>
      </w:r>
      <w:r w:rsidR="00902269">
        <w:t xml:space="preserve"> 79</w:t>
      </w:r>
    </w:p>
    <w:p w:rsidR="00003A98" w:rsidRPr="00EA1572" w:rsidRDefault="00003A98" w:rsidP="00EA1572">
      <w:r w:rsidRPr="00EA1572">
        <w:t>Синдикалістський</w:t>
      </w:r>
      <w:r w:rsidR="00902269">
        <w:t xml:space="preserve"> 339</w:t>
      </w:r>
    </w:p>
    <w:p w:rsidR="00003A98" w:rsidRPr="00EA1572" w:rsidRDefault="00003A98" w:rsidP="00EA1572">
      <w:r w:rsidRPr="00EA1572">
        <w:t>Синдикальний</w:t>
      </w:r>
      <w:r w:rsidR="00902269">
        <w:t xml:space="preserve"> 339</w:t>
      </w:r>
    </w:p>
    <w:p w:rsidR="00003A98" w:rsidRPr="00EA1572" w:rsidRDefault="00003A98" w:rsidP="00EA1572">
      <w:r w:rsidRPr="00EA1572">
        <w:t>Синдикатний</w:t>
      </w:r>
      <w:r w:rsidR="00902269">
        <w:t xml:space="preserve"> 339</w:t>
      </w:r>
    </w:p>
    <w:p w:rsidR="00003A98" w:rsidRPr="00EA1572" w:rsidRDefault="00003A98" w:rsidP="00EA1572">
      <w:r w:rsidRPr="00EA1572">
        <w:t>Синдикатський</w:t>
      </w:r>
      <w:r w:rsidR="00902269">
        <w:t xml:space="preserve"> 339</w:t>
      </w:r>
    </w:p>
    <w:p w:rsidR="00003A98" w:rsidRPr="00EA1572" w:rsidRDefault="00003A98" w:rsidP="00EA1572">
      <w:r w:rsidRPr="00EA1572">
        <w:t>Синьйор</w:t>
      </w:r>
      <w:r w:rsidR="00902269">
        <w:t xml:space="preserve"> 255</w:t>
      </w:r>
    </w:p>
    <w:p w:rsidR="00003A98" w:rsidRPr="00EA1572" w:rsidRDefault="00003A98" w:rsidP="00EA1572">
      <w:r w:rsidRPr="00EA1572">
        <w:t>Систематизований</w:t>
      </w:r>
      <w:r w:rsidR="00902269">
        <w:t xml:space="preserve"> 340</w:t>
      </w:r>
    </w:p>
    <w:p w:rsidR="00003A98" w:rsidRPr="00EA1572" w:rsidRDefault="00003A98" w:rsidP="00EA1572">
      <w:r w:rsidRPr="00EA1572">
        <w:t>Систематичний</w:t>
      </w:r>
      <w:r w:rsidR="00902269">
        <w:t xml:space="preserve"> 340</w:t>
      </w:r>
    </w:p>
    <w:p w:rsidR="00003A98" w:rsidRPr="00EA1572" w:rsidRDefault="00003A98" w:rsidP="00EA1572">
      <w:r w:rsidRPr="00EA1572">
        <w:t>Ситуативний</w:t>
      </w:r>
      <w:r w:rsidR="00902269">
        <w:t xml:space="preserve"> 340</w:t>
      </w:r>
    </w:p>
    <w:p w:rsidR="00003A98" w:rsidRPr="00EA1572" w:rsidRDefault="00003A98" w:rsidP="00EA1572">
      <w:r w:rsidRPr="00EA1572">
        <w:t>Ситуаційний</w:t>
      </w:r>
      <w:r w:rsidR="00E65511">
        <w:t xml:space="preserve"> 340</w:t>
      </w:r>
    </w:p>
    <w:p w:rsidR="00003A98" w:rsidRPr="00EA1572" w:rsidRDefault="00003A98" w:rsidP="00EA1572">
      <w:r w:rsidRPr="00EA1572">
        <w:t>Ситуація</w:t>
      </w:r>
      <w:r w:rsidR="00E65511">
        <w:t xml:space="preserve"> 274</w:t>
      </w:r>
    </w:p>
    <w:p w:rsidR="00003A98" w:rsidRPr="00EA1572" w:rsidRDefault="00003A98" w:rsidP="00EA1572">
      <w:r w:rsidRPr="00EA1572">
        <w:t>Скасовувати</w:t>
      </w:r>
      <w:r w:rsidR="00E65511">
        <w:t xml:space="preserve"> 96</w:t>
      </w:r>
    </w:p>
    <w:p w:rsidR="00003A98" w:rsidRPr="00EA1572" w:rsidRDefault="00003A98" w:rsidP="00EA1572">
      <w:r w:rsidRPr="00EA1572">
        <w:t>Скеровувати</w:t>
      </w:r>
      <w:r w:rsidR="00E65511">
        <w:t xml:space="preserve"> 263</w:t>
      </w:r>
    </w:p>
    <w:p w:rsidR="00003A98" w:rsidRPr="00EA1572" w:rsidRDefault="00003A98" w:rsidP="00EA1572">
      <w:r w:rsidRPr="00EA1572">
        <w:t>Складальний</w:t>
      </w:r>
      <w:r w:rsidR="00E65511">
        <w:t xml:space="preserve"> 194</w:t>
      </w:r>
    </w:p>
    <w:p w:rsidR="00003A98" w:rsidRPr="00EA1572" w:rsidRDefault="00003A98" w:rsidP="00EA1572">
      <w:r w:rsidRPr="00EA1572">
        <w:t>Складати</w:t>
      </w:r>
      <w:r w:rsidR="00E65511">
        <w:t xml:space="preserve"> 340</w:t>
      </w:r>
    </w:p>
    <w:p w:rsidR="00003A98" w:rsidRPr="00EA1572" w:rsidRDefault="00003A98" w:rsidP="00EA1572">
      <w:r w:rsidRPr="00EA1572">
        <w:t>Скринька</w:t>
      </w:r>
      <w:r w:rsidR="00E65511">
        <w:t xml:space="preserve"> 342</w:t>
      </w:r>
    </w:p>
    <w:p w:rsidR="00003A98" w:rsidRPr="00EA1572" w:rsidRDefault="00003A98" w:rsidP="00EA1572">
      <w:r w:rsidRPr="00EA1572">
        <w:t>Скриня</w:t>
      </w:r>
      <w:r w:rsidR="00E65511">
        <w:t xml:space="preserve"> 342</w:t>
      </w:r>
    </w:p>
    <w:p w:rsidR="00003A98" w:rsidRPr="00EA1572" w:rsidRDefault="00003A98" w:rsidP="00EA1572">
      <w:r w:rsidRPr="00EA1572">
        <w:t>Слідкувати</w:t>
      </w:r>
      <w:r w:rsidR="00E65511">
        <w:t xml:space="preserve"> 343</w:t>
      </w:r>
    </w:p>
    <w:p w:rsidR="00003A98" w:rsidRPr="00EA1572" w:rsidRDefault="00003A98" w:rsidP="00EA1572">
      <w:r w:rsidRPr="00EA1572">
        <w:t>Смисл</w:t>
      </w:r>
      <w:r w:rsidR="00E65511">
        <w:t xml:space="preserve"> 207</w:t>
      </w:r>
    </w:p>
    <w:p w:rsidR="00003A98" w:rsidRPr="00EA1572" w:rsidRDefault="00003A98" w:rsidP="00EA1572">
      <w:r w:rsidRPr="00EA1572">
        <w:t>Софійський</w:t>
      </w:r>
      <w:r w:rsidR="00E65511">
        <w:t xml:space="preserve"> 344</w:t>
      </w:r>
    </w:p>
    <w:p w:rsidR="00003A98" w:rsidRPr="00EA1572" w:rsidRDefault="00003A98" w:rsidP="00EA1572">
      <w:r w:rsidRPr="00EA1572">
        <w:t>Софіївський</w:t>
      </w:r>
      <w:r w:rsidR="00E65511">
        <w:t xml:space="preserve"> 344</w:t>
      </w:r>
    </w:p>
    <w:p w:rsidR="00003A98" w:rsidRPr="00EA1572" w:rsidRDefault="00003A98" w:rsidP="00EA1572">
      <w:r w:rsidRPr="00EA1572">
        <w:t>Спадати на думку</w:t>
      </w:r>
      <w:r w:rsidR="00E65511">
        <w:t xml:space="preserve"> 293</w:t>
      </w:r>
    </w:p>
    <w:p w:rsidR="00003A98" w:rsidRPr="00EA1572" w:rsidRDefault="00003A98" w:rsidP="00EA1572">
      <w:r w:rsidRPr="00EA1572">
        <w:t>Спадковість</w:t>
      </w:r>
      <w:r w:rsidR="00E65511">
        <w:t xml:space="preserve"> 344</w:t>
      </w:r>
    </w:p>
    <w:p w:rsidR="00003A98" w:rsidRPr="00EA1572" w:rsidRDefault="00003A98" w:rsidP="00EA1572">
      <w:r w:rsidRPr="00EA1572">
        <w:t>Спадкування</w:t>
      </w:r>
      <w:r w:rsidR="00E65511">
        <w:t xml:space="preserve"> 344</w:t>
      </w:r>
    </w:p>
    <w:p w:rsidR="00003A98" w:rsidRPr="00EA1572" w:rsidRDefault="00003A98" w:rsidP="00EA1572">
      <w:r w:rsidRPr="00EA1572">
        <w:t>Спадний</w:t>
      </w:r>
      <w:r w:rsidR="00E65511">
        <w:t xml:space="preserve"> 271</w:t>
      </w:r>
    </w:p>
    <w:p w:rsidR="00003A98" w:rsidRPr="00EA1572" w:rsidRDefault="00003A98" w:rsidP="00EA1572">
      <w:r w:rsidRPr="00EA1572">
        <w:t>Спадок</w:t>
      </w:r>
      <w:r w:rsidR="00E65511">
        <w:t xml:space="preserve"> 344</w:t>
      </w:r>
    </w:p>
    <w:p w:rsidR="00003A98" w:rsidRPr="00EA1572" w:rsidRDefault="00003A98" w:rsidP="00EA1572">
      <w:r w:rsidRPr="00EA1572">
        <w:t>Спадщина</w:t>
      </w:r>
      <w:r w:rsidR="00E12552">
        <w:t xml:space="preserve"> 344</w:t>
      </w:r>
    </w:p>
    <w:p w:rsidR="00003A98" w:rsidRPr="00EA1572" w:rsidRDefault="00003A98" w:rsidP="00EA1572">
      <w:r w:rsidRPr="00EA1572">
        <w:t>Спалахувати</w:t>
      </w:r>
      <w:r w:rsidR="00E12552">
        <w:t xml:space="preserve"> 179</w:t>
      </w:r>
    </w:p>
    <w:p w:rsidR="00003A98" w:rsidRPr="00EA1572" w:rsidRDefault="00003A98" w:rsidP="00EA1572">
      <w:r w:rsidRPr="00EA1572">
        <w:t>Спеціальність</w:t>
      </w:r>
      <w:r w:rsidR="00E12552">
        <w:t xml:space="preserve"> 318</w:t>
      </w:r>
    </w:p>
    <w:p w:rsidR="00003A98" w:rsidRPr="00EA1572" w:rsidRDefault="00003A98" w:rsidP="00EA1572">
      <w:r w:rsidRPr="00EA1572">
        <w:t>Спиратися</w:t>
      </w:r>
      <w:r w:rsidR="00E12552">
        <w:t xml:space="preserve"> 282</w:t>
      </w:r>
    </w:p>
    <w:p w:rsidR="00003A98" w:rsidRPr="00EA1572" w:rsidRDefault="00003A98" w:rsidP="00EA1572">
      <w:r w:rsidRPr="00EA1572">
        <w:t>Співак</w:t>
      </w:r>
      <w:r w:rsidR="00E12552">
        <w:t xml:space="preserve"> 344</w:t>
      </w:r>
    </w:p>
    <w:p w:rsidR="00003A98" w:rsidRPr="00EA1572" w:rsidRDefault="00003A98" w:rsidP="00EA1572">
      <w:r w:rsidRPr="00EA1572">
        <w:t>Співець</w:t>
      </w:r>
      <w:r w:rsidR="00E12552">
        <w:t xml:space="preserve"> 344</w:t>
      </w:r>
    </w:p>
    <w:p w:rsidR="00003A98" w:rsidRPr="00EA1572" w:rsidRDefault="00003A98" w:rsidP="00EA1572">
      <w:r w:rsidRPr="00EA1572">
        <w:t>Співпраця</w:t>
      </w:r>
      <w:r w:rsidR="00E12552">
        <w:t xml:space="preserve"> 345</w:t>
      </w:r>
    </w:p>
    <w:p w:rsidR="00003A98" w:rsidRPr="00EA1572" w:rsidRDefault="00003A98" w:rsidP="00EA1572">
      <w:r w:rsidRPr="00EA1572">
        <w:t>Співробітник</w:t>
      </w:r>
      <w:r w:rsidR="00E12552">
        <w:t xml:space="preserve"> 307</w:t>
      </w:r>
    </w:p>
    <w:p w:rsidR="00003A98" w:rsidRPr="00EA1572" w:rsidRDefault="00003A98" w:rsidP="00EA1572">
      <w:r w:rsidRPr="00EA1572">
        <w:t>Співробітництво</w:t>
      </w:r>
      <w:r w:rsidR="00E12552">
        <w:t xml:space="preserve"> 345</w:t>
      </w:r>
    </w:p>
    <w:p w:rsidR="00003A98" w:rsidRPr="00EA1572" w:rsidRDefault="00003A98" w:rsidP="00EA1572">
      <w:r w:rsidRPr="00EA1572">
        <w:t>Спільний</w:t>
      </w:r>
      <w:r w:rsidR="00E12552">
        <w:t xml:space="preserve"> </w:t>
      </w:r>
      <w:r w:rsidR="006B7C59">
        <w:t>175</w:t>
      </w:r>
    </w:p>
    <w:p w:rsidR="00003A98" w:rsidRPr="00EA1572" w:rsidRDefault="00003A98" w:rsidP="00EA1572">
      <w:r w:rsidRPr="00EA1572">
        <w:t>Спірний</w:t>
      </w:r>
      <w:r w:rsidR="006B7C59">
        <w:t xml:space="preserve"> 345</w:t>
      </w:r>
    </w:p>
    <w:p w:rsidR="00003A98" w:rsidRPr="00EA1572" w:rsidRDefault="00003A98" w:rsidP="00EA1572">
      <w:r w:rsidRPr="00EA1572">
        <w:t>Спіткати</w:t>
      </w:r>
      <w:r w:rsidR="006B7C59">
        <w:t xml:space="preserve"> 181</w:t>
      </w:r>
    </w:p>
    <w:p w:rsidR="00003A98" w:rsidRPr="00EA1572" w:rsidRDefault="00003A98" w:rsidP="00EA1572">
      <w:r w:rsidRPr="00EA1572">
        <w:t>Спішити</w:t>
      </w:r>
      <w:r w:rsidR="006B7C59">
        <w:t xml:space="preserve"> 306</w:t>
      </w:r>
    </w:p>
    <w:p w:rsidR="00003A98" w:rsidRPr="00EA1572" w:rsidRDefault="00003A98" w:rsidP="00EA1572">
      <w:r w:rsidRPr="00EA1572">
        <w:t>Сплачувати</w:t>
      </w:r>
      <w:r w:rsidR="006B7C59">
        <w:t xml:space="preserve"> 282</w:t>
      </w:r>
    </w:p>
    <w:p w:rsidR="00003A98" w:rsidRPr="00EA1572" w:rsidRDefault="00003A98" w:rsidP="00EA1572">
      <w:r w:rsidRPr="00EA1572">
        <w:t>Сповіщати</w:t>
      </w:r>
      <w:r w:rsidR="006B7C59">
        <w:t xml:space="preserve"> 146</w:t>
      </w:r>
    </w:p>
    <w:p w:rsidR="00003A98" w:rsidRPr="00EA1572" w:rsidRDefault="00003A98" w:rsidP="00EA1572">
      <w:r w:rsidRPr="00EA1572">
        <w:t>Сповнений</w:t>
      </w:r>
      <w:r w:rsidR="006B7C59">
        <w:t xml:space="preserve"> 262</w:t>
      </w:r>
    </w:p>
    <w:p w:rsidR="00003A98" w:rsidRPr="00EA1572" w:rsidRDefault="00003A98" w:rsidP="00EA1572">
      <w:r w:rsidRPr="00EA1572">
        <w:t>Сподвижник</w:t>
      </w:r>
      <w:r w:rsidR="006B7C59">
        <w:t xml:space="preserve"> 297</w:t>
      </w:r>
    </w:p>
    <w:p w:rsidR="00003A98" w:rsidRPr="00EA1572" w:rsidRDefault="00003A98" w:rsidP="00EA1572">
      <w:r w:rsidRPr="00EA1572">
        <w:t>Сподіватися</w:t>
      </w:r>
      <w:r w:rsidR="006B7C59">
        <w:t xml:space="preserve"> 260</w:t>
      </w:r>
    </w:p>
    <w:p w:rsidR="00003A98" w:rsidRPr="00EA1572" w:rsidRDefault="00003A98" w:rsidP="00EA1572">
      <w:r w:rsidRPr="00EA1572">
        <w:t>Споживацький</w:t>
      </w:r>
      <w:r w:rsidR="006B7C59">
        <w:t xml:space="preserve"> 346</w:t>
      </w:r>
    </w:p>
    <w:p w:rsidR="00003A98" w:rsidRPr="00EA1572" w:rsidRDefault="00003A98" w:rsidP="00EA1572">
      <w:r w:rsidRPr="00EA1572">
        <w:t>Споживний</w:t>
      </w:r>
      <w:r w:rsidR="006B7C59">
        <w:t xml:space="preserve"> 346</w:t>
      </w:r>
    </w:p>
    <w:p w:rsidR="00003A98" w:rsidRPr="00EA1572" w:rsidRDefault="00003A98" w:rsidP="00EA1572">
      <w:r w:rsidRPr="00EA1572">
        <w:t>Споживчий</w:t>
      </w:r>
      <w:r w:rsidR="006B7C59">
        <w:t xml:space="preserve"> 346</w:t>
      </w:r>
    </w:p>
    <w:p w:rsidR="00003A98" w:rsidRPr="00EA1572" w:rsidRDefault="00003A98" w:rsidP="00EA1572">
      <w:r w:rsidRPr="00EA1572">
        <w:t>Сполука</w:t>
      </w:r>
      <w:r w:rsidR="006B7C59">
        <w:t xml:space="preserve"> 346</w:t>
      </w:r>
    </w:p>
    <w:p w:rsidR="00003A98" w:rsidRPr="00EA1572" w:rsidRDefault="00003A98" w:rsidP="00EA1572">
      <w:r w:rsidRPr="00EA1572">
        <w:t>Сполучення</w:t>
      </w:r>
      <w:r w:rsidR="006B7C59">
        <w:t xml:space="preserve"> 346</w:t>
      </w:r>
    </w:p>
    <w:p w:rsidR="00003A98" w:rsidRPr="00EA1572" w:rsidRDefault="00003A98" w:rsidP="00EA1572">
      <w:r w:rsidRPr="00EA1572">
        <w:t>Сполучність</w:t>
      </w:r>
      <w:r w:rsidR="006B7C59">
        <w:t xml:space="preserve"> 346</w:t>
      </w:r>
    </w:p>
    <w:p w:rsidR="00003A98" w:rsidRPr="00EA1572" w:rsidRDefault="00003A98" w:rsidP="00EA1572">
      <w:r w:rsidRPr="00EA1572">
        <w:t>Спостережливий</w:t>
      </w:r>
      <w:r w:rsidR="006B7C59">
        <w:t xml:space="preserve"> 347</w:t>
      </w:r>
    </w:p>
    <w:p w:rsidR="00003A98" w:rsidRPr="00EA1572" w:rsidRDefault="00003A98" w:rsidP="00EA1572">
      <w:r w:rsidRPr="00EA1572">
        <w:t>Спостережний</w:t>
      </w:r>
      <w:r w:rsidR="006B7C59">
        <w:t xml:space="preserve"> 347</w:t>
      </w:r>
    </w:p>
    <w:p w:rsidR="00003A98" w:rsidRPr="00EA1572" w:rsidRDefault="00003A98" w:rsidP="00EA1572">
      <w:r w:rsidRPr="00EA1572">
        <w:t>Справді</w:t>
      </w:r>
      <w:r w:rsidR="006B7C59">
        <w:t xml:space="preserve"> 141</w:t>
      </w:r>
    </w:p>
    <w:p w:rsidR="00003A98" w:rsidRPr="00EA1572" w:rsidRDefault="00003A98" w:rsidP="00EA1572">
      <w:r w:rsidRPr="00EA1572">
        <w:t>Сприйматися</w:t>
      </w:r>
      <w:r w:rsidR="006B7C59">
        <w:t xml:space="preserve"> 51</w:t>
      </w:r>
    </w:p>
    <w:p w:rsidR="00003A98" w:rsidRPr="00EA1572" w:rsidRDefault="00003A98" w:rsidP="00EA1572">
      <w:r w:rsidRPr="00EA1572">
        <w:t>Спричиняти</w:t>
      </w:r>
      <w:r w:rsidR="006B7C59">
        <w:t xml:space="preserve"> 74</w:t>
      </w:r>
    </w:p>
    <w:p w:rsidR="00003A98" w:rsidRPr="00A174BA" w:rsidRDefault="00003A98" w:rsidP="00EA1572">
      <w:pPr>
        <w:rPr>
          <w:lang w:val="ru-RU"/>
        </w:rPr>
      </w:pPr>
      <w:r w:rsidRPr="00EA1572">
        <w:t>Спрямовувати</w:t>
      </w:r>
      <w:r w:rsidR="00A174BA">
        <w:t xml:space="preserve"> 263</w:t>
      </w:r>
    </w:p>
    <w:p w:rsidR="00003A98" w:rsidRPr="00EA1572" w:rsidRDefault="00003A98" w:rsidP="00EA1572">
      <w:r w:rsidRPr="00EA1572">
        <w:t>Ставатися</w:t>
      </w:r>
      <w:r w:rsidR="00A174BA">
        <w:t xml:space="preserve"> 88</w:t>
      </w:r>
    </w:p>
    <w:p w:rsidR="00003A98" w:rsidRPr="00EA1572" w:rsidRDefault="00003A98" w:rsidP="00EA1572">
      <w:r w:rsidRPr="00EA1572">
        <w:t>Ставити у відомість</w:t>
      </w:r>
      <w:r w:rsidR="00A174BA">
        <w:t xml:space="preserve"> 146</w:t>
      </w:r>
    </w:p>
    <w:p w:rsidR="00003A98" w:rsidRPr="00EA1572" w:rsidRDefault="00003A98" w:rsidP="00EA1572">
      <w:r w:rsidRPr="00EA1572">
        <w:t>Ставитися</w:t>
      </w:r>
      <w:r w:rsidR="00A174BA">
        <w:t xml:space="preserve"> 96</w:t>
      </w:r>
    </w:p>
    <w:p w:rsidR="00003A98" w:rsidRPr="00EA1572" w:rsidRDefault="00003A98" w:rsidP="00EA1572">
      <w:r w:rsidRPr="00EA1572">
        <w:t>Ставлення</w:t>
      </w:r>
      <w:r w:rsidR="00A174BA">
        <w:t xml:space="preserve"> 67</w:t>
      </w:r>
    </w:p>
    <w:p w:rsidR="00003A98" w:rsidRPr="00EA1572" w:rsidRDefault="00003A98" w:rsidP="00EA1572">
      <w:r w:rsidRPr="00EA1572">
        <w:t>Сталий</w:t>
      </w:r>
      <w:r w:rsidR="00A174BA">
        <w:t xml:space="preserve"> 348</w:t>
      </w:r>
    </w:p>
    <w:p w:rsidR="00003A98" w:rsidRPr="00EA1572" w:rsidRDefault="00003A98" w:rsidP="00EA1572">
      <w:r w:rsidRPr="00EA1572">
        <w:t>Стан</w:t>
      </w:r>
      <w:r w:rsidR="00A174BA">
        <w:t xml:space="preserve"> 274</w:t>
      </w:r>
    </w:p>
    <w:p w:rsidR="00003A98" w:rsidRPr="00EA1572" w:rsidRDefault="00003A98" w:rsidP="00EA1572">
      <w:r w:rsidRPr="00EA1572">
        <w:t>Становити</w:t>
      </w:r>
      <w:r w:rsidR="00A174BA">
        <w:t xml:space="preserve"> 340</w:t>
      </w:r>
    </w:p>
    <w:p w:rsidR="00003A98" w:rsidRPr="00EA1572" w:rsidRDefault="00003A98" w:rsidP="00EA1572">
      <w:r w:rsidRPr="00EA1572">
        <w:t>Становище</w:t>
      </w:r>
      <w:r w:rsidR="00A174BA">
        <w:t xml:space="preserve"> 274</w:t>
      </w:r>
    </w:p>
    <w:p w:rsidR="00003A98" w:rsidRPr="00EA1572" w:rsidRDefault="00003A98" w:rsidP="00EA1572">
      <w:r w:rsidRPr="00EA1572">
        <w:t>Старанний</w:t>
      </w:r>
      <w:r w:rsidR="00A174BA">
        <w:t xml:space="preserve"> 145</w:t>
      </w:r>
    </w:p>
    <w:p w:rsidR="00003A98" w:rsidRPr="00EA1572" w:rsidRDefault="00003A98" w:rsidP="00EA1572">
      <w:r w:rsidRPr="00EA1572">
        <w:t>Старий</w:t>
      </w:r>
      <w:r w:rsidR="00A174BA">
        <w:t xml:space="preserve"> 131</w:t>
      </w:r>
    </w:p>
    <w:p w:rsidR="00003A98" w:rsidRPr="00EA1572" w:rsidRDefault="00003A98" w:rsidP="00EA1572">
      <w:r w:rsidRPr="00EA1572">
        <w:t>Старовинний</w:t>
      </w:r>
      <w:r w:rsidR="00A174BA">
        <w:t xml:space="preserve"> 131</w:t>
      </w:r>
    </w:p>
    <w:p w:rsidR="00003A98" w:rsidRPr="00EA1572" w:rsidRDefault="00003A98" w:rsidP="00EA1572">
      <w:r w:rsidRPr="00EA1572">
        <w:t>Стародавній</w:t>
      </w:r>
      <w:r w:rsidR="00A174BA">
        <w:t xml:space="preserve"> 131</w:t>
      </w:r>
    </w:p>
    <w:p w:rsidR="00003A98" w:rsidRPr="00EA1572" w:rsidRDefault="00003A98" w:rsidP="00EA1572">
      <w:r w:rsidRPr="00EA1572">
        <w:t>Старожитній</w:t>
      </w:r>
      <w:r w:rsidR="00A174BA">
        <w:t xml:space="preserve"> 131</w:t>
      </w:r>
    </w:p>
    <w:p w:rsidR="00003A98" w:rsidRPr="00EA1572" w:rsidRDefault="00003A98" w:rsidP="00EA1572">
      <w:r w:rsidRPr="00EA1572">
        <w:t>Статист</w:t>
      </w:r>
      <w:r w:rsidR="00A174BA">
        <w:t xml:space="preserve"> 349</w:t>
      </w:r>
    </w:p>
    <w:p w:rsidR="00003A98" w:rsidRPr="00EA1572" w:rsidRDefault="00003A98" w:rsidP="00EA1572">
      <w:r w:rsidRPr="00EA1572">
        <w:t>Статистик</w:t>
      </w:r>
      <w:r w:rsidR="00A174BA">
        <w:t xml:space="preserve"> 349</w:t>
      </w:r>
    </w:p>
    <w:p w:rsidR="00003A98" w:rsidRPr="00EA1572" w:rsidRDefault="00003A98" w:rsidP="00EA1572">
      <w:r w:rsidRPr="00EA1572">
        <w:t>Стволовий</w:t>
      </w:r>
      <w:r w:rsidR="00A174BA">
        <w:t xml:space="preserve"> 350</w:t>
      </w:r>
    </w:p>
    <w:p w:rsidR="00003A98" w:rsidRPr="00EA1572" w:rsidRDefault="00003A98" w:rsidP="00EA1572">
      <w:r w:rsidRPr="00EA1572">
        <w:t>Ствольний</w:t>
      </w:r>
      <w:r w:rsidR="00A174BA">
        <w:t xml:space="preserve"> 350</w:t>
      </w:r>
    </w:p>
    <w:p w:rsidR="00003A98" w:rsidRPr="004349F6" w:rsidRDefault="00003A98" w:rsidP="00EA1572">
      <w:r w:rsidRPr="00EA1572">
        <w:t>Створюват</w:t>
      </w:r>
      <w:r w:rsidRPr="004349F6">
        <w:t>и</w:t>
      </w:r>
      <w:r w:rsidR="00A174BA">
        <w:t xml:space="preserve"> 350</w:t>
      </w:r>
    </w:p>
    <w:p w:rsidR="00003A98" w:rsidRPr="004349F6" w:rsidRDefault="00003A98" w:rsidP="004349F6">
      <w:r w:rsidRPr="004349F6">
        <w:t>Стежити</w:t>
      </w:r>
      <w:r w:rsidR="00A174BA">
        <w:t xml:space="preserve"> 343</w:t>
      </w:r>
    </w:p>
    <w:p w:rsidR="00003A98" w:rsidRPr="004349F6" w:rsidRDefault="00003A98" w:rsidP="004349F6">
      <w:r w:rsidRPr="004349F6">
        <w:t>Степінь</w:t>
      </w:r>
      <w:r w:rsidR="00A174BA">
        <w:t xml:space="preserve"> 351</w:t>
      </w:r>
    </w:p>
    <w:p w:rsidR="00003A98" w:rsidRPr="004349F6" w:rsidRDefault="00003A98" w:rsidP="004349F6">
      <w:r w:rsidRPr="004349F6">
        <w:t>Стержень</w:t>
      </w:r>
      <w:r w:rsidR="004703D7">
        <w:t xml:space="preserve"> 351</w:t>
      </w:r>
    </w:p>
    <w:p w:rsidR="00003A98" w:rsidRPr="004349F6" w:rsidRDefault="00003A98" w:rsidP="004349F6">
      <w:r w:rsidRPr="004349F6">
        <w:t>Стійкий</w:t>
      </w:r>
      <w:r w:rsidR="004703D7">
        <w:t xml:space="preserve"> 348</w:t>
      </w:r>
    </w:p>
    <w:p w:rsidR="00003A98" w:rsidRPr="004349F6" w:rsidRDefault="00003A98" w:rsidP="004349F6">
      <w:r w:rsidRPr="004349F6">
        <w:t>Стінний</w:t>
      </w:r>
      <w:r w:rsidR="004703D7">
        <w:t xml:space="preserve"> 352</w:t>
      </w:r>
    </w:p>
    <w:p w:rsidR="00003A98" w:rsidRPr="004349F6" w:rsidRDefault="00003A98" w:rsidP="004349F6">
      <w:r w:rsidRPr="004349F6">
        <w:t>Стіновий</w:t>
      </w:r>
      <w:r w:rsidR="004703D7">
        <w:t xml:space="preserve"> 352</w:t>
      </w:r>
    </w:p>
    <w:p w:rsidR="00003A98" w:rsidRPr="004349F6" w:rsidRDefault="00003A98" w:rsidP="004349F6">
      <w:r w:rsidRPr="004349F6">
        <w:t>Стовбуровий</w:t>
      </w:r>
      <w:r w:rsidR="004703D7">
        <w:t xml:space="preserve"> 350</w:t>
      </w:r>
    </w:p>
    <w:p w:rsidR="00003A98" w:rsidRPr="004349F6" w:rsidRDefault="00003A98" w:rsidP="004349F6">
      <w:r w:rsidRPr="004349F6">
        <w:t>Сторона</w:t>
      </w:r>
      <w:r w:rsidR="004703D7">
        <w:t xml:space="preserve"> 45</w:t>
      </w:r>
    </w:p>
    <w:p w:rsidR="00003A98" w:rsidRPr="004349F6" w:rsidRDefault="00003A98" w:rsidP="004349F6">
      <w:r w:rsidRPr="004349F6">
        <w:t>Стосилий</w:t>
      </w:r>
      <w:r w:rsidR="00CE7F58">
        <w:t xml:space="preserve"> 352</w:t>
      </w:r>
    </w:p>
    <w:p w:rsidR="00003A98" w:rsidRPr="004349F6" w:rsidRDefault="00003A98" w:rsidP="004349F6">
      <w:r w:rsidRPr="004349F6">
        <w:t>Стосильний</w:t>
      </w:r>
      <w:r w:rsidR="00CE7F58">
        <w:t xml:space="preserve"> 152</w:t>
      </w:r>
    </w:p>
    <w:p w:rsidR="00003A98" w:rsidRPr="004349F6" w:rsidRDefault="00003A98" w:rsidP="004349F6">
      <w:r w:rsidRPr="004349F6">
        <w:t>Стосовно</w:t>
      </w:r>
      <w:r w:rsidR="00CE7F58">
        <w:t xml:space="preserve"> 97</w:t>
      </w:r>
    </w:p>
    <w:p w:rsidR="00003A98" w:rsidRPr="004349F6" w:rsidRDefault="00003A98" w:rsidP="004349F6">
      <w:r w:rsidRPr="004349F6">
        <w:t>Стосуватися</w:t>
      </w:r>
      <w:r w:rsidR="00CE7F58">
        <w:t xml:space="preserve"> 96</w:t>
      </w:r>
    </w:p>
    <w:p w:rsidR="00003A98" w:rsidRPr="004349F6" w:rsidRDefault="00003A98" w:rsidP="004349F6">
      <w:r w:rsidRPr="004349F6">
        <w:t>Стосунки</w:t>
      </w:r>
      <w:r w:rsidR="00CE7F58">
        <w:t xml:space="preserve"> 67</w:t>
      </w:r>
    </w:p>
    <w:p w:rsidR="00003A98" w:rsidRPr="004349F6" w:rsidRDefault="00003A98" w:rsidP="004349F6">
      <w:r w:rsidRPr="004349F6">
        <w:t>Стояти</w:t>
      </w:r>
      <w:r w:rsidR="00CE7F58">
        <w:t xml:space="preserve"> 210</w:t>
      </w:r>
    </w:p>
    <w:p w:rsidR="00003A98" w:rsidRPr="004349F6" w:rsidRDefault="00003A98" w:rsidP="004349F6">
      <w:r w:rsidRPr="004349F6">
        <w:t>Страх</w:t>
      </w:r>
      <w:r w:rsidR="00CE7F58">
        <w:t xml:space="preserve"> 166</w:t>
      </w:r>
    </w:p>
    <w:p w:rsidR="00003A98" w:rsidRPr="004349F6" w:rsidRDefault="00003A98" w:rsidP="004349F6">
      <w:r w:rsidRPr="004349F6">
        <w:t>Страхіття</w:t>
      </w:r>
      <w:r w:rsidR="00CE7F58">
        <w:t xml:space="preserve"> 166</w:t>
      </w:r>
    </w:p>
    <w:p w:rsidR="00003A98" w:rsidRPr="004349F6" w:rsidRDefault="00003A98" w:rsidP="004349F6">
      <w:r w:rsidRPr="004349F6">
        <w:t>Страховик</w:t>
      </w:r>
      <w:r w:rsidR="00CE7F58">
        <w:t xml:space="preserve"> 352</w:t>
      </w:r>
    </w:p>
    <w:p w:rsidR="00003A98" w:rsidRPr="004349F6" w:rsidRDefault="00003A98" w:rsidP="004349F6">
      <w:r w:rsidRPr="004349F6">
        <w:t>Страхувальник</w:t>
      </w:r>
      <w:r w:rsidR="00CE7F58">
        <w:t xml:space="preserve"> 352</w:t>
      </w:r>
    </w:p>
    <w:p w:rsidR="00003A98" w:rsidRPr="004349F6" w:rsidRDefault="00003A98" w:rsidP="004349F6">
      <w:r w:rsidRPr="004349F6">
        <w:t>Стрижень</w:t>
      </w:r>
      <w:r w:rsidR="00CE7F58">
        <w:t xml:space="preserve"> 351</w:t>
      </w:r>
    </w:p>
    <w:p w:rsidR="00003A98" w:rsidRPr="004349F6" w:rsidRDefault="00003A98" w:rsidP="004349F6">
      <w:r w:rsidRPr="004349F6">
        <w:t>Стримувати</w:t>
      </w:r>
      <w:r w:rsidR="00CE7F58">
        <w:t xml:space="preserve"> 353</w:t>
      </w:r>
    </w:p>
    <w:p w:rsidR="00003A98" w:rsidRPr="004349F6" w:rsidRDefault="00003A98" w:rsidP="004349F6">
      <w:r w:rsidRPr="004349F6">
        <w:t>Стуляти</w:t>
      </w:r>
      <w:r w:rsidR="00CE7F58">
        <w:t xml:space="preserve"> 183</w:t>
      </w:r>
    </w:p>
    <w:p w:rsidR="00003A98" w:rsidRPr="004349F6" w:rsidRDefault="00003A98" w:rsidP="004349F6">
      <w:r w:rsidRPr="004349F6">
        <w:t>Ступінь</w:t>
      </w:r>
      <w:r w:rsidR="00CE7F58">
        <w:t xml:space="preserve"> 351</w:t>
      </w:r>
    </w:p>
    <w:p w:rsidR="00003A98" w:rsidRPr="004349F6" w:rsidRDefault="00003A98" w:rsidP="004349F6">
      <w:r w:rsidRPr="004349F6">
        <w:t>Судити</w:t>
      </w:r>
      <w:r w:rsidR="00CE7F58">
        <w:t xml:space="preserve"> 191</w:t>
      </w:r>
    </w:p>
    <w:p w:rsidR="00003A98" w:rsidRPr="004349F6" w:rsidRDefault="00003A98" w:rsidP="004349F6">
      <w:r w:rsidRPr="004349F6">
        <w:t>Сумирний</w:t>
      </w:r>
      <w:r w:rsidR="00CE7F58">
        <w:t xml:space="preserve"> 354</w:t>
      </w:r>
    </w:p>
    <w:p w:rsidR="00003A98" w:rsidRPr="004349F6" w:rsidRDefault="00003A98" w:rsidP="004349F6">
      <w:r w:rsidRPr="004349F6">
        <w:t>Сумірний</w:t>
      </w:r>
      <w:r w:rsidR="00CE7F58">
        <w:t xml:space="preserve"> 354</w:t>
      </w:r>
    </w:p>
    <w:p w:rsidR="00003A98" w:rsidRPr="004349F6" w:rsidRDefault="00003A98" w:rsidP="004349F6">
      <w:r w:rsidRPr="004349F6">
        <w:t>Сумлінний</w:t>
      </w:r>
      <w:r w:rsidR="00CE7F58">
        <w:t xml:space="preserve"> 145</w:t>
      </w:r>
    </w:p>
    <w:p w:rsidR="00003A98" w:rsidRPr="0011321F" w:rsidRDefault="00003A98" w:rsidP="004349F6">
      <w:pPr>
        <w:rPr>
          <w:lang w:val="ru-RU"/>
        </w:rPr>
      </w:pPr>
      <w:r w:rsidRPr="004349F6">
        <w:t>Суперечити</w:t>
      </w:r>
      <w:r w:rsidR="00CE7F58">
        <w:t xml:space="preserve"> </w:t>
      </w:r>
      <w:r w:rsidR="0011321F">
        <w:rPr>
          <w:lang w:val="ru-RU"/>
        </w:rPr>
        <w:t>354</w:t>
      </w:r>
    </w:p>
    <w:p w:rsidR="00003A98" w:rsidRPr="0011321F" w:rsidRDefault="00003A98" w:rsidP="004349F6">
      <w:r w:rsidRPr="004349F6">
        <w:t>Суперечливий</w:t>
      </w:r>
      <w:r w:rsidR="0011321F">
        <w:rPr>
          <w:lang w:val="ru-RU"/>
        </w:rPr>
        <w:t xml:space="preserve"> 345</w:t>
      </w:r>
    </w:p>
    <w:p w:rsidR="00003A98" w:rsidRPr="004349F6" w:rsidRDefault="00003A98" w:rsidP="004349F6">
      <w:r w:rsidRPr="004349F6">
        <w:t>Супровід</w:t>
      </w:r>
      <w:r w:rsidR="0011321F">
        <w:t xml:space="preserve"> 355</w:t>
      </w:r>
    </w:p>
    <w:p w:rsidR="00003A98" w:rsidRPr="004349F6" w:rsidRDefault="00003A98" w:rsidP="004349F6">
      <w:r w:rsidRPr="004349F6">
        <w:t>Супроводження</w:t>
      </w:r>
      <w:r w:rsidR="0011321F">
        <w:t xml:space="preserve"> 355</w:t>
      </w:r>
    </w:p>
    <w:p w:rsidR="00003A98" w:rsidRPr="004349F6" w:rsidRDefault="00003A98" w:rsidP="004349F6">
      <w:r w:rsidRPr="004349F6">
        <w:t>Супротивник</w:t>
      </w:r>
      <w:r w:rsidR="0011321F">
        <w:t xml:space="preserve"> 317</w:t>
      </w:r>
    </w:p>
    <w:p w:rsidR="00003A98" w:rsidRPr="004349F6" w:rsidRDefault="00003A98" w:rsidP="004349F6">
      <w:r w:rsidRPr="004349F6">
        <w:t>Сусідній</w:t>
      </w:r>
      <w:r w:rsidR="0011321F">
        <w:t xml:space="preserve"> 356</w:t>
      </w:r>
    </w:p>
    <w:p w:rsidR="00003A98" w:rsidRPr="004349F6" w:rsidRDefault="00003A98" w:rsidP="004349F6">
      <w:r w:rsidRPr="004349F6">
        <w:t>Сусідський</w:t>
      </w:r>
      <w:r w:rsidR="0011321F">
        <w:t xml:space="preserve"> 356</w:t>
      </w:r>
    </w:p>
    <w:p w:rsidR="00003A98" w:rsidRPr="004349F6" w:rsidRDefault="00003A98" w:rsidP="004349F6">
      <w:r w:rsidRPr="004349F6">
        <w:t>Суспільний</w:t>
      </w:r>
      <w:r w:rsidR="0011321F">
        <w:t xml:space="preserve"> 125</w:t>
      </w:r>
    </w:p>
    <w:p w:rsidR="00003A98" w:rsidRPr="004349F6" w:rsidRDefault="00003A98" w:rsidP="004349F6">
      <w:r w:rsidRPr="004349F6">
        <w:t>Сутичка</w:t>
      </w:r>
      <w:r w:rsidR="0011321F">
        <w:t xml:space="preserve"> 205</w:t>
      </w:r>
    </w:p>
    <w:p w:rsidR="00003A98" w:rsidRPr="004349F6" w:rsidRDefault="00003A98" w:rsidP="004349F6">
      <w:r w:rsidRPr="004349F6">
        <w:t>Сушарка</w:t>
      </w:r>
      <w:r w:rsidR="0011321F">
        <w:t xml:space="preserve"> 356</w:t>
      </w:r>
    </w:p>
    <w:p w:rsidR="00003A98" w:rsidRPr="004349F6" w:rsidRDefault="00003A98" w:rsidP="004349F6">
      <w:r w:rsidRPr="004349F6">
        <w:t>Сушильня</w:t>
      </w:r>
      <w:r w:rsidR="0011321F">
        <w:t xml:space="preserve"> 356</w:t>
      </w:r>
    </w:p>
    <w:p w:rsidR="00003A98" w:rsidRPr="0050641A" w:rsidRDefault="00003A98" w:rsidP="004349F6">
      <w:pPr>
        <w:rPr>
          <w:lang w:val="ru-RU"/>
        </w:rPr>
      </w:pPr>
      <w:r w:rsidRPr="004349F6">
        <w:t>Сфера</w:t>
      </w:r>
      <w:r w:rsidR="0011321F">
        <w:t xml:space="preserve"> </w:t>
      </w:r>
      <w:r w:rsidR="0050641A">
        <w:rPr>
          <w:lang w:val="ru-RU"/>
        </w:rPr>
        <w:t>115</w:t>
      </w:r>
    </w:p>
    <w:p w:rsidR="00003A98" w:rsidRPr="0050641A" w:rsidRDefault="00003A98" w:rsidP="004349F6">
      <w:pPr>
        <w:rPr>
          <w:lang w:val="ru-RU"/>
        </w:rPr>
      </w:pPr>
      <w:r w:rsidRPr="004349F6">
        <w:t>Схвалювати</w:t>
      </w:r>
      <w:r w:rsidR="0050641A">
        <w:rPr>
          <w:lang w:val="ru-RU"/>
        </w:rPr>
        <w:t xml:space="preserve"> 356</w:t>
      </w:r>
    </w:p>
    <w:p w:rsidR="00003A98" w:rsidRPr="004349F6" w:rsidRDefault="00003A98" w:rsidP="004349F6">
      <w:r w:rsidRPr="004349F6">
        <w:t>Сьогодні</w:t>
      </w:r>
      <w:r w:rsidR="0050641A">
        <w:t xml:space="preserve"> 188</w:t>
      </w:r>
    </w:p>
    <w:p w:rsidR="00003A98" w:rsidRPr="004349F6" w:rsidRDefault="00003A98" w:rsidP="004349F6"/>
    <w:p w:rsidR="00003A98" w:rsidRPr="00A41241" w:rsidRDefault="00003A98" w:rsidP="004349F6">
      <w:pPr>
        <w:rPr>
          <w:b/>
          <w:bCs/>
        </w:rPr>
      </w:pPr>
      <w:r w:rsidRPr="00A41241">
        <w:rPr>
          <w:b/>
          <w:bCs/>
        </w:rPr>
        <w:t>Т</w:t>
      </w:r>
    </w:p>
    <w:p w:rsidR="00003A98" w:rsidRPr="004349F6" w:rsidRDefault="00003A98" w:rsidP="004349F6"/>
    <w:p w:rsidR="00003A98" w:rsidRPr="004349F6" w:rsidRDefault="00003A98" w:rsidP="004349F6">
      <w:r w:rsidRPr="004349F6">
        <w:t>Табун</w:t>
      </w:r>
      <w:r w:rsidR="00D81035">
        <w:t xml:space="preserve"> 203</w:t>
      </w:r>
    </w:p>
    <w:p w:rsidR="00003A98" w:rsidRPr="004349F6" w:rsidRDefault="00003A98" w:rsidP="004349F6">
      <w:r w:rsidRPr="004349F6">
        <w:t>Таврувати</w:t>
      </w:r>
      <w:r w:rsidR="00B14253">
        <w:t xml:space="preserve"> 295</w:t>
      </w:r>
    </w:p>
    <w:p w:rsidR="00003A98" w:rsidRPr="004349F6" w:rsidRDefault="00003A98" w:rsidP="004349F6">
      <w:r w:rsidRPr="004349F6">
        <w:t>Такий</w:t>
      </w:r>
      <w:r w:rsidR="00B14253">
        <w:t xml:space="preserve"> 297</w:t>
      </w:r>
    </w:p>
    <w:p w:rsidR="00003A98" w:rsidRPr="004349F6" w:rsidRDefault="00003A98" w:rsidP="004349F6">
      <w:r w:rsidRPr="004349F6">
        <w:t>Тактичний</w:t>
      </w:r>
      <w:r w:rsidR="00B14253">
        <w:t xml:space="preserve"> 357</w:t>
      </w:r>
    </w:p>
    <w:p w:rsidR="00003A98" w:rsidRPr="004349F6" w:rsidRDefault="00003A98" w:rsidP="004349F6">
      <w:r w:rsidRPr="004349F6">
        <w:t>Тактовний</w:t>
      </w:r>
      <w:r w:rsidR="00B14253">
        <w:t xml:space="preserve"> 357</w:t>
      </w:r>
    </w:p>
    <w:p w:rsidR="00003A98" w:rsidRPr="004349F6" w:rsidRDefault="00003A98" w:rsidP="004349F6">
      <w:r w:rsidRPr="004349F6">
        <w:t>Талан</w:t>
      </w:r>
      <w:r w:rsidR="00B14253">
        <w:t xml:space="preserve"> 357</w:t>
      </w:r>
    </w:p>
    <w:p w:rsidR="00003A98" w:rsidRPr="004349F6" w:rsidRDefault="00003A98" w:rsidP="004349F6">
      <w:r w:rsidRPr="004349F6">
        <w:t>Талант</w:t>
      </w:r>
      <w:r w:rsidR="00B14253">
        <w:t xml:space="preserve"> 357</w:t>
      </w:r>
    </w:p>
    <w:p w:rsidR="00003A98" w:rsidRPr="004349F6" w:rsidRDefault="00003A98" w:rsidP="004349F6">
      <w:r w:rsidRPr="004349F6">
        <w:t>Танець</w:t>
      </w:r>
      <w:r w:rsidR="00B14253">
        <w:t xml:space="preserve"> 358</w:t>
      </w:r>
    </w:p>
    <w:p w:rsidR="00003A98" w:rsidRPr="004349F6" w:rsidRDefault="00003A98" w:rsidP="004349F6">
      <w:r w:rsidRPr="004349F6">
        <w:t>Танок</w:t>
      </w:r>
      <w:r w:rsidR="00B14253">
        <w:t xml:space="preserve"> 358</w:t>
      </w:r>
    </w:p>
    <w:p w:rsidR="00003A98" w:rsidRPr="004349F6" w:rsidRDefault="00003A98" w:rsidP="004349F6">
      <w:r w:rsidRPr="004349F6">
        <w:t>Теза</w:t>
      </w:r>
      <w:r w:rsidR="00B14253">
        <w:t xml:space="preserve"> 358</w:t>
      </w:r>
    </w:p>
    <w:p w:rsidR="00003A98" w:rsidRPr="004349F6" w:rsidRDefault="00003A98" w:rsidP="004349F6">
      <w:r w:rsidRPr="004349F6">
        <w:t>Тезис</w:t>
      </w:r>
      <w:r w:rsidR="00B14253">
        <w:t xml:space="preserve"> 358</w:t>
      </w:r>
    </w:p>
    <w:p w:rsidR="00003A98" w:rsidRPr="004349F6" w:rsidRDefault="00003A98" w:rsidP="004349F6">
      <w:r w:rsidRPr="004349F6">
        <w:t>Тепер</w:t>
      </w:r>
      <w:r w:rsidR="00B14253">
        <w:t xml:space="preserve"> 188</w:t>
      </w:r>
    </w:p>
    <w:p w:rsidR="00003A98" w:rsidRPr="004349F6" w:rsidRDefault="00003A98" w:rsidP="004349F6">
      <w:r w:rsidRPr="004349F6">
        <w:t>Терпіння</w:t>
      </w:r>
      <w:r w:rsidR="00B14253">
        <w:t xml:space="preserve"> 87</w:t>
      </w:r>
    </w:p>
    <w:p w:rsidR="00003A98" w:rsidRPr="004349F6" w:rsidRDefault="00003A98" w:rsidP="004349F6">
      <w:r w:rsidRPr="004349F6">
        <w:t>Терпіти</w:t>
      </w:r>
      <w:r w:rsidR="00B14253">
        <w:t xml:space="preserve"> 181</w:t>
      </w:r>
    </w:p>
    <w:p w:rsidR="00003A98" w:rsidRPr="004349F6" w:rsidRDefault="00003A98" w:rsidP="004349F6">
      <w:r w:rsidRPr="004349F6">
        <w:t>Тим часом</w:t>
      </w:r>
      <w:r w:rsidR="00B14253">
        <w:t xml:space="preserve"> 359</w:t>
      </w:r>
    </w:p>
    <w:p w:rsidR="00003A98" w:rsidRPr="004349F6" w:rsidRDefault="00003A98" w:rsidP="004349F6">
      <w:r w:rsidRPr="004349F6">
        <w:t>Тимчасово</w:t>
      </w:r>
      <w:r w:rsidR="00B14253">
        <w:t xml:space="preserve"> 359</w:t>
      </w:r>
    </w:p>
    <w:p w:rsidR="00003A98" w:rsidRPr="004349F6" w:rsidRDefault="00003A98" w:rsidP="004349F6">
      <w:r w:rsidRPr="004349F6">
        <w:t>Тимчасом</w:t>
      </w:r>
      <w:r w:rsidR="00B14253">
        <w:t xml:space="preserve"> 359</w:t>
      </w:r>
    </w:p>
    <w:p w:rsidR="00003A98" w:rsidRPr="004349F6" w:rsidRDefault="00003A98" w:rsidP="004349F6">
      <w:r w:rsidRPr="004349F6">
        <w:t>Тло</w:t>
      </w:r>
      <w:r w:rsidR="00B14253">
        <w:t xml:space="preserve"> 259</w:t>
      </w:r>
    </w:p>
    <w:p w:rsidR="00003A98" w:rsidRPr="004349F6" w:rsidRDefault="00003A98" w:rsidP="004349F6">
      <w:r w:rsidRPr="004349F6">
        <w:t>Товариство</w:t>
      </w:r>
      <w:r w:rsidR="00B14253">
        <w:t xml:space="preserve"> 123</w:t>
      </w:r>
    </w:p>
    <w:p w:rsidR="00003A98" w:rsidRPr="004349F6" w:rsidRDefault="00003A98" w:rsidP="004349F6">
      <w:r w:rsidRPr="004349F6">
        <w:t>Тогорічний</w:t>
      </w:r>
      <w:r w:rsidR="00F91EDA">
        <w:t xml:space="preserve"> 360</w:t>
      </w:r>
    </w:p>
    <w:p w:rsidR="00003A98" w:rsidRPr="004349F6" w:rsidRDefault="00003A98" w:rsidP="004349F6">
      <w:r w:rsidRPr="004349F6">
        <w:t>Тонізувати</w:t>
      </w:r>
      <w:r w:rsidR="00F91EDA">
        <w:t xml:space="preserve"> 361</w:t>
      </w:r>
    </w:p>
    <w:p w:rsidR="00003A98" w:rsidRPr="004349F6" w:rsidRDefault="00003A98" w:rsidP="004349F6">
      <w:r w:rsidRPr="004349F6">
        <w:t>Тонувати</w:t>
      </w:r>
      <w:r w:rsidR="00F91EDA">
        <w:t xml:space="preserve"> 361</w:t>
      </w:r>
    </w:p>
    <w:p w:rsidR="00003A98" w:rsidRPr="004349F6" w:rsidRDefault="00003A98" w:rsidP="004349F6">
      <w:r w:rsidRPr="004349F6">
        <w:t>Торговельний</w:t>
      </w:r>
      <w:r w:rsidR="002E0BB2">
        <w:t xml:space="preserve"> 361</w:t>
      </w:r>
    </w:p>
    <w:p w:rsidR="00003A98" w:rsidRPr="004349F6" w:rsidRDefault="00003A98" w:rsidP="004349F6">
      <w:r w:rsidRPr="004349F6">
        <w:t>Торговий</w:t>
      </w:r>
      <w:r w:rsidR="002E0BB2">
        <w:t xml:space="preserve"> 361</w:t>
      </w:r>
    </w:p>
    <w:p w:rsidR="00003A98" w:rsidRPr="004349F6" w:rsidRDefault="00003A98" w:rsidP="004349F6">
      <w:r w:rsidRPr="004349F6">
        <w:t>Торішній</w:t>
      </w:r>
      <w:r w:rsidR="002E0BB2">
        <w:t xml:space="preserve"> 360</w:t>
      </w:r>
    </w:p>
    <w:p w:rsidR="00003A98" w:rsidRPr="004349F6" w:rsidRDefault="00003A98" w:rsidP="004349F6">
      <w:r w:rsidRPr="004349F6">
        <w:t>Точка</w:t>
      </w:r>
      <w:r w:rsidR="002E0BB2">
        <w:t xml:space="preserve"> 236</w:t>
      </w:r>
    </w:p>
    <w:p w:rsidR="00003A98" w:rsidRPr="004349F6" w:rsidRDefault="00003A98" w:rsidP="004349F6">
      <w:r w:rsidRPr="004349F6">
        <w:t>Точний</w:t>
      </w:r>
      <w:r w:rsidR="006E439C">
        <w:t xml:space="preserve"> 102</w:t>
      </w:r>
    </w:p>
    <w:p w:rsidR="00003A98" w:rsidRPr="004349F6" w:rsidRDefault="00003A98" w:rsidP="004349F6">
      <w:r w:rsidRPr="004349F6">
        <w:t>Тривалий</w:t>
      </w:r>
      <w:r w:rsidR="006E439C">
        <w:t xml:space="preserve"> 345</w:t>
      </w:r>
    </w:p>
    <w:p w:rsidR="00003A98" w:rsidRPr="004349F6" w:rsidRDefault="00003A98" w:rsidP="004349F6">
      <w:r w:rsidRPr="004349F6">
        <w:t>Тривкий</w:t>
      </w:r>
      <w:r w:rsidR="006E439C">
        <w:t xml:space="preserve"> 362</w:t>
      </w:r>
    </w:p>
    <w:p w:rsidR="00003A98" w:rsidRPr="004349F6" w:rsidRDefault="00003A98" w:rsidP="004349F6">
      <w:r w:rsidRPr="004349F6">
        <w:t>Тривний</w:t>
      </w:r>
      <w:r w:rsidR="006E439C">
        <w:t xml:space="preserve"> 362</w:t>
      </w:r>
    </w:p>
    <w:p w:rsidR="00003A98" w:rsidRPr="004349F6" w:rsidRDefault="00003A98" w:rsidP="004349F6">
      <w:r w:rsidRPr="004349F6">
        <w:t>Трійка</w:t>
      </w:r>
      <w:r w:rsidR="006E439C">
        <w:t xml:space="preserve"> 362</w:t>
      </w:r>
    </w:p>
    <w:p w:rsidR="00003A98" w:rsidRPr="004349F6" w:rsidRDefault="00003A98" w:rsidP="004349F6">
      <w:r w:rsidRPr="004349F6">
        <w:t>Тріумфальний</w:t>
      </w:r>
      <w:r w:rsidR="006E439C">
        <w:t xml:space="preserve"> 363</w:t>
      </w:r>
    </w:p>
    <w:p w:rsidR="00003A98" w:rsidRPr="004349F6" w:rsidRDefault="00003A98" w:rsidP="004349F6">
      <w:r w:rsidRPr="004349F6">
        <w:t>Тріумфаторський</w:t>
      </w:r>
      <w:r w:rsidR="006E439C">
        <w:t xml:space="preserve"> 363</w:t>
      </w:r>
    </w:p>
    <w:p w:rsidR="00003A98" w:rsidRPr="004349F6" w:rsidRDefault="00003A98" w:rsidP="004349F6">
      <w:r w:rsidRPr="004349F6">
        <w:t>Тройка</w:t>
      </w:r>
      <w:r w:rsidR="006E439C">
        <w:t xml:space="preserve"> 362</w:t>
      </w:r>
    </w:p>
    <w:p w:rsidR="00003A98" w:rsidRPr="004349F6" w:rsidRDefault="00003A98" w:rsidP="004349F6">
      <w:r w:rsidRPr="004349F6">
        <w:t>Троїти</w:t>
      </w:r>
      <w:r w:rsidR="006E439C">
        <w:t xml:space="preserve"> 363</w:t>
      </w:r>
    </w:p>
    <w:p w:rsidR="00003A98" w:rsidRPr="004349F6" w:rsidRDefault="00003A98" w:rsidP="004349F6">
      <w:r w:rsidRPr="004349F6">
        <w:t>Труїти</w:t>
      </w:r>
      <w:r w:rsidR="006E439C">
        <w:t xml:space="preserve"> 363</w:t>
      </w:r>
    </w:p>
    <w:p w:rsidR="00003A98" w:rsidRPr="004349F6" w:rsidRDefault="00003A98" w:rsidP="004349F6">
      <w:r w:rsidRPr="004349F6">
        <w:t>Турбуватися</w:t>
      </w:r>
      <w:r w:rsidR="006E439C">
        <w:t xml:space="preserve"> 134</w:t>
      </w:r>
    </w:p>
    <w:p w:rsidR="00003A98" w:rsidRPr="004349F6" w:rsidRDefault="00003A98" w:rsidP="004349F6">
      <w:r w:rsidRPr="004349F6">
        <w:t>Туристичний</w:t>
      </w:r>
      <w:r w:rsidR="006E439C">
        <w:t xml:space="preserve"> 364</w:t>
      </w:r>
    </w:p>
    <w:p w:rsidR="00003A98" w:rsidRPr="004349F6" w:rsidRDefault="00003A98" w:rsidP="004349F6">
      <w:r w:rsidRPr="004349F6">
        <w:t>Туристський</w:t>
      </w:r>
      <w:r w:rsidR="006E439C">
        <w:t xml:space="preserve"> 364</w:t>
      </w:r>
    </w:p>
    <w:p w:rsidR="00003A98" w:rsidRPr="004349F6" w:rsidRDefault="00003A98" w:rsidP="004349F6">
      <w:r w:rsidRPr="004349F6">
        <w:t>Турки</w:t>
      </w:r>
      <w:r w:rsidR="006E439C">
        <w:t xml:space="preserve"> 364</w:t>
      </w:r>
    </w:p>
    <w:p w:rsidR="00003A98" w:rsidRPr="004349F6" w:rsidRDefault="00003A98" w:rsidP="004349F6">
      <w:r w:rsidRPr="004349F6">
        <w:t>Туркмени</w:t>
      </w:r>
      <w:r w:rsidR="006E439C">
        <w:t xml:space="preserve"> 364</w:t>
      </w:r>
    </w:p>
    <w:p w:rsidR="00003A98" w:rsidRPr="004349F6" w:rsidRDefault="00003A98" w:rsidP="004349F6">
      <w:r w:rsidRPr="004349F6">
        <w:t>Тюрки</w:t>
      </w:r>
      <w:r w:rsidR="006E439C">
        <w:t xml:space="preserve"> 364</w:t>
      </w:r>
    </w:p>
    <w:p w:rsidR="00003A98" w:rsidRPr="004349F6" w:rsidRDefault="00003A98" w:rsidP="004349F6">
      <w:r w:rsidRPr="004349F6">
        <w:t>Тяжкий</w:t>
      </w:r>
      <w:r w:rsidR="006E439C">
        <w:t xml:space="preserve"> 58</w:t>
      </w:r>
    </w:p>
    <w:p w:rsidR="00003A98" w:rsidRPr="004349F6" w:rsidRDefault="00003A98" w:rsidP="004349F6">
      <w:r w:rsidRPr="004349F6">
        <w:tab/>
      </w:r>
    </w:p>
    <w:p w:rsidR="00003A98" w:rsidRPr="00A41241" w:rsidRDefault="00003A98" w:rsidP="004349F6">
      <w:pPr>
        <w:rPr>
          <w:b/>
          <w:bCs/>
        </w:rPr>
      </w:pPr>
      <w:r w:rsidRPr="00A41241">
        <w:rPr>
          <w:b/>
          <w:bCs/>
        </w:rPr>
        <w:t>У</w:t>
      </w:r>
    </w:p>
    <w:p w:rsidR="00003A98" w:rsidRPr="004349F6" w:rsidRDefault="00003A98" w:rsidP="004349F6"/>
    <w:p w:rsidR="00003A98" w:rsidRPr="004349F6" w:rsidRDefault="00003A98" w:rsidP="004349F6">
      <w:r w:rsidRPr="004349F6">
        <w:t>У межах</w:t>
      </w:r>
      <w:r w:rsidR="006E439C">
        <w:t xml:space="preserve"> 365</w:t>
      </w:r>
    </w:p>
    <w:p w:rsidR="00003A98" w:rsidRPr="004349F6" w:rsidRDefault="00003A98" w:rsidP="004349F6">
      <w:r w:rsidRPr="004349F6">
        <w:t>У рамках</w:t>
      </w:r>
      <w:r w:rsidR="006E439C">
        <w:t xml:space="preserve"> 365</w:t>
      </w:r>
    </w:p>
    <w:p w:rsidR="00003A98" w:rsidRPr="004349F6" w:rsidRDefault="00003A98" w:rsidP="004349F6">
      <w:r w:rsidRPr="004349F6">
        <w:t>У(в)повноваження</w:t>
      </w:r>
      <w:r w:rsidR="006E439C">
        <w:t xml:space="preserve"> 296</w:t>
      </w:r>
    </w:p>
    <w:p w:rsidR="00003A98" w:rsidRPr="004349F6" w:rsidRDefault="00003A98" w:rsidP="004349F6">
      <w:r w:rsidRPr="004349F6">
        <w:t>У(в)становлення</w:t>
      </w:r>
      <w:r w:rsidR="00AD70AB">
        <w:t xml:space="preserve"> 366</w:t>
      </w:r>
    </w:p>
    <w:p w:rsidR="00003A98" w:rsidRPr="004349F6" w:rsidRDefault="00003A98" w:rsidP="004349F6">
      <w:r w:rsidRPr="004349F6">
        <w:t>У</w:t>
      </w:r>
      <w:r w:rsidR="00AD70AB">
        <w:t>(в)</w:t>
      </w:r>
      <w:r w:rsidRPr="004349F6">
        <w:t>болівальник</w:t>
      </w:r>
      <w:r w:rsidR="00AD70AB">
        <w:t xml:space="preserve"> 48</w:t>
      </w:r>
    </w:p>
    <w:p w:rsidR="00003A98" w:rsidRPr="004349F6" w:rsidRDefault="00003A98" w:rsidP="004349F6">
      <w:r w:rsidRPr="004349F6">
        <w:t>Угруповання</w:t>
      </w:r>
      <w:r w:rsidR="00AD70AB">
        <w:t xml:space="preserve"> 128</w:t>
      </w:r>
    </w:p>
    <w:p w:rsidR="00003A98" w:rsidRPr="004349F6" w:rsidRDefault="00003A98" w:rsidP="004349F6">
      <w:r w:rsidRPr="004349F6">
        <w:t>Угрупування</w:t>
      </w:r>
      <w:r w:rsidR="00AD70AB">
        <w:t xml:space="preserve"> 128</w:t>
      </w:r>
    </w:p>
    <w:p w:rsidR="00003A98" w:rsidRPr="004349F6" w:rsidRDefault="00003A98" w:rsidP="004349F6">
      <w:r w:rsidRPr="004349F6">
        <w:t>Удача</w:t>
      </w:r>
      <w:r w:rsidR="00AD70AB">
        <w:t xml:space="preserve"> 63</w:t>
      </w:r>
    </w:p>
    <w:p w:rsidR="00003A98" w:rsidRPr="004349F6" w:rsidRDefault="00003A98" w:rsidP="004349F6">
      <w:r w:rsidRPr="004349F6">
        <w:t>Уклад</w:t>
      </w:r>
      <w:r w:rsidR="00AD70AB">
        <w:t xml:space="preserve"> 104</w:t>
      </w:r>
    </w:p>
    <w:p w:rsidR="00003A98" w:rsidRPr="004349F6" w:rsidRDefault="00003A98" w:rsidP="004349F6">
      <w:r w:rsidRPr="004349F6">
        <w:t>Укладальник</w:t>
      </w:r>
      <w:r w:rsidR="00AD70AB">
        <w:t xml:space="preserve"> 365</w:t>
      </w:r>
    </w:p>
    <w:p w:rsidR="00003A98" w:rsidRPr="004349F6" w:rsidRDefault="00003A98" w:rsidP="004349F6">
      <w:r w:rsidRPr="004349F6">
        <w:t>Укладати</w:t>
      </w:r>
      <w:r w:rsidR="00AD70AB">
        <w:t xml:space="preserve"> 104</w:t>
      </w:r>
    </w:p>
    <w:p w:rsidR="00003A98" w:rsidRPr="004349F6" w:rsidRDefault="00003A98" w:rsidP="004349F6">
      <w:r w:rsidRPr="004349F6">
        <w:t>Укладач</w:t>
      </w:r>
      <w:r w:rsidR="00AD70AB">
        <w:t xml:space="preserve"> 365</w:t>
      </w:r>
    </w:p>
    <w:p w:rsidR="00003A98" w:rsidRPr="004349F6" w:rsidRDefault="00003A98" w:rsidP="004349F6">
      <w:r w:rsidRPr="004349F6">
        <w:t>Уклін</w:t>
      </w:r>
      <w:r w:rsidR="00AD70AB">
        <w:t xml:space="preserve"> 365</w:t>
      </w:r>
    </w:p>
    <w:p w:rsidR="00003A98" w:rsidRPr="004349F6" w:rsidRDefault="00003A98" w:rsidP="004349F6">
      <w:r w:rsidRPr="004349F6">
        <w:t>Уклон</w:t>
      </w:r>
      <w:r w:rsidR="00AD70AB">
        <w:t xml:space="preserve"> 365</w:t>
      </w:r>
    </w:p>
    <w:p w:rsidR="00003A98" w:rsidRPr="004349F6" w:rsidRDefault="00003A98" w:rsidP="004349F6">
      <w:r w:rsidRPr="004349F6">
        <w:t>Україніка</w:t>
      </w:r>
      <w:r w:rsidR="006546E6">
        <w:t xml:space="preserve"> 366</w:t>
      </w:r>
    </w:p>
    <w:p w:rsidR="00003A98" w:rsidRPr="004349F6" w:rsidRDefault="00003A98" w:rsidP="004349F6">
      <w:r w:rsidRPr="004349F6">
        <w:t>Україністика</w:t>
      </w:r>
      <w:r w:rsidR="006546E6">
        <w:t xml:space="preserve"> 366</w:t>
      </w:r>
    </w:p>
    <w:p w:rsidR="00003A98" w:rsidRPr="004349F6" w:rsidRDefault="00003A98" w:rsidP="004349F6">
      <w:r w:rsidRPr="004349F6">
        <w:t>Улюблений</w:t>
      </w:r>
      <w:r w:rsidR="00755573">
        <w:t xml:space="preserve"> 235</w:t>
      </w:r>
    </w:p>
    <w:p w:rsidR="00003A98" w:rsidRPr="004349F6" w:rsidRDefault="00003A98" w:rsidP="004349F6">
      <w:r w:rsidRPr="004349F6">
        <w:t>Уникати</w:t>
      </w:r>
      <w:r w:rsidR="00755573">
        <w:t xml:space="preserve"> 107</w:t>
      </w:r>
    </w:p>
    <w:p w:rsidR="00003A98" w:rsidRPr="004349F6" w:rsidRDefault="00003A98" w:rsidP="004349F6">
      <w:r w:rsidRPr="004349F6">
        <w:t>Управа</w:t>
      </w:r>
      <w:r w:rsidR="00755573">
        <w:t xml:space="preserve"> 110</w:t>
      </w:r>
    </w:p>
    <w:p w:rsidR="00003A98" w:rsidRPr="004349F6" w:rsidRDefault="00003A98" w:rsidP="004349F6">
      <w:r w:rsidRPr="004349F6">
        <w:t>Управління</w:t>
      </w:r>
      <w:r w:rsidR="00042B2D">
        <w:t xml:space="preserve"> 226</w:t>
      </w:r>
    </w:p>
    <w:p w:rsidR="00003A98" w:rsidRPr="004349F6" w:rsidRDefault="00003A98" w:rsidP="004349F6">
      <w:r w:rsidRPr="004349F6">
        <w:t>Ураження</w:t>
      </w:r>
      <w:r w:rsidR="00042B2D">
        <w:t xml:space="preserve"> 111</w:t>
      </w:r>
    </w:p>
    <w:p w:rsidR="00003A98" w:rsidRPr="004349F6" w:rsidRDefault="00003A98" w:rsidP="004349F6">
      <w:r w:rsidRPr="004349F6">
        <w:t>Ураховувати</w:t>
      </w:r>
      <w:r w:rsidR="00042B2D">
        <w:t xml:space="preserve"> 51</w:t>
      </w:r>
    </w:p>
    <w:p w:rsidR="00003A98" w:rsidRPr="004349F6" w:rsidRDefault="00003A98" w:rsidP="004349F6">
      <w:r w:rsidRPr="004349F6">
        <w:t>Урядовець</w:t>
      </w:r>
      <w:r w:rsidR="00042B2D">
        <w:t xml:space="preserve"> 366</w:t>
      </w:r>
    </w:p>
    <w:p w:rsidR="00003A98" w:rsidRPr="004349F6" w:rsidRDefault="00003A98" w:rsidP="004349F6">
      <w:r w:rsidRPr="004349F6">
        <w:t>Уславлювати</w:t>
      </w:r>
      <w:r w:rsidR="00042B2D">
        <w:t xml:space="preserve"> 284</w:t>
      </w:r>
    </w:p>
    <w:p w:rsidR="00003A98" w:rsidRPr="004349F6" w:rsidRDefault="00003A98" w:rsidP="004349F6">
      <w:r w:rsidRPr="004349F6">
        <w:t>Установка</w:t>
      </w:r>
      <w:r w:rsidR="00042B2D">
        <w:t xml:space="preserve"> 366</w:t>
      </w:r>
    </w:p>
    <w:p w:rsidR="00003A98" w:rsidRPr="004349F6" w:rsidRDefault="00003A98" w:rsidP="004349F6">
      <w:r w:rsidRPr="004349F6">
        <w:t>Уступ</w:t>
      </w:r>
      <w:r w:rsidR="00042B2D">
        <w:t xml:space="preserve"> 111</w:t>
      </w:r>
    </w:p>
    <w:p w:rsidR="00003A98" w:rsidRPr="004349F6" w:rsidRDefault="00003A98" w:rsidP="004349F6">
      <w:r w:rsidRPr="004349F6">
        <w:t>Усякий</w:t>
      </w:r>
      <w:r w:rsidR="00560A89">
        <w:t xml:space="preserve"> 326</w:t>
      </w:r>
    </w:p>
    <w:p w:rsidR="00003A98" w:rsidRPr="004349F6" w:rsidRDefault="00003A98" w:rsidP="004349F6">
      <w:r w:rsidRPr="004349F6">
        <w:t>Утворювати</w:t>
      </w:r>
      <w:r w:rsidR="00560A89">
        <w:t xml:space="preserve"> 350</w:t>
      </w:r>
    </w:p>
    <w:p w:rsidR="00003A98" w:rsidRPr="004349F6" w:rsidRDefault="00003A98" w:rsidP="004349F6">
      <w:r w:rsidRPr="004349F6">
        <w:t>Утримувати</w:t>
      </w:r>
      <w:r w:rsidR="00560A89">
        <w:t xml:space="preserve"> 353</w:t>
      </w:r>
    </w:p>
    <w:p w:rsidR="00003A98" w:rsidRPr="004349F6" w:rsidRDefault="00003A98" w:rsidP="004349F6">
      <w:r w:rsidRPr="004349F6">
        <w:t>Утюг</w:t>
      </w:r>
      <w:r w:rsidR="00560A89">
        <w:t xml:space="preserve"> 307</w:t>
      </w:r>
    </w:p>
    <w:p w:rsidR="00003A98" w:rsidRPr="004349F6" w:rsidRDefault="00003A98" w:rsidP="004349F6">
      <w:r w:rsidRPr="004349F6">
        <w:t>Утюжити</w:t>
      </w:r>
      <w:r w:rsidR="00560A89">
        <w:t xml:space="preserve"> 121</w:t>
      </w:r>
    </w:p>
    <w:p w:rsidR="00003A98" w:rsidRPr="004349F6" w:rsidRDefault="00003A98" w:rsidP="004349F6">
      <w:r w:rsidRPr="004349F6">
        <w:t>Ухвалювати</w:t>
      </w:r>
      <w:r w:rsidR="00380128">
        <w:t xml:space="preserve"> 356</w:t>
      </w:r>
    </w:p>
    <w:p w:rsidR="00003A98" w:rsidRPr="004349F6" w:rsidRDefault="00003A98" w:rsidP="004349F6">
      <w:r w:rsidRPr="004349F6">
        <w:t>Учень</w:t>
      </w:r>
      <w:r w:rsidR="00380128">
        <w:t xml:space="preserve"> 367</w:t>
      </w:r>
    </w:p>
    <w:p w:rsidR="00003A98" w:rsidRPr="004349F6" w:rsidRDefault="00003A98" w:rsidP="004349F6">
      <w:r w:rsidRPr="004349F6">
        <w:t>Уява</w:t>
      </w:r>
      <w:r w:rsidR="00380128">
        <w:t xml:space="preserve"> 367</w:t>
      </w:r>
    </w:p>
    <w:p w:rsidR="00003A98" w:rsidRPr="004349F6" w:rsidRDefault="00003A98" w:rsidP="004349F6">
      <w:r w:rsidRPr="004349F6">
        <w:t>Уявлення</w:t>
      </w:r>
      <w:r w:rsidR="00380128">
        <w:t xml:space="preserve"> 367</w:t>
      </w:r>
    </w:p>
    <w:p w:rsidR="00003A98" w:rsidRPr="004349F6" w:rsidRDefault="00003A98" w:rsidP="004349F6"/>
    <w:p w:rsidR="00003A98" w:rsidRPr="00A41241" w:rsidRDefault="00003A98" w:rsidP="004349F6">
      <w:pPr>
        <w:rPr>
          <w:b/>
          <w:bCs/>
        </w:rPr>
      </w:pPr>
      <w:r w:rsidRPr="00A41241">
        <w:rPr>
          <w:b/>
          <w:bCs/>
        </w:rPr>
        <w:t>Ф</w:t>
      </w:r>
    </w:p>
    <w:p w:rsidR="00003A98" w:rsidRPr="004349F6" w:rsidRDefault="00003A98" w:rsidP="004349F6"/>
    <w:p w:rsidR="00003A98" w:rsidRPr="004349F6" w:rsidRDefault="00003A98" w:rsidP="004349F6">
      <w:r w:rsidRPr="004349F6">
        <w:t>Фактори</w:t>
      </w:r>
      <w:r w:rsidR="003F0884">
        <w:t xml:space="preserve"> 368</w:t>
      </w:r>
    </w:p>
    <w:p w:rsidR="00003A98" w:rsidRPr="004349F6" w:rsidRDefault="00003A98" w:rsidP="004349F6">
      <w:r w:rsidRPr="004349F6">
        <w:t>Фантазія</w:t>
      </w:r>
      <w:r w:rsidR="003F0884">
        <w:t xml:space="preserve"> 367</w:t>
      </w:r>
    </w:p>
    <w:p w:rsidR="00003A98" w:rsidRPr="004349F6" w:rsidRDefault="00003A98" w:rsidP="004349F6">
      <w:r w:rsidRPr="004349F6">
        <w:t>Фарба</w:t>
      </w:r>
      <w:r w:rsidR="003F0884">
        <w:t xml:space="preserve"> 42</w:t>
      </w:r>
    </w:p>
    <w:p w:rsidR="00003A98" w:rsidRPr="004349F6" w:rsidRDefault="00003A98" w:rsidP="004349F6">
      <w:r w:rsidRPr="004349F6">
        <w:t>Фасонистий</w:t>
      </w:r>
      <w:r w:rsidR="003F0884">
        <w:t xml:space="preserve"> 369</w:t>
      </w:r>
    </w:p>
    <w:p w:rsidR="00003A98" w:rsidRPr="004349F6" w:rsidRDefault="00003A98" w:rsidP="004349F6">
      <w:r w:rsidRPr="004349F6">
        <w:t>Фасонний</w:t>
      </w:r>
      <w:r w:rsidR="003F0884">
        <w:t xml:space="preserve"> 369</w:t>
      </w:r>
    </w:p>
    <w:p w:rsidR="00003A98" w:rsidRPr="004349F6" w:rsidRDefault="00003A98" w:rsidP="004349F6">
      <w:r w:rsidRPr="004349F6">
        <w:t>Фатальний</w:t>
      </w:r>
      <w:r w:rsidR="003F0884">
        <w:t xml:space="preserve"> 332</w:t>
      </w:r>
    </w:p>
    <w:p w:rsidR="00003A98" w:rsidRPr="004349F6" w:rsidRDefault="00003A98" w:rsidP="004349F6">
      <w:r w:rsidRPr="004349F6">
        <w:t>Фах</w:t>
      </w:r>
      <w:r w:rsidR="003F0884">
        <w:t xml:space="preserve"> 318</w:t>
      </w:r>
    </w:p>
    <w:p w:rsidR="00003A98" w:rsidRPr="004349F6" w:rsidRDefault="00003A98" w:rsidP="004349F6">
      <w:r w:rsidRPr="004349F6">
        <w:t>Фон</w:t>
      </w:r>
      <w:r w:rsidR="003F0884">
        <w:t xml:space="preserve"> 359</w:t>
      </w:r>
    </w:p>
    <w:p w:rsidR="00003A98" w:rsidRPr="004349F6" w:rsidRDefault="00003A98" w:rsidP="004349F6">
      <w:r w:rsidRPr="004349F6">
        <w:t>Форум</w:t>
      </w:r>
      <w:r w:rsidR="003F0884">
        <w:t xml:space="preserve"> 195</w:t>
      </w:r>
    </w:p>
    <w:p w:rsidR="00003A98" w:rsidRPr="004349F6" w:rsidRDefault="00003A98" w:rsidP="004349F6">
      <w:r w:rsidRPr="004349F6">
        <w:tab/>
      </w:r>
    </w:p>
    <w:p w:rsidR="00003A98" w:rsidRPr="00A41241" w:rsidRDefault="00003A98" w:rsidP="004349F6">
      <w:pPr>
        <w:rPr>
          <w:b/>
          <w:bCs/>
        </w:rPr>
      </w:pPr>
      <w:r w:rsidRPr="00A41241">
        <w:rPr>
          <w:b/>
          <w:bCs/>
        </w:rPr>
        <w:t>Х</w:t>
      </w:r>
    </w:p>
    <w:p w:rsidR="00003A98" w:rsidRPr="004349F6" w:rsidRDefault="00003A98" w:rsidP="004349F6"/>
    <w:p w:rsidR="00003A98" w:rsidRPr="004349F6" w:rsidRDefault="00003A98" w:rsidP="004349F6">
      <w:r w:rsidRPr="004349F6">
        <w:t>Хиба</w:t>
      </w:r>
      <w:r w:rsidR="00314FDE">
        <w:t xml:space="preserve"> 57</w:t>
      </w:r>
    </w:p>
    <w:p w:rsidR="00003A98" w:rsidRPr="004349F6" w:rsidRDefault="00003A98" w:rsidP="004349F6">
      <w:r w:rsidRPr="004349F6">
        <w:t>Хитання</w:t>
      </w:r>
      <w:r w:rsidR="00314FDE">
        <w:t xml:space="preserve"> 55</w:t>
      </w:r>
    </w:p>
    <w:p w:rsidR="00003A98" w:rsidRPr="004349F6" w:rsidRDefault="00003A98" w:rsidP="004349F6">
      <w:r w:rsidRPr="004349F6">
        <w:t>Хід</w:t>
      </w:r>
      <w:r w:rsidR="00314FDE">
        <w:t xml:space="preserve"> 369</w:t>
      </w:r>
    </w:p>
    <w:p w:rsidR="00003A98" w:rsidRPr="004349F6" w:rsidRDefault="00003A98" w:rsidP="004349F6">
      <w:r w:rsidRPr="004349F6">
        <w:t>Хода</w:t>
      </w:r>
      <w:r w:rsidR="00314FDE">
        <w:t xml:space="preserve"> 369</w:t>
      </w:r>
    </w:p>
    <w:p w:rsidR="00003A98" w:rsidRPr="004349F6" w:rsidRDefault="00003A98" w:rsidP="004349F6">
      <w:r w:rsidRPr="004349F6">
        <w:t>Хор</w:t>
      </w:r>
      <w:r w:rsidR="00314FDE">
        <w:t xml:space="preserve"> 372</w:t>
      </w:r>
    </w:p>
    <w:p w:rsidR="00003A98" w:rsidRPr="004349F6" w:rsidRDefault="00003A98" w:rsidP="004349F6">
      <w:r w:rsidRPr="004349F6">
        <w:t>Хори</w:t>
      </w:r>
      <w:r w:rsidR="00314FDE">
        <w:t xml:space="preserve"> 372</w:t>
      </w:r>
    </w:p>
    <w:p w:rsidR="00003A98" w:rsidRPr="004349F6" w:rsidRDefault="00003A98" w:rsidP="004349F6">
      <w:r w:rsidRPr="004349F6">
        <w:tab/>
      </w:r>
    </w:p>
    <w:p w:rsidR="00003A98" w:rsidRPr="00A41241" w:rsidRDefault="00003A98" w:rsidP="004349F6">
      <w:pPr>
        <w:rPr>
          <w:b/>
          <w:bCs/>
        </w:rPr>
      </w:pPr>
      <w:r w:rsidRPr="00A41241">
        <w:rPr>
          <w:b/>
          <w:bCs/>
        </w:rPr>
        <w:t>Ц</w:t>
      </w:r>
    </w:p>
    <w:p w:rsidR="00003A98" w:rsidRPr="004349F6" w:rsidRDefault="00003A98" w:rsidP="004349F6"/>
    <w:p w:rsidR="00003A98" w:rsidRPr="004349F6" w:rsidRDefault="00003A98" w:rsidP="004349F6">
      <w:r w:rsidRPr="004349F6">
        <w:t>Царина</w:t>
      </w:r>
      <w:r w:rsidR="00314FDE">
        <w:t xml:space="preserve"> 115</w:t>
      </w:r>
    </w:p>
    <w:p w:rsidR="00003A98" w:rsidRPr="004349F6" w:rsidRDefault="00003A98" w:rsidP="004349F6">
      <w:r w:rsidRPr="004349F6">
        <w:t>Царствений</w:t>
      </w:r>
      <w:r w:rsidR="00314FDE">
        <w:t xml:space="preserve"> 372</w:t>
      </w:r>
    </w:p>
    <w:p w:rsidR="00003A98" w:rsidRPr="004349F6" w:rsidRDefault="00003A98" w:rsidP="004349F6">
      <w:r w:rsidRPr="004349F6">
        <w:t>Царський</w:t>
      </w:r>
      <w:r w:rsidR="00314FDE">
        <w:t xml:space="preserve"> 372</w:t>
      </w:r>
    </w:p>
    <w:p w:rsidR="00003A98" w:rsidRPr="004349F6" w:rsidRDefault="00003A98" w:rsidP="004349F6">
      <w:r w:rsidRPr="004349F6">
        <w:t>Цезура</w:t>
      </w:r>
      <w:r w:rsidR="00314FDE">
        <w:t xml:space="preserve"> 373</w:t>
      </w:r>
    </w:p>
    <w:p w:rsidR="00003A98" w:rsidRPr="004349F6" w:rsidRDefault="00003A98" w:rsidP="004349F6">
      <w:r w:rsidRPr="004349F6">
        <w:t>Цей</w:t>
      </w:r>
      <w:r w:rsidR="00314FDE">
        <w:t xml:space="preserve"> 134</w:t>
      </w:r>
    </w:p>
    <w:p w:rsidR="00003A98" w:rsidRPr="004349F6" w:rsidRDefault="00003A98" w:rsidP="004349F6">
      <w:r w:rsidRPr="004349F6">
        <w:t>Цензура</w:t>
      </w:r>
      <w:r w:rsidR="00314FDE">
        <w:t xml:space="preserve"> 373</w:t>
      </w:r>
    </w:p>
    <w:p w:rsidR="00003A98" w:rsidRPr="004349F6" w:rsidRDefault="00003A98" w:rsidP="004349F6">
      <w:r w:rsidRPr="004349F6">
        <w:t>Церемоніал</w:t>
      </w:r>
      <w:r w:rsidR="00314FDE">
        <w:t xml:space="preserve"> 373</w:t>
      </w:r>
    </w:p>
    <w:p w:rsidR="00003A98" w:rsidRPr="004349F6" w:rsidRDefault="00003A98" w:rsidP="004349F6">
      <w:r w:rsidRPr="004349F6">
        <w:t>Церемонія</w:t>
      </w:r>
      <w:r w:rsidR="00314FDE">
        <w:t xml:space="preserve"> 373</w:t>
      </w:r>
    </w:p>
    <w:p w:rsidR="00003A98" w:rsidRPr="004349F6" w:rsidRDefault="00003A98" w:rsidP="004349F6">
      <w:r w:rsidRPr="004349F6">
        <w:t>Цивільний</w:t>
      </w:r>
      <w:r w:rsidR="00314FDE">
        <w:t xml:space="preserve"> 125</w:t>
      </w:r>
    </w:p>
    <w:p w:rsidR="00003A98" w:rsidRPr="004349F6" w:rsidRDefault="00003A98" w:rsidP="004349F6">
      <w:r w:rsidRPr="004349F6">
        <w:t>Циклувати</w:t>
      </w:r>
      <w:r w:rsidR="00314FDE">
        <w:t xml:space="preserve"> 374</w:t>
      </w:r>
    </w:p>
    <w:p w:rsidR="00003A98" w:rsidRPr="004349F6" w:rsidRDefault="00003A98" w:rsidP="004349F6">
      <w:r w:rsidRPr="004349F6">
        <w:t>Циклювати</w:t>
      </w:r>
      <w:r w:rsidR="00314FDE">
        <w:t xml:space="preserve"> 374</w:t>
      </w:r>
    </w:p>
    <w:p w:rsidR="00003A98" w:rsidRPr="004349F6" w:rsidRDefault="00003A98" w:rsidP="004349F6">
      <w:r w:rsidRPr="004349F6">
        <w:t>Цитрин</w:t>
      </w:r>
      <w:r w:rsidR="00314FDE">
        <w:t xml:space="preserve"> 374</w:t>
      </w:r>
    </w:p>
    <w:p w:rsidR="00003A98" w:rsidRPr="004349F6" w:rsidRDefault="00003A98" w:rsidP="004349F6">
      <w:r w:rsidRPr="004349F6">
        <w:t>Цитрина</w:t>
      </w:r>
      <w:r w:rsidR="00314FDE">
        <w:t xml:space="preserve"> 3</w:t>
      </w:r>
      <w:r w:rsidR="00907C33">
        <w:t>74</w:t>
      </w:r>
    </w:p>
    <w:p w:rsidR="00003A98" w:rsidRPr="004349F6" w:rsidRDefault="00003A98" w:rsidP="004349F6">
      <w:r w:rsidRPr="004349F6">
        <w:t>Цікавість</w:t>
      </w:r>
      <w:r w:rsidR="00907C33">
        <w:t xml:space="preserve"> 218</w:t>
      </w:r>
    </w:p>
    <w:p w:rsidR="00003A98" w:rsidRPr="004349F6" w:rsidRDefault="00003A98" w:rsidP="004349F6">
      <w:r w:rsidRPr="004349F6">
        <w:t>Ціль</w:t>
      </w:r>
      <w:r w:rsidR="00907C33">
        <w:t xml:space="preserve"> 251</w:t>
      </w:r>
    </w:p>
    <w:p w:rsidR="00003A98" w:rsidRPr="004349F6" w:rsidRDefault="00003A98" w:rsidP="004349F6">
      <w:r w:rsidRPr="004349F6">
        <w:t>Ціна</w:t>
      </w:r>
      <w:r w:rsidR="00907C33">
        <w:t xml:space="preserve"> 60</w:t>
      </w:r>
    </w:p>
    <w:p w:rsidR="00003A98" w:rsidRPr="004349F6" w:rsidRDefault="00003A98" w:rsidP="004349F6">
      <w:r w:rsidRPr="004349F6">
        <w:t>Цінувати</w:t>
      </w:r>
      <w:r w:rsidR="00907C33">
        <w:t xml:space="preserve"> 51</w:t>
      </w:r>
    </w:p>
    <w:p w:rsidR="00003A98" w:rsidRPr="004349F6" w:rsidRDefault="00003A98" w:rsidP="004349F6">
      <w:r w:rsidRPr="004349F6">
        <w:t>Цукерниця</w:t>
      </w:r>
      <w:r w:rsidR="00907C33">
        <w:t xml:space="preserve"> 374</w:t>
      </w:r>
    </w:p>
    <w:p w:rsidR="00003A98" w:rsidRPr="004349F6" w:rsidRDefault="00003A98" w:rsidP="004349F6">
      <w:r w:rsidRPr="004349F6">
        <w:t>Цукорниця</w:t>
      </w:r>
      <w:r w:rsidR="00907C33">
        <w:t xml:space="preserve"> 374</w:t>
      </w:r>
    </w:p>
    <w:p w:rsidR="00003A98" w:rsidRPr="004349F6" w:rsidRDefault="00003A98" w:rsidP="004349F6">
      <w:r w:rsidRPr="004349F6">
        <w:tab/>
      </w:r>
    </w:p>
    <w:p w:rsidR="00003A98" w:rsidRPr="00A41241" w:rsidRDefault="00003A98" w:rsidP="004349F6">
      <w:pPr>
        <w:rPr>
          <w:b/>
          <w:bCs/>
        </w:rPr>
      </w:pPr>
      <w:r w:rsidRPr="00A41241">
        <w:rPr>
          <w:b/>
          <w:bCs/>
        </w:rPr>
        <w:t>Ч</w:t>
      </w:r>
    </w:p>
    <w:p w:rsidR="00003A98" w:rsidRPr="004349F6" w:rsidRDefault="00003A98" w:rsidP="004349F6"/>
    <w:p w:rsidR="00003A98" w:rsidRPr="004349F6" w:rsidRDefault="00003A98" w:rsidP="004349F6">
      <w:r w:rsidRPr="004349F6">
        <w:t>Частина</w:t>
      </w:r>
      <w:r w:rsidR="00907C33">
        <w:t xml:space="preserve"> 148</w:t>
      </w:r>
    </w:p>
    <w:p w:rsidR="00003A98" w:rsidRPr="004349F6" w:rsidRDefault="00003A98" w:rsidP="004349F6">
      <w:r w:rsidRPr="004349F6">
        <w:t>Частинка</w:t>
      </w:r>
      <w:r w:rsidR="00907C33">
        <w:t xml:space="preserve"> 148</w:t>
      </w:r>
    </w:p>
    <w:p w:rsidR="00003A98" w:rsidRPr="004349F6" w:rsidRDefault="00003A98" w:rsidP="004349F6">
      <w:r w:rsidRPr="004349F6">
        <w:t>Частка</w:t>
      </w:r>
      <w:r w:rsidR="00907C33">
        <w:t xml:space="preserve"> 148</w:t>
      </w:r>
    </w:p>
    <w:p w:rsidR="00003A98" w:rsidRPr="004349F6" w:rsidRDefault="00003A98" w:rsidP="004349F6">
      <w:r w:rsidRPr="004349F6">
        <w:t>Частота</w:t>
      </w:r>
      <w:r w:rsidR="00907C33">
        <w:t xml:space="preserve"> 375</w:t>
      </w:r>
    </w:p>
    <w:p w:rsidR="00003A98" w:rsidRPr="004349F6" w:rsidRDefault="00003A98" w:rsidP="004349F6">
      <w:r w:rsidRPr="004349F6">
        <w:t>Частотність</w:t>
      </w:r>
      <w:r w:rsidR="00907C33">
        <w:t xml:space="preserve"> 375</w:t>
      </w:r>
    </w:p>
    <w:p w:rsidR="00003A98" w:rsidRPr="004349F6" w:rsidRDefault="00003A98" w:rsidP="004349F6">
      <w:r w:rsidRPr="004349F6">
        <w:t>Черва</w:t>
      </w:r>
      <w:r w:rsidR="00907C33">
        <w:t xml:space="preserve"> 375</w:t>
      </w:r>
    </w:p>
    <w:p w:rsidR="00003A98" w:rsidRPr="004349F6" w:rsidRDefault="00003A98" w:rsidP="004349F6">
      <w:r w:rsidRPr="004349F6">
        <w:t>Червоний</w:t>
      </w:r>
      <w:r w:rsidR="00907C33">
        <w:t xml:space="preserve"> 238</w:t>
      </w:r>
    </w:p>
    <w:p w:rsidR="00003A98" w:rsidRPr="004349F6" w:rsidRDefault="00003A98" w:rsidP="004349F6">
      <w:r w:rsidRPr="004349F6">
        <w:t>Череда</w:t>
      </w:r>
      <w:r w:rsidR="00907C33">
        <w:t xml:space="preserve"> 203</w:t>
      </w:r>
    </w:p>
    <w:p w:rsidR="00003A98" w:rsidRPr="004349F6" w:rsidRDefault="00003A98" w:rsidP="004349F6">
      <w:r w:rsidRPr="004349F6">
        <w:t>Через</w:t>
      </w:r>
      <w:r w:rsidR="006A27D9">
        <w:t xml:space="preserve"> </w:t>
      </w:r>
      <w:r w:rsidR="002A7501">
        <w:t>173</w:t>
      </w:r>
    </w:p>
    <w:p w:rsidR="00003A98" w:rsidRPr="004349F6" w:rsidRDefault="00003A98" w:rsidP="004349F6">
      <w:r w:rsidRPr="004349F6">
        <w:t>Черепаховий</w:t>
      </w:r>
      <w:r w:rsidR="002A7501">
        <w:t xml:space="preserve"> 375</w:t>
      </w:r>
    </w:p>
    <w:p w:rsidR="00003A98" w:rsidRPr="004349F6" w:rsidRDefault="00003A98" w:rsidP="004349F6">
      <w:r w:rsidRPr="004349F6">
        <w:t>Черепашачий</w:t>
      </w:r>
      <w:r w:rsidR="002A7501">
        <w:t xml:space="preserve"> 375</w:t>
      </w:r>
    </w:p>
    <w:p w:rsidR="00003A98" w:rsidRPr="004349F6" w:rsidRDefault="00003A98" w:rsidP="004349F6">
      <w:r w:rsidRPr="004349F6">
        <w:t>Чинний</w:t>
      </w:r>
      <w:r w:rsidR="00154D0D">
        <w:t xml:space="preserve"> 141</w:t>
      </w:r>
    </w:p>
    <w:p w:rsidR="00003A98" w:rsidRPr="004349F6" w:rsidRDefault="00003A98" w:rsidP="004349F6">
      <w:r w:rsidRPr="004349F6">
        <w:t>Чинники</w:t>
      </w:r>
      <w:r w:rsidR="00154D0D">
        <w:t xml:space="preserve"> 368</w:t>
      </w:r>
    </w:p>
    <w:p w:rsidR="00003A98" w:rsidRPr="004349F6" w:rsidRDefault="00003A98" w:rsidP="004349F6">
      <w:r w:rsidRPr="004349F6">
        <w:t>Чиновник</w:t>
      </w:r>
      <w:r w:rsidR="00154D0D">
        <w:t xml:space="preserve"> 366</w:t>
      </w:r>
    </w:p>
    <w:p w:rsidR="00003A98" w:rsidRPr="004349F6" w:rsidRDefault="00003A98" w:rsidP="004349F6">
      <w:r w:rsidRPr="004349F6">
        <w:t>Чирва</w:t>
      </w:r>
      <w:r w:rsidR="00907C33">
        <w:t xml:space="preserve"> 375</w:t>
      </w:r>
    </w:p>
    <w:p w:rsidR="00003A98" w:rsidRPr="004349F6" w:rsidRDefault="00003A98" w:rsidP="004349F6">
      <w:r w:rsidRPr="004349F6">
        <w:t>Чисельний</w:t>
      </w:r>
      <w:r w:rsidR="00154D0D">
        <w:t xml:space="preserve"> 248</w:t>
      </w:r>
    </w:p>
    <w:p w:rsidR="00003A98" w:rsidRPr="004349F6" w:rsidRDefault="00003A98" w:rsidP="004349F6">
      <w:r w:rsidRPr="004349F6">
        <w:t>Численний</w:t>
      </w:r>
      <w:r w:rsidR="00154D0D">
        <w:t xml:space="preserve"> 248</w:t>
      </w:r>
    </w:p>
    <w:p w:rsidR="00003A98" w:rsidRPr="004349F6" w:rsidRDefault="00003A98" w:rsidP="004349F6">
      <w:r w:rsidRPr="004349F6">
        <w:t>Читач</w:t>
      </w:r>
      <w:r w:rsidR="00154D0D">
        <w:t xml:space="preserve"> 376</w:t>
      </w:r>
    </w:p>
    <w:p w:rsidR="00003A98" w:rsidRPr="004349F6" w:rsidRDefault="00003A98" w:rsidP="004349F6">
      <w:r w:rsidRPr="004349F6">
        <w:t>Читець</w:t>
      </w:r>
      <w:r w:rsidR="00154D0D">
        <w:t xml:space="preserve"> 376</w:t>
      </w:r>
    </w:p>
    <w:p w:rsidR="00003A98" w:rsidRPr="004349F6" w:rsidRDefault="00003A98" w:rsidP="004349F6">
      <w:r w:rsidRPr="004349F6">
        <w:t>Чудесний</w:t>
      </w:r>
      <w:r w:rsidR="00154D0D">
        <w:t xml:space="preserve"> 376</w:t>
      </w:r>
    </w:p>
    <w:p w:rsidR="00003A98" w:rsidRPr="004349F6" w:rsidRDefault="00003A98" w:rsidP="004349F6">
      <w:r w:rsidRPr="004349F6">
        <w:t>Чудний</w:t>
      </w:r>
      <w:r w:rsidR="00154D0D">
        <w:t xml:space="preserve"> 376</w:t>
      </w:r>
    </w:p>
    <w:p w:rsidR="00003A98" w:rsidRPr="004349F6" w:rsidRDefault="00003A98" w:rsidP="004349F6">
      <w:r w:rsidRPr="004349F6">
        <w:t>Чудовий</w:t>
      </w:r>
      <w:r w:rsidR="00154D0D">
        <w:t xml:space="preserve"> 376</w:t>
      </w:r>
    </w:p>
    <w:p w:rsidR="00003A98" w:rsidRPr="004349F6" w:rsidRDefault="00003A98" w:rsidP="004349F6">
      <w:r w:rsidRPr="004349F6">
        <w:t>Чуттєвість</w:t>
      </w:r>
      <w:r w:rsidR="00154D0D">
        <w:t xml:space="preserve"> 376</w:t>
      </w:r>
    </w:p>
    <w:p w:rsidR="00003A98" w:rsidRPr="004349F6" w:rsidRDefault="00003A98" w:rsidP="004349F6">
      <w:r w:rsidRPr="004349F6">
        <w:t>Чутливість</w:t>
      </w:r>
      <w:r w:rsidR="00154D0D">
        <w:t xml:space="preserve"> 376</w:t>
      </w:r>
    </w:p>
    <w:p w:rsidR="00003A98" w:rsidRPr="004349F6" w:rsidRDefault="00003A98" w:rsidP="004349F6">
      <w:r w:rsidRPr="004349F6">
        <w:t>Чутність</w:t>
      </w:r>
      <w:r w:rsidR="00154D0D">
        <w:t xml:space="preserve"> 376</w:t>
      </w:r>
    </w:p>
    <w:p w:rsidR="00003A98" w:rsidRPr="004349F6" w:rsidRDefault="00003A98" w:rsidP="004349F6">
      <w:r w:rsidRPr="004349F6">
        <w:t>Чучело</w:t>
      </w:r>
      <w:r w:rsidR="00154D0D">
        <w:t xml:space="preserve"> 283</w:t>
      </w:r>
    </w:p>
    <w:p w:rsidR="00003A98" w:rsidRPr="004349F6" w:rsidRDefault="00003A98" w:rsidP="004349F6">
      <w:r w:rsidRPr="004349F6">
        <w:tab/>
      </w:r>
    </w:p>
    <w:p w:rsidR="00003A98" w:rsidRPr="00A41241" w:rsidRDefault="00003A98" w:rsidP="004349F6">
      <w:pPr>
        <w:rPr>
          <w:b/>
          <w:bCs/>
        </w:rPr>
      </w:pPr>
      <w:r w:rsidRPr="00A41241">
        <w:rPr>
          <w:b/>
          <w:bCs/>
        </w:rPr>
        <w:t>Ш</w:t>
      </w:r>
    </w:p>
    <w:p w:rsidR="00003A98" w:rsidRPr="004349F6" w:rsidRDefault="00003A98" w:rsidP="004349F6"/>
    <w:p w:rsidR="00003A98" w:rsidRPr="004349F6" w:rsidRDefault="00003A98" w:rsidP="004349F6">
      <w:r w:rsidRPr="004349F6">
        <w:t>Шар</w:t>
      </w:r>
      <w:r w:rsidR="00154D0D">
        <w:t xml:space="preserve"> 65</w:t>
      </w:r>
    </w:p>
    <w:p w:rsidR="00003A98" w:rsidRPr="004349F6" w:rsidRDefault="00003A98" w:rsidP="004349F6">
      <w:r w:rsidRPr="004349F6">
        <w:t>Шерсть</w:t>
      </w:r>
      <w:r w:rsidR="00154D0D">
        <w:t xml:space="preserve"> 108</w:t>
      </w:r>
    </w:p>
    <w:p w:rsidR="00003A98" w:rsidRPr="004349F6" w:rsidRDefault="00003A98" w:rsidP="004349F6">
      <w:r w:rsidRPr="004349F6">
        <w:t>Шийковий</w:t>
      </w:r>
      <w:r w:rsidR="00154D0D">
        <w:t xml:space="preserve"> 377</w:t>
      </w:r>
    </w:p>
    <w:p w:rsidR="00003A98" w:rsidRPr="004349F6" w:rsidRDefault="00003A98" w:rsidP="004349F6">
      <w:r w:rsidRPr="004349F6">
        <w:t>Шийний</w:t>
      </w:r>
      <w:r w:rsidR="00154D0D">
        <w:t xml:space="preserve"> 377</w:t>
      </w:r>
    </w:p>
    <w:p w:rsidR="00003A98" w:rsidRPr="004349F6" w:rsidRDefault="00003A98" w:rsidP="004349F6">
      <w:r w:rsidRPr="004349F6">
        <w:t>Шкіра</w:t>
      </w:r>
      <w:r w:rsidR="00154D0D">
        <w:t xml:space="preserve"> 378</w:t>
      </w:r>
    </w:p>
    <w:p w:rsidR="00003A98" w:rsidRPr="004349F6" w:rsidRDefault="00003A98" w:rsidP="004349F6">
      <w:r w:rsidRPr="004349F6">
        <w:t>Шкірний</w:t>
      </w:r>
      <w:r w:rsidR="00154D0D">
        <w:t xml:space="preserve"> 379</w:t>
      </w:r>
    </w:p>
    <w:p w:rsidR="00003A98" w:rsidRPr="004349F6" w:rsidRDefault="00003A98" w:rsidP="004349F6">
      <w:r w:rsidRPr="004349F6">
        <w:t>Шкіряний</w:t>
      </w:r>
      <w:r w:rsidR="00154D0D">
        <w:t xml:space="preserve"> 379</w:t>
      </w:r>
    </w:p>
    <w:p w:rsidR="00003A98" w:rsidRPr="004349F6" w:rsidRDefault="00003A98" w:rsidP="004349F6">
      <w:r w:rsidRPr="004349F6">
        <w:t>Школяр</w:t>
      </w:r>
      <w:r w:rsidR="00154D0D">
        <w:t xml:space="preserve"> 367</w:t>
      </w:r>
    </w:p>
    <w:p w:rsidR="00003A98" w:rsidRPr="004349F6" w:rsidRDefault="00003A98" w:rsidP="004349F6">
      <w:r w:rsidRPr="004349F6">
        <w:t>Шкура</w:t>
      </w:r>
      <w:r w:rsidR="00154D0D">
        <w:t xml:space="preserve"> 378</w:t>
      </w:r>
    </w:p>
    <w:p w:rsidR="00003A98" w:rsidRPr="004349F6" w:rsidRDefault="00003A98" w:rsidP="004349F6">
      <w:r w:rsidRPr="004349F6">
        <w:t>Шкурка</w:t>
      </w:r>
      <w:r w:rsidR="00154D0D">
        <w:t xml:space="preserve"> 378</w:t>
      </w:r>
    </w:p>
    <w:p w:rsidR="00003A98" w:rsidRPr="004349F6" w:rsidRDefault="00003A98" w:rsidP="004349F6">
      <w:r w:rsidRPr="004349F6">
        <w:t>Шлях</w:t>
      </w:r>
      <w:r w:rsidR="00154D0D">
        <w:t xml:space="preserve"> 152</w:t>
      </w:r>
    </w:p>
    <w:p w:rsidR="00003A98" w:rsidRPr="004349F6" w:rsidRDefault="00003A98" w:rsidP="004349F6">
      <w:r w:rsidRPr="004349F6">
        <w:t>Шофер</w:t>
      </w:r>
      <w:r w:rsidR="00154D0D">
        <w:t xml:space="preserve"> 108</w:t>
      </w:r>
    </w:p>
    <w:p w:rsidR="00003A98" w:rsidRPr="004349F6" w:rsidRDefault="00003A98" w:rsidP="004349F6">
      <w:r w:rsidRPr="004349F6">
        <w:t>Шухляда</w:t>
      </w:r>
      <w:r w:rsidR="00154D0D">
        <w:t xml:space="preserve"> </w:t>
      </w:r>
      <w:r w:rsidR="00E574F2">
        <w:t>342</w:t>
      </w:r>
    </w:p>
    <w:p w:rsidR="00003A98" w:rsidRPr="004349F6" w:rsidRDefault="00003A98" w:rsidP="004349F6"/>
    <w:p w:rsidR="00003A98" w:rsidRPr="00656A21" w:rsidRDefault="00003A98" w:rsidP="004349F6">
      <w:pPr>
        <w:rPr>
          <w:b/>
          <w:bCs/>
        </w:rPr>
      </w:pPr>
      <w:r w:rsidRPr="00656A21">
        <w:rPr>
          <w:b/>
          <w:bCs/>
        </w:rPr>
        <w:t>Щ</w:t>
      </w:r>
      <w:r w:rsidRPr="00656A21">
        <w:rPr>
          <w:b/>
          <w:bCs/>
        </w:rPr>
        <w:tab/>
      </w:r>
    </w:p>
    <w:p w:rsidR="00003A98" w:rsidRPr="004349F6" w:rsidRDefault="00003A98" w:rsidP="004349F6"/>
    <w:p w:rsidR="00003A98" w:rsidRPr="004349F6" w:rsidRDefault="00003A98" w:rsidP="004349F6">
      <w:r w:rsidRPr="004349F6">
        <w:t>Щільність</w:t>
      </w:r>
      <w:r w:rsidR="00E574F2">
        <w:t xml:space="preserve"> 129</w:t>
      </w:r>
    </w:p>
    <w:p w:rsidR="00003A98" w:rsidRPr="004349F6" w:rsidRDefault="00003A98" w:rsidP="004349F6">
      <w:r w:rsidRPr="004349F6">
        <w:t>Щодо</w:t>
      </w:r>
      <w:r w:rsidR="00E574F2">
        <w:t xml:space="preserve"> 97</w:t>
      </w:r>
    </w:p>
    <w:p w:rsidR="00003A98" w:rsidRPr="004349F6" w:rsidRDefault="00003A98" w:rsidP="004349F6"/>
    <w:p w:rsidR="00003A98" w:rsidRPr="005265E4" w:rsidRDefault="00003A98" w:rsidP="004349F6">
      <w:pPr>
        <w:rPr>
          <w:b/>
          <w:bCs/>
        </w:rPr>
      </w:pPr>
      <w:r w:rsidRPr="00656A21">
        <w:rPr>
          <w:b/>
          <w:bCs/>
        </w:rPr>
        <w:t>Ю</w:t>
      </w:r>
      <w:r w:rsidRPr="00656A21">
        <w:rPr>
          <w:b/>
          <w:bCs/>
        </w:rPr>
        <w:tab/>
      </w:r>
    </w:p>
    <w:p w:rsidR="00003A98" w:rsidRPr="004349F6" w:rsidRDefault="00003A98" w:rsidP="004349F6">
      <w:r w:rsidRPr="004349F6">
        <w:t>Ювілей</w:t>
      </w:r>
      <w:r w:rsidR="00E574F2">
        <w:t xml:space="preserve"> 327</w:t>
      </w:r>
    </w:p>
    <w:p w:rsidR="00003A98" w:rsidRPr="004349F6" w:rsidRDefault="00003A98" w:rsidP="004349F6"/>
    <w:p w:rsidR="00003A98" w:rsidRPr="005265E4" w:rsidRDefault="00003A98" w:rsidP="004349F6">
      <w:pPr>
        <w:rPr>
          <w:b/>
          <w:bCs/>
        </w:rPr>
      </w:pPr>
      <w:r w:rsidRPr="00656A21">
        <w:rPr>
          <w:b/>
          <w:bCs/>
        </w:rPr>
        <w:t>Я</w:t>
      </w:r>
    </w:p>
    <w:p w:rsidR="00003A98" w:rsidRPr="004349F6" w:rsidRDefault="00003A98" w:rsidP="004349F6">
      <w:r w:rsidRPr="004349F6">
        <w:t>Являється</w:t>
      </w:r>
      <w:r w:rsidR="00E574F2">
        <w:t xml:space="preserve"> 164</w:t>
      </w:r>
    </w:p>
    <w:p w:rsidR="00003A98" w:rsidRPr="004349F6" w:rsidRDefault="00003A98" w:rsidP="004349F6">
      <w:r w:rsidRPr="004349F6">
        <w:t>Якісний</w:t>
      </w:r>
      <w:r w:rsidR="00E574F2">
        <w:t xml:space="preserve"> 86</w:t>
      </w:r>
    </w:p>
    <w:p w:rsidR="00003A98" w:rsidRPr="004349F6" w:rsidRDefault="00003A98" w:rsidP="004349F6">
      <w:r w:rsidRPr="004349F6">
        <w:t>Яловий</w:t>
      </w:r>
      <w:r w:rsidR="00E574F2">
        <w:t xml:space="preserve"> 379</w:t>
      </w:r>
    </w:p>
    <w:p w:rsidR="00003A98" w:rsidRPr="004349F6" w:rsidRDefault="00003A98" w:rsidP="004349F6">
      <w:r w:rsidRPr="004349F6">
        <w:t>Яловичий</w:t>
      </w:r>
      <w:r w:rsidR="00E574F2">
        <w:t xml:space="preserve"> 379</w:t>
      </w:r>
    </w:p>
    <w:p w:rsidR="00003A98" w:rsidRPr="004349F6" w:rsidRDefault="00003A98" w:rsidP="004349F6">
      <w:r w:rsidRPr="004349F6">
        <w:t>Ярмарок</w:t>
      </w:r>
      <w:r w:rsidR="00E574F2">
        <w:t xml:space="preserve"> 37</w:t>
      </w:r>
    </w:p>
    <w:p w:rsidR="00003A98" w:rsidRPr="004349F6" w:rsidRDefault="00003A98" w:rsidP="004349F6">
      <w:pPr>
        <w:rPr>
          <w:lang w:val="ru-RU"/>
        </w:rPr>
      </w:pPr>
      <w:r w:rsidRPr="004349F6">
        <w:t>Ячмінний</w:t>
      </w:r>
      <w:r w:rsidR="00E574F2">
        <w:t xml:space="preserve"> 379</w:t>
      </w:r>
    </w:p>
    <w:p w:rsidR="00003A98" w:rsidRPr="004349F6" w:rsidRDefault="00003A98" w:rsidP="004349F6">
      <w:r w:rsidRPr="004349F6">
        <w:t>Ячний</w:t>
      </w:r>
      <w:r w:rsidR="00E574F2">
        <w:t xml:space="preserve"> 379</w:t>
      </w:r>
    </w:p>
    <w:p w:rsidR="007A707F" w:rsidRPr="005265E4" w:rsidRDefault="00003A98" w:rsidP="004349F6">
      <w:r w:rsidRPr="004349F6">
        <w:t>Ящик</w:t>
      </w:r>
      <w:r w:rsidR="00E574F2">
        <w:t xml:space="preserve"> 342</w:t>
      </w:r>
    </w:p>
    <w:sectPr w:rsidR="007A707F" w:rsidRPr="005265E4" w:rsidSect="00497E32">
      <w:headerReference w:type="default" r:id="rId43"/>
      <w:pgSz w:w="11906" w:h="16838"/>
      <w:pgMar w:top="1134" w:right="794"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1261B" w:rsidRDefault="0051261B" w:rsidP="001E42B1">
      <w:pPr>
        <w:spacing w:after="0" w:line="240" w:lineRule="auto"/>
      </w:pPr>
      <w:r>
        <w:separator/>
      </w:r>
    </w:p>
  </w:endnote>
  <w:endnote w:type="continuationSeparator" w:id="0">
    <w:p w:rsidR="0051261B" w:rsidRDefault="0051261B" w:rsidP="001E42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ultant">
    <w:altName w:val="Courier New"/>
    <w:panose1 w:val="00000000000000000000"/>
    <w:charset w:val="CC"/>
    <w:family w:val="modern"/>
    <w:notTrueType/>
    <w:pitch w:val="fixed"/>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Rodeo">
    <w:altName w:val="Trebuchet MS"/>
    <w:charset w:val="CC"/>
    <w:family w:val="auto"/>
    <w:pitch w:val="variable"/>
    <w:sig w:usb0="00000201" w:usb1="00000008" w:usb2="00000000" w:usb3="00000000" w:csb0="00000004" w:csb1="00000000"/>
  </w:font>
  <w:font w:name="FranklinGothicBookC">
    <w:altName w:val="Courier New"/>
    <w:panose1 w:val="00000000000000000000"/>
    <w:charset w:val="00"/>
    <w:family w:val="decorative"/>
    <w:notTrueType/>
    <w:pitch w:val="variable"/>
    <w:sig w:usb0="00000203" w:usb1="00000000" w:usb2="00000000" w:usb3="00000000" w:csb0="00000005" w:csb1="00000000"/>
  </w:font>
  <w:font w:name="MS Mincho">
    <w:altName w:val="ＭＳ 明朝"/>
    <w:panose1 w:val="02020609040205080304"/>
    <w:charset w:val="80"/>
    <w:family w:val="modern"/>
    <w:pitch w:val="fixed"/>
    <w:sig w:usb0="E00002FF" w:usb1="6AC7FDFB" w:usb2="08000012" w:usb3="00000000" w:csb0="0002009F" w:csb1="00000000"/>
  </w:font>
  <w:font w:name="Times New Roman CYR">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1261B" w:rsidRDefault="0051261B" w:rsidP="001E42B1">
      <w:pPr>
        <w:spacing w:after="0" w:line="240" w:lineRule="auto"/>
      </w:pPr>
      <w:r>
        <w:separator/>
      </w:r>
    </w:p>
  </w:footnote>
  <w:footnote w:type="continuationSeparator" w:id="0">
    <w:p w:rsidR="0051261B" w:rsidRDefault="0051261B" w:rsidP="001E42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8093438"/>
      <w:docPartObj>
        <w:docPartGallery w:val="Page Numbers (Top of Page)"/>
        <w:docPartUnique/>
      </w:docPartObj>
    </w:sdtPr>
    <w:sdtEndPr/>
    <w:sdtContent>
      <w:p w:rsidR="002A7501" w:rsidRDefault="002A7501">
        <w:pPr>
          <w:pStyle w:val="Header"/>
          <w:jc w:val="right"/>
        </w:pPr>
        <w:r>
          <w:fldChar w:fldCharType="begin"/>
        </w:r>
        <w:r>
          <w:instrText>PAGE   \* MERGEFORMAT</w:instrText>
        </w:r>
        <w:r>
          <w:fldChar w:fldCharType="separate"/>
        </w:r>
        <w:r>
          <w:t>2</w:t>
        </w:r>
        <w:r>
          <w:fldChar w:fldCharType="end"/>
        </w:r>
      </w:p>
    </w:sdtContent>
  </w:sdt>
  <w:p w:rsidR="002A7501" w:rsidRDefault="002A75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5281D"/>
    <w:multiLevelType w:val="hybridMultilevel"/>
    <w:tmpl w:val="4886B7D6"/>
    <w:lvl w:ilvl="0" w:tplc="016021C8">
      <w:start w:val="1"/>
      <w:numFmt w:val="bullet"/>
      <w:lvlText w:val="•"/>
      <w:lvlJc w:val="left"/>
      <w:pPr>
        <w:tabs>
          <w:tab w:val="num" w:pos="720"/>
        </w:tabs>
        <w:ind w:left="720" w:hanging="360"/>
      </w:pPr>
      <w:rPr>
        <w:rFonts w:ascii="Times New Roman" w:hAnsi="Times New Roman" w:hint="default"/>
      </w:rPr>
    </w:lvl>
    <w:lvl w:ilvl="1" w:tplc="7E1C8C98" w:tentative="1">
      <w:start w:val="1"/>
      <w:numFmt w:val="bullet"/>
      <w:lvlText w:val="•"/>
      <w:lvlJc w:val="left"/>
      <w:pPr>
        <w:tabs>
          <w:tab w:val="num" w:pos="1440"/>
        </w:tabs>
        <w:ind w:left="1440" w:hanging="360"/>
      </w:pPr>
      <w:rPr>
        <w:rFonts w:ascii="Times New Roman" w:hAnsi="Times New Roman" w:hint="default"/>
      </w:rPr>
    </w:lvl>
    <w:lvl w:ilvl="2" w:tplc="2B5A9F88" w:tentative="1">
      <w:start w:val="1"/>
      <w:numFmt w:val="bullet"/>
      <w:lvlText w:val="•"/>
      <w:lvlJc w:val="left"/>
      <w:pPr>
        <w:tabs>
          <w:tab w:val="num" w:pos="2160"/>
        </w:tabs>
        <w:ind w:left="2160" w:hanging="360"/>
      </w:pPr>
      <w:rPr>
        <w:rFonts w:ascii="Times New Roman" w:hAnsi="Times New Roman" w:hint="default"/>
      </w:rPr>
    </w:lvl>
    <w:lvl w:ilvl="3" w:tplc="D084DEF8" w:tentative="1">
      <w:start w:val="1"/>
      <w:numFmt w:val="bullet"/>
      <w:lvlText w:val="•"/>
      <w:lvlJc w:val="left"/>
      <w:pPr>
        <w:tabs>
          <w:tab w:val="num" w:pos="2880"/>
        </w:tabs>
        <w:ind w:left="2880" w:hanging="360"/>
      </w:pPr>
      <w:rPr>
        <w:rFonts w:ascii="Times New Roman" w:hAnsi="Times New Roman" w:hint="default"/>
      </w:rPr>
    </w:lvl>
    <w:lvl w:ilvl="4" w:tplc="538CB706" w:tentative="1">
      <w:start w:val="1"/>
      <w:numFmt w:val="bullet"/>
      <w:lvlText w:val="•"/>
      <w:lvlJc w:val="left"/>
      <w:pPr>
        <w:tabs>
          <w:tab w:val="num" w:pos="3600"/>
        </w:tabs>
        <w:ind w:left="3600" w:hanging="360"/>
      </w:pPr>
      <w:rPr>
        <w:rFonts w:ascii="Times New Roman" w:hAnsi="Times New Roman" w:hint="default"/>
      </w:rPr>
    </w:lvl>
    <w:lvl w:ilvl="5" w:tplc="0BEA4C1A" w:tentative="1">
      <w:start w:val="1"/>
      <w:numFmt w:val="bullet"/>
      <w:lvlText w:val="•"/>
      <w:lvlJc w:val="left"/>
      <w:pPr>
        <w:tabs>
          <w:tab w:val="num" w:pos="4320"/>
        </w:tabs>
        <w:ind w:left="4320" w:hanging="360"/>
      </w:pPr>
      <w:rPr>
        <w:rFonts w:ascii="Times New Roman" w:hAnsi="Times New Roman" w:hint="default"/>
      </w:rPr>
    </w:lvl>
    <w:lvl w:ilvl="6" w:tplc="EEB2BB40" w:tentative="1">
      <w:start w:val="1"/>
      <w:numFmt w:val="bullet"/>
      <w:lvlText w:val="•"/>
      <w:lvlJc w:val="left"/>
      <w:pPr>
        <w:tabs>
          <w:tab w:val="num" w:pos="5040"/>
        </w:tabs>
        <w:ind w:left="5040" w:hanging="360"/>
      </w:pPr>
      <w:rPr>
        <w:rFonts w:ascii="Times New Roman" w:hAnsi="Times New Roman" w:hint="default"/>
      </w:rPr>
    </w:lvl>
    <w:lvl w:ilvl="7" w:tplc="06E01EE2" w:tentative="1">
      <w:start w:val="1"/>
      <w:numFmt w:val="bullet"/>
      <w:lvlText w:val="•"/>
      <w:lvlJc w:val="left"/>
      <w:pPr>
        <w:tabs>
          <w:tab w:val="num" w:pos="5760"/>
        </w:tabs>
        <w:ind w:left="5760" w:hanging="360"/>
      </w:pPr>
      <w:rPr>
        <w:rFonts w:ascii="Times New Roman" w:hAnsi="Times New Roman" w:hint="default"/>
      </w:rPr>
    </w:lvl>
    <w:lvl w:ilvl="8" w:tplc="19D0B050"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5320654"/>
    <w:multiLevelType w:val="multilevel"/>
    <w:tmpl w:val="0C5C6FA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15:restartNumberingAfterBreak="0">
    <w:nsid w:val="0BD63D63"/>
    <w:multiLevelType w:val="multilevel"/>
    <w:tmpl w:val="6FC0AF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15:restartNumberingAfterBreak="0">
    <w:nsid w:val="11DD72D8"/>
    <w:multiLevelType w:val="hybridMultilevel"/>
    <w:tmpl w:val="3566D2D0"/>
    <w:lvl w:ilvl="0" w:tplc="0486E04E">
      <w:start w:val="1"/>
      <w:numFmt w:val="bullet"/>
      <w:lvlText w:val="•"/>
      <w:lvlJc w:val="left"/>
      <w:pPr>
        <w:tabs>
          <w:tab w:val="num" w:pos="720"/>
        </w:tabs>
        <w:ind w:left="720" w:hanging="360"/>
      </w:pPr>
      <w:rPr>
        <w:rFonts w:ascii="Times New Roman" w:hAnsi="Times New Roman" w:hint="default"/>
      </w:rPr>
    </w:lvl>
    <w:lvl w:ilvl="1" w:tplc="BA8043C8" w:tentative="1">
      <w:start w:val="1"/>
      <w:numFmt w:val="bullet"/>
      <w:lvlText w:val="•"/>
      <w:lvlJc w:val="left"/>
      <w:pPr>
        <w:tabs>
          <w:tab w:val="num" w:pos="1440"/>
        </w:tabs>
        <w:ind w:left="1440" w:hanging="360"/>
      </w:pPr>
      <w:rPr>
        <w:rFonts w:ascii="Times New Roman" w:hAnsi="Times New Roman" w:hint="default"/>
      </w:rPr>
    </w:lvl>
    <w:lvl w:ilvl="2" w:tplc="A8B0FB92" w:tentative="1">
      <w:start w:val="1"/>
      <w:numFmt w:val="bullet"/>
      <w:lvlText w:val="•"/>
      <w:lvlJc w:val="left"/>
      <w:pPr>
        <w:tabs>
          <w:tab w:val="num" w:pos="2160"/>
        </w:tabs>
        <w:ind w:left="2160" w:hanging="360"/>
      </w:pPr>
      <w:rPr>
        <w:rFonts w:ascii="Times New Roman" w:hAnsi="Times New Roman" w:hint="default"/>
      </w:rPr>
    </w:lvl>
    <w:lvl w:ilvl="3" w:tplc="C938030A" w:tentative="1">
      <w:start w:val="1"/>
      <w:numFmt w:val="bullet"/>
      <w:lvlText w:val="•"/>
      <w:lvlJc w:val="left"/>
      <w:pPr>
        <w:tabs>
          <w:tab w:val="num" w:pos="2880"/>
        </w:tabs>
        <w:ind w:left="2880" w:hanging="360"/>
      </w:pPr>
      <w:rPr>
        <w:rFonts w:ascii="Times New Roman" w:hAnsi="Times New Roman" w:hint="default"/>
      </w:rPr>
    </w:lvl>
    <w:lvl w:ilvl="4" w:tplc="F2EE51FC" w:tentative="1">
      <w:start w:val="1"/>
      <w:numFmt w:val="bullet"/>
      <w:lvlText w:val="•"/>
      <w:lvlJc w:val="left"/>
      <w:pPr>
        <w:tabs>
          <w:tab w:val="num" w:pos="3600"/>
        </w:tabs>
        <w:ind w:left="3600" w:hanging="360"/>
      </w:pPr>
      <w:rPr>
        <w:rFonts w:ascii="Times New Roman" w:hAnsi="Times New Roman" w:hint="default"/>
      </w:rPr>
    </w:lvl>
    <w:lvl w:ilvl="5" w:tplc="A40AC658" w:tentative="1">
      <w:start w:val="1"/>
      <w:numFmt w:val="bullet"/>
      <w:lvlText w:val="•"/>
      <w:lvlJc w:val="left"/>
      <w:pPr>
        <w:tabs>
          <w:tab w:val="num" w:pos="4320"/>
        </w:tabs>
        <w:ind w:left="4320" w:hanging="360"/>
      </w:pPr>
      <w:rPr>
        <w:rFonts w:ascii="Times New Roman" w:hAnsi="Times New Roman" w:hint="default"/>
      </w:rPr>
    </w:lvl>
    <w:lvl w:ilvl="6" w:tplc="9C109418" w:tentative="1">
      <w:start w:val="1"/>
      <w:numFmt w:val="bullet"/>
      <w:lvlText w:val="•"/>
      <w:lvlJc w:val="left"/>
      <w:pPr>
        <w:tabs>
          <w:tab w:val="num" w:pos="5040"/>
        </w:tabs>
        <w:ind w:left="5040" w:hanging="360"/>
      </w:pPr>
      <w:rPr>
        <w:rFonts w:ascii="Times New Roman" w:hAnsi="Times New Roman" w:hint="default"/>
      </w:rPr>
    </w:lvl>
    <w:lvl w:ilvl="7" w:tplc="C1067434" w:tentative="1">
      <w:start w:val="1"/>
      <w:numFmt w:val="bullet"/>
      <w:lvlText w:val="•"/>
      <w:lvlJc w:val="left"/>
      <w:pPr>
        <w:tabs>
          <w:tab w:val="num" w:pos="5760"/>
        </w:tabs>
        <w:ind w:left="5760" w:hanging="360"/>
      </w:pPr>
      <w:rPr>
        <w:rFonts w:ascii="Times New Roman" w:hAnsi="Times New Roman" w:hint="default"/>
      </w:rPr>
    </w:lvl>
    <w:lvl w:ilvl="8" w:tplc="84F65D90"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E500EF1"/>
    <w:multiLevelType w:val="multilevel"/>
    <w:tmpl w:val="AAF875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 w15:restartNumberingAfterBreak="0">
    <w:nsid w:val="3454472B"/>
    <w:multiLevelType w:val="hybridMultilevel"/>
    <w:tmpl w:val="02C20FD8"/>
    <w:lvl w:ilvl="0" w:tplc="1032AEBE">
      <w:start w:val="1"/>
      <w:numFmt w:val="bullet"/>
      <w:lvlText w:val="•"/>
      <w:lvlJc w:val="left"/>
      <w:pPr>
        <w:tabs>
          <w:tab w:val="num" w:pos="720"/>
        </w:tabs>
        <w:ind w:left="720" w:hanging="360"/>
      </w:pPr>
      <w:rPr>
        <w:rFonts w:ascii="Times New Roman" w:hAnsi="Times New Roman" w:hint="default"/>
      </w:rPr>
    </w:lvl>
    <w:lvl w:ilvl="1" w:tplc="4170FAB0" w:tentative="1">
      <w:start w:val="1"/>
      <w:numFmt w:val="bullet"/>
      <w:lvlText w:val="•"/>
      <w:lvlJc w:val="left"/>
      <w:pPr>
        <w:tabs>
          <w:tab w:val="num" w:pos="1440"/>
        </w:tabs>
        <w:ind w:left="1440" w:hanging="360"/>
      </w:pPr>
      <w:rPr>
        <w:rFonts w:ascii="Times New Roman" w:hAnsi="Times New Roman" w:hint="default"/>
      </w:rPr>
    </w:lvl>
    <w:lvl w:ilvl="2" w:tplc="FC18BA1C" w:tentative="1">
      <w:start w:val="1"/>
      <w:numFmt w:val="bullet"/>
      <w:lvlText w:val="•"/>
      <w:lvlJc w:val="left"/>
      <w:pPr>
        <w:tabs>
          <w:tab w:val="num" w:pos="2160"/>
        </w:tabs>
        <w:ind w:left="2160" w:hanging="360"/>
      </w:pPr>
      <w:rPr>
        <w:rFonts w:ascii="Times New Roman" w:hAnsi="Times New Roman" w:hint="default"/>
      </w:rPr>
    </w:lvl>
    <w:lvl w:ilvl="3" w:tplc="3DF65948" w:tentative="1">
      <w:start w:val="1"/>
      <w:numFmt w:val="bullet"/>
      <w:lvlText w:val="•"/>
      <w:lvlJc w:val="left"/>
      <w:pPr>
        <w:tabs>
          <w:tab w:val="num" w:pos="2880"/>
        </w:tabs>
        <w:ind w:left="2880" w:hanging="360"/>
      </w:pPr>
      <w:rPr>
        <w:rFonts w:ascii="Times New Roman" w:hAnsi="Times New Roman" w:hint="default"/>
      </w:rPr>
    </w:lvl>
    <w:lvl w:ilvl="4" w:tplc="8A4887D8" w:tentative="1">
      <w:start w:val="1"/>
      <w:numFmt w:val="bullet"/>
      <w:lvlText w:val="•"/>
      <w:lvlJc w:val="left"/>
      <w:pPr>
        <w:tabs>
          <w:tab w:val="num" w:pos="3600"/>
        </w:tabs>
        <w:ind w:left="3600" w:hanging="360"/>
      </w:pPr>
      <w:rPr>
        <w:rFonts w:ascii="Times New Roman" w:hAnsi="Times New Roman" w:hint="default"/>
      </w:rPr>
    </w:lvl>
    <w:lvl w:ilvl="5" w:tplc="1270D850" w:tentative="1">
      <w:start w:val="1"/>
      <w:numFmt w:val="bullet"/>
      <w:lvlText w:val="•"/>
      <w:lvlJc w:val="left"/>
      <w:pPr>
        <w:tabs>
          <w:tab w:val="num" w:pos="4320"/>
        </w:tabs>
        <w:ind w:left="4320" w:hanging="360"/>
      </w:pPr>
      <w:rPr>
        <w:rFonts w:ascii="Times New Roman" w:hAnsi="Times New Roman" w:hint="default"/>
      </w:rPr>
    </w:lvl>
    <w:lvl w:ilvl="6" w:tplc="328C8414" w:tentative="1">
      <w:start w:val="1"/>
      <w:numFmt w:val="bullet"/>
      <w:lvlText w:val="•"/>
      <w:lvlJc w:val="left"/>
      <w:pPr>
        <w:tabs>
          <w:tab w:val="num" w:pos="5040"/>
        </w:tabs>
        <w:ind w:left="5040" w:hanging="360"/>
      </w:pPr>
      <w:rPr>
        <w:rFonts w:ascii="Times New Roman" w:hAnsi="Times New Roman" w:hint="default"/>
      </w:rPr>
    </w:lvl>
    <w:lvl w:ilvl="7" w:tplc="6F963326" w:tentative="1">
      <w:start w:val="1"/>
      <w:numFmt w:val="bullet"/>
      <w:lvlText w:val="•"/>
      <w:lvlJc w:val="left"/>
      <w:pPr>
        <w:tabs>
          <w:tab w:val="num" w:pos="5760"/>
        </w:tabs>
        <w:ind w:left="5760" w:hanging="360"/>
      </w:pPr>
      <w:rPr>
        <w:rFonts w:ascii="Times New Roman" w:hAnsi="Times New Roman" w:hint="default"/>
      </w:rPr>
    </w:lvl>
    <w:lvl w:ilvl="8" w:tplc="8F4A8CC2"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38DD3B94"/>
    <w:multiLevelType w:val="hybridMultilevel"/>
    <w:tmpl w:val="BDA62E38"/>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7" w15:restartNumberingAfterBreak="0">
    <w:nsid w:val="5B6B4F3E"/>
    <w:multiLevelType w:val="multilevel"/>
    <w:tmpl w:val="67B277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8" w15:restartNumberingAfterBreak="0">
    <w:nsid w:val="5F83773D"/>
    <w:multiLevelType w:val="hybridMultilevel"/>
    <w:tmpl w:val="719CF6A4"/>
    <w:lvl w:ilvl="0" w:tplc="04190001">
      <w:start w:val="1"/>
      <w:numFmt w:val="bullet"/>
      <w:pStyle w:val="List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3"/>
  </w:num>
  <w:num w:numId="8">
    <w:abstractNumId w:val="0"/>
  </w:num>
  <w:num w:numId="9">
    <w:abstractNumId w:val="8"/>
  </w:num>
  <w:num w:numId="10">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151"/>
    <w:rsid w:val="0000026E"/>
    <w:rsid w:val="00000F0E"/>
    <w:rsid w:val="00001031"/>
    <w:rsid w:val="00001853"/>
    <w:rsid w:val="00001CA3"/>
    <w:rsid w:val="00002E54"/>
    <w:rsid w:val="00003A98"/>
    <w:rsid w:val="00003FA9"/>
    <w:rsid w:val="000056EC"/>
    <w:rsid w:val="000064F5"/>
    <w:rsid w:val="00010B2E"/>
    <w:rsid w:val="0001267A"/>
    <w:rsid w:val="000127E6"/>
    <w:rsid w:val="0001338E"/>
    <w:rsid w:val="00013D61"/>
    <w:rsid w:val="00013DF5"/>
    <w:rsid w:val="0001489C"/>
    <w:rsid w:val="00014EF1"/>
    <w:rsid w:val="00014F3B"/>
    <w:rsid w:val="00015230"/>
    <w:rsid w:val="00015665"/>
    <w:rsid w:val="00016A1A"/>
    <w:rsid w:val="00017027"/>
    <w:rsid w:val="000218D3"/>
    <w:rsid w:val="000239CF"/>
    <w:rsid w:val="00023B70"/>
    <w:rsid w:val="0002452A"/>
    <w:rsid w:val="00024AEF"/>
    <w:rsid w:val="000251C6"/>
    <w:rsid w:val="0002596D"/>
    <w:rsid w:val="00025FEC"/>
    <w:rsid w:val="00026383"/>
    <w:rsid w:val="000266E3"/>
    <w:rsid w:val="00026A26"/>
    <w:rsid w:val="00026D7C"/>
    <w:rsid w:val="000307E1"/>
    <w:rsid w:val="0003142D"/>
    <w:rsid w:val="00031675"/>
    <w:rsid w:val="00031710"/>
    <w:rsid w:val="0003181E"/>
    <w:rsid w:val="000324F2"/>
    <w:rsid w:val="000327E9"/>
    <w:rsid w:val="000328A9"/>
    <w:rsid w:val="00033D3E"/>
    <w:rsid w:val="00034ACF"/>
    <w:rsid w:val="00034FB0"/>
    <w:rsid w:val="000352D1"/>
    <w:rsid w:val="00035E60"/>
    <w:rsid w:val="0004132D"/>
    <w:rsid w:val="00041DD3"/>
    <w:rsid w:val="00041F84"/>
    <w:rsid w:val="00042116"/>
    <w:rsid w:val="0004226F"/>
    <w:rsid w:val="00042469"/>
    <w:rsid w:val="00042B2D"/>
    <w:rsid w:val="0004332E"/>
    <w:rsid w:val="000435AF"/>
    <w:rsid w:val="0004364D"/>
    <w:rsid w:val="00043A39"/>
    <w:rsid w:val="00044E9F"/>
    <w:rsid w:val="00045769"/>
    <w:rsid w:val="00045FF0"/>
    <w:rsid w:val="00046BF0"/>
    <w:rsid w:val="0004716F"/>
    <w:rsid w:val="000474C9"/>
    <w:rsid w:val="000479FF"/>
    <w:rsid w:val="00047F7B"/>
    <w:rsid w:val="000504AE"/>
    <w:rsid w:val="000506F9"/>
    <w:rsid w:val="00050BF1"/>
    <w:rsid w:val="0005111F"/>
    <w:rsid w:val="00051EF7"/>
    <w:rsid w:val="00053170"/>
    <w:rsid w:val="00053CC5"/>
    <w:rsid w:val="00054762"/>
    <w:rsid w:val="00054822"/>
    <w:rsid w:val="00055033"/>
    <w:rsid w:val="00055417"/>
    <w:rsid w:val="0005586D"/>
    <w:rsid w:val="00055ABA"/>
    <w:rsid w:val="00055B6B"/>
    <w:rsid w:val="00056B17"/>
    <w:rsid w:val="00057DF7"/>
    <w:rsid w:val="00057F35"/>
    <w:rsid w:val="00061580"/>
    <w:rsid w:val="00061E83"/>
    <w:rsid w:val="00062625"/>
    <w:rsid w:val="00062670"/>
    <w:rsid w:val="00062C03"/>
    <w:rsid w:val="00062C6C"/>
    <w:rsid w:val="00063907"/>
    <w:rsid w:val="00064642"/>
    <w:rsid w:val="00064BD0"/>
    <w:rsid w:val="000655E6"/>
    <w:rsid w:val="000665B7"/>
    <w:rsid w:val="00066A8A"/>
    <w:rsid w:val="0006711D"/>
    <w:rsid w:val="0006740E"/>
    <w:rsid w:val="000718FA"/>
    <w:rsid w:val="00071D16"/>
    <w:rsid w:val="000723B2"/>
    <w:rsid w:val="000728CB"/>
    <w:rsid w:val="00072EDE"/>
    <w:rsid w:val="00074B49"/>
    <w:rsid w:val="00076EE3"/>
    <w:rsid w:val="000802E3"/>
    <w:rsid w:val="000808E7"/>
    <w:rsid w:val="000815D0"/>
    <w:rsid w:val="000818BA"/>
    <w:rsid w:val="00081C47"/>
    <w:rsid w:val="00081C4C"/>
    <w:rsid w:val="00082531"/>
    <w:rsid w:val="00082DDE"/>
    <w:rsid w:val="0008459C"/>
    <w:rsid w:val="00084811"/>
    <w:rsid w:val="00085076"/>
    <w:rsid w:val="00085AFC"/>
    <w:rsid w:val="00085BFF"/>
    <w:rsid w:val="00090147"/>
    <w:rsid w:val="0009040B"/>
    <w:rsid w:val="00090C75"/>
    <w:rsid w:val="000913A4"/>
    <w:rsid w:val="0009147C"/>
    <w:rsid w:val="0009162F"/>
    <w:rsid w:val="00092F98"/>
    <w:rsid w:val="000935A7"/>
    <w:rsid w:val="00093C29"/>
    <w:rsid w:val="0009433E"/>
    <w:rsid w:val="00094F08"/>
    <w:rsid w:val="00094F5A"/>
    <w:rsid w:val="00094F7C"/>
    <w:rsid w:val="0009516C"/>
    <w:rsid w:val="00096C3F"/>
    <w:rsid w:val="00097ECD"/>
    <w:rsid w:val="000A19E0"/>
    <w:rsid w:val="000A1A9B"/>
    <w:rsid w:val="000A1E2E"/>
    <w:rsid w:val="000A243F"/>
    <w:rsid w:val="000A3A9B"/>
    <w:rsid w:val="000A471D"/>
    <w:rsid w:val="000A4D8B"/>
    <w:rsid w:val="000A5663"/>
    <w:rsid w:val="000A56D2"/>
    <w:rsid w:val="000A5A62"/>
    <w:rsid w:val="000A619C"/>
    <w:rsid w:val="000A62C4"/>
    <w:rsid w:val="000A737D"/>
    <w:rsid w:val="000A7E94"/>
    <w:rsid w:val="000B0B17"/>
    <w:rsid w:val="000B0BDA"/>
    <w:rsid w:val="000B19B3"/>
    <w:rsid w:val="000B19E9"/>
    <w:rsid w:val="000B1F63"/>
    <w:rsid w:val="000B363F"/>
    <w:rsid w:val="000B3F10"/>
    <w:rsid w:val="000B4454"/>
    <w:rsid w:val="000B562F"/>
    <w:rsid w:val="000B5D6C"/>
    <w:rsid w:val="000B5EC7"/>
    <w:rsid w:val="000B63E6"/>
    <w:rsid w:val="000B6862"/>
    <w:rsid w:val="000B6C77"/>
    <w:rsid w:val="000B7410"/>
    <w:rsid w:val="000B7578"/>
    <w:rsid w:val="000B7604"/>
    <w:rsid w:val="000B7B9D"/>
    <w:rsid w:val="000C029E"/>
    <w:rsid w:val="000C0B58"/>
    <w:rsid w:val="000C1972"/>
    <w:rsid w:val="000C19CE"/>
    <w:rsid w:val="000C356C"/>
    <w:rsid w:val="000C393E"/>
    <w:rsid w:val="000C3BFB"/>
    <w:rsid w:val="000C48EC"/>
    <w:rsid w:val="000C4D40"/>
    <w:rsid w:val="000C5CEA"/>
    <w:rsid w:val="000C616C"/>
    <w:rsid w:val="000C63E1"/>
    <w:rsid w:val="000C64DE"/>
    <w:rsid w:val="000C65A5"/>
    <w:rsid w:val="000C6864"/>
    <w:rsid w:val="000C7659"/>
    <w:rsid w:val="000C772D"/>
    <w:rsid w:val="000C7947"/>
    <w:rsid w:val="000C7BC1"/>
    <w:rsid w:val="000C7DE9"/>
    <w:rsid w:val="000D0830"/>
    <w:rsid w:val="000D0D97"/>
    <w:rsid w:val="000D2873"/>
    <w:rsid w:val="000D2C67"/>
    <w:rsid w:val="000D50DF"/>
    <w:rsid w:val="000D559D"/>
    <w:rsid w:val="000D6309"/>
    <w:rsid w:val="000D6412"/>
    <w:rsid w:val="000D7E6F"/>
    <w:rsid w:val="000E12D3"/>
    <w:rsid w:val="000E196F"/>
    <w:rsid w:val="000E1CD7"/>
    <w:rsid w:val="000E29B3"/>
    <w:rsid w:val="000E3826"/>
    <w:rsid w:val="000E38BA"/>
    <w:rsid w:val="000E3B36"/>
    <w:rsid w:val="000E3E52"/>
    <w:rsid w:val="000E5D04"/>
    <w:rsid w:val="000E720C"/>
    <w:rsid w:val="000E7B87"/>
    <w:rsid w:val="000F0062"/>
    <w:rsid w:val="000F00CA"/>
    <w:rsid w:val="000F1652"/>
    <w:rsid w:val="000F1D45"/>
    <w:rsid w:val="000F2018"/>
    <w:rsid w:val="000F378A"/>
    <w:rsid w:val="000F3BAD"/>
    <w:rsid w:val="000F3BEE"/>
    <w:rsid w:val="000F3E9A"/>
    <w:rsid w:val="000F5AB1"/>
    <w:rsid w:val="000F5D2E"/>
    <w:rsid w:val="000F5F4C"/>
    <w:rsid w:val="001007BE"/>
    <w:rsid w:val="00100AC5"/>
    <w:rsid w:val="001013B0"/>
    <w:rsid w:val="001014D2"/>
    <w:rsid w:val="001019F9"/>
    <w:rsid w:val="00101A80"/>
    <w:rsid w:val="001021CE"/>
    <w:rsid w:val="00103457"/>
    <w:rsid w:val="00103817"/>
    <w:rsid w:val="0010406D"/>
    <w:rsid w:val="00104354"/>
    <w:rsid w:val="001056B6"/>
    <w:rsid w:val="0010620B"/>
    <w:rsid w:val="00106F04"/>
    <w:rsid w:val="00107ADA"/>
    <w:rsid w:val="00110CC4"/>
    <w:rsid w:val="00110DDF"/>
    <w:rsid w:val="00111334"/>
    <w:rsid w:val="00111368"/>
    <w:rsid w:val="00111748"/>
    <w:rsid w:val="00112450"/>
    <w:rsid w:val="00112E78"/>
    <w:rsid w:val="00113138"/>
    <w:rsid w:val="0011321F"/>
    <w:rsid w:val="00115115"/>
    <w:rsid w:val="00115482"/>
    <w:rsid w:val="001154A6"/>
    <w:rsid w:val="00117696"/>
    <w:rsid w:val="0012008B"/>
    <w:rsid w:val="00120772"/>
    <w:rsid w:val="00120AB1"/>
    <w:rsid w:val="001213D2"/>
    <w:rsid w:val="00121A9E"/>
    <w:rsid w:val="00121FC3"/>
    <w:rsid w:val="001229C1"/>
    <w:rsid w:val="00123158"/>
    <w:rsid w:val="00123431"/>
    <w:rsid w:val="001234E2"/>
    <w:rsid w:val="00123852"/>
    <w:rsid w:val="00124646"/>
    <w:rsid w:val="0012514D"/>
    <w:rsid w:val="00125FF6"/>
    <w:rsid w:val="00127058"/>
    <w:rsid w:val="001274D1"/>
    <w:rsid w:val="00130047"/>
    <w:rsid w:val="00130489"/>
    <w:rsid w:val="00130CDD"/>
    <w:rsid w:val="00131809"/>
    <w:rsid w:val="00132427"/>
    <w:rsid w:val="00132961"/>
    <w:rsid w:val="00133965"/>
    <w:rsid w:val="00133E36"/>
    <w:rsid w:val="00135C00"/>
    <w:rsid w:val="0013644D"/>
    <w:rsid w:val="001369CD"/>
    <w:rsid w:val="001373A8"/>
    <w:rsid w:val="00137B9E"/>
    <w:rsid w:val="0014061D"/>
    <w:rsid w:val="001412DE"/>
    <w:rsid w:val="00141EF7"/>
    <w:rsid w:val="0014308F"/>
    <w:rsid w:val="00143456"/>
    <w:rsid w:val="001435C0"/>
    <w:rsid w:val="00144061"/>
    <w:rsid w:val="0014412E"/>
    <w:rsid w:val="0014514E"/>
    <w:rsid w:val="00145254"/>
    <w:rsid w:val="0014545C"/>
    <w:rsid w:val="001464C0"/>
    <w:rsid w:val="00146625"/>
    <w:rsid w:val="001467FE"/>
    <w:rsid w:val="00146C3A"/>
    <w:rsid w:val="00147A80"/>
    <w:rsid w:val="00147E33"/>
    <w:rsid w:val="00147F08"/>
    <w:rsid w:val="00150125"/>
    <w:rsid w:val="0015087E"/>
    <w:rsid w:val="001514C0"/>
    <w:rsid w:val="00152431"/>
    <w:rsid w:val="001535E9"/>
    <w:rsid w:val="0015384C"/>
    <w:rsid w:val="00153AF2"/>
    <w:rsid w:val="00154396"/>
    <w:rsid w:val="00154817"/>
    <w:rsid w:val="0015483A"/>
    <w:rsid w:val="00154D0D"/>
    <w:rsid w:val="00155047"/>
    <w:rsid w:val="00155083"/>
    <w:rsid w:val="00155EA0"/>
    <w:rsid w:val="00157CD8"/>
    <w:rsid w:val="00160EF1"/>
    <w:rsid w:val="00161241"/>
    <w:rsid w:val="001612D0"/>
    <w:rsid w:val="00161578"/>
    <w:rsid w:val="00163127"/>
    <w:rsid w:val="001651BF"/>
    <w:rsid w:val="00165598"/>
    <w:rsid w:val="00165E99"/>
    <w:rsid w:val="0016774C"/>
    <w:rsid w:val="00167B01"/>
    <w:rsid w:val="00167B30"/>
    <w:rsid w:val="00167F0F"/>
    <w:rsid w:val="001709B7"/>
    <w:rsid w:val="0017166D"/>
    <w:rsid w:val="00172327"/>
    <w:rsid w:val="00173AA7"/>
    <w:rsid w:val="00173C8B"/>
    <w:rsid w:val="00174A34"/>
    <w:rsid w:val="001751A3"/>
    <w:rsid w:val="00175A80"/>
    <w:rsid w:val="00176274"/>
    <w:rsid w:val="00176F03"/>
    <w:rsid w:val="00177991"/>
    <w:rsid w:val="00180D00"/>
    <w:rsid w:val="00181660"/>
    <w:rsid w:val="001823BC"/>
    <w:rsid w:val="001824DA"/>
    <w:rsid w:val="001834C8"/>
    <w:rsid w:val="00184677"/>
    <w:rsid w:val="00187519"/>
    <w:rsid w:val="0018790C"/>
    <w:rsid w:val="00187AC8"/>
    <w:rsid w:val="00187D4E"/>
    <w:rsid w:val="00190218"/>
    <w:rsid w:val="001903F5"/>
    <w:rsid w:val="0019088C"/>
    <w:rsid w:val="00193439"/>
    <w:rsid w:val="00193BA4"/>
    <w:rsid w:val="00193F09"/>
    <w:rsid w:val="0019473C"/>
    <w:rsid w:val="0019597C"/>
    <w:rsid w:val="00195A79"/>
    <w:rsid w:val="00195AEE"/>
    <w:rsid w:val="00195CB7"/>
    <w:rsid w:val="00195EDA"/>
    <w:rsid w:val="00196265"/>
    <w:rsid w:val="001965DF"/>
    <w:rsid w:val="00196C7F"/>
    <w:rsid w:val="001A0972"/>
    <w:rsid w:val="001A0C58"/>
    <w:rsid w:val="001A0FC7"/>
    <w:rsid w:val="001A18BC"/>
    <w:rsid w:val="001A2530"/>
    <w:rsid w:val="001A2D5D"/>
    <w:rsid w:val="001A34F6"/>
    <w:rsid w:val="001A3CB0"/>
    <w:rsid w:val="001A3D2F"/>
    <w:rsid w:val="001A59A1"/>
    <w:rsid w:val="001A5E13"/>
    <w:rsid w:val="001A6D6E"/>
    <w:rsid w:val="001A7053"/>
    <w:rsid w:val="001A75D3"/>
    <w:rsid w:val="001B07B4"/>
    <w:rsid w:val="001B07F5"/>
    <w:rsid w:val="001B1209"/>
    <w:rsid w:val="001B1777"/>
    <w:rsid w:val="001B18E2"/>
    <w:rsid w:val="001B30F9"/>
    <w:rsid w:val="001B3D5C"/>
    <w:rsid w:val="001B3FE9"/>
    <w:rsid w:val="001B4600"/>
    <w:rsid w:val="001B4986"/>
    <w:rsid w:val="001B5D82"/>
    <w:rsid w:val="001B68D9"/>
    <w:rsid w:val="001B7409"/>
    <w:rsid w:val="001B7FDB"/>
    <w:rsid w:val="001C0129"/>
    <w:rsid w:val="001C1155"/>
    <w:rsid w:val="001C1D5E"/>
    <w:rsid w:val="001C20CC"/>
    <w:rsid w:val="001C20E9"/>
    <w:rsid w:val="001C34DE"/>
    <w:rsid w:val="001C3665"/>
    <w:rsid w:val="001C382C"/>
    <w:rsid w:val="001C5310"/>
    <w:rsid w:val="001C57DF"/>
    <w:rsid w:val="001C5C9A"/>
    <w:rsid w:val="001C5E38"/>
    <w:rsid w:val="001C61B4"/>
    <w:rsid w:val="001C6C9E"/>
    <w:rsid w:val="001C6CD5"/>
    <w:rsid w:val="001C7913"/>
    <w:rsid w:val="001C7946"/>
    <w:rsid w:val="001C7A55"/>
    <w:rsid w:val="001D0454"/>
    <w:rsid w:val="001D15D3"/>
    <w:rsid w:val="001D3617"/>
    <w:rsid w:val="001D3D5B"/>
    <w:rsid w:val="001D4894"/>
    <w:rsid w:val="001D5442"/>
    <w:rsid w:val="001D58C5"/>
    <w:rsid w:val="001D5C26"/>
    <w:rsid w:val="001D6CEA"/>
    <w:rsid w:val="001D7284"/>
    <w:rsid w:val="001D77DF"/>
    <w:rsid w:val="001E06D0"/>
    <w:rsid w:val="001E06D4"/>
    <w:rsid w:val="001E135A"/>
    <w:rsid w:val="001E164F"/>
    <w:rsid w:val="001E319F"/>
    <w:rsid w:val="001E3AF9"/>
    <w:rsid w:val="001E3F45"/>
    <w:rsid w:val="001E42B1"/>
    <w:rsid w:val="001E42CB"/>
    <w:rsid w:val="001E4E66"/>
    <w:rsid w:val="001E5AF9"/>
    <w:rsid w:val="001E60EB"/>
    <w:rsid w:val="001E638F"/>
    <w:rsid w:val="001E6B3C"/>
    <w:rsid w:val="001E7DF8"/>
    <w:rsid w:val="001F0D1E"/>
    <w:rsid w:val="001F233E"/>
    <w:rsid w:val="001F253B"/>
    <w:rsid w:val="001F26B1"/>
    <w:rsid w:val="001F2FA1"/>
    <w:rsid w:val="001F3BB7"/>
    <w:rsid w:val="001F3E86"/>
    <w:rsid w:val="001F4303"/>
    <w:rsid w:val="001F4680"/>
    <w:rsid w:val="001F4DE3"/>
    <w:rsid w:val="001F51C7"/>
    <w:rsid w:val="002004F7"/>
    <w:rsid w:val="002007E2"/>
    <w:rsid w:val="0020094F"/>
    <w:rsid w:val="00201C87"/>
    <w:rsid w:val="002034C6"/>
    <w:rsid w:val="00203686"/>
    <w:rsid w:val="00203904"/>
    <w:rsid w:val="00204EBD"/>
    <w:rsid w:val="00205BED"/>
    <w:rsid w:val="00205DE4"/>
    <w:rsid w:val="0020673C"/>
    <w:rsid w:val="00210662"/>
    <w:rsid w:val="00210FA5"/>
    <w:rsid w:val="00211588"/>
    <w:rsid w:val="0021275D"/>
    <w:rsid w:val="00212BF8"/>
    <w:rsid w:val="00212F20"/>
    <w:rsid w:val="00214164"/>
    <w:rsid w:val="002146D1"/>
    <w:rsid w:val="002163C0"/>
    <w:rsid w:val="002168D8"/>
    <w:rsid w:val="0021754A"/>
    <w:rsid w:val="00217656"/>
    <w:rsid w:val="00220182"/>
    <w:rsid w:val="00220FB1"/>
    <w:rsid w:val="00221320"/>
    <w:rsid w:val="0022234D"/>
    <w:rsid w:val="00222DD8"/>
    <w:rsid w:val="00222E33"/>
    <w:rsid w:val="002230D6"/>
    <w:rsid w:val="00224204"/>
    <w:rsid w:val="002242EC"/>
    <w:rsid w:val="00225488"/>
    <w:rsid w:val="002254E3"/>
    <w:rsid w:val="00226078"/>
    <w:rsid w:val="00226608"/>
    <w:rsid w:val="002279DC"/>
    <w:rsid w:val="00230C3C"/>
    <w:rsid w:val="0023210C"/>
    <w:rsid w:val="0023318E"/>
    <w:rsid w:val="00233639"/>
    <w:rsid w:val="00234AC6"/>
    <w:rsid w:val="00234DE5"/>
    <w:rsid w:val="00235FAD"/>
    <w:rsid w:val="002360B6"/>
    <w:rsid w:val="0023629A"/>
    <w:rsid w:val="0023780D"/>
    <w:rsid w:val="002401B0"/>
    <w:rsid w:val="00240D85"/>
    <w:rsid w:val="00241238"/>
    <w:rsid w:val="00241848"/>
    <w:rsid w:val="00241BC7"/>
    <w:rsid w:val="00242823"/>
    <w:rsid w:val="00242B69"/>
    <w:rsid w:val="00242E94"/>
    <w:rsid w:val="0024399D"/>
    <w:rsid w:val="00244389"/>
    <w:rsid w:val="00245FC6"/>
    <w:rsid w:val="0024648A"/>
    <w:rsid w:val="00246DCE"/>
    <w:rsid w:val="0024711D"/>
    <w:rsid w:val="0024755F"/>
    <w:rsid w:val="00251023"/>
    <w:rsid w:val="002514C8"/>
    <w:rsid w:val="00252A64"/>
    <w:rsid w:val="0025369E"/>
    <w:rsid w:val="00253C2D"/>
    <w:rsid w:val="002553A6"/>
    <w:rsid w:val="00255418"/>
    <w:rsid w:val="002573BC"/>
    <w:rsid w:val="002607A4"/>
    <w:rsid w:val="0026096A"/>
    <w:rsid w:val="00260B01"/>
    <w:rsid w:val="002616D7"/>
    <w:rsid w:val="0026210A"/>
    <w:rsid w:val="00263A3B"/>
    <w:rsid w:val="00263D8C"/>
    <w:rsid w:val="00264569"/>
    <w:rsid w:val="00264C26"/>
    <w:rsid w:val="0026556F"/>
    <w:rsid w:val="002657B6"/>
    <w:rsid w:val="00265978"/>
    <w:rsid w:val="00265F07"/>
    <w:rsid w:val="00265FDC"/>
    <w:rsid w:val="00266853"/>
    <w:rsid w:val="00266E66"/>
    <w:rsid w:val="002676A5"/>
    <w:rsid w:val="00267E93"/>
    <w:rsid w:val="002702D1"/>
    <w:rsid w:val="00270785"/>
    <w:rsid w:val="00271402"/>
    <w:rsid w:val="0027224B"/>
    <w:rsid w:val="00273452"/>
    <w:rsid w:val="00274225"/>
    <w:rsid w:val="00274A39"/>
    <w:rsid w:val="00274D66"/>
    <w:rsid w:val="00275B80"/>
    <w:rsid w:val="0027607E"/>
    <w:rsid w:val="0027734A"/>
    <w:rsid w:val="002777B6"/>
    <w:rsid w:val="0028042C"/>
    <w:rsid w:val="002807C2"/>
    <w:rsid w:val="00281395"/>
    <w:rsid w:val="0028168F"/>
    <w:rsid w:val="00281C56"/>
    <w:rsid w:val="002822F9"/>
    <w:rsid w:val="002824D0"/>
    <w:rsid w:val="00282F64"/>
    <w:rsid w:val="00283426"/>
    <w:rsid w:val="00283700"/>
    <w:rsid w:val="00283DCB"/>
    <w:rsid w:val="00283E26"/>
    <w:rsid w:val="00284CD8"/>
    <w:rsid w:val="00285920"/>
    <w:rsid w:val="00285A7F"/>
    <w:rsid w:val="00286249"/>
    <w:rsid w:val="00286356"/>
    <w:rsid w:val="00286E73"/>
    <w:rsid w:val="00287D9E"/>
    <w:rsid w:val="0029020B"/>
    <w:rsid w:val="00291E7D"/>
    <w:rsid w:val="002922BD"/>
    <w:rsid w:val="00293C53"/>
    <w:rsid w:val="00295096"/>
    <w:rsid w:val="00295277"/>
    <w:rsid w:val="002952A6"/>
    <w:rsid w:val="00295D3A"/>
    <w:rsid w:val="00296168"/>
    <w:rsid w:val="002964FD"/>
    <w:rsid w:val="00296996"/>
    <w:rsid w:val="00297C3A"/>
    <w:rsid w:val="002A0748"/>
    <w:rsid w:val="002A0B40"/>
    <w:rsid w:val="002A36F0"/>
    <w:rsid w:val="002A40C3"/>
    <w:rsid w:val="002A4930"/>
    <w:rsid w:val="002A4E54"/>
    <w:rsid w:val="002A56A6"/>
    <w:rsid w:val="002A7501"/>
    <w:rsid w:val="002A7540"/>
    <w:rsid w:val="002A781A"/>
    <w:rsid w:val="002B00A0"/>
    <w:rsid w:val="002B03D4"/>
    <w:rsid w:val="002B26EE"/>
    <w:rsid w:val="002B36DA"/>
    <w:rsid w:val="002B386D"/>
    <w:rsid w:val="002B389E"/>
    <w:rsid w:val="002B46BC"/>
    <w:rsid w:val="002B6076"/>
    <w:rsid w:val="002B7132"/>
    <w:rsid w:val="002C18C4"/>
    <w:rsid w:val="002C2B47"/>
    <w:rsid w:val="002C392B"/>
    <w:rsid w:val="002C516B"/>
    <w:rsid w:val="002C5C42"/>
    <w:rsid w:val="002C63D8"/>
    <w:rsid w:val="002C6932"/>
    <w:rsid w:val="002C6A7D"/>
    <w:rsid w:val="002D0420"/>
    <w:rsid w:val="002D07FC"/>
    <w:rsid w:val="002D0FF2"/>
    <w:rsid w:val="002D2ACD"/>
    <w:rsid w:val="002D4334"/>
    <w:rsid w:val="002D48AA"/>
    <w:rsid w:val="002D49BC"/>
    <w:rsid w:val="002D4FD4"/>
    <w:rsid w:val="002D5840"/>
    <w:rsid w:val="002D5DCA"/>
    <w:rsid w:val="002D6487"/>
    <w:rsid w:val="002D6D32"/>
    <w:rsid w:val="002D6ED4"/>
    <w:rsid w:val="002D715C"/>
    <w:rsid w:val="002D7B6E"/>
    <w:rsid w:val="002E0317"/>
    <w:rsid w:val="002E032F"/>
    <w:rsid w:val="002E06A6"/>
    <w:rsid w:val="002E0BB2"/>
    <w:rsid w:val="002E0CA8"/>
    <w:rsid w:val="002E2703"/>
    <w:rsid w:val="002E3310"/>
    <w:rsid w:val="002E3D23"/>
    <w:rsid w:val="002E45B1"/>
    <w:rsid w:val="002E50E8"/>
    <w:rsid w:val="002E5429"/>
    <w:rsid w:val="002E5C96"/>
    <w:rsid w:val="002E616F"/>
    <w:rsid w:val="002E74E6"/>
    <w:rsid w:val="002E79F0"/>
    <w:rsid w:val="002E7BCD"/>
    <w:rsid w:val="002F15FF"/>
    <w:rsid w:val="002F29F5"/>
    <w:rsid w:val="002F3EDD"/>
    <w:rsid w:val="002F4404"/>
    <w:rsid w:val="002F45C7"/>
    <w:rsid w:val="002F46CB"/>
    <w:rsid w:val="002F6F7C"/>
    <w:rsid w:val="002F6FF7"/>
    <w:rsid w:val="002F7098"/>
    <w:rsid w:val="002F7C71"/>
    <w:rsid w:val="003004C0"/>
    <w:rsid w:val="00300AAE"/>
    <w:rsid w:val="00302803"/>
    <w:rsid w:val="00302870"/>
    <w:rsid w:val="00302F3A"/>
    <w:rsid w:val="0030347D"/>
    <w:rsid w:val="00303C38"/>
    <w:rsid w:val="00304425"/>
    <w:rsid w:val="003044E7"/>
    <w:rsid w:val="003047B6"/>
    <w:rsid w:val="00304ACF"/>
    <w:rsid w:val="00304DCF"/>
    <w:rsid w:val="00306257"/>
    <w:rsid w:val="003062FD"/>
    <w:rsid w:val="00307078"/>
    <w:rsid w:val="003102A3"/>
    <w:rsid w:val="00310618"/>
    <w:rsid w:val="00311905"/>
    <w:rsid w:val="00311998"/>
    <w:rsid w:val="00311C6C"/>
    <w:rsid w:val="00312069"/>
    <w:rsid w:val="0031238D"/>
    <w:rsid w:val="003129DE"/>
    <w:rsid w:val="00312F17"/>
    <w:rsid w:val="00313E0A"/>
    <w:rsid w:val="0031435F"/>
    <w:rsid w:val="003149DF"/>
    <w:rsid w:val="00314D6C"/>
    <w:rsid w:val="00314FDE"/>
    <w:rsid w:val="00315025"/>
    <w:rsid w:val="00315BDF"/>
    <w:rsid w:val="00315D13"/>
    <w:rsid w:val="00316196"/>
    <w:rsid w:val="003200E9"/>
    <w:rsid w:val="0032141C"/>
    <w:rsid w:val="00321701"/>
    <w:rsid w:val="00321AA8"/>
    <w:rsid w:val="0032211C"/>
    <w:rsid w:val="00322B6E"/>
    <w:rsid w:val="003238AD"/>
    <w:rsid w:val="00323C07"/>
    <w:rsid w:val="00323F30"/>
    <w:rsid w:val="00324992"/>
    <w:rsid w:val="0032541B"/>
    <w:rsid w:val="003256F8"/>
    <w:rsid w:val="003260E1"/>
    <w:rsid w:val="00326B50"/>
    <w:rsid w:val="003270B9"/>
    <w:rsid w:val="003272DD"/>
    <w:rsid w:val="00327AC6"/>
    <w:rsid w:val="00327E44"/>
    <w:rsid w:val="00330D89"/>
    <w:rsid w:val="0033124C"/>
    <w:rsid w:val="003315FD"/>
    <w:rsid w:val="003321A2"/>
    <w:rsid w:val="00332A58"/>
    <w:rsid w:val="00332D5F"/>
    <w:rsid w:val="00332F3A"/>
    <w:rsid w:val="00333212"/>
    <w:rsid w:val="00333325"/>
    <w:rsid w:val="003338C1"/>
    <w:rsid w:val="003340D8"/>
    <w:rsid w:val="0033518A"/>
    <w:rsid w:val="0033526B"/>
    <w:rsid w:val="003353EE"/>
    <w:rsid w:val="00335F44"/>
    <w:rsid w:val="00336DEA"/>
    <w:rsid w:val="003377B8"/>
    <w:rsid w:val="00340263"/>
    <w:rsid w:val="0034091C"/>
    <w:rsid w:val="00340E4D"/>
    <w:rsid w:val="00341919"/>
    <w:rsid w:val="00341F22"/>
    <w:rsid w:val="003424F3"/>
    <w:rsid w:val="00342A7B"/>
    <w:rsid w:val="003432F4"/>
    <w:rsid w:val="00343F5A"/>
    <w:rsid w:val="003440F2"/>
    <w:rsid w:val="00345146"/>
    <w:rsid w:val="00345676"/>
    <w:rsid w:val="00345F34"/>
    <w:rsid w:val="003460AA"/>
    <w:rsid w:val="00347064"/>
    <w:rsid w:val="00347689"/>
    <w:rsid w:val="00347944"/>
    <w:rsid w:val="00347C6F"/>
    <w:rsid w:val="00347E4B"/>
    <w:rsid w:val="003501B9"/>
    <w:rsid w:val="00350984"/>
    <w:rsid w:val="00351217"/>
    <w:rsid w:val="00353725"/>
    <w:rsid w:val="00353D4C"/>
    <w:rsid w:val="00353DDA"/>
    <w:rsid w:val="00354399"/>
    <w:rsid w:val="00354725"/>
    <w:rsid w:val="003558A5"/>
    <w:rsid w:val="003558C9"/>
    <w:rsid w:val="00356596"/>
    <w:rsid w:val="00356837"/>
    <w:rsid w:val="00356FF6"/>
    <w:rsid w:val="0035716F"/>
    <w:rsid w:val="00360256"/>
    <w:rsid w:val="00360787"/>
    <w:rsid w:val="003613DE"/>
    <w:rsid w:val="00362183"/>
    <w:rsid w:val="00362AB5"/>
    <w:rsid w:val="00362CC9"/>
    <w:rsid w:val="0036379B"/>
    <w:rsid w:val="00363AEE"/>
    <w:rsid w:val="00363CD1"/>
    <w:rsid w:val="00363E16"/>
    <w:rsid w:val="0036422D"/>
    <w:rsid w:val="00365396"/>
    <w:rsid w:val="003657FF"/>
    <w:rsid w:val="00366A1E"/>
    <w:rsid w:val="00366E5F"/>
    <w:rsid w:val="00366F4E"/>
    <w:rsid w:val="00367784"/>
    <w:rsid w:val="00367F08"/>
    <w:rsid w:val="00370239"/>
    <w:rsid w:val="003703FD"/>
    <w:rsid w:val="0037212E"/>
    <w:rsid w:val="003724FE"/>
    <w:rsid w:val="0037357C"/>
    <w:rsid w:val="0037377C"/>
    <w:rsid w:val="0037379B"/>
    <w:rsid w:val="00373EA4"/>
    <w:rsid w:val="003749A2"/>
    <w:rsid w:val="00375C73"/>
    <w:rsid w:val="00375E7D"/>
    <w:rsid w:val="00376517"/>
    <w:rsid w:val="00376F64"/>
    <w:rsid w:val="00380128"/>
    <w:rsid w:val="003815B2"/>
    <w:rsid w:val="00381E81"/>
    <w:rsid w:val="00382613"/>
    <w:rsid w:val="00382714"/>
    <w:rsid w:val="003827C9"/>
    <w:rsid w:val="003834AE"/>
    <w:rsid w:val="0038355E"/>
    <w:rsid w:val="00383E23"/>
    <w:rsid w:val="00384231"/>
    <w:rsid w:val="00384444"/>
    <w:rsid w:val="00384AC4"/>
    <w:rsid w:val="00384CD6"/>
    <w:rsid w:val="00384E52"/>
    <w:rsid w:val="00384FB4"/>
    <w:rsid w:val="00386084"/>
    <w:rsid w:val="00386DF6"/>
    <w:rsid w:val="00387B78"/>
    <w:rsid w:val="00390C78"/>
    <w:rsid w:val="003919ED"/>
    <w:rsid w:val="00391E01"/>
    <w:rsid w:val="003931D0"/>
    <w:rsid w:val="003933CA"/>
    <w:rsid w:val="003938FB"/>
    <w:rsid w:val="00393A55"/>
    <w:rsid w:val="00393C05"/>
    <w:rsid w:val="003949BB"/>
    <w:rsid w:val="00395235"/>
    <w:rsid w:val="00395A36"/>
    <w:rsid w:val="00395B79"/>
    <w:rsid w:val="00395DF7"/>
    <w:rsid w:val="003962AB"/>
    <w:rsid w:val="00397994"/>
    <w:rsid w:val="00397A50"/>
    <w:rsid w:val="003A043F"/>
    <w:rsid w:val="003A1C7A"/>
    <w:rsid w:val="003A1C9A"/>
    <w:rsid w:val="003A209F"/>
    <w:rsid w:val="003A27F9"/>
    <w:rsid w:val="003A34AB"/>
    <w:rsid w:val="003A3872"/>
    <w:rsid w:val="003A3A27"/>
    <w:rsid w:val="003A4931"/>
    <w:rsid w:val="003A4AB0"/>
    <w:rsid w:val="003A54D9"/>
    <w:rsid w:val="003A632D"/>
    <w:rsid w:val="003A6B8D"/>
    <w:rsid w:val="003A74C8"/>
    <w:rsid w:val="003A75B0"/>
    <w:rsid w:val="003B07FE"/>
    <w:rsid w:val="003B0EB2"/>
    <w:rsid w:val="003B1285"/>
    <w:rsid w:val="003B18EB"/>
    <w:rsid w:val="003B1D43"/>
    <w:rsid w:val="003B202C"/>
    <w:rsid w:val="003B2194"/>
    <w:rsid w:val="003B257A"/>
    <w:rsid w:val="003B2580"/>
    <w:rsid w:val="003B5C4A"/>
    <w:rsid w:val="003B5DC2"/>
    <w:rsid w:val="003B66B6"/>
    <w:rsid w:val="003B7758"/>
    <w:rsid w:val="003B7F2D"/>
    <w:rsid w:val="003C08E8"/>
    <w:rsid w:val="003C0F67"/>
    <w:rsid w:val="003C2CD8"/>
    <w:rsid w:val="003C3728"/>
    <w:rsid w:val="003C4108"/>
    <w:rsid w:val="003C4D0D"/>
    <w:rsid w:val="003C4E69"/>
    <w:rsid w:val="003C52A1"/>
    <w:rsid w:val="003C5B1F"/>
    <w:rsid w:val="003C6344"/>
    <w:rsid w:val="003C6B8D"/>
    <w:rsid w:val="003C7568"/>
    <w:rsid w:val="003C76DF"/>
    <w:rsid w:val="003C7DD9"/>
    <w:rsid w:val="003C7ED9"/>
    <w:rsid w:val="003D0175"/>
    <w:rsid w:val="003D0D88"/>
    <w:rsid w:val="003D0DD1"/>
    <w:rsid w:val="003D180D"/>
    <w:rsid w:val="003D277D"/>
    <w:rsid w:val="003D2FBA"/>
    <w:rsid w:val="003D39CA"/>
    <w:rsid w:val="003D3B12"/>
    <w:rsid w:val="003D4D45"/>
    <w:rsid w:val="003D5293"/>
    <w:rsid w:val="003D5640"/>
    <w:rsid w:val="003D5BFD"/>
    <w:rsid w:val="003D6821"/>
    <w:rsid w:val="003E0D13"/>
    <w:rsid w:val="003E0EE7"/>
    <w:rsid w:val="003E198A"/>
    <w:rsid w:val="003E4331"/>
    <w:rsid w:val="003E5B95"/>
    <w:rsid w:val="003E5DCF"/>
    <w:rsid w:val="003E61A9"/>
    <w:rsid w:val="003E6A57"/>
    <w:rsid w:val="003E7209"/>
    <w:rsid w:val="003E76C9"/>
    <w:rsid w:val="003E76CC"/>
    <w:rsid w:val="003E7F92"/>
    <w:rsid w:val="003F0884"/>
    <w:rsid w:val="003F0ACA"/>
    <w:rsid w:val="003F2A84"/>
    <w:rsid w:val="003F37D1"/>
    <w:rsid w:val="003F44BA"/>
    <w:rsid w:val="003F46E4"/>
    <w:rsid w:val="003F7790"/>
    <w:rsid w:val="004006FC"/>
    <w:rsid w:val="0040183C"/>
    <w:rsid w:val="004018D6"/>
    <w:rsid w:val="00402844"/>
    <w:rsid w:val="00403302"/>
    <w:rsid w:val="00403ABA"/>
    <w:rsid w:val="00403B37"/>
    <w:rsid w:val="00403C3C"/>
    <w:rsid w:val="0040418B"/>
    <w:rsid w:val="004052FA"/>
    <w:rsid w:val="00405333"/>
    <w:rsid w:val="0040547C"/>
    <w:rsid w:val="004057B0"/>
    <w:rsid w:val="00406AF7"/>
    <w:rsid w:val="00407486"/>
    <w:rsid w:val="004079CD"/>
    <w:rsid w:val="004103D8"/>
    <w:rsid w:val="00411C30"/>
    <w:rsid w:val="004120D0"/>
    <w:rsid w:val="00412312"/>
    <w:rsid w:val="0041269F"/>
    <w:rsid w:val="00412DA4"/>
    <w:rsid w:val="004130A5"/>
    <w:rsid w:val="00413ECF"/>
    <w:rsid w:val="00414BDF"/>
    <w:rsid w:val="00415327"/>
    <w:rsid w:val="0041543C"/>
    <w:rsid w:val="004157EB"/>
    <w:rsid w:val="00415FAA"/>
    <w:rsid w:val="00416680"/>
    <w:rsid w:val="00416C73"/>
    <w:rsid w:val="004173DF"/>
    <w:rsid w:val="00417D04"/>
    <w:rsid w:val="00420593"/>
    <w:rsid w:val="00421044"/>
    <w:rsid w:val="00421302"/>
    <w:rsid w:val="00421615"/>
    <w:rsid w:val="0042174C"/>
    <w:rsid w:val="00422530"/>
    <w:rsid w:val="00422AE7"/>
    <w:rsid w:val="00423033"/>
    <w:rsid w:val="00423291"/>
    <w:rsid w:val="004235CD"/>
    <w:rsid w:val="00424F35"/>
    <w:rsid w:val="0042561A"/>
    <w:rsid w:val="00425B91"/>
    <w:rsid w:val="00426ECA"/>
    <w:rsid w:val="0042741A"/>
    <w:rsid w:val="0043072E"/>
    <w:rsid w:val="00430D97"/>
    <w:rsid w:val="00431BD7"/>
    <w:rsid w:val="00431F2C"/>
    <w:rsid w:val="00432669"/>
    <w:rsid w:val="00432A55"/>
    <w:rsid w:val="00432B55"/>
    <w:rsid w:val="00433BD8"/>
    <w:rsid w:val="004348E1"/>
    <w:rsid w:val="004349F6"/>
    <w:rsid w:val="0043528C"/>
    <w:rsid w:val="00435F9D"/>
    <w:rsid w:val="004361AD"/>
    <w:rsid w:val="004361D7"/>
    <w:rsid w:val="004364BF"/>
    <w:rsid w:val="004366B9"/>
    <w:rsid w:val="004366E4"/>
    <w:rsid w:val="00436B10"/>
    <w:rsid w:val="00437F85"/>
    <w:rsid w:val="00440032"/>
    <w:rsid w:val="004412AC"/>
    <w:rsid w:val="004418CC"/>
    <w:rsid w:val="00442C55"/>
    <w:rsid w:val="00442D5A"/>
    <w:rsid w:val="004431E0"/>
    <w:rsid w:val="00443482"/>
    <w:rsid w:val="00443970"/>
    <w:rsid w:val="00444521"/>
    <w:rsid w:val="004445A6"/>
    <w:rsid w:val="00444FE4"/>
    <w:rsid w:val="00445A33"/>
    <w:rsid w:val="0044600D"/>
    <w:rsid w:val="00446122"/>
    <w:rsid w:val="0044696E"/>
    <w:rsid w:val="00447C86"/>
    <w:rsid w:val="00447E01"/>
    <w:rsid w:val="0045091B"/>
    <w:rsid w:val="004520DE"/>
    <w:rsid w:val="004529B8"/>
    <w:rsid w:val="00453324"/>
    <w:rsid w:val="004542E8"/>
    <w:rsid w:val="0045482B"/>
    <w:rsid w:val="0045555B"/>
    <w:rsid w:val="00455646"/>
    <w:rsid w:val="00455949"/>
    <w:rsid w:val="00456B38"/>
    <w:rsid w:val="00456F1F"/>
    <w:rsid w:val="00457652"/>
    <w:rsid w:val="00457935"/>
    <w:rsid w:val="004579B0"/>
    <w:rsid w:val="004603B4"/>
    <w:rsid w:val="00460AA2"/>
    <w:rsid w:val="00460F30"/>
    <w:rsid w:val="004614BA"/>
    <w:rsid w:val="00462DED"/>
    <w:rsid w:val="004632FA"/>
    <w:rsid w:val="00463587"/>
    <w:rsid w:val="0046359E"/>
    <w:rsid w:val="0046408B"/>
    <w:rsid w:val="004658A4"/>
    <w:rsid w:val="00467888"/>
    <w:rsid w:val="00467D10"/>
    <w:rsid w:val="004703D7"/>
    <w:rsid w:val="00470AB3"/>
    <w:rsid w:val="0047159F"/>
    <w:rsid w:val="0047259D"/>
    <w:rsid w:val="0047304A"/>
    <w:rsid w:val="00473513"/>
    <w:rsid w:val="0047372B"/>
    <w:rsid w:val="00473C01"/>
    <w:rsid w:val="0047402F"/>
    <w:rsid w:val="004743F6"/>
    <w:rsid w:val="004748FB"/>
    <w:rsid w:val="00475313"/>
    <w:rsid w:val="00475BA6"/>
    <w:rsid w:val="00476040"/>
    <w:rsid w:val="004761D2"/>
    <w:rsid w:val="0047693F"/>
    <w:rsid w:val="00476FE0"/>
    <w:rsid w:val="00477994"/>
    <w:rsid w:val="004800E4"/>
    <w:rsid w:val="00480D4A"/>
    <w:rsid w:val="00481E7C"/>
    <w:rsid w:val="00482475"/>
    <w:rsid w:val="00482CC1"/>
    <w:rsid w:val="00482FDC"/>
    <w:rsid w:val="004832E2"/>
    <w:rsid w:val="004835A6"/>
    <w:rsid w:val="00484CF5"/>
    <w:rsid w:val="004853F5"/>
    <w:rsid w:val="00485794"/>
    <w:rsid w:val="00485F37"/>
    <w:rsid w:val="0048786A"/>
    <w:rsid w:val="00487D34"/>
    <w:rsid w:val="00490066"/>
    <w:rsid w:val="004903DF"/>
    <w:rsid w:val="00490462"/>
    <w:rsid w:val="004916A5"/>
    <w:rsid w:val="00491846"/>
    <w:rsid w:val="00491BE4"/>
    <w:rsid w:val="004941B8"/>
    <w:rsid w:val="00495E12"/>
    <w:rsid w:val="0049671E"/>
    <w:rsid w:val="00497E32"/>
    <w:rsid w:val="00497E5D"/>
    <w:rsid w:val="004A0959"/>
    <w:rsid w:val="004A1D08"/>
    <w:rsid w:val="004A1FEB"/>
    <w:rsid w:val="004A3453"/>
    <w:rsid w:val="004A3C94"/>
    <w:rsid w:val="004A4095"/>
    <w:rsid w:val="004A4BC6"/>
    <w:rsid w:val="004A53C8"/>
    <w:rsid w:val="004A61DF"/>
    <w:rsid w:val="004A666C"/>
    <w:rsid w:val="004A7774"/>
    <w:rsid w:val="004A792A"/>
    <w:rsid w:val="004B0EE7"/>
    <w:rsid w:val="004B1843"/>
    <w:rsid w:val="004B23E0"/>
    <w:rsid w:val="004B29B1"/>
    <w:rsid w:val="004B2D02"/>
    <w:rsid w:val="004B2EAC"/>
    <w:rsid w:val="004B3163"/>
    <w:rsid w:val="004B32D3"/>
    <w:rsid w:val="004B34DA"/>
    <w:rsid w:val="004B3897"/>
    <w:rsid w:val="004B4D2B"/>
    <w:rsid w:val="004B4EEF"/>
    <w:rsid w:val="004B5636"/>
    <w:rsid w:val="004B61EB"/>
    <w:rsid w:val="004B64A3"/>
    <w:rsid w:val="004B69AC"/>
    <w:rsid w:val="004B724A"/>
    <w:rsid w:val="004B7845"/>
    <w:rsid w:val="004B78D1"/>
    <w:rsid w:val="004C0064"/>
    <w:rsid w:val="004C074F"/>
    <w:rsid w:val="004C0FD3"/>
    <w:rsid w:val="004C14BC"/>
    <w:rsid w:val="004C20BD"/>
    <w:rsid w:val="004C2829"/>
    <w:rsid w:val="004C375F"/>
    <w:rsid w:val="004C3A0B"/>
    <w:rsid w:val="004C43EB"/>
    <w:rsid w:val="004C4499"/>
    <w:rsid w:val="004C474A"/>
    <w:rsid w:val="004C6E8C"/>
    <w:rsid w:val="004C6F43"/>
    <w:rsid w:val="004C7D68"/>
    <w:rsid w:val="004D0409"/>
    <w:rsid w:val="004D06D8"/>
    <w:rsid w:val="004D0DB8"/>
    <w:rsid w:val="004D2A46"/>
    <w:rsid w:val="004D2F24"/>
    <w:rsid w:val="004D3109"/>
    <w:rsid w:val="004D3DDC"/>
    <w:rsid w:val="004D47F8"/>
    <w:rsid w:val="004D4C1B"/>
    <w:rsid w:val="004D6381"/>
    <w:rsid w:val="004D66E4"/>
    <w:rsid w:val="004D67CB"/>
    <w:rsid w:val="004D7889"/>
    <w:rsid w:val="004D7E73"/>
    <w:rsid w:val="004E0053"/>
    <w:rsid w:val="004E0235"/>
    <w:rsid w:val="004E069E"/>
    <w:rsid w:val="004E22FD"/>
    <w:rsid w:val="004E2464"/>
    <w:rsid w:val="004E2CDD"/>
    <w:rsid w:val="004E3690"/>
    <w:rsid w:val="004E38F1"/>
    <w:rsid w:val="004E4062"/>
    <w:rsid w:val="004E5135"/>
    <w:rsid w:val="004E5863"/>
    <w:rsid w:val="004E646A"/>
    <w:rsid w:val="004E698E"/>
    <w:rsid w:val="004E6D90"/>
    <w:rsid w:val="004E715B"/>
    <w:rsid w:val="004E7790"/>
    <w:rsid w:val="004E7A71"/>
    <w:rsid w:val="004F148D"/>
    <w:rsid w:val="004F1BA5"/>
    <w:rsid w:val="004F3F56"/>
    <w:rsid w:val="004F3FBD"/>
    <w:rsid w:val="004F4CD5"/>
    <w:rsid w:val="004F5CF9"/>
    <w:rsid w:val="004F7233"/>
    <w:rsid w:val="004F79D4"/>
    <w:rsid w:val="004F7F96"/>
    <w:rsid w:val="00500166"/>
    <w:rsid w:val="005003FD"/>
    <w:rsid w:val="00500F77"/>
    <w:rsid w:val="00501308"/>
    <w:rsid w:val="00502D29"/>
    <w:rsid w:val="00503357"/>
    <w:rsid w:val="0050400B"/>
    <w:rsid w:val="00504257"/>
    <w:rsid w:val="00504B87"/>
    <w:rsid w:val="005051C5"/>
    <w:rsid w:val="005061F7"/>
    <w:rsid w:val="0050641A"/>
    <w:rsid w:val="005069FB"/>
    <w:rsid w:val="00506B6C"/>
    <w:rsid w:val="005079D9"/>
    <w:rsid w:val="00510380"/>
    <w:rsid w:val="0051261B"/>
    <w:rsid w:val="00512AB8"/>
    <w:rsid w:val="00513388"/>
    <w:rsid w:val="00514A5F"/>
    <w:rsid w:val="005152DD"/>
    <w:rsid w:val="005152EA"/>
    <w:rsid w:val="00515473"/>
    <w:rsid w:val="005155DB"/>
    <w:rsid w:val="00515FA3"/>
    <w:rsid w:val="0051649D"/>
    <w:rsid w:val="00517AAE"/>
    <w:rsid w:val="0052023A"/>
    <w:rsid w:val="005212D7"/>
    <w:rsid w:val="0052157A"/>
    <w:rsid w:val="005218F8"/>
    <w:rsid w:val="00521E13"/>
    <w:rsid w:val="00523A01"/>
    <w:rsid w:val="00524B37"/>
    <w:rsid w:val="005255FD"/>
    <w:rsid w:val="0052560A"/>
    <w:rsid w:val="00525768"/>
    <w:rsid w:val="005265E4"/>
    <w:rsid w:val="00530CED"/>
    <w:rsid w:val="00530DA7"/>
    <w:rsid w:val="00531D8C"/>
    <w:rsid w:val="00531F82"/>
    <w:rsid w:val="005325D4"/>
    <w:rsid w:val="00532877"/>
    <w:rsid w:val="00533536"/>
    <w:rsid w:val="005336B2"/>
    <w:rsid w:val="00533CAA"/>
    <w:rsid w:val="00534027"/>
    <w:rsid w:val="005346FF"/>
    <w:rsid w:val="005347BC"/>
    <w:rsid w:val="00534CD9"/>
    <w:rsid w:val="005350AD"/>
    <w:rsid w:val="0053559F"/>
    <w:rsid w:val="00535B7B"/>
    <w:rsid w:val="005371AB"/>
    <w:rsid w:val="00537D6A"/>
    <w:rsid w:val="00540151"/>
    <w:rsid w:val="00540560"/>
    <w:rsid w:val="00542230"/>
    <w:rsid w:val="00542670"/>
    <w:rsid w:val="00542DB2"/>
    <w:rsid w:val="00543CF1"/>
    <w:rsid w:val="005448B9"/>
    <w:rsid w:val="00544B13"/>
    <w:rsid w:val="00544BA8"/>
    <w:rsid w:val="00545043"/>
    <w:rsid w:val="00545195"/>
    <w:rsid w:val="005456CE"/>
    <w:rsid w:val="00545772"/>
    <w:rsid w:val="005466C0"/>
    <w:rsid w:val="00547971"/>
    <w:rsid w:val="00547E37"/>
    <w:rsid w:val="0055056A"/>
    <w:rsid w:val="00550586"/>
    <w:rsid w:val="0055104B"/>
    <w:rsid w:val="00552086"/>
    <w:rsid w:val="0055288D"/>
    <w:rsid w:val="005529D7"/>
    <w:rsid w:val="00552AE7"/>
    <w:rsid w:val="00553C64"/>
    <w:rsid w:val="00553D3D"/>
    <w:rsid w:val="00553D90"/>
    <w:rsid w:val="005549D0"/>
    <w:rsid w:val="00554FEF"/>
    <w:rsid w:val="00555003"/>
    <w:rsid w:val="0055539F"/>
    <w:rsid w:val="00556676"/>
    <w:rsid w:val="00560692"/>
    <w:rsid w:val="00560A89"/>
    <w:rsid w:val="00560EFF"/>
    <w:rsid w:val="005610C9"/>
    <w:rsid w:val="005617F0"/>
    <w:rsid w:val="00561819"/>
    <w:rsid w:val="005624B6"/>
    <w:rsid w:val="005637C7"/>
    <w:rsid w:val="005644D1"/>
    <w:rsid w:val="00564883"/>
    <w:rsid w:val="00565A3D"/>
    <w:rsid w:val="00565DAB"/>
    <w:rsid w:val="00566136"/>
    <w:rsid w:val="005664B9"/>
    <w:rsid w:val="00566A14"/>
    <w:rsid w:val="0056758D"/>
    <w:rsid w:val="00570381"/>
    <w:rsid w:val="00571B91"/>
    <w:rsid w:val="00572724"/>
    <w:rsid w:val="005727CC"/>
    <w:rsid w:val="005736BA"/>
    <w:rsid w:val="005738B4"/>
    <w:rsid w:val="0057390B"/>
    <w:rsid w:val="00574C15"/>
    <w:rsid w:val="00575716"/>
    <w:rsid w:val="0057649A"/>
    <w:rsid w:val="00577402"/>
    <w:rsid w:val="00577AAF"/>
    <w:rsid w:val="00577F00"/>
    <w:rsid w:val="00580015"/>
    <w:rsid w:val="00580786"/>
    <w:rsid w:val="005813DD"/>
    <w:rsid w:val="005817D5"/>
    <w:rsid w:val="00581E33"/>
    <w:rsid w:val="005822AF"/>
    <w:rsid w:val="00582CB1"/>
    <w:rsid w:val="00583189"/>
    <w:rsid w:val="0058339F"/>
    <w:rsid w:val="00583C86"/>
    <w:rsid w:val="00583F06"/>
    <w:rsid w:val="00584182"/>
    <w:rsid w:val="00584D09"/>
    <w:rsid w:val="005860C3"/>
    <w:rsid w:val="00586333"/>
    <w:rsid w:val="005869DF"/>
    <w:rsid w:val="005879B5"/>
    <w:rsid w:val="005900BB"/>
    <w:rsid w:val="00591B3D"/>
    <w:rsid w:val="005932F0"/>
    <w:rsid w:val="00593A84"/>
    <w:rsid w:val="00593D17"/>
    <w:rsid w:val="00594095"/>
    <w:rsid w:val="00594EC1"/>
    <w:rsid w:val="00595963"/>
    <w:rsid w:val="00595C84"/>
    <w:rsid w:val="00597ECF"/>
    <w:rsid w:val="005A0445"/>
    <w:rsid w:val="005A241F"/>
    <w:rsid w:val="005A2CE7"/>
    <w:rsid w:val="005A2DE8"/>
    <w:rsid w:val="005A3285"/>
    <w:rsid w:val="005A43B9"/>
    <w:rsid w:val="005A4C87"/>
    <w:rsid w:val="005A4EE9"/>
    <w:rsid w:val="005A53A7"/>
    <w:rsid w:val="005A5829"/>
    <w:rsid w:val="005A62E1"/>
    <w:rsid w:val="005A64B8"/>
    <w:rsid w:val="005A7D88"/>
    <w:rsid w:val="005B17E9"/>
    <w:rsid w:val="005B258B"/>
    <w:rsid w:val="005B311A"/>
    <w:rsid w:val="005B36D2"/>
    <w:rsid w:val="005B3996"/>
    <w:rsid w:val="005B3A9B"/>
    <w:rsid w:val="005B40D2"/>
    <w:rsid w:val="005B41DC"/>
    <w:rsid w:val="005B4309"/>
    <w:rsid w:val="005B4930"/>
    <w:rsid w:val="005B4B08"/>
    <w:rsid w:val="005B5B3D"/>
    <w:rsid w:val="005B622E"/>
    <w:rsid w:val="005B7147"/>
    <w:rsid w:val="005B76D0"/>
    <w:rsid w:val="005C0A1C"/>
    <w:rsid w:val="005C1FD0"/>
    <w:rsid w:val="005C2827"/>
    <w:rsid w:val="005C2F3A"/>
    <w:rsid w:val="005C32C9"/>
    <w:rsid w:val="005C3E36"/>
    <w:rsid w:val="005C629A"/>
    <w:rsid w:val="005C653A"/>
    <w:rsid w:val="005C714E"/>
    <w:rsid w:val="005D01B5"/>
    <w:rsid w:val="005D0B72"/>
    <w:rsid w:val="005D12AD"/>
    <w:rsid w:val="005D1343"/>
    <w:rsid w:val="005D20D6"/>
    <w:rsid w:val="005D27C2"/>
    <w:rsid w:val="005D33E5"/>
    <w:rsid w:val="005D355F"/>
    <w:rsid w:val="005D59A2"/>
    <w:rsid w:val="005D5C45"/>
    <w:rsid w:val="005D707D"/>
    <w:rsid w:val="005D70D0"/>
    <w:rsid w:val="005D70F5"/>
    <w:rsid w:val="005D75D2"/>
    <w:rsid w:val="005D7915"/>
    <w:rsid w:val="005E14D3"/>
    <w:rsid w:val="005E346E"/>
    <w:rsid w:val="005E3494"/>
    <w:rsid w:val="005E3648"/>
    <w:rsid w:val="005E41D9"/>
    <w:rsid w:val="005E451C"/>
    <w:rsid w:val="005E45D7"/>
    <w:rsid w:val="005E583F"/>
    <w:rsid w:val="005E5B7E"/>
    <w:rsid w:val="005E76C9"/>
    <w:rsid w:val="005E7CA3"/>
    <w:rsid w:val="005F0B4C"/>
    <w:rsid w:val="005F0B7F"/>
    <w:rsid w:val="005F0DF5"/>
    <w:rsid w:val="005F1230"/>
    <w:rsid w:val="005F15F2"/>
    <w:rsid w:val="005F287D"/>
    <w:rsid w:val="005F2954"/>
    <w:rsid w:val="005F3175"/>
    <w:rsid w:val="005F4EBB"/>
    <w:rsid w:val="005F4F7D"/>
    <w:rsid w:val="005F5636"/>
    <w:rsid w:val="005F619B"/>
    <w:rsid w:val="005F6382"/>
    <w:rsid w:val="005F68C4"/>
    <w:rsid w:val="005F6980"/>
    <w:rsid w:val="005F7D6E"/>
    <w:rsid w:val="005F7F80"/>
    <w:rsid w:val="0060054F"/>
    <w:rsid w:val="00600996"/>
    <w:rsid w:val="00600D16"/>
    <w:rsid w:val="00606702"/>
    <w:rsid w:val="0060683E"/>
    <w:rsid w:val="00606943"/>
    <w:rsid w:val="00606AE4"/>
    <w:rsid w:val="0060729E"/>
    <w:rsid w:val="006114EE"/>
    <w:rsid w:val="00611FE1"/>
    <w:rsid w:val="00612086"/>
    <w:rsid w:val="00612CD5"/>
    <w:rsid w:val="00614072"/>
    <w:rsid w:val="00614CF1"/>
    <w:rsid w:val="00615D18"/>
    <w:rsid w:val="0061696E"/>
    <w:rsid w:val="0061777E"/>
    <w:rsid w:val="00617B7C"/>
    <w:rsid w:val="006205E7"/>
    <w:rsid w:val="006209D6"/>
    <w:rsid w:val="00620A31"/>
    <w:rsid w:val="006212B5"/>
    <w:rsid w:val="006212EF"/>
    <w:rsid w:val="00622B5C"/>
    <w:rsid w:val="00622DBF"/>
    <w:rsid w:val="00623336"/>
    <w:rsid w:val="00623DF2"/>
    <w:rsid w:val="00625A6C"/>
    <w:rsid w:val="0062630D"/>
    <w:rsid w:val="00626729"/>
    <w:rsid w:val="00627C1F"/>
    <w:rsid w:val="006302B9"/>
    <w:rsid w:val="00630722"/>
    <w:rsid w:val="00630803"/>
    <w:rsid w:val="00630C68"/>
    <w:rsid w:val="006310FF"/>
    <w:rsid w:val="0063122D"/>
    <w:rsid w:val="00631ABE"/>
    <w:rsid w:val="006321A0"/>
    <w:rsid w:val="006327B9"/>
    <w:rsid w:val="00632CDA"/>
    <w:rsid w:val="00632FF4"/>
    <w:rsid w:val="006332EA"/>
    <w:rsid w:val="00634A96"/>
    <w:rsid w:val="00634E58"/>
    <w:rsid w:val="0063537C"/>
    <w:rsid w:val="00635868"/>
    <w:rsid w:val="00635C23"/>
    <w:rsid w:val="00636126"/>
    <w:rsid w:val="00636723"/>
    <w:rsid w:val="00636A31"/>
    <w:rsid w:val="00636A7B"/>
    <w:rsid w:val="00636E11"/>
    <w:rsid w:val="00637327"/>
    <w:rsid w:val="0064101C"/>
    <w:rsid w:val="006416D3"/>
    <w:rsid w:val="00641C12"/>
    <w:rsid w:val="0064273E"/>
    <w:rsid w:val="00643195"/>
    <w:rsid w:val="006446D2"/>
    <w:rsid w:val="006447CE"/>
    <w:rsid w:val="00644898"/>
    <w:rsid w:val="00644981"/>
    <w:rsid w:val="00646655"/>
    <w:rsid w:val="006479CD"/>
    <w:rsid w:val="0065015C"/>
    <w:rsid w:val="006505C1"/>
    <w:rsid w:val="006513E0"/>
    <w:rsid w:val="006520D0"/>
    <w:rsid w:val="006524AA"/>
    <w:rsid w:val="006528FA"/>
    <w:rsid w:val="006530E3"/>
    <w:rsid w:val="00653AE1"/>
    <w:rsid w:val="006543C7"/>
    <w:rsid w:val="006546E6"/>
    <w:rsid w:val="00654C5F"/>
    <w:rsid w:val="00654FD3"/>
    <w:rsid w:val="00655257"/>
    <w:rsid w:val="00656A21"/>
    <w:rsid w:val="00656B87"/>
    <w:rsid w:val="0065710A"/>
    <w:rsid w:val="0065712D"/>
    <w:rsid w:val="00657897"/>
    <w:rsid w:val="006578EF"/>
    <w:rsid w:val="00657ED9"/>
    <w:rsid w:val="00660618"/>
    <w:rsid w:val="00660A2A"/>
    <w:rsid w:val="00661319"/>
    <w:rsid w:val="00661CAD"/>
    <w:rsid w:val="00662334"/>
    <w:rsid w:val="0066285E"/>
    <w:rsid w:val="00662A01"/>
    <w:rsid w:val="00662AC6"/>
    <w:rsid w:val="0066336E"/>
    <w:rsid w:val="0066383B"/>
    <w:rsid w:val="00664CE5"/>
    <w:rsid w:val="00666640"/>
    <w:rsid w:val="006667B6"/>
    <w:rsid w:val="00666FF8"/>
    <w:rsid w:val="006671F0"/>
    <w:rsid w:val="0066720E"/>
    <w:rsid w:val="00667267"/>
    <w:rsid w:val="0066768F"/>
    <w:rsid w:val="00667765"/>
    <w:rsid w:val="0066776E"/>
    <w:rsid w:val="00670918"/>
    <w:rsid w:val="00670B37"/>
    <w:rsid w:val="0067140E"/>
    <w:rsid w:val="00671E10"/>
    <w:rsid w:val="006720C4"/>
    <w:rsid w:val="0067223C"/>
    <w:rsid w:val="006726D5"/>
    <w:rsid w:val="00672847"/>
    <w:rsid w:val="00673090"/>
    <w:rsid w:val="0067332D"/>
    <w:rsid w:val="00674254"/>
    <w:rsid w:val="006743DF"/>
    <w:rsid w:val="00674C64"/>
    <w:rsid w:val="00674DC8"/>
    <w:rsid w:val="00675513"/>
    <w:rsid w:val="00675A26"/>
    <w:rsid w:val="0067613A"/>
    <w:rsid w:val="006774F9"/>
    <w:rsid w:val="00677777"/>
    <w:rsid w:val="00677AB4"/>
    <w:rsid w:val="00682018"/>
    <w:rsid w:val="00682057"/>
    <w:rsid w:val="0068334E"/>
    <w:rsid w:val="00683AA9"/>
    <w:rsid w:val="0068408E"/>
    <w:rsid w:val="00686F68"/>
    <w:rsid w:val="00687541"/>
    <w:rsid w:val="006903DA"/>
    <w:rsid w:val="00691458"/>
    <w:rsid w:val="006917B2"/>
    <w:rsid w:val="00691938"/>
    <w:rsid w:val="00691B55"/>
    <w:rsid w:val="00691EDA"/>
    <w:rsid w:val="006929D8"/>
    <w:rsid w:val="00692B90"/>
    <w:rsid w:val="00692D38"/>
    <w:rsid w:val="00692EB5"/>
    <w:rsid w:val="006931CA"/>
    <w:rsid w:val="0069427F"/>
    <w:rsid w:val="00694548"/>
    <w:rsid w:val="006947F8"/>
    <w:rsid w:val="0069595C"/>
    <w:rsid w:val="00696DD7"/>
    <w:rsid w:val="0069729E"/>
    <w:rsid w:val="00697682"/>
    <w:rsid w:val="006979F4"/>
    <w:rsid w:val="00697CF7"/>
    <w:rsid w:val="00697E50"/>
    <w:rsid w:val="006A062B"/>
    <w:rsid w:val="006A0865"/>
    <w:rsid w:val="006A0D6F"/>
    <w:rsid w:val="006A0F4A"/>
    <w:rsid w:val="006A1285"/>
    <w:rsid w:val="006A171B"/>
    <w:rsid w:val="006A1C82"/>
    <w:rsid w:val="006A1D69"/>
    <w:rsid w:val="006A1E66"/>
    <w:rsid w:val="006A2546"/>
    <w:rsid w:val="006A27D9"/>
    <w:rsid w:val="006A297E"/>
    <w:rsid w:val="006A362E"/>
    <w:rsid w:val="006A3C5F"/>
    <w:rsid w:val="006A3E23"/>
    <w:rsid w:val="006A5225"/>
    <w:rsid w:val="006A7149"/>
    <w:rsid w:val="006A72FF"/>
    <w:rsid w:val="006A7F07"/>
    <w:rsid w:val="006B0044"/>
    <w:rsid w:val="006B02A9"/>
    <w:rsid w:val="006B031C"/>
    <w:rsid w:val="006B0E0D"/>
    <w:rsid w:val="006B0F27"/>
    <w:rsid w:val="006B1004"/>
    <w:rsid w:val="006B14A3"/>
    <w:rsid w:val="006B16EF"/>
    <w:rsid w:val="006B1C1A"/>
    <w:rsid w:val="006B1CE7"/>
    <w:rsid w:val="006B2924"/>
    <w:rsid w:val="006B3A7B"/>
    <w:rsid w:val="006B45C7"/>
    <w:rsid w:val="006B4DA1"/>
    <w:rsid w:val="006B5276"/>
    <w:rsid w:val="006B537F"/>
    <w:rsid w:val="006B586C"/>
    <w:rsid w:val="006B6664"/>
    <w:rsid w:val="006B6EDF"/>
    <w:rsid w:val="006B713E"/>
    <w:rsid w:val="006B778D"/>
    <w:rsid w:val="006B7C59"/>
    <w:rsid w:val="006B7E08"/>
    <w:rsid w:val="006C2BFD"/>
    <w:rsid w:val="006C3680"/>
    <w:rsid w:val="006C3B6D"/>
    <w:rsid w:val="006C4CE7"/>
    <w:rsid w:val="006C5132"/>
    <w:rsid w:val="006C65BC"/>
    <w:rsid w:val="006D037A"/>
    <w:rsid w:val="006D1C9B"/>
    <w:rsid w:val="006D21DD"/>
    <w:rsid w:val="006D246A"/>
    <w:rsid w:val="006D3748"/>
    <w:rsid w:val="006D37C9"/>
    <w:rsid w:val="006D3BAD"/>
    <w:rsid w:val="006D41CB"/>
    <w:rsid w:val="006D4A2E"/>
    <w:rsid w:val="006D4CF4"/>
    <w:rsid w:val="006D54D7"/>
    <w:rsid w:val="006D5C66"/>
    <w:rsid w:val="006D5C8A"/>
    <w:rsid w:val="006D6002"/>
    <w:rsid w:val="006D725F"/>
    <w:rsid w:val="006D7488"/>
    <w:rsid w:val="006D75D7"/>
    <w:rsid w:val="006D7623"/>
    <w:rsid w:val="006D7BBA"/>
    <w:rsid w:val="006D7D4A"/>
    <w:rsid w:val="006D7DE6"/>
    <w:rsid w:val="006E00FE"/>
    <w:rsid w:val="006E0D69"/>
    <w:rsid w:val="006E1E61"/>
    <w:rsid w:val="006E24EA"/>
    <w:rsid w:val="006E30FA"/>
    <w:rsid w:val="006E439C"/>
    <w:rsid w:val="006E4490"/>
    <w:rsid w:val="006E52EC"/>
    <w:rsid w:val="006E5327"/>
    <w:rsid w:val="006E6824"/>
    <w:rsid w:val="006E6D75"/>
    <w:rsid w:val="006E73CC"/>
    <w:rsid w:val="006E7AC8"/>
    <w:rsid w:val="006E7C28"/>
    <w:rsid w:val="006F0F52"/>
    <w:rsid w:val="006F10D9"/>
    <w:rsid w:val="006F12F3"/>
    <w:rsid w:val="006F16FE"/>
    <w:rsid w:val="006F1CF6"/>
    <w:rsid w:val="006F2A95"/>
    <w:rsid w:val="006F2D22"/>
    <w:rsid w:val="006F32FA"/>
    <w:rsid w:val="006F3C6C"/>
    <w:rsid w:val="006F4875"/>
    <w:rsid w:val="006F4952"/>
    <w:rsid w:val="006F5268"/>
    <w:rsid w:val="006F5D12"/>
    <w:rsid w:val="006F6218"/>
    <w:rsid w:val="006F7677"/>
    <w:rsid w:val="006F7935"/>
    <w:rsid w:val="00700256"/>
    <w:rsid w:val="00700285"/>
    <w:rsid w:val="00701727"/>
    <w:rsid w:val="00701C29"/>
    <w:rsid w:val="00701F22"/>
    <w:rsid w:val="00701FC1"/>
    <w:rsid w:val="00702821"/>
    <w:rsid w:val="007031CF"/>
    <w:rsid w:val="007043BA"/>
    <w:rsid w:val="00704509"/>
    <w:rsid w:val="007048FC"/>
    <w:rsid w:val="00705885"/>
    <w:rsid w:val="00705D71"/>
    <w:rsid w:val="00706183"/>
    <w:rsid w:val="00706198"/>
    <w:rsid w:val="00706AF1"/>
    <w:rsid w:val="00706E7F"/>
    <w:rsid w:val="00707D67"/>
    <w:rsid w:val="0071010B"/>
    <w:rsid w:val="00710155"/>
    <w:rsid w:val="00710491"/>
    <w:rsid w:val="00710F3B"/>
    <w:rsid w:val="0071134B"/>
    <w:rsid w:val="0071254D"/>
    <w:rsid w:val="00712C54"/>
    <w:rsid w:val="007143AC"/>
    <w:rsid w:val="00714587"/>
    <w:rsid w:val="00715320"/>
    <w:rsid w:val="0071547A"/>
    <w:rsid w:val="00715CA1"/>
    <w:rsid w:val="00715EDD"/>
    <w:rsid w:val="00716877"/>
    <w:rsid w:val="0071747D"/>
    <w:rsid w:val="007177B0"/>
    <w:rsid w:val="00720569"/>
    <w:rsid w:val="007205CE"/>
    <w:rsid w:val="007208E2"/>
    <w:rsid w:val="00721078"/>
    <w:rsid w:val="00721136"/>
    <w:rsid w:val="00721723"/>
    <w:rsid w:val="00721934"/>
    <w:rsid w:val="00721953"/>
    <w:rsid w:val="00721BAD"/>
    <w:rsid w:val="007224E7"/>
    <w:rsid w:val="00722BE4"/>
    <w:rsid w:val="00723EAC"/>
    <w:rsid w:val="00723FF9"/>
    <w:rsid w:val="00726261"/>
    <w:rsid w:val="00726268"/>
    <w:rsid w:val="00726C69"/>
    <w:rsid w:val="00727A79"/>
    <w:rsid w:val="00727D7E"/>
    <w:rsid w:val="00730153"/>
    <w:rsid w:val="00730A61"/>
    <w:rsid w:val="0073131C"/>
    <w:rsid w:val="007313C3"/>
    <w:rsid w:val="00732CD2"/>
    <w:rsid w:val="00732FB2"/>
    <w:rsid w:val="00733058"/>
    <w:rsid w:val="007330F2"/>
    <w:rsid w:val="00733B2E"/>
    <w:rsid w:val="00734174"/>
    <w:rsid w:val="00734A57"/>
    <w:rsid w:val="00735D5D"/>
    <w:rsid w:val="007370D5"/>
    <w:rsid w:val="00737882"/>
    <w:rsid w:val="00737E1D"/>
    <w:rsid w:val="00740007"/>
    <w:rsid w:val="00740948"/>
    <w:rsid w:val="0074166F"/>
    <w:rsid w:val="0074385D"/>
    <w:rsid w:val="00743C76"/>
    <w:rsid w:val="0074437E"/>
    <w:rsid w:val="00744566"/>
    <w:rsid w:val="00745F35"/>
    <w:rsid w:val="0074647D"/>
    <w:rsid w:val="007468DF"/>
    <w:rsid w:val="00746F1B"/>
    <w:rsid w:val="00750277"/>
    <w:rsid w:val="00750F2F"/>
    <w:rsid w:val="0075102E"/>
    <w:rsid w:val="0075320C"/>
    <w:rsid w:val="00753459"/>
    <w:rsid w:val="007538A9"/>
    <w:rsid w:val="0075394D"/>
    <w:rsid w:val="00753DEC"/>
    <w:rsid w:val="00754285"/>
    <w:rsid w:val="0075503B"/>
    <w:rsid w:val="007551F1"/>
    <w:rsid w:val="00755573"/>
    <w:rsid w:val="00755F46"/>
    <w:rsid w:val="00757C98"/>
    <w:rsid w:val="00760198"/>
    <w:rsid w:val="0076027B"/>
    <w:rsid w:val="007602DC"/>
    <w:rsid w:val="00760644"/>
    <w:rsid w:val="007607A7"/>
    <w:rsid w:val="007614B0"/>
    <w:rsid w:val="0076206B"/>
    <w:rsid w:val="007633F2"/>
    <w:rsid w:val="00763E77"/>
    <w:rsid w:val="007661F8"/>
    <w:rsid w:val="007666C6"/>
    <w:rsid w:val="00767521"/>
    <w:rsid w:val="00767C1B"/>
    <w:rsid w:val="00770903"/>
    <w:rsid w:val="00771ADB"/>
    <w:rsid w:val="00772C38"/>
    <w:rsid w:val="00773358"/>
    <w:rsid w:val="00773655"/>
    <w:rsid w:val="00774F00"/>
    <w:rsid w:val="007750BC"/>
    <w:rsid w:val="007750E6"/>
    <w:rsid w:val="00775E2A"/>
    <w:rsid w:val="00775FDB"/>
    <w:rsid w:val="0077618C"/>
    <w:rsid w:val="00777779"/>
    <w:rsid w:val="00777EBC"/>
    <w:rsid w:val="007803B6"/>
    <w:rsid w:val="00780615"/>
    <w:rsid w:val="00781749"/>
    <w:rsid w:val="00781FFC"/>
    <w:rsid w:val="007825FC"/>
    <w:rsid w:val="00782EEF"/>
    <w:rsid w:val="00782F20"/>
    <w:rsid w:val="007831B3"/>
    <w:rsid w:val="007832D7"/>
    <w:rsid w:val="00783CED"/>
    <w:rsid w:val="007848CB"/>
    <w:rsid w:val="007850F6"/>
    <w:rsid w:val="0078587F"/>
    <w:rsid w:val="00785C2A"/>
    <w:rsid w:val="00785F33"/>
    <w:rsid w:val="007864F9"/>
    <w:rsid w:val="007873AE"/>
    <w:rsid w:val="00787737"/>
    <w:rsid w:val="00787789"/>
    <w:rsid w:val="00790770"/>
    <w:rsid w:val="007916AD"/>
    <w:rsid w:val="00791880"/>
    <w:rsid w:val="0079395E"/>
    <w:rsid w:val="007940B4"/>
    <w:rsid w:val="0079468F"/>
    <w:rsid w:val="00794AFA"/>
    <w:rsid w:val="00795C91"/>
    <w:rsid w:val="00795D3D"/>
    <w:rsid w:val="00796534"/>
    <w:rsid w:val="0079701E"/>
    <w:rsid w:val="007976F4"/>
    <w:rsid w:val="007A0FCE"/>
    <w:rsid w:val="007A3C4E"/>
    <w:rsid w:val="007A4409"/>
    <w:rsid w:val="007A4961"/>
    <w:rsid w:val="007A55F7"/>
    <w:rsid w:val="007A5915"/>
    <w:rsid w:val="007A5A2B"/>
    <w:rsid w:val="007A5C94"/>
    <w:rsid w:val="007A5E91"/>
    <w:rsid w:val="007A6799"/>
    <w:rsid w:val="007A6E97"/>
    <w:rsid w:val="007A704E"/>
    <w:rsid w:val="007A705D"/>
    <w:rsid w:val="007A707F"/>
    <w:rsid w:val="007A73E6"/>
    <w:rsid w:val="007A7D88"/>
    <w:rsid w:val="007B0188"/>
    <w:rsid w:val="007B11C1"/>
    <w:rsid w:val="007B129F"/>
    <w:rsid w:val="007B18D6"/>
    <w:rsid w:val="007B1CFC"/>
    <w:rsid w:val="007B22B8"/>
    <w:rsid w:val="007B26BD"/>
    <w:rsid w:val="007B3502"/>
    <w:rsid w:val="007B3ADA"/>
    <w:rsid w:val="007B4059"/>
    <w:rsid w:val="007B4361"/>
    <w:rsid w:val="007B4611"/>
    <w:rsid w:val="007B4969"/>
    <w:rsid w:val="007B49F9"/>
    <w:rsid w:val="007B6ED8"/>
    <w:rsid w:val="007B77F8"/>
    <w:rsid w:val="007B7E80"/>
    <w:rsid w:val="007B7EA6"/>
    <w:rsid w:val="007C008D"/>
    <w:rsid w:val="007C072D"/>
    <w:rsid w:val="007C0F44"/>
    <w:rsid w:val="007C1A19"/>
    <w:rsid w:val="007C1EDF"/>
    <w:rsid w:val="007C20C3"/>
    <w:rsid w:val="007C27FB"/>
    <w:rsid w:val="007C2926"/>
    <w:rsid w:val="007C2D0F"/>
    <w:rsid w:val="007C551A"/>
    <w:rsid w:val="007C5567"/>
    <w:rsid w:val="007C59DF"/>
    <w:rsid w:val="007C5E05"/>
    <w:rsid w:val="007C616E"/>
    <w:rsid w:val="007C6301"/>
    <w:rsid w:val="007C644D"/>
    <w:rsid w:val="007C7040"/>
    <w:rsid w:val="007C71B3"/>
    <w:rsid w:val="007C7E85"/>
    <w:rsid w:val="007D18DA"/>
    <w:rsid w:val="007D1CB9"/>
    <w:rsid w:val="007D264A"/>
    <w:rsid w:val="007D2931"/>
    <w:rsid w:val="007D3291"/>
    <w:rsid w:val="007D344F"/>
    <w:rsid w:val="007D38B1"/>
    <w:rsid w:val="007D4FB1"/>
    <w:rsid w:val="007D5BE4"/>
    <w:rsid w:val="007D62C1"/>
    <w:rsid w:val="007D6EBA"/>
    <w:rsid w:val="007D75C2"/>
    <w:rsid w:val="007D7E83"/>
    <w:rsid w:val="007E0A90"/>
    <w:rsid w:val="007E0B7F"/>
    <w:rsid w:val="007E30DA"/>
    <w:rsid w:val="007E3B9A"/>
    <w:rsid w:val="007E4641"/>
    <w:rsid w:val="007E50D7"/>
    <w:rsid w:val="007E5CBC"/>
    <w:rsid w:val="007E5DC2"/>
    <w:rsid w:val="007E630D"/>
    <w:rsid w:val="007E6966"/>
    <w:rsid w:val="007E69F1"/>
    <w:rsid w:val="007F099E"/>
    <w:rsid w:val="007F0B05"/>
    <w:rsid w:val="007F0C5A"/>
    <w:rsid w:val="007F15D2"/>
    <w:rsid w:val="007F165C"/>
    <w:rsid w:val="007F380B"/>
    <w:rsid w:val="007F3828"/>
    <w:rsid w:val="007F3A00"/>
    <w:rsid w:val="007F3CC0"/>
    <w:rsid w:val="007F5BC5"/>
    <w:rsid w:val="007F6067"/>
    <w:rsid w:val="007F6808"/>
    <w:rsid w:val="007F6832"/>
    <w:rsid w:val="007F6876"/>
    <w:rsid w:val="007F7D11"/>
    <w:rsid w:val="00800D5A"/>
    <w:rsid w:val="008024C6"/>
    <w:rsid w:val="008028C7"/>
    <w:rsid w:val="00804CCA"/>
    <w:rsid w:val="00805D62"/>
    <w:rsid w:val="00805EF8"/>
    <w:rsid w:val="008063A6"/>
    <w:rsid w:val="00806815"/>
    <w:rsid w:val="00806F7B"/>
    <w:rsid w:val="00806FEC"/>
    <w:rsid w:val="008070DC"/>
    <w:rsid w:val="008078DF"/>
    <w:rsid w:val="00811315"/>
    <w:rsid w:val="00811CD9"/>
    <w:rsid w:val="0081273A"/>
    <w:rsid w:val="00813403"/>
    <w:rsid w:val="0081345D"/>
    <w:rsid w:val="0081592C"/>
    <w:rsid w:val="00816C3C"/>
    <w:rsid w:val="0081723E"/>
    <w:rsid w:val="0081731F"/>
    <w:rsid w:val="008217DC"/>
    <w:rsid w:val="00822515"/>
    <w:rsid w:val="008228BF"/>
    <w:rsid w:val="0082337E"/>
    <w:rsid w:val="00823CFC"/>
    <w:rsid w:val="00823D29"/>
    <w:rsid w:val="00825473"/>
    <w:rsid w:val="00825C9D"/>
    <w:rsid w:val="00826474"/>
    <w:rsid w:val="0082690B"/>
    <w:rsid w:val="008269B3"/>
    <w:rsid w:val="00826ADB"/>
    <w:rsid w:val="00827DA1"/>
    <w:rsid w:val="00827F8A"/>
    <w:rsid w:val="00830503"/>
    <w:rsid w:val="0083061D"/>
    <w:rsid w:val="00830964"/>
    <w:rsid w:val="00831295"/>
    <w:rsid w:val="008316AA"/>
    <w:rsid w:val="00831F72"/>
    <w:rsid w:val="008322F9"/>
    <w:rsid w:val="00832520"/>
    <w:rsid w:val="00832C88"/>
    <w:rsid w:val="0083331C"/>
    <w:rsid w:val="00833BA5"/>
    <w:rsid w:val="00834A57"/>
    <w:rsid w:val="00834ACB"/>
    <w:rsid w:val="0083557C"/>
    <w:rsid w:val="008356C9"/>
    <w:rsid w:val="0083634D"/>
    <w:rsid w:val="00837B74"/>
    <w:rsid w:val="00841505"/>
    <w:rsid w:val="00842B64"/>
    <w:rsid w:val="00842C50"/>
    <w:rsid w:val="00842D68"/>
    <w:rsid w:val="00842E37"/>
    <w:rsid w:val="00843098"/>
    <w:rsid w:val="00843539"/>
    <w:rsid w:val="008435D7"/>
    <w:rsid w:val="008438F2"/>
    <w:rsid w:val="00843F6B"/>
    <w:rsid w:val="008444F3"/>
    <w:rsid w:val="00844640"/>
    <w:rsid w:val="008446C2"/>
    <w:rsid w:val="00844854"/>
    <w:rsid w:val="008467E8"/>
    <w:rsid w:val="00847108"/>
    <w:rsid w:val="00847BDC"/>
    <w:rsid w:val="0085002A"/>
    <w:rsid w:val="00850DFB"/>
    <w:rsid w:val="008511CF"/>
    <w:rsid w:val="00851945"/>
    <w:rsid w:val="0085264C"/>
    <w:rsid w:val="00852C7E"/>
    <w:rsid w:val="00853AF8"/>
    <w:rsid w:val="00853C52"/>
    <w:rsid w:val="00853CBC"/>
    <w:rsid w:val="008549A7"/>
    <w:rsid w:val="00855CBE"/>
    <w:rsid w:val="008563F3"/>
    <w:rsid w:val="00856993"/>
    <w:rsid w:val="00856F3B"/>
    <w:rsid w:val="008571E0"/>
    <w:rsid w:val="00857462"/>
    <w:rsid w:val="0085770B"/>
    <w:rsid w:val="008577FD"/>
    <w:rsid w:val="00857873"/>
    <w:rsid w:val="00857C5B"/>
    <w:rsid w:val="00857F45"/>
    <w:rsid w:val="00860342"/>
    <w:rsid w:val="008604AD"/>
    <w:rsid w:val="008604CC"/>
    <w:rsid w:val="00860F41"/>
    <w:rsid w:val="0086197E"/>
    <w:rsid w:val="00861F87"/>
    <w:rsid w:val="00863E5C"/>
    <w:rsid w:val="008640DE"/>
    <w:rsid w:val="00864173"/>
    <w:rsid w:val="008646CD"/>
    <w:rsid w:val="00864E2B"/>
    <w:rsid w:val="0086602B"/>
    <w:rsid w:val="00866149"/>
    <w:rsid w:val="00866D45"/>
    <w:rsid w:val="00867952"/>
    <w:rsid w:val="00867D05"/>
    <w:rsid w:val="00867D2F"/>
    <w:rsid w:val="00867F5E"/>
    <w:rsid w:val="00870B35"/>
    <w:rsid w:val="00870F98"/>
    <w:rsid w:val="008717C8"/>
    <w:rsid w:val="008721AF"/>
    <w:rsid w:val="00872F68"/>
    <w:rsid w:val="008732D0"/>
    <w:rsid w:val="00874134"/>
    <w:rsid w:val="008745D2"/>
    <w:rsid w:val="00874C7D"/>
    <w:rsid w:val="00875A61"/>
    <w:rsid w:val="00875ACE"/>
    <w:rsid w:val="00875CB5"/>
    <w:rsid w:val="008761A0"/>
    <w:rsid w:val="00876462"/>
    <w:rsid w:val="00876AC1"/>
    <w:rsid w:val="00876DD5"/>
    <w:rsid w:val="00877014"/>
    <w:rsid w:val="008778BF"/>
    <w:rsid w:val="00877FEF"/>
    <w:rsid w:val="0088142C"/>
    <w:rsid w:val="0088166F"/>
    <w:rsid w:val="00881922"/>
    <w:rsid w:val="008820A1"/>
    <w:rsid w:val="008828F2"/>
    <w:rsid w:val="00882B30"/>
    <w:rsid w:val="0088357D"/>
    <w:rsid w:val="00883E11"/>
    <w:rsid w:val="00884041"/>
    <w:rsid w:val="008847BF"/>
    <w:rsid w:val="00884A66"/>
    <w:rsid w:val="00885196"/>
    <w:rsid w:val="0088538F"/>
    <w:rsid w:val="00885921"/>
    <w:rsid w:val="00886BA1"/>
    <w:rsid w:val="00887742"/>
    <w:rsid w:val="00887792"/>
    <w:rsid w:val="0089044B"/>
    <w:rsid w:val="00892067"/>
    <w:rsid w:val="008929DF"/>
    <w:rsid w:val="00893DC3"/>
    <w:rsid w:val="00894299"/>
    <w:rsid w:val="008948BB"/>
    <w:rsid w:val="0089491A"/>
    <w:rsid w:val="00894960"/>
    <w:rsid w:val="008949A3"/>
    <w:rsid w:val="00894ABD"/>
    <w:rsid w:val="00895AC8"/>
    <w:rsid w:val="00895B3D"/>
    <w:rsid w:val="00896342"/>
    <w:rsid w:val="00896736"/>
    <w:rsid w:val="00896F61"/>
    <w:rsid w:val="00897099"/>
    <w:rsid w:val="0089770A"/>
    <w:rsid w:val="008978EF"/>
    <w:rsid w:val="00897A89"/>
    <w:rsid w:val="008A3440"/>
    <w:rsid w:val="008A43A9"/>
    <w:rsid w:val="008A4A32"/>
    <w:rsid w:val="008A59D0"/>
    <w:rsid w:val="008A6F71"/>
    <w:rsid w:val="008A7960"/>
    <w:rsid w:val="008B00E0"/>
    <w:rsid w:val="008B2036"/>
    <w:rsid w:val="008B24D2"/>
    <w:rsid w:val="008B3AA9"/>
    <w:rsid w:val="008B4F2A"/>
    <w:rsid w:val="008B5143"/>
    <w:rsid w:val="008B5665"/>
    <w:rsid w:val="008B6BE1"/>
    <w:rsid w:val="008B7DB8"/>
    <w:rsid w:val="008C07C3"/>
    <w:rsid w:val="008C0DF2"/>
    <w:rsid w:val="008C1332"/>
    <w:rsid w:val="008C139F"/>
    <w:rsid w:val="008C14D8"/>
    <w:rsid w:val="008C19C4"/>
    <w:rsid w:val="008C4112"/>
    <w:rsid w:val="008C41CD"/>
    <w:rsid w:val="008C5476"/>
    <w:rsid w:val="008C5791"/>
    <w:rsid w:val="008C69C2"/>
    <w:rsid w:val="008C6F89"/>
    <w:rsid w:val="008C70F6"/>
    <w:rsid w:val="008C774C"/>
    <w:rsid w:val="008C7EEE"/>
    <w:rsid w:val="008D02E7"/>
    <w:rsid w:val="008D067D"/>
    <w:rsid w:val="008D1844"/>
    <w:rsid w:val="008D31CE"/>
    <w:rsid w:val="008D38BA"/>
    <w:rsid w:val="008D3CF3"/>
    <w:rsid w:val="008D413D"/>
    <w:rsid w:val="008D436B"/>
    <w:rsid w:val="008D4ACF"/>
    <w:rsid w:val="008D507A"/>
    <w:rsid w:val="008D5312"/>
    <w:rsid w:val="008D55CA"/>
    <w:rsid w:val="008D5C2B"/>
    <w:rsid w:val="008D6247"/>
    <w:rsid w:val="008D736F"/>
    <w:rsid w:val="008E0F56"/>
    <w:rsid w:val="008E105E"/>
    <w:rsid w:val="008E11BC"/>
    <w:rsid w:val="008E1502"/>
    <w:rsid w:val="008E25DC"/>
    <w:rsid w:val="008E33AD"/>
    <w:rsid w:val="008E381D"/>
    <w:rsid w:val="008E3F0B"/>
    <w:rsid w:val="008E3F18"/>
    <w:rsid w:val="008E4354"/>
    <w:rsid w:val="008E4848"/>
    <w:rsid w:val="008E56E5"/>
    <w:rsid w:val="008E6364"/>
    <w:rsid w:val="008E78A3"/>
    <w:rsid w:val="008F0C6A"/>
    <w:rsid w:val="008F1C30"/>
    <w:rsid w:val="008F283F"/>
    <w:rsid w:val="008F2851"/>
    <w:rsid w:val="008F2F0D"/>
    <w:rsid w:val="008F3333"/>
    <w:rsid w:val="008F46DD"/>
    <w:rsid w:val="008F4F15"/>
    <w:rsid w:val="008F791C"/>
    <w:rsid w:val="008F7EBD"/>
    <w:rsid w:val="00900091"/>
    <w:rsid w:val="00900757"/>
    <w:rsid w:val="0090076F"/>
    <w:rsid w:val="00900F30"/>
    <w:rsid w:val="009010F2"/>
    <w:rsid w:val="00901190"/>
    <w:rsid w:val="00901868"/>
    <w:rsid w:val="00901DB1"/>
    <w:rsid w:val="00902269"/>
    <w:rsid w:val="0090264A"/>
    <w:rsid w:val="009026D9"/>
    <w:rsid w:val="00902DF4"/>
    <w:rsid w:val="00902E98"/>
    <w:rsid w:val="00903033"/>
    <w:rsid w:val="00903055"/>
    <w:rsid w:val="00904C1B"/>
    <w:rsid w:val="0090538A"/>
    <w:rsid w:val="009053AE"/>
    <w:rsid w:val="009055D9"/>
    <w:rsid w:val="00906017"/>
    <w:rsid w:val="00907434"/>
    <w:rsid w:val="0090751E"/>
    <w:rsid w:val="009076E1"/>
    <w:rsid w:val="00907832"/>
    <w:rsid w:val="00907879"/>
    <w:rsid w:val="00907B59"/>
    <w:rsid w:val="00907C33"/>
    <w:rsid w:val="00907E56"/>
    <w:rsid w:val="009101BC"/>
    <w:rsid w:val="00910EBA"/>
    <w:rsid w:val="009118A7"/>
    <w:rsid w:val="009118B0"/>
    <w:rsid w:val="009118E7"/>
    <w:rsid w:val="00911CAF"/>
    <w:rsid w:val="00911DBF"/>
    <w:rsid w:val="00912C7D"/>
    <w:rsid w:val="009131EF"/>
    <w:rsid w:val="00914AFE"/>
    <w:rsid w:val="00914E12"/>
    <w:rsid w:val="00915A0A"/>
    <w:rsid w:val="00916044"/>
    <w:rsid w:val="009161AE"/>
    <w:rsid w:val="00917FF3"/>
    <w:rsid w:val="009200F8"/>
    <w:rsid w:val="00921464"/>
    <w:rsid w:val="0092161F"/>
    <w:rsid w:val="00921A17"/>
    <w:rsid w:val="00921D3C"/>
    <w:rsid w:val="00921E63"/>
    <w:rsid w:val="00922C99"/>
    <w:rsid w:val="00924023"/>
    <w:rsid w:val="00930238"/>
    <w:rsid w:val="00930676"/>
    <w:rsid w:val="009315D7"/>
    <w:rsid w:val="00931680"/>
    <w:rsid w:val="00931787"/>
    <w:rsid w:val="009317D1"/>
    <w:rsid w:val="0093190D"/>
    <w:rsid w:val="009319A3"/>
    <w:rsid w:val="00932317"/>
    <w:rsid w:val="009325BF"/>
    <w:rsid w:val="00932791"/>
    <w:rsid w:val="009327F6"/>
    <w:rsid w:val="00932929"/>
    <w:rsid w:val="00932AA6"/>
    <w:rsid w:val="009336E6"/>
    <w:rsid w:val="00933728"/>
    <w:rsid w:val="009344CC"/>
    <w:rsid w:val="0093522C"/>
    <w:rsid w:val="00935539"/>
    <w:rsid w:val="00936C1E"/>
    <w:rsid w:val="00936D74"/>
    <w:rsid w:val="009379B7"/>
    <w:rsid w:val="0094111F"/>
    <w:rsid w:val="009413A3"/>
    <w:rsid w:val="0094170C"/>
    <w:rsid w:val="00941CE9"/>
    <w:rsid w:val="00941DE1"/>
    <w:rsid w:val="00942C5B"/>
    <w:rsid w:val="00943D5D"/>
    <w:rsid w:val="009442E2"/>
    <w:rsid w:val="00944A57"/>
    <w:rsid w:val="0094519A"/>
    <w:rsid w:val="00946017"/>
    <w:rsid w:val="0094626F"/>
    <w:rsid w:val="00946577"/>
    <w:rsid w:val="00947991"/>
    <w:rsid w:val="00947DBC"/>
    <w:rsid w:val="00947DE8"/>
    <w:rsid w:val="00947EE9"/>
    <w:rsid w:val="009501D5"/>
    <w:rsid w:val="009503A2"/>
    <w:rsid w:val="009508B4"/>
    <w:rsid w:val="00950AC7"/>
    <w:rsid w:val="00950ECF"/>
    <w:rsid w:val="009515B2"/>
    <w:rsid w:val="00952426"/>
    <w:rsid w:val="00952936"/>
    <w:rsid w:val="00954208"/>
    <w:rsid w:val="0095490C"/>
    <w:rsid w:val="0095682C"/>
    <w:rsid w:val="00956AF9"/>
    <w:rsid w:val="00956D92"/>
    <w:rsid w:val="0095726D"/>
    <w:rsid w:val="00957FE5"/>
    <w:rsid w:val="00957FEA"/>
    <w:rsid w:val="009600D0"/>
    <w:rsid w:val="00960C4D"/>
    <w:rsid w:val="00961313"/>
    <w:rsid w:val="00962662"/>
    <w:rsid w:val="00962E0C"/>
    <w:rsid w:val="00962F38"/>
    <w:rsid w:val="00963B6C"/>
    <w:rsid w:val="00965F80"/>
    <w:rsid w:val="009667C1"/>
    <w:rsid w:val="00966CE8"/>
    <w:rsid w:val="00967908"/>
    <w:rsid w:val="00970399"/>
    <w:rsid w:val="009723FD"/>
    <w:rsid w:val="009732A2"/>
    <w:rsid w:val="00974261"/>
    <w:rsid w:val="009747E3"/>
    <w:rsid w:val="009766E3"/>
    <w:rsid w:val="009771CB"/>
    <w:rsid w:val="00977261"/>
    <w:rsid w:val="00977F3E"/>
    <w:rsid w:val="00977F4D"/>
    <w:rsid w:val="009804E6"/>
    <w:rsid w:val="00980BD2"/>
    <w:rsid w:val="009812DE"/>
    <w:rsid w:val="0098391D"/>
    <w:rsid w:val="00983B01"/>
    <w:rsid w:val="0098466E"/>
    <w:rsid w:val="009848AC"/>
    <w:rsid w:val="0098503B"/>
    <w:rsid w:val="00985B19"/>
    <w:rsid w:val="00985F76"/>
    <w:rsid w:val="00986252"/>
    <w:rsid w:val="00986AF6"/>
    <w:rsid w:val="00987270"/>
    <w:rsid w:val="0098737A"/>
    <w:rsid w:val="00990652"/>
    <w:rsid w:val="00990C44"/>
    <w:rsid w:val="009910F5"/>
    <w:rsid w:val="00991467"/>
    <w:rsid w:val="0099309E"/>
    <w:rsid w:val="00993C11"/>
    <w:rsid w:val="0099464C"/>
    <w:rsid w:val="00994C96"/>
    <w:rsid w:val="00994CBD"/>
    <w:rsid w:val="0099655C"/>
    <w:rsid w:val="0099691D"/>
    <w:rsid w:val="009972A5"/>
    <w:rsid w:val="00997485"/>
    <w:rsid w:val="00997AD2"/>
    <w:rsid w:val="009A04FC"/>
    <w:rsid w:val="009A0B6A"/>
    <w:rsid w:val="009A21D8"/>
    <w:rsid w:val="009A2D7B"/>
    <w:rsid w:val="009A3EF7"/>
    <w:rsid w:val="009A3F1F"/>
    <w:rsid w:val="009A44B2"/>
    <w:rsid w:val="009A6016"/>
    <w:rsid w:val="009A6839"/>
    <w:rsid w:val="009A76E2"/>
    <w:rsid w:val="009B1F6F"/>
    <w:rsid w:val="009B1F71"/>
    <w:rsid w:val="009B3376"/>
    <w:rsid w:val="009B342B"/>
    <w:rsid w:val="009B3F52"/>
    <w:rsid w:val="009B4E03"/>
    <w:rsid w:val="009B56A8"/>
    <w:rsid w:val="009B663A"/>
    <w:rsid w:val="009B6D00"/>
    <w:rsid w:val="009B6D8D"/>
    <w:rsid w:val="009B763D"/>
    <w:rsid w:val="009B7909"/>
    <w:rsid w:val="009B7F1D"/>
    <w:rsid w:val="009B7FA1"/>
    <w:rsid w:val="009C0390"/>
    <w:rsid w:val="009C0515"/>
    <w:rsid w:val="009C08D3"/>
    <w:rsid w:val="009C0B96"/>
    <w:rsid w:val="009C214F"/>
    <w:rsid w:val="009C2496"/>
    <w:rsid w:val="009C29E6"/>
    <w:rsid w:val="009C401C"/>
    <w:rsid w:val="009C4CB2"/>
    <w:rsid w:val="009C4DC5"/>
    <w:rsid w:val="009C59DF"/>
    <w:rsid w:val="009C618A"/>
    <w:rsid w:val="009C68E1"/>
    <w:rsid w:val="009C77E2"/>
    <w:rsid w:val="009C7B73"/>
    <w:rsid w:val="009D0595"/>
    <w:rsid w:val="009D0622"/>
    <w:rsid w:val="009D08FE"/>
    <w:rsid w:val="009D098F"/>
    <w:rsid w:val="009D0EE5"/>
    <w:rsid w:val="009D1B31"/>
    <w:rsid w:val="009D1E5F"/>
    <w:rsid w:val="009D2150"/>
    <w:rsid w:val="009D22E0"/>
    <w:rsid w:val="009D2AF9"/>
    <w:rsid w:val="009D2E86"/>
    <w:rsid w:val="009D2F3E"/>
    <w:rsid w:val="009D3BE6"/>
    <w:rsid w:val="009D4689"/>
    <w:rsid w:val="009D4A4C"/>
    <w:rsid w:val="009D61EC"/>
    <w:rsid w:val="009D6CAD"/>
    <w:rsid w:val="009D6EA9"/>
    <w:rsid w:val="009D7F52"/>
    <w:rsid w:val="009E007B"/>
    <w:rsid w:val="009E04AA"/>
    <w:rsid w:val="009E06D7"/>
    <w:rsid w:val="009E0DB8"/>
    <w:rsid w:val="009E13C1"/>
    <w:rsid w:val="009E1F06"/>
    <w:rsid w:val="009E2619"/>
    <w:rsid w:val="009E321C"/>
    <w:rsid w:val="009E4711"/>
    <w:rsid w:val="009E4DAB"/>
    <w:rsid w:val="009E581B"/>
    <w:rsid w:val="009E6351"/>
    <w:rsid w:val="009E6902"/>
    <w:rsid w:val="009E7ECC"/>
    <w:rsid w:val="009F02A1"/>
    <w:rsid w:val="009F09E4"/>
    <w:rsid w:val="009F0A6E"/>
    <w:rsid w:val="009F0DFB"/>
    <w:rsid w:val="009F16A9"/>
    <w:rsid w:val="009F2343"/>
    <w:rsid w:val="009F2C29"/>
    <w:rsid w:val="009F3A3E"/>
    <w:rsid w:val="009F4882"/>
    <w:rsid w:val="009F48B8"/>
    <w:rsid w:val="009F4D97"/>
    <w:rsid w:val="009F66EF"/>
    <w:rsid w:val="009F7540"/>
    <w:rsid w:val="009F75B5"/>
    <w:rsid w:val="009F7BA6"/>
    <w:rsid w:val="00A00393"/>
    <w:rsid w:val="00A00689"/>
    <w:rsid w:val="00A00AFA"/>
    <w:rsid w:val="00A01062"/>
    <w:rsid w:val="00A0225C"/>
    <w:rsid w:val="00A0266F"/>
    <w:rsid w:val="00A02C02"/>
    <w:rsid w:val="00A02EC6"/>
    <w:rsid w:val="00A043FF"/>
    <w:rsid w:val="00A05BCB"/>
    <w:rsid w:val="00A05EB3"/>
    <w:rsid w:val="00A0616A"/>
    <w:rsid w:val="00A065F8"/>
    <w:rsid w:val="00A06CF3"/>
    <w:rsid w:val="00A07114"/>
    <w:rsid w:val="00A07194"/>
    <w:rsid w:val="00A077A0"/>
    <w:rsid w:val="00A1006D"/>
    <w:rsid w:val="00A103AC"/>
    <w:rsid w:val="00A103E2"/>
    <w:rsid w:val="00A109C4"/>
    <w:rsid w:val="00A10A67"/>
    <w:rsid w:val="00A10BBB"/>
    <w:rsid w:val="00A10D35"/>
    <w:rsid w:val="00A10D7A"/>
    <w:rsid w:val="00A1121B"/>
    <w:rsid w:val="00A120A5"/>
    <w:rsid w:val="00A121BA"/>
    <w:rsid w:val="00A12770"/>
    <w:rsid w:val="00A12D1A"/>
    <w:rsid w:val="00A13C9B"/>
    <w:rsid w:val="00A15056"/>
    <w:rsid w:val="00A15576"/>
    <w:rsid w:val="00A16AA3"/>
    <w:rsid w:val="00A16FD3"/>
    <w:rsid w:val="00A174BA"/>
    <w:rsid w:val="00A17C73"/>
    <w:rsid w:val="00A17C74"/>
    <w:rsid w:val="00A21008"/>
    <w:rsid w:val="00A21347"/>
    <w:rsid w:val="00A220D1"/>
    <w:rsid w:val="00A226EA"/>
    <w:rsid w:val="00A22755"/>
    <w:rsid w:val="00A22D9D"/>
    <w:rsid w:val="00A22F9B"/>
    <w:rsid w:val="00A23370"/>
    <w:rsid w:val="00A234CA"/>
    <w:rsid w:val="00A25EC9"/>
    <w:rsid w:val="00A302AD"/>
    <w:rsid w:val="00A31003"/>
    <w:rsid w:val="00A3277F"/>
    <w:rsid w:val="00A32AFB"/>
    <w:rsid w:val="00A32B95"/>
    <w:rsid w:val="00A32BC3"/>
    <w:rsid w:val="00A33FD0"/>
    <w:rsid w:val="00A34142"/>
    <w:rsid w:val="00A345E7"/>
    <w:rsid w:val="00A3512E"/>
    <w:rsid w:val="00A358A8"/>
    <w:rsid w:val="00A35ECC"/>
    <w:rsid w:val="00A364AF"/>
    <w:rsid w:val="00A364F0"/>
    <w:rsid w:val="00A3760E"/>
    <w:rsid w:val="00A40681"/>
    <w:rsid w:val="00A40B4A"/>
    <w:rsid w:val="00A41241"/>
    <w:rsid w:val="00A412C6"/>
    <w:rsid w:val="00A42AB4"/>
    <w:rsid w:val="00A42F4C"/>
    <w:rsid w:val="00A43A9F"/>
    <w:rsid w:val="00A43B32"/>
    <w:rsid w:val="00A44AEB"/>
    <w:rsid w:val="00A44ECE"/>
    <w:rsid w:val="00A46459"/>
    <w:rsid w:val="00A46E11"/>
    <w:rsid w:val="00A47317"/>
    <w:rsid w:val="00A47F0E"/>
    <w:rsid w:val="00A52551"/>
    <w:rsid w:val="00A52701"/>
    <w:rsid w:val="00A5284E"/>
    <w:rsid w:val="00A528B9"/>
    <w:rsid w:val="00A53020"/>
    <w:rsid w:val="00A53930"/>
    <w:rsid w:val="00A53F90"/>
    <w:rsid w:val="00A540BC"/>
    <w:rsid w:val="00A541B9"/>
    <w:rsid w:val="00A544DF"/>
    <w:rsid w:val="00A54917"/>
    <w:rsid w:val="00A549F7"/>
    <w:rsid w:val="00A54B5F"/>
    <w:rsid w:val="00A54C3E"/>
    <w:rsid w:val="00A555B6"/>
    <w:rsid w:val="00A5579F"/>
    <w:rsid w:val="00A5582B"/>
    <w:rsid w:val="00A55B61"/>
    <w:rsid w:val="00A572AA"/>
    <w:rsid w:val="00A572BA"/>
    <w:rsid w:val="00A57C05"/>
    <w:rsid w:val="00A600E1"/>
    <w:rsid w:val="00A60AC4"/>
    <w:rsid w:val="00A61787"/>
    <w:rsid w:val="00A618B5"/>
    <w:rsid w:val="00A61D95"/>
    <w:rsid w:val="00A61EA9"/>
    <w:rsid w:val="00A61FD6"/>
    <w:rsid w:val="00A63765"/>
    <w:rsid w:val="00A63CC2"/>
    <w:rsid w:val="00A64453"/>
    <w:rsid w:val="00A653C6"/>
    <w:rsid w:val="00A65F45"/>
    <w:rsid w:val="00A6674E"/>
    <w:rsid w:val="00A670A2"/>
    <w:rsid w:val="00A700E3"/>
    <w:rsid w:val="00A701FA"/>
    <w:rsid w:val="00A702A5"/>
    <w:rsid w:val="00A71595"/>
    <w:rsid w:val="00A721F3"/>
    <w:rsid w:val="00A723AD"/>
    <w:rsid w:val="00A726DE"/>
    <w:rsid w:val="00A729DD"/>
    <w:rsid w:val="00A76881"/>
    <w:rsid w:val="00A76E85"/>
    <w:rsid w:val="00A76E99"/>
    <w:rsid w:val="00A772A6"/>
    <w:rsid w:val="00A77BAA"/>
    <w:rsid w:val="00A80C4E"/>
    <w:rsid w:val="00A81B5C"/>
    <w:rsid w:val="00A82629"/>
    <w:rsid w:val="00A8262B"/>
    <w:rsid w:val="00A8296C"/>
    <w:rsid w:val="00A82CA9"/>
    <w:rsid w:val="00A84FB6"/>
    <w:rsid w:val="00A854AD"/>
    <w:rsid w:val="00A85B60"/>
    <w:rsid w:val="00A85EA7"/>
    <w:rsid w:val="00A85EDA"/>
    <w:rsid w:val="00A86001"/>
    <w:rsid w:val="00A8677A"/>
    <w:rsid w:val="00A86871"/>
    <w:rsid w:val="00A86ADF"/>
    <w:rsid w:val="00A86BD2"/>
    <w:rsid w:val="00A9032F"/>
    <w:rsid w:val="00A90BEA"/>
    <w:rsid w:val="00A91120"/>
    <w:rsid w:val="00A918D3"/>
    <w:rsid w:val="00A91BA1"/>
    <w:rsid w:val="00A92187"/>
    <w:rsid w:val="00A9277A"/>
    <w:rsid w:val="00A9350B"/>
    <w:rsid w:val="00A936B8"/>
    <w:rsid w:val="00A93CB7"/>
    <w:rsid w:val="00A93E44"/>
    <w:rsid w:val="00A94DC9"/>
    <w:rsid w:val="00A9591F"/>
    <w:rsid w:val="00A95A1F"/>
    <w:rsid w:val="00A95DB9"/>
    <w:rsid w:val="00A95DFF"/>
    <w:rsid w:val="00A9606D"/>
    <w:rsid w:val="00A9707D"/>
    <w:rsid w:val="00AA012B"/>
    <w:rsid w:val="00AA03DE"/>
    <w:rsid w:val="00AA1CA2"/>
    <w:rsid w:val="00AA207F"/>
    <w:rsid w:val="00AA2202"/>
    <w:rsid w:val="00AA27C8"/>
    <w:rsid w:val="00AA2A41"/>
    <w:rsid w:val="00AA3AEB"/>
    <w:rsid w:val="00AA3C52"/>
    <w:rsid w:val="00AA6886"/>
    <w:rsid w:val="00AA6FF2"/>
    <w:rsid w:val="00AA7059"/>
    <w:rsid w:val="00AA723A"/>
    <w:rsid w:val="00AA7937"/>
    <w:rsid w:val="00AB06EA"/>
    <w:rsid w:val="00AB0DCB"/>
    <w:rsid w:val="00AB0F50"/>
    <w:rsid w:val="00AB14AE"/>
    <w:rsid w:val="00AB16B3"/>
    <w:rsid w:val="00AB2358"/>
    <w:rsid w:val="00AB2940"/>
    <w:rsid w:val="00AB4306"/>
    <w:rsid w:val="00AB45BC"/>
    <w:rsid w:val="00AB480D"/>
    <w:rsid w:val="00AB4E7A"/>
    <w:rsid w:val="00AB55A2"/>
    <w:rsid w:val="00AB5857"/>
    <w:rsid w:val="00AB5A1F"/>
    <w:rsid w:val="00AB5F3B"/>
    <w:rsid w:val="00AB7BC1"/>
    <w:rsid w:val="00AC0C5A"/>
    <w:rsid w:val="00AC12A7"/>
    <w:rsid w:val="00AC4049"/>
    <w:rsid w:val="00AC5D00"/>
    <w:rsid w:val="00AC5FA1"/>
    <w:rsid w:val="00AC739A"/>
    <w:rsid w:val="00AD107A"/>
    <w:rsid w:val="00AD14A4"/>
    <w:rsid w:val="00AD23F3"/>
    <w:rsid w:val="00AD2ADB"/>
    <w:rsid w:val="00AD30F8"/>
    <w:rsid w:val="00AD3485"/>
    <w:rsid w:val="00AD3C75"/>
    <w:rsid w:val="00AD402A"/>
    <w:rsid w:val="00AD57D0"/>
    <w:rsid w:val="00AD70AB"/>
    <w:rsid w:val="00AD795E"/>
    <w:rsid w:val="00AE0192"/>
    <w:rsid w:val="00AE0E1C"/>
    <w:rsid w:val="00AE1551"/>
    <w:rsid w:val="00AE1A9C"/>
    <w:rsid w:val="00AE1D9B"/>
    <w:rsid w:val="00AE22D5"/>
    <w:rsid w:val="00AE24F4"/>
    <w:rsid w:val="00AE2DA9"/>
    <w:rsid w:val="00AE444F"/>
    <w:rsid w:val="00AE4716"/>
    <w:rsid w:val="00AE4D30"/>
    <w:rsid w:val="00AE657A"/>
    <w:rsid w:val="00AE668B"/>
    <w:rsid w:val="00AE6D66"/>
    <w:rsid w:val="00AE6DE7"/>
    <w:rsid w:val="00AE6EFA"/>
    <w:rsid w:val="00AF0760"/>
    <w:rsid w:val="00AF0EE1"/>
    <w:rsid w:val="00AF1387"/>
    <w:rsid w:val="00AF239A"/>
    <w:rsid w:val="00AF2EB8"/>
    <w:rsid w:val="00AF2F39"/>
    <w:rsid w:val="00AF315B"/>
    <w:rsid w:val="00AF38F0"/>
    <w:rsid w:val="00AF3E73"/>
    <w:rsid w:val="00AF4189"/>
    <w:rsid w:val="00AF4265"/>
    <w:rsid w:val="00AF43A2"/>
    <w:rsid w:val="00AF47E7"/>
    <w:rsid w:val="00AF5202"/>
    <w:rsid w:val="00AF6232"/>
    <w:rsid w:val="00AF67B8"/>
    <w:rsid w:val="00AF6E4E"/>
    <w:rsid w:val="00AF75C7"/>
    <w:rsid w:val="00B00303"/>
    <w:rsid w:val="00B00362"/>
    <w:rsid w:val="00B0049E"/>
    <w:rsid w:val="00B00586"/>
    <w:rsid w:val="00B00F5C"/>
    <w:rsid w:val="00B011DD"/>
    <w:rsid w:val="00B01505"/>
    <w:rsid w:val="00B01B94"/>
    <w:rsid w:val="00B02466"/>
    <w:rsid w:val="00B024A9"/>
    <w:rsid w:val="00B030AF"/>
    <w:rsid w:val="00B03E95"/>
    <w:rsid w:val="00B03F30"/>
    <w:rsid w:val="00B0554C"/>
    <w:rsid w:val="00B06DAB"/>
    <w:rsid w:val="00B06F9C"/>
    <w:rsid w:val="00B07638"/>
    <w:rsid w:val="00B1017C"/>
    <w:rsid w:val="00B107CA"/>
    <w:rsid w:val="00B10B76"/>
    <w:rsid w:val="00B137B9"/>
    <w:rsid w:val="00B13D27"/>
    <w:rsid w:val="00B14253"/>
    <w:rsid w:val="00B14636"/>
    <w:rsid w:val="00B17A5B"/>
    <w:rsid w:val="00B20452"/>
    <w:rsid w:val="00B20CD1"/>
    <w:rsid w:val="00B21A02"/>
    <w:rsid w:val="00B21C60"/>
    <w:rsid w:val="00B21D7C"/>
    <w:rsid w:val="00B22A31"/>
    <w:rsid w:val="00B242B8"/>
    <w:rsid w:val="00B2480A"/>
    <w:rsid w:val="00B24A1C"/>
    <w:rsid w:val="00B24D5C"/>
    <w:rsid w:val="00B251BE"/>
    <w:rsid w:val="00B253FC"/>
    <w:rsid w:val="00B25625"/>
    <w:rsid w:val="00B25D78"/>
    <w:rsid w:val="00B25DA7"/>
    <w:rsid w:val="00B2602B"/>
    <w:rsid w:val="00B2677A"/>
    <w:rsid w:val="00B27823"/>
    <w:rsid w:val="00B316C8"/>
    <w:rsid w:val="00B3211C"/>
    <w:rsid w:val="00B321F3"/>
    <w:rsid w:val="00B3249A"/>
    <w:rsid w:val="00B32A3C"/>
    <w:rsid w:val="00B32EA8"/>
    <w:rsid w:val="00B32EC3"/>
    <w:rsid w:val="00B336FB"/>
    <w:rsid w:val="00B34D67"/>
    <w:rsid w:val="00B35305"/>
    <w:rsid w:val="00B3558E"/>
    <w:rsid w:val="00B355A1"/>
    <w:rsid w:val="00B357B8"/>
    <w:rsid w:val="00B3748F"/>
    <w:rsid w:val="00B3786F"/>
    <w:rsid w:val="00B37E85"/>
    <w:rsid w:val="00B402F2"/>
    <w:rsid w:val="00B4112E"/>
    <w:rsid w:val="00B417CA"/>
    <w:rsid w:val="00B423FB"/>
    <w:rsid w:val="00B4246B"/>
    <w:rsid w:val="00B42F9C"/>
    <w:rsid w:val="00B43470"/>
    <w:rsid w:val="00B43FF1"/>
    <w:rsid w:val="00B4422A"/>
    <w:rsid w:val="00B4470D"/>
    <w:rsid w:val="00B461CE"/>
    <w:rsid w:val="00B463D3"/>
    <w:rsid w:val="00B464D1"/>
    <w:rsid w:val="00B47599"/>
    <w:rsid w:val="00B47988"/>
    <w:rsid w:val="00B47D95"/>
    <w:rsid w:val="00B516AD"/>
    <w:rsid w:val="00B51D07"/>
    <w:rsid w:val="00B52401"/>
    <w:rsid w:val="00B53885"/>
    <w:rsid w:val="00B5427C"/>
    <w:rsid w:val="00B542D3"/>
    <w:rsid w:val="00B5495D"/>
    <w:rsid w:val="00B54BFE"/>
    <w:rsid w:val="00B5516D"/>
    <w:rsid w:val="00B554C7"/>
    <w:rsid w:val="00B55BEB"/>
    <w:rsid w:val="00B56455"/>
    <w:rsid w:val="00B56A5C"/>
    <w:rsid w:val="00B56D80"/>
    <w:rsid w:val="00B57721"/>
    <w:rsid w:val="00B57722"/>
    <w:rsid w:val="00B579F1"/>
    <w:rsid w:val="00B6035A"/>
    <w:rsid w:val="00B606C5"/>
    <w:rsid w:val="00B60D6B"/>
    <w:rsid w:val="00B62309"/>
    <w:rsid w:val="00B6272B"/>
    <w:rsid w:val="00B631DD"/>
    <w:rsid w:val="00B642FB"/>
    <w:rsid w:val="00B6434E"/>
    <w:rsid w:val="00B65776"/>
    <w:rsid w:val="00B66017"/>
    <w:rsid w:val="00B66C80"/>
    <w:rsid w:val="00B674FB"/>
    <w:rsid w:val="00B702BF"/>
    <w:rsid w:val="00B70364"/>
    <w:rsid w:val="00B72829"/>
    <w:rsid w:val="00B741E5"/>
    <w:rsid w:val="00B74F03"/>
    <w:rsid w:val="00B759DE"/>
    <w:rsid w:val="00B76007"/>
    <w:rsid w:val="00B76C4E"/>
    <w:rsid w:val="00B77A04"/>
    <w:rsid w:val="00B77E52"/>
    <w:rsid w:val="00B81369"/>
    <w:rsid w:val="00B813A1"/>
    <w:rsid w:val="00B82168"/>
    <w:rsid w:val="00B82E9B"/>
    <w:rsid w:val="00B832EB"/>
    <w:rsid w:val="00B83E23"/>
    <w:rsid w:val="00B83E7D"/>
    <w:rsid w:val="00B84FDD"/>
    <w:rsid w:val="00B853FF"/>
    <w:rsid w:val="00B857E5"/>
    <w:rsid w:val="00B87EB9"/>
    <w:rsid w:val="00B903BB"/>
    <w:rsid w:val="00B9077B"/>
    <w:rsid w:val="00B90956"/>
    <w:rsid w:val="00B90F4F"/>
    <w:rsid w:val="00B91357"/>
    <w:rsid w:val="00B9138C"/>
    <w:rsid w:val="00B91567"/>
    <w:rsid w:val="00B91A78"/>
    <w:rsid w:val="00B91E0C"/>
    <w:rsid w:val="00B9244B"/>
    <w:rsid w:val="00B92CA5"/>
    <w:rsid w:val="00B92D72"/>
    <w:rsid w:val="00B93D78"/>
    <w:rsid w:val="00B93F31"/>
    <w:rsid w:val="00B9499F"/>
    <w:rsid w:val="00B94B24"/>
    <w:rsid w:val="00B9542C"/>
    <w:rsid w:val="00B966A5"/>
    <w:rsid w:val="00B966E8"/>
    <w:rsid w:val="00B9752F"/>
    <w:rsid w:val="00BA0138"/>
    <w:rsid w:val="00BA057A"/>
    <w:rsid w:val="00BA19A1"/>
    <w:rsid w:val="00BA1F43"/>
    <w:rsid w:val="00BA2957"/>
    <w:rsid w:val="00BA3133"/>
    <w:rsid w:val="00BA348A"/>
    <w:rsid w:val="00BA3A47"/>
    <w:rsid w:val="00BA44EE"/>
    <w:rsid w:val="00BA45CC"/>
    <w:rsid w:val="00BA46B7"/>
    <w:rsid w:val="00BA48FB"/>
    <w:rsid w:val="00BA51EB"/>
    <w:rsid w:val="00BA5ED0"/>
    <w:rsid w:val="00BA60C7"/>
    <w:rsid w:val="00BA67C4"/>
    <w:rsid w:val="00BA6EA6"/>
    <w:rsid w:val="00BA7D3D"/>
    <w:rsid w:val="00BB04FC"/>
    <w:rsid w:val="00BB0B0E"/>
    <w:rsid w:val="00BB196B"/>
    <w:rsid w:val="00BB22EB"/>
    <w:rsid w:val="00BB29EE"/>
    <w:rsid w:val="00BB4531"/>
    <w:rsid w:val="00BB45BB"/>
    <w:rsid w:val="00BB4965"/>
    <w:rsid w:val="00BB5618"/>
    <w:rsid w:val="00BB5631"/>
    <w:rsid w:val="00BB580D"/>
    <w:rsid w:val="00BB5D5E"/>
    <w:rsid w:val="00BB5F04"/>
    <w:rsid w:val="00BB62E8"/>
    <w:rsid w:val="00BB6352"/>
    <w:rsid w:val="00BB69EC"/>
    <w:rsid w:val="00BC1760"/>
    <w:rsid w:val="00BC1AB9"/>
    <w:rsid w:val="00BC1CF0"/>
    <w:rsid w:val="00BC1EB0"/>
    <w:rsid w:val="00BC2633"/>
    <w:rsid w:val="00BC3655"/>
    <w:rsid w:val="00BC4A09"/>
    <w:rsid w:val="00BC4AC5"/>
    <w:rsid w:val="00BC6F96"/>
    <w:rsid w:val="00BC7159"/>
    <w:rsid w:val="00BC7737"/>
    <w:rsid w:val="00BD111D"/>
    <w:rsid w:val="00BD1737"/>
    <w:rsid w:val="00BD21FB"/>
    <w:rsid w:val="00BD228C"/>
    <w:rsid w:val="00BD2C72"/>
    <w:rsid w:val="00BD2C88"/>
    <w:rsid w:val="00BD3ACA"/>
    <w:rsid w:val="00BD5882"/>
    <w:rsid w:val="00BD6804"/>
    <w:rsid w:val="00BD69EA"/>
    <w:rsid w:val="00BD6B59"/>
    <w:rsid w:val="00BD7025"/>
    <w:rsid w:val="00BD7275"/>
    <w:rsid w:val="00BD7B49"/>
    <w:rsid w:val="00BD7CBA"/>
    <w:rsid w:val="00BE09BA"/>
    <w:rsid w:val="00BE1494"/>
    <w:rsid w:val="00BE1CCE"/>
    <w:rsid w:val="00BE237C"/>
    <w:rsid w:val="00BE2530"/>
    <w:rsid w:val="00BE2E0E"/>
    <w:rsid w:val="00BE309E"/>
    <w:rsid w:val="00BE3956"/>
    <w:rsid w:val="00BE3A98"/>
    <w:rsid w:val="00BE47D6"/>
    <w:rsid w:val="00BE4862"/>
    <w:rsid w:val="00BE525E"/>
    <w:rsid w:val="00BE5E37"/>
    <w:rsid w:val="00BE6E2E"/>
    <w:rsid w:val="00BE6E9C"/>
    <w:rsid w:val="00BE6EB4"/>
    <w:rsid w:val="00BE6F8D"/>
    <w:rsid w:val="00BE7ABA"/>
    <w:rsid w:val="00BF0A8E"/>
    <w:rsid w:val="00BF1646"/>
    <w:rsid w:val="00BF1A64"/>
    <w:rsid w:val="00BF26F9"/>
    <w:rsid w:val="00BF2D96"/>
    <w:rsid w:val="00BF45B0"/>
    <w:rsid w:val="00BF5A01"/>
    <w:rsid w:val="00BF7864"/>
    <w:rsid w:val="00BF79A9"/>
    <w:rsid w:val="00C004D7"/>
    <w:rsid w:val="00C00B1E"/>
    <w:rsid w:val="00C00CF2"/>
    <w:rsid w:val="00C01A55"/>
    <w:rsid w:val="00C02336"/>
    <w:rsid w:val="00C02430"/>
    <w:rsid w:val="00C02B8E"/>
    <w:rsid w:val="00C02D95"/>
    <w:rsid w:val="00C0325C"/>
    <w:rsid w:val="00C035E9"/>
    <w:rsid w:val="00C03BA3"/>
    <w:rsid w:val="00C04FB1"/>
    <w:rsid w:val="00C059BA"/>
    <w:rsid w:val="00C06CC8"/>
    <w:rsid w:val="00C06D24"/>
    <w:rsid w:val="00C0751E"/>
    <w:rsid w:val="00C075CA"/>
    <w:rsid w:val="00C1182F"/>
    <w:rsid w:val="00C120AC"/>
    <w:rsid w:val="00C122D7"/>
    <w:rsid w:val="00C12A8C"/>
    <w:rsid w:val="00C12BAC"/>
    <w:rsid w:val="00C12C7D"/>
    <w:rsid w:val="00C13013"/>
    <w:rsid w:val="00C14403"/>
    <w:rsid w:val="00C1455B"/>
    <w:rsid w:val="00C15201"/>
    <w:rsid w:val="00C15648"/>
    <w:rsid w:val="00C15C9D"/>
    <w:rsid w:val="00C15CBF"/>
    <w:rsid w:val="00C17262"/>
    <w:rsid w:val="00C17608"/>
    <w:rsid w:val="00C177C4"/>
    <w:rsid w:val="00C17F9E"/>
    <w:rsid w:val="00C2066C"/>
    <w:rsid w:val="00C20F90"/>
    <w:rsid w:val="00C23415"/>
    <w:rsid w:val="00C24697"/>
    <w:rsid w:val="00C246FB"/>
    <w:rsid w:val="00C24F63"/>
    <w:rsid w:val="00C25613"/>
    <w:rsid w:val="00C2573E"/>
    <w:rsid w:val="00C26884"/>
    <w:rsid w:val="00C2742A"/>
    <w:rsid w:val="00C30238"/>
    <w:rsid w:val="00C31311"/>
    <w:rsid w:val="00C31433"/>
    <w:rsid w:val="00C31D70"/>
    <w:rsid w:val="00C31F04"/>
    <w:rsid w:val="00C32A76"/>
    <w:rsid w:val="00C333A5"/>
    <w:rsid w:val="00C33F6F"/>
    <w:rsid w:val="00C34222"/>
    <w:rsid w:val="00C3446F"/>
    <w:rsid w:val="00C345EA"/>
    <w:rsid w:val="00C34B83"/>
    <w:rsid w:val="00C353DC"/>
    <w:rsid w:val="00C36FB2"/>
    <w:rsid w:val="00C40C83"/>
    <w:rsid w:val="00C4108A"/>
    <w:rsid w:val="00C4217F"/>
    <w:rsid w:val="00C421F0"/>
    <w:rsid w:val="00C42C92"/>
    <w:rsid w:val="00C43188"/>
    <w:rsid w:val="00C43523"/>
    <w:rsid w:val="00C43B0E"/>
    <w:rsid w:val="00C43D0E"/>
    <w:rsid w:val="00C44182"/>
    <w:rsid w:val="00C44CD3"/>
    <w:rsid w:val="00C46723"/>
    <w:rsid w:val="00C470B7"/>
    <w:rsid w:val="00C4780D"/>
    <w:rsid w:val="00C502D6"/>
    <w:rsid w:val="00C503BF"/>
    <w:rsid w:val="00C50682"/>
    <w:rsid w:val="00C52233"/>
    <w:rsid w:val="00C52F43"/>
    <w:rsid w:val="00C52FC8"/>
    <w:rsid w:val="00C532A3"/>
    <w:rsid w:val="00C5399E"/>
    <w:rsid w:val="00C54288"/>
    <w:rsid w:val="00C542EE"/>
    <w:rsid w:val="00C55243"/>
    <w:rsid w:val="00C56CB3"/>
    <w:rsid w:val="00C56D95"/>
    <w:rsid w:val="00C57B51"/>
    <w:rsid w:val="00C600D7"/>
    <w:rsid w:val="00C609D0"/>
    <w:rsid w:val="00C61132"/>
    <w:rsid w:val="00C61246"/>
    <w:rsid w:val="00C6261F"/>
    <w:rsid w:val="00C63E82"/>
    <w:rsid w:val="00C64791"/>
    <w:rsid w:val="00C654CA"/>
    <w:rsid w:val="00C65550"/>
    <w:rsid w:val="00C65C4F"/>
    <w:rsid w:val="00C66798"/>
    <w:rsid w:val="00C66E5C"/>
    <w:rsid w:val="00C67C05"/>
    <w:rsid w:val="00C70BB3"/>
    <w:rsid w:val="00C7209E"/>
    <w:rsid w:val="00C73A25"/>
    <w:rsid w:val="00C75174"/>
    <w:rsid w:val="00C75E06"/>
    <w:rsid w:val="00C76475"/>
    <w:rsid w:val="00C764CF"/>
    <w:rsid w:val="00C76640"/>
    <w:rsid w:val="00C76E1F"/>
    <w:rsid w:val="00C76F16"/>
    <w:rsid w:val="00C774B6"/>
    <w:rsid w:val="00C777A2"/>
    <w:rsid w:val="00C77C20"/>
    <w:rsid w:val="00C8004C"/>
    <w:rsid w:val="00C822A0"/>
    <w:rsid w:val="00C823CA"/>
    <w:rsid w:val="00C8243C"/>
    <w:rsid w:val="00C831BF"/>
    <w:rsid w:val="00C8375E"/>
    <w:rsid w:val="00C83CE7"/>
    <w:rsid w:val="00C83D75"/>
    <w:rsid w:val="00C83E9D"/>
    <w:rsid w:val="00C84643"/>
    <w:rsid w:val="00C84B88"/>
    <w:rsid w:val="00C85B27"/>
    <w:rsid w:val="00C86536"/>
    <w:rsid w:val="00C872DB"/>
    <w:rsid w:val="00C87CFF"/>
    <w:rsid w:val="00C87D46"/>
    <w:rsid w:val="00C90962"/>
    <w:rsid w:val="00C90DF2"/>
    <w:rsid w:val="00C90F4D"/>
    <w:rsid w:val="00C90F86"/>
    <w:rsid w:val="00C91024"/>
    <w:rsid w:val="00C913CA"/>
    <w:rsid w:val="00C92207"/>
    <w:rsid w:val="00C92575"/>
    <w:rsid w:val="00C92828"/>
    <w:rsid w:val="00C92F6C"/>
    <w:rsid w:val="00C93438"/>
    <w:rsid w:val="00C938CB"/>
    <w:rsid w:val="00C94018"/>
    <w:rsid w:val="00C94D8A"/>
    <w:rsid w:val="00C9555C"/>
    <w:rsid w:val="00C963B3"/>
    <w:rsid w:val="00C9650C"/>
    <w:rsid w:val="00C9698B"/>
    <w:rsid w:val="00C970FF"/>
    <w:rsid w:val="00CA0051"/>
    <w:rsid w:val="00CA09FA"/>
    <w:rsid w:val="00CA0AD7"/>
    <w:rsid w:val="00CA0B4F"/>
    <w:rsid w:val="00CA182F"/>
    <w:rsid w:val="00CA1A74"/>
    <w:rsid w:val="00CA23AD"/>
    <w:rsid w:val="00CA2B28"/>
    <w:rsid w:val="00CA2E28"/>
    <w:rsid w:val="00CA31AF"/>
    <w:rsid w:val="00CA3B5E"/>
    <w:rsid w:val="00CA3DCD"/>
    <w:rsid w:val="00CA4BCB"/>
    <w:rsid w:val="00CA4C4A"/>
    <w:rsid w:val="00CA5078"/>
    <w:rsid w:val="00CA52D1"/>
    <w:rsid w:val="00CA558C"/>
    <w:rsid w:val="00CA64D0"/>
    <w:rsid w:val="00CA6586"/>
    <w:rsid w:val="00CA68AB"/>
    <w:rsid w:val="00CA6D32"/>
    <w:rsid w:val="00CA76C6"/>
    <w:rsid w:val="00CB0AD7"/>
    <w:rsid w:val="00CB0BA1"/>
    <w:rsid w:val="00CB1710"/>
    <w:rsid w:val="00CB17BC"/>
    <w:rsid w:val="00CB4061"/>
    <w:rsid w:val="00CB5859"/>
    <w:rsid w:val="00CB6103"/>
    <w:rsid w:val="00CB6175"/>
    <w:rsid w:val="00CB7416"/>
    <w:rsid w:val="00CB771C"/>
    <w:rsid w:val="00CB79B7"/>
    <w:rsid w:val="00CC11EF"/>
    <w:rsid w:val="00CC1C08"/>
    <w:rsid w:val="00CC2999"/>
    <w:rsid w:val="00CC2A16"/>
    <w:rsid w:val="00CC3C91"/>
    <w:rsid w:val="00CC3D2A"/>
    <w:rsid w:val="00CC5C02"/>
    <w:rsid w:val="00CC5C54"/>
    <w:rsid w:val="00CC667A"/>
    <w:rsid w:val="00CC6926"/>
    <w:rsid w:val="00CC72D7"/>
    <w:rsid w:val="00CC7463"/>
    <w:rsid w:val="00CC7C64"/>
    <w:rsid w:val="00CD01F2"/>
    <w:rsid w:val="00CD0334"/>
    <w:rsid w:val="00CD0B67"/>
    <w:rsid w:val="00CD1E5B"/>
    <w:rsid w:val="00CD1E94"/>
    <w:rsid w:val="00CD2683"/>
    <w:rsid w:val="00CD30C7"/>
    <w:rsid w:val="00CD3487"/>
    <w:rsid w:val="00CD3E9B"/>
    <w:rsid w:val="00CD3F6C"/>
    <w:rsid w:val="00CD43D2"/>
    <w:rsid w:val="00CD4867"/>
    <w:rsid w:val="00CD504E"/>
    <w:rsid w:val="00CD5F38"/>
    <w:rsid w:val="00CD65A5"/>
    <w:rsid w:val="00CD70D3"/>
    <w:rsid w:val="00CD75AE"/>
    <w:rsid w:val="00CD7F80"/>
    <w:rsid w:val="00CE0344"/>
    <w:rsid w:val="00CE0422"/>
    <w:rsid w:val="00CE0C7E"/>
    <w:rsid w:val="00CE0F94"/>
    <w:rsid w:val="00CE30E3"/>
    <w:rsid w:val="00CE3353"/>
    <w:rsid w:val="00CE3BF3"/>
    <w:rsid w:val="00CE4519"/>
    <w:rsid w:val="00CE53EC"/>
    <w:rsid w:val="00CE6333"/>
    <w:rsid w:val="00CE65E7"/>
    <w:rsid w:val="00CE68F8"/>
    <w:rsid w:val="00CE6D0E"/>
    <w:rsid w:val="00CE7F58"/>
    <w:rsid w:val="00CE7FDC"/>
    <w:rsid w:val="00CF06E1"/>
    <w:rsid w:val="00CF1028"/>
    <w:rsid w:val="00CF22A8"/>
    <w:rsid w:val="00CF3500"/>
    <w:rsid w:val="00CF510D"/>
    <w:rsid w:val="00CF5933"/>
    <w:rsid w:val="00CF5A59"/>
    <w:rsid w:val="00CF7546"/>
    <w:rsid w:val="00D00013"/>
    <w:rsid w:val="00D00EB3"/>
    <w:rsid w:val="00D0138A"/>
    <w:rsid w:val="00D01896"/>
    <w:rsid w:val="00D02EBF"/>
    <w:rsid w:val="00D0552E"/>
    <w:rsid w:val="00D05B21"/>
    <w:rsid w:val="00D06417"/>
    <w:rsid w:val="00D06506"/>
    <w:rsid w:val="00D06C24"/>
    <w:rsid w:val="00D07329"/>
    <w:rsid w:val="00D10D08"/>
    <w:rsid w:val="00D111A7"/>
    <w:rsid w:val="00D11260"/>
    <w:rsid w:val="00D11393"/>
    <w:rsid w:val="00D1146C"/>
    <w:rsid w:val="00D1151F"/>
    <w:rsid w:val="00D11A8E"/>
    <w:rsid w:val="00D1262E"/>
    <w:rsid w:val="00D12960"/>
    <w:rsid w:val="00D16688"/>
    <w:rsid w:val="00D17515"/>
    <w:rsid w:val="00D17591"/>
    <w:rsid w:val="00D17771"/>
    <w:rsid w:val="00D20703"/>
    <w:rsid w:val="00D2084C"/>
    <w:rsid w:val="00D20A7A"/>
    <w:rsid w:val="00D20E8D"/>
    <w:rsid w:val="00D2218D"/>
    <w:rsid w:val="00D22305"/>
    <w:rsid w:val="00D22513"/>
    <w:rsid w:val="00D238B7"/>
    <w:rsid w:val="00D2452B"/>
    <w:rsid w:val="00D24BAA"/>
    <w:rsid w:val="00D259D5"/>
    <w:rsid w:val="00D25AF0"/>
    <w:rsid w:val="00D25B8B"/>
    <w:rsid w:val="00D26937"/>
    <w:rsid w:val="00D26C9F"/>
    <w:rsid w:val="00D26FB6"/>
    <w:rsid w:val="00D27CE8"/>
    <w:rsid w:val="00D304D6"/>
    <w:rsid w:val="00D30D91"/>
    <w:rsid w:val="00D3155E"/>
    <w:rsid w:val="00D31629"/>
    <w:rsid w:val="00D3288A"/>
    <w:rsid w:val="00D33BE9"/>
    <w:rsid w:val="00D34170"/>
    <w:rsid w:val="00D34881"/>
    <w:rsid w:val="00D34922"/>
    <w:rsid w:val="00D349CC"/>
    <w:rsid w:val="00D35503"/>
    <w:rsid w:val="00D35915"/>
    <w:rsid w:val="00D360E5"/>
    <w:rsid w:val="00D36A9B"/>
    <w:rsid w:val="00D36B14"/>
    <w:rsid w:val="00D36C94"/>
    <w:rsid w:val="00D37352"/>
    <w:rsid w:val="00D42379"/>
    <w:rsid w:val="00D438C9"/>
    <w:rsid w:val="00D438EE"/>
    <w:rsid w:val="00D43B0D"/>
    <w:rsid w:val="00D4597C"/>
    <w:rsid w:val="00D4649B"/>
    <w:rsid w:val="00D46BBE"/>
    <w:rsid w:val="00D47E8A"/>
    <w:rsid w:val="00D506B3"/>
    <w:rsid w:val="00D514C2"/>
    <w:rsid w:val="00D52078"/>
    <w:rsid w:val="00D52474"/>
    <w:rsid w:val="00D524D6"/>
    <w:rsid w:val="00D5341C"/>
    <w:rsid w:val="00D53B19"/>
    <w:rsid w:val="00D53CEA"/>
    <w:rsid w:val="00D53DFE"/>
    <w:rsid w:val="00D548FB"/>
    <w:rsid w:val="00D550C0"/>
    <w:rsid w:val="00D551F6"/>
    <w:rsid w:val="00D554B7"/>
    <w:rsid w:val="00D56231"/>
    <w:rsid w:val="00D56298"/>
    <w:rsid w:val="00D56817"/>
    <w:rsid w:val="00D56E9B"/>
    <w:rsid w:val="00D604B2"/>
    <w:rsid w:val="00D60E60"/>
    <w:rsid w:val="00D615EB"/>
    <w:rsid w:val="00D62984"/>
    <w:rsid w:val="00D629AD"/>
    <w:rsid w:val="00D6346F"/>
    <w:rsid w:val="00D63640"/>
    <w:rsid w:val="00D64D89"/>
    <w:rsid w:val="00D65022"/>
    <w:rsid w:val="00D6551F"/>
    <w:rsid w:val="00D65DE9"/>
    <w:rsid w:val="00D65FB0"/>
    <w:rsid w:val="00D66641"/>
    <w:rsid w:val="00D669B7"/>
    <w:rsid w:val="00D66F03"/>
    <w:rsid w:val="00D70DDC"/>
    <w:rsid w:val="00D72993"/>
    <w:rsid w:val="00D738EF"/>
    <w:rsid w:val="00D74A4F"/>
    <w:rsid w:val="00D74E07"/>
    <w:rsid w:val="00D75285"/>
    <w:rsid w:val="00D756A1"/>
    <w:rsid w:val="00D75749"/>
    <w:rsid w:val="00D762F2"/>
    <w:rsid w:val="00D801E3"/>
    <w:rsid w:val="00D802F9"/>
    <w:rsid w:val="00D81035"/>
    <w:rsid w:val="00D814D8"/>
    <w:rsid w:val="00D82590"/>
    <w:rsid w:val="00D833A5"/>
    <w:rsid w:val="00D83AFA"/>
    <w:rsid w:val="00D84686"/>
    <w:rsid w:val="00D84729"/>
    <w:rsid w:val="00D85193"/>
    <w:rsid w:val="00D85EB6"/>
    <w:rsid w:val="00D85EE0"/>
    <w:rsid w:val="00D8657E"/>
    <w:rsid w:val="00D8667D"/>
    <w:rsid w:val="00D8692E"/>
    <w:rsid w:val="00D8704D"/>
    <w:rsid w:val="00D87CAA"/>
    <w:rsid w:val="00D9160F"/>
    <w:rsid w:val="00D91885"/>
    <w:rsid w:val="00D92C2B"/>
    <w:rsid w:val="00D934EB"/>
    <w:rsid w:val="00D93C66"/>
    <w:rsid w:val="00D948F4"/>
    <w:rsid w:val="00D94EFA"/>
    <w:rsid w:val="00D97871"/>
    <w:rsid w:val="00D97888"/>
    <w:rsid w:val="00D97914"/>
    <w:rsid w:val="00D97EF0"/>
    <w:rsid w:val="00DA03D6"/>
    <w:rsid w:val="00DA1255"/>
    <w:rsid w:val="00DA1421"/>
    <w:rsid w:val="00DA1CC8"/>
    <w:rsid w:val="00DA3547"/>
    <w:rsid w:val="00DA45C6"/>
    <w:rsid w:val="00DA51A9"/>
    <w:rsid w:val="00DA770B"/>
    <w:rsid w:val="00DA7FFE"/>
    <w:rsid w:val="00DB08AD"/>
    <w:rsid w:val="00DB1F0F"/>
    <w:rsid w:val="00DB2198"/>
    <w:rsid w:val="00DB2621"/>
    <w:rsid w:val="00DB2B6B"/>
    <w:rsid w:val="00DB4535"/>
    <w:rsid w:val="00DB46D1"/>
    <w:rsid w:val="00DB492D"/>
    <w:rsid w:val="00DB4AAB"/>
    <w:rsid w:val="00DB4B71"/>
    <w:rsid w:val="00DB4FA9"/>
    <w:rsid w:val="00DB5253"/>
    <w:rsid w:val="00DB5763"/>
    <w:rsid w:val="00DB5B6F"/>
    <w:rsid w:val="00DC085B"/>
    <w:rsid w:val="00DC0EA2"/>
    <w:rsid w:val="00DC15DA"/>
    <w:rsid w:val="00DC327F"/>
    <w:rsid w:val="00DC3D17"/>
    <w:rsid w:val="00DC3FAD"/>
    <w:rsid w:val="00DC4507"/>
    <w:rsid w:val="00DC47D0"/>
    <w:rsid w:val="00DC56AD"/>
    <w:rsid w:val="00DC576B"/>
    <w:rsid w:val="00DC5A6F"/>
    <w:rsid w:val="00DC5D31"/>
    <w:rsid w:val="00DC6679"/>
    <w:rsid w:val="00DD221A"/>
    <w:rsid w:val="00DD2311"/>
    <w:rsid w:val="00DD332D"/>
    <w:rsid w:val="00DD3B6D"/>
    <w:rsid w:val="00DD41B8"/>
    <w:rsid w:val="00DD48EF"/>
    <w:rsid w:val="00DD522E"/>
    <w:rsid w:val="00DD541D"/>
    <w:rsid w:val="00DD5DEE"/>
    <w:rsid w:val="00DD67E0"/>
    <w:rsid w:val="00DD7BD1"/>
    <w:rsid w:val="00DD7D30"/>
    <w:rsid w:val="00DE06B4"/>
    <w:rsid w:val="00DE09CD"/>
    <w:rsid w:val="00DE2846"/>
    <w:rsid w:val="00DE2D52"/>
    <w:rsid w:val="00DE353A"/>
    <w:rsid w:val="00DE3A8C"/>
    <w:rsid w:val="00DE4189"/>
    <w:rsid w:val="00DE4782"/>
    <w:rsid w:val="00DE5A16"/>
    <w:rsid w:val="00DE71DB"/>
    <w:rsid w:val="00DF0412"/>
    <w:rsid w:val="00DF0D7C"/>
    <w:rsid w:val="00DF1CDB"/>
    <w:rsid w:val="00DF1DA2"/>
    <w:rsid w:val="00DF294D"/>
    <w:rsid w:val="00DF2DAE"/>
    <w:rsid w:val="00DF2E45"/>
    <w:rsid w:val="00DF348E"/>
    <w:rsid w:val="00DF35A5"/>
    <w:rsid w:val="00DF38AA"/>
    <w:rsid w:val="00DF4156"/>
    <w:rsid w:val="00DF5FE5"/>
    <w:rsid w:val="00DF63C2"/>
    <w:rsid w:val="00DF6BD6"/>
    <w:rsid w:val="00DF6C04"/>
    <w:rsid w:val="00DF6F68"/>
    <w:rsid w:val="00E007AA"/>
    <w:rsid w:val="00E01896"/>
    <w:rsid w:val="00E0194E"/>
    <w:rsid w:val="00E021B5"/>
    <w:rsid w:val="00E0235F"/>
    <w:rsid w:val="00E02CB8"/>
    <w:rsid w:val="00E02E15"/>
    <w:rsid w:val="00E02F31"/>
    <w:rsid w:val="00E036D4"/>
    <w:rsid w:val="00E03857"/>
    <w:rsid w:val="00E03D58"/>
    <w:rsid w:val="00E0415E"/>
    <w:rsid w:val="00E04404"/>
    <w:rsid w:val="00E04C31"/>
    <w:rsid w:val="00E04C95"/>
    <w:rsid w:val="00E05402"/>
    <w:rsid w:val="00E05A32"/>
    <w:rsid w:val="00E0688F"/>
    <w:rsid w:val="00E06E16"/>
    <w:rsid w:val="00E07162"/>
    <w:rsid w:val="00E11637"/>
    <w:rsid w:val="00E11BDC"/>
    <w:rsid w:val="00E11CBC"/>
    <w:rsid w:val="00E120D6"/>
    <w:rsid w:val="00E12552"/>
    <w:rsid w:val="00E128CF"/>
    <w:rsid w:val="00E12A86"/>
    <w:rsid w:val="00E12CBF"/>
    <w:rsid w:val="00E131AA"/>
    <w:rsid w:val="00E13580"/>
    <w:rsid w:val="00E13DA2"/>
    <w:rsid w:val="00E13FF2"/>
    <w:rsid w:val="00E14925"/>
    <w:rsid w:val="00E14E15"/>
    <w:rsid w:val="00E15529"/>
    <w:rsid w:val="00E155F5"/>
    <w:rsid w:val="00E166CD"/>
    <w:rsid w:val="00E20C15"/>
    <w:rsid w:val="00E212D9"/>
    <w:rsid w:val="00E2141E"/>
    <w:rsid w:val="00E21C82"/>
    <w:rsid w:val="00E2298B"/>
    <w:rsid w:val="00E22E05"/>
    <w:rsid w:val="00E2364C"/>
    <w:rsid w:val="00E2380B"/>
    <w:rsid w:val="00E23E62"/>
    <w:rsid w:val="00E23FF9"/>
    <w:rsid w:val="00E253F1"/>
    <w:rsid w:val="00E25DAA"/>
    <w:rsid w:val="00E27993"/>
    <w:rsid w:val="00E27B05"/>
    <w:rsid w:val="00E3059E"/>
    <w:rsid w:val="00E3091D"/>
    <w:rsid w:val="00E31A27"/>
    <w:rsid w:val="00E31E95"/>
    <w:rsid w:val="00E31ED3"/>
    <w:rsid w:val="00E32257"/>
    <w:rsid w:val="00E32635"/>
    <w:rsid w:val="00E327F1"/>
    <w:rsid w:val="00E351B1"/>
    <w:rsid w:val="00E36892"/>
    <w:rsid w:val="00E36D49"/>
    <w:rsid w:val="00E37306"/>
    <w:rsid w:val="00E37CF3"/>
    <w:rsid w:val="00E37F57"/>
    <w:rsid w:val="00E40225"/>
    <w:rsid w:val="00E40CB7"/>
    <w:rsid w:val="00E41228"/>
    <w:rsid w:val="00E4159E"/>
    <w:rsid w:val="00E421E7"/>
    <w:rsid w:val="00E4349E"/>
    <w:rsid w:val="00E43A2F"/>
    <w:rsid w:val="00E43B32"/>
    <w:rsid w:val="00E441F2"/>
    <w:rsid w:val="00E444B5"/>
    <w:rsid w:val="00E455B0"/>
    <w:rsid w:val="00E458F6"/>
    <w:rsid w:val="00E47422"/>
    <w:rsid w:val="00E479FB"/>
    <w:rsid w:val="00E5007A"/>
    <w:rsid w:val="00E51215"/>
    <w:rsid w:val="00E528CA"/>
    <w:rsid w:val="00E535BA"/>
    <w:rsid w:val="00E53605"/>
    <w:rsid w:val="00E53ECB"/>
    <w:rsid w:val="00E53F49"/>
    <w:rsid w:val="00E54470"/>
    <w:rsid w:val="00E54EBE"/>
    <w:rsid w:val="00E55D1B"/>
    <w:rsid w:val="00E56797"/>
    <w:rsid w:val="00E56CA2"/>
    <w:rsid w:val="00E56CD7"/>
    <w:rsid w:val="00E56D91"/>
    <w:rsid w:val="00E574F2"/>
    <w:rsid w:val="00E57819"/>
    <w:rsid w:val="00E57E5A"/>
    <w:rsid w:val="00E60FC5"/>
    <w:rsid w:val="00E61EC6"/>
    <w:rsid w:val="00E63BD6"/>
    <w:rsid w:val="00E63C21"/>
    <w:rsid w:val="00E642B7"/>
    <w:rsid w:val="00E644E1"/>
    <w:rsid w:val="00E64A6C"/>
    <w:rsid w:val="00E65511"/>
    <w:rsid w:val="00E66184"/>
    <w:rsid w:val="00E66295"/>
    <w:rsid w:val="00E66875"/>
    <w:rsid w:val="00E66EEF"/>
    <w:rsid w:val="00E70A6D"/>
    <w:rsid w:val="00E7179D"/>
    <w:rsid w:val="00E71F26"/>
    <w:rsid w:val="00E736ED"/>
    <w:rsid w:val="00E73DFD"/>
    <w:rsid w:val="00E7482F"/>
    <w:rsid w:val="00E749E6"/>
    <w:rsid w:val="00E758C2"/>
    <w:rsid w:val="00E75D50"/>
    <w:rsid w:val="00E7728C"/>
    <w:rsid w:val="00E775FB"/>
    <w:rsid w:val="00E77B64"/>
    <w:rsid w:val="00E77E0F"/>
    <w:rsid w:val="00E8128B"/>
    <w:rsid w:val="00E819D3"/>
    <w:rsid w:val="00E81C5A"/>
    <w:rsid w:val="00E822DD"/>
    <w:rsid w:val="00E82748"/>
    <w:rsid w:val="00E830C2"/>
    <w:rsid w:val="00E835F4"/>
    <w:rsid w:val="00E84B92"/>
    <w:rsid w:val="00E85367"/>
    <w:rsid w:val="00E861AD"/>
    <w:rsid w:val="00E8646F"/>
    <w:rsid w:val="00E8699B"/>
    <w:rsid w:val="00E86AD3"/>
    <w:rsid w:val="00E86F5F"/>
    <w:rsid w:val="00E8759A"/>
    <w:rsid w:val="00E87C3D"/>
    <w:rsid w:val="00E903C3"/>
    <w:rsid w:val="00E90426"/>
    <w:rsid w:val="00E909B8"/>
    <w:rsid w:val="00E90E16"/>
    <w:rsid w:val="00E90F73"/>
    <w:rsid w:val="00E918B9"/>
    <w:rsid w:val="00E91F3D"/>
    <w:rsid w:val="00E94387"/>
    <w:rsid w:val="00E958FF"/>
    <w:rsid w:val="00E95C1E"/>
    <w:rsid w:val="00E96562"/>
    <w:rsid w:val="00E96FA5"/>
    <w:rsid w:val="00E97024"/>
    <w:rsid w:val="00E97904"/>
    <w:rsid w:val="00E97D9E"/>
    <w:rsid w:val="00EA03A6"/>
    <w:rsid w:val="00EA07DD"/>
    <w:rsid w:val="00EA0A22"/>
    <w:rsid w:val="00EA0B7D"/>
    <w:rsid w:val="00EA0D49"/>
    <w:rsid w:val="00EA110C"/>
    <w:rsid w:val="00EA1572"/>
    <w:rsid w:val="00EA185A"/>
    <w:rsid w:val="00EA1C93"/>
    <w:rsid w:val="00EA2696"/>
    <w:rsid w:val="00EA2EF8"/>
    <w:rsid w:val="00EA4760"/>
    <w:rsid w:val="00EA550B"/>
    <w:rsid w:val="00EA58AE"/>
    <w:rsid w:val="00EA5AD4"/>
    <w:rsid w:val="00EA62CD"/>
    <w:rsid w:val="00EA6A81"/>
    <w:rsid w:val="00EA7507"/>
    <w:rsid w:val="00EA7554"/>
    <w:rsid w:val="00EA7933"/>
    <w:rsid w:val="00EA79BA"/>
    <w:rsid w:val="00EA7D1A"/>
    <w:rsid w:val="00EB12B1"/>
    <w:rsid w:val="00EB1F5F"/>
    <w:rsid w:val="00EB23C4"/>
    <w:rsid w:val="00EB28FD"/>
    <w:rsid w:val="00EB2F30"/>
    <w:rsid w:val="00EB3234"/>
    <w:rsid w:val="00EB41D7"/>
    <w:rsid w:val="00EB5D02"/>
    <w:rsid w:val="00EB697F"/>
    <w:rsid w:val="00EB6DFA"/>
    <w:rsid w:val="00EB742B"/>
    <w:rsid w:val="00EC0386"/>
    <w:rsid w:val="00EC0D3B"/>
    <w:rsid w:val="00EC10D4"/>
    <w:rsid w:val="00EC1540"/>
    <w:rsid w:val="00EC20D4"/>
    <w:rsid w:val="00EC2950"/>
    <w:rsid w:val="00EC3AF3"/>
    <w:rsid w:val="00EC3BC4"/>
    <w:rsid w:val="00EC3DD8"/>
    <w:rsid w:val="00EC47DC"/>
    <w:rsid w:val="00EC4829"/>
    <w:rsid w:val="00EC5627"/>
    <w:rsid w:val="00EC5ACD"/>
    <w:rsid w:val="00EC5D2F"/>
    <w:rsid w:val="00EC63A5"/>
    <w:rsid w:val="00EC68AE"/>
    <w:rsid w:val="00EC7510"/>
    <w:rsid w:val="00ED0800"/>
    <w:rsid w:val="00ED0927"/>
    <w:rsid w:val="00ED1027"/>
    <w:rsid w:val="00ED1D1D"/>
    <w:rsid w:val="00ED1E32"/>
    <w:rsid w:val="00ED1F2F"/>
    <w:rsid w:val="00ED2378"/>
    <w:rsid w:val="00ED57FE"/>
    <w:rsid w:val="00ED5BFF"/>
    <w:rsid w:val="00ED5EBC"/>
    <w:rsid w:val="00ED63D5"/>
    <w:rsid w:val="00ED661B"/>
    <w:rsid w:val="00ED74CC"/>
    <w:rsid w:val="00ED763A"/>
    <w:rsid w:val="00ED7A05"/>
    <w:rsid w:val="00EE0868"/>
    <w:rsid w:val="00EE2C31"/>
    <w:rsid w:val="00EE39A4"/>
    <w:rsid w:val="00EE433B"/>
    <w:rsid w:val="00EE4D1B"/>
    <w:rsid w:val="00EE6A6F"/>
    <w:rsid w:val="00EE7A1A"/>
    <w:rsid w:val="00EF0AED"/>
    <w:rsid w:val="00EF0E82"/>
    <w:rsid w:val="00EF18C6"/>
    <w:rsid w:val="00EF1AEB"/>
    <w:rsid w:val="00EF280C"/>
    <w:rsid w:val="00EF28E9"/>
    <w:rsid w:val="00EF469B"/>
    <w:rsid w:val="00EF4A29"/>
    <w:rsid w:val="00EF61D9"/>
    <w:rsid w:val="00EF66E1"/>
    <w:rsid w:val="00EF67F9"/>
    <w:rsid w:val="00EF68E9"/>
    <w:rsid w:val="00EF7193"/>
    <w:rsid w:val="00EF71FB"/>
    <w:rsid w:val="00EF72E0"/>
    <w:rsid w:val="00EF7636"/>
    <w:rsid w:val="00EF7E01"/>
    <w:rsid w:val="00F009C2"/>
    <w:rsid w:val="00F011AC"/>
    <w:rsid w:val="00F01766"/>
    <w:rsid w:val="00F01FC7"/>
    <w:rsid w:val="00F03326"/>
    <w:rsid w:val="00F0476C"/>
    <w:rsid w:val="00F04934"/>
    <w:rsid w:val="00F06549"/>
    <w:rsid w:val="00F06F4A"/>
    <w:rsid w:val="00F07883"/>
    <w:rsid w:val="00F07E23"/>
    <w:rsid w:val="00F10A82"/>
    <w:rsid w:val="00F115FC"/>
    <w:rsid w:val="00F11CB6"/>
    <w:rsid w:val="00F11EDB"/>
    <w:rsid w:val="00F12618"/>
    <w:rsid w:val="00F12854"/>
    <w:rsid w:val="00F135D7"/>
    <w:rsid w:val="00F13F2A"/>
    <w:rsid w:val="00F1761A"/>
    <w:rsid w:val="00F176B7"/>
    <w:rsid w:val="00F20569"/>
    <w:rsid w:val="00F20CA1"/>
    <w:rsid w:val="00F20E46"/>
    <w:rsid w:val="00F2107B"/>
    <w:rsid w:val="00F21092"/>
    <w:rsid w:val="00F212B9"/>
    <w:rsid w:val="00F214CF"/>
    <w:rsid w:val="00F214DE"/>
    <w:rsid w:val="00F22543"/>
    <w:rsid w:val="00F2322A"/>
    <w:rsid w:val="00F23649"/>
    <w:rsid w:val="00F23B23"/>
    <w:rsid w:val="00F23BB9"/>
    <w:rsid w:val="00F23DA4"/>
    <w:rsid w:val="00F23E3F"/>
    <w:rsid w:val="00F2455F"/>
    <w:rsid w:val="00F2491F"/>
    <w:rsid w:val="00F24D9D"/>
    <w:rsid w:val="00F2655F"/>
    <w:rsid w:val="00F26B58"/>
    <w:rsid w:val="00F27339"/>
    <w:rsid w:val="00F27C97"/>
    <w:rsid w:val="00F27EA6"/>
    <w:rsid w:val="00F27F35"/>
    <w:rsid w:val="00F27FAC"/>
    <w:rsid w:val="00F3057A"/>
    <w:rsid w:val="00F30A47"/>
    <w:rsid w:val="00F30E55"/>
    <w:rsid w:val="00F30E88"/>
    <w:rsid w:val="00F312C4"/>
    <w:rsid w:val="00F32431"/>
    <w:rsid w:val="00F32F3E"/>
    <w:rsid w:val="00F33522"/>
    <w:rsid w:val="00F33FA2"/>
    <w:rsid w:val="00F340CB"/>
    <w:rsid w:val="00F34B05"/>
    <w:rsid w:val="00F35A8F"/>
    <w:rsid w:val="00F36478"/>
    <w:rsid w:val="00F3675D"/>
    <w:rsid w:val="00F367FB"/>
    <w:rsid w:val="00F37CA8"/>
    <w:rsid w:val="00F4367C"/>
    <w:rsid w:val="00F44A98"/>
    <w:rsid w:val="00F44E11"/>
    <w:rsid w:val="00F4553F"/>
    <w:rsid w:val="00F46071"/>
    <w:rsid w:val="00F47711"/>
    <w:rsid w:val="00F4774B"/>
    <w:rsid w:val="00F50B10"/>
    <w:rsid w:val="00F50CDB"/>
    <w:rsid w:val="00F512E0"/>
    <w:rsid w:val="00F51678"/>
    <w:rsid w:val="00F51AA4"/>
    <w:rsid w:val="00F533BC"/>
    <w:rsid w:val="00F53A75"/>
    <w:rsid w:val="00F53CAD"/>
    <w:rsid w:val="00F54824"/>
    <w:rsid w:val="00F54CF9"/>
    <w:rsid w:val="00F54F17"/>
    <w:rsid w:val="00F56107"/>
    <w:rsid w:val="00F564F8"/>
    <w:rsid w:val="00F575FA"/>
    <w:rsid w:val="00F579C4"/>
    <w:rsid w:val="00F60AD6"/>
    <w:rsid w:val="00F60C8D"/>
    <w:rsid w:val="00F61DEF"/>
    <w:rsid w:val="00F624D9"/>
    <w:rsid w:val="00F63076"/>
    <w:rsid w:val="00F635F1"/>
    <w:rsid w:val="00F6411A"/>
    <w:rsid w:val="00F645CD"/>
    <w:rsid w:val="00F64AC6"/>
    <w:rsid w:val="00F6558A"/>
    <w:rsid w:val="00F6652E"/>
    <w:rsid w:val="00F67B4B"/>
    <w:rsid w:val="00F70075"/>
    <w:rsid w:val="00F713F8"/>
    <w:rsid w:val="00F71658"/>
    <w:rsid w:val="00F717C9"/>
    <w:rsid w:val="00F7180E"/>
    <w:rsid w:val="00F71979"/>
    <w:rsid w:val="00F72583"/>
    <w:rsid w:val="00F726A9"/>
    <w:rsid w:val="00F72FCC"/>
    <w:rsid w:val="00F7325F"/>
    <w:rsid w:val="00F7443A"/>
    <w:rsid w:val="00F74C97"/>
    <w:rsid w:val="00F75BEA"/>
    <w:rsid w:val="00F75C17"/>
    <w:rsid w:val="00F775C3"/>
    <w:rsid w:val="00F80104"/>
    <w:rsid w:val="00F8038E"/>
    <w:rsid w:val="00F804C3"/>
    <w:rsid w:val="00F808F1"/>
    <w:rsid w:val="00F80A12"/>
    <w:rsid w:val="00F80C90"/>
    <w:rsid w:val="00F81672"/>
    <w:rsid w:val="00F81C4C"/>
    <w:rsid w:val="00F81D76"/>
    <w:rsid w:val="00F828D6"/>
    <w:rsid w:val="00F82B90"/>
    <w:rsid w:val="00F83221"/>
    <w:rsid w:val="00F83B9F"/>
    <w:rsid w:val="00F87017"/>
    <w:rsid w:val="00F87189"/>
    <w:rsid w:val="00F8718A"/>
    <w:rsid w:val="00F871C3"/>
    <w:rsid w:val="00F873B0"/>
    <w:rsid w:val="00F901B5"/>
    <w:rsid w:val="00F9026A"/>
    <w:rsid w:val="00F90765"/>
    <w:rsid w:val="00F90C37"/>
    <w:rsid w:val="00F90E25"/>
    <w:rsid w:val="00F90F8C"/>
    <w:rsid w:val="00F91156"/>
    <w:rsid w:val="00F91DF4"/>
    <w:rsid w:val="00F91EDA"/>
    <w:rsid w:val="00F926DF"/>
    <w:rsid w:val="00F92C4D"/>
    <w:rsid w:val="00F93D62"/>
    <w:rsid w:val="00F94288"/>
    <w:rsid w:val="00F94BF4"/>
    <w:rsid w:val="00F97EB6"/>
    <w:rsid w:val="00FA0188"/>
    <w:rsid w:val="00FA02C2"/>
    <w:rsid w:val="00FA0694"/>
    <w:rsid w:val="00FA0998"/>
    <w:rsid w:val="00FA15CF"/>
    <w:rsid w:val="00FA182F"/>
    <w:rsid w:val="00FA2228"/>
    <w:rsid w:val="00FA2DA4"/>
    <w:rsid w:val="00FA2E8A"/>
    <w:rsid w:val="00FA3397"/>
    <w:rsid w:val="00FA3665"/>
    <w:rsid w:val="00FA3EDA"/>
    <w:rsid w:val="00FA479C"/>
    <w:rsid w:val="00FA4966"/>
    <w:rsid w:val="00FA4C67"/>
    <w:rsid w:val="00FA5C4B"/>
    <w:rsid w:val="00FA5CB6"/>
    <w:rsid w:val="00FA61B1"/>
    <w:rsid w:val="00FA66E4"/>
    <w:rsid w:val="00FA7038"/>
    <w:rsid w:val="00FA7042"/>
    <w:rsid w:val="00FA73F9"/>
    <w:rsid w:val="00FA7C10"/>
    <w:rsid w:val="00FB2240"/>
    <w:rsid w:val="00FB25AC"/>
    <w:rsid w:val="00FB2846"/>
    <w:rsid w:val="00FB2BEF"/>
    <w:rsid w:val="00FB2FA4"/>
    <w:rsid w:val="00FB37CD"/>
    <w:rsid w:val="00FB4278"/>
    <w:rsid w:val="00FB4E53"/>
    <w:rsid w:val="00FB5233"/>
    <w:rsid w:val="00FB61A7"/>
    <w:rsid w:val="00FB64D1"/>
    <w:rsid w:val="00FB691D"/>
    <w:rsid w:val="00FB7282"/>
    <w:rsid w:val="00FC2075"/>
    <w:rsid w:val="00FC2761"/>
    <w:rsid w:val="00FC2BA4"/>
    <w:rsid w:val="00FC34DC"/>
    <w:rsid w:val="00FC3814"/>
    <w:rsid w:val="00FC3962"/>
    <w:rsid w:val="00FC3A10"/>
    <w:rsid w:val="00FC3D11"/>
    <w:rsid w:val="00FC3E2A"/>
    <w:rsid w:val="00FC3F4A"/>
    <w:rsid w:val="00FC40FB"/>
    <w:rsid w:val="00FC4573"/>
    <w:rsid w:val="00FC487F"/>
    <w:rsid w:val="00FC58EB"/>
    <w:rsid w:val="00FC5F5C"/>
    <w:rsid w:val="00FC6370"/>
    <w:rsid w:val="00FC6593"/>
    <w:rsid w:val="00FC6A89"/>
    <w:rsid w:val="00FC6DC0"/>
    <w:rsid w:val="00FC6ED9"/>
    <w:rsid w:val="00FC7B7D"/>
    <w:rsid w:val="00FC7C16"/>
    <w:rsid w:val="00FD0889"/>
    <w:rsid w:val="00FD110F"/>
    <w:rsid w:val="00FD122E"/>
    <w:rsid w:val="00FD1650"/>
    <w:rsid w:val="00FD1D8F"/>
    <w:rsid w:val="00FD2306"/>
    <w:rsid w:val="00FD380A"/>
    <w:rsid w:val="00FD38C2"/>
    <w:rsid w:val="00FD3F87"/>
    <w:rsid w:val="00FD549D"/>
    <w:rsid w:val="00FD54C7"/>
    <w:rsid w:val="00FD5A43"/>
    <w:rsid w:val="00FD604E"/>
    <w:rsid w:val="00FD6B41"/>
    <w:rsid w:val="00FE0A3E"/>
    <w:rsid w:val="00FE0A79"/>
    <w:rsid w:val="00FE0BD4"/>
    <w:rsid w:val="00FE0C26"/>
    <w:rsid w:val="00FE19B8"/>
    <w:rsid w:val="00FE1B26"/>
    <w:rsid w:val="00FE1FE6"/>
    <w:rsid w:val="00FE3613"/>
    <w:rsid w:val="00FE3752"/>
    <w:rsid w:val="00FE4598"/>
    <w:rsid w:val="00FE46AD"/>
    <w:rsid w:val="00FE4E26"/>
    <w:rsid w:val="00FE54E9"/>
    <w:rsid w:val="00FE56E7"/>
    <w:rsid w:val="00FE723A"/>
    <w:rsid w:val="00FE78C2"/>
    <w:rsid w:val="00FE7C0C"/>
    <w:rsid w:val="00FF1066"/>
    <w:rsid w:val="00FF131F"/>
    <w:rsid w:val="00FF1382"/>
    <w:rsid w:val="00FF1C63"/>
    <w:rsid w:val="00FF326B"/>
    <w:rsid w:val="00FF40AA"/>
    <w:rsid w:val="00FF41CD"/>
    <w:rsid w:val="00FF45FF"/>
    <w:rsid w:val="00FF4C7E"/>
    <w:rsid w:val="00FF64EC"/>
    <w:rsid w:val="00FF668D"/>
    <w:rsid w:val="00FF6BE2"/>
    <w:rsid w:val="00FF6C10"/>
    <w:rsid w:val="00FF71B6"/>
    <w:rsid w:val="00FF737B"/>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0A4BF78"/>
  <w15:docId w15:val="{A49AB0ED-87FB-4F49-8414-4F2FA4DB7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7">
    <w:lsdException w:name="Normal" w:locked="1" w:uiPriority="0" w:qFormat="1"/>
    <w:lsdException w:name="heading 1" w:locked="1" w:uiPriority="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unhideWhenUsed="1"/>
    <w:lsdException w:name="toc 2" w:locked="1" w:uiPriority="39" w:unhideWhenUsed="1"/>
    <w:lsdException w:name="toc 3" w:locked="1" w:uiPriority="39" w:unhideWhenUsed="1"/>
    <w:lsdException w:name="toc 4" w:locked="1" w:uiPriority="39" w:unhideWhenUsed="1"/>
    <w:lsdException w:name="toc 5" w:locked="1" w:uiPriority="39" w:unhideWhenUsed="1"/>
    <w:lsdException w:name="toc 6" w:locked="1" w:uiPriority="39" w:unhideWhenUsed="1"/>
    <w:lsdException w:name="toc 7" w:locked="1" w:uiPriority="39" w:unhideWhenUsed="1"/>
    <w:lsdException w:name="toc 8" w:locked="1" w:uiPriority="39" w:unhideWhenUsed="1"/>
    <w:lsdException w:name="toc 9" w:locked="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locked="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474C9"/>
    <w:pPr>
      <w:spacing w:after="200" w:line="276" w:lineRule="auto"/>
    </w:pPr>
    <w:rPr>
      <w:lang w:val="uk-UA" w:eastAsia="uk-UA"/>
    </w:rPr>
  </w:style>
  <w:style w:type="paragraph" w:styleId="Heading1">
    <w:name w:val="heading 1"/>
    <w:basedOn w:val="Normal"/>
    <w:next w:val="Normal"/>
    <w:link w:val="Heading1Char"/>
    <w:uiPriority w:val="99"/>
    <w:qFormat/>
    <w:rsid w:val="007A6799"/>
    <w:pPr>
      <w:keepNext/>
      <w:keepLines/>
      <w:spacing w:before="480" w:after="0"/>
      <w:outlineLvl w:val="0"/>
    </w:pPr>
    <w:rPr>
      <w:rFonts w:ascii="Cambria" w:hAnsi="Cambria"/>
      <w:b/>
      <w:bCs/>
      <w:color w:val="365F91"/>
      <w:sz w:val="28"/>
      <w:szCs w:val="28"/>
    </w:rPr>
  </w:style>
  <w:style w:type="paragraph" w:styleId="Heading2">
    <w:name w:val="heading 2"/>
    <w:basedOn w:val="Heading1"/>
    <w:next w:val="Normal"/>
    <w:link w:val="Heading2Char"/>
    <w:uiPriority w:val="99"/>
    <w:qFormat/>
    <w:rsid w:val="007A6799"/>
    <w:pPr>
      <w:spacing w:before="200"/>
      <w:outlineLvl w:val="1"/>
    </w:pPr>
    <w:rPr>
      <w:b w:val="0"/>
      <w:bCs w:val="0"/>
      <w:color w:val="4F81BD"/>
      <w:sz w:val="32"/>
      <w:szCs w:val="26"/>
    </w:rPr>
  </w:style>
  <w:style w:type="paragraph" w:styleId="Heading3">
    <w:name w:val="heading 3"/>
    <w:basedOn w:val="Normal"/>
    <w:link w:val="Heading3Char"/>
    <w:uiPriority w:val="9"/>
    <w:qFormat/>
    <w:rsid w:val="007A6799"/>
    <w:pPr>
      <w:spacing w:before="100" w:beforeAutospacing="1" w:after="100" w:afterAutospacing="1" w:line="240" w:lineRule="auto"/>
      <w:outlineLvl w:val="2"/>
    </w:pPr>
    <w:rPr>
      <w:rFonts w:ascii="Times New Roman" w:hAnsi="Times New Roman"/>
      <w:b/>
      <w:bCs/>
      <w:sz w:val="27"/>
      <w:szCs w:val="27"/>
    </w:rPr>
  </w:style>
  <w:style w:type="paragraph" w:styleId="Heading4">
    <w:name w:val="heading 4"/>
    <w:basedOn w:val="Normal"/>
    <w:next w:val="Normal"/>
    <w:link w:val="Heading4Char"/>
    <w:uiPriority w:val="99"/>
    <w:qFormat/>
    <w:rsid w:val="007A6799"/>
    <w:pPr>
      <w:keepNext/>
      <w:spacing w:after="0" w:line="240" w:lineRule="auto"/>
      <w:outlineLvl w:val="3"/>
    </w:pPr>
    <w:rPr>
      <w:rFonts w:ascii="Times New Roman" w:hAnsi="Times New Roman"/>
      <w:sz w:val="28"/>
      <w:szCs w:val="20"/>
    </w:rPr>
  </w:style>
  <w:style w:type="paragraph" w:styleId="Heading5">
    <w:name w:val="heading 5"/>
    <w:basedOn w:val="Normal"/>
    <w:next w:val="Normal"/>
    <w:link w:val="Heading5Char"/>
    <w:uiPriority w:val="99"/>
    <w:qFormat/>
    <w:rsid w:val="007A6799"/>
    <w:pPr>
      <w:spacing w:before="240" w:after="60" w:line="240" w:lineRule="auto"/>
      <w:outlineLvl w:val="4"/>
    </w:pPr>
    <w:rPr>
      <w:rFonts w:ascii="Times New Roman" w:hAnsi="Times New Roman"/>
      <w:b/>
      <w:bCs/>
      <w:i/>
      <w:iCs/>
      <w:sz w:val="26"/>
      <w:szCs w:val="26"/>
    </w:rPr>
  </w:style>
  <w:style w:type="paragraph" w:styleId="Heading6">
    <w:name w:val="heading 6"/>
    <w:basedOn w:val="Normal"/>
    <w:next w:val="Normal"/>
    <w:link w:val="Heading6Char"/>
    <w:uiPriority w:val="99"/>
    <w:qFormat/>
    <w:rsid w:val="007A6799"/>
    <w:pPr>
      <w:spacing w:before="240" w:after="60" w:line="240" w:lineRule="auto"/>
      <w:outlineLvl w:val="5"/>
    </w:pPr>
    <w:rPr>
      <w:rFonts w:ascii="Times New Roman" w:hAnsi="Times New Roman"/>
      <w:b/>
      <w:bCs/>
    </w:rPr>
  </w:style>
  <w:style w:type="paragraph" w:styleId="Heading7">
    <w:name w:val="heading 7"/>
    <w:basedOn w:val="Normal"/>
    <w:next w:val="Normal"/>
    <w:link w:val="Heading7Char"/>
    <w:uiPriority w:val="99"/>
    <w:qFormat/>
    <w:rsid w:val="007A6799"/>
    <w:pPr>
      <w:spacing w:before="240" w:after="60" w:line="240" w:lineRule="auto"/>
      <w:outlineLvl w:val="6"/>
    </w:pPr>
    <w:rPr>
      <w:rFonts w:ascii="Times New Roman" w:hAnsi="Times New Roman"/>
      <w:sz w:val="24"/>
      <w:szCs w:val="24"/>
    </w:rPr>
  </w:style>
  <w:style w:type="paragraph" w:styleId="Heading8">
    <w:name w:val="heading 8"/>
    <w:basedOn w:val="Normal"/>
    <w:next w:val="Normal"/>
    <w:link w:val="Heading8Char"/>
    <w:uiPriority w:val="99"/>
    <w:qFormat/>
    <w:rsid w:val="007A6799"/>
    <w:pPr>
      <w:spacing w:before="240" w:after="60" w:line="240" w:lineRule="auto"/>
      <w:outlineLvl w:val="7"/>
    </w:pPr>
    <w:rPr>
      <w:rFonts w:ascii="Times New Roman" w:hAnsi="Times New Roman"/>
      <w:i/>
      <w:iCs/>
      <w:sz w:val="24"/>
      <w:szCs w:val="24"/>
    </w:rPr>
  </w:style>
  <w:style w:type="paragraph" w:styleId="Heading9">
    <w:name w:val="heading 9"/>
    <w:basedOn w:val="Normal"/>
    <w:next w:val="Normal"/>
    <w:link w:val="Heading9Char"/>
    <w:uiPriority w:val="99"/>
    <w:qFormat/>
    <w:rsid w:val="007A6799"/>
    <w:pPr>
      <w:keepNext/>
      <w:spacing w:after="0" w:line="360" w:lineRule="auto"/>
      <w:ind w:firstLine="284"/>
      <w:jc w:val="center"/>
      <w:outlineLvl w:val="8"/>
    </w:pPr>
    <w:rPr>
      <w:rFonts w:ascii="Times New Roman" w:hAnsi="Times New Roman"/>
      <w:sz w:val="3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6799"/>
    <w:rPr>
      <w:rFonts w:ascii="Cambria" w:hAnsi="Cambria" w:cs="Times New Roman"/>
      <w:b/>
      <w:bCs/>
      <w:color w:val="365F91"/>
      <w:sz w:val="28"/>
      <w:szCs w:val="28"/>
      <w:lang w:eastAsia="ru-RU"/>
    </w:rPr>
  </w:style>
  <w:style w:type="character" w:customStyle="1" w:styleId="Heading2Char">
    <w:name w:val="Heading 2 Char"/>
    <w:basedOn w:val="DefaultParagraphFont"/>
    <w:link w:val="Heading2"/>
    <w:uiPriority w:val="99"/>
    <w:locked/>
    <w:rsid w:val="007A6799"/>
    <w:rPr>
      <w:rFonts w:ascii="Cambria" w:hAnsi="Cambria" w:cs="Times New Roman"/>
      <w:color w:val="4F81BD"/>
      <w:sz w:val="26"/>
      <w:szCs w:val="26"/>
      <w:lang w:val="uk-UA" w:eastAsia="ru-RU"/>
    </w:rPr>
  </w:style>
  <w:style w:type="character" w:customStyle="1" w:styleId="Heading3Char">
    <w:name w:val="Heading 3 Char"/>
    <w:basedOn w:val="DefaultParagraphFont"/>
    <w:link w:val="Heading3"/>
    <w:uiPriority w:val="9"/>
    <w:locked/>
    <w:rsid w:val="007A6799"/>
    <w:rPr>
      <w:rFonts w:ascii="Times New Roman" w:hAnsi="Times New Roman" w:cs="Times New Roman"/>
      <w:b/>
      <w:bCs/>
      <w:sz w:val="27"/>
      <w:szCs w:val="27"/>
      <w:lang w:eastAsia="ru-RU"/>
    </w:rPr>
  </w:style>
  <w:style w:type="character" w:customStyle="1" w:styleId="Heading4Char">
    <w:name w:val="Heading 4 Char"/>
    <w:basedOn w:val="DefaultParagraphFont"/>
    <w:link w:val="Heading4"/>
    <w:uiPriority w:val="99"/>
    <w:semiHidden/>
    <w:locked/>
    <w:rsid w:val="007A6799"/>
    <w:rPr>
      <w:rFonts w:ascii="Times New Roman" w:hAnsi="Times New Roman" w:cs="Times New Roman"/>
      <w:sz w:val="20"/>
      <w:szCs w:val="20"/>
      <w:lang w:val="uk-UA" w:eastAsia="ru-RU"/>
    </w:rPr>
  </w:style>
  <w:style w:type="character" w:customStyle="1" w:styleId="Heading5Char">
    <w:name w:val="Heading 5 Char"/>
    <w:basedOn w:val="DefaultParagraphFont"/>
    <w:link w:val="Heading5"/>
    <w:uiPriority w:val="99"/>
    <w:semiHidden/>
    <w:locked/>
    <w:rsid w:val="007A6799"/>
    <w:rPr>
      <w:rFonts w:ascii="Times New Roman" w:hAnsi="Times New Roman" w:cs="Times New Roman"/>
      <w:b/>
      <w:bCs/>
      <w:i/>
      <w:iCs/>
      <w:sz w:val="26"/>
      <w:szCs w:val="26"/>
      <w:lang w:eastAsia="ru-RU"/>
    </w:rPr>
  </w:style>
  <w:style w:type="character" w:customStyle="1" w:styleId="Heading6Char">
    <w:name w:val="Heading 6 Char"/>
    <w:basedOn w:val="DefaultParagraphFont"/>
    <w:link w:val="Heading6"/>
    <w:uiPriority w:val="99"/>
    <w:semiHidden/>
    <w:locked/>
    <w:rsid w:val="007A6799"/>
    <w:rPr>
      <w:rFonts w:ascii="Times New Roman" w:hAnsi="Times New Roman" w:cs="Times New Roman"/>
      <w:b/>
      <w:bCs/>
      <w:lang w:eastAsia="ru-RU"/>
    </w:rPr>
  </w:style>
  <w:style w:type="character" w:customStyle="1" w:styleId="Heading7Char">
    <w:name w:val="Heading 7 Char"/>
    <w:basedOn w:val="DefaultParagraphFont"/>
    <w:link w:val="Heading7"/>
    <w:uiPriority w:val="99"/>
    <w:semiHidden/>
    <w:locked/>
    <w:rsid w:val="007A6799"/>
    <w:rPr>
      <w:rFonts w:ascii="Times New Roman" w:hAnsi="Times New Roman" w:cs="Times New Roman"/>
      <w:sz w:val="24"/>
      <w:szCs w:val="24"/>
      <w:lang w:eastAsia="ru-RU"/>
    </w:rPr>
  </w:style>
  <w:style w:type="character" w:customStyle="1" w:styleId="Heading8Char">
    <w:name w:val="Heading 8 Char"/>
    <w:basedOn w:val="DefaultParagraphFont"/>
    <w:link w:val="Heading8"/>
    <w:uiPriority w:val="99"/>
    <w:semiHidden/>
    <w:locked/>
    <w:rsid w:val="007A6799"/>
    <w:rPr>
      <w:rFonts w:ascii="Times New Roman" w:hAnsi="Times New Roman" w:cs="Times New Roman"/>
      <w:i/>
      <w:iCs/>
      <w:sz w:val="24"/>
      <w:szCs w:val="24"/>
      <w:lang w:eastAsia="ru-RU"/>
    </w:rPr>
  </w:style>
  <w:style w:type="character" w:customStyle="1" w:styleId="Heading9Char">
    <w:name w:val="Heading 9 Char"/>
    <w:basedOn w:val="DefaultParagraphFont"/>
    <w:link w:val="Heading9"/>
    <w:uiPriority w:val="99"/>
    <w:semiHidden/>
    <w:locked/>
    <w:rsid w:val="007A6799"/>
    <w:rPr>
      <w:rFonts w:ascii="Times New Roman" w:hAnsi="Times New Roman" w:cs="Times New Roman"/>
      <w:sz w:val="20"/>
      <w:szCs w:val="20"/>
      <w:lang w:val="uk-UA" w:eastAsia="ru-RU"/>
    </w:rPr>
  </w:style>
  <w:style w:type="character" w:styleId="Hyperlink">
    <w:name w:val="Hyperlink"/>
    <w:basedOn w:val="DefaultParagraphFont"/>
    <w:uiPriority w:val="99"/>
    <w:rsid w:val="007A6799"/>
    <w:rPr>
      <w:rFonts w:cs="Times New Roman"/>
      <w:color w:val="0000FF"/>
      <w:u w:val="single"/>
    </w:rPr>
  </w:style>
  <w:style w:type="character" w:styleId="FollowedHyperlink">
    <w:name w:val="FollowedHyperlink"/>
    <w:basedOn w:val="DefaultParagraphFont"/>
    <w:uiPriority w:val="99"/>
    <w:semiHidden/>
    <w:rsid w:val="007A6799"/>
    <w:rPr>
      <w:rFonts w:cs="Times New Roman"/>
      <w:color w:val="800080"/>
      <w:u w:val="single"/>
    </w:rPr>
  </w:style>
  <w:style w:type="paragraph" w:styleId="HTMLPreformatted">
    <w:name w:val="HTML Preformatted"/>
    <w:basedOn w:val="Normal"/>
    <w:link w:val="HTMLPreformattedChar"/>
    <w:uiPriority w:val="99"/>
    <w:semiHidden/>
    <w:rsid w:val="007A6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locked/>
    <w:rsid w:val="007A6799"/>
    <w:rPr>
      <w:rFonts w:ascii="Courier New" w:hAnsi="Courier New" w:cs="Courier New"/>
      <w:sz w:val="20"/>
      <w:szCs w:val="20"/>
      <w:lang w:eastAsia="ru-RU"/>
    </w:rPr>
  </w:style>
  <w:style w:type="character" w:customStyle="1" w:styleId="HTML">
    <w:name w:val="Стандартный HTML Знак"/>
    <w:basedOn w:val="DefaultParagraphFont"/>
    <w:uiPriority w:val="99"/>
    <w:semiHidden/>
    <w:rsid w:val="007A6799"/>
    <w:rPr>
      <w:rFonts w:ascii="Consolas" w:hAnsi="Consolas" w:cs="Consolas"/>
      <w:sz w:val="20"/>
      <w:szCs w:val="20"/>
      <w:lang w:eastAsia="ru-RU"/>
    </w:rPr>
  </w:style>
  <w:style w:type="paragraph" w:styleId="NormalWeb">
    <w:name w:val="Normal (Web)"/>
    <w:basedOn w:val="Normal"/>
    <w:uiPriority w:val="99"/>
    <w:rsid w:val="007A6799"/>
    <w:pPr>
      <w:spacing w:before="100" w:beforeAutospacing="1" w:after="100" w:afterAutospacing="1" w:line="240" w:lineRule="auto"/>
    </w:pPr>
    <w:rPr>
      <w:rFonts w:ascii="Times New Roman" w:hAnsi="Times New Roman"/>
      <w:sz w:val="24"/>
      <w:szCs w:val="24"/>
    </w:rPr>
  </w:style>
  <w:style w:type="paragraph" w:styleId="FootnoteText">
    <w:name w:val="footnote text"/>
    <w:basedOn w:val="Normal"/>
    <w:link w:val="FootnoteTextChar"/>
    <w:uiPriority w:val="99"/>
    <w:semiHidden/>
    <w:rsid w:val="007A6799"/>
    <w:pPr>
      <w:spacing w:after="0" w:line="312" w:lineRule="auto"/>
      <w:ind w:firstLine="709"/>
      <w:jc w:val="both"/>
    </w:pPr>
    <w:rPr>
      <w:rFonts w:ascii="Times New Roman" w:hAnsi="Times New Roman"/>
      <w:sz w:val="20"/>
      <w:szCs w:val="20"/>
    </w:rPr>
  </w:style>
  <w:style w:type="character" w:customStyle="1" w:styleId="FootnoteTextChar">
    <w:name w:val="Footnote Text Char"/>
    <w:basedOn w:val="DefaultParagraphFont"/>
    <w:link w:val="FootnoteText"/>
    <w:uiPriority w:val="99"/>
    <w:semiHidden/>
    <w:locked/>
    <w:rsid w:val="007A6799"/>
    <w:rPr>
      <w:rFonts w:ascii="Times New Roman" w:hAnsi="Times New Roman" w:cs="Times New Roman"/>
      <w:sz w:val="20"/>
      <w:szCs w:val="20"/>
      <w:lang w:eastAsia="ru-RU"/>
    </w:rPr>
  </w:style>
  <w:style w:type="character" w:customStyle="1" w:styleId="a">
    <w:name w:val="Текст сноски Знак"/>
    <w:basedOn w:val="DefaultParagraphFont"/>
    <w:uiPriority w:val="99"/>
    <w:semiHidden/>
    <w:rsid w:val="007A6799"/>
    <w:rPr>
      <w:rFonts w:eastAsia="Times New Roman" w:cs="Times New Roman"/>
      <w:sz w:val="20"/>
      <w:szCs w:val="20"/>
      <w:lang w:eastAsia="ru-RU"/>
    </w:rPr>
  </w:style>
  <w:style w:type="paragraph" w:styleId="Header">
    <w:name w:val="header"/>
    <w:basedOn w:val="Normal"/>
    <w:link w:val="HeaderChar"/>
    <w:uiPriority w:val="99"/>
    <w:rsid w:val="007A6799"/>
    <w:pPr>
      <w:tabs>
        <w:tab w:val="center" w:pos="4677"/>
        <w:tab w:val="right" w:pos="9355"/>
      </w:tabs>
      <w:spacing w:after="0" w:line="240" w:lineRule="auto"/>
    </w:pPr>
    <w:rPr>
      <w:rFonts w:ascii="Times New Roman" w:hAnsi="Times New Roman"/>
      <w:sz w:val="24"/>
      <w:szCs w:val="24"/>
    </w:rPr>
  </w:style>
  <w:style w:type="character" w:customStyle="1" w:styleId="HeaderChar">
    <w:name w:val="Header Char"/>
    <w:basedOn w:val="DefaultParagraphFont"/>
    <w:link w:val="Header"/>
    <w:uiPriority w:val="99"/>
    <w:locked/>
    <w:rsid w:val="007A6799"/>
    <w:rPr>
      <w:rFonts w:ascii="Times New Roman" w:hAnsi="Times New Roman" w:cs="Times New Roman"/>
      <w:sz w:val="24"/>
      <w:szCs w:val="24"/>
      <w:lang w:eastAsia="ru-RU"/>
    </w:rPr>
  </w:style>
  <w:style w:type="character" w:customStyle="1" w:styleId="a0">
    <w:name w:val="Верхний колонтитул Знак"/>
    <w:basedOn w:val="DefaultParagraphFont"/>
    <w:uiPriority w:val="99"/>
    <w:rsid w:val="007A6799"/>
    <w:rPr>
      <w:rFonts w:eastAsia="Times New Roman" w:cs="Times New Roman"/>
      <w:lang w:eastAsia="ru-RU"/>
    </w:rPr>
  </w:style>
  <w:style w:type="paragraph" w:styleId="Footer">
    <w:name w:val="footer"/>
    <w:basedOn w:val="Normal"/>
    <w:link w:val="FooterChar"/>
    <w:uiPriority w:val="99"/>
    <w:semiHidden/>
    <w:rsid w:val="007A6799"/>
    <w:pPr>
      <w:tabs>
        <w:tab w:val="center" w:pos="4677"/>
        <w:tab w:val="right" w:pos="9355"/>
      </w:tabs>
      <w:spacing w:after="0" w:line="240" w:lineRule="auto"/>
    </w:pPr>
    <w:rPr>
      <w:rFonts w:ascii="Times New Roman" w:hAnsi="Times New Roman"/>
      <w:sz w:val="24"/>
      <w:szCs w:val="24"/>
    </w:rPr>
  </w:style>
  <w:style w:type="character" w:customStyle="1" w:styleId="FooterChar">
    <w:name w:val="Footer Char"/>
    <w:basedOn w:val="DefaultParagraphFont"/>
    <w:link w:val="Footer"/>
    <w:uiPriority w:val="99"/>
    <w:semiHidden/>
    <w:locked/>
    <w:rsid w:val="007A6799"/>
    <w:rPr>
      <w:rFonts w:ascii="Times New Roman" w:hAnsi="Times New Roman" w:cs="Times New Roman"/>
      <w:sz w:val="24"/>
      <w:szCs w:val="24"/>
      <w:lang w:eastAsia="ru-RU"/>
    </w:rPr>
  </w:style>
  <w:style w:type="character" w:customStyle="1" w:styleId="a1">
    <w:name w:val="Нижний колонтитул Знак"/>
    <w:basedOn w:val="DefaultParagraphFont"/>
    <w:uiPriority w:val="99"/>
    <w:semiHidden/>
    <w:rsid w:val="007A6799"/>
    <w:rPr>
      <w:rFonts w:eastAsia="Times New Roman" w:cs="Times New Roman"/>
      <w:lang w:eastAsia="ru-RU"/>
    </w:rPr>
  </w:style>
  <w:style w:type="paragraph" w:styleId="EndnoteText">
    <w:name w:val="endnote text"/>
    <w:basedOn w:val="Normal"/>
    <w:link w:val="EndnoteTextChar"/>
    <w:uiPriority w:val="99"/>
    <w:semiHidden/>
    <w:rsid w:val="007A6799"/>
    <w:pPr>
      <w:spacing w:after="0" w:line="240" w:lineRule="auto"/>
    </w:pPr>
    <w:rPr>
      <w:rFonts w:ascii="Times New Roman" w:hAnsi="Times New Roman"/>
      <w:sz w:val="20"/>
      <w:szCs w:val="20"/>
    </w:rPr>
  </w:style>
  <w:style w:type="character" w:customStyle="1" w:styleId="EndnoteTextChar">
    <w:name w:val="Endnote Text Char"/>
    <w:basedOn w:val="DefaultParagraphFont"/>
    <w:link w:val="EndnoteText"/>
    <w:uiPriority w:val="99"/>
    <w:semiHidden/>
    <w:locked/>
    <w:rsid w:val="007A6799"/>
    <w:rPr>
      <w:rFonts w:ascii="Times New Roman" w:hAnsi="Times New Roman" w:cs="Times New Roman"/>
      <w:sz w:val="20"/>
      <w:szCs w:val="20"/>
      <w:lang w:eastAsia="ru-RU"/>
    </w:rPr>
  </w:style>
  <w:style w:type="character" w:customStyle="1" w:styleId="a2">
    <w:name w:val="Текст концевой сноски Знак"/>
    <w:basedOn w:val="DefaultParagraphFont"/>
    <w:uiPriority w:val="99"/>
    <w:semiHidden/>
    <w:rsid w:val="007A6799"/>
    <w:rPr>
      <w:rFonts w:eastAsia="Times New Roman" w:cs="Times New Roman"/>
      <w:sz w:val="20"/>
      <w:szCs w:val="20"/>
      <w:lang w:eastAsia="ru-RU"/>
    </w:rPr>
  </w:style>
  <w:style w:type="paragraph" w:styleId="Title">
    <w:name w:val="Title"/>
    <w:basedOn w:val="Normal"/>
    <w:link w:val="TitleChar"/>
    <w:uiPriority w:val="99"/>
    <w:qFormat/>
    <w:rsid w:val="007A6799"/>
    <w:pPr>
      <w:spacing w:after="0" w:line="240" w:lineRule="auto"/>
      <w:jc w:val="center"/>
    </w:pPr>
    <w:rPr>
      <w:rFonts w:ascii="Times New Roman" w:hAnsi="Times New Roman"/>
      <w:b/>
      <w:szCs w:val="24"/>
    </w:rPr>
  </w:style>
  <w:style w:type="character" w:customStyle="1" w:styleId="TitleChar">
    <w:name w:val="Title Char"/>
    <w:basedOn w:val="DefaultParagraphFont"/>
    <w:link w:val="Title"/>
    <w:uiPriority w:val="99"/>
    <w:locked/>
    <w:rsid w:val="007A6799"/>
    <w:rPr>
      <w:rFonts w:ascii="Times New Roman" w:hAnsi="Times New Roman" w:cs="Times New Roman"/>
      <w:b/>
      <w:sz w:val="24"/>
      <w:szCs w:val="24"/>
      <w:lang w:eastAsia="ru-RU"/>
    </w:rPr>
  </w:style>
  <w:style w:type="paragraph" w:styleId="BodyText">
    <w:name w:val="Body Text"/>
    <w:basedOn w:val="Normal"/>
    <w:link w:val="BodyTextChar"/>
    <w:uiPriority w:val="99"/>
    <w:semiHidden/>
    <w:rsid w:val="007A6799"/>
    <w:pPr>
      <w:spacing w:after="120" w:line="240" w:lineRule="auto"/>
    </w:pPr>
    <w:rPr>
      <w:rFonts w:ascii="Times New Roman" w:hAnsi="Times New Roman"/>
      <w:sz w:val="24"/>
      <w:szCs w:val="24"/>
    </w:rPr>
  </w:style>
  <w:style w:type="character" w:customStyle="1" w:styleId="BodyTextChar">
    <w:name w:val="Body Text Char"/>
    <w:basedOn w:val="DefaultParagraphFont"/>
    <w:link w:val="BodyText"/>
    <w:uiPriority w:val="99"/>
    <w:semiHidden/>
    <w:locked/>
    <w:rsid w:val="007A6799"/>
    <w:rPr>
      <w:rFonts w:ascii="Times New Roman" w:hAnsi="Times New Roman" w:cs="Times New Roman"/>
      <w:sz w:val="24"/>
      <w:szCs w:val="24"/>
      <w:lang w:eastAsia="ru-RU"/>
    </w:rPr>
  </w:style>
  <w:style w:type="character" w:customStyle="1" w:styleId="a3">
    <w:name w:val="Основной текст Знак"/>
    <w:basedOn w:val="DefaultParagraphFont"/>
    <w:uiPriority w:val="99"/>
    <w:semiHidden/>
    <w:rsid w:val="007A6799"/>
    <w:rPr>
      <w:rFonts w:eastAsia="Times New Roman" w:cs="Times New Roman"/>
      <w:lang w:eastAsia="ru-RU"/>
    </w:rPr>
  </w:style>
  <w:style w:type="character" w:customStyle="1" w:styleId="BodyTextIndentChar">
    <w:name w:val="Body Text Indent Char"/>
    <w:aliases w:val="текст Char,Основной текст 1 Char,Нумерованный список !! Char,Надин стиль Char"/>
    <w:basedOn w:val="DefaultParagraphFont"/>
    <w:link w:val="BodyTextIndent"/>
    <w:uiPriority w:val="99"/>
    <w:locked/>
    <w:rsid w:val="007A6799"/>
    <w:rPr>
      <w:rFonts w:ascii="Times New Roman" w:hAnsi="Times New Roman" w:cs="Times New Roman"/>
      <w:lang w:val="uk-UA"/>
    </w:rPr>
  </w:style>
  <w:style w:type="paragraph" w:styleId="BodyTextIndent">
    <w:name w:val="Body Text Indent"/>
    <w:aliases w:val="текст,Основной текст 1,Нумерованный список !!,Надин стиль"/>
    <w:basedOn w:val="Normal"/>
    <w:link w:val="BodyTextIndentChar"/>
    <w:uiPriority w:val="99"/>
    <w:rsid w:val="007A6799"/>
    <w:pPr>
      <w:spacing w:after="0" w:line="240" w:lineRule="auto"/>
      <w:ind w:firstLine="567"/>
    </w:pPr>
    <w:rPr>
      <w:rFonts w:ascii="Times New Roman" w:hAnsi="Times New Roman"/>
      <w:lang w:eastAsia="en-US"/>
    </w:rPr>
  </w:style>
  <w:style w:type="character" w:customStyle="1" w:styleId="BodyTextIndentChar1">
    <w:name w:val="Body Text Indent Char1"/>
    <w:aliases w:val="текст Char1,Основной текст 1 Char1,Нумерованный список !! Char1,Надин стиль Char1"/>
    <w:basedOn w:val="DefaultParagraphFont"/>
    <w:uiPriority w:val="99"/>
    <w:semiHidden/>
    <w:rsid w:val="00666CEE"/>
    <w:rPr>
      <w:lang w:val="uk-UA" w:eastAsia="uk-UA"/>
    </w:rPr>
  </w:style>
  <w:style w:type="character" w:customStyle="1" w:styleId="1">
    <w:name w:val="Основной текст с отступом Знак1"/>
    <w:aliases w:val="текст Знак1,Основной текст 1 Знак,Нумерованный список !! Знак,Надин стиль Знак"/>
    <w:basedOn w:val="DefaultParagraphFont"/>
    <w:uiPriority w:val="99"/>
    <w:semiHidden/>
    <w:rsid w:val="007A6799"/>
    <w:rPr>
      <w:rFonts w:eastAsia="Times New Roman" w:cs="Times New Roman"/>
      <w:lang w:eastAsia="ru-RU"/>
    </w:rPr>
  </w:style>
  <w:style w:type="paragraph" w:styleId="Subtitle">
    <w:name w:val="Subtitle"/>
    <w:basedOn w:val="Normal"/>
    <w:link w:val="SubtitleChar"/>
    <w:uiPriority w:val="99"/>
    <w:qFormat/>
    <w:rsid w:val="007A6799"/>
    <w:pPr>
      <w:spacing w:after="0" w:line="240" w:lineRule="auto"/>
      <w:jc w:val="center"/>
    </w:pPr>
    <w:rPr>
      <w:rFonts w:ascii="Times New Roman" w:hAnsi="Times New Roman"/>
      <w:b/>
      <w:bCs/>
      <w:smallCaps/>
      <w:sz w:val="24"/>
      <w:szCs w:val="24"/>
    </w:rPr>
  </w:style>
  <w:style w:type="character" w:customStyle="1" w:styleId="SubtitleChar">
    <w:name w:val="Subtitle Char"/>
    <w:basedOn w:val="DefaultParagraphFont"/>
    <w:link w:val="Subtitle"/>
    <w:uiPriority w:val="99"/>
    <w:locked/>
    <w:rsid w:val="007A6799"/>
    <w:rPr>
      <w:rFonts w:ascii="Times New Roman" w:hAnsi="Times New Roman" w:cs="Times New Roman"/>
      <w:b/>
      <w:bCs/>
      <w:smallCaps/>
      <w:sz w:val="24"/>
      <w:szCs w:val="24"/>
      <w:lang w:eastAsia="ru-RU"/>
    </w:rPr>
  </w:style>
  <w:style w:type="paragraph" w:styleId="Date">
    <w:name w:val="Date"/>
    <w:basedOn w:val="Normal"/>
    <w:next w:val="Normal"/>
    <w:link w:val="DateChar"/>
    <w:uiPriority w:val="99"/>
    <w:semiHidden/>
    <w:rsid w:val="007A6799"/>
    <w:pPr>
      <w:spacing w:after="0" w:line="240" w:lineRule="auto"/>
      <w:jc w:val="both"/>
    </w:pPr>
    <w:rPr>
      <w:rFonts w:ascii="Times New Roman" w:hAnsi="Times New Roman"/>
      <w:sz w:val="20"/>
      <w:szCs w:val="20"/>
    </w:rPr>
  </w:style>
  <w:style w:type="character" w:customStyle="1" w:styleId="DateChar">
    <w:name w:val="Date Char"/>
    <w:basedOn w:val="DefaultParagraphFont"/>
    <w:link w:val="Date"/>
    <w:uiPriority w:val="99"/>
    <w:semiHidden/>
    <w:locked/>
    <w:rsid w:val="007A6799"/>
    <w:rPr>
      <w:rFonts w:ascii="Times New Roman" w:hAnsi="Times New Roman" w:cs="Times New Roman"/>
      <w:sz w:val="20"/>
      <w:szCs w:val="20"/>
      <w:lang w:eastAsia="ru-RU"/>
    </w:rPr>
  </w:style>
  <w:style w:type="character" w:customStyle="1" w:styleId="a4">
    <w:name w:val="Дата Знак"/>
    <w:basedOn w:val="DefaultParagraphFont"/>
    <w:uiPriority w:val="99"/>
    <w:semiHidden/>
    <w:rsid w:val="007A6799"/>
    <w:rPr>
      <w:rFonts w:eastAsia="Times New Roman" w:cs="Times New Roman"/>
      <w:lang w:eastAsia="ru-RU"/>
    </w:rPr>
  </w:style>
  <w:style w:type="paragraph" w:styleId="BodyText2">
    <w:name w:val="Body Text 2"/>
    <w:basedOn w:val="Normal"/>
    <w:link w:val="BodyText2Char"/>
    <w:uiPriority w:val="99"/>
    <w:semiHidden/>
    <w:rsid w:val="007A6799"/>
    <w:pPr>
      <w:spacing w:after="120" w:line="480" w:lineRule="auto"/>
    </w:pPr>
    <w:rPr>
      <w:sz w:val="20"/>
      <w:szCs w:val="20"/>
    </w:rPr>
  </w:style>
  <w:style w:type="character" w:customStyle="1" w:styleId="BodyText2Char">
    <w:name w:val="Body Text 2 Char"/>
    <w:basedOn w:val="DefaultParagraphFont"/>
    <w:link w:val="BodyText2"/>
    <w:uiPriority w:val="99"/>
    <w:semiHidden/>
    <w:locked/>
    <w:rsid w:val="007A6799"/>
    <w:rPr>
      <w:rFonts w:ascii="Calibri" w:hAnsi="Calibri" w:cs="Times New Roman"/>
      <w:sz w:val="20"/>
      <w:szCs w:val="20"/>
      <w:lang w:eastAsia="ru-RU"/>
    </w:rPr>
  </w:style>
  <w:style w:type="character" w:customStyle="1" w:styleId="2">
    <w:name w:val="Основной текст 2 Знак"/>
    <w:basedOn w:val="DefaultParagraphFont"/>
    <w:uiPriority w:val="99"/>
    <w:semiHidden/>
    <w:rsid w:val="007A6799"/>
    <w:rPr>
      <w:rFonts w:eastAsia="Times New Roman" w:cs="Times New Roman"/>
      <w:lang w:eastAsia="ru-RU"/>
    </w:rPr>
  </w:style>
  <w:style w:type="paragraph" w:styleId="BodyText3">
    <w:name w:val="Body Text 3"/>
    <w:basedOn w:val="Normal"/>
    <w:link w:val="BodyText3Char"/>
    <w:uiPriority w:val="99"/>
    <w:semiHidden/>
    <w:rsid w:val="007A6799"/>
    <w:pPr>
      <w:spacing w:after="0" w:line="240" w:lineRule="auto"/>
      <w:jc w:val="both"/>
    </w:pPr>
    <w:rPr>
      <w:rFonts w:ascii="Times New Roman" w:hAnsi="Times New Roman"/>
      <w:sz w:val="24"/>
      <w:szCs w:val="24"/>
    </w:rPr>
  </w:style>
  <w:style w:type="character" w:customStyle="1" w:styleId="BodyText3Char">
    <w:name w:val="Body Text 3 Char"/>
    <w:basedOn w:val="DefaultParagraphFont"/>
    <w:link w:val="BodyText3"/>
    <w:uiPriority w:val="99"/>
    <w:semiHidden/>
    <w:locked/>
    <w:rsid w:val="007A6799"/>
    <w:rPr>
      <w:rFonts w:ascii="Times New Roman" w:hAnsi="Times New Roman" w:cs="Times New Roman"/>
      <w:sz w:val="24"/>
      <w:szCs w:val="24"/>
      <w:lang w:eastAsia="ru-RU"/>
    </w:rPr>
  </w:style>
  <w:style w:type="character" w:customStyle="1" w:styleId="3">
    <w:name w:val="Основной текст 3 Знак"/>
    <w:basedOn w:val="DefaultParagraphFont"/>
    <w:uiPriority w:val="99"/>
    <w:semiHidden/>
    <w:rsid w:val="007A6799"/>
    <w:rPr>
      <w:rFonts w:eastAsia="Times New Roman" w:cs="Times New Roman"/>
      <w:sz w:val="16"/>
      <w:szCs w:val="16"/>
      <w:lang w:eastAsia="ru-RU"/>
    </w:rPr>
  </w:style>
  <w:style w:type="paragraph" w:styleId="BodyTextIndent2">
    <w:name w:val="Body Text Indent 2"/>
    <w:basedOn w:val="Normal"/>
    <w:link w:val="BodyTextIndent2Char"/>
    <w:uiPriority w:val="99"/>
    <w:semiHidden/>
    <w:rsid w:val="007A6799"/>
    <w:pPr>
      <w:spacing w:after="120" w:line="480" w:lineRule="auto"/>
      <w:ind w:left="283"/>
    </w:pPr>
    <w:rPr>
      <w:rFonts w:ascii="Times New Roman" w:hAnsi="Times New Roman"/>
      <w:sz w:val="24"/>
      <w:szCs w:val="24"/>
    </w:rPr>
  </w:style>
  <w:style w:type="character" w:customStyle="1" w:styleId="BodyTextIndent2Char">
    <w:name w:val="Body Text Indent 2 Char"/>
    <w:basedOn w:val="DefaultParagraphFont"/>
    <w:link w:val="BodyTextIndent2"/>
    <w:uiPriority w:val="99"/>
    <w:semiHidden/>
    <w:locked/>
    <w:rsid w:val="007A6799"/>
    <w:rPr>
      <w:rFonts w:ascii="Times New Roman" w:hAnsi="Times New Roman" w:cs="Times New Roman"/>
      <w:sz w:val="24"/>
      <w:szCs w:val="24"/>
      <w:lang w:eastAsia="ru-RU"/>
    </w:rPr>
  </w:style>
  <w:style w:type="character" w:customStyle="1" w:styleId="20">
    <w:name w:val="Основной текст с отступом 2 Знак"/>
    <w:basedOn w:val="DefaultParagraphFont"/>
    <w:uiPriority w:val="99"/>
    <w:semiHidden/>
    <w:rsid w:val="007A6799"/>
    <w:rPr>
      <w:rFonts w:eastAsia="Times New Roman" w:cs="Times New Roman"/>
      <w:lang w:eastAsia="ru-RU"/>
    </w:rPr>
  </w:style>
  <w:style w:type="paragraph" w:styleId="BodyTextIndent3">
    <w:name w:val="Body Text Indent 3"/>
    <w:basedOn w:val="Normal"/>
    <w:link w:val="BodyTextIndent3Char"/>
    <w:uiPriority w:val="99"/>
    <w:semiHidden/>
    <w:rsid w:val="007A6799"/>
    <w:pPr>
      <w:spacing w:after="120" w:line="240" w:lineRule="auto"/>
      <w:ind w:left="283"/>
    </w:pPr>
    <w:rPr>
      <w:rFonts w:ascii="Times New Roman" w:hAnsi="Times New Roman"/>
      <w:sz w:val="16"/>
      <w:szCs w:val="16"/>
    </w:rPr>
  </w:style>
  <w:style w:type="character" w:customStyle="1" w:styleId="BodyTextIndent3Char">
    <w:name w:val="Body Text Indent 3 Char"/>
    <w:basedOn w:val="DefaultParagraphFont"/>
    <w:link w:val="BodyTextIndent3"/>
    <w:uiPriority w:val="99"/>
    <w:semiHidden/>
    <w:locked/>
    <w:rsid w:val="007A6799"/>
    <w:rPr>
      <w:rFonts w:ascii="Times New Roman" w:hAnsi="Times New Roman" w:cs="Times New Roman"/>
      <w:sz w:val="16"/>
      <w:szCs w:val="16"/>
      <w:lang w:eastAsia="ru-RU"/>
    </w:rPr>
  </w:style>
  <w:style w:type="character" w:customStyle="1" w:styleId="30">
    <w:name w:val="Основной текст с отступом 3 Знак"/>
    <w:basedOn w:val="DefaultParagraphFont"/>
    <w:uiPriority w:val="99"/>
    <w:semiHidden/>
    <w:rsid w:val="007A6799"/>
    <w:rPr>
      <w:rFonts w:eastAsia="Times New Roman" w:cs="Times New Roman"/>
      <w:sz w:val="16"/>
      <w:szCs w:val="16"/>
      <w:lang w:eastAsia="ru-RU"/>
    </w:rPr>
  </w:style>
  <w:style w:type="paragraph" w:styleId="DocumentMap">
    <w:name w:val="Document Map"/>
    <w:basedOn w:val="Normal"/>
    <w:link w:val="DocumentMapChar"/>
    <w:uiPriority w:val="99"/>
    <w:semiHidden/>
    <w:rsid w:val="007A6799"/>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7A6799"/>
    <w:rPr>
      <w:rFonts w:ascii="Tahoma" w:hAnsi="Tahoma" w:cs="Tahoma"/>
      <w:sz w:val="16"/>
      <w:szCs w:val="16"/>
      <w:lang w:eastAsia="ru-RU"/>
    </w:rPr>
  </w:style>
  <w:style w:type="character" w:customStyle="1" w:styleId="a5">
    <w:name w:val="Схема документа Знак"/>
    <w:basedOn w:val="DefaultParagraphFont"/>
    <w:uiPriority w:val="99"/>
    <w:semiHidden/>
    <w:rsid w:val="007A6799"/>
    <w:rPr>
      <w:rFonts w:ascii="Tahoma" w:hAnsi="Tahoma" w:cs="Tahoma"/>
      <w:sz w:val="16"/>
      <w:szCs w:val="16"/>
      <w:lang w:eastAsia="ru-RU"/>
    </w:rPr>
  </w:style>
  <w:style w:type="paragraph" w:styleId="PlainText">
    <w:name w:val="Plain Text"/>
    <w:basedOn w:val="Normal"/>
    <w:link w:val="PlainTextChar"/>
    <w:uiPriority w:val="99"/>
    <w:semiHidden/>
    <w:rsid w:val="007A6799"/>
    <w:pPr>
      <w:spacing w:after="0" w:line="240" w:lineRule="auto"/>
    </w:pPr>
    <w:rPr>
      <w:rFonts w:ascii="Courier New" w:eastAsia="Batang" w:hAnsi="Courier New" w:cs="Courier New"/>
      <w:sz w:val="20"/>
      <w:szCs w:val="20"/>
    </w:rPr>
  </w:style>
  <w:style w:type="character" w:customStyle="1" w:styleId="PlainTextChar">
    <w:name w:val="Plain Text Char"/>
    <w:basedOn w:val="DefaultParagraphFont"/>
    <w:link w:val="PlainText"/>
    <w:uiPriority w:val="99"/>
    <w:semiHidden/>
    <w:locked/>
    <w:rsid w:val="007A6799"/>
    <w:rPr>
      <w:rFonts w:ascii="Courier New" w:eastAsia="Batang" w:hAnsi="Courier New" w:cs="Courier New"/>
      <w:sz w:val="20"/>
      <w:szCs w:val="20"/>
      <w:lang w:val="uk-UA" w:eastAsia="ru-RU"/>
    </w:rPr>
  </w:style>
  <w:style w:type="character" w:customStyle="1" w:styleId="a6">
    <w:name w:val="Текст Знак"/>
    <w:basedOn w:val="DefaultParagraphFont"/>
    <w:uiPriority w:val="99"/>
    <w:semiHidden/>
    <w:rsid w:val="007A6799"/>
    <w:rPr>
      <w:rFonts w:ascii="Consolas" w:hAnsi="Consolas" w:cs="Consolas"/>
      <w:sz w:val="21"/>
      <w:szCs w:val="21"/>
      <w:lang w:eastAsia="ru-RU"/>
    </w:rPr>
  </w:style>
  <w:style w:type="character" w:customStyle="1" w:styleId="BalloonTextChar">
    <w:name w:val="Balloon Text Char"/>
    <w:basedOn w:val="DefaultParagraphFont"/>
    <w:link w:val="BalloonText"/>
    <w:uiPriority w:val="99"/>
    <w:semiHidden/>
    <w:locked/>
    <w:rsid w:val="007A6799"/>
    <w:rPr>
      <w:rFonts w:ascii="Tahoma" w:hAnsi="Tahoma" w:cs="Tahoma"/>
      <w:sz w:val="16"/>
      <w:szCs w:val="16"/>
    </w:rPr>
  </w:style>
  <w:style w:type="paragraph" w:styleId="BalloonText">
    <w:name w:val="Balloon Text"/>
    <w:basedOn w:val="Normal"/>
    <w:link w:val="BalloonTextChar"/>
    <w:uiPriority w:val="99"/>
    <w:semiHidden/>
    <w:rsid w:val="007A6799"/>
    <w:pPr>
      <w:spacing w:after="0" w:line="240" w:lineRule="auto"/>
    </w:pPr>
    <w:rPr>
      <w:rFonts w:ascii="Tahoma" w:hAnsi="Tahoma" w:cs="Tahoma"/>
      <w:sz w:val="16"/>
      <w:szCs w:val="16"/>
      <w:lang w:eastAsia="en-US"/>
    </w:rPr>
  </w:style>
  <w:style w:type="character" w:customStyle="1" w:styleId="BalloonTextChar1">
    <w:name w:val="Balloon Text Char1"/>
    <w:basedOn w:val="DefaultParagraphFont"/>
    <w:uiPriority w:val="99"/>
    <w:semiHidden/>
    <w:rsid w:val="00666CEE"/>
    <w:rPr>
      <w:rFonts w:ascii="Times New Roman" w:hAnsi="Times New Roman"/>
      <w:sz w:val="0"/>
      <w:szCs w:val="0"/>
      <w:lang w:val="uk-UA" w:eastAsia="uk-UA"/>
    </w:rPr>
  </w:style>
  <w:style w:type="character" w:customStyle="1" w:styleId="10">
    <w:name w:val="Текст выноски Знак1"/>
    <w:basedOn w:val="DefaultParagraphFont"/>
    <w:uiPriority w:val="99"/>
    <w:semiHidden/>
    <w:rsid w:val="007A6799"/>
    <w:rPr>
      <w:rFonts w:ascii="Tahoma" w:hAnsi="Tahoma" w:cs="Tahoma"/>
      <w:sz w:val="16"/>
      <w:szCs w:val="16"/>
      <w:lang w:eastAsia="ru-RU"/>
    </w:rPr>
  </w:style>
  <w:style w:type="paragraph" w:styleId="ListParagraph">
    <w:name w:val="List Paragraph"/>
    <w:basedOn w:val="Normal"/>
    <w:uiPriority w:val="34"/>
    <w:qFormat/>
    <w:rsid w:val="007A6799"/>
    <w:pPr>
      <w:ind w:left="720"/>
      <w:contextualSpacing/>
    </w:pPr>
  </w:style>
  <w:style w:type="paragraph" w:customStyle="1" w:styleId="11">
    <w:name w:val="Обычный1"/>
    <w:uiPriority w:val="99"/>
    <w:rsid w:val="007A6799"/>
    <w:rPr>
      <w:rFonts w:ascii="Times New Roman" w:hAnsi="Times New Roman"/>
      <w:sz w:val="20"/>
      <w:szCs w:val="20"/>
      <w:lang w:val="uk-UA"/>
    </w:rPr>
  </w:style>
  <w:style w:type="paragraph" w:customStyle="1" w:styleId="a7">
    <w:name w:val="список с точками"/>
    <w:basedOn w:val="Normal"/>
    <w:uiPriority w:val="99"/>
    <w:rsid w:val="007A6799"/>
    <w:pPr>
      <w:tabs>
        <w:tab w:val="num" w:pos="720"/>
      </w:tabs>
      <w:spacing w:after="0" w:line="312" w:lineRule="auto"/>
      <w:ind w:left="720" w:hanging="360"/>
      <w:jc w:val="both"/>
    </w:pPr>
    <w:rPr>
      <w:rFonts w:ascii="Times New Roman" w:hAnsi="Times New Roman"/>
      <w:sz w:val="24"/>
      <w:szCs w:val="24"/>
    </w:rPr>
  </w:style>
  <w:style w:type="paragraph" w:customStyle="1" w:styleId="FR2">
    <w:name w:val="FR2"/>
    <w:uiPriority w:val="99"/>
    <w:rsid w:val="007A6799"/>
    <w:pPr>
      <w:widowControl w:val="0"/>
      <w:spacing w:line="300" w:lineRule="auto"/>
      <w:ind w:firstLine="720"/>
      <w:jc w:val="both"/>
    </w:pPr>
    <w:rPr>
      <w:rFonts w:ascii="Times New Roman" w:hAnsi="Times New Roman"/>
      <w:sz w:val="28"/>
      <w:szCs w:val="20"/>
      <w:lang w:val="uk-UA"/>
    </w:rPr>
  </w:style>
  <w:style w:type="paragraph" w:customStyle="1" w:styleId="ConsNormal">
    <w:name w:val="ConsNormal"/>
    <w:uiPriority w:val="99"/>
    <w:rsid w:val="007A6799"/>
    <w:pPr>
      <w:widowControl w:val="0"/>
      <w:ind w:firstLine="720"/>
    </w:pPr>
    <w:rPr>
      <w:rFonts w:ascii="Consultant" w:hAnsi="Consultant" w:cs="Consultant"/>
      <w:sz w:val="20"/>
      <w:szCs w:val="20"/>
      <w:lang w:val="uk-UA"/>
    </w:rPr>
  </w:style>
  <w:style w:type="paragraph" w:customStyle="1" w:styleId="FR1">
    <w:name w:val="FR1"/>
    <w:uiPriority w:val="99"/>
    <w:rsid w:val="007A6799"/>
    <w:pPr>
      <w:widowControl w:val="0"/>
      <w:spacing w:before="160" w:line="300" w:lineRule="auto"/>
      <w:jc w:val="center"/>
    </w:pPr>
    <w:rPr>
      <w:rFonts w:ascii="Arial" w:hAnsi="Arial" w:cs="Arial"/>
      <w:sz w:val="16"/>
      <w:szCs w:val="16"/>
      <w:lang w:val="uk-UA"/>
    </w:rPr>
  </w:style>
  <w:style w:type="paragraph" w:customStyle="1" w:styleId="a8">
    <w:name w:val="Осн. текст Д"/>
    <w:uiPriority w:val="99"/>
    <w:rsid w:val="007A6799"/>
    <w:pPr>
      <w:spacing w:after="40"/>
      <w:ind w:firstLine="284"/>
      <w:jc w:val="both"/>
    </w:pPr>
    <w:rPr>
      <w:rFonts w:ascii="Times New Roman" w:hAnsi="Times New Roman"/>
      <w:sz w:val="24"/>
      <w:szCs w:val="24"/>
      <w:lang w:val="uk-UA"/>
    </w:rPr>
  </w:style>
  <w:style w:type="paragraph" w:customStyle="1" w:styleId="ConsPlusNormal">
    <w:name w:val="ConsPlusNormal"/>
    <w:uiPriority w:val="99"/>
    <w:rsid w:val="007A6799"/>
    <w:pPr>
      <w:widowControl w:val="0"/>
      <w:autoSpaceDE w:val="0"/>
      <w:autoSpaceDN w:val="0"/>
      <w:adjustRightInd w:val="0"/>
      <w:ind w:firstLine="720"/>
    </w:pPr>
    <w:rPr>
      <w:rFonts w:ascii="Arial" w:hAnsi="Arial" w:cs="Arial"/>
      <w:sz w:val="20"/>
      <w:szCs w:val="20"/>
      <w:lang w:val="uk-UA"/>
    </w:rPr>
  </w:style>
  <w:style w:type="paragraph" w:customStyle="1" w:styleId="Default">
    <w:name w:val="Default"/>
    <w:uiPriority w:val="99"/>
    <w:rsid w:val="007A6799"/>
    <w:pPr>
      <w:widowControl w:val="0"/>
      <w:autoSpaceDE w:val="0"/>
      <w:autoSpaceDN w:val="0"/>
      <w:adjustRightInd w:val="0"/>
    </w:pPr>
    <w:rPr>
      <w:rFonts w:ascii="Rodeo" w:hAnsi="Rodeo" w:cs="Rodeo"/>
      <w:color w:val="000000"/>
      <w:sz w:val="24"/>
      <w:szCs w:val="24"/>
      <w:lang w:val="uk-UA"/>
    </w:rPr>
  </w:style>
  <w:style w:type="paragraph" w:customStyle="1" w:styleId="zapzavtext">
    <w:name w:val="zapzavtext"/>
    <w:uiPriority w:val="99"/>
    <w:rsid w:val="007A6799"/>
    <w:pPr>
      <w:tabs>
        <w:tab w:val="left" w:pos="340"/>
      </w:tabs>
      <w:spacing w:line="200" w:lineRule="exact"/>
      <w:ind w:firstLine="340"/>
    </w:pPr>
    <w:rPr>
      <w:rFonts w:ascii="FranklinGothicBookC" w:hAnsi="FranklinGothicBookC"/>
      <w:sz w:val="18"/>
      <w:szCs w:val="20"/>
      <w:lang w:val="en-US"/>
    </w:rPr>
  </w:style>
  <w:style w:type="paragraph" w:customStyle="1" w:styleId="21">
    <w:name w:val="стиль21"/>
    <w:basedOn w:val="Normal"/>
    <w:uiPriority w:val="99"/>
    <w:rsid w:val="007A6799"/>
    <w:pPr>
      <w:spacing w:before="100" w:beforeAutospacing="1" w:after="100" w:afterAutospacing="1" w:line="240" w:lineRule="auto"/>
    </w:pPr>
    <w:rPr>
      <w:rFonts w:ascii="Times New Roman" w:hAnsi="Times New Roman"/>
      <w:sz w:val="18"/>
      <w:szCs w:val="18"/>
    </w:rPr>
  </w:style>
  <w:style w:type="paragraph" w:customStyle="1" w:styleId="western">
    <w:name w:val="western"/>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rvps7">
    <w:name w:val="rvps7"/>
    <w:basedOn w:val="Normal"/>
    <w:uiPriority w:val="99"/>
    <w:rsid w:val="007A6799"/>
    <w:pPr>
      <w:spacing w:after="0" w:line="240" w:lineRule="auto"/>
      <w:ind w:firstLine="644"/>
      <w:jc w:val="both"/>
    </w:pPr>
    <w:rPr>
      <w:rFonts w:ascii="Times New Roman" w:hAnsi="Times New Roman"/>
      <w:sz w:val="24"/>
      <w:szCs w:val="24"/>
    </w:rPr>
  </w:style>
  <w:style w:type="paragraph" w:customStyle="1" w:styleId="22">
    <w:name w:val="Обычный2"/>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a50">
    <w:name w:val="a5"/>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links-left">
    <w:name w:val="links-left"/>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text">
    <w:name w:val="text"/>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a9">
    <w:name w:val="a"/>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aa">
    <w:name w:val="???????"/>
    <w:basedOn w:val="Normal"/>
    <w:uiPriority w:val="99"/>
    <w:rsid w:val="007A6799"/>
    <w:pPr>
      <w:overflowPunct w:val="0"/>
      <w:autoSpaceDE w:val="0"/>
      <w:autoSpaceDN w:val="0"/>
      <w:adjustRightInd w:val="0"/>
      <w:spacing w:after="0" w:line="360" w:lineRule="auto"/>
    </w:pPr>
    <w:rPr>
      <w:rFonts w:ascii="Arial" w:hAnsi="Arial"/>
      <w:sz w:val="20"/>
      <w:szCs w:val="20"/>
    </w:rPr>
  </w:style>
  <w:style w:type="paragraph" w:customStyle="1" w:styleId="210">
    <w:name w:val="Основной текст 21"/>
    <w:basedOn w:val="Normal"/>
    <w:uiPriority w:val="99"/>
    <w:rsid w:val="007A6799"/>
    <w:pPr>
      <w:overflowPunct w:val="0"/>
      <w:autoSpaceDE w:val="0"/>
      <w:autoSpaceDN w:val="0"/>
      <w:adjustRightInd w:val="0"/>
      <w:spacing w:after="0" w:line="360" w:lineRule="auto"/>
    </w:pPr>
    <w:rPr>
      <w:rFonts w:ascii="Arial" w:hAnsi="Arial"/>
      <w:sz w:val="20"/>
      <w:szCs w:val="20"/>
    </w:rPr>
  </w:style>
  <w:style w:type="paragraph" w:customStyle="1" w:styleId="a00">
    <w:name w:val="a0"/>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csc-frame-frame2">
    <w:name w:val="csc-frame-frame2"/>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bodytext0">
    <w:name w:val="bodytext"/>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c5">
    <w:name w:val="c5"/>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c4">
    <w:name w:val="c4"/>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paragsection1">
    <w:name w:val="parag_section1"/>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sectorder">
    <w:name w:val="sectorder"/>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note">
    <w:name w:val="note"/>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notefollow">
    <w:name w:val="note_follow"/>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paragsection">
    <w:name w:val="parag_section"/>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211">
    <w:name w:val="Цитата 21"/>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43">
    <w:name w:val="фУ4ЦФЙ3ІЯ"/>
    <w:basedOn w:val="NormalWeb"/>
    <w:uiPriority w:val="99"/>
    <w:rsid w:val="007A6799"/>
    <w:rPr>
      <w:rFonts w:eastAsia="MS Mincho"/>
      <w:lang w:eastAsia="ja-JP"/>
    </w:rPr>
  </w:style>
  <w:style w:type="paragraph" w:customStyle="1" w:styleId="Preformatted">
    <w:name w:val="Preformatted"/>
    <w:basedOn w:val="Normal"/>
    <w:uiPriority w:val="99"/>
    <w:rsid w:val="007A679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pPr>
    <w:rPr>
      <w:rFonts w:ascii="Courier New" w:hAnsi="Courier New"/>
      <w:sz w:val="20"/>
      <w:szCs w:val="20"/>
      <w:lang w:eastAsia="ja-JP"/>
    </w:rPr>
  </w:style>
  <w:style w:type="paragraph" w:customStyle="1" w:styleId="isxn2">
    <w:name w:val="isxn2"/>
    <w:basedOn w:val="Normal"/>
    <w:uiPriority w:val="99"/>
    <w:rsid w:val="007A6799"/>
    <w:pPr>
      <w:spacing w:after="0" w:line="240" w:lineRule="auto"/>
    </w:pPr>
    <w:rPr>
      <w:rFonts w:ascii="Times New Roman" w:eastAsia="MS Mincho" w:hAnsi="Times New Roman"/>
      <w:lang w:eastAsia="ja-JP"/>
    </w:rPr>
  </w:style>
  <w:style w:type="paragraph" w:customStyle="1" w:styleId="isbd2">
    <w:name w:val="isbd2"/>
    <w:basedOn w:val="Normal"/>
    <w:uiPriority w:val="99"/>
    <w:rsid w:val="007A6799"/>
    <w:pPr>
      <w:spacing w:after="0" w:line="240" w:lineRule="auto"/>
      <w:ind w:firstLine="321"/>
    </w:pPr>
    <w:rPr>
      <w:rFonts w:ascii="Times New Roman" w:eastAsia="MS Mincho" w:hAnsi="Times New Roman"/>
      <w:sz w:val="24"/>
      <w:szCs w:val="24"/>
      <w:lang w:eastAsia="ja-JP"/>
    </w:rPr>
  </w:style>
  <w:style w:type="paragraph" w:customStyle="1" w:styleId="noindent">
    <w:name w:val="noindent"/>
    <w:basedOn w:val="Normal"/>
    <w:uiPriority w:val="99"/>
    <w:rsid w:val="007A6799"/>
    <w:pPr>
      <w:spacing w:before="100" w:beforeAutospacing="1" w:after="100" w:afterAutospacing="1" w:line="240" w:lineRule="auto"/>
      <w:jc w:val="both"/>
    </w:pPr>
    <w:rPr>
      <w:rFonts w:ascii="Times New Roman CYR" w:eastAsia="MS Mincho" w:hAnsi="Times New Roman CYR" w:cs="Times New Roman CYR"/>
      <w:color w:val="000000"/>
      <w:sz w:val="24"/>
      <w:szCs w:val="24"/>
      <w:lang w:eastAsia="ja-JP"/>
    </w:rPr>
  </w:style>
  <w:style w:type="paragraph" w:customStyle="1" w:styleId="ab">
    <w:name w:val="Бибописание"/>
    <w:basedOn w:val="Normal"/>
    <w:uiPriority w:val="99"/>
    <w:rsid w:val="007A6799"/>
    <w:pPr>
      <w:shd w:val="pct10" w:color="auto" w:fill="auto"/>
      <w:spacing w:before="240" w:after="240" w:line="240" w:lineRule="auto"/>
    </w:pPr>
    <w:rPr>
      <w:rFonts w:ascii="Times New Roman" w:hAnsi="Times New Roman"/>
      <w:sz w:val="24"/>
      <w:szCs w:val="24"/>
    </w:rPr>
  </w:style>
  <w:style w:type="paragraph" w:customStyle="1" w:styleId="12">
    <w:name w:val="Без интервала1"/>
    <w:uiPriority w:val="99"/>
    <w:rsid w:val="007A6799"/>
    <w:rPr>
      <w:lang w:val="uk-UA" w:eastAsia="uk-UA"/>
    </w:rPr>
  </w:style>
  <w:style w:type="paragraph" w:customStyle="1" w:styleId="style5">
    <w:name w:val="style5"/>
    <w:basedOn w:val="Normal"/>
    <w:uiPriority w:val="99"/>
    <w:rsid w:val="007A6799"/>
    <w:pPr>
      <w:spacing w:before="100" w:beforeAutospacing="1" w:after="100" w:afterAutospacing="1" w:line="240" w:lineRule="auto"/>
    </w:pPr>
    <w:rPr>
      <w:rFonts w:ascii="Times New Roman" w:hAnsi="Times New Roman"/>
      <w:sz w:val="24"/>
      <w:szCs w:val="24"/>
    </w:rPr>
  </w:style>
  <w:style w:type="paragraph" w:customStyle="1" w:styleId="style1">
    <w:name w:val="style1"/>
    <w:basedOn w:val="Normal"/>
    <w:uiPriority w:val="99"/>
    <w:rsid w:val="007A6799"/>
    <w:pPr>
      <w:spacing w:before="100" w:beforeAutospacing="1" w:after="100" w:afterAutospacing="1" w:line="240" w:lineRule="auto"/>
    </w:pPr>
    <w:rPr>
      <w:rFonts w:ascii="Times New Roman" w:hAnsi="Times New Roman"/>
      <w:sz w:val="24"/>
      <w:szCs w:val="24"/>
    </w:rPr>
  </w:style>
  <w:style w:type="character" w:customStyle="1" w:styleId="postbody">
    <w:name w:val="postbody"/>
    <w:basedOn w:val="DefaultParagraphFont"/>
    <w:uiPriority w:val="99"/>
    <w:rsid w:val="007A6799"/>
    <w:rPr>
      <w:rFonts w:cs="Times New Roman"/>
    </w:rPr>
  </w:style>
  <w:style w:type="character" w:customStyle="1" w:styleId="genmed">
    <w:name w:val="genmed"/>
    <w:basedOn w:val="DefaultParagraphFont"/>
    <w:uiPriority w:val="99"/>
    <w:rsid w:val="007A6799"/>
    <w:rPr>
      <w:rFonts w:cs="Times New Roman"/>
    </w:rPr>
  </w:style>
  <w:style w:type="character" w:customStyle="1" w:styleId="gensmall">
    <w:name w:val="gensmall"/>
    <w:basedOn w:val="DefaultParagraphFont"/>
    <w:uiPriority w:val="99"/>
    <w:rsid w:val="007A6799"/>
    <w:rPr>
      <w:rFonts w:cs="Times New Roman"/>
    </w:rPr>
  </w:style>
  <w:style w:type="character" w:customStyle="1" w:styleId="name">
    <w:name w:val="name"/>
    <w:basedOn w:val="DefaultParagraphFont"/>
    <w:uiPriority w:val="99"/>
    <w:rsid w:val="007A6799"/>
    <w:rPr>
      <w:rFonts w:cs="Times New Roman"/>
    </w:rPr>
  </w:style>
  <w:style w:type="character" w:customStyle="1" w:styleId="postdetails">
    <w:name w:val="postdetails"/>
    <w:basedOn w:val="DefaultParagraphFont"/>
    <w:uiPriority w:val="99"/>
    <w:rsid w:val="007A6799"/>
    <w:rPr>
      <w:rFonts w:cs="Times New Roman"/>
    </w:rPr>
  </w:style>
  <w:style w:type="character" w:customStyle="1" w:styleId="z-TopofFormChar">
    <w:name w:val="z-Top of Form Char"/>
    <w:basedOn w:val="DefaultParagraphFont"/>
    <w:link w:val="z-TopofForm"/>
    <w:uiPriority w:val="99"/>
    <w:semiHidden/>
    <w:locked/>
    <w:rsid w:val="007A6799"/>
    <w:rPr>
      <w:rFonts w:ascii="Arial" w:hAnsi="Arial" w:cs="Arial"/>
      <w:vanish/>
      <w:sz w:val="16"/>
      <w:szCs w:val="16"/>
    </w:rPr>
  </w:style>
  <w:style w:type="paragraph" w:styleId="z-TopofForm">
    <w:name w:val="HTML Top of Form"/>
    <w:basedOn w:val="Normal"/>
    <w:next w:val="Normal"/>
    <w:link w:val="z-TopofFormChar"/>
    <w:hidden/>
    <w:uiPriority w:val="99"/>
    <w:semiHidden/>
    <w:rsid w:val="007A6799"/>
    <w:pPr>
      <w:pBdr>
        <w:bottom w:val="single" w:sz="6" w:space="1" w:color="auto"/>
      </w:pBdr>
      <w:spacing w:after="0"/>
      <w:jc w:val="center"/>
    </w:pPr>
    <w:rPr>
      <w:rFonts w:ascii="Arial" w:hAnsi="Arial" w:cs="Arial"/>
      <w:vanish/>
      <w:sz w:val="16"/>
      <w:szCs w:val="16"/>
      <w:lang w:eastAsia="en-US"/>
    </w:rPr>
  </w:style>
  <w:style w:type="character" w:customStyle="1" w:styleId="z-TopofFormChar1">
    <w:name w:val="z-Top of Form Char1"/>
    <w:basedOn w:val="DefaultParagraphFont"/>
    <w:uiPriority w:val="99"/>
    <w:semiHidden/>
    <w:rsid w:val="00666CEE"/>
    <w:rPr>
      <w:rFonts w:ascii="Arial" w:hAnsi="Arial" w:cs="Arial"/>
      <w:vanish/>
      <w:sz w:val="16"/>
      <w:szCs w:val="16"/>
      <w:lang w:val="uk-UA" w:eastAsia="uk-UA"/>
    </w:rPr>
  </w:style>
  <w:style w:type="character" w:customStyle="1" w:styleId="z-1">
    <w:name w:val="z-Начало формы Знак1"/>
    <w:basedOn w:val="DefaultParagraphFont"/>
    <w:uiPriority w:val="99"/>
    <w:semiHidden/>
    <w:rsid w:val="007A6799"/>
    <w:rPr>
      <w:rFonts w:ascii="Arial" w:hAnsi="Arial" w:cs="Arial"/>
      <w:vanish/>
      <w:sz w:val="16"/>
      <w:szCs w:val="16"/>
      <w:lang w:eastAsia="ru-RU"/>
    </w:rPr>
  </w:style>
  <w:style w:type="character" w:customStyle="1" w:styleId="z-BottomofFormChar">
    <w:name w:val="z-Bottom of Form Char"/>
    <w:basedOn w:val="DefaultParagraphFont"/>
    <w:link w:val="z-BottomofForm"/>
    <w:uiPriority w:val="99"/>
    <w:locked/>
    <w:rsid w:val="007A6799"/>
    <w:rPr>
      <w:rFonts w:ascii="Arial" w:hAnsi="Arial" w:cs="Arial"/>
      <w:vanish/>
      <w:sz w:val="16"/>
      <w:szCs w:val="16"/>
    </w:rPr>
  </w:style>
  <w:style w:type="paragraph" w:styleId="z-BottomofForm">
    <w:name w:val="HTML Bottom of Form"/>
    <w:basedOn w:val="Normal"/>
    <w:next w:val="Normal"/>
    <w:link w:val="z-BottomofFormChar"/>
    <w:hidden/>
    <w:uiPriority w:val="99"/>
    <w:rsid w:val="007A6799"/>
    <w:pPr>
      <w:pBdr>
        <w:top w:val="single" w:sz="6" w:space="1" w:color="auto"/>
      </w:pBdr>
      <w:spacing w:after="0"/>
      <w:jc w:val="center"/>
    </w:pPr>
    <w:rPr>
      <w:rFonts w:ascii="Arial" w:hAnsi="Arial" w:cs="Arial"/>
      <w:vanish/>
      <w:sz w:val="16"/>
      <w:szCs w:val="16"/>
      <w:lang w:eastAsia="en-US"/>
    </w:rPr>
  </w:style>
  <w:style w:type="character" w:customStyle="1" w:styleId="z-BottomofFormChar1">
    <w:name w:val="z-Bottom of Form Char1"/>
    <w:basedOn w:val="DefaultParagraphFont"/>
    <w:uiPriority w:val="99"/>
    <w:semiHidden/>
    <w:rsid w:val="00666CEE"/>
    <w:rPr>
      <w:rFonts w:ascii="Arial" w:hAnsi="Arial" w:cs="Arial"/>
      <w:vanish/>
      <w:sz w:val="16"/>
      <w:szCs w:val="16"/>
      <w:lang w:val="uk-UA" w:eastAsia="uk-UA"/>
    </w:rPr>
  </w:style>
  <w:style w:type="character" w:customStyle="1" w:styleId="z-10">
    <w:name w:val="z-Конец формы Знак1"/>
    <w:basedOn w:val="DefaultParagraphFont"/>
    <w:uiPriority w:val="99"/>
    <w:semiHidden/>
    <w:rsid w:val="007A6799"/>
    <w:rPr>
      <w:rFonts w:ascii="Arial" w:hAnsi="Arial" w:cs="Arial"/>
      <w:vanish/>
      <w:sz w:val="16"/>
      <w:szCs w:val="16"/>
      <w:lang w:eastAsia="ru-RU"/>
    </w:rPr>
  </w:style>
  <w:style w:type="character" w:customStyle="1" w:styleId="user">
    <w:name w:val="user"/>
    <w:basedOn w:val="DefaultParagraphFont"/>
    <w:uiPriority w:val="99"/>
    <w:rsid w:val="007A6799"/>
    <w:rPr>
      <w:rFonts w:cs="Times New Roman"/>
    </w:rPr>
  </w:style>
  <w:style w:type="character" w:customStyle="1" w:styleId="highlight">
    <w:name w:val="highlight"/>
    <w:basedOn w:val="DefaultParagraphFont"/>
    <w:uiPriority w:val="99"/>
    <w:rsid w:val="007A6799"/>
    <w:rPr>
      <w:rFonts w:cs="Times New Roman"/>
    </w:rPr>
  </w:style>
  <w:style w:type="character" w:customStyle="1" w:styleId="-">
    <w:name w:val="опред-е"/>
    <w:basedOn w:val="DefaultParagraphFont"/>
    <w:uiPriority w:val="99"/>
    <w:rsid w:val="007A6799"/>
    <w:rPr>
      <w:rFonts w:cs="Times New Roman"/>
      <w:b/>
      <w:bCs/>
    </w:rPr>
  </w:style>
  <w:style w:type="character" w:customStyle="1" w:styleId="mw-headline">
    <w:name w:val="mw-headline"/>
    <w:basedOn w:val="DefaultParagraphFont"/>
    <w:uiPriority w:val="99"/>
    <w:rsid w:val="007A6799"/>
    <w:rPr>
      <w:rFonts w:cs="Times New Roman"/>
    </w:rPr>
  </w:style>
  <w:style w:type="character" w:customStyle="1" w:styleId="rvts6">
    <w:name w:val="rvts6"/>
    <w:basedOn w:val="DefaultParagraphFont"/>
    <w:uiPriority w:val="99"/>
    <w:rsid w:val="007A6799"/>
    <w:rPr>
      <w:rFonts w:ascii="Times New Roman" w:hAnsi="Times New Roman" w:cs="Times New Roman"/>
      <w:b/>
      <w:bCs/>
      <w:sz w:val="24"/>
      <w:szCs w:val="24"/>
    </w:rPr>
  </w:style>
  <w:style w:type="character" w:customStyle="1" w:styleId="rvts7">
    <w:name w:val="rvts7"/>
    <w:basedOn w:val="DefaultParagraphFont"/>
    <w:uiPriority w:val="99"/>
    <w:rsid w:val="007A6799"/>
    <w:rPr>
      <w:rFonts w:ascii="Times New Roman" w:hAnsi="Times New Roman" w:cs="Times New Roman"/>
      <w:sz w:val="24"/>
      <w:szCs w:val="24"/>
    </w:rPr>
  </w:style>
  <w:style w:type="character" w:customStyle="1" w:styleId="rvts9">
    <w:name w:val="rvts9"/>
    <w:basedOn w:val="DefaultParagraphFont"/>
    <w:uiPriority w:val="99"/>
    <w:rsid w:val="007A6799"/>
    <w:rPr>
      <w:rFonts w:ascii="Times New Roman" w:hAnsi="Times New Roman" w:cs="Times New Roman"/>
      <w:sz w:val="24"/>
      <w:szCs w:val="24"/>
    </w:rPr>
  </w:style>
  <w:style w:type="character" w:customStyle="1" w:styleId="rvts10">
    <w:name w:val="rvts10"/>
    <w:basedOn w:val="DefaultParagraphFont"/>
    <w:uiPriority w:val="99"/>
    <w:rsid w:val="007A6799"/>
    <w:rPr>
      <w:rFonts w:ascii="Times New Roman" w:hAnsi="Times New Roman" w:cs="Times New Roman"/>
      <w:sz w:val="24"/>
      <w:szCs w:val="24"/>
    </w:rPr>
  </w:style>
  <w:style w:type="character" w:customStyle="1" w:styleId="rvts11">
    <w:name w:val="rvts11"/>
    <w:basedOn w:val="DefaultParagraphFont"/>
    <w:uiPriority w:val="99"/>
    <w:rsid w:val="007A6799"/>
    <w:rPr>
      <w:rFonts w:ascii="Times New Roman" w:hAnsi="Times New Roman" w:cs="Times New Roman"/>
      <w:b/>
      <w:bCs/>
      <w:sz w:val="24"/>
      <w:szCs w:val="24"/>
    </w:rPr>
  </w:style>
  <w:style w:type="character" w:customStyle="1" w:styleId="rvts26">
    <w:name w:val="rvts26"/>
    <w:basedOn w:val="DefaultParagraphFont"/>
    <w:uiPriority w:val="99"/>
    <w:rsid w:val="007A6799"/>
    <w:rPr>
      <w:rFonts w:ascii="Times New Roman" w:hAnsi="Times New Roman" w:cs="Times New Roman"/>
      <w:b/>
      <w:bCs/>
      <w:i/>
      <w:iCs/>
      <w:sz w:val="24"/>
      <w:szCs w:val="24"/>
    </w:rPr>
  </w:style>
  <w:style w:type="character" w:customStyle="1" w:styleId="toctoggle">
    <w:name w:val="toctoggle"/>
    <w:basedOn w:val="DefaultParagraphFont"/>
    <w:uiPriority w:val="99"/>
    <w:rsid w:val="007A6799"/>
    <w:rPr>
      <w:rFonts w:cs="Times New Roman"/>
    </w:rPr>
  </w:style>
  <w:style w:type="character" w:customStyle="1" w:styleId="a10">
    <w:name w:val="a1"/>
    <w:basedOn w:val="DefaultParagraphFont"/>
    <w:uiPriority w:val="99"/>
    <w:rsid w:val="007A6799"/>
    <w:rPr>
      <w:rFonts w:cs="Times New Roman"/>
      <w:bdr w:val="none" w:sz="0" w:space="0" w:color="auto" w:frame="1"/>
    </w:rPr>
  </w:style>
  <w:style w:type="character" w:customStyle="1" w:styleId="tocnumber">
    <w:name w:val="tocnumber"/>
    <w:basedOn w:val="DefaultParagraphFont"/>
    <w:uiPriority w:val="99"/>
    <w:rsid w:val="007A6799"/>
    <w:rPr>
      <w:rFonts w:cs="Times New Roman"/>
    </w:rPr>
  </w:style>
  <w:style w:type="character" w:customStyle="1" w:styleId="toctext">
    <w:name w:val="toctext"/>
    <w:basedOn w:val="DefaultParagraphFont"/>
    <w:uiPriority w:val="99"/>
    <w:rsid w:val="007A6799"/>
    <w:rPr>
      <w:rFonts w:cs="Times New Roman"/>
    </w:rPr>
  </w:style>
  <w:style w:type="character" w:customStyle="1" w:styleId="ac">
    <w:name w:val="выделение"/>
    <w:basedOn w:val="DefaultParagraphFont"/>
    <w:uiPriority w:val="99"/>
    <w:rsid w:val="007A6799"/>
    <w:rPr>
      <w:rFonts w:cs="Times New Roman"/>
    </w:rPr>
  </w:style>
  <w:style w:type="character" w:customStyle="1" w:styleId="ad">
    <w:name w:val="подсказка"/>
    <w:basedOn w:val="DefaultParagraphFont"/>
    <w:uiPriority w:val="99"/>
    <w:rsid w:val="007A6799"/>
    <w:rPr>
      <w:rFonts w:cs="Times New Roman"/>
    </w:rPr>
  </w:style>
  <w:style w:type="character" w:customStyle="1" w:styleId="ae">
    <w:name w:val="пометка"/>
    <w:basedOn w:val="DefaultParagraphFont"/>
    <w:uiPriority w:val="99"/>
    <w:rsid w:val="007A6799"/>
    <w:rPr>
      <w:rFonts w:cs="Times New Roman"/>
    </w:rPr>
  </w:style>
  <w:style w:type="character" w:customStyle="1" w:styleId="af">
    <w:name w:val="пример"/>
    <w:basedOn w:val="DefaultParagraphFont"/>
    <w:uiPriority w:val="99"/>
    <w:rsid w:val="007A6799"/>
    <w:rPr>
      <w:rFonts w:cs="Times New Roman"/>
    </w:rPr>
  </w:style>
  <w:style w:type="character" w:customStyle="1" w:styleId="af0">
    <w:name w:val="подпись"/>
    <w:basedOn w:val="DefaultParagraphFont"/>
    <w:uiPriority w:val="99"/>
    <w:rsid w:val="007A6799"/>
    <w:rPr>
      <w:rFonts w:cs="Times New Roman"/>
    </w:rPr>
  </w:style>
  <w:style w:type="character" w:customStyle="1" w:styleId="zelen">
    <w:name w:val="zelen"/>
    <w:basedOn w:val="DefaultParagraphFont"/>
    <w:uiPriority w:val="99"/>
    <w:rsid w:val="007A6799"/>
    <w:rPr>
      <w:rFonts w:cs="Times New Roman"/>
    </w:rPr>
  </w:style>
  <w:style w:type="character" w:customStyle="1" w:styleId="news">
    <w:name w:val="news"/>
    <w:basedOn w:val="DefaultParagraphFont"/>
    <w:uiPriority w:val="99"/>
    <w:rsid w:val="007A6799"/>
    <w:rPr>
      <w:rFonts w:cs="Times New Roman"/>
    </w:rPr>
  </w:style>
  <w:style w:type="character" w:customStyle="1" w:styleId="it">
    <w:name w:val="it"/>
    <w:basedOn w:val="DefaultParagraphFont"/>
    <w:uiPriority w:val="99"/>
    <w:rsid w:val="007A6799"/>
    <w:rPr>
      <w:rFonts w:cs="Times New Roman"/>
    </w:rPr>
  </w:style>
  <w:style w:type="character" w:customStyle="1" w:styleId="ooo">
    <w:name w:val="ooo"/>
    <w:basedOn w:val="DefaultParagraphFont"/>
    <w:uiPriority w:val="99"/>
    <w:rsid w:val="007A6799"/>
    <w:rPr>
      <w:rFonts w:cs="Times New Roman"/>
    </w:rPr>
  </w:style>
  <w:style w:type="character" w:customStyle="1" w:styleId="shorttext">
    <w:name w:val="short_text"/>
    <w:basedOn w:val="DefaultParagraphFont"/>
    <w:uiPriority w:val="99"/>
    <w:rsid w:val="007A6799"/>
    <w:rPr>
      <w:rFonts w:cs="Times New Roman"/>
    </w:rPr>
  </w:style>
  <w:style w:type="character" w:customStyle="1" w:styleId="hps">
    <w:name w:val="hps"/>
    <w:basedOn w:val="DefaultParagraphFont"/>
    <w:uiPriority w:val="99"/>
    <w:rsid w:val="007A6799"/>
    <w:rPr>
      <w:rFonts w:cs="Times New Roman"/>
    </w:rPr>
  </w:style>
  <w:style w:type="character" w:customStyle="1" w:styleId="spelle">
    <w:name w:val="spelle"/>
    <w:basedOn w:val="DefaultParagraphFont"/>
    <w:uiPriority w:val="99"/>
    <w:rsid w:val="007A6799"/>
    <w:rPr>
      <w:rFonts w:cs="Times New Roman"/>
    </w:rPr>
  </w:style>
  <w:style w:type="character" w:customStyle="1" w:styleId="label">
    <w:name w:val="label"/>
    <w:basedOn w:val="DefaultParagraphFont"/>
    <w:uiPriority w:val="99"/>
    <w:rsid w:val="007A6799"/>
    <w:rPr>
      <w:rFonts w:cs="Times New Roman"/>
    </w:rPr>
  </w:style>
  <w:style w:type="character" w:customStyle="1" w:styleId="l83">
    <w:name w:val="l83"/>
    <w:basedOn w:val="DefaultParagraphFont"/>
    <w:uiPriority w:val="99"/>
    <w:rsid w:val="007A6799"/>
    <w:rPr>
      <w:rFonts w:cs="Times New Roman"/>
      <w:bdr w:val="none" w:sz="0" w:space="0" w:color="auto" w:frame="1"/>
    </w:rPr>
  </w:style>
  <w:style w:type="character" w:customStyle="1" w:styleId="l73">
    <w:name w:val="l73"/>
    <w:basedOn w:val="DefaultParagraphFont"/>
    <w:uiPriority w:val="99"/>
    <w:rsid w:val="007A6799"/>
    <w:rPr>
      <w:rFonts w:cs="Times New Roman"/>
      <w:bdr w:val="none" w:sz="0" w:space="0" w:color="auto" w:frame="1"/>
    </w:rPr>
  </w:style>
  <w:style w:type="character" w:customStyle="1" w:styleId="l63">
    <w:name w:val="l63"/>
    <w:basedOn w:val="DefaultParagraphFont"/>
    <w:uiPriority w:val="99"/>
    <w:rsid w:val="007A6799"/>
    <w:rPr>
      <w:rFonts w:cs="Times New Roman"/>
      <w:bdr w:val="none" w:sz="0" w:space="0" w:color="auto" w:frame="1"/>
    </w:rPr>
  </w:style>
  <w:style w:type="character" w:customStyle="1" w:styleId="flag">
    <w:name w:val="flag"/>
    <w:basedOn w:val="DefaultParagraphFont"/>
    <w:uiPriority w:val="99"/>
    <w:rsid w:val="007A6799"/>
    <w:rPr>
      <w:rFonts w:cs="Times New Roman"/>
    </w:rPr>
  </w:style>
  <w:style w:type="character" w:customStyle="1" w:styleId="otheros">
    <w:name w:val="other_os"/>
    <w:basedOn w:val="DefaultParagraphFont"/>
    <w:uiPriority w:val="99"/>
    <w:rsid w:val="007A6799"/>
    <w:rPr>
      <w:rFonts w:cs="Times New Roman"/>
    </w:rPr>
  </w:style>
  <w:style w:type="character" w:customStyle="1" w:styleId="inner">
    <w:name w:val="inner"/>
    <w:basedOn w:val="DefaultParagraphFont"/>
    <w:uiPriority w:val="99"/>
    <w:rsid w:val="007A6799"/>
    <w:rPr>
      <w:rFonts w:cs="Times New Roman"/>
    </w:rPr>
  </w:style>
  <w:style w:type="character" w:customStyle="1" w:styleId="count">
    <w:name w:val="count"/>
    <w:basedOn w:val="DefaultParagraphFont"/>
    <w:uiPriority w:val="99"/>
    <w:rsid w:val="007A6799"/>
    <w:rPr>
      <w:rFonts w:cs="Times New Roman"/>
    </w:rPr>
  </w:style>
  <w:style w:type="character" w:customStyle="1" w:styleId="number">
    <w:name w:val="number"/>
    <w:basedOn w:val="DefaultParagraphFont"/>
    <w:uiPriority w:val="99"/>
    <w:rsid w:val="007A6799"/>
    <w:rPr>
      <w:rFonts w:cs="Times New Roman"/>
    </w:rPr>
  </w:style>
  <w:style w:type="character" w:customStyle="1" w:styleId="apple-tab-span">
    <w:name w:val="apple-tab-span"/>
    <w:basedOn w:val="DefaultParagraphFont"/>
    <w:uiPriority w:val="99"/>
    <w:rsid w:val="007A6799"/>
    <w:rPr>
      <w:rFonts w:cs="Times New Roman"/>
    </w:rPr>
  </w:style>
  <w:style w:type="character" w:customStyle="1" w:styleId="sectnum">
    <w:name w:val="sectnum"/>
    <w:basedOn w:val="DefaultParagraphFont"/>
    <w:uiPriority w:val="99"/>
    <w:rsid w:val="007A6799"/>
    <w:rPr>
      <w:rFonts w:cs="Times New Roman"/>
    </w:rPr>
  </w:style>
  <w:style w:type="character" w:customStyle="1" w:styleId="notetitle">
    <w:name w:val="notetitle"/>
    <w:basedOn w:val="DefaultParagraphFont"/>
    <w:uiPriority w:val="99"/>
    <w:rsid w:val="007A6799"/>
    <w:rPr>
      <w:rFonts w:cs="Times New Roman"/>
    </w:rPr>
  </w:style>
  <w:style w:type="character" w:customStyle="1" w:styleId="sectt">
    <w:name w:val="sectt"/>
    <w:basedOn w:val="DefaultParagraphFont"/>
    <w:uiPriority w:val="99"/>
    <w:rsid w:val="007A6799"/>
    <w:rPr>
      <w:rFonts w:cs="Times New Roman"/>
    </w:rPr>
  </w:style>
  <w:style w:type="character" w:customStyle="1" w:styleId="secttcaps">
    <w:name w:val="secttcaps"/>
    <w:basedOn w:val="DefaultParagraphFont"/>
    <w:uiPriority w:val="99"/>
    <w:rsid w:val="007A6799"/>
    <w:rPr>
      <w:rFonts w:cs="Times New Roman"/>
    </w:rPr>
  </w:style>
  <w:style w:type="character" w:customStyle="1" w:styleId="nobr">
    <w:name w:val="nobr"/>
    <w:basedOn w:val="DefaultParagraphFont"/>
    <w:uiPriority w:val="99"/>
    <w:rsid w:val="007A6799"/>
    <w:rPr>
      <w:rFonts w:cs="Times New Roman"/>
    </w:rPr>
  </w:style>
  <w:style w:type="character" w:customStyle="1" w:styleId="rvts16">
    <w:name w:val="rvts16"/>
    <w:basedOn w:val="DefaultParagraphFont"/>
    <w:uiPriority w:val="99"/>
    <w:rsid w:val="007A6799"/>
    <w:rPr>
      <w:rFonts w:ascii="Times New Roman" w:hAnsi="Times New Roman" w:cs="Times New Roman"/>
      <w:i/>
      <w:iCs/>
      <w:sz w:val="24"/>
      <w:szCs w:val="24"/>
    </w:rPr>
  </w:style>
  <w:style w:type="character" w:customStyle="1" w:styleId="rvts17">
    <w:name w:val="rvts17"/>
    <w:basedOn w:val="DefaultParagraphFont"/>
    <w:uiPriority w:val="99"/>
    <w:rsid w:val="007A6799"/>
    <w:rPr>
      <w:rFonts w:ascii="Times New Roman" w:hAnsi="Times New Roman" w:cs="Times New Roman"/>
      <w:i/>
      <w:iCs/>
      <w:sz w:val="24"/>
      <w:szCs w:val="24"/>
    </w:rPr>
  </w:style>
  <w:style w:type="character" w:customStyle="1" w:styleId="rvts22">
    <w:name w:val="rvts22"/>
    <w:basedOn w:val="DefaultParagraphFont"/>
    <w:uiPriority w:val="99"/>
    <w:rsid w:val="007A6799"/>
    <w:rPr>
      <w:rFonts w:ascii="Times New Roman" w:hAnsi="Times New Roman" w:cs="Times New Roman"/>
      <w:sz w:val="12"/>
      <w:szCs w:val="12"/>
      <w:vertAlign w:val="superscript"/>
    </w:rPr>
  </w:style>
  <w:style w:type="character" w:customStyle="1" w:styleId="rvts23">
    <w:name w:val="rvts23"/>
    <w:basedOn w:val="DefaultParagraphFont"/>
    <w:uiPriority w:val="99"/>
    <w:rsid w:val="007A6799"/>
    <w:rPr>
      <w:rFonts w:ascii="Times New Roman" w:hAnsi="Times New Roman" w:cs="Times New Roman"/>
      <w:i/>
      <w:iCs/>
      <w:sz w:val="12"/>
      <w:szCs w:val="12"/>
      <w:vertAlign w:val="superscript"/>
    </w:rPr>
  </w:style>
  <w:style w:type="character" w:customStyle="1" w:styleId="rvts24">
    <w:name w:val="rvts24"/>
    <w:basedOn w:val="DefaultParagraphFont"/>
    <w:uiPriority w:val="99"/>
    <w:rsid w:val="007A6799"/>
    <w:rPr>
      <w:rFonts w:ascii="Times New Roman" w:hAnsi="Times New Roman" w:cs="Times New Roman"/>
      <w:i/>
      <w:iCs/>
      <w:sz w:val="24"/>
      <w:szCs w:val="24"/>
    </w:rPr>
  </w:style>
  <w:style w:type="character" w:customStyle="1" w:styleId="rvts28">
    <w:name w:val="rvts28"/>
    <w:basedOn w:val="DefaultParagraphFont"/>
    <w:uiPriority w:val="99"/>
    <w:rsid w:val="007A6799"/>
    <w:rPr>
      <w:rFonts w:ascii="Times New Roman" w:hAnsi="Times New Roman" w:cs="Times New Roman"/>
      <w:b/>
      <w:bCs/>
      <w:i/>
      <w:iCs/>
      <w:sz w:val="24"/>
      <w:szCs w:val="24"/>
    </w:rPr>
  </w:style>
  <w:style w:type="character" w:customStyle="1" w:styleId="rvts29">
    <w:name w:val="rvts29"/>
    <w:basedOn w:val="DefaultParagraphFont"/>
    <w:uiPriority w:val="99"/>
    <w:rsid w:val="007A6799"/>
    <w:rPr>
      <w:rFonts w:ascii="Times New Roman" w:hAnsi="Times New Roman" w:cs="Times New Roman"/>
      <w:sz w:val="24"/>
      <w:szCs w:val="24"/>
      <w:u w:val="single"/>
    </w:rPr>
  </w:style>
  <w:style w:type="character" w:customStyle="1" w:styleId="rvts30">
    <w:name w:val="rvts30"/>
    <w:basedOn w:val="DefaultParagraphFont"/>
    <w:uiPriority w:val="99"/>
    <w:rsid w:val="007A6799"/>
    <w:rPr>
      <w:rFonts w:ascii="Times New Roman" w:hAnsi="Times New Roman" w:cs="Times New Roman"/>
      <w:i/>
      <w:iCs/>
      <w:sz w:val="24"/>
      <w:szCs w:val="24"/>
      <w:u w:val="single"/>
    </w:rPr>
  </w:style>
  <w:style w:type="character" w:customStyle="1" w:styleId="editsection1">
    <w:name w:val="editsection1"/>
    <w:basedOn w:val="DefaultParagraphFont"/>
    <w:uiPriority w:val="99"/>
    <w:rsid w:val="007A6799"/>
    <w:rPr>
      <w:rFonts w:cs="Times New Roman"/>
    </w:rPr>
  </w:style>
  <w:style w:type="character" w:customStyle="1" w:styleId="subhead1">
    <w:name w:val="subhead1"/>
    <w:basedOn w:val="DefaultParagraphFont"/>
    <w:uiPriority w:val="99"/>
    <w:rsid w:val="007A6799"/>
    <w:rPr>
      <w:rFonts w:ascii="Trebuchet MS" w:hAnsi="Trebuchet MS" w:cs="Times New Roman"/>
      <w:b/>
      <w:bCs/>
      <w:color w:val="CC9900"/>
      <w:sz w:val="20"/>
      <w:szCs w:val="20"/>
    </w:rPr>
  </w:style>
  <w:style w:type="character" w:customStyle="1" w:styleId="st1">
    <w:name w:val="st1"/>
    <w:basedOn w:val="DefaultParagraphFont"/>
    <w:uiPriority w:val="99"/>
    <w:rsid w:val="007A6799"/>
    <w:rPr>
      <w:rFonts w:cs="Times New Roman"/>
    </w:rPr>
  </w:style>
  <w:style w:type="character" w:customStyle="1" w:styleId="o">
    <w:name w:val="o"/>
    <w:basedOn w:val="DefaultParagraphFont"/>
    <w:uiPriority w:val="99"/>
    <w:rsid w:val="007A6799"/>
    <w:rPr>
      <w:rFonts w:cs="Times New Roman"/>
    </w:rPr>
  </w:style>
  <w:style w:type="character" w:customStyle="1" w:styleId="i">
    <w:name w:val="i"/>
    <w:basedOn w:val="DefaultParagraphFont"/>
    <w:uiPriority w:val="99"/>
    <w:rsid w:val="007A6799"/>
    <w:rPr>
      <w:rFonts w:cs="Times New Roman"/>
    </w:rPr>
  </w:style>
  <w:style w:type="character" w:customStyle="1" w:styleId="f">
    <w:name w:val="f"/>
    <w:basedOn w:val="DefaultParagraphFont"/>
    <w:uiPriority w:val="99"/>
    <w:rsid w:val="007A6799"/>
    <w:rPr>
      <w:rFonts w:cs="Times New Roman"/>
    </w:rPr>
  </w:style>
  <w:style w:type="character" w:customStyle="1" w:styleId="rvts40">
    <w:name w:val="rvts40"/>
    <w:basedOn w:val="DefaultParagraphFont"/>
    <w:uiPriority w:val="99"/>
    <w:rsid w:val="007A6799"/>
    <w:rPr>
      <w:rFonts w:cs="Times New Roman"/>
    </w:rPr>
  </w:style>
  <w:style w:type="character" w:customStyle="1" w:styleId="rvts41">
    <w:name w:val="rvts41"/>
    <w:basedOn w:val="DefaultParagraphFont"/>
    <w:uiPriority w:val="99"/>
    <w:rsid w:val="007A6799"/>
    <w:rPr>
      <w:rFonts w:cs="Times New Roman"/>
    </w:rPr>
  </w:style>
  <w:style w:type="character" w:customStyle="1" w:styleId="rvts15">
    <w:name w:val="rvts15"/>
    <w:basedOn w:val="DefaultParagraphFont"/>
    <w:uiPriority w:val="99"/>
    <w:rsid w:val="007A6799"/>
    <w:rPr>
      <w:rFonts w:cs="Times New Roman"/>
    </w:rPr>
  </w:style>
  <w:style w:type="character" w:customStyle="1" w:styleId="apple-converted-space">
    <w:name w:val="apple-converted-space"/>
    <w:basedOn w:val="DefaultParagraphFont"/>
    <w:uiPriority w:val="99"/>
    <w:rsid w:val="007A6799"/>
    <w:rPr>
      <w:rFonts w:cs="Times New Roman"/>
    </w:rPr>
  </w:style>
  <w:style w:type="character" w:customStyle="1" w:styleId="hpsalt-edited">
    <w:name w:val="hps alt-edited"/>
    <w:basedOn w:val="DefaultParagraphFont"/>
    <w:uiPriority w:val="99"/>
    <w:rsid w:val="007A6799"/>
    <w:rPr>
      <w:rFonts w:cs="Times New Roman"/>
    </w:rPr>
  </w:style>
  <w:style w:type="character" w:customStyle="1" w:styleId="italic">
    <w:name w:val="italic"/>
    <w:basedOn w:val="DefaultParagraphFont"/>
    <w:uiPriority w:val="99"/>
    <w:rsid w:val="007A6799"/>
    <w:rPr>
      <w:rFonts w:cs="Times New Roman"/>
    </w:rPr>
  </w:style>
  <w:style w:type="table" w:styleId="TableGrid">
    <w:name w:val="Table Grid"/>
    <w:basedOn w:val="TableNormal"/>
    <w:uiPriority w:val="99"/>
    <w:rsid w:val="007A6799"/>
    <w:rPr>
      <w:rFonts w:ascii="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99"/>
    <w:qFormat/>
    <w:rsid w:val="007A6799"/>
    <w:rPr>
      <w:rFonts w:cs="Times New Roman"/>
      <w:b/>
      <w:bCs/>
    </w:rPr>
  </w:style>
  <w:style w:type="character" w:styleId="Emphasis">
    <w:name w:val="Emphasis"/>
    <w:basedOn w:val="DefaultParagraphFont"/>
    <w:uiPriority w:val="99"/>
    <w:qFormat/>
    <w:rsid w:val="007A6799"/>
    <w:rPr>
      <w:rFonts w:cs="Times New Roman"/>
      <w:i/>
      <w:iCs/>
    </w:rPr>
  </w:style>
  <w:style w:type="paragraph" w:styleId="NoSpacing">
    <w:name w:val="No Spacing"/>
    <w:uiPriority w:val="99"/>
    <w:qFormat/>
    <w:rsid w:val="007A6799"/>
    <w:rPr>
      <w:lang w:val="uk-UA"/>
    </w:rPr>
  </w:style>
  <w:style w:type="paragraph" w:styleId="ListBullet">
    <w:name w:val="List Bullet"/>
    <w:basedOn w:val="Normal"/>
    <w:uiPriority w:val="99"/>
    <w:rsid w:val="007A6799"/>
    <w:pPr>
      <w:numPr>
        <w:numId w:val="5"/>
      </w:numPr>
      <w:tabs>
        <w:tab w:val="clear" w:pos="720"/>
        <w:tab w:val="num" w:pos="360"/>
      </w:tabs>
      <w:ind w:left="360"/>
      <w:contextualSpacing/>
    </w:pPr>
  </w:style>
  <w:style w:type="paragraph" w:styleId="IntenseQuote">
    <w:name w:val="Intense Quote"/>
    <w:basedOn w:val="Normal"/>
    <w:next w:val="Normal"/>
    <w:link w:val="IntenseQuoteChar"/>
    <w:uiPriority w:val="30"/>
    <w:qFormat/>
    <w:rsid w:val="00EF0AE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EF0AED"/>
    <w:rPr>
      <w:b/>
      <w:bCs/>
      <w:i/>
      <w:iCs/>
      <w:color w:val="4F81BD" w:themeColor="accent1"/>
      <w:lang w:val="uk-UA" w:eastAsia="uk-UA"/>
    </w:rPr>
  </w:style>
  <w:style w:type="paragraph" w:styleId="TOC2">
    <w:name w:val="toc 2"/>
    <w:basedOn w:val="Normal"/>
    <w:next w:val="Normal"/>
    <w:autoRedefine/>
    <w:uiPriority w:val="39"/>
    <w:locked/>
    <w:rsid w:val="00C15648"/>
    <w:pPr>
      <w:spacing w:after="0"/>
      <w:ind w:left="220"/>
    </w:pPr>
    <w:rPr>
      <w:rFonts w:asciiTheme="minorHAnsi" w:hAnsiTheme="minorHAnsi" w:cstheme="minorHAnsi"/>
      <w:smallCaps/>
      <w:sz w:val="20"/>
      <w:szCs w:val="20"/>
    </w:rPr>
  </w:style>
  <w:style w:type="paragraph" w:styleId="TOC3">
    <w:name w:val="toc 3"/>
    <w:basedOn w:val="Normal"/>
    <w:next w:val="Normal"/>
    <w:autoRedefine/>
    <w:uiPriority w:val="39"/>
    <w:locked/>
    <w:rsid w:val="00405333"/>
    <w:pPr>
      <w:spacing w:after="0"/>
      <w:ind w:left="440"/>
    </w:pPr>
    <w:rPr>
      <w:rFonts w:asciiTheme="minorHAnsi" w:hAnsiTheme="minorHAnsi" w:cstheme="minorHAnsi"/>
      <w:i/>
      <w:iCs/>
      <w:sz w:val="20"/>
      <w:szCs w:val="20"/>
    </w:rPr>
  </w:style>
  <w:style w:type="paragraph" w:styleId="TOC1">
    <w:name w:val="toc 1"/>
    <w:basedOn w:val="Normal"/>
    <w:next w:val="Normal"/>
    <w:autoRedefine/>
    <w:uiPriority w:val="39"/>
    <w:unhideWhenUsed/>
    <w:locked/>
    <w:rsid w:val="00405333"/>
    <w:pPr>
      <w:spacing w:before="120" w:after="120"/>
    </w:pPr>
    <w:rPr>
      <w:rFonts w:asciiTheme="minorHAnsi" w:hAnsiTheme="minorHAnsi" w:cstheme="minorHAnsi"/>
      <w:b/>
      <w:bCs/>
      <w:caps/>
      <w:sz w:val="20"/>
      <w:szCs w:val="20"/>
    </w:rPr>
  </w:style>
  <w:style w:type="paragraph" w:styleId="TOC4">
    <w:name w:val="toc 4"/>
    <w:basedOn w:val="Normal"/>
    <w:next w:val="Normal"/>
    <w:autoRedefine/>
    <w:uiPriority w:val="39"/>
    <w:unhideWhenUsed/>
    <w:locked/>
    <w:rsid w:val="00405333"/>
    <w:pPr>
      <w:spacing w:after="0"/>
      <w:ind w:left="660"/>
    </w:pPr>
    <w:rPr>
      <w:rFonts w:asciiTheme="minorHAnsi" w:hAnsiTheme="minorHAnsi" w:cstheme="minorHAnsi"/>
      <w:sz w:val="18"/>
      <w:szCs w:val="18"/>
    </w:rPr>
  </w:style>
  <w:style w:type="paragraph" w:styleId="TOC5">
    <w:name w:val="toc 5"/>
    <w:basedOn w:val="Normal"/>
    <w:next w:val="Normal"/>
    <w:autoRedefine/>
    <w:uiPriority w:val="39"/>
    <w:unhideWhenUsed/>
    <w:locked/>
    <w:rsid w:val="00405333"/>
    <w:pPr>
      <w:spacing w:after="0"/>
      <w:ind w:left="880"/>
    </w:pPr>
    <w:rPr>
      <w:rFonts w:asciiTheme="minorHAnsi" w:hAnsiTheme="minorHAnsi" w:cstheme="minorHAnsi"/>
      <w:sz w:val="18"/>
      <w:szCs w:val="18"/>
    </w:rPr>
  </w:style>
  <w:style w:type="paragraph" w:styleId="TOC6">
    <w:name w:val="toc 6"/>
    <w:basedOn w:val="Normal"/>
    <w:next w:val="Normal"/>
    <w:autoRedefine/>
    <w:uiPriority w:val="39"/>
    <w:unhideWhenUsed/>
    <w:locked/>
    <w:rsid w:val="00405333"/>
    <w:pPr>
      <w:spacing w:after="0"/>
      <w:ind w:left="1100"/>
    </w:pPr>
    <w:rPr>
      <w:rFonts w:asciiTheme="minorHAnsi" w:hAnsiTheme="minorHAnsi" w:cstheme="minorHAnsi"/>
      <w:sz w:val="18"/>
      <w:szCs w:val="18"/>
    </w:rPr>
  </w:style>
  <w:style w:type="paragraph" w:styleId="TOC7">
    <w:name w:val="toc 7"/>
    <w:basedOn w:val="Normal"/>
    <w:next w:val="Normal"/>
    <w:autoRedefine/>
    <w:uiPriority w:val="39"/>
    <w:unhideWhenUsed/>
    <w:locked/>
    <w:rsid w:val="00405333"/>
    <w:pPr>
      <w:spacing w:after="0"/>
      <w:ind w:left="1320"/>
    </w:pPr>
    <w:rPr>
      <w:rFonts w:asciiTheme="minorHAnsi" w:hAnsiTheme="minorHAnsi" w:cstheme="minorHAnsi"/>
      <w:sz w:val="18"/>
      <w:szCs w:val="18"/>
    </w:rPr>
  </w:style>
  <w:style w:type="paragraph" w:styleId="TOC8">
    <w:name w:val="toc 8"/>
    <w:basedOn w:val="Normal"/>
    <w:next w:val="Normal"/>
    <w:autoRedefine/>
    <w:uiPriority w:val="39"/>
    <w:unhideWhenUsed/>
    <w:locked/>
    <w:rsid w:val="00405333"/>
    <w:pPr>
      <w:spacing w:after="0"/>
      <w:ind w:left="1540"/>
    </w:pPr>
    <w:rPr>
      <w:rFonts w:asciiTheme="minorHAnsi" w:hAnsiTheme="minorHAnsi" w:cstheme="minorHAnsi"/>
      <w:sz w:val="18"/>
      <w:szCs w:val="18"/>
    </w:rPr>
  </w:style>
  <w:style w:type="paragraph" w:styleId="TOC9">
    <w:name w:val="toc 9"/>
    <w:basedOn w:val="Normal"/>
    <w:next w:val="Normal"/>
    <w:autoRedefine/>
    <w:uiPriority w:val="39"/>
    <w:unhideWhenUsed/>
    <w:locked/>
    <w:rsid w:val="00405333"/>
    <w:pPr>
      <w:spacing w:after="0"/>
      <w:ind w:left="1760"/>
    </w:pPr>
    <w:rPr>
      <w:rFonts w:asciiTheme="minorHAnsi" w:hAnsiTheme="minorHAnsi" w:cstheme="minorHAnsi"/>
      <w:sz w:val="18"/>
      <w:szCs w:val="18"/>
    </w:rPr>
  </w:style>
  <w:style w:type="paragraph" w:customStyle="1" w:styleId="Date1">
    <w:name w:val="Date1"/>
    <w:basedOn w:val="Normal"/>
    <w:rsid w:val="007F6832"/>
    <w:pPr>
      <w:spacing w:before="100" w:beforeAutospacing="1" w:after="100" w:afterAutospacing="1" w:line="240" w:lineRule="auto"/>
    </w:pPr>
    <w:rPr>
      <w:rFonts w:ascii="Times New Roman" w:hAnsi="Times New Roman"/>
      <w:sz w:val="24"/>
      <w:szCs w:val="24"/>
      <w:lang w:val="ru-RU" w:eastAsia="ru-RU"/>
    </w:rPr>
  </w:style>
  <w:style w:type="character" w:customStyle="1" w:styleId="z">
    <w:name w:val="z"/>
    <w:basedOn w:val="DefaultParagraphFont"/>
    <w:rsid w:val="002D49BC"/>
  </w:style>
  <w:style w:type="paragraph" w:customStyle="1" w:styleId="znach">
    <w:name w:val="znach"/>
    <w:basedOn w:val="Normal"/>
    <w:rsid w:val="0090076F"/>
    <w:pPr>
      <w:spacing w:before="100" w:beforeAutospacing="1" w:after="100" w:afterAutospacing="1" w:line="240" w:lineRule="auto"/>
    </w:pPr>
    <w:rPr>
      <w:rFonts w:ascii="Times New Roman" w:hAnsi="Times New Roman"/>
      <w:sz w:val="24"/>
      <w:szCs w:val="24"/>
      <w:lang w:val="ru-RU" w:eastAsia="ru-RU"/>
    </w:rPr>
  </w:style>
  <w:style w:type="character" w:customStyle="1" w:styleId="zn">
    <w:name w:val="zn"/>
    <w:basedOn w:val="DefaultParagraphFont"/>
    <w:rsid w:val="0090076F"/>
  </w:style>
  <w:style w:type="character" w:customStyle="1" w:styleId="s">
    <w:name w:val="s"/>
    <w:basedOn w:val="DefaultParagraphFont"/>
    <w:rsid w:val="00DE2D52"/>
  </w:style>
  <w:style w:type="character" w:styleId="PlaceholderText">
    <w:name w:val="Placeholder Text"/>
    <w:basedOn w:val="DefaultParagraphFont"/>
    <w:uiPriority w:val="99"/>
    <w:semiHidden/>
    <w:rsid w:val="00517AAE"/>
    <w:rPr>
      <w:color w:val="808080"/>
    </w:rPr>
  </w:style>
  <w:style w:type="paragraph" w:styleId="TOCHeading">
    <w:name w:val="TOC Heading"/>
    <w:basedOn w:val="Heading1"/>
    <w:next w:val="Normal"/>
    <w:uiPriority w:val="39"/>
    <w:unhideWhenUsed/>
    <w:qFormat/>
    <w:rsid w:val="00176F03"/>
    <w:pPr>
      <w:spacing w:before="240" w:line="259" w:lineRule="auto"/>
      <w:outlineLvl w:val="9"/>
    </w:pPr>
    <w:rPr>
      <w:rFonts w:asciiTheme="majorHAnsi" w:eastAsiaTheme="majorEastAsia" w:hAnsiTheme="majorHAnsi" w:cstheme="majorBidi"/>
      <w:b w:val="0"/>
      <w:bCs w:val="0"/>
      <w:color w:val="365F91" w:themeColor="accent1" w:themeShade="BF"/>
      <w:sz w:val="32"/>
      <w:szCs w:val="32"/>
    </w:rPr>
  </w:style>
  <w:style w:type="character" w:styleId="UnresolvedMention">
    <w:name w:val="Unresolved Mention"/>
    <w:basedOn w:val="DefaultParagraphFont"/>
    <w:uiPriority w:val="99"/>
    <w:semiHidden/>
    <w:unhideWhenUsed/>
    <w:rsid w:val="002A78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07">
      <w:bodyDiv w:val="1"/>
      <w:marLeft w:val="0"/>
      <w:marRight w:val="0"/>
      <w:marTop w:val="0"/>
      <w:marBottom w:val="0"/>
      <w:divBdr>
        <w:top w:val="none" w:sz="0" w:space="0" w:color="auto"/>
        <w:left w:val="none" w:sz="0" w:space="0" w:color="auto"/>
        <w:bottom w:val="none" w:sz="0" w:space="0" w:color="auto"/>
        <w:right w:val="none" w:sz="0" w:space="0" w:color="auto"/>
      </w:divBdr>
      <w:divsChild>
        <w:div w:id="568610211">
          <w:marLeft w:val="547"/>
          <w:marRight w:val="0"/>
          <w:marTop w:val="0"/>
          <w:marBottom w:val="0"/>
          <w:divBdr>
            <w:top w:val="none" w:sz="0" w:space="0" w:color="auto"/>
            <w:left w:val="none" w:sz="0" w:space="0" w:color="auto"/>
            <w:bottom w:val="none" w:sz="0" w:space="0" w:color="auto"/>
            <w:right w:val="none" w:sz="0" w:space="0" w:color="auto"/>
          </w:divBdr>
        </w:div>
      </w:divsChild>
    </w:div>
    <w:div w:id="10180250">
      <w:bodyDiv w:val="1"/>
      <w:marLeft w:val="0"/>
      <w:marRight w:val="0"/>
      <w:marTop w:val="0"/>
      <w:marBottom w:val="0"/>
      <w:divBdr>
        <w:top w:val="none" w:sz="0" w:space="0" w:color="auto"/>
        <w:left w:val="none" w:sz="0" w:space="0" w:color="auto"/>
        <w:bottom w:val="none" w:sz="0" w:space="0" w:color="auto"/>
        <w:right w:val="none" w:sz="0" w:space="0" w:color="auto"/>
      </w:divBdr>
      <w:divsChild>
        <w:div w:id="1311596862">
          <w:marLeft w:val="547"/>
          <w:marRight w:val="0"/>
          <w:marTop w:val="0"/>
          <w:marBottom w:val="0"/>
          <w:divBdr>
            <w:top w:val="none" w:sz="0" w:space="0" w:color="auto"/>
            <w:left w:val="none" w:sz="0" w:space="0" w:color="auto"/>
            <w:bottom w:val="none" w:sz="0" w:space="0" w:color="auto"/>
            <w:right w:val="none" w:sz="0" w:space="0" w:color="auto"/>
          </w:divBdr>
        </w:div>
        <w:div w:id="463082768">
          <w:marLeft w:val="547"/>
          <w:marRight w:val="0"/>
          <w:marTop w:val="0"/>
          <w:marBottom w:val="0"/>
          <w:divBdr>
            <w:top w:val="none" w:sz="0" w:space="0" w:color="auto"/>
            <w:left w:val="none" w:sz="0" w:space="0" w:color="auto"/>
            <w:bottom w:val="none" w:sz="0" w:space="0" w:color="auto"/>
            <w:right w:val="none" w:sz="0" w:space="0" w:color="auto"/>
          </w:divBdr>
        </w:div>
        <w:div w:id="553124583">
          <w:marLeft w:val="547"/>
          <w:marRight w:val="0"/>
          <w:marTop w:val="0"/>
          <w:marBottom w:val="0"/>
          <w:divBdr>
            <w:top w:val="none" w:sz="0" w:space="0" w:color="auto"/>
            <w:left w:val="none" w:sz="0" w:space="0" w:color="auto"/>
            <w:bottom w:val="none" w:sz="0" w:space="0" w:color="auto"/>
            <w:right w:val="none" w:sz="0" w:space="0" w:color="auto"/>
          </w:divBdr>
        </w:div>
        <w:div w:id="1785268425">
          <w:marLeft w:val="547"/>
          <w:marRight w:val="0"/>
          <w:marTop w:val="0"/>
          <w:marBottom w:val="0"/>
          <w:divBdr>
            <w:top w:val="none" w:sz="0" w:space="0" w:color="auto"/>
            <w:left w:val="none" w:sz="0" w:space="0" w:color="auto"/>
            <w:bottom w:val="none" w:sz="0" w:space="0" w:color="auto"/>
            <w:right w:val="none" w:sz="0" w:space="0" w:color="auto"/>
          </w:divBdr>
        </w:div>
      </w:divsChild>
    </w:div>
    <w:div w:id="10450870">
      <w:bodyDiv w:val="1"/>
      <w:marLeft w:val="0"/>
      <w:marRight w:val="0"/>
      <w:marTop w:val="0"/>
      <w:marBottom w:val="0"/>
      <w:divBdr>
        <w:top w:val="none" w:sz="0" w:space="0" w:color="auto"/>
        <w:left w:val="none" w:sz="0" w:space="0" w:color="auto"/>
        <w:bottom w:val="none" w:sz="0" w:space="0" w:color="auto"/>
        <w:right w:val="none" w:sz="0" w:space="0" w:color="auto"/>
      </w:divBdr>
      <w:divsChild>
        <w:div w:id="518087197">
          <w:marLeft w:val="547"/>
          <w:marRight w:val="0"/>
          <w:marTop w:val="0"/>
          <w:marBottom w:val="0"/>
          <w:divBdr>
            <w:top w:val="none" w:sz="0" w:space="0" w:color="auto"/>
            <w:left w:val="none" w:sz="0" w:space="0" w:color="auto"/>
            <w:bottom w:val="none" w:sz="0" w:space="0" w:color="auto"/>
            <w:right w:val="none" w:sz="0" w:space="0" w:color="auto"/>
          </w:divBdr>
        </w:div>
        <w:div w:id="346297305">
          <w:marLeft w:val="547"/>
          <w:marRight w:val="0"/>
          <w:marTop w:val="0"/>
          <w:marBottom w:val="0"/>
          <w:divBdr>
            <w:top w:val="none" w:sz="0" w:space="0" w:color="auto"/>
            <w:left w:val="none" w:sz="0" w:space="0" w:color="auto"/>
            <w:bottom w:val="none" w:sz="0" w:space="0" w:color="auto"/>
            <w:right w:val="none" w:sz="0" w:space="0" w:color="auto"/>
          </w:divBdr>
        </w:div>
        <w:div w:id="96679209">
          <w:marLeft w:val="547"/>
          <w:marRight w:val="0"/>
          <w:marTop w:val="0"/>
          <w:marBottom w:val="0"/>
          <w:divBdr>
            <w:top w:val="none" w:sz="0" w:space="0" w:color="auto"/>
            <w:left w:val="none" w:sz="0" w:space="0" w:color="auto"/>
            <w:bottom w:val="none" w:sz="0" w:space="0" w:color="auto"/>
            <w:right w:val="none" w:sz="0" w:space="0" w:color="auto"/>
          </w:divBdr>
        </w:div>
      </w:divsChild>
    </w:div>
    <w:div w:id="14574944">
      <w:bodyDiv w:val="1"/>
      <w:marLeft w:val="0"/>
      <w:marRight w:val="0"/>
      <w:marTop w:val="0"/>
      <w:marBottom w:val="0"/>
      <w:divBdr>
        <w:top w:val="none" w:sz="0" w:space="0" w:color="auto"/>
        <w:left w:val="none" w:sz="0" w:space="0" w:color="auto"/>
        <w:bottom w:val="none" w:sz="0" w:space="0" w:color="auto"/>
        <w:right w:val="none" w:sz="0" w:space="0" w:color="auto"/>
      </w:divBdr>
      <w:divsChild>
        <w:div w:id="381178061">
          <w:marLeft w:val="547"/>
          <w:marRight w:val="0"/>
          <w:marTop w:val="0"/>
          <w:marBottom w:val="0"/>
          <w:divBdr>
            <w:top w:val="none" w:sz="0" w:space="0" w:color="auto"/>
            <w:left w:val="none" w:sz="0" w:space="0" w:color="auto"/>
            <w:bottom w:val="none" w:sz="0" w:space="0" w:color="auto"/>
            <w:right w:val="none" w:sz="0" w:space="0" w:color="auto"/>
          </w:divBdr>
        </w:div>
        <w:div w:id="1890341493">
          <w:marLeft w:val="547"/>
          <w:marRight w:val="0"/>
          <w:marTop w:val="0"/>
          <w:marBottom w:val="0"/>
          <w:divBdr>
            <w:top w:val="none" w:sz="0" w:space="0" w:color="auto"/>
            <w:left w:val="none" w:sz="0" w:space="0" w:color="auto"/>
            <w:bottom w:val="none" w:sz="0" w:space="0" w:color="auto"/>
            <w:right w:val="none" w:sz="0" w:space="0" w:color="auto"/>
          </w:divBdr>
        </w:div>
        <w:div w:id="1832673353">
          <w:marLeft w:val="547"/>
          <w:marRight w:val="0"/>
          <w:marTop w:val="0"/>
          <w:marBottom w:val="0"/>
          <w:divBdr>
            <w:top w:val="none" w:sz="0" w:space="0" w:color="auto"/>
            <w:left w:val="none" w:sz="0" w:space="0" w:color="auto"/>
            <w:bottom w:val="none" w:sz="0" w:space="0" w:color="auto"/>
            <w:right w:val="none" w:sz="0" w:space="0" w:color="auto"/>
          </w:divBdr>
        </w:div>
      </w:divsChild>
    </w:div>
    <w:div w:id="17240150">
      <w:bodyDiv w:val="1"/>
      <w:marLeft w:val="0"/>
      <w:marRight w:val="0"/>
      <w:marTop w:val="0"/>
      <w:marBottom w:val="0"/>
      <w:divBdr>
        <w:top w:val="none" w:sz="0" w:space="0" w:color="auto"/>
        <w:left w:val="none" w:sz="0" w:space="0" w:color="auto"/>
        <w:bottom w:val="none" w:sz="0" w:space="0" w:color="auto"/>
        <w:right w:val="none" w:sz="0" w:space="0" w:color="auto"/>
      </w:divBdr>
      <w:divsChild>
        <w:div w:id="134179115">
          <w:marLeft w:val="547"/>
          <w:marRight w:val="0"/>
          <w:marTop w:val="0"/>
          <w:marBottom w:val="0"/>
          <w:divBdr>
            <w:top w:val="none" w:sz="0" w:space="0" w:color="auto"/>
            <w:left w:val="none" w:sz="0" w:space="0" w:color="auto"/>
            <w:bottom w:val="none" w:sz="0" w:space="0" w:color="auto"/>
            <w:right w:val="none" w:sz="0" w:space="0" w:color="auto"/>
          </w:divBdr>
        </w:div>
        <w:div w:id="1108623908">
          <w:marLeft w:val="547"/>
          <w:marRight w:val="0"/>
          <w:marTop w:val="0"/>
          <w:marBottom w:val="0"/>
          <w:divBdr>
            <w:top w:val="none" w:sz="0" w:space="0" w:color="auto"/>
            <w:left w:val="none" w:sz="0" w:space="0" w:color="auto"/>
            <w:bottom w:val="none" w:sz="0" w:space="0" w:color="auto"/>
            <w:right w:val="none" w:sz="0" w:space="0" w:color="auto"/>
          </w:divBdr>
        </w:div>
        <w:div w:id="140125202">
          <w:marLeft w:val="547"/>
          <w:marRight w:val="0"/>
          <w:marTop w:val="0"/>
          <w:marBottom w:val="0"/>
          <w:divBdr>
            <w:top w:val="none" w:sz="0" w:space="0" w:color="auto"/>
            <w:left w:val="none" w:sz="0" w:space="0" w:color="auto"/>
            <w:bottom w:val="none" w:sz="0" w:space="0" w:color="auto"/>
            <w:right w:val="none" w:sz="0" w:space="0" w:color="auto"/>
          </w:divBdr>
        </w:div>
        <w:div w:id="1238053691">
          <w:marLeft w:val="547"/>
          <w:marRight w:val="0"/>
          <w:marTop w:val="0"/>
          <w:marBottom w:val="0"/>
          <w:divBdr>
            <w:top w:val="none" w:sz="0" w:space="0" w:color="auto"/>
            <w:left w:val="none" w:sz="0" w:space="0" w:color="auto"/>
            <w:bottom w:val="none" w:sz="0" w:space="0" w:color="auto"/>
            <w:right w:val="none" w:sz="0" w:space="0" w:color="auto"/>
          </w:divBdr>
        </w:div>
        <w:div w:id="2103839738">
          <w:marLeft w:val="547"/>
          <w:marRight w:val="0"/>
          <w:marTop w:val="0"/>
          <w:marBottom w:val="0"/>
          <w:divBdr>
            <w:top w:val="none" w:sz="0" w:space="0" w:color="auto"/>
            <w:left w:val="none" w:sz="0" w:space="0" w:color="auto"/>
            <w:bottom w:val="none" w:sz="0" w:space="0" w:color="auto"/>
            <w:right w:val="none" w:sz="0" w:space="0" w:color="auto"/>
          </w:divBdr>
        </w:div>
      </w:divsChild>
    </w:div>
    <w:div w:id="19363536">
      <w:bodyDiv w:val="1"/>
      <w:marLeft w:val="0"/>
      <w:marRight w:val="0"/>
      <w:marTop w:val="0"/>
      <w:marBottom w:val="0"/>
      <w:divBdr>
        <w:top w:val="none" w:sz="0" w:space="0" w:color="auto"/>
        <w:left w:val="none" w:sz="0" w:space="0" w:color="auto"/>
        <w:bottom w:val="none" w:sz="0" w:space="0" w:color="auto"/>
        <w:right w:val="none" w:sz="0" w:space="0" w:color="auto"/>
      </w:divBdr>
      <w:divsChild>
        <w:div w:id="2039306105">
          <w:marLeft w:val="547"/>
          <w:marRight w:val="0"/>
          <w:marTop w:val="0"/>
          <w:marBottom w:val="0"/>
          <w:divBdr>
            <w:top w:val="none" w:sz="0" w:space="0" w:color="auto"/>
            <w:left w:val="none" w:sz="0" w:space="0" w:color="auto"/>
            <w:bottom w:val="none" w:sz="0" w:space="0" w:color="auto"/>
            <w:right w:val="none" w:sz="0" w:space="0" w:color="auto"/>
          </w:divBdr>
        </w:div>
        <w:div w:id="1468161158">
          <w:marLeft w:val="547"/>
          <w:marRight w:val="0"/>
          <w:marTop w:val="0"/>
          <w:marBottom w:val="0"/>
          <w:divBdr>
            <w:top w:val="none" w:sz="0" w:space="0" w:color="auto"/>
            <w:left w:val="none" w:sz="0" w:space="0" w:color="auto"/>
            <w:bottom w:val="none" w:sz="0" w:space="0" w:color="auto"/>
            <w:right w:val="none" w:sz="0" w:space="0" w:color="auto"/>
          </w:divBdr>
        </w:div>
        <w:div w:id="526068367">
          <w:marLeft w:val="547"/>
          <w:marRight w:val="0"/>
          <w:marTop w:val="0"/>
          <w:marBottom w:val="0"/>
          <w:divBdr>
            <w:top w:val="none" w:sz="0" w:space="0" w:color="auto"/>
            <w:left w:val="none" w:sz="0" w:space="0" w:color="auto"/>
            <w:bottom w:val="none" w:sz="0" w:space="0" w:color="auto"/>
            <w:right w:val="none" w:sz="0" w:space="0" w:color="auto"/>
          </w:divBdr>
        </w:div>
        <w:div w:id="1434788626">
          <w:marLeft w:val="547"/>
          <w:marRight w:val="0"/>
          <w:marTop w:val="0"/>
          <w:marBottom w:val="0"/>
          <w:divBdr>
            <w:top w:val="none" w:sz="0" w:space="0" w:color="auto"/>
            <w:left w:val="none" w:sz="0" w:space="0" w:color="auto"/>
            <w:bottom w:val="none" w:sz="0" w:space="0" w:color="auto"/>
            <w:right w:val="none" w:sz="0" w:space="0" w:color="auto"/>
          </w:divBdr>
        </w:div>
        <w:div w:id="48890730">
          <w:marLeft w:val="547"/>
          <w:marRight w:val="0"/>
          <w:marTop w:val="0"/>
          <w:marBottom w:val="0"/>
          <w:divBdr>
            <w:top w:val="none" w:sz="0" w:space="0" w:color="auto"/>
            <w:left w:val="none" w:sz="0" w:space="0" w:color="auto"/>
            <w:bottom w:val="none" w:sz="0" w:space="0" w:color="auto"/>
            <w:right w:val="none" w:sz="0" w:space="0" w:color="auto"/>
          </w:divBdr>
        </w:div>
      </w:divsChild>
    </w:div>
    <w:div w:id="21783298">
      <w:bodyDiv w:val="1"/>
      <w:marLeft w:val="0"/>
      <w:marRight w:val="0"/>
      <w:marTop w:val="0"/>
      <w:marBottom w:val="0"/>
      <w:divBdr>
        <w:top w:val="none" w:sz="0" w:space="0" w:color="auto"/>
        <w:left w:val="none" w:sz="0" w:space="0" w:color="auto"/>
        <w:bottom w:val="none" w:sz="0" w:space="0" w:color="auto"/>
        <w:right w:val="none" w:sz="0" w:space="0" w:color="auto"/>
      </w:divBdr>
      <w:divsChild>
        <w:div w:id="964314097">
          <w:marLeft w:val="547"/>
          <w:marRight w:val="0"/>
          <w:marTop w:val="0"/>
          <w:marBottom w:val="0"/>
          <w:divBdr>
            <w:top w:val="none" w:sz="0" w:space="0" w:color="auto"/>
            <w:left w:val="none" w:sz="0" w:space="0" w:color="auto"/>
            <w:bottom w:val="none" w:sz="0" w:space="0" w:color="auto"/>
            <w:right w:val="none" w:sz="0" w:space="0" w:color="auto"/>
          </w:divBdr>
        </w:div>
        <w:div w:id="458106681">
          <w:marLeft w:val="547"/>
          <w:marRight w:val="0"/>
          <w:marTop w:val="0"/>
          <w:marBottom w:val="0"/>
          <w:divBdr>
            <w:top w:val="none" w:sz="0" w:space="0" w:color="auto"/>
            <w:left w:val="none" w:sz="0" w:space="0" w:color="auto"/>
            <w:bottom w:val="none" w:sz="0" w:space="0" w:color="auto"/>
            <w:right w:val="none" w:sz="0" w:space="0" w:color="auto"/>
          </w:divBdr>
        </w:div>
        <w:div w:id="1083533200">
          <w:marLeft w:val="547"/>
          <w:marRight w:val="0"/>
          <w:marTop w:val="0"/>
          <w:marBottom w:val="0"/>
          <w:divBdr>
            <w:top w:val="none" w:sz="0" w:space="0" w:color="auto"/>
            <w:left w:val="none" w:sz="0" w:space="0" w:color="auto"/>
            <w:bottom w:val="none" w:sz="0" w:space="0" w:color="auto"/>
            <w:right w:val="none" w:sz="0" w:space="0" w:color="auto"/>
          </w:divBdr>
        </w:div>
        <w:div w:id="955673607">
          <w:marLeft w:val="547"/>
          <w:marRight w:val="0"/>
          <w:marTop w:val="0"/>
          <w:marBottom w:val="0"/>
          <w:divBdr>
            <w:top w:val="none" w:sz="0" w:space="0" w:color="auto"/>
            <w:left w:val="none" w:sz="0" w:space="0" w:color="auto"/>
            <w:bottom w:val="none" w:sz="0" w:space="0" w:color="auto"/>
            <w:right w:val="none" w:sz="0" w:space="0" w:color="auto"/>
          </w:divBdr>
        </w:div>
      </w:divsChild>
    </w:div>
    <w:div w:id="31686150">
      <w:bodyDiv w:val="1"/>
      <w:marLeft w:val="0"/>
      <w:marRight w:val="0"/>
      <w:marTop w:val="0"/>
      <w:marBottom w:val="0"/>
      <w:divBdr>
        <w:top w:val="none" w:sz="0" w:space="0" w:color="auto"/>
        <w:left w:val="none" w:sz="0" w:space="0" w:color="auto"/>
        <w:bottom w:val="none" w:sz="0" w:space="0" w:color="auto"/>
        <w:right w:val="none" w:sz="0" w:space="0" w:color="auto"/>
      </w:divBdr>
      <w:divsChild>
        <w:div w:id="900671467">
          <w:marLeft w:val="547"/>
          <w:marRight w:val="0"/>
          <w:marTop w:val="0"/>
          <w:marBottom w:val="0"/>
          <w:divBdr>
            <w:top w:val="none" w:sz="0" w:space="0" w:color="auto"/>
            <w:left w:val="none" w:sz="0" w:space="0" w:color="auto"/>
            <w:bottom w:val="none" w:sz="0" w:space="0" w:color="auto"/>
            <w:right w:val="none" w:sz="0" w:space="0" w:color="auto"/>
          </w:divBdr>
        </w:div>
        <w:div w:id="2075227629">
          <w:marLeft w:val="547"/>
          <w:marRight w:val="0"/>
          <w:marTop w:val="0"/>
          <w:marBottom w:val="0"/>
          <w:divBdr>
            <w:top w:val="none" w:sz="0" w:space="0" w:color="auto"/>
            <w:left w:val="none" w:sz="0" w:space="0" w:color="auto"/>
            <w:bottom w:val="none" w:sz="0" w:space="0" w:color="auto"/>
            <w:right w:val="none" w:sz="0" w:space="0" w:color="auto"/>
          </w:divBdr>
        </w:div>
        <w:div w:id="1046638213">
          <w:marLeft w:val="547"/>
          <w:marRight w:val="0"/>
          <w:marTop w:val="0"/>
          <w:marBottom w:val="0"/>
          <w:divBdr>
            <w:top w:val="none" w:sz="0" w:space="0" w:color="auto"/>
            <w:left w:val="none" w:sz="0" w:space="0" w:color="auto"/>
            <w:bottom w:val="none" w:sz="0" w:space="0" w:color="auto"/>
            <w:right w:val="none" w:sz="0" w:space="0" w:color="auto"/>
          </w:divBdr>
        </w:div>
      </w:divsChild>
    </w:div>
    <w:div w:id="32964869">
      <w:bodyDiv w:val="1"/>
      <w:marLeft w:val="0"/>
      <w:marRight w:val="0"/>
      <w:marTop w:val="0"/>
      <w:marBottom w:val="0"/>
      <w:divBdr>
        <w:top w:val="none" w:sz="0" w:space="0" w:color="auto"/>
        <w:left w:val="none" w:sz="0" w:space="0" w:color="auto"/>
        <w:bottom w:val="none" w:sz="0" w:space="0" w:color="auto"/>
        <w:right w:val="none" w:sz="0" w:space="0" w:color="auto"/>
      </w:divBdr>
      <w:divsChild>
        <w:div w:id="447820697">
          <w:marLeft w:val="547"/>
          <w:marRight w:val="0"/>
          <w:marTop w:val="0"/>
          <w:marBottom w:val="0"/>
          <w:divBdr>
            <w:top w:val="none" w:sz="0" w:space="0" w:color="auto"/>
            <w:left w:val="none" w:sz="0" w:space="0" w:color="auto"/>
            <w:bottom w:val="none" w:sz="0" w:space="0" w:color="auto"/>
            <w:right w:val="none" w:sz="0" w:space="0" w:color="auto"/>
          </w:divBdr>
        </w:div>
      </w:divsChild>
    </w:div>
    <w:div w:id="35127752">
      <w:bodyDiv w:val="1"/>
      <w:marLeft w:val="0"/>
      <w:marRight w:val="0"/>
      <w:marTop w:val="0"/>
      <w:marBottom w:val="0"/>
      <w:divBdr>
        <w:top w:val="none" w:sz="0" w:space="0" w:color="auto"/>
        <w:left w:val="none" w:sz="0" w:space="0" w:color="auto"/>
        <w:bottom w:val="none" w:sz="0" w:space="0" w:color="auto"/>
        <w:right w:val="none" w:sz="0" w:space="0" w:color="auto"/>
      </w:divBdr>
      <w:divsChild>
        <w:div w:id="1865827138">
          <w:marLeft w:val="547"/>
          <w:marRight w:val="0"/>
          <w:marTop w:val="0"/>
          <w:marBottom w:val="0"/>
          <w:divBdr>
            <w:top w:val="none" w:sz="0" w:space="0" w:color="auto"/>
            <w:left w:val="none" w:sz="0" w:space="0" w:color="auto"/>
            <w:bottom w:val="none" w:sz="0" w:space="0" w:color="auto"/>
            <w:right w:val="none" w:sz="0" w:space="0" w:color="auto"/>
          </w:divBdr>
        </w:div>
        <w:div w:id="1779837431">
          <w:marLeft w:val="547"/>
          <w:marRight w:val="0"/>
          <w:marTop w:val="0"/>
          <w:marBottom w:val="0"/>
          <w:divBdr>
            <w:top w:val="none" w:sz="0" w:space="0" w:color="auto"/>
            <w:left w:val="none" w:sz="0" w:space="0" w:color="auto"/>
            <w:bottom w:val="none" w:sz="0" w:space="0" w:color="auto"/>
            <w:right w:val="none" w:sz="0" w:space="0" w:color="auto"/>
          </w:divBdr>
        </w:div>
      </w:divsChild>
    </w:div>
    <w:div w:id="37169750">
      <w:bodyDiv w:val="1"/>
      <w:marLeft w:val="0"/>
      <w:marRight w:val="0"/>
      <w:marTop w:val="0"/>
      <w:marBottom w:val="0"/>
      <w:divBdr>
        <w:top w:val="none" w:sz="0" w:space="0" w:color="auto"/>
        <w:left w:val="none" w:sz="0" w:space="0" w:color="auto"/>
        <w:bottom w:val="none" w:sz="0" w:space="0" w:color="auto"/>
        <w:right w:val="none" w:sz="0" w:space="0" w:color="auto"/>
      </w:divBdr>
      <w:divsChild>
        <w:div w:id="198129861">
          <w:marLeft w:val="547"/>
          <w:marRight w:val="0"/>
          <w:marTop w:val="0"/>
          <w:marBottom w:val="0"/>
          <w:divBdr>
            <w:top w:val="none" w:sz="0" w:space="0" w:color="auto"/>
            <w:left w:val="none" w:sz="0" w:space="0" w:color="auto"/>
            <w:bottom w:val="none" w:sz="0" w:space="0" w:color="auto"/>
            <w:right w:val="none" w:sz="0" w:space="0" w:color="auto"/>
          </w:divBdr>
        </w:div>
        <w:div w:id="1752004728">
          <w:marLeft w:val="547"/>
          <w:marRight w:val="0"/>
          <w:marTop w:val="0"/>
          <w:marBottom w:val="0"/>
          <w:divBdr>
            <w:top w:val="none" w:sz="0" w:space="0" w:color="auto"/>
            <w:left w:val="none" w:sz="0" w:space="0" w:color="auto"/>
            <w:bottom w:val="none" w:sz="0" w:space="0" w:color="auto"/>
            <w:right w:val="none" w:sz="0" w:space="0" w:color="auto"/>
          </w:divBdr>
        </w:div>
        <w:div w:id="1340541658">
          <w:marLeft w:val="547"/>
          <w:marRight w:val="0"/>
          <w:marTop w:val="0"/>
          <w:marBottom w:val="0"/>
          <w:divBdr>
            <w:top w:val="none" w:sz="0" w:space="0" w:color="auto"/>
            <w:left w:val="none" w:sz="0" w:space="0" w:color="auto"/>
            <w:bottom w:val="none" w:sz="0" w:space="0" w:color="auto"/>
            <w:right w:val="none" w:sz="0" w:space="0" w:color="auto"/>
          </w:divBdr>
        </w:div>
        <w:div w:id="1571883949">
          <w:marLeft w:val="547"/>
          <w:marRight w:val="0"/>
          <w:marTop w:val="0"/>
          <w:marBottom w:val="0"/>
          <w:divBdr>
            <w:top w:val="none" w:sz="0" w:space="0" w:color="auto"/>
            <w:left w:val="none" w:sz="0" w:space="0" w:color="auto"/>
            <w:bottom w:val="none" w:sz="0" w:space="0" w:color="auto"/>
            <w:right w:val="none" w:sz="0" w:space="0" w:color="auto"/>
          </w:divBdr>
        </w:div>
      </w:divsChild>
    </w:div>
    <w:div w:id="38239262">
      <w:bodyDiv w:val="1"/>
      <w:marLeft w:val="0"/>
      <w:marRight w:val="0"/>
      <w:marTop w:val="0"/>
      <w:marBottom w:val="0"/>
      <w:divBdr>
        <w:top w:val="none" w:sz="0" w:space="0" w:color="auto"/>
        <w:left w:val="none" w:sz="0" w:space="0" w:color="auto"/>
        <w:bottom w:val="none" w:sz="0" w:space="0" w:color="auto"/>
        <w:right w:val="none" w:sz="0" w:space="0" w:color="auto"/>
      </w:divBdr>
      <w:divsChild>
        <w:div w:id="196088158">
          <w:marLeft w:val="547"/>
          <w:marRight w:val="0"/>
          <w:marTop w:val="0"/>
          <w:marBottom w:val="0"/>
          <w:divBdr>
            <w:top w:val="none" w:sz="0" w:space="0" w:color="auto"/>
            <w:left w:val="none" w:sz="0" w:space="0" w:color="auto"/>
            <w:bottom w:val="none" w:sz="0" w:space="0" w:color="auto"/>
            <w:right w:val="none" w:sz="0" w:space="0" w:color="auto"/>
          </w:divBdr>
        </w:div>
        <w:div w:id="1530752122">
          <w:marLeft w:val="547"/>
          <w:marRight w:val="0"/>
          <w:marTop w:val="0"/>
          <w:marBottom w:val="0"/>
          <w:divBdr>
            <w:top w:val="none" w:sz="0" w:space="0" w:color="auto"/>
            <w:left w:val="none" w:sz="0" w:space="0" w:color="auto"/>
            <w:bottom w:val="none" w:sz="0" w:space="0" w:color="auto"/>
            <w:right w:val="none" w:sz="0" w:space="0" w:color="auto"/>
          </w:divBdr>
        </w:div>
        <w:div w:id="1044718022">
          <w:marLeft w:val="547"/>
          <w:marRight w:val="0"/>
          <w:marTop w:val="0"/>
          <w:marBottom w:val="0"/>
          <w:divBdr>
            <w:top w:val="none" w:sz="0" w:space="0" w:color="auto"/>
            <w:left w:val="none" w:sz="0" w:space="0" w:color="auto"/>
            <w:bottom w:val="none" w:sz="0" w:space="0" w:color="auto"/>
            <w:right w:val="none" w:sz="0" w:space="0" w:color="auto"/>
          </w:divBdr>
        </w:div>
        <w:div w:id="1215193467">
          <w:marLeft w:val="547"/>
          <w:marRight w:val="0"/>
          <w:marTop w:val="0"/>
          <w:marBottom w:val="0"/>
          <w:divBdr>
            <w:top w:val="none" w:sz="0" w:space="0" w:color="auto"/>
            <w:left w:val="none" w:sz="0" w:space="0" w:color="auto"/>
            <w:bottom w:val="none" w:sz="0" w:space="0" w:color="auto"/>
            <w:right w:val="none" w:sz="0" w:space="0" w:color="auto"/>
          </w:divBdr>
        </w:div>
        <w:div w:id="1365865016">
          <w:marLeft w:val="547"/>
          <w:marRight w:val="0"/>
          <w:marTop w:val="0"/>
          <w:marBottom w:val="0"/>
          <w:divBdr>
            <w:top w:val="none" w:sz="0" w:space="0" w:color="auto"/>
            <w:left w:val="none" w:sz="0" w:space="0" w:color="auto"/>
            <w:bottom w:val="none" w:sz="0" w:space="0" w:color="auto"/>
            <w:right w:val="none" w:sz="0" w:space="0" w:color="auto"/>
          </w:divBdr>
        </w:div>
        <w:div w:id="1943222519">
          <w:marLeft w:val="547"/>
          <w:marRight w:val="0"/>
          <w:marTop w:val="0"/>
          <w:marBottom w:val="0"/>
          <w:divBdr>
            <w:top w:val="none" w:sz="0" w:space="0" w:color="auto"/>
            <w:left w:val="none" w:sz="0" w:space="0" w:color="auto"/>
            <w:bottom w:val="none" w:sz="0" w:space="0" w:color="auto"/>
            <w:right w:val="none" w:sz="0" w:space="0" w:color="auto"/>
          </w:divBdr>
        </w:div>
      </w:divsChild>
    </w:div>
    <w:div w:id="42099504">
      <w:bodyDiv w:val="1"/>
      <w:marLeft w:val="0"/>
      <w:marRight w:val="0"/>
      <w:marTop w:val="0"/>
      <w:marBottom w:val="0"/>
      <w:divBdr>
        <w:top w:val="none" w:sz="0" w:space="0" w:color="auto"/>
        <w:left w:val="none" w:sz="0" w:space="0" w:color="auto"/>
        <w:bottom w:val="none" w:sz="0" w:space="0" w:color="auto"/>
        <w:right w:val="none" w:sz="0" w:space="0" w:color="auto"/>
      </w:divBdr>
      <w:divsChild>
        <w:div w:id="173804219">
          <w:marLeft w:val="547"/>
          <w:marRight w:val="0"/>
          <w:marTop w:val="0"/>
          <w:marBottom w:val="0"/>
          <w:divBdr>
            <w:top w:val="none" w:sz="0" w:space="0" w:color="auto"/>
            <w:left w:val="none" w:sz="0" w:space="0" w:color="auto"/>
            <w:bottom w:val="none" w:sz="0" w:space="0" w:color="auto"/>
            <w:right w:val="none" w:sz="0" w:space="0" w:color="auto"/>
          </w:divBdr>
        </w:div>
        <w:div w:id="1107651272">
          <w:marLeft w:val="547"/>
          <w:marRight w:val="0"/>
          <w:marTop w:val="0"/>
          <w:marBottom w:val="0"/>
          <w:divBdr>
            <w:top w:val="none" w:sz="0" w:space="0" w:color="auto"/>
            <w:left w:val="none" w:sz="0" w:space="0" w:color="auto"/>
            <w:bottom w:val="none" w:sz="0" w:space="0" w:color="auto"/>
            <w:right w:val="none" w:sz="0" w:space="0" w:color="auto"/>
          </w:divBdr>
        </w:div>
        <w:div w:id="893590154">
          <w:marLeft w:val="547"/>
          <w:marRight w:val="0"/>
          <w:marTop w:val="0"/>
          <w:marBottom w:val="0"/>
          <w:divBdr>
            <w:top w:val="none" w:sz="0" w:space="0" w:color="auto"/>
            <w:left w:val="none" w:sz="0" w:space="0" w:color="auto"/>
            <w:bottom w:val="none" w:sz="0" w:space="0" w:color="auto"/>
            <w:right w:val="none" w:sz="0" w:space="0" w:color="auto"/>
          </w:divBdr>
        </w:div>
        <w:div w:id="543828043">
          <w:marLeft w:val="547"/>
          <w:marRight w:val="0"/>
          <w:marTop w:val="0"/>
          <w:marBottom w:val="0"/>
          <w:divBdr>
            <w:top w:val="none" w:sz="0" w:space="0" w:color="auto"/>
            <w:left w:val="none" w:sz="0" w:space="0" w:color="auto"/>
            <w:bottom w:val="none" w:sz="0" w:space="0" w:color="auto"/>
            <w:right w:val="none" w:sz="0" w:space="0" w:color="auto"/>
          </w:divBdr>
        </w:div>
        <w:div w:id="1294360651">
          <w:marLeft w:val="547"/>
          <w:marRight w:val="0"/>
          <w:marTop w:val="0"/>
          <w:marBottom w:val="0"/>
          <w:divBdr>
            <w:top w:val="none" w:sz="0" w:space="0" w:color="auto"/>
            <w:left w:val="none" w:sz="0" w:space="0" w:color="auto"/>
            <w:bottom w:val="none" w:sz="0" w:space="0" w:color="auto"/>
            <w:right w:val="none" w:sz="0" w:space="0" w:color="auto"/>
          </w:divBdr>
        </w:div>
        <w:div w:id="1026519036">
          <w:marLeft w:val="547"/>
          <w:marRight w:val="0"/>
          <w:marTop w:val="0"/>
          <w:marBottom w:val="0"/>
          <w:divBdr>
            <w:top w:val="none" w:sz="0" w:space="0" w:color="auto"/>
            <w:left w:val="none" w:sz="0" w:space="0" w:color="auto"/>
            <w:bottom w:val="none" w:sz="0" w:space="0" w:color="auto"/>
            <w:right w:val="none" w:sz="0" w:space="0" w:color="auto"/>
          </w:divBdr>
        </w:div>
        <w:div w:id="1179125597">
          <w:marLeft w:val="547"/>
          <w:marRight w:val="0"/>
          <w:marTop w:val="0"/>
          <w:marBottom w:val="0"/>
          <w:divBdr>
            <w:top w:val="none" w:sz="0" w:space="0" w:color="auto"/>
            <w:left w:val="none" w:sz="0" w:space="0" w:color="auto"/>
            <w:bottom w:val="none" w:sz="0" w:space="0" w:color="auto"/>
            <w:right w:val="none" w:sz="0" w:space="0" w:color="auto"/>
          </w:divBdr>
        </w:div>
      </w:divsChild>
    </w:div>
    <w:div w:id="43794238">
      <w:bodyDiv w:val="1"/>
      <w:marLeft w:val="0"/>
      <w:marRight w:val="0"/>
      <w:marTop w:val="0"/>
      <w:marBottom w:val="0"/>
      <w:divBdr>
        <w:top w:val="none" w:sz="0" w:space="0" w:color="auto"/>
        <w:left w:val="none" w:sz="0" w:space="0" w:color="auto"/>
        <w:bottom w:val="none" w:sz="0" w:space="0" w:color="auto"/>
        <w:right w:val="none" w:sz="0" w:space="0" w:color="auto"/>
      </w:divBdr>
      <w:divsChild>
        <w:div w:id="1154637991">
          <w:marLeft w:val="547"/>
          <w:marRight w:val="0"/>
          <w:marTop w:val="0"/>
          <w:marBottom w:val="0"/>
          <w:divBdr>
            <w:top w:val="none" w:sz="0" w:space="0" w:color="auto"/>
            <w:left w:val="none" w:sz="0" w:space="0" w:color="auto"/>
            <w:bottom w:val="none" w:sz="0" w:space="0" w:color="auto"/>
            <w:right w:val="none" w:sz="0" w:space="0" w:color="auto"/>
          </w:divBdr>
        </w:div>
      </w:divsChild>
    </w:div>
    <w:div w:id="49042428">
      <w:bodyDiv w:val="1"/>
      <w:marLeft w:val="0"/>
      <w:marRight w:val="0"/>
      <w:marTop w:val="0"/>
      <w:marBottom w:val="0"/>
      <w:divBdr>
        <w:top w:val="none" w:sz="0" w:space="0" w:color="auto"/>
        <w:left w:val="none" w:sz="0" w:space="0" w:color="auto"/>
        <w:bottom w:val="none" w:sz="0" w:space="0" w:color="auto"/>
        <w:right w:val="none" w:sz="0" w:space="0" w:color="auto"/>
      </w:divBdr>
      <w:divsChild>
        <w:div w:id="1644508381">
          <w:marLeft w:val="547"/>
          <w:marRight w:val="0"/>
          <w:marTop w:val="0"/>
          <w:marBottom w:val="0"/>
          <w:divBdr>
            <w:top w:val="none" w:sz="0" w:space="0" w:color="auto"/>
            <w:left w:val="none" w:sz="0" w:space="0" w:color="auto"/>
            <w:bottom w:val="none" w:sz="0" w:space="0" w:color="auto"/>
            <w:right w:val="none" w:sz="0" w:space="0" w:color="auto"/>
          </w:divBdr>
        </w:div>
        <w:div w:id="657735295">
          <w:marLeft w:val="547"/>
          <w:marRight w:val="0"/>
          <w:marTop w:val="0"/>
          <w:marBottom w:val="0"/>
          <w:divBdr>
            <w:top w:val="none" w:sz="0" w:space="0" w:color="auto"/>
            <w:left w:val="none" w:sz="0" w:space="0" w:color="auto"/>
            <w:bottom w:val="none" w:sz="0" w:space="0" w:color="auto"/>
            <w:right w:val="none" w:sz="0" w:space="0" w:color="auto"/>
          </w:divBdr>
        </w:div>
        <w:div w:id="899561793">
          <w:marLeft w:val="547"/>
          <w:marRight w:val="0"/>
          <w:marTop w:val="0"/>
          <w:marBottom w:val="0"/>
          <w:divBdr>
            <w:top w:val="none" w:sz="0" w:space="0" w:color="auto"/>
            <w:left w:val="none" w:sz="0" w:space="0" w:color="auto"/>
            <w:bottom w:val="none" w:sz="0" w:space="0" w:color="auto"/>
            <w:right w:val="none" w:sz="0" w:space="0" w:color="auto"/>
          </w:divBdr>
        </w:div>
      </w:divsChild>
    </w:div>
    <w:div w:id="50857305">
      <w:bodyDiv w:val="1"/>
      <w:marLeft w:val="0"/>
      <w:marRight w:val="0"/>
      <w:marTop w:val="0"/>
      <w:marBottom w:val="0"/>
      <w:divBdr>
        <w:top w:val="none" w:sz="0" w:space="0" w:color="auto"/>
        <w:left w:val="none" w:sz="0" w:space="0" w:color="auto"/>
        <w:bottom w:val="none" w:sz="0" w:space="0" w:color="auto"/>
        <w:right w:val="none" w:sz="0" w:space="0" w:color="auto"/>
      </w:divBdr>
      <w:divsChild>
        <w:div w:id="1931354572">
          <w:marLeft w:val="547"/>
          <w:marRight w:val="0"/>
          <w:marTop w:val="0"/>
          <w:marBottom w:val="0"/>
          <w:divBdr>
            <w:top w:val="none" w:sz="0" w:space="0" w:color="auto"/>
            <w:left w:val="none" w:sz="0" w:space="0" w:color="auto"/>
            <w:bottom w:val="none" w:sz="0" w:space="0" w:color="auto"/>
            <w:right w:val="none" w:sz="0" w:space="0" w:color="auto"/>
          </w:divBdr>
        </w:div>
        <w:div w:id="468479578">
          <w:marLeft w:val="547"/>
          <w:marRight w:val="0"/>
          <w:marTop w:val="0"/>
          <w:marBottom w:val="0"/>
          <w:divBdr>
            <w:top w:val="none" w:sz="0" w:space="0" w:color="auto"/>
            <w:left w:val="none" w:sz="0" w:space="0" w:color="auto"/>
            <w:bottom w:val="none" w:sz="0" w:space="0" w:color="auto"/>
            <w:right w:val="none" w:sz="0" w:space="0" w:color="auto"/>
          </w:divBdr>
        </w:div>
        <w:div w:id="636452688">
          <w:marLeft w:val="547"/>
          <w:marRight w:val="0"/>
          <w:marTop w:val="0"/>
          <w:marBottom w:val="0"/>
          <w:divBdr>
            <w:top w:val="none" w:sz="0" w:space="0" w:color="auto"/>
            <w:left w:val="none" w:sz="0" w:space="0" w:color="auto"/>
            <w:bottom w:val="none" w:sz="0" w:space="0" w:color="auto"/>
            <w:right w:val="none" w:sz="0" w:space="0" w:color="auto"/>
          </w:divBdr>
        </w:div>
        <w:div w:id="1603567489">
          <w:marLeft w:val="547"/>
          <w:marRight w:val="0"/>
          <w:marTop w:val="0"/>
          <w:marBottom w:val="0"/>
          <w:divBdr>
            <w:top w:val="none" w:sz="0" w:space="0" w:color="auto"/>
            <w:left w:val="none" w:sz="0" w:space="0" w:color="auto"/>
            <w:bottom w:val="none" w:sz="0" w:space="0" w:color="auto"/>
            <w:right w:val="none" w:sz="0" w:space="0" w:color="auto"/>
          </w:divBdr>
        </w:div>
        <w:div w:id="636570526">
          <w:marLeft w:val="547"/>
          <w:marRight w:val="0"/>
          <w:marTop w:val="0"/>
          <w:marBottom w:val="0"/>
          <w:divBdr>
            <w:top w:val="none" w:sz="0" w:space="0" w:color="auto"/>
            <w:left w:val="none" w:sz="0" w:space="0" w:color="auto"/>
            <w:bottom w:val="none" w:sz="0" w:space="0" w:color="auto"/>
            <w:right w:val="none" w:sz="0" w:space="0" w:color="auto"/>
          </w:divBdr>
        </w:div>
      </w:divsChild>
    </w:div>
    <w:div w:id="53437104">
      <w:bodyDiv w:val="1"/>
      <w:marLeft w:val="0"/>
      <w:marRight w:val="0"/>
      <w:marTop w:val="0"/>
      <w:marBottom w:val="0"/>
      <w:divBdr>
        <w:top w:val="none" w:sz="0" w:space="0" w:color="auto"/>
        <w:left w:val="none" w:sz="0" w:space="0" w:color="auto"/>
        <w:bottom w:val="none" w:sz="0" w:space="0" w:color="auto"/>
        <w:right w:val="none" w:sz="0" w:space="0" w:color="auto"/>
      </w:divBdr>
      <w:divsChild>
        <w:div w:id="304243520">
          <w:marLeft w:val="547"/>
          <w:marRight w:val="0"/>
          <w:marTop w:val="0"/>
          <w:marBottom w:val="0"/>
          <w:divBdr>
            <w:top w:val="none" w:sz="0" w:space="0" w:color="auto"/>
            <w:left w:val="none" w:sz="0" w:space="0" w:color="auto"/>
            <w:bottom w:val="none" w:sz="0" w:space="0" w:color="auto"/>
            <w:right w:val="none" w:sz="0" w:space="0" w:color="auto"/>
          </w:divBdr>
        </w:div>
        <w:div w:id="683022335">
          <w:marLeft w:val="547"/>
          <w:marRight w:val="0"/>
          <w:marTop w:val="0"/>
          <w:marBottom w:val="0"/>
          <w:divBdr>
            <w:top w:val="none" w:sz="0" w:space="0" w:color="auto"/>
            <w:left w:val="none" w:sz="0" w:space="0" w:color="auto"/>
            <w:bottom w:val="none" w:sz="0" w:space="0" w:color="auto"/>
            <w:right w:val="none" w:sz="0" w:space="0" w:color="auto"/>
          </w:divBdr>
        </w:div>
        <w:div w:id="432017899">
          <w:marLeft w:val="547"/>
          <w:marRight w:val="0"/>
          <w:marTop w:val="0"/>
          <w:marBottom w:val="0"/>
          <w:divBdr>
            <w:top w:val="none" w:sz="0" w:space="0" w:color="auto"/>
            <w:left w:val="none" w:sz="0" w:space="0" w:color="auto"/>
            <w:bottom w:val="none" w:sz="0" w:space="0" w:color="auto"/>
            <w:right w:val="none" w:sz="0" w:space="0" w:color="auto"/>
          </w:divBdr>
        </w:div>
      </w:divsChild>
    </w:div>
    <w:div w:id="53823709">
      <w:bodyDiv w:val="1"/>
      <w:marLeft w:val="0"/>
      <w:marRight w:val="0"/>
      <w:marTop w:val="0"/>
      <w:marBottom w:val="0"/>
      <w:divBdr>
        <w:top w:val="none" w:sz="0" w:space="0" w:color="auto"/>
        <w:left w:val="none" w:sz="0" w:space="0" w:color="auto"/>
        <w:bottom w:val="none" w:sz="0" w:space="0" w:color="auto"/>
        <w:right w:val="none" w:sz="0" w:space="0" w:color="auto"/>
      </w:divBdr>
      <w:divsChild>
        <w:div w:id="486937665">
          <w:marLeft w:val="547"/>
          <w:marRight w:val="0"/>
          <w:marTop w:val="0"/>
          <w:marBottom w:val="0"/>
          <w:divBdr>
            <w:top w:val="none" w:sz="0" w:space="0" w:color="auto"/>
            <w:left w:val="none" w:sz="0" w:space="0" w:color="auto"/>
            <w:bottom w:val="none" w:sz="0" w:space="0" w:color="auto"/>
            <w:right w:val="none" w:sz="0" w:space="0" w:color="auto"/>
          </w:divBdr>
        </w:div>
      </w:divsChild>
    </w:div>
    <w:div w:id="57169041">
      <w:bodyDiv w:val="1"/>
      <w:marLeft w:val="0"/>
      <w:marRight w:val="0"/>
      <w:marTop w:val="0"/>
      <w:marBottom w:val="0"/>
      <w:divBdr>
        <w:top w:val="none" w:sz="0" w:space="0" w:color="auto"/>
        <w:left w:val="none" w:sz="0" w:space="0" w:color="auto"/>
        <w:bottom w:val="none" w:sz="0" w:space="0" w:color="auto"/>
        <w:right w:val="none" w:sz="0" w:space="0" w:color="auto"/>
      </w:divBdr>
      <w:divsChild>
        <w:div w:id="238487062">
          <w:marLeft w:val="547"/>
          <w:marRight w:val="0"/>
          <w:marTop w:val="0"/>
          <w:marBottom w:val="0"/>
          <w:divBdr>
            <w:top w:val="none" w:sz="0" w:space="0" w:color="auto"/>
            <w:left w:val="none" w:sz="0" w:space="0" w:color="auto"/>
            <w:bottom w:val="none" w:sz="0" w:space="0" w:color="auto"/>
            <w:right w:val="none" w:sz="0" w:space="0" w:color="auto"/>
          </w:divBdr>
        </w:div>
      </w:divsChild>
    </w:div>
    <w:div w:id="61636174">
      <w:bodyDiv w:val="1"/>
      <w:marLeft w:val="0"/>
      <w:marRight w:val="0"/>
      <w:marTop w:val="0"/>
      <w:marBottom w:val="0"/>
      <w:divBdr>
        <w:top w:val="none" w:sz="0" w:space="0" w:color="auto"/>
        <w:left w:val="none" w:sz="0" w:space="0" w:color="auto"/>
        <w:bottom w:val="none" w:sz="0" w:space="0" w:color="auto"/>
        <w:right w:val="none" w:sz="0" w:space="0" w:color="auto"/>
      </w:divBdr>
      <w:divsChild>
        <w:div w:id="572206764">
          <w:marLeft w:val="547"/>
          <w:marRight w:val="0"/>
          <w:marTop w:val="0"/>
          <w:marBottom w:val="0"/>
          <w:divBdr>
            <w:top w:val="none" w:sz="0" w:space="0" w:color="auto"/>
            <w:left w:val="none" w:sz="0" w:space="0" w:color="auto"/>
            <w:bottom w:val="none" w:sz="0" w:space="0" w:color="auto"/>
            <w:right w:val="none" w:sz="0" w:space="0" w:color="auto"/>
          </w:divBdr>
        </w:div>
        <w:div w:id="69499238">
          <w:marLeft w:val="547"/>
          <w:marRight w:val="0"/>
          <w:marTop w:val="0"/>
          <w:marBottom w:val="0"/>
          <w:divBdr>
            <w:top w:val="none" w:sz="0" w:space="0" w:color="auto"/>
            <w:left w:val="none" w:sz="0" w:space="0" w:color="auto"/>
            <w:bottom w:val="none" w:sz="0" w:space="0" w:color="auto"/>
            <w:right w:val="none" w:sz="0" w:space="0" w:color="auto"/>
          </w:divBdr>
        </w:div>
        <w:div w:id="1618826416">
          <w:marLeft w:val="547"/>
          <w:marRight w:val="0"/>
          <w:marTop w:val="0"/>
          <w:marBottom w:val="0"/>
          <w:divBdr>
            <w:top w:val="none" w:sz="0" w:space="0" w:color="auto"/>
            <w:left w:val="none" w:sz="0" w:space="0" w:color="auto"/>
            <w:bottom w:val="none" w:sz="0" w:space="0" w:color="auto"/>
            <w:right w:val="none" w:sz="0" w:space="0" w:color="auto"/>
          </w:divBdr>
        </w:div>
      </w:divsChild>
    </w:div>
    <w:div w:id="63840123">
      <w:bodyDiv w:val="1"/>
      <w:marLeft w:val="0"/>
      <w:marRight w:val="0"/>
      <w:marTop w:val="0"/>
      <w:marBottom w:val="0"/>
      <w:divBdr>
        <w:top w:val="none" w:sz="0" w:space="0" w:color="auto"/>
        <w:left w:val="none" w:sz="0" w:space="0" w:color="auto"/>
        <w:bottom w:val="none" w:sz="0" w:space="0" w:color="auto"/>
        <w:right w:val="none" w:sz="0" w:space="0" w:color="auto"/>
      </w:divBdr>
      <w:divsChild>
        <w:div w:id="599141179">
          <w:marLeft w:val="547"/>
          <w:marRight w:val="0"/>
          <w:marTop w:val="0"/>
          <w:marBottom w:val="0"/>
          <w:divBdr>
            <w:top w:val="none" w:sz="0" w:space="0" w:color="auto"/>
            <w:left w:val="none" w:sz="0" w:space="0" w:color="auto"/>
            <w:bottom w:val="none" w:sz="0" w:space="0" w:color="auto"/>
            <w:right w:val="none" w:sz="0" w:space="0" w:color="auto"/>
          </w:divBdr>
        </w:div>
        <w:div w:id="291056953">
          <w:marLeft w:val="547"/>
          <w:marRight w:val="0"/>
          <w:marTop w:val="0"/>
          <w:marBottom w:val="0"/>
          <w:divBdr>
            <w:top w:val="none" w:sz="0" w:space="0" w:color="auto"/>
            <w:left w:val="none" w:sz="0" w:space="0" w:color="auto"/>
            <w:bottom w:val="none" w:sz="0" w:space="0" w:color="auto"/>
            <w:right w:val="none" w:sz="0" w:space="0" w:color="auto"/>
          </w:divBdr>
        </w:div>
        <w:div w:id="46731484">
          <w:marLeft w:val="547"/>
          <w:marRight w:val="0"/>
          <w:marTop w:val="0"/>
          <w:marBottom w:val="0"/>
          <w:divBdr>
            <w:top w:val="none" w:sz="0" w:space="0" w:color="auto"/>
            <w:left w:val="none" w:sz="0" w:space="0" w:color="auto"/>
            <w:bottom w:val="none" w:sz="0" w:space="0" w:color="auto"/>
            <w:right w:val="none" w:sz="0" w:space="0" w:color="auto"/>
          </w:divBdr>
        </w:div>
        <w:div w:id="1220557798">
          <w:marLeft w:val="547"/>
          <w:marRight w:val="0"/>
          <w:marTop w:val="0"/>
          <w:marBottom w:val="0"/>
          <w:divBdr>
            <w:top w:val="none" w:sz="0" w:space="0" w:color="auto"/>
            <w:left w:val="none" w:sz="0" w:space="0" w:color="auto"/>
            <w:bottom w:val="none" w:sz="0" w:space="0" w:color="auto"/>
            <w:right w:val="none" w:sz="0" w:space="0" w:color="auto"/>
          </w:divBdr>
        </w:div>
        <w:div w:id="194469415">
          <w:marLeft w:val="547"/>
          <w:marRight w:val="0"/>
          <w:marTop w:val="0"/>
          <w:marBottom w:val="0"/>
          <w:divBdr>
            <w:top w:val="none" w:sz="0" w:space="0" w:color="auto"/>
            <w:left w:val="none" w:sz="0" w:space="0" w:color="auto"/>
            <w:bottom w:val="none" w:sz="0" w:space="0" w:color="auto"/>
            <w:right w:val="none" w:sz="0" w:space="0" w:color="auto"/>
          </w:divBdr>
        </w:div>
        <w:div w:id="750011258">
          <w:marLeft w:val="547"/>
          <w:marRight w:val="0"/>
          <w:marTop w:val="0"/>
          <w:marBottom w:val="0"/>
          <w:divBdr>
            <w:top w:val="none" w:sz="0" w:space="0" w:color="auto"/>
            <w:left w:val="none" w:sz="0" w:space="0" w:color="auto"/>
            <w:bottom w:val="none" w:sz="0" w:space="0" w:color="auto"/>
            <w:right w:val="none" w:sz="0" w:space="0" w:color="auto"/>
          </w:divBdr>
        </w:div>
        <w:div w:id="932394201">
          <w:marLeft w:val="547"/>
          <w:marRight w:val="0"/>
          <w:marTop w:val="0"/>
          <w:marBottom w:val="0"/>
          <w:divBdr>
            <w:top w:val="none" w:sz="0" w:space="0" w:color="auto"/>
            <w:left w:val="none" w:sz="0" w:space="0" w:color="auto"/>
            <w:bottom w:val="none" w:sz="0" w:space="0" w:color="auto"/>
            <w:right w:val="none" w:sz="0" w:space="0" w:color="auto"/>
          </w:divBdr>
        </w:div>
      </w:divsChild>
    </w:div>
    <w:div w:id="67776208">
      <w:bodyDiv w:val="1"/>
      <w:marLeft w:val="0"/>
      <w:marRight w:val="0"/>
      <w:marTop w:val="0"/>
      <w:marBottom w:val="0"/>
      <w:divBdr>
        <w:top w:val="none" w:sz="0" w:space="0" w:color="auto"/>
        <w:left w:val="none" w:sz="0" w:space="0" w:color="auto"/>
        <w:bottom w:val="none" w:sz="0" w:space="0" w:color="auto"/>
        <w:right w:val="none" w:sz="0" w:space="0" w:color="auto"/>
      </w:divBdr>
      <w:divsChild>
        <w:div w:id="1265070547">
          <w:marLeft w:val="547"/>
          <w:marRight w:val="0"/>
          <w:marTop w:val="0"/>
          <w:marBottom w:val="0"/>
          <w:divBdr>
            <w:top w:val="none" w:sz="0" w:space="0" w:color="auto"/>
            <w:left w:val="none" w:sz="0" w:space="0" w:color="auto"/>
            <w:bottom w:val="none" w:sz="0" w:space="0" w:color="auto"/>
            <w:right w:val="none" w:sz="0" w:space="0" w:color="auto"/>
          </w:divBdr>
        </w:div>
        <w:div w:id="1639456820">
          <w:marLeft w:val="547"/>
          <w:marRight w:val="0"/>
          <w:marTop w:val="0"/>
          <w:marBottom w:val="0"/>
          <w:divBdr>
            <w:top w:val="none" w:sz="0" w:space="0" w:color="auto"/>
            <w:left w:val="none" w:sz="0" w:space="0" w:color="auto"/>
            <w:bottom w:val="none" w:sz="0" w:space="0" w:color="auto"/>
            <w:right w:val="none" w:sz="0" w:space="0" w:color="auto"/>
          </w:divBdr>
        </w:div>
        <w:div w:id="167795371">
          <w:marLeft w:val="547"/>
          <w:marRight w:val="0"/>
          <w:marTop w:val="0"/>
          <w:marBottom w:val="0"/>
          <w:divBdr>
            <w:top w:val="none" w:sz="0" w:space="0" w:color="auto"/>
            <w:left w:val="none" w:sz="0" w:space="0" w:color="auto"/>
            <w:bottom w:val="none" w:sz="0" w:space="0" w:color="auto"/>
            <w:right w:val="none" w:sz="0" w:space="0" w:color="auto"/>
          </w:divBdr>
        </w:div>
      </w:divsChild>
    </w:div>
    <w:div w:id="69233499">
      <w:bodyDiv w:val="1"/>
      <w:marLeft w:val="0"/>
      <w:marRight w:val="0"/>
      <w:marTop w:val="0"/>
      <w:marBottom w:val="0"/>
      <w:divBdr>
        <w:top w:val="none" w:sz="0" w:space="0" w:color="auto"/>
        <w:left w:val="none" w:sz="0" w:space="0" w:color="auto"/>
        <w:bottom w:val="none" w:sz="0" w:space="0" w:color="auto"/>
        <w:right w:val="none" w:sz="0" w:space="0" w:color="auto"/>
      </w:divBdr>
      <w:divsChild>
        <w:div w:id="1007826803">
          <w:marLeft w:val="547"/>
          <w:marRight w:val="0"/>
          <w:marTop w:val="0"/>
          <w:marBottom w:val="0"/>
          <w:divBdr>
            <w:top w:val="none" w:sz="0" w:space="0" w:color="auto"/>
            <w:left w:val="none" w:sz="0" w:space="0" w:color="auto"/>
            <w:bottom w:val="none" w:sz="0" w:space="0" w:color="auto"/>
            <w:right w:val="none" w:sz="0" w:space="0" w:color="auto"/>
          </w:divBdr>
        </w:div>
        <w:div w:id="1112171197">
          <w:marLeft w:val="547"/>
          <w:marRight w:val="0"/>
          <w:marTop w:val="0"/>
          <w:marBottom w:val="0"/>
          <w:divBdr>
            <w:top w:val="none" w:sz="0" w:space="0" w:color="auto"/>
            <w:left w:val="none" w:sz="0" w:space="0" w:color="auto"/>
            <w:bottom w:val="none" w:sz="0" w:space="0" w:color="auto"/>
            <w:right w:val="none" w:sz="0" w:space="0" w:color="auto"/>
          </w:divBdr>
        </w:div>
      </w:divsChild>
    </w:div>
    <w:div w:id="78602825">
      <w:bodyDiv w:val="1"/>
      <w:marLeft w:val="0"/>
      <w:marRight w:val="0"/>
      <w:marTop w:val="0"/>
      <w:marBottom w:val="0"/>
      <w:divBdr>
        <w:top w:val="none" w:sz="0" w:space="0" w:color="auto"/>
        <w:left w:val="none" w:sz="0" w:space="0" w:color="auto"/>
        <w:bottom w:val="none" w:sz="0" w:space="0" w:color="auto"/>
        <w:right w:val="none" w:sz="0" w:space="0" w:color="auto"/>
      </w:divBdr>
      <w:divsChild>
        <w:div w:id="448553734">
          <w:marLeft w:val="547"/>
          <w:marRight w:val="0"/>
          <w:marTop w:val="0"/>
          <w:marBottom w:val="0"/>
          <w:divBdr>
            <w:top w:val="none" w:sz="0" w:space="0" w:color="auto"/>
            <w:left w:val="none" w:sz="0" w:space="0" w:color="auto"/>
            <w:bottom w:val="none" w:sz="0" w:space="0" w:color="auto"/>
            <w:right w:val="none" w:sz="0" w:space="0" w:color="auto"/>
          </w:divBdr>
        </w:div>
        <w:div w:id="152717504">
          <w:marLeft w:val="547"/>
          <w:marRight w:val="0"/>
          <w:marTop w:val="0"/>
          <w:marBottom w:val="0"/>
          <w:divBdr>
            <w:top w:val="none" w:sz="0" w:space="0" w:color="auto"/>
            <w:left w:val="none" w:sz="0" w:space="0" w:color="auto"/>
            <w:bottom w:val="none" w:sz="0" w:space="0" w:color="auto"/>
            <w:right w:val="none" w:sz="0" w:space="0" w:color="auto"/>
          </w:divBdr>
        </w:div>
      </w:divsChild>
    </w:div>
    <w:div w:id="79569277">
      <w:bodyDiv w:val="1"/>
      <w:marLeft w:val="0"/>
      <w:marRight w:val="0"/>
      <w:marTop w:val="0"/>
      <w:marBottom w:val="0"/>
      <w:divBdr>
        <w:top w:val="none" w:sz="0" w:space="0" w:color="auto"/>
        <w:left w:val="none" w:sz="0" w:space="0" w:color="auto"/>
        <w:bottom w:val="none" w:sz="0" w:space="0" w:color="auto"/>
        <w:right w:val="none" w:sz="0" w:space="0" w:color="auto"/>
      </w:divBdr>
      <w:divsChild>
        <w:div w:id="644699924">
          <w:marLeft w:val="547"/>
          <w:marRight w:val="0"/>
          <w:marTop w:val="0"/>
          <w:marBottom w:val="0"/>
          <w:divBdr>
            <w:top w:val="none" w:sz="0" w:space="0" w:color="auto"/>
            <w:left w:val="none" w:sz="0" w:space="0" w:color="auto"/>
            <w:bottom w:val="none" w:sz="0" w:space="0" w:color="auto"/>
            <w:right w:val="none" w:sz="0" w:space="0" w:color="auto"/>
          </w:divBdr>
        </w:div>
        <w:div w:id="755634150">
          <w:marLeft w:val="547"/>
          <w:marRight w:val="0"/>
          <w:marTop w:val="0"/>
          <w:marBottom w:val="0"/>
          <w:divBdr>
            <w:top w:val="none" w:sz="0" w:space="0" w:color="auto"/>
            <w:left w:val="none" w:sz="0" w:space="0" w:color="auto"/>
            <w:bottom w:val="none" w:sz="0" w:space="0" w:color="auto"/>
            <w:right w:val="none" w:sz="0" w:space="0" w:color="auto"/>
          </w:divBdr>
        </w:div>
      </w:divsChild>
    </w:div>
    <w:div w:id="80104484">
      <w:bodyDiv w:val="1"/>
      <w:marLeft w:val="0"/>
      <w:marRight w:val="0"/>
      <w:marTop w:val="0"/>
      <w:marBottom w:val="0"/>
      <w:divBdr>
        <w:top w:val="none" w:sz="0" w:space="0" w:color="auto"/>
        <w:left w:val="none" w:sz="0" w:space="0" w:color="auto"/>
        <w:bottom w:val="none" w:sz="0" w:space="0" w:color="auto"/>
        <w:right w:val="none" w:sz="0" w:space="0" w:color="auto"/>
      </w:divBdr>
      <w:divsChild>
        <w:div w:id="1447650506">
          <w:marLeft w:val="547"/>
          <w:marRight w:val="0"/>
          <w:marTop w:val="0"/>
          <w:marBottom w:val="0"/>
          <w:divBdr>
            <w:top w:val="none" w:sz="0" w:space="0" w:color="auto"/>
            <w:left w:val="none" w:sz="0" w:space="0" w:color="auto"/>
            <w:bottom w:val="none" w:sz="0" w:space="0" w:color="auto"/>
            <w:right w:val="none" w:sz="0" w:space="0" w:color="auto"/>
          </w:divBdr>
        </w:div>
        <w:div w:id="852258114">
          <w:marLeft w:val="547"/>
          <w:marRight w:val="0"/>
          <w:marTop w:val="0"/>
          <w:marBottom w:val="0"/>
          <w:divBdr>
            <w:top w:val="none" w:sz="0" w:space="0" w:color="auto"/>
            <w:left w:val="none" w:sz="0" w:space="0" w:color="auto"/>
            <w:bottom w:val="none" w:sz="0" w:space="0" w:color="auto"/>
            <w:right w:val="none" w:sz="0" w:space="0" w:color="auto"/>
          </w:divBdr>
        </w:div>
        <w:div w:id="763919949">
          <w:marLeft w:val="547"/>
          <w:marRight w:val="0"/>
          <w:marTop w:val="0"/>
          <w:marBottom w:val="0"/>
          <w:divBdr>
            <w:top w:val="none" w:sz="0" w:space="0" w:color="auto"/>
            <w:left w:val="none" w:sz="0" w:space="0" w:color="auto"/>
            <w:bottom w:val="none" w:sz="0" w:space="0" w:color="auto"/>
            <w:right w:val="none" w:sz="0" w:space="0" w:color="auto"/>
          </w:divBdr>
        </w:div>
      </w:divsChild>
    </w:div>
    <w:div w:id="85267680">
      <w:bodyDiv w:val="1"/>
      <w:marLeft w:val="0"/>
      <w:marRight w:val="0"/>
      <w:marTop w:val="0"/>
      <w:marBottom w:val="0"/>
      <w:divBdr>
        <w:top w:val="none" w:sz="0" w:space="0" w:color="auto"/>
        <w:left w:val="none" w:sz="0" w:space="0" w:color="auto"/>
        <w:bottom w:val="none" w:sz="0" w:space="0" w:color="auto"/>
        <w:right w:val="none" w:sz="0" w:space="0" w:color="auto"/>
      </w:divBdr>
      <w:divsChild>
        <w:div w:id="369497656">
          <w:marLeft w:val="547"/>
          <w:marRight w:val="0"/>
          <w:marTop w:val="0"/>
          <w:marBottom w:val="0"/>
          <w:divBdr>
            <w:top w:val="none" w:sz="0" w:space="0" w:color="auto"/>
            <w:left w:val="none" w:sz="0" w:space="0" w:color="auto"/>
            <w:bottom w:val="none" w:sz="0" w:space="0" w:color="auto"/>
            <w:right w:val="none" w:sz="0" w:space="0" w:color="auto"/>
          </w:divBdr>
        </w:div>
        <w:div w:id="22294104">
          <w:marLeft w:val="547"/>
          <w:marRight w:val="0"/>
          <w:marTop w:val="0"/>
          <w:marBottom w:val="0"/>
          <w:divBdr>
            <w:top w:val="none" w:sz="0" w:space="0" w:color="auto"/>
            <w:left w:val="none" w:sz="0" w:space="0" w:color="auto"/>
            <w:bottom w:val="none" w:sz="0" w:space="0" w:color="auto"/>
            <w:right w:val="none" w:sz="0" w:space="0" w:color="auto"/>
          </w:divBdr>
        </w:div>
      </w:divsChild>
    </w:div>
    <w:div w:id="85274956">
      <w:bodyDiv w:val="1"/>
      <w:marLeft w:val="0"/>
      <w:marRight w:val="0"/>
      <w:marTop w:val="0"/>
      <w:marBottom w:val="0"/>
      <w:divBdr>
        <w:top w:val="none" w:sz="0" w:space="0" w:color="auto"/>
        <w:left w:val="none" w:sz="0" w:space="0" w:color="auto"/>
        <w:bottom w:val="none" w:sz="0" w:space="0" w:color="auto"/>
        <w:right w:val="none" w:sz="0" w:space="0" w:color="auto"/>
      </w:divBdr>
      <w:divsChild>
        <w:div w:id="1228346211">
          <w:marLeft w:val="547"/>
          <w:marRight w:val="0"/>
          <w:marTop w:val="0"/>
          <w:marBottom w:val="0"/>
          <w:divBdr>
            <w:top w:val="none" w:sz="0" w:space="0" w:color="auto"/>
            <w:left w:val="none" w:sz="0" w:space="0" w:color="auto"/>
            <w:bottom w:val="none" w:sz="0" w:space="0" w:color="auto"/>
            <w:right w:val="none" w:sz="0" w:space="0" w:color="auto"/>
          </w:divBdr>
        </w:div>
        <w:div w:id="996373601">
          <w:marLeft w:val="547"/>
          <w:marRight w:val="0"/>
          <w:marTop w:val="0"/>
          <w:marBottom w:val="0"/>
          <w:divBdr>
            <w:top w:val="none" w:sz="0" w:space="0" w:color="auto"/>
            <w:left w:val="none" w:sz="0" w:space="0" w:color="auto"/>
            <w:bottom w:val="none" w:sz="0" w:space="0" w:color="auto"/>
            <w:right w:val="none" w:sz="0" w:space="0" w:color="auto"/>
          </w:divBdr>
        </w:div>
        <w:div w:id="1303735693">
          <w:marLeft w:val="547"/>
          <w:marRight w:val="0"/>
          <w:marTop w:val="0"/>
          <w:marBottom w:val="0"/>
          <w:divBdr>
            <w:top w:val="none" w:sz="0" w:space="0" w:color="auto"/>
            <w:left w:val="none" w:sz="0" w:space="0" w:color="auto"/>
            <w:bottom w:val="none" w:sz="0" w:space="0" w:color="auto"/>
            <w:right w:val="none" w:sz="0" w:space="0" w:color="auto"/>
          </w:divBdr>
        </w:div>
        <w:div w:id="1710103527">
          <w:marLeft w:val="547"/>
          <w:marRight w:val="0"/>
          <w:marTop w:val="0"/>
          <w:marBottom w:val="0"/>
          <w:divBdr>
            <w:top w:val="none" w:sz="0" w:space="0" w:color="auto"/>
            <w:left w:val="none" w:sz="0" w:space="0" w:color="auto"/>
            <w:bottom w:val="none" w:sz="0" w:space="0" w:color="auto"/>
            <w:right w:val="none" w:sz="0" w:space="0" w:color="auto"/>
          </w:divBdr>
        </w:div>
        <w:div w:id="1902864034">
          <w:marLeft w:val="547"/>
          <w:marRight w:val="0"/>
          <w:marTop w:val="0"/>
          <w:marBottom w:val="0"/>
          <w:divBdr>
            <w:top w:val="none" w:sz="0" w:space="0" w:color="auto"/>
            <w:left w:val="none" w:sz="0" w:space="0" w:color="auto"/>
            <w:bottom w:val="none" w:sz="0" w:space="0" w:color="auto"/>
            <w:right w:val="none" w:sz="0" w:space="0" w:color="auto"/>
          </w:divBdr>
        </w:div>
        <w:div w:id="1872448627">
          <w:marLeft w:val="547"/>
          <w:marRight w:val="0"/>
          <w:marTop w:val="0"/>
          <w:marBottom w:val="0"/>
          <w:divBdr>
            <w:top w:val="none" w:sz="0" w:space="0" w:color="auto"/>
            <w:left w:val="none" w:sz="0" w:space="0" w:color="auto"/>
            <w:bottom w:val="none" w:sz="0" w:space="0" w:color="auto"/>
            <w:right w:val="none" w:sz="0" w:space="0" w:color="auto"/>
          </w:divBdr>
        </w:div>
        <w:div w:id="45953861">
          <w:marLeft w:val="547"/>
          <w:marRight w:val="0"/>
          <w:marTop w:val="0"/>
          <w:marBottom w:val="0"/>
          <w:divBdr>
            <w:top w:val="none" w:sz="0" w:space="0" w:color="auto"/>
            <w:left w:val="none" w:sz="0" w:space="0" w:color="auto"/>
            <w:bottom w:val="none" w:sz="0" w:space="0" w:color="auto"/>
            <w:right w:val="none" w:sz="0" w:space="0" w:color="auto"/>
          </w:divBdr>
        </w:div>
        <w:div w:id="2105227417">
          <w:marLeft w:val="547"/>
          <w:marRight w:val="0"/>
          <w:marTop w:val="0"/>
          <w:marBottom w:val="0"/>
          <w:divBdr>
            <w:top w:val="none" w:sz="0" w:space="0" w:color="auto"/>
            <w:left w:val="none" w:sz="0" w:space="0" w:color="auto"/>
            <w:bottom w:val="none" w:sz="0" w:space="0" w:color="auto"/>
            <w:right w:val="none" w:sz="0" w:space="0" w:color="auto"/>
          </w:divBdr>
        </w:div>
        <w:div w:id="1861046366">
          <w:marLeft w:val="547"/>
          <w:marRight w:val="0"/>
          <w:marTop w:val="0"/>
          <w:marBottom w:val="0"/>
          <w:divBdr>
            <w:top w:val="none" w:sz="0" w:space="0" w:color="auto"/>
            <w:left w:val="none" w:sz="0" w:space="0" w:color="auto"/>
            <w:bottom w:val="none" w:sz="0" w:space="0" w:color="auto"/>
            <w:right w:val="none" w:sz="0" w:space="0" w:color="auto"/>
          </w:divBdr>
        </w:div>
        <w:div w:id="1114246752">
          <w:marLeft w:val="547"/>
          <w:marRight w:val="0"/>
          <w:marTop w:val="0"/>
          <w:marBottom w:val="0"/>
          <w:divBdr>
            <w:top w:val="none" w:sz="0" w:space="0" w:color="auto"/>
            <w:left w:val="none" w:sz="0" w:space="0" w:color="auto"/>
            <w:bottom w:val="none" w:sz="0" w:space="0" w:color="auto"/>
            <w:right w:val="none" w:sz="0" w:space="0" w:color="auto"/>
          </w:divBdr>
        </w:div>
        <w:div w:id="206727369">
          <w:marLeft w:val="547"/>
          <w:marRight w:val="0"/>
          <w:marTop w:val="0"/>
          <w:marBottom w:val="0"/>
          <w:divBdr>
            <w:top w:val="none" w:sz="0" w:space="0" w:color="auto"/>
            <w:left w:val="none" w:sz="0" w:space="0" w:color="auto"/>
            <w:bottom w:val="none" w:sz="0" w:space="0" w:color="auto"/>
            <w:right w:val="none" w:sz="0" w:space="0" w:color="auto"/>
          </w:divBdr>
        </w:div>
      </w:divsChild>
    </w:div>
    <w:div w:id="87966281">
      <w:bodyDiv w:val="1"/>
      <w:marLeft w:val="0"/>
      <w:marRight w:val="0"/>
      <w:marTop w:val="0"/>
      <w:marBottom w:val="0"/>
      <w:divBdr>
        <w:top w:val="none" w:sz="0" w:space="0" w:color="auto"/>
        <w:left w:val="none" w:sz="0" w:space="0" w:color="auto"/>
        <w:bottom w:val="none" w:sz="0" w:space="0" w:color="auto"/>
        <w:right w:val="none" w:sz="0" w:space="0" w:color="auto"/>
      </w:divBdr>
      <w:divsChild>
        <w:div w:id="1499733462">
          <w:marLeft w:val="547"/>
          <w:marRight w:val="0"/>
          <w:marTop w:val="0"/>
          <w:marBottom w:val="0"/>
          <w:divBdr>
            <w:top w:val="none" w:sz="0" w:space="0" w:color="auto"/>
            <w:left w:val="none" w:sz="0" w:space="0" w:color="auto"/>
            <w:bottom w:val="none" w:sz="0" w:space="0" w:color="auto"/>
            <w:right w:val="none" w:sz="0" w:space="0" w:color="auto"/>
          </w:divBdr>
        </w:div>
        <w:div w:id="1023291242">
          <w:marLeft w:val="547"/>
          <w:marRight w:val="0"/>
          <w:marTop w:val="0"/>
          <w:marBottom w:val="0"/>
          <w:divBdr>
            <w:top w:val="none" w:sz="0" w:space="0" w:color="auto"/>
            <w:left w:val="none" w:sz="0" w:space="0" w:color="auto"/>
            <w:bottom w:val="none" w:sz="0" w:space="0" w:color="auto"/>
            <w:right w:val="none" w:sz="0" w:space="0" w:color="auto"/>
          </w:divBdr>
        </w:div>
      </w:divsChild>
    </w:div>
    <w:div w:id="88699685">
      <w:bodyDiv w:val="1"/>
      <w:marLeft w:val="0"/>
      <w:marRight w:val="0"/>
      <w:marTop w:val="0"/>
      <w:marBottom w:val="0"/>
      <w:divBdr>
        <w:top w:val="none" w:sz="0" w:space="0" w:color="auto"/>
        <w:left w:val="none" w:sz="0" w:space="0" w:color="auto"/>
        <w:bottom w:val="none" w:sz="0" w:space="0" w:color="auto"/>
        <w:right w:val="none" w:sz="0" w:space="0" w:color="auto"/>
      </w:divBdr>
      <w:divsChild>
        <w:div w:id="104229467">
          <w:marLeft w:val="547"/>
          <w:marRight w:val="0"/>
          <w:marTop w:val="0"/>
          <w:marBottom w:val="0"/>
          <w:divBdr>
            <w:top w:val="none" w:sz="0" w:space="0" w:color="auto"/>
            <w:left w:val="none" w:sz="0" w:space="0" w:color="auto"/>
            <w:bottom w:val="none" w:sz="0" w:space="0" w:color="auto"/>
            <w:right w:val="none" w:sz="0" w:space="0" w:color="auto"/>
          </w:divBdr>
        </w:div>
        <w:div w:id="1574393210">
          <w:marLeft w:val="547"/>
          <w:marRight w:val="0"/>
          <w:marTop w:val="0"/>
          <w:marBottom w:val="0"/>
          <w:divBdr>
            <w:top w:val="none" w:sz="0" w:space="0" w:color="auto"/>
            <w:left w:val="none" w:sz="0" w:space="0" w:color="auto"/>
            <w:bottom w:val="none" w:sz="0" w:space="0" w:color="auto"/>
            <w:right w:val="none" w:sz="0" w:space="0" w:color="auto"/>
          </w:divBdr>
        </w:div>
        <w:div w:id="1176841609">
          <w:marLeft w:val="547"/>
          <w:marRight w:val="0"/>
          <w:marTop w:val="0"/>
          <w:marBottom w:val="0"/>
          <w:divBdr>
            <w:top w:val="none" w:sz="0" w:space="0" w:color="auto"/>
            <w:left w:val="none" w:sz="0" w:space="0" w:color="auto"/>
            <w:bottom w:val="none" w:sz="0" w:space="0" w:color="auto"/>
            <w:right w:val="none" w:sz="0" w:space="0" w:color="auto"/>
          </w:divBdr>
        </w:div>
        <w:div w:id="1681083133">
          <w:marLeft w:val="547"/>
          <w:marRight w:val="0"/>
          <w:marTop w:val="0"/>
          <w:marBottom w:val="0"/>
          <w:divBdr>
            <w:top w:val="none" w:sz="0" w:space="0" w:color="auto"/>
            <w:left w:val="none" w:sz="0" w:space="0" w:color="auto"/>
            <w:bottom w:val="none" w:sz="0" w:space="0" w:color="auto"/>
            <w:right w:val="none" w:sz="0" w:space="0" w:color="auto"/>
          </w:divBdr>
        </w:div>
        <w:div w:id="2025667870">
          <w:marLeft w:val="547"/>
          <w:marRight w:val="0"/>
          <w:marTop w:val="0"/>
          <w:marBottom w:val="0"/>
          <w:divBdr>
            <w:top w:val="none" w:sz="0" w:space="0" w:color="auto"/>
            <w:left w:val="none" w:sz="0" w:space="0" w:color="auto"/>
            <w:bottom w:val="none" w:sz="0" w:space="0" w:color="auto"/>
            <w:right w:val="none" w:sz="0" w:space="0" w:color="auto"/>
          </w:divBdr>
        </w:div>
        <w:div w:id="1197432048">
          <w:marLeft w:val="547"/>
          <w:marRight w:val="0"/>
          <w:marTop w:val="0"/>
          <w:marBottom w:val="0"/>
          <w:divBdr>
            <w:top w:val="none" w:sz="0" w:space="0" w:color="auto"/>
            <w:left w:val="none" w:sz="0" w:space="0" w:color="auto"/>
            <w:bottom w:val="none" w:sz="0" w:space="0" w:color="auto"/>
            <w:right w:val="none" w:sz="0" w:space="0" w:color="auto"/>
          </w:divBdr>
        </w:div>
        <w:div w:id="395083106">
          <w:marLeft w:val="547"/>
          <w:marRight w:val="0"/>
          <w:marTop w:val="0"/>
          <w:marBottom w:val="0"/>
          <w:divBdr>
            <w:top w:val="none" w:sz="0" w:space="0" w:color="auto"/>
            <w:left w:val="none" w:sz="0" w:space="0" w:color="auto"/>
            <w:bottom w:val="none" w:sz="0" w:space="0" w:color="auto"/>
            <w:right w:val="none" w:sz="0" w:space="0" w:color="auto"/>
          </w:divBdr>
        </w:div>
        <w:div w:id="1238519183">
          <w:marLeft w:val="547"/>
          <w:marRight w:val="0"/>
          <w:marTop w:val="0"/>
          <w:marBottom w:val="0"/>
          <w:divBdr>
            <w:top w:val="none" w:sz="0" w:space="0" w:color="auto"/>
            <w:left w:val="none" w:sz="0" w:space="0" w:color="auto"/>
            <w:bottom w:val="none" w:sz="0" w:space="0" w:color="auto"/>
            <w:right w:val="none" w:sz="0" w:space="0" w:color="auto"/>
          </w:divBdr>
        </w:div>
        <w:div w:id="159277340">
          <w:marLeft w:val="547"/>
          <w:marRight w:val="0"/>
          <w:marTop w:val="0"/>
          <w:marBottom w:val="0"/>
          <w:divBdr>
            <w:top w:val="none" w:sz="0" w:space="0" w:color="auto"/>
            <w:left w:val="none" w:sz="0" w:space="0" w:color="auto"/>
            <w:bottom w:val="none" w:sz="0" w:space="0" w:color="auto"/>
            <w:right w:val="none" w:sz="0" w:space="0" w:color="auto"/>
          </w:divBdr>
        </w:div>
      </w:divsChild>
    </w:div>
    <w:div w:id="90400863">
      <w:bodyDiv w:val="1"/>
      <w:marLeft w:val="0"/>
      <w:marRight w:val="0"/>
      <w:marTop w:val="0"/>
      <w:marBottom w:val="0"/>
      <w:divBdr>
        <w:top w:val="none" w:sz="0" w:space="0" w:color="auto"/>
        <w:left w:val="none" w:sz="0" w:space="0" w:color="auto"/>
        <w:bottom w:val="none" w:sz="0" w:space="0" w:color="auto"/>
        <w:right w:val="none" w:sz="0" w:space="0" w:color="auto"/>
      </w:divBdr>
      <w:divsChild>
        <w:div w:id="1913847955">
          <w:marLeft w:val="547"/>
          <w:marRight w:val="0"/>
          <w:marTop w:val="0"/>
          <w:marBottom w:val="0"/>
          <w:divBdr>
            <w:top w:val="none" w:sz="0" w:space="0" w:color="auto"/>
            <w:left w:val="none" w:sz="0" w:space="0" w:color="auto"/>
            <w:bottom w:val="none" w:sz="0" w:space="0" w:color="auto"/>
            <w:right w:val="none" w:sz="0" w:space="0" w:color="auto"/>
          </w:divBdr>
        </w:div>
        <w:div w:id="179131034">
          <w:marLeft w:val="547"/>
          <w:marRight w:val="0"/>
          <w:marTop w:val="0"/>
          <w:marBottom w:val="0"/>
          <w:divBdr>
            <w:top w:val="none" w:sz="0" w:space="0" w:color="auto"/>
            <w:left w:val="none" w:sz="0" w:space="0" w:color="auto"/>
            <w:bottom w:val="none" w:sz="0" w:space="0" w:color="auto"/>
            <w:right w:val="none" w:sz="0" w:space="0" w:color="auto"/>
          </w:divBdr>
        </w:div>
        <w:div w:id="1975256096">
          <w:marLeft w:val="547"/>
          <w:marRight w:val="0"/>
          <w:marTop w:val="0"/>
          <w:marBottom w:val="0"/>
          <w:divBdr>
            <w:top w:val="none" w:sz="0" w:space="0" w:color="auto"/>
            <w:left w:val="none" w:sz="0" w:space="0" w:color="auto"/>
            <w:bottom w:val="none" w:sz="0" w:space="0" w:color="auto"/>
            <w:right w:val="none" w:sz="0" w:space="0" w:color="auto"/>
          </w:divBdr>
        </w:div>
        <w:div w:id="1001394027">
          <w:marLeft w:val="547"/>
          <w:marRight w:val="0"/>
          <w:marTop w:val="0"/>
          <w:marBottom w:val="0"/>
          <w:divBdr>
            <w:top w:val="none" w:sz="0" w:space="0" w:color="auto"/>
            <w:left w:val="none" w:sz="0" w:space="0" w:color="auto"/>
            <w:bottom w:val="none" w:sz="0" w:space="0" w:color="auto"/>
            <w:right w:val="none" w:sz="0" w:space="0" w:color="auto"/>
          </w:divBdr>
        </w:div>
        <w:div w:id="2049210940">
          <w:marLeft w:val="547"/>
          <w:marRight w:val="0"/>
          <w:marTop w:val="0"/>
          <w:marBottom w:val="0"/>
          <w:divBdr>
            <w:top w:val="none" w:sz="0" w:space="0" w:color="auto"/>
            <w:left w:val="none" w:sz="0" w:space="0" w:color="auto"/>
            <w:bottom w:val="none" w:sz="0" w:space="0" w:color="auto"/>
            <w:right w:val="none" w:sz="0" w:space="0" w:color="auto"/>
          </w:divBdr>
        </w:div>
      </w:divsChild>
    </w:div>
    <w:div w:id="97021214">
      <w:bodyDiv w:val="1"/>
      <w:marLeft w:val="0"/>
      <w:marRight w:val="0"/>
      <w:marTop w:val="0"/>
      <w:marBottom w:val="0"/>
      <w:divBdr>
        <w:top w:val="none" w:sz="0" w:space="0" w:color="auto"/>
        <w:left w:val="none" w:sz="0" w:space="0" w:color="auto"/>
        <w:bottom w:val="none" w:sz="0" w:space="0" w:color="auto"/>
        <w:right w:val="none" w:sz="0" w:space="0" w:color="auto"/>
      </w:divBdr>
      <w:divsChild>
        <w:div w:id="1430928020">
          <w:marLeft w:val="547"/>
          <w:marRight w:val="0"/>
          <w:marTop w:val="0"/>
          <w:marBottom w:val="0"/>
          <w:divBdr>
            <w:top w:val="none" w:sz="0" w:space="0" w:color="auto"/>
            <w:left w:val="none" w:sz="0" w:space="0" w:color="auto"/>
            <w:bottom w:val="none" w:sz="0" w:space="0" w:color="auto"/>
            <w:right w:val="none" w:sz="0" w:space="0" w:color="auto"/>
          </w:divBdr>
        </w:div>
        <w:div w:id="1197431698">
          <w:marLeft w:val="547"/>
          <w:marRight w:val="0"/>
          <w:marTop w:val="0"/>
          <w:marBottom w:val="0"/>
          <w:divBdr>
            <w:top w:val="none" w:sz="0" w:space="0" w:color="auto"/>
            <w:left w:val="none" w:sz="0" w:space="0" w:color="auto"/>
            <w:bottom w:val="none" w:sz="0" w:space="0" w:color="auto"/>
            <w:right w:val="none" w:sz="0" w:space="0" w:color="auto"/>
          </w:divBdr>
        </w:div>
        <w:div w:id="380832353">
          <w:marLeft w:val="547"/>
          <w:marRight w:val="0"/>
          <w:marTop w:val="0"/>
          <w:marBottom w:val="0"/>
          <w:divBdr>
            <w:top w:val="none" w:sz="0" w:space="0" w:color="auto"/>
            <w:left w:val="none" w:sz="0" w:space="0" w:color="auto"/>
            <w:bottom w:val="none" w:sz="0" w:space="0" w:color="auto"/>
            <w:right w:val="none" w:sz="0" w:space="0" w:color="auto"/>
          </w:divBdr>
        </w:div>
        <w:div w:id="916331532">
          <w:marLeft w:val="547"/>
          <w:marRight w:val="0"/>
          <w:marTop w:val="0"/>
          <w:marBottom w:val="0"/>
          <w:divBdr>
            <w:top w:val="none" w:sz="0" w:space="0" w:color="auto"/>
            <w:left w:val="none" w:sz="0" w:space="0" w:color="auto"/>
            <w:bottom w:val="none" w:sz="0" w:space="0" w:color="auto"/>
            <w:right w:val="none" w:sz="0" w:space="0" w:color="auto"/>
          </w:divBdr>
        </w:div>
      </w:divsChild>
    </w:div>
    <w:div w:id="101078684">
      <w:bodyDiv w:val="1"/>
      <w:marLeft w:val="0"/>
      <w:marRight w:val="0"/>
      <w:marTop w:val="0"/>
      <w:marBottom w:val="0"/>
      <w:divBdr>
        <w:top w:val="none" w:sz="0" w:space="0" w:color="auto"/>
        <w:left w:val="none" w:sz="0" w:space="0" w:color="auto"/>
        <w:bottom w:val="none" w:sz="0" w:space="0" w:color="auto"/>
        <w:right w:val="none" w:sz="0" w:space="0" w:color="auto"/>
      </w:divBdr>
      <w:divsChild>
        <w:div w:id="429355449">
          <w:marLeft w:val="547"/>
          <w:marRight w:val="0"/>
          <w:marTop w:val="0"/>
          <w:marBottom w:val="0"/>
          <w:divBdr>
            <w:top w:val="none" w:sz="0" w:space="0" w:color="auto"/>
            <w:left w:val="none" w:sz="0" w:space="0" w:color="auto"/>
            <w:bottom w:val="none" w:sz="0" w:space="0" w:color="auto"/>
            <w:right w:val="none" w:sz="0" w:space="0" w:color="auto"/>
          </w:divBdr>
        </w:div>
        <w:div w:id="2095661792">
          <w:marLeft w:val="547"/>
          <w:marRight w:val="0"/>
          <w:marTop w:val="0"/>
          <w:marBottom w:val="0"/>
          <w:divBdr>
            <w:top w:val="none" w:sz="0" w:space="0" w:color="auto"/>
            <w:left w:val="none" w:sz="0" w:space="0" w:color="auto"/>
            <w:bottom w:val="none" w:sz="0" w:space="0" w:color="auto"/>
            <w:right w:val="none" w:sz="0" w:space="0" w:color="auto"/>
          </w:divBdr>
        </w:div>
        <w:div w:id="454830416">
          <w:marLeft w:val="547"/>
          <w:marRight w:val="0"/>
          <w:marTop w:val="0"/>
          <w:marBottom w:val="0"/>
          <w:divBdr>
            <w:top w:val="none" w:sz="0" w:space="0" w:color="auto"/>
            <w:left w:val="none" w:sz="0" w:space="0" w:color="auto"/>
            <w:bottom w:val="none" w:sz="0" w:space="0" w:color="auto"/>
            <w:right w:val="none" w:sz="0" w:space="0" w:color="auto"/>
          </w:divBdr>
        </w:div>
      </w:divsChild>
    </w:div>
    <w:div w:id="104009603">
      <w:bodyDiv w:val="1"/>
      <w:marLeft w:val="0"/>
      <w:marRight w:val="0"/>
      <w:marTop w:val="0"/>
      <w:marBottom w:val="0"/>
      <w:divBdr>
        <w:top w:val="none" w:sz="0" w:space="0" w:color="auto"/>
        <w:left w:val="none" w:sz="0" w:space="0" w:color="auto"/>
        <w:bottom w:val="none" w:sz="0" w:space="0" w:color="auto"/>
        <w:right w:val="none" w:sz="0" w:space="0" w:color="auto"/>
      </w:divBdr>
      <w:divsChild>
        <w:div w:id="214630609">
          <w:marLeft w:val="547"/>
          <w:marRight w:val="0"/>
          <w:marTop w:val="0"/>
          <w:marBottom w:val="0"/>
          <w:divBdr>
            <w:top w:val="none" w:sz="0" w:space="0" w:color="auto"/>
            <w:left w:val="none" w:sz="0" w:space="0" w:color="auto"/>
            <w:bottom w:val="none" w:sz="0" w:space="0" w:color="auto"/>
            <w:right w:val="none" w:sz="0" w:space="0" w:color="auto"/>
          </w:divBdr>
        </w:div>
        <w:div w:id="1779448639">
          <w:marLeft w:val="547"/>
          <w:marRight w:val="0"/>
          <w:marTop w:val="0"/>
          <w:marBottom w:val="0"/>
          <w:divBdr>
            <w:top w:val="none" w:sz="0" w:space="0" w:color="auto"/>
            <w:left w:val="none" w:sz="0" w:space="0" w:color="auto"/>
            <w:bottom w:val="none" w:sz="0" w:space="0" w:color="auto"/>
            <w:right w:val="none" w:sz="0" w:space="0" w:color="auto"/>
          </w:divBdr>
        </w:div>
      </w:divsChild>
    </w:div>
    <w:div w:id="104541230">
      <w:bodyDiv w:val="1"/>
      <w:marLeft w:val="0"/>
      <w:marRight w:val="0"/>
      <w:marTop w:val="0"/>
      <w:marBottom w:val="0"/>
      <w:divBdr>
        <w:top w:val="none" w:sz="0" w:space="0" w:color="auto"/>
        <w:left w:val="none" w:sz="0" w:space="0" w:color="auto"/>
        <w:bottom w:val="none" w:sz="0" w:space="0" w:color="auto"/>
        <w:right w:val="none" w:sz="0" w:space="0" w:color="auto"/>
      </w:divBdr>
      <w:divsChild>
        <w:div w:id="559168766">
          <w:marLeft w:val="547"/>
          <w:marRight w:val="0"/>
          <w:marTop w:val="0"/>
          <w:marBottom w:val="0"/>
          <w:divBdr>
            <w:top w:val="none" w:sz="0" w:space="0" w:color="auto"/>
            <w:left w:val="none" w:sz="0" w:space="0" w:color="auto"/>
            <w:bottom w:val="none" w:sz="0" w:space="0" w:color="auto"/>
            <w:right w:val="none" w:sz="0" w:space="0" w:color="auto"/>
          </w:divBdr>
        </w:div>
        <w:div w:id="1780028669">
          <w:marLeft w:val="547"/>
          <w:marRight w:val="0"/>
          <w:marTop w:val="0"/>
          <w:marBottom w:val="0"/>
          <w:divBdr>
            <w:top w:val="none" w:sz="0" w:space="0" w:color="auto"/>
            <w:left w:val="none" w:sz="0" w:space="0" w:color="auto"/>
            <w:bottom w:val="none" w:sz="0" w:space="0" w:color="auto"/>
            <w:right w:val="none" w:sz="0" w:space="0" w:color="auto"/>
          </w:divBdr>
        </w:div>
        <w:div w:id="1079255569">
          <w:marLeft w:val="547"/>
          <w:marRight w:val="0"/>
          <w:marTop w:val="0"/>
          <w:marBottom w:val="0"/>
          <w:divBdr>
            <w:top w:val="none" w:sz="0" w:space="0" w:color="auto"/>
            <w:left w:val="none" w:sz="0" w:space="0" w:color="auto"/>
            <w:bottom w:val="none" w:sz="0" w:space="0" w:color="auto"/>
            <w:right w:val="none" w:sz="0" w:space="0" w:color="auto"/>
          </w:divBdr>
        </w:div>
      </w:divsChild>
    </w:div>
    <w:div w:id="106973963">
      <w:bodyDiv w:val="1"/>
      <w:marLeft w:val="0"/>
      <w:marRight w:val="0"/>
      <w:marTop w:val="0"/>
      <w:marBottom w:val="0"/>
      <w:divBdr>
        <w:top w:val="none" w:sz="0" w:space="0" w:color="auto"/>
        <w:left w:val="none" w:sz="0" w:space="0" w:color="auto"/>
        <w:bottom w:val="none" w:sz="0" w:space="0" w:color="auto"/>
        <w:right w:val="none" w:sz="0" w:space="0" w:color="auto"/>
      </w:divBdr>
      <w:divsChild>
        <w:div w:id="1462268874">
          <w:marLeft w:val="547"/>
          <w:marRight w:val="0"/>
          <w:marTop w:val="0"/>
          <w:marBottom w:val="0"/>
          <w:divBdr>
            <w:top w:val="none" w:sz="0" w:space="0" w:color="auto"/>
            <w:left w:val="none" w:sz="0" w:space="0" w:color="auto"/>
            <w:bottom w:val="none" w:sz="0" w:space="0" w:color="auto"/>
            <w:right w:val="none" w:sz="0" w:space="0" w:color="auto"/>
          </w:divBdr>
        </w:div>
        <w:div w:id="841897677">
          <w:marLeft w:val="547"/>
          <w:marRight w:val="0"/>
          <w:marTop w:val="0"/>
          <w:marBottom w:val="0"/>
          <w:divBdr>
            <w:top w:val="none" w:sz="0" w:space="0" w:color="auto"/>
            <w:left w:val="none" w:sz="0" w:space="0" w:color="auto"/>
            <w:bottom w:val="none" w:sz="0" w:space="0" w:color="auto"/>
            <w:right w:val="none" w:sz="0" w:space="0" w:color="auto"/>
          </w:divBdr>
        </w:div>
        <w:div w:id="212733513">
          <w:marLeft w:val="547"/>
          <w:marRight w:val="0"/>
          <w:marTop w:val="0"/>
          <w:marBottom w:val="0"/>
          <w:divBdr>
            <w:top w:val="none" w:sz="0" w:space="0" w:color="auto"/>
            <w:left w:val="none" w:sz="0" w:space="0" w:color="auto"/>
            <w:bottom w:val="none" w:sz="0" w:space="0" w:color="auto"/>
            <w:right w:val="none" w:sz="0" w:space="0" w:color="auto"/>
          </w:divBdr>
        </w:div>
      </w:divsChild>
    </w:div>
    <w:div w:id="111050191">
      <w:bodyDiv w:val="1"/>
      <w:marLeft w:val="0"/>
      <w:marRight w:val="0"/>
      <w:marTop w:val="0"/>
      <w:marBottom w:val="0"/>
      <w:divBdr>
        <w:top w:val="none" w:sz="0" w:space="0" w:color="auto"/>
        <w:left w:val="none" w:sz="0" w:space="0" w:color="auto"/>
        <w:bottom w:val="none" w:sz="0" w:space="0" w:color="auto"/>
        <w:right w:val="none" w:sz="0" w:space="0" w:color="auto"/>
      </w:divBdr>
      <w:divsChild>
        <w:div w:id="323244202">
          <w:marLeft w:val="547"/>
          <w:marRight w:val="0"/>
          <w:marTop w:val="0"/>
          <w:marBottom w:val="0"/>
          <w:divBdr>
            <w:top w:val="none" w:sz="0" w:space="0" w:color="auto"/>
            <w:left w:val="none" w:sz="0" w:space="0" w:color="auto"/>
            <w:bottom w:val="none" w:sz="0" w:space="0" w:color="auto"/>
            <w:right w:val="none" w:sz="0" w:space="0" w:color="auto"/>
          </w:divBdr>
        </w:div>
        <w:div w:id="583345688">
          <w:marLeft w:val="547"/>
          <w:marRight w:val="0"/>
          <w:marTop w:val="0"/>
          <w:marBottom w:val="0"/>
          <w:divBdr>
            <w:top w:val="none" w:sz="0" w:space="0" w:color="auto"/>
            <w:left w:val="none" w:sz="0" w:space="0" w:color="auto"/>
            <w:bottom w:val="none" w:sz="0" w:space="0" w:color="auto"/>
            <w:right w:val="none" w:sz="0" w:space="0" w:color="auto"/>
          </w:divBdr>
        </w:div>
      </w:divsChild>
    </w:div>
    <w:div w:id="112214897">
      <w:bodyDiv w:val="1"/>
      <w:marLeft w:val="0"/>
      <w:marRight w:val="0"/>
      <w:marTop w:val="0"/>
      <w:marBottom w:val="0"/>
      <w:divBdr>
        <w:top w:val="none" w:sz="0" w:space="0" w:color="auto"/>
        <w:left w:val="none" w:sz="0" w:space="0" w:color="auto"/>
        <w:bottom w:val="none" w:sz="0" w:space="0" w:color="auto"/>
        <w:right w:val="none" w:sz="0" w:space="0" w:color="auto"/>
      </w:divBdr>
      <w:divsChild>
        <w:div w:id="605313181">
          <w:marLeft w:val="547"/>
          <w:marRight w:val="0"/>
          <w:marTop w:val="0"/>
          <w:marBottom w:val="0"/>
          <w:divBdr>
            <w:top w:val="none" w:sz="0" w:space="0" w:color="auto"/>
            <w:left w:val="none" w:sz="0" w:space="0" w:color="auto"/>
            <w:bottom w:val="none" w:sz="0" w:space="0" w:color="auto"/>
            <w:right w:val="none" w:sz="0" w:space="0" w:color="auto"/>
          </w:divBdr>
        </w:div>
        <w:div w:id="310452311">
          <w:marLeft w:val="547"/>
          <w:marRight w:val="0"/>
          <w:marTop w:val="0"/>
          <w:marBottom w:val="0"/>
          <w:divBdr>
            <w:top w:val="none" w:sz="0" w:space="0" w:color="auto"/>
            <w:left w:val="none" w:sz="0" w:space="0" w:color="auto"/>
            <w:bottom w:val="none" w:sz="0" w:space="0" w:color="auto"/>
            <w:right w:val="none" w:sz="0" w:space="0" w:color="auto"/>
          </w:divBdr>
        </w:div>
        <w:div w:id="695546517">
          <w:marLeft w:val="547"/>
          <w:marRight w:val="0"/>
          <w:marTop w:val="0"/>
          <w:marBottom w:val="0"/>
          <w:divBdr>
            <w:top w:val="none" w:sz="0" w:space="0" w:color="auto"/>
            <w:left w:val="none" w:sz="0" w:space="0" w:color="auto"/>
            <w:bottom w:val="none" w:sz="0" w:space="0" w:color="auto"/>
            <w:right w:val="none" w:sz="0" w:space="0" w:color="auto"/>
          </w:divBdr>
        </w:div>
        <w:div w:id="311371822">
          <w:marLeft w:val="547"/>
          <w:marRight w:val="0"/>
          <w:marTop w:val="0"/>
          <w:marBottom w:val="0"/>
          <w:divBdr>
            <w:top w:val="none" w:sz="0" w:space="0" w:color="auto"/>
            <w:left w:val="none" w:sz="0" w:space="0" w:color="auto"/>
            <w:bottom w:val="none" w:sz="0" w:space="0" w:color="auto"/>
            <w:right w:val="none" w:sz="0" w:space="0" w:color="auto"/>
          </w:divBdr>
        </w:div>
      </w:divsChild>
    </w:div>
    <w:div w:id="114449297">
      <w:bodyDiv w:val="1"/>
      <w:marLeft w:val="0"/>
      <w:marRight w:val="0"/>
      <w:marTop w:val="0"/>
      <w:marBottom w:val="0"/>
      <w:divBdr>
        <w:top w:val="none" w:sz="0" w:space="0" w:color="auto"/>
        <w:left w:val="none" w:sz="0" w:space="0" w:color="auto"/>
        <w:bottom w:val="none" w:sz="0" w:space="0" w:color="auto"/>
        <w:right w:val="none" w:sz="0" w:space="0" w:color="auto"/>
      </w:divBdr>
      <w:divsChild>
        <w:div w:id="1248925716">
          <w:marLeft w:val="547"/>
          <w:marRight w:val="0"/>
          <w:marTop w:val="0"/>
          <w:marBottom w:val="0"/>
          <w:divBdr>
            <w:top w:val="none" w:sz="0" w:space="0" w:color="auto"/>
            <w:left w:val="none" w:sz="0" w:space="0" w:color="auto"/>
            <w:bottom w:val="none" w:sz="0" w:space="0" w:color="auto"/>
            <w:right w:val="none" w:sz="0" w:space="0" w:color="auto"/>
          </w:divBdr>
        </w:div>
        <w:div w:id="1379888917">
          <w:marLeft w:val="547"/>
          <w:marRight w:val="0"/>
          <w:marTop w:val="0"/>
          <w:marBottom w:val="0"/>
          <w:divBdr>
            <w:top w:val="none" w:sz="0" w:space="0" w:color="auto"/>
            <w:left w:val="none" w:sz="0" w:space="0" w:color="auto"/>
            <w:bottom w:val="none" w:sz="0" w:space="0" w:color="auto"/>
            <w:right w:val="none" w:sz="0" w:space="0" w:color="auto"/>
          </w:divBdr>
        </w:div>
        <w:div w:id="522868952">
          <w:marLeft w:val="547"/>
          <w:marRight w:val="0"/>
          <w:marTop w:val="0"/>
          <w:marBottom w:val="0"/>
          <w:divBdr>
            <w:top w:val="none" w:sz="0" w:space="0" w:color="auto"/>
            <w:left w:val="none" w:sz="0" w:space="0" w:color="auto"/>
            <w:bottom w:val="none" w:sz="0" w:space="0" w:color="auto"/>
            <w:right w:val="none" w:sz="0" w:space="0" w:color="auto"/>
          </w:divBdr>
        </w:div>
        <w:div w:id="109865833">
          <w:marLeft w:val="547"/>
          <w:marRight w:val="0"/>
          <w:marTop w:val="0"/>
          <w:marBottom w:val="0"/>
          <w:divBdr>
            <w:top w:val="none" w:sz="0" w:space="0" w:color="auto"/>
            <w:left w:val="none" w:sz="0" w:space="0" w:color="auto"/>
            <w:bottom w:val="none" w:sz="0" w:space="0" w:color="auto"/>
            <w:right w:val="none" w:sz="0" w:space="0" w:color="auto"/>
          </w:divBdr>
        </w:div>
        <w:div w:id="1184593797">
          <w:marLeft w:val="547"/>
          <w:marRight w:val="0"/>
          <w:marTop w:val="0"/>
          <w:marBottom w:val="0"/>
          <w:divBdr>
            <w:top w:val="none" w:sz="0" w:space="0" w:color="auto"/>
            <w:left w:val="none" w:sz="0" w:space="0" w:color="auto"/>
            <w:bottom w:val="none" w:sz="0" w:space="0" w:color="auto"/>
            <w:right w:val="none" w:sz="0" w:space="0" w:color="auto"/>
          </w:divBdr>
        </w:div>
        <w:div w:id="1619801195">
          <w:marLeft w:val="547"/>
          <w:marRight w:val="0"/>
          <w:marTop w:val="0"/>
          <w:marBottom w:val="0"/>
          <w:divBdr>
            <w:top w:val="none" w:sz="0" w:space="0" w:color="auto"/>
            <w:left w:val="none" w:sz="0" w:space="0" w:color="auto"/>
            <w:bottom w:val="none" w:sz="0" w:space="0" w:color="auto"/>
            <w:right w:val="none" w:sz="0" w:space="0" w:color="auto"/>
          </w:divBdr>
        </w:div>
        <w:div w:id="2020279829">
          <w:marLeft w:val="547"/>
          <w:marRight w:val="0"/>
          <w:marTop w:val="0"/>
          <w:marBottom w:val="0"/>
          <w:divBdr>
            <w:top w:val="none" w:sz="0" w:space="0" w:color="auto"/>
            <w:left w:val="none" w:sz="0" w:space="0" w:color="auto"/>
            <w:bottom w:val="none" w:sz="0" w:space="0" w:color="auto"/>
            <w:right w:val="none" w:sz="0" w:space="0" w:color="auto"/>
          </w:divBdr>
        </w:div>
        <w:div w:id="1455756545">
          <w:marLeft w:val="547"/>
          <w:marRight w:val="0"/>
          <w:marTop w:val="0"/>
          <w:marBottom w:val="0"/>
          <w:divBdr>
            <w:top w:val="none" w:sz="0" w:space="0" w:color="auto"/>
            <w:left w:val="none" w:sz="0" w:space="0" w:color="auto"/>
            <w:bottom w:val="none" w:sz="0" w:space="0" w:color="auto"/>
            <w:right w:val="none" w:sz="0" w:space="0" w:color="auto"/>
          </w:divBdr>
        </w:div>
        <w:div w:id="1157722180">
          <w:marLeft w:val="547"/>
          <w:marRight w:val="0"/>
          <w:marTop w:val="0"/>
          <w:marBottom w:val="0"/>
          <w:divBdr>
            <w:top w:val="none" w:sz="0" w:space="0" w:color="auto"/>
            <w:left w:val="none" w:sz="0" w:space="0" w:color="auto"/>
            <w:bottom w:val="none" w:sz="0" w:space="0" w:color="auto"/>
            <w:right w:val="none" w:sz="0" w:space="0" w:color="auto"/>
          </w:divBdr>
        </w:div>
      </w:divsChild>
    </w:div>
    <w:div w:id="115409903">
      <w:bodyDiv w:val="1"/>
      <w:marLeft w:val="0"/>
      <w:marRight w:val="0"/>
      <w:marTop w:val="0"/>
      <w:marBottom w:val="0"/>
      <w:divBdr>
        <w:top w:val="none" w:sz="0" w:space="0" w:color="auto"/>
        <w:left w:val="none" w:sz="0" w:space="0" w:color="auto"/>
        <w:bottom w:val="none" w:sz="0" w:space="0" w:color="auto"/>
        <w:right w:val="none" w:sz="0" w:space="0" w:color="auto"/>
      </w:divBdr>
      <w:divsChild>
        <w:div w:id="1372922237">
          <w:marLeft w:val="547"/>
          <w:marRight w:val="0"/>
          <w:marTop w:val="0"/>
          <w:marBottom w:val="0"/>
          <w:divBdr>
            <w:top w:val="none" w:sz="0" w:space="0" w:color="auto"/>
            <w:left w:val="none" w:sz="0" w:space="0" w:color="auto"/>
            <w:bottom w:val="none" w:sz="0" w:space="0" w:color="auto"/>
            <w:right w:val="none" w:sz="0" w:space="0" w:color="auto"/>
          </w:divBdr>
        </w:div>
        <w:div w:id="1415467377">
          <w:marLeft w:val="547"/>
          <w:marRight w:val="0"/>
          <w:marTop w:val="0"/>
          <w:marBottom w:val="0"/>
          <w:divBdr>
            <w:top w:val="none" w:sz="0" w:space="0" w:color="auto"/>
            <w:left w:val="none" w:sz="0" w:space="0" w:color="auto"/>
            <w:bottom w:val="none" w:sz="0" w:space="0" w:color="auto"/>
            <w:right w:val="none" w:sz="0" w:space="0" w:color="auto"/>
          </w:divBdr>
        </w:div>
      </w:divsChild>
    </w:div>
    <w:div w:id="118190883">
      <w:bodyDiv w:val="1"/>
      <w:marLeft w:val="0"/>
      <w:marRight w:val="0"/>
      <w:marTop w:val="0"/>
      <w:marBottom w:val="0"/>
      <w:divBdr>
        <w:top w:val="none" w:sz="0" w:space="0" w:color="auto"/>
        <w:left w:val="none" w:sz="0" w:space="0" w:color="auto"/>
        <w:bottom w:val="none" w:sz="0" w:space="0" w:color="auto"/>
        <w:right w:val="none" w:sz="0" w:space="0" w:color="auto"/>
      </w:divBdr>
      <w:divsChild>
        <w:div w:id="767119167">
          <w:marLeft w:val="547"/>
          <w:marRight w:val="0"/>
          <w:marTop w:val="0"/>
          <w:marBottom w:val="0"/>
          <w:divBdr>
            <w:top w:val="none" w:sz="0" w:space="0" w:color="auto"/>
            <w:left w:val="none" w:sz="0" w:space="0" w:color="auto"/>
            <w:bottom w:val="none" w:sz="0" w:space="0" w:color="auto"/>
            <w:right w:val="none" w:sz="0" w:space="0" w:color="auto"/>
          </w:divBdr>
        </w:div>
        <w:div w:id="1450928886">
          <w:marLeft w:val="547"/>
          <w:marRight w:val="0"/>
          <w:marTop w:val="0"/>
          <w:marBottom w:val="0"/>
          <w:divBdr>
            <w:top w:val="none" w:sz="0" w:space="0" w:color="auto"/>
            <w:left w:val="none" w:sz="0" w:space="0" w:color="auto"/>
            <w:bottom w:val="none" w:sz="0" w:space="0" w:color="auto"/>
            <w:right w:val="none" w:sz="0" w:space="0" w:color="auto"/>
          </w:divBdr>
        </w:div>
      </w:divsChild>
    </w:div>
    <w:div w:id="121730668">
      <w:bodyDiv w:val="1"/>
      <w:marLeft w:val="0"/>
      <w:marRight w:val="0"/>
      <w:marTop w:val="0"/>
      <w:marBottom w:val="0"/>
      <w:divBdr>
        <w:top w:val="none" w:sz="0" w:space="0" w:color="auto"/>
        <w:left w:val="none" w:sz="0" w:space="0" w:color="auto"/>
        <w:bottom w:val="none" w:sz="0" w:space="0" w:color="auto"/>
        <w:right w:val="none" w:sz="0" w:space="0" w:color="auto"/>
      </w:divBdr>
      <w:divsChild>
        <w:div w:id="2059814914">
          <w:marLeft w:val="547"/>
          <w:marRight w:val="0"/>
          <w:marTop w:val="0"/>
          <w:marBottom w:val="0"/>
          <w:divBdr>
            <w:top w:val="none" w:sz="0" w:space="0" w:color="auto"/>
            <w:left w:val="none" w:sz="0" w:space="0" w:color="auto"/>
            <w:bottom w:val="none" w:sz="0" w:space="0" w:color="auto"/>
            <w:right w:val="none" w:sz="0" w:space="0" w:color="auto"/>
          </w:divBdr>
        </w:div>
      </w:divsChild>
    </w:div>
    <w:div w:id="123277994">
      <w:bodyDiv w:val="1"/>
      <w:marLeft w:val="0"/>
      <w:marRight w:val="0"/>
      <w:marTop w:val="0"/>
      <w:marBottom w:val="0"/>
      <w:divBdr>
        <w:top w:val="none" w:sz="0" w:space="0" w:color="auto"/>
        <w:left w:val="none" w:sz="0" w:space="0" w:color="auto"/>
        <w:bottom w:val="none" w:sz="0" w:space="0" w:color="auto"/>
        <w:right w:val="none" w:sz="0" w:space="0" w:color="auto"/>
      </w:divBdr>
      <w:divsChild>
        <w:div w:id="431896059">
          <w:marLeft w:val="547"/>
          <w:marRight w:val="0"/>
          <w:marTop w:val="0"/>
          <w:marBottom w:val="0"/>
          <w:divBdr>
            <w:top w:val="none" w:sz="0" w:space="0" w:color="auto"/>
            <w:left w:val="none" w:sz="0" w:space="0" w:color="auto"/>
            <w:bottom w:val="none" w:sz="0" w:space="0" w:color="auto"/>
            <w:right w:val="none" w:sz="0" w:space="0" w:color="auto"/>
          </w:divBdr>
        </w:div>
        <w:div w:id="2026397268">
          <w:marLeft w:val="547"/>
          <w:marRight w:val="0"/>
          <w:marTop w:val="0"/>
          <w:marBottom w:val="0"/>
          <w:divBdr>
            <w:top w:val="none" w:sz="0" w:space="0" w:color="auto"/>
            <w:left w:val="none" w:sz="0" w:space="0" w:color="auto"/>
            <w:bottom w:val="none" w:sz="0" w:space="0" w:color="auto"/>
            <w:right w:val="none" w:sz="0" w:space="0" w:color="auto"/>
          </w:divBdr>
        </w:div>
        <w:div w:id="1501776465">
          <w:marLeft w:val="547"/>
          <w:marRight w:val="0"/>
          <w:marTop w:val="0"/>
          <w:marBottom w:val="0"/>
          <w:divBdr>
            <w:top w:val="none" w:sz="0" w:space="0" w:color="auto"/>
            <w:left w:val="none" w:sz="0" w:space="0" w:color="auto"/>
            <w:bottom w:val="none" w:sz="0" w:space="0" w:color="auto"/>
            <w:right w:val="none" w:sz="0" w:space="0" w:color="auto"/>
          </w:divBdr>
        </w:div>
        <w:div w:id="877741107">
          <w:marLeft w:val="547"/>
          <w:marRight w:val="0"/>
          <w:marTop w:val="0"/>
          <w:marBottom w:val="0"/>
          <w:divBdr>
            <w:top w:val="none" w:sz="0" w:space="0" w:color="auto"/>
            <w:left w:val="none" w:sz="0" w:space="0" w:color="auto"/>
            <w:bottom w:val="none" w:sz="0" w:space="0" w:color="auto"/>
            <w:right w:val="none" w:sz="0" w:space="0" w:color="auto"/>
          </w:divBdr>
        </w:div>
      </w:divsChild>
    </w:div>
    <w:div w:id="124783140">
      <w:bodyDiv w:val="1"/>
      <w:marLeft w:val="0"/>
      <w:marRight w:val="0"/>
      <w:marTop w:val="0"/>
      <w:marBottom w:val="0"/>
      <w:divBdr>
        <w:top w:val="none" w:sz="0" w:space="0" w:color="auto"/>
        <w:left w:val="none" w:sz="0" w:space="0" w:color="auto"/>
        <w:bottom w:val="none" w:sz="0" w:space="0" w:color="auto"/>
        <w:right w:val="none" w:sz="0" w:space="0" w:color="auto"/>
      </w:divBdr>
      <w:divsChild>
        <w:div w:id="61871443">
          <w:marLeft w:val="547"/>
          <w:marRight w:val="0"/>
          <w:marTop w:val="0"/>
          <w:marBottom w:val="0"/>
          <w:divBdr>
            <w:top w:val="none" w:sz="0" w:space="0" w:color="auto"/>
            <w:left w:val="none" w:sz="0" w:space="0" w:color="auto"/>
            <w:bottom w:val="none" w:sz="0" w:space="0" w:color="auto"/>
            <w:right w:val="none" w:sz="0" w:space="0" w:color="auto"/>
          </w:divBdr>
        </w:div>
        <w:div w:id="299649896">
          <w:marLeft w:val="547"/>
          <w:marRight w:val="0"/>
          <w:marTop w:val="0"/>
          <w:marBottom w:val="0"/>
          <w:divBdr>
            <w:top w:val="none" w:sz="0" w:space="0" w:color="auto"/>
            <w:left w:val="none" w:sz="0" w:space="0" w:color="auto"/>
            <w:bottom w:val="none" w:sz="0" w:space="0" w:color="auto"/>
            <w:right w:val="none" w:sz="0" w:space="0" w:color="auto"/>
          </w:divBdr>
        </w:div>
        <w:div w:id="2092310233">
          <w:marLeft w:val="547"/>
          <w:marRight w:val="0"/>
          <w:marTop w:val="0"/>
          <w:marBottom w:val="0"/>
          <w:divBdr>
            <w:top w:val="none" w:sz="0" w:space="0" w:color="auto"/>
            <w:left w:val="none" w:sz="0" w:space="0" w:color="auto"/>
            <w:bottom w:val="none" w:sz="0" w:space="0" w:color="auto"/>
            <w:right w:val="none" w:sz="0" w:space="0" w:color="auto"/>
          </w:divBdr>
        </w:div>
        <w:div w:id="2018455731">
          <w:marLeft w:val="547"/>
          <w:marRight w:val="0"/>
          <w:marTop w:val="0"/>
          <w:marBottom w:val="0"/>
          <w:divBdr>
            <w:top w:val="none" w:sz="0" w:space="0" w:color="auto"/>
            <w:left w:val="none" w:sz="0" w:space="0" w:color="auto"/>
            <w:bottom w:val="none" w:sz="0" w:space="0" w:color="auto"/>
            <w:right w:val="none" w:sz="0" w:space="0" w:color="auto"/>
          </w:divBdr>
        </w:div>
        <w:div w:id="1703287406">
          <w:marLeft w:val="547"/>
          <w:marRight w:val="0"/>
          <w:marTop w:val="0"/>
          <w:marBottom w:val="0"/>
          <w:divBdr>
            <w:top w:val="none" w:sz="0" w:space="0" w:color="auto"/>
            <w:left w:val="none" w:sz="0" w:space="0" w:color="auto"/>
            <w:bottom w:val="none" w:sz="0" w:space="0" w:color="auto"/>
            <w:right w:val="none" w:sz="0" w:space="0" w:color="auto"/>
          </w:divBdr>
        </w:div>
        <w:div w:id="1828747753">
          <w:marLeft w:val="547"/>
          <w:marRight w:val="0"/>
          <w:marTop w:val="0"/>
          <w:marBottom w:val="0"/>
          <w:divBdr>
            <w:top w:val="none" w:sz="0" w:space="0" w:color="auto"/>
            <w:left w:val="none" w:sz="0" w:space="0" w:color="auto"/>
            <w:bottom w:val="none" w:sz="0" w:space="0" w:color="auto"/>
            <w:right w:val="none" w:sz="0" w:space="0" w:color="auto"/>
          </w:divBdr>
        </w:div>
      </w:divsChild>
    </w:div>
    <w:div w:id="124932202">
      <w:bodyDiv w:val="1"/>
      <w:marLeft w:val="0"/>
      <w:marRight w:val="0"/>
      <w:marTop w:val="0"/>
      <w:marBottom w:val="0"/>
      <w:divBdr>
        <w:top w:val="none" w:sz="0" w:space="0" w:color="auto"/>
        <w:left w:val="none" w:sz="0" w:space="0" w:color="auto"/>
        <w:bottom w:val="none" w:sz="0" w:space="0" w:color="auto"/>
        <w:right w:val="none" w:sz="0" w:space="0" w:color="auto"/>
      </w:divBdr>
      <w:divsChild>
        <w:div w:id="818159064">
          <w:marLeft w:val="547"/>
          <w:marRight w:val="0"/>
          <w:marTop w:val="0"/>
          <w:marBottom w:val="0"/>
          <w:divBdr>
            <w:top w:val="none" w:sz="0" w:space="0" w:color="auto"/>
            <w:left w:val="none" w:sz="0" w:space="0" w:color="auto"/>
            <w:bottom w:val="none" w:sz="0" w:space="0" w:color="auto"/>
            <w:right w:val="none" w:sz="0" w:space="0" w:color="auto"/>
          </w:divBdr>
        </w:div>
      </w:divsChild>
    </w:div>
    <w:div w:id="127357465">
      <w:bodyDiv w:val="1"/>
      <w:marLeft w:val="0"/>
      <w:marRight w:val="0"/>
      <w:marTop w:val="0"/>
      <w:marBottom w:val="0"/>
      <w:divBdr>
        <w:top w:val="none" w:sz="0" w:space="0" w:color="auto"/>
        <w:left w:val="none" w:sz="0" w:space="0" w:color="auto"/>
        <w:bottom w:val="none" w:sz="0" w:space="0" w:color="auto"/>
        <w:right w:val="none" w:sz="0" w:space="0" w:color="auto"/>
      </w:divBdr>
      <w:divsChild>
        <w:div w:id="1963613811">
          <w:marLeft w:val="547"/>
          <w:marRight w:val="0"/>
          <w:marTop w:val="0"/>
          <w:marBottom w:val="0"/>
          <w:divBdr>
            <w:top w:val="none" w:sz="0" w:space="0" w:color="auto"/>
            <w:left w:val="none" w:sz="0" w:space="0" w:color="auto"/>
            <w:bottom w:val="none" w:sz="0" w:space="0" w:color="auto"/>
            <w:right w:val="none" w:sz="0" w:space="0" w:color="auto"/>
          </w:divBdr>
        </w:div>
      </w:divsChild>
    </w:div>
    <w:div w:id="130561342">
      <w:bodyDiv w:val="1"/>
      <w:marLeft w:val="0"/>
      <w:marRight w:val="0"/>
      <w:marTop w:val="0"/>
      <w:marBottom w:val="0"/>
      <w:divBdr>
        <w:top w:val="none" w:sz="0" w:space="0" w:color="auto"/>
        <w:left w:val="none" w:sz="0" w:space="0" w:color="auto"/>
        <w:bottom w:val="none" w:sz="0" w:space="0" w:color="auto"/>
        <w:right w:val="none" w:sz="0" w:space="0" w:color="auto"/>
      </w:divBdr>
      <w:divsChild>
        <w:div w:id="967585281">
          <w:marLeft w:val="547"/>
          <w:marRight w:val="0"/>
          <w:marTop w:val="0"/>
          <w:marBottom w:val="0"/>
          <w:divBdr>
            <w:top w:val="none" w:sz="0" w:space="0" w:color="auto"/>
            <w:left w:val="none" w:sz="0" w:space="0" w:color="auto"/>
            <w:bottom w:val="none" w:sz="0" w:space="0" w:color="auto"/>
            <w:right w:val="none" w:sz="0" w:space="0" w:color="auto"/>
          </w:divBdr>
        </w:div>
        <w:div w:id="1777827772">
          <w:marLeft w:val="547"/>
          <w:marRight w:val="0"/>
          <w:marTop w:val="0"/>
          <w:marBottom w:val="0"/>
          <w:divBdr>
            <w:top w:val="none" w:sz="0" w:space="0" w:color="auto"/>
            <w:left w:val="none" w:sz="0" w:space="0" w:color="auto"/>
            <w:bottom w:val="none" w:sz="0" w:space="0" w:color="auto"/>
            <w:right w:val="none" w:sz="0" w:space="0" w:color="auto"/>
          </w:divBdr>
        </w:div>
      </w:divsChild>
    </w:div>
    <w:div w:id="138886523">
      <w:bodyDiv w:val="1"/>
      <w:marLeft w:val="0"/>
      <w:marRight w:val="0"/>
      <w:marTop w:val="0"/>
      <w:marBottom w:val="0"/>
      <w:divBdr>
        <w:top w:val="none" w:sz="0" w:space="0" w:color="auto"/>
        <w:left w:val="none" w:sz="0" w:space="0" w:color="auto"/>
        <w:bottom w:val="none" w:sz="0" w:space="0" w:color="auto"/>
        <w:right w:val="none" w:sz="0" w:space="0" w:color="auto"/>
      </w:divBdr>
      <w:divsChild>
        <w:div w:id="2095079697">
          <w:marLeft w:val="547"/>
          <w:marRight w:val="0"/>
          <w:marTop w:val="0"/>
          <w:marBottom w:val="0"/>
          <w:divBdr>
            <w:top w:val="none" w:sz="0" w:space="0" w:color="auto"/>
            <w:left w:val="none" w:sz="0" w:space="0" w:color="auto"/>
            <w:bottom w:val="none" w:sz="0" w:space="0" w:color="auto"/>
            <w:right w:val="none" w:sz="0" w:space="0" w:color="auto"/>
          </w:divBdr>
        </w:div>
        <w:div w:id="1626962846">
          <w:marLeft w:val="547"/>
          <w:marRight w:val="0"/>
          <w:marTop w:val="0"/>
          <w:marBottom w:val="0"/>
          <w:divBdr>
            <w:top w:val="none" w:sz="0" w:space="0" w:color="auto"/>
            <w:left w:val="none" w:sz="0" w:space="0" w:color="auto"/>
            <w:bottom w:val="none" w:sz="0" w:space="0" w:color="auto"/>
            <w:right w:val="none" w:sz="0" w:space="0" w:color="auto"/>
          </w:divBdr>
        </w:div>
        <w:div w:id="147746627">
          <w:marLeft w:val="547"/>
          <w:marRight w:val="0"/>
          <w:marTop w:val="0"/>
          <w:marBottom w:val="0"/>
          <w:divBdr>
            <w:top w:val="none" w:sz="0" w:space="0" w:color="auto"/>
            <w:left w:val="none" w:sz="0" w:space="0" w:color="auto"/>
            <w:bottom w:val="none" w:sz="0" w:space="0" w:color="auto"/>
            <w:right w:val="none" w:sz="0" w:space="0" w:color="auto"/>
          </w:divBdr>
        </w:div>
      </w:divsChild>
    </w:div>
    <w:div w:id="147213374">
      <w:bodyDiv w:val="1"/>
      <w:marLeft w:val="0"/>
      <w:marRight w:val="0"/>
      <w:marTop w:val="0"/>
      <w:marBottom w:val="0"/>
      <w:divBdr>
        <w:top w:val="none" w:sz="0" w:space="0" w:color="auto"/>
        <w:left w:val="none" w:sz="0" w:space="0" w:color="auto"/>
        <w:bottom w:val="none" w:sz="0" w:space="0" w:color="auto"/>
        <w:right w:val="none" w:sz="0" w:space="0" w:color="auto"/>
      </w:divBdr>
      <w:divsChild>
        <w:div w:id="1849561417">
          <w:marLeft w:val="547"/>
          <w:marRight w:val="0"/>
          <w:marTop w:val="0"/>
          <w:marBottom w:val="0"/>
          <w:divBdr>
            <w:top w:val="none" w:sz="0" w:space="0" w:color="auto"/>
            <w:left w:val="none" w:sz="0" w:space="0" w:color="auto"/>
            <w:bottom w:val="none" w:sz="0" w:space="0" w:color="auto"/>
            <w:right w:val="none" w:sz="0" w:space="0" w:color="auto"/>
          </w:divBdr>
        </w:div>
        <w:div w:id="631983820">
          <w:marLeft w:val="547"/>
          <w:marRight w:val="0"/>
          <w:marTop w:val="0"/>
          <w:marBottom w:val="0"/>
          <w:divBdr>
            <w:top w:val="none" w:sz="0" w:space="0" w:color="auto"/>
            <w:left w:val="none" w:sz="0" w:space="0" w:color="auto"/>
            <w:bottom w:val="none" w:sz="0" w:space="0" w:color="auto"/>
            <w:right w:val="none" w:sz="0" w:space="0" w:color="auto"/>
          </w:divBdr>
        </w:div>
      </w:divsChild>
    </w:div>
    <w:div w:id="147945532">
      <w:bodyDiv w:val="1"/>
      <w:marLeft w:val="0"/>
      <w:marRight w:val="0"/>
      <w:marTop w:val="0"/>
      <w:marBottom w:val="0"/>
      <w:divBdr>
        <w:top w:val="none" w:sz="0" w:space="0" w:color="auto"/>
        <w:left w:val="none" w:sz="0" w:space="0" w:color="auto"/>
        <w:bottom w:val="none" w:sz="0" w:space="0" w:color="auto"/>
        <w:right w:val="none" w:sz="0" w:space="0" w:color="auto"/>
      </w:divBdr>
      <w:divsChild>
        <w:div w:id="2049455306">
          <w:marLeft w:val="547"/>
          <w:marRight w:val="0"/>
          <w:marTop w:val="0"/>
          <w:marBottom w:val="0"/>
          <w:divBdr>
            <w:top w:val="none" w:sz="0" w:space="0" w:color="auto"/>
            <w:left w:val="none" w:sz="0" w:space="0" w:color="auto"/>
            <w:bottom w:val="none" w:sz="0" w:space="0" w:color="auto"/>
            <w:right w:val="none" w:sz="0" w:space="0" w:color="auto"/>
          </w:divBdr>
        </w:div>
        <w:div w:id="1060177070">
          <w:marLeft w:val="547"/>
          <w:marRight w:val="0"/>
          <w:marTop w:val="0"/>
          <w:marBottom w:val="0"/>
          <w:divBdr>
            <w:top w:val="none" w:sz="0" w:space="0" w:color="auto"/>
            <w:left w:val="none" w:sz="0" w:space="0" w:color="auto"/>
            <w:bottom w:val="none" w:sz="0" w:space="0" w:color="auto"/>
            <w:right w:val="none" w:sz="0" w:space="0" w:color="auto"/>
          </w:divBdr>
        </w:div>
        <w:div w:id="279919002">
          <w:marLeft w:val="547"/>
          <w:marRight w:val="0"/>
          <w:marTop w:val="0"/>
          <w:marBottom w:val="0"/>
          <w:divBdr>
            <w:top w:val="none" w:sz="0" w:space="0" w:color="auto"/>
            <w:left w:val="none" w:sz="0" w:space="0" w:color="auto"/>
            <w:bottom w:val="none" w:sz="0" w:space="0" w:color="auto"/>
            <w:right w:val="none" w:sz="0" w:space="0" w:color="auto"/>
          </w:divBdr>
        </w:div>
        <w:div w:id="1772890262">
          <w:marLeft w:val="547"/>
          <w:marRight w:val="0"/>
          <w:marTop w:val="0"/>
          <w:marBottom w:val="0"/>
          <w:divBdr>
            <w:top w:val="none" w:sz="0" w:space="0" w:color="auto"/>
            <w:left w:val="none" w:sz="0" w:space="0" w:color="auto"/>
            <w:bottom w:val="none" w:sz="0" w:space="0" w:color="auto"/>
            <w:right w:val="none" w:sz="0" w:space="0" w:color="auto"/>
          </w:divBdr>
        </w:div>
      </w:divsChild>
    </w:div>
    <w:div w:id="150415056">
      <w:bodyDiv w:val="1"/>
      <w:marLeft w:val="0"/>
      <w:marRight w:val="0"/>
      <w:marTop w:val="0"/>
      <w:marBottom w:val="0"/>
      <w:divBdr>
        <w:top w:val="none" w:sz="0" w:space="0" w:color="auto"/>
        <w:left w:val="none" w:sz="0" w:space="0" w:color="auto"/>
        <w:bottom w:val="none" w:sz="0" w:space="0" w:color="auto"/>
        <w:right w:val="none" w:sz="0" w:space="0" w:color="auto"/>
      </w:divBdr>
      <w:divsChild>
        <w:div w:id="1455949504">
          <w:marLeft w:val="547"/>
          <w:marRight w:val="0"/>
          <w:marTop w:val="0"/>
          <w:marBottom w:val="0"/>
          <w:divBdr>
            <w:top w:val="none" w:sz="0" w:space="0" w:color="auto"/>
            <w:left w:val="none" w:sz="0" w:space="0" w:color="auto"/>
            <w:bottom w:val="none" w:sz="0" w:space="0" w:color="auto"/>
            <w:right w:val="none" w:sz="0" w:space="0" w:color="auto"/>
          </w:divBdr>
        </w:div>
      </w:divsChild>
    </w:div>
    <w:div w:id="150949393">
      <w:bodyDiv w:val="1"/>
      <w:marLeft w:val="0"/>
      <w:marRight w:val="0"/>
      <w:marTop w:val="0"/>
      <w:marBottom w:val="0"/>
      <w:divBdr>
        <w:top w:val="none" w:sz="0" w:space="0" w:color="auto"/>
        <w:left w:val="none" w:sz="0" w:space="0" w:color="auto"/>
        <w:bottom w:val="none" w:sz="0" w:space="0" w:color="auto"/>
        <w:right w:val="none" w:sz="0" w:space="0" w:color="auto"/>
      </w:divBdr>
      <w:divsChild>
        <w:div w:id="660818903">
          <w:marLeft w:val="547"/>
          <w:marRight w:val="0"/>
          <w:marTop w:val="0"/>
          <w:marBottom w:val="0"/>
          <w:divBdr>
            <w:top w:val="none" w:sz="0" w:space="0" w:color="auto"/>
            <w:left w:val="none" w:sz="0" w:space="0" w:color="auto"/>
            <w:bottom w:val="none" w:sz="0" w:space="0" w:color="auto"/>
            <w:right w:val="none" w:sz="0" w:space="0" w:color="auto"/>
          </w:divBdr>
        </w:div>
        <w:div w:id="664287710">
          <w:marLeft w:val="547"/>
          <w:marRight w:val="0"/>
          <w:marTop w:val="0"/>
          <w:marBottom w:val="0"/>
          <w:divBdr>
            <w:top w:val="none" w:sz="0" w:space="0" w:color="auto"/>
            <w:left w:val="none" w:sz="0" w:space="0" w:color="auto"/>
            <w:bottom w:val="none" w:sz="0" w:space="0" w:color="auto"/>
            <w:right w:val="none" w:sz="0" w:space="0" w:color="auto"/>
          </w:divBdr>
        </w:div>
        <w:div w:id="568659431">
          <w:marLeft w:val="547"/>
          <w:marRight w:val="0"/>
          <w:marTop w:val="0"/>
          <w:marBottom w:val="0"/>
          <w:divBdr>
            <w:top w:val="none" w:sz="0" w:space="0" w:color="auto"/>
            <w:left w:val="none" w:sz="0" w:space="0" w:color="auto"/>
            <w:bottom w:val="none" w:sz="0" w:space="0" w:color="auto"/>
            <w:right w:val="none" w:sz="0" w:space="0" w:color="auto"/>
          </w:divBdr>
        </w:div>
        <w:div w:id="1462453141">
          <w:marLeft w:val="547"/>
          <w:marRight w:val="0"/>
          <w:marTop w:val="0"/>
          <w:marBottom w:val="0"/>
          <w:divBdr>
            <w:top w:val="none" w:sz="0" w:space="0" w:color="auto"/>
            <w:left w:val="none" w:sz="0" w:space="0" w:color="auto"/>
            <w:bottom w:val="none" w:sz="0" w:space="0" w:color="auto"/>
            <w:right w:val="none" w:sz="0" w:space="0" w:color="auto"/>
          </w:divBdr>
        </w:div>
        <w:div w:id="1120144737">
          <w:marLeft w:val="547"/>
          <w:marRight w:val="0"/>
          <w:marTop w:val="0"/>
          <w:marBottom w:val="0"/>
          <w:divBdr>
            <w:top w:val="none" w:sz="0" w:space="0" w:color="auto"/>
            <w:left w:val="none" w:sz="0" w:space="0" w:color="auto"/>
            <w:bottom w:val="none" w:sz="0" w:space="0" w:color="auto"/>
            <w:right w:val="none" w:sz="0" w:space="0" w:color="auto"/>
          </w:divBdr>
        </w:div>
        <w:div w:id="1083992280">
          <w:marLeft w:val="547"/>
          <w:marRight w:val="0"/>
          <w:marTop w:val="0"/>
          <w:marBottom w:val="0"/>
          <w:divBdr>
            <w:top w:val="none" w:sz="0" w:space="0" w:color="auto"/>
            <w:left w:val="none" w:sz="0" w:space="0" w:color="auto"/>
            <w:bottom w:val="none" w:sz="0" w:space="0" w:color="auto"/>
            <w:right w:val="none" w:sz="0" w:space="0" w:color="auto"/>
          </w:divBdr>
        </w:div>
        <w:div w:id="996567007">
          <w:marLeft w:val="547"/>
          <w:marRight w:val="0"/>
          <w:marTop w:val="0"/>
          <w:marBottom w:val="0"/>
          <w:divBdr>
            <w:top w:val="none" w:sz="0" w:space="0" w:color="auto"/>
            <w:left w:val="none" w:sz="0" w:space="0" w:color="auto"/>
            <w:bottom w:val="none" w:sz="0" w:space="0" w:color="auto"/>
            <w:right w:val="none" w:sz="0" w:space="0" w:color="auto"/>
          </w:divBdr>
        </w:div>
        <w:div w:id="1937518635">
          <w:marLeft w:val="547"/>
          <w:marRight w:val="0"/>
          <w:marTop w:val="0"/>
          <w:marBottom w:val="0"/>
          <w:divBdr>
            <w:top w:val="none" w:sz="0" w:space="0" w:color="auto"/>
            <w:left w:val="none" w:sz="0" w:space="0" w:color="auto"/>
            <w:bottom w:val="none" w:sz="0" w:space="0" w:color="auto"/>
            <w:right w:val="none" w:sz="0" w:space="0" w:color="auto"/>
          </w:divBdr>
        </w:div>
        <w:div w:id="1723627819">
          <w:marLeft w:val="547"/>
          <w:marRight w:val="0"/>
          <w:marTop w:val="0"/>
          <w:marBottom w:val="0"/>
          <w:divBdr>
            <w:top w:val="none" w:sz="0" w:space="0" w:color="auto"/>
            <w:left w:val="none" w:sz="0" w:space="0" w:color="auto"/>
            <w:bottom w:val="none" w:sz="0" w:space="0" w:color="auto"/>
            <w:right w:val="none" w:sz="0" w:space="0" w:color="auto"/>
          </w:divBdr>
        </w:div>
      </w:divsChild>
    </w:div>
    <w:div w:id="152457269">
      <w:bodyDiv w:val="1"/>
      <w:marLeft w:val="0"/>
      <w:marRight w:val="0"/>
      <w:marTop w:val="0"/>
      <w:marBottom w:val="0"/>
      <w:divBdr>
        <w:top w:val="none" w:sz="0" w:space="0" w:color="auto"/>
        <w:left w:val="none" w:sz="0" w:space="0" w:color="auto"/>
        <w:bottom w:val="none" w:sz="0" w:space="0" w:color="auto"/>
        <w:right w:val="none" w:sz="0" w:space="0" w:color="auto"/>
      </w:divBdr>
      <w:divsChild>
        <w:div w:id="2124112915">
          <w:marLeft w:val="547"/>
          <w:marRight w:val="0"/>
          <w:marTop w:val="0"/>
          <w:marBottom w:val="0"/>
          <w:divBdr>
            <w:top w:val="none" w:sz="0" w:space="0" w:color="auto"/>
            <w:left w:val="none" w:sz="0" w:space="0" w:color="auto"/>
            <w:bottom w:val="none" w:sz="0" w:space="0" w:color="auto"/>
            <w:right w:val="none" w:sz="0" w:space="0" w:color="auto"/>
          </w:divBdr>
        </w:div>
        <w:div w:id="1366906465">
          <w:marLeft w:val="547"/>
          <w:marRight w:val="0"/>
          <w:marTop w:val="0"/>
          <w:marBottom w:val="0"/>
          <w:divBdr>
            <w:top w:val="none" w:sz="0" w:space="0" w:color="auto"/>
            <w:left w:val="none" w:sz="0" w:space="0" w:color="auto"/>
            <w:bottom w:val="none" w:sz="0" w:space="0" w:color="auto"/>
            <w:right w:val="none" w:sz="0" w:space="0" w:color="auto"/>
          </w:divBdr>
        </w:div>
        <w:div w:id="1562715329">
          <w:marLeft w:val="547"/>
          <w:marRight w:val="0"/>
          <w:marTop w:val="0"/>
          <w:marBottom w:val="0"/>
          <w:divBdr>
            <w:top w:val="none" w:sz="0" w:space="0" w:color="auto"/>
            <w:left w:val="none" w:sz="0" w:space="0" w:color="auto"/>
            <w:bottom w:val="none" w:sz="0" w:space="0" w:color="auto"/>
            <w:right w:val="none" w:sz="0" w:space="0" w:color="auto"/>
          </w:divBdr>
        </w:div>
        <w:div w:id="199898061">
          <w:marLeft w:val="547"/>
          <w:marRight w:val="0"/>
          <w:marTop w:val="0"/>
          <w:marBottom w:val="0"/>
          <w:divBdr>
            <w:top w:val="none" w:sz="0" w:space="0" w:color="auto"/>
            <w:left w:val="none" w:sz="0" w:space="0" w:color="auto"/>
            <w:bottom w:val="none" w:sz="0" w:space="0" w:color="auto"/>
            <w:right w:val="none" w:sz="0" w:space="0" w:color="auto"/>
          </w:divBdr>
        </w:div>
        <w:div w:id="1200319733">
          <w:marLeft w:val="547"/>
          <w:marRight w:val="0"/>
          <w:marTop w:val="0"/>
          <w:marBottom w:val="0"/>
          <w:divBdr>
            <w:top w:val="none" w:sz="0" w:space="0" w:color="auto"/>
            <w:left w:val="none" w:sz="0" w:space="0" w:color="auto"/>
            <w:bottom w:val="none" w:sz="0" w:space="0" w:color="auto"/>
            <w:right w:val="none" w:sz="0" w:space="0" w:color="auto"/>
          </w:divBdr>
        </w:div>
        <w:div w:id="690183538">
          <w:marLeft w:val="547"/>
          <w:marRight w:val="0"/>
          <w:marTop w:val="0"/>
          <w:marBottom w:val="0"/>
          <w:divBdr>
            <w:top w:val="none" w:sz="0" w:space="0" w:color="auto"/>
            <w:left w:val="none" w:sz="0" w:space="0" w:color="auto"/>
            <w:bottom w:val="none" w:sz="0" w:space="0" w:color="auto"/>
            <w:right w:val="none" w:sz="0" w:space="0" w:color="auto"/>
          </w:divBdr>
        </w:div>
      </w:divsChild>
    </w:div>
    <w:div w:id="152918648">
      <w:bodyDiv w:val="1"/>
      <w:marLeft w:val="0"/>
      <w:marRight w:val="0"/>
      <w:marTop w:val="0"/>
      <w:marBottom w:val="0"/>
      <w:divBdr>
        <w:top w:val="none" w:sz="0" w:space="0" w:color="auto"/>
        <w:left w:val="none" w:sz="0" w:space="0" w:color="auto"/>
        <w:bottom w:val="none" w:sz="0" w:space="0" w:color="auto"/>
        <w:right w:val="none" w:sz="0" w:space="0" w:color="auto"/>
      </w:divBdr>
      <w:divsChild>
        <w:div w:id="1532575737">
          <w:marLeft w:val="547"/>
          <w:marRight w:val="0"/>
          <w:marTop w:val="0"/>
          <w:marBottom w:val="0"/>
          <w:divBdr>
            <w:top w:val="none" w:sz="0" w:space="0" w:color="auto"/>
            <w:left w:val="none" w:sz="0" w:space="0" w:color="auto"/>
            <w:bottom w:val="none" w:sz="0" w:space="0" w:color="auto"/>
            <w:right w:val="none" w:sz="0" w:space="0" w:color="auto"/>
          </w:divBdr>
        </w:div>
        <w:div w:id="1039932138">
          <w:marLeft w:val="547"/>
          <w:marRight w:val="0"/>
          <w:marTop w:val="0"/>
          <w:marBottom w:val="0"/>
          <w:divBdr>
            <w:top w:val="none" w:sz="0" w:space="0" w:color="auto"/>
            <w:left w:val="none" w:sz="0" w:space="0" w:color="auto"/>
            <w:bottom w:val="none" w:sz="0" w:space="0" w:color="auto"/>
            <w:right w:val="none" w:sz="0" w:space="0" w:color="auto"/>
          </w:divBdr>
        </w:div>
      </w:divsChild>
    </w:div>
    <w:div w:id="157884703">
      <w:bodyDiv w:val="1"/>
      <w:marLeft w:val="0"/>
      <w:marRight w:val="0"/>
      <w:marTop w:val="0"/>
      <w:marBottom w:val="0"/>
      <w:divBdr>
        <w:top w:val="none" w:sz="0" w:space="0" w:color="auto"/>
        <w:left w:val="none" w:sz="0" w:space="0" w:color="auto"/>
        <w:bottom w:val="none" w:sz="0" w:space="0" w:color="auto"/>
        <w:right w:val="none" w:sz="0" w:space="0" w:color="auto"/>
      </w:divBdr>
      <w:divsChild>
        <w:div w:id="79914936">
          <w:marLeft w:val="547"/>
          <w:marRight w:val="0"/>
          <w:marTop w:val="0"/>
          <w:marBottom w:val="0"/>
          <w:divBdr>
            <w:top w:val="none" w:sz="0" w:space="0" w:color="auto"/>
            <w:left w:val="none" w:sz="0" w:space="0" w:color="auto"/>
            <w:bottom w:val="none" w:sz="0" w:space="0" w:color="auto"/>
            <w:right w:val="none" w:sz="0" w:space="0" w:color="auto"/>
          </w:divBdr>
        </w:div>
        <w:div w:id="461313805">
          <w:marLeft w:val="547"/>
          <w:marRight w:val="0"/>
          <w:marTop w:val="0"/>
          <w:marBottom w:val="0"/>
          <w:divBdr>
            <w:top w:val="none" w:sz="0" w:space="0" w:color="auto"/>
            <w:left w:val="none" w:sz="0" w:space="0" w:color="auto"/>
            <w:bottom w:val="none" w:sz="0" w:space="0" w:color="auto"/>
            <w:right w:val="none" w:sz="0" w:space="0" w:color="auto"/>
          </w:divBdr>
        </w:div>
        <w:div w:id="1398357537">
          <w:marLeft w:val="547"/>
          <w:marRight w:val="0"/>
          <w:marTop w:val="0"/>
          <w:marBottom w:val="0"/>
          <w:divBdr>
            <w:top w:val="none" w:sz="0" w:space="0" w:color="auto"/>
            <w:left w:val="none" w:sz="0" w:space="0" w:color="auto"/>
            <w:bottom w:val="none" w:sz="0" w:space="0" w:color="auto"/>
            <w:right w:val="none" w:sz="0" w:space="0" w:color="auto"/>
          </w:divBdr>
        </w:div>
      </w:divsChild>
    </w:div>
    <w:div w:id="159274736">
      <w:bodyDiv w:val="1"/>
      <w:marLeft w:val="0"/>
      <w:marRight w:val="0"/>
      <w:marTop w:val="0"/>
      <w:marBottom w:val="0"/>
      <w:divBdr>
        <w:top w:val="none" w:sz="0" w:space="0" w:color="auto"/>
        <w:left w:val="none" w:sz="0" w:space="0" w:color="auto"/>
        <w:bottom w:val="none" w:sz="0" w:space="0" w:color="auto"/>
        <w:right w:val="none" w:sz="0" w:space="0" w:color="auto"/>
      </w:divBdr>
      <w:divsChild>
        <w:div w:id="1376782027">
          <w:marLeft w:val="547"/>
          <w:marRight w:val="0"/>
          <w:marTop w:val="0"/>
          <w:marBottom w:val="0"/>
          <w:divBdr>
            <w:top w:val="none" w:sz="0" w:space="0" w:color="auto"/>
            <w:left w:val="none" w:sz="0" w:space="0" w:color="auto"/>
            <w:bottom w:val="none" w:sz="0" w:space="0" w:color="auto"/>
            <w:right w:val="none" w:sz="0" w:space="0" w:color="auto"/>
          </w:divBdr>
        </w:div>
        <w:div w:id="377323483">
          <w:marLeft w:val="547"/>
          <w:marRight w:val="0"/>
          <w:marTop w:val="0"/>
          <w:marBottom w:val="0"/>
          <w:divBdr>
            <w:top w:val="none" w:sz="0" w:space="0" w:color="auto"/>
            <w:left w:val="none" w:sz="0" w:space="0" w:color="auto"/>
            <w:bottom w:val="none" w:sz="0" w:space="0" w:color="auto"/>
            <w:right w:val="none" w:sz="0" w:space="0" w:color="auto"/>
          </w:divBdr>
        </w:div>
        <w:div w:id="363673495">
          <w:marLeft w:val="547"/>
          <w:marRight w:val="0"/>
          <w:marTop w:val="0"/>
          <w:marBottom w:val="0"/>
          <w:divBdr>
            <w:top w:val="none" w:sz="0" w:space="0" w:color="auto"/>
            <w:left w:val="none" w:sz="0" w:space="0" w:color="auto"/>
            <w:bottom w:val="none" w:sz="0" w:space="0" w:color="auto"/>
            <w:right w:val="none" w:sz="0" w:space="0" w:color="auto"/>
          </w:divBdr>
        </w:div>
        <w:div w:id="748379927">
          <w:marLeft w:val="547"/>
          <w:marRight w:val="0"/>
          <w:marTop w:val="0"/>
          <w:marBottom w:val="0"/>
          <w:divBdr>
            <w:top w:val="none" w:sz="0" w:space="0" w:color="auto"/>
            <w:left w:val="none" w:sz="0" w:space="0" w:color="auto"/>
            <w:bottom w:val="none" w:sz="0" w:space="0" w:color="auto"/>
            <w:right w:val="none" w:sz="0" w:space="0" w:color="auto"/>
          </w:divBdr>
        </w:div>
      </w:divsChild>
    </w:div>
    <w:div w:id="159657202">
      <w:bodyDiv w:val="1"/>
      <w:marLeft w:val="0"/>
      <w:marRight w:val="0"/>
      <w:marTop w:val="0"/>
      <w:marBottom w:val="0"/>
      <w:divBdr>
        <w:top w:val="none" w:sz="0" w:space="0" w:color="auto"/>
        <w:left w:val="none" w:sz="0" w:space="0" w:color="auto"/>
        <w:bottom w:val="none" w:sz="0" w:space="0" w:color="auto"/>
        <w:right w:val="none" w:sz="0" w:space="0" w:color="auto"/>
      </w:divBdr>
      <w:divsChild>
        <w:div w:id="1547063817">
          <w:marLeft w:val="547"/>
          <w:marRight w:val="0"/>
          <w:marTop w:val="0"/>
          <w:marBottom w:val="0"/>
          <w:divBdr>
            <w:top w:val="none" w:sz="0" w:space="0" w:color="auto"/>
            <w:left w:val="none" w:sz="0" w:space="0" w:color="auto"/>
            <w:bottom w:val="none" w:sz="0" w:space="0" w:color="auto"/>
            <w:right w:val="none" w:sz="0" w:space="0" w:color="auto"/>
          </w:divBdr>
        </w:div>
        <w:div w:id="1060053132">
          <w:marLeft w:val="547"/>
          <w:marRight w:val="0"/>
          <w:marTop w:val="0"/>
          <w:marBottom w:val="0"/>
          <w:divBdr>
            <w:top w:val="none" w:sz="0" w:space="0" w:color="auto"/>
            <w:left w:val="none" w:sz="0" w:space="0" w:color="auto"/>
            <w:bottom w:val="none" w:sz="0" w:space="0" w:color="auto"/>
            <w:right w:val="none" w:sz="0" w:space="0" w:color="auto"/>
          </w:divBdr>
        </w:div>
        <w:div w:id="977879782">
          <w:marLeft w:val="547"/>
          <w:marRight w:val="0"/>
          <w:marTop w:val="0"/>
          <w:marBottom w:val="0"/>
          <w:divBdr>
            <w:top w:val="none" w:sz="0" w:space="0" w:color="auto"/>
            <w:left w:val="none" w:sz="0" w:space="0" w:color="auto"/>
            <w:bottom w:val="none" w:sz="0" w:space="0" w:color="auto"/>
            <w:right w:val="none" w:sz="0" w:space="0" w:color="auto"/>
          </w:divBdr>
        </w:div>
        <w:div w:id="2081362305">
          <w:marLeft w:val="547"/>
          <w:marRight w:val="0"/>
          <w:marTop w:val="0"/>
          <w:marBottom w:val="0"/>
          <w:divBdr>
            <w:top w:val="none" w:sz="0" w:space="0" w:color="auto"/>
            <w:left w:val="none" w:sz="0" w:space="0" w:color="auto"/>
            <w:bottom w:val="none" w:sz="0" w:space="0" w:color="auto"/>
            <w:right w:val="none" w:sz="0" w:space="0" w:color="auto"/>
          </w:divBdr>
        </w:div>
      </w:divsChild>
    </w:div>
    <w:div w:id="164827156">
      <w:bodyDiv w:val="1"/>
      <w:marLeft w:val="0"/>
      <w:marRight w:val="0"/>
      <w:marTop w:val="0"/>
      <w:marBottom w:val="0"/>
      <w:divBdr>
        <w:top w:val="none" w:sz="0" w:space="0" w:color="auto"/>
        <w:left w:val="none" w:sz="0" w:space="0" w:color="auto"/>
        <w:bottom w:val="none" w:sz="0" w:space="0" w:color="auto"/>
        <w:right w:val="none" w:sz="0" w:space="0" w:color="auto"/>
      </w:divBdr>
      <w:divsChild>
        <w:div w:id="821191764">
          <w:marLeft w:val="547"/>
          <w:marRight w:val="0"/>
          <w:marTop w:val="0"/>
          <w:marBottom w:val="0"/>
          <w:divBdr>
            <w:top w:val="none" w:sz="0" w:space="0" w:color="auto"/>
            <w:left w:val="none" w:sz="0" w:space="0" w:color="auto"/>
            <w:bottom w:val="none" w:sz="0" w:space="0" w:color="auto"/>
            <w:right w:val="none" w:sz="0" w:space="0" w:color="auto"/>
          </w:divBdr>
        </w:div>
      </w:divsChild>
    </w:div>
    <w:div w:id="172259357">
      <w:bodyDiv w:val="1"/>
      <w:marLeft w:val="0"/>
      <w:marRight w:val="0"/>
      <w:marTop w:val="0"/>
      <w:marBottom w:val="0"/>
      <w:divBdr>
        <w:top w:val="none" w:sz="0" w:space="0" w:color="auto"/>
        <w:left w:val="none" w:sz="0" w:space="0" w:color="auto"/>
        <w:bottom w:val="none" w:sz="0" w:space="0" w:color="auto"/>
        <w:right w:val="none" w:sz="0" w:space="0" w:color="auto"/>
      </w:divBdr>
      <w:divsChild>
        <w:div w:id="755899325">
          <w:marLeft w:val="547"/>
          <w:marRight w:val="0"/>
          <w:marTop w:val="0"/>
          <w:marBottom w:val="0"/>
          <w:divBdr>
            <w:top w:val="none" w:sz="0" w:space="0" w:color="auto"/>
            <w:left w:val="none" w:sz="0" w:space="0" w:color="auto"/>
            <w:bottom w:val="none" w:sz="0" w:space="0" w:color="auto"/>
            <w:right w:val="none" w:sz="0" w:space="0" w:color="auto"/>
          </w:divBdr>
        </w:div>
        <w:div w:id="661083186">
          <w:marLeft w:val="547"/>
          <w:marRight w:val="0"/>
          <w:marTop w:val="0"/>
          <w:marBottom w:val="0"/>
          <w:divBdr>
            <w:top w:val="none" w:sz="0" w:space="0" w:color="auto"/>
            <w:left w:val="none" w:sz="0" w:space="0" w:color="auto"/>
            <w:bottom w:val="none" w:sz="0" w:space="0" w:color="auto"/>
            <w:right w:val="none" w:sz="0" w:space="0" w:color="auto"/>
          </w:divBdr>
        </w:div>
        <w:div w:id="593049607">
          <w:marLeft w:val="547"/>
          <w:marRight w:val="0"/>
          <w:marTop w:val="0"/>
          <w:marBottom w:val="0"/>
          <w:divBdr>
            <w:top w:val="none" w:sz="0" w:space="0" w:color="auto"/>
            <w:left w:val="none" w:sz="0" w:space="0" w:color="auto"/>
            <w:bottom w:val="none" w:sz="0" w:space="0" w:color="auto"/>
            <w:right w:val="none" w:sz="0" w:space="0" w:color="auto"/>
          </w:divBdr>
        </w:div>
        <w:div w:id="1800416603">
          <w:marLeft w:val="547"/>
          <w:marRight w:val="0"/>
          <w:marTop w:val="0"/>
          <w:marBottom w:val="0"/>
          <w:divBdr>
            <w:top w:val="none" w:sz="0" w:space="0" w:color="auto"/>
            <w:left w:val="none" w:sz="0" w:space="0" w:color="auto"/>
            <w:bottom w:val="none" w:sz="0" w:space="0" w:color="auto"/>
            <w:right w:val="none" w:sz="0" w:space="0" w:color="auto"/>
          </w:divBdr>
        </w:div>
      </w:divsChild>
    </w:div>
    <w:div w:id="176429844">
      <w:bodyDiv w:val="1"/>
      <w:marLeft w:val="0"/>
      <w:marRight w:val="0"/>
      <w:marTop w:val="0"/>
      <w:marBottom w:val="0"/>
      <w:divBdr>
        <w:top w:val="none" w:sz="0" w:space="0" w:color="auto"/>
        <w:left w:val="none" w:sz="0" w:space="0" w:color="auto"/>
        <w:bottom w:val="none" w:sz="0" w:space="0" w:color="auto"/>
        <w:right w:val="none" w:sz="0" w:space="0" w:color="auto"/>
      </w:divBdr>
      <w:divsChild>
        <w:div w:id="1973367357">
          <w:marLeft w:val="547"/>
          <w:marRight w:val="0"/>
          <w:marTop w:val="0"/>
          <w:marBottom w:val="0"/>
          <w:divBdr>
            <w:top w:val="none" w:sz="0" w:space="0" w:color="auto"/>
            <w:left w:val="none" w:sz="0" w:space="0" w:color="auto"/>
            <w:bottom w:val="none" w:sz="0" w:space="0" w:color="auto"/>
            <w:right w:val="none" w:sz="0" w:space="0" w:color="auto"/>
          </w:divBdr>
        </w:div>
        <w:div w:id="1909882582">
          <w:marLeft w:val="547"/>
          <w:marRight w:val="0"/>
          <w:marTop w:val="0"/>
          <w:marBottom w:val="0"/>
          <w:divBdr>
            <w:top w:val="none" w:sz="0" w:space="0" w:color="auto"/>
            <w:left w:val="none" w:sz="0" w:space="0" w:color="auto"/>
            <w:bottom w:val="none" w:sz="0" w:space="0" w:color="auto"/>
            <w:right w:val="none" w:sz="0" w:space="0" w:color="auto"/>
          </w:divBdr>
        </w:div>
        <w:div w:id="105927984">
          <w:marLeft w:val="547"/>
          <w:marRight w:val="0"/>
          <w:marTop w:val="0"/>
          <w:marBottom w:val="0"/>
          <w:divBdr>
            <w:top w:val="none" w:sz="0" w:space="0" w:color="auto"/>
            <w:left w:val="none" w:sz="0" w:space="0" w:color="auto"/>
            <w:bottom w:val="none" w:sz="0" w:space="0" w:color="auto"/>
            <w:right w:val="none" w:sz="0" w:space="0" w:color="auto"/>
          </w:divBdr>
        </w:div>
        <w:div w:id="1172643769">
          <w:marLeft w:val="547"/>
          <w:marRight w:val="0"/>
          <w:marTop w:val="0"/>
          <w:marBottom w:val="0"/>
          <w:divBdr>
            <w:top w:val="none" w:sz="0" w:space="0" w:color="auto"/>
            <w:left w:val="none" w:sz="0" w:space="0" w:color="auto"/>
            <w:bottom w:val="none" w:sz="0" w:space="0" w:color="auto"/>
            <w:right w:val="none" w:sz="0" w:space="0" w:color="auto"/>
          </w:divBdr>
        </w:div>
      </w:divsChild>
    </w:div>
    <w:div w:id="179241644">
      <w:bodyDiv w:val="1"/>
      <w:marLeft w:val="0"/>
      <w:marRight w:val="0"/>
      <w:marTop w:val="0"/>
      <w:marBottom w:val="0"/>
      <w:divBdr>
        <w:top w:val="none" w:sz="0" w:space="0" w:color="auto"/>
        <w:left w:val="none" w:sz="0" w:space="0" w:color="auto"/>
        <w:bottom w:val="none" w:sz="0" w:space="0" w:color="auto"/>
        <w:right w:val="none" w:sz="0" w:space="0" w:color="auto"/>
      </w:divBdr>
      <w:divsChild>
        <w:div w:id="285891247">
          <w:marLeft w:val="547"/>
          <w:marRight w:val="0"/>
          <w:marTop w:val="0"/>
          <w:marBottom w:val="0"/>
          <w:divBdr>
            <w:top w:val="none" w:sz="0" w:space="0" w:color="auto"/>
            <w:left w:val="none" w:sz="0" w:space="0" w:color="auto"/>
            <w:bottom w:val="none" w:sz="0" w:space="0" w:color="auto"/>
            <w:right w:val="none" w:sz="0" w:space="0" w:color="auto"/>
          </w:divBdr>
        </w:div>
      </w:divsChild>
    </w:div>
    <w:div w:id="181864602">
      <w:bodyDiv w:val="1"/>
      <w:marLeft w:val="0"/>
      <w:marRight w:val="0"/>
      <w:marTop w:val="0"/>
      <w:marBottom w:val="0"/>
      <w:divBdr>
        <w:top w:val="none" w:sz="0" w:space="0" w:color="auto"/>
        <w:left w:val="none" w:sz="0" w:space="0" w:color="auto"/>
        <w:bottom w:val="none" w:sz="0" w:space="0" w:color="auto"/>
        <w:right w:val="none" w:sz="0" w:space="0" w:color="auto"/>
      </w:divBdr>
      <w:divsChild>
        <w:div w:id="291326115">
          <w:marLeft w:val="547"/>
          <w:marRight w:val="0"/>
          <w:marTop w:val="0"/>
          <w:marBottom w:val="0"/>
          <w:divBdr>
            <w:top w:val="none" w:sz="0" w:space="0" w:color="auto"/>
            <w:left w:val="none" w:sz="0" w:space="0" w:color="auto"/>
            <w:bottom w:val="none" w:sz="0" w:space="0" w:color="auto"/>
            <w:right w:val="none" w:sz="0" w:space="0" w:color="auto"/>
          </w:divBdr>
        </w:div>
        <w:div w:id="1012337428">
          <w:marLeft w:val="547"/>
          <w:marRight w:val="0"/>
          <w:marTop w:val="0"/>
          <w:marBottom w:val="0"/>
          <w:divBdr>
            <w:top w:val="none" w:sz="0" w:space="0" w:color="auto"/>
            <w:left w:val="none" w:sz="0" w:space="0" w:color="auto"/>
            <w:bottom w:val="none" w:sz="0" w:space="0" w:color="auto"/>
            <w:right w:val="none" w:sz="0" w:space="0" w:color="auto"/>
          </w:divBdr>
        </w:div>
      </w:divsChild>
    </w:div>
    <w:div w:id="182209215">
      <w:bodyDiv w:val="1"/>
      <w:marLeft w:val="0"/>
      <w:marRight w:val="0"/>
      <w:marTop w:val="0"/>
      <w:marBottom w:val="0"/>
      <w:divBdr>
        <w:top w:val="none" w:sz="0" w:space="0" w:color="auto"/>
        <w:left w:val="none" w:sz="0" w:space="0" w:color="auto"/>
        <w:bottom w:val="none" w:sz="0" w:space="0" w:color="auto"/>
        <w:right w:val="none" w:sz="0" w:space="0" w:color="auto"/>
      </w:divBdr>
      <w:divsChild>
        <w:div w:id="468597269">
          <w:marLeft w:val="547"/>
          <w:marRight w:val="0"/>
          <w:marTop w:val="0"/>
          <w:marBottom w:val="0"/>
          <w:divBdr>
            <w:top w:val="none" w:sz="0" w:space="0" w:color="auto"/>
            <w:left w:val="none" w:sz="0" w:space="0" w:color="auto"/>
            <w:bottom w:val="none" w:sz="0" w:space="0" w:color="auto"/>
            <w:right w:val="none" w:sz="0" w:space="0" w:color="auto"/>
          </w:divBdr>
        </w:div>
        <w:div w:id="1400011805">
          <w:marLeft w:val="547"/>
          <w:marRight w:val="0"/>
          <w:marTop w:val="0"/>
          <w:marBottom w:val="0"/>
          <w:divBdr>
            <w:top w:val="none" w:sz="0" w:space="0" w:color="auto"/>
            <w:left w:val="none" w:sz="0" w:space="0" w:color="auto"/>
            <w:bottom w:val="none" w:sz="0" w:space="0" w:color="auto"/>
            <w:right w:val="none" w:sz="0" w:space="0" w:color="auto"/>
          </w:divBdr>
        </w:div>
      </w:divsChild>
    </w:div>
    <w:div w:id="182476947">
      <w:bodyDiv w:val="1"/>
      <w:marLeft w:val="0"/>
      <w:marRight w:val="0"/>
      <w:marTop w:val="0"/>
      <w:marBottom w:val="0"/>
      <w:divBdr>
        <w:top w:val="none" w:sz="0" w:space="0" w:color="auto"/>
        <w:left w:val="none" w:sz="0" w:space="0" w:color="auto"/>
        <w:bottom w:val="none" w:sz="0" w:space="0" w:color="auto"/>
        <w:right w:val="none" w:sz="0" w:space="0" w:color="auto"/>
      </w:divBdr>
      <w:divsChild>
        <w:div w:id="948664422">
          <w:marLeft w:val="547"/>
          <w:marRight w:val="0"/>
          <w:marTop w:val="0"/>
          <w:marBottom w:val="0"/>
          <w:divBdr>
            <w:top w:val="none" w:sz="0" w:space="0" w:color="auto"/>
            <w:left w:val="none" w:sz="0" w:space="0" w:color="auto"/>
            <w:bottom w:val="none" w:sz="0" w:space="0" w:color="auto"/>
            <w:right w:val="none" w:sz="0" w:space="0" w:color="auto"/>
          </w:divBdr>
        </w:div>
        <w:div w:id="537621057">
          <w:marLeft w:val="547"/>
          <w:marRight w:val="0"/>
          <w:marTop w:val="0"/>
          <w:marBottom w:val="0"/>
          <w:divBdr>
            <w:top w:val="none" w:sz="0" w:space="0" w:color="auto"/>
            <w:left w:val="none" w:sz="0" w:space="0" w:color="auto"/>
            <w:bottom w:val="none" w:sz="0" w:space="0" w:color="auto"/>
            <w:right w:val="none" w:sz="0" w:space="0" w:color="auto"/>
          </w:divBdr>
        </w:div>
        <w:div w:id="1154952635">
          <w:marLeft w:val="547"/>
          <w:marRight w:val="0"/>
          <w:marTop w:val="0"/>
          <w:marBottom w:val="0"/>
          <w:divBdr>
            <w:top w:val="none" w:sz="0" w:space="0" w:color="auto"/>
            <w:left w:val="none" w:sz="0" w:space="0" w:color="auto"/>
            <w:bottom w:val="none" w:sz="0" w:space="0" w:color="auto"/>
            <w:right w:val="none" w:sz="0" w:space="0" w:color="auto"/>
          </w:divBdr>
        </w:div>
        <w:div w:id="1804302121">
          <w:marLeft w:val="547"/>
          <w:marRight w:val="0"/>
          <w:marTop w:val="0"/>
          <w:marBottom w:val="0"/>
          <w:divBdr>
            <w:top w:val="none" w:sz="0" w:space="0" w:color="auto"/>
            <w:left w:val="none" w:sz="0" w:space="0" w:color="auto"/>
            <w:bottom w:val="none" w:sz="0" w:space="0" w:color="auto"/>
            <w:right w:val="none" w:sz="0" w:space="0" w:color="auto"/>
          </w:divBdr>
        </w:div>
      </w:divsChild>
    </w:div>
    <w:div w:id="185488475">
      <w:bodyDiv w:val="1"/>
      <w:marLeft w:val="0"/>
      <w:marRight w:val="0"/>
      <w:marTop w:val="0"/>
      <w:marBottom w:val="0"/>
      <w:divBdr>
        <w:top w:val="none" w:sz="0" w:space="0" w:color="auto"/>
        <w:left w:val="none" w:sz="0" w:space="0" w:color="auto"/>
        <w:bottom w:val="none" w:sz="0" w:space="0" w:color="auto"/>
        <w:right w:val="none" w:sz="0" w:space="0" w:color="auto"/>
      </w:divBdr>
      <w:divsChild>
        <w:div w:id="666641508">
          <w:marLeft w:val="547"/>
          <w:marRight w:val="0"/>
          <w:marTop w:val="0"/>
          <w:marBottom w:val="0"/>
          <w:divBdr>
            <w:top w:val="none" w:sz="0" w:space="0" w:color="auto"/>
            <w:left w:val="none" w:sz="0" w:space="0" w:color="auto"/>
            <w:bottom w:val="none" w:sz="0" w:space="0" w:color="auto"/>
            <w:right w:val="none" w:sz="0" w:space="0" w:color="auto"/>
          </w:divBdr>
        </w:div>
        <w:div w:id="454908497">
          <w:marLeft w:val="547"/>
          <w:marRight w:val="0"/>
          <w:marTop w:val="0"/>
          <w:marBottom w:val="0"/>
          <w:divBdr>
            <w:top w:val="none" w:sz="0" w:space="0" w:color="auto"/>
            <w:left w:val="none" w:sz="0" w:space="0" w:color="auto"/>
            <w:bottom w:val="none" w:sz="0" w:space="0" w:color="auto"/>
            <w:right w:val="none" w:sz="0" w:space="0" w:color="auto"/>
          </w:divBdr>
        </w:div>
        <w:div w:id="2025131793">
          <w:marLeft w:val="547"/>
          <w:marRight w:val="0"/>
          <w:marTop w:val="0"/>
          <w:marBottom w:val="0"/>
          <w:divBdr>
            <w:top w:val="none" w:sz="0" w:space="0" w:color="auto"/>
            <w:left w:val="none" w:sz="0" w:space="0" w:color="auto"/>
            <w:bottom w:val="none" w:sz="0" w:space="0" w:color="auto"/>
            <w:right w:val="none" w:sz="0" w:space="0" w:color="auto"/>
          </w:divBdr>
        </w:div>
      </w:divsChild>
    </w:div>
    <w:div w:id="188687371">
      <w:bodyDiv w:val="1"/>
      <w:marLeft w:val="0"/>
      <w:marRight w:val="0"/>
      <w:marTop w:val="0"/>
      <w:marBottom w:val="0"/>
      <w:divBdr>
        <w:top w:val="none" w:sz="0" w:space="0" w:color="auto"/>
        <w:left w:val="none" w:sz="0" w:space="0" w:color="auto"/>
        <w:bottom w:val="none" w:sz="0" w:space="0" w:color="auto"/>
        <w:right w:val="none" w:sz="0" w:space="0" w:color="auto"/>
      </w:divBdr>
      <w:divsChild>
        <w:div w:id="2050106447">
          <w:marLeft w:val="547"/>
          <w:marRight w:val="0"/>
          <w:marTop w:val="0"/>
          <w:marBottom w:val="0"/>
          <w:divBdr>
            <w:top w:val="none" w:sz="0" w:space="0" w:color="auto"/>
            <w:left w:val="none" w:sz="0" w:space="0" w:color="auto"/>
            <w:bottom w:val="none" w:sz="0" w:space="0" w:color="auto"/>
            <w:right w:val="none" w:sz="0" w:space="0" w:color="auto"/>
          </w:divBdr>
        </w:div>
        <w:div w:id="2015758690">
          <w:marLeft w:val="547"/>
          <w:marRight w:val="0"/>
          <w:marTop w:val="0"/>
          <w:marBottom w:val="0"/>
          <w:divBdr>
            <w:top w:val="none" w:sz="0" w:space="0" w:color="auto"/>
            <w:left w:val="none" w:sz="0" w:space="0" w:color="auto"/>
            <w:bottom w:val="none" w:sz="0" w:space="0" w:color="auto"/>
            <w:right w:val="none" w:sz="0" w:space="0" w:color="auto"/>
          </w:divBdr>
        </w:div>
      </w:divsChild>
    </w:div>
    <w:div w:id="191116360">
      <w:bodyDiv w:val="1"/>
      <w:marLeft w:val="0"/>
      <w:marRight w:val="0"/>
      <w:marTop w:val="0"/>
      <w:marBottom w:val="0"/>
      <w:divBdr>
        <w:top w:val="none" w:sz="0" w:space="0" w:color="auto"/>
        <w:left w:val="none" w:sz="0" w:space="0" w:color="auto"/>
        <w:bottom w:val="none" w:sz="0" w:space="0" w:color="auto"/>
        <w:right w:val="none" w:sz="0" w:space="0" w:color="auto"/>
      </w:divBdr>
      <w:divsChild>
        <w:div w:id="1372850344">
          <w:marLeft w:val="547"/>
          <w:marRight w:val="0"/>
          <w:marTop w:val="0"/>
          <w:marBottom w:val="0"/>
          <w:divBdr>
            <w:top w:val="none" w:sz="0" w:space="0" w:color="auto"/>
            <w:left w:val="none" w:sz="0" w:space="0" w:color="auto"/>
            <w:bottom w:val="none" w:sz="0" w:space="0" w:color="auto"/>
            <w:right w:val="none" w:sz="0" w:space="0" w:color="auto"/>
          </w:divBdr>
        </w:div>
        <w:div w:id="827215130">
          <w:marLeft w:val="547"/>
          <w:marRight w:val="0"/>
          <w:marTop w:val="0"/>
          <w:marBottom w:val="0"/>
          <w:divBdr>
            <w:top w:val="none" w:sz="0" w:space="0" w:color="auto"/>
            <w:left w:val="none" w:sz="0" w:space="0" w:color="auto"/>
            <w:bottom w:val="none" w:sz="0" w:space="0" w:color="auto"/>
            <w:right w:val="none" w:sz="0" w:space="0" w:color="auto"/>
          </w:divBdr>
        </w:div>
        <w:div w:id="2041281010">
          <w:marLeft w:val="547"/>
          <w:marRight w:val="0"/>
          <w:marTop w:val="0"/>
          <w:marBottom w:val="0"/>
          <w:divBdr>
            <w:top w:val="none" w:sz="0" w:space="0" w:color="auto"/>
            <w:left w:val="none" w:sz="0" w:space="0" w:color="auto"/>
            <w:bottom w:val="none" w:sz="0" w:space="0" w:color="auto"/>
            <w:right w:val="none" w:sz="0" w:space="0" w:color="auto"/>
          </w:divBdr>
        </w:div>
        <w:div w:id="1472946631">
          <w:marLeft w:val="547"/>
          <w:marRight w:val="0"/>
          <w:marTop w:val="0"/>
          <w:marBottom w:val="0"/>
          <w:divBdr>
            <w:top w:val="none" w:sz="0" w:space="0" w:color="auto"/>
            <w:left w:val="none" w:sz="0" w:space="0" w:color="auto"/>
            <w:bottom w:val="none" w:sz="0" w:space="0" w:color="auto"/>
            <w:right w:val="none" w:sz="0" w:space="0" w:color="auto"/>
          </w:divBdr>
        </w:div>
        <w:div w:id="1198932974">
          <w:marLeft w:val="547"/>
          <w:marRight w:val="0"/>
          <w:marTop w:val="0"/>
          <w:marBottom w:val="0"/>
          <w:divBdr>
            <w:top w:val="none" w:sz="0" w:space="0" w:color="auto"/>
            <w:left w:val="none" w:sz="0" w:space="0" w:color="auto"/>
            <w:bottom w:val="none" w:sz="0" w:space="0" w:color="auto"/>
            <w:right w:val="none" w:sz="0" w:space="0" w:color="auto"/>
          </w:divBdr>
        </w:div>
      </w:divsChild>
    </w:div>
    <w:div w:id="191891662">
      <w:bodyDiv w:val="1"/>
      <w:marLeft w:val="0"/>
      <w:marRight w:val="0"/>
      <w:marTop w:val="0"/>
      <w:marBottom w:val="0"/>
      <w:divBdr>
        <w:top w:val="none" w:sz="0" w:space="0" w:color="auto"/>
        <w:left w:val="none" w:sz="0" w:space="0" w:color="auto"/>
        <w:bottom w:val="none" w:sz="0" w:space="0" w:color="auto"/>
        <w:right w:val="none" w:sz="0" w:space="0" w:color="auto"/>
      </w:divBdr>
      <w:divsChild>
        <w:div w:id="962345470">
          <w:marLeft w:val="547"/>
          <w:marRight w:val="0"/>
          <w:marTop w:val="0"/>
          <w:marBottom w:val="0"/>
          <w:divBdr>
            <w:top w:val="none" w:sz="0" w:space="0" w:color="auto"/>
            <w:left w:val="none" w:sz="0" w:space="0" w:color="auto"/>
            <w:bottom w:val="none" w:sz="0" w:space="0" w:color="auto"/>
            <w:right w:val="none" w:sz="0" w:space="0" w:color="auto"/>
          </w:divBdr>
        </w:div>
        <w:div w:id="1264996086">
          <w:marLeft w:val="547"/>
          <w:marRight w:val="0"/>
          <w:marTop w:val="0"/>
          <w:marBottom w:val="0"/>
          <w:divBdr>
            <w:top w:val="none" w:sz="0" w:space="0" w:color="auto"/>
            <w:left w:val="none" w:sz="0" w:space="0" w:color="auto"/>
            <w:bottom w:val="none" w:sz="0" w:space="0" w:color="auto"/>
            <w:right w:val="none" w:sz="0" w:space="0" w:color="auto"/>
          </w:divBdr>
        </w:div>
        <w:div w:id="1265190424">
          <w:marLeft w:val="547"/>
          <w:marRight w:val="0"/>
          <w:marTop w:val="0"/>
          <w:marBottom w:val="0"/>
          <w:divBdr>
            <w:top w:val="none" w:sz="0" w:space="0" w:color="auto"/>
            <w:left w:val="none" w:sz="0" w:space="0" w:color="auto"/>
            <w:bottom w:val="none" w:sz="0" w:space="0" w:color="auto"/>
            <w:right w:val="none" w:sz="0" w:space="0" w:color="auto"/>
          </w:divBdr>
        </w:div>
        <w:div w:id="791288354">
          <w:marLeft w:val="547"/>
          <w:marRight w:val="0"/>
          <w:marTop w:val="0"/>
          <w:marBottom w:val="0"/>
          <w:divBdr>
            <w:top w:val="none" w:sz="0" w:space="0" w:color="auto"/>
            <w:left w:val="none" w:sz="0" w:space="0" w:color="auto"/>
            <w:bottom w:val="none" w:sz="0" w:space="0" w:color="auto"/>
            <w:right w:val="none" w:sz="0" w:space="0" w:color="auto"/>
          </w:divBdr>
        </w:div>
      </w:divsChild>
    </w:div>
    <w:div w:id="195238469">
      <w:bodyDiv w:val="1"/>
      <w:marLeft w:val="0"/>
      <w:marRight w:val="0"/>
      <w:marTop w:val="0"/>
      <w:marBottom w:val="0"/>
      <w:divBdr>
        <w:top w:val="none" w:sz="0" w:space="0" w:color="auto"/>
        <w:left w:val="none" w:sz="0" w:space="0" w:color="auto"/>
        <w:bottom w:val="none" w:sz="0" w:space="0" w:color="auto"/>
        <w:right w:val="none" w:sz="0" w:space="0" w:color="auto"/>
      </w:divBdr>
      <w:divsChild>
        <w:div w:id="537279944">
          <w:marLeft w:val="547"/>
          <w:marRight w:val="0"/>
          <w:marTop w:val="0"/>
          <w:marBottom w:val="0"/>
          <w:divBdr>
            <w:top w:val="none" w:sz="0" w:space="0" w:color="auto"/>
            <w:left w:val="none" w:sz="0" w:space="0" w:color="auto"/>
            <w:bottom w:val="none" w:sz="0" w:space="0" w:color="auto"/>
            <w:right w:val="none" w:sz="0" w:space="0" w:color="auto"/>
          </w:divBdr>
        </w:div>
        <w:div w:id="1329019706">
          <w:marLeft w:val="547"/>
          <w:marRight w:val="0"/>
          <w:marTop w:val="0"/>
          <w:marBottom w:val="0"/>
          <w:divBdr>
            <w:top w:val="none" w:sz="0" w:space="0" w:color="auto"/>
            <w:left w:val="none" w:sz="0" w:space="0" w:color="auto"/>
            <w:bottom w:val="none" w:sz="0" w:space="0" w:color="auto"/>
            <w:right w:val="none" w:sz="0" w:space="0" w:color="auto"/>
          </w:divBdr>
        </w:div>
        <w:div w:id="1055356736">
          <w:marLeft w:val="547"/>
          <w:marRight w:val="0"/>
          <w:marTop w:val="0"/>
          <w:marBottom w:val="0"/>
          <w:divBdr>
            <w:top w:val="none" w:sz="0" w:space="0" w:color="auto"/>
            <w:left w:val="none" w:sz="0" w:space="0" w:color="auto"/>
            <w:bottom w:val="none" w:sz="0" w:space="0" w:color="auto"/>
            <w:right w:val="none" w:sz="0" w:space="0" w:color="auto"/>
          </w:divBdr>
        </w:div>
        <w:div w:id="2118258736">
          <w:marLeft w:val="547"/>
          <w:marRight w:val="0"/>
          <w:marTop w:val="0"/>
          <w:marBottom w:val="0"/>
          <w:divBdr>
            <w:top w:val="none" w:sz="0" w:space="0" w:color="auto"/>
            <w:left w:val="none" w:sz="0" w:space="0" w:color="auto"/>
            <w:bottom w:val="none" w:sz="0" w:space="0" w:color="auto"/>
            <w:right w:val="none" w:sz="0" w:space="0" w:color="auto"/>
          </w:divBdr>
        </w:div>
      </w:divsChild>
    </w:div>
    <w:div w:id="198708898">
      <w:bodyDiv w:val="1"/>
      <w:marLeft w:val="0"/>
      <w:marRight w:val="0"/>
      <w:marTop w:val="0"/>
      <w:marBottom w:val="0"/>
      <w:divBdr>
        <w:top w:val="none" w:sz="0" w:space="0" w:color="auto"/>
        <w:left w:val="none" w:sz="0" w:space="0" w:color="auto"/>
        <w:bottom w:val="none" w:sz="0" w:space="0" w:color="auto"/>
        <w:right w:val="none" w:sz="0" w:space="0" w:color="auto"/>
      </w:divBdr>
      <w:divsChild>
        <w:div w:id="1900820915">
          <w:marLeft w:val="547"/>
          <w:marRight w:val="0"/>
          <w:marTop w:val="0"/>
          <w:marBottom w:val="0"/>
          <w:divBdr>
            <w:top w:val="none" w:sz="0" w:space="0" w:color="auto"/>
            <w:left w:val="none" w:sz="0" w:space="0" w:color="auto"/>
            <w:bottom w:val="none" w:sz="0" w:space="0" w:color="auto"/>
            <w:right w:val="none" w:sz="0" w:space="0" w:color="auto"/>
          </w:divBdr>
        </w:div>
        <w:div w:id="359816156">
          <w:marLeft w:val="547"/>
          <w:marRight w:val="0"/>
          <w:marTop w:val="0"/>
          <w:marBottom w:val="0"/>
          <w:divBdr>
            <w:top w:val="none" w:sz="0" w:space="0" w:color="auto"/>
            <w:left w:val="none" w:sz="0" w:space="0" w:color="auto"/>
            <w:bottom w:val="none" w:sz="0" w:space="0" w:color="auto"/>
            <w:right w:val="none" w:sz="0" w:space="0" w:color="auto"/>
          </w:divBdr>
        </w:div>
        <w:div w:id="807287053">
          <w:marLeft w:val="547"/>
          <w:marRight w:val="0"/>
          <w:marTop w:val="0"/>
          <w:marBottom w:val="0"/>
          <w:divBdr>
            <w:top w:val="none" w:sz="0" w:space="0" w:color="auto"/>
            <w:left w:val="none" w:sz="0" w:space="0" w:color="auto"/>
            <w:bottom w:val="none" w:sz="0" w:space="0" w:color="auto"/>
            <w:right w:val="none" w:sz="0" w:space="0" w:color="auto"/>
          </w:divBdr>
        </w:div>
        <w:div w:id="1065370352">
          <w:marLeft w:val="547"/>
          <w:marRight w:val="0"/>
          <w:marTop w:val="0"/>
          <w:marBottom w:val="0"/>
          <w:divBdr>
            <w:top w:val="none" w:sz="0" w:space="0" w:color="auto"/>
            <w:left w:val="none" w:sz="0" w:space="0" w:color="auto"/>
            <w:bottom w:val="none" w:sz="0" w:space="0" w:color="auto"/>
            <w:right w:val="none" w:sz="0" w:space="0" w:color="auto"/>
          </w:divBdr>
        </w:div>
      </w:divsChild>
    </w:div>
    <w:div w:id="203300217">
      <w:bodyDiv w:val="1"/>
      <w:marLeft w:val="0"/>
      <w:marRight w:val="0"/>
      <w:marTop w:val="0"/>
      <w:marBottom w:val="0"/>
      <w:divBdr>
        <w:top w:val="none" w:sz="0" w:space="0" w:color="auto"/>
        <w:left w:val="none" w:sz="0" w:space="0" w:color="auto"/>
        <w:bottom w:val="none" w:sz="0" w:space="0" w:color="auto"/>
        <w:right w:val="none" w:sz="0" w:space="0" w:color="auto"/>
      </w:divBdr>
      <w:divsChild>
        <w:div w:id="9845277">
          <w:marLeft w:val="547"/>
          <w:marRight w:val="0"/>
          <w:marTop w:val="0"/>
          <w:marBottom w:val="0"/>
          <w:divBdr>
            <w:top w:val="none" w:sz="0" w:space="0" w:color="auto"/>
            <w:left w:val="none" w:sz="0" w:space="0" w:color="auto"/>
            <w:bottom w:val="none" w:sz="0" w:space="0" w:color="auto"/>
            <w:right w:val="none" w:sz="0" w:space="0" w:color="auto"/>
          </w:divBdr>
        </w:div>
        <w:div w:id="2120568146">
          <w:marLeft w:val="547"/>
          <w:marRight w:val="0"/>
          <w:marTop w:val="0"/>
          <w:marBottom w:val="0"/>
          <w:divBdr>
            <w:top w:val="none" w:sz="0" w:space="0" w:color="auto"/>
            <w:left w:val="none" w:sz="0" w:space="0" w:color="auto"/>
            <w:bottom w:val="none" w:sz="0" w:space="0" w:color="auto"/>
            <w:right w:val="none" w:sz="0" w:space="0" w:color="auto"/>
          </w:divBdr>
        </w:div>
        <w:div w:id="1754281714">
          <w:marLeft w:val="547"/>
          <w:marRight w:val="0"/>
          <w:marTop w:val="0"/>
          <w:marBottom w:val="0"/>
          <w:divBdr>
            <w:top w:val="none" w:sz="0" w:space="0" w:color="auto"/>
            <w:left w:val="none" w:sz="0" w:space="0" w:color="auto"/>
            <w:bottom w:val="none" w:sz="0" w:space="0" w:color="auto"/>
            <w:right w:val="none" w:sz="0" w:space="0" w:color="auto"/>
          </w:divBdr>
        </w:div>
      </w:divsChild>
    </w:div>
    <w:div w:id="206454374">
      <w:bodyDiv w:val="1"/>
      <w:marLeft w:val="0"/>
      <w:marRight w:val="0"/>
      <w:marTop w:val="0"/>
      <w:marBottom w:val="0"/>
      <w:divBdr>
        <w:top w:val="none" w:sz="0" w:space="0" w:color="auto"/>
        <w:left w:val="none" w:sz="0" w:space="0" w:color="auto"/>
        <w:bottom w:val="none" w:sz="0" w:space="0" w:color="auto"/>
        <w:right w:val="none" w:sz="0" w:space="0" w:color="auto"/>
      </w:divBdr>
      <w:divsChild>
        <w:div w:id="1254361790">
          <w:marLeft w:val="547"/>
          <w:marRight w:val="0"/>
          <w:marTop w:val="0"/>
          <w:marBottom w:val="0"/>
          <w:divBdr>
            <w:top w:val="none" w:sz="0" w:space="0" w:color="auto"/>
            <w:left w:val="none" w:sz="0" w:space="0" w:color="auto"/>
            <w:bottom w:val="none" w:sz="0" w:space="0" w:color="auto"/>
            <w:right w:val="none" w:sz="0" w:space="0" w:color="auto"/>
          </w:divBdr>
        </w:div>
        <w:div w:id="751197761">
          <w:marLeft w:val="547"/>
          <w:marRight w:val="0"/>
          <w:marTop w:val="0"/>
          <w:marBottom w:val="0"/>
          <w:divBdr>
            <w:top w:val="none" w:sz="0" w:space="0" w:color="auto"/>
            <w:left w:val="none" w:sz="0" w:space="0" w:color="auto"/>
            <w:bottom w:val="none" w:sz="0" w:space="0" w:color="auto"/>
            <w:right w:val="none" w:sz="0" w:space="0" w:color="auto"/>
          </w:divBdr>
        </w:div>
      </w:divsChild>
    </w:div>
    <w:div w:id="208541463">
      <w:bodyDiv w:val="1"/>
      <w:marLeft w:val="0"/>
      <w:marRight w:val="0"/>
      <w:marTop w:val="0"/>
      <w:marBottom w:val="0"/>
      <w:divBdr>
        <w:top w:val="none" w:sz="0" w:space="0" w:color="auto"/>
        <w:left w:val="none" w:sz="0" w:space="0" w:color="auto"/>
        <w:bottom w:val="none" w:sz="0" w:space="0" w:color="auto"/>
        <w:right w:val="none" w:sz="0" w:space="0" w:color="auto"/>
      </w:divBdr>
      <w:divsChild>
        <w:div w:id="838352819">
          <w:marLeft w:val="547"/>
          <w:marRight w:val="0"/>
          <w:marTop w:val="0"/>
          <w:marBottom w:val="0"/>
          <w:divBdr>
            <w:top w:val="none" w:sz="0" w:space="0" w:color="auto"/>
            <w:left w:val="none" w:sz="0" w:space="0" w:color="auto"/>
            <w:bottom w:val="none" w:sz="0" w:space="0" w:color="auto"/>
            <w:right w:val="none" w:sz="0" w:space="0" w:color="auto"/>
          </w:divBdr>
        </w:div>
        <w:div w:id="1176581740">
          <w:marLeft w:val="547"/>
          <w:marRight w:val="0"/>
          <w:marTop w:val="0"/>
          <w:marBottom w:val="0"/>
          <w:divBdr>
            <w:top w:val="none" w:sz="0" w:space="0" w:color="auto"/>
            <w:left w:val="none" w:sz="0" w:space="0" w:color="auto"/>
            <w:bottom w:val="none" w:sz="0" w:space="0" w:color="auto"/>
            <w:right w:val="none" w:sz="0" w:space="0" w:color="auto"/>
          </w:divBdr>
        </w:div>
        <w:div w:id="1447777112">
          <w:marLeft w:val="547"/>
          <w:marRight w:val="0"/>
          <w:marTop w:val="0"/>
          <w:marBottom w:val="0"/>
          <w:divBdr>
            <w:top w:val="none" w:sz="0" w:space="0" w:color="auto"/>
            <w:left w:val="none" w:sz="0" w:space="0" w:color="auto"/>
            <w:bottom w:val="none" w:sz="0" w:space="0" w:color="auto"/>
            <w:right w:val="none" w:sz="0" w:space="0" w:color="auto"/>
          </w:divBdr>
        </w:div>
        <w:div w:id="2026007079">
          <w:marLeft w:val="547"/>
          <w:marRight w:val="0"/>
          <w:marTop w:val="0"/>
          <w:marBottom w:val="0"/>
          <w:divBdr>
            <w:top w:val="none" w:sz="0" w:space="0" w:color="auto"/>
            <w:left w:val="none" w:sz="0" w:space="0" w:color="auto"/>
            <w:bottom w:val="none" w:sz="0" w:space="0" w:color="auto"/>
            <w:right w:val="none" w:sz="0" w:space="0" w:color="auto"/>
          </w:divBdr>
        </w:div>
        <w:div w:id="300577180">
          <w:marLeft w:val="547"/>
          <w:marRight w:val="0"/>
          <w:marTop w:val="0"/>
          <w:marBottom w:val="0"/>
          <w:divBdr>
            <w:top w:val="none" w:sz="0" w:space="0" w:color="auto"/>
            <w:left w:val="none" w:sz="0" w:space="0" w:color="auto"/>
            <w:bottom w:val="none" w:sz="0" w:space="0" w:color="auto"/>
            <w:right w:val="none" w:sz="0" w:space="0" w:color="auto"/>
          </w:divBdr>
        </w:div>
      </w:divsChild>
    </w:div>
    <w:div w:id="209146103">
      <w:bodyDiv w:val="1"/>
      <w:marLeft w:val="0"/>
      <w:marRight w:val="0"/>
      <w:marTop w:val="0"/>
      <w:marBottom w:val="0"/>
      <w:divBdr>
        <w:top w:val="none" w:sz="0" w:space="0" w:color="auto"/>
        <w:left w:val="none" w:sz="0" w:space="0" w:color="auto"/>
        <w:bottom w:val="none" w:sz="0" w:space="0" w:color="auto"/>
        <w:right w:val="none" w:sz="0" w:space="0" w:color="auto"/>
      </w:divBdr>
      <w:divsChild>
        <w:div w:id="99760577">
          <w:marLeft w:val="547"/>
          <w:marRight w:val="0"/>
          <w:marTop w:val="0"/>
          <w:marBottom w:val="0"/>
          <w:divBdr>
            <w:top w:val="none" w:sz="0" w:space="0" w:color="auto"/>
            <w:left w:val="none" w:sz="0" w:space="0" w:color="auto"/>
            <w:bottom w:val="none" w:sz="0" w:space="0" w:color="auto"/>
            <w:right w:val="none" w:sz="0" w:space="0" w:color="auto"/>
          </w:divBdr>
        </w:div>
        <w:div w:id="989947871">
          <w:marLeft w:val="547"/>
          <w:marRight w:val="0"/>
          <w:marTop w:val="0"/>
          <w:marBottom w:val="0"/>
          <w:divBdr>
            <w:top w:val="none" w:sz="0" w:space="0" w:color="auto"/>
            <w:left w:val="none" w:sz="0" w:space="0" w:color="auto"/>
            <w:bottom w:val="none" w:sz="0" w:space="0" w:color="auto"/>
            <w:right w:val="none" w:sz="0" w:space="0" w:color="auto"/>
          </w:divBdr>
        </w:div>
        <w:div w:id="1889340836">
          <w:marLeft w:val="547"/>
          <w:marRight w:val="0"/>
          <w:marTop w:val="0"/>
          <w:marBottom w:val="0"/>
          <w:divBdr>
            <w:top w:val="none" w:sz="0" w:space="0" w:color="auto"/>
            <w:left w:val="none" w:sz="0" w:space="0" w:color="auto"/>
            <w:bottom w:val="none" w:sz="0" w:space="0" w:color="auto"/>
            <w:right w:val="none" w:sz="0" w:space="0" w:color="auto"/>
          </w:divBdr>
        </w:div>
        <w:div w:id="1367213326">
          <w:marLeft w:val="547"/>
          <w:marRight w:val="0"/>
          <w:marTop w:val="0"/>
          <w:marBottom w:val="0"/>
          <w:divBdr>
            <w:top w:val="none" w:sz="0" w:space="0" w:color="auto"/>
            <w:left w:val="none" w:sz="0" w:space="0" w:color="auto"/>
            <w:bottom w:val="none" w:sz="0" w:space="0" w:color="auto"/>
            <w:right w:val="none" w:sz="0" w:space="0" w:color="auto"/>
          </w:divBdr>
        </w:div>
        <w:div w:id="1656493565">
          <w:marLeft w:val="547"/>
          <w:marRight w:val="0"/>
          <w:marTop w:val="0"/>
          <w:marBottom w:val="0"/>
          <w:divBdr>
            <w:top w:val="none" w:sz="0" w:space="0" w:color="auto"/>
            <w:left w:val="none" w:sz="0" w:space="0" w:color="auto"/>
            <w:bottom w:val="none" w:sz="0" w:space="0" w:color="auto"/>
            <w:right w:val="none" w:sz="0" w:space="0" w:color="auto"/>
          </w:divBdr>
        </w:div>
      </w:divsChild>
    </w:div>
    <w:div w:id="209348125">
      <w:bodyDiv w:val="1"/>
      <w:marLeft w:val="0"/>
      <w:marRight w:val="0"/>
      <w:marTop w:val="0"/>
      <w:marBottom w:val="0"/>
      <w:divBdr>
        <w:top w:val="none" w:sz="0" w:space="0" w:color="auto"/>
        <w:left w:val="none" w:sz="0" w:space="0" w:color="auto"/>
        <w:bottom w:val="none" w:sz="0" w:space="0" w:color="auto"/>
        <w:right w:val="none" w:sz="0" w:space="0" w:color="auto"/>
      </w:divBdr>
      <w:divsChild>
        <w:div w:id="585531318">
          <w:marLeft w:val="547"/>
          <w:marRight w:val="0"/>
          <w:marTop w:val="0"/>
          <w:marBottom w:val="0"/>
          <w:divBdr>
            <w:top w:val="none" w:sz="0" w:space="0" w:color="auto"/>
            <w:left w:val="none" w:sz="0" w:space="0" w:color="auto"/>
            <w:bottom w:val="none" w:sz="0" w:space="0" w:color="auto"/>
            <w:right w:val="none" w:sz="0" w:space="0" w:color="auto"/>
          </w:divBdr>
        </w:div>
        <w:div w:id="326715567">
          <w:marLeft w:val="547"/>
          <w:marRight w:val="0"/>
          <w:marTop w:val="0"/>
          <w:marBottom w:val="0"/>
          <w:divBdr>
            <w:top w:val="none" w:sz="0" w:space="0" w:color="auto"/>
            <w:left w:val="none" w:sz="0" w:space="0" w:color="auto"/>
            <w:bottom w:val="none" w:sz="0" w:space="0" w:color="auto"/>
            <w:right w:val="none" w:sz="0" w:space="0" w:color="auto"/>
          </w:divBdr>
        </w:div>
        <w:div w:id="273755993">
          <w:marLeft w:val="547"/>
          <w:marRight w:val="0"/>
          <w:marTop w:val="0"/>
          <w:marBottom w:val="0"/>
          <w:divBdr>
            <w:top w:val="none" w:sz="0" w:space="0" w:color="auto"/>
            <w:left w:val="none" w:sz="0" w:space="0" w:color="auto"/>
            <w:bottom w:val="none" w:sz="0" w:space="0" w:color="auto"/>
            <w:right w:val="none" w:sz="0" w:space="0" w:color="auto"/>
          </w:divBdr>
        </w:div>
        <w:div w:id="1909879113">
          <w:marLeft w:val="547"/>
          <w:marRight w:val="0"/>
          <w:marTop w:val="0"/>
          <w:marBottom w:val="0"/>
          <w:divBdr>
            <w:top w:val="none" w:sz="0" w:space="0" w:color="auto"/>
            <w:left w:val="none" w:sz="0" w:space="0" w:color="auto"/>
            <w:bottom w:val="none" w:sz="0" w:space="0" w:color="auto"/>
            <w:right w:val="none" w:sz="0" w:space="0" w:color="auto"/>
          </w:divBdr>
        </w:div>
        <w:div w:id="423116385">
          <w:marLeft w:val="547"/>
          <w:marRight w:val="0"/>
          <w:marTop w:val="0"/>
          <w:marBottom w:val="0"/>
          <w:divBdr>
            <w:top w:val="none" w:sz="0" w:space="0" w:color="auto"/>
            <w:left w:val="none" w:sz="0" w:space="0" w:color="auto"/>
            <w:bottom w:val="none" w:sz="0" w:space="0" w:color="auto"/>
            <w:right w:val="none" w:sz="0" w:space="0" w:color="auto"/>
          </w:divBdr>
        </w:div>
        <w:div w:id="522212490">
          <w:marLeft w:val="547"/>
          <w:marRight w:val="0"/>
          <w:marTop w:val="0"/>
          <w:marBottom w:val="0"/>
          <w:divBdr>
            <w:top w:val="none" w:sz="0" w:space="0" w:color="auto"/>
            <w:left w:val="none" w:sz="0" w:space="0" w:color="auto"/>
            <w:bottom w:val="none" w:sz="0" w:space="0" w:color="auto"/>
            <w:right w:val="none" w:sz="0" w:space="0" w:color="auto"/>
          </w:divBdr>
        </w:div>
        <w:div w:id="1426219585">
          <w:marLeft w:val="547"/>
          <w:marRight w:val="0"/>
          <w:marTop w:val="0"/>
          <w:marBottom w:val="0"/>
          <w:divBdr>
            <w:top w:val="none" w:sz="0" w:space="0" w:color="auto"/>
            <w:left w:val="none" w:sz="0" w:space="0" w:color="auto"/>
            <w:bottom w:val="none" w:sz="0" w:space="0" w:color="auto"/>
            <w:right w:val="none" w:sz="0" w:space="0" w:color="auto"/>
          </w:divBdr>
        </w:div>
      </w:divsChild>
    </w:div>
    <w:div w:id="210728574">
      <w:bodyDiv w:val="1"/>
      <w:marLeft w:val="0"/>
      <w:marRight w:val="0"/>
      <w:marTop w:val="0"/>
      <w:marBottom w:val="0"/>
      <w:divBdr>
        <w:top w:val="none" w:sz="0" w:space="0" w:color="auto"/>
        <w:left w:val="none" w:sz="0" w:space="0" w:color="auto"/>
        <w:bottom w:val="none" w:sz="0" w:space="0" w:color="auto"/>
        <w:right w:val="none" w:sz="0" w:space="0" w:color="auto"/>
      </w:divBdr>
      <w:divsChild>
        <w:div w:id="1637367739">
          <w:marLeft w:val="547"/>
          <w:marRight w:val="0"/>
          <w:marTop w:val="0"/>
          <w:marBottom w:val="0"/>
          <w:divBdr>
            <w:top w:val="none" w:sz="0" w:space="0" w:color="auto"/>
            <w:left w:val="none" w:sz="0" w:space="0" w:color="auto"/>
            <w:bottom w:val="none" w:sz="0" w:space="0" w:color="auto"/>
            <w:right w:val="none" w:sz="0" w:space="0" w:color="auto"/>
          </w:divBdr>
        </w:div>
      </w:divsChild>
    </w:div>
    <w:div w:id="210772966">
      <w:bodyDiv w:val="1"/>
      <w:marLeft w:val="0"/>
      <w:marRight w:val="0"/>
      <w:marTop w:val="0"/>
      <w:marBottom w:val="0"/>
      <w:divBdr>
        <w:top w:val="none" w:sz="0" w:space="0" w:color="auto"/>
        <w:left w:val="none" w:sz="0" w:space="0" w:color="auto"/>
        <w:bottom w:val="none" w:sz="0" w:space="0" w:color="auto"/>
        <w:right w:val="none" w:sz="0" w:space="0" w:color="auto"/>
      </w:divBdr>
      <w:divsChild>
        <w:div w:id="899251105">
          <w:marLeft w:val="547"/>
          <w:marRight w:val="0"/>
          <w:marTop w:val="0"/>
          <w:marBottom w:val="0"/>
          <w:divBdr>
            <w:top w:val="none" w:sz="0" w:space="0" w:color="auto"/>
            <w:left w:val="none" w:sz="0" w:space="0" w:color="auto"/>
            <w:bottom w:val="none" w:sz="0" w:space="0" w:color="auto"/>
            <w:right w:val="none" w:sz="0" w:space="0" w:color="auto"/>
          </w:divBdr>
        </w:div>
        <w:div w:id="1991711015">
          <w:marLeft w:val="547"/>
          <w:marRight w:val="0"/>
          <w:marTop w:val="0"/>
          <w:marBottom w:val="0"/>
          <w:divBdr>
            <w:top w:val="none" w:sz="0" w:space="0" w:color="auto"/>
            <w:left w:val="none" w:sz="0" w:space="0" w:color="auto"/>
            <w:bottom w:val="none" w:sz="0" w:space="0" w:color="auto"/>
            <w:right w:val="none" w:sz="0" w:space="0" w:color="auto"/>
          </w:divBdr>
        </w:div>
      </w:divsChild>
    </w:div>
    <w:div w:id="213932902">
      <w:bodyDiv w:val="1"/>
      <w:marLeft w:val="0"/>
      <w:marRight w:val="0"/>
      <w:marTop w:val="0"/>
      <w:marBottom w:val="0"/>
      <w:divBdr>
        <w:top w:val="none" w:sz="0" w:space="0" w:color="auto"/>
        <w:left w:val="none" w:sz="0" w:space="0" w:color="auto"/>
        <w:bottom w:val="none" w:sz="0" w:space="0" w:color="auto"/>
        <w:right w:val="none" w:sz="0" w:space="0" w:color="auto"/>
      </w:divBdr>
      <w:divsChild>
        <w:div w:id="361564607">
          <w:marLeft w:val="547"/>
          <w:marRight w:val="0"/>
          <w:marTop w:val="0"/>
          <w:marBottom w:val="0"/>
          <w:divBdr>
            <w:top w:val="none" w:sz="0" w:space="0" w:color="auto"/>
            <w:left w:val="none" w:sz="0" w:space="0" w:color="auto"/>
            <w:bottom w:val="none" w:sz="0" w:space="0" w:color="auto"/>
            <w:right w:val="none" w:sz="0" w:space="0" w:color="auto"/>
          </w:divBdr>
        </w:div>
        <w:div w:id="2131317439">
          <w:marLeft w:val="547"/>
          <w:marRight w:val="0"/>
          <w:marTop w:val="0"/>
          <w:marBottom w:val="0"/>
          <w:divBdr>
            <w:top w:val="none" w:sz="0" w:space="0" w:color="auto"/>
            <w:left w:val="none" w:sz="0" w:space="0" w:color="auto"/>
            <w:bottom w:val="none" w:sz="0" w:space="0" w:color="auto"/>
            <w:right w:val="none" w:sz="0" w:space="0" w:color="auto"/>
          </w:divBdr>
        </w:div>
      </w:divsChild>
    </w:div>
    <w:div w:id="214244551">
      <w:bodyDiv w:val="1"/>
      <w:marLeft w:val="0"/>
      <w:marRight w:val="0"/>
      <w:marTop w:val="0"/>
      <w:marBottom w:val="0"/>
      <w:divBdr>
        <w:top w:val="none" w:sz="0" w:space="0" w:color="auto"/>
        <w:left w:val="none" w:sz="0" w:space="0" w:color="auto"/>
        <w:bottom w:val="none" w:sz="0" w:space="0" w:color="auto"/>
        <w:right w:val="none" w:sz="0" w:space="0" w:color="auto"/>
      </w:divBdr>
      <w:divsChild>
        <w:div w:id="948973709">
          <w:marLeft w:val="547"/>
          <w:marRight w:val="0"/>
          <w:marTop w:val="0"/>
          <w:marBottom w:val="0"/>
          <w:divBdr>
            <w:top w:val="none" w:sz="0" w:space="0" w:color="auto"/>
            <w:left w:val="none" w:sz="0" w:space="0" w:color="auto"/>
            <w:bottom w:val="none" w:sz="0" w:space="0" w:color="auto"/>
            <w:right w:val="none" w:sz="0" w:space="0" w:color="auto"/>
          </w:divBdr>
        </w:div>
        <w:div w:id="564872310">
          <w:marLeft w:val="547"/>
          <w:marRight w:val="0"/>
          <w:marTop w:val="0"/>
          <w:marBottom w:val="0"/>
          <w:divBdr>
            <w:top w:val="none" w:sz="0" w:space="0" w:color="auto"/>
            <w:left w:val="none" w:sz="0" w:space="0" w:color="auto"/>
            <w:bottom w:val="none" w:sz="0" w:space="0" w:color="auto"/>
            <w:right w:val="none" w:sz="0" w:space="0" w:color="auto"/>
          </w:divBdr>
        </w:div>
      </w:divsChild>
    </w:div>
    <w:div w:id="218520962">
      <w:bodyDiv w:val="1"/>
      <w:marLeft w:val="0"/>
      <w:marRight w:val="0"/>
      <w:marTop w:val="0"/>
      <w:marBottom w:val="0"/>
      <w:divBdr>
        <w:top w:val="none" w:sz="0" w:space="0" w:color="auto"/>
        <w:left w:val="none" w:sz="0" w:space="0" w:color="auto"/>
        <w:bottom w:val="none" w:sz="0" w:space="0" w:color="auto"/>
        <w:right w:val="none" w:sz="0" w:space="0" w:color="auto"/>
      </w:divBdr>
      <w:divsChild>
        <w:div w:id="1725834159">
          <w:marLeft w:val="547"/>
          <w:marRight w:val="0"/>
          <w:marTop w:val="0"/>
          <w:marBottom w:val="0"/>
          <w:divBdr>
            <w:top w:val="none" w:sz="0" w:space="0" w:color="auto"/>
            <w:left w:val="none" w:sz="0" w:space="0" w:color="auto"/>
            <w:bottom w:val="none" w:sz="0" w:space="0" w:color="auto"/>
            <w:right w:val="none" w:sz="0" w:space="0" w:color="auto"/>
          </w:divBdr>
        </w:div>
      </w:divsChild>
    </w:div>
    <w:div w:id="220749141">
      <w:bodyDiv w:val="1"/>
      <w:marLeft w:val="0"/>
      <w:marRight w:val="0"/>
      <w:marTop w:val="0"/>
      <w:marBottom w:val="0"/>
      <w:divBdr>
        <w:top w:val="none" w:sz="0" w:space="0" w:color="auto"/>
        <w:left w:val="none" w:sz="0" w:space="0" w:color="auto"/>
        <w:bottom w:val="none" w:sz="0" w:space="0" w:color="auto"/>
        <w:right w:val="none" w:sz="0" w:space="0" w:color="auto"/>
      </w:divBdr>
      <w:divsChild>
        <w:div w:id="1087116977">
          <w:marLeft w:val="547"/>
          <w:marRight w:val="0"/>
          <w:marTop w:val="0"/>
          <w:marBottom w:val="0"/>
          <w:divBdr>
            <w:top w:val="none" w:sz="0" w:space="0" w:color="auto"/>
            <w:left w:val="none" w:sz="0" w:space="0" w:color="auto"/>
            <w:bottom w:val="none" w:sz="0" w:space="0" w:color="auto"/>
            <w:right w:val="none" w:sz="0" w:space="0" w:color="auto"/>
          </w:divBdr>
        </w:div>
        <w:div w:id="151062968">
          <w:marLeft w:val="547"/>
          <w:marRight w:val="0"/>
          <w:marTop w:val="0"/>
          <w:marBottom w:val="0"/>
          <w:divBdr>
            <w:top w:val="none" w:sz="0" w:space="0" w:color="auto"/>
            <w:left w:val="none" w:sz="0" w:space="0" w:color="auto"/>
            <w:bottom w:val="none" w:sz="0" w:space="0" w:color="auto"/>
            <w:right w:val="none" w:sz="0" w:space="0" w:color="auto"/>
          </w:divBdr>
        </w:div>
        <w:div w:id="1772116560">
          <w:marLeft w:val="547"/>
          <w:marRight w:val="0"/>
          <w:marTop w:val="0"/>
          <w:marBottom w:val="0"/>
          <w:divBdr>
            <w:top w:val="none" w:sz="0" w:space="0" w:color="auto"/>
            <w:left w:val="none" w:sz="0" w:space="0" w:color="auto"/>
            <w:bottom w:val="none" w:sz="0" w:space="0" w:color="auto"/>
            <w:right w:val="none" w:sz="0" w:space="0" w:color="auto"/>
          </w:divBdr>
        </w:div>
        <w:div w:id="1615869314">
          <w:marLeft w:val="547"/>
          <w:marRight w:val="0"/>
          <w:marTop w:val="0"/>
          <w:marBottom w:val="0"/>
          <w:divBdr>
            <w:top w:val="none" w:sz="0" w:space="0" w:color="auto"/>
            <w:left w:val="none" w:sz="0" w:space="0" w:color="auto"/>
            <w:bottom w:val="none" w:sz="0" w:space="0" w:color="auto"/>
            <w:right w:val="none" w:sz="0" w:space="0" w:color="auto"/>
          </w:divBdr>
        </w:div>
        <w:div w:id="1717966615">
          <w:marLeft w:val="547"/>
          <w:marRight w:val="0"/>
          <w:marTop w:val="0"/>
          <w:marBottom w:val="0"/>
          <w:divBdr>
            <w:top w:val="none" w:sz="0" w:space="0" w:color="auto"/>
            <w:left w:val="none" w:sz="0" w:space="0" w:color="auto"/>
            <w:bottom w:val="none" w:sz="0" w:space="0" w:color="auto"/>
            <w:right w:val="none" w:sz="0" w:space="0" w:color="auto"/>
          </w:divBdr>
        </w:div>
        <w:div w:id="1588154614">
          <w:marLeft w:val="547"/>
          <w:marRight w:val="0"/>
          <w:marTop w:val="0"/>
          <w:marBottom w:val="0"/>
          <w:divBdr>
            <w:top w:val="none" w:sz="0" w:space="0" w:color="auto"/>
            <w:left w:val="none" w:sz="0" w:space="0" w:color="auto"/>
            <w:bottom w:val="none" w:sz="0" w:space="0" w:color="auto"/>
            <w:right w:val="none" w:sz="0" w:space="0" w:color="auto"/>
          </w:divBdr>
        </w:div>
      </w:divsChild>
    </w:div>
    <w:div w:id="223948636">
      <w:bodyDiv w:val="1"/>
      <w:marLeft w:val="0"/>
      <w:marRight w:val="0"/>
      <w:marTop w:val="0"/>
      <w:marBottom w:val="0"/>
      <w:divBdr>
        <w:top w:val="none" w:sz="0" w:space="0" w:color="auto"/>
        <w:left w:val="none" w:sz="0" w:space="0" w:color="auto"/>
        <w:bottom w:val="none" w:sz="0" w:space="0" w:color="auto"/>
        <w:right w:val="none" w:sz="0" w:space="0" w:color="auto"/>
      </w:divBdr>
      <w:divsChild>
        <w:div w:id="1276062441">
          <w:marLeft w:val="547"/>
          <w:marRight w:val="0"/>
          <w:marTop w:val="0"/>
          <w:marBottom w:val="0"/>
          <w:divBdr>
            <w:top w:val="none" w:sz="0" w:space="0" w:color="auto"/>
            <w:left w:val="none" w:sz="0" w:space="0" w:color="auto"/>
            <w:bottom w:val="none" w:sz="0" w:space="0" w:color="auto"/>
            <w:right w:val="none" w:sz="0" w:space="0" w:color="auto"/>
          </w:divBdr>
        </w:div>
        <w:div w:id="1235354261">
          <w:marLeft w:val="547"/>
          <w:marRight w:val="0"/>
          <w:marTop w:val="0"/>
          <w:marBottom w:val="0"/>
          <w:divBdr>
            <w:top w:val="none" w:sz="0" w:space="0" w:color="auto"/>
            <w:left w:val="none" w:sz="0" w:space="0" w:color="auto"/>
            <w:bottom w:val="none" w:sz="0" w:space="0" w:color="auto"/>
            <w:right w:val="none" w:sz="0" w:space="0" w:color="auto"/>
          </w:divBdr>
        </w:div>
        <w:div w:id="223571442">
          <w:marLeft w:val="547"/>
          <w:marRight w:val="0"/>
          <w:marTop w:val="0"/>
          <w:marBottom w:val="0"/>
          <w:divBdr>
            <w:top w:val="none" w:sz="0" w:space="0" w:color="auto"/>
            <w:left w:val="none" w:sz="0" w:space="0" w:color="auto"/>
            <w:bottom w:val="none" w:sz="0" w:space="0" w:color="auto"/>
            <w:right w:val="none" w:sz="0" w:space="0" w:color="auto"/>
          </w:divBdr>
        </w:div>
      </w:divsChild>
    </w:div>
    <w:div w:id="225267500">
      <w:bodyDiv w:val="1"/>
      <w:marLeft w:val="0"/>
      <w:marRight w:val="0"/>
      <w:marTop w:val="0"/>
      <w:marBottom w:val="0"/>
      <w:divBdr>
        <w:top w:val="none" w:sz="0" w:space="0" w:color="auto"/>
        <w:left w:val="none" w:sz="0" w:space="0" w:color="auto"/>
        <w:bottom w:val="none" w:sz="0" w:space="0" w:color="auto"/>
        <w:right w:val="none" w:sz="0" w:space="0" w:color="auto"/>
      </w:divBdr>
      <w:divsChild>
        <w:div w:id="347803548">
          <w:marLeft w:val="547"/>
          <w:marRight w:val="0"/>
          <w:marTop w:val="0"/>
          <w:marBottom w:val="0"/>
          <w:divBdr>
            <w:top w:val="none" w:sz="0" w:space="0" w:color="auto"/>
            <w:left w:val="none" w:sz="0" w:space="0" w:color="auto"/>
            <w:bottom w:val="none" w:sz="0" w:space="0" w:color="auto"/>
            <w:right w:val="none" w:sz="0" w:space="0" w:color="auto"/>
          </w:divBdr>
        </w:div>
        <w:div w:id="1319335441">
          <w:marLeft w:val="547"/>
          <w:marRight w:val="0"/>
          <w:marTop w:val="0"/>
          <w:marBottom w:val="0"/>
          <w:divBdr>
            <w:top w:val="none" w:sz="0" w:space="0" w:color="auto"/>
            <w:left w:val="none" w:sz="0" w:space="0" w:color="auto"/>
            <w:bottom w:val="none" w:sz="0" w:space="0" w:color="auto"/>
            <w:right w:val="none" w:sz="0" w:space="0" w:color="auto"/>
          </w:divBdr>
        </w:div>
        <w:div w:id="485124264">
          <w:marLeft w:val="547"/>
          <w:marRight w:val="0"/>
          <w:marTop w:val="0"/>
          <w:marBottom w:val="0"/>
          <w:divBdr>
            <w:top w:val="none" w:sz="0" w:space="0" w:color="auto"/>
            <w:left w:val="none" w:sz="0" w:space="0" w:color="auto"/>
            <w:bottom w:val="none" w:sz="0" w:space="0" w:color="auto"/>
            <w:right w:val="none" w:sz="0" w:space="0" w:color="auto"/>
          </w:divBdr>
        </w:div>
      </w:divsChild>
    </w:div>
    <w:div w:id="225648572">
      <w:bodyDiv w:val="1"/>
      <w:marLeft w:val="0"/>
      <w:marRight w:val="0"/>
      <w:marTop w:val="0"/>
      <w:marBottom w:val="0"/>
      <w:divBdr>
        <w:top w:val="none" w:sz="0" w:space="0" w:color="auto"/>
        <w:left w:val="none" w:sz="0" w:space="0" w:color="auto"/>
        <w:bottom w:val="none" w:sz="0" w:space="0" w:color="auto"/>
        <w:right w:val="none" w:sz="0" w:space="0" w:color="auto"/>
      </w:divBdr>
      <w:divsChild>
        <w:div w:id="816726426">
          <w:marLeft w:val="547"/>
          <w:marRight w:val="0"/>
          <w:marTop w:val="0"/>
          <w:marBottom w:val="0"/>
          <w:divBdr>
            <w:top w:val="none" w:sz="0" w:space="0" w:color="auto"/>
            <w:left w:val="none" w:sz="0" w:space="0" w:color="auto"/>
            <w:bottom w:val="none" w:sz="0" w:space="0" w:color="auto"/>
            <w:right w:val="none" w:sz="0" w:space="0" w:color="auto"/>
          </w:divBdr>
        </w:div>
        <w:div w:id="1315332707">
          <w:marLeft w:val="547"/>
          <w:marRight w:val="0"/>
          <w:marTop w:val="0"/>
          <w:marBottom w:val="0"/>
          <w:divBdr>
            <w:top w:val="none" w:sz="0" w:space="0" w:color="auto"/>
            <w:left w:val="none" w:sz="0" w:space="0" w:color="auto"/>
            <w:bottom w:val="none" w:sz="0" w:space="0" w:color="auto"/>
            <w:right w:val="none" w:sz="0" w:space="0" w:color="auto"/>
          </w:divBdr>
        </w:div>
      </w:divsChild>
    </w:div>
    <w:div w:id="227157352">
      <w:bodyDiv w:val="1"/>
      <w:marLeft w:val="0"/>
      <w:marRight w:val="0"/>
      <w:marTop w:val="0"/>
      <w:marBottom w:val="0"/>
      <w:divBdr>
        <w:top w:val="none" w:sz="0" w:space="0" w:color="auto"/>
        <w:left w:val="none" w:sz="0" w:space="0" w:color="auto"/>
        <w:bottom w:val="none" w:sz="0" w:space="0" w:color="auto"/>
        <w:right w:val="none" w:sz="0" w:space="0" w:color="auto"/>
      </w:divBdr>
      <w:divsChild>
        <w:div w:id="393895582">
          <w:marLeft w:val="547"/>
          <w:marRight w:val="0"/>
          <w:marTop w:val="0"/>
          <w:marBottom w:val="0"/>
          <w:divBdr>
            <w:top w:val="none" w:sz="0" w:space="0" w:color="auto"/>
            <w:left w:val="none" w:sz="0" w:space="0" w:color="auto"/>
            <w:bottom w:val="none" w:sz="0" w:space="0" w:color="auto"/>
            <w:right w:val="none" w:sz="0" w:space="0" w:color="auto"/>
          </w:divBdr>
        </w:div>
        <w:div w:id="2128889507">
          <w:marLeft w:val="547"/>
          <w:marRight w:val="0"/>
          <w:marTop w:val="0"/>
          <w:marBottom w:val="0"/>
          <w:divBdr>
            <w:top w:val="none" w:sz="0" w:space="0" w:color="auto"/>
            <w:left w:val="none" w:sz="0" w:space="0" w:color="auto"/>
            <w:bottom w:val="none" w:sz="0" w:space="0" w:color="auto"/>
            <w:right w:val="none" w:sz="0" w:space="0" w:color="auto"/>
          </w:divBdr>
        </w:div>
        <w:div w:id="1746028702">
          <w:marLeft w:val="547"/>
          <w:marRight w:val="0"/>
          <w:marTop w:val="0"/>
          <w:marBottom w:val="0"/>
          <w:divBdr>
            <w:top w:val="none" w:sz="0" w:space="0" w:color="auto"/>
            <w:left w:val="none" w:sz="0" w:space="0" w:color="auto"/>
            <w:bottom w:val="none" w:sz="0" w:space="0" w:color="auto"/>
            <w:right w:val="none" w:sz="0" w:space="0" w:color="auto"/>
          </w:divBdr>
        </w:div>
        <w:div w:id="1618873826">
          <w:marLeft w:val="547"/>
          <w:marRight w:val="0"/>
          <w:marTop w:val="0"/>
          <w:marBottom w:val="0"/>
          <w:divBdr>
            <w:top w:val="none" w:sz="0" w:space="0" w:color="auto"/>
            <w:left w:val="none" w:sz="0" w:space="0" w:color="auto"/>
            <w:bottom w:val="none" w:sz="0" w:space="0" w:color="auto"/>
            <w:right w:val="none" w:sz="0" w:space="0" w:color="auto"/>
          </w:divBdr>
        </w:div>
        <w:div w:id="742677010">
          <w:marLeft w:val="547"/>
          <w:marRight w:val="0"/>
          <w:marTop w:val="0"/>
          <w:marBottom w:val="0"/>
          <w:divBdr>
            <w:top w:val="none" w:sz="0" w:space="0" w:color="auto"/>
            <w:left w:val="none" w:sz="0" w:space="0" w:color="auto"/>
            <w:bottom w:val="none" w:sz="0" w:space="0" w:color="auto"/>
            <w:right w:val="none" w:sz="0" w:space="0" w:color="auto"/>
          </w:divBdr>
        </w:div>
      </w:divsChild>
    </w:div>
    <w:div w:id="227889125">
      <w:bodyDiv w:val="1"/>
      <w:marLeft w:val="0"/>
      <w:marRight w:val="0"/>
      <w:marTop w:val="0"/>
      <w:marBottom w:val="0"/>
      <w:divBdr>
        <w:top w:val="none" w:sz="0" w:space="0" w:color="auto"/>
        <w:left w:val="none" w:sz="0" w:space="0" w:color="auto"/>
        <w:bottom w:val="none" w:sz="0" w:space="0" w:color="auto"/>
        <w:right w:val="none" w:sz="0" w:space="0" w:color="auto"/>
      </w:divBdr>
      <w:divsChild>
        <w:div w:id="1880505194">
          <w:marLeft w:val="547"/>
          <w:marRight w:val="0"/>
          <w:marTop w:val="0"/>
          <w:marBottom w:val="0"/>
          <w:divBdr>
            <w:top w:val="none" w:sz="0" w:space="0" w:color="auto"/>
            <w:left w:val="none" w:sz="0" w:space="0" w:color="auto"/>
            <w:bottom w:val="none" w:sz="0" w:space="0" w:color="auto"/>
            <w:right w:val="none" w:sz="0" w:space="0" w:color="auto"/>
          </w:divBdr>
        </w:div>
        <w:div w:id="1900481398">
          <w:marLeft w:val="547"/>
          <w:marRight w:val="0"/>
          <w:marTop w:val="0"/>
          <w:marBottom w:val="0"/>
          <w:divBdr>
            <w:top w:val="none" w:sz="0" w:space="0" w:color="auto"/>
            <w:left w:val="none" w:sz="0" w:space="0" w:color="auto"/>
            <w:bottom w:val="none" w:sz="0" w:space="0" w:color="auto"/>
            <w:right w:val="none" w:sz="0" w:space="0" w:color="auto"/>
          </w:divBdr>
        </w:div>
        <w:div w:id="739669324">
          <w:marLeft w:val="547"/>
          <w:marRight w:val="0"/>
          <w:marTop w:val="0"/>
          <w:marBottom w:val="0"/>
          <w:divBdr>
            <w:top w:val="none" w:sz="0" w:space="0" w:color="auto"/>
            <w:left w:val="none" w:sz="0" w:space="0" w:color="auto"/>
            <w:bottom w:val="none" w:sz="0" w:space="0" w:color="auto"/>
            <w:right w:val="none" w:sz="0" w:space="0" w:color="auto"/>
          </w:divBdr>
        </w:div>
      </w:divsChild>
    </w:div>
    <w:div w:id="228158474">
      <w:bodyDiv w:val="1"/>
      <w:marLeft w:val="0"/>
      <w:marRight w:val="0"/>
      <w:marTop w:val="0"/>
      <w:marBottom w:val="0"/>
      <w:divBdr>
        <w:top w:val="none" w:sz="0" w:space="0" w:color="auto"/>
        <w:left w:val="none" w:sz="0" w:space="0" w:color="auto"/>
        <w:bottom w:val="none" w:sz="0" w:space="0" w:color="auto"/>
        <w:right w:val="none" w:sz="0" w:space="0" w:color="auto"/>
      </w:divBdr>
      <w:divsChild>
        <w:div w:id="1460689543">
          <w:marLeft w:val="547"/>
          <w:marRight w:val="0"/>
          <w:marTop w:val="0"/>
          <w:marBottom w:val="0"/>
          <w:divBdr>
            <w:top w:val="none" w:sz="0" w:space="0" w:color="auto"/>
            <w:left w:val="none" w:sz="0" w:space="0" w:color="auto"/>
            <w:bottom w:val="none" w:sz="0" w:space="0" w:color="auto"/>
            <w:right w:val="none" w:sz="0" w:space="0" w:color="auto"/>
          </w:divBdr>
        </w:div>
        <w:div w:id="412122525">
          <w:marLeft w:val="547"/>
          <w:marRight w:val="0"/>
          <w:marTop w:val="0"/>
          <w:marBottom w:val="0"/>
          <w:divBdr>
            <w:top w:val="none" w:sz="0" w:space="0" w:color="auto"/>
            <w:left w:val="none" w:sz="0" w:space="0" w:color="auto"/>
            <w:bottom w:val="none" w:sz="0" w:space="0" w:color="auto"/>
            <w:right w:val="none" w:sz="0" w:space="0" w:color="auto"/>
          </w:divBdr>
        </w:div>
      </w:divsChild>
    </w:div>
    <w:div w:id="229310954">
      <w:bodyDiv w:val="1"/>
      <w:marLeft w:val="0"/>
      <w:marRight w:val="0"/>
      <w:marTop w:val="0"/>
      <w:marBottom w:val="0"/>
      <w:divBdr>
        <w:top w:val="none" w:sz="0" w:space="0" w:color="auto"/>
        <w:left w:val="none" w:sz="0" w:space="0" w:color="auto"/>
        <w:bottom w:val="none" w:sz="0" w:space="0" w:color="auto"/>
        <w:right w:val="none" w:sz="0" w:space="0" w:color="auto"/>
      </w:divBdr>
      <w:divsChild>
        <w:div w:id="1638876008">
          <w:marLeft w:val="547"/>
          <w:marRight w:val="0"/>
          <w:marTop w:val="0"/>
          <w:marBottom w:val="0"/>
          <w:divBdr>
            <w:top w:val="none" w:sz="0" w:space="0" w:color="auto"/>
            <w:left w:val="none" w:sz="0" w:space="0" w:color="auto"/>
            <w:bottom w:val="none" w:sz="0" w:space="0" w:color="auto"/>
            <w:right w:val="none" w:sz="0" w:space="0" w:color="auto"/>
          </w:divBdr>
        </w:div>
        <w:div w:id="241724551">
          <w:marLeft w:val="547"/>
          <w:marRight w:val="0"/>
          <w:marTop w:val="0"/>
          <w:marBottom w:val="0"/>
          <w:divBdr>
            <w:top w:val="none" w:sz="0" w:space="0" w:color="auto"/>
            <w:left w:val="none" w:sz="0" w:space="0" w:color="auto"/>
            <w:bottom w:val="none" w:sz="0" w:space="0" w:color="auto"/>
            <w:right w:val="none" w:sz="0" w:space="0" w:color="auto"/>
          </w:divBdr>
        </w:div>
        <w:div w:id="587883698">
          <w:marLeft w:val="547"/>
          <w:marRight w:val="0"/>
          <w:marTop w:val="0"/>
          <w:marBottom w:val="0"/>
          <w:divBdr>
            <w:top w:val="none" w:sz="0" w:space="0" w:color="auto"/>
            <w:left w:val="none" w:sz="0" w:space="0" w:color="auto"/>
            <w:bottom w:val="none" w:sz="0" w:space="0" w:color="auto"/>
            <w:right w:val="none" w:sz="0" w:space="0" w:color="auto"/>
          </w:divBdr>
        </w:div>
        <w:div w:id="796610244">
          <w:marLeft w:val="547"/>
          <w:marRight w:val="0"/>
          <w:marTop w:val="0"/>
          <w:marBottom w:val="0"/>
          <w:divBdr>
            <w:top w:val="none" w:sz="0" w:space="0" w:color="auto"/>
            <w:left w:val="none" w:sz="0" w:space="0" w:color="auto"/>
            <w:bottom w:val="none" w:sz="0" w:space="0" w:color="auto"/>
            <w:right w:val="none" w:sz="0" w:space="0" w:color="auto"/>
          </w:divBdr>
        </w:div>
        <w:div w:id="1636370333">
          <w:marLeft w:val="547"/>
          <w:marRight w:val="0"/>
          <w:marTop w:val="0"/>
          <w:marBottom w:val="0"/>
          <w:divBdr>
            <w:top w:val="none" w:sz="0" w:space="0" w:color="auto"/>
            <w:left w:val="none" w:sz="0" w:space="0" w:color="auto"/>
            <w:bottom w:val="none" w:sz="0" w:space="0" w:color="auto"/>
            <w:right w:val="none" w:sz="0" w:space="0" w:color="auto"/>
          </w:divBdr>
        </w:div>
        <w:div w:id="366639174">
          <w:marLeft w:val="547"/>
          <w:marRight w:val="0"/>
          <w:marTop w:val="0"/>
          <w:marBottom w:val="0"/>
          <w:divBdr>
            <w:top w:val="none" w:sz="0" w:space="0" w:color="auto"/>
            <w:left w:val="none" w:sz="0" w:space="0" w:color="auto"/>
            <w:bottom w:val="none" w:sz="0" w:space="0" w:color="auto"/>
            <w:right w:val="none" w:sz="0" w:space="0" w:color="auto"/>
          </w:divBdr>
        </w:div>
        <w:div w:id="936866144">
          <w:marLeft w:val="547"/>
          <w:marRight w:val="0"/>
          <w:marTop w:val="0"/>
          <w:marBottom w:val="0"/>
          <w:divBdr>
            <w:top w:val="none" w:sz="0" w:space="0" w:color="auto"/>
            <w:left w:val="none" w:sz="0" w:space="0" w:color="auto"/>
            <w:bottom w:val="none" w:sz="0" w:space="0" w:color="auto"/>
            <w:right w:val="none" w:sz="0" w:space="0" w:color="auto"/>
          </w:divBdr>
        </w:div>
        <w:div w:id="265774472">
          <w:marLeft w:val="547"/>
          <w:marRight w:val="0"/>
          <w:marTop w:val="0"/>
          <w:marBottom w:val="0"/>
          <w:divBdr>
            <w:top w:val="none" w:sz="0" w:space="0" w:color="auto"/>
            <w:left w:val="none" w:sz="0" w:space="0" w:color="auto"/>
            <w:bottom w:val="none" w:sz="0" w:space="0" w:color="auto"/>
            <w:right w:val="none" w:sz="0" w:space="0" w:color="auto"/>
          </w:divBdr>
        </w:div>
        <w:div w:id="1100296970">
          <w:marLeft w:val="547"/>
          <w:marRight w:val="0"/>
          <w:marTop w:val="0"/>
          <w:marBottom w:val="0"/>
          <w:divBdr>
            <w:top w:val="none" w:sz="0" w:space="0" w:color="auto"/>
            <w:left w:val="none" w:sz="0" w:space="0" w:color="auto"/>
            <w:bottom w:val="none" w:sz="0" w:space="0" w:color="auto"/>
            <w:right w:val="none" w:sz="0" w:space="0" w:color="auto"/>
          </w:divBdr>
        </w:div>
        <w:div w:id="347408439">
          <w:marLeft w:val="547"/>
          <w:marRight w:val="0"/>
          <w:marTop w:val="0"/>
          <w:marBottom w:val="0"/>
          <w:divBdr>
            <w:top w:val="none" w:sz="0" w:space="0" w:color="auto"/>
            <w:left w:val="none" w:sz="0" w:space="0" w:color="auto"/>
            <w:bottom w:val="none" w:sz="0" w:space="0" w:color="auto"/>
            <w:right w:val="none" w:sz="0" w:space="0" w:color="auto"/>
          </w:divBdr>
        </w:div>
        <w:div w:id="975796294">
          <w:marLeft w:val="547"/>
          <w:marRight w:val="0"/>
          <w:marTop w:val="0"/>
          <w:marBottom w:val="0"/>
          <w:divBdr>
            <w:top w:val="none" w:sz="0" w:space="0" w:color="auto"/>
            <w:left w:val="none" w:sz="0" w:space="0" w:color="auto"/>
            <w:bottom w:val="none" w:sz="0" w:space="0" w:color="auto"/>
            <w:right w:val="none" w:sz="0" w:space="0" w:color="auto"/>
          </w:divBdr>
        </w:div>
        <w:div w:id="1160345091">
          <w:marLeft w:val="547"/>
          <w:marRight w:val="0"/>
          <w:marTop w:val="0"/>
          <w:marBottom w:val="0"/>
          <w:divBdr>
            <w:top w:val="none" w:sz="0" w:space="0" w:color="auto"/>
            <w:left w:val="none" w:sz="0" w:space="0" w:color="auto"/>
            <w:bottom w:val="none" w:sz="0" w:space="0" w:color="auto"/>
            <w:right w:val="none" w:sz="0" w:space="0" w:color="auto"/>
          </w:divBdr>
        </w:div>
        <w:div w:id="246618791">
          <w:marLeft w:val="547"/>
          <w:marRight w:val="0"/>
          <w:marTop w:val="0"/>
          <w:marBottom w:val="0"/>
          <w:divBdr>
            <w:top w:val="none" w:sz="0" w:space="0" w:color="auto"/>
            <w:left w:val="none" w:sz="0" w:space="0" w:color="auto"/>
            <w:bottom w:val="none" w:sz="0" w:space="0" w:color="auto"/>
            <w:right w:val="none" w:sz="0" w:space="0" w:color="auto"/>
          </w:divBdr>
        </w:div>
      </w:divsChild>
    </w:div>
    <w:div w:id="236671302">
      <w:bodyDiv w:val="1"/>
      <w:marLeft w:val="0"/>
      <w:marRight w:val="0"/>
      <w:marTop w:val="0"/>
      <w:marBottom w:val="0"/>
      <w:divBdr>
        <w:top w:val="none" w:sz="0" w:space="0" w:color="auto"/>
        <w:left w:val="none" w:sz="0" w:space="0" w:color="auto"/>
        <w:bottom w:val="none" w:sz="0" w:space="0" w:color="auto"/>
        <w:right w:val="none" w:sz="0" w:space="0" w:color="auto"/>
      </w:divBdr>
      <w:divsChild>
        <w:div w:id="918636328">
          <w:marLeft w:val="547"/>
          <w:marRight w:val="0"/>
          <w:marTop w:val="0"/>
          <w:marBottom w:val="0"/>
          <w:divBdr>
            <w:top w:val="none" w:sz="0" w:space="0" w:color="auto"/>
            <w:left w:val="none" w:sz="0" w:space="0" w:color="auto"/>
            <w:bottom w:val="none" w:sz="0" w:space="0" w:color="auto"/>
            <w:right w:val="none" w:sz="0" w:space="0" w:color="auto"/>
          </w:divBdr>
        </w:div>
        <w:div w:id="1772244142">
          <w:marLeft w:val="547"/>
          <w:marRight w:val="0"/>
          <w:marTop w:val="0"/>
          <w:marBottom w:val="0"/>
          <w:divBdr>
            <w:top w:val="none" w:sz="0" w:space="0" w:color="auto"/>
            <w:left w:val="none" w:sz="0" w:space="0" w:color="auto"/>
            <w:bottom w:val="none" w:sz="0" w:space="0" w:color="auto"/>
            <w:right w:val="none" w:sz="0" w:space="0" w:color="auto"/>
          </w:divBdr>
        </w:div>
        <w:div w:id="1414233144">
          <w:marLeft w:val="547"/>
          <w:marRight w:val="0"/>
          <w:marTop w:val="0"/>
          <w:marBottom w:val="0"/>
          <w:divBdr>
            <w:top w:val="none" w:sz="0" w:space="0" w:color="auto"/>
            <w:left w:val="none" w:sz="0" w:space="0" w:color="auto"/>
            <w:bottom w:val="none" w:sz="0" w:space="0" w:color="auto"/>
            <w:right w:val="none" w:sz="0" w:space="0" w:color="auto"/>
          </w:divBdr>
        </w:div>
      </w:divsChild>
    </w:div>
    <w:div w:id="239482281">
      <w:bodyDiv w:val="1"/>
      <w:marLeft w:val="0"/>
      <w:marRight w:val="0"/>
      <w:marTop w:val="0"/>
      <w:marBottom w:val="0"/>
      <w:divBdr>
        <w:top w:val="none" w:sz="0" w:space="0" w:color="auto"/>
        <w:left w:val="none" w:sz="0" w:space="0" w:color="auto"/>
        <w:bottom w:val="none" w:sz="0" w:space="0" w:color="auto"/>
        <w:right w:val="none" w:sz="0" w:space="0" w:color="auto"/>
      </w:divBdr>
      <w:divsChild>
        <w:div w:id="215816527">
          <w:marLeft w:val="547"/>
          <w:marRight w:val="0"/>
          <w:marTop w:val="0"/>
          <w:marBottom w:val="0"/>
          <w:divBdr>
            <w:top w:val="none" w:sz="0" w:space="0" w:color="auto"/>
            <w:left w:val="none" w:sz="0" w:space="0" w:color="auto"/>
            <w:bottom w:val="none" w:sz="0" w:space="0" w:color="auto"/>
            <w:right w:val="none" w:sz="0" w:space="0" w:color="auto"/>
          </w:divBdr>
        </w:div>
      </w:divsChild>
    </w:div>
    <w:div w:id="240065751">
      <w:bodyDiv w:val="1"/>
      <w:marLeft w:val="0"/>
      <w:marRight w:val="0"/>
      <w:marTop w:val="0"/>
      <w:marBottom w:val="0"/>
      <w:divBdr>
        <w:top w:val="none" w:sz="0" w:space="0" w:color="auto"/>
        <w:left w:val="none" w:sz="0" w:space="0" w:color="auto"/>
        <w:bottom w:val="none" w:sz="0" w:space="0" w:color="auto"/>
        <w:right w:val="none" w:sz="0" w:space="0" w:color="auto"/>
      </w:divBdr>
      <w:divsChild>
        <w:div w:id="832792912">
          <w:marLeft w:val="547"/>
          <w:marRight w:val="0"/>
          <w:marTop w:val="0"/>
          <w:marBottom w:val="0"/>
          <w:divBdr>
            <w:top w:val="none" w:sz="0" w:space="0" w:color="auto"/>
            <w:left w:val="none" w:sz="0" w:space="0" w:color="auto"/>
            <w:bottom w:val="none" w:sz="0" w:space="0" w:color="auto"/>
            <w:right w:val="none" w:sz="0" w:space="0" w:color="auto"/>
          </w:divBdr>
        </w:div>
        <w:div w:id="1063287781">
          <w:marLeft w:val="547"/>
          <w:marRight w:val="0"/>
          <w:marTop w:val="0"/>
          <w:marBottom w:val="0"/>
          <w:divBdr>
            <w:top w:val="none" w:sz="0" w:space="0" w:color="auto"/>
            <w:left w:val="none" w:sz="0" w:space="0" w:color="auto"/>
            <w:bottom w:val="none" w:sz="0" w:space="0" w:color="auto"/>
            <w:right w:val="none" w:sz="0" w:space="0" w:color="auto"/>
          </w:divBdr>
        </w:div>
        <w:div w:id="890267012">
          <w:marLeft w:val="547"/>
          <w:marRight w:val="0"/>
          <w:marTop w:val="0"/>
          <w:marBottom w:val="0"/>
          <w:divBdr>
            <w:top w:val="none" w:sz="0" w:space="0" w:color="auto"/>
            <w:left w:val="none" w:sz="0" w:space="0" w:color="auto"/>
            <w:bottom w:val="none" w:sz="0" w:space="0" w:color="auto"/>
            <w:right w:val="none" w:sz="0" w:space="0" w:color="auto"/>
          </w:divBdr>
        </w:div>
        <w:div w:id="692613228">
          <w:marLeft w:val="547"/>
          <w:marRight w:val="0"/>
          <w:marTop w:val="0"/>
          <w:marBottom w:val="0"/>
          <w:divBdr>
            <w:top w:val="none" w:sz="0" w:space="0" w:color="auto"/>
            <w:left w:val="none" w:sz="0" w:space="0" w:color="auto"/>
            <w:bottom w:val="none" w:sz="0" w:space="0" w:color="auto"/>
            <w:right w:val="none" w:sz="0" w:space="0" w:color="auto"/>
          </w:divBdr>
        </w:div>
      </w:divsChild>
    </w:div>
    <w:div w:id="246962242">
      <w:bodyDiv w:val="1"/>
      <w:marLeft w:val="0"/>
      <w:marRight w:val="0"/>
      <w:marTop w:val="0"/>
      <w:marBottom w:val="0"/>
      <w:divBdr>
        <w:top w:val="none" w:sz="0" w:space="0" w:color="auto"/>
        <w:left w:val="none" w:sz="0" w:space="0" w:color="auto"/>
        <w:bottom w:val="none" w:sz="0" w:space="0" w:color="auto"/>
        <w:right w:val="none" w:sz="0" w:space="0" w:color="auto"/>
      </w:divBdr>
      <w:divsChild>
        <w:div w:id="802964701">
          <w:marLeft w:val="547"/>
          <w:marRight w:val="0"/>
          <w:marTop w:val="0"/>
          <w:marBottom w:val="0"/>
          <w:divBdr>
            <w:top w:val="none" w:sz="0" w:space="0" w:color="auto"/>
            <w:left w:val="none" w:sz="0" w:space="0" w:color="auto"/>
            <w:bottom w:val="none" w:sz="0" w:space="0" w:color="auto"/>
            <w:right w:val="none" w:sz="0" w:space="0" w:color="auto"/>
          </w:divBdr>
        </w:div>
        <w:div w:id="1611275722">
          <w:marLeft w:val="547"/>
          <w:marRight w:val="0"/>
          <w:marTop w:val="0"/>
          <w:marBottom w:val="0"/>
          <w:divBdr>
            <w:top w:val="none" w:sz="0" w:space="0" w:color="auto"/>
            <w:left w:val="none" w:sz="0" w:space="0" w:color="auto"/>
            <w:bottom w:val="none" w:sz="0" w:space="0" w:color="auto"/>
            <w:right w:val="none" w:sz="0" w:space="0" w:color="auto"/>
          </w:divBdr>
        </w:div>
        <w:div w:id="1332217327">
          <w:marLeft w:val="547"/>
          <w:marRight w:val="0"/>
          <w:marTop w:val="0"/>
          <w:marBottom w:val="0"/>
          <w:divBdr>
            <w:top w:val="none" w:sz="0" w:space="0" w:color="auto"/>
            <w:left w:val="none" w:sz="0" w:space="0" w:color="auto"/>
            <w:bottom w:val="none" w:sz="0" w:space="0" w:color="auto"/>
            <w:right w:val="none" w:sz="0" w:space="0" w:color="auto"/>
          </w:divBdr>
        </w:div>
        <w:div w:id="464930026">
          <w:marLeft w:val="547"/>
          <w:marRight w:val="0"/>
          <w:marTop w:val="0"/>
          <w:marBottom w:val="0"/>
          <w:divBdr>
            <w:top w:val="none" w:sz="0" w:space="0" w:color="auto"/>
            <w:left w:val="none" w:sz="0" w:space="0" w:color="auto"/>
            <w:bottom w:val="none" w:sz="0" w:space="0" w:color="auto"/>
            <w:right w:val="none" w:sz="0" w:space="0" w:color="auto"/>
          </w:divBdr>
        </w:div>
        <w:div w:id="1534150281">
          <w:marLeft w:val="547"/>
          <w:marRight w:val="0"/>
          <w:marTop w:val="0"/>
          <w:marBottom w:val="0"/>
          <w:divBdr>
            <w:top w:val="none" w:sz="0" w:space="0" w:color="auto"/>
            <w:left w:val="none" w:sz="0" w:space="0" w:color="auto"/>
            <w:bottom w:val="none" w:sz="0" w:space="0" w:color="auto"/>
            <w:right w:val="none" w:sz="0" w:space="0" w:color="auto"/>
          </w:divBdr>
        </w:div>
      </w:divsChild>
    </w:div>
    <w:div w:id="248274722">
      <w:bodyDiv w:val="1"/>
      <w:marLeft w:val="0"/>
      <w:marRight w:val="0"/>
      <w:marTop w:val="0"/>
      <w:marBottom w:val="0"/>
      <w:divBdr>
        <w:top w:val="none" w:sz="0" w:space="0" w:color="auto"/>
        <w:left w:val="none" w:sz="0" w:space="0" w:color="auto"/>
        <w:bottom w:val="none" w:sz="0" w:space="0" w:color="auto"/>
        <w:right w:val="none" w:sz="0" w:space="0" w:color="auto"/>
      </w:divBdr>
      <w:divsChild>
        <w:div w:id="1757894435">
          <w:marLeft w:val="547"/>
          <w:marRight w:val="0"/>
          <w:marTop w:val="0"/>
          <w:marBottom w:val="0"/>
          <w:divBdr>
            <w:top w:val="none" w:sz="0" w:space="0" w:color="auto"/>
            <w:left w:val="none" w:sz="0" w:space="0" w:color="auto"/>
            <w:bottom w:val="none" w:sz="0" w:space="0" w:color="auto"/>
            <w:right w:val="none" w:sz="0" w:space="0" w:color="auto"/>
          </w:divBdr>
        </w:div>
        <w:div w:id="2088309520">
          <w:marLeft w:val="547"/>
          <w:marRight w:val="0"/>
          <w:marTop w:val="0"/>
          <w:marBottom w:val="0"/>
          <w:divBdr>
            <w:top w:val="none" w:sz="0" w:space="0" w:color="auto"/>
            <w:left w:val="none" w:sz="0" w:space="0" w:color="auto"/>
            <w:bottom w:val="none" w:sz="0" w:space="0" w:color="auto"/>
            <w:right w:val="none" w:sz="0" w:space="0" w:color="auto"/>
          </w:divBdr>
        </w:div>
        <w:div w:id="1592741653">
          <w:marLeft w:val="547"/>
          <w:marRight w:val="0"/>
          <w:marTop w:val="0"/>
          <w:marBottom w:val="0"/>
          <w:divBdr>
            <w:top w:val="none" w:sz="0" w:space="0" w:color="auto"/>
            <w:left w:val="none" w:sz="0" w:space="0" w:color="auto"/>
            <w:bottom w:val="none" w:sz="0" w:space="0" w:color="auto"/>
            <w:right w:val="none" w:sz="0" w:space="0" w:color="auto"/>
          </w:divBdr>
        </w:div>
        <w:div w:id="1930693942">
          <w:marLeft w:val="547"/>
          <w:marRight w:val="0"/>
          <w:marTop w:val="0"/>
          <w:marBottom w:val="0"/>
          <w:divBdr>
            <w:top w:val="none" w:sz="0" w:space="0" w:color="auto"/>
            <w:left w:val="none" w:sz="0" w:space="0" w:color="auto"/>
            <w:bottom w:val="none" w:sz="0" w:space="0" w:color="auto"/>
            <w:right w:val="none" w:sz="0" w:space="0" w:color="auto"/>
          </w:divBdr>
        </w:div>
        <w:div w:id="1607689087">
          <w:marLeft w:val="547"/>
          <w:marRight w:val="0"/>
          <w:marTop w:val="0"/>
          <w:marBottom w:val="0"/>
          <w:divBdr>
            <w:top w:val="none" w:sz="0" w:space="0" w:color="auto"/>
            <w:left w:val="none" w:sz="0" w:space="0" w:color="auto"/>
            <w:bottom w:val="none" w:sz="0" w:space="0" w:color="auto"/>
            <w:right w:val="none" w:sz="0" w:space="0" w:color="auto"/>
          </w:divBdr>
        </w:div>
        <w:div w:id="494296008">
          <w:marLeft w:val="547"/>
          <w:marRight w:val="0"/>
          <w:marTop w:val="0"/>
          <w:marBottom w:val="0"/>
          <w:divBdr>
            <w:top w:val="none" w:sz="0" w:space="0" w:color="auto"/>
            <w:left w:val="none" w:sz="0" w:space="0" w:color="auto"/>
            <w:bottom w:val="none" w:sz="0" w:space="0" w:color="auto"/>
            <w:right w:val="none" w:sz="0" w:space="0" w:color="auto"/>
          </w:divBdr>
        </w:div>
        <w:div w:id="955522735">
          <w:marLeft w:val="547"/>
          <w:marRight w:val="0"/>
          <w:marTop w:val="0"/>
          <w:marBottom w:val="0"/>
          <w:divBdr>
            <w:top w:val="none" w:sz="0" w:space="0" w:color="auto"/>
            <w:left w:val="none" w:sz="0" w:space="0" w:color="auto"/>
            <w:bottom w:val="none" w:sz="0" w:space="0" w:color="auto"/>
            <w:right w:val="none" w:sz="0" w:space="0" w:color="auto"/>
          </w:divBdr>
        </w:div>
        <w:div w:id="568544111">
          <w:marLeft w:val="547"/>
          <w:marRight w:val="0"/>
          <w:marTop w:val="0"/>
          <w:marBottom w:val="0"/>
          <w:divBdr>
            <w:top w:val="none" w:sz="0" w:space="0" w:color="auto"/>
            <w:left w:val="none" w:sz="0" w:space="0" w:color="auto"/>
            <w:bottom w:val="none" w:sz="0" w:space="0" w:color="auto"/>
            <w:right w:val="none" w:sz="0" w:space="0" w:color="auto"/>
          </w:divBdr>
        </w:div>
      </w:divsChild>
    </w:div>
    <w:div w:id="251086350">
      <w:bodyDiv w:val="1"/>
      <w:marLeft w:val="0"/>
      <w:marRight w:val="0"/>
      <w:marTop w:val="0"/>
      <w:marBottom w:val="0"/>
      <w:divBdr>
        <w:top w:val="none" w:sz="0" w:space="0" w:color="auto"/>
        <w:left w:val="none" w:sz="0" w:space="0" w:color="auto"/>
        <w:bottom w:val="none" w:sz="0" w:space="0" w:color="auto"/>
        <w:right w:val="none" w:sz="0" w:space="0" w:color="auto"/>
      </w:divBdr>
      <w:divsChild>
        <w:div w:id="887571895">
          <w:marLeft w:val="547"/>
          <w:marRight w:val="0"/>
          <w:marTop w:val="0"/>
          <w:marBottom w:val="0"/>
          <w:divBdr>
            <w:top w:val="none" w:sz="0" w:space="0" w:color="auto"/>
            <w:left w:val="none" w:sz="0" w:space="0" w:color="auto"/>
            <w:bottom w:val="none" w:sz="0" w:space="0" w:color="auto"/>
            <w:right w:val="none" w:sz="0" w:space="0" w:color="auto"/>
          </w:divBdr>
        </w:div>
        <w:div w:id="641812669">
          <w:marLeft w:val="547"/>
          <w:marRight w:val="0"/>
          <w:marTop w:val="0"/>
          <w:marBottom w:val="0"/>
          <w:divBdr>
            <w:top w:val="none" w:sz="0" w:space="0" w:color="auto"/>
            <w:left w:val="none" w:sz="0" w:space="0" w:color="auto"/>
            <w:bottom w:val="none" w:sz="0" w:space="0" w:color="auto"/>
            <w:right w:val="none" w:sz="0" w:space="0" w:color="auto"/>
          </w:divBdr>
        </w:div>
        <w:div w:id="385682065">
          <w:marLeft w:val="547"/>
          <w:marRight w:val="0"/>
          <w:marTop w:val="0"/>
          <w:marBottom w:val="0"/>
          <w:divBdr>
            <w:top w:val="none" w:sz="0" w:space="0" w:color="auto"/>
            <w:left w:val="none" w:sz="0" w:space="0" w:color="auto"/>
            <w:bottom w:val="none" w:sz="0" w:space="0" w:color="auto"/>
            <w:right w:val="none" w:sz="0" w:space="0" w:color="auto"/>
          </w:divBdr>
        </w:div>
        <w:div w:id="2005547082">
          <w:marLeft w:val="547"/>
          <w:marRight w:val="0"/>
          <w:marTop w:val="0"/>
          <w:marBottom w:val="0"/>
          <w:divBdr>
            <w:top w:val="none" w:sz="0" w:space="0" w:color="auto"/>
            <w:left w:val="none" w:sz="0" w:space="0" w:color="auto"/>
            <w:bottom w:val="none" w:sz="0" w:space="0" w:color="auto"/>
            <w:right w:val="none" w:sz="0" w:space="0" w:color="auto"/>
          </w:divBdr>
        </w:div>
        <w:div w:id="161090077">
          <w:marLeft w:val="547"/>
          <w:marRight w:val="0"/>
          <w:marTop w:val="0"/>
          <w:marBottom w:val="0"/>
          <w:divBdr>
            <w:top w:val="none" w:sz="0" w:space="0" w:color="auto"/>
            <w:left w:val="none" w:sz="0" w:space="0" w:color="auto"/>
            <w:bottom w:val="none" w:sz="0" w:space="0" w:color="auto"/>
            <w:right w:val="none" w:sz="0" w:space="0" w:color="auto"/>
          </w:divBdr>
        </w:div>
      </w:divsChild>
    </w:div>
    <w:div w:id="251400413">
      <w:bodyDiv w:val="1"/>
      <w:marLeft w:val="0"/>
      <w:marRight w:val="0"/>
      <w:marTop w:val="0"/>
      <w:marBottom w:val="0"/>
      <w:divBdr>
        <w:top w:val="none" w:sz="0" w:space="0" w:color="auto"/>
        <w:left w:val="none" w:sz="0" w:space="0" w:color="auto"/>
        <w:bottom w:val="none" w:sz="0" w:space="0" w:color="auto"/>
        <w:right w:val="none" w:sz="0" w:space="0" w:color="auto"/>
      </w:divBdr>
      <w:divsChild>
        <w:div w:id="797380798">
          <w:marLeft w:val="547"/>
          <w:marRight w:val="0"/>
          <w:marTop w:val="0"/>
          <w:marBottom w:val="0"/>
          <w:divBdr>
            <w:top w:val="none" w:sz="0" w:space="0" w:color="auto"/>
            <w:left w:val="none" w:sz="0" w:space="0" w:color="auto"/>
            <w:bottom w:val="none" w:sz="0" w:space="0" w:color="auto"/>
            <w:right w:val="none" w:sz="0" w:space="0" w:color="auto"/>
          </w:divBdr>
        </w:div>
        <w:div w:id="1150712700">
          <w:marLeft w:val="547"/>
          <w:marRight w:val="0"/>
          <w:marTop w:val="0"/>
          <w:marBottom w:val="0"/>
          <w:divBdr>
            <w:top w:val="none" w:sz="0" w:space="0" w:color="auto"/>
            <w:left w:val="none" w:sz="0" w:space="0" w:color="auto"/>
            <w:bottom w:val="none" w:sz="0" w:space="0" w:color="auto"/>
            <w:right w:val="none" w:sz="0" w:space="0" w:color="auto"/>
          </w:divBdr>
        </w:div>
        <w:div w:id="4133262">
          <w:marLeft w:val="547"/>
          <w:marRight w:val="0"/>
          <w:marTop w:val="0"/>
          <w:marBottom w:val="0"/>
          <w:divBdr>
            <w:top w:val="none" w:sz="0" w:space="0" w:color="auto"/>
            <w:left w:val="none" w:sz="0" w:space="0" w:color="auto"/>
            <w:bottom w:val="none" w:sz="0" w:space="0" w:color="auto"/>
            <w:right w:val="none" w:sz="0" w:space="0" w:color="auto"/>
          </w:divBdr>
        </w:div>
        <w:div w:id="2129279571">
          <w:marLeft w:val="547"/>
          <w:marRight w:val="0"/>
          <w:marTop w:val="0"/>
          <w:marBottom w:val="0"/>
          <w:divBdr>
            <w:top w:val="none" w:sz="0" w:space="0" w:color="auto"/>
            <w:left w:val="none" w:sz="0" w:space="0" w:color="auto"/>
            <w:bottom w:val="none" w:sz="0" w:space="0" w:color="auto"/>
            <w:right w:val="none" w:sz="0" w:space="0" w:color="auto"/>
          </w:divBdr>
        </w:div>
        <w:div w:id="186607455">
          <w:marLeft w:val="547"/>
          <w:marRight w:val="0"/>
          <w:marTop w:val="0"/>
          <w:marBottom w:val="0"/>
          <w:divBdr>
            <w:top w:val="none" w:sz="0" w:space="0" w:color="auto"/>
            <w:left w:val="none" w:sz="0" w:space="0" w:color="auto"/>
            <w:bottom w:val="none" w:sz="0" w:space="0" w:color="auto"/>
            <w:right w:val="none" w:sz="0" w:space="0" w:color="auto"/>
          </w:divBdr>
        </w:div>
        <w:div w:id="1240798054">
          <w:marLeft w:val="547"/>
          <w:marRight w:val="0"/>
          <w:marTop w:val="0"/>
          <w:marBottom w:val="0"/>
          <w:divBdr>
            <w:top w:val="none" w:sz="0" w:space="0" w:color="auto"/>
            <w:left w:val="none" w:sz="0" w:space="0" w:color="auto"/>
            <w:bottom w:val="none" w:sz="0" w:space="0" w:color="auto"/>
            <w:right w:val="none" w:sz="0" w:space="0" w:color="auto"/>
          </w:divBdr>
        </w:div>
        <w:div w:id="1317151316">
          <w:marLeft w:val="547"/>
          <w:marRight w:val="0"/>
          <w:marTop w:val="0"/>
          <w:marBottom w:val="0"/>
          <w:divBdr>
            <w:top w:val="none" w:sz="0" w:space="0" w:color="auto"/>
            <w:left w:val="none" w:sz="0" w:space="0" w:color="auto"/>
            <w:bottom w:val="none" w:sz="0" w:space="0" w:color="auto"/>
            <w:right w:val="none" w:sz="0" w:space="0" w:color="auto"/>
          </w:divBdr>
        </w:div>
      </w:divsChild>
    </w:div>
    <w:div w:id="251859908">
      <w:bodyDiv w:val="1"/>
      <w:marLeft w:val="0"/>
      <w:marRight w:val="0"/>
      <w:marTop w:val="0"/>
      <w:marBottom w:val="0"/>
      <w:divBdr>
        <w:top w:val="none" w:sz="0" w:space="0" w:color="auto"/>
        <w:left w:val="none" w:sz="0" w:space="0" w:color="auto"/>
        <w:bottom w:val="none" w:sz="0" w:space="0" w:color="auto"/>
        <w:right w:val="none" w:sz="0" w:space="0" w:color="auto"/>
      </w:divBdr>
      <w:divsChild>
        <w:div w:id="2103841577">
          <w:marLeft w:val="547"/>
          <w:marRight w:val="0"/>
          <w:marTop w:val="0"/>
          <w:marBottom w:val="0"/>
          <w:divBdr>
            <w:top w:val="none" w:sz="0" w:space="0" w:color="auto"/>
            <w:left w:val="none" w:sz="0" w:space="0" w:color="auto"/>
            <w:bottom w:val="none" w:sz="0" w:space="0" w:color="auto"/>
            <w:right w:val="none" w:sz="0" w:space="0" w:color="auto"/>
          </w:divBdr>
        </w:div>
        <w:div w:id="281885415">
          <w:marLeft w:val="547"/>
          <w:marRight w:val="0"/>
          <w:marTop w:val="0"/>
          <w:marBottom w:val="0"/>
          <w:divBdr>
            <w:top w:val="none" w:sz="0" w:space="0" w:color="auto"/>
            <w:left w:val="none" w:sz="0" w:space="0" w:color="auto"/>
            <w:bottom w:val="none" w:sz="0" w:space="0" w:color="auto"/>
            <w:right w:val="none" w:sz="0" w:space="0" w:color="auto"/>
          </w:divBdr>
        </w:div>
        <w:div w:id="1082992489">
          <w:marLeft w:val="547"/>
          <w:marRight w:val="0"/>
          <w:marTop w:val="0"/>
          <w:marBottom w:val="0"/>
          <w:divBdr>
            <w:top w:val="none" w:sz="0" w:space="0" w:color="auto"/>
            <w:left w:val="none" w:sz="0" w:space="0" w:color="auto"/>
            <w:bottom w:val="none" w:sz="0" w:space="0" w:color="auto"/>
            <w:right w:val="none" w:sz="0" w:space="0" w:color="auto"/>
          </w:divBdr>
        </w:div>
        <w:div w:id="134379632">
          <w:marLeft w:val="547"/>
          <w:marRight w:val="0"/>
          <w:marTop w:val="0"/>
          <w:marBottom w:val="0"/>
          <w:divBdr>
            <w:top w:val="none" w:sz="0" w:space="0" w:color="auto"/>
            <w:left w:val="none" w:sz="0" w:space="0" w:color="auto"/>
            <w:bottom w:val="none" w:sz="0" w:space="0" w:color="auto"/>
            <w:right w:val="none" w:sz="0" w:space="0" w:color="auto"/>
          </w:divBdr>
        </w:div>
      </w:divsChild>
    </w:div>
    <w:div w:id="251937727">
      <w:bodyDiv w:val="1"/>
      <w:marLeft w:val="0"/>
      <w:marRight w:val="0"/>
      <w:marTop w:val="0"/>
      <w:marBottom w:val="0"/>
      <w:divBdr>
        <w:top w:val="none" w:sz="0" w:space="0" w:color="auto"/>
        <w:left w:val="none" w:sz="0" w:space="0" w:color="auto"/>
        <w:bottom w:val="none" w:sz="0" w:space="0" w:color="auto"/>
        <w:right w:val="none" w:sz="0" w:space="0" w:color="auto"/>
      </w:divBdr>
      <w:divsChild>
        <w:div w:id="473792166">
          <w:marLeft w:val="547"/>
          <w:marRight w:val="0"/>
          <w:marTop w:val="0"/>
          <w:marBottom w:val="0"/>
          <w:divBdr>
            <w:top w:val="none" w:sz="0" w:space="0" w:color="auto"/>
            <w:left w:val="none" w:sz="0" w:space="0" w:color="auto"/>
            <w:bottom w:val="none" w:sz="0" w:space="0" w:color="auto"/>
            <w:right w:val="none" w:sz="0" w:space="0" w:color="auto"/>
          </w:divBdr>
        </w:div>
        <w:div w:id="1601911539">
          <w:marLeft w:val="547"/>
          <w:marRight w:val="0"/>
          <w:marTop w:val="0"/>
          <w:marBottom w:val="0"/>
          <w:divBdr>
            <w:top w:val="none" w:sz="0" w:space="0" w:color="auto"/>
            <w:left w:val="none" w:sz="0" w:space="0" w:color="auto"/>
            <w:bottom w:val="none" w:sz="0" w:space="0" w:color="auto"/>
            <w:right w:val="none" w:sz="0" w:space="0" w:color="auto"/>
          </w:divBdr>
        </w:div>
      </w:divsChild>
    </w:div>
    <w:div w:id="261955001">
      <w:bodyDiv w:val="1"/>
      <w:marLeft w:val="0"/>
      <w:marRight w:val="0"/>
      <w:marTop w:val="0"/>
      <w:marBottom w:val="0"/>
      <w:divBdr>
        <w:top w:val="none" w:sz="0" w:space="0" w:color="auto"/>
        <w:left w:val="none" w:sz="0" w:space="0" w:color="auto"/>
        <w:bottom w:val="none" w:sz="0" w:space="0" w:color="auto"/>
        <w:right w:val="none" w:sz="0" w:space="0" w:color="auto"/>
      </w:divBdr>
      <w:divsChild>
        <w:div w:id="1385056546">
          <w:marLeft w:val="547"/>
          <w:marRight w:val="0"/>
          <w:marTop w:val="0"/>
          <w:marBottom w:val="0"/>
          <w:divBdr>
            <w:top w:val="none" w:sz="0" w:space="0" w:color="auto"/>
            <w:left w:val="none" w:sz="0" w:space="0" w:color="auto"/>
            <w:bottom w:val="none" w:sz="0" w:space="0" w:color="auto"/>
            <w:right w:val="none" w:sz="0" w:space="0" w:color="auto"/>
          </w:divBdr>
        </w:div>
        <w:div w:id="697043476">
          <w:marLeft w:val="547"/>
          <w:marRight w:val="0"/>
          <w:marTop w:val="0"/>
          <w:marBottom w:val="0"/>
          <w:divBdr>
            <w:top w:val="none" w:sz="0" w:space="0" w:color="auto"/>
            <w:left w:val="none" w:sz="0" w:space="0" w:color="auto"/>
            <w:bottom w:val="none" w:sz="0" w:space="0" w:color="auto"/>
            <w:right w:val="none" w:sz="0" w:space="0" w:color="auto"/>
          </w:divBdr>
        </w:div>
        <w:div w:id="861091764">
          <w:marLeft w:val="547"/>
          <w:marRight w:val="0"/>
          <w:marTop w:val="0"/>
          <w:marBottom w:val="0"/>
          <w:divBdr>
            <w:top w:val="none" w:sz="0" w:space="0" w:color="auto"/>
            <w:left w:val="none" w:sz="0" w:space="0" w:color="auto"/>
            <w:bottom w:val="none" w:sz="0" w:space="0" w:color="auto"/>
            <w:right w:val="none" w:sz="0" w:space="0" w:color="auto"/>
          </w:divBdr>
        </w:div>
        <w:div w:id="125197138">
          <w:marLeft w:val="547"/>
          <w:marRight w:val="0"/>
          <w:marTop w:val="0"/>
          <w:marBottom w:val="0"/>
          <w:divBdr>
            <w:top w:val="none" w:sz="0" w:space="0" w:color="auto"/>
            <w:left w:val="none" w:sz="0" w:space="0" w:color="auto"/>
            <w:bottom w:val="none" w:sz="0" w:space="0" w:color="auto"/>
            <w:right w:val="none" w:sz="0" w:space="0" w:color="auto"/>
          </w:divBdr>
        </w:div>
        <w:div w:id="1884365526">
          <w:marLeft w:val="547"/>
          <w:marRight w:val="0"/>
          <w:marTop w:val="0"/>
          <w:marBottom w:val="0"/>
          <w:divBdr>
            <w:top w:val="none" w:sz="0" w:space="0" w:color="auto"/>
            <w:left w:val="none" w:sz="0" w:space="0" w:color="auto"/>
            <w:bottom w:val="none" w:sz="0" w:space="0" w:color="auto"/>
            <w:right w:val="none" w:sz="0" w:space="0" w:color="auto"/>
          </w:divBdr>
        </w:div>
      </w:divsChild>
    </w:div>
    <w:div w:id="263153985">
      <w:bodyDiv w:val="1"/>
      <w:marLeft w:val="0"/>
      <w:marRight w:val="0"/>
      <w:marTop w:val="0"/>
      <w:marBottom w:val="0"/>
      <w:divBdr>
        <w:top w:val="none" w:sz="0" w:space="0" w:color="auto"/>
        <w:left w:val="none" w:sz="0" w:space="0" w:color="auto"/>
        <w:bottom w:val="none" w:sz="0" w:space="0" w:color="auto"/>
        <w:right w:val="none" w:sz="0" w:space="0" w:color="auto"/>
      </w:divBdr>
      <w:divsChild>
        <w:div w:id="304236617">
          <w:marLeft w:val="547"/>
          <w:marRight w:val="0"/>
          <w:marTop w:val="0"/>
          <w:marBottom w:val="0"/>
          <w:divBdr>
            <w:top w:val="none" w:sz="0" w:space="0" w:color="auto"/>
            <w:left w:val="none" w:sz="0" w:space="0" w:color="auto"/>
            <w:bottom w:val="none" w:sz="0" w:space="0" w:color="auto"/>
            <w:right w:val="none" w:sz="0" w:space="0" w:color="auto"/>
          </w:divBdr>
        </w:div>
        <w:div w:id="779647851">
          <w:marLeft w:val="547"/>
          <w:marRight w:val="0"/>
          <w:marTop w:val="0"/>
          <w:marBottom w:val="0"/>
          <w:divBdr>
            <w:top w:val="none" w:sz="0" w:space="0" w:color="auto"/>
            <w:left w:val="none" w:sz="0" w:space="0" w:color="auto"/>
            <w:bottom w:val="none" w:sz="0" w:space="0" w:color="auto"/>
            <w:right w:val="none" w:sz="0" w:space="0" w:color="auto"/>
          </w:divBdr>
        </w:div>
        <w:div w:id="1573537882">
          <w:marLeft w:val="547"/>
          <w:marRight w:val="0"/>
          <w:marTop w:val="0"/>
          <w:marBottom w:val="0"/>
          <w:divBdr>
            <w:top w:val="none" w:sz="0" w:space="0" w:color="auto"/>
            <w:left w:val="none" w:sz="0" w:space="0" w:color="auto"/>
            <w:bottom w:val="none" w:sz="0" w:space="0" w:color="auto"/>
            <w:right w:val="none" w:sz="0" w:space="0" w:color="auto"/>
          </w:divBdr>
        </w:div>
        <w:div w:id="990868115">
          <w:marLeft w:val="547"/>
          <w:marRight w:val="0"/>
          <w:marTop w:val="0"/>
          <w:marBottom w:val="0"/>
          <w:divBdr>
            <w:top w:val="none" w:sz="0" w:space="0" w:color="auto"/>
            <w:left w:val="none" w:sz="0" w:space="0" w:color="auto"/>
            <w:bottom w:val="none" w:sz="0" w:space="0" w:color="auto"/>
            <w:right w:val="none" w:sz="0" w:space="0" w:color="auto"/>
          </w:divBdr>
        </w:div>
      </w:divsChild>
    </w:div>
    <w:div w:id="263733111">
      <w:bodyDiv w:val="1"/>
      <w:marLeft w:val="0"/>
      <w:marRight w:val="0"/>
      <w:marTop w:val="0"/>
      <w:marBottom w:val="0"/>
      <w:divBdr>
        <w:top w:val="none" w:sz="0" w:space="0" w:color="auto"/>
        <w:left w:val="none" w:sz="0" w:space="0" w:color="auto"/>
        <w:bottom w:val="none" w:sz="0" w:space="0" w:color="auto"/>
        <w:right w:val="none" w:sz="0" w:space="0" w:color="auto"/>
      </w:divBdr>
      <w:divsChild>
        <w:div w:id="1885096967">
          <w:marLeft w:val="547"/>
          <w:marRight w:val="0"/>
          <w:marTop w:val="0"/>
          <w:marBottom w:val="0"/>
          <w:divBdr>
            <w:top w:val="none" w:sz="0" w:space="0" w:color="auto"/>
            <w:left w:val="none" w:sz="0" w:space="0" w:color="auto"/>
            <w:bottom w:val="none" w:sz="0" w:space="0" w:color="auto"/>
            <w:right w:val="none" w:sz="0" w:space="0" w:color="auto"/>
          </w:divBdr>
        </w:div>
        <w:div w:id="1248422930">
          <w:marLeft w:val="547"/>
          <w:marRight w:val="0"/>
          <w:marTop w:val="0"/>
          <w:marBottom w:val="0"/>
          <w:divBdr>
            <w:top w:val="none" w:sz="0" w:space="0" w:color="auto"/>
            <w:left w:val="none" w:sz="0" w:space="0" w:color="auto"/>
            <w:bottom w:val="none" w:sz="0" w:space="0" w:color="auto"/>
            <w:right w:val="none" w:sz="0" w:space="0" w:color="auto"/>
          </w:divBdr>
        </w:div>
        <w:div w:id="458231922">
          <w:marLeft w:val="547"/>
          <w:marRight w:val="0"/>
          <w:marTop w:val="0"/>
          <w:marBottom w:val="0"/>
          <w:divBdr>
            <w:top w:val="none" w:sz="0" w:space="0" w:color="auto"/>
            <w:left w:val="none" w:sz="0" w:space="0" w:color="auto"/>
            <w:bottom w:val="none" w:sz="0" w:space="0" w:color="auto"/>
            <w:right w:val="none" w:sz="0" w:space="0" w:color="auto"/>
          </w:divBdr>
        </w:div>
        <w:div w:id="1938251228">
          <w:marLeft w:val="547"/>
          <w:marRight w:val="0"/>
          <w:marTop w:val="0"/>
          <w:marBottom w:val="0"/>
          <w:divBdr>
            <w:top w:val="none" w:sz="0" w:space="0" w:color="auto"/>
            <w:left w:val="none" w:sz="0" w:space="0" w:color="auto"/>
            <w:bottom w:val="none" w:sz="0" w:space="0" w:color="auto"/>
            <w:right w:val="none" w:sz="0" w:space="0" w:color="auto"/>
          </w:divBdr>
        </w:div>
        <w:div w:id="1588347050">
          <w:marLeft w:val="547"/>
          <w:marRight w:val="0"/>
          <w:marTop w:val="0"/>
          <w:marBottom w:val="0"/>
          <w:divBdr>
            <w:top w:val="none" w:sz="0" w:space="0" w:color="auto"/>
            <w:left w:val="none" w:sz="0" w:space="0" w:color="auto"/>
            <w:bottom w:val="none" w:sz="0" w:space="0" w:color="auto"/>
            <w:right w:val="none" w:sz="0" w:space="0" w:color="auto"/>
          </w:divBdr>
        </w:div>
        <w:div w:id="1345477042">
          <w:marLeft w:val="547"/>
          <w:marRight w:val="0"/>
          <w:marTop w:val="0"/>
          <w:marBottom w:val="0"/>
          <w:divBdr>
            <w:top w:val="none" w:sz="0" w:space="0" w:color="auto"/>
            <w:left w:val="none" w:sz="0" w:space="0" w:color="auto"/>
            <w:bottom w:val="none" w:sz="0" w:space="0" w:color="auto"/>
            <w:right w:val="none" w:sz="0" w:space="0" w:color="auto"/>
          </w:divBdr>
        </w:div>
        <w:div w:id="534586214">
          <w:marLeft w:val="547"/>
          <w:marRight w:val="0"/>
          <w:marTop w:val="0"/>
          <w:marBottom w:val="0"/>
          <w:divBdr>
            <w:top w:val="none" w:sz="0" w:space="0" w:color="auto"/>
            <w:left w:val="none" w:sz="0" w:space="0" w:color="auto"/>
            <w:bottom w:val="none" w:sz="0" w:space="0" w:color="auto"/>
            <w:right w:val="none" w:sz="0" w:space="0" w:color="auto"/>
          </w:divBdr>
        </w:div>
      </w:divsChild>
    </w:div>
    <w:div w:id="264463549">
      <w:bodyDiv w:val="1"/>
      <w:marLeft w:val="0"/>
      <w:marRight w:val="0"/>
      <w:marTop w:val="0"/>
      <w:marBottom w:val="0"/>
      <w:divBdr>
        <w:top w:val="none" w:sz="0" w:space="0" w:color="auto"/>
        <w:left w:val="none" w:sz="0" w:space="0" w:color="auto"/>
        <w:bottom w:val="none" w:sz="0" w:space="0" w:color="auto"/>
        <w:right w:val="none" w:sz="0" w:space="0" w:color="auto"/>
      </w:divBdr>
      <w:divsChild>
        <w:div w:id="936715380">
          <w:marLeft w:val="547"/>
          <w:marRight w:val="0"/>
          <w:marTop w:val="0"/>
          <w:marBottom w:val="0"/>
          <w:divBdr>
            <w:top w:val="none" w:sz="0" w:space="0" w:color="auto"/>
            <w:left w:val="none" w:sz="0" w:space="0" w:color="auto"/>
            <w:bottom w:val="none" w:sz="0" w:space="0" w:color="auto"/>
            <w:right w:val="none" w:sz="0" w:space="0" w:color="auto"/>
          </w:divBdr>
        </w:div>
      </w:divsChild>
    </w:div>
    <w:div w:id="265425106">
      <w:bodyDiv w:val="1"/>
      <w:marLeft w:val="0"/>
      <w:marRight w:val="0"/>
      <w:marTop w:val="0"/>
      <w:marBottom w:val="0"/>
      <w:divBdr>
        <w:top w:val="none" w:sz="0" w:space="0" w:color="auto"/>
        <w:left w:val="none" w:sz="0" w:space="0" w:color="auto"/>
        <w:bottom w:val="none" w:sz="0" w:space="0" w:color="auto"/>
        <w:right w:val="none" w:sz="0" w:space="0" w:color="auto"/>
      </w:divBdr>
      <w:divsChild>
        <w:div w:id="689794884">
          <w:marLeft w:val="547"/>
          <w:marRight w:val="0"/>
          <w:marTop w:val="0"/>
          <w:marBottom w:val="0"/>
          <w:divBdr>
            <w:top w:val="none" w:sz="0" w:space="0" w:color="auto"/>
            <w:left w:val="none" w:sz="0" w:space="0" w:color="auto"/>
            <w:bottom w:val="none" w:sz="0" w:space="0" w:color="auto"/>
            <w:right w:val="none" w:sz="0" w:space="0" w:color="auto"/>
          </w:divBdr>
        </w:div>
        <w:div w:id="955794841">
          <w:marLeft w:val="547"/>
          <w:marRight w:val="0"/>
          <w:marTop w:val="0"/>
          <w:marBottom w:val="0"/>
          <w:divBdr>
            <w:top w:val="none" w:sz="0" w:space="0" w:color="auto"/>
            <w:left w:val="none" w:sz="0" w:space="0" w:color="auto"/>
            <w:bottom w:val="none" w:sz="0" w:space="0" w:color="auto"/>
            <w:right w:val="none" w:sz="0" w:space="0" w:color="auto"/>
          </w:divBdr>
        </w:div>
        <w:div w:id="438570064">
          <w:marLeft w:val="547"/>
          <w:marRight w:val="0"/>
          <w:marTop w:val="0"/>
          <w:marBottom w:val="0"/>
          <w:divBdr>
            <w:top w:val="none" w:sz="0" w:space="0" w:color="auto"/>
            <w:left w:val="none" w:sz="0" w:space="0" w:color="auto"/>
            <w:bottom w:val="none" w:sz="0" w:space="0" w:color="auto"/>
            <w:right w:val="none" w:sz="0" w:space="0" w:color="auto"/>
          </w:divBdr>
        </w:div>
        <w:div w:id="1420636057">
          <w:marLeft w:val="547"/>
          <w:marRight w:val="0"/>
          <w:marTop w:val="0"/>
          <w:marBottom w:val="0"/>
          <w:divBdr>
            <w:top w:val="none" w:sz="0" w:space="0" w:color="auto"/>
            <w:left w:val="none" w:sz="0" w:space="0" w:color="auto"/>
            <w:bottom w:val="none" w:sz="0" w:space="0" w:color="auto"/>
            <w:right w:val="none" w:sz="0" w:space="0" w:color="auto"/>
          </w:divBdr>
        </w:div>
      </w:divsChild>
    </w:div>
    <w:div w:id="266431510">
      <w:bodyDiv w:val="1"/>
      <w:marLeft w:val="0"/>
      <w:marRight w:val="0"/>
      <w:marTop w:val="0"/>
      <w:marBottom w:val="0"/>
      <w:divBdr>
        <w:top w:val="none" w:sz="0" w:space="0" w:color="auto"/>
        <w:left w:val="none" w:sz="0" w:space="0" w:color="auto"/>
        <w:bottom w:val="none" w:sz="0" w:space="0" w:color="auto"/>
        <w:right w:val="none" w:sz="0" w:space="0" w:color="auto"/>
      </w:divBdr>
      <w:divsChild>
        <w:div w:id="1779986612">
          <w:marLeft w:val="547"/>
          <w:marRight w:val="0"/>
          <w:marTop w:val="0"/>
          <w:marBottom w:val="0"/>
          <w:divBdr>
            <w:top w:val="none" w:sz="0" w:space="0" w:color="auto"/>
            <w:left w:val="none" w:sz="0" w:space="0" w:color="auto"/>
            <w:bottom w:val="none" w:sz="0" w:space="0" w:color="auto"/>
            <w:right w:val="none" w:sz="0" w:space="0" w:color="auto"/>
          </w:divBdr>
        </w:div>
        <w:div w:id="1110903921">
          <w:marLeft w:val="547"/>
          <w:marRight w:val="0"/>
          <w:marTop w:val="0"/>
          <w:marBottom w:val="0"/>
          <w:divBdr>
            <w:top w:val="none" w:sz="0" w:space="0" w:color="auto"/>
            <w:left w:val="none" w:sz="0" w:space="0" w:color="auto"/>
            <w:bottom w:val="none" w:sz="0" w:space="0" w:color="auto"/>
            <w:right w:val="none" w:sz="0" w:space="0" w:color="auto"/>
          </w:divBdr>
        </w:div>
        <w:div w:id="1614825698">
          <w:marLeft w:val="547"/>
          <w:marRight w:val="0"/>
          <w:marTop w:val="0"/>
          <w:marBottom w:val="0"/>
          <w:divBdr>
            <w:top w:val="none" w:sz="0" w:space="0" w:color="auto"/>
            <w:left w:val="none" w:sz="0" w:space="0" w:color="auto"/>
            <w:bottom w:val="none" w:sz="0" w:space="0" w:color="auto"/>
            <w:right w:val="none" w:sz="0" w:space="0" w:color="auto"/>
          </w:divBdr>
        </w:div>
        <w:div w:id="442385216">
          <w:marLeft w:val="547"/>
          <w:marRight w:val="0"/>
          <w:marTop w:val="0"/>
          <w:marBottom w:val="0"/>
          <w:divBdr>
            <w:top w:val="none" w:sz="0" w:space="0" w:color="auto"/>
            <w:left w:val="none" w:sz="0" w:space="0" w:color="auto"/>
            <w:bottom w:val="none" w:sz="0" w:space="0" w:color="auto"/>
            <w:right w:val="none" w:sz="0" w:space="0" w:color="auto"/>
          </w:divBdr>
        </w:div>
        <w:div w:id="220215444">
          <w:marLeft w:val="547"/>
          <w:marRight w:val="0"/>
          <w:marTop w:val="0"/>
          <w:marBottom w:val="0"/>
          <w:divBdr>
            <w:top w:val="none" w:sz="0" w:space="0" w:color="auto"/>
            <w:left w:val="none" w:sz="0" w:space="0" w:color="auto"/>
            <w:bottom w:val="none" w:sz="0" w:space="0" w:color="auto"/>
            <w:right w:val="none" w:sz="0" w:space="0" w:color="auto"/>
          </w:divBdr>
        </w:div>
        <w:div w:id="787428696">
          <w:marLeft w:val="547"/>
          <w:marRight w:val="0"/>
          <w:marTop w:val="0"/>
          <w:marBottom w:val="0"/>
          <w:divBdr>
            <w:top w:val="none" w:sz="0" w:space="0" w:color="auto"/>
            <w:left w:val="none" w:sz="0" w:space="0" w:color="auto"/>
            <w:bottom w:val="none" w:sz="0" w:space="0" w:color="auto"/>
            <w:right w:val="none" w:sz="0" w:space="0" w:color="auto"/>
          </w:divBdr>
        </w:div>
        <w:div w:id="436415284">
          <w:marLeft w:val="547"/>
          <w:marRight w:val="0"/>
          <w:marTop w:val="0"/>
          <w:marBottom w:val="0"/>
          <w:divBdr>
            <w:top w:val="none" w:sz="0" w:space="0" w:color="auto"/>
            <w:left w:val="none" w:sz="0" w:space="0" w:color="auto"/>
            <w:bottom w:val="none" w:sz="0" w:space="0" w:color="auto"/>
            <w:right w:val="none" w:sz="0" w:space="0" w:color="auto"/>
          </w:divBdr>
        </w:div>
      </w:divsChild>
    </w:div>
    <w:div w:id="270166819">
      <w:bodyDiv w:val="1"/>
      <w:marLeft w:val="0"/>
      <w:marRight w:val="0"/>
      <w:marTop w:val="0"/>
      <w:marBottom w:val="0"/>
      <w:divBdr>
        <w:top w:val="none" w:sz="0" w:space="0" w:color="auto"/>
        <w:left w:val="none" w:sz="0" w:space="0" w:color="auto"/>
        <w:bottom w:val="none" w:sz="0" w:space="0" w:color="auto"/>
        <w:right w:val="none" w:sz="0" w:space="0" w:color="auto"/>
      </w:divBdr>
      <w:divsChild>
        <w:div w:id="201288587">
          <w:marLeft w:val="547"/>
          <w:marRight w:val="0"/>
          <w:marTop w:val="0"/>
          <w:marBottom w:val="0"/>
          <w:divBdr>
            <w:top w:val="none" w:sz="0" w:space="0" w:color="auto"/>
            <w:left w:val="none" w:sz="0" w:space="0" w:color="auto"/>
            <w:bottom w:val="none" w:sz="0" w:space="0" w:color="auto"/>
            <w:right w:val="none" w:sz="0" w:space="0" w:color="auto"/>
          </w:divBdr>
        </w:div>
        <w:div w:id="1778209198">
          <w:marLeft w:val="547"/>
          <w:marRight w:val="0"/>
          <w:marTop w:val="0"/>
          <w:marBottom w:val="0"/>
          <w:divBdr>
            <w:top w:val="none" w:sz="0" w:space="0" w:color="auto"/>
            <w:left w:val="none" w:sz="0" w:space="0" w:color="auto"/>
            <w:bottom w:val="none" w:sz="0" w:space="0" w:color="auto"/>
            <w:right w:val="none" w:sz="0" w:space="0" w:color="auto"/>
          </w:divBdr>
        </w:div>
      </w:divsChild>
    </w:div>
    <w:div w:id="274483230">
      <w:bodyDiv w:val="1"/>
      <w:marLeft w:val="0"/>
      <w:marRight w:val="0"/>
      <w:marTop w:val="0"/>
      <w:marBottom w:val="0"/>
      <w:divBdr>
        <w:top w:val="none" w:sz="0" w:space="0" w:color="auto"/>
        <w:left w:val="none" w:sz="0" w:space="0" w:color="auto"/>
        <w:bottom w:val="none" w:sz="0" w:space="0" w:color="auto"/>
        <w:right w:val="none" w:sz="0" w:space="0" w:color="auto"/>
      </w:divBdr>
      <w:divsChild>
        <w:div w:id="159733123">
          <w:marLeft w:val="547"/>
          <w:marRight w:val="0"/>
          <w:marTop w:val="0"/>
          <w:marBottom w:val="0"/>
          <w:divBdr>
            <w:top w:val="none" w:sz="0" w:space="0" w:color="auto"/>
            <w:left w:val="none" w:sz="0" w:space="0" w:color="auto"/>
            <w:bottom w:val="none" w:sz="0" w:space="0" w:color="auto"/>
            <w:right w:val="none" w:sz="0" w:space="0" w:color="auto"/>
          </w:divBdr>
        </w:div>
        <w:div w:id="357044354">
          <w:marLeft w:val="547"/>
          <w:marRight w:val="0"/>
          <w:marTop w:val="0"/>
          <w:marBottom w:val="0"/>
          <w:divBdr>
            <w:top w:val="none" w:sz="0" w:space="0" w:color="auto"/>
            <w:left w:val="none" w:sz="0" w:space="0" w:color="auto"/>
            <w:bottom w:val="none" w:sz="0" w:space="0" w:color="auto"/>
            <w:right w:val="none" w:sz="0" w:space="0" w:color="auto"/>
          </w:divBdr>
        </w:div>
        <w:div w:id="1734810458">
          <w:marLeft w:val="547"/>
          <w:marRight w:val="0"/>
          <w:marTop w:val="0"/>
          <w:marBottom w:val="0"/>
          <w:divBdr>
            <w:top w:val="none" w:sz="0" w:space="0" w:color="auto"/>
            <w:left w:val="none" w:sz="0" w:space="0" w:color="auto"/>
            <w:bottom w:val="none" w:sz="0" w:space="0" w:color="auto"/>
            <w:right w:val="none" w:sz="0" w:space="0" w:color="auto"/>
          </w:divBdr>
        </w:div>
        <w:div w:id="1609115911">
          <w:marLeft w:val="547"/>
          <w:marRight w:val="0"/>
          <w:marTop w:val="0"/>
          <w:marBottom w:val="0"/>
          <w:divBdr>
            <w:top w:val="none" w:sz="0" w:space="0" w:color="auto"/>
            <w:left w:val="none" w:sz="0" w:space="0" w:color="auto"/>
            <w:bottom w:val="none" w:sz="0" w:space="0" w:color="auto"/>
            <w:right w:val="none" w:sz="0" w:space="0" w:color="auto"/>
          </w:divBdr>
        </w:div>
        <w:div w:id="1972661925">
          <w:marLeft w:val="547"/>
          <w:marRight w:val="0"/>
          <w:marTop w:val="0"/>
          <w:marBottom w:val="0"/>
          <w:divBdr>
            <w:top w:val="none" w:sz="0" w:space="0" w:color="auto"/>
            <w:left w:val="none" w:sz="0" w:space="0" w:color="auto"/>
            <w:bottom w:val="none" w:sz="0" w:space="0" w:color="auto"/>
            <w:right w:val="none" w:sz="0" w:space="0" w:color="auto"/>
          </w:divBdr>
        </w:div>
        <w:div w:id="1271203515">
          <w:marLeft w:val="547"/>
          <w:marRight w:val="0"/>
          <w:marTop w:val="0"/>
          <w:marBottom w:val="0"/>
          <w:divBdr>
            <w:top w:val="none" w:sz="0" w:space="0" w:color="auto"/>
            <w:left w:val="none" w:sz="0" w:space="0" w:color="auto"/>
            <w:bottom w:val="none" w:sz="0" w:space="0" w:color="auto"/>
            <w:right w:val="none" w:sz="0" w:space="0" w:color="auto"/>
          </w:divBdr>
        </w:div>
        <w:div w:id="926380641">
          <w:marLeft w:val="547"/>
          <w:marRight w:val="0"/>
          <w:marTop w:val="0"/>
          <w:marBottom w:val="0"/>
          <w:divBdr>
            <w:top w:val="none" w:sz="0" w:space="0" w:color="auto"/>
            <w:left w:val="none" w:sz="0" w:space="0" w:color="auto"/>
            <w:bottom w:val="none" w:sz="0" w:space="0" w:color="auto"/>
            <w:right w:val="none" w:sz="0" w:space="0" w:color="auto"/>
          </w:divBdr>
        </w:div>
      </w:divsChild>
    </w:div>
    <w:div w:id="281696534">
      <w:bodyDiv w:val="1"/>
      <w:marLeft w:val="0"/>
      <w:marRight w:val="0"/>
      <w:marTop w:val="0"/>
      <w:marBottom w:val="0"/>
      <w:divBdr>
        <w:top w:val="none" w:sz="0" w:space="0" w:color="auto"/>
        <w:left w:val="none" w:sz="0" w:space="0" w:color="auto"/>
        <w:bottom w:val="none" w:sz="0" w:space="0" w:color="auto"/>
        <w:right w:val="none" w:sz="0" w:space="0" w:color="auto"/>
      </w:divBdr>
      <w:divsChild>
        <w:div w:id="915944359">
          <w:marLeft w:val="547"/>
          <w:marRight w:val="0"/>
          <w:marTop w:val="0"/>
          <w:marBottom w:val="0"/>
          <w:divBdr>
            <w:top w:val="none" w:sz="0" w:space="0" w:color="auto"/>
            <w:left w:val="none" w:sz="0" w:space="0" w:color="auto"/>
            <w:bottom w:val="none" w:sz="0" w:space="0" w:color="auto"/>
            <w:right w:val="none" w:sz="0" w:space="0" w:color="auto"/>
          </w:divBdr>
        </w:div>
        <w:div w:id="358698629">
          <w:marLeft w:val="547"/>
          <w:marRight w:val="0"/>
          <w:marTop w:val="0"/>
          <w:marBottom w:val="0"/>
          <w:divBdr>
            <w:top w:val="none" w:sz="0" w:space="0" w:color="auto"/>
            <w:left w:val="none" w:sz="0" w:space="0" w:color="auto"/>
            <w:bottom w:val="none" w:sz="0" w:space="0" w:color="auto"/>
            <w:right w:val="none" w:sz="0" w:space="0" w:color="auto"/>
          </w:divBdr>
        </w:div>
        <w:div w:id="1423255935">
          <w:marLeft w:val="547"/>
          <w:marRight w:val="0"/>
          <w:marTop w:val="0"/>
          <w:marBottom w:val="0"/>
          <w:divBdr>
            <w:top w:val="none" w:sz="0" w:space="0" w:color="auto"/>
            <w:left w:val="none" w:sz="0" w:space="0" w:color="auto"/>
            <w:bottom w:val="none" w:sz="0" w:space="0" w:color="auto"/>
            <w:right w:val="none" w:sz="0" w:space="0" w:color="auto"/>
          </w:divBdr>
        </w:div>
        <w:div w:id="201405554">
          <w:marLeft w:val="547"/>
          <w:marRight w:val="0"/>
          <w:marTop w:val="0"/>
          <w:marBottom w:val="0"/>
          <w:divBdr>
            <w:top w:val="none" w:sz="0" w:space="0" w:color="auto"/>
            <w:left w:val="none" w:sz="0" w:space="0" w:color="auto"/>
            <w:bottom w:val="none" w:sz="0" w:space="0" w:color="auto"/>
            <w:right w:val="none" w:sz="0" w:space="0" w:color="auto"/>
          </w:divBdr>
        </w:div>
      </w:divsChild>
    </w:div>
    <w:div w:id="282809734">
      <w:bodyDiv w:val="1"/>
      <w:marLeft w:val="0"/>
      <w:marRight w:val="0"/>
      <w:marTop w:val="0"/>
      <w:marBottom w:val="0"/>
      <w:divBdr>
        <w:top w:val="none" w:sz="0" w:space="0" w:color="auto"/>
        <w:left w:val="none" w:sz="0" w:space="0" w:color="auto"/>
        <w:bottom w:val="none" w:sz="0" w:space="0" w:color="auto"/>
        <w:right w:val="none" w:sz="0" w:space="0" w:color="auto"/>
      </w:divBdr>
      <w:divsChild>
        <w:div w:id="992220968">
          <w:marLeft w:val="547"/>
          <w:marRight w:val="0"/>
          <w:marTop w:val="0"/>
          <w:marBottom w:val="0"/>
          <w:divBdr>
            <w:top w:val="none" w:sz="0" w:space="0" w:color="auto"/>
            <w:left w:val="none" w:sz="0" w:space="0" w:color="auto"/>
            <w:bottom w:val="none" w:sz="0" w:space="0" w:color="auto"/>
            <w:right w:val="none" w:sz="0" w:space="0" w:color="auto"/>
          </w:divBdr>
        </w:div>
        <w:div w:id="1749380657">
          <w:marLeft w:val="547"/>
          <w:marRight w:val="0"/>
          <w:marTop w:val="0"/>
          <w:marBottom w:val="0"/>
          <w:divBdr>
            <w:top w:val="none" w:sz="0" w:space="0" w:color="auto"/>
            <w:left w:val="none" w:sz="0" w:space="0" w:color="auto"/>
            <w:bottom w:val="none" w:sz="0" w:space="0" w:color="auto"/>
            <w:right w:val="none" w:sz="0" w:space="0" w:color="auto"/>
          </w:divBdr>
        </w:div>
        <w:div w:id="82842594">
          <w:marLeft w:val="547"/>
          <w:marRight w:val="0"/>
          <w:marTop w:val="0"/>
          <w:marBottom w:val="0"/>
          <w:divBdr>
            <w:top w:val="none" w:sz="0" w:space="0" w:color="auto"/>
            <w:left w:val="none" w:sz="0" w:space="0" w:color="auto"/>
            <w:bottom w:val="none" w:sz="0" w:space="0" w:color="auto"/>
            <w:right w:val="none" w:sz="0" w:space="0" w:color="auto"/>
          </w:divBdr>
        </w:div>
        <w:div w:id="1592346911">
          <w:marLeft w:val="547"/>
          <w:marRight w:val="0"/>
          <w:marTop w:val="0"/>
          <w:marBottom w:val="0"/>
          <w:divBdr>
            <w:top w:val="none" w:sz="0" w:space="0" w:color="auto"/>
            <w:left w:val="none" w:sz="0" w:space="0" w:color="auto"/>
            <w:bottom w:val="none" w:sz="0" w:space="0" w:color="auto"/>
            <w:right w:val="none" w:sz="0" w:space="0" w:color="auto"/>
          </w:divBdr>
        </w:div>
        <w:div w:id="1021587788">
          <w:marLeft w:val="547"/>
          <w:marRight w:val="0"/>
          <w:marTop w:val="0"/>
          <w:marBottom w:val="0"/>
          <w:divBdr>
            <w:top w:val="none" w:sz="0" w:space="0" w:color="auto"/>
            <w:left w:val="none" w:sz="0" w:space="0" w:color="auto"/>
            <w:bottom w:val="none" w:sz="0" w:space="0" w:color="auto"/>
            <w:right w:val="none" w:sz="0" w:space="0" w:color="auto"/>
          </w:divBdr>
        </w:div>
        <w:div w:id="1153644433">
          <w:marLeft w:val="547"/>
          <w:marRight w:val="0"/>
          <w:marTop w:val="0"/>
          <w:marBottom w:val="0"/>
          <w:divBdr>
            <w:top w:val="none" w:sz="0" w:space="0" w:color="auto"/>
            <w:left w:val="none" w:sz="0" w:space="0" w:color="auto"/>
            <w:bottom w:val="none" w:sz="0" w:space="0" w:color="auto"/>
            <w:right w:val="none" w:sz="0" w:space="0" w:color="auto"/>
          </w:divBdr>
        </w:div>
        <w:div w:id="1161694681">
          <w:marLeft w:val="547"/>
          <w:marRight w:val="0"/>
          <w:marTop w:val="0"/>
          <w:marBottom w:val="0"/>
          <w:divBdr>
            <w:top w:val="none" w:sz="0" w:space="0" w:color="auto"/>
            <w:left w:val="none" w:sz="0" w:space="0" w:color="auto"/>
            <w:bottom w:val="none" w:sz="0" w:space="0" w:color="auto"/>
            <w:right w:val="none" w:sz="0" w:space="0" w:color="auto"/>
          </w:divBdr>
        </w:div>
        <w:div w:id="1405569179">
          <w:marLeft w:val="547"/>
          <w:marRight w:val="0"/>
          <w:marTop w:val="0"/>
          <w:marBottom w:val="0"/>
          <w:divBdr>
            <w:top w:val="none" w:sz="0" w:space="0" w:color="auto"/>
            <w:left w:val="none" w:sz="0" w:space="0" w:color="auto"/>
            <w:bottom w:val="none" w:sz="0" w:space="0" w:color="auto"/>
            <w:right w:val="none" w:sz="0" w:space="0" w:color="auto"/>
          </w:divBdr>
        </w:div>
        <w:div w:id="1950239252">
          <w:marLeft w:val="547"/>
          <w:marRight w:val="0"/>
          <w:marTop w:val="0"/>
          <w:marBottom w:val="0"/>
          <w:divBdr>
            <w:top w:val="none" w:sz="0" w:space="0" w:color="auto"/>
            <w:left w:val="none" w:sz="0" w:space="0" w:color="auto"/>
            <w:bottom w:val="none" w:sz="0" w:space="0" w:color="auto"/>
            <w:right w:val="none" w:sz="0" w:space="0" w:color="auto"/>
          </w:divBdr>
        </w:div>
        <w:div w:id="297806857">
          <w:marLeft w:val="547"/>
          <w:marRight w:val="0"/>
          <w:marTop w:val="0"/>
          <w:marBottom w:val="0"/>
          <w:divBdr>
            <w:top w:val="none" w:sz="0" w:space="0" w:color="auto"/>
            <w:left w:val="none" w:sz="0" w:space="0" w:color="auto"/>
            <w:bottom w:val="none" w:sz="0" w:space="0" w:color="auto"/>
            <w:right w:val="none" w:sz="0" w:space="0" w:color="auto"/>
          </w:divBdr>
        </w:div>
        <w:div w:id="1701783764">
          <w:marLeft w:val="547"/>
          <w:marRight w:val="0"/>
          <w:marTop w:val="0"/>
          <w:marBottom w:val="0"/>
          <w:divBdr>
            <w:top w:val="none" w:sz="0" w:space="0" w:color="auto"/>
            <w:left w:val="none" w:sz="0" w:space="0" w:color="auto"/>
            <w:bottom w:val="none" w:sz="0" w:space="0" w:color="auto"/>
            <w:right w:val="none" w:sz="0" w:space="0" w:color="auto"/>
          </w:divBdr>
        </w:div>
        <w:div w:id="1798640559">
          <w:marLeft w:val="547"/>
          <w:marRight w:val="0"/>
          <w:marTop w:val="0"/>
          <w:marBottom w:val="0"/>
          <w:divBdr>
            <w:top w:val="none" w:sz="0" w:space="0" w:color="auto"/>
            <w:left w:val="none" w:sz="0" w:space="0" w:color="auto"/>
            <w:bottom w:val="none" w:sz="0" w:space="0" w:color="auto"/>
            <w:right w:val="none" w:sz="0" w:space="0" w:color="auto"/>
          </w:divBdr>
        </w:div>
        <w:div w:id="740295223">
          <w:marLeft w:val="547"/>
          <w:marRight w:val="0"/>
          <w:marTop w:val="0"/>
          <w:marBottom w:val="0"/>
          <w:divBdr>
            <w:top w:val="none" w:sz="0" w:space="0" w:color="auto"/>
            <w:left w:val="none" w:sz="0" w:space="0" w:color="auto"/>
            <w:bottom w:val="none" w:sz="0" w:space="0" w:color="auto"/>
            <w:right w:val="none" w:sz="0" w:space="0" w:color="auto"/>
          </w:divBdr>
        </w:div>
      </w:divsChild>
    </w:div>
    <w:div w:id="283386173">
      <w:bodyDiv w:val="1"/>
      <w:marLeft w:val="0"/>
      <w:marRight w:val="0"/>
      <w:marTop w:val="0"/>
      <w:marBottom w:val="0"/>
      <w:divBdr>
        <w:top w:val="none" w:sz="0" w:space="0" w:color="auto"/>
        <w:left w:val="none" w:sz="0" w:space="0" w:color="auto"/>
        <w:bottom w:val="none" w:sz="0" w:space="0" w:color="auto"/>
        <w:right w:val="none" w:sz="0" w:space="0" w:color="auto"/>
      </w:divBdr>
      <w:divsChild>
        <w:div w:id="899905913">
          <w:marLeft w:val="547"/>
          <w:marRight w:val="0"/>
          <w:marTop w:val="0"/>
          <w:marBottom w:val="0"/>
          <w:divBdr>
            <w:top w:val="none" w:sz="0" w:space="0" w:color="auto"/>
            <w:left w:val="none" w:sz="0" w:space="0" w:color="auto"/>
            <w:bottom w:val="none" w:sz="0" w:space="0" w:color="auto"/>
            <w:right w:val="none" w:sz="0" w:space="0" w:color="auto"/>
          </w:divBdr>
        </w:div>
        <w:div w:id="919557823">
          <w:marLeft w:val="547"/>
          <w:marRight w:val="0"/>
          <w:marTop w:val="0"/>
          <w:marBottom w:val="0"/>
          <w:divBdr>
            <w:top w:val="none" w:sz="0" w:space="0" w:color="auto"/>
            <w:left w:val="none" w:sz="0" w:space="0" w:color="auto"/>
            <w:bottom w:val="none" w:sz="0" w:space="0" w:color="auto"/>
            <w:right w:val="none" w:sz="0" w:space="0" w:color="auto"/>
          </w:divBdr>
        </w:div>
      </w:divsChild>
    </w:div>
    <w:div w:id="287587176">
      <w:bodyDiv w:val="1"/>
      <w:marLeft w:val="0"/>
      <w:marRight w:val="0"/>
      <w:marTop w:val="0"/>
      <w:marBottom w:val="0"/>
      <w:divBdr>
        <w:top w:val="none" w:sz="0" w:space="0" w:color="auto"/>
        <w:left w:val="none" w:sz="0" w:space="0" w:color="auto"/>
        <w:bottom w:val="none" w:sz="0" w:space="0" w:color="auto"/>
        <w:right w:val="none" w:sz="0" w:space="0" w:color="auto"/>
      </w:divBdr>
      <w:divsChild>
        <w:div w:id="37051055">
          <w:marLeft w:val="547"/>
          <w:marRight w:val="0"/>
          <w:marTop w:val="0"/>
          <w:marBottom w:val="0"/>
          <w:divBdr>
            <w:top w:val="none" w:sz="0" w:space="0" w:color="auto"/>
            <w:left w:val="none" w:sz="0" w:space="0" w:color="auto"/>
            <w:bottom w:val="none" w:sz="0" w:space="0" w:color="auto"/>
            <w:right w:val="none" w:sz="0" w:space="0" w:color="auto"/>
          </w:divBdr>
        </w:div>
      </w:divsChild>
    </w:div>
    <w:div w:id="289479314">
      <w:bodyDiv w:val="1"/>
      <w:marLeft w:val="0"/>
      <w:marRight w:val="0"/>
      <w:marTop w:val="0"/>
      <w:marBottom w:val="0"/>
      <w:divBdr>
        <w:top w:val="none" w:sz="0" w:space="0" w:color="auto"/>
        <w:left w:val="none" w:sz="0" w:space="0" w:color="auto"/>
        <w:bottom w:val="none" w:sz="0" w:space="0" w:color="auto"/>
        <w:right w:val="none" w:sz="0" w:space="0" w:color="auto"/>
      </w:divBdr>
      <w:divsChild>
        <w:div w:id="150023100">
          <w:marLeft w:val="547"/>
          <w:marRight w:val="0"/>
          <w:marTop w:val="0"/>
          <w:marBottom w:val="0"/>
          <w:divBdr>
            <w:top w:val="none" w:sz="0" w:space="0" w:color="auto"/>
            <w:left w:val="none" w:sz="0" w:space="0" w:color="auto"/>
            <w:bottom w:val="none" w:sz="0" w:space="0" w:color="auto"/>
            <w:right w:val="none" w:sz="0" w:space="0" w:color="auto"/>
          </w:divBdr>
        </w:div>
        <w:div w:id="1731687292">
          <w:marLeft w:val="547"/>
          <w:marRight w:val="0"/>
          <w:marTop w:val="0"/>
          <w:marBottom w:val="0"/>
          <w:divBdr>
            <w:top w:val="none" w:sz="0" w:space="0" w:color="auto"/>
            <w:left w:val="none" w:sz="0" w:space="0" w:color="auto"/>
            <w:bottom w:val="none" w:sz="0" w:space="0" w:color="auto"/>
            <w:right w:val="none" w:sz="0" w:space="0" w:color="auto"/>
          </w:divBdr>
        </w:div>
      </w:divsChild>
    </w:div>
    <w:div w:id="290676264">
      <w:bodyDiv w:val="1"/>
      <w:marLeft w:val="0"/>
      <w:marRight w:val="0"/>
      <w:marTop w:val="0"/>
      <w:marBottom w:val="0"/>
      <w:divBdr>
        <w:top w:val="none" w:sz="0" w:space="0" w:color="auto"/>
        <w:left w:val="none" w:sz="0" w:space="0" w:color="auto"/>
        <w:bottom w:val="none" w:sz="0" w:space="0" w:color="auto"/>
        <w:right w:val="none" w:sz="0" w:space="0" w:color="auto"/>
      </w:divBdr>
      <w:divsChild>
        <w:div w:id="923607883">
          <w:marLeft w:val="547"/>
          <w:marRight w:val="0"/>
          <w:marTop w:val="0"/>
          <w:marBottom w:val="0"/>
          <w:divBdr>
            <w:top w:val="none" w:sz="0" w:space="0" w:color="auto"/>
            <w:left w:val="none" w:sz="0" w:space="0" w:color="auto"/>
            <w:bottom w:val="none" w:sz="0" w:space="0" w:color="auto"/>
            <w:right w:val="none" w:sz="0" w:space="0" w:color="auto"/>
          </w:divBdr>
        </w:div>
      </w:divsChild>
    </w:div>
    <w:div w:id="300039220">
      <w:bodyDiv w:val="1"/>
      <w:marLeft w:val="0"/>
      <w:marRight w:val="0"/>
      <w:marTop w:val="0"/>
      <w:marBottom w:val="0"/>
      <w:divBdr>
        <w:top w:val="none" w:sz="0" w:space="0" w:color="auto"/>
        <w:left w:val="none" w:sz="0" w:space="0" w:color="auto"/>
        <w:bottom w:val="none" w:sz="0" w:space="0" w:color="auto"/>
        <w:right w:val="none" w:sz="0" w:space="0" w:color="auto"/>
      </w:divBdr>
      <w:divsChild>
        <w:div w:id="583101358">
          <w:marLeft w:val="547"/>
          <w:marRight w:val="0"/>
          <w:marTop w:val="0"/>
          <w:marBottom w:val="0"/>
          <w:divBdr>
            <w:top w:val="none" w:sz="0" w:space="0" w:color="auto"/>
            <w:left w:val="none" w:sz="0" w:space="0" w:color="auto"/>
            <w:bottom w:val="none" w:sz="0" w:space="0" w:color="auto"/>
            <w:right w:val="none" w:sz="0" w:space="0" w:color="auto"/>
          </w:divBdr>
        </w:div>
        <w:div w:id="646977789">
          <w:marLeft w:val="1166"/>
          <w:marRight w:val="0"/>
          <w:marTop w:val="0"/>
          <w:marBottom w:val="0"/>
          <w:divBdr>
            <w:top w:val="none" w:sz="0" w:space="0" w:color="auto"/>
            <w:left w:val="none" w:sz="0" w:space="0" w:color="auto"/>
            <w:bottom w:val="none" w:sz="0" w:space="0" w:color="auto"/>
            <w:right w:val="none" w:sz="0" w:space="0" w:color="auto"/>
          </w:divBdr>
        </w:div>
        <w:div w:id="925306926">
          <w:marLeft w:val="1166"/>
          <w:marRight w:val="0"/>
          <w:marTop w:val="0"/>
          <w:marBottom w:val="0"/>
          <w:divBdr>
            <w:top w:val="none" w:sz="0" w:space="0" w:color="auto"/>
            <w:left w:val="none" w:sz="0" w:space="0" w:color="auto"/>
            <w:bottom w:val="none" w:sz="0" w:space="0" w:color="auto"/>
            <w:right w:val="none" w:sz="0" w:space="0" w:color="auto"/>
          </w:divBdr>
        </w:div>
        <w:div w:id="1026055011">
          <w:marLeft w:val="1166"/>
          <w:marRight w:val="0"/>
          <w:marTop w:val="0"/>
          <w:marBottom w:val="0"/>
          <w:divBdr>
            <w:top w:val="none" w:sz="0" w:space="0" w:color="auto"/>
            <w:left w:val="none" w:sz="0" w:space="0" w:color="auto"/>
            <w:bottom w:val="none" w:sz="0" w:space="0" w:color="auto"/>
            <w:right w:val="none" w:sz="0" w:space="0" w:color="auto"/>
          </w:divBdr>
        </w:div>
        <w:div w:id="24447307">
          <w:marLeft w:val="547"/>
          <w:marRight w:val="0"/>
          <w:marTop w:val="0"/>
          <w:marBottom w:val="0"/>
          <w:divBdr>
            <w:top w:val="none" w:sz="0" w:space="0" w:color="auto"/>
            <w:left w:val="none" w:sz="0" w:space="0" w:color="auto"/>
            <w:bottom w:val="none" w:sz="0" w:space="0" w:color="auto"/>
            <w:right w:val="none" w:sz="0" w:space="0" w:color="auto"/>
          </w:divBdr>
        </w:div>
      </w:divsChild>
    </w:div>
    <w:div w:id="300816091">
      <w:bodyDiv w:val="1"/>
      <w:marLeft w:val="0"/>
      <w:marRight w:val="0"/>
      <w:marTop w:val="0"/>
      <w:marBottom w:val="0"/>
      <w:divBdr>
        <w:top w:val="none" w:sz="0" w:space="0" w:color="auto"/>
        <w:left w:val="none" w:sz="0" w:space="0" w:color="auto"/>
        <w:bottom w:val="none" w:sz="0" w:space="0" w:color="auto"/>
        <w:right w:val="none" w:sz="0" w:space="0" w:color="auto"/>
      </w:divBdr>
      <w:divsChild>
        <w:div w:id="812064288">
          <w:marLeft w:val="547"/>
          <w:marRight w:val="0"/>
          <w:marTop w:val="0"/>
          <w:marBottom w:val="0"/>
          <w:divBdr>
            <w:top w:val="none" w:sz="0" w:space="0" w:color="auto"/>
            <w:left w:val="none" w:sz="0" w:space="0" w:color="auto"/>
            <w:bottom w:val="none" w:sz="0" w:space="0" w:color="auto"/>
            <w:right w:val="none" w:sz="0" w:space="0" w:color="auto"/>
          </w:divBdr>
        </w:div>
        <w:div w:id="1406489846">
          <w:marLeft w:val="547"/>
          <w:marRight w:val="0"/>
          <w:marTop w:val="0"/>
          <w:marBottom w:val="0"/>
          <w:divBdr>
            <w:top w:val="none" w:sz="0" w:space="0" w:color="auto"/>
            <w:left w:val="none" w:sz="0" w:space="0" w:color="auto"/>
            <w:bottom w:val="none" w:sz="0" w:space="0" w:color="auto"/>
            <w:right w:val="none" w:sz="0" w:space="0" w:color="auto"/>
          </w:divBdr>
        </w:div>
      </w:divsChild>
    </w:div>
    <w:div w:id="301693242">
      <w:bodyDiv w:val="1"/>
      <w:marLeft w:val="0"/>
      <w:marRight w:val="0"/>
      <w:marTop w:val="0"/>
      <w:marBottom w:val="0"/>
      <w:divBdr>
        <w:top w:val="none" w:sz="0" w:space="0" w:color="auto"/>
        <w:left w:val="none" w:sz="0" w:space="0" w:color="auto"/>
        <w:bottom w:val="none" w:sz="0" w:space="0" w:color="auto"/>
        <w:right w:val="none" w:sz="0" w:space="0" w:color="auto"/>
      </w:divBdr>
      <w:divsChild>
        <w:div w:id="510219039">
          <w:marLeft w:val="547"/>
          <w:marRight w:val="0"/>
          <w:marTop w:val="0"/>
          <w:marBottom w:val="0"/>
          <w:divBdr>
            <w:top w:val="none" w:sz="0" w:space="0" w:color="auto"/>
            <w:left w:val="none" w:sz="0" w:space="0" w:color="auto"/>
            <w:bottom w:val="none" w:sz="0" w:space="0" w:color="auto"/>
            <w:right w:val="none" w:sz="0" w:space="0" w:color="auto"/>
          </w:divBdr>
        </w:div>
        <w:div w:id="2118986732">
          <w:marLeft w:val="547"/>
          <w:marRight w:val="0"/>
          <w:marTop w:val="0"/>
          <w:marBottom w:val="0"/>
          <w:divBdr>
            <w:top w:val="none" w:sz="0" w:space="0" w:color="auto"/>
            <w:left w:val="none" w:sz="0" w:space="0" w:color="auto"/>
            <w:bottom w:val="none" w:sz="0" w:space="0" w:color="auto"/>
            <w:right w:val="none" w:sz="0" w:space="0" w:color="auto"/>
          </w:divBdr>
        </w:div>
        <w:div w:id="51930847">
          <w:marLeft w:val="547"/>
          <w:marRight w:val="0"/>
          <w:marTop w:val="0"/>
          <w:marBottom w:val="0"/>
          <w:divBdr>
            <w:top w:val="none" w:sz="0" w:space="0" w:color="auto"/>
            <w:left w:val="none" w:sz="0" w:space="0" w:color="auto"/>
            <w:bottom w:val="none" w:sz="0" w:space="0" w:color="auto"/>
            <w:right w:val="none" w:sz="0" w:space="0" w:color="auto"/>
          </w:divBdr>
        </w:div>
      </w:divsChild>
    </w:div>
    <w:div w:id="303391707">
      <w:bodyDiv w:val="1"/>
      <w:marLeft w:val="0"/>
      <w:marRight w:val="0"/>
      <w:marTop w:val="0"/>
      <w:marBottom w:val="0"/>
      <w:divBdr>
        <w:top w:val="none" w:sz="0" w:space="0" w:color="auto"/>
        <w:left w:val="none" w:sz="0" w:space="0" w:color="auto"/>
        <w:bottom w:val="none" w:sz="0" w:space="0" w:color="auto"/>
        <w:right w:val="none" w:sz="0" w:space="0" w:color="auto"/>
      </w:divBdr>
      <w:divsChild>
        <w:div w:id="1477994929">
          <w:marLeft w:val="547"/>
          <w:marRight w:val="0"/>
          <w:marTop w:val="0"/>
          <w:marBottom w:val="0"/>
          <w:divBdr>
            <w:top w:val="none" w:sz="0" w:space="0" w:color="auto"/>
            <w:left w:val="none" w:sz="0" w:space="0" w:color="auto"/>
            <w:bottom w:val="none" w:sz="0" w:space="0" w:color="auto"/>
            <w:right w:val="none" w:sz="0" w:space="0" w:color="auto"/>
          </w:divBdr>
        </w:div>
        <w:div w:id="1597514902">
          <w:marLeft w:val="547"/>
          <w:marRight w:val="0"/>
          <w:marTop w:val="0"/>
          <w:marBottom w:val="0"/>
          <w:divBdr>
            <w:top w:val="none" w:sz="0" w:space="0" w:color="auto"/>
            <w:left w:val="none" w:sz="0" w:space="0" w:color="auto"/>
            <w:bottom w:val="none" w:sz="0" w:space="0" w:color="auto"/>
            <w:right w:val="none" w:sz="0" w:space="0" w:color="auto"/>
          </w:divBdr>
        </w:div>
      </w:divsChild>
    </w:div>
    <w:div w:id="308749180">
      <w:bodyDiv w:val="1"/>
      <w:marLeft w:val="0"/>
      <w:marRight w:val="0"/>
      <w:marTop w:val="0"/>
      <w:marBottom w:val="0"/>
      <w:divBdr>
        <w:top w:val="none" w:sz="0" w:space="0" w:color="auto"/>
        <w:left w:val="none" w:sz="0" w:space="0" w:color="auto"/>
        <w:bottom w:val="none" w:sz="0" w:space="0" w:color="auto"/>
        <w:right w:val="none" w:sz="0" w:space="0" w:color="auto"/>
      </w:divBdr>
      <w:divsChild>
        <w:div w:id="1278676479">
          <w:marLeft w:val="547"/>
          <w:marRight w:val="0"/>
          <w:marTop w:val="0"/>
          <w:marBottom w:val="0"/>
          <w:divBdr>
            <w:top w:val="none" w:sz="0" w:space="0" w:color="auto"/>
            <w:left w:val="none" w:sz="0" w:space="0" w:color="auto"/>
            <w:bottom w:val="none" w:sz="0" w:space="0" w:color="auto"/>
            <w:right w:val="none" w:sz="0" w:space="0" w:color="auto"/>
          </w:divBdr>
        </w:div>
        <w:div w:id="1895658884">
          <w:marLeft w:val="547"/>
          <w:marRight w:val="0"/>
          <w:marTop w:val="0"/>
          <w:marBottom w:val="0"/>
          <w:divBdr>
            <w:top w:val="none" w:sz="0" w:space="0" w:color="auto"/>
            <w:left w:val="none" w:sz="0" w:space="0" w:color="auto"/>
            <w:bottom w:val="none" w:sz="0" w:space="0" w:color="auto"/>
            <w:right w:val="none" w:sz="0" w:space="0" w:color="auto"/>
          </w:divBdr>
        </w:div>
        <w:div w:id="1939410305">
          <w:marLeft w:val="547"/>
          <w:marRight w:val="0"/>
          <w:marTop w:val="0"/>
          <w:marBottom w:val="0"/>
          <w:divBdr>
            <w:top w:val="none" w:sz="0" w:space="0" w:color="auto"/>
            <w:left w:val="none" w:sz="0" w:space="0" w:color="auto"/>
            <w:bottom w:val="none" w:sz="0" w:space="0" w:color="auto"/>
            <w:right w:val="none" w:sz="0" w:space="0" w:color="auto"/>
          </w:divBdr>
        </w:div>
        <w:div w:id="465199921">
          <w:marLeft w:val="547"/>
          <w:marRight w:val="0"/>
          <w:marTop w:val="0"/>
          <w:marBottom w:val="0"/>
          <w:divBdr>
            <w:top w:val="none" w:sz="0" w:space="0" w:color="auto"/>
            <w:left w:val="none" w:sz="0" w:space="0" w:color="auto"/>
            <w:bottom w:val="none" w:sz="0" w:space="0" w:color="auto"/>
            <w:right w:val="none" w:sz="0" w:space="0" w:color="auto"/>
          </w:divBdr>
        </w:div>
        <w:div w:id="2047826011">
          <w:marLeft w:val="547"/>
          <w:marRight w:val="0"/>
          <w:marTop w:val="0"/>
          <w:marBottom w:val="0"/>
          <w:divBdr>
            <w:top w:val="none" w:sz="0" w:space="0" w:color="auto"/>
            <w:left w:val="none" w:sz="0" w:space="0" w:color="auto"/>
            <w:bottom w:val="none" w:sz="0" w:space="0" w:color="auto"/>
            <w:right w:val="none" w:sz="0" w:space="0" w:color="auto"/>
          </w:divBdr>
        </w:div>
        <w:div w:id="1059131387">
          <w:marLeft w:val="547"/>
          <w:marRight w:val="0"/>
          <w:marTop w:val="0"/>
          <w:marBottom w:val="0"/>
          <w:divBdr>
            <w:top w:val="none" w:sz="0" w:space="0" w:color="auto"/>
            <w:left w:val="none" w:sz="0" w:space="0" w:color="auto"/>
            <w:bottom w:val="none" w:sz="0" w:space="0" w:color="auto"/>
            <w:right w:val="none" w:sz="0" w:space="0" w:color="auto"/>
          </w:divBdr>
        </w:div>
      </w:divsChild>
    </w:div>
    <w:div w:id="314261088">
      <w:bodyDiv w:val="1"/>
      <w:marLeft w:val="0"/>
      <w:marRight w:val="0"/>
      <w:marTop w:val="0"/>
      <w:marBottom w:val="0"/>
      <w:divBdr>
        <w:top w:val="none" w:sz="0" w:space="0" w:color="auto"/>
        <w:left w:val="none" w:sz="0" w:space="0" w:color="auto"/>
        <w:bottom w:val="none" w:sz="0" w:space="0" w:color="auto"/>
        <w:right w:val="none" w:sz="0" w:space="0" w:color="auto"/>
      </w:divBdr>
      <w:divsChild>
        <w:div w:id="1934627743">
          <w:marLeft w:val="547"/>
          <w:marRight w:val="0"/>
          <w:marTop w:val="0"/>
          <w:marBottom w:val="0"/>
          <w:divBdr>
            <w:top w:val="none" w:sz="0" w:space="0" w:color="auto"/>
            <w:left w:val="none" w:sz="0" w:space="0" w:color="auto"/>
            <w:bottom w:val="none" w:sz="0" w:space="0" w:color="auto"/>
            <w:right w:val="none" w:sz="0" w:space="0" w:color="auto"/>
          </w:divBdr>
        </w:div>
        <w:div w:id="895775967">
          <w:marLeft w:val="547"/>
          <w:marRight w:val="0"/>
          <w:marTop w:val="0"/>
          <w:marBottom w:val="0"/>
          <w:divBdr>
            <w:top w:val="none" w:sz="0" w:space="0" w:color="auto"/>
            <w:left w:val="none" w:sz="0" w:space="0" w:color="auto"/>
            <w:bottom w:val="none" w:sz="0" w:space="0" w:color="auto"/>
            <w:right w:val="none" w:sz="0" w:space="0" w:color="auto"/>
          </w:divBdr>
        </w:div>
        <w:div w:id="764957936">
          <w:marLeft w:val="547"/>
          <w:marRight w:val="0"/>
          <w:marTop w:val="0"/>
          <w:marBottom w:val="0"/>
          <w:divBdr>
            <w:top w:val="none" w:sz="0" w:space="0" w:color="auto"/>
            <w:left w:val="none" w:sz="0" w:space="0" w:color="auto"/>
            <w:bottom w:val="none" w:sz="0" w:space="0" w:color="auto"/>
            <w:right w:val="none" w:sz="0" w:space="0" w:color="auto"/>
          </w:divBdr>
        </w:div>
      </w:divsChild>
    </w:div>
    <w:div w:id="319113231">
      <w:bodyDiv w:val="1"/>
      <w:marLeft w:val="0"/>
      <w:marRight w:val="0"/>
      <w:marTop w:val="0"/>
      <w:marBottom w:val="0"/>
      <w:divBdr>
        <w:top w:val="none" w:sz="0" w:space="0" w:color="auto"/>
        <w:left w:val="none" w:sz="0" w:space="0" w:color="auto"/>
        <w:bottom w:val="none" w:sz="0" w:space="0" w:color="auto"/>
        <w:right w:val="none" w:sz="0" w:space="0" w:color="auto"/>
      </w:divBdr>
      <w:divsChild>
        <w:div w:id="1048643876">
          <w:marLeft w:val="547"/>
          <w:marRight w:val="0"/>
          <w:marTop w:val="0"/>
          <w:marBottom w:val="0"/>
          <w:divBdr>
            <w:top w:val="none" w:sz="0" w:space="0" w:color="auto"/>
            <w:left w:val="none" w:sz="0" w:space="0" w:color="auto"/>
            <w:bottom w:val="none" w:sz="0" w:space="0" w:color="auto"/>
            <w:right w:val="none" w:sz="0" w:space="0" w:color="auto"/>
          </w:divBdr>
        </w:div>
        <w:div w:id="624698536">
          <w:marLeft w:val="547"/>
          <w:marRight w:val="0"/>
          <w:marTop w:val="0"/>
          <w:marBottom w:val="0"/>
          <w:divBdr>
            <w:top w:val="none" w:sz="0" w:space="0" w:color="auto"/>
            <w:left w:val="none" w:sz="0" w:space="0" w:color="auto"/>
            <w:bottom w:val="none" w:sz="0" w:space="0" w:color="auto"/>
            <w:right w:val="none" w:sz="0" w:space="0" w:color="auto"/>
          </w:divBdr>
        </w:div>
        <w:div w:id="1405492529">
          <w:marLeft w:val="547"/>
          <w:marRight w:val="0"/>
          <w:marTop w:val="0"/>
          <w:marBottom w:val="0"/>
          <w:divBdr>
            <w:top w:val="none" w:sz="0" w:space="0" w:color="auto"/>
            <w:left w:val="none" w:sz="0" w:space="0" w:color="auto"/>
            <w:bottom w:val="none" w:sz="0" w:space="0" w:color="auto"/>
            <w:right w:val="none" w:sz="0" w:space="0" w:color="auto"/>
          </w:divBdr>
        </w:div>
        <w:div w:id="2113744068">
          <w:marLeft w:val="547"/>
          <w:marRight w:val="0"/>
          <w:marTop w:val="0"/>
          <w:marBottom w:val="0"/>
          <w:divBdr>
            <w:top w:val="none" w:sz="0" w:space="0" w:color="auto"/>
            <w:left w:val="none" w:sz="0" w:space="0" w:color="auto"/>
            <w:bottom w:val="none" w:sz="0" w:space="0" w:color="auto"/>
            <w:right w:val="none" w:sz="0" w:space="0" w:color="auto"/>
          </w:divBdr>
        </w:div>
        <w:div w:id="1850563331">
          <w:marLeft w:val="547"/>
          <w:marRight w:val="0"/>
          <w:marTop w:val="0"/>
          <w:marBottom w:val="0"/>
          <w:divBdr>
            <w:top w:val="none" w:sz="0" w:space="0" w:color="auto"/>
            <w:left w:val="none" w:sz="0" w:space="0" w:color="auto"/>
            <w:bottom w:val="none" w:sz="0" w:space="0" w:color="auto"/>
            <w:right w:val="none" w:sz="0" w:space="0" w:color="auto"/>
          </w:divBdr>
        </w:div>
        <w:div w:id="881677870">
          <w:marLeft w:val="547"/>
          <w:marRight w:val="0"/>
          <w:marTop w:val="0"/>
          <w:marBottom w:val="0"/>
          <w:divBdr>
            <w:top w:val="none" w:sz="0" w:space="0" w:color="auto"/>
            <w:left w:val="none" w:sz="0" w:space="0" w:color="auto"/>
            <w:bottom w:val="none" w:sz="0" w:space="0" w:color="auto"/>
            <w:right w:val="none" w:sz="0" w:space="0" w:color="auto"/>
          </w:divBdr>
        </w:div>
        <w:div w:id="905922187">
          <w:marLeft w:val="547"/>
          <w:marRight w:val="0"/>
          <w:marTop w:val="0"/>
          <w:marBottom w:val="0"/>
          <w:divBdr>
            <w:top w:val="none" w:sz="0" w:space="0" w:color="auto"/>
            <w:left w:val="none" w:sz="0" w:space="0" w:color="auto"/>
            <w:bottom w:val="none" w:sz="0" w:space="0" w:color="auto"/>
            <w:right w:val="none" w:sz="0" w:space="0" w:color="auto"/>
          </w:divBdr>
        </w:div>
        <w:div w:id="1446194376">
          <w:marLeft w:val="547"/>
          <w:marRight w:val="0"/>
          <w:marTop w:val="0"/>
          <w:marBottom w:val="0"/>
          <w:divBdr>
            <w:top w:val="none" w:sz="0" w:space="0" w:color="auto"/>
            <w:left w:val="none" w:sz="0" w:space="0" w:color="auto"/>
            <w:bottom w:val="none" w:sz="0" w:space="0" w:color="auto"/>
            <w:right w:val="none" w:sz="0" w:space="0" w:color="auto"/>
          </w:divBdr>
        </w:div>
      </w:divsChild>
    </w:div>
    <w:div w:id="319385123">
      <w:bodyDiv w:val="1"/>
      <w:marLeft w:val="0"/>
      <w:marRight w:val="0"/>
      <w:marTop w:val="0"/>
      <w:marBottom w:val="0"/>
      <w:divBdr>
        <w:top w:val="none" w:sz="0" w:space="0" w:color="auto"/>
        <w:left w:val="none" w:sz="0" w:space="0" w:color="auto"/>
        <w:bottom w:val="none" w:sz="0" w:space="0" w:color="auto"/>
        <w:right w:val="none" w:sz="0" w:space="0" w:color="auto"/>
      </w:divBdr>
      <w:divsChild>
        <w:div w:id="177475088">
          <w:marLeft w:val="547"/>
          <w:marRight w:val="0"/>
          <w:marTop w:val="0"/>
          <w:marBottom w:val="0"/>
          <w:divBdr>
            <w:top w:val="none" w:sz="0" w:space="0" w:color="auto"/>
            <w:left w:val="none" w:sz="0" w:space="0" w:color="auto"/>
            <w:bottom w:val="none" w:sz="0" w:space="0" w:color="auto"/>
            <w:right w:val="none" w:sz="0" w:space="0" w:color="auto"/>
          </w:divBdr>
        </w:div>
        <w:div w:id="2047750506">
          <w:marLeft w:val="547"/>
          <w:marRight w:val="0"/>
          <w:marTop w:val="0"/>
          <w:marBottom w:val="0"/>
          <w:divBdr>
            <w:top w:val="none" w:sz="0" w:space="0" w:color="auto"/>
            <w:left w:val="none" w:sz="0" w:space="0" w:color="auto"/>
            <w:bottom w:val="none" w:sz="0" w:space="0" w:color="auto"/>
            <w:right w:val="none" w:sz="0" w:space="0" w:color="auto"/>
          </w:divBdr>
        </w:div>
        <w:div w:id="1174418645">
          <w:marLeft w:val="547"/>
          <w:marRight w:val="0"/>
          <w:marTop w:val="0"/>
          <w:marBottom w:val="0"/>
          <w:divBdr>
            <w:top w:val="none" w:sz="0" w:space="0" w:color="auto"/>
            <w:left w:val="none" w:sz="0" w:space="0" w:color="auto"/>
            <w:bottom w:val="none" w:sz="0" w:space="0" w:color="auto"/>
            <w:right w:val="none" w:sz="0" w:space="0" w:color="auto"/>
          </w:divBdr>
        </w:div>
        <w:div w:id="2029865012">
          <w:marLeft w:val="547"/>
          <w:marRight w:val="0"/>
          <w:marTop w:val="0"/>
          <w:marBottom w:val="0"/>
          <w:divBdr>
            <w:top w:val="none" w:sz="0" w:space="0" w:color="auto"/>
            <w:left w:val="none" w:sz="0" w:space="0" w:color="auto"/>
            <w:bottom w:val="none" w:sz="0" w:space="0" w:color="auto"/>
            <w:right w:val="none" w:sz="0" w:space="0" w:color="auto"/>
          </w:divBdr>
        </w:div>
      </w:divsChild>
    </w:div>
    <w:div w:id="320083611">
      <w:bodyDiv w:val="1"/>
      <w:marLeft w:val="0"/>
      <w:marRight w:val="0"/>
      <w:marTop w:val="0"/>
      <w:marBottom w:val="0"/>
      <w:divBdr>
        <w:top w:val="none" w:sz="0" w:space="0" w:color="auto"/>
        <w:left w:val="none" w:sz="0" w:space="0" w:color="auto"/>
        <w:bottom w:val="none" w:sz="0" w:space="0" w:color="auto"/>
        <w:right w:val="none" w:sz="0" w:space="0" w:color="auto"/>
      </w:divBdr>
      <w:divsChild>
        <w:div w:id="1280382090">
          <w:marLeft w:val="547"/>
          <w:marRight w:val="0"/>
          <w:marTop w:val="0"/>
          <w:marBottom w:val="0"/>
          <w:divBdr>
            <w:top w:val="none" w:sz="0" w:space="0" w:color="auto"/>
            <w:left w:val="none" w:sz="0" w:space="0" w:color="auto"/>
            <w:bottom w:val="none" w:sz="0" w:space="0" w:color="auto"/>
            <w:right w:val="none" w:sz="0" w:space="0" w:color="auto"/>
          </w:divBdr>
        </w:div>
        <w:div w:id="194461523">
          <w:marLeft w:val="547"/>
          <w:marRight w:val="0"/>
          <w:marTop w:val="0"/>
          <w:marBottom w:val="0"/>
          <w:divBdr>
            <w:top w:val="none" w:sz="0" w:space="0" w:color="auto"/>
            <w:left w:val="none" w:sz="0" w:space="0" w:color="auto"/>
            <w:bottom w:val="none" w:sz="0" w:space="0" w:color="auto"/>
            <w:right w:val="none" w:sz="0" w:space="0" w:color="auto"/>
          </w:divBdr>
        </w:div>
        <w:div w:id="2087067647">
          <w:marLeft w:val="547"/>
          <w:marRight w:val="0"/>
          <w:marTop w:val="0"/>
          <w:marBottom w:val="0"/>
          <w:divBdr>
            <w:top w:val="none" w:sz="0" w:space="0" w:color="auto"/>
            <w:left w:val="none" w:sz="0" w:space="0" w:color="auto"/>
            <w:bottom w:val="none" w:sz="0" w:space="0" w:color="auto"/>
            <w:right w:val="none" w:sz="0" w:space="0" w:color="auto"/>
          </w:divBdr>
        </w:div>
        <w:div w:id="148404053">
          <w:marLeft w:val="547"/>
          <w:marRight w:val="0"/>
          <w:marTop w:val="0"/>
          <w:marBottom w:val="0"/>
          <w:divBdr>
            <w:top w:val="none" w:sz="0" w:space="0" w:color="auto"/>
            <w:left w:val="none" w:sz="0" w:space="0" w:color="auto"/>
            <w:bottom w:val="none" w:sz="0" w:space="0" w:color="auto"/>
            <w:right w:val="none" w:sz="0" w:space="0" w:color="auto"/>
          </w:divBdr>
        </w:div>
        <w:div w:id="864097832">
          <w:marLeft w:val="547"/>
          <w:marRight w:val="0"/>
          <w:marTop w:val="0"/>
          <w:marBottom w:val="0"/>
          <w:divBdr>
            <w:top w:val="none" w:sz="0" w:space="0" w:color="auto"/>
            <w:left w:val="none" w:sz="0" w:space="0" w:color="auto"/>
            <w:bottom w:val="none" w:sz="0" w:space="0" w:color="auto"/>
            <w:right w:val="none" w:sz="0" w:space="0" w:color="auto"/>
          </w:divBdr>
        </w:div>
      </w:divsChild>
    </w:div>
    <w:div w:id="327441807">
      <w:bodyDiv w:val="1"/>
      <w:marLeft w:val="0"/>
      <w:marRight w:val="0"/>
      <w:marTop w:val="0"/>
      <w:marBottom w:val="0"/>
      <w:divBdr>
        <w:top w:val="none" w:sz="0" w:space="0" w:color="auto"/>
        <w:left w:val="none" w:sz="0" w:space="0" w:color="auto"/>
        <w:bottom w:val="none" w:sz="0" w:space="0" w:color="auto"/>
        <w:right w:val="none" w:sz="0" w:space="0" w:color="auto"/>
      </w:divBdr>
      <w:divsChild>
        <w:div w:id="1196847829">
          <w:marLeft w:val="547"/>
          <w:marRight w:val="0"/>
          <w:marTop w:val="0"/>
          <w:marBottom w:val="0"/>
          <w:divBdr>
            <w:top w:val="none" w:sz="0" w:space="0" w:color="auto"/>
            <w:left w:val="none" w:sz="0" w:space="0" w:color="auto"/>
            <w:bottom w:val="none" w:sz="0" w:space="0" w:color="auto"/>
            <w:right w:val="none" w:sz="0" w:space="0" w:color="auto"/>
          </w:divBdr>
        </w:div>
        <w:div w:id="1931695557">
          <w:marLeft w:val="547"/>
          <w:marRight w:val="0"/>
          <w:marTop w:val="0"/>
          <w:marBottom w:val="0"/>
          <w:divBdr>
            <w:top w:val="none" w:sz="0" w:space="0" w:color="auto"/>
            <w:left w:val="none" w:sz="0" w:space="0" w:color="auto"/>
            <w:bottom w:val="none" w:sz="0" w:space="0" w:color="auto"/>
            <w:right w:val="none" w:sz="0" w:space="0" w:color="auto"/>
          </w:divBdr>
        </w:div>
        <w:div w:id="261186502">
          <w:marLeft w:val="547"/>
          <w:marRight w:val="0"/>
          <w:marTop w:val="0"/>
          <w:marBottom w:val="0"/>
          <w:divBdr>
            <w:top w:val="none" w:sz="0" w:space="0" w:color="auto"/>
            <w:left w:val="none" w:sz="0" w:space="0" w:color="auto"/>
            <w:bottom w:val="none" w:sz="0" w:space="0" w:color="auto"/>
            <w:right w:val="none" w:sz="0" w:space="0" w:color="auto"/>
          </w:divBdr>
        </w:div>
        <w:div w:id="1114910858">
          <w:marLeft w:val="547"/>
          <w:marRight w:val="0"/>
          <w:marTop w:val="0"/>
          <w:marBottom w:val="0"/>
          <w:divBdr>
            <w:top w:val="none" w:sz="0" w:space="0" w:color="auto"/>
            <w:left w:val="none" w:sz="0" w:space="0" w:color="auto"/>
            <w:bottom w:val="none" w:sz="0" w:space="0" w:color="auto"/>
            <w:right w:val="none" w:sz="0" w:space="0" w:color="auto"/>
          </w:divBdr>
        </w:div>
        <w:div w:id="810102137">
          <w:marLeft w:val="547"/>
          <w:marRight w:val="0"/>
          <w:marTop w:val="0"/>
          <w:marBottom w:val="0"/>
          <w:divBdr>
            <w:top w:val="none" w:sz="0" w:space="0" w:color="auto"/>
            <w:left w:val="none" w:sz="0" w:space="0" w:color="auto"/>
            <w:bottom w:val="none" w:sz="0" w:space="0" w:color="auto"/>
            <w:right w:val="none" w:sz="0" w:space="0" w:color="auto"/>
          </w:divBdr>
        </w:div>
      </w:divsChild>
    </w:div>
    <w:div w:id="329060205">
      <w:bodyDiv w:val="1"/>
      <w:marLeft w:val="0"/>
      <w:marRight w:val="0"/>
      <w:marTop w:val="0"/>
      <w:marBottom w:val="0"/>
      <w:divBdr>
        <w:top w:val="none" w:sz="0" w:space="0" w:color="auto"/>
        <w:left w:val="none" w:sz="0" w:space="0" w:color="auto"/>
        <w:bottom w:val="none" w:sz="0" w:space="0" w:color="auto"/>
        <w:right w:val="none" w:sz="0" w:space="0" w:color="auto"/>
      </w:divBdr>
      <w:divsChild>
        <w:div w:id="1394507320">
          <w:marLeft w:val="547"/>
          <w:marRight w:val="0"/>
          <w:marTop w:val="0"/>
          <w:marBottom w:val="0"/>
          <w:divBdr>
            <w:top w:val="none" w:sz="0" w:space="0" w:color="auto"/>
            <w:left w:val="none" w:sz="0" w:space="0" w:color="auto"/>
            <w:bottom w:val="none" w:sz="0" w:space="0" w:color="auto"/>
            <w:right w:val="none" w:sz="0" w:space="0" w:color="auto"/>
          </w:divBdr>
        </w:div>
        <w:div w:id="1477526062">
          <w:marLeft w:val="547"/>
          <w:marRight w:val="0"/>
          <w:marTop w:val="0"/>
          <w:marBottom w:val="0"/>
          <w:divBdr>
            <w:top w:val="none" w:sz="0" w:space="0" w:color="auto"/>
            <w:left w:val="none" w:sz="0" w:space="0" w:color="auto"/>
            <w:bottom w:val="none" w:sz="0" w:space="0" w:color="auto"/>
            <w:right w:val="none" w:sz="0" w:space="0" w:color="auto"/>
          </w:divBdr>
        </w:div>
        <w:div w:id="77412690">
          <w:marLeft w:val="547"/>
          <w:marRight w:val="0"/>
          <w:marTop w:val="0"/>
          <w:marBottom w:val="0"/>
          <w:divBdr>
            <w:top w:val="none" w:sz="0" w:space="0" w:color="auto"/>
            <w:left w:val="none" w:sz="0" w:space="0" w:color="auto"/>
            <w:bottom w:val="none" w:sz="0" w:space="0" w:color="auto"/>
            <w:right w:val="none" w:sz="0" w:space="0" w:color="auto"/>
          </w:divBdr>
        </w:div>
      </w:divsChild>
    </w:div>
    <w:div w:id="332075438">
      <w:bodyDiv w:val="1"/>
      <w:marLeft w:val="0"/>
      <w:marRight w:val="0"/>
      <w:marTop w:val="0"/>
      <w:marBottom w:val="0"/>
      <w:divBdr>
        <w:top w:val="none" w:sz="0" w:space="0" w:color="auto"/>
        <w:left w:val="none" w:sz="0" w:space="0" w:color="auto"/>
        <w:bottom w:val="none" w:sz="0" w:space="0" w:color="auto"/>
        <w:right w:val="none" w:sz="0" w:space="0" w:color="auto"/>
      </w:divBdr>
      <w:divsChild>
        <w:div w:id="2049523979">
          <w:marLeft w:val="547"/>
          <w:marRight w:val="0"/>
          <w:marTop w:val="0"/>
          <w:marBottom w:val="0"/>
          <w:divBdr>
            <w:top w:val="none" w:sz="0" w:space="0" w:color="auto"/>
            <w:left w:val="none" w:sz="0" w:space="0" w:color="auto"/>
            <w:bottom w:val="none" w:sz="0" w:space="0" w:color="auto"/>
            <w:right w:val="none" w:sz="0" w:space="0" w:color="auto"/>
          </w:divBdr>
        </w:div>
        <w:div w:id="1651129499">
          <w:marLeft w:val="547"/>
          <w:marRight w:val="0"/>
          <w:marTop w:val="0"/>
          <w:marBottom w:val="0"/>
          <w:divBdr>
            <w:top w:val="none" w:sz="0" w:space="0" w:color="auto"/>
            <w:left w:val="none" w:sz="0" w:space="0" w:color="auto"/>
            <w:bottom w:val="none" w:sz="0" w:space="0" w:color="auto"/>
            <w:right w:val="none" w:sz="0" w:space="0" w:color="auto"/>
          </w:divBdr>
        </w:div>
        <w:div w:id="742021075">
          <w:marLeft w:val="547"/>
          <w:marRight w:val="0"/>
          <w:marTop w:val="0"/>
          <w:marBottom w:val="0"/>
          <w:divBdr>
            <w:top w:val="none" w:sz="0" w:space="0" w:color="auto"/>
            <w:left w:val="none" w:sz="0" w:space="0" w:color="auto"/>
            <w:bottom w:val="none" w:sz="0" w:space="0" w:color="auto"/>
            <w:right w:val="none" w:sz="0" w:space="0" w:color="auto"/>
          </w:divBdr>
        </w:div>
        <w:div w:id="1380713943">
          <w:marLeft w:val="547"/>
          <w:marRight w:val="0"/>
          <w:marTop w:val="0"/>
          <w:marBottom w:val="0"/>
          <w:divBdr>
            <w:top w:val="none" w:sz="0" w:space="0" w:color="auto"/>
            <w:left w:val="none" w:sz="0" w:space="0" w:color="auto"/>
            <w:bottom w:val="none" w:sz="0" w:space="0" w:color="auto"/>
            <w:right w:val="none" w:sz="0" w:space="0" w:color="auto"/>
          </w:divBdr>
        </w:div>
      </w:divsChild>
    </w:div>
    <w:div w:id="332606714">
      <w:bodyDiv w:val="1"/>
      <w:marLeft w:val="0"/>
      <w:marRight w:val="0"/>
      <w:marTop w:val="0"/>
      <w:marBottom w:val="0"/>
      <w:divBdr>
        <w:top w:val="none" w:sz="0" w:space="0" w:color="auto"/>
        <w:left w:val="none" w:sz="0" w:space="0" w:color="auto"/>
        <w:bottom w:val="none" w:sz="0" w:space="0" w:color="auto"/>
        <w:right w:val="none" w:sz="0" w:space="0" w:color="auto"/>
      </w:divBdr>
      <w:divsChild>
        <w:div w:id="1199200911">
          <w:marLeft w:val="547"/>
          <w:marRight w:val="0"/>
          <w:marTop w:val="0"/>
          <w:marBottom w:val="0"/>
          <w:divBdr>
            <w:top w:val="none" w:sz="0" w:space="0" w:color="auto"/>
            <w:left w:val="none" w:sz="0" w:space="0" w:color="auto"/>
            <w:bottom w:val="none" w:sz="0" w:space="0" w:color="auto"/>
            <w:right w:val="none" w:sz="0" w:space="0" w:color="auto"/>
          </w:divBdr>
        </w:div>
        <w:div w:id="1046637948">
          <w:marLeft w:val="547"/>
          <w:marRight w:val="0"/>
          <w:marTop w:val="0"/>
          <w:marBottom w:val="0"/>
          <w:divBdr>
            <w:top w:val="none" w:sz="0" w:space="0" w:color="auto"/>
            <w:left w:val="none" w:sz="0" w:space="0" w:color="auto"/>
            <w:bottom w:val="none" w:sz="0" w:space="0" w:color="auto"/>
            <w:right w:val="none" w:sz="0" w:space="0" w:color="auto"/>
          </w:divBdr>
        </w:div>
        <w:div w:id="1212687203">
          <w:marLeft w:val="547"/>
          <w:marRight w:val="0"/>
          <w:marTop w:val="0"/>
          <w:marBottom w:val="0"/>
          <w:divBdr>
            <w:top w:val="none" w:sz="0" w:space="0" w:color="auto"/>
            <w:left w:val="none" w:sz="0" w:space="0" w:color="auto"/>
            <w:bottom w:val="none" w:sz="0" w:space="0" w:color="auto"/>
            <w:right w:val="none" w:sz="0" w:space="0" w:color="auto"/>
          </w:divBdr>
        </w:div>
      </w:divsChild>
    </w:div>
    <w:div w:id="336154295">
      <w:bodyDiv w:val="1"/>
      <w:marLeft w:val="0"/>
      <w:marRight w:val="0"/>
      <w:marTop w:val="0"/>
      <w:marBottom w:val="0"/>
      <w:divBdr>
        <w:top w:val="none" w:sz="0" w:space="0" w:color="auto"/>
        <w:left w:val="none" w:sz="0" w:space="0" w:color="auto"/>
        <w:bottom w:val="none" w:sz="0" w:space="0" w:color="auto"/>
        <w:right w:val="none" w:sz="0" w:space="0" w:color="auto"/>
      </w:divBdr>
      <w:divsChild>
        <w:div w:id="154416959">
          <w:marLeft w:val="547"/>
          <w:marRight w:val="0"/>
          <w:marTop w:val="0"/>
          <w:marBottom w:val="0"/>
          <w:divBdr>
            <w:top w:val="none" w:sz="0" w:space="0" w:color="auto"/>
            <w:left w:val="none" w:sz="0" w:space="0" w:color="auto"/>
            <w:bottom w:val="none" w:sz="0" w:space="0" w:color="auto"/>
            <w:right w:val="none" w:sz="0" w:space="0" w:color="auto"/>
          </w:divBdr>
        </w:div>
        <w:div w:id="281883445">
          <w:marLeft w:val="547"/>
          <w:marRight w:val="0"/>
          <w:marTop w:val="0"/>
          <w:marBottom w:val="0"/>
          <w:divBdr>
            <w:top w:val="none" w:sz="0" w:space="0" w:color="auto"/>
            <w:left w:val="none" w:sz="0" w:space="0" w:color="auto"/>
            <w:bottom w:val="none" w:sz="0" w:space="0" w:color="auto"/>
            <w:right w:val="none" w:sz="0" w:space="0" w:color="auto"/>
          </w:divBdr>
        </w:div>
      </w:divsChild>
    </w:div>
    <w:div w:id="337467302">
      <w:bodyDiv w:val="1"/>
      <w:marLeft w:val="0"/>
      <w:marRight w:val="0"/>
      <w:marTop w:val="0"/>
      <w:marBottom w:val="0"/>
      <w:divBdr>
        <w:top w:val="none" w:sz="0" w:space="0" w:color="auto"/>
        <w:left w:val="none" w:sz="0" w:space="0" w:color="auto"/>
        <w:bottom w:val="none" w:sz="0" w:space="0" w:color="auto"/>
        <w:right w:val="none" w:sz="0" w:space="0" w:color="auto"/>
      </w:divBdr>
      <w:divsChild>
        <w:div w:id="1383796846">
          <w:marLeft w:val="547"/>
          <w:marRight w:val="0"/>
          <w:marTop w:val="0"/>
          <w:marBottom w:val="0"/>
          <w:divBdr>
            <w:top w:val="none" w:sz="0" w:space="0" w:color="auto"/>
            <w:left w:val="none" w:sz="0" w:space="0" w:color="auto"/>
            <w:bottom w:val="none" w:sz="0" w:space="0" w:color="auto"/>
            <w:right w:val="none" w:sz="0" w:space="0" w:color="auto"/>
          </w:divBdr>
        </w:div>
        <w:div w:id="1246382399">
          <w:marLeft w:val="547"/>
          <w:marRight w:val="0"/>
          <w:marTop w:val="0"/>
          <w:marBottom w:val="0"/>
          <w:divBdr>
            <w:top w:val="none" w:sz="0" w:space="0" w:color="auto"/>
            <w:left w:val="none" w:sz="0" w:space="0" w:color="auto"/>
            <w:bottom w:val="none" w:sz="0" w:space="0" w:color="auto"/>
            <w:right w:val="none" w:sz="0" w:space="0" w:color="auto"/>
          </w:divBdr>
        </w:div>
      </w:divsChild>
    </w:div>
    <w:div w:id="338968059">
      <w:bodyDiv w:val="1"/>
      <w:marLeft w:val="0"/>
      <w:marRight w:val="0"/>
      <w:marTop w:val="0"/>
      <w:marBottom w:val="0"/>
      <w:divBdr>
        <w:top w:val="none" w:sz="0" w:space="0" w:color="auto"/>
        <w:left w:val="none" w:sz="0" w:space="0" w:color="auto"/>
        <w:bottom w:val="none" w:sz="0" w:space="0" w:color="auto"/>
        <w:right w:val="none" w:sz="0" w:space="0" w:color="auto"/>
      </w:divBdr>
      <w:divsChild>
        <w:div w:id="1211918470">
          <w:marLeft w:val="547"/>
          <w:marRight w:val="0"/>
          <w:marTop w:val="0"/>
          <w:marBottom w:val="0"/>
          <w:divBdr>
            <w:top w:val="none" w:sz="0" w:space="0" w:color="auto"/>
            <w:left w:val="none" w:sz="0" w:space="0" w:color="auto"/>
            <w:bottom w:val="none" w:sz="0" w:space="0" w:color="auto"/>
            <w:right w:val="none" w:sz="0" w:space="0" w:color="auto"/>
          </w:divBdr>
        </w:div>
      </w:divsChild>
    </w:div>
    <w:div w:id="340400889">
      <w:bodyDiv w:val="1"/>
      <w:marLeft w:val="0"/>
      <w:marRight w:val="0"/>
      <w:marTop w:val="0"/>
      <w:marBottom w:val="0"/>
      <w:divBdr>
        <w:top w:val="none" w:sz="0" w:space="0" w:color="auto"/>
        <w:left w:val="none" w:sz="0" w:space="0" w:color="auto"/>
        <w:bottom w:val="none" w:sz="0" w:space="0" w:color="auto"/>
        <w:right w:val="none" w:sz="0" w:space="0" w:color="auto"/>
      </w:divBdr>
      <w:divsChild>
        <w:div w:id="1378890960">
          <w:marLeft w:val="547"/>
          <w:marRight w:val="0"/>
          <w:marTop w:val="0"/>
          <w:marBottom w:val="0"/>
          <w:divBdr>
            <w:top w:val="none" w:sz="0" w:space="0" w:color="auto"/>
            <w:left w:val="none" w:sz="0" w:space="0" w:color="auto"/>
            <w:bottom w:val="none" w:sz="0" w:space="0" w:color="auto"/>
            <w:right w:val="none" w:sz="0" w:space="0" w:color="auto"/>
          </w:divBdr>
        </w:div>
      </w:divsChild>
    </w:div>
    <w:div w:id="340473069">
      <w:bodyDiv w:val="1"/>
      <w:marLeft w:val="0"/>
      <w:marRight w:val="0"/>
      <w:marTop w:val="0"/>
      <w:marBottom w:val="0"/>
      <w:divBdr>
        <w:top w:val="none" w:sz="0" w:space="0" w:color="auto"/>
        <w:left w:val="none" w:sz="0" w:space="0" w:color="auto"/>
        <w:bottom w:val="none" w:sz="0" w:space="0" w:color="auto"/>
        <w:right w:val="none" w:sz="0" w:space="0" w:color="auto"/>
      </w:divBdr>
      <w:divsChild>
        <w:div w:id="1790860330">
          <w:marLeft w:val="547"/>
          <w:marRight w:val="0"/>
          <w:marTop w:val="0"/>
          <w:marBottom w:val="0"/>
          <w:divBdr>
            <w:top w:val="none" w:sz="0" w:space="0" w:color="auto"/>
            <w:left w:val="none" w:sz="0" w:space="0" w:color="auto"/>
            <w:bottom w:val="none" w:sz="0" w:space="0" w:color="auto"/>
            <w:right w:val="none" w:sz="0" w:space="0" w:color="auto"/>
          </w:divBdr>
        </w:div>
        <w:div w:id="1639191808">
          <w:marLeft w:val="547"/>
          <w:marRight w:val="0"/>
          <w:marTop w:val="0"/>
          <w:marBottom w:val="0"/>
          <w:divBdr>
            <w:top w:val="none" w:sz="0" w:space="0" w:color="auto"/>
            <w:left w:val="none" w:sz="0" w:space="0" w:color="auto"/>
            <w:bottom w:val="none" w:sz="0" w:space="0" w:color="auto"/>
            <w:right w:val="none" w:sz="0" w:space="0" w:color="auto"/>
          </w:divBdr>
        </w:div>
        <w:div w:id="959723711">
          <w:marLeft w:val="547"/>
          <w:marRight w:val="0"/>
          <w:marTop w:val="0"/>
          <w:marBottom w:val="0"/>
          <w:divBdr>
            <w:top w:val="none" w:sz="0" w:space="0" w:color="auto"/>
            <w:left w:val="none" w:sz="0" w:space="0" w:color="auto"/>
            <w:bottom w:val="none" w:sz="0" w:space="0" w:color="auto"/>
            <w:right w:val="none" w:sz="0" w:space="0" w:color="auto"/>
          </w:divBdr>
        </w:div>
        <w:div w:id="162937533">
          <w:marLeft w:val="547"/>
          <w:marRight w:val="0"/>
          <w:marTop w:val="0"/>
          <w:marBottom w:val="0"/>
          <w:divBdr>
            <w:top w:val="none" w:sz="0" w:space="0" w:color="auto"/>
            <w:left w:val="none" w:sz="0" w:space="0" w:color="auto"/>
            <w:bottom w:val="none" w:sz="0" w:space="0" w:color="auto"/>
            <w:right w:val="none" w:sz="0" w:space="0" w:color="auto"/>
          </w:divBdr>
        </w:div>
        <w:div w:id="1860073571">
          <w:marLeft w:val="547"/>
          <w:marRight w:val="0"/>
          <w:marTop w:val="0"/>
          <w:marBottom w:val="0"/>
          <w:divBdr>
            <w:top w:val="none" w:sz="0" w:space="0" w:color="auto"/>
            <w:left w:val="none" w:sz="0" w:space="0" w:color="auto"/>
            <w:bottom w:val="none" w:sz="0" w:space="0" w:color="auto"/>
            <w:right w:val="none" w:sz="0" w:space="0" w:color="auto"/>
          </w:divBdr>
        </w:div>
      </w:divsChild>
    </w:div>
    <w:div w:id="341470992">
      <w:bodyDiv w:val="1"/>
      <w:marLeft w:val="0"/>
      <w:marRight w:val="0"/>
      <w:marTop w:val="0"/>
      <w:marBottom w:val="0"/>
      <w:divBdr>
        <w:top w:val="none" w:sz="0" w:space="0" w:color="auto"/>
        <w:left w:val="none" w:sz="0" w:space="0" w:color="auto"/>
        <w:bottom w:val="none" w:sz="0" w:space="0" w:color="auto"/>
        <w:right w:val="none" w:sz="0" w:space="0" w:color="auto"/>
      </w:divBdr>
      <w:divsChild>
        <w:div w:id="1228883723">
          <w:marLeft w:val="547"/>
          <w:marRight w:val="0"/>
          <w:marTop w:val="0"/>
          <w:marBottom w:val="0"/>
          <w:divBdr>
            <w:top w:val="none" w:sz="0" w:space="0" w:color="auto"/>
            <w:left w:val="none" w:sz="0" w:space="0" w:color="auto"/>
            <w:bottom w:val="none" w:sz="0" w:space="0" w:color="auto"/>
            <w:right w:val="none" w:sz="0" w:space="0" w:color="auto"/>
          </w:divBdr>
        </w:div>
        <w:div w:id="516893927">
          <w:marLeft w:val="547"/>
          <w:marRight w:val="0"/>
          <w:marTop w:val="0"/>
          <w:marBottom w:val="0"/>
          <w:divBdr>
            <w:top w:val="none" w:sz="0" w:space="0" w:color="auto"/>
            <w:left w:val="none" w:sz="0" w:space="0" w:color="auto"/>
            <w:bottom w:val="none" w:sz="0" w:space="0" w:color="auto"/>
            <w:right w:val="none" w:sz="0" w:space="0" w:color="auto"/>
          </w:divBdr>
        </w:div>
        <w:div w:id="594822293">
          <w:marLeft w:val="547"/>
          <w:marRight w:val="0"/>
          <w:marTop w:val="0"/>
          <w:marBottom w:val="0"/>
          <w:divBdr>
            <w:top w:val="none" w:sz="0" w:space="0" w:color="auto"/>
            <w:left w:val="none" w:sz="0" w:space="0" w:color="auto"/>
            <w:bottom w:val="none" w:sz="0" w:space="0" w:color="auto"/>
            <w:right w:val="none" w:sz="0" w:space="0" w:color="auto"/>
          </w:divBdr>
        </w:div>
      </w:divsChild>
    </w:div>
    <w:div w:id="342367684">
      <w:bodyDiv w:val="1"/>
      <w:marLeft w:val="0"/>
      <w:marRight w:val="0"/>
      <w:marTop w:val="0"/>
      <w:marBottom w:val="0"/>
      <w:divBdr>
        <w:top w:val="none" w:sz="0" w:space="0" w:color="auto"/>
        <w:left w:val="none" w:sz="0" w:space="0" w:color="auto"/>
        <w:bottom w:val="none" w:sz="0" w:space="0" w:color="auto"/>
        <w:right w:val="none" w:sz="0" w:space="0" w:color="auto"/>
      </w:divBdr>
      <w:divsChild>
        <w:div w:id="685985931">
          <w:marLeft w:val="547"/>
          <w:marRight w:val="0"/>
          <w:marTop w:val="0"/>
          <w:marBottom w:val="0"/>
          <w:divBdr>
            <w:top w:val="none" w:sz="0" w:space="0" w:color="auto"/>
            <w:left w:val="none" w:sz="0" w:space="0" w:color="auto"/>
            <w:bottom w:val="none" w:sz="0" w:space="0" w:color="auto"/>
            <w:right w:val="none" w:sz="0" w:space="0" w:color="auto"/>
          </w:divBdr>
        </w:div>
        <w:div w:id="332294264">
          <w:marLeft w:val="547"/>
          <w:marRight w:val="0"/>
          <w:marTop w:val="0"/>
          <w:marBottom w:val="0"/>
          <w:divBdr>
            <w:top w:val="none" w:sz="0" w:space="0" w:color="auto"/>
            <w:left w:val="none" w:sz="0" w:space="0" w:color="auto"/>
            <w:bottom w:val="none" w:sz="0" w:space="0" w:color="auto"/>
            <w:right w:val="none" w:sz="0" w:space="0" w:color="auto"/>
          </w:divBdr>
        </w:div>
        <w:div w:id="1594313166">
          <w:marLeft w:val="547"/>
          <w:marRight w:val="0"/>
          <w:marTop w:val="0"/>
          <w:marBottom w:val="0"/>
          <w:divBdr>
            <w:top w:val="none" w:sz="0" w:space="0" w:color="auto"/>
            <w:left w:val="none" w:sz="0" w:space="0" w:color="auto"/>
            <w:bottom w:val="none" w:sz="0" w:space="0" w:color="auto"/>
            <w:right w:val="none" w:sz="0" w:space="0" w:color="auto"/>
          </w:divBdr>
        </w:div>
      </w:divsChild>
    </w:div>
    <w:div w:id="343628584">
      <w:bodyDiv w:val="1"/>
      <w:marLeft w:val="0"/>
      <w:marRight w:val="0"/>
      <w:marTop w:val="0"/>
      <w:marBottom w:val="0"/>
      <w:divBdr>
        <w:top w:val="none" w:sz="0" w:space="0" w:color="auto"/>
        <w:left w:val="none" w:sz="0" w:space="0" w:color="auto"/>
        <w:bottom w:val="none" w:sz="0" w:space="0" w:color="auto"/>
        <w:right w:val="none" w:sz="0" w:space="0" w:color="auto"/>
      </w:divBdr>
      <w:divsChild>
        <w:div w:id="794953167">
          <w:marLeft w:val="547"/>
          <w:marRight w:val="0"/>
          <w:marTop w:val="0"/>
          <w:marBottom w:val="0"/>
          <w:divBdr>
            <w:top w:val="none" w:sz="0" w:space="0" w:color="auto"/>
            <w:left w:val="none" w:sz="0" w:space="0" w:color="auto"/>
            <w:bottom w:val="none" w:sz="0" w:space="0" w:color="auto"/>
            <w:right w:val="none" w:sz="0" w:space="0" w:color="auto"/>
          </w:divBdr>
        </w:div>
        <w:div w:id="1750544641">
          <w:marLeft w:val="547"/>
          <w:marRight w:val="0"/>
          <w:marTop w:val="0"/>
          <w:marBottom w:val="0"/>
          <w:divBdr>
            <w:top w:val="none" w:sz="0" w:space="0" w:color="auto"/>
            <w:left w:val="none" w:sz="0" w:space="0" w:color="auto"/>
            <w:bottom w:val="none" w:sz="0" w:space="0" w:color="auto"/>
            <w:right w:val="none" w:sz="0" w:space="0" w:color="auto"/>
          </w:divBdr>
        </w:div>
      </w:divsChild>
    </w:div>
    <w:div w:id="344793687">
      <w:bodyDiv w:val="1"/>
      <w:marLeft w:val="0"/>
      <w:marRight w:val="0"/>
      <w:marTop w:val="0"/>
      <w:marBottom w:val="0"/>
      <w:divBdr>
        <w:top w:val="none" w:sz="0" w:space="0" w:color="auto"/>
        <w:left w:val="none" w:sz="0" w:space="0" w:color="auto"/>
        <w:bottom w:val="none" w:sz="0" w:space="0" w:color="auto"/>
        <w:right w:val="none" w:sz="0" w:space="0" w:color="auto"/>
      </w:divBdr>
      <w:divsChild>
        <w:div w:id="1321543420">
          <w:marLeft w:val="547"/>
          <w:marRight w:val="0"/>
          <w:marTop w:val="0"/>
          <w:marBottom w:val="0"/>
          <w:divBdr>
            <w:top w:val="none" w:sz="0" w:space="0" w:color="auto"/>
            <w:left w:val="none" w:sz="0" w:space="0" w:color="auto"/>
            <w:bottom w:val="none" w:sz="0" w:space="0" w:color="auto"/>
            <w:right w:val="none" w:sz="0" w:space="0" w:color="auto"/>
          </w:divBdr>
        </w:div>
        <w:div w:id="912663692">
          <w:marLeft w:val="547"/>
          <w:marRight w:val="0"/>
          <w:marTop w:val="0"/>
          <w:marBottom w:val="0"/>
          <w:divBdr>
            <w:top w:val="none" w:sz="0" w:space="0" w:color="auto"/>
            <w:left w:val="none" w:sz="0" w:space="0" w:color="auto"/>
            <w:bottom w:val="none" w:sz="0" w:space="0" w:color="auto"/>
            <w:right w:val="none" w:sz="0" w:space="0" w:color="auto"/>
          </w:divBdr>
        </w:div>
        <w:div w:id="809980997">
          <w:marLeft w:val="547"/>
          <w:marRight w:val="0"/>
          <w:marTop w:val="0"/>
          <w:marBottom w:val="0"/>
          <w:divBdr>
            <w:top w:val="none" w:sz="0" w:space="0" w:color="auto"/>
            <w:left w:val="none" w:sz="0" w:space="0" w:color="auto"/>
            <w:bottom w:val="none" w:sz="0" w:space="0" w:color="auto"/>
            <w:right w:val="none" w:sz="0" w:space="0" w:color="auto"/>
          </w:divBdr>
        </w:div>
        <w:div w:id="1937669172">
          <w:marLeft w:val="547"/>
          <w:marRight w:val="0"/>
          <w:marTop w:val="0"/>
          <w:marBottom w:val="0"/>
          <w:divBdr>
            <w:top w:val="none" w:sz="0" w:space="0" w:color="auto"/>
            <w:left w:val="none" w:sz="0" w:space="0" w:color="auto"/>
            <w:bottom w:val="none" w:sz="0" w:space="0" w:color="auto"/>
            <w:right w:val="none" w:sz="0" w:space="0" w:color="auto"/>
          </w:divBdr>
        </w:div>
        <w:div w:id="1956714299">
          <w:marLeft w:val="547"/>
          <w:marRight w:val="0"/>
          <w:marTop w:val="0"/>
          <w:marBottom w:val="0"/>
          <w:divBdr>
            <w:top w:val="none" w:sz="0" w:space="0" w:color="auto"/>
            <w:left w:val="none" w:sz="0" w:space="0" w:color="auto"/>
            <w:bottom w:val="none" w:sz="0" w:space="0" w:color="auto"/>
            <w:right w:val="none" w:sz="0" w:space="0" w:color="auto"/>
          </w:divBdr>
        </w:div>
        <w:div w:id="896352808">
          <w:marLeft w:val="547"/>
          <w:marRight w:val="0"/>
          <w:marTop w:val="0"/>
          <w:marBottom w:val="0"/>
          <w:divBdr>
            <w:top w:val="none" w:sz="0" w:space="0" w:color="auto"/>
            <w:left w:val="none" w:sz="0" w:space="0" w:color="auto"/>
            <w:bottom w:val="none" w:sz="0" w:space="0" w:color="auto"/>
            <w:right w:val="none" w:sz="0" w:space="0" w:color="auto"/>
          </w:divBdr>
        </w:div>
      </w:divsChild>
    </w:div>
    <w:div w:id="346256720">
      <w:bodyDiv w:val="1"/>
      <w:marLeft w:val="0"/>
      <w:marRight w:val="0"/>
      <w:marTop w:val="0"/>
      <w:marBottom w:val="0"/>
      <w:divBdr>
        <w:top w:val="none" w:sz="0" w:space="0" w:color="auto"/>
        <w:left w:val="none" w:sz="0" w:space="0" w:color="auto"/>
        <w:bottom w:val="none" w:sz="0" w:space="0" w:color="auto"/>
        <w:right w:val="none" w:sz="0" w:space="0" w:color="auto"/>
      </w:divBdr>
      <w:divsChild>
        <w:div w:id="275984478">
          <w:marLeft w:val="547"/>
          <w:marRight w:val="0"/>
          <w:marTop w:val="0"/>
          <w:marBottom w:val="0"/>
          <w:divBdr>
            <w:top w:val="none" w:sz="0" w:space="0" w:color="auto"/>
            <w:left w:val="none" w:sz="0" w:space="0" w:color="auto"/>
            <w:bottom w:val="none" w:sz="0" w:space="0" w:color="auto"/>
            <w:right w:val="none" w:sz="0" w:space="0" w:color="auto"/>
          </w:divBdr>
        </w:div>
        <w:div w:id="216477115">
          <w:marLeft w:val="547"/>
          <w:marRight w:val="0"/>
          <w:marTop w:val="0"/>
          <w:marBottom w:val="0"/>
          <w:divBdr>
            <w:top w:val="none" w:sz="0" w:space="0" w:color="auto"/>
            <w:left w:val="none" w:sz="0" w:space="0" w:color="auto"/>
            <w:bottom w:val="none" w:sz="0" w:space="0" w:color="auto"/>
            <w:right w:val="none" w:sz="0" w:space="0" w:color="auto"/>
          </w:divBdr>
        </w:div>
        <w:div w:id="1657492353">
          <w:marLeft w:val="547"/>
          <w:marRight w:val="0"/>
          <w:marTop w:val="0"/>
          <w:marBottom w:val="0"/>
          <w:divBdr>
            <w:top w:val="none" w:sz="0" w:space="0" w:color="auto"/>
            <w:left w:val="none" w:sz="0" w:space="0" w:color="auto"/>
            <w:bottom w:val="none" w:sz="0" w:space="0" w:color="auto"/>
            <w:right w:val="none" w:sz="0" w:space="0" w:color="auto"/>
          </w:divBdr>
        </w:div>
      </w:divsChild>
    </w:div>
    <w:div w:id="347097970">
      <w:bodyDiv w:val="1"/>
      <w:marLeft w:val="0"/>
      <w:marRight w:val="0"/>
      <w:marTop w:val="0"/>
      <w:marBottom w:val="0"/>
      <w:divBdr>
        <w:top w:val="none" w:sz="0" w:space="0" w:color="auto"/>
        <w:left w:val="none" w:sz="0" w:space="0" w:color="auto"/>
        <w:bottom w:val="none" w:sz="0" w:space="0" w:color="auto"/>
        <w:right w:val="none" w:sz="0" w:space="0" w:color="auto"/>
      </w:divBdr>
      <w:divsChild>
        <w:div w:id="710149554">
          <w:marLeft w:val="547"/>
          <w:marRight w:val="0"/>
          <w:marTop w:val="0"/>
          <w:marBottom w:val="0"/>
          <w:divBdr>
            <w:top w:val="none" w:sz="0" w:space="0" w:color="auto"/>
            <w:left w:val="none" w:sz="0" w:space="0" w:color="auto"/>
            <w:bottom w:val="none" w:sz="0" w:space="0" w:color="auto"/>
            <w:right w:val="none" w:sz="0" w:space="0" w:color="auto"/>
          </w:divBdr>
        </w:div>
      </w:divsChild>
    </w:div>
    <w:div w:id="349644910">
      <w:bodyDiv w:val="1"/>
      <w:marLeft w:val="0"/>
      <w:marRight w:val="0"/>
      <w:marTop w:val="0"/>
      <w:marBottom w:val="0"/>
      <w:divBdr>
        <w:top w:val="none" w:sz="0" w:space="0" w:color="auto"/>
        <w:left w:val="none" w:sz="0" w:space="0" w:color="auto"/>
        <w:bottom w:val="none" w:sz="0" w:space="0" w:color="auto"/>
        <w:right w:val="none" w:sz="0" w:space="0" w:color="auto"/>
      </w:divBdr>
      <w:divsChild>
        <w:div w:id="722677816">
          <w:marLeft w:val="547"/>
          <w:marRight w:val="0"/>
          <w:marTop w:val="0"/>
          <w:marBottom w:val="0"/>
          <w:divBdr>
            <w:top w:val="none" w:sz="0" w:space="0" w:color="auto"/>
            <w:left w:val="none" w:sz="0" w:space="0" w:color="auto"/>
            <w:bottom w:val="none" w:sz="0" w:space="0" w:color="auto"/>
            <w:right w:val="none" w:sz="0" w:space="0" w:color="auto"/>
          </w:divBdr>
        </w:div>
        <w:div w:id="1586064848">
          <w:marLeft w:val="547"/>
          <w:marRight w:val="0"/>
          <w:marTop w:val="0"/>
          <w:marBottom w:val="0"/>
          <w:divBdr>
            <w:top w:val="none" w:sz="0" w:space="0" w:color="auto"/>
            <w:left w:val="none" w:sz="0" w:space="0" w:color="auto"/>
            <w:bottom w:val="none" w:sz="0" w:space="0" w:color="auto"/>
            <w:right w:val="none" w:sz="0" w:space="0" w:color="auto"/>
          </w:divBdr>
        </w:div>
        <w:div w:id="2066952099">
          <w:marLeft w:val="547"/>
          <w:marRight w:val="0"/>
          <w:marTop w:val="0"/>
          <w:marBottom w:val="0"/>
          <w:divBdr>
            <w:top w:val="none" w:sz="0" w:space="0" w:color="auto"/>
            <w:left w:val="none" w:sz="0" w:space="0" w:color="auto"/>
            <w:bottom w:val="none" w:sz="0" w:space="0" w:color="auto"/>
            <w:right w:val="none" w:sz="0" w:space="0" w:color="auto"/>
          </w:divBdr>
        </w:div>
      </w:divsChild>
    </w:div>
    <w:div w:id="350181579">
      <w:bodyDiv w:val="1"/>
      <w:marLeft w:val="0"/>
      <w:marRight w:val="0"/>
      <w:marTop w:val="0"/>
      <w:marBottom w:val="0"/>
      <w:divBdr>
        <w:top w:val="none" w:sz="0" w:space="0" w:color="auto"/>
        <w:left w:val="none" w:sz="0" w:space="0" w:color="auto"/>
        <w:bottom w:val="none" w:sz="0" w:space="0" w:color="auto"/>
        <w:right w:val="none" w:sz="0" w:space="0" w:color="auto"/>
      </w:divBdr>
      <w:divsChild>
        <w:div w:id="1143426812">
          <w:marLeft w:val="547"/>
          <w:marRight w:val="0"/>
          <w:marTop w:val="0"/>
          <w:marBottom w:val="0"/>
          <w:divBdr>
            <w:top w:val="none" w:sz="0" w:space="0" w:color="auto"/>
            <w:left w:val="none" w:sz="0" w:space="0" w:color="auto"/>
            <w:bottom w:val="none" w:sz="0" w:space="0" w:color="auto"/>
            <w:right w:val="none" w:sz="0" w:space="0" w:color="auto"/>
          </w:divBdr>
        </w:div>
        <w:div w:id="1258824660">
          <w:marLeft w:val="547"/>
          <w:marRight w:val="0"/>
          <w:marTop w:val="0"/>
          <w:marBottom w:val="0"/>
          <w:divBdr>
            <w:top w:val="none" w:sz="0" w:space="0" w:color="auto"/>
            <w:left w:val="none" w:sz="0" w:space="0" w:color="auto"/>
            <w:bottom w:val="none" w:sz="0" w:space="0" w:color="auto"/>
            <w:right w:val="none" w:sz="0" w:space="0" w:color="auto"/>
          </w:divBdr>
        </w:div>
      </w:divsChild>
    </w:div>
    <w:div w:id="352997149">
      <w:bodyDiv w:val="1"/>
      <w:marLeft w:val="0"/>
      <w:marRight w:val="0"/>
      <w:marTop w:val="0"/>
      <w:marBottom w:val="0"/>
      <w:divBdr>
        <w:top w:val="none" w:sz="0" w:space="0" w:color="auto"/>
        <w:left w:val="none" w:sz="0" w:space="0" w:color="auto"/>
        <w:bottom w:val="none" w:sz="0" w:space="0" w:color="auto"/>
        <w:right w:val="none" w:sz="0" w:space="0" w:color="auto"/>
      </w:divBdr>
      <w:divsChild>
        <w:div w:id="1708480118">
          <w:marLeft w:val="547"/>
          <w:marRight w:val="0"/>
          <w:marTop w:val="0"/>
          <w:marBottom w:val="0"/>
          <w:divBdr>
            <w:top w:val="none" w:sz="0" w:space="0" w:color="auto"/>
            <w:left w:val="none" w:sz="0" w:space="0" w:color="auto"/>
            <w:bottom w:val="none" w:sz="0" w:space="0" w:color="auto"/>
            <w:right w:val="none" w:sz="0" w:space="0" w:color="auto"/>
          </w:divBdr>
        </w:div>
        <w:div w:id="109521461">
          <w:marLeft w:val="547"/>
          <w:marRight w:val="0"/>
          <w:marTop w:val="0"/>
          <w:marBottom w:val="0"/>
          <w:divBdr>
            <w:top w:val="none" w:sz="0" w:space="0" w:color="auto"/>
            <w:left w:val="none" w:sz="0" w:space="0" w:color="auto"/>
            <w:bottom w:val="none" w:sz="0" w:space="0" w:color="auto"/>
            <w:right w:val="none" w:sz="0" w:space="0" w:color="auto"/>
          </w:divBdr>
        </w:div>
        <w:div w:id="1379626339">
          <w:marLeft w:val="547"/>
          <w:marRight w:val="0"/>
          <w:marTop w:val="0"/>
          <w:marBottom w:val="0"/>
          <w:divBdr>
            <w:top w:val="none" w:sz="0" w:space="0" w:color="auto"/>
            <w:left w:val="none" w:sz="0" w:space="0" w:color="auto"/>
            <w:bottom w:val="none" w:sz="0" w:space="0" w:color="auto"/>
            <w:right w:val="none" w:sz="0" w:space="0" w:color="auto"/>
          </w:divBdr>
        </w:div>
      </w:divsChild>
    </w:div>
    <w:div w:id="355279957">
      <w:bodyDiv w:val="1"/>
      <w:marLeft w:val="0"/>
      <w:marRight w:val="0"/>
      <w:marTop w:val="0"/>
      <w:marBottom w:val="0"/>
      <w:divBdr>
        <w:top w:val="none" w:sz="0" w:space="0" w:color="auto"/>
        <w:left w:val="none" w:sz="0" w:space="0" w:color="auto"/>
        <w:bottom w:val="none" w:sz="0" w:space="0" w:color="auto"/>
        <w:right w:val="none" w:sz="0" w:space="0" w:color="auto"/>
      </w:divBdr>
      <w:divsChild>
        <w:div w:id="1685739023">
          <w:marLeft w:val="547"/>
          <w:marRight w:val="0"/>
          <w:marTop w:val="0"/>
          <w:marBottom w:val="0"/>
          <w:divBdr>
            <w:top w:val="none" w:sz="0" w:space="0" w:color="auto"/>
            <w:left w:val="none" w:sz="0" w:space="0" w:color="auto"/>
            <w:bottom w:val="none" w:sz="0" w:space="0" w:color="auto"/>
            <w:right w:val="none" w:sz="0" w:space="0" w:color="auto"/>
          </w:divBdr>
        </w:div>
      </w:divsChild>
    </w:div>
    <w:div w:id="355887664">
      <w:bodyDiv w:val="1"/>
      <w:marLeft w:val="0"/>
      <w:marRight w:val="0"/>
      <w:marTop w:val="0"/>
      <w:marBottom w:val="0"/>
      <w:divBdr>
        <w:top w:val="none" w:sz="0" w:space="0" w:color="auto"/>
        <w:left w:val="none" w:sz="0" w:space="0" w:color="auto"/>
        <w:bottom w:val="none" w:sz="0" w:space="0" w:color="auto"/>
        <w:right w:val="none" w:sz="0" w:space="0" w:color="auto"/>
      </w:divBdr>
      <w:divsChild>
        <w:div w:id="1070955923">
          <w:marLeft w:val="547"/>
          <w:marRight w:val="0"/>
          <w:marTop w:val="0"/>
          <w:marBottom w:val="0"/>
          <w:divBdr>
            <w:top w:val="none" w:sz="0" w:space="0" w:color="auto"/>
            <w:left w:val="none" w:sz="0" w:space="0" w:color="auto"/>
            <w:bottom w:val="none" w:sz="0" w:space="0" w:color="auto"/>
            <w:right w:val="none" w:sz="0" w:space="0" w:color="auto"/>
          </w:divBdr>
        </w:div>
        <w:div w:id="691297249">
          <w:marLeft w:val="547"/>
          <w:marRight w:val="0"/>
          <w:marTop w:val="0"/>
          <w:marBottom w:val="0"/>
          <w:divBdr>
            <w:top w:val="none" w:sz="0" w:space="0" w:color="auto"/>
            <w:left w:val="none" w:sz="0" w:space="0" w:color="auto"/>
            <w:bottom w:val="none" w:sz="0" w:space="0" w:color="auto"/>
            <w:right w:val="none" w:sz="0" w:space="0" w:color="auto"/>
          </w:divBdr>
        </w:div>
        <w:div w:id="1589583155">
          <w:marLeft w:val="547"/>
          <w:marRight w:val="0"/>
          <w:marTop w:val="0"/>
          <w:marBottom w:val="0"/>
          <w:divBdr>
            <w:top w:val="none" w:sz="0" w:space="0" w:color="auto"/>
            <w:left w:val="none" w:sz="0" w:space="0" w:color="auto"/>
            <w:bottom w:val="none" w:sz="0" w:space="0" w:color="auto"/>
            <w:right w:val="none" w:sz="0" w:space="0" w:color="auto"/>
          </w:divBdr>
        </w:div>
        <w:div w:id="1091849746">
          <w:marLeft w:val="547"/>
          <w:marRight w:val="0"/>
          <w:marTop w:val="0"/>
          <w:marBottom w:val="0"/>
          <w:divBdr>
            <w:top w:val="none" w:sz="0" w:space="0" w:color="auto"/>
            <w:left w:val="none" w:sz="0" w:space="0" w:color="auto"/>
            <w:bottom w:val="none" w:sz="0" w:space="0" w:color="auto"/>
            <w:right w:val="none" w:sz="0" w:space="0" w:color="auto"/>
          </w:divBdr>
        </w:div>
      </w:divsChild>
    </w:div>
    <w:div w:id="357199286">
      <w:bodyDiv w:val="1"/>
      <w:marLeft w:val="0"/>
      <w:marRight w:val="0"/>
      <w:marTop w:val="0"/>
      <w:marBottom w:val="0"/>
      <w:divBdr>
        <w:top w:val="none" w:sz="0" w:space="0" w:color="auto"/>
        <w:left w:val="none" w:sz="0" w:space="0" w:color="auto"/>
        <w:bottom w:val="none" w:sz="0" w:space="0" w:color="auto"/>
        <w:right w:val="none" w:sz="0" w:space="0" w:color="auto"/>
      </w:divBdr>
      <w:divsChild>
        <w:div w:id="59982235">
          <w:marLeft w:val="547"/>
          <w:marRight w:val="0"/>
          <w:marTop w:val="0"/>
          <w:marBottom w:val="0"/>
          <w:divBdr>
            <w:top w:val="none" w:sz="0" w:space="0" w:color="auto"/>
            <w:left w:val="none" w:sz="0" w:space="0" w:color="auto"/>
            <w:bottom w:val="none" w:sz="0" w:space="0" w:color="auto"/>
            <w:right w:val="none" w:sz="0" w:space="0" w:color="auto"/>
          </w:divBdr>
        </w:div>
        <w:div w:id="1659111283">
          <w:marLeft w:val="547"/>
          <w:marRight w:val="0"/>
          <w:marTop w:val="0"/>
          <w:marBottom w:val="0"/>
          <w:divBdr>
            <w:top w:val="none" w:sz="0" w:space="0" w:color="auto"/>
            <w:left w:val="none" w:sz="0" w:space="0" w:color="auto"/>
            <w:bottom w:val="none" w:sz="0" w:space="0" w:color="auto"/>
            <w:right w:val="none" w:sz="0" w:space="0" w:color="auto"/>
          </w:divBdr>
        </w:div>
        <w:div w:id="1495801926">
          <w:marLeft w:val="547"/>
          <w:marRight w:val="0"/>
          <w:marTop w:val="0"/>
          <w:marBottom w:val="0"/>
          <w:divBdr>
            <w:top w:val="none" w:sz="0" w:space="0" w:color="auto"/>
            <w:left w:val="none" w:sz="0" w:space="0" w:color="auto"/>
            <w:bottom w:val="none" w:sz="0" w:space="0" w:color="auto"/>
            <w:right w:val="none" w:sz="0" w:space="0" w:color="auto"/>
          </w:divBdr>
        </w:div>
        <w:div w:id="842550085">
          <w:marLeft w:val="547"/>
          <w:marRight w:val="0"/>
          <w:marTop w:val="0"/>
          <w:marBottom w:val="0"/>
          <w:divBdr>
            <w:top w:val="none" w:sz="0" w:space="0" w:color="auto"/>
            <w:left w:val="none" w:sz="0" w:space="0" w:color="auto"/>
            <w:bottom w:val="none" w:sz="0" w:space="0" w:color="auto"/>
            <w:right w:val="none" w:sz="0" w:space="0" w:color="auto"/>
          </w:divBdr>
        </w:div>
        <w:div w:id="1055204248">
          <w:marLeft w:val="547"/>
          <w:marRight w:val="0"/>
          <w:marTop w:val="0"/>
          <w:marBottom w:val="0"/>
          <w:divBdr>
            <w:top w:val="none" w:sz="0" w:space="0" w:color="auto"/>
            <w:left w:val="none" w:sz="0" w:space="0" w:color="auto"/>
            <w:bottom w:val="none" w:sz="0" w:space="0" w:color="auto"/>
            <w:right w:val="none" w:sz="0" w:space="0" w:color="auto"/>
          </w:divBdr>
        </w:div>
        <w:div w:id="460617950">
          <w:marLeft w:val="547"/>
          <w:marRight w:val="0"/>
          <w:marTop w:val="0"/>
          <w:marBottom w:val="0"/>
          <w:divBdr>
            <w:top w:val="none" w:sz="0" w:space="0" w:color="auto"/>
            <w:left w:val="none" w:sz="0" w:space="0" w:color="auto"/>
            <w:bottom w:val="none" w:sz="0" w:space="0" w:color="auto"/>
            <w:right w:val="none" w:sz="0" w:space="0" w:color="auto"/>
          </w:divBdr>
        </w:div>
      </w:divsChild>
    </w:div>
    <w:div w:id="357850941">
      <w:bodyDiv w:val="1"/>
      <w:marLeft w:val="0"/>
      <w:marRight w:val="0"/>
      <w:marTop w:val="0"/>
      <w:marBottom w:val="0"/>
      <w:divBdr>
        <w:top w:val="none" w:sz="0" w:space="0" w:color="auto"/>
        <w:left w:val="none" w:sz="0" w:space="0" w:color="auto"/>
        <w:bottom w:val="none" w:sz="0" w:space="0" w:color="auto"/>
        <w:right w:val="none" w:sz="0" w:space="0" w:color="auto"/>
      </w:divBdr>
      <w:divsChild>
        <w:div w:id="869611383">
          <w:marLeft w:val="547"/>
          <w:marRight w:val="0"/>
          <w:marTop w:val="0"/>
          <w:marBottom w:val="0"/>
          <w:divBdr>
            <w:top w:val="none" w:sz="0" w:space="0" w:color="auto"/>
            <w:left w:val="none" w:sz="0" w:space="0" w:color="auto"/>
            <w:bottom w:val="none" w:sz="0" w:space="0" w:color="auto"/>
            <w:right w:val="none" w:sz="0" w:space="0" w:color="auto"/>
          </w:divBdr>
        </w:div>
        <w:div w:id="1933590288">
          <w:marLeft w:val="547"/>
          <w:marRight w:val="0"/>
          <w:marTop w:val="0"/>
          <w:marBottom w:val="0"/>
          <w:divBdr>
            <w:top w:val="none" w:sz="0" w:space="0" w:color="auto"/>
            <w:left w:val="none" w:sz="0" w:space="0" w:color="auto"/>
            <w:bottom w:val="none" w:sz="0" w:space="0" w:color="auto"/>
            <w:right w:val="none" w:sz="0" w:space="0" w:color="auto"/>
          </w:divBdr>
        </w:div>
        <w:div w:id="1719628333">
          <w:marLeft w:val="547"/>
          <w:marRight w:val="0"/>
          <w:marTop w:val="0"/>
          <w:marBottom w:val="0"/>
          <w:divBdr>
            <w:top w:val="none" w:sz="0" w:space="0" w:color="auto"/>
            <w:left w:val="none" w:sz="0" w:space="0" w:color="auto"/>
            <w:bottom w:val="none" w:sz="0" w:space="0" w:color="auto"/>
            <w:right w:val="none" w:sz="0" w:space="0" w:color="auto"/>
          </w:divBdr>
        </w:div>
        <w:div w:id="1528520101">
          <w:marLeft w:val="547"/>
          <w:marRight w:val="0"/>
          <w:marTop w:val="0"/>
          <w:marBottom w:val="0"/>
          <w:divBdr>
            <w:top w:val="none" w:sz="0" w:space="0" w:color="auto"/>
            <w:left w:val="none" w:sz="0" w:space="0" w:color="auto"/>
            <w:bottom w:val="none" w:sz="0" w:space="0" w:color="auto"/>
            <w:right w:val="none" w:sz="0" w:space="0" w:color="auto"/>
          </w:divBdr>
        </w:div>
        <w:div w:id="347215367">
          <w:marLeft w:val="547"/>
          <w:marRight w:val="0"/>
          <w:marTop w:val="0"/>
          <w:marBottom w:val="0"/>
          <w:divBdr>
            <w:top w:val="none" w:sz="0" w:space="0" w:color="auto"/>
            <w:left w:val="none" w:sz="0" w:space="0" w:color="auto"/>
            <w:bottom w:val="none" w:sz="0" w:space="0" w:color="auto"/>
            <w:right w:val="none" w:sz="0" w:space="0" w:color="auto"/>
          </w:divBdr>
        </w:div>
        <w:div w:id="722562089">
          <w:marLeft w:val="547"/>
          <w:marRight w:val="0"/>
          <w:marTop w:val="0"/>
          <w:marBottom w:val="0"/>
          <w:divBdr>
            <w:top w:val="none" w:sz="0" w:space="0" w:color="auto"/>
            <w:left w:val="none" w:sz="0" w:space="0" w:color="auto"/>
            <w:bottom w:val="none" w:sz="0" w:space="0" w:color="auto"/>
            <w:right w:val="none" w:sz="0" w:space="0" w:color="auto"/>
          </w:divBdr>
        </w:div>
      </w:divsChild>
    </w:div>
    <w:div w:id="358165646">
      <w:bodyDiv w:val="1"/>
      <w:marLeft w:val="0"/>
      <w:marRight w:val="0"/>
      <w:marTop w:val="0"/>
      <w:marBottom w:val="0"/>
      <w:divBdr>
        <w:top w:val="none" w:sz="0" w:space="0" w:color="auto"/>
        <w:left w:val="none" w:sz="0" w:space="0" w:color="auto"/>
        <w:bottom w:val="none" w:sz="0" w:space="0" w:color="auto"/>
        <w:right w:val="none" w:sz="0" w:space="0" w:color="auto"/>
      </w:divBdr>
      <w:divsChild>
        <w:div w:id="1725332688">
          <w:marLeft w:val="547"/>
          <w:marRight w:val="0"/>
          <w:marTop w:val="0"/>
          <w:marBottom w:val="0"/>
          <w:divBdr>
            <w:top w:val="none" w:sz="0" w:space="0" w:color="auto"/>
            <w:left w:val="none" w:sz="0" w:space="0" w:color="auto"/>
            <w:bottom w:val="none" w:sz="0" w:space="0" w:color="auto"/>
            <w:right w:val="none" w:sz="0" w:space="0" w:color="auto"/>
          </w:divBdr>
        </w:div>
        <w:div w:id="1707753367">
          <w:marLeft w:val="547"/>
          <w:marRight w:val="0"/>
          <w:marTop w:val="0"/>
          <w:marBottom w:val="0"/>
          <w:divBdr>
            <w:top w:val="none" w:sz="0" w:space="0" w:color="auto"/>
            <w:left w:val="none" w:sz="0" w:space="0" w:color="auto"/>
            <w:bottom w:val="none" w:sz="0" w:space="0" w:color="auto"/>
            <w:right w:val="none" w:sz="0" w:space="0" w:color="auto"/>
          </w:divBdr>
        </w:div>
      </w:divsChild>
    </w:div>
    <w:div w:id="362248258">
      <w:bodyDiv w:val="1"/>
      <w:marLeft w:val="0"/>
      <w:marRight w:val="0"/>
      <w:marTop w:val="0"/>
      <w:marBottom w:val="0"/>
      <w:divBdr>
        <w:top w:val="none" w:sz="0" w:space="0" w:color="auto"/>
        <w:left w:val="none" w:sz="0" w:space="0" w:color="auto"/>
        <w:bottom w:val="none" w:sz="0" w:space="0" w:color="auto"/>
        <w:right w:val="none" w:sz="0" w:space="0" w:color="auto"/>
      </w:divBdr>
      <w:divsChild>
        <w:div w:id="1247765322">
          <w:marLeft w:val="547"/>
          <w:marRight w:val="0"/>
          <w:marTop w:val="0"/>
          <w:marBottom w:val="0"/>
          <w:divBdr>
            <w:top w:val="none" w:sz="0" w:space="0" w:color="auto"/>
            <w:left w:val="none" w:sz="0" w:space="0" w:color="auto"/>
            <w:bottom w:val="none" w:sz="0" w:space="0" w:color="auto"/>
            <w:right w:val="none" w:sz="0" w:space="0" w:color="auto"/>
          </w:divBdr>
        </w:div>
        <w:div w:id="1011832585">
          <w:marLeft w:val="547"/>
          <w:marRight w:val="0"/>
          <w:marTop w:val="0"/>
          <w:marBottom w:val="0"/>
          <w:divBdr>
            <w:top w:val="none" w:sz="0" w:space="0" w:color="auto"/>
            <w:left w:val="none" w:sz="0" w:space="0" w:color="auto"/>
            <w:bottom w:val="none" w:sz="0" w:space="0" w:color="auto"/>
            <w:right w:val="none" w:sz="0" w:space="0" w:color="auto"/>
          </w:divBdr>
        </w:div>
      </w:divsChild>
    </w:div>
    <w:div w:id="363141916">
      <w:bodyDiv w:val="1"/>
      <w:marLeft w:val="0"/>
      <w:marRight w:val="0"/>
      <w:marTop w:val="0"/>
      <w:marBottom w:val="0"/>
      <w:divBdr>
        <w:top w:val="none" w:sz="0" w:space="0" w:color="auto"/>
        <w:left w:val="none" w:sz="0" w:space="0" w:color="auto"/>
        <w:bottom w:val="none" w:sz="0" w:space="0" w:color="auto"/>
        <w:right w:val="none" w:sz="0" w:space="0" w:color="auto"/>
      </w:divBdr>
      <w:divsChild>
        <w:div w:id="1880046316">
          <w:marLeft w:val="547"/>
          <w:marRight w:val="0"/>
          <w:marTop w:val="0"/>
          <w:marBottom w:val="0"/>
          <w:divBdr>
            <w:top w:val="none" w:sz="0" w:space="0" w:color="auto"/>
            <w:left w:val="none" w:sz="0" w:space="0" w:color="auto"/>
            <w:bottom w:val="none" w:sz="0" w:space="0" w:color="auto"/>
            <w:right w:val="none" w:sz="0" w:space="0" w:color="auto"/>
          </w:divBdr>
        </w:div>
        <w:div w:id="265623807">
          <w:marLeft w:val="547"/>
          <w:marRight w:val="0"/>
          <w:marTop w:val="0"/>
          <w:marBottom w:val="0"/>
          <w:divBdr>
            <w:top w:val="none" w:sz="0" w:space="0" w:color="auto"/>
            <w:left w:val="none" w:sz="0" w:space="0" w:color="auto"/>
            <w:bottom w:val="none" w:sz="0" w:space="0" w:color="auto"/>
            <w:right w:val="none" w:sz="0" w:space="0" w:color="auto"/>
          </w:divBdr>
        </w:div>
        <w:div w:id="1799519795">
          <w:marLeft w:val="547"/>
          <w:marRight w:val="0"/>
          <w:marTop w:val="0"/>
          <w:marBottom w:val="0"/>
          <w:divBdr>
            <w:top w:val="none" w:sz="0" w:space="0" w:color="auto"/>
            <w:left w:val="none" w:sz="0" w:space="0" w:color="auto"/>
            <w:bottom w:val="none" w:sz="0" w:space="0" w:color="auto"/>
            <w:right w:val="none" w:sz="0" w:space="0" w:color="auto"/>
          </w:divBdr>
        </w:div>
      </w:divsChild>
    </w:div>
    <w:div w:id="365254462">
      <w:bodyDiv w:val="1"/>
      <w:marLeft w:val="0"/>
      <w:marRight w:val="0"/>
      <w:marTop w:val="0"/>
      <w:marBottom w:val="0"/>
      <w:divBdr>
        <w:top w:val="none" w:sz="0" w:space="0" w:color="auto"/>
        <w:left w:val="none" w:sz="0" w:space="0" w:color="auto"/>
        <w:bottom w:val="none" w:sz="0" w:space="0" w:color="auto"/>
        <w:right w:val="none" w:sz="0" w:space="0" w:color="auto"/>
      </w:divBdr>
      <w:divsChild>
        <w:div w:id="785080952">
          <w:marLeft w:val="547"/>
          <w:marRight w:val="0"/>
          <w:marTop w:val="0"/>
          <w:marBottom w:val="0"/>
          <w:divBdr>
            <w:top w:val="none" w:sz="0" w:space="0" w:color="auto"/>
            <w:left w:val="none" w:sz="0" w:space="0" w:color="auto"/>
            <w:bottom w:val="none" w:sz="0" w:space="0" w:color="auto"/>
            <w:right w:val="none" w:sz="0" w:space="0" w:color="auto"/>
          </w:divBdr>
        </w:div>
        <w:div w:id="940987224">
          <w:marLeft w:val="547"/>
          <w:marRight w:val="0"/>
          <w:marTop w:val="0"/>
          <w:marBottom w:val="0"/>
          <w:divBdr>
            <w:top w:val="none" w:sz="0" w:space="0" w:color="auto"/>
            <w:left w:val="none" w:sz="0" w:space="0" w:color="auto"/>
            <w:bottom w:val="none" w:sz="0" w:space="0" w:color="auto"/>
            <w:right w:val="none" w:sz="0" w:space="0" w:color="auto"/>
          </w:divBdr>
        </w:div>
        <w:div w:id="1947300472">
          <w:marLeft w:val="547"/>
          <w:marRight w:val="0"/>
          <w:marTop w:val="0"/>
          <w:marBottom w:val="0"/>
          <w:divBdr>
            <w:top w:val="none" w:sz="0" w:space="0" w:color="auto"/>
            <w:left w:val="none" w:sz="0" w:space="0" w:color="auto"/>
            <w:bottom w:val="none" w:sz="0" w:space="0" w:color="auto"/>
            <w:right w:val="none" w:sz="0" w:space="0" w:color="auto"/>
          </w:divBdr>
        </w:div>
      </w:divsChild>
    </w:div>
    <w:div w:id="369039015">
      <w:bodyDiv w:val="1"/>
      <w:marLeft w:val="0"/>
      <w:marRight w:val="0"/>
      <w:marTop w:val="0"/>
      <w:marBottom w:val="0"/>
      <w:divBdr>
        <w:top w:val="none" w:sz="0" w:space="0" w:color="auto"/>
        <w:left w:val="none" w:sz="0" w:space="0" w:color="auto"/>
        <w:bottom w:val="none" w:sz="0" w:space="0" w:color="auto"/>
        <w:right w:val="none" w:sz="0" w:space="0" w:color="auto"/>
      </w:divBdr>
      <w:divsChild>
        <w:div w:id="1044019209">
          <w:marLeft w:val="547"/>
          <w:marRight w:val="0"/>
          <w:marTop w:val="0"/>
          <w:marBottom w:val="0"/>
          <w:divBdr>
            <w:top w:val="none" w:sz="0" w:space="0" w:color="auto"/>
            <w:left w:val="none" w:sz="0" w:space="0" w:color="auto"/>
            <w:bottom w:val="none" w:sz="0" w:space="0" w:color="auto"/>
            <w:right w:val="none" w:sz="0" w:space="0" w:color="auto"/>
          </w:divBdr>
        </w:div>
        <w:div w:id="497305809">
          <w:marLeft w:val="547"/>
          <w:marRight w:val="0"/>
          <w:marTop w:val="0"/>
          <w:marBottom w:val="0"/>
          <w:divBdr>
            <w:top w:val="none" w:sz="0" w:space="0" w:color="auto"/>
            <w:left w:val="none" w:sz="0" w:space="0" w:color="auto"/>
            <w:bottom w:val="none" w:sz="0" w:space="0" w:color="auto"/>
            <w:right w:val="none" w:sz="0" w:space="0" w:color="auto"/>
          </w:divBdr>
        </w:div>
      </w:divsChild>
    </w:div>
    <w:div w:id="369307081">
      <w:bodyDiv w:val="1"/>
      <w:marLeft w:val="0"/>
      <w:marRight w:val="0"/>
      <w:marTop w:val="0"/>
      <w:marBottom w:val="0"/>
      <w:divBdr>
        <w:top w:val="none" w:sz="0" w:space="0" w:color="auto"/>
        <w:left w:val="none" w:sz="0" w:space="0" w:color="auto"/>
        <w:bottom w:val="none" w:sz="0" w:space="0" w:color="auto"/>
        <w:right w:val="none" w:sz="0" w:space="0" w:color="auto"/>
      </w:divBdr>
      <w:divsChild>
        <w:div w:id="1259603141">
          <w:marLeft w:val="547"/>
          <w:marRight w:val="0"/>
          <w:marTop w:val="0"/>
          <w:marBottom w:val="0"/>
          <w:divBdr>
            <w:top w:val="none" w:sz="0" w:space="0" w:color="auto"/>
            <w:left w:val="none" w:sz="0" w:space="0" w:color="auto"/>
            <w:bottom w:val="none" w:sz="0" w:space="0" w:color="auto"/>
            <w:right w:val="none" w:sz="0" w:space="0" w:color="auto"/>
          </w:divBdr>
        </w:div>
        <w:div w:id="132908833">
          <w:marLeft w:val="547"/>
          <w:marRight w:val="0"/>
          <w:marTop w:val="0"/>
          <w:marBottom w:val="0"/>
          <w:divBdr>
            <w:top w:val="none" w:sz="0" w:space="0" w:color="auto"/>
            <w:left w:val="none" w:sz="0" w:space="0" w:color="auto"/>
            <w:bottom w:val="none" w:sz="0" w:space="0" w:color="auto"/>
            <w:right w:val="none" w:sz="0" w:space="0" w:color="auto"/>
          </w:divBdr>
        </w:div>
      </w:divsChild>
    </w:div>
    <w:div w:id="372506835">
      <w:bodyDiv w:val="1"/>
      <w:marLeft w:val="0"/>
      <w:marRight w:val="0"/>
      <w:marTop w:val="0"/>
      <w:marBottom w:val="0"/>
      <w:divBdr>
        <w:top w:val="none" w:sz="0" w:space="0" w:color="auto"/>
        <w:left w:val="none" w:sz="0" w:space="0" w:color="auto"/>
        <w:bottom w:val="none" w:sz="0" w:space="0" w:color="auto"/>
        <w:right w:val="none" w:sz="0" w:space="0" w:color="auto"/>
      </w:divBdr>
      <w:divsChild>
        <w:div w:id="188841954">
          <w:marLeft w:val="547"/>
          <w:marRight w:val="0"/>
          <w:marTop w:val="0"/>
          <w:marBottom w:val="0"/>
          <w:divBdr>
            <w:top w:val="none" w:sz="0" w:space="0" w:color="auto"/>
            <w:left w:val="none" w:sz="0" w:space="0" w:color="auto"/>
            <w:bottom w:val="none" w:sz="0" w:space="0" w:color="auto"/>
            <w:right w:val="none" w:sz="0" w:space="0" w:color="auto"/>
          </w:divBdr>
        </w:div>
        <w:div w:id="840244152">
          <w:marLeft w:val="547"/>
          <w:marRight w:val="0"/>
          <w:marTop w:val="0"/>
          <w:marBottom w:val="0"/>
          <w:divBdr>
            <w:top w:val="none" w:sz="0" w:space="0" w:color="auto"/>
            <w:left w:val="none" w:sz="0" w:space="0" w:color="auto"/>
            <w:bottom w:val="none" w:sz="0" w:space="0" w:color="auto"/>
            <w:right w:val="none" w:sz="0" w:space="0" w:color="auto"/>
          </w:divBdr>
        </w:div>
        <w:div w:id="1963001940">
          <w:marLeft w:val="547"/>
          <w:marRight w:val="0"/>
          <w:marTop w:val="0"/>
          <w:marBottom w:val="0"/>
          <w:divBdr>
            <w:top w:val="none" w:sz="0" w:space="0" w:color="auto"/>
            <w:left w:val="none" w:sz="0" w:space="0" w:color="auto"/>
            <w:bottom w:val="none" w:sz="0" w:space="0" w:color="auto"/>
            <w:right w:val="none" w:sz="0" w:space="0" w:color="auto"/>
          </w:divBdr>
        </w:div>
        <w:div w:id="173418332">
          <w:marLeft w:val="547"/>
          <w:marRight w:val="0"/>
          <w:marTop w:val="0"/>
          <w:marBottom w:val="0"/>
          <w:divBdr>
            <w:top w:val="none" w:sz="0" w:space="0" w:color="auto"/>
            <w:left w:val="none" w:sz="0" w:space="0" w:color="auto"/>
            <w:bottom w:val="none" w:sz="0" w:space="0" w:color="auto"/>
            <w:right w:val="none" w:sz="0" w:space="0" w:color="auto"/>
          </w:divBdr>
        </w:div>
        <w:div w:id="388695802">
          <w:marLeft w:val="547"/>
          <w:marRight w:val="0"/>
          <w:marTop w:val="0"/>
          <w:marBottom w:val="0"/>
          <w:divBdr>
            <w:top w:val="none" w:sz="0" w:space="0" w:color="auto"/>
            <w:left w:val="none" w:sz="0" w:space="0" w:color="auto"/>
            <w:bottom w:val="none" w:sz="0" w:space="0" w:color="auto"/>
            <w:right w:val="none" w:sz="0" w:space="0" w:color="auto"/>
          </w:divBdr>
        </w:div>
        <w:div w:id="1067459387">
          <w:marLeft w:val="547"/>
          <w:marRight w:val="0"/>
          <w:marTop w:val="0"/>
          <w:marBottom w:val="0"/>
          <w:divBdr>
            <w:top w:val="none" w:sz="0" w:space="0" w:color="auto"/>
            <w:left w:val="none" w:sz="0" w:space="0" w:color="auto"/>
            <w:bottom w:val="none" w:sz="0" w:space="0" w:color="auto"/>
            <w:right w:val="none" w:sz="0" w:space="0" w:color="auto"/>
          </w:divBdr>
        </w:div>
        <w:div w:id="801192011">
          <w:marLeft w:val="547"/>
          <w:marRight w:val="0"/>
          <w:marTop w:val="0"/>
          <w:marBottom w:val="0"/>
          <w:divBdr>
            <w:top w:val="none" w:sz="0" w:space="0" w:color="auto"/>
            <w:left w:val="none" w:sz="0" w:space="0" w:color="auto"/>
            <w:bottom w:val="none" w:sz="0" w:space="0" w:color="auto"/>
            <w:right w:val="none" w:sz="0" w:space="0" w:color="auto"/>
          </w:divBdr>
        </w:div>
        <w:div w:id="510920500">
          <w:marLeft w:val="547"/>
          <w:marRight w:val="0"/>
          <w:marTop w:val="0"/>
          <w:marBottom w:val="0"/>
          <w:divBdr>
            <w:top w:val="none" w:sz="0" w:space="0" w:color="auto"/>
            <w:left w:val="none" w:sz="0" w:space="0" w:color="auto"/>
            <w:bottom w:val="none" w:sz="0" w:space="0" w:color="auto"/>
            <w:right w:val="none" w:sz="0" w:space="0" w:color="auto"/>
          </w:divBdr>
        </w:div>
        <w:div w:id="1630474987">
          <w:marLeft w:val="547"/>
          <w:marRight w:val="0"/>
          <w:marTop w:val="0"/>
          <w:marBottom w:val="0"/>
          <w:divBdr>
            <w:top w:val="none" w:sz="0" w:space="0" w:color="auto"/>
            <w:left w:val="none" w:sz="0" w:space="0" w:color="auto"/>
            <w:bottom w:val="none" w:sz="0" w:space="0" w:color="auto"/>
            <w:right w:val="none" w:sz="0" w:space="0" w:color="auto"/>
          </w:divBdr>
        </w:div>
        <w:div w:id="1632711595">
          <w:marLeft w:val="547"/>
          <w:marRight w:val="0"/>
          <w:marTop w:val="0"/>
          <w:marBottom w:val="0"/>
          <w:divBdr>
            <w:top w:val="none" w:sz="0" w:space="0" w:color="auto"/>
            <w:left w:val="none" w:sz="0" w:space="0" w:color="auto"/>
            <w:bottom w:val="none" w:sz="0" w:space="0" w:color="auto"/>
            <w:right w:val="none" w:sz="0" w:space="0" w:color="auto"/>
          </w:divBdr>
        </w:div>
        <w:div w:id="1214777689">
          <w:marLeft w:val="547"/>
          <w:marRight w:val="0"/>
          <w:marTop w:val="0"/>
          <w:marBottom w:val="0"/>
          <w:divBdr>
            <w:top w:val="none" w:sz="0" w:space="0" w:color="auto"/>
            <w:left w:val="none" w:sz="0" w:space="0" w:color="auto"/>
            <w:bottom w:val="none" w:sz="0" w:space="0" w:color="auto"/>
            <w:right w:val="none" w:sz="0" w:space="0" w:color="auto"/>
          </w:divBdr>
        </w:div>
        <w:div w:id="424309859">
          <w:marLeft w:val="547"/>
          <w:marRight w:val="0"/>
          <w:marTop w:val="0"/>
          <w:marBottom w:val="0"/>
          <w:divBdr>
            <w:top w:val="none" w:sz="0" w:space="0" w:color="auto"/>
            <w:left w:val="none" w:sz="0" w:space="0" w:color="auto"/>
            <w:bottom w:val="none" w:sz="0" w:space="0" w:color="auto"/>
            <w:right w:val="none" w:sz="0" w:space="0" w:color="auto"/>
          </w:divBdr>
        </w:div>
      </w:divsChild>
    </w:div>
    <w:div w:id="374545600">
      <w:bodyDiv w:val="1"/>
      <w:marLeft w:val="0"/>
      <w:marRight w:val="0"/>
      <w:marTop w:val="0"/>
      <w:marBottom w:val="0"/>
      <w:divBdr>
        <w:top w:val="none" w:sz="0" w:space="0" w:color="auto"/>
        <w:left w:val="none" w:sz="0" w:space="0" w:color="auto"/>
        <w:bottom w:val="none" w:sz="0" w:space="0" w:color="auto"/>
        <w:right w:val="none" w:sz="0" w:space="0" w:color="auto"/>
      </w:divBdr>
      <w:divsChild>
        <w:div w:id="1353267221">
          <w:marLeft w:val="547"/>
          <w:marRight w:val="0"/>
          <w:marTop w:val="0"/>
          <w:marBottom w:val="0"/>
          <w:divBdr>
            <w:top w:val="none" w:sz="0" w:space="0" w:color="auto"/>
            <w:left w:val="none" w:sz="0" w:space="0" w:color="auto"/>
            <w:bottom w:val="none" w:sz="0" w:space="0" w:color="auto"/>
            <w:right w:val="none" w:sz="0" w:space="0" w:color="auto"/>
          </w:divBdr>
        </w:div>
        <w:div w:id="671644618">
          <w:marLeft w:val="547"/>
          <w:marRight w:val="0"/>
          <w:marTop w:val="0"/>
          <w:marBottom w:val="0"/>
          <w:divBdr>
            <w:top w:val="none" w:sz="0" w:space="0" w:color="auto"/>
            <w:left w:val="none" w:sz="0" w:space="0" w:color="auto"/>
            <w:bottom w:val="none" w:sz="0" w:space="0" w:color="auto"/>
            <w:right w:val="none" w:sz="0" w:space="0" w:color="auto"/>
          </w:divBdr>
        </w:div>
        <w:div w:id="258410006">
          <w:marLeft w:val="547"/>
          <w:marRight w:val="0"/>
          <w:marTop w:val="0"/>
          <w:marBottom w:val="0"/>
          <w:divBdr>
            <w:top w:val="none" w:sz="0" w:space="0" w:color="auto"/>
            <w:left w:val="none" w:sz="0" w:space="0" w:color="auto"/>
            <w:bottom w:val="none" w:sz="0" w:space="0" w:color="auto"/>
            <w:right w:val="none" w:sz="0" w:space="0" w:color="auto"/>
          </w:divBdr>
        </w:div>
      </w:divsChild>
    </w:div>
    <w:div w:id="374670035">
      <w:bodyDiv w:val="1"/>
      <w:marLeft w:val="0"/>
      <w:marRight w:val="0"/>
      <w:marTop w:val="0"/>
      <w:marBottom w:val="0"/>
      <w:divBdr>
        <w:top w:val="none" w:sz="0" w:space="0" w:color="auto"/>
        <w:left w:val="none" w:sz="0" w:space="0" w:color="auto"/>
        <w:bottom w:val="none" w:sz="0" w:space="0" w:color="auto"/>
        <w:right w:val="none" w:sz="0" w:space="0" w:color="auto"/>
      </w:divBdr>
      <w:divsChild>
        <w:div w:id="1978797725">
          <w:marLeft w:val="0"/>
          <w:marRight w:val="0"/>
          <w:marTop w:val="0"/>
          <w:marBottom w:val="0"/>
          <w:divBdr>
            <w:top w:val="none" w:sz="0" w:space="0" w:color="auto"/>
            <w:left w:val="none" w:sz="0" w:space="0" w:color="auto"/>
            <w:bottom w:val="none" w:sz="0" w:space="0" w:color="auto"/>
            <w:right w:val="none" w:sz="0" w:space="0" w:color="auto"/>
          </w:divBdr>
        </w:div>
      </w:divsChild>
    </w:div>
    <w:div w:id="376123328">
      <w:bodyDiv w:val="1"/>
      <w:marLeft w:val="0"/>
      <w:marRight w:val="0"/>
      <w:marTop w:val="0"/>
      <w:marBottom w:val="0"/>
      <w:divBdr>
        <w:top w:val="none" w:sz="0" w:space="0" w:color="auto"/>
        <w:left w:val="none" w:sz="0" w:space="0" w:color="auto"/>
        <w:bottom w:val="none" w:sz="0" w:space="0" w:color="auto"/>
        <w:right w:val="none" w:sz="0" w:space="0" w:color="auto"/>
      </w:divBdr>
      <w:divsChild>
        <w:div w:id="1861771293">
          <w:marLeft w:val="547"/>
          <w:marRight w:val="0"/>
          <w:marTop w:val="0"/>
          <w:marBottom w:val="0"/>
          <w:divBdr>
            <w:top w:val="none" w:sz="0" w:space="0" w:color="auto"/>
            <w:left w:val="none" w:sz="0" w:space="0" w:color="auto"/>
            <w:bottom w:val="none" w:sz="0" w:space="0" w:color="auto"/>
            <w:right w:val="none" w:sz="0" w:space="0" w:color="auto"/>
          </w:divBdr>
        </w:div>
        <w:div w:id="1721397080">
          <w:marLeft w:val="547"/>
          <w:marRight w:val="0"/>
          <w:marTop w:val="0"/>
          <w:marBottom w:val="0"/>
          <w:divBdr>
            <w:top w:val="none" w:sz="0" w:space="0" w:color="auto"/>
            <w:left w:val="none" w:sz="0" w:space="0" w:color="auto"/>
            <w:bottom w:val="none" w:sz="0" w:space="0" w:color="auto"/>
            <w:right w:val="none" w:sz="0" w:space="0" w:color="auto"/>
          </w:divBdr>
        </w:div>
        <w:div w:id="955678048">
          <w:marLeft w:val="547"/>
          <w:marRight w:val="0"/>
          <w:marTop w:val="0"/>
          <w:marBottom w:val="0"/>
          <w:divBdr>
            <w:top w:val="none" w:sz="0" w:space="0" w:color="auto"/>
            <w:left w:val="none" w:sz="0" w:space="0" w:color="auto"/>
            <w:bottom w:val="none" w:sz="0" w:space="0" w:color="auto"/>
            <w:right w:val="none" w:sz="0" w:space="0" w:color="auto"/>
          </w:divBdr>
        </w:div>
        <w:div w:id="2145542056">
          <w:marLeft w:val="547"/>
          <w:marRight w:val="0"/>
          <w:marTop w:val="0"/>
          <w:marBottom w:val="0"/>
          <w:divBdr>
            <w:top w:val="none" w:sz="0" w:space="0" w:color="auto"/>
            <w:left w:val="none" w:sz="0" w:space="0" w:color="auto"/>
            <w:bottom w:val="none" w:sz="0" w:space="0" w:color="auto"/>
            <w:right w:val="none" w:sz="0" w:space="0" w:color="auto"/>
          </w:divBdr>
        </w:div>
        <w:div w:id="1624341350">
          <w:marLeft w:val="547"/>
          <w:marRight w:val="0"/>
          <w:marTop w:val="0"/>
          <w:marBottom w:val="0"/>
          <w:divBdr>
            <w:top w:val="none" w:sz="0" w:space="0" w:color="auto"/>
            <w:left w:val="none" w:sz="0" w:space="0" w:color="auto"/>
            <w:bottom w:val="none" w:sz="0" w:space="0" w:color="auto"/>
            <w:right w:val="none" w:sz="0" w:space="0" w:color="auto"/>
          </w:divBdr>
        </w:div>
      </w:divsChild>
    </w:div>
    <w:div w:id="378284608">
      <w:bodyDiv w:val="1"/>
      <w:marLeft w:val="0"/>
      <w:marRight w:val="0"/>
      <w:marTop w:val="0"/>
      <w:marBottom w:val="0"/>
      <w:divBdr>
        <w:top w:val="none" w:sz="0" w:space="0" w:color="auto"/>
        <w:left w:val="none" w:sz="0" w:space="0" w:color="auto"/>
        <w:bottom w:val="none" w:sz="0" w:space="0" w:color="auto"/>
        <w:right w:val="none" w:sz="0" w:space="0" w:color="auto"/>
      </w:divBdr>
      <w:divsChild>
        <w:div w:id="1603686439">
          <w:marLeft w:val="547"/>
          <w:marRight w:val="0"/>
          <w:marTop w:val="0"/>
          <w:marBottom w:val="0"/>
          <w:divBdr>
            <w:top w:val="none" w:sz="0" w:space="0" w:color="auto"/>
            <w:left w:val="none" w:sz="0" w:space="0" w:color="auto"/>
            <w:bottom w:val="none" w:sz="0" w:space="0" w:color="auto"/>
            <w:right w:val="none" w:sz="0" w:space="0" w:color="auto"/>
          </w:divBdr>
        </w:div>
        <w:div w:id="152769238">
          <w:marLeft w:val="547"/>
          <w:marRight w:val="0"/>
          <w:marTop w:val="0"/>
          <w:marBottom w:val="0"/>
          <w:divBdr>
            <w:top w:val="none" w:sz="0" w:space="0" w:color="auto"/>
            <w:left w:val="none" w:sz="0" w:space="0" w:color="auto"/>
            <w:bottom w:val="none" w:sz="0" w:space="0" w:color="auto"/>
            <w:right w:val="none" w:sz="0" w:space="0" w:color="auto"/>
          </w:divBdr>
        </w:div>
      </w:divsChild>
    </w:div>
    <w:div w:id="382171115">
      <w:bodyDiv w:val="1"/>
      <w:marLeft w:val="0"/>
      <w:marRight w:val="0"/>
      <w:marTop w:val="0"/>
      <w:marBottom w:val="0"/>
      <w:divBdr>
        <w:top w:val="none" w:sz="0" w:space="0" w:color="auto"/>
        <w:left w:val="none" w:sz="0" w:space="0" w:color="auto"/>
        <w:bottom w:val="none" w:sz="0" w:space="0" w:color="auto"/>
        <w:right w:val="none" w:sz="0" w:space="0" w:color="auto"/>
      </w:divBdr>
      <w:divsChild>
        <w:div w:id="998120279">
          <w:marLeft w:val="547"/>
          <w:marRight w:val="0"/>
          <w:marTop w:val="0"/>
          <w:marBottom w:val="0"/>
          <w:divBdr>
            <w:top w:val="none" w:sz="0" w:space="0" w:color="auto"/>
            <w:left w:val="none" w:sz="0" w:space="0" w:color="auto"/>
            <w:bottom w:val="none" w:sz="0" w:space="0" w:color="auto"/>
            <w:right w:val="none" w:sz="0" w:space="0" w:color="auto"/>
          </w:divBdr>
        </w:div>
        <w:div w:id="1981765543">
          <w:marLeft w:val="547"/>
          <w:marRight w:val="0"/>
          <w:marTop w:val="0"/>
          <w:marBottom w:val="0"/>
          <w:divBdr>
            <w:top w:val="none" w:sz="0" w:space="0" w:color="auto"/>
            <w:left w:val="none" w:sz="0" w:space="0" w:color="auto"/>
            <w:bottom w:val="none" w:sz="0" w:space="0" w:color="auto"/>
            <w:right w:val="none" w:sz="0" w:space="0" w:color="auto"/>
          </w:divBdr>
        </w:div>
        <w:div w:id="1375815098">
          <w:marLeft w:val="547"/>
          <w:marRight w:val="0"/>
          <w:marTop w:val="0"/>
          <w:marBottom w:val="0"/>
          <w:divBdr>
            <w:top w:val="none" w:sz="0" w:space="0" w:color="auto"/>
            <w:left w:val="none" w:sz="0" w:space="0" w:color="auto"/>
            <w:bottom w:val="none" w:sz="0" w:space="0" w:color="auto"/>
            <w:right w:val="none" w:sz="0" w:space="0" w:color="auto"/>
          </w:divBdr>
        </w:div>
      </w:divsChild>
    </w:div>
    <w:div w:id="384523677">
      <w:bodyDiv w:val="1"/>
      <w:marLeft w:val="0"/>
      <w:marRight w:val="0"/>
      <w:marTop w:val="0"/>
      <w:marBottom w:val="0"/>
      <w:divBdr>
        <w:top w:val="none" w:sz="0" w:space="0" w:color="auto"/>
        <w:left w:val="none" w:sz="0" w:space="0" w:color="auto"/>
        <w:bottom w:val="none" w:sz="0" w:space="0" w:color="auto"/>
        <w:right w:val="none" w:sz="0" w:space="0" w:color="auto"/>
      </w:divBdr>
      <w:divsChild>
        <w:div w:id="1885364542">
          <w:marLeft w:val="547"/>
          <w:marRight w:val="0"/>
          <w:marTop w:val="0"/>
          <w:marBottom w:val="0"/>
          <w:divBdr>
            <w:top w:val="none" w:sz="0" w:space="0" w:color="auto"/>
            <w:left w:val="none" w:sz="0" w:space="0" w:color="auto"/>
            <w:bottom w:val="none" w:sz="0" w:space="0" w:color="auto"/>
            <w:right w:val="none" w:sz="0" w:space="0" w:color="auto"/>
          </w:divBdr>
        </w:div>
        <w:div w:id="768549569">
          <w:marLeft w:val="547"/>
          <w:marRight w:val="0"/>
          <w:marTop w:val="0"/>
          <w:marBottom w:val="0"/>
          <w:divBdr>
            <w:top w:val="none" w:sz="0" w:space="0" w:color="auto"/>
            <w:left w:val="none" w:sz="0" w:space="0" w:color="auto"/>
            <w:bottom w:val="none" w:sz="0" w:space="0" w:color="auto"/>
            <w:right w:val="none" w:sz="0" w:space="0" w:color="auto"/>
          </w:divBdr>
        </w:div>
        <w:div w:id="1168715867">
          <w:marLeft w:val="547"/>
          <w:marRight w:val="0"/>
          <w:marTop w:val="0"/>
          <w:marBottom w:val="0"/>
          <w:divBdr>
            <w:top w:val="none" w:sz="0" w:space="0" w:color="auto"/>
            <w:left w:val="none" w:sz="0" w:space="0" w:color="auto"/>
            <w:bottom w:val="none" w:sz="0" w:space="0" w:color="auto"/>
            <w:right w:val="none" w:sz="0" w:space="0" w:color="auto"/>
          </w:divBdr>
        </w:div>
      </w:divsChild>
    </w:div>
    <w:div w:id="384529126">
      <w:bodyDiv w:val="1"/>
      <w:marLeft w:val="0"/>
      <w:marRight w:val="0"/>
      <w:marTop w:val="0"/>
      <w:marBottom w:val="0"/>
      <w:divBdr>
        <w:top w:val="none" w:sz="0" w:space="0" w:color="auto"/>
        <w:left w:val="none" w:sz="0" w:space="0" w:color="auto"/>
        <w:bottom w:val="none" w:sz="0" w:space="0" w:color="auto"/>
        <w:right w:val="none" w:sz="0" w:space="0" w:color="auto"/>
      </w:divBdr>
      <w:divsChild>
        <w:div w:id="1276909700">
          <w:marLeft w:val="547"/>
          <w:marRight w:val="0"/>
          <w:marTop w:val="0"/>
          <w:marBottom w:val="0"/>
          <w:divBdr>
            <w:top w:val="none" w:sz="0" w:space="0" w:color="auto"/>
            <w:left w:val="none" w:sz="0" w:space="0" w:color="auto"/>
            <w:bottom w:val="none" w:sz="0" w:space="0" w:color="auto"/>
            <w:right w:val="none" w:sz="0" w:space="0" w:color="auto"/>
          </w:divBdr>
        </w:div>
        <w:div w:id="245463448">
          <w:marLeft w:val="547"/>
          <w:marRight w:val="0"/>
          <w:marTop w:val="0"/>
          <w:marBottom w:val="0"/>
          <w:divBdr>
            <w:top w:val="none" w:sz="0" w:space="0" w:color="auto"/>
            <w:left w:val="none" w:sz="0" w:space="0" w:color="auto"/>
            <w:bottom w:val="none" w:sz="0" w:space="0" w:color="auto"/>
            <w:right w:val="none" w:sz="0" w:space="0" w:color="auto"/>
          </w:divBdr>
        </w:div>
        <w:div w:id="2036147497">
          <w:marLeft w:val="547"/>
          <w:marRight w:val="0"/>
          <w:marTop w:val="0"/>
          <w:marBottom w:val="0"/>
          <w:divBdr>
            <w:top w:val="none" w:sz="0" w:space="0" w:color="auto"/>
            <w:left w:val="none" w:sz="0" w:space="0" w:color="auto"/>
            <w:bottom w:val="none" w:sz="0" w:space="0" w:color="auto"/>
            <w:right w:val="none" w:sz="0" w:space="0" w:color="auto"/>
          </w:divBdr>
        </w:div>
      </w:divsChild>
    </w:div>
    <w:div w:id="385958141">
      <w:bodyDiv w:val="1"/>
      <w:marLeft w:val="0"/>
      <w:marRight w:val="0"/>
      <w:marTop w:val="0"/>
      <w:marBottom w:val="0"/>
      <w:divBdr>
        <w:top w:val="none" w:sz="0" w:space="0" w:color="auto"/>
        <w:left w:val="none" w:sz="0" w:space="0" w:color="auto"/>
        <w:bottom w:val="none" w:sz="0" w:space="0" w:color="auto"/>
        <w:right w:val="none" w:sz="0" w:space="0" w:color="auto"/>
      </w:divBdr>
      <w:divsChild>
        <w:div w:id="1040712701">
          <w:marLeft w:val="547"/>
          <w:marRight w:val="0"/>
          <w:marTop w:val="0"/>
          <w:marBottom w:val="0"/>
          <w:divBdr>
            <w:top w:val="none" w:sz="0" w:space="0" w:color="auto"/>
            <w:left w:val="none" w:sz="0" w:space="0" w:color="auto"/>
            <w:bottom w:val="none" w:sz="0" w:space="0" w:color="auto"/>
            <w:right w:val="none" w:sz="0" w:space="0" w:color="auto"/>
          </w:divBdr>
        </w:div>
        <w:div w:id="46497136">
          <w:marLeft w:val="547"/>
          <w:marRight w:val="0"/>
          <w:marTop w:val="0"/>
          <w:marBottom w:val="0"/>
          <w:divBdr>
            <w:top w:val="none" w:sz="0" w:space="0" w:color="auto"/>
            <w:left w:val="none" w:sz="0" w:space="0" w:color="auto"/>
            <w:bottom w:val="none" w:sz="0" w:space="0" w:color="auto"/>
            <w:right w:val="none" w:sz="0" w:space="0" w:color="auto"/>
          </w:divBdr>
        </w:div>
        <w:div w:id="1683170166">
          <w:marLeft w:val="547"/>
          <w:marRight w:val="0"/>
          <w:marTop w:val="0"/>
          <w:marBottom w:val="0"/>
          <w:divBdr>
            <w:top w:val="none" w:sz="0" w:space="0" w:color="auto"/>
            <w:left w:val="none" w:sz="0" w:space="0" w:color="auto"/>
            <w:bottom w:val="none" w:sz="0" w:space="0" w:color="auto"/>
            <w:right w:val="none" w:sz="0" w:space="0" w:color="auto"/>
          </w:divBdr>
        </w:div>
        <w:div w:id="1807163652">
          <w:marLeft w:val="547"/>
          <w:marRight w:val="0"/>
          <w:marTop w:val="0"/>
          <w:marBottom w:val="0"/>
          <w:divBdr>
            <w:top w:val="none" w:sz="0" w:space="0" w:color="auto"/>
            <w:left w:val="none" w:sz="0" w:space="0" w:color="auto"/>
            <w:bottom w:val="none" w:sz="0" w:space="0" w:color="auto"/>
            <w:right w:val="none" w:sz="0" w:space="0" w:color="auto"/>
          </w:divBdr>
        </w:div>
      </w:divsChild>
    </w:div>
    <w:div w:id="386146083">
      <w:bodyDiv w:val="1"/>
      <w:marLeft w:val="0"/>
      <w:marRight w:val="0"/>
      <w:marTop w:val="0"/>
      <w:marBottom w:val="0"/>
      <w:divBdr>
        <w:top w:val="none" w:sz="0" w:space="0" w:color="auto"/>
        <w:left w:val="none" w:sz="0" w:space="0" w:color="auto"/>
        <w:bottom w:val="none" w:sz="0" w:space="0" w:color="auto"/>
        <w:right w:val="none" w:sz="0" w:space="0" w:color="auto"/>
      </w:divBdr>
      <w:divsChild>
        <w:div w:id="2120829025">
          <w:marLeft w:val="547"/>
          <w:marRight w:val="0"/>
          <w:marTop w:val="0"/>
          <w:marBottom w:val="0"/>
          <w:divBdr>
            <w:top w:val="none" w:sz="0" w:space="0" w:color="auto"/>
            <w:left w:val="none" w:sz="0" w:space="0" w:color="auto"/>
            <w:bottom w:val="none" w:sz="0" w:space="0" w:color="auto"/>
            <w:right w:val="none" w:sz="0" w:space="0" w:color="auto"/>
          </w:divBdr>
        </w:div>
        <w:div w:id="1222208003">
          <w:marLeft w:val="547"/>
          <w:marRight w:val="0"/>
          <w:marTop w:val="0"/>
          <w:marBottom w:val="0"/>
          <w:divBdr>
            <w:top w:val="none" w:sz="0" w:space="0" w:color="auto"/>
            <w:left w:val="none" w:sz="0" w:space="0" w:color="auto"/>
            <w:bottom w:val="none" w:sz="0" w:space="0" w:color="auto"/>
            <w:right w:val="none" w:sz="0" w:space="0" w:color="auto"/>
          </w:divBdr>
        </w:div>
      </w:divsChild>
    </w:div>
    <w:div w:id="388040288">
      <w:bodyDiv w:val="1"/>
      <w:marLeft w:val="0"/>
      <w:marRight w:val="0"/>
      <w:marTop w:val="0"/>
      <w:marBottom w:val="0"/>
      <w:divBdr>
        <w:top w:val="none" w:sz="0" w:space="0" w:color="auto"/>
        <w:left w:val="none" w:sz="0" w:space="0" w:color="auto"/>
        <w:bottom w:val="none" w:sz="0" w:space="0" w:color="auto"/>
        <w:right w:val="none" w:sz="0" w:space="0" w:color="auto"/>
      </w:divBdr>
      <w:divsChild>
        <w:div w:id="261839999">
          <w:marLeft w:val="547"/>
          <w:marRight w:val="0"/>
          <w:marTop w:val="0"/>
          <w:marBottom w:val="0"/>
          <w:divBdr>
            <w:top w:val="none" w:sz="0" w:space="0" w:color="auto"/>
            <w:left w:val="none" w:sz="0" w:space="0" w:color="auto"/>
            <w:bottom w:val="none" w:sz="0" w:space="0" w:color="auto"/>
            <w:right w:val="none" w:sz="0" w:space="0" w:color="auto"/>
          </w:divBdr>
        </w:div>
        <w:div w:id="138696443">
          <w:marLeft w:val="1166"/>
          <w:marRight w:val="0"/>
          <w:marTop w:val="0"/>
          <w:marBottom w:val="0"/>
          <w:divBdr>
            <w:top w:val="none" w:sz="0" w:space="0" w:color="auto"/>
            <w:left w:val="none" w:sz="0" w:space="0" w:color="auto"/>
            <w:bottom w:val="none" w:sz="0" w:space="0" w:color="auto"/>
            <w:right w:val="none" w:sz="0" w:space="0" w:color="auto"/>
          </w:divBdr>
        </w:div>
        <w:div w:id="233010730">
          <w:marLeft w:val="1166"/>
          <w:marRight w:val="0"/>
          <w:marTop w:val="0"/>
          <w:marBottom w:val="0"/>
          <w:divBdr>
            <w:top w:val="none" w:sz="0" w:space="0" w:color="auto"/>
            <w:left w:val="none" w:sz="0" w:space="0" w:color="auto"/>
            <w:bottom w:val="none" w:sz="0" w:space="0" w:color="auto"/>
            <w:right w:val="none" w:sz="0" w:space="0" w:color="auto"/>
          </w:divBdr>
        </w:div>
        <w:div w:id="1308391702">
          <w:marLeft w:val="1166"/>
          <w:marRight w:val="0"/>
          <w:marTop w:val="0"/>
          <w:marBottom w:val="0"/>
          <w:divBdr>
            <w:top w:val="none" w:sz="0" w:space="0" w:color="auto"/>
            <w:left w:val="none" w:sz="0" w:space="0" w:color="auto"/>
            <w:bottom w:val="none" w:sz="0" w:space="0" w:color="auto"/>
            <w:right w:val="none" w:sz="0" w:space="0" w:color="auto"/>
          </w:divBdr>
        </w:div>
        <w:div w:id="1828206233">
          <w:marLeft w:val="1166"/>
          <w:marRight w:val="0"/>
          <w:marTop w:val="0"/>
          <w:marBottom w:val="0"/>
          <w:divBdr>
            <w:top w:val="none" w:sz="0" w:space="0" w:color="auto"/>
            <w:left w:val="none" w:sz="0" w:space="0" w:color="auto"/>
            <w:bottom w:val="none" w:sz="0" w:space="0" w:color="auto"/>
            <w:right w:val="none" w:sz="0" w:space="0" w:color="auto"/>
          </w:divBdr>
        </w:div>
      </w:divsChild>
    </w:div>
    <w:div w:id="388310775">
      <w:bodyDiv w:val="1"/>
      <w:marLeft w:val="0"/>
      <w:marRight w:val="0"/>
      <w:marTop w:val="0"/>
      <w:marBottom w:val="0"/>
      <w:divBdr>
        <w:top w:val="none" w:sz="0" w:space="0" w:color="auto"/>
        <w:left w:val="none" w:sz="0" w:space="0" w:color="auto"/>
        <w:bottom w:val="none" w:sz="0" w:space="0" w:color="auto"/>
        <w:right w:val="none" w:sz="0" w:space="0" w:color="auto"/>
      </w:divBdr>
      <w:divsChild>
        <w:div w:id="1816873918">
          <w:marLeft w:val="547"/>
          <w:marRight w:val="0"/>
          <w:marTop w:val="0"/>
          <w:marBottom w:val="0"/>
          <w:divBdr>
            <w:top w:val="none" w:sz="0" w:space="0" w:color="auto"/>
            <w:left w:val="none" w:sz="0" w:space="0" w:color="auto"/>
            <w:bottom w:val="none" w:sz="0" w:space="0" w:color="auto"/>
            <w:right w:val="none" w:sz="0" w:space="0" w:color="auto"/>
          </w:divBdr>
        </w:div>
        <w:div w:id="1177116538">
          <w:marLeft w:val="547"/>
          <w:marRight w:val="0"/>
          <w:marTop w:val="0"/>
          <w:marBottom w:val="0"/>
          <w:divBdr>
            <w:top w:val="none" w:sz="0" w:space="0" w:color="auto"/>
            <w:left w:val="none" w:sz="0" w:space="0" w:color="auto"/>
            <w:bottom w:val="none" w:sz="0" w:space="0" w:color="auto"/>
            <w:right w:val="none" w:sz="0" w:space="0" w:color="auto"/>
          </w:divBdr>
        </w:div>
        <w:div w:id="2055232820">
          <w:marLeft w:val="547"/>
          <w:marRight w:val="0"/>
          <w:marTop w:val="0"/>
          <w:marBottom w:val="0"/>
          <w:divBdr>
            <w:top w:val="none" w:sz="0" w:space="0" w:color="auto"/>
            <w:left w:val="none" w:sz="0" w:space="0" w:color="auto"/>
            <w:bottom w:val="none" w:sz="0" w:space="0" w:color="auto"/>
            <w:right w:val="none" w:sz="0" w:space="0" w:color="auto"/>
          </w:divBdr>
        </w:div>
        <w:div w:id="1016149927">
          <w:marLeft w:val="547"/>
          <w:marRight w:val="0"/>
          <w:marTop w:val="0"/>
          <w:marBottom w:val="0"/>
          <w:divBdr>
            <w:top w:val="none" w:sz="0" w:space="0" w:color="auto"/>
            <w:left w:val="none" w:sz="0" w:space="0" w:color="auto"/>
            <w:bottom w:val="none" w:sz="0" w:space="0" w:color="auto"/>
            <w:right w:val="none" w:sz="0" w:space="0" w:color="auto"/>
          </w:divBdr>
        </w:div>
      </w:divsChild>
    </w:div>
    <w:div w:id="388846492">
      <w:bodyDiv w:val="1"/>
      <w:marLeft w:val="0"/>
      <w:marRight w:val="0"/>
      <w:marTop w:val="0"/>
      <w:marBottom w:val="0"/>
      <w:divBdr>
        <w:top w:val="none" w:sz="0" w:space="0" w:color="auto"/>
        <w:left w:val="none" w:sz="0" w:space="0" w:color="auto"/>
        <w:bottom w:val="none" w:sz="0" w:space="0" w:color="auto"/>
        <w:right w:val="none" w:sz="0" w:space="0" w:color="auto"/>
      </w:divBdr>
      <w:divsChild>
        <w:div w:id="1585073127">
          <w:marLeft w:val="547"/>
          <w:marRight w:val="0"/>
          <w:marTop w:val="0"/>
          <w:marBottom w:val="0"/>
          <w:divBdr>
            <w:top w:val="none" w:sz="0" w:space="0" w:color="auto"/>
            <w:left w:val="none" w:sz="0" w:space="0" w:color="auto"/>
            <w:bottom w:val="none" w:sz="0" w:space="0" w:color="auto"/>
            <w:right w:val="none" w:sz="0" w:space="0" w:color="auto"/>
          </w:divBdr>
        </w:div>
        <w:div w:id="1978488552">
          <w:marLeft w:val="547"/>
          <w:marRight w:val="0"/>
          <w:marTop w:val="0"/>
          <w:marBottom w:val="0"/>
          <w:divBdr>
            <w:top w:val="none" w:sz="0" w:space="0" w:color="auto"/>
            <w:left w:val="none" w:sz="0" w:space="0" w:color="auto"/>
            <w:bottom w:val="none" w:sz="0" w:space="0" w:color="auto"/>
            <w:right w:val="none" w:sz="0" w:space="0" w:color="auto"/>
          </w:divBdr>
        </w:div>
        <w:div w:id="392237727">
          <w:marLeft w:val="547"/>
          <w:marRight w:val="0"/>
          <w:marTop w:val="0"/>
          <w:marBottom w:val="0"/>
          <w:divBdr>
            <w:top w:val="none" w:sz="0" w:space="0" w:color="auto"/>
            <w:left w:val="none" w:sz="0" w:space="0" w:color="auto"/>
            <w:bottom w:val="none" w:sz="0" w:space="0" w:color="auto"/>
            <w:right w:val="none" w:sz="0" w:space="0" w:color="auto"/>
          </w:divBdr>
        </w:div>
        <w:div w:id="1808010742">
          <w:marLeft w:val="547"/>
          <w:marRight w:val="0"/>
          <w:marTop w:val="0"/>
          <w:marBottom w:val="0"/>
          <w:divBdr>
            <w:top w:val="none" w:sz="0" w:space="0" w:color="auto"/>
            <w:left w:val="none" w:sz="0" w:space="0" w:color="auto"/>
            <w:bottom w:val="none" w:sz="0" w:space="0" w:color="auto"/>
            <w:right w:val="none" w:sz="0" w:space="0" w:color="auto"/>
          </w:divBdr>
        </w:div>
      </w:divsChild>
    </w:div>
    <w:div w:id="389111815">
      <w:bodyDiv w:val="1"/>
      <w:marLeft w:val="0"/>
      <w:marRight w:val="0"/>
      <w:marTop w:val="0"/>
      <w:marBottom w:val="0"/>
      <w:divBdr>
        <w:top w:val="none" w:sz="0" w:space="0" w:color="auto"/>
        <w:left w:val="none" w:sz="0" w:space="0" w:color="auto"/>
        <w:bottom w:val="none" w:sz="0" w:space="0" w:color="auto"/>
        <w:right w:val="none" w:sz="0" w:space="0" w:color="auto"/>
      </w:divBdr>
      <w:divsChild>
        <w:div w:id="1571188801">
          <w:marLeft w:val="547"/>
          <w:marRight w:val="0"/>
          <w:marTop w:val="0"/>
          <w:marBottom w:val="0"/>
          <w:divBdr>
            <w:top w:val="none" w:sz="0" w:space="0" w:color="auto"/>
            <w:left w:val="none" w:sz="0" w:space="0" w:color="auto"/>
            <w:bottom w:val="none" w:sz="0" w:space="0" w:color="auto"/>
            <w:right w:val="none" w:sz="0" w:space="0" w:color="auto"/>
          </w:divBdr>
        </w:div>
      </w:divsChild>
    </w:div>
    <w:div w:id="390537703">
      <w:bodyDiv w:val="1"/>
      <w:marLeft w:val="0"/>
      <w:marRight w:val="0"/>
      <w:marTop w:val="0"/>
      <w:marBottom w:val="0"/>
      <w:divBdr>
        <w:top w:val="none" w:sz="0" w:space="0" w:color="auto"/>
        <w:left w:val="none" w:sz="0" w:space="0" w:color="auto"/>
        <w:bottom w:val="none" w:sz="0" w:space="0" w:color="auto"/>
        <w:right w:val="none" w:sz="0" w:space="0" w:color="auto"/>
      </w:divBdr>
      <w:divsChild>
        <w:div w:id="1703020158">
          <w:marLeft w:val="547"/>
          <w:marRight w:val="0"/>
          <w:marTop w:val="0"/>
          <w:marBottom w:val="0"/>
          <w:divBdr>
            <w:top w:val="none" w:sz="0" w:space="0" w:color="auto"/>
            <w:left w:val="none" w:sz="0" w:space="0" w:color="auto"/>
            <w:bottom w:val="none" w:sz="0" w:space="0" w:color="auto"/>
            <w:right w:val="none" w:sz="0" w:space="0" w:color="auto"/>
          </w:divBdr>
        </w:div>
      </w:divsChild>
    </w:div>
    <w:div w:id="390932836">
      <w:bodyDiv w:val="1"/>
      <w:marLeft w:val="0"/>
      <w:marRight w:val="0"/>
      <w:marTop w:val="0"/>
      <w:marBottom w:val="0"/>
      <w:divBdr>
        <w:top w:val="none" w:sz="0" w:space="0" w:color="auto"/>
        <w:left w:val="none" w:sz="0" w:space="0" w:color="auto"/>
        <w:bottom w:val="none" w:sz="0" w:space="0" w:color="auto"/>
        <w:right w:val="none" w:sz="0" w:space="0" w:color="auto"/>
      </w:divBdr>
      <w:divsChild>
        <w:div w:id="1308045367">
          <w:marLeft w:val="547"/>
          <w:marRight w:val="0"/>
          <w:marTop w:val="0"/>
          <w:marBottom w:val="0"/>
          <w:divBdr>
            <w:top w:val="none" w:sz="0" w:space="0" w:color="auto"/>
            <w:left w:val="none" w:sz="0" w:space="0" w:color="auto"/>
            <w:bottom w:val="none" w:sz="0" w:space="0" w:color="auto"/>
            <w:right w:val="none" w:sz="0" w:space="0" w:color="auto"/>
          </w:divBdr>
        </w:div>
        <w:div w:id="1463963304">
          <w:marLeft w:val="547"/>
          <w:marRight w:val="0"/>
          <w:marTop w:val="0"/>
          <w:marBottom w:val="0"/>
          <w:divBdr>
            <w:top w:val="none" w:sz="0" w:space="0" w:color="auto"/>
            <w:left w:val="none" w:sz="0" w:space="0" w:color="auto"/>
            <w:bottom w:val="none" w:sz="0" w:space="0" w:color="auto"/>
            <w:right w:val="none" w:sz="0" w:space="0" w:color="auto"/>
          </w:divBdr>
        </w:div>
        <w:div w:id="694579247">
          <w:marLeft w:val="547"/>
          <w:marRight w:val="0"/>
          <w:marTop w:val="0"/>
          <w:marBottom w:val="0"/>
          <w:divBdr>
            <w:top w:val="none" w:sz="0" w:space="0" w:color="auto"/>
            <w:left w:val="none" w:sz="0" w:space="0" w:color="auto"/>
            <w:bottom w:val="none" w:sz="0" w:space="0" w:color="auto"/>
            <w:right w:val="none" w:sz="0" w:space="0" w:color="auto"/>
          </w:divBdr>
        </w:div>
        <w:div w:id="1780366539">
          <w:marLeft w:val="547"/>
          <w:marRight w:val="0"/>
          <w:marTop w:val="0"/>
          <w:marBottom w:val="0"/>
          <w:divBdr>
            <w:top w:val="none" w:sz="0" w:space="0" w:color="auto"/>
            <w:left w:val="none" w:sz="0" w:space="0" w:color="auto"/>
            <w:bottom w:val="none" w:sz="0" w:space="0" w:color="auto"/>
            <w:right w:val="none" w:sz="0" w:space="0" w:color="auto"/>
          </w:divBdr>
        </w:div>
        <w:div w:id="1464225785">
          <w:marLeft w:val="547"/>
          <w:marRight w:val="0"/>
          <w:marTop w:val="0"/>
          <w:marBottom w:val="0"/>
          <w:divBdr>
            <w:top w:val="none" w:sz="0" w:space="0" w:color="auto"/>
            <w:left w:val="none" w:sz="0" w:space="0" w:color="auto"/>
            <w:bottom w:val="none" w:sz="0" w:space="0" w:color="auto"/>
            <w:right w:val="none" w:sz="0" w:space="0" w:color="auto"/>
          </w:divBdr>
        </w:div>
        <w:div w:id="811288331">
          <w:marLeft w:val="547"/>
          <w:marRight w:val="0"/>
          <w:marTop w:val="0"/>
          <w:marBottom w:val="0"/>
          <w:divBdr>
            <w:top w:val="none" w:sz="0" w:space="0" w:color="auto"/>
            <w:left w:val="none" w:sz="0" w:space="0" w:color="auto"/>
            <w:bottom w:val="none" w:sz="0" w:space="0" w:color="auto"/>
            <w:right w:val="none" w:sz="0" w:space="0" w:color="auto"/>
          </w:divBdr>
        </w:div>
      </w:divsChild>
    </w:div>
    <w:div w:id="391196890">
      <w:bodyDiv w:val="1"/>
      <w:marLeft w:val="0"/>
      <w:marRight w:val="0"/>
      <w:marTop w:val="0"/>
      <w:marBottom w:val="0"/>
      <w:divBdr>
        <w:top w:val="none" w:sz="0" w:space="0" w:color="auto"/>
        <w:left w:val="none" w:sz="0" w:space="0" w:color="auto"/>
        <w:bottom w:val="none" w:sz="0" w:space="0" w:color="auto"/>
        <w:right w:val="none" w:sz="0" w:space="0" w:color="auto"/>
      </w:divBdr>
      <w:divsChild>
        <w:div w:id="2108647617">
          <w:marLeft w:val="547"/>
          <w:marRight w:val="0"/>
          <w:marTop w:val="0"/>
          <w:marBottom w:val="0"/>
          <w:divBdr>
            <w:top w:val="none" w:sz="0" w:space="0" w:color="auto"/>
            <w:left w:val="none" w:sz="0" w:space="0" w:color="auto"/>
            <w:bottom w:val="none" w:sz="0" w:space="0" w:color="auto"/>
            <w:right w:val="none" w:sz="0" w:space="0" w:color="auto"/>
          </w:divBdr>
        </w:div>
        <w:div w:id="1569999710">
          <w:marLeft w:val="547"/>
          <w:marRight w:val="0"/>
          <w:marTop w:val="0"/>
          <w:marBottom w:val="0"/>
          <w:divBdr>
            <w:top w:val="none" w:sz="0" w:space="0" w:color="auto"/>
            <w:left w:val="none" w:sz="0" w:space="0" w:color="auto"/>
            <w:bottom w:val="none" w:sz="0" w:space="0" w:color="auto"/>
            <w:right w:val="none" w:sz="0" w:space="0" w:color="auto"/>
          </w:divBdr>
        </w:div>
        <w:div w:id="1786384826">
          <w:marLeft w:val="547"/>
          <w:marRight w:val="0"/>
          <w:marTop w:val="0"/>
          <w:marBottom w:val="0"/>
          <w:divBdr>
            <w:top w:val="none" w:sz="0" w:space="0" w:color="auto"/>
            <w:left w:val="none" w:sz="0" w:space="0" w:color="auto"/>
            <w:bottom w:val="none" w:sz="0" w:space="0" w:color="auto"/>
            <w:right w:val="none" w:sz="0" w:space="0" w:color="auto"/>
          </w:divBdr>
        </w:div>
        <w:div w:id="471945015">
          <w:marLeft w:val="547"/>
          <w:marRight w:val="0"/>
          <w:marTop w:val="0"/>
          <w:marBottom w:val="0"/>
          <w:divBdr>
            <w:top w:val="none" w:sz="0" w:space="0" w:color="auto"/>
            <w:left w:val="none" w:sz="0" w:space="0" w:color="auto"/>
            <w:bottom w:val="none" w:sz="0" w:space="0" w:color="auto"/>
            <w:right w:val="none" w:sz="0" w:space="0" w:color="auto"/>
          </w:divBdr>
        </w:div>
        <w:div w:id="36706293">
          <w:marLeft w:val="547"/>
          <w:marRight w:val="0"/>
          <w:marTop w:val="0"/>
          <w:marBottom w:val="0"/>
          <w:divBdr>
            <w:top w:val="none" w:sz="0" w:space="0" w:color="auto"/>
            <w:left w:val="none" w:sz="0" w:space="0" w:color="auto"/>
            <w:bottom w:val="none" w:sz="0" w:space="0" w:color="auto"/>
            <w:right w:val="none" w:sz="0" w:space="0" w:color="auto"/>
          </w:divBdr>
        </w:div>
        <w:div w:id="328023920">
          <w:marLeft w:val="547"/>
          <w:marRight w:val="0"/>
          <w:marTop w:val="0"/>
          <w:marBottom w:val="0"/>
          <w:divBdr>
            <w:top w:val="none" w:sz="0" w:space="0" w:color="auto"/>
            <w:left w:val="none" w:sz="0" w:space="0" w:color="auto"/>
            <w:bottom w:val="none" w:sz="0" w:space="0" w:color="auto"/>
            <w:right w:val="none" w:sz="0" w:space="0" w:color="auto"/>
          </w:divBdr>
        </w:div>
        <w:div w:id="1321303257">
          <w:marLeft w:val="547"/>
          <w:marRight w:val="0"/>
          <w:marTop w:val="0"/>
          <w:marBottom w:val="0"/>
          <w:divBdr>
            <w:top w:val="none" w:sz="0" w:space="0" w:color="auto"/>
            <w:left w:val="none" w:sz="0" w:space="0" w:color="auto"/>
            <w:bottom w:val="none" w:sz="0" w:space="0" w:color="auto"/>
            <w:right w:val="none" w:sz="0" w:space="0" w:color="auto"/>
          </w:divBdr>
        </w:div>
        <w:div w:id="781264474">
          <w:marLeft w:val="547"/>
          <w:marRight w:val="0"/>
          <w:marTop w:val="0"/>
          <w:marBottom w:val="0"/>
          <w:divBdr>
            <w:top w:val="none" w:sz="0" w:space="0" w:color="auto"/>
            <w:left w:val="none" w:sz="0" w:space="0" w:color="auto"/>
            <w:bottom w:val="none" w:sz="0" w:space="0" w:color="auto"/>
            <w:right w:val="none" w:sz="0" w:space="0" w:color="auto"/>
          </w:divBdr>
        </w:div>
        <w:div w:id="1727029374">
          <w:marLeft w:val="547"/>
          <w:marRight w:val="0"/>
          <w:marTop w:val="0"/>
          <w:marBottom w:val="0"/>
          <w:divBdr>
            <w:top w:val="none" w:sz="0" w:space="0" w:color="auto"/>
            <w:left w:val="none" w:sz="0" w:space="0" w:color="auto"/>
            <w:bottom w:val="none" w:sz="0" w:space="0" w:color="auto"/>
            <w:right w:val="none" w:sz="0" w:space="0" w:color="auto"/>
          </w:divBdr>
        </w:div>
        <w:div w:id="1826582983">
          <w:marLeft w:val="547"/>
          <w:marRight w:val="0"/>
          <w:marTop w:val="0"/>
          <w:marBottom w:val="0"/>
          <w:divBdr>
            <w:top w:val="none" w:sz="0" w:space="0" w:color="auto"/>
            <w:left w:val="none" w:sz="0" w:space="0" w:color="auto"/>
            <w:bottom w:val="none" w:sz="0" w:space="0" w:color="auto"/>
            <w:right w:val="none" w:sz="0" w:space="0" w:color="auto"/>
          </w:divBdr>
        </w:div>
        <w:div w:id="2021856364">
          <w:marLeft w:val="547"/>
          <w:marRight w:val="0"/>
          <w:marTop w:val="0"/>
          <w:marBottom w:val="0"/>
          <w:divBdr>
            <w:top w:val="none" w:sz="0" w:space="0" w:color="auto"/>
            <w:left w:val="none" w:sz="0" w:space="0" w:color="auto"/>
            <w:bottom w:val="none" w:sz="0" w:space="0" w:color="auto"/>
            <w:right w:val="none" w:sz="0" w:space="0" w:color="auto"/>
          </w:divBdr>
        </w:div>
        <w:div w:id="69357175">
          <w:marLeft w:val="547"/>
          <w:marRight w:val="0"/>
          <w:marTop w:val="0"/>
          <w:marBottom w:val="0"/>
          <w:divBdr>
            <w:top w:val="none" w:sz="0" w:space="0" w:color="auto"/>
            <w:left w:val="none" w:sz="0" w:space="0" w:color="auto"/>
            <w:bottom w:val="none" w:sz="0" w:space="0" w:color="auto"/>
            <w:right w:val="none" w:sz="0" w:space="0" w:color="auto"/>
          </w:divBdr>
        </w:div>
        <w:div w:id="1318848463">
          <w:marLeft w:val="547"/>
          <w:marRight w:val="0"/>
          <w:marTop w:val="0"/>
          <w:marBottom w:val="0"/>
          <w:divBdr>
            <w:top w:val="none" w:sz="0" w:space="0" w:color="auto"/>
            <w:left w:val="none" w:sz="0" w:space="0" w:color="auto"/>
            <w:bottom w:val="none" w:sz="0" w:space="0" w:color="auto"/>
            <w:right w:val="none" w:sz="0" w:space="0" w:color="auto"/>
          </w:divBdr>
        </w:div>
        <w:div w:id="472991365">
          <w:marLeft w:val="547"/>
          <w:marRight w:val="0"/>
          <w:marTop w:val="0"/>
          <w:marBottom w:val="0"/>
          <w:divBdr>
            <w:top w:val="none" w:sz="0" w:space="0" w:color="auto"/>
            <w:left w:val="none" w:sz="0" w:space="0" w:color="auto"/>
            <w:bottom w:val="none" w:sz="0" w:space="0" w:color="auto"/>
            <w:right w:val="none" w:sz="0" w:space="0" w:color="auto"/>
          </w:divBdr>
        </w:div>
        <w:div w:id="202718276">
          <w:marLeft w:val="547"/>
          <w:marRight w:val="0"/>
          <w:marTop w:val="0"/>
          <w:marBottom w:val="0"/>
          <w:divBdr>
            <w:top w:val="none" w:sz="0" w:space="0" w:color="auto"/>
            <w:left w:val="none" w:sz="0" w:space="0" w:color="auto"/>
            <w:bottom w:val="none" w:sz="0" w:space="0" w:color="auto"/>
            <w:right w:val="none" w:sz="0" w:space="0" w:color="auto"/>
          </w:divBdr>
        </w:div>
      </w:divsChild>
    </w:div>
    <w:div w:id="396365239">
      <w:bodyDiv w:val="1"/>
      <w:marLeft w:val="0"/>
      <w:marRight w:val="0"/>
      <w:marTop w:val="0"/>
      <w:marBottom w:val="0"/>
      <w:divBdr>
        <w:top w:val="none" w:sz="0" w:space="0" w:color="auto"/>
        <w:left w:val="none" w:sz="0" w:space="0" w:color="auto"/>
        <w:bottom w:val="none" w:sz="0" w:space="0" w:color="auto"/>
        <w:right w:val="none" w:sz="0" w:space="0" w:color="auto"/>
      </w:divBdr>
      <w:divsChild>
        <w:div w:id="1804541560">
          <w:marLeft w:val="547"/>
          <w:marRight w:val="0"/>
          <w:marTop w:val="0"/>
          <w:marBottom w:val="0"/>
          <w:divBdr>
            <w:top w:val="none" w:sz="0" w:space="0" w:color="auto"/>
            <w:left w:val="none" w:sz="0" w:space="0" w:color="auto"/>
            <w:bottom w:val="none" w:sz="0" w:space="0" w:color="auto"/>
            <w:right w:val="none" w:sz="0" w:space="0" w:color="auto"/>
          </w:divBdr>
        </w:div>
        <w:div w:id="2080857665">
          <w:marLeft w:val="547"/>
          <w:marRight w:val="0"/>
          <w:marTop w:val="0"/>
          <w:marBottom w:val="0"/>
          <w:divBdr>
            <w:top w:val="none" w:sz="0" w:space="0" w:color="auto"/>
            <w:left w:val="none" w:sz="0" w:space="0" w:color="auto"/>
            <w:bottom w:val="none" w:sz="0" w:space="0" w:color="auto"/>
            <w:right w:val="none" w:sz="0" w:space="0" w:color="auto"/>
          </w:divBdr>
        </w:div>
      </w:divsChild>
    </w:div>
    <w:div w:id="397360183">
      <w:bodyDiv w:val="1"/>
      <w:marLeft w:val="0"/>
      <w:marRight w:val="0"/>
      <w:marTop w:val="0"/>
      <w:marBottom w:val="0"/>
      <w:divBdr>
        <w:top w:val="none" w:sz="0" w:space="0" w:color="auto"/>
        <w:left w:val="none" w:sz="0" w:space="0" w:color="auto"/>
        <w:bottom w:val="none" w:sz="0" w:space="0" w:color="auto"/>
        <w:right w:val="none" w:sz="0" w:space="0" w:color="auto"/>
      </w:divBdr>
      <w:divsChild>
        <w:div w:id="69009693">
          <w:marLeft w:val="547"/>
          <w:marRight w:val="0"/>
          <w:marTop w:val="0"/>
          <w:marBottom w:val="0"/>
          <w:divBdr>
            <w:top w:val="none" w:sz="0" w:space="0" w:color="auto"/>
            <w:left w:val="none" w:sz="0" w:space="0" w:color="auto"/>
            <w:bottom w:val="none" w:sz="0" w:space="0" w:color="auto"/>
            <w:right w:val="none" w:sz="0" w:space="0" w:color="auto"/>
          </w:divBdr>
        </w:div>
        <w:div w:id="1352604387">
          <w:marLeft w:val="547"/>
          <w:marRight w:val="0"/>
          <w:marTop w:val="0"/>
          <w:marBottom w:val="0"/>
          <w:divBdr>
            <w:top w:val="none" w:sz="0" w:space="0" w:color="auto"/>
            <w:left w:val="none" w:sz="0" w:space="0" w:color="auto"/>
            <w:bottom w:val="none" w:sz="0" w:space="0" w:color="auto"/>
            <w:right w:val="none" w:sz="0" w:space="0" w:color="auto"/>
          </w:divBdr>
        </w:div>
        <w:div w:id="255789500">
          <w:marLeft w:val="547"/>
          <w:marRight w:val="0"/>
          <w:marTop w:val="0"/>
          <w:marBottom w:val="0"/>
          <w:divBdr>
            <w:top w:val="none" w:sz="0" w:space="0" w:color="auto"/>
            <w:left w:val="none" w:sz="0" w:space="0" w:color="auto"/>
            <w:bottom w:val="none" w:sz="0" w:space="0" w:color="auto"/>
            <w:right w:val="none" w:sz="0" w:space="0" w:color="auto"/>
          </w:divBdr>
        </w:div>
        <w:div w:id="1444128">
          <w:marLeft w:val="547"/>
          <w:marRight w:val="0"/>
          <w:marTop w:val="0"/>
          <w:marBottom w:val="0"/>
          <w:divBdr>
            <w:top w:val="none" w:sz="0" w:space="0" w:color="auto"/>
            <w:left w:val="none" w:sz="0" w:space="0" w:color="auto"/>
            <w:bottom w:val="none" w:sz="0" w:space="0" w:color="auto"/>
            <w:right w:val="none" w:sz="0" w:space="0" w:color="auto"/>
          </w:divBdr>
        </w:div>
      </w:divsChild>
    </w:div>
    <w:div w:id="400449278">
      <w:bodyDiv w:val="1"/>
      <w:marLeft w:val="0"/>
      <w:marRight w:val="0"/>
      <w:marTop w:val="0"/>
      <w:marBottom w:val="0"/>
      <w:divBdr>
        <w:top w:val="none" w:sz="0" w:space="0" w:color="auto"/>
        <w:left w:val="none" w:sz="0" w:space="0" w:color="auto"/>
        <w:bottom w:val="none" w:sz="0" w:space="0" w:color="auto"/>
        <w:right w:val="none" w:sz="0" w:space="0" w:color="auto"/>
      </w:divBdr>
      <w:divsChild>
        <w:div w:id="1051929640">
          <w:marLeft w:val="547"/>
          <w:marRight w:val="0"/>
          <w:marTop w:val="0"/>
          <w:marBottom w:val="0"/>
          <w:divBdr>
            <w:top w:val="none" w:sz="0" w:space="0" w:color="auto"/>
            <w:left w:val="none" w:sz="0" w:space="0" w:color="auto"/>
            <w:bottom w:val="none" w:sz="0" w:space="0" w:color="auto"/>
            <w:right w:val="none" w:sz="0" w:space="0" w:color="auto"/>
          </w:divBdr>
        </w:div>
        <w:div w:id="107361512">
          <w:marLeft w:val="547"/>
          <w:marRight w:val="0"/>
          <w:marTop w:val="0"/>
          <w:marBottom w:val="0"/>
          <w:divBdr>
            <w:top w:val="none" w:sz="0" w:space="0" w:color="auto"/>
            <w:left w:val="none" w:sz="0" w:space="0" w:color="auto"/>
            <w:bottom w:val="none" w:sz="0" w:space="0" w:color="auto"/>
            <w:right w:val="none" w:sz="0" w:space="0" w:color="auto"/>
          </w:divBdr>
        </w:div>
        <w:div w:id="882448413">
          <w:marLeft w:val="547"/>
          <w:marRight w:val="0"/>
          <w:marTop w:val="0"/>
          <w:marBottom w:val="0"/>
          <w:divBdr>
            <w:top w:val="none" w:sz="0" w:space="0" w:color="auto"/>
            <w:left w:val="none" w:sz="0" w:space="0" w:color="auto"/>
            <w:bottom w:val="none" w:sz="0" w:space="0" w:color="auto"/>
            <w:right w:val="none" w:sz="0" w:space="0" w:color="auto"/>
          </w:divBdr>
        </w:div>
      </w:divsChild>
    </w:div>
    <w:div w:id="404768024">
      <w:bodyDiv w:val="1"/>
      <w:marLeft w:val="0"/>
      <w:marRight w:val="0"/>
      <w:marTop w:val="0"/>
      <w:marBottom w:val="0"/>
      <w:divBdr>
        <w:top w:val="none" w:sz="0" w:space="0" w:color="auto"/>
        <w:left w:val="none" w:sz="0" w:space="0" w:color="auto"/>
        <w:bottom w:val="none" w:sz="0" w:space="0" w:color="auto"/>
        <w:right w:val="none" w:sz="0" w:space="0" w:color="auto"/>
      </w:divBdr>
      <w:divsChild>
        <w:div w:id="1970013360">
          <w:marLeft w:val="547"/>
          <w:marRight w:val="0"/>
          <w:marTop w:val="0"/>
          <w:marBottom w:val="0"/>
          <w:divBdr>
            <w:top w:val="none" w:sz="0" w:space="0" w:color="auto"/>
            <w:left w:val="none" w:sz="0" w:space="0" w:color="auto"/>
            <w:bottom w:val="none" w:sz="0" w:space="0" w:color="auto"/>
            <w:right w:val="none" w:sz="0" w:space="0" w:color="auto"/>
          </w:divBdr>
        </w:div>
        <w:div w:id="1779057025">
          <w:marLeft w:val="547"/>
          <w:marRight w:val="0"/>
          <w:marTop w:val="0"/>
          <w:marBottom w:val="0"/>
          <w:divBdr>
            <w:top w:val="none" w:sz="0" w:space="0" w:color="auto"/>
            <w:left w:val="none" w:sz="0" w:space="0" w:color="auto"/>
            <w:bottom w:val="none" w:sz="0" w:space="0" w:color="auto"/>
            <w:right w:val="none" w:sz="0" w:space="0" w:color="auto"/>
          </w:divBdr>
        </w:div>
      </w:divsChild>
    </w:div>
    <w:div w:id="409698073">
      <w:bodyDiv w:val="1"/>
      <w:marLeft w:val="0"/>
      <w:marRight w:val="0"/>
      <w:marTop w:val="0"/>
      <w:marBottom w:val="0"/>
      <w:divBdr>
        <w:top w:val="none" w:sz="0" w:space="0" w:color="auto"/>
        <w:left w:val="none" w:sz="0" w:space="0" w:color="auto"/>
        <w:bottom w:val="none" w:sz="0" w:space="0" w:color="auto"/>
        <w:right w:val="none" w:sz="0" w:space="0" w:color="auto"/>
      </w:divBdr>
      <w:divsChild>
        <w:div w:id="970014189">
          <w:marLeft w:val="547"/>
          <w:marRight w:val="0"/>
          <w:marTop w:val="0"/>
          <w:marBottom w:val="0"/>
          <w:divBdr>
            <w:top w:val="none" w:sz="0" w:space="0" w:color="auto"/>
            <w:left w:val="none" w:sz="0" w:space="0" w:color="auto"/>
            <w:bottom w:val="none" w:sz="0" w:space="0" w:color="auto"/>
            <w:right w:val="none" w:sz="0" w:space="0" w:color="auto"/>
          </w:divBdr>
        </w:div>
        <w:div w:id="1141464841">
          <w:marLeft w:val="547"/>
          <w:marRight w:val="0"/>
          <w:marTop w:val="0"/>
          <w:marBottom w:val="0"/>
          <w:divBdr>
            <w:top w:val="none" w:sz="0" w:space="0" w:color="auto"/>
            <w:left w:val="none" w:sz="0" w:space="0" w:color="auto"/>
            <w:bottom w:val="none" w:sz="0" w:space="0" w:color="auto"/>
            <w:right w:val="none" w:sz="0" w:space="0" w:color="auto"/>
          </w:divBdr>
        </w:div>
        <w:div w:id="1920870297">
          <w:marLeft w:val="547"/>
          <w:marRight w:val="0"/>
          <w:marTop w:val="0"/>
          <w:marBottom w:val="0"/>
          <w:divBdr>
            <w:top w:val="none" w:sz="0" w:space="0" w:color="auto"/>
            <w:left w:val="none" w:sz="0" w:space="0" w:color="auto"/>
            <w:bottom w:val="none" w:sz="0" w:space="0" w:color="auto"/>
            <w:right w:val="none" w:sz="0" w:space="0" w:color="auto"/>
          </w:divBdr>
        </w:div>
        <w:div w:id="884829665">
          <w:marLeft w:val="547"/>
          <w:marRight w:val="0"/>
          <w:marTop w:val="0"/>
          <w:marBottom w:val="0"/>
          <w:divBdr>
            <w:top w:val="none" w:sz="0" w:space="0" w:color="auto"/>
            <w:left w:val="none" w:sz="0" w:space="0" w:color="auto"/>
            <w:bottom w:val="none" w:sz="0" w:space="0" w:color="auto"/>
            <w:right w:val="none" w:sz="0" w:space="0" w:color="auto"/>
          </w:divBdr>
        </w:div>
        <w:div w:id="2058553735">
          <w:marLeft w:val="547"/>
          <w:marRight w:val="0"/>
          <w:marTop w:val="0"/>
          <w:marBottom w:val="0"/>
          <w:divBdr>
            <w:top w:val="none" w:sz="0" w:space="0" w:color="auto"/>
            <w:left w:val="none" w:sz="0" w:space="0" w:color="auto"/>
            <w:bottom w:val="none" w:sz="0" w:space="0" w:color="auto"/>
            <w:right w:val="none" w:sz="0" w:space="0" w:color="auto"/>
          </w:divBdr>
        </w:div>
        <w:div w:id="90664114">
          <w:marLeft w:val="547"/>
          <w:marRight w:val="0"/>
          <w:marTop w:val="0"/>
          <w:marBottom w:val="0"/>
          <w:divBdr>
            <w:top w:val="none" w:sz="0" w:space="0" w:color="auto"/>
            <w:left w:val="none" w:sz="0" w:space="0" w:color="auto"/>
            <w:bottom w:val="none" w:sz="0" w:space="0" w:color="auto"/>
            <w:right w:val="none" w:sz="0" w:space="0" w:color="auto"/>
          </w:divBdr>
        </w:div>
      </w:divsChild>
    </w:div>
    <w:div w:id="413208031">
      <w:bodyDiv w:val="1"/>
      <w:marLeft w:val="0"/>
      <w:marRight w:val="0"/>
      <w:marTop w:val="0"/>
      <w:marBottom w:val="0"/>
      <w:divBdr>
        <w:top w:val="none" w:sz="0" w:space="0" w:color="auto"/>
        <w:left w:val="none" w:sz="0" w:space="0" w:color="auto"/>
        <w:bottom w:val="none" w:sz="0" w:space="0" w:color="auto"/>
        <w:right w:val="none" w:sz="0" w:space="0" w:color="auto"/>
      </w:divBdr>
      <w:divsChild>
        <w:div w:id="1488014859">
          <w:marLeft w:val="547"/>
          <w:marRight w:val="0"/>
          <w:marTop w:val="0"/>
          <w:marBottom w:val="0"/>
          <w:divBdr>
            <w:top w:val="none" w:sz="0" w:space="0" w:color="auto"/>
            <w:left w:val="none" w:sz="0" w:space="0" w:color="auto"/>
            <w:bottom w:val="none" w:sz="0" w:space="0" w:color="auto"/>
            <w:right w:val="none" w:sz="0" w:space="0" w:color="auto"/>
          </w:divBdr>
        </w:div>
        <w:div w:id="258292371">
          <w:marLeft w:val="547"/>
          <w:marRight w:val="0"/>
          <w:marTop w:val="0"/>
          <w:marBottom w:val="0"/>
          <w:divBdr>
            <w:top w:val="none" w:sz="0" w:space="0" w:color="auto"/>
            <w:left w:val="none" w:sz="0" w:space="0" w:color="auto"/>
            <w:bottom w:val="none" w:sz="0" w:space="0" w:color="auto"/>
            <w:right w:val="none" w:sz="0" w:space="0" w:color="auto"/>
          </w:divBdr>
        </w:div>
        <w:div w:id="1053964454">
          <w:marLeft w:val="547"/>
          <w:marRight w:val="0"/>
          <w:marTop w:val="0"/>
          <w:marBottom w:val="0"/>
          <w:divBdr>
            <w:top w:val="none" w:sz="0" w:space="0" w:color="auto"/>
            <w:left w:val="none" w:sz="0" w:space="0" w:color="auto"/>
            <w:bottom w:val="none" w:sz="0" w:space="0" w:color="auto"/>
            <w:right w:val="none" w:sz="0" w:space="0" w:color="auto"/>
          </w:divBdr>
        </w:div>
        <w:div w:id="1422682267">
          <w:marLeft w:val="547"/>
          <w:marRight w:val="0"/>
          <w:marTop w:val="0"/>
          <w:marBottom w:val="0"/>
          <w:divBdr>
            <w:top w:val="none" w:sz="0" w:space="0" w:color="auto"/>
            <w:left w:val="none" w:sz="0" w:space="0" w:color="auto"/>
            <w:bottom w:val="none" w:sz="0" w:space="0" w:color="auto"/>
            <w:right w:val="none" w:sz="0" w:space="0" w:color="auto"/>
          </w:divBdr>
        </w:div>
        <w:div w:id="879324414">
          <w:marLeft w:val="547"/>
          <w:marRight w:val="0"/>
          <w:marTop w:val="0"/>
          <w:marBottom w:val="0"/>
          <w:divBdr>
            <w:top w:val="none" w:sz="0" w:space="0" w:color="auto"/>
            <w:left w:val="none" w:sz="0" w:space="0" w:color="auto"/>
            <w:bottom w:val="none" w:sz="0" w:space="0" w:color="auto"/>
            <w:right w:val="none" w:sz="0" w:space="0" w:color="auto"/>
          </w:divBdr>
        </w:div>
        <w:div w:id="1990280968">
          <w:marLeft w:val="547"/>
          <w:marRight w:val="0"/>
          <w:marTop w:val="0"/>
          <w:marBottom w:val="0"/>
          <w:divBdr>
            <w:top w:val="none" w:sz="0" w:space="0" w:color="auto"/>
            <w:left w:val="none" w:sz="0" w:space="0" w:color="auto"/>
            <w:bottom w:val="none" w:sz="0" w:space="0" w:color="auto"/>
            <w:right w:val="none" w:sz="0" w:space="0" w:color="auto"/>
          </w:divBdr>
        </w:div>
      </w:divsChild>
    </w:div>
    <w:div w:id="415131159">
      <w:bodyDiv w:val="1"/>
      <w:marLeft w:val="0"/>
      <w:marRight w:val="0"/>
      <w:marTop w:val="0"/>
      <w:marBottom w:val="0"/>
      <w:divBdr>
        <w:top w:val="none" w:sz="0" w:space="0" w:color="auto"/>
        <w:left w:val="none" w:sz="0" w:space="0" w:color="auto"/>
        <w:bottom w:val="none" w:sz="0" w:space="0" w:color="auto"/>
        <w:right w:val="none" w:sz="0" w:space="0" w:color="auto"/>
      </w:divBdr>
      <w:divsChild>
        <w:div w:id="10645130">
          <w:marLeft w:val="547"/>
          <w:marRight w:val="0"/>
          <w:marTop w:val="0"/>
          <w:marBottom w:val="0"/>
          <w:divBdr>
            <w:top w:val="none" w:sz="0" w:space="0" w:color="auto"/>
            <w:left w:val="none" w:sz="0" w:space="0" w:color="auto"/>
            <w:bottom w:val="none" w:sz="0" w:space="0" w:color="auto"/>
            <w:right w:val="none" w:sz="0" w:space="0" w:color="auto"/>
          </w:divBdr>
        </w:div>
        <w:div w:id="1110778712">
          <w:marLeft w:val="547"/>
          <w:marRight w:val="0"/>
          <w:marTop w:val="0"/>
          <w:marBottom w:val="0"/>
          <w:divBdr>
            <w:top w:val="none" w:sz="0" w:space="0" w:color="auto"/>
            <w:left w:val="none" w:sz="0" w:space="0" w:color="auto"/>
            <w:bottom w:val="none" w:sz="0" w:space="0" w:color="auto"/>
            <w:right w:val="none" w:sz="0" w:space="0" w:color="auto"/>
          </w:divBdr>
        </w:div>
        <w:div w:id="1815373517">
          <w:marLeft w:val="547"/>
          <w:marRight w:val="0"/>
          <w:marTop w:val="0"/>
          <w:marBottom w:val="0"/>
          <w:divBdr>
            <w:top w:val="none" w:sz="0" w:space="0" w:color="auto"/>
            <w:left w:val="none" w:sz="0" w:space="0" w:color="auto"/>
            <w:bottom w:val="none" w:sz="0" w:space="0" w:color="auto"/>
            <w:right w:val="none" w:sz="0" w:space="0" w:color="auto"/>
          </w:divBdr>
        </w:div>
        <w:div w:id="1683512821">
          <w:marLeft w:val="547"/>
          <w:marRight w:val="0"/>
          <w:marTop w:val="0"/>
          <w:marBottom w:val="0"/>
          <w:divBdr>
            <w:top w:val="none" w:sz="0" w:space="0" w:color="auto"/>
            <w:left w:val="none" w:sz="0" w:space="0" w:color="auto"/>
            <w:bottom w:val="none" w:sz="0" w:space="0" w:color="auto"/>
            <w:right w:val="none" w:sz="0" w:space="0" w:color="auto"/>
          </w:divBdr>
        </w:div>
        <w:div w:id="526404787">
          <w:marLeft w:val="547"/>
          <w:marRight w:val="0"/>
          <w:marTop w:val="0"/>
          <w:marBottom w:val="0"/>
          <w:divBdr>
            <w:top w:val="none" w:sz="0" w:space="0" w:color="auto"/>
            <w:left w:val="none" w:sz="0" w:space="0" w:color="auto"/>
            <w:bottom w:val="none" w:sz="0" w:space="0" w:color="auto"/>
            <w:right w:val="none" w:sz="0" w:space="0" w:color="auto"/>
          </w:divBdr>
        </w:div>
      </w:divsChild>
    </w:div>
    <w:div w:id="415706536">
      <w:bodyDiv w:val="1"/>
      <w:marLeft w:val="0"/>
      <w:marRight w:val="0"/>
      <w:marTop w:val="0"/>
      <w:marBottom w:val="0"/>
      <w:divBdr>
        <w:top w:val="none" w:sz="0" w:space="0" w:color="auto"/>
        <w:left w:val="none" w:sz="0" w:space="0" w:color="auto"/>
        <w:bottom w:val="none" w:sz="0" w:space="0" w:color="auto"/>
        <w:right w:val="none" w:sz="0" w:space="0" w:color="auto"/>
      </w:divBdr>
      <w:divsChild>
        <w:div w:id="1998413126">
          <w:marLeft w:val="547"/>
          <w:marRight w:val="0"/>
          <w:marTop w:val="0"/>
          <w:marBottom w:val="0"/>
          <w:divBdr>
            <w:top w:val="none" w:sz="0" w:space="0" w:color="auto"/>
            <w:left w:val="none" w:sz="0" w:space="0" w:color="auto"/>
            <w:bottom w:val="none" w:sz="0" w:space="0" w:color="auto"/>
            <w:right w:val="none" w:sz="0" w:space="0" w:color="auto"/>
          </w:divBdr>
        </w:div>
        <w:div w:id="1525246476">
          <w:marLeft w:val="1166"/>
          <w:marRight w:val="0"/>
          <w:marTop w:val="0"/>
          <w:marBottom w:val="0"/>
          <w:divBdr>
            <w:top w:val="none" w:sz="0" w:space="0" w:color="auto"/>
            <w:left w:val="none" w:sz="0" w:space="0" w:color="auto"/>
            <w:bottom w:val="none" w:sz="0" w:space="0" w:color="auto"/>
            <w:right w:val="none" w:sz="0" w:space="0" w:color="auto"/>
          </w:divBdr>
        </w:div>
        <w:div w:id="2071922115">
          <w:marLeft w:val="547"/>
          <w:marRight w:val="0"/>
          <w:marTop w:val="0"/>
          <w:marBottom w:val="0"/>
          <w:divBdr>
            <w:top w:val="none" w:sz="0" w:space="0" w:color="auto"/>
            <w:left w:val="none" w:sz="0" w:space="0" w:color="auto"/>
            <w:bottom w:val="none" w:sz="0" w:space="0" w:color="auto"/>
            <w:right w:val="none" w:sz="0" w:space="0" w:color="auto"/>
          </w:divBdr>
        </w:div>
      </w:divsChild>
    </w:div>
    <w:div w:id="416437955">
      <w:bodyDiv w:val="1"/>
      <w:marLeft w:val="0"/>
      <w:marRight w:val="0"/>
      <w:marTop w:val="0"/>
      <w:marBottom w:val="0"/>
      <w:divBdr>
        <w:top w:val="none" w:sz="0" w:space="0" w:color="auto"/>
        <w:left w:val="none" w:sz="0" w:space="0" w:color="auto"/>
        <w:bottom w:val="none" w:sz="0" w:space="0" w:color="auto"/>
        <w:right w:val="none" w:sz="0" w:space="0" w:color="auto"/>
      </w:divBdr>
      <w:divsChild>
        <w:div w:id="457801076">
          <w:marLeft w:val="547"/>
          <w:marRight w:val="0"/>
          <w:marTop w:val="0"/>
          <w:marBottom w:val="0"/>
          <w:divBdr>
            <w:top w:val="none" w:sz="0" w:space="0" w:color="auto"/>
            <w:left w:val="none" w:sz="0" w:space="0" w:color="auto"/>
            <w:bottom w:val="none" w:sz="0" w:space="0" w:color="auto"/>
            <w:right w:val="none" w:sz="0" w:space="0" w:color="auto"/>
          </w:divBdr>
        </w:div>
        <w:div w:id="1981232048">
          <w:marLeft w:val="547"/>
          <w:marRight w:val="0"/>
          <w:marTop w:val="0"/>
          <w:marBottom w:val="0"/>
          <w:divBdr>
            <w:top w:val="none" w:sz="0" w:space="0" w:color="auto"/>
            <w:left w:val="none" w:sz="0" w:space="0" w:color="auto"/>
            <w:bottom w:val="none" w:sz="0" w:space="0" w:color="auto"/>
            <w:right w:val="none" w:sz="0" w:space="0" w:color="auto"/>
          </w:divBdr>
        </w:div>
        <w:div w:id="2058628687">
          <w:marLeft w:val="547"/>
          <w:marRight w:val="0"/>
          <w:marTop w:val="0"/>
          <w:marBottom w:val="0"/>
          <w:divBdr>
            <w:top w:val="none" w:sz="0" w:space="0" w:color="auto"/>
            <w:left w:val="none" w:sz="0" w:space="0" w:color="auto"/>
            <w:bottom w:val="none" w:sz="0" w:space="0" w:color="auto"/>
            <w:right w:val="none" w:sz="0" w:space="0" w:color="auto"/>
          </w:divBdr>
        </w:div>
      </w:divsChild>
    </w:div>
    <w:div w:id="418217116">
      <w:bodyDiv w:val="1"/>
      <w:marLeft w:val="0"/>
      <w:marRight w:val="0"/>
      <w:marTop w:val="0"/>
      <w:marBottom w:val="0"/>
      <w:divBdr>
        <w:top w:val="none" w:sz="0" w:space="0" w:color="auto"/>
        <w:left w:val="none" w:sz="0" w:space="0" w:color="auto"/>
        <w:bottom w:val="none" w:sz="0" w:space="0" w:color="auto"/>
        <w:right w:val="none" w:sz="0" w:space="0" w:color="auto"/>
      </w:divBdr>
      <w:divsChild>
        <w:div w:id="1937975060">
          <w:marLeft w:val="547"/>
          <w:marRight w:val="0"/>
          <w:marTop w:val="0"/>
          <w:marBottom w:val="0"/>
          <w:divBdr>
            <w:top w:val="none" w:sz="0" w:space="0" w:color="auto"/>
            <w:left w:val="none" w:sz="0" w:space="0" w:color="auto"/>
            <w:bottom w:val="none" w:sz="0" w:space="0" w:color="auto"/>
            <w:right w:val="none" w:sz="0" w:space="0" w:color="auto"/>
          </w:divBdr>
        </w:div>
        <w:div w:id="1235437889">
          <w:marLeft w:val="547"/>
          <w:marRight w:val="0"/>
          <w:marTop w:val="0"/>
          <w:marBottom w:val="0"/>
          <w:divBdr>
            <w:top w:val="none" w:sz="0" w:space="0" w:color="auto"/>
            <w:left w:val="none" w:sz="0" w:space="0" w:color="auto"/>
            <w:bottom w:val="none" w:sz="0" w:space="0" w:color="auto"/>
            <w:right w:val="none" w:sz="0" w:space="0" w:color="auto"/>
          </w:divBdr>
        </w:div>
        <w:div w:id="1869374319">
          <w:marLeft w:val="547"/>
          <w:marRight w:val="0"/>
          <w:marTop w:val="0"/>
          <w:marBottom w:val="0"/>
          <w:divBdr>
            <w:top w:val="none" w:sz="0" w:space="0" w:color="auto"/>
            <w:left w:val="none" w:sz="0" w:space="0" w:color="auto"/>
            <w:bottom w:val="none" w:sz="0" w:space="0" w:color="auto"/>
            <w:right w:val="none" w:sz="0" w:space="0" w:color="auto"/>
          </w:divBdr>
        </w:div>
        <w:div w:id="1092363115">
          <w:marLeft w:val="547"/>
          <w:marRight w:val="0"/>
          <w:marTop w:val="0"/>
          <w:marBottom w:val="0"/>
          <w:divBdr>
            <w:top w:val="none" w:sz="0" w:space="0" w:color="auto"/>
            <w:left w:val="none" w:sz="0" w:space="0" w:color="auto"/>
            <w:bottom w:val="none" w:sz="0" w:space="0" w:color="auto"/>
            <w:right w:val="none" w:sz="0" w:space="0" w:color="auto"/>
          </w:divBdr>
        </w:div>
        <w:div w:id="1071587321">
          <w:marLeft w:val="547"/>
          <w:marRight w:val="0"/>
          <w:marTop w:val="0"/>
          <w:marBottom w:val="0"/>
          <w:divBdr>
            <w:top w:val="none" w:sz="0" w:space="0" w:color="auto"/>
            <w:left w:val="none" w:sz="0" w:space="0" w:color="auto"/>
            <w:bottom w:val="none" w:sz="0" w:space="0" w:color="auto"/>
            <w:right w:val="none" w:sz="0" w:space="0" w:color="auto"/>
          </w:divBdr>
        </w:div>
        <w:div w:id="400564709">
          <w:marLeft w:val="547"/>
          <w:marRight w:val="0"/>
          <w:marTop w:val="0"/>
          <w:marBottom w:val="0"/>
          <w:divBdr>
            <w:top w:val="none" w:sz="0" w:space="0" w:color="auto"/>
            <w:left w:val="none" w:sz="0" w:space="0" w:color="auto"/>
            <w:bottom w:val="none" w:sz="0" w:space="0" w:color="auto"/>
            <w:right w:val="none" w:sz="0" w:space="0" w:color="auto"/>
          </w:divBdr>
        </w:div>
        <w:div w:id="1340162216">
          <w:marLeft w:val="547"/>
          <w:marRight w:val="0"/>
          <w:marTop w:val="0"/>
          <w:marBottom w:val="0"/>
          <w:divBdr>
            <w:top w:val="none" w:sz="0" w:space="0" w:color="auto"/>
            <w:left w:val="none" w:sz="0" w:space="0" w:color="auto"/>
            <w:bottom w:val="none" w:sz="0" w:space="0" w:color="auto"/>
            <w:right w:val="none" w:sz="0" w:space="0" w:color="auto"/>
          </w:divBdr>
        </w:div>
        <w:div w:id="201211879">
          <w:marLeft w:val="547"/>
          <w:marRight w:val="0"/>
          <w:marTop w:val="0"/>
          <w:marBottom w:val="0"/>
          <w:divBdr>
            <w:top w:val="none" w:sz="0" w:space="0" w:color="auto"/>
            <w:left w:val="none" w:sz="0" w:space="0" w:color="auto"/>
            <w:bottom w:val="none" w:sz="0" w:space="0" w:color="auto"/>
            <w:right w:val="none" w:sz="0" w:space="0" w:color="auto"/>
          </w:divBdr>
        </w:div>
      </w:divsChild>
    </w:div>
    <w:div w:id="420562051">
      <w:bodyDiv w:val="1"/>
      <w:marLeft w:val="0"/>
      <w:marRight w:val="0"/>
      <w:marTop w:val="0"/>
      <w:marBottom w:val="0"/>
      <w:divBdr>
        <w:top w:val="none" w:sz="0" w:space="0" w:color="auto"/>
        <w:left w:val="none" w:sz="0" w:space="0" w:color="auto"/>
        <w:bottom w:val="none" w:sz="0" w:space="0" w:color="auto"/>
        <w:right w:val="none" w:sz="0" w:space="0" w:color="auto"/>
      </w:divBdr>
      <w:divsChild>
        <w:div w:id="95372691">
          <w:marLeft w:val="547"/>
          <w:marRight w:val="0"/>
          <w:marTop w:val="0"/>
          <w:marBottom w:val="0"/>
          <w:divBdr>
            <w:top w:val="none" w:sz="0" w:space="0" w:color="auto"/>
            <w:left w:val="none" w:sz="0" w:space="0" w:color="auto"/>
            <w:bottom w:val="none" w:sz="0" w:space="0" w:color="auto"/>
            <w:right w:val="none" w:sz="0" w:space="0" w:color="auto"/>
          </w:divBdr>
        </w:div>
        <w:div w:id="1080642438">
          <w:marLeft w:val="547"/>
          <w:marRight w:val="0"/>
          <w:marTop w:val="0"/>
          <w:marBottom w:val="0"/>
          <w:divBdr>
            <w:top w:val="none" w:sz="0" w:space="0" w:color="auto"/>
            <w:left w:val="none" w:sz="0" w:space="0" w:color="auto"/>
            <w:bottom w:val="none" w:sz="0" w:space="0" w:color="auto"/>
            <w:right w:val="none" w:sz="0" w:space="0" w:color="auto"/>
          </w:divBdr>
        </w:div>
        <w:div w:id="1862277845">
          <w:marLeft w:val="547"/>
          <w:marRight w:val="0"/>
          <w:marTop w:val="0"/>
          <w:marBottom w:val="0"/>
          <w:divBdr>
            <w:top w:val="none" w:sz="0" w:space="0" w:color="auto"/>
            <w:left w:val="none" w:sz="0" w:space="0" w:color="auto"/>
            <w:bottom w:val="none" w:sz="0" w:space="0" w:color="auto"/>
            <w:right w:val="none" w:sz="0" w:space="0" w:color="auto"/>
          </w:divBdr>
        </w:div>
        <w:div w:id="2103718754">
          <w:marLeft w:val="547"/>
          <w:marRight w:val="0"/>
          <w:marTop w:val="0"/>
          <w:marBottom w:val="0"/>
          <w:divBdr>
            <w:top w:val="none" w:sz="0" w:space="0" w:color="auto"/>
            <w:left w:val="none" w:sz="0" w:space="0" w:color="auto"/>
            <w:bottom w:val="none" w:sz="0" w:space="0" w:color="auto"/>
            <w:right w:val="none" w:sz="0" w:space="0" w:color="auto"/>
          </w:divBdr>
        </w:div>
        <w:div w:id="1082948054">
          <w:marLeft w:val="547"/>
          <w:marRight w:val="0"/>
          <w:marTop w:val="0"/>
          <w:marBottom w:val="0"/>
          <w:divBdr>
            <w:top w:val="none" w:sz="0" w:space="0" w:color="auto"/>
            <w:left w:val="none" w:sz="0" w:space="0" w:color="auto"/>
            <w:bottom w:val="none" w:sz="0" w:space="0" w:color="auto"/>
            <w:right w:val="none" w:sz="0" w:space="0" w:color="auto"/>
          </w:divBdr>
        </w:div>
        <w:div w:id="650601224">
          <w:marLeft w:val="547"/>
          <w:marRight w:val="0"/>
          <w:marTop w:val="0"/>
          <w:marBottom w:val="0"/>
          <w:divBdr>
            <w:top w:val="none" w:sz="0" w:space="0" w:color="auto"/>
            <w:left w:val="none" w:sz="0" w:space="0" w:color="auto"/>
            <w:bottom w:val="none" w:sz="0" w:space="0" w:color="auto"/>
            <w:right w:val="none" w:sz="0" w:space="0" w:color="auto"/>
          </w:divBdr>
        </w:div>
        <w:div w:id="1290435960">
          <w:marLeft w:val="547"/>
          <w:marRight w:val="0"/>
          <w:marTop w:val="0"/>
          <w:marBottom w:val="0"/>
          <w:divBdr>
            <w:top w:val="none" w:sz="0" w:space="0" w:color="auto"/>
            <w:left w:val="none" w:sz="0" w:space="0" w:color="auto"/>
            <w:bottom w:val="none" w:sz="0" w:space="0" w:color="auto"/>
            <w:right w:val="none" w:sz="0" w:space="0" w:color="auto"/>
          </w:divBdr>
        </w:div>
        <w:div w:id="143592193">
          <w:marLeft w:val="547"/>
          <w:marRight w:val="0"/>
          <w:marTop w:val="0"/>
          <w:marBottom w:val="0"/>
          <w:divBdr>
            <w:top w:val="none" w:sz="0" w:space="0" w:color="auto"/>
            <w:left w:val="none" w:sz="0" w:space="0" w:color="auto"/>
            <w:bottom w:val="none" w:sz="0" w:space="0" w:color="auto"/>
            <w:right w:val="none" w:sz="0" w:space="0" w:color="auto"/>
          </w:divBdr>
        </w:div>
        <w:div w:id="660550655">
          <w:marLeft w:val="547"/>
          <w:marRight w:val="0"/>
          <w:marTop w:val="0"/>
          <w:marBottom w:val="0"/>
          <w:divBdr>
            <w:top w:val="none" w:sz="0" w:space="0" w:color="auto"/>
            <w:left w:val="none" w:sz="0" w:space="0" w:color="auto"/>
            <w:bottom w:val="none" w:sz="0" w:space="0" w:color="auto"/>
            <w:right w:val="none" w:sz="0" w:space="0" w:color="auto"/>
          </w:divBdr>
        </w:div>
        <w:div w:id="1404067844">
          <w:marLeft w:val="547"/>
          <w:marRight w:val="0"/>
          <w:marTop w:val="0"/>
          <w:marBottom w:val="0"/>
          <w:divBdr>
            <w:top w:val="none" w:sz="0" w:space="0" w:color="auto"/>
            <w:left w:val="none" w:sz="0" w:space="0" w:color="auto"/>
            <w:bottom w:val="none" w:sz="0" w:space="0" w:color="auto"/>
            <w:right w:val="none" w:sz="0" w:space="0" w:color="auto"/>
          </w:divBdr>
        </w:div>
        <w:div w:id="325476727">
          <w:marLeft w:val="547"/>
          <w:marRight w:val="0"/>
          <w:marTop w:val="0"/>
          <w:marBottom w:val="0"/>
          <w:divBdr>
            <w:top w:val="none" w:sz="0" w:space="0" w:color="auto"/>
            <w:left w:val="none" w:sz="0" w:space="0" w:color="auto"/>
            <w:bottom w:val="none" w:sz="0" w:space="0" w:color="auto"/>
            <w:right w:val="none" w:sz="0" w:space="0" w:color="auto"/>
          </w:divBdr>
        </w:div>
        <w:div w:id="1202782849">
          <w:marLeft w:val="547"/>
          <w:marRight w:val="0"/>
          <w:marTop w:val="0"/>
          <w:marBottom w:val="0"/>
          <w:divBdr>
            <w:top w:val="none" w:sz="0" w:space="0" w:color="auto"/>
            <w:left w:val="none" w:sz="0" w:space="0" w:color="auto"/>
            <w:bottom w:val="none" w:sz="0" w:space="0" w:color="auto"/>
            <w:right w:val="none" w:sz="0" w:space="0" w:color="auto"/>
          </w:divBdr>
        </w:div>
        <w:div w:id="405152579">
          <w:marLeft w:val="547"/>
          <w:marRight w:val="0"/>
          <w:marTop w:val="0"/>
          <w:marBottom w:val="0"/>
          <w:divBdr>
            <w:top w:val="none" w:sz="0" w:space="0" w:color="auto"/>
            <w:left w:val="none" w:sz="0" w:space="0" w:color="auto"/>
            <w:bottom w:val="none" w:sz="0" w:space="0" w:color="auto"/>
            <w:right w:val="none" w:sz="0" w:space="0" w:color="auto"/>
          </w:divBdr>
        </w:div>
        <w:div w:id="1676496483">
          <w:marLeft w:val="547"/>
          <w:marRight w:val="0"/>
          <w:marTop w:val="0"/>
          <w:marBottom w:val="0"/>
          <w:divBdr>
            <w:top w:val="none" w:sz="0" w:space="0" w:color="auto"/>
            <w:left w:val="none" w:sz="0" w:space="0" w:color="auto"/>
            <w:bottom w:val="none" w:sz="0" w:space="0" w:color="auto"/>
            <w:right w:val="none" w:sz="0" w:space="0" w:color="auto"/>
          </w:divBdr>
        </w:div>
        <w:div w:id="1279993836">
          <w:marLeft w:val="547"/>
          <w:marRight w:val="0"/>
          <w:marTop w:val="0"/>
          <w:marBottom w:val="0"/>
          <w:divBdr>
            <w:top w:val="none" w:sz="0" w:space="0" w:color="auto"/>
            <w:left w:val="none" w:sz="0" w:space="0" w:color="auto"/>
            <w:bottom w:val="none" w:sz="0" w:space="0" w:color="auto"/>
            <w:right w:val="none" w:sz="0" w:space="0" w:color="auto"/>
          </w:divBdr>
        </w:div>
      </w:divsChild>
    </w:div>
    <w:div w:id="422652525">
      <w:bodyDiv w:val="1"/>
      <w:marLeft w:val="0"/>
      <w:marRight w:val="0"/>
      <w:marTop w:val="0"/>
      <w:marBottom w:val="0"/>
      <w:divBdr>
        <w:top w:val="none" w:sz="0" w:space="0" w:color="auto"/>
        <w:left w:val="none" w:sz="0" w:space="0" w:color="auto"/>
        <w:bottom w:val="none" w:sz="0" w:space="0" w:color="auto"/>
        <w:right w:val="none" w:sz="0" w:space="0" w:color="auto"/>
      </w:divBdr>
      <w:divsChild>
        <w:div w:id="1790587429">
          <w:marLeft w:val="547"/>
          <w:marRight w:val="0"/>
          <w:marTop w:val="0"/>
          <w:marBottom w:val="0"/>
          <w:divBdr>
            <w:top w:val="none" w:sz="0" w:space="0" w:color="auto"/>
            <w:left w:val="none" w:sz="0" w:space="0" w:color="auto"/>
            <w:bottom w:val="none" w:sz="0" w:space="0" w:color="auto"/>
            <w:right w:val="none" w:sz="0" w:space="0" w:color="auto"/>
          </w:divBdr>
        </w:div>
        <w:div w:id="1205606652">
          <w:marLeft w:val="547"/>
          <w:marRight w:val="0"/>
          <w:marTop w:val="0"/>
          <w:marBottom w:val="0"/>
          <w:divBdr>
            <w:top w:val="none" w:sz="0" w:space="0" w:color="auto"/>
            <w:left w:val="none" w:sz="0" w:space="0" w:color="auto"/>
            <w:bottom w:val="none" w:sz="0" w:space="0" w:color="auto"/>
            <w:right w:val="none" w:sz="0" w:space="0" w:color="auto"/>
          </w:divBdr>
        </w:div>
        <w:div w:id="158736604">
          <w:marLeft w:val="547"/>
          <w:marRight w:val="0"/>
          <w:marTop w:val="0"/>
          <w:marBottom w:val="0"/>
          <w:divBdr>
            <w:top w:val="none" w:sz="0" w:space="0" w:color="auto"/>
            <w:left w:val="none" w:sz="0" w:space="0" w:color="auto"/>
            <w:bottom w:val="none" w:sz="0" w:space="0" w:color="auto"/>
            <w:right w:val="none" w:sz="0" w:space="0" w:color="auto"/>
          </w:divBdr>
        </w:div>
      </w:divsChild>
    </w:div>
    <w:div w:id="423959213">
      <w:bodyDiv w:val="1"/>
      <w:marLeft w:val="0"/>
      <w:marRight w:val="0"/>
      <w:marTop w:val="0"/>
      <w:marBottom w:val="0"/>
      <w:divBdr>
        <w:top w:val="none" w:sz="0" w:space="0" w:color="auto"/>
        <w:left w:val="none" w:sz="0" w:space="0" w:color="auto"/>
        <w:bottom w:val="none" w:sz="0" w:space="0" w:color="auto"/>
        <w:right w:val="none" w:sz="0" w:space="0" w:color="auto"/>
      </w:divBdr>
      <w:divsChild>
        <w:div w:id="959801560">
          <w:marLeft w:val="547"/>
          <w:marRight w:val="0"/>
          <w:marTop w:val="0"/>
          <w:marBottom w:val="0"/>
          <w:divBdr>
            <w:top w:val="none" w:sz="0" w:space="0" w:color="auto"/>
            <w:left w:val="none" w:sz="0" w:space="0" w:color="auto"/>
            <w:bottom w:val="none" w:sz="0" w:space="0" w:color="auto"/>
            <w:right w:val="none" w:sz="0" w:space="0" w:color="auto"/>
          </w:divBdr>
        </w:div>
        <w:div w:id="1211648607">
          <w:marLeft w:val="547"/>
          <w:marRight w:val="0"/>
          <w:marTop w:val="0"/>
          <w:marBottom w:val="0"/>
          <w:divBdr>
            <w:top w:val="none" w:sz="0" w:space="0" w:color="auto"/>
            <w:left w:val="none" w:sz="0" w:space="0" w:color="auto"/>
            <w:bottom w:val="none" w:sz="0" w:space="0" w:color="auto"/>
            <w:right w:val="none" w:sz="0" w:space="0" w:color="auto"/>
          </w:divBdr>
        </w:div>
        <w:div w:id="1099132783">
          <w:marLeft w:val="547"/>
          <w:marRight w:val="0"/>
          <w:marTop w:val="0"/>
          <w:marBottom w:val="0"/>
          <w:divBdr>
            <w:top w:val="none" w:sz="0" w:space="0" w:color="auto"/>
            <w:left w:val="none" w:sz="0" w:space="0" w:color="auto"/>
            <w:bottom w:val="none" w:sz="0" w:space="0" w:color="auto"/>
            <w:right w:val="none" w:sz="0" w:space="0" w:color="auto"/>
          </w:divBdr>
        </w:div>
      </w:divsChild>
    </w:div>
    <w:div w:id="431514225">
      <w:bodyDiv w:val="1"/>
      <w:marLeft w:val="0"/>
      <w:marRight w:val="0"/>
      <w:marTop w:val="0"/>
      <w:marBottom w:val="0"/>
      <w:divBdr>
        <w:top w:val="none" w:sz="0" w:space="0" w:color="auto"/>
        <w:left w:val="none" w:sz="0" w:space="0" w:color="auto"/>
        <w:bottom w:val="none" w:sz="0" w:space="0" w:color="auto"/>
        <w:right w:val="none" w:sz="0" w:space="0" w:color="auto"/>
      </w:divBdr>
      <w:divsChild>
        <w:div w:id="342899072">
          <w:marLeft w:val="547"/>
          <w:marRight w:val="0"/>
          <w:marTop w:val="0"/>
          <w:marBottom w:val="0"/>
          <w:divBdr>
            <w:top w:val="none" w:sz="0" w:space="0" w:color="auto"/>
            <w:left w:val="none" w:sz="0" w:space="0" w:color="auto"/>
            <w:bottom w:val="none" w:sz="0" w:space="0" w:color="auto"/>
            <w:right w:val="none" w:sz="0" w:space="0" w:color="auto"/>
          </w:divBdr>
        </w:div>
        <w:div w:id="188111518">
          <w:marLeft w:val="547"/>
          <w:marRight w:val="0"/>
          <w:marTop w:val="0"/>
          <w:marBottom w:val="0"/>
          <w:divBdr>
            <w:top w:val="none" w:sz="0" w:space="0" w:color="auto"/>
            <w:left w:val="none" w:sz="0" w:space="0" w:color="auto"/>
            <w:bottom w:val="none" w:sz="0" w:space="0" w:color="auto"/>
            <w:right w:val="none" w:sz="0" w:space="0" w:color="auto"/>
          </w:divBdr>
        </w:div>
        <w:div w:id="2099136107">
          <w:marLeft w:val="547"/>
          <w:marRight w:val="0"/>
          <w:marTop w:val="0"/>
          <w:marBottom w:val="0"/>
          <w:divBdr>
            <w:top w:val="none" w:sz="0" w:space="0" w:color="auto"/>
            <w:left w:val="none" w:sz="0" w:space="0" w:color="auto"/>
            <w:bottom w:val="none" w:sz="0" w:space="0" w:color="auto"/>
            <w:right w:val="none" w:sz="0" w:space="0" w:color="auto"/>
          </w:divBdr>
        </w:div>
        <w:div w:id="122191031">
          <w:marLeft w:val="547"/>
          <w:marRight w:val="0"/>
          <w:marTop w:val="0"/>
          <w:marBottom w:val="0"/>
          <w:divBdr>
            <w:top w:val="none" w:sz="0" w:space="0" w:color="auto"/>
            <w:left w:val="none" w:sz="0" w:space="0" w:color="auto"/>
            <w:bottom w:val="none" w:sz="0" w:space="0" w:color="auto"/>
            <w:right w:val="none" w:sz="0" w:space="0" w:color="auto"/>
          </w:divBdr>
        </w:div>
      </w:divsChild>
    </w:div>
    <w:div w:id="432014351">
      <w:bodyDiv w:val="1"/>
      <w:marLeft w:val="0"/>
      <w:marRight w:val="0"/>
      <w:marTop w:val="0"/>
      <w:marBottom w:val="0"/>
      <w:divBdr>
        <w:top w:val="none" w:sz="0" w:space="0" w:color="auto"/>
        <w:left w:val="none" w:sz="0" w:space="0" w:color="auto"/>
        <w:bottom w:val="none" w:sz="0" w:space="0" w:color="auto"/>
        <w:right w:val="none" w:sz="0" w:space="0" w:color="auto"/>
      </w:divBdr>
      <w:divsChild>
        <w:div w:id="1250654546">
          <w:marLeft w:val="547"/>
          <w:marRight w:val="0"/>
          <w:marTop w:val="0"/>
          <w:marBottom w:val="0"/>
          <w:divBdr>
            <w:top w:val="none" w:sz="0" w:space="0" w:color="auto"/>
            <w:left w:val="none" w:sz="0" w:space="0" w:color="auto"/>
            <w:bottom w:val="none" w:sz="0" w:space="0" w:color="auto"/>
            <w:right w:val="none" w:sz="0" w:space="0" w:color="auto"/>
          </w:divBdr>
        </w:div>
        <w:div w:id="1723282726">
          <w:marLeft w:val="547"/>
          <w:marRight w:val="0"/>
          <w:marTop w:val="0"/>
          <w:marBottom w:val="0"/>
          <w:divBdr>
            <w:top w:val="none" w:sz="0" w:space="0" w:color="auto"/>
            <w:left w:val="none" w:sz="0" w:space="0" w:color="auto"/>
            <w:bottom w:val="none" w:sz="0" w:space="0" w:color="auto"/>
            <w:right w:val="none" w:sz="0" w:space="0" w:color="auto"/>
          </w:divBdr>
        </w:div>
      </w:divsChild>
    </w:div>
    <w:div w:id="434253918">
      <w:bodyDiv w:val="1"/>
      <w:marLeft w:val="0"/>
      <w:marRight w:val="0"/>
      <w:marTop w:val="0"/>
      <w:marBottom w:val="0"/>
      <w:divBdr>
        <w:top w:val="none" w:sz="0" w:space="0" w:color="auto"/>
        <w:left w:val="none" w:sz="0" w:space="0" w:color="auto"/>
        <w:bottom w:val="none" w:sz="0" w:space="0" w:color="auto"/>
        <w:right w:val="none" w:sz="0" w:space="0" w:color="auto"/>
      </w:divBdr>
      <w:divsChild>
        <w:div w:id="1064378825">
          <w:marLeft w:val="547"/>
          <w:marRight w:val="0"/>
          <w:marTop w:val="0"/>
          <w:marBottom w:val="0"/>
          <w:divBdr>
            <w:top w:val="none" w:sz="0" w:space="0" w:color="auto"/>
            <w:left w:val="none" w:sz="0" w:space="0" w:color="auto"/>
            <w:bottom w:val="none" w:sz="0" w:space="0" w:color="auto"/>
            <w:right w:val="none" w:sz="0" w:space="0" w:color="auto"/>
          </w:divBdr>
        </w:div>
        <w:div w:id="640696523">
          <w:marLeft w:val="547"/>
          <w:marRight w:val="0"/>
          <w:marTop w:val="0"/>
          <w:marBottom w:val="0"/>
          <w:divBdr>
            <w:top w:val="none" w:sz="0" w:space="0" w:color="auto"/>
            <w:left w:val="none" w:sz="0" w:space="0" w:color="auto"/>
            <w:bottom w:val="none" w:sz="0" w:space="0" w:color="auto"/>
            <w:right w:val="none" w:sz="0" w:space="0" w:color="auto"/>
          </w:divBdr>
        </w:div>
        <w:div w:id="1117791454">
          <w:marLeft w:val="547"/>
          <w:marRight w:val="0"/>
          <w:marTop w:val="0"/>
          <w:marBottom w:val="0"/>
          <w:divBdr>
            <w:top w:val="none" w:sz="0" w:space="0" w:color="auto"/>
            <w:left w:val="none" w:sz="0" w:space="0" w:color="auto"/>
            <w:bottom w:val="none" w:sz="0" w:space="0" w:color="auto"/>
            <w:right w:val="none" w:sz="0" w:space="0" w:color="auto"/>
          </w:divBdr>
        </w:div>
        <w:div w:id="1940991198">
          <w:marLeft w:val="547"/>
          <w:marRight w:val="0"/>
          <w:marTop w:val="0"/>
          <w:marBottom w:val="0"/>
          <w:divBdr>
            <w:top w:val="none" w:sz="0" w:space="0" w:color="auto"/>
            <w:left w:val="none" w:sz="0" w:space="0" w:color="auto"/>
            <w:bottom w:val="none" w:sz="0" w:space="0" w:color="auto"/>
            <w:right w:val="none" w:sz="0" w:space="0" w:color="auto"/>
          </w:divBdr>
        </w:div>
        <w:div w:id="1366103779">
          <w:marLeft w:val="547"/>
          <w:marRight w:val="0"/>
          <w:marTop w:val="0"/>
          <w:marBottom w:val="0"/>
          <w:divBdr>
            <w:top w:val="none" w:sz="0" w:space="0" w:color="auto"/>
            <w:left w:val="none" w:sz="0" w:space="0" w:color="auto"/>
            <w:bottom w:val="none" w:sz="0" w:space="0" w:color="auto"/>
            <w:right w:val="none" w:sz="0" w:space="0" w:color="auto"/>
          </w:divBdr>
        </w:div>
      </w:divsChild>
    </w:div>
    <w:div w:id="435102106">
      <w:bodyDiv w:val="1"/>
      <w:marLeft w:val="0"/>
      <w:marRight w:val="0"/>
      <w:marTop w:val="0"/>
      <w:marBottom w:val="0"/>
      <w:divBdr>
        <w:top w:val="none" w:sz="0" w:space="0" w:color="auto"/>
        <w:left w:val="none" w:sz="0" w:space="0" w:color="auto"/>
        <w:bottom w:val="none" w:sz="0" w:space="0" w:color="auto"/>
        <w:right w:val="none" w:sz="0" w:space="0" w:color="auto"/>
      </w:divBdr>
      <w:divsChild>
        <w:div w:id="61760532">
          <w:marLeft w:val="547"/>
          <w:marRight w:val="0"/>
          <w:marTop w:val="0"/>
          <w:marBottom w:val="0"/>
          <w:divBdr>
            <w:top w:val="none" w:sz="0" w:space="0" w:color="auto"/>
            <w:left w:val="none" w:sz="0" w:space="0" w:color="auto"/>
            <w:bottom w:val="none" w:sz="0" w:space="0" w:color="auto"/>
            <w:right w:val="none" w:sz="0" w:space="0" w:color="auto"/>
          </w:divBdr>
        </w:div>
        <w:div w:id="160045107">
          <w:marLeft w:val="547"/>
          <w:marRight w:val="0"/>
          <w:marTop w:val="0"/>
          <w:marBottom w:val="0"/>
          <w:divBdr>
            <w:top w:val="none" w:sz="0" w:space="0" w:color="auto"/>
            <w:left w:val="none" w:sz="0" w:space="0" w:color="auto"/>
            <w:bottom w:val="none" w:sz="0" w:space="0" w:color="auto"/>
            <w:right w:val="none" w:sz="0" w:space="0" w:color="auto"/>
          </w:divBdr>
        </w:div>
        <w:div w:id="1733263103">
          <w:marLeft w:val="547"/>
          <w:marRight w:val="0"/>
          <w:marTop w:val="0"/>
          <w:marBottom w:val="0"/>
          <w:divBdr>
            <w:top w:val="none" w:sz="0" w:space="0" w:color="auto"/>
            <w:left w:val="none" w:sz="0" w:space="0" w:color="auto"/>
            <w:bottom w:val="none" w:sz="0" w:space="0" w:color="auto"/>
            <w:right w:val="none" w:sz="0" w:space="0" w:color="auto"/>
          </w:divBdr>
        </w:div>
        <w:div w:id="698314950">
          <w:marLeft w:val="547"/>
          <w:marRight w:val="0"/>
          <w:marTop w:val="0"/>
          <w:marBottom w:val="0"/>
          <w:divBdr>
            <w:top w:val="none" w:sz="0" w:space="0" w:color="auto"/>
            <w:left w:val="none" w:sz="0" w:space="0" w:color="auto"/>
            <w:bottom w:val="none" w:sz="0" w:space="0" w:color="auto"/>
            <w:right w:val="none" w:sz="0" w:space="0" w:color="auto"/>
          </w:divBdr>
        </w:div>
        <w:div w:id="260797670">
          <w:marLeft w:val="547"/>
          <w:marRight w:val="0"/>
          <w:marTop w:val="0"/>
          <w:marBottom w:val="0"/>
          <w:divBdr>
            <w:top w:val="none" w:sz="0" w:space="0" w:color="auto"/>
            <w:left w:val="none" w:sz="0" w:space="0" w:color="auto"/>
            <w:bottom w:val="none" w:sz="0" w:space="0" w:color="auto"/>
            <w:right w:val="none" w:sz="0" w:space="0" w:color="auto"/>
          </w:divBdr>
        </w:div>
        <w:div w:id="1465778789">
          <w:marLeft w:val="547"/>
          <w:marRight w:val="0"/>
          <w:marTop w:val="0"/>
          <w:marBottom w:val="0"/>
          <w:divBdr>
            <w:top w:val="none" w:sz="0" w:space="0" w:color="auto"/>
            <w:left w:val="none" w:sz="0" w:space="0" w:color="auto"/>
            <w:bottom w:val="none" w:sz="0" w:space="0" w:color="auto"/>
            <w:right w:val="none" w:sz="0" w:space="0" w:color="auto"/>
          </w:divBdr>
        </w:div>
        <w:div w:id="1929970402">
          <w:marLeft w:val="547"/>
          <w:marRight w:val="0"/>
          <w:marTop w:val="0"/>
          <w:marBottom w:val="0"/>
          <w:divBdr>
            <w:top w:val="none" w:sz="0" w:space="0" w:color="auto"/>
            <w:left w:val="none" w:sz="0" w:space="0" w:color="auto"/>
            <w:bottom w:val="none" w:sz="0" w:space="0" w:color="auto"/>
            <w:right w:val="none" w:sz="0" w:space="0" w:color="auto"/>
          </w:divBdr>
        </w:div>
      </w:divsChild>
    </w:div>
    <w:div w:id="441539994">
      <w:bodyDiv w:val="1"/>
      <w:marLeft w:val="0"/>
      <w:marRight w:val="0"/>
      <w:marTop w:val="0"/>
      <w:marBottom w:val="0"/>
      <w:divBdr>
        <w:top w:val="none" w:sz="0" w:space="0" w:color="auto"/>
        <w:left w:val="none" w:sz="0" w:space="0" w:color="auto"/>
        <w:bottom w:val="none" w:sz="0" w:space="0" w:color="auto"/>
        <w:right w:val="none" w:sz="0" w:space="0" w:color="auto"/>
      </w:divBdr>
      <w:divsChild>
        <w:div w:id="556164395">
          <w:marLeft w:val="547"/>
          <w:marRight w:val="0"/>
          <w:marTop w:val="0"/>
          <w:marBottom w:val="0"/>
          <w:divBdr>
            <w:top w:val="none" w:sz="0" w:space="0" w:color="auto"/>
            <w:left w:val="none" w:sz="0" w:space="0" w:color="auto"/>
            <w:bottom w:val="none" w:sz="0" w:space="0" w:color="auto"/>
            <w:right w:val="none" w:sz="0" w:space="0" w:color="auto"/>
          </w:divBdr>
        </w:div>
        <w:div w:id="1328707816">
          <w:marLeft w:val="547"/>
          <w:marRight w:val="0"/>
          <w:marTop w:val="0"/>
          <w:marBottom w:val="0"/>
          <w:divBdr>
            <w:top w:val="none" w:sz="0" w:space="0" w:color="auto"/>
            <w:left w:val="none" w:sz="0" w:space="0" w:color="auto"/>
            <w:bottom w:val="none" w:sz="0" w:space="0" w:color="auto"/>
            <w:right w:val="none" w:sz="0" w:space="0" w:color="auto"/>
          </w:divBdr>
        </w:div>
      </w:divsChild>
    </w:div>
    <w:div w:id="444085616">
      <w:bodyDiv w:val="1"/>
      <w:marLeft w:val="0"/>
      <w:marRight w:val="0"/>
      <w:marTop w:val="0"/>
      <w:marBottom w:val="0"/>
      <w:divBdr>
        <w:top w:val="none" w:sz="0" w:space="0" w:color="auto"/>
        <w:left w:val="none" w:sz="0" w:space="0" w:color="auto"/>
        <w:bottom w:val="none" w:sz="0" w:space="0" w:color="auto"/>
        <w:right w:val="none" w:sz="0" w:space="0" w:color="auto"/>
      </w:divBdr>
      <w:divsChild>
        <w:div w:id="174737097">
          <w:marLeft w:val="547"/>
          <w:marRight w:val="0"/>
          <w:marTop w:val="0"/>
          <w:marBottom w:val="0"/>
          <w:divBdr>
            <w:top w:val="none" w:sz="0" w:space="0" w:color="auto"/>
            <w:left w:val="none" w:sz="0" w:space="0" w:color="auto"/>
            <w:bottom w:val="none" w:sz="0" w:space="0" w:color="auto"/>
            <w:right w:val="none" w:sz="0" w:space="0" w:color="auto"/>
          </w:divBdr>
        </w:div>
        <w:div w:id="878126355">
          <w:marLeft w:val="547"/>
          <w:marRight w:val="0"/>
          <w:marTop w:val="0"/>
          <w:marBottom w:val="0"/>
          <w:divBdr>
            <w:top w:val="none" w:sz="0" w:space="0" w:color="auto"/>
            <w:left w:val="none" w:sz="0" w:space="0" w:color="auto"/>
            <w:bottom w:val="none" w:sz="0" w:space="0" w:color="auto"/>
            <w:right w:val="none" w:sz="0" w:space="0" w:color="auto"/>
          </w:divBdr>
        </w:div>
        <w:div w:id="1843622118">
          <w:marLeft w:val="547"/>
          <w:marRight w:val="0"/>
          <w:marTop w:val="0"/>
          <w:marBottom w:val="0"/>
          <w:divBdr>
            <w:top w:val="none" w:sz="0" w:space="0" w:color="auto"/>
            <w:left w:val="none" w:sz="0" w:space="0" w:color="auto"/>
            <w:bottom w:val="none" w:sz="0" w:space="0" w:color="auto"/>
            <w:right w:val="none" w:sz="0" w:space="0" w:color="auto"/>
          </w:divBdr>
        </w:div>
        <w:div w:id="1583905814">
          <w:marLeft w:val="547"/>
          <w:marRight w:val="0"/>
          <w:marTop w:val="0"/>
          <w:marBottom w:val="0"/>
          <w:divBdr>
            <w:top w:val="none" w:sz="0" w:space="0" w:color="auto"/>
            <w:left w:val="none" w:sz="0" w:space="0" w:color="auto"/>
            <w:bottom w:val="none" w:sz="0" w:space="0" w:color="auto"/>
            <w:right w:val="none" w:sz="0" w:space="0" w:color="auto"/>
          </w:divBdr>
        </w:div>
        <w:div w:id="122625703">
          <w:marLeft w:val="547"/>
          <w:marRight w:val="0"/>
          <w:marTop w:val="0"/>
          <w:marBottom w:val="0"/>
          <w:divBdr>
            <w:top w:val="none" w:sz="0" w:space="0" w:color="auto"/>
            <w:left w:val="none" w:sz="0" w:space="0" w:color="auto"/>
            <w:bottom w:val="none" w:sz="0" w:space="0" w:color="auto"/>
            <w:right w:val="none" w:sz="0" w:space="0" w:color="auto"/>
          </w:divBdr>
        </w:div>
        <w:div w:id="1793940093">
          <w:marLeft w:val="547"/>
          <w:marRight w:val="0"/>
          <w:marTop w:val="0"/>
          <w:marBottom w:val="0"/>
          <w:divBdr>
            <w:top w:val="none" w:sz="0" w:space="0" w:color="auto"/>
            <w:left w:val="none" w:sz="0" w:space="0" w:color="auto"/>
            <w:bottom w:val="none" w:sz="0" w:space="0" w:color="auto"/>
            <w:right w:val="none" w:sz="0" w:space="0" w:color="auto"/>
          </w:divBdr>
        </w:div>
      </w:divsChild>
    </w:div>
    <w:div w:id="445317404">
      <w:bodyDiv w:val="1"/>
      <w:marLeft w:val="0"/>
      <w:marRight w:val="0"/>
      <w:marTop w:val="0"/>
      <w:marBottom w:val="0"/>
      <w:divBdr>
        <w:top w:val="none" w:sz="0" w:space="0" w:color="auto"/>
        <w:left w:val="none" w:sz="0" w:space="0" w:color="auto"/>
        <w:bottom w:val="none" w:sz="0" w:space="0" w:color="auto"/>
        <w:right w:val="none" w:sz="0" w:space="0" w:color="auto"/>
      </w:divBdr>
      <w:divsChild>
        <w:div w:id="1798445867">
          <w:marLeft w:val="547"/>
          <w:marRight w:val="0"/>
          <w:marTop w:val="0"/>
          <w:marBottom w:val="0"/>
          <w:divBdr>
            <w:top w:val="none" w:sz="0" w:space="0" w:color="auto"/>
            <w:left w:val="none" w:sz="0" w:space="0" w:color="auto"/>
            <w:bottom w:val="none" w:sz="0" w:space="0" w:color="auto"/>
            <w:right w:val="none" w:sz="0" w:space="0" w:color="auto"/>
          </w:divBdr>
        </w:div>
        <w:div w:id="1094279999">
          <w:marLeft w:val="547"/>
          <w:marRight w:val="0"/>
          <w:marTop w:val="0"/>
          <w:marBottom w:val="0"/>
          <w:divBdr>
            <w:top w:val="none" w:sz="0" w:space="0" w:color="auto"/>
            <w:left w:val="none" w:sz="0" w:space="0" w:color="auto"/>
            <w:bottom w:val="none" w:sz="0" w:space="0" w:color="auto"/>
            <w:right w:val="none" w:sz="0" w:space="0" w:color="auto"/>
          </w:divBdr>
        </w:div>
      </w:divsChild>
    </w:div>
    <w:div w:id="445544121">
      <w:bodyDiv w:val="1"/>
      <w:marLeft w:val="0"/>
      <w:marRight w:val="0"/>
      <w:marTop w:val="0"/>
      <w:marBottom w:val="0"/>
      <w:divBdr>
        <w:top w:val="none" w:sz="0" w:space="0" w:color="auto"/>
        <w:left w:val="none" w:sz="0" w:space="0" w:color="auto"/>
        <w:bottom w:val="none" w:sz="0" w:space="0" w:color="auto"/>
        <w:right w:val="none" w:sz="0" w:space="0" w:color="auto"/>
      </w:divBdr>
      <w:divsChild>
        <w:div w:id="1874079526">
          <w:marLeft w:val="547"/>
          <w:marRight w:val="0"/>
          <w:marTop w:val="0"/>
          <w:marBottom w:val="0"/>
          <w:divBdr>
            <w:top w:val="none" w:sz="0" w:space="0" w:color="auto"/>
            <w:left w:val="none" w:sz="0" w:space="0" w:color="auto"/>
            <w:bottom w:val="none" w:sz="0" w:space="0" w:color="auto"/>
            <w:right w:val="none" w:sz="0" w:space="0" w:color="auto"/>
          </w:divBdr>
        </w:div>
        <w:div w:id="1725135533">
          <w:marLeft w:val="547"/>
          <w:marRight w:val="0"/>
          <w:marTop w:val="0"/>
          <w:marBottom w:val="0"/>
          <w:divBdr>
            <w:top w:val="none" w:sz="0" w:space="0" w:color="auto"/>
            <w:left w:val="none" w:sz="0" w:space="0" w:color="auto"/>
            <w:bottom w:val="none" w:sz="0" w:space="0" w:color="auto"/>
            <w:right w:val="none" w:sz="0" w:space="0" w:color="auto"/>
          </w:divBdr>
        </w:div>
        <w:div w:id="1600796981">
          <w:marLeft w:val="547"/>
          <w:marRight w:val="0"/>
          <w:marTop w:val="0"/>
          <w:marBottom w:val="0"/>
          <w:divBdr>
            <w:top w:val="none" w:sz="0" w:space="0" w:color="auto"/>
            <w:left w:val="none" w:sz="0" w:space="0" w:color="auto"/>
            <w:bottom w:val="none" w:sz="0" w:space="0" w:color="auto"/>
            <w:right w:val="none" w:sz="0" w:space="0" w:color="auto"/>
          </w:divBdr>
        </w:div>
        <w:div w:id="908421662">
          <w:marLeft w:val="547"/>
          <w:marRight w:val="0"/>
          <w:marTop w:val="0"/>
          <w:marBottom w:val="0"/>
          <w:divBdr>
            <w:top w:val="none" w:sz="0" w:space="0" w:color="auto"/>
            <w:left w:val="none" w:sz="0" w:space="0" w:color="auto"/>
            <w:bottom w:val="none" w:sz="0" w:space="0" w:color="auto"/>
            <w:right w:val="none" w:sz="0" w:space="0" w:color="auto"/>
          </w:divBdr>
        </w:div>
      </w:divsChild>
    </w:div>
    <w:div w:id="446702096">
      <w:bodyDiv w:val="1"/>
      <w:marLeft w:val="0"/>
      <w:marRight w:val="0"/>
      <w:marTop w:val="0"/>
      <w:marBottom w:val="0"/>
      <w:divBdr>
        <w:top w:val="none" w:sz="0" w:space="0" w:color="auto"/>
        <w:left w:val="none" w:sz="0" w:space="0" w:color="auto"/>
        <w:bottom w:val="none" w:sz="0" w:space="0" w:color="auto"/>
        <w:right w:val="none" w:sz="0" w:space="0" w:color="auto"/>
      </w:divBdr>
      <w:divsChild>
        <w:div w:id="1095326852">
          <w:marLeft w:val="547"/>
          <w:marRight w:val="0"/>
          <w:marTop w:val="0"/>
          <w:marBottom w:val="0"/>
          <w:divBdr>
            <w:top w:val="none" w:sz="0" w:space="0" w:color="auto"/>
            <w:left w:val="none" w:sz="0" w:space="0" w:color="auto"/>
            <w:bottom w:val="none" w:sz="0" w:space="0" w:color="auto"/>
            <w:right w:val="none" w:sz="0" w:space="0" w:color="auto"/>
          </w:divBdr>
        </w:div>
        <w:div w:id="1272321481">
          <w:marLeft w:val="547"/>
          <w:marRight w:val="0"/>
          <w:marTop w:val="0"/>
          <w:marBottom w:val="0"/>
          <w:divBdr>
            <w:top w:val="none" w:sz="0" w:space="0" w:color="auto"/>
            <w:left w:val="none" w:sz="0" w:space="0" w:color="auto"/>
            <w:bottom w:val="none" w:sz="0" w:space="0" w:color="auto"/>
            <w:right w:val="none" w:sz="0" w:space="0" w:color="auto"/>
          </w:divBdr>
        </w:div>
        <w:div w:id="1048991048">
          <w:marLeft w:val="547"/>
          <w:marRight w:val="0"/>
          <w:marTop w:val="0"/>
          <w:marBottom w:val="0"/>
          <w:divBdr>
            <w:top w:val="none" w:sz="0" w:space="0" w:color="auto"/>
            <w:left w:val="none" w:sz="0" w:space="0" w:color="auto"/>
            <w:bottom w:val="none" w:sz="0" w:space="0" w:color="auto"/>
            <w:right w:val="none" w:sz="0" w:space="0" w:color="auto"/>
          </w:divBdr>
        </w:div>
        <w:div w:id="1349721350">
          <w:marLeft w:val="547"/>
          <w:marRight w:val="0"/>
          <w:marTop w:val="0"/>
          <w:marBottom w:val="0"/>
          <w:divBdr>
            <w:top w:val="none" w:sz="0" w:space="0" w:color="auto"/>
            <w:left w:val="none" w:sz="0" w:space="0" w:color="auto"/>
            <w:bottom w:val="none" w:sz="0" w:space="0" w:color="auto"/>
            <w:right w:val="none" w:sz="0" w:space="0" w:color="auto"/>
          </w:divBdr>
        </w:div>
        <w:div w:id="84689527">
          <w:marLeft w:val="547"/>
          <w:marRight w:val="0"/>
          <w:marTop w:val="0"/>
          <w:marBottom w:val="0"/>
          <w:divBdr>
            <w:top w:val="none" w:sz="0" w:space="0" w:color="auto"/>
            <w:left w:val="none" w:sz="0" w:space="0" w:color="auto"/>
            <w:bottom w:val="none" w:sz="0" w:space="0" w:color="auto"/>
            <w:right w:val="none" w:sz="0" w:space="0" w:color="auto"/>
          </w:divBdr>
        </w:div>
        <w:div w:id="1497499028">
          <w:marLeft w:val="547"/>
          <w:marRight w:val="0"/>
          <w:marTop w:val="0"/>
          <w:marBottom w:val="0"/>
          <w:divBdr>
            <w:top w:val="none" w:sz="0" w:space="0" w:color="auto"/>
            <w:left w:val="none" w:sz="0" w:space="0" w:color="auto"/>
            <w:bottom w:val="none" w:sz="0" w:space="0" w:color="auto"/>
            <w:right w:val="none" w:sz="0" w:space="0" w:color="auto"/>
          </w:divBdr>
        </w:div>
      </w:divsChild>
    </w:div>
    <w:div w:id="448743149">
      <w:bodyDiv w:val="1"/>
      <w:marLeft w:val="0"/>
      <w:marRight w:val="0"/>
      <w:marTop w:val="0"/>
      <w:marBottom w:val="0"/>
      <w:divBdr>
        <w:top w:val="none" w:sz="0" w:space="0" w:color="auto"/>
        <w:left w:val="none" w:sz="0" w:space="0" w:color="auto"/>
        <w:bottom w:val="none" w:sz="0" w:space="0" w:color="auto"/>
        <w:right w:val="none" w:sz="0" w:space="0" w:color="auto"/>
      </w:divBdr>
      <w:divsChild>
        <w:div w:id="1670973">
          <w:marLeft w:val="547"/>
          <w:marRight w:val="0"/>
          <w:marTop w:val="0"/>
          <w:marBottom w:val="0"/>
          <w:divBdr>
            <w:top w:val="none" w:sz="0" w:space="0" w:color="auto"/>
            <w:left w:val="none" w:sz="0" w:space="0" w:color="auto"/>
            <w:bottom w:val="none" w:sz="0" w:space="0" w:color="auto"/>
            <w:right w:val="none" w:sz="0" w:space="0" w:color="auto"/>
          </w:divBdr>
        </w:div>
        <w:div w:id="2087652025">
          <w:marLeft w:val="547"/>
          <w:marRight w:val="0"/>
          <w:marTop w:val="0"/>
          <w:marBottom w:val="0"/>
          <w:divBdr>
            <w:top w:val="none" w:sz="0" w:space="0" w:color="auto"/>
            <w:left w:val="none" w:sz="0" w:space="0" w:color="auto"/>
            <w:bottom w:val="none" w:sz="0" w:space="0" w:color="auto"/>
            <w:right w:val="none" w:sz="0" w:space="0" w:color="auto"/>
          </w:divBdr>
        </w:div>
        <w:div w:id="1498226691">
          <w:marLeft w:val="547"/>
          <w:marRight w:val="0"/>
          <w:marTop w:val="0"/>
          <w:marBottom w:val="0"/>
          <w:divBdr>
            <w:top w:val="none" w:sz="0" w:space="0" w:color="auto"/>
            <w:left w:val="none" w:sz="0" w:space="0" w:color="auto"/>
            <w:bottom w:val="none" w:sz="0" w:space="0" w:color="auto"/>
            <w:right w:val="none" w:sz="0" w:space="0" w:color="auto"/>
          </w:divBdr>
        </w:div>
        <w:div w:id="424690922">
          <w:marLeft w:val="547"/>
          <w:marRight w:val="0"/>
          <w:marTop w:val="0"/>
          <w:marBottom w:val="0"/>
          <w:divBdr>
            <w:top w:val="none" w:sz="0" w:space="0" w:color="auto"/>
            <w:left w:val="none" w:sz="0" w:space="0" w:color="auto"/>
            <w:bottom w:val="none" w:sz="0" w:space="0" w:color="auto"/>
            <w:right w:val="none" w:sz="0" w:space="0" w:color="auto"/>
          </w:divBdr>
        </w:div>
        <w:div w:id="1643150305">
          <w:marLeft w:val="547"/>
          <w:marRight w:val="0"/>
          <w:marTop w:val="0"/>
          <w:marBottom w:val="0"/>
          <w:divBdr>
            <w:top w:val="none" w:sz="0" w:space="0" w:color="auto"/>
            <w:left w:val="none" w:sz="0" w:space="0" w:color="auto"/>
            <w:bottom w:val="none" w:sz="0" w:space="0" w:color="auto"/>
            <w:right w:val="none" w:sz="0" w:space="0" w:color="auto"/>
          </w:divBdr>
        </w:div>
      </w:divsChild>
    </w:div>
    <w:div w:id="448817633">
      <w:bodyDiv w:val="1"/>
      <w:marLeft w:val="0"/>
      <w:marRight w:val="0"/>
      <w:marTop w:val="0"/>
      <w:marBottom w:val="0"/>
      <w:divBdr>
        <w:top w:val="none" w:sz="0" w:space="0" w:color="auto"/>
        <w:left w:val="none" w:sz="0" w:space="0" w:color="auto"/>
        <w:bottom w:val="none" w:sz="0" w:space="0" w:color="auto"/>
        <w:right w:val="none" w:sz="0" w:space="0" w:color="auto"/>
      </w:divBdr>
      <w:divsChild>
        <w:div w:id="153836568">
          <w:marLeft w:val="547"/>
          <w:marRight w:val="0"/>
          <w:marTop w:val="0"/>
          <w:marBottom w:val="0"/>
          <w:divBdr>
            <w:top w:val="none" w:sz="0" w:space="0" w:color="auto"/>
            <w:left w:val="none" w:sz="0" w:space="0" w:color="auto"/>
            <w:bottom w:val="none" w:sz="0" w:space="0" w:color="auto"/>
            <w:right w:val="none" w:sz="0" w:space="0" w:color="auto"/>
          </w:divBdr>
        </w:div>
        <w:div w:id="355472428">
          <w:marLeft w:val="547"/>
          <w:marRight w:val="0"/>
          <w:marTop w:val="0"/>
          <w:marBottom w:val="0"/>
          <w:divBdr>
            <w:top w:val="none" w:sz="0" w:space="0" w:color="auto"/>
            <w:left w:val="none" w:sz="0" w:space="0" w:color="auto"/>
            <w:bottom w:val="none" w:sz="0" w:space="0" w:color="auto"/>
            <w:right w:val="none" w:sz="0" w:space="0" w:color="auto"/>
          </w:divBdr>
        </w:div>
        <w:div w:id="1735620560">
          <w:marLeft w:val="547"/>
          <w:marRight w:val="0"/>
          <w:marTop w:val="0"/>
          <w:marBottom w:val="0"/>
          <w:divBdr>
            <w:top w:val="none" w:sz="0" w:space="0" w:color="auto"/>
            <w:left w:val="none" w:sz="0" w:space="0" w:color="auto"/>
            <w:bottom w:val="none" w:sz="0" w:space="0" w:color="auto"/>
            <w:right w:val="none" w:sz="0" w:space="0" w:color="auto"/>
          </w:divBdr>
        </w:div>
      </w:divsChild>
    </w:div>
    <w:div w:id="450784149">
      <w:bodyDiv w:val="1"/>
      <w:marLeft w:val="0"/>
      <w:marRight w:val="0"/>
      <w:marTop w:val="0"/>
      <w:marBottom w:val="0"/>
      <w:divBdr>
        <w:top w:val="none" w:sz="0" w:space="0" w:color="auto"/>
        <w:left w:val="none" w:sz="0" w:space="0" w:color="auto"/>
        <w:bottom w:val="none" w:sz="0" w:space="0" w:color="auto"/>
        <w:right w:val="none" w:sz="0" w:space="0" w:color="auto"/>
      </w:divBdr>
      <w:divsChild>
        <w:div w:id="15232295">
          <w:marLeft w:val="547"/>
          <w:marRight w:val="0"/>
          <w:marTop w:val="0"/>
          <w:marBottom w:val="0"/>
          <w:divBdr>
            <w:top w:val="none" w:sz="0" w:space="0" w:color="auto"/>
            <w:left w:val="none" w:sz="0" w:space="0" w:color="auto"/>
            <w:bottom w:val="none" w:sz="0" w:space="0" w:color="auto"/>
            <w:right w:val="none" w:sz="0" w:space="0" w:color="auto"/>
          </w:divBdr>
        </w:div>
        <w:div w:id="266280833">
          <w:marLeft w:val="547"/>
          <w:marRight w:val="0"/>
          <w:marTop w:val="0"/>
          <w:marBottom w:val="0"/>
          <w:divBdr>
            <w:top w:val="none" w:sz="0" w:space="0" w:color="auto"/>
            <w:left w:val="none" w:sz="0" w:space="0" w:color="auto"/>
            <w:bottom w:val="none" w:sz="0" w:space="0" w:color="auto"/>
            <w:right w:val="none" w:sz="0" w:space="0" w:color="auto"/>
          </w:divBdr>
        </w:div>
      </w:divsChild>
    </w:div>
    <w:div w:id="452095690">
      <w:bodyDiv w:val="1"/>
      <w:marLeft w:val="0"/>
      <w:marRight w:val="0"/>
      <w:marTop w:val="0"/>
      <w:marBottom w:val="0"/>
      <w:divBdr>
        <w:top w:val="none" w:sz="0" w:space="0" w:color="auto"/>
        <w:left w:val="none" w:sz="0" w:space="0" w:color="auto"/>
        <w:bottom w:val="none" w:sz="0" w:space="0" w:color="auto"/>
        <w:right w:val="none" w:sz="0" w:space="0" w:color="auto"/>
      </w:divBdr>
      <w:divsChild>
        <w:div w:id="1217468794">
          <w:marLeft w:val="547"/>
          <w:marRight w:val="0"/>
          <w:marTop w:val="0"/>
          <w:marBottom w:val="0"/>
          <w:divBdr>
            <w:top w:val="none" w:sz="0" w:space="0" w:color="auto"/>
            <w:left w:val="none" w:sz="0" w:space="0" w:color="auto"/>
            <w:bottom w:val="none" w:sz="0" w:space="0" w:color="auto"/>
            <w:right w:val="none" w:sz="0" w:space="0" w:color="auto"/>
          </w:divBdr>
        </w:div>
        <w:div w:id="1882547565">
          <w:marLeft w:val="547"/>
          <w:marRight w:val="0"/>
          <w:marTop w:val="0"/>
          <w:marBottom w:val="0"/>
          <w:divBdr>
            <w:top w:val="none" w:sz="0" w:space="0" w:color="auto"/>
            <w:left w:val="none" w:sz="0" w:space="0" w:color="auto"/>
            <w:bottom w:val="none" w:sz="0" w:space="0" w:color="auto"/>
            <w:right w:val="none" w:sz="0" w:space="0" w:color="auto"/>
          </w:divBdr>
        </w:div>
        <w:div w:id="865676420">
          <w:marLeft w:val="547"/>
          <w:marRight w:val="0"/>
          <w:marTop w:val="0"/>
          <w:marBottom w:val="0"/>
          <w:divBdr>
            <w:top w:val="none" w:sz="0" w:space="0" w:color="auto"/>
            <w:left w:val="none" w:sz="0" w:space="0" w:color="auto"/>
            <w:bottom w:val="none" w:sz="0" w:space="0" w:color="auto"/>
            <w:right w:val="none" w:sz="0" w:space="0" w:color="auto"/>
          </w:divBdr>
        </w:div>
        <w:div w:id="1185173360">
          <w:marLeft w:val="547"/>
          <w:marRight w:val="0"/>
          <w:marTop w:val="0"/>
          <w:marBottom w:val="0"/>
          <w:divBdr>
            <w:top w:val="none" w:sz="0" w:space="0" w:color="auto"/>
            <w:left w:val="none" w:sz="0" w:space="0" w:color="auto"/>
            <w:bottom w:val="none" w:sz="0" w:space="0" w:color="auto"/>
            <w:right w:val="none" w:sz="0" w:space="0" w:color="auto"/>
          </w:divBdr>
        </w:div>
      </w:divsChild>
    </w:div>
    <w:div w:id="453065087">
      <w:bodyDiv w:val="1"/>
      <w:marLeft w:val="0"/>
      <w:marRight w:val="0"/>
      <w:marTop w:val="0"/>
      <w:marBottom w:val="0"/>
      <w:divBdr>
        <w:top w:val="none" w:sz="0" w:space="0" w:color="auto"/>
        <w:left w:val="none" w:sz="0" w:space="0" w:color="auto"/>
        <w:bottom w:val="none" w:sz="0" w:space="0" w:color="auto"/>
        <w:right w:val="none" w:sz="0" w:space="0" w:color="auto"/>
      </w:divBdr>
      <w:divsChild>
        <w:div w:id="1835876017">
          <w:marLeft w:val="547"/>
          <w:marRight w:val="0"/>
          <w:marTop w:val="0"/>
          <w:marBottom w:val="0"/>
          <w:divBdr>
            <w:top w:val="none" w:sz="0" w:space="0" w:color="auto"/>
            <w:left w:val="none" w:sz="0" w:space="0" w:color="auto"/>
            <w:bottom w:val="none" w:sz="0" w:space="0" w:color="auto"/>
            <w:right w:val="none" w:sz="0" w:space="0" w:color="auto"/>
          </w:divBdr>
        </w:div>
        <w:div w:id="632372829">
          <w:marLeft w:val="547"/>
          <w:marRight w:val="0"/>
          <w:marTop w:val="0"/>
          <w:marBottom w:val="0"/>
          <w:divBdr>
            <w:top w:val="none" w:sz="0" w:space="0" w:color="auto"/>
            <w:left w:val="none" w:sz="0" w:space="0" w:color="auto"/>
            <w:bottom w:val="none" w:sz="0" w:space="0" w:color="auto"/>
            <w:right w:val="none" w:sz="0" w:space="0" w:color="auto"/>
          </w:divBdr>
        </w:div>
        <w:div w:id="559636417">
          <w:marLeft w:val="547"/>
          <w:marRight w:val="0"/>
          <w:marTop w:val="0"/>
          <w:marBottom w:val="0"/>
          <w:divBdr>
            <w:top w:val="none" w:sz="0" w:space="0" w:color="auto"/>
            <w:left w:val="none" w:sz="0" w:space="0" w:color="auto"/>
            <w:bottom w:val="none" w:sz="0" w:space="0" w:color="auto"/>
            <w:right w:val="none" w:sz="0" w:space="0" w:color="auto"/>
          </w:divBdr>
        </w:div>
        <w:div w:id="640304197">
          <w:marLeft w:val="547"/>
          <w:marRight w:val="0"/>
          <w:marTop w:val="0"/>
          <w:marBottom w:val="0"/>
          <w:divBdr>
            <w:top w:val="none" w:sz="0" w:space="0" w:color="auto"/>
            <w:left w:val="none" w:sz="0" w:space="0" w:color="auto"/>
            <w:bottom w:val="none" w:sz="0" w:space="0" w:color="auto"/>
            <w:right w:val="none" w:sz="0" w:space="0" w:color="auto"/>
          </w:divBdr>
        </w:div>
      </w:divsChild>
    </w:div>
    <w:div w:id="453913223">
      <w:bodyDiv w:val="1"/>
      <w:marLeft w:val="0"/>
      <w:marRight w:val="0"/>
      <w:marTop w:val="0"/>
      <w:marBottom w:val="0"/>
      <w:divBdr>
        <w:top w:val="none" w:sz="0" w:space="0" w:color="auto"/>
        <w:left w:val="none" w:sz="0" w:space="0" w:color="auto"/>
        <w:bottom w:val="none" w:sz="0" w:space="0" w:color="auto"/>
        <w:right w:val="none" w:sz="0" w:space="0" w:color="auto"/>
      </w:divBdr>
      <w:divsChild>
        <w:div w:id="778911008">
          <w:marLeft w:val="547"/>
          <w:marRight w:val="0"/>
          <w:marTop w:val="0"/>
          <w:marBottom w:val="0"/>
          <w:divBdr>
            <w:top w:val="none" w:sz="0" w:space="0" w:color="auto"/>
            <w:left w:val="none" w:sz="0" w:space="0" w:color="auto"/>
            <w:bottom w:val="none" w:sz="0" w:space="0" w:color="auto"/>
            <w:right w:val="none" w:sz="0" w:space="0" w:color="auto"/>
          </w:divBdr>
        </w:div>
        <w:div w:id="341011710">
          <w:marLeft w:val="547"/>
          <w:marRight w:val="0"/>
          <w:marTop w:val="0"/>
          <w:marBottom w:val="0"/>
          <w:divBdr>
            <w:top w:val="none" w:sz="0" w:space="0" w:color="auto"/>
            <w:left w:val="none" w:sz="0" w:space="0" w:color="auto"/>
            <w:bottom w:val="none" w:sz="0" w:space="0" w:color="auto"/>
            <w:right w:val="none" w:sz="0" w:space="0" w:color="auto"/>
          </w:divBdr>
        </w:div>
        <w:div w:id="44988725">
          <w:marLeft w:val="547"/>
          <w:marRight w:val="0"/>
          <w:marTop w:val="0"/>
          <w:marBottom w:val="0"/>
          <w:divBdr>
            <w:top w:val="none" w:sz="0" w:space="0" w:color="auto"/>
            <w:left w:val="none" w:sz="0" w:space="0" w:color="auto"/>
            <w:bottom w:val="none" w:sz="0" w:space="0" w:color="auto"/>
            <w:right w:val="none" w:sz="0" w:space="0" w:color="auto"/>
          </w:divBdr>
        </w:div>
        <w:div w:id="556551977">
          <w:marLeft w:val="547"/>
          <w:marRight w:val="0"/>
          <w:marTop w:val="0"/>
          <w:marBottom w:val="0"/>
          <w:divBdr>
            <w:top w:val="none" w:sz="0" w:space="0" w:color="auto"/>
            <w:left w:val="none" w:sz="0" w:space="0" w:color="auto"/>
            <w:bottom w:val="none" w:sz="0" w:space="0" w:color="auto"/>
            <w:right w:val="none" w:sz="0" w:space="0" w:color="auto"/>
          </w:divBdr>
        </w:div>
        <w:div w:id="2094355239">
          <w:marLeft w:val="547"/>
          <w:marRight w:val="0"/>
          <w:marTop w:val="0"/>
          <w:marBottom w:val="0"/>
          <w:divBdr>
            <w:top w:val="none" w:sz="0" w:space="0" w:color="auto"/>
            <w:left w:val="none" w:sz="0" w:space="0" w:color="auto"/>
            <w:bottom w:val="none" w:sz="0" w:space="0" w:color="auto"/>
            <w:right w:val="none" w:sz="0" w:space="0" w:color="auto"/>
          </w:divBdr>
        </w:div>
        <w:div w:id="492525718">
          <w:marLeft w:val="547"/>
          <w:marRight w:val="0"/>
          <w:marTop w:val="0"/>
          <w:marBottom w:val="0"/>
          <w:divBdr>
            <w:top w:val="none" w:sz="0" w:space="0" w:color="auto"/>
            <w:left w:val="none" w:sz="0" w:space="0" w:color="auto"/>
            <w:bottom w:val="none" w:sz="0" w:space="0" w:color="auto"/>
            <w:right w:val="none" w:sz="0" w:space="0" w:color="auto"/>
          </w:divBdr>
        </w:div>
      </w:divsChild>
    </w:div>
    <w:div w:id="454907220">
      <w:bodyDiv w:val="1"/>
      <w:marLeft w:val="0"/>
      <w:marRight w:val="0"/>
      <w:marTop w:val="0"/>
      <w:marBottom w:val="0"/>
      <w:divBdr>
        <w:top w:val="none" w:sz="0" w:space="0" w:color="auto"/>
        <w:left w:val="none" w:sz="0" w:space="0" w:color="auto"/>
        <w:bottom w:val="none" w:sz="0" w:space="0" w:color="auto"/>
        <w:right w:val="none" w:sz="0" w:space="0" w:color="auto"/>
      </w:divBdr>
      <w:divsChild>
        <w:div w:id="809439736">
          <w:marLeft w:val="547"/>
          <w:marRight w:val="0"/>
          <w:marTop w:val="0"/>
          <w:marBottom w:val="0"/>
          <w:divBdr>
            <w:top w:val="none" w:sz="0" w:space="0" w:color="auto"/>
            <w:left w:val="none" w:sz="0" w:space="0" w:color="auto"/>
            <w:bottom w:val="none" w:sz="0" w:space="0" w:color="auto"/>
            <w:right w:val="none" w:sz="0" w:space="0" w:color="auto"/>
          </w:divBdr>
        </w:div>
        <w:div w:id="1921132027">
          <w:marLeft w:val="547"/>
          <w:marRight w:val="0"/>
          <w:marTop w:val="0"/>
          <w:marBottom w:val="0"/>
          <w:divBdr>
            <w:top w:val="none" w:sz="0" w:space="0" w:color="auto"/>
            <w:left w:val="none" w:sz="0" w:space="0" w:color="auto"/>
            <w:bottom w:val="none" w:sz="0" w:space="0" w:color="auto"/>
            <w:right w:val="none" w:sz="0" w:space="0" w:color="auto"/>
          </w:divBdr>
        </w:div>
        <w:div w:id="707222567">
          <w:marLeft w:val="547"/>
          <w:marRight w:val="0"/>
          <w:marTop w:val="0"/>
          <w:marBottom w:val="0"/>
          <w:divBdr>
            <w:top w:val="none" w:sz="0" w:space="0" w:color="auto"/>
            <w:left w:val="none" w:sz="0" w:space="0" w:color="auto"/>
            <w:bottom w:val="none" w:sz="0" w:space="0" w:color="auto"/>
            <w:right w:val="none" w:sz="0" w:space="0" w:color="auto"/>
          </w:divBdr>
        </w:div>
        <w:div w:id="1920676378">
          <w:marLeft w:val="547"/>
          <w:marRight w:val="0"/>
          <w:marTop w:val="0"/>
          <w:marBottom w:val="0"/>
          <w:divBdr>
            <w:top w:val="none" w:sz="0" w:space="0" w:color="auto"/>
            <w:left w:val="none" w:sz="0" w:space="0" w:color="auto"/>
            <w:bottom w:val="none" w:sz="0" w:space="0" w:color="auto"/>
            <w:right w:val="none" w:sz="0" w:space="0" w:color="auto"/>
          </w:divBdr>
        </w:div>
        <w:div w:id="664018715">
          <w:marLeft w:val="547"/>
          <w:marRight w:val="0"/>
          <w:marTop w:val="0"/>
          <w:marBottom w:val="0"/>
          <w:divBdr>
            <w:top w:val="none" w:sz="0" w:space="0" w:color="auto"/>
            <w:left w:val="none" w:sz="0" w:space="0" w:color="auto"/>
            <w:bottom w:val="none" w:sz="0" w:space="0" w:color="auto"/>
            <w:right w:val="none" w:sz="0" w:space="0" w:color="auto"/>
          </w:divBdr>
        </w:div>
        <w:div w:id="1443765812">
          <w:marLeft w:val="547"/>
          <w:marRight w:val="0"/>
          <w:marTop w:val="0"/>
          <w:marBottom w:val="0"/>
          <w:divBdr>
            <w:top w:val="none" w:sz="0" w:space="0" w:color="auto"/>
            <w:left w:val="none" w:sz="0" w:space="0" w:color="auto"/>
            <w:bottom w:val="none" w:sz="0" w:space="0" w:color="auto"/>
            <w:right w:val="none" w:sz="0" w:space="0" w:color="auto"/>
          </w:divBdr>
        </w:div>
        <w:div w:id="1065879907">
          <w:marLeft w:val="547"/>
          <w:marRight w:val="0"/>
          <w:marTop w:val="0"/>
          <w:marBottom w:val="0"/>
          <w:divBdr>
            <w:top w:val="none" w:sz="0" w:space="0" w:color="auto"/>
            <w:left w:val="none" w:sz="0" w:space="0" w:color="auto"/>
            <w:bottom w:val="none" w:sz="0" w:space="0" w:color="auto"/>
            <w:right w:val="none" w:sz="0" w:space="0" w:color="auto"/>
          </w:divBdr>
        </w:div>
        <w:div w:id="400103447">
          <w:marLeft w:val="547"/>
          <w:marRight w:val="0"/>
          <w:marTop w:val="0"/>
          <w:marBottom w:val="0"/>
          <w:divBdr>
            <w:top w:val="none" w:sz="0" w:space="0" w:color="auto"/>
            <w:left w:val="none" w:sz="0" w:space="0" w:color="auto"/>
            <w:bottom w:val="none" w:sz="0" w:space="0" w:color="auto"/>
            <w:right w:val="none" w:sz="0" w:space="0" w:color="auto"/>
          </w:divBdr>
        </w:div>
        <w:div w:id="1106923633">
          <w:marLeft w:val="547"/>
          <w:marRight w:val="0"/>
          <w:marTop w:val="0"/>
          <w:marBottom w:val="0"/>
          <w:divBdr>
            <w:top w:val="none" w:sz="0" w:space="0" w:color="auto"/>
            <w:left w:val="none" w:sz="0" w:space="0" w:color="auto"/>
            <w:bottom w:val="none" w:sz="0" w:space="0" w:color="auto"/>
            <w:right w:val="none" w:sz="0" w:space="0" w:color="auto"/>
          </w:divBdr>
        </w:div>
      </w:divsChild>
    </w:div>
    <w:div w:id="454952646">
      <w:bodyDiv w:val="1"/>
      <w:marLeft w:val="0"/>
      <w:marRight w:val="0"/>
      <w:marTop w:val="0"/>
      <w:marBottom w:val="0"/>
      <w:divBdr>
        <w:top w:val="none" w:sz="0" w:space="0" w:color="auto"/>
        <w:left w:val="none" w:sz="0" w:space="0" w:color="auto"/>
        <w:bottom w:val="none" w:sz="0" w:space="0" w:color="auto"/>
        <w:right w:val="none" w:sz="0" w:space="0" w:color="auto"/>
      </w:divBdr>
      <w:divsChild>
        <w:div w:id="1436290897">
          <w:marLeft w:val="547"/>
          <w:marRight w:val="0"/>
          <w:marTop w:val="0"/>
          <w:marBottom w:val="0"/>
          <w:divBdr>
            <w:top w:val="none" w:sz="0" w:space="0" w:color="auto"/>
            <w:left w:val="none" w:sz="0" w:space="0" w:color="auto"/>
            <w:bottom w:val="none" w:sz="0" w:space="0" w:color="auto"/>
            <w:right w:val="none" w:sz="0" w:space="0" w:color="auto"/>
          </w:divBdr>
        </w:div>
      </w:divsChild>
    </w:div>
    <w:div w:id="457531840">
      <w:bodyDiv w:val="1"/>
      <w:marLeft w:val="0"/>
      <w:marRight w:val="0"/>
      <w:marTop w:val="0"/>
      <w:marBottom w:val="0"/>
      <w:divBdr>
        <w:top w:val="none" w:sz="0" w:space="0" w:color="auto"/>
        <w:left w:val="none" w:sz="0" w:space="0" w:color="auto"/>
        <w:bottom w:val="none" w:sz="0" w:space="0" w:color="auto"/>
        <w:right w:val="none" w:sz="0" w:space="0" w:color="auto"/>
      </w:divBdr>
      <w:divsChild>
        <w:div w:id="1473399745">
          <w:marLeft w:val="547"/>
          <w:marRight w:val="0"/>
          <w:marTop w:val="0"/>
          <w:marBottom w:val="0"/>
          <w:divBdr>
            <w:top w:val="none" w:sz="0" w:space="0" w:color="auto"/>
            <w:left w:val="none" w:sz="0" w:space="0" w:color="auto"/>
            <w:bottom w:val="none" w:sz="0" w:space="0" w:color="auto"/>
            <w:right w:val="none" w:sz="0" w:space="0" w:color="auto"/>
          </w:divBdr>
        </w:div>
        <w:div w:id="994795159">
          <w:marLeft w:val="547"/>
          <w:marRight w:val="0"/>
          <w:marTop w:val="0"/>
          <w:marBottom w:val="0"/>
          <w:divBdr>
            <w:top w:val="none" w:sz="0" w:space="0" w:color="auto"/>
            <w:left w:val="none" w:sz="0" w:space="0" w:color="auto"/>
            <w:bottom w:val="none" w:sz="0" w:space="0" w:color="auto"/>
            <w:right w:val="none" w:sz="0" w:space="0" w:color="auto"/>
          </w:divBdr>
        </w:div>
        <w:div w:id="1568422495">
          <w:marLeft w:val="547"/>
          <w:marRight w:val="0"/>
          <w:marTop w:val="0"/>
          <w:marBottom w:val="0"/>
          <w:divBdr>
            <w:top w:val="none" w:sz="0" w:space="0" w:color="auto"/>
            <w:left w:val="none" w:sz="0" w:space="0" w:color="auto"/>
            <w:bottom w:val="none" w:sz="0" w:space="0" w:color="auto"/>
            <w:right w:val="none" w:sz="0" w:space="0" w:color="auto"/>
          </w:divBdr>
        </w:div>
        <w:div w:id="1853227893">
          <w:marLeft w:val="547"/>
          <w:marRight w:val="0"/>
          <w:marTop w:val="0"/>
          <w:marBottom w:val="0"/>
          <w:divBdr>
            <w:top w:val="none" w:sz="0" w:space="0" w:color="auto"/>
            <w:left w:val="none" w:sz="0" w:space="0" w:color="auto"/>
            <w:bottom w:val="none" w:sz="0" w:space="0" w:color="auto"/>
            <w:right w:val="none" w:sz="0" w:space="0" w:color="auto"/>
          </w:divBdr>
        </w:div>
        <w:div w:id="693531582">
          <w:marLeft w:val="547"/>
          <w:marRight w:val="0"/>
          <w:marTop w:val="0"/>
          <w:marBottom w:val="0"/>
          <w:divBdr>
            <w:top w:val="none" w:sz="0" w:space="0" w:color="auto"/>
            <w:left w:val="none" w:sz="0" w:space="0" w:color="auto"/>
            <w:bottom w:val="none" w:sz="0" w:space="0" w:color="auto"/>
            <w:right w:val="none" w:sz="0" w:space="0" w:color="auto"/>
          </w:divBdr>
        </w:div>
        <w:div w:id="1566642795">
          <w:marLeft w:val="547"/>
          <w:marRight w:val="0"/>
          <w:marTop w:val="0"/>
          <w:marBottom w:val="0"/>
          <w:divBdr>
            <w:top w:val="none" w:sz="0" w:space="0" w:color="auto"/>
            <w:left w:val="none" w:sz="0" w:space="0" w:color="auto"/>
            <w:bottom w:val="none" w:sz="0" w:space="0" w:color="auto"/>
            <w:right w:val="none" w:sz="0" w:space="0" w:color="auto"/>
          </w:divBdr>
        </w:div>
        <w:div w:id="355692422">
          <w:marLeft w:val="547"/>
          <w:marRight w:val="0"/>
          <w:marTop w:val="0"/>
          <w:marBottom w:val="0"/>
          <w:divBdr>
            <w:top w:val="none" w:sz="0" w:space="0" w:color="auto"/>
            <w:left w:val="none" w:sz="0" w:space="0" w:color="auto"/>
            <w:bottom w:val="none" w:sz="0" w:space="0" w:color="auto"/>
            <w:right w:val="none" w:sz="0" w:space="0" w:color="auto"/>
          </w:divBdr>
        </w:div>
      </w:divsChild>
    </w:div>
    <w:div w:id="457601710">
      <w:bodyDiv w:val="1"/>
      <w:marLeft w:val="0"/>
      <w:marRight w:val="0"/>
      <w:marTop w:val="0"/>
      <w:marBottom w:val="0"/>
      <w:divBdr>
        <w:top w:val="none" w:sz="0" w:space="0" w:color="auto"/>
        <w:left w:val="none" w:sz="0" w:space="0" w:color="auto"/>
        <w:bottom w:val="none" w:sz="0" w:space="0" w:color="auto"/>
        <w:right w:val="none" w:sz="0" w:space="0" w:color="auto"/>
      </w:divBdr>
      <w:divsChild>
        <w:div w:id="443234213">
          <w:marLeft w:val="547"/>
          <w:marRight w:val="0"/>
          <w:marTop w:val="0"/>
          <w:marBottom w:val="0"/>
          <w:divBdr>
            <w:top w:val="none" w:sz="0" w:space="0" w:color="auto"/>
            <w:left w:val="none" w:sz="0" w:space="0" w:color="auto"/>
            <w:bottom w:val="none" w:sz="0" w:space="0" w:color="auto"/>
            <w:right w:val="none" w:sz="0" w:space="0" w:color="auto"/>
          </w:divBdr>
        </w:div>
        <w:div w:id="1479108362">
          <w:marLeft w:val="547"/>
          <w:marRight w:val="0"/>
          <w:marTop w:val="0"/>
          <w:marBottom w:val="0"/>
          <w:divBdr>
            <w:top w:val="none" w:sz="0" w:space="0" w:color="auto"/>
            <w:left w:val="none" w:sz="0" w:space="0" w:color="auto"/>
            <w:bottom w:val="none" w:sz="0" w:space="0" w:color="auto"/>
            <w:right w:val="none" w:sz="0" w:space="0" w:color="auto"/>
          </w:divBdr>
        </w:div>
      </w:divsChild>
    </w:div>
    <w:div w:id="458497244">
      <w:bodyDiv w:val="1"/>
      <w:marLeft w:val="0"/>
      <w:marRight w:val="0"/>
      <w:marTop w:val="0"/>
      <w:marBottom w:val="0"/>
      <w:divBdr>
        <w:top w:val="none" w:sz="0" w:space="0" w:color="auto"/>
        <w:left w:val="none" w:sz="0" w:space="0" w:color="auto"/>
        <w:bottom w:val="none" w:sz="0" w:space="0" w:color="auto"/>
        <w:right w:val="none" w:sz="0" w:space="0" w:color="auto"/>
      </w:divBdr>
      <w:divsChild>
        <w:div w:id="42873275">
          <w:marLeft w:val="547"/>
          <w:marRight w:val="0"/>
          <w:marTop w:val="0"/>
          <w:marBottom w:val="0"/>
          <w:divBdr>
            <w:top w:val="none" w:sz="0" w:space="0" w:color="auto"/>
            <w:left w:val="none" w:sz="0" w:space="0" w:color="auto"/>
            <w:bottom w:val="none" w:sz="0" w:space="0" w:color="auto"/>
            <w:right w:val="none" w:sz="0" w:space="0" w:color="auto"/>
          </w:divBdr>
        </w:div>
        <w:div w:id="1575163654">
          <w:marLeft w:val="547"/>
          <w:marRight w:val="0"/>
          <w:marTop w:val="0"/>
          <w:marBottom w:val="0"/>
          <w:divBdr>
            <w:top w:val="none" w:sz="0" w:space="0" w:color="auto"/>
            <w:left w:val="none" w:sz="0" w:space="0" w:color="auto"/>
            <w:bottom w:val="none" w:sz="0" w:space="0" w:color="auto"/>
            <w:right w:val="none" w:sz="0" w:space="0" w:color="auto"/>
          </w:divBdr>
        </w:div>
        <w:div w:id="1104612343">
          <w:marLeft w:val="547"/>
          <w:marRight w:val="0"/>
          <w:marTop w:val="0"/>
          <w:marBottom w:val="0"/>
          <w:divBdr>
            <w:top w:val="none" w:sz="0" w:space="0" w:color="auto"/>
            <w:left w:val="none" w:sz="0" w:space="0" w:color="auto"/>
            <w:bottom w:val="none" w:sz="0" w:space="0" w:color="auto"/>
            <w:right w:val="none" w:sz="0" w:space="0" w:color="auto"/>
          </w:divBdr>
        </w:div>
      </w:divsChild>
    </w:div>
    <w:div w:id="460460934">
      <w:bodyDiv w:val="1"/>
      <w:marLeft w:val="0"/>
      <w:marRight w:val="0"/>
      <w:marTop w:val="0"/>
      <w:marBottom w:val="0"/>
      <w:divBdr>
        <w:top w:val="none" w:sz="0" w:space="0" w:color="auto"/>
        <w:left w:val="none" w:sz="0" w:space="0" w:color="auto"/>
        <w:bottom w:val="none" w:sz="0" w:space="0" w:color="auto"/>
        <w:right w:val="none" w:sz="0" w:space="0" w:color="auto"/>
      </w:divBdr>
    </w:div>
    <w:div w:id="462427139">
      <w:bodyDiv w:val="1"/>
      <w:marLeft w:val="0"/>
      <w:marRight w:val="0"/>
      <w:marTop w:val="0"/>
      <w:marBottom w:val="0"/>
      <w:divBdr>
        <w:top w:val="none" w:sz="0" w:space="0" w:color="auto"/>
        <w:left w:val="none" w:sz="0" w:space="0" w:color="auto"/>
        <w:bottom w:val="none" w:sz="0" w:space="0" w:color="auto"/>
        <w:right w:val="none" w:sz="0" w:space="0" w:color="auto"/>
      </w:divBdr>
      <w:divsChild>
        <w:div w:id="1754203793">
          <w:marLeft w:val="547"/>
          <w:marRight w:val="0"/>
          <w:marTop w:val="0"/>
          <w:marBottom w:val="0"/>
          <w:divBdr>
            <w:top w:val="none" w:sz="0" w:space="0" w:color="auto"/>
            <w:left w:val="none" w:sz="0" w:space="0" w:color="auto"/>
            <w:bottom w:val="none" w:sz="0" w:space="0" w:color="auto"/>
            <w:right w:val="none" w:sz="0" w:space="0" w:color="auto"/>
          </w:divBdr>
        </w:div>
        <w:div w:id="1775200739">
          <w:marLeft w:val="547"/>
          <w:marRight w:val="0"/>
          <w:marTop w:val="0"/>
          <w:marBottom w:val="0"/>
          <w:divBdr>
            <w:top w:val="none" w:sz="0" w:space="0" w:color="auto"/>
            <w:left w:val="none" w:sz="0" w:space="0" w:color="auto"/>
            <w:bottom w:val="none" w:sz="0" w:space="0" w:color="auto"/>
            <w:right w:val="none" w:sz="0" w:space="0" w:color="auto"/>
          </w:divBdr>
        </w:div>
        <w:div w:id="1354383967">
          <w:marLeft w:val="547"/>
          <w:marRight w:val="0"/>
          <w:marTop w:val="0"/>
          <w:marBottom w:val="0"/>
          <w:divBdr>
            <w:top w:val="none" w:sz="0" w:space="0" w:color="auto"/>
            <w:left w:val="none" w:sz="0" w:space="0" w:color="auto"/>
            <w:bottom w:val="none" w:sz="0" w:space="0" w:color="auto"/>
            <w:right w:val="none" w:sz="0" w:space="0" w:color="auto"/>
          </w:divBdr>
        </w:div>
        <w:div w:id="1219242608">
          <w:marLeft w:val="547"/>
          <w:marRight w:val="0"/>
          <w:marTop w:val="0"/>
          <w:marBottom w:val="0"/>
          <w:divBdr>
            <w:top w:val="none" w:sz="0" w:space="0" w:color="auto"/>
            <w:left w:val="none" w:sz="0" w:space="0" w:color="auto"/>
            <w:bottom w:val="none" w:sz="0" w:space="0" w:color="auto"/>
            <w:right w:val="none" w:sz="0" w:space="0" w:color="auto"/>
          </w:divBdr>
        </w:div>
        <w:div w:id="229582347">
          <w:marLeft w:val="547"/>
          <w:marRight w:val="0"/>
          <w:marTop w:val="0"/>
          <w:marBottom w:val="0"/>
          <w:divBdr>
            <w:top w:val="none" w:sz="0" w:space="0" w:color="auto"/>
            <w:left w:val="none" w:sz="0" w:space="0" w:color="auto"/>
            <w:bottom w:val="none" w:sz="0" w:space="0" w:color="auto"/>
            <w:right w:val="none" w:sz="0" w:space="0" w:color="auto"/>
          </w:divBdr>
        </w:div>
        <w:div w:id="135609107">
          <w:marLeft w:val="547"/>
          <w:marRight w:val="0"/>
          <w:marTop w:val="0"/>
          <w:marBottom w:val="0"/>
          <w:divBdr>
            <w:top w:val="none" w:sz="0" w:space="0" w:color="auto"/>
            <w:left w:val="none" w:sz="0" w:space="0" w:color="auto"/>
            <w:bottom w:val="none" w:sz="0" w:space="0" w:color="auto"/>
            <w:right w:val="none" w:sz="0" w:space="0" w:color="auto"/>
          </w:divBdr>
        </w:div>
        <w:div w:id="1409111338">
          <w:marLeft w:val="547"/>
          <w:marRight w:val="0"/>
          <w:marTop w:val="0"/>
          <w:marBottom w:val="0"/>
          <w:divBdr>
            <w:top w:val="none" w:sz="0" w:space="0" w:color="auto"/>
            <w:left w:val="none" w:sz="0" w:space="0" w:color="auto"/>
            <w:bottom w:val="none" w:sz="0" w:space="0" w:color="auto"/>
            <w:right w:val="none" w:sz="0" w:space="0" w:color="auto"/>
          </w:divBdr>
        </w:div>
        <w:div w:id="1307122721">
          <w:marLeft w:val="547"/>
          <w:marRight w:val="0"/>
          <w:marTop w:val="0"/>
          <w:marBottom w:val="0"/>
          <w:divBdr>
            <w:top w:val="none" w:sz="0" w:space="0" w:color="auto"/>
            <w:left w:val="none" w:sz="0" w:space="0" w:color="auto"/>
            <w:bottom w:val="none" w:sz="0" w:space="0" w:color="auto"/>
            <w:right w:val="none" w:sz="0" w:space="0" w:color="auto"/>
          </w:divBdr>
        </w:div>
      </w:divsChild>
    </w:div>
    <w:div w:id="465902597">
      <w:bodyDiv w:val="1"/>
      <w:marLeft w:val="0"/>
      <w:marRight w:val="0"/>
      <w:marTop w:val="0"/>
      <w:marBottom w:val="0"/>
      <w:divBdr>
        <w:top w:val="none" w:sz="0" w:space="0" w:color="auto"/>
        <w:left w:val="none" w:sz="0" w:space="0" w:color="auto"/>
        <w:bottom w:val="none" w:sz="0" w:space="0" w:color="auto"/>
        <w:right w:val="none" w:sz="0" w:space="0" w:color="auto"/>
      </w:divBdr>
      <w:divsChild>
        <w:div w:id="1654338022">
          <w:marLeft w:val="547"/>
          <w:marRight w:val="0"/>
          <w:marTop w:val="0"/>
          <w:marBottom w:val="0"/>
          <w:divBdr>
            <w:top w:val="none" w:sz="0" w:space="0" w:color="auto"/>
            <w:left w:val="none" w:sz="0" w:space="0" w:color="auto"/>
            <w:bottom w:val="none" w:sz="0" w:space="0" w:color="auto"/>
            <w:right w:val="none" w:sz="0" w:space="0" w:color="auto"/>
          </w:divBdr>
        </w:div>
        <w:div w:id="1771467154">
          <w:marLeft w:val="547"/>
          <w:marRight w:val="0"/>
          <w:marTop w:val="0"/>
          <w:marBottom w:val="0"/>
          <w:divBdr>
            <w:top w:val="none" w:sz="0" w:space="0" w:color="auto"/>
            <w:left w:val="none" w:sz="0" w:space="0" w:color="auto"/>
            <w:bottom w:val="none" w:sz="0" w:space="0" w:color="auto"/>
            <w:right w:val="none" w:sz="0" w:space="0" w:color="auto"/>
          </w:divBdr>
        </w:div>
        <w:div w:id="293488415">
          <w:marLeft w:val="547"/>
          <w:marRight w:val="0"/>
          <w:marTop w:val="0"/>
          <w:marBottom w:val="0"/>
          <w:divBdr>
            <w:top w:val="none" w:sz="0" w:space="0" w:color="auto"/>
            <w:left w:val="none" w:sz="0" w:space="0" w:color="auto"/>
            <w:bottom w:val="none" w:sz="0" w:space="0" w:color="auto"/>
            <w:right w:val="none" w:sz="0" w:space="0" w:color="auto"/>
          </w:divBdr>
        </w:div>
      </w:divsChild>
    </w:div>
    <w:div w:id="472060391">
      <w:bodyDiv w:val="1"/>
      <w:marLeft w:val="0"/>
      <w:marRight w:val="0"/>
      <w:marTop w:val="0"/>
      <w:marBottom w:val="0"/>
      <w:divBdr>
        <w:top w:val="none" w:sz="0" w:space="0" w:color="auto"/>
        <w:left w:val="none" w:sz="0" w:space="0" w:color="auto"/>
        <w:bottom w:val="none" w:sz="0" w:space="0" w:color="auto"/>
        <w:right w:val="none" w:sz="0" w:space="0" w:color="auto"/>
      </w:divBdr>
      <w:divsChild>
        <w:div w:id="70780178">
          <w:marLeft w:val="547"/>
          <w:marRight w:val="0"/>
          <w:marTop w:val="0"/>
          <w:marBottom w:val="0"/>
          <w:divBdr>
            <w:top w:val="none" w:sz="0" w:space="0" w:color="auto"/>
            <w:left w:val="none" w:sz="0" w:space="0" w:color="auto"/>
            <w:bottom w:val="none" w:sz="0" w:space="0" w:color="auto"/>
            <w:right w:val="none" w:sz="0" w:space="0" w:color="auto"/>
          </w:divBdr>
        </w:div>
        <w:div w:id="78795933">
          <w:marLeft w:val="547"/>
          <w:marRight w:val="0"/>
          <w:marTop w:val="0"/>
          <w:marBottom w:val="0"/>
          <w:divBdr>
            <w:top w:val="none" w:sz="0" w:space="0" w:color="auto"/>
            <w:left w:val="none" w:sz="0" w:space="0" w:color="auto"/>
            <w:bottom w:val="none" w:sz="0" w:space="0" w:color="auto"/>
            <w:right w:val="none" w:sz="0" w:space="0" w:color="auto"/>
          </w:divBdr>
        </w:div>
      </w:divsChild>
    </w:div>
    <w:div w:id="472411844">
      <w:bodyDiv w:val="1"/>
      <w:marLeft w:val="0"/>
      <w:marRight w:val="0"/>
      <w:marTop w:val="0"/>
      <w:marBottom w:val="0"/>
      <w:divBdr>
        <w:top w:val="none" w:sz="0" w:space="0" w:color="auto"/>
        <w:left w:val="none" w:sz="0" w:space="0" w:color="auto"/>
        <w:bottom w:val="none" w:sz="0" w:space="0" w:color="auto"/>
        <w:right w:val="none" w:sz="0" w:space="0" w:color="auto"/>
      </w:divBdr>
      <w:divsChild>
        <w:div w:id="1645623538">
          <w:marLeft w:val="547"/>
          <w:marRight w:val="0"/>
          <w:marTop w:val="0"/>
          <w:marBottom w:val="0"/>
          <w:divBdr>
            <w:top w:val="none" w:sz="0" w:space="0" w:color="auto"/>
            <w:left w:val="none" w:sz="0" w:space="0" w:color="auto"/>
            <w:bottom w:val="none" w:sz="0" w:space="0" w:color="auto"/>
            <w:right w:val="none" w:sz="0" w:space="0" w:color="auto"/>
          </w:divBdr>
        </w:div>
        <w:div w:id="1090543870">
          <w:marLeft w:val="547"/>
          <w:marRight w:val="0"/>
          <w:marTop w:val="0"/>
          <w:marBottom w:val="0"/>
          <w:divBdr>
            <w:top w:val="none" w:sz="0" w:space="0" w:color="auto"/>
            <w:left w:val="none" w:sz="0" w:space="0" w:color="auto"/>
            <w:bottom w:val="none" w:sz="0" w:space="0" w:color="auto"/>
            <w:right w:val="none" w:sz="0" w:space="0" w:color="auto"/>
          </w:divBdr>
        </w:div>
      </w:divsChild>
    </w:div>
    <w:div w:id="480928926">
      <w:bodyDiv w:val="1"/>
      <w:marLeft w:val="0"/>
      <w:marRight w:val="0"/>
      <w:marTop w:val="0"/>
      <w:marBottom w:val="0"/>
      <w:divBdr>
        <w:top w:val="none" w:sz="0" w:space="0" w:color="auto"/>
        <w:left w:val="none" w:sz="0" w:space="0" w:color="auto"/>
        <w:bottom w:val="none" w:sz="0" w:space="0" w:color="auto"/>
        <w:right w:val="none" w:sz="0" w:space="0" w:color="auto"/>
      </w:divBdr>
      <w:divsChild>
        <w:div w:id="339159533">
          <w:marLeft w:val="547"/>
          <w:marRight w:val="0"/>
          <w:marTop w:val="0"/>
          <w:marBottom w:val="0"/>
          <w:divBdr>
            <w:top w:val="none" w:sz="0" w:space="0" w:color="auto"/>
            <w:left w:val="none" w:sz="0" w:space="0" w:color="auto"/>
            <w:bottom w:val="none" w:sz="0" w:space="0" w:color="auto"/>
            <w:right w:val="none" w:sz="0" w:space="0" w:color="auto"/>
          </w:divBdr>
        </w:div>
        <w:div w:id="1820999740">
          <w:marLeft w:val="547"/>
          <w:marRight w:val="0"/>
          <w:marTop w:val="0"/>
          <w:marBottom w:val="0"/>
          <w:divBdr>
            <w:top w:val="none" w:sz="0" w:space="0" w:color="auto"/>
            <w:left w:val="none" w:sz="0" w:space="0" w:color="auto"/>
            <w:bottom w:val="none" w:sz="0" w:space="0" w:color="auto"/>
            <w:right w:val="none" w:sz="0" w:space="0" w:color="auto"/>
          </w:divBdr>
        </w:div>
        <w:div w:id="1729839329">
          <w:marLeft w:val="547"/>
          <w:marRight w:val="0"/>
          <w:marTop w:val="0"/>
          <w:marBottom w:val="0"/>
          <w:divBdr>
            <w:top w:val="none" w:sz="0" w:space="0" w:color="auto"/>
            <w:left w:val="none" w:sz="0" w:space="0" w:color="auto"/>
            <w:bottom w:val="none" w:sz="0" w:space="0" w:color="auto"/>
            <w:right w:val="none" w:sz="0" w:space="0" w:color="auto"/>
          </w:divBdr>
        </w:div>
        <w:div w:id="67189031">
          <w:marLeft w:val="547"/>
          <w:marRight w:val="0"/>
          <w:marTop w:val="0"/>
          <w:marBottom w:val="0"/>
          <w:divBdr>
            <w:top w:val="none" w:sz="0" w:space="0" w:color="auto"/>
            <w:left w:val="none" w:sz="0" w:space="0" w:color="auto"/>
            <w:bottom w:val="none" w:sz="0" w:space="0" w:color="auto"/>
            <w:right w:val="none" w:sz="0" w:space="0" w:color="auto"/>
          </w:divBdr>
        </w:div>
        <w:div w:id="730661875">
          <w:marLeft w:val="547"/>
          <w:marRight w:val="0"/>
          <w:marTop w:val="0"/>
          <w:marBottom w:val="0"/>
          <w:divBdr>
            <w:top w:val="none" w:sz="0" w:space="0" w:color="auto"/>
            <w:left w:val="none" w:sz="0" w:space="0" w:color="auto"/>
            <w:bottom w:val="none" w:sz="0" w:space="0" w:color="auto"/>
            <w:right w:val="none" w:sz="0" w:space="0" w:color="auto"/>
          </w:divBdr>
        </w:div>
      </w:divsChild>
    </w:div>
    <w:div w:id="484660350">
      <w:bodyDiv w:val="1"/>
      <w:marLeft w:val="0"/>
      <w:marRight w:val="0"/>
      <w:marTop w:val="0"/>
      <w:marBottom w:val="0"/>
      <w:divBdr>
        <w:top w:val="none" w:sz="0" w:space="0" w:color="auto"/>
        <w:left w:val="none" w:sz="0" w:space="0" w:color="auto"/>
        <w:bottom w:val="none" w:sz="0" w:space="0" w:color="auto"/>
        <w:right w:val="none" w:sz="0" w:space="0" w:color="auto"/>
      </w:divBdr>
      <w:divsChild>
        <w:div w:id="143089821">
          <w:marLeft w:val="547"/>
          <w:marRight w:val="0"/>
          <w:marTop w:val="0"/>
          <w:marBottom w:val="0"/>
          <w:divBdr>
            <w:top w:val="none" w:sz="0" w:space="0" w:color="auto"/>
            <w:left w:val="none" w:sz="0" w:space="0" w:color="auto"/>
            <w:bottom w:val="none" w:sz="0" w:space="0" w:color="auto"/>
            <w:right w:val="none" w:sz="0" w:space="0" w:color="auto"/>
          </w:divBdr>
        </w:div>
        <w:div w:id="2055276605">
          <w:marLeft w:val="547"/>
          <w:marRight w:val="0"/>
          <w:marTop w:val="0"/>
          <w:marBottom w:val="0"/>
          <w:divBdr>
            <w:top w:val="none" w:sz="0" w:space="0" w:color="auto"/>
            <w:left w:val="none" w:sz="0" w:space="0" w:color="auto"/>
            <w:bottom w:val="none" w:sz="0" w:space="0" w:color="auto"/>
            <w:right w:val="none" w:sz="0" w:space="0" w:color="auto"/>
          </w:divBdr>
        </w:div>
      </w:divsChild>
    </w:div>
    <w:div w:id="487020876">
      <w:bodyDiv w:val="1"/>
      <w:marLeft w:val="0"/>
      <w:marRight w:val="0"/>
      <w:marTop w:val="0"/>
      <w:marBottom w:val="0"/>
      <w:divBdr>
        <w:top w:val="none" w:sz="0" w:space="0" w:color="auto"/>
        <w:left w:val="none" w:sz="0" w:space="0" w:color="auto"/>
        <w:bottom w:val="none" w:sz="0" w:space="0" w:color="auto"/>
        <w:right w:val="none" w:sz="0" w:space="0" w:color="auto"/>
      </w:divBdr>
      <w:divsChild>
        <w:div w:id="221526793">
          <w:marLeft w:val="547"/>
          <w:marRight w:val="0"/>
          <w:marTop w:val="0"/>
          <w:marBottom w:val="0"/>
          <w:divBdr>
            <w:top w:val="none" w:sz="0" w:space="0" w:color="auto"/>
            <w:left w:val="none" w:sz="0" w:space="0" w:color="auto"/>
            <w:bottom w:val="none" w:sz="0" w:space="0" w:color="auto"/>
            <w:right w:val="none" w:sz="0" w:space="0" w:color="auto"/>
          </w:divBdr>
        </w:div>
        <w:div w:id="1852722054">
          <w:marLeft w:val="547"/>
          <w:marRight w:val="0"/>
          <w:marTop w:val="0"/>
          <w:marBottom w:val="0"/>
          <w:divBdr>
            <w:top w:val="none" w:sz="0" w:space="0" w:color="auto"/>
            <w:left w:val="none" w:sz="0" w:space="0" w:color="auto"/>
            <w:bottom w:val="none" w:sz="0" w:space="0" w:color="auto"/>
            <w:right w:val="none" w:sz="0" w:space="0" w:color="auto"/>
          </w:divBdr>
        </w:div>
        <w:div w:id="1902591593">
          <w:marLeft w:val="547"/>
          <w:marRight w:val="0"/>
          <w:marTop w:val="0"/>
          <w:marBottom w:val="0"/>
          <w:divBdr>
            <w:top w:val="none" w:sz="0" w:space="0" w:color="auto"/>
            <w:left w:val="none" w:sz="0" w:space="0" w:color="auto"/>
            <w:bottom w:val="none" w:sz="0" w:space="0" w:color="auto"/>
            <w:right w:val="none" w:sz="0" w:space="0" w:color="auto"/>
          </w:divBdr>
        </w:div>
        <w:div w:id="1422019394">
          <w:marLeft w:val="547"/>
          <w:marRight w:val="0"/>
          <w:marTop w:val="0"/>
          <w:marBottom w:val="0"/>
          <w:divBdr>
            <w:top w:val="none" w:sz="0" w:space="0" w:color="auto"/>
            <w:left w:val="none" w:sz="0" w:space="0" w:color="auto"/>
            <w:bottom w:val="none" w:sz="0" w:space="0" w:color="auto"/>
            <w:right w:val="none" w:sz="0" w:space="0" w:color="auto"/>
          </w:divBdr>
        </w:div>
        <w:div w:id="786507527">
          <w:marLeft w:val="547"/>
          <w:marRight w:val="0"/>
          <w:marTop w:val="0"/>
          <w:marBottom w:val="0"/>
          <w:divBdr>
            <w:top w:val="none" w:sz="0" w:space="0" w:color="auto"/>
            <w:left w:val="none" w:sz="0" w:space="0" w:color="auto"/>
            <w:bottom w:val="none" w:sz="0" w:space="0" w:color="auto"/>
            <w:right w:val="none" w:sz="0" w:space="0" w:color="auto"/>
          </w:divBdr>
        </w:div>
        <w:div w:id="1007443084">
          <w:marLeft w:val="547"/>
          <w:marRight w:val="0"/>
          <w:marTop w:val="0"/>
          <w:marBottom w:val="0"/>
          <w:divBdr>
            <w:top w:val="none" w:sz="0" w:space="0" w:color="auto"/>
            <w:left w:val="none" w:sz="0" w:space="0" w:color="auto"/>
            <w:bottom w:val="none" w:sz="0" w:space="0" w:color="auto"/>
            <w:right w:val="none" w:sz="0" w:space="0" w:color="auto"/>
          </w:divBdr>
        </w:div>
      </w:divsChild>
    </w:div>
    <w:div w:id="489105983">
      <w:bodyDiv w:val="1"/>
      <w:marLeft w:val="0"/>
      <w:marRight w:val="0"/>
      <w:marTop w:val="0"/>
      <w:marBottom w:val="0"/>
      <w:divBdr>
        <w:top w:val="none" w:sz="0" w:space="0" w:color="auto"/>
        <w:left w:val="none" w:sz="0" w:space="0" w:color="auto"/>
        <w:bottom w:val="none" w:sz="0" w:space="0" w:color="auto"/>
        <w:right w:val="none" w:sz="0" w:space="0" w:color="auto"/>
      </w:divBdr>
      <w:divsChild>
        <w:div w:id="976839333">
          <w:marLeft w:val="547"/>
          <w:marRight w:val="0"/>
          <w:marTop w:val="0"/>
          <w:marBottom w:val="0"/>
          <w:divBdr>
            <w:top w:val="none" w:sz="0" w:space="0" w:color="auto"/>
            <w:left w:val="none" w:sz="0" w:space="0" w:color="auto"/>
            <w:bottom w:val="none" w:sz="0" w:space="0" w:color="auto"/>
            <w:right w:val="none" w:sz="0" w:space="0" w:color="auto"/>
          </w:divBdr>
        </w:div>
        <w:div w:id="1737627345">
          <w:marLeft w:val="547"/>
          <w:marRight w:val="0"/>
          <w:marTop w:val="0"/>
          <w:marBottom w:val="0"/>
          <w:divBdr>
            <w:top w:val="none" w:sz="0" w:space="0" w:color="auto"/>
            <w:left w:val="none" w:sz="0" w:space="0" w:color="auto"/>
            <w:bottom w:val="none" w:sz="0" w:space="0" w:color="auto"/>
            <w:right w:val="none" w:sz="0" w:space="0" w:color="auto"/>
          </w:divBdr>
        </w:div>
        <w:div w:id="1461221098">
          <w:marLeft w:val="547"/>
          <w:marRight w:val="0"/>
          <w:marTop w:val="0"/>
          <w:marBottom w:val="0"/>
          <w:divBdr>
            <w:top w:val="none" w:sz="0" w:space="0" w:color="auto"/>
            <w:left w:val="none" w:sz="0" w:space="0" w:color="auto"/>
            <w:bottom w:val="none" w:sz="0" w:space="0" w:color="auto"/>
            <w:right w:val="none" w:sz="0" w:space="0" w:color="auto"/>
          </w:divBdr>
        </w:div>
      </w:divsChild>
    </w:div>
    <w:div w:id="489173524">
      <w:bodyDiv w:val="1"/>
      <w:marLeft w:val="0"/>
      <w:marRight w:val="0"/>
      <w:marTop w:val="0"/>
      <w:marBottom w:val="0"/>
      <w:divBdr>
        <w:top w:val="none" w:sz="0" w:space="0" w:color="auto"/>
        <w:left w:val="none" w:sz="0" w:space="0" w:color="auto"/>
        <w:bottom w:val="none" w:sz="0" w:space="0" w:color="auto"/>
        <w:right w:val="none" w:sz="0" w:space="0" w:color="auto"/>
      </w:divBdr>
      <w:divsChild>
        <w:div w:id="1988898717">
          <w:marLeft w:val="547"/>
          <w:marRight w:val="0"/>
          <w:marTop w:val="0"/>
          <w:marBottom w:val="0"/>
          <w:divBdr>
            <w:top w:val="none" w:sz="0" w:space="0" w:color="auto"/>
            <w:left w:val="none" w:sz="0" w:space="0" w:color="auto"/>
            <w:bottom w:val="none" w:sz="0" w:space="0" w:color="auto"/>
            <w:right w:val="none" w:sz="0" w:space="0" w:color="auto"/>
          </w:divBdr>
        </w:div>
        <w:div w:id="546799438">
          <w:marLeft w:val="547"/>
          <w:marRight w:val="0"/>
          <w:marTop w:val="0"/>
          <w:marBottom w:val="0"/>
          <w:divBdr>
            <w:top w:val="none" w:sz="0" w:space="0" w:color="auto"/>
            <w:left w:val="none" w:sz="0" w:space="0" w:color="auto"/>
            <w:bottom w:val="none" w:sz="0" w:space="0" w:color="auto"/>
            <w:right w:val="none" w:sz="0" w:space="0" w:color="auto"/>
          </w:divBdr>
        </w:div>
        <w:div w:id="2056350134">
          <w:marLeft w:val="547"/>
          <w:marRight w:val="0"/>
          <w:marTop w:val="0"/>
          <w:marBottom w:val="0"/>
          <w:divBdr>
            <w:top w:val="none" w:sz="0" w:space="0" w:color="auto"/>
            <w:left w:val="none" w:sz="0" w:space="0" w:color="auto"/>
            <w:bottom w:val="none" w:sz="0" w:space="0" w:color="auto"/>
            <w:right w:val="none" w:sz="0" w:space="0" w:color="auto"/>
          </w:divBdr>
        </w:div>
        <w:div w:id="580337410">
          <w:marLeft w:val="547"/>
          <w:marRight w:val="0"/>
          <w:marTop w:val="0"/>
          <w:marBottom w:val="0"/>
          <w:divBdr>
            <w:top w:val="none" w:sz="0" w:space="0" w:color="auto"/>
            <w:left w:val="none" w:sz="0" w:space="0" w:color="auto"/>
            <w:bottom w:val="none" w:sz="0" w:space="0" w:color="auto"/>
            <w:right w:val="none" w:sz="0" w:space="0" w:color="auto"/>
          </w:divBdr>
        </w:div>
        <w:div w:id="1365054804">
          <w:marLeft w:val="547"/>
          <w:marRight w:val="0"/>
          <w:marTop w:val="0"/>
          <w:marBottom w:val="0"/>
          <w:divBdr>
            <w:top w:val="none" w:sz="0" w:space="0" w:color="auto"/>
            <w:left w:val="none" w:sz="0" w:space="0" w:color="auto"/>
            <w:bottom w:val="none" w:sz="0" w:space="0" w:color="auto"/>
            <w:right w:val="none" w:sz="0" w:space="0" w:color="auto"/>
          </w:divBdr>
        </w:div>
        <w:div w:id="1229415942">
          <w:marLeft w:val="547"/>
          <w:marRight w:val="0"/>
          <w:marTop w:val="0"/>
          <w:marBottom w:val="0"/>
          <w:divBdr>
            <w:top w:val="none" w:sz="0" w:space="0" w:color="auto"/>
            <w:left w:val="none" w:sz="0" w:space="0" w:color="auto"/>
            <w:bottom w:val="none" w:sz="0" w:space="0" w:color="auto"/>
            <w:right w:val="none" w:sz="0" w:space="0" w:color="auto"/>
          </w:divBdr>
        </w:div>
        <w:div w:id="732968628">
          <w:marLeft w:val="547"/>
          <w:marRight w:val="0"/>
          <w:marTop w:val="0"/>
          <w:marBottom w:val="0"/>
          <w:divBdr>
            <w:top w:val="none" w:sz="0" w:space="0" w:color="auto"/>
            <w:left w:val="none" w:sz="0" w:space="0" w:color="auto"/>
            <w:bottom w:val="none" w:sz="0" w:space="0" w:color="auto"/>
            <w:right w:val="none" w:sz="0" w:space="0" w:color="auto"/>
          </w:divBdr>
        </w:div>
      </w:divsChild>
    </w:div>
    <w:div w:id="490298138">
      <w:bodyDiv w:val="1"/>
      <w:marLeft w:val="0"/>
      <w:marRight w:val="0"/>
      <w:marTop w:val="0"/>
      <w:marBottom w:val="0"/>
      <w:divBdr>
        <w:top w:val="none" w:sz="0" w:space="0" w:color="auto"/>
        <w:left w:val="none" w:sz="0" w:space="0" w:color="auto"/>
        <w:bottom w:val="none" w:sz="0" w:space="0" w:color="auto"/>
        <w:right w:val="none" w:sz="0" w:space="0" w:color="auto"/>
      </w:divBdr>
      <w:divsChild>
        <w:div w:id="684594564">
          <w:marLeft w:val="547"/>
          <w:marRight w:val="0"/>
          <w:marTop w:val="0"/>
          <w:marBottom w:val="0"/>
          <w:divBdr>
            <w:top w:val="none" w:sz="0" w:space="0" w:color="auto"/>
            <w:left w:val="none" w:sz="0" w:space="0" w:color="auto"/>
            <w:bottom w:val="none" w:sz="0" w:space="0" w:color="auto"/>
            <w:right w:val="none" w:sz="0" w:space="0" w:color="auto"/>
          </w:divBdr>
        </w:div>
        <w:div w:id="1873959426">
          <w:marLeft w:val="547"/>
          <w:marRight w:val="0"/>
          <w:marTop w:val="0"/>
          <w:marBottom w:val="0"/>
          <w:divBdr>
            <w:top w:val="none" w:sz="0" w:space="0" w:color="auto"/>
            <w:left w:val="none" w:sz="0" w:space="0" w:color="auto"/>
            <w:bottom w:val="none" w:sz="0" w:space="0" w:color="auto"/>
            <w:right w:val="none" w:sz="0" w:space="0" w:color="auto"/>
          </w:divBdr>
        </w:div>
      </w:divsChild>
    </w:div>
    <w:div w:id="491677997">
      <w:bodyDiv w:val="1"/>
      <w:marLeft w:val="0"/>
      <w:marRight w:val="0"/>
      <w:marTop w:val="0"/>
      <w:marBottom w:val="0"/>
      <w:divBdr>
        <w:top w:val="none" w:sz="0" w:space="0" w:color="auto"/>
        <w:left w:val="none" w:sz="0" w:space="0" w:color="auto"/>
        <w:bottom w:val="none" w:sz="0" w:space="0" w:color="auto"/>
        <w:right w:val="none" w:sz="0" w:space="0" w:color="auto"/>
      </w:divBdr>
      <w:divsChild>
        <w:div w:id="1610701339">
          <w:marLeft w:val="547"/>
          <w:marRight w:val="0"/>
          <w:marTop w:val="0"/>
          <w:marBottom w:val="0"/>
          <w:divBdr>
            <w:top w:val="none" w:sz="0" w:space="0" w:color="auto"/>
            <w:left w:val="none" w:sz="0" w:space="0" w:color="auto"/>
            <w:bottom w:val="none" w:sz="0" w:space="0" w:color="auto"/>
            <w:right w:val="none" w:sz="0" w:space="0" w:color="auto"/>
          </w:divBdr>
        </w:div>
        <w:div w:id="1677801126">
          <w:marLeft w:val="547"/>
          <w:marRight w:val="0"/>
          <w:marTop w:val="0"/>
          <w:marBottom w:val="0"/>
          <w:divBdr>
            <w:top w:val="none" w:sz="0" w:space="0" w:color="auto"/>
            <w:left w:val="none" w:sz="0" w:space="0" w:color="auto"/>
            <w:bottom w:val="none" w:sz="0" w:space="0" w:color="auto"/>
            <w:right w:val="none" w:sz="0" w:space="0" w:color="auto"/>
          </w:divBdr>
        </w:div>
      </w:divsChild>
    </w:div>
    <w:div w:id="494880393">
      <w:bodyDiv w:val="1"/>
      <w:marLeft w:val="0"/>
      <w:marRight w:val="0"/>
      <w:marTop w:val="0"/>
      <w:marBottom w:val="0"/>
      <w:divBdr>
        <w:top w:val="none" w:sz="0" w:space="0" w:color="auto"/>
        <w:left w:val="none" w:sz="0" w:space="0" w:color="auto"/>
        <w:bottom w:val="none" w:sz="0" w:space="0" w:color="auto"/>
        <w:right w:val="none" w:sz="0" w:space="0" w:color="auto"/>
      </w:divBdr>
      <w:divsChild>
        <w:div w:id="622543088">
          <w:marLeft w:val="547"/>
          <w:marRight w:val="0"/>
          <w:marTop w:val="0"/>
          <w:marBottom w:val="0"/>
          <w:divBdr>
            <w:top w:val="none" w:sz="0" w:space="0" w:color="auto"/>
            <w:left w:val="none" w:sz="0" w:space="0" w:color="auto"/>
            <w:bottom w:val="none" w:sz="0" w:space="0" w:color="auto"/>
            <w:right w:val="none" w:sz="0" w:space="0" w:color="auto"/>
          </w:divBdr>
        </w:div>
        <w:div w:id="1359552180">
          <w:marLeft w:val="547"/>
          <w:marRight w:val="0"/>
          <w:marTop w:val="0"/>
          <w:marBottom w:val="0"/>
          <w:divBdr>
            <w:top w:val="none" w:sz="0" w:space="0" w:color="auto"/>
            <w:left w:val="none" w:sz="0" w:space="0" w:color="auto"/>
            <w:bottom w:val="none" w:sz="0" w:space="0" w:color="auto"/>
            <w:right w:val="none" w:sz="0" w:space="0" w:color="auto"/>
          </w:divBdr>
        </w:div>
        <w:div w:id="1785688309">
          <w:marLeft w:val="547"/>
          <w:marRight w:val="0"/>
          <w:marTop w:val="0"/>
          <w:marBottom w:val="0"/>
          <w:divBdr>
            <w:top w:val="none" w:sz="0" w:space="0" w:color="auto"/>
            <w:left w:val="none" w:sz="0" w:space="0" w:color="auto"/>
            <w:bottom w:val="none" w:sz="0" w:space="0" w:color="auto"/>
            <w:right w:val="none" w:sz="0" w:space="0" w:color="auto"/>
          </w:divBdr>
        </w:div>
        <w:div w:id="282812080">
          <w:marLeft w:val="547"/>
          <w:marRight w:val="0"/>
          <w:marTop w:val="0"/>
          <w:marBottom w:val="0"/>
          <w:divBdr>
            <w:top w:val="none" w:sz="0" w:space="0" w:color="auto"/>
            <w:left w:val="none" w:sz="0" w:space="0" w:color="auto"/>
            <w:bottom w:val="none" w:sz="0" w:space="0" w:color="auto"/>
            <w:right w:val="none" w:sz="0" w:space="0" w:color="auto"/>
          </w:divBdr>
        </w:div>
      </w:divsChild>
    </w:div>
    <w:div w:id="495920850">
      <w:bodyDiv w:val="1"/>
      <w:marLeft w:val="0"/>
      <w:marRight w:val="0"/>
      <w:marTop w:val="0"/>
      <w:marBottom w:val="0"/>
      <w:divBdr>
        <w:top w:val="none" w:sz="0" w:space="0" w:color="auto"/>
        <w:left w:val="none" w:sz="0" w:space="0" w:color="auto"/>
        <w:bottom w:val="none" w:sz="0" w:space="0" w:color="auto"/>
        <w:right w:val="none" w:sz="0" w:space="0" w:color="auto"/>
      </w:divBdr>
      <w:divsChild>
        <w:div w:id="1498154893">
          <w:marLeft w:val="547"/>
          <w:marRight w:val="0"/>
          <w:marTop w:val="0"/>
          <w:marBottom w:val="0"/>
          <w:divBdr>
            <w:top w:val="none" w:sz="0" w:space="0" w:color="auto"/>
            <w:left w:val="none" w:sz="0" w:space="0" w:color="auto"/>
            <w:bottom w:val="none" w:sz="0" w:space="0" w:color="auto"/>
            <w:right w:val="none" w:sz="0" w:space="0" w:color="auto"/>
          </w:divBdr>
        </w:div>
        <w:div w:id="781417968">
          <w:marLeft w:val="547"/>
          <w:marRight w:val="0"/>
          <w:marTop w:val="0"/>
          <w:marBottom w:val="0"/>
          <w:divBdr>
            <w:top w:val="none" w:sz="0" w:space="0" w:color="auto"/>
            <w:left w:val="none" w:sz="0" w:space="0" w:color="auto"/>
            <w:bottom w:val="none" w:sz="0" w:space="0" w:color="auto"/>
            <w:right w:val="none" w:sz="0" w:space="0" w:color="auto"/>
          </w:divBdr>
        </w:div>
      </w:divsChild>
    </w:div>
    <w:div w:id="497766469">
      <w:bodyDiv w:val="1"/>
      <w:marLeft w:val="0"/>
      <w:marRight w:val="0"/>
      <w:marTop w:val="0"/>
      <w:marBottom w:val="0"/>
      <w:divBdr>
        <w:top w:val="none" w:sz="0" w:space="0" w:color="auto"/>
        <w:left w:val="none" w:sz="0" w:space="0" w:color="auto"/>
        <w:bottom w:val="none" w:sz="0" w:space="0" w:color="auto"/>
        <w:right w:val="none" w:sz="0" w:space="0" w:color="auto"/>
      </w:divBdr>
      <w:divsChild>
        <w:div w:id="1379624597">
          <w:marLeft w:val="547"/>
          <w:marRight w:val="0"/>
          <w:marTop w:val="0"/>
          <w:marBottom w:val="0"/>
          <w:divBdr>
            <w:top w:val="none" w:sz="0" w:space="0" w:color="auto"/>
            <w:left w:val="none" w:sz="0" w:space="0" w:color="auto"/>
            <w:bottom w:val="none" w:sz="0" w:space="0" w:color="auto"/>
            <w:right w:val="none" w:sz="0" w:space="0" w:color="auto"/>
          </w:divBdr>
        </w:div>
        <w:div w:id="460655968">
          <w:marLeft w:val="547"/>
          <w:marRight w:val="0"/>
          <w:marTop w:val="0"/>
          <w:marBottom w:val="0"/>
          <w:divBdr>
            <w:top w:val="none" w:sz="0" w:space="0" w:color="auto"/>
            <w:left w:val="none" w:sz="0" w:space="0" w:color="auto"/>
            <w:bottom w:val="none" w:sz="0" w:space="0" w:color="auto"/>
            <w:right w:val="none" w:sz="0" w:space="0" w:color="auto"/>
          </w:divBdr>
        </w:div>
      </w:divsChild>
    </w:div>
    <w:div w:id="498931279">
      <w:bodyDiv w:val="1"/>
      <w:marLeft w:val="0"/>
      <w:marRight w:val="0"/>
      <w:marTop w:val="0"/>
      <w:marBottom w:val="0"/>
      <w:divBdr>
        <w:top w:val="none" w:sz="0" w:space="0" w:color="auto"/>
        <w:left w:val="none" w:sz="0" w:space="0" w:color="auto"/>
        <w:bottom w:val="none" w:sz="0" w:space="0" w:color="auto"/>
        <w:right w:val="none" w:sz="0" w:space="0" w:color="auto"/>
      </w:divBdr>
      <w:divsChild>
        <w:div w:id="1662389237">
          <w:marLeft w:val="547"/>
          <w:marRight w:val="0"/>
          <w:marTop w:val="0"/>
          <w:marBottom w:val="0"/>
          <w:divBdr>
            <w:top w:val="none" w:sz="0" w:space="0" w:color="auto"/>
            <w:left w:val="none" w:sz="0" w:space="0" w:color="auto"/>
            <w:bottom w:val="none" w:sz="0" w:space="0" w:color="auto"/>
            <w:right w:val="none" w:sz="0" w:space="0" w:color="auto"/>
          </w:divBdr>
        </w:div>
        <w:div w:id="1259220473">
          <w:marLeft w:val="547"/>
          <w:marRight w:val="0"/>
          <w:marTop w:val="0"/>
          <w:marBottom w:val="0"/>
          <w:divBdr>
            <w:top w:val="none" w:sz="0" w:space="0" w:color="auto"/>
            <w:left w:val="none" w:sz="0" w:space="0" w:color="auto"/>
            <w:bottom w:val="none" w:sz="0" w:space="0" w:color="auto"/>
            <w:right w:val="none" w:sz="0" w:space="0" w:color="auto"/>
          </w:divBdr>
        </w:div>
        <w:div w:id="968898696">
          <w:marLeft w:val="547"/>
          <w:marRight w:val="0"/>
          <w:marTop w:val="0"/>
          <w:marBottom w:val="0"/>
          <w:divBdr>
            <w:top w:val="none" w:sz="0" w:space="0" w:color="auto"/>
            <w:left w:val="none" w:sz="0" w:space="0" w:color="auto"/>
            <w:bottom w:val="none" w:sz="0" w:space="0" w:color="auto"/>
            <w:right w:val="none" w:sz="0" w:space="0" w:color="auto"/>
          </w:divBdr>
        </w:div>
        <w:div w:id="1298795976">
          <w:marLeft w:val="547"/>
          <w:marRight w:val="0"/>
          <w:marTop w:val="0"/>
          <w:marBottom w:val="0"/>
          <w:divBdr>
            <w:top w:val="none" w:sz="0" w:space="0" w:color="auto"/>
            <w:left w:val="none" w:sz="0" w:space="0" w:color="auto"/>
            <w:bottom w:val="none" w:sz="0" w:space="0" w:color="auto"/>
            <w:right w:val="none" w:sz="0" w:space="0" w:color="auto"/>
          </w:divBdr>
        </w:div>
        <w:div w:id="1069771958">
          <w:marLeft w:val="547"/>
          <w:marRight w:val="0"/>
          <w:marTop w:val="0"/>
          <w:marBottom w:val="0"/>
          <w:divBdr>
            <w:top w:val="none" w:sz="0" w:space="0" w:color="auto"/>
            <w:left w:val="none" w:sz="0" w:space="0" w:color="auto"/>
            <w:bottom w:val="none" w:sz="0" w:space="0" w:color="auto"/>
            <w:right w:val="none" w:sz="0" w:space="0" w:color="auto"/>
          </w:divBdr>
        </w:div>
      </w:divsChild>
    </w:div>
    <w:div w:id="501509103">
      <w:bodyDiv w:val="1"/>
      <w:marLeft w:val="0"/>
      <w:marRight w:val="0"/>
      <w:marTop w:val="0"/>
      <w:marBottom w:val="0"/>
      <w:divBdr>
        <w:top w:val="none" w:sz="0" w:space="0" w:color="auto"/>
        <w:left w:val="none" w:sz="0" w:space="0" w:color="auto"/>
        <w:bottom w:val="none" w:sz="0" w:space="0" w:color="auto"/>
        <w:right w:val="none" w:sz="0" w:space="0" w:color="auto"/>
      </w:divBdr>
      <w:divsChild>
        <w:div w:id="939947788">
          <w:marLeft w:val="547"/>
          <w:marRight w:val="0"/>
          <w:marTop w:val="0"/>
          <w:marBottom w:val="0"/>
          <w:divBdr>
            <w:top w:val="none" w:sz="0" w:space="0" w:color="auto"/>
            <w:left w:val="none" w:sz="0" w:space="0" w:color="auto"/>
            <w:bottom w:val="none" w:sz="0" w:space="0" w:color="auto"/>
            <w:right w:val="none" w:sz="0" w:space="0" w:color="auto"/>
          </w:divBdr>
        </w:div>
        <w:div w:id="793449595">
          <w:marLeft w:val="547"/>
          <w:marRight w:val="0"/>
          <w:marTop w:val="0"/>
          <w:marBottom w:val="0"/>
          <w:divBdr>
            <w:top w:val="none" w:sz="0" w:space="0" w:color="auto"/>
            <w:left w:val="none" w:sz="0" w:space="0" w:color="auto"/>
            <w:bottom w:val="none" w:sz="0" w:space="0" w:color="auto"/>
            <w:right w:val="none" w:sz="0" w:space="0" w:color="auto"/>
          </w:divBdr>
        </w:div>
        <w:div w:id="1176965766">
          <w:marLeft w:val="547"/>
          <w:marRight w:val="0"/>
          <w:marTop w:val="0"/>
          <w:marBottom w:val="0"/>
          <w:divBdr>
            <w:top w:val="none" w:sz="0" w:space="0" w:color="auto"/>
            <w:left w:val="none" w:sz="0" w:space="0" w:color="auto"/>
            <w:bottom w:val="none" w:sz="0" w:space="0" w:color="auto"/>
            <w:right w:val="none" w:sz="0" w:space="0" w:color="auto"/>
          </w:divBdr>
        </w:div>
        <w:div w:id="760373422">
          <w:marLeft w:val="547"/>
          <w:marRight w:val="0"/>
          <w:marTop w:val="0"/>
          <w:marBottom w:val="0"/>
          <w:divBdr>
            <w:top w:val="none" w:sz="0" w:space="0" w:color="auto"/>
            <w:left w:val="none" w:sz="0" w:space="0" w:color="auto"/>
            <w:bottom w:val="none" w:sz="0" w:space="0" w:color="auto"/>
            <w:right w:val="none" w:sz="0" w:space="0" w:color="auto"/>
          </w:divBdr>
        </w:div>
      </w:divsChild>
    </w:div>
    <w:div w:id="502013178">
      <w:bodyDiv w:val="1"/>
      <w:marLeft w:val="0"/>
      <w:marRight w:val="0"/>
      <w:marTop w:val="0"/>
      <w:marBottom w:val="0"/>
      <w:divBdr>
        <w:top w:val="none" w:sz="0" w:space="0" w:color="auto"/>
        <w:left w:val="none" w:sz="0" w:space="0" w:color="auto"/>
        <w:bottom w:val="none" w:sz="0" w:space="0" w:color="auto"/>
        <w:right w:val="none" w:sz="0" w:space="0" w:color="auto"/>
      </w:divBdr>
      <w:divsChild>
        <w:div w:id="115755252">
          <w:marLeft w:val="547"/>
          <w:marRight w:val="0"/>
          <w:marTop w:val="0"/>
          <w:marBottom w:val="0"/>
          <w:divBdr>
            <w:top w:val="none" w:sz="0" w:space="0" w:color="auto"/>
            <w:left w:val="none" w:sz="0" w:space="0" w:color="auto"/>
            <w:bottom w:val="none" w:sz="0" w:space="0" w:color="auto"/>
            <w:right w:val="none" w:sz="0" w:space="0" w:color="auto"/>
          </w:divBdr>
        </w:div>
        <w:div w:id="1188327227">
          <w:marLeft w:val="547"/>
          <w:marRight w:val="0"/>
          <w:marTop w:val="0"/>
          <w:marBottom w:val="0"/>
          <w:divBdr>
            <w:top w:val="none" w:sz="0" w:space="0" w:color="auto"/>
            <w:left w:val="none" w:sz="0" w:space="0" w:color="auto"/>
            <w:bottom w:val="none" w:sz="0" w:space="0" w:color="auto"/>
            <w:right w:val="none" w:sz="0" w:space="0" w:color="auto"/>
          </w:divBdr>
        </w:div>
        <w:div w:id="1212956677">
          <w:marLeft w:val="547"/>
          <w:marRight w:val="0"/>
          <w:marTop w:val="0"/>
          <w:marBottom w:val="0"/>
          <w:divBdr>
            <w:top w:val="none" w:sz="0" w:space="0" w:color="auto"/>
            <w:left w:val="none" w:sz="0" w:space="0" w:color="auto"/>
            <w:bottom w:val="none" w:sz="0" w:space="0" w:color="auto"/>
            <w:right w:val="none" w:sz="0" w:space="0" w:color="auto"/>
          </w:divBdr>
        </w:div>
        <w:div w:id="293484579">
          <w:marLeft w:val="547"/>
          <w:marRight w:val="0"/>
          <w:marTop w:val="0"/>
          <w:marBottom w:val="0"/>
          <w:divBdr>
            <w:top w:val="none" w:sz="0" w:space="0" w:color="auto"/>
            <w:left w:val="none" w:sz="0" w:space="0" w:color="auto"/>
            <w:bottom w:val="none" w:sz="0" w:space="0" w:color="auto"/>
            <w:right w:val="none" w:sz="0" w:space="0" w:color="auto"/>
          </w:divBdr>
        </w:div>
      </w:divsChild>
    </w:div>
    <w:div w:id="505172262">
      <w:bodyDiv w:val="1"/>
      <w:marLeft w:val="0"/>
      <w:marRight w:val="0"/>
      <w:marTop w:val="0"/>
      <w:marBottom w:val="0"/>
      <w:divBdr>
        <w:top w:val="none" w:sz="0" w:space="0" w:color="auto"/>
        <w:left w:val="none" w:sz="0" w:space="0" w:color="auto"/>
        <w:bottom w:val="none" w:sz="0" w:space="0" w:color="auto"/>
        <w:right w:val="none" w:sz="0" w:space="0" w:color="auto"/>
      </w:divBdr>
      <w:divsChild>
        <w:div w:id="1309046212">
          <w:marLeft w:val="547"/>
          <w:marRight w:val="0"/>
          <w:marTop w:val="0"/>
          <w:marBottom w:val="0"/>
          <w:divBdr>
            <w:top w:val="none" w:sz="0" w:space="0" w:color="auto"/>
            <w:left w:val="none" w:sz="0" w:space="0" w:color="auto"/>
            <w:bottom w:val="none" w:sz="0" w:space="0" w:color="auto"/>
            <w:right w:val="none" w:sz="0" w:space="0" w:color="auto"/>
          </w:divBdr>
        </w:div>
        <w:div w:id="2069449641">
          <w:marLeft w:val="547"/>
          <w:marRight w:val="0"/>
          <w:marTop w:val="0"/>
          <w:marBottom w:val="0"/>
          <w:divBdr>
            <w:top w:val="none" w:sz="0" w:space="0" w:color="auto"/>
            <w:left w:val="none" w:sz="0" w:space="0" w:color="auto"/>
            <w:bottom w:val="none" w:sz="0" w:space="0" w:color="auto"/>
            <w:right w:val="none" w:sz="0" w:space="0" w:color="auto"/>
          </w:divBdr>
        </w:div>
        <w:div w:id="757405065">
          <w:marLeft w:val="547"/>
          <w:marRight w:val="0"/>
          <w:marTop w:val="0"/>
          <w:marBottom w:val="0"/>
          <w:divBdr>
            <w:top w:val="none" w:sz="0" w:space="0" w:color="auto"/>
            <w:left w:val="none" w:sz="0" w:space="0" w:color="auto"/>
            <w:bottom w:val="none" w:sz="0" w:space="0" w:color="auto"/>
            <w:right w:val="none" w:sz="0" w:space="0" w:color="auto"/>
          </w:divBdr>
        </w:div>
        <w:div w:id="669866869">
          <w:marLeft w:val="547"/>
          <w:marRight w:val="0"/>
          <w:marTop w:val="0"/>
          <w:marBottom w:val="0"/>
          <w:divBdr>
            <w:top w:val="none" w:sz="0" w:space="0" w:color="auto"/>
            <w:left w:val="none" w:sz="0" w:space="0" w:color="auto"/>
            <w:bottom w:val="none" w:sz="0" w:space="0" w:color="auto"/>
            <w:right w:val="none" w:sz="0" w:space="0" w:color="auto"/>
          </w:divBdr>
        </w:div>
        <w:div w:id="1277173149">
          <w:marLeft w:val="547"/>
          <w:marRight w:val="0"/>
          <w:marTop w:val="0"/>
          <w:marBottom w:val="0"/>
          <w:divBdr>
            <w:top w:val="none" w:sz="0" w:space="0" w:color="auto"/>
            <w:left w:val="none" w:sz="0" w:space="0" w:color="auto"/>
            <w:bottom w:val="none" w:sz="0" w:space="0" w:color="auto"/>
            <w:right w:val="none" w:sz="0" w:space="0" w:color="auto"/>
          </w:divBdr>
        </w:div>
        <w:div w:id="263147900">
          <w:marLeft w:val="547"/>
          <w:marRight w:val="0"/>
          <w:marTop w:val="0"/>
          <w:marBottom w:val="0"/>
          <w:divBdr>
            <w:top w:val="none" w:sz="0" w:space="0" w:color="auto"/>
            <w:left w:val="none" w:sz="0" w:space="0" w:color="auto"/>
            <w:bottom w:val="none" w:sz="0" w:space="0" w:color="auto"/>
            <w:right w:val="none" w:sz="0" w:space="0" w:color="auto"/>
          </w:divBdr>
        </w:div>
      </w:divsChild>
    </w:div>
    <w:div w:id="508301893">
      <w:bodyDiv w:val="1"/>
      <w:marLeft w:val="0"/>
      <w:marRight w:val="0"/>
      <w:marTop w:val="0"/>
      <w:marBottom w:val="0"/>
      <w:divBdr>
        <w:top w:val="none" w:sz="0" w:space="0" w:color="auto"/>
        <w:left w:val="none" w:sz="0" w:space="0" w:color="auto"/>
        <w:bottom w:val="none" w:sz="0" w:space="0" w:color="auto"/>
        <w:right w:val="none" w:sz="0" w:space="0" w:color="auto"/>
      </w:divBdr>
      <w:divsChild>
        <w:div w:id="2099673405">
          <w:marLeft w:val="547"/>
          <w:marRight w:val="0"/>
          <w:marTop w:val="0"/>
          <w:marBottom w:val="0"/>
          <w:divBdr>
            <w:top w:val="none" w:sz="0" w:space="0" w:color="auto"/>
            <w:left w:val="none" w:sz="0" w:space="0" w:color="auto"/>
            <w:bottom w:val="none" w:sz="0" w:space="0" w:color="auto"/>
            <w:right w:val="none" w:sz="0" w:space="0" w:color="auto"/>
          </w:divBdr>
        </w:div>
        <w:div w:id="1256204362">
          <w:marLeft w:val="547"/>
          <w:marRight w:val="0"/>
          <w:marTop w:val="0"/>
          <w:marBottom w:val="0"/>
          <w:divBdr>
            <w:top w:val="none" w:sz="0" w:space="0" w:color="auto"/>
            <w:left w:val="none" w:sz="0" w:space="0" w:color="auto"/>
            <w:bottom w:val="none" w:sz="0" w:space="0" w:color="auto"/>
            <w:right w:val="none" w:sz="0" w:space="0" w:color="auto"/>
          </w:divBdr>
        </w:div>
        <w:div w:id="1116559663">
          <w:marLeft w:val="547"/>
          <w:marRight w:val="0"/>
          <w:marTop w:val="0"/>
          <w:marBottom w:val="0"/>
          <w:divBdr>
            <w:top w:val="none" w:sz="0" w:space="0" w:color="auto"/>
            <w:left w:val="none" w:sz="0" w:space="0" w:color="auto"/>
            <w:bottom w:val="none" w:sz="0" w:space="0" w:color="auto"/>
            <w:right w:val="none" w:sz="0" w:space="0" w:color="auto"/>
          </w:divBdr>
        </w:div>
        <w:div w:id="318193319">
          <w:marLeft w:val="547"/>
          <w:marRight w:val="0"/>
          <w:marTop w:val="0"/>
          <w:marBottom w:val="0"/>
          <w:divBdr>
            <w:top w:val="none" w:sz="0" w:space="0" w:color="auto"/>
            <w:left w:val="none" w:sz="0" w:space="0" w:color="auto"/>
            <w:bottom w:val="none" w:sz="0" w:space="0" w:color="auto"/>
            <w:right w:val="none" w:sz="0" w:space="0" w:color="auto"/>
          </w:divBdr>
        </w:div>
      </w:divsChild>
    </w:div>
    <w:div w:id="509492843">
      <w:bodyDiv w:val="1"/>
      <w:marLeft w:val="0"/>
      <w:marRight w:val="0"/>
      <w:marTop w:val="0"/>
      <w:marBottom w:val="0"/>
      <w:divBdr>
        <w:top w:val="none" w:sz="0" w:space="0" w:color="auto"/>
        <w:left w:val="none" w:sz="0" w:space="0" w:color="auto"/>
        <w:bottom w:val="none" w:sz="0" w:space="0" w:color="auto"/>
        <w:right w:val="none" w:sz="0" w:space="0" w:color="auto"/>
      </w:divBdr>
      <w:divsChild>
        <w:div w:id="114371807">
          <w:marLeft w:val="547"/>
          <w:marRight w:val="0"/>
          <w:marTop w:val="0"/>
          <w:marBottom w:val="0"/>
          <w:divBdr>
            <w:top w:val="none" w:sz="0" w:space="0" w:color="auto"/>
            <w:left w:val="none" w:sz="0" w:space="0" w:color="auto"/>
            <w:bottom w:val="none" w:sz="0" w:space="0" w:color="auto"/>
            <w:right w:val="none" w:sz="0" w:space="0" w:color="auto"/>
          </w:divBdr>
        </w:div>
        <w:div w:id="1998418268">
          <w:marLeft w:val="547"/>
          <w:marRight w:val="0"/>
          <w:marTop w:val="0"/>
          <w:marBottom w:val="0"/>
          <w:divBdr>
            <w:top w:val="none" w:sz="0" w:space="0" w:color="auto"/>
            <w:left w:val="none" w:sz="0" w:space="0" w:color="auto"/>
            <w:bottom w:val="none" w:sz="0" w:space="0" w:color="auto"/>
            <w:right w:val="none" w:sz="0" w:space="0" w:color="auto"/>
          </w:divBdr>
        </w:div>
        <w:div w:id="4678674">
          <w:marLeft w:val="547"/>
          <w:marRight w:val="0"/>
          <w:marTop w:val="0"/>
          <w:marBottom w:val="0"/>
          <w:divBdr>
            <w:top w:val="none" w:sz="0" w:space="0" w:color="auto"/>
            <w:left w:val="none" w:sz="0" w:space="0" w:color="auto"/>
            <w:bottom w:val="none" w:sz="0" w:space="0" w:color="auto"/>
            <w:right w:val="none" w:sz="0" w:space="0" w:color="auto"/>
          </w:divBdr>
        </w:div>
      </w:divsChild>
    </w:div>
    <w:div w:id="509881542">
      <w:bodyDiv w:val="1"/>
      <w:marLeft w:val="0"/>
      <w:marRight w:val="0"/>
      <w:marTop w:val="0"/>
      <w:marBottom w:val="0"/>
      <w:divBdr>
        <w:top w:val="none" w:sz="0" w:space="0" w:color="auto"/>
        <w:left w:val="none" w:sz="0" w:space="0" w:color="auto"/>
        <w:bottom w:val="none" w:sz="0" w:space="0" w:color="auto"/>
        <w:right w:val="none" w:sz="0" w:space="0" w:color="auto"/>
      </w:divBdr>
      <w:divsChild>
        <w:div w:id="224922182">
          <w:marLeft w:val="547"/>
          <w:marRight w:val="0"/>
          <w:marTop w:val="0"/>
          <w:marBottom w:val="0"/>
          <w:divBdr>
            <w:top w:val="none" w:sz="0" w:space="0" w:color="auto"/>
            <w:left w:val="none" w:sz="0" w:space="0" w:color="auto"/>
            <w:bottom w:val="none" w:sz="0" w:space="0" w:color="auto"/>
            <w:right w:val="none" w:sz="0" w:space="0" w:color="auto"/>
          </w:divBdr>
        </w:div>
      </w:divsChild>
    </w:div>
    <w:div w:id="513418140">
      <w:bodyDiv w:val="1"/>
      <w:marLeft w:val="0"/>
      <w:marRight w:val="0"/>
      <w:marTop w:val="0"/>
      <w:marBottom w:val="0"/>
      <w:divBdr>
        <w:top w:val="none" w:sz="0" w:space="0" w:color="auto"/>
        <w:left w:val="none" w:sz="0" w:space="0" w:color="auto"/>
        <w:bottom w:val="none" w:sz="0" w:space="0" w:color="auto"/>
        <w:right w:val="none" w:sz="0" w:space="0" w:color="auto"/>
      </w:divBdr>
      <w:divsChild>
        <w:div w:id="1868055352">
          <w:marLeft w:val="547"/>
          <w:marRight w:val="0"/>
          <w:marTop w:val="0"/>
          <w:marBottom w:val="0"/>
          <w:divBdr>
            <w:top w:val="none" w:sz="0" w:space="0" w:color="auto"/>
            <w:left w:val="none" w:sz="0" w:space="0" w:color="auto"/>
            <w:bottom w:val="none" w:sz="0" w:space="0" w:color="auto"/>
            <w:right w:val="none" w:sz="0" w:space="0" w:color="auto"/>
          </w:divBdr>
        </w:div>
        <w:div w:id="1696077459">
          <w:marLeft w:val="547"/>
          <w:marRight w:val="0"/>
          <w:marTop w:val="0"/>
          <w:marBottom w:val="0"/>
          <w:divBdr>
            <w:top w:val="none" w:sz="0" w:space="0" w:color="auto"/>
            <w:left w:val="none" w:sz="0" w:space="0" w:color="auto"/>
            <w:bottom w:val="none" w:sz="0" w:space="0" w:color="auto"/>
            <w:right w:val="none" w:sz="0" w:space="0" w:color="auto"/>
          </w:divBdr>
        </w:div>
      </w:divsChild>
    </w:div>
    <w:div w:id="513766118">
      <w:bodyDiv w:val="1"/>
      <w:marLeft w:val="0"/>
      <w:marRight w:val="0"/>
      <w:marTop w:val="0"/>
      <w:marBottom w:val="0"/>
      <w:divBdr>
        <w:top w:val="none" w:sz="0" w:space="0" w:color="auto"/>
        <w:left w:val="none" w:sz="0" w:space="0" w:color="auto"/>
        <w:bottom w:val="none" w:sz="0" w:space="0" w:color="auto"/>
        <w:right w:val="none" w:sz="0" w:space="0" w:color="auto"/>
      </w:divBdr>
      <w:divsChild>
        <w:div w:id="535974364">
          <w:marLeft w:val="547"/>
          <w:marRight w:val="0"/>
          <w:marTop w:val="0"/>
          <w:marBottom w:val="0"/>
          <w:divBdr>
            <w:top w:val="none" w:sz="0" w:space="0" w:color="auto"/>
            <w:left w:val="none" w:sz="0" w:space="0" w:color="auto"/>
            <w:bottom w:val="none" w:sz="0" w:space="0" w:color="auto"/>
            <w:right w:val="none" w:sz="0" w:space="0" w:color="auto"/>
          </w:divBdr>
        </w:div>
        <w:div w:id="360787037">
          <w:marLeft w:val="547"/>
          <w:marRight w:val="0"/>
          <w:marTop w:val="0"/>
          <w:marBottom w:val="0"/>
          <w:divBdr>
            <w:top w:val="none" w:sz="0" w:space="0" w:color="auto"/>
            <w:left w:val="none" w:sz="0" w:space="0" w:color="auto"/>
            <w:bottom w:val="none" w:sz="0" w:space="0" w:color="auto"/>
            <w:right w:val="none" w:sz="0" w:space="0" w:color="auto"/>
          </w:divBdr>
        </w:div>
        <w:div w:id="2144154698">
          <w:marLeft w:val="547"/>
          <w:marRight w:val="0"/>
          <w:marTop w:val="0"/>
          <w:marBottom w:val="0"/>
          <w:divBdr>
            <w:top w:val="none" w:sz="0" w:space="0" w:color="auto"/>
            <w:left w:val="none" w:sz="0" w:space="0" w:color="auto"/>
            <w:bottom w:val="none" w:sz="0" w:space="0" w:color="auto"/>
            <w:right w:val="none" w:sz="0" w:space="0" w:color="auto"/>
          </w:divBdr>
        </w:div>
      </w:divsChild>
    </w:div>
    <w:div w:id="514930128">
      <w:bodyDiv w:val="1"/>
      <w:marLeft w:val="0"/>
      <w:marRight w:val="0"/>
      <w:marTop w:val="0"/>
      <w:marBottom w:val="0"/>
      <w:divBdr>
        <w:top w:val="none" w:sz="0" w:space="0" w:color="auto"/>
        <w:left w:val="none" w:sz="0" w:space="0" w:color="auto"/>
        <w:bottom w:val="none" w:sz="0" w:space="0" w:color="auto"/>
        <w:right w:val="none" w:sz="0" w:space="0" w:color="auto"/>
      </w:divBdr>
      <w:divsChild>
        <w:div w:id="503984112">
          <w:marLeft w:val="547"/>
          <w:marRight w:val="0"/>
          <w:marTop w:val="0"/>
          <w:marBottom w:val="0"/>
          <w:divBdr>
            <w:top w:val="none" w:sz="0" w:space="0" w:color="auto"/>
            <w:left w:val="none" w:sz="0" w:space="0" w:color="auto"/>
            <w:bottom w:val="none" w:sz="0" w:space="0" w:color="auto"/>
            <w:right w:val="none" w:sz="0" w:space="0" w:color="auto"/>
          </w:divBdr>
        </w:div>
        <w:div w:id="337662388">
          <w:marLeft w:val="547"/>
          <w:marRight w:val="0"/>
          <w:marTop w:val="0"/>
          <w:marBottom w:val="0"/>
          <w:divBdr>
            <w:top w:val="none" w:sz="0" w:space="0" w:color="auto"/>
            <w:left w:val="none" w:sz="0" w:space="0" w:color="auto"/>
            <w:bottom w:val="none" w:sz="0" w:space="0" w:color="auto"/>
            <w:right w:val="none" w:sz="0" w:space="0" w:color="auto"/>
          </w:divBdr>
        </w:div>
        <w:div w:id="67582804">
          <w:marLeft w:val="547"/>
          <w:marRight w:val="0"/>
          <w:marTop w:val="0"/>
          <w:marBottom w:val="0"/>
          <w:divBdr>
            <w:top w:val="none" w:sz="0" w:space="0" w:color="auto"/>
            <w:left w:val="none" w:sz="0" w:space="0" w:color="auto"/>
            <w:bottom w:val="none" w:sz="0" w:space="0" w:color="auto"/>
            <w:right w:val="none" w:sz="0" w:space="0" w:color="auto"/>
          </w:divBdr>
        </w:div>
      </w:divsChild>
    </w:div>
    <w:div w:id="516433361">
      <w:bodyDiv w:val="1"/>
      <w:marLeft w:val="0"/>
      <w:marRight w:val="0"/>
      <w:marTop w:val="0"/>
      <w:marBottom w:val="0"/>
      <w:divBdr>
        <w:top w:val="none" w:sz="0" w:space="0" w:color="auto"/>
        <w:left w:val="none" w:sz="0" w:space="0" w:color="auto"/>
        <w:bottom w:val="none" w:sz="0" w:space="0" w:color="auto"/>
        <w:right w:val="none" w:sz="0" w:space="0" w:color="auto"/>
      </w:divBdr>
      <w:divsChild>
        <w:div w:id="1869755441">
          <w:marLeft w:val="547"/>
          <w:marRight w:val="0"/>
          <w:marTop w:val="0"/>
          <w:marBottom w:val="0"/>
          <w:divBdr>
            <w:top w:val="none" w:sz="0" w:space="0" w:color="auto"/>
            <w:left w:val="none" w:sz="0" w:space="0" w:color="auto"/>
            <w:bottom w:val="none" w:sz="0" w:space="0" w:color="auto"/>
            <w:right w:val="none" w:sz="0" w:space="0" w:color="auto"/>
          </w:divBdr>
        </w:div>
        <w:div w:id="1127041687">
          <w:marLeft w:val="547"/>
          <w:marRight w:val="0"/>
          <w:marTop w:val="0"/>
          <w:marBottom w:val="0"/>
          <w:divBdr>
            <w:top w:val="none" w:sz="0" w:space="0" w:color="auto"/>
            <w:left w:val="none" w:sz="0" w:space="0" w:color="auto"/>
            <w:bottom w:val="none" w:sz="0" w:space="0" w:color="auto"/>
            <w:right w:val="none" w:sz="0" w:space="0" w:color="auto"/>
          </w:divBdr>
        </w:div>
      </w:divsChild>
    </w:div>
    <w:div w:id="517355127">
      <w:bodyDiv w:val="1"/>
      <w:marLeft w:val="0"/>
      <w:marRight w:val="0"/>
      <w:marTop w:val="0"/>
      <w:marBottom w:val="0"/>
      <w:divBdr>
        <w:top w:val="none" w:sz="0" w:space="0" w:color="auto"/>
        <w:left w:val="none" w:sz="0" w:space="0" w:color="auto"/>
        <w:bottom w:val="none" w:sz="0" w:space="0" w:color="auto"/>
        <w:right w:val="none" w:sz="0" w:space="0" w:color="auto"/>
      </w:divBdr>
      <w:divsChild>
        <w:div w:id="120810697">
          <w:marLeft w:val="547"/>
          <w:marRight w:val="0"/>
          <w:marTop w:val="0"/>
          <w:marBottom w:val="0"/>
          <w:divBdr>
            <w:top w:val="none" w:sz="0" w:space="0" w:color="auto"/>
            <w:left w:val="none" w:sz="0" w:space="0" w:color="auto"/>
            <w:bottom w:val="none" w:sz="0" w:space="0" w:color="auto"/>
            <w:right w:val="none" w:sz="0" w:space="0" w:color="auto"/>
          </w:divBdr>
        </w:div>
        <w:div w:id="54595690">
          <w:marLeft w:val="547"/>
          <w:marRight w:val="0"/>
          <w:marTop w:val="0"/>
          <w:marBottom w:val="0"/>
          <w:divBdr>
            <w:top w:val="none" w:sz="0" w:space="0" w:color="auto"/>
            <w:left w:val="none" w:sz="0" w:space="0" w:color="auto"/>
            <w:bottom w:val="none" w:sz="0" w:space="0" w:color="auto"/>
            <w:right w:val="none" w:sz="0" w:space="0" w:color="auto"/>
          </w:divBdr>
        </w:div>
        <w:div w:id="918636406">
          <w:marLeft w:val="547"/>
          <w:marRight w:val="0"/>
          <w:marTop w:val="0"/>
          <w:marBottom w:val="0"/>
          <w:divBdr>
            <w:top w:val="none" w:sz="0" w:space="0" w:color="auto"/>
            <w:left w:val="none" w:sz="0" w:space="0" w:color="auto"/>
            <w:bottom w:val="none" w:sz="0" w:space="0" w:color="auto"/>
            <w:right w:val="none" w:sz="0" w:space="0" w:color="auto"/>
          </w:divBdr>
        </w:div>
        <w:div w:id="444465648">
          <w:marLeft w:val="547"/>
          <w:marRight w:val="0"/>
          <w:marTop w:val="0"/>
          <w:marBottom w:val="0"/>
          <w:divBdr>
            <w:top w:val="none" w:sz="0" w:space="0" w:color="auto"/>
            <w:left w:val="none" w:sz="0" w:space="0" w:color="auto"/>
            <w:bottom w:val="none" w:sz="0" w:space="0" w:color="auto"/>
            <w:right w:val="none" w:sz="0" w:space="0" w:color="auto"/>
          </w:divBdr>
        </w:div>
        <w:div w:id="1388525993">
          <w:marLeft w:val="547"/>
          <w:marRight w:val="0"/>
          <w:marTop w:val="0"/>
          <w:marBottom w:val="0"/>
          <w:divBdr>
            <w:top w:val="none" w:sz="0" w:space="0" w:color="auto"/>
            <w:left w:val="none" w:sz="0" w:space="0" w:color="auto"/>
            <w:bottom w:val="none" w:sz="0" w:space="0" w:color="auto"/>
            <w:right w:val="none" w:sz="0" w:space="0" w:color="auto"/>
          </w:divBdr>
        </w:div>
        <w:div w:id="671421345">
          <w:marLeft w:val="547"/>
          <w:marRight w:val="0"/>
          <w:marTop w:val="0"/>
          <w:marBottom w:val="0"/>
          <w:divBdr>
            <w:top w:val="none" w:sz="0" w:space="0" w:color="auto"/>
            <w:left w:val="none" w:sz="0" w:space="0" w:color="auto"/>
            <w:bottom w:val="none" w:sz="0" w:space="0" w:color="auto"/>
            <w:right w:val="none" w:sz="0" w:space="0" w:color="auto"/>
          </w:divBdr>
        </w:div>
      </w:divsChild>
    </w:div>
    <w:div w:id="517619568">
      <w:bodyDiv w:val="1"/>
      <w:marLeft w:val="0"/>
      <w:marRight w:val="0"/>
      <w:marTop w:val="0"/>
      <w:marBottom w:val="0"/>
      <w:divBdr>
        <w:top w:val="none" w:sz="0" w:space="0" w:color="auto"/>
        <w:left w:val="none" w:sz="0" w:space="0" w:color="auto"/>
        <w:bottom w:val="none" w:sz="0" w:space="0" w:color="auto"/>
        <w:right w:val="none" w:sz="0" w:space="0" w:color="auto"/>
      </w:divBdr>
      <w:divsChild>
        <w:div w:id="416901556">
          <w:marLeft w:val="547"/>
          <w:marRight w:val="0"/>
          <w:marTop w:val="0"/>
          <w:marBottom w:val="0"/>
          <w:divBdr>
            <w:top w:val="none" w:sz="0" w:space="0" w:color="auto"/>
            <w:left w:val="none" w:sz="0" w:space="0" w:color="auto"/>
            <w:bottom w:val="none" w:sz="0" w:space="0" w:color="auto"/>
            <w:right w:val="none" w:sz="0" w:space="0" w:color="auto"/>
          </w:divBdr>
        </w:div>
        <w:div w:id="854926312">
          <w:marLeft w:val="547"/>
          <w:marRight w:val="0"/>
          <w:marTop w:val="0"/>
          <w:marBottom w:val="0"/>
          <w:divBdr>
            <w:top w:val="none" w:sz="0" w:space="0" w:color="auto"/>
            <w:left w:val="none" w:sz="0" w:space="0" w:color="auto"/>
            <w:bottom w:val="none" w:sz="0" w:space="0" w:color="auto"/>
            <w:right w:val="none" w:sz="0" w:space="0" w:color="auto"/>
          </w:divBdr>
        </w:div>
      </w:divsChild>
    </w:div>
    <w:div w:id="521480893">
      <w:bodyDiv w:val="1"/>
      <w:marLeft w:val="0"/>
      <w:marRight w:val="0"/>
      <w:marTop w:val="0"/>
      <w:marBottom w:val="0"/>
      <w:divBdr>
        <w:top w:val="none" w:sz="0" w:space="0" w:color="auto"/>
        <w:left w:val="none" w:sz="0" w:space="0" w:color="auto"/>
        <w:bottom w:val="none" w:sz="0" w:space="0" w:color="auto"/>
        <w:right w:val="none" w:sz="0" w:space="0" w:color="auto"/>
      </w:divBdr>
      <w:divsChild>
        <w:div w:id="2127385753">
          <w:marLeft w:val="547"/>
          <w:marRight w:val="0"/>
          <w:marTop w:val="0"/>
          <w:marBottom w:val="0"/>
          <w:divBdr>
            <w:top w:val="none" w:sz="0" w:space="0" w:color="auto"/>
            <w:left w:val="none" w:sz="0" w:space="0" w:color="auto"/>
            <w:bottom w:val="none" w:sz="0" w:space="0" w:color="auto"/>
            <w:right w:val="none" w:sz="0" w:space="0" w:color="auto"/>
          </w:divBdr>
        </w:div>
        <w:div w:id="567499385">
          <w:marLeft w:val="547"/>
          <w:marRight w:val="0"/>
          <w:marTop w:val="0"/>
          <w:marBottom w:val="0"/>
          <w:divBdr>
            <w:top w:val="none" w:sz="0" w:space="0" w:color="auto"/>
            <w:left w:val="none" w:sz="0" w:space="0" w:color="auto"/>
            <w:bottom w:val="none" w:sz="0" w:space="0" w:color="auto"/>
            <w:right w:val="none" w:sz="0" w:space="0" w:color="auto"/>
          </w:divBdr>
        </w:div>
        <w:div w:id="23139176">
          <w:marLeft w:val="547"/>
          <w:marRight w:val="0"/>
          <w:marTop w:val="0"/>
          <w:marBottom w:val="0"/>
          <w:divBdr>
            <w:top w:val="none" w:sz="0" w:space="0" w:color="auto"/>
            <w:left w:val="none" w:sz="0" w:space="0" w:color="auto"/>
            <w:bottom w:val="none" w:sz="0" w:space="0" w:color="auto"/>
            <w:right w:val="none" w:sz="0" w:space="0" w:color="auto"/>
          </w:divBdr>
        </w:div>
        <w:div w:id="2027169466">
          <w:marLeft w:val="547"/>
          <w:marRight w:val="0"/>
          <w:marTop w:val="0"/>
          <w:marBottom w:val="0"/>
          <w:divBdr>
            <w:top w:val="none" w:sz="0" w:space="0" w:color="auto"/>
            <w:left w:val="none" w:sz="0" w:space="0" w:color="auto"/>
            <w:bottom w:val="none" w:sz="0" w:space="0" w:color="auto"/>
            <w:right w:val="none" w:sz="0" w:space="0" w:color="auto"/>
          </w:divBdr>
        </w:div>
        <w:div w:id="1400640119">
          <w:marLeft w:val="547"/>
          <w:marRight w:val="0"/>
          <w:marTop w:val="0"/>
          <w:marBottom w:val="0"/>
          <w:divBdr>
            <w:top w:val="none" w:sz="0" w:space="0" w:color="auto"/>
            <w:left w:val="none" w:sz="0" w:space="0" w:color="auto"/>
            <w:bottom w:val="none" w:sz="0" w:space="0" w:color="auto"/>
            <w:right w:val="none" w:sz="0" w:space="0" w:color="auto"/>
          </w:divBdr>
        </w:div>
        <w:div w:id="1857697498">
          <w:marLeft w:val="547"/>
          <w:marRight w:val="0"/>
          <w:marTop w:val="0"/>
          <w:marBottom w:val="0"/>
          <w:divBdr>
            <w:top w:val="none" w:sz="0" w:space="0" w:color="auto"/>
            <w:left w:val="none" w:sz="0" w:space="0" w:color="auto"/>
            <w:bottom w:val="none" w:sz="0" w:space="0" w:color="auto"/>
            <w:right w:val="none" w:sz="0" w:space="0" w:color="auto"/>
          </w:divBdr>
        </w:div>
        <w:div w:id="1326127942">
          <w:marLeft w:val="547"/>
          <w:marRight w:val="0"/>
          <w:marTop w:val="0"/>
          <w:marBottom w:val="0"/>
          <w:divBdr>
            <w:top w:val="none" w:sz="0" w:space="0" w:color="auto"/>
            <w:left w:val="none" w:sz="0" w:space="0" w:color="auto"/>
            <w:bottom w:val="none" w:sz="0" w:space="0" w:color="auto"/>
            <w:right w:val="none" w:sz="0" w:space="0" w:color="auto"/>
          </w:divBdr>
        </w:div>
        <w:div w:id="1446852961">
          <w:marLeft w:val="547"/>
          <w:marRight w:val="0"/>
          <w:marTop w:val="0"/>
          <w:marBottom w:val="0"/>
          <w:divBdr>
            <w:top w:val="none" w:sz="0" w:space="0" w:color="auto"/>
            <w:left w:val="none" w:sz="0" w:space="0" w:color="auto"/>
            <w:bottom w:val="none" w:sz="0" w:space="0" w:color="auto"/>
            <w:right w:val="none" w:sz="0" w:space="0" w:color="auto"/>
          </w:divBdr>
        </w:div>
        <w:div w:id="1626155729">
          <w:marLeft w:val="547"/>
          <w:marRight w:val="0"/>
          <w:marTop w:val="0"/>
          <w:marBottom w:val="0"/>
          <w:divBdr>
            <w:top w:val="none" w:sz="0" w:space="0" w:color="auto"/>
            <w:left w:val="none" w:sz="0" w:space="0" w:color="auto"/>
            <w:bottom w:val="none" w:sz="0" w:space="0" w:color="auto"/>
            <w:right w:val="none" w:sz="0" w:space="0" w:color="auto"/>
          </w:divBdr>
        </w:div>
        <w:div w:id="677006145">
          <w:marLeft w:val="547"/>
          <w:marRight w:val="0"/>
          <w:marTop w:val="0"/>
          <w:marBottom w:val="0"/>
          <w:divBdr>
            <w:top w:val="none" w:sz="0" w:space="0" w:color="auto"/>
            <w:left w:val="none" w:sz="0" w:space="0" w:color="auto"/>
            <w:bottom w:val="none" w:sz="0" w:space="0" w:color="auto"/>
            <w:right w:val="none" w:sz="0" w:space="0" w:color="auto"/>
          </w:divBdr>
        </w:div>
      </w:divsChild>
    </w:div>
    <w:div w:id="522137390">
      <w:bodyDiv w:val="1"/>
      <w:marLeft w:val="0"/>
      <w:marRight w:val="0"/>
      <w:marTop w:val="0"/>
      <w:marBottom w:val="0"/>
      <w:divBdr>
        <w:top w:val="none" w:sz="0" w:space="0" w:color="auto"/>
        <w:left w:val="none" w:sz="0" w:space="0" w:color="auto"/>
        <w:bottom w:val="none" w:sz="0" w:space="0" w:color="auto"/>
        <w:right w:val="none" w:sz="0" w:space="0" w:color="auto"/>
      </w:divBdr>
      <w:divsChild>
        <w:div w:id="1126898607">
          <w:marLeft w:val="547"/>
          <w:marRight w:val="0"/>
          <w:marTop w:val="0"/>
          <w:marBottom w:val="0"/>
          <w:divBdr>
            <w:top w:val="none" w:sz="0" w:space="0" w:color="auto"/>
            <w:left w:val="none" w:sz="0" w:space="0" w:color="auto"/>
            <w:bottom w:val="none" w:sz="0" w:space="0" w:color="auto"/>
            <w:right w:val="none" w:sz="0" w:space="0" w:color="auto"/>
          </w:divBdr>
        </w:div>
      </w:divsChild>
    </w:div>
    <w:div w:id="526019381">
      <w:bodyDiv w:val="1"/>
      <w:marLeft w:val="0"/>
      <w:marRight w:val="0"/>
      <w:marTop w:val="0"/>
      <w:marBottom w:val="0"/>
      <w:divBdr>
        <w:top w:val="none" w:sz="0" w:space="0" w:color="auto"/>
        <w:left w:val="none" w:sz="0" w:space="0" w:color="auto"/>
        <w:bottom w:val="none" w:sz="0" w:space="0" w:color="auto"/>
        <w:right w:val="none" w:sz="0" w:space="0" w:color="auto"/>
      </w:divBdr>
      <w:divsChild>
        <w:div w:id="1814978227">
          <w:marLeft w:val="547"/>
          <w:marRight w:val="0"/>
          <w:marTop w:val="0"/>
          <w:marBottom w:val="0"/>
          <w:divBdr>
            <w:top w:val="none" w:sz="0" w:space="0" w:color="auto"/>
            <w:left w:val="none" w:sz="0" w:space="0" w:color="auto"/>
            <w:bottom w:val="none" w:sz="0" w:space="0" w:color="auto"/>
            <w:right w:val="none" w:sz="0" w:space="0" w:color="auto"/>
          </w:divBdr>
        </w:div>
      </w:divsChild>
    </w:div>
    <w:div w:id="529225965">
      <w:bodyDiv w:val="1"/>
      <w:marLeft w:val="0"/>
      <w:marRight w:val="0"/>
      <w:marTop w:val="0"/>
      <w:marBottom w:val="0"/>
      <w:divBdr>
        <w:top w:val="none" w:sz="0" w:space="0" w:color="auto"/>
        <w:left w:val="none" w:sz="0" w:space="0" w:color="auto"/>
        <w:bottom w:val="none" w:sz="0" w:space="0" w:color="auto"/>
        <w:right w:val="none" w:sz="0" w:space="0" w:color="auto"/>
      </w:divBdr>
      <w:divsChild>
        <w:div w:id="81146575">
          <w:marLeft w:val="547"/>
          <w:marRight w:val="0"/>
          <w:marTop w:val="0"/>
          <w:marBottom w:val="0"/>
          <w:divBdr>
            <w:top w:val="none" w:sz="0" w:space="0" w:color="auto"/>
            <w:left w:val="none" w:sz="0" w:space="0" w:color="auto"/>
            <w:bottom w:val="none" w:sz="0" w:space="0" w:color="auto"/>
            <w:right w:val="none" w:sz="0" w:space="0" w:color="auto"/>
          </w:divBdr>
        </w:div>
        <w:div w:id="1487894943">
          <w:marLeft w:val="547"/>
          <w:marRight w:val="0"/>
          <w:marTop w:val="0"/>
          <w:marBottom w:val="0"/>
          <w:divBdr>
            <w:top w:val="none" w:sz="0" w:space="0" w:color="auto"/>
            <w:left w:val="none" w:sz="0" w:space="0" w:color="auto"/>
            <w:bottom w:val="none" w:sz="0" w:space="0" w:color="auto"/>
            <w:right w:val="none" w:sz="0" w:space="0" w:color="auto"/>
          </w:divBdr>
        </w:div>
        <w:div w:id="1778014029">
          <w:marLeft w:val="547"/>
          <w:marRight w:val="0"/>
          <w:marTop w:val="0"/>
          <w:marBottom w:val="0"/>
          <w:divBdr>
            <w:top w:val="none" w:sz="0" w:space="0" w:color="auto"/>
            <w:left w:val="none" w:sz="0" w:space="0" w:color="auto"/>
            <w:bottom w:val="none" w:sz="0" w:space="0" w:color="auto"/>
            <w:right w:val="none" w:sz="0" w:space="0" w:color="auto"/>
          </w:divBdr>
        </w:div>
        <w:div w:id="1336835055">
          <w:marLeft w:val="547"/>
          <w:marRight w:val="0"/>
          <w:marTop w:val="0"/>
          <w:marBottom w:val="0"/>
          <w:divBdr>
            <w:top w:val="none" w:sz="0" w:space="0" w:color="auto"/>
            <w:left w:val="none" w:sz="0" w:space="0" w:color="auto"/>
            <w:bottom w:val="none" w:sz="0" w:space="0" w:color="auto"/>
            <w:right w:val="none" w:sz="0" w:space="0" w:color="auto"/>
          </w:divBdr>
        </w:div>
        <w:div w:id="610863958">
          <w:marLeft w:val="547"/>
          <w:marRight w:val="0"/>
          <w:marTop w:val="0"/>
          <w:marBottom w:val="0"/>
          <w:divBdr>
            <w:top w:val="none" w:sz="0" w:space="0" w:color="auto"/>
            <w:left w:val="none" w:sz="0" w:space="0" w:color="auto"/>
            <w:bottom w:val="none" w:sz="0" w:space="0" w:color="auto"/>
            <w:right w:val="none" w:sz="0" w:space="0" w:color="auto"/>
          </w:divBdr>
        </w:div>
        <w:div w:id="1707682701">
          <w:marLeft w:val="547"/>
          <w:marRight w:val="0"/>
          <w:marTop w:val="0"/>
          <w:marBottom w:val="0"/>
          <w:divBdr>
            <w:top w:val="none" w:sz="0" w:space="0" w:color="auto"/>
            <w:left w:val="none" w:sz="0" w:space="0" w:color="auto"/>
            <w:bottom w:val="none" w:sz="0" w:space="0" w:color="auto"/>
            <w:right w:val="none" w:sz="0" w:space="0" w:color="auto"/>
          </w:divBdr>
        </w:div>
        <w:div w:id="1451896902">
          <w:marLeft w:val="547"/>
          <w:marRight w:val="0"/>
          <w:marTop w:val="0"/>
          <w:marBottom w:val="0"/>
          <w:divBdr>
            <w:top w:val="none" w:sz="0" w:space="0" w:color="auto"/>
            <w:left w:val="none" w:sz="0" w:space="0" w:color="auto"/>
            <w:bottom w:val="none" w:sz="0" w:space="0" w:color="auto"/>
            <w:right w:val="none" w:sz="0" w:space="0" w:color="auto"/>
          </w:divBdr>
        </w:div>
        <w:div w:id="1997224816">
          <w:marLeft w:val="547"/>
          <w:marRight w:val="0"/>
          <w:marTop w:val="0"/>
          <w:marBottom w:val="0"/>
          <w:divBdr>
            <w:top w:val="none" w:sz="0" w:space="0" w:color="auto"/>
            <w:left w:val="none" w:sz="0" w:space="0" w:color="auto"/>
            <w:bottom w:val="none" w:sz="0" w:space="0" w:color="auto"/>
            <w:right w:val="none" w:sz="0" w:space="0" w:color="auto"/>
          </w:divBdr>
        </w:div>
        <w:div w:id="1535388714">
          <w:marLeft w:val="547"/>
          <w:marRight w:val="0"/>
          <w:marTop w:val="0"/>
          <w:marBottom w:val="0"/>
          <w:divBdr>
            <w:top w:val="none" w:sz="0" w:space="0" w:color="auto"/>
            <w:left w:val="none" w:sz="0" w:space="0" w:color="auto"/>
            <w:bottom w:val="none" w:sz="0" w:space="0" w:color="auto"/>
            <w:right w:val="none" w:sz="0" w:space="0" w:color="auto"/>
          </w:divBdr>
        </w:div>
        <w:div w:id="1607272120">
          <w:marLeft w:val="547"/>
          <w:marRight w:val="0"/>
          <w:marTop w:val="0"/>
          <w:marBottom w:val="0"/>
          <w:divBdr>
            <w:top w:val="none" w:sz="0" w:space="0" w:color="auto"/>
            <w:left w:val="none" w:sz="0" w:space="0" w:color="auto"/>
            <w:bottom w:val="none" w:sz="0" w:space="0" w:color="auto"/>
            <w:right w:val="none" w:sz="0" w:space="0" w:color="auto"/>
          </w:divBdr>
        </w:div>
        <w:div w:id="1241520228">
          <w:marLeft w:val="547"/>
          <w:marRight w:val="0"/>
          <w:marTop w:val="0"/>
          <w:marBottom w:val="0"/>
          <w:divBdr>
            <w:top w:val="none" w:sz="0" w:space="0" w:color="auto"/>
            <w:left w:val="none" w:sz="0" w:space="0" w:color="auto"/>
            <w:bottom w:val="none" w:sz="0" w:space="0" w:color="auto"/>
            <w:right w:val="none" w:sz="0" w:space="0" w:color="auto"/>
          </w:divBdr>
        </w:div>
        <w:div w:id="1278560875">
          <w:marLeft w:val="547"/>
          <w:marRight w:val="0"/>
          <w:marTop w:val="0"/>
          <w:marBottom w:val="0"/>
          <w:divBdr>
            <w:top w:val="none" w:sz="0" w:space="0" w:color="auto"/>
            <w:left w:val="none" w:sz="0" w:space="0" w:color="auto"/>
            <w:bottom w:val="none" w:sz="0" w:space="0" w:color="auto"/>
            <w:right w:val="none" w:sz="0" w:space="0" w:color="auto"/>
          </w:divBdr>
        </w:div>
        <w:div w:id="154880406">
          <w:marLeft w:val="547"/>
          <w:marRight w:val="0"/>
          <w:marTop w:val="0"/>
          <w:marBottom w:val="0"/>
          <w:divBdr>
            <w:top w:val="none" w:sz="0" w:space="0" w:color="auto"/>
            <w:left w:val="none" w:sz="0" w:space="0" w:color="auto"/>
            <w:bottom w:val="none" w:sz="0" w:space="0" w:color="auto"/>
            <w:right w:val="none" w:sz="0" w:space="0" w:color="auto"/>
          </w:divBdr>
        </w:div>
      </w:divsChild>
    </w:div>
    <w:div w:id="529343570">
      <w:bodyDiv w:val="1"/>
      <w:marLeft w:val="0"/>
      <w:marRight w:val="0"/>
      <w:marTop w:val="0"/>
      <w:marBottom w:val="0"/>
      <w:divBdr>
        <w:top w:val="none" w:sz="0" w:space="0" w:color="auto"/>
        <w:left w:val="none" w:sz="0" w:space="0" w:color="auto"/>
        <w:bottom w:val="none" w:sz="0" w:space="0" w:color="auto"/>
        <w:right w:val="none" w:sz="0" w:space="0" w:color="auto"/>
      </w:divBdr>
      <w:divsChild>
        <w:div w:id="1937710049">
          <w:marLeft w:val="547"/>
          <w:marRight w:val="0"/>
          <w:marTop w:val="0"/>
          <w:marBottom w:val="0"/>
          <w:divBdr>
            <w:top w:val="none" w:sz="0" w:space="0" w:color="auto"/>
            <w:left w:val="none" w:sz="0" w:space="0" w:color="auto"/>
            <w:bottom w:val="none" w:sz="0" w:space="0" w:color="auto"/>
            <w:right w:val="none" w:sz="0" w:space="0" w:color="auto"/>
          </w:divBdr>
        </w:div>
        <w:div w:id="492985805">
          <w:marLeft w:val="547"/>
          <w:marRight w:val="0"/>
          <w:marTop w:val="0"/>
          <w:marBottom w:val="0"/>
          <w:divBdr>
            <w:top w:val="none" w:sz="0" w:space="0" w:color="auto"/>
            <w:left w:val="none" w:sz="0" w:space="0" w:color="auto"/>
            <w:bottom w:val="none" w:sz="0" w:space="0" w:color="auto"/>
            <w:right w:val="none" w:sz="0" w:space="0" w:color="auto"/>
          </w:divBdr>
        </w:div>
      </w:divsChild>
    </w:div>
    <w:div w:id="529537940">
      <w:bodyDiv w:val="1"/>
      <w:marLeft w:val="0"/>
      <w:marRight w:val="0"/>
      <w:marTop w:val="0"/>
      <w:marBottom w:val="0"/>
      <w:divBdr>
        <w:top w:val="none" w:sz="0" w:space="0" w:color="auto"/>
        <w:left w:val="none" w:sz="0" w:space="0" w:color="auto"/>
        <w:bottom w:val="none" w:sz="0" w:space="0" w:color="auto"/>
        <w:right w:val="none" w:sz="0" w:space="0" w:color="auto"/>
      </w:divBdr>
      <w:divsChild>
        <w:div w:id="63837476">
          <w:marLeft w:val="547"/>
          <w:marRight w:val="0"/>
          <w:marTop w:val="0"/>
          <w:marBottom w:val="0"/>
          <w:divBdr>
            <w:top w:val="none" w:sz="0" w:space="0" w:color="auto"/>
            <w:left w:val="none" w:sz="0" w:space="0" w:color="auto"/>
            <w:bottom w:val="none" w:sz="0" w:space="0" w:color="auto"/>
            <w:right w:val="none" w:sz="0" w:space="0" w:color="auto"/>
          </w:divBdr>
        </w:div>
      </w:divsChild>
    </w:div>
    <w:div w:id="531964443">
      <w:bodyDiv w:val="1"/>
      <w:marLeft w:val="0"/>
      <w:marRight w:val="0"/>
      <w:marTop w:val="0"/>
      <w:marBottom w:val="0"/>
      <w:divBdr>
        <w:top w:val="none" w:sz="0" w:space="0" w:color="auto"/>
        <w:left w:val="none" w:sz="0" w:space="0" w:color="auto"/>
        <w:bottom w:val="none" w:sz="0" w:space="0" w:color="auto"/>
        <w:right w:val="none" w:sz="0" w:space="0" w:color="auto"/>
      </w:divBdr>
      <w:divsChild>
        <w:div w:id="2103064817">
          <w:marLeft w:val="547"/>
          <w:marRight w:val="0"/>
          <w:marTop w:val="0"/>
          <w:marBottom w:val="0"/>
          <w:divBdr>
            <w:top w:val="none" w:sz="0" w:space="0" w:color="auto"/>
            <w:left w:val="none" w:sz="0" w:space="0" w:color="auto"/>
            <w:bottom w:val="none" w:sz="0" w:space="0" w:color="auto"/>
            <w:right w:val="none" w:sz="0" w:space="0" w:color="auto"/>
          </w:divBdr>
        </w:div>
        <w:div w:id="356666008">
          <w:marLeft w:val="547"/>
          <w:marRight w:val="0"/>
          <w:marTop w:val="0"/>
          <w:marBottom w:val="0"/>
          <w:divBdr>
            <w:top w:val="none" w:sz="0" w:space="0" w:color="auto"/>
            <w:left w:val="none" w:sz="0" w:space="0" w:color="auto"/>
            <w:bottom w:val="none" w:sz="0" w:space="0" w:color="auto"/>
            <w:right w:val="none" w:sz="0" w:space="0" w:color="auto"/>
          </w:divBdr>
        </w:div>
        <w:div w:id="1345672956">
          <w:marLeft w:val="547"/>
          <w:marRight w:val="0"/>
          <w:marTop w:val="0"/>
          <w:marBottom w:val="0"/>
          <w:divBdr>
            <w:top w:val="none" w:sz="0" w:space="0" w:color="auto"/>
            <w:left w:val="none" w:sz="0" w:space="0" w:color="auto"/>
            <w:bottom w:val="none" w:sz="0" w:space="0" w:color="auto"/>
            <w:right w:val="none" w:sz="0" w:space="0" w:color="auto"/>
          </w:divBdr>
        </w:div>
      </w:divsChild>
    </w:div>
    <w:div w:id="534779073">
      <w:bodyDiv w:val="1"/>
      <w:marLeft w:val="0"/>
      <w:marRight w:val="0"/>
      <w:marTop w:val="0"/>
      <w:marBottom w:val="0"/>
      <w:divBdr>
        <w:top w:val="none" w:sz="0" w:space="0" w:color="auto"/>
        <w:left w:val="none" w:sz="0" w:space="0" w:color="auto"/>
        <w:bottom w:val="none" w:sz="0" w:space="0" w:color="auto"/>
        <w:right w:val="none" w:sz="0" w:space="0" w:color="auto"/>
      </w:divBdr>
      <w:divsChild>
        <w:div w:id="1445543438">
          <w:marLeft w:val="547"/>
          <w:marRight w:val="0"/>
          <w:marTop w:val="0"/>
          <w:marBottom w:val="0"/>
          <w:divBdr>
            <w:top w:val="none" w:sz="0" w:space="0" w:color="auto"/>
            <w:left w:val="none" w:sz="0" w:space="0" w:color="auto"/>
            <w:bottom w:val="none" w:sz="0" w:space="0" w:color="auto"/>
            <w:right w:val="none" w:sz="0" w:space="0" w:color="auto"/>
          </w:divBdr>
        </w:div>
        <w:div w:id="1176044337">
          <w:marLeft w:val="547"/>
          <w:marRight w:val="0"/>
          <w:marTop w:val="0"/>
          <w:marBottom w:val="0"/>
          <w:divBdr>
            <w:top w:val="none" w:sz="0" w:space="0" w:color="auto"/>
            <w:left w:val="none" w:sz="0" w:space="0" w:color="auto"/>
            <w:bottom w:val="none" w:sz="0" w:space="0" w:color="auto"/>
            <w:right w:val="none" w:sz="0" w:space="0" w:color="auto"/>
          </w:divBdr>
        </w:div>
        <w:div w:id="1722705741">
          <w:marLeft w:val="547"/>
          <w:marRight w:val="0"/>
          <w:marTop w:val="0"/>
          <w:marBottom w:val="0"/>
          <w:divBdr>
            <w:top w:val="none" w:sz="0" w:space="0" w:color="auto"/>
            <w:left w:val="none" w:sz="0" w:space="0" w:color="auto"/>
            <w:bottom w:val="none" w:sz="0" w:space="0" w:color="auto"/>
            <w:right w:val="none" w:sz="0" w:space="0" w:color="auto"/>
          </w:divBdr>
        </w:div>
      </w:divsChild>
    </w:div>
    <w:div w:id="534850401">
      <w:bodyDiv w:val="1"/>
      <w:marLeft w:val="0"/>
      <w:marRight w:val="0"/>
      <w:marTop w:val="0"/>
      <w:marBottom w:val="0"/>
      <w:divBdr>
        <w:top w:val="none" w:sz="0" w:space="0" w:color="auto"/>
        <w:left w:val="none" w:sz="0" w:space="0" w:color="auto"/>
        <w:bottom w:val="none" w:sz="0" w:space="0" w:color="auto"/>
        <w:right w:val="none" w:sz="0" w:space="0" w:color="auto"/>
      </w:divBdr>
      <w:divsChild>
        <w:div w:id="416024108">
          <w:marLeft w:val="547"/>
          <w:marRight w:val="0"/>
          <w:marTop w:val="0"/>
          <w:marBottom w:val="0"/>
          <w:divBdr>
            <w:top w:val="none" w:sz="0" w:space="0" w:color="auto"/>
            <w:left w:val="none" w:sz="0" w:space="0" w:color="auto"/>
            <w:bottom w:val="none" w:sz="0" w:space="0" w:color="auto"/>
            <w:right w:val="none" w:sz="0" w:space="0" w:color="auto"/>
          </w:divBdr>
        </w:div>
        <w:div w:id="1342003525">
          <w:marLeft w:val="547"/>
          <w:marRight w:val="0"/>
          <w:marTop w:val="0"/>
          <w:marBottom w:val="0"/>
          <w:divBdr>
            <w:top w:val="none" w:sz="0" w:space="0" w:color="auto"/>
            <w:left w:val="none" w:sz="0" w:space="0" w:color="auto"/>
            <w:bottom w:val="none" w:sz="0" w:space="0" w:color="auto"/>
            <w:right w:val="none" w:sz="0" w:space="0" w:color="auto"/>
          </w:divBdr>
        </w:div>
        <w:div w:id="1423409089">
          <w:marLeft w:val="547"/>
          <w:marRight w:val="0"/>
          <w:marTop w:val="0"/>
          <w:marBottom w:val="0"/>
          <w:divBdr>
            <w:top w:val="none" w:sz="0" w:space="0" w:color="auto"/>
            <w:left w:val="none" w:sz="0" w:space="0" w:color="auto"/>
            <w:bottom w:val="none" w:sz="0" w:space="0" w:color="auto"/>
            <w:right w:val="none" w:sz="0" w:space="0" w:color="auto"/>
          </w:divBdr>
        </w:div>
        <w:div w:id="781262769">
          <w:marLeft w:val="547"/>
          <w:marRight w:val="0"/>
          <w:marTop w:val="0"/>
          <w:marBottom w:val="0"/>
          <w:divBdr>
            <w:top w:val="none" w:sz="0" w:space="0" w:color="auto"/>
            <w:left w:val="none" w:sz="0" w:space="0" w:color="auto"/>
            <w:bottom w:val="none" w:sz="0" w:space="0" w:color="auto"/>
            <w:right w:val="none" w:sz="0" w:space="0" w:color="auto"/>
          </w:divBdr>
        </w:div>
        <w:div w:id="1695301508">
          <w:marLeft w:val="547"/>
          <w:marRight w:val="0"/>
          <w:marTop w:val="0"/>
          <w:marBottom w:val="0"/>
          <w:divBdr>
            <w:top w:val="none" w:sz="0" w:space="0" w:color="auto"/>
            <w:left w:val="none" w:sz="0" w:space="0" w:color="auto"/>
            <w:bottom w:val="none" w:sz="0" w:space="0" w:color="auto"/>
            <w:right w:val="none" w:sz="0" w:space="0" w:color="auto"/>
          </w:divBdr>
        </w:div>
        <w:div w:id="1336149917">
          <w:marLeft w:val="547"/>
          <w:marRight w:val="0"/>
          <w:marTop w:val="0"/>
          <w:marBottom w:val="0"/>
          <w:divBdr>
            <w:top w:val="none" w:sz="0" w:space="0" w:color="auto"/>
            <w:left w:val="none" w:sz="0" w:space="0" w:color="auto"/>
            <w:bottom w:val="none" w:sz="0" w:space="0" w:color="auto"/>
            <w:right w:val="none" w:sz="0" w:space="0" w:color="auto"/>
          </w:divBdr>
        </w:div>
        <w:div w:id="272789227">
          <w:marLeft w:val="547"/>
          <w:marRight w:val="0"/>
          <w:marTop w:val="0"/>
          <w:marBottom w:val="0"/>
          <w:divBdr>
            <w:top w:val="none" w:sz="0" w:space="0" w:color="auto"/>
            <w:left w:val="none" w:sz="0" w:space="0" w:color="auto"/>
            <w:bottom w:val="none" w:sz="0" w:space="0" w:color="auto"/>
            <w:right w:val="none" w:sz="0" w:space="0" w:color="auto"/>
          </w:divBdr>
        </w:div>
        <w:div w:id="1310524987">
          <w:marLeft w:val="547"/>
          <w:marRight w:val="0"/>
          <w:marTop w:val="0"/>
          <w:marBottom w:val="0"/>
          <w:divBdr>
            <w:top w:val="none" w:sz="0" w:space="0" w:color="auto"/>
            <w:left w:val="none" w:sz="0" w:space="0" w:color="auto"/>
            <w:bottom w:val="none" w:sz="0" w:space="0" w:color="auto"/>
            <w:right w:val="none" w:sz="0" w:space="0" w:color="auto"/>
          </w:divBdr>
        </w:div>
      </w:divsChild>
    </w:div>
    <w:div w:id="539242304">
      <w:bodyDiv w:val="1"/>
      <w:marLeft w:val="0"/>
      <w:marRight w:val="0"/>
      <w:marTop w:val="0"/>
      <w:marBottom w:val="0"/>
      <w:divBdr>
        <w:top w:val="none" w:sz="0" w:space="0" w:color="auto"/>
        <w:left w:val="none" w:sz="0" w:space="0" w:color="auto"/>
        <w:bottom w:val="none" w:sz="0" w:space="0" w:color="auto"/>
        <w:right w:val="none" w:sz="0" w:space="0" w:color="auto"/>
      </w:divBdr>
      <w:divsChild>
        <w:div w:id="190538299">
          <w:marLeft w:val="547"/>
          <w:marRight w:val="0"/>
          <w:marTop w:val="0"/>
          <w:marBottom w:val="0"/>
          <w:divBdr>
            <w:top w:val="none" w:sz="0" w:space="0" w:color="auto"/>
            <w:left w:val="none" w:sz="0" w:space="0" w:color="auto"/>
            <w:bottom w:val="none" w:sz="0" w:space="0" w:color="auto"/>
            <w:right w:val="none" w:sz="0" w:space="0" w:color="auto"/>
          </w:divBdr>
        </w:div>
        <w:div w:id="602879987">
          <w:marLeft w:val="547"/>
          <w:marRight w:val="0"/>
          <w:marTop w:val="0"/>
          <w:marBottom w:val="0"/>
          <w:divBdr>
            <w:top w:val="none" w:sz="0" w:space="0" w:color="auto"/>
            <w:left w:val="none" w:sz="0" w:space="0" w:color="auto"/>
            <w:bottom w:val="none" w:sz="0" w:space="0" w:color="auto"/>
            <w:right w:val="none" w:sz="0" w:space="0" w:color="auto"/>
          </w:divBdr>
        </w:div>
        <w:div w:id="2001613431">
          <w:marLeft w:val="547"/>
          <w:marRight w:val="0"/>
          <w:marTop w:val="0"/>
          <w:marBottom w:val="0"/>
          <w:divBdr>
            <w:top w:val="none" w:sz="0" w:space="0" w:color="auto"/>
            <w:left w:val="none" w:sz="0" w:space="0" w:color="auto"/>
            <w:bottom w:val="none" w:sz="0" w:space="0" w:color="auto"/>
            <w:right w:val="none" w:sz="0" w:space="0" w:color="auto"/>
          </w:divBdr>
        </w:div>
        <w:div w:id="234320167">
          <w:marLeft w:val="547"/>
          <w:marRight w:val="0"/>
          <w:marTop w:val="0"/>
          <w:marBottom w:val="0"/>
          <w:divBdr>
            <w:top w:val="none" w:sz="0" w:space="0" w:color="auto"/>
            <w:left w:val="none" w:sz="0" w:space="0" w:color="auto"/>
            <w:bottom w:val="none" w:sz="0" w:space="0" w:color="auto"/>
            <w:right w:val="none" w:sz="0" w:space="0" w:color="auto"/>
          </w:divBdr>
        </w:div>
        <w:div w:id="25984997">
          <w:marLeft w:val="547"/>
          <w:marRight w:val="0"/>
          <w:marTop w:val="0"/>
          <w:marBottom w:val="0"/>
          <w:divBdr>
            <w:top w:val="none" w:sz="0" w:space="0" w:color="auto"/>
            <w:left w:val="none" w:sz="0" w:space="0" w:color="auto"/>
            <w:bottom w:val="none" w:sz="0" w:space="0" w:color="auto"/>
            <w:right w:val="none" w:sz="0" w:space="0" w:color="auto"/>
          </w:divBdr>
        </w:div>
      </w:divsChild>
    </w:div>
    <w:div w:id="540483218">
      <w:bodyDiv w:val="1"/>
      <w:marLeft w:val="0"/>
      <w:marRight w:val="0"/>
      <w:marTop w:val="0"/>
      <w:marBottom w:val="0"/>
      <w:divBdr>
        <w:top w:val="none" w:sz="0" w:space="0" w:color="auto"/>
        <w:left w:val="none" w:sz="0" w:space="0" w:color="auto"/>
        <w:bottom w:val="none" w:sz="0" w:space="0" w:color="auto"/>
        <w:right w:val="none" w:sz="0" w:space="0" w:color="auto"/>
      </w:divBdr>
      <w:divsChild>
        <w:div w:id="502889979">
          <w:marLeft w:val="547"/>
          <w:marRight w:val="0"/>
          <w:marTop w:val="0"/>
          <w:marBottom w:val="0"/>
          <w:divBdr>
            <w:top w:val="none" w:sz="0" w:space="0" w:color="auto"/>
            <w:left w:val="none" w:sz="0" w:space="0" w:color="auto"/>
            <w:bottom w:val="none" w:sz="0" w:space="0" w:color="auto"/>
            <w:right w:val="none" w:sz="0" w:space="0" w:color="auto"/>
          </w:divBdr>
        </w:div>
        <w:div w:id="611398499">
          <w:marLeft w:val="547"/>
          <w:marRight w:val="0"/>
          <w:marTop w:val="0"/>
          <w:marBottom w:val="0"/>
          <w:divBdr>
            <w:top w:val="none" w:sz="0" w:space="0" w:color="auto"/>
            <w:left w:val="none" w:sz="0" w:space="0" w:color="auto"/>
            <w:bottom w:val="none" w:sz="0" w:space="0" w:color="auto"/>
            <w:right w:val="none" w:sz="0" w:space="0" w:color="auto"/>
          </w:divBdr>
        </w:div>
        <w:div w:id="99878839">
          <w:marLeft w:val="547"/>
          <w:marRight w:val="0"/>
          <w:marTop w:val="0"/>
          <w:marBottom w:val="0"/>
          <w:divBdr>
            <w:top w:val="none" w:sz="0" w:space="0" w:color="auto"/>
            <w:left w:val="none" w:sz="0" w:space="0" w:color="auto"/>
            <w:bottom w:val="none" w:sz="0" w:space="0" w:color="auto"/>
            <w:right w:val="none" w:sz="0" w:space="0" w:color="auto"/>
          </w:divBdr>
        </w:div>
        <w:div w:id="79642785">
          <w:marLeft w:val="547"/>
          <w:marRight w:val="0"/>
          <w:marTop w:val="0"/>
          <w:marBottom w:val="0"/>
          <w:divBdr>
            <w:top w:val="none" w:sz="0" w:space="0" w:color="auto"/>
            <w:left w:val="none" w:sz="0" w:space="0" w:color="auto"/>
            <w:bottom w:val="none" w:sz="0" w:space="0" w:color="auto"/>
            <w:right w:val="none" w:sz="0" w:space="0" w:color="auto"/>
          </w:divBdr>
        </w:div>
        <w:div w:id="219173229">
          <w:marLeft w:val="547"/>
          <w:marRight w:val="0"/>
          <w:marTop w:val="0"/>
          <w:marBottom w:val="0"/>
          <w:divBdr>
            <w:top w:val="none" w:sz="0" w:space="0" w:color="auto"/>
            <w:left w:val="none" w:sz="0" w:space="0" w:color="auto"/>
            <w:bottom w:val="none" w:sz="0" w:space="0" w:color="auto"/>
            <w:right w:val="none" w:sz="0" w:space="0" w:color="auto"/>
          </w:divBdr>
        </w:div>
        <w:div w:id="1643660267">
          <w:marLeft w:val="547"/>
          <w:marRight w:val="0"/>
          <w:marTop w:val="0"/>
          <w:marBottom w:val="0"/>
          <w:divBdr>
            <w:top w:val="none" w:sz="0" w:space="0" w:color="auto"/>
            <w:left w:val="none" w:sz="0" w:space="0" w:color="auto"/>
            <w:bottom w:val="none" w:sz="0" w:space="0" w:color="auto"/>
            <w:right w:val="none" w:sz="0" w:space="0" w:color="auto"/>
          </w:divBdr>
        </w:div>
        <w:div w:id="584148893">
          <w:marLeft w:val="547"/>
          <w:marRight w:val="0"/>
          <w:marTop w:val="0"/>
          <w:marBottom w:val="0"/>
          <w:divBdr>
            <w:top w:val="none" w:sz="0" w:space="0" w:color="auto"/>
            <w:left w:val="none" w:sz="0" w:space="0" w:color="auto"/>
            <w:bottom w:val="none" w:sz="0" w:space="0" w:color="auto"/>
            <w:right w:val="none" w:sz="0" w:space="0" w:color="auto"/>
          </w:divBdr>
        </w:div>
        <w:div w:id="655571924">
          <w:marLeft w:val="547"/>
          <w:marRight w:val="0"/>
          <w:marTop w:val="0"/>
          <w:marBottom w:val="0"/>
          <w:divBdr>
            <w:top w:val="none" w:sz="0" w:space="0" w:color="auto"/>
            <w:left w:val="none" w:sz="0" w:space="0" w:color="auto"/>
            <w:bottom w:val="none" w:sz="0" w:space="0" w:color="auto"/>
            <w:right w:val="none" w:sz="0" w:space="0" w:color="auto"/>
          </w:divBdr>
        </w:div>
        <w:div w:id="1256938106">
          <w:marLeft w:val="547"/>
          <w:marRight w:val="0"/>
          <w:marTop w:val="0"/>
          <w:marBottom w:val="0"/>
          <w:divBdr>
            <w:top w:val="none" w:sz="0" w:space="0" w:color="auto"/>
            <w:left w:val="none" w:sz="0" w:space="0" w:color="auto"/>
            <w:bottom w:val="none" w:sz="0" w:space="0" w:color="auto"/>
            <w:right w:val="none" w:sz="0" w:space="0" w:color="auto"/>
          </w:divBdr>
        </w:div>
      </w:divsChild>
    </w:div>
    <w:div w:id="542904897">
      <w:bodyDiv w:val="1"/>
      <w:marLeft w:val="0"/>
      <w:marRight w:val="0"/>
      <w:marTop w:val="0"/>
      <w:marBottom w:val="0"/>
      <w:divBdr>
        <w:top w:val="none" w:sz="0" w:space="0" w:color="auto"/>
        <w:left w:val="none" w:sz="0" w:space="0" w:color="auto"/>
        <w:bottom w:val="none" w:sz="0" w:space="0" w:color="auto"/>
        <w:right w:val="none" w:sz="0" w:space="0" w:color="auto"/>
      </w:divBdr>
      <w:divsChild>
        <w:div w:id="1924409560">
          <w:marLeft w:val="547"/>
          <w:marRight w:val="0"/>
          <w:marTop w:val="0"/>
          <w:marBottom w:val="0"/>
          <w:divBdr>
            <w:top w:val="none" w:sz="0" w:space="0" w:color="auto"/>
            <w:left w:val="none" w:sz="0" w:space="0" w:color="auto"/>
            <w:bottom w:val="none" w:sz="0" w:space="0" w:color="auto"/>
            <w:right w:val="none" w:sz="0" w:space="0" w:color="auto"/>
          </w:divBdr>
        </w:div>
        <w:div w:id="2089420830">
          <w:marLeft w:val="547"/>
          <w:marRight w:val="0"/>
          <w:marTop w:val="0"/>
          <w:marBottom w:val="0"/>
          <w:divBdr>
            <w:top w:val="none" w:sz="0" w:space="0" w:color="auto"/>
            <w:left w:val="none" w:sz="0" w:space="0" w:color="auto"/>
            <w:bottom w:val="none" w:sz="0" w:space="0" w:color="auto"/>
            <w:right w:val="none" w:sz="0" w:space="0" w:color="auto"/>
          </w:divBdr>
        </w:div>
        <w:div w:id="10449036">
          <w:marLeft w:val="547"/>
          <w:marRight w:val="0"/>
          <w:marTop w:val="0"/>
          <w:marBottom w:val="0"/>
          <w:divBdr>
            <w:top w:val="none" w:sz="0" w:space="0" w:color="auto"/>
            <w:left w:val="none" w:sz="0" w:space="0" w:color="auto"/>
            <w:bottom w:val="none" w:sz="0" w:space="0" w:color="auto"/>
            <w:right w:val="none" w:sz="0" w:space="0" w:color="auto"/>
          </w:divBdr>
        </w:div>
        <w:div w:id="1734809491">
          <w:marLeft w:val="547"/>
          <w:marRight w:val="0"/>
          <w:marTop w:val="0"/>
          <w:marBottom w:val="0"/>
          <w:divBdr>
            <w:top w:val="none" w:sz="0" w:space="0" w:color="auto"/>
            <w:left w:val="none" w:sz="0" w:space="0" w:color="auto"/>
            <w:bottom w:val="none" w:sz="0" w:space="0" w:color="auto"/>
            <w:right w:val="none" w:sz="0" w:space="0" w:color="auto"/>
          </w:divBdr>
        </w:div>
        <w:div w:id="1905212340">
          <w:marLeft w:val="547"/>
          <w:marRight w:val="0"/>
          <w:marTop w:val="0"/>
          <w:marBottom w:val="0"/>
          <w:divBdr>
            <w:top w:val="none" w:sz="0" w:space="0" w:color="auto"/>
            <w:left w:val="none" w:sz="0" w:space="0" w:color="auto"/>
            <w:bottom w:val="none" w:sz="0" w:space="0" w:color="auto"/>
            <w:right w:val="none" w:sz="0" w:space="0" w:color="auto"/>
          </w:divBdr>
        </w:div>
        <w:div w:id="2010399859">
          <w:marLeft w:val="547"/>
          <w:marRight w:val="0"/>
          <w:marTop w:val="0"/>
          <w:marBottom w:val="0"/>
          <w:divBdr>
            <w:top w:val="none" w:sz="0" w:space="0" w:color="auto"/>
            <w:left w:val="none" w:sz="0" w:space="0" w:color="auto"/>
            <w:bottom w:val="none" w:sz="0" w:space="0" w:color="auto"/>
            <w:right w:val="none" w:sz="0" w:space="0" w:color="auto"/>
          </w:divBdr>
        </w:div>
        <w:div w:id="107706360">
          <w:marLeft w:val="547"/>
          <w:marRight w:val="0"/>
          <w:marTop w:val="0"/>
          <w:marBottom w:val="0"/>
          <w:divBdr>
            <w:top w:val="none" w:sz="0" w:space="0" w:color="auto"/>
            <w:left w:val="none" w:sz="0" w:space="0" w:color="auto"/>
            <w:bottom w:val="none" w:sz="0" w:space="0" w:color="auto"/>
            <w:right w:val="none" w:sz="0" w:space="0" w:color="auto"/>
          </w:divBdr>
        </w:div>
        <w:div w:id="34504624">
          <w:marLeft w:val="547"/>
          <w:marRight w:val="0"/>
          <w:marTop w:val="0"/>
          <w:marBottom w:val="0"/>
          <w:divBdr>
            <w:top w:val="none" w:sz="0" w:space="0" w:color="auto"/>
            <w:left w:val="none" w:sz="0" w:space="0" w:color="auto"/>
            <w:bottom w:val="none" w:sz="0" w:space="0" w:color="auto"/>
            <w:right w:val="none" w:sz="0" w:space="0" w:color="auto"/>
          </w:divBdr>
        </w:div>
      </w:divsChild>
    </w:div>
    <w:div w:id="546571979">
      <w:bodyDiv w:val="1"/>
      <w:marLeft w:val="0"/>
      <w:marRight w:val="0"/>
      <w:marTop w:val="0"/>
      <w:marBottom w:val="0"/>
      <w:divBdr>
        <w:top w:val="none" w:sz="0" w:space="0" w:color="auto"/>
        <w:left w:val="none" w:sz="0" w:space="0" w:color="auto"/>
        <w:bottom w:val="none" w:sz="0" w:space="0" w:color="auto"/>
        <w:right w:val="none" w:sz="0" w:space="0" w:color="auto"/>
      </w:divBdr>
      <w:divsChild>
        <w:div w:id="1550220741">
          <w:marLeft w:val="547"/>
          <w:marRight w:val="0"/>
          <w:marTop w:val="0"/>
          <w:marBottom w:val="0"/>
          <w:divBdr>
            <w:top w:val="none" w:sz="0" w:space="0" w:color="auto"/>
            <w:left w:val="none" w:sz="0" w:space="0" w:color="auto"/>
            <w:bottom w:val="none" w:sz="0" w:space="0" w:color="auto"/>
            <w:right w:val="none" w:sz="0" w:space="0" w:color="auto"/>
          </w:divBdr>
        </w:div>
        <w:div w:id="627316205">
          <w:marLeft w:val="547"/>
          <w:marRight w:val="0"/>
          <w:marTop w:val="0"/>
          <w:marBottom w:val="0"/>
          <w:divBdr>
            <w:top w:val="none" w:sz="0" w:space="0" w:color="auto"/>
            <w:left w:val="none" w:sz="0" w:space="0" w:color="auto"/>
            <w:bottom w:val="none" w:sz="0" w:space="0" w:color="auto"/>
            <w:right w:val="none" w:sz="0" w:space="0" w:color="auto"/>
          </w:divBdr>
        </w:div>
      </w:divsChild>
    </w:div>
    <w:div w:id="547837670">
      <w:bodyDiv w:val="1"/>
      <w:marLeft w:val="0"/>
      <w:marRight w:val="0"/>
      <w:marTop w:val="0"/>
      <w:marBottom w:val="0"/>
      <w:divBdr>
        <w:top w:val="none" w:sz="0" w:space="0" w:color="auto"/>
        <w:left w:val="none" w:sz="0" w:space="0" w:color="auto"/>
        <w:bottom w:val="none" w:sz="0" w:space="0" w:color="auto"/>
        <w:right w:val="none" w:sz="0" w:space="0" w:color="auto"/>
      </w:divBdr>
      <w:divsChild>
        <w:div w:id="600572381">
          <w:marLeft w:val="547"/>
          <w:marRight w:val="0"/>
          <w:marTop w:val="0"/>
          <w:marBottom w:val="0"/>
          <w:divBdr>
            <w:top w:val="none" w:sz="0" w:space="0" w:color="auto"/>
            <w:left w:val="none" w:sz="0" w:space="0" w:color="auto"/>
            <w:bottom w:val="none" w:sz="0" w:space="0" w:color="auto"/>
            <w:right w:val="none" w:sz="0" w:space="0" w:color="auto"/>
          </w:divBdr>
        </w:div>
        <w:div w:id="180049858">
          <w:marLeft w:val="547"/>
          <w:marRight w:val="0"/>
          <w:marTop w:val="0"/>
          <w:marBottom w:val="0"/>
          <w:divBdr>
            <w:top w:val="none" w:sz="0" w:space="0" w:color="auto"/>
            <w:left w:val="none" w:sz="0" w:space="0" w:color="auto"/>
            <w:bottom w:val="none" w:sz="0" w:space="0" w:color="auto"/>
            <w:right w:val="none" w:sz="0" w:space="0" w:color="auto"/>
          </w:divBdr>
        </w:div>
        <w:div w:id="1609508297">
          <w:marLeft w:val="547"/>
          <w:marRight w:val="0"/>
          <w:marTop w:val="0"/>
          <w:marBottom w:val="0"/>
          <w:divBdr>
            <w:top w:val="none" w:sz="0" w:space="0" w:color="auto"/>
            <w:left w:val="none" w:sz="0" w:space="0" w:color="auto"/>
            <w:bottom w:val="none" w:sz="0" w:space="0" w:color="auto"/>
            <w:right w:val="none" w:sz="0" w:space="0" w:color="auto"/>
          </w:divBdr>
        </w:div>
        <w:div w:id="718676208">
          <w:marLeft w:val="547"/>
          <w:marRight w:val="0"/>
          <w:marTop w:val="0"/>
          <w:marBottom w:val="0"/>
          <w:divBdr>
            <w:top w:val="none" w:sz="0" w:space="0" w:color="auto"/>
            <w:left w:val="none" w:sz="0" w:space="0" w:color="auto"/>
            <w:bottom w:val="none" w:sz="0" w:space="0" w:color="auto"/>
            <w:right w:val="none" w:sz="0" w:space="0" w:color="auto"/>
          </w:divBdr>
        </w:div>
      </w:divsChild>
    </w:div>
    <w:div w:id="548609031">
      <w:bodyDiv w:val="1"/>
      <w:marLeft w:val="0"/>
      <w:marRight w:val="0"/>
      <w:marTop w:val="0"/>
      <w:marBottom w:val="0"/>
      <w:divBdr>
        <w:top w:val="none" w:sz="0" w:space="0" w:color="auto"/>
        <w:left w:val="none" w:sz="0" w:space="0" w:color="auto"/>
        <w:bottom w:val="none" w:sz="0" w:space="0" w:color="auto"/>
        <w:right w:val="none" w:sz="0" w:space="0" w:color="auto"/>
      </w:divBdr>
      <w:divsChild>
        <w:div w:id="317270833">
          <w:marLeft w:val="547"/>
          <w:marRight w:val="0"/>
          <w:marTop w:val="0"/>
          <w:marBottom w:val="0"/>
          <w:divBdr>
            <w:top w:val="none" w:sz="0" w:space="0" w:color="auto"/>
            <w:left w:val="none" w:sz="0" w:space="0" w:color="auto"/>
            <w:bottom w:val="none" w:sz="0" w:space="0" w:color="auto"/>
            <w:right w:val="none" w:sz="0" w:space="0" w:color="auto"/>
          </w:divBdr>
        </w:div>
        <w:div w:id="424502540">
          <w:marLeft w:val="547"/>
          <w:marRight w:val="0"/>
          <w:marTop w:val="0"/>
          <w:marBottom w:val="0"/>
          <w:divBdr>
            <w:top w:val="none" w:sz="0" w:space="0" w:color="auto"/>
            <w:left w:val="none" w:sz="0" w:space="0" w:color="auto"/>
            <w:bottom w:val="none" w:sz="0" w:space="0" w:color="auto"/>
            <w:right w:val="none" w:sz="0" w:space="0" w:color="auto"/>
          </w:divBdr>
        </w:div>
        <w:div w:id="701782980">
          <w:marLeft w:val="547"/>
          <w:marRight w:val="0"/>
          <w:marTop w:val="0"/>
          <w:marBottom w:val="0"/>
          <w:divBdr>
            <w:top w:val="none" w:sz="0" w:space="0" w:color="auto"/>
            <w:left w:val="none" w:sz="0" w:space="0" w:color="auto"/>
            <w:bottom w:val="none" w:sz="0" w:space="0" w:color="auto"/>
            <w:right w:val="none" w:sz="0" w:space="0" w:color="auto"/>
          </w:divBdr>
        </w:div>
        <w:div w:id="398793549">
          <w:marLeft w:val="547"/>
          <w:marRight w:val="0"/>
          <w:marTop w:val="0"/>
          <w:marBottom w:val="0"/>
          <w:divBdr>
            <w:top w:val="none" w:sz="0" w:space="0" w:color="auto"/>
            <w:left w:val="none" w:sz="0" w:space="0" w:color="auto"/>
            <w:bottom w:val="none" w:sz="0" w:space="0" w:color="auto"/>
            <w:right w:val="none" w:sz="0" w:space="0" w:color="auto"/>
          </w:divBdr>
        </w:div>
        <w:div w:id="2035838481">
          <w:marLeft w:val="547"/>
          <w:marRight w:val="0"/>
          <w:marTop w:val="0"/>
          <w:marBottom w:val="0"/>
          <w:divBdr>
            <w:top w:val="none" w:sz="0" w:space="0" w:color="auto"/>
            <w:left w:val="none" w:sz="0" w:space="0" w:color="auto"/>
            <w:bottom w:val="none" w:sz="0" w:space="0" w:color="auto"/>
            <w:right w:val="none" w:sz="0" w:space="0" w:color="auto"/>
          </w:divBdr>
        </w:div>
        <w:div w:id="641957597">
          <w:marLeft w:val="547"/>
          <w:marRight w:val="0"/>
          <w:marTop w:val="0"/>
          <w:marBottom w:val="0"/>
          <w:divBdr>
            <w:top w:val="none" w:sz="0" w:space="0" w:color="auto"/>
            <w:left w:val="none" w:sz="0" w:space="0" w:color="auto"/>
            <w:bottom w:val="none" w:sz="0" w:space="0" w:color="auto"/>
            <w:right w:val="none" w:sz="0" w:space="0" w:color="auto"/>
          </w:divBdr>
        </w:div>
      </w:divsChild>
    </w:div>
    <w:div w:id="553392652">
      <w:bodyDiv w:val="1"/>
      <w:marLeft w:val="0"/>
      <w:marRight w:val="0"/>
      <w:marTop w:val="0"/>
      <w:marBottom w:val="0"/>
      <w:divBdr>
        <w:top w:val="none" w:sz="0" w:space="0" w:color="auto"/>
        <w:left w:val="none" w:sz="0" w:space="0" w:color="auto"/>
        <w:bottom w:val="none" w:sz="0" w:space="0" w:color="auto"/>
        <w:right w:val="none" w:sz="0" w:space="0" w:color="auto"/>
      </w:divBdr>
      <w:divsChild>
        <w:div w:id="703213919">
          <w:marLeft w:val="547"/>
          <w:marRight w:val="0"/>
          <w:marTop w:val="0"/>
          <w:marBottom w:val="0"/>
          <w:divBdr>
            <w:top w:val="none" w:sz="0" w:space="0" w:color="auto"/>
            <w:left w:val="none" w:sz="0" w:space="0" w:color="auto"/>
            <w:bottom w:val="none" w:sz="0" w:space="0" w:color="auto"/>
            <w:right w:val="none" w:sz="0" w:space="0" w:color="auto"/>
          </w:divBdr>
        </w:div>
      </w:divsChild>
    </w:div>
    <w:div w:id="555356367">
      <w:bodyDiv w:val="1"/>
      <w:marLeft w:val="0"/>
      <w:marRight w:val="0"/>
      <w:marTop w:val="0"/>
      <w:marBottom w:val="0"/>
      <w:divBdr>
        <w:top w:val="none" w:sz="0" w:space="0" w:color="auto"/>
        <w:left w:val="none" w:sz="0" w:space="0" w:color="auto"/>
        <w:bottom w:val="none" w:sz="0" w:space="0" w:color="auto"/>
        <w:right w:val="none" w:sz="0" w:space="0" w:color="auto"/>
      </w:divBdr>
      <w:divsChild>
        <w:div w:id="50201639">
          <w:marLeft w:val="547"/>
          <w:marRight w:val="0"/>
          <w:marTop w:val="0"/>
          <w:marBottom w:val="0"/>
          <w:divBdr>
            <w:top w:val="none" w:sz="0" w:space="0" w:color="auto"/>
            <w:left w:val="none" w:sz="0" w:space="0" w:color="auto"/>
            <w:bottom w:val="none" w:sz="0" w:space="0" w:color="auto"/>
            <w:right w:val="none" w:sz="0" w:space="0" w:color="auto"/>
          </w:divBdr>
        </w:div>
        <w:div w:id="1359354764">
          <w:marLeft w:val="547"/>
          <w:marRight w:val="0"/>
          <w:marTop w:val="0"/>
          <w:marBottom w:val="0"/>
          <w:divBdr>
            <w:top w:val="none" w:sz="0" w:space="0" w:color="auto"/>
            <w:left w:val="none" w:sz="0" w:space="0" w:color="auto"/>
            <w:bottom w:val="none" w:sz="0" w:space="0" w:color="auto"/>
            <w:right w:val="none" w:sz="0" w:space="0" w:color="auto"/>
          </w:divBdr>
        </w:div>
        <w:div w:id="1705328015">
          <w:marLeft w:val="547"/>
          <w:marRight w:val="0"/>
          <w:marTop w:val="0"/>
          <w:marBottom w:val="0"/>
          <w:divBdr>
            <w:top w:val="none" w:sz="0" w:space="0" w:color="auto"/>
            <w:left w:val="none" w:sz="0" w:space="0" w:color="auto"/>
            <w:bottom w:val="none" w:sz="0" w:space="0" w:color="auto"/>
            <w:right w:val="none" w:sz="0" w:space="0" w:color="auto"/>
          </w:divBdr>
        </w:div>
        <w:div w:id="1000230978">
          <w:marLeft w:val="547"/>
          <w:marRight w:val="0"/>
          <w:marTop w:val="0"/>
          <w:marBottom w:val="0"/>
          <w:divBdr>
            <w:top w:val="none" w:sz="0" w:space="0" w:color="auto"/>
            <w:left w:val="none" w:sz="0" w:space="0" w:color="auto"/>
            <w:bottom w:val="none" w:sz="0" w:space="0" w:color="auto"/>
            <w:right w:val="none" w:sz="0" w:space="0" w:color="auto"/>
          </w:divBdr>
        </w:div>
      </w:divsChild>
    </w:div>
    <w:div w:id="556285207">
      <w:bodyDiv w:val="1"/>
      <w:marLeft w:val="0"/>
      <w:marRight w:val="0"/>
      <w:marTop w:val="0"/>
      <w:marBottom w:val="0"/>
      <w:divBdr>
        <w:top w:val="none" w:sz="0" w:space="0" w:color="auto"/>
        <w:left w:val="none" w:sz="0" w:space="0" w:color="auto"/>
        <w:bottom w:val="none" w:sz="0" w:space="0" w:color="auto"/>
        <w:right w:val="none" w:sz="0" w:space="0" w:color="auto"/>
      </w:divBdr>
      <w:divsChild>
        <w:div w:id="936979557">
          <w:marLeft w:val="547"/>
          <w:marRight w:val="0"/>
          <w:marTop w:val="0"/>
          <w:marBottom w:val="0"/>
          <w:divBdr>
            <w:top w:val="none" w:sz="0" w:space="0" w:color="auto"/>
            <w:left w:val="none" w:sz="0" w:space="0" w:color="auto"/>
            <w:bottom w:val="none" w:sz="0" w:space="0" w:color="auto"/>
            <w:right w:val="none" w:sz="0" w:space="0" w:color="auto"/>
          </w:divBdr>
        </w:div>
        <w:div w:id="894705566">
          <w:marLeft w:val="547"/>
          <w:marRight w:val="0"/>
          <w:marTop w:val="0"/>
          <w:marBottom w:val="0"/>
          <w:divBdr>
            <w:top w:val="none" w:sz="0" w:space="0" w:color="auto"/>
            <w:left w:val="none" w:sz="0" w:space="0" w:color="auto"/>
            <w:bottom w:val="none" w:sz="0" w:space="0" w:color="auto"/>
            <w:right w:val="none" w:sz="0" w:space="0" w:color="auto"/>
          </w:divBdr>
        </w:div>
        <w:div w:id="2072919723">
          <w:marLeft w:val="547"/>
          <w:marRight w:val="0"/>
          <w:marTop w:val="0"/>
          <w:marBottom w:val="0"/>
          <w:divBdr>
            <w:top w:val="none" w:sz="0" w:space="0" w:color="auto"/>
            <w:left w:val="none" w:sz="0" w:space="0" w:color="auto"/>
            <w:bottom w:val="none" w:sz="0" w:space="0" w:color="auto"/>
            <w:right w:val="none" w:sz="0" w:space="0" w:color="auto"/>
          </w:divBdr>
        </w:div>
        <w:div w:id="1117062896">
          <w:marLeft w:val="547"/>
          <w:marRight w:val="0"/>
          <w:marTop w:val="0"/>
          <w:marBottom w:val="0"/>
          <w:divBdr>
            <w:top w:val="none" w:sz="0" w:space="0" w:color="auto"/>
            <w:left w:val="none" w:sz="0" w:space="0" w:color="auto"/>
            <w:bottom w:val="none" w:sz="0" w:space="0" w:color="auto"/>
            <w:right w:val="none" w:sz="0" w:space="0" w:color="auto"/>
          </w:divBdr>
        </w:div>
      </w:divsChild>
    </w:div>
    <w:div w:id="558587906">
      <w:bodyDiv w:val="1"/>
      <w:marLeft w:val="0"/>
      <w:marRight w:val="0"/>
      <w:marTop w:val="0"/>
      <w:marBottom w:val="0"/>
      <w:divBdr>
        <w:top w:val="none" w:sz="0" w:space="0" w:color="auto"/>
        <w:left w:val="none" w:sz="0" w:space="0" w:color="auto"/>
        <w:bottom w:val="none" w:sz="0" w:space="0" w:color="auto"/>
        <w:right w:val="none" w:sz="0" w:space="0" w:color="auto"/>
      </w:divBdr>
      <w:divsChild>
        <w:div w:id="2115861279">
          <w:marLeft w:val="547"/>
          <w:marRight w:val="0"/>
          <w:marTop w:val="0"/>
          <w:marBottom w:val="0"/>
          <w:divBdr>
            <w:top w:val="none" w:sz="0" w:space="0" w:color="auto"/>
            <w:left w:val="none" w:sz="0" w:space="0" w:color="auto"/>
            <w:bottom w:val="none" w:sz="0" w:space="0" w:color="auto"/>
            <w:right w:val="none" w:sz="0" w:space="0" w:color="auto"/>
          </w:divBdr>
        </w:div>
        <w:div w:id="2141999218">
          <w:marLeft w:val="547"/>
          <w:marRight w:val="0"/>
          <w:marTop w:val="0"/>
          <w:marBottom w:val="0"/>
          <w:divBdr>
            <w:top w:val="none" w:sz="0" w:space="0" w:color="auto"/>
            <w:left w:val="none" w:sz="0" w:space="0" w:color="auto"/>
            <w:bottom w:val="none" w:sz="0" w:space="0" w:color="auto"/>
            <w:right w:val="none" w:sz="0" w:space="0" w:color="auto"/>
          </w:divBdr>
        </w:div>
        <w:div w:id="907425641">
          <w:marLeft w:val="547"/>
          <w:marRight w:val="0"/>
          <w:marTop w:val="0"/>
          <w:marBottom w:val="0"/>
          <w:divBdr>
            <w:top w:val="none" w:sz="0" w:space="0" w:color="auto"/>
            <w:left w:val="none" w:sz="0" w:space="0" w:color="auto"/>
            <w:bottom w:val="none" w:sz="0" w:space="0" w:color="auto"/>
            <w:right w:val="none" w:sz="0" w:space="0" w:color="auto"/>
          </w:divBdr>
        </w:div>
        <w:div w:id="1582527165">
          <w:marLeft w:val="547"/>
          <w:marRight w:val="0"/>
          <w:marTop w:val="0"/>
          <w:marBottom w:val="0"/>
          <w:divBdr>
            <w:top w:val="none" w:sz="0" w:space="0" w:color="auto"/>
            <w:left w:val="none" w:sz="0" w:space="0" w:color="auto"/>
            <w:bottom w:val="none" w:sz="0" w:space="0" w:color="auto"/>
            <w:right w:val="none" w:sz="0" w:space="0" w:color="auto"/>
          </w:divBdr>
        </w:div>
        <w:div w:id="1599487868">
          <w:marLeft w:val="547"/>
          <w:marRight w:val="0"/>
          <w:marTop w:val="0"/>
          <w:marBottom w:val="0"/>
          <w:divBdr>
            <w:top w:val="none" w:sz="0" w:space="0" w:color="auto"/>
            <w:left w:val="none" w:sz="0" w:space="0" w:color="auto"/>
            <w:bottom w:val="none" w:sz="0" w:space="0" w:color="auto"/>
            <w:right w:val="none" w:sz="0" w:space="0" w:color="auto"/>
          </w:divBdr>
        </w:div>
        <w:div w:id="431244797">
          <w:marLeft w:val="547"/>
          <w:marRight w:val="0"/>
          <w:marTop w:val="0"/>
          <w:marBottom w:val="0"/>
          <w:divBdr>
            <w:top w:val="none" w:sz="0" w:space="0" w:color="auto"/>
            <w:left w:val="none" w:sz="0" w:space="0" w:color="auto"/>
            <w:bottom w:val="none" w:sz="0" w:space="0" w:color="auto"/>
            <w:right w:val="none" w:sz="0" w:space="0" w:color="auto"/>
          </w:divBdr>
        </w:div>
      </w:divsChild>
    </w:div>
    <w:div w:id="561210125">
      <w:bodyDiv w:val="1"/>
      <w:marLeft w:val="0"/>
      <w:marRight w:val="0"/>
      <w:marTop w:val="0"/>
      <w:marBottom w:val="0"/>
      <w:divBdr>
        <w:top w:val="none" w:sz="0" w:space="0" w:color="auto"/>
        <w:left w:val="none" w:sz="0" w:space="0" w:color="auto"/>
        <w:bottom w:val="none" w:sz="0" w:space="0" w:color="auto"/>
        <w:right w:val="none" w:sz="0" w:space="0" w:color="auto"/>
      </w:divBdr>
      <w:divsChild>
        <w:div w:id="784694763">
          <w:marLeft w:val="547"/>
          <w:marRight w:val="0"/>
          <w:marTop w:val="0"/>
          <w:marBottom w:val="0"/>
          <w:divBdr>
            <w:top w:val="none" w:sz="0" w:space="0" w:color="auto"/>
            <w:left w:val="none" w:sz="0" w:space="0" w:color="auto"/>
            <w:bottom w:val="none" w:sz="0" w:space="0" w:color="auto"/>
            <w:right w:val="none" w:sz="0" w:space="0" w:color="auto"/>
          </w:divBdr>
        </w:div>
        <w:div w:id="1510488415">
          <w:marLeft w:val="547"/>
          <w:marRight w:val="0"/>
          <w:marTop w:val="0"/>
          <w:marBottom w:val="0"/>
          <w:divBdr>
            <w:top w:val="none" w:sz="0" w:space="0" w:color="auto"/>
            <w:left w:val="none" w:sz="0" w:space="0" w:color="auto"/>
            <w:bottom w:val="none" w:sz="0" w:space="0" w:color="auto"/>
            <w:right w:val="none" w:sz="0" w:space="0" w:color="auto"/>
          </w:divBdr>
        </w:div>
        <w:div w:id="375544709">
          <w:marLeft w:val="547"/>
          <w:marRight w:val="0"/>
          <w:marTop w:val="0"/>
          <w:marBottom w:val="0"/>
          <w:divBdr>
            <w:top w:val="none" w:sz="0" w:space="0" w:color="auto"/>
            <w:left w:val="none" w:sz="0" w:space="0" w:color="auto"/>
            <w:bottom w:val="none" w:sz="0" w:space="0" w:color="auto"/>
            <w:right w:val="none" w:sz="0" w:space="0" w:color="auto"/>
          </w:divBdr>
        </w:div>
      </w:divsChild>
    </w:div>
    <w:div w:id="563414036">
      <w:bodyDiv w:val="1"/>
      <w:marLeft w:val="0"/>
      <w:marRight w:val="0"/>
      <w:marTop w:val="0"/>
      <w:marBottom w:val="0"/>
      <w:divBdr>
        <w:top w:val="none" w:sz="0" w:space="0" w:color="auto"/>
        <w:left w:val="none" w:sz="0" w:space="0" w:color="auto"/>
        <w:bottom w:val="none" w:sz="0" w:space="0" w:color="auto"/>
        <w:right w:val="none" w:sz="0" w:space="0" w:color="auto"/>
      </w:divBdr>
      <w:divsChild>
        <w:div w:id="2098674912">
          <w:marLeft w:val="547"/>
          <w:marRight w:val="0"/>
          <w:marTop w:val="0"/>
          <w:marBottom w:val="0"/>
          <w:divBdr>
            <w:top w:val="none" w:sz="0" w:space="0" w:color="auto"/>
            <w:left w:val="none" w:sz="0" w:space="0" w:color="auto"/>
            <w:bottom w:val="none" w:sz="0" w:space="0" w:color="auto"/>
            <w:right w:val="none" w:sz="0" w:space="0" w:color="auto"/>
          </w:divBdr>
        </w:div>
        <w:div w:id="2076002356">
          <w:marLeft w:val="547"/>
          <w:marRight w:val="0"/>
          <w:marTop w:val="0"/>
          <w:marBottom w:val="0"/>
          <w:divBdr>
            <w:top w:val="none" w:sz="0" w:space="0" w:color="auto"/>
            <w:left w:val="none" w:sz="0" w:space="0" w:color="auto"/>
            <w:bottom w:val="none" w:sz="0" w:space="0" w:color="auto"/>
            <w:right w:val="none" w:sz="0" w:space="0" w:color="auto"/>
          </w:divBdr>
        </w:div>
      </w:divsChild>
    </w:div>
    <w:div w:id="566768539">
      <w:bodyDiv w:val="1"/>
      <w:marLeft w:val="0"/>
      <w:marRight w:val="0"/>
      <w:marTop w:val="0"/>
      <w:marBottom w:val="0"/>
      <w:divBdr>
        <w:top w:val="none" w:sz="0" w:space="0" w:color="auto"/>
        <w:left w:val="none" w:sz="0" w:space="0" w:color="auto"/>
        <w:bottom w:val="none" w:sz="0" w:space="0" w:color="auto"/>
        <w:right w:val="none" w:sz="0" w:space="0" w:color="auto"/>
      </w:divBdr>
      <w:divsChild>
        <w:div w:id="782502451">
          <w:marLeft w:val="547"/>
          <w:marRight w:val="0"/>
          <w:marTop w:val="0"/>
          <w:marBottom w:val="0"/>
          <w:divBdr>
            <w:top w:val="none" w:sz="0" w:space="0" w:color="auto"/>
            <w:left w:val="none" w:sz="0" w:space="0" w:color="auto"/>
            <w:bottom w:val="none" w:sz="0" w:space="0" w:color="auto"/>
            <w:right w:val="none" w:sz="0" w:space="0" w:color="auto"/>
          </w:divBdr>
        </w:div>
        <w:div w:id="1333293248">
          <w:marLeft w:val="547"/>
          <w:marRight w:val="0"/>
          <w:marTop w:val="0"/>
          <w:marBottom w:val="0"/>
          <w:divBdr>
            <w:top w:val="none" w:sz="0" w:space="0" w:color="auto"/>
            <w:left w:val="none" w:sz="0" w:space="0" w:color="auto"/>
            <w:bottom w:val="none" w:sz="0" w:space="0" w:color="auto"/>
            <w:right w:val="none" w:sz="0" w:space="0" w:color="auto"/>
          </w:divBdr>
        </w:div>
      </w:divsChild>
    </w:div>
    <w:div w:id="570042064">
      <w:bodyDiv w:val="1"/>
      <w:marLeft w:val="0"/>
      <w:marRight w:val="0"/>
      <w:marTop w:val="0"/>
      <w:marBottom w:val="0"/>
      <w:divBdr>
        <w:top w:val="none" w:sz="0" w:space="0" w:color="auto"/>
        <w:left w:val="none" w:sz="0" w:space="0" w:color="auto"/>
        <w:bottom w:val="none" w:sz="0" w:space="0" w:color="auto"/>
        <w:right w:val="none" w:sz="0" w:space="0" w:color="auto"/>
      </w:divBdr>
      <w:divsChild>
        <w:div w:id="403257948">
          <w:marLeft w:val="547"/>
          <w:marRight w:val="0"/>
          <w:marTop w:val="0"/>
          <w:marBottom w:val="0"/>
          <w:divBdr>
            <w:top w:val="none" w:sz="0" w:space="0" w:color="auto"/>
            <w:left w:val="none" w:sz="0" w:space="0" w:color="auto"/>
            <w:bottom w:val="none" w:sz="0" w:space="0" w:color="auto"/>
            <w:right w:val="none" w:sz="0" w:space="0" w:color="auto"/>
          </w:divBdr>
        </w:div>
        <w:div w:id="83310723">
          <w:marLeft w:val="547"/>
          <w:marRight w:val="0"/>
          <w:marTop w:val="0"/>
          <w:marBottom w:val="0"/>
          <w:divBdr>
            <w:top w:val="none" w:sz="0" w:space="0" w:color="auto"/>
            <w:left w:val="none" w:sz="0" w:space="0" w:color="auto"/>
            <w:bottom w:val="none" w:sz="0" w:space="0" w:color="auto"/>
            <w:right w:val="none" w:sz="0" w:space="0" w:color="auto"/>
          </w:divBdr>
        </w:div>
      </w:divsChild>
    </w:div>
    <w:div w:id="572931306">
      <w:bodyDiv w:val="1"/>
      <w:marLeft w:val="0"/>
      <w:marRight w:val="0"/>
      <w:marTop w:val="0"/>
      <w:marBottom w:val="0"/>
      <w:divBdr>
        <w:top w:val="none" w:sz="0" w:space="0" w:color="auto"/>
        <w:left w:val="none" w:sz="0" w:space="0" w:color="auto"/>
        <w:bottom w:val="none" w:sz="0" w:space="0" w:color="auto"/>
        <w:right w:val="none" w:sz="0" w:space="0" w:color="auto"/>
      </w:divBdr>
      <w:divsChild>
        <w:div w:id="1823740577">
          <w:marLeft w:val="547"/>
          <w:marRight w:val="0"/>
          <w:marTop w:val="0"/>
          <w:marBottom w:val="0"/>
          <w:divBdr>
            <w:top w:val="none" w:sz="0" w:space="0" w:color="auto"/>
            <w:left w:val="none" w:sz="0" w:space="0" w:color="auto"/>
            <w:bottom w:val="none" w:sz="0" w:space="0" w:color="auto"/>
            <w:right w:val="none" w:sz="0" w:space="0" w:color="auto"/>
          </w:divBdr>
        </w:div>
        <w:div w:id="905607960">
          <w:marLeft w:val="547"/>
          <w:marRight w:val="0"/>
          <w:marTop w:val="0"/>
          <w:marBottom w:val="0"/>
          <w:divBdr>
            <w:top w:val="none" w:sz="0" w:space="0" w:color="auto"/>
            <w:left w:val="none" w:sz="0" w:space="0" w:color="auto"/>
            <w:bottom w:val="none" w:sz="0" w:space="0" w:color="auto"/>
            <w:right w:val="none" w:sz="0" w:space="0" w:color="auto"/>
          </w:divBdr>
        </w:div>
        <w:div w:id="2087258613">
          <w:marLeft w:val="547"/>
          <w:marRight w:val="0"/>
          <w:marTop w:val="0"/>
          <w:marBottom w:val="0"/>
          <w:divBdr>
            <w:top w:val="none" w:sz="0" w:space="0" w:color="auto"/>
            <w:left w:val="none" w:sz="0" w:space="0" w:color="auto"/>
            <w:bottom w:val="none" w:sz="0" w:space="0" w:color="auto"/>
            <w:right w:val="none" w:sz="0" w:space="0" w:color="auto"/>
          </w:divBdr>
        </w:div>
        <w:div w:id="184682374">
          <w:marLeft w:val="547"/>
          <w:marRight w:val="0"/>
          <w:marTop w:val="0"/>
          <w:marBottom w:val="0"/>
          <w:divBdr>
            <w:top w:val="none" w:sz="0" w:space="0" w:color="auto"/>
            <w:left w:val="none" w:sz="0" w:space="0" w:color="auto"/>
            <w:bottom w:val="none" w:sz="0" w:space="0" w:color="auto"/>
            <w:right w:val="none" w:sz="0" w:space="0" w:color="auto"/>
          </w:divBdr>
        </w:div>
      </w:divsChild>
    </w:div>
    <w:div w:id="574751933">
      <w:bodyDiv w:val="1"/>
      <w:marLeft w:val="0"/>
      <w:marRight w:val="0"/>
      <w:marTop w:val="0"/>
      <w:marBottom w:val="0"/>
      <w:divBdr>
        <w:top w:val="none" w:sz="0" w:space="0" w:color="auto"/>
        <w:left w:val="none" w:sz="0" w:space="0" w:color="auto"/>
        <w:bottom w:val="none" w:sz="0" w:space="0" w:color="auto"/>
        <w:right w:val="none" w:sz="0" w:space="0" w:color="auto"/>
      </w:divBdr>
      <w:divsChild>
        <w:div w:id="1103065966">
          <w:marLeft w:val="547"/>
          <w:marRight w:val="0"/>
          <w:marTop w:val="0"/>
          <w:marBottom w:val="0"/>
          <w:divBdr>
            <w:top w:val="none" w:sz="0" w:space="0" w:color="auto"/>
            <w:left w:val="none" w:sz="0" w:space="0" w:color="auto"/>
            <w:bottom w:val="none" w:sz="0" w:space="0" w:color="auto"/>
            <w:right w:val="none" w:sz="0" w:space="0" w:color="auto"/>
          </w:divBdr>
        </w:div>
        <w:div w:id="1801073009">
          <w:marLeft w:val="547"/>
          <w:marRight w:val="0"/>
          <w:marTop w:val="0"/>
          <w:marBottom w:val="0"/>
          <w:divBdr>
            <w:top w:val="none" w:sz="0" w:space="0" w:color="auto"/>
            <w:left w:val="none" w:sz="0" w:space="0" w:color="auto"/>
            <w:bottom w:val="none" w:sz="0" w:space="0" w:color="auto"/>
            <w:right w:val="none" w:sz="0" w:space="0" w:color="auto"/>
          </w:divBdr>
        </w:div>
        <w:div w:id="1669559996">
          <w:marLeft w:val="547"/>
          <w:marRight w:val="0"/>
          <w:marTop w:val="0"/>
          <w:marBottom w:val="0"/>
          <w:divBdr>
            <w:top w:val="none" w:sz="0" w:space="0" w:color="auto"/>
            <w:left w:val="none" w:sz="0" w:space="0" w:color="auto"/>
            <w:bottom w:val="none" w:sz="0" w:space="0" w:color="auto"/>
            <w:right w:val="none" w:sz="0" w:space="0" w:color="auto"/>
          </w:divBdr>
        </w:div>
        <w:div w:id="695539268">
          <w:marLeft w:val="547"/>
          <w:marRight w:val="0"/>
          <w:marTop w:val="0"/>
          <w:marBottom w:val="0"/>
          <w:divBdr>
            <w:top w:val="none" w:sz="0" w:space="0" w:color="auto"/>
            <w:left w:val="none" w:sz="0" w:space="0" w:color="auto"/>
            <w:bottom w:val="none" w:sz="0" w:space="0" w:color="auto"/>
            <w:right w:val="none" w:sz="0" w:space="0" w:color="auto"/>
          </w:divBdr>
        </w:div>
        <w:div w:id="1236889873">
          <w:marLeft w:val="547"/>
          <w:marRight w:val="0"/>
          <w:marTop w:val="0"/>
          <w:marBottom w:val="0"/>
          <w:divBdr>
            <w:top w:val="none" w:sz="0" w:space="0" w:color="auto"/>
            <w:left w:val="none" w:sz="0" w:space="0" w:color="auto"/>
            <w:bottom w:val="none" w:sz="0" w:space="0" w:color="auto"/>
            <w:right w:val="none" w:sz="0" w:space="0" w:color="auto"/>
          </w:divBdr>
        </w:div>
        <w:div w:id="1020743783">
          <w:marLeft w:val="547"/>
          <w:marRight w:val="0"/>
          <w:marTop w:val="0"/>
          <w:marBottom w:val="0"/>
          <w:divBdr>
            <w:top w:val="none" w:sz="0" w:space="0" w:color="auto"/>
            <w:left w:val="none" w:sz="0" w:space="0" w:color="auto"/>
            <w:bottom w:val="none" w:sz="0" w:space="0" w:color="auto"/>
            <w:right w:val="none" w:sz="0" w:space="0" w:color="auto"/>
          </w:divBdr>
        </w:div>
      </w:divsChild>
    </w:div>
    <w:div w:id="576594970">
      <w:bodyDiv w:val="1"/>
      <w:marLeft w:val="0"/>
      <w:marRight w:val="0"/>
      <w:marTop w:val="0"/>
      <w:marBottom w:val="0"/>
      <w:divBdr>
        <w:top w:val="none" w:sz="0" w:space="0" w:color="auto"/>
        <w:left w:val="none" w:sz="0" w:space="0" w:color="auto"/>
        <w:bottom w:val="none" w:sz="0" w:space="0" w:color="auto"/>
        <w:right w:val="none" w:sz="0" w:space="0" w:color="auto"/>
      </w:divBdr>
      <w:divsChild>
        <w:div w:id="1412317957">
          <w:marLeft w:val="547"/>
          <w:marRight w:val="0"/>
          <w:marTop w:val="0"/>
          <w:marBottom w:val="0"/>
          <w:divBdr>
            <w:top w:val="none" w:sz="0" w:space="0" w:color="auto"/>
            <w:left w:val="none" w:sz="0" w:space="0" w:color="auto"/>
            <w:bottom w:val="none" w:sz="0" w:space="0" w:color="auto"/>
            <w:right w:val="none" w:sz="0" w:space="0" w:color="auto"/>
          </w:divBdr>
        </w:div>
        <w:div w:id="997001095">
          <w:marLeft w:val="547"/>
          <w:marRight w:val="0"/>
          <w:marTop w:val="0"/>
          <w:marBottom w:val="0"/>
          <w:divBdr>
            <w:top w:val="none" w:sz="0" w:space="0" w:color="auto"/>
            <w:left w:val="none" w:sz="0" w:space="0" w:color="auto"/>
            <w:bottom w:val="none" w:sz="0" w:space="0" w:color="auto"/>
            <w:right w:val="none" w:sz="0" w:space="0" w:color="auto"/>
          </w:divBdr>
        </w:div>
        <w:div w:id="1666320878">
          <w:marLeft w:val="547"/>
          <w:marRight w:val="0"/>
          <w:marTop w:val="0"/>
          <w:marBottom w:val="0"/>
          <w:divBdr>
            <w:top w:val="none" w:sz="0" w:space="0" w:color="auto"/>
            <w:left w:val="none" w:sz="0" w:space="0" w:color="auto"/>
            <w:bottom w:val="none" w:sz="0" w:space="0" w:color="auto"/>
            <w:right w:val="none" w:sz="0" w:space="0" w:color="auto"/>
          </w:divBdr>
        </w:div>
        <w:div w:id="1823111563">
          <w:marLeft w:val="547"/>
          <w:marRight w:val="0"/>
          <w:marTop w:val="0"/>
          <w:marBottom w:val="0"/>
          <w:divBdr>
            <w:top w:val="none" w:sz="0" w:space="0" w:color="auto"/>
            <w:left w:val="none" w:sz="0" w:space="0" w:color="auto"/>
            <w:bottom w:val="none" w:sz="0" w:space="0" w:color="auto"/>
            <w:right w:val="none" w:sz="0" w:space="0" w:color="auto"/>
          </w:divBdr>
        </w:div>
        <w:div w:id="1918781626">
          <w:marLeft w:val="547"/>
          <w:marRight w:val="0"/>
          <w:marTop w:val="0"/>
          <w:marBottom w:val="0"/>
          <w:divBdr>
            <w:top w:val="none" w:sz="0" w:space="0" w:color="auto"/>
            <w:left w:val="none" w:sz="0" w:space="0" w:color="auto"/>
            <w:bottom w:val="none" w:sz="0" w:space="0" w:color="auto"/>
            <w:right w:val="none" w:sz="0" w:space="0" w:color="auto"/>
          </w:divBdr>
        </w:div>
      </w:divsChild>
    </w:div>
    <w:div w:id="577519255">
      <w:bodyDiv w:val="1"/>
      <w:marLeft w:val="0"/>
      <w:marRight w:val="0"/>
      <w:marTop w:val="0"/>
      <w:marBottom w:val="0"/>
      <w:divBdr>
        <w:top w:val="none" w:sz="0" w:space="0" w:color="auto"/>
        <w:left w:val="none" w:sz="0" w:space="0" w:color="auto"/>
        <w:bottom w:val="none" w:sz="0" w:space="0" w:color="auto"/>
        <w:right w:val="none" w:sz="0" w:space="0" w:color="auto"/>
      </w:divBdr>
      <w:divsChild>
        <w:div w:id="1283682606">
          <w:marLeft w:val="547"/>
          <w:marRight w:val="0"/>
          <w:marTop w:val="0"/>
          <w:marBottom w:val="0"/>
          <w:divBdr>
            <w:top w:val="none" w:sz="0" w:space="0" w:color="auto"/>
            <w:left w:val="none" w:sz="0" w:space="0" w:color="auto"/>
            <w:bottom w:val="none" w:sz="0" w:space="0" w:color="auto"/>
            <w:right w:val="none" w:sz="0" w:space="0" w:color="auto"/>
          </w:divBdr>
        </w:div>
      </w:divsChild>
    </w:div>
    <w:div w:id="578491135">
      <w:bodyDiv w:val="1"/>
      <w:marLeft w:val="0"/>
      <w:marRight w:val="0"/>
      <w:marTop w:val="0"/>
      <w:marBottom w:val="0"/>
      <w:divBdr>
        <w:top w:val="none" w:sz="0" w:space="0" w:color="auto"/>
        <w:left w:val="none" w:sz="0" w:space="0" w:color="auto"/>
        <w:bottom w:val="none" w:sz="0" w:space="0" w:color="auto"/>
        <w:right w:val="none" w:sz="0" w:space="0" w:color="auto"/>
      </w:divBdr>
      <w:divsChild>
        <w:div w:id="1550261830">
          <w:marLeft w:val="547"/>
          <w:marRight w:val="0"/>
          <w:marTop w:val="0"/>
          <w:marBottom w:val="0"/>
          <w:divBdr>
            <w:top w:val="none" w:sz="0" w:space="0" w:color="auto"/>
            <w:left w:val="none" w:sz="0" w:space="0" w:color="auto"/>
            <w:bottom w:val="none" w:sz="0" w:space="0" w:color="auto"/>
            <w:right w:val="none" w:sz="0" w:space="0" w:color="auto"/>
          </w:divBdr>
        </w:div>
        <w:div w:id="35005257">
          <w:marLeft w:val="547"/>
          <w:marRight w:val="0"/>
          <w:marTop w:val="0"/>
          <w:marBottom w:val="0"/>
          <w:divBdr>
            <w:top w:val="none" w:sz="0" w:space="0" w:color="auto"/>
            <w:left w:val="none" w:sz="0" w:space="0" w:color="auto"/>
            <w:bottom w:val="none" w:sz="0" w:space="0" w:color="auto"/>
            <w:right w:val="none" w:sz="0" w:space="0" w:color="auto"/>
          </w:divBdr>
        </w:div>
        <w:div w:id="822967920">
          <w:marLeft w:val="547"/>
          <w:marRight w:val="0"/>
          <w:marTop w:val="0"/>
          <w:marBottom w:val="0"/>
          <w:divBdr>
            <w:top w:val="none" w:sz="0" w:space="0" w:color="auto"/>
            <w:left w:val="none" w:sz="0" w:space="0" w:color="auto"/>
            <w:bottom w:val="none" w:sz="0" w:space="0" w:color="auto"/>
            <w:right w:val="none" w:sz="0" w:space="0" w:color="auto"/>
          </w:divBdr>
        </w:div>
        <w:div w:id="740252351">
          <w:marLeft w:val="547"/>
          <w:marRight w:val="0"/>
          <w:marTop w:val="0"/>
          <w:marBottom w:val="0"/>
          <w:divBdr>
            <w:top w:val="none" w:sz="0" w:space="0" w:color="auto"/>
            <w:left w:val="none" w:sz="0" w:space="0" w:color="auto"/>
            <w:bottom w:val="none" w:sz="0" w:space="0" w:color="auto"/>
            <w:right w:val="none" w:sz="0" w:space="0" w:color="auto"/>
          </w:divBdr>
        </w:div>
        <w:div w:id="1907257565">
          <w:marLeft w:val="547"/>
          <w:marRight w:val="0"/>
          <w:marTop w:val="0"/>
          <w:marBottom w:val="0"/>
          <w:divBdr>
            <w:top w:val="none" w:sz="0" w:space="0" w:color="auto"/>
            <w:left w:val="none" w:sz="0" w:space="0" w:color="auto"/>
            <w:bottom w:val="none" w:sz="0" w:space="0" w:color="auto"/>
            <w:right w:val="none" w:sz="0" w:space="0" w:color="auto"/>
          </w:divBdr>
        </w:div>
        <w:div w:id="128548571">
          <w:marLeft w:val="547"/>
          <w:marRight w:val="0"/>
          <w:marTop w:val="0"/>
          <w:marBottom w:val="0"/>
          <w:divBdr>
            <w:top w:val="none" w:sz="0" w:space="0" w:color="auto"/>
            <w:left w:val="none" w:sz="0" w:space="0" w:color="auto"/>
            <w:bottom w:val="none" w:sz="0" w:space="0" w:color="auto"/>
            <w:right w:val="none" w:sz="0" w:space="0" w:color="auto"/>
          </w:divBdr>
        </w:div>
        <w:div w:id="1472020455">
          <w:marLeft w:val="547"/>
          <w:marRight w:val="0"/>
          <w:marTop w:val="0"/>
          <w:marBottom w:val="0"/>
          <w:divBdr>
            <w:top w:val="none" w:sz="0" w:space="0" w:color="auto"/>
            <w:left w:val="none" w:sz="0" w:space="0" w:color="auto"/>
            <w:bottom w:val="none" w:sz="0" w:space="0" w:color="auto"/>
            <w:right w:val="none" w:sz="0" w:space="0" w:color="auto"/>
          </w:divBdr>
        </w:div>
      </w:divsChild>
    </w:div>
    <w:div w:id="578634916">
      <w:bodyDiv w:val="1"/>
      <w:marLeft w:val="0"/>
      <w:marRight w:val="0"/>
      <w:marTop w:val="0"/>
      <w:marBottom w:val="0"/>
      <w:divBdr>
        <w:top w:val="none" w:sz="0" w:space="0" w:color="auto"/>
        <w:left w:val="none" w:sz="0" w:space="0" w:color="auto"/>
        <w:bottom w:val="none" w:sz="0" w:space="0" w:color="auto"/>
        <w:right w:val="none" w:sz="0" w:space="0" w:color="auto"/>
      </w:divBdr>
      <w:divsChild>
        <w:div w:id="1681196169">
          <w:marLeft w:val="547"/>
          <w:marRight w:val="0"/>
          <w:marTop w:val="0"/>
          <w:marBottom w:val="0"/>
          <w:divBdr>
            <w:top w:val="none" w:sz="0" w:space="0" w:color="auto"/>
            <w:left w:val="none" w:sz="0" w:space="0" w:color="auto"/>
            <w:bottom w:val="none" w:sz="0" w:space="0" w:color="auto"/>
            <w:right w:val="none" w:sz="0" w:space="0" w:color="auto"/>
          </w:divBdr>
        </w:div>
        <w:div w:id="63258819">
          <w:marLeft w:val="547"/>
          <w:marRight w:val="0"/>
          <w:marTop w:val="0"/>
          <w:marBottom w:val="0"/>
          <w:divBdr>
            <w:top w:val="none" w:sz="0" w:space="0" w:color="auto"/>
            <w:left w:val="none" w:sz="0" w:space="0" w:color="auto"/>
            <w:bottom w:val="none" w:sz="0" w:space="0" w:color="auto"/>
            <w:right w:val="none" w:sz="0" w:space="0" w:color="auto"/>
          </w:divBdr>
        </w:div>
      </w:divsChild>
    </w:div>
    <w:div w:id="580722467">
      <w:bodyDiv w:val="1"/>
      <w:marLeft w:val="0"/>
      <w:marRight w:val="0"/>
      <w:marTop w:val="0"/>
      <w:marBottom w:val="0"/>
      <w:divBdr>
        <w:top w:val="none" w:sz="0" w:space="0" w:color="auto"/>
        <w:left w:val="none" w:sz="0" w:space="0" w:color="auto"/>
        <w:bottom w:val="none" w:sz="0" w:space="0" w:color="auto"/>
        <w:right w:val="none" w:sz="0" w:space="0" w:color="auto"/>
      </w:divBdr>
      <w:divsChild>
        <w:div w:id="924264363">
          <w:marLeft w:val="547"/>
          <w:marRight w:val="0"/>
          <w:marTop w:val="0"/>
          <w:marBottom w:val="0"/>
          <w:divBdr>
            <w:top w:val="none" w:sz="0" w:space="0" w:color="auto"/>
            <w:left w:val="none" w:sz="0" w:space="0" w:color="auto"/>
            <w:bottom w:val="none" w:sz="0" w:space="0" w:color="auto"/>
            <w:right w:val="none" w:sz="0" w:space="0" w:color="auto"/>
          </w:divBdr>
        </w:div>
        <w:div w:id="1593322306">
          <w:marLeft w:val="547"/>
          <w:marRight w:val="0"/>
          <w:marTop w:val="0"/>
          <w:marBottom w:val="0"/>
          <w:divBdr>
            <w:top w:val="none" w:sz="0" w:space="0" w:color="auto"/>
            <w:left w:val="none" w:sz="0" w:space="0" w:color="auto"/>
            <w:bottom w:val="none" w:sz="0" w:space="0" w:color="auto"/>
            <w:right w:val="none" w:sz="0" w:space="0" w:color="auto"/>
          </w:divBdr>
        </w:div>
        <w:div w:id="158693371">
          <w:marLeft w:val="547"/>
          <w:marRight w:val="0"/>
          <w:marTop w:val="0"/>
          <w:marBottom w:val="0"/>
          <w:divBdr>
            <w:top w:val="none" w:sz="0" w:space="0" w:color="auto"/>
            <w:left w:val="none" w:sz="0" w:space="0" w:color="auto"/>
            <w:bottom w:val="none" w:sz="0" w:space="0" w:color="auto"/>
            <w:right w:val="none" w:sz="0" w:space="0" w:color="auto"/>
          </w:divBdr>
        </w:div>
        <w:div w:id="274989830">
          <w:marLeft w:val="547"/>
          <w:marRight w:val="0"/>
          <w:marTop w:val="0"/>
          <w:marBottom w:val="0"/>
          <w:divBdr>
            <w:top w:val="none" w:sz="0" w:space="0" w:color="auto"/>
            <w:left w:val="none" w:sz="0" w:space="0" w:color="auto"/>
            <w:bottom w:val="none" w:sz="0" w:space="0" w:color="auto"/>
            <w:right w:val="none" w:sz="0" w:space="0" w:color="auto"/>
          </w:divBdr>
        </w:div>
        <w:div w:id="1936400546">
          <w:marLeft w:val="547"/>
          <w:marRight w:val="0"/>
          <w:marTop w:val="0"/>
          <w:marBottom w:val="0"/>
          <w:divBdr>
            <w:top w:val="none" w:sz="0" w:space="0" w:color="auto"/>
            <w:left w:val="none" w:sz="0" w:space="0" w:color="auto"/>
            <w:bottom w:val="none" w:sz="0" w:space="0" w:color="auto"/>
            <w:right w:val="none" w:sz="0" w:space="0" w:color="auto"/>
          </w:divBdr>
        </w:div>
        <w:div w:id="1922718314">
          <w:marLeft w:val="547"/>
          <w:marRight w:val="0"/>
          <w:marTop w:val="0"/>
          <w:marBottom w:val="0"/>
          <w:divBdr>
            <w:top w:val="none" w:sz="0" w:space="0" w:color="auto"/>
            <w:left w:val="none" w:sz="0" w:space="0" w:color="auto"/>
            <w:bottom w:val="none" w:sz="0" w:space="0" w:color="auto"/>
            <w:right w:val="none" w:sz="0" w:space="0" w:color="auto"/>
          </w:divBdr>
        </w:div>
        <w:div w:id="1050961694">
          <w:marLeft w:val="547"/>
          <w:marRight w:val="0"/>
          <w:marTop w:val="0"/>
          <w:marBottom w:val="0"/>
          <w:divBdr>
            <w:top w:val="none" w:sz="0" w:space="0" w:color="auto"/>
            <w:left w:val="none" w:sz="0" w:space="0" w:color="auto"/>
            <w:bottom w:val="none" w:sz="0" w:space="0" w:color="auto"/>
            <w:right w:val="none" w:sz="0" w:space="0" w:color="auto"/>
          </w:divBdr>
        </w:div>
      </w:divsChild>
    </w:div>
    <w:div w:id="583684702">
      <w:bodyDiv w:val="1"/>
      <w:marLeft w:val="0"/>
      <w:marRight w:val="0"/>
      <w:marTop w:val="0"/>
      <w:marBottom w:val="0"/>
      <w:divBdr>
        <w:top w:val="none" w:sz="0" w:space="0" w:color="auto"/>
        <w:left w:val="none" w:sz="0" w:space="0" w:color="auto"/>
        <w:bottom w:val="none" w:sz="0" w:space="0" w:color="auto"/>
        <w:right w:val="none" w:sz="0" w:space="0" w:color="auto"/>
      </w:divBdr>
      <w:divsChild>
        <w:div w:id="992370617">
          <w:marLeft w:val="547"/>
          <w:marRight w:val="0"/>
          <w:marTop w:val="0"/>
          <w:marBottom w:val="0"/>
          <w:divBdr>
            <w:top w:val="none" w:sz="0" w:space="0" w:color="auto"/>
            <w:left w:val="none" w:sz="0" w:space="0" w:color="auto"/>
            <w:bottom w:val="none" w:sz="0" w:space="0" w:color="auto"/>
            <w:right w:val="none" w:sz="0" w:space="0" w:color="auto"/>
          </w:divBdr>
        </w:div>
        <w:div w:id="1563179690">
          <w:marLeft w:val="547"/>
          <w:marRight w:val="0"/>
          <w:marTop w:val="0"/>
          <w:marBottom w:val="0"/>
          <w:divBdr>
            <w:top w:val="none" w:sz="0" w:space="0" w:color="auto"/>
            <w:left w:val="none" w:sz="0" w:space="0" w:color="auto"/>
            <w:bottom w:val="none" w:sz="0" w:space="0" w:color="auto"/>
            <w:right w:val="none" w:sz="0" w:space="0" w:color="auto"/>
          </w:divBdr>
        </w:div>
        <w:div w:id="740057310">
          <w:marLeft w:val="547"/>
          <w:marRight w:val="0"/>
          <w:marTop w:val="0"/>
          <w:marBottom w:val="0"/>
          <w:divBdr>
            <w:top w:val="none" w:sz="0" w:space="0" w:color="auto"/>
            <w:left w:val="none" w:sz="0" w:space="0" w:color="auto"/>
            <w:bottom w:val="none" w:sz="0" w:space="0" w:color="auto"/>
            <w:right w:val="none" w:sz="0" w:space="0" w:color="auto"/>
          </w:divBdr>
        </w:div>
        <w:div w:id="1469856676">
          <w:marLeft w:val="547"/>
          <w:marRight w:val="0"/>
          <w:marTop w:val="0"/>
          <w:marBottom w:val="0"/>
          <w:divBdr>
            <w:top w:val="none" w:sz="0" w:space="0" w:color="auto"/>
            <w:left w:val="none" w:sz="0" w:space="0" w:color="auto"/>
            <w:bottom w:val="none" w:sz="0" w:space="0" w:color="auto"/>
            <w:right w:val="none" w:sz="0" w:space="0" w:color="auto"/>
          </w:divBdr>
        </w:div>
      </w:divsChild>
    </w:div>
    <w:div w:id="587738906">
      <w:bodyDiv w:val="1"/>
      <w:marLeft w:val="0"/>
      <w:marRight w:val="0"/>
      <w:marTop w:val="0"/>
      <w:marBottom w:val="0"/>
      <w:divBdr>
        <w:top w:val="none" w:sz="0" w:space="0" w:color="auto"/>
        <w:left w:val="none" w:sz="0" w:space="0" w:color="auto"/>
        <w:bottom w:val="none" w:sz="0" w:space="0" w:color="auto"/>
        <w:right w:val="none" w:sz="0" w:space="0" w:color="auto"/>
      </w:divBdr>
      <w:divsChild>
        <w:div w:id="755252259">
          <w:marLeft w:val="0"/>
          <w:marRight w:val="0"/>
          <w:marTop w:val="0"/>
          <w:marBottom w:val="0"/>
          <w:divBdr>
            <w:top w:val="none" w:sz="0" w:space="0" w:color="auto"/>
            <w:left w:val="none" w:sz="0" w:space="0" w:color="auto"/>
            <w:bottom w:val="none" w:sz="0" w:space="0" w:color="auto"/>
            <w:right w:val="none" w:sz="0" w:space="0" w:color="auto"/>
          </w:divBdr>
        </w:div>
        <w:div w:id="885532635">
          <w:marLeft w:val="0"/>
          <w:marRight w:val="0"/>
          <w:marTop w:val="0"/>
          <w:marBottom w:val="0"/>
          <w:divBdr>
            <w:top w:val="none" w:sz="0" w:space="0" w:color="auto"/>
            <w:left w:val="none" w:sz="0" w:space="0" w:color="auto"/>
            <w:bottom w:val="none" w:sz="0" w:space="0" w:color="auto"/>
            <w:right w:val="none" w:sz="0" w:space="0" w:color="auto"/>
          </w:divBdr>
        </w:div>
        <w:div w:id="135879858">
          <w:marLeft w:val="0"/>
          <w:marRight w:val="0"/>
          <w:marTop w:val="0"/>
          <w:marBottom w:val="0"/>
          <w:divBdr>
            <w:top w:val="none" w:sz="0" w:space="0" w:color="auto"/>
            <w:left w:val="none" w:sz="0" w:space="0" w:color="auto"/>
            <w:bottom w:val="none" w:sz="0" w:space="0" w:color="auto"/>
            <w:right w:val="none" w:sz="0" w:space="0" w:color="auto"/>
          </w:divBdr>
        </w:div>
        <w:div w:id="848445153">
          <w:marLeft w:val="0"/>
          <w:marRight w:val="0"/>
          <w:marTop w:val="0"/>
          <w:marBottom w:val="0"/>
          <w:divBdr>
            <w:top w:val="none" w:sz="0" w:space="0" w:color="auto"/>
            <w:left w:val="none" w:sz="0" w:space="0" w:color="auto"/>
            <w:bottom w:val="none" w:sz="0" w:space="0" w:color="auto"/>
            <w:right w:val="none" w:sz="0" w:space="0" w:color="auto"/>
          </w:divBdr>
        </w:div>
        <w:div w:id="1225288730">
          <w:marLeft w:val="0"/>
          <w:marRight w:val="0"/>
          <w:marTop w:val="0"/>
          <w:marBottom w:val="0"/>
          <w:divBdr>
            <w:top w:val="none" w:sz="0" w:space="0" w:color="auto"/>
            <w:left w:val="none" w:sz="0" w:space="0" w:color="auto"/>
            <w:bottom w:val="none" w:sz="0" w:space="0" w:color="auto"/>
            <w:right w:val="none" w:sz="0" w:space="0" w:color="auto"/>
          </w:divBdr>
        </w:div>
        <w:div w:id="1189758628">
          <w:marLeft w:val="0"/>
          <w:marRight w:val="0"/>
          <w:marTop w:val="0"/>
          <w:marBottom w:val="0"/>
          <w:divBdr>
            <w:top w:val="none" w:sz="0" w:space="0" w:color="auto"/>
            <w:left w:val="none" w:sz="0" w:space="0" w:color="auto"/>
            <w:bottom w:val="none" w:sz="0" w:space="0" w:color="auto"/>
            <w:right w:val="none" w:sz="0" w:space="0" w:color="auto"/>
          </w:divBdr>
        </w:div>
        <w:div w:id="642849672">
          <w:marLeft w:val="0"/>
          <w:marRight w:val="0"/>
          <w:marTop w:val="0"/>
          <w:marBottom w:val="0"/>
          <w:divBdr>
            <w:top w:val="none" w:sz="0" w:space="0" w:color="auto"/>
            <w:left w:val="none" w:sz="0" w:space="0" w:color="auto"/>
            <w:bottom w:val="none" w:sz="0" w:space="0" w:color="auto"/>
            <w:right w:val="none" w:sz="0" w:space="0" w:color="auto"/>
          </w:divBdr>
        </w:div>
        <w:div w:id="1325205935">
          <w:marLeft w:val="0"/>
          <w:marRight w:val="0"/>
          <w:marTop w:val="0"/>
          <w:marBottom w:val="0"/>
          <w:divBdr>
            <w:top w:val="none" w:sz="0" w:space="0" w:color="auto"/>
            <w:left w:val="none" w:sz="0" w:space="0" w:color="auto"/>
            <w:bottom w:val="none" w:sz="0" w:space="0" w:color="auto"/>
            <w:right w:val="none" w:sz="0" w:space="0" w:color="auto"/>
          </w:divBdr>
        </w:div>
        <w:div w:id="163514114">
          <w:marLeft w:val="0"/>
          <w:marRight w:val="0"/>
          <w:marTop w:val="0"/>
          <w:marBottom w:val="0"/>
          <w:divBdr>
            <w:top w:val="none" w:sz="0" w:space="0" w:color="auto"/>
            <w:left w:val="none" w:sz="0" w:space="0" w:color="auto"/>
            <w:bottom w:val="none" w:sz="0" w:space="0" w:color="auto"/>
            <w:right w:val="none" w:sz="0" w:space="0" w:color="auto"/>
          </w:divBdr>
        </w:div>
        <w:div w:id="1647708970">
          <w:marLeft w:val="0"/>
          <w:marRight w:val="0"/>
          <w:marTop w:val="0"/>
          <w:marBottom w:val="0"/>
          <w:divBdr>
            <w:top w:val="none" w:sz="0" w:space="0" w:color="auto"/>
            <w:left w:val="none" w:sz="0" w:space="0" w:color="auto"/>
            <w:bottom w:val="none" w:sz="0" w:space="0" w:color="auto"/>
            <w:right w:val="none" w:sz="0" w:space="0" w:color="auto"/>
          </w:divBdr>
        </w:div>
        <w:div w:id="1456559068">
          <w:marLeft w:val="0"/>
          <w:marRight w:val="0"/>
          <w:marTop w:val="0"/>
          <w:marBottom w:val="0"/>
          <w:divBdr>
            <w:top w:val="none" w:sz="0" w:space="0" w:color="auto"/>
            <w:left w:val="none" w:sz="0" w:space="0" w:color="auto"/>
            <w:bottom w:val="none" w:sz="0" w:space="0" w:color="auto"/>
            <w:right w:val="none" w:sz="0" w:space="0" w:color="auto"/>
          </w:divBdr>
        </w:div>
        <w:div w:id="870344700">
          <w:marLeft w:val="0"/>
          <w:marRight w:val="0"/>
          <w:marTop w:val="0"/>
          <w:marBottom w:val="0"/>
          <w:divBdr>
            <w:top w:val="none" w:sz="0" w:space="0" w:color="auto"/>
            <w:left w:val="none" w:sz="0" w:space="0" w:color="auto"/>
            <w:bottom w:val="none" w:sz="0" w:space="0" w:color="auto"/>
            <w:right w:val="none" w:sz="0" w:space="0" w:color="auto"/>
          </w:divBdr>
        </w:div>
        <w:div w:id="1171603040">
          <w:marLeft w:val="0"/>
          <w:marRight w:val="0"/>
          <w:marTop w:val="0"/>
          <w:marBottom w:val="0"/>
          <w:divBdr>
            <w:top w:val="none" w:sz="0" w:space="0" w:color="auto"/>
            <w:left w:val="none" w:sz="0" w:space="0" w:color="auto"/>
            <w:bottom w:val="none" w:sz="0" w:space="0" w:color="auto"/>
            <w:right w:val="none" w:sz="0" w:space="0" w:color="auto"/>
          </w:divBdr>
        </w:div>
        <w:div w:id="2113629261">
          <w:marLeft w:val="0"/>
          <w:marRight w:val="0"/>
          <w:marTop w:val="0"/>
          <w:marBottom w:val="0"/>
          <w:divBdr>
            <w:top w:val="none" w:sz="0" w:space="0" w:color="auto"/>
            <w:left w:val="none" w:sz="0" w:space="0" w:color="auto"/>
            <w:bottom w:val="none" w:sz="0" w:space="0" w:color="auto"/>
            <w:right w:val="none" w:sz="0" w:space="0" w:color="auto"/>
          </w:divBdr>
        </w:div>
        <w:div w:id="1676298908">
          <w:marLeft w:val="0"/>
          <w:marRight w:val="0"/>
          <w:marTop w:val="0"/>
          <w:marBottom w:val="0"/>
          <w:divBdr>
            <w:top w:val="none" w:sz="0" w:space="0" w:color="auto"/>
            <w:left w:val="none" w:sz="0" w:space="0" w:color="auto"/>
            <w:bottom w:val="none" w:sz="0" w:space="0" w:color="auto"/>
            <w:right w:val="none" w:sz="0" w:space="0" w:color="auto"/>
          </w:divBdr>
        </w:div>
        <w:div w:id="1634873424">
          <w:marLeft w:val="0"/>
          <w:marRight w:val="0"/>
          <w:marTop w:val="0"/>
          <w:marBottom w:val="0"/>
          <w:divBdr>
            <w:top w:val="none" w:sz="0" w:space="0" w:color="auto"/>
            <w:left w:val="none" w:sz="0" w:space="0" w:color="auto"/>
            <w:bottom w:val="none" w:sz="0" w:space="0" w:color="auto"/>
            <w:right w:val="none" w:sz="0" w:space="0" w:color="auto"/>
          </w:divBdr>
        </w:div>
        <w:div w:id="365718640">
          <w:marLeft w:val="0"/>
          <w:marRight w:val="0"/>
          <w:marTop w:val="0"/>
          <w:marBottom w:val="0"/>
          <w:divBdr>
            <w:top w:val="none" w:sz="0" w:space="0" w:color="auto"/>
            <w:left w:val="none" w:sz="0" w:space="0" w:color="auto"/>
            <w:bottom w:val="none" w:sz="0" w:space="0" w:color="auto"/>
            <w:right w:val="none" w:sz="0" w:space="0" w:color="auto"/>
          </w:divBdr>
        </w:div>
        <w:div w:id="831068896">
          <w:marLeft w:val="0"/>
          <w:marRight w:val="0"/>
          <w:marTop w:val="0"/>
          <w:marBottom w:val="0"/>
          <w:divBdr>
            <w:top w:val="none" w:sz="0" w:space="0" w:color="auto"/>
            <w:left w:val="none" w:sz="0" w:space="0" w:color="auto"/>
            <w:bottom w:val="none" w:sz="0" w:space="0" w:color="auto"/>
            <w:right w:val="none" w:sz="0" w:space="0" w:color="auto"/>
          </w:divBdr>
        </w:div>
        <w:div w:id="617756382">
          <w:marLeft w:val="0"/>
          <w:marRight w:val="0"/>
          <w:marTop w:val="0"/>
          <w:marBottom w:val="0"/>
          <w:divBdr>
            <w:top w:val="none" w:sz="0" w:space="0" w:color="auto"/>
            <w:left w:val="none" w:sz="0" w:space="0" w:color="auto"/>
            <w:bottom w:val="none" w:sz="0" w:space="0" w:color="auto"/>
            <w:right w:val="none" w:sz="0" w:space="0" w:color="auto"/>
          </w:divBdr>
        </w:div>
        <w:div w:id="16081106">
          <w:marLeft w:val="0"/>
          <w:marRight w:val="0"/>
          <w:marTop w:val="0"/>
          <w:marBottom w:val="0"/>
          <w:divBdr>
            <w:top w:val="none" w:sz="0" w:space="0" w:color="auto"/>
            <w:left w:val="none" w:sz="0" w:space="0" w:color="auto"/>
            <w:bottom w:val="none" w:sz="0" w:space="0" w:color="auto"/>
            <w:right w:val="none" w:sz="0" w:space="0" w:color="auto"/>
          </w:divBdr>
        </w:div>
        <w:div w:id="1834294253">
          <w:marLeft w:val="0"/>
          <w:marRight w:val="0"/>
          <w:marTop w:val="0"/>
          <w:marBottom w:val="0"/>
          <w:divBdr>
            <w:top w:val="none" w:sz="0" w:space="0" w:color="auto"/>
            <w:left w:val="none" w:sz="0" w:space="0" w:color="auto"/>
            <w:bottom w:val="none" w:sz="0" w:space="0" w:color="auto"/>
            <w:right w:val="none" w:sz="0" w:space="0" w:color="auto"/>
          </w:divBdr>
        </w:div>
        <w:div w:id="1480531593">
          <w:marLeft w:val="0"/>
          <w:marRight w:val="0"/>
          <w:marTop w:val="0"/>
          <w:marBottom w:val="0"/>
          <w:divBdr>
            <w:top w:val="none" w:sz="0" w:space="0" w:color="auto"/>
            <w:left w:val="none" w:sz="0" w:space="0" w:color="auto"/>
            <w:bottom w:val="none" w:sz="0" w:space="0" w:color="auto"/>
            <w:right w:val="none" w:sz="0" w:space="0" w:color="auto"/>
          </w:divBdr>
        </w:div>
        <w:div w:id="194275059">
          <w:marLeft w:val="0"/>
          <w:marRight w:val="0"/>
          <w:marTop w:val="0"/>
          <w:marBottom w:val="0"/>
          <w:divBdr>
            <w:top w:val="none" w:sz="0" w:space="0" w:color="auto"/>
            <w:left w:val="none" w:sz="0" w:space="0" w:color="auto"/>
            <w:bottom w:val="none" w:sz="0" w:space="0" w:color="auto"/>
            <w:right w:val="none" w:sz="0" w:space="0" w:color="auto"/>
          </w:divBdr>
        </w:div>
      </w:divsChild>
    </w:div>
    <w:div w:id="587740518">
      <w:bodyDiv w:val="1"/>
      <w:marLeft w:val="0"/>
      <w:marRight w:val="0"/>
      <w:marTop w:val="0"/>
      <w:marBottom w:val="0"/>
      <w:divBdr>
        <w:top w:val="none" w:sz="0" w:space="0" w:color="auto"/>
        <w:left w:val="none" w:sz="0" w:space="0" w:color="auto"/>
        <w:bottom w:val="none" w:sz="0" w:space="0" w:color="auto"/>
        <w:right w:val="none" w:sz="0" w:space="0" w:color="auto"/>
      </w:divBdr>
      <w:divsChild>
        <w:div w:id="658774316">
          <w:marLeft w:val="547"/>
          <w:marRight w:val="0"/>
          <w:marTop w:val="0"/>
          <w:marBottom w:val="0"/>
          <w:divBdr>
            <w:top w:val="none" w:sz="0" w:space="0" w:color="auto"/>
            <w:left w:val="none" w:sz="0" w:space="0" w:color="auto"/>
            <w:bottom w:val="none" w:sz="0" w:space="0" w:color="auto"/>
            <w:right w:val="none" w:sz="0" w:space="0" w:color="auto"/>
          </w:divBdr>
        </w:div>
        <w:div w:id="752050074">
          <w:marLeft w:val="547"/>
          <w:marRight w:val="0"/>
          <w:marTop w:val="0"/>
          <w:marBottom w:val="0"/>
          <w:divBdr>
            <w:top w:val="none" w:sz="0" w:space="0" w:color="auto"/>
            <w:left w:val="none" w:sz="0" w:space="0" w:color="auto"/>
            <w:bottom w:val="none" w:sz="0" w:space="0" w:color="auto"/>
            <w:right w:val="none" w:sz="0" w:space="0" w:color="auto"/>
          </w:divBdr>
        </w:div>
        <w:div w:id="1248153416">
          <w:marLeft w:val="547"/>
          <w:marRight w:val="0"/>
          <w:marTop w:val="0"/>
          <w:marBottom w:val="0"/>
          <w:divBdr>
            <w:top w:val="none" w:sz="0" w:space="0" w:color="auto"/>
            <w:left w:val="none" w:sz="0" w:space="0" w:color="auto"/>
            <w:bottom w:val="none" w:sz="0" w:space="0" w:color="auto"/>
            <w:right w:val="none" w:sz="0" w:space="0" w:color="auto"/>
          </w:divBdr>
        </w:div>
      </w:divsChild>
    </w:div>
    <w:div w:id="591015245">
      <w:bodyDiv w:val="1"/>
      <w:marLeft w:val="0"/>
      <w:marRight w:val="0"/>
      <w:marTop w:val="0"/>
      <w:marBottom w:val="0"/>
      <w:divBdr>
        <w:top w:val="none" w:sz="0" w:space="0" w:color="auto"/>
        <w:left w:val="none" w:sz="0" w:space="0" w:color="auto"/>
        <w:bottom w:val="none" w:sz="0" w:space="0" w:color="auto"/>
        <w:right w:val="none" w:sz="0" w:space="0" w:color="auto"/>
      </w:divBdr>
      <w:divsChild>
        <w:div w:id="534385536">
          <w:marLeft w:val="547"/>
          <w:marRight w:val="0"/>
          <w:marTop w:val="0"/>
          <w:marBottom w:val="0"/>
          <w:divBdr>
            <w:top w:val="none" w:sz="0" w:space="0" w:color="auto"/>
            <w:left w:val="none" w:sz="0" w:space="0" w:color="auto"/>
            <w:bottom w:val="none" w:sz="0" w:space="0" w:color="auto"/>
            <w:right w:val="none" w:sz="0" w:space="0" w:color="auto"/>
          </w:divBdr>
        </w:div>
      </w:divsChild>
    </w:div>
    <w:div w:id="592205131">
      <w:bodyDiv w:val="1"/>
      <w:marLeft w:val="0"/>
      <w:marRight w:val="0"/>
      <w:marTop w:val="0"/>
      <w:marBottom w:val="0"/>
      <w:divBdr>
        <w:top w:val="none" w:sz="0" w:space="0" w:color="auto"/>
        <w:left w:val="none" w:sz="0" w:space="0" w:color="auto"/>
        <w:bottom w:val="none" w:sz="0" w:space="0" w:color="auto"/>
        <w:right w:val="none" w:sz="0" w:space="0" w:color="auto"/>
      </w:divBdr>
      <w:divsChild>
        <w:div w:id="803545993">
          <w:marLeft w:val="547"/>
          <w:marRight w:val="0"/>
          <w:marTop w:val="0"/>
          <w:marBottom w:val="0"/>
          <w:divBdr>
            <w:top w:val="none" w:sz="0" w:space="0" w:color="auto"/>
            <w:left w:val="none" w:sz="0" w:space="0" w:color="auto"/>
            <w:bottom w:val="none" w:sz="0" w:space="0" w:color="auto"/>
            <w:right w:val="none" w:sz="0" w:space="0" w:color="auto"/>
          </w:divBdr>
        </w:div>
        <w:div w:id="1617984520">
          <w:marLeft w:val="547"/>
          <w:marRight w:val="0"/>
          <w:marTop w:val="0"/>
          <w:marBottom w:val="0"/>
          <w:divBdr>
            <w:top w:val="none" w:sz="0" w:space="0" w:color="auto"/>
            <w:left w:val="none" w:sz="0" w:space="0" w:color="auto"/>
            <w:bottom w:val="none" w:sz="0" w:space="0" w:color="auto"/>
            <w:right w:val="none" w:sz="0" w:space="0" w:color="auto"/>
          </w:divBdr>
        </w:div>
        <w:div w:id="1988046013">
          <w:marLeft w:val="547"/>
          <w:marRight w:val="0"/>
          <w:marTop w:val="0"/>
          <w:marBottom w:val="0"/>
          <w:divBdr>
            <w:top w:val="none" w:sz="0" w:space="0" w:color="auto"/>
            <w:left w:val="none" w:sz="0" w:space="0" w:color="auto"/>
            <w:bottom w:val="none" w:sz="0" w:space="0" w:color="auto"/>
            <w:right w:val="none" w:sz="0" w:space="0" w:color="auto"/>
          </w:divBdr>
        </w:div>
        <w:div w:id="1633175059">
          <w:marLeft w:val="547"/>
          <w:marRight w:val="0"/>
          <w:marTop w:val="0"/>
          <w:marBottom w:val="0"/>
          <w:divBdr>
            <w:top w:val="none" w:sz="0" w:space="0" w:color="auto"/>
            <w:left w:val="none" w:sz="0" w:space="0" w:color="auto"/>
            <w:bottom w:val="none" w:sz="0" w:space="0" w:color="auto"/>
            <w:right w:val="none" w:sz="0" w:space="0" w:color="auto"/>
          </w:divBdr>
        </w:div>
        <w:div w:id="1741750460">
          <w:marLeft w:val="547"/>
          <w:marRight w:val="0"/>
          <w:marTop w:val="0"/>
          <w:marBottom w:val="0"/>
          <w:divBdr>
            <w:top w:val="none" w:sz="0" w:space="0" w:color="auto"/>
            <w:left w:val="none" w:sz="0" w:space="0" w:color="auto"/>
            <w:bottom w:val="none" w:sz="0" w:space="0" w:color="auto"/>
            <w:right w:val="none" w:sz="0" w:space="0" w:color="auto"/>
          </w:divBdr>
        </w:div>
      </w:divsChild>
    </w:div>
    <w:div w:id="592395879">
      <w:bodyDiv w:val="1"/>
      <w:marLeft w:val="0"/>
      <w:marRight w:val="0"/>
      <w:marTop w:val="0"/>
      <w:marBottom w:val="0"/>
      <w:divBdr>
        <w:top w:val="none" w:sz="0" w:space="0" w:color="auto"/>
        <w:left w:val="none" w:sz="0" w:space="0" w:color="auto"/>
        <w:bottom w:val="none" w:sz="0" w:space="0" w:color="auto"/>
        <w:right w:val="none" w:sz="0" w:space="0" w:color="auto"/>
      </w:divBdr>
      <w:divsChild>
        <w:div w:id="1378629483">
          <w:marLeft w:val="547"/>
          <w:marRight w:val="0"/>
          <w:marTop w:val="0"/>
          <w:marBottom w:val="0"/>
          <w:divBdr>
            <w:top w:val="none" w:sz="0" w:space="0" w:color="auto"/>
            <w:left w:val="none" w:sz="0" w:space="0" w:color="auto"/>
            <w:bottom w:val="none" w:sz="0" w:space="0" w:color="auto"/>
            <w:right w:val="none" w:sz="0" w:space="0" w:color="auto"/>
          </w:divBdr>
        </w:div>
      </w:divsChild>
    </w:div>
    <w:div w:id="593437708">
      <w:bodyDiv w:val="1"/>
      <w:marLeft w:val="0"/>
      <w:marRight w:val="0"/>
      <w:marTop w:val="0"/>
      <w:marBottom w:val="0"/>
      <w:divBdr>
        <w:top w:val="none" w:sz="0" w:space="0" w:color="auto"/>
        <w:left w:val="none" w:sz="0" w:space="0" w:color="auto"/>
        <w:bottom w:val="none" w:sz="0" w:space="0" w:color="auto"/>
        <w:right w:val="none" w:sz="0" w:space="0" w:color="auto"/>
      </w:divBdr>
      <w:divsChild>
        <w:div w:id="1412508571">
          <w:marLeft w:val="547"/>
          <w:marRight w:val="0"/>
          <w:marTop w:val="0"/>
          <w:marBottom w:val="0"/>
          <w:divBdr>
            <w:top w:val="none" w:sz="0" w:space="0" w:color="auto"/>
            <w:left w:val="none" w:sz="0" w:space="0" w:color="auto"/>
            <w:bottom w:val="none" w:sz="0" w:space="0" w:color="auto"/>
            <w:right w:val="none" w:sz="0" w:space="0" w:color="auto"/>
          </w:divBdr>
        </w:div>
        <w:div w:id="1974360551">
          <w:marLeft w:val="547"/>
          <w:marRight w:val="0"/>
          <w:marTop w:val="0"/>
          <w:marBottom w:val="0"/>
          <w:divBdr>
            <w:top w:val="none" w:sz="0" w:space="0" w:color="auto"/>
            <w:left w:val="none" w:sz="0" w:space="0" w:color="auto"/>
            <w:bottom w:val="none" w:sz="0" w:space="0" w:color="auto"/>
            <w:right w:val="none" w:sz="0" w:space="0" w:color="auto"/>
          </w:divBdr>
        </w:div>
      </w:divsChild>
    </w:div>
    <w:div w:id="594361938">
      <w:bodyDiv w:val="1"/>
      <w:marLeft w:val="0"/>
      <w:marRight w:val="0"/>
      <w:marTop w:val="0"/>
      <w:marBottom w:val="0"/>
      <w:divBdr>
        <w:top w:val="none" w:sz="0" w:space="0" w:color="auto"/>
        <w:left w:val="none" w:sz="0" w:space="0" w:color="auto"/>
        <w:bottom w:val="none" w:sz="0" w:space="0" w:color="auto"/>
        <w:right w:val="none" w:sz="0" w:space="0" w:color="auto"/>
      </w:divBdr>
      <w:divsChild>
        <w:div w:id="1845045385">
          <w:marLeft w:val="547"/>
          <w:marRight w:val="0"/>
          <w:marTop w:val="0"/>
          <w:marBottom w:val="0"/>
          <w:divBdr>
            <w:top w:val="none" w:sz="0" w:space="0" w:color="auto"/>
            <w:left w:val="none" w:sz="0" w:space="0" w:color="auto"/>
            <w:bottom w:val="none" w:sz="0" w:space="0" w:color="auto"/>
            <w:right w:val="none" w:sz="0" w:space="0" w:color="auto"/>
          </w:divBdr>
        </w:div>
      </w:divsChild>
    </w:div>
    <w:div w:id="594746563">
      <w:bodyDiv w:val="1"/>
      <w:marLeft w:val="0"/>
      <w:marRight w:val="0"/>
      <w:marTop w:val="0"/>
      <w:marBottom w:val="0"/>
      <w:divBdr>
        <w:top w:val="none" w:sz="0" w:space="0" w:color="auto"/>
        <w:left w:val="none" w:sz="0" w:space="0" w:color="auto"/>
        <w:bottom w:val="none" w:sz="0" w:space="0" w:color="auto"/>
        <w:right w:val="none" w:sz="0" w:space="0" w:color="auto"/>
      </w:divBdr>
      <w:divsChild>
        <w:div w:id="1420367955">
          <w:marLeft w:val="547"/>
          <w:marRight w:val="0"/>
          <w:marTop w:val="0"/>
          <w:marBottom w:val="0"/>
          <w:divBdr>
            <w:top w:val="none" w:sz="0" w:space="0" w:color="auto"/>
            <w:left w:val="none" w:sz="0" w:space="0" w:color="auto"/>
            <w:bottom w:val="none" w:sz="0" w:space="0" w:color="auto"/>
            <w:right w:val="none" w:sz="0" w:space="0" w:color="auto"/>
          </w:divBdr>
        </w:div>
        <w:div w:id="750155272">
          <w:marLeft w:val="547"/>
          <w:marRight w:val="0"/>
          <w:marTop w:val="0"/>
          <w:marBottom w:val="0"/>
          <w:divBdr>
            <w:top w:val="none" w:sz="0" w:space="0" w:color="auto"/>
            <w:left w:val="none" w:sz="0" w:space="0" w:color="auto"/>
            <w:bottom w:val="none" w:sz="0" w:space="0" w:color="auto"/>
            <w:right w:val="none" w:sz="0" w:space="0" w:color="auto"/>
          </w:divBdr>
        </w:div>
        <w:div w:id="995064847">
          <w:marLeft w:val="547"/>
          <w:marRight w:val="0"/>
          <w:marTop w:val="0"/>
          <w:marBottom w:val="0"/>
          <w:divBdr>
            <w:top w:val="none" w:sz="0" w:space="0" w:color="auto"/>
            <w:left w:val="none" w:sz="0" w:space="0" w:color="auto"/>
            <w:bottom w:val="none" w:sz="0" w:space="0" w:color="auto"/>
            <w:right w:val="none" w:sz="0" w:space="0" w:color="auto"/>
          </w:divBdr>
        </w:div>
        <w:div w:id="2104183847">
          <w:marLeft w:val="547"/>
          <w:marRight w:val="0"/>
          <w:marTop w:val="0"/>
          <w:marBottom w:val="0"/>
          <w:divBdr>
            <w:top w:val="none" w:sz="0" w:space="0" w:color="auto"/>
            <w:left w:val="none" w:sz="0" w:space="0" w:color="auto"/>
            <w:bottom w:val="none" w:sz="0" w:space="0" w:color="auto"/>
            <w:right w:val="none" w:sz="0" w:space="0" w:color="auto"/>
          </w:divBdr>
        </w:div>
        <w:div w:id="563612026">
          <w:marLeft w:val="547"/>
          <w:marRight w:val="0"/>
          <w:marTop w:val="0"/>
          <w:marBottom w:val="0"/>
          <w:divBdr>
            <w:top w:val="none" w:sz="0" w:space="0" w:color="auto"/>
            <w:left w:val="none" w:sz="0" w:space="0" w:color="auto"/>
            <w:bottom w:val="none" w:sz="0" w:space="0" w:color="auto"/>
            <w:right w:val="none" w:sz="0" w:space="0" w:color="auto"/>
          </w:divBdr>
        </w:div>
        <w:div w:id="118693839">
          <w:marLeft w:val="547"/>
          <w:marRight w:val="0"/>
          <w:marTop w:val="0"/>
          <w:marBottom w:val="0"/>
          <w:divBdr>
            <w:top w:val="none" w:sz="0" w:space="0" w:color="auto"/>
            <w:left w:val="none" w:sz="0" w:space="0" w:color="auto"/>
            <w:bottom w:val="none" w:sz="0" w:space="0" w:color="auto"/>
            <w:right w:val="none" w:sz="0" w:space="0" w:color="auto"/>
          </w:divBdr>
        </w:div>
        <w:div w:id="1516268292">
          <w:marLeft w:val="547"/>
          <w:marRight w:val="0"/>
          <w:marTop w:val="0"/>
          <w:marBottom w:val="0"/>
          <w:divBdr>
            <w:top w:val="none" w:sz="0" w:space="0" w:color="auto"/>
            <w:left w:val="none" w:sz="0" w:space="0" w:color="auto"/>
            <w:bottom w:val="none" w:sz="0" w:space="0" w:color="auto"/>
            <w:right w:val="none" w:sz="0" w:space="0" w:color="auto"/>
          </w:divBdr>
        </w:div>
      </w:divsChild>
    </w:div>
    <w:div w:id="602105017">
      <w:bodyDiv w:val="1"/>
      <w:marLeft w:val="0"/>
      <w:marRight w:val="0"/>
      <w:marTop w:val="0"/>
      <w:marBottom w:val="0"/>
      <w:divBdr>
        <w:top w:val="none" w:sz="0" w:space="0" w:color="auto"/>
        <w:left w:val="none" w:sz="0" w:space="0" w:color="auto"/>
        <w:bottom w:val="none" w:sz="0" w:space="0" w:color="auto"/>
        <w:right w:val="none" w:sz="0" w:space="0" w:color="auto"/>
      </w:divBdr>
      <w:divsChild>
        <w:div w:id="2063166590">
          <w:marLeft w:val="547"/>
          <w:marRight w:val="0"/>
          <w:marTop w:val="0"/>
          <w:marBottom w:val="0"/>
          <w:divBdr>
            <w:top w:val="none" w:sz="0" w:space="0" w:color="auto"/>
            <w:left w:val="none" w:sz="0" w:space="0" w:color="auto"/>
            <w:bottom w:val="none" w:sz="0" w:space="0" w:color="auto"/>
            <w:right w:val="none" w:sz="0" w:space="0" w:color="auto"/>
          </w:divBdr>
        </w:div>
        <w:div w:id="1255750808">
          <w:marLeft w:val="547"/>
          <w:marRight w:val="0"/>
          <w:marTop w:val="0"/>
          <w:marBottom w:val="0"/>
          <w:divBdr>
            <w:top w:val="none" w:sz="0" w:space="0" w:color="auto"/>
            <w:left w:val="none" w:sz="0" w:space="0" w:color="auto"/>
            <w:bottom w:val="none" w:sz="0" w:space="0" w:color="auto"/>
            <w:right w:val="none" w:sz="0" w:space="0" w:color="auto"/>
          </w:divBdr>
        </w:div>
      </w:divsChild>
    </w:div>
    <w:div w:id="603267651">
      <w:bodyDiv w:val="1"/>
      <w:marLeft w:val="0"/>
      <w:marRight w:val="0"/>
      <w:marTop w:val="0"/>
      <w:marBottom w:val="0"/>
      <w:divBdr>
        <w:top w:val="none" w:sz="0" w:space="0" w:color="auto"/>
        <w:left w:val="none" w:sz="0" w:space="0" w:color="auto"/>
        <w:bottom w:val="none" w:sz="0" w:space="0" w:color="auto"/>
        <w:right w:val="none" w:sz="0" w:space="0" w:color="auto"/>
      </w:divBdr>
      <w:divsChild>
        <w:div w:id="334068671">
          <w:marLeft w:val="547"/>
          <w:marRight w:val="0"/>
          <w:marTop w:val="0"/>
          <w:marBottom w:val="0"/>
          <w:divBdr>
            <w:top w:val="none" w:sz="0" w:space="0" w:color="auto"/>
            <w:left w:val="none" w:sz="0" w:space="0" w:color="auto"/>
            <w:bottom w:val="none" w:sz="0" w:space="0" w:color="auto"/>
            <w:right w:val="none" w:sz="0" w:space="0" w:color="auto"/>
          </w:divBdr>
        </w:div>
        <w:div w:id="1971475228">
          <w:marLeft w:val="547"/>
          <w:marRight w:val="0"/>
          <w:marTop w:val="0"/>
          <w:marBottom w:val="0"/>
          <w:divBdr>
            <w:top w:val="none" w:sz="0" w:space="0" w:color="auto"/>
            <w:left w:val="none" w:sz="0" w:space="0" w:color="auto"/>
            <w:bottom w:val="none" w:sz="0" w:space="0" w:color="auto"/>
            <w:right w:val="none" w:sz="0" w:space="0" w:color="auto"/>
          </w:divBdr>
        </w:div>
        <w:div w:id="1930844162">
          <w:marLeft w:val="547"/>
          <w:marRight w:val="0"/>
          <w:marTop w:val="0"/>
          <w:marBottom w:val="0"/>
          <w:divBdr>
            <w:top w:val="none" w:sz="0" w:space="0" w:color="auto"/>
            <w:left w:val="none" w:sz="0" w:space="0" w:color="auto"/>
            <w:bottom w:val="none" w:sz="0" w:space="0" w:color="auto"/>
            <w:right w:val="none" w:sz="0" w:space="0" w:color="auto"/>
          </w:divBdr>
        </w:div>
        <w:div w:id="1600093354">
          <w:marLeft w:val="547"/>
          <w:marRight w:val="0"/>
          <w:marTop w:val="0"/>
          <w:marBottom w:val="0"/>
          <w:divBdr>
            <w:top w:val="none" w:sz="0" w:space="0" w:color="auto"/>
            <w:left w:val="none" w:sz="0" w:space="0" w:color="auto"/>
            <w:bottom w:val="none" w:sz="0" w:space="0" w:color="auto"/>
            <w:right w:val="none" w:sz="0" w:space="0" w:color="auto"/>
          </w:divBdr>
        </w:div>
      </w:divsChild>
    </w:div>
    <w:div w:id="604464409">
      <w:bodyDiv w:val="1"/>
      <w:marLeft w:val="0"/>
      <w:marRight w:val="0"/>
      <w:marTop w:val="0"/>
      <w:marBottom w:val="0"/>
      <w:divBdr>
        <w:top w:val="none" w:sz="0" w:space="0" w:color="auto"/>
        <w:left w:val="none" w:sz="0" w:space="0" w:color="auto"/>
        <w:bottom w:val="none" w:sz="0" w:space="0" w:color="auto"/>
        <w:right w:val="none" w:sz="0" w:space="0" w:color="auto"/>
      </w:divBdr>
      <w:divsChild>
        <w:div w:id="1028330540">
          <w:marLeft w:val="547"/>
          <w:marRight w:val="0"/>
          <w:marTop w:val="0"/>
          <w:marBottom w:val="0"/>
          <w:divBdr>
            <w:top w:val="none" w:sz="0" w:space="0" w:color="auto"/>
            <w:left w:val="none" w:sz="0" w:space="0" w:color="auto"/>
            <w:bottom w:val="none" w:sz="0" w:space="0" w:color="auto"/>
            <w:right w:val="none" w:sz="0" w:space="0" w:color="auto"/>
          </w:divBdr>
        </w:div>
        <w:div w:id="1528257073">
          <w:marLeft w:val="547"/>
          <w:marRight w:val="0"/>
          <w:marTop w:val="0"/>
          <w:marBottom w:val="0"/>
          <w:divBdr>
            <w:top w:val="none" w:sz="0" w:space="0" w:color="auto"/>
            <w:left w:val="none" w:sz="0" w:space="0" w:color="auto"/>
            <w:bottom w:val="none" w:sz="0" w:space="0" w:color="auto"/>
            <w:right w:val="none" w:sz="0" w:space="0" w:color="auto"/>
          </w:divBdr>
        </w:div>
      </w:divsChild>
    </w:div>
    <w:div w:id="610018874">
      <w:bodyDiv w:val="1"/>
      <w:marLeft w:val="0"/>
      <w:marRight w:val="0"/>
      <w:marTop w:val="0"/>
      <w:marBottom w:val="0"/>
      <w:divBdr>
        <w:top w:val="none" w:sz="0" w:space="0" w:color="auto"/>
        <w:left w:val="none" w:sz="0" w:space="0" w:color="auto"/>
        <w:bottom w:val="none" w:sz="0" w:space="0" w:color="auto"/>
        <w:right w:val="none" w:sz="0" w:space="0" w:color="auto"/>
      </w:divBdr>
      <w:divsChild>
        <w:div w:id="282154424">
          <w:marLeft w:val="547"/>
          <w:marRight w:val="0"/>
          <w:marTop w:val="0"/>
          <w:marBottom w:val="0"/>
          <w:divBdr>
            <w:top w:val="none" w:sz="0" w:space="0" w:color="auto"/>
            <w:left w:val="none" w:sz="0" w:space="0" w:color="auto"/>
            <w:bottom w:val="none" w:sz="0" w:space="0" w:color="auto"/>
            <w:right w:val="none" w:sz="0" w:space="0" w:color="auto"/>
          </w:divBdr>
        </w:div>
      </w:divsChild>
    </w:div>
    <w:div w:id="620381049">
      <w:bodyDiv w:val="1"/>
      <w:marLeft w:val="0"/>
      <w:marRight w:val="0"/>
      <w:marTop w:val="0"/>
      <w:marBottom w:val="0"/>
      <w:divBdr>
        <w:top w:val="none" w:sz="0" w:space="0" w:color="auto"/>
        <w:left w:val="none" w:sz="0" w:space="0" w:color="auto"/>
        <w:bottom w:val="none" w:sz="0" w:space="0" w:color="auto"/>
        <w:right w:val="none" w:sz="0" w:space="0" w:color="auto"/>
      </w:divBdr>
      <w:divsChild>
        <w:div w:id="1831210630">
          <w:marLeft w:val="547"/>
          <w:marRight w:val="0"/>
          <w:marTop w:val="0"/>
          <w:marBottom w:val="0"/>
          <w:divBdr>
            <w:top w:val="none" w:sz="0" w:space="0" w:color="auto"/>
            <w:left w:val="none" w:sz="0" w:space="0" w:color="auto"/>
            <w:bottom w:val="none" w:sz="0" w:space="0" w:color="auto"/>
            <w:right w:val="none" w:sz="0" w:space="0" w:color="auto"/>
          </w:divBdr>
        </w:div>
        <w:div w:id="966470110">
          <w:marLeft w:val="547"/>
          <w:marRight w:val="0"/>
          <w:marTop w:val="0"/>
          <w:marBottom w:val="0"/>
          <w:divBdr>
            <w:top w:val="none" w:sz="0" w:space="0" w:color="auto"/>
            <w:left w:val="none" w:sz="0" w:space="0" w:color="auto"/>
            <w:bottom w:val="none" w:sz="0" w:space="0" w:color="auto"/>
            <w:right w:val="none" w:sz="0" w:space="0" w:color="auto"/>
          </w:divBdr>
        </w:div>
        <w:div w:id="1271401937">
          <w:marLeft w:val="547"/>
          <w:marRight w:val="0"/>
          <w:marTop w:val="0"/>
          <w:marBottom w:val="0"/>
          <w:divBdr>
            <w:top w:val="none" w:sz="0" w:space="0" w:color="auto"/>
            <w:left w:val="none" w:sz="0" w:space="0" w:color="auto"/>
            <w:bottom w:val="none" w:sz="0" w:space="0" w:color="auto"/>
            <w:right w:val="none" w:sz="0" w:space="0" w:color="auto"/>
          </w:divBdr>
        </w:div>
      </w:divsChild>
    </w:div>
    <w:div w:id="621882775">
      <w:bodyDiv w:val="1"/>
      <w:marLeft w:val="0"/>
      <w:marRight w:val="0"/>
      <w:marTop w:val="0"/>
      <w:marBottom w:val="0"/>
      <w:divBdr>
        <w:top w:val="none" w:sz="0" w:space="0" w:color="auto"/>
        <w:left w:val="none" w:sz="0" w:space="0" w:color="auto"/>
        <w:bottom w:val="none" w:sz="0" w:space="0" w:color="auto"/>
        <w:right w:val="none" w:sz="0" w:space="0" w:color="auto"/>
      </w:divBdr>
      <w:divsChild>
        <w:div w:id="944925733">
          <w:marLeft w:val="547"/>
          <w:marRight w:val="0"/>
          <w:marTop w:val="0"/>
          <w:marBottom w:val="0"/>
          <w:divBdr>
            <w:top w:val="none" w:sz="0" w:space="0" w:color="auto"/>
            <w:left w:val="none" w:sz="0" w:space="0" w:color="auto"/>
            <w:bottom w:val="none" w:sz="0" w:space="0" w:color="auto"/>
            <w:right w:val="none" w:sz="0" w:space="0" w:color="auto"/>
          </w:divBdr>
        </w:div>
        <w:div w:id="1971936140">
          <w:marLeft w:val="547"/>
          <w:marRight w:val="0"/>
          <w:marTop w:val="0"/>
          <w:marBottom w:val="0"/>
          <w:divBdr>
            <w:top w:val="none" w:sz="0" w:space="0" w:color="auto"/>
            <w:left w:val="none" w:sz="0" w:space="0" w:color="auto"/>
            <w:bottom w:val="none" w:sz="0" w:space="0" w:color="auto"/>
            <w:right w:val="none" w:sz="0" w:space="0" w:color="auto"/>
          </w:divBdr>
        </w:div>
      </w:divsChild>
    </w:div>
    <w:div w:id="623736620">
      <w:bodyDiv w:val="1"/>
      <w:marLeft w:val="0"/>
      <w:marRight w:val="0"/>
      <w:marTop w:val="0"/>
      <w:marBottom w:val="0"/>
      <w:divBdr>
        <w:top w:val="none" w:sz="0" w:space="0" w:color="auto"/>
        <w:left w:val="none" w:sz="0" w:space="0" w:color="auto"/>
        <w:bottom w:val="none" w:sz="0" w:space="0" w:color="auto"/>
        <w:right w:val="none" w:sz="0" w:space="0" w:color="auto"/>
      </w:divBdr>
      <w:divsChild>
        <w:div w:id="854687298">
          <w:marLeft w:val="547"/>
          <w:marRight w:val="0"/>
          <w:marTop w:val="0"/>
          <w:marBottom w:val="0"/>
          <w:divBdr>
            <w:top w:val="none" w:sz="0" w:space="0" w:color="auto"/>
            <w:left w:val="none" w:sz="0" w:space="0" w:color="auto"/>
            <w:bottom w:val="none" w:sz="0" w:space="0" w:color="auto"/>
            <w:right w:val="none" w:sz="0" w:space="0" w:color="auto"/>
          </w:divBdr>
        </w:div>
        <w:div w:id="1521434338">
          <w:marLeft w:val="547"/>
          <w:marRight w:val="0"/>
          <w:marTop w:val="0"/>
          <w:marBottom w:val="0"/>
          <w:divBdr>
            <w:top w:val="none" w:sz="0" w:space="0" w:color="auto"/>
            <w:left w:val="none" w:sz="0" w:space="0" w:color="auto"/>
            <w:bottom w:val="none" w:sz="0" w:space="0" w:color="auto"/>
            <w:right w:val="none" w:sz="0" w:space="0" w:color="auto"/>
          </w:divBdr>
        </w:div>
        <w:div w:id="91358004">
          <w:marLeft w:val="547"/>
          <w:marRight w:val="0"/>
          <w:marTop w:val="0"/>
          <w:marBottom w:val="0"/>
          <w:divBdr>
            <w:top w:val="none" w:sz="0" w:space="0" w:color="auto"/>
            <w:left w:val="none" w:sz="0" w:space="0" w:color="auto"/>
            <w:bottom w:val="none" w:sz="0" w:space="0" w:color="auto"/>
            <w:right w:val="none" w:sz="0" w:space="0" w:color="auto"/>
          </w:divBdr>
        </w:div>
        <w:div w:id="1504858541">
          <w:marLeft w:val="547"/>
          <w:marRight w:val="0"/>
          <w:marTop w:val="0"/>
          <w:marBottom w:val="0"/>
          <w:divBdr>
            <w:top w:val="none" w:sz="0" w:space="0" w:color="auto"/>
            <w:left w:val="none" w:sz="0" w:space="0" w:color="auto"/>
            <w:bottom w:val="none" w:sz="0" w:space="0" w:color="auto"/>
            <w:right w:val="none" w:sz="0" w:space="0" w:color="auto"/>
          </w:divBdr>
        </w:div>
        <w:div w:id="1807309911">
          <w:marLeft w:val="547"/>
          <w:marRight w:val="0"/>
          <w:marTop w:val="0"/>
          <w:marBottom w:val="0"/>
          <w:divBdr>
            <w:top w:val="none" w:sz="0" w:space="0" w:color="auto"/>
            <w:left w:val="none" w:sz="0" w:space="0" w:color="auto"/>
            <w:bottom w:val="none" w:sz="0" w:space="0" w:color="auto"/>
            <w:right w:val="none" w:sz="0" w:space="0" w:color="auto"/>
          </w:divBdr>
        </w:div>
        <w:div w:id="522400159">
          <w:marLeft w:val="547"/>
          <w:marRight w:val="0"/>
          <w:marTop w:val="0"/>
          <w:marBottom w:val="0"/>
          <w:divBdr>
            <w:top w:val="none" w:sz="0" w:space="0" w:color="auto"/>
            <w:left w:val="none" w:sz="0" w:space="0" w:color="auto"/>
            <w:bottom w:val="none" w:sz="0" w:space="0" w:color="auto"/>
            <w:right w:val="none" w:sz="0" w:space="0" w:color="auto"/>
          </w:divBdr>
        </w:div>
      </w:divsChild>
    </w:div>
    <w:div w:id="624433479">
      <w:bodyDiv w:val="1"/>
      <w:marLeft w:val="0"/>
      <w:marRight w:val="0"/>
      <w:marTop w:val="0"/>
      <w:marBottom w:val="0"/>
      <w:divBdr>
        <w:top w:val="none" w:sz="0" w:space="0" w:color="auto"/>
        <w:left w:val="none" w:sz="0" w:space="0" w:color="auto"/>
        <w:bottom w:val="none" w:sz="0" w:space="0" w:color="auto"/>
        <w:right w:val="none" w:sz="0" w:space="0" w:color="auto"/>
      </w:divBdr>
      <w:divsChild>
        <w:div w:id="815143001">
          <w:marLeft w:val="547"/>
          <w:marRight w:val="0"/>
          <w:marTop w:val="0"/>
          <w:marBottom w:val="0"/>
          <w:divBdr>
            <w:top w:val="none" w:sz="0" w:space="0" w:color="auto"/>
            <w:left w:val="none" w:sz="0" w:space="0" w:color="auto"/>
            <w:bottom w:val="none" w:sz="0" w:space="0" w:color="auto"/>
            <w:right w:val="none" w:sz="0" w:space="0" w:color="auto"/>
          </w:divBdr>
        </w:div>
        <w:div w:id="668752475">
          <w:marLeft w:val="547"/>
          <w:marRight w:val="0"/>
          <w:marTop w:val="0"/>
          <w:marBottom w:val="0"/>
          <w:divBdr>
            <w:top w:val="none" w:sz="0" w:space="0" w:color="auto"/>
            <w:left w:val="none" w:sz="0" w:space="0" w:color="auto"/>
            <w:bottom w:val="none" w:sz="0" w:space="0" w:color="auto"/>
            <w:right w:val="none" w:sz="0" w:space="0" w:color="auto"/>
          </w:divBdr>
        </w:div>
        <w:div w:id="1944604905">
          <w:marLeft w:val="547"/>
          <w:marRight w:val="0"/>
          <w:marTop w:val="0"/>
          <w:marBottom w:val="0"/>
          <w:divBdr>
            <w:top w:val="none" w:sz="0" w:space="0" w:color="auto"/>
            <w:left w:val="none" w:sz="0" w:space="0" w:color="auto"/>
            <w:bottom w:val="none" w:sz="0" w:space="0" w:color="auto"/>
            <w:right w:val="none" w:sz="0" w:space="0" w:color="auto"/>
          </w:divBdr>
        </w:div>
      </w:divsChild>
    </w:div>
    <w:div w:id="626008966">
      <w:bodyDiv w:val="1"/>
      <w:marLeft w:val="0"/>
      <w:marRight w:val="0"/>
      <w:marTop w:val="0"/>
      <w:marBottom w:val="0"/>
      <w:divBdr>
        <w:top w:val="none" w:sz="0" w:space="0" w:color="auto"/>
        <w:left w:val="none" w:sz="0" w:space="0" w:color="auto"/>
        <w:bottom w:val="none" w:sz="0" w:space="0" w:color="auto"/>
        <w:right w:val="none" w:sz="0" w:space="0" w:color="auto"/>
      </w:divBdr>
      <w:divsChild>
        <w:div w:id="1622149007">
          <w:marLeft w:val="547"/>
          <w:marRight w:val="0"/>
          <w:marTop w:val="0"/>
          <w:marBottom w:val="0"/>
          <w:divBdr>
            <w:top w:val="none" w:sz="0" w:space="0" w:color="auto"/>
            <w:left w:val="none" w:sz="0" w:space="0" w:color="auto"/>
            <w:bottom w:val="none" w:sz="0" w:space="0" w:color="auto"/>
            <w:right w:val="none" w:sz="0" w:space="0" w:color="auto"/>
          </w:divBdr>
        </w:div>
        <w:div w:id="281418955">
          <w:marLeft w:val="547"/>
          <w:marRight w:val="0"/>
          <w:marTop w:val="0"/>
          <w:marBottom w:val="0"/>
          <w:divBdr>
            <w:top w:val="none" w:sz="0" w:space="0" w:color="auto"/>
            <w:left w:val="none" w:sz="0" w:space="0" w:color="auto"/>
            <w:bottom w:val="none" w:sz="0" w:space="0" w:color="auto"/>
            <w:right w:val="none" w:sz="0" w:space="0" w:color="auto"/>
          </w:divBdr>
        </w:div>
      </w:divsChild>
    </w:div>
    <w:div w:id="630326937">
      <w:bodyDiv w:val="1"/>
      <w:marLeft w:val="0"/>
      <w:marRight w:val="0"/>
      <w:marTop w:val="0"/>
      <w:marBottom w:val="0"/>
      <w:divBdr>
        <w:top w:val="none" w:sz="0" w:space="0" w:color="auto"/>
        <w:left w:val="none" w:sz="0" w:space="0" w:color="auto"/>
        <w:bottom w:val="none" w:sz="0" w:space="0" w:color="auto"/>
        <w:right w:val="none" w:sz="0" w:space="0" w:color="auto"/>
      </w:divBdr>
      <w:divsChild>
        <w:div w:id="403767866">
          <w:marLeft w:val="547"/>
          <w:marRight w:val="0"/>
          <w:marTop w:val="0"/>
          <w:marBottom w:val="0"/>
          <w:divBdr>
            <w:top w:val="none" w:sz="0" w:space="0" w:color="auto"/>
            <w:left w:val="none" w:sz="0" w:space="0" w:color="auto"/>
            <w:bottom w:val="none" w:sz="0" w:space="0" w:color="auto"/>
            <w:right w:val="none" w:sz="0" w:space="0" w:color="auto"/>
          </w:divBdr>
        </w:div>
        <w:div w:id="74517829">
          <w:marLeft w:val="547"/>
          <w:marRight w:val="0"/>
          <w:marTop w:val="0"/>
          <w:marBottom w:val="0"/>
          <w:divBdr>
            <w:top w:val="none" w:sz="0" w:space="0" w:color="auto"/>
            <w:left w:val="none" w:sz="0" w:space="0" w:color="auto"/>
            <w:bottom w:val="none" w:sz="0" w:space="0" w:color="auto"/>
            <w:right w:val="none" w:sz="0" w:space="0" w:color="auto"/>
          </w:divBdr>
        </w:div>
        <w:div w:id="632256208">
          <w:marLeft w:val="547"/>
          <w:marRight w:val="0"/>
          <w:marTop w:val="0"/>
          <w:marBottom w:val="0"/>
          <w:divBdr>
            <w:top w:val="none" w:sz="0" w:space="0" w:color="auto"/>
            <w:left w:val="none" w:sz="0" w:space="0" w:color="auto"/>
            <w:bottom w:val="none" w:sz="0" w:space="0" w:color="auto"/>
            <w:right w:val="none" w:sz="0" w:space="0" w:color="auto"/>
          </w:divBdr>
        </w:div>
      </w:divsChild>
    </w:div>
    <w:div w:id="631786823">
      <w:bodyDiv w:val="1"/>
      <w:marLeft w:val="0"/>
      <w:marRight w:val="0"/>
      <w:marTop w:val="0"/>
      <w:marBottom w:val="0"/>
      <w:divBdr>
        <w:top w:val="none" w:sz="0" w:space="0" w:color="auto"/>
        <w:left w:val="none" w:sz="0" w:space="0" w:color="auto"/>
        <w:bottom w:val="none" w:sz="0" w:space="0" w:color="auto"/>
        <w:right w:val="none" w:sz="0" w:space="0" w:color="auto"/>
      </w:divBdr>
      <w:divsChild>
        <w:div w:id="672496214">
          <w:marLeft w:val="547"/>
          <w:marRight w:val="0"/>
          <w:marTop w:val="0"/>
          <w:marBottom w:val="0"/>
          <w:divBdr>
            <w:top w:val="none" w:sz="0" w:space="0" w:color="auto"/>
            <w:left w:val="none" w:sz="0" w:space="0" w:color="auto"/>
            <w:bottom w:val="none" w:sz="0" w:space="0" w:color="auto"/>
            <w:right w:val="none" w:sz="0" w:space="0" w:color="auto"/>
          </w:divBdr>
        </w:div>
        <w:div w:id="1447045516">
          <w:marLeft w:val="547"/>
          <w:marRight w:val="0"/>
          <w:marTop w:val="0"/>
          <w:marBottom w:val="0"/>
          <w:divBdr>
            <w:top w:val="none" w:sz="0" w:space="0" w:color="auto"/>
            <w:left w:val="none" w:sz="0" w:space="0" w:color="auto"/>
            <w:bottom w:val="none" w:sz="0" w:space="0" w:color="auto"/>
            <w:right w:val="none" w:sz="0" w:space="0" w:color="auto"/>
          </w:divBdr>
        </w:div>
        <w:div w:id="1753162741">
          <w:marLeft w:val="547"/>
          <w:marRight w:val="0"/>
          <w:marTop w:val="0"/>
          <w:marBottom w:val="0"/>
          <w:divBdr>
            <w:top w:val="none" w:sz="0" w:space="0" w:color="auto"/>
            <w:left w:val="none" w:sz="0" w:space="0" w:color="auto"/>
            <w:bottom w:val="none" w:sz="0" w:space="0" w:color="auto"/>
            <w:right w:val="none" w:sz="0" w:space="0" w:color="auto"/>
          </w:divBdr>
        </w:div>
        <w:div w:id="1994067798">
          <w:marLeft w:val="547"/>
          <w:marRight w:val="0"/>
          <w:marTop w:val="0"/>
          <w:marBottom w:val="0"/>
          <w:divBdr>
            <w:top w:val="none" w:sz="0" w:space="0" w:color="auto"/>
            <w:left w:val="none" w:sz="0" w:space="0" w:color="auto"/>
            <w:bottom w:val="none" w:sz="0" w:space="0" w:color="auto"/>
            <w:right w:val="none" w:sz="0" w:space="0" w:color="auto"/>
          </w:divBdr>
        </w:div>
        <w:div w:id="1777099311">
          <w:marLeft w:val="547"/>
          <w:marRight w:val="0"/>
          <w:marTop w:val="0"/>
          <w:marBottom w:val="0"/>
          <w:divBdr>
            <w:top w:val="none" w:sz="0" w:space="0" w:color="auto"/>
            <w:left w:val="none" w:sz="0" w:space="0" w:color="auto"/>
            <w:bottom w:val="none" w:sz="0" w:space="0" w:color="auto"/>
            <w:right w:val="none" w:sz="0" w:space="0" w:color="auto"/>
          </w:divBdr>
        </w:div>
        <w:div w:id="1068571284">
          <w:marLeft w:val="547"/>
          <w:marRight w:val="0"/>
          <w:marTop w:val="0"/>
          <w:marBottom w:val="0"/>
          <w:divBdr>
            <w:top w:val="none" w:sz="0" w:space="0" w:color="auto"/>
            <w:left w:val="none" w:sz="0" w:space="0" w:color="auto"/>
            <w:bottom w:val="none" w:sz="0" w:space="0" w:color="auto"/>
            <w:right w:val="none" w:sz="0" w:space="0" w:color="auto"/>
          </w:divBdr>
        </w:div>
      </w:divsChild>
    </w:div>
    <w:div w:id="633490472">
      <w:bodyDiv w:val="1"/>
      <w:marLeft w:val="0"/>
      <w:marRight w:val="0"/>
      <w:marTop w:val="0"/>
      <w:marBottom w:val="0"/>
      <w:divBdr>
        <w:top w:val="none" w:sz="0" w:space="0" w:color="auto"/>
        <w:left w:val="none" w:sz="0" w:space="0" w:color="auto"/>
        <w:bottom w:val="none" w:sz="0" w:space="0" w:color="auto"/>
        <w:right w:val="none" w:sz="0" w:space="0" w:color="auto"/>
      </w:divBdr>
      <w:divsChild>
        <w:div w:id="314074016">
          <w:marLeft w:val="547"/>
          <w:marRight w:val="0"/>
          <w:marTop w:val="0"/>
          <w:marBottom w:val="0"/>
          <w:divBdr>
            <w:top w:val="none" w:sz="0" w:space="0" w:color="auto"/>
            <w:left w:val="none" w:sz="0" w:space="0" w:color="auto"/>
            <w:bottom w:val="none" w:sz="0" w:space="0" w:color="auto"/>
            <w:right w:val="none" w:sz="0" w:space="0" w:color="auto"/>
          </w:divBdr>
        </w:div>
        <w:div w:id="654994557">
          <w:marLeft w:val="547"/>
          <w:marRight w:val="0"/>
          <w:marTop w:val="0"/>
          <w:marBottom w:val="0"/>
          <w:divBdr>
            <w:top w:val="none" w:sz="0" w:space="0" w:color="auto"/>
            <w:left w:val="none" w:sz="0" w:space="0" w:color="auto"/>
            <w:bottom w:val="none" w:sz="0" w:space="0" w:color="auto"/>
            <w:right w:val="none" w:sz="0" w:space="0" w:color="auto"/>
          </w:divBdr>
        </w:div>
        <w:div w:id="597521182">
          <w:marLeft w:val="547"/>
          <w:marRight w:val="0"/>
          <w:marTop w:val="0"/>
          <w:marBottom w:val="0"/>
          <w:divBdr>
            <w:top w:val="none" w:sz="0" w:space="0" w:color="auto"/>
            <w:left w:val="none" w:sz="0" w:space="0" w:color="auto"/>
            <w:bottom w:val="none" w:sz="0" w:space="0" w:color="auto"/>
            <w:right w:val="none" w:sz="0" w:space="0" w:color="auto"/>
          </w:divBdr>
        </w:div>
        <w:div w:id="2010399583">
          <w:marLeft w:val="547"/>
          <w:marRight w:val="0"/>
          <w:marTop w:val="0"/>
          <w:marBottom w:val="0"/>
          <w:divBdr>
            <w:top w:val="none" w:sz="0" w:space="0" w:color="auto"/>
            <w:left w:val="none" w:sz="0" w:space="0" w:color="auto"/>
            <w:bottom w:val="none" w:sz="0" w:space="0" w:color="auto"/>
            <w:right w:val="none" w:sz="0" w:space="0" w:color="auto"/>
          </w:divBdr>
        </w:div>
      </w:divsChild>
    </w:div>
    <w:div w:id="635333629">
      <w:bodyDiv w:val="1"/>
      <w:marLeft w:val="0"/>
      <w:marRight w:val="0"/>
      <w:marTop w:val="0"/>
      <w:marBottom w:val="0"/>
      <w:divBdr>
        <w:top w:val="none" w:sz="0" w:space="0" w:color="auto"/>
        <w:left w:val="none" w:sz="0" w:space="0" w:color="auto"/>
        <w:bottom w:val="none" w:sz="0" w:space="0" w:color="auto"/>
        <w:right w:val="none" w:sz="0" w:space="0" w:color="auto"/>
      </w:divBdr>
      <w:divsChild>
        <w:div w:id="708797884">
          <w:marLeft w:val="547"/>
          <w:marRight w:val="0"/>
          <w:marTop w:val="0"/>
          <w:marBottom w:val="0"/>
          <w:divBdr>
            <w:top w:val="none" w:sz="0" w:space="0" w:color="auto"/>
            <w:left w:val="none" w:sz="0" w:space="0" w:color="auto"/>
            <w:bottom w:val="none" w:sz="0" w:space="0" w:color="auto"/>
            <w:right w:val="none" w:sz="0" w:space="0" w:color="auto"/>
          </w:divBdr>
        </w:div>
        <w:div w:id="299111643">
          <w:marLeft w:val="547"/>
          <w:marRight w:val="0"/>
          <w:marTop w:val="0"/>
          <w:marBottom w:val="0"/>
          <w:divBdr>
            <w:top w:val="none" w:sz="0" w:space="0" w:color="auto"/>
            <w:left w:val="none" w:sz="0" w:space="0" w:color="auto"/>
            <w:bottom w:val="none" w:sz="0" w:space="0" w:color="auto"/>
            <w:right w:val="none" w:sz="0" w:space="0" w:color="auto"/>
          </w:divBdr>
        </w:div>
      </w:divsChild>
    </w:div>
    <w:div w:id="641085668">
      <w:bodyDiv w:val="1"/>
      <w:marLeft w:val="0"/>
      <w:marRight w:val="0"/>
      <w:marTop w:val="0"/>
      <w:marBottom w:val="0"/>
      <w:divBdr>
        <w:top w:val="none" w:sz="0" w:space="0" w:color="auto"/>
        <w:left w:val="none" w:sz="0" w:space="0" w:color="auto"/>
        <w:bottom w:val="none" w:sz="0" w:space="0" w:color="auto"/>
        <w:right w:val="none" w:sz="0" w:space="0" w:color="auto"/>
      </w:divBdr>
      <w:divsChild>
        <w:div w:id="495195649">
          <w:marLeft w:val="547"/>
          <w:marRight w:val="0"/>
          <w:marTop w:val="0"/>
          <w:marBottom w:val="0"/>
          <w:divBdr>
            <w:top w:val="none" w:sz="0" w:space="0" w:color="auto"/>
            <w:left w:val="none" w:sz="0" w:space="0" w:color="auto"/>
            <w:bottom w:val="none" w:sz="0" w:space="0" w:color="auto"/>
            <w:right w:val="none" w:sz="0" w:space="0" w:color="auto"/>
          </w:divBdr>
        </w:div>
        <w:div w:id="836649623">
          <w:marLeft w:val="547"/>
          <w:marRight w:val="0"/>
          <w:marTop w:val="0"/>
          <w:marBottom w:val="0"/>
          <w:divBdr>
            <w:top w:val="none" w:sz="0" w:space="0" w:color="auto"/>
            <w:left w:val="none" w:sz="0" w:space="0" w:color="auto"/>
            <w:bottom w:val="none" w:sz="0" w:space="0" w:color="auto"/>
            <w:right w:val="none" w:sz="0" w:space="0" w:color="auto"/>
          </w:divBdr>
        </w:div>
        <w:div w:id="1068303765">
          <w:marLeft w:val="547"/>
          <w:marRight w:val="0"/>
          <w:marTop w:val="0"/>
          <w:marBottom w:val="0"/>
          <w:divBdr>
            <w:top w:val="none" w:sz="0" w:space="0" w:color="auto"/>
            <w:left w:val="none" w:sz="0" w:space="0" w:color="auto"/>
            <w:bottom w:val="none" w:sz="0" w:space="0" w:color="auto"/>
            <w:right w:val="none" w:sz="0" w:space="0" w:color="auto"/>
          </w:divBdr>
        </w:div>
      </w:divsChild>
    </w:div>
    <w:div w:id="641471494">
      <w:bodyDiv w:val="1"/>
      <w:marLeft w:val="0"/>
      <w:marRight w:val="0"/>
      <w:marTop w:val="0"/>
      <w:marBottom w:val="0"/>
      <w:divBdr>
        <w:top w:val="none" w:sz="0" w:space="0" w:color="auto"/>
        <w:left w:val="none" w:sz="0" w:space="0" w:color="auto"/>
        <w:bottom w:val="none" w:sz="0" w:space="0" w:color="auto"/>
        <w:right w:val="none" w:sz="0" w:space="0" w:color="auto"/>
      </w:divBdr>
      <w:divsChild>
        <w:div w:id="2053259865">
          <w:marLeft w:val="547"/>
          <w:marRight w:val="0"/>
          <w:marTop w:val="0"/>
          <w:marBottom w:val="0"/>
          <w:divBdr>
            <w:top w:val="none" w:sz="0" w:space="0" w:color="auto"/>
            <w:left w:val="none" w:sz="0" w:space="0" w:color="auto"/>
            <w:bottom w:val="none" w:sz="0" w:space="0" w:color="auto"/>
            <w:right w:val="none" w:sz="0" w:space="0" w:color="auto"/>
          </w:divBdr>
        </w:div>
        <w:div w:id="2046253780">
          <w:marLeft w:val="547"/>
          <w:marRight w:val="0"/>
          <w:marTop w:val="0"/>
          <w:marBottom w:val="0"/>
          <w:divBdr>
            <w:top w:val="none" w:sz="0" w:space="0" w:color="auto"/>
            <w:left w:val="none" w:sz="0" w:space="0" w:color="auto"/>
            <w:bottom w:val="none" w:sz="0" w:space="0" w:color="auto"/>
            <w:right w:val="none" w:sz="0" w:space="0" w:color="auto"/>
          </w:divBdr>
        </w:div>
      </w:divsChild>
    </w:div>
    <w:div w:id="643310889">
      <w:bodyDiv w:val="1"/>
      <w:marLeft w:val="0"/>
      <w:marRight w:val="0"/>
      <w:marTop w:val="0"/>
      <w:marBottom w:val="0"/>
      <w:divBdr>
        <w:top w:val="none" w:sz="0" w:space="0" w:color="auto"/>
        <w:left w:val="none" w:sz="0" w:space="0" w:color="auto"/>
        <w:bottom w:val="none" w:sz="0" w:space="0" w:color="auto"/>
        <w:right w:val="none" w:sz="0" w:space="0" w:color="auto"/>
      </w:divBdr>
      <w:divsChild>
        <w:div w:id="1144813510">
          <w:marLeft w:val="547"/>
          <w:marRight w:val="0"/>
          <w:marTop w:val="0"/>
          <w:marBottom w:val="0"/>
          <w:divBdr>
            <w:top w:val="none" w:sz="0" w:space="0" w:color="auto"/>
            <w:left w:val="none" w:sz="0" w:space="0" w:color="auto"/>
            <w:bottom w:val="none" w:sz="0" w:space="0" w:color="auto"/>
            <w:right w:val="none" w:sz="0" w:space="0" w:color="auto"/>
          </w:divBdr>
        </w:div>
        <w:div w:id="151988080">
          <w:marLeft w:val="547"/>
          <w:marRight w:val="0"/>
          <w:marTop w:val="0"/>
          <w:marBottom w:val="0"/>
          <w:divBdr>
            <w:top w:val="none" w:sz="0" w:space="0" w:color="auto"/>
            <w:left w:val="none" w:sz="0" w:space="0" w:color="auto"/>
            <w:bottom w:val="none" w:sz="0" w:space="0" w:color="auto"/>
            <w:right w:val="none" w:sz="0" w:space="0" w:color="auto"/>
          </w:divBdr>
        </w:div>
        <w:div w:id="88041757">
          <w:marLeft w:val="547"/>
          <w:marRight w:val="0"/>
          <w:marTop w:val="0"/>
          <w:marBottom w:val="0"/>
          <w:divBdr>
            <w:top w:val="none" w:sz="0" w:space="0" w:color="auto"/>
            <w:left w:val="none" w:sz="0" w:space="0" w:color="auto"/>
            <w:bottom w:val="none" w:sz="0" w:space="0" w:color="auto"/>
            <w:right w:val="none" w:sz="0" w:space="0" w:color="auto"/>
          </w:divBdr>
        </w:div>
      </w:divsChild>
    </w:div>
    <w:div w:id="644940718">
      <w:bodyDiv w:val="1"/>
      <w:marLeft w:val="0"/>
      <w:marRight w:val="0"/>
      <w:marTop w:val="0"/>
      <w:marBottom w:val="0"/>
      <w:divBdr>
        <w:top w:val="none" w:sz="0" w:space="0" w:color="auto"/>
        <w:left w:val="none" w:sz="0" w:space="0" w:color="auto"/>
        <w:bottom w:val="none" w:sz="0" w:space="0" w:color="auto"/>
        <w:right w:val="none" w:sz="0" w:space="0" w:color="auto"/>
      </w:divBdr>
      <w:divsChild>
        <w:div w:id="1369178746">
          <w:marLeft w:val="547"/>
          <w:marRight w:val="0"/>
          <w:marTop w:val="0"/>
          <w:marBottom w:val="0"/>
          <w:divBdr>
            <w:top w:val="none" w:sz="0" w:space="0" w:color="auto"/>
            <w:left w:val="none" w:sz="0" w:space="0" w:color="auto"/>
            <w:bottom w:val="none" w:sz="0" w:space="0" w:color="auto"/>
            <w:right w:val="none" w:sz="0" w:space="0" w:color="auto"/>
          </w:divBdr>
        </w:div>
        <w:div w:id="274488866">
          <w:marLeft w:val="547"/>
          <w:marRight w:val="0"/>
          <w:marTop w:val="0"/>
          <w:marBottom w:val="0"/>
          <w:divBdr>
            <w:top w:val="none" w:sz="0" w:space="0" w:color="auto"/>
            <w:left w:val="none" w:sz="0" w:space="0" w:color="auto"/>
            <w:bottom w:val="none" w:sz="0" w:space="0" w:color="auto"/>
            <w:right w:val="none" w:sz="0" w:space="0" w:color="auto"/>
          </w:divBdr>
        </w:div>
        <w:div w:id="1840267535">
          <w:marLeft w:val="547"/>
          <w:marRight w:val="0"/>
          <w:marTop w:val="0"/>
          <w:marBottom w:val="0"/>
          <w:divBdr>
            <w:top w:val="none" w:sz="0" w:space="0" w:color="auto"/>
            <w:left w:val="none" w:sz="0" w:space="0" w:color="auto"/>
            <w:bottom w:val="none" w:sz="0" w:space="0" w:color="auto"/>
            <w:right w:val="none" w:sz="0" w:space="0" w:color="auto"/>
          </w:divBdr>
        </w:div>
        <w:div w:id="93209799">
          <w:marLeft w:val="547"/>
          <w:marRight w:val="0"/>
          <w:marTop w:val="0"/>
          <w:marBottom w:val="0"/>
          <w:divBdr>
            <w:top w:val="none" w:sz="0" w:space="0" w:color="auto"/>
            <w:left w:val="none" w:sz="0" w:space="0" w:color="auto"/>
            <w:bottom w:val="none" w:sz="0" w:space="0" w:color="auto"/>
            <w:right w:val="none" w:sz="0" w:space="0" w:color="auto"/>
          </w:divBdr>
        </w:div>
        <w:div w:id="694887436">
          <w:marLeft w:val="547"/>
          <w:marRight w:val="0"/>
          <w:marTop w:val="0"/>
          <w:marBottom w:val="0"/>
          <w:divBdr>
            <w:top w:val="none" w:sz="0" w:space="0" w:color="auto"/>
            <w:left w:val="none" w:sz="0" w:space="0" w:color="auto"/>
            <w:bottom w:val="none" w:sz="0" w:space="0" w:color="auto"/>
            <w:right w:val="none" w:sz="0" w:space="0" w:color="auto"/>
          </w:divBdr>
        </w:div>
        <w:div w:id="2076969118">
          <w:marLeft w:val="547"/>
          <w:marRight w:val="0"/>
          <w:marTop w:val="0"/>
          <w:marBottom w:val="0"/>
          <w:divBdr>
            <w:top w:val="none" w:sz="0" w:space="0" w:color="auto"/>
            <w:left w:val="none" w:sz="0" w:space="0" w:color="auto"/>
            <w:bottom w:val="none" w:sz="0" w:space="0" w:color="auto"/>
            <w:right w:val="none" w:sz="0" w:space="0" w:color="auto"/>
          </w:divBdr>
        </w:div>
      </w:divsChild>
    </w:div>
    <w:div w:id="646590389">
      <w:bodyDiv w:val="1"/>
      <w:marLeft w:val="0"/>
      <w:marRight w:val="0"/>
      <w:marTop w:val="0"/>
      <w:marBottom w:val="0"/>
      <w:divBdr>
        <w:top w:val="none" w:sz="0" w:space="0" w:color="auto"/>
        <w:left w:val="none" w:sz="0" w:space="0" w:color="auto"/>
        <w:bottom w:val="none" w:sz="0" w:space="0" w:color="auto"/>
        <w:right w:val="none" w:sz="0" w:space="0" w:color="auto"/>
      </w:divBdr>
      <w:divsChild>
        <w:div w:id="101731797">
          <w:marLeft w:val="547"/>
          <w:marRight w:val="0"/>
          <w:marTop w:val="0"/>
          <w:marBottom w:val="0"/>
          <w:divBdr>
            <w:top w:val="none" w:sz="0" w:space="0" w:color="auto"/>
            <w:left w:val="none" w:sz="0" w:space="0" w:color="auto"/>
            <w:bottom w:val="none" w:sz="0" w:space="0" w:color="auto"/>
            <w:right w:val="none" w:sz="0" w:space="0" w:color="auto"/>
          </w:divBdr>
        </w:div>
        <w:div w:id="2025012902">
          <w:marLeft w:val="547"/>
          <w:marRight w:val="0"/>
          <w:marTop w:val="0"/>
          <w:marBottom w:val="0"/>
          <w:divBdr>
            <w:top w:val="none" w:sz="0" w:space="0" w:color="auto"/>
            <w:left w:val="none" w:sz="0" w:space="0" w:color="auto"/>
            <w:bottom w:val="none" w:sz="0" w:space="0" w:color="auto"/>
            <w:right w:val="none" w:sz="0" w:space="0" w:color="auto"/>
          </w:divBdr>
        </w:div>
        <w:div w:id="2062509488">
          <w:marLeft w:val="547"/>
          <w:marRight w:val="0"/>
          <w:marTop w:val="0"/>
          <w:marBottom w:val="0"/>
          <w:divBdr>
            <w:top w:val="none" w:sz="0" w:space="0" w:color="auto"/>
            <w:left w:val="none" w:sz="0" w:space="0" w:color="auto"/>
            <w:bottom w:val="none" w:sz="0" w:space="0" w:color="auto"/>
            <w:right w:val="none" w:sz="0" w:space="0" w:color="auto"/>
          </w:divBdr>
        </w:div>
      </w:divsChild>
    </w:div>
    <w:div w:id="648897412">
      <w:bodyDiv w:val="1"/>
      <w:marLeft w:val="0"/>
      <w:marRight w:val="0"/>
      <w:marTop w:val="0"/>
      <w:marBottom w:val="0"/>
      <w:divBdr>
        <w:top w:val="none" w:sz="0" w:space="0" w:color="auto"/>
        <w:left w:val="none" w:sz="0" w:space="0" w:color="auto"/>
        <w:bottom w:val="none" w:sz="0" w:space="0" w:color="auto"/>
        <w:right w:val="none" w:sz="0" w:space="0" w:color="auto"/>
      </w:divBdr>
      <w:divsChild>
        <w:div w:id="1584803500">
          <w:marLeft w:val="547"/>
          <w:marRight w:val="0"/>
          <w:marTop w:val="0"/>
          <w:marBottom w:val="0"/>
          <w:divBdr>
            <w:top w:val="none" w:sz="0" w:space="0" w:color="auto"/>
            <w:left w:val="none" w:sz="0" w:space="0" w:color="auto"/>
            <w:bottom w:val="none" w:sz="0" w:space="0" w:color="auto"/>
            <w:right w:val="none" w:sz="0" w:space="0" w:color="auto"/>
          </w:divBdr>
        </w:div>
        <w:div w:id="538780027">
          <w:marLeft w:val="547"/>
          <w:marRight w:val="0"/>
          <w:marTop w:val="0"/>
          <w:marBottom w:val="0"/>
          <w:divBdr>
            <w:top w:val="none" w:sz="0" w:space="0" w:color="auto"/>
            <w:left w:val="none" w:sz="0" w:space="0" w:color="auto"/>
            <w:bottom w:val="none" w:sz="0" w:space="0" w:color="auto"/>
            <w:right w:val="none" w:sz="0" w:space="0" w:color="auto"/>
          </w:divBdr>
        </w:div>
        <w:div w:id="1988237767">
          <w:marLeft w:val="547"/>
          <w:marRight w:val="0"/>
          <w:marTop w:val="0"/>
          <w:marBottom w:val="0"/>
          <w:divBdr>
            <w:top w:val="none" w:sz="0" w:space="0" w:color="auto"/>
            <w:left w:val="none" w:sz="0" w:space="0" w:color="auto"/>
            <w:bottom w:val="none" w:sz="0" w:space="0" w:color="auto"/>
            <w:right w:val="none" w:sz="0" w:space="0" w:color="auto"/>
          </w:divBdr>
        </w:div>
        <w:div w:id="1759012394">
          <w:marLeft w:val="547"/>
          <w:marRight w:val="0"/>
          <w:marTop w:val="0"/>
          <w:marBottom w:val="0"/>
          <w:divBdr>
            <w:top w:val="none" w:sz="0" w:space="0" w:color="auto"/>
            <w:left w:val="none" w:sz="0" w:space="0" w:color="auto"/>
            <w:bottom w:val="none" w:sz="0" w:space="0" w:color="auto"/>
            <w:right w:val="none" w:sz="0" w:space="0" w:color="auto"/>
          </w:divBdr>
        </w:div>
        <w:div w:id="133068933">
          <w:marLeft w:val="547"/>
          <w:marRight w:val="0"/>
          <w:marTop w:val="0"/>
          <w:marBottom w:val="0"/>
          <w:divBdr>
            <w:top w:val="none" w:sz="0" w:space="0" w:color="auto"/>
            <w:left w:val="none" w:sz="0" w:space="0" w:color="auto"/>
            <w:bottom w:val="none" w:sz="0" w:space="0" w:color="auto"/>
            <w:right w:val="none" w:sz="0" w:space="0" w:color="auto"/>
          </w:divBdr>
        </w:div>
      </w:divsChild>
    </w:div>
    <w:div w:id="649677283">
      <w:bodyDiv w:val="1"/>
      <w:marLeft w:val="0"/>
      <w:marRight w:val="0"/>
      <w:marTop w:val="0"/>
      <w:marBottom w:val="0"/>
      <w:divBdr>
        <w:top w:val="none" w:sz="0" w:space="0" w:color="auto"/>
        <w:left w:val="none" w:sz="0" w:space="0" w:color="auto"/>
        <w:bottom w:val="none" w:sz="0" w:space="0" w:color="auto"/>
        <w:right w:val="none" w:sz="0" w:space="0" w:color="auto"/>
      </w:divBdr>
      <w:divsChild>
        <w:div w:id="482432409">
          <w:marLeft w:val="547"/>
          <w:marRight w:val="0"/>
          <w:marTop w:val="0"/>
          <w:marBottom w:val="0"/>
          <w:divBdr>
            <w:top w:val="none" w:sz="0" w:space="0" w:color="auto"/>
            <w:left w:val="none" w:sz="0" w:space="0" w:color="auto"/>
            <w:bottom w:val="none" w:sz="0" w:space="0" w:color="auto"/>
            <w:right w:val="none" w:sz="0" w:space="0" w:color="auto"/>
          </w:divBdr>
        </w:div>
        <w:div w:id="2102070342">
          <w:marLeft w:val="547"/>
          <w:marRight w:val="0"/>
          <w:marTop w:val="0"/>
          <w:marBottom w:val="0"/>
          <w:divBdr>
            <w:top w:val="none" w:sz="0" w:space="0" w:color="auto"/>
            <w:left w:val="none" w:sz="0" w:space="0" w:color="auto"/>
            <w:bottom w:val="none" w:sz="0" w:space="0" w:color="auto"/>
            <w:right w:val="none" w:sz="0" w:space="0" w:color="auto"/>
          </w:divBdr>
        </w:div>
        <w:div w:id="1507020616">
          <w:marLeft w:val="547"/>
          <w:marRight w:val="0"/>
          <w:marTop w:val="0"/>
          <w:marBottom w:val="0"/>
          <w:divBdr>
            <w:top w:val="none" w:sz="0" w:space="0" w:color="auto"/>
            <w:left w:val="none" w:sz="0" w:space="0" w:color="auto"/>
            <w:bottom w:val="none" w:sz="0" w:space="0" w:color="auto"/>
            <w:right w:val="none" w:sz="0" w:space="0" w:color="auto"/>
          </w:divBdr>
        </w:div>
        <w:div w:id="663167843">
          <w:marLeft w:val="547"/>
          <w:marRight w:val="0"/>
          <w:marTop w:val="0"/>
          <w:marBottom w:val="0"/>
          <w:divBdr>
            <w:top w:val="none" w:sz="0" w:space="0" w:color="auto"/>
            <w:left w:val="none" w:sz="0" w:space="0" w:color="auto"/>
            <w:bottom w:val="none" w:sz="0" w:space="0" w:color="auto"/>
            <w:right w:val="none" w:sz="0" w:space="0" w:color="auto"/>
          </w:divBdr>
        </w:div>
      </w:divsChild>
    </w:div>
    <w:div w:id="650447548">
      <w:bodyDiv w:val="1"/>
      <w:marLeft w:val="0"/>
      <w:marRight w:val="0"/>
      <w:marTop w:val="0"/>
      <w:marBottom w:val="0"/>
      <w:divBdr>
        <w:top w:val="none" w:sz="0" w:space="0" w:color="auto"/>
        <w:left w:val="none" w:sz="0" w:space="0" w:color="auto"/>
        <w:bottom w:val="none" w:sz="0" w:space="0" w:color="auto"/>
        <w:right w:val="none" w:sz="0" w:space="0" w:color="auto"/>
      </w:divBdr>
      <w:divsChild>
        <w:div w:id="1218667064">
          <w:marLeft w:val="547"/>
          <w:marRight w:val="0"/>
          <w:marTop w:val="0"/>
          <w:marBottom w:val="0"/>
          <w:divBdr>
            <w:top w:val="none" w:sz="0" w:space="0" w:color="auto"/>
            <w:left w:val="none" w:sz="0" w:space="0" w:color="auto"/>
            <w:bottom w:val="none" w:sz="0" w:space="0" w:color="auto"/>
            <w:right w:val="none" w:sz="0" w:space="0" w:color="auto"/>
          </w:divBdr>
        </w:div>
      </w:divsChild>
    </w:div>
    <w:div w:id="655185194">
      <w:bodyDiv w:val="1"/>
      <w:marLeft w:val="0"/>
      <w:marRight w:val="0"/>
      <w:marTop w:val="0"/>
      <w:marBottom w:val="0"/>
      <w:divBdr>
        <w:top w:val="none" w:sz="0" w:space="0" w:color="auto"/>
        <w:left w:val="none" w:sz="0" w:space="0" w:color="auto"/>
        <w:bottom w:val="none" w:sz="0" w:space="0" w:color="auto"/>
        <w:right w:val="none" w:sz="0" w:space="0" w:color="auto"/>
      </w:divBdr>
      <w:divsChild>
        <w:div w:id="284582549">
          <w:marLeft w:val="547"/>
          <w:marRight w:val="0"/>
          <w:marTop w:val="0"/>
          <w:marBottom w:val="0"/>
          <w:divBdr>
            <w:top w:val="none" w:sz="0" w:space="0" w:color="auto"/>
            <w:left w:val="none" w:sz="0" w:space="0" w:color="auto"/>
            <w:bottom w:val="none" w:sz="0" w:space="0" w:color="auto"/>
            <w:right w:val="none" w:sz="0" w:space="0" w:color="auto"/>
          </w:divBdr>
        </w:div>
        <w:div w:id="17894976">
          <w:marLeft w:val="547"/>
          <w:marRight w:val="0"/>
          <w:marTop w:val="0"/>
          <w:marBottom w:val="0"/>
          <w:divBdr>
            <w:top w:val="none" w:sz="0" w:space="0" w:color="auto"/>
            <w:left w:val="none" w:sz="0" w:space="0" w:color="auto"/>
            <w:bottom w:val="none" w:sz="0" w:space="0" w:color="auto"/>
            <w:right w:val="none" w:sz="0" w:space="0" w:color="auto"/>
          </w:divBdr>
        </w:div>
        <w:div w:id="1006518571">
          <w:marLeft w:val="547"/>
          <w:marRight w:val="0"/>
          <w:marTop w:val="0"/>
          <w:marBottom w:val="0"/>
          <w:divBdr>
            <w:top w:val="none" w:sz="0" w:space="0" w:color="auto"/>
            <w:left w:val="none" w:sz="0" w:space="0" w:color="auto"/>
            <w:bottom w:val="none" w:sz="0" w:space="0" w:color="auto"/>
            <w:right w:val="none" w:sz="0" w:space="0" w:color="auto"/>
          </w:divBdr>
        </w:div>
        <w:div w:id="632515289">
          <w:marLeft w:val="547"/>
          <w:marRight w:val="0"/>
          <w:marTop w:val="0"/>
          <w:marBottom w:val="0"/>
          <w:divBdr>
            <w:top w:val="none" w:sz="0" w:space="0" w:color="auto"/>
            <w:left w:val="none" w:sz="0" w:space="0" w:color="auto"/>
            <w:bottom w:val="none" w:sz="0" w:space="0" w:color="auto"/>
            <w:right w:val="none" w:sz="0" w:space="0" w:color="auto"/>
          </w:divBdr>
        </w:div>
        <w:div w:id="597758859">
          <w:marLeft w:val="547"/>
          <w:marRight w:val="0"/>
          <w:marTop w:val="0"/>
          <w:marBottom w:val="0"/>
          <w:divBdr>
            <w:top w:val="none" w:sz="0" w:space="0" w:color="auto"/>
            <w:left w:val="none" w:sz="0" w:space="0" w:color="auto"/>
            <w:bottom w:val="none" w:sz="0" w:space="0" w:color="auto"/>
            <w:right w:val="none" w:sz="0" w:space="0" w:color="auto"/>
          </w:divBdr>
        </w:div>
        <w:div w:id="1441102737">
          <w:marLeft w:val="547"/>
          <w:marRight w:val="0"/>
          <w:marTop w:val="0"/>
          <w:marBottom w:val="0"/>
          <w:divBdr>
            <w:top w:val="none" w:sz="0" w:space="0" w:color="auto"/>
            <w:left w:val="none" w:sz="0" w:space="0" w:color="auto"/>
            <w:bottom w:val="none" w:sz="0" w:space="0" w:color="auto"/>
            <w:right w:val="none" w:sz="0" w:space="0" w:color="auto"/>
          </w:divBdr>
        </w:div>
      </w:divsChild>
    </w:div>
    <w:div w:id="656348686">
      <w:bodyDiv w:val="1"/>
      <w:marLeft w:val="0"/>
      <w:marRight w:val="0"/>
      <w:marTop w:val="0"/>
      <w:marBottom w:val="0"/>
      <w:divBdr>
        <w:top w:val="none" w:sz="0" w:space="0" w:color="auto"/>
        <w:left w:val="none" w:sz="0" w:space="0" w:color="auto"/>
        <w:bottom w:val="none" w:sz="0" w:space="0" w:color="auto"/>
        <w:right w:val="none" w:sz="0" w:space="0" w:color="auto"/>
      </w:divBdr>
      <w:divsChild>
        <w:div w:id="941760945">
          <w:marLeft w:val="547"/>
          <w:marRight w:val="0"/>
          <w:marTop w:val="0"/>
          <w:marBottom w:val="0"/>
          <w:divBdr>
            <w:top w:val="none" w:sz="0" w:space="0" w:color="auto"/>
            <w:left w:val="none" w:sz="0" w:space="0" w:color="auto"/>
            <w:bottom w:val="none" w:sz="0" w:space="0" w:color="auto"/>
            <w:right w:val="none" w:sz="0" w:space="0" w:color="auto"/>
          </w:divBdr>
        </w:div>
        <w:div w:id="142623359">
          <w:marLeft w:val="547"/>
          <w:marRight w:val="0"/>
          <w:marTop w:val="0"/>
          <w:marBottom w:val="0"/>
          <w:divBdr>
            <w:top w:val="none" w:sz="0" w:space="0" w:color="auto"/>
            <w:left w:val="none" w:sz="0" w:space="0" w:color="auto"/>
            <w:bottom w:val="none" w:sz="0" w:space="0" w:color="auto"/>
            <w:right w:val="none" w:sz="0" w:space="0" w:color="auto"/>
          </w:divBdr>
        </w:div>
        <w:div w:id="211885045">
          <w:marLeft w:val="547"/>
          <w:marRight w:val="0"/>
          <w:marTop w:val="0"/>
          <w:marBottom w:val="0"/>
          <w:divBdr>
            <w:top w:val="none" w:sz="0" w:space="0" w:color="auto"/>
            <w:left w:val="none" w:sz="0" w:space="0" w:color="auto"/>
            <w:bottom w:val="none" w:sz="0" w:space="0" w:color="auto"/>
            <w:right w:val="none" w:sz="0" w:space="0" w:color="auto"/>
          </w:divBdr>
        </w:div>
      </w:divsChild>
    </w:div>
    <w:div w:id="657345217">
      <w:bodyDiv w:val="1"/>
      <w:marLeft w:val="0"/>
      <w:marRight w:val="0"/>
      <w:marTop w:val="0"/>
      <w:marBottom w:val="0"/>
      <w:divBdr>
        <w:top w:val="none" w:sz="0" w:space="0" w:color="auto"/>
        <w:left w:val="none" w:sz="0" w:space="0" w:color="auto"/>
        <w:bottom w:val="none" w:sz="0" w:space="0" w:color="auto"/>
        <w:right w:val="none" w:sz="0" w:space="0" w:color="auto"/>
      </w:divBdr>
      <w:divsChild>
        <w:div w:id="740909803">
          <w:marLeft w:val="547"/>
          <w:marRight w:val="0"/>
          <w:marTop w:val="0"/>
          <w:marBottom w:val="0"/>
          <w:divBdr>
            <w:top w:val="none" w:sz="0" w:space="0" w:color="auto"/>
            <w:left w:val="none" w:sz="0" w:space="0" w:color="auto"/>
            <w:bottom w:val="none" w:sz="0" w:space="0" w:color="auto"/>
            <w:right w:val="none" w:sz="0" w:space="0" w:color="auto"/>
          </w:divBdr>
        </w:div>
        <w:div w:id="2127118235">
          <w:marLeft w:val="547"/>
          <w:marRight w:val="0"/>
          <w:marTop w:val="0"/>
          <w:marBottom w:val="0"/>
          <w:divBdr>
            <w:top w:val="none" w:sz="0" w:space="0" w:color="auto"/>
            <w:left w:val="none" w:sz="0" w:space="0" w:color="auto"/>
            <w:bottom w:val="none" w:sz="0" w:space="0" w:color="auto"/>
            <w:right w:val="none" w:sz="0" w:space="0" w:color="auto"/>
          </w:divBdr>
        </w:div>
        <w:div w:id="1010138802">
          <w:marLeft w:val="547"/>
          <w:marRight w:val="0"/>
          <w:marTop w:val="0"/>
          <w:marBottom w:val="0"/>
          <w:divBdr>
            <w:top w:val="none" w:sz="0" w:space="0" w:color="auto"/>
            <w:left w:val="none" w:sz="0" w:space="0" w:color="auto"/>
            <w:bottom w:val="none" w:sz="0" w:space="0" w:color="auto"/>
            <w:right w:val="none" w:sz="0" w:space="0" w:color="auto"/>
          </w:divBdr>
        </w:div>
        <w:div w:id="732196014">
          <w:marLeft w:val="547"/>
          <w:marRight w:val="0"/>
          <w:marTop w:val="0"/>
          <w:marBottom w:val="0"/>
          <w:divBdr>
            <w:top w:val="none" w:sz="0" w:space="0" w:color="auto"/>
            <w:left w:val="none" w:sz="0" w:space="0" w:color="auto"/>
            <w:bottom w:val="none" w:sz="0" w:space="0" w:color="auto"/>
            <w:right w:val="none" w:sz="0" w:space="0" w:color="auto"/>
          </w:divBdr>
        </w:div>
        <w:div w:id="1857385219">
          <w:marLeft w:val="547"/>
          <w:marRight w:val="0"/>
          <w:marTop w:val="0"/>
          <w:marBottom w:val="0"/>
          <w:divBdr>
            <w:top w:val="none" w:sz="0" w:space="0" w:color="auto"/>
            <w:left w:val="none" w:sz="0" w:space="0" w:color="auto"/>
            <w:bottom w:val="none" w:sz="0" w:space="0" w:color="auto"/>
            <w:right w:val="none" w:sz="0" w:space="0" w:color="auto"/>
          </w:divBdr>
        </w:div>
        <w:div w:id="1638488002">
          <w:marLeft w:val="547"/>
          <w:marRight w:val="0"/>
          <w:marTop w:val="0"/>
          <w:marBottom w:val="0"/>
          <w:divBdr>
            <w:top w:val="none" w:sz="0" w:space="0" w:color="auto"/>
            <w:left w:val="none" w:sz="0" w:space="0" w:color="auto"/>
            <w:bottom w:val="none" w:sz="0" w:space="0" w:color="auto"/>
            <w:right w:val="none" w:sz="0" w:space="0" w:color="auto"/>
          </w:divBdr>
        </w:div>
        <w:div w:id="1412702084">
          <w:marLeft w:val="547"/>
          <w:marRight w:val="0"/>
          <w:marTop w:val="0"/>
          <w:marBottom w:val="0"/>
          <w:divBdr>
            <w:top w:val="none" w:sz="0" w:space="0" w:color="auto"/>
            <w:left w:val="none" w:sz="0" w:space="0" w:color="auto"/>
            <w:bottom w:val="none" w:sz="0" w:space="0" w:color="auto"/>
            <w:right w:val="none" w:sz="0" w:space="0" w:color="auto"/>
          </w:divBdr>
        </w:div>
        <w:div w:id="526601310">
          <w:marLeft w:val="547"/>
          <w:marRight w:val="0"/>
          <w:marTop w:val="0"/>
          <w:marBottom w:val="0"/>
          <w:divBdr>
            <w:top w:val="none" w:sz="0" w:space="0" w:color="auto"/>
            <w:left w:val="none" w:sz="0" w:space="0" w:color="auto"/>
            <w:bottom w:val="none" w:sz="0" w:space="0" w:color="auto"/>
            <w:right w:val="none" w:sz="0" w:space="0" w:color="auto"/>
          </w:divBdr>
        </w:div>
        <w:div w:id="1120338747">
          <w:marLeft w:val="547"/>
          <w:marRight w:val="0"/>
          <w:marTop w:val="0"/>
          <w:marBottom w:val="0"/>
          <w:divBdr>
            <w:top w:val="none" w:sz="0" w:space="0" w:color="auto"/>
            <w:left w:val="none" w:sz="0" w:space="0" w:color="auto"/>
            <w:bottom w:val="none" w:sz="0" w:space="0" w:color="auto"/>
            <w:right w:val="none" w:sz="0" w:space="0" w:color="auto"/>
          </w:divBdr>
        </w:div>
        <w:div w:id="1945376556">
          <w:marLeft w:val="547"/>
          <w:marRight w:val="0"/>
          <w:marTop w:val="0"/>
          <w:marBottom w:val="0"/>
          <w:divBdr>
            <w:top w:val="none" w:sz="0" w:space="0" w:color="auto"/>
            <w:left w:val="none" w:sz="0" w:space="0" w:color="auto"/>
            <w:bottom w:val="none" w:sz="0" w:space="0" w:color="auto"/>
            <w:right w:val="none" w:sz="0" w:space="0" w:color="auto"/>
          </w:divBdr>
        </w:div>
        <w:div w:id="2082213995">
          <w:marLeft w:val="547"/>
          <w:marRight w:val="0"/>
          <w:marTop w:val="0"/>
          <w:marBottom w:val="0"/>
          <w:divBdr>
            <w:top w:val="none" w:sz="0" w:space="0" w:color="auto"/>
            <w:left w:val="none" w:sz="0" w:space="0" w:color="auto"/>
            <w:bottom w:val="none" w:sz="0" w:space="0" w:color="auto"/>
            <w:right w:val="none" w:sz="0" w:space="0" w:color="auto"/>
          </w:divBdr>
        </w:div>
        <w:div w:id="1926838469">
          <w:marLeft w:val="547"/>
          <w:marRight w:val="0"/>
          <w:marTop w:val="0"/>
          <w:marBottom w:val="0"/>
          <w:divBdr>
            <w:top w:val="none" w:sz="0" w:space="0" w:color="auto"/>
            <w:left w:val="none" w:sz="0" w:space="0" w:color="auto"/>
            <w:bottom w:val="none" w:sz="0" w:space="0" w:color="auto"/>
            <w:right w:val="none" w:sz="0" w:space="0" w:color="auto"/>
          </w:divBdr>
        </w:div>
        <w:div w:id="2121416089">
          <w:marLeft w:val="547"/>
          <w:marRight w:val="0"/>
          <w:marTop w:val="0"/>
          <w:marBottom w:val="0"/>
          <w:divBdr>
            <w:top w:val="none" w:sz="0" w:space="0" w:color="auto"/>
            <w:left w:val="none" w:sz="0" w:space="0" w:color="auto"/>
            <w:bottom w:val="none" w:sz="0" w:space="0" w:color="auto"/>
            <w:right w:val="none" w:sz="0" w:space="0" w:color="auto"/>
          </w:divBdr>
        </w:div>
      </w:divsChild>
    </w:div>
    <w:div w:id="660157051">
      <w:bodyDiv w:val="1"/>
      <w:marLeft w:val="0"/>
      <w:marRight w:val="0"/>
      <w:marTop w:val="0"/>
      <w:marBottom w:val="0"/>
      <w:divBdr>
        <w:top w:val="none" w:sz="0" w:space="0" w:color="auto"/>
        <w:left w:val="none" w:sz="0" w:space="0" w:color="auto"/>
        <w:bottom w:val="none" w:sz="0" w:space="0" w:color="auto"/>
        <w:right w:val="none" w:sz="0" w:space="0" w:color="auto"/>
      </w:divBdr>
      <w:divsChild>
        <w:div w:id="646476349">
          <w:marLeft w:val="547"/>
          <w:marRight w:val="0"/>
          <w:marTop w:val="0"/>
          <w:marBottom w:val="0"/>
          <w:divBdr>
            <w:top w:val="none" w:sz="0" w:space="0" w:color="auto"/>
            <w:left w:val="none" w:sz="0" w:space="0" w:color="auto"/>
            <w:bottom w:val="none" w:sz="0" w:space="0" w:color="auto"/>
            <w:right w:val="none" w:sz="0" w:space="0" w:color="auto"/>
          </w:divBdr>
        </w:div>
        <w:div w:id="872696811">
          <w:marLeft w:val="547"/>
          <w:marRight w:val="0"/>
          <w:marTop w:val="0"/>
          <w:marBottom w:val="0"/>
          <w:divBdr>
            <w:top w:val="none" w:sz="0" w:space="0" w:color="auto"/>
            <w:left w:val="none" w:sz="0" w:space="0" w:color="auto"/>
            <w:bottom w:val="none" w:sz="0" w:space="0" w:color="auto"/>
            <w:right w:val="none" w:sz="0" w:space="0" w:color="auto"/>
          </w:divBdr>
        </w:div>
      </w:divsChild>
    </w:div>
    <w:div w:id="665403102">
      <w:bodyDiv w:val="1"/>
      <w:marLeft w:val="0"/>
      <w:marRight w:val="0"/>
      <w:marTop w:val="0"/>
      <w:marBottom w:val="0"/>
      <w:divBdr>
        <w:top w:val="none" w:sz="0" w:space="0" w:color="auto"/>
        <w:left w:val="none" w:sz="0" w:space="0" w:color="auto"/>
        <w:bottom w:val="none" w:sz="0" w:space="0" w:color="auto"/>
        <w:right w:val="none" w:sz="0" w:space="0" w:color="auto"/>
      </w:divBdr>
      <w:divsChild>
        <w:div w:id="2090226194">
          <w:marLeft w:val="547"/>
          <w:marRight w:val="0"/>
          <w:marTop w:val="0"/>
          <w:marBottom w:val="0"/>
          <w:divBdr>
            <w:top w:val="none" w:sz="0" w:space="0" w:color="auto"/>
            <w:left w:val="none" w:sz="0" w:space="0" w:color="auto"/>
            <w:bottom w:val="none" w:sz="0" w:space="0" w:color="auto"/>
            <w:right w:val="none" w:sz="0" w:space="0" w:color="auto"/>
          </w:divBdr>
        </w:div>
      </w:divsChild>
    </w:div>
    <w:div w:id="665788662">
      <w:bodyDiv w:val="1"/>
      <w:marLeft w:val="0"/>
      <w:marRight w:val="0"/>
      <w:marTop w:val="0"/>
      <w:marBottom w:val="0"/>
      <w:divBdr>
        <w:top w:val="none" w:sz="0" w:space="0" w:color="auto"/>
        <w:left w:val="none" w:sz="0" w:space="0" w:color="auto"/>
        <w:bottom w:val="none" w:sz="0" w:space="0" w:color="auto"/>
        <w:right w:val="none" w:sz="0" w:space="0" w:color="auto"/>
      </w:divBdr>
      <w:divsChild>
        <w:div w:id="1917472521">
          <w:marLeft w:val="547"/>
          <w:marRight w:val="0"/>
          <w:marTop w:val="0"/>
          <w:marBottom w:val="0"/>
          <w:divBdr>
            <w:top w:val="none" w:sz="0" w:space="0" w:color="auto"/>
            <w:left w:val="none" w:sz="0" w:space="0" w:color="auto"/>
            <w:bottom w:val="none" w:sz="0" w:space="0" w:color="auto"/>
            <w:right w:val="none" w:sz="0" w:space="0" w:color="auto"/>
          </w:divBdr>
        </w:div>
        <w:div w:id="445464623">
          <w:marLeft w:val="547"/>
          <w:marRight w:val="0"/>
          <w:marTop w:val="0"/>
          <w:marBottom w:val="0"/>
          <w:divBdr>
            <w:top w:val="none" w:sz="0" w:space="0" w:color="auto"/>
            <w:left w:val="none" w:sz="0" w:space="0" w:color="auto"/>
            <w:bottom w:val="none" w:sz="0" w:space="0" w:color="auto"/>
            <w:right w:val="none" w:sz="0" w:space="0" w:color="auto"/>
          </w:divBdr>
        </w:div>
        <w:div w:id="1929384154">
          <w:marLeft w:val="547"/>
          <w:marRight w:val="0"/>
          <w:marTop w:val="0"/>
          <w:marBottom w:val="0"/>
          <w:divBdr>
            <w:top w:val="none" w:sz="0" w:space="0" w:color="auto"/>
            <w:left w:val="none" w:sz="0" w:space="0" w:color="auto"/>
            <w:bottom w:val="none" w:sz="0" w:space="0" w:color="auto"/>
            <w:right w:val="none" w:sz="0" w:space="0" w:color="auto"/>
          </w:divBdr>
        </w:div>
        <w:div w:id="132990530">
          <w:marLeft w:val="547"/>
          <w:marRight w:val="0"/>
          <w:marTop w:val="0"/>
          <w:marBottom w:val="0"/>
          <w:divBdr>
            <w:top w:val="none" w:sz="0" w:space="0" w:color="auto"/>
            <w:left w:val="none" w:sz="0" w:space="0" w:color="auto"/>
            <w:bottom w:val="none" w:sz="0" w:space="0" w:color="auto"/>
            <w:right w:val="none" w:sz="0" w:space="0" w:color="auto"/>
          </w:divBdr>
        </w:div>
        <w:div w:id="2052420076">
          <w:marLeft w:val="547"/>
          <w:marRight w:val="0"/>
          <w:marTop w:val="0"/>
          <w:marBottom w:val="0"/>
          <w:divBdr>
            <w:top w:val="none" w:sz="0" w:space="0" w:color="auto"/>
            <w:left w:val="none" w:sz="0" w:space="0" w:color="auto"/>
            <w:bottom w:val="none" w:sz="0" w:space="0" w:color="auto"/>
            <w:right w:val="none" w:sz="0" w:space="0" w:color="auto"/>
          </w:divBdr>
        </w:div>
      </w:divsChild>
    </w:div>
    <w:div w:id="667026548">
      <w:bodyDiv w:val="1"/>
      <w:marLeft w:val="0"/>
      <w:marRight w:val="0"/>
      <w:marTop w:val="0"/>
      <w:marBottom w:val="0"/>
      <w:divBdr>
        <w:top w:val="none" w:sz="0" w:space="0" w:color="auto"/>
        <w:left w:val="none" w:sz="0" w:space="0" w:color="auto"/>
        <w:bottom w:val="none" w:sz="0" w:space="0" w:color="auto"/>
        <w:right w:val="none" w:sz="0" w:space="0" w:color="auto"/>
      </w:divBdr>
      <w:divsChild>
        <w:div w:id="499587439">
          <w:marLeft w:val="547"/>
          <w:marRight w:val="0"/>
          <w:marTop w:val="0"/>
          <w:marBottom w:val="0"/>
          <w:divBdr>
            <w:top w:val="none" w:sz="0" w:space="0" w:color="auto"/>
            <w:left w:val="none" w:sz="0" w:space="0" w:color="auto"/>
            <w:bottom w:val="none" w:sz="0" w:space="0" w:color="auto"/>
            <w:right w:val="none" w:sz="0" w:space="0" w:color="auto"/>
          </w:divBdr>
        </w:div>
        <w:div w:id="1133988114">
          <w:marLeft w:val="547"/>
          <w:marRight w:val="0"/>
          <w:marTop w:val="0"/>
          <w:marBottom w:val="0"/>
          <w:divBdr>
            <w:top w:val="none" w:sz="0" w:space="0" w:color="auto"/>
            <w:left w:val="none" w:sz="0" w:space="0" w:color="auto"/>
            <w:bottom w:val="none" w:sz="0" w:space="0" w:color="auto"/>
            <w:right w:val="none" w:sz="0" w:space="0" w:color="auto"/>
          </w:divBdr>
        </w:div>
        <w:div w:id="1670794660">
          <w:marLeft w:val="547"/>
          <w:marRight w:val="0"/>
          <w:marTop w:val="0"/>
          <w:marBottom w:val="0"/>
          <w:divBdr>
            <w:top w:val="none" w:sz="0" w:space="0" w:color="auto"/>
            <w:left w:val="none" w:sz="0" w:space="0" w:color="auto"/>
            <w:bottom w:val="none" w:sz="0" w:space="0" w:color="auto"/>
            <w:right w:val="none" w:sz="0" w:space="0" w:color="auto"/>
          </w:divBdr>
        </w:div>
      </w:divsChild>
    </w:div>
    <w:div w:id="669525668">
      <w:bodyDiv w:val="1"/>
      <w:marLeft w:val="0"/>
      <w:marRight w:val="0"/>
      <w:marTop w:val="0"/>
      <w:marBottom w:val="0"/>
      <w:divBdr>
        <w:top w:val="none" w:sz="0" w:space="0" w:color="auto"/>
        <w:left w:val="none" w:sz="0" w:space="0" w:color="auto"/>
        <w:bottom w:val="none" w:sz="0" w:space="0" w:color="auto"/>
        <w:right w:val="none" w:sz="0" w:space="0" w:color="auto"/>
      </w:divBdr>
      <w:divsChild>
        <w:div w:id="491411675">
          <w:marLeft w:val="547"/>
          <w:marRight w:val="0"/>
          <w:marTop w:val="0"/>
          <w:marBottom w:val="0"/>
          <w:divBdr>
            <w:top w:val="none" w:sz="0" w:space="0" w:color="auto"/>
            <w:left w:val="none" w:sz="0" w:space="0" w:color="auto"/>
            <w:bottom w:val="none" w:sz="0" w:space="0" w:color="auto"/>
            <w:right w:val="none" w:sz="0" w:space="0" w:color="auto"/>
          </w:divBdr>
        </w:div>
        <w:div w:id="1555847291">
          <w:marLeft w:val="547"/>
          <w:marRight w:val="0"/>
          <w:marTop w:val="0"/>
          <w:marBottom w:val="0"/>
          <w:divBdr>
            <w:top w:val="none" w:sz="0" w:space="0" w:color="auto"/>
            <w:left w:val="none" w:sz="0" w:space="0" w:color="auto"/>
            <w:bottom w:val="none" w:sz="0" w:space="0" w:color="auto"/>
            <w:right w:val="none" w:sz="0" w:space="0" w:color="auto"/>
          </w:divBdr>
        </w:div>
        <w:div w:id="2047023768">
          <w:marLeft w:val="547"/>
          <w:marRight w:val="0"/>
          <w:marTop w:val="0"/>
          <w:marBottom w:val="0"/>
          <w:divBdr>
            <w:top w:val="none" w:sz="0" w:space="0" w:color="auto"/>
            <w:left w:val="none" w:sz="0" w:space="0" w:color="auto"/>
            <w:bottom w:val="none" w:sz="0" w:space="0" w:color="auto"/>
            <w:right w:val="none" w:sz="0" w:space="0" w:color="auto"/>
          </w:divBdr>
        </w:div>
        <w:div w:id="947734809">
          <w:marLeft w:val="547"/>
          <w:marRight w:val="0"/>
          <w:marTop w:val="0"/>
          <w:marBottom w:val="0"/>
          <w:divBdr>
            <w:top w:val="none" w:sz="0" w:space="0" w:color="auto"/>
            <w:left w:val="none" w:sz="0" w:space="0" w:color="auto"/>
            <w:bottom w:val="none" w:sz="0" w:space="0" w:color="auto"/>
            <w:right w:val="none" w:sz="0" w:space="0" w:color="auto"/>
          </w:divBdr>
        </w:div>
        <w:div w:id="1720350592">
          <w:marLeft w:val="547"/>
          <w:marRight w:val="0"/>
          <w:marTop w:val="0"/>
          <w:marBottom w:val="0"/>
          <w:divBdr>
            <w:top w:val="none" w:sz="0" w:space="0" w:color="auto"/>
            <w:left w:val="none" w:sz="0" w:space="0" w:color="auto"/>
            <w:bottom w:val="none" w:sz="0" w:space="0" w:color="auto"/>
            <w:right w:val="none" w:sz="0" w:space="0" w:color="auto"/>
          </w:divBdr>
        </w:div>
      </w:divsChild>
    </w:div>
    <w:div w:id="671295843">
      <w:bodyDiv w:val="1"/>
      <w:marLeft w:val="0"/>
      <w:marRight w:val="0"/>
      <w:marTop w:val="0"/>
      <w:marBottom w:val="0"/>
      <w:divBdr>
        <w:top w:val="none" w:sz="0" w:space="0" w:color="auto"/>
        <w:left w:val="none" w:sz="0" w:space="0" w:color="auto"/>
        <w:bottom w:val="none" w:sz="0" w:space="0" w:color="auto"/>
        <w:right w:val="none" w:sz="0" w:space="0" w:color="auto"/>
      </w:divBdr>
      <w:divsChild>
        <w:div w:id="454760514">
          <w:marLeft w:val="547"/>
          <w:marRight w:val="0"/>
          <w:marTop w:val="0"/>
          <w:marBottom w:val="0"/>
          <w:divBdr>
            <w:top w:val="none" w:sz="0" w:space="0" w:color="auto"/>
            <w:left w:val="none" w:sz="0" w:space="0" w:color="auto"/>
            <w:bottom w:val="none" w:sz="0" w:space="0" w:color="auto"/>
            <w:right w:val="none" w:sz="0" w:space="0" w:color="auto"/>
          </w:divBdr>
        </w:div>
        <w:div w:id="982152861">
          <w:marLeft w:val="547"/>
          <w:marRight w:val="0"/>
          <w:marTop w:val="0"/>
          <w:marBottom w:val="0"/>
          <w:divBdr>
            <w:top w:val="none" w:sz="0" w:space="0" w:color="auto"/>
            <w:left w:val="none" w:sz="0" w:space="0" w:color="auto"/>
            <w:bottom w:val="none" w:sz="0" w:space="0" w:color="auto"/>
            <w:right w:val="none" w:sz="0" w:space="0" w:color="auto"/>
          </w:divBdr>
        </w:div>
        <w:div w:id="135952717">
          <w:marLeft w:val="547"/>
          <w:marRight w:val="0"/>
          <w:marTop w:val="0"/>
          <w:marBottom w:val="0"/>
          <w:divBdr>
            <w:top w:val="none" w:sz="0" w:space="0" w:color="auto"/>
            <w:left w:val="none" w:sz="0" w:space="0" w:color="auto"/>
            <w:bottom w:val="none" w:sz="0" w:space="0" w:color="auto"/>
            <w:right w:val="none" w:sz="0" w:space="0" w:color="auto"/>
          </w:divBdr>
        </w:div>
      </w:divsChild>
    </w:div>
    <w:div w:id="671374129">
      <w:bodyDiv w:val="1"/>
      <w:marLeft w:val="0"/>
      <w:marRight w:val="0"/>
      <w:marTop w:val="0"/>
      <w:marBottom w:val="0"/>
      <w:divBdr>
        <w:top w:val="none" w:sz="0" w:space="0" w:color="auto"/>
        <w:left w:val="none" w:sz="0" w:space="0" w:color="auto"/>
        <w:bottom w:val="none" w:sz="0" w:space="0" w:color="auto"/>
        <w:right w:val="none" w:sz="0" w:space="0" w:color="auto"/>
      </w:divBdr>
      <w:divsChild>
        <w:div w:id="1589461878">
          <w:marLeft w:val="547"/>
          <w:marRight w:val="0"/>
          <w:marTop w:val="0"/>
          <w:marBottom w:val="0"/>
          <w:divBdr>
            <w:top w:val="none" w:sz="0" w:space="0" w:color="auto"/>
            <w:left w:val="none" w:sz="0" w:space="0" w:color="auto"/>
            <w:bottom w:val="none" w:sz="0" w:space="0" w:color="auto"/>
            <w:right w:val="none" w:sz="0" w:space="0" w:color="auto"/>
          </w:divBdr>
        </w:div>
        <w:div w:id="578442348">
          <w:marLeft w:val="547"/>
          <w:marRight w:val="0"/>
          <w:marTop w:val="0"/>
          <w:marBottom w:val="0"/>
          <w:divBdr>
            <w:top w:val="none" w:sz="0" w:space="0" w:color="auto"/>
            <w:left w:val="none" w:sz="0" w:space="0" w:color="auto"/>
            <w:bottom w:val="none" w:sz="0" w:space="0" w:color="auto"/>
            <w:right w:val="none" w:sz="0" w:space="0" w:color="auto"/>
          </w:divBdr>
        </w:div>
        <w:div w:id="1733969490">
          <w:marLeft w:val="547"/>
          <w:marRight w:val="0"/>
          <w:marTop w:val="0"/>
          <w:marBottom w:val="0"/>
          <w:divBdr>
            <w:top w:val="none" w:sz="0" w:space="0" w:color="auto"/>
            <w:left w:val="none" w:sz="0" w:space="0" w:color="auto"/>
            <w:bottom w:val="none" w:sz="0" w:space="0" w:color="auto"/>
            <w:right w:val="none" w:sz="0" w:space="0" w:color="auto"/>
          </w:divBdr>
        </w:div>
        <w:div w:id="1621912728">
          <w:marLeft w:val="547"/>
          <w:marRight w:val="0"/>
          <w:marTop w:val="0"/>
          <w:marBottom w:val="0"/>
          <w:divBdr>
            <w:top w:val="none" w:sz="0" w:space="0" w:color="auto"/>
            <w:left w:val="none" w:sz="0" w:space="0" w:color="auto"/>
            <w:bottom w:val="none" w:sz="0" w:space="0" w:color="auto"/>
            <w:right w:val="none" w:sz="0" w:space="0" w:color="auto"/>
          </w:divBdr>
        </w:div>
        <w:div w:id="621227318">
          <w:marLeft w:val="547"/>
          <w:marRight w:val="0"/>
          <w:marTop w:val="0"/>
          <w:marBottom w:val="0"/>
          <w:divBdr>
            <w:top w:val="none" w:sz="0" w:space="0" w:color="auto"/>
            <w:left w:val="none" w:sz="0" w:space="0" w:color="auto"/>
            <w:bottom w:val="none" w:sz="0" w:space="0" w:color="auto"/>
            <w:right w:val="none" w:sz="0" w:space="0" w:color="auto"/>
          </w:divBdr>
        </w:div>
        <w:div w:id="11498356">
          <w:marLeft w:val="547"/>
          <w:marRight w:val="0"/>
          <w:marTop w:val="0"/>
          <w:marBottom w:val="0"/>
          <w:divBdr>
            <w:top w:val="none" w:sz="0" w:space="0" w:color="auto"/>
            <w:left w:val="none" w:sz="0" w:space="0" w:color="auto"/>
            <w:bottom w:val="none" w:sz="0" w:space="0" w:color="auto"/>
            <w:right w:val="none" w:sz="0" w:space="0" w:color="auto"/>
          </w:divBdr>
        </w:div>
        <w:div w:id="1690830846">
          <w:marLeft w:val="547"/>
          <w:marRight w:val="0"/>
          <w:marTop w:val="0"/>
          <w:marBottom w:val="0"/>
          <w:divBdr>
            <w:top w:val="none" w:sz="0" w:space="0" w:color="auto"/>
            <w:left w:val="none" w:sz="0" w:space="0" w:color="auto"/>
            <w:bottom w:val="none" w:sz="0" w:space="0" w:color="auto"/>
            <w:right w:val="none" w:sz="0" w:space="0" w:color="auto"/>
          </w:divBdr>
        </w:div>
        <w:div w:id="333189002">
          <w:marLeft w:val="547"/>
          <w:marRight w:val="0"/>
          <w:marTop w:val="0"/>
          <w:marBottom w:val="0"/>
          <w:divBdr>
            <w:top w:val="none" w:sz="0" w:space="0" w:color="auto"/>
            <w:left w:val="none" w:sz="0" w:space="0" w:color="auto"/>
            <w:bottom w:val="none" w:sz="0" w:space="0" w:color="auto"/>
            <w:right w:val="none" w:sz="0" w:space="0" w:color="auto"/>
          </w:divBdr>
        </w:div>
      </w:divsChild>
    </w:div>
    <w:div w:id="673344852">
      <w:bodyDiv w:val="1"/>
      <w:marLeft w:val="0"/>
      <w:marRight w:val="0"/>
      <w:marTop w:val="0"/>
      <w:marBottom w:val="0"/>
      <w:divBdr>
        <w:top w:val="none" w:sz="0" w:space="0" w:color="auto"/>
        <w:left w:val="none" w:sz="0" w:space="0" w:color="auto"/>
        <w:bottom w:val="none" w:sz="0" w:space="0" w:color="auto"/>
        <w:right w:val="none" w:sz="0" w:space="0" w:color="auto"/>
      </w:divBdr>
      <w:divsChild>
        <w:div w:id="1724910479">
          <w:marLeft w:val="547"/>
          <w:marRight w:val="0"/>
          <w:marTop w:val="0"/>
          <w:marBottom w:val="0"/>
          <w:divBdr>
            <w:top w:val="none" w:sz="0" w:space="0" w:color="auto"/>
            <w:left w:val="none" w:sz="0" w:space="0" w:color="auto"/>
            <w:bottom w:val="none" w:sz="0" w:space="0" w:color="auto"/>
            <w:right w:val="none" w:sz="0" w:space="0" w:color="auto"/>
          </w:divBdr>
        </w:div>
        <w:div w:id="1976132757">
          <w:marLeft w:val="547"/>
          <w:marRight w:val="0"/>
          <w:marTop w:val="0"/>
          <w:marBottom w:val="0"/>
          <w:divBdr>
            <w:top w:val="none" w:sz="0" w:space="0" w:color="auto"/>
            <w:left w:val="none" w:sz="0" w:space="0" w:color="auto"/>
            <w:bottom w:val="none" w:sz="0" w:space="0" w:color="auto"/>
            <w:right w:val="none" w:sz="0" w:space="0" w:color="auto"/>
          </w:divBdr>
        </w:div>
        <w:div w:id="1246962304">
          <w:marLeft w:val="547"/>
          <w:marRight w:val="0"/>
          <w:marTop w:val="0"/>
          <w:marBottom w:val="0"/>
          <w:divBdr>
            <w:top w:val="none" w:sz="0" w:space="0" w:color="auto"/>
            <w:left w:val="none" w:sz="0" w:space="0" w:color="auto"/>
            <w:bottom w:val="none" w:sz="0" w:space="0" w:color="auto"/>
            <w:right w:val="none" w:sz="0" w:space="0" w:color="auto"/>
          </w:divBdr>
        </w:div>
      </w:divsChild>
    </w:div>
    <w:div w:id="674840823">
      <w:bodyDiv w:val="1"/>
      <w:marLeft w:val="0"/>
      <w:marRight w:val="0"/>
      <w:marTop w:val="0"/>
      <w:marBottom w:val="0"/>
      <w:divBdr>
        <w:top w:val="none" w:sz="0" w:space="0" w:color="auto"/>
        <w:left w:val="none" w:sz="0" w:space="0" w:color="auto"/>
        <w:bottom w:val="none" w:sz="0" w:space="0" w:color="auto"/>
        <w:right w:val="none" w:sz="0" w:space="0" w:color="auto"/>
      </w:divBdr>
      <w:divsChild>
        <w:div w:id="725641419">
          <w:marLeft w:val="547"/>
          <w:marRight w:val="0"/>
          <w:marTop w:val="0"/>
          <w:marBottom w:val="0"/>
          <w:divBdr>
            <w:top w:val="none" w:sz="0" w:space="0" w:color="auto"/>
            <w:left w:val="none" w:sz="0" w:space="0" w:color="auto"/>
            <w:bottom w:val="none" w:sz="0" w:space="0" w:color="auto"/>
            <w:right w:val="none" w:sz="0" w:space="0" w:color="auto"/>
          </w:divBdr>
        </w:div>
        <w:div w:id="1361930181">
          <w:marLeft w:val="547"/>
          <w:marRight w:val="0"/>
          <w:marTop w:val="0"/>
          <w:marBottom w:val="0"/>
          <w:divBdr>
            <w:top w:val="none" w:sz="0" w:space="0" w:color="auto"/>
            <w:left w:val="none" w:sz="0" w:space="0" w:color="auto"/>
            <w:bottom w:val="none" w:sz="0" w:space="0" w:color="auto"/>
            <w:right w:val="none" w:sz="0" w:space="0" w:color="auto"/>
          </w:divBdr>
        </w:div>
        <w:div w:id="262688354">
          <w:marLeft w:val="547"/>
          <w:marRight w:val="0"/>
          <w:marTop w:val="0"/>
          <w:marBottom w:val="0"/>
          <w:divBdr>
            <w:top w:val="none" w:sz="0" w:space="0" w:color="auto"/>
            <w:left w:val="none" w:sz="0" w:space="0" w:color="auto"/>
            <w:bottom w:val="none" w:sz="0" w:space="0" w:color="auto"/>
            <w:right w:val="none" w:sz="0" w:space="0" w:color="auto"/>
          </w:divBdr>
        </w:div>
        <w:div w:id="509413073">
          <w:marLeft w:val="547"/>
          <w:marRight w:val="0"/>
          <w:marTop w:val="0"/>
          <w:marBottom w:val="0"/>
          <w:divBdr>
            <w:top w:val="none" w:sz="0" w:space="0" w:color="auto"/>
            <w:left w:val="none" w:sz="0" w:space="0" w:color="auto"/>
            <w:bottom w:val="none" w:sz="0" w:space="0" w:color="auto"/>
            <w:right w:val="none" w:sz="0" w:space="0" w:color="auto"/>
          </w:divBdr>
        </w:div>
        <w:div w:id="248081482">
          <w:marLeft w:val="547"/>
          <w:marRight w:val="0"/>
          <w:marTop w:val="0"/>
          <w:marBottom w:val="0"/>
          <w:divBdr>
            <w:top w:val="none" w:sz="0" w:space="0" w:color="auto"/>
            <w:left w:val="none" w:sz="0" w:space="0" w:color="auto"/>
            <w:bottom w:val="none" w:sz="0" w:space="0" w:color="auto"/>
            <w:right w:val="none" w:sz="0" w:space="0" w:color="auto"/>
          </w:divBdr>
        </w:div>
        <w:div w:id="50618759">
          <w:marLeft w:val="547"/>
          <w:marRight w:val="0"/>
          <w:marTop w:val="0"/>
          <w:marBottom w:val="0"/>
          <w:divBdr>
            <w:top w:val="none" w:sz="0" w:space="0" w:color="auto"/>
            <w:left w:val="none" w:sz="0" w:space="0" w:color="auto"/>
            <w:bottom w:val="none" w:sz="0" w:space="0" w:color="auto"/>
            <w:right w:val="none" w:sz="0" w:space="0" w:color="auto"/>
          </w:divBdr>
        </w:div>
      </w:divsChild>
    </w:div>
    <w:div w:id="680081875">
      <w:bodyDiv w:val="1"/>
      <w:marLeft w:val="0"/>
      <w:marRight w:val="0"/>
      <w:marTop w:val="0"/>
      <w:marBottom w:val="0"/>
      <w:divBdr>
        <w:top w:val="none" w:sz="0" w:space="0" w:color="auto"/>
        <w:left w:val="none" w:sz="0" w:space="0" w:color="auto"/>
        <w:bottom w:val="none" w:sz="0" w:space="0" w:color="auto"/>
        <w:right w:val="none" w:sz="0" w:space="0" w:color="auto"/>
      </w:divBdr>
      <w:divsChild>
        <w:div w:id="688945255">
          <w:marLeft w:val="547"/>
          <w:marRight w:val="0"/>
          <w:marTop w:val="0"/>
          <w:marBottom w:val="0"/>
          <w:divBdr>
            <w:top w:val="none" w:sz="0" w:space="0" w:color="auto"/>
            <w:left w:val="none" w:sz="0" w:space="0" w:color="auto"/>
            <w:bottom w:val="none" w:sz="0" w:space="0" w:color="auto"/>
            <w:right w:val="none" w:sz="0" w:space="0" w:color="auto"/>
          </w:divBdr>
        </w:div>
      </w:divsChild>
    </w:div>
    <w:div w:id="682631377">
      <w:bodyDiv w:val="1"/>
      <w:marLeft w:val="0"/>
      <w:marRight w:val="0"/>
      <w:marTop w:val="0"/>
      <w:marBottom w:val="0"/>
      <w:divBdr>
        <w:top w:val="none" w:sz="0" w:space="0" w:color="auto"/>
        <w:left w:val="none" w:sz="0" w:space="0" w:color="auto"/>
        <w:bottom w:val="none" w:sz="0" w:space="0" w:color="auto"/>
        <w:right w:val="none" w:sz="0" w:space="0" w:color="auto"/>
      </w:divBdr>
      <w:divsChild>
        <w:div w:id="104158749">
          <w:marLeft w:val="547"/>
          <w:marRight w:val="0"/>
          <w:marTop w:val="0"/>
          <w:marBottom w:val="0"/>
          <w:divBdr>
            <w:top w:val="none" w:sz="0" w:space="0" w:color="auto"/>
            <w:left w:val="none" w:sz="0" w:space="0" w:color="auto"/>
            <w:bottom w:val="none" w:sz="0" w:space="0" w:color="auto"/>
            <w:right w:val="none" w:sz="0" w:space="0" w:color="auto"/>
          </w:divBdr>
        </w:div>
      </w:divsChild>
    </w:div>
    <w:div w:id="684597204">
      <w:bodyDiv w:val="1"/>
      <w:marLeft w:val="0"/>
      <w:marRight w:val="0"/>
      <w:marTop w:val="0"/>
      <w:marBottom w:val="0"/>
      <w:divBdr>
        <w:top w:val="none" w:sz="0" w:space="0" w:color="auto"/>
        <w:left w:val="none" w:sz="0" w:space="0" w:color="auto"/>
        <w:bottom w:val="none" w:sz="0" w:space="0" w:color="auto"/>
        <w:right w:val="none" w:sz="0" w:space="0" w:color="auto"/>
      </w:divBdr>
      <w:divsChild>
        <w:div w:id="1516383987">
          <w:marLeft w:val="547"/>
          <w:marRight w:val="0"/>
          <w:marTop w:val="0"/>
          <w:marBottom w:val="0"/>
          <w:divBdr>
            <w:top w:val="none" w:sz="0" w:space="0" w:color="auto"/>
            <w:left w:val="none" w:sz="0" w:space="0" w:color="auto"/>
            <w:bottom w:val="none" w:sz="0" w:space="0" w:color="auto"/>
            <w:right w:val="none" w:sz="0" w:space="0" w:color="auto"/>
          </w:divBdr>
        </w:div>
      </w:divsChild>
    </w:div>
    <w:div w:id="685253313">
      <w:bodyDiv w:val="1"/>
      <w:marLeft w:val="0"/>
      <w:marRight w:val="0"/>
      <w:marTop w:val="0"/>
      <w:marBottom w:val="0"/>
      <w:divBdr>
        <w:top w:val="none" w:sz="0" w:space="0" w:color="auto"/>
        <w:left w:val="none" w:sz="0" w:space="0" w:color="auto"/>
        <w:bottom w:val="none" w:sz="0" w:space="0" w:color="auto"/>
        <w:right w:val="none" w:sz="0" w:space="0" w:color="auto"/>
      </w:divBdr>
      <w:divsChild>
        <w:div w:id="1068844068">
          <w:marLeft w:val="547"/>
          <w:marRight w:val="0"/>
          <w:marTop w:val="0"/>
          <w:marBottom w:val="0"/>
          <w:divBdr>
            <w:top w:val="none" w:sz="0" w:space="0" w:color="auto"/>
            <w:left w:val="none" w:sz="0" w:space="0" w:color="auto"/>
            <w:bottom w:val="none" w:sz="0" w:space="0" w:color="auto"/>
            <w:right w:val="none" w:sz="0" w:space="0" w:color="auto"/>
          </w:divBdr>
        </w:div>
        <w:div w:id="737748186">
          <w:marLeft w:val="547"/>
          <w:marRight w:val="0"/>
          <w:marTop w:val="0"/>
          <w:marBottom w:val="0"/>
          <w:divBdr>
            <w:top w:val="none" w:sz="0" w:space="0" w:color="auto"/>
            <w:left w:val="none" w:sz="0" w:space="0" w:color="auto"/>
            <w:bottom w:val="none" w:sz="0" w:space="0" w:color="auto"/>
            <w:right w:val="none" w:sz="0" w:space="0" w:color="auto"/>
          </w:divBdr>
        </w:div>
        <w:div w:id="1550023398">
          <w:marLeft w:val="547"/>
          <w:marRight w:val="0"/>
          <w:marTop w:val="0"/>
          <w:marBottom w:val="0"/>
          <w:divBdr>
            <w:top w:val="none" w:sz="0" w:space="0" w:color="auto"/>
            <w:left w:val="none" w:sz="0" w:space="0" w:color="auto"/>
            <w:bottom w:val="none" w:sz="0" w:space="0" w:color="auto"/>
            <w:right w:val="none" w:sz="0" w:space="0" w:color="auto"/>
          </w:divBdr>
        </w:div>
        <w:div w:id="134371981">
          <w:marLeft w:val="547"/>
          <w:marRight w:val="0"/>
          <w:marTop w:val="0"/>
          <w:marBottom w:val="0"/>
          <w:divBdr>
            <w:top w:val="none" w:sz="0" w:space="0" w:color="auto"/>
            <w:left w:val="none" w:sz="0" w:space="0" w:color="auto"/>
            <w:bottom w:val="none" w:sz="0" w:space="0" w:color="auto"/>
            <w:right w:val="none" w:sz="0" w:space="0" w:color="auto"/>
          </w:divBdr>
        </w:div>
        <w:div w:id="142047845">
          <w:marLeft w:val="547"/>
          <w:marRight w:val="0"/>
          <w:marTop w:val="0"/>
          <w:marBottom w:val="0"/>
          <w:divBdr>
            <w:top w:val="none" w:sz="0" w:space="0" w:color="auto"/>
            <w:left w:val="none" w:sz="0" w:space="0" w:color="auto"/>
            <w:bottom w:val="none" w:sz="0" w:space="0" w:color="auto"/>
            <w:right w:val="none" w:sz="0" w:space="0" w:color="auto"/>
          </w:divBdr>
        </w:div>
      </w:divsChild>
    </w:div>
    <w:div w:id="691539880">
      <w:bodyDiv w:val="1"/>
      <w:marLeft w:val="0"/>
      <w:marRight w:val="0"/>
      <w:marTop w:val="0"/>
      <w:marBottom w:val="0"/>
      <w:divBdr>
        <w:top w:val="none" w:sz="0" w:space="0" w:color="auto"/>
        <w:left w:val="none" w:sz="0" w:space="0" w:color="auto"/>
        <w:bottom w:val="none" w:sz="0" w:space="0" w:color="auto"/>
        <w:right w:val="none" w:sz="0" w:space="0" w:color="auto"/>
      </w:divBdr>
      <w:divsChild>
        <w:div w:id="1450314959">
          <w:marLeft w:val="547"/>
          <w:marRight w:val="0"/>
          <w:marTop w:val="0"/>
          <w:marBottom w:val="0"/>
          <w:divBdr>
            <w:top w:val="none" w:sz="0" w:space="0" w:color="auto"/>
            <w:left w:val="none" w:sz="0" w:space="0" w:color="auto"/>
            <w:bottom w:val="none" w:sz="0" w:space="0" w:color="auto"/>
            <w:right w:val="none" w:sz="0" w:space="0" w:color="auto"/>
          </w:divBdr>
        </w:div>
        <w:div w:id="1857502813">
          <w:marLeft w:val="547"/>
          <w:marRight w:val="0"/>
          <w:marTop w:val="0"/>
          <w:marBottom w:val="0"/>
          <w:divBdr>
            <w:top w:val="none" w:sz="0" w:space="0" w:color="auto"/>
            <w:left w:val="none" w:sz="0" w:space="0" w:color="auto"/>
            <w:bottom w:val="none" w:sz="0" w:space="0" w:color="auto"/>
            <w:right w:val="none" w:sz="0" w:space="0" w:color="auto"/>
          </w:divBdr>
        </w:div>
        <w:div w:id="214775607">
          <w:marLeft w:val="547"/>
          <w:marRight w:val="0"/>
          <w:marTop w:val="0"/>
          <w:marBottom w:val="0"/>
          <w:divBdr>
            <w:top w:val="none" w:sz="0" w:space="0" w:color="auto"/>
            <w:left w:val="none" w:sz="0" w:space="0" w:color="auto"/>
            <w:bottom w:val="none" w:sz="0" w:space="0" w:color="auto"/>
            <w:right w:val="none" w:sz="0" w:space="0" w:color="auto"/>
          </w:divBdr>
        </w:div>
        <w:div w:id="1068725320">
          <w:marLeft w:val="547"/>
          <w:marRight w:val="0"/>
          <w:marTop w:val="0"/>
          <w:marBottom w:val="0"/>
          <w:divBdr>
            <w:top w:val="none" w:sz="0" w:space="0" w:color="auto"/>
            <w:left w:val="none" w:sz="0" w:space="0" w:color="auto"/>
            <w:bottom w:val="none" w:sz="0" w:space="0" w:color="auto"/>
            <w:right w:val="none" w:sz="0" w:space="0" w:color="auto"/>
          </w:divBdr>
        </w:div>
      </w:divsChild>
    </w:div>
    <w:div w:id="692608063">
      <w:bodyDiv w:val="1"/>
      <w:marLeft w:val="0"/>
      <w:marRight w:val="0"/>
      <w:marTop w:val="0"/>
      <w:marBottom w:val="0"/>
      <w:divBdr>
        <w:top w:val="none" w:sz="0" w:space="0" w:color="auto"/>
        <w:left w:val="none" w:sz="0" w:space="0" w:color="auto"/>
        <w:bottom w:val="none" w:sz="0" w:space="0" w:color="auto"/>
        <w:right w:val="none" w:sz="0" w:space="0" w:color="auto"/>
      </w:divBdr>
      <w:divsChild>
        <w:div w:id="1341852955">
          <w:marLeft w:val="547"/>
          <w:marRight w:val="0"/>
          <w:marTop w:val="0"/>
          <w:marBottom w:val="0"/>
          <w:divBdr>
            <w:top w:val="none" w:sz="0" w:space="0" w:color="auto"/>
            <w:left w:val="none" w:sz="0" w:space="0" w:color="auto"/>
            <w:bottom w:val="none" w:sz="0" w:space="0" w:color="auto"/>
            <w:right w:val="none" w:sz="0" w:space="0" w:color="auto"/>
          </w:divBdr>
        </w:div>
        <w:div w:id="1666205637">
          <w:marLeft w:val="547"/>
          <w:marRight w:val="0"/>
          <w:marTop w:val="0"/>
          <w:marBottom w:val="0"/>
          <w:divBdr>
            <w:top w:val="none" w:sz="0" w:space="0" w:color="auto"/>
            <w:left w:val="none" w:sz="0" w:space="0" w:color="auto"/>
            <w:bottom w:val="none" w:sz="0" w:space="0" w:color="auto"/>
            <w:right w:val="none" w:sz="0" w:space="0" w:color="auto"/>
          </w:divBdr>
        </w:div>
        <w:div w:id="1668646">
          <w:marLeft w:val="547"/>
          <w:marRight w:val="0"/>
          <w:marTop w:val="0"/>
          <w:marBottom w:val="0"/>
          <w:divBdr>
            <w:top w:val="none" w:sz="0" w:space="0" w:color="auto"/>
            <w:left w:val="none" w:sz="0" w:space="0" w:color="auto"/>
            <w:bottom w:val="none" w:sz="0" w:space="0" w:color="auto"/>
            <w:right w:val="none" w:sz="0" w:space="0" w:color="auto"/>
          </w:divBdr>
        </w:div>
      </w:divsChild>
    </w:div>
    <w:div w:id="697656007">
      <w:bodyDiv w:val="1"/>
      <w:marLeft w:val="0"/>
      <w:marRight w:val="0"/>
      <w:marTop w:val="0"/>
      <w:marBottom w:val="0"/>
      <w:divBdr>
        <w:top w:val="none" w:sz="0" w:space="0" w:color="auto"/>
        <w:left w:val="none" w:sz="0" w:space="0" w:color="auto"/>
        <w:bottom w:val="none" w:sz="0" w:space="0" w:color="auto"/>
        <w:right w:val="none" w:sz="0" w:space="0" w:color="auto"/>
      </w:divBdr>
      <w:divsChild>
        <w:div w:id="1560507425">
          <w:marLeft w:val="547"/>
          <w:marRight w:val="0"/>
          <w:marTop w:val="0"/>
          <w:marBottom w:val="0"/>
          <w:divBdr>
            <w:top w:val="none" w:sz="0" w:space="0" w:color="auto"/>
            <w:left w:val="none" w:sz="0" w:space="0" w:color="auto"/>
            <w:bottom w:val="none" w:sz="0" w:space="0" w:color="auto"/>
            <w:right w:val="none" w:sz="0" w:space="0" w:color="auto"/>
          </w:divBdr>
        </w:div>
        <w:div w:id="849369413">
          <w:marLeft w:val="547"/>
          <w:marRight w:val="0"/>
          <w:marTop w:val="0"/>
          <w:marBottom w:val="0"/>
          <w:divBdr>
            <w:top w:val="none" w:sz="0" w:space="0" w:color="auto"/>
            <w:left w:val="none" w:sz="0" w:space="0" w:color="auto"/>
            <w:bottom w:val="none" w:sz="0" w:space="0" w:color="auto"/>
            <w:right w:val="none" w:sz="0" w:space="0" w:color="auto"/>
          </w:divBdr>
        </w:div>
        <w:div w:id="1231579659">
          <w:marLeft w:val="547"/>
          <w:marRight w:val="0"/>
          <w:marTop w:val="0"/>
          <w:marBottom w:val="0"/>
          <w:divBdr>
            <w:top w:val="none" w:sz="0" w:space="0" w:color="auto"/>
            <w:left w:val="none" w:sz="0" w:space="0" w:color="auto"/>
            <w:bottom w:val="none" w:sz="0" w:space="0" w:color="auto"/>
            <w:right w:val="none" w:sz="0" w:space="0" w:color="auto"/>
          </w:divBdr>
        </w:div>
        <w:div w:id="1096250110">
          <w:marLeft w:val="547"/>
          <w:marRight w:val="0"/>
          <w:marTop w:val="0"/>
          <w:marBottom w:val="0"/>
          <w:divBdr>
            <w:top w:val="none" w:sz="0" w:space="0" w:color="auto"/>
            <w:left w:val="none" w:sz="0" w:space="0" w:color="auto"/>
            <w:bottom w:val="none" w:sz="0" w:space="0" w:color="auto"/>
            <w:right w:val="none" w:sz="0" w:space="0" w:color="auto"/>
          </w:divBdr>
        </w:div>
      </w:divsChild>
    </w:div>
    <w:div w:id="700281667">
      <w:bodyDiv w:val="1"/>
      <w:marLeft w:val="0"/>
      <w:marRight w:val="0"/>
      <w:marTop w:val="0"/>
      <w:marBottom w:val="0"/>
      <w:divBdr>
        <w:top w:val="none" w:sz="0" w:space="0" w:color="auto"/>
        <w:left w:val="none" w:sz="0" w:space="0" w:color="auto"/>
        <w:bottom w:val="none" w:sz="0" w:space="0" w:color="auto"/>
        <w:right w:val="none" w:sz="0" w:space="0" w:color="auto"/>
      </w:divBdr>
      <w:divsChild>
        <w:div w:id="2099613">
          <w:marLeft w:val="547"/>
          <w:marRight w:val="0"/>
          <w:marTop w:val="0"/>
          <w:marBottom w:val="0"/>
          <w:divBdr>
            <w:top w:val="none" w:sz="0" w:space="0" w:color="auto"/>
            <w:left w:val="none" w:sz="0" w:space="0" w:color="auto"/>
            <w:bottom w:val="none" w:sz="0" w:space="0" w:color="auto"/>
            <w:right w:val="none" w:sz="0" w:space="0" w:color="auto"/>
          </w:divBdr>
        </w:div>
        <w:div w:id="1623416295">
          <w:marLeft w:val="547"/>
          <w:marRight w:val="0"/>
          <w:marTop w:val="0"/>
          <w:marBottom w:val="0"/>
          <w:divBdr>
            <w:top w:val="none" w:sz="0" w:space="0" w:color="auto"/>
            <w:left w:val="none" w:sz="0" w:space="0" w:color="auto"/>
            <w:bottom w:val="none" w:sz="0" w:space="0" w:color="auto"/>
            <w:right w:val="none" w:sz="0" w:space="0" w:color="auto"/>
          </w:divBdr>
        </w:div>
        <w:div w:id="219831525">
          <w:marLeft w:val="547"/>
          <w:marRight w:val="0"/>
          <w:marTop w:val="0"/>
          <w:marBottom w:val="0"/>
          <w:divBdr>
            <w:top w:val="none" w:sz="0" w:space="0" w:color="auto"/>
            <w:left w:val="none" w:sz="0" w:space="0" w:color="auto"/>
            <w:bottom w:val="none" w:sz="0" w:space="0" w:color="auto"/>
            <w:right w:val="none" w:sz="0" w:space="0" w:color="auto"/>
          </w:divBdr>
        </w:div>
        <w:div w:id="1678968255">
          <w:marLeft w:val="547"/>
          <w:marRight w:val="0"/>
          <w:marTop w:val="0"/>
          <w:marBottom w:val="0"/>
          <w:divBdr>
            <w:top w:val="none" w:sz="0" w:space="0" w:color="auto"/>
            <w:left w:val="none" w:sz="0" w:space="0" w:color="auto"/>
            <w:bottom w:val="none" w:sz="0" w:space="0" w:color="auto"/>
            <w:right w:val="none" w:sz="0" w:space="0" w:color="auto"/>
          </w:divBdr>
        </w:div>
        <w:div w:id="139078790">
          <w:marLeft w:val="547"/>
          <w:marRight w:val="0"/>
          <w:marTop w:val="0"/>
          <w:marBottom w:val="0"/>
          <w:divBdr>
            <w:top w:val="none" w:sz="0" w:space="0" w:color="auto"/>
            <w:left w:val="none" w:sz="0" w:space="0" w:color="auto"/>
            <w:bottom w:val="none" w:sz="0" w:space="0" w:color="auto"/>
            <w:right w:val="none" w:sz="0" w:space="0" w:color="auto"/>
          </w:divBdr>
        </w:div>
        <w:div w:id="607352738">
          <w:marLeft w:val="547"/>
          <w:marRight w:val="0"/>
          <w:marTop w:val="0"/>
          <w:marBottom w:val="0"/>
          <w:divBdr>
            <w:top w:val="none" w:sz="0" w:space="0" w:color="auto"/>
            <w:left w:val="none" w:sz="0" w:space="0" w:color="auto"/>
            <w:bottom w:val="none" w:sz="0" w:space="0" w:color="auto"/>
            <w:right w:val="none" w:sz="0" w:space="0" w:color="auto"/>
          </w:divBdr>
        </w:div>
      </w:divsChild>
    </w:div>
    <w:div w:id="701327090">
      <w:bodyDiv w:val="1"/>
      <w:marLeft w:val="0"/>
      <w:marRight w:val="0"/>
      <w:marTop w:val="0"/>
      <w:marBottom w:val="0"/>
      <w:divBdr>
        <w:top w:val="none" w:sz="0" w:space="0" w:color="auto"/>
        <w:left w:val="none" w:sz="0" w:space="0" w:color="auto"/>
        <w:bottom w:val="none" w:sz="0" w:space="0" w:color="auto"/>
        <w:right w:val="none" w:sz="0" w:space="0" w:color="auto"/>
      </w:divBdr>
      <w:divsChild>
        <w:div w:id="1736658516">
          <w:marLeft w:val="547"/>
          <w:marRight w:val="0"/>
          <w:marTop w:val="0"/>
          <w:marBottom w:val="0"/>
          <w:divBdr>
            <w:top w:val="none" w:sz="0" w:space="0" w:color="auto"/>
            <w:left w:val="none" w:sz="0" w:space="0" w:color="auto"/>
            <w:bottom w:val="none" w:sz="0" w:space="0" w:color="auto"/>
            <w:right w:val="none" w:sz="0" w:space="0" w:color="auto"/>
          </w:divBdr>
        </w:div>
        <w:div w:id="236936556">
          <w:marLeft w:val="547"/>
          <w:marRight w:val="0"/>
          <w:marTop w:val="0"/>
          <w:marBottom w:val="0"/>
          <w:divBdr>
            <w:top w:val="none" w:sz="0" w:space="0" w:color="auto"/>
            <w:left w:val="none" w:sz="0" w:space="0" w:color="auto"/>
            <w:bottom w:val="none" w:sz="0" w:space="0" w:color="auto"/>
            <w:right w:val="none" w:sz="0" w:space="0" w:color="auto"/>
          </w:divBdr>
        </w:div>
        <w:div w:id="531305965">
          <w:marLeft w:val="547"/>
          <w:marRight w:val="0"/>
          <w:marTop w:val="0"/>
          <w:marBottom w:val="0"/>
          <w:divBdr>
            <w:top w:val="none" w:sz="0" w:space="0" w:color="auto"/>
            <w:left w:val="none" w:sz="0" w:space="0" w:color="auto"/>
            <w:bottom w:val="none" w:sz="0" w:space="0" w:color="auto"/>
            <w:right w:val="none" w:sz="0" w:space="0" w:color="auto"/>
          </w:divBdr>
        </w:div>
        <w:div w:id="1165632305">
          <w:marLeft w:val="547"/>
          <w:marRight w:val="0"/>
          <w:marTop w:val="0"/>
          <w:marBottom w:val="0"/>
          <w:divBdr>
            <w:top w:val="none" w:sz="0" w:space="0" w:color="auto"/>
            <w:left w:val="none" w:sz="0" w:space="0" w:color="auto"/>
            <w:bottom w:val="none" w:sz="0" w:space="0" w:color="auto"/>
            <w:right w:val="none" w:sz="0" w:space="0" w:color="auto"/>
          </w:divBdr>
        </w:div>
      </w:divsChild>
    </w:div>
    <w:div w:id="701901352">
      <w:bodyDiv w:val="1"/>
      <w:marLeft w:val="0"/>
      <w:marRight w:val="0"/>
      <w:marTop w:val="0"/>
      <w:marBottom w:val="0"/>
      <w:divBdr>
        <w:top w:val="none" w:sz="0" w:space="0" w:color="auto"/>
        <w:left w:val="none" w:sz="0" w:space="0" w:color="auto"/>
        <w:bottom w:val="none" w:sz="0" w:space="0" w:color="auto"/>
        <w:right w:val="none" w:sz="0" w:space="0" w:color="auto"/>
      </w:divBdr>
      <w:divsChild>
        <w:div w:id="1874348020">
          <w:marLeft w:val="547"/>
          <w:marRight w:val="0"/>
          <w:marTop w:val="0"/>
          <w:marBottom w:val="0"/>
          <w:divBdr>
            <w:top w:val="none" w:sz="0" w:space="0" w:color="auto"/>
            <w:left w:val="none" w:sz="0" w:space="0" w:color="auto"/>
            <w:bottom w:val="none" w:sz="0" w:space="0" w:color="auto"/>
            <w:right w:val="none" w:sz="0" w:space="0" w:color="auto"/>
          </w:divBdr>
        </w:div>
        <w:div w:id="55864713">
          <w:marLeft w:val="547"/>
          <w:marRight w:val="0"/>
          <w:marTop w:val="0"/>
          <w:marBottom w:val="0"/>
          <w:divBdr>
            <w:top w:val="none" w:sz="0" w:space="0" w:color="auto"/>
            <w:left w:val="none" w:sz="0" w:space="0" w:color="auto"/>
            <w:bottom w:val="none" w:sz="0" w:space="0" w:color="auto"/>
            <w:right w:val="none" w:sz="0" w:space="0" w:color="auto"/>
          </w:divBdr>
        </w:div>
        <w:div w:id="1231885458">
          <w:marLeft w:val="547"/>
          <w:marRight w:val="0"/>
          <w:marTop w:val="0"/>
          <w:marBottom w:val="0"/>
          <w:divBdr>
            <w:top w:val="none" w:sz="0" w:space="0" w:color="auto"/>
            <w:left w:val="none" w:sz="0" w:space="0" w:color="auto"/>
            <w:bottom w:val="none" w:sz="0" w:space="0" w:color="auto"/>
            <w:right w:val="none" w:sz="0" w:space="0" w:color="auto"/>
          </w:divBdr>
        </w:div>
      </w:divsChild>
    </w:div>
    <w:div w:id="702637496">
      <w:bodyDiv w:val="1"/>
      <w:marLeft w:val="0"/>
      <w:marRight w:val="0"/>
      <w:marTop w:val="0"/>
      <w:marBottom w:val="0"/>
      <w:divBdr>
        <w:top w:val="none" w:sz="0" w:space="0" w:color="auto"/>
        <w:left w:val="none" w:sz="0" w:space="0" w:color="auto"/>
        <w:bottom w:val="none" w:sz="0" w:space="0" w:color="auto"/>
        <w:right w:val="none" w:sz="0" w:space="0" w:color="auto"/>
      </w:divBdr>
      <w:divsChild>
        <w:div w:id="1720396052">
          <w:marLeft w:val="547"/>
          <w:marRight w:val="0"/>
          <w:marTop w:val="0"/>
          <w:marBottom w:val="0"/>
          <w:divBdr>
            <w:top w:val="none" w:sz="0" w:space="0" w:color="auto"/>
            <w:left w:val="none" w:sz="0" w:space="0" w:color="auto"/>
            <w:bottom w:val="none" w:sz="0" w:space="0" w:color="auto"/>
            <w:right w:val="none" w:sz="0" w:space="0" w:color="auto"/>
          </w:divBdr>
        </w:div>
        <w:div w:id="1817260823">
          <w:marLeft w:val="547"/>
          <w:marRight w:val="0"/>
          <w:marTop w:val="0"/>
          <w:marBottom w:val="0"/>
          <w:divBdr>
            <w:top w:val="none" w:sz="0" w:space="0" w:color="auto"/>
            <w:left w:val="none" w:sz="0" w:space="0" w:color="auto"/>
            <w:bottom w:val="none" w:sz="0" w:space="0" w:color="auto"/>
            <w:right w:val="none" w:sz="0" w:space="0" w:color="auto"/>
          </w:divBdr>
        </w:div>
        <w:div w:id="2124297357">
          <w:marLeft w:val="547"/>
          <w:marRight w:val="0"/>
          <w:marTop w:val="0"/>
          <w:marBottom w:val="0"/>
          <w:divBdr>
            <w:top w:val="none" w:sz="0" w:space="0" w:color="auto"/>
            <w:left w:val="none" w:sz="0" w:space="0" w:color="auto"/>
            <w:bottom w:val="none" w:sz="0" w:space="0" w:color="auto"/>
            <w:right w:val="none" w:sz="0" w:space="0" w:color="auto"/>
          </w:divBdr>
        </w:div>
      </w:divsChild>
    </w:div>
    <w:div w:id="705450763">
      <w:bodyDiv w:val="1"/>
      <w:marLeft w:val="0"/>
      <w:marRight w:val="0"/>
      <w:marTop w:val="0"/>
      <w:marBottom w:val="0"/>
      <w:divBdr>
        <w:top w:val="none" w:sz="0" w:space="0" w:color="auto"/>
        <w:left w:val="none" w:sz="0" w:space="0" w:color="auto"/>
        <w:bottom w:val="none" w:sz="0" w:space="0" w:color="auto"/>
        <w:right w:val="none" w:sz="0" w:space="0" w:color="auto"/>
      </w:divBdr>
      <w:divsChild>
        <w:div w:id="608898083">
          <w:marLeft w:val="547"/>
          <w:marRight w:val="0"/>
          <w:marTop w:val="0"/>
          <w:marBottom w:val="0"/>
          <w:divBdr>
            <w:top w:val="none" w:sz="0" w:space="0" w:color="auto"/>
            <w:left w:val="none" w:sz="0" w:space="0" w:color="auto"/>
            <w:bottom w:val="none" w:sz="0" w:space="0" w:color="auto"/>
            <w:right w:val="none" w:sz="0" w:space="0" w:color="auto"/>
          </w:divBdr>
        </w:div>
        <w:div w:id="420372192">
          <w:marLeft w:val="547"/>
          <w:marRight w:val="0"/>
          <w:marTop w:val="0"/>
          <w:marBottom w:val="0"/>
          <w:divBdr>
            <w:top w:val="none" w:sz="0" w:space="0" w:color="auto"/>
            <w:left w:val="none" w:sz="0" w:space="0" w:color="auto"/>
            <w:bottom w:val="none" w:sz="0" w:space="0" w:color="auto"/>
            <w:right w:val="none" w:sz="0" w:space="0" w:color="auto"/>
          </w:divBdr>
        </w:div>
        <w:div w:id="1753119917">
          <w:marLeft w:val="547"/>
          <w:marRight w:val="0"/>
          <w:marTop w:val="0"/>
          <w:marBottom w:val="0"/>
          <w:divBdr>
            <w:top w:val="none" w:sz="0" w:space="0" w:color="auto"/>
            <w:left w:val="none" w:sz="0" w:space="0" w:color="auto"/>
            <w:bottom w:val="none" w:sz="0" w:space="0" w:color="auto"/>
            <w:right w:val="none" w:sz="0" w:space="0" w:color="auto"/>
          </w:divBdr>
        </w:div>
      </w:divsChild>
    </w:div>
    <w:div w:id="705568908">
      <w:bodyDiv w:val="1"/>
      <w:marLeft w:val="0"/>
      <w:marRight w:val="0"/>
      <w:marTop w:val="0"/>
      <w:marBottom w:val="0"/>
      <w:divBdr>
        <w:top w:val="none" w:sz="0" w:space="0" w:color="auto"/>
        <w:left w:val="none" w:sz="0" w:space="0" w:color="auto"/>
        <w:bottom w:val="none" w:sz="0" w:space="0" w:color="auto"/>
        <w:right w:val="none" w:sz="0" w:space="0" w:color="auto"/>
      </w:divBdr>
      <w:divsChild>
        <w:div w:id="452946548">
          <w:marLeft w:val="547"/>
          <w:marRight w:val="0"/>
          <w:marTop w:val="0"/>
          <w:marBottom w:val="0"/>
          <w:divBdr>
            <w:top w:val="none" w:sz="0" w:space="0" w:color="auto"/>
            <w:left w:val="none" w:sz="0" w:space="0" w:color="auto"/>
            <w:bottom w:val="none" w:sz="0" w:space="0" w:color="auto"/>
            <w:right w:val="none" w:sz="0" w:space="0" w:color="auto"/>
          </w:divBdr>
        </w:div>
        <w:div w:id="516501146">
          <w:marLeft w:val="547"/>
          <w:marRight w:val="0"/>
          <w:marTop w:val="0"/>
          <w:marBottom w:val="0"/>
          <w:divBdr>
            <w:top w:val="none" w:sz="0" w:space="0" w:color="auto"/>
            <w:left w:val="none" w:sz="0" w:space="0" w:color="auto"/>
            <w:bottom w:val="none" w:sz="0" w:space="0" w:color="auto"/>
            <w:right w:val="none" w:sz="0" w:space="0" w:color="auto"/>
          </w:divBdr>
        </w:div>
        <w:div w:id="1523203424">
          <w:marLeft w:val="547"/>
          <w:marRight w:val="0"/>
          <w:marTop w:val="0"/>
          <w:marBottom w:val="0"/>
          <w:divBdr>
            <w:top w:val="none" w:sz="0" w:space="0" w:color="auto"/>
            <w:left w:val="none" w:sz="0" w:space="0" w:color="auto"/>
            <w:bottom w:val="none" w:sz="0" w:space="0" w:color="auto"/>
            <w:right w:val="none" w:sz="0" w:space="0" w:color="auto"/>
          </w:divBdr>
        </w:div>
      </w:divsChild>
    </w:div>
    <w:div w:id="705986150">
      <w:bodyDiv w:val="1"/>
      <w:marLeft w:val="0"/>
      <w:marRight w:val="0"/>
      <w:marTop w:val="0"/>
      <w:marBottom w:val="0"/>
      <w:divBdr>
        <w:top w:val="none" w:sz="0" w:space="0" w:color="auto"/>
        <w:left w:val="none" w:sz="0" w:space="0" w:color="auto"/>
        <w:bottom w:val="none" w:sz="0" w:space="0" w:color="auto"/>
        <w:right w:val="none" w:sz="0" w:space="0" w:color="auto"/>
      </w:divBdr>
      <w:divsChild>
        <w:div w:id="1222983877">
          <w:marLeft w:val="547"/>
          <w:marRight w:val="0"/>
          <w:marTop w:val="0"/>
          <w:marBottom w:val="0"/>
          <w:divBdr>
            <w:top w:val="none" w:sz="0" w:space="0" w:color="auto"/>
            <w:left w:val="none" w:sz="0" w:space="0" w:color="auto"/>
            <w:bottom w:val="none" w:sz="0" w:space="0" w:color="auto"/>
            <w:right w:val="none" w:sz="0" w:space="0" w:color="auto"/>
          </w:divBdr>
        </w:div>
        <w:div w:id="1709330615">
          <w:marLeft w:val="547"/>
          <w:marRight w:val="0"/>
          <w:marTop w:val="0"/>
          <w:marBottom w:val="0"/>
          <w:divBdr>
            <w:top w:val="none" w:sz="0" w:space="0" w:color="auto"/>
            <w:left w:val="none" w:sz="0" w:space="0" w:color="auto"/>
            <w:bottom w:val="none" w:sz="0" w:space="0" w:color="auto"/>
            <w:right w:val="none" w:sz="0" w:space="0" w:color="auto"/>
          </w:divBdr>
        </w:div>
        <w:div w:id="466357074">
          <w:marLeft w:val="547"/>
          <w:marRight w:val="0"/>
          <w:marTop w:val="0"/>
          <w:marBottom w:val="0"/>
          <w:divBdr>
            <w:top w:val="none" w:sz="0" w:space="0" w:color="auto"/>
            <w:left w:val="none" w:sz="0" w:space="0" w:color="auto"/>
            <w:bottom w:val="none" w:sz="0" w:space="0" w:color="auto"/>
            <w:right w:val="none" w:sz="0" w:space="0" w:color="auto"/>
          </w:divBdr>
        </w:div>
        <w:div w:id="1526286986">
          <w:marLeft w:val="547"/>
          <w:marRight w:val="0"/>
          <w:marTop w:val="0"/>
          <w:marBottom w:val="0"/>
          <w:divBdr>
            <w:top w:val="none" w:sz="0" w:space="0" w:color="auto"/>
            <w:left w:val="none" w:sz="0" w:space="0" w:color="auto"/>
            <w:bottom w:val="none" w:sz="0" w:space="0" w:color="auto"/>
            <w:right w:val="none" w:sz="0" w:space="0" w:color="auto"/>
          </w:divBdr>
        </w:div>
      </w:divsChild>
    </w:div>
    <w:div w:id="707801421">
      <w:bodyDiv w:val="1"/>
      <w:marLeft w:val="0"/>
      <w:marRight w:val="0"/>
      <w:marTop w:val="0"/>
      <w:marBottom w:val="0"/>
      <w:divBdr>
        <w:top w:val="none" w:sz="0" w:space="0" w:color="auto"/>
        <w:left w:val="none" w:sz="0" w:space="0" w:color="auto"/>
        <w:bottom w:val="none" w:sz="0" w:space="0" w:color="auto"/>
        <w:right w:val="none" w:sz="0" w:space="0" w:color="auto"/>
      </w:divBdr>
      <w:divsChild>
        <w:div w:id="1979066378">
          <w:marLeft w:val="547"/>
          <w:marRight w:val="0"/>
          <w:marTop w:val="0"/>
          <w:marBottom w:val="0"/>
          <w:divBdr>
            <w:top w:val="none" w:sz="0" w:space="0" w:color="auto"/>
            <w:left w:val="none" w:sz="0" w:space="0" w:color="auto"/>
            <w:bottom w:val="none" w:sz="0" w:space="0" w:color="auto"/>
            <w:right w:val="none" w:sz="0" w:space="0" w:color="auto"/>
          </w:divBdr>
        </w:div>
        <w:div w:id="576289609">
          <w:marLeft w:val="547"/>
          <w:marRight w:val="0"/>
          <w:marTop w:val="0"/>
          <w:marBottom w:val="0"/>
          <w:divBdr>
            <w:top w:val="none" w:sz="0" w:space="0" w:color="auto"/>
            <w:left w:val="none" w:sz="0" w:space="0" w:color="auto"/>
            <w:bottom w:val="none" w:sz="0" w:space="0" w:color="auto"/>
            <w:right w:val="none" w:sz="0" w:space="0" w:color="auto"/>
          </w:divBdr>
        </w:div>
        <w:div w:id="1235702767">
          <w:marLeft w:val="547"/>
          <w:marRight w:val="0"/>
          <w:marTop w:val="0"/>
          <w:marBottom w:val="0"/>
          <w:divBdr>
            <w:top w:val="none" w:sz="0" w:space="0" w:color="auto"/>
            <w:left w:val="none" w:sz="0" w:space="0" w:color="auto"/>
            <w:bottom w:val="none" w:sz="0" w:space="0" w:color="auto"/>
            <w:right w:val="none" w:sz="0" w:space="0" w:color="auto"/>
          </w:divBdr>
        </w:div>
        <w:div w:id="162860638">
          <w:marLeft w:val="547"/>
          <w:marRight w:val="0"/>
          <w:marTop w:val="0"/>
          <w:marBottom w:val="0"/>
          <w:divBdr>
            <w:top w:val="none" w:sz="0" w:space="0" w:color="auto"/>
            <w:left w:val="none" w:sz="0" w:space="0" w:color="auto"/>
            <w:bottom w:val="none" w:sz="0" w:space="0" w:color="auto"/>
            <w:right w:val="none" w:sz="0" w:space="0" w:color="auto"/>
          </w:divBdr>
        </w:div>
      </w:divsChild>
    </w:div>
    <w:div w:id="708720914">
      <w:bodyDiv w:val="1"/>
      <w:marLeft w:val="0"/>
      <w:marRight w:val="0"/>
      <w:marTop w:val="0"/>
      <w:marBottom w:val="0"/>
      <w:divBdr>
        <w:top w:val="none" w:sz="0" w:space="0" w:color="auto"/>
        <w:left w:val="none" w:sz="0" w:space="0" w:color="auto"/>
        <w:bottom w:val="none" w:sz="0" w:space="0" w:color="auto"/>
        <w:right w:val="none" w:sz="0" w:space="0" w:color="auto"/>
      </w:divBdr>
      <w:divsChild>
        <w:div w:id="71973651">
          <w:marLeft w:val="547"/>
          <w:marRight w:val="0"/>
          <w:marTop w:val="0"/>
          <w:marBottom w:val="0"/>
          <w:divBdr>
            <w:top w:val="none" w:sz="0" w:space="0" w:color="auto"/>
            <w:left w:val="none" w:sz="0" w:space="0" w:color="auto"/>
            <w:bottom w:val="none" w:sz="0" w:space="0" w:color="auto"/>
            <w:right w:val="none" w:sz="0" w:space="0" w:color="auto"/>
          </w:divBdr>
        </w:div>
        <w:div w:id="1542090385">
          <w:marLeft w:val="547"/>
          <w:marRight w:val="0"/>
          <w:marTop w:val="0"/>
          <w:marBottom w:val="0"/>
          <w:divBdr>
            <w:top w:val="none" w:sz="0" w:space="0" w:color="auto"/>
            <w:left w:val="none" w:sz="0" w:space="0" w:color="auto"/>
            <w:bottom w:val="none" w:sz="0" w:space="0" w:color="auto"/>
            <w:right w:val="none" w:sz="0" w:space="0" w:color="auto"/>
          </w:divBdr>
        </w:div>
        <w:div w:id="1697736372">
          <w:marLeft w:val="547"/>
          <w:marRight w:val="0"/>
          <w:marTop w:val="0"/>
          <w:marBottom w:val="0"/>
          <w:divBdr>
            <w:top w:val="none" w:sz="0" w:space="0" w:color="auto"/>
            <w:left w:val="none" w:sz="0" w:space="0" w:color="auto"/>
            <w:bottom w:val="none" w:sz="0" w:space="0" w:color="auto"/>
            <w:right w:val="none" w:sz="0" w:space="0" w:color="auto"/>
          </w:divBdr>
        </w:div>
        <w:div w:id="1039010066">
          <w:marLeft w:val="547"/>
          <w:marRight w:val="0"/>
          <w:marTop w:val="0"/>
          <w:marBottom w:val="0"/>
          <w:divBdr>
            <w:top w:val="none" w:sz="0" w:space="0" w:color="auto"/>
            <w:left w:val="none" w:sz="0" w:space="0" w:color="auto"/>
            <w:bottom w:val="none" w:sz="0" w:space="0" w:color="auto"/>
            <w:right w:val="none" w:sz="0" w:space="0" w:color="auto"/>
          </w:divBdr>
        </w:div>
        <w:div w:id="1953440184">
          <w:marLeft w:val="547"/>
          <w:marRight w:val="0"/>
          <w:marTop w:val="0"/>
          <w:marBottom w:val="0"/>
          <w:divBdr>
            <w:top w:val="none" w:sz="0" w:space="0" w:color="auto"/>
            <w:left w:val="none" w:sz="0" w:space="0" w:color="auto"/>
            <w:bottom w:val="none" w:sz="0" w:space="0" w:color="auto"/>
            <w:right w:val="none" w:sz="0" w:space="0" w:color="auto"/>
          </w:divBdr>
        </w:div>
        <w:div w:id="576017558">
          <w:marLeft w:val="547"/>
          <w:marRight w:val="0"/>
          <w:marTop w:val="0"/>
          <w:marBottom w:val="0"/>
          <w:divBdr>
            <w:top w:val="none" w:sz="0" w:space="0" w:color="auto"/>
            <w:left w:val="none" w:sz="0" w:space="0" w:color="auto"/>
            <w:bottom w:val="none" w:sz="0" w:space="0" w:color="auto"/>
            <w:right w:val="none" w:sz="0" w:space="0" w:color="auto"/>
          </w:divBdr>
        </w:div>
      </w:divsChild>
    </w:div>
    <w:div w:id="711223437">
      <w:bodyDiv w:val="1"/>
      <w:marLeft w:val="0"/>
      <w:marRight w:val="0"/>
      <w:marTop w:val="0"/>
      <w:marBottom w:val="0"/>
      <w:divBdr>
        <w:top w:val="none" w:sz="0" w:space="0" w:color="auto"/>
        <w:left w:val="none" w:sz="0" w:space="0" w:color="auto"/>
        <w:bottom w:val="none" w:sz="0" w:space="0" w:color="auto"/>
        <w:right w:val="none" w:sz="0" w:space="0" w:color="auto"/>
      </w:divBdr>
      <w:divsChild>
        <w:div w:id="390081713">
          <w:marLeft w:val="547"/>
          <w:marRight w:val="0"/>
          <w:marTop w:val="0"/>
          <w:marBottom w:val="0"/>
          <w:divBdr>
            <w:top w:val="none" w:sz="0" w:space="0" w:color="auto"/>
            <w:left w:val="none" w:sz="0" w:space="0" w:color="auto"/>
            <w:bottom w:val="none" w:sz="0" w:space="0" w:color="auto"/>
            <w:right w:val="none" w:sz="0" w:space="0" w:color="auto"/>
          </w:divBdr>
        </w:div>
        <w:div w:id="560288023">
          <w:marLeft w:val="547"/>
          <w:marRight w:val="0"/>
          <w:marTop w:val="0"/>
          <w:marBottom w:val="0"/>
          <w:divBdr>
            <w:top w:val="none" w:sz="0" w:space="0" w:color="auto"/>
            <w:left w:val="none" w:sz="0" w:space="0" w:color="auto"/>
            <w:bottom w:val="none" w:sz="0" w:space="0" w:color="auto"/>
            <w:right w:val="none" w:sz="0" w:space="0" w:color="auto"/>
          </w:divBdr>
        </w:div>
        <w:div w:id="2103329504">
          <w:marLeft w:val="547"/>
          <w:marRight w:val="0"/>
          <w:marTop w:val="0"/>
          <w:marBottom w:val="0"/>
          <w:divBdr>
            <w:top w:val="none" w:sz="0" w:space="0" w:color="auto"/>
            <w:left w:val="none" w:sz="0" w:space="0" w:color="auto"/>
            <w:bottom w:val="none" w:sz="0" w:space="0" w:color="auto"/>
            <w:right w:val="none" w:sz="0" w:space="0" w:color="auto"/>
          </w:divBdr>
        </w:div>
      </w:divsChild>
    </w:div>
    <w:div w:id="713237239">
      <w:bodyDiv w:val="1"/>
      <w:marLeft w:val="0"/>
      <w:marRight w:val="0"/>
      <w:marTop w:val="0"/>
      <w:marBottom w:val="0"/>
      <w:divBdr>
        <w:top w:val="none" w:sz="0" w:space="0" w:color="auto"/>
        <w:left w:val="none" w:sz="0" w:space="0" w:color="auto"/>
        <w:bottom w:val="none" w:sz="0" w:space="0" w:color="auto"/>
        <w:right w:val="none" w:sz="0" w:space="0" w:color="auto"/>
      </w:divBdr>
      <w:divsChild>
        <w:div w:id="2100636873">
          <w:marLeft w:val="547"/>
          <w:marRight w:val="0"/>
          <w:marTop w:val="0"/>
          <w:marBottom w:val="0"/>
          <w:divBdr>
            <w:top w:val="none" w:sz="0" w:space="0" w:color="auto"/>
            <w:left w:val="none" w:sz="0" w:space="0" w:color="auto"/>
            <w:bottom w:val="none" w:sz="0" w:space="0" w:color="auto"/>
            <w:right w:val="none" w:sz="0" w:space="0" w:color="auto"/>
          </w:divBdr>
        </w:div>
      </w:divsChild>
    </w:div>
    <w:div w:id="716929884">
      <w:bodyDiv w:val="1"/>
      <w:marLeft w:val="0"/>
      <w:marRight w:val="0"/>
      <w:marTop w:val="0"/>
      <w:marBottom w:val="0"/>
      <w:divBdr>
        <w:top w:val="none" w:sz="0" w:space="0" w:color="auto"/>
        <w:left w:val="none" w:sz="0" w:space="0" w:color="auto"/>
        <w:bottom w:val="none" w:sz="0" w:space="0" w:color="auto"/>
        <w:right w:val="none" w:sz="0" w:space="0" w:color="auto"/>
      </w:divBdr>
      <w:divsChild>
        <w:div w:id="318390524">
          <w:marLeft w:val="547"/>
          <w:marRight w:val="0"/>
          <w:marTop w:val="0"/>
          <w:marBottom w:val="0"/>
          <w:divBdr>
            <w:top w:val="none" w:sz="0" w:space="0" w:color="auto"/>
            <w:left w:val="none" w:sz="0" w:space="0" w:color="auto"/>
            <w:bottom w:val="none" w:sz="0" w:space="0" w:color="auto"/>
            <w:right w:val="none" w:sz="0" w:space="0" w:color="auto"/>
          </w:divBdr>
        </w:div>
      </w:divsChild>
    </w:div>
    <w:div w:id="718550587">
      <w:bodyDiv w:val="1"/>
      <w:marLeft w:val="0"/>
      <w:marRight w:val="0"/>
      <w:marTop w:val="0"/>
      <w:marBottom w:val="0"/>
      <w:divBdr>
        <w:top w:val="none" w:sz="0" w:space="0" w:color="auto"/>
        <w:left w:val="none" w:sz="0" w:space="0" w:color="auto"/>
        <w:bottom w:val="none" w:sz="0" w:space="0" w:color="auto"/>
        <w:right w:val="none" w:sz="0" w:space="0" w:color="auto"/>
      </w:divBdr>
      <w:divsChild>
        <w:div w:id="1121418243">
          <w:marLeft w:val="547"/>
          <w:marRight w:val="0"/>
          <w:marTop w:val="0"/>
          <w:marBottom w:val="0"/>
          <w:divBdr>
            <w:top w:val="none" w:sz="0" w:space="0" w:color="auto"/>
            <w:left w:val="none" w:sz="0" w:space="0" w:color="auto"/>
            <w:bottom w:val="none" w:sz="0" w:space="0" w:color="auto"/>
            <w:right w:val="none" w:sz="0" w:space="0" w:color="auto"/>
          </w:divBdr>
        </w:div>
        <w:div w:id="799763975">
          <w:marLeft w:val="547"/>
          <w:marRight w:val="0"/>
          <w:marTop w:val="0"/>
          <w:marBottom w:val="0"/>
          <w:divBdr>
            <w:top w:val="none" w:sz="0" w:space="0" w:color="auto"/>
            <w:left w:val="none" w:sz="0" w:space="0" w:color="auto"/>
            <w:bottom w:val="none" w:sz="0" w:space="0" w:color="auto"/>
            <w:right w:val="none" w:sz="0" w:space="0" w:color="auto"/>
          </w:divBdr>
        </w:div>
      </w:divsChild>
    </w:div>
    <w:div w:id="719983040">
      <w:bodyDiv w:val="1"/>
      <w:marLeft w:val="0"/>
      <w:marRight w:val="0"/>
      <w:marTop w:val="0"/>
      <w:marBottom w:val="0"/>
      <w:divBdr>
        <w:top w:val="none" w:sz="0" w:space="0" w:color="auto"/>
        <w:left w:val="none" w:sz="0" w:space="0" w:color="auto"/>
        <w:bottom w:val="none" w:sz="0" w:space="0" w:color="auto"/>
        <w:right w:val="none" w:sz="0" w:space="0" w:color="auto"/>
      </w:divBdr>
      <w:divsChild>
        <w:div w:id="483739057">
          <w:marLeft w:val="547"/>
          <w:marRight w:val="0"/>
          <w:marTop w:val="0"/>
          <w:marBottom w:val="0"/>
          <w:divBdr>
            <w:top w:val="none" w:sz="0" w:space="0" w:color="auto"/>
            <w:left w:val="none" w:sz="0" w:space="0" w:color="auto"/>
            <w:bottom w:val="none" w:sz="0" w:space="0" w:color="auto"/>
            <w:right w:val="none" w:sz="0" w:space="0" w:color="auto"/>
          </w:divBdr>
        </w:div>
        <w:div w:id="1090203579">
          <w:marLeft w:val="547"/>
          <w:marRight w:val="0"/>
          <w:marTop w:val="0"/>
          <w:marBottom w:val="0"/>
          <w:divBdr>
            <w:top w:val="none" w:sz="0" w:space="0" w:color="auto"/>
            <w:left w:val="none" w:sz="0" w:space="0" w:color="auto"/>
            <w:bottom w:val="none" w:sz="0" w:space="0" w:color="auto"/>
            <w:right w:val="none" w:sz="0" w:space="0" w:color="auto"/>
          </w:divBdr>
        </w:div>
      </w:divsChild>
    </w:div>
    <w:div w:id="722019211">
      <w:bodyDiv w:val="1"/>
      <w:marLeft w:val="0"/>
      <w:marRight w:val="0"/>
      <w:marTop w:val="0"/>
      <w:marBottom w:val="0"/>
      <w:divBdr>
        <w:top w:val="none" w:sz="0" w:space="0" w:color="auto"/>
        <w:left w:val="none" w:sz="0" w:space="0" w:color="auto"/>
        <w:bottom w:val="none" w:sz="0" w:space="0" w:color="auto"/>
        <w:right w:val="none" w:sz="0" w:space="0" w:color="auto"/>
      </w:divBdr>
      <w:divsChild>
        <w:div w:id="632714228">
          <w:marLeft w:val="547"/>
          <w:marRight w:val="0"/>
          <w:marTop w:val="0"/>
          <w:marBottom w:val="0"/>
          <w:divBdr>
            <w:top w:val="none" w:sz="0" w:space="0" w:color="auto"/>
            <w:left w:val="none" w:sz="0" w:space="0" w:color="auto"/>
            <w:bottom w:val="none" w:sz="0" w:space="0" w:color="auto"/>
            <w:right w:val="none" w:sz="0" w:space="0" w:color="auto"/>
          </w:divBdr>
        </w:div>
        <w:div w:id="2125538141">
          <w:marLeft w:val="547"/>
          <w:marRight w:val="0"/>
          <w:marTop w:val="0"/>
          <w:marBottom w:val="0"/>
          <w:divBdr>
            <w:top w:val="none" w:sz="0" w:space="0" w:color="auto"/>
            <w:left w:val="none" w:sz="0" w:space="0" w:color="auto"/>
            <w:bottom w:val="none" w:sz="0" w:space="0" w:color="auto"/>
            <w:right w:val="none" w:sz="0" w:space="0" w:color="auto"/>
          </w:divBdr>
        </w:div>
      </w:divsChild>
    </w:div>
    <w:div w:id="722028078">
      <w:bodyDiv w:val="1"/>
      <w:marLeft w:val="0"/>
      <w:marRight w:val="0"/>
      <w:marTop w:val="0"/>
      <w:marBottom w:val="0"/>
      <w:divBdr>
        <w:top w:val="none" w:sz="0" w:space="0" w:color="auto"/>
        <w:left w:val="none" w:sz="0" w:space="0" w:color="auto"/>
        <w:bottom w:val="none" w:sz="0" w:space="0" w:color="auto"/>
        <w:right w:val="none" w:sz="0" w:space="0" w:color="auto"/>
      </w:divBdr>
      <w:divsChild>
        <w:div w:id="764111023">
          <w:marLeft w:val="547"/>
          <w:marRight w:val="0"/>
          <w:marTop w:val="0"/>
          <w:marBottom w:val="0"/>
          <w:divBdr>
            <w:top w:val="none" w:sz="0" w:space="0" w:color="auto"/>
            <w:left w:val="none" w:sz="0" w:space="0" w:color="auto"/>
            <w:bottom w:val="none" w:sz="0" w:space="0" w:color="auto"/>
            <w:right w:val="none" w:sz="0" w:space="0" w:color="auto"/>
          </w:divBdr>
        </w:div>
        <w:div w:id="388770213">
          <w:marLeft w:val="547"/>
          <w:marRight w:val="0"/>
          <w:marTop w:val="0"/>
          <w:marBottom w:val="0"/>
          <w:divBdr>
            <w:top w:val="none" w:sz="0" w:space="0" w:color="auto"/>
            <w:left w:val="none" w:sz="0" w:space="0" w:color="auto"/>
            <w:bottom w:val="none" w:sz="0" w:space="0" w:color="auto"/>
            <w:right w:val="none" w:sz="0" w:space="0" w:color="auto"/>
          </w:divBdr>
        </w:div>
      </w:divsChild>
    </w:div>
    <w:div w:id="723679216">
      <w:bodyDiv w:val="1"/>
      <w:marLeft w:val="0"/>
      <w:marRight w:val="0"/>
      <w:marTop w:val="0"/>
      <w:marBottom w:val="0"/>
      <w:divBdr>
        <w:top w:val="none" w:sz="0" w:space="0" w:color="auto"/>
        <w:left w:val="none" w:sz="0" w:space="0" w:color="auto"/>
        <w:bottom w:val="none" w:sz="0" w:space="0" w:color="auto"/>
        <w:right w:val="none" w:sz="0" w:space="0" w:color="auto"/>
      </w:divBdr>
      <w:divsChild>
        <w:div w:id="893808292">
          <w:marLeft w:val="547"/>
          <w:marRight w:val="0"/>
          <w:marTop w:val="0"/>
          <w:marBottom w:val="0"/>
          <w:divBdr>
            <w:top w:val="none" w:sz="0" w:space="0" w:color="auto"/>
            <w:left w:val="none" w:sz="0" w:space="0" w:color="auto"/>
            <w:bottom w:val="none" w:sz="0" w:space="0" w:color="auto"/>
            <w:right w:val="none" w:sz="0" w:space="0" w:color="auto"/>
          </w:divBdr>
        </w:div>
      </w:divsChild>
    </w:div>
    <w:div w:id="727263541">
      <w:bodyDiv w:val="1"/>
      <w:marLeft w:val="0"/>
      <w:marRight w:val="0"/>
      <w:marTop w:val="0"/>
      <w:marBottom w:val="0"/>
      <w:divBdr>
        <w:top w:val="none" w:sz="0" w:space="0" w:color="auto"/>
        <w:left w:val="none" w:sz="0" w:space="0" w:color="auto"/>
        <w:bottom w:val="none" w:sz="0" w:space="0" w:color="auto"/>
        <w:right w:val="none" w:sz="0" w:space="0" w:color="auto"/>
      </w:divBdr>
      <w:divsChild>
        <w:div w:id="614292744">
          <w:marLeft w:val="547"/>
          <w:marRight w:val="0"/>
          <w:marTop w:val="0"/>
          <w:marBottom w:val="0"/>
          <w:divBdr>
            <w:top w:val="none" w:sz="0" w:space="0" w:color="auto"/>
            <w:left w:val="none" w:sz="0" w:space="0" w:color="auto"/>
            <w:bottom w:val="none" w:sz="0" w:space="0" w:color="auto"/>
            <w:right w:val="none" w:sz="0" w:space="0" w:color="auto"/>
          </w:divBdr>
        </w:div>
      </w:divsChild>
    </w:div>
    <w:div w:id="728455490">
      <w:bodyDiv w:val="1"/>
      <w:marLeft w:val="0"/>
      <w:marRight w:val="0"/>
      <w:marTop w:val="0"/>
      <w:marBottom w:val="0"/>
      <w:divBdr>
        <w:top w:val="none" w:sz="0" w:space="0" w:color="auto"/>
        <w:left w:val="none" w:sz="0" w:space="0" w:color="auto"/>
        <w:bottom w:val="none" w:sz="0" w:space="0" w:color="auto"/>
        <w:right w:val="none" w:sz="0" w:space="0" w:color="auto"/>
      </w:divBdr>
      <w:divsChild>
        <w:div w:id="1809467654">
          <w:marLeft w:val="547"/>
          <w:marRight w:val="0"/>
          <w:marTop w:val="0"/>
          <w:marBottom w:val="0"/>
          <w:divBdr>
            <w:top w:val="none" w:sz="0" w:space="0" w:color="auto"/>
            <w:left w:val="none" w:sz="0" w:space="0" w:color="auto"/>
            <w:bottom w:val="none" w:sz="0" w:space="0" w:color="auto"/>
            <w:right w:val="none" w:sz="0" w:space="0" w:color="auto"/>
          </w:divBdr>
        </w:div>
        <w:div w:id="331303979">
          <w:marLeft w:val="547"/>
          <w:marRight w:val="0"/>
          <w:marTop w:val="0"/>
          <w:marBottom w:val="0"/>
          <w:divBdr>
            <w:top w:val="none" w:sz="0" w:space="0" w:color="auto"/>
            <w:left w:val="none" w:sz="0" w:space="0" w:color="auto"/>
            <w:bottom w:val="none" w:sz="0" w:space="0" w:color="auto"/>
            <w:right w:val="none" w:sz="0" w:space="0" w:color="auto"/>
          </w:divBdr>
        </w:div>
        <w:div w:id="519246379">
          <w:marLeft w:val="547"/>
          <w:marRight w:val="0"/>
          <w:marTop w:val="0"/>
          <w:marBottom w:val="0"/>
          <w:divBdr>
            <w:top w:val="none" w:sz="0" w:space="0" w:color="auto"/>
            <w:left w:val="none" w:sz="0" w:space="0" w:color="auto"/>
            <w:bottom w:val="none" w:sz="0" w:space="0" w:color="auto"/>
            <w:right w:val="none" w:sz="0" w:space="0" w:color="auto"/>
          </w:divBdr>
        </w:div>
        <w:div w:id="134445326">
          <w:marLeft w:val="547"/>
          <w:marRight w:val="0"/>
          <w:marTop w:val="0"/>
          <w:marBottom w:val="0"/>
          <w:divBdr>
            <w:top w:val="none" w:sz="0" w:space="0" w:color="auto"/>
            <w:left w:val="none" w:sz="0" w:space="0" w:color="auto"/>
            <w:bottom w:val="none" w:sz="0" w:space="0" w:color="auto"/>
            <w:right w:val="none" w:sz="0" w:space="0" w:color="auto"/>
          </w:divBdr>
        </w:div>
        <w:div w:id="1103380235">
          <w:marLeft w:val="547"/>
          <w:marRight w:val="0"/>
          <w:marTop w:val="0"/>
          <w:marBottom w:val="0"/>
          <w:divBdr>
            <w:top w:val="none" w:sz="0" w:space="0" w:color="auto"/>
            <w:left w:val="none" w:sz="0" w:space="0" w:color="auto"/>
            <w:bottom w:val="none" w:sz="0" w:space="0" w:color="auto"/>
            <w:right w:val="none" w:sz="0" w:space="0" w:color="auto"/>
          </w:divBdr>
        </w:div>
        <w:div w:id="394014501">
          <w:marLeft w:val="547"/>
          <w:marRight w:val="0"/>
          <w:marTop w:val="0"/>
          <w:marBottom w:val="0"/>
          <w:divBdr>
            <w:top w:val="none" w:sz="0" w:space="0" w:color="auto"/>
            <w:left w:val="none" w:sz="0" w:space="0" w:color="auto"/>
            <w:bottom w:val="none" w:sz="0" w:space="0" w:color="auto"/>
            <w:right w:val="none" w:sz="0" w:space="0" w:color="auto"/>
          </w:divBdr>
        </w:div>
        <w:div w:id="1071973029">
          <w:marLeft w:val="547"/>
          <w:marRight w:val="0"/>
          <w:marTop w:val="0"/>
          <w:marBottom w:val="0"/>
          <w:divBdr>
            <w:top w:val="none" w:sz="0" w:space="0" w:color="auto"/>
            <w:left w:val="none" w:sz="0" w:space="0" w:color="auto"/>
            <w:bottom w:val="none" w:sz="0" w:space="0" w:color="auto"/>
            <w:right w:val="none" w:sz="0" w:space="0" w:color="auto"/>
          </w:divBdr>
        </w:div>
        <w:div w:id="2089378172">
          <w:marLeft w:val="547"/>
          <w:marRight w:val="0"/>
          <w:marTop w:val="0"/>
          <w:marBottom w:val="0"/>
          <w:divBdr>
            <w:top w:val="none" w:sz="0" w:space="0" w:color="auto"/>
            <w:left w:val="none" w:sz="0" w:space="0" w:color="auto"/>
            <w:bottom w:val="none" w:sz="0" w:space="0" w:color="auto"/>
            <w:right w:val="none" w:sz="0" w:space="0" w:color="auto"/>
          </w:divBdr>
        </w:div>
        <w:div w:id="27996129">
          <w:marLeft w:val="547"/>
          <w:marRight w:val="0"/>
          <w:marTop w:val="0"/>
          <w:marBottom w:val="0"/>
          <w:divBdr>
            <w:top w:val="none" w:sz="0" w:space="0" w:color="auto"/>
            <w:left w:val="none" w:sz="0" w:space="0" w:color="auto"/>
            <w:bottom w:val="none" w:sz="0" w:space="0" w:color="auto"/>
            <w:right w:val="none" w:sz="0" w:space="0" w:color="auto"/>
          </w:divBdr>
        </w:div>
        <w:div w:id="1517841505">
          <w:marLeft w:val="547"/>
          <w:marRight w:val="0"/>
          <w:marTop w:val="0"/>
          <w:marBottom w:val="0"/>
          <w:divBdr>
            <w:top w:val="none" w:sz="0" w:space="0" w:color="auto"/>
            <w:left w:val="none" w:sz="0" w:space="0" w:color="auto"/>
            <w:bottom w:val="none" w:sz="0" w:space="0" w:color="auto"/>
            <w:right w:val="none" w:sz="0" w:space="0" w:color="auto"/>
          </w:divBdr>
        </w:div>
        <w:div w:id="1634365576">
          <w:marLeft w:val="547"/>
          <w:marRight w:val="0"/>
          <w:marTop w:val="0"/>
          <w:marBottom w:val="0"/>
          <w:divBdr>
            <w:top w:val="none" w:sz="0" w:space="0" w:color="auto"/>
            <w:left w:val="none" w:sz="0" w:space="0" w:color="auto"/>
            <w:bottom w:val="none" w:sz="0" w:space="0" w:color="auto"/>
            <w:right w:val="none" w:sz="0" w:space="0" w:color="auto"/>
          </w:divBdr>
        </w:div>
      </w:divsChild>
    </w:div>
    <w:div w:id="734551113">
      <w:bodyDiv w:val="1"/>
      <w:marLeft w:val="0"/>
      <w:marRight w:val="0"/>
      <w:marTop w:val="0"/>
      <w:marBottom w:val="0"/>
      <w:divBdr>
        <w:top w:val="none" w:sz="0" w:space="0" w:color="auto"/>
        <w:left w:val="none" w:sz="0" w:space="0" w:color="auto"/>
        <w:bottom w:val="none" w:sz="0" w:space="0" w:color="auto"/>
        <w:right w:val="none" w:sz="0" w:space="0" w:color="auto"/>
      </w:divBdr>
      <w:divsChild>
        <w:div w:id="1013915092">
          <w:marLeft w:val="547"/>
          <w:marRight w:val="0"/>
          <w:marTop w:val="0"/>
          <w:marBottom w:val="0"/>
          <w:divBdr>
            <w:top w:val="none" w:sz="0" w:space="0" w:color="auto"/>
            <w:left w:val="none" w:sz="0" w:space="0" w:color="auto"/>
            <w:bottom w:val="none" w:sz="0" w:space="0" w:color="auto"/>
            <w:right w:val="none" w:sz="0" w:space="0" w:color="auto"/>
          </w:divBdr>
        </w:div>
        <w:div w:id="1316833567">
          <w:marLeft w:val="547"/>
          <w:marRight w:val="0"/>
          <w:marTop w:val="0"/>
          <w:marBottom w:val="0"/>
          <w:divBdr>
            <w:top w:val="none" w:sz="0" w:space="0" w:color="auto"/>
            <w:left w:val="none" w:sz="0" w:space="0" w:color="auto"/>
            <w:bottom w:val="none" w:sz="0" w:space="0" w:color="auto"/>
            <w:right w:val="none" w:sz="0" w:space="0" w:color="auto"/>
          </w:divBdr>
        </w:div>
        <w:div w:id="1079523683">
          <w:marLeft w:val="547"/>
          <w:marRight w:val="0"/>
          <w:marTop w:val="0"/>
          <w:marBottom w:val="0"/>
          <w:divBdr>
            <w:top w:val="none" w:sz="0" w:space="0" w:color="auto"/>
            <w:left w:val="none" w:sz="0" w:space="0" w:color="auto"/>
            <w:bottom w:val="none" w:sz="0" w:space="0" w:color="auto"/>
            <w:right w:val="none" w:sz="0" w:space="0" w:color="auto"/>
          </w:divBdr>
        </w:div>
        <w:div w:id="391850670">
          <w:marLeft w:val="547"/>
          <w:marRight w:val="0"/>
          <w:marTop w:val="0"/>
          <w:marBottom w:val="0"/>
          <w:divBdr>
            <w:top w:val="none" w:sz="0" w:space="0" w:color="auto"/>
            <w:left w:val="none" w:sz="0" w:space="0" w:color="auto"/>
            <w:bottom w:val="none" w:sz="0" w:space="0" w:color="auto"/>
            <w:right w:val="none" w:sz="0" w:space="0" w:color="auto"/>
          </w:divBdr>
        </w:div>
        <w:div w:id="1791826888">
          <w:marLeft w:val="547"/>
          <w:marRight w:val="0"/>
          <w:marTop w:val="0"/>
          <w:marBottom w:val="0"/>
          <w:divBdr>
            <w:top w:val="none" w:sz="0" w:space="0" w:color="auto"/>
            <w:left w:val="none" w:sz="0" w:space="0" w:color="auto"/>
            <w:bottom w:val="none" w:sz="0" w:space="0" w:color="auto"/>
            <w:right w:val="none" w:sz="0" w:space="0" w:color="auto"/>
          </w:divBdr>
        </w:div>
        <w:div w:id="1346053797">
          <w:marLeft w:val="547"/>
          <w:marRight w:val="0"/>
          <w:marTop w:val="0"/>
          <w:marBottom w:val="0"/>
          <w:divBdr>
            <w:top w:val="none" w:sz="0" w:space="0" w:color="auto"/>
            <w:left w:val="none" w:sz="0" w:space="0" w:color="auto"/>
            <w:bottom w:val="none" w:sz="0" w:space="0" w:color="auto"/>
            <w:right w:val="none" w:sz="0" w:space="0" w:color="auto"/>
          </w:divBdr>
        </w:div>
        <w:div w:id="390007921">
          <w:marLeft w:val="547"/>
          <w:marRight w:val="0"/>
          <w:marTop w:val="0"/>
          <w:marBottom w:val="0"/>
          <w:divBdr>
            <w:top w:val="none" w:sz="0" w:space="0" w:color="auto"/>
            <w:left w:val="none" w:sz="0" w:space="0" w:color="auto"/>
            <w:bottom w:val="none" w:sz="0" w:space="0" w:color="auto"/>
            <w:right w:val="none" w:sz="0" w:space="0" w:color="auto"/>
          </w:divBdr>
        </w:div>
        <w:div w:id="1386952763">
          <w:marLeft w:val="547"/>
          <w:marRight w:val="0"/>
          <w:marTop w:val="0"/>
          <w:marBottom w:val="0"/>
          <w:divBdr>
            <w:top w:val="none" w:sz="0" w:space="0" w:color="auto"/>
            <w:left w:val="none" w:sz="0" w:space="0" w:color="auto"/>
            <w:bottom w:val="none" w:sz="0" w:space="0" w:color="auto"/>
            <w:right w:val="none" w:sz="0" w:space="0" w:color="auto"/>
          </w:divBdr>
        </w:div>
        <w:div w:id="1502086227">
          <w:marLeft w:val="547"/>
          <w:marRight w:val="0"/>
          <w:marTop w:val="0"/>
          <w:marBottom w:val="0"/>
          <w:divBdr>
            <w:top w:val="none" w:sz="0" w:space="0" w:color="auto"/>
            <w:left w:val="none" w:sz="0" w:space="0" w:color="auto"/>
            <w:bottom w:val="none" w:sz="0" w:space="0" w:color="auto"/>
            <w:right w:val="none" w:sz="0" w:space="0" w:color="auto"/>
          </w:divBdr>
        </w:div>
        <w:div w:id="1999115613">
          <w:marLeft w:val="547"/>
          <w:marRight w:val="0"/>
          <w:marTop w:val="0"/>
          <w:marBottom w:val="0"/>
          <w:divBdr>
            <w:top w:val="none" w:sz="0" w:space="0" w:color="auto"/>
            <w:left w:val="none" w:sz="0" w:space="0" w:color="auto"/>
            <w:bottom w:val="none" w:sz="0" w:space="0" w:color="auto"/>
            <w:right w:val="none" w:sz="0" w:space="0" w:color="auto"/>
          </w:divBdr>
        </w:div>
      </w:divsChild>
    </w:div>
    <w:div w:id="735013165">
      <w:bodyDiv w:val="1"/>
      <w:marLeft w:val="0"/>
      <w:marRight w:val="0"/>
      <w:marTop w:val="0"/>
      <w:marBottom w:val="0"/>
      <w:divBdr>
        <w:top w:val="none" w:sz="0" w:space="0" w:color="auto"/>
        <w:left w:val="none" w:sz="0" w:space="0" w:color="auto"/>
        <w:bottom w:val="none" w:sz="0" w:space="0" w:color="auto"/>
        <w:right w:val="none" w:sz="0" w:space="0" w:color="auto"/>
      </w:divBdr>
      <w:divsChild>
        <w:div w:id="1445345535">
          <w:marLeft w:val="547"/>
          <w:marRight w:val="0"/>
          <w:marTop w:val="0"/>
          <w:marBottom w:val="0"/>
          <w:divBdr>
            <w:top w:val="none" w:sz="0" w:space="0" w:color="auto"/>
            <w:left w:val="none" w:sz="0" w:space="0" w:color="auto"/>
            <w:bottom w:val="none" w:sz="0" w:space="0" w:color="auto"/>
            <w:right w:val="none" w:sz="0" w:space="0" w:color="auto"/>
          </w:divBdr>
        </w:div>
        <w:div w:id="505244150">
          <w:marLeft w:val="547"/>
          <w:marRight w:val="0"/>
          <w:marTop w:val="0"/>
          <w:marBottom w:val="0"/>
          <w:divBdr>
            <w:top w:val="none" w:sz="0" w:space="0" w:color="auto"/>
            <w:left w:val="none" w:sz="0" w:space="0" w:color="auto"/>
            <w:bottom w:val="none" w:sz="0" w:space="0" w:color="auto"/>
            <w:right w:val="none" w:sz="0" w:space="0" w:color="auto"/>
          </w:divBdr>
        </w:div>
      </w:divsChild>
    </w:div>
    <w:div w:id="735395641">
      <w:bodyDiv w:val="1"/>
      <w:marLeft w:val="0"/>
      <w:marRight w:val="0"/>
      <w:marTop w:val="0"/>
      <w:marBottom w:val="0"/>
      <w:divBdr>
        <w:top w:val="none" w:sz="0" w:space="0" w:color="auto"/>
        <w:left w:val="none" w:sz="0" w:space="0" w:color="auto"/>
        <w:bottom w:val="none" w:sz="0" w:space="0" w:color="auto"/>
        <w:right w:val="none" w:sz="0" w:space="0" w:color="auto"/>
      </w:divBdr>
      <w:divsChild>
        <w:div w:id="1901743896">
          <w:marLeft w:val="547"/>
          <w:marRight w:val="0"/>
          <w:marTop w:val="0"/>
          <w:marBottom w:val="0"/>
          <w:divBdr>
            <w:top w:val="none" w:sz="0" w:space="0" w:color="auto"/>
            <w:left w:val="none" w:sz="0" w:space="0" w:color="auto"/>
            <w:bottom w:val="none" w:sz="0" w:space="0" w:color="auto"/>
            <w:right w:val="none" w:sz="0" w:space="0" w:color="auto"/>
          </w:divBdr>
        </w:div>
        <w:div w:id="1984311553">
          <w:marLeft w:val="547"/>
          <w:marRight w:val="0"/>
          <w:marTop w:val="0"/>
          <w:marBottom w:val="0"/>
          <w:divBdr>
            <w:top w:val="none" w:sz="0" w:space="0" w:color="auto"/>
            <w:left w:val="none" w:sz="0" w:space="0" w:color="auto"/>
            <w:bottom w:val="none" w:sz="0" w:space="0" w:color="auto"/>
            <w:right w:val="none" w:sz="0" w:space="0" w:color="auto"/>
          </w:divBdr>
        </w:div>
        <w:div w:id="2070374585">
          <w:marLeft w:val="547"/>
          <w:marRight w:val="0"/>
          <w:marTop w:val="0"/>
          <w:marBottom w:val="0"/>
          <w:divBdr>
            <w:top w:val="none" w:sz="0" w:space="0" w:color="auto"/>
            <w:left w:val="none" w:sz="0" w:space="0" w:color="auto"/>
            <w:bottom w:val="none" w:sz="0" w:space="0" w:color="auto"/>
            <w:right w:val="none" w:sz="0" w:space="0" w:color="auto"/>
          </w:divBdr>
        </w:div>
      </w:divsChild>
    </w:div>
    <w:div w:id="739522487">
      <w:bodyDiv w:val="1"/>
      <w:marLeft w:val="0"/>
      <w:marRight w:val="0"/>
      <w:marTop w:val="0"/>
      <w:marBottom w:val="0"/>
      <w:divBdr>
        <w:top w:val="none" w:sz="0" w:space="0" w:color="auto"/>
        <w:left w:val="none" w:sz="0" w:space="0" w:color="auto"/>
        <w:bottom w:val="none" w:sz="0" w:space="0" w:color="auto"/>
        <w:right w:val="none" w:sz="0" w:space="0" w:color="auto"/>
      </w:divBdr>
      <w:divsChild>
        <w:div w:id="1715737735">
          <w:marLeft w:val="547"/>
          <w:marRight w:val="0"/>
          <w:marTop w:val="0"/>
          <w:marBottom w:val="0"/>
          <w:divBdr>
            <w:top w:val="none" w:sz="0" w:space="0" w:color="auto"/>
            <w:left w:val="none" w:sz="0" w:space="0" w:color="auto"/>
            <w:bottom w:val="none" w:sz="0" w:space="0" w:color="auto"/>
            <w:right w:val="none" w:sz="0" w:space="0" w:color="auto"/>
          </w:divBdr>
        </w:div>
        <w:div w:id="2122457215">
          <w:marLeft w:val="547"/>
          <w:marRight w:val="0"/>
          <w:marTop w:val="0"/>
          <w:marBottom w:val="0"/>
          <w:divBdr>
            <w:top w:val="none" w:sz="0" w:space="0" w:color="auto"/>
            <w:left w:val="none" w:sz="0" w:space="0" w:color="auto"/>
            <w:bottom w:val="none" w:sz="0" w:space="0" w:color="auto"/>
            <w:right w:val="none" w:sz="0" w:space="0" w:color="auto"/>
          </w:divBdr>
        </w:div>
      </w:divsChild>
    </w:div>
    <w:div w:id="743920516">
      <w:bodyDiv w:val="1"/>
      <w:marLeft w:val="0"/>
      <w:marRight w:val="0"/>
      <w:marTop w:val="0"/>
      <w:marBottom w:val="0"/>
      <w:divBdr>
        <w:top w:val="none" w:sz="0" w:space="0" w:color="auto"/>
        <w:left w:val="none" w:sz="0" w:space="0" w:color="auto"/>
        <w:bottom w:val="none" w:sz="0" w:space="0" w:color="auto"/>
        <w:right w:val="none" w:sz="0" w:space="0" w:color="auto"/>
      </w:divBdr>
    </w:div>
    <w:div w:id="744105570">
      <w:bodyDiv w:val="1"/>
      <w:marLeft w:val="0"/>
      <w:marRight w:val="0"/>
      <w:marTop w:val="0"/>
      <w:marBottom w:val="0"/>
      <w:divBdr>
        <w:top w:val="none" w:sz="0" w:space="0" w:color="auto"/>
        <w:left w:val="none" w:sz="0" w:space="0" w:color="auto"/>
        <w:bottom w:val="none" w:sz="0" w:space="0" w:color="auto"/>
        <w:right w:val="none" w:sz="0" w:space="0" w:color="auto"/>
      </w:divBdr>
      <w:divsChild>
        <w:div w:id="1983847169">
          <w:marLeft w:val="547"/>
          <w:marRight w:val="0"/>
          <w:marTop w:val="0"/>
          <w:marBottom w:val="0"/>
          <w:divBdr>
            <w:top w:val="none" w:sz="0" w:space="0" w:color="auto"/>
            <w:left w:val="none" w:sz="0" w:space="0" w:color="auto"/>
            <w:bottom w:val="none" w:sz="0" w:space="0" w:color="auto"/>
            <w:right w:val="none" w:sz="0" w:space="0" w:color="auto"/>
          </w:divBdr>
        </w:div>
        <w:div w:id="67312835">
          <w:marLeft w:val="547"/>
          <w:marRight w:val="0"/>
          <w:marTop w:val="0"/>
          <w:marBottom w:val="0"/>
          <w:divBdr>
            <w:top w:val="none" w:sz="0" w:space="0" w:color="auto"/>
            <w:left w:val="none" w:sz="0" w:space="0" w:color="auto"/>
            <w:bottom w:val="none" w:sz="0" w:space="0" w:color="auto"/>
            <w:right w:val="none" w:sz="0" w:space="0" w:color="auto"/>
          </w:divBdr>
        </w:div>
        <w:div w:id="1952739085">
          <w:marLeft w:val="547"/>
          <w:marRight w:val="0"/>
          <w:marTop w:val="0"/>
          <w:marBottom w:val="0"/>
          <w:divBdr>
            <w:top w:val="none" w:sz="0" w:space="0" w:color="auto"/>
            <w:left w:val="none" w:sz="0" w:space="0" w:color="auto"/>
            <w:bottom w:val="none" w:sz="0" w:space="0" w:color="auto"/>
            <w:right w:val="none" w:sz="0" w:space="0" w:color="auto"/>
          </w:divBdr>
        </w:div>
        <w:div w:id="2021394822">
          <w:marLeft w:val="547"/>
          <w:marRight w:val="0"/>
          <w:marTop w:val="0"/>
          <w:marBottom w:val="0"/>
          <w:divBdr>
            <w:top w:val="none" w:sz="0" w:space="0" w:color="auto"/>
            <w:left w:val="none" w:sz="0" w:space="0" w:color="auto"/>
            <w:bottom w:val="none" w:sz="0" w:space="0" w:color="auto"/>
            <w:right w:val="none" w:sz="0" w:space="0" w:color="auto"/>
          </w:divBdr>
        </w:div>
        <w:div w:id="1558124564">
          <w:marLeft w:val="547"/>
          <w:marRight w:val="0"/>
          <w:marTop w:val="0"/>
          <w:marBottom w:val="0"/>
          <w:divBdr>
            <w:top w:val="none" w:sz="0" w:space="0" w:color="auto"/>
            <w:left w:val="none" w:sz="0" w:space="0" w:color="auto"/>
            <w:bottom w:val="none" w:sz="0" w:space="0" w:color="auto"/>
            <w:right w:val="none" w:sz="0" w:space="0" w:color="auto"/>
          </w:divBdr>
        </w:div>
        <w:div w:id="1240671808">
          <w:marLeft w:val="547"/>
          <w:marRight w:val="0"/>
          <w:marTop w:val="0"/>
          <w:marBottom w:val="0"/>
          <w:divBdr>
            <w:top w:val="none" w:sz="0" w:space="0" w:color="auto"/>
            <w:left w:val="none" w:sz="0" w:space="0" w:color="auto"/>
            <w:bottom w:val="none" w:sz="0" w:space="0" w:color="auto"/>
            <w:right w:val="none" w:sz="0" w:space="0" w:color="auto"/>
          </w:divBdr>
        </w:div>
        <w:div w:id="1952086409">
          <w:marLeft w:val="547"/>
          <w:marRight w:val="0"/>
          <w:marTop w:val="0"/>
          <w:marBottom w:val="0"/>
          <w:divBdr>
            <w:top w:val="none" w:sz="0" w:space="0" w:color="auto"/>
            <w:left w:val="none" w:sz="0" w:space="0" w:color="auto"/>
            <w:bottom w:val="none" w:sz="0" w:space="0" w:color="auto"/>
            <w:right w:val="none" w:sz="0" w:space="0" w:color="auto"/>
          </w:divBdr>
        </w:div>
        <w:div w:id="819544693">
          <w:marLeft w:val="547"/>
          <w:marRight w:val="0"/>
          <w:marTop w:val="0"/>
          <w:marBottom w:val="0"/>
          <w:divBdr>
            <w:top w:val="none" w:sz="0" w:space="0" w:color="auto"/>
            <w:left w:val="none" w:sz="0" w:space="0" w:color="auto"/>
            <w:bottom w:val="none" w:sz="0" w:space="0" w:color="auto"/>
            <w:right w:val="none" w:sz="0" w:space="0" w:color="auto"/>
          </w:divBdr>
        </w:div>
      </w:divsChild>
    </w:div>
    <w:div w:id="745802721">
      <w:bodyDiv w:val="1"/>
      <w:marLeft w:val="0"/>
      <w:marRight w:val="0"/>
      <w:marTop w:val="0"/>
      <w:marBottom w:val="0"/>
      <w:divBdr>
        <w:top w:val="none" w:sz="0" w:space="0" w:color="auto"/>
        <w:left w:val="none" w:sz="0" w:space="0" w:color="auto"/>
        <w:bottom w:val="none" w:sz="0" w:space="0" w:color="auto"/>
        <w:right w:val="none" w:sz="0" w:space="0" w:color="auto"/>
      </w:divBdr>
      <w:divsChild>
        <w:div w:id="438647016">
          <w:marLeft w:val="547"/>
          <w:marRight w:val="0"/>
          <w:marTop w:val="0"/>
          <w:marBottom w:val="0"/>
          <w:divBdr>
            <w:top w:val="none" w:sz="0" w:space="0" w:color="auto"/>
            <w:left w:val="none" w:sz="0" w:space="0" w:color="auto"/>
            <w:bottom w:val="none" w:sz="0" w:space="0" w:color="auto"/>
            <w:right w:val="none" w:sz="0" w:space="0" w:color="auto"/>
          </w:divBdr>
        </w:div>
        <w:div w:id="1108160736">
          <w:marLeft w:val="547"/>
          <w:marRight w:val="0"/>
          <w:marTop w:val="0"/>
          <w:marBottom w:val="0"/>
          <w:divBdr>
            <w:top w:val="none" w:sz="0" w:space="0" w:color="auto"/>
            <w:left w:val="none" w:sz="0" w:space="0" w:color="auto"/>
            <w:bottom w:val="none" w:sz="0" w:space="0" w:color="auto"/>
            <w:right w:val="none" w:sz="0" w:space="0" w:color="auto"/>
          </w:divBdr>
        </w:div>
        <w:div w:id="160005257">
          <w:marLeft w:val="547"/>
          <w:marRight w:val="0"/>
          <w:marTop w:val="0"/>
          <w:marBottom w:val="0"/>
          <w:divBdr>
            <w:top w:val="none" w:sz="0" w:space="0" w:color="auto"/>
            <w:left w:val="none" w:sz="0" w:space="0" w:color="auto"/>
            <w:bottom w:val="none" w:sz="0" w:space="0" w:color="auto"/>
            <w:right w:val="none" w:sz="0" w:space="0" w:color="auto"/>
          </w:divBdr>
        </w:div>
        <w:div w:id="926576304">
          <w:marLeft w:val="547"/>
          <w:marRight w:val="0"/>
          <w:marTop w:val="0"/>
          <w:marBottom w:val="0"/>
          <w:divBdr>
            <w:top w:val="none" w:sz="0" w:space="0" w:color="auto"/>
            <w:left w:val="none" w:sz="0" w:space="0" w:color="auto"/>
            <w:bottom w:val="none" w:sz="0" w:space="0" w:color="auto"/>
            <w:right w:val="none" w:sz="0" w:space="0" w:color="auto"/>
          </w:divBdr>
        </w:div>
        <w:div w:id="1809206902">
          <w:marLeft w:val="547"/>
          <w:marRight w:val="0"/>
          <w:marTop w:val="0"/>
          <w:marBottom w:val="0"/>
          <w:divBdr>
            <w:top w:val="none" w:sz="0" w:space="0" w:color="auto"/>
            <w:left w:val="none" w:sz="0" w:space="0" w:color="auto"/>
            <w:bottom w:val="none" w:sz="0" w:space="0" w:color="auto"/>
            <w:right w:val="none" w:sz="0" w:space="0" w:color="auto"/>
          </w:divBdr>
        </w:div>
      </w:divsChild>
    </w:div>
    <w:div w:id="749932561">
      <w:bodyDiv w:val="1"/>
      <w:marLeft w:val="0"/>
      <w:marRight w:val="0"/>
      <w:marTop w:val="0"/>
      <w:marBottom w:val="0"/>
      <w:divBdr>
        <w:top w:val="none" w:sz="0" w:space="0" w:color="auto"/>
        <w:left w:val="none" w:sz="0" w:space="0" w:color="auto"/>
        <w:bottom w:val="none" w:sz="0" w:space="0" w:color="auto"/>
        <w:right w:val="none" w:sz="0" w:space="0" w:color="auto"/>
      </w:divBdr>
      <w:divsChild>
        <w:div w:id="1310674110">
          <w:marLeft w:val="547"/>
          <w:marRight w:val="0"/>
          <w:marTop w:val="0"/>
          <w:marBottom w:val="0"/>
          <w:divBdr>
            <w:top w:val="none" w:sz="0" w:space="0" w:color="auto"/>
            <w:left w:val="none" w:sz="0" w:space="0" w:color="auto"/>
            <w:bottom w:val="none" w:sz="0" w:space="0" w:color="auto"/>
            <w:right w:val="none" w:sz="0" w:space="0" w:color="auto"/>
          </w:divBdr>
        </w:div>
        <w:div w:id="931858337">
          <w:marLeft w:val="547"/>
          <w:marRight w:val="0"/>
          <w:marTop w:val="0"/>
          <w:marBottom w:val="0"/>
          <w:divBdr>
            <w:top w:val="none" w:sz="0" w:space="0" w:color="auto"/>
            <w:left w:val="none" w:sz="0" w:space="0" w:color="auto"/>
            <w:bottom w:val="none" w:sz="0" w:space="0" w:color="auto"/>
            <w:right w:val="none" w:sz="0" w:space="0" w:color="auto"/>
          </w:divBdr>
        </w:div>
      </w:divsChild>
    </w:div>
    <w:div w:id="750002651">
      <w:bodyDiv w:val="1"/>
      <w:marLeft w:val="0"/>
      <w:marRight w:val="0"/>
      <w:marTop w:val="0"/>
      <w:marBottom w:val="0"/>
      <w:divBdr>
        <w:top w:val="none" w:sz="0" w:space="0" w:color="auto"/>
        <w:left w:val="none" w:sz="0" w:space="0" w:color="auto"/>
        <w:bottom w:val="none" w:sz="0" w:space="0" w:color="auto"/>
        <w:right w:val="none" w:sz="0" w:space="0" w:color="auto"/>
      </w:divBdr>
      <w:divsChild>
        <w:div w:id="1074014459">
          <w:marLeft w:val="547"/>
          <w:marRight w:val="0"/>
          <w:marTop w:val="0"/>
          <w:marBottom w:val="0"/>
          <w:divBdr>
            <w:top w:val="none" w:sz="0" w:space="0" w:color="auto"/>
            <w:left w:val="none" w:sz="0" w:space="0" w:color="auto"/>
            <w:bottom w:val="none" w:sz="0" w:space="0" w:color="auto"/>
            <w:right w:val="none" w:sz="0" w:space="0" w:color="auto"/>
          </w:divBdr>
        </w:div>
        <w:div w:id="943421590">
          <w:marLeft w:val="547"/>
          <w:marRight w:val="0"/>
          <w:marTop w:val="0"/>
          <w:marBottom w:val="0"/>
          <w:divBdr>
            <w:top w:val="none" w:sz="0" w:space="0" w:color="auto"/>
            <w:left w:val="none" w:sz="0" w:space="0" w:color="auto"/>
            <w:bottom w:val="none" w:sz="0" w:space="0" w:color="auto"/>
            <w:right w:val="none" w:sz="0" w:space="0" w:color="auto"/>
          </w:divBdr>
        </w:div>
      </w:divsChild>
    </w:div>
    <w:div w:id="750351165">
      <w:bodyDiv w:val="1"/>
      <w:marLeft w:val="0"/>
      <w:marRight w:val="0"/>
      <w:marTop w:val="0"/>
      <w:marBottom w:val="0"/>
      <w:divBdr>
        <w:top w:val="none" w:sz="0" w:space="0" w:color="auto"/>
        <w:left w:val="none" w:sz="0" w:space="0" w:color="auto"/>
        <w:bottom w:val="none" w:sz="0" w:space="0" w:color="auto"/>
        <w:right w:val="none" w:sz="0" w:space="0" w:color="auto"/>
      </w:divBdr>
      <w:divsChild>
        <w:div w:id="1015965257">
          <w:marLeft w:val="547"/>
          <w:marRight w:val="0"/>
          <w:marTop w:val="0"/>
          <w:marBottom w:val="0"/>
          <w:divBdr>
            <w:top w:val="none" w:sz="0" w:space="0" w:color="auto"/>
            <w:left w:val="none" w:sz="0" w:space="0" w:color="auto"/>
            <w:bottom w:val="none" w:sz="0" w:space="0" w:color="auto"/>
            <w:right w:val="none" w:sz="0" w:space="0" w:color="auto"/>
          </w:divBdr>
        </w:div>
        <w:div w:id="787696022">
          <w:marLeft w:val="547"/>
          <w:marRight w:val="0"/>
          <w:marTop w:val="0"/>
          <w:marBottom w:val="0"/>
          <w:divBdr>
            <w:top w:val="none" w:sz="0" w:space="0" w:color="auto"/>
            <w:left w:val="none" w:sz="0" w:space="0" w:color="auto"/>
            <w:bottom w:val="none" w:sz="0" w:space="0" w:color="auto"/>
            <w:right w:val="none" w:sz="0" w:space="0" w:color="auto"/>
          </w:divBdr>
        </w:div>
      </w:divsChild>
    </w:div>
    <w:div w:id="750468193">
      <w:bodyDiv w:val="1"/>
      <w:marLeft w:val="0"/>
      <w:marRight w:val="0"/>
      <w:marTop w:val="0"/>
      <w:marBottom w:val="0"/>
      <w:divBdr>
        <w:top w:val="none" w:sz="0" w:space="0" w:color="auto"/>
        <w:left w:val="none" w:sz="0" w:space="0" w:color="auto"/>
        <w:bottom w:val="none" w:sz="0" w:space="0" w:color="auto"/>
        <w:right w:val="none" w:sz="0" w:space="0" w:color="auto"/>
      </w:divBdr>
      <w:divsChild>
        <w:div w:id="1934774173">
          <w:marLeft w:val="547"/>
          <w:marRight w:val="0"/>
          <w:marTop w:val="0"/>
          <w:marBottom w:val="0"/>
          <w:divBdr>
            <w:top w:val="none" w:sz="0" w:space="0" w:color="auto"/>
            <w:left w:val="none" w:sz="0" w:space="0" w:color="auto"/>
            <w:bottom w:val="none" w:sz="0" w:space="0" w:color="auto"/>
            <w:right w:val="none" w:sz="0" w:space="0" w:color="auto"/>
          </w:divBdr>
        </w:div>
        <w:div w:id="1502544957">
          <w:marLeft w:val="547"/>
          <w:marRight w:val="0"/>
          <w:marTop w:val="0"/>
          <w:marBottom w:val="0"/>
          <w:divBdr>
            <w:top w:val="none" w:sz="0" w:space="0" w:color="auto"/>
            <w:left w:val="none" w:sz="0" w:space="0" w:color="auto"/>
            <w:bottom w:val="none" w:sz="0" w:space="0" w:color="auto"/>
            <w:right w:val="none" w:sz="0" w:space="0" w:color="auto"/>
          </w:divBdr>
        </w:div>
        <w:div w:id="458836899">
          <w:marLeft w:val="547"/>
          <w:marRight w:val="0"/>
          <w:marTop w:val="0"/>
          <w:marBottom w:val="0"/>
          <w:divBdr>
            <w:top w:val="none" w:sz="0" w:space="0" w:color="auto"/>
            <w:left w:val="none" w:sz="0" w:space="0" w:color="auto"/>
            <w:bottom w:val="none" w:sz="0" w:space="0" w:color="auto"/>
            <w:right w:val="none" w:sz="0" w:space="0" w:color="auto"/>
          </w:divBdr>
        </w:div>
        <w:div w:id="1010253230">
          <w:marLeft w:val="547"/>
          <w:marRight w:val="0"/>
          <w:marTop w:val="0"/>
          <w:marBottom w:val="0"/>
          <w:divBdr>
            <w:top w:val="none" w:sz="0" w:space="0" w:color="auto"/>
            <w:left w:val="none" w:sz="0" w:space="0" w:color="auto"/>
            <w:bottom w:val="none" w:sz="0" w:space="0" w:color="auto"/>
            <w:right w:val="none" w:sz="0" w:space="0" w:color="auto"/>
          </w:divBdr>
        </w:div>
        <w:div w:id="1203132557">
          <w:marLeft w:val="547"/>
          <w:marRight w:val="0"/>
          <w:marTop w:val="0"/>
          <w:marBottom w:val="0"/>
          <w:divBdr>
            <w:top w:val="none" w:sz="0" w:space="0" w:color="auto"/>
            <w:left w:val="none" w:sz="0" w:space="0" w:color="auto"/>
            <w:bottom w:val="none" w:sz="0" w:space="0" w:color="auto"/>
            <w:right w:val="none" w:sz="0" w:space="0" w:color="auto"/>
          </w:divBdr>
        </w:div>
      </w:divsChild>
    </w:div>
    <w:div w:id="751970236">
      <w:bodyDiv w:val="1"/>
      <w:marLeft w:val="0"/>
      <w:marRight w:val="0"/>
      <w:marTop w:val="0"/>
      <w:marBottom w:val="0"/>
      <w:divBdr>
        <w:top w:val="none" w:sz="0" w:space="0" w:color="auto"/>
        <w:left w:val="none" w:sz="0" w:space="0" w:color="auto"/>
        <w:bottom w:val="none" w:sz="0" w:space="0" w:color="auto"/>
        <w:right w:val="none" w:sz="0" w:space="0" w:color="auto"/>
      </w:divBdr>
      <w:divsChild>
        <w:div w:id="634067709">
          <w:marLeft w:val="547"/>
          <w:marRight w:val="0"/>
          <w:marTop w:val="0"/>
          <w:marBottom w:val="0"/>
          <w:divBdr>
            <w:top w:val="none" w:sz="0" w:space="0" w:color="auto"/>
            <w:left w:val="none" w:sz="0" w:space="0" w:color="auto"/>
            <w:bottom w:val="none" w:sz="0" w:space="0" w:color="auto"/>
            <w:right w:val="none" w:sz="0" w:space="0" w:color="auto"/>
          </w:divBdr>
        </w:div>
        <w:div w:id="2085224782">
          <w:marLeft w:val="547"/>
          <w:marRight w:val="0"/>
          <w:marTop w:val="0"/>
          <w:marBottom w:val="0"/>
          <w:divBdr>
            <w:top w:val="none" w:sz="0" w:space="0" w:color="auto"/>
            <w:left w:val="none" w:sz="0" w:space="0" w:color="auto"/>
            <w:bottom w:val="none" w:sz="0" w:space="0" w:color="auto"/>
            <w:right w:val="none" w:sz="0" w:space="0" w:color="auto"/>
          </w:divBdr>
        </w:div>
        <w:div w:id="242683022">
          <w:marLeft w:val="547"/>
          <w:marRight w:val="0"/>
          <w:marTop w:val="0"/>
          <w:marBottom w:val="0"/>
          <w:divBdr>
            <w:top w:val="none" w:sz="0" w:space="0" w:color="auto"/>
            <w:left w:val="none" w:sz="0" w:space="0" w:color="auto"/>
            <w:bottom w:val="none" w:sz="0" w:space="0" w:color="auto"/>
            <w:right w:val="none" w:sz="0" w:space="0" w:color="auto"/>
          </w:divBdr>
        </w:div>
      </w:divsChild>
    </w:div>
    <w:div w:id="753625790">
      <w:bodyDiv w:val="1"/>
      <w:marLeft w:val="0"/>
      <w:marRight w:val="0"/>
      <w:marTop w:val="0"/>
      <w:marBottom w:val="0"/>
      <w:divBdr>
        <w:top w:val="none" w:sz="0" w:space="0" w:color="auto"/>
        <w:left w:val="none" w:sz="0" w:space="0" w:color="auto"/>
        <w:bottom w:val="none" w:sz="0" w:space="0" w:color="auto"/>
        <w:right w:val="none" w:sz="0" w:space="0" w:color="auto"/>
      </w:divBdr>
      <w:divsChild>
        <w:div w:id="1481850779">
          <w:marLeft w:val="547"/>
          <w:marRight w:val="0"/>
          <w:marTop w:val="0"/>
          <w:marBottom w:val="0"/>
          <w:divBdr>
            <w:top w:val="none" w:sz="0" w:space="0" w:color="auto"/>
            <w:left w:val="none" w:sz="0" w:space="0" w:color="auto"/>
            <w:bottom w:val="none" w:sz="0" w:space="0" w:color="auto"/>
            <w:right w:val="none" w:sz="0" w:space="0" w:color="auto"/>
          </w:divBdr>
        </w:div>
        <w:div w:id="1001785380">
          <w:marLeft w:val="547"/>
          <w:marRight w:val="0"/>
          <w:marTop w:val="0"/>
          <w:marBottom w:val="0"/>
          <w:divBdr>
            <w:top w:val="none" w:sz="0" w:space="0" w:color="auto"/>
            <w:left w:val="none" w:sz="0" w:space="0" w:color="auto"/>
            <w:bottom w:val="none" w:sz="0" w:space="0" w:color="auto"/>
            <w:right w:val="none" w:sz="0" w:space="0" w:color="auto"/>
          </w:divBdr>
        </w:div>
        <w:div w:id="1145665216">
          <w:marLeft w:val="547"/>
          <w:marRight w:val="0"/>
          <w:marTop w:val="0"/>
          <w:marBottom w:val="0"/>
          <w:divBdr>
            <w:top w:val="none" w:sz="0" w:space="0" w:color="auto"/>
            <w:left w:val="none" w:sz="0" w:space="0" w:color="auto"/>
            <w:bottom w:val="none" w:sz="0" w:space="0" w:color="auto"/>
            <w:right w:val="none" w:sz="0" w:space="0" w:color="auto"/>
          </w:divBdr>
        </w:div>
        <w:div w:id="1367829936">
          <w:marLeft w:val="547"/>
          <w:marRight w:val="0"/>
          <w:marTop w:val="0"/>
          <w:marBottom w:val="0"/>
          <w:divBdr>
            <w:top w:val="none" w:sz="0" w:space="0" w:color="auto"/>
            <w:left w:val="none" w:sz="0" w:space="0" w:color="auto"/>
            <w:bottom w:val="none" w:sz="0" w:space="0" w:color="auto"/>
            <w:right w:val="none" w:sz="0" w:space="0" w:color="auto"/>
          </w:divBdr>
        </w:div>
      </w:divsChild>
    </w:div>
    <w:div w:id="755171638">
      <w:bodyDiv w:val="1"/>
      <w:marLeft w:val="0"/>
      <w:marRight w:val="0"/>
      <w:marTop w:val="0"/>
      <w:marBottom w:val="0"/>
      <w:divBdr>
        <w:top w:val="none" w:sz="0" w:space="0" w:color="auto"/>
        <w:left w:val="none" w:sz="0" w:space="0" w:color="auto"/>
        <w:bottom w:val="none" w:sz="0" w:space="0" w:color="auto"/>
        <w:right w:val="none" w:sz="0" w:space="0" w:color="auto"/>
      </w:divBdr>
      <w:divsChild>
        <w:div w:id="163253781">
          <w:marLeft w:val="547"/>
          <w:marRight w:val="0"/>
          <w:marTop w:val="0"/>
          <w:marBottom w:val="0"/>
          <w:divBdr>
            <w:top w:val="none" w:sz="0" w:space="0" w:color="auto"/>
            <w:left w:val="none" w:sz="0" w:space="0" w:color="auto"/>
            <w:bottom w:val="none" w:sz="0" w:space="0" w:color="auto"/>
            <w:right w:val="none" w:sz="0" w:space="0" w:color="auto"/>
          </w:divBdr>
        </w:div>
        <w:div w:id="1330794623">
          <w:marLeft w:val="547"/>
          <w:marRight w:val="0"/>
          <w:marTop w:val="0"/>
          <w:marBottom w:val="0"/>
          <w:divBdr>
            <w:top w:val="none" w:sz="0" w:space="0" w:color="auto"/>
            <w:left w:val="none" w:sz="0" w:space="0" w:color="auto"/>
            <w:bottom w:val="none" w:sz="0" w:space="0" w:color="auto"/>
            <w:right w:val="none" w:sz="0" w:space="0" w:color="auto"/>
          </w:divBdr>
        </w:div>
      </w:divsChild>
    </w:div>
    <w:div w:id="755245747">
      <w:bodyDiv w:val="1"/>
      <w:marLeft w:val="0"/>
      <w:marRight w:val="0"/>
      <w:marTop w:val="0"/>
      <w:marBottom w:val="0"/>
      <w:divBdr>
        <w:top w:val="none" w:sz="0" w:space="0" w:color="auto"/>
        <w:left w:val="none" w:sz="0" w:space="0" w:color="auto"/>
        <w:bottom w:val="none" w:sz="0" w:space="0" w:color="auto"/>
        <w:right w:val="none" w:sz="0" w:space="0" w:color="auto"/>
      </w:divBdr>
      <w:divsChild>
        <w:div w:id="130749950">
          <w:marLeft w:val="547"/>
          <w:marRight w:val="0"/>
          <w:marTop w:val="0"/>
          <w:marBottom w:val="0"/>
          <w:divBdr>
            <w:top w:val="none" w:sz="0" w:space="0" w:color="auto"/>
            <w:left w:val="none" w:sz="0" w:space="0" w:color="auto"/>
            <w:bottom w:val="none" w:sz="0" w:space="0" w:color="auto"/>
            <w:right w:val="none" w:sz="0" w:space="0" w:color="auto"/>
          </w:divBdr>
        </w:div>
      </w:divsChild>
    </w:div>
    <w:div w:id="756638890">
      <w:bodyDiv w:val="1"/>
      <w:marLeft w:val="0"/>
      <w:marRight w:val="0"/>
      <w:marTop w:val="0"/>
      <w:marBottom w:val="0"/>
      <w:divBdr>
        <w:top w:val="none" w:sz="0" w:space="0" w:color="auto"/>
        <w:left w:val="none" w:sz="0" w:space="0" w:color="auto"/>
        <w:bottom w:val="none" w:sz="0" w:space="0" w:color="auto"/>
        <w:right w:val="none" w:sz="0" w:space="0" w:color="auto"/>
      </w:divBdr>
      <w:divsChild>
        <w:div w:id="3481814">
          <w:marLeft w:val="547"/>
          <w:marRight w:val="0"/>
          <w:marTop w:val="0"/>
          <w:marBottom w:val="0"/>
          <w:divBdr>
            <w:top w:val="none" w:sz="0" w:space="0" w:color="auto"/>
            <w:left w:val="none" w:sz="0" w:space="0" w:color="auto"/>
            <w:bottom w:val="none" w:sz="0" w:space="0" w:color="auto"/>
            <w:right w:val="none" w:sz="0" w:space="0" w:color="auto"/>
          </w:divBdr>
        </w:div>
        <w:div w:id="1450516173">
          <w:marLeft w:val="547"/>
          <w:marRight w:val="0"/>
          <w:marTop w:val="0"/>
          <w:marBottom w:val="0"/>
          <w:divBdr>
            <w:top w:val="none" w:sz="0" w:space="0" w:color="auto"/>
            <w:left w:val="none" w:sz="0" w:space="0" w:color="auto"/>
            <w:bottom w:val="none" w:sz="0" w:space="0" w:color="auto"/>
            <w:right w:val="none" w:sz="0" w:space="0" w:color="auto"/>
          </w:divBdr>
        </w:div>
      </w:divsChild>
    </w:div>
    <w:div w:id="757215964">
      <w:bodyDiv w:val="1"/>
      <w:marLeft w:val="0"/>
      <w:marRight w:val="0"/>
      <w:marTop w:val="0"/>
      <w:marBottom w:val="0"/>
      <w:divBdr>
        <w:top w:val="none" w:sz="0" w:space="0" w:color="auto"/>
        <w:left w:val="none" w:sz="0" w:space="0" w:color="auto"/>
        <w:bottom w:val="none" w:sz="0" w:space="0" w:color="auto"/>
        <w:right w:val="none" w:sz="0" w:space="0" w:color="auto"/>
      </w:divBdr>
      <w:divsChild>
        <w:div w:id="143358296">
          <w:marLeft w:val="547"/>
          <w:marRight w:val="0"/>
          <w:marTop w:val="0"/>
          <w:marBottom w:val="0"/>
          <w:divBdr>
            <w:top w:val="none" w:sz="0" w:space="0" w:color="auto"/>
            <w:left w:val="none" w:sz="0" w:space="0" w:color="auto"/>
            <w:bottom w:val="none" w:sz="0" w:space="0" w:color="auto"/>
            <w:right w:val="none" w:sz="0" w:space="0" w:color="auto"/>
          </w:divBdr>
        </w:div>
        <w:div w:id="1444617169">
          <w:marLeft w:val="547"/>
          <w:marRight w:val="0"/>
          <w:marTop w:val="0"/>
          <w:marBottom w:val="0"/>
          <w:divBdr>
            <w:top w:val="none" w:sz="0" w:space="0" w:color="auto"/>
            <w:left w:val="none" w:sz="0" w:space="0" w:color="auto"/>
            <w:bottom w:val="none" w:sz="0" w:space="0" w:color="auto"/>
            <w:right w:val="none" w:sz="0" w:space="0" w:color="auto"/>
          </w:divBdr>
        </w:div>
      </w:divsChild>
    </w:div>
    <w:div w:id="757601692">
      <w:bodyDiv w:val="1"/>
      <w:marLeft w:val="0"/>
      <w:marRight w:val="0"/>
      <w:marTop w:val="0"/>
      <w:marBottom w:val="0"/>
      <w:divBdr>
        <w:top w:val="none" w:sz="0" w:space="0" w:color="auto"/>
        <w:left w:val="none" w:sz="0" w:space="0" w:color="auto"/>
        <w:bottom w:val="none" w:sz="0" w:space="0" w:color="auto"/>
        <w:right w:val="none" w:sz="0" w:space="0" w:color="auto"/>
      </w:divBdr>
      <w:divsChild>
        <w:div w:id="1381905934">
          <w:marLeft w:val="547"/>
          <w:marRight w:val="0"/>
          <w:marTop w:val="0"/>
          <w:marBottom w:val="0"/>
          <w:divBdr>
            <w:top w:val="none" w:sz="0" w:space="0" w:color="auto"/>
            <w:left w:val="none" w:sz="0" w:space="0" w:color="auto"/>
            <w:bottom w:val="none" w:sz="0" w:space="0" w:color="auto"/>
            <w:right w:val="none" w:sz="0" w:space="0" w:color="auto"/>
          </w:divBdr>
        </w:div>
        <w:div w:id="1500077968">
          <w:marLeft w:val="547"/>
          <w:marRight w:val="0"/>
          <w:marTop w:val="0"/>
          <w:marBottom w:val="0"/>
          <w:divBdr>
            <w:top w:val="none" w:sz="0" w:space="0" w:color="auto"/>
            <w:left w:val="none" w:sz="0" w:space="0" w:color="auto"/>
            <w:bottom w:val="none" w:sz="0" w:space="0" w:color="auto"/>
            <w:right w:val="none" w:sz="0" w:space="0" w:color="auto"/>
          </w:divBdr>
        </w:div>
        <w:div w:id="1004893922">
          <w:marLeft w:val="547"/>
          <w:marRight w:val="0"/>
          <w:marTop w:val="0"/>
          <w:marBottom w:val="0"/>
          <w:divBdr>
            <w:top w:val="none" w:sz="0" w:space="0" w:color="auto"/>
            <w:left w:val="none" w:sz="0" w:space="0" w:color="auto"/>
            <w:bottom w:val="none" w:sz="0" w:space="0" w:color="auto"/>
            <w:right w:val="none" w:sz="0" w:space="0" w:color="auto"/>
          </w:divBdr>
        </w:div>
        <w:div w:id="1745755174">
          <w:marLeft w:val="547"/>
          <w:marRight w:val="0"/>
          <w:marTop w:val="0"/>
          <w:marBottom w:val="0"/>
          <w:divBdr>
            <w:top w:val="none" w:sz="0" w:space="0" w:color="auto"/>
            <w:left w:val="none" w:sz="0" w:space="0" w:color="auto"/>
            <w:bottom w:val="none" w:sz="0" w:space="0" w:color="auto"/>
            <w:right w:val="none" w:sz="0" w:space="0" w:color="auto"/>
          </w:divBdr>
        </w:div>
        <w:div w:id="2054040714">
          <w:marLeft w:val="547"/>
          <w:marRight w:val="0"/>
          <w:marTop w:val="0"/>
          <w:marBottom w:val="0"/>
          <w:divBdr>
            <w:top w:val="none" w:sz="0" w:space="0" w:color="auto"/>
            <w:left w:val="none" w:sz="0" w:space="0" w:color="auto"/>
            <w:bottom w:val="none" w:sz="0" w:space="0" w:color="auto"/>
            <w:right w:val="none" w:sz="0" w:space="0" w:color="auto"/>
          </w:divBdr>
        </w:div>
      </w:divsChild>
    </w:div>
    <w:div w:id="757676568">
      <w:bodyDiv w:val="1"/>
      <w:marLeft w:val="0"/>
      <w:marRight w:val="0"/>
      <w:marTop w:val="0"/>
      <w:marBottom w:val="0"/>
      <w:divBdr>
        <w:top w:val="none" w:sz="0" w:space="0" w:color="auto"/>
        <w:left w:val="none" w:sz="0" w:space="0" w:color="auto"/>
        <w:bottom w:val="none" w:sz="0" w:space="0" w:color="auto"/>
        <w:right w:val="none" w:sz="0" w:space="0" w:color="auto"/>
      </w:divBdr>
      <w:divsChild>
        <w:div w:id="860507166">
          <w:marLeft w:val="547"/>
          <w:marRight w:val="0"/>
          <w:marTop w:val="0"/>
          <w:marBottom w:val="0"/>
          <w:divBdr>
            <w:top w:val="none" w:sz="0" w:space="0" w:color="auto"/>
            <w:left w:val="none" w:sz="0" w:space="0" w:color="auto"/>
            <w:bottom w:val="none" w:sz="0" w:space="0" w:color="auto"/>
            <w:right w:val="none" w:sz="0" w:space="0" w:color="auto"/>
          </w:divBdr>
        </w:div>
        <w:div w:id="774596625">
          <w:marLeft w:val="547"/>
          <w:marRight w:val="0"/>
          <w:marTop w:val="0"/>
          <w:marBottom w:val="0"/>
          <w:divBdr>
            <w:top w:val="none" w:sz="0" w:space="0" w:color="auto"/>
            <w:left w:val="none" w:sz="0" w:space="0" w:color="auto"/>
            <w:bottom w:val="none" w:sz="0" w:space="0" w:color="auto"/>
            <w:right w:val="none" w:sz="0" w:space="0" w:color="auto"/>
          </w:divBdr>
        </w:div>
        <w:div w:id="113139187">
          <w:marLeft w:val="547"/>
          <w:marRight w:val="0"/>
          <w:marTop w:val="0"/>
          <w:marBottom w:val="0"/>
          <w:divBdr>
            <w:top w:val="none" w:sz="0" w:space="0" w:color="auto"/>
            <w:left w:val="none" w:sz="0" w:space="0" w:color="auto"/>
            <w:bottom w:val="none" w:sz="0" w:space="0" w:color="auto"/>
            <w:right w:val="none" w:sz="0" w:space="0" w:color="auto"/>
          </w:divBdr>
        </w:div>
        <w:div w:id="1389307647">
          <w:marLeft w:val="547"/>
          <w:marRight w:val="0"/>
          <w:marTop w:val="0"/>
          <w:marBottom w:val="0"/>
          <w:divBdr>
            <w:top w:val="none" w:sz="0" w:space="0" w:color="auto"/>
            <w:left w:val="none" w:sz="0" w:space="0" w:color="auto"/>
            <w:bottom w:val="none" w:sz="0" w:space="0" w:color="auto"/>
            <w:right w:val="none" w:sz="0" w:space="0" w:color="auto"/>
          </w:divBdr>
        </w:div>
        <w:div w:id="636647025">
          <w:marLeft w:val="547"/>
          <w:marRight w:val="0"/>
          <w:marTop w:val="0"/>
          <w:marBottom w:val="0"/>
          <w:divBdr>
            <w:top w:val="none" w:sz="0" w:space="0" w:color="auto"/>
            <w:left w:val="none" w:sz="0" w:space="0" w:color="auto"/>
            <w:bottom w:val="none" w:sz="0" w:space="0" w:color="auto"/>
            <w:right w:val="none" w:sz="0" w:space="0" w:color="auto"/>
          </w:divBdr>
        </w:div>
        <w:div w:id="2124381821">
          <w:marLeft w:val="547"/>
          <w:marRight w:val="0"/>
          <w:marTop w:val="0"/>
          <w:marBottom w:val="0"/>
          <w:divBdr>
            <w:top w:val="none" w:sz="0" w:space="0" w:color="auto"/>
            <w:left w:val="none" w:sz="0" w:space="0" w:color="auto"/>
            <w:bottom w:val="none" w:sz="0" w:space="0" w:color="auto"/>
            <w:right w:val="none" w:sz="0" w:space="0" w:color="auto"/>
          </w:divBdr>
        </w:div>
      </w:divsChild>
    </w:div>
    <w:div w:id="761803874">
      <w:bodyDiv w:val="1"/>
      <w:marLeft w:val="0"/>
      <w:marRight w:val="0"/>
      <w:marTop w:val="0"/>
      <w:marBottom w:val="0"/>
      <w:divBdr>
        <w:top w:val="none" w:sz="0" w:space="0" w:color="auto"/>
        <w:left w:val="none" w:sz="0" w:space="0" w:color="auto"/>
        <w:bottom w:val="none" w:sz="0" w:space="0" w:color="auto"/>
        <w:right w:val="none" w:sz="0" w:space="0" w:color="auto"/>
      </w:divBdr>
      <w:divsChild>
        <w:div w:id="1443181265">
          <w:marLeft w:val="547"/>
          <w:marRight w:val="0"/>
          <w:marTop w:val="0"/>
          <w:marBottom w:val="0"/>
          <w:divBdr>
            <w:top w:val="none" w:sz="0" w:space="0" w:color="auto"/>
            <w:left w:val="none" w:sz="0" w:space="0" w:color="auto"/>
            <w:bottom w:val="none" w:sz="0" w:space="0" w:color="auto"/>
            <w:right w:val="none" w:sz="0" w:space="0" w:color="auto"/>
          </w:divBdr>
        </w:div>
        <w:div w:id="248586844">
          <w:marLeft w:val="547"/>
          <w:marRight w:val="0"/>
          <w:marTop w:val="0"/>
          <w:marBottom w:val="0"/>
          <w:divBdr>
            <w:top w:val="none" w:sz="0" w:space="0" w:color="auto"/>
            <w:left w:val="none" w:sz="0" w:space="0" w:color="auto"/>
            <w:bottom w:val="none" w:sz="0" w:space="0" w:color="auto"/>
            <w:right w:val="none" w:sz="0" w:space="0" w:color="auto"/>
          </w:divBdr>
        </w:div>
      </w:divsChild>
    </w:div>
    <w:div w:id="762343135">
      <w:bodyDiv w:val="1"/>
      <w:marLeft w:val="0"/>
      <w:marRight w:val="0"/>
      <w:marTop w:val="0"/>
      <w:marBottom w:val="0"/>
      <w:divBdr>
        <w:top w:val="none" w:sz="0" w:space="0" w:color="auto"/>
        <w:left w:val="none" w:sz="0" w:space="0" w:color="auto"/>
        <w:bottom w:val="none" w:sz="0" w:space="0" w:color="auto"/>
        <w:right w:val="none" w:sz="0" w:space="0" w:color="auto"/>
      </w:divBdr>
      <w:divsChild>
        <w:div w:id="10182631">
          <w:marLeft w:val="547"/>
          <w:marRight w:val="0"/>
          <w:marTop w:val="0"/>
          <w:marBottom w:val="0"/>
          <w:divBdr>
            <w:top w:val="none" w:sz="0" w:space="0" w:color="auto"/>
            <w:left w:val="none" w:sz="0" w:space="0" w:color="auto"/>
            <w:bottom w:val="none" w:sz="0" w:space="0" w:color="auto"/>
            <w:right w:val="none" w:sz="0" w:space="0" w:color="auto"/>
          </w:divBdr>
        </w:div>
        <w:div w:id="907419289">
          <w:marLeft w:val="547"/>
          <w:marRight w:val="0"/>
          <w:marTop w:val="0"/>
          <w:marBottom w:val="0"/>
          <w:divBdr>
            <w:top w:val="none" w:sz="0" w:space="0" w:color="auto"/>
            <w:left w:val="none" w:sz="0" w:space="0" w:color="auto"/>
            <w:bottom w:val="none" w:sz="0" w:space="0" w:color="auto"/>
            <w:right w:val="none" w:sz="0" w:space="0" w:color="auto"/>
          </w:divBdr>
        </w:div>
        <w:div w:id="1683511334">
          <w:marLeft w:val="547"/>
          <w:marRight w:val="0"/>
          <w:marTop w:val="0"/>
          <w:marBottom w:val="0"/>
          <w:divBdr>
            <w:top w:val="none" w:sz="0" w:space="0" w:color="auto"/>
            <w:left w:val="none" w:sz="0" w:space="0" w:color="auto"/>
            <w:bottom w:val="none" w:sz="0" w:space="0" w:color="auto"/>
            <w:right w:val="none" w:sz="0" w:space="0" w:color="auto"/>
          </w:divBdr>
        </w:div>
        <w:div w:id="1357387324">
          <w:marLeft w:val="547"/>
          <w:marRight w:val="0"/>
          <w:marTop w:val="0"/>
          <w:marBottom w:val="0"/>
          <w:divBdr>
            <w:top w:val="none" w:sz="0" w:space="0" w:color="auto"/>
            <w:left w:val="none" w:sz="0" w:space="0" w:color="auto"/>
            <w:bottom w:val="none" w:sz="0" w:space="0" w:color="auto"/>
            <w:right w:val="none" w:sz="0" w:space="0" w:color="auto"/>
          </w:divBdr>
        </w:div>
        <w:div w:id="329916418">
          <w:marLeft w:val="547"/>
          <w:marRight w:val="0"/>
          <w:marTop w:val="0"/>
          <w:marBottom w:val="0"/>
          <w:divBdr>
            <w:top w:val="none" w:sz="0" w:space="0" w:color="auto"/>
            <w:left w:val="none" w:sz="0" w:space="0" w:color="auto"/>
            <w:bottom w:val="none" w:sz="0" w:space="0" w:color="auto"/>
            <w:right w:val="none" w:sz="0" w:space="0" w:color="auto"/>
          </w:divBdr>
        </w:div>
        <w:div w:id="240142045">
          <w:marLeft w:val="547"/>
          <w:marRight w:val="0"/>
          <w:marTop w:val="0"/>
          <w:marBottom w:val="0"/>
          <w:divBdr>
            <w:top w:val="none" w:sz="0" w:space="0" w:color="auto"/>
            <w:left w:val="none" w:sz="0" w:space="0" w:color="auto"/>
            <w:bottom w:val="none" w:sz="0" w:space="0" w:color="auto"/>
            <w:right w:val="none" w:sz="0" w:space="0" w:color="auto"/>
          </w:divBdr>
        </w:div>
      </w:divsChild>
    </w:div>
    <w:div w:id="764882650">
      <w:bodyDiv w:val="1"/>
      <w:marLeft w:val="0"/>
      <w:marRight w:val="0"/>
      <w:marTop w:val="0"/>
      <w:marBottom w:val="0"/>
      <w:divBdr>
        <w:top w:val="none" w:sz="0" w:space="0" w:color="auto"/>
        <w:left w:val="none" w:sz="0" w:space="0" w:color="auto"/>
        <w:bottom w:val="none" w:sz="0" w:space="0" w:color="auto"/>
        <w:right w:val="none" w:sz="0" w:space="0" w:color="auto"/>
      </w:divBdr>
      <w:divsChild>
        <w:div w:id="1501775836">
          <w:marLeft w:val="547"/>
          <w:marRight w:val="0"/>
          <w:marTop w:val="0"/>
          <w:marBottom w:val="0"/>
          <w:divBdr>
            <w:top w:val="none" w:sz="0" w:space="0" w:color="auto"/>
            <w:left w:val="none" w:sz="0" w:space="0" w:color="auto"/>
            <w:bottom w:val="none" w:sz="0" w:space="0" w:color="auto"/>
            <w:right w:val="none" w:sz="0" w:space="0" w:color="auto"/>
          </w:divBdr>
        </w:div>
        <w:div w:id="1403213342">
          <w:marLeft w:val="547"/>
          <w:marRight w:val="0"/>
          <w:marTop w:val="0"/>
          <w:marBottom w:val="0"/>
          <w:divBdr>
            <w:top w:val="none" w:sz="0" w:space="0" w:color="auto"/>
            <w:left w:val="none" w:sz="0" w:space="0" w:color="auto"/>
            <w:bottom w:val="none" w:sz="0" w:space="0" w:color="auto"/>
            <w:right w:val="none" w:sz="0" w:space="0" w:color="auto"/>
          </w:divBdr>
        </w:div>
        <w:div w:id="1619332833">
          <w:marLeft w:val="547"/>
          <w:marRight w:val="0"/>
          <w:marTop w:val="0"/>
          <w:marBottom w:val="0"/>
          <w:divBdr>
            <w:top w:val="none" w:sz="0" w:space="0" w:color="auto"/>
            <w:left w:val="none" w:sz="0" w:space="0" w:color="auto"/>
            <w:bottom w:val="none" w:sz="0" w:space="0" w:color="auto"/>
            <w:right w:val="none" w:sz="0" w:space="0" w:color="auto"/>
          </w:divBdr>
        </w:div>
        <w:div w:id="1253784534">
          <w:marLeft w:val="547"/>
          <w:marRight w:val="0"/>
          <w:marTop w:val="0"/>
          <w:marBottom w:val="0"/>
          <w:divBdr>
            <w:top w:val="none" w:sz="0" w:space="0" w:color="auto"/>
            <w:left w:val="none" w:sz="0" w:space="0" w:color="auto"/>
            <w:bottom w:val="none" w:sz="0" w:space="0" w:color="auto"/>
            <w:right w:val="none" w:sz="0" w:space="0" w:color="auto"/>
          </w:divBdr>
        </w:div>
      </w:divsChild>
    </w:div>
    <w:div w:id="767118636">
      <w:bodyDiv w:val="1"/>
      <w:marLeft w:val="0"/>
      <w:marRight w:val="0"/>
      <w:marTop w:val="0"/>
      <w:marBottom w:val="0"/>
      <w:divBdr>
        <w:top w:val="none" w:sz="0" w:space="0" w:color="auto"/>
        <w:left w:val="none" w:sz="0" w:space="0" w:color="auto"/>
        <w:bottom w:val="none" w:sz="0" w:space="0" w:color="auto"/>
        <w:right w:val="none" w:sz="0" w:space="0" w:color="auto"/>
      </w:divBdr>
      <w:divsChild>
        <w:div w:id="1581327555">
          <w:marLeft w:val="547"/>
          <w:marRight w:val="0"/>
          <w:marTop w:val="0"/>
          <w:marBottom w:val="0"/>
          <w:divBdr>
            <w:top w:val="none" w:sz="0" w:space="0" w:color="auto"/>
            <w:left w:val="none" w:sz="0" w:space="0" w:color="auto"/>
            <w:bottom w:val="none" w:sz="0" w:space="0" w:color="auto"/>
            <w:right w:val="none" w:sz="0" w:space="0" w:color="auto"/>
          </w:divBdr>
        </w:div>
        <w:div w:id="1476995200">
          <w:marLeft w:val="547"/>
          <w:marRight w:val="0"/>
          <w:marTop w:val="0"/>
          <w:marBottom w:val="0"/>
          <w:divBdr>
            <w:top w:val="none" w:sz="0" w:space="0" w:color="auto"/>
            <w:left w:val="none" w:sz="0" w:space="0" w:color="auto"/>
            <w:bottom w:val="none" w:sz="0" w:space="0" w:color="auto"/>
            <w:right w:val="none" w:sz="0" w:space="0" w:color="auto"/>
          </w:divBdr>
        </w:div>
        <w:div w:id="1188178204">
          <w:marLeft w:val="547"/>
          <w:marRight w:val="0"/>
          <w:marTop w:val="0"/>
          <w:marBottom w:val="0"/>
          <w:divBdr>
            <w:top w:val="none" w:sz="0" w:space="0" w:color="auto"/>
            <w:left w:val="none" w:sz="0" w:space="0" w:color="auto"/>
            <w:bottom w:val="none" w:sz="0" w:space="0" w:color="auto"/>
            <w:right w:val="none" w:sz="0" w:space="0" w:color="auto"/>
          </w:divBdr>
        </w:div>
      </w:divsChild>
    </w:div>
    <w:div w:id="771164779">
      <w:bodyDiv w:val="1"/>
      <w:marLeft w:val="0"/>
      <w:marRight w:val="0"/>
      <w:marTop w:val="0"/>
      <w:marBottom w:val="0"/>
      <w:divBdr>
        <w:top w:val="none" w:sz="0" w:space="0" w:color="auto"/>
        <w:left w:val="none" w:sz="0" w:space="0" w:color="auto"/>
        <w:bottom w:val="none" w:sz="0" w:space="0" w:color="auto"/>
        <w:right w:val="none" w:sz="0" w:space="0" w:color="auto"/>
      </w:divBdr>
      <w:divsChild>
        <w:div w:id="447161084">
          <w:marLeft w:val="547"/>
          <w:marRight w:val="0"/>
          <w:marTop w:val="0"/>
          <w:marBottom w:val="0"/>
          <w:divBdr>
            <w:top w:val="none" w:sz="0" w:space="0" w:color="auto"/>
            <w:left w:val="none" w:sz="0" w:space="0" w:color="auto"/>
            <w:bottom w:val="none" w:sz="0" w:space="0" w:color="auto"/>
            <w:right w:val="none" w:sz="0" w:space="0" w:color="auto"/>
          </w:divBdr>
        </w:div>
        <w:div w:id="705450689">
          <w:marLeft w:val="547"/>
          <w:marRight w:val="0"/>
          <w:marTop w:val="0"/>
          <w:marBottom w:val="0"/>
          <w:divBdr>
            <w:top w:val="none" w:sz="0" w:space="0" w:color="auto"/>
            <w:left w:val="none" w:sz="0" w:space="0" w:color="auto"/>
            <w:bottom w:val="none" w:sz="0" w:space="0" w:color="auto"/>
            <w:right w:val="none" w:sz="0" w:space="0" w:color="auto"/>
          </w:divBdr>
        </w:div>
        <w:div w:id="1175265123">
          <w:marLeft w:val="547"/>
          <w:marRight w:val="0"/>
          <w:marTop w:val="0"/>
          <w:marBottom w:val="0"/>
          <w:divBdr>
            <w:top w:val="none" w:sz="0" w:space="0" w:color="auto"/>
            <w:left w:val="none" w:sz="0" w:space="0" w:color="auto"/>
            <w:bottom w:val="none" w:sz="0" w:space="0" w:color="auto"/>
            <w:right w:val="none" w:sz="0" w:space="0" w:color="auto"/>
          </w:divBdr>
        </w:div>
      </w:divsChild>
    </w:div>
    <w:div w:id="772168391">
      <w:bodyDiv w:val="1"/>
      <w:marLeft w:val="0"/>
      <w:marRight w:val="0"/>
      <w:marTop w:val="0"/>
      <w:marBottom w:val="0"/>
      <w:divBdr>
        <w:top w:val="none" w:sz="0" w:space="0" w:color="auto"/>
        <w:left w:val="none" w:sz="0" w:space="0" w:color="auto"/>
        <w:bottom w:val="none" w:sz="0" w:space="0" w:color="auto"/>
        <w:right w:val="none" w:sz="0" w:space="0" w:color="auto"/>
      </w:divBdr>
      <w:divsChild>
        <w:div w:id="106773813">
          <w:marLeft w:val="547"/>
          <w:marRight w:val="0"/>
          <w:marTop w:val="0"/>
          <w:marBottom w:val="0"/>
          <w:divBdr>
            <w:top w:val="none" w:sz="0" w:space="0" w:color="auto"/>
            <w:left w:val="none" w:sz="0" w:space="0" w:color="auto"/>
            <w:bottom w:val="none" w:sz="0" w:space="0" w:color="auto"/>
            <w:right w:val="none" w:sz="0" w:space="0" w:color="auto"/>
          </w:divBdr>
        </w:div>
      </w:divsChild>
    </w:div>
    <w:div w:id="772477753">
      <w:bodyDiv w:val="1"/>
      <w:marLeft w:val="0"/>
      <w:marRight w:val="0"/>
      <w:marTop w:val="0"/>
      <w:marBottom w:val="0"/>
      <w:divBdr>
        <w:top w:val="none" w:sz="0" w:space="0" w:color="auto"/>
        <w:left w:val="none" w:sz="0" w:space="0" w:color="auto"/>
        <w:bottom w:val="none" w:sz="0" w:space="0" w:color="auto"/>
        <w:right w:val="none" w:sz="0" w:space="0" w:color="auto"/>
      </w:divBdr>
      <w:divsChild>
        <w:div w:id="833226156">
          <w:marLeft w:val="547"/>
          <w:marRight w:val="0"/>
          <w:marTop w:val="0"/>
          <w:marBottom w:val="0"/>
          <w:divBdr>
            <w:top w:val="none" w:sz="0" w:space="0" w:color="auto"/>
            <w:left w:val="none" w:sz="0" w:space="0" w:color="auto"/>
            <w:bottom w:val="none" w:sz="0" w:space="0" w:color="auto"/>
            <w:right w:val="none" w:sz="0" w:space="0" w:color="auto"/>
          </w:divBdr>
        </w:div>
        <w:div w:id="474221313">
          <w:marLeft w:val="547"/>
          <w:marRight w:val="0"/>
          <w:marTop w:val="0"/>
          <w:marBottom w:val="0"/>
          <w:divBdr>
            <w:top w:val="none" w:sz="0" w:space="0" w:color="auto"/>
            <w:left w:val="none" w:sz="0" w:space="0" w:color="auto"/>
            <w:bottom w:val="none" w:sz="0" w:space="0" w:color="auto"/>
            <w:right w:val="none" w:sz="0" w:space="0" w:color="auto"/>
          </w:divBdr>
        </w:div>
      </w:divsChild>
    </w:div>
    <w:div w:id="773984954">
      <w:bodyDiv w:val="1"/>
      <w:marLeft w:val="0"/>
      <w:marRight w:val="0"/>
      <w:marTop w:val="0"/>
      <w:marBottom w:val="0"/>
      <w:divBdr>
        <w:top w:val="none" w:sz="0" w:space="0" w:color="auto"/>
        <w:left w:val="none" w:sz="0" w:space="0" w:color="auto"/>
        <w:bottom w:val="none" w:sz="0" w:space="0" w:color="auto"/>
        <w:right w:val="none" w:sz="0" w:space="0" w:color="auto"/>
      </w:divBdr>
      <w:divsChild>
        <w:div w:id="1857385628">
          <w:marLeft w:val="547"/>
          <w:marRight w:val="0"/>
          <w:marTop w:val="0"/>
          <w:marBottom w:val="0"/>
          <w:divBdr>
            <w:top w:val="none" w:sz="0" w:space="0" w:color="auto"/>
            <w:left w:val="none" w:sz="0" w:space="0" w:color="auto"/>
            <w:bottom w:val="none" w:sz="0" w:space="0" w:color="auto"/>
            <w:right w:val="none" w:sz="0" w:space="0" w:color="auto"/>
          </w:divBdr>
        </w:div>
        <w:div w:id="557975853">
          <w:marLeft w:val="547"/>
          <w:marRight w:val="0"/>
          <w:marTop w:val="0"/>
          <w:marBottom w:val="0"/>
          <w:divBdr>
            <w:top w:val="none" w:sz="0" w:space="0" w:color="auto"/>
            <w:left w:val="none" w:sz="0" w:space="0" w:color="auto"/>
            <w:bottom w:val="none" w:sz="0" w:space="0" w:color="auto"/>
            <w:right w:val="none" w:sz="0" w:space="0" w:color="auto"/>
          </w:divBdr>
        </w:div>
        <w:div w:id="2146117292">
          <w:marLeft w:val="547"/>
          <w:marRight w:val="0"/>
          <w:marTop w:val="0"/>
          <w:marBottom w:val="0"/>
          <w:divBdr>
            <w:top w:val="none" w:sz="0" w:space="0" w:color="auto"/>
            <w:left w:val="none" w:sz="0" w:space="0" w:color="auto"/>
            <w:bottom w:val="none" w:sz="0" w:space="0" w:color="auto"/>
            <w:right w:val="none" w:sz="0" w:space="0" w:color="auto"/>
          </w:divBdr>
        </w:div>
      </w:divsChild>
    </w:div>
    <w:div w:id="774254547">
      <w:bodyDiv w:val="1"/>
      <w:marLeft w:val="0"/>
      <w:marRight w:val="0"/>
      <w:marTop w:val="0"/>
      <w:marBottom w:val="0"/>
      <w:divBdr>
        <w:top w:val="none" w:sz="0" w:space="0" w:color="auto"/>
        <w:left w:val="none" w:sz="0" w:space="0" w:color="auto"/>
        <w:bottom w:val="none" w:sz="0" w:space="0" w:color="auto"/>
        <w:right w:val="none" w:sz="0" w:space="0" w:color="auto"/>
      </w:divBdr>
      <w:divsChild>
        <w:div w:id="1133137359">
          <w:marLeft w:val="547"/>
          <w:marRight w:val="0"/>
          <w:marTop w:val="0"/>
          <w:marBottom w:val="0"/>
          <w:divBdr>
            <w:top w:val="none" w:sz="0" w:space="0" w:color="auto"/>
            <w:left w:val="none" w:sz="0" w:space="0" w:color="auto"/>
            <w:bottom w:val="none" w:sz="0" w:space="0" w:color="auto"/>
            <w:right w:val="none" w:sz="0" w:space="0" w:color="auto"/>
          </w:divBdr>
        </w:div>
      </w:divsChild>
    </w:div>
    <w:div w:id="778527066">
      <w:bodyDiv w:val="1"/>
      <w:marLeft w:val="0"/>
      <w:marRight w:val="0"/>
      <w:marTop w:val="0"/>
      <w:marBottom w:val="0"/>
      <w:divBdr>
        <w:top w:val="none" w:sz="0" w:space="0" w:color="auto"/>
        <w:left w:val="none" w:sz="0" w:space="0" w:color="auto"/>
        <w:bottom w:val="none" w:sz="0" w:space="0" w:color="auto"/>
        <w:right w:val="none" w:sz="0" w:space="0" w:color="auto"/>
      </w:divBdr>
      <w:divsChild>
        <w:div w:id="1065838829">
          <w:marLeft w:val="547"/>
          <w:marRight w:val="0"/>
          <w:marTop w:val="0"/>
          <w:marBottom w:val="0"/>
          <w:divBdr>
            <w:top w:val="none" w:sz="0" w:space="0" w:color="auto"/>
            <w:left w:val="none" w:sz="0" w:space="0" w:color="auto"/>
            <w:bottom w:val="none" w:sz="0" w:space="0" w:color="auto"/>
            <w:right w:val="none" w:sz="0" w:space="0" w:color="auto"/>
          </w:divBdr>
        </w:div>
        <w:div w:id="73668908">
          <w:marLeft w:val="547"/>
          <w:marRight w:val="0"/>
          <w:marTop w:val="0"/>
          <w:marBottom w:val="0"/>
          <w:divBdr>
            <w:top w:val="none" w:sz="0" w:space="0" w:color="auto"/>
            <w:left w:val="none" w:sz="0" w:space="0" w:color="auto"/>
            <w:bottom w:val="none" w:sz="0" w:space="0" w:color="auto"/>
            <w:right w:val="none" w:sz="0" w:space="0" w:color="auto"/>
          </w:divBdr>
        </w:div>
        <w:div w:id="1331642615">
          <w:marLeft w:val="547"/>
          <w:marRight w:val="0"/>
          <w:marTop w:val="0"/>
          <w:marBottom w:val="0"/>
          <w:divBdr>
            <w:top w:val="none" w:sz="0" w:space="0" w:color="auto"/>
            <w:left w:val="none" w:sz="0" w:space="0" w:color="auto"/>
            <w:bottom w:val="none" w:sz="0" w:space="0" w:color="auto"/>
            <w:right w:val="none" w:sz="0" w:space="0" w:color="auto"/>
          </w:divBdr>
        </w:div>
        <w:div w:id="1909339324">
          <w:marLeft w:val="547"/>
          <w:marRight w:val="0"/>
          <w:marTop w:val="0"/>
          <w:marBottom w:val="0"/>
          <w:divBdr>
            <w:top w:val="none" w:sz="0" w:space="0" w:color="auto"/>
            <w:left w:val="none" w:sz="0" w:space="0" w:color="auto"/>
            <w:bottom w:val="none" w:sz="0" w:space="0" w:color="auto"/>
            <w:right w:val="none" w:sz="0" w:space="0" w:color="auto"/>
          </w:divBdr>
        </w:div>
        <w:div w:id="375202496">
          <w:marLeft w:val="547"/>
          <w:marRight w:val="0"/>
          <w:marTop w:val="0"/>
          <w:marBottom w:val="0"/>
          <w:divBdr>
            <w:top w:val="none" w:sz="0" w:space="0" w:color="auto"/>
            <w:left w:val="none" w:sz="0" w:space="0" w:color="auto"/>
            <w:bottom w:val="none" w:sz="0" w:space="0" w:color="auto"/>
            <w:right w:val="none" w:sz="0" w:space="0" w:color="auto"/>
          </w:divBdr>
        </w:div>
        <w:div w:id="660739734">
          <w:marLeft w:val="547"/>
          <w:marRight w:val="0"/>
          <w:marTop w:val="0"/>
          <w:marBottom w:val="0"/>
          <w:divBdr>
            <w:top w:val="none" w:sz="0" w:space="0" w:color="auto"/>
            <w:left w:val="none" w:sz="0" w:space="0" w:color="auto"/>
            <w:bottom w:val="none" w:sz="0" w:space="0" w:color="auto"/>
            <w:right w:val="none" w:sz="0" w:space="0" w:color="auto"/>
          </w:divBdr>
        </w:div>
        <w:div w:id="201672834">
          <w:marLeft w:val="547"/>
          <w:marRight w:val="0"/>
          <w:marTop w:val="0"/>
          <w:marBottom w:val="0"/>
          <w:divBdr>
            <w:top w:val="none" w:sz="0" w:space="0" w:color="auto"/>
            <w:left w:val="none" w:sz="0" w:space="0" w:color="auto"/>
            <w:bottom w:val="none" w:sz="0" w:space="0" w:color="auto"/>
            <w:right w:val="none" w:sz="0" w:space="0" w:color="auto"/>
          </w:divBdr>
        </w:div>
      </w:divsChild>
    </w:div>
    <w:div w:id="780687227">
      <w:bodyDiv w:val="1"/>
      <w:marLeft w:val="0"/>
      <w:marRight w:val="0"/>
      <w:marTop w:val="0"/>
      <w:marBottom w:val="0"/>
      <w:divBdr>
        <w:top w:val="none" w:sz="0" w:space="0" w:color="auto"/>
        <w:left w:val="none" w:sz="0" w:space="0" w:color="auto"/>
        <w:bottom w:val="none" w:sz="0" w:space="0" w:color="auto"/>
        <w:right w:val="none" w:sz="0" w:space="0" w:color="auto"/>
      </w:divBdr>
      <w:divsChild>
        <w:div w:id="1238368723">
          <w:marLeft w:val="547"/>
          <w:marRight w:val="0"/>
          <w:marTop w:val="0"/>
          <w:marBottom w:val="0"/>
          <w:divBdr>
            <w:top w:val="none" w:sz="0" w:space="0" w:color="auto"/>
            <w:left w:val="none" w:sz="0" w:space="0" w:color="auto"/>
            <w:bottom w:val="none" w:sz="0" w:space="0" w:color="auto"/>
            <w:right w:val="none" w:sz="0" w:space="0" w:color="auto"/>
          </w:divBdr>
        </w:div>
        <w:div w:id="2101635644">
          <w:marLeft w:val="547"/>
          <w:marRight w:val="0"/>
          <w:marTop w:val="0"/>
          <w:marBottom w:val="0"/>
          <w:divBdr>
            <w:top w:val="none" w:sz="0" w:space="0" w:color="auto"/>
            <w:left w:val="none" w:sz="0" w:space="0" w:color="auto"/>
            <w:bottom w:val="none" w:sz="0" w:space="0" w:color="auto"/>
            <w:right w:val="none" w:sz="0" w:space="0" w:color="auto"/>
          </w:divBdr>
        </w:div>
      </w:divsChild>
    </w:div>
    <w:div w:id="784033149">
      <w:bodyDiv w:val="1"/>
      <w:marLeft w:val="0"/>
      <w:marRight w:val="0"/>
      <w:marTop w:val="0"/>
      <w:marBottom w:val="0"/>
      <w:divBdr>
        <w:top w:val="none" w:sz="0" w:space="0" w:color="auto"/>
        <w:left w:val="none" w:sz="0" w:space="0" w:color="auto"/>
        <w:bottom w:val="none" w:sz="0" w:space="0" w:color="auto"/>
        <w:right w:val="none" w:sz="0" w:space="0" w:color="auto"/>
      </w:divBdr>
      <w:divsChild>
        <w:div w:id="1916356504">
          <w:marLeft w:val="547"/>
          <w:marRight w:val="0"/>
          <w:marTop w:val="0"/>
          <w:marBottom w:val="0"/>
          <w:divBdr>
            <w:top w:val="none" w:sz="0" w:space="0" w:color="auto"/>
            <w:left w:val="none" w:sz="0" w:space="0" w:color="auto"/>
            <w:bottom w:val="none" w:sz="0" w:space="0" w:color="auto"/>
            <w:right w:val="none" w:sz="0" w:space="0" w:color="auto"/>
          </w:divBdr>
        </w:div>
        <w:div w:id="528952190">
          <w:marLeft w:val="547"/>
          <w:marRight w:val="0"/>
          <w:marTop w:val="0"/>
          <w:marBottom w:val="0"/>
          <w:divBdr>
            <w:top w:val="none" w:sz="0" w:space="0" w:color="auto"/>
            <w:left w:val="none" w:sz="0" w:space="0" w:color="auto"/>
            <w:bottom w:val="none" w:sz="0" w:space="0" w:color="auto"/>
            <w:right w:val="none" w:sz="0" w:space="0" w:color="auto"/>
          </w:divBdr>
        </w:div>
        <w:div w:id="683436782">
          <w:marLeft w:val="547"/>
          <w:marRight w:val="0"/>
          <w:marTop w:val="0"/>
          <w:marBottom w:val="0"/>
          <w:divBdr>
            <w:top w:val="none" w:sz="0" w:space="0" w:color="auto"/>
            <w:left w:val="none" w:sz="0" w:space="0" w:color="auto"/>
            <w:bottom w:val="none" w:sz="0" w:space="0" w:color="auto"/>
            <w:right w:val="none" w:sz="0" w:space="0" w:color="auto"/>
          </w:divBdr>
        </w:div>
        <w:div w:id="1333216493">
          <w:marLeft w:val="547"/>
          <w:marRight w:val="0"/>
          <w:marTop w:val="0"/>
          <w:marBottom w:val="0"/>
          <w:divBdr>
            <w:top w:val="none" w:sz="0" w:space="0" w:color="auto"/>
            <w:left w:val="none" w:sz="0" w:space="0" w:color="auto"/>
            <w:bottom w:val="none" w:sz="0" w:space="0" w:color="auto"/>
            <w:right w:val="none" w:sz="0" w:space="0" w:color="auto"/>
          </w:divBdr>
        </w:div>
        <w:div w:id="1377584075">
          <w:marLeft w:val="547"/>
          <w:marRight w:val="0"/>
          <w:marTop w:val="0"/>
          <w:marBottom w:val="0"/>
          <w:divBdr>
            <w:top w:val="none" w:sz="0" w:space="0" w:color="auto"/>
            <w:left w:val="none" w:sz="0" w:space="0" w:color="auto"/>
            <w:bottom w:val="none" w:sz="0" w:space="0" w:color="auto"/>
            <w:right w:val="none" w:sz="0" w:space="0" w:color="auto"/>
          </w:divBdr>
        </w:div>
        <w:div w:id="1475372938">
          <w:marLeft w:val="547"/>
          <w:marRight w:val="0"/>
          <w:marTop w:val="0"/>
          <w:marBottom w:val="0"/>
          <w:divBdr>
            <w:top w:val="none" w:sz="0" w:space="0" w:color="auto"/>
            <w:left w:val="none" w:sz="0" w:space="0" w:color="auto"/>
            <w:bottom w:val="none" w:sz="0" w:space="0" w:color="auto"/>
            <w:right w:val="none" w:sz="0" w:space="0" w:color="auto"/>
          </w:divBdr>
        </w:div>
      </w:divsChild>
    </w:div>
    <w:div w:id="784812118">
      <w:bodyDiv w:val="1"/>
      <w:marLeft w:val="0"/>
      <w:marRight w:val="0"/>
      <w:marTop w:val="0"/>
      <w:marBottom w:val="0"/>
      <w:divBdr>
        <w:top w:val="none" w:sz="0" w:space="0" w:color="auto"/>
        <w:left w:val="none" w:sz="0" w:space="0" w:color="auto"/>
        <w:bottom w:val="none" w:sz="0" w:space="0" w:color="auto"/>
        <w:right w:val="none" w:sz="0" w:space="0" w:color="auto"/>
      </w:divBdr>
      <w:divsChild>
        <w:div w:id="1877042758">
          <w:marLeft w:val="547"/>
          <w:marRight w:val="0"/>
          <w:marTop w:val="0"/>
          <w:marBottom w:val="0"/>
          <w:divBdr>
            <w:top w:val="none" w:sz="0" w:space="0" w:color="auto"/>
            <w:left w:val="none" w:sz="0" w:space="0" w:color="auto"/>
            <w:bottom w:val="none" w:sz="0" w:space="0" w:color="auto"/>
            <w:right w:val="none" w:sz="0" w:space="0" w:color="auto"/>
          </w:divBdr>
        </w:div>
        <w:div w:id="595553489">
          <w:marLeft w:val="547"/>
          <w:marRight w:val="0"/>
          <w:marTop w:val="0"/>
          <w:marBottom w:val="0"/>
          <w:divBdr>
            <w:top w:val="none" w:sz="0" w:space="0" w:color="auto"/>
            <w:left w:val="none" w:sz="0" w:space="0" w:color="auto"/>
            <w:bottom w:val="none" w:sz="0" w:space="0" w:color="auto"/>
            <w:right w:val="none" w:sz="0" w:space="0" w:color="auto"/>
          </w:divBdr>
        </w:div>
        <w:div w:id="1128355667">
          <w:marLeft w:val="547"/>
          <w:marRight w:val="0"/>
          <w:marTop w:val="0"/>
          <w:marBottom w:val="0"/>
          <w:divBdr>
            <w:top w:val="none" w:sz="0" w:space="0" w:color="auto"/>
            <w:left w:val="none" w:sz="0" w:space="0" w:color="auto"/>
            <w:bottom w:val="none" w:sz="0" w:space="0" w:color="auto"/>
            <w:right w:val="none" w:sz="0" w:space="0" w:color="auto"/>
          </w:divBdr>
        </w:div>
        <w:div w:id="678433127">
          <w:marLeft w:val="547"/>
          <w:marRight w:val="0"/>
          <w:marTop w:val="0"/>
          <w:marBottom w:val="0"/>
          <w:divBdr>
            <w:top w:val="none" w:sz="0" w:space="0" w:color="auto"/>
            <w:left w:val="none" w:sz="0" w:space="0" w:color="auto"/>
            <w:bottom w:val="none" w:sz="0" w:space="0" w:color="auto"/>
            <w:right w:val="none" w:sz="0" w:space="0" w:color="auto"/>
          </w:divBdr>
        </w:div>
        <w:div w:id="785125741">
          <w:marLeft w:val="547"/>
          <w:marRight w:val="0"/>
          <w:marTop w:val="0"/>
          <w:marBottom w:val="0"/>
          <w:divBdr>
            <w:top w:val="none" w:sz="0" w:space="0" w:color="auto"/>
            <w:left w:val="none" w:sz="0" w:space="0" w:color="auto"/>
            <w:bottom w:val="none" w:sz="0" w:space="0" w:color="auto"/>
            <w:right w:val="none" w:sz="0" w:space="0" w:color="auto"/>
          </w:divBdr>
        </w:div>
        <w:div w:id="572008846">
          <w:marLeft w:val="547"/>
          <w:marRight w:val="0"/>
          <w:marTop w:val="0"/>
          <w:marBottom w:val="0"/>
          <w:divBdr>
            <w:top w:val="none" w:sz="0" w:space="0" w:color="auto"/>
            <w:left w:val="none" w:sz="0" w:space="0" w:color="auto"/>
            <w:bottom w:val="none" w:sz="0" w:space="0" w:color="auto"/>
            <w:right w:val="none" w:sz="0" w:space="0" w:color="auto"/>
          </w:divBdr>
        </w:div>
        <w:div w:id="1076435607">
          <w:marLeft w:val="547"/>
          <w:marRight w:val="0"/>
          <w:marTop w:val="0"/>
          <w:marBottom w:val="0"/>
          <w:divBdr>
            <w:top w:val="none" w:sz="0" w:space="0" w:color="auto"/>
            <w:left w:val="none" w:sz="0" w:space="0" w:color="auto"/>
            <w:bottom w:val="none" w:sz="0" w:space="0" w:color="auto"/>
            <w:right w:val="none" w:sz="0" w:space="0" w:color="auto"/>
          </w:divBdr>
        </w:div>
        <w:div w:id="348138918">
          <w:marLeft w:val="547"/>
          <w:marRight w:val="0"/>
          <w:marTop w:val="0"/>
          <w:marBottom w:val="0"/>
          <w:divBdr>
            <w:top w:val="none" w:sz="0" w:space="0" w:color="auto"/>
            <w:left w:val="none" w:sz="0" w:space="0" w:color="auto"/>
            <w:bottom w:val="none" w:sz="0" w:space="0" w:color="auto"/>
            <w:right w:val="none" w:sz="0" w:space="0" w:color="auto"/>
          </w:divBdr>
        </w:div>
        <w:div w:id="1254122988">
          <w:marLeft w:val="547"/>
          <w:marRight w:val="0"/>
          <w:marTop w:val="0"/>
          <w:marBottom w:val="0"/>
          <w:divBdr>
            <w:top w:val="none" w:sz="0" w:space="0" w:color="auto"/>
            <w:left w:val="none" w:sz="0" w:space="0" w:color="auto"/>
            <w:bottom w:val="none" w:sz="0" w:space="0" w:color="auto"/>
            <w:right w:val="none" w:sz="0" w:space="0" w:color="auto"/>
          </w:divBdr>
        </w:div>
      </w:divsChild>
    </w:div>
    <w:div w:id="785469109">
      <w:bodyDiv w:val="1"/>
      <w:marLeft w:val="0"/>
      <w:marRight w:val="0"/>
      <w:marTop w:val="0"/>
      <w:marBottom w:val="0"/>
      <w:divBdr>
        <w:top w:val="none" w:sz="0" w:space="0" w:color="auto"/>
        <w:left w:val="none" w:sz="0" w:space="0" w:color="auto"/>
        <w:bottom w:val="none" w:sz="0" w:space="0" w:color="auto"/>
        <w:right w:val="none" w:sz="0" w:space="0" w:color="auto"/>
      </w:divBdr>
      <w:divsChild>
        <w:div w:id="2118476285">
          <w:marLeft w:val="547"/>
          <w:marRight w:val="0"/>
          <w:marTop w:val="0"/>
          <w:marBottom w:val="0"/>
          <w:divBdr>
            <w:top w:val="none" w:sz="0" w:space="0" w:color="auto"/>
            <w:left w:val="none" w:sz="0" w:space="0" w:color="auto"/>
            <w:bottom w:val="none" w:sz="0" w:space="0" w:color="auto"/>
            <w:right w:val="none" w:sz="0" w:space="0" w:color="auto"/>
          </w:divBdr>
        </w:div>
        <w:div w:id="1121413663">
          <w:marLeft w:val="547"/>
          <w:marRight w:val="0"/>
          <w:marTop w:val="0"/>
          <w:marBottom w:val="0"/>
          <w:divBdr>
            <w:top w:val="none" w:sz="0" w:space="0" w:color="auto"/>
            <w:left w:val="none" w:sz="0" w:space="0" w:color="auto"/>
            <w:bottom w:val="none" w:sz="0" w:space="0" w:color="auto"/>
            <w:right w:val="none" w:sz="0" w:space="0" w:color="auto"/>
          </w:divBdr>
        </w:div>
        <w:div w:id="1087267374">
          <w:marLeft w:val="547"/>
          <w:marRight w:val="0"/>
          <w:marTop w:val="0"/>
          <w:marBottom w:val="0"/>
          <w:divBdr>
            <w:top w:val="none" w:sz="0" w:space="0" w:color="auto"/>
            <w:left w:val="none" w:sz="0" w:space="0" w:color="auto"/>
            <w:bottom w:val="none" w:sz="0" w:space="0" w:color="auto"/>
            <w:right w:val="none" w:sz="0" w:space="0" w:color="auto"/>
          </w:divBdr>
        </w:div>
        <w:div w:id="293370025">
          <w:marLeft w:val="547"/>
          <w:marRight w:val="0"/>
          <w:marTop w:val="0"/>
          <w:marBottom w:val="0"/>
          <w:divBdr>
            <w:top w:val="none" w:sz="0" w:space="0" w:color="auto"/>
            <w:left w:val="none" w:sz="0" w:space="0" w:color="auto"/>
            <w:bottom w:val="none" w:sz="0" w:space="0" w:color="auto"/>
            <w:right w:val="none" w:sz="0" w:space="0" w:color="auto"/>
          </w:divBdr>
        </w:div>
        <w:div w:id="273442924">
          <w:marLeft w:val="547"/>
          <w:marRight w:val="0"/>
          <w:marTop w:val="0"/>
          <w:marBottom w:val="0"/>
          <w:divBdr>
            <w:top w:val="none" w:sz="0" w:space="0" w:color="auto"/>
            <w:left w:val="none" w:sz="0" w:space="0" w:color="auto"/>
            <w:bottom w:val="none" w:sz="0" w:space="0" w:color="auto"/>
            <w:right w:val="none" w:sz="0" w:space="0" w:color="auto"/>
          </w:divBdr>
        </w:div>
      </w:divsChild>
    </w:div>
    <w:div w:id="790443106">
      <w:bodyDiv w:val="1"/>
      <w:marLeft w:val="0"/>
      <w:marRight w:val="0"/>
      <w:marTop w:val="0"/>
      <w:marBottom w:val="0"/>
      <w:divBdr>
        <w:top w:val="none" w:sz="0" w:space="0" w:color="auto"/>
        <w:left w:val="none" w:sz="0" w:space="0" w:color="auto"/>
        <w:bottom w:val="none" w:sz="0" w:space="0" w:color="auto"/>
        <w:right w:val="none" w:sz="0" w:space="0" w:color="auto"/>
      </w:divBdr>
      <w:divsChild>
        <w:div w:id="455561817">
          <w:marLeft w:val="547"/>
          <w:marRight w:val="0"/>
          <w:marTop w:val="0"/>
          <w:marBottom w:val="0"/>
          <w:divBdr>
            <w:top w:val="none" w:sz="0" w:space="0" w:color="auto"/>
            <w:left w:val="none" w:sz="0" w:space="0" w:color="auto"/>
            <w:bottom w:val="none" w:sz="0" w:space="0" w:color="auto"/>
            <w:right w:val="none" w:sz="0" w:space="0" w:color="auto"/>
          </w:divBdr>
        </w:div>
        <w:div w:id="822157182">
          <w:marLeft w:val="547"/>
          <w:marRight w:val="0"/>
          <w:marTop w:val="0"/>
          <w:marBottom w:val="0"/>
          <w:divBdr>
            <w:top w:val="none" w:sz="0" w:space="0" w:color="auto"/>
            <w:left w:val="none" w:sz="0" w:space="0" w:color="auto"/>
            <w:bottom w:val="none" w:sz="0" w:space="0" w:color="auto"/>
            <w:right w:val="none" w:sz="0" w:space="0" w:color="auto"/>
          </w:divBdr>
        </w:div>
        <w:div w:id="709770871">
          <w:marLeft w:val="547"/>
          <w:marRight w:val="0"/>
          <w:marTop w:val="0"/>
          <w:marBottom w:val="0"/>
          <w:divBdr>
            <w:top w:val="none" w:sz="0" w:space="0" w:color="auto"/>
            <w:left w:val="none" w:sz="0" w:space="0" w:color="auto"/>
            <w:bottom w:val="none" w:sz="0" w:space="0" w:color="auto"/>
            <w:right w:val="none" w:sz="0" w:space="0" w:color="auto"/>
          </w:divBdr>
        </w:div>
        <w:div w:id="22288039">
          <w:marLeft w:val="547"/>
          <w:marRight w:val="0"/>
          <w:marTop w:val="0"/>
          <w:marBottom w:val="0"/>
          <w:divBdr>
            <w:top w:val="none" w:sz="0" w:space="0" w:color="auto"/>
            <w:left w:val="none" w:sz="0" w:space="0" w:color="auto"/>
            <w:bottom w:val="none" w:sz="0" w:space="0" w:color="auto"/>
            <w:right w:val="none" w:sz="0" w:space="0" w:color="auto"/>
          </w:divBdr>
        </w:div>
        <w:div w:id="55514480">
          <w:marLeft w:val="547"/>
          <w:marRight w:val="0"/>
          <w:marTop w:val="0"/>
          <w:marBottom w:val="0"/>
          <w:divBdr>
            <w:top w:val="none" w:sz="0" w:space="0" w:color="auto"/>
            <w:left w:val="none" w:sz="0" w:space="0" w:color="auto"/>
            <w:bottom w:val="none" w:sz="0" w:space="0" w:color="auto"/>
            <w:right w:val="none" w:sz="0" w:space="0" w:color="auto"/>
          </w:divBdr>
        </w:div>
        <w:div w:id="160511138">
          <w:marLeft w:val="547"/>
          <w:marRight w:val="0"/>
          <w:marTop w:val="0"/>
          <w:marBottom w:val="0"/>
          <w:divBdr>
            <w:top w:val="none" w:sz="0" w:space="0" w:color="auto"/>
            <w:left w:val="none" w:sz="0" w:space="0" w:color="auto"/>
            <w:bottom w:val="none" w:sz="0" w:space="0" w:color="auto"/>
            <w:right w:val="none" w:sz="0" w:space="0" w:color="auto"/>
          </w:divBdr>
        </w:div>
        <w:div w:id="1104810131">
          <w:marLeft w:val="547"/>
          <w:marRight w:val="0"/>
          <w:marTop w:val="0"/>
          <w:marBottom w:val="0"/>
          <w:divBdr>
            <w:top w:val="none" w:sz="0" w:space="0" w:color="auto"/>
            <w:left w:val="none" w:sz="0" w:space="0" w:color="auto"/>
            <w:bottom w:val="none" w:sz="0" w:space="0" w:color="auto"/>
            <w:right w:val="none" w:sz="0" w:space="0" w:color="auto"/>
          </w:divBdr>
        </w:div>
        <w:div w:id="1593975647">
          <w:marLeft w:val="547"/>
          <w:marRight w:val="0"/>
          <w:marTop w:val="0"/>
          <w:marBottom w:val="0"/>
          <w:divBdr>
            <w:top w:val="none" w:sz="0" w:space="0" w:color="auto"/>
            <w:left w:val="none" w:sz="0" w:space="0" w:color="auto"/>
            <w:bottom w:val="none" w:sz="0" w:space="0" w:color="auto"/>
            <w:right w:val="none" w:sz="0" w:space="0" w:color="auto"/>
          </w:divBdr>
        </w:div>
        <w:div w:id="209804936">
          <w:marLeft w:val="547"/>
          <w:marRight w:val="0"/>
          <w:marTop w:val="0"/>
          <w:marBottom w:val="0"/>
          <w:divBdr>
            <w:top w:val="none" w:sz="0" w:space="0" w:color="auto"/>
            <w:left w:val="none" w:sz="0" w:space="0" w:color="auto"/>
            <w:bottom w:val="none" w:sz="0" w:space="0" w:color="auto"/>
            <w:right w:val="none" w:sz="0" w:space="0" w:color="auto"/>
          </w:divBdr>
        </w:div>
        <w:div w:id="577977131">
          <w:marLeft w:val="547"/>
          <w:marRight w:val="0"/>
          <w:marTop w:val="0"/>
          <w:marBottom w:val="0"/>
          <w:divBdr>
            <w:top w:val="none" w:sz="0" w:space="0" w:color="auto"/>
            <w:left w:val="none" w:sz="0" w:space="0" w:color="auto"/>
            <w:bottom w:val="none" w:sz="0" w:space="0" w:color="auto"/>
            <w:right w:val="none" w:sz="0" w:space="0" w:color="auto"/>
          </w:divBdr>
        </w:div>
        <w:div w:id="2058506554">
          <w:marLeft w:val="547"/>
          <w:marRight w:val="0"/>
          <w:marTop w:val="0"/>
          <w:marBottom w:val="0"/>
          <w:divBdr>
            <w:top w:val="none" w:sz="0" w:space="0" w:color="auto"/>
            <w:left w:val="none" w:sz="0" w:space="0" w:color="auto"/>
            <w:bottom w:val="none" w:sz="0" w:space="0" w:color="auto"/>
            <w:right w:val="none" w:sz="0" w:space="0" w:color="auto"/>
          </w:divBdr>
        </w:div>
      </w:divsChild>
    </w:div>
    <w:div w:id="791241472">
      <w:bodyDiv w:val="1"/>
      <w:marLeft w:val="0"/>
      <w:marRight w:val="0"/>
      <w:marTop w:val="0"/>
      <w:marBottom w:val="0"/>
      <w:divBdr>
        <w:top w:val="none" w:sz="0" w:space="0" w:color="auto"/>
        <w:left w:val="none" w:sz="0" w:space="0" w:color="auto"/>
        <w:bottom w:val="none" w:sz="0" w:space="0" w:color="auto"/>
        <w:right w:val="none" w:sz="0" w:space="0" w:color="auto"/>
      </w:divBdr>
      <w:divsChild>
        <w:div w:id="2074694804">
          <w:marLeft w:val="547"/>
          <w:marRight w:val="0"/>
          <w:marTop w:val="0"/>
          <w:marBottom w:val="0"/>
          <w:divBdr>
            <w:top w:val="none" w:sz="0" w:space="0" w:color="auto"/>
            <w:left w:val="none" w:sz="0" w:space="0" w:color="auto"/>
            <w:bottom w:val="none" w:sz="0" w:space="0" w:color="auto"/>
            <w:right w:val="none" w:sz="0" w:space="0" w:color="auto"/>
          </w:divBdr>
        </w:div>
        <w:div w:id="1579056828">
          <w:marLeft w:val="547"/>
          <w:marRight w:val="0"/>
          <w:marTop w:val="0"/>
          <w:marBottom w:val="0"/>
          <w:divBdr>
            <w:top w:val="none" w:sz="0" w:space="0" w:color="auto"/>
            <w:left w:val="none" w:sz="0" w:space="0" w:color="auto"/>
            <w:bottom w:val="none" w:sz="0" w:space="0" w:color="auto"/>
            <w:right w:val="none" w:sz="0" w:space="0" w:color="auto"/>
          </w:divBdr>
        </w:div>
        <w:div w:id="452288260">
          <w:marLeft w:val="547"/>
          <w:marRight w:val="0"/>
          <w:marTop w:val="0"/>
          <w:marBottom w:val="0"/>
          <w:divBdr>
            <w:top w:val="none" w:sz="0" w:space="0" w:color="auto"/>
            <w:left w:val="none" w:sz="0" w:space="0" w:color="auto"/>
            <w:bottom w:val="none" w:sz="0" w:space="0" w:color="auto"/>
            <w:right w:val="none" w:sz="0" w:space="0" w:color="auto"/>
          </w:divBdr>
        </w:div>
      </w:divsChild>
    </w:div>
    <w:div w:id="791679729">
      <w:bodyDiv w:val="1"/>
      <w:marLeft w:val="0"/>
      <w:marRight w:val="0"/>
      <w:marTop w:val="0"/>
      <w:marBottom w:val="0"/>
      <w:divBdr>
        <w:top w:val="none" w:sz="0" w:space="0" w:color="auto"/>
        <w:left w:val="none" w:sz="0" w:space="0" w:color="auto"/>
        <w:bottom w:val="none" w:sz="0" w:space="0" w:color="auto"/>
        <w:right w:val="none" w:sz="0" w:space="0" w:color="auto"/>
      </w:divBdr>
      <w:divsChild>
        <w:div w:id="70472212">
          <w:marLeft w:val="547"/>
          <w:marRight w:val="0"/>
          <w:marTop w:val="0"/>
          <w:marBottom w:val="0"/>
          <w:divBdr>
            <w:top w:val="none" w:sz="0" w:space="0" w:color="auto"/>
            <w:left w:val="none" w:sz="0" w:space="0" w:color="auto"/>
            <w:bottom w:val="none" w:sz="0" w:space="0" w:color="auto"/>
            <w:right w:val="none" w:sz="0" w:space="0" w:color="auto"/>
          </w:divBdr>
        </w:div>
        <w:div w:id="2025664710">
          <w:marLeft w:val="547"/>
          <w:marRight w:val="0"/>
          <w:marTop w:val="0"/>
          <w:marBottom w:val="0"/>
          <w:divBdr>
            <w:top w:val="none" w:sz="0" w:space="0" w:color="auto"/>
            <w:left w:val="none" w:sz="0" w:space="0" w:color="auto"/>
            <w:bottom w:val="none" w:sz="0" w:space="0" w:color="auto"/>
            <w:right w:val="none" w:sz="0" w:space="0" w:color="auto"/>
          </w:divBdr>
        </w:div>
      </w:divsChild>
    </w:div>
    <w:div w:id="792359109">
      <w:bodyDiv w:val="1"/>
      <w:marLeft w:val="0"/>
      <w:marRight w:val="0"/>
      <w:marTop w:val="0"/>
      <w:marBottom w:val="0"/>
      <w:divBdr>
        <w:top w:val="none" w:sz="0" w:space="0" w:color="auto"/>
        <w:left w:val="none" w:sz="0" w:space="0" w:color="auto"/>
        <w:bottom w:val="none" w:sz="0" w:space="0" w:color="auto"/>
        <w:right w:val="none" w:sz="0" w:space="0" w:color="auto"/>
      </w:divBdr>
      <w:divsChild>
        <w:div w:id="117067951">
          <w:marLeft w:val="547"/>
          <w:marRight w:val="0"/>
          <w:marTop w:val="0"/>
          <w:marBottom w:val="0"/>
          <w:divBdr>
            <w:top w:val="none" w:sz="0" w:space="0" w:color="auto"/>
            <w:left w:val="none" w:sz="0" w:space="0" w:color="auto"/>
            <w:bottom w:val="none" w:sz="0" w:space="0" w:color="auto"/>
            <w:right w:val="none" w:sz="0" w:space="0" w:color="auto"/>
          </w:divBdr>
        </w:div>
        <w:div w:id="1940522766">
          <w:marLeft w:val="547"/>
          <w:marRight w:val="0"/>
          <w:marTop w:val="0"/>
          <w:marBottom w:val="0"/>
          <w:divBdr>
            <w:top w:val="none" w:sz="0" w:space="0" w:color="auto"/>
            <w:left w:val="none" w:sz="0" w:space="0" w:color="auto"/>
            <w:bottom w:val="none" w:sz="0" w:space="0" w:color="auto"/>
            <w:right w:val="none" w:sz="0" w:space="0" w:color="auto"/>
          </w:divBdr>
        </w:div>
      </w:divsChild>
    </w:div>
    <w:div w:id="795752821">
      <w:bodyDiv w:val="1"/>
      <w:marLeft w:val="0"/>
      <w:marRight w:val="0"/>
      <w:marTop w:val="0"/>
      <w:marBottom w:val="0"/>
      <w:divBdr>
        <w:top w:val="none" w:sz="0" w:space="0" w:color="auto"/>
        <w:left w:val="none" w:sz="0" w:space="0" w:color="auto"/>
        <w:bottom w:val="none" w:sz="0" w:space="0" w:color="auto"/>
        <w:right w:val="none" w:sz="0" w:space="0" w:color="auto"/>
      </w:divBdr>
      <w:divsChild>
        <w:div w:id="1564874207">
          <w:marLeft w:val="547"/>
          <w:marRight w:val="0"/>
          <w:marTop w:val="0"/>
          <w:marBottom w:val="0"/>
          <w:divBdr>
            <w:top w:val="none" w:sz="0" w:space="0" w:color="auto"/>
            <w:left w:val="none" w:sz="0" w:space="0" w:color="auto"/>
            <w:bottom w:val="none" w:sz="0" w:space="0" w:color="auto"/>
            <w:right w:val="none" w:sz="0" w:space="0" w:color="auto"/>
          </w:divBdr>
        </w:div>
        <w:div w:id="249702437">
          <w:marLeft w:val="547"/>
          <w:marRight w:val="0"/>
          <w:marTop w:val="0"/>
          <w:marBottom w:val="0"/>
          <w:divBdr>
            <w:top w:val="none" w:sz="0" w:space="0" w:color="auto"/>
            <w:left w:val="none" w:sz="0" w:space="0" w:color="auto"/>
            <w:bottom w:val="none" w:sz="0" w:space="0" w:color="auto"/>
            <w:right w:val="none" w:sz="0" w:space="0" w:color="auto"/>
          </w:divBdr>
        </w:div>
      </w:divsChild>
    </w:div>
    <w:div w:id="797063734">
      <w:bodyDiv w:val="1"/>
      <w:marLeft w:val="0"/>
      <w:marRight w:val="0"/>
      <w:marTop w:val="0"/>
      <w:marBottom w:val="0"/>
      <w:divBdr>
        <w:top w:val="none" w:sz="0" w:space="0" w:color="auto"/>
        <w:left w:val="none" w:sz="0" w:space="0" w:color="auto"/>
        <w:bottom w:val="none" w:sz="0" w:space="0" w:color="auto"/>
        <w:right w:val="none" w:sz="0" w:space="0" w:color="auto"/>
      </w:divBdr>
      <w:divsChild>
        <w:div w:id="2090736869">
          <w:marLeft w:val="547"/>
          <w:marRight w:val="0"/>
          <w:marTop w:val="0"/>
          <w:marBottom w:val="0"/>
          <w:divBdr>
            <w:top w:val="none" w:sz="0" w:space="0" w:color="auto"/>
            <w:left w:val="none" w:sz="0" w:space="0" w:color="auto"/>
            <w:bottom w:val="none" w:sz="0" w:space="0" w:color="auto"/>
            <w:right w:val="none" w:sz="0" w:space="0" w:color="auto"/>
          </w:divBdr>
        </w:div>
        <w:div w:id="160236733">
          <w:marLeft w:val="547"/>
          <w:marRight w:val="0"/>
          <w:marTop w:val="0"/>
          <w:marBottom w:val="0"/>
          <w:divBdr>
            <w:top w:val="none" w:sz="0" w:space="0" w:color="auto"/>
            <w:left w:val="none" w:sz="0" w:space="0" w:color="auto"/>
            <w:bottom w:val="none" w:sz="0" w:space="0" w:color="auto"/>
            <w:right w:val="none" w:sz="0" w:space="0" w:color="auto"/>
          </w:divBdr>
        </w:div>
        <w:div w:id="1591235985">
          <w:marLeft w:val="547"/>
          <w:marRight w:val="0"/>
          <w:marTop w:val="0"/>
          <w:marBottom w:val="0"/>
          <w:divBdr>
            <w:top w:val="none" w:sz="0" w:space="0" w:color="auto"/>
            <w:left w:val="none" w:sz="0" w:space="0" w:color="auto"/>
            <w:bottom w:val="none" w:sz="0" w:space="0" w:color="auto"/>
            <w:right w:val="none" w:sz="0" w:space="0" w:color="auto"/>
          </w:divBdr>
        </w:div>
      </w:divsChild>
    </w:div>
    <w:div w:id="798187251">
      <w:bodyDiv w:val="1"/>
      <w:marLeft w:val="0"/>
      <w:marRight w:val="0"/>
      <w:marTop w:val="0"/>
      <w:marBottom w:val="0"/>
      <w:divBdr>
        <w:top w:val="none" w:sz="0" w:space="0" w:color="auto"/>
        <w:left w:val="none" w:sz="0" w:space="0" w:color="auto"/>
        <w:bottom w:val="none" w:sz="0" w:space="0" w:color="auto"/>
        <w:right w:val="none" w:sz="0" w:space="0" w:color="auto"/>
      </w:divBdr>
      <w:divsChild>
        <w:div w:id="1898853321">
          <w:marLeft w:val="547"/>
          <w:marRight w:val="0"/>
          <w:marTop w:val="0"/>
          <w:marBottom w:val="0"/>
          <w:divBdr>
            <w:top w:val="none" w:sz="0" w:space="0" w:color="auto"/>
            <w:left w:val="none" w:sz="0" w:space="0" w:color="auto"/>
            <w:bottom w:val="none" w:sz="0" w:space="0" w:color="auto"/>
            <w:right w:val="none" w:sz="0" w:space="0" w:color="auto"/>
          </w:divBdr>
        </w:div>
      </w:divsChild>
    </w:div>
    <w:div w:id="799104615">
      <w:bodyDiv w:val="1"/>
      <w:marLeft w:val="0"/>
      <w:marRight w:val="0"/>
      <w:marTop w:val="0"/>
      <w:marBottom w:val="0"/>
      <w:divBdr>
        <w:top w:val="none" w:sz="0" w:space="0" w:color="auto"/>
        <w:left w:val="none" w:sz="0" w:space="0" w:color="auto"/>
        <w:bottom w:val="none" w:sz="0" w:space="0" w:color="auto"/>
        <w:right w:val="none" w:sz="0" w:space="0" w:color="auto"/>
      </w:divBdr>
      <w:divsChild>
        <w:div w:id="48766808">
          <w:marLeft w:val="547"/>
          <w:marRight w:val="0"/>
          <w:marTop w:val="0"/>
          <w:marBottom w:val="0"/>
          <w:divBdr>
            <w:top w:val="none" w:sz="0" w:space="0" w:color="auto"/>
            <w:left w:val="none" w:sz="0" w:space="0" w:color="auto"/>
            <w:bottom w:val="none" w:sz="0" w:space="0" w:color="auto"/>
            <w:right w:val="none" w:sz="0" w:space="0" w:color="auto"/>
          </w:divBdr>
        </w:div>
        <w:div w:id="2145418538">
          <w:marLeft w:val="547"/>
          <w:marRight w:val="0"/>
          <w:marTop w:val="0"/>
          <w:marBottom w:val="0"/>
          <w:divBdr>
            <w:top w:val="none" w:sz="0" w:space="0" w:color="auto"/>
            <w:left w:val="none" w:sz="0" w:space="0" w:color="auto"/>
            <w:bottom w:val="none" w:sz="0" w:space="0" w:color="auto"/>
            <w:right w:val="none" w:sz="0" w:space="0" w:color="auto"/>
          </w:divBdr>
        </w:div>
        <w:div w:id="1555116561">
          <w:marLeft w:val="547"/>
          <w:marRight w:val="0"/>
          <w:marTop w:val="0"/>
          <w:marBottom w:val="0"/>
          <w:divBdr>
            <w:top w:val="none" w:sz="0" w:space="0" w:color="auto"/>
            <w:left w:val="none" w:sz="0" w:space="0" w:color="auto"/>
            <w:bottom w:val="none" w:sz="0" w:space="0" w:color="auto"/>
            <w:right w:val="none" w:sz="0" w:space="0" w:color="auto"/>
          </w:divBdr>
        </w:div>
        <w:div w:id="1492260276">
          <w:marLeft w:val="547"/>
          <w:marRight w:val="0"/>
          <w:marTop w:val="0"/>
          <w:marBottom w:val="0"/>
          <w:divBdr>
            <w:top w:val="none" w:sz="0" w:space="0" w:color="auto"/>
            <w:left w:val="none" w:sz="0" w:space="0" w:color="auto"/>
            <w:bottom w:val="none" w:sz="0" w:space="0" w:color="auto"/>
            <w:right w:val="none" w:sz="0" w:space="0" w:color="auto"/>
          </w:divBdr>
        </w:div>
      </w:divsChild>
    </w:div>
    <w:div w:id="803738003">
      <w:bodyDiv w:val="1"/>
      <w:marLeft w:val="0"/>
      <w:marRight w:val="0"/>
      <w:marTop w:val="0"/>
      <w:marBottom w:val="0"/>
      <w:divBdr>
        <w:top w:val="none" w:sz="0" w:space="0" w:color="auto"/>
        <w:left w:val="none" w:sz="0" w:space="0" w:color="auto"/>
        <w:bottom w:val="none" w:sz="0" w:space="0" w:color="auto"/>
        <w:right w:val="none" w:sz="0" w:space="0" w:color="auto"/>
      </w:divBdr>
      <w:divsChild>
        <w:div w:id="1413350765">
          <w:marLeft w:val="547"/>
          <w:marRight w:val="0"/>
          <w:marTop w:val="0"/>
          <w:marBottom w:val="0"/>
          <w:divBdr>
            <w:top w:val="none" w:sz="0" w:space="0" w:color="auto"/>
            <w:left w:val="none" w:sz="0" w:space="0" w:color="auto"/>
            <w:bottom w:val="none" w:sz="0" w:space="0" w:color="auto"/>
            <w:right w:val="none" w:sz="0" w:space="0" w:color="auto"/>
          </w:divBdr>
        </w:div>
      </w:divsChild>
    </w:div>
    <w:div w:id="807481254">
      <w:bodyDiv w:val="1"/>
      <w:marLeft w:val="0"/>
      <w:marRight w:val="0"/>
      <w:marTop w:val="0"/>
      <w:marBottom w:val="0"/>
      <w:divBdr>
        <w:top w:val="none" w:sz="0" w:space="0" w:color="auto"/>
        <w:left w:val="none" w:sz="0" w:space="0" w:color="auto"/>
        <w:bottom w:val="none" w:sz="0" w:space="0" w:color="auto"/>
        <w:right w:val="none" w:sz="0" w:space="0" w:color="auto"/>
      </w:divBdr>
      <w:divsChild>
        <w:div w:id="179129310">
          <w:marLeft w:val="547"/>
          <w:marRight w:val="0"/>
          <w:marTop w:val="0"/>
          <w:marBottom w:val="0"/>
          <w:divBdr>
            <w:top w:val="none" w:sz="0" w:space="0" w:color="auto"/>
            <w:left w:val="none" w:sz="0" w:space="0" w:color="auto"/>
            <w:bottom w:val="none" w:sz="0" w:space="0" w:color="auto"/>
            <w:right w:val="none" w:sz="0" w:space="0" w:color="auto"/>
          </w:divBdr>
        </w:div>
        <w:div w:id="810370941">
          <w:marLeft w:val="547"/>
          <w:marRight w:val="0"/>
          <w:marTop w:val="0"/>
          <w:marBottom w:val="0"/>
          <w:divBdr>
            <w:top w:val="none" w:sz="0" w:space="0" w:color="auto"/>
            <w:left w:val="none" w:sz="0" w:space="0" w:color="auto"/>
            <w:bottom w:val="none" w:sz="0" w:space="0" w:color="auto"/>
            <w:right w:val="none" w:sz="0" w:space="0" w:color="auto"/>
          </w:divBdr>
        </w:div>
      </w:divsChild>
    </w:div>
    <w:div w:id="812648142">
      <w:bodyDiv w:val="1"/>
      <w:marLeft w:val="0"/>
      <w:marRight w:val="0"/>
      <w:marTop w:val="0"/>
      <w:marBottom w:val="0"/>
      <w:divBdr>
        <w:top w:val="none" w:sz="0" w:space="0" w:color="auto"/>
        <w:left w:val="none" w:sz="0" w:space="0" w:color="auto"/>
        <w:bottom w:val="none" w:sz="0" w:space="0" w:color="auto"/>
        <w:right w:val="none" w:sz="0" w:space="0" w:color="auto"/>
      </w:divBdr>
      <w:divsChild>
        <w:div w:id="114905821">
          <w:marLeft w:val="547"/>
          <w:marRight w:val="0"/>
          <w:marTop w:val="0"/>
          <w:marBottom w:val="0"/>
          <w:divBdr>
            <w:top w:val="none" w:sz="0" w:space="0" w:color="auto"/>
            <w:left w:val="none" w:sz="0" w:space="0" w:color="auto"/>
            <w:bottom w:val="none" w:sz="0" w:space="0" w:color="auto"/>
            <w:right w:val="none" w:sz="0" w:space="0" w:color="auto"/>
          </w:divBdr>
        </w:div>
        <w:div w:id="459304694">
          <w:marLeft w:val="547"/>
          <w:marRight w:val="0"/>
          <w:marTop w:val="0"/>
          <w:marBottom w:val="0"/>
          <w:divBdr>
            <w:top w:val="none" w:sz="0" w:space="0" w:color="auto"/>
            <w:left w:val="none" w:sz="0" w:space="0" w:color="auto"/>
            <w:bottom w:val="none" w:sz="0" w:space="0" w:color="auto"/>
            <w:right w:val="none" w:sz="0" w:space="0" w:color="auto"/>
          </w:divBdr>
        </w:div>
        <w:div w:id="1808349948">
          <w:marLeft w:val="547"/>
          <w:marRight w:val="0"/>
          <w:marTop w:val="0"/>
          <w:marBottom w:val="0"/>
          <w:divBdr>
            <w:top w:val="none" w:sz="0" w:space="0" w:color="auto"/>
            <w:left w:val="none" w:sz="0" w:space="0" w:color="auto"/>
            <w:bottom w:val="none" w:sz="0" w:space="0" w:color="auto"/>
            <w:right w:val="none" w:sz="0" w:space="0" w:color="auto"/>
          </w:divBdr>
        </w:div>
        <w:div w:id="1749305684">
          <w:marLeft w:val="547"/>
          <w:marRight w:val="0"/>
          <w:marTop w:val="0"/>
          <w:marBottom w:val="0"/>
          <w:divBdr>
            <w:top w:val="none" w:sz="0" w:space="0" w:color="auto"/>
            <w:left w:val="none" w:sz="0" w:space="0" w:color="auto"/>
            <w:bottom w:val="none" w:sz="0" w:space="0" w:color="auto"/>
            <w:right w:val="none" w:sz="0" w:space="0" w:color="auto"/>
          </w:divBdr>
        </w:div>
        <w:div w:id="754935383">
          <w:marLeft w:val="547"/>
          <w:marRight w:val="0"/>
          <w:marTop w:val="0"/>
          <w:marBottom w:val="0"/>
          <w:divBdr>
            <w:top w:val="none" w:sz="0" w:space="0" w:color="auto"/>
            <w:left w:val="none" w:sz="0" w:space="0" w:color="auto"/>
            <w:bottom w:val="none" w:sz="0" w:space="0" w:color="auto"/>
            <w:right w:val="none" w:sz="0" w:space="0" w:color="auto"/>
          </w:divBdr>
        </w:div>
      </w:divsChild>
    </w:div>
    <w:div w:id="813521921">
      <w:bodyDiv w:val="1"/>
      <w:marLeft w:val="0"/>
      <w:marRight w:val="0"/>
      <w:marTop w:val="0"/>
      <w:marBottom w:val="0"/>
      <w:divBdr>
        <w:top w:val="none" w:sz="0" w:space="0" w:color="auto"/>
        <w:left w:val="none" w:sz="0" w:space="0" w:color="auto"/>
        <w:bottom w:val="none" w:sz="0" w:space="0" w:color="auto"/>
        <w:right w:val="none" w:sz="0" w:space="0" w:color="auto"/>
      </w:divBdr>
      <w:divsChild>
        <w:div w:id="1647396934">
          <w:marLeft w:val="547"/>
          <w:marRight w:val="0"/>
          <w:marTop w:val="0"/>
          <w:marBottom w:val="0"/>
          <w:divBdr>
            <w:top w:val="none" w:sz="0" w:space="0" w:color="auto"/>
            <w:left w:val="none" w:sz="0" w:space="0" w:color="auto"/>
            <w:bottom w:val="none" w:sz="0" w:space="0" w:color="auto"/>
            <w:right w:val="none" w:sz="0" w:space="0" w:color="auto"/>
          </w:divBdr>
        </w:div>
        <w:div w:id="905648791">
          <w:marLeft w:val="547"/>
          <w:marRight w:val="0"/>
          <w:marTop w:val="0"/>
          <w:marBottom w:val="0"/>
          <w:divBdr>
            <w:top w:val="none" w:sz="0" w:space="0" w:color="auto"/>
            <w:left w:val="none" w:sz="0" w:space="0" w:color="auto"/>
            <w:bottom w:val="none" w:sz="0" w:space="0" w:color="auto"/>
            <w:right w:val="none" w:sz="0" w:space="0" w:color="auto"/>
          </w:divBdr>
        </w:div>
        <w:div w:id="343869457">
          <w:marLeft w:val="547"/>
          <w:marRight w:val="0"/>
          <w:marTop w:val="0"/>
          <w:marBottom w:val="0"/>
          <w:divBdr>
            <w:top w:val="none" w:sz="0" w:space="0" w:color="auto"/>
            <w:left w:val="none" w:sz="0" w:space="0" w:color="auto"/>
            <w:bottom w:val="none" w:sz="0" w:space="0" w:color="auto"/>
            <w:right w:val="none" w:sz="0" w:space="0" w:color="auto"/>
          </w:divBdr>
        </w:div>
        <w:div w:id="1909416287">
          <w:marLeft w:val="547"/>
          <w:marRight w:val="0"/>
          <w:marTop w:val="0"/>
          <w:marBottom w:val="0"/>
          <w:divBdr>
            <w:top w:val="none" w:sz="0" w:space="0" w:color="auto"/>
            <w:left w:val="none" w:sz="0" w:space="0" w:color="auto"/>
            <w:bottom w:val="none" w:sz="0" w:space="0" w:color="auto"/>
            <w:right w:val="none" w:sz="0" w:space="0" w:color="auto"/>
          </w:divBdr>
        </w:div>
        <w:div w:id="337657818">
          <w:marLeft w:val="547"/>
          <w:marRight w:val="0"/>
          <w:marTop w:val="0"/>
          <w:marBottom w:val="0"/>
          <w:divBdr>
            <w:top w:val="none" w:sz="0" w:space="0" w:color="auto"/>
            <w:left w:val="none" w:sz="0" w:space="0" w:color="auto"/>
            <w:bottom w:val="none" w:sz="0" w:space="0" w:color="auto"/>
            <w:right w:val="none" w:sz="0" w:space="0" w:color="auto"/>
          </w:divBdr>
        </w:div>
        <w:div w:id="673725220">
          <w:marLeft w:val="547"/>
          <w:marRight w:val="0"/>
          <w:marTop w:val="0"/>
          <w:marBottom w:val="0"/>
          <w:divBdr>
            <w:top w:val="none" w:sz="0" w:space="0" w:color="auto"/>
            <w:left w:val="none" w:sz="0" w:space="0" w:color="auto"/>
            <w:bottom w:val="none" w:sz="0" w:space="0" w:color="auto"/>
            <w:right w:val="none" w:sz="0" w:space="0" w:color="auto"/>
          </w:divBdr>
        </w:div>
        <w:div w:id="1713575422">
          <w:marLeft w:val="547"/>
          <w:marRight w:val="0"/>
          <w:marTop w:val="0"/>
          <w:marBottom w:val="0"/>
          <w:divBdr>
            <w:top w:val="none" w:sz="0" w:space="0" w:color="auto"/>
            <w:left w:val="none" w:sz="0" w:space="0" w:color="auto"/>
            <w:bottom w:val="none" w:sz="0" w:space="0" w:color="auto"/>
            <w:right w:val="none" w:sz="0" w:space="0" w:color="auto"/>
          </w:divBdr>
        </w:div>
      </w:divsChild>
    </w:div>
    <w:div w:id="813565298">
      <w:bodyDiv w:val="1"/>
      <w:marLeft w:val="0"/>
      <w:marRight w:val="0"/>
      <w:marTop w:val="0"/>
      <w:marBottom w:val="0"/>
      <w:divBdr>
        <w:top w:val="none" w:sz="0" w:space="0" w:color="auto"/>
        <w:left w:val="none" w:sz="0" w:space="0" w:color="auto"/>
        <w:bottom w:val="none" w:sz="0" w:space="0" w:color="auto"/>
        <w:right w:val="none" w:sz="0" w:space="0" w:color="auto"/>
      </w:divBdr>
      <w:divsChild>
        <w:div w:id="1422802266">
          <w:marLeft w:val="547"/>
          <w:marRight w:val="0"/>
          <w:marTop w:val="0"/>
          <w:marBottom w:val="0"/>
          <w:divBdr>
            <w:top w:val="none" w:sz="0" w:space="0" w:color="auto"/>
            <w:left w:val="none" w:sz="0" w:space="0" w:color="auto"/>
            <w:bottom w:val="none" w:sz="0" w:space="0" w:color="auto"/>
            <w:right w:val="none" w:sz="0" w:space="0" w:color="auto"/>
          </w:divBdr>
        </w:div>
        <w:div w:id="1056973394">
          <w:marLeft w:val="547"/>
          <w:marRight w:val="0"/>
          <w:marTop w:val="0"/>
          <w:marBottom w:val="0"/>
          <w:divBdr>
            <w:top w:val="none" w:sz="0" w:space="0" w:color="auto"/>
            <w:left w:val="none" w:sz="0" w:space="0" w:color="auto"/>
            <w:bottom w:val="none" w:sz="0" w:space="0" w:color="auto"/>
            <w:right w:val="none" w:sz="0" w:space="0" w:color="auto"/>
          </w:divBdr>
        </w:div>
      </w:divsChild>
    </w:div>
    <w:div w:id="819662827">
      <w:bodyDiv w:val="1"/>
      <w:marLeft w:val="0"/>
      <w:marRight w:val="0"/>
      <w:marTop w:val="0"/>
      <w:marBottom w:val="0"/>
      <w:divBdr>
        <w:top w:val="none" w:sz="0" w:space="0" w:color="auto"/>
        <w:left w:val="none" w:sz="0" w:space="0" w:color="auto"/>
        <w:bottom w:val="none" w:sz="0" w:space="0" w:color="auto"/>
        <w:right w:val="none" w:sz="0" w:space="0" w:color="auto"/>
      </w:divBdr>
      <w:divsChild>
        <w:div w:id="453837687">
          <w:marLeft w:val="547"/>
          <w:marRight w:val="0"/>
          <w:marTop w:val="0"/>
          <w:marBottom w:val="0"/>
          <w:divBdr>
            <w:top w:val="none" w:sz="0" w:space="0" w:color="auto"/>
            <w:left w:val="none" w:sz="0" w:space="0" w:color="auto"/>
            <w:bottom w:val="none" w:sz="0" w:space="0" w:color="auto"/>
            <w:right w:val="none" w:sz="0" w:space="0" w:color="auto"/>
          </w:divBdr>
        </w:div>
        <w:div w:id="1713532003">
          <w:marLeft w:val="547"/>
          <w:marRight w:val="0"/>
          <w:marTop w:val="0"/>
          <w:marBottom w:val="0"/>
          <w:divBdr>
            <w:top w:val="none" w:sz="0" w:space="0" w:color="auto"/>
            <w:left w:val="none" w:sz="0" w:space="0" w:color="auto"/>
            <w:bottom w:val="none" w:sz="0" w:space="0" w:color="auto"/>
            <w:right w:val="none" w:sz="0" w:space="0" w:color="auto"/>
          </w:divBdr>
        </w:div>
      </w:divsChild>
    </w:div>
    <w:div w:id="822161258">
      <w:bodyDiv w:val="1"/>
      <w:marLeft w:val="0"/>
      <w:marRight w:val="0"/>
      <w:marTop w:val="0"/>
      <w:marBottom w:val="0"/>
      <w:divBdr>
        <w:top w:val="none" w:sz="0" w:space="0" w:color="auto"/>
        <w:left w:val="none" w:sz="0" w:space="0" w:color="auto"/>
        <w:bottom w:val="none" w:sz="0" w:space="0" w:color="auto"/>
        <w:right w:val="none" w:sz="0" w:space="0" w:color="auto"/>
      </w:divBdr>
      <w:divsChild>
        <w:div w:id="1247694738">
          <w:marLeft w:val="547"/>
          <w:marRight w:val="0"/>
          <w:marTop w:val="0"/>
          <w:marBottom w:val="0"/>
          <w:divBdr>
            <w:top w:val="none" w:sz="0" w:space="0" w:color="auto"/>
            <w:left w:val="none" w:sz="0" w:space="0" w:color="auto"/>
            <w:bottom w:val="none" w:sz="0" w:space="0" w:color="auto"/>
            <w:right w:val="none" w:sz="0" w:space="0" w:color="auto"/>
          </w:divBdr>
        </w:div>
        <w:div w:id="890076483">
          <w:marLeft w:val="547"/>
          <w:marRight w:val="0"/>
          <w:marTop w:val="0"/>
          <w:marBottom w:val="0"/>
          <w:divBdr>
            <w:top w:val="none" w:sz="0" w:space="0" w:color="auto"/>
            <w:left w:val="none" w:sz="0" w:space="0" w:color="auto"/>
            <w:bottom w:val="none" w:sz="0" w:space="0" w:color="auto"/>
            <w:right w:val="none" w:sz="0" w:space="0" w:color="auto"/>
          </w:divBdr>
        </w:div>
      </w:divsChild>
    </w:div>
    <w:div w:id="822359450">
      <w:bodyDiv w:val="1"/>
      <w:marLeft w:val="0"/>
      <w:marRight w:val="0"/>
      <w:marTop w:val="0"/>
      <w:marBottom w:val="0"/>
      <w:divBdr>
        <w:top w:val="none" w:sz="0" w:space="0" w:color="auto"/>
        <w:left w:val="none" w:sz="0" w:space="0" w:color="auto"/>
        <w:bottom w:val="none" w:sz="0" w:space="0" w:color="auto"/>
        <w:right w:val="none" w:sz="0" w:space="0" w:color="auto"/>
      </w:divBdr>
      <w:divsChild>
        <w:div w:id="613636306">
          <w:marLeft w:val="547"/>
          <w:marRight w:val="0"/>
          <w:marTop w:val="0"/>
          <w:marBottom w:val="0"/>
          <w:divBdr>
            <w:top w:val="none" w:sz="0" w:space="0" w:color="auto"/>
            <w:left w:val="none" w:sz="0" w:space="0" w:color="auto"/>
            <w:bottom w:val="none" w:sz="0" w:space="0" w:color="auto"/>
            <w:right w:val="none" w:sz="0" w:space="0" w:color="auto"/>
          </w:divBdr>
        </w:div>
        <w:div w:id="567308414">
          <w:marLeft w:val="547"/>
          <w:marRight w:val="0"/>
          <w:marTop w:val="0"/>
          <w:marBottom w:val="0"/>
          <w:divBdr>
            <w:top w:val="none" w:sz="0" w:space="0" w:color="auto"/>
            <w:left w:val="none" w:sz="0" w:space="0" w:color="auto"/>
            <w:bottom w:val="none" w:sz="0" w:space="0" w:color="auto"/>
            <w:right w:val="none" w:sz="0" w:space="0" w:color="auto"/>
          </w:divBdr>
        </w:div>
        <w:div w:id="715154847">
          <w:marLeft w:val="547"/>
          <w:marRight w:val="0"/>
          <w:marTop w:val="0"/>
          <w:marBottom w:val="0"/>
          <w:divBdr>
            <w:top w:val="none" w:sz="0" w:space="0" w:color="auto"/>
            <w:left w:val="none" w:sz="0" w:space="0" w:color="auto"/>
            <w:bottom w:val="none" w:sz="0" w:space="0" w:color="auto"/>
            <w:right w:val="none" w:sz="0" w:space="0" w:color="auto"/>
          </w:divBdr>
        </w:div>
      </w:divsChild>
    </w:div>
    <w:div w:id="827401265">
      <w:bodyDiv w:val="1"/>
      <w:marLeft w:val="0"/>
      <w:marRight w:val="0"/>
      <w:marTop w:val="0"/>
      <w:marBottom w:val="0"/>
      <w:divBdr>
        <w:top w:val="none" w:sz="0" w:space="0" w:color="auto"/>
        <w:left w:val="none" w:sz="0" w:space="0" w:color="auto"/>
        <w:bottom w:val="none" w:sz="0" w:space="0" w:color="auto"/>
        <w:right w:val="none" w:sz="0" w:space="0" w:color="auto"/>
      </w:divBdr>
      <w:divsChild>
        <w:div w:id="1392312571">
          <w:marLeft w:val="547"/>
          <w:marRight w:val="0"/>
          <w:marTop w:val="0"/>
          <w:marBottom w:val="0"/>
          <w:divBdr>
            <w:top w:val="none" w:sz="0" w:space="0" w:color="auto"/>
            <w:left w:val="none" w:sz="0" w:space="0" w:color="auto"/>
            <w:bottom w:val="none" w:sz="0" w:space="0" w:color="auto"/>
            <w:right w:val="none" w:sz="0" w:space="0" w:color="auto"/>
          </w:divBdr>
        </w:div>
        <w:div w:id="829708906">
          <w:marLeft w:val="547"/>
          <w:marRight w:val="0"/>
          <w:marTop w:val="0"/>
          <w:marBottom w:val="0"/>
          <w:divBdr>
            <w:top w:val="none" w:sz="0" w:space="0" w:color="auto"/>
            <w:left w:val="none" w:sz="0" w:space="0" w:color="auto"/>
            <w:bottom w:val="none" w:sz="0" w:space="0" w:color="auto"/>
            <w:right w:val="none" w:sz="0" w:space="0" w:color="auto"/>
          </w:divBdr>
        </w:div>
        <w:div w:id="933589247">
          <w:marLeft w:val="547"/>
          <w:marRight w:val="0"/>
          <w:marTop w:val="0"/>
          <w:marBottom w:val="0"/>
          <w:divBdr>
            <w:top w:val="none" w:sz="0" w:space="0" w:color="auto"/>
            <w:left w:val="none" w:sz="0" w:space="0" w:color="auto"/>
            <w:bottom w:val="none" w:sz="0" w:space="0" w:color="auto"/>
            <w:right w:val="none" w:sz="0" w:space="0" w:color="auto"/>
          </w:divBdr>
        </w:div>
        <w:div w:id="273025766">
          <w:marLeft w:val="547"/>
          <w:marRight w:val="0"/>
          <w:marTop w:val="0"/>
          <w:marBottom w:val="0"/>
          <w:divBdr>
            <w:top w:val="none" w:sz="0" w:space="0" w:color="auto"/>
            <w:left w:val="none" w:sz="0" w:space="0" w:color="auto"/>
            <w:bottom w:val="none" w:sz="0" w:space="0" w:color="auto"/>
            <w:right w:val="none" w:sz="0" w:space="0" w:color="auto"/>
          </w:divBdr>
        </w:div>
        <w:div w:id="366566842">
          <w:marLeft w:val="547"/>
          <w:marRight w:val="0"/>
          <w:marTop w:val="0"/>
          <w:marBottom w:val="0"/>
          <w:divBdr>
            <w:top w:val="none" w:sz="0" w:space="0" w:color="auto"/>
            <w:left w:val="none" w:sz="0" w:space="0" w:color="auto"/>
            <w:bottom w:val="none" w:sz="0" w:space="0" w:color="auto"/>
            <w:right w:val="none" w:sz="0" w:space="0" w:color="auto"/>
          </w:divBdr>
        </w:div>
        <w:div w:id="1087655832">
          <w:marLeft w:val="547"/>
          <w:marRight w:val="0"/>
          <w:marTop w:val="0"/>
          <w:marBottom w:val="0"/>
          <w:divBdr>
            <w:top w:val="none" w:sz="0" w:space="0" w:color="auto"/>
            <w:left w:val="none" w:sz="0" w:space="0" w:color="auto"/>
            <w:bottom w:val="none" w:sz="0" w:space="0" w:color="auto"/>
            <w:right w:val="none" w:sz="0" w:space="0" w:color="auto"/>
          </w:divBdr>
        </w:div>
        <w:div w:id="637534963">
          <w:marLeft w:val="547"/>
          <w:marRight w:val="0"/>
          <w:marTop w:val="0"/>
          <w:marBottom w:val="0"/>
          <w:divBdr>
            <w:top w:val="none" w:sz="0" w:space="0" w:color="auto"/>
            <w:left w:val="none" w:sz="0" w:space="0" w:color="auto"/>
            <w:bottom w:val="none" w:sz="0" w:space="0" w:color="auto"/>
            <w:right w:val="none" w:sz="0" w:space="0" w:color="auto"/>
          </w:divBdr>
        </w:div>
      </w:divsChild>
    </w:div>
    <w:div w:id="828330889">
      <w:bodyDiv w:val="1"/>
      <w:marLeft w:val="0"/>
      <w:marRight w:val="0"/>
      <w:marTop w:val="0"/>
      <w:marBottom w:val="0"/>
      <w:divBdr>
        <w:top w:val="none" w:sz="0" w:space="0" w:color="auto"/>
        <w:left w:val="none" w:sz="0" w:space="0" w:color="auto"/>
        <w:bottom w:val="none" w:sz="0" w:space="0" w:color="auto"/>
        <w:right w:val="none" w:sz="0" w:space="0" w:color="auto"/>
      </w:divBdr>
      <w:divsChild>
        <w:div w:id="474832608">
          <w:marLeft w:val="547"/>
          <w:marRight w:val="0"/>
          <w:marTop w:val="0"/>
          <w:marBottom w:val="0"/>
          <w:divBdr>
            <w:top w:val="none" w:sz="0" w:space="0" w:color="auto"/>
            <w:left w:val="none" w:sz="0" w:space="0" w:color="auto"/>
            <w:bottom w:val="none" w:sz="0" w:space="0" w:color="auto"/>
            <w:right w:val="none" w:sz="0" w:space="0" w:color="auto"/>
          </w:divBdr>
        </w:div>
        <w:div w:id="1322345470">
          <w:marLeft w:val="547"/>
          <w:marRight w:val="0"/>
          <w:marTop w:val="0"/>
          <w:marBottom w:val="0"/>
          <w:divBdr>
            <w:top w:val="none" w:sz="0" w:space="0" w:color="auto"/>
            <w:left w:val="none" w:sz="0" w:space="0" w:color="auto"/>
            <w:bottom w:val="none" w:sz="0" w:space="0" w:color="auto"/>
            <w:right w:val="none" w:sz="0" w:space="0" w:color="auto"/>
          </w:divBdr>
        </w:div>
        <w:div w:id="622270060">
          <w:marLeft w:val="547"/>
          <w:marRight w:val="0"/>
          <w:marTop w:val="0"/>
          <w:marBottom w:val="0"/>
          <w:divBdr>
            <w:top w:val="none" w:sz="0" w:space="0" w:color="auto"/>
            <w:left w:val="none" w:sz="0" w:space="0" w:color="auto"/>
            <w:bottom w:val="none" w:sz="0" w:space="0" w:color="auto"/>
            <w:right w:val="none" w:sz="0" w:space="0" w:color="auto"/>
          </w:divBdr>
        </w:div>
      </w:divsChild>
    </w:div>
    <w:div w:id="833376637">
      <w:bodyDiv w:val="1"/>
      <w:marLeft w:val="0"/>
      <w:marRight w:val="0"/>
      <w:marTop w:val="0"/>
      <w:marBottom w:val="0"/>
      <w:divBdr>
        <w:top w:val="none" w:sz="0" w:space="0" w:color="auto"/>
        <w:left w:val="none" w:sz="0" w:space="0" w:color="auto"/>
        <w:bottom w:val="none" w:sz="0" w:space="0" w:color="auto"/>
        <w:right w:val="none" w:sz="0" w:space="0" w:color="auto"/>
      </w:divBdr>
      <w:divsChild>
        <w:div w:id="722602220">
          <w:marLeft w:val="547"/>
          <w:marRight w:val="0"/>
          <w:marTop w:val="0"/>
          <w:marBottom w:val="0"/>
          <w:divBdr>
            <w:top w:val="none" w:sz="0" w:space="0" w:color="auto"/>
            <w:left w:val="none" w:sz="0" w:space="0" w:color="auto"/>
            <w:bottom w:val="none" w:sz="0" w:space="0" w:color="auto"/>
            <w:right w:val="none" w:sz="0" w:space="0" w:color="auto"/>
          </w:divBdr>
        </w:div>
        <w:div w:id="1489589314">
          <w:marLeft w:val="547"/>
          <w:marRight w:val="0"/>
          <w:marTop w:val="0"/>
          <w:marBottom w:val="0"/>
          <w:divBdr>
            <w:top w:val="none" w:sz="0" w:space="0" w:color="auto"/>
            <w:left w:val="none" w:sz="0" w:space="0" w:color="auto"/>
            <w:bottom w:val="none" w:sz="0" w:space="0" w:color="auto"/>
            <w:right w:val="none" w:sz="0" w:space="0" w:color="auto"/>
          </w:divBdr>
        </w:div>
        <w:div w:id="2102068553">
          <w:marLeft w:val="547"/>
          <w:marRight w:val="0"/>
          <w:marTop w:val="0"/>
          <w:marBottom w:val="0"/>
          <w:divBdr>
            <w:top w:val="none" w:sz="0" w:space="0" w:color="auto"/>
            <w:left w:val="none" w:sz="0" w:space="0" w:color="auto"/>
            <w:bottom w:val="none" w:sz="0" w:space="0" w:color="auto"/>
            <w:right w:val="none" w:sz="0" w:space="0" w:color="auto"/>
          </w:divBdr>
        </w:div>
        <w:div w:id="1514495578">
          <w:marLeft w:val="547"/>
          <w:marRight w:val="0"/>
          <w:marTop w:val="0"/>
          <w:marBottom w:val="0"/>
          <w:divBdr>
            <w:top w:val="none" w:sz="0" w:space="0" w:color="auto"/>
            <w:left w:val="none" w:sz="0" w:space="0" w:color="auto"/>
            <w:bottom w:val="none" w:sz="0" w:space="0" w:color="auto"/>
            <w:right w:val="none" w:sz="0" w:space="0" w:color="auto"/>
          </w:divBdr>
        </w:div>
        <w:div w:id="942029806">
          <w:marLeft w:val="547"/>
          <w:marRight w:val="0"/>
          <w:marTop w:val="0"/>
          <w:marBottom w:val="0"/>
          <w:divBdr>
            <w:top w:val="none" w:sz="0" w:space="0" w:color="auto"/>
            <w:left w:val="none" w:sz="0" w:space="0" w:color="auto"/>
            <w:bottom w:val="none" w:sz="0" w:space="0" w:color="auto"/>
            <w:right w:val="none" w:sz="0" w:space="0" w:color="auto"/>
          </w:divBdr>
        </w:div>
      </w:divsChild>
    </w:div>
    <w:div w:id="835799854">
      <w:bodyDiv w:val="1"/>
      <w:marLeft w:val="0"/>
      <w:marRight w:val="0"/>
      <w:marTop w:val="0"/>
      <w:marBottom w:val="0"/>
      <w:divBdr>
        <w:top w:val="none" w:sz="0" w:space="0" w:color="auto"/>
        <w:left w:val="none" w:sz="0" w:space="0" w:color="auto"/>
        <w:bottom w:val="none" w:sz="0" w:space="0" w:color="auto"/>
        <w:right w:val="none" w:sz="0" w:space="0" w:color="auto"/>
      </w:divBdr>
      <w:divsChild>
        <w:div w:id="13772055">
          <w:marLeft w:val="547"/>
          <w:marRight w:val="0"/>
          <w:marTop w:val="0"/>
          <w:marBottom w:val="0"/>
          <w:divBdr>
            <w:top w:val="none" w:sz="0" w:space="0" w:color="auto"/>
            <w:left w:val="none" w:sz="0" w:space="0" w:color="auto"/>
            <w:bottom w:val="none" w:sz="0" w:space="0" w:color="auto"/>
            <w:right w:val="none" w:sz="0" w:space="0" w:color="auto"/>
          </w:divBdr>
        </w:div>
        <w:div w:id="2038240455">
          <w:marLeft w:val="547"/>
          <w:marRight w:val="0"/>
          <w:marTop w:val="0"/>
          <w:marBottom w:val="0"/>
          <w:divBdr>
            <w:top w:val="none" w:sz="0" w:space="0" w:color="auto"/>
            <w:left w:val="none" w:sz="0" w:space="0" w:color="auto"/>
            <w:bottom w:val="none" w:sz="0" w:space="0" w:color="auto"/>
            <w:right w:val="none" w:sz="0" w:space="0" w:color="auto"/>
          </w:divBdr>
        </w:div>
      </w:divsChild>
    </w:div>
    <w:div w:id="844242597">
      <w:bodyDiv w:val="1"/>
      <w:marLeft w:val="0"/>
      <w:marRight w:val="0"/>
      <w:marTop w:val="0"/>
      <w:marBottom w:val="0"/>
      <w:divBdr>
        <w:top w:val="none" w:sz="0" w:space="0" w:color="auto"/>
        <w:left w:val="none" w:sz="0" w:space="0" w:color="auto"/>
        <w:bottom w:val="none" w:sz="0" w:space="0" w:color="auto"/>
        <w:right w:val="none" w:sz="0" w:space="0" w:color="auto"/>
      </w:divBdr>
      <w:divsChild>
        <w:div w:id="1872573335">
          <w:marLeft w:val="547"/>
          <w:marRight w:val="0"/>
          <w:marTop w:val="0"/>
          <w:marBottom w:val="0"/>
          <w:divBdr>
            <w:top w:val="none" w:sz="0" w:space="0" w:color="auto"/>
            <w:left w:val="none" w:sz="0" w:space="0" w:color="auto"/>
            <w:bottom w:val="none" w:sz="0" w:space="0" w:color="auto"/>
            <w:right w:val="none" w:sz="0" w:space="0" w:color="auto"/>
          </w:divBdr>
        </w:div>
        <w:div w:id="1190531763">
          <w:marLeft w:val="547"/>
          <w:marRight w:val="0"/>
          <w:marTop w:val="0"/>
          <w:marBottom w:val="0"/>
          <w:divBdr>
            <w:top w:val="none" w:sz="0" w:space="0" w:color="auto"/>
            <w:left w:val="none" w:sz="0" w:space="0" w:color="auto"/>
            <w:bottom w:val="none" w:sz="0" w:space="0" w:color="auto"/>
            <w:right w:val="none" w:sz="0" w:space="0" w:color="auto"/>
          </w:divBdr>
        </w:div>
        <w:div w:id="1716856153">
          <w:marLeft w:val="547"/>
          <w:marRight w:val="0"/>
          <w:marTop w:val="0"/>
          <w:marBottom w:val="0"/>
          <w:divBdr>
            <w:top w:val="none" w:sz="0" w:space="0" w:color="auto"/>
            <w:left w:val="none" w:sz="0" w:space="0" w:color="auto"/>
            <w:bottom w:val="none" w:sz="0" w:space="0" w:color="auto"/>
            <w:right w:val="none" w:sz="0" w:space="0" w:color="auto"/>
          </w:divBdr>
        </w:div>
        <w:div w:id="1783306136">
          <w:marLeft w:val="547"/>
          <w:marRight w:val="0"/>
          <w:marTop w:val="0"/>
          <w:marBottom w:val="0"/>
          <w:divBdr>
            <w:top w:val="none" w:sz="0" w:space="0" w:color="auto"/>
            <w:left w:val="none" w:sz="0" w:space="0" w:color="auto"/>
            <w:bottom w:val="none" w:sz="0" w:space="0" w:color="auto"/>
            <w:right w:val="none" w:sz="0" w:space="0" w:color="auto"/>
          </w:divBdr>
        </w:div>
      </w:divsChild>
    </w:div>
    <w:div w:id="844978235">
      <w:bodyDiv w:val="1"/>
      <w:marLeft w:val="0"/>
      <w:marRight w:val="0"/>
      <w:marTop w:val="0"/>
      <w:marBottom w:val="0"/>
      <w:divBdr>
        <w:top w:val="none" w:sz="0" w:space="0" w:color="auto"/>
        <w:left w:val="none" w:sz="0" w:space="0" w:color="auto"/>
        <w:bottom w:val="none" w:sz="0" w:space="0" w:color="auto"/>
        <w:right w:val="none" w:sz="0" w:space="0" w:color="auto"/>
      </w:divBdr>
      <w:divsChild>
        <w:div w:id="511798590">
          <w:marLeft w:val="547"/>
          <w:marRight w:val="0"/>
          <w:marTop w:val="0"/>
          <w:marBottom w:val="0"/>
          <w:divBdr>
            <w:top w:val="none" w:sz="0" w:space="0" w:color="auto"/>
            <w:left w:val="none" w:sz="0" w:space="0" w:color="auto"/>
            <w:bottom w:val="none" w:sz="0" w:space="0" w:color="auto"/>
            <w:right w:val="none" w:sz="0" w:space="0" w:color="auto"/>
          </w:divBdr>
        </w:div>
        <w:div w:id="2045717200">
          <w:marLeft w:val="547"/>
          <w:marRight w:val="0"/>
          <w:marTop w:val="0"/>
          <w:marBottom w:val="0"/>
          <w:divBdr>
            <w:top w:val="none" w:sz="0" w:space="0" w:color="auto"/>
            <w:left w:val="none" w:sz="0" w:space="0" w:color="auto"/>
            <w:bottom w:val="none" w:sz="0" w:space="0" w:color="auto"/>
            <w:right w:val="none" w:sz="0" w:space="0" w:color="auto"/>
          </w:divBdr>
        </w:div>
        <w:div w:id="237054898">
          <w:marLeft w:val="547"/>
          <w:marRight w:val="0"/>
          <w:marTop w:val="0"/>
          <w:marBottom w:val="0"/>
          <w:divBdr>
            <w:top w:val="none" w:sz="0" w:space="0" w:color="auto"/>
            <w:left w:val="none" w:sz="0" w:space="0" w:color="auto"/>
            <w:bottom w:val="none" w:sz="0" w:space="0" w:color="auto"/>
            <w:right w:val="none" w:sz="0" w:space="0" w:color="auto"/>
          </w:divBdr>
        </w:div>
        <w:div w:id="1799179607">
          <w:marLeft w:val="547"/>
          <w:marRight w:val="0"/>
          <w:marTop w:val="0"/>
          <w:marBottom w:val="0"/>
          <w:divBdr>
            <w:top w:val="none" w:sz="0" w:space="0" w:color="auto"/>
            <w:left w:val="none" w:sz="0" w:space="0" w:color="auto"/>
            <w:bottom w:val="none" w:sz="0" w:space="0" w:color="auto"/>
            <w:right w:val="none" w:sz="0" w:space="0" w:color="auto"/>
          </w:divBdr>
        </w:div>
      </w:divsChild>
    </w:div>
    <w:div w:id="847715189">
      <w:bodyDiv w:val="1"/>
      <w:marLeft w:val="0"/>
      <w:marRight w:val="0"/>
      <w:marTop w:val="0"/>
      <w:marBottom w:val="0"/>
      <w:divBdr>
        <w:top w:val="none" w:sz="0" w:space="0" w:color="auto"/>
        <w:left w:val="none" w:sz="0" w:space="0" w:color="auto"/>
        <w:bottom w:val="none" w:sz="0" w:space="0" w:color="auto"/>
        <w:right w:val="none" w:sz="0" w:space="0" w:color="auto"/>
      </w:divBdr>
      <w:divsChild>
        <w:div w:id="6911342">
          <w:marLeft w:val="547"/>
          <w:marRight w:val="0"/>
          <w:marTop w:val="0"/>
          <w:marBottom w:val="0"/>
          <w:divBdr>
            <w:top w:val="none" w:sz="0" w:space="0" w:color="auto"/>
            <w:left w:val="none" w:sz="0" w:space="0" w:color="auto"/>
            <w:bottom w:val="none" w:sz="0" w:space="0" w:color="auto"/>
            <w:right w:val="none" w:sz="0" w:space="0" w:color="auto"/>
          </w:divBdr>
        </w:div>
        <w:div w:id="935748296">
          <w:marLeft w:val="547"/>
          <w:marRight w:val="0"/>
          <w:marTop w:val="0"/>
          <w:marBottom w:val="0"/>
          <w:divBdr>
            <w:top w:val="none" w:sz="0" w:space="0" w:color="auto"/>
            <w:left w:val="none" w:sz="0" w:space="0" w:color="auto"/>
            <w:bottom w:val="none" w:sz="0" w:space="0" w:color="auto"/>
            <w:right w:val="none" w:sz="0" w:space="0" w:color="auto"/>
          </w:divBdr>
        </w:div>
      </w:divsChild>
    </w:div>
    <w:div w:id="847981887">
      <w:bodyDiv w:val="1"/>
      <w:marLeft w:val="0"/>
      <w:marRight w:val="0"/>
      <w:marTop w:val="0"/>
      <w:marBottom w:val="0"/>
      <w:divBdr>
        <w:top w:val="none" w:sz="0" w:space="0" w:color="auto"/>
        <w:left w:val="none" w:sz="0" w:space="0" w:color="auto"/>
        <w:bottom w:val="none" w:sz="0" w:space="0" w:color="auto"/>
        <w:right w:val="none" w:sz="0" w:space="0" w:color="auto"/>
      </w:divBdr>
      <w:divsChild>
        <w:div w:id="745567662">
          <w:marLeft w:val="547"/>
          <w:marRight w:val="0"/>
          <w:marTop w:val="0"/>
          <w:marBottom w:val="0"/>
          <w:divBdr>
            <w:top w:val="none" w:sz="0" w:space="0" w:color="auto"/>
            <w:left w:val="none" w:sz="0" w:space="0" w:color="auto"/>
            <w:bottom w:val="none" w:sz="0" w:space="0" w:color="auto"/>
            <w:right w:val="none" w:sz="0" w:space="0" w:color="auto"/>
          </w:divBdr>
        </w:div>
        <w:div w:id="1103962116">
          <w:marLeft w:val="547"/>
          <w:marRight w:val="0"/>
          <w:marTop w:val="0"/>
          <w:marBottom w:val="0"/>
          <w:divBdr>
            <w:top w:val="none" w:sz="0" w:space="0" w:color="auto"/>
            <w:left w:val="none" w:sz="0" w:space="0" w:color="auto"/>
            <w:bottom w:val="none" w:sz="0" w:space="0" w:color="auto"/>
            <w:right w:val="none" w:sz="0" w:space="0" w:color="auto"/>
          </w:divBdr>
        </w:div>
        <w:div w:id="1033308925">
          <w:marLeft w:val="547"/>
          <w:marRight w:val="0"/>
          <w:marTop w:val="0"/>
          <w:marBottom w:val="0"/>
          <w:divBdr>
            <w:top w:val="none" w:sz="0" w:space="0" w:color="auto"/>
            <w:left w:val="none" w:sz="0" w:space="0" w:color="auto"/>
            <w:bottom w:val="none" w:sz="0" w:space="0" w:color="auto"/>
            <w:right w:val="none" w:sz="0" w:space="0" w:color="auto"/>
          </w:divBdr>
        </w:div>
        <w:div w:id="147215631">
          <w:marLeft w:val="547"/>
          <w:marRight w:val="0"/>
          <w:marTop w:val="0"/>
          <w:marBottom w:val="0"/>
          <w:divBdr>
            <w:top w:val="none" w:sz="0" w:space="0" w:color="auto"/>
            <w:left w:val="none" w:sz="0" w:space="0" w:color="auto"/>
            <w:bottom w:val="none" w:sz="0" w:space="0" w:color="auto"/>
            <w:right w:val="none" w:sz="0" w:space="0" w:color="auto"/>
          </w:divBdr>
        </w:div>
      </w:divsChild>
    </w:div>
    <w:div w:id="849175501">
      <w:bodyDiv w:val="1"/>
      <w:marLeft w:val="0"/>
      <w:marRight w:val="0"/>
      <w:marTop w:val="0"/>
      <w:marBottom w:val="0"/>
      <w:divBdr>
        <w:top w:val="none" w:sz="0" w:space="0" w:color="auto"/>
        <w:left w:val="none" w:sz="0" w:space="0" w:color="auto"/>
        <w:bottom w:val="none" w:sz="0" w:space="0" w:color="auto"/>
        <w:right w:val="none" w:sz="0" w:space="0" w:color="auto"/>
      </w:divBdr>
      <w:divsChild>
        <w:div w:id="252594420">
          <w:marLeft w:val="547"/>
          <w:marRight w:val="0"/>
          <w:marTop w:val="0"/>
          <w:marBottom w:val="0"/>
          <w:divBdr>
            <w:top w:val="none" w:sz="0" w:space="0" w:color="auto"/>
            <w:left w:val="none" w:sz="0" w:space="0" w:color="auto"/>
            <w:bottom w:val="none" w:sz="0" w:space="0" w:color="auto"/>
            <w:right w:val="none" w:sz="0" w:space="0" w:color="auto"/>
          </w:divBdr>
        </w:div>
        <w:div w:id="1477380883">
          <w:marLeft w:val="547"/>
          <w:marRight w:val="0"/>
          <w:marTop w:val="0"/>
          <w:marBottom w:val="0"/>
          <w:divBdr>
            <w:top w:val="none" w:sz="0" w:space="0" w:color="auto"/>
            <w:left w:val="none" w:sz="0" w:space="0" w:color="auto"/>
            <w:bottom w:val="none" w:sz="0" w:space="0" w:color="auto"/>
            <w:right w:val="none" w:sz="0" w:space="0" w:color="auto"/>
          </w:divBdr>
        </w:div>
        <w:div w:id="1947693936">
          <w:marLeft w:val="547"/>
          <w:marRight w:val="0"/>
          <w:marTop w:val="0"/>
          <w:marBottom w:val="0"/>
          <w:divBdr>
            <w:top w:val="none" w:sz="0" w:space="0" w:color="auto"/>
            <w:left w:val="none" w:sz="0" w:space="0" w:color="auto"/>
            <w:bottom w:val="none" w:sz="0" w:space="0" w:color="auto"/>
            <w:right w:val="none" w:sz="0" w:space="0" w:color="auto"/>
          </w:divBdr>
        </w:div>
        <w:div w:id="1201236547">
          <w:marLeft w:val="547"/>
          <w:marRight w:val="0"/>
          <w:marTop w:val="0"/>
          <w:marBottom w:val="0"/>
          <w:divBdr>
            <w:top w:val="none" w:sz="0" w:space="0" w:color="auto"/>
            <w:left w:val="none" w:sz="0" w:space="0" w:color="auto"/>
            <w:bottom w:val="none" w:sz="0" w:space="0" w:color="auto"/>
            <w:right w:val="none" w:sz="0" w:space="0" w:color="auto"/>
          </w:divBdr>
        </w:div>
        <w:div w:id="623343684">
          <w:marLeft w:val="547"/>
          <w:marRight w:val="0"/>
          <w:marTop w:val="0"/>
          <w:marBottom w:val="0"/>
          <w:divBdr>
            <w:top w:val="none" w:sz="0" w:space="0" w:color="auto"/>
            <w:left w:val="none" w:sz="0" w:space="0" w:color="auto"/>
            <w:bottom w:val="none" w:sz="0" w:space="0" w:color="auto"/>
            <w:right w:val="none" w:sz="0" w:space="0" w:color="auto"/>
          </w:divBdr>
        </w:div>
        <w:div w:id="61028113">
          <w:marLeft w:val="547"/>
          <w:marRight w:val="0"/>
          <w:marTop w:val="0"/>
          <w:marBottom w:val="0"/>
          <w:divBdr>
            <w:top w:val="none" w:sz="0" w:space="0" w:color="auto"/>
            <w:left w:val="none" w:sz="0" w:space="0" w:color="auto"/>
            <w:bottom w:val="none" w:sz="0" w:space="0" w:color="auto"/>
            <w:right w:val="none" w:sz="0" w:space="0" w:color="auto"/>
          </w:divBdr>
        </w:div>
        <w:div w:id="473371684">
          <w:marLeft w:val="547"/>
          <w:marRight w:val="0"/>
          <w:marTop w:val="0"/>
          <w:marBottom w:val="0"/>
          <w:divBdr>
            <w:top w:val="none" w:sz="0" w:space="0" w:color="auto"/>
            <w:left w:val="none" w:sz="0" w:space="0" w:color="auto"/>
            <w:bottom w:val="none" w:sz="0" w:space="0" w:color="auto"/>
            <w:right w:val="none" w:sz="0" w:space="0" w:color="auto"/>
          </w:divBdr>
        </w:div>
        <w:div w:id="1056011796">
          <w:marLeft w:val="547"/>
          <w:marRight w:val="0"/>
          <w:marTop w:val="0"/>
          <w:marBottom w:val="0"/>
          <w:divBdr>
            <w:top w:val="none" w:sz="0" w:space="0" w:color="auto"/>
            <w:left w:val="none" w:sz="0" w:space="0" w:color="auto"/>
            <w:bottom w:val="none" w:sz="0" w:space="0" w:color="auto"/>
            <w:right w:val="none" w:sz="0" w:space="0" w:color="auto"/>
          </w:divBdr>
        </w:div>
        <w:div w:id="266039699">
          <w:marLeft w:val="547"/>
          <w:marRight w:val="0"/>
          <w:marTop w:val="0"/>
          <w:marBottom w:val="0"/>
          <w:divBdr>
            <w:top w:val="none" w:sz="0" w:space="0" w:color="auto"/>
            <w:left w:val="none" w:sz="0" w:space="0" w:color="auto"/>
            <w:bottom w:val="none" w:sz="0" w:space="0" w:color="auto"/>
            <w:right w:val="none" w:sz="0" w:space="0" w:color="auto"/>
          </w:divBdr>
        </w:div>
      </w:divsChild>
    </w:div>
    <w:div w:id="859514385">
      <w:bodyDiv w:val="1"/>
      <w:marLeft w:val="0"/>
      <w:marRight w:val="0"/>
      <w:marTop w:val="0"/>
      <w:marBottom w:val="0"/>
      <w:divBdr>
        <w:top w:val="none" w:sz="0" w:space="0" w:color="auto"/>
        <w:left w:val="none" w:sz="0" w:space="0" w:color="auto"/>
        <w:bottom w:val="none" w:sz="0" w:space="0" w:color="auto"/>
        <w:right w:val="none" w:sz="0" w:space="0" w:color="auto"/>
      </w:divBdr>
      <w:divsChild>
        <w:div w:id="22368455">
          <w:marLeft w:val="547"/>
          <w:marRight w:val="0"/>
          <w:marTop w:val="0"/>
          <w:marBottom w:val="0"/>
          <w:divBdr>
            <w:top w:val="none" w:sz="0" w:space="0" w:color="auto"/>
            <w:left w:val="none" w:sz="0" w:space="0" w:color="auto"/>
            <w:bottom w:val="none" w:sz="0" w:space="0" w:color="auto"/>
            <w:right w:val="none" w:sz="0" w:space="0" w:color="auto"/>
          </w:divBdr>
        </w:div>
        <w:div w:id="2146311498">
          <w:marLeft w:val="547"/>
          <w:marRight w:val="0"/>
          <w:marTop w:val="0"/>
          <w:marBottom w:val="0"/>
          <w:divBdr>
            <w:top w:val="none" w:sz="0" w:space="0" w:color="auto"/>
            <w:left w:val="none" w:sz="0" w:space="0" w:color="auto"/>
            <w:bottom w:val="none" w:sz="0" w:space="0" w:color="auto"/>
            <w:right w:val="none" w:sz="0" w:space="0" w:color="auto"/>
          </w:divBdr>
        </w:div>
      </w:divsChild>
    </w:div>
    <w:div w:id="860359782">
      <w:bodyDiv w:val="1"/>
      <w:marLeft w:val="0"/>
      <w:marRight w:val="0"/>
      <w:marTop w:val="0"/>
      <w:marBottom w:val="0"/>
      <w:divBdr>
        <w:top w:val="none" w:sz="0" w:space="0" w:color="auto"/>
        <w:left w:val="none" w:sz="0" w:space="0" w:color="auto"/>
        <w:bottom w:val="none" w:sz="0" w:space="0" w:color="auto"/>
        <w:right w:val="none" w:sz="0" w:space="0" w:color="auto"/>
      </w:divBdr>
      <w:divsChild>
        <w:div w:id="389379307">
          <w:marLeft w:val="547"/>
          <w:marRight w:val="0"/>
          <w:marTop w:val="0"/>
          <w:marBottom w:val="0"/>
          <w:divBdr>
            <w:top w:val="none" w:sz="0" w:space="0" w:color="auto"/>
            <w:left w:val="none" w:sz="0" w:space="0" w:color="auto"/>
            <w:bottom w:val="none" w:sz="0" w:space="0" w:color="auto"/>
            <w:right w:val="none" w:sz="0" w:space="0" w:color="auto"/>
          </w:divBdr>
        </w:div>
        <w:div w:id="7411281">
          <w:marLeft w:val="547"/>
          <w:marRight w:val="0"/>
          <w:marTop w:val="0"/>
          <w:marBottom w:val="0"/>
          <w:divBdr>
            <w:top w:val="none" w:sz="0" w:space="0" w:color="auto"/>
            <w:left w:val="none" w:sz="0" w:space="0" w:color="auto"/>
            <w:bottom w:val="none" w:sz="0" w:space="0" w:color="auto"/>
            <w:right w:val="none" w:sz="0" w:space="0" w:color="auto"/>
          </w:divBdr>
        </w:div>
      </w:divsChild>
    </w:div>
    <w:div w:id="860702256">
      <w:bodyDiv w:val="1"/>
      <w:marLeft w:val="0"/>
      <w:marRight w:val="0"/>
      <w:marTop w:val="0"/>
      <w:marBottom w:val="0"/>
      <w:divBdr>
        <w:top w:val="none" w:sz="0" w:space="0" w:color="auto"/>
        <w:left w:val="none" w:sz="0" w:space="0" w:color="auto"/>
        <w:bottom w:val="none" w:sz="0" w:space="0" w:color="auto"/>
        <w:right w:val="none" w:sz="0" w:space="0" w:color="auto"/>
      </w:divBdr>
      <w:divsChild>
        <w:div w:id="1322537887">
          <w:marLeft w:val="547"/>
          <w:marRight w:val="0"/>
          <w:marTop w:val="0"/>
          <w:marBottom w:val="0"/>
          <w:divBdr>
            <w:top w:val="none" w:sz="0" w:space="0" w:color="auto"/>
            <w:left w:val="none" w:sz="0" w:space="0" w:color="auto"/>
            <w:bottom w:val="none" w:sz="0" w:space="0" w:color="auto"/>
            <w:right w:val="none" w:sz="0" w:space="0" w:color="auto"/>
          </w:divBdr>
        </w:div>
        <w:div w:id="444034241">
          <w:marLeft w:val="547"/>
          <w:marRight w:val="0"/>
          <w:marTop w:val="0"/>
          <w:marBottom w:val="0"/>
          <w:divBdr>
            <w:top w:val="none" w:sz="0" w:space="0" w:color="auto"/>
            <w:left w:val="none" w:sz="0" w:space="0" w:color="auto"/>
            <w:bottom w:val="none" w:sz="0" w:space="0" w:color="auto"/>
            <w:right w:val="none" w:sz="0" w:space="0" w:color="auto"/>
          </w:divBdr>
        </w:div>
        <w:div w:id="1034307960">
          <w:marLeft w:val="547"/>
          <w:marRight w:val="0"/>
          <w:marTop w:val="0"/>
          <w:marBottom w:val="0"/>
          <w:divBdr>
            <w:top w:val="none" w:sz="0" w:space="0" w:color="auto"/>
            <w:left w:val="none" w:sz="0" w:space="0" w:color="auto"/>
            <w:bottom w:val="none" w:sz="0" w:space="0" w:color="auto"/>
            <w:right w:val="none" w:sz="0" w:space="0" w:color="auto"/>
          </w:divBdr>
        </w:div>
        <w:div w:id="575821579">
          <w:marLeft w:val="547"/>
          <w:marRight w:val="0"/>
          <w:marTop w:val="0"/>
          <w:marBottom w:val="0"/>
          <w:divBdr>
            <w:top w:val="none" w:sz="0" w:space="0" w:color="auto"/>
            <w:left w:val="none" w:sz="0" w:space="0" w:color="auto"/>
            <w:bottom w:val="none" w:sz="0" w:space="0" w:color="auto"/>
            <w:right w:val="none" w:sz="0" w:space="0" w:color="auto"/>
          </w:divBdr>
        </w:div>
        <w:div w:id="1816411176">
          <w:marLeft w:val="547"/>
          <w:marRight w:val="0"/>
          <w:marTop w:val="0"/>
          <w:marBottom w:val="0"/>
          <w:divBdr>
            <w:top w:val="none" w:sz="0" w:space="0" w:color="auto"/>
            <w:left w:val="none" w:sz="0" w:space="0" w:color="auto"/>
            <w:bottom w:val="none" w:sz="0" w:space="0" w:color="auto"/>
            <w:right w:val="none" w:sz="0" w:space="0" w:color="auto"/>
          </w:divBdr>
        </w:div>
        <w:div w:id="1895773781">
          <w:marLeft w:val="547"/>
          <w:marRight w:val="0"/>
          <w:marTop w:val="0"/>
          <w:marBottom w:val="0"/>
          <w:divBdr>
            <w:top w:val="none" w:sz="0" w:space="0" w:color="auto"/>
            <w:left w:val="none" w:sz="0" w:space="0" w:color="auto"/>
            <w:bottom w:val="none" w:sz="0" w:space="0" w:color="auto"/>
            <w:right w:val="none" w:sz="0" w:space="0" w:color="auto"/>
          </w:divBdr>
        </w:div>
        <w:div w:id="1905139079">
          <w:marLeft w:val="547"/>
          <w:marRight w:val="0"/>
          <w:marTop w:val="0"/>
          <w:marBottom w:val="0"/>
          <w:divBdr>
            <w:top w:val="none" w:sz="0" w:space="0" w:color="auto"/>
            <w:left w:val="none" w:sz="0" w:space="0" w:color="auto"/>
            <w:bottom w:val="none" w:sz="0" w:space="0" w:color="auto"/>
            <w:right w:val="none" w:sz="0" w:space="0" w:color="auto"/>
          </w:divBdr>
        </w:div>
        <w:div w:id="1700203989">
          <w:marLeft w:val="547"/>
          <w:marRight w:val="0"/>
          <w:marTop w:val="0"/>
          <w:marBottom w:val="0"/>
          <w:divBdr>
            <w:top w:val="none" w:sz="0" w:space="0" w:color="auto"/>
            <w:left w:val="none" w:sz="0" w:space="0" w:color="auto"/>
            <w:bottom w:val="none" w:sz="0" w:space="0" w:color="auto"/>
            <w:right w:val="none" w:sz="0" w:space="0" w:color="auto"/>
          </w:divBdr>
        </w:div>
        <w:div w:id="561527760">
          <w:marLeft w:val="547"/>
          <w:marRight w:val="0"/>
          <w:marTop w:val="0"/>
          <w:marBottom w:val="0"/>
          <w:divBdr>
            <w:top w:val="none" w:sz="0" w:space="0" w:color="auto"/>
            <w:left w:val="none" w:sz="0" w:space="0" w:color="auto"/>
            <w:bottom w:val="none" w:sz="0" w:space="0" w:color="auto"/>
            <w:right w:val="none" w:sz="0" w:space="0" w:color="auto"/>
          </w:divBdr>
        </w:div>
      </w:divsChild>
    </w:div>
    <w:div w:id="862019181">
      <w:bodyDiv w:val="1"/>
      <w:marLeft w:val="0"/>
      <w:marRight w:val="0"/>
      <w:marTop w:val="0"/>
      <w:marBottom w:val="0"/>
      <w:divBdr>
        <w:top w:val="none" w:sz="0" w:space="0" w:color="auto"/>
        <w:left w:val="none" w:sz="0" w:space="0" w:color="auto"/>
        <w:bottom w:val="none" w:sz="0" w:space="0" w:color="auto"/>
        <w:right w:val="none" w:sz="0" w:space="0" w:color="auto"/>
      </w:divBdr>
      <w:divsChild>
        <w:div w:id="1576040801">
          <w:marLeft w:val="547"/>
          <w:marRight w:val="0"/>
          <w:marTop w:val="0"/>
          <w:marBottom w:val="0"/>
          <w:divBdr>
            <w:top w:val="none" w:sz="0" w:space="0" w:color="auto"/>
            <w:left w:val="none" w:sz="0" w:space="0" w:color="auto"/>
            <w:bottom w:val="none" w:sz="0" w:space="0" w:color="auto"/>
            <w:right w:val="none" w:sz="0" w:space="0" w:color="auto"/>
          </w:divBdr>
        </w:div>
        <w:div w:id="916138148">
          <w:marLeft w:val="547"/>
          <w:marRight w:val="0"/>
          <w:marTop w:val="0"/>
          <w:marBottom w:val="0"/>
          <w:divBdr>
            <w:top w:val="none" w:sz="0" w:space="0" w:color="auto"/>
            <w:left w:val="none" w:sz="0" w:space="0" w:color="auto"/>
            <w:bottom w:val="none" w:sz="0" w:space="0" w:color="auto"/>
            <w:right w:val="none" w:sz="0" w:space="0" w:color="auto"/>
          </w:divBdr>
        </w:div>
        <w:div w:id="672688497">
          <w:marLeft w:val="547"/>
          <w:marRight w:val="0"/>
          <w:marTop w:val="0"/>
          <w:marBottom w:val="0"/>
          <w:divBdr>
            <w:top w:val="none" w:sz="0" w:space="0" w:color="auto"/>
            <w:left w:val="none" w:sz="0" w:space="0" w:color="auto"/>
            <w:bottom w:val="none" w:sz="0" w:space="0" w:color="auto"/>
            <w:right w:val="none" w:sz="0" w:space="0" w:color="auto"/>
          </w:divBdr>
        </w:div>
      </w:divsChild>
    </w:div>
    <w:div w:id="863400278">
      <w:bodyDiv w:val="1"/>
      <w:marLeft w:val="0"/>
      <w:marRight w:val="0"/>
      <w:marTop w:val="0"/>
      <w:marBottom w:val="0"/>
      <w:divBdr>
        <w:top w:val="none" w:sz="0" w:space="0" w:color="auto"/>
        <w:left w:val="none" w:sz="0" w:space="0" w:color="auto"/>
        <w:bottom w:val="none" w:sz="0" w:space="0" w:color="auto"/>
        <w:right w:val="none" w:sz="0" w:space="0" w:color="auto"/>
      </w:divBdr>
      <w:divsChild>
        <w:div w:id="1757627166">
          <w:marLeft w:val="547"/>
          <w:marRight w:val="0"/>
          <w:marTop w:val="0"/>
          <w:marBottom w:val="0"/>
          <w:divBdr>
            <w:top w:val="none" w:sz="0" w:space="0" w:color="auto"/>
            <w:left w:val="none" w:sz="0" w:space="0" w:color="auto"/>
            <w:bottom w:val="none" w:sz="0" w:space="0" w:color="auto"/>
            <w:right w:val="none" w:sz="0" w:space="0" w:color="auto"/>
          </w:divBdr>
        </w:div>
        <w:div w:id="1696345158">
          <w:marLeft w:val="547"/>
          <w:marRight w:val="0"/>
          <w:marTop w:val="0"/>
          <w:marBottom w:val="0"/>
          <w:divBdr>
            <w:top w:val="none" w:sz="0" w:space="0" w:color="auto"/>
            <w:left w:val="none" w:sz="0" w:space="0" w:color="auto"/>
            <w:bottom w:val="none" w:sz="0" w:space="0" w:color="auto"/>
            <w:right w:val="none" w:sz="0" w:space="0" w:color="auto"/>
          </w:divBdr>
        </w:div>
        <w:div w:id="445124190">
          <w:marLeft w:val="547"/>
          <w:marRight w:val="0"/>
          <w:marTop w:val="0"/>
          <w:marBottom w:val="0"/>
          <w:divBdr>
            <w:top w:val="none" w:sz="0" w:space="0" w:color="auto"/>
            <w:left w:val="none" w:sz="0" w:space="0" w:color="auto"/>
            <w:bottom w:val="none" w:sz="0" w:space="0" w:color="auto"/>
            <w:right w:val="none" w:sz="0" w:space="0" w:color="auto"/>
          </w:divBdr>
        </w:div>
      </w:divsChild>
    </w:div>
    <w:div w:id="863520425">
      <w:bodyDiv w:val="1"/>
      <w:marLeft w:val="0"/>
      <w:marRight w:val="0"/>
      <w:marTop w:val="0"/>
      <w:marBottom w:val="0"/>
      <w:divBdr>
        <w:top w:val="none" w:sz="0" w:space="0" w:color="auto"/>
        <w:left w:val="none" w:sz="0" w:space="0" w:color="auto"/>
        <w:bottom w:val="none" w:sz="0" w:space="0" w:color="auto"/>
        <w:right w:val="none" w:sz="0" w:space="0" w:color="auto"/>
      </w:divBdr>
      <w:divsChild>
        <w:div w:id="491872709">
          <w:marLeft w:val="547"/>
          <w:marRight w:val="0"/>
          <w:marTop w:val="0"/>
          <w:marBottom w:val="0"/>
          <w:divBdr>
            <w:top w:val="none" w:sz="0" w:space="0" w:color="auto"/>
            <w:left w:val="none" w:sz="0" w:space="0" w:color="auto"/>
            <w:bottom w:val="none" w:sz="0" w:space="0" w:color="auto"/>
            <w:right w:val="none" w:sz="0" w:space="0" w:color="auto"/>
          </w:divBdr>
        </w:div>
        <w:div w:id="1569222245">
          <w:marLeft w:val="547"/>
          <w:marRight w:val="0"/>
          <w:marTop w:val="0"/>
          <w:marBottom w:val="0"/>
          <w:divBdr>
            <w:top w:val="none" w:sz="0" w:space="0" w:color="auto"/>
            <w:left w:val="none" w:sz="0" w:space="0" w:color="auto"/>
            <w:bottom w:val="none" w:sz="0" w:space="0" w:color="auto"/>
            <w:right w:val="none" w:sz="0" w:space="0" w:color="auto"/>
          </w:divBdr>
        </w:div>
      </w:divsChild>
    </w:div>
    <w:div w:id="867183545">
      <w:bodyDiv w:val="1"/>
      <w:marLeft w:val="0"/>
      <w:marRight w:val="0"/>
      <w:marTop w:val="0"/>
      <w:marBottom w:val="0"/>
      <w:divBdr>
        <w:top w:val="none" w:sz="0" w:space="0" w:color="auto"/>
        <w:left w:val="none" w:sz="0" w:space="0" w:color="auto"/>
        <w:bottom w:val="none" w:sz="0" w:space="0" w:color="auto"/>
        <w:right w:val="none" w:sz="0" w:space="0" w:color="auto"/>
      </w:divBdr>
      <w:divsChild>
        <w:div w:id="82411052">
          <w:marLeft w:val="547"/>
          <w:marRight w:val="0"/>
          <w:marTop w:val="0"/>
          <w:marBottom w:val="0"/>
          <w:divBdr>
            <w:top w:val="none" w:sz="0" w:space="0" w:color="auto"/>
            <w:left w:val="none" w:sz="0" w:space="0" w:color="auto"/>
            <w:bottom w:val="none" w:sz="0" w:space="0" w:color="auto"/>
            <w:right w:val="none" w:sz="0" w:space="0" w:color="auto"/>
          </w:divBdr>
        </w:div>
        <w:div w:id="2126541602">
          <w:marLeft w:val="547"/>
          <w:marRight w:val="0"/>
          <w:marTop w:val="0"/>
          <w:marBottom w:val="0"/>
          <w:divBdr>
            <w:top w:val="none" w:sz="0" w:space="0" w:color="auto"/>
            <w:left w:val="none" w:sz="0" w:space="0" w:color="auto"/>
            <w:bottom w:val="none" w:sz="0" w:space="0" w:color="auto"/>
            <w:right w:val="none" w:sz="0" w:space="0" w:color="auto"/>
          </w:divBdr>
        </w:div>
        <w:div w:id="419450675">
          <w:marLeft w:val="547"/>
          <w:marRight w:val="0"/>
          <w:marTop w:val="0"/>
          <w:marBottom w:val="0"/>
          <w:divBdr>
            <w:top w:val="none" w:sz="0" w:space="0" w:color="auto"/>
            <w:left w:val="none" w:sz="0" w:space="0" w:color="auto"/>
            <w:bottom w:val="none" w:sz="0" w:space="0" w:color="auto"/>
            <w:right w:val="none" w:sz="0" w:space="0" w:color="auto"/>
          </w:divBdr>
        </w:div>
        <w:div w:id="2076971106">
          <w:marLeft w:val="547"/>
          <w:marRight w:val="0"/>
          <w:marTop w:val="0"/>
          <w:marBottom w:val="0"/>
          <w:divBdr>
            <w:top w:val="none" w:sz="0" w:space="0" w:color="auto"/>
            <w:left w:val="none" w:sz="0" w:space="0" w:color="auto"/>
            <w:bottom w:val="none" w:sz="0" w:space="0" w:color="auto"/>
            <w:right w:val="none" w:sz="0" w:space="0" w:color="auto"/>
          </w:divBdr>
        </w:div>
        <w:div w:id="311636486">
          <w:marLeft w:val="547"/>
          <w:marRight w:val="0"/>
          <w:marTop w:val="0"/>
          <w:marBottom w:val="0"/>
          <w:divBdr>
            <w:top w:val="none" w:sz="0" w:space="0" w:color="auto"/>
            <w:left w:val="none" w:sz="0" w:space="0" w:color="auto"/>
            <w:bottom w:val="none" w:sz="0" w:space="0" w:color="auto"/>
            <w:right w:val="none" w:sz="0" w:space="0" w:color="auto"/>
          </w:divBdr>
        </w:div>
      </w:divsChild>
    </w:div>
    <w:div w:id="870335774">
      <w:bodyDiv w:val="1"/>
      <w:marLeft w:val="0"/>
      <w:marRight w:val="0"/>
      <w:marTop w:val="0"/>
      <w:marBottom w:val="0"/>
      <w:divBdr>
        <w:top w:val="none" w:sz="0" w:space="0" w:color="auto"/>
        <w:left w:val="none" w:sz="0" w:space="0" w:color="auto"/>
        <w:bottom w:val="none" w:sz="0" w:space="0" w:color="auto"/>
        <w:right w:val="none" w:sz="0" w:space="0" w:color="auto"/>
      </w:divBdr>
      <w:divsChild>
        <w:div w:id="1247100">
          <w:marLeft w:val="547"/>
          <w:marRight w:val="0"/>
          <w:marTop w:val="0"/>
          <w:marBottom w:val="0"/>
          <w:divBdr>
            <w:top w:val="none" w:sz="0" w:space="0" w:color="auto"/>
            <w:left w:val="none" w:sz="0" w:space="0" w:color="auto"/>
            <w:bottom w:val="none" w:sz="0" w:space="0" w:color="auto"/>
            <w:right w:val="none" w:sz="0" w:space="0" w:color="auto"/>
          </w:divBdr>
        </w:div>
      </w:divsChild>
    </w:div>
    <w:div w:id="872570320">
      <w:bodyDiv w:val="1"/>
      <w:marLeft w:val="0"/>
      <w:marRight w:val="0"/>
      <w:marTop w:val="0"/>
      <w:marBottom w:val="0"/>
      <w:divBdr>
        <w:top w:val="none" w:sz="0" w:space="0" w:color="auto"/>
        <w:left w:val="none" w:sz="0" w:space="0" w:color="auto"/>
        <w:bottom w:val="none" w:sz="0" w:space="0" w:color="auto"/>
        <w:right w:val="none" w:sz="0" w:space="0" w:color="auto"/>
      </w:divBdr>
      <w:divsChild>
        <w:div w:id="1831748099">
          <w:marLeft w:val="547"/>
          <w:marRight w:val="0"/>
          <w:marTop w:val="0"/>
          <w:marBottom w:val="0"/>
          <w:divBdr>
            <w:top w:val="none" w:sz="0" w:space="0" w:color="auto"/>
            <w:left w:val="none" w:sz="0" w:space="0" w:color="auto"/>
            <w:bottom w:val="none" w:sz="0" w:space="0" w:color="auto"/>
            <w:right w:val="none" w:sz="0" w:space="0" w:color="auto"/>
          </w:divBdr>
        </w:div>
        <w:div w:id="305740360">
          <w:marLeft w:val="547"/>
          <w:marRight w:val="0"/>
          <w:marTop w:val="0"/>
          <w:marBottom w:val="0"/>
          <w:divBdr>
            <w:top w:val="none" w:sz="0" w:space="0" w:color="auto"/>
            <w:left w:val="none" w:sz="0" w:space="0" w:color="auto"/>
            <w:bottom w:val="none" w:sz="0" w:space="0" w:color="auto"/>
            <w:right w:val="none" w:sz="0" w:space="0" w:color="auto"/>
          </w:divBdr>
        </w:div>
        <w:div w:id="1900509400">
          <w:marLeft w:val="547"/>
          <w:marRight w:val="0"/>
          <w:marTop w:val="0"/>
          <w:marBottom w:val="0"/>
          <w:divBdr>
            <w:top w:val="none" w:sz="0" w:space="0" w:color="auto"/>
            <w:left w:val="none" w:sz="0" w:space="0" w:color="auto"/>
            <w:bottom w:val="none" w:sz="0" w:space="0" w:color="auto"/>
            <w:right w:val="none" w:sz="0" w:space="0" w:color="auto"/>
          </w:divBdr>
        </w:div>
      </w:divsChild>
    </w:div>
    <w:div w:id="872888864">
      <w:bodyDiv w:val="1"/>
      <w:marLeft w:val="0"/>
      <w:marRight w:val="0"/>
      <w:marTop w:val="0"/>
      <w:marBottom w:val="0"/>
      <w:divBdr>
        <w:top w:val="none" w:sz="0" w:space="0" w:color="auto"/>
        <w:left w:val="none" w:sz="0" w:space="0" w:color="auto"/>
        <w:bottom w:val="none" w:sz="0" w:space="0" w:color="auto"/>
        <w:right w:val="none" w:sz="0" w:space="0" w:color="auto"/>
      </w:divBdr>
      <w:divsChild>
        <w:div w:id="1400324751">
          <w:marLeft w:val="547"/>
          <w:marRight w:val="0"/>
          <w:marTop w:val="0"/>
          <w:marBottom w:val="0"/>
          <w:divBdr>
            <w:top w:val="none" w:sz="0" w:space="0" w:color="auto"/>
            <w:left w:val="none" w:sz="0" w:space="0" w:color="auto"/>
            <w:bottom w:val="none" w:sz="0" w:space="0" w:color="auto"/>
            <w:right w:val="none" w:sz="0" w:space="0" w:color="auto"/>
          </w:divBdr>
        </w:div>
        <w:div w:id="213126446">
          <w:marLeft w:val="547"/>
          <w:marRight w:val="0"/>
          <w:marTop w:val="0"/>
          <w:marBottom w:val="0"/>
          <w:divBdr>
            <w:top w:val="none" w:sz="0" w:space="0" w:color="auto"/>
            <w:left w:val="none" w:sz="0" w:space="0" w:color="auto"/>
            <w:bottom w:val="none" w:sz="0" w:space="0" w:color="auto"/>
            <w:right w:val="none" w:sz="0" w:space="0" w:color="auto"/>
          </w:divBdr>
        </w:div>
        <w:div w:id="918488509">
          <w:marLeft w:val="547"/>
          <w:marRight w:val="0"/>
          <w:marTop w:val="0"/>
          <w:marBottom w:val="0"/>
          <w:divBdr>
            <w:top w:val="none" w:sz="0" w:space="0" w:color="auto"/>
            <w:left w:val="none" w:sz="0" w:space="0" w:color="auto"/>
            <w:bottom w:val="none" w:sz="0" w:space="0" w:color="auto"/>
            <w:right w:val="none" w:sz="0" w:space="0" w:color="auto"/>
          </w:divBdr>
        </w:div>
        <w:div w:id="1012413157">
          <w:marLeft w:val="547"/>
          <w:marRight w:val="0"/>
          <w:marTop w:val="0"/>
          <w:marBottom w:val="0"/>
          <w:divBdr>
            <w:top w:val="none" w:sz="0" w:space="0" w:color="auto"/>
            <w:left w:val="none" w:sz="0" w:space="0" w:color="auto"/>
            <w:bottom w:val="none" w:sz="0" w:space="0" w:color="auto"/>
            <w:right w:val="none" w:sz="0" w:space="0" w:color="auto"/>
          </w:divBdr>
        </w:div>
        <w:div w:id="252127334">
          <w:marLeft w:val="547"/>
          <w:marRight w:val="0"/>
          <w:marTop w:val="0"/>
          <w:marBottom w:val="0"/>
          <w:divBdr>
            <w:top w:val="none" w:sz="0" w:space="0" w:color="auto"/>
            <w:left w:val="none" w:sz="0" w:space="0" w:color="auto"/>
            <w:bottom w:val="none" w:sz="0" w:space="0" w:color="auto"/>
            <w:right w:val="none" w:sz="0" w:space="0" w:color="auto"/>
          </w:divBdr>
        </w:div>
        <w:div w:id="1913467735">
          <w:marLeft w:val="547"/>
          <w:marRight w:val="0"/>
          <w:marTop w:val="0"/>
          <w:marBottom w:val="0"/>
          <w:divBdr>
            <w:top w:val="none" w:sz="0" w:space="0" w:color="auto"/>
            <w:left w:val="none" w:sz="0" w:space="0" w:color="auto"/>
            <w:bottom w:val="none" w:sz="0" w:space="0" w:color="auto"/>
            <w:right w:val="none" w:sz="0" w:space="0" w:color="auto"/>
          </w:divBdr>
        </w:div>
        <w:div w:id="711880623">
          <w:marLeft w:val="547"/>
          <w:marRight w:val="0"/>
          <w:marTop w:val="0"/>
          <w:marBottom w:val="0"/>
          <w:divBdr>
            <w:top w:val="none" w:sz="0" w:space="0" w:color="auto"/>
            <w:left w:val="none" w:sz="0" w:space="0" w:color="auto"/>
            <w:bottom w:val="none" w:sz="0" w:space="0" w:color="auto"/>
            <w:right w:val="none" w:sz="0" w:space="0" w:color="auto"/>
          </w:divBdr>
        </w:div>
        <w:div w:id="700400762">
          <w:marLeft w:val="547"/>
          <w:marRight w:val="0"/>
          <w:marTop w:val="0"/>
          <w:marBottom w:val="0"/>
          <w:divBdr>
            <w:top w:val="none" w:sz="0" w:space="0" w:color="auto"/>
            <w:left w:val="none" w:sz="0" w:space="0" w:color="auto"/>
            <w:bottom w:val="none" w:sz="0" w:space="0" w:color="auto"/>
            <w:right w:val="none" w:sz="0" w:space="0" w:color="auto"/>
          </w:divBdr>
        </w:div>
        <w:div w:id="380056369">
          <w:marLeft w:val="547"/>
          <w:marRight w:val="0"/>
          <w:marTop w:val="0"/>
          <w:marBottom w:val="0"/>
          <w:divBdr>
            <w:top w:val="none" w:sz="0" w:space="0" w:color="auto"/>
            <w:left w:val="none" w:sz="0" w:space="0" w:color="auto"/>
            <w:bottom w:val="none" w:sz="0" w:space="0" w:color="auto"/>
            <w:right w:val="none" w:sz="0" w:space="0" w:color="auto"/>
          </w:divBdr>
        </w:div>
        <w:div w:id="1847941135">
          <w:marLeft w:val="547"/>
          <w:marRight w:val="0"/>
          <w:marTop w:val="0"/>
          <w:marBottom w:val="0"/>
          <w:divBdr>
            <w:top w:val="none" w:sz="0" w:space="0" w:color="auto"/>
            <w:left w:val="none" w:sz="0" w:space="0" w:color="auto"/>
            <w:bottom w:val="none" w:sz="0" w:space="0" w:color="auto"/>
            <w:right w:val="none" w:sz="0" w:space="0" w:color="auto"/>
          </w:divBdr>
        </w:div>
        <w:div w:id="1297761830">
          <w:marLeft w:val="547"/>
          <w:marRight w:val="0"/>
          <w:marTop w:val="0"/>
          <w:marBottom w:val="0"/>
          <w:divBdr>
            <w:top w:val="none" w:sz="0" w:space="0" w:color="auto"/>
            <w:left w:val="none" w:sz="0" w:space="0" w:color="auto"/>
            <w:bottom w:val="none" w:sz="0" w:space="0" w:color="auto"/>
            <w:right w:val="none" w:sz="0" w:space="0" w:color="auto"/>
          </w:divBdr>
        </w:div>
      </w:divsChild>
    </w:div>
    <w:div w:id="874856353">
      <w:bodyDiv w:val="1"/>
      <w:marLeft w:val="0"/>
      <w:marRight w:val="0"/>
      <w:marTop w:val="0"/>
      <w:marBottom w:val="0"/>
      <w:divBdr>
        <w:top w:val="none" w:sz="0" w:space="0" w:color="auto"/>
        <w:left w:val="none" w:sz="0" w:space="0" w:color="auto"/>
        <w:bottom w:val="none" w:sz="0" w:space="0" w:color="auto"/>
        <w:right w:val="none" w:sz="0" w:space="0" w:color="auto"/>
      </w:divBdr>
      <w:divsChild>
        <w:div w:id="1807820975">
          <w:marLeft w:val="547"/>
          <w:marRight w:val="0"/>
          <w:marTop w:val="0"/>
          <w:marBottom w:val="0"/>
          <w:divBdr>
            <w:top w:val="none" w:sz="0" w:space="0" w:color="auto"/>
            <w:left w:val="none" w:sz="0" w:space="0" w:color="auto"/>
            <w:bottom w:val="none" w:sz="0" w:space="0" w:color="auto"/>
            <w:right w:val="none" w:sz="0" w:space="0" w:color="auto"/>
          </w:divBdr>
        </w:div>
        <w:div w:id="1466006942">
          <w:marLeft w:val="547"/>
          <w:marRight w:val="0"/>
          <w:marTop w:val="0"/>
          <w:marBottom w:val="0"/>
          <w:divBdr>
            <w:top w:val="none" w:sz="0" w:space="0" w:color="auto"/>
            <w:left w:val="none" w:sz="0" w:space="0" w:color="auto"/>
            <w:bottom w:val="none" w:sz="0" w:space="0" w:color="auto"/>
            <w:right w:val="none" w:sz="0" w:space="0" w:color="auto"/>
          </w:divBdr>
        </w:div>
      </w:divsChild>
    </w:div>
    <w:div w:id="875586906">
      <w:bodyDiv w:val="1"/>
      <w:marLeft w:val="0"/>
      <w:marRight w:val="0"/>
      <w:marTop w:val="0"/>
      <w:marBottom w:val="0"/>
      <w:divBdr>
        <w:top w:val="none" w:sz="0" w:space="0" w:color="auto"/>
        <w:left w:val="none" w:sz="0" w:space="0" w:color="auto"/>
        <w:bottom w:val="none" w:sz="0" w:space="0" w:color="auto"/>
        <w:right w:val="none" w:sz="0" w:space="0" w:color="auto"/>
      </w:divBdr>
      <w:divsChild>
        <w:div w:id="165293417">
          <w:marLeft w:val="547"/>
          <w:marRight w:val="0"/>
          <w:marTop w:val="0"/>
          <w:marBottom w:val="0"/>
          <w:divBdr>
            <w:top w:val="none" w:sz="0" w:space="0" w:color="auto"/>
            <w:left w:val="none" w:sz="0" w:space="0" w:color="auto"/>
            <w:bottom w:val="none" w:sz="0" w:space="0" w:color="auto"/>
            <w:right w:val="none" w:sz="0" w:space="0" w:color="auto"/>
          </w:divBdr>
        </w:div>
      </w:divsChild>
    </w:div>
    <w:div w:id="879629374">
      <w:bodyDiv w:val="1"/>
      <w:marLeft w:val="0"/>
      <w:marRight w:val="0"/>
      <w:marTop w:val="0"/>
      <w:marBottom w:val="0"/>
      <w:divBdr>
        <w:top w:val="none" w:sz="0" w:space="0" w:color="auto"/>
        <w:left w:val="none" w:sz="0" w:space="0" w:color="auto"/>
        <w:bottom w:val="none" w:sz="0" w:space="0" w:color="auto"/>
        <w:right w:val="none" w:sz="0" w:space="0" w:color="auto"/>
      </w:divBdr>
      <w:divsChild>
        <w:div w:id="550044820">
          <w:marLeft w:val="547"/>
          <w:marRight w:val="0"/>
          <w:marTop w:val="0"/>
          <w:marBottom w:val="0"/>
          <w:divBdr>
            <w:top w:val="none" w:sz="0" w:space="0" w:color="auto"/>
            <w:left w:val="none" w:sz="0" w:space="0" w:color="auto"/>
            <w:bottom w:val="none" w:sz="0" w:space="0" w:color="auto"/>
            <w:right w:val="none" w:sz="0" w:space="0" w:color="auto"/>
          </w:divBdr>
        </w:div>
        <w:div w:id="995567547">
          <w:marLeft w:val="547"/>
          <w:marRight w:val="0"/>
          <w:marTop w:val="0"/>
          <w:marBottom w:val="0"/>
          <w:divBdr>
            <w:top w:val="none" w:sz="0" w:space="0" w:color="auto"/>
            <w:left w:val="none" w:sz="0" w:space="0" w:color="auto"/>
            <w:bottom w:val="none" w:sz="0" w:space="0" w:color="auto"/>
            <w:right w:val="none" w:sz="0" w:space="0" w:color="auto"/>
          </w:divBdr>
        </w:div>
      </w:divsChild>
    </w:div>
    <w:div w:id="883713040">
      <w:bodyDiv w:val="1"/>
      <w:marLeft w:val="0"/>
      <w:marRight w:val="0"/>
      <w:marTop w:val="0"/>
      <w:marBottom w:val="0"/>
      <w:divBdr>
        <w:top w:val="none" w:sz="0" w:space="0" w:color="auto"/>
        <w:left w:val="none" w:sz="0" w:space="0" w:color="auto"/>
        <w:bottom w:val="none" w:sz="0" w:space="0" w:color="auto"/>
        <w:right w:val="none" w:sz="0" w:space="0" w:color="auto"/>
      </w:divBdr>
      <w:divsChild>
        <w:div w:id="468474619">
          <w:marLeft w:val="547"/>
          <w:marRight w:val="0"/>
          <w:marTop w:val="0"/>
          <w:marBottom w:val="0"/>
          <w:divBdr>
            <w:top w:val="none" w:sz="0" w:space="0" w:color="auto"/>
            <w:left w:val="none" w:sz="0" w:space="0" w:color="auto"/>
            <w:bottom w:val="none" w:sz="0" w:space="0" w:color="auto"/>
            <w:right w:val="none" w:sz="0" w:space="0" w:color="auto"/>
          </w:divBdr>
        </w:div>
        <w:div w:id="2072266867">
          <w:marLeft w:val="547"/>
          <w:marRight w:val="0"/>
          <w:marTop w:val="0"/>
          <w:marBottom w:val="0"/>
          <w:divBdr>
            <w:top w:val="none" w:sz="0" w:space="0" w:color="auto"/>
            <w:left w:val="none" w:sz="0" w:space="0" w:color="auto"/>
            <w:bottom w:val="none" w:sz="0" w:space="0" w:color="auto"/>
            <w:right w:val="none" w:sz="0" w:space="0" w:color="auto"/>
          </w:divBdr>
        </w:div>
        <w:div w:id="1876845106">
          <w:marLeft w:val="547"/>
          <w:marRight w:val="0"/>
          <w:marTop w:val="0"/>
          <w:marBottom w:val="0"/>
          <w:divBdr>
            <w:top w:val="none" w:sz="0" w:space="0" w:color="auto"/>
            <w:left w:val="none" w:sz="0" w:space="0" w:color="auto"/>
            <w:bottom w:val="none" w:sz="0" w:space="0" w:color="auto"/>
            <w:right w:val="none" w:sz="0" w:space="0" w:color="auto"/>
          </w:divBdr>
        </w:div>
      </w:divsChild>
    </w:div>
    <w:div w:id="884875834">
      <w:bodyDiv w:val="1"/>
      <w:marLeft w:val="0"/>
      <w:marRight w:val="0"/>
      <w:marTop w:val="0"/>
      <w:marBottom w:val="0"/>
      <w:divBdr>
        <w:top w:val="none" w:sz="0" w:space="0" w:color="auto"/>
        <w:left w:val="none" w:sz="0" w:space="0" w:color="auto"/>
        <w:bottom w:val="none" w:sz="0" w:space="0" w:color="auto"/>
        <w:right w:val="none" w:sz="0" w:space="0" w:color="auto"/>
      </w:divBdr>
      <w:divsChild>
        <w:div w:id="2143503101">
          <w:marLeft w:val="547"/>
          <w:marRight w:val="0"/>
          <w:marTop w:val="0"/>
          <w:marBottom w:val="0"/>
          <w:divBdr>
            <w:top w:val="none" w:sz="0" w:space="0" w:color="auto"/>
            <w:left w:val="none" w:sz="0" w:space="0" w:color="auto"/>
            <w:bottom w:val="none" w:sz="0" w:space="0" w:color="auto"/>
            <w:right w:val="none" w:sz="0" w:space="0" w:color="auto"/>
          </w:divBdr>
        </w:div>
        <w:div w:id="1930698989">
          <w:marLeft w:val="547"/>
          <w:marRight w:val="0"/>
          <w:marTop w:val="0"/>
          <w:marBottom w:val="0"/>
          <w:divBdr>
            <w:top w:val="none" w:sz="0" w:space="0" w:color="auto"/>
            <w:left w:val="none" w:sz="0" w:space="0" w:color="auto"/>
            <w:bottom w:val="none" w:sz="0" w:space="0" w:color="auto"/>
            <w:right w:val="none" w:sz="0" w:space="0" w:color="auto"/>
          </w:divBdr>
        </w:div>
      </w:divsChild>
    </w:div>
    <w:div w:id="892886639">
      <w:bodyDiv w:val="1"/>
      <w:marLeft w:val="0"/>
      <w:marRight w:val="0"/>
      <w:marTop w:val="0"/>
      <w:marBottom w:val="0"/>
      <w:divBdr>
        <w:top w:val="none" w:sz="0" w:space="0" w:color="auto"/>
        <w:left w:val="none" w:sz="0" w:space="0" w:color="auto"/>
        <w:bottom w:val="none" w:sz="0" w:space="0" w:color="auto"/>
        <w:right w:val="none" w:sz="0" w:space="0" w:color="auto"/>
      </w:divBdr>
      <w:divsChild>
        <w:div w:id="618999313">
          <w:marLeft w:val="547"/>
          <w:marRight w:val="0"/>
          <w:marTop w:val="0"/>
          <w:marBottom w:val="0"/>
          <w:divBdr>
            <w:top w:val="none" w:sz="0" w:space="0" w:color="auto"/>
            <w:left w:val="none" w:sz="0" w:space="0" w:color="auto"/>
            <w:bottom w:val="none" w:sz="0" w:space="0" w:color="auto"/>
            <w:right w:val="none" w:sz="0" w:space="0" w:color="auto"/>
          </w:divBdr>
        </w:div>
        <w:div w:id="1452478676">
          <w:marLeft w:val="547"/>
          <w:marRight w:val="0"/>
          <w:marTop w:val="0"/>
          <w:marBottom w:val="0"/>
          <w:divBdr>
            <w:top w:val="none" w:sz="0" w:space="0" w:color="auto"/>
            <w:left w:val="none" w:sz="0" w:space="0" w:color="auto"/>
            <w:bottom w:val="none" w:sz="0" w:space="0" w:color="auto"/>
            <w:right w:val="none" w:sz="0" w:space="0" w:color="auto"/>
          </w:divBdr>
        </w:div>
        <w:div w:id="440535229">
          <w:marLeft w:val="547"/>
          <w:marRight w:val="0"/>
          <w:marTop w:val="0"/>
          <w:marBottom w:val="0"/>
          <w:divBdr>
            <w:top w:val="none" w:sz="0" w:space="0" w:color="auto"/>
            <w:left w:val="none" w:sz="0" w:space="0" w:color="auto"/>
            <w:bottom w:val="none" w:sz="0" w:space="0" w:color="auto"/>
            <w:right w:val="none" w:sz="0" w:space="0" w:color="auto"/>
          </w:divBdr>
        </w:div>
      </w:divsChild>
    </w:div>
    <w:div w:id="894270954">
      <w:bodyDiv w:val="1"/>
      <w:marLeft w:val="0"/>
      <w:marRight w:val="0"/>
      <w:marTop w:val="0"/>
      <w:marBottom w:val="0"/>
      <w:divBdr>
        <w:top w:val="none" w:sz="0" w:space="0" w:color="auto"/>
        <w:left w:val="none" w:sz="0" w:space="0" w:color="auto"/>
        <w:bottom w:val="none" w:sz="0" w:space="0" w:color="auto"/>
        <w:right w:val="none" w:sz="0" w:space="0" w:color="auto"/>
      </w:divBdr>
      <w:divsChild>
        <w:div w:id="2049915407">
          <w:marLeft w:val="547"/>
          <w:marRight w:val="0"/>
          <w:marTop w:val="0"/>
          <w:marBottom w:val="0"/>
          <w:divBdr>
            <w:top w:val="none" w:sz="0" w:space="0" w:color="auto"/>
            <w:left w:val="none" w:sz="0" w:space="0" w:color="auto"/>
            <w:bottom w:val="none" w:sz="0" w:space="0" w:color="auto"/>
            <w:right w:val="none" w:sz="0" w:space="0" w:color="auto"/>
          </w:divBdr>
        </w:div>
        <w:div w:id="1484081459">
          <w:marLeft w:val="547"/>
          <w:marRight w:val="0"/>
          <w:marTop w:val="0"/>
          <w:marBottom w:val="0"/>
          <w:divBdr>
            <w:top w:val="none" w:sz="0" w:space="0" w:color="auto"/>
            <w:left w:val="none" w:sz="0" w:space="0" w:color="auto"/>
            <w:bottom w:val="none" w:sz="0" w:space="0" w:color="auto"/>
            <w:right w:val="none" w:sz="0" w:space="0" w:color="auto"/>
          </w:divBdr>
        </w:div>
        <w:div w:id="1080492277">
          <w:marLeft w:val="547"/>
          <w:marRight w:val="0"/>
          <w:marTop w:val="0"/>
          <w:marBottom w:val="0"/>
          <w:divBdr>
            <w:top w:val="none" w:sz="0" w:space="0" w:color="auto"/>
            <w:left w:val="none" w:sz="0" w:space="0" w:color="auto"/>
            <w:bottom w:val="none" w:sz="0" w:space="0" w:color="auto"/>
            <w:right w:val="none" w:sz="0" w:space="0" w:color="auto"/>
          </w:divBdr>
        </w:div>
      </w:divsChild>
    </w:div>
    <w:div w:id="894974607">
      <w:bodyDiv w:val="1"/>
      <w:marLeft w:val="0"/>
      <w:marRight w:val="0"/>
      <w:marTop w:val="0"/>
      <w:marBottom w:val="0"/>
      <w:divBdr>
        <w:top w:val="none" w:sz="0" w:space="0" w:color="auto"/>
        <w:left w:val="none" w:sz="0" w:space="0" w:color="auto"/>
        <w:bottom w:val="none" w:sz="0" w:space="0" w:color="auto"/>
        <w:right w:val="none" w:sz="0" w:space="0" w:color="auto"/>
      </w:divBdr>
      <w:divsChild>
        <w:div w:id="1235890744">
          <w:marLeft w:val="547"/>
          <w:marRight w:val="0"/>
          <w:marTop w:val="0"/>
          <w:marBottom w:val="0"/>
          <w:divBdr>
            <w:top w:val="none" w:sz="0" w:space="0" w:color="auto"/>
            <w:left w:val="none" w:sz="0" w:space="0" w:color="auto"/>
            <w:bottom w:val="none" w:sz="0" w:space="0" w:color="auto"/>
            <w:right w:val="none" w:sz="0" w:space="0" w:color="auto"/>
          </w:divBdr>
        </w:div>
        <w:div w:id="390201679">
          <w:marLeft w:val="547"/>
          <w:marRight w:val="0"/>
          <w:marTop w:val="0"/>
          <w:marBottom w:val="0"/>
          <w:divBdr>
            <w:top w:val="none" w:sz="0" w:space="0" w:color="auto"/>
            <w:left w:val="none" w:sz="0" w:space="0" w:color="auto"/>
            <w:bottom w:val="none" w:sz="0" w:space="0" w:color="auto"/>
            <w:right w:val="none" w:sz="0" w:space="0" w:color="auto"/>
          </w:divBdr>
        </w:div>
        <w:div w:id="768964307">
          <w:marLeft w:val="547"/>
          <w:marRight w:val="0"/>
          <w:marTop w:val="0"/>
          <w:marBottom w:val="0"/>
          <w:divBdr>
            <w:top w:val="none" w:sz="0" w:space="0" w:color="auto"/>
            <w:left w:val="none" w:sz="0" w:space="0" w:color="auto"/>
            <w:bottom w:val="none" w:sz="0" w:space="0" w:color="auto"/>
            <w:right w:val="none" w:sz="0" w:space="0" w:color="auto"/>
          </w:divBdr>
        </w:div>
      </w:divsChild>
    </w:div>
    <w:div w:id="896941821">
      <w:bodyDiv w:val="1"/>
      <w:marLeft w:val="0"/>
      <w:marRight w:val="0"/>
      <w:marTop w:val="0"/>
      <w:marBottom w:val="0"/>
      <w:divBdr>
        <w:top w:val="none" w:sz="0" w:space="0" w:color="auto"/>
        <w:left w:val="none" w:sz="0" w:space="0" w:color="auto"/>
        <w:bottom w:val="none" w:sz="0" w:space="0" w:color="auto"/>
        <w:right w:val="none" w:sz="0" w:space="0" w:color="auto"/>
      </w:divBdr>
      <w:divsChild>
        <w:div w:id="480149002">
          <w:marLeft w:val="547"/>
          <w:marRight w:val="0"/>
          <w:marTop w:val="0"/>
          <w:marBottom w:val="0"/>
          <w:divBdr>
            <w:top w:val="none" w:sz="0" w:space="0" w:color="auto"/>
            <w:left w:val="none" w:sz="0" w:space="0" w:color="auto"/>
            <w:bottom w:val="none" w:sz="0" w:space="0" w:color="auto"/>
            <w:right w:val="none" w:sz="0" w:space="0" w:color="auto"/>
          </w:divBdr>
        </w:div>
        <w:div w:id="1886480519">
          <w:marLeft w:val="547"/>
          <w:marRight w:val="0"/>
          <w:marTop w:val="0"/>
          <w:marBottom w:val="0"/>
          <w:divBdr>
            <w:top w:val="none" w:sz="0" w:space="0" w:color="auto"/>
            <w:left w:val="none" w:sz="0" w:space="0" w:color="auto"/>
            <w:bottom w:val="none" w:sz="0" w:space="0" w:color="auto"/>
            <w:right w:val="none" w:sz="0" w:space="0" w:color="auto"/>
          </w:divBdr>
        </w:div>
      </w:divsChild>
    </w:div>
    <w:div w:id="897398413">
      <w:bodyDiv w:val="1"/>
      <w:marLeft w:val="0"/>
      <w:marRight w:val="0"/>
      <w:marTop w:val="0"/>
      <w:marBottom w:val="0"/>
      <w:divBdr>
        <w:top w:val="none" w:sz="0" w:space="0" w:color="auto"/>
        <w:left w:val="none" w:sz="0" w:space="0" w:color="auto"/>
        <w:bottom w:val="none" w:sz="0" w:space="0" w:color="auto"/>
        <w:right w:val="none" w:sz="0" w:space="0" w:color="auto"/>
      </w:divBdr>
      <w:divsChild>
        <w:div w:id="994335981">
          <w:marLeft w:val="547"/>
          <w:marRight w:val="0"/>
          <w:marTop w:val="0"/>
          <w:marBottom w:val="0"/>
          <w:divBdr>
            <w:top w:val="none" w:sz="0" w:space="0" w:color="auto"/>
            <w:left w:val="none" w:sz="0" w:space="0" w:color="auto"/>
            <w:bottom w:val="none" w:sz="0" w:space="0" w:color="auto"/>
            <w:right w:val="none" w:sz="0" w:space="0" w:color="auto"/>
          </w:divBdr>
        </w:div>
        <w:div w:id="328607433">
          <w:marLeft w:val="547"/>
          <w:marRight w:val="0"/>
          <w:marTop w:val="0"/>
          <w:marBottom w:val="0"/>
          <w:divBdr>
            <w:top w:val="none" w:sz="0" w:space="0" w:color="auto"/>
            <w:left w:val="none" w:sz="0" w:space="0" w:color="auto"/>
            <w:bottom w:val="none" w:sz="0" w:space="0" w:color="auto"/>
            <w:right w:val="none" w:sz="0" w:space="0" w:color="auto"/>
          </w:divBdr>
        </w:div>
        <w:div w:id="2001301500">
          <w:marLeft w:val="547"/>
          <w:marRight w:val="0"/>
          <w:marTop w:val="0"/>
          <w:marBottom w:val="0"/>
          <w:divBdr>
            <w:top w:val="none" w:sz="0" w:space="0" w:color="auto"/>
            <w:left w:val="none" w:sz="0" w:space="0" w:color="auto"/>
            <w:bottom w:val="none" w:sz="0" w:space="0" w:color="auto"/>
            <w:right w:val="none" w:sz="0" w:space="0" w:color="auto"/>
          </w:divBdr>
        </w:div>
      </w:divsChild>
    </w:div>
    <w:div w:id="899249345">
      <w:bodyDiv w:val="1"/>
      <w:marLeft w:val="0"/>
      <w:marRight w:val="0"/>
      <w:marTop w:val="0"/>
      <w:marBottom w:val="0"/>
      <w:divBdr>
        <w:top w:val="none" w:sz="0" w:space="0" w:color="auto"/>
        <w:left w:val="none" w:sz="0" w:space="0" w:color="auto"/>
        <w:bottom w:val="none" w:sz="0" w:space="0" w:color="auto"/>
        <w:right w:val="none" w:sz="0" w:space="0" w:color="auto"/>
      </w:divBdr>
      <w:divsChild>
        <w:div w:id="2022662249">
          <w:marLeft w:val="547"/>
          <w:marRight w:val="0"/>
          <w:marTop w:val="0"/>
          <w:marBottom w:val="0"/>
          <w:divBdr>
            <w:top w:val="none" w:sz="0" w:space="0" w:color="auto"/>
            <w:left w:val="none" w:sz="0" w:space="0" w:color="auto"/>
            <w:bottom w:val="none" w:sz="0" w:space="0" w:color="auto"/>
            <w:right w:val="none" w:sz="0" w:space="0" w:color="auto"/>
          </w:divBdr>
        </w:div>
        <w:div w:id="802429174">
          <w:marLeft w:val="547"/>
          <w:marRight w:val="0"/>
          <w:marTop w:val="0"/>
          <w:marBottom w:val="0"/>
          <w:divBdr>
            <w:top w:val="none" w:sz="0" w:space="0" w:color="auto"/>
            <w:left w:val="none" w:sz="0" w:space="0" w:color="auto"/>
            <w:bottom w:val="none" w:sz="0" w:space="0" w:color="auto"/>
            <w:right w:val="none" w:sz="0" w:space="0" w:color="auto"/>
          </w:divBdr>
        </w:div>
      </w:divsChild>
    </w:div>
    <w:div w:id="899286355">
      <w:bodyDiv w:val="1"/>
      <w:marLeft w:val="0"/>
      <w:marRight w:val="0"/>
      <w:marTop w:val="0"/>
      <w:marBottom w:val="0"/>
      <w:divBdr>
        <w:top w:val="none" w:sz="0" w:space="0" w:color="auto"/>
        <w:left w:val="none" w:sz="0" w:space="0" w:color="auto"/>
        <w:bottom w:val="none" w:sz="0" w:space="0" w:color="auto"/>
        <w:right w:val="none" w:sz="0" w:space="0" w:color="auto"/>
      </w:divBdr>
      <w:divsChild>
        <w:div w:id="142163274">
          <w:marLeft w:val="547"/>
          <w:marRight w:val="0"/>
          <w:marTop w:val="0"/>
          <w:marBottom w:val="0"/>
          <w:divBdr>
            <w:top w:val="none" w:sz="0" w:space="0" w:color="auto"/>
            <w:left w:val="none" w:sz="0" w:space="0" w:color="auto"/>
            <w:bottom w:val="none" w:sz="0" w:space="0" w:color="auto"/>
            <w:right w:val="none" w:sz="0" w:space="0" w:color="auto"/>
          </w:divBdr>
        </w:div>
        <w:div w:id="1694304475">
          <w:marLeft w:val="547"/>
          <w:marRight w:val="0"/>
          <w:marTop w:val="0"/>
          <w:marBottom w:val="0"/>
          <w:divBdr>
            <w:top w:val="none" w:sz="0" w:space="0" w:color="auto"/>
            <w:left w:val="none" w:sz="0" w:space="0" w:color="auto"/>
            <w:bottom w:val="none" w:sz="0" w:space="0" w:color="auto"/>
            <w:right w:val="none" w:sz="0" w:space="0" w:color="auto"/>
          </w:divBdr>
        </w:div>
        <w:div w:id="1256092045">
          <w:marLeft w:val="547"/>
          <w:marRight w:val="0"/>
          <w:marTop w:val="0"/>
          <w:marBottom w:val="0"/>
          <w:divBdr>
            <w:top w:val="none" w:sz="0" w:space="0" w:color="auto"/>
            <w:left w:val="none" w:sz="0" w:space="0" w:color="auto"/>
            <w:bottom w:val="none" w:sz="0" w:space="0" w:color="auto"/>
            <w:right w:val="none" w:sz="0" w:space="0" w:color="auto"/>
          </w:divBdr>
        </w:div>
        <w:div w:id="1771313075">
          <w:marLeft w:val="547"/>
          <w:marRight w:val="0"/>
          <w:marTop w:val="0"/>
          <w:marBottom w:val="0"/>
          <w:divBdr>
            <w:top w:val="none" w:sz="0" w:space="0" w:color="auto"/>
            <w:left w:val="none" w:sz="0" w:space="0" w:color="auto"/>
            <w:bottom w:val="none" w:sz="0" w:space="0" w:color="auto"/>
            <w:right w:val="none" w:sz="0" w:space="0" w:color="auto"/>
          </w:divBdr>
        </w:div>
        <w:div w:id="741831506">
          <w:marLeft w:val="547"/>
          <w:marRight w:val="0"/>
          <w:marTop w:val="0"/>
          <w:marBottom w:val="0"/>
          <w:divBdr>
            <w:top w:val="none" w:sz="0" w:space="0" w:color="auto"/>
            <w:left w:val="none" w:sz="0" w:space="0" w:color="auto"/>
            <w:bottom w:val="none" w:sz="0" w:space="0" w:color="auto"/>
            <w:right w:val="none" w:sz="0" w:space="0" w:color="auto"/>
          </w:divBdr>
        </w:div>
      </w:divsChild>
    </w:div>
    <w:div w:id="901645694">
      <w:bodyDiv w:val="1"/>
      <w:marLeft w:val="0"/>
      <w:marRight w:val="0"/>
      <w:marTop w:val="0"/>
      <w:marBottom w:val="0"/>
      <w:divBdr>
        <w:top w:val="none" w:sz="0" w:space="0" w:color="auto"/>
        <w:left w:val="none" w:sz="0" w:space="0" w:color="auto"/>
        <w:bottom w:val="none" w:sz="0" w:space="0" w:color="auto"/>
        <w:right w:val="none" w:sz="0" w:space="0" w:color="auto"/>
      </w:divBdr>
      <w:divsChild>
        <w:div w:id="1106076395">
          <w:marLeft w:val="547"/>
          <w:marRight w:val="0"/>
          <w:marTop w:val="0"/>
          <w:marBottom w:val="0"/>
          <w:divBdr>
            <w:top w:val="none" w:sz="0" w:space="0" w:color="auto"/>
            <w:left w:val="none" w:sz="0" w:space="0" w:color="auto"/>
            <w:bottom w:val="none" w:sz="0" w:space="0" w:color="auto"/>
            <w:right w:val="none" w:sz="0" w:space="0" w:color="auto"/>
          </w:divBdr>
        </w:div>
        <w:div w:id="4792891">
          <w:marLeft w:val="547"/>
          <w:marRight w:val="0"/>
          <w:marTop w:val="0"/>
          <w:marBottom w:val="0"/>
          <w:divBdr>
            <w:top w:val="none" w:sz="0" w:space="0" w:color="auto"/>
            <w:left w:val="none" w:sz="0" w:space="0" w:color="auto"/>
            <w:bottom w:val="none" w:sz="0" w:space="0" w:color="auto"/>
            <w:right w:val="none" w:sz="0" w:space="0" w:color="auto"/>
          </w:divBdr>
        </w:div>
      </w:divsChild>
    </w:div>
    <w:div w:id="902300497">
      <w:bodyDiv w:val="1"/>
      <w:marLeft w:val="0"/>
      <w:marRight w:val="0"/>
      <w:marTop w:val="0"/>
      <w:marBottom w:val="0"/>
      <w:divBdr>
        <w:top w:val="none" w:sz="0" w:space="0" w:color="auto"/>
        <w:left w:val="none" w:sz="0" w:space="0" w:color="auto"/>
        <w:bottom w:val="none" w:sz="0" w:space="0" w:color="auto"/>
        <w:right w:val="none" w:sz="0" w:space="0" w:color="auto"/>
      </w:divBdr>
      <w:divsChild>
        <w:div w:id="809324558">
          <w:marLeft w:val="547"/>
          <w:marRight w:val="0"/>
          <w:marTop w:val="0"/>
          <w:marBottom w:val="0"/>
          <w:divBdr>
            <w:top w:val="none" w:sz="0" w:space="0" w:color="auto"/>
            <w:left w:val="none" w:sz="0" w:space="0" w:color="auto"/>
            <w:bottom w:val="none" w:sz="0" w:space="0" w:color="auto"/>
            <w:right w:val="none" w:sz="0" w:space="0" w:color="auto"/>
          </w:divBdr>
        </w:div>
      </w:divsChild>
    </w:div>
    <w:div w:id="904610773">
      <w:bodyDiv w:val="1"/>
      <w:marLeft w:val="0"/>
      <w:marRight w:val="0"/>
      <w:marTop w:val="0"/>
      <w:marBottom w:val="0"/>
      <w:divBdr>
        <w:top w:val="none" w:sz="0" w:space="0" w:color="auto"/>
        <w:left w:val="none" w:sz="0" w:space="0" w:color="auto"/>
        <w:bottom w:val="none" w:sz="0" w:space="0" w:color="auto"/>
        <w:right w:val="none" w:sz="0" w:space="0" w:color="auto"/>
      </w:divBdr>
      <w:divsChild>
        <w:div w:id="21824553">
          <w:marLeft w:val="547"/>
          <w:marRight w:val="0"/>
          <w:marTop w:val="0"/>
          <w:marBottom w:val="0"/>
          <w:divBdr>
            <w:top w:val="none" w:sz="0" w:space="0" w:color="auto"/>
            <w:left w:val="none" w:sz="0" w:space="0" w:color="auto"/>
            <w:bottom w:val="none" w:sz="0" w:space="0" w:color="auto"/>
            <w:right w:val="none" w:sz="0" w:space="0" w:color="auto"/>
          </w:divBdr>
        </w:div>
        <w:div w:id="390420479">
          <w:marLeft w:val="547"/>
          <w:marRight w:val="0"/>
          <w:marTop w:val="0"/>
          <w:marBottom w:val="0"/>
          <w:divBdr>
            <w:top w:val="none" w:sz="0" w:space="0" w:color="auto"/>
            <w:left w:val="none" w:sz="0" w:space="0" w:color="auto"/>
            <w:bottom w:val="none" w:sz="0" w:space="0" w:color="auto"/>
            <w:right w:val="none" w:sz="0" w:space="0" w:color="auto"/>
          </w:divBdr>
        </w:div>
        <w:div w:id="1710762978">
          <w:marLeft w:val="547"/>
          <w:marRight w:val="0"/>
          <w:marTop w:val="0"/>
          <w:marBottom w:val="0"/>
          <w:divBdr>
            <w:top w:val="none" w:sz="0" w:space="0" w:color="auto"/>
            <w:left w:val="none" w:sz="0" w:space="0" w:color="auto"/>
            <w:bottom w:val="none" w:sz="0" w:space="0" w:color="auto"/>
            <w:right w:val="none" w:sz="0" w:space="0" w:color="auto"/>
          </w:divBdr>
        </w:div>
        <w:div w:id="606888218">
          <w:marLeft w:val="547"/>
          <w:marRight w:val="0"/>
          <w:marTop w:val="0"/>
          <w:marBottom w:val="0"/>
          <w:divBdr>
            <w:top w:val="none" w:sz="0" w:space="0" w:color="auto"/>
            <w:left w:val="none" w:sz="0" w:space="0" w:color="auto"/>
            <w:bottom w:val="none" w:sz="0" w:space="0" w:color="auto"/>
            <w:right w:val="none" w:sz="0" w:space="0" w:color="auto"/>
          </w:divBdr>
        </w:div>
      </w:divsChild>
    </w:div>
    <w:div w:id="905605244">
      <w:bodyDiv w:val="1"/>
      <w:marLeft w:val="0"/>
      <w:marRight w:val="0"/>
      <w:marTop w:val="0"/>
      <w:marBottom w:val="0"/>
      <w:divBdr>
        <w:top w:val="none" w:sz="0" w:space="0" w:color="auto"/>
        <w:left w:val="none" w:sz="0" w:space="0" w:color="auto"/>
        <w:bottom w:val="none" w:sz="0" w:space="0" w:color="auto"/>
        <w:right w:val="none" w:sz="0" w:space="0" w:color="auto"/>
      </w:divBdr>
      <w:divsChild>
        <w:div w:id="595020616">
          <w:marLeft w:val="547"/>
          <w:marRight w:val="0"/>
          <w:marTop w:val="0"/>
          <w:marBottom w:val="0"/>
          <w:divBdr>
            <w:top w:val="none" w:sz="0" w:space="0" w:color="auto"/>
            <w:left w:val="none" w:sz="0" w:space="0" w:color="auto"/>
            <w:bottom w:val="none" w:sz="0" w:space="0" w:color="auto"/>
            <w:right w:val="none" w:sz="0" w:space="0" w:color="auto"/>
          </w:divBdr>
        </w:div>
        <w:div w:id="839388239">
          <w:marLeft w:val="547"/>
          <w:marRight w:val="0"/>
          <w:marTop w:val="0"/>
          <w:marBottom w:val="0"/>
          <w:divBdr>
            <w:top w:val="none" w:sz="0" w:space="0" w:color="auto"/>
            <w:left w:val="none" w:sz="0" w:space="0" w:color="auto"/>
            <w:bottom w:val="none" w:sz="0" w:space="0" w:color="auto"/>
            <w:right w:val="none" w:sz="0" w:space="0" w:color="auto"/>
          </w:divBdr>
        </w:div>
        <w:div w:id="1360471704">
          <w:marLeft w:val="547"/>
          <w:marRight w:val="0"/>
          <w:marTop w:val="0"/>
          <w:marBottom w:val="0"/>
          <w:divBdr>
            <w:top w:val="none" w:sz="0" w:space="0" w:color="auto"/>
            <w:left w:val="none" w:sz="0" w:space="0" w:color="auto"/>
            <w:bottom w:val="none" w:sz="0" w:space="0" w:color="auto"/>
            <w:right w:val="none" w:sz="0" w:space="0" w:color="auto"/>
          </w:divBdr>
        </w:div>
      </w:divsChild>
    </w:div>
    <w:div w:id="906113759">
      <w:bodyDiv w:val="1"/>
      <w:marLeft w:val="0"/>
      <w:marRight w:val="0"/>
      <w:marTop w:val="0"/>
      <w:marBottom w:val="0"/>
      <w:divBdr>
        <w:top w:val="none" w:sz="0" w:space="0" w:color="auto"/>
        <w:left w:val="none" w:sz="0" w:space="0" w:color="auto"/>
        <w:bottom w:val="none" w:sz="0" w:space="0" w:color="auto"/>
        <w:right w:val="none" w:sz="0" w:space="0" w:color="auto"/>
      </w:divBdr>
      <w:divsChild>
        <w:div w:id="335230427">
          <w:marLeft w:val="547"/>
          <w:marRight w:val="0"/>
          <w:marTop w:val="0"/>
          <w:marBottom w:val="0"/>
          <w:divBdr>
            <w:top w:val="none" w:sz="0" w:space="0" w:color="auto"/>
            <w:left w:val="none" w:sz="0" w:space="0" w:color="auto"/>
            <w:bottom w:val="none" w:sz="0" w:space="0" w:color="auto"/>
            <w:right w:val="none" w:sz="0" w:space="0" w:color="auto"/>
          </w:divBdr>
        </w:div>
        <w:div w:id="405955316">
          <w:marLeft w:val="547"/>
          <w:marRight w:val="0"/>
          <w:marTop w:val="0"/>
          <w:marBottom w:val="0"/>
          <w:divBdr>
            <w:top w:val="none" w:sz="0" w:space="0" w:color="auto"/>
            <w:left w:val="none" w:sz="0" w:space="0" w:color="auto"/>
            <w:bottom w:val="none" w:sz="0" w:space="0" w:color="auto"/>
            <w:right w:val="none" w:sz="0" w:space="0" w:color="auto"/>
          </w:divBdr>
        </w:div>
        <w:div w:id="1150632345">
          <w:marLeft w:val="547"/>
          <w:marRight w:val="0"/>
          <w:marTop w:val="0"/>
          <w:marBottom w:val="0"/>
          <w:divBdr>
            <w:top w:val="none" w:sz="0" w:space="0" w:color="auto"/>
            <w:left w:val="none" w:sz="0" w:space="0" w:color="auto"/>
            <w:bottom w:val="none" w:sz="0" w:space="0" w:color="auto"/>
            <w:right w:val="none" w:sz="0" w:space="0" w:color="auto"/>
          </w:divBdr>
        </w:div>
      </w:divsChild>
    </w:div>
    <w:div w:id="910457884">
      <w:bodyDiv w:val="1"/>
      <w:marLeft w:val="0"/>
      <w:marRight w:val="0"/>
      <w:marTop w:val="0"/>
      <w:marBottom w:val="0"/>
      <w:divBdr>
        <w:top w:val="none" w:sz="0" w:space="0" w:color="auto"/>
        <w:left w:val="none" w:sz="0" w:space="0" w:color="auto"/>
        <w:bottom w:val="none" w:sz="0" w:space="0" w:color="auto"/>
        <w:right w:val="none" w:sz="0" w:space="0" w:color="auto"/>
      </w:divBdr>
      <w:divsChild>
        <w:div w:id="1257978565">
          <w:marLeft w:val="547"/>
          <w:marRight w:val="0"/>
          <w:marTop w:val="0"/>
          <w:marBottom w:val="0"/>
          <w:divBdr>
            <w:top w:val="none" w:sz="0" w:space="0" w:color="auto"/>
            <w:left w:val="none" w:sz="0" w:space="0" w:color="auto"/>
            <w:bottom w:val="none" w:sz="0" w:space="0" w:color="auto"/>
            <w:right w:val="none" w:sz="0" w:space="0" w:color="auto"/>
          </w:divBdr>
        </w:div>
        <w:div w:id="951325625">
          <w:marLeft w:val="547"/>
          <w:marRight w:val="0"/>
          <w:marTop w:val="0"/>
          <w:marBottom w:val="0"/>
          <w:divBdr>
            <w:top w:val="none" w:sz="0" w:space="0" w:color="auto"/>
            <w:left w:val="none" w:sz="0" w:space="0" w:color="auto"/>
            <w:bottom w:val="none" w:sz="0" w:space="0" w:color="auto"/>
            <w:right w:val="none" w:sz="0" w:space="0" w:color="auto"/>
          </w:divBdr>
        </w:div>
      </w:divsChild>
    </w:div>
    <w:div w:id="911348934">
      <w:bodyDiv w:val="1"/>
      <w:marLeft w:val="0"/>
      <w:marRight w:val="0"/>
      <w:marTop w:val="0"/>
      <w:marBottom w:val="0"/>
      <w:divBdr>
        <w:top w:val="none" w:sz="0" w:space="0" w:color="auto"/>
        <w:left w:val="none" w:sz="0" w:space="0" w:color="auto"/>
        <w:bottom w:val="none" w:sz="0" w:space="0" w:color="auto"/>
        <w:right w:val="none" w:sz="0" w:space="0" w:color="auto"/>
      </w:divBdr>
      <w:divsChild>
        <w:div w:id="541669880">
          <w:marLeft w:val="547"/>
          <w:marRight w:val="0"/>
          <w:marTop w:val="0"/>
          <w:marBottom w:val="0"/>
          <w:divBdr>
            <w:top w:val="none" w:sz="0" w:space="0" w:color="auto"/>
            <w:left w:val="none" w:sz="0" w:space="0" w:color="auto"/>
            <w:bottom w:val="none" w:sz="0" w:space="0" w:color="auto"/>
            <w:right w:val="none" w:sz="0" w:space="0" w:color="auto"/>
          </w:divBdr>
        </w:div>
        <w:div w:id="1847203963">
          <w:marLeft w:val="547"/>
          <w:marRight w:val="0"/>
          <w:marTop w:val="0"/>
          <w:marBottom w:val="0"/>
          <w:divBdr>
            <w:top w:val="none" w:sz="0" w:space="0" w:color="auto"/>
            <w:left w:val="none" w:sz="0" w:space="0" w:color="auto"/>
            <w:bottom w:val="none" w:sz="0" w:space="0" w:color="auto"/>
            <w:right w:val="none" w:sz="0" w:space="0" w:color="auto"/>
          </w:divBdr>
        </w:div>
      </w:divsChild>
    </w:div>
    <w:div w:id="914122757">
      <w:bodyDiv w:val="1"/>
      <w:marLeft w:val="0"/>
      <w:marRight w:val="0"/>
      <w:marTop w:val="0"/>
      <w:marBottom w:val="0"/>
      <w:divBdr>
        <w:top w:val="none" w:sz="0" w:space="0" w:color="auto"/>
        <w:left w:val="none" w:sz="0" w:space="0" w:color="auto"/>
        <w:bottom w:val="none" w:sz="0" w:space="0" w:color="auto"/>
        <w:right w:val="none" w:sz="0" w:space="0" w:color="auto"/>
      </w:divBdr>
      <w:divsChild>
        <w:div w:id="320819160">
          <w:marLeft w:val="547"/>
          <w:marRight w:val="0"/>
          <w:marTop w:val="0"/>
          <w:marBottom w:val="0"/>
          <w:divBdr>
            <w:top w:val="none" w:sz="0" w:space="0" w:color="auto"/>
            <w:left w:val="none" w:sz="0" w:space="0" w:color="auto"/>
            <w:bottom w:val="none" w:sz="0" w:space="0" w:color="auto"/>
            <w:right w:val="none" w:sz="0" w:space="0" w:color="auto"/>
          </w:divBdr>
        </w:div>
        <w:div w:id="911042868">
          <w:marLeft w:val="547"/>
          <w:marRight w:val="0"/>
          <w:marTop w:val="0"/>
          <w:marBottom w:val="0"/>
          <w:divBdr>
            <w:top w:val="none" w:sz="0" w:space="0" w:color="auto"/>
            <w:left w:val="none" w:sz="0" w:space="0" w:color="auto"/>
            <w:bottom w:val="none" w:sz="0" w:space="0" w:color="auto"/>
            <w:right w:val="none" w:sz="0" w:space="0" w:color="auto"/>
          </w:divBdr>
        </w:div>
        <w:div w:id="426731705">
          <w:marLeft w:val="547"/>
          <w:marRight w:val="0"/>
          <w:marTop w:val="0"/>
          <w:marBottom w:val="0"/>
          <w:divBdr>
            <w:top w:val="none" w:sz="0" w:space="0" w:color="auto"/>
            <w:left w:val="none" w:sz="0" w:space="0" w:color="auto"/>
            <w:bottom w:val="none" w:sz="0" w:space="0" w:color="auto"/>
            <w:right w:val="none" w:sz="0" w:space="0" w:color="auto"/>
          </w:divBdr>
        </w:div>
        <w:div w:id="660547267">
          <w:marLeft w:val="547"/>
          <w:marRight w:val="0"/>
          <w:marTop w:val="0"/>
          <w:marBottom w:val="0"/>
          <w:divBdr>
            <w:top w:val="none" w:sz="0" w:space="0" w:color="auto"/>
            <w:left w:val="none" w:sz="0" w:space="0" w:color="auto"/>
            <w:bottom w:val="none" w:sz="0" w:space="0" w:color="auto"/>
            <w:right w:val="none" w:sz="0" w:space="0" w:color="auto"/>
          </w:divBdr>
        </w:div>
        <w:div w:id="184102383">
          <w:marLeft w:val="547"/>
          <w:marRight w:val="0"/>
          <w:marTop w:val="0"/>
          <w:marBottom w:val="0"/>
          <w:divBdr>
            <w:top w:val="none" w:sz="0" w:space="0" w:color="auto"/>
            <w:left w:val="none" w:sz="0" w:space="0" w:color="auto"/>
            <w:bottom w:val="none" w:sz="0" w:space="0" w:color="auto"/>
            <w:right w:val="none" w:sz="0" w:space="0" w:color="auto"/>
          </w:divBdr>
        </w:div>
        <w:div w:id="1279995762">
          <w:marLeft w:val="547"/>
          <w:marRight w:val="0"/>
          <w:marTop w:val="0"/>
          <w:marBottom w:val="0"/>
          <w:divBdr>
            <w:top w:val="none" w:sz="0" w:space="0" w:color="auto"/>
            <w:left w:val="none" w:sz="0" w:space="0" w:color="auto"/>
            <w:bottom w:val="none" w:sz="0" w:space="0" w:color="auto"/>
            <w:right w:val="none" w:sz="0" w:space="0" w:color="auto"/>
          </w:divBdr>
        </w:div>
      </w:divsChild>
    </w:div>
    <w:div w:id="915165986">
      <w:bodyDiv w:val="1"/>
      <w:marLeft w:val="0"/>
      <w:marRight w:val="0"/>
      <w:marTop w:val="0"/>
      <w:marBottom w:val="0"/>
      <w:divBdr>
        <w:top w:val="none" w:sz="0" w:space="0" w:color="auto"/>
        <w:left w:val="none" w:sz="0" w:space="0" w:color="auto"/>
        <w:bottom w:val="none" w:sz="0" w:space="0" w:color="auto"/>
        <w:right w:val="none" w:sz="0" w:space="0" w:color="auto"/>
      </w:divBdr>
      <w:divsChild>
        <w:div w:id="1497575380">
          <w:marLeft w:val="547"/>
          <w:marRight w:val="0"/>
          <w:marTop w:val="0"/>
          <w:marBottom w:val="0"/>
          <w:divBdr>
            <w:top w:val="none" w:sz="0" w:space="0" w:color="auto"/>
            <w:left w:val="none" w:sz="0" w:space="0" w:color="auto"/>
            <w:bottom w:val="none" w:sz="0" w:space="0" w:color="auto"/>
            <w:right w:val="none" w:sz="0" w:space="0" w:color="auto"/>
          </w:divBdr>
        </w:div>
        <w:div w:id="1861434330">
          <w:marLeft w:val="547"/>
          <w:marRight w:val="0"/>
          <w:marTop w:val="0"/>
          <w:marBottom w:val="0"/>
          <w:divBdr>
            <w:top w:val="none" w:sz="0" w:space="0" w:color="auto"/>
            <w:left w:val="none" w:sz="0" w:space="0" w:color="auto"/>
            <w:bottom w:val="none" w:sz="0" w:space="0" w:color="auto"/>
            <w:right w:val="none" w:sz="0" w:space="0" w:color="auto"/>
          </w:divBdr>
        </w:div>
      </w:divsChild>
    </w:div>
    <w:div w:id="919680002">
      <w:bodyDiv w:val="1"/>
      <w:marLeft w:val="0"/>
      <w:marRight w:val="0"/>
      <w:marTop w:val="0"/>
      <w:marBottom w:val="0"/>
      <w:divBdr>
        <w:top w:val="none" w:sz="0" w:space="0" w:color="auto"/>
        <w:left w:val="none" w:sz="0" w:space="0" w:color="auto"/>
        <w:bottom w:val="none" w:sz="0" w:space="0" w:color="auto"/>
        <w:right w:val="none" w:sz="0" w:space="0" w:color="auto"/>
      </w:divBdr>
      <w:divsChild>
        <w:div w:id="1655135953">
          <w:marLeft w:val="547"/>
          <w:marRight w:val="0"/>
          <w:marTop w:val="0"/>
          <w:marBottom w:val="0"/>
          <w:divBdr>
            <w:top w:val="none" w:sz="0" w:space="0" w:color="auto"/>
            <w:left w:val="none" w:sz="0" w:space="0" w:color="auto"/>
            <w:bottom w:val="none" w:sz="0" w:space="0" w:color="auto"/>
            <w:right w:val="none" w:sz="0" w:space="0" w:color="auto"/>
          </w:divBdr>
        </w:div>
        <w:div w:id="581255381">
          <w:marLeft w:val="547"/>
          <w:marRight w:val="0"/>
          <w:marTop w:val="0"/>
          <w:marBottom w:val="0"/>
          <w:divBdr>
            <w:top w:val="none" w:sz="0" w:space="0" w:color="auto"/>
            <w:left w:val="none" w:sz="0" w:space="0" w:color="auto"/>
            <w:bottom w:val="none" w:sz="0" w:space="0" w:color="auto"/>
            <w:right w:val="none" w:sz="0" w:space="0" w:color="auto"/>
          </w:divBdr>
        </w:div>
      </w:divsChild>
    </w:div>
    <w:div w:id="921913233">
      <w:bodyDiv w:val="1"/>
      <w:marLeft w:val="0"/>
      <w:marRight w:val="0"/>
      <w:marTop w:val="0"/>
      <w:marBottom w:val="0"/>
      <w:divBdr>
        <w:top w:val="none" w:sz="0" w:space="0" w:color="auto"/>
        <w:left w:val="none" w:sz="0" w:space="0" w:color="auto"/>
        <w:bottom w:val="none" w:sz="0" w:space="0" w:color="auto"/>
        <w:right w:val="none" w:sz="0" w:space="0" w:color="auto"/>
      </w:divBdr>
      <w:divsChild>
        <w:div w:id="1545092183">
          <w:marLeft w:val="547"/>
          <w:marRight w:val="0"/>
          <w:marTop w:val="0"/>
          <w:marBottom w:val="0"/>
          <w:divBdr>
            <w:top w:val="none" w:sz="0" w:space="0" w:color="auto"/>
            <w:left w:val="none" w:sz="0" w:space="0" w:color="auto"/>
            <w:bottom w:val="none" w:sz="0" w:space="0" w:color="auto"/>
            <w:right w:val="none" w:sz="0" w:space="0" w:color="auto"/>
          </w:divBdr>
        </w:div>
        <w:div w:id="10764397">
          <w:marLeft w:val="547"/>
          <w:marRight w:val="0"/>
          <w:marTop w:val="0"/>
          <w:marBottom w:val="0"/>
          <w:divBdr>
            <w:top w:val="none" w:sz="0" w:space="0" w:color="auto"/>
            <w:left w:val="none" w:sz="0" w:space="0" w:color="auto"/>
            <w:bottom w:val="none" w:sz="0" w:space="0" w:color="auto"/>
            <w:right w:val="none" w:sz="0" w:space="0" w:color="auto"/>
          </w:divBdr>
        </w:div>
      </w:divsChild>
    </w:div>
    <w:div w:id="922489789">
      <w:bodyDiv w:val="1"/>
      <w:marLeft w:val="0"/>
      <w:marRight w:val="0"/>
      <w:marTop w:val="0"/>
      <w:marBottom w:val="0"/>
      <w:divBdr>
        <w:top w:val="none" w:sz="0" w:space="0" w:color="auto"/>
        <w:left w:val="none" w:sz="0" w:space="0" w:color="auto"/>
        <w:bottom w:val="none" w:sz="0" w:space="0" w:color="auto"/>
        <w:right w:val="none" w:sz="0" w:space="0" w:color="auto"/>
      </w:divBdr>
      <w:divsChild>
        <w:div w:id="841119058">
          <w:marLeft w:val="547"/>
          <w:marRight w:val="0"/>
          <w:marTop w:val="0"/>
          <w:marBottom w:val="0"/>
          <w:divBdr>
            <w:top w:val="none" w:sz="0" w:space="0" w:color="auto"/>
            <w:left w:val="none" w:sz="0" w:space="0" w:color="auto"/>
            <w:bottom w:val="none" w:sz="0" w:space="0" w:color="auto"/>
            <w:right w:val="none" w:sz="0" w:space="0" w:color="auto"/>
          </w:divBdr>
        </w:div>
        <w:div w:id="1913393521">
          <w:marLeft w:val="547"/>
          <w:marRight w:val="0"/>
          <w:marTop w:val="0"/>
          <w:marBottom w:val="0"/>
          <w:divBdr>
            <w:top w:val="none" w:sz="0" w:space="0" w:color="auto"/>
            <w:left w:val="none" w:sz="0" w:space="0" w:color="auto"/>
            <w:bottom w:val="none" w:sz="0" w:space="0" w:color="auto"/>
            <w:right w:val="none" w:sz="0" w:space="0" w:color="auto"/>
          </w:divBdr>
        </w:div>
      </w:divsChild>
    </w:div>
    <w:div w:id="926382337">
      <w:bodyDiv w:val="1"/>
      <w:marLeft w:val="0"/>
      <w:marRight w:val="0"/>
      <w:marTop w:val="0"/>
      <w:marBottom w:val="0"/>
      <w:divBdr>
        <w:top w:val="none" w:sz="0" w:space="0" w:color="auto"/>
        <w:left w:val="none" w:sz="0" w:space="0" w:color="auto"/>
        <w:bottom w:val="none" w:sz="0" w:space="0" w:color="auto"/>
        <w:right w:val="none" w:sz="0" w:space="0" w:color="auto"/>
      </w:divBdr>
      <w:divsChild>
        <w:div w:id="2099253136">
          <w:marLeft w:val="547"/>
          <w:marRight w:val="0"/>
          <w:marTop w:val="0"/>
          <w:marBottom w:val="0"/>
          <w:divBdr>
            <w:top w:val="none" w:sz="0" w:space="0" w:color="auto"/>
            <w:left w:val="none" w:sz="0" w:space="0" w:color="auto"/>
            <w:bottom w:val="none" w:sz="0" w:space="0" w:color="auto"/>
            <w:right w:val="none" w:sz="0" w:space="0" w:color="auto"/>
          </w:divBdr>
        </w:div>
        <w:div w:id="427501495">
          <w:marLeft w:val="547"/>
          <w:marRight w:val="0"/>
          <w:marTop w:val="0"/>
          <w:marBottom w:val="0"/>
          <w:divBdr>
            <w:top w:val="none" w:sz="0" w:space="0" w:color="auto"/>
            <w:left w:val="none" w:sz="0" w:space="0" w:color="auto"/>
            <w:bottom w:val="none" w:sz="0" w:space="0" w:color="auto"/>
            <w:right w:val="none" w:sz="0" w:space="0" w:color="auto"/>
          </w:divBdr>
        </w:div>
      </w:divsChild>
    </w:div>
    <w:div w:id="931931792">
      <w:bodyDiv w:val="1"/>
      <w:marLeft w:val="0"/>
      <w:marRight w:val="0"/>
      <w:marTop w:val="0"/>
      <w:marBottom w:val="0"/>
      <w:divBdr>
        <w:top w:val="none" w:sz="0" w:space="0" w:color="auto"/>
        <w:left w:val="none" w:sz="0" w:space="0" w:color="auto"/>
        <w:bottom w:val="none" w:sz="0" w:space="0" w:color="auto"/>
        <w:right w:val="none" w:sz="0" w:space="0" w:color="auto"/>
      </w:divBdr>
      <w:divsChild>
        <w:div w:id="730270923">
          <w:marLeft w:val="547"/>
          <w:marRight w:val="0"/>
          <w:marTop w:val="0"/>
          <w:marBottom w:val="0"/>
          <w:divBdr>
            <w:top w:val="none" w:sz="0" w:space="0" w:color="auto"/>
            <w:left w:val="none" w:sz="0" w:space="0" w:color="auto"/>
            <w:bottom w:val="none" w:sz="0" w:space="0" w:color="auto"/>
            <w:right w:val="none" w:sz="0" w:space="0" w:color="auto"/>
          </w:divBdr>
        </w:div>
        <w:div w:id="1446733748">
          <w:marLeft w:val="547"/>
          <w:marRight w:val="0"/>
          <w:marTop w:val="0"/>
          <w:marBottom w:val="0"/>
          <w:divBdr>
            <w:top w:val="none" w:sz="0" w:space="0" w:color="auto"/>
            <w:left w:val="none" w:sz="0" w:space="0" w:color="auto"/>
            <w:bottom w:val="none" w:sz="0" w:space="0" w:color="auto"/>
            <w:right w:val="none" w:sz="0" w:space="0" w:color="auto"/>
          </w:divBdr>
        </w:div>
        <w:div w:id="412432369">
          <w:marLeft w:val="547"/>
          <w:marRight w:val="0"/>
          <w:marTop w:val="0"/>
          <w:marBottom w:val="0"/>
          <w:divBdr>
            <w:top w:val="none" w:sz="0" w:space="0" w:color="auto"/>
            <w:left w:val="none" w:sz="0" w:space="0" w:color="auto"/>
            <w:bottom w:val="none" w:sz="0" w:space="0" w:color="auto"/>
            <w:right w:val="none" w:sz="0" w:space="0" w:color="auto"/>
          </w:divBdr>
        </w:div>
      </w:divsChild>
    </w:div>
    <w:div w:id="935283672">
      <w:bodyDiv w:val="1"/>
      <w:marLeft w:val="0"/>
      <w:marRight w:val="0"/>
      <w:marTop w:val="0"/>
      <w:marBottom w:val="0"/>
      <w:divBdr>
        <w:top w:val="none" w:sz="0" w:space="0" w:color="auto"/>
        <w:left w:val="none" w:sz="0" w:space="0" w:color="auto"/>
        <w:bottom w:val="none" w:sz="0" w:space="0" w:color="auto"/>
        <w:right w:val="none" w:sz="0" w:space="0" w:color="auto"/>
      </w:divBdr>
      <w:divsChild>
        <w:div w:id="946891844">
          <w:marLeft w:val="547"/>
          <w:marRight w:val="0"/>
          <w:marTop w:val="0"/>
          <w:marBottom w:val="0"/>
          <w:divBdr>
            <w:top w:val="none" w:sz="0" w:space="0" w:color="auto"/>
            <w:left w:val="none" w:sz="0" w:space="0" w:color="auto"/>
            <w:bottom w:val="none" w:sz="0" w:space="0" w:color="auto"/>
            <w:right w:val="none" w:sz="0" w:space="0" w:color="auto"/>
          </w:divBdr>
        </w:div>
        <w:div w:id="525213002">
          <w:marLeft w:val="547"/>
          <w:marRight w:val="0"/>
          <w:marTop w:val="0"/>
          <w:marBottom w:val="0"/>
          <w:divBdr>
            <w:top w:val="none" w:sz="0" w:space="0" w:color="auto"/>
            <w:left w:val="none" w:sz="0" w:space="0" w:color="auto"/>
            <w:bottom w:val="none" w:sz="0" w:space="0" w:color="auto"/>
            <w:right w:val="none" w:sz="0" w:space="0" w:color="auto"/>
          </w:divBdr>
        </w:div>
      </w:divsChild>
    </w:div>
    <w:div w:id="935478148">
      <w:bodyDiv w:val="1"/>
      <w:marLeft w:val="0"/>
      <w:marRight w:val="0"/>
      <w:marTop w:val="0"/>
      <w:marBottom w:val="0"/>
      <w:divBdr>
        <w:top w:val="none" w:sz="0" w:space="0" w:color="auto"/>
        <w:left w:val="none" w:sz="0" w:space="0" w:color="auto"/>
        <w:bottom w:val="none" w:sz="0" w:space="0" w:color="auto"/>
        <w:right w:val="none" w:sz="0" w:space="0" w:color="auto"/>
      </w:divBdr>
      <w:divsChild>
        <w:div w:id="1463647651">
          <w:marLeft w:val="547"/>
          <w:marRight w:val="0"/>
          <w:marTop w:val="0"/>
          <w:marBottom w:val="0"/>
          <w:divBdr>
            <w:top w:val="none" w:sz="0" w:space="0" w:color="auto"/>
            <w:left w:val="none" w:sz="0" w:space="0" w:color="auto"/>
            <w:bottom w:val="none" w:sz="0" w:space="0" w:color="auto"/>
            <w:right w:val="none" w:sz="0" w:space="0" w:color="auto"/>
          </w:divBdr>
        </w:div>
        <w:div w:id="2082289286">
          <w:marLeft w:val="547"/>
          <w:marRight w:val="0"/>
          <w:marTop w:val="0"/>
          <w:marBottom w:val="0"/>
          <w:divBdr>
            <w:top w:val="none" w:sz="0" w:space="0" w:color="auto"/>
            <w:left w:val="none" w:sz="0" w:space="0" w:color="auto"/>
            <w:bottom w:val="none" w:sz="0" w:space="0" w:color="auto"/>
            <w:right w:val="none" w:sz="0" w:space="0" w:color="auto"/>
          </w:divBdr>
        </w:div>
      </w:divsChild>
    </w:div>
    <w:div w:id="936408551">
      <w:bodyDiv w:val="1"/>
      <w:marLeft w:val="0"/>
      <w:marRight w:val="0"/>
      <w:marTop w:val="0"/>
      <w:marBottom w:val="0"/>
      <w:divBdr>
        <w:top w:val="none" w:sz="0" w:space="0" w:color="auto"/>
        <w:left w:val="none" w:sz="0" w:space="0" w:color="auto"/>
        <w:bottom w:val="none" w:sz="0" w:space="0" w:color="auto"/>
        <w:right w:val="none" w:sz="0" w:space="0" w:color="auto"/>
      </w:divBdr>
      <w:divsChild>
        <w:div w:id="446241831">
          <w:marLeft w:val="547"/>
          <w:marRight w:val="0"/>
          <w:marTop w:val="0"/>
          <w:marBottom w:val="0"/>
          <w:divBdr>
            <w:top w:val="none" w:sz="0" w:space="0" w:color="auto"/>
            <w:left w:val="none" w:sz="0" w:space="0" w:color="auto"/>
            <w:bottom w:val="none" w:sz="0" w:space="0" w:color="auto"/>
            <w:right w:val="none" w:sz="0" w:space="0" w:color="auto"/>
          </w:divBdr>
        </w:div>
        <w:div w:id="326134881">
          <w:marLeft w:val="547"/>
          <w:marRight w:val="0"/>
          <w:marTop w:val="0"/>
          <w:marBottom w:val="0"/>
          <w:divBdr>
            <w:top w:val="none" w:sz="0" w:space="0" w:color="auto"/>
            <w:left w:val="none" w:sz="0" w:space="0" w:color="auto"/>
            <w:bottom w:val="none" w:sz="0" w:space="0" w:color="auto"/>
            <w:right w:val="none" w:sz="0" w:space="0" w:color="auto"/>
          </w:divBdr>
        </w:div>
        <w:div w:id="2147115412">
          <w:marLeft w:val="547"/>
          <w:marRight w:val="0"/>
          <w:marTop w:val="0"/>
          <w:marBottom w:val="0"/>
          <w:divBdr>
            <w:top w:val="none" w:sz="0" w:space="0" w:color="auto"/>
            <w:left w:val="none" w:sz="0" w:space="0" w:color="auto"/>
            <w:bottom w:val="none" w:sz="0" w:space="0" w:color="auto"/>
            <w:right w:val="none" w:sz="0" w:space="0" w:color="auto"/>
          </w:divBdr>
        </w:div>
        <w:div w:id="227881388">
          <w:marLeft w:val="547"/>
          <w:marRight w:val="0"/>
          <w:marTop w:val="0"/>
          <w:marBottom w:val="0"/>
          <w:divBdr>
            <w:top w:val="none" w:sz="0" w:space="0" w:color="auto"/>
            <w:left w:val="none" w:sz="0" w:space="0" w:color="auto"/>
            <w:bottom w:val="none" w:sz="0" w:space="0" w:color="auto"/>
            <w:right w:val="none" w:sz="0" w:space="0" w:color="auto"/>
          </w:divBdr>
        </w:div>
        <w:div w:id="399210629">
          <w:marLeft w:val="547"/>
          <w:marRight w:val="0"/>
          <w:marTop w:val="0"/>
          <w:marBottom w:val="0"/>
          <w:divBdr>
            <w:top w:val="none" w:sz="0" w:space="0" w:color="auto"/>
            <w:left w:val="none" w:sz="0" w:space="0" w:color="auto"/>
            <w:bottom w:val="none" w:sz="0" w:space="0" w:color="auto"/>
            <w:right w:val="none" w:sz="0" w:space="0" w:color="auto"/>
          </w:divBdr>
        </w:div>
      </w:divsChild>
    </w:div>
    <w:div w:id="937104207">
      <w:bodyDiv w:val="1"/>
      <w:marLeft w:val="0"/>
      <w:marRight w:val="0"/>
      <w:marTop w:val="0"/>
      <w:marBottom w:val="0"/>
      <w:divBdr>
        <w:top w:val="none" w:sz="0" w:space="0" w:color="auto"/>
        <w:left w:val="none" w:sz="0" w:space="0" w:color="auto"/>
        <w:bottom w:val="none" w:sz="0" w:space="0" w:color="auto"/>
        <w:right w:val="none" w:sz="0" w:space="0" w:color="auto"/>
      </w:divBdr>
      <w:divsChild>
        <w:div w:id="695273828">
          <w:marLeft w:val="547"/>
          <w:marRight w:val="0"/>
          <w:marTop w:val="0"/>
          <w:marBottom w:val="0"/>
          <w:divBdr>
            <w:top w:val="none" w:sz="0" w:space="0" w:color="auto"/>
            <w:left w:val="none" w:sz="0" w:space="0" w:color="auto"/>
            <w:bottom w:val="none" w:sz="0" w:space="0" w:color="auto"/>
            <w:right w:val="none" w:sz="0" w:space="0" w:color="auto"/>
          </w:divBdr>
        </w:div>
        <w:div w:id="1314916960">
          <w:marLeft w:val="547"/>
          <w:marRight w:val="0"/>
          <w:marTop w:val="0"/>
          <w:marBottom w:val="0"/>
          <w:divBdr>
            <w:top w:val="none" w:sz="0" w:space="0" w:color="auto"/>
            <w:left w:val="none" w:sz="0" w:space="0" w:color="auto"/>
            <w:bottom w:val="none" w:sz="0" w:space="0" w:color="auto"/>
            <w:right w:val="none" w:sz="0" w:space="0" w:color="auto"/>
          </w:divBdr>
        </w:div>
        <w:div w:id="2107994875">
          <w:marLeft w:val="547"/>
          <w:marRight w:val="0"/>
          <w:marTop w:val="0"/>
          <w:marBottom w:val="0"/>
          <w:divBdr>
            <w:top w:val="none" w:sz="0" w:space="0" w:color="auto"/>
            <w:left w:val="none" w:sz="0" w:space="0" w:color="auto"/>
            <w:bottom w:val="none" w:sz="0" w:space="0" w:color="auto"/>
            <w:right w:val="none" w:sz="0" w:space="0" w:color="auto"/>
          </w:divBdr>
        </w:div>
      </w:divsChild>
    </w:div>
    <w:div w:id="937755906">
      <w:bodyDiv w:val="1"/>
      <w:marLeft w:val="0"/>
      <w:marRight w:val="0"/>
      <w:marTop w:val="0"/>
      <w:marBottom w:val="0"/>
      <w:divBdr>
        <w:top w:val="none" w:sz="0" w:space="0" w:color="auto"/>
        <w:left w:val="none" w:sz="0" w:space="0" w:color="auto"/>
        <w:bottom w:val="none" w:sz="0" w:space="0" w:color="auto"/>
        <w:right w:val="none" w:sz="0" w:space="0" w:color="auto"/>
      </w:divBdr>
      <w:divsChild>
        <w:div w:id="656033419">
          <w:marLeft w:val="547"/>
          <w:marRight w:val="0"/>
          <w:marTop w:val="0"/>
          <w:marBottom w:val="0"/>
          <w:divBdr>
            <w:top w:val="none" w:sz="0" w:space="0" w:color="auto"/>
            <w:left w:val="none" w:sz="0" w:space="0" w:color="auto"/>
            <w:bottom w:val="none" w:sz="0" w:space="0" w:color="auto"/>
            <w:right w:val="none" w:sz="0" w:space="0" w:color="auto"/>
          </w:divBdr>
        </w:div>
        <w:div w:id="1727796170">
          <w:marLeft w:val="547"/>
          <w:marRight w:val="0"/>
          <w:marTop w:val="0"/>
          <w:marBottom w:val="0"/>
          <w:divBdr>
            <w:top w:val="none" w:sz="0" w:space="0" w:color="auto"/>
            <w:left w:val="none" w:sz="0" w:space="0" w:color="auto"/>
            <w:bottom w:val="none" w:sz="0" w:space="0" w:color="auto"/>
            <w:right w:val="none" w:sz="0" w:space="0" w:color="auto"/>
          </w:divBdr>
        </w:div>
      </w:divsChild>
    </w:div>
    <w:div w:id="937982541">
      <w:bodyDiv w:val="1"/>
      <w:marLeft w:val="0"/>
      <w:marRight w:val="0"/>
      <w:marTop w:val="0"/>
      <w:marBottom w:val="0"/>
      <w:divBdr>
        <w:top w:val="none" w:sz="0" w:space="0" w:color="auto"/>
        <w:left w:val="none" w:sz="0" w:space="0" w:color="auto"/>
        <w:bottom w:val="none" w:sz="0" w:space="0" w:color="auto"/>
        <w:right w:val="none" w:sz="0" w:space="0" w:color="auto"/>
      </w:divBdr>
      <w:divsChild>
        <w:div w:id="624193265">
          <w:marLeft w:val="547"/>
          <w:marRight w:val="0"/>
          <w:marTop w:val="0"/>
          <w:marBottom w:val="0"/>
          <w:divBdr>
            <w:top w:val="none" w:sz="0" w:space="0" w:color="auto"/>
            <w:left w:val="none" w:sz="0" w:space="0" w:color="auto"/>
            <w:bottom w:val="none" w:sz="0" w:space="0" w:color="auto"/>
            <w:right w:val="none" w:sz="0" w:space="0" w:color="auto"/>
          </w:divBdr>
        </w:div>
        <w:div w:id="1022780448">
          <w:marLeft w:val="547"/>
          <w:marRight w:val="0"/>
          <w:marTop w:val="0"/>
          <w:marBottom w:val="0"/>
          <w:divBdr>
            <w:top w:val="none" w:sz="0" w:space="0" w:color="auto"/>
            <w:left w:val="none" w:sz="0" w:space="0" w:color="auto"/>
            <w:bottom w:val="none" w:sz="0" w:space="0" w:color="auto"/>
            <w:right w:val="none" w:sz="0" w:space="0" w:color="auto"/>
          </w:divBdr>
        </w:div>
      </w:divsChild>
    </w:div>
    <w:div w:id="940605002">
      <w:bodyDiv w:val="1"/>
      <w:marLeft w:val="0"/>
      <w:marRight w:val="0"/>
      <w:marTop w:val="0"/>
      <w:marBottom w:val="0"/>
      <w:divBdr>
        <w:top w:val="none" w:sz="0" w:space="0" w:color="auto"/>
        <w:left w:val="none" w:sz="0" w:space="0" w:color="auto"/>
        <w:bottom w:val="none" w:sz="0" w:space="0" w:color="auto"/>
        <w:right w:val="none" w:sz="0" w:space="0" w:color="auto"/>
      </w:divBdr>
      <w:divsChild>
        <w:div w:id="324091338">
          <w:marLeft w:val="547"/>
          <w:marRight w:val="0"/>
          <w:marTop w:val="0"/>
          <w:marBottom w:val="0"/>
          <w:divBdr>
            <w:top w:val="none" w:sz="0" w:space="0" w:color="auto"/>
            <w:left w:val="none" w:sz="0" w:space="0" w:color="auto"/>
            <w:bottom w:val="none" w:sz="0" w:space="0" w:color="auto"/>
            <w:right w:val="none" w:sz="0" w:space="0" w:color="auto"/>
          </w:divBdr>
        </w:div>
        <w:div w:id="451175005">
          <w:marLeft w:val="547"/>
          <w:marRight w:val="0"/>
          <w:marTop w:val="0"/>
          <w:marBottom w:val="0"/>
          <w:divBdr>
            <w:top w:val="none" w:sz="0" w:space="0" w:color="auto"/>
            <w:left w:val="none" w:sz="0" w:space="0" w:color="auto"/>
            <w:bottom w:val="none" w:sz="0" w:space="0" w:color="auto"/>
            <w:right w:val="none" w:sz="0" w:space="0" w:color="auto"/>
          </w:divBdr>
        </w:div>
        <w:div w:id="764960387">
          <w:marLeft w:val="547"/>
          <w:marRight w:val="0"/>
          <w:marTop w:val="0"/>
          <w:marBottom w:val="0"/>
          <w:divBdr>
            <w:top w:val="none" w:sz="0" w:space="0" w:color="auto"/>
            <w:left w:val="none" w:sz="0" w:space="0" w:color="auto"/>
            <w:bottom w:val="none" w:sz="0" w:space="0" w:color="auto"/>
            <w:right w:val="none" w:sz="0" w:space="0" w:color="auto"/>
          </w:divBdr>
        </w:div>
        <w:div w:id="1716537437">
          <w:marLeft w:val="547"/>
          <w:marRight w:val="0"/>
          <w:marTop w:val="0"/>
          <w:marBottom w:val="0"/>
          <w:divBdr>
            <w:top w:val="none" w:sz="0" w:space="0" w:color="auto"/>
            <w:left w:val="none" w:sz="0" w:space="0" w:color="auto"/>
            <w:bottom w:val="none" w:sz="0" w:space="0" w:color="auto"/>
            <w:right w:val="none" w:sz="0" w:space="0" w:color="auto"/>
          </w:divBdr>
        </w:div>
      </w:divsChild>
    </w:div>
    <w:div w:id="950161245">
      <w:bodyDiv w:val="1"/>
      <w:marLeft w:val="0"/>
      <w:marRight w:val="0"/>
      <w:marTop w:val="0"/>
      <w:marBottom w:val="0"/>
      <w:divBdr>
        <w:top w:val="none" w:sz="0" w:space="0" w:color="auto"/>
        <w:left w:val="none" w:sz="0" w:space="0" w:color="auto"/>
        <w:bottom w:val="none" w:sz="0" w:space="0" w:color="auto"/>
        <w:right w:val="none" w:sz="0" w:space="0" w:color="auto"/>
      </w:divBdr>
      <w:divsChild>
        <w:div w:id="644433675">
          <w:marLeft w:val="547"/>
          <w:marRight w:val="0"/>
          <w:marTop w:val="0"/>
          <w:marBottom w:val="0"/>
          <w:divBdr>
            <w:top w:val="none" w:sz="0" w:space="0" w:color="auto"/>
            <w:left w:val="none" w:sz="0" w:space="0" w:color="auto"/>
            <w:bottom w:val="none" w:sz="0" w:space="0" w:color="auto"/>
            <w:right w:val="none" w:sz="0" w:space="0" w:color="auto"/>
          </w:divBdr>
        </w:div>
        <w:div w:id="431441824">
          <w:marLeft w:val="547"/>
          <w:marRight w:val="0"/>
          <w:marTop w:val="0"/>
          <w:marBottom w:val="0"/>
          <w:divBdr>
            <w:top w:val="none" w:sz="0" w:space="0" w:color="auto"/>
            <w:left w:val="none" w:sz="0" w:space="0" w:color="auto"/>
            <w:bottom w:val="none" w:sz="0" w:space="0" w:color="auto"/>
            <w:right w:val="none" w:sz="0" w:space="0" w:color="auto"/>
          </w:divBdr>
        </w:div>
        <w:div w:id="1881475548">
          <w:marLeft w:val="547"/>
          <w:marRight w:val="0"/>
          <w:marTop w:val="0"/>
          <w:marBottom w:val="0"/>
          <w:divBdr>
            <w:top w:val="none" w:sz="0" w:space="0" w:color="auto"/>
            <w:left w:val="none" w:sz="0" w:space="0" w:color="auto"/>
            <w:bottom w:val="none" w:sz="0" w:space="0" w:color="auto"/>
            <w:right w:val="none" w:sz="0" w:space="0" w:color="auto"/>
          </w:divBdr>
        </w:div>
      </w:divsChild>
    </w:div>
    <w:div w:id="951404245">
      <w:bodyDiv w:val="1"/>
      <w:marLeft w:val="0"/>
      <w:marRight w:val="0"/>
      <w:marTop w:val="0"/>
      <w:marBottom w:val="0"/>
      <w:divBdr>
        <w:top w:val="none" w:sz="0" w:space="0" w:color="auto"/>
        <w:left w:val="none" w:sz="0" w:space="0" w:color="auto"/>
        <w:bottom w:val="none" w:sz="0" w:space="0" w:color="auto"/>
        <w:right w:val="none" w:sz="0" w:space="0" w:color="auto"/>
      </w:divBdr>
      <w:divsChild>
        <w:div w:id="1790932090">
          <w:marLeft w:val="547"/>
          <w:marRight w:val="0"/>
          <w:marTop w:val="0"/>
          <w:marBottom w:val="0"/>
          <w:divBdr>
            <w:top w:val="none" w:sz="0" w:space="0" w:color="auto"/>
            <w:left w:val="none" w:sz="0" w:space="0" w:color="auto"/>
            <w:bottom w:val="none" w:sz="0" w:space="0" w:color="auto"/>
            <w:right w:val="none" w:sz="0" w:space="0" w:color="auto"/>
          </w:divBdr>
        </w:div>
        <w:div w:id="412628345">
          <w:marLeft w:val="547"/>
          <w:marRight w:val="0"/>
          <w:marTop w:val="0"/>
          <w:marBottom w:val="0"/>
          <w:divBdr>
            <w:top w:val="none" w:sz="0" w:space="0" w:color="auto"/>
            <w:left w:val="none" w:sz="0" w:space="0" w:color="auto"/>
            <w:bottom w:val="none" w:sz="0" w:space="0" w:color="auto"/>
            <w:right w:val="none" w:sz="0" w:space="0" w:color="auto"/>
          </w:divBdr>
        </w:div>
        <w:div w:id="31729402">
          <w:marLeft w:val="547"/>
          <w:marRight w:val="0"/>
          <w:marTop w:val="0"/>
          <w:marBottom w:val="0"/>
          <w:divBdr>
            <w:top w:val="none" w:sz="0" w:space="0" w:color="auto"/>
            <w:left w:val="none" w:sz="0" w:space="0" w:color="auto"/>
            <w:bottom w:val="none" w:sz="0" w:space="0" w:color="auto"/>
            <w:right w:val="none" w:sz="0" w:space="0" w:color="auto"/>
          </w:divBdr>
        </w:div>
        <w:div w:id="1553155525">
          <w:marLeft w:val="547"/>
          <w:marRight w:val="0"/>
          <w:marTop w:val="0"/>
          <w:marBottom w:val="0"/>
          <w:divBdr>
            <w:top w:val="none" w:sz="0" w:space="0" w:color="auto"/>
            <w:left w:val="none" w:sz="0" w:space="0" w:color="auto"/>
            <w:bottom w:val="none" w:sz="0" w:space="0" w:color="auto"/>
            <w:right w:val="none" w:sz="0" w:space="0" w:color="auto"/>
          </w:divBdr>
        </w:div>
        <w:div w:id="722408668">
          <w:marLeft w:val="547"/>
          <w:marRight w:val="0"/>
          <w:marTop w:val="0"/>
          <w:marBottom w:val="0"/>
          <w:divBdr>
            <w:top w:val="none" w:sz="0" w:space="0" w:color="auto"/>
            <w:left w:val="none" w:sz="0" w:space="0" w:color="auto"/>
            <w:bottom w:val="none" w:sz="0" w:space="0" w:color="auto"/>
            <w:right w:val="none" w:sz="0" w:space="0" w:color="auto"/>
          </w:divBdr>
        </w:div>
        <w:div w:id="1509366132">
          <w:marLeft w:val="547"/>
          <w:marRight w:val="0"/>
          <w:marTop w:val="0"/>
          <w:marBottom w:val="0"/>
          <w:divBdr>
            <w:top w:val="none" w:sz="0" w:space="0" w:color="auto"/>
            <w:left w:val="none" w:sz="0" w:space="0" w:color="auto"/>
            <w:bottom w:val="none" w:sz="0" w:space="0" w:color="auto"/>
            <w:right w:val="none" w:sz="0" w:space="0" w:color="auto"/>
          </w:divBdr>
        </w:div>
        <w:div w:id="2005741163">
          <w:marLeft w:val="547"/>
          <w:marRight w:val="0"/>
          <w:marTop w:val="0"/>
          <w:marBottom w:val="0"/>
          <w:divBdr>
            <w:top w:val="none" w:sz="0" w:space="0" w:color="auto"/>
            <w:left w:val="none" w:sz="0" w:space="0" w:color="auto"/>
            <w:bottom w:val="none" w:sz="0" w:space="0" w:color="auto"/>
            <w:right w:val="none" w:sz="0" w:space="0" w:color="auto"/>
          </w:divBdr>
        </w:div>
        <w:div w:id="1296180571">
          <w:marLeft w:val="547"/>
          <w:marRight w:val="0"/>
          <w:marTop w:val="0"/>
          <w:marBottom w:val="0"/>
          <w:divBdr>
            <w:top w:val="none" w:sz="0" w:space="0" w:color="auto"/>
            <w:left w:val="none" w:sz="0" w:space="0" w:color="auto"/>
            <w:bottom w:val="none" w:sz="0" w:space="0" w:color="auto"/>
            <w:right w:val="none" w:sz="0" w:space="0" w:color="auto"/>
          </w:divBdr>
        </w:div>
      </w:divsChild>
    </w:div>
    <w:div w:id="953943760">
      <w:bodyDiv w:val="1"/>
      <w:marLeft w:val="0"/>
      <w:marRight w:val="0"/>
      <w:marTop w:val="0"/>
      <w:marBottom w:val="0"/>
      <w:divBdr>
        <w:top w:val="none" w:sz="0" w:space="0" w:color="auto"/>
        <w:left w:val="none" w:sz="0" w:space="0" w:color="auto"/>
        <w:bottom w:val="none" w:sz="0" w:space="0" w:color="auto"/>
        <w:right w:val="none" w:sz="0" w:space="0" w:color="auto"/>
      </w:divBdr>
      <w:divsChild>
        <w:div w:id="1869098544">
          <w:marLeft w:val="547"/>
          <w:marRight w:val="0"/>
          <w:marTop w:val="0"/>
          <w:marBottom w:val="0"/>
          <w:divBdr>
            <w:top w:val="none" w:sz="0" w:space="0" w:color="auto"/>
            <w:left w:val="none" w:sz="0" w:space="0" w:color="auto"/>
            <w:bottom w:val="none" w:sz="0" w:space="0" w:color="auto"/>
            <w:right w:val="none" w:sz="0" w:space="0" w:color="auto"/>
          </w:divBdr>
        </w:div>
        <w:div w:id="2035615920">
          <w:marLeft w:val="547"/>
          <w:marRight w:val="0"/>
          <w:marTop w:val="0"/>
          <w:marBottom w:val="0"/>
          <w:divBdr>
            <w:top w:val="none" w:sz="0" w:space="0" w:color="auto"/>
            <w:left w:val="none" w:sz="0" w:space="0" w:color="auto"/>
            <w:bottom w:val="none" w:sz="0" w:space="0" w:color="auto"/>
            <w:right w:val="none" w:sz="0" w:space="0" w:color="auto"/>
          </w:divBdr>
        </w:div>
        <w:div w:id="1440182208">
          <w:marLeft w:val="547"/>
          <w:marRight w:val="0"/>
          <w:marTop w:val="0"/>
          <w:marBottom w:val="0"/>
          <w:divBdr>
            <w:top w:val="none" w:sz="0" w:space="0" w:color="auto"/>
            <w:left w:val="none" w:sz="0" w:space="0" w:color="auto"/>
            <w:bottom w:val="none" w:sz="0" w:space="0" w:color="auto"/>
            <w:right w:val="none" w:sz="0" w:space="0" w:color="auto"/>
          </w:divBdr>
        </w:div>
      </w:divsChild>
    </w:div>
    <w:div w:id="957292768">
      <w:bodyDiv w:val="1"/>
      <w:marLeft w:val="0"/>
      <w:marRight w:val="0"/>
      <w:marTop w:val="0"/>
      <w:marBottom w:val="0"/>
      <w:divBdr>
        <w:top w:val="none" w:sz="0" w:space="0" w:color="auto"/>
        <w:left w:val="none" w:sz="0" w:space="0" w:color="auto"/>
        <w:bottom w:val="none" w:sz="0" w:space="0" w:color="auto"/>
        <w:right w:val="none" w:sz="0" w:space="0" w:color="auto"/>
      </w:divBdr>
      <w:divsChild>
        <w:div w:id="2110150999">
          <w:marLeft w:val="547"/>
          <w:marRight w:val="0"/>
          <w:marTop w:val="0"/>
          <w:marBottom w:val="0"/>
          <w:divBdr>
            <w:top w:val="none" w:sz="0" w:space="0" w:color="auto"/>
            <w:left w:val="none" w:sz="0" w:space="0" w:color="auto"/>
            <w:bottom w:val="none" w:sz="0" w:space="0" w:color="auto"/>
            <w:right w:val="none" w:sz="0" w:space="0" w:color="auto"/>
          </w:divBdr>
        </w:div>
        <w:div w:id="326448457">
          <w:marLeft w:val="547"/>
          <w:marRight w:val="0"/>
          <w:marTop w:val="0"/>
          <w:marBottom w:val="0"/>
          <w:divBdr>
            <w:top w:val="none" w:sz="0" w:space="0" w:color="auto"/>
            <w:left w:val="none" w:sz="0" w:space="0" w:color="auto"/>
            <w:bottom w:val="none" w:sz="0" w:space="0" w:color="auto"/>
            <w:right w:val="none" w:sz="0" w:space="0" w:color="auto"/>
          </w:divBdr>
        </w:div>
      </w:divsChild>
    </w:div>
    <w:div w:id="958610511">
      <w:bodyDiv w:val="1"/>
      <w:marLeft w:val="0"/>
      <w:marRight w:val="0"/>
      <w:marTop w:val="0"/>
      <w:marBottom w:val="0"/>
      <w:divBdr>
        <w:top w:val="none" w:sz="0" w:space="0" w:color="auto"/>
        <w:left w:val="none" w:sz="0" w:space="0" w:color="auto"/>
        <w:bottom w:val="none" w:sz="0" w:space="0" w:color="auto"/>
        <w:right w:val="none" w:sz="0" w:space="0" w:color="auto"/>
      </w:divBdr>
      <w:divsChild>
        <w:div w:id="1560164728">
          <w:marLeft w:val="547"/>
          <w:marRight w:val="0"/>
          <w:marTop w:val="0"/>
          <w:marBottom w:val="0"/>
          <w:divBdr>
            <w:top w:val="none" w:sz="0" w:space="0" w:color="auto"/>
            <w:left w:val="none" w:sz="0" w:space="0" w:color="auto"/>
            <w:bottom w:val="none" w:sz="0" w:space="0" w:color="auto"/>
            <w:right w:val="none" w:sz="0" w:space="0" w:color="auto"/>
          </w:divBdr>
        </w:div>
        <w:div w:id="1320815627">
          <w:marLeft w:val="547"/>
          <w:marRight w:val="0"/>
          <w:marTop w:val="0"/>
          <w:marBottom w:val="0"/>
          <w:divBdr>
            <w:top w:val="none" w:sz="0" w:space="0" w:color="auto"/>
            <w:left w:val="none" w:sz="0" w:space="0" w:color="auto"/>
            <w:bottom w:val="none" w:sz="0" w:space="0" w:color="auto"/>
            <w:right w:val="none" w:sz="0" w:space="0" w:color="auto"/>
          </w:divBdr>
        </w:div>
        <w:div w:id="329067877">
          <w:marLeft w:val="547"/>
          <w:marRight w:val="0"/>
          <w:marTop w:val="0"/>
          <w:marBottom w:val="0"/>
          <w:divBdr>
            <w:top w:val="none" w:sz="0" w:space="0" w:color="auto"/>
            <w:left w:val="none" w:sz="0" w:space="0" w:color="auto"/>
            <w:bottom w:val="none" w:sz="0" w:space="0" w:color="auto"/>
            <w:right w:val="none" w:sz="0" w:space="0" w:color="auto"/>
          </w:divBdr>
        </w:div>
        <w:div w:id="145364117">
          <w:marLeft w:val="547"/>
          <w:marRight w:val="0"/>
          <w:marTop w:val="0"/>
          <w:marBottom w:val="0"/>
          <w:divBdr>
            <w:top w:val="none" w:sz="0" w:space="0" w:color="auto"/>
            <w:left w:val="none" w:sz="0" w:space="0" w:color="auto"/>
            <w:bottom w:val="none" w:sz="0" w:space="0" w:color="auto"/>
            <w:right w:val="none" w:sz="0" w:space="0" w:color="auto"/>
          </w:divBdr>
        </w:div>
      </w:divsChild>
    </w:div>
    <w:div w:id="959335960">
      <w:bodyDiv w:val="1"/>
      <w:marLeft w:val="0"/>
      <w:marRight w:val="0"/>
      <w:marTop w:val="0"/>
      <w:marBottom w:val="0"/>
      <w:divBdr>
        <w:top w:val="none" w:sz="0" w:space="0" w:color="auto"/>
        <w:left w:val="none" w:sz="0" w:space="0" w:color="auto"/>
        <w:bottom w:val="none" w:sz="0" w:space="0" w:color="auto"/>
        <w:right w:val="none" w:sz="0" w:space="0" w:color="auto"/>
      </w:divBdr>
      <w:divsChild>
        <w:div w:id="262224064">
          <w:marLeft w:val="547"/>
          <w:marRight w:val="0"/>
          <w:marTop w:val="0"/>
          <w:marBottom w:val="0"/>
          <w:divBdr>
            <w:top w:val="none" w:sz="0" w:space="0" w:color="auto"/>
            <w:left w:val="none" w:sz="0" w:space="0" w:color="auto"/>
            <w:bottom w:val="none" w:sz="0" w:space="0" w:color="auto"/>
            <w:right w:val="none" w:sz="0" w:space="0" w:color="auto"/>
          </w:divBdr>
        </w:div>
        <w:div w:id="1060203482">
          <w:marLeft w:val="547"/>
          <w:marRight w:val="0"/>
          <w:marTop w:val="0"/>
          <w:marBottom w:val="0"/>
          <w:divBdr>
            <w:top w:val="none" w:sz="0" w:space="0" w:color="auto"/>
            <w:left w:val="none" w:sz="0" w:space="0" w:color="auto"/>
            <w:bottom w:val="none" w:sz="0" w:space="0" w:color="auto"/>
            <w:right w:val="none" w:sz="0" w:space="0" w:color="auto"/>
          </w:divBdr>
        </w:div>
      </w:divsChild>
    </w:div>
    <w:div w:id="961696024">
      <w:bodyDiv w:val="1"/>
      <w:marLeft w:val="0"/>
      <w:marRight w:val="0"/>
      <w:marTop w:val="0"/>
      <w:marBottom w:val="0"/>
      <w:divBdr>
        <w:top w:val="none" w:sz="0" w:space="0" w:color="auto"/>
        <w:left w:val="none" w:sz="0" w:space="0" w:color="auto"/>
        <w:bottom w:val="none" w:sz="0" w:space="0" w:color="auto"/>
        <w:right w:val="none" w:sz="0" w:space="0" w:color="auto"/>
      </w:divBdr>
      <w:divsChild>
        <w:div w:id="1920939204">
          <w:marLeft w:val="547"/>
          <w:marRight w:val="0"/>
          <w:marTop w:val="0"/>
          <w:marBottom w:val="0"/>
          <w:divBdr>
            <w:top w:val="none" w:sz="0" w:space="0" w:color="auto"/>
            <w:left w:val="none" w:sz="0" w:space="0" w:color="auto"/>
            <w:bottom w:val="none" w:sz="0" w:space="0" w:color="auto"/>
            <w:right w:val="none" w:sz="0" w:space="0" w:color="auto"/>
          </w:divBdr>
        </w:div>
        <w:div w:id="1500073864">
          <w:marLeft w:val="547"/>
          <w:marRight w:val="0"/>
          <w:marTop w:val="0"/>
          <w:marBottom w:val="0"/>
          <w:divBdr>
            <w:top w:val="none" w:sz="0" w:space="0" w:color="auto"/>
            <w:left w:val="none" w:sz="0" w:space="0" w:color="auto"/>
            <w:bottom w:val="none" w:sz="0" w:space="0" w:color="auto"/>
            <w:right w:val="none" w:sz="0" w:space="0" w:color="auto"/>
          </w:divBdr>
        </w:div>
      </w:divsChild>
    </w:div>
    <w:div w:id="963466370">
      <w:bodyDiv w:val="1"/>
      <w:marLeft w:val="0"/>
      <w:marRight w:val="0"/>
      <w:marTop w:val="0"/>
      <w:marBottom w:val="0"/>
      <w:divBdr>
        <w:top w:val="none" w:sz="0" w:space="0" w:color="auto"/>
        <w:left w:val="none" w:sz="0" w:space="0" w:color="auto"/>
        <w:bottom w:val="none" w:sz="0" w:space="0" w:color="auto"/>
        <w:right w:val="none" w:sz="0" w:space="0" w:color="auto"/>
      </w:divBdr>
      <w:divsChild>
        <w:div w:id="132724127">
          <w:marLeft w:val="547"/>
          <w:marRight w:val="0"/>
          <w:marTop w:val="0"/>
          <w:marBottom w:val="0"/>
          <w:divBdr>
            <w:top w:val="none" w:sz="0" w:space="0" w:color="auto"/>
            <w:left w:val="none" w:sz="0" w:space="0" w:color="auto"/>
            <w:bottom w:val="none" w:sz="0" w:space="0" w:color="auto"/>
            <w:right w:val="none" w:sz="0" w:space="0" w:color="auto"/>
          </w:divBdr>
        </w:div>
      </w:divsChild>
    </w:div>
    <w:div w:id="965814195">
      <w:bodyDiv w:val="1"/>
      <w:marLeft w:val="0"/>
      <w:marRight w:val="0"/>
      <w:marTop w:val="0"/>
      <w:marBottom w:val="0"/>
      <w:divBdr>
        <w:top w:val="none" w:sz="0" w:space="0" w:color="auto"/>
        <w:left w:val="none" w:sz="0" w:space="0" w:color="auto"/>
        <w:bottom w:val="none" w:sz="0" w:space="0" w:color="auto"/>
        <w:right w:val="none" w:sz="0" w:space="0" w:color="auto"/>
      </w:divBdr>
      <w:divsChild>
        <w:div w:id="1781097927">
          <w:marLeft w:val="547"/>
          <w:marRight w:val="0"/>
          <w:marTop w:val="0"/>
          <w:marBottom w:val="0"/>
          <w:divBdr>
            <w:top w:val="none" w:sz="0" w:space="0" w:color="auto"/>
            <w:left w:val="none" w:sz="0" w:space="0" w:color="auto"/>
            <w:bottom w:val="none" w:sz="0" w:space="0" w:color="auto"/>
            <w:right w:val="none" w:sz="0" w:space="0" w:color="auto"/>
          </w:divBdr>
        </w:div>
        <w:div w:id="825825158">
          <w:marLeft w:val="547"/>
          <w:marRight w:val="0"/>
          <w:marTop w:val="0"/>
          <w:marBottom w:val="0"/>
          <w:divBdr>
            <w:top w:val="none" w:sz="0" w:space="0" w:color="auto"/>
            <w:left w:val="none" w:sz="0" w:space="0" w:color="auto"/>
            <w:bottom w:val="none" w:sz="0" w:space="0" w:color="auto"/>
            <w:right w:val="none" w:sz="0" w:space="0" w:color="auto"/>
          </w:divBdr>
        </w:div>
        <w:div w:id="2068993668">
          <w:marLeft w:val="547"/>
          <w:marRight w:val="0"/>
          <w:marTop w:val="0"/>
          <w:marBottom w:val="0"/>
          <w:divBdr>
            <w:top w:val="none" w:sz="0" w:space="0" w:color="auto"/>
            <w:left w:val="none" w:sz="0" w:space="0" w:color="auto"/>
            <w:bottom w:val="none" w:sz="0" w:space="0" w:color="auto"/>
            <w:right w:val="none" w:sz="0" w:space="0" w:color="auto"/>
          </w:divBdr>
        </w:div>
        <w:div w:id="418327556">
          <w:marLeft w:val="547"/>
          <w:marRight w:val="0"/>
          <w:marTop w:val="0"/>
          <w:marBottom w:val="0"/>
          <w:divBdr>
            <w:top w:val="none" w:sz="0" w:space="0" w:color="auto"/>
            <w:left w:val="none" w:sz="0" w:space="0" w:color="auto"/>
            <w:bottom w:val="none" w:sz="0" w:space="0" w:color="auto"/>
            <w:right w:val="none" w:sz="0" w:space="0" w:color="auto"/>
          </w:divBdr>
        </w:div>
        <w:div w:id="751244968">
          <w:marLeft w:val="547"/>
          <w:marRight w:val="0"/>
          <w:marTop w:val="0"/>
          <w:marBottom w:val="0"/>
          <w:divBdr>
            <w:top w:val="none" w:sz="0" w:space="0" w:color="auto"/>
            <w:left w:val="none" w:sz="0" w:space="0" w:color="auto"/>
            <w:bottom w:val="none" w:sz="0" w:space="0" w:color="auto"/>
            <w:right w:val="none" w:sz="0" w:space="0" w:color="auto"/>
          </w:divBdr>
        </w:div>
      </w:divsChild>
    </w:div>
    <w:div w:id="967275238">
      <w:bodyDiv w:val="1"/>
      <w:marLeft w:val="0"/>
      <w:marRight w:val="0"/>
      <w:marTop w:val="0"/>
      <w:marBottom w:val="0"/>
      <w:divBdr>
        <w:top w:val="none" w:sz="0" w:space="0" w:color="auto"/>
        <w:left w:val="none" w:sz="0" w:space="0" w:color="auto"/>
        <w:bottom w:val="none" w:sz="0" w:space="0" w:color="auto"/>
        <w:right w:val="none" w:sz="0" w:space="0" w:color="auto"/>
      </w:divBdr>
      <w:divsChild>
        <w:div w:id="68575941">
          <w:marLeft w:val="547"/>
          <w:marRight w:val="0"/>
          <w:marTop w:val="0"/>
          <w:marBottom w:val="0"/>
          <w:divBdr>
            <w:top w:val="none" w:sz="0" w:space="0" w:color="auto"/>
            <w:left w:val="none" w:sz="0" w:space="0" w:color="auto"/>
            <w:bottom w:val="none" w:sz="0" w:space="0" w:color="auto"/>
            <w:right w:val="none" w:sz="0" w:space="0" w:color="auto"/>
          </w:divBdr>
        </w:div>
        <w:div w:id="1207568322">
          <w:marLeft w:val="547"/>
          <w:marRight w:val="0"/>
          <w:marTop w:val="0"/>
          <w:marBottom w:val="0"/>
          <w:divBdr>
            <w:top w:val="none" w:sz="0" w:space="0" w:color="auto"/>
            <w:left w:val="none" w:sz="0" w:space="0" w:color="auto"/>
            <w:bottom w:val="none" w:sz="0" w:space="0" w:color="auto"/>
            <w:right w:val="none" w:sz="0" w:space="0" w:color="auto"/>
          </w:divBdr>
        </w:div>
      </w:divsChild>
    </w:div>
    <w:div w:id="968512318">
      <w:bodyDiv w:val="1"/>
      <w:marLeft w:val="0"/>
      <w:marRight w:val="0"/>
      <w:marTop w:val="0"/>
      <w:marBottom w:val="0"/>
      <w:divBdr>
        <w:top w:val="none" w:sz="0" w:space="0" w:color="auto"/>
        <w:left w:val="none" w:sz="0" w:space="0" w:color="auto"/>
        <w:bottom w:val="none" w:sz="0" w:space="0" w:color="auto"/>
        <w:right w:val="none" w:sz="0" w:space="0" w:color="auto"/>
      </w:divBdr>
      <w:divsChild>
        <w:div w:id="1811168832">
          <w:marLeft w:val="547"/>
          <w:marRight w:val="0"/>
          <w:marTop w:val="0"/>
          <w:marBottom w:val="0"/>
          <w:divBdr>
            <w:top w:val="none" w:sz="0" w:space="0" w:color="auto"/>
            <w:left w:val="none" w:sz="0" w:space="0" w:color="auto"/>
            <w:bottom w:val="none" w:sz="0" w:space="0" w:color="auto"/>
            <w:right w:val="none" w:sz="0" w:space="0" w:color="auto"/>
          </w:divBdr>
        </w:div>
        <w:div w:id="1073699400">
          <w:marLeft w:val="547"/>
          <w:marRight w:val="0"/>
          <w:marTop w:val="0"/>
          <w:marBottom w:val="0"/>
          <w:divBdr>
            <w:top w:val="none" w:sz="0" w:space="0" w:color="auto"/>
            <w:left w:val="none" w:sz="0" w:space="0" w:color="auto"/>
            <w:bottom w:val="none" w:sz="0" w:space="0" w:color="auto"/>
            <w:right w:val="none" w:sz="0" w:space="0" w:color="auto"/>
          </w:divBdr>
        </w:div>
        <w:div w:id="203179599">
          <w:marLeft w:val="547"/>
          <w:marRight w:val="0"/>
          <w:marTop w:val="0"/>
          <w:marBottom w:val="0"/>
          <w:divBdr>
            <w:top w:val="none" w:sz="0" w:space="0" w:color="auto"/>
            <w:left w:val="none" w:sz="0" w:space="0" w:color="auto"/>
            <w:bottom w:val="none" w:sz="0" w:space="0" w:color="auto"/>
            <w:right w:val="none" w:sz="0" w:space="0" w:color="auto"/>
          </w:divBdr>
        </w:div>
        <w:div w:id="1353454657">
          <w:marLeft w:val="547"/>
          <w:marRight w:val="0"/>
          <w:marTop w:val="0"/>
          <w:marBottom w:val="0"/>
          <w:divBdr>
            <w:top w:val="none" w:sz="0" w:space="0" w:color="auto"/>
            <w:left w:val="none" w:sz="0" w:space="0" w:color="auto"/>
            <w:bottom w:val="none" w:sz="0" w:space="0" w:color="auto"/>
            <w:right w:val="none" w:sz="0" w:space="0" w:color="auto"/>
          </w:divBdr>
        </w:div>
        <w:div w:id="411926241">
          <w:marLeft w:val="547"/>
          <w:marRight w:val="0"/>
          <w:marTop w:val="0"/>
          <w:marBottom w:val="0"/>
          <w:divBdr>
            <w:top w:val="none" w:sz="0" w:space="0" w:color="auto"/>
            <w:left w:val="none" w:sz="0" w:space="0" w:color="auto"/>
            <w:bottom w:val="none" w:sz="0" w:space="0" w:color="auto"/>
            <w:right w:val="none" w:sz="0" w:space="0" w:color="auto"/>
          </w:divBdr>
        </w:div>
      </w:divsChild>
    </w:div>
    <w:div w:id="968632998">
      <w:bodyDiv w:val="1"/>
      <w:marLeft w:val="0"/>
      <w:marRight w:val="0"/>
      <w:marTop w:val="0"/>
      <w:marBottom w:val="0"/>
      <w:divBdr>
        <w:top w:val="none" w:sz="0" w:space="0" w:color="auto"/>
        <w:left w:val="none" w:sz="0" w:space="0" w:color="auto"/>
        <w:bottom w:val="none" w:sz="0" w:space="0" w:color="auto"/>
        <w:right w:val="none" w:sz="0" w:space="0" w:color="auto"/>
      </w:divBdr>
      <w:divsChild>
        <w:div w:id="388656550">
          <w:marLeft w:val="547"/>
          <w:marRight w:val="0"/>
          <w:marTop w:val="0"/>
          <w:marBottom w:val="0"/>
          <w:divBdr>
            <w:top w:val="none" w:sz="0" w:space="0" w:color="auto"/>
            <w:left w:val="none" w:sz="0" w:space="0" w:color="auto"/>
            <w:bottom w:val="none" w:sz="0" w:space="0" w:color="auto"/>
            <w:right w:val="none" w:sz="0" w:space="0" w:color="auto"/>
          </w:divBdr>
        </w:div>
        <w:div w:id="600337683">
          <w:marLeft w:val="547"/>
          <w:marRight w:val="0"/>
          <w:marTop w:val="0"/>
          <w:marBottom w:val="0"/>
          <w:divBdr>
            <w:top w:val="none" w:sz="0" w:space="0" w:color="auto"/>
            <w:left w:val="none" w:sz="0" w:space="0" w:color="auto"/>
            <w:bottom w:val="none" w:sz="0" w:space="0" w:color="auto"/>
            <w:right w:val="none" w:sz="0" w:space="0" w:color="auto"/>
          </w:divBdr>
        </w:div>
        <w:div w:id="530149564">
          <w:marLeft w:val="547"/>
          <w:marRight w:val="0"/>
          <w:marTop w:val="0"/>
          <w:marBottom w:val="0"/>
          <w:divBdr>
            <w:top w:val="none" w:sz="0" w:space="0" w:color="auto"/>
            <w:left w:val="none" w:sz="0" w:space="0" w:color="auto"/>
            <w:bottom w:val="none" w:sz="0" w:space="0" w:color="auto"/>
            <w:right w:val="none" w:sz="0" w:space="0" w:color="auto"/>
          </w:divBdr>
        </w:div>
        <w:div w:id="1933778431">
          <w:marLeft w:val="547"/>
          <w:marRight w:val="0"/>
          <w:marTop w:val="0"/>
          <w:marBottom w:val="0"/>
          <w:divBdr>
            <w:top w:val="none" w:sz="0" w:space="0" w:color="auto"/>
            <w:left w:val="none" w:sz="0" w:space="0" w:color="auto"/>
            <w:bottom w:val="none" w:sz="0" w:space="0" w:color="auto"/>
            <w:right w:val="none" w:sz="0" w:space="0" w:color="auto"/>
          </w:divBdr>
        </w:div>
        <w:div w:id="1133906138">
          <w:marLeft w:val="547"/>
          <w:marRight w:val="0"/>
          <w:marTop w:val="0"/>
          <w:marBottom w:val="0"/>
          <w:divBdr>
            <w:top w:val="none" w:sz="0" w:space="0" w:color="auto"/>
            <w:left w:val="none" w:sz="0" w:space="0" w:color="auto"/>
            <w:bottom w:val="none" w:sz="0" w:space="0" w:color="auto"/>
            <w:right w:val="none" w:sz="0" w:space="0" w:color="auto"/>
          </w:divBdr>
        </w:div>
        <w:div w:id="695740498">
          <w:marLeft w:val="547"/>
          <w:marRight w:val="0"/>
          <w:marTop w:val="0"/>
          <w:marBottom w:val="0"/>
          <w:divBdr>
            <w:top w:val="none" w:sz="0" w:space="0" w:color="auto"/>
            <w:left w:val="none" w:sz="0" w:space="0" w:color="auto"/>
            <w:bottom w:val="none" w:sz="0" w:space="0" w:color="auto"/>
            <w:right w:val="none" w:sz="0" w:space="0" w:color="auto"/>
          </w:divBdr>
        </w:div>
        <w:div w:id="1983729983">
          <w:marLeft w:val="547"/>
          <w:marRight w:val="0"/>
          <w:marTop w:val="0"/>
          <w:marBottom w:val="0"/>
          <w:divBdr>
            <w:top w:val="none" w:sz="0" w:space="0" w:color="auto"/>
            <w:left w:val="none" w:sz="0" w:space="0" w:color="auto"/>
            <w:bottom w:val="none" w:sz="0" w:space="0" w:color="auto"/>
            <w:right w:val="none" w:sz="0" w:space="0" w:color="auto"/>
          </w:divBdr>
        </w:div>
        <w:div w:id="2046327725">
          <w:marLeft w:val="547"/>
          <w:marRight w:val="0"/>
          <w:marTop w:val="0"/>
          <w:marBottom w:val="0"/>
          <w:divBdr>
            <w:top w:val="none" w:sz="0" w:space="0" w:color="auto"/>
            <w:left w:val="none" w:sz="0" w:space="0" w:color="auto"/>
            <w:bottom w:val="none" w:sz="0" w:space="0" w:color="auto"/>
            <w:right w:val="none" w:sz="0" w:space="0" w:color="auto"/>
          </w:divBdr>
        </w:div>
        <w:div w:id="922181827">
          <w:marLeft w:val="547"/>
          <w:marRight w:val="0"/>
          <w:marTop w:val="0"/>
          <w:marBottom w:val="0"/>
          <w:divBdr>
            <w:top w:val="none" w:sz="0" w:space="0" w:color="auto"/>
            <w:left w:val="none" w:sz="0" w:space="0" w:color="auto"/>
            <w:bottom w:val="none" w:sz="0" w:space="0" w:color="auto"/>
            <w:right w:val="none" w:sz="0" w:space="0" w:color="auto"/>
          </w:divBdr>
        </w:div>
      </w:divsChild>
    </w:div>
    <w:div w:id="969896781">
      <w:bodyDiv w:val="1"/>
      <w:marLeft w:val="0"/>
      <w:marRight w:val="0"/>
      <w:marTop w:val="0"/>
      <w:marBottom w:val="0"/>
      <w:divBdr>
        <w:top w:val="none" w:sz="0" w:space="0" w:color="auto"/>
        <w:left w:val="none" w:sz="0" w:space="0" w:color="auto"/>
        <w:bottom w:val="none" w:sz="0" w:space="0" w:color="auto"/>
        <w:right w:val="none" w:sz="0" w:space="0" w:color="auto"/>
      </w:divBdr>
      <w:divsChild>
        <w:div w:id="2032145794">
          <w:marLeft w:val="547"/>
          <w:marRight w:val="0"/>
          <w:marTop w:val="0"/>
          <w:marBottom w:val="0"/>
          <w:divBdr>
            <w:top w:val="none" w:sz="0" w:space="0" w:color="auto"/>
            <w:left w:val="none" w:sz="0" w:space="0" w:color="auto"/>
            <w:bottom w:val="none" w:sz="0" w:space="0" w:color="auto"/>
            <w:right w:val="none" w:sz="0" w:space="0" w:color="auto"/>
          </w:divBdr>
        </w:div>
        <w:div w:id="431248124">
          <w:marLeft w:val="547"/>
          <w:marRight w:val="0"/>
          <w:marTop w:val="0"/>
          <w:marBottom w:val="0"/>
          <w:divBdr>
            <w:top w:val="none" w:sz="0" w:space="0" w:color="auto"/>
            <w:left w:val="none" w:sz="0" w:space="0" w:color="auto"/>
            <w:bottom w:val="none" w:sz="0" w:space="0" w:color="auto"/>
            <w:right w:val="none" w:sz="0" w:space="0" w:color="auto"/>
          </w:divBdr>
        </w:div>
        <w:div w:id="844784108">
          <w:marLeft w:val="547"/>
          <w:marRight w:val="0"/>
          <w:marTop w:val="0"/>
          <w:marBottom w:val="0"/>
          <w:divBdr>
            <w:top w:val="none" w:sz="0" w:space="0" w:color="auto"/>
            <w:left w:val="none" w:sz="0" w:space="0" w:color="auto"/>
            <w:bottom w:val="none" w:sz="0" w:space="0" w:color="auto"/>
            <w:right w:val="none" w:sz="0" w:space="0" w:color="auto"/>
          </w:divBdr>
        </w:div>
      </w:divsChild>
    </w:div>
    <w:div w:id="971903696">
      <w:bodyDiv w:val="1"/>
      <w:marLeft w:val="0"/>
      <w:marRight w:val="0"/>
      <w:marTop w:val="0"/>
      <w:marBottom w:val="0"/>
      <w:divBdr>
        <w:top w:val="none" w:sz="0" w:space="0" w:color="auto"/>
        <w:left w:val="none" w:sz="0" w:space="0" w:color="auto"/>
        <w:bottom w:val="none" w:sz="0" w:space="0" w:color="auto"/>
        <w:right w:val="none" w:sz="0" w:space="0" w:color="auto"/>
      </w:divBdr>
      <w:divsChild>
        <w:div w:id="545684607">
          <w:marLeft w:val="547"/>
          <w:marRight w:val="0"/>
          <w:marTop w:val="0"/>
          <w:marBottom w:val="0"/>
          <w:divBdr>
            <w:top w:val="none" w:sz="0" w:space="0" w:color="auto"/>
            <w:left w:val="none" w:sz="0" w:space="0" w:color="auto"/>
            <w:bottom w:val="none" w:sz="0" w:space="0" w:color="auto"/>
            <w:right w:val="none" w:sz="0" w:space="0" w:color="auto"/>
          </w:divBdr>
        </w:div>
        <w:div w:id="1008405209">
          <w:marLeft w:val="547"/>
          <w:marRight w:val="0"/>
          <w:marTop w:val="0"/>
          <w:marBottom w:val="0"/>
          <w:divBdr>
            <w:top w:val="none" w:sz="0" w:space="0" w:color="auto"/>
            <w:left w:val="none" w:sz="0" w:space="0" w:color="auto"/>
            <w:bottom w:val="none" w:sz="0" w:space="0" w:color="auto"/>
            <w:right w:val="none" w:sz="0" w:space="0" w:color="auto"/>
          </w:divBdr>
        </w:div>
      </w:divsChild>
    </w:div>
    <w:div w:id="971907240">
      <w:bodyDiv w:val="1"/>
      <w:marLeft w:val="0"/>
      <w:marRight w:val="0"/>
      <w:marTop w:val="0"/>
      <w:marBottom w:val="0"/>
      <w:divBdr>
        <w:top w:val="none" w:sz="0" w:space="0" w:color="auto"/>
        <w:left w:val="none" w:sz="0" w:space="0" w:color="auto"/>
        <w:bottom w:val="none" w:sz="0" w:space="0" w:color="auto"/>
        <w:right w:val="none" w:sz="0" w:space="0" w:color="auto"/>
      </w:divBdr>
    </w:div>
    <w:div w:id="974994462">
      <w:bodyDiv w:val="1"/>
      <w:marLeft w:val="0"/>
      <w:marRight w:val="0"/>
      <w:marTop w:val="0"/>
      <w:marBottom w:val="0"/>
      <w:divBdr>
        <w:top w:val="none" w:sz="0" w:space="0" w:color="auto"/>
        <w:left w:val="none" w:sz="0" w:space="0" w:color="auto"/>
        <w:bottom w:val="none" w:sz="0" w:space="0" w:color="auto"/>
        <w:right w:val="none" w:sz="0" w:space="0" w:color="auto"/>
      </w:divBdr>
      <w:divsChild>
        <w:div w:id="2114670078">
          <w:marLeft w:val="547"/>
          <w:marRight w:val="0"/>
          <w:marTop w:val="0"/>
          <w:marBottom w:val="0"/>
          <w:divBdr>
            <w:top w:val="none" w:sz="0" w:space="0" w:color="auto"/>
            <w:left w:val="none" w:sz="0" w:space="0" w:color="auto"/>
            <w:bottom w:val="none" w:sz="0" w:space="0" w:color="auto"/>
            <w:right w:val="none" w:sz="0" w:space="0" w:color="auto"/>
          </w:divBdr>
        </w:div>
        <w:div w:id="829444645">
          <w:marLeft w:val="547"/>
          <w:marRight w:val="0"/>
          <w:marTop w:val="0"/>
          <w:marBottom w:val="0"/>
          <w:divBdr>
            <w:top w:val="none" w:sz="0" w:space="0" w:color="auto"/>
            <w:left w:val="none" w:sz="0" w:space="0" w:color="auto"/>
            <w:bottom w:val="none" w:sz="0" w:space="0" w:color="auto"/>
            <w:right w:val="none" w:sz="0" w:space="0" w:color="auto"/>
          </w:divBdr>
        </w:div>
        <w:div w:id="25328963">
          <w:marLeft w:val="547"/>
          <w:marRight w:val="0"/>
          <w:marTop w:val="0"/>
          <w:marBottom w:val="0"/>
          <w:divBdr>
            <w:top w:val="none" w:sz="0" w:space="0" w:color="auto"/>
            <w:left w:val="none" w:sz="0" w:space="0" w:color="auto"/>
            <w:bottom w:val="none" w:sz="0" w:space="0" w:color="auto"/>
            <w:right w:val="none" w:sz="0" w:space="0" w:color="auto"/>
          </w:divBdr>
        </w:div>
        <w:div w:id="870804561">
          <w:marLeft w:val="547"/>
          <w:marRight w:val="0"/>
          <w:marTop w:val="0"/>
          <w:marBottom w:val="0"/>
          <w:divBdr>
            <w:top w:val="none" w:sz="0" w:space="0" w:color="auto"/>
            <w:left w:val="none" w:sz="0" w:space="0" w:color="auto"/>
            <w:bottom w:val="none" w:sz="0" w:space="0" w:color="auto"/>
            <w:right w:val="none" w:sz="0" w:space="0" w:color="auto"/>
          </w:divBdr>
        </w:div>
        <w:div w:id="2009675916">
          <w:marLeft w:val="547"/>
          <w:marRight w:val="0"/>
          <w:marTop w:val="0"/>
          <w:marBottom w:val="0"/>
          <w:divBdr>
            <w:top w:val="none" w:sz="0" w:space="0" w:color="auto"/>
            <w:left w:val="none" w:sz="0" w:space="0" w:color="auto"/>
            <w:bottom w:val="none" w:sz="0" w:space="0" w:color="auto"/>
            <w:right w:val="none" w:sz="0" w:space="0" w:color="auto"/>
          </w:divBdr>
        </w:div>
        <w:div w:id="1626963807">
          <w:marLeft w:val="547"/>
          <w:marRight w:val="0"/>
          <w:marTop w:val="0"/>
          <w:marBottom w:val="0"/>
          <w:divBdr>
            <w:top w:val="none" w:sz="0" w:space="0" w:color="auto"/>
            <w:left w:val="none" w:sz="0" w:space="0" w:color="auto"/>
            <w:bottom w:val="none" w:sz="0" w:space="0" w:color="auto"/>
            <w:right w:val="none" w:sz="0" w:space="0" w:color="auto"/>
          </w:divBdr>
        </w:div>
        <w:div w:id="86386269">
          <w:marLeft w:val="547"/>
          <w:marRight w:val="0"/>
          <w:marTop w:val="0"/>
          <w:marBottom w:val="0"/>
          <w:divBdr>
            <w:top w:val="none" w:sz="0" w:space="0" w:color="auto"/>
            <w:left w:val="none" w:sz="0" w:space="0" w:color="auto"/>
            <w:bottom w:val="none" w:sz="0" w:space="0" w:color="auto"/>
            <w:right w:val="none" w:sz="0" w:space="0" w:color="auto"/>
          </w:divBdr>
        </w:div>
        <w:div w:id="1511676988">
          <w:marLeft w:val="547"/>
          <w:marRight w:val="0"/>
          <w:marTop w:val="0"/>
          <w:marBottom w:val="0"/>
          <w:divBdr>
            <w:top w:val="none" w:sz="0" w:space="0" w:color="auto"/>
            <w:left w:val="none" w:sz="0" w:space="0" w:color="auto"/>
            <w:bottom w:val="none" w:sz="0" w:space="0" w:color="auto"/>
            <w:right w:val="none" w:sz="0" w:space="0" w:color="auto"/>
          </w:divBdr>
        </w:div>
        <w:div w:id="8987807">
          <w:marLeft w:val="547"/>
          <w:marRight w:val="0"/>
          <w:marTop w:val="0"/>
          <w:marBottom w:val="0"/>
          <w:divBdr>
            <w:top w:val="none" w:sz="0" w:space="0" w:color="auto"/>
            <w:left w:val="none" w:sz="0" w:space="0" w:color="auto"/>
            <w:bottom w:val="none" w:sz="0" w:space="0" w:color="auto"/>
            <w:right w:val="none" w:sz="0" w:space="0" w:color="auto"/>
          </w:divBdr>
        </w:div>
        <w:div w:id="147332770">
          <w:marLeft w:val="547"/>
          <w:marRight w:val="0"/>
          <w:marTop w:val="0"/>
          <w:marBottom w:val="0"/>
          <w:divBdr>
            <w:top w:val="none" w:sz="0" w:space="0" w:color="auto"/>
            <w:left w:val="none" w:sz="0" w:space="0" w:color="auto"/>
            <w:bottom w:val="none" w:sz="0" w:space="0" w:color="auto"/>
            <w:right w:val="none" w:sz="0" w:space="0" w:color="auto"/>
          </w:divBdr>
        </w:div>
      </w:divsChild>
    </w:div>
    <w:div w:id="975649782">
      <w:bodyDiv w:val="1"/>
      <w:marLeft w:val="0"/>
      <w:marRight w:val="0"/>
      <w:marTop w:val="0"/>
      <w:marBottom w:val="0"/>
      <w:divBdr>
        <w:top w:val="none" w:sz="0" w:space="0" w:color="auto"/>
        <w:left w:val="none" w:sz="0" w:space="0" w:color="auto"/>
        <w:bottom w:val="none" w:sz="0" w:space="0" w:color="auto"/>
        <w:right w:val="none" w:sz="0" w:space="0" w:color="auto"/>
      </w:divBdr>
      <w:divsChild>
        <w:div w:id="548342111">
          <w:marLeft w:val="547"/>
          <w:marRight w:val="0"/>
          <w:marTop w:val="0"/>
          <w:marBottom w:val="0"/>
          <w:divBdr>
            <w:top w:val="none" w:sz="0" w:space="0" w:color="auto"/>
            <w:left w:val="none" w:sz="0" w:space="0" w:color="auto"/>
            <w:bottom w:val="none" w:sz="0" w:space="0" w:color="auto"/>
            <w:right w:val="none" w:sz="0" w:space="0" w:color="auto"/>
          </w:divBdr>
        </w:div>
        <w:div w:id="119962603">
          <w:marLeft w:val="547"/>
          <w:marRight w:val="0"/>
          <w:marTop w:val="0"/>
          <w:marBottom w:val="0"/>
          <w:divBdr>
            <w:top w:val="none" w:sz="0" w:space="0" w:color="auto"/>
            <w:left w:val="none" w:sz="0" w:space="0" w:color="auto"/>
            <w:bottom w:val="none" w:sz="0" w:space="0" w:color="auto"/>
            <w:right w:val="none" w:sz="0" w:space="0" w:color="auto"/>
          </w:divBdr>
        </w:div>
        <w:div w:id="118231773">
          <w:marLeft w:val="547"/>
          <w:marRight w:val="0"/>
          <w:marTop w:val="0"/>
          <w:marBottom w:val="0"/>
          <w:divBdr>
            <w:top w:val="none" w:sz="0" w:space="0" w:color="auto"/>
            <w:left w:val="none" w:sz="0" w:space="0" w:color="auto"/>
            <w:bottom w:val="none" w:sz="0" w:space="0" w:color="auto"/>
            <w:right w:val="none" w:sz="0" w:space="0" w:color="auto"/>
          </w:divBdr>
        </w:div>
        <w:div w:id="949359860">
          <w:marLeft w:val="547"/>
          <w:marRight w:val="0"/>
          <w:marTop w:val="0"/>
          <w:marBottom w:val="0"/>
          <w:divBdr>
            <w:top w:val="none" w:sz="0" w:space="0" w:color="auto"/>
            <w:left w:val="none" w:sz="0" w:space="0" w:color="auto"/>
            <w:bottom w:val="none" w:sz="0" w:space="0" w:color="auto"/>
            <w:right w:val="none" w:sz="0" w:space="0" w:color="auto"/>
          </w:divBdr>
        </w:div>
        <w:div w:id="1811943203">
          <w:marLeft w:val="547"/>
          <w:marRight w:val="0"/>
          <w:marTop w:val="0"/>
          <w:marBottom w:val="0"/>
          <w:divBdr>
            <w:top w:val="none" w:sz="0" w:space="0" w:color="auto"/>
            <w:left w:val="none" w:sz="0" w:space="0" w:color="auto"/>
            <w:bottom w:val="none" w:sz="0" w:space="0" w:color="auto"/>
            <w:right w:val="none" w:sz="0" w:space="0" w:color="auto"/>
          </w:divBdr>
        </w:div>
        <w:div w:id="1307272975">
          <w:marLeft w:val="547"/>
          <w:marRight w:val="0"/>
          <w:marTop w:val="0"/>
          <w:marBottom w:val="0"/>
          <w:divBdr>
            <w:top w:val="none" w:sz="0" w:space="0" w:color="auto"/>
            <w:left w:val="none" w:sz="0" w:space="0" w:color="auto"/>
            <w:bottom w:val="none" w:sz="0" w:space="0" w:color="auto"/>
            <w:right w:val="none" w:sz="0" w:space="0" w:color="auto"/>
          </w:divBdr>
        </w:div>
        <w:div w:id="1616981743">
          <w:marLeft w:val="547"/>
          <w:marRight w:val="0"/>
          <w:marTop w:val="0"/>
          <w:marBottom w:val="0"/>
          <w:divBdr>
            <w:top w:val="none" w:sz="0" w:space="0" w:color="auto"/>
            <w:left w:val="none" w:sz="0" w:space="0" w:color="auto"/>
            <w:bottom w:val="none" w:sz="0" w:space="0" w:color="auto"/>
            <w:right w:val="none" w:sz="0" w:space="0" w:color="auto"/>
          </w:divBdr>
        </w:div>
        <w:div w:id="163209602">
          <w:marLeft w:val="547"/>
          <w:marRight w:val="0"/>
          <w:marTop w:val="0"/>
          <w:marBottom w:val="0"/>
          <w:divBdr>
            <w:top w:val="none" w:sz="0" w:space="0" w:color="auto"/>
            <w:left w:val="none" w:sz="0" w:space="0" w:color="auto"/>
            <w:bottom w:val="none" w:sz="0" w:space="0" w:color="auto"/>
            <w:right w:val="none" w:sz="0" w:space="0" w:color="auto"/>
          </w:divBdr>
        </w:div>
        <w:div w:id="1520268940">
          <w:marLeft w:val="547"/>
          <w:marRight w:val="0"/>
          <w:marTop w:val="0"/>
          <w:marBottom w:val="0"/>
          <w:divBdr>
            <w:top w:val="none" w:sz="0" w:space="0" w:color="auto"/>
            <w:left w:val="none" w:sz="0" w:space="0" w:color="auto"/>
            <w:bottom w:val="none" w:sz="0" w:space="0" w:color="auto"/>
            <w:right w:val="none" w:sz="0" w:space="0" w:color="auto"/>
          </w:divBdr>
        </w:div>
        <w:div w:id="50232197">
          <w:marLeft w:val="547"/>
          <w:marRight w:val="0"/>
          <w:marTop w:val="0"/>
          <w:marBottom w:val="0"/>
          <w:divBdr>
            <w:top w:val="none" w:sz="0" w:space="0" w:color="auto"/>
            <w:left w:val="none" w:sz="0" w:space="0" w:color="auto"/>
            <w:bottom w:val="none" w:sz="0" w:space="0" w:color="auto"/>
            <w:right w:val="none" w:sz="0" w:space="0" w:color="auto"/>
          </w:divBdr>
        </w:div>
      </w:divsChild>
    </w:div>
    <w:div w:id="976185141">
      <w:bodyDiv w:val="1"/>
      <w:marLeft w:val="0"/>
      <w:marRight w:val="0"/>
      <w:marTop w:val="0"/>
      <w:marBottom w:val="0"/>
      <w:divBdr>
        <w:top w:val="none" w:sz="0" w:space="0" w:color="auto"/>
        <w:left w:val="none" w:sz="0" w:space="0" w:color="auto"/>
        <w:bottom w:val="none" w:sz="0" w:space="0" w:color="auto"/>
        <w:right w:val="none" w:sz="0" w:space="0" w:color="auto"/>
      </w:divBdr>
      <w:divsChild>
        <w:div w:id="529537988">
          <w:marLeft w:val="547"/>
          <w:marRight w:val="0"/>
          <w:marTop w:val="0"/>
          <w:marBottom w:val="0"/>
          <w:divBdr>
            <w:top w:val="none" w:sz="0" w:space="0" w:color="auto"/>
            <w:left w:val="none" w:sz="0" w:space="0" w:color="auto"/>
            <w:bottom w:val="none" w:sz="0" w:space="0" w:color="auto"/>
            <w:right w:val="none" w:sz="0" w:space="0" w:color="auto"/>
          </w:divBdr>
        </w:div>
        <w:div w:id="1360546165">
          <w:marLeft w:val="547"/>
          <w:marRight w:val="0"/>
          <w:marTop w:val="0"/>
          <w:marBottom w:val="0"/>
          <w:divBdr>
            <w:top w:val="none" w:sz="0" w:space="0" w:color="auto"/>
            <w:left w:val="none" w:sz="0" w:space="0" w:color="auto"/>
            <w:bottom w:val="none" w:sz="0" w:space="0" w:color="auto"/>
            <w:right w:val="none" w:sz="0" w:space="0" w:color="auto"/>
          </w:divBdr>
        </w:div>
      </w:divsChild>
    </w:div>
    <w:div w:id="976303824">
      <w:bodyDiv w:val="1"/>
      <w:marLeft w:val="0"/>
      <w:marRight w:val="0"/>
      <w:marTop w:val="0"/>
      <w:marBottom w:val="0"/>
      <w:divBdr>
        <w:top w:val="none" w:sz="0" w:space="0" w:color="auto"/>
        <w:left w:val="none" w:sz="0" w:space="0" w:color="auto"/>
        <w:bottom w:val="none" w:sz="0" w:space="0" w:color="auto"/>
        <w:right w:val="none" w:sz="0" w:space="0" w:color="auto"/>
      </w:divBdr>
      <w:divsChild>
        <w:div w:id="1731002619">
          <w:marLeft w:val="547"/>
          <w:marRight w:val="0"/>
          <w:marTop w:val="0"/>
          <w:marBottom w:val="0"/>
          <w:divBdr>
            <w:top w:val="none" w:sz="0" w:space="0" w:color="auto"/>
            <w:left w:val="none" w:sz="0" w:space="0" w:color="auto"/>
            <w:bottom w:val="none" w:sz="0" w:space="0" w:color="auto"/>
            <w:right w:val="none" w:sz="0" w:space="0" w:color="auto"/>
          </w:divBdr>
        </w:div>
        <w:div w:id="445731018">
          <w:marLeft w:val="547"/>
          <w:marRight w:val="0"/>
          <w:marTop w:val="0"/>
          <w:marBottom w:val="0"/>
          <w:divBdr>
            <w:top w:val="none" w:sz="0" w:space="0" w:color="auto"/>
            <w:left w:val="none" w:sz="0" w:space="0" w:color="auto"/>
            <w:bottom w:val="none" w:sz="0" w:space="0" w:color="auto"/>
            <w:right w:val="none" w:sz="0" w:space="0" w:color="auto"/>
          </w:divBdr>
        </w:div>
        <w:div w:id="69936519">
          <w:marLeft w:val="547"/>
          <w:marRight w:val="0"/>
          <w:marTop w:val="0"/>
          <w:marBottom w:val="0"/>
          <w:divBdr>
            <w:top w:val="none" w:sz="0" w:space="0" w:color="auto"/>
            <w:left w:val="none" w:sz="0" w:space="0" w:color="auto"/>
            <w:bottom w:val="none" w:sz="0" w:space="0" w:color="auto"/>
            <w:right w:val="none" w:sz="0" w:space="0" w:color="auto"/>
          </w:divBdr>
        </w:div>
      </w:divsChild>
    </w:div>
    <w:div w:id="977614431">
      <w:bodyDiv w:val="1"/>
      <w:marLeft w:val="0"/>
      <w:marRight w:val="0"/>
      <w:marTop w:val="0"/>
      <w:marBottom w:val="0"/>
      <w:divBdr>
        <w:top w:val="none" w:sz="0" w:space="0" w:color="auto"/>
        <w:left w:val="none" w:sz="0" w:space="0" w:color="auto"/>
        <w:bottom w:val="none" w:sz="0" w:space="0" w:color="auto"/>
        <w:right w:val="none" w:sz="0" w:space="0" w:color="auto"/>
      </w:divBdr>
      <w:divsChild>
        <w:div w:id="713389307">
          <w:marLeft w:val="547"/>
          <w:marRight w:val="0"/>
          <w:marTop w:val="0"/>
          <w:marBottom w:val="0"/>
          <w:divBdr>
            <w:top w:val="none" w:sz="0" w:space="0" w:color="auto"/>
            <w:left w:val="none" w:sz="0" w:space="0" w:color="auto"/>
            <w:bottom w:val="none" w:sz="0" w:space="0" w:color="auto"/>
            <w:right w:val="none" w:sz="0" w:space="0" w:color="auto"/>
          </w:divBdr>
        </w:div>
        <w:div w:id="1878421881">
          <w:marLeft w:val="547"/>
          <w:marRight w:val="0"/>
          <w:marTop w:val="0"/>
          <w:marBottom w:val="0"/>
          <w:divBdr>
            <w:top w:val="none" w:sz="0" w:space="0" w:color="auto"/>
            <w:left w:val="none" w:sz="0" w:space="0" w:color="auto"/>
            <w:bottom w:val="none" w:sz="0" w:space="0" w:color="auto"/>
            <w:right w:val="none" w:sz="0" w:space="0" w:color="auto"/>
          </w:divBdr>
        </w:div>
        <w:div w:id="1764180247">
          <w:marLeft w:val="547"/>
          <w:marRight w:val="0"/>
          <w:marTop w:val="0"/>
          <w:marBottom w:val="0"/>
          <w:divBdr>
            <w:top w:val="none" w:sz="0" w:space="0" w:color="auto"/>
            <w:left w:val="none" w:sz="0" w:space="0" w:color="auto"/>
            <w:bottom w:val="none" w:sz="0" w:space="0" w:color="auto"/>
            <w:right w:val="none" w:sz="0" w:space="0" w:color="auto"/>
          </w:divBdr>
        </w:div>
      </w:divsChild>
    </w:div>
    <w:div w:id="977881209">
      <w:bodyDiv w:val="1"/>
      <w:marLeft w:val="0"/>
      <w:marRight w:val="0"/>
      <w:marTop w:val="0"/>
      <w:marBottom w:val="0"/>
      <w:divBdr>
        <w:top w:val="none" w:sz="0" w:space="0" w:color="auto"/>
        <w:left w:val="none" w:sz="0" w:space="0" w:color="auto"/>
        <w:bottom w:val="none" w:sz="0" w:space="0" w:color="auto"/>
        <w:right w:val="none" w:sz="0" w:space="0" w:color="auto"/>
      </w:divBdr>
      <w:divsChild>
        <w:div w:id="1984506958">
          <w:marLeft w:val="547"/>
          <w:marRight w:val="0"/>
          <w:marTop w:val="0"/>
          <w:marBottom w:val="0"/>
          <w:divBdr>
            <w:top w:val="none" w:sz="0" w:space="0" w:color="auto"/>
            <w:left w:val="none" w:sz="0" w:space="0" w:color="auto"/>
            <w:bottom w:val="none" w:sz="0" w:space="0" w:color="auto"/>
            <w:right w:val="none" w:sz="0" w:space="0" w:color="auto"/>
          </w:divBdr>
        </w:div>
        <w:div w:id="793249864">
          <w:marLeft w:val="547"/>
          <w:marRight w:val="0"/>
          <w:marTop w:val="0"/>
          <w:marBottom w:val="0"/>
          <w:divBdr>
            <w:top w:val="none" w:sz="0" w:space="0" w:color="auto"/>
            <w:left w:val="none" w:sz="0" w:space="0" w:color="auto"/>
            <w:bottom w:val="none" w:sz="0" w:space="0" w:color="auto"/>
            <w:right w:val="none" w:sz="0" w:space="0" w:color="auto"/>
          </w:divBdr>
        </w:div>
      </w:divsChild>
    </w:div>
    <w:div w:id="978455005">
      <w:bodyDiv w:val="1"/>
      <w:marLeft w:val="0"/>
      <w:marRight w:val="0"/>
      <w:marTop w:val="0"/>
      <w:marBottom w:val="0"/>
      <w:divBdr>
        <w:top w:val="none" w:sz="0" w:space="0" w:color="auto"/>
        <w:left w:val="none" w:sz="0" w:space="0" w:color="auto"/>
        <w:bottom w:val="none" w:sz="0" w:space="0" w:color="auto"/>
        <w:right w:val="none" w:sz="0" w:space="0" w:color="auto"/>
      </w:divBdr>
      <w:divsChild>
        <w:div w:id="599872138">
          <w:marLeft w:val="547"/>
          <w:marRight w:val="0"/>
          <w:marTop w:val="0"/>
          <w:marBottom w:val="0"/>
          <w:divBdr>
            <w:top w:val="none" w:sz="0" w:space="0" w:color="auto"/>
            <w:left w:val="none" w:sz="0" w:space="0" w:color="auto"/>
            <w:bottom w:val="none" w:sz="0" w:space="0" w:color="auto"/>
            <w:right w:val="none" w:sz="0" w:space="0" w:color="auto"/>
          </w:divBdr>
        </w:div>
        <w:div w:id="241064918">
          <w:marLeft w:val="547"/>
          <w:marRight w:val="0"/>
          <w:marTop w:val="0"/>
          <w:marBottom w:val="0"/>
          <w:divBdr>
            <w:top w:val="none" w:sz="0" w:space="0" w:color="auto"/>
            <w:left w:val="none" w:sz="0" w:space="0" w:color="auto"/>
            <w:bottom w:val="none" w:sz="0" w:space="0" w:color="auto"/>
            <w:right w:val="none" w:sz="0" w:space="0" w:color="auto"/>
          </w:divBdr>
        </w:div>
      </w:divsChild>
    </w:div>
    <w:div w:id="978918962">
      <w:bodyDiv w:val="1"/>
      <w:marLeft w:val="0"/>
      <w:marRight w:val="0"/>
      <w:marTop w:val="0"/>
      <w:marBottom w:val="0"/>
      <w:divBdr>
        <w:top w:val="none" w:sz="0" w:space="0" w:color="auto"/>
        <w:left w:val="none" w:sz="0" w:space="0" w:color="auto"/>
        <w:bottom w:val="none" w:sz="0" w:space="0" w:color="auto"/>
        <w:right w:val="none" w:sz="0" w:space="0" w:color="auto"/>
      </w:divBdr>
      <w:divsChild>
        <w:div w:id="742526753">
          <w:marLeft w:val="547"/>
          <w:marRight w:val="0"/>
          <w:marTop w:val="0"/>
          <w:marBottom w:val="0"/>
          <w:divBdr>
            <w:top w:val="none" w:sz="0" w:space="0" w:color="auto"/>
            <w:left w:val="none" w:sz="0" w:space="0" w:color="auto"/>
            <w:bottom w:val="none" w:sz="0" w:space="0" w:color="auto"/>
            <w:right w:val="none" w:sz="0" w:space="0" w:color="auto"/>
          </w:divBdr>
        </w:div>
        <w:div w:id="2101371866">
          <w:marLeft w:val="547"/>
          <w:marRight w:val="0"/>
          <w:marTop w:val="0"/>
          <w:marBottom w:val="0"/>
          <w:divBdr>
            <w:top w:val="none" w:sz="0" w:space="0" w:color="auto"/>
            <w:left w:val="none" w:sz="0" w:space="0" w:color="auto"/>
            <w:bottom w:val="none" w:sz="0" w:space="0" w:color="auto"/>
            <w:right w:val="none" w:sz="0" w:space="0" w:color="auto"/>
          </w:divBdr>
        </w:div>
        <w:div w:id="1001390799">
          <w:marLeft w:val="547"/>
          <w:marRight w:val="0"/>
          <w:marTop w:val="0"/>
          <w:marBottom w:val="0"/>
          <w:divBdr>
            <w:top w:val="none" w:sz="0" w:space="0" w:color="auto"/>
            <w:left w:val="none" w:sz="0" w:space="0" w:color="auto"/>
            <w:bottom w:val="none" w:sz="0" w:space="0" w:color="auto"/>
            <w:right w:val="none" w:sz="0" w:space="0" w:color="auto"/>
          </w:divBdr>
        </w:div>
      </w:divsChild>
    </w:div>
    <w:div w:id="980575142">
      <w:bodyDiv w:val="1"/>
      <w:marLeft w:val="0"/>
      <w:marRight w:val="0"/>
      <w:marTop w:val="0"/>
      <w:marBottom w:val="0"/>
      <w:divBdr>
        <w:top w:val="none" w:sz="0" w:space="0" w:color="auto"/>
        <w:left w:val="none" w:sz="0" w:space="0" w:color="auto"/>
        <w:bottom w:val="none" w:sz="0" w:space="0" w:color="auto"/>
        <w:right w:val="none" w:sz="0" w:space="0" w:color="auto"/>
      </w:divBdr>
      <w:divsChild>
        <w:div w:id="959148976">
          <w:marLeft w:val="547"/>
          <w:marRight w:val="0"/>
          <w:marTop w:val="0"/>
          <w:marBottom w:val="0"/>
          <w:divBdr>
            <w:top w:val="none" w:sz="0" w:space="0" w:color="auto"/>
            <w:left w:val="none" w:sz="0" w:space="0" w:color="auto"/>
            <w:bottom w:val="none" w:sz="0" w:space="0" w:color="auto"/>
            <w:right w:val="none" w:sz="0" w:space="0" w:color="auto"/>
          </w:divBdr>
        </w:div>
        <w:div w:id="1143545587">
          <w:marLeft w:val="547"/>
          <w:marRight w:val="0"/>
          <w:marTop w:val="0"/>
          <w:marBottom w:val="0"/>
          <w:divBdr>
            <w:top w:val="none" w:sz="0" w:space="0" w:color="auto"/>
            <w:left w:val="none" w:sz="0" w:space="0" w:color="auto"/>
            <w:bottom w:val="none" w:sz="0" w:space="0" w:color="auto"/>
            <w:right w:val="none" w:sz="0" w:space="0" w:color="auto"/>
          </w:divBdr>
        </w:div>
        <w:div w:id="1736048737">
          <w:marLeft w:val="547"/>
          <w:marRight w:val="0"/>
          <w:marTop w:val="0"/>
          <w:marBottom w:val="0"/>
          <w:divBdr>
            <w:top w:val="none" w:sz="0" w:space="0" w:color="auto"/>
            <w:left w:val="none" w:sz="0" w:space="0" w:color="auto"/>
            <w:bottom w:val="none" w:sz="0" w:space="0" w:color="auto"/>
            <w:right w:val="none" w:sz="0" w:space="0" w:color="auto"/>
          </w:divBdr>
        </w:div>
        <w:div w:id="492601340">
          <w:marLeft w:val="547"/>
          <w:marRight w:val="0"/>
          <w:marTop w:val="0"/>
          <w:marBottom w:val="0"/>
          <w:divBdr>
            <w:top w:val="none" w:sz="0" w:space="0" w:color="auto"/>
            <w:left w:val="none" w:sz="0" w:space="0" w:color="auto"/>
            <w:bottom w:val="none" w:sz="0" w:space="0" w:color="auto"/>
            <w:right w:val="none" w:sz="0" w:space="0" w:color="auto"/>
          </w:divBdr>
        </w:div>
        <w:div w:id="72317708">
          <w:marLeft w:val="547"/>
          <w:marRight w:val="0"/>
          <w:marTop w:val="0"/>
          <w:marBottom w:val="0"/>
          <w:divBdr>
            <w:top w:val="none" w:sz="0" w:space="0" w:color="auto"/>
            <w:left w:val="none" w:sz="0" w:space="0" w:color="auto"/>
            <w:bottom w:val="none" w:sz="0" w:space="0" w:color="auto"/>
            <w:right w:val="none" w:sz="0" w:space="0" w:color="auto"/>
          </w:divBdr>
        </w:div>
      </w:divsChild>
    </w:div>
    <w:div w:id="981157310">
      <w:bodyDiv w:val="1"/>
      <w:marLeft w:val="0"/>
      <w:marRight w:val="0"/>
      <w:marTop w:val="0"/>
      <w:marBottom w:val="0"/>
      <w:divBdr>
        <w:top w:val="none" w:sz="0" w:space="0" w:color="auto"/>
        <w:left w:val="none" w:sz="0" w:space="0" w:color="auto"/>
        <w:bottom w:val="none" w:sz="0" w:space="0" w:color="auto"/>
        <w:right w:val="none" w:sz="0" w:space="0" w:color="auto"/>
      </w:divBdr>
      <w:divsChild>
        <w:div w:id="97994410">
          <w:marLeft w:val="547"/>
          <w:marRight w:val="0"/>
          <w:marTop w:val="0"/>
          <w:marBottom w:val="0"/>
          <w:divBdr>
            <w:top w:val="none" w:sz="0" w:space="0" w:color="auto"/>
            <w:left w:val="none" w:sz="0" w:space="0" w:color="auto"/>
            <w:bottom w:val="none" w:sz="0" w:space="0" w:color="auto"/>
            <w:right w:val="none" w:sz="0" w:space="0" w:color="auto"/>
          </w:divBdr>
        </w:div>
        <w:div w:id="260921689">
          <w:marLeft w:val="547"/>
          <w:marRight w:val="0"/>
          <w:marTop w:val="0"/>
          <w:marBottom w:val="0"/>
          <w:divBdr>
            <w:top w:val="none" w:sz="0" w:space="0" w:color="auto"/>
            <w:left w:val="none" w:sz="0" w:space="0" w:color="auto"/>
            <w:bottom w:val="none" w:sz="0" w:space="0" w:color="auto"/>
            <w:right w:val="none" w:sz="0" w:space="0" w:color="auto"/>
          </w:divBdr>
        </w:div>
        <w:div w:id="1597903055">
          <w:marLeft w:val="547"/>
          <w:marRight w:val="0"/>
          <w:marTop w:val="0"/>
          <w:marBottom w:val="0"/>
          <w:divBdr>
            <w:top w:val="none" w:sz="0" w:space="0" w:color="auto"/>
            <w:left w:val="none" w:sz="0" w:space="0" w:color="auto"/>
            <w:bottom w:val="none" w:sz="0" w:space="0" w:color="auto"/>
            <w:right w:val="none" w:sz="0" w:space="0" w:color="auto"/>
          </w:divBdr>
        </w:div>
        <w:div w:id="1525090940">
          <w:marLeft w:val="547"/>
          <w:marRight w:val="0"/>
          <w:marTop w:val="0"/>
          <w:marBottom w:val="0"/>
          <w:divBdr>
            <w:top w:val="none" w:sz="0" w:space="0" w:color="auto"/>
            <w:left w:val="none" w:sz="0" w:space="0" w:color="auto"/>
            <w:bottom w:val="none" w:sz="0" w:space="0" w:color="auto"/>
            <w:right w:val="none" w:sz="0" w:space="0" w:color="auto"/>
          </w:divBdr>
        </w:div>
      </w:divsChild>
    </w:div>
    <w:div w:id="982538591">
      <w:bodyDiv w:val="1"/>
      <w:marLeft w:val="0"/>
      <w:marRight w:val="0"/>
      <w:marTop w:val="0"/>
      <w:marBottom w:val="0"/>
      <w:divBdr>
        <w:top w:val="none" w:sz="0" w:space="0" w:color="auto"/>
        <w:left w:val="none" w:sz="0" w:space="0" w:color="auto"/>
        <w:bottom w:val="none" w:sz="0" w:space="0" w:color="auto"/>
        <w:right w:val="none" w:sz="0" w:space="0" w:color="auto"/>
      </w:divBdr>
      <w:divsChild>
        <w:div w:id="1758400593">
          <w:marLeft w:val="547"/>
          <w:marRight w:val="0"/>
          <w:marTop w:val="0"/>
          <w:marBottom w:val="0"/>
          <w:divBdr>
            <w:top w:val="none" w:sz="0" w:space="0" w:color="auto"/>
            <w:left w:val="none" w:sz="0" w:space="0" w:color="auto"/>
            <w:bottom w:val="none" w:sz="0" w:space="0" w:color="auto"/>
            <w:right w:val="none" w:sz="0" w:space="0" w:color="auto"/>
          </w:divBdr>
        </w:div>
        <w:div w:id="62215229">
          <w:marLeft w:val="547"/>
          <w:marRight w:val="0"/>
          <w:marTop w:val="0"/>
          <w:marBottom w:val="0"/>
          <w:divBdr>
            <w:top w:val="none" w:sz="0" w:space="0" w:color="auto"/>
            <w:left w:val="none" w:sz="0" w:space="0" w:color="auto"/>
            <w:bottom w:val="none" w:sz="0" w:space="0" w:color="auto"/>
            <w:right w:val="none" w:sz="0" w:space="0" w:color="auto"/>
          </w:divBdr>
        </w:div>
        <w:div w:id="1254630600">
          <w:marLeft w:val="547"/>
          <w:marRight w:val="0"/>
          <w:marTop w:val="0"/>
          <w:marBottom w:val="0"/>
          <w:divBdr>
            <w:top w:val="none" w:sz="0" w:space="0" w:color="auto"/>
            <w:left w:val="none" w:sz="0" w:space="0" w:color="auto"/>
            <w:bottom w:val="none" w:sz="0" w:space="0" w:color="auto"/>
            <w:right w:val="none" w:sz="0" w:space="0" w:color="auto"/>
          </w:divBdr>
        </w:div>
        <w:div w:id="274291715">
          <w:marLeft w:val="547"/>
          <w:marRight w:val="0"/>
          <w:marTop w:val="0"/>
          <w:marBottom w:val="0"/>
          <w:divBdr>
            <w:top w:val="none" w:sz="0" w:space="0" w:color="auto"/>
            <w:left w:val="none" w:sz="0" w:space="0" w:color="auto"/>
            <w:bottom w:val="none" w:sz="0" w:space="0" w:color="auto"/>
            <w:right w:val="none" w:sz="0" w:space="0" w:color="auto"/>
          </w:divBdr>
        </w:div>
        <w:div w:id="218171883">
          <w:marLeft w:val="547"/>
          <w:marRight w:val="0"/>
          <w:marTop w:val="0"/>
          <w:marBottom w:val="0"/>
          <w:divBdr>
            <w:top w:val="none" w:sz="0" w:space="0" w:color="auto"/>
            <w:left w:val="none" w:sz="0" w:space="0" w:color="auto"/>
            <w:bottom w:val="none" w:sz="0" w:space="0" w:color="auto"/>
            <w:right w:val="none" w:sz="0" w:space="0" w:color="auto"/>
          </w:divBdr>
        </w:div>
        <w:div w:id="44763925">
          <w:marLeft w:val="547"/>
          <w:marRight w:val="0"/>
          <w:marTop w:val="0"/>
          <w:marBottom w:val="0"/>
          <w:divBdr>
            <w:top w:val="none" w:sz="0" w:space="0" w:color="auto"/>
            <w:left w:val="none" w:sz="0" w:space="0" w:color="auto"/>
            <w:bottom w:val="none" w:sz="0" w:space="0" w:color="auto"/>
            <w:right w:val="none" w:sz="0" w:space="0" w:color="auto"/>
          </w:divBdr>
        </w:div>
        <w:div w:id="1045983306">
          <w:marLeft w:val="547"/>
          <w:marRight w:val="0"/>
          <w:marTop w:val="0"/>
          <w:marBottom w:val="0"/>
          <w:divBdr>
            <w:top w:val="none" w:sz="0" w:space="0" w:color="auto"/>
            <w:left w:val="none" w:sz="0" w:space="0" w:color="auto"/>
            <w:bottom w:val="none" w:sz="0" w:space="0" w:color="auto"/>
            <w:right w:val="none" w:sz="0" w:space="0" w:color="auto"/>
          </w:divBdr>
        </w:div>
        <w:div w:id="1939828472">
          <w:marLeft w:val="547"/>
          <w:marRight w:val="0"/>
          <w:marTop w:val="0"/>
          <w:marBottom w:val="0"/>
          <w:divBdr>
            <w:top w:val="none" w:sz="0" w:space="0" w:color="auto"/>
            <w:left w:val="none" w:sz="0" w:space="0" w:color="auto"/>
            <w:bottom w:val="none" w:sz="0" w:space="0" w:color="auto"/>
            <w:right w:val="none" w:sz="0" w:space="0" w:color="auto"/>
          </w:divBdr>
        </w:div>
      </w:divsChild>
    </w:div>
    <w:div w:id="983192356">
      <w:bodyDiv w:val="1"/>
      <w:marLeft w:val="0"/>
      <w:marRight w:val="0"/>
      <w:marTop w:val="0"/>
      <w:marBottom w:val="0"/>
      <w:divBdr>
        <w:top w:val="none" w:sz="0" w:space="0" w:color="auto"/>
        <w:left w:val="none" w:sz="0" w:space="0" w:color="auto"/>
        <w:bottom w:val="none" w:sz="0" w:space="0" w:color="auto"/>
        <w:right w:val="none" w:sz="0" w:space="0" w:color="auto"/>
      </w:divBdr>
      <w:divsChild>
        <w:div w:id="241185940">
          <w:marLeft w:val="547"/>
          <w:marRight w:val="0"/>
          <w:marTop w:val="0"/>
          <w:marBottom w:val="0"/>
          <w:divBdr>
            <w:top w:val="none" w:sz="0" w:space="0" w:color="auto"/>
            <w:left w:val="none" w:sz="0" w:space="0" w:color="auto"/>
            <w:bottom w:val="none" w:sz="0" w:space="0" w:color="auto"/>
            <w:right w:val="none" w:sz="0" w:space="0" w:color="auto"/>
          </w:divBdr>
        </w:div>
        <w:div w:id="503280884">
          <w:marLeft w:val="547"/>
          <w:marRight w:val="0"/>
          <w:marTop w:val="0"/>
          <w:marBottom w:val="0"/>
          <w:divBdr>
            <w:top w:val="none" w:sz="0" w:space="0" w:color="auto"/>
            <w:left w:val="none" w:sz="0" w:space="0" w:color="auto"/>
            <w:bottom w:val="none" w:sz="0" w:space="0" w:color="auto"/>
            <w:right w:val="none" w:sz="0" w:space="0" w:color="auto"/>
          </w:divBdr>
        </w:div>
        <w:div w:id="1647390933">
          <w:marLeft w:val="547"/>
          <w:marRight w:val="0"/>
          <w:marTop w:val="0"/>
          <w:marBottom w:val="0"/>
          <w:divBdr>
            <w:top w:val="none" w:sz="0" w:space="0" w:color="auto"/>
            <w:left w:val="none" w:sz="0" w:space="0" w:color="auto"/>
            <w:bottom w:val="none" w:sz="0" w:space="0" w:color="auto"/>
            <w:right w:val="none" w:sz="0" w:space="0" w:color="auto"/>
          </w:divBdr>
        </w:div>
        <w:div w:id="2022395767">
          <w:marLeft w:val="547"/>
          <w:marRight w:val="0"/>
          <w:marTop w:val="0"/>
          <w:marBottom w:val="0"/>
          <w:divBdr>
            <w:top w:val="none" w:sz="0" w:space="0" w:color="auto"/>
            <w:left w:val="none" w:sz="0" w:space="0" w:color="auto"/>
            <w:bottom w:val="none" w:sz="0" w:space="0" w:color="auto"/>
            <w:right w:val="none" w:sz="0" w:space="0" w:color="auto"/>
          </w:divBdr>
        </w:div>
        <w:div w:id="423770864">
          <w:marLeft w:val="547"/>
          <w:marRight w:val="0"/>
          <w:marTop w:val="0"/>
          <w:marBottom w:val="0"/>
          <w:divBdr>
            <w:top w:val="none" w:sz="0" w:space="0" w:color="auto"/>
            <w:left w:val="none" w:sz="0" w:space="0" w:color="auto"/>
            <w:bottom w:val="none" w:sz="0" w:space="0" w:color="auto"/>
            <w:right w:val="none" w:sz="0" w:space="0" w:color="auto"/>
          </w:divBdr>
        </w:div>
        <w:div w:id="296683689">
          <w:marLeft w:val="547"/>
          <w:marRight w:val="0"/>
          <w:marTop w:val="0"/>
          <w:marBottom w:val="0"/>
          <w:divBdr>
            <w:top w:val="none" w:sz="0" w:space="0" w:color="auto"/>
            <w:left w:val="none" w:sz="0" w:space="0" w:color="auto"/>
            <w:bottom w:val="none" w:sz="0" w:space="0" w:color="auto"/>
            <w:right w:val="none" w:sz="0" w:space="0" w:color="auto"/>
          </w:divBdr>
        </w:div>
      </w:divsChild>
    </w:div>
    <w:div w:id="983705990">
      <w:bodyDiv w:val="1"/>
      <w:marLeft w:val="0"/>
      <w:marRight w:val="0"/>
      <w:marTop w:val="0"/>
      <w:marBottom w:val="0"/>
      <w:divBdr>
        <w:top w:val="none" w:sz="0" w:space="0" w:color="auto"/>
        <w:left w:val="none" w:sz="0" w:space="0" w:color="auto"/>
        <w:bottom w:val="none" w:sz="0" w:space="0" w:color="auto"/>
        <w:right w:val="none" w:sz="0" w:space="0" w:color="auto"/>
      </w:divBdr>
      <w:divsChild>
        <w:div w:id="1656715242">
          <w:marLeft w:val="547"/>
          <w:marRight w:val="0"/>
          <w:marTop w:val="0"/>
          <w:marBottom w:val="0"/>
          <w:divBdr>
            <w:top w:val="none" w:sz="0" w:space="0" w:color="auto"/>
            <w:left w:val="none" w:sz="0" w:space="0" w:color="auto"/>
            <w:bottom w:val="none" w:sz="0" w:space="0" w:color="auto"/>
            <w:right w:val="none" w:sz="0" w:space="0" w:color="auto"/>
          </w:divBdr>
        </w:div>
        <w:div w:id="159194705">
          <w:marLeft w:val="547"/>
          <w:marRight w:val="0"/>
          <w:marTop w:val="0"/>
          <w:marBottom w:val="0"/>
          <w:divBdr>
            <w:top w:val="none" w:sz="0" w:space="0" w:color="auto"/>
            <w:left w:val="none" w:sz="0" w:space="0" w:color="auto"/>
            <w:bottom w:val="none" w:sz="0" w:space="0" w:color="auto"/>
            <w:right w:val="none" w:sz="0" w:space="0" w:color="auto"/>
          </w:divBdr>
        </w:div>
        <w:div w:id="410735359">
          <w:marLeft w:val="547"/>
          <w:marRight w:val="0"/>
          <w:marTop w:val="0"/>
          <w:marBottom w:val="0"/>
          <w:divBdr>
            <w:top w:val="none" w:sz="0" w:space="0" w:color="auto"/>
            <w:left w:val="none" w:sz="0" w:space="0" w:color="auto"/>
            <w:bottom w:val="none" w:sz="0" w:space="0" w:color="auto"/>
            <w:right w:val="none" w:sz="0" w:space="0" w:color="auto"/>
          </w:divBdr>
        </w:div>
        <w:div w:id="459887693">
          <w:marLeft w:val="547"/>
          <w:marRight w:val="0"/>
          <w:marTop w:val="0"/>
          <w:marBottom w:val="0"/>
          <w:divBdr>
            <w:top w:val="none" w:sz="0" w:space="0" w:color="auto"/>
            <w:left w:val="none" w:sz="0" w:space="0" w:color="auto"/>
            <w:bottom w:val="none" w:sz="0" w:space="0" w:color="auto"/>
            <w:right w:val="none" w:sz="0" w:space="0" w:color="auto"/>
          </w:divBdr>
        </w:div>
      </w:divsChild>
    </w:div>
    <w:div w:id="987055313">
      <w:bodyDiv w:val="1"/>
      <w:marLeft w:val="0"/>
      <w:marRight w:val="0"/>
      <w:marTop w:val="0"/>
      <w:marBottom w:val="0"/>
      <w:divBdr>
        <w:top w:val="none" w:sz="0" w:space="0" w:color="auto"/>
        <w:left w:val="none" w:sz="0" w:space="0" w:color="auto"/>
        <w:bottom w:val="none" w:sz="0" w:space="0" w:color="auto"/>
        <w:right w:val="none" w:sz="0" w:space="0" w:color="auto"/>
      </w:divBdr>
      <w:divsChild>
        <w:div w:id="449588436">
          <w:marLeft w:val="547"/>
          <w:marRight w:val="0"/>
          <w:marTop w:val="0"/>
          <w:marBottom w:val="0"/>
          <w:divBdr>
            <w:top w:val="none" w:sz="0" w:space="0" w:color="auto"/>
            <w:left w:val="none" w:sz="0" w:space="0" w:color="auto"/>
            <w:bottom w:val="none" w:sz="0" w:space="0" w:color="auto"/>
            <w:right w:val="none" w:sz="0" w:space="0" w:color="auto"/>
          </w:divBdr>
        </w:div>
        <w:div w:id="1443766813">
          <w:marLeft w:val="547"/>
          <w:marRight w:val="0"/>
          <w:marTop w:val="0"/>
          <w:marBottom w:val="0"/>
          <w:divBdr>
            <w:top w:val="none" w:sz="0" w:space="0" w:color="auto"/>
            <w:left w:val="none" w:sz="0" w:space="0" w:color="auto"/>
            <w:bottom w:val="none" w:sz="0" w:space="0" w:color="auto"/>
            <w:right w:val="none" w:sz="0" w:space="0" w:color="auto"/>
          </w:divBdr>
        </w:div>
      </w:divsChild>
    </w:div>
    <w:div w:id="992442828">
      <w:bodyDiv w:val="1"/>
      <w:marLeft w:val="0"/>
      <w:marRight w:val="0"/>
      <w:marTop w:val="0"/>
      <w:marBottom w:val="0"/>
      <w:divBdr>
        <w:top w:val="none" w:sz="0" w:space="0" w:color="auto"/>
        <w:left w:val="none" w:sz="0" w:space="0" w:color="auto"/>
        <w:bottom w:val="none" w:sz="0" w:space="0" w:color="auto"/>
        <w:right w:val="none" w:sz="0" w:space="0" w:color="auto"/>
      </w:divBdr>
      <w:divsChild>
        <w:div w:id="589315831">
          <w:marLeft w:val="547"/>
          <w:marRight w:val="0"/>
          <w:marTop w:val="0"/>
          <w:marBottom w:val="0"/>
          <w:divBdr>
            <w:top w:val="none" w:sz="0" w:space="0" w:color="auto"/>
            <w:left w:val="none" w:sz="0" w:space="0" w:color="auto"/>
            <w:bottom w:val="none" w:sz="0" w:space="0" w:color="auto"/>
            <w:right w:val="none" w:sz="0" w:space="0" w:color="auto"/>
          </w:divBdr>
        </w:div>
        <w:div w:id="692464796">
          <w:marLeft w:val="547"/>
          <w:marRight w:val="0"/>
          <w:marTop w:val="0"/>
          <w:marBottom w:val="0"/>
          <w:divBdr>
            <w:top w:val="none" w:sz="0" w:space="0" w:color="auto"/>
            <w:left w:val="none" w:sz="0" w:space="0" w:color="auto"/>
            <w:bottom w:val="none" w:sz="0" w:space="0" w:color="auto"/>
            <w:right w:val="none" w:sz="0" w:space="0" w:color="auto"/>
          </w:divBdr>
        </w:div>
        <w:div w:id="1991127969">
          <w:marLeft w:val="547"/>
          <w:marRight w:val="0"/>
          <w:marTop w:val="0"/>
          <w:marBottom w:val="0"/>
          <w:divBdr>
            <w:top w:val="none" w:sz="0" w:space="0" w:color="auto"/>
            <w:left w:val="none" w:sz="0" w:space="0" w:color="auto"/>
            <w:bottom w:val="none" w:sz="0" w:space="0" w:color="auto"/>
            <w:right w:val="none" w:sz="0" w:space="0" w:color="auto"/>
          </w:divBdr>
        </w:div>
      </w:divsChild>
    </w:div>
    <w:div w:id="992872528">
      <w:bodyDiv w:val="1"/>
      <w:marLeft w:val="0"/>
      <w:marRight w:val="0"/>
      <w:marTop w:val="0"/>
      <w:marBottom w:val="0"/>
      <w:divBdr>
        <w:top w:val="none" w:sz="0" w:space="0" w:color="auto"/>
        <w:left w:val="none" w:sz="0" w:space="0" w:color="auto"/>
        <w:bottom w:val="none" w:sz="0" w:space="0" w:color="auto"/>
        <w:right w:val="none" w:sz="0" w:space="0" w:color="auto"/>
      </w:divBdr>
      <w:divsChild>
        <w:div w:id="2101831278">
          <w:marLeft w:val="547"/>
          <w:marRight w:val="0"/>
          <w:marTop w:val="0"/>
          <w:marBottom w:val="0"/>
          <w:divBdr>
            <w:top w:val="none" w:sz="0" w:space="0" w:color="auto"/>
            <w:left w:val="none" w:sz="0" w:space="0" w:color="auto"/>
            <w:bottom w:val="none" w:sz="0" w:space="0" w:color="auto"/>
            <w:right w:val="none" w:sz="0" w:space="0" w:color="auto"/>
          </w:divBdr>
        </w:div>
        <w:div w:id="1081101881">
          <w:marLeft w:val="547"/>
          <w:marRight w:val="0"/>
          <w:marTop w:val="0"/>
          <w:marBottom w:val="0"/>
          <w:divBdr>
            <w:top w:val="none" w:sz="0" w:space="0" w:color="auto"/>
            <w:left w:val="none" w:sz="0" w:space="0" w:color="auto"/>
            <w:bottom w:val="none" w:sz="0" w:space="0" w:color="auto"/>
            <w:right w:val="none" w:sz="0" w:space="0" w:color="auto"/>
          </w:divBdr>
        </w:div>
        <w:div w:id="2068725940">
          <w:marLeft w:val="547"/>
          <w:marRight w:val="0"/>
          <w:marTop w:val="0"/>
          <w:marBottom w:val="0"/>
          <w:divBdr>
            <w:top w:val="none" w:sz="0" w:space="0" w:color="auto"/>
            <w:left w:val="none" w:sz="0" w:space="0" w:color="auto"/>
            <w:bottom w:val="none" w:sz="0" w:space="0" w:color="auto"/>
            <w:right w:val="none" w:sz="0" w:space="0" w:color="auto"/>
          </w:divBdr>
        </w:div>
        <w:div w:id="1361780680">
          <w:marLeft w:val="547"/>
          <w:marRight w:val="0"/>
          <w:marTop w:val="0"/>
          <w:marBottom w:val="0"/>
          <w:divBdr>
            <w:top w:val="none" w:sz="0" w:space="0" w:color="auto"/>
            <w:left w:val="none" w:sz="0" w:space="0" w:color="auto"/>
            <w:bottom w:val="none" w:sz="0" w:space="0" w:color="auto"/>
            <w:right w:val="none" w:sz="0" w:space="0" w:color="auto"/>
          </w:divBdr>
        </w:div>
      </w:divsChild>
    </w:div>
    <w:div w:id="994453775">
      <w:bodyDiv w:val="1"/>
      <w:marLeft w:val="0"/>
      <w:marRight w:val="0"/>
      <w:marTop w:val="0"/>
      <w:marBottom w:val="0"/>
      <w:divBdr>
        <w:top w:val="none" w:sz="0" w:space="0" w:color="auto"/>
        <w:left w:val="none" w:sz="0" w:space="0" w:color="auto"/>
        <w:bottom w:val="none" w:sz="0" w:space="0" w:color="auto"/>
        <w:right w:val="none" w:sz="0" w:space="0" w:color="auto"/>
      </w:divBdr>
      <w:divsChild>
        <w:div w:id="1318610889">
          <w:marLeft w:val="547"/>
          <w:marRight w:val="0"/>
          <w:marTop w:val="0"/>
          <w:marBottom w:val="0"/>
          <w:divBdr>
            <w:top w:val="none" w:sz="0" w:space="0" w:color="auto"/>
            <w:left w:val="none" w:sz="0" w:space="0" w:color="auto"/>
            <w:bottom w:val="none" w:sz="0" w:space="0" w:color="auto"/>
            <w:right w:val="none" w:sz="0" w:space="0" w:color="auto"/>
          </w:divBdr>
        </w:div>
        <w:div w:id="521817972">
          <w:marLeft w:val="547"/>
          <w:marRight w:val="0"/>
          <w:marTop w:val="0"/>
          <w:marBottom w:val="0"/>
          <w:divBdr>
            <w:top w:val="none" w:sz="0" w:space="0" w:color="auto"/>
            <w:left w:val="none" w:sz="0" w:space="0" w:color="auto"/>
            <w:bottom w:val="none" w:sz="0" w:space="0" w:color="auto"/>
            <w:right w:val="none" w:sz="0" w:space="0" w:color="auto"/>
          </w:divBdr>
        </w:div>
        <w:div w:id="982734331">
          <w:marLeft w:val="547"/>
          <w:marRight w:val="0"/>
          <w:marTop w:val="0"/>
          <w:marBottom w:val="0"/>
          <w:divBdr>
            <w:top w:val="none" w:sz="0" w:space="0" w:color="auto"/>
            <w:left w:val="none" w:sz="0" w:space="0" w:color="auto"/>
            <w:bottom w:val="none" w:sz="0" w:space="0" w:color="auto"/>
            <w:right w:val="none" w:sz="0" w:space="0" w:color="auto"/>
          </w:divBdr>
        </w:div>
        <w:div w:id="445126692">
          <w:marLeft w:val="547"/>
          <w:marRight w:val="0"/>
          <w:marTop w:val="0"/>
          <w:marBottom w:val="0"/>
          <w:divBdr>
            <w:top w:val="none" w:sz="0" w:space="0" w:color="auto"/>
            <w:left w:val="none" w:sz="0" w:space="0" w:color="auto"/>
            <w:bottom w:val="none" w:sz="0" w:space="0" w:color="auto"/>
            <w:right w:val="none" w:sz="0" w:space="0" w:color="auto"/>
          </w:divBdr>
        </w:div>
      </w:divsChild>
    </w:div>
    <w:div w:id="994913110">
      <w:bodyDiv w:val="1"/>
      <w:marLeft w:val="0"/>
      <w:marRight w:val="0"/>
      <w:marTop w:val="0"/>
      <w:marBottom w:val="0"/>
      <w:divBdr>
        <w:top w:val="none" w:sz="0" w:space="0" w:color="auto"/>
        <w:left w:val="none" w:sz="0" w:space="0" w:color="auto"/>
        <w:bottom w:val="none" w:sz="0" w:space="0" w:color="auto"/>
        <w:right w:val="none" w:sz="0" w:space="0" w:color="auto"/>
      </w:divBdr>
      <w:divsChild>
        <w:div w:id="1958025657">
          <w:marLeft w:val="547"/>
          <w:marRight w:val="0"/>
          <w:marTop w:val="0"/>
          <w:marBottom w:val="0"/>
          <w:divBdr>
            <w:top w:val="none" w:sz="0" w:space="0" w:color="auto"/>
            <w:left w:val="none" w:sz="0" w:space="0" w:color="auto"/>
            <w:bottom w:val="none" w:sz="0" w:space="0" w:color="auto"/>
            <w:right w:val="none" w:sz="0" w:space="0" w:color="auto"/>
          </w:divBdr>
        </w:div>
        <w:div w:id="1369450525">
          <w:marLeft w:val="547"/>
          <w:marRight w:val="0"/>
          <w:marTop w:val="0"/>
          <w:marBottom w:val="0"/>
          <w:divBdr>
            <w:top w:val="none" w:sz="0" w:space="0" w:color="auto"/>
            <w:left w:val="none" w:sz="0" w:space="0" w:color="auto"/>
            <w:bottom w:val="none" w:sz="0" w:space="0" w:color="auto"/>
            <w:right w:val="none" w:sz="0" w:space="0" w:color="auto"/>
          </w:divBdr>
        </w:div>
        <w:div w:id="40322803">
          <w:marLeft w:val="547"/>
          <w:marRight w:val="0"/>
          <w:marTop w:val="0"/>
          <w:marBottom w:val="0"/>
          <w:divBdr>
            <w:top w:val="none" w:sz="0" w:space="0" w:color="auto"/>
            <w:left w:val="none" w:sz="0" w:space="0" w:color="auto"/>
            <w:bottom w:val="none" w:sz="0" w:space="0" w:color="auto"/>
            <w:right w:val="none" w:sz="0" w:space="0" w:color="auto"/>
          </w:divBdr>
        </w:div>
        <w:div w:id="38015386">
          <w:marLeft w:val="547"/>
          <w:marRight w:val="0"/>
          <w:marTop w:val="0"/>
          <w:marBottom w:val="0"/>
          <w:divBdr>
            <w:top w:val="none" w:sz="0" w:space="0" w:color="auto"/>
            <w:left w:val="none" w:sz="0" w:space="0" w:color="auto"/>
            <w:bottom w:val="none" w:sz="0" w:space="0" w:color="auto"/>
            <w:right w:val="none" w:sz="0" w:space="0" w:color="auto"/>
          </w:divBdr>
        </w:div>
        <w:div w:id="1198203523">
          <w:marLeft w:val="547"/>
          <w:marRight w:val="0"/>
          <w:marTop w:val="0"/>
          <w:marBottom w:val="0"/>
          <w:divBdr>
            <w:top w:val="none" w:sz="0" w:space="0" w:color="auto"/>
            <w:left w:val="none" w:sz="0" w:space="0" w:color="auto"/>
            <w:bottom w:val="none" w:sz="0" w:space="0" w:color="auto"/>
            <w:right w:val="none" w:sz="0" w:space="0" w:color="auto"/>
          </w:divBdr>
        </w:div>
        <w:div w:id="2076781382">
          <w:marLeft w:val="547"/>
          <w:marRight w:val="0"/>
          <w:marTop w:val="0"/>
          <w:marBottom w:val="0"/>
          <w:divBdr>
            <w:top w:val="none" w:sz="0" w:space="0" w:color="auto"/>
            <w:left w:val="none" w:sz="0" w:space="0" w:color="auto"/>
            <w:bottom w:val="none" w:sz="0" w:space="0" w:color="auto"/>
            <w:right w:val="none" w:sz="0" w:space="0" w:color="auto"/>
          </w:divBdr>
        </w:div>
        <w:div w:id="996497559">
          <w:marLeft w:val="547"/>
          <w:marRight w:val="0"/>
          <w:marTop w:val="0"/>
          <w:marBottom w:val="0"/>
          <w:divBdr>
            <w:top w:val="none" w:sz="0" w:space="0" w:color="auto"/>
            <w:left w:val="none" w:sz="0" w:space="0" w:color="auto"/>
            <w:bottom w:val="none" w:sz="0" w:space="0" w:color="auto"/>
            <w:right w:val="none" w:sz="0" w:space="0" w:color="auto"/>
          </w:divBdr>
        </w:div>
      </w:divsChild>
    </w:div>
    <w:div w:id="998768979">
      <w:bodyDiv w:val="1"/>
      <w:marLeft w:val="0"/>
      <w:marRight w:val="0"/>
      <w:marTop w:val="0"/>
      <w:marBottom w:val="0"/>
      <w:divBdr>
        <w:top w:val="none" w:sz="0" w:space="0" w:color="auto"/>
        <w:left w:val="none" w:sz="0" w:space="0" w:color="auto"/>
        <w:bottom w:val="none" w:sz="0" w:space="0" w:color="auto"/>
        <w:right w:val="none" w:sz="0" w:space="0" w:color="auto"/>
      </w:divBdr>
      <w:divsChild>
        <w:div w:id="909844997">
          <w:marLeft w:val="547"/>
          <w:marRight w:val="0"/>
          <w:marTop w:val="0"/>
          <w:marBottom w:val="0"/>
          <w:divBdr>
            <w:top w:val="none" w:sz="0" w:space="0" w:color="auto"/>
            <w:left w:val="none" w:sz="0" w:space="0" w:color="auto"/>
            <w:bottom w:val="none" w:sz="0" w:space="0" w:color="auto"/>
            <w:right w:val="none" w:sz="0" w:space="0" w:color="auto"/>
          </w:divBdr>
        </w:div>
      </w:divsChild>
    </w:div>
    <w:div w:id="999385660">
      <w:bodyDiv w:val="1"/>
      <w:marLeft w:val="0"/>
      <w:marRight w:val="0"/>
      <w:marTop w:val="0"/>
      <w:marBottom w:val="0"/>
      <w:divBdr>
        <w:top w:val="none" w:sz="0" w:space="0" w:color="auto"/>
        <w:left w:val="none" w:sz="0" w:space="0" w:color="auto"/>
        <w:bottom w:val="none" w:sz="0" w:space="0" w:color="auto"/>
        <w:right w:val="none" w:sz="0" w:space="0" w:color="auto"/>
      </w:divBdr>
      <w:divsChild>
        <w:div w:id="197351204">
          <w:marLeft w:val="547"/>
          <w:marRight w:val="0"/>
          <w:marTop w:val="0"/>
          <w:marBottom w:val="0"/>
          <w:divBdr>
            <w:top w:val="none" w:sz="0" w:space="0" w:color="auto"/>
            <w:left w:val="none" w:sz="0" w:space="0" w:color="auto"/>
            <w:bottom w:val="none" w:sz="0" w:space="0" w:color="auto"/>
            <w:right w:val="none" w:sz="0" w:space="0" w:color="auto"/>
          </w:divBdr>
        </w:div>
        <w:div w:id="772438363">
          <w:marLeft w:val="547"/>
          <w:marRight w:val="0"/>
          <w:marTop w:val="0"/>
          <w:marBottom w:val="0"/>
          <w:divBdr>
            <w:top w:val="none" w:sz="0" w:space="0" w:color="auto"/>
            <w:left w:val="none" w:sz="0" w:space="0" w:color="auto"/>
            <w:bottom w:val="none" w:sz="0" w:space="0" w:color="auto"/>
            <w:right w:val="none" w:sz="0" w:space="0" w:color="auto"/>
          </w:divBdr>
        </w:div>
        <w:div w:id="941257561">
          <w:marLeft w:val="547"/>
          <w:marRight w:val="0"/>
          <w:marTop w:val="0"/>
          <w:marBottom w:val="0"/>
          <w:divBdr>
            <w:top w:val="none" w:sz="0" w:space="0" w:color="auto"/>
            <w:left w:val="none" w:sz="0" w:space="0" w:color="auto"/>
            <w:bottom w:val="none" w:sz="0" w:space="0" w:color="auto"/>
            <w:right w:val="none" w:sz="0" w:space="0" w:color="auto"/>
          </w:divBdr>
        </w:div>
      </w:divsChild>
    </w:div>
    <w:div w:id="999425272">
      <w:bodyDiv w:val="1"/>
      <w:marLeft w:val="0"/>
      <w:marRight w:val="0"/>
      <w:marTop w:val="0"/>
      <w:marBottom w:val="0"/>
      <w:divBdr>
        <w:top w:val="none" w:sz="0" w:space="0" w:color="auto"/>
        <w:left w:val="none" w:sz="0" w:space="0" w:color="auto"/>
        <w:bottom w:val="none" w:sz="0" w:space="0" w:color="auto"/>
        <w:right w:val="none" w:sz="0" w:space="0" w:color="auto"/>
      </w:divBdr>
      <w:divsChild>
        <w:div w:id="786463343">
          <w:marLeft w:val="547"/>
          <w:marRight w:val="0"/>
          <w:marTop w:val="0"/>
          <w:marBottom w:val="0"/>
          <w:divBdr>
            <w:top w:val="none" w:sz="0" w:space="0" w:color="auto"/>
            <w:left w:val="none" w:sz="0" w:space="0" w:color="auto"/>
            <w:bottom w:val="none" w:sz="0" w:space="0" w:color="auto"/>
            <w:right w:val="none" w:sz="0" w:space="0" w:color="auto"/>
          </w:divBdr>
        </w:div>
        <w:div w:id="286932605">
          <w:marLeft w:val="547"/>
          <w:marRight w:val="0"/>
          <w:marTop w:val="0"/>
          <w:marBottom w:val="0"/>
          <w:divBdr>
            <w:top w:val="none" w:sz="0" w:space="0" w:color="auto"/>
            <w:left w:val="none" w:sz="0" w:space="0" w:color="auto"/>
            <w:bottom w:val="none" w:sz="0" w:space="0" w:color="auto"/>
            <w:right w:val="none" w:sz="0" w:space="0" w:color="auto"/>
          </w:divBdr>
        </w:div>
        <w:div w:id="1524631756">
          <w:marLeft w:val="547"/>
          <w:marRight w:val="0"/>
          <w:marTop w:val="0"/>
          <w:marBottom w:val="0"/>
          <w:divBdr>
            <w:top w:val="none" w:sz="0" w:space="0" w:color="auto"/>
            <w:left w:val="none" w:sz="0" w:space="0" w:color="auto"/>
            <w:bottom w:val="none" w:sz="0" w:space="0" w:color="auto"/>
            <w:right w:val="none" w:sz="0" w:space="0" w:color="auto"/>
          </w:divBdr>
        </w:div>
        <w:div w:id="88356829">
          <w:marLeft w:val="547"/>
          <w:marRight w:val="0"/>
          <w:marTop w:val="0"/>
          <w:marBottom w:val="0"/>
          <w:divBdr>
            <w:top w:val="none" w:sz="0" w:space="0" w:color="auto"/>
            <w:left w:val="none" w:sz="0" w:space="0" w:color="auto"/>
            <w:bottom w:val="none" w:sz="0" w:space="0" w:color="auto"/>
            <w:right w:val="none" w:sz="0" w:space="0" w:color="auto"/>
          </w:divBdr>
        </w:div>
        <w:div w:id="1098864566">
          <w:marLeft w:val="547"/>
          <w:marRight w:val="0"/>
          <w:marTop w:val="0"/>
          <w:marBottom w:val="0"/>
          <w:divBdr>
            <w:top w:val="none" w:sz="0" w:space="0" w:color="auto"/>
            <w:left w:val="none" w:sz="0" w:space="0" w:color="auto"/>
            <w:bottom w:val="none" w:sz="0" w:space="0" w:color="auto"/>
            <w:right w:val="none" w:sz="0" w:space="0" w:color="auto"/>
          </w:divBdr>
        </w:div>
        <w:div w:id="129565120">
          <w:marLeft w:val="547"/>
          <w:marRight w:val="0"/>
          <w:marTop w:val="0"/>
          <w:marBottom w:val="0"/>
          <w:divBdr>
            <w:top w:val="none" w:sz="0" w:space="0" w:color="auto"/>
            <w:left w:val="none" w:sz="0" w:space="0" w:color="auto"/>
            <w:bottom w:val="none" w:sz="0" w:space="0" w:color="auto"/>
            <w:right w:val="none" w:sz="0" w:space="0" w:color="auto"/>
          </w:divBdr>
        </w:div>
      </w:divsChild>
    </w:div>
    <w:div w:id="1000307984">
      <w:bodyDiv w:val="1"/>
      <w:marLeft w:val="0"/>
      <w:marRight w:val="0"/>
      <w:marTop w:val="0"/>
      <w:marBottom w:val="0"/>
      <w:divBdr>
        <w:top w:val="none" w:sz="0" w:space="0" w:color="auto"/>
        <w:left w:val="none" w:sz="0" w:space="0" w:color="auto"/>
        <w:bottom w:val="none" w:sz="0" w:space="0" w:color="auto"/>
        <w:right w:val="none" w:sz="0" w:space="0" w:color="auto"/>
      </w:divBdr>
      <w:divsChild>
        <w:div w:id="1501774758">
          <w:marLeft w:val="547"/>
          <w:marRight w:val="0"/>
          <w:marTop w:val="0"/>
          <w:marBottom w:val="0"/>
          <w:divBdr>
            <w:top w:val="none" w:sz="0" w:space="0" w:color="auto"/>
            <w:left w:val="none" w:sz="0" w:space="0" w:color="auto"/>
            <w:bottom w:val="none" w:sz="0" w:space="0" w:color="auto"/>
            <w:right w:val="none" w:sz="0" w:space="0" w:color="auto"/>
          </w:divBdr>
        </w:div>
        <w:div w:id="1429083951">
          <w:marLeft w:val="547"/>
          <w:marRight w:val="0"/>
          <w:marTop w:val="0"/>
          <w:marBottom w:val="0"/>
          <w:divBdr>
            <w:top w:val="none" w:sz="0" w:space="0" w:color="auto"/>
            <w:left w:val="none" w:sz="0" w:space="0" w:color="auto"/>
            <w:bottom w:val="none" w:sz="0" w:space="0" w:color="auto"/>
            <w:right w:val="none" w:sz="0" w:space="0" w:color="auto"/>
          </w:divBdr>
        </w:div>
        <w:div w:id="1857234741">
          <w:marLeft w:val="547"/>
          <w:marRight w:val="0"/>
          <w:marTop w:val="0"/>
          <w:marBottom w:val="0"/>
          <w:divBdr>
            <w:top w:val="none" w:sz="0" w:space="0" w:color="auto"/>
            <w:left w:val="none" w:sz="0" w:space="0" w:color="auto"/>
            <w:bottom w:val="none" w:sz="0" w:space="0" w:color="auto"/>
            <w:right w:val="none" w:sz="0" w:space="0" w:color="auto"/>
          </w:divBdr>
        </w:div>
      </w:divsChild>
    </w:div>
    <w:div w:id="1002272838">
      <w:bodyDiv w:val="1"/>
      <w:marLeft w:val="0"/>
      <w:marRight w:val="0"/>
      <w:marTop w:val="0"/>
      <w:marBottom w:val="0"/>
      <w:divBdr>
        <w:top w:val="none" w:sz="0" w:space="0" w:color="auto"/>
        <w:left w:val="none" w:sz="0" w:space="0" w:color="auto"/>
        <w:bottom w:val="none" w:sz="0" w:space="0" w:color="auto"/>
        <w:right w:val="none" w:sz="0" w:space="0" w:color="auto"/>
      </w:divBdr>
      <w:divsChild>
        <w:div w:id="1117025369">
          <w:marLeft w:val="547"/>
          <w:marRight w:val="0"/>
          <w:marTop w:val="0"/>
          <w:marBottom w:val="0"/>
          <w:divBdr>
            <w:top w:val="none" w:sz="0" w:space="0" w:color="auto"/>
            <w:left w:val="none" w:sz="0" w:space="0" w:color="auto"/>
            <w:bottom w:val="none" w:sz="0" w:space="0" w:color="auto"/>
            <w:right w:val="none" w:sz="0" w:space="0" w:color="auto"/>
          </w:divBdr>
        </w:div>
        <w:div w:id="646593640">
          <w:marLeft w:val="547"/>
          <w:marRight w:val="0"/>
          <w:marTop w:val="0"/>
          <w:marBottom w:val="0"/>
          <w:divBdr>
            <w:top w:val="none" w:sz="0" w:space="0" w:color="auto"/>
            <w:left w:val="none" w:sz="0" w:space="0" w:color="auto"/>
            <w:bottom w:val="none" w:sz="0" w:space="0" w:color="auto"/>
            <w:right w:val="none" w:sz="0" w:space="0" w:color="auto"/>
          </w:divBdr>
        </w:div>
        <w:div w:id="1928076855">
          <w:marLeft w:val="547"/>
          <w:marRight w:val="0"/>
          <w:marTop w:val="0"/>
          <w:marBottom w:val="0"/>
          <w:divBdr>
            <w:top w:val="none" w:sz="0" w:space="0" w:color="auto"/>
            <w:left w:val="none" w:sz="0" w:space="0" w:color="auto"/>
            <w:bottom w:val="none" w:sz="0" w:space="0" w:color="auto"/>
            <w:right w:val="none" w:sz="0" w:space="0" w:color="auto"/>
          </w:divBdr>
        </w:div>
      </w:divsChild>
    </w:div>
    <w:div w:id="1006321625">
      <w:bodyDiv w:val="1"/>
      <w:marLeft w:val="0"/>
      <w:marRight w:val="0"/>
      <w:marTop w:val="0"/>
      <w:marBottom w:val="0"/>
      <w:divBdr>
        <w:top w:val="none" w:sz="0" w:space="0" w:color="auto"/>
        <w:left w:val="none" w:sz="0" w:space="0" w:color="auto"/>
        <w:bottom w:val="none" w:sz="0" w:space="0" w:color="auto"/>
        <w:right w:val="none" w:sz="0" w:space="0" w:color="auto"/>
      </w:divBdr>
      <w:divsChild>
        <w:div w:id="855576779">
          <w:marLeft w:val="547"/>
          <w:marRight w:val="0"/>
          <w:marTop w:val="0"/>
          <w:marBottom w:val="0"/>
          <w:divBdr>
            <w:top w:val="none" w:sz="0" w:space="0" w:color="auto"/>
            <w:left w:val="none" w:sz="0" w:space="0" w:color="auto"/>
            <w:bottom w:val="none" w:sz="0" w:space="0" w:color="auto"/>
            <w:right w:val="none" w:sz="0" w:space="0" w:color="auto"/>
          </w:divBdr>
        </w:div>
      </w:divsChild>
    </w:div>
    <w:div w:id="1010720914">
      <w:bodyDiv w:val="1"/>
      <w:marLeft w:val="0"/>
      <w:marRight w:val="0"/>
      <w:marTop w:val="0"/>
      <w:marBottom w:val="0"/>
      <w:divBdr>
        <w:top w:val="none" w:sz="0" w:space="0" w:color="auto"/>
        <w:left w:val="none" w:sz="0" w:space="0" w:color="auto"/>
        <w:bottom w:val="none" w:sz="0" w:space="0" w:color="auto"/>
        <w:right w:val="none" w:sz="0" w:space="0" w:color="auto"/>
      </w:divBdr>
      <w:divsChild>
        <w:div w:id="1272938248">
          <w:marLeft w:val="547"/>
          <w:marRight w:val="0"/>
          <w:marTop w:val="0"/>
          <w:marBottom w:val="0"/>
          <w:divBdr>
            <w:top w:val="none" w:sz="0" w:space="0" w:color="auto"/>
            <w:left w:val="none" w:sz="0" w:space="0" w:color="auto"/>
            <w:bottom w:val="none" w:sz="0" w:space="0" w:color="auto"/>
            <w:right w:val="none" w:sz="0" w:space="0" w:color="auto"/>
          </w:divBdr>
        </w:div>
        <w:div w:id="258217916">
          <w:marLeft w:val="547"/>
          <w:marRight w:val="0"/>
          <w:marTop w:val="0"/>
          <w:marBottom w:val="0"/>
          <w:divBdr>
            <w:top w:val="none" w:sz="0" w:space="0" w:color="auto"/>
            <w:left w:val="none" w:sz="0" w:space="0" w:color="auto"/>
            <w:bottom w:val="none" w:sz="0" w:space="0" w:color="auto"/>
            <w:right w:val="none" w:sz="0" w:space="0" w:color="auto"/>
          </w:divBdr>
        </w:div>
        <w:div w:id="436482659">
          <w:marLeft w:val="547"/>
          <w:marRight w:val="0"/>
          <w:marTop w:val="0"/>
          <w:marBottom w:val="0"/>
          <w:divBdr>
            <w:top w:val="none" w:sz="0" w:space="0" w:color="auto"/>
            <w:left w:val="none" w:sz="0" w:space="0" w:color="auto"/>
            <w:bottom w:val="none" w:sz="0" w:space="0" w:color="auto"/>
            <w:right w:val="none" w:sz="0" w:space="0" w:color="auto"/>
          </w:divBdr>
        </w:div>
        <w:div w:id="293144896">
          <w:marLeft w:val="547"/>
          <w:marRight w:val="0"/>
          <w:marTop w:val="0"/>
          <w:marBottom w:val="0"/>
          <w:divBdr>
            <w:top w:val="none" w:sz="0" w:space="0" w:color="auto"/>
            <w:left w:val="none" w:sz="0" w:space="0" w:color="auto"/>
            <w:bottom w:val="none" w:sz="0" w:space="0" w:color="auto"/>
            <w:right w:val="none" w:sz="0" w:space="0" w:color="auto"/>
          </w:divBdr>
        </w:div>
        <w:div w:id="1801192029">
          <w:marLeft w:val="547"/>
          <w:marRight w:val="0"/>
          <w:marTop w:val="0"/>
          <w:marBottom w:val="0"/>
          <w:divBdr>
            <w:top w:val="none" w:sz="0" w:space="0" w:color="auto"/>
            <w:left w:val="none" w:sz="0" w:space="0" w:color="auto"/>
            <w:bottom w:val="none" w:sz="0" w:space="0" w:color="auto"/>
            <w:right w:val="none" w:sz="0" w:space="0" w:color="auto"/>
          </w:divBdr>
        </w:div>
      </w:divsChild>
    </w:div>
    <w:div w:id="1015040257">
      <w:bodyDiv w:val="1"/>
      <w:marLeft w:val="0"/>
      <w:marRight w:val="0"/>
      <w:marTop w:val="0"/>
      <w:marBottom w:val="0"/>
      <w:divBdr>
        <w:top w:val="none" w:sz="0" w:space="0" w:color="auto"/>
        <w:left w:val="none" w:sz="0" w:space="0" w:color="auto"/>
        <w:bottom w:val="none" w:sz="0" w:space="0" w:color="auto"/>
        <w:right w:val="none" w:sz="0" w:space="0" w:color="auto"/>
      </w:divBdr>
      <w:divsChild>
        <w:div w:id="1659844545">
          <w:marLeft w:val="547"/>
          <w:marRight w:val="0"/>
          <w:marTop w:val="0"/>
          <w:marBottom w:val="0"/>
          <w:divBdr>
            <w:top w:val="none" w:sz="0" w:space="0" w:color="auto"/>
            <w:left w:val="none" w:sz="0" w:space="0" w:color="auto"/>
            <w:bottom w:val="none" w:sz="0" w:space="0" w:color="auto"/>
            <w:right w:val="none" w:sz="0" w:space="0" w:color="auto"/>
          </w:divBdr>
        </w:div>
        <w:div w:id="1958178312">
          <w:marLeft w:val="547"/>
          <w:marRight w:val="0"/>
          <w:marTop w:val="0"/>
          <w:marBottom w:val="0"/>
          <w:divBdr>
            <w:top w:val="none" w:sz="0" w:space="0" w:color="auto"/>
            <w:left w:val="none" w:sz="0" w:space="0" w:color="auto"/>
            <w:bottom w:val="none" w:sz="0" w:space="0" w:color="auto"/>
            <w:right w:val="none" w:sz="0" w:space="0" w:color="auto"/>
          </w:divBdr>
        </w:div>
        <w:div w:id="1524854219">
          <w:marLeft w:val="547"/>
          <w:marRight w:val="0"/>
          <w:marTop w:val="0"/>
          <w:marBottom w:val="0"/>
          <w:divBdr>
            <w:top w:val="none" w:sz="0" w:space="0" w:color="auto"/>
            <w:left w:val="none" w:sz="0" w:space="0" w:color="auto"/>
            <w:bottom w:val="none" w:sz="0" w:space="0" w:color="auto"/>
            <w:right w:val="none" w:sz="0" w:space="0" w:color="auto"/>
          </w:divBdr>
        </w:div>
      </w:divsChild>
    </w:div>
    <w:div w:id="1015424629">
      <w:bodyDiv w:val="1"/>
      <w:marLeft w:val="0"/>
      <w:marRight w:val="0"/>
      <w:marTop w:val="0"/>
      <w:marBottom w:val="0"/>
      <w:divBdr>
        <w:top w:val="none" w:sz="0" w:space="0" w:color="auto"/>
        <w:left w:val="none" w:sz="0" w:space="0" w:color="auto"/>
        <w:bottom w:val="none" w:sz="0" w:space="0" w:color="auto"/>
        <w:right w:val="none" w:sz="0" w:space="0" w:color="auto"/>
      </w:divBdr>
      <w:divsChild>
        <w:div w:id="1300964122">
          <w:marLeft w:val="547"/>
          <w:marRight w:val="0"/>
          <w:marTop w:val="0"/>
          <w:marBottom w:val="0"/>
          <w:divBdr>
            <w:top w:val="none" w:sz="0" w:space="0" w:color="auto"/>
            <w:left w:val="none" w:sz="0" w:space="0" w:color="auto"/>
            <w:bottom w:val="none" w:sz="0" w:space="0" w:color="auto"/>
            <w:right w:val="none" w:sz="0" w:space="0" w:color="auto"/>
          </w:divBdr>
        </w:div>
        <w:div w:id="941842028">
          <w:marLeft w:val="547"/>
          <w:marRight w:val="0"/>
          <w:marTop w:val="0"/>
          <w:marBottom w:val="0"/>
          <w:divBdr>
            <w:top w:val="none" w:sz="0" w:space="0" w:color="auto"/>
            <w:left w:val="none" w:sz="0" w:space="0" w:color="auto"/>
            <w:bottom w:val="none" w:sz="0" w:space="0" w:color="auto"/>
            <w:right w:val="none" w:sz="0" w:space="0" w:color="auto"/>
          </w:divBdr>
        </w:div>
        <w:div w:id="3748335">
          <w:marLeft w:val="547"/>
          <w:marRight w:val="0"/>
          <w:marTop w:val="0"/>
          <w:marBottom w:val="0"/>
          <w:divBdr>
            <w:top w:val="none" w:sz="0" w:space="0" w:color="auto"/>
            <w:left w:val="none" w:sz="0" w:space="0" w:color="auto"/>
            <w:bottom w:val="none" w:sz="0" w:space="0" w:color="auto"/>
            <w:right w:val="none" w:sz="0" w:space="0" w:color="auto"/>
          </w:divBdr>
        </w:div>
        <w:div w:id="715548316">
          <w:marLeft w:val="547"/>
          <w:marRight w:val="0"/>
          <w:marTop w:val="0"/>
          <w:marBottom w:val="0"/>
          <w:divBdr>
            <w:top w:val="none" w:sz="0" w:space="0" w:color="auto"/>
            <w:left w:val="none" w:sz="0" w:space="0" w:color="auto"/>
            <w:bottom w:val="none" w:sz="0" w:space="0" w:color="auto"/>
            <w:right w:val="none" w:sz="0" w:space="0" w:color="auto"/>
          </w:divBdr>
        </w:div>
        <w:div w:id="332339062">
          <w:marLeft w:val="547"/>
          <w:marRight w:val="0"/>
          <w:marTop w:val="0"/>
          <w:marBottom w:val="0"/>
          <w:divBdr>
            <w:top w:val="none" w:sz="0" w:space="0" w:color="auto"/>
            <w:left w:val="none" w:sz="0" w:space="0" w:color="auto"/>
            <w:bottom w:val="none" w:sz="0" w:space="0" w:color="auto"/>
            <w:right w:val="none" w:sz="0" w:space="0" w:color="auto"/>
          </w:divBdr>
        </w:div>
        <w:div w:id="290288435">
          <w:marLeft w:val="547"/>
          <w:marRight w:val="0"/>
          <w:marTop w:val="0"/>
          <w:marBottom w:val="0"/>
          <w:divBdr>
            <w:top w:val="none" w:sz="0" w:space="0" w:color="auto"/>
            <w:left w:val="none" w:sz="0" w:space="0" w:color="auto"/>
            <w:bottom w:val="none" w:sz="0" w:space="0" w:color="auto"/>
            <w:right w:val="none" w:sz="0" w:space="0" w:color="auto"/>
          </w:divBdr>
        </w:div>
        <w:div w:id="74135508">
          <w:marLeft w:val="547"/>
          <w:marRight w:val="0"/>
          <w:marTop w:val="0"/>
          <w:marBottom w:val="0"/>
          <w:divBdr>
            <w:top w:val="none" w:sz="0" w:space="0" w:color="auto"/>
            <w:left w:val="none" w:sz="0" w:space="0" w:color="auto"/>
            <w:bottom w:val="none" w:sz="0" w:space="0" w:color="auto"/>
            <w:right w:val="none" w:sz="0" w:space="0" w:color="auto"/>
          </w:divBdr>
        </w:div>
        <w:div w:id="1706909704">
          <w:marLeft w:val="547"/>
          <w:marRight w:val="0"/>
          <w:marTop w:val="0"/>
          <w:marBottom w:val="0"/>
          <w:divBdr>
            <w:top w:val="none" w:sz="0" w:space="0" w:color="auto"/>
            <w:left w:val="none" w:sz="0" w:space="0" w:color="auto"/>
            <w:bottom w:val="none" w:sz="0" w:space="0" w:color="auto"/>
            <w:right w:val="none" w:sz="0" w:space="0" w:color="auto"/>
          </w:divBdr>
        </w:div>
      </w:divsChild>
    </w:div>
    <w:div w:id="1016081960">
      <w:bodyDiv w:val="1"/>
      <w:marLeft w:val="0"/>
      <w:marRight w:val="0"/>
      <w:marTop w:val="0"/>
      <w:marBottom w:val="0"/>
      <w:divBdr>
        <w:top w:val="none" w:sz="0" w:space="0" w:color="auto"/>
        <w:left w:val="none" w:sz="0" w:space="0" w:color="auto"/>
        <w:bottom w:val="none" w:sz="0" w:space="0" w:color="auto"/>
        <w:right w:val="none" w:sz="0" w:space="0" w:color="auto"/>
      </w:divBdr>
      <w:divsChild>
        <w:div w:id="201096654">
          <w:marLeft w:val="547"/>
          <w:marRight w:val="0"/>
          <w:marTop w:val="0"/>
          <w:marBottom w:val="0"/>
          <w:divBdr>
            <w:top w:val="none" w:sz="0" w:space="0" w:color="auto"/>
            <w:left w:val="none" w:sz="0" w:space="0" w:color="auto"/>
            <w:bottom w:val="none" w:sz="0" w:space="0" w:color="auto"/>
            <w:right w:val="none" w:sz="0" w:space="0" w:color="auto"/>
          </w:divBdr>
        </w:div>
        <w:div w:id="1675304111">
          <w:marLeft w:val="547"/>
          <w:marRight w:val="0"/>
          <w:marTop w:val="0"/>
          <w:marBottom w:val="0"/>
          <w:divBdr>
            <w:top w:val="none" w:sz="0" w:space="0" w:color="auto"/>
            <w:left w:val="none" w:sz="0" w:space="0" w:color="auto"/>
            <w:bottom w:val="none" w:sz="0" w:space="0" w:color="auto"/>
            <w:right w:val="none" w:sz="0" w:space="0" w:color="auto"/>
          </w:divBdr>
        </w:div>
        <w:div w:id="1754550566">
          <w:marLeft w:val="547"/>
          <w:marRight w:val="0"/>
          <w:marTop w:val="0"/>
          <w:marBottom w:val="0"/>
          <w:divBdr>
            <w:top w:val="none" w:sz="0" w:space="0" w:color="auto"/>
            <w:left w:val="none" w:sz="0" w:space="0" w:color="auto"/>
            <w:bottom w:val="none" w:sz="0" w:space="0" w:color="auto"/>
            <w:right w:val="none" w:sz="0" w:space="0" w:color="auto"/>
          </w:divBdr>
        </w:div>
      </w:divsChild>
    </w:div>
    <w:div w:id="1017004864">
      <w:bodyDiv w:val="1"/>
      <w:marLeft w:val="0"/>
      <w:marRight w:val="0"/>
      <w:marTop w:val="0"/>
      <w:marBottom w:val="0"/>
      <w:divBdr>
        <w:top w:val="none" w:sz="0" w:space="0" w:color="auto"/>
        <w:left w:val="none" w:sz="0" w:space="0" w:color="auto"/>
        <w:bottom w:val="none" w:sz="0" w:space="0" w:color="auto"/>
        <w:right w:val="none" w:sz="0" w:space="0" w:color="auto"/>
      </w:divBdr>
      <w:divsChild>
        <w:div w:id="160585242">
          <w:marLeft w:val="547"/>
          <w:marRight w:val="0"/>
          <w:marTop w:val="0"/>
          <w:marBottom w:val="0"/>
          <w:divBdr>
            <w:top w:val="none" w:sz="0" w:space="0" w:color="auto"/>
            <w:left w:val="none" w:sz="0" w:space="0" w:color="auto"/>
            <w:bottom w:val="none" w:sz="0" w:space="0" w:color="auto"/>
            <w:right w:val="none" w:sz="0" w:space="0" w:color="auto"/>
          </w:divBdr>
        </w:div>
        <w:div w:id="1292830329">
          <w:marLeft w:val="547"/>
          <w:marRight w:val="0"/>
          <w:marTop w:val="0"/>
          <w:marBottom w:val="0"/>
          <w:divBdr>
            <w:top w:val="none" w:sz="0" w:space="0" w:color="auto"/>
            <w:left w:val="none" w:sz="0" w:space="0" w:color="auto"/>
            <w:bottom w:val="none" w:sz="0" w:space="0" w:color="auto"/>
            <w:right w:val="none" w:sz="0" w:space="0" w:color="auto"/>
          </w:divBdr>
        </w:div>
        <w:div w:id="1752775978">
          <w:marLeft w:val="547"/>
          <w:marRight w:val="0"/>
          <w:marTop w:val="0"/>
          <w:marBottom w:val="0"/>
          <w:divBdr>
            <w:top w:val="none" w:sz="0" w:space="0" w:color="auto"/>
            <w:left w:val="none" w:sz="0" w:space="0" w:color="auto"/>
            <w:bottom w:val="none" w:sz="0" w:space="0" w:color="auto"/>
            <w:right w:val="none" w:sz="0" w:space="0" w:color="auto"/>
          </w:divBdr>
        </w:div>
        <w:div w:id="341975273">
          <w:marLeft w:val="547"/>
          <w:marRight w:val="0"/>
          <w:marTop w:val="0"/>
          <w:marBottom w:val="0"/>
          <w:divBdr>
            <w:top w:val="none" w:sz="0" w:space="0" w:color="auto"/>
            <w:left w:val="none" w:sz="0" w:space="0" w:color="auto"/>
            <w:bottom w:val="none" w:sz="0" w:space="0" w:color="auto"/>
            <w:right w:val="none" w:sz="0" w:space="0" w:color="auto"/>
          </w:divBdr>
        </w:div>
        <w:div w:id="213196263">
          <w:marLeft w:val="547"/>
          <w:marRight w:val="0"/>
          <w:marTop w:val="0"/>
          <w:marBottom w:val="0"/>
          <w:divBdr>
            <w:top w:val="none" w:sz="0" w:space="0" w:color="auto"/>
            <w:left w:val="none" w:sz="0" w:space="0" w:color="auto"/>
            <w:bottom w:val="none" w:sz="0" w:space="0" w:color="auto"/>
            <w:right w:val="none" w:sz="0" w:space="0" w:color="auto"/>
          </w:divBdr>
        </w:div>
      </w:divsChild>
    </w:div>
    <w:div w:id="1019505755">
      <w:bodyDiv w:val="1"/>
      <w:marLeft w:val="0"/>
      <w:marRight w:val="0"/>
      <w:marTop w:val="0"/>
      <w:marBottom w:val="0"/>
      <w:divBdr>
        <w:top w:val="none" w:sz="0" w:space="0" w:color="auto"/>
        <w:left w:val="none" w:sz="0" w:space="0" w:color="auto"/>
        <w:bottom w:val="none" w:sz="0" w:space="0" w:color="auto"/>
        <w:right w:val="none" w:sz="0" w:space="0" w:color="auto"/>
      </w:divBdr>
      <w:divsChild>
        <w:div w:id="1907451943">
          <w:marLeft w:val="547"/>
          <w:marRight w:val="0"/>
          <w:marTop w:val="0"/>
          <w:marBottom w:val="0"/>
          <w:divBdr>
            <w:top w:val="none" w:sz="0" w:space="0" w:color="auto"/>
            <w:left w:val="none" w:sz="0" w:space="0" w:color="auto"/>
            <w:bottom w:val="none" w:sz="0" w:space="0" w:color="auto"/>
            <w:right w:val="none" w:sz="0" w:space="0" w:color="auto"/>
          </w:divBdr>
        </w:div>
        <w:div w:id="985819392">
          <w:marLeft w:val="547"/>
          <w:marRight w:val="0"/>
          <w:marTop w:val="0"/>
          <w:marBottom w:val="0"/>
          <w:divBdr>
            <w:top w:val="none" w:sz="0" w:space="0" w:color="auto"/>
            <w:left w:val="none" w:sz="0" w:space="0" w:color="auto"/>
            <w:bottom w:val="none" w:sz="0" w:space="0" w:color="auto"/>
            <w:right w:val="none" w:sz="0" w:space="0" w:color="auto"/>
          </w:divBdr>
        </w:div>
      </w:divsChild>
    </w:div>
    <w:div w:id="1022129077">
      <w:bodyDiv w:val="1"/>
      <w:marLeft w:val="0"/>
      <w:marRight w:val="0"/>
      <w:marTop w:val="0"/>
      <w:marBottom w:val="0"/>
      <w:divBdr>
        <w:top w:val="none" w:sz="0" w:space="0" w:color="auto"/>
        <w:left w:val="none" w:sz="0" w:space="0" w:color="auto"/>
        <w:bottom w:val="none" w:sz="0" w:space="0" w:color="auto"/>
        <w:right w:val="none" w:sz="0" w:space="0" w:color="auto"/>
      </w:divBdr>
      <w:divsChild>
        <w:div w:id="781220726">
          <w:marLeft w:val="547"/>
          <w:marRight w:val="0"/>
          <w:marTop w:val="0"/>
          <w:marBottom w:val="0"/>
          <w:divBdr>
            <w:top w:val="none" w:sz="0" w:space="0" w:color="auto"/>
            <w:left w:val="none" w:sz="0" w:space="0" w:color="auto"/>
            <w:bottom w:val="none" w:sz="0" w:space="0" w:color="auto"/>
            <w:right w:val="none" w:sz="0" w:space="0" w:color="auto"/>
          </w:divBdr>
        </w:div>
        <w:div w:id="191919978">
          <w:marLeft w:val="547"/>
          <w:marRight w:val="0"/>
          <w:marTop w:val="0"/>
          <w:marBottom w:val="0"/>
          <w:divBdr>
            <w:top w:val="none" w:sz="0" w:space="0" w:color="auto"/>
            <w:left w:val="none" w:sz="0" w:space="0" w:color="auto"/>
            <w:bottom w:val="none" w:sz="0" w:space="0" w:color="auto"/>
            <w:right w:val="none" w:sz="0" w:space="0" w:color="auto"/>
          </w:divBdr>
        </w:div>
      </w:divsChild>
    </w:div>
    <w:div w:id="1025525393">
      <w:bodyDiv w:val="1"/>
      <w:marLeft w:val="0"/>
      <w:marRight w:val="0"/>
      <w:marTop w:val="0"/>
      <w:marBottom w:val="0"/>
      <w:divBdr>
        <w:top w:val="none" w:sz="0" w:space="0" w:color="auto"/>
        <w:left w:val="none" w:sz="0" w:space="0" w:color="auto"/>
        <w:bottom w:val="none" w:sz="0" w:space="0" w:color="auto"/>
        <w:right w:val="none" w:sz="0" w:space="0" w:color="auto"/>
      </w:divBdr>
      <w:divsChild>
        <w:div w:id="1592007475">
          <w:marLeft w:val="547"/>
          <w:marRight w:val="0"/>
          <w:marTop w:val="0"/>
          <w:marBottom w:val="0"/>
          <w:divBdr>
            <w:top w:val="none" w:sz="0" w:space="0" w:color="auto"/>
            <w:left w:val="none" w:sz="0" w:space="0" w:color="auto"/>
            <w:bottom w:val="none" w:sz="0" w:space="0" w:color="auto"/>
            <w:right w:val="none" w:sz="0" w:space="0" w:color="auto"/>
          </w:divBdr>
        </w:div>
        <w:div w:id="124935200">
          <w:marLeft w:val="547"/>
          <w:marRight w:val="0"/>
          <w:marTop w:val="0"/>
          <w:marBottom w:val="0"/>
          <w:divBdr>
            <w:top w:val="none" w:sz="0" w:space="0" w:color="auto"/>
            <w:left w:val="none" w:sz="0" w:space="0" w:color="auto"/>
            <w:bottom w:val="none" w:sz="0" w:space="0" w:color="auto"/>
            <w:right w:val="none" w:sz="0" w:space="0" w:color="auto"/>
          </w:divBdr>
        </w:div>
        <w:div w:id="1747990993">
          <w:marLeft w:val="547"/>
          <w:marRight w:val="0"/>
          <w:marTop w:val="0"/>
          <w:marBottom w:val="0"/>
          <w:divBdr>
            <w:top w:val="none" w:sz="0" w:space="0" w:color="auto"/>
            <w:left w:val="none" w:sz="0" w:space="0" w:color="auto"/>
            <w:bottom w:val="none" w:sz="0" w:space="0" w:color="auto"/>
            <w:right w:val="none" w:sz="0" w:space="0" w:color="auto"/>
          </w:divBdr>
        </w:div>
        <w:div w:id="812790454">
          <w:marLeft w:val="547"/>
          <w:marRight w:val="0"/>
          <w:marTop w:val="0"/>
          <w:marBottom w:val="0"/>
          <w:divBdr>
            <w:top w:val="none" w:sz="0" w:space="0" w:color="auto"/>
            <w:left w:val="none" w:sz="0" w:space="0" w:color="auto"/>
            <w:bottom w:val="none" w:sz="0" w:space="0" w:color="auto"/>
            <w:right w:val="none" w:sz="0" w:space="0" w:color="auto"/>
          </w:divBdr>
        </w:div>
        <w:div w:id="158618394">
          <w:marLeft w:val="547"/>
          <w:marRight w:val="0"/>
          <w:marTop w:val="0"/>
          <w:marBottom w:val="0"/>
          <w:divBdr>
            <w:top w:val="none" w:sz="0" w:space="0" w:color="auto"/>
            <w:left w:val="none" w:sz="0" w:space="0" w:color="auto"/>
            <w:bottom w:val="none" w:sz="0" w:space="0" w:color="auto"/>
            <w:right w:val="none" w:sz="0" w:space="0" w:color="auto"/>
          </w:divBdr>
        </w:div>
      </w:divsChild>
    </w:div>
    <w:div w:id="1026442522">
      <w:bodyDiv w:val="1"/>
      <w:marLeft w:val="0"/>
      <w:marRight w:val="0"/>
      <w:marTop w:val="0"/>
      <w:marBottom w:val="0"/>
      <w:divBdr>
        <w:top w:val="none" w:sz="0" w:space="0" w:color="auto"/>
        <w:left w:val="none" w:sz="0" w:space="0" w:color="auto"/>
        <w:bottom w:val="none" w:sz="0" w:space="0" w:color="auto"/>
        <w:right w:val="none" w:sz="0" w:space="0" w:color="auto"/>
      </w:divBdr>
      <w:divsChild>
        <w:div w:id="1539009659">
          <w:marLeft w:val="547"/>
          <w:marRight w:val="0"/>
          <w:marTop w:val="0"/>
          <w:marBottom w:val="0"/>
          <w:divBdr>
            <w:top w:val="none" w:sz="0" w:space="0" w:color="auto"/>
            <w:left w:val="none" w:sz="0" w:space="0" w:color="auto"/>
            <w:bottom w:val="none" w:sz="0" w:space="0" w:color="auto"/>
            <w:right w:val="none" w:sz="0" w:space="0" w:color="auto"/>
          </w:divBdr>
        </w:div>
        <w:div w:id="1148981593">
          <w:marLeft w:val="547"/>
          <w:marRight w:val="0"/>
          <w:marTop w:val="0"/>
          <w:marBottom w:val="0"/>
          <w:divBdr>
            <w:top w:val="none" w:sz="0" w:space="0" w:color="auto"/>
            <w:left w:val="none" w:sz="0" w:space="0" w:color="auto"/>
            <w:bottom w:val="none" w:sz="0" w:space="0" w:color="auto"/>
            <w:right w:val="none" w:sz="0" w:space="0" w:color="auto"/>
          </w:divBdr>
        </w:div>
        <w:div w:id="201527519">
          <w:marLeft w:val="547"/>
          <w:marRight w:val="0"/>
          <w:marTop w:val="0"/>
          <w:marBottom w:val="0"/>
          <w:divBdr>
            <w:top w:val="none" w:sz="0" w:space="0" w:color="auto"/>
            <w:left w:val="none" w:sz="0" w:space="0" w:color="auto"/>
            <w:bottom w:val="none" w:sz="0" w:space="0" w:color="auto"/>
            <w:right w:val="none" w:sz="0" w:space="0" w:color="auto"/>
          </w:divBdr>
        </w:div>
      </w:divsChild>
    </w:div>
    <w:div w:id="1027172364">
      <w:bodyDiv w:val="1"/>
      <w:marLeft w:val="0"/>
      <w:marRight w:val="0"/>
      <w:marTop w:val="0"/>
      <w:marBottom w:val="0"/>
      <w:divBdr>
        <w:top w:val="none" w:sz="0" w:space="0" w:color="auto"/>
        <w:left w:val="none" w:sz="0" w:space="0" w:color="auto"/>
        <w:bottom w:val="none" w:sz="0" w:space="0" w:color="auto"/>
        <w:right w:val="none" w:sz="0" w:space="0" w:color="auto"/>
      </w:divBdr>
      <w:divsChild>
        <w:div w:id="1469401561">
          <w:marLeft w:val="547"/>
          <w:marRight w:val="0"/>
          <w:marTop w:val="0"/>
          <w:marBottom w:val="0"/>
          <w:divBdr>
            <w:top w:val="none" w:sz="0" w:space="0" w:color="auto"/>
            <w:left w:val="none" w:sz="0" w:space="0" w:color="auto"/>
            <w:bottom w:val="none" w:sz="0" w:space="0" w:color="auto"/>
            <w:right w:val="none" w:sz="0" w:space="0" w:color="auto"/>
          </w:divBdr>
        </w:div>
        <w:div w:id="839658052">
          <w:marLeft w:val="547"/>
          <w:marRight w:val="0"/>
          <w:marTop w:val="0"/>
          <w:marBottom w:val="0"/>
          <w:divBdr>
            <w:top w:val="none" w:sz="0" w:space="0" w:color="auto"/>
            <w:left w:val="none" w:sz="0" w:space="0" w:color="auto"/>
            <w:bottom w:val="none" w:sz="0" w:space="0" w:color="auto"/>
            <w:right w:val="none" w:sz="0" w:space="0" w:color="auto"/>
          </w:divBdr>
        </w:div>
        <w:div w:id="2146770756">
          <w:marLeft w:val="547"/>
          <w:marRight w:val="0"/>
          <w:marTop w:val="0"/>
          <w:marBottom w:val="0"/>
          <w:divBdr>
            <w:top w:val="none" w:sz="0" w:space="0" w:color="auto"/>
            <w:left w:val="none" w:sz="0" w:space="0" w:color="auto"/>
            <w:bottom w:val="none" w:sz="0" w:space="0" w:color="auto"/>
            <w:right w:val="none" w:sz="0" w:space="0" w:color="auto"/>
          </w:divBdr>
        </w:div>
        <w:div w:id="2027635375">
          <w:marLeft w:val="547"/>
          <w:marRight w:val="0"/>
          <w:marTop w:val="0"/>
          <w:marBottom w:val="0"/>
          <w:divBdr>
            <w:top w:val="none" w:sz="0" w:space="0" w:color="auto"/>
            <w:left w:val="none" w:sz="0" w:space="0" w:color="auto"/>
            <w:bottom w:val="none" w:sz="0" w:space="0" w:color="auto"/>
            <w:right w:val="none" w:sz="0" w:space="0" w:color="auto"/>
          </w:divBdr>
        </w:div>
        <w:div w:id="1158109772">
          <w:marLeft w:val="547"/>
          <w:marRight w:val="0"/>
          <w:marTop w:val="0"/>
          <w:marBottom w:val="0"/>
          <w:divBdr>
            <w:top w:val="none" w:sz="0" w:space="0" w:color="auto"/>
            <w:left w:val="none" w:sz="0" w:space="0" w:color="auto"/>
            <w:bottom w:val="none" w:sz="0" w:space="0" w:color="auto"/>
            <w:right w:val="none" w:sz="0" w:space="0" w:color="auto"/>
          </w:divBdr>
        </w:div>
        <w:div w:id="1052539912">
          <w:marLeft w:val="547"/>
          <w:marRight w:val="0"/>
          <w:marTop w:val="0"/>
          <w:marBottom w:val="0"/>
          <w:divBdr>
            <w:top w:val="none" w:sz="0" w:space="0" w:color="auto"/>
            <w:left w:val="none" w:sz="0" w:space="0" w:color="auto"/>
            <w:bottom w:val="none" w:sz="0" w:space="0" w:color="auto"/>
            <w:right w:val="none" w:sz="0" w:space="0" w:color="auto"/>
          </w:divBdr>
        </w:div>
        <w:div w:id="1510098065">
          <w:marLeft w:val="547"/>
          <w:marRight w:val="0"/>
          <w:marTop w:val="0"/>
          <w:marBottom w:val="0"/>
          <w:divBdr>
            <w:top w:val="none" w:sz="0" w:space="0" w:color="auto"/>
            <w:left w:val="none" w:sz="0" w:space="0" w:color="auto"/>
            <w:bottom w:val="none" w:sz="0" w:space="0" w:color="auto"/>
            <w:right w:val="none" w:sz="0" w:space="0" w:color="auto"/>
          </w:divBdr>
        </w:div>
        <w:div w:id="324096197">
          <w:marLeft w:val="547"/>
          <w:marRight w:val="0"/>
          <w:marTop w:val="0"/>
          <w:marBottom w:val="0"/>
          <w:divBdr>
            <w:top w:val="none" w:sz="0" w:space="0" w:color="auto"/>
            <w:left w:val="none" w:sz="0" w:space="0" w:color="auto"/>
            <w:bottom w:val="none" w:sz="0" w:space="0" w:color="auto"/>
            <w:right w:val="none" w:sz="0" w:space="0" w:color="auto"/>
          </w:divBdr>
        </w:div>
        <w:div w:id="1119104712">
          <w:marLeft w:val="547"/>
          <w:marRight w:val="0"/>
          <w:marTop w:val="0"/>
          <w:marBottom w:val="0"/>
          <w:divBdr>
            <w:top w:val="none" w:sz="0" w:space="0" w:color="auto"/>
            <w:left w:val="none" w:sz="0" w:space="0" w:color="auto"/>
            <w:bottom w:val="none" w:sz="0" w:space="0" w:color="auto"/>
            <w:right w:val="none" w:sz="0" w:space="0" w:color="auto"/>
          </w:divBdr>
        </w:div>
      </w:divsChild>
    </w:div>
    <w:div w:id="1029993898">
      <w:bodyDiv w:val="1"/>
      <w:marLeft w:val="0"/>
      <w:marRight w:val="0"/>
      <w:marTop w:val="0"/>
      <w:marBottom w:val="0"/>
      <w:divBdr>
        <w:top w:val="none" w:sz="0" w:space="0" w:color="auto"/>
        <w:left w:val="none" w:sz="0" w:space="0" w:color="auto"/>
        <w:bottom w:val="none" w:sz="0" w:space="0" w:color="auto"/>
        <w:right w:val="none" w:sz="0" w:space="0" w:color="auto"/>
      </w:divBdr>
      <w:divsChild>
        <w:div w:id="1806855054">
          <w:marLeft w:val="547"/>
          <w:marRight w:val="0"/>
          <w:marTop w:val="0"/>
          <w:marBottom w:val="0"/>
          <w:divBdr>
            <w:top w:val="none" w:sz="0" w:space="0" w:color="auto"/>
            <w:left w:val="none" w:sz="0" w:space="0" w:color="auto"/>
            <w:bottom w:val="none" w:sz="0" w:space="0" w:color="auto"/>
            <w:right w:val="none" w:sz="0" w:space="0" w:color="auto"/>
          </w:divBdr>
        </w:div>
        <w:div w:id="1330525286">
          <w:marLeft w:val="547"/>
          <w:marRight w:val="0"/>
          <w:marTop w:val="0"/>
          <w:marBottom w:val="0"/>
          <w:divBdr>
            <w:top w:val="none" w:sz="0" w:space="0" w:color="auto"/>
            <w:left w:val="none" w:sz="0" w:space="0" w:color="auto"/>
            <w:bottom w:val="none" w:sz="0" w:space="0" w:color="auto"/>
            <w:right w:val="none" w:sz="0" w:space="0" w:color="auto"/>
          </w:divBdr>
        </w:div>
        <w:div w:id="839975382">
          <w:marLeft w:val="547"/>
          <w:marRight w:val="0"/>
          <w:marTop w:val="0"/>
          <w:marBottom w:val="0"/>
          <w:divBdr>
            <w:top w:val="none" w:sz="0" w:space="0" w:color="auto"/>
            <w:left w:val="none" w:sz="0" w:space="0" w:color="auto"/>
            <w:bottom w:val="none" w:sz="0" w:space="0" w:color="auto"/>
            <w:right w:val="none" w:sz="0" w:space="0" w:color="auto"/>
          </w:divBdr>
        </w:div>
        <w:div w:id="1743141647">
          <w:marLeft w:val="547"/>
          <w:marRight w:val="0"/>
          <w:marTop w:val="0"/>
          <w:marBottom w:val="0"/>
          <w:divBdr>
            <w:top w:val="none" w:sz="0" w:space="0" w:color="auto"/>
            <w:left w:val="none" w:sz="0" w:space="0" w:color="auto"/>
            <w:bottom w:val="none" w:sz="0" w:space="0" w:color="auto"/>
            <w:right w:val="none" w:sz="0" w:space="0" w:color="auto"/>
          </w:divBdr>
        </w:div>
      </w:divsChild>
    </w:div>
    <w:div w:id="1030649837">
      <w:bodyDiv w:val="1"/>
      <w:marLeft w:val="0"/>
      <w:marRight w:val="0"/>
      <w:marTop w:val="0"/>
      <w:marBottom w:val="0"/>
      <w:divBdr>
        <w:top w:val="none" w:sz="0" w:space="0" w:color="auto"/>
        <w:left w:val="none" w:sz="0" w:space="0" w:color="auto"/>
        <w:bottom w:val="none" w:sz="0" w:space="0" w:color="auto"/>
        <w:right w:val="none" w:sz="0" w:space="0" w:color="auto"/>
      </w:divBdr>
      <w:divsChild>
        <w:div w:id="273289039">
          <w:marLeft w:val="547"/>
          <w:marRight w:val="0"/>
          <w:marTop w:val="0"/>
          <w:marBottom w:val="0"/>
          <w:divBdr>
            <w:top w:val="none" w:sz="0" w:space="0" w:color="auto"/>
            <w:left w:val="none" w:sz="0" w:space="0" w:color="auto"/>
            <w:bottom w:val="none" w:sz="0" w:space="0" w:color="auto"/>
            <w:right w:val="none" w:sz="0" w:space="0" w:color="auto"/>
          </w:divBdr>
        </w:div>
        <w:div w:id="1748072996">
          <w:marLeft w:val="547"/>
          <w:marRight w:val="0"/>
          <w:marTop w:val="0"/>
          <w:marBottom w:val="0"/>
          <w:divBdr>
            <w:top w:val="none" w:sz="0" w:space="0" w:color="auto"/>
            <w:left w:val="none" w:sz="0" w:space="0" w:color="auto"/>
            <w:bottom w:val="none" w:sz="0" w:space="0" w:color="auto"/>
            <w:right w:val="none" w:sz="0" w:space="0" w:color="auto"/>
          </w:divBdr>
        </w:div>
        <w:div w:id="1885290052">
          <w:marLeft w:val="547"/>
          <w:marRight w:val="0"/>
          <w:marTop w:val="0"/>
          <w:marBottom w:val="0"/>
          <w:divBdr>
            <w:top w:val="none" w:sz="0" w:space="0" w:color="auto"/>
            <w:left w:val="none" w:sz="0" w:space="0" w:color="auto"/>
            <w:bottom w:val="none" w:sz="0" w:space="0" w:color="auto"/>
            <w:right w:val="none" w:sz="0" w:space="0" w:color="auto"/>
          </w:divBdr>
        </w:div>
        <w:div w:id="1288513784">
          <w:marLeft w:val="547"/>
          <w:marRight w:val="0"/>
          <w:marTop w:val="0"/>
          <w:marBottom w:val="0"/>
          <w:divBdr>
            <w:top w:val="none" w:sz="0" w:space="0" w:color="auto"/>
            <w:left w:val="none" w:sz="0" w:space="0" w:color="auto"/>
            <w:bottom w:val="none" w:sz="0" w:space="0" w:color="auto"/>
            <w:right w:val="none" w:sz="0" w:space="0" w:color="auto"/>
          </w:divBdr>
        </w:div>
      </w:divsChild>
    </w:div>
    <w:div w:id="1030841378">
      <w:bodyDiv w:val="1"/>
      <w:marLeft w:val="0"/>
      <w:marRight w:val="0"/>
      <w:marTop w:val="0"/>
      <w:marBottom w:val="0"/>
      <w:divBdr>
        <w:top w:val="none" w:sz="0" w:space="0" w:color="auto"/>
        <w:left w:val="none" w:sz="0" w:space="0" w:color="auto"/>
        <w:bottom w:val="none" w:sz="0" w:space="0" w:color="auto"/>
        <w:right w:val="none" w:sz="0" w:space="0" w:color="auto"/>
      </w:divBdr>
      <w:divsChild>
        <w:div w:id="1524399269">
          <w:marLeft w:val="547"/>
          <w:marRight w:val="0"/>
          <w:marTop w:val="0"/>
          <w:marBottom w:val="0"/>
          <w:divBdr>
            <w:top w:val="none" w:sz="0" w:space="0" w:color="auto"/>
            <w:left w:val="none" w:sz="0" w:space="0" w:color="auto"/>
            <w:bottom w:val="none" w:sz="0" w:space="0" w:color="auto"/>
            <w:right w:val="none" w:sz="0" w:space="0" w:color="auto"/>
          </w:divBdr>
        </w:div>
        <w:div w:id="1640459073">
          <w:marLeft w:val="547"/>
          <w:marRight w:val="0"/>
          <w:marTop w:val="0"/>
          <w:marBottom w:val="0"/>
          <w:divBdr>
            <w:top w:val="none" w:sz="0" w:space="0" w:color="auto"/>
            <w:left w:val="none" w:sz="0" w:space="0" w:color="auto"/>
            <w:bottom w:val="none" w:sz="0" w:space="0" w:color="auto"/>
            <w:right w:val="none" w:sz="0" w:space="0" w:color="auto"/>
          </w:divBdr>
        </w:div>
        <w:div w:id="1186820504">
          <w:marLeft w:val="547"/>
          <w:marRight w:val="0"/>
          <w:marTop w:val="0"/>
          <w:marBottom w:val="0"/>
          <w:divBdr>
            <w:top w:val="none" w:sz="0" w:space="0" w:color="auto"/>
            <w:left w:val="none" w:sz="0" w:space="0" w:color="auto"/>
            <w:bottom w:val="none" w:sz="0" w:space="0" w:color="auto"/>
            <w:right w:val="none" w:sz="0" w:space="0" w:color="auto"/>
          </w:divBdr>
        </w:div>
        <w:div w:id="1955553472">
          <w:marLeft w:val="547"/>
          <w:marRight w:val="0"/>
          <w:marTop w:val="0"/>
          <w:marBottom w:val="0"/>
          <w:divBdr>
            <w:top w:val="none" w:sz="0" w:space="0" w:color="auto"/>
            <w:left w:val="none" w:sz="0" w:space="0" w:color="auto"/>
            <w:bottom w:val="none" w:sz="0" w:space="0" w:color="auto"/>
            <w:right w:val="none" w:sz="0" w:space="0" w:color="auto"/>
          </w:divBdr>
        </w:div>
      </w:divsChild>
    </w:div>
    <w:div w:id="1031683954">
      <w:bodyDiv w:val="1"/>
      <w:marLeft w:val="0"/>
      <w:marRight w:val="0"/>
      <w:marTop w:val="0"/>
      <w:marBottom w:val="0"/>
      <w:divBdr>
        <w:top w:val="none" w:sz="0" w:space="0" w:color="auto"/>
        <w:left w:val="none" w:sz="0" w:space="0" w:color="auto"/>
        <w:bottom w:val="none" w:sz="0" w:space="0" w:color="auto"/>
        <w:right w:val="none" w:sz="0" w:space="0" w:color="auto"/>
      </w:divBdr>
      <w:divsChild>
        <w:div w:id="241986715">
          <w:marLeft w:val="547"/>
          <w:marRight w:val="0"/>
          <w:marTop w:val="0"/>
          <w:marBottom w:val="0"/>
          <w:divBdr>
            <w:top w:val="none" w:sz="0" w:space="0" w:color="auto"/>
            <w:left w:val="none" w:sz="0" w:space="0" w:color="auto"/>
            <w:bottom w:val="none" w:sz="0" w:space="0" w:color="auto"/>
            <w:right w:val="none" w:sz="0" w:space="0" w:color="auto"/>
          </w:divBdr>
        </w:div>
        <w:div w:id="317616432">
          <w:marLeft w:val="547"/>
          <w:marRight w:val="0"/>
          <w:marTop w:val="0"/>
          <w:marBottom w:val="0"/>
          <w:divBdr>
            <w:top w:val="none" w:sz="0" w:space="0" w:color="auto"/>
            <w:left w:val="none" w:sz="0" w:space="0" w:color="auto"/>
            <w:bottom w:val="none" w:sz="0" w:space="0" w:color="auto"/>
            <w:right w:val="none" w:sz="0" w:space="0" w:color="auto"/>
          </w:divBdr>
        </w:div>
        <w:div w:id="1821731921">
          <w:marLeft w:val="547"/>
          <w:marRight w:val="0"/>
          <w:marTop w:val="0"/>
          <w:marBottom w:val="0"/>
          <w:divBdr>
            <w:top w:val="none" w:sz="0" w:space="0" w:color="auto"/>
            <w:left w:val="none" w:sz="0" w:space="0" w:color="auto"/>
            <w:bottom w:val="none" w:sz="0" w:space="0" w:color="auto"/>
            <w:right w:val="none" w:sz="0" w:space="0" w:color="auto"/>
          </w:divBdr>
        </w:div>
        <w:div w:id="159735855">
          <w:marLeft w:val="547"/>
          <w:marRight w:val="0"/>
          <w:marTop w:val="0"/>
          <w:marBottom w:val="0"/>
          <w:divBdr>
            <w:top w:val="none" w:sz="0" w:space="0" w:color="auto"/>
            <w:left w:val="none" w:sz="0" w:space="0" w:color="auto"/>
            <w:bottom w:val="none" w:sz="0" w:space="0" w:color="auto"/>
            <w:right w:val="none" w:sz="0" w:space="0" w:color="auto"/>
          </w:divBdr>
        </w:div>
        <w:div w:id="105083824">
          <w:marLeft w:val="547"/>
          <w:marRight w:val="0"/>
          <w:marTop w:val="0"/>
          <w:marBottom w:val="0"/>
          <w:divBdr>
            <w:top w:val="none" w:sz="0" w:space="0" w:color="auto"/>
            <w:left w:val="none" w:sz="0" w:space="0" w:color="auto"/>
            <w:bottom w:val="none" w:sz="0" w:space="0" w:color="auto"/>
            <w:right w:val="none" w:sz="0" w:space="0" w:color="auto"/>
          </w:divBdr>
        </w:div>
        <w:div w:id="1670130818">
          <w:marLeft w:val="547"/>
          <w:marRight w:val="0"/>
          <w:marTop w:val="0"/>
          <w:marBottom w:val="0"/>
          <w:divBdr>
            <w:top w:val="none" w:sz="0" w:space="0" w:color="auto"/>
            <w:left w:val="none" w:sz="0" w:space="0" w:color="auto"/>
            <w:bottom w:val="none" w:sz="0" w:space="0" w:color="auto"/>
            <w:right w:val="none" w:sz="0" w:space="0" w:color="auto"/>
          </w:divBdr>
        </w:div>
        <w:div w:id="332688424">
          <w:marLeft w:val="547"/>
          <w:marRight w:val="0"/>
          <w:marTop w:val="0"/>
          <w:marBottom w:val="0"/>
          <w:divBdr>
            <w:top w:val="none" w:sz="0" w:space="0" w:color="auto"/>
            <w:left w:val="none" w:sz="0" w:space="0" w:color="auto"/>
            <w:bottom w:val="none" w:sz="0" w:space="0" w:color="auto"/>
            <w:right w:val="none" w:sz="0" w:space="0" w:color="auto"/>
          </w:divBdr>
        </w:div>
        <w:div w:id="1660383189">
          <w:marLeft w:val="547"/>
          <w:marRight w:val="0"/>
          <w:marTop w:val="0"/>
          <w:marBottom w:val="0"/>
          <w:divBdr>
            <w:top w:val="none" w:sz="0" w:space="0" w:color="auto"/>
            <w:left w:val="none" w:sz="0" w:space="0" w:color="auto"/>
            <w:bottom w:val="none" w:sz="0" w:space="0" w:color="auto"/>
            <w:right w:val="none" w:sz="0" w:space="0" w:color="auto"/>
          </w:divBdr>
        </w:div>
        <w:div w:id="1661927576">
          <w:marLeft w:val="547"/>
          <w:marRight w:val="0"/>
          <w:marTop w:val="0"/>
          <w:marBottom w:val="0"/>
          <w:divBdr>
            <w:top w:val="none" w:sz="0" w:space="0" w:color="auto"/>
            <w:left w:val="none" w:sz="0" w:space="0" w:color="auto"/>
            <w:bottom w:val="none" w:sz="0" w:space="0" w:color="auto"/>
            <w:right w:val="none" w:sz="0" w:space="0" w:color="auto"/>
          </w:divBdr>
        </w:div>
      </w:divsChild>
    </w:div>
    <w:div w:id="1033192425">
      <w:bodyDiv w:val="1"/>
      <w:marLeft w:val="0"/>
      <w:marRight w:val="0"/>
      <w:marTop w:val="0"/>
      <w:marBottom w:val="0"/>
      <w:divBdr>
        <w:top w:val="none" w:sz="0" w:space="0" w:color="auto"/>
        <w:left w:val="none" w:sz="0" w:space="0" w:color="auto"/>
        <w:bottom w:val="none" w:sz="0" w:space="0" w:color="auto"/>
        <w:right w:val="none" w:sz="0" w:space="0" w:color="auto"/>
      </w:divBdr>
      <w:divsChild>
        <w:div w:id="893195006">
          <w:marLeft w:val="547"/>
          <w:marRight w:val="0"/>
          <w:marTop w:val="0"/>
          <w:marBottom w:val="0"/>
          <w:divBdr>
            <w:top w:val="none" w:sz="0" w:space="0" w:color="auto"/>
            <w:left w:val="none" w:sz="0" w:space="0" w:color="auto"/>
            <w:bottom w:val="none" w:sz="0" w:space="0" w:color="auto"/>
            <w:right w:val="none" w:sz="0" w:space="0" w:color="auto"/>
          </w:divBdr>
        </w:div>
        <w:div w:id="878274177">
          <w:marLeft w:val="547"/>
          <w:marRight w:val="0"/>
          <w:marTop w:val="0"/>
          <w:marBottom w:val="0"/>
          <w:divBdr>
            <w:top w:val="none" w:sz="0" w:space="0" w:color="auto"/>
            <w:left w:val="none" w:sz="0" w:space="0" w:color="auto"/>
            <w:bottom w:val="none" w:sz="0" w:space="0" w:color="auto"/>
            <w:right w:val="none" w:sz="0" w:space="0" w:color="auto"/>
          </w:divBdr>
        </w:div>
        <w:div w:id="2010398831">
          <w:marLeft w:val="547"/>
          <w:marRight w:val="0"/>
          <w:marTop w:val="0"/>
          <w:marBottom w:val="0"/>
          <w:divBdr>
            <w:top w:val="none" w:sz="0" w:space="0" w:color="auto"/>
            <w:left w:val="none" w:sz="0" w:space="0" w:color="auto"/>
            <w:bottom w:val="none" w:sz="0" w:space="0" w:color="auto"/>
            <w:right w:val="none" w:sz="0" w:space="0" w:color="auto"/>
          </w:divBdr>
        </w:div>
        <w:div w:id="137722180">
          <w:marLeft w:val="547"/>
          <w:marRight w:val="0"/>
          <w:marTop w:val="0"/>
          <w:marBottom w:val="0"/>
          <w:divBdr>
            <w:top w:val="none" w:sz="0" w:space="0" w:color="auto"/>
            <w:left w:val="none" w:sz="0" w:space="0" w:color="auto"/>
            <w:bottom w:val="none" w:sz="0" w:space="0" w:color="auto"/>
            <w:right w:val="none" w:sz="0" w:space="0" w:color="auto"/>
          </w:divBdr>
        </w:div>
        <w:div w:id="1218082917">
          <w:marLeft w:val="547"/>
          <w:marRight w:val="0"/>
          <w:marTop w:val="0"/>
          <w:marBottom w:val="0"/>
          <w:divBdr>
            <w:top w:val="none" w:sz="0" w:space="0" w:color="auto"/>
            <w:left w:val="none" w:sz="0" w:space="0" w:color="auto"/>
            <w:bottom w:val="none" w:sz="0" w:space="0" w:color="auto"/>
            <w:right w:val="none" w:sz="0" w:space="0" w:color="auto"/>
          </w:divBdr>
        </w:div>
        <w:div w:id="1654675053">
          <w:marLeft w:val="547"/>
          <w:marRight w:val="0"/>
          <w:marTop w:val="0"/>
          <w:marBottom w:val="0"/>
          <w:divBdr>
            <w:top w:val="none" w:sz="0" w:space="0" w:color="auto"/>
            <w:left w:val="none" w:sz="0" w:space="0" w:color="auto"/>
            <w:bottom w:val="none" w:sz="0" w:space="0" w:color="auto"/>
            <w:right w:val="none" w:sz="0" w:space="0" w:color="auto"/>
          </w:divBdr>
        </w:div>
      </w:divsChild>
    </w:div>
    <w:div w:id="1034693452">
      <w:bodyDiv w:val="1"/>
      <w:marLeft w:val="0"/>
      <w:marRight w:val="0"/>
      <w:marTop w:val="0"/>
      <w:marBottom w:val="0"/>
      <w:divBdr>
        <w:top w:val="none" w:sz="0" w:space="0" w:color="auto"/>
        <w:left w:val="none" w:sz="0" w:space="0" w:color="auto"/>
        <w:bottom w:val="none" w:sz="0" w:space="0" w:color="auto"/>
        <w:right w:val="none" w:sz="0" w:space="0" w:color="auto"/>
      </w:divBdr>
      <w:divsChild>
        <w:div w:id="965618364">
          <w:marLeft w:val="547"/>
          <w:marRight w:val="0"/>
          <w:marTop w:val="0"/>
          <w:marBottom w:val="0"/>
          <w:divBdr>
            <w:top w:val="none" w:sz="0" w:space="0" w:color="auto"/>
            <w:left w:val="none" w:sz="0" w:space="0" w:color="auto"/>
            <w:bottom w:val="none" w:sz="0" w:space="0" w:color="auto"/>
            <w:right w:val="none" w:sz="0" w:space="0" w:color="auto"/>
          </w:divBdr>
        </w:div>
        <w:div w:id="35204594">
          <w:marLeft w:val="547"/>
          <w:marRight w:val="0"/>
          <w:marTop w:val="0"/>
          <w:marBottom w:val="0"/>
          <w:divBdr>
            <w:top w:val="none" w:sz="0" w:space="0" w:color="auto"/>
            <w:left w:val="none" w:sz="0" w:space="0" w:color="auto"/>
            <w:bottom w:val="none" w:sz="0" w:space="0" w:color="auto"/>
            <w:right w:val="none" w:sz="0" w:space="0" w:color="auto"/>
          </w:divBdr>
        </w:div>
      </w:divsChild>
    </w:div>
    <w:div w:id="1036002656">
      <w:bodyDiv w:val="1"/>
      <w:marLeft w:val="0"/>
      <w:marRight w:val="0"/>
      <w:marTop w:val="0"/>
      <w:marBottom w:val="0"/>
      <w:divBdr>
        <w:top w:val="none" w:sz="0" w:space="0" w:color="auto"/>
        <w:left w:val="none" w:sz="0" w:space="0" w:color="auto"/>
        <w:bottom w:val="none" w:sz="0" w:space="0" w:color="auto"/>
        <w:right w:val="none" w:sz="0" w:space="0" w:color="auto"/>
      </w:divBdr>
      <w:divsChild>
        <w:div w:id="1706907894">
          <w:marLeft w:val="547"/>
          <w:marRight w:val="0"/>
          <w:marTop w:val="0"/>
          <w:marBottom w:val="0"/>
          <w:divBdr>
            <w:top w:val="none" w:sz="0" w:space="0" w:color="auto"/>
            <w:left w:val="none" w:sz="0" w:space="0" w:color="auto"/>
            <w:bottom w:val="none" w:sz="0" w:space="0" w:color="auto"/>
            <w:right w:val="none" w:sz="0" w:space="0" w:color="auto"/>
          </w:divBdr>
        </w:div>
        <w:div w:id="1892039732">
          <w:marLeft w:val="547"/>
          <w:marRight w:val="0"/>
          <w:marTop w:val="0"/>
          <w:marBottom w:val="0"/>
          <w:divBdr>
            <w:top w:val="none" w:sz="0" w:space="0" w:color="auto"/>
            <w:left w:val="none" w:sz="0" w:space="0" w:color="auto"/>
            <w:bottom w:val="none" w:sz="0" w:space="0" w:color="auto"/>
            <w:right w:val="none" w:sz="0" w:space="0" w:color="auto"/>
          </w:divBdr>
        </w:div>
      </w:divsChild>
    </w:div>
    <w:div w:id="1036466153">
      <w:bodyDiv w:val="1"/>
      <w:marLeft w:val="0"/>
      <w:marRight w:val="0"/>
      <w:marTop w:val="0"/>
      <w:marBottom w:val="0"/>
      <w:divBdr>
        <w:top w:val="none" w:sz="0" w:space="0" w:color="auto"/>
        <w:left w:val="none" w:sz="0" w:space="0" w:color="auto"/>
        <w:bottom w:val="none" w:sz="0" w:space="0" w:color="auto"/>
        <w:right w:val="none" w:sz="0" w:space="0" w:color="auto"/>
      </w:divBdr>
      <w:divsChild>
        <w:div w:id="1961065375">
          <w:marLeft w:val="547"/>
          <w:marRight w:val="0"/>
          <w:marTop w:val="0"/>
          <w:marBottom w:val="0"/>
          <w:divBdr>
            <w:top w:val="none" w:sz="0" w:space="0" w:color="auto"/>
            <w:left w:val="none" w:sz="0" w:space="0" w:color="auto"/>
            <w:bottom w:val="none" w:sz="0" w:space="0" w:color="auto"/>
            <w:right w:val="none" w:sz="0" w:space="0" w:color="auto"/>
          </w:divBdr>
        </w:div>
        <w:div w:id="485754111">
          <w:marLeft w:val="547"/>
          <w:marRight w:val="0"/>
          <w:marTop w:val="0"/>
          <w:marBottom w:val="0"/>
          <w:divBdr>
            <w:top w:val="none" w:sz="0" w:space="0" w:color="auto"/>
            <w:left w:val="none" w:sz="0" w:space="0" w:color="auto"/>
            <w:bottom w:val="none" w:sz="0" w:space="0" w:color="auto"/>
            <w:right w:val="none" w:sz="0" w:space="0" w:color="auto"/>
          </w:divBdr>
        </w:div>
      </w:divsChild>
    </w:div>
    <w:div w:id="1038312113">
      <w:bodyDiv w:val="1"/>
      <w:marLeft w:val="0"/>
      <w:marRight w:val="0"/>
      <w:marTop w:val="0"/>
      <w:marBottom w:val="0"/>
      <w:divBdr>
        <w:top w:val="none" w:sz="0" w:space="0" w:color="auto"/>
        <w:left w:val="none" w:sz="0" w:space="0" w:color="auto"/>
        <w:bottom w:val="none" w:sz="0" w:space="0" w:color="auto"/>
        <w:right w:val="none" w:sz="0" w:space="0" w:color="auto"/>
      </w:divBdr>
      <w:divsChild>
        <w:div w:id="1034355503">
          <w:marLeft w:val="547"/>
          <w:marRight w:val="0"/>
          <w:marTop w:val="0"/>
          <w:marBottom w:val="0"/>
          <w:divBdr>
            <w:top w:val="none" w:sz="0" w:space="0" w:color="auto"/>
            <w:left w:val="none" w:sz="0" w:space="0" w:color="auto"/>
            <w:bottom w:val="none" w:sz="0" w:space="0" w:color="auto"/>
            <w:right w:val="none" w:sz="0" w:space="0" w:color="auto"/>
          </w:divBdr>
        </w:div>
        <w:div w:id="639387341">
          <w:marLeft w:val="547"/>
          <w:marRight w:val="0"/>
          <w:marTop w:val="0"/>
          <w:marBottom w:val="0"/>
          <w:divBdr>
            <w:top w:val="none" w:sz="0" w:space="0" w:color="auto"/>
            <w:left w:val="none" w:sz="0" w:space="0" w:color="auto"/>
            <w:bottom w:val="none" w:sz="0" w:space="0" w:color="auto"/>
            <w:right w:val="none" w:sz="0" w:space="0" w:color="auto"/>
          </w:divBdr>
        </w:div>
        <w:div w:id="836532983">
          <w:marLeft w:val="547"/>
          <w:marRight w:val="0"/>
          <w:marTop w:val="0"/>
          <w:marBottom w:val="0"/>
          <w:divBdr>
            <w:top w:val="none" w:sz="0" w:space="0" w:color="auto"/>
            <w:left w:val="none" w:sz="0" w:space="0" w:color="auto"/>
            <w:bottom w:val="none" w:sz="0" w:space="0" w:color="auto"/>
            <w:right w:val="none" w:sz="0" w:space="0" w:color="auto"/>
          </w:divBdr>
        </w:div>
        <w:div w:id="2142844929">
          <w:marLeft w:val="547"/>
          <w:marRight w:val="0"/>
          <w:marTop w:val="0"/>
          <w:marBottom w:val="0"/>
          <w:divBdr>
            <w:top w:val="none" w:sz="0" w:space="0" w:color="auto"/>
            <w:left w:val="none" w:sz="0" w:space="0" w:color="auto"/>
            <w:bottom w:val="none" w:sz="0" w:space="0" w:color="auto"/>
            <w:right w:val="none" w:sz="0" w:space="0" w:color="auto"/>
          </w:divBdr>
        </w:div>
        <w:div w:id="598875281">
          <w:marLeft w:val="547"/>
          <w:marRight w:val="0"/>
          <w:marTop w:val="0"/>
          <w:marBottom w:val="0"/>
          <w:divBdr>
            <w:top w:val="none" w:sz="0" w:space="0" w:color="auto"/>
            <w:left w:val="none" w:sz="0" w:space="0" w:color="auto"/>
            <w:bottom w:val="none" w:sz="0" w:space="0" w:color="auto"/>
            <w:right w:val="none" w:sz="0" w:space="0" w:color="auto"/>
          </w:divBdr>
        </w:div>
        <w:div w:id="2144274193">
          <w:marLeft w:val="547"/>
          <w:marRight w:val="0"/>
          <w:marTop w:val="0"/>
          <w:marBottom w:val="0"/>
          <w:divBdr>
            <w:top w:val="none" w:sz="0" w:space="0" w:color="auto"/>
            <w:left w:val="none" w:sz="0" w:space="0" w:color="auto"/>
            <w:bottom w:val="none" w:sz="0" w:space="0" w:color="auto"/>
            <w:right w:val="none" w:sz="0" w:space="0" w:color="auto"/>
          </w:divBdr>
        </w:div>
        <w:div w:id="376395652">
          <w:marLeft w:val="547"/>
          <w:marRight w:val="0"/>
          <w:marTop w:val="0"/>
          <w:marBottom w:val="0"/>
          <w:divBdr>
            <w:top w:val="none" w:sz="0" w:space="0" w:color="auto"/>
            <w:left w:val="none" w:sz="0" w:space="0" w:color="auto"/>
            <w:bottom w:val="none" w:sz="0" w:space="0" w:color="auto"/>
            <w:right w:val="none" w:sz="0" w:space="0" w:color="auto"/>
          </w:divBdr>
        </w:div>
        <w:div w:id="1987469752">
          <w:marLeft w:val="547"/>
          <w:marRight w:val="0"/>
          <w:marTop w:val="0"/>
          <w:marBottom w:val="0"/>
          <w:divBdr>
            <w:top w:val="none" w:sz="0" w:space="0" w:color="auto"/>
            <w:left w:val="none" w:sz="0" w:space="0" w:color="auto"/>
            <w:bottom w:val="none" w:sz="0" w:space="0" w:color="auto"/>
            <w:right w:val="none" w:sz="0" w:space="0" w:color="auto"/>
          </w:divBdr>
        </w:div>
        <w:div w:id="70198665">
          <w:marLeft w:val="547"/>
          <w:marRight w:val="0"/>
          <w:marTop w:val="0"/>
          <w:marBottom w:val="0"/>
          <w:divBdr>
            <w:top w:val="none" w:sz="0" w:space="0" w:color="auto"/>
            <w:left w:val="none" w:sz="0" w:space="0" w:color="auto"/>
            <w:bottom w:val="none" w:sz="0" w:space="0" w:color="auto"/>
            <w:right w:val="none" w:sz="0" w:space="0" w:color="auto"/>
          </w:divBdr>
        </w:div>
        <w:div w:id="14507545">
          <w:marLeft w:val="547"/>
          <w:marRight w:val="0"/>
          <w:marTop w:val="0"/>
          <w:marBottom w:val="0"/>
          <w:divBdr>
            <w:top w:val="none" w:sz="0" w:space="0" w:color="auto"/>
            <w:left w:val="none" w:sz="0" w:space="0" w:color="auto"/>
            <w:bottom w:val="none" w:sz="0" w:space="0" w:color="auto"/>
            <w:right w:val="none" w:sz="0" w:space="0" w:color="auto"/>
          </w:divBdr>
        </w:div>
        <w:div w:id="300960888">
          <w:marLeft w:val="547"/>
          <w:marRight w:val="0"/>
          <w:marTop w:val="0"/>
          <w:marBottom w:val="0"/>
          <w:divBdr>
            <w:top w:val="none" w:sz="0" w:space="0" w:color="auto"/>
            <w:left w:val="none" w:sz="0" w:space="0" w:color="auto"/>
            <w:bottom w:val="none" w:sz="0" w:space="0" w:color="auto"/>
            <w:right w:val="none" w:sz="0" w:space="0" w:color="auto"/>
          </w:divBdr>
        </w:div>
        <w:div w:id="834034824">
          <w:marLeft w:val="547"/>
          <w:marRight w:val="0"/>
          <w:marTop w:val="0"/>
          <w:marBottom w:val="0"/>
          <w:divBdr>
            <w:top w:val="none" w:sz="0" w:space="0" w:color="auto"/>
            <w:left w:val="none" w:sz="0" w:space="0" w:color="auto"/>
            <w:bottom w:val="none" w:sz="0" w:space="0" w:color="auto"/>
            <w:right w:val="none" w:sz="0" w:space="0" w:color="auto"/>
          </w:divBdr>
        </w:div>
        <w:div w:id="1858502587">
          <w:marLeft w:val="547"/>
          <w:marRight w:val="0"/>
          <w:marTop w:val="0"/>
          <w:marBottom w:val="0"/>
          <w:divBdr>
            <w:top w:val="none" w:sz="0" w:space="0" w:color="auto"/>
            <w:left w:val="none" w:sz="0" w:space="0" w:color="auto"/>
            <w:bottom w:val="none" w:sz="0" w:space="0" w:color="auto"/>
            <w:right w:val="none" w:sz="0" w:space="0" w:color="auto"/>
          </w:divBdr>
        </w:div>
        <w:div w:id="1494680379">
          <w:marLeft w:val="547"/>
          <w:marRight w:val="0"/>
          <w:marTop w:val="0"/>
          <w:marBottom w:val="0"/>
          <w:divBdr>
            <w:top w:val="none" w:sz="0" w:space="0" w:color="auto"/>
            <w:left w:val="none" w:sz="0" w:space="0" w:color="auto"/>
            <w:bottom w:val="none" w:sz="0" w:space="0" w:color="auto"/>
            <w:right w:val="none" w:sz="0" w:space="0" w:color="auto"/>
          </w:divBdr>
        </w:div>
        <w:div w:id="1716856177">
          <w:marLeft w:val="547"/>
          <w:marRight w:val="0"/>
          <w:marTop w:val="0"/>
          <w:marBottom w:val="0"/>
          <w:divBdr>
            <w:top w:val="none" w:sz="0" w:space="0" w:color="auto"/>
            <w:left w:val="none" w:sz="0" w:space="0" w:color="auto"/>
            <w:bottom w:val="none" w:sz="0" w:space="0" w:color="auto"/>
            <w:right w:val="none" w:sz="0" w:space="0" w:color="auto"/>
          </w:divBdr>
        </w:div>
        <w:div w:id="1815753926">
          <w:marLeft w:val="547"/>
          <w:marRight w:val="0"/>
          <w:marTop w:val="0"/>
          <w:marBottom w:val="0"/>
          <w:divBdr>
            <w:top w:val="none" w:sz="0" w:space="0" w:color="auto"/>
            <w:left w:val="none" w:sz="0" w:space="0" w:color="auto"/>
            <w:bottom w:val="none" w:sz="0" w:space="0" w:color="auto"/>
            <w:right w:val="none" w:sz="0" w:space="0" w:color="auto"/>
          </w:divBdr>
        </w:div>
        <w:div w:id="845946012">
          <w:marLeft w:val="547"/>
          <w:marRight w:val="0"/>
          <w:marTop w:val="0"/>
          <w:marBottom w:val="0"/>
          <w:divBdr>
            <w:top w:val="none" w:sz="0" w:space="0" w:color="auto"/>
            <w:left w:val="none" w:sz="0" w:space="0" w:color="auto"/>
            <w:bottom w:val="none" w:sz="0" w:space="0" w:color="auto"/>
            <w:right w:val="none" w:sz="0" w:space="0" w:color="auto"/>
          </w:divBdr>
        </w:div>
        <w:div w:id="201555625">
          <w:marLeft w:val="547"/>
          <w:marRight w:val="0"/>
          <w:marTop w:val="0"/>
          <w:marBottom w:val="0"/>
          <w:divBdr>
            <w:top w:val="none" w:sz="0" w:space="0" w:color="auto"/>
            <w:left w:val="none" w:sz="0" w:space="0" w:color="auto"/>
            <w:bottom w:val="none" w:sz="0" w:space="0" w:color="auto"/>
            <w:right w:val="none" w:sz="0" w:space="0" w:color="auto"/>
          </w:divBdr>
        </w:div>
        <w:div w:id="976683286">
          <w:marLeft w:val="547"/>
          <w:marRight w:val="0"/>
          <w:marTop w:val="0"/>
          <w:marBottom w:val="0"/>
          <w:divBdr>
            <w:top w:val="none" w:sz="0" w:space="0" w:color="auto"/>
            <w:left w:val="none" w:sz="0" w:space="0" w:color="auto"/>
            <w:bottom w:val="none" w:sz="0" w:space="0" w:color="auto"/>
            <w:right w:val="none" w:sz="0" w:space="0" w:color="auto"/>
          </w:divBdr>
        </w:div>
        <w:div w:id="707687396">
          <w:marLeft w:val="547"/>
          <w:marRight w:val="0"/>
          <w:marTop w:val="0"/>
          <w:marBottom w:val="0"/>
          <w:divBdr>
            <w:top w:val="none" w:sz="0" w:space="0" w:color="auto"/>
            <w:left w:val="none" w:sz="0" w:space="0" w:color="auto"/>
            <w:bottom w:val="none" w:sz="0" w:space="0" w:color="auto"/>
            <w:right w:val="none" w:sz="0" w:space="0" w:color="auto"/>
          </w:divBdr>
        </w:div>
        <w:div w:id="407504039">
          <w:marLeft w:val="547"/>
          <w:marRight w:val="0"/>
          <w:marTop w:val="0"/>
          <w:marBottom w:val="0"/>
          <w:divBdr>
            <w:top w:val="none" w:sz="0" w:space="0" w:color="auto"/>
            <w:left w:val="none" w:sz="0" w:space="0" w:color="auto"/>
            <w:bottom w:val="none" w:sz="0" w:space="0" w:color="auto"/>
            <w:right w:val="none" w:sz="0" w:space="0" w:color="auto"/>
          </w:divBdr>
        </w:div>
        <w:div w:id="342586844">
          <w:marLeft w:val="547"/>
          <w:marRight w:val="0"/>
          <w:marTop w:val="0"/>
          <w:marBottom w:val="0"/>
          <w:divBdr>
            <w:top w:val="none" w:sz="0" w:space="0" w:color="auto"/>
            <w:left w:val="none" w:sz="0" w:space="0" w:color="auto"/>
            <w:bottom w:val="none" w:sz="0" w:space="0" w:color="auto"/>
            <w:right w:val="none" w:sz="0" w:space="0" w:color="auto"/>
          </w:divBdr>
        </w:div>
        <w:div w:id="893124809">
          <w:marLeft w:val="547"/>
          <w:marRight w:val="0"/>
          <w:marTop w:val="0"/>
          <w:marBottom w:val="0"/>
          <w:divBdr>
            <w:top w:val="none" w:sz="0" w:space="0" w:color="auto"/>
            <w:left w:val="none" w:sz="0" w:space="0" w:color="auto"/>
            <w:bottom w:val="none" w:sz="0" w:space="0" w:color="auto"/>
            <w:right w:val="none" w:sz="0" w:space="0" w:color="auto"/>
          </w:divBdr>
        </w:div>
        <w:div w:id="900795420">
          <w:marLeft w:val="547"/>
          <w:marRight w:val="0"/>
          <w:marTop w:val="0"/>
          <w:marBottom w:val="0"/>
          <w:divBdr>
            <w:top w:val="none" w:sz="0" w:space="0" w:color="auto"/>
            <w:left w:val="none" w:sz="0" w:space="0" w:color="auto"/>
            <w:bottom w:val="none" w:sz="0" w:space="0" w:color="auto"/>
            <w:right w:val="none" w:sz="0" w:space="0" w:color="auto"/>
          </w:divBdr>
        </w:div>
        <w:div w:id="176701676">
          <w:marLeft w:val="547"/>
          <w:marRight w:val="0"/>
          <w:marTop w:val="0"/>
          <w:marBottom w:val="0"/>
          <w:divBdr>
            <w:top w:val="none" w:sz="0" w:space="0" w:color="auto"/>
            <w:left w:val="none" w:sz="0" w:space="0" w:color="auto"/>
            <w:bottom w:val="none" w:sz="0" w:space="0" w:color="auto"/>
            <w:right w:val="none" w:sz="0" w:space="0" w:color="auto"/>
          </w:divBdr>
        </w:div>
        <w:div w:id="1247036212">
          <w:marLeft w:val="547"/>
          <w:marRight w:val="0"/>
          <w:marTop w:val="0"/>
          <w:marBottom w:val="0"/>
          <w:divBdr>
            <w:top w:val="none" w:sz="0" w:space="0" w:color="auto"/>
            <w:left w:val="none" w:sz="0" w:space="0" w:color="auto"/>
            <w:bottom w:val="none" w:sz="0" w:space="0" w:color="auto"/>
            <w:right w:val="none" w:sz="0" w:space="0" w:color="auto"/>
          </w:divBdr>
        </w:div>
      </w:divsChild>
    </w:div>
    <w:div w:id="1040545625">
      <w:bodyDiv w:val="1"/>
      <w:marLeft w:val="0"/>
      <w:marRight w:val="0"/>
      <w:marTop w:val="0"/>
      <w:marBottom w:val="0"/>
      <w:divBdr>
        <w:top w:val="none" w:sz="0" w:space="0" w:color="auto"/>
        <w:left w:val="none" w:sz="0" w:space="0" w:color="auto"/>
        <w:bottom w:val="none" w:sz="0" w:space="0" w:color="auto"/>
        <w:right w:val="none" w:sz="0" w:space="0" w:color="auto"/>
      </w:divBdr>
      <w:divsChild>
        <w:div w:id="1692685641">
          <w:marLeft w:val="547"/>
          <w:marRight w:val="0"/>
          <w:marTop w:val="0"/>
          <w:marBottom w:val="0"/>
          <w:divBdr>
            <w:top w:val="none" w:sz="0" w:space="0" w:color="auto"/>
            <w:left w:val="none" w:sz="0" w:space="0" w:color="auto"/>
            <w:bottom w:val="none" w:sz="0" w:space="0" w:color="auto"/>
            <w:right w:val="none" w:sz="0" w:space="0" w:color="auto"/>
          </w:divBdr>
        </w:div>
        <w:div w:id="1746536169">
          <w:marLeft w:val="547"/>
          <w:marRight w:val="0"/>
          <w:marTop w:val="0"/>
          <w:marBottom w:val="0"/>
          <w:divBdr>
            <w:top w:val="none" w:sz="0" w:space="0" w:color="auto"/>
            <w:left w:val="none" w:sz="0" w:space="0" w:color="auto"/>
            <w:bottom w:val="none" w:sz="0" w:space="0" w:color="auto"/>
            <w:right w:val="none" w:sz="0" w:space="0" w:color="auto"/>
          </w:divBdr>
        </w:div>
        <w:div w:id="686099714">
          <w:marLeft w:val="547"/>
          <w:marRight w:val="0"/>
          <w:marTop w:val="0"/>
          <w:marBottom w:val="0"/>
          <w:divBdr>
            <w:top w:val="none" w:sz="0" w:space="0" w:color="auto"/>
            <w:left w:val="none" w:sz="0" w:space="0" w:color="auto"/>
            <w:bottom w:val="none" w:sz="0" w:space="0" w:color="auto"/>
            <w:right w:val="none" w:sz="0" w:space="0" w:color="auto"/>
          </w:divBdr>
        </w:div>
        <w:div w:id="550312924">
          <w:marLeft w:val="547"/>
          <w:marRight w:val="0"/>
          <w:marTop w:val="0"/>
          <w:marBottom w:val="0"/>
          <w:divBdr>
            <w:top w:val="none" w:sz="0" w:space="0" w:color="auto"/>
            <w:left w:val="none" w:sz="0" w:space="0" w:color="auto"/>
            <w:bottom w:val="none" w:sz="0" w:space="0" w:color="auto"/>
            <w:right w:val="none" w:sz="0" w:space="0" w:color="auto"/>
          </w:divBdr>
        </w:div>
        <w:div w:id="1204249851">
          <w:marLeft w:val="547"/>
          <w:marRight w:val="0"/>
          <w:marTop w:val="0"/>
          <w:marBottom w:val="0"/>
          <w:divBdr>
            <w:top w:val="none" w:sz="0" w:space="0" w:color="auto"/>
            <w:left w:val="none" w:sz="0" w:space="0" w:color="auto"/>
            <w:bottom w:val="none" w:sz="0" w:space="0" w:color="auto"/>
            <w:right w:val="none" w:sz="0" w:space="0" w:color="auto"/>
          </w:divBdr>
        </w:div>
        <w:div w:id="690573219">
          <w:marLeft w:val="547"/>
          <w:marRight w:val="0"/>
          <w:marTop w:val="0"/>
          <w:marBottom w:val="0"/>
          <w:divBdr>
            <w:top w:val="none" w:sz="0" w:space="0" w:color="auto"/>
            <w:left w:val="none" w:sz="0" w:space="0" w:color="auto"/>
            <w:bottom w:val="none" w:sz="0" w:space="0" w:color="auto"/>
            <w:right w:val="none" w:sz="0" w:space="0" w:color="auto"/>
          </w:divBdr>
        </w:div>
      </w:divsChild>
    </w:div>
    <w:div w:id="1041906907">
      <w:bodyDiv w:val="1"/>
      <w:marLeft w:val="0"/>
      <w:marRight w:val="0"/>
      <w:marTop w:val="0"/>
      <w:marBottom w:val="0"/>
      <w:divBdr>
        <w:top w:val="none" w:sz="0" w:space="0" w:color="auto"/>
        <w:left w:val="none" w:sz="0" w:space="0" w:color="auto"/>
        <w:bottom w:val="none" w:sz="0" w:space="0" w:color="auto"/>
        <w:right w:val="none" w:sz="0" w:space="0" w:color="auto"/>
      </w:divBdr>
      <w:divsChild>
        <w:div w:id="1776558591">
          <w:marLeft w:val="547"/>
          <w:marRight w:val="0"/>
          <w:marTop w:val="0"/>
          <w:marBottom w:val="0"/>
          <w:divBdr>
            <w:top w:val="none" w:sz="0" w:space="0" w:color="auto"/>
            <w:left w:val="none" w:sz="0" w:space="0" w:color="auto"/>
            <w:bottom w:val="none" w:sz="0" w:space="0" w:color="auto"/>
            <w:right w:val="none" w:sz="0" w:space="0" w:color="auto"/>
          </w:divBdr>
        </w:div>
        <w:div w:id="907307577">
          <w:marLeft w:val="547"/>
          <w:marRight w:val="0"/>
          <w:marTop w:val="0"/>
          <w:marBottom w:val="0"/>
          <w:divBdr>
            <w:top w:val="none" w:sz="0" w:space="0" w:color="auto"/>
            <w:left w:val="none" w:sz="0" w:space="0" w:color="auto"/>
            <w:bottom w:val="none" w:sz="0" w:space="0" w:color="auto"/>
            <w:right w:val="none" w:sz="0" w:space="0" w:color="auto"/>
          </w:divBdr>
        </w:div>
        <w:div w:id="1077558985">
          <w:marLeft w:val="547"/>
          <w:marRight w:val="0"/>
          <w:marTop w:val="0"/>
          <w:marBottom w:val="0"/>
          <w:divBdr>
            <w:top w:val="none" w:sz="0" w:space="0" w:color="auto"/>
            <w:left w:val="none" w:sz="0" w:space="0" w:color="auto"/>
            <w:bottom w:val="none" w:sz="0" w:space="0" w:color="auto"/>
            <w:right w:val="none" w:sz="0" w:space="0" w:color="auto"/>
          </w:divBdr>
        </w:div>
      </w:divsChild>
    </w:div>
    <w:div w:id="1046567103">
      <w:bodyDiv w:val="1"/>
      <w:marLeft w:val="0"/>
      <w:marRight w:val="0"/>
      <w:marTop w:val="0"/>
      <w:marBottom w:val="0"/>
      <w:divBdr>
        <w:top w:val="none" w:sz="0" w:space="0" w:color="auto"/>
        <w:left w:val="none" w:sz="0" w:space="0" w:color="auto"/>
        <w:bottom w:val="none" w:sz="0" w:space="0" w:color="auto"/>
        <w:right w:val="none" w:sz="0" w:space="0" w:color="auto"/>
      </w:divBdr>
      <w:divsChild>
        <w:div w:id="216473427">
          <w:marLeft w:val="547"/>
          <w:marRight w:val="0"/>
          <w:marTop w:val="0"/>
          <w:marBottom w:val="0"/>
          <w:divBdr>
            <w:top w:val="none" w:sz="0" w:space="0" w:color="auto"/>
            <w:left w:val="none" w:sz="0" w:space="0" w:color="auto"/>
            <w:bottom w:val="none" w:sz="0" w:space="0" w:color="auto"/>
            <w:right w:val="none" w:sz="0" w:space="0" w:color="auto"/>
          </w:divBdr>
        </w:div>
      </w:divsChild>
    </w:div>
    <w:div w:id="1046951666">
      <w:bodyDiv w:val="1"/>
      <w:marLeft w:val="0"/>
      <w:marRight w:val="0"/>
      <w:marTop w:val="0"/>
      <w:marBottom w:val="0"/>
      <w:divBdr>
        <w:top w:val="none" w:sz="0" w:space="0" w:color="auto"/>
        <w:left w:val="none" w:sz="0" w:space="0" w:color="auto"/>
        <w:bottom w:val="none" w:sz="0" w:space="0" w:color="auto"/>
        <w:right w:val="none" w:sz="0" w:space="0" w:color="auto"/>
      </w:divBdr>
      <w:divsChild>
        <w:div w:id="1283923097">
          <w:marLeft w:val="547"/>
          <w:marRight w:val="0"/>
          <w:marTop w:val="0"/>
          <w:marBottom w:val="0"/>
          <w:divBdr>
            <w:top w:val="none" w:sz="0" w:space="0" w:color="auto"/>
            <w:left w:val="none" w:sz="0" w:space="0" w:color="auto"/>
            <w:bottom w:val="none" w:sz="0" w:space="0" w:color="auto"/>
            <w:right w:val="none" w:sz="0" w:space="0" w:color="auto"/>
          </w:divBdr>
        </w:div>
        <w:div w:id="417943779">
          <w:marLeft w:val="547"/>
          <w:marRight w:val="0"/>
          <w:marTop w:val="0"/>
          <w:marBottom w:val="0"/>
          <w:divBdr>
            <w:top w:val="none" w:sz="0" w:space="0" w:color="auto"/>
            <w:left w:val="none" w:sz="0" w:space="0" w:color="auto"/>
            <w:bottom w:val="none" w:sz="0" w:space="0" w:color="auto"/>
            <w:right w:val="none" w:sz="0" w:space="0" w:color="auto"/>
          </w:divBdr>
        </w:div>
      </w:divsChild>
    </w:div>
    <w:div w:id="1047686564">
      <w:bodyDiv w:val="1"/>
      <w:marLeft w:val="0"/>
      <w:marRight w:val="0"/>
      <w:marTop w:val="0"/>
      <w:marBottom w:val="0"/>
      <w:divBdr>
        <w:top w:val="none" w:sz="0" w:space="0" w:color="auto"/>
        <w:left w:val="none" w:sz="0" w:space="0" w:color="auto"/>
        <w:bottom w:val="none" w:sz="0" w:space="0" w:color="auto"/>
        <w:right w:val="none" w:sz="0" w:space="0" w:color="auto"/>
      </w:divBdr>
      <w:divsChild>
        <w:div w:id="1013804527">
          <w:marLeft w:val="547"/>
          <w:marRight w:val="0"/>
          <w:marTop w:val="0"/>
          <w:marBottom w:val="0"/>
          <w:divBdr>
            <w:top w:val="none" w:sz="0" w:space="0" w:color="auto"/>
            <w:left w:val="none" w:sz="0" w:space="0" w:color="auto"/>
            <w:bottom w:val="none" w:sz="0" w:space="0" w:color="auto"/>
            <w:right w:val="none" w:sz="0" w:space="0" w:color="auto"/>
          </w:divBdr>
        </w:div>
        <w:div w:id="19403829">
          <w:marLeft w:val="547"/>
          <w:marRight w:val="0"/>
          <w:marTop w:val="0"/>
          <w:marBottom w:val="0"/>
          <w:divBdr>
            <w:top w:val="none" w:sz="0" w:space="0" w:color="auto"/>
            <w:left w:val="none" w:sz="0" w:space="0" w:color="auto"/>
            <w:bottom w:val="none" w:sz="0" w:space="0" w:color="auto"/>
            <w:right w:val="none" w:sz="0" w:space="0" w:color="auto"/>
          </w:divBdr>
        </w:div>
        <w:div w:id="979074123">
          <w:marLeft w:val="547"/>
          <w:marRight w:val="0"/>
          <w:marTop w:val="0"/>
          <w:marBottom w:val="0"/>
          <w:divBdr>
            <w:top w:val="none" w:sz="0" w:space="0" w:color="auto"/>
            <w:left w:val="none" w:sz="0" w:space="0" w:color="auto"/>
            <w:bottom w:val="none" w:sz="0" w:space="0" w:color="auto"/>
            <w:right w:val="none" w:sz="0" w:space="0" w:color="auto"/>
          </w:divBdr>
        </w:div>
        <w:div w:id="1787308807">
          <w:marLeft w:val="547"/>
          <w:marRight w:val="0"/>
          <w:marTop w:val="0"/>
          <w:marBottom w:val="0"/>
          <w:divBdr>
            <w:top w:val="none" w:sz="0" w:space="0" w:color="auto"/>
            <w:left w:val="none" w:sz="0" w:space="0" w:color="auto"/>
            <w:bottom w:val="none" w:sz="0" w:space="0" w:color="auto"/>
            <w:right w:val="none" w:sz="0" w:space="0" w:color="auto"/>
          </w:divBdr>
        </w:div>
        <w:div w:id="1373575521">
          <w:marLeft w:val="547"/>
          <w:marRight w:val="0"/>
          <w:marTop w:val="0"/>
          <w:marBottom w:val="0"/>
          <w:divBdr>
            <w:top w:val="none" w:sz="0" w:space="0" w:color="auto"/>
            <w:left w:val="none" w:sz="0" w:space="0" w:color="auto"/>
            <w:bottom w:val="none" w:sz="0" w:space="0" w:color="auto"/>
            <w:right w:val="none" w:sz="0" w:space="0" w:color="auto"/>
          </w:divBdr>
        </w:div>
        <w:div w:id="1003246653">
          <w:marLeft w:val="547"/>
          <w:marRight w:val="0"/>
          <w:marTop w:val="0"/>
          <w:marBottom w:val="0"/>
          <w:divBdr>
            <w:top w:val="none" w:sz="0" w:space="0" w:color="auto"/>
            <w:left w:val="none" w:sz="0" w:space="0" w:color="auto"/>
            <w:bottom w:val="none" w:sz="0" w:space="0" w:color="auto"/>
            <w:right w:val="none" w:sz="0" w:space="0" w:color="auto"/>
          </w:divBdr>
        </w:div>
      </w:divsChild>
    </w:div>
    <w:div w:id="1052968571">
      <w:bodyDiv w:val="1"/>
      <w:marLeft w:val="0"/>
      <w:marRight w:val="0"/>
      <w:marTop w:val="0"/>
      <w:marBottom w:val="0"/>
      <w:divBdr>
        <w:top w:val="none" w:sz="0" w:space="0" w:color="auto"/>
        <w:left w:val="none" w:sz="0" w:space="0" w:color="auto"/>
        <w:bottom w:val="none" w:sz="0" w:space="0" w:color="auto"/>
        <w:right w:val="none" w:sz="0" w:space="0" w:color="auto"/>
      </w:divBdr>
      <w:divsChild>
        <w:div w:id="643048405">
          <w:marLeft w:val="547"/>
          <w:marRight w:val="0"/>
          <w:marTop w:val="0"/>
          <w:marBottom w:val="0"/>
          <w:divBdr>
            <w:top w:val="none" w:sz="0" w:space="0" w:color="auto"/>
            <w:left w:val="none" w:sz="0" w:space="0" w:color="auto"/>
            <w:bottom w:val="none" w:sz="0" w:space="0" w:color="auto"/>
            <w:right w:val="none" w:sz="0" w:space="0" w:color="auto"/>
          </w:divBdr>
        </w:div>
      </w:divsChild>
    </w:div>
    <w:div w:id="1056275034">
      <w:bodyDiv w:val="1"/>
      <w:marLeft w:val="0"/>
      <w:marRight w:val="0"/>
      <w:marTop w:val="0"/>
      <w:marBottom w:val="0"/>
      <w:divBdr>
        <w:top w:val="none" w:sz="0" w:space="0" w:color="auto"/>
        <w:left w:val="none" w:sz="0" w:space="0" w:color="auto"/>
        <w:bottom w:val="none" w:sz="0" w:space="0" w:color="auto"/>
        <w:right w:val="none" w:sz="0" w:space="0" w:color="auto"/>
      </w:divBdr>
      <w:divsChild>
        <w:div w:id="1265573767">
          <w:marLeft w:val="547"/>
          <w:marRight w:val="0"/>
          <w:marTop w:val="0"/>
          <w:marBottom w:val="0"/>
          <w:divBdr>
            <w:top w:val="none" w:sz="0" w:space="0" w:color="auto"/>
            <w:left w:val="none" w:sz="0" w:space="0" w:color="auto"/>
            <w:bottom w:val="none" w:sz="0" w:space="0" w:color="auto"/>
            <w:right w:val="none" w:sz="0" w:space="0" w:color="auto"/>
          </w:divBdr>
        </w:div>
        <w:div w:id="475996084">
          <w:marLeft w:val="547"/>
          <w:marRight w:val="0"/>
          <w:marTop w:val="0"/>
          <w:marBottom w:val="0"/>
          <w:divBdr>
            <w:top w:val="none" w:sz="0" w:space="0" w:color="auto"/>
            <w:left w:val="none" w:sz="0" w:space="0" w:color="auto"/>
            <w:bottom w:val="none" w:sz="0" w:space="0" w:color="auto"/>
            <w:right w:val="none" w:sz="0" w:space="0" w:color="auto"/>
          </w:divBdr>
        </w:div>
      </w:divsChild>
    </w:div>
    <w:div w:id="1056471187">
      <w:bodyDiv w:val="1"/>
      <w:marLeft w:val="0"/>
      <w:marRight w:val="0"/>
      <w:marTop w:val="0"/>
      <w:marBottom w:val="0"/>
      <w:divBdr>
        <w:top w:val="none" w:sz="0" w:space="0" w:color="auto"/>
        <w:left w:val="none" w:sz="0" w:space="0" w:color="auto"/>
        <w:bottom w:val="none" w:sz="0" w:space="0" w:color="auto"/>
        <w:right w:val="none" w:sz="0" w:space="0" w:color="auto"/>
      </w:divBdr>
      <w:divsChild>
        <w:div w:id="65225781">
          <w:marLeft w:val="547"/>
          <w:marRight w:val="0"/>
          <w:marTop w:val="0"/>
          <w:marBottom w:val="0"/>
          <w:divBdr>
            <w:top w:val="none" w:sz="0" w:space="0" w:color="auto"/>
            <w:left w:val="none" w:sz="0" w:space="0" w:color="auto"/>
            <w:bottom w:val="none" w:sz="0" w:space="0" w:color="auto"/>
            <w:right w:val="none" w:sz="0" w:space="0" w:color="auto"/>
          </w:divBdr>
        </w:div>
      </w:divsChild>
    </w:div>
    <w:div w:id="1058432855">
      <w:bodyDiv w:val="1"/>
      <w:marLeft w:val="0"/>
      <w:marRight w:val="0"/>
      <w:marTop w:val="0"/>
      <w:marBottom w:val="0"/>
      <w:divBdr>
        <w:top w:val="none" w:sz="0" w:space="0" w:color="auto"/>
        <w:left w:val="none" w:sz="0" w:space="0" w:color="auto"/>
        <w:bottom w:val="none" w:sz="0" w:space="0" w:color="auto"/>
        <w:right w:val="none" w:sz="0" w:space="0" w:color="auto"/>
      </w:divBdr>
      <w:divsChild>
        <w:div w:id="1523125477">
          <w:marLeft w:val="547"/>
          <w:marRight w:val="0"/>
          <w:marTop w:val="0"/>
          <w:marBottom w:val="0"/>
          <w:divBdr>
            <w:top w:val="none" w:sz="0" w:space="0" w:color="auto"/>
            <w:left w:val="none" w:sz="0" w:space="0" w:color="auto"/>
            <w:bottom w:val="none" w:sz="0" w:space="0" w:color="auto"/>
            <w:right w:val="none" w:sz="0" w:space="0" w:color="auto"/>
          </w:divBdr>
        </w:div>
        <w:div w:id="957102114">
          <w:marLeft w:val="547"/>
          <w:marRight w:val="0"/>
          <w:marTop w:val="0"/>
          <w:marBottom w:val="0"/>
          <w:divBdr>
            <w:top w:val="none" w:sz="0" w:space="0" w:color="auto"/>
            <w:left w:val="none" w:sz="0" w:space="0" w:color="auto"/>
            <w:bottom w:val="none" w:sz="0" w:space="0" w:color="auto"/>
            <w:right w:val="none" w:sz="0" w:space="0" w:color="auto"/>
          </w:divBdr>
        </w:div>
        <w:div w:id="263615000">
          <w:marLeft w:val="547"/>
          <w:marRight w:val="0"/>
          <w:marTop w:val="0"/>
          <w:marBottom w:val="0"/>
          <w:divBdr>
            <w:top w:val="none" w:sz="0" w:space="0" w:color="auto"/>
            <w:left w:val="none" w:sz="0" w:space="0" w:color="auto"/>
            <w:bottom w:val="none" w:sz="0" w:space="0" w:color="auto"/>
            <w:right w:val="none" w:sz="0" w:space="0" w:color="auto"/>
          </w:divBdr>
        </w:div>
      </w:divsChild>
    </w:div>
    <w:div w:id="1059016482">
      <w:bodyDiv w:val="1"/>
      <w:marLeft w:val="0"/>
      <w:marRight w:val="0"/>
      <w:marTop w:val="0"/>
      <w:marBottom w:val="0"/>
      <w:divBdr>
        <w:top w:val="none" w:sz="0" w:space="0" w:color="auto"/>
        <w:left w:val="none" w:sz="0" w:space="0" w:color="auto"/>
        <w:bottom w:val="none" w:sz="0" w:space="0" w:color="auto"/>
        <w:right w:val="none" w:sz="0" w:space="0" w:color="auto"/>
      </w:divBdr>
      <w:divsChild>
        <w:div w:id="1249655444">
          <w:marLeft w:val="547"/>
          <w:marRight w:val="0"/>
          <w:marTop w:val="0"/>
          <w:marBottom w:val="0"/>
          <w:divBdr>
            <w:top w:val="none" w:sz="0" w:space="0" w:color="auto"/>
            <w:left w:val="none" w:sz="0" w:space="0" w:color="auto"/>
            <w:bottom w:val="none" w:sz="0" w:space="0" w:color="auto"/>
            <w:right w:val="none" w:sz="0" w:space="0" w:color="auto"/>
          </w:divBdr>
        </w:div>
        <w:div w:id="1682974817">
          <w:marLeft w:val="547"/>
          <w:marRight w:val="0"/>
          <w:marTop w:val="0"/>
          <w:marBottom w:val="0"/>
          <w:divBdr>
            <w:top w:val="none" w:sz="0" w:space="0" w:color="auto"/>
            <w:left w:val="none" w:sz="0" w:space="0" w:color="auto"/>
            <w:bottom w:val="none" w:sz="0" w:space="0" w:color="auto"/>
            <w:right w:val="none" w:sz="0" w:space="0" w:color="auto"/>
          </w:divBdr>
        </w:div>
        <w:div w:id="747458087">
          <w:marLeft w:val="547"/>
          <w:marRight w:val="0"/>
          <w:marTop w:val="0"/>
          <w:marBottom w:val="0"/>
          <w:divBdr>
            <w:top w:val="none" w:sz="0" w:space="0" w:color="auto"/>
            <w:left w:val="none" w:sz="0" w:space="0" w:color="auto"/>
            <w:bottom w:val="none" w:sz="0" w:space="0" w:color="auto"/>
            <w:right w:val="none" w:sz="0" w:space="0" w:color="auto"/>
          </w:divBdr>
        </w:div>
      </w:divsChild>
    </w:div>
    <w:div w:id="1063066512">
      <w:bodyDiv w:val="1"/>
      <w:marLeft w:val="0"/>
      <w:marRight w:val="0"/>
      <w:marTop w:val="0"/>
      <w:marBottom w:val="0"/>
      <w:divBdr>
        <w:top w:val="none" w:sz="0" w:space="0" w:color="auto"/>
        <w:left w:val="none" w:sz="0" w:space="0" w:color="auto"/>
        <w:bottom w:val="none" w:sz="0" w:space="0" w:color="auto"/>
        <w:right w:val="none" w:sz="0" w:space="0" w:color="auto"/>
      </w:divBdr>
      <w:divsChild>
        <w:div w:id="549221072">
          <w:marLeft w:val="547"/>
          <w:marRight w:val="0"/>
          <w:marTop w:val="0"/>
          <w:marBottom w:val="0"/>
          <w:divBdr>
            <w:top w:val="none" w:sz="0" w:space="0" w:color="auto"/>
            <w:left w:val="none" w:sz="0" w:space="0" w:color="auto"/>
            <w:bottom w:val="none" w:sz="0" w:space="0" w:color="auto"/>
            <w:right w:val="none" w:sz="0" w:space="0" w:color="auto"/>
          </w:divBdr>
        </w:div>
        <w:div w:id="876701922">
          <w:marLeft w:val="547"/>
          <w:marRight w:val="0"/>
          <w:marTop w:val="0"/>
          <w:marBottom w:val="0"/>
          <w:divBdr>
            <w:top w:val="none" w:sz="0" w:space="0" w:color="auto"/>
            <w:left w:val="none" w:sz="0" w:space="0" w:color="auto"/>
            <w:bottom w:val="none" w:sz="0" w:space="0" w:color="auto"/>
            <w:right w:val="none" w:sz="0" w:space="0" w:color="auto"/>
          </w:divBdr>
        </w:div>
        <w:div w:id="1171142268">
          <w:marLeft w:val="547"/>
          <w:marRight w:val="0"/>
          <w:marTop w:val="0"/>
          <w:marBottom w:val="0"/>
          <w:divBdr>
            <w:top w:val="none" w:sz="0" w:space="0" w:color="auto"/>
            <w:left w:val="none" w:sz="0" w:space="0" w:color="auto"/>
            <w:bottom w:val="none" w:sz="0" w:space="0" w:color="auto"/>
            <w:right w:val="none" w:sz="0" w:space="0" w:color="auto"/>
          </w:divBdr>
        </w:div>
      </w:divsChild>
    </w:div>
    <w:div w:id="1064377958">
      <w:bodyDiv w:val="1"/>
      <w:marLeft w:val="0"/>
      <w:marRight w:val="0"/>
      <w:marTop w:val="0"/>
      <w:marBottom w:val="0"/>
      <w:divBdr>
        <w:top w:val="none" w:sz="0" w:space="0" w:color="auto"/>
        <w:left w:val="none" w:sz="0" w:space="0" w:color="auto"/>
        <w:bottom w:val="none" w:sz="0" w:space="0" w:color="auto"/>
        <w:right w:val="none" w:sz="0" w:space="0" w:color="auto"/>
      </w:divBdr>
      <w:divsChild>
        <w:div w:id="2146507280">
          <w:marLeft w:val="547"/>
          <w:marRight w:val="0"/>
          <w:marTop w:val="0"/>
          <w:marBottom w:val="0"/>
          <w:divBdr>
            <w:top w:val="none" w:sz="0" w:space="0" w:color="auto"/>
            <w:left w:val="none" w:sz="0" w:space="0" w:color="auto"/>
            <w:bottom w:val="none" w:sz="0" w:space="0" w:color="auto"/>
            <w:right w:val="none" w:sz="0" w:space="0" w:color="auto"/>
          </w:divBdr>
        </w:div>
        <w:div w:id="1447458676">
          <w:marLeft w:val="547"/>
          <w:marRight w:val="0"/>
          <w:marTop w:val="0"/>
          <w:marBottom w:val="0"/>
          <w:divBdr>
            <w:top w:val="none" w:sz="0" w:space="0" w:color="auto"/>
            <w:left w:val="none" w:sz="0" w:space="0" w:color="auto"/>
            <w:bottom w:val="none" w:sz="0" w:space="0" w:color="auto"/>
            <w:right w:val="none" w:sz="0" w:space="0" w:color="auto"/>
          </w:divBdr>
        </w:div>
      </w:divsChild>
    </w:div>
    <w:div w:id="1067416843">
      <w:bodyDiv w:val="1"/>
      <w:marLeft w:val="0"/>
      <w:marRight w:val="0"/>
      <w:marTop w:val="0"/>
      <w:marBottom w:val="0"/>
      <w:divBdr>
        <w:top w:val="none" w:sz="0" w:space="0" w:color="auto"/>
        <w:left w:val="none" w:sz="0" w:space="0" w:color="auto"/>
        <w:bottom w:val="none" w:sz="0" w:space="0" w:color="auto"/>
        <w:right w:val="none" w:sz="0" w:space="0" w:color="auto"/>
      </w:divBdr>
      <w:divsChild>
        <w:div w:id="688146845">
          <w:marLeft w:val="547"/>
          <w:marRight w:val="0"/>
          <w:marTop w:val="0"/>
          <w:marBottom w:val="0"/>
          <w:divBdr>
            <w:top w:val="none" w:sz="0" w:space="0" w:color="auto"/>
            <w:left w:val="none" w:sz="0" w:space="0" w:color="auto"/>
            <w:bottom w:val="none" w:sz="0" w:space="0" w:color="auto"/>
            <w:right w:val="none" w:sz="0" w:space="0" w:color="auto"/>
          </w:divBdr>
        </w:div>
        <w:div w:id="733503960">
          <w:marLeft w:val="547"/>
          <w:marRight w:val="0"/>
          <w:marTop w:val="0"/>
          <w:marBottom w:val="0"/>
          <w:divBdr>
            <w:top w:val="none" w:sz="0" w:space="0" w:color="auto"/>
            <w:left w:val="none" w:sz="0" w:space="0" w:color="auto"/>
            <w:bottom w:val="none" w:sz="0" w:space="0" w:color="auto"/>
            <w:right w:val="none" w:sz="0" w:space="0" w:color="auto"/>
          </w:divBdr>
        </w:div>
        <w:div w:id="763379595">
          <w:marLeft w:val="547"/>
          <w:marRight w:val="0"/>
          <w:marTop w:val="0"/>
          <w:marBottom w:val="0"/>
          <w:divBdr>
            <w:top w:val="none" w:sz="0" w:space="0" w:color="auto"/>
            <w:left w:val="none" w:sz="0" w:space="0" w:color="auto"/>
            <w:bottom w:val="none" w:sz="0" w:space="0" w:color="auto"/>
            <w:right w:val="none" w:sz="0" w:space="0" w:color="auto"/>
          </w:divBdr>
        </w:div>
      </w:divsChild>
    </w:div>
    <w:div w:id="1067725692">
      <w:bodyDiv w:val="1"/>
      <w:marLeft w:val="0"/>
      <w:marRight w:val="0"/>
      <w:marTop w:val="0"/>
      <w:marBottom w:val="0"/>
      <w:divBdr>
        <w:top w:val="none" w:sz="0" w:space="0" w:color="auto"/>
        <w:left w:val="none" w:sz="0" w:space="0" w:color="auto"/>
        <w:bottom w:val="none" w:sz="0" w:space="0" w:color="auto"/>
        <w:right w:val="none" w:sz="0" w:space="0" w:color="auto"/>
      </w:divBdr>
      <w:divsChild>
        <w:div w:id="1977443978">
          <w:marLeft w:val="547"/>
          <w:marRight w:val="0"/>
          <w:marTop w:val="0"/>
          <w:marBottom w:val="0"/>
          <w:divBdr>
            <w:top w:val="none" w:sz="0" w:space="0" w:color="auto"/>
            <w:left w:val="none" w:sz="0" w:space="0" w:color="auto"/>
            <w:bottom w:val="none" w:sz="0" w:space="0" w:color="auto"/>
            <w:right w:val="none" w:sz="0" w:space="0" w:color="auto"/>
          </w:divBdr>
        </w:div>
        <w:div w:id="1750692370">
          <w:marLeft w:val="547"/>
          <w:marRight w:val="0"/>
          <w:marTop w:val="0"/>
          <w:marBottom w:val="0"/>
          <w:divBdr>
            <w:top w:val="none" w:sz="0" w:space="0" w:color="auto"/>
            <w:left w:val="none" w:sz="0" w:space="0" w:color="auto"/>
            <w:bottom w:val="none" w:sz="0" w:space="0" w:color="auto"/>
            <w:right w:val="none" w:sz="0" w:space="0" w:color="auto"/>
          </w:divBdr>
        </w:div>
        <w:div w:id="1279487496">
          <w:marLeft w:val="547"/>
          <w:marRight w:val="0"/>
          <w:marTop w:val="0"/>
          <w:marBottom w:val="0"/>
          <w:divBdr>
            <w:top w:val="none" w:sz="0" w:space="0" w:color="auto"/>
            <w:left w:val="none" w:sz="0" w:space="0" w:color="auto"/>
            <w:bottom w:val="none" w:sz="0" w:space="0" w:color="auto"/>
            <w:right w:val="none" w:sz="0" w:space="0" w:color="auto"/>
          </w:divBdr>
        </w:div>
      </w:divsChild>
    </w:div>
    <w:div w:id="1068842672">
      <w:bodyDiv w:val="1"/>
      <w:marLeft w:val="0"/>
      <w:marRight w:val="0"/>
      <w:marTop w:val="0"/>
      <w:marBottom w:val="0"/>
      <w:divBdr>
        <w:top w:val="none" w:sz="0" w:space="0" w:color="auto"/>
        <w:left w:val="none" w:sz="0" w:space="0" w:color="auto"/>
        <w:bottom w:val="none" w:sz="0" w:space="0" w:color="auto"/>
        <w:right w:val="none" w:sz="0" w:space="0" w:color="auto"/>
      </w:divBdr>
      <w:divsChild>
        <w:div w:id="1824737770">
          <w:marLeft w:val="547"/>
          <w:marRight w:val="0"/>
          <w:marTop w:val="0"/>
          <w:marBottom w:val="0"/>
          <w:divBdr>
            <w:top w:val="none" w:sz="0" w:space="0" w:color="auto"/>
            <w:left w:val="none" w:sz="0" w:space="0" w:color="auto"/>
            <w:bottom w:val="none" w:sz="0" w:space="0" w:color="auto"/>
            <w:right w:val="none" w:sz="0" w:space="0" w:color="auto"/>
          </w:divBdr>
        </w:div>
        <w:div w:id="807432786">
          <w:marLeft w:val="547"/>
          <w:marRight w:val="0"/>
          <w:marTop w:val="0"/>
          <w:marBottom w:val="0"/>
          <w:divBdr>
            <w:top w:val="none" w:sz="0" w:space="0" w:color="auto"/>
            <w:left w:val="none" w:sz="0" w:space="0" w:color="auto"/>
            <w:bottom w:val="none" w:sz="0" w:space="0" w:color="auto"/>
            <w:right w:val="none" w:sz="0" w:space="0" w:color="auto"/>
          </w:divBdr>
        </w:div>
        <w:div w:id="1568493023">
          <w:marLeft w:val="547"/>
          <w:marRight w:val="0"/>
          <w:marTop w:val="0"/>
          <w:marBottom w:val="0"/>
          <w:divBdr>
            <w:top w:val="none" w:sz="0" w:space="0" w:color="auto"/>
            <w:left w:val="none" w:sz="0" w:space="0" w:color="auto"/>
            <w:bottom w:val="none" w:sz="0" w:space="0" w:color="auto"/>
            <w:right w:val="none" w:sz="0" w:space="0" w:color="auto"/>
          </w:divBdr>
        </w:div>
        <w:div w:id="172646330">
          <w:marLeft w:val="547"/>
          <w:marRight w:val="0"/>
          <w:marTop w:val="0"/>
          <w:marBottom w:val="0"/>
          <w:divBdr>
            <w:top w:val="none" w:sz="0" w:space="0" w:color="auto"/>
            <w:left w:val="none" w:sz="0" w:space="0" w:color="auto"/>
            <w:bottom w:val="none" w:sz="0" w:space="0" w:color="auto"/>
            <w:right w:val="none" w:sz="0" w:space="0" w:color="auto"/>
          </w:divBdr>
        </w:div>
        <w:div w:id="2073233438">
          <w:marLeft w:val="547"/>
          <w:marRight w:val="0"/>
          <w:marTop w:val="0"/>
          <w:marBottom w:val="0"/>
          <w:divBdr>
            <w:top w:val="none" w:sz="0" w:space="0" w:color="auto"/>
            <w:left w:val="none" w:sz="0" w:space="0" w:color="auto"/>
            <w:bottom w:val="none" w:sz="0" w:space="0" w:color="auto"/>
            <w:right w:val="none" w:sz="0" w:space="0" w:color="auto"/>
          </w:divBdr>
        </w:div>
        <w:div w:id="1987053282">
          <w:marLeft w:val="547"/>
          <w:marRight w:val="0"/>
          <w:marTop w:val="0"/>
          <w:marBottom w:val="0"/>
          <w:divBdr>
            <w:top w:val="none" w:sz="0" w:space="0" w:color="auto"/>
            <w:left w:val="none" w:sz="0" w:space="0" w:color="auto"/>
            <w:bottom w:val="none" w:sz="0" w:space="0" w:color="auto"/>
            <w:right w:val="none" w:sz="0" w:space="0" w:color="auto"/>
          </w:divBdr>
        </w:div>
        <w:div w:id="502549023">
          <w:marLeft w:val="547"/>
          <w:marRight w:val="0"/>
          <w:marTop w:val="0"/>
          <w:marBottom w:val="0"/>
          <w:divBdr>
            <w:top w:val="none" w:sz="0" w:space="0" w:color="auto"/>
            <w:left w:val="none" w:sz="0" w:space="0" w:color="auto"/>
            <w:bottom w:val="none" w:sz="0" w:space="0" w:color="auto"/>
            <w:right w:val="none" w:sz="0" w:space="0" w:color="auto"/>
          </w:divBdr>
        </w:div>
        <w:div w:id="490491441">
          <w:marLeft w:val="547"/>
          <w:marRight w:val="0"/>
          <w:marTop w:val="0"/>
          <w:marBottom w:val="0"/>
          <w:divBdr>
            <w:top w:val="none" w:sz="0" w:space="0" w:color="auto"/>
            <w:left w:val="none" w:sz="0" w:space="0" w:color="auto"/>
            <w:bottom w:val="none" w:sz="0" w:space="0" w:color="auto"/>
            <w:right w:val="none" w:sz="0" w:space="0" w:color="auto"/>
          </w:divBdr>
        </w:div>
        <w:div w:id="1004548454">
          <w:marLeft w:val="547"/>
          <w:marRight w:val="0"/>
          <w:marTop w:val="0"/>
          <w:marBottom w:val="0"/>
          <w:divBdr>
            <w:top w:val="none" w:sz="0" w:space="0" w:color="auto"/>
            <w:left w:val="none" w:sz="0" w:space="0" w:color="auto"/>
            <w:bottom w:val="none" w:sz="0" w:space="0" w:color="auto"/>
            <w:right w:val="none" w:sz="0" w:space="0" w:color="auto"/>
          </w:divBdr>
        </w:div>
      </w:divsChild>
    </w:div>
    <w:div w:id="1070352591">
      <w:bodyDiv w:val="1"/>
      <w:marLeft w:val="0"/>
      <w:marRight w:val="0"/>
      <w:marTop w:val="0"/>
      <w:marBottom w:val="0"/>
      <w:divBdr>
        <w:top w:val="none" w:sz="0" w:space="0" w:color="auto"/>
        <w:left w:val="none" w:sz="0" w:space="0" w:color="auto"/>
        <w:bottom w:val="none" w:sz="0" w:space="0" w:color="auto"/>
        <w:right w:val="none" w:sz="0" w:space="0" w:color="auto"/>
      </w:divBdr>
      <w:divsChild>
        <w:div w:id="573323668">
          <w:marLeft w:val="547"/>
          <w:marRight w:val="0"/>
          <w:marTop w:val="0"/>
          <w:marBottom w:val="0"/>
          <w:divBdr>
            <w:top w:val="none" w:sz="0" w:space="0" w:color="auto"/>
            <w:left w:val="none" w:sz="0" w:space="0" w:color="auto"/>
            <w:bottom w:val="none" w:sz="0" w:space="0" w:color="auto"/>
            <w:right w:val="none" w:sz="0" w:space="0" w:color="auto"/>
          </w:divBdr>
        </w:div>
        <w:div w:id="2053653923">
          <w:marLeft w:val="547"/>
          <w:marRight w:val="0"/>
          <w:marTop w:val="0"/>
          <w:marBottom w:val="0"/>
          <w:divBdr>
            <w:top w:val="none" w:sz="0" w:space="0" w:color="auto"/>
            <w:left w:val="none" w:sz="0" w:space="0" w:color="auto"/>
            <w:bottom w:val="none" w:sz="0" w:space="0" w:color="auto"/>
            <w:right w:val="none" w:sz="0" w:space="0" w:color="auto"/>
          </w:divBdr>
        </w:div>
        <w:div w:id="762457903">
          <w:marLeft w:val="547"/>
          <w:marRight w:val="0"/>
          <w:marTop w:val="0"/>
          <w:marBottom w:val="0"/>
          <w:divBdr>
            <w:top w:val="none" w:sz="0" w:space="0" w:color="auto"/>
            <w:left w:val="none" w:sz="0" w:space="0" w:color="auto"/>
            <w:bottom w:val="none" w:sz="0" w:space="0" w:color="auto"/>
            <w:right w:val="none" w:sz="0" w:space="0" w:color="auto"/>
          </w:divBdr>
        </w:div>
      </w:divsChild>
    </w:div>
    <w:div w:id="1070663725">
      <w:bodyDiv w:val="1"/>
      <w:marLeft w:val="0"/>
      <w:marRight w:val="0"/>
      <w:marTop w:val="0"/>
      <w:marBottom w:val="0"/>
      <w:divBdr>
        <w:top w:val="none" w:sz="0" w:space="0" w:color="auto"/>
        <w:left w:val="none" w:sz="0" w:space="0" w:color="auto"/>
        <w:bottom w:val="none" w:sz="0" w:space="0" w:color="auto"/>
        <w:right w:val="none" w:sz="0" w:space="0" w:color="auto"/>
      </w:divBdr>
      <w:divsChild>
        <w:div w:id="602419719">
          <w:marLeft w:val="547"/>
          <w:marRight w:val="0"/>
          <w:marTop w:val="0"/>
          <w:marBottom w:val="0"/>
          <w:divBdr>
            <w:top w:val="none" w:sz="0" w:space="0" w:color="auto"/>
            <w:left w:val="none" w:sz="0" w:space="0" w:color="auto"/>
            <w:bottom w:val="none" w:sz="0" w:space="0" w:color="auto"/>
            <w:right w:val="none" w:sz="0" w:space="0" w:color="auto"/>
          </w:divBdr>
        </w:div>
        <w:div w:id="1544829312">
          <w:marLeft w:val="547"/>
          <w:marRight w:val="0"/>
          <w:marTop w:val="0"/>
          <w:marBottom w:val="0"/>
          <w:divBdr>
            <w:top w:val="none" w:sz="0" w:space="0" w:color="auto"/>
            <w:left w:val="none" w:sz="0" w:space="0" w:color="auto"/>
            <w:bottom w:val="none" w:sz="0" w:space="0" w:color="auto"/>
            <w:right w:val="none" w:sz="0" w:space="0" w:color="auto"/>
          </w:divBdr>
        </w:div>
        <w:div w:id="2035378298">
          <w:marLeft w:val="547"/>
          <w:marRight w:val="0"/>
          <w:marTop w:val="0"/>
          <w:marBottom w:val="0"/>
          <w:divBdr>
            <w:top w:val="none" w:sz="0" w:space="0" w:color="auto"/>
            <w:left w:val="none" w:sz="0" w:space="0" w:color="auto"/>
            <w:bottom w:val="none" w:sz="0" w:space="0" w:color="auto"/>
            <w:right w:val="none" w:sz="0" w:space="0" w:color="auto"/>
          </w:divBdr>
        </w:div>
        <w:div w:id="687172112">
          <w:marLeft w:val="547"/>
          <w:marRight w:val="0"/>
          <w:marTop w:val="0"/>
          <w:marBottom w:val="0"/>
          <w:divBdr>
            <w:top w:val="none" w:sz="0" w:space="0" w:color="auto"/>
            <w:left w:val="none" w:sz="0" w:space="0" w:color="auto"/>
            <w:bottom w:val="none" w:sz="0" w:space="0" w:color="auto"/>
            <w:right w:val="none" w:sz="0" w:space="0" w:color="auto"/>
          </w:divBdr>
        </w:div>
        <w:div w:id="85229275">
          <w:marLeft w:val="547"/>
          <w:marRight w:val="0"/>
          <w:marTop w:val="0"/>
          <w:marBottom w:val="0"/>
          <w:divBdr>
            <w:top w:val="none" w:sz="0" w:space="0" w:color="auto"/>
            <w:left w:val="none" w:sz="0" w:space="0" w:color="auto"/>
            <w:bottom w:val="none" w:sz="0" w:space="0" w:color="auto"/>
            <w:right w:val="none" w:sz="0" w:space="0" w:color="auto"/>
          </w:divBdr>
        </w:div>
      </w:divsChild>
    </w:div>
    <w:div w:id="1073552282">
      <w:bodyDiv w:val="1"/>
      <w:marLeft w:val="0"/>
      <w:marRight w:val="0"/>
      <w:marTop w:val="0"/>
      <w:marBottom w:val="0"/>
      <w:divBdr>
        <w:top w:val="none" w:sz="0" w:space="0" w:color="auto"/>
        <w:left w:val="none" w:sz="0" w:space="0" w:color="auto"/>
        <w:bottom w:val="none" w:sz="0" w:space="0" w:color="auto"/>
        <w:right w:val="none" w:sz="0" w:space="0" w:color="auto"/>
      </w:divBdr>
      <w:divsChild>
        <w:div w:id="428738332">
          <w:marLeft w:val="547"/>
          <w:marRight w:val="0"/>
          <w:marTop w:val="0"/>
          <w:marBottom w:val="0"/>
          <w:divBdr>
            <w:top w:val="none" w:sz="0" w:space="0" w:color="auto"/>
            <w:left w:val="none" w:sz="0" w:space="0" w:color="auto"/>
            <w:bottom w:val="none" w:sz="0" w:space="0" w:color="auto"/>
            <w:right w:val="none" w:sz="0" w:space="0" w:color="auto"/>
          </w:divBdr>
        </w:div>
        <w:div w:id="936908576">
          <w:marLeft w:val="547"/>
          <w:marRight w:val="0"/>
          <w:marTop w:val="0"/>
          <w:marBottom w:val="0"/>
          <w:divBdr>
            <w:top w:val="none" w:sz="0" w:space="0" w:color="auto"/>
            <w:left w:val="none" w:sz="0" w:space="0" w:color="auto"/>
            <w:bottom w:val="none" w:sz="0" w:space="0" w:color="auto"/>
            <w:right w:val="none" w:sz="0" w:space="0" w:color="auto"/>
          </w:divBdr>
        </w:div>
      </w:divsChild>
    </w:div>
    <w:div w:id="1078015549">
      <w:bodyDiv w:val="1"/>
      <w:marLeft w:val="0"/>
      <w:marRight w:val="0"/>
      <w:marTop w:val="0"/>
      <w:marBottom w:val="0"/>
      <w:divBdr>
        <w:top w:val="none" w:sz="0" w:space="0" w:color="auto"/>
        <w:left w:val="none" w:sz="0" w:space="0" w:color="auto"/>
        <w:bottom w:val="none" w:sz="0" w:space="0" w:color="auto"/>
        <w:right w:val="none" w:sz="0" w:space="0" w:color="auto"/>
      </w:divBdr>
      <w:divsChild>
        <w:div w:id="1758089691">
          <w:marLeft w:val="547"/>
          <w:marRight w:val="0"/>
          <w:marTop w:val="0"/>
          <w:marBottom w:val="0"/>
          <w:divBdr>
            <w:top w:val="none" w:sz="0" w:space="0" w:color="auto"/>
            <w:left w:val="none" w:sz="0" w:space="0" w:color="auto"/>
            <w:bottom w:val="none" w:sz="0" w:space="0" w:color="auto"/>
            <w:right w:val="none" w:sz="0" w:space="0" w:color="auto"/>
          </w:divBdr>
        </w:div>
        <w:div w:id="1572738447">
          <w:marLeft w:val="547"/>
          <w:marRight w:val="0"/>
          <w:marTop w:val="0"/>
          <w:marBottom w:val="0"/>
          <w:divBdr>
            <w:top w:val="none" w:sz="0" w:space="0" w:color="auto"/>
            <w:left w:val="none" w:sz="0" w:space="0" w:color="auto"/>
            <w:bottom w:val="none" w:sz="0" w:space="0" w:color="auto"/>
            <w:right w:val="none" w:sz="0" w:space="0" w:color="auto"/>
          </w:divBdr>
        </w:div>
        <w:div w:id="764808598">
          <w:marLeft w:val="547"/>
          <w:marRight w:val="0"/>
          <w:marTop w:val="0"/>
          <w:marBottom w:val="0"/>
          <w:divBdr>
            <w:top w:val="none" w:sz="0" w:space="0" w:color="auto"/>
            <w:left w:val="none" w:sz="0" w:space="0" w:color="auto"/>
            <w:bottom w:val="none" w:sz="0" w:space="0" w:color="auto"/>
            <w:right w:val="none" w:sz="0" w:space="0" w:color="auto"/>
          </w:divBdr>
        </w:div>
      </w:divsChild>
    </w:div>
    <w:div w:id="1078214366">
      <w:bodyDiv w:val="1"/>
      <w:marLeft w:val="0"/>
      <w:marRight w:val="0"/>
      <w:marTop w:val="0"/>
      <w:marBottom w:val="0"/>
      <w:divBdr>
        <w:top w:val="none" w:sz="0" w:space="0" w:color="auto"/>
        <w:left w:val="none" w:sz="0" w:space="0" w:color="auto"/>
        <w:bottom w:val="none" w:sz="0" w:space="0" w:color="auto"/>
        <w:right w:val="none" w:sz="0" w:space="0" w:color="auto"/>
      </w:divBdr>
      <w:divsChild>
        <w:div w:id="236130845">
          <w:marLeft w:val="547"/>
          <w:marRight w:val="0"/>
          <w:marTop w:val="0"/>
          <w:marBottom w:val="0"/>
          <w:divBdr>
            <w:top w:val="none" w:sz="0" w:space="0" w:color="auto"/>
            <w:left w:val="none" w:sz="0" w:space="0" w:color="auto"/>
            <w:bottom w:val="none" w:sz="0" w:space="0" w:color="auto"/>
            <w:right w:val="none" w:sz="0" w:space="0" w:color="auto"/>
          </w:divBdr>
        </w:div>
        <w:div w:id="1669018346">
          <w:marLeft w:val="547"/>
          <w:marRight w:val="0"/>
          <w:marTop w:val="0"/>
          <w:marBottom w:val="0"/>
          <w:divBdr>
            <w:top w:val="none" w:sz="0" w:space="0" w:color="auto"/>
            <w:left w:val="none" w:sz="0" w:space="0" w:color="auto"/>
            <w:bottom w:val="none" w:sz="0" w:space="0" w:color="auto"/>
            <w:right w:val="none" w:sz="0" w:space="0" w:color="auto"/>
          </w:divBdr>
        </w:div>
      </w:divsChild>
    </w:div>
    <w:div w:id="1079517461">
      <w:bodyDiv w:val="1"/>
      <w:marLeft w:val="0"/>
      <w:marRight w:val="0"/>
      <w:marTop w:val="0"/>
      <w:marBottom w:val="0"/>
      <w:divBdr>
        <w:top w:val="none" w:sz="0" w:space="0" w:color="auto"/>
        <w:left w:val="none" w:sz="0" w:space="0" w:color="auto"/>
        <w:bottom w:val="none" w:sz="0" w:space="0" w:color="auto"/>
        <w:right w:val="none" w:sz="0" w:space="0" w:color="auto"/>
      </w:divBdr>
      <w:divsChild>
        <w:div w:id="630014574">
          <w:marLeft w:val="547"/>
          <w:marRight w:val="0"/>
          <w:marTop w:val="0"/>
          <w:marBottom w:val="0"/>
          <w:divBdr>
            <w:top w:val="none" w:sz="0" w:space="0" w:color="auto"/>
            <w:left w:val="none" w:sz="0" w:space="0" w:color="auto"/>
            <w:bottom w:val="none" w:sz="0" w:space="0" w:color="auto"/>
            <w:right w:val="none" w:sz="0" w:space="0" w:color="auto"/>
          </w:divBdr>
        </w:div>
        <w:div w:id="213851570">
          <w:marLeft w:val="547"/>
          <w:marRight w:val="0"/>
          <w:marTop w:val="0"/>
          <w:marBottom w:val="0"/>
          <w:divBdr>
            <w:top w:val="none" w:sz="0" w:space="0" w:color="auto"/>
            <w:left w:val="none" w:sz="0" w:space="0" w:color="auto"/>
            <w:bottom w:val="none" w:sz="0" w:space="0" w:color="auto"/>
            <w:right w:val="none" w:sz="0" w:space="0" w:color="auto"/>
          </w:divBdr>
        </w:div>
      </w:divsChild>
    </w:div>
    <w:div w:id="1081413222">
      <w:bodyDiv w:val="1"/>
      <w:marLeft w:val="0"/>
      <w:marRight w:val="0"/>
      <w:marTop w:val="0"/>
      <w:marBottom w:val="0"/>
      <w:divBdr>
        <w:top w:val="none" w:sz="0" w:space="0" w:color="auto"/>
        <w:left w:val="none" w:sz="0" w:space="0" w:color="auto"/>
        <w:bottom w:val="none" w:sz="0" w:space="0" w:color="auto"/>
        <w:right w:val="none" w:sz="0" w:space="0" w:color="auto"/>
      </w:divBdr>
      <w:divsChild>
        <w:div w:id="1751123154">
          <w:marLeft w:val="547"/>
          <w:marRight w:val="0"/>
          <w:marTop w:val="0"/>
          <w:marBottom w:val="0"/>
          <w:divBdr>
            <w:top w:val="none" w:sz="0" w:space="0" w:color="auto"/>
            <w:left w:val="none" w:sz="0" w:space="0" w:color="auto"/>
            <w:bottom w:val="none" w:sz="0" w:space="0" w:color="auto"/>
            <w:right w:val="none" w:sz="0" w:space="0" w:color="auto"/>
          </w:divBdr>
        </w:div>
        <w:div w:id="119232546">
          <w:marLeft w:val="547"/>
          <w:marRight w:val="0"/>
          <w:marTop w:val="0"/>
          <w:marBottom w:val="0"/>
          <w:divBdr>
            <w:top w:val="none" w:sz="0" w:space="0" w:color="auto"/>
            <w:left w:val="none" w:sz="0" w:space="0" w:color="auto"/>
            <w:bottom w:val="none" w:sz="0" w:space="0" w:color="auto"/>
            <w:right w:val="none" w:sz="0" w:space="0" w:color="auto"/>
          </w:divBdr>
        </w:div>
        <w:div w:id="857239080">
          <w:marLeft w:val="547"/>
          <w:marRight w:val="0"/>
          <w:marTop w:val="0"/>
          <w:marBottom w:val="0"/>
          <w:divBdr>
            <w:top w:val="none" w:sz="0" w:space="0" w:color="auto"/>
            <w:left w:val="none" w:sz="0" w:space="0" w:color="auto"/>
            <w:bottom w:val="none" w:sz="0" w:space="0" w:color="auto"/>
            <w:right w:val="none" w:sz="0" w:space="0" w:color="auto"/>
          </w:divBdr>
        </w:div>
        <w:div w:id="464856467">
          <w:marLeft w:val="547"/>
          <w:marRight w:val="0"/>
          <w:marTop w:val="0"/>
          <w:marBottom w:val="0"/>
          <w:divBdr>
            <w:top w:val="none" w:sz="0" w:space="0" w:color="auto"/>
            <w:left w:val="none" w:sz="0" w:space="0" w:color="auto"/>
            <w:bottom w:val="none" w:sz="0" w:space="0" w:color="auto"/>
            <w:right w:val="none" w:sz="0" w:space="0" w:color="auto"/>
          </w:divBdr>
        </w:div>
        <w:div w:id="406347669">
          <w:marLeft w:val="547"/>
          <w:marRight w:val="0"/>
          <w:marTop w:val="0"/>
          <w:marBottom w:val="0"/>
          <w:divBdr>
            <w:top w:val="none" w:sz="0" w:space="0" w:color="auto"/>
            <w:left w:val="none" w:sz="0" w:space="0" w:color="auto"/>
            <w:bottom w:val="none" w:sz="0" w:space="0" w:color="auto"/>
            <w:right w:val="none" w:sz="0" w:space="0" w:color="auto"/>
          </w:divBdr>
        </w:div>
        <w:div w:id="67728042">
          <w:marLeft w:val="547"/>
          <w:marRight w:val="0"/>
          <w:marTop w:val="0"/>
          <w:marBottom w:val="0"/>
          <w:divBdr>
            <w:top w:val="none" w:sz="0" w:space="0" w:color="auto"/>
            <w:left w:val="none" w:sz="0" w:space="0" w:color="auto"/>
            <w:bottom w:val="none" w:sz="0" w:space="0" w:color="auto"/>
            <w:right w:val="none" w:sz="0" w:space="0" w:color="auto"/>
          </w:divBdr>
        </w:div>
        <w:div w:id="461272941">
          <w:marLeft w:val="547"/>
          <w:marRight w:val="0"/>
          <w:marTop w:val="0"/>
          <w:marBottom w:val="0"/>
          <w:divBdr>
            <w:top w:val="none" w:sz="0" w:space="0" w:color="auto"/>
            <w:left w:val="none" w:sz="0" w:space="0" w:color="auto"/>
            <w:bottom w:val="none" w:sz="0" w:space="0" w:color="auto"/>
            <w:right w:val="none" w:sz="0" w:space="0" w:color="auto"/>
          </w:divBdr>
        </w:div>
      </w:divsChild>
    </w:div>
    <w:div w:id="1083180070">
      <w:bodyDiv w:val="1"/>
      <w:marLeft w:val="0"/>
      <w:marRight w:val="0"/>
      <w:marTop w:val="0"/>
      <w:marBottom w:val="0"/>
      <w:divBdr>
        <w:top w:val="none" w:sz="0" w:space="0" w:color="auto"/>
        <w:left w:val="none" w:sz="0" w:space="0" w:color="auto"/>
        <w:bottom w:val="none" w:sz="0" w:space="0" w:color="auto"/>
        <w:right w:val="none" w:sz="0" w:space="0" w:color="auto"/>
      </w:divBdr>
      <w:divsChild>
        <w:div w:id="2058164991">
          <w:marLeft w:val="547"/>
          <w:marRight w:val="0"/>
          <w:marTop w:val="0"/>
          <w:marBottom w:val="0"/>
          <w:divBdr>
            <w:top w:val="none" w:sz="0" w:space="0" w:color="auto"/>
            <w:left w:val="none" w:sz="0" w:space="0" w:color="auto"/>
            <w:bottom w:val="none" w:sz="0" w:space="0" w:color="auto"/>
            <w:right w:val="none" w:sz="0" w:space="0" w:color="auto"/>
          </w:divBdr>
        </w:div>
      </w:divsChild>
    </w:div>
    <w:div w:id="1085496063">
      <w:bodyDiv w:val="1"/>
      <w:marLeft w:val="0"/>
      <w:marRight w:val="0"/>
      <w:marTop w:val="0"/>
      <w:marBottom w:val="0"/>
      <w:divBdr>
        <w:top w:val="none" w:sz="0" w:space="0" w:color="auto"/>
        <w:left w:val="none" w:sz="0" w:space="0" w:color="auto"/>
        <w:bottom w:val="none" w:sz="0" w:space="0" w:color="auto"/>
        <w:right w:val="none" w:sz="0" w:space="0" w:color="auto"/>
      </w:divBdr>
      <w:divsChild>
        <w:div w:id="1131631785">
          <w:marLeft w:val="547"/>
          <w:marRight w:val="0"/>
          <w:marTop w:val="0"/>
          <w:marBottom w:val="0"/>
          <w:divBdr>
            <w:top w:val="none" w:sz="0" w:space="0" w:color="auto"/>
            <w:left w:val="none" w:sz="0" w:space="0" w:color="auto"/>
            <w:bottom w:val="none" w:sz="0" w:space="0" w:color="auto"/>
            <w:right w:val="none" w:sz="0" w:space="0" w:color="auto"/>
          </w:divBdr>
        </w:div>
        <w:div w:id="1815562927">
          <w:marLeft w:val="547"/>
          <w:marRight w:val="0"/>
          <w:marTop w:val="0"/>
          <w:marBottom w:val="0"/>
          <w:divBdr>
            <w:top w:val="none" w:sz="0" w:space="0" w:color="auto"/>
            <w:left w:val="none" w:sz="0" w:space="0" w:color="auto"/>
            <w:bottom w:val="none" w:sz="0" w:space="0" w:color="auto"/>
            <w:right w:val="none" w:sz="0" w:space="0" w:color="auto"/>
          </w:divBdr>
        </w:div>
        <w:div w:id="859508814">
          <w:marLeft w:val="547"/>
          <w:marRight w:val="0"/>
          <w:marTop w:val="0"/>
          <w:marBottom w:val="0"/>
          <w:divBdr>
            <w:top w:val="none" w:sz="0" w:space="0" w:color="auto"/>
            <w:left w:val="none" w:sz="0" w:space="0" w:color="auto"/>
            <w:bottom w:val="none" w:sz="0" w:space="0" w:color="auto"/>
            <w:right w:val="none" w:sz="0" w:space="0" w:color="auto"/>
          </w:divBdr>
        </w:div>
        <w:div w:id="444079202">
          <w:marLeft w:val="547"/>
          <w:marRight w:val="0"/>
          <w:marTop w:val="0"/>
          <w:marBottom w:val="0"/>
          <w:divBdr>
            <w:top w:val="none" w:sz="0" w:space="0" w:color="auto"/>
            <w:left w:val="none" w:sz="0" w:space="0" w:color="auto"/>
            <w:bottom w:val="none" w:sz="0" w:space="0" w:color="auto"/>
            <w:right w:val="none" w:sz="0" w:space="0" w:color="auto"/>
          </w:divBdr>
        </w:div>
        <w:div w:id="1722711928">
          <w:marLeft w:val="547"/>
          <w:marRight w:val="0"/>
          <w:marTop w:val="0"/>
          <w:marBottom w:val="0"/>
          <w:divBdr>
            <w:top w:val="none" w:sz="0" w:space="0" w:color="auto"/>
            <w:left w:val="none" w:sz="0" w:space="0" w:color="auto"/>
            <w:bottom w:val="none" w:sz="0" w:space="0" w:color="auto"/>
            <w:right w:val="none" w:sz="0" w:space="0" w:color="auto"/>
          </w:divBdr>
        </w:div>
      </w:divsChild>
    </w:div>
    <w:div w:id="1085541482">
      <w:bodyDiv w:val="1"/>
      <w:marLeft w:val="0"/>
      <w:marRight w:val="0"/>
      <w:marTop w:val="0"/>
      <w:marBottom w:val="0"/>
      <w:divBdr>
        <w:top w:val="none" w:sz="0" w:space="0" w:color="auto"/>
        <w:left w:val="none" w:sz="0" w:space="0" w:color="auto"/>
        <w:bottom w:val="none" w:sz="0" w:space="0" w:color="auto"/>
        <w:right w:val="none" w:sz="0" w:space="0" w:color="auto"/>
      </w:divBdr>
      <w:divsChild>
        <w:div w:id="1184317993">
          <w:marLeft w:val="547"/>
          <w:marRight w:val="0"/>
          <w:marTop w:val="0"/>
          <w:marBottom w:val="0"/>
          <w:divBdr>
            <w:top w:val="none" w:sz="0" w:space="0" w:color="auto"/>
            <w:left w:val="none" w:sz="0" w:space="0" w:color="auto"/>
            <w:bottom w:val="none" w:sz="0" w:space="0" w:color="auto"/>
            <w:right w:val="none" w:sz="0" w:space="0" w:color="auto"/>
          </w:divBdr>
        </w:div>
        <w:div w:id="830292404">
          <w:marLeft w:val="547"/>
          <w:marRight w:val="0"/>
          <w:marTop w:val="0"/>
          <w:marBottom w:val="0"/>
          <w:divBdr>
            <w:top w:val="none" w:sz="0" w:space="0" w:color="auto"/>
            <w:left w:val="none" w:sz="0" w:space="0" w:color="auto"/>
            <w:bottom w:val="none" w:sz="0" w:space="0" w:color="auto"/>
            <w:right w:val="none" w:sz="0" w:space="0" w:color="auto"/>
          </w:divBdr>
        </w:div>
        <w:div w:id="930549553">
          <w:marLeft w:val="547"/>
          <w:marRight w:val="0"/>
          <w:marTop w:val="0"/>
          <w:marBottom w:val="0"/>
          <w:divBdr>
            <w:top w:val="none" w:sz="0" w:space="0" w:color="auto"/>
            <w:left w:val="none" w:sz="0" w:space="0" w:color="auto"/>
            <w:bottom w:val="none" w:sz="0" w:space="0" w:color="auto"/>
            <w:right w:val="none" w:sz="0" w:space="0" w:color="auto"/>
          </w:divBdr>
        </w:div>
        <w:div w:id="1314532079">
          <w:marLeft w:val="547"/>
          <w:marRight w:val="0"/>
          <w:marTop w:val="0"/>
          <w:marBottom w:val="0"/>
          <w:divBdr>
            <w:top w:val="none" w:sz="0" w:space="0" w:color="auto"/>
            <w:left w:val="none" w:sz="0" w:space="0" w:color="auto"/>
            <w:bottom w:val="none" w:sz="0" w:space="0" w:color="auto"/>
            <w:right w:val="none" w:sz="0" w:space="0" w:color="auto"/>
          </w:divBdr>
        </w:div>
        <w:div w:id="816460962">
          <w:marLeft w:val="547"/>
          <w:marRight w:val="0"/>
          <w:marTop w:val="0"/>
          <w:marBottom w:val="0"/>
          <w:divBdr>
            <w:top w:val="none" w:sz="0" w:space="0" w:color="auto"/>
            <w:left w:val="none" w:sz="0" w:space="0" w:color="auto"/>
            <w:bottom w:val="none" w:sz="0" w:space="0" w:color="auto"/>
            <w:right w:val="none" w:sz="0" w:space="0" w:color="auto"/>
          </w:divBdr>
        </w:div>
        <w:div w:id="835264585">
          <w:marLeft w:val="547"/>
          <w:marRight w:val="0"/>
          <w:marTop w:val="0"/>
          <w:marBottom w:val="0"/>
          <w:divBdr>
            <w:top w:val="none" w:sz="0" w:space="0" w:color="auto"/>
            <w:left w:val="none" w:sz="0" w:space="0" w:color="auto"/>
            <w:bottom w:val="none" w:sz="0" w:space="0" w:color="auto"/>
            <w:right w:val="none" w:sz="0" w:space="0" w:color="auto"/>
          </w:divBdr>
        </w:div>
        <w:div w:id="395933015">
          <w:marLeft w:val="547"/>
          <w:marRight w:val="0"/>
          <w:marTop w:val="0"/>
          <w:marBottom w:val="0"/>
          <w:divBdr>
            <w:top w:val="none" w:sz="0" w:space="0" w:color="auto"/>
            <w:left w:val="none" w:sz="0" w:space="0" w:color="auto"/>
            <w:bottom w:val="none" w:sz="0" w:space="0" w:color="auto"/>
            <w:right w:val="none" w:sz="0" w:space="0" w:color="auto"/>
          </w:divBdr>
        </w:div>
      </w:divsChild>
    </w:div>
    <w:div w:id="1086343224">
      <w:bodyDiv w:val="1"/>
      <w:marLeft w:val="0"/>
      <w:marRight w:val="0"/>
      <w:marTop w:val="0"/>
      <w:marBottom w:val="0"/>
      <w:divBdr>
        <w:top w:val="none" w:sz="0" w:space="0" w:color="auto"/>
        <w:left w:val="none" w:sz="0" w:space="0" w:color="auto"/>
        <w:bottom w:val="none" w:sz="0" w:space="0" w:color="auto"/>
        <w:right w:val="none" w:sz="0" w:space="0" w:color="auto"/>
      </w:divBdr>
      <w:divsChild>
        <w:div w:id="227110889">
          <w:marLeft w:val="547"/>
          <w:marRight w:val="0"/>
          <w:marTop w:val="0"/>
          <w:marBottom w:val="0"/>
          <w:divBdr>
            <w:top w:val="none" w:sz="0" w:space="0" w:color="auto"/>
            <w:left w:val="none" w:sz="0" w:space="0" w:color="auto"/>
            <w:bottom w:val="none" w:sz="0" w:space="0" w:color="auto"/>
            <w:right w:val="none" w:sz="0" w:space="0" w:color="auto"/>
          </w:divBdr>
        </w:div>
        <w:div w:id="1976258584">
          <w:marLeft w:val="547"/>
          <w:marRight w:val="0"/>
          <w:marTop w:val="0"/>
          <w:marBottom w:val="0"/>
          <w:divBdr>
            <w:top w:val="none" w:sz="0" w:space="0" w:color="auto"/>
            <w:left w:val="none" w:sz="0" w:space="0" w:color="auto"/>
            <w:bottom w:val="none" w:sz="0" w:space="0" w:color="auto"/>
            <w:right w:val="none" w:sz="0" w:space="0" w:color="auto"/>
          </w:divBdr>
        </w:div>
      </w:divsChild>
    </w:div>
    <w:div w:id="1096554045">
      <w:bodyDiv w:val="1"/>
      <w:marLeft w:val="0"/>
      <w:marRight w:val="0"/>
      <w:marTop w:val="0"/>
      <w:marBottom w:val="0"/>
      <w:divBdr>
        <w:top w:val="none" w:sz="0" w:space="0" w:color="auto"/>
        <w:left w:val="none" w:sz="0" w:space="0" w:color="auto"/>
        <w:bottom w:val="none" w:sz="0" w:space="0" w:color="auto"/>
        <w:right w:val="none" w:sz="0" w:space="0" w:color="auto"/>
      </w:divBdr>
      <w:divsChild>
        <w:div w:id="1538621325">
          <w:marLeft w:val="547"/>
          <w:marRight w:val="0"/>
          <w:marTop w:val="0"/>
          <w:marBottom w:val="0"/>
          <w:divBdr>
            <w:top w:val="none" w:sz="0" w:space="0" w:color="auto"/>
            <w:left w:val="none" w:sz="0" w:space="0" w:color="auto"/>
            <w:bottom w:val="none" w:sz="0" w:space="0" w:color="auto"/>
            <w:right w:val="none" w:sz="0" w:space="0" w:color="auto"/>
          </w:divBdr>
        </w:div>
        <w:div w:id="1768573772">
          <w:marLeft w:val="547"/>
          <w:marRight w:val="0"/>
          <w:marTop w:val="0"/>
          <w:marBottom w:val="0"/>
          <w:divBdr>
            <w:top w:val="none" w:sz="0" w:space="0" w:color="auto"/>
            <w:left w:val="none" w:sz="0" w:space="0" w:color="auto"/>
            <w:bottom w:val="none" w:sz="0" w:space="0" w:color="auto"/>
            <w:right w:val="none" w:sz="0" w:space="0" w:color="auto"/>
          </w:divBdr>
        </w:div>
      </w:divsChild>
    </w:div>
    <w:div w:id="1097798584">
      <w:bodyDiv w:val="1"/>
      <w:marLeft w:val="0"/>
      <w:marRight w:val="0"/>
      <w:marTop w:val="0"/>
      <w:marBottom w:val="0"/>
      <w:divBdr>
        <w:top w:val="none" w:sz="0" w:space="0" w:color="auto"/>
        <w:left w:val="none" w:sz="0" w:space="0" w:color="auto"/>
        <w:bottom w:val="none" w:sz="0" w:space="0" w:color="auto"/>
        <w:right w:val="none" w:sz="0" w:space="0" w:color="auto"/>
      </w:divBdr>
      <w:divsChild>
        <w:div w:id="732504285">
          <w:marLeft w:val="547"/>
          <w:marRight w:val="0"/>
          <w:marTop w:val="0"/>
          <w:marBottom w:val="0"/>
          <w:divBdr>
            <w:top w:val="none" w:sz="0" w:space="0" w:color="auto"/>
            <w:left w:val="none" w:sz="0" w:space="0" w:color="auto"/>
            <w:bottom w:val="none" w:sz="0" w:space="0" w:color="auto"/>
            <w:right w:val="none" w:sz="0" w:space="0" w:color="auto"/>
          </w:divBdr>
        </w:div>
        <w:div w:id="1443451517">
          <w:marLeft w:val="547"/>
          <w:marRight w:val="0"/>
          <w:marTop w:val="0"/>
          <w:marBottom w:val="0"/>
          <w:divBdr>
            <w:top w:val="none" w:sz="0" w:space="0" w:color="auto"/>
            <w:left w:val="none" w:sz="0" w:space="0" w:color="auto"/>
            <w:bottom w:val="none" w:sz="0" w:space="0" w:color="auto"/>
            <w:right w:val="none" w:sz="0" w:space="0" w:color="auto"/>
          </w:divBdr>
        </w:div>
        <w:div w:id="709761730">
          <w:marLeft w:val="547"/>
          <w:marRight w:val="0"/>
          <w:marTop w:val="0"/>
          <w:marBottom w:val="0"/>
          <w:divBdr>
            <w:top w:val="none" w:sz="0" w:space="0" w:color="auto"/>
            <w:left w:val="none" w:sz="0" w:space="0" w:color="auto"/>
            <w:bottom w:val="none" w:sz="0" w:space="0" w:color="auto"/>
            <w:right w:val="none" w:sz="0" w:space="0" w:color="auto"/>
          </w:divBdr>
        </w:div>
        <w:div w:id="450511232">
          <w:marLeft w:val="547"/>
          <w:marRight w:val="0"/>
          <w:marTop w:val="0"/>
          <w:marBottom w:val="0"/>
          <w:divBdr>
            <w:top w:val="none" w:sz="0" w:space="0" w:color="auto"/>
            <w:left w:val="none" w:sz="0" w:space="0" w:color="auto"/>
            <w:bottom w:val="none" w:sz="0" w:space="0" w:color="auto"/>
            <w:right w:val="none" w:sz="0" w:space="0" w:color="auto"/>
          </w:divBdr>
        </w:div>
        <w:div w:id="1937904349">
          <w:marLeft w:val="547"/>
          <w:marRight w:val="0"/>
          <w:marTop w:val="0"/>
          <w:marBottom w:val="0"/>
          <w:divBdr>
            <w:top w:val="none" w:sz="0" w:space="0" w:color="auto"/>
            <w:left w:val="none" w:sz="0" w:space="0" w:color="auto"/>
            <w:bottom w:val="none" w:sz="0" w:space="0" w:color="auto"/>
            <w:right w:val="none" w:sz="0" w:space="0" w:color="auto"/>
          </w:divBdr>
        </w:div>
      </w:divsChild>
    </w:div>
    <w:div w:id="1099134251">
      <w:bodyDiv w:val="1"/>
      <w:marLeft w:val="0"/>
      <w:marRight w:val="0"/>
      <w:marTop w:val="0"/>
      <w:marBottom w:val="0"/>
      <w:divBdr>
        <w:top w:val="none" w:sz="0" w:space="0" w:color="auto"/>
        <w:left w:val="none" w:sz="0" w:space="0" w:color="auto"/>
        <w:bottom w:val="none" w:sz="0" w:space="0" w:color="auto"/>
        <w:right w:val="none" w:sz="0" w:space="0" w:color="auto"/>
      </w:divBdr>
      <w:divsChild>
        <w:div w:id="1296369171">
          <w:marLeft w:val="547"/>
          <w:marRight w:val="0"/>
          <w:marTop w:val="0"/>
          <w:marBottom w:val="0"/>
          <w:divBdr>
            <w:top w:val="none" w:sz="0" w:space="0" w:color="auto"/>
            <w:left w:val="none" w:sz="0" w:space="0" w:color="auto"/>
            <w:bottom w:val="none" w:sz="0" w:space="0" w:color="auto"/>
            <w:right w:val="none" w:sz="0" w:space="0" w:color="auto"/>
          </w:divBdr>
        </w:div>
        <w:div w:id="310715686">
          <w:marLeft w:val="547"/>
          <w:marRight w:val="0"/>
          <w:marTop w:val="0"/>
          <w:marBottom w:val="0"/>
          <w:divBdr>
            <w:top w:val="none" w:sz="0" w:space="0" w:color="auto"/>
            <w:left w:val="none" w:sz="0" w:space="0" w:color="auto"/>
            <w:bottom w:val="none" w:sz="0" w:space="0" w:color="auto"/>
            <w:right w:val="none" w:sz="0" w:space="0" w:color="auto"/>
          </w:divBdr>
        </w:div>
      </w:divsChild>
    </w:div>
    <w:div w:id="1099760670">
      <w:bodyDiv w:val="1"/>
      <w:marLeft w:val="0"/>
      <w:marRight w:val="0"/>
      <w:marTop w:val="0"/>
      <w:marBottom w:val="0"/>
      <w:divBdr>
        <w:top w:val="none" w:sz="0" w:space="0" w:color="auto"/>
        <w:left w:val="none" w:sz="0" w:space="0" w:color="auto"/>
        <w:bottom w:val="none" w:sz="0" w:space="0" w:color="auto"/>
        <w:right w:val="none" w:sz="0" w:space="0" w:color="auto"/>
      </w:divBdr>
    </w:div>
    <w:div w:id="1106075394">
      <w:bodyDiv w:val="1"/>
      <w:marLeft w:val="0"/>
      <w:marRight w:val="0"/>
      <w:marTop w:val="0"/>
      <w:marBottom w:val="0"/>
      <w:divBdr>
        <w:top w:val="none" w:sz="0" w:space="0" w:color="auto"/>
        <w:left w:val="none" w:sz="0" w:space="0" w:color="auto"/>
        <w:bottom w:val="none" w:sz="0" w:space="0" w:color="auto"/>
        <w:right w:val="none" w:sz="0" w:space="0" w:color="auto"/>
      </w:divBdr>
      <w:divsChild>
        <w:div w:id="1959094457">
          <w:marLeft w:val="547"/>
          <w:marRight w:val="0"/>
          <w:marTop w:val="0"/>
          <w:marBottom w:val="0"/>
          <w:divBdr>
            <w:top w:val="none" w:sz="0" w:space="0" w:color="auto"/>
            <w:left w:val="none" w:sz="0" w:space="0" w:color="auto"/>
            <w:bottom w:val="none" w:sz="0" w:space="0" w:color="auto"/>
            <w:right w:val="none" w:sz="0" w:space="0" w:color="auto"/>
          </w:divBdr>
        </w:div>
        <w:div w:id="912929050">
          <w:marLeft w:val="547"/>
          <w:marRight w:val="0"/>
          <w:marTop w:val="0"/>
          <w:marBottom w:val="0"/>
          <w:divBdr>
            <w:top w:val="none" w:sz="0" w:space="0" w:color="auto"/>
            <w:left w:val="none" w:sz="0" w:space="0" w:color="auto"/>
            <w:bottom w:val="none" w:sz="0" w:space="0" w:color="auto"/>
            <w:right w:val="none" w:sz="0" w:space="0" w:color="auto"/>
          </w:divBdr>
        </w:div>
        <w:div w:id="1544050065">
          <w:marLeft w:val="547"/>
          <w:marRight w:val="0"/>
          <w:marTop w:val="0"/>
          <w:marBottom w:val="0"/>
          <w:divBdr>
            <w:top w:val="none" w:sz="0" w:space="0" w:color="auto"/>
            <w:left w:val="none" w:sz="0" w:space="0" w:color="auto"/>
            <w:bottom w:val="none" w:sz="0" w:space="0" w:color="auto"/>
            <w:right w:val="none" w:sz="0" w:space="0" w:color="auto"/>
          </w:divBdr>
        </w:div>
        <w:div w:id="719985534">
          <w:marLeft w:val="547"/>
          <w:marRight w:val="0"/>
          <w:marTop w:val="0"/>
          <w:marBottom w:val="0"/>
          <w:divBdr>
            <w:top w:val="none" w:sz="0" w:space="0" w:color="auto"/>
            <w:left w:val="none" w:sz="0" w:space="0" w:color="auto"/>
            <w:bottom w:val="none" w:sz="0" w:space="0" w:color="auto"/>
            <w:right w:val="none" w:sz="0" w:space="0" w:color="auto"/>
          </w:divBdr>
        </w:div>
        <w:div w:id="936594224">
          <w:marLeft w:val="547"/>
          <w:marRight w:val="0"/>
          <w:marTop w:val="0"/>
          <w:marBottom w:val="0"/>
          <w:divBdr>
            <w:top w:val="none" w:sz="0" w:space="0" w:color="auto"/>
            <w:left w:val="none" w:sz="0" w:space="0" w:color="auto"/>
            <w:bottom w:val="none" w:sz="0" w:space="0" w:color="auto"/>
            <w:right w:val="none" w:sz="0" w:space="0" w:color="auto"/>
          </w:divBdr>
        </w:div>
        <w:div w:id="158814731">
          <w:marLeft w:val="547"/>
          <w:marRight w:val="0"/>
          <w:marTop w:val="0"/>
          <w:marBottom w:val="0"/>
          <w:divBdr>
            <w:top w:val="none" w:sz="0" w:space="0" w:color="auto"/>
            <w:left w:val="none" w:sz="0" w:space="0" w:color="auto"/>
            <w:bottom w:val="none" w:sz="0" w:space="0" w:color="auto"/>
            <w:right w:val="none" w:sz="0" w:space="0" w:color="auto"/>
          </w:divBdr>
        </w:div>
        <w:div w:id="432676485">
          <w:marLeft w:val="547"/>
          <w:marRight w:val="0"/>
          <w:marTop w:val="0"/>
          <w:marBottom w:val="0"/>
          <w:divBdr>
            <w:top w:val="none" w:sz="0" w:space="0" w:color="auto"/>
            <w:left w:val="none" w:sz="0" w:space="0" w:color="auto"/>
            <w:bottom w:val="none" w:sz="0" w:space="0" w:color="auto"/>
            <w:right w:val="none" w:sz="0" w:space="0" w:color="auto"/>
          </w:divBdr>
        </w:div>
        <w:div w:id="1616138417">
          <w:marLeft w:val="547"/>
          <w:marRight w:val="0"/>
          <w:marTop w:val="0"/>
          <w:marBottom w:val="0"/>
          <w:divBdr>
            <w:top w:val="none" w:sz="0" w:space="0" w:color="auto"/>
            <w:left w:val="none" w:sz="0" w:space="0" w:color="auto"/>
            <w:bottom w:val="none" w:sz="0" w:space="0" w:color="auto"/>
            <w:right w:val="none" w:sz="0" w:space="0" w:color="auto"/>
          </w:divBdr>
        </w:div>
        <w:div w:id="1056243713">
          <w:marLeft w:val="547"/>
          <w:marRight w:val="0"/>
          <w:marTop w:val="0"/>
          <w:marBottom w:val="0"/>
          <w:divBdr>
            <w:top w:val="none" w:sz="0" w:space="0" w:color="auto"/>
            <w:left w:val="none" w:sz="0" w:space="0" w:color="auto"/>
            <w:bottom w:val="none" w:sz="0" w:space="0" w:color="auto"/>
            <w:right w:val="none" w:sz="0" w:space="0" w:color="auto"/>
          </w:divBdr>
        </w:div>
        <w:div w:id="726684427">
          <w:marLeft w:val="547"/>
          <w:marRight w:val="0"/>
          <w:marTop w:val="0"/>
          <w:marBottom w:val="0"/>
          <w:divBdr>
            <w:top w:val="none" w:sz="0" w:space="0" w:color="auto"/>
            <w:left w:val="none" w:sz="0" w:space="0" w:color="auto"/>
            <w:bottom w:val="none" w:sz="0" w:space="0" w:color="auto"/>
            <w:right w:val="none" w:sz="0" w:space="0" w:color="auto"/>
          </w:divBdr>
        </w:div>
        <w:div w:id="1769887231">
          <w:marLeft w:val="547"/>
          <w:marRight w:val="0"/>
          <w:marTop w:val="0"/>
          <w:marBottom w:val="0"/>
          <w:divBdr>
            <w:top w:val="none" w:sz="0" w:space="0" w:color="auto"/>
            <w:left w:val="none" w:sz="0" w:space="0" w:color="auto"/>
            <w:bottom w:val="none" w:sz="0" w:space="0" w:color="auto"/>
            <w:right w:val="none" w:sz="0" w:space="0" w:color="auto"/>
          </w:divBdr>
        </w:div>
      </w:divsChild>
    </w:div>
    <w:div w:id="1109393535">
      <w:bodyDiv w:val="1"/>
      <w:marLeft w:val="0"/>
      <w:marRight w:val="0"/>
      <w:marTop w:val="0"/>
      <w:marBottom w:val="0"/>
      <w:divBdr>
        <w:top w:val="none" w:sz="0" w:space="0" w:color="auto"/>
        <w:left w:val="none" w:sz="0" w:space="0" w:color="auto"/>
        <w:bottom w:val="none" w:sz="0" w:space="0" w:color="auto"/>
        <w:right w:val="none" w:sz="0" w:space="0" w:color="auto"/>
      </w:divBdr>
      <w:divsChild>
        <w:div w:id="1219129818">
          <w:marLeft w:val="547"/>
          <w:marRight w:val="0"/>
          <w:marTop w:val="0"/>
          <w:marBottom w:val="0"/>
          <w:divBdr>
            <w:top w:val="none" w:sz="0" w:space="0" w:color="auto"/>
            <w:left w:val="none" w:sz="0" w:space="0" w:color="auto"/>
            <w:bottom w:val="none" w:sz="0" w:space="0" w:color="auto"/>
            <w:right w:val="none" w:sz="0" w:space="0" w:color="auto"/>
          </w:divBdr>
        </w:div>
        <w:div w:id="1372413381">
          <w:marLeft w:val="547"/>
          <w:marRight w:val="0"/>
          <w:marTop w:val="0"/>
          <w:marBottom w:val="0"/>
          <w:divBdr>
            <w:top w:val="none" w:sz="0" w:space="0" w:color="auto"/>
            <w:left w:val="none" w:sz="0" w:space="0" w:color="auto"/>
            <w:bottom w:val="none" w:sz="0" w:space="0" w:color="auto"/>
            <w:right w:val="none" w:sz="0" w:space="0" w:color="auto"/>
          </w:divBdr>
        </w:div>
        <w:div w:id="2039352357">
          <w:marLeft w:val="547"/>
          <w:marRight w:val="0"/>
          <w:marTop w:val="0"/>
          <w:marBottom w:val="0"/>
          <w:divBdr>
            <w:top w:val="none" w:sz="0" w:space="0" w:color="auto"/>
            <w:left w:val="none" w:sz="0" w:space="0" w:color="auto"/>
            <w:bottom w:val="none" w:sz="0" w:space="0" w:color="auto"/>
            <w:right w:val="none" w:sz="0" w:space="0" w:color="auto"/>
          </w:divBdr>
        </w:div>
        <w:div w:id="2069918733">
          <w:marLeft w:val="547"/>
          <w:marRight w:val="0"/>
          <w:marTop w:val="0"/>
          <w:marBottom w:val="0"/>
          <w:divBdr>
            <w:top w:val="none" w:sz="0" w:space="0" w:color="auto"/>
            <w:left w:val="none" w:sz="0" w:space="0" w:color="auto"/>
            <w:bottom w:val="none" w:sz="0" w:space="0" w:color="auto"/>
            <w:right w:val="none" w:sz="0" w:space="0" w:color="auto"/>
          </w:divBdr>
        </w:div>
      </w:divsChild>
    </w:div>
    <w:div w:id="1114908895">
      <w:bodyDiv w:val="1"/>
      <w:marLeft w:val="0"/>
      <w:marRight w:val="0"/>
      <w:marTop w:val="0"/>
      <w:marBottom w:val="0"/>
      <w:divBdr>
        <w:top w:val="none" w:sz="0" w:space="0" w:color="auto"/>
        <w:left w:val="none" w:sz="0" w:space="0" w:color="auto"/>
        <w:bottom w:val="none" w:sz="0" w:space="0" w:color="auto"/>
        <w:right w:val="none" w:sz="0" w:space="0" w:color="auto"/>
      </w:divBdr>
      <w:divsChild>
        <w:div w:id="1763725315">
          <w:marLeft w:val="547"/>
          <w:marRight w:val="0"/>
          <w:marTop w:val="0"/>
          <w:marBottom w:val="0"/>
          <w:divBdr>
            <w:top w:val="none" w:sz="0" w:space="0" w:color="auto"/>
            <w:left w:val="none" w:sz="0" w:space="0" w:color="auto"/>
            <w:bottom w:val="none" w:sz="0" w:space="0" w:color="auto"/>
            <w:right w:val="none" w:sz="0" w:space="0" w:color="auto"/>
          </w:divBdr>
        </w:div>
        <w:div w:id="503594555">
          <w:marLeft w:val="547"/>
          <w:marRight w:val="0"/>
          <w:marTop w:val="0"/>
          <w:marBottom w:val="0"/>
          <w:divBdr>
            <w:top w:val="none" w:sz="0" w:space="0" w:color="auto"/>
            <w:left w:val="none" w:sz="0" w:space="0" w:color="auto"/>
            <w:bottom w:val="none" w:sz="0" w:space="0" w:color="auto"/>
            <w:right w:val="none" w:sz="0" w:space="0" w:color="auto"/>
          </w:divBdr>
        </w:div>
        <w:div w:id="26612766">
          <w:marLeft w:val="547"/>
          <w:marRight w:val="0"/>
          <w:marTop w:val="0"/>
          <w:marBottom w:val="0"/>
          <w:divBdr>
            <w:top w:val="none" w:sz="0" w:space="0" w:color="auto"/>
            <w:left w:val="none" w:sz="0" w:space="0" w:color="auto"/>
            <w:bottom w:val="none" w:sz="0" w:space="0" w:color="auto"/>
            <w:right w:val="none" w:sz="0" w:space="0" w:color="auto"/>
          </w:divBdr>
        </w:div>
      </w:divsChild>
    </w:div>
    <w:div w:id="1118063384">
      <w:bodyDiv w:val="1"/>
      <w:marLeft w:val="0"/>
      <w:marRight w:val="0"/>
      <w:marTop w:val="0"/>
      <w:marBottom w:val="0"/>
      <w:divBdr>
        <w:top w:val="none" w:sz="0" w:space="0" w:color="auto"/>
        <w:left w:val="none" w:sz="0" w:space="0" w:color="auto"/>
        <w:bottom w:val="none" w:sz="0" w:space="0" w:color="auto"/>
        <w:right w:val="none" w:sz="0" w:space="0" w:color="auto"/>
      </w:divBdr>
      <w:divsChild>
        <w:div w:id="1303775145">
          <w:marLeft w:val="547"/>
          <w:marRight w:val="0"/>
          <w:marTop w:val="0"/>
          <w:marBottom w:val="0"/>
          <w:divBdr>
            <w:top w:val="none" w:sz="0" w:space="0" w:color="auto"/>
            <w:left w:val="none" w:sz="0" w:space="0" w:color="auto"/>
            <w:bottom w:val="none" w:sz="0" w:space="0" w:color="auto"/>
            <w:right w:val="none" w:sz="0" w:space="0" w:color="auto"/>
          </w:divBdr>
        </w:div>
        <w:div w:id="1774857171">
          <w:marLeft w:val="547"/>
          <w:marRight w:val="0"/>
          <w:marTop w:val="0"/>
          <w:marBottom w:val="0"/>
          <w:divBdr>
            <w:top w:val="none" w:sz="0" w:space="0" w:color="auto"/>
            <w:left w:val="none" w:sz="0" w:space="0" w:color="auto"/>
            <w:bottom w:val="none" w:sz="0" w:space="0" w:color="auto"/>
            <w:right w:val="none" w:sz="0" w:space="0" w:color="auto"/>
          </w:divBdr>
        </w:div>
      </w:divsChild>
    </w:div>
    <w:div w:id="1124273035">
      <w:bodyDiv w:val="1"/>
      <w:marLeft w:val="0"/>
      <w:marRight w:val="0"/>
      <w:marTop w:val="0"/>
      <w:marBottom w:val="0"/>
      <w:divBdr>
        <w:top w:val="none" w:sz="0" w:space="0" w:color="auto"/>
        <w:left w:val="none" w:sz="0" w:space="0" w:color="auto"/>
        <w:bottom w:val="none" w:sz="0" w:space="0" w:color="auto"/>
        <w:right w:val="none" w:sz="0" w:space="0" w:color="auto"/>
      </w:divBdr>
      <w:divsChild>
        <w:div w:id="356547019">
          <w:marLeft w:val="547"/>
          <w:marRight w:val="0"/>
          <w:marTop w:val="0"/>
          <w:marBottom w:val="0"/>
          <w:divBdr>
            <w:top w:val="none" w:sz="0" w:space="0" w:color="auto"/>
            <w:left w:val="none" w:sz="0" w:space="0" w:color="auto"/>
            <w:bottom w:val="none" w:sz="0" w:space="0" w:color="auto"/>
            <w:right w:val="none" w:sz="0" w:space="0" w:color="auto"/>
          </w:divBdr>
        </w:div>
        <w:div w:id="261568782">
          <w:marLeft w:val="547"/>
          <w:marRight w:val="0"/>
          <w:marTop w:val="0"/>
          <w:marBottom w:val="0"/>
          <w:divBdr>
            <w:top w:val="none" w:sz="0" w:space="0" w:color="auto"/>
            <w:left w:val="none" w:sz="0" w:space="0" w:color="auto"/>
            <w:bottom w:val="none" w:sz="0" w:space="0" w:color="auto"/>
            <w:right w:val="none" w:sz="0" w:space="0" w:color="auto"/>
          </w:divBdr>
        </w:div>
        <w:div w:id="1547372303">
          <w:marLeft w:val="547"/>
          <w:marRight w:val="0"/>
          <w:marTop w:val="0"/>
          <w:marBottom w:val="0"/>
          <w:divBdr>
            <w:top w:val="none" w:sz="0" w:space="0" w:color="auto"/>
            <w:left w:val="none" w:sz="0" w:space="0" w:color="auto"/>
            <w:bottom w:val="none" w:sz="0" w:space="0" w:color="auto"/>
            <w:right w:val="none" w:sz="0" w:space="0" w:color="auto"/>
          </w:divBdr>
        </w:div>
      </w:divsChild>
    </w:div>
    <w:div w:id="1124353192">
      <w:bodyDiv w:val="1"/>
      <w:marLeft w:val="0"/>
      <w:marRight w:val="0"/>
      <w:marTop w:val="0"/>
      <w:marBottom w:val="0"/>
      <w:divBdr>
        <w:top w:val="none" w:sz="0" w:space="0" w:color="auto"/>
        <w:left w:val="none" w:sz="0" w:space="0" w:color="auto"/>
        <w:bottom w:val="none" w:sz="0" w:space="0" w:color="auto"/>
        <w:right w:val="none" w:sz="0" w:space="0" w:color="auto"/>
      </w:divBdr>
      <w:divsChild>
        <w:div w:id="369771619">
          <w:marLeft w:val="547"/>
          <w:marRight w:val="0"/>
          <w:marTop w:val="0"/>
          <w:marBottom w:val="0"/>
          <w:divBdr>
            <w:top w:val="none" w:sz="0" w:space="0" w:color="auto"/>
            <w:left w:val="none" w:sz="0" w:space="0" w:color="auto"/>
            <w:bottom w:val="none" w:sz="0" w:space="0" w:color="auto"/>
            <w:right w:val="none" w:sz="0" w:space="0" w:color="auto"/>
          </w:divBdr>
        </w:div>
        <w:div w:id="597061064">
          <w:marLeft w:val="547"/>
          <w:marRight w:val="0"/>
          <w:marTop w:val="0"/>
          <w:marBottom w:val="0"/>
          <w:divBdr>
            <w:top w:val="none" w:sz="0" w:space="0" w:color="auto"/>
            <w:left w:val="none" w:sz="0" w:space="0" w:color="auto"/>
            <w:bottom w:val="none" w:sz="0" w:space="0" w:color="auto"/>
            <w:right w:val="none" w:sz="0" w:space="0" w:color="auto"/>
          </w:divBdr>
        </w:div>
      </w:divsChild>
    </w:div>
    <w:div w:id="1129251577">
      <w:bodyDiv w:val="1"/>
      <w:marLeft w:val="0"/>
      <w:marRight w:val="0"/>
      <w:marTop w:val="0"/>
      <w:marBottom w:val="0"/>
      <w:divBdr>
        <w:top w:val="none" w:sz="0" w:space="0" w:color="auto"/>
        <w:left w:val="none" w:sz="0" w:space="0" w:color="auto"/>
        <w:bottom w:val="none" w:sz="0" w:space="0" w:color="auto"/>
        <w:right w:val="none" w:sz="0" w:space="0" w:color="auto"/>
      </w:divBdr>
      <w:divsChild>
        <w:div w:id="409155316">
          <w:marLeft w:val="547"/>
          <w:marRight w:val="0"/>
          <w:marTop w:val="0"/>
          <w:marBottom w:val="0"/>
          <w:divBdr>
            <w:top w:val="none" w:sz="0" w:space="0" w:color="auto"/>
            <w:left w:val="none" w:sz="0" w:space="0" w:color="auto"/>
            <w:bottom w:val="none" w:sz="0" w:space="0" w:color="auto"/>
            <w:right w:val="none" w:sz="0" w:space="0" w:color="auto"/>
          </w:divBdr>
        </w:div>
        <w:div w:id="1511796749">
          <w:marLeft w:val="547"/>
          <w:marRight w:val="0"/>
          <w:marTop w:val="0"/>
          <w:marBottom w:val="0"/>
          <w:divBdr>
            <w:top w:val="none" w:sz="0" w:space="0" w:color="auto"/>
            <w:left w:val="none" w:sz="0" w:space="0" w:color="auto"/>
            <w:bottom w:val="none" w:sz="0" w:space="0" w:color="auto"/>
            <w:right w:val="none" w:sz="0" w:space="0" w:color="auto"/>
          </w:divBdr>
        </w:div>
        <w:div w:id="1745027654">
          <w:marLeft w:val="547"/>
          <w:marRight w:val="0"/>
          <w:marTop w:val="0"/>
          <w:marBottom w:val="0"/>
          <w:divBdr>
            <w:top w:val="none" w:sz="0" w:space="0" w:color="auto"/>
            <w:left w:val="none" w:sz="0" w:space="0" w:color="auto"/>
            <w:bottom w:val="none" w:sz="0" w:space="0" w:color="auto"/>
            <w:right w:val="none" w:sz="0" w:space="0" w:color="auto"/>
          </w:divBdr>
        </w:div>
        <w:div w:id="915434742">
          <w:marLeft w:val="547"/>
          <w:marRight w:val="0"/>
          <w:marTop w:val="0"/>
          <w:marBottom w:val="0"/>
          <w:divBdr>
            <w:top w:val="none" w:sz="0" w:space="0" w:color="auto"/>
            <w:left w:val="none" w:sz="0" w:space="0" w:color="auto"/>
            <w:bottom w:val="none" w:sz="0" w:space="0" w:color="auto"/>
            <w:right w:val="none" w:sz="0" w:space="0" w:color="auto"/>
          </w:divBdr>
        </w:div>
        <w:div w:id="1365130704">
          <w:marLeft w:val="547"/>
          <w:marRight w:val="0"/>
          <w:marTop w:val="0"/>
          <w:marBottom w:val="0"/>
          <w:divBdr>
            <w:top w:val="none" w:sz="0" w:space="0" w:color="auto"/>
            <w:left w:val="none" w:sz="0" w:space="0" w:color="auto"/>
            <w:bottom w:val="none" w:sz="0" w:space="0" w:color="auto"/>
            <w:right w:val="none" w:sz="0" w:space="0" w:color="auto"/>
          </w:divBdr>
        </w:div>
        <w:div w:id="1930119769">
          <w:marLeft w:val="547"/>
          <w:marRight w:val="0"/>
          <w:marTop w:val="0"/>
          <w:marBottom w:val="0"/>
          <w:divBdr>
            <w:top w:val="none" w:sz="0" w:space="0" w:color="auto"/>
            <w:left w:val="none" w:sz="0" w:space="0" w:color="auto"/>
            <w:bottom w:val="none" w:sz="0" w:space="0" w:color="auto"/>
            <w:right w:val="none" w:sz="0" w:space="0" w:color="auto"/>
          </w:divBdr>
        </w:div>
      </w:divsChild>
    </w:div>
    <w:div w:id="1129930673">
      <w:bodyDiv w:val="1"/>
      <w:marLeft w:val="0"/>
      <w:marRight w:val="0"/>
      <w:marTop w:val="0"/>
      <w:marBottom w:val="0"/>
      <w:divBdr>
        <w:top w:val="none" w:sz="0" w:space="0" w:color="auto"/>
        <w:left w:val="none" w:sz="0" w:space="0" w:color="auto"/>
        <w:bottom w:val="none" w:sz="0" w:space="0" w:color="auto"/>
        <w:right w:val="none" w:sz="0" w:space="0" w:color="auto"/>
      </w:divBdr>
      <w:divsChild>
        <w:div w:id="1856730487">
          <w:marLeft w:val="547"/>
          <w:marRight w:val="0"/>
          <w:marTop w:val="0"/>
          <w:marBottom w:val="0"/>
          <w:divBdr>
            <w:top w:val="none" w:sz="0" w:space="0" w:color="auto"/>
            <w:left w:val="none" w:sz="0" w:space="0" w:color="auto"/>
            <w:bottom w:val="none" w:sz="0" w:space="0" w:color="auto"/>
            <w:right w:val="none" w:sz="0" w:space="0" w:color="auto"/>
          </w:divBdr>
        </w:div>
        <w:div w:id="2052806700">
          <w:marLeft w:val="547"/>
          <w:marRight w:val="0"/>
          <w:marTop w:val="0"/>
          <w:marBottom w:val="0"/>
          <w:divBdr>
            <w:top w:val="none" w:sz="0" w:space="0" w:color="auto"/>
            <w:left w:val="none" w:sz="0" w:space="0" w:color="auto"/>
            <w:bottom w:val="none" w:sz="0" w:space="0" w:color="auto"/>
            <w:right w:val="none" w:sz="0" w:space="0" w:color="auto"/>
          </w:divBdr>
        </w:div>
      </w:divsChild>
    </w:div>
    <w:div w:id="1131678574">
      <w:bodyDiv w:val="1"/>
      <w:marLeft w:val="0"/>
      <w:marRight w:val="0"/>
      <w:marTop w:val="0"/>
      <w:marBottom w:val="0"/>
      <w:divBdr>
        <w:top w:val="none" w:sz="0" w:space="0" w:color="auto"/>
        <w:left w:val="none" w:sz="0" w:space="0" w:color="auto"/>
        <w:bottom w:val="none" w:sz="0" w:space="0" w:color="auto"/>
        <w:right w:val="none" w:sz="0" w:space="0" w:color="auto"/>
      </w:divBdr>
      <w:divsChild>
        <w:div w:id="465392585">
          <w:marLeft w:val="547"/>
          <w:marRight w:val="0"/>
          <w:marTop w:val="0"/>
          <w:marBottom w:val="0"/>
          <w:divBdr>
            <w:top w:val="none" w:sz="0" w:space="0" w:color="auto"/>
            <w:left w:val="none" w:sz="0" w:space="0" w:color="auto"/>
            <w:bottom w:val="none" w:sz="0" w:space="0" w:color="auto"/>
            <w:right w:val="none" w:sz="0" w:space="0" w:color="auto"/>
          </w:divBdr>
        </w:div>
        <w:div w:id="1637222319">
          <w:marLeft w:val="547"/>
          <w:marRight w:val="0"/>
          <w:marTop w:val="0"/>
          <w:marBottom w:val="0"/>
          <w:divBdr>
            <w:top w:val="none" w:sz="0" w:space="0" w:color="auto"/>
            <w:left w:val="none" w:sz="0" w:space="0" w:color="auto"/>
            <w:bottom w:val="none" w:sz="0" w:space="0" w:color="auto"/>
            <w:right w:val="none" w:sz="0" w:space="0" w:color="auto"/>
          </w:divBdr>
        </w:div>
      </w:divsChild>
    </w:div>
    <w:div w:id="1131705213">
      <w:bodyDiv w:val="1"/>
      <w:marLeft w:val="0"/>
      <w:marRight w:val="0"/>
      <w:marTop w:val="0"/>
      <w:marBottom w:val="0"/>
      <w:divBdr>
        <w:top w:val="none" w:sz="0" w:space="0" w:color="auto"/>
        <w:left w:val="none" w:sz="0" w:space="0" w:color="auto"/>
        <w:bottom w:val="none" w:sz="0" w:space="0" w:color="auto"/>
        <w:right w:val="none" w:sz="0" w:space="0" w:color="auto"/>
      </w:divBdr>
      <w:divsChild>
        <w:div w:id="1203132497">
          <w:marLeft w:val="547"/>
          <w:marRight w:val="0"/>
          <w:marTop w:val="0"/>
          <w:marBottom w:val="0"/>
          <w:divBdr>
            <w:top w:val="none" w:sz="0" w:space="0" w:color="auto"/>
            <w:left w:val="none" w:sz="0" w:space="0" w:color="auto"/>
            <w:bottom w:val="none" w:sz="0" w:space="0" w:color="auto"/>
            <w:right w:val="none" w:sz="0" w:space="0" w:color="auto"/>
          </w:divBdr>
        </w:div>
        <w:div w:id="997270008">
          <w:marLeft w:val="547"/>
          <w:marRight w:val="0"/>
          <w:marTop w:val="0"/>
          <w:marBottom w:val="0"/>
          <w:divBdr>
            <w:top w:val="none" w:sz="0" w:space="0" w:color="auto"/>
            <w:left w:val="none" w:sz="0" w:space="0" w:color="auto"/>
            <w:bottom w:val="none" w:sz="0" w:space="0" w:color="auto"/>
            <w:right w:val="none" w:sz="0" w:space="0" w:color="auto"/>
          </w:divBdr>
        </w:div>
      </w:divsChild>
    </w:div>
    <w:div w:id="1132672338">
      <w:bodyDiv w:val="1"/>
      <w:marLeft w:val="0"/>
      <w:marRight w:val="0"/>
      <w:marTop w:val="0"/>
      <w:marBottom w:val="0"/>
      <w:divBdr>
        <w:top w:val="none" w:sz="0" w:space="0" w:color="auto"/>
        <w:left w:val="none" w:sz="0" w:space="0" w:color="auto"/>
        <w:bottom w:val="none" w:sz="0" w:space="0" w:color="auto"/>
        <w:right w:val="none" w:sz="0" w:space="0" w:color="auto"/>
      </w:divBdr>
      <w:divsChild>
        <w:div w:id="1768235262">
          <w:marLeft w:val="547"/>
          <w:marRight w:val="0"/>
          <w:marTop w:val="0"/>
          <w:marBottom w:val="0"/>
          <w:divBdr>
            <w:top w:val="none" w:sz="0" w:space="0" w:color="auto"/>
            <w:left w:val="none" w:sz="0" w:space="0" w:color="auto"/>
            <w:bottom w:val="none" w:sz="0" w:space="0" w:color="auto"/>
            <w:right w:val="none" w:sz="0" w:space="0" w:color="auto"/>
          </w:divBdr>
        </w:div>
      </w:divsChild>
    </w:div>
    <w:div w:id="1133212458">
      <w:bodyDiv w:val="1"/>
      <w:marLeft w:val="0"/>
      <w:marRight w:val="0"/>
      <w:marTop w:val="0"/>
      <w:marBottom w:val="0"/>
      <w:divBdr>
        <w:top w:val="none" w:sz="0" w:space="0" w:color="auto"/>
        <w:left w:val="none" w:sz="0" w:space="0" w:color="auto"/>
        <w:bottom w:val="none" w:sz="0" w:space="0" w:color="auto"/>
        <w:right w:val="none" w:sz="0" w:space="0" w:color="auto"/>
      </w:divBdr>
      <w:divsChild>
        <w:div w:id="1614559204">
          <w:marLeft w:val="547"/>
          <w:marRight w:val="0"/>
          <w:marTop w:val="0"/>
          <w:marBottom w:val="0"/>
          <w:divBdr>
            <w:top w:val="none" w:sz="0" w:space="0" w:color="auto"/>
            <w:left w:val="none" w:sz="0" w:space="0" w:color="auto"/>
            <w:bottom w:val="none" w:sz="0" w:space="0" w:color="auto"/>
            <w:right w:val="none" w:sz="0" w:space="0" w:color="auto"/>
          </w:divBdr>
        </w:div>
        <w:div w:id="829558643">
          <w:marLeft w:val="547"/>
          <w:marRight w:val="0"/>
          <w:marTop w:val="0"/>
          <w:marBottom w:val="0"/>
          <w:divBdr>
            <w:top w:val="none" w:sz="0" w:space="0" w:color="auto"/>
            <w:left w:val="none" w:sz="0" w:space="0" w:color="auto"/>
            <w:bottom w:val="none" w:sz="0" w:space="0" w:color="auto"/>
            <w:right w:val="none" w:sz="0" w:space="0" w:color="auto"/>
          </w:divBdr>
        </w:div>
      </w:divsChild>
    </w:div>
    <w:div w:id="1134179608">
      <w:bodyDiv w:val="1"/>
      <w:marLeft w:val="0"/>
      <w:marRight w:val="0"/>
      <w:marTop w:val="0"/>
      <w:marBottom w:val="0"/>
      <w:divBdr>
        <w:top w:val="none" w:sz="0" w:space="0" w:color="auto"/>
        <w:left w:val="none" w:sz="0" w:space="0" w:color="auto"/>
        <w:bottom w:val="none" w:sz="0" w:space="0" w:color="auto"/>
        <w:right w:val="none" w:sz="0" w:space="0" w:color="auto"/>
      </w:divBdr>
      <w:divsChild>
        <w:div w:id="1008218233">
          <w:marLeft w:val="547"/>
          <w:marRight w:val="0"/>
          <w:marTop w:val="0"/>
          <w:marBottom w:val="0"/>
          <w:divBdr>
            <w:top w:val="none" w:sz="0" w:space="0" w:color="auto"/>
            <w:left w:val="none" w:sz="0" w:space="0" w:color="auto"/>
            <w:bottom w:val="none" w:sz="0" w:space="0" w:color="auto"/>
            <w:right w:val="none" w:sz="0" w:space="0" w:color="auto"/>
          </w:divBdr>
        </w:div>
        <w:div w:id="795870928">
          <w:marLeft w:val="547"/>
          <w:marRight w:val="0"/>
          <w:marTop w:val="0"/>
          <w:marBottom w:val="0"/>
          <w:divBdr>
            <w:top w:val="none" w:sz="0" w:space="0" w:color="auto"/>
            <w:left w:val="none" w:sz="0" w:space="0" w:color="auto"/>
            <w:bottom w:val="none" w:sz="0" w:space="0" w:color="auto"/>
            <w:right w:val="none" w:sz="0" w:space="0" w:color="auto"/>
          </w:divBdr>
        </w:div>
        <w:div w:id="1358312300">
          <w:marLeft w:val="547"/>
          <w:marRight w:val="0"/>
          <w:marTop w:val="0"/>
          <w:marBottom w:val="0"/>
          <w:divBdr>
            <w:top w:val="none" w:sz="0" w:space="0" w:color="auto"/>
            <w:left w:val="none" w:sz="0" w:space="0" w:color="auto"/>
            <w:bottom w:val="none" w:sz="0" w:space="0" w:color="auto"/>
            <w:right w:val="none" w:sz="0" w:space="0" w:color="auto"/>
          </w:divBdr>
        </w:div>
        <w:div w:id="1580754326">
          <w:marLeft w:val="547"/>
          <w:marRight w:val="0"/>
          <w:marTop w:val="0"/>
          <w:marBottom w:val="0"/>
          <w:divBdr>
            <w:top w:val="none" w:sz="0" w:space="0" w:color="auto"/>
            <w:left w:val="none" w:sz="0" w:space="0" w:color="auto"/>
            <w:bottom w:val="none" w:sz="0" w:space="0" w:color="auto"/>
            <w:right w:val="none" w:sz="0" w:space="0" w:color="auto"/>
          </w:divBdr>
        </w:div>
        <w:div w:id="1314986767">
          <w:marLeft w:val="547"/>
          <w:marRight w:val="0"/>
          <w:marTop w:val="0"/>
          <w:marBottom w:val="0"/>
          <w:divBdr>
            <w:top w:val="none" w:sz="0" w:space="0" w:color="auto"/>
            <w:left w:val="none" w:sz="0" w:space="0" w:color="auto"/>
            <w:bottom w:val="none" w:sz="0" w:space="0" w:color="auto"/>
            <w:right w:val="none" w:sz="0" w:space="0" w:color="auto"/>
          </w:divBdr>
        </w:div>
        <w:div w:id="562302693">
          <w:marLeft w:val="547"/>
          <w:marRight w:val="0"/>
          <w:marTop w:val="0"/>
          <w:marBottom w:val="0"/>
          <w:divBdr>
            <w:top w:val="none" w:sz="0" w:space="0" w:color="auto"/>
            <w:left w:val="none" w:sz="0" w:space="0" w:color="auto"/>
            <w:bottom w:val="none" w:sz="0" w:space="0" w:color="auto"/>
            <w:right w:val="none" w:sz="0" w:space="0" w:color="auto"/>
          </w:divBdr>
        </w:div>
        <w:div w:id="1662274680">
          <w:marLeft w:val="547"/>
          <w:marRight w:val="0"/>
          <w:marTop w:val="0"/>
          <w:marBottom w:val="0"/>
          <w:divBdr>
            <w:top w:val="none" w:sz="0" w:space="0" w:color="auto"/>
            <w:left w:val="none" w:sz="0" w:space="0" w:color="auto"/>
            <w:bottom w:val="none" w:sz="0" w:space="0" w:color="auto"/>
            <w:right w:val="none" w:sz="0" w:space="0" w:color="auto"/>
          </w:divBdr>
        </w:div>
      </w:divsChild>
    </w:div>
    <w:div w:id="1136072405">
      <w:bodyDiv w:val="1"/>
      <w:marLeft w:val="0"/>
      <w:marRight w:val="0"/>
      <w:marTop w:val="0"/>
      <w:marBottom w:val="0"/>
      <w:divBdr>
        <w:top w:val="none" w:sz="0" w:space="0" w:color="auto"/>
        <w:left w:val="none" w:sz="0" w:space="0" w:color="auto"/>
        <w:bottom w:val="none" w:sz="0" w:space="0" w:color="auto"/>
        <w:right w:val="none" w:sz="0" w:space="0" w:color="auto"/>
      </w:divBdr>
      <w:divsChild>
        <w:div w:id="913322289">
          <w:marLeft w:val="547"/>
          <w:marRight w:val="0"/>
          <w:marTop w:val="0"/>
          <w:marBottom w:val="0"/>
          <w:divBdr>
            <w:top w:val="none" w:sz="0" w:space="0" w:color="auto"/>
            <w:left w:val="none" w:sz="0" w:space="0" w:color="auto"/>
            <w:bottom w:val="none" w:sz="0" w:space="0" w:color="auto"/>
            <w:right w:val="none" w:sz="0" w:space="0" w:color="auto"/>
          </w:divBdr>
        </w:div>
        <w:div w:id="695472474">
          <w:marLeft w:val="547"/>
          <w:marRight w:val="0"/>
          <w:marTop w:val="0"/>
          <w:marBottom w:val="0"/>
          <w:divBdr>
            <w:top w:val="none" w:sz="0" w:space="0" w:color="auto"/>
            <w:left w:val="none" w:sz="0" w:space="0" w:color="auto"/>
            <w:bottom w:val="none" w:sz="0" w:space="0" w:color="auto"/>
            <w:right w:val="none" w:sz="0" w:space="0" w:color="auto"/>
          </w:divBdr>
        </w:div>
      </w:divsChild>
    </w:div>
    <w:div w:id="1140152839">
      <w:bodyDiv w:val="1"/>
      <w:marLeft w:val="0"/>
      <w:marRight w:val="0"/>
      <w:marTop w:val="0"/>
      <w:marBottom w:val="0"/>
      <w:divBdr>
        <w:top w:val="none" w:sz="0" w:space="0" w:color="auto"/>
        <w:left w:val="none" w:sz="0" w:space="0" w:color="auto"/>
        <w:bottom w:val="none" w:sz="0" w:space="0" w:color="auto"/>
        <w:right w:val="none" w:sz="0" w:space="0" w:color="auto"/>
      </w:divBdr>
      <w:divsChild>
        <w:div w:id="1255436367">
          <w:marLeft w:val="547"/>
          <w:marRight w:val="0"/>
          <w:marTop w:val="0"/>
          <w:marBottom w:val="0"/>
          <w:divBdr>
            <w:top w:val="none" w:sz="0" w:space="0" w:color="auto"/>
            <w:left w:val="none" w:sz="0" w:space="0" w:color="auto"/>
            <w:bottom w:val="none" w:sz="0" w:space="0" w:color="auto"/>
            <w:right w:val="none" w:sz="0" w:space="0" w:color="auto"/>
          </w:divBdr>
        </w:div>
        <w:div w:id="999232652">
          <w:marLeft w:val="547"/>
          <w:marRight w:val="0"/>
          <w:marTop w:val="0"/>
          <w:marBottom w:val="0"/>
          <w:divBdr>
            <w:top w:val="none" w:sz="0" w:space="0" w:color="auto"/>
            <w:left w:val="none" w:sz="0" w:space="0" w:color="auto"/>
            <w:bottom w:val="none" w:sz="0" w:space="0" w:color="auto"/>
            <w:right w:val="none" w:sz="0" w:space="0" w:color="auto"/>
          </w:divBdr>
        </w:div>
      </w:divsChild>
    </w:div>
    <w:div w:id="1140806137">
      <w:bodyDiv w:val="1"/>
      <w:marLeft w:val="0"/>
      <w:marRight w:val="0"/>
      <w:marTop w:val="0"/>
      <w:marBottom w:val="0"/>
      <w:divBdr>
        <w:top w:val="none" w:sz="0" w:space="0" w:color="auto"/>
        <w:left w:val="none" w:sz="0" w:space="0" w:color="auto"/>
        <w:bottom w:val="none" w:sz="0" w:space="0" w:color="auto"/>
        <w:right w:val="none" w:sz="0" w:space="0" w:color="auto"/>
      </w:divBdr>
      <w:divsChild>
        <w:div w:id="1615021493">
          <w:marLeft w:val="547"/>
          <w:marRight w:val="0"/>
          <w:marTop w:val="0"/>
          <w:marBottom w:val="0"/>
          <w:divBdr>
            <w:top w:val="none" w:sz="0" w:space="0" w:color="auto"/>
            <w:left w:val="none" w:sz="0" w:space="0" w:color="auto"/>
            <w:bottom w:val="none" w:sz="0" w:space="0" w:color="auto"/>
            <w:right w:val="none" w:sz="0" w:space="0" w:color="auto"/>
          </w:divBdr>
        </w:div>
      </w:divsChild>
    </w:div>
    <w:div w:id="1146896251">
      <w:bodyDiv w:val="1"/>
      <w:marLeft w:val="0"/>
      <w:marRight w:val="0"/>
      <w:marTop w:val="0"/>
      <w:marBottom w:val="0"/>
      <w:divBdr>
        <w:top w:val="none" w:sz="0" w:space="0" w:color="auto"/>
        <w:left w:val="none" w:sz="0" w:space="0" w:color="auto"/>
        <w:bottom w:val="none" w:sz="0" w:space="0" w:color="auto"/>
        <w:right w:val="none" w:sz="0" w:space="0" w:color="auto"/>
      </w:divBdr>
      <w:divsChild>
        <w:div w:id="2045980277">
          <w:marLeft w:val="547"/>
          <w:marRight w:val="0"/>
          <w:marTop w:val="0"/>
          <w:marBottom w:val="0"/>
          <w:divBdr>
            <w:top w:val="none" w:sz="0" w:space="0" w:color="auto"/>
            <w:left w:val="none" w:sz="0" w:space="0" w:color="auto"/>
            <w:bottom w:val="none" w:sz="0" w:space="0" w:color="auto"/>
            <w:right w:val="none" w:sz="0" w:space="0" w:color="auto"/>
          </w:divBdr>
        </w:div>
        <w:div w:id="1322155393">
          <w:marLeft w:val="547"/>
          <w:marRight w:val="0"/>
          <w:marTop w:val="0"/>
          <w:marBottom w:val="0"/>
          <w:divBdr>
            <w:top w:val="none" w:sz="0" w:space="0" w:color="auto"/>
            <w:left w:val="none" w:sz="0" w:space="0" w:color="auto"/>
            <w:bottom w:val="none" w:sz="0" w:space="0" w:color="auto"/>
            <w:right w:val="none" w:sz="0" w:space="0" w:color="auto"/>
          </w:divBdr>
        </w:div>
        <w:div w:id="1813208596">
          <w:marLeft w:val="547"/>
          <w:marRight w:val="0"/>
          <w:marTop w:val="0"/>
          <w:marBottom w:val="0"/>
          <w:divBdr>
            <w:top w:val="none" w:sz="0" w:space="0" w:color="auto"/>
            <w:left w:val="none" w:sz="0" w:space="0" w:color="auto"/>
            <w:bottom w:val="none" w:sz="0" w:space="0" w:color="auto"/>
            <w:right w:val="none" w:sz="0" w:space="0" w:color="auto"/>
          </w:divBdr>
        </w:div>
        <w:div w:id="1259826196">
          <w:marLeft w:val="547"/>
          <w:marRight w:val="0"/>
          <w:marTop w:val="0"/>
          <w:marBottom w:val="0"/>
          <w:divBdr>
            <w:top w:val="none" w:sz="0" w:space="0" w:color="auto"/>
            <w:left w:val="none" w:sz="0" w:space="0" w:color="auto"/>
            <w:bottom w:val="none" w:sz="0" w:space="0" w:color="auto"/>
            <w:right w:val="none" w:sz="0" w:space="0" w:color="auto"/>
          </w:divBdr>
        </w:div>
        <w:div w:id="1861776643">
          <w:marLeft w:val="547"/>
          <w:marRight w:val="0"/>
          <w:marTop w:val="0"/>
          <w:marBottom w:val="0"/>
          <w:divBdr>
            <w:top w:val="none" w:sz="0" w:space="0" w:color="auto"/>
            <w:left w:val="none" w:sz="0" w:space="0" w:color="auto"/>
            <w:bottom w:val="none" w:sz="0" w:space="0" w:color="auto"/>
            <w:right w:val="none" w:sz="0" w:space="0" w:color="auto"/>
          </w:divBdr>
        </w:div>
        <w:div w:id="738744837">
          <w:marLeft w:val="547"/>
          <w:marRight w:val="0"/>
          <w:marTop w:val="0"/>
          <w:marBottom w:val="0"/>
          <w:divBdr>
            <w:top w:val="none" w:sz="0" w:space="0" w:color="auto"/>
            <w:left w:val="none" w:sz="0" w:space="0" w:color="auto"/>
            <w:bottom w:val="none" w:sz="0" w:space="0" w:color="auto"/>
            <w:right w:val="none" w:sz="0" w:space="0" w:color="auto"/>
          </w:divBdr>
        </w:div>
        <w:div w:id="170295251">
          <w:marLeft w:val="547"/>
          <w:marRight w:val="0"/>
          <w:marTop w:val="0"/>
          <w:marBottom w:val="0"/>
          <w:divBdr>
            <w:top w:val="none" w:sz="0" w:space="0" w:color="auto"/>
            <w:left w:val="none" w:sz="0" w:space="0" w:color="auto"/>
            <w:bottom w:val="none" w:sz="0" w:space="0" w:color="auto"/>
            <w:right w:val="none" w:sz="0" w:space="0" w:color="auto"/>
          </w:divBdr>
        </w:div>
        <w:div w:id="2048944930">
          <w:marLeft w:val="547"/>
          <w:marRight w:val="0"/>
          <w:marTop w:val="0"/>
          <w:marBottom w:val="0"/>
          <w:divBdr>
            <w:top w:val="none" w:sz="0" w:space="0" w:color="auto"/>
            <w:left w:val="none" w:sz="0" w:space="0" w:color="auto"/>
            <w:bottom w:val="none" w:sz="0" w:space="0" w:color="auto"/>
            <w:right w:val="none" w:sz="0" w:space="0" w:color="auto"/>
          </w:divBdr>
        </w:div>
        <w:div w:id="644043633">
          <w:marLeft w:val="547"/>
          <w:marRight w:val="0"/>
          <w:marTop w:val="0"/>
          <w:marBottom w:val="0"/>
          <w:divBdr>
            <w:top w:val="none" w:sz="0" w:space="0" w:color="auto"/>
            <w:left w:val="none" w:sz="0" w:space="0" w:color="auto"/>
            <w:bottom w:val="none" w:sz="0" w:space="0" w:color="auto"/>
            <w:right w:val="none" w:sz="0" w:space="0" w:color="auto"/>
          </w:divBdr>
        </w:div>
      </w:divsChild>
    </w:div>
    <w:div w:id="1147745497">
      <w:bodyDiv w:val="1"/>
      <w:marLeft w:val="0"/>
      <w:marRight w:val="0"/>
      <w:marTop w:val="0"/>
      <w:marBottom w:val="0"/>
      <w:divBdr>
        <w:top w:val="none" w:sz="0" w:space="0" w:color="auto"/>
        <w:left w:val="none" w:sz="0" w:space="0" w:color="auto"/>
        <w:bottom w:val="none" w:sz="0" w:space="0" w:color="auto"/>
        <w:right w:val="none" w:sz="0" w:space="0" w:color="auto"/>
      </w:divBdr>
      <w:divsChild>
        <w:div w:id="1611204819">
          <w:marLeft w:val="547"/>
          <w:marRight w:val="0"/>
          <w:marTop w:val="0"/>
          <w:marBottom w:val="0"/>
          <w:divBdr>
            <w:top w:val="none" w:sz="0" w:space="0" w:color="auto"/>
            <w:left w:val="none" w:sz="0" w:space="0" w:color="auto"/>
            <w:bottom w:val="none" w:sz="0" w:space="0" w:color="auto"/>
            <w:right w:val="none" w:sz="0" w:space="0" w:color="auto"/>
          </w:divBdr>
        </w:div>
        <w:div w:id="253167855">
          <w:marLeft w:val="547"/>
          <w:marRight w:val="0"/>
          <w:marTop w:val="0"/>
          <w:marBottom w:val="0"/>
          <w:divBdr>
            <w:top w:val="none" w:sz="0" w:space="0" w:color="auto"/>
            <w:left w:val="none" w:sz="0" w:space="0" w:color="auto"/>
            <w:bottom w:val="none" w:sz="0" w:space="0" w:color="auto"/>
            <w:right w:val="none" w:sz="0" w:space="0" w:color="auto"/>
          </w:divBdr>
        </w:div>
      </w:divsChild>
    </w:div>
    <w:div w:id="1150512352">
      <w:bodyDiv w:val="1"/>
      <w:marLeft w:val="0"/>
      <w:marRight w:val="0"/>
      <w:marTop w:val="0"/>
      <w:marBottom w:val="0"/>
      <w:divBdr>
        <w:top w:val="none" w:sz="0" w:space="0" w:color="auto"/>
        <w:left w:val="none" w:sz="0" w:space="0" w:color="auto"/>
        <w:bottom w:val="none" w:sz="0" w:space="0" w:color="auto"/>
        <w:right w:val="none" w:sz="0" w:space="0" w:color="auto"/>
      </w:divBdr>
      <w:divsChild>
        <w:div w:id="1768305506">
          <w:marLeft w:val="547"/>
          <w:marRight w:val="0"/>
          <w:marTop w:val="0"/>
          <w:marBottom w:val="0"/>
          <w:divBdr>
            <w:top w:val="none" w:sz="0" w:space="0" w:color="auto"/>
            <w:left w:val="none" w:sz="0" w:space="0" w:color="auto"/>
            <w:bottom w:val="none" w:sz="0" w:space="0" w:color="auto"/>
            <w:right w:val="none" w:sz="0" w:space="0" w:color="auto"/>
          </w:divBdr>
        </w:div>
        <w:div w:id="1188447997">
          <w:marLeft w:val="547"/>
          <w:marRight w:val="0"/>
          <w:marTop w:val="0"/>
          <w:marBottom w:val="0"/>
          <w:divBdr>
            <w:top w:val="none" w:sz="0" w:space="0" w:color="auto"/>
            <w:left w:val="none" w:sz="0" w:space="0" w:color="auto"/>
            <w:bottom w:val="none" w:sz="0" w:space="0" w:color="auto"/>
            <w:right w:val="none" w:sz="0" w:space="0" w:color="auto"/>
          </w:divBdr>
        </w:div>
        <w:div w:id="1948275593">
          <w:marLeft w:val="547"/>
          <w:marRight w:val="0"/>
          <w:marTop w:val="0"/>
          <w:marBottom w:val="0"/>
          <w:divBdr>
            <w:top w:val="none" w:sz="0" w:space="0" w:color="auto"/>
            <w:left w:val="none" w:sz="0" w:space="0" w:color="auto"/>
            <w:bottom w:val="none" w:sz="0" w:space="0" w:color="auto"/>
            <w:right w:val="none" w:sz="0" w:space="0" w:color="auto"/>
          </w:divBdr>
        </w:div>
      </w:divsChild>
    </w:div>
    <w:div w:id="1157187725">
      <w:bodyDiv w:val="1"/>
      <w:marLeft w:val="0"/>
      <w:marRight w:val="0"/>
      <w:marTop w:val="0"/>
      <w:marBottom w:val="0"/>
      <w:divBdr>
        <w:top w:val="none" w:sz="0" w:space="0" w:color="auto"/>
        <w:left w:val="none" w:sz="0" w:space="0" w:color="auto"/>
        <w:bottom w:val="none" w:sz="0" w:space="0" w:color="auto"/>
        <w:right w:val="none" w:sz="0" w:space="0" w:color="auto"/>
      </w:divBdr>
      <w:divsChild>
        <w:div w:id="754326189">
          <w:marLeft w:val="547"/>
          <w:marRight w:val="0"/>
          <w:marTop w:val="0"/>
          <w:marBottom w:val="0"/>
          <w:divBdr>
            <w:top w:val="none" w:sz="0" w:space="0" w:color="auto"/>
            <w:left w:val="none" w:sz="0" w:space="0" w:color="auto"/>
            <w:bottom w:val="none" w:sz="0" w:space="0" w:color="auto"/>
            <w:right w:val="none" w:sz="0" w:space="0" w:color="auto"/>
          </w:divBdr>
        </w:div>
        <w:div w:id="1709332922">
          <w:marLeft w:val="547"/>
          <w:marRight w:val="0"/>
          <w:marTop w:val="0"/>
          <w:marBottom w:val="0"/>
          <w:divBdr>
            <w:top w:val="none" w:sz="0" w:space="0" w:color="auto"/>
            <w:left w:val="none" w:sz="0" w:space="0" w:color="auto"/>
            <w:bottom w:val="none" w:sz="0" w:space="0" w:color="auto"/>
            <w:right w:val="none" w:sz="0" w:space="0" w:color="auto"/>
          </w:divBdr>
        </w:div>
      </w:divsChild>
    </w:div>
    <w:div w:id="1157573278">
      <w:bodyDiv w:val="1"/>
      <w:marLeft w:val="0"/>
      <w:marRight w:val="0"/>
      <w:marTop w:val="0"/>
      <w:marBottom w:val="0"/>
      <w:divBdr>
        <w:top w:val="none" w:sz="0" w:space="0" w:color="auto"/>
        <w:left w:val="none" w:sz="0" w:space="0" w:color="auto"/>
        <w:bottom w:val="none" w:sz="0" w:space="0" w:color="auto"/>
        <w:right w:val="none" w:sz="0" w:space="0" w:color="auto"/>
      </w:divBdr>
      <w:divsChild>
        <w:div w:id="1692876805">
          <w:marLeft w:val="547"/>
          <w:marRight w:val="0"/>
          <w:marTop w:val="0"/>
          <w:marBottom w:val="0"/>
          <w:divBdr>
            <w:top w:val="none" w:sz="0" w:space="0" w:color="auto"/>
            <w:left w:val="none" w:sz="0" w:space="0" w:color="auto"/>
            <w:bottom w:val="none" w:sz="0" w:space="0" w:color="auto"/>
            <w:right w:val="none" w:sz="0" w:space="0" w:color="auto"/>
          </w:divBdr>
        </w:div>
        <w:div w:id="267007241">
          <w:marLeft w:val="547"/>
          <w:marRight w:val="0"/>
          <w:marTop w:val="0"/>
          <w:marBottom w:val="0"/>
          <w:divBdr>
            <w:top w:val="none" w:sz="0" w:space="0" w:color="auto"/>
            <w:left w:val="none" w:sz="0" w:space="0" w:color="auto"/>
            <w:bottom w:val="none" w:sz="0" w:space="0" w:color="auto"/>
            <w:right w:val="none" w:sz="0" w:space="0" w:color="auto"/>
          </w:divBdr>
        </w:div>
        <w:div w:id="534193336">
          <w:marLeft w:val="547"/>
          <w:marRight w:val="0"/>
          <w:marTop w:val="0"/>
          <w:marBottom w:val="0"/>
          <w:divBdr>
            <w:top w:val="none" w:sz="0" w:space="0" w:color="auto"/>
            <w:left w:val="none" w:sz="0" w:space="0" w:color="auto"/>
            <w:bottom w:val="none" w:sz="0" w:space="0" w:color="auto"/>
            <w:right w:val="none" w:sz="0" w:space="0" w:color="auto"/>
          </w:divBdr>
        </w:div>
      </w:divsChild>
    </w:div>
    <w:div w:id="1159883696">
      <w:bodyDiv w:val="1"/>
      <w:marLeft w:val="0"/>
      <w:marRight w:val="0"/>
      <w:marTop w:val="0"/>
      <w:marBottom w:val="0"/>
      <w:divBdr>
        <w:top w:val="none" w:sz="0" w:space="0" w:color="auto"/>
        <w:left w:val="none" w:sz="0" w:space="0" w:color="auto"/>
        <w:bottom w:val="none" w:sz="0" w:space="0" w:color="auto"/>
        <w:right w:val="none" w:sz="0" w:space="0" w:color="auto"/>
      </w:divBdr>
      <w:divsChild>
        <w:div w:id="312373359">
          <w:marLeft w:val="547"/>
          <w:marRight w:val="0"/>
          <w:marTop w:val="0"/>
          <w:marBottom w:val="0"/>
          <w:divBdr>
            <w:top w:val="none" w:sz="0" w:space="0" w:color="auto"/>
            <w:left w:val="none" w:sz="0" w:space="0" w:color="auto"/>
            <w:bottom w:val="none" w:sz="0" w:space="0" w:color="auto"/>
            <w:right w:val="none" w:sz="0" w:space="0" w:color="auto"/>
          </w:divBdr>
        </w:div>
        <w:div w:id="232743423">
          <w:marLeft w:val="547"/>
          <w:marRight w:val="0"/>
          <w:marTop w:val="0"/>
          <w:marBottom w:val="0"/>
          <w:divBdr>
            <w:top w:val="none" w:sz="0" w:space="0" w:color="auto"/>
            <w:left w:val="none" w:sz="0" w:space="0" w:color="auto"/>
            <w:bottom w:val="none" w:sz="0" w:space="0" w:color="auto"/>
            <w:right w:val="none" w:sz="0" w:space="0" w:color="auto"/>
          </w:divBdr>
        </w:div>
        <w:div w:id="640041086">
          <w:marLeft w:val="547"/>
          <w:marRight w:val="0"/>
          <w:marTop w:val="0"/>
          <w:marBottom w:val="0"/>
          <w:divBdr>
            <w:top w:val="none" w:sz="0" w:space="0" w:color="auto"/>
            <w:left w:val="none" w:sz="0" w:space="0" w:color="auto"/>
            <w:bottom w:val="none" w:sz="0" w:space="0" w:color="auto"/>
            <w:right w:val="none" w:sz="0" w:space="0" w:color="auto"/>
          </w:divBdr>
        </w:div>
      </w:divsChild>
    </w:div>
    <w:div w:id="1163007250">
      <w:bodyDiv w:val="1"/>
      <w:marLeft w:val="0"/>
      <w:marRight w:val="0"/>
      <w:marTop w:val="0"/>
      <w:marBottom w:val="0"/>
      <w:divBdr>
        <w:top w:val="none" w:sz="0" w:space="0" w:color="auto"/>
        <w:left w:val="none" w:sz="0" w:space="0" w:color="auto"/>
        <w:bottom w:val="none" w:sz="0" w:space="0" w:color="auto"/>
        <w:right w:val="none" w:sz="0" w:space="0" w:color="auto"/>
      </w:divBdr>
      <w:divsChild>
        <w:div w:id="1037007232">
          <w:marLeft w:val="547"/>
          <w:marRight w:val="0"/>
          <w:marTop w:val="0"/>
          <w:marBottom w:val="0"/>
          <w:divBdr>
            <w:top w:val="none" w:sz="0" w:space="0" w:color="auto"/>
            <w:left w:val="none" w:sz="0" w:space="0" w:color="auto"/>
            <w:bottom w:val="none" w:sz="0" w:space="0" w:color="auto"/>
            <w:right w:val="none" w:sz="0" w:space="0" w:color="auto"/>
          </w:divBdr>
        </w:div>
      </w:divsChild>
    </w:div>
    <w:div w:id="1169297147">
      <w:bodyDiv w:val="1"/>
      <w:marLeft w:val="0"/>
      <w:marRight w:val="0"/>
      <w:marTop w:val="0"/>
      <w:marBottom w:val="0"/>
      <w:divBdr>
        <w:top w:val="none" w:sz="0" w:space="0" w:color="auto"/>
        <w:left w:val="none" w:sz="0" w:space="0" w:color="auto"/>
        <w:bottom w:val="none" w:sz="0" w:space="0" w:color="auto"/>
        <w:right w:val="none" w:sz="0" w:space="0" w:color="auto"/>
      </w:divBdr>
      <w:divsChild>
        <w:div w:id="1828785853">
          <w:marLeft w:val="547"/>
          <w:marRight w:val="0"/>
          <w:marTop w:val="0"/>
          <w:marBottom w:val="0"/>
          <w:divBdr>
            <w:top w:val="none" w:sz="0" w:space="0" w:color="auto"/>
            <w:left w:val="none" w:sz="0" w:space="0" w:color="auto"/>
            <w:bottom w:val="none" w:sz="0" w:space="0" w:color="auto"/>
            <w:right w:val="none" w:sz="0" w:space="0" w:color="auto"/>
          </w:divBdr>
        </w:div>
        <w:div w:id="118572440">
          <w:marLeft w:val="547"/>
          <w:marRight w:val="0"/>
          <w:marTop w:val="0"/>
          <w:marBottom w:val="0"/>
          <w:divBdr>
            <w:top w:val="none" w:sz="0" w:space="0" w:color="auto"/>
            <w:left w:val="none" w:sz="0" w:space="0" w:color="auto"/>
            <w:bottom w:val="none" w:sz="0" w:space="0" w:color="auto"/>
            <w:right w:val="none" w:sz="0" w:space="0" w:color="auto"/>
          </w:divBdr>
        </w:div>
        <w:div w:id="19088720">
          <w:marLeft w:val="547"/>
          <w:marRight w:val="0"/>
          <w:marTop w:val="0"/>
          <w:marBottom w:val="0"/>
          <w:divBdr>
            <w:top w:val="none" w:sz="0" w:space="0" w:color="auto"/>
            <w:left w:val="none" w:sz="0" w:space="0" w:color="auto"/>
            <w:bottom w:val="none" w:sz="0" w:space="0" w:color="auto"/>
            <w:right w:val="none" w:sz="0" w:space="0" w:color="auto"/>
          </w:divBdr>
        </w:div>
        <w:div w:id="480587450">
          <w:marLeft w:val="547"/>
          <w:marRight w:val="0"/>
          <w:marTop w:val="0"/>
          <w:marBottom w:val="0"/>
          <w:divBdr>
            <w:top w:val="none" w:sz="0" w:space="0" w:color="auto"/>
            <w:left w:val="none" w:sz="0" w:space="0" w:color="auto"/>
            <w:bottom w:val="none" w:sz="0" w:space="0" w:color="auto"/>
            <w:right w:val="none" w:sz="0" w:space="0" w:color="auto"/>
          </w:divBdr>
        </w:div>
        <w:div w:id="640110546">
          <w:marLeft w:val="547"/>
          <w:marRight w:val="0"/>
          <w:marTop w:val="0"/>
          <w:marBottom w:val="0"/>
          <w:divBdr>
            <w:top w:val="none" w:sz="0" w:space="0" w:color="auto"/>
            <w:left w:val="none" w:sz="0" w:space="0" w:color="auto"/>
            <w:bottom w:val="none" w:sz="0" w:space="0" w:color="auto"/>
            <w:right w:val="none" w:sz="0" w:space="0" w:color="auto"/>
          </w:divBdr>
        </w:div>
        <w:div w:id="1500805088">
          <w:marLeft w:val="547"/>
          <w:marRight w:val="0"/>
          <w:marTop w:val="0"/>
          <w:marBottom w:val="0"/>
          <w:divBdr>
            <w:top w:val="none" w:sz="0" w:space="0" w:color="auto"/>
            <w:left w:val="none" w:sz="0" w:space="0" w:color="auto"/>
            <w:bottom w:val="none" w:sz="0" w:space="0" w:color="auto"/>
            <w:right w:val="none" w:sz="0" w:space="0" w:color="auto"/>
          </w:divBdr>
        </w:div>
        <w:div w:id="1894344192">
          <w:marLeft w:val="547"/>
          <w:marRight w:val="0"/>
          <w:marTop w:val="0"/>
          <w:marBottom w:val="0"/>
          <w:divBdr>
            <w:top w:val="none" w:sz="0" w:space="0" w:color="auto"/>
            <w:left w:val="none" w:sz="0" w:space="0" w:color="auto"/>
            <w:bottom w:val="none" w:sz="0" w:space="0" w:color="auto"/>
            <w:right w:val="none" w:sz="0" w:space="0" w:color="auto"/>
          </w:divBdr>
        </w:div>
        <w:div w:id="751707961">
          <w:marLeft w:val="547"/>
          <w:marRight w:val="0"/>
          <w:marTop w:val="0"/>
          <w:marBottom w:val="0"/>
          <w:divBdr>
            <w:top w:val="none" w:sz="0" w:space="0" w:color="auto"/>
            <w:left w:val="none" w:sz="0" w:space="0" w:color="auto"/>
            <w:bottom w:val="none" w:sz="0" w:space="0" w:color="auto"/>
            <w:right w:val="none" w:sz="0" w:space="0" w:color="auto"/>
          </w:divBdr>
        </w:div>
      </w:divsChild>
    </w:div>
    <w:div w:id="1170020104">
      <w:bodyDiv w:val="1"/>
      <w:marLeft w:val="0"/>
      <w:marRight w:val="0"/>
      <w:marTop w:val="0"/>
      <w:marBottom w:val="0"/>
      <w:divBdr>
        <w:top w:val="none" w:sz="0" w:space="0" w:color="auto"/>
        <w:left w:val="none" w:sz="0" w:space="0" w:color="auto"/>
        <w:bottom w:val="none" w:sz="0" w:space="0" w:color="auto"/>
        <w:right w:val="none" w:sz="0" w:space="0" w:color="auto"/>
      </w:divBdr>
      <w:divsChild>
        <w:div w:id="662051796">
          <w:marLeft w:val="547"/>
          <w:marRight w:val="0"/>
          <w:marTop w:val="0"/>
          <w:marBottom w:val="0"/>
          <w:divBdr>
            <w:top w:val="none" w:sz="0" w:space="0" w:color="auto"/>
            <w:left w:val="none" w:sz="0" w:space="0" w:color="auto"/>
            <w:bottom w:val="none" w:sz="0" w:space="0" w:color="auto"/>
            <w:right w:val="none" w:sz="0" w:space="0" w:color="auto"/>
          </w:divBdr>
        </w:div>
        <w:div w:id="773325417">
          <w:marLeft w:val="547"/>
          <w:marRight w:val="0"/>
          <w:marTop w:val="0"/>
          <w:marBottom w:val="0"/>
          <w:divBdr>
            <w:top w:val="none" w:sz="0" w:space="0" w:color="auto"/>
            <w:left w:val="none" w:sz="0" w:space="0" w:color="auto"/>
            <w:bottom w:val="none" w:sz="0" w:space="0" w:color="auto"/>
            <w:right w:val="none" w:sz="0" w:space="0" w:color="auto"/>
          </w:divBdr>
        </w:div>
        <w:div w:id="1809855789">
          <w:marLeft w:val="547"/>
          <w:marRight w:val="0"/>
          <w:marTop w:val="0"/>
          <w:marBottom w:val="0"/>
          <w:divBdr>
            <w:top w:val="none" w:sz="0" w:space="0" w:color="auto"/>
            <w:left w:val="none" w:sz="0" w:space="0" w:color="auto"/>
            <w:bottom w:val="none" w:sz="0" w:space="0" w:color="auto"/>
            <w:right w:val="none" w:sz="0" w:space="0" w:color="auto"/>
          </w:divBdr>
        </w:div>
        <w:div w:id="696273359">
          <w:marLeft w:val="547"/>
          <w:marRight w:val="0"/>
          <w:marTop w:val="0"/>
          <w:marBottom w:val="0"/>
          <w:divBdr>
            <w:top w:val="none" w:sz="0" w:space="0" w:color="auto"/>
            <w:left w:val="none" w:sz="0" w:space="0" w:color="auto"/>
            <w:bottom w:val="none" w:sz="0" w:space="0" w:color="auto"/>
            <w:right w:val="none" w:sz="0" w:space="0" w:color="auto"/>
          </w:divBdr>
        </w:div>
        <w:div w:id="907156222">
          <w:marLeft w:val="547"/>
          <w:marRight w:val="0"/>
          <w:marTop w:val="0"/>
          <w:marBottom w:val="0"/>
          <w:divBdr>
            <w:top w:val="none" w:sz="0" w:space="0" w:color="auto"/>
            <w:left w:val="none" w:sz="0" w:space="0" w:color="auto"/>
            <w:bottom w:val="none" w:sz="0" w:space="0" w:color="auto"/>
            <w:right w:val="none" w:sz="0" w:space="0" w:color="auto"/>
          </w:divBdr>
        </w:div>
        <w:div w:id="391781159">
          <w:marLeft w:val="547"/>
          <w:marRight w:val="0"/>
          <w:marTop w:val="0"/>
          <w:marBottom w:val="0"/>
          <w:divBdr>
            <w:top w:val="none" w:sz="0" w:space="0" w:color="auto"/>
            <w:left w:val="none" w:sz="0" w:space="0" w:color="auto"/>
            <w:bottom w:val="none" w:sz="0" w:space="0" w:color="auto"/>
            <w:right w:val="none" w:sz="0" w:space="0" w:color="auto"/>
          </w:divBdr>
        </w:div>
      </w:divsChild>
    </w:div>
    <w:div w:id="1172570236">
      <w:marLeft w:val="0"/>
      <w:marRight w:val="0"/>
      <w:marTop w:val="0"/>
      <w:marBottom w:val="0"/>
      <w:divBdr>
        <w:top w:val="none" w:sz="0" w:space="0" w:color="auto"/>
        <w:left w:val="none" w:sz="0" w:space="0" w:color="auto"/>
        <w:bottom w:val="none" w:sz="0" w:space="0" w:color="auto"/>
        <w:right w:val="none" w:sz="0" w:space="0" w:color="auto"/>
      </w:divBdr>
    </w:div>
    <w:div w:id="1172570237">
      <w:marLeft w:val="0"/>
      <w:marRight w:val="0"/>
      <w:marTop w:val="0"/>
      <w:marBottom w:val="0"/>
      <w:divBdr>
        <w:top w:val="none" w:sz="0" w:space="0" w:color="auto"/>
        <w:left w:val="none" w:sz="0" w:space="0" w:color="auto"/>
        <w:bottom w:val="none" w:sz="0" w:space="0" w:color="auto"/>
        <w:right w:val="none" w:sz="0" w:space="0" w:color="auto"/>
      </w:divBdr>
    </w:div>
    <w:div w:id="1172570238">
      <w:marLeft w:val="0"/>
      <w:marRight w:val="0"/>
      <w:marTop w:val="0"/>
      <w:marBottom w:val="0"/>
      <w:divBdr>
        <w:top w:val="none" w:sz="0" w:space="0" w:color="auto"/>
        <w:left w:val="none" w:sz="0" w:space="0" w:color="auto"/>
        <w:bottom w:val="none" w:sz="0" w:space="0" w:color="auto"/>
        <w:right w:val="none" w:sz="0" w:space="0" w:color="auto"/>
      </w:divBdr>
    </w:div>
    <w:div w:id="1172570239">
      <w:marLeft w:val="0"/>
      <w:marRight w:val="0"/>
      <w:marTop w:val="0"/>
      <w:marBottom w:val="0"/>
      <w:divBdr>
        <w:top w:val="none" w:sz="0" w:space="0" w:color="auto"/>
        <w:left w:val="none" w:sz="0" w:space="0" w:color="auto"/>
        <w:bottom w:val="none" w:sz="0" w:space="0" w:color="auto"/>
        <w:right w:val="none" w:sz="0" w:space="0" w:color="auto"/>
      </w:divBdr>
    </w:div>
    <w:div w:id="1172570240">
      <w:marLeft w:val="0"/>
      <w:marRight w:val="0"/>
      <w:marTop w:val="0"/>
      <w:marBottom w:val="0"/>
      <w:divBdr>
        <w:top w:val="none" w:sz="0" w:space="0" w:color="auto"/>
        <w:left w:val="none" w:sz="0" w:space="0" w:color="auto"/>
        <w:bottom w:val="none" w:sz="0" w:space="0" w:color="auto"/>
        <w:right w:val="none" w:sz="0" w:space="0" w:color="auto"/>
      </w:divBdr>
    </w:div>
    <w:div w:id="1172570241">
      <w:marLeft w:val="0"/>
      <w:marRight w:val="0"/>
      <w:marTop w:val="0"/>
      <w:marBottom w:val="0"/>
      <w:divBdr>
        <w:top w:val="none" w:sz="0" w:space="0" w:color="auto"/>
        <w:left w:val="none" w:sz="0" w:space="0" w:color="auto"/>
        <w:bottom w:val="none" w:sz="0" w:space="0" w:color="auto"/>
        <w:right w:val="none" w:sz="0" w:space="0" w:color="auto"/>
      </w:divBdr>
    </w:div>
    <w:div w:id="1172570242">
      <w:marLeft w:val="0"/>
      <w:marRight w:val="0"/>
      <w:marTop w:val="0"/>
      <w:marBottom w:val="0"/>
      <w:divBdr>
        <w:top w:val="none" w:sz="0" w:space="0" w:color="auto"/>
        <w:left w:val="none" w:sz="0" w:space="0" w:color="auto"/>
        <w:bottom w:val="none" w:sz="0" w:space="0" w:color="auto"/>
        <w:right w:val="none" w:sz="0" w:space="0" w:color="auto"/>
      </w:divBdr>
    </w:div>
    <w:div w:id="1172570243">
      <w:marLeft w:val="0"/>
      <w:marRight w:val="0"/>
      <w:marTop w:val="0"/>
      <w:marBottom w:val="0"/>
      <w:divBdr>
        <w:top w:val="none" w:sz="0" w:space="0" w:color="auto"/>
        <w:left w:val="none" w:sz="0" w:space="0" w:color="auto"/>
        <w:bottom w:val="none" w:sz="0" w:space="0" w:color="auto"/>
        <w:right w:val="none" w:sz="0" w:space="0" w:color="auto"/>
      </w:divBdr>
    </w:div>
    <w:div w:id="1172570244">
      <w:marLeft w:val="0"/>
      <w:marRight w:val="0"/>
      <w:marTop w:val="0"/>
      <w:marBottom w:val="0"/>
      <w:divBdr>
        <w:top w:val="none" w:sz="0" w:space="0" w:color="auto"/>
        <w:left w:val="none" w:sz="0" w:space="0" w:color="auto"/>
        <w:bottom w:val="none" w:sz="0" w:space="0" w:color="auto"/>
        <w:right w:val="none" w:sz="0" w:space="0" w:color="auto"/>
      </w:divBdr>
    </w:div>
    <w:div w:id="1172570245">
      <w:marLeft w:val="0"/>
      <w:marRight w:val="0"/>
      <w:marTop w:val="0"/>
      <w:marBottom w:val="0"/>
      <w:divBdr>
        <w:top w:val="none" w:sz="0" w:space="0" w:color="auto"/>
        <w:left w:val="none" w:sz="0" w:space="0" w:color="auto"/>
        <w:bottom w:val="none" w:sz="0" w:space="0" w:color="auto"/>
        <w:right w:val="none" w:sz="0" w:space="0" w:color="auto"/>
      </w:divBdr>
    </w:div>
    <w:div w:id="1172570246">
      <w:marLeft w:val="0"/>
      <w:marRight w:val="0"/>
      <w:marTop w:val="0"/>
      <w:marBottom w:val="0"/>
      <w:divBdr>
        <w:top w:val="none" w:sz="0" w:space="0" w:color="auto"/>
        <w:left w:val="none" w:sz="0" w:space="0" w:color="auto"/>
        <w:bottom w:val="none" w:sz="0" w:space="0" w:color="auto"/>
        <w:right w:val="none" w:sz="0" w:space="0" w:color="auto"/>
      </w:divBdr>
    </w:div>
    <w:div w:id="1172570247">
      <w:marLeft w:val="0"/>
      <w:marRight w:val="0"/>
      <w:marTop w:val="0"/>
      <w:marBottom w:val="0"/>
      <w:divBdr>
        <w:top w:val="none" w:sz="0" w:space="0" w:color="auto"/>
        <w:left w:val="none" w:sz="0" w:space="0" w:color="auto"/>
        <w:bottom w:val="none" w:sz="0" w:space="0" w:color="auto"/>
        <w:right w:val="none" w:sz="0" w:space="0" w:color="auto"/>
      </w:divBdr>
    </w:div>
    <w:div w:id="1173449469">
      <w:bodyDiv w:val="1"/>
      <w:marLeft w:val="0"/>
      <w:marRight w:val="0"/>
      <w:marTop w:val="0"/>
      <w:marBottom w:val="0"/>
      <w:divBdr>
        <w:top w:val="none" w:sz="0" w:space="0" w:color="auto"/>
        <w:left w:val="none" w:sz="0" w:space="0" w:color="auto"/>
        <w:bottom w:val="none" w:sz="0" w:space="0" w:color="auto"/>
        <w:right w:val="none" w:sz="0" w:space="0" w:color="auto"/>
      </w:divBdr>
      <w:divsChild>
        <w:div w:id="569466968">
          <w:marLeft w:val="547"/>
          <w:marRight w:val="0"/>
          <w:marTop w:val="0"/>
          <w:marBottom w:val="0"/>
          <w:divBdr>
            <w:top w:val="none" w:sz="0" w:space="0" w:color="auto"/>
            <w:left w:val="none" w:sz="0" w:space="0" w:color="auto"/>
            <w:bottom w:val="none" w:sz="0" w:space="0" w:color="auto"/>
            <w:right w:val="none" w:sz="0" w:space="0" w:color="auto"/>
          </w:divBdr>
        </w:div>
        <w:div w:id="1087270973">
          <w:marLeft w:val="547"/>
          <w:marRight w:val="0"/>
          <w:marTop w:val="0"/>
          <w:marBottom w:val="0"/>
          <w:divBdr>
            <w:top w:val="none" w:sz="0" w:space="0" w:color="auto"/>
            <w:left w:val="none" w:sz="0" w:space="0" w:color="auto"/>
            <w:bottom w:val="none" w:sz="0" w:space="0" w:color="auto"/>
            <w:right w:val="none" w:sz="0" w:space="0" w:color="auto"/>
          </w:divBdr>
        </w:div>
        <w:div w:id="1892573248">
          <w:marLeft w:val="547"/>
          <w:marRight w:val="0"/>
          <w:marTop w:val="0"/>
          <w:marBottom w:val="0"/>
          <w:divBdr>
            <w:top w:val="none" w:sz="0" w:space="0" w:color="auto"/>
            <w:left w:val="none" w:sz="0" w:space="0" w:color="auto"/>
            <w:bottom w:val="none" w:sz="0" w:space="0" w:color="auto"/>
            <w:right w:val="none" w:sz="0" w:space="0" w:color="auto"/>
          </w:divBdr>
        </w:div>
        <w:div w:id="603809718">
          <w:marLeft w:val="547"/>
          <w:marRight w:val="0"/>
          <w:marTop w:val="0"/>
          <w:marBottom w:val="0"/>
          <w:divBdr>
            <w:top w:val="none" w:sz="0" w:space="0" w:color="auto"/>
            <w:left w:val="none" w:sz="0" w:space="0" w:color="auto"/>
            <w:bottom w:val="none" w:sz="0" w:space="0" w:color="auto"/>
            <w:right w:val="none" w:sz="0" w:space="0" w:color="auto"/>
          </w:divBdr>
        </w:div>
      </w:divsChild>
    </w:div>
    <w:div w:id="1178303341">
      <w:bodyDiv w:val="1"/>
      <w:marLeft w:val="0"/>
      <w:marRight w:val="0"/>
      <w:marTop w:val="0"/>
      <w:marBottom w:val="0"/>
      <w:divBdr>
        <w:top w:val="none" w:sz="0" w:space="0" w:color="auto"/>
        <w:left w:val="none" w:sz="0" w:space="0" w:color="auto"/>
        <w:bottom w:val="none" w:sz="0" w:space="0" w:color="auto"/>
        <w:right w:val="none" w:sz="0" w:space="0" w:color="auto"/>
      </w:divBdr>
      <w:divsChild>
        <w:div w:id="1892300211">
          <w:marLeft w:val="547"/>
          <w:marRight w:val="0"/>
          <w:marTop w:val="0"/>
          <w:marBottom w:val="0"/>
          <w:divBdr>
            <w:top w:val="none" w:sz="0" w:space="0" w:color="auto"/>
            <w:left w:val="none" w:sz="0" w:space="0" w:color="auto"/>
            <w:bottom w:val="none" w:sz="0" w:space="0" w:color="auto"/>
            <w:right w:val="none" w:sz="0" w:space="0" w:color="auto"/>
          </w:divBdr>
        </w:div>
        <w:div w:id="813762645">
          <w:marLeft w:val="547"/>
          <w:marRight w:val="0"/>
          <w:marTop w:val="0"/>
          <w:marBottom w:val="0"/>
          <w:divBdr>
            <w:top w:val="none" w:sz="0" w:space="0" w:color="auto"/>
            <w:left w:val="none" w:sz="0" w:space="0" w:color="auto"/>
            <w:bottom w:val="none" w:sz="0" w:space="0" w:color="auto"/>
            <w:right w:val="none" w:sz="0" w:space="0" w:color="auto"/>
          </w:divBdr>
        </w:div>
        <w:div w:id="947810210">
          <w:marLeft w:val="547"/>
          <w:marRight w:val="0"/>
          <w:marTop w:val="0"/>
          <w:marBottom w:val="0"/>
          <w:divBdr>
            <w:top w:val="none" w:sz="0" w:space="0" w:color="auto"/>
            <w:left w:val="none" w:sz="0" w:space="0" w:color="auto"/>
            <w:bottom w:val="none" w:sz="0" w:space="0" w:color="auto"/>
            <w:right w:val="none" w:sz="0" w:space="0" w:color="auto"/>
          </w:divBdr>
        </w:div>
      </w:divsChild>
    </w:div>
    <w:div w:id="1179349898">
      <w:bodyDiv w:val="1"/>
      <w:marLeft w:val="0"/>
      <w:marRight w:val="0"/>
      <w:marTop w:val="0"/>
      <w:marBottom w:val="0"/>
      <w:divBdr>
        <w:top w:val="none" w:sz="0" w:space="0" w:color="auto"/>
        <w:left w:val="none" w:sz="0" w:space="0" w:color="auto"/>
        <w:bottom w:val="none" w:sz="0" w:space="0" w:color="auto"/>
        <w:right w:val="none" w:sz="0" w:space="0" w:color="auto"/>
      </w:divBdr>
      <w:divsChild>
        <w:div w:id="1945073537">
          <w:marLeft w:val="547"/>
          <w:marRight w:val="0"/>
          <w:marTop w:val="0"/>
          <w:marBottom w:val="0"/>
          <w:divBdr>
            <w:top w:val="none" w:sz="0" w:space="0" w:color="auto"/>
            <w:left w:val="none" w:sz="0" w:space="0" w:color="auto"/>
            <w:bottom w:val="none" w:sz="0" w:space="0" w:color="auto"/>
            <w:right w:val="none" w:sz="0" w:space="0" w:color="auto"/>
          </w:divBdr>
        </w:div>
        <w:div w:id="1175876083">
          <w:marLeft w:val="547"/>
          <w:marRight w:val="0"/>
          <w:marTop w:val="0"/>
          <w:marBottom w:val="0"/>
          <w:divBdr>
            <w:top w:val="none" w:sz="0" w:space="0" w:color="auto"/>
            <w:left w:val="none" w:sz="0" w:space="0" w:color="auto"/>
            <w:bottom w:val="none" w:sz="0" w:space="0" w:color="auto"/>
            <w:right w:val="none" w:sz="0" w:space="0" w:color="auto"/>
          </w:divBdr>
        </w:div>
        <w:div w:id="815340187">
          <w:marLeft w:val="547"/>
          <w:marRight w:val="0"/>
          <w:marTop w:val="0"/>
          <w:marBottom w:val="0"/>
          <w:divBdr>
            <w:top w:val="none" w:sz="0" w:space="0" w:color="auto"/>
            <w:left w:val="none" w:sz="0" w:space="0" w:color="auto"/>
            <w:bottom w:val="none" w:sz="0" w:space="0" w:color="auto"/>
            <w:right w:val="none" w:sz="0" w:space="0" w:color="auto"/>
          </w:divBdr>
        </w:div>
      </w:divsChild>
    </w:div>
    <w:div w:id="1179464769">
      <w:bodyDiv w:val="1"/>
      <w:marLeft w:val="0"/>
      <w:marRight w:val="0"/>
      <w:marTop w:val="0"/>
      <w:marBottom w:val="0"/>
      <w:divBdr>
        <w:top w:val="none" w:sz="0" w:space="0" w:color="auto"/>
        <w:left w:val="none" w:sz="0" w:space="0" w:color="auto"/>
        <w:bottom w:val="none" w:sz="0" w:space="0" w:color="auto"/>
        <w:right w:val="none" w:sz="0" w:space="0" w:color="auto"/>
      </w:divBdr>
      <w:divsChild>
        <w:div w:id="209457747">
          <w:marLeft w:val="547"/>
          <w:marRight w:val="0"/>
          <w:marTop w:val="0"/>
          <w:marBottom w:val="0"/>
          <w:divBdr>
            <w:top w:val="none" w:sz="0" w:space="0" w:color="auto"/>
            <w:left w:val="none" w:sz="0" w:space="0" w:color="auto"/>
            <w:bottom w:val="none" w:sz="0" w:space="0" w:color="auto"/>
            <w:right w:val="none" w:sz="0" w:space="0" w:color="auto"/>
          </w:divBdr>
        </w:div>
        <w:div w:id="228083000">
          <w:marLeft w:val="547"/>
          <w:marRight w:val="0"/>
          <w:marTop w:val="0"/>
          <w:marBottom w:val="0"/>
          <w:divBdr>
            <w:top w:val="none" w:sz="0" w:space="0" w:color="auto"/>
            <w:left w:val="none" w:sz="0" w:space="0" w:color="auto"/>
            <w:bottom w:val="none" w:sz="0" w:space="0" w:color="auto"/>
            <w:right w:val="none" w:sz="0" w:space="0" w:color="auto"/>
          </w:divBdr>
        </w:div>
        <w:div w:id="573929584">
          <w:marLeft w:val="547"/>
          <w:marRight w:val="0"/>
          <w:marTop w:val="0"/>
          <w:marBottom w:val="0"/>
          <w:divBdr>
            <w:top w:val="none" w:sz="0" w:space="0" w:color="auto"/>
            <w:left w:val="none" w:sz="0" w:space="0" w:color="auto"/>
            <w:bottom w:val="none" w:sz="0" w:space="0" w:color="auto"/>
            <w:right w:val="none" w:sz="0" w:space="0" w:color="auto"/>
          </w:divBdr>
        </w:div>
        <w:div w:id="255674095">
          <w:marLeft w:val="547"/>
          <w:marRight w:val="0"/>
          <w:marTop w:val="0"/>
          <w:marBottom w:val="0"/>
          <w:divBdr>
            <w:top w:val="none" w:sz="0" w:space="0" w:color="auto"/>
            <w:left w:val="none" w:sz="0" w:space="0" w:color="auto"/>
            <w:bottom w:val="none" w:sz="0" w:space="0" w:color="auto"/>
            <w:right w:val="none" w:sz="0" w:space="0" w:color="auto"/>
          </w:divBdr>
        </w:div>
        <w:div w:id="1837384184">
          <w:marLeft w:val="547"/>
          <w:marRight w:val="0"/>
          <w:marTop w:val="0"/>
          <w:marBottom w:val="0"/>
          <w:divBdr>
            <w:top w:val="none" w:sz="0" w:space="0" w:color="auto"/>
            <w:left w:val="none" w:sz="0" w:space="0" w:color="auto"/>
            <w:bottom w:val="none" w:sz="0" w:space="0" w:color="auto"/>
            <w:right w:val="none" w:sz="0" w:space="0" w:color="auto"/>
          </w:divBdr>
        </w:div>
        <w:div w:id="1830362140">
          <w:marLeft w:val="547"/>
          <w:marRight w:val="0"/>
          <w:marTop w:val="0"/>
          <w:marBottom w:val="0"/>
          <w:divBdr>
            <w:top w:val="none" w:sz="0" w:space="0" w:color="auto"/>
            <w:left w:val="none" w:sz="0" w:space="0" w:color="auto"/>
            <w:bottom w:val="none" w:sz="0" w:space="0" w:color="auto"/>
            <w:right w:val="none" w:sz="0" w:space="0" w:color="auto"/>
          </w:divBdr>
        </w:div>
        <w:div w:id="1923297122">
          <w:marLeft w:val="547"/>
          <w:marRight w:val="0"/>
          <w:marTop w:val="0"/>
          <w:marBottom w:val="0"/>
          <w:divBdr>
            <w:top w:val="none" w:sz="0" w:space="0" w:color="auto"/>
            <w:left w:val="none" w:sz="0" w:space="0" w:color="auto"/>
            <w:bottom w:val="none" w:sz="0" w:space="0" w:color="auto"/>
            <w:right w:val="none" w:sz="0" w:space="0" w:color="auto"/>
          </w:divBdr>
        </w:div>
      </w:divsChild>
    </w:div>
    <w:div w:id="1189025146">
      <w:bodyDiv w:val="1"/>
      <w:marLeft w:val="0"/>
      <w:marRight w:val="0"/>
      <w:marTop w:val="0"/>
      <w:marBottom w:val="0"/>
      <w:divBdr>
        <w:top w:val="none" w:sz="0" w:space="0" w:color="auto"/>
        <w:left w:val="none" w:sz="0" w:space="0" w:color="auto"/>
        <w:bottom w:val="none" w:sz="0" w:space="0" w:color="auto"/>
        <w:right w:val="none" w:sz="0" w:space="0" w:color="auto"/>
      </w:divBdr>
      <w:divsChild>
        <w:div w:id="479157538">
          <w:marLeft w:val="547"/>
          <w:marRight w:val="0"/>
          <w:marTop w:val="0"/>
          <w:marBottom w:val="0"/>
          <w:divBdr>
            <w:top w:val="none" w:sz="0" w:space="0" w:color="auto"/>
            <w:left w:val="none" w:sz="0" w:space="0" w:color="auto"/>
            <w:bottom w:val="none" w:sz="0" w:space="0" w:color="auto"/>
            <w:right w:val="none" w:sz="0" w:space="0" w:color="auto"/>
          </w:divBdr>
        </w:div>
        <w:div w:id="178591604">
          <w:marLeft w:val="547"/>
          <w:marRight w:val="0"/>
          <w:marTop w:val="0"/>
          <w:marBottom w:val="0"/>
          <w:divBdr>
            <w:top w:val="none" w:sz="0" w:space="0" w:color="auto"/>
            <w:left w:val="none" w:sz="0" w:space="0" w:color="auto"/>
            <w:bottom w:val="none" w:sz="0" w:space="0" w:color="auto"/>
            <w:right w:val="none" w:sz="0" w:space="0" w:color="auto"/>
          </w:divBdr>
        </w:div>
      </w:divsChild>
    </w:div>
    <w:div w:id="1193302614">
      <w:bodyDiv w:val="1"/>
      <w:marLeft w:val="0"/>
      <w:marRight w:val="0"/>
      <w:marTop w:val="0"/>
      <w:marBottom w:val="0"/>
      <w:divBdr>
        <w:top w:val="none" w:sz="0" w:space="0" w:color="auto"/>
        <w:left w:val="none" w:sz="0" w:space="0" w:color="auto"/>
        <w:bottom w:val="none" w:sz="0" w:space="0" w:color="auto"/>
        <w:right w:val="none" w:sz="0" w:space="0" w:color="auto"/>
      </w:divBdr>
      <w:divsChild>
        <w:div w:id="2072534407">
          <w:marLeft w:val="547"/>
          <w:marRight w:val="0"/>
          <w:marTop w:val="0"/>
          <w:marBottom w:val="0"/>
          <w:divBdr>
            <w:top w:val="none" w:sz="0" w:space="0" w:color="auto"/>
            <w:left w:val="none" w:sz="0" w:space="0" w:color="auto"/>
            <w:bottom w:val="none" w:sz="0" w:space="0" w:color="auto"/>
            <w:right w:val="none" w:sz="0" w:space="0" w:color="auto"/>
          </w:divBdr>
        </w:div>
        <w:div w:id="661088145">
          <w:marLeft w:val="547"/>
          <w:marRight w:val="0"/>
          <w:marTop w:val="0"/>
          <w:marBottom w:val="0"/>
          <w:divBdr>
            <w:top w:val="none" w:sz="0" w:space="0" w:color="auto"/>
            <w:left w:val="none" w:sz="0" w:space="0" w:color="auto"/>
            <w:bottom w:val="none" w:sz="0" w:space="0" w:color="auto"/>
            <w:right w:val="none" w:sz="0" w:space="0" w:color="auto"/>
          </w:divBdr>
        </w:div>
      </w:divsChild>
    </w:div>
    <w:div w:id="1193616029">
      <w:bodyDiv w:val="1"/>
      <w:marLeft w:val="0"/>
      <w:marRight w:val="0"/>
      <w:marTop w:val="0"/>
      <w:marBottom w:val="0"/>
      <w:divBdr>
        <w:top w:val="none" w:sz="0" w:space="0" w:color="auto"/>
        <w:left w:val="none" w:sz="0" w:space="0" w:color="auto"/>
        <w:bottom w:val="none" w:sz="0" w:space="0" w:color="auto"/>
        <w:right w:val="none" w:sz="0" w:space="0" w:color="auto"/>
      </w:divBdr>
      <w:divsChild>
        <w:div w:id="1104837385">
          <w:marLeft w:val="547"/>
          <w:marRight w:val="0"/>
          <w:marTop w:val="0"/>
          <w:marBottom w:val="0"/>
          <w:divBdr>
            <w:top w:val="none" w:sz="0" w:space="0" w:color="auto"/>
            <w:left w:val="none" w:sz="0" w:space="0" w:color="auto"/>
            <w:bottom w:val="none" w:sz="0" w:space="0" w:color="auto"/>
            <w:right w:val="none" w:sz="0" w:space="0" w:color="auto"/>
          </w:divBdr>
        </w:div>
        <w:div w:id="866912212">
          <w:marLeft w:val="547"/>
          <w:marRight w:val="0"/>
          <w:marTop w:val="0"/>
          <w:marBottom w:val="0"/>
          <w:divBdr>
            <w:top w:val="none" w:sz="0" w:space="0" w:color="auto"/>
            <w:left w:val="none" w:sz="0" w:space="0" w:color="auto"/>
            <w:bottom w:val="none" w:sz="0" w:space="0" w:color="auto"/>
            <w:right w:val="none" w:sz="0" w:space="0" w:color="auto"/>
          </w:divBdr>
        </w:div>
      </w:divsChild>
    </w:div>
    <w:div w:id="1194346039">
      <w:bodyDiv w:val="1"/>
      <w:marLeft w:val="0"/>
      <w:marRight w:val="0"/>
      <w:marTop w:val="0"/>
      <w:marBottom w:val="0"/>
      <w:divBdr>
        <w:top w:val="none" w:sz="0" w:space="0" w:color="auto"/>
        <w:left w:val="none" w:sz="0" w:space="0" w:color="auto"/>
        <w:bottom w:val="none" w:sz="0" w:space="0" w:color="auto"/>
        <w:right w:val="none" w:sz="0" w:space="0" w:color="auto"/>
      </w:divBdr>
      <w:divsChild>
        <w:div w:id="556405056">
          <w:marLeft w:val="547"/>
          <w:marRight w:val="0"/>
          <w:marTop w:val="0"/>
          <w:marBottom w:val="0"/>
          <w:divBdr>
            <w:top w:val="none" w:sz="0" w:space="0" w:color="auto"/>
            <w:left w:val="none" w:sz="0" w:space="0" w:color="auto"/>
            <w:bottom w:val="none" w:sz="0" w:space="0" w:color="auto"/>
            <w:right w:val="none" w:sz="0" w:space="0" w:color="auto"/>
          </w:divBdr>
        </w:div>
        <w:div w:id="1641030407">
          <w:marLeft w:val="547"/>
          <w:marRight w:val="0"/>
          <w:marTop w:val="0"/>
          <w:marBottom w:val="0"/>
          <w:divBdr>
            <w:top w:val="none" w:sz="0" w:space="0" w:color="auto"/>
            <w:left w:val="none" w:sz="0" w:space="0" w:color="auto"/>
            <w:bottom w:val="none" w:sz="0" w:space="0" w:color="auto"/>
            <w:right w:val="none" w:sz="0" w:space="0" w:color="auto"/>
          </w:divBdr>
        </w:div>
        <w:div w:id="1432238946">
          <w:marLeft w:val="547"/>
          <w:marRight w:val="0"/>
          <w:marTop w:val="0"/>
          <w:marBottom w:val="0"/>
          <w:divBdr>
            <w:top w:val="none" w:sz="0" w:space="0" w:color="auto"/>
            <w:left w:val="none" w:sz="0" w:space="0" w:color="auto"/>
            <w:bottom w:val="none" w:sz="0" w:space="0" w:color="auto"/>
            <w:right w:val="none" w:sz="0" w:space="0" w:color="auto"/>
          </w:divBdr>
        </w:div>
        <w:div w:id="765081452">
          <w:marLeft w:val="547"/>
          <w:marRight w:val="0"/>
          <w:marTop w:val="0"/>
          <w:marBottom w:val="0"/>
          <w:divBdr>
            <w:top w:val="none" w:sz="0" w:space="0" w:color="auto"/>
            <w:left w:val="none" w:sz="0" w:space="0" w:color="auto"/>
            <w:bottom w:val="none" w:sz="0" w:space="0" w:color="auto"/>
            <w:right w:val="none" w:sz="0" w:space="0" w:color="auto"/>
          </w:divBdr>
        </w:div>
      </w:divsChild>
    </w:div>
    <w:div w:id="1195728985">
      <w:bodyDiv w:val="1"/>
      <w:marLeft w:val="0"/>
      <w:marRight w:val="0"/>
      <w:marTop w:val="0"/>
      <w:marBottom w:val="0"/>
      <w:divBdr>
        <w:top w:val="none" w:sz="0" w:space="0" w:color="auto"/>
        <w:left w:val="none" w:sz="0" w:space="0" w:color="auto"/>
        <w:bottom w:val="none" w:sz="0" w:space="0" w:color="auto"/>
        <w:right w:val="none" w:sz="0" w:space="0" w:color="auto"/>
      </w:divBdr>
      <w:divsChild>
        <w:div w:id="1149009040">
          <w:marLeft w:val="547"/>
          <w:marRight w:val="0"/>
          <w:marTop w:val="0"/>
          <w:marBottom w:val="0"/>
          <w:divBdr>
            <w:top w:val="none" w:sz="0" w:space="0" w:color="auto"/>
            <w:left w:val="none" w:sz="0" w:space="0" w:color="auto"/>
            <w:bottom w:val="none" w:sz="0" w:space="0" w:color="auto"/>
            <w:right w:val="none" w:sz="0" w:space="0" w:color="auto"/>
          </w:divBdr>
        </w:div>
      </w:divsChild>
    </w:div>
    <w:div w:id="1199470572">
      <w:bodyDiv w:val="1"/>
      <w:marLeft w:val="0"/>
      <w:marRight w:val="0"/>
      <w:marTop w:val="0"/>
      <w:marBottom w:val="0"/>
      <w:divBdr>
        <w:top w:val="none" w:sz="0" w:space="0" w:color="auto"/>
        <w:left w:val="none" w:sz="0" w:space="0" w:color="auto"/>
        <w:bottom w:val="none" w:sz="0" w:space="0" w:color="auto"/>
        <w:right w:val="none" w:sz="0" w:space="0" w:color="auto"/>
      </w:divBdr>
      <w:divsChild>
        <w:div w:id="2122645699">
          <w:marLeft w:val="547"/>
          <w:marRight w:val="0"/>
          <w:marTop w:val="0"/>
          <w:marBottom w:val="0"/>
          <w:divBdr>
            <w:top w:val="none" w:sz="0" w:space="0" w:color="auto"/>
            <w:left w:val="none" w:sz="0" w:space="0" w:color="auto"/>
            <w:bottom w:val="none" w:sz="0" w:space="0" w:color="auto"/>
            <w:right w:val="none" w:sz="0" w:space="0" w:color="auto"/>
          </w:divBdr>
        </w:div>
        <w:div w:id="833421981">
          <w:marLeft w:val="547"/>
          <w:marRight w:val="0"/>
          <w:marTop w:val="0"/>
          <w:marBottom w:val="0"/>
          <w:divBdr>
            <w:top w:val="none" w:sz="0" w:space="0" w:color="auto"/>
            <w:left w:val="none" w:sz="0" w:space="0" w:color="auto"/>
            <w:bottom w:val="none" w:sz="0" w:space="0" w:color="auto"/>
            <w:right w:val="none" w:sz="0" w:space="0" w:color="auto"/>
          </w:divBdr>
        </w:div>
        <w:div w:id="1093894102">
          <w:marLeft w:val="547"/>
          <w:marRight w:val="0"/>
          <w:marTop w:val="0"/>
          <w:marBottom w:val="0"/>
          <w:divBdr>
            <w:top w:val="none" w:sz="0" w:space="0" w:color="auto"/>
            <w:left w:val="none" w:sz="0" w:space="0" w:color="auto"/>
            <w:bottom w:val="none" w:sz="0" w:space="0" w:color="auto"/>
            <w:right w:val="none" w:sz="0" w:space="0" w:color="auto"/>
          </w:divBdr>
        </w:div>
        <w:div w:id="1895195753">
          <w:marLeft w:val="547"/>
          <w:marRight w:val="0"/>
          <w:marTop w:val="0"/>
          <w:marBottom w:val="0"/>
          <w:divBdr>
            <w:top w:val="none" w:sz="0" w:space="0" w:color="auto"/>
            <w:left w:val="none" w:sz="0" w:space="0" w:color="auto"/>
            <w:bottom w:val="none" w:sz="0" w:space="0" w:color="auto"/>
            <w:right w:val="none" w:sz="0" w:space="0" w:color="auto"/>
          </w:divBdr>
        </w:div>
      </w:divsChild>
    </w:div>
    <w:div w:id="1200048703">
      <w:bodyDiv w:val="1"/>
      <w:marLeft w:val="0"/>
      <w:marRight w:val="0"/>
      <w:marTop w:val="0"/>
      <w:marBottom w:val="0"/>
      <w:divBdr>
        <w:top w:val="none" w:sz="0" w:space="0" w:color="auto"/>
        <w:left w:val="none" w:sz="0" w:space="0" w:color="auto"/>
        <w:bottom w:val="none" w:sz="0" w:space="0" w:color="auto"/>
        <w:right w:val="none" w:sz="0" w:space="0" w:color="auto"/>
      </w:divBdr>
      <w:divsChild>
        <w:div w:id="1041323442">
          <w:marLeft w:val="547"/>
          <w:marRight w:val="0"/>
          <w:marTop w:val="0"/>
          <w:marBottom w:val="0"/>
          <w:divBdr>
            <w:top w:val="none" w:sz="0" w:space="0" w:color="auto"/>
            <w:left w:val="none" w:sz="0" w:space="0" w:color="auto"/>
            <w:bottom w:val="none" w:sz="0" w:space="0" w:color="auto"/>
            <w:right w:val="none" w:sz="0" w:space="0" w:color="auto"/>
          </w:divBdr>
        </w:div>
        <w:div w:id="528028142">
          <w:marLeft w:val="547"/>
          <w:marRight w:val="0"/>
          <w:marTop w:val="0"/>
          <w:marBottom w:val="0"/>
          <w:divBdr>
            <w:top w:val="none" w:sz="0" w:space="0" w:color="auto"/>
            <w:left w:val="none" w:sz="0" w:space="0" w:color="auto"/>
            <w:bottom w:val="none" w:sz="0" w:space="0" w:color="auto"/>
            <w:right w:val="none" w:sz="0" w:space="0" w:color="auto"/>
          </w:divBdr>
        </w:div>
        <w:div w:id="1848057997">
          <w:marLeft w:val="547"/>
          <w:marRight w:val="0"/>
          <w:marTop w:val="0"/>
          <w:marBottom w:val="0"/>
          <w:divBdr>
            <w:top w:val="none" w:sz="0" w:space="0" w:color="auto"/>
            <w:left w:val="none" w:sz="0" w:space="0" w:color="auto"/>
            <w:bottom w:val="none" w:sz="0" w:space="0" w:color="auto"/>
            <w:right w:val="none" w:sz="0" w:space="0" w:color="auto"/>
          </w:divBdr>
        </w:div>
      </w:divsChild>
    </w:div>
    <w:div w:id="1202017337">
      <w:bodyDiv w:val="1"/>
      <w:marLeft w:val="0"/>
      <w:marRight w:val="0"/>
      <w:marTop w:val="0"/>
      <w:marBottom w:val="0"/>
      <w:divBdr>
        <w:top w:val="none" w:sz="0" w:space="0" w:color="auto"/>
        <w:left w:val="none" w:sz="0" w:space="0" w:color="auto"/>
        <w:bottom w:val="none" w:sz="0" w:space="0" w:color="auto"/>
        <w:right w:val="none" w:sz="0" w:space="0" w:color="auto"/>
      </w:divBdr>
      <w:divsChild>
        <w:div w:id="787311817">
          <w:marLeft w:val="547"/>
          <w:marRight w:val="0"/>
          <w:marTop w:val="0"/>
          <w:marBottom w:val="0"/>
          <w:divBdr>
            <w:top w:val="none" w:sz="0" w:space="0" w:color="auto"/>
            <w:left w:val="none" w:sz="0" w:space="0" w:color="auto"/>
            <w:bottom w:val="none" w:sz="0" w:space="0" w:color="auto"/>
            <w:right w:val="none" w:sz="0" w:space="0" w:color="auto"/>
          </w:divBdr>
        </w:div>
        <w:div w:id="307168302">
          <w:marLeft w:val="547"/>
          <w:marRight w:val="0"/>
          <w:marTop w:val="0"/>
          <w:marBottom w:val="0"/>
          <w:divBdr>
            <w:top w:val="none" w:sz="0" w:space="0" w:color="auto"/>
            <w:left w:val="none" w:sz="0" w:space="0" w:color="auto"/>
            <w:bottom w:val="none" w:sz="0" w:space="0" w:color="auto"/>
            <w:right w:val="none" w:sz="0" w:space="0" w:color="auto"/>
          </w:divBdr>
        </w:div>
        <w:div w:id="1950967025">
          <w:marLeft w:val="547"/>
          <w:marRight w:val="0"/>
          <w:marTop w:val="0"/>
          <w:marBottom w:val="0"/>
          <w:divBdr>
            <w:top w:val="none" w:sz="0" w:space="0" w:color="auto"/>
            <w:left w:val="none" w:sz="0" w:space="0" w:color="auto"/>
            <w:bottom w:val="none" w:sz="0" w:space="0" w:color="auto"/>
            <w:right w:val="none" w:sz="0" w:space="0" w:color="auto"/>
          </w:divBdr>
        </w:div>
        <w:div w:id="245726736">
          <w:marLeft w:val="547"/>
          <w:marRight w:val="0"/>
          <w:marTop w:val="0"/>
          <w:marBottom w:val="0"/>
          <w:divBdr>
            <w:top w:val="none" w:sz="0" w:space="0" w:color="auto"/>
            <w:left w:val="none" w:sz="0" w:space="0" w:color="auto"/>
            <w:bottom w:val="none" w:sz="0" w:space="0" w:color="auto"/>
            <w:right w:val="none" w:sz="0" w:space="0" w:color="auto"/>
          </w:divBdr>
        </w:div>
        <w:div w:id="1709644583">
          <w:marLeft w:val="547"/>
          <w:marRight w:val="0"/>
          <w:marTop w:val="0"/>
          <w:marBottom w:val="0"/>
          <w:divBdr>
            <w:top w:val="none" w:sz="0" w:space="0" w:color="auto"/>
            <w:left w:val="none" w:sz="0" w:space="0" w:color="auto"/>
            <w:bottom w:val="none" w:sz="0" w:space="0" w:color="auto"/>
            <w:right w:val="none" w:sz="0" w:space="0" w:color="auto"/>
          </w:divBdr>
        </w:div>
      </w:divsChild>
    </w:div>
    <w:div w:id="1202281107">
      <w:bodyDiv w:val="1"/>
      <w:marLeft w:val="0"/>
      <w:marRight w:val="0"/>
      <w:marTop w:val="0"/>
      <w:marBottom w:val="0"/>
      <w:divBdr>
        <w:top w:val="none" w:sz="0" w:space="0" w:color="auto"/>
        <w:left w:val="none" w:sz="0" w:space="0" w:color="auto"/>
        <w:bottom w:val="none" w:sz="0" w:space="0" w:color="auto"/>
        <w:right w:val="none" w:sz="0" w:space="0" w:color="auto"/>
      </w:divBdr>
      <w:divsChild>
        <w:div w:id="1930656669">
          <w:marLeft w:val="547"/>
          <w:marRight w:val="0"/>
          <w:marTop w:val="0"/>
          <w:marBottom w:val="0"/>
          <w:divBdr>
            <w:top w:val="none" w:sz="0" w:space="0" w:color="auto"/>
            <w:left w:val="none" w:sz="0" w:space="0" w:color="auto"/>
            <w:bottom w:val="none" w:sz="0" w:space="0" w:color="auto"/>
            <w:right w:val="none" w:sz="0" w:space="0" w:color="auto"/>
          </w:divBdr>
        </w:div>
        <w:div w:id="1904021194">
          <w:marLeft w:val="547"/>
          <w:marRight w:val="0"/>
          <w:marTop w:val="0"/>
          <w:marBottom w:val="0"/>
          <w:divBdr>
            <w:top w:val="none" w:sz="0" w:space="0" w:color="auto"/>
            <w:left w:val="none" w:sz="0" w:space="0" w:color="auto"/>
            <w:bottom w:val="none" w:sz="0" w:space="0" w:color="auto"/>
            <w:right w:val="none" w:sz="0" w:space="0" w:color="auto"/>
          </w:divBdr>
        </w:div>
        <w:div w:id="2007903990">
          <w:marLeft w:val="547"/>
          <w:marRight w:val="0"/>
          <w:marTop w:val="0"/>
          <w:marBottom w:val="0"/>
          <w:divBdr>
            <w:top w:val="none" w:sz="0" w:space="0" w:color="auto"/>
            <w:left w:val="none" w:sz="0" w:space="0" w:color="auto"/>
            <w:bottom w:val="none" w:sz="0" w:space="0" w:color="auto"/>
            <w:right w:val="none" w:sz="0" w:space="0" w:color="auto"/>
          </w:divBdr>
        </w:div>
        <w:div w:id="382680954">
          <w:marLeft w:val="547"/>
          <w:marRight w:val="0"/>
          <w:marTop w:val="0"/>
          <w:marBottom w:val="0"/>
          <w:divBdr>
            <w:top w:val="none" w:sz="0" w:space="0" w:color="auto"/>
            <w:left w:val="none" w:sz="0" w:space="0" w:color="auto"/>
            <w:bottom w:val="none" w:sz="0" w:space="0" w:color="auto"/>
            <w:right w:val="none" w:sz="0" w:space="0" w:color="auto"/>
          </w:divBdr>
        </w:div>
      </w:divsChild>
    </w:div>
    <w:div w:id="1202665337">
      <w:bodyDiv w:val="1"/>
      <w:marLeft w:val="0"/>
      <w:marRight w:val="0"/>
      <w:marTop w:val="0"/>
      <w:marBottom w:val="0"/>
      <w:divBdr>
        <w:top w:val="none" w:sz="0" w:space="0" w:color="auto"/>
        <w:left w:val="none" w:sz="0" w:space="0" w:color="auto"/>
        <w:bottom w:val="none" w:sz="0" w:space="0" w:color="auto"/>
        <w:right w:val="none" w:sz="0" w:space="0" w:color="auto"/>
      </w:divBdr>
      <w:divsChild>
        <w:div w:id="1325817347">
          <w:marLeft w:val="547"/>
          <w:marRight w:val="0"/>
          <w:marTop w:val="0"/>
          <w:marBottom w:val="0"/>
          <w:divBdr>
            <w:top w:val="none" w:sz="0" w:space="0" w:color="auto"/>
            <w:left w:val="none" w:sz="0" w:space="0" w:color="auto"/>
            <w:bottom w:val="none" w:sz="0" w:space="0" w:color="auto"/>
            <w:right w:val="none" w:sz="0" w:space="0" w:color="auto"/>
          </w:divBdr>
        </w:div>
        <w:div w:id="1169248790">
          <w:marLeft w:val="547"/>
          <w:marRight w:val="0"/>
          <w:marTop w:val="0"/>
          <w:marBottom w:val="0"/>
          <w:divBdr>
            <w:top w:val="none" w:sz="0" w:space="0" w:color="auto"/>
            <w:left w:val="none" w:sz="0" w:space="0" w:color="auto"/>
            <w:bottom w:val="none" w:sz="0" w:space="0" w:color="auto"/>
            <w:right w:val="none" w:sz="0" w:space="0" w:color="auto"/>
          </w:divBdr>
        </w:div>
        <w:div w:id="927739206">
          <w:marLeft w:val="547"/>
          <w:marRight w:val="0"/>
          <w:marTop w:val="0"/>
          <w:marBottom w:val="0"/>
          <w:divBdr>
            <w:top w:val="none" w:sz="0" w:space="0" w:color="auto"/>
            <w:left w:val="none" w:sz="0" w:space="0" w:color="auto"/>
            <w:bottom w:val="none" w:sz="0" w:space="0" w:color="auto"/>
            <w:right w:val="none" w:sz="0" w:space="0" w:color="auto"/>
          </w:divBdr>
        </w:div>
        <w:div w:id="1644657264">
          <w:marLeft w:val="547"/>
          <w:marRight w:val="0"/>
          <w:marTop w:val="0"/>
          <w:marBottom w:val="0"/>
          <w:divBdr>
            <w:top w:val="none" w:sz="0" w:space="0" w:color="auto"/>
            <w:left w:val="none" w:sz="0" w:space="0" w:color="auto"/>
            <w:bottom w:val="none" w:sz="0" w:space="0" w:color="auto"/>
            <w:right w:val="none" w:sz="0" w:space="0" w:color="auto"/>
          </w:divBdr>
        </w:div>
      </w:divsChild>
    </w:div>
    <w:div w:id="1203399612">
      <w:bodyDiv w:val="1"/>
      <w:marLeft w:val="0"/>
      <w:marRight w:val="0"/>
      <w:marTop w:val="0"/>
      <w:marBottom w:val="0"/>
      <w:divBdr>
        <w:top w:val="none" w:sz="0" w:space="0" w:color="auto"/>
        <w:left w:val="none" w:sz="0" w:space="0" w:color="auto"/>
        <w:bottom w:val="none" w:sz="0" w:space="0" w:color="auto"/>
        <w:right w:val="none" w:sz="0" w:space="0" w:color="auto"/>
      </w:divBdr>
      <w:divsChild>
        <w:div w:id="1251812630">
          <w:marLeft w:val="547"/>
          <w:marRight w:val="0"/>
          <w:marTop w:val="0"/>
          <w:marBottom w:val="0"/>
          <w:divBdr>
            <w:top w:val="none" w:sz="0" w:space="0" w:color="auto"/>
            <w:left w:val="none" w:sz="0" w:space="0" w:color="auto"/>
            <w:bottom w:val="none" w:sz="0" w:space="0" w:color="auto"/>
            <w:right w:val="none" w:sz="0" w:space="0" w:color="auto"/>
          </w:divBdr>
        </w:div>
        <w:div w:id="1530946369">
          <w:marLeft w:val="547"/>
          <w:marRight w:val="0"/>
          <w:marTop w:val="0"/>
          <w:marBottom w:val="0"/>
          <w:divBdr>
            <w:top w:val="none" w:sz="0" w:space="0" w:color="auto"/>
            <w:left w:val="none" w:sz="0" w:space="0" w:color="auto"/>
            <w:bottom w:val="none" w:sz="0" w:space="0" w:color="auto"/>
            <w:right w:val="none" w:sz="0" w:space="0" w:color="auto"/>
          </w:divBdr>
        </w:div>
      </w:divsChild>
    </w:div>
    <w:div w:id="1207066899">
      <w:bodyDiv w:val="1"/>
      <w:marLeft w:val="0"/>
      <w:marRight w:val="0"/>
      <w:marTop w:val="0"/>
      <w:marBottom w:val="0"/>
      <w:divBdr>
        <w:top w:val="none" w:sz="0" w:space="0" w:color="auto"/>
        <w:left w:val="none" w:sz="0" w:space="0" w:color="auto"/>
        <w:bottom w:val="none" w:sz="0" w:space="0" w:color="auto"/>
        <w:right w:val="none" w:sz="0" w:space="0" w:color="auto"/>
      </w:divBdr>
      <w:divsChild>
        <w:div w:id="1357081314">
          <w:marLeft w:val="547"/>
          <w:marRight w:val="0"/>
          <w:marTop w:val="0"/>
          <w:marBottom w:val="0"/>
          <w:divBdr>
            <w:top w:val="none" w:sz="0" w:space="0" w:color="auto"/>
            <w:left w:val="none" w:sz="0" w:space="0" w:color="auto"/>
            <w:bottom w:val="none" w:sz="0" w:space="0" w:color="auto"/>
            <w:right w:val="none" w:sz="0" w:space="0" w:color="auto"/>
          </w:divBdr>
        </w:div>
        <w:div w:id="180434673">
          <w:marLeft w:val="547"/>
          <w:marRight w:val="0"/>
          <w:marTop w:val="0"/>
          <w:marBottom w:val="0"/>
          <w:divBdr>
            <w:top w:val="none" w:sz="0" w:space="0" w:color="auto"/>
            <w:left w:val="none" w:sz="0" w:space="0" w:color="auto"/>
            <w:bottom w:val="none" w:sz="0" w:space="0" w:color="auto"/>
            <w:right w:val="none" w:sz="0" w:space="0" w:color="auto"/>
          </w:divBdr>
        </w:div>
      </w:divsChild>
    </w:div>
    <w:div w:id="1207525694">
      <w:bodyDiv w:val="1"/>
      <w:marLeft w:val="0"/>
      <w:marRight w:val="0"/>
      <w:marTop w:val="0"/>
      <w:marBottom w:val="0"/>
      <w:divBdr>
        <w:top w:val="none" w:sz="0" w:space="0" w:color="auto"/>
        <w:left w:val="none" w:sz="0" w:space="0" w:color="auto"/>
        <w:bottom w:val="none" w:sz="0" w:space="0" w:color="auto"/>
        <w:right w:val="none" w:sz="0" w:space="0" w:color="auto"/>
      </w:divBdr>
      <w:divsChild>
        <w:div w:id="602374033">
          <w:marLeft w:val="547"/>
          <w:marRight w:val="0"/>
          <w:marTop w:val="0"/>
          <w:marBottom w:val="0"/>
          <w:divBdr>
            <w:top w:val="none" w:sz="0" w:space="0" w:color="auto"/>
            <w:left w:val="none" w:sz="0" w:space="0" w:color="auto"/>
            <w:bottom w:val="none" w:sz="0" w:space="0" w:color="auto"/>
            <w:right w:val="none" w:sz="0" w:space="0" w:color="auto"/>
          </w:divBdr>
        </w:div>
        <w:div w:id="2084988129">
          <w:marLeft w:val="547"/>
          <w:marRight w:val="0"/>
          <w:marTop w:val="0"/>
          <w:marBottom w:val="0"/>
          <w:divBdr>
            <w:top w:val="none" w:sz="0" w:space="0" w:color="auto"/>
            <w:left w:val="none" w:sz="0" w:space="0" w:color="auto"/>
            <w:bottom w:val="none" w:sz="0" w:space="0" w:color="auto"/>
            <w:right w:val="none" w:sz="0" w:space="0" w:color="auto"/>
          </w:divBdr>
        </w:div>
        <w:div w:id="1141119479">
          <w:marLeft w:val="547"/>
          <w:marRight w:val="0"/>
          <w:marTop w:val="0"/>
          <w:marBottom w:val="0"/>
          <w:divBdr>
            <w:top w:val="none" w:sz="0" w:space="0" w:color="auto"/>
            <w:left w:val="none" w:sz="0" w:space="0" w:color="auto"/>
            <w:bottom w:val="none" w:sz="0" w:space="0" w:color="auto"/>
            <w:right w:val="none" w:sz="0" w:space="0" w:color="auto"/>
          </w:divBdr>
        </w:div>
        <w:div w:id="701856285">
          <w:marLeft w:val="547"/>
          <w:marRight w:val="0"/>
          <w:marTop w:val="0"/>
          <w:marBottom w:val="0"/>
          <w:divBdr>
            <w:top w:val="none" w:sz="0" w:space="0" w:color="auto"/>
            <w:left w:val="none" w:sz="0" w:space="0" w:color="auto"/>
            <w:bottom w:val="none" w:sz="0" w:space="0" w:color="auto"/>
            <w:right w:val="none" w:sz="0" w:space="0" w:color="auto"/>
          </w:divBdr>
        </w:div>
      </w:divsChild>
    </w:div>
    <w:div w:id="1211184228">
      <w:bodyDiv w:val="1"/>
      <w:marLeft w:val="0"/>
      <w:marRight w:val="0"/>
      <w:marTop w:val="0"/>
      <w:marBottom w:val="0"/>
      <w:divBdr>
        <w:top w:val="none" w:sz="0" w:space="0" w:color="auto"/>
        <w:left w:val="none" w:sz="0" w:space="0" w:color="auto"/>
        <w:bottom w:val="none" w:sz="0" w:space="0" w:color="auto"/>
        <w:right w:val="none" w:sz="0" w:space="0" w:color="auto"/>
      </w:divBdr>
      <w:divsChild>
        <w:div w:id="208809078">
          <w:marLeft w:val="547"/>
          <w:marRight w:val="0"/>
          <w:marTop w:val="0"/>
          <w:marBottom w:val="0"/>
          <w:divBdr>
            <w:top w:val="none" w:sz="0" w:space="0" w:color="auto"/>
            <w:left w:val="none" w:sz="0" w:space="0" w:color="auto"/>
            <w:bottom w:val="none" w:sz="0" w:space="0" w:color="auto"/>
            <w:right w:val="none" w:sz="0" w:space="0" w:color="auto"/>
          </w:divBdr>
        </w:div>
        <w:div w:id="1360275516">
          <w:marLeft w:val="1166"/>
          <w:marRight w:val="0"/>
          <w:marTop w:val="0"/>
          <w:marBottom w:val="0"/>
          <w:divBdr>
            <w:top w:val="none" w:sz="0" w:space="0" w:color="auto"/>
            <w:left w:val="none" w:sz="0" w:space="0" w:color="auto"/>
            <w:bottom w:val="none" w:sz="0" w:space="0" w:color="auto"/>
            <w:right w:val="none" w:sz="0" w:space="0" w:color="auto"/>
          </w:divBdr>
        </w:div>
        <w:div w:id="205682161">
          <w:marLeft w:val="1166"/>
          <w:marRight w:val="0"/>
          <w:marTop w:val="0"/>
          <w:marBottom w:val="0"/>
          <w:divBdr>
            <w:top w:val="none" w:sz="0" w:space="0" w:color="auto"/>
            <w:left w:val="none" w:sz="0" w:space="0" w:color="auto"/>
            <w:bottom w:val="none" w:sz="0" w:space="0" w:color="auto"/>
            <w:right w:val="none" w:sz="0" w:space="0" w:color="auto"/>
          </w:divBdr>
        </w:div>
        <w:div w:id="1206598056">
          <w:marLeft w:val="1166"/>
          <w:marRight w:val="0"/>
          <w:marTop w:val="0"/>
          <w:marBottom w:val="0"/>
          <w:divBdr>
            <w:top w:val="none" w:sz="0" w:space="0" w:color="auto"/>
            <w:left w:val="none" w:sz="0" w:space="0" w:color="auto"/>
            <w:bottom w:val="none" w:sz="0" w:space="0" w:color="auto"/>
            <w:right w:val="none" w:sz="0" w:space="0" w:color="auto"/>
          </w:divBdr>
        </w:div>
        <w:div w:id="1821771199">
          <w:marLeft w:val="1166"/>
          <w:marRight w:val="0"/>
          <w:marTop w:val="0"/>
          <w:marBottom w:val="0"/>
          <w:divBdr>
            <w:top w:val="none" w:sz="0" w:space="0" w:color="auto"/>
            <w:left w:val="none" w:sz="0" w:space="0" w:color="auto"/>
            <w:bottom w:val="none" w:sz="0" w:space="0" w:color="auto"/>
            <w:right w:val="none" w:sz="0" w:space="0" w:color="auto"/>
          </w:divBdr>
        </w:div>
        <w:div w:id="1867936976">
          <w:marLeft w:val="1166"/>
          <w:marRight w:val="0"/>
          <w:marTop w:val="0"/>
          <w:marBottom w:val="0"/>
          <w:divBdr>
            <w:top w:val="none" w:sz="0" w:space="0" w:color="auto"/>
            <w:left w:val="none" w:sz="0" w:space="0" w:color="auto"/>
            <w:bottom w:val="none" w:sz="0" w:space="0" w:color="auto"/>
            <w:right w:val="none" w:sz="0" w:space="0" w:color="auto"/>
          </w:divBdr>
        </w:div>
        <w:div w:id="11302267">
          <w:marLeft w:val="1166"/>
          <w:marRight w:val="0"/>
          <w:marTop w:val="0"/>
          <w:marBottom w:val="0"/>
          <w:divBdr>
            <w:top w:val="none" w:sz="0" w:space="0" w:color="auto"/>
            <w:left w:val="none" w:sz="0" w:space="0" w:color="auto"/>
            <w:bottom w:val="none" w:sz="0" w:space="0" w:color="auto"/>
            <w:right w:val="none" w:sz="0" w:space="0" w:color="auto"/>
          </w:divBdr>
        </w:div>
        <w:div w:id="514883334">
          <w:marLeft w:val="1166"/>
          <w:marRight w:val="0"/>
          <w:marTop w:val="0"/>
          <w:marBottom w:val="0"/>
          <w:divBdr>
            <w:top w:val="none" w:sz="0" w:space="0" w:color="auto"/>
            <w:left w:val="none" w:sz="0" w:space="0" w:color="auto"/>
            <w:bottom w:val="none" w:sz="0" w:space="0" w:color="auto"/>
            <w:right w:val="none" w:sz="0" w:space="0" w:color="auto"/>
          </w:divBdr>
        </w:div>
        <w:div w:id="960187766">
          <w:marLeft w:val="1166"/>
          <w:marRight w:val="0"/>
          <w:marTop w:val="0"/>
          <w:marBottom w:val="0"/>
          <w:divBdr>
            <w:top w:val="none" w:sz="0" w:space="0" w:color="auto"/>
            <w:left w:val="none" w:sz="0" w:space="0" w:color="auto"/>
            <w:bottom w:val="none" w:sz="0" w:space="0" w:color="auto"/>
            <w:right w:val="none" w:sz="0" w:space="0" w:color="auto"/>
          </w:divBdr>
        </w:div>
        <w:div w:id="1173496769">
          <w:marLeft w:val="1166"/>
          <w:marRight w:val="0"/>
          <w:marTop w:val="0"/>
          <w:marBottom w:val="0"/>
          <w:divBdr>
            <w:top w:val="none" w:sz="0" w:space="0" w:color="auto"/>
            <w:left w:val="none" w:sz="0" w:space="0" w:color="auto"/>
            <w:bottom w:val="none" w:sz="0" w:space="0" w:color="auto"/>
            <w:right w:val="none" w:sz="0" w:space="0" w:color="auto"/>
          </w:divBdr>
        </w:div>
      </w:divsChild>
    </w:div>
    <w:div w:id="1218780760">
      <w:bodyDiv w:val="1"/>
      <w:marLeft w:val="0"/>
      <w:marRight w:val="0"/>
      <w:marTop w:val="0"/>
      <w:marBottom w:val="0"/>
      <w:divBdr>
        <w:top w:val="none" w:sz="0" w:space="0" w:color="auto"/>
        <w:left w:val="none" w:sz="0" w:space="0" w:color="auto"/>
        <w:bottom w:val="none" w:sz="0" w:space="0" w:color="auto"/>
        <w:right w:val="none" w:sz="0" w:space="0" w:color="auto"/>
      </w:divBdr>
      <w:divsChild>
        <w:div w:id="1453134974">
          <w:marLeft w:val="547"/>
          <w:marRight w:val="0"/>
          <w:marTop w:val="0"/>
          <w:marBottom w:val="0"/>
          <w:divBdr>
            <w:top w:val="none" w:sz="0" w:space="0" w:color="auto"/>
            <w:left w:val="none" w:sz="0" w:space="0" w:color="auto"/>
            <w:bottom w:val="none" w:sz="0" w:space="0" w:color="auto"/>
            <w:right w:val="none" w:sz="0" w:space="0" w:color="auto"/>
          </w:divBdr>
        </w:div>
        <w:div w:id="1004547811">
          <w:marLeft w:val="547"/>
          <w:marRight w:val="0"/>
          <w:marTop w:val="0"/>
          <w:marBottom w:val="0"/>
          <w:divBdr>
            <w:top w:val="none" w:sz="0" w:space="0" w:color="auto"/>
            <w:left w:val="none" w:sz="0" w:space="0" w:color="auto"/>
            <w:bottom w:val="none" w:sz="0" w:space="0" w:color="auto"/>
            <w:right w:val="none" w:sz="0" w:space="0" w:color="auto"/>
          </w:divBdr>
        </w:div>
        <w:div w:id="1642734442">
          <w:marLeft w:val="547"/>
          <w:marRight w:val="0"/>
          <w:marTop w:val="0"/>
          <w:marBottom w:val="0"/>
          <w:divBdr>
            <w:top w:val="none" w:sz="0" w:space="0" w:color="auto"/>
            <w:left w:val="none" w:sz="0" w:space="0" w:color="auto"/>
            <w:bottom w:val="none" w:sz="0" w:space="0" w:color="auto"/>
            <w:right w:val="none" w:sz="0" w:space="0" w:color="auto"/>
          </w:divBdr>
        </w:div>
        <w:div w:id="996494055">
          <w:marLeft w:val="547"/>
          <w:marRight w:val="0"/>
          <w:marTop w:val="0"/>
          <w:marBottom w:val="0"/>
          <w:divBdr>
            <w:top w:val="none" w:sz="0" w:space="0" w:color="auto"/>
            <w:left w:val="none" w:sz="0" w:space="0" w:color="auto"/>
            <w:bottom w:val="none" w:sz="0" w:space="0" w:color="auto"/>
            <w:right w:val="none" w:sz="0" w:space="0" w:color="auto"/>
          </w:divBdr>
        </w:div>
        <w:div w:id="461508019">
          <w:marLeft w:val="547"/>
          <w:marRight w:val="0"/>
          <w:marTop w:val="0"/>
          <w:marBottom w:val="0"/>
          <w:divBdr>
            <w:top w:val="none" w:sz="0" w:space="0" w:color="auto"/>
            <w:left w:val="none" w:sz="0" w:space="0" w:color="auto"/>
            <w:bottom w:val="none" w:sz="0" w:space="0" w:color="auto"/>
            <w:right w:val="none" w:sz="0" w:space="0" w:color="auto"/>
          </w:divBdr>
        </w:div>
        <w:div w:id="402677555">
          <w:marLeft w:val="547"/>
          <w:marRight w:val="0"/>
          <w:marTop w:val="0"/>
          <w:marBottom w:val="0"/>
          <w:divBdr>
            <w:top w:val="none" w:sz="0" w:space="0" w:color="auto"/>
            <w:left w:val="none" w:sz="0" w:space="0" w:color="auto"/>
            <w:bottom w:val="none" w:sz="0" w:space="0" w:color="auto"/>
            <w:right w:val="none" w:sz="0" w:space="0" w:color="auto"/>
          </w:divBdr>
        </w:div>
      </w:divsChild>
    </w:div>
    <w:div w:id="1219710073">
      <w:bodyDiv w:val="1"/>
      <w:marLeft w:val="0"/>
      <w:marRight w:val="0"/>
      <w:marTop w:val="0"/>
      <w:marBottom w:val="0"/>
      <w:divBdr>
        <w:top w:val="none" w:sz="0" w:space="0" w:color="auto"/>
        <w:left w:val="none" w:sz="0" w:space="0" w:color="auto"/>
        <w:bottom w:val="none" w:sz="0" w:space="0" w:color="auto"/>
        <w:right w:val="none" w:sz="0" w:space="0" w:color="auto"/>
      </w:divBdr>
      <w:divsChild>
        <w:div w:id="1164510610">
          <w:marLeft w:val="547"/>
          <w:marRight w:val="0"/>
          <w:marTop w:val="0"/>
          <w:marBottom w:val="0"/>
          <w:divBdr>
            <w:top w:val="none" w:sz="0" w:space="0" w:color="auto"/>
            <w:left w:val="none" w:sz="0" w:space="0" w:color="auto"/>
            <w:bottom w:val="none" w:sz="0" w:space="0" w:color="auto"/>
            <w:right w:val="none" w:sz="0" w:space="0" w:color="auto"/>
          </w:divBdr>
        </w:div>
        <w:div w:id="810708642">
          <w:marLeft w:val="547"/>
          <w:marRight w:val="0"/>
          <w:marTop w:val="0"/>
          <w:marBottom w:val="0"/>
          <w:divBdr>
            <w:top w:val="none" w:sz="0" w:space="0" w:color="auto"/>
            <w:left w:val="none" w:sz="0" w:space="0" w:color="auto"/>
            <w:bottom w:val="none" w:sz="0" w:space="0" w:color="auto"/>
            <w:right w:val="none" w:sz="0" w:space="0" w:color="auto"/>
          </w:divBdr>
        </w:div>
        <w:div w:id="1656762278">
          <w:marLeft w:val="547"/>
          <w:marRight w:val="0"/>
          <w:marTop w:val="0"/>
          <w:marBottom w:val="0"/>
          <w:divBdr>
            <w:top w:val="none" w:sz="0" w:space="0" w:color="auto"/>
            <w:left w:val="none" w:sz="0" w:space="0" w:color="auto"/>
            <w:bottom w:val="none" w:sz="0" w:space="0" w:color="auto"/>
            <w:right w:val="none" w:sz="0" w:space="0" w:color="auto"/>
          </w:divBdr>
        </w:div>
        <w:div w:id="93983691">
          <w:marLeft w:val="547"/>
          <w:marRight w:val="0"/>
          <w:marTop w:val="0"/>
          <w:marBottom w:val="0"/>
          <w:divBdr>
            <w:top w:val="none" w:sz="0" w:space="0" w:color="auto"/>
            <w:left w:val="none" w:sz="0" w:space="0" w:color="auto"/>
            <w:bottom w:val="none" w:sz="0" w:space="0" w:color="auto"/>
            <w:right w:val="none" w:sz="0" w:space="0" w:color="auto"/>
          </w:divBdr>
        </w:div>
        <w:div w:id="1715108628">
          <w:marLeft w:val="547"/>
          <w:marRight w:val="0"/>
          <w:marTop w:val="0"/>
          <w:marBottom w:val="0"/>
          <w:divBdr>
            <w:top w:val="none" w:sz="0" w:space="0" w:color="auto"/>
            <w:left w:val="none" w:sz="0" w:space="0" w:color="auto"/>
            <w:bottom w:val="none" w:sz="0" w:space="0" w:color="auto"/>
            <w:right w:val="none" w:sz="0" w:space="0" w:color="auto"/>
          </w:divBdr>
        </w:div>
      </w:divsChild>
    </w:div>
    <w:div w:id="1220165206">
      <w:bodyDiv w:val="1"/>
      <w:marLeft w:val="0"/>
      <w:marRight w:val="0"/>
      <w:marTop w:val="0"/>
      <w:marBottom w:val="0"/>
      <w:divBdr>
        <w:top w:val="none" w:sz="0" w:space="0" w:color="auto"/>
        <w:left w:val="none" w:sz="0" w:space="0" w:color="auto"/>
        <w:bottom w:val="none" w:sz="0" w:space="0" w:color="auto"/>
        <w:right w:val="none" w:sz="0" w:space="0" w:color="auto"/>
      </w:divBdr>
      <w:divsChild>
        <w:div w:id="665933989">
          <w:marLeft w:val="547"/>
          <w:marRight w:val="0"/>
          <w:marTop w:val="0"/>
          <w:marBottom w:val="0"/>
          <w:divBdr>
            <w:top w:val="none" w:sz="0" w:space="0" w:color="auto"/>
            <w:left w:val="none" w:sz="0" w:space="0" w:color="auto"/>
            <w:bottom w:val="none" w:sz="0" w:space="0" w:color="auto"/>
            <w:right w:val="none" w:sz="0" w:space="0" w:color="auto"/>
          </w:divBdr>
        </w:div>
      </w:divsChild>
    </w:div>
    <w:div w:id="1220676986">
      <w:bodyDiv w:val="1"/>
      <w:marLeft w:val="0"/>
      <w:marRight w:val="0"/>
      <w:marTop w:val="0"/>
      <w:marBottom w:val="0"/>
      <w:divBdr>
        <w:top w:val="none" w:sz="0" w:space="0" w:color="auto"/>
        <w:left w:val="none" w:sz="0" w:space="0" w:color="auto"/>
        <w:bottom w:val="none" w:sz="0" w:space="0" w:color="auto"/>
        <w:right w:val="none" w:sz="0" w:space="0" w:color="auto"/>
      </w:divBdr>
      <w:divsChild>
        <w:div w:id="1174339756">
          <w:marLeft w:val="547"/>
          <w:marRight w:val="0"/>
          <w:marTop w:val="0"/>
          <w:marBottom w:val="0"/>
          <w:divBdr>
            <w:top w:val="none" w:sz="0" w:space="0" w:color="auto"/>
            <w:left w:val="none" w:sz="0" w:space="0" w:color="auto"/>
            <w:bottom w:val="none" w:sz="0" w:space="0" w:color="auto"/>
            <w:right w:val="none" w:sz="0" w:space="0" w:color="auto"/>
          </w:divBdr>
        </w:div>
        <w:div w:id="1126974245">
          <w:marLeft w:val="547"/>
          <w:marRight w:val="0"/>
          <w:marTop w:val="0"/>
          <w:marBottom w:val="0"/>
          <w:divBdr>
            <w:top w:val="none" w:sz="0" w:space="0" w:color="auto"/>
            <w:left w:val="none" w:sz="0" w:space="0" w:color="auto"/>
            <w:bottom w:val="none" w:sz="0" w:space="0" w:color="auto"/>
            <w:right w:val="none" w:sz="0" w:space="0" w:color="auto"/>
          </w:divBdr>
        </w:div>
        <w:div w:id="9453905">
          <w:marLeft w:val="547"/>
          <w:marRight w:val="0"/>
          <w:marTop w:val="0"/>
          <w:marBottom w:val="0"/>
          <w:divBdr>
            <w:top w:val="none" w:sz="0" w:space="0" w:color="auto"/>
            <w:left w:val="none" w:sz="0" w:space="0" w:color="auto"/>
            <w:bottom w:val="none" w:sz="0" w:space="0" w:color="auto"/>
            <w:right w:val="none" w:sz="0" w:space="0" w:color="auto"/>
          </w:divBdr>
        </w:div>
        <w:div w:id="1324158270">
          <w:marLeft w:val="547"/>
          <w:marRight w:val="0"/>
          <w:marTop w:val="0"/>
          <w:marBottom w:val="0"/>
          <w:divBdr>
            <w:top w:val="none" w:sz="0" w:space="0" w:color="auto"/>
            <w:left w:val="none" w:sz="0" w:space="0" w:color="auto"/>
            <w:bottom w:val="none" w:sz="0" w:space="0" w:color="auto"/>
            <w:right w:val="none" w:sz="0" w:space="0" w:color="auto"/>
          </w:divBdr>
        </w:div>
        <w:div w:id="156845289">
          <w:marLeft w:val="547"/>
          <w:marRight w:val="0"/>
          <w:marTop w:val="0"/>
          <w:marBottom w:val="0"/>
          <w:divBdr>
            <w:top w:val="none" w:sz="0" w:space="0" w:color="auto"/>
            <w:left w:val="none" w:sz="0" w:space="0" w:color="auto"/>
            <w:bottom w:val="none" w:sz="0" w:space="0" w:color="auto"/>
            <w:right w:val="none" w:sz="0" w:space="0" w:color="auto"/>
          </w:divBdr>
        </w:div>
      </w:divsChild>
    </w:div>
    <w:div w:id="1223713582">
      <w:bodyDiv w:val="1"/>
      <w:marLeft w:val="0"/>
      <w:marRight w:val="0"/>
      <w:marTop w:val="0"/>
      <w:marBottom w:val="0"/>
      <w:divBdr>
        <w:top w:val="none" w:sz="0" w:space="0" w:color="auto"/>
        <w:left w:val="none" w:sz="0" w:space="0" w:color="auto"/>
        <w:bottom w:val="none" w:sz="0" w:space="0" w:color="auto"/>
        <w:right w:val="none" w:sz="0" w:space="0" w:color="auto"/>
      </w:divBdr>
      <w:divsChild>
        <w:div w:id="858658414">
          <w:marLeft w:val="547"/>
          <w:marRight w:val="0"/>
          <w:marTop w:val="0"/>
          <w:marBottom w:val="0"/>
          <w:divBdr>
            <w:top w:val="none" w:sz="0" w:space="0" w:color="auto"/>
            <w:left w:val="none" w:sz="0" w:space="0" w:color="auto"/>
            <w:bottom w:val="none" w:sz="0" w:space="0" w:color="auto"/>
            <w:right w:val="none" w:sz="0" w:space="0" w:color="auto"/>
          </w:divBdr>
        </w:div>
        <w:div w:id="56512376">
          <w:marLeft w:val="547"/>
          <w:marRight w:val="0"/>
          <w:marTop w:val="0"/>
          <w:marBottom w:val="0"/>
          <w:divBdr>
            <w:top w:val="none" w:sz="0" w:space="0" w:color="auto"/>
            <w:left w:val="none" w:sz="0" w:space="0" w:color="auto"/>
            <w:bottom w:val="none" w:sz="0" w:space="0" w:color="auto"/>
            <w:right w:val="none" w:sz="0" w:space="0" w:color="auto"/>
          </w:divBdr>
        </w:div>
      </w:divsChild>
    </w:div>
    <w:div w:id="1224027273">
      <w:bodyDiv w:val="1"/>
      <w:marLeft w:val="0"/>
      <w:marRight w:val="0"/>
      <w:marTop w:val="0"/>
      <w:marBottom w:val="0"/>
      <w:divBdr>
        <w:top w:val="none" w:sz="0" w:space="0" w:color="auto"/>
        <w:left w:val="none" w:sz="0" w:space="0" w:color="auto"/>
        <w:bottom w:val="none" w:sz="0" w:space="0" w:color="auto"/>
        <w:right w:val="none" w:sz="0" w:space="0" w:color="auto"/>
      </w:divBdr>
      <w:divsChild>
        <w:div w:id="620114523">
          <w:marLeft w:val="547"/>
          <w:marRight w:val="0"/>
          <w:marTop w:val="0"/>
          <w:marBottom w:val="0"/>
          <w:divBdr>
            <w:top w:val="none" w:sz="0" w:space="0" w:color="auto"/>
            <w:left w:val="none" w:sz="0" w:space="0" w:color="auto"/>
            <w:bottom w:val="none" w:sz="0" w:space="0" w:color="auto"/>
            <w:right w:val="none" w:sz="0" w:space="0" w:color="auto"/>
          </w:divBdr>
        </w:div>
        <w:div w:id="1892227402">
          <w:marLeft w:val="547"/>
          <w:marRight w:val="0"/>
          <w:marTop w:val="0"/>
          <w:marBottom w:val="0"/>
          <w:divBdr>
            <w:top w:val="none" w:sz="0" w:space="0" w:color="auto"/>
            <w:left w:val="none" w:sz="0" w:space="0" w:color="auto"/>
            <w:bottom w:val="none" w:sz="0" w:space="0" w:color="auto"/>
            <w:right w:val="none" w:sz="0" w:space="0" w:color="auto"/>
          </w:divBdr>
        </w:div>
      </w:divsChild>
    </w:div>
    <w:div w:id="1225140384">
      <w:bodyDiv w:val="1"/>
      <w:marLeft w:val="0"/>
      <w:marRight w:val="0"/>
      <w:marTop w:val="0"/>
      <w:marBottom w:val="0"/>
      <w:divBdr>
        <w:top w:val="none" w:sz="0" w:space="0" w:color="auto"/>
        <w:left w:val="none" w:sz="0" w:space="0" w:color="auto"/>
        <w:bottom w:val="none" w:sz="0" w:space="0" w:color="auto"/>
        <w:right w:val="none" w:sz="0" w:space="0" w:color="auto"/>
      </w:divBdr>
      <w:divsChild>
        <w:div w:id="768231845">
          <w:marLeft w:val="547"/>
          <w:marRight w:val="0"/>
          <w:marTop w:val="0"/>
          <w:marBottom w:val="0"/>
          <w:divBdr>
            <w:top w:val="none" w:sz="0" w:space="0" w:color="auto"/>
            <w:left w:val="none" w:sz="0" w:space="0" w:color="auto"/>
            <w:bottom w:val="none" w:sz="0" w:space="0" w:color="auto"/>
            <w:right w:val="none" w:sz="0" w:space="0" w:color="auto"/>
          </w:divBdr>
        </w:div>
        <w:div w:id="1315985047">
          <w:marLeft w:val="547"/>
          <w:marRight w:val="0"/>
          <w:marTop w:val="0"/>
          <w:marBottom w:val="0"/>
          <w:divBdr>
            <w:top w:val="none" w:sz="0" w:space="0" w:color="auto"/>
            <w:left w:val="none" w:sz="0" w:space="0" w:color="auto"/>
            <w:bottom w:val="none" w:sz="0" w:space="0" w:color="auto"/>
            <w:right w:val="none" w:sz="0" w:space="0" w:color="auto"/>
          </w:divBdr>
        </w:div>
        <w:div w:id="2002661455">
          <w:marLeft w:val="547"/>
          <w:marRight w:val="0"/>
          <w:marTop w:val="0"/>
          <w:marBottom w:val="0"/>
          <w:divBdr>
            <w:top w:val="none" w:sz="0" w:space="0" w:color="auto"/>
            <w:left w:val="none" w:sz="0" w:space="0" w:color="auto"/>
            <w:bottom w:val="none" w:sz="0" w:space="0" w:color="auto"/>
            <w:right w:val="none" w:sz="0" w:space="0" w:color="auto"/>
          </w:divBdr>
        </w:div>
        <w:div w:id="1846169160">
          <w:marLeft w:val="547"/>
          <w:marRight w:val="0"/>
          <w:marTop w:val="0"/>
          <w:marBottom w:val="0"/>
          <w:divBdr>
            <w:top w:val="none" w:sz="0" w:space="0" w:color="auto"/>
            <w:left w:val="none" w:sz="0" w:space="0" w:color="auto"/>
            <w:bottom w:val="none" w:sz="0" w:space="0" w:color="auto"/>
            <w:right w:val="none" w:sz="0" w:space="0" w:color="auto"/>
          </w:divBdr>
        </w:div>
      </w:divsChild>
    </w:div>
    <w:div w:id="1228878923">
      <w:bodyDiv w:val="1"/>
      <w:marLeft w:val="0"/>
      <w:marRight w:val="0"/>
      <w:marTop w:val="0"/>
      <w:marBottom w:val="0"/>
      <w:divBdr>
        <w:top w:val="none" w:sz="0" w:space="0" w:color="auto"/>
        <w:left w:val="none" w:sz="0" w:space="0" w:color="auto"/>
        <w:bottom w:val="none" w:sz="0" w:space="0" w:color="auto"/>
        <w:right w:val="none" w:sz="0" w:space="0" w:color="auto"/>
      </w:divBdr>
      <w:divsChild>
        <w:div w:id="116067547">
          <w:marLeft w:val="547"/>
          <w:marRight w:val="0"/>
          <w:marTop w:val="0"/>
          <w:marBottom w:val="0"/>
          <w:divBdr>
            <w:top w:val="none" w:sz="0" w:space="0" w:color="auto"/>
            <w:left w:val="none" w:sz="0" w:space="0" w:color="auto"/>
            <w:bottom w:val="none" w:sz="0" w:space="0" w:color="auto"/>
            <w:right w:val="none" w:sz="0" w:space="0" w:color="auto"/>
          </w:divBdr>
        </w:div>
        <w:div w:id="782572491">
          <w:marLeft w:val="547"/>
          <w:marRight w:val="0"/>
          <w:marTop w:val="0"/>
          <w:marBottom w:val="0"/>
          <w:divBdr>
            <w:top w:val="none" w:sz="0" w:space="0" w:color="auto"/>
            <w:left w:val="none" w:sz="0" w:space="0" w:color="auto"/>
            <w:bottom w:val="none" w:sz="0" w:space="0" w:color="auto"/>
            <w:right w:val="none" w:sz="0" w:space="0" w:color="auto"/>
          </w:divBdr>
        </w:div>
      </w:divsChild>
    </w:div>
    <w:div w:id="1231190889">
      <w:bodyDiv w:val="1"/>
      <w:marLeft w:val="0"/>
      <w:marRight w:val="0"/>
      <w:marTop w:val="0"/>
      <w:marBottom w:val="0"/>
      <w:divBdr>
        <w:top w:val="none" w:sz="0" w:space="0" w:color="auto"/>
        <w:left w:val="none" w:sz="0" w:space="0" w:color="auto"/>
        <w:bottom w:val="none" w:sz="0" w:space="0" w:color="auto"/>
        <w:right w:val="none" w:sz="0" w:space="0" w:color="auto"/>
      </w:divBdr>
      <w:divsChild>
        <w:div w:id="2078238273">
          <w:marLeft w:val="547"/>
          <w:marRight w:val="0"/>
          <w:marTop w:val="0"/>
          <w:marBottom w:val="0"/>
          <w:divBdr>
            <w:top w:val="none" w:sz="0" w:space="0" w:color="auto"/>
            <w:left w:val="none" w:sz="0" w:space="0" w:color="auto"/>
            <w:bottom w:val="none" w:sz="0" w:space="0" w:color="auto"/>
            <w:right w:val="none" w:sz="0" w:space="0" w:color="auto"/>
          </w:divBdr>
        </w:div>
        <w:div w:id="2125924821">
          <w:marLeft w:val="547"/>
          <w:marRight w:val="0"/>
          <w:marTop w:val="0"/>
          <w:marBottom w:val="0"/>
          <w:divBdr>
            <w:top w:val="none" w:sz="0" w:space="0" w:color="auto"/>
            <w:left w:val="none" w:sz="0" w:space="0" w:color="auto"/>
            <w:bottom w:val="none" w:sz="0" w:space="0" w:color="auto"/>
            <w:right w:val="none" w:sz="0" w:space="0" w:color="auto"/>
          </w:divBdr>
        </w:div>
      </w:divsChild>
    </w:div>
    <w:div w:id="1234437646">
      <w:bodyDiv w:val="1"/>
      <w:marLeft w:val="0"/>
      <w:marRight w:val="0"/>
      <w:marTop w:val="0"/>
      <w:marBottom w:val="0"/>
      <w:divBdr>
        <w:top w:val="none" w:sz="0" w:space="0" w:color="auto"/>
        <w:left w:val="none" w:sz="0" w:space="0" w:color="auto"/>
        <w:bottom w:val="none" w:sz="0" w:space="0" w:color="auto"/>
        <w:right w:val="none" w:sz="0" w:space="0" w:color="auto"/>
      </w:divBdr>
      <w:divsChild>
        <w:div w:id="1141342061">
          <w:marLeft w:val="547"/>
          <w:marRight w:val="0"/>
          <w:marTop w:val="0"/>
          <w:marBottom w:val="0"/>
          <w:divBdr>
            <w:top w:val="none" w:sz="0" w:space="0" w:color="auto"/>
            <w:left w:val="none" w:sz="0" w:space="0" w:color="auto"/>
            <w:bottom w:val="none" w:sz="0" w:space="0" w:color="auto"/>
            <w:right w:val="none" w:sz="0" w:space="0" w:color="auto"/>
          </w:divBdr>
        </w:div>
        <w:div w:id="691036171">
          <w:marLeft w:val="547"/>
          <w:marRight w:val="0"/>
          <w:marTop w:val="0"/>
          <w:marBottom w:val="0"/>
          <w:divBdr>
            <w:top w:val="none" w:sz="0" w:space="0" w:color="auto"/>
            <w:left w:val="none" w:sz="0" w:space="0" w:color="auto"/>
            <w:bottom w:val="none" w:sz="0" w:space="0" w:color="auto"/>
            <w:right w:val="none" w:sz="0" w:space="0" w:color="auto"/>
          </w:divBdr>
        </w:div>
        <w:div w:id="960111160">
          <w:marLeft w:val="547"/>
          <w:marRight w:val="0"/>
          <w:marTop w:val="0"/>
          <w:marBottom w:val="0"/>
          <w:divBdr>
            <w:top w:val="none" w:sz="0" w:space="0" w:color="auto"/>
            <w:left w:val="none" w:sz="0" w:space="0" w:color="auto"/>
            <w:bottom w:val="none" w:sz="0" w:space="0" w:color="auto"/>
            <w:right w:val="none" w:sz="0" w:space="0" w:color="auto"/>
          </w:divBdr>
        </w:div>
      </w:divsChild>
    </w:div>
    <w:div w:id="1234730594">
      <w:bodyDiv w:val="1"/>
      <w:marLeft w:val="0"/>
      <w:marRight w:val="0"/>
      <w:marTop w:val="0"/>
      <w:marBottom w:val="0"/>
      <w:divBdr>
        <w:top w:val="none" w:sz="0" w:space="0" w:color="auto"/>
        <w:left w:val="none" w:sz="0" w:space="0" w:color="auto"/>
        <w:bottom w:val="none" w:sz="0" w:space="0" w:color="auto"/>
        <w:right w:val="none" w:sz="0" w:space="0" w:color="auto"/>
      </w:divBdr>
      <w:divsChild>
        <w:div w:id="1945109796">
          <w:marLeft w:val="547"/>
          <w:marRight w:val="0"/>
          <w:marTop w:val="0"/>
          <w:marBottom w:val="0"/>
          <w:divBdr>
            <w:top w:val="none" w:sz="0" w:space="0" w:color="auto"/>
            <w:left w:val="none" w:sz="0" w:space="0" w:color="auto"/>
            <w:bottom w:val="none" w:sz="0" w:space="0" w:color="auto"/>
            <w:right w:val="none" w:sz="0" w:space="0" w:color="auto"/>
          </w:divBdr>
        </w:div>
        <w:div w:id="950281097">
          <w:marLeft w:val="547"/>
          <w:marRight w:val="0"/>
          <w:marTop w:val="0"/>
          <w:marBottom w:val="0"/>
          <w:divBdr>
            <w:top w:val="none" w:sz="0" w:space="0" w:color="auto"/>
            <w:left w:val="none" w:sz="0" w:space="0" w:color="auto"/>
            <w:bottom w:val="none" w:sz="0" w:space="0" w:color="auto"/>
            <w:right w:val="none" w:sz="0" w:space="0" w:color="auto"/>
          </w:divBdr>
        </w:div>
      </w:divsChild>
    </w:div>
    <w:div w:id="1238905933">
      <w:bodyDiv w:val="1"/>
      <w:marLeft w:val="0"/>
      <w:marRight w:val="0"/>
      <w:marTop w:val="0"/>
      <w:marBottom w:val="0"/>
      <w:divBdr>
        <w:top w:val="none" w:sz="0" w:space="0" w:color="auto"/>
        <w:left w:val="none" w:sz="0" w:space="0" w:color="auto"/>
        <w:bottom w:val="none" w:sz="0" w:space="0" w:color="auto"/>
        <w:right w:val="none" w:sz="0" w:space="0" w:color="auto"/>
      </w:divBdr>
      <w:divsChild>
        <w:div w:id="1647247615">
          <w:marLeft w:val="0"/>
          <w:marRight w:val="0"/>
          <w:marTop w:val="0"/>
          <w:marBottom w:val="0"/>
          <w:divBdr>
            <w:top w:val="none" w:sz="0" w:space="0" w:color="auto"/>
            <w:left w:val="none" w:sz="0" w:space="0" w:color="auto"/>
            <w:bottom w:val="none" w:sz="0" w:space="0" w:color="auto"/>
            <w:right w:val="none" w:sz="0" w:space="0" w:color="auto"/>
          </w:divBdr>
          <w:divsChild>
            <w:div w:id="47650440">
              <w:marLeft w:val="0"/>
              <w:marRight w:val="0"/>
              <w:marTop w:val="0"/>
              <w:marBottom w:val="0"/>
              <w:divBdr>
                <w:top w:val="none" w:sz="0" w:space="0" w:color="auto"/>
                <w:left w:val="none" w:sz="0" w:space="0" w:color="auto"/>
                <w:bottom w:val="none" w:sz="0" w:space="0" w:color="auto"/>
                <w:right w:val="none" w:sz="0" w:space="0" w:color="auto"/>
              </w:divBdr>
              <w:divsChild>
                <w:div w:id="256796402">
                  <w:marLeft w:val="0"/>
                  <w:marRight w:val="0"/>
                  <w:marTop w:val="0"/>
                  <w:marBottom w:val="0"/>
                  <w:divBdr>
                    <w:top w:val="none" w:sz="0" w:space="0" w:color="auto"/>
                    <w:left w:val="none" w:sz="0" w:space="0" w:color="auto"/>
                    <w:bottom w:val="none" w:sz="0" w:space="0" w:color="auto"/>
                    <w:right w:val="none" w:sz="0" w:space="0" w:color="auto"/>
                  </w:divBdr>
                  <w:divsChild>
                    <w:div w:id="1827816340">
                      <w:marLeft w:val="0"/>
                      <w:marRight w:val="0"/>
                      <w:marTop w:val="0"/>
                      <w:marBottom w:val="0"/>
                      <w:divBdr>
                        <w:top w:val="none" w:sz="0" w:space="0" w:color="auto"/>
                        <w:left w:val="none" w:sz="0" w:space="0" w:color="auto"/>
                        <w:bottom w:val="none" w:sz="0" w:space="0" w:color="auto"/>
                        <w:right w:val="none" w:sz="0" w:space="0" w:color="auto"/>
                      </w:divBdr>
                      <w:divsChild>
                        <w:div w:id="65530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566143">
          <w:marLeft w:val="0"/>
          <w:marRight w:val="0"/>
          <w:marTop w:val="0"/>
          <w:marBottom w:val="0"/>
          <w:divBdr>
            <w:top w:val="none" w:sz="0" w:space="0" w:color="auto"/>
            <w:left w:val="none" w:sz="0" w:space="0" w:color="auto"/>
            <w:bottom w:val="none" w:sz="0" w:space="0" w:color="auto"/>
            <w:right w:val="none" w:sz="0" w:space="0" w:color="auto"/>
          </w:divBdr>
          <w:divsChild>
            <w:div w:id="1718432507">
              <w:marLeft w:val="0"/>
              <w:marRight w:val="0"/>
              <w:marTop w:val="0"/>
              <w:marBottom w:val="0"/>
              <w:divBdr>
                <w:top w:val="none" w:sz="0" w:space="0" w:color="auto"/>
                <w:left w:val="none" w:sz="0" w:space="0" w:color="auto"/>
                <w:bottom w:val="none" w:sz="0" w:space="0" w:color="auto"/>
                <w:right w:val="none" w:sz="0" w:space="0" w:color="auto"/>
              </w:divBdr>
              <w:divsChild>
                <w:div w:id="1125276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270220">
          <w:marLeft w:val="0"/>
          <w:marRight w:val="0"/>
          <w:marTop w:val="0"/>
          <w:marBottom w:val="0"/>
          <w:divBdr>
            <w:top w:val="none" w:sz="0" w:space="0" w:color="auto"/>
            <w:left w:val="none" w:sz="0" w:space="0" w:color="auto"/>
            <w:bottom w:val="none" w:sz="0" w:space="0" w:color="auto"/>
            <w:right w:val="none" w:sz="0" w:space="0" w:color="auto"/>
          </w:divBdr>
        </w:div>
        <w:div w:id="1283919109">
          <w:marLeft w:val="0"/>
          <w:marRight w:val="0"/>
          <w:marTop w:val="0"/>
          <w:marBottom w:val="0"/>
          <w:divBdr>
            <w:top w:val="none" w:sz="0" w:space="0" w:color="auto"/>
            <w:left w:val="none" w:sz="0" w:space="0" w:color="auto"/>
            <w:bottom w:val="none" w:sz="0" w:space="0" w:color="auto"/>
            <w:right w:val="none" w:sz="0" w:space="0" w:color="auto"/>
          </w:divBdr>
        </w:div>
        <w:div w:id="349793042">
          <w:marLeft w:val="0"/>
          <w:marRight w:val="0"/>
          <w:marTop w:val="0"/>
          <w:marBottom w:val="0"/>
          <w:divBdr>
            <w:top w:val="none" w:sz="0" w:space="0" w:color="auto"/>
            <w:left w:val="none" w:sz="0" w:space="0" w:color="auto"/>
            <w:bottom w:val="none" w:sz="0" w:space="0" w:color="auto"/>
            <w:right w:val="none" w:sz="0" w:space="0" w:color="auto"/>
          </w:divBdr>
          <w:divsChild>
            <w:div w:id="1918126597">
              <w:marLeft w:val="0"/>
              <w:marRight w:val="0"/>
              <w:marTop w:val="0"/>
              <w:marBottom w:val="0"/>
              <w:divBdr>
                <w:top w:val="none" w:sz="0" w:space="0" w:color="auto"/>
                <w:left w:val="none" w:sz="0" w:space="0" w:color="auto"/>
                <w:bottom w:val="none" w:sz="0" w:space="0" w:color="auto"/>
                <w:right w:val="none" w:sz="0" w:space="0" w:color="auto"/>
              </w:divBdr>
            </w:div>
            <w:div w:id="1290554764">
              <w:marLeft w:val="0"/>
              <w:marRight w:val="0"/>
              <w:marTop w:val="0"/>
              <w:marBottom w:val="0"/>
              <w:divBdr>
                <w:top w:val="none" w:sz="0" w:space="0" w:color="auto"/>
                <w:left w:val="none" w:sz="0" w:space="0" w:color="auto"/>
                <w:bottom w:val="none" w:sz="0" w:space="0" w:color="auto"/>
                <w:right w:val="none" w:sz="0" w:space="0" w:color="auto"/>
              </w:divBdr>
            </w:div>
            <w:div w:id="145902131">
              <w:marLeft w:val="0"/>
              <w:marRight w:val="0"/>
              <w:marTop w:val="0"/>
              <w:marBottom w:val="0"/>
              <w:divBdr>
                <w:top w:val="none" w:sz="0" w:space="0" w:color="auto"/>
                <w:left w:val="none" w:sz="0" w:space="0" w:color="auto"/>
                <w:bottom w:val="none" w:sz="0" w:space="0" w:color="auto"/>
                <w:right w:val="none" w:sz="0" w:space="0" w:color="auto"/>
              </w:divBdr>
              <w:divsChild>
                <w:div w:id="1605384810">
                  <w:marLeft w:val="0"/>
                  <w:marRight w:val="0"/>
                  <w:marTop w:val="0"/>
                  <w:marBottom w:val="0"/>
                  <w:divBdr>
                    <w:top w:val="none" w:sz="0" w:space="0" w:color="auto"/>
                    <w:left w:val="none" w:sz="0" w:space="0" w:color="auto"/>
                    <w:bottom w:val="none" w:sz="0" w:space="0" w:color="auto"/>
                    <w:right w:val="none" w:sz="0" w:space="0" w:color="auto"/>
                  </w:divBdr>
                </w:div>
                <w:div w:id="591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244394">
      <w:bodyDiv w:val="1"/>
      <w:marLeft w:val="0"/>
      <w:marRight w:val="0"/>
      <w:marTop w:val="0"/>
      <w:marBottom w:val="0"/>
      <w:divBdr>
        <w:top w:val="none" w:sz="0" w:space="0" w:color="auto"/>
        <w:left w:val="none" w:sz="0" w:space="0" w:color="auto"/>
        <w:bottom w:val="none" w:sz="0" w:space="0" w:color="auto"/>
        <w:right w:val="none" w:sz="0" w:space="0" w:color="auto"/>
      </w:divBdr>
      <w:divsChild>
        <w:div w:id="1791433850">
          <w:marLeft w:val="547"/>
          <w:marRight w:val="0"/>
          <w:marTop w:val="0"/>
          <w:marBottom w:val="0"/>
          <w:divBdr>
            <w:top w:val="none" w:sz="0" w:space="0" w:color="auto"/>
            <w:left w:val="none" w:sz="0" w:space="0" w:color="auto"/>
            <w:bottom w:val="none" w:sz="0" w:space="0" w:color="auto"/>
            <w:right w:val="none" w:sz="0" w:space="0" w:color="auto"/>
          </w:divBdr>
        </w:div>
        <w:div w:id="1936664983">
          <w:marLeft w:val="547"/>
          <w:marRight w:val="0"/>
          <w:marTop w:val="0"/>
          <w:marBottom w:val="0"/>
          <w:divBdr>
            <w:top w:val="none" w:sz="0" w:space="0" w:color="auto"/>
            <w:left w:val="none" w:sz="0" w:space="0" w:color="auto"/>
            <w:bottom w:val="none" w:sz="0" w:space="0" w:color="auto"/>
            <w:right w:val="none" w:sz="0" w:space="0" w:color="auto"/>
          </w:divBdr>
        </w:div>
        <w:div w:id="556623474">
          <w:marLeft w:val="547"/>
          <w:marRight w:val="0"/>
          <w:marTop w:val="0"/>
          <w:marBottom w:val="0"/>
          <w:divBdr>
            <w:top w:val="none" w:sz="0" w:space="0" w:color="auto"/>
            <w:left w:val="none" w:sz="0" w:space="0" w:color="auto"/>
            <w:bottom w:val="none" w:sz="0" w:space="0" w:color="auto"/>
            <w:right w:val="none" w:sz="0" w:space="0" w:color="auto"/>
          </w:divBdr>
        </w:div>
      </w:divsChild>
    </w:div>
    <w:div w:id="1241984216">
      <w:bodyDiv w:val="1"/>
      <w:marLeft w:val="0"/>
      <w:marRight w:val="0"/>
      <w:marTop w:val="0"/>
      <w:marBottom w:val="0"/>
      <w:divBdr>
        <w:top w:val="none" w:sz="0" w:space="0" w:color="auto"/>
        <w:left w:val="none" w:sz="0" w:space="0" w:color="auto"/>
        <w:bottom w:val="none" w:sz="0" w:space="0" w:color="auto"/>
        <w:right w:val="none" w:sz="0" w:space="0" w:color="auto"/>
      </w:divBdr>
      <w:divsChild>
        <w:div w:id="1866943454">
          <w:marLeft w:val="547"/>
          <w:marRight w:val="0"/>
          <w:marTop w:val="0"/>
          <w:marBottom w:val="0"/>
          <w:divBdr>
            <w:top w:val="none" w:sz="0" w:space="0" w:color="auto"/>
            <w:left w:val="none" w:sz="0" w:space="0" w:color="auto"/>
            <w:bottom w:val="none" w:sz="0" w:space="0" w:color="auto"/>
            <w:right w:val="none" w:sz="0" w:space="0" w:color="auto"/>
          </w:divBdr>
        </w:div>
        <w:div w:id="756362771">
          <w:marLeft w:val="547"/>
          <w:marRight w:val="0"/>
          <w:marTop w:val="0"/>
          <w:marBottom w:val="0"/>
          <w:divBdr>
            <w:top w:val="none" w:sz="0" w:space="0" w:color="auto"/>
            <w:left w:val="none" w:sz="0" w:space="0" w:color="auto"/>
            <w:bottom w:val="none" w:sz="0" w:space="0" w:color="auto"/>
            <w:right w:val="none" w:sz="0" w:space="0" w:color="auto"/>
          </w:divBdr>
        </w:div>
        <w:div w:id="433939215">
          <w:marLeft w:val="547"/>
          <w:marRight w:val="0"/>
          <w:marTop w:val="0"/>
          <w:marBottom w:val="0"/>
          <w:divBdr>
            <w:top w:val="none" w:sz="0" w:space="0" w:color="auto"/>
            <w:left w:val="none" w:sz="0" w:space="0" w:color="auto"/>
            <w:bottom w:val="none" w:sz="0" w:space="0" w:color="auto"/>
            <w:right w:val="none" w:sz="0" w:space="0" w:color="auto"/>
          </w:divBdr>
        </w:div>
      </w:divsChild>
    </w:div>
    <w:div w:id="1243218229">
      <w:bodyDiv w:val="1"/>
      <w:marLeft w:val="0"/>
      <w:marRight w:val="0"/>
      <w:marTop w:val="0"/>
      <w:marBottom w:val="0"/>
      <w:divBdr>
        <w:top w:val="none" w:sz="0" w:space="0" w:color="auto"/>
        <w:left w:val="none" w:sz="0" w:space="0" w:color="auto"/>
        <w:bottom w:val="none" w:sz="0" w:space="0" w:color="auto"/>
        <w:right w:val="none" w:sz="0" w:space="0" w:color="auto"/>
      </w:divBdr>
      <w:divsChild>
        <w:div w:id="1555848253">
          <w:marLeft w:val="547"/>
          <w:marRight w:val="0"/>
          <w:marTop w:val="0"/>
          <w:marBottom w:val="0"/>
          <w:divBdr>
            <w:top w:val="none" w:sz="0" w:space="0" w:color="auto"/>
            <w:left w:val="none" w:sz="0" w:space="0" w:color="auto"/>
            <w:bottom w:val="none" w:sz="0" w:space="0" w:color="auto"/>
            <w:right w:val="none" w:sz="0" w:space="0" w:color="auto"/>
          </w:divBdr>
        </w:div>
        <w:div w:id="741176837">
          <w:marLeft w:val="547"/>
          <w:marRight w:val="0"/>
          <w:marTop w:val="0"/>
          <w:marBottom w:val="0"/>
          <w:divBdr>
            <w:top w:val="none" w:sz="0" w:space="0" w:color="auto"/>
            <w:left w:val="none" w:sz="0" w:space="0" w:color="auto"/>
            <w:bottom w:val="none" w:sz="0" w:space="0" w:color="auto"/>
            <w:right w:val="none" w:sz="0" w:space="0" w:color="auto"/>
          </w:divBdr>
        </w:div>
      </w:divsChild>
    </w:div>
    <w:div w:id="1244797510">
      <w:bodyDiv w:val="1"/>
      <w:marLeft w:val="0"/>
      <w:marRight w:val="0"/>
      <w:marTop w:val="0"/>
      <w:marBottom w:val="0"/>
      <w:divBdr>
        <w:top w:val="none" w:sz="0" w:space="0" w:color="auto"/>
        <w:left w:val="none" w:sz="0" w:space="0" w:color="auto"/>
        <w:bottom w:val="none" w:sz="0" w:space="0" w:color="auto"/>
        <w:right w:val="none" w:sz="0" w:space="0" w:color="auto"/>
      </w:divBdr>
      <w:divsChild>
        <w:div w:id="1298753802">
          <w:marLeft w:val="547"/>
          <w:marRight w:val="0"/>
          <w:marTop w:val="0"/>
          <w:marBottom w:val="0"/>
          <w:divBdr>
            <w:top w:val="none" w:sz="0" w:space="0" w:color="auto"/>
            <w:left w:val="none" w:sz="0" w:space="0" w:color="auto"/>
            <w:bottom w:val="none" w:sz="0" w:space="0" w:color="auto"/>
            <w:right w:val="none" w:sz="0" w:space="0" w:color="auto"/>
          </w:divBdr>
        </w:div>
      </w:divsChild>
    </w:div>
    <w:div w:id="1244953195">
      <w:bodyDiv w:val="1"/>
      <w:marLeft w:val="0"/>
      <w:marRight w:val="0"/>
      <w:marTop w:val="0"/>
      <w:marBottom w:val="0"/>
      <w:divBdr>
        <w:top w:val="none" w:sz="0" w:space="0" w:color="auto"/>
        <w:left w:val="none" w:sz="0" w:space="0" w:color="auto"/>
        <w:bottom w:val="none" w:sz="0" w:space="0" w:color="auto"/>
        <w:right w:val="none" w:sz="0" w:space="0" w:color="auto"/>
      </w:divBdr>
      <w:divsChild>
        <w:div w:id="1620604362">
          <w:marLeft w:val="547"/>
          <w:marRight w:val="0"/>
          <w:marTop w:val="0"/>
          <w:marBottom w:val="0"/>
          <w:divBdr>
            <w:top w:val="none" w:sz="0" w:space="0" w:color="auto"/>
            <w:left w:val="none" w:sz="0" w:space="0" w:color="auto"/>
            <w:bottom w:val="none" w:sz="0" w:space="0" w:color="auto"/>
            <w:right w:val="none" w:sz="0" w:space="0" w:color="auto"/>
          </w:divBdr>
        </w:div>
        <w:div w:id="1676952369">
          <w:marLeft w:val="547"/>
          <w:marRight w:val="0"/>
          <w:marTop w:val="0"/>
          <w:marBottom w:val="0"/>
          <w:divBdr>
            <w:top w:val="none" w:sz="0" w:space="0" w:color="auto"/>
            <w:left w:val="none" w:sz="0" w:space="0" w:color="auto"/>
            <w:bottom w:val="none" w:sz="0" w:space="0" w:color="auto"/>
            <w:right w:val="none" w:sz="0" w:space="0" w:color="auto"/>
          </w:divBdr>
        </w:div>
      </w:divsChild>
    </w:div>
    <w:div w:id="1247569921">
      <w:bodyDiv w:val="1"/>
      <w:marLeft w:val="0"/>
      <w:marRight w:val="0"/>
      <w:marTop w:val="0"/>
      <w:marBottom w:val="0"/>
      <w:divBdr>
        <w:top w:val="none" w:sz="0" w:space="0" w:color="auto"/>
        <w:left w:val="none" w:sz="0" w:space="0" w:color="auto"/>
        <w:bottom w:val="none" w:sz="0" w:space="0" w:color="auto"/>
        <w:right w:val="none" w:sz="0" w:space="0" w:color="auto"/>
      </w:divBdr>
      <w:divsChild>
        <w:div w:id="438377752">
          <w:marLeft w:val="547"/>
          <w:marRight w:val="0"/>
          <w:marTop w:val="0"/>
          <w:marBottom w:val="0"/>
          <w:divBdr>
            <w:top w:val="none" w:sz="0" w:space="0" w:color="auto"/>
            <w:left w:val="none" w:sz="0" w:space="0" w:color="auto"/>
            <w:bottom w:val="none" w:sz="0" w:space="0" w:color="auto"/>
            <w:right w:val="none" w:sz="0" w:space="0" w:color="auto"/>
          </w:divBdr>
        </w:div>
        <w:div w:id="1109276667">
          <w:marLeft w:val="547"/>
          <w:marRight w:val="0"/>
          <w:marTop w:val="0"/>
          <w:marBottom w:val="0"/>
          <w:divBdr>
            <w:top w:val="none" w:sz="0" w:space="0" w:color="auto"/>
            <w:left w:val="none" w:sz="0" w:space="0" w:color="auto"/>
            <w:bottom w:val="none" w:sz="0" w:space="0" w:color="auto"/>
            <w:right w:val="none" w:sz="0" w:space="0" w:color="auto"/>
          </w:divBdr>
        </w:div>
        <w:div w:id="604848640">
          <w:marLeft w:val="547"/>
          <w:marRight w:val="0"/>
          <w:marTop w:val="0"/>
          <w:marBottom w:val="0"/>
          <w:divBdr>
            <w:top w:val="none" w:sz="0" w:space="0" w:color="auto"/>
            <w:left w:val="none" w:sz="0" w:space="0" w:color="auto"/>
            <w:bottom w:val="none" w:sz="0" w:space="0" w:color="auto"/>
            <w:right w:val="none" w:sz="0" w:space="0" w:color="auto"/>
          </w:divBdr>
        </w:div>
        <w:div w:id="582758684">
          <w:marLeft w:val="547"/>
          <w:marRight w:val="0"/>
          <w:marTop w:val="0"/>
          <w:marBottom w:val="0"/>
          <w:divBdr>
            <w:top w:val="none" w:sz="0" w:space="0" w:color="auto"/>
            <w:left w:val="none" w:sz="0" w:space="0" w:color="auto"/>
            <w:bottom w:val="none" w:sz="0" w:space="0" w:color="auto"/>
            <w:right w:val="none" w:sz="0" w:space="0" w:color="auto"/>
          </w:divBdr>
        </w:div>
        <w:div w:id="274019103">
          <w:marLeft w:val="547"/>
          <w:marRight w:val="0"/>
          <w:marTop w:val="0"/>
          <w:marBottom w:val="0"/>
          <w:divBdr>
            <w:top w:val="none" w:sz="0" w:space="0" w:color="auto"/>
            <w:left w:val="none" w:sz="0" w:space="0" w:color="auto"/>
            <w:bottom w:val="none" w:sz="0" w:space="0" w:color="auto"/>
            <w:right w:val="none" w:sz="0" w:space="0" w:color="auto"/>
          </w:divBdr>
        </w:div>
      </w:divsChild>
    </w:div>
    <w:div w:id="1247809214">
      <w:bodyDiv w:val="1"/>
      <w:marLeft w:val="0"/>
      <w:marRight w:val="0"/>
      <w:marTop w:val="0"/>
      <w:marBottom w:val="0"/>
      <w:divBdr>
        <w:top w:val="none" w:sz="0" w:space="0" w:color="auto"/>
        <w:left w:val="none" w:sz="0" w:space="0" w:color="auto"/>
        <w:bottom w:val="none" w:sz="0" w:space="0" w:color="auto"/>
        <w:right w:val="none" w:sz="0" w:space="0" w:color="auto"/>
      </w:divBdr>
      <w:divsChild>
        <w:div w:id="1912886620">
          <w:marLeft w:val="547"/>
          <w:marRight w:val="0"/>
          <w:marTop w:val="0"/>
          <w:marBottom w:val="0"/>
          <w:divBdr>
            <w:top w:val="none" w:sz="0" w:space="0" w:color="auto"/>
            <w:left w:val="none" w:sz="0" w:space="0" w:color="auto"/>
            <w:bottom w:val="none" w:sz="0" w:space="0" w:color="auto"/>
            <w:right w:val="none" w:sz="0" w:space="0" w:color="auto"/>
          </w:divBdr>
        </w:div>
        <w:div w:id="1392340908">
          <w:marLeft w:val="547"/>
          <w:marRight w:val="0"/>
          <w:marTop w:val="0"/>
          <w:marBottom w:val="0"/>
          <w:divBdr>
            <w:top w:val="none" w:sz="0" w:space="0" w:color="auto"/>
            <w:left w:val="none" w:sz="0" w:space="0" w:color="auto"/>
            <w:bottom w:val="none" w:sz="0" w:space="0" w:color="auto"/>
            <w:right w:val="none" w:sz="0" w:space="0" w:color="auto"/>
          </w:divBdr>
        </w:div>
        <w:div w:id="1330135161">
          <w:marLeft w:val="547"/>
          <w:marRight w:val="0"/>
          <w:marTop w:val="0"/>
          <w:marBottom w:val="0"/>
          <w:divBdr>
            <w:top w:val="none" w:sz="0" w:space="0" w:color="auto"/>
            <w:left w:val="none" w:sz="0" w:space="0" w:color="auto"/>
            <w:bottom w:val="none" w:sz="0" w:space="0" w:color="auto"/>
            <w:right w:val="none" w:sz="0" w:space="0" w:color="auto"/>
          </w:divBdr>
        </w:div>
        <w:div w:id="53819242">
          <w:marLeft w:val="547"/>
          <w:marRight w:val="0"/>
          <w:marTop w:val="0"/>
          <w:marBottom w:val="0"/>
          <w:divBdr>
            <w:top w:val="none" w:sz="0" w:space="0" w:color="auto"/>
            <w:left w:val="none" w:sz="0" w:space="0" w:color="auto"/>
            <w:bottom w:val="none" w:sz="0" w:space="0" w:color="auto"/>
            <w:right w:val="none" w:sz="0" w:space="0" w:color="auto"/>
          </w:divBdr>
        </w:div>
        <w:div w:id="1976569123">
          <w:marLeft w:val="547"/>
          <w:marRight w:val="0"/>
          <w:marTop w:val="0"/>
          <w:marBottom w:val="0"/>
          <w:divBdr>
            <w:top w:val="none" w:sz="0" w:space="0" w:color="auto"/>
            <w:left w:val="none" w:sz="0" w:space="0" w:color="auto"/>
            <w:bottom w:val="none" w:sz="0" w:space="0" w:color="auto"/>
            <w:right w:val="none" w:sz="0" w:space="0" w:color="auto"/>
          </w:divBdr>
        </w:div>
        <w:div w:id="362756558">
          <w:marLeft w:val="547"/>
          <w:marRight w:val="0"/>
          <w:marTop w:val="0"/>
          <w:marBottom w:val="0"/>
          <w:divBdr>
            <w:top w:val="none" w:sz="0" w:space="0" w:color="auto"/>
            <w:left w:val="none" w:sz="0" w:space="0" w:color="auto"/>
            <w:bottom w:val="none" w:sz="0" w:space="0" w:color="auto"/>
            <w:right w:val="none" w:sz="0" w:space="0" w:color="auto"/>
          </w:divBdr>
        </w:div>
        <w:div w:id="800149810">
          <w:marLeft w:val="547"/>
          <w:marRight w:val="0"/>
          <w:marTop w:val="0"/>
          <w:marBottom w:val="0"/>
          <w:divBdr>
            <w:top w:val="none" w:sz="0" w:space="0" w:color="auto"/>
            <w:left w:val="none" w:sz="0" w:space="0" w:color="auto"/>
            <w:bottom w:val="none" w:sz="0" w:space="0" w:color="auto"/>
            <w:right w:val="none" w:sz="0" w:space="0" w:color="auto"/>
          </w:divBdr>
        </w:div>
        <w:div w:id="432551538">
          <w:marLeft w:val="547"/>
          <w:marRight w:val="0"/>
          <w:marTop w:val="0"/>
          <w:marBottom w:val="0"/>
          <w:divBdr>
            <w:top w:val="none" w:sz="0" w:space="0" w:color="auto"/>
            <w:left w:val="none" w:sz="0" w:space="0" w:color="auto"/>
            <w:bottom w:val="none" w:sz="0" w:space="0" w:color="auto"/>
            <w:right w:val="none" w:sz="0" w:space="0" w:color="auto"/>
          </w:divBdr>
        </w:div>
        <w:div w:id="1306205398">
          <w:marLeft w:val="547"/>
          <w:marRight w:val="0"/>
          <w:marTop w:val="0"/>
          <w:marBottom w:val="0"/>
          <w:divBdr>
            <w:top w:val="none" w:sz="0" w:space="0" w:color="auto"/>
            <w:left w:val="none" w:sz="0" w:space="0" w:color="auto"/>
            <w:bottom w:val="none" w:sz="0" w:space="0" w:color="auto"/>
            <w:right w:val="none" w:sz="0" w:space="0" w:color="auto"/>
          </w:divBdr>
        </w:div>
        <w:div w:id="1253779788">
          <w:marLeft w:val="547"/>
          <w:marRight w:val="0"/>
          <w:marTop w:val="0"/>
          <w:marBottom w:val="0"/>
          <w:divBdr>
            <w:top w:val="none" w:sz="0" w:space="0" w:color="auto"/>
            <w:left w:val="none" w:sz="0" w:space="0" w:color="auto"/>
            <w:bottom w:val="none" w:sz="0" w:space="0" w:color="auto"/>
            <w:right w:val="none" w:sz="0" w:space="0" w:color="auto"/>
          </w:divBdr>
        </w:div>
        <w:div w:id="1332374891">
          <w:marLeft w:val="547"/>
          <w:marRight w:val="0"/>
          <w:marTop w:val="0"/>
          <w:marBottom w:val="0"/>
          <w:divBdr>
            <w:top w:val="none" w:sz="0" w:space="0" w:color="auto"/>
            <w:left w:val="none" w:sz="0" w:space="0" w:color="auto"/>
            <w:bottom w:val="none" w:sz="0" w:space="0" w:color="auto"/>
            <w:right w:val="none" w:sz="0" w:space="0" w:color="auto"/>
          </w:divBdr>
        </w:div>
        <w:div w:id="1317106573">
          <w:marLeft w:val="547"/>
          <w:marRight w:val="0"/>
          <w:marTop w:val="0"/>
          <w:marBottom w:val="0"/>
          <w:divBdr>
            <w:top w:val="none" w:sz="0" w:space="0" w:color="auto"/>
            <w:left w:val="none" w:sz="0" w:space="0" w:color="auto"/>
            <w:bottom w:val="none" w:sz="0" w:space="0" w:color="auto"/>
            <w:right w:val="none" w:sz="0" w:space="0" w:color="auto"/>
          </w:divBdr>
        </w:div>
        <w:div w:id="283385199">
          <w:marLeft w:val="547"/>
          <w:marRight w:val="0"/>
          <w:marTop w:val="0"/>
          <w:marBottom w:val="0"/>
          <w:divBdr>
            <w:top w:val="none" w:sz="0" w:space="0" w:color="auto"/>
            <w:left w:val="none" w:sz="0" w:space="0" w:color="auto"/>
            <w:bottom w:val="none" w:sz="0" w:space="0" w:color="auto"/>
            <w:right w:val="none" w:sz="0" w:space="0" w:color="auto"/>
          </w:divBdr>
        </w:div>
        <w:div w:id="1231424436">
          <w:marLeft w:val="547"/>
          <w:marRight w:val="0"/>
          <w:marTop w:val="0"/>
          <w:marBottom w:val="0"/>
          <w:divBdr>
            <w:top w:val="none" w:sz="0" w:space="0" w:color="auto"/>
            <w:left w:val="none" w:sz="0" w:space="0" w:color="auto"/>
            <w:bottom w:val="none" w:sz="0" w:space="0" w:color="auto"/>
            <w:right w:val="none" w:sz="0" w:space="0" w:color="auto"/>
          </w:divBdr>
        </w:div>
        <w:div w:id="1998024367">
          <w:marLeft w:val="547"/>
          <w:marRight w:val="0"/>
          <w:marTop w:val="0"/>
          <w:marBottom w:val="0"/>
          <w:divBdr>
            <w:top w:val="none" w:sz="0" w:space="0" w:color="auto"/>
            <w:left w:val="none" w:sz="0" w:space="0" w:color="auto"/>
            <w:bottom w:val="none" w:sz="0" w:space="0" w:color="auto"/>
            <w:right w:val="none" w:sz="0" w:space="0" w:color="auto"/>
          </w:divBdr>
        </w:div>
        <w:div w:id="1277525163">
          <w:marLeft w:val="547"/>
          <w:marRight w:val="0"/>
          <w:marTop w:val="0"/>
          <w:marBottom w:val="0"/>
          <w:divBdr>
            <w:top w:val="none" w:sz="0" w:space="0" w:color="auto"/>
            <w:left w:val="none" w:sz="0" w:space="0" w:color="auto"/>
            <w:bottom w:val="none" w:sz="0" w:space="0" w:color="auto"/>
            <w:right w:val="none" w:sz="0" w:space="0" w:color="auto"/>
          </w:divBdr>
        </w:div>
      </w:divsChild>
    </w:div>
    <w:div w:id="1251430352">
      <w:bodyDiv w:val="1"/>
      <w:marLeft w:val="0"/>
      <w:marRight w:val="0"/>
      <w:marTop w:val="0"/>
      <w:marBottom w:val="0"/>
      <w:divBdr>
        <w:top w:val="none" w:sz="0" w:space="0" w:color="auto"/>
        <w:left w:val="none" w:sz="0" w:space="0" w:color="auto"/>
        <w:bottom w:val="none" w:sz="0" w:space="0" w:color="auto"/>
        <w:right w:val="none" w:sz="0" w:space="0" w:color="auto"/>
      </w:divBdr>
      <w:divsChild>
        <w:div w:id="1006906619">
          <w:marLeft w:val="547"/>
          <w:marRight w:val="0"/>
          <w:marTop w:val="0"/>
          <w:marBottom w:val="0"/>
          <w:divBdr>
            <w:top w:val="none" w:sz="0" w:space="0" w:color="auto"/>
            <w:left w:val="none" w:sz="0" w:space="0" w:color="auto"/>
            <w:bottom w:val="none" w:sz="0" w:space="0" w:color="auto"/>
            <w:right w:val="none" w:sz="0" w:space="0" w:color="auto"/>
          </w:divBdr>
        </w:div>
        <w:div w:id="1029647475">
          <w:marLeft w:val="547"/>
          <w:marRight w:val="0"/>
          <w:marTop w:val="0"/>
          <w:marBottom w:val="0"/>
          <w:divBdr>
            <w:top w:val="none" w:sz="0" w:space="0" w:color="auto"/>
            <w:left w:val="none" w:sz="0" w:space="0" w:color="auto"/>
            <w:bottom w:val="none" w:sz="0" w:space="0" w:color="auto"/>
            <w:right w:val="none" w:sz="0" w:space="0" w:color="auto"/>
          </w:divBdr>
        </w:div>
      </w:divsChild>
    </w:div>
    <w:div w:id="1251888278">
      <w:bodyDiv w:val="1"/>
      <w:marLeft w:val="0"/>
      <w:marRight w:val="0"/>
      <w:marTop w:val="0"/>
      <w:marBottom w:val="0"/>
      <w:divBdr>
        <w:top w:val="none" w:sz="0" w:space="0" w:color="auto"/>
        <w:left w:val="none" w:sz="0" w:space="0" w:color="auto"/>
        <w:bottom w:val="none" w:sz="0" w:space="0" w:color="auto"/>
        <w:right w:val="none" w:sz="0" w:space="0" w:color="auto"/>
      </w:divBdr>
      <w:divsChild>
        <w:div w:id="1801266823">
          <w:marLeft w:val="547"/>
          <w:marRight w:val="0"/>
          <w:marTop w:val="0"/>
          <w:marBottom w:val="0"/>
          <w:divBdr>
            <w:top w:val="none" w:sz="0" w:space="0" w:color="auto"/>
            <w:left w:val="none" w:sz="0" w:space="0" w:color="auto"/>
            <w:bottom w:val="none" w:sz="0" w:space="0" w:color="auto"/>
            <w:right w:val="none" w:sz="0" w:space="0" w:color="auto"/>
          </w:divBdr>
        </w:div>
        <w:div w:id="610820748">
          <w:marLeft w:val="547"/>
          <w:marRight w:val="0"/>
          <w:marTop w:val="0"/>
          <w:marBottom w:val="0"/>
          <w:divBdr>
            <w:top w:val="none" w:sz="0" w:space="0" w:color="auto"/>
            <w:left w:val="none" w:sz="0" w:space="0" w:color="auto"/>
            <w:bottom w:val="none" w:sz="0" w:space="0" w:color="auto"/>
            <w:right w:val="none" w:sz="0" w:space="0" w:color="auto"/>
          </w:divBdr>
        </w:div>
      </w:divsChild>
    </w:div>
    <w:div w:id="1252160119">
      <w:bodyDiv w:val="1"/>
      <w:marLeft w:val="0"/>
      <w:marRight w:val="0"/>
      <w:marTop w:val="0"/>
      <w:marBottom w:val="0"/>
      <w:divBdr>
        <w:top w:val="none" w:sz="0" w:space="0" w:color="auto"/>
        <w:left w:val="none" w:sz="0" w:space="0" w:color="auto"/>
        <w:bottom w:val="none" w:sz="0" w:space="0" w:color="auto"/>
        <w:right w:val="none" w:sz="0" w:space="0" w:color="auto"/>
      </w:divBdr>
      <w:divsChild>
        <w:div w:id="1369915821">
          <w:marLeft w:val="547"/>
          <w:marRight w:val="0"/>
          <w:marTop w:val="0"/>
          <w:marBottom w:val="0"/>
          <w:divBdr>
            <w:top w:val="none" w:sz="0" w:space="0" w:color="auto"/>
            <w:left w:val="none" w:sz="0" w:space="0" w:color="auto"/>
            <w:bottom w:val="none" w:sz="0" w:space="0" w:color="auto"/>
            <w:right w:val="none" w:sz="0" w:space="0" w:color="auto"/>
          </w:divBdr>
        </w:div>
        <w:div w:id="543520984">
          <w:marLeft w:val="547"/>
          <w:marRight w:val="0"/>
          <w:marTop w:val="0"/>
          <w:marBottom w:val="0"/>
          <w:divBdr>
            <w:top w:val="none" w:sz="0" w:space="0" w:color="auto"/>
            <w:left w:val="none" w:sz="0" w:space="0" w:color="auto"/>
            <w:bottom w:val="none" w:sz="0" w:space="0" w:color="auto"/>
            <w:right w:val="none" w:sz="0" w:space="0" w:color="auto"/>
          </w:divBdr>
        </w:div>
        <w:div w:id="674307300">
          <w:marLeft w:val="547"/>
          <w:marRight w:val="0"/>
          <w:marTop w:val="0"/>
          <w:marBottom w:val="0"/>
          <w:divBdr>
            <w:top w:val="none" w:sz="0" w:space="0" w:color="auto"/>
            <w:left w:val="none" w:sz="0" w:space="0" w:color="auto"/>
            <w:bottom w:val="none" w:sz="0" w:space="0" w:color="auto"/>
            <w:right w:val="none" w:sz="0" w:space="0" w:color="auto"/>
          </w:divBdr>
        </w:div>
        <w:div w:id="1446927969">
          <w:marLeft w:val="547"/>
          <w:marRight w:val="0"/>
          <w:marTop w:val="0"/>
          <w:marBottom w:val="0"/>
          <w:divBdr>
            <w:top w:val="none" w:sz="0" w:space="0" w:color="auto"/>
            <w:left w:val="none" w:sz="0" w:space="0" w:color="auto"/>
            <w:bottom w:val="none" w:sz="0" w:space="0" w:color="auto"/>
            <w:right w:val="none" w:sz="0" w:space="0" w:color="auto"/>
          </w:divBdr>
        </w:div>
      </w:divsChild>
    </w:div>
    <w:div w:id="1256594616">
      <w:bodyDiv w:val="1"/>
      <w:marLeft w:val="0"/>
      <w:marRight w:val="0"/>
      <w:marTop w:val="0"/>
      <w:marBottom w:val="0"/>
      <w:divBdr>
        <w:top w:val="none" w:sz="0" w:space="0" w:color="auto"/>
        <w:left w:val="none" w:sz="0" w:space="0" w:color="auto"/>
        <w:bottom w:val="none" w:sz="0" w:space="0" w:color="auto"/>
        <w:right w:val="none" w:sz="0" w:space="0" w:color="auto"/>
      </w:divBdr>
      <w:divsChild>
        <w:div w:id="1673070337">
          <w:marLeft w:val="547"/>
          <w:marRight w:val="0"/>
          <w:marTop w:val="0"/>
          <w:marBottom w:val="0"/>
          <w:divBdr>
            <w:top w:val="none" w:sz="0" w:space="0" w:color="auto"/>
            <w:left w:val="none" w:sz="0" w:space="0" w:color="auto"/>
            <w:bottom w:val="none" w:sz="0" w:space="0" w:color="auto"/>
            <w:right w:val="none" w:sz="0" w:space="0" w:color="auto"/>
          </w:divBdr>
        </w:div>
        <w:div w:id="738206821">
          <w:marLeft w:val="547"/>
          <w:marRight w:val="0"/>
          <w:marTop w:val="0"/>
          <w:marBottom w:val="0"/>
          <w:divBdr>
            <w:top w:val="none" w:sz="0" w:space="0" w:color="auto"/>
            <w:left w:val="none" w:sz="0" w:space="0" w:color="auto"/>
            <w:bottom w:val="none" w:sz="0" w:space="0" w:color="auto"/>
            <w:right w:val="none" w:sz="0" w:space="0" w:color="auto"/>
          </w:divBdr>
        </w:div>
      </w:divsChild>
    </w:div>
    <w:div w:id="1257858877">
      <w:bodyDiv w:val="1"/>
      <w:marLeft w:val="0"/>
      <w:marRight w:val="0"/>
      <w:marTop w:val="0"/>
      <w:marBottom w:val="0"/>
      <w:divBdr>
        <w:top w:val="none" w:sz="0" w:space="0" w:color="auto"/>
        <w:left w:val="none" w:sz="0" w:space="0" w:color="auto"/>
        <w:bottom w:val="none" w:sz="0" w:space="0" w:color="auto"/>
        <w:right w:val="none" w:sz="0" w:space="0" w:color="auto"/>
      </w:divBdr>
      <w:divsChild>
        <w:div w:id="633756448">
          <w:marLeft w:val="547"/>
          <w:marRight w:val="0"/>
          <w:marTop w:val="0"/>
          <w:marBottom w:val="0"/>
          <w:divBdr>
            <w:top w:val="none" w:sz="0" w:space="0" w:color="auto"/>
            <w:left w:val="none" w:sz="0" w:space="0" w:color="auto"/>
            <w:bottom w:val="none" w:sz="0" w:space="0" w:color="auto"/>
            <w:right w:val="none" w:sz="0" w:space="0" w:color="auto"/>
          </w:divBdr>
        </w:div>
        <w:div w:id="149684503">
          <w:marLeft w:val="547"/>
          <w:marRight w:val="0"/>
          <w:marTop w:val="0"/>
          <w:marBottom w:val="0"/>
          <w:divBdr>
            <w:top w:val="none" w:sz="0" w:space="0" w:color="auto"/>
            <w:left w:val="none" w:sz="0" w:space="0" w:color="auto"/>
            <w:bottom w:val="none" w:sz="0" w:space="0" w:color="auto"/>
            <w:right w:val="none" w:sz="0" w:space="0" w:color="auto"/>
          </w:divBdr>
        </w:div>
      </w:divsChild>
    </w:div>
    <w:div w:id="1264924219">
      <w:bodyDiv w:val="1"/>
      <w:marLeft w:val="0"/>
      <w:marRight w:val="0"/>
      <w:marTop w:val="0"/>
      <w:marBottom w:val="0"/>
      <w:divBdr>
        <w:top w:val="none" w:sz="0" w:space="0" w:color="auto"/>
        <w:left w:val="none" w:sz="0" w:space="0" w:color="auto"/>
        <w:bottom w:val="none" w:sz="0" w:space="0" w:color="auto"/>
        <w:right w:val="none" w:sz="0" w:space="0" w:color="auto"/>
      </w:divBdr>
      <w:divsChild>
        <w:div w:id="616178907">
          <w:marLeft w:val="547"/>
          <w:marRight w:val="0"/>
          <w:marTop w:val="0"/>
          <w:marBottom w:val="0"/>
          <w:divBdr>
            <w:top w:val="none" w:sz="0" w:space="0" w:color="auto"/>
            <w:left w:val="none" w:sz="0" w:space="0" w:color="auto"/>
            <w:bottom w:val="none" w:sz="0" w:space="0" w:color="auto"/>
            <w:right w:val="none" w:sz="0" w:space="0" w:color="auto"/>
          </w:divBdr>
        </w:div>
        <w:div w:id="2013411758">
          <w:marLeft w:val="547"/>
          <w:marRight w:val="0"/>
          <w:marTop w:val="0"/>
          <w:marBottom w:val="0"/>
          <w:divBdr>
            <w:top w:val="none" w:sz="0" w:space="0" w:color="auto"/>
            <w:left w:val="none" w:sz="0" w:space="0" w:color="auto"/>
            <w:bottom w:val="none" w:sz="0" w:space="0" w:color="auto"/>
            <w:right w:val="none" w:sz="0" w:space="0" w:color="auto"/>
          </w:divBdr>
        </w:div>
        <w:div w:id="1439718883">
          <w:marLeft w:val="547"/>
          <w:marRight w:val="0"/>
          <w:marTop w:val="0"/>
          <w:marBottom w:val="0"/>
          <w:divBdr>
            <w:top w:val="none" w:sz="0" w:space="0" w:color="auto"/>
            <w:left w:val="none" w:sz="0" w:space="0" w:color="auto"/>
            <w:bottom w:val="none" w:sz="0" w:space="0" w:color="auto"/>
            <w:right w:val="none" w:sz="0" w:space="0" w:color="auto"/>
          </w:divBdr>
        </w:div>
        <w:div w:id="1929073573">
          <w:marLeft w:val="547"/>
          <w:marRight w:val="0"/>
          <w:marTop w:val="0"/>
          <w:marBottom w:val="0"/>
          <w:divBdr>
            <w:top w:val="none" w:sz="0" w:space="0" w:color="auto"/>
            <w:left w:val="none" w:sz="0" w:space="0" w:color="auto"/>
            <w:bottom w:val="none" w:sz="0" w:space="0" w:color="auto"/>
            <w:right w:val="none" w:sz="0" w:space="0" w:color="auto"/>
          </w:divBdr>
        </w:div>
        <w:div w:id="1886133393">
          <w:marLeft w:val="547"/>
          <w:marRight w:val="0"/>
          <w:marTop w:val="0"/>
          <w:marBottom w:val="0"/>
          <w:divBdr>
            <w:top w:val="none" w:sz="0" w:space="0" w:color="auto"/>
            <w:left w:val="none" w:sz="0" w:space="0" w:color="auto"/>
            <w:bottom w:val="none" w:sz="0" w:space="0" w:color="auto"/>
            <w:right w:val="none" w:sz="0" w:space="0" w:color="auto"/>
          </w:divBdr>
        </w:div>
        <w:div w:id="1834419071">
          <w:marLeft w:val="547"/>
          <w:marRight w:val="0"/>
          <w:marTop w:val="0"/>
          <w:marBottom w:val="0"/>
          <w:divBdr>
            <w:top w:val="none" w:sz="0" w:space="0" w:color="auto"/>
            <w:left w:val="none" w:sz="0" w:space="0" w:color="auto"/>
            <w:bottom w:val="none" w:sz="0" w:space="0" w:color="auto"/>
            <w:right w:val="none" w:sz="0" w:space="0" w:color="auto"/>
          </w:divBdr>
        </w:div>
        <w:div w:id="937755861">
          <w:marLeft w:val="547"/>
          <w:marRight w:val="0"/>
          <w:marTop w:val="0"/>
          <w:marBottom w:val="0"/>
          <w:divBdr>
            <w:top w:val="none" w:sz="0" w:space="0" w:color="auto"/>
            <w:left w:val="none" w:sz="0" w:space="0" w:color="auto"/>
            <w:bottom w:val="none" w:sz="0" w:space="0" w:color="auto"/>
            <w:right w:val="none" w:sz="0" w:space="0" w:color="auto"/>
          </w:divBdr>
        </w:div>
        <w:div w:id="1694116474">
          <w:marLeft w:val="547"/>
          <w:marRight w:val="0"/>
          <w:marTop w:val="0"/>
          <w:marBottom w:val="0"/>
          <w:divBdr>
            <w:top w:val="none" w:sz="0" w:space="0" w:color="auto"/>
            <w:left w:val="none" w:sz="0" w:space="0" w:color="auto"/>
            <w:bottom w:val="none" w:sz="0" w:space="0" w:color="auto"/>
            <w:right w:val="none" w:sz="0" w:space="0" w:color="auto"/>
          </w:divBdr>
        </w:div>
        <w:div w:id="268239679">
          <w:marLeft w:val="547"/>
          <w:marRight w:val="0"/>
          <w:marTop w:val="0"/>
          <w:marBottom w:val="0"/>
          <w:divBdr>
            <w:top w:val="none" w:sz="0" w:space="0" w:color="auto"/>
            <w:left w:val="none" w:sz="0" w:space="0" w:color="auto"/>
            <w:bottom w:val="none" w:sz="0" w:space="0" w:color="auto"/>
            <w:right w:val="none" w:sz="0" w:space="0" w:color="auto"/>
          </w:divBdr>
        </w:div>
        <w:div w:id="395324144">
          <w:marLeft w:val="547"/>
          <w:marRight w:val="0"/>
          <w:marTop w:val="0"/>
          <w:marBottom w:val="0"/>
          <w:divBdr>
            <w:top w:val="none" w:sz="0" w:space="0" w:color="auto"/>
            <w:left w:val="none" w:sz="0" w:space="0" w:color="auto"/>
            <w:bottom w:val="none" w:sz="0" w:space="0" w:color="auto"/>
            <w:right w:val="none" w:sz="0" w:space="0" w:color="auto"/>
          </w:divBdr>
        </w:div>
        <w:div w:id="1088699022">
          <w:marLeft w:val="547"/>
          <w:marRight w:val="0"/>
          <w:marTop w:val="0"/>
          <w:marBottom w:val="0"/>
          <w:divBdr>
            <w:top w:val="none" w:sz="0" w:space="0" w:color="auto"/>
            <w:left w:val="none" w:sz="0" w:space="0" w:color="auto"/>
            <w:bottom w:val="none" w:sz="0" w:space="0" w:color="auto"/>
            <w:right w:val="none" w:sz="0" w:space="0" w:color="auto"/>
          </w:divBdr>
        </w:div>
        <w:div w:id="1778334600">
          <w:marLeft w:val="547"/>
          <w:marRight w:val="0"/>
          <w:marTop w:val="0"/>
          <w:marBottom w:val="0"/>
          <w:divBdr>
            <w:top w:val="none" w:sz="0" w:space="0" w:color="auto"/>
            <w:left w:val="none" w:sz="0" w:space="0" w:color="auto"/>
            <w:bottom w:val="none" w:sz="0" w:space="0" w:color="auto"/>
            <w:right w:val="none" w:sz="0" w:space="0" w:color="auto"/>
          </w:divBdr>
        </w:div>
        <w:div w:id="1482189460">
          <w:marLeft w:val="547"/>
          <w:marRight w:val="0"/>
          <w:marTop w:val="0"/>
          <w:marBottom w:val="0"/>
          <w:divBdr>
            <w:top w:val="none" w:sz="0" w:space="0" w:color="auto"/>
            <w:left w:val="none" w:sz="0" w:space="0" w:color="auto"/>
            <w:bottom w:val="none" w:sz="0" w:space="0" w:color="auto"/>
            <w:right w:val="none" w:sz="0" w:space="0" w:color="auto"/>
          </w:divBdr>
        </w:div>
        <w:div w:id="1418093697">
          <w:marLeft w:val="547"/>
          <w:marRight w:val="0"/>
          <w:marTop w:val="0"/>
          <w:marBottom w:val="0"/>
          <w:divBdr>
            <w:top w:val="none" w:sz="0" w:space="0" w:color="auto"/>
            <w:left w:val="none" w:sz="0" w:space="0" w:color="auto"/>
            <w:bottom w:val="none" w:sz="0" w:space="0" w:color="auto"/>
            <w:right w:val="none" w:sz="0" w:space="0" w:color="auto"/>
          </w:divBdr>
        </w:div>
      </w:divsChild>
    </w:div>
    <w:div w:id="1265767005">
      <w:bodyDiv w:val="1"/>
      <w:marLeft w:val="0"/>
      <w:marRight w:val="0"/>
      <w:marTop w:val="0"/>
      <w:marBottom w:val="0"/>
      <w:divBdr>
        <w:top w:val="none" w:sz="0" w:space="0" w:color="auto"/>
        <w:left w:val="none" w:sz="0" w:space="0" w:color="auto"/>
        <w:bottom w:val="none" w:sz="0" w:space="0" w:color="auto"/>
        <w:right w:val="none" w:sz="0" w:space="0" w:color="auto"/>
      </w:divBdr>
      <w:divsChild>
        <w:div w:id="1342899335">
          <w:marLeft w:val="547"/>
          <w:marRight w:val="0"/>
          <w:marTop w:val="0"/>
          <w:marBottom w:val="0"/>
          <w:divBdr>
            <w:top w:val="none" w:sz="0" w:space="0" w:color="auto"/>
            <w:left w:val="none" w:sz="0" w:space="0" w:color="auto"/>
            <w:bottom w:val="none" w:sz="0" w:space="0" w:color="auto"/>
            <w:right w:val="none" w:sz="0" w:space="0" w:color="auto"/>
          </w:divBdr>
        </w:div>
      </w:divsChild>
    </w:div>
    <w:div w:id="1267497496">
      <w:bodyDiv w:val="1"/>
      <w:marLeft w:val="0"/>
      <w:marRight w:val="0"/>
      <w:marTop w:val="0"/>
      <w:marBottom w:val="0"/>
      <w:divBdr>
        <w:top w:val="none" w:sz="0" w:space="0" w:color="auto"/>
        <w:left w:val="none" w:sz="0" w:space="0" w:color="auto"/>
        <w:bottom w:val="none" w:sz="0" w:space="0" w:color="auto"/>
        <w:right w:val="none" w:sz="0" w:space="0" w:color="auto"/>
      </w:divBdr>
      <w:divsChild>
        <w:div w:id="1775243878">
          <w:marLeft w:val="547"/>
          <w:marRight w:val="0"/>
          <w:marTop w:val="0"/>
          <w:marBottom w:val="0"/>
          <w:divBdr>
            <w:top w:val="none" w:sz="0" w:space="0" w:color="auto"/>
            <w:left w:val="none" w:sz="0" w:space="0" w:color="auto"/>
            <w:bottom w:val="none" w:sz="0" w:space="0" w:color="auto"/>
            <w:right w:val="none" w:sz="0" w:space="0" w:color="auto"/>
          </w:divBdr>
        </w:div>
        <w:div w:id="1397317412">
          <w:marLeft w:val="547"/>
          <w:marRight w:val="0"/>
          <w:marTop w:val="0"/>
          <w:marBottom w:val="0"/>
          <w:divBdr>
            <w:top w:val="none" w:sz="0" w:space="0" w:color="auto"/>
            <w:left w:val="none" w:sz="0" w:space="0" w:color="auto"/>
            <w:bottom w:val="none" w:sz="0" w:space="0" w:color="auto"/>
            <w:right w:val="none" w:sz="0" w:space="0" w:color="auto"/>
          </w:divBdr>
        </w:div>
        <w:div w:id="481385220">
          <w:marLeft w:val="547"/>
          <w:marRight w:val="0"/>
          <w:marTop w:val="0"/>
          <w:marBottom w:val="0"/>
          <w:divBdr>
            <w:top w:val="none" w:sz="0" w:space="0" w:color="auto"/>
            <w:left w:val="none" w:sz="0" w:space="0" w:color="auto"/>
            <w:bottom w:val="none" w:sz="0" w:space="0" w:color="auto"/>
            <w:right w:val="none" w:sz="0" w:space="0" w:color="auto"/>
          </w:divBdr>
        </w:div>
      </w:divsChild>
    </w:div>
    <w:div w:id="1272594240">
      <w:bodyDiv w:val="1"/>
      <w:marLeft w:val="0"/>
      <w:marRight w:val="0"/>
      <w:marTop w:val="0"/>
      <w:marBottom w:val="0"/>
      <w:divBdr>
        <w:top w:val="none" w:sz="0" w:space="0" w:color="auto"/>
        <w:left w:val="none" w:sz="0" w:space="0" w:color="auto"/>
        <w:bottom w:val="none" w:sz="0" w:space="0" w:color="auto"/>
        <w:right w:val="none" w:sz="0" w:space="0" w:color="auto"/>
      </w:divBdr>
      <w:divsChild>
        <w:div w:id="1200120493">
          <w:marLeft w:val="547"/>
          <w:marRight w:val="0"/>
          <w:marTop w:val="0"/>
          <w:marBottom w:val="0"/>
          <w:divBdr>
            <w:top w:val="none" w:sz="0" w:space="0" w:color="auto"/>
            <w:left w:val="none" w:sz="0" w:space="0" w:color="auto"/>
            <w:bottom w:val="none" w:sz="0" w:space="0" w:color="auto"/>
            <w:right w:val="none" w:sz="0" w:space="0" w:color="auto"/>
          </w:divBdr>
        </w:div>
        <w:div w:id="952706101">
          <w:marLeft w:val="547"/>
          <w:marRight w:val="0"/>
          <w:marTop w:val="0"/>
          <w:marBottom w:val="0"/>
          <w:divBdr>
            <w:top w:val="none" w:sz="0" w:space="0" w:color="auto"/>
            <w:left w:val="none" w:sz="0" w:space="0" w:color="auto"/>
            <w:bottom w:val="none" w:sz="0" w:space="0" w:color="auto"/>
            <w:right w:val="none" w:sz="0" w:space="0" w:color="auto"/>
          </w:divBdr>
        </w:div>
        <w:div w:id="503588302">
          <w:marLeft w:val="547"/>
          <w:marRight w:val="0"/>
          <w:marTop w:val="0"/>
          <w:marBottom w:val="0"/>
          <w:divBdr>
            <w:top w:val="none" w:sz="0" w:space="0" w:color="auto"/>
            <w:left w:val="none" w:sz="0" w:space="0" w:color="auto"/>
            <w:bottom w:val="none" w:sz="0" w:space="0" w:color="auto"/>
            <w:right w:val="none" w:sz="0" w:space="0" w:color="auto"/>
          </w:divBdr>
        </w:div>
        <w:div w:id="1817453072">
          <w:marLeft w:val="547"/>
          <w:marRight w:val="0"/>
          <w:marTop w:val="0"/>
          <w:marBottom w:val="0"/>
          <w:divBdr>
            <w:top w:val="none" w:sz="0" w:space="0" w:color="auto"/>
            <w:left w:val="none" w:sz="0" w:space="0" w:color="auto"/>
            <w:bottom w:val="none" w:sz="0" w:space="0" w:color="auto"/>
            <w:right w:val="none" w:sz="0" w:space="0" w:color="auto"/>
          </w:divBdr>
        </w:div>
      </w:divsChild>
    </w:div>
    <w:div w:id="1274248460">
      <w:bodyDiv w:val="1"/>
      <w:marLeft w:val="0"/>
      <w:marRight w:val="0"/>
      <w:marTop w:val="0"/>
      <w:marBottom w:val="0"/>
      <w:divBdr>
        <w:top w:val="none" w:sz="0" w:space="0" w:color="auto"/>
        <w:left w:val="none" w:sz="0" w:space="0" w:color="auto"/>
        <w:bottom w:val="none" w:sz="0" w:space="0" w:color="auto"/>
        <w:right w:val="none" w:sz="0" w:space="0" w:color="auto"/>
      </w:divBdr>
      <w:divsChild>
        <w:div w:id="1368794431">
          <w:marLeft w:val="547"/>
          <w:marRight w:val="0"/>
          <w:marTop w:val="0"/>
          <w:marBottom w:val="0"/>
          <w:divBdr>
            <w:top w:val="none" w:sz="0" w:space="0" w:color="auto"/>
            <w:left w:val="none" w:sz="0" w:space="0" w:color="auto"/>
            <w:bottom w:val="none" w:sz="0" w:space="0" w:color="auto"/>
            <w:right w:val="none" w:sz="0" w:space="0" w:color="auto"/>
          </w:divBdr>
        </w:div>
        <w:div w:id="1793357115">
          <w:marLeft w:val="547"/>
          <w:marRight w:val="0"/>
          <w:marTop w:val="0"/>
          <w:marBottom w:val="0"/>
          <w:divBdr>
            <w:top w:val="none" w:sz="0" w:space="0" w:color="auto"/>
            <w:left w:val="none" w:sz="0" w:space="0" w:color="auto"/>
            <w:bottom w:val="none" w:sz="0" w:space="0" w:color="auto"/>
            <w:right w:val="none" w:sz="0" w:space="0" w:color="auto"/>
          </w:divBdr>
        </w:div>
        <w:div w:id="302124039">
          <w:marLeft w:val="547"/>
          <w:marRight w:val="0"/>
          <w:marTop w:val="0"/>
          <w:marBottom w:val="0"/>
          <w:divBdr>
            <w:top w:val="none" w:sz="0" w:space="0" w:color="auto"/>
            <w:left w:val="none" w:sz="0" w:space="0" w:color="auto"/>
            <w:bottom w:val="none" w:sz="0" w:space="0" w:color="auto"/>
            <w:right w:val="none" w:sz="0" w:space="0" w:color="auto"/>
          </w:divBdr>
        </w:div>
        <w:div w:id="1728144496">
          <w:marLeft w:val="547"/>
          <w:marRight w:val="0"/>
          <w:marTop w:val="0"/>
          <w:marBottom w:val="0"/>
          <w:divBdr>
            <w:top w:val="none" w:sz="0" w:space="0" w:color="auto"/>
            <w:left w:val="none" w:sz="0" w:space="0" w:color="auto"/>
            <w:bottom w:val="none" w:sz="0" w:space="0" w:color="auto"/>
            <w:right w:val="none" w:sz="0" w:space="0" w:color="auto"/>
          </w:divBdr>
        </w:div>
      </w:divsChild>
    </w:div>
    <w:div w:id="1280261703">
      <w:bodyDiv w:val="1"/>
      <w:marLeft w:val="0"/>
      <w:marRight w:val="0"/>
      <w:marTop w:val="0"/>
      <w:marBottom w:val="0"/>
      <w:divBdr>
        <w:top w:val="none" w:sz="0" w:space="0" w:color="auto"/>
        <w:left w:val="none" w:sz="0" w:space="0" w:color="auto"/>
        <w:bottom w:val="none" w:sz="0" w:space="0" w:color="auto"/>
        <w:right w:val="none" w:sz="0" w:space="0" w:color="auto"/>
      </w:divBdr>
      <w:divsChild>
        <w:div w:id="32194031">
          <w:marLeft w:val="547"/>
          <w:marRight w:val="0"/>
          <w:marTop w:val="0"/>
          <w:marBottom w:val="0"/>
          <w:divBdr>
            <w:top w:val="none" w:sz="0" w:space="0" w:color="auto"/>
            <w:left w:val="none" w:sz="0" w:space="0" w:color="auto"/>
            <w:bottom w:val="none" w:sz="0" w:space="0" w:color="auto"/>
            <w:right w:val="none" w:sz="0" w:space="0" w:color="auto"/>
          </w:divBdr>
        </w:div>
        <w:div w:id="186724757">
          <w:marLeft w:val="547"/>
          <w:marRight w:val="0"/>
          <w:marTop w:val="0"/>
          <w:marBottom w:val="0"/>
          <w:divBdr>
            <w:top w:val="none" w:sz="0" w:space="0" w:color="auto"/>
            <w:left w:val="none" w:sz="0" w:space="0" w:color="auto"/>
            <w:bottom w:val="none" w:sz="0" w:space="0" w:color="auto"/>
            <w:right w:val="none" w:sz="0" w:space="0" w:color="auto"/>
          </w:divBdr>
        </w:div>
        <w:div w:id="1007640117">
          <w:marLeft w:val="547"/>
          <w:marRight w:val="0"/>
          <w:marTop w:val="0"/>
          <w:marBottom w:val="0"/>
          <w:divBdr>
            <w:top w:val="none" w:sz="0" w:space="0" w:color="auto"/>
            <w:left w:val="none" w:sz="0" w:space="0" w:color="auto"/>
            <w:bottom w:val="none" w:sz="0" w:space="0" w:color="auto"/>
            <w:right w:val="none" w:sz="0" w:space="0" w:color="auto"/>
          </w:divBdr>
        </w:div>
        <w:div w:id="916286267">
          <w:marLeft w:val="547"/>
          <w:marRight w:val="0"/>
          <w:marTop w:val="0"/>
          <w:marBottom w:val="0"/>
          <w:divBdr>
            <w:top w:val="none" w:sz="0" w:space="0" w:color="auto"/>
            <w:left w:val="none" w:sz="0" w:space="0" w:color="auto"/>
            <w:bottom w:val="none" w:sz="0" w:space="0" w:color="auto"/>
            <w:right w:val="none" w:sz="0" w:space="0" w:color="auto"/>
          </w:divBdr>
        </w:div>
        <w:div w:id="1462848439">
          <w:marLeft w:val="547"/>
          <w:marRight w:val="0"/>
          <w:marTop w:val="0"/>
          <w:marBottom w:val="0"/>
          <w:divBdr>
            <w:top w:val="none" w:sz="0" w:space="0" w:color="auto"/>
            <w:left w:val="none" w:sz="0" w:space="0" w:color="auto"/>
            <w:bottom w:val="none" w:sz="0" w:space="0" w:color="auto"/>
            <w:right w:val="none" w:sz="0" w:space="0" w:color="auto"/>
          </w:divBdr>
        </w:div>
      </w:divsChild>
    </w:div>
    <w:div w:id="1283462434">
      <w:bodyDiv w:val="1"/>
      <w:marLeft w:val="0"/>
      <w:marRight w:val="0"/>
      <w:marTop w:val="0"/>
      <w:marBottom w:val="0"/>
      <w:divBdr>
        <w:top w:val="none" w:sz="0" w:space="0" w:color="auto"/>
        <w:left w:val="none" w:sz="0" w:space="0" w:color="auto"/>
        <w:bottom w:val="none" w:sz="0" w:space="0" w:color="auto"/>
        <w:right w:val="none" w:sz="0" w:space="0" w:color="auto"/>
      </w:divBdr>
      <w:divsChild>
        <w:div w:id="1202792198">
          <w:marLeft w:val="547"/>
          <w:marRight w:val="0"/>
          <w:marTop w:val="0"/>
          <w:marBottom w:val="0"/>
          <w:divBdr>
            <w:top w:val="none" w:sz="0" w:space="0" w:color="auto"/>
            <w:left w:val="none" w:sz="0" w:space="0" w:color="auto"/>
            <w:bottom w:val="none" w:sz="0" w:space="0" w:color="auto"/>
            <w:right w:val="none" w:sz="0" w:space="0" w:color="auto"/>
          </w:divBdr>
        </w:div>
        <w:div w:id="720442948">
          <w:marLeft w:val="547"/>
          <w:marRight w:val="0"/>
          <w:marTop w:val="0"/>
          <w:marBottom w:val="0"/>
          <w:divBdr>
            <w:top w:val="none" w:sz="0" w:space="0" w:color="auto"/>
            <w:left w:val="none" w:sz="0" w:space="0" w:color="auto"/>
            <w:bottom w:val="none" w:sz="0" w:space="0" w:color="auto"/>
            <w:right w:val="none" w:sz="0" w:space="0" w:color="auto"/>
          </w:divBdr>
        </w:div>
      </w:divsChild>
    </w:div>
    <w:div w:id="1284655549">
      <w:bodyDiv w:val="1"/>
      <w:marLeft w:val="0"/>
      <w:marRight w:val="0"/>
      <w:marTop w:val="0"/>
      <w:marBottom w:val="0"/>
      <w:divBdr>
        <w:top w:val="none" w:sz="0" w:space="0" w:color="auto"/>
        <w:left w:val="none" w:sz="0" w:space="0" w:color="auto"/>
        <w:bottom w:val="none" w:sz="0" w:space="0" w:color="auto"/>
        <w:right w:val="none" w:sz="0" w:space="0" w:color="auto"/>
      </w:divBdr>
      <w:divsChild>
        <w:div w:id="2145928163">
          <w:marLeft w:val="547"/>
          <w:marRight w:val="0"/>
          <w:marTop w:val="0"/>
          <w:marBottom w:val="0"/>
          <w:divBdr>
            <w:top w:val="none" w:sz="0" w:space="0" w:color="auto"/>
            <w:left w:val="none" w:sz="0" w:space="0" w:color="auto"/>
            <w:bottom w:val="none" w:sz="0" w:space="0" w:color="auto"/>
            <w:right w:val="none" w:sz="0" w:space="0" w:color="auto"/>
          </w:divBdr>
        </w:div>
        <w:div w:id="89854138">
          <w:marLeft w:val="547"/>
          <w:marRight w:val="0"/>
          <w:marTop w:val="0"/>
          <w:marBottom w:val="0"/>
          <w:divBdr>
            <w:top w:val="none" w:sz="0" w:space="0" w:color="auto"/>
            <w:left w:val="none" w:sz="0" w:space="0" w:color="auto"/>
            <w:bottom w:val="none" w:sz="0" w:space="0" w:color="auto"/>
            <w:right w:val="none" w:sz="0" w:space="0" w:color="auto"/>
          </w:divBdr>
        </w:div>
        <w:div w:id="1080642644">
          <w:marLeft w:val="547"/>
          <w:marRight w:val="0"/>
          <w:marTop w:val="0"/>
          <w:marBottom w:val="0"/>
          <w:divBdr>
            <w:top w:val="none" w:sz="0" w:space="0" w:color="auto"/>
            <w:left w:val="none" w:sz="0" w:space="0" w:color="auto"/>
            <w:bottom w:val="none" w:sz="0" w:space="0" w:color="auto"/>
            <w:right w:val="none" w:sz="0" w:space="0" w:color="auto"/>
          </w:divBdr>
        </w:div>
      </w:divsChild>
    </w:div>
    <w:div w:id="1285310380">
      <w:bodyDiv w:val="1"/>
      <w:marLeft w:val="0"/>
      <w:marRight w:val="0"/>
      <w:marTop w:val="0"/>
      <w:marBottom w:val="0"/>
      <w:divBdr>
        <w:top w:val="none" w:sz="0" w:space="0" w:color="auto"/>
        <w:left w:val="none" w:sz="0" w:space="0" w:color="auto"/>
        <w:bottom w:val="none" w:sz="0" w:space="0" w:color="auto"/>
        <w:right w:val="none" w:sz="0" w:space="0" w:color="auto"/>
      </w:divBdr>
      <w:divsChild>
        <w:div w:id="1821574553">
          <w:marLeft w:val="547"/>
          <w:marRight w:val="0"/>
          <w:marTop w:val="0"/>
          <w:marBottom w:val="0"/>
          <w:divBdr>
            <w:top w:val="none" w:sz="0" w:space="0" w:color="auto"/>
            <w:left w:val="none" w:sz="0" w:space="0" w:color="auto"/>
            <w:bottom w:val="none" w:sz="0" w:space="0" w:color="auto"/>
            <w:right w:val="none" w:sz="0" w:space="0" w:color="auto"/>
          </w:divBdr>
        </w:div>
      </w:divsChild>
    </w:div>
    <w:div w:id="1287857523">
      <w:bodyDiv w:val="1"/>
      <w:marLeft w:val="0"/>
      <w:marRight w:val="0"/>
      <w:marTop w:val="0"/>
      <w:marBottom w:val="0"/>
      <w:divBdr>
        <w:top w:val="none" w:sz="0" w:space="0" w:color="auto"/>
        <w:left w:val="none" w:sz="0" w:space="0" w:color="auto"/>
        <w:bottom w:val="none" w:sz="0" w:space="0" w:color="auto"/>
        <w:right w:val="none" w:sz="0" w:space="0" w:color="auto"/>
      </w:divBdr>
      <w:divsChild>
        <w:div w:id="1596816973">
          <w:marLeft w:val="547"/>
          <w:marRight w:val="0"/>
          <w:marTop w:val="0"/>
          <w:marBottom w:val="0"/>
          <w:divBdr>
            <w:top w:val="none" w:sz="0" w:space="0" w:color="auto"/>
            <w:left w:val="none" w:sz="0" w:space="0" w:color="auto"/>
            <w:bottom w:val="none" w:sz="0" w:space="0" w:color="auto"/>
            <w:right w:val="none" w:sz="0" w:space="0" w:color="auto"/>
          </w:divBdr>
        </w:div>
        <w:div w:id="1878810787">
          <w:marLeft w:val="547"/>
          <w:marRight w:val="0"/>
          <w:marTop w:val="0"/>
          <w:marBottom w:val="0"/>
          <w:divBdr>
            <w:top w:val="none" w:sz="0" w:space="0" w:color="auto"/>
            <w:left w:val="none" w:sz="0" w:space="0" w:color="auto"/>
            <w:bottom w:val="none" w:sz="0" w:space="0" w:color="auto"/>
            <w:right w:val="none" w:sz="0" w:space="0" w:color="auto"/>
          </w:divBdr>
        </w:div>
        <w:div w:id="1657563798">
          <w:marLeft w:val="547"/>
          <w:marRight w:val="0"/>
          <w:marTop w:val="0"/>
          <w:marBottom w:val="0"/>
          <w:divBdr>
            <w:top w:val="none" w:sz="0" w:space="0" w:color="auto"/>
            <w:left w:val="none" w:sz="0" w:space="0" w:color="auto"/>
            <w:bottom w:val="none" w:sz="0" w:space="0" w:color="auto"/>
            <w:right w:val="none" w:sz="0" w:space="0" w:color="auto"/>
          </w:divBdr>
        </w:div>
        <w:div w:id="660424714">
          <w:marLeft w:val="547"/>
          <w:marRight w:val="0"/>
          <w:marTop w:val="0"/>
          <w:marBottom w:val="0"/>
          <w:divBdr>
            <w:top w:val="none" w:sz="0" w:space="0" w:color="auto"/>
            <w:left w:val="none" w:sz="0" w:space="0" w:color="auto"/>
            <w:bottom w:val="none" w:sz="0" w:space="0" w:color="auto"/>
            <w:right w:val="none" w:sz="0" w:space="0" w:color="auto"/>
          </w:divBdr>
        </w:div>
      </w:divsChild>
    </w:div>
    <w:div w:id="1291277861">
      <w:bodyDiv w:val="1"/>
      <w:marLeft w:val="0"/>
      <w:marRight w:val="0"/>
      <w:marTop w:val="0"/>
      <w:marBottom w:val="0"/>
      <w:divBdr>
        <w:top w:val="none" w:sz="0" w:space="0" w:color="auto"/>
        <w:left w:val="none" w:sz="0" w:space="0" w:color="auto"/>
        <w:bottom w:val="none" w:sz="0" w:space="0" w:color="auto"/>
        <w:right w:val="none" w:sz="0" w:space="0" w:color="auto"/>
      </w:divBdr>
      <w:divsChild>
        <w:div w:id="423720960">
          <w:marLeft w:val="547"/>
          <w:marRight w:val="0"/>
          <w:marTop w:val="0"/>
          <w:marBottom w:val="0"/>
          <w:divBdr>
            <w:top w:val="none" w:sz="0" w:space="0" w:color="auto"/>
            <w:left w:val="none" w:sz="0" w:space="0" w:color="auto"/>
            <w:bottom w:val="none" w:sz="0" w:space="0" w:color="auto"/>
            <w:right w:val="none" w:sz="0" w:space="0" w:color="auto"/>
          </w:divBdr>
        </w:div>
      </w:divsChild>
    </w:div>
    <w:div w:id="1302614482">
      <w:bodyDiv w:val="1"/>
      <w:marLeft w:val="0"/>
      <w:marRight w:val="0"/>
      <w:marTop w:val="0"/>
      <w:marBottom w:val="0"/>
      <w:divBdr>
        <w:top w:val="none" w:sz="0" w:space="0" w:color="auto"/>
        <w:left w:val="none" w:sz="0" w:space="0" w:color="auto"/>
        <w:bottom w:val="none" w:sz="0" w:space="0" w:color="auto"/>
        <w:right w:val="none" w:sz="0" w:space="0" w:color="auto"/>
      </w:divBdr>
      <w:divsChild>
        <w:div w:id="1993027169">
          <w:marLeft w:val="547"/>
          <w:marRight w:val="0"/>
          <w:marTop w:val="0"/>
          <w:marBottom w:val="0"/>
          <w:divBdr>
            <w:top w:val="none" w:sz="0" w:space="0" w:color="auto"/>
            <w:left w:val="none" w:sz="0" w:space="0" w:color="auto"/>
            <w:bottom w:val="none" w:sz="0" w:space="0" w:color="auto"/>
            <w:right w:val="none" w:sz="0" w:space="0" w:color="auto"/>
          </w:divBdr>
        </w:div>
        <w:div w:id="1733842363">
          <w:marLeft w:val="547"/>
          <w:marRight w:val="0"/>
          <w:marTop w:val="0"/>
          <w:marBottom w:val="0"/>
          <w:divBdr>
            <w:top w:val="none" w:sz="0" w:space="0" w:color="auto"/>
            <w:left w:val="none" w:sz="0" w:space="0" w:color="auto"/>
            <w:bottom w:val="none" w:sz="0" w:space="0" w:color="auto"/>
            <w:right w:val="none" w:sz="0" w:space="0" w:color="auto"/>
          </w:divBdr>
        </w:div>
        <w:div w:id="297029840">
          <w:marLeft w:val="547"/>
          <w:marRight w:val="0"/>
          <w:marTop w:val="0"/>
          <w:marBottom w:val="0"/>
          <w:divBdr>
            <w:top w:val="none" w:sz="0" w:space="0" w:color="auto"/>
            <w:left w:val="none" w:sz="0" w:space="0" w:color="auto"/>
            <w:bottom w:val="none" w:sz="0" w:space="0" w:color="auto"/>
            <w:right w:val="none" w:sz="0" w:space="0" w:color="auto"/>
          </w:divBdr>
        </w:div>
      </w:divsChild>
    </w:div>
    <w:div w:id="1303344645">
      <w:bodyDiv w:val="1"/>
      <w:marLeft w:val="0"/>
      <w:marRight w:val="0"/>
      <w:marTop w:val="0"/>
      <w:marBottom w:val="0"/>
      <w:divBdr>
        <w:top w:val="none" w:sz="0" w:space="0" w:color="auto"/>
        <w:left w:val="none" w:sz="0" w:space="0" w:color="auto"/>
        <w:bottom w:val="none" w:sz="0" w:space="0" w:color="auto"/>
        <w:right w:val="none" w:sz="0" w:space="0" w:color="auto"/>
      </w:divBdr>
      <w:divsChild>
        <w:div w:id="1871990628">
          <w:marLeft w:val="547"/>
          <w:marRight w:val="0"/>
          <w:marTop w:val="0"/>
          <w:marBottom w:val="0"/>
          <w:divBdr>
            <w:top w:val="none" w:sz="0" w:space="0" w:color="auto"/>
            <w:left w:val="none" w:sz="0" w:space="0" w:color="auto"/>
            <w:bottom w:val="none" w:sz="0" w:space="0" w:color="auto"/>
            <w:right w:val="none" w:sz="0" w:space="0" w:color="auto"/>
          </w:divBdr>
        </w:div>
        <w:div w:id="1458453599">
          <w:marLeft w:val="547"/>
          <w:marRight w:val="0"/>
          <w:marTop w:val="0"/>
          <w:marBottom w:val="0"/>
          <w:divBdr>
            <w:top w:val="none" w:sz="0" w:space="0" w:color="auto"/>
            <w:left w:val="none" w:sz="0" w:space="0" w:color="auto"/>
            <w:bottom w:val="none" w:sz="0" w:space="0" w:color="auto"/>
            <w:right w:val="none" w:sz="0" w:space="0" w:color="auto"/>
          </w:divBdr>
        </w:div>
        <w:div w:id="391850584">
          <w:marLeft w:val="547"/>
          <w:marRight w:val="0"/>
          <w:marTop w:val="0"/>
          <w:marBottom w:val="0"/>
          <w:divBdr>
            <w:top w:val="none" w:sz="0" w:space="0" w:color="auto"/>
            <w:left w:val="none" w:sz="0" w:space="0" w:color="auto"/>
            <w:bottom w:val="none" w:sz="0" w:space="0" w:color="auto"/>
            <w:right w:val="none" w:sz="0" w:space="0" w:color="auto"/>
          </w:divBdr>
        </w:div>
        <w:div w:id="2090930126">
          <w:marLeft w:val="547"/>
          <w:marRight w:val="0"/>
          <w:marTop w:val="0"/>
          <w:marBottom w:val="0"/>
          <w:divBdr>
            <w:top w:val="none" w:sz="0" w:space="0" w:color="auto"/>
            <w:left w:val="none" w:sz="0" w:space="0" w:color="auto"/>
            <w:bottom w:val="none" w:sz="0" w:space="0" w:color="auto"/>
            <w:right w:val="none" w:sz="0" w:space="0" w:color="auto"/>
          </w:divBdr>
        </w:div>
        <w:div w:id="1432894774">
          <w:marLeft w:val="547"/>
          <w:marRight w:val="0"/>
          <w:marTop w:val="0"/>
          <w:marBottom w:val="0"/>
          <w:divBdr>
            <w:top w:val="none" w:sz="0" w:space="0" w:color="auto"/>
            <w:left w:val="none" w:sz="0" w:space="0" w:color="auto"/>
            <w:bottom w:val="none" w:sz="0" w:space="0" w:color="auto"/>
            <w:right w:val="none" w:sz="0" w:space="0" w:color="auto"/>
          </w:divBdr>
        </w:div>
        <w:div w:id="1614481010">
          <w:marLeft w:val="1166"/>
          <w:marRight w:val="0"/>
          <w:marTop w:val="0"/>
          <w:marBottom w:val="0"/>
          <w:divBdr>
            <w:top w:val="none" w:sz="0" w:space="0" w:color="auto"/>
            <w:left w:val="none" w:sz="0" w:space="0" w:color="auto"/>
            <w:bottom w:val="none" w:sz="0" w:space="0" w:color="auto"/>
            <w:right w:val="none" w:sz="0" w:space="0" w:color="auto"/>
          </w:divBdr>
        </w:div>
      </w:divsChild>
    </w:div>
    <w:div w:id="1308509384">
      <w:bodyDiv w:val="1"/>
      <w:marLeft w:val="0"/>
      <w:marRight w:val="0"/>
      <w:marTop w:val="0"/>
      <w:marBottom w:val="0"/>
      <w:divBdr>
        <w:top w:val="none" w:sz="0" w:space="0" w:color="auto"/>
        <w:left w:val="none" w:sz="0" w:space="0" w:color="auto"/>
        <w:bottom w:val="none" w:sz="0" w:space="0" w:color="auto"/>
        <w:right w:val="none" w:sz="0" w:space="0" w:color="auto"/>
      </w:divBdr>
      <w:divsChild>
        <w:div w:id="2072724623">
          <w:marLeft w:val="547"/>
          <w:marRight w:val="0"/>
          <w:marTop w:val="0"/>
          <w:marBottom w:val="0"/>
          <w:divBdr>
            <w:top w:val="none" w:sz="0" w:space="0" w:color="auto"/>
            <w:left w:val="none" w:sz="0" w:space="0" w:color="auto"/>
            <w:bottom w:val="none" w:sz="0" w:space="0" w:color="auto"/>
            <w:right w:val="none" w:sz="0" w:space="0" w:color="auto"/>
          </w:divBdr>
        </w:div>
        <w:div w:id="1275554553">
          <w:marLeft w:val="547"/>
          <w:marRight w:val="0"/>
          <w:marTop w:val="0"/>
          <w:marBottom w:val="0"/>
          <w:divBdr>
            <w:top w:val="none" w:sz="0" w:space="0" w:color="auto"/>
            <w:left w:val="none" w:sz="0" w:space="0" w:color="auto"/>
            <w:bottom w:val="none" w:sz="0" w:space="0" w:color="auto"/>
            <w:right w:val="none" w:sz="0" w:space="0" w:color="auto"/>
          </w:divBdr>
        </w:div>
        <w:div w:id="1957637777">
          <w:marLeft w:val="547"/>
          <w:marRight w:val="0"/>
          <w:marTop w:val="0"/>
          <w:marBottom w:val="0"/>
          <w:divBdr>
            <w:top w:val="none" w:sz="0" w:space="0" w:color="auto"/>
            <w:left w:val="none" w:sz="0" w:space="0" w:color="auto"/>
            <w:bottom w:val="none" w:sz="0" w:space="0" w:color="auto"/>
            <w:right w:val="none" w:sz="0" w:space="0" w:color="auto"/>
          </w:divBdr>
        </w:div>
        <w:div w:id="2043555375">
          <w:marLeft w:val="547"/>
          <w:marRight w:val="0"/>
          <w:marTop w:val="0"/>
          <w:marBottom w:val="0"/>
          <w:divBdr>
            <w:top w:val="none" w:sz="0" w:space="0" w:color="auto"/>
            <w:left w:val="none" w:sz="0" w:space="0" w:color="auto"/>
            <w:bottom w:val="none" w:sz="0" w:space="0" w:color="auto"/>
            <w:right w:val="none" w:sz="0" w:space="0" w:color="auto"/>
          </w:divBdr>
        </w:div>
      </w:divsChild>
    </w:div>
    <w:div w:id="1309943368">
      <w:bodyDiv w:val="1"/>
      <w:marLeft w:val="0"/>
      <w:marRight w:val="0"/>
      <w:marTop w:val="0"/>
      <w:marBottom w:val="0"/>
      <w:divBdr>
        <w:top w:val="none" w:sz="0" w:space="0" w:color="auto"/>
        <w:left w:val="none" w:sz="0" w:space="0" w:color="auto"/>
        <w:bottom w:val="none" w:sz="0" w:space="0" w:color="auto"/>
        <w:right w:val="none" w:sz="0" w:space="0" w:color="auto"/>
      </w:divBdr>
      <w:divsChild>
        <w:div w:id="1333677367">
          <w:marLeft w:val="547"/>
          <w:marRight w:val="0"/>
          <w:marTop w:val="0"/>
          <w:marBottom w:val="0"/>
          <w:divBdr>
            <w:top w:val="none" w:sz="0" w:space="0" w:color="auto"/>
            <w:left w:val="none" w:sz="0" w:space="0" w:color="auto"/>
            <w:bottom w:val="none" w:sz="0" w:space="0" w:color="auto"/>
            <w:right w:val="none" w:sz="0" w:space="0" w:color="auto"/>
          </w:divBdr>
        </w:div>
        <w:div w:id="1361977851">
          <w:marLeft w:val="547"/>
          <w:marRight w:val="0"/>
          <w:marTop w:val="0"/>
          <w:marBottom w:val="0"/>
          <w:divBdr>
            <w:top w:val="none" w:sz="0" w:space="0" w:color="auto"/>
            <w:left w:val="none" w:sz="0" w:space="0" w:color="auto"/>
            <w:bottom w:val="none" w:sz="0" w:space="0" w:color="auto"/>
            <w:right w:val="none" w:sz="0" w:space="0" w:color="auto"/>
          </w:divBdr>
        </w:div>
        <w:div w:id="722873292">
          <w:marLeft w:val="547"/>
          <w:marRight w:val="0"/>
          <w:marTop w:val="0"/>
          <w:marBottom w:val="0"/>
          <w:divBdr>
            <w:top w:val="none" w:sz="0" w:space="0" w:color="auto"/>
            <w:left w:val="none" w:sz="0" w:space="0" w:color="auto"/>
            <w:bottom w:val="none" w:sz="0" w:space="0" w:color="auto"/>
            <w:right w:val="none" w:sz="0" w:space="0" w:color="auto"/>
          </w:divBdr>
        </w:div>
      </w:divsChild>
    </w:div>
    <w:div w:id="1310817835">
      <w:bodyDiv w:val="1"/>
      <w:marLeft w:val="0"/>
      <w:marRight w:val="0"/>
      <w:marTop w:val="0"/>
      <w:marBottom w:val="0"/>
      <w:divBdr>
        <w:top w:val="none" w:sz="0" w:space="0" w:color="auto"/>
        <w:left w:val="none" w:sz="0" w:space="0" w:color="auto"/>
        <w:bottom w:val="none" w:sz="0" w:space="0" w:color="auto"/>
        <w:right w:val="none" w:sz="0" w:space="0" w:color="auto"/>
      </w:divBdr>
      <w:divsChild>
        <w:div w:id="446897288">
          <w:marLeft w:val="547"/>
          <w:marRight w:val="0"/>
          <w:marTop w:val="0"/>
          <w:marBottom w:val="0"/>
          <w:divBdr>
            <w:top w:val="none" w:sz="0" w:space="0" w:color="auto"/>
            <w:left w:val="none" w:sz="0" w:space="0" w:color="auto"/>
            <w:bottom w:val="none" w:sz="0" w:space="0" w:color="auto"/>
            <w:right w:val="none" w:sz="0" w:space="0" w:color="auto"/>
          </w:divBdr>
        </w:div>
        <w:div w:id="690842238">
          <w:marLeft w:val="547"/>
          <w:marRight w:val="0"/>
          <w:marTop w:val="0"/>
          <w:marBottom w:val="0"/>
          <w:divBdr>
            <w:top w:val="none" w:sz="0" w:space="0" w:color="auto"/>
            <w:left w:val="none" w:sz="0" w:space="0" w:color="auto"/>
            <w:bottom w:val="none" w:sz="0" w:space="0" w:color="auto"/>
            <w:right w:val="none" w:sz="0" w:space="0" w:color="auto"/>
          </w:divBdr>
        </w:div>
        <w:div w:id="411977605">
          <w:marLeft w:val="547"/>
          <w:marRight w:val="0"/>
          <w:marTop w:val="0"/>
          <w:marBottom w:val="0"/>
          <w:divBdr>
            <w:top w:val="none" w:sz="0" w:space="0" w:color="auto"/>
            <w:left w:val="none" w:sz="0" w:space="0" w:color="auto"/>
            <w:bottom w:val="none" w:sz="0" w:space="0" w:color="auto"/>
            <w:right w:val="none" w:sz="0" w:space="0" w:color="auto"/>
          </w:divBdr>
        </w:div>
      </w:divsChild>
    </w:div>
    <w:div w:id="1311134365">
      <w:bodyDiv w:val="1"/>
      <w:marLeft w:val="0"/>
      <w:marRight w:val="0"/>
      <w:marTop w:val="0"/>
      <w:marBottom w:val="0"/>
      <w:divBdr>
        <w:top w:val="none" w:sz="0" w:space="0" w:color="auto"/>
        <w:left w:val="none" w:sz="0" w:space="0" w:color="auto"/>
        <w:bottom w:val="none" w:sz="0" w:space="0" w:color="auto"/>
        <w:right w:val="none" w:sz="0" w:space="0" w:color="auto"/>
      </w:divBdr>
      <w:divsChild>
        <w:div w:id="913930493">
          <w:marLeft w:val="547"/>
          <w:marRight w:val="0"/>
          <w:marTop w:val="0"/>
          <w:marBottom w:val="0"/>
          <w:divBdr>
            <w:top w:val="none" w:sz="0" w:space="0" w:color="auto"/>
            <w:left w:val="none" w:sz="0" w:space="0" w:color="auto"/>
            <w:bottom w:val="none" w:sz="0" w:space="0" w:color="auto"/>
            <w:right w:val="none" w:sz="0" w:space="0" w:color="auto"/>
          </w:divBdr>
        </w:div>
        <w:div w:id="830566083">
          <w:marLeft w:val="547"/>
          <w:marRight w:val="0"/>
          <w:marTop w:val="0"/>
          <w:marBottom w:val="0"/>
          <w:divBdr>
            <w:top w:val="none" w:sz="0" w:space="0" w:color="auto"/>
            <w:left w:val="none" w:sz="0" w:space="0" w:color="auto"/>
            <w:bottom w:val="none" w:sz="0" w:space="0" w:color="auto"/>
            <w:right w:val="none" w:sz="0" w:space="0" w:color="auto"/>
          </w:divBdr>
        </w:div>
      </w:divsChild>
    </w:div>
    <w:div w:id="1311405872">
      <w:bodyDiv w:val="1"/>
      <w:marLeft w:val="0"/>
      <w:marRight w:val="0"/>
      <w:marTop w:val="0"/>
      <w:marBottom w:val="0"/>
      <w:divBdr>
        <w:top w:val="none" w:sz="0" w:space="0" w:color="auto"/>
        <w:left w:val="none" w:sz="0" w:space="0" w:color="auto"/>
        <w:bottom w:val="none" w:sz="0" w:space="0" w:color="auto"/>
        <w:right w:val="none" w:sz="0" w:space="0" w:color="auto"/>
      </w:divBdr>
      <w:divsChild>
        <w:div w:id="74011803">
          <w:marLeft w:val="547"/>
          <w:marRight w:val="0"/>
          <w:marTop w:val="0"/>
          <w:marBottom w:val="0"/>
          <w:divBdr>
            <w:top w:val="none" w:sz="0" w:space="0" w:color="auto"/>
            <w:left w:val="none" w:sz="0" w:space="0" w:color="auto"/>
            <w:bottom w:val="none" w:sz="0" w:space="0" w:color="auto"/>
            <w:right w:val="none" w:sz="0" w:space="0" w:color="auto"/>
          </w:divBdr>
        </w:div>
        <w:div w:id="1345353831">
          <w:marLeft w:val="547"/>
          <w:marRight w:val="0"/>
          <w:marTop w:val="0"/>
          <w:marBottom w:val="0"/>
          <w:divBdr>
            <w:top w:val="none" w:sz="0" w:space="0" w:color="auto"/>
            <w:left w:val="none" w:sz="0" w:space="0" w:color="auto"/>
            <w:bottom w:val="none" w:sz="0" w:space="0" w:color="auto"/>
            <w:right w:val="none" w:sz="0" w:space="0" w:color="auto"/>
          </w:divBdr>
        </w:div>
        <w:div w:id="1057046747">
          <w:marLeft w:val="547"/>
          <w:marRight w:val="0"/>
          <w:marTop w:val="0"/>
          <w:marBottom w:val="0"/>
          <w:divBdr>
            <w:top w:val="none" w:sz="0" w:space="0" w:color="auto"/>
            <w:left w:val="none" w:sz="0" w:space="0" w:color="auto"/>
            <w:bottom w:val="none" w:sz="0" w:space="0" w:color="auto"/>
            <w:right w:val="none" w:sz="0" w:space="0" w:color="auto"/>
          </w:divBdr>
        </w:div>
        <w:div w:id="1030106900">
          <w:marLeft w:val="547"/>
          <w:marRight w:val="0"/>
          <w:marTop w:val="0"/>
          <w:marBottom w:val="0"/>
          <w:divBdr>
            <w:top w:val="none" w:sz="0" w:space="0" w:color="auto"/>
            <w:left w:val="none" w:sz="0" w:space="0" w:color="auto"/>
            <w:bottom w:val="none" w:sz="0" w:space="0" w:color="auto"/>
            <w:right w:val="none" w:sz="0" w:space="0" w:color="auto"/>
          </w:divBdr>
        </w:div>
        <w:div w:id="362288254">
          <w:marLeft w:val="547"/>
          <w:marRight w:val="0"/>
          <w:marTop w:val="0"/>
          <w:marBottom w:val="0"/>
          <w:divBdr>
            <w:top w:val="none" w:sz="0" w:space="0" w:color="auto"/>
            <w:left w:val="none" w:sz="0" w:space="0" w:color="auto"/>
            <w:bottom w:val="none" w:sz="0" w:space="0" w:color="auto"/>
            <w:right w:val="none" w:sz="0" w:space="0" w:color="auto"/>
          </w:divBdr>
        </w:div>
        <w:div w:id="561523469">
          <w:marLeft w:val="547"/>
          <w:marRight w:val="0"/>
          <w:marTop w:val="0"/>
          <w:marBottom w:val="0"/>
          <w:divBdr>
            <w:top w:val="none" w:sz="0" w:space="0" w:color="auto"/>
            <w:left w:val="none" w:sz="0" w:space="0" w:color="auto"/>
            <w:bottom w:val="none" w:sz="0" w:space="0" w:color="auto"/>
            <w:right w:val="none" w:sz="0" w:space="0" w:color="auto"/>
          </w:divBdr>
        </w:div>
        <w:div w:id="911474751">
          <w:marLeft w:val="547"/>
          <w:marRight w:val="0"/>
          <w:marTop w:val="0"/>
          <w:marBottom w:val="0"/>
          <w:divBdr>
            <w:top w:val="none" w:sz="0" w:space="0" w:color="auto"/>
            <w:left w:val="none" w:sz="0" w:space="0" w:color="auto"/>
            <w:bottom w:val="none" w:sz="0" w:space="0" w:color="auto"/>
            <w:right w:val="none" w:sz="0" w:space="0" w:color="auto"/>
          </w:divBdr>
        </w:div>
        <w:div w:id="2034451600">
          <w:marLeft w:val="547"/>
          <w:marRight w:val="0"/>
          <w:marTop w:val="0"/>
          <w:marBottom w:val="0"/>
          <w:divBdr>
            <w:top w:val="none" w:sz="0" w:space="0" w:color="auto"/>
            <w:left w:val="none" w:sz="0" w:space="0" w:color="auto"/>
            <w:bottom w:val="none" w:sz="0" w:space="0" w:color="auto"/>
            <w:right w:val="none" w:sz="0" w:space="0" w:color="auto"/>
          </w:divBdr>
        </w:div>
        <w:div w:id="1875574968">
          <w:marLeft w:val="547"/>
          <w:marRight w:val="0"/>
          <w:marTop w:val="0"/>
          <w:marBottom w:val="0"/>
          <w:divBdr>
            <w:top w:val="none" w:sz="0" w:space="0" w:color="auto"/>
            <w:left w:val="none" w:sz="0" w:space="0" w:color="auto"/>
            <w:bottom w:val="none" w:sz="0" w:space="0" w:color="auto"/>
            <w:right w:val="none" w:sz="0" w:space="0" w:color="auto"/>
          </w:divBdr>
        </w:div>
        <w:div w:id="766537233">
          <w:marLeft w:val="547"/>
          <w:marRight w:val="0"/>
          <w:marTop w:val="0"/>
          <w:marBottom w:val="0"/>
          <w:divBdr>
            <w:top w:val="none" w:sz="0" w:space="0" w:color="auto"/>
            <w:left w:val="none" w:sz="0" w:space="0" w:color="auto"/>
            <w:bottom w:val="none" w:sz="0" w:space="0" w:color="auto"/>
            <w:right w:val="none" w:sz="0" w:space="0" w:color="auto"/>
          </w:divBdr>
        </w:div>
        <w:div w:id="437141568">
          <w:marLeft w:val="547"/>
          <w:marRight w:val="0"/>
          <w:marTop w:val="0"/>
          <w:marBottom w:val="0"/>
          <w:divBdr>
            <w:top w:val="none" w:sz="0" w:space="0" w:color="auto"/>
            <w:left w:val="none" w:sz="0" w:space="0" w:color="auto"/>
            <w:bottom w:val="none" w:sz="0" w:space="0" w:color="auto"/>
            <w:right w:val="none" w:sz="0" w:space="0" w:color="auto"/>
          </w:divBdr>
        </w:div>
        <w:div w:id="1923485272">
          <w:marLeft w:val="547"/>
          <w:marRight w:val="0"/>
          <w:marTop w:val="0"/>
          <w:marBottom w:val="0"/>
          <w:divBdr>
            <w:top w:val="none" w:sz="0" w:space="0" w:color="auto"/>
            <w:left w:val="none" w:sz="0" w:space="0" w:color="auto"/>
            <w:bottom w:val="none" w:sz="0" w:space="0" w:color="auto"/>
            <w:right w:val="none" w:sz="0" w:space="0" w:color="auto"/>
          </w:divBdr>
        </w:div>
        <w:div w:id="1325355049">
          <w:marLeft w:val="547"/>
          <w:marRight w:val="0"/>
          <w:marTop w:val="0"/>
          <w:marBottom w:val="0"/>
          <w:divBdr>
            <w:top w:val="none" w:sz="0" w:space="0" w:color="auto"/>
            <w:left w:val="none" w:sz="0" w:space="0" w:color="auto"/>
            <w:bottom w:val="none" w:sz="0" w:space="0" w:color="auto"/>
            <w:right w:val="none" w:sz="0" w:space="0" w:color="auto"/>
          </w:divBdr>
        </w:div>
        <w:div w:id="1685088454">
          <w:marLeft w:val="547"/>
          <w:marRight w:val="0"/>
          <w:marTop w:val="0"/>
          <w:marBottom w:val="0"/>
          <w:divBdr>
            <w:top w:val="none" w:sz="0" w:space="0" w:color="auto"/>
            <w:left w:val="none" w:sz="0" w:space="0" w:color="auto"/>
            <w:bottom w:val="none" w:sz="0" w:space="0" w:color="auto"/>
            <w:right w:val="none" w:sz="0" w:space="0" w:color="auto"/>
          </w:divBdr>
        </w:div>
        <w:div w:id="627973489">
          <w:marLeft w:val="547"/>
          <w:marRight w:val="0"/>
          <w:marTop w:val="0"/>
          <w:marBottom w:val="0"/>
          <w:divBdr>
            <w:top w:val="none" w:sz="0" w:space="0" w:color="auto"/>
            <w:left w:val="none" w:sz="0" w:space="0" w:color="auto"/>
            <w:bottom w:val="none" w:sz="0" w:space="0" w:color="auto"/>
            <w:right w:val="none" w:sz="0" w:space="0" w:color="auto"/>
          </w:divBdr>
        </w:div>
        <w:div w:id="226301535">
          <w:marLeft w:val="547"/>
          <w:marRight w:val="0"/>
          <w:marTop w:val="0"/>
          <w:marBottom w:val="0"/>
          <w:divBdr>
            <w:top w:val="none" w:sz="0" w:space="0" w:color="auto"/>
            <w:left w:val="none" w:sz="0" w:space="0" w:color="auto"/>
            <w:bottom w:val="none" w:sz="0" w:space="0" w:color="auto"/>
            <w:right w:val="none" w:sz="0" w:space="0" w:color="auto"/>
          </w:divBdr>
        </w:div>
      </w:divsChild>
    </w:div>
    <w:div w:id="1311472805">
      <w:bodyDiv w:val="1"/>
      <w:marLeft w:val="0"/>
      <w:marRight w:val="0"/>
      <w:marTop w:val="0"/>
      <w:marBottom w:val="0"/>
      <w:divBdr>
        <w:top w:val="none" w:sz="0" w:space="0" w:color="auto"/>
        <w:left w:val="none" w:sz="0" w:space="0" w:color="auto"/>
        <w:bottom w:val="none" w:sz="0" w:space="0" w:color="auto"/>
        <w:right w:val="none" w:sz="0" w:space="0" w:color="auto"/>
      </w:divBdr>
      <w:divsChild>
        <w:div w:id="288436663">
          <w:marLeft w:val="547"/>
          <w:marRight w:val="0"/>
          <w:marTop w:val="0"/>
          <w:marBottom w:val="0"/>
          <w:divBdr>
            <w:top w:val="none" w:sz="0" w:space="0" w:color="auto"/>
            <w:left w:val="none" w:sz="0" w:space="0" w:color="auto"/>
            <w:bottom w:val="none" w:sz="0" w:space="0" w:color="auto"/>
            <w:right w:val="none" w:sz="0" w:space="0" w:color="auto"/>
          </w:divBdr>
        </w:div>
        <w:div w:id="1225262081">
          <w:marLeft w:val="547"/>
          <w:marRight w:val="0"/>
          <w:marTop w:val="0"/>
          <w:marBottom w:val="0"/>
          <w:divBdr>
            <w:top w:val="none" w:sz="0" w:space="0" w:color="auto"/>
            <w:left w:val="none" w:sz="0" w:space="0" w:color="auto"/>
            <w:bottom w:val="none" w:sz="0" w:space="0" w:color="auto"/>
            <w:right w:val="none" w:sz="0" w:space="0" w:color="auto"/>
          </w:divBdr>
        </w:div>
        <w:div w:id="887377138">
          <w:marLeft w:val="547"/>
          <w:marRight w:val="0"/>
          <w:marTop w:val="0"/>
          <w:marBottom w:val="0"/>
          <w:divBdr>
            <w:top w:val="none" w:sz="0" w:space="0" w:color="auto"/>
            <w:left w:val="none" w:sz="0" w:space="0" w:color="auto"/>
            <w:bottom w:val="none" w:sz="0" w:space="0" w:color="auto"/>
            <w:right w:val="none" w:sz="0" w:space="0" w:color="auto"/>
          </w:divBdr>
        </w:div>
        <w:div w:id="120537485">
          <w:marLeft w:val="547"/>
          <w:marRight w:val="0"/>
          <w:marTop w:val="0"/>
          <w:marBottom w:val="0"/>
          <w:divBdr>
            <w:top w:val="none" w:sz="0" w:space="0" w:color="auto"/>
            <w:left w:val="none" w:sz="0" w:space="0" w:color="auto"/>
            <w:bottom w:val="none" w:sz="0" w:space="0" w:color="auto"/>
            <w:right w:val="none" w:sz="0" w:space="0" w:color="auto"/>
          </w:divBdr>
        </w:div>
      </w:divsChild>
    </w:div>
    <w:div w:id="1312442276">
      <w:bodyDiv w:val="1"/>
      <w:marLeft w:val="0"/>
      <w:marRight w:val="0"/>
      <w:marTop w:val="0"/>
      <w:marBottom w:val="0"/>
      <w:divBdr>
        <w:top w:val="none" w:sz="0" w:space="0" w:color="auto"/>
        <w:left w:val="none" w:sz="0" w:space="0" w:color="auto"/>
        <w:bottom w:val="none" w:sz="0" w:space="0" w:color="auto"/>
        <w:right w:val="none" w:sz="0" w:space="0" w:color="auto"/>
      </w:divBdr>
      <w:divsChild>
        <w:div w:id="281612443">
          <w:marLeft w:val="547"/>
          <w:marRight w:val="0"/>
          <w:marTop w:val="0"/>
          <w:marBottom w:val="0"/>
          <w:divBdr>
            <w:top w:val="none" w:sz="0" w:space="0" w:color="auto"/>
            <w:left w:val="none" w:sz="0" w:space="0" w:color="auto"/>
            <w:bottom w:val="none" w:sz="0" w:space="0" w:color="auto"/>
            <w:right w:val="none" w:sz="0" w:space="0" w:color="auto"/>
          </w:divBdr>
        </w:div>
        <w:div w:id="620383682">
          <w:marLeft w:val="547"/>
          <w:marRight w:val="0"/>
          <w:marTop w:val="0"/>
          <w:marBottom w:val="0"/>
          <w:divBdr>
            <w:top w:val="none" w:sz="0" w:space="0" w:color="auto"/>
            <w:left w:val="none" w:sz="0" w:space="0" w:color="auto"/>
            <w:bottom w:val="none" w:sz="0" w:space="0" w:color="auto"/>
            <w:right w:val="none" w:sz="0" w:space="0" w:color="auto"/>
          </w:divBdr>
        </w:div>
        <w:div w:id="1026565048">
          <w:marLeft w:val="547"/>
          <w:marRight w:val="0"/>
          <w:marTop w:val="0"/>
          <w:marBottom w:val="0"/>
          <w:divBdr>
            <w:top w:val="none" w:sz="0" w:space="0" w:color="auto"/>
            <w:left w:val="none" w:sz="0" w:space="0" w:color="auto"/>
            <w:bottom w:val="none" w:sz="0" w:space="0" w:color="auto"/>
            <w:right w:val="none" w:sz="0" w:space="0" w:color="auto"/>
          </w:divBdr>
        </w:div>
      </w:divsChild>
    </w:div>
    <w:div w:id="1312514993">
      <w:bodyDiv w:val="1"/>
      <w:marLeft w:val="0"/>
      <w:marRight w:val="0"/>
      <w:marTop w:val="0"/>
      <w:marBottom w:val="0"/>
      <w:divBdr>
        <w:top w:val="none" w:sz="0" w:space="0" w:color="auto"/>
        <w:left w:val="none" w:sz="0" w:space="0" w:color="auto"/>
        <w:bottom w:val="none" w:sz="0" w:space="0" w:color="auto"/>
        <w:right w:val="none" w:sz="0" w:space="0" w:color="auto"/>
      </w:divBdr>
      <w:divsChild>
        <w:div w:id="758328540">
          <w:marLeft w:val="547"/>
          <w:marRight w:val="0"/>
          <w:marTop w:val="0"/>
          <w:marBottom w:val="0"/>
          <w:divBdr>
            <w:top w:val="none" w:sz="0" w:space="0" w:color="auto"/>
            <w:left w:val="none" w:sz="0" w:space="0" w:color="auto"/>
            <w:bottom w:val="none" w:sz="0" w:space="0" w:color="auto"/>
            <w:right w:val="none" w:sz="0" w:space="0" w:color="auto"/>
          </w:divBdr>
        </w:div>
        <w:div w:id="378437406">
          <w:marLeft w:val="547"/>
          <w:marRight w:val="0"/>
          <w:marTop w:val="0"/>
          <w:marBottom w:val="0"/>
          <w:divBdr>
            <w:top w:val="none" w:sz="0" w:space="0" w:color="auto"/>
            <w:left w:val="none" w:sz="0" w:space="0" w:color="auto"/>
            <w:bottom w:val="none" w:sz="0" w:space="0" w:color="auto"/>
            <w:right w:val="none" w:sz="0" w:space="0" w:color="auto"/>
          </w:divBdr>
        </w:div>
        <w:div w:id="1599828836">
          <w:marLeft w:val="547"/>
          <w:marRight w:val="0"/>
          <w:marTop w:val="0"/>
          <w:marBottom w:val="0"/>
          <w:divBdr>
            <w:top w:val="none" w:sz="0" w:space="0" w:color="auto"/>
            <w:left w:val="none" w:sz="0" w:space="0" w:color="auto"/>
            <w:bottom w:val="none" w:sz="0" w:space="0" w:color="auto"/>
            <w:right w:val="none" w:sz="0" w:space="0" w:color="auto"/>
          </w:divBdr>
        </w:div>
        <w:div w:id="2128313114">
          <w:marLeft w:val="547"/>
          <w:marRight w:val="0"/>
          <w:marTop w:val="0"/>
          <w:marBottom w:val="0"/>
          <w:divBdr>
            <w:top w:val="none" w:sz="0" w:space="0" w:color="auto"/>
            <w:left w:val="none" w:sz="0" w:space="0" w:color="auto"/>
            <w:bottom w:val="none" w:sz="0" w:space="0" w:color="auto"/>
            <w:right w:val="none" w:sz="0" w:space="0" w:color="auto"/>
          </w:divBdr>
        </w:div>
      </w:divsChild>
    </w:div>
    <w:div w:id="1312564663">
      <w:bodyDiv w:val="1"/>
      <w:marLeft w:val="0"/>
      <w:marRight w:val="0"/>
      <w:marTop w:val="0"/>
      <w:marBottom w:val="0"/>
      <w:divBdr>
        <w:top w:val="none" w:sz="0" w:space="0" w:color="auto"/>
        <w:left w:val="none" w:sz="0" w:space="0" w:color="auto"/>
        <w:bottom w:val="none" w:sz="0" w:space="0" w:color="auto"/>
        <w:right w:val="none" w:sz="0" w:space="0" w:color="auto"/>
      </w:divBdr>
      <w:divsChild>
        <w:div w:id="160969791">
          <w:marLeft w:val="547"/>
          <w:marRight w:val="0"/>
          <w:marTop w:val="0"/>
          <w:marBottom w:val="0"/>
          <w:divBdr>
            <w:top w:val="none" w:sz="0" w:space="0" w:color="auto"/>
            <w:left w:val="none" w:sz="0" w:space="0" w:color="auto"/>
            <w:bottom w:val="none" w:sz="0" w:space="0" w:color="auto"/>
            <w:right w:val="none" w:sz="0" w:space="0" w:color="auto"/>
          </w:divBdr>
        </w:div>
        <w:div w:id="2091581952">
          <w:marLeft w:val="547"/>
          <w:marRight w:val="0"/>
          <w:marTop w:val="0"/>
          <w:marBottom w:val="0"/>
          <w:divBdr>
            <w:top w:val="none" w:sz="0" w:space="0" w:color="auto"/>
            <w:left w:val="none" w:sz="0" w:space="0" w:color="auto"/>
            <w:bottom w:val="none" w:sz="0" w:space="0" w:color="auto"/>
            <w:right w:val="none" w:sz="0" w:space="0" w:color="auto"/>
          </w:divBdr>
        </w:div>
      </w:divsChild>
    </w:div>
    <w:div w:id="1313875065">
      <w:bodyDiv w:val="1"/>
      <w:marLeft w:val="0"/>
      <w:marRight w:val="0"/>
      <w:marTop w:val="0"/>
      <w:marBottom w:val="0"/>
      <w:divBdr>
        <w:top w:val="none" w:sz="0" w:space="0" w:color="auto"/>
        <w:left w:val="none" w:sz="0" w:space="0" w:color="auto"/>
        <w:bottom w:val="none" w:sz="0" w:space="0" w:color="auto"/>
        <w:right w:val="none" w:sz="0" w:space="0" w:color="auto"/>
      </w:divBdr>
      <w:divsChild>
        <w:div w:id="1049037463">
          <w:marLeft w:val="547"/>
          <w:marRight w:val="0"/>
          <w:marTop w:val="0"/>
          <w:marBottom w:val="0"/>
          <w:divBdr>
            <w:top w:val="none" w:sz="0" w:space="0" w:color="auto"/>
            <w:left w:val="none" w:sz="0" w:space="0" w:color="auto"/>
            <w:bottom w:val="none" w:sz="0" w:space="0" w:color="auto"/>
            <w:right w:val="none" w:sz="0" w:space="0" w:color="auto"/>
          </w:divBdr>
        </w:div>
      </w:divsChild>
    </w:div>
    <w:div w:id="1314485304">
      <w:bodyDiv w:val="1"/>
      <w:marLeft w:val="0"/>
      <w:marRight w:val="0"/>
      <w:marTop w:val="0"/>
      <w:marBottom w:val="0"/>
      <w:divBdr>
        <w:top w:val="none" w:sz="0" w:space="0" w:color="auto"/>
        <w:left w:val="none" w:sz="0" w:space="0" w:color="auto"/>
        <w:bottom w:val="none" w:sz="0" w:space="0" w:color="auto"/>
        <w:right w:val="none" w:sz="0" w:space="0" w:color="auto"/>
      </w:divBdr>
      <w:divsChild>
        <w:div w:id="1014112033">
          <w:marLeft w:val="547"/>
          <w:marRight w:val="0"/>
          <w:marTop w:val="0"/>
          <w:marBottom w:val="0"/>
          <w:divBdr>
            <w:top w:val="none" w:sz="0" w:space="0" w:color="auto"/>
            <w:left w:val="none" w:sz="0" w:space="0" w:color="auto"/>
            <w:bottom w:val="none" w:sz="0" w:space="0" w:color="auto"/>
            <w:right w:val="none" w:sz="0" w:space="0" w:color="auto"/>
          </w:divBdr>
        </w:div>
        <w:div w:id="905380710">
          <w:marLeft w:val="547"/>
          <w:marRight w:val="0"/>
          <w:marTop w:val="0"/>
          <w:marBottom w:val="0"/>
          <w:divBdr>
            <w:top w:val="none" w:sz="0" w:space="0" w:color="auto"/>
            <w:left w:val="none" w:sz="0" w:space="0" w:color="auto"/>
            <w:bottom w:val="none" w:sz="0" w:space="0" w:color="auto"/>
            <w:right w:val="none" w:sz="0" w:space="0" w:color="auto"/>
          </w:divBdr>
        </w:div>
        <w:div w:id="1923180654">
          <w:marLeft w:val="547"/>
          <w:marRight w:val="0"/>
          <w:marTop w:val="0"/>
          <w:marBottom w:val="0"/>
          <w:divBdr>
            <w:top w:val="none" w:sz="0" w:space="0" w:color="auto"/>
            <w:left w:val="none" w:sz="0" w:space="0" w:color="auto"/>
            <w:bottom w:val="none" w:sz="0" w:space="0" w:color="auto"/>
            <w:right w:val="none" w:sz="0" w:space="0" w:color="auto"/>
          </w:divBdr>
        </w:div>
        <w:div w:id="1924289686">
          <w:marLeft w:val="547"/>
          <w:marRight w:val="0"/>
          <w:marTop w:val="0"/>
          <w:marBottom w:val="0"/>
          <w:divBdr>
            <w:top w:val="none" w:sz="0" w:space="0" w:color="auto"/>
            <w:left w:val="none" w:sz="0" w:space="0" w:color="auto"/>
            <w:bottom w:val="none" w:sz="0" w:space="0" w:color="auto"/>
            <w:right w:val="none" w:sz="0" w:space="0" w:color="auto"/>
          </w:divBdr>
        </w:div>
        <w:div w:id="269973604">
          <w:marLeft w:val="547"/>
          <w:marRight w:val="0"/>
          <w:marTop w:val="0"/>
          <w:marBottom w:val="0"/>
          <w:divBdr>
            <w:top w:val="none" w:sz="0" w:space="0" w:color="auto"/>
            <w:left w:val="none" w:sz="0" w:space="0" w:color="auto"/>
            <w:bottom w:val="none" w:sz="0" w:space="0" w:color="auto"/>
            <w:right w:val="none" w:sz="0" w:space="0" w:color="auto"/>
          </w:divBdr>
        </w:div>
      </w:divsChild>
    </w:div>
    <w:div w:id="1317611468">
      <w:bodyDiv w:val="1"/>
      <w:marLeft w:val="0"/>
      <w:marRight w:val="0"/>
      <w:marTop w:val="0"/>
      <w:marBottom w:val="0"/>
      <w:divBdr>
        <w:top w:val="none" w:sz="0" w:space="0" w:color="auto"/>
        <w:left w:val="none" w:sz="0" w:space="0" w:color="auto"/>
        <w:bottom w:val="none" w:sz="0" w:space="0" w:color="auto"/>
        <w:right w:val="none" w:sz="0" w:space="0" w:color="auto"/>
      </w:divBdr>
      <w:divsChild>
        <w:div w:id="2517679">
          <w:marLeft w:val="547"/>
          <w:marRight w:val="0"/>
          <w:marTop w:val="0"/>
          <w:marBottom w:val="0"/>
          <w:divBdr>
            <w:top w:val="none" w:sz="0" w:space="0" w:color="auto"/>
            <w:left w:val="none" w:sz="0" w:space="0" w:color="auto"/>
            <w:bottom w:val="none" w:sz="0" w:space="0" w:color="auto"/>
            <w:right w:val="none" w:sz="0" w:space="0" w:color="auto"/>
          </w:divBdr>
        </w:div>
        <w:div w:id="1840269499">
          <w:marLeft w:val="547"/>
          <w:marRight w:val="0"/>
          <w:marTop w:val="0"/>
          <w:marBottom w:val="0"/>
          <w:divBdr>
            <w:top w:val="none" w:sz="0" w:space="0" w:color="auto"/>
            <w:left w:val="none" w:sz="0" w:space="0" w:color="auto"/>
            <w:bottom w:val="none" w:sz="0" w:space="0" w:color="auto"/>
            <w:right w:val="none" w:sz="0" w:space="0" w:color="auto"/>
          </w:divBdr>
        </w:div>
      </w:divsChild>
    </w:div>
    <w:div w:id="1321033822">
      <w:bodyDiv w:val="1"/>
      <w:marLeft w:val="0"/>
      <w:marRight w:val="0"/>
      <w:marTop w:val="0"/>
      <w:marBottom w:val="0"/>
      <w:divBdr>
        <w:top w:val="none" w:sz="0" w:space="0" w:color="auto"/>
        <w:left w:val="none" w:sz="0" w:space="0" w:color="auto"/>
        <w:bottom w:val="none" w:sz="0" w:space="0" w:color="auto"/>
        <w:right w:val="none" w:sz="0" w:space="0" w:color="auto"/>
      </w:divBdr>
      <w:divsChild>
        <w:div w:id="1654336146">
          <w:marLeft w:val="547"/>
          <w:marRight w:val="0"/>
          <w:marTop w:val="0"/>
          <w:marBottom w:val="0"/>
          <w:divBdr>
            <w:top w:val="none" w:sz="0" w:space="0" w:color="auto"/>
            <w:left w:val="none" w:sz="0" w:space="0" w:color="auto"/>
            <w:bottom w:val="none" w:sz="0" w:space="0" w:color="auto"/>
            <w:right w:val="none" w:sz="0" w:space="0" w:color="auto"/>
          </w:divBdr>
        </w:div>
        <w:div w:id="637880292">
          <w:marLeft w:val="547"/>
          <w:marRight w:val="0"/>
          <w:marTop w:val="0"/>
          <w:marBottom w:val="0"/>
          <w:divBdr>
            <w:top w:val="none" w:sz="0" w:space="0" w:color="auto"/>
            <w:left w:val="none" w:sz="0" w:space="0" w:color="auto"/>
            <w:bottom w:val="none" w:sz="0" w:space="0" w:color="auto"/>
            <w:right w:val="none" w:sz="0" w:space="0" w:color="auto"/>
          </w:divBdr>
        </w:div>
        <w:div w:id="395905100">
          <w:marLeft w:val="547"/>
          <w:marRight w:val="0"/>
          <w:marTop w:val="0"/>
          <w:marBottom w:val="0"/>
          <w:divBdr>
            <w:top w:val="none" w:sz="0" w:space="0" w:color="auto"/>
            <w:left w:val="none" w:sz="0" w:space="0" w:color="auto"/>
            <w:bottom w:val="none" w:sz="0" w:space="0" w:color="auto"/>
            <w:right w:val="none" w:sz="0" w:space="0" w:color="auto"/>
          </w:divBdr>
        </w:div>
      </w:divsChild>
    </w:div>
    <w:div w:id="1322538063">
      <w:bodyDiv w:val="1"/>
      <w:marLeft w:val="0"/>
      <w:marRight w:val="0"/>
      <w:marTop w:val="0"/>
      <w:marBottom w:val="0"/>
      <w:divBdr>
        <w:top w:val="none" w:sz="0" w:space="0" w:color="auto"/>
        <w:left w:val="none" w:sz="0" w:space="0" w:color="auto"/>
        <w:bottom w:val="none" w:sz="0" w:space="0" w:color="auto"/>
        <w:right w:val="none" w:sz="0" w:space="0" w:color="auto"/>
      </w:divBdr>
      <w:divsChild>
        <w:div w:id="1088694902">
          <w:marLeft w:val="547"/>
          <w:marRight w:val="0"/>
          <w:marTop w:val="0"/>
          <w:marBottom w:val="0"/>
          <w:divBdr>
            <w:top w:val="none" w:sz="0" w:space="0" w:color="auto"/>
            <w:left w:val="none" w:sz="0" w:space="0" w:color="auto"/>
            <w:bottom w:val="none" w:sz="0" w:space="0" w:color="auto"/>
            <w:right w:val="none" w:sz="0" w:space="0" w:color="auto"/>
          </w:divBdr>
        </w:div>
        <w:div w:id="2121532003">
          <w:marLeft w:val="547"/>
          <w:marRight w:val="0"/>
          <w:marTop w:val="0"/>
          <w:marBottom w:val="0"/>
          <w:divBdr>
            <w:top w:val="none" w:sz="0" w:space="0" w:color="auto"/>
            <w:left w:val="none" w:sz="0" w:space="0" w:color="auto"/>
            <w:bottom w:val="none" w:sz="0" w:space="0" w:color="auto"/>
            <w:right w:val="none" w:sz="0" w:space="0" w:color="auto"/>
          </w:divBdr>
        </w:div>
        <w:div w:id="577178066">
          <w:marLeft w:val="547"/>
          <w:marRight w:val="0"/>
          <w:marTop w:val="0"/>
          <w:marBottom w:val="0"/>
          <w:divBdr>
            <w:top w:val="none" w:sz="0" w:space="0" w:color="auto"/>
            <w:left w:val="none" w:sz="0" w:space="0" w:color="auto"/>
            <w:bottom w:val="none" w:sz="0" w:space="0" w:color="auto"/>
            <w:right w:val="none" w:sz="0" w:space="0" w:color="auto"/>
          </w:divBdr>
        </w:div>
      </w:divsChild>
    </w:div>
    <w:div w:id="1326855904">
      <w:bodyDiv w:val="1"/>
      <w:marLeft w:val="0"/>
      <w:marRight w:val="0"/>
      <w:marTop w:val="0"/>
      <w:marBottom w:val="0"/>
      <w:divBdr>
        <w:top w:val="none" w:sz="0" w:space="0" w:color="auto"/>
        <w:left w:val="none" w:sz="0" w:space="0" w:color="auto"/>
        <w:bottom w:val="none" w:sz="0" w:space="0" w:color="auto"/>
        <w:right w:val="none" w:sz="0" w:space="0" w:color="auto"/>
      </w:divBdr>
      <w:divsChild>
        <w:div w:id="1670595409">
          <w:marLeft w:val="547"/>
          <w:marRight w:val="0"/>
          <w:marTop w:val="0"/>
          <w:marBottom w:val="0"/>
          <w:divBdr>
            <w:top w:val="none" w:sz="0" w:space="0" w:color="auto"/>
            <w:left w:val="none" w:sz="0" w:space="0" w:color="auto"/>
            <w:bottom w:val="none" w:sz="0" w:space="0" w:color="auto"/>
            <w:right w:val="none" w:sz="0" w:space="0" w:color="auto"/>
          </w:divBdr>
        </w:div>
        <w:div w:id="655962954">
          <w:marLeft w:val="547"/>
          <w:marRight w:val="0"/>
          <w:marTop w:val="0"/>
          <w:marBottom w:val="0"/>
          <w:divBdr>
            <w:top w:val="none" w:sz="0" w:space="0" w:color="auto"/>
            <w:left w:val="none" w:sz="0" w:space="0" w:color="auto"/>
            <w:bottom w:val="none" w:sz="0" w:space="0" w:color="auto"/>
            <w:right w:val="none" w:sz="0" w:space="0" w:color="auto"/>
          </w:divBdr>
        </w:div>
        <w:div w:id="679353469">
          <w:marLeft w:val="547"/>
          <w:marRight w:val="0"/>
          <w:marTop w:val="0"/>
          <w:marBottom w:val="0"/>
          <w:divBdr>
            <w:top w:val="none" w:sz="0" w:space="0" w:color="auto"/>
            <w:left w:val="none" w:sz="0" w:space="0" w:color="auto"/>
            <w:bottom w:val="none" w:sz="0" w:space="0" w:color="auto"/>
            <w:right w:val="none" w:sz="0" w:space="0" w:color="auto"/>
          </w:divBdr>
        </w:div>
        <w:div w:id="49311297">
          <w:marLeft w:val="547"/>
          <w:marRight w:val="0"/>
          <w:marTop w:val="0"/>
          <w:marBottom w:val="0"/>
          <w:divBdr>
            <w:top w:val="none" w:sz="0" w:space="0" w:color="auto"/>
            <w:left w:val="none" w:sz="0" w:space="0" w:color="auto"/>
            <w:bottom w:val="none" w:sz="0" w:space="0" w:color="auto"/>
            <w:right w:val="none" w:sz="0" w:space="0" w:color="auto"/>
          </w:divBdr>
        </w:div>
      </w:divsChild>
    </w:div>
    <w:div w:id="1327897013">
      <w:bodyDiv w:val="1"/>
      <w:marLeft w:val="0"/>
      <w:marRight w:val="0"/>
      <w:marTop w:val="0"/>
      <w:marBottom w:val="0"/>
      <w:divBdr>
        <w:top w:val="none" w:sz="0" w:space="0" w:color="auto"/>
        <w:left w:val="none" w:sz="0" w:space="0" w:color="auto"/>
        <w:bottom w:val="none" w:sz="0" w:space="0" w:color="auto"/>
        <w:right w:val="none" w:sz="0" w:space="0" w:color="auto"/>
      </w:divBdr>
      <w:divsChild>
        <w:div w:id="1077091470">
          <w:marLeft w:val="547"/>
          <w:marRight w:val="0"/>
          <w:marTop w:val="0"/>
          <w:marBottom w:val="0"/>
          <w:divBdr>
            <w:top w:val="none" w:sz="0" w:space="0" w:color="auto"/>
            <w:left w:val="none" w:sz="0" w:space="0" w:color="auto"/>
            <w:bottom w:val="none" w:sz="0" w:space="0" w:color="auto"/>
            <w:right w:val="none" w:sz="0" w:space="0" w:color="auto"/>
          </w:divBdr>
        </w:div>
        <w:div w:id="166674402">
          <w:marLeft w:val="547"/>
          <w:marRight w:val="0"/>
          <w:marTop w:val="0"/>
          <w:marBottom w:val="0"/>
          <w:divBdr>
            <w:top w:val="none" w:sz="0" w:space="0" w:color="auto"/>
            <w:left w:val="none" w:sz="0" w:space="0" w:color="auto"/>
            <w:bottom w:val="none" w:sz="0" w:space="0" w:color="auto"/>
            <w:right w:val="none" w:sz="0" w:space="0" w:color="auto"/>
          </w:divBdr>
        </w:div>
      </w:divsChild>
    </w:div>
    <w:div w:id="1328484426">
      <w:bodyDiv w:val="1"/>
      <w:marLeft w:val="0"/>
      <w:marRight w:val="0"/>
      <w:marTop w:val="0"/>
      <w:marBottom w:val="0"/>
      <w:divBdr>
        <w:top w:val="none" w:sz="0" w:space="0" w:color="auto"/>
        <w:left w:val="none" w:sz="0" w:space="0" w:color="auto"/>
        <w:bottom w:val="none" w:sz="0" w:space="0" w:color="auto"/>
        <w:right w:val="none" w:sz="0" w:space="0" w:color="auto"/>
      </w:divBdr>
      <w:divsChild>
        <w:div w:id="391120408">
          <w:marLeft w:val="547"/>
          <w:marRight w:val="0"/>
          <w:marTop w:val="0"/>
          <w:marBottom w:val="0"/>
          <w:divBdr>
            <w:top w:val="none" w:sz="0" w:space="0" w:color="auto"/>
            <w:left w:val="none" w:sz="0" w:space="0" w:color="auto"/>
            <w:bottom w:val="none" w:sz="0" w:space="0" w:color="auto"/>
            <w:right w:val="none" w:sz="0" w:space="0" w:color="auto"/>
          </w:divBdr>
        </w:div>
        <w:div w:id="1250164832">
          <w:marLeft w:val="547"/>
          <w:marRight w:val="0"/>
          <w:marTop w:val="0"/>
          <w:marBottom w:val="0"/>
          <w:divBdr>
            <w:top w:val="none" w:sz="0" w:space="0" w:color="auto"/>
            <w:left w:val="none" w:sz="0" w:space="0" w:color="auto"/>
            <w:bottom w:val="none" w:sz="0" w:space="0" w:color="auto"/>
            <w:right w:val="none" w:sz="0" w:space="0" w:color="auto"/>
          </w:divBdr>
        </w:div>
        <w:div w:id="2059088001">
          <w:marLeft w:val="547"/>
          <w:marRight w:val="0"/>
          <w:marTop w:val="0"/>
          <w:marBottom w:val="0"/>
          <w:divBdr>
            <w:top w:val="none" w:sz="0" w:space="0" w:color="auto"/>
            <w:left w:val="none" w:sz="0" w:space="0" w:color="auto"/>
            <w:bottom w:val="none" w:sz="0" w:space="0" w:color="auto"/>
            <w:right w:val="none" w:sz="0" w:space="0" w:color="auto"/>
          </w:divBdr>
        </w:div>
        <w:div w:id="1341615135">
          <w:marLeft w:val="547"/>
          <w:marRight w:val="0"/>
          <w:marTop w:val="0"/>
          <w:marBottom w:val="0"/>
          <w:divBdr>
            <w:top w:val="none" w:sz="0" w:space="0" w:color="auto"/>
            <w:left w:val="none" w:sz="0" w:space="0" w:color="auto"/>
            <w:bottom w:val="none" w:sz="0" w:space="0" w:color="auto"/>
            <w:right w:val="none" w:sz="0" w:space="0" w:color="auto"/>
          </w:divBdr>
        </w:div>
        <w:div w:id="45446976">
          <w:marLeft w:val="547"/>
          <w:marRight w:val="0"/>
          <w:marTop w:val="0"/>
          <w:marBottom w:val="0"/>
          <w:divBdr>
            <w:top w:val="none" w:sz="0" w:space="0" w:color="auto"/>
            <w:left w:val="none" w:sz="0" w:space="0" w:color="auto"/>
            <w:bottom w:val="none" w:sz="0" w:space="0" w:color="auto"/>
            <w:right w:val="none" w:sz="0" w:space="0" w:color="auto"/>
          </w:divBdr>
        </w:div>
        <w:div w:id="2026011198">
          <w:marLeft w:val="547"/>
          <w:marRight w:val="0"/>
          <w:marTop w:val="0"/>
          <w:marBottom w:val="0"/>
          <w:divBdr>
            <w:top w:val="none" w:sz="0" w:space="0" w:color="auto"/>
            <w:left w:val="none" w:sz="0" w:space="0" w:color="auto"/>
            <w:bottom w:val="none" w:sz="0" w:space="0" w:color="auto"/>
            <w:right w:val="none" w:sz="0" w:space="0" w:color="auto"/>
          </w:divBdr>
        </w:div>
        <w:div w:id="1165391120">
          <w:marLeft w:val="547"/>
          <w:marRight w:val="0"/>
          <w:marTop w:val="0"/>
          <w:marBottom w:val="0"/>
          <w:divBdr>
            <w:top w:val="none" w:sz="0" w:space="0" w:color="auto"/>
            <w:left w:val="none" w:sz="0" w:space="0" w:color="auto"/>
            <w:bottom w:val="none" w:sz="0" w:space="0" w:color="auto"/>
            <w:right w:val="none" w:sz="0" w:space="0" w:color="auto"/>
          </w:divBdr>
        </w:div>
        <w:div w:id="46417634">
          <w:marLeft w:val="547"/>
          <w:marRight w:val="0"/>
          <w:marTop w:val="0"/>
          <w:marBottom w:val="0"/>
          <w:divBdr>
            <w:top w:val="none" w:sz="0" w:space="0" w:color="auto"/>
            <w:left w:val="none" w:sz="0" w:space="0" w:color="auto"/>
            <w:bottom w:val="none" w:sz="0" w:space="0" w:color="auto"/>
            <w:right w:val="none" w:sz="0" w:space="0" w:color="auto"/>
          </w:divBdr>
        </w:div>
        <w:div w:id="1534538680">
          <w:marLeft w:val="547"/>
          <w:marRight w:val="0"/>
          <w:marTop w:val="0"/>
          <w:marBottom w:val="0"/>
          <w:divBdr>
            <w:top w:val="none" w:sz="0" w:space="0" w:color="auto"/>
            <w:left w:val="none" w:sz="0" w:space="0" w:color="auto"/>
            <w:bottom w:val="none" w:sz="0" w:space="0" w:color="auto"/>
            <w:right w:val="none" w:sz="0" w:space="0" w:color="auto"/>
          </w:divBdr>
        </w:div>
        <w:div w:id="659961398">
          <w:marLeft w:val="547"/>
          <w:marRight w:val="0"/>
          <w:marTop w:val="0"/>
          <w:marBottom w:val="0"/>
          <w:divBdr>
            <w:top w:val="none" w:sz="0" w:space="0" w:color="auto"/>
            <w:left w:val="none" w:sz="0" w:space="0" w:color="auto"/>
            <w:bottom w:val="none" w:sz="0" w:space="0" w:color="auto"/>
            <w:right w:val="none" w:sz="0" w:space="0" w:color="auto"/>
          </w:divBdr>
        </w:div>
      </w:divsChild>
    </w:div>
    <w:div w:id="1329095455">
      <w:bodyDiv w:val="1"/>
      <w:marLeft w:val="0"/>
      <w:marRight w:val="0"/>
      <w:marTop w:val="0"/>
      <w:marBottom w:val="0"/>
      <w:divBdr>
        <w:top w:val="none" w:sz="0" w:space="0" w:color="auto"/>
        <w:left w:val="none" w:sz="0" w:space="0" w:color="auto"/>
        <w:bottom w:val="none" w:sz="0" w:space="0" w:color="auto"/>
        <w:right w:val="none" w:sz="0" w:space="0" w:color="auto"/>
      </w:divBdr>
      <w:divsChild>
        <w:div w:id="26607650">
          <w:marLeft w:val="547"/>
          <w:marRight w:val="0"/>
          <w:marTop w:val="0"/>
          <w:marBottom w:val="0"/>
          <w:divBdr>
            <w:top w:val="none" w:sz="0" w:space="0" w:color="auto"/>
            <w:left w:val="none" w:sz="0" w:space="0" w:color="auto"/>
            <w:bottom w:val="none" w:sz="0" w:space="0" w:color="auto"/>
            <w:right w:val="none" w:sz="0" w:space="0" w:color="auto"/>
          </w:divBdr>
        </w:div>
        <w:div w:id="305161385">
          <w:marLeft w:val="547"/>
          <w:marRight w:val="0"/>
          <w:marTop w:val="0"/>
          <w:marBottom w:val="0"/>
          <w:divBdr>
            <w:top w:val="none" w:sz="0" w:space="0" w:color="auto"/>
            <w:left w:val="none" w:sz="0" w:space="0" w:color="auto"/>
            <w:bottom w:val="none" w:sz="0" w:space="0" w:color="auto"/>
            <w:right w:val="none" w:sz="0" w:space="0" w:color="auto"/>
          </w:divBdr>
        </w:div>
        <w:div w:id="1618831778">
          <w:marLeft w:val="547"/>
          <w:marRight w:val="0"/>
          <w:marTop w:val="0"/>
          <w:marBottom w:val="0"/>
          <w:divBdr>
            <w:top w:val="none" w:sz="0" w:space="0" w:color="auto"/>
            <w:left w:val="none" w:sz="0" w:space="0" w:color="auto"/>
            <w:bottom w:val="none" w:sz="0" w:space="0" w:color="auto"/>
            <w:right w:val="none" w:sz="0" w:space="0" w:color="auto"/>
          </w:divBdr>
        </w:div>
        <w:div w:id="232012573">
          <w:marLeft w:val="547"/>
          <w:marRight w:val="0"/>
          <w:marTop w:val="0"/>
          <w:marBottom w:val="0"/>
          <w:divBdr>
            <w:top w:val="none" w:sz="0" w:space="0" w:color="auto"/>
            <w:left w:val="none" w:sz="0" w:space="0" w:color="auto"/>
            <w:bottom w:val="none" w:sz="0" w:space="0" w:color="auto"/>
            <w:right w:val="none" w:sz="0" w:space="0" w:color="auto"/>
          </w:divBdr>
        </w:div>
        <w:div w:id="1744912834">
          <w:marLeft w:val="547"/>
          <w:marRight w:val="0"/>
          <w:marTop w:val="0"/>
          <w:marBottom w:val="0"/>
          <w:divBdr>
            <w:top w:val="none" w:sz="0" w:space="0" w:color="auto"/>
            <w:left w:val="none" w:sz="0" w:space="0" w:color="auto"/>
            <w:bottom w:val="none" w:sz="0" w:space="0" w:color="auto"/>
            <w:right w:val="none" w:sz="0" w:space="0" w:color="auto"/>
          </w:divBdr>
        </w:div>
      </w:divsChild>
    </w:div>
    <w:div w:id="1329553420">
      <w:bodyDiv w:val="1"/>
      <w:marLeft w:val="0"/>
      <w:marRight w:val="0"/>
      <w:marTop w:val="0"/>
      <w:marBottom w:val="0"/>
      <w:divBdr>
        <w:top w:val="none" w:sz="0" w:space="0" w:color="auto"/>
        <w:left w:val="none" w:sz="0" w:space="0" w:color="auto"/>
        <w:bottom w:val="none" w:sz="0" w:space="0" w:color="auto"/>
        <w:right w:val="none" w:sz="0" w:space="0" w:color="auto"/>
      </w:divBdr>
      <w:divsChild>
        <w:div w:id="1542594669">
          <w:marLeft w:val="547"/>
          <w:marRight w:val="0"/>
          <w:marTop w:val="0"/>
          <w:marBottom w:val="0"/>
          <w:divBdr>
            <w:top w:val="none" w:sz="0" w:space="0" w:color="auto"/>
            <w:left w:val="none" w:sz="0" w:space="0" w:color="auto"/>
            <w:bottom w:val="none" w:sz="0" w:space="0" w:color="auto"/>
            <w:right w:val="none" w:sz="0" w:space="0" w:color="auto"/>
          </w:divBdr>
        </w:div>
        <w:div w:id="2075657241">
          <w:marLeft w:val="547"/>
          <w:marRight w:val="0"/>
          <w:marTop w:val="0"/>
          <w:marBottom w:val="0"/>
          <w:divBdr>
            <w:top w:val="none" w:sz="0" w:space="0" w:color="auto"/>
            <w:left w:val="none" w:sz="0" w:space="0" w:color="auto"/>
            <w:bottom w:val="none" w:sz="0" w:space="0" w:color="auto"/>
            <w:right w:val="none" w:sz="0" w:space="0" w:color="auto"/>
          </w:divBdr>
        </w:div>
        <w:div w:id="1138373817">
          <w:marLeft w:val="547"/>
          <w:marRight w:val="0"/>
          <w:marTop w:val="0"/>
          <w:marBottom w:val="0"/>
          <w:divBdr>
            <w:top w:val="none" w:sz="0" w:space="0" w:color="auto"/>
            <w:left w:val="none" w:sz="0" w:space="0" w:color="auto"/>
            <w:bottom w:val="none" w:sz="0" w:space="0" w:color="auto"/>
            <w:right w:val="none" w:sz="0" w:space="0" w:color="auto"/>
          </w:divBdr>
        </w:div>
        <w:div w:id="864247613">
          <w:marLeft w:val="547"/>
          <w:marRight w:val="0"/>
          <w:marTop w:val="0"/>
          <w:marBottom w:val="0"/>
          <w:divBdr>
            <w:top w:val="none" w:sz="0" w:space="0" w:color="auto"/>
            <w:left w:val="none" w:sz="0" w:space="0" w:color="auto"/>
            <w:bottom w:val="none" w:sz="0" w:space="0" w:color="auto"/>
            <w:right w:val="none" w:sz="0" w:space="0" w:color="auto"/>
          </w:divBdr>
        </w:div>
        <w:div w:id="1564829140">
          <w:marLeft w:val="547"/>
          <w:marRight w:val="0"/>
          <w:marTop w:val="0"/>
          <w:marBottom w:val="0"/>
          <w:divBdr>
            <w:top w:val="none" w:sz="0" w:space="0" w:color="auto"/>
            <w:left w:val="none" w:sz="0" w:space="0" w:color="auto"/>
            <w:bottom w:val="none" w:sz="0" w:space="0" w:color="auto"/>
            <w:right w:val="none" w:sz="0" w:space="0" w:color="auto"/>
          </w:divBdr>
        </w:div>
        <w:div w:id="750738240">
          <w:marLeft w:val="547"/>
          <w:marRight w:val="0"/>
          <w:marTop w:val="0"/>
          <w:marBottom w:val="0"/>
          <w:divBdr>
            <w:top w:val="none" w:sz="0" w:space="0" w:color="auto"/>
            <w:left w:val="none" w:sz="0" w:space="0" w:color="auto"/>
            <w:bottom w:val="none" w:sz="0" w:space="0" w:color="auto"/>
            <w:right w:val="none" w:sz="0" w:space="0" w:color="auto"/>
          </w:divBdr>
        </w:div>
        <w:div w:id="1291084267">
          <w:marLeft w:val="547"/>
          <w:marRight w:val="0"/>
          <w:marTop w:val="0"/>
          <w:marBottom w:val="0"/>
          <w:divBdr>
            <w:top w:val="none" w:sz="0" w:space="0" w:color="auto"/>
            <w:left w:val="none" w:sz="0" w:space="0" w:color="auto"/>
            <w:bottom w:val="none" w:sz="0" w:space="0" w:color="auto"/>
            <w:right w:val="none" w:sz="0" w:space="0" w:color="auto"/>
          </w:divBdr>
        </w:div>
        <w:div w:id="444620374">
          <w:marLeft w:val="547"/>
          <w:marRight w:val="0"/>
          <w:marTop w:val="0"/>
          <w:marBottom w:val="0"/>
          <w:divBdr>
            <w:top w:val="none" w:sz="0" w:space="0" w:color="auto"/>
            <w:left w:val="none" w:sz="0" w:space="0" w:color="auto"/>
            <w:bottom w:val="none" w:sz="0" w:space="0" w:color="auto"/>
            <w:right w:val="none" w:sz="0" w:space="0" w:color="auto"/>
          </w:divBdr>
        </w:div>
        <w:div w:id="850295028">
          <w:marLeft w:val="547"/>
          <w:marRight w:val="0"/>
          <w:marTop w:val="0"/>
          <w:marBottom w:val="0"/>
          <w:divBdr>
            <w:top w:val="none" w:sz="0" w:space="0" w:color="auto"/>
            <w:left w:val="none" w:sz="0" w:space="0" w:color="auto"/>
            <w:bottom w:val="none" w:sz="0" w:space="0" w:color="auto"/>
            <w:right w:val="none" w:sz="0" w:space="0" w:color="auto"/>
          </w:divBdr>
        </w:div>
      </w:divsChild>
    </w:div>
    <w:div w:id="1329626432">
      <w:bodyDiv w:val="1"/>
      <w:marLeft w:val="0"/>
      <w:marRight w:val="0"/>
      <w:marTop w:val="0"/>
      <w:marBottom w:val="0"/>
      <w:divBdr>
        <w:top w:val="none" w:sz="0" w:space="0" w:color="auto"/>
        <w:left w:val="none" w:sz="0" w:space="0" w:color="auto"/>
        <w:bottom w:val="none" w:sz="0" w:space="0" w:color="auto"/>
        <w:right w:val="none" w:sz="0" w:space="0" w:color="auto"/>
      </w:divBdr>
      <w:divsChild>
        <w:div w:id="1711612728">
          <w:marLeft w:val="547"/>
          <w:marRight w:val="0"/>
          <w:marTop w:val="0"/>
          <w:marBottom w:val="0"/>
          <w:divBdr>
            <w:top w:val="none" w:sz="0" w:space="0" w:color="auto"/>
            <w:left w:val="none" w:sz="0" w:space="0" w:color="auto"/>
            <w:bottom w:val="none" w:sz="0" w:space="0" w:color="auto"/>
            <w:right w:val="none" w:sz="0" w:space="0" w:color="auto"/>
          </w:divBdr>
        </w:div>
        <w:div w:id="622418044">
          <w:marLeft w:val="547"/>
          <w:marRight w:val="0"/>
          <w:marTop w:val="0"/>
          <w:marBottom w:val="0"/>
          <w:divBdr>
            <w:top w:val="none" w:sz="0" w:space="0" w:color="auto"/>
            <w:left w:val="none" w:sz="0" w:space="0" w:color="auto"/>
            <w:bottom w:val="none" w:sz="0" w:space="0" w:color="auto"/>
            <w:right w:val="none" w:sz="0" w:space="0" w:color="auto"/>
          </w:divBdr>
        </w:div>
        <w:div w:id="492179879">
          <w:marLeft w:val="547"/>
          <w:marRight w:val="0"/>
          <w:marTop w:val="0"/>
          <w:marBottom w:val="0"/>
          <w:divBdr>
            <w:top w:val="none" w:sz="0" w:space="0" w:color="auto"/>
            <w:left w:val="none" w:sz="0" w:space="0" w:color="auto"/>
            <w:bottom w:val="none" w:sz="0" w:space="0" w:color="auto"/>
            <w:right w:val="none" w:sz="0" w:space="0" w:color="auto"/>
          </w:divBdr>
        </w:div>
      </w:divsChild>
    </w:div>
    <w:div w:id="1333872112">
      <w:bodyDiv w:val="1"/>
      <w:marLeft w:val="0"/>
      <w:marRight w:val="0"/>
      <w:marTop w:val="0"/>
      <w:marBottom w:val="0"/>
      <w:divBdr>
        <w:top w:val="none" w:sz="0" w:space="0" w:color="auto"/>
        <w:left w:val="none" w:sz="0" w:space="0" w:color="auto"/>
        <w:bottom w:val="none" w:sz="0" w:space="0" w:color="auto"/>
        <w:right w:val="none" w:sz="0" w:space="0" w:color="auto"/>
      </w:divBdr>
      <w:divsChild>
        <w:div w:id="474294022">
          <w:marLeft w:val="547"/>
          <w:marRight w:val="0"/>
          <w:marTop w:val="0"/>
          <w:marBottom w:val="0"/>
          <w:divBdr>
            <w:top w:val="none" w:sz="0" w:space="0" w:color="auto"/>
            <w:left w:val="none" w:sz="0" w:space="0" w:color="auto"/>
            <w:bottom w:val="none" w:sz="0" w:space="0" w:color="auto"/>
            <w:right w:val="none" w:sz="0" w:space="0" w:color="auto"/>
          </w:divBdr>
        </w:div>
        <w:div w:id="785539182">
          <w:marLeft w:val="547"/>
          <w:marRight w:val="0"/>
          <w:marTop w:val="0"/>
          <w:marBottom w:val="0"/>
          <w:divBdr>
            <w:top w:val="none" w:sz="0" w:space="0" w:color="auto"/>
            <w:left w:val="none" w:sz="0" w:space="0" w:color="auto"/>
            <w:bottom w:val="none" w:sz="0" w:space="0" w:color="auto"/>
            <w:right w:val="none" w:sz="0" w:space="0" w:color="auto"/>
          </w:divBdr>
        </w:div>
        <w:div w:id="324826579">
          <w:marLeft w:val="547"/>
          <w:marRight w:val="0"/>
          <w:marTop w:val="0"/>
          <w:marBottom w:val="0"/>
          <w:divBdr>
            <w:top w:val="none" w:sz="0" w:space="0" w:color="auto"/>
            <w:left w:val="none" w:sz="0" w:space="0" w:color="auto"/>
            <w:bottom w:val="none" w:sz="0" w:space="0" w:color="auto"/>
            <w:right w:val="none" w:sz="0" w:space="0" w:color="auto"/>
          </w:divBdr>
        </w:div>
        <w:div w:id="1248274317">
          <w:marLeft w:val="547"/>
          <w:marRight w:val="0"/>
          <w:marTop w:val="0"/>
          <w:marBottom w:val="0"/>
          <w:divBdr>
            <w:top w:val="none" w:sz="0" w:space="0" w:color="auto"/>
            <w:left w:val="none" w:sz="0" w:space="0" w:color="auto"/>
            <w:bottom w:val="none" w:sz="0" w:space="0" w:color="auto"/>
            <w:right w:val="none" w:sz="0" w:space="0" w:color="auto"/>
          </w:divBdr>
        </w:div>
        <w:div w:id="1848323525">
          <w:marLeft w:val="547"/>
          <w:marRight w:val="0"/>
          <w:marTop w:val="0"/>
          <w:marBottom w:val="0"/>
          <w:divBdr>
            <w:top w:val="none" w:sz="0" w:space="0" w:color="auto"/>
            <w:left w:val="none" w:sz="0" w:space="0" w:color="auto"/>
            <w:bottom w:val="none" w:sz="0" w:space="0" w:color="auto"/>
            <w:right w:val="none" w:sz="0" w:space="0" w:color="auto"/>
          </w:divBdr>
        </w:div>
        <w:div w:id="1665276662">
          <w:marLeft w:val="547"/>
          <w:marRight w:val="0"/>
          <w:marTop w:val="0"/>
          <w:marBottom w:val="0"/>
          <w:divBdr>
            <w:top w:val="none" w:sz="0" w:space="0" w:color="auto"/>
            <w:left w:val="none" w:sz="0" w:space="0" w:color="auto"/>
            <w:bottom w:val="none" w:sz="0" w:space="0" w:color="auto"/>
            <w:right w:val="none" w:sz="0" w:space="0" w:color="auto"/>
          </w:divBdr>
        </w:div>
      </w:divsChild>
    </w:div>
    <w:div w:id="1334332477">
      <w:bodyDiv w:val="1"/>
      <w:marLeft w:val="0"/>
      <w:marRight w:val="0"/>
      <w:marTop w:val="0"/>
      <w:marBottom w:val="0"/>
      <w:divBdr>
        <w:top w:val="none" w:sz="0" w:space="0" w:color="auto"/>
        <w:left w:val="none" w:sz="0" w:space="0" w:color="auto"/>
        <w:bottom w:val="none" w:sz="0" w:space="0" w:color="auto"/>
        <w:right w:val="none" w:sz="0" w:space="0" w:color="auto"/>
      </w:divBdr>
      <w:divsChild>
        <w:div w:id="1390106576">
          <w:marLeft w:val="547"/>
          <w:marRight w:val="0"/>
          <w:marTop w:val="0"/>
          <w:marBottom w:val="0"/>
          <w:divBdr>
            <w:top w:val="none" w:sz="0" w:space="0" w:color="auto"/>
            <w:left w:val="none" w:sz="0" w:space="0" w:color="auto"/>
            <w:bottom w:val="none" w:sz="0" w:space="0" w:color="auto"/>
            <w:right w:val="none" w:sz="0" w:space="0" w:color="auto"/>
          </w:divBdr>
        </w:div>
        <w:div w:id="2042168679">
          <w:marLeft w:val="547"/>
          <w:marRight w:val="0"/>
          <w:marTop w:val="0"/>
          <w:marBottom w:val="0"/>
          <w:divBdr>
            <w:top w:val="none" w:sz="0" w:space="0" w:color="auto"/>
            <w:left w:val="none" w:sz="0" w:space="0" w:color="auto"/>
            <w:bottom w:val="none" w:sz="0" w:space="0" w:color="auto"/>
            <w:right w:val="none" w:sz="0" w:space="0" w:color="auto"/>
          </w:divBdr>
        </w:div>
      </w:divsChild>
    </w:div>
    <w:div w:id="1336345076">
      <w:bodyDiv w:val="1"/>
      <w:marLeft w:val="0"/>
      <w:marRight w:val="0"/>
      <w:marTop w:val="0"/>
      <w:marBottom w:val="0"/>
      <w:divBdr>
        <w:top w:val="none" w:sz="0" w:space="0" w:color="auto"/>
        <w:left w:val="none" w:sz="0" w:space="0" w:color="auto"/>
        <w:bottom w:val="none" w:sz="0" w:space="0" w:color="auto"/>
        <w:right w:val="none" w:sz="0" w:space="0" w:color="auto"/>
      </w:divBdr>
      <w:divsChild>
        <w:div w:id="929391633">
          <w:marLeft w:val="547"/>
          <w:marRight w:val="0"/>
          <w:marTop w:val="0"/>
          <w:marBottom w:val="0"/>
          <w:divBdr>
            <w:top w:val="none" w:sz="0" w:space="0" w:color="auto"/>
            <w:left w:val="none" w:sz="0" w:space="0" w:color="auto"/>
            <w:bottom w:val="none" w:sz="0" w:space="0" w:color="auto"/>
            <w:right w:val="none" w:sz="0" w:space="0" w:color="auto"/>
          </w:divBdr>
        </w:div>
        <w:div w:id="120223864">
          <w:marLeft w:val="547"/>
          <w:marRight w:val="0"/>
          <w:marTop w:val="0"/>
          <w:marBottom w:val="0"/>
          <w:divBdr>
            <w:top w:val="none" w:sz="0" w:space="0" w:color="auto"/>
            <w:left w:val="none" w:sz="0" w:space="0" w:color="auto"/>
            <w:bottom w:val="none" w:sz="0" w:space="0" w:color="auto"/>
            <w:right w:val="none" w:sz="0" w:space="0" w:color="auto"/>
          </w:divBdr>
        </w:div>
        <w:div w:id="1361051959">
          <w:marLeft w:val="547"/>
          <w:marRight w:val="0"/>
          <w:marTop w:val="0"/>
          <w:marBottom w:val="0"/>
          <w:divBdr>
            <w:top w:val="none" w:sz="0" w:space="0" w:color="auto"/>
            <w:left w:val="none" w:sz="0" w:space="0" w:color="auto"/>
            <w:bottom w:val="none" w:sz="0" w:space="0" w:color="auto"/>
            <w:right w:val="none" w:sz="0" w:space="0" w:color="auto"/>
          </w:divBdr>
        </w:div>
        <w:div w:id="394013461">
          <w:marLeft w:val="547"/>
          <w:marRight w:val="0"/>
          <w:marTop w:val="0"/>
          <w:marBottom w:val="0"/>
          <w:divBdr>
            <w:top w:val="none" w:sz="0" w:space="0" w:color="auto"/>
            <w:left w:val="none" w:sz="0" w:space="0" w:color="auto"/>
            <w:bottom w:val="none" w:sz="0" w:space="0" w:color="auto"/>
            <w:right w:val="none" w:sz="0" w:space="0" w:color="auto"/>
          </w:divBdr>
        </w:div>
      </w:divsChild>
    </w:div>
    <w:div w:id="1338845701">
      <w:bodyDiv w:val="1"/>
      <w:marLeft w:val="0"/>
      <w:marRight w:val="0"/>
      <w:marTop w:val="0"/>
      <w:marBottom w:val="0"/>
      <w:divBdr>
        <w:top w:val="none" w:sz="0" w:space="0" w:color="auto"/>
        <w:left w:val="none" w:sz="0" w:space="0" w:color="auto"/>
        <w:bottom w:val="none" w:sz="0" w:space="0" w:color="auto"/>
        <w:right w:val="none" w:sz="0" w:space="0" w:color="auto"/>
      </w:divBdr>
      <w:divsChild>
        <w:div w:id="810026220">
          <w:marLeft w:val="547"/>
          <w:marRight w:val="0"/>
          <w:marTop w:val="0"/>
          <w:marBottom w:val="0"/>
          <w:divBdr>
            <w:top w:val="none" w:sz="0" w:space="0" w:color="auto"/>
            <w:left w:val="none" w:sz="0" w:space="0" w:color="auto"/>
            <w:bottom w:val="none" w:sz="0" w:space="0" w:color="auto"/>
            <w:right w:val="none" w:sz="0" w:space="0" w:color="auto"/>
          </w:divBdr>
        </w:div>
        <w:div w:id="1632785783">
          <w:marLeft w:val="547"/>
          <w:marRight w:val="0"/>
          <w:marTop w:val="0"/>
          <w:marBottom w:val="0"/>
          <w:divBdr>
            <w:top w:val="none" w:sz="0" w:space="0" w:color="auto"/>
            <w:left w:val="none" w:sz="0" w:space="0" w:color="auto"/>
            <w:bottom w:val="none" w:sz="0" w:space="0" w:color="auto"/>
            <w:right w:val="none" w:sz="0" w:space="0" w:color="auto"/>
          </w:divBdr>
        </w:div>
      </w:divsChild>
    </w:div>
    <w:div w:id="1340699102">
      <w:bodyDiv w:val="1"/>
      <w:marLeft w:val="0"/>
      <w:marRight w:val="0"/>
      <w:marTop w:val="0"/>
      <w:marBottom w:val="0"/>
      <w:divBdr>
        <w:top w:val="none" w:sz="0" w:space="0" w:color="auto"/>
        <w:left w:val="none" w:sz="0" w:space="0" w:color="auto"/>
        <w:bottom w:val="none" w:sz="0" w:space="0" w:color="auto"/>
        <w:right w:val="none" w:sz="0" w:space="0" w:color="auto"/>
      </w:divBdr>
      <w:divsChild>
        <w:div w:id="808398152">
          <w:marLeft w:val="547"/>
          <w:marRight w:val="0"/>
          <w:marTop w:val="0"/>
          <w:marBottom w:val="0"/>
          <w:divBdr>
            <w:top w:val="none" w:sz="0" w:space="0" w:color="auto"/>
            <w:left w:val="none" w:sz="0" w:space="0" w:color="auto"/>
            <w:bottom w:val="none" w:sz="0" w:space="0" w:color="auto"/>
            <w:right w:val="none" w:sz="0" w:space="0" w:color="auto"/>
          </w:divBdr>
        </w:div>
        <w:div w:id="1269462928">
          <w:marLeft w:val="547"/>
          <w:marRight w:val="0"/>
          <w:marTop w:val="0"/>
          <w:marBottom w:val="0"/>
          <w:divBdr>
            <w:top w:val="none" w:sz="0" w:space="0" w:color="auto"/>
            <w:left w:val="none" w:sz="0" w:space="0" w:color="auto"/>
            <w:bottom w:val="none" w:sz="0" w:space="0" w:color="auto"/>
            <w:right w:val="none" w:sz="0" w:space="0" w:color="auto"/>
          </w:divBdr>
        </w:div>
        <w:div w:id="87701930">
          <w:marLeft w:val="547"/>
          <w:marRight w:val="0"/>
          <w:marTop w:val="0"/>
          <w:marBottom w:val="0"/>
          <w:divBdr>
            <w:top w:val="none" w:sz="0" w:space="0" w:color="auto"/>
            <w:left w:val="none" w:sz="0" w:space="0" w:color="auto"/>
            <w:bottom w:val="none" w:sz="0" w:space="0" w:color="auto"/>
            <w:right w:val="none" w:sz="0" w:space="0" w:color="auto"/>
          </w:divBdr>
        </w:div>
      </w:divsChild>
    </w:div>
    <w:div w:id="1341351760">
      <w:bodyDiv w:val="1"/>
      <w:marLeft w:val="0"/>
      <w:marRight w:val="0"/>
      <w:marTop w:val="0"/>
      <w:marBottom w:val="0"/>
      <w:divBdr>
        <w:top w:val="none" w:sz="0" w:space="0" w:color="auto"/>
        <w:left w:val="none" w:sz="0" w:space="0" w:color="auto"/>
        <w:bottom w:val="none" w:sz="0" w:space="0" w:color="auto"/>
        <w:right w:val="none" w:sz="0" w:space="0" w:color="auto"/>
      </w:divBdr>
      <w:divsChild>
        <w:div w:id="337855700">
          <w:marLeft w:val="547"/>
          <w:marRight w:val="0"/>
          <w:marTop w:val="0"/>
          <w:marBottom w:val="0"/>
          <w:divBdr>
            <w:top w:val="none" w:sz="0" w:space="0" w:color="auto"/>
            <w:left w:val="none" w:sz="0" w:space="0" w:color="auto"/>
            <w:bottom w:val="none" w:sz="0" w:space="0" w:color="auto"/>
            <w:right w:val="none" w:sz="0" w:space="0" w:color="auto"/>
          </w:divBdr>
        </w:div>
        <w:div w:id="640696236">
          <w:marLeft w:val="547"/>
          <w:marRight w:val="0"/>
          <w:marTop w:val="0"/>
          <w:marBottom w:val="0"/>
          <w:divBdr>
            <w:top w:val="none" w:sz="0" w:space="0" w:color="auto"/>
            <w:left w:val="none" w:sz="0" w:space="0" w:color="auto"/>
            <w:bottom w:val="none" w:sz="0" w:space="0" w:color="auto"/>
            <w:right w:val="none" w:sz="0" w:space="0" w:color="auto"/>
          </w:divBdr>
        </w:div>
      </w:divsChild>
    </w:div>
    <w:div w:id="1345592267">
      <w:bodyDiv w:val="1"/>
      <w:marLeft w:val="0"/>
      <w:marRight w:val="0"/>
      <w:marTop w:val="0"/>
      <w:marBottom w:val="0"/>
      <w:divBdr>
        <w:top w:val="none" w:sz="0" w:space="0" w:color="auto"/>
        <w:left w:val="none" w:sz="0" w:space="0" w:color="auto"/>
        <w:bottom w:val="none" w:sz="0" w:space="0" w:color="auto"/>
        <w:right w:val="none" w:sz="0" w:space="0" w:color="auto"/>
      </w:divBdr>
      <w:divsChild>
        <w:div w:id="2010862078">
          <w:marLeft w:val="547"/>
          <w:marRight w:val="0"/>
          <w:marTop w:val="0"/>
          <w:marBottom w:val="0"/>
          <w:divBdr>
            <w:top w:val="none" w:sz="0" w:space="0" w:color="auto"/>
            <w:left w:val="none" w:sz="0" w:space="0" w:color="auto"/>
            <w:bottom w:val="none" w:sz="0" w:space="0" w:color="auto"/>
            <w:right w:val="none" w:sz="0" w:space="0" w:color="auto"/>
          </w:divBdr>
        </w:div>
        <w:div w:id="433287198">
          <w:marLeft w:val="547"/>
          <w:marRight w:val="0"/>
          <w:marTop w:val="0"/>
          <w:marBottom w:val="0"/>
          <w:divBdr>
            <w:top w:val="none" w:sz="0" w:space="0" w:color="auto"/>
            <w:left w:val="none" w:sz="0" w:space="0" w:color="auto"/>
            <w:bottom w:val="none" w:sz="0" w:space="0" w:color="auto"/>
            <w:right w:val="none" w:sz="0" w:space="0" w:color="auto"/>
          </w:divBdr>
        </w:div>
        <w:div w:id="1773043515">
          <w:marLeft w:val="547"/>
          <w:marRight w:val="0"/>
          <w:marTop w:val="0"/>
          <w:marBottom w:val="0"/>
          <w:divBdr>
            <w:top w:val="none" w:sz="0" w:space="0" w:color="auto"/>
            <w:left w:val="none" w:sz="0" w:space="0" w:color="auto"/>
            <w:bottom w:val="none" w:sz="0" w:space="0" w:color="auto"/>
            <w:right w:val="none" w:sz="0" w:space="0" w:color="auto"/>
          </w:divBdr>
        </w:div>
        <w:div w:id="762646274">
          <w:marLeft w:val="547"/>
          <w:marRight w:val="0"/>
          <w:marTop w:val="0"/>
          <w:marBottom w:val="0"/>
          <w:divBdr>
            <w:top w:val="none" w:sz="0" w:space="0" w:color="auto"/>
            <w:left w:val="none" w:sz="0" w:space="0" w:color="auto"/>
            <w:bottom w:val="none" w:sz="0" w:space="0" w:color="auto"/>
            <w:right w:val="none" w:sz="0" w:space="0" w:color="auto"/>
          </w:divBdr>
        </w:div>
      </w:divsChild>
    </w:div>
    <w:div w:id="1349603409">
      <w:bodyDiv w:val="1"/>
      <w:marLeft w:val="0"/>
      <w:marRight w:val="0"/>
      <w:marTop w:val="0"/>
      <w:marBottom w:val="0"/>
      <w:divBdr>
        <w:top w:val="none" w:sz="0" w:space="0" w:color="auto"/>
        <w:left w:val="none" w:sz="0" w:space="0" w:color="auto"/>
        <w:bottom w:val="none" w:sz="0" w:space="0" w:color="auto"/>
        <w:right w:val="none" w:sz="0" w:space="0" w:color="auto"/>
      </w:divBdr>
      <w:divsChild>
        <w:div w:id="1795909032">
          <w:marLeft w:val="547"/>
          <w:marRight w:val="0"/>
          <w:marTop w:val="0"/>
          <w:marBottom w:val="0"/>
          <w:divBdr>
            <w:top w:val="none" w:sz="0" w:space="0" w:color="auto"/>
            <w:left w:val="none" w:sz="0" w:space="0" w:color="auto"/>
            <w:bottom w:val="none" w:sz="0" w:space="0" w:color="auto"/>
            <w:right w:val="none" w:sz="0" w:space="0" w:color="auto"/>
          </w:divBdr>
        </w:div>
        <w:div w:id="2017270744">
          <w:marLeft w:val="547"/>
          <w:marRight w:val="0"/>
          <w:marTop w:val="0"/>
          <w:marBottom w:val="0"/>
          <w:divBdr>
            <w:top w:val="none" w:sz="0" w:space="0" w:color="auto"/>
            <w:left w:val="none" w:sz="0" w:space="0" w:color="auto"/>
            <w:bottom w:val="none" w:sz="0" w:space="0" w:color="auto"/>
            <w:right w:val="none" w:sz="0" w:space="0" w:color="auto"/>
          </w:divBdr>
        </w:div>
        <w:div w:id="1113673542">
          <w:marLeft w:val="547"/>
          <w:marRight w:val="0"/>
          <w:marTop w:val="0"/>
          <w:marBottom w:val="0"/>
          <w:divBdr>
            <w:top w:val="none" w:sz="0" w:space="0" w:color="auto"/>
            <w:left w:val="none" w:sz="0" w:space="0" w:color="auto"/>
            <w:bottom w:val="none" w:sz="0" w:space="0" w:color="auto"/>
            <w:right w:val="none" w:sz="0" w:space="0" w:color="auto"/>
          </w:divBdr>
        </w:div>
        <w:div w:id="1056316894">
          <w:marLeft w:val="547"/>
          <w:marRight w:val="0"/>
          <w:marTop w:val="0"/>
          <w:marBottom w:val="0"/>
          <w:divBdr>
            <w:top w:val="none" w:sz="0" w:space="0" w:color="auto"/>
            <w:left w:val="none" w:sz="0" w:space="0" w:color="auto"/>
            <w:bottom w:val="none" w:sz="0" w:space="0" w:color="auto"/>
            <w:right w:val="none" w:sz="0" w:space="0" w:color="auto"/>
          </w:divBdr>
        </w:div>
        <w:div w:id="1603954697">
          <w:marLeft w:val="547"/>
          <w:marRight w:val="0"/>
          <w:marTop w:val="0"/>
          <w:marBottom w:val="0"/>
          <w:divBdr>
            <w:top w:val="none" w:sz="0" w:space="0" w:color="auto"/>
            <w:left w:val="none" w:sz="0" w:space="0" w:color="auto"/>
            <w:bottom w:val="none" w:sz="0" w:space="0" w:color="auto"/>
            <w:right w:val="none" w:sz="0" w:space="0" w:color="auto"/>
          </w:divBdr>
        </w:div>
      </w:divsChild>
    </w:div>
    <w:div w:id="1350640667">
      <w:bodyDiv w:val="1"/>
      <w:marLeft w:val="0"/>
      <w:marRight w:val="0"/>
      <w:marTop w:val="0"/>
      <w:marBottom w:val="0"/>
      <w:divBdr>
        <w:top w:val="none" w:sz="0" w:space="0" w:color="auto"/>
        <w:left w:val="none" w:sz="0" w:space="0" w:color="auto"/>
        <w:bottom w:val="none" w:sz="0" w:space="0" w:color="auto"/>
        <w:right w:val="none" w:sz="0" w:space="0" w:color="auto"/>
      </w:divBdr>
      <w:divsChild>
        <w:div w:id="866912344">
          <w:marLeft w:val="547"/>
          <w:marRight w:val="0"/>
          <w:marTop w:val="0"/>
          <w:marBottom w:val="0"/>
          <w:divBdr>
            <w:top w:val="none" w:sz="0" w:space="0" w:color="auto"/>
            <w:left w:val="none" w:sz="0" w:space="0" w:color="auto"/>
            <w:bottom w:val="none" w:sz="0" w:space="0" w:color="auto"/>
            <w:right w:val="none" w:sz="0" w:space="0" w:color="auto"/>
          </w:divBdr>
        </w:div>
        <w:div w:id="659238374">
          <w:marLeft w:val="547"/>
          <w:marRight w:val="0"/>
          <w:marTop w:val="0"/>
          <w:marBottom w:val="0"/>
          <w:divBdr>
            <w:top w:val="none" w:sz="0" w:space="0" w:color="auto"/>
            <w:left w:val="none" w:sz="0" w:space="0" w:color="auto"/>
            <w:bottom w:val="none" w:sz="0" w:space="0" w:color="auto"/>
            <w:right w:val="none" w:sz="0" w:space="0" w:color="auto"/>
          </w:divBdr>
        </w:div>
        <w:div w:id="1489399584">
          <w:marLeft w:val="547"/>
          <w:marRight w:val="0"/>
          <w:marTop w:val="0"/>
          <w:marBottom w:val="0"/>
          <w:divBdr>
            <w:top w:val="none" w:sz="0" w:space="0" w:color="auto"/>
            <w:left w:val="none" w:sz="0" w:space="0" w:color="auto"/>
            <w:bottom w:val="none" w:sz="0" w:space="0" w:color="auto"/>
            <w:right w:val="none" w:sz="0" w:space="0" w:color="auto"/>
          </w:divBdr>
        </w:div>
      </w:divsChild>
    </w:div>
    <w:div w:id="1351687982">
      <w:bodyDiv w:val="1"/>
      <w:marLeft w:val="0"/>
      <w:marRight w:val="0"/>
      <w:marTop w:val="0"/>
      <w:marBottom w:val="0"/>
      <w:divBdr>
        <w:top w:val="none" w:sz="0" w:space="0" w:color="auto"/>
        <w:left w:val="none" w:sz="0" w:space="0" w:color="auto"/>
        <w:bottom w:val="none" w:sz="0" w:space="0" w:color="auto"/>
        <w:right w:val="none" w:sz="0" w:space="0" w:color="auto"/>
      </w:divBdr>
      <w:divsChild>
        <w:div w:id="389770926">
          <w:marLeft w:val="547"/>
          <w:marRight w:val="0"/>
          <w:marTop w:val="0"/>
          <w:marBottom w:val="0"/>
          <w:divBdr>
            <w:top w:val="none" w:sz="0" w:space="0" w:color="auto"/>
            <w:left w:val="none" w:sz="0" w:space="0" w:color="auto"/>
            <w:bottom w:val="none" w:sz="0" w:space="0" w:color="auto"/>
            <w:right w:val="none" w:sz="0" w:space="0" w:color="auto"/>
          </w:divBdr>
        </w:div>
        <w:div w:id="588735083">
          <w:marLeft w:val="547"/>
          <w:marRight w:val="0"/>
          <w:marTop w:val="0"/>
          <w:marBottom w:val="0"/>
          <w:divBdr>
            <w:top w:val="none" w:sz="0" w:space="0" w:color="auto"/>
            <w:left w:val="none" w:sz="0" w:space="0" w:color="auto"/>
            <w:bottom w:val="none" w:sz="0" w:space="0" w:color="auto"/>
            <w:right w:val="none" w:sz="0" w:space="0" w:color="auto"/>
          </w:divBdr>
        </w:div>
        <w:div w:id="917523814">
          <w:marLeft w:val="547"/>
          <w:marRight w:val="0"/>
          <w:marTop w:val="0"/>
          <w:marBottom w:val="0"/>
          <w:divBdr>
            <w:top w:val="none" w:sz="0" w:space="0" w:color="auto"/>
            <w:left w:val="none" w:sz="0" w:space="0" w:color="auto"/>
            <w:bottom w:val="none" w:sz="0" w:space="0" w:color="auto"/>
            <w:right w:val="none" w:sz="0" w:space="0" w:color="auto"/>
          </w:divBdr>
        </w:div>
      </w:divsChild>
    </w:div>
    <w:div w:id="1351762918">
      <w:bodyDiv w:val="1"/>
      <w:marLeft w:val="0"/>
      <w:marRight w:val="0"/>
      <w:marTop w:val="0"/>
      <w:marBottom w:val="0"/>
      <w:divBdr>
        <w:top w:val="none" w:sz="0" w:space="0" w:color="auto"/>
        <w:left w:val="none" w:sz="0" w:space="0" w:color="auto"/>
        <w:bottom w:val="none" w:sz="0" w:space="0" w:color="auto"/>
        <w:right w:val="none" w:sz="0" w:space="0" w:color="auto"/>
      </w:divBdr>
      <w:divsChild>
        <w:div w:id="1214734568">
          <w:marLeft w:val="547"/>
          <w:marRight w:val="0"/>
          <w:marTop w:val="0"/>
          <w:marBottom w:val="0"/>
          <w:divBdr>
            <w:top w:val="none" w:sz="0" w:space="0" w:color="auto"/>
            <w:left w:val="none" w:sz="0" w:space="0" w:color="auto"/>
            <w:bottom w:val="none" w:sz="0" w:space="0" w:color="auto"/>
            <w:right w:val="none" w:sz="0" w:space="0" w:color="auto"/>
          </w:divBdr>
        </w:div>
      </w:divsChild>
    </w:div>
    <w:div w:id="1352806179">
      <w:bodyDiv w:val="1"/>
      <w:marLeft w:val="0"/>
      <w:marRight w:val="0"/>
      <w:marTop w:val="0"/>
      <w:marBottom w:val="0"/>
      <w:divBdr>
        <w:top w:val="none" w:sz="0" w:space="0" w:color="auto"/>
        <w:left w:val="none" w:sz="0" w:space="0" w:color="auto"/>
        <w:bottom w:val="none" w:sz="0" w:space="0" w:color="auto"/>
        <w:right w:val="none" w:sz="0" w:space="0" w:color="auto"/>
      </w:divBdr>
      <w:divsChild>
        <w:div w:id="949241200">
          <w:marLeft w:val="547"/>
          <w:marRight w:val="0"/>
          <w:marTop w:val="0"/>
          <w:marBottom w:val="0"/>
          <w:divBdr>
            <w:top w:val="none" w:sz="0" w:space="0" w:color="auto"/>
            <w:left w:val="none" w:sz="0" w:space="0" w:color="auto"/>
            <w:bottom w:val="none" w:sz="0" w:space="0" w:color="auto"/>
            <w:right w:val="none" w:sz="0" w:space="0" w:color="auto"/>
          </w:divBdr>
        </w:div>
        <w:div w:id="1732465668">
          <w:marLeft w:val="547"/>
          <w:marRight w:val="0"/>
          <w:marTop w:val="0"/>
          <w:marBottom w:val="0"/>
          <w:divBdr>
            <w:top w:val="none" w:sz="0" w:space="0" w:color="auto"/>
            <w:left w:val="none" w:sz="0" w:space="0" w:color="auto"/>
            <w:bottom w:val="none" w:sz="0" w:space="0" w:color="auto"/>
            <w:right w:val="none" w:sz="0" w:space="0" w:color="auto"/>
          </w:divBdr>
        </w:div>
      </w:divsChild>
    </w:div>
    <w:div w:id="1353413147">
      <w:bodyDiv w:val="1"/>
      <w:marLeft w:val="0"/>
      <w:marRight w:val="0"/>
      <w:marTop w:val="0"/>
      <w:marBottom w:val="0"/>
      <w:divBdr>
        <w:top w:val="none" w:sz="0" w:space="0" w:color="auto"/>
        <w:left w:val="none" w:sz="0" w:space="0" w:color="auto"/>
        <w:bottom w:val="none" w:sz="0" w:space="0" w:color="auto"/>
        <w:right w:val="none" w:sz="0" w:space="0" w:color="auto"/>
      </w:divBdr>
      <w:divsChild>
        <w:div w:id="1467891501">
          <w:marLeft w:val="547"/>
          <w:marRight w:val="0"/>
          <w:marTop w:val="0"/>
          <w:marBottom w:val="0"/>
          <w:divBdr>
            <w:top w:val="none" w:sz="0" w:space="0" w:color="auto"/>
            <w:left w:val="none" w:sz="0" w:space="0" w:color="auto"/>
            <w:bottom w:val="none" w:sz="0" w:space="0" w:color="auto"/>
            <w:right w:val="none" w:sz="0" w:space="0" w:color="auto"/>
          </w:divBdr>
        </w:div>
        <w:div w:id="697124316">
          <w:marLeft w:val="547"/>
          <w:marRight w:val="0"/>
          <w:marTop w:val="0"/>
          <w:marBottom w:val="0"/>
          <w:divBdr>
            <w:top w:val="none" w:sz="0" w:space="0" w:color="auto"/>
            <w:left w:val="none" w:sz="0" w:space="0" w:color="auto"/>
            <w:bottom w:val="none" w:sz="0" w:space="0" w:color="auto"/>
            <w:right w:val="none" w:sz="0" w:space="0" w:color="auto"/>
          </w:divBdr>
        </w:div>
        <w:div w:id="615873334">
          <w:marLeft w:val="547"/>
          <w:marRight w:val="0"/>
          <w:marTop w:val="0"/>
          <w:marBottom w:val="0"/>
          <w:divBdr>
            <w:top w:val="none" w:sz="0" w:space="0" w:color="auto"/>
            <w:left w:val="none" w:sz="0" w:space="0" w:color="auto"/>
            <w:bottom w:val="none" w:sz="0" w:space="0" w:color="auto"/>
            <w:right w:val="none" w:sz="0" w:space="0" w:color="auto"/>
          </w:divBdr>
        </w:div>
        <w:div w:id="1640381763">
          <w:marLeft w:val="547"/>
          <w:marRight w:val="0"/>
          <w:marTop w:val="0"/>
          <w:marBottom w:val="0"/>
          <w:divBdr>
            <w:top w:val="none" w:sz="0" w:space="0" w:color="auto"/>
            <w:left w:val="none" w:sz="0" w:space="0" w:color="auto"/>
            <w:bottom w:val="none" w:sz="0" w:space="0" w:color="auto"/>
            <w:right w:val="none" w:sz="0" w:space="0" w:color="auto"/>
          </w:divBdr>
        </w:div>
      </w:divsChild>
    </w:div>
    <w:div w:id="1354838644">
      <w:bodyDiv w:val="1"/>
      <w:marLeft w:val="0"/>
      <w:marRight w:val="0"/>
      <w:marTop w:val="0"/>
      <w:marBottom w:val="0"/>
      <w:divBdr>
        <w:top w:val="none" w:sz="0" w:space="0" w:color="auto"/>
        <w:left w:val="none" w:sz="0" w:space="0" w:color="auto"/>
        <w:bottom w:val="none" w:sz="0" w:space="0" w:color="auto"/>
        <w:right w:val="none" w:sz="0" w:space="0" w:color="auto"/>
      </w:divBdr>
      <w:divsChild>
        <w:div w:id="1403332567">
          <w:marLeft w:val="547"/>
          <w:marRight w:val="0"/>
          <w:marTop w:val="0"/>
          <w:marBottom w:val="0"/>
          <w:divBdr>
            <w:top w:val="none" w:sz="0" w:space="0" w:color="auto"/>
            <w:left w:val="none" w:sz="0" w:space="0" w:color="auto"/>
            <w:bottom w:val="none" w:sz="0" w:space="0" w:color="auto"/>
            <w:right w:val="none" w:sz="0" w:space="0" w:color="auto"/>
          </w:divBdr>
        </w:div>
        <w:div w:id="1931428665">
          <w:marLeft w:val="547"/>
          <w:marRight w:val="0"/>
          <w:marTop w:val="0"/>
          <w:marBottom w:val="0"/>
          <w:divBdr>
            <w:top w:val="none" w:sz="0" w:space="0" w:color="auto"/>
            <w:left w:val="none" w:sz="0" w:space="0" w:color="auto"/>
            <w:bottom w:val="none" w:sz="0" w:space="0" w:color="auto"/>
            <w:right w:val="none" w:sz="0" w:space="0" w:color="auto"/>
          </w:divBdr>
        </w:div>
        <w:div w:id="93131306">
          <w:marLeft w:val="547"/>
          <w:marRight w:val="0"/>
          <w:marTop w:val="0"/>
          <w:marBottom w:val="0"/>
          <w:divBdr>
            <w:top w:val="none" w:sz="0" w:space="0" w:color="auto"/>
            <w:left w:val="none" w:sz="0" w:space="0" w:color="auto"/>
            <w:bottom w:val="none" w:sz="0" w:space="0" w:color="auto"/>
            <w:right w:val="none" w:sz="0" w:space="0" w:color="auto"/>
          </w:divBdr>
        </w:div>
      </w:divsChild>
    </w:div>
    <w:div w:id="1355227169">
      <w:bodyDiv w:val="1"/>
      <w:marLeft w:val="0"/>
      <w:marRight w:val="0"/>
      <w:marTop w:val="0"/>
      <w:marBottom w:val="0"/>
      <w:divBdr>
        <w:top w:val="none" w:sz="0" w:space="0" w:color="auto"/>
        <w:left w:val="none" w:sz="0" w:space="0" w:color="auto"/>
        <w:bottom w:val="none" w:sz="0" w:space="0" w:color="auto"/>
        <w:right w:val="none" w:sz="0" w:space="0" w:color="auto"/>
      </w:divBdr>
      <w:divsChild>
        <w:div w:id="133109295">
          <w:marLeft w:val="547"/>
          <w:marRight w:val="0"/>
          <w:marTop w:val="0"/>
          <w:marBottom w:val="0"/>
          <w:divBdr>
            <w:top w:val="none" w:sz="0" w:space="0" w:color="auto"/>
            <w:left w:val="none" w:sz="0" w:space="0" w:color="auto"/>
            <w:bottom w:val="none" w:sz="0" w:space="0" w:color="auto"/>
            <w:right w:val="none" w:sz="0" w:space="0" w:color="auto"/>
          </w:divBdr>
        </w:div>
        <w:div w:id="195386643">
          <w:marLeft w:val="547"/>
          <w:marRight w:val="0"/>
          <w:marTop w:val="0"/>
          <w:marBottom w:val="0"/>
          <w:divBdr>
            <w:top w:val="none" w:sz="0" w:space="0" w:color="auto"/>
            <w:left w:val="none" w:sz="0" w:space="0" w:color="auto"/>
            <w:bottom w:val="none" w:sz="0" w:space="0" w:color="auto"/>
            <w:right w:val="none" w:sz="0" w:space="0" w:color="auto"/>
          </w:divBdr>
        </w:div>
      </w:divsChild>
    </w:div>
    <w:div w:id="1355771505">
      <w:bodyDiv w:val="1"/>
      <w:marLeft w:val="0"/>
      <w:marRight w:val="0"/>
      <w:marTop w:val="0"/>
      <w:marBottom w:val="0"/>
      <w:divBdr>
        <w:top w:val="none" w:sz="0" w:space="0" w:color="auto"/>
        <w:left w:val="none" w:sz="0" w:space="0" w:color="auto"/>
        <w:bottom w:val="none" w:sz="0" w:space="0" w:color="auto"/>
        <w:right w:val="none" w:sz="0" w:space="0" w:color="auto"/>
      </w:divBdr>
      <w:divsChild>
        <w:div w:id="1984969570">
          <w:marLeft w:val="547"/>
          <w:marRight w:val="0"/>
          <w:marTop w:val="0"/>
          <w:marBottom w:val="0"/>
          <w:divBdr>
            <w:top w:val="none" w:sz="0" w:space="0" w:color="auto"/>
            <w:left w:val="none" w:sz="0" w:space="0" w:color="auto"/>
            <w:bottom w:val="none" w:sz="0" w:space="0" w:color="auto"/>
            <w:right w:val="none" w:sz="0" w:space="0" w:color="auto"/>
          </w:divBdr>
        </w:div>
        <w:div w:id="1122188030">
          <w:marLeft w:val="547"/>
          <w:marRight w:val="0"/>
          <w:marTop w:val="0"/>
          <w:marBottom w:val="0"/>
          <w:divBdr>
            <w:top w:val="none" w:sz="0" w:space="0" w:color="auto"/>
            <w:left w:val="none" w:sz="0" w:space="0" w:color="auto"/>
            <w:bottom w:val="none" w:sz="0" w:space="0" w:color="auto"/>
            <w:right w:val="none" w:sz="0" w:space="0" w:color="auto"/>
          </w:divBdr>
        </w:div>
        <w:div w:id="1095662764">
          <w:marLeft w:val="547"/>
          <w:marRight w:val="0"/>
          <w:marTop w:val="0"/>
          <w:marBottom w:val="0"/>
          <w:divBdr>
            <w:top w:val="none" w:sz="0" w:space="0" w:color="auto"/>
            <w:left w:val="none" w:sz="0" w:space="0" w:color="auto"/>
            <w:bottom w:val="none" w:sz="0" w:space="0" w:color="auto"/>
            <w:right w:val="none" w:sz="0" w:space="0" w:color="auto"/>
          </w:divBdr>
        </w:div>
        <w:div w:id="276449617">
          <w:marLeft w:val="547"/>
          <w:marRight w:val="0"/>
          <w:marTop w:val="0"/>
          <w:marBottom w:val="0"/>
          <w:divBdr>
            <w:top w:val="none" w:sz="0" w:space="0" w:color="auto"/>
            <w:left w:val="none" w:sz="0" w:space="0" w:color="auto"/>
            <w:bottom w:val="none" w:sz="0" w:space="0" w:color="auto"/>
            <w:right w:val="none" w:sz="0" w:space="0" w:color="auto"/>
          </w:divBdr>
        </w:div>
      </w:divsChild>
    </w:div>
    <w:div w:id="1356422845">
      <w:bodyDiv w:val="1"/>
      <w:marLeft w:val="0"/>
      <w:marRight w:val="0"/>
      <w:marTop w:val="0"/>
      <w:marBottom w:val="0"/>
      <w:divBdr>
        <w:top w:val="none" w:sz="0" w:space="0" w:color="auto"/>
        <w:left w:val="none" w:sz="0" w:space="0" w:color="auto"/>
        <w:bottom w:val="none" w:sz="0" w:space="0" w:color="auto"/>
        <w:right w:val="none" w:sz="0" w:space="0" w:color="auto"/>
      </w:divBdr>
      <w:divsChild>
        <w:div w:id="971518182">
          <w:marLeft w:val="547"/>
          <w:marRight w:val="0"/>
          <w:marTop w:val="0"/>
          <w:marBottom w:val="0"/>
          <w:divBdr>
            <w:top w:val="none" w:sz="0" w:space="0" w:color="auto"/>
            <w:left w:val="none" w:sz="0" w:space="0" w:color="auto"/>
            <w:bottom w:val="none" w:sz="0" w:space="0" w:color="auto"/>
            <w:right w:val="none" w:sz="0" w:space="0" w:color="auto"/>
          </w:divBdr>
        </w:div>
        <w:div w:id="2113358498">
          <w:marLeft w:val="547"/>
          <w:marRight w:val="0"/>
          <w:marTop w:val="0"/>
          <w:marBottom w:val="0"/>
          <w:divBdr>
            <w:top w:val="none" w:sz="0" w:space="0" w:color="auto"/>
            <w:left w:val="none" w:sz="0" w:space="0" w:color="auto"/>
            <w:bottom w:val="none" w:sz="0" w:space="0" w:color="auto"/>
            <w:right w:val="none" w:sz="0" w:space="0" w:color="auto"/>
          </w:divBdr>
        </w:div>
      </w:divsChild>
    </w:div>
    <w:div w:id="1358970616">
      <w:bodyDiv w:val="1"/>
      <w:marLeft w:val="0"/>
      <w:marRight w:val="0"/>
      <w:marTop w:val="0"/>
      <w:marBottom w:val="0"/>
      <w:divBdr>
        <w:top w:val="none" w:sz="0" w:space="0" w:color="auto"/>
        <w:left w:val="none" w:sz="0" w:space="0" w:color="auto"/>
        <w:bottom w:val="none" w:sz="0" w:space="0" w:color="auto"/>
        <w:right w:val="none" w:sz="0" w:space="0" w:color="auto"/>
      </w:divBdr>
    </w:div>
    <w:div w:id="1368602261">
      <w:bodyDiv w:val="1"/>
      <w:marLeft w:val="0"/>
      <w:marRight w:val="0"/>
      <w:marTop w:val="0"/>
      <w:marBottom w:val="0"/>
      <w:divBdr>
        <w:top w:val="none" w:sz="0" w:space="0" w:color="auto"/>
        <w:left w:val="none" w:sz="0" w:space="0" w:color="auto"/>
        <w:bottom w:val="none" w:sz="0" w:space="0" w:color="auto"/>
        <w:right w:val="none" w:sz="0" w:space="0" w:color="auto"/>
      </w:divBdr>
      <w:divsChild>
        <w:div w:id="670261488">
          <w:marLeft w:val="547"/>
          <w:marRight w:val="0"/>
          <w:marTop w:val="0"/>
          <w:marBottom w:val="0"/>
          <w:divBdr>
            <w:top w:val="none" w:sz="0" w:space="0" w:color="auto"/>
            <w:left w:val="none" w:sz="0" w:space="0" w:color="auto"/>
            <w:bottom w:val="none" w:sz="0" w:space="0" w:color="auto"/>
            <w:right w:val="none" w:sz="0" w:space="0" w:color="auto"/>
          </w:divBdr>
        </w:div>
        <w:div w:id="1771467466">
          <w:marLeft w:val="547"/>
          <w:marRight w:val="0"/>
          <w:marTop w:val="0"/>
          <w:marBottom w:val="0"/>
          <w:divBdr>
            <w:top w:val="none" w:sz="0" w:space="0" w:color="auto"/>
            <w:left w:val="none" w:sz="0" w:space="0" w:color="auto"/>
            <w:bottom w:val="none" w:sz="0" w:space="0" w:color="auto"/>
            <w:right w:val="none" w:sz="0" w:space="0" w:color="auto"/>
          </w:divBdr>
        </w:div>
        <w:div w:id="1594245333">
          <w:marLeft w:val="547"/>
          <w:marRight w:val="0"/>
          <w:marTop w:val="0"/>
          <w:marBottom w:val="0"/>
          <w:divBdr>
            <w:top w:val="none" w:sz="0" w:space="0" w:color="auto"/>
            <w:left w:val="none" w:sz="0" w:space="0" w:color="auto"/>
            <w:bottom w:val="none" w:sz="0" w:space="0" w:color="auto"/>
            <w:right w:val="none" w:sz="0" w:space="0" w:color="auto"/>
          </w:divBdr>
        </w:div>
      </w:divsChild>
    </w:div>
    <w:div w:id="1369181524">
      <w:bodyDiv w:val="1"/>
      <w:marLeft w:val="0"/>
      <w:marRight w:val="0"/>
      <w:marTop w:val="0"/>
      <w:marBottom w:val="0"/>
      <w:divBdr>
        <w:top w:val="none" w:sz="0" w:space="0" w:color="auto"/>
        <w:left w:val="none" w:sz="0" w:space="0" w:color="auto"/>
        <w:bottom w:val="none" w:sz="0" w:space="0" w:color="auto"/>
        <w:right w:val="none" w:sz="0" w:space="0" w:color="auto"/>
      </w:divBdr>
      <w:divsChild>
        <w:div w:id="1887796732">
          <w:marLeft w:val="547"/>
          <w:marRight w:val="0"/>
          <w:marTop w:val="0"/>
          <w:marBottom w:val="0"/>
          <w:divBdr>
            <w:top w:val="none" w:sz="0" w:space="0" w:color="auto"/>
            <w:left w:val="none" w:sz="0" w:space="0" w:color="auto"/>
            <w:bottom w:val="none" w:sz="0" w:space="0" w:color="auto"/>
            <w:right w:val="none" w:sz="0" w:space="0" w:color="auto"/>
          </w:divBdr>
        </w:div>
      </w:divsChild>
    </w:div>
    <w:div w:id="1369598163">
      <w:bodyDiv w:val="1"/>
      <w:marLeft w:val="0"/>
      <w:marRight w:val="0"/>
      <w:marTop w:val="0"/>
      <w:marBottom w:val="0"/>
      <w:divBdr>
        <w:top w:val="none" w:sz="0" w:space="0" w:color="auto"/>
        <w:left w:val="none" w:sz="0" w:space="0" w:color="auto"/>
        <w:bottom w:val="none" w:sz="0" w:space="0" w:color="auto"/>
        <w:right w:val="none" w:sz="0" w:space="0" w:color="auto"/>
      </w:divBdr>
      <w:divsChild>
        <w:div w:id="580918478">
          <w:marLeft w:val="547"/>
          <w:marRight w:val="0"/>
          <w:marTop w:val="0"/>
          <w:marBottom w:val="0"/>
          <w:divBdr>
            <w:top w:val="none" w:sz="0" w:space="0" w:color="auto"/>
            <w:left w:val="none" w:sz="0" w:space="0" w:color="auto"/>
            <w:bottom w:val="none" w:sz="0" w:space="0" w:color="auto"/>
            <w:right w:val="none" w:sz="0" w:space="0" w:color="auto"/>
          </w:divBdr>
        </w:div>
        <w:div w:id="372970890">
          <w:marLeft w:val="547"/>
          <w:marRight w:val="0"/>
          <w:marTop w:val="0"/>
          <w:marBottom w:val="0"/>
          <w:divBdr>
            <w:top w:val="none" w:sz="0" w:space="0" w:color="auto"/>
            <w:left w:val="none" w:sz="0" w:space="0" w:color="auto"/>
            <w:bottom w:val="none" w:sz="0" w:space="0" w:color="auto"/>
            <w:right w:val="none" w:sz="0" w:space="0" w:color="auto"/>
          </w:divBdr>
        </w:div>
      </w:divsChild>
    </w:div>
    <w:div w:id="1369644630">
      <w:bodyDiv w:val="1"/>
      <w:marLeft w:val="0"/>
      <w:marRight w:val="0"/>
      <w:marTop w:val="0"/>
      <w:marBottom w:val="0"/>
      <w:divBdr>
        <w:top w:val="none" w:sz="0" w:space="0" w:color="auto"/>
        <w:left w:val="none" w:sz="0" w:space="0" w:color="auto"/>
        <w:bottom w:val="none" w:sz="0" w:space="0" w:color="auto"/>
        <w:right w:val="none" w:sz="0" w:space="0" w:color="auto"/>
      </w:divBdr>
      <w:divsChild>
        <w:div w:id="54789064">
          <w:marLeft w:val="547"/>
          <w:marRight w:val="0"/>
          <w:marTop w:val="0"/>
          <w:marBottom w:val="0"/>
          <w:divBdr>
            <w:top w:val="none" w:sz="0" w:space="0" w:color="auto"/>
            <w:left w:val="none" w:sz="0" w:space="0" w:color="auto"/>
            <w:bottom w:val="none" w:sz="0" w:space="0" w:color="auto"/>
            <w:right w:val="none" w:sz="0" w:space="0" w:color="auto"/>
          </w:divBdr>
        </w:div>
        <w:div w:id="404232259">
          <w:marLeft w:val="547"/>
          <w:marRight w:val="0"/>
          <w:marTop w:val="0"/>
          <w:marBottom w:val="0"/>
          <w:divBdr>
            <w:top w:val="none" w:sz="0" w:space="0" w:color="auto"/>
            <w:left w:val="none" w:sz="0" w:space="0" w:color="auto"/>
            <w:bottom w:val="none" w:sz="0" w:space="0" w:color="auto"/>
            <w:right w:val="none" w:sz="0" w:space="0" w:color="auto"/>
          </w:divBdr>
        </w:div>
      </w:divsChild>
    </w:div>
    <w:div w:id="1369645591">
      <w:bodyDiv w:val="1"/>
      <w:marLeft w:val="0"/>
      <w:marRight w:val="0"/>
      <w:marTop w:val="0"/>
      <w:marBottom w:val="0"/>
      <w:divBdr>
        <w:top w:val="none" w:sz="0" w:space="0" w:color="auto"/>
        <w:left w:val="none" w:sz="0" w:space="0" w:color="auto"/>
        <w:bottom w:val="none" w:sz="0" w:space="0" w:color="auto"/>
        <w:right w:val="none" w:sz="0" w:space="0" w:color="auto"/>
      </w:divBdr>
      <w:divsChild>
        <w:div w:id="837770641">
          <w:marLeft w:val="547"/>
          <w:marRight w:val="0"/>
          <w:marTop w:val="0"/>
          <w:marBottom w:val="0"/>
          <w:divBdr>
            <w:top w:val="none" w:sz="0" w:space="0" w:color="auto"/>
            <w:left w:val="none" w:sz="0" w:space="0" w:color="auto"/>
            <w:bottom w:val="none" w:sz="0" w:space="0" w:color="auto"/>
            <w:right w:val="none" w:sz="0" w:space="0" w:color="auto"/>
          </w:divBdr>
        </w:div>
        <w:div w:id="940376219">
          <w:marLeft w:val="547"/>
          <w:marRight w:val="0"/>
          <w:marTop w:val="0"/>
          <w:marBottom w:val="0"/>
          <w:divBdr>
            <w:top w:val="none" w:sz="0" w:space="0" w:color="auto"/>
            <w:left w:val="none" w:sz="0" w:space="0" w:color="auto"/>
            <w:bottom w:val="none" w:sz="0" w:space="0" w:color="auto"/>
            <w:right w:val="none" w:sz="0" w:space="0" w:color="auto"/>
          </w:divBdr>
        </w:div>
      </w:divsChild>
    </w:div>
    <w:div w:id="1369989326">
      <w:bodyDiv w:val="1"/>
      <w:marLeft w:val="0"/>
      <w:marRight w:val="0"/>
      <w:marTop w:val="0"/>
      <w:marBottom w:val="0"/>
      <w:divBdr>
        <w:top w:val="none" w:sz="0" w:space="0" w:color="auto"/>
        <w:left w:val="none" w:sz="0" w:space="0" w:color="auto"/>
        <w:bottom w:val="none" w:sz="0" w:space="0" w:color="auto"/>
        <w:right w:val="none" w:sz="0" w:space="0" w:color="auto"/>
      </w:divBdr>
      <w:divsChild>
        <w:div w:id="101727435">
          <w:marLeft w:val="547"/>
          <w:marRight w:val="0"/>
          <w:marTop w:val="0"/>
          <w:marBottom w:val="0"/>
          <w:divBdr>
            <w:top w:val="none" w:sz="0" w:space="0" w:color="auto"/>
            <w:left w:val="none" w:sz="0" w:space="0" w:color="auto"/>
            <w:bottom w:val="none" w:sz="0" w:space="0" w:color="auto"/>
            <w:right w:val="none" w:sz="0" w:space="0" w:color="auto"/>
          </w:divBdr>
        </w:div>
      </w:divsChild>
    </w:div>
    <w:div w:id="1371806659">
      <w:bodyDiv w:val="1"/>
      <w:marLeft w:val="0"/>
      <w:marRight w:val="0"/>
      <w:marTop w:val="0"/>
      <w:marBottom w:val="0"/>
      <w:divBdr>
        <w:top w:val="none" w:sz="0" w:space="0" w:color="auto"/>
        <w:left w:val="none" w:sz="0" w:space="0" w:color="auto"/>
        <w:bottom w:val="none" w:sz="0" w:space="0" w:color="auto"/>
        <w:right w:val="none" w:sz="0" w:space="0" w:color="auto"/>
      </w:divBdr>
      <w:divsChild>
        <w:div w:id="2037458554">
          <w:marLeft w:val="547"/>
          <w:marRight w:val="0"/>
          <w:marTop w:val="0"/>
          <w:marBottom w:val="0"/>
          <w:divBdr>
            <w:top w:val="none" w:sz="0" w:space="0" w:color="auto"/>
            <w:left w:val="none" w:sz="0" w:space="0" w:color="auto"/>
            <w:bottom w:val="none" w:sz="0" w:space="0" w:color="auto"/>
            <w:right w:val="none" w:sz="0" w:space="0" w:color="auto"/>
          </w:divBdr>
        </w:div>
        <w:div w:id="904796599">
          <w:marLeft w:val="547"/>
          <w:marRight w:val="0"/>
          <w:marTop w:val="0"/>
          <w:marBottom w:val="0"/>
          <w:divBdr>
            <w:top w:val="none" w:sz="0" w:space="0" w:color="auto"/>
            <w:left w:val="none" w:sz="0" w:space="0" w:color="auto"/>
            <w:bottom w:val="none" w:sz="0" w:space="0" w:color="auto"/>
            <w:right w:val="none" w:sz="0" w:space="0" w:color="auto"/>
          </w:divBdr>
        </w:div>
        <w:div w:id="164898913">
          <w:marLeft w:val="547"/>
          <w:marRight w:val="0"/>
          <w:marTop w:val="0"/>
          <w:marBottom w:val="0"/>
          <w:divBdr>
            <w:top w:val="none" w:sz="0" w:space="0" w:color="auto"/>
            <w:left w:val="none" w:sz="0" w:space="0" w:color="auto"/>
            <w:bottom w:val="none" w:sz="0" w:space="0" w:color="auto"/>
            <w:right w:val="none" w:sz="0" w:space="0" w:color="auto"/>
          </w:divBdr>
        </w:div>
        <w:div w:id="922836344">
          <w:marLeft w:val="547"/>
          <w:marRight w:val="0"/>
          <w:marTop w:val="0"/>
          <w:marBottom w:val="0"/>
          <w:divBdr>
            <w:top w:val="none" w:sz="0" w:space="0" w:color="auto"/>
            <w:left w:val="none" w:sz="0" w:space="0" w:color="auto"/>
            <w:bottom w:val="none" w:sz="0" w:space="0" w:color="auto"/>
            <w:right w:val="none" w:sz="0" w:space="0" w:color="auto"/>
          </w:divBdr>
        </w:div>
        <w:div w:id="1746562631">
          <w:marLeft w:val="547"/>
          <w:marRight w:val="0"/>
          <w:marTop w:val="0"/>
          <w:marBottom w:val="0"/>
          <w:divBdr>
            <w:top w:val="none" w:sz="0" w:space="0" w:color="auto"/>
            <w:left w:val="none" w:sz="0" w:space="0" w:color="auto"/>
            <w:bottom w:val="none" w:sz="0" w:space="0" w:color="auto"/>
            <w:right w:val="none" w:sz="0" w:space="0" w:color="auto"/>
          </w:divBdr>
        </w:div>
        <w:div w:id="1133135499">
          <w:marLeft w:val="547"/>
          <w:marRight w:val="0"/>
          <w:marTop w:val="0"/>
          <w:marBottom w:val="0"/>
          <w:divBdr>
            <w:top w:val="none" w:sz="0" w:space="0" w:color="auto"/>
            <w:left w:val="none" w:sz="0" w:space="0" w:color="auto"/>
            <w:bottom w:val="none" w:sz="0" w:space="0" w:color="auto"/>
            <w:right w:val="none" w:sz="0" w:space="0" w:color="auto"/>
          </w:divBdr>
        </w:div>
      </w:divsChild>
    </w:div>
    <w:div w:id="1373652936">
      <w:bodyDiv w:val="1"/>
      <w:marLeft w:val="0"/>
      <w:marRight w:val="0"/>
      <w:marTop w:val="0"/>
      <w:marBottom w:val="0"/>
      <w:divBdr>
        <w:top w:val="none" w:sz="0" w:space="0" w:color="auto"/>
        <w:left w:val="none" w:sz="0" w:space="0" w:color="auto"/>
        <w:bottom w:val="none" w:sz="0" w:space="0" w:color="auto"/>
        <w:right w:val="none" w:sz="0" w:space="0" w:color="auto"/>
      </w:divBdr>
      <w:divsChild>
        <w:div w:id="996111387">
          <w:marLeft w:val="547"/>
          <w:marRight w:val="0"/>
          <w:marTop w:val="0"/>
          <w:marBottom w:val="0"/>
          <w:divBdr>
            <w:top w:val="none" w:sz="0" w:space="0" w:color="auto"/>
            <w:left w:val="none" w:sz="0" w:space="0" w:color="auto"/>
            <w:bottom w:val="none" w:sz="0" w:space="0" w:color="auto"/>
            <w:right w:val="none" w:sz="0" w:space="0" w:color="auto"/>
          </w:divBdr>
        </w:div>
        <w:div w:id="1520199734">
          <w:marLeft w:val="547"/>
          <w:marRight w:val="0"/>
          <w:marTop w:val="0"/>
          <w:marBottom w:val="0"/>
          <w:divBdr>
            <w:top w:val="none" w:sz="0" w:space="0" w:color="auto"/>
            <w:left w:val="none" w:sz="0" w:space="0" w:color="auto"/>
            <w:bottom w:val="none" w:sz="0" w:space="0" w:color="auto"/>
            <w:right w:val="none" w:sz="0" w:space="0" w:color="auto"/>
          </w:divBdr>
        </w:div>
        <w:div w:id="164050529">
          <w:marLeft w:val="547"/>
          <w:marRight w:val="0"/>
          <w:marTop w:val="0"/>
          <w:marBottom w:val="0"/>
          <w:divBdr>
            <w:top w:val="none" w:sz="0" w:space="0" w:color="auto"/>
            <w:left w:val="none" w:sz="0" w:space="0" w:color="auto"/>
            <w:bottom w:val="none" w:sz="0" w:space="0" w:color="auto"/>
            <w:right w:val="none" w:sz="0" w:space="0" w:color="auto"/>
          </w:divBdr>
        </w:div>
      </w:divsChild>
    </w:div>
    <w:div w:id="1374236131">
      <w:bodyDiv w:val="1"/>
      <w:marLeft w:val="0"/>
      <w:marRight w:val="0"/>
      <w:marTop w:val="0"/>
      <w:marBottom w:val="0"/>
      <w:divBdr>
        <w:top w:val="none" w:sz="0" w:space="0" w:color="auto"/>
        <w:left w:val="none" w:sz="0" w:space="0" w:color="auto"/>
        <w:bottom w:val="none" w:sz="0" w:space="0" w:color="auto"/>
        <w:right w:val="none" w:sz="0" w:space="0" w:color="auto"/>
      </w:divBdr>
      <w:divsChild>
        <w:div w:id="1612514945">
          <w:marLeft w:val="547"/>
          <w:marRight w:val="0"/>
          <w:marTop w:val="0"/>
          <w:marBottom w:val="0"/>
          <w:divBdr>
            <w:top w:val="none" w:sz="0" w:space="0" w:color="auto"/>
            <w:left w:val="none" w:sz="0" w:space="0" w:color="auto"/>
            <w:bottom w:val="none" w:sz="0" w:space="0" w:color="auto"/>
            <w:right w:val="none" w:sz="0" w:space="0" w:color="auto"/>
          </w:divBdr>
        </w:div>
        <w:div w:id="492836551">
          <w:marLeft w:val="547"/>
          <w:marRight w:val="0"/>
          <w:marTop w:val="0"/>
          <w:marBottom w:val="0"/>
          <w:divBdr>
            <w:top w:val="none" w:sz="0" w:space="0" w:color="auto"/>
            <w:left w:val="none" w:sz="0" w:space="0" w:color="auto"/>
            <w:bottom w:val="none" w:sz="0" w:space="0" w:color="auto"/>
            <w:right w:val="none" w:sz="0" w:space="0" w:color="auto"/>
          </w:divBdr>
        </w:div>
      </w:divsChild>
    </w:div>
    <w:div w:id="1379739670">
      <w:bodyDiv w:val="1"/>
      <w:marLeft w:val="0"/>
      <w:marRight w:val="0"/>
      <w:marTop w:val="0"/>
      <w:marBottom w:val="0"/>
      <w:divBdr>
        <w:top w:val="none" w:sz="0" w:space="0" w:color="auto"/>
        <w:left w:val="none" w:sz="0" w:space="0" w:color="auto"/>
        <w:bottom w:val="none" w:sz="0" w:space="0" w:color="auto"/>
        <w:right w:val="none" w:sz="0" w:space="0" w:color="auto"/>
      </w:divBdr>
      <w:divsChild>
        <w:div w:id="962735505">
          <w:marLeft w:val="547"/>
          <w:marRight w:val="0"/>
          <w:marTop w:val="0"/>
          <w:marBottom w:val="0"/>
          <w:divBdr>
            <w:top w:val="none" w:sz="0" w:space="0" w:color="auto"/>
            <w:left w:val="none" w:sz="0" w:space="0" w:color="auto"/>
            <w:bottom w:val="none" w:sz="0" w:space="0" w:color="auto"/>
            <w:right w:val="none" w:sz="0" w:space="0" w:color="auto"/>
          </w:divBdr>
        </w:div>
        <w:div w:id="837842687">
          <w:marLeft w:val="547"/>
          <w:marRight w:val="0"/>
          <w:marTop w:val="0"/>
          <w:marBottom w:val="0"/>
          <w:divBdr>
            <w:top w:val="none" w:sz="0" w:space="0" w:color="auto"/>
            <w:left w:val="none" w:sz="0" w:space="0" w:color="auto"/>
            <w:bottom w:val="none" w:sz="0" w:space="0" w:color="auto"/>
            <w:right w:val="none" w:sz="0" w:space="0" w:color="auto"/>
          </w:divBdr>
        </w:div>
      </w:divsChild>
    </w:div>
    <w:div w:id="1384715813">
      <w:bodyDiv w:val="1"/>
      <w:marLeft w:val="0"/>
      <w:marRight w:val="0"/>
      <w:marTop w:val="0"/>
      <w:marBottom w:val="0"/>
      <w:divBdr>
        <w:top w:val="none" w:sz="0" w:space="0" w:color="auto"/>
        <w:left w:val="none" w:sz="0" w:space="0" w:color="auto"/>
        <w:bottom w:val="none" w:sz="0" w:space="0" w:color="auto"/>
        <w:right w:val="none" w:sz="0" w:space="0" w:color="auto"/>
      </w:divBdr>
      <w:divsChild>
        <w:div w:id="664431002">
          <w:marLeft w:val="547"/>
          <w:marRight w:val="0"/>
          <w:marTop w:val="0"/>
          <w:marBottom w:val="0"/>
          <w:divBdr>
            <w:top w:val="none" w:sz="0" w:space="0" w:color="auto"/>
            <w:left w:val="none" w:sz="0" w:space="0" w:color="auto"/>
            <w:bottom w:val="none" w:sz="0" w:space="0" w:color="auto"/>
            <w:right w:val="none" w:sz="0" w:space="0" w:color="auto"/>
          </w:divBdr>
        </w:div>
      </w:divsChild>
    </w:div>
    <w:div w:id="1385063356">
      <w:bodyDiv w:val="1"/>
      <w:marLeft w:val="0"/>
      <w:marRight w:val="0"/>
      <w:marTop w:val="0"/>
      <w:marBottom w:val="0"/>
      <w:divBdr>
        <w:top w:val="none" w:sz="0" w:space="0" w:color="auto"/>
        <w:left w:val="none" w:sz="0" w:space="0" w:color="auto"/>
        <w:bottom w:val="none" w:sz="0" w:space="0" w:color="auto"/>
        <w:right w:val="none" w:sz="0" w:space="0" w:color="auto"/>
      </w:divBdr>
      <w:divsChild>
        <w:div w:id="94593160">
          <w:marLeft w:val="547"/>
          <w:marRight w:val="0"/>
          <w:marTop w:val="0"/>
          <w:marBottom w:val="0"/>
          <w:divBdr>
            <w:top w:val="none" w:sz="0" w:space="0" w:color="auto"/>
            <w:left w:val="none" w:sz="0" w:space="0" w:color="auto"/>
            <w:bottom w:val="none" w:sz="0" w:space="0" w:color="auto"/>
            <w:right w:val="none" w:sz="0" w:space="0" w:color="auto"/>
          </w:divBdr>
        </w:div>
        <w:div w:id="1965889963">
          <w:marLeft w:val="547"/>
          <w:marRight w:val="0"/>
          <w:marTop w:val="0"/>
          <w:marBottom w:val="0"/>
          <w:divBdr>
            <w:top w:val="none" w:sz="0" w:space="0" w:color="auto"/>
            <w:left w:val="none" w:sz="0" w:space="0" w:color="auto"/>
            <w:bottom w:val="none" w:sz="0" w:space="0" w:color="auto"/>
            <w:right w:val="none" w:sz="0" w:space="0" w:color="auto"/>
          </w:divBdr>
        </w:div>
        <w:div w:id="1211770114">
          <w:marLeft w:val="547"/>
          <w:marRight w:val="0"/>
          <w:marTop w:val="0"/>
          <w:marBottom w:val="0"/>
          <w:divBdr>
            <w:top w:val="none" w:sz="0" w:space="0" w:color="auto"/>
            <w:left w:val="none" w:sz="0" w:space="0" w:color="auto"/>
            <w:bottom w:val="none" w:sz="0" w:space="0" w:color="auto"/>
            <w:right w:val="none" w:sz="0" w:space="0" w:color="auto"/>
          </w:divBdr>
        </w:div>
      </w:divsChild>
    </w:div>
    <w:div w:id="1385451976">
      <w:bodyDiv w:val="1"/>
      <w:marLeft w:val="0"/>
      <w:marRight w:val="0"/>
      <w:marTop w:val="0"/>
      <w:marBottom w:val="0"/>
      <w:divBdr>
        <w:top w:val="none" w:sz="0" w:space="0" w:color="auto"/>
        <w:left w:val="none" w:sz="0" w:space="0" w:color="auto"/>
        <w:bottom w:val="none" w:sz="0" w:space="0" w:color="auto"/>
        <w:right w:val="none" w:sz="0" w:space="0" w:color="auto"/>
      </w:divBdr>
      <w:divsChild>
        <w:div w:id="245502234">
          <w:marLeft w:val="547"/>
          <w:marRight w:val="0"/>
          <w:marTop w:val="0"/>
          <w:marBottom w:val="0"/>
          <w:divBdr>
            <w:top w:val="none" w:sz="0" w:space="0" w:color="auto"/>
            <w:left w:val="none" w:sz="0" w:space="0" w:color="auto"/>
            <w:bottom w:val="none" w:sz="0" w:space="0" w:color="auto"/>
            <w:right w:val="none" w:sz="0" w:space="0" w:color="auto"/>
          </w:divBdr>
        </w:div>
        <w:div w:id="801462677">
          <w:marLeft w:val="547"/>
          <w:marRight w:val="0"/>
          <w:marTop w:val="0"/>
          <w:marBottom w:val="0"/>
          <w:divBdr>
            <w:top w:val="none" w:sz="0" w:space="0" w:color="auto"/>
            <w:left w:val="none" w:sz="0" w:space="0" w:color="auto"/>
            <w:bottom w:val="none" w:sz="0" w:space="0" w:color="auto"/>
            <w:right w:val="none" w:sz="0" w:space="0" w:color="auto"/>
          </w:divBdr>
        </w:div>
      </w:divsChild>
    </w:div>
    <w:div w:id="1386219110">
      <w:bodyDiv w:val="1"/>
      <w:marLeft w:val="0"/>
      <w:marRight w:val="0"/>
      <w:marTop w:val="0"/>
      <w:marBottom w:val="0"/>
      <w:divBdr>
        <w:top w:val="none" w:sz="0" w:space="0" w:color="auto"/>
        <w:left w:val="none" w:sz="0" w:space="0" w:color="auto"/>
        <w:bottom w:val="none" w:sz="0" w:space="0" w:color="auto"/>
        <w:right w:val="none" w:sz="0" w:space="0" w:color="auto"/>
      </w:divBdr>
      <w:divsChild>
        <w:div w:id="411584445">
          <w:marLeft w:val="547"/>
          <w:marRight w:val="0"/>
          <w:marTop w:val="0"/>
          <w:marBottom w:val="0"/>
          <w:divBdr>
            <w:top w:val="none" w:sz="0" w:space="0" w:color="auto"/>
            <w:left w:val="none" w:sz="0" w:space="0" w:color="auto"/>
            <w:bottom w:val="none" w:sz="0" w:space="0" w:color="auto"/>
            <w:right w:val="none" w:sz="0" w:space="0" w:color="auto"/>
          </w:divBdr>
        </w:div>
        <w:div w:id="1270968590">
          <w:marLeft w:val="547"/>
          <w:marRight w:val="0"/>
          <w:marTop w:val="0"/>
          <w:marBottom w:val="0"/>
          <w:divBdr>
            <w:top w:val="none" w:sz="0" w:space="0" w:color="auto"/>
            <w:left w:val="none" w:sz="0" w:space="0" w:color="auto"/>
            <w:bottom w:val="none" w:sz="0" w:space="0" w:color="auto"/>
            <w:right w:val="none" w:sz="0" w:space="0" w:color="auto"/>
          </w:divBdr>
        </w:div>
      </w:divsChild>
    </w:div>
    <w:div w:id="1393119274">
      <w:bodyDiv w:val="1"/>
      <w:marLeft w:val="0"/>
      <w:marRight w:val="0"/>
      <w:marTop w:val="0"/>
      <w:marBottom w:val="0"/>
      <w:divBdr>
        <w:top w:val="none" w:sz="0" w:space="0" w:color="auto"/>
        <w:left w:val="none" w:sz="0" w:space="0" w:color="auto"/>
        <w:bottom w:val="none" w:sz="0" w:space="0" w:color="auto"/>
        <w:right w:val="none" w:sz="0" w:space="0" w:color="auto"/>
      </w:divBdr>
      <w:divsChild>
        <w:div w:id="962494060">
          <w:marLeft w:val="547"/>
          <w:marRight w:val="0"/>
          <w:marTop w:val="0"/>
          <w:marBottom w:val="0"/>
          <w:divBdr>
            <w:top w:val="none" w:sz="0" w:space="0" w:color="auto"/>
            <w:left w:val="none" w:sz="0" w:space="0" w:color="auto"/>
            <w:bottom w:val="none" w:sz="0" w:space="0" w:color="auto"/>
            <w:right w:val="none" w:sz="0" w:space="0" w:color="auto"/>
          </w:divBdr>
        </w:div>
        <w:div w:id="437481605">
          <w:marLeft w:val="547"/>
          <w:marRight w:val="0"/>
          <w:marTop w:val="0"/>
          <w:marBottom w:val="0"/>
          <w:divBdr>
            <w:top w:val="none" w:sz="0" w:space="0" w:color="auto"/>
            <w:left w:val="none" w:sz="0" w:space="0" w:color="auto"/>
            <w:bottom w:val="none" w:sz="0" w:space="0" w:color="auto"/>
            <w:right w:val="none" w:sz="0" w:space="0" w:color="auto"/>
          </w:divBdr>
        </w:div>
        <w:div w:id="1231892989">
          <w:marLeft w:val="547"/>
          <w:marRight w:val="0"/>
          <w:marTop w:val="0"/>
          <w:marBottom w:val="0"/>
          <w:divBdr>
            <w:top w:val="none" w:sz="0" w:space="0" w:color="auto"/>
            <w:left w:val="none" w:sz="0" w:space="0" w:color="auto"/>
            <w:bottom w:val="none" w:sz="0" w:space="0" w:color="auto"/>
            <w:right w:val="none" w:sz="0" w:space="0" w:color="auto"/>
          </w:divBdr>
        </w:div>
        <w:div w:id="1025597504">
          <w:marLeft w:val="547"/>
          <w:marRight w:val="0"/>
          <w:marTop w:val="0"/>
          <w:marBottom w:val="0"/>
          <w:divBdr>
            <w:top w:val="none" w:sz="0" w:space="0" w:color="auto"/>
            <w:left w:val="none" w:sz="0" w:space="0" w:color="auto"/>
            <w:bottom w:val="none" w:sz="0" w:space="0" w:color="auto"/>
            <w:right w:val="none" w:sz="0" w:space="0" w:color="auto"/>
          </w:divBdr>
        </w:div>
        <w:div w:id="353196611">
          <w:marLeft w:val="547"/>
          <w:marRight w:val="0"/>
          <w:marTop w:val="0"/>
          <w:marBottom w:val="0"/>
          <w:divBdr>
            <w:top w:val="none" w:sz="0" w:space="0" w:color="auto"/>
            <w:left w:val="none" w:sz="0" w:space="0" w:color="auto"/>
            <w:bottom w:val="none" w:sz="0" w:space="0" w:color="auto"/>
            <w:right w:val="none" w:sz="0" w:space="0" w:color="auto"/>
          </w:divBdr>
        </w:div>
        <w:div w:id="1421482625">
          <w:marLeft w:val="547"/>
          <w:marRight w:val="0"/>
          <w:marTop w:val="0"/>
          <w:marBottom w:val="0"/>
          <w:divBdr>
            <w:top w:val="none" w:sz="0" w:space="0" w:color="auto"/>
            <w:left w:val="none" w:sz="0" w:space="0" w:color="auto"/>
            <w:bottom w:val="none" w:sz="0" w:space="0" w:color="auto"/>
            <w:right w:val="none" w:sz="0" w:space="0" w:color="auto"/>
          </w:divBdr>
        </w:div>
      </w:divsChild>
    </w:div>
    <w:div w:id="1394502507">
      <w:bodyDiv w:val="1"/>
      <w:marLeft w:val="0"/>
      <w:marRight w:val="0"/>
      <w:marTop w:val="0"/>
      <w:marBottom w:val="0"/>
      <w:divBdr>
        <w:top w:val="none" w:sz="0" w:space="0" w:color="auto"/>
        <w:left w:val="none" w:sz="0" w:space="0" w:color="auto"/>
        <w:bottom w:val="none" w:sz="0" w:space="0" w:color="auto"/>
        <w:right w:val="none" w:sz="0" w:space="0" w:color="auto"/>
      </w:divBdr>
      <w:divsChild>
        <w:div w:id="1949851097">
          <w:marLeft w:val="547"/>
          <w:marRight w:val="0"/>
          <w:marTop w:val="0"/>
          <w:marBottom w:val="0"/>
          <w:divBdr>
            <w:top w:val="none" w:sz="0" w:space="0" w:color="auto"/>
            <w:left w:val="none" w:sz="0" w:space="0" w:color="auto"/>
            <w:bottom w:val="none" w:sz="0" w:space="0" w:color="auto"/>
            <w:right w:val="none" w:sz="0" w:space="0" w:color="auto"/>
          </w:divBdr>
        </w:div>
        <w:div w:id="11150126">
          <w:marLeft w:val="547"/>
          <w:marRight w:val="0"/>
          <w:marTop w:val="0"/>
          <w:marBottom w:val="0"/>
          <w:divBdr>
            <w:top w:val="none" w:sz="0" w:space="0" w:color="auto"/>
            <w:left w:val="none" w:sz="0" w:space="0" w:color="auto"/>
            <w:bottom w:val="none" w:sz="0" w:space="0" w:color="auto"/>
            <w:right w:val="none" w:sz="0" w:space="0" w:color="auto"/>
          </w:divBdr>
        </w:div>
        <w:div w:id="665742249">
          <w:marLeft w:val="547"/>
          <w:marRight w:val="0"/>
          <w:marTop w:val="0"/>
          <w:marBottom w:val="0"/>
          <w:divBdr>
            <w:top w:val="none" w:sz="0" w:space="0" w:color="auto"/>
            <w:left w:val="none" w:sz="0" w:space="0" w:color="auto"/>
            <w:bottom w:val="none" w:sz="0" w:space="0" w:color="auto"/>
            <w:right w:val="none" w:sz="0" w:space="0" w:color="auto"/>
          </w:divBdr>
        </w:div>
      </w:divsChild>
    </w:div>
    <w:div w:id="1394962895">
      <w:bodyDiv w:val="1"/>
      <w:marLeft w:val="0"/>
      <w:marRight w:val="0"/>
      <w:marTop w:val="0"/>
      <w:marBottom w:val="0"/>
      <w:divBdr>
        <w:top w:val="none" w:sz="0" w:space="0" w:color="auto"/>
        <w:left w:val="none" w:sz="0" w:space="0" w:color="auto"/>
        <w:bottom w:val="none" w:sz="0" w:space="0" w:color="auto"/>
        <w:right w:val="none" w:sz="0" w:space="0" w:color="auto"/>
      </w:divBdr>
      <w:divsChild>
        <w:div w:id="834341361">
          <w:marLeft w:val="547"/>
          <w:marRight w:val="0"/>
          <w:marTop w:val="0"/>
          <w:marBottom w:val="0"/>
          <w:divBdr>
            <w:top w:val="none" w:sz="0" w:space="0" w:color="auto"/>
            <w:left w:val="none" w:sz="0" w:space="0" w:color="auto"/>
            <w:bottom w:val="none" w:sz="0" w:space="0" w:color="auto"/>
            <w:right w:val="none" w:sz="0" w:space="0" w:color="auto"/>
          </w:divBdr>
        </w:div>
        <w:div w:id="1723407982">
          <w:marLeft w:val="547"/>
          <w:marRight w:val="0"/>
          <w:marTop w:val="0"/>
          <w:marBottom w:val="0"/>
          <w:divBdr>
            <w:top w:val="none" w:sz="0" w:space="0" w:color="auto"/>
            <w:left w:val="none" w:sz="0" w:space="0" w:color="auto"/>
            <w:bottom w:val="none" w:sz="0" w:space="0" w:color="auto"/>
            <w:right w:val="none" w:sz="0" w:space="0" w:color="auto"/>
          </w:divBdr>
        </w:div>
        <w:div w:id="2136025714">
          <w:marLeft w:val="547"/>
          <w:marRight w:val="0"/>
          <w:marTop w:val="0"/>
          <w:marBottom w:val="0"/>
          <w:divBdr>
            <w:top w:val="none" w:sz="0" w:space="0" w:color="auto"/>
            <w:left w:val="none" w:sz="0" w:space="0" w:color="auto"/>
            <w:bottom w:val="none" w:sz="0" w:space="0" w:color="auto"/>
            <w:right w:val="none" w:sz="0" w:space="0" w:color="auto"/>
          </w:divBdr>
        </w:div>
        <w:div w:id="1754811000">
          <w:marLeft w:val="547"/>
          <w:marRight w:val="0"/>
          <w:marTop w:val="0"/>
          <w:marBottom w:val="0"/>
          <w:divBdr>
            <w:top w:val="none" w:sz="0" w:space="0" w:color="auto"/>
            <w:left w:val="none" w:sz="0" w:space="0" w:color="auto"/>
            <w:bottom w:val="none" w:sz="0" w:space="0" w:color="auto"/>
            <w:right w:val="none" w:sz="0" w:space="0" w:color="auto"/>
          </w:divBdr>
        </w:div>
        <w:div w:id="40255841">
          <w:marLeft w:val="547"/>
          <w:marRight w:val="0"/>
          <w:marTop w:val="0"/>
          <w:marBottom w:val="0"/>
          <w:divBdr>
            <w:top w:val="none" w:sz="0" w:space="0" w:color="auto"/>
            <w:left w:val="none" w:sz="0" w:space="0" w:color="auto"/>
            <w:bottom w:val="none" w:sz="0" w:space="0" w:color="auto"/>
            <w:right w:val="none" w:sz="0" w:space="0" w:color="auto"/>
          </w:divBdr>
        </w:div>
      </w:divsChild>
    </w:div>
    <w:div w:id="1398553470">
      <w:bodyDiv w:val="1"/>
      <w:marLeft w:val="0"/>
      <w:marRight w:val="0"/>
      <w:marTop w:val="0"/>
      <w:marBottom w:val="0"/>
      <w:divBdr>
        <w:top w:val="none" w:sz="0" w:space="0" w:color="auto"/>
        <w:left w:val="none" w:sz="0" w:space="0" w:color="auto"/>
        <w:bottom w:val="none" w:sz="0" w:space="0" w:color="auto"/>
        <w:right w:val="none" w:sz="0" w:space="0" w:color="auto"/>
      </w:divBdr>
      <w:divsChild>
        <w:div w:id="1986860972">
          <w:marLeft w:val="547"/>
          <w:marRight w:val="0"/>
          <w:marTop w:val="0"/>
          <w:marBottom w:val="0"/>
          <w:divBdr>
            <w:top w:val="none" w:sz="0" w:space="0" w:color="auto"/>
            <w:left w:val="none" w:sz="0" w:space="0" w:color="auto"/>
            <w:bottom w:val="none" w:sz="0" w:space="0" w:color="auto"/>
            <w:right w:val="none" w:sz="0" w:space="0" w:color="auto"/>
          </w:divBdr>
        </w:div>
        <w:div w:id="915479062">
          <w:marLeft w:val="547"/>
          <w:marRight w:val="0"/>
          <w:marTop w:val="0"/>
          <w:marBottom w:val="0"/>
          <w:divBdr>
            <w:top w:val="none" w:sz="0" w:space="0" w:color="auto"/>
            <w:left w:val="none" w:sz="0" w:space="0" w:color="auto"/>
            <w:bottom w:val="none" w:sz="0" w:space="0" w:color="auto"/>
            <w:right w:val="none" w:sz="0" w:space="0" w:color="auto"/>
          </w:divBdr>
        </w:div>
        <w:div w:id="984091939">
          <w:marLeft w:val="547"/>
          <w:marRight w:val="0"/>
          <w:marTop w:val="0"/>
          <w:marBottom w:val="0"/>
          <w:divBdr>
            <w:top w:val="none" w:sz="0" w:space="0" w:color="auto"/>
            <w:left w:val="none" w:sz="0" w:space="0" w:color="auto"/>
            <w:bottom w:val="none" w:sz="0" w:space="0" w:color="auto"/>
            <w:right w:val="none" w:sz="0" w:space="0" w:color="auto"/>
          </w:divBdr>
        </w:div>
        <w:div w:id="46733424">
          <w:marLeft w:val="547"/>
          <w:marRight w:val="0"/>
          <w:marTop w:val="0"/>
          <w:marBottom w:val="0"/>
          <w:divBdr>
            <w:top w:val="none" w:sz="0" w:space="0" w:color="auto"/>
            <w:left w:val="none" w:sz="0" w:space="0" w:color="auto"/>
            <w:bottom w:val="none" w:sz="0" w:space="0" w:color="auto"/>
            <w:right w:val="none" w:sz="0" w:space="0" w:color="auto"/>
          </w:divBdr>
        </w:div>
        <w:div w:id="158737351">
          <w:marLeft w:val="547"/>
          <w:marRight w:val="0"/>
          <w:marTop w:val="0"/>
          <w:marBottom w:val="0"/>
          <w:divBdr>
            <w:top w:val="none" w:sz="0" w:space="0" w:color="auto"/>
            <w:left w:val="none" w:sz="0" w:space="0" w:color="auto"/>
            <w:bottom w:val="none" w:sz="0" w:space="0" w:color="auto"/>
            <w:right w:val="none" w:sz="0" w:space="0" w:color="auto"/>
          </w:divBdr>
        </w:div>
        <w:div w:id="575239308">
          <w:marLeft w:val="547"/>
          <w:marRight w:val="0"/>
          <w:marTop w:val="0"/>
          <w:marBottom w:val="0"/>
          <w:divBdr>
            <w:top w:val="none" w:sz="0" w:space="0" w:color="auto"/>
            <w:left w:val="none" w:sz="0" w:space="0" w:color="auto"/>
            <w:bottom w:val="none" w:sz="0" w:space="0" w:color="auto"/>
            <w:right w:val="none" w:sz="0" w:space="0" w:color="auto"/>
          </w:divBdr>
        </w:div>
      </w:divsChild>
    </w:div>
    <w:div w:id="1403407507">
      <w:bodyDiv w:val="1"/>
      <w:marLeft w:val="0"/>
      <w:marRight w:val="0"/>
      <w:marTop w:val="0"/>
      <w:marBottom w:val="0"/>
      <w:divBdr>
        <w:top w:val="none" w:sz="0" w:space="0" w:color="auto"/>
        <w:left w:val="none" w:sz="0" w:space="0" w:color="auto"/>
        <w:bottom w:val="none" w:sz="0" w:space="0" w:color="auto"/>
        <w:right w:val="none" w:sz="0" w:space="0" w:color="auto"/>
      </w:divBdr>
      <w:divsChild>
        <w:div w:id="1957171970">
          <w:marLeft w:val="547"/>
          <w:marRight w:val="0"/>
          <w:marTop w:val="0"/>
          <w:marBottom w:val="0"/>
          <w:divBdr>
            <w:top w:val="none" w:sz="0" w:space="0" w:color="auto"/>
            <w:left w:val="none" w:sz="0" w:space="0" w:color="auto"/>
            <w:bottom w:val="none" w:sz="0" w:space="0" w:color="auto"/>
            <w:right w:val="none" w:sz="0" w:space="0" w:color="auto"/>
          </w:divBdr>
        </w:div>
      </w:divsChild>
    </w:div>
    <w:div w:id="1406294445">
      <w:bodyDiv w:val="1"/>
      <w:marLeft w:val="0"/>
      <w:marRight w:val="0"/>
      <w:marTop w:val="0"/>
      <w:marBottom w:val="0"/>
      <w:divBdr>
        <w:top w:val="none" w:sz="0" w:space="0" w:color="auto"/>
        <w:left w:val="none" w:sz="0" w:space="0" w:color="auto"/>
        <w:bottom w:val="none" w:sz="0" w:space="0" w:color="auto"/>
        <w:right w:val="none" w:sz="0" w:space="0" w:color="auto"/>
      </w:divBdr>
      <w:divsChild>
        <w:div w:id="1698627671">
          <w:marLeft w:val="547"/>
          <w:marRight w:val="0"/>
          <w:marTop w:val="0"/>
          <w:marBottom w:val="0"/>
          <w:divBdr>
            <w:top w:val="none" w:sz="0" w:space="0" w:color="auto"/>
            <w:left w:val="none" w:sz="0" w:space="0" w:color="auto"/>
            <w:bottom w:val="none" w:sz="0" w:space="0" w:color="auto"/>
            <w:right w:val="none" w:sz="0" w:space="0" w:color="auto"/>
          </w:divBdr>
        </w:div>
        <w:div w:id="615210390">
          <w:marLeft w:val="547"/>
          <w:marRight w:val="0"/>
          <w:marTop w:val="0"/>
          <w:marBottom w:val="0"/>
          <w:divBdr>
            <w:top w:val="none" w:sz="0" w:space="0" w:color="auto"/>
            <w:left w:val="none" w:sz="0" w:space="0" w:color="auto"/>
            <w:bottom w:val="none" w:sz="0" w:space="0" w:color="auto"/>
            <w:right w:val="none" w:sz="0" w:space="0" w:color="auto"/>
          </w:divBdr>
        </w:div>
        <w:div w:id="1850833154">
          <w:marLeft w:val="547"/>
          <w:marRight w:val="0"/>
          <w:marTop w:val="0"/>
          <w:marBottom w:val="0"/>
          <w:divBdr>
            <w:top w:val="none" w:sz="0" w:space="0" w:color="auto"/>
            <w:left w:val="none" w:sz="0" w:space="0" w:color="auto"/>
            <w:bottom w:val="none" w:sz="0" w:space="0" w:color="auto"/>
            <w:right w:val="none" w:sz="0" w:space="0" w:color="auto"/>
          </w:divBdr>
        </w:div>
        <w:div w:id="1772360649">
          <w:marLeft w:val="547"/>
          <w:marRight w:val="0"/>
          <w:marTop w:val="0"/>
          <w:marBottom w:val="0"/>
          <w:divBdr>
            <w:top w:val="none" w:sz="0" w:space="0" w:color="auto"/>
            <w:left w:val="none" w:sz="0" w:space="0" w:color="auto"/>
            <w:bottom w:val="none" w:sz="0" w:space="0" w:color="auto"/>
            <w:right w:val="none" w:sz="0" w:space="0" w:color="auto"/>
          </w:divBdr>
        </w:div>
        <w:div w:id="570383135">
          <w:marLeft w:val="547"/>
          <w:marRight w:val="0"/>
          <w:marTop w:val="0"/>
          <w:marBottom w:val="0"/>
          <w:divBdr>
            <w:top w:val="none" w:sz="0" w:space="0" w:color="auto"/>
            <w:left w:val="none" w:sz="0" w:space="0" w:color="auto"/>
            <w:bottom w:val="none" w:sz="0" w:space="0" w:color="auto"/>
            <w:right w:val="none" w:sz="0" w:space="0" w:color="auto"/>
          </w:divBdr>
        </w:div>
      </w:divsChild>
    </w:div>
    <w:div w:id="1406564357">
      <w:bodyDiv w:val="1"/>
      <w:marLeft w:val="0"/>
      <w:marRight w:val="0"/>
      <w:marTop w:val="0"/>
      <w:marBottom w:val="0"/>
      <w:divBdr>
        <w:top w:val="none" w:sz="0" w:space="0" w:color="auto"/>
        <w:left w:val="none" w:sz="0" w:space="0" w:color="auto"/>
        <w:bottom w:val="none" w:sz="0" w:space="0" w:color="auto"/>
        <w:right w:val="none" w:sz="0" w:space="0" w:color="auto"/>
      </w:divBdr>
      <w:divsChild>
        <w:div w:id="606737991">
          <w:marLeft w:val="547"/>
          <w:marRight w:val="0"/>
          <w:marTop w:val="0"/>
          <w:marBottom w:val="0"/>
          <w:divBdr>
            <w:top w:val="none" w:sz="0" w:space="0" w:color="auto"/>
            <w:left w:val="none" w:sz="0" w:space="0" w:color="auto"/>
            <w:bottom w:val="none" w:sz="0" w:space="0" w:color="auto"/>
            <w:right w:val="none" w:sz="0" w:space="0" w:color="auto"/>
          </w:divBdr>
        </w:div>
        <w:div w:id="931281799">
          <w:marLeft w:val="547"/>
          <w:marRight w:val="0"/>
          <w:marTop w:val="0"/>
          <w:marBottom w:val="0"/>
          <w:divBdr>
            <w:top w:val="none" w:sz="0" w:space="0" w:color="auto"/>
            <w:left w:val="none" w:sz="0" w:space="0" w:color="auto"/>
            <w:bottom w:val="none" w:sz="0" w:space="0" w:color="auto"/>
            <w:right w:val="none" w:sz="0" w:space="0" w:color="auto"/>
          </w:divBdr>
        </w:div>
        <w:div w:id="1108702342">
          <w:marLeft w:val="547"/>
          <w:marRight w:val="0"/>
          <w:marTop w:val="0"/>
          <w:marBottom w:val="0"/>
          <w:divBdr>
            <w:top w:val="none" w:sz="0" w:space="0" w:color="auto"/>
            <w:left w:val="none" w:sz="0" w:space="0" w:color="auto"/>
            <w:bottom w:val="none" w:sz="0" w:space="0" w:color="auto"/>
            <w:right w:val="none" w:sz="0" w:space="0" w:color="auto"/>
          </w:divBdr>
        </w:div>
      </w:divsChild>
    </w:div>
    <w:div w:id="1408384417">
      <w:bodyDiv w:val="1"/>
      <w:marLeft w:val="0"/>
      <w:marRight w:val="0"/>
      <w:marTop w:val="0"/>
      <w:marBottom w:val="0"/>
      <w:divBdr>
        <w:top w:val="none" w:sz="0" w:space="0" w:color="auto"/>
        <w:left w:val="none" w:sz="0" w:space="0" w:color="auto"/>
        <w:bottom w:val="none" w:sz="0" w:space="0" w:color="auto"/>
        <w:right w:val="none" w:sz="0" w:space="0" w:color="auto"/>
      </w:divBdr>
      <w:divsChild>
        <w:div w:id="1922984160">
          <w:marLeft w:val="547"/>
          <w:marRight w:val="0"/>
          <w:marTop w:val="0"/>
          <w:marBottom w:val="0"/>
          <w:divBdr>
            <w:top w:val="none" w:sz="0" w:space="0" w:color="auto"/>
            <w:left w:val="none" w:sz="0" w:space="0" w:color="auto"/>
            <w:bottom w:val="none" w:sz="0" w:space="0" w:color="auto"/>
            <w:right w:val="none" w:sz="0" w:space="0" w:color="auto"/>
          </w:divBdr>
        </w:div>
        <w:div w:id="1900893923">
          <w:marLeft w:val="547"/>
          <w:marRight w:val="0"/>
          <w:marTop w:val="0"/>
          <w:marBottom w:val="0"/>
          <w:divBdr>
            <w:top w:val="none" w:sz="0" w:space="0" w:color="auto"/>
            <w:left w:val="none" w:sz="0" w:space="0" w:color="auto"/>
            <w:bottom w:val="none" w:sz="0" w:space="0" w:color="auto"/>
            <w:right w:val="none" w:sz="0" w:space="0" w:color="auto"/>
          </w:divBdr>
        </w:div>
      </w:divsChild>
    </w:div>
    <w:div w:id="1408771053">
      <w:bodyDiv w:val="1"/>
      <w:marLeft w:val="0"/>
      <w:marRight w:val="0"/>
      <w:marTop w:val="0"/>
      <w:marBottom w:val="0"/>
      <w:divBdr>
        <w:top w:val="none" w:sz="0" w:space="0" w:color="auto"/>
        <w:left w:val="none" w:sz="0" w:space="0" w:color="auto"/>
        <w:bottom w:val="none" w:sz="0" w:space="0" w:color="auto"/>
        <w:right w:val="none" w:sz="0" w:space="0" w:color="auto"/>
      </w:divBdr>
      <w:divsChild>
        <w:div w:id="725109014">
          <w:marLeft w:val="547"/>
          <w:marRight w:val="0"/>
          <w:marTop w:val="0"/>
          <w:marBottom w:val="0"/>
          <w:divBdr>
            <w:top w:val="none" w:sz="0" w:space="0" w:color="auto"/>
            <w:left w:val="none" w:sz="0" w:space="0" w:color="auto"/>
            <w:bottom w:val="none" w:sz="0" w:space="0" w:color="auto"/>
            <w:right w:val="none" w:sz="0" w:space="0" w:color="auto"/>
          </w:divBdr>
        </w:div>
        <w:div w:id="1711145473">
          <w:marLeft w:val="547"/>
          <w:marRight w:val="0"/>
          <w:marTop w:val="0"/>
          <w:marBottom w:val="0"/>
          <w:divBdr>
            <w:top w:val="none" w:sz="0" w:space="0" w:color="auto"/>
            <w:left w:val="none" w:sz="0" w:space="0" w:color="auto"/>
            <w:bottom w:val="none" w:sz="0" w:space="0" w:color="auto"/>
            <w:right w:val="none" w:sz="0" w:space="0" w:color="auto"/>
          </w:divBdr>
        </w:div>
        <w:div w:id="1819109759">
          <w:marLeft w:val="547"/>
          <w:marRight w:val="0"/>
          <w:marTop w:val="0"/>
          <w:marBottom w:val="0"/>
          <w:divBdr>
            <w:top w:val="none" w:sz="0" w:space="0" w:color="auto"/>
            <w:left w:val="none" w:sz="0" w:space="0" w:color="auto"/>
            <w:bottom w:val="none" w:sz="0" w:space="0" w:color="auto"/>
            <w:right w:val="none" w:sz="0" w:space="0" w:color="auto"/>
          </w:divBdr>
        </w:div>
        <w:div w:id="1464810119">
          <w:marLeft w:val="547"/>
          <w:marRight w:val="0"/>
          <w:marTop w:val="0"/>
          <w:marBottom w:val="0"/>
          <w:divBdr>
            <w:top w:val="none" w:sz="0" w:space="0" w:color="auto"/>
            <w:left w:val="none" w:sz="0" w:space="0" w:color="auto"/>
            <w:bottom w:val="none" w:sz="0" w:space="0" w:color="auto"/>
            <w:right w:val="none" w:sz="0" w:space="0" w:color="auto"/>
          </w:divBdr>
        </w:div>
      </w:divsChild>
    </w:div>
    <w:div w:id="1412005329">
      <w:bodyDiv w:val="1"/>
      <w:marLeft w:val="0"/>
      <w:marRight w:val="0"/>
      <w:marTop w:val="0"/>
      <w:marBottom w:val="0"/>
      <w:divBdr>
        <w:top w:val="none" w:sz="0" w:space="0" w:color="auto"/>
        <w:left w:val="none" w:sz="0" w:space="0" w:color="auto"/>
        <w:bottom w:val="none" w:sz="0" w:space="0" w:color="auto"/>
        <w:right w:val="none" w:sz="0" w:space="0" w:color="auto"/>
      </w:divBdr>
      <w:divsChild>
        <w:div w:id="2053067595">
          <w:marLeft w:val="547"/>
          <w:marRight w:val="0"/>
          <w:marTop w:val="0"/>
          <w:marBottom w:val="0"/>
          <w:divBdr>
            <w:top w:val="none" w:sz="0" w:space="0" w:color="auto"/>
            <w:left w:val="none" w:sz="0" w:space="0" w:color="auto"/>
            <w:bottom w:val="none" w:sz="0" w:space="0" w:color="auto"/>
            <w:right w:val="none" w:sz="0" w:space="0" w:color="auto"/>
          </w:divBdr>
        </w:div>
        <w:div w:id="2131507226">
          <w:marLeft w:val="547"/>
          <w:marRight w:val="0"/>
          <w:marTop w:val="0"/>
          <w:marBottom w:val="0"/>
          <w:divBdr>
            <w:top w:val="none" w:sz="0" w:space="0" w:color="auto"/>
            <w:left w:val="none" w:sz="0" w:space="0" w:color="auto"/>
            <w:bottom w:val="none" w:sz="0" w:space="0" w:color="auto"/>
            <w:right w:val="none" w:sz="0" w:space="0" w:color="auto"/>
          </w:divBdr>
        </w:div>
        <w:div w:id="1176379109">
          <w:marLeft w:val="547"/>
          <w:marRight w:val="0"/>
          <w:marTop w:val="0"/>
          <w:marBottom w:val="0"/>
          <w:divBdr>
            <w:top w:val="none" w:sz="0" w:space="0" w:color="auto"/>
            <w:left w:val="none" w:sz="0" w:space="0" w:color="auto"/>
            <w:bottom w:val="none" w:sz="0" w:space="0" w:color="auto"/>
            <w:right w:val="none" w:sz="0" w:space="0" w:color="auto"/>
          </w:divBdr>
        </w:div>
        <w:div w:id="986278561">
          <w:marLeft w:val="547"/>
          <w:marRight w:val="0"/>
          <w:marTop w:val="0"/>
          <w:marBottom w:val="0"/>
          <w:divBdr>
            <w:top w:val="none" w:sz="0" w:space="0" w:color="auto"/>
            <w:left w:val="none" w:sz="0" w:space="0" w:color="auto"/>
            <w:bottom w:val="none" w:sz="0" w:space="0" w:color="auto"/>
            <w:right w:val="none" w:sz="0" w:space="0" w:color="auto"/>
          </w:divBdr>
        </w:div>
      </w:divsChild>
    </w:div>
    <w:div w:id="1417941767">
      <w:bodyDiv w:val="1"/>
      <w:marLeft w:val="0"/>
      <w:marRight w:val="0"/>
      <w:marTop w:val="0"/>
      <w:marBottom w:val="0"/>
      <w:divBdr>
        <w:top w:val="none" w:sz="0" w:space="0" w:color="auto"/>
        <w:left w:val="none" w:sz="0" w:space="0" w:color="auto"/>
        <w:bottom w:val="none" w:sz="0" w:space="0" w:color="auto"/>
        <w:right w:val="none" w:sz="0" w:space="0" w:color="auto"/>
      </w:divBdr>
      <w:divsChild>
        <w:div w:id="1125006836">
          <w:marLeft w:val="547"/>
          <w:marRight w:val="0"/>
          <w:marTop w:val="0"/>
          <w:marBottom w:val="0"/>
          <w:divBdr>
            <w:top w:val="none" w:sz="0" w:space="0" w:color="auto"/>
            <w:left w:val="none" w:sz="0" w:space="0" w:color="auto"/>
            <w:bottom w:val="none" w:sz="0" w:space="0" w:color="auto"/>
            <w:right w:val="none" w:sz="0" w:space="0" w:color="auto"/>
          </w:divBdr>
        </w:div>
      </w:divsChild>
    </w:div>
    <w:div w:id="1420716385">
      <w:bodyDiv w:val="1"/>
      <w:marLeft w:val="0"/>
      <w:marRight w:val="0"/>
      <w:marTop w:val="0"/>
      <w:marBottom w:val="0"/>
      <w:divBdr>
        <w:top w:val="none" w:sz="0" w:space="0" w:color="auto"/>
        <w:left w:val="none" w:sz="0" w:space="0" w:color="auto"/>
        <w:bottom w:val="none" w:sz="0" w:space="0" w:color="auto"/>
        <w:right w:val="none" w:sz="0" w:space="0" w:color="auto"/>
      </w:divBdr>
      <w:divsChild>
        <w:div w:id="1381397482">
          <w:marLeft w:val="547"/>
          <w:marRight w:val="0"/>
          <w:marTop w:val="0"/>
          <w:marBottom w:val="0"/>
          <w:divBdr>
            <w:top w:val="none" w:sz="0" w:space="0" w:color="auto"/>
            <w:left w:val="none" w:sz="0" w:space="0" w:color="auto"/>
            <w:bottom w:val="none" w:sz="0" w:space="0" w:color="auto"/>
            <w:right w:val="none" w:sz="0" w:space="0" w:color="auto"/>
          </w:divBdr>
        </w:div>
        <w:div w:id="2076199570">
          <w:marLeft w:val="547"/>
          <w:marRight w:val="0"/>
          <w:marTop w:val="0"/>
          <w:marBottom w:val="0"/>
          <w:divBdr>
            <w:top w:val="none" w:sz="0" w:space="0" w:color="auto"/>
            <w:left w:val="none" w:sz="0" w:space="0" w:color="auto"/>
            <w:bottom w:val="none" w:sz="0" w:space="0" w:color="auto"/>
            <w:right w:val="none" w:sz="0" w:space="0" w:color="auto"/>
          </w:divBdr>
        </w:div>
      </w:divsChild>
    </w:div>
    <w:div w:id="1422410201">
      <w:bodyDiv w:val="1"/>
      <w:marLeft w:val="0"/>
      <w:marRight w:val="0"/>
      <w:marTop w:val="0"/>
      <w:marBottom w:val="0"/>
      <w:divBdr>
        <w:top w:val="none" w:sz="0" w:space="0" w:color="auto"/>
        <w:left w:val="none" w:sz="0" w:space="0" w:color="auto"/>
        <w:bottom w:val="none" w:sz="0" w:space="0" w:color="auto"/>
        <w:right w:val="none" w:sz="0" w:space="0" w:color="auto"/>
      </w:divBdr>
      <w:divsChild>
        <w:div w:id="1381857644">
          <w:marLeft w:val="547"/>
          <w:marRight w:val="0"/>
          <w:marTop w:val="0"/>
          <w:marBottom w:val="0"/>
          <w:divBdr>
            <w:top w:val="none" w:sz="0" w:space="0" w:color="auto"/>
            <w:left w:val="none" w:sz="0" w:space="0" w:color="auto"/>
            <w:bottom w:val="none" w:sz="0" w:space="0" w:color="auto"/>
            <w:right w:val="none" w:sz="0" w:space="0" w:color="auto"/>
          </w:divBdr>
        </w:div>
      </w:divsChild>
    </w:div>
    <w:div w:id="1429932063">
      <w:bodyDiv w:val="1"/>
      <w:marLeft w:val="0"/>
      <w:marRight w:val="0"/>
      <w:marTop w:val="0"/>
      <w:marBottom w:val="0"/>
      <w:divBdr>
        <w:top w:val="none" w:sz="0" w:space="0" w:color="auto"/>
        <w:left w:val="none" w:sz="0" w:space="0" w:color="auto"/>
        <w:bottom w:val="none" w:sz="0" w:space="0" w:color="auto"/>
        <w:right w:val="none" w:sz="0" w:space="0" w:color="auto"/>
      </w:divBdr>
      <w:divsChild>
        <w:div w:id="1065227976">
          <w:marLeft w:val="547"/>
          <w:marRight w:val="0"/>
          <w:marTop w:val="0"/>
          <w:marBottom w:val="0"/>
          <w:divBdr>
            <w:top w:val="none" w:sz="0" w:space="0" w:color="auto"/>
            <w:left w:val="none" w:sz="0" w:space="0" w:color="auto"/>
            <w:bottom w:val="none" w:sz="0" w:space="0" w:color="auto"/>
            <w:right w:val="none" w:sz="0" w:space="0" w:color="auto"/>
          </w:divBdr>
        </w:div>
        <w:div w:id="120198436">
          <w:marLeft w:val="547"/>
          <w:marRight w:val="0"/>
          <w:marTop w:val="0"/>
          <w:marBottom w:val="0"/>
          <w:divBdr>
            <w:top w:val="none" w:sz="0" w:space="0" w:color="auto"/>
            <w:left w:val="none" w:sz="0" w:space="0" w:color="auto"/>
            <w:bottom w:val="none" w:sz="0" w:space="0" w:color="auto"/>
            <w:right w:val="none" w:sz="0" w:space="0" w:color="auto"/>
          </w:divBdr>
        </w:div>
        <w:div w:id="209655457">
          <w:marLeft w:val="547"/>
          <w:marRight w:val="0"/>
          <w:marTop w:val="0"/>
          <w:marBottom w:val="0"/>
          <w:divBdr>
            <w:top w:val="none" w:sz="0" w:space="0" w:color="auto"/>
            <w:left w:val="none" w:sz="0" w:space="0" w:color="auto"/>
            <w:bottom w:val="none" w:sz="0" w:space="0" w:color="auto"/>
            <w:right w:val="none" w:sz="0" w:space="0" w:color="auto"/>
          </w:divBdr>
        </w:div>
        <w:div w:id="975261568">
          <w:marLeft w:val="547"/>
          <w:marRight w:val="0"/>
          <w:marTop w:val="0"/>
          <w:marBottom w:val="0"/>
          <w:divBdr>
            <w:top w:val="none" w:sz="0" w:space="0" w:color="auto"/>
            <w:left w:val="none" w:sz="0" w:space="0" w:color="auto"/>
            <w:bottom w:val="none" w:sz="0" w:space="0" w:color="auto"/>
            <w:right w:val="none" w:sz="0" w:space="0" w:color="auto"/>
          </w:divBdr>
        </w:div>
        <w:div w:id="139885016">
          <w:marLeft w:val="547"/>
          <w:marRight w:val="0"/>
          <w:marTop w:val="0"/>
          <w:marBottom w:val="0"/>
          <w:divBdr>
            <w:top w:val="none" w:sz="0" w:space="0" w:color="auto"/>
            <w:left w:val="none" w:sz="0" w:space="0" w:color="auto"/>
            <w:bottom w:val="none" w:sz="0" w:space="0" w:color="auto"/>
            <w:right w:val="none" w:sz="0" w:space="0" w:color="auto"/>
          </w:divBdr>
        </w:div>
        <w:div w:id="128479197">
          <w:marLeft w:val="547"/>
          <w:marRight w:val="0"/>
          <w:marTop w:val="0"/>
          <w:marBottom w:val="0"/>
          <w:divBdr>
            <w:top w:val="none" w:sz="0" w:space="0" w:color="auto"/>
            <w:left w:val="none" w:sz="0" w:space="0" w:color="auto"/>
            <w:bottom w:val="none" w:sz="0" w:space="0" w:color="auto"/>
            <w:right w:val="none" w:sz="0" w:space="0" w:color="auto"/>
          </w:divBdr>
        </w:div>
        <w:div w:id="553395940">
          <w:marLeft w:val="547"/>
          <w:marRight w:val="0"/>
          <w:marTop w:val="0"/>
          <w:marBottom w:val="0"/>
          <w:divBdr>
            <w:top w:val="none" w:sz="0" w:space="0" w:color="auto"/>
            <w:left w:val="none" w:sz="0" w:space="0" w:color="auto"/>
            <w:bottom w:val="none" w:sz="0" w:space="0" w:color="auto"/>
            <w:right w:val="none" w:sz="0" w:space="0" w:color="auto"/>
          </w:divBdr>
        </w:div>
        <w:div w:id="2039769625">
          <w:marLeft w:val="547"/>
          <w:marRight w:val="0"/>
          <w:marTop w:val="0"/>
          <w:marBottom w:val="0"/>
          <w:divBdr>
            <w:top w:val="none" w:sz="0" w:space="0" w:color="auto"/>
            <w:left w:val="none" w:sz="0" w:space="0" w:color="auto"/>
            <w:bottom w:val="none" w:sz="0" w:space="0" w:color="auto"/>
            <w:right w:val="none" w:sz="0" w:space="0" w:color="auto"/>
          </w:divBdr>
        </w:div>
        <w:div w:id="1785146528">
          <w:marLeft w:val="547"/>
          <w:marRight w:val="0"/>
          <w:marTop w:val="0"/>
          <w:marBottom w:val="0"/>
          <w:divBdr>
            <w:top w:val="none" w:sz="0" w:space="0" w:color="auto"/>
            <w:left w:val="none" w:sz="0" w:space="0" w:color="auto"/>
            <w:bottom w:val="none" w:sz="0" w:space="0" w:color="auto"/>
            <w:right w:val="none" w:sz="0" w:space="0" w:color="auto"/>
          </w:divBdr>
        </w:div>
        <w:div w:id="2020692072">
          <w:marLeft w:val="547"/>
          <w:marRight w:val="0"/>
          <w:marTop w:val="0"/>
          <w:marBottom w:val="0"/>
          <w:divBdr>
            <w:top w:val="none" w:sz="0" w:space="0" w:color="auto"/>
            <w:left w:val="none" w:sz="0" w:space="0" w:color="auto"/>
            <w:bottom w:val="none" w:sz="0" w:space="0" w:color="auto"/>
            <w:right w:val="none" w:sz="0" w:space="0" w:color="auto"/>
          </w:divBdr>
        </w:div>
      </w:divsChild>
    </w:div>
    <w:div w:id="1430813965">
      <w:bodyDiv w:val="1"/>
      <w:marLeft w:val="0"/>
      <w:marRight w:val="0"/>
      <w:marTop w:val="0"/>
      <w:marBottom w:val="0"/>
      <w:divBdr>
        <w:top w:val="none" w:sz="0" w:space="0" w:color="auto"/>
        <w:left w:val="none" w:sz="0" w:space="0" w:color="auto"/>
        <w:bottom w:val="none" w:sz="0" w:space="0" w:color="auto"/>
        <w:right w:val="none" w:sz="0" w:space="0" w:color="auto"/>
      </w:divBdr>
      <w:divsChild>
        <w:div w:id="986125287">
          <w:marLeft w:val="547"/>
          <w:marRight w:val="0"/>
          <w:marTop w:val="0"/>
          <w:marBottom w:val="0"/>
          <w:divBdr>
            <w:top w:val="none" w:sz="0" w:space="0" w:color="auto"/>
            <w:left w:val="none" w:sz="0" w:space="0" w:color="auto"/>
            <w:bottom w:val="none" w:sz="0" w:space="0" w:color="auto"/>
            <w:right w:val="none" w:sz="0" w:space="0" w:color="auto"/>
          </w:divBdr>
        </w:div>
        <w:div w:id="171995917">
          <w:marLeft w:val="547"/>
          <w:marRight w:val="0"/>
          <w:marTop w:val="0"/>
          <w:marBottom w:val="0"/>
          <w:divBdr>
            <w:top w:val="none" w:sz="0" w:space="0" w:color="auto"/>
            <w:left w:val="none" w:sz="0" w:space="0" w:color="auto"/>
            <w:bottom w:val="none" w:sz="0" w:space="0" w:color="auto"/>
            <w:right w:val="none" w:sz="0" w:space="0" w:color="auto"/>
          </w:divBdr>
        </w:div>
      </w:divsChild>
    </w:div>
    <w:div w:id="1431123231">
      <w:bodyDiv w:val="1"/>
      <w:marLeft w:val="0"/>
      <w:marRight w:val="0"/>
      <w:marTop w:val="0"/>
      <w:marBottom w:val="0"/>
      <w:divBdr>
        <w:top w:val="none" w:sz="0" w:space="0" w:color="auto"/>
        <w:left w:val="none" w:sz="0" w:space="0" w:color="auto"/>
        <w:bottom w:val="none" w:sz="0" w:space="0" w:color="auto"/>
        <w:right w:val="none" w:sz="0" w:space="0" w:color="auto"/>
      </w:divBdr>
      <w:divsChild>
        <w:div w:id="908149663">
          <w:marLeft w:val="547"/>
          <w:marRight w:val="0"/>
          <w:marTop w:val="0"/>
          <w:marBottom w:val="0"/>
          <w:divBdr>
            <w:top w:val="none" w:sz="0" w:space="0" w:color="auto"/>
            <w:left w:val="none" w:sz="0" w:space="0" w:color="auto"/>
            <w:bottom w:val="none" w:sz="0" w:space="0" w:color="auto"/>
            <w:right w:val="none" w:sz="0" w:space="0" w:color="auto"/>
          </w:divBdr>
        </w:div>
        <w:div w:id="1038512515">
          <w:marLeft w:val="547"/>
          <w:marRight w:val="0"/>
          <w:marTop w:val="0"/>
          <w:marBottom w:val="0"/>
          <w:divBdr>
            <w:top w:val="none" w:sz="0" w:space="0" w:color="auto"/>
            <w:left w:val="none" w:sz="0" w:space="0" w:color="auto"/>
            <w:bottom w:val="none" w:sz="0" w:space="0" w:color="auto"/>
            <w:right w:val="none" w:sz="0" w:space="0" w:color="auto"/>
          </w:divBdr>
        </w:div>
      </w:divsChild>
    </w:div>
    <w:div w:id="1431851631">
      <w:bodyDiv w:val="1"/>
      <w:marLeft w:val="0"/>
      <w:marRight w:val="0"/>
      <w:marTop w:val="0"/>
      <w:marBottom w:val="0"/>
      <w:divBdr>
        <w:top w:val="none" w:sz="0" w:space="0" w:color="auto"/>
        <w:left w:val="none" w:sz="0" w:space="0" w:color="auto"/>
        <w:bottom w:val="none" w:sz="0" w:space="0" w:color="auto"/>
        <w:right w:val="none" w:sz="0" w:space="0" w:color="auto"/>
      </w:divBdr>
      <w:divsChild>
        <w:div w:id="510294473">
          <w:marLeft w:val="547"/>
          <w:marRight w:val="0"/>
          <w:marTop w:val="0"/>
          <w:marBottom w:val="0"/>
          <w:divBdr>
            <w:top w:val="none" w:sz="0" w:space="0" w:color="auto"/>
            <w:left w:val="none" w:sz="0" w:space="0" w:color="auto"/>
            <w:bottom w:val="none" w:sz="0" w:space="0" w:color="auto"/>
            <w:right w:val="none" w:sz="0" w:space="0" w:color="auto"/>
          </w:divBdr>
        </w:div>
        <w:div w:id="987175840">
          <w:marLeft w:val="547"/>
          <w:marRight w:val="0"/>
          <w:marTop w:val="0"/>
          <w:marBottom w:val="0"/>
          <w:divBdr>
            <w:top w:val="none" w:sz="0" w:space="0" w:color="auto"/>
            <w:left w:val="none" w:sz="0" w:space="0" w:color="auto"/>
            <w:bottom w:val="none" w:sz="0" w:space="0" w:color="auto"/>
            <w:right w:val="none" w:sz="0" w:space="0" w:color="auto"/>
          </w:divBdr>
        </w:div>
      </w:divsChild>
    </w:div>
    <w:div w:id="1437795933">
      <w:bodyDiv w:val="1"/>
      <w:marLeft w:val="0"/>
      <w:marRight w:val="0"/>
      <w:marTop w:val="0"/>
      <w:marBottom w:val="0"/>
      <w:divBdr>
        <w:top w:val="none" w:sz="0" w:space="0" w:color="auto"/>
        <w:left w:val="none" w:sz="0" w:space="0" w:color="auto"/>
        <w:bottom w:val="none" w:sz="0" w:space="0" w:color="auto"/>
        <w:right w:val="none" w:sz="0" w:space="0" w:color="auto"/>
      </w:divBdr>
      <w:divsChild>
        <w:div w:id="320961704">
          <w:marLeft w:val="547"/>
          <w:marRight w:val="0"/>
          <w:marTop w:val="0"/>
          <w:marBottom w:val="0"/>
          <w:divBdr>
            <w:top w:val="none" w:sz="0" w:space="0" w:color="auto"/>
            <w:left w:val="none" w:sz="0" w:space="0" w:color="auto"/>
            <w:bottom w:val="none" w:sz="0" w:space="0" w:color="auto"/>
            <w:right w:val="none" w:sz="0" w:space="0" w:color="auto"/>
          </w:divBdr>
        </w:div>
        <w:div w:id="1950769818">
          <w:marLeft w:val="547"/>
          <w:marRight w:val="0"/>
          <w:marTop w:val="0"/>
          <w:marBottom w:val="0"/>
          <w:divBdr>
            <w:top w:val="none" w:sz="0" w:space="0" w:color="auto"/>
            <w:left w:val="none" w:sz="0" w:space="0" w:color="auto"/>
            <w:bottom w:val="none" w:sz="0" w:space="0" w:color="auto"/>
            <w:right w:val="none" w:sz="0" w:space="0" w:color="auto"/>
          </w:divBdr>
        </w:div>
        <w:div w:id="1527518614">
          <w:marLeft w:val="547"/>
          <w:marRight w:val="0"/>
          <w:marTop w:val="0"/>
          <w:marBottom w:val="0"/>
          <w:divBdr>
            <w:top w:val="none" w:sz="0" w:space="0" w:color="auto"/>
            <w:left w:val="none" w:sz="0" w:space="0" w:color="auto"/>
            <w:bottom w:val="none" w:sz="0" w:space="0" w:color="auto"/>
            <w:right w:val="none" w:sz="0" w:space="0" w:color="auto"/>
          </w:divBdr>
        </w:div>
        <w:div w:id="841625012">
          <w:marLeft w:val="547"/>
          <w:marRight w:val="0"/>
          <w:marTop w:val="0"/>
          <w:marBottom w:val="0"/>
          <w:divBdr>
            <w:top w:val="none" w:sz="0" w:space="0" w:color="auto"/>
            <w:left w:val="none" w:sz="0" w:space="0" w:color="auto"/>
            <w:bottom w:val="none" w:sz="0" w:space="0" w:color="auto"/>
            <w:right w:val="none" w:sz="0" w:space="0" w:color="auto"/>
          </w:divBdr>
        </w:div>
      </w:divsChild>
    </w:div>
    <w:div w:id="1438138706">
      <w:bodyDiv w:val="1"/>
      <w:marLeft w:val="0"/>
      <w:marRight w:val="0"/>
      <w:marTop w:val="0"/>
      <w:marBottom w:val="0"/>
      <w:divBdr>
        <w:top w:val="none" w:sz="0" w:space="0" w:color="auto"/>
        <w:left w:val="none" w:sz="0" w:space="0" w:color="auto"/>
        <w:bottom w:val="none" w:sz="0" w:space="0" w:color="auto"/>
        <w:right w:val="none" w:sz="0" w:space="0" w:color="auto"/>
      </w:divBdr>
      <w:divsChild>
        <w:div w:id="2101752226">
          <w:marLeft w:val="547"/>
          <w:marRight w:val="0"/>
          <w:marTop w:val="0"/>
          <w:marBottom w:val="0"/>
          <w:divBdr>
            <w:top w:val="none" w:sz="0" w:space="0" w:color="auto"/>
            <w:left w:val="none" w:sz="0" w:space="0" w:color="auto"/>
            <w:bottom w:val="none" w:sz="0" w:space="0" w:color="auto"/>
            <w:right w:val="none" w:sz="0" w:space="0" w:color="auto"/>
          </w:divBdr>
        </w:div>
        <w:div w:id="573470010">
          <w:marLeft w:val="547"/>
          <w:marRight w:val="0"/>
          <w:marTop w:val="0"/>
          <w:marBottom w:val="0"/>
          <w:divBdr>
            <w:top w:val="none" w:sz="0" w:space="0" w:color="auto"/>
            <w:left w:val="none" w:sz="0" w:space="0" w:color="auto"/>
            <w:bottom w:val="none" w:sz="0" w:space="0" w:color="auto"/>
            <w:right w:val="none" w:sz="0" w:space="0" w:color="auto"/>
          </w:divBdr>
        </w:div>
        <w:div w:id="1257785394">
          <w:marLeft w:val="547"/>
          <w:marRight w:val="0"/>
          <w:marTop w:val="0"/>
          <w:marBottom w:val="0"/>
          <w:divBdr>
            <w:top w:val="none" w:sz="0" w:space="0" w:color="auto"/>
            <w:left w:val="none" w:sz="0" w:space="0" w:color="auto"/>
            <w:bottom w:val="none" w:sz="0" w:space="0" w:color="auto"/>
            <w:right w:val="none" w:sz="0" w:space="0" w:color="auto"/>
          </w:divBdr>
        </w:div>
        <w:div w:id="1029456586">
          <w:marLeft w:val="547"/>
          <w:marRight w:val="0"/>
          <w:marTop w:val="0"/>
          <w:marBottom w:val="0"/>
          <w:divBdr>
            <w:top w:val="none" w:sz="0" w:space="0" w:color="auto"/>
            <w:left w:val="none" w:sz="0" w:space="0" w:color="auto"/>
            <w:bottom w:val="none" w:sz="0" w:space="0" w:color="auto"/>
            <w:right w:val="none" w:sz="0" w:space="0" w:color="auto"/>
          </w:divBdr>
        </w:div>
        <w:div w:id="1289702593">
          <w:marLeft w:val="547"/>
          <w:marRight w:val="0"/>
          <w:marTop w:val="0"/>
          <w:marBottom w:val="0"/>
          <w:divBdr>
            <w:top w:val="none" w:sz="0" w:space="0" w:color="auto"/>
            <w:left w:val="none" w:sz="0" w:space="0" w:color="auto"/>
            <w:bottom w:val="none" w:sz="0" w:space="0" w:color="auto"/>
            <w:right w:val="none" w:sz="0" w:space="0" w:color="auto"/>
          </w:divBdr>
        </w:div>
        <w:div w:id="572473584">
          <w:marLeft w:val="547"/>
          <w:marRight w:val="0"/>
          <w:marTop w:val="0"/>
          <w:marBottom w:val="0"/>
          <w:divBdr>
            <w:top w:val="none" w:sz="0" w:space="0" w:color="auto"/>
            <w:left w:val="none" w:sz="0" w:space="0" w:color="auto"/>
            <w:bottom w:val="none" w:sz="0" w:space="0" w:color="auto"/>
            <w:right w:val="none" w:sz="0" w:space="0" w:color="auto"/>
          </w:divBdr>
        </w:div>
      </w:divsChild>
    </w:div>
    <w:div w:id="1440949837">
      <w:bodyDiv w:val="1"/>
      <w:marLeft w:val="0"/>
      <w:marRight w:val="0"/>
      <w:marTop w:val="0"/>
      <w:marBottom w:val="0"/>
      <w:divBdr>
        <w:top w:val="none" w:sz="0" w:space="0" w:color="auto"/>
        <w:left w:val="none" w:sz="0" w:space="0" w:color="auto"/>
        <w:bottom w:val="none" w:sz="0" w:space="0" w:color="auto"/>
        <w:right w:val="none" w:sz="0" w:space="0" w:color="auto"/>
      </w:divBdr>
      <w:divsChild>
        <w:div w:id="290794695">
          <w:marLeft w:val="547"/>
          <w:marRight w:val="0"/>
          <w:marTop w:val="0"/>
          <w:marBottom w:val="0"/>
          <w:divBdr>
            <w:top w:val="none" w:sz="0" w:space="0" w:color="auto"/>
            <w:left w:val="none" w:sz="0" w:space="0" w:color="auto"/>
            <w:bottom w:val="none" w:sz="0" w:space="0" w:color="auto"/>
            <w:right w:val="none" w:sz="0" w:space="0" w:color="auto"/>
          </w:divBdr>
        </w:div>
      </w:divsChild>
    </w:div>
    <w:div w:id="1442797830">
      <w:bodyDiv w:val="1"/>
      <w:marLeft w:val="0"/>
      <w:marRight w:val="0"/>
      <w:marTop w:val="0"/>
      <w:marBottom w:val="0"/>
      <w:divBdr>
        <w:top w:val="none" w:sz="0" w:space="0" w:color="auto"/>
        <w:left w:val="none" w:sz="0" w:space="0" w:color="auto"/>
        <w:bottom w:val="none" w:sz="0" w:space="0" w:color="auto"/>
        <w:right w:val="none" w:sz="0" w:space="0" w:color="auto"/>
      </w:divBdr>
      <w:divsChild>
        <w:div w:id="107701047">
          <w:marLeft w:val="547"/>
          <w:marRight w:val="0"/>
          <w:marTop w:val="0"/>
          <w:marBottom w:val="0"/>
          <w:divBdr>
            <w:top w:val="none" w:sz="0" w:space="0" w:color="auto"/>
            <w:left w:val="none" w:sz="0" w:space="0" w:color="auto"/>
            <w:bottom w:val="none" w:sz="0" w:space="0" w:color="auto"/>
            <w:right w:val="none" w:sz="0" w:space="0" w:color="auto"/>
          </w:divBdr>
        </w:div>
        <w:div w:id="1795706912">
          <w:marLeft w:val="547"/>
          <w:marRight w:val="0"/>
          <w:marTop w:val="0"/>
          <w:marBottom w:val="0"/>
          <w:divBdr>
            <w:top w:val="none" w:sz="0" w:space="0" w:color="auto"/>
            <w:left w:val="none" w:sz="0" w:space="0" w:color="auto"/>
            <w:bottom w:val="none" w:sz="0" w:space="0" w:color="auto"/>
            <w:right w:val="none" w:sz="0" w:space="0" w:color="auto"/>
          </w:divBdr>
        </w:div>
        <w:div w:id="2039891911">
          <w:marLeft w:val="547"/>
          <w:marRight w:val="0"/>
          <w:marTop w:val="0"/>
          <w:marBottom w:val="0"/>
          <w:divBdr>
            <w:top w:val="none" w:sz="0" w:space="0" w:color="auto"/>
            <w:left w:val="none" w:sz="0" w:space="0" w:color="auto"/>
            <w:bottom w:val="none" w:sz="0" w:space="0" w:color="auto"/>
            <w:right w:val="none" w:sz="0" w:space="0" w:color="auto"/>
          </w:divBdr>
        </w:div>
        <w:div w:id="778837082">
          <w:marLeft w:val="547"/>
          <w:marRight w:val="0"/>
          <w:marTop w:val="0"/>
          <w:marBottom w:val="0"/>
          <w:divBdr>
            <w:top w:val="none" w:sz="0" w:space="0" w:color="auto"/>
            <w:left w:val="none" w:sz="0" w:space="0" w:color="auto"/>
            <w:bottom w:val="none" w:sz="0" w:space="0" w:color="auto"/>
            <w:right w:val="none" w:sz="0" w:space="0" w:color="auto"/>
          </w:divBdr>
        </w:div>
        <w:div w:id="1058238648">
          <w:marLeft w:val="547"/>
          <w:marRight w:val="0"/>
          <w:marTop w:val="0"/>
          <w:marBottom w:val="0"/>
          <w:divBdr>
            <w:top w:val="none" w:sz="0" w:space="0" w:color="auto"/>
            <w:left w:val="none" w:sz="0" w:space="0" w:color="auto"/>
            <w:bottom w:val="none" w:sz="0" w:space="0" w:color="auto"/>
            <w:right w:val="none" w:sz="0" w:space="0" w:color="auto"/>
          </w:divBdr>
        </w:div>
        <w:div w:id="1571454404">
          <w:marLeft w:val="547"/>
          <w:marRight w:val="0"/>
          <w:marTop w:val="0"/>
          <w:marBottom w:val="0"/>
          <w:divBdr>
            <w:top w:val="none" w:sz="0" w:space="0" w:color="auto"/>
            <w:left w:val="none" w:sz="0" w:space="0" w:color="auto"/>
            <w:bottom w:val="none" w:sz="0" w:space="0" w:color="auto"/>
            <w:right w:val="none" w:sz="0" w:space="0" w:color="auto"/>
          </w:divBdr>
        </w:div>
        <w:div w:id="1670988283">
          <w:marLeft w:val="547"/>
          <w:marRight w:val="0"/>
          <w:marTop w:val="0"/>
          <w:marBottom w:val="0"/>
          <w:divBdr>
            <w:top w:val="none" w:sz="0" w:space="0" w:color="auto"/>
            <w:left w:val="none" w:sz="0" w:space="0" w:color="auto"/>
            <w:bottom w:val="none" w:sz="0" w:space="0" w:color="auto"/>
            <w:right w:val="none" w:sz="0" w:space="0" w:color="auto"/>
          </w:divBdr>
        </w:div>
        <w:div w:id="1343624773">
          <w:marLeft w:val="547"/>
          <w:marRight w:val="0"/>
          <w:marTop w:val="0"/>
          <w:marBottom w:val="0"/>
          <w:divBdr>
            <w:top w:val="none" w:sz="0" w:space="0" w:color="auto"/>
            <w:left w:val="none" w:sz="0" w:space="0" w:color="auto"/>
            <w:bottom w:val="none" w:sz="0" w:space="0" w:color="auto"/>
            <w:right w:val="none" w:sz="0" w:space="0" w:color="auto"/>
          </w:divBdr>
        </w:div>
        <w:div w:id="1684551181">
          <w:marLeft w:val="547"/>
          <w:marRight w:val="0"/>
          <w:marTop w:val="0"/>
          <w:marBottom w:val="0"/>
          <w:divBdr>
            <w:top w:val="none" w:sz="0" w:space="0" w:color="auto"/>
            <w:left w:val="none" w:sz="0" w:space="0" w:color="auto"/>
            <w:bottom w:val="none" w:sz="0" w:space="0" w:color="auto"/>
            <w:right w:val="none" w:sz="0" w:space="0" w:color="auto"/>
          </w:divBdr>
        </w:div>
        <w:div w:id="932205136">
          <w:marLeft w:val="547"/>
          <w:marRight w:val="0"/>
          <w:marTop w:val="0"/>
          <w:marBottom w:val="0"/>
          <w:divBdr>
            <w:top w:val="none" w:sz="0" w:space="0" w:color="auto"/>
            <w:left w:val="none" w:sz="0" w:space="0" w:color="auto"/>
            <w:bottom w:val="none" w:sz="0" w:space="0" w:color="auto"/>
            <w:right w:val="none" w:sz="0" w:space="0" w:color="auto"/>
          </w:divBdr>
        </w:div>
        <w:div w:id="1573080814">
          <w:marLeft w:val="547"/>
          <w:marRight w:val="0"/>
          <w:marTop w:val="0"/>
          <w:marBottom w:val="0"/>
          <w:divBdr>
            <w:top w:val="none" w:sz="0" w:space="0" w:color="auto"/>
            <w:left w:val="none" w:sz="0" w:space="0" w:color="auto"/>
            <w:bottom w:val="none" w:sz="0" w:space="0" w:color="auto"/>
            <w:right w:val="none" w:sz="0" w:space="0" w:color="auto"/>
          </w:divBdr>
        </w:div>
        <w:div w:id="458571456">
          <w:marLeft w:val="547"/>
          <w:marRight w:val="0"/>
          <w:marTop w:val="0"/>
          <w:marBottom w:val="0"/>
          <w:divBdr>
            <w:top w:val="none" w:sz="0" w:space="0" w:color="auto"/>
            <w:left w:val="none" w:sz="0" w:space="0" w:color="auto"/>
            <w:bottom w:val="none" w:sz="0" w:space="0" w:color="auto"/>
            <w:right w:val="none" w:sz="0" w:space="0" w:color="auto"/>
          </w:divBdr>
        </w:div>
      </w:divsChild>
    </w:div>
    <w:div w:id="1444491952">
      <w:bodyDiv w:val="1"/>
      <w:marLeft w:val="0"/>
      <w:marRight w:val="0"/>
      <w:marTop w:val="0"/>
      <w:marBottom w:val="0"/>
      <w:divBdr>
        <w:top w:val="none" w:sz="0" w:space="0" w:color="auto"/>
        <w:left w:val="none" w:sz="0" w:space="0" w:color="auto"/>
        <w:bottom w:val="none" w:sz="0" w:space="0" w:color="auto"/>
        <w:right w:val="none" w:sz="0" w:space="0" w:color="auto"/>
      </w:divBdr>
      <w:divsChild>
        <w:div w:id="1977029427">
          <w:marLeft w:val="547"/>
          <w:marRight w:val="0"/>
          <w:marTop w:val="0"/>
          <w:marBottom w:val="0"/>
          <w:divBdr>
            <w:top w:val="none" w:sz="0" w:space="0" w:color="auto"/>
            <w:left w:val="none" w:sz="0" w:space="0" w:color="auto"/>
            <w:bottom w:val="none" w:sz="0" w:space="0" w:color="auto"/>
            <w:right w:val="none" w:sz="0" w:space="0" w:color="auto"/>
          </w:divBdr>
        </w:div>
        <w:div w:id="335766716">
          <w:marLeft w:val="547"/>
          <w:marRight w:val="0"/>
          <w:marTop w:val="0"/>
          <w:marBottom w:val="0"/>
          <w:divBdr>
            <w:top w:val="none" w:sz="0" w:space="0" w:color="auto"/>
            <w:left w:val="none" w:sz="0" w:space="0" w:color="auto"/>
            <w:bottom w:val="none" w:sz="0" w:space="0" w:color="auto"/>
            <w:right w:val="none" w:sz="0" w:space="0" w:color="auto"/>
          </w:divBdr>
        </w:div>
        <w:div w:id="736824927">
          <w:marLeft w:val="547"/>
          <w:marRight w:val="0"/>
          <w:marTop w:val="0"/>
          <w:marBottom w:val="0"/>
          <w:divBdr>
            <w:top w:val="none" w:sz="0" w:space="0" w:color="auto"/>
            <w:left w:val="none" w:sz="0" w:space="0" w:color="auto"/>
            <w:bottom w:val="none" w:sz="0" w:space="0" w:color="auto"/>
            <w:right w:val="none" w:sz="0" w:space="0" w:color="auto"/>
          </w:divBdr>
        </w:div>
      </w:divsChild>
    </w:div>
    <w:div w:id="1444498549">
      <w:bodyDiv w:val="1"/>
      <w:marLeft w:val="0"/>
      <w:marRight w:val="0"/>
      <w:marTop w:val="0"/>
      <w:marBottom w:val="0"/>
      <w:divBdr>
        <w:top w:val="none" w:sz="0" w:space="0" w:color="auto"/>
        <w:left w:val="none" w:sz="0" w:space="0" w:color="auto"/>
        <w:bottom w:val="none" w:sz="0" w:space="0" w:color="auto"/>
        <w:right w:val="none" w:sz="0" w:space="0" w:color="auto"/>
      </w:divBdr>
      <w:divsChild>
        <w:div w:id="1482502108">
          <w:marLeft w:val="547"/>
          <w:marRight w:val="0"/>
          <w:marTop w:val="0"/>
          <w:marBottom w:val="0"/>
          <w:divBdr>
            <w:top w:val="none" w:sz="0" w:space="0" w:color="auto"/>
            <w:left w:val="none" w:sz="0" w:space="0" w:color="auto"/>
            <w:bottom w:val="none" w:sz="0" w:space="0" w:color="auto"/>
            <w:right w:val="none" w:sz="0" w:space="0" w:color="auto"/>
          </w:divBdr>
        </w:div>
        <w:div w:id="481624564">
          <w:marLeft w:val="547"/>
          <w:marRight w:val="0"/>
          <w:marTop w:val="0"/>
          <w:marBottom w:val="0"/>
          <w:divBdr>
            <w:top w:val="none" w:sz="0" w:space="0" w:color="auto"/>
            <w:left w:val="none" w:sz="0" w:space="0" w:color="auto"/>
            <w:bottom w:val="none" w:sz="0" w:space="0" w:color="auto"/>
            <w:right w:val="none" w:sz="0" w:space="0" w:color="auto"/>
          </w:divBdr>
        </w:div>
        <w:div w:id="2021203674">
          <w:marLeft w:val="547"/>
          <w:marRight w:val="0"/>
          <w:marTop w:val="0"/>
          <w:marBottom w:val="0"/>
          <w:divBdr>
            <w:top w:val="none" w:sz="0" w:space="0" w:color="auto"/>
            <w:left w:val="none" w:sz="0" w:space="0" w:color="auto"/>
            <w:bottom w:val="none" w:sz="0" w:space="0" w:color="auto"/>
            <w:right w:val="none" w:sz="0" w:space="0" w:color="auto"/>
          </w:divBdr>
        </w:div>
        <w:div w:id="419370814">
          <w:marLeft w:val="547"/>
          <w:marRight w:val="0"/>
          <w:marTop w:val="0"/>
          <w:marBottom w:val="0"/>
          <w:divBdr>
            <w:top w:val="none" w:sz="0" w:space="0" w:color="auto"/>
            <w:left w:val="none" w:sz="0" w:space="0" w:color="auto"/>
            <w:bottom w:val="none" w:sz="0" w:space="0" w:color="auto"/>
            <w:right w:val="none" w:sz="0" w:space="0" w:color="auto"/>
          </w:divBdr>
        </w:div>
        <w:div w:id="1056246810">
          <w:marLeft w:val="547"/>
          <w:marRight w:val="0"/>
          <w:marTop w:val="0"/>
          <w:marBottom w:val="0"/>
          <w:divBdr>
            <w:top w:val="none" w:sz="0" w:space="0" w:color="auto"/>
            <w:left w:val="none" w:sz="0" w:space="0" w:color="auto"/>
            <w:bottom w:val="none" w:sz="0" w:space="0" w:color="auto"/>
            <w:right w:val="none" w:sz="0" w:space="0" w:color="auto"/>
          </w:divBdr>
        </w:div>
      </w:divsChild>
    </w:div>
    <w:div w:id="1446733013">
      <w:bodyDiv w:val="1"/>
      <w:marLeft w:val="0"/>
      <w:marRight w:val="0"/>
      <w:marTop w:val="0"/>
      <w:marBottom w:val="0"/>
      <w:divBdr>
        <w:top w:val="none" w:sz="0" w:space="0" w:color="auto"/>
        <w:left w:val="none" w:sz="0" w:space="0" w:color="auto"/>
        <w:bottom w:val="none" w:sz="0" w:space="0" w:color="auto"/>
        <w:right w:val="none" w:sz="0" w:space="0" w:color="auto"/>
      </w:divBdr>
      <w:divsChild>
        <w:div w:id="709303290">
          <w:marLeft w:val="547"/>
          <w:marRight w:val="0"/>
          <w:marTop w:val="0"/>
          <w:marBottom w:val="0"/>
          <w:divBdr>
            <w:top w:val="none" w:sz="0" w:space="0" w:color="auto"/>
            <w:left w:val="none" w:sz="0" w:space="0" w:color="auto"/>
            <w:bottom w:val="none" w:sz="0" w:space="0" w:color="auto"/>
            <w:right w:val="none" w:sz="0" w:space="0" w:color="auto"/>
          </w:divBdr>
        </w:div>
        <w:div w:id="1743021800">
          <w:marLeft w:val="547"/>
          <w:marRight w:val="0"/>
          <w:marTop w:val="0"/>
          <w:marBottom w:val="0"/>
          <w:divBdr>
            <w:top w:val="none" w:sz="0" w:space="0" w:color="auto"/>
            <w:left w:val="none" w:sz="0" w:space="0" w:color="auto"/>
            <w:bottom w:val="none" w:sz="0" w:space="0" w:color="auto"/>
            <w:right w:val="none" w:sz="0" w:space="0" w:color="auto"/>
          </w:divBdr>
        </w:div>
        <w:div w:id="52631481">
          <w:marLeft w:val="547"/>
          <w:marRight w:val="0"/>
          <w:marTop w:val="0"/>
          <w:marBottom w:val="0"/>
          <w:divBdr>
            <w:top w:val="none" w:sz="0" w:space="0" w:color="auto"/>
            <w:left w:val="none" w:sz="0" w:space="0" w:color="auto"/>
            <w:bottom w:val="none" w:sz="0" w:space="0" w:color="auto"/>
            <w:right w:val="none" w:sz="0" w:space="0" w:color="auto"/>
          </w:divBdr>
        </w:div>
        <w:div w:id="859969419">
          <w:marLeft w:val="547"/>
          <w:marRight w:val="0"/>
          <w:marTop w:val="0"/>
          <w:marBottom w:val="0"/>
          <w:divBdr>
            <w:top w:val="none" w:sz="0" w:space="0" w:color="auto"/>
            <w:left w:val="none" w:sz="0" w:space="0" w:color="auto"/>
            <w:bottom w:val="none" w:sz="0" w:space="0" w:color="auto"/>
            <w:right w:val="none" w:sz="0" w:space="0" w:color="auto"/>
          </w:divBdr>
        </w:div>
        <w:div w:id="1247764536">
          <w:marLeft w:val="547"/>
          <w:marRight w:val="0"/>
          <w:marTop w:val="0"/>
          <w:marBottom w:val="0"/>
          <w:divBdr>
            <w:top w:val="none" w:sz="0" w:space="0" w:color="auto"/>
            <w:left w:val="none" w:sz="0" w:space="0" w:color="auto"/>
            <w:bottom w:val="none" w:sz="0" w:space="0" w:color="auto"/>
            <w:right w:val="none" w:sz="0" w:space="0" w:color="auto"/>
          </w:divBdr>
        </w:div>
        <w:div w:id="1547982488">
          <w:marLeft w:val="547"/>
          <w:marRight w:val="0"/>
          <w:marTop w:val="0"/>
          <w:marBottom w:val="0"/>
          <w:divBdr>
            <w:top w:val="none" w:sz="0" w:space="0" w:color="auto"/>
            <w:left w:val="none" w:sz="0" w:space="0" w:color="auto"/>
            <w:bottom w:val="none" w:sz="0" w:space="0" w:color="auto"/>
            <w:right w:val="none" w:sz="0" w:space="0" w:color="auto"/>
          </w:divBdr>
        </w:div>
        <w:div w:id="459417361">
          <w:marLeft w:val="547"/>
          <w:marRight w:val="0"/>
          <w:marTop w:val="0"/>
          <w:marBottom w:val="0"/>
          <w:divBdr>
            <w:top w:val="none" w:sz="0" w:space="0" w:color="auto"/>
            <w:left w:val="none" w:sz="0" w:space="0" w:color="auto"/>
            <w:bottom w:val="none" w:sz="0" w:space="0" w:color="auto"/>
            <w:right w:val="none" w:sz="0" w:space="0" w:color="auto"/>
          </w:divBdr>
        </w:div>
      </w:divsChild>
    </w:div>
    <w:div w:id="1447119183">
      <w:bodyDiv w:val="1"/>
      <w:marLeft w:val="0"/>
      <w:marRight w:val="0"/>
      <w:marTop w:val="0"/>
      <w:marBottom w:val="0"/>
      <w:divBdr>
        <w:top w:val="none" w:sz="0" w:space="0" w:color="auto"/>
        <w:left w:val="none" w:sz="0" w:space="0" w:color="auto"/>
        <w:bottom w:val="none" w:sz="0" w:space="0" w:color="auto"/>
        <w:right w:val="none" w:sz="0" w:space="0" w:color="auto"/>
      </w:divBdr>
      <w:divsChild>
        <w:div w:id="880480402">
          <w:marLeft w:val="547"/>
          <w:marRight w:val="0"/>
          <w:marTop w:val="0"/>
          <w:marBottom w:val="0"/>
          <w:divBdr>
            <w:top w:val="none" w:sz="0" w:space="0" w:color="auto"/>
            <w:left w:val="none" w:sz="0" w:space="0" w:color="auto"/>
            <w:bottom w:val="none" w:sz="0" w:space="0" w:color="auto"/>
            <w:right w:val="none" w:sz="0" w:space="0" w:color="auto"/>
          </w:divBdr>
        </w:div>
        <w:div w:id="1227109105">
          <w:marLeft w:val="547"/>
          <w:marRight w:val="0"/>
          <w:marTop w:val="0"/>
          <w:marBottom w:val="0"/>
          <w:divBdr>
            <w:top w:val="none" w:sz="0" w:space="0" w:color="auto"/>
            <w:left w:val="none" w:sz="0" w:space="0" w:color="auto"/>
            <w:bottom w:val="none" w:sz="0" w:space="0" w:color="auto"/>
            <w:right w:val="none" w:sz="0" w:space="0" w:color="auto"/>
          </w:divBdr>
        </w:div>
      </w:divsChild>
    </w:div>
    <w:div w:id="1450319525">
      <w:bodyDiv w:val="1"/>
      <w:marLeft w:val="0"/>
      <w:marRight w:val="0"/>
      <w:marTop w:val="0"/>
      <w:marBottom w:val="0"/>
      <w:divBdr>
        <w:top w:val="none" w:sz="0" w:space="0" w:color="auto"/>
        <w:left w:val="none" w:sz="0" w:space="0" w:color="auto"/>
        <w:bottom w:val="none" w:sz="0" w:space="0" w:color="auto"/>
        <w:right w:val="none" w:sz="0" w:space="0" w:color="auto"/>
      </w:divBdr>
      <w:divsChild>
        <w:div w:id="791021815">
          <w:marLeft w:val="547"/>
          <w:marRight w:val="0"/>
          <w:marTop w:val="0"/>
          <w:marBottom w:val="0"/>
          <w:divBdr>
            <w:top w:val="none" w:sz="0" w:space="0" w:color="auto"/>
            <w:left w:val="none" w:sz="0" w:space="0" w:color="auto"/>
            <w:bottom w:val="none" w:sz="0" w:space="0" w:color="auto"/>
            <w:right w:val="none" w:sz="0" w:space="0" w:color="auto"/>
          </w:divBdr>
        </w:div>
        <w:div w:id="1914469377">
          <w:marLeft w:val="547"/>
          <w:marRight w:val="0"/>
          <w:marTop w:val="0"/>
          <w:marBottom w:val="0"/>
          <w:divBdr>
            <w:top w:val="none" w:sz="0" w:space="0" w:color="auto"/>
            <w:left w:val="none" w:sz="0" w:space="0" w:color="auto"/>
            <w:bottom w:val="none" w:sz="0" w:space="0" w:color="auto"/>
            <w:right w:val="none" w:sz="0" w:space="0" w:color="auto"/>
          </w:divBdr>
        </w:div>
      </w:divsChild>
    </w:div>
    <w:div w:id="1451971510">
      <w:bodyDiv w:val="1"/>
      <w:marLeft w:val="0"/>
      <w:marRight w:val="0"/>
      <w:marTop w:val="0"/>
      <w:marBottom w:val="0"/>
      <w:divBdr>
        <w:top w:val="none" w:sz="0" w:space="0" w:color="auto"/>
        <w:left w:val="none" w:sz="0" w:space="0" w:color="auto"/>
        <w:bottom w:val="none" w:sz="0" w:space="0" w:color="auto"/>
        <w:right w:val="none" w:sz="0" w:space="0" w:color="auto"/>
      </w:divBdr>
      <w:divsChild>
        <w:div w:id="1174490044">
          <w:marLeft w:val="547"/>
          <w:marRight w:val="0"/>
          <w:marTop w:val="0"/>
          <w:marBottom w:val="0"/>
          <w:divBdr>
            <w:top w:val="none" w:sz="0" w:space="0" w:color="auto"/>
            <w:left w:val="none" w:sz="0" w:space="0" w:color="auto"/>
            <w:bottom w:val="none" w:sz="0" w:space="0" w:color="auto"/>
            <w:right w:val="none" w:sz="0" w:space="0" w:color="auto"/>
          </w:divBdr>
        </w:div>
        <w:div w:id="124202102">
          <w:marLeft w:val="547"/>
          <w:marRight w:val="0"/>
          <w:marTop w:val="0"/>
          <w:marBottom w:val="0"/>
          <w:divBdr>
            <w:top w:val="none" w:sz="0" w:space="0" w:color="auto"/>
            <w:left w:val="none" w:sz="0" w:space="0" w:color="auto"/>
            <w:bottom w:val="none" w:sz="0" w:space="0" w:color="auto"/>
            <w:right w:val="none" w:sz="0" w:space="0" w:color="auto"/>
          </w:divBdr>
        </w:div>
        <w:div w:id="970094161">
          <w:marLeft w:val="547"/>
          <w:marRight w:val="0"/>
          <w:marTop w:val="0"/>
          <w:marBottom w:val="0"/>
          <w:divBdr>
            <w:top w:val="none" w:sz="0" w:space="0" w:color="auto"/>
            <w:left w:val="none" w:sz="0" w:space="0" w:color="auto"/>
            <w:bottom w:val="none" w:sz="0" w:space="0" w:color="auto"/>
            <w:right w:val="none" w:sz="0" w:space="0" w:color="auto"/>
          </w:divBdr>
        </w:div>
        <w:div w:id="1009796949">
          <w:marLeft w:val="547"/>
          <w:marRight w:val="0"/>
          <w:marTop w:val="0"/>
          <w:marBottom w:val="0"/>
          <w:divBdr>
            <w:top w:val="none" w:sz="0" w:space="0" w:color="auto"/>
            <w:left w:val="none" w:sz="0" w:space="0" w:color="auto"/>
            <w:bottom w:val="none" w:sz="0" w:space="0" w:color="auto"/>
            <w:right w:val="none" w:sz="0" w:space="0" w:color="auto"/>
          </w:divBdr>
        </w:div>
        <w:div w:id="908347599">
          <w:marLeft w:val="547"/>
          <w:marRight w:val="0"/>
          <w:marTop w:val="0"/>
          <w:marBottom w:val="0"/>
          <w:divBdr>
            <w:top w:val="none" w:sz="0" w:space="0" w:color="auto"/>
            <w:left w:val="none" w:sz="0" w:space="0" w:color="auto"/>
            <w:bottom w:val="none" w:sz="0" w:space="0" w:color="auto"/>
            <w:right w:val="none" w:sz="0" w:space="0" w:color="auto"/>
          </w:divBdr>
        </w:div>
      </w:divsChild>
    </w:div>
    <w:div w:id="1454251632">
      <w:bodyDiv w:val="1"/>
      <w:marLeft w:val="0"/>
      <w:marRight w:val="0"/>
      <w:marTop w:val="0"/>
      <w:marBottom w:val="0"/>
      <w:divBdr>
        <w:top w:val="none" w:sz="0" w:space="0" w:color="auto"/>
        <w:left w:val="none" w:sz="0" w:space="0" w:color="auto"/>
        <w:bottom w:val="none" w:sz="0" w:space="0" w:color="auto"/>
        <w:right w:val="none" w:sz="0" w:space="0" w:color="auto"/>
      </w:divBdr>
      <w:divsChild>
        <w:div w:id="1438788773">
          <w:marLeft w:val="547"/>
          <w:marRight w:val="0"/>
          <w:marTop w:val="0"/>
          <w:marBottom w:val="0"/>
          <w:divBdr>
            <w:top w:val="none" w:sz="0" w:space="0" w:color="auto"/>
            <w:left w:val="none" w:sz="0" w:space="0" w:color="auto"/>
            <w:bottom w:val="none" w:sz="0" w:space="0" w:color="auto"/>
            <w:right w:val="none" w:sz="0" w:space="0" w:color="auto"/>
          </w:divBdr>
        </w:div>
      </w:divsChild>
    </w:div>
    <w:div w:id="1455905782">
      <w:bodyDiv w:val="1"/>
      <w:marLeft w:val="0"/>
      <w:marRight w:val="0"/>
      <w:marTop w:val="0"/>
      <w:marBottom w:val="0"/>
      <w:divBdr>
        <w:top w:val="none" w:sz="0" w:space="0" w:color="auto"/>
        <w:left w:val="none" w:sz="0" w:space="0" w:color="auto"/>
        <w:bottom w:val="none" w:sz="0" w:space="0" w:color="auto"/>
        <w:right w:val="none" w:sz="0" w:space="0" w:color="auto"/>
      </w:divBdr>
      <w:divsChild>
        <w:div w:id="1151600908">
          <w:marLeft w:val="547"/>
          <w:marRight w:val="0"/>
          <w:marTop w:val="0"/>
          <w:marBottom w:val="0"/>
          <w:divBdr>
            <w:top w:val="none" w:sz="0" w:space="0" w:color="auto"/>
            <w:left w:val="none" w:sz="0" w:space="0" w:color="auto"/>
            <w:bottom w:val="none" w:sz="0" w:space="0" w:color="auto"/>
            <w:right w:val="none" w:sz="0" w:space="0" w:color="auto"/>
          </w:divBdr>
        </w:div>
        <w:div w:id="785006673">
          <w:marLeft w:val="547"/>
          <w:marRight w:val="0"/>
          <w:marTop w:val="0"/>
          <w:marBottom w:val="0"/>
          <w:divBdr>
            <w:top w:val="none" w:sz="0" w:space="0" w:color="auto"/>
            <w:left w:val="none" w:sz="0" w:space="0" w:color="auto"/>
            <w:bottom w:val="none" w:sz="0" w:space="0" w:color="auto"/>
            <w:right w:val="none" w:sz="0" w:space="0" w:color="auto"/>
          </w:divBdr>
        </w:div>
        <w:div w:id="2104102505">
          <w:marLeft w:val="547"/>
          <w:marRight w:val="0"/>
          <w:marTop w:val="0"/>
          <w:marBottom w:val="0"/>
          <w:divBdr>
            <w:top w:val="none" w:sz="0" w:space="0" w:color="auto"/>
            <w:left w:val="none" w:sz="0" w:space="0" w:color="auto"/>
            <w:bottom w:val="none" w:sz="0" w:space="0" w:color="auto"/>
            <w:right w:val="none" w:sz="0" w:space="0" w:color="auto"/>
          </w:divBdr>
        </w:div>
      </w:divsChild>
    </w:div>
    <w:div w:id="1457677031">
      <w:bodyDiv w:val="1"/>
      <w:marLeft w:val="0"/>
      <w:marRight w:val="0"/>
      <w:marTop w:val="0"/>
      <w:marBottom w:val="0"/>
      <w:divBdr>
        <w:top w:val="none" w:sz="0" w:space="0" w:color="auto"/>
        <w:left w:val="none" w:sz="0" w:space="0" w:color="auto"/>
        <w:bottom w:val="none" w:sz="0" w:space="0" w:color="auto"/>
        <w:right w:val="none" w:sz="0" w:space="0" w:color="auto"/>
      </w:divBdr>
      <w:divsChild>
        <w:div w:id="52588808">
          <w:marLeft w:val="547"/>
          <w:marRight w:val="0"/>
          <w:marTop w:val="0"/>
          <w:marBottom w:val="0"/>
          <w:divBdr>
            <w:top w:val="none" w:sz="0" w:space="0" w:color="auto"/>
            <w:left w:val="none" w:sz="0" w:space="0" w:color="auto"/>
            <w:bottom w:val="none" w:sz="0" w:space="0" w:color="auto"/>
            <w:right w:val="none" w:sz="0" w:space="0" w:color="auto"/>
          </w:divBdr>
        </w:div>
        <w:div w:id="1814327244">
          <w:marLeft w:val="547"/>
          <w:marRight w:val="0"/>
          <w:marTop w:val="0"/>
          <w:marBottom w:val="0"/>
          <w:divBdr>
            <w:top w:val="none" w:sz="0" w:space="0" w:color="auto"/>
            <w:left w:val="none" w:sz="0" w:space="0" w:color="auto"/>
            <w:bottom w:val="none" w:sz="0" w:space="0" w:color="auto"/>
            <w:right w:val="none" w:sz="0" w:space="0" w:color="auto"/>
          </w:divBdr>
        </w:div>
        <w:div w:id="469058182">
          <w:marLeft w:val="547"/>
          <w:marRight w:val="0"/>
          <w:marTop w:val="0"/>
          <w:marBottom w:val="0"/>
          <w:divBdr>
            <w:top w:val="none" w:sz="0" w:space="0" w:color="auto"/>
            <w:left w:val="none" w:sz="0" w:space="0" w:color="auto"/>
            <w:bottom w:val="none" w:sz="0" w:space="0" w:color="auto"/>
            <w:right w:val="none" w:sz="0" w:space="0" w:color="auto"/>
          </w:divBdr>
        </w:div>
        <w:div w:id="490759516">
          <w:marLeft w:val="547"/>
          <w:marRight w:val="0"/>
          <w:marTop w:val="0"/>
          <w:marBottom w:val="0"/>
          <w:divBdr>
            <w:top w:val="none" w:sz="0" w:space="0" w:color="auto"/>
            <w:left w:val="none" w:sz="0" w:space="0" w:color="auto"/>
            <w:bottom w:val="none" w:sz="0" w:space="0" w:color="auto"/>
            <w:right w:val="none" w:sz="0" w:space="0" w:color="auto"/>
          </w:divBdr>
        </w:div>
        <w:div w:id="457184982">
          <w:marLeft w:val="547"/>
          <w:marRight w:val="0"/>
          <w:marTop w:val="0"/>
          <w:marBottom w:val="0"/>
          <w:divBdr>
            <w:top w:val="none" w:sz="0" w:space="0" w:color="auto"/>
            <w:left w:val="none" w:sz="0" w:space="0" w:color="auto"/>
            <w:bottom w:val="none" w:sz="0" w:space="0" w:color="auto"/>
            <w:right w:val="none" w:sz="0" w:space="0" w:color="auto"/>
          </w:divBdr>
        </w:div>
        <w:div w:id="410276595">
          <w:marLeft w:val="547"/>
          <w:marRight w:val="0"/>
          <w:marTop w:val="0"/>
          <w:marBottom w:val="0"/>
          <w:divBdr>
            <w:top w:val="none" w:sz="0" w:space="0" w:color="auto"/>
            <w:left w:val="none" w:sz="0" w:space="0" w:color="auto"/>
            <w:bottom w:val="none" w:sz="0" w:space="0" w:color="auto"/>
            <w:right w:val="none" w:sz="0" w:space="0" w:color="auto"/>
          </w:divBdr>
        </w:div>
      </w:divsChild>
    </w:div>
    <w:div w:id="1457867738">
      <w:bodyDiv w:val="1"/>
      <w:marLeft w:val="0"/>
      <w:marRight w:val="0"/>
      <w:marTop w:val="0"/>
      <w:marBottom w:val="0"/>
      <w:divBdr>
        <w:top w:val="none" w:sz="0" w:space="0" w:color="auto"/>
        <w:left w:val="none" w:sz="0" w:space="0" w:color="auto"/>
        <w:bottom w:val="none" w:sz="0" w:space="0" w:color="auto"/>
        <w:right w:val="none" w:sz="0" w:space="0" w:color="auto"/>
      </w:divBdr>
      <w:divsChild>
        <w:div w:id="1804273640">
          <w:marLeft w:val="547"/>
          <w:marRight w:val="0"/>
          <w:marTop w:val="0"/>
          <w:marBottom w:val="0"/>
          <w:divBdr>
            <w:top w:val="none" w:sz="0" w:space="0" w:color="auto"/>
            <w:left w:val="none" w:sz="0" w:space="0" w:color="auto"/>
            <w:bottom w:val="none" w:sz="0" w:space="0" w:color="auto"/>
            <w:right w:val="none" w:sz="0" w:space="0" w:color="auto"/>
          </w:divBdr>
        </w:div>
        <w:div w:id="1711538801">
          <w:marLeft w:val="547"/>
          <w:marRight w:val="0"/>
          <w:marTop w:val="0"/>
          <w:marBottom w:val="0"/>
          <w:divBdr>
            <w:top w:val="none" w:sz="0" w:space="0" w:color="auto"/>
            <w:left w:val="none" w:sz="0" w:space="0" w:color="auto"/>
            <w:bottom w:val="none" w:sz="0" w:space="0" w:color="auto"/>
            <w:right w:val="none" w:sz="0" w:space="0" w:color="auto"/>
          </w:divBdr>
        </w:div>
        <w:div w:id="795754529">
          <w:marLeft w:val="547"/>
          <w:marRight w:val="0"/>
          <w:marTop w:val="0"/>
          <w:marBottom w:val="0"/>
          <w:divBdr>
            <w:top w:val="none" w:sz="0" w:space="0" w:color="auto"/>
            <w:left w:val="none" w:sz="0" w:space="0" w:color="auto"/>
            <w:bottom w:val="none" w:sz="0" w:space="0" w:color="auto"/>
            <w:right w:val="none" w:sz="0" w:space="0" w:color="auto"/>
          </w:divBdr>
        </w:div>
        <w:div w:id="1186290123">
          <w:marLeft w:val="547"/>
          <w:marRight w:val="0"/>
          <w:marTop w:val="0"/>
          <w:marBottom w:val="0"/>
          <w:divBdr>
            <w:top w:val="none" w:sz="0" w:space="0" w:color="auto"/>
            <w:left w:val="none" w:sz="0" w:space="0" w:color="auto"/>
            <w:bottom w:val="none" w:sz="0" w:space="0" w:color="auto"/>
            <w:right w:val="none" w:sz="0" w:space="0" w:color="auto"/>
          </w:divBdr>
        </w:div>
      </w:divsChild>
    </w:div>
    <w:div w:id="1458137329">
      <w:bodyDiv w:val="1"/>
      <w:marLeft w:val="0"/>
      <w:marRight w:val="0"/>
      <w:marTop w:val="0"/>
      <w:marBottom w:val="0"/>
      <w:divBdr>
        <w:top w:val="none" w:sz="0" w:space="0" w:color="auto"/>
        <w:left w:val="none" w:sz="0" w:space="0" w:color="auto"/>
        <w:bottom w:val="none" w:sz="0" w:space="0" w:color="auto"/>
        <w:right w:val="none" w:sz="0" w:space="0" w:color="auto"/>
      </w:divBdr>
      <w:divsChild>
        <w:div w:id="323360444">
          <w:marLeft w:val="547"/>
          <w:marRight w:val="0"/>
          <w:marTop w:val="0"/>
          <w:marBottom w:val="0"/>
          <w:divBdr>
            <w:top w:val="none" w:sz="0" w:space="0" w:color="auto"/>
            <w:left w:val="none" w:sz="0" w:space="0" w:color="auto"/>
            <w:bottom w:val="none" w:sz="0" w:space="0" w:color="auto"/>
            <w:right w:val="none" w:sz="0" w:space="0" w:color="auto"/>
          </w:divBdr>
        </w:div>
        <w:div w:id="963853726">
          <w:marLeft w:val="547"/>
          <w:marRight w:val="0"/>
          <w:marTop w:val="0"/>
          <w:marBottom w:val="0"/>
          <w:divBdr>
            <w:top w:val="none" w:sz="0" w:space="0" w:color="auto"/>
            <w:left w:val="none" w:sz="0" w:space="0" w:color="auto"/>
            <w:bottom w:val="none" w:sz="0" w:space="0" w:color="auto"/>
            <w:right w:val="none" w:sz="0" w:space="0" w:color="auto"/>
          </w:divBdr>
        </w:div>
        <w:div w:id="159324">
          <w:marLeft w:val="547"/>
          <w:marRight w:val="0"/>
          <w:marTop w:val="0"/>
          <w:marBottom w:val="0"/>
          <w:divBdr>
            <w:top w:val="none" w:sz="0" w:space="0" w:color="auto"/>
            <w:left w:val="none" w:sz="0" w:space="0" w:color="auto"/>
            <w:bottom w:val="none" w:sz="0" w:space="0" w:color="auto"/>
            <w:right w:val="none" w:sz="0" w:space="0" w:color="auto"/>
          </w:divBdr>
        </w:div>
      </w:divsChild>
    </w:div>
    <w:div w:id="1465542058">
      <w:bodyDiv w:val="1"/>
      <w:marLeft w:val="0"/>
      <w:marRight w:val="0"/>
      <w:marTop w:val="0"/>
      <w:marBottom w:val="0"/>
      <w:divBdr>
        <w:top w:val="none" w:sz="0" w:space="0" w:color="auto"/>
        <w:left w:val="none" w:sz="0" w:space="0" w:color="auto"/>
        <w:bottom w:val="none" w:sz="0" w:space="0" w:color="auto"/>
        <w:right w:val="none" w:sz="0" w:space="0" w:color="auto"/>
      </w:divBdr>
      <w:divsChild>
        <w:div w:id="563881136">
          <w:marLeft w:val="547"/>
          <w:marRight w:val="0"/>
          <w:marTop w:val="0"/>
          <w:marBottom w:val="0"/>
          <w:divBdr>
            <w:top w:val="none" w:sz="0" w:space="0" w:color="auto"/>
            <w:left w:val="none" w:sz="0" w:space="0" w:color="auto"/>
            <w:bottom w:val="none" w:sz="0" w:space="0" w:color="auto"/>
            <w:right w:val="none" w:sz="0" w:space="0" w:color="auto"/>
          </w:divBdr>
        </w:div>
        <w:div w:id="2078937221">
          <w:marLeft w:val="547"/>
          <w:marRight w:val="0"/>
          <w:marTop w:val="0"/>
          <w:marBottom w:val="0"/>
          <w:divBdr>
            <w:top w:val="none" w:sz="0" w:space="0" w:color="auto"/>
            <w:left w:val="none" w:sz="0" w:space="0" w:color="auto"/>
            <w:bottom w:val="none" w:sz="0" w:space="0" w:color="auto"/>
            <w:right w:val="none" w:sz="0" w:space="0" w:color="auto"/>
          </w:divBdr>
        </w:div>
        <w:div w:id="1414165519">
          <w:marLeft w:val="547"/>
          <w:marRight w:val="0"/>
          <w:marTop w:val="0"/>
          <w:marBottom w:val="0"/>
          <w:divBdr>
            <w:top w:val="none" w:sz="0" w:space="0" w:color="auto"/>
            <w:left w:val="none" w:sz="0" w:space="0" w:color="auto"/>
            <w:bottom w:val="none" w:sz="0" w:space="0" w:color="auto"/>
            <w:right w:val="none" w:sz="0" w:space="0" w:color="auto"/>
          </w:divBdr>
        </w:div>
        <w:div w:id="529341661">
          <w:marLeft w:val="547"/>
          <w:marRight w:val="0"/>
          <w:marTop w:val="0"/>
          <w:marBottom w:val="0"/>
          <w:divBdr>
            <w:top w:val="none" w:sz="0" w:space="0" w:color="auto"/>
            <w:left w:val="none" w:sz="0" w:space="0" w:color="auto"/>
            <w:bottom w:val="none" w:sz="0" w:space="0" w:color="auto"/>
            <w:right w:val="none" w:sz="0" w:space="0" w:color="auto"/>
          </w:divBdr>
        </w:div>
      </w:divsChild>
    </w:div>
    <w:div w:id="1466505570">
      <w:bodyDiv w:val="1"/>
      <w:marLeft w:val="0"/>
      <w:marRight w:val="0"/>
      <w:marTop w:val="0"/>
      <w:marBottom w:val="0"/>
      <w:divBdr>
        <w:top w:val="none" w:sz="0" w:space="0" w:color="auto"/>
        <w:left w:val="none" w:sz="0" w:space="0" w:color="auto"/>
        <w:bottom w:val="none" w:sz="0" w:space="0" w:color="auto"/>
        <w:right w:val="none" w:sz="0" w:space="0" w:color="auto"/>
      </w:divBdr>
      <w:divsChild>
        <w:div w:id="628704430">
          <w:marLeft w:val="547"/>
          <w:marRight w:val="0"/>
          <w:marTop w:val="0"/>
          <w:marBottom w:val="0"/>
          <w:divBdr>
            <w:top w:val="none" w:sz="0" w:space="0" w:color="auto"/>
            <w:left w:val="none" w:sz="0" w:space="0" w:color="auto"/>
            <w:bottom w:val="none" w:sz="0" w:space="0" w:color="auto"/>
            <w:right w:val="none" w:sz="0" w:space="0" w:color="auto"/>
          </w:divBdr>
        </w:div>
        <w:div w:id="1514607653">
          <w:marLeft w:val="547"/>
          <w:marRight w:val="0"/>
          <w:marTop w:val="0"/>
          <w:marBottom w:val="0"/>
          <w:divBdr>
            <w:top w:val="none" w:sz="0" w:space="0" w:color="auto"/>
            <w:left w:val="none" w:sz="0" w:space="0" w:color="auto"/>
            <w:bottom w:val="none" w:sz="0" w:space="0" w:color="auto"/>
            <w:right w:val="none" w:sz="0" w:space="0" w:color="auto"/>
          </w:divBdr>
        </w:div>
        <w:div w:id="1599370404">
          <w:marLeft w:val="547"/>
          <w:marRight w:val="0"/>
          <w:marTop w:val="0"/>
          <w:marBottom w:val="0"/>
          <w:divBdr>
            <w:top w:val="none" w:sz="0" w:space="0" w:color="auto"/>
            <w:left w:val="none" w:sz="0" w:space="0" w:color="auto"/>
            <w:bottom w:val="none" w:sz="0" w:space="0" w:color="auto"/>
            <w:right w:val="none" w:sz="0" w:space="0" w:color="auto"/>
          </w:divBdr>
        </w:div>
      </w:divsChild>
    </w:div>
    <w:div w:id="1466898425">
      <w:bodyDiv w:val="1"/>
      <w:marLeft w:val="0"/>
      <w:marRight w:val="0"/>
      <w:marTop w:val="0"/>
      <w:marBottom w:val="0"/>
      <w:divBdr>
        <w:top w:val="none" w:sz="0" w:space="0" w:color="auto"/>
        <w:left w:val="none" w:sz="0" w:space="0" w:color="auto"/>
        <w:bottom w:val="none" w:sz="0" w:space="0" w:color="auto"/>
        <w:right w:val="none" w:sz="0" w:space="0" w:color="auto"/>
      </w:divBdr>
      <w:divsChild>
        <w:div w:id="590818432">
          <w:marLeft w:val="547"/>
          <w:marRight w:val="0"/>
          <w:marTop w:val="0"/>
          <w:marBottom w:val="0"/>
          <w:divBdr>
            <w:top w:val="none" w:sz="0" w:space="0" w:color="auto"/>
            <w:left w:val="none" w:sz="0" w:space="0" w:color="auto"/>
            <w:bottom w:val="none" w:sz="0" w:space="0" w:color="auto"/>
            <w:right w:val="none" w:sz="0" w:space="0" w:color="auto"/>
          </w:divBdr>
        </w:div>
        <w:div w:id="1370911995">
          <w:marLeft w:val="547"/>
          <w:marRight w:val="0"/>
          <w:marTop w:val="0"/>
          <w:marBottom w:val="0"/>
          <w:divBdr>
            <w:top w:val="none" w:sz="0" w:space="0" w:color="auto"/>
            <w:left w:val="none" w:sz="0" w:space="0" w:color="auto"/>
            <w:bottom w:val="none" w:sz="0" w:space="0" w:color="auto"/>
            <w:right w:val="none" w:sz="0" w:space="0" w:color="auto"/>
          </w:divBdr>
        </w:div>
        <w:div w:id="1848709561">
          <w:marLeft w:val="547"/>
          <w:marRight w:val="0"/>
          <w:marTop w:val="0"/>
          <w:marBottom w:val="0"/>
          <w:divBdr>
            <w:top w:val="none" w:sz="0" w:space="0" w:color="auto"/>
            <w:left w:val="none" w:sz="0" w:space="0" w:color="auto"/>
            <w:bottom w:val="none" w:sz="0" w:space="0" w:color="auto"/>
            <w:right w:val="none" w:sz="0" w:space="0" w:color="auto"/>
          </w:divBdr>
        </w:div>
        <w:div w:id="2006740648">
          <w:marLeft w:val="547"/>
          <w:marRight w:val="0"/>
          <w:marTop w:val="0"/>
          <w:marBottom w:val="0"/>
          <w:divBdr>
            <w:top w:val="none" w:sz="0" w:space="0" w:color="auto"/>
            <w:left w:val="none" w:sz="0" w:space="0" w:color="auto"/>
            <w:bottom w:val="none" w:sz="0" w:space="0" w:color="auto"/>
            <w:right w:val="none" w:sz="0" w:space="0" w:color="auto"/>
          </w:divBdr>
        </w:div>
        <w:div w:id="1237668633">
          <w:marLeft w:val="547"/>
          <w:marRight w:val="0"/>
          <w:marTop w:val="0"/>
          <w:marBottom w:val="0"/>
          <w:divBdr>
            <w:top w:val="none" w:sz="0" w:space="0" w:color="auto"/>
            <w:left w:val="none" w:sz="0" w:space="0" w:color="auto"/>
            <w:bottom w:val="none" w:sz="0" w:space="0" w:color="auto"/>
            <w:right w:val="none" w:sz="0" w:space="0" w:color="auto"/>
          </w:divBdr>
        </w:div>
        <w:div w:id="2095004160">
          <w:marLeft w:val="547"/>
          <w:marRight w:val="0"/>
          <w:marTop w:val="0"/>
          <w:marBottom w:val="0"/>
          <w:divBdr>
            <w:top w:val="none" w:sz="0" w:space="0" w:color="auto"/>
            <w:left w:val="none" w:sz="0" w:space="0" w:color="auto"/>
            <w:bottom w:val="none" w:sz="0" w:space="0" w:color="auto"/>
            <w:right w:val="none" w:sz="0" w:space="0" w:color="auto"/>
          </w:divBdr>
        </w:div>
        <w:div w:id="435293381">
          <w:marLeft w:val="547"/>
          <w:marRight w:val="0"/>
          <w:marTop w:val="0"/>
          <w:marBottom w:val="0"/>
          <w:divBdr>
            <w:top w:val="none" w:sz="0" w:space="0" w:color="auto"/>
            <w:left w:val="none" w:sz="0" w:space="0" w:color="auto"/>
            <w:bottom w:val="none" w:sz="0" w:space="0" w:color="auto"/>
            <w:right w:val="none" w:sz="0" w:space="0" w:color="auto"/>
          </w:divBdr>
        </w:div>
        <w:div w:id="1826817711">
          <w:marLeft w:val="547"/>
          <w:marRight w:val="0"/>
          <w:marTop w:val="0"/>
          <w:marBottom w:val="0"/>
          <w:divBdr>
            <w:top w:val="none" w:sz="0" w:space="0" w:color="auto"/>
            <w:left w:val="none" w:sz="0" w:space="0" w:color="auto"/>
            <w:bottom w:val="none" w:sz="0" w:space="0" w:color="auto"/>
            <w:right w:val="none" w:sz="0" w:space="0" w:color="auto"/>
          </w:divBdr>
        </w:div>
        <w:div w:id="1711301781">
          <w:marLeft w:val="547"/>
          <w:marRight w:val="0"/>
          <w:marTop w:val="0"/>
          <w:marBottom w:val="0"/>
          <w:divBdr>
            <w:top w:val="none" w:sz="0" w:space="0" w:color="auto"/>
            <w:left w:val="none" w:sz="0" w:space="0" w:color="auto"/>
            <w:bottom w:val="none" w:sz="0" w:space="0" w:color="auto"/>
            <w:right w:val="none" w:sz="0" w:space="0" w:color="auto"/>
          </w:divBdr>
        </w:div>
      </w:divsChild>
    </w:div>
    <w:div w:id="1468813866">
      <w:bodyDiv w:val="1"/>
      <w:marLeft w:val="0"/>
      <w:marRight w:val="0"/>
      <w:marTop w:val="0"/>
      <w:marBottom w:val="0"/>
      <w:divBdr>
        <w:top w:val="none" w:sz="0" w:space="0" w:color="auto"/>
        <w:left w:val="none" w:sz="0" w:space="0" w:color="auto"/>
        <w:bottom w:val="none" w:sz="0" w:space="0" w:color="auto"/>
        <w:right w:val="none" w:sz="0" w:space="0" w:color="auto"/>
      </w:divBdr>
      <w:divsChild>
        <w:div w:id="635522977">
          <w:marLeft w:val="547"/>
          <w:marRight w:val="0"/>
          <w:marTop w:val="0"/>
          <w:marBottom w:val="0"/>
          <w:divBdr>
            <w:top w:val="none" w:sz="0" w:space="0" w:color="auto"/>
            <w:left w:val="none" w:sz="0" w:space="0" w:color="auto"/>
            <w:bottom w:val="none" w:sz="0" w:space="0" w:color="auto"/>
            <w:right w:val="none" w:sz="0" w:space="0" w:color="auto"/>
          </w:divBdr>
        </w:div>
        <w:div w:id="1845048648">
          <w:marLeft w:val="547"/>
          <w:marRight w:val="0"/>
          <w:marTop w:val="0"/>
          <w:marBottom w:val="0"/>
          <w:divBdr>
            <w:top w:val="none" w:sz="0" w:space="0" w:color="auto"/>
            <w:left w:val="none" w:sz="0" w:space="0" w:color="auto"/>
            <w:bottom w:val="none" w:sz="0" w:space="0" w:color="auto"/>
            <w:right w:val="none" w:sz="0" w:space="0" w:color="auto"/>
          </w:divBdr>
        </w:div>
        <w:div w:id="600992180">
          <w:marLeft w:val="547"/>
          <w:marRight w:val="0"/>
          <w:marTop w:val="0"/>
          <w:marBottom w:val="0"/>
          <w:divBdr>
            <w:top w:val="none" w:sz="0" w:space="0" w:color="auto"/>
            <w:left w:val="none" w:sz="0" w:space="0" w:color="auto"/>
            <w:bottom w:val="none" w:sz="0" w:space="0" w:color="auto"/>
            <w:right w:val="none" w:sz="0" w:space="0" w:color="auto"/>
          </w:divBdr>
        </w:div>
      </w:divsChild>
    </w:div>
    <w:div w:id="1472483806">
      <w:bodyDiv w:val="1"/>
      <w:marLeft w:val="0"/>
      <w:marRight w:val="0"/>
      <w:marTop w:val="0"/>
      <w:marBottom w:val="0"/>
      <w:divBdr>
        <w:top w:val="none" w:sz="0" w:space="0" w:color="auto"/>
        <w:left w:val="none" w:sz="0" w:space="0" w:color="auto"/>
        <w:bottom w:val="none" w:sz="0" w:space="0" w:color="auto"/>
        <w:right w:val="none" w:sz="0" w:space="0" w:color="auto"/>
      </w:divBdr>
      <w:divsChild>
        <w:div w:id="1656688779">
          <w:marLeft w:val="547"/>
          <w:marRight w:val="0"/>
          <w:marTop w:val="0"/>
          <w:marBottom w:val="0"/>
          <w:divBdr>
            <w:top w:val="none" w:sz="0" w:space="0" w:color="auto"/>
            <w:left w:val="none" w:sz="0" w:space="0" w:color="auto"/>
            <w:bottom w:val="none" w:sz="0" w:space="0" w:color="auto"/>
            <w:right w:val="none" w:sz="0" w:space="0" w:color="auto"/>
          </w:divBdr>
        </w:div>
        <w:div w:id="1060636744">
          <w:marLeft w:val="547"/>
          <w:marRight w:val="0"/>
          <w:marTop w:val="0"/>
          <w:marBottom w:val="0"/>
          <w:divBdr>
            <w:top w:val="none" w:sz="0" w:space="0" w:color="auto"/>
            <w:left w:val="none" w:sz="0" w:space="0" w:color="auto"/>
            <w:bottom w:val="none" w:sz="0" w:space="0" w:color="auto"/>
            <w:right w:val="none" w:sz="0" w:space="0" w:color="auto"/>
          </w:divBdr>
        </w:div>
        <w:div w:id="1145312833">
          <w:marLeft w:val="547"/>
          <w:marRight w:val="0"/>
          <w:marTop w:val="0"/>
          <w:marBottom w:val="0"/>
          <w:divBdr>
            <w:top w:val="none" w:sz="0" w:space="0" w:color="auto"/>
            <w:left w:val="none" w:sz="0" w:space="0" w:color="auto"/>
            <w:bottom w:val="none" w:sz="0" w:space="0" w:color="auto"/>
            <w:right w:val="none" w:sz="0" w:space="0" w:color="auto"/>
          </w:divBdr>
        </w:div>
      </w:divsChild>
    </w:div>
    <w:div w:id="1474715281">
      <w:bodyDiv w:val="1"/>
      <w:marLeft w:val="0"/>
      <w:marRight w:val="0"/>
      <w:marTop w:val="0"/>
      <w:marBottom w:val="0"/>
      <w:divBdr>
        <w:top w:val="none" w:sz="0" w:space="0" w:color="auto"/>
        <w:left w:val="none" w:sz="0" w:space="0" w:color="auto"/>
        <w:bottom w:val="none" w:sz="0" w:space="0" w:color="auto"/>
        <w:right w:val="none" w:sz="0" w:space="0" w:color="auto"/>
      </w:divBdr>
      <w:divsChild>
        <w:div w:id="109129462">
          <w:marLeft w:val="547"/>
          <w:marRight w:val="0"/>
          <w:marTop w:val="0"/>
          <w:marBottom w:val="0"/>
          <w:divBdr>
            <w:top w:val="none" w:sz="0" w:space="0" w:color="auto"/>
            <w:left w:val="none" w:sz="0" w:space="0" w:color="auto"/>
            <w:bottom w:val="none" w:sz="0" w:space="0" w:color="auto"/>
            <w:right w:val="none" w:sz="0" w:space="0" w:color="auto"/>
          </w:divBdr>
        </w:div>
        <w:div w:id="973799909">
          <w:marLeft w:val="547"/>
          <w:marRight w:val="0"/>
          <w:marTop w:val="0"/>
          <w:marBottom w:val="0"/>
          <w:divBdr>
            <w:top w:val="none" w:sz="0" w:space="0" w:color="auto"/>
            <w:left w:val="none" w:sz="0" w:space="0" w:color="auto"/>
            <w:bottom w:val="none" w:sz="0" w:space="0" w:color="auto"/>
            <w:right w:val="none" w:sz="0" w:space="0" w:color="auto"/>
          </w:divBdr>
        </w:div>
        <w:div w:id="870414822">
          <w:marLeft w:val="547"/>
          <w:marRight w:val="0"/>
          <w:marTop w:val="0"/>
          <w:marBottom w:val="0"/>
          <w:divBdr>
            <w:top w:val="none" w:sz="0" w:space="0" w:color="auto"/>
            <w:left w:val="none" w:sz="0" w:space="0" w:color="auto"/>
            <w:bottom w:val="none" w:sz="0" w:space="0" w:color="auto"/>
            <w:right w:val="none" w:sz="0" w:space="0" w:color="auto"/>
          </w:divBdr>
        </w:div>
        <w:div w:id="698160418">
          <w:marLeft w:val="547"/>
          <w:marRight w:val="0"/>
          <w:marTop w:val="0"/>
          <w:marBottom w:val="0"/>
          <w:divBdr>
            <w:top w:val="none" w:sz="0" w:space="0" w:color="auto"/>
            <w:left w:val="none" w:sz="0" w:space="0" w:color="auto"/>
            <w:bottom w:val="none" w:sz="0" w:space="0" w:color="auto"/>
            <w:right w:val="none" w:sz="0" w:space="0" w:color="auto"/>
          </w:divBdr>
        </w:div>
      </w:divsChild>
    </w:div>
    <w:div w:id="1476335691">
      <w:bodyDiv w:val="1"/>
      <w:marLeft w:val="0"/>
      <w:marRight w:val="0"/>
      <w:marTop w:val="0"/>
      <w:marBottom w:val="0"/>
      <w:divBdr>
        <w:top w:val="none" w:sz="0" w:space="0" w:color="auto"/>
        <w:left w:val="none" w:sz="0" w:space="0" w:color="auto"/>
        <w:bottom w:val="none" w:sz="0" w:space="0" w:color="auto"/>
        <w:right w:val="none" w:sz="0" w:space="0" w:color="auto"/>
      </w:divBdr>
      <w:divsChild>
        <w:div w:id="746458074">
          <w:marLeft w:val="547"/>
          <w:marRight w:val="0"/>
          <w:marTop w:val="0"/>
          <w:marBottom w:val="0"/>
          <w:divBdr>
            <w:top w:val="none" w:sz="0" w:space="0" w:color="auto"/>
            <w:left w:val="none" w:sz="0" w:space="0" w:color="auto"/>
            <w:bottom w:val="none" w:sz="0" w:space="0" w:color="auto"/>
            <w:right w:val="none" w:sz="0" w:space="0" w:color="auto"/>
          </w:divBdr>
        </w:div>
        <w:div w:id="1142576323">
          <w:marLeft w:val="547"/>
          <w:marRight w:val="0"/>
          <w:marTop w:val="0"/>
          <w:marBottom w:val="0"/>
          <w:divBdr>
            <w:top w:val="none" w:sz="0" w:space="0" w:color="auto"/>
            <w:left w:val="none" w:sz="0" w:space="0" w:color="auto"/>
            <w:bottom w:val="none" w:sz="0" w:space="0" w:color="auto"/>
            <w:right w:val="none" w:sz="0" w:space="0" w:color="auto"/>
          </w:divBdr>
        </w:div>
      </w:divsChild>
    </w:div>
    <w:div w:id="1479959087">
      <w:bodyDiv w:val="1"/>
      <w:marLeft w:val="0"/>
      <w:marRight w:val="0"/>
      <w:marTop w:val="0"/>
      <w:marBottom w:val="0"/>
      <w:divBdr>
        <w:top w:val="none" w:sz="0" w:space="0" w:color="auto"/>
        <w:left w:val="none" w:sz="0" w:space="0" w:color="auto"/>
        <w:bottom w:val="none" w:sz="0" w:space="0" w:color="auto"/>
        <w:right w:val="none" w:sz="0" w:space="0" w:color="auto"/>
      </w:divBdr>
      <w:divsChild>
        <w:div w:id="505827247">
          <w:marLeft w:val="547"/>
          <w:marRight w:val="0"/>
          <w:marTop w:val="0"/>
          <w:marBottom w:val="0"/>
          <w:divBdr>
            <w:top w:val="none" w:sz="0" w:space="0" w:color="auto"/>
            <w:left w:val="none" w:sz="0" w:space="0" w:color="auto"/>
            <w:bottom w:val="none" w:sz="0" w:space="0" w:color="auto"/>
            <w:right w:val="none" w:sz="0" w:space="0" w:color="auto"/>
          </w:divBdr>
        </w:div>
        <w:div w:id="44647644">
          <w:marLeft w:val="547"/>
          <w:marRight w:val="0"/>
          <w:marTop w:val="0"/>
          <w:marBottom w:val="0"/>
          <w:divBdr>
            <w:top w:val="none" w:sz="0" w:space="0" w:color="auto"/>
            <w:left w:val="none" w:sz="0" w:space="0" w:color="auto"/>
            <w:bottom w:val="none" w:sz="0" w:space="0" w:color="auto"/>
            <w:right w:val="none" w:sz="0" w:space="0" w:color="auto"/>
          </w:divBdr>
        </w:div>
      </w:divsChild>
    </w:div>
    <w:div w:id="1479960134">
      <w:bodyDiv w:val="1"/>
      <w:marLeft w:val="0"/>
      <w:marRight w:val="0"/>
      <w:marTop w:val="0"/>
      <w:marBottom w:val="0"/>
      <w:divBdr>
        <w:top w:val="none" w:sz="0" w:space="0" w:color="auto"/>
        <w:left w:val="none" w:sz="0" w:space="0" w:color="auto"/>
        <w:bottom w:val="none" w:sz="0" w:space="0" w:color="auto"/>
        <w:right w:val="none" w:sz="0" w:space="0" w:color="auto"/>
      </w:divBdr>
      <w:divsChild>
        <w:div w:id="21907814">
          <w:marLeft w:val="547"/>
          <w:marRight w:val="0"/>
          <w:marTop w:val="0"/>
          <w:marBottom w:val="0"/>
          <w:divBdr>
            <w:top w:val="none" w:sz="0" w:space="0" w:color="auto"/>
            <w:left w:val="none" w:sz="0" w:space="0" w:color="auto"/>
            <w:bottom w:val="none" w:sz="0" w:space="0" w:color="auto"/>
            <w:right w:val="none" w:sz="0" w:space="0" w:color="auto"/>
          </w:divBdr>
        </w:div>
        <w:div w:id="2104648637">
          <w:marLeft w:val="547"/>
          <w:marRight w:val="0"/>
          <w:marTop w:val="0"/>
          <w:marBottom w:val="0"/>
          <w:divBdr>
            <w:top w:val="none" w:sz="0" w:space="0" w:color="auto"/>
            <w:left w:val="none" w:sz="0" w:space="0" w:color="auto"/>
            <w:bottom w:val="none" w:sz="0" w:space="0" w:color="auto"/>
            <w:right w:val="none" w:sz="0" w:space="0" w:color="auto"/>
          </w:divBdr>
        </w:div>
        <w:div w:id="1566333029">
          <w:marLeft w:val="547"/>
          <w:marRight w:val="0"/>
          <w:marTop w:val="0"/>
          <w:marBottom w:val="0"/>
          <w:divBdr>
            <w:top w:val="none" w:sz="0" w:space="0" w:color="auto"/>
            <w:left w:val="none" w:sz="0" w:space="0" w:color="auto"/>
            <w:bottom w:val="none" w:sz="0" w:space="0" w:color="auto"/>
            <w:right w:val="none" w:sz="0" w:space="0" w:color="auto"/>
          </w:divBdr>
        </w:div>
        <w:div w:id="743919027">
          <w:marLeft w:val="547"/>
          <w:marRight w:val="0"/>
          <w:marTop w:val="0"/>
          <w:marBottom w:val="0"/>
          <w:divBdr>
            <w:top w:val="none" w:sz="0" w:space="0" w:color="auto"/>
            <w:left w:val="none" w:sz="0" w:space="0" w:color="auto"/>
            <w:bottom w:val="none" w:sz="0" w:space="0" w:color="auto"/>
            <w:right w:val="none" w:sz="0" w:space="0" w:color="auto"/>
          </w:divBdr>
        </w:div>
        <w:div w:id="2087799018">
          <w:marLeft w:val="547"/>
          <w:marRight w:val="0"/>
          <w:marTop w:val="0"/>
          <w:marBottom w:val="0"/>
          <w:divBdr>
            <w:top w:val="none" w:sz="0" w:space="0" w:color="auto"/>
            <w:left w:val="none" w:sz="0" w:space="0" w:color="auto"/>
            <w:bottom w:val="none" w:sz="0" w:space="0" w:color="auto"/>
            <w:right w:val="none" w:sz="0" w:space="0" w:color="auto"/>
          </w:divBdr>
        </w:div>
      </w:divsChild>
    </w:div>
    <w:div w:id="1483623951">
      <w:bodyDiv w:val="1"/>
      <w:marLeft w:val="0"/>
      <w:marRight w:val="0"/>
      <w:marTop w:val="0"/>
      <w:marBottom w:val="0"/>
      <w:divBdr>
        <w:top w:val="none" w:sz="0" w:space="0" w:color="auto"/>
        <w:left w:val="none" w:sz="0" w:space="0" w:color="auto"/>
        <w:bottom w:val="none" w:sz="0" w:space="0" w:color="auto"/>
        <w:right w:val="none" w:sz="0" w:space="0" w:color="auto"/>
      </w:divBdr>
      <w:divsChild>
        <w:div w:id="947200282">
          <w:marLeft w:val="547"/>
          <w:marRight w:val="0"/>
          <w:marTop w:val="0"/>
          <w:marBottom w:val="0"/>
          <w:divBdr>
            <w:top w:val="none" w:sz="0" w:space="0" w:color="auto"/>
            <w:left w:val="none" w:sz="0" w:space="0" w:color="auto"/>
            <w:bottom w:val="none" w:sz="0" w:space="0" w:color="auto"/>
            <w:right w:val="none" w:sz="0" w:space="0" w:color="auto"/>
          </w:divBdr>
        </w:div>
        <w:div w:id="1725832505">
          <w:marLeft w:val="547"/>
          <w:marRight w:val="0"/>
          <w:marTop w:val="0"/>
          <w:marBottom w:val="0"/>
          <w:divBdr>
            <w:top w:val="none" w:sz="0" w:space="0" w:color="auto"/>
            <w:left w:val="none" w:sz="0" w:space="0" w:color="auto"/>
            <w:bottom w:val="none" w:sz="0" w:space="0" w:color="auto"/>
            <w:right w:val="none" w:sz="0" w:space="0" w:color="auto"/>
          </w:divBdr>
        </w:div>
        <w:div w:id="891035939">
          <w:marLeft w:val="547"/>
          <w:marRight w:val="0"/>
          <w:marTop w:val="0"/>
          <w:marBottom w:val="0"/>
          <w:divBdr>
            <w:top w:val="none" w:sz="0" w:space="0" w:color="auto"/>
            <w:left w:val="none" w:sz="0" w:space="0" w:color="auto"/>
            <w:bottom w:val="none" w:sz="0" w:space="0" w:color="auto"/>
            <w:right w:val="none" w:sz="0" w:space="0" w:color="auto"/>
          </w:divBdr>
        </w:div>
      </w:divsChild>
    </w:div>
    <w:div w:id="1485588906">
      <w:bodyDiv w:val="1"/>
      <w:marLeft w:val="0"/>
      <w:marRight w:val="0"/>
      <w:marTop w:val="0"/>
      <w:marBottom w:val="0"/>
      <w:divBdr>
        <w:top w:val="none" w:sz="0" w:space="0" w:color="auto"/>
        <w:left w:val="none" w:sz="0" w:space="0" w:color="auto"/>
        <w:bottom w:val="none" w:sz="0" w:space="0" w:color="auto"/>
        <w:right w:val="none" w:sz="0" w:space="0" w:color="auto"/>
      </w:divBdr>
      <w:divsChild>
        <w:div w:id="839467918">
          <w:marLeft w:val="547"/>
          <w:marRight w:val="0"/>
          <w:marTop w:val="0"/>
          <w:marBottom w:val="0"/>
          <w:divBdr>
            <w:top w:val="none" w:sz="0" w:space="0" w:color="auto"/>
            <w:left w:val="none" w:sz="0" w:space="0" w:color="auto"/>
            <w:bottom w:val="none" w:sz="0" w:space="0" w:color="auto"/>
            <w:right w:val="none" w:sz="0" w:space="0" w:color="auto"/>
          </w:divBdr>
        </w:div>
        <w:div w:id="1084688255">
          <w:marLeft w:val="547"/>
          <w:marRight w:val="0"/>
          <w:marTop w:val="0"/>
          <w:marBottom w:val="0"/>
          <w:divBdr>
            <w:top w:val="none" w:sz="0" w:space="0" w:color="auto"/>
            <w:left w:val="none" w:sz="0" w:space="0" w:color="auto"/>
            <w:bottom w:val="none" w:sz="0" w:space="0" w:color="auto"/>
            <w:right w:val="none" w:sz="0" w:space="0" w:color="auto"/>
          </w:divBdr>
        </w:div>
        <w:div w:id="791366041">
          <w:marLeft w:val="547"/>
          <w:marRight w:val="0"/>
          <w:marTop w:val="0"/>
          <w:marBottom w:val="0"/>
          <w:divBdr>
            <w:top w:val="none" w:sz="0" w:space="0" w:color="auto"/>
            <w:left w:val="none" w:sz="0" w:space="0" w:color="auto"/>
            <w:bottom w:val="none" w:sz="0" w:space="0" w:color="auto"/>
            <w:right w:val="none" w:sz="0" w:space="0" w:color="auto"/>
          </w:divBdr>
        </w:div>
        <w:div w:id="390733320">
          <w:marLeft w:val="547"/>
          <w:marRight w:val="0"/>
          <w:marTop w:val="0"/>
          <w:marBottom w:val="0"/>
          <w:divBdr>
            <w:top w:val="none" w:sz="0" w:space="0" w:color="auto"/>
            <w:left w:val="none" w:sz="0" w:space="0" w:color="auto"/>
            <w:bottom w:val="none" w:sz="0" w:space="0" w:color="auto"/>
            <w:right w:val="none" w:sz="0" w:space="0" w:color="auto"/>
          </w:divBdr>
        </w:div>
        <w:div w:id="667827205">
          <w:marLeft w:val="547"/>
          <w:marRight w:val="0"/>
          <w:marTop w:val="0"/>
          <w:marBottom w:val="0"/>
          <w:divBdr>
            <w:top w:val="none" w:sz="0" w:space="0" w:color="auto"/>
            <w:left w:val="none" w:sz="0" w:space="0" w:color="auto"/>
            <w:bottom w:val="none" w:sz="0" w:space="0" w:color="auto"/>
            <w:right w:val="none" w:sz="0" w:space="0" w:color="auto"/>
          </w:divBdr>
        </w:div>
        <w:div w:id="905333564">
          <w:marLeft w:val="547"/>
          <w:marRight w:val="0"/>
          <w:marTop w:val="0"/>
          <w:marBottom w:val="0"/>
          <w:divBdr>
            <w:top w:val="none" w:sz="0" w:space="0" w:color="auto"/>
            <w:left w:val="none" w:sz="0" w:space="0" w:color="auto"/>
            <w:bottom w:val="none" w:sz="0" w:space="0" w:color="auto"/>
            <w:right w:val="none" w:sz="0" w:space="0" w:color="auto"/>
          </w:divBdr>
        </w:div>
        <w:div w:id="1837644730">
          <w:marLeft w:val="547"/>
          <w:marRight w:val="0"/>
          <w:marTop w:val="0"/>
          <w:marBottom w:val="0"/>
          <w:divBdr>
            <w:top w:val="none" w:sz="0" w:space="0" w:color="auto"/>
            <w:left w:val="none" w:sz="0" w:space="0" w:color="auto"/>
            <w:bottom w:val="none" w:sz="0" w:space="0" w:color="auto"/>
            <w:right w:val="none" w:sz="0" w:space="0" w:color="auto"/>
          </w:divBdr>
        </w:div>
        <w:div w:id="1541045453">
          <w:marLeft w:val="547"/>
          <w:marRight w:val="0"/>
          <w:marTop w:val="0"/>
          <w:marBottom w:val="0"/>
          <w:divBdr>
            <w:top w:val="none" w:sz="0" w:space="0" w:color="auto"/>
            <w:left w:val="none" w:sz="0" w:space="0" w:color="auto"/>
            <w:bottom w:val="none" w:sz="0" w:space="0" w:color="auto"/>
            <w:right w:val="none" w:sz="0" w:space="0" w:color="auto"/>
          </w:divBdr>
        </w:div>
        <w:div w:id="1902907642">
          <w:marLeft w:val="547"/>
          <w:marRight w:val="0"/>
          <w:marTop w:val="0"/>
          <w:marBottom w:val="0"/>
          <w:divBdr>
            <w:top w:val="none" w:sz="0" w:space="0" w:color="auto"/>
            <w:left w:val="none" w:sz="0" w:space="0" w:color="auto"/>
            <w:bottom w:val="none" w:sz="0" w:space="0" w:color="auto"/>
            <w:right w:val="none" w:sz="0" w:space="0" w:color="auto"/>
          </w:divBdr>
        </w:div>
      </w:divsChild>
    </w:div>
    <w:div w:id="1486162035">
      <w:bodyDiv w:val="1"/>
      <w:marLeft w:val="0"/>
      <w:marRight w:val="0"/>
      <w:marTop w:val="0"/>
      <w:marBottom w:val="0"/>
      <w:divBdr>
        <w:top w:val="none" w:sz="0" w:space="0" w:color="auto"/>
        <w:left w:val="none" w:sz="0" w:space="0" w:color="auto"/>
        <w:bottom w:val="none" w:sz="0" w:space="0" w:color="auto"/>
        <w:right w:val="none" w:sz="0" w:space="0" w:color="auto"/>
      </w:divBdr>
      <w:divsChild>
        <w:div w:id="1178232153">
          <w:marLeft w:val="547"/>
          <w:marRight w:val="0"/>
          <w:marTop w:val="0"/>
          <w:marBottom w:val="0"/>
          <w:divBdr>
            <w:top w:val="none" w:sz="0" w:space="0" w:color="auto"/>
            <w:left w:val="none" w:sz="0" w:space="0" w:color="auto"/>
            <w:bottom w:val="none" w:sz="0" w:space="0" w:color="auto"/>
            <w:right w:val="none" w:sz="0" w:space="0" w:color="auto"/>
          </w:divBdr>
        </w:div>
        <w:div w:id="1022585690">
          <w:marLeft w:val="547"/>
          <w:marRight w:val="0"/>
          <w:marTop w:val="0"/>
          <w:marBottom w:val="0"/>
          <w:divBdr>
            <w:top w:val="none" w:sz="0" w:space="0" w:color="auto"/>
            <w:left w:val="none" w:sz="0" w:space="0" w:color="auto"/>
            <w:bottom w:val="none" w:sz="0" w:space="0" w:color="auto"/>
            <w:right w:val="none" w:sz="0" w:space="0" w:color="auto"/>
          </w:divBdr>
        </w:div>
        <w:div w:id="2119522813">
          <w:marLeft w:val="547"/>
          <w:marRight w:val="0"/>
          <w:marTop w:val="0"/>
          <w:marBottom w:val="0"/>
          <w:divBdr>
            <w:top w:val="none" w:sz="0" w:space="0" w:color="auto"/>
            <w:left w:val="none" w:sz="0" w:space="0" w:color="auto"/>
            <w:bottom w:val="none" w:sz="0" w:space="0" w:color="auto"/>
            <w:right w:val="none" w:sz="0" w:space="0" w:color="auto"/>
          </w:divBdr>
        </w:div>
        <w:div w:id="1527401394">
          <w:marLeft w:val="547"/>
          <w:marRight w:val="0"/>
          <w:marTop w:val="0"/>
          <w:marBottom w:val="0"/>
          <w:divBdr>
            <w:top w:val="none" w:sz="0" w:space="0" w:color="auto"/>
            <w:left w:val="none" w:sz="0" w:space="0" w:color="auto"/>
            <w:bottom w:val="none" w:sz="0" w:space="0" w:color="auto"/>
            <w:right w:val="none" w:sz="0" w:space="0" w:color="auto"/>
          </w:divBdr>
        </w:div>
        <w:div w:id="2072149720">
          <w:marLeft w:val="547"/>
          <w:marRight w:val="0"/>
          <w:marTop w:val="0"/>
          <w:marBottom w:val="0"/>
          <w:divBdr>
            <w:top w:val="none" w:sz="0" w:space="0" w:color="auto"/>
            <w:left w:val="none" w:sz="0" w:space="0" w:color="auto"/>
            <w:bottom w:val="none" w:sz="0" w:space="0" w:color="auto"/>
            <w:right w:val="none" w:sz="0" w:space="0" w:color="auto"/>
          </w:divBdr>
        </w:div>
      </w:divsChild>
    </w:div>
    <w:div w:id="1486779550">
      <w:bodyDiv w:val="1"/>
      <w:marLeft w:val="0"/>
      <w:marRight w:val="0"/>
      <w:marTop w:val="0"/>
      <w:marBottom w:val="0"/>
      <w:divBdr>
        <w:top w:val="none" w:sz="0" w:space="0" w:color="auto"/>
        <w:left w:val="none" w:sz="0" w:space="0" w:color="auto"/>
        <w:bottom w:val="none" w:sz="0" w:space="0" w:color="auto"/>
        <w:right w:val="none" w:sz="0" w:space="0" w:color="auto"/>
      </w:divBdr>
      <w:divsChild>
        <w:div w:id="549464066">
          <w:marLeft w:val="547"/>
          <w:marRight w:val="0"/>
          <w:marTop w:val="0"/>
          <w:marBottom w:val="0"/>
          <w:divBdr>
            <w:top w:val="none" w:sz="0" w:space="0" w:color="auto"/>
            <w:left w:val="none" w:sz="0" w:space="0" w:color="auto"/>
            <w:bottom w:val="none" w:sz="0" w:space="0" w:color="auto"/>
            <w:right w:val="none" w:sz="0" w:space="0" w:color="auto"/>
          </w:divBdr>
        </w:div>
        <w:div w:id="1571768391">
          <w:marLeft w:val="547"/>
          <w:marRight w:val="0"/>
          <w:marTop w:val="0"/>
          <w:marBottom w:val="0"/>
          <w:divBdr>
            <w:top w:val="none" w:sz="0" w:space="0" w:color="auto"/>
            <w:left w:val="none" w:sz="0" w:space="0" w:color="auto"/>
            <w:bottom w:val="none" w:sz="0" w:space="0" w:color="auto"/>
            <w:right w:val="none" w:sz="0" w:space="0" w:color="auto"/>
          </w:divBdr>
        </w:div>
      </w:divsChild>
    </w:div>
    <w:div w:id="1487891421">
      <w:bodyDiv w:val="1"/>
      <w:marLeft w:val="0"/>
      <w:marRight w:val="0"/>
      <w:marTop w:val="0"/>
      <w:marBottom w:val="0"/>
      <w:divBdr>
        <w:top w:val="none" w:sz="0" w:space="0" w:color="auto"/>
        <w:left w:val="none" w:sz="0" w:space="0" w:color="auto"/>
        <w:bottom w:val="none" w:sz="0" w:space="0" w:color="auto"/>
        <w:right w:val="none" w:sz="0" w:space="0" w:color="auto"/>
      </w:divBdr>
      <w:divsChild>
        <w:div w:id="450050469">
          <w:marLeft w:val="547"/>
          <w:marRight w:val="0"/>
          <w:marTop w:val="0"/>
          <w:marBottom w:val="0"/>
          <w:divBdr>
            <w:top w:val="none" w:sz="0" w:space="0" w:color="auto"/>
            <w:left w:val="none" w:sz="0" w:space="0" w:color="auto"/>
            <w:bottom w:val="none" w:sz="0" w:space="0" w:color="auto"/>
            <w:right w:val="none" w:sz="0" w:space="0" w:color="auto"/>
          </w:divBdr>
        </w:div>
        <w:div w:id="34240243">
          <w:marLeft w:val="547"/>
          <w:marRight w:val="0"/>
          <w:marTop w:val="0"/>
          <w:marBottom w:val="0"/>
          <w:divBdr>
            <w:top w:val="none" w:sz="0" w:space="0" w:color="auto"/>
            <w:left w:val="none" w:sz="0" w:space="0" w:color="auto"/>
            <w:bottom w:val="none" w:sz="0" w:space="0" w:color="auto"/>
            <w:right w:val="none" w:sz="0" w:space="0" w:color="auto"/>
          </w:divBdr>
        </w:div>
        <w:div w:id="48383694">
          <w:marLeft w:val="547"/>
          <w:marRight w:val="0"/>
          <w:marTop w:val="0"/>
          <w:marBottom w:val="0"/>
          <w:divBdr>
            <w:top w:val="none" w:sz="0" w:space="0" w:color="auto"/>
            <w:left w:val="none" w:sz="0" w:space="0" w:color="auto"/>
            <w:bottom w:val="none" w:sz="0" w:space="0" w:color="auto"/>
            <w:right w:val="none" w:sz="0" w:space="0" w:color="auto"/>
          </w:divBdr>
        </w:div>
      </w:divsChild>
    </w:div>
    <w:div w:id="1490713509">
      <w:bodyDiv w:val="1"/>
      <w:marLeft w:val="0"/>
      <w:marRight w:val="0"/>
      <w:marTop w:val="0"/>
      <w:marBottom w:val="0"/>
      <w:divBdr>
        <w:top w:val="none" w:sz="0" w:space="0" w:color="auto"/>
        <w:left w:val="none" w:sz="0" w:space="0" w:color="auto"/>
        <w:bottom w:val="none" w:sz="0" w:space="0" w:color="auto"/>
        <w:right w:val="none" w:sz="0" w:space="0" w:color="auto"/>
      </w:divBdr>
      <w:divsChild>
        <w:div w:id="595014845">
          <w:marLeft w:val="547"/>
          <w:marRight w:val="0"/>
          <w:marTop w:val="0"/>
          <w:marBottom w:val="0"/>
          <w:divBdr>
            <w:top w:val="none" w:sz="0" w:space="0" w:color="auto"/>
            <w:left w:val="none" w:sz="0" w:space="0" w:color="auto"/>
            <w:bottom w:val="none" w:sz="0" w:space="0" w:color="auto"/>
            <w:right w:val="none" w:sz="0" w:space="0" w:color="auto"/>
          </w:divBdr>
        </w:div>
        <w:div w:id="1365986618">
          <w:marLeft w:val="547"/>
          <w:marRight w:val="0"/>
          <w:marTop w:val="0"/>
          <w:marBottom w:val="0"/>
          <w:divBdr>
            <w:top w:val="none" w:sz="0" w:space="0" w:color="auto"/>
            <w:left w:val="none" w:sz="0" w:space="0" w:color="auto"/>
            <w:bottom w:val="none" w:sz="0" w:space="0" w:color="auto"/>
            <w:right w:val="none" w:sz="0" w:space="0" w:color="auto"/>
          </w:divBdr>
        </w:div>
        <w:div w:id="1143087262">
          <w:marLeft w:val="547"/>
          <w:marRight w:val="0"/>
          <w:marTop w:val="0"/>
          <w:marBottom w:val="0"/>
          <w:divBdr>
            <w:top w:val="none" w:sz="0" w:space="0" w:color="auto"/>
            <w:left w:val="none" w:sz="0" w:space="0" w:color="auto"/>
            <w:bottom w:val="none" w:sz="0" w:space="0" w:color="auto"/>
            <w:right w:val="none" w:sz="0" w:space="0" w:color="auto"/>
          </w:divBdr>
        </w:div>
        <w:div w:id="1810588523">
          <w:marLeft w:val="547"/>
          <w:marRight w:val="0"/>
          <w:marTop w:val="0"/>
          <w:marBottom w:val="0"/>
          <w:divBdr>
            <w:top w:val="none" w:sz="0" w:space="0" w:color="auto"/>
            <w:left w:val="none" w:sz="0" w:space="0" w:color="auto"/>
            <w:bottom w:val="none" w:sz="0" w:space="0" w:color="auto"/>
            <w:right w:val="none" w:sz="0" w:space="0" w:color="auto"/>
          </w:divBdr>
        </w:div>
        <w:div w:id="325977384">
          <w:marLeft w:val="547"/>
          <w:marRight w:val="0"/>
          <w:marTop w:val="0"/>
          <w:marBottom w:val="0"/>
          <w:divBdr>
            <w:top w:val="none" w:sz="0" w:space="0" w:color="auto"/>
            <w:left w:val="none" w:sz="0" w:space="0" w:color="auto"/>
            <w:bottom w:val="none" w:sz="0" w:space="0" w:color="auto"/>
            <w:right w:val="none" w:sz="0" w:space="0" w:color="auto"/>
          </w:divBdr>
        </w:div>
        <w:div w:id="1466656117">
          <w:marLeft w:val="547"/>
          <w:marRight w:val="0"/>
          <w:marTop w:val="0"/>
          <w:marBottom w:val="0"/>
          <w:divBdr>
            <w:top w:val="none" w:sz="0" w:space="0" w:color="auto"/>
            <w:left w:val="none" w:sz="0" w:space="0" w:color="auto"/>
            <w:bottom w:val="none" w:sz="0" w:space="0" w:color="auto"/>
            <w:right w:val="none" w:sz="0" w:space="0" w:color="auto"/>
          </w:divBdr>
        </w:div>
      </w:divsChild>
    </w:div>
    <w:div w:id="1491678811">
      <w:bodyDiv w:val="1"/>
      <w:marLeft w:val="0"/>
      <w:marRight w:val="0"/>
      <w:marTop w:val="0"/>
      <w:marBottom w:val="0"/>
      <w:divBdr>
        <w:top w:val="none" w:sz="0" w:space="0" w:color="auto"/>
        <w:left w:val="none" w:sz="0" w:space="0" w:color="auto"/>
        <w:bottom w:val="none" w:sz="0" w:space="0" w:color="auto"/>
        <w:right w:val="none" w:sz="0" w:space="0" w:color="auto"/>
      </w:divBdr>
      <w:divsChild>
        <w:div w:id="423919047">
          <w:marLeft w:val="547"/>
          <w:marRight w:val="0"/>
          <w:marTop w:val="0"/>
          <w:marBottom w:val="0"/>
          <w:divBdr>
            <w:top w:val="none" w:sz="0" w:space="0" w:color="auto"/>
            <w:left w:val="none" w:sz="0" w:space="0" w:color="auto"/>
            <w:bottom w:val="none" w:sz="0" w:space="0" w:color="auto"/>
            <w:right w:val="none" w:sz="0" w:space="0" w:color="auto"/>
          </w:divBdr>
        </w:div>
      </w:divsChild>
    </w:div>
    <w:div w:id="1493643844">
      <w:bodyDiv w:val="1"/>
      <w:marLeft w:val="0"/>
      <w:marRight w:val="0"/>
      <w:marTop w:val="0"/>
      <w:marBottom w:val="0"/>
      <w:divBdr>
        <w:top w:val="none" w:sz="0" w:space="0" w:color="auto"/>
        <w:left w:val="none" w:sz="0" w:space="0" w:color="auto"/>
        <w:bottom w:val="none" w:sz="0" w:space="0" w:color="auto"/>
        <w:right w:val="none" w:sz="0" w:space="0" w:color="auto"/>
      </w:divBdr>
      <w:divsChild>
        <w:div w:id="495418153">
          <w:marLeft w:val="547"/>
          <w:marRight w:val="0"/>
          <w:marTop w:val="0"/>
          <w:marBottom w:val="0"/>
          <w:divBdr>
            <w:top w:val="none" w:sz="0" w:space="0" w:color="auto"/>
            <w:left w:val="none" w:sz="0" w:space="0" w:color="auto"/>
            <w:bottom w:val="none" w:sz="0" w:space="0" w:color="auto"/>
            <w:right w:val="none" w:sz="0" w:space="0" w:color="auto"/>
          </w:divBdr>
        </w:div>
        <w:div w:id="1895390836">
          <w:marLeft w:val="547"/>
          <w:marRight w:val="0"/>
          <w:marTop w:val="0"/>
          <w:marBottom w:val="0"/>
          <w:divBdr>
            <w:top w:val="none" w:sz="0" w:space="0" w:color="auto"/>
            <w:left w:val="none" w:sz="0" w:space="0" w:color="auto"/>
            <w:bottom w:val="none" w:sz="0" w:space="0" w:color="auto"/>
            <w:right w:val="none" w:sz="0" w:space="0" w:color="auto"/>
          </w:divBdr>
        </w:div>
        <w:div w:id="548568936">
          <w:marLeft w:val="547"/>
          <w:marRight w:val="0"/>
          <w:marTop w:val="0"/>
          <w:marBottom w:val="0"/>
          <w:divBdr>
            <w:top w:val="none" w:sz="0" w:space="0" w:color="auto"/>
            <w:left w:val="none" w:sz="0" w:space="0" w:color="auto"/>
            <w:bottom w:val="none" w:sz="0" w:space="0" w:color="auto"/>
            <w:right w:val="none" w:sz="0" w:space="0" w:color="auto"/>
          </w:divBdr>
        </w:div>
        <w:div w:id="2022858205">
          <w:marLeft w:val="547"/>
          <w:marRight w:val="0"/>
          <w:marTop w:val="0"/>
          <w:marBottom w:val="0"/>
          <w:divBdr>
            <w:top w:val="none" w:sz="0" w:space="0" w:color="auto"/>
            <w:left w:val="none" w:sz="0" w:space="0" w:color="auto"/>
            <w:bottom w:val="none" w:sz="0" w:space="0" w:color="auto"/>
            <w:right w:val="none" w:sz="0" w:space="0" w:color="auto"/>
          </w:divBdr>
        </w:div>
        <w:div w:id="398358723">
          <w:marLeft w:val="547"/>
          <w:marRight w:val="0"/>
          <w:marTop w:val="0"/>
          <w:marBottom w:val="0"/>
          <w:divBdr>
            <w:top w:val="none" w:sz="0" w:space="0" w:color="auto"/>
            <w:left w:val="none" w:sz="0" w:space="0" w:color="auto"/>
            <w:bottom w:val="none" w:sz="0" w:space="0" w:color="auto"/>
            <w:right w:val="none" w:sz="0" w:space="0" w:color="auto"/>
          </w:divBdr>
        </w:div>
        <w:div w:id="1792507411">
          <w:marLeft w:val="547"/>
          <w:marRight w:val="0"/>
          <w:marTop w:val="0"/>
          <w:marBottom w:val="0"/>
          <w:divBdr>
            <w:top w:val="none" w:sz="0" w:space="0" w:color="auto"/>
            <w:left w:val="none" w:sz="0" w:space="0" w:color="auto"/>
            <w:bottom w:val="none" w:sz="0" w:space="0" w:color="auto"/>
            <w:right w:val="none" w:sz="0" w:space="0" w:color="auto"/>
          </w:divBdr>
        </w:div>
        <w:div w:id="1014039589">
          <w:marLeft w:val="547"/>
          <w:marRight w:val="0"/>
          <w:marTop w:val="0"/>
          <w:marBottom w:val="0"/>
          <w:divBdr>
            <w:top w:val="none" w:sz="0" w:space="0" w:color="auto"/>
            <w:left w:val="none" w:sz="0" w:space="0" w:color="auto"/>
            <w:bottom w:val="none" w:sz="0" w:space="0" w:color="auto"/>
            <w:right w:val="none" w:sz="0" w:space="0" w:color="auto"/>
          </w:divBdr>
        </w:div>
        <w:div w:id="2001540433">
          <w:marLeft w:val="547"/>
          <w:marRight w:val="0"/>
          <w:marTop w:val="0"/>
          <w:marBottom w:val="0"/>
          <w:divBdr>
            <w:top w:val="none" w:sz="0" w:space="0" w:color="auto"/>
            <w:left w:val="none" w:sz="0" w:space="0" w:color="auto"/>
            <w:bottom w:val="none" w:sz="0" w:space="0" w:color="auto"/>
            <w:right w:val="none" w:sz="0" w:space="0" w:color="auto"/>
          </w:divBdr>
        </w:div>
      </w:divsChild>
    </w:div>
    <w:div w:id="1495300049">
      <w:bodyDiv w:val="1"/>
      <w:marLeft w:val="0"/>
      <w:marRight w:val="0"/>
      <w:marTop w:val="0"/>
      <w:marBottom w:val="0"/>
      <w:divBdr>
        <w:top w:val="none" w:sz="0" w:space="0" w:color="auto"/>
        <w:left w:val="none" w:sz="0" w:space="0" w:color="auto"/>
        <w:bottom w:val="none" w:sz="0" w:space="0" w:color="auto"/>
        <w:right w:val="none" w:sz="0" w:space="0" w:color="auto"/>
      </w:divBdr>
      <w:divsChild>
        <w:div w:id="1060443136">
          <w:marLeft w:val="547"/>
          <w:marRight w:val="0"/>
          <w:marTop w:val="0"/>
          <w:marBottom w:val="0"/>
          <w:divBdr>
            <w:top w:val="none" w:sz="0" w:space="0" w:color="auto"/>
            <w:left w:val="none" w:sz="0" w:space="0" w:color="auto"/>
            <w:bottom w:val="none" w:sz="0" w:space="0" w:color="auto"/>
            <w:right w:val="none" w:sz="0" w:space="0" w:color="auto"/>
          </w:divBdr>
        </w:div>
        <w:div w:id="1500585231">
          <w:marLeft w:val="547"/>
          <w:marRight w:val="0"/>
          <w:marTop w:val="0"/>
          <w:marBottom w:val="0"/>
          <w:divBdr>
            <w:top w:val="none" w:sz="0" w:space="0" w:color="auto"/>
            <w:left w:val="none" w:sz="0" w:space="0" w:color="auto"/>
            <w:bottom w:val="none" w:sz="0" w:space="0" w:color="auto"/>
            <w:right w:val="none" w:sz="0" w:space="0" w:color="auto"/>
          </w:divBdr>
        </w:div>
      </w:divsChild>
    </w:div>
    <w:div w:id="1495485883">
      <w:bodyDiv w:val="1"/>
      <w:marLeft w:val="0"/>
      <w:marRight w:val="0"/>
      <w:marTop w:val="0"/>
      <w:marBottom w:val="0"/>
      <w:divBdr>
        <w:top w:val="none" w:sz="0" w:space="0" w:color="auto"/>
        <w:left w:val="none" w:sz="0" w:space="0" w:color="auto"/>
        <w:bottom w:val="none" w:sz="0" w:space="0" w:color="auto"/>
        <w:right w:val="none" w:sz="0" w:space="0" w:color="auto"/>
      </w:divBdr>
      <w:divsChild>
        <w:div w:id="1910186159">
          <w:marLeft w:val="547"/>
          <w:marRight w:val="0"/>
          <w:marTop w:val="0"/>
          <w:marBottom w:val="0"/>
          <w:divBdr>
            <w:top w:val="none" w:sz="0" w:space="0" w:color="auto"/>
            <w:left w:val="none" w:sz="0" w:space="0" w:color="auto"/>
            <w:bottom w:val="none" w:sz="0" w:space="0" w:color="auto"/>
            <w:right w:val="none" w:sz="0" w:space="0" w:color="auto"/>
          </w:divBdr>
        </w:div>
        <w:div w:id="1700081921">
          <w:marLeft w:val="547"/>
          <w:marRight w:val="0"/>
          <w:marTop w:val="0"/>
          <w:marBottom w:val="0"/>
          <w:divBdr>
            <w:top w:val="none" w:sz="0" w:space="0" w:color="auto"/>
            <w:left w:val="none" w:sz="0" w:space="0" w:color="auto"/>
            <w:bottom w:val="none" w:sz="0" w:space="0" w:color="auto"/>
            <w:right w:val="none" w:sz="0" w:space="0" w:color="auto"/>
          </w:divBdr>
        </w:div>
        <w:div w:id="294265040">
          <w:marLeft w:val="547"/>
          <w:marRight w:val="0"/>
          <w:marTop w:val="0"/>
          <w:marBottom w:val="0"/>
          <w:divBdr>
            <w:top w:val="none" w:sz="0" w:space="0" w:color="auto"/>
            <w:left w:val="none" w:sz="0" w:space="0" w:color="auto"/>
            <w:bottom w:val="none" w:sz="0" w:space="0" w:color="auto"/>
            <w:right w:val="none" w:sz="0" w:space="0" w:color="auto"/>
          </w:divBdr>
        </w:div>
      </w:divsChild>
    </w:div>
    <w:div w:id="1498494953">
      <w:bodyDiv w:val="1"/>
      <w:marLeft w:val="0"/>
      <w:marRight w:val="0"/>
      <w:marTop w:val="0"/>
      <w:marBottom w:val="0"/>
      <w:divBdr>
        <w:top w:val="none" w:sz="0" w:space="0" w:color="auto"/>
        <w:left w:val="none" w:sz="0" w:space="0" w:color="auto"/>
        <w:bottom w:val="none" w:sz="0" w:space="0" w:color="auto"/>
        <w:right w:val="none" w:sz="0" w:space="0" w:color="auto"/>
      </w:divBdr>
      <w:divsChild>
        <w:div w:id="297225865">
          <w:marLeft w:val="547"/>
          <w:marRight w:val="0"/>
          <w:marTop w:val="0"/>
          <w:marBottom w:val="0"/>
          <w:divBdr>
            <w:top w:val="none" w:sz="0" w:space="0" w:color="auto"/>
            <w:left w:val="none" w:sz="0" w:space="0" w:color="auto"/>
            <w:bottom w:val="none" w:sz="0" w:space="0" w:color="auto"/>
            <w:right w:val="none" w:sz="0" w:space="0" w:color="auto"/>
          </w:divBdr>
        </w:div>
        <w:div w:id="2045791911">
          <w:marLeft w:val="547"/>
          <w:marRight w:val="0"/>
          <w:marTop w:val="0"/>
          <w:marBottom w:val="0"/>
          <w:divBdr>
            <w:top w:val="none" w:sz="0" w:space="0" w:color="auto"/>
            <w:left w:val="none" w:sz="0" w:space="0" w:color="auto"/>
            <w:bottom w:val="none" w:sz="0" w:space="0" w:color="auto"/>
            <w:right w:val="none" w:sz="0" w:space="0" w:color="auto"/>
          </w:divBdr>
        </w:div>
        <w:div w:id="1776946679">
          <w:marLeft w:val="547"/>
          <w:marRight w:val="0"/>
          <w:marTop w:val="0"/>
          <w:marBottom w:val="0"/>
          <w:divBdr>
            <w:top w:val="none" w:sz="0" w:space="0" w:color="auto"/>
            <w:left w:val="none" w:sz="0" w:space="0" w:color="auto"/>
            <w:bottom w:val="none" w:sz="0" w:space="0" w:color="auto"/>
            <w:right w:val="none" w:sz="0" w:space="0" w:color="auto"/>
          </w:divBdr>
        </w:div>
      </w:divsChild>
    </w:div>
    <w:div w:id="1498959013">
      <w:bodyDiv w:val="1"/>
      <w:marLeft w:val="0"/>
      <w:marRight w:val="0"/>
      <w:marTop w:val="0"/>
      <w:marBottom w:val="0"/>
      <w:divBdr>
        <w:top w:val="none" w:sz="0" w:space="0" w:color="auto"/>
        <w:left w:val="none" w:sz="0" w:space="0" w:color="auto"/>
        <w:bottom w:val="none" w:sz="0" w:space="0" w:color="auto"/>
        <w:right w:val="none" w:sz="0" w:space="0" w:color="auto"/>
      </w:divBdr>
      <w:divsChild>
        <w:div w:id="1180244492">
          <w:marLeft w:val="547"/>
          <w:marRight w:val="0"/>
          <w:marTop w:val="0"/>
          <w:marBottom w:val="0"/>
          <w:divBdr>
            <w:top w:val="none" w:sz="0" w:space="0" w:color="auto"/>
            <w:left w:val="none" w:sz="0" w:space="0" w:color="auto"/>
            <w:bottom w:val="none" w:sz="0" w:space="0" w:color="auto"/>
            <w:right w:val="none" w:sz="0" w:space="0" w:color="auto"/>
          </w:divBdr>
        </w:div>
        <w:div w:id="1231114998">
          <w:marLeft w:val="547"/>
          <w:marRight w:val="0"/>
          <w:marTop w:val="0"/>
          <w:marBottom w:val="0"/>
          <w:divBdr>
            <w:top w:val="none" w:sz="0" w:space="0" w:color="auto"/>
            <w:left w:val="none" w:sz="0" w:space="0" w:color="auto"/>
            <w:bottom w:val="none" w:sz="0" w:space="0" w:color="auto"/>
            <w:right w:val="none" w:sz="0" w:space="0" w:color="auto"/>
          </w:divBdr>
        </w:div>
      </w:divsChild>
    </w:div>
    <w:div w:id="1500651927">
      <w:bodyDiv w:val="1"/>
      <w:marLeft w:val="0"/>
      <w:marRight w:val="0"/>
      <w:marTop w:val="0"/>
      <w:marBottom w:val="0"/>
      <w:divBdr>
        <w:top w:val="none" w:sz="0" w:space="0" w:color="auto"/>
        <w:left w:val="none" w:sz="0" w:space="0" w:color="auto"/>
        <w:bottom w:val="none" w:sz="0" w:space="0" w:color="auto"/>
        <w:right w:val="none" w:sz="0" w:space="0" w:color="auto"/>
      </w:divBdr>
      <w:divsChild>
        <w:div w:id="1074232204">
          <w:marLeft w:val="547"/>
          <w:marRight w:val="0"/>
          <w:marTop w:val="0"/>
          <w:marBottom w:val="0"/>
          <w:divBdr>
            <w:top w:val="none" w:sz="0" w:space="0" w:color="auto"/>
            <w:left w:val="none" w:sz="0" w:space="0" w:color="auto"/>
            <w:bottom w:val="none" w:sz="0" w:space="0" w:color="auto"/>
            <w:right w:val="none" w:sz="0" w:space="0" w:color="auto"/>
          </w:divBdr>
        </w:div>
      </w:divsChild>
    </w:div>
    <w:div w:id="1502040050">
      <w:bodyDiv w:val="1"/>
      <w:marLeft w:val="0"/>
      <w:marRight w:val="0"/>
      <w:marTop w:val="0"/>
      <w:marBottom w:val="0"/>
      <w:divBdr>
        <w:top w:val="none" w:sz="0" w:space="0" w:color="auto"/>
        <w:left w:val="none" w:sz="0" w:space="0" w:color="auto"/>
        <w:bottom w:val="none" w:sz="0" w:space="0" w:color="auto"/>
        <w:right w:val="none" w:sz="0" w:space="0" w:color="auto"/>
      </w:divBdr>
      <w:divsChild>
        <w:div w:id="537937303">
          <w:marLeft w:val="547"/>
          <w:marRight w:val="0"/>
          <w:marTop w:val="0"/>
          <w:marBottom w:val="0"/>
          <w:divBdr>
            <w:top w:val="none" w:sz="0" w:space="0" w:color="auto"/>
            <w:left w:val="none" w:sz="0" w:space="0" w:color="auto"/>
            <w:bottom w:val="none" w:sz="0" w:space="0" w:color="auto"/>
            <w:right w:val="none" w:sz="0" w:space="0" w:color="auto"/>
          </w:divBdr>
        </w:div>
        <w:div w:id="1058168256">
          <w:marLeft w:val="547"/>
          <w:marRight w:val="0"/>
          <w:marTop w:val="0"/>
          <w:marBottom w:val="0"/>
          <w:divBdr>
            <w:top w:val="none" w:sz="0" w:space="0" w:color="auto"/>
            <w:left w:val="none" w:sz="0" w:space="0" w:color="auto"/>
            <w:bottom w:val="none" w:sz="0" w:space="0" w:color="auto"/>
            <w:right w:val="none" w:sz="0" w:space="0" w:color="auto"/>
          </w:divBdr>
        </w:div>
        <w:div w:id="978923259">
          <w:marLeft w:val="547"/>
          <w:marRight w:val="0"/>
          <w:marTop w:val="0"/>
          <w:marBottom w:val="0"/>
          <w:divBdr>
            <w:top w:val="none" w:sz="0" w:space="0" w:color="auto"/>
            <w:left w:val="none" w:sz="0" w:space="0" w:color="auto"/>
            <w:bottom w:val="none" w:sz="0" w:space="0" w:color="auto"/>
            <w:right w:val="none" w:sz="0" w:space="0" w:color="auto"/>
          </w:divBdr>
        </w:div>
      </w:divsChild>
    </w:div>
    <w:div w:id="1509903847">
      <w:bodyDiv w:val="1"/>
      <w:marLeft w:val="0"/>
      <w:marRight w:val="0"/>
      <w:marTop w:val="0"/>
      <w:marBottom w:val="0"/>
      <w:divBdr>
        <w:top w:val="none" w:sz="0" w:space="0" w:color="auto"/>
        <w:left w:val="none" w:sz="0" w:space="0" w:color="auto"/>
        <w:bottom w:val="none" w:sz="0" w:space="0" w:color="auto"/>
        <w:right w:val="none" w:sz="0" w:space="0" w:color="auto"/>
      </w:divBdr>
      <w:divsChild>
        <w:div w:id="2092921424">
          <w:marLeft w:val="547"/>
          <w:marRight w:val="0"/>
          <w:marTop w:val="0"/>
          <w:marBottom w:val="0"/>
          <w:divBdr>
            <w:top w:val="none" w:sz="0" w:space="0" w:color="auto"/>
            <w:left w:val="none" w:sz="0" w:space="0" w:color="auto"/>
            <w:bottom w:val="none" w:sz="0" w:space="0" w:color="auto"/>
            <w:right w:val="none" w:sz="0" w:space="0" w:color="auto"/>
          </w:divBdr>
        </w:div>
        <w:div w:id="424571207">
          <w:marLeft w:val="547"/>
          <w:marRight w:val="0"/>
          <w:marTop w:val="0"/>
          <w:marBottom w:val="0"/>
          <w:divBdr>
            <w:top w:val="none" w:sz="0" w:space="0" w:color="auto"/>
            <w:left w:val="none" w:sz="0" w:space="0" w:color="auto"/>
            <w:bottom w:val="none" w:sz="0" w:space="0" w:color="auto"/>
            <w:right w:val="none" w:sz="0" w:space="0" w:color="auto"/>
          </w:divBdr>
        </w:div>
      </w:divsChild>
    </w:div>
    <w:div w:id="1511217653">
      <w:bodyDiv w:val="1"/>
      <w:marLeft w:val="0"/>
      <w:marRight w:val="0"/>
      <w:marTop w:val="0"/>
      <w:marBottom w:val="0"/>
      <w:divBdr>
        <w:top w:val="none" w:sz="0" w:space="0" w:color="auto"/>
        <w:left w:val="none" w:sz="0" w:space="0" w:color="auto"/>
        <w:bottom w:val="none" w:sz="0" w:space="0" w:color="auto"/>
        <w:right w:val="none" w:sz="0" w:space="0" w:color="auto"/>
      </w:divBdr>
      <w:divsChild>
        <w:div w:id="983506460">
          <w:marLeft w:val="547"/>
          <w:marRight w:val="0"/>
          <w:marTop w:val="0"/>
          <w:marBottom w:val="0"/>
          <w:divBdr>
            <w:top w:val="none" w:sz="0" w:space="0" w:color="auto"/>
            <w:left w:val="none" w:sz="0" w:space="0" w:color="auto"/>
            <w:bottom w:val="none" w:sz="0" w:space="0" w:color="auto"/>
            <w:right w:val="none" w:sz="0" w:space="0" w:color="auto"/>
          </w:divBdr>
        </w:div>
        <w:div w:id="898517925">
          <w:marLeft w:val="547"/>
          <w:marRight w:val="0"/>
          <w:marTop w:val="0"/>
          <w:marBottom w:val="0"/>
          <w:divBdr>
            <w:top w:val="none" w:sz="0" w:space="0" w:color="auto"/>
            <w:left w:val="none" w:sz="0" w:space="0" w:color="auto"/>
            <w:bottom w:val="none" w:sz="0" w:space="0" w:color="auto"/>
            <w:right w:val="none" w:sz="0" w:space="0" w:color="auto"/>
          </w:divBdr>
        </w:div>
        <w:div w:id="669210351">
          <w:marLeft w:val="547"/>
          <w:marRight w:val="0"/>
          <w:marTop w:val="0"/>
          <w:marBottom w:val="0"/>
          <w:divBdr>
            <w:top w:val="none" w:sz="0" w:space="0" w:color="auto"/>
            <w:left w:val="none" w:sz="0" w:space="0" w:color="auto"/>
            <w:bottom w:val="none" w:sz="0" w:space="0" w:color="auto"/>
            <w:right w:val="none" w:sz="0" w:space="0" w:color="auto"/>
          </w:divBdr>
        </w:div>
        <w:div w:id="982466153">
          <w:marLeft w:val="547"/>
          <w:marRight w:val="0"/>
          <w:marTop w:val="0"/>
          <w:marBottom w:val="0"/>
          <w:divBdr>
            <w:top w:val="none" w:sz="0" w:space="0" w:color="auto"/>
            <w:left w:val="none" w:sz="0" w:space="0" w:color="auto"/>
            <w:bottom w:val="none" w:sz="0" w:space="0" w:color="auto"/>
            <w:right w:val="none" w:sz="0" w:space="0" w:color="auto"/>
          </w:divBdr>
        </w:div>
      </w:divsChild>
    </w:div>
    <w:div w:id="1512600273">
      <w:bodyDiv w:val="1"/>
      <w:marLeft w:val="0"/>
      <w:marRight w:val="0"/>
      <w:marTop w:val="0"/>
      <w:marBottom w:val="0"/>
      <w:divBdr>
        <w:top w:val="none" w:sz="0" w:space="0" w:color="auto"/>
        <w:left w:val="none" w:sz="0" w:space="0" w:color="auto"/>
        <w:bottom w:val="none" w:sz="0" w:space="0" w:color="auto"/>
        <w:right w:val="none" w:sz="0" w:space="0" w:color="auto"/>
      </w:divBdr>
      <w:divsChild>
        <w:div w:id="720639169">
          <w:marLeft w:val="547"/>
          <w:marRight w:val="0"/>
          <w:marTop w:val="0"/>
          <w:marBottom w:val="0"/>
          <w:divBdr>
            <w:top w:val="none" w:sz="0" w:space="0" w:color="auto"/>
            <w:left w:val="none" w:sz="0" w:space="0" w:color="auto"/>
            <w:bottom w:val="none" w:sz="0" w:space="0" w:color="auto"/>
            <w:right w:val="none" w:sz="0" w:space="0" w:color="auto"/>
          </w:divBdr>
        </w:div>
        <w:div w:id="794058230">
          <w:marLeft w:val="547"/>
          <w:marRight w:val="0"/>
          <w:marTop w:val="0"/>
          <w:marBottom w:val="0"/>
          <w:divBdr>
            <w:top w:val="none" w:sz="0" w:space="0" w:color="auto"/>
            <w:left w:val="none" w:sz="0" w:space="0" w:color="auto"/>
            <w:bottom w:val="none" w:sz="0" w:space="0" w:color="auto"/>
            <w:right w:val="none" w:sz="0" w:space="0" w:color="auto"/>
          </w:divBdr>
        </w:div>
        <w:div w:id="1282804026">
          <w:marLeft w:val="547"/>
          <w:marRight w:val="0"/>
          <w:marTop w:val="0"/>
          <w:marBottom w:val="0"/>
          <w:divBdr>
            <w:top w:val="none" w:sz="0" w:space="0" w:color="auto"/>
            <w:left w:val="none" w:sz="0" w:space="0" w:color="auto"/>
            <w:bottom w:val="none" w:sz="0" w:space="0" w:color="auto"/>
            <w:right w:val="none" w:sz="0" w:space="0" w:color="auto"/>
          </w:divBdr>
        </w:div>
        <w:div w:id="133111145">
          <w:marLeft w:val="547"/>
          <w:marRight w:val="0"/>
          <w:marTop w:val="0"/>
          <w:marBottom w:val="0"/>
          <w:divBdr>
            <w:top w:val="none" w:sz="0" w:space="0" w:color="auto"/>
            <w:left w:val="none" w:sz="0" w:space="0" w:color="auto"/>
            <w:bottom w:val="none" w:sz="0" w:space="0" w:color="auto"/>
            <w:right w:val="none" w:sz="0" w:space="0" w:color="auto"/>
          </w:divBdr>
        </w:div>
        <w:div w:id="1160268941">
          <w:marLeft w:val="547"/>
          <w:marRight w:val="0"/>
          <w:marTop w:val="0"/>
          <w:marBottom w:val="0"/>
          <w:divBdr>
            <w:top w:val="none" w:sz="0" w:space="0" w:color="auto"/>
            <w:left w:val="none" w:sz="0" w:space="0" w:color="auto"/>
            <w:bottom w:val="none" w:sz="0" w:space="0" w:color="auto"/>
            <w:right w:val="none" w:sz="0" w:space="0" w:color="auto"/>
          </w:divBdr>
        </w:div>
      </w:divsChild>
    </w:div>
    <w:div w:id="1514301264">
      <w:bodyDiv w:val="1"/>
      <w:marLeft w:val="0"/>
      <w:marRight w:val="0"/>
      <w:marTop w:val="0"/>
      <w:marBottom w:val="0"/>
      <w:divBdr>
        <w:top w:val="none" w:sz="0" w:space="0" w:color="auto"/>
        <w:left w:val="none" w:sz="0" w:space="0" w:color="auto"/>
        <w:bottom w:val="none" w:sz="0" w:space="0" w:color="auto"/>
        <w:right w:val="none" w:sz="0" w:space="0" w:color="auto"/>
      </w:divBdr>
      <w:divsChild>
        <w:div w:id="286937311">
          <w:marLeft w:val="547"/>
          <w:marRight w:val="0"/>
          <w:marTop w:val="0"/>
          <w:marBottom w:val="0"/>
          <w:divBdr>
            <w:top w:val="none" w:sz="0" w:space="0" w:color="auto"/>
            <w:left w:val="none" w:sz="0" w:space="0" w:color="auto"/>
            <w:bottom w:val="none" w:sz="0" w:space="0" w:color="auto"/>
            <w:right w:val="none" w:sz="0" w:space="0" w:color="auto"/>
          </w:divBdr>
        </w:div>
        <w:div w:id="549072525">
          <w:marLeft w:val="547"/>
          <w:marRight w:val="0"/>
          <w:marTop w:val="0"/>
          <w:marBottom w:val="0"/>
          <w:divBdr>
            <w:top w:val="none" w:sz="0" w:space="0" w:color="auto"/>
            <w:left w:val="none" w:sz="0" w:space="0" w:color="auto"/>
            <w:bottom w:val="none" w:sz="0" w:space="0" w:color="auto"/>
            <w:right w:val="none" w:sz="0" w:space="0" w:color="auto"/>
          </w:divBdr>
        </w:div>
      </w:divsChild>
    </w:div>
    <w:div w:id="1514880010">
      <w:bodyDiv w:val="1"/>
      <w:marLeft w:val="0"/>
      <w:marRight w:val="0"/>
      <w:marTop w:val="0"/>
      <w:marBottom w:val="0"/>
      <w:divBdr>
        <w:top w:val="none" w:sz="0" w:space="0" w:color="auto"/>
        <w:left w:val="none" w:sz="0" w:space="0" w:color="auto"/>
        <w:bottom w:val="none" w:sz="0" w:space="0" w:color="auto"/>
        <w:right w:val="none" w:sz="0" w:space="0" w:color="auto"/>
      </w:divBdr>
      <w:divsChild>
        <w:div w:id="620456346">
          <w:marLeft w:val="547"/>
          <w:marRight w:val="0"/>
          <w:marTop w:val="0"/>
          <w:marBottom w:val="0"/>
          <w:divBdr>
            <w:top w:val="none" w:sz="0" w:space="0" w:color="auto"/>
            <w:left w:val="none" w:sz="0" w:space="0" w:color="auto"/>
            <w:bottom w:val="none" w:sz="0" w:space="0" w:color="auto"/>
            <w:right w:val="none" w:sz="0" w:space="0" w:color="auto"/>
          </w:divBdr>
        </w:div>
      </w:divsChild>
    </w:div>
    <w:div w:id="1515412346">
      <w:bodyDiv w:val="1"/>
      <w:marLeft w:val="0"/>
      <w:marRight w:val="0"/>
      <w:marTop w:val="0"/>
      <w:marBottom w:val="0"/>
      <w:divBdr>
        <w:top w:val="none" w:sz="0" w:space="0" w:color="auto"/>
        <w:left w:val="none" w:sz="0" w:space="0" w:color="auto"/>
        <w:bottom w:val="none" w:sz="0" w:space="0" w:color="auto"/>
        <w:right w:val="none" w:sz="0" w:space="0" w:color="auto"/>
      </w:divBdr>
      <w:divsChild>
        <w:div w:id="1292514373">
          <w:marLeft w:val="547"/>
          <w:marRight w:val="0"/>
          <w:marTop w:val="0"/>
          <w:marBottom w:val="0"/>
          <w:divBdr>
            <w:top w:val="none" w:sz="0" w:space="0" w:color="auto"/>
            <w:left w:val="none" w:sz="0" w:space="0" w:color="auto"/>
            <w:bottom w:val="none" w:sz="0" w:space="0" w:color="auto"/>
            <w:right w:val="none" w:sz="0" w:space="0" w:color="auto"/>
          </w:divBdr>
        </w:div>
        <w:div w:id="1090540116">
          <w:marLeft w:val="547"/>
          <w:marRight w:val="0"/>
          <w:marTop w:val="0"/>
          <w:marBottom w:val="0"/>
          <w:divBdr>
            <w:top w:val="none" w:sz="0" w:space="0" w:color="auto"/>
            <w:left w:val="none" w:sz="0" w:space="0" w:color="auto"/>
            <w:bottom w:val="none" w:sz="0" w:space="0" w:color="auto"/>
            <w:right w:val="none" w:sz="0" w:space="0" w:color="auto"/>
          </w:divBdr>
        </w:div>
        <w:div w:id="1855073696">
          <w:marLeft w:val="547"/>
          <w:marRight w:val="0"/>
          <w:marTop w:val="0"/>
          <w:marBottom w:val="0"/>
          <w:divBdr>
            <w:top w:val="none" w:sz="0" w:space="0" w:color="auto"/>
            <w:left w:val="none" w:sz="0" w:space="0" w:color="auto"/>
            <w:bottom w:val="none" w:sz="0" w:space="0" w:color="auto"/>
            <w:right w:val="none" w:sz="0" w:space="0" w:color="auto"/>
          </w:divBdr>
        </w:div>
        <w:div w:id="1572157179">
          <w:marLeft w:val="547"/>
          <w:marRight w:val="0"/>
          <w:marTop w:val="0"/>
          <w:marBottom w:val="0"/>
          <w:divBdr>
            <w:top w:val="none" w:sz="0" w:space="0" w:color="auto"/>
            <w:left w:val="none" w:sz="0" w:space="0" w:color="auto"/>
            <w:bottom w:val="none" w:sz="0" w:space="0" w:color="auto"/>
            <w:right w:val="none" w:sz="0" w:space="0" w:color="auto"/>
          </w:divBdr>
        </w:div>
      </w:divsChild>
    </w:div>
    <w:div w:id="1518884854">
      <w:bodyDiv w:val="1"/>
      <w:marLeft w:val="0"/>
      <w:marRight w:val="0"/>
      <w:marTop w:val="0"/>
      <w:marBottom w:val="0"/>
      <w:divBdr>
        <w:top w:val="none" w:sz="0" w:space="0" w:color="auto"/>
        <w:left w:val="none" w:sz="0" w:space="0" w:color="auto"/>
        <w:bottom w:val="none" w:sz="0" w:space="0" w:color="auto"/>
        <w:right w:val="none" w:sz="0" w:space="0" w:color="auto"/>
      </w:divBdr>
      <w:divsChild>
        <w:div w:id="847645319">
          <w:marLeft w:val="547"/>
          <w:marRight w:val="0"/>
          <w:marTop w:val="0"/>
          <w:marBottom w:val="0"/>
          <w:divBdr>
            <w:top w:val="none" w:sz="0" w:space="0" w:color="auto"/>
            <w:left w:val="none" w:sz="0" w:space="0" w:color="auto"/>
            <w:bottom w:val="none" w:sz="0" w:space="0" w:color="auto"/>
            <w:right w:val="none" w:sz="0" w:space="0" w:color="auto"/>
          </w:divBdr>
        </w:div>
        <w:div w:id="1468282223">
          <w:marLeft w:val="547"/>
          <w:marRight w:val="0"/>
          <w:marTop w:val="0"/>
          <w:marBottom w:val="0"/>
          <w:divBdr>
            <w:top w:val="none" w:sz="0" w:space="0" w:color="auto"/>
            <w:left w:val="none" w:sz="0" w:space="0" w:color="auto"/>
            <w:bottom w:val="none" w:sz="0" w:space="0" w:color="auto"/>
            <w:right w:val="none" w:sz="0" w:space="0" w:color="auto"/>
          </w:divBdr>
        </w:div>
        <w:div w:id="1670427">
          <w:marLeft w:val="547"/>
          <w:marRight w:val="0"/>
          <w:marTop w:val="0"/>
          <w:marBottom w:val="0"/>
          <w:divBdr>
            <w:top w:val="none" w:sz="0" w:space="0" w:color="auto"/>
            <w:left w:val="none" w:sz="0" w:space="0" w:color="auto"/>
            <w:bottom w:val="none" w:sz="0" w:space="0" w:color="auto"/>
            <w:right w:val="none" w:sz="0" w:space="0" w:color="auto"/>
          </w:divBdr>
        </w:div>
        <w:div w:id="749036408">
          <w:marLeft w:val="547"/>
          <w:marRight w:val="0"/>
          <w:marTop w:val="0"/>
          <w:marBottom w:val="0"/>
          <w:divBdr>
            <w:top w:val="none" w:sz="0" w:space="0" w:color="auto"/>
            <w:left w:val="none" w:sz="0" w:space="0" w:color="auto"/>
            <w:bottom w:val="none" w:sz="0" w:space="0" w:color="auto"/>
            <w:right w:val="none" w:sz="0" w:space="0" w:color="auto"/>
          </w:divBdr>
        </w:div>
        <w:div w:id="615672276">
          <w:marLeft w:val="547"/>
          <w:marRight w:val="0"/>
          <w:marTop w:val="0"/>
          <w:marBottom w:val="0"/>
          <w:divBdr>
            <w:top w:val="none" w:sz="0" w:space="0" w:color="auto"/>
            <w:left w:val="none" w:sz="0" w:space="0" w:color="auto"/>
            <w:bottom w:val="none" w:sz="0" w:space="0" w:color="auto"/>
            <w:right w:val="none" w:sz="0" w:space="0" w:color="auto"/>
          </w:divBdr>
        </w:div>
        <w:div w:id="248778522">
          <w:marLeft w:val="547"/>
          <w:marRight w:val="0"/>
          <w:marTop w:val="0"/>
          <w:marBottom w:val="0"/>
          <w:divBdr>
            <w:top w:val="none" w:sz="0" w:space="0" w:color="auto"/>
            <w:left w:val="none" w:sz="0" w:space="0" w:color="auto"/>
            <w:bottom w:val="none" w:sz="0" w:space="0" w:color="auto"/>
            <w:right w:val="none" w:sz="0" w:space="0" w:color="auto"/>
          </w:divBdr>
        </w:div>
      </w:divsChild>
    </w:div>
    <w:div w:id="1519656891">
      <w:bodyDiv w:val="1"/>
      <w:marLeft w:val="0"/>
      <w:marRight w:val="0"/>
      <w:marTop w:val="0"/>
      <w:marBottom w:val="0"/>
      <w:divBdr>
        <w:top w:val="none" w:sz="0" w:space="0" w:color="auto"/>
        <w:left w:val="none" w:sz="0" w:space="0" w:color="auto"/>
        <w:bottom w:val="none" w:sz="0" w:space="0" w:color="auto"/>
        <w:right w:val="none" w:sz="0" w:space="0" w:color="auto"/>
      </w:divBdr>
      <w:divsChild>
        <w:div w:id="376511405">
          <w:marLeft w:val="547"/>
          <w:marRight w:val="0"/>
          <w:marTop w:val="0"/>
          <w:marBottom w:val="0"/>
          <w:divBdr>
            <w:top w:val="none" w:sz="0" w:space="0" w:color="auto"/>
            <w:left w:val="none" w:sz="0" w:space="0" w:color="auto"/>
            <w:bottom w:val="none" w:sz="0" w:space="0" w:color="auto"/>
            <w:right w:val="none" w:sz="0" w:space="0" w:color="auto"/>
          </w:divBdr>
        </w:div>
        <w:div w:id="1542479011">
          <w:marLeft w:val="547"/>
          <w:marRight w:val="0"/>
          <w:marTop w:val="0"/>
          <w:marBottom w:val="0"/>
          <w:divBdr>
            <w:top w:val="none" w:sz="0" w:space="0" w:color="auto"/>
            <w:left w:val="none" w:sz="0" w:space="0" w:color="auto"/>
            <w:bottom w:val="none" w:sz="0" w:space="0" w:color="auto"/>
            <w:right w:val="none" w:sz="0" w:space="0" w:color="auto"/>
          </w:divBdr>
        </w:div>
        <w:div w:id="225577689">
          <w:marLeft w:val="547"/>
          <w:marRight w:val="0"/>
          <w:marTop w:val="0"/>
          <w:marBottom w:val="0"/>
          <w:divBdr>
            <w:top w:val="none" w:sz="0" w:space="0" w:color="auto"/>
            <w:left w:val="none" w:sz="0" w:space="0" w:color="auto"/>
            <w:bottom w:val="none" w:sz="0" w:space="0" w:color="auto"/>
            <w:right w:val="none" w:sz="0" w:space="0" w:color="auto"/>
          </w:divBdr>
        </w:div>
        <w:div w:id="683868855">
          <w:marLeft w:val="547"/>
          <w:marRight w:val="0"/>
          <w:marTop w:val="0"/>
          <w:marBottom w:val="0"/>
          <w:divBdr>
            <w:top w:val="none" w:sz="0" w:space="0" w:color="auto"/>
            <w:left w:val="none" w:sz="0" w:space="0" w:color="auto"/>
            <w:bottom w:val="none" w:sz="0" w:space="0" w:color="auto"/>
            <w:right w:val="none" w:sz="0" w:space="0" w:color="auto"/>
          </w:divBdr>
        </w:div>
        <w:div w:id="772482296">
          <w:marLeft w:val="547"/>
          <w:marRight w:val="0"/>
          <w:marTop w:val="0"/>
          <w:marBottom w:val="0"/>
          <w:divBdr>
            <w:top w:val="none" w:sz="0" w:space="0" w:color="auto"/>
            <w:left w:val="none" w:sz="0" w:space="0" w:color="auto"/>
            <w:bottom w:val="none" w:sz="0" w:space="0" w:color="auto"/>
            <w:right w:val="none" w:sz="0" w:space="0" w:color="auto"/>
          </w:divBdr>
        </w:div>
      </w:divsChild>
    </w:div>
    <w:div w:id="1522040784">
      <w:bodyDiv w:val="1"/>
      <w:marLeft w:val="0"/>
      <w:marRight w:val="0"/>
      <w:marTop w:val="0"/>
      <w:marBottom w:val="0"/>
      <w:divBdr>
        <w:top w:val="none" w:sz="0" w:space="0" w:color="auto"/>
        <w:left w:val="none" w:sz="0" w:space="0" w:color="auto"/>
        <w:bottom w:val="none" w:sz="0" w:space="0" w:color="auto"/>
        <w:right w:val="none" w:sz="0" w:space="0" w:color="auto"/>
      </w:divBdr>
      <w:divsChild>
        <w:div w:id="1273123659">
          <w:marLeft w:val="547"/>
          <w:marRight w:val="0"/>
          <w:marTop w:val="0"/>
          <w:marBottom w:val="0"/>
          <w:divBdr>
            <w:top w:val="none" w:sz="0" w:space="0" w:color="auto"/>
            <w:left w:val="none" w:sz="0" w:space="0" w:color="auto"/>
            <w:bottom w:val="none" w:sz="0" w:space="0" w:color="auto"/>
            <w:right w:val="none" w:sz="0" w:space="0" w:color="auto"/>
          </w:divBdr>
        </w:div>
        <w:div w:id="142740483">
          <w:marLeft w:val="547"/>
          <w:marRight w:val="0"/>
          <w:marTop w:val="0"/>
          <w:marBottom w:val="0"/>
          <w:divBdr>
            <w:top w:val="none" w:sz="0" w:space="0" w:color="auto"/>
            <w:left w:val="none" w:sz="0" w:space="0" w:color="auto"/>
            <w:bottom w:val="none" w:sz="0" w:space="0" w:color="auto"/>
            <w:right w:val="none" w:sz="0" w:space="0" w:color="auto"/>
          </w:divBdr>
        </w:div>
      </w:divsChild>
    </w:div>
    <w:div w:id="1522233204">
      <w:bodyDiv w:val="1"/>
      <w:marLeft w:val="0"/>
      <w:marRight w:val="0"/>
      <w:marTop w:val="0"/>
      <w:marBottom w:val="0"/>
      <w:divBdr>
        <w:top w:val="none" w:sz="0" w:space="0" w:color="auto"/>
        <w:left w:val="none" w:sz="0" w:space="0" w:color="auto"/>
        <w:bottom w:val="none" w:sz="0" w:space="0" w:color="auto"/>
        <w:right w:val="none" w:sz="0" w:space="0" w:color="auto"/>
      </w:divBdr>
      <w:divsChild>
        <w:div w:id="1659578628">
          <w:marLeft w:val="547"/>
          <w:marRight w:val="0"/>
          <w:marTop w:val="0"/>
          <w:marBottom w:val="0"/>
          <w:divBdr>
            <w:top w:val="none" w:sz="0" w:space="0" w:color="auto"/>
            <w:left w:val="none" w:sz="0" w:space="0" w:color="auto"/>
            <w:bottom w:val="none" w:sz="0" w:space="0" w:color="auto"/>
            <w:right w:val="none" w:sz="0" w:space="0" w:color="auto"/>
          </w:divBdr>
        </w:div>
        <w:div w:id="299770484">
          <w:marLeft w:val="547"/>
          <w:marRight w:val="0"/>
          <w:marTop w:val="0"/>
          <w:marBottom w:val="0"/>
          <w:divBdr>
            <w:top w:val="none" w:sz="0" w:space="0" w:color="auto"/>
            <w:left w:val="none" w:sz="0" w:space="0" w:color="auto"/>
            <w:bottom w:val="none" w:sz="0" w:space="0" w:color="auto"/>
            <w:right w:val="none" w:sz="0" w:space="0" w:color="auto"/>
          </w:divBdr>
        </w:div>
        <w:div w:id="1353411413">
          <w:marLeft w:val="547"/>
          <w:marRight w:val="0"/>
          <w:marTop w:val="0"/>
          <w:marBottom w:val="0"/>
          <w:divBdr>
            <w:top w:val="none" w:sz="0" w:space="0" w:color="auto"/>
            <w:left w:val="none" w:sz="0" w:space="0" w:color="auto"/>
            <w:bottom w:val="none" w:sz="0" w:space="0" w:color="auto"/>
            <w:right w:val="none" w:sz="0" w:space="0" w:color="auto"/>
          </w:divBdr>
        </w:div>
        <w:div w:id="1052268070">
          <w:marLeft w:val="547"/>
          <w:marRight w:val="0"/>
          <w:marTop w:val="0"/>
          <w:marBottom w:val="0"/>
          <w:divBdr>
            <w:top w:val="none" w:sz="0" w:space="0" w:color="auto"/>
            <w:left w:val="none" w:sz="0" w:space="0" w:color="auto"/>
            <w:bottom w:val="none" w:sz="0" w:space="0" w:color="auto"/>
            <w:right w:val="none" w:sz="0" w:space="0" w:color="auto"/>
          </w:divBdr>
        </w:div>
        <w:div w:id="61217132">
          <w:marLeft w:val="547"/>
          <w:marRight w:val="0"/>
          <w:marTop w:val="0"/>
          <w:marBottom w:val="0"/>
          <w:divBdr>
            <w:top w:val="none" w:sz="0" w:space="0" w:color="auto"/>
            <w:left w:val="none" w:sz="0" w:space="0" w:color="auto"/>
            <w:bottom w:val="none" w:sz="0" w:space="0" w:color="auto"/>
            <w:right w:val="none" w:sz="0" w:space="0" w:color="auto"/>
          </w:divBdr>
        </w:div>
      </w:divsChild>
    </w:div>
    <w:div w:id="1522664109">
      <w:bodyDiv w:val="1"/>
      <w:marLeft w:val="0"/>
      <w:marRight w:val="0"/>
      <w:marTop w:val="0"/>
      <w:marBottom w:val="0"/>
      <w:divBdr>
        <w:top w:val="none" w:sz="0" w:space="0" w:color="auto"/>
        <w:left w:val="none" w:sz="0" w:space="0" w:color="auto"/>
        <w:bottom w:val="none" w:sz="0" w:space="0" w:color="auto"/>
        <w:right w:val="none" w:sz="0" w:space="0" w:color="auto"/>
      </w:divBdr>
      <w:divsChild>
        <w:div w:id="129398328">
          <w:marLeft w:val="547"/>
          <w:marRight w:val="0"/>
          <w:marTop w:val="0"/>
          <w:marBottom w:val="0"/>
          <w:divBdr>
            <w:top w:val="none" w:sz="0" w:space="0" w:color="auto"/>
            <w:left w:val="none" w:sz="0" w:space="0" w:color="auto"/>
            <w:bottom w:val="none" w:sz="0" w:space="0" w:color="auto"/>
            <w:right w:val="none" w:sz="0" w:space="0" w:color="auto"/>
          </w:divBdr>
        </w:div>
        <w:div w:id="1665738861">
          <w:marLeft w:val="547"/>
          <w:marRight w:val="0"/>
          <w:marTop w:val="0"/>
          <w:marBottom w:val="0"/>
          <w:divBdr>
            <w:top w:val="none" w:sz="0" w:space="0" w:color="auto"/>
            <w:left w:val="none" w:sz="0" w:space="0" w:color="auto"/>
            <w:bottom w:val="none" w:sz="0" w:space="0" w:color="auto"/>
            <w:right w:val="none" w:sz="0" w:space="0" w:color="auto"/>
          </w:divBdr>
        </w:div>
        <w:div w:id="1933393714">
          <w:marLeft w:val="547"/>
          <w:marRight w:val="0"/>
          <w:marTop w:val="0"/>
          <w:marBottom w:val="0"/>
          <w:divBdr>
            <w:top w:val="none" w:sz="0" w:space="0" w:color="auto"/>
            <w:left w:val="none" w:sz="0" w:space="0" w:color="auto"/>
            <w:bottom w:val="none" w:sz="0" w:space="0" w:color="auto"/>
            <w:right w:val="none" w:sz="0" w:space="0" w:color="auto"/>
          </w:divBdr>
        </w:div>
        <w:div w:id="211625621">
          <w:marLeft w:val="547"/>
          <w:marRight w:val="0"/>
          <w:marTop w:val="0"/>
          <w:marBottom w:val="0"/>
          <w:divBdr>
            <w:top w:val="none" w:sz="0" w:space="0" w:color="auto"/>
            <w:left w:val="none" w:sz="0" w:space="0" w:color="auto"/>
            <w:bottom w:val="none" w:sz="0" w:space="0" w:color="auto"/>
            <w:right w:val="none" w:sz="0" w:space="0" w:color="auto"/>
          </w:divBdr>
        </w:div>
        <w:div w:id="744884807">
          <w:marLeft w:val="547"/>
          <w:marRight w:val="0"/>
          <w:marTop w:val="0"/>
          <w:marBottom w:val="0"/>
          <w:divBdr>
            <w:top w:val="none" w:sz="0" w:space="0" w:color="auto"/>
            <w:left w:val="none" w:sz="0" w:space="0" w:color="auto"/>
            <w:bottom w:val="none" w:sz="0" w:space="0" w:color="auto"/>
            <w:right w:val="none" w:sz="0" w:space="0" w:color="auto"/>
          </w:divBdr>
        </w:div>
      </w:divsChild>
    </w:div>
    <w:div w:id="1523058176">
      <w:bodyDiv w:val="1"/>
      <w:marLeft w:val="0"/>
      <w:marRight w:val="0"/>
      <w:marTop w:val="0"/>
      <w:marBottom w:val="0"/>
      <w:divBdr>
        <w:top w:val="none" w:sz="0" w:space="0" w:color="auto"/>
        <w:left w:val="none" w:sz="0" w:space="0" w:color="auto"/>
        <w:bottom w:val="none" w:sz="0" w:space="0" w:color="auto"/>
        <w:right w:val="none" w:sz="0" w:space="0" w:color="auto"/>
      </w:divBdr>
      <w:divsChild>
        <w:div w:id="1079979806">
          <w:marLeft w:val="547"/>
          <w:marRight w:val="0"/>
          <w:marTop w:val="0"/>
          <w:marBottom w:val="0"/>
          <w:divBdr>
            <w:top w:val="none" w:sz="0" w:space="0" w:color="auto"/>
            <w:left w:val="none" w:sz="0" w:space="0" w:color="auto"/>
            <w:bottom w:val="none" w:sz="0" w:space="0" w:color="auto"/>
            <w:right w:val="none" w:sz="0" w:space="0" w:color="auto"/>
          </w:divBdr>
        </w:div>
        <w:div w:id="630406250">
          <w:marLeft w:val="547"/>
          <w:marRight w:val="0"/>
          <w:marTop w:val="0"/>
          <w:marBottom w:val="0"/>
          <w:divBdr>
            <w:top w:val="none" w:sz="0" w:space="0" w:color="auto"/>
            <w:left w:val="none" w:sz="0" w:space="0" w:color="auto"/>
            <w:bottom w:val="none" w:sz="0" w:space="0" w:color="auto"/>
            <w:right w:val="none" w:sz="0" w:space="0" w:color="auto"/>
          </w:divBdr>
        </w:div>
      </w:divsChild>
    </w:div>
    <w:div w:id="1523396956">
      <w:bodyDiv w:val="1"/>
      <w:marLeft w:val="0"/>
      <w:marRight w:val="0"/>
      <w:marTop w:val="0"/>
      <w:marBottom w:val="0"/>
      <w:divBdr>
        <w:top w:val="none" w:sz="0" w:space="0" w:color="auto"/>
        <w:left w:val="none" w:sz="0" w:space="0" w:color="auto"/>
        <w:bottom w:val="none" w:sz="0" w:space="0" w:color="auto"/>
        <w:right w:val="none" w:sz="0" w:space="0" w:color="auto"/>
      </w:divBdr>
      <w:divsChild>
        <w:div w:id="844831128">
          <w:marLeft w:val="547"/>
          <w:marRight w:val="0"/>
          <w:marTop w:val="0"/>
          <w:marBottom w:val="0"/>
          <w:divBdr>
            <w:top w:val="none" w:sz="0" w:space="0" w:color="auto"/>
            <w:left w:val="none" w:sz="0" w:space="0" w:color="auto"/>
            <w:bottom w:val="none" w:sz="0" w:space="0" w:color="auto"/>
            <w:right w:val="none" w:sz="0" w:space="0" w:color="auto"/>
          </w:divBdr>
        </w:div>
        <w:div w:id="2120833659">
          <w:marLeft w:val="547"/>
          <w:marRight w:val="0"/>
          <w:marTop w:val="0"/>
          <w:marBottom w:val="0"/>
          <w:divBdr>
            <w:top w:val="none" w:sz="0" w:space="0" w:color="auto"/>
            <w:left w:val="none" w:sz="0" w:space="0" w:color="auto"/>
            <w:bottom w:val="none" w:sz="0" w:space="0" w:color="auto"/>
            <w:right w:val="none" w:sz="0" w:space="0" w:color="auto"/>
          </w:divBdr>
        </w:div>
        <w:div w:id="1395396719">
          <w:marLeft w:val="547"/>
          <w:marRight w:val="0"/>
          <w:marTop w:val="0"/>
          <w:marBottom w:val="0"/>
          <w:divBdr>
            <w:top w:val="none" w:sz="0" w:space="0" w:color="auto"/>
            <w:left w:val="none" w:sz="0" w:space="0" w:color="auto"/>
            <w:bottom w:val="none" w:sz="0" w:space="0" w:color="auto"/>
            <w:right w:val="none" w:sz="0" w:space="0" w:color="auto"/>
          </w:divBdr>
        </w:div>
        <w:div w:id="27217397">
          <w:marLeft w:val="547"/>
          <w:marRight w:val="0"/>
          <w:marTop w:val="0"/>
          <w:marBottom w:val="0"/>
          <w:divBdr>
            <w:top w:val="none" w:sz="0" w:space="0" w:color="auto"/>
            <w:left w:val="none" w:sz="0" w:space="0" w:color="auto"/>
            <w:bottom w:val="none" w:sz="0" w:space="0" w:color="auto"/>
            <w:right w:val="none" w:sz="0" w:space="0" w:color="auto"/>
          </w:divBdr>
        </w:div>
        <w:div w:id="1443381894">
          <w:marLeft w:val="547"/>
          <w:marRight w:val="0"/>
          <w:marTop w:val="0"/>
          <w:marBottom w:val="0"/>
          <w:divBdr>
            <w:top w:val="none" w:sz="0" w:space="0" w:color="auto"/>
            <w:left w:val="none" w:sz="0" w:space="0" w:color="auto"/>
            <w:bottom w:val="none" w:sz="0" w:space="0" w:color="auto"/>
            <w:right w:val="none" w:sz="0" w:space="0" w:color="auto"/>
          </w:divBdr>
        </w:div>
        <w:div w:id="800415165">
          <w:marLeft w:val="547"/>
          <w:marRight w:val="0"/>
          <w:marTop w:val="0"/>
          <w:marBottom w:val="0"/>
          <w:divBdr>
            <w:top w:val="none" w:sz="0" w:space="0" w:color="auto"/>
            <w:left w:val="none" w:sz="0" w:space="0" w:color="auto"/>
            <w:bottom w:val="none" w:sz="0" w:space="0" w:color="auto"/>
            <w:right w:val="none" w:sz="0" w:space="0" w:color="auto"/>
          </w:divBdr>
        </w:div>
        <w:div w:id="1077556815">
          <w:marLeft w:val="547"/>
          <w:marRight w:val="0"/>
          <w:marTop w:val="0"/>
          <w:marBottom w:val="0"/>
          <w:divBdr>
            <w:top w:val="none" w:sz="0" w:space="0" w:color="auto"/>
            <w:left w:val="none" w:sz="0" w:space="0" w:color="auto"/>
            <w:bottom w:val="none" w:sz="0" w:space="0" w:color="auto"/>
            <w:right w:val="none" w:sz="0" w:space="0" w:color="auto"/>
          </w:divBdr>
        </w:div>
        <w:div w:id="306207003">
          <w:marLeft w:val="547"/>
          <w:marRight w:val="0"/>
          <w:marTop w:val="0"/>
          <w:marBottom w:val="0"/>
          <w:divBdr>
            <w:top w:val="none" w:sz="0" w:space="0" w:color="auto"/>
            <w:left w:val="none" w:sz="0" w:space="0" w:color="auto"/>
            <w:bottom w:val="none" w:sz="0" w:space="0" w:color="auto"/>
            <w:right w:val="none" w:sz="0" w:space="0" w:color="auto"/>
          </w:divBdr>
        </w:div>
        <w:div w:id="126778100">
          <w:marLeft w:val="547"/>
          <w:marRight w:val="0"/>
          <w:marTop w:val="0"/>
          <w:marBottom w:val="0"/>
          <w:divBdr>
            <w:top w:val="none" w:sz="0" w:space="0" w:color="auto"/>
            <w:left w:val="none" w:sz="0" w:space="0" w:color="auto"/>
            <w:bottom w:val="none" w:sz="0" w:space="0" w:color="auto"/>
            <w:right w:val="none" w:sz="0" w:space="0" w:color="auto"/>
          </w:divBdr>
        </w:div>
        <w:div w:id="449518276">
          <w:marLeft w:val="547"/>
          <w:marRight w:val="0"/>
          <w:marTop w:val="0"/>
          <w:marBottom w:val="0"/>
          <w:divBdr>
            <w:top w:val="none" w:sz="0" w:space="0" w:color="auto"/>
            <w:left w:val="none" w:sz="0" w:space="0" w:color="auto"/>
            <w:bottom w:val="none" w:sz="0" w:space="0" w:color="auto"/>
            <w:right w:val="none" w:sz="0" w:space="0" w:color="auto"/>
          </w:divBdr>
        </w:div>
      </w:divsChild>
    </w:div>
    <w:div w:id="1523470897">
      <w:bodyDiv w:val="1"/>
      <w:marLeft w:val="0"/>
      <w:marRight w:val="0"/>
      <w:marTop w:val="0"/>
      <w:marBottom w:val="0"/>
      <w:divBdr>
        <w:top w:val="none" w:sz="0" w:space="0" w:color="auto"/>
        <w:left w:val="none" w:sz="0" w:space="0" w:color="auto"/>
        <w:bottom w:val="none" w:sz="0" w:space="0" w:color="auto"/>
        <w:right w:val="none" w:sz="0" w:space="0" w:color="auto"/>
      </w:divBdr>
      <w:divsChild>
        <w:div w:id="871964045">
          <w:marLeft w:val="547"/>
          <w:marRight w:val="0"/>
          <w:marTop w:val="0"/>
          <w:marBottom w:val="0"/>
          <w:divBdr>
            <w:top w:val="none" w:sz="0" w:space="0" w:color="auto"/>
            <w:left w:val="none" w:sz="0" w:space="0" w:color="auto"/>
            <w:bottom w:val="none" w:sz="0" w:space="0" w:color="auto"/>
            <w:right w:val="none" w:sz="0" w:space="0" w:color="auto"/>
          </w:divBdr>
        </w:div>
        <w:div w:id="1051688837">
          <w:marLeft w:val="547"/>
          <w:marRight w:val="0"/>
          <w:marTop w:val="0"/>
          <w:marBottom w:val="0"/>
          <w:divBdr>
            <w:top w:val="none" w:sz="0" w:space="0" w:color="auto"/>
            <w:left w:val="none" w:sz="0" w:space="0" w:color="auto"/>
            <w:bottom w:val="none" w:sz="0" w:space="0" w:color="auto"/>
            <w:right w:val="none" w:sz="0" w:space="0" w:color="auto"/>
          </w:divBdr>
        </w:div>
        <w:div w:id="998263434">
          <w:marLeft w:val="547"/>
          <w:marRight w:val="0"/>
          <w:marTop w:val="0"/>
          <w:marBottom w:val="0"/>
          <w:divBdr>
            <w:top w:val="none" w:sz="0" w:space="0" w:color="auto"/>
            <w:left w:val="none" w:sz="0" w:space="0" w:color="auto"/>
            <w:bottom w:val="none" w:sz="0" w:space="0" w:color="auto"/>
            <w:right w:val="none" w:sz="0" w:space="0" w:color="auto"/>
          </w:divBdr>
        </w:div>
        <w:div w:id="513880970">
          <w:marLeft w:val="547"/>
          <w:marRight w:val="0"/>
          <w:marTop w:val="0"/>
          <w:marBottom w:val="0"/>
          <w:divBdr>
            <w:top w:val="none" w:sz="0" w:space="0" w:color="auto"/>
            <w:left w:val="none" w:sz="0" w:space="0" w:color="auto"/>
            <w:bottom w:val="none" w:sz="0" w:space="0" w:color="auto"/>
            <w:right w:val="none" w:sz="0" w:space="0" w:color="auto"/>
          </w:divBdr>
        </w:div>
      </w:divsChild>
    </w:div>
    <w:div w:id="1523856477">
      <w:bodyDiv w:val="1"/>
      <w:marLeft w:val="0"/>
      <w:marRight w:val="0"/>
      <w:marTop w:val="0"/>
      <w:marBottom w:val="0"/>
      <w:divBdr>
        <w:top w:val="none" w:sz="0" w:space="0" w:color="auto"/>
        <w:left w:val="none" w:sz="0" w:space="0" w:color="auto"/>
        <w:bottom w:val="none" w:sz="0" w:space="0" w:color="auto"/>
        <w:right w:val="none" w:sz="0" w:space="0" w:color="auto"/>
      </w:divBdr>
      <w:divsChild>
        <w:div w:id="1665351329">
          <w:marLeft w:val="547"/>
          <w:marRight w:val="0"/>
          <w:marTop w:val="0"/>
          <w:marBottom w:val="0"/>
          <w:divBdr>
            <w:top w:val="none" w:sz="0" w:space="0" w:color="auto"/>
            <w:left w:val="none" w:sz="0" w:space="0" w:color="auto"/>
            <w:bottom w:val="none" w:sz="0" w:space="0" w:color="auto"/>
            <w:right w:val="none" w:sz="0" w:space="0" w:color="auto"/>
          </w:divBdr>
        </w:div>
        <w:div w:id="1078553353">
          <w:marLeft w:val="547"/>
          <w:marRight w:val="0"/>
          <w:marTop w:val="0"/>
          <w:marBottom w:val="0"/>
          <w:divBdr>
            <w:top w:val="none" w:sz="0" w:space="0" w:color="auto"/>
            <w:left w:val="none" w:sz="0" w:space="0" w:color="auto"/>
            <w:bottom w:val="none" w:sz="0" w:space="0" w:color="auto"/>
            <w:right w:val="none" w:sz="0" w:space="0" w:color="auto"/>
          </w:divBdr>
        </w:div>
        <w:div w:id="1633827577">
          <w:marLeft w:val="547"/>
          <w:marRight w:val="0"/>
          <w:marTop w:val="0"/>
          <w:marBottom w:val="0"/>
          <w:divBdr>
            <w:top w:val="none" w:sz="0" w:space="0" w:color="auto"/>
            <w:left w:val="none" w:sz="0" w:space="0" w:color="auto"/>
            <w:bottom w:val="none" w:sz="0" w:space="0" w:color="auto"/>
            <w:right w:val="none" w:sz="0" w:space="0" w:color="auto"/>
          </w:divBdr>
        </w:div>
        <w:div w:id="1845509752">
          <w:marLeft w:val="547"/>
          <w:marRight w:val="0"/>
          <w:marTop w:val="0"/>
          <w:marBottom w:val="0"/>
          <w:divBdr>
            <w:top w:val="none" w:sz="0" w:space="0" w:color="auto"/>
            <w:left w:val="none" w:sz="0" w:space="0" w:color="auto"/>
            <w:bottom w:val="none" w:sz="0" w:space="0" w:color="auto"/>
            <w:right w:val="none" w:sz="0" w:space="0" w:color="auto"/>
          </w:divBdr>
        </w:div>
        <w:div w:id="735318910">
          <w:marLeft w:val="547"/>
          <w:marRight w:val="0"/>
          <w:marTop w:val="0"/>
          <w:marBottom w:val="0"/>
          <w:divBdr>
            <w:top w:val="none" w:sz="0" w:space="0" w:color="auto"/>
            <w:left w:val="none" w:sz="0" w:space="0" w:color="auto"/>
            <w:bottom w:val="none" w:sz="0" w:space="0" w:color="auto"/>
            <w:right w:val="none" w:sz="0" w:space="0" w:color="auto"/>
          </w:divBdr>
        </w:div>
        <w:div w:id="1674797304">
          <w:marLeft w:val="547"/>
          <w:marRight w:val="0"/>
          <w:marTop w:val="0"/>
          <w:marBottom w:val="0"/>
          <w:divBdr>
            <w:top w:val="none" w:sz="0" w:space="0" w:color="auto"/>
            <w:left w:val="none" w:sz="0" w:space="0" w:color="auto"/>
            <w:bottom w:val="none" w:sz="0" w:space="0" w:color="auto"/>
            <w:right w:val="none" w:sz="0" w:space="0" w:color="auto"/>
          </w:divBdr>
        </w:div>
        <w:div w:id="907154675">
          <w:marLeft w:val="547"/>
          <w:marRight w:val="0"/>
          <w:marTop w:val="0"/>
          <w:marBottom w:val="0"/>
          <w:divBdr>
            <w:top w:val="none" w:sz="0" w:space="0" w:color="auto"/>
            <w:left w:val="none" w:sz="0" w:space="0" w:color="auto"/>
            <w:bottom w:val="none" w:sz="0" w:space="0" w:color="auto"/>
            <w:right w:val="none" w:sz="0" w:space="0" w:color="auto"/>
          </w:divBdr>
        </w:div>
        <w:div w:id="1078593349">
          <w:marLeft w:val="547"/>
          <w:marRight w:val="0"/>
          <w:marTop w:val="0"/>
          <w:marBottom w:val="0"/>
          <w:divBdr>
            <w:top w:val="none" w:sz="0" w:space="0" w:color="auto"/>
            <w:left w:val="none" w:sz="0" w:space="0" w:color="auto"/>
            <w:bottom w:val="none" w:sz="0" w:space="0" w:color="auto"/>
            <w:right w:val="none" w:sz="0" w:space="0" w:color="auto"/>
          </w:divBdr>
        </w:div>
      </w:divsChild>
    </w:div>
    <w:div w:id="1524367439">
      <w:bodyDiv w:val="1"/>
      <w:marLeft w:val="0"/>
      <w:marRight w:val="0"/>
      <w:marTop w:val="0"/>
      <w:marBottom w:val="0"/>
      <w:divBdr>
        <w:top w:val="none" w:sz="0" w:space="0" w:color="auto"/>
        <w:left w:val="none" w:sz="0" w:space="0" w:color="auto"/>
        <w:bottom w:val="none" w:sz="0" w:space="0" w:color="auto"/>
        <w:right w:val="none" w:sz="0" w:space="0" w:color="auto"/>
      </w:divBdr>
      <w:divsChild>
        <w:div w:id="581455386">
          <w:marLeft w:val="547"/>
          <w:marRight w:val="0"/>
          <w:marTop w:val="0"/>
          <w:marBottom w:val="0"/>
          <w:divBdr>
            <w:top w:val="none" w:sz="0" w:space="0" w:color="auto"/>
            <w:left w:val="none" w:sz="0" w:space="0" w:color="auto"/>
            <w:bottom w:val="none" w:sz="0" w:space="0" w:color="auto"/>
            <w:right w:val="none" w:sz="0" w:space="0" w:color="auto"/>
          </w:divBdr>
        </w:div>
        <w:div w:id="1506744975">
          <w:marLeft w:val="547"/>
          <w:marRight w:val="0"/>
          <w:marTop w:val="0"/>
          <w:marBottom w:val="0"/>
          <w:divBdr>
            <w:top w:val="none" w:sz="0" w:space="0" w:color="auto"/>
            <w:left w:val="none" w:sz="0" w:space="0" w:color="auto"/>
            <w:bottom w:val="none" w:sz="0" w:space="0" w:color="auto"/>
            <w:right w:val="none" w:sz="0" w:space="0" w:color="auto"/>
          </w:divBdr>
        </w:div>
        <w:div w:id="1848135975">
          <w:marLeft w:val="547"/>
          <w:marRight w:val="0"/>
          <w:marTop w:val="0"/>
          <w:marBottom w:val="0"/>
          <w:divBdr>
            <w:top w:val="none" w:sz="0" w:space="0" w:color="auto"/>
            <w:left w:val="none" w:sz="0" w:space="0" w:color="auto"/>
            <w:bottom w:val="none" w:sz="0" w:space="0" w:color="auto"/>
            <w:right w:val="none" w:sz="0" w:space="0" w:color="auto"/>
          </w:divBdr>
        </w:div>
      </w:divsChild>
    </w:div>
    <w:div w:id="1524516971">
      <w:bodyDiv w:val="1"/>
      <w:marLeft w:val="0"/>
      <w:marRight w:val="0"/>
      <w:marTop w:val="0"/>
      <w:marBottom w:val="0"/>
      <w:divBdr>
        <w:top w:val="none" w:sz="0" w:space="0" w:color="auto"/>
        <w:left w:val="none" w:sz="0" w:space="0" w:color="auto"/>
        <w:bottom w:val="none" w:sz="0" w:space="0" w:color="auto"/>
        <w:right w:val="none" w:sz="0" w:space="0" w:color="auto"/>
      </w:divBdr>
      <w:divsChild>
        <w:div w:id="2110078981">
          <w:marLeft w:val="547"/>
          <w:marRight w:val="0"/>
          <w:marTop w:val="0"/>
          <w:marBottom w:val="0"/>
          <w:divBdr>
            <w:top w:val="none" w:sz="0" w:space="0" w:color="auto"/>
            <w:left w:val="none" w:sz="0" w:space="0" w:color="auto"/>
            <w:bottom w:val="none" w:sz="0" w:space="0" w:color="auto"/>
            <w:right w:val="none" w:sz="0" w:space="0" w:color="auto"/>
          </w:divBdr>
        </w:div>
        <w:div w:id="624190427">
          <w:marLeft w:val="547"/>
          <w:marRight w:val="0"/>
          <w:marTop w:val="0"/>
          <w:marBottom w:val="0"/>
          <w:divBdr>
            <w:top w:val="none" w:sz="0" w:space="0" w:color="auto"/>
            <w:left w:val="none" w:sz="0" w:space="0" w:color="auto"/>
            <w:bottom w:val="none" w:sz="0" w:space="0" w:color="auto"/>
            <w:right w:val="none" w:sz="0" w:space="0" w:color="auto"/>
          </w:divBdr>
        </w:div>
        <w:div w:id="1702198133">
          <w:marLeft w:val="547"/>
          <w:marRight w:val="0"/>
          <w:marTop w:val="0"/>
          <w:marBottom w:val="0"/>
          <w:divBdr>
            <w:top w:val="none" w:sz="0" w:space="0" w:color="auto"/>
            <w:left w:val="none" w:sz="0" w:space="0" w:color="auto"/>
            <w:bottom w:val="none" w:sz="0" w:space="0" w:color="auto"/>
            <w:right w:val="none" w:sz="0" w:space="0" w:color="auto"/>
          </w:divBdr>
        </w:div>
      </w:divsChild>
    </w:div>
    <w:div w:id="1524899379">
      <w:bodyDiv w:val="1"/>
      <w:marLeft w:val="0"/>
      <w:marRight w:val="0"/>
      <w:marTop w:val="0"/>
      <w:marBottom w:val="0"/>
      <w:divBdr>
        <w:top w:val="none" w:sz="0" w:space="0" w:color="auto"/>
        <w:left w:val="none" w:sz="0" w:space="0" w:color="auto"/>
        <w:bottom w:val="none" w:sz="0" w:space="0" w:color="auto"/>
        <w:right w:val="none" w:sz="0" w:space="0" w:color="auto"/>
      </w:divBdr>
      <w:divsChild>
        <w:div w:id="1994095393">
          <w:marLeft w:val="547"/>
          <w:marRight w:val="0"/>
          <w:marTop w:val="0"/>
          <w:marBottom w:val="0"/>
          <w:divBdr>
            <w:top w:val="none" w:sz="0" w:space="0" w:color="auto"/>
            <w:left w:val="none" w:sz="0" w:space="0" w:color="auto"/>
            <w:bottom w:val="none" w:sz="0" w:space="0" w:color="auto"/>
            <w:right w:val="none" w:sz="0" w:space="0" w:color="auto"/>
          </w:divBdr>
        </w:div>
        <w:div w:id="1578519331">
          <w:marLeft w:val="547"/>
          <w:marRight w:val="0"/>
          <w:marTop w:val="0"/>
          <w:marBottom w:val="0"/>
          <w:divBdr>
            <w:top w:val="none" w:sz="0" w:space="0" w:color="auto"/>
            <w:left w:val="none" w:sz="0" w:space="0" w:color="auto"/>
            <w:bottom w:val="none" w:sz="0" w:space="0" w:color="auto"/>
            <w:right w:val="none" w:sz="0" w:space="0" w:color="auto"/>
          </w:divBdr>
        </w:div>
        <w:div w:id="444037597">
          <w:marLeft w:val="547"/>
          <w:marRight w:val="0"/>
          <w:marTop w:val="0"/>
          <w:marBottom w:val="0"/>
          <w:divBdr>
            <w:top w:val="none" w:sz="0" w:space="0" w:color="auto"/>
            <w:left w:val="none" w:sz="0" w:space="0" w:color="auto"/>
            <w:bottom w:val="none" w:sz="0" w:space="0" w:color="auto"/>
            <w:right w:val="none" w:sz="0" w:space="0" w:color="auto"/>
          </w:divBdr>
        </w:div>
        <w:div w:id="1336499232">
          <w:marLeft w:val="547"/>
          <w:marRight w:val="0"/>
          <w:marTop w:val="0"/>
          <w:marBottom w:val="0"/>
          <w:divBdr>
            <w:top w:val="none" w:sz="0" w:space="0" w:color="auto"/>
            <w:left w:val="none" w:sz="0" w:space="0" w:color="auto"/>
            <w:bottom w:val="none" w:sz="0" w:space="0" w:color="auto"/>
            <w:right w:val="none" w:sz="0" w:space="0" w:color="auto"/>
          </w:divBdr>
        </w:div>
        <w:div w:id="1632707546">
          <w:marLeft w:val="547"/>
          <w:marRight w:val="0"/>
          <w:marTop w:val="0"/>
          <w:marBottom w:val="0"/>
          <w:divBdr>
            <w:top w:val="none" w:sz="0" w:space="0" w:color="auto"/>
            <w:left w:val="none" w:sz="0" w:space="0" w:color="auto"/>
            <w:bottom w:val="none" w:sz="0" w:space="0" w:color="auto"/>
            <w:right w:val="none" w:sz="0" w:space="0" w:color="auto"/>
          </w:divBdr>
        </w:div>
        <w:div w:id="1709260376">
          <w:marLeft w:val="547"/>
          <w:marRight w:val="0"/>
          <w:marTop w:val="0"/>
          <w:marBottom w:val="0"/>
          <w:divBdr>
            <w:top w:val="none" w:sz="0" w:space="0" w:color="auto"/>
            <w:left w:val="none" w:sz="0" w:space="0" w:color="auto"/>
            <w:bottom w:val="none" w:sz="0" w:space="0" w:color="auto"/>
            <w:right w:val="none" w:sz="0" w:space="0" w:color="auto"/>
          </w:divBdr>
        </w:div>
      </w:divsChild>
    </w:div>
    <w:div w:id="1525053441">
      <w:bodyDiv w:val="1"/>
      <w:marLeft w:val="0"/>
      <w:marRight w:val="0"/>
      <w:marTop w:val="0"/>
      <w:marBottom w:val="0"/>
      <w:divBdr>
        <w:top w:val="none" w:sz="0" w:space="0" w:color="auto"/>
        <w:left w:val="none" w:sz="0" w:space="0" w:color="auto"/>
        <w:bottom w:val="none" w:sz="0" w:space="0" w:color="auto"/>
        <w:right w:val="none" w:sz="0" w:space="0" w:color="auto"/>
      </w:divBdr>
      <w:divsChild>
        <w:div w:id="1218475696">
          <w:marLeft w:val="547"/>
          <w:marRight w:val="0"/>
          <w:marTop w:val="0"/>
          <w:marBottom w:val="0"/>
          <w:divBdr>
            <w:top w:val="none" w:sz="0" w:space="0" w:color="auto"/>
            <w:left w:val="none" w:sz="0" w:space="0" w:color="auto"/>
            <w:bottom w:val="none" w:sz="0" w:space="0" w:color="auto"/>
            <w:right w:val="none" w:sz="0" w:space="0" w:color="auto"/>
          </w:divBdr>
        </w:div>
        <w:div w:id="2069843451">
          <w:marLeft w:val="547"/>
          <w:marRight w:val="0"/>
          <w:marTop w:val="0"/>
          <w:marBottom w:val="0"/>
          <w:divBdr>
            <w:top w:val="none" w:sz="0" w:space="0" w:color="auto"/>
            <w:left w:val="none" w:sz="0" w:space="0" w:color="auto"/>
            <w:bottom w:val="none" w:sz="0" w:space="0" w:color="auto"/>
            <w:right w:val="none" w:sz="0" w:space="0" w:color="auto"/>
          </w:divBdr>
        </w:div>
        <w:div w:id="786892242">
          <w:marLeft w:val="547"/>
          <w:marRight w:val="0"/>
          <w:marTop w:val="0"/>
          <w:marBottom w:val="0"/>
          <w:divBdr>
            <w:top w:val="none" w:sz="0" w:space="0" w:color="auto"/>
            <w:left w:val="none" w:sz="0" w:space="0" w:color="auto"/>
            <w:bottom w:val="none" w:sz="0" w:space="0" w:color="auto"/>
            <w:right w:val="none" w:sz="0" w:space="0" w:color="auto"/>
          </w:divBdr>
        </w:div>
      </w:divsChild>
    </w:div>
    <w:div w:id="1531256488">
      <w:bodyDiv w:val="1"/>
      <w:marLeft w:val="0"/>
      <w:marRight w:val="0"/>
      <w:marTop w:val="0"/>
      <w:marBottom w:val="0"/>
      <w:divBdr>
        <w:top w:val="none" w:sz="0" w:space="0" w:color="auto"/>
        <w:left w:val="none" w:sz="0" w:space="0" w:color="auto"/>
        <w:bottom w:val="none" w:sz="0" w:space="0" w:color="auto"/>
        <w:right w:val="none" w:sz="0" w:space="0" w:color="auto"/>
      </w:divBdr>
      <w:divsChild>
        <w:div w:id="772825238">
          <w:marLeft w:val="547"/>
          <w:marRight w:val="0"/>
          <w:marTop w:val="0"/>
          <w:marBottom w:val="0"/>
          <w:divBdr>
            <w:top w:val="none" w:sz="0" w:space="0" w:color="auto"/>
            <w:left w:val="none" w:sz="0" w:space="0" w:color="auto"/>
            <w:bottom w:val="none" w:sz="0" w:space="0" w:color="auto"/>
            <w:right w:val="none" w:sz="0" w:space="0" w:color="auto"/>
          </w:divBdr>
        </w:div>
        <w:div w:id="2031948451">
          <w:marLeft w:val="547"/>
          <w:marRight w:val="0"/>
          <w:marTop w:val="0"/>
          <w:marBottom w:val="0"/>
          <w:divBdr>
            <w:top w:val="none" w:sz="0" w:space="0" w:color="auto"/>
            <w:left w:val="none" w:sz="0" w:space="0" w:color="auto"/>
            <w:bottom w:val="none" w:sz="0" w:space="0" w:color="auto"/>
            <w:right w:val="none" w:sz="0" w:space="0" w:color="auto"/>
          </w:divBdr>
        </w:div>
        <w:div w:id="168908872">
          <w:marLeft w:val="547"/>
          <w:marRight w:val="0"/>
          <w:marTop w:val="0"/>
          <w:marBottom w:val="0"/>
          <w:divBdr>
            <w:top w:val="none" w:sz="0" w:space="0" w:color="auto"/>
            <w:left w:val="none" w:sz="0" w:space="0" w:color="auto"/>
            <w:bottom w:val="none" w:sz="0" w:space="0" w:color="auto"/>
            <w:right w:val="none" w:sz="0" w:space="0" w:color="auto"/>
          </w:divBdr>
        </w:div>
        <w:div w:id="1595672205">
          <w:marLeft w:val="547"/>
          <w:marRight w:val="0"/>
          <w:marTop w:val="0"/>
          <w:marBottom w:val="0"/>
          <w:divBdr>
            <w:top w:val="none" w:sz="0" w:space="0" w:color="auto"/>
            <w:left w:val="none" w:sz="0" w:space="0" w:color="auto"/>
            <w:bottom w:val="none" w:sz="0" w:space="0" w:color="auto"/>
            <w:right w:val="none" w:sz="0" w:space="0" w:color="auto"/>
          </w:divBdr>
        </w:div>
      </w:divsChild>
    </w:div>
    <w:div w:id="1537541547">
      <w:bodyDiv w:val="1"/>
      <w:marLeft w:val="0"/>
      <w:marRight w:val="0"/>
      <w:marTop w:val="0"/>
      <w:marBottom w:val="0"/>
      <w:divBdr>
        <w:top w:val="none" w:sz="0" w:space="0" w:color="auto"/>
        <w:left w:val="none" w:sz="0" w:space="0" w:color="auto"/>
        <w:bottom w:val="none" w:sz="0" w:space="0" w:color="auto"/>
        <w:right w:val="none" w:sz="0" w:space="0" w:color="auto"/>
      </w:divBdr>
      <w:divsChild>
        <w:div w:id="2037265630">
          <w:marLeft w:val="547"/>
          <w:marRight w:val="0"/>
          <w:marTop w:val="0"/>
          <w:marBottom w:val="0"/>
          <w:divBdr>
            <w:top w:val="none" w:sz="0" w:space="0" w:color="auto"/>
            <w:left w:val="none" w:sz="0" w:space="0" w:color="auto"/>
            <w:bottom w:val="none" w:sz="0" w:space="0" w:color="auto"/>
            <w:right w:val="none" w:sz="0" w:space="0" w:color="auto"/>
          </w:divBdr>
        </w:div>
        <w:div w:id="992300201">
          <w:marLeft w:val="547"/>
          <w:marRight w:val="0"/>
          <w:marTop w:val="0"/>
          <w:marBottom w:val="0"/>
          <w:divBdr>
            <w:top w:val="none" w:sz="0" w:space="0" w:color="auto"/>
            <w:left w:val="none" w:sz="0" w:space="0" w:color="auto"/>
            <w:bottom w:val="none" w:sz="0" w:space="0" w:color="auto"/>
            <w:right w:val="none" w:sz="0" w:space="0" w:color="auto"/>
          </w:divBdr>
        </w:div>
        <w:div w:id="535967393">
          <w:marLeft w:val="547"/>
          <w:marRight w:val="0"/>
          <w:marTop w:val="0"/>
          <w:marBottom w:val="0"/>
          <w:divBdr>
            <w:top w:val="none" w:sz="0" w:space="0" w:color="auto"/>
            <w:left w:val="none" w:sz="0" w:space="0" w:color="auto"/>
            <w:bottom w:val="none" w:sz="0" w:space="0" w:color="auto"/>
            <w:right w:val="none" w:sz="0" w:space="0" w:color="auto"/>
          </w:divBdr>
        </w:div>
      </w:divsChild>
    </w:div>
    <w:div w:id="1537546058">
      <w:bodyDiv w:val="1"/>
      <w:marLeft w:val="0"/>
      <w:marRight w:val="0"/>
      <w:marTop w:val="0"/>
      <w:marBottom w:val="0"/>
      <w:divBdr>
        <w:top w:val="none" w:sz="0" w:space="0" w:color="auto"/>
        <w:left w:val="none" w:sz="0" w:space="0" w:color="auto"/>
        <w:bottom w:val="none" w:sz="0" w:space="0" w:color="auto"/>
        <w:right w:val="none" w:sz="0" w:space="0" w:color="auto"/>
      </w:divBdr>
      <w:divsChild>
        <w:div w:id="31930588">
          <w:marLeft w:val="547"/>
          <w:marRight w:val="0"/>
          <w:marTop w:val="0"/>
          <w:marBottom w:val="0"/>
          <w:divBdr>
            <w:top w:val="none" w:sz="0" w:space="0" w:color="auto"/>
            <w:left w:val="none" w:sz="0" w:space="0" w:color="auto"/>
            <w:bottom w:val="none" w:sz="0" w:space="0" w:color="auto"/>
            <w:right w:val="none" w:sz="0" w:space="0" w:color="auto"/>
          </w:divBdr>
        </w:div>
      </w:divsChild>
    </w:div>
    <w:div w:id="1537546545">
      <w:bodyDiv w:val="1"/>
      <w:marLeft w:val="0"/>
      <w:marRight w:val="0"/>
      <w:marTop w:val="0"/>
      <w:marBottom w:val="0"/>
      <w:divBdr>
        <w:top w:val="none" w:sz="0" w:space="0" w:color="auto"/>
        <w:left w:val="none" w:sz="0" w:space="0" w:color="auto"/>
        <w:bottom w:val="none" w:sz="0" w:space="0" w:color="auto"/>
        <w:right w:val="none" w:sz="0" w:space="0" w:color="auto"/>
      </w:divBdr>
      <w:divsChild>
        <w:div w:id="1298072136">
          <w:marLeft w:val="547"/>
          <w:marRight w:val="0"/>
          <w:marTop w:val="0"/>
          <w:marBottom w:val="0"/>
          <w:divBdr>
            <w:top w:val="none" w:sz="0" w:space="0" w:color="auto"/>
            <w:left w:val="none" w:sz="0" w:space="0" w:color="auto"/>
            <w:bottom w:val="none" w:sz="0" w:space="0" w:color="auto"/>
            <w:right w:val="none" w:sz="0" w:space="0" w:color="auto"/>
          </w:divBdr>
        </w:div>
        <w:div w:id="18362958">
          <w:marLeft w:val="547"/>
          <w:marRight w:val="0"/>
          <w:marTop w:val="0"/>
          <w:marBottom w:val="0"/>
          <w:divBdr>
            <w:top w:val="none" w:sz="0" w:space="0" w:color="auto"/>
            <w:left w:val="none" w:sz="0" w:space="0" w:color="auto"/>
            <w:bottom w:val="none" w:sz="0" w:space="0" w:color="auto"/>
            <w:right w:val="none" w:sz="0" w:space="0" w:color="auto"/>
          </w:divBdr>
        </w:div>
        <w:div w:id="16276882">
          <w:marLeft w:val="547"/>
          <w:marRight w:val="0"/>
          <w:marTop w:val="0"/>
          <w:marBottom w:val="0"/>
          <w:divBdr>
            <w:top w:val="none" w:sz="0" w:space="0" w:color="auto"/>
            <w:left w:val="none" w:sz="0" w:space="0" w:color="auto"/>
            <w:bottom w:val="none" w:sz="0" w:space="0" w:color="auto"/>
            <w:right w:val="none" w:sz="0" w:space="0" w:color="auto"/>
          </w:divBdr>
        </w:div>
      </w:divsChild>
    </w:div>
    <w:div w:id="1540820859">
      <w:bodyDiv w:val="1"/>
      <w:marLeft w:val="0"/>
      <w:marRight w:val="0"/>
      <w:marTop w:val="0"/>
      <w:marBottom w:val="0"/>
      <w:divBdr>
        <w:top w:val="none" w:sz="0" w:space="0" w:color="auto"/>
        <w:left w:val="none" w:sz="0" w:space="0" w:color="auto"/>
        <w:bottom w:val="none" w:sz="0" w:space="0" w:color="auto"/>
        <w:right w:val="none" w:sz="0" w:space="0" w:color="auto"/>
      </w:divBdr>
      <w:divsChild>
        <w:div w:id="1736510057">
          <w:marLeft w:val="547"/>
          <w:marRight w:val="0"/>
          <w:marTop w:val="0"/>
          <w:marBottom w:val="0"/>
          <w:divBdr>
            <w:top w:val="none" w:sz="0" w:space="0" w:color="auto"/>
            <w:left w:val="none" w:sz="0" w:space="0" w:color="auto"/>
            <w:bottom w:val="none" w:sz="0" w:space="0" w:color="auto"/>
            <w:right w:val="none" w:sz="0" w:space="0" w:color="auto"/>
          </w:divBdr>
        </w:div>
      </w:divsChild>
    </w:div>
    <w:div w:id="1544099046">
      <w:bodyDiv w:val="1"/>
      <w:marLeft w:val="0"/>
      <w:marRight w:val="0"/>
      <w:marTop w:val="0"/>
      <w:marBottom w:val="0"/>
      <w:divBdr>
        <w:top w:val="none" w:sz="0" w:space="0" w:color="auto"/>
        <w:left w:val="none" w:sz="0" w:space="0" w:color="auto"/>
        <w:bottom w:val="none" w:sz="0" w:space="0" w:color="auto"/>
        <w:right w:val="none" w:sz="0" w:space="0" w:color="auto"/>
      </w:divBdr>
      <w:divsChild>
        <w:div w:id="2081755798">
          <w:marLeft w:val="547"/>
          <w:marRight w:val="0"/>
          <w:marTop w:val="0"/>
          <w:marBottom w:val="0"/>
          <w:divBdr>
            <w:top w:val="none" w:sz="0" w:space="0" w:color="auto"/>
            <w:left w:val="none" w:sz="0" w:space="0" w:color="auto"/>
            <w:bottom w:val="none" w:sz="0" w:space="0" w:color="auto"/>
            <w:right w:val="none" w:sz="0" w:space="0" w:color="auto"/>
          </w:divBdr>
        </w:div>
        <w:div w:id="139612534">
          <w:marLeft w:val="547"/>
          <w:marRight w:val="0"/>
          <w:marTop w:val="0"/>
          <w:marBottom w:val="0"/>
          <w:divBdr>
            <w:top w:val="none" w:sz="0" w:space="0" w:color="auto"/>
            <w:left w:val="none" w:sz="0" w:space="0" w:color="auto"/>
            <w:bottom w:val="none" w:sz="0" w:space="0" w:color="auto"/>
            <w:right w:val="none" w:sz="0" w:space="0" w:color="auto"/>
          </w:divBdr>
        </w:div>
        <w:div w:id="1209099974">
          <w:marLeft w:val="547"/>
          <w:marRight w:val="0"/>
          <w:marTop w:val="0"/>
          <w:marBottom w:val="0"/>
          <w:divBdr>
            <w:top w:val="none" w:sz="0" w:space="0" w:color="auto"/>
            <w:left w:val="none" w:sz="0" w:space="0" w:color="auto"/>
            <w:bottom w:val="none" w:sz="0" w:space="0" w:color="auto"/>
            <w:right w:val="none" w:sz="0" w:space="0" w:color="auto"/>
          </w:divBdr>
        </w:div>
      </w:divsChild>
    </w:div>
    <w:div w:id="1545285360">
      <w:bodyDiv w:val="1"/>
      <w:marLeft w:val="0"/>
      <w:marRight w:val="0"/>
      <w:marTop w:val="0"/>
      <w:marBottom w:val="0"/>
      <w:divBdr>
        <w:top w:val="none" w:sz="0" w:space="0" w:color="auto"/>
        <w:left w:val="none" w:sz="0" w:space="0" w:color="auto"/>
        <w:bottom w:val="none" w:sz="0" w:space="0" w:color="auto"/>
        <w:right w:val="none" w:sz="0" w:space="0" w:color="auto"/>
      </w:divBdr>
      <w:divsChild>
        <w:div w:id="376242311">
          <w:marLeft w:val="547"/>
          <w:marRight w:val="0"/>
          <w:marTop w:val="0"/>
          <w:marBottom w:val="0"/>
          <w:divBdr>
            <w:top w:val="none" w:sz="0" w:space="0" w:color="auto"/>
            <w:left w:val="none" w:sz="0" w:space="0" w:color="auto"/>
            <w:bottom w:val="none" w:sz="0" w:space="0" w:color="auto"/>
            <w:right w:val="none" w:sz="0" w:space="0" w:color="auto"/>
          </w:divBdr>
        </w:div>
        <w:div w:id="1232933402">
          <w:marLeft w:val="547"/>
          <w:marRight w:val="0"/>
          <w:marTop w:val="0"/>
          <w:marBottom w:val="0"/>
          <w:divBdr>
            <w:top w:val="none" w:sz="0" w:space="0" w:color="auto"/>
            <w:left w:val="none" w:sz="0" w:space="0" w:color="auto"/>
            <w:bottom w:val="none" w:sz="0" w:space="0" w:color="auto"/>
            <w:right w:val="none" w:sz="0" w:space="0" w:color="auto"/>
          </w:divBdr>
        </w:div>
        <w:div w:id="1803158477">
          <w:marLeft w:val="547"/>
          <w:marRight w:val="0"/>
          <w:marTop w:val="0"/>
          <w:marBottom w:val="0"/>
          <w:divBdr>
            <w:top w:val="none" w:sz="0" w:space="0" w:color="auto"/>
            <w:left w:val="none" w:sz="0" w:space="0" w:color="auto"/>
            <w:bottom w:val="none" w:sz="0" w:space="0" w:color="auto"/>
            <w:right w:val="none" w:sz="0" w:space="0" w:color="auto"/>
          </w:divBdr>
        </w:div>
        <w:div w:id="1576695775">
          <w:marLeft w:val="547"/>
          <w:marRight w:val="0"/>
          <w:marTop w:val="0"/>
          <w:marBottom w:val="0"/>
          <w:divBdr>
            <w:top w:val="none" w:sz="0" w:space="0" w:color="auto"/>
            <w:left w:val="none" w:sz="0" w:space="0" w:color="auto"/>
            <w:bottom w:val="none" w:sz="0" w:space="0" w:color="auto"/>
            <w:right w:val="none" w:sz="0" w:space="0" w:color="auto"/>
          </w:divBdr>
        </w:div>
      </w:divsChild>
    </w:div>
    <w:div w:id="1546411798">
      <w:bodyDiv w:val="1"/>
      <w:marLeft w:val="0"/>
      <w:marRight w:val="0"/>
      <w:marTop w:val="0"/>
      <w:marBottom w:val="0"/>
      <w:divBdr>
        <w:top w:val="none" w:sz="0" w:space="0" w:color="auto"/>
        <w:left w:val="none" w:sz="0" w:space="0" w:color="auto"/>
        <w:bottom w:val="none" w:sz="0" w:space="0" w:color="auto"/>
        <w:right w:val="none" w:sz="0" w:space="0" w:color="auto"/>
      </w:divBdr>
      <w:divsChild>
        <w:div w:id="1993870363">
          <w:marLeft w:val="547"/>
          <w:marRight w:val="0"/>
          <w:marTop w:val="0"/>
          <w:marBottom w:val="0"/>
          <w:divBdr>
            <w:top w:val="none" w:sz="0" w:space="0" w:color="auto"/>
            <w:left w:val="none" w:sz="0" w:space="0" w:color="auto"/>
            <w:bottom w:val="none" w:sz="0" w:space="0" w:color="auto"/>
            <w:right w:val="none" w:sz="0" w:space="0" w:color="auto"/>
          </w:divBdr>
        </w:div>
        <w:div w:id="1819179587">
          <w:marLeft w:val="547"/>
          <w:marRight w:val="0"/>
          <w:marTop w:val="0"/>
          <w:marBottom w:val="0"/>
          <w:divBdr>
            <w:top w:val="none" w:sz="0" w:space="0" w:color="auto"/>
            <w:left w:val="none" w:sz="0" w:space="0" w:color="auto"/>
            <w:bottom w:val="none" w:sz="0" w:space="0" w:color="auto"/>
            <w:right w:val="none" w:sz="0" w:space="0" w:color="auto"/>
          </w:divBdr>
        </w:div>
        <w:div w:id="345981203">
          <w:marLeft w:val="547"/>
          <w:marRight w:val="0"/>
          <w:marTop w:val="0"/>
          <w:marBottom w:val="0"/>
          <w:divBdr>
            <w:top w:val="none" w:sz="0" w:space="0" w:color="auto"/>
            <w:left w:val="none" w:sz="0" w:space="0" w:color="auto"/>
            <w:bottom w:val="none" w:sz="0" w:space="0" w:color="auto"/>
            <w:right w:val="none" w:sz="0" w:space="0" w:color="auto"/>
          </w:divBdr>
        </w:div>
        <w:div w:id="508718453">
          <w:marLeft w:val="547"/>
          <w:marRight w:val="0"/>
          <w:marTop w:val="0"/>
          <w:marBottom w:val="0"/>
          <w:divBdr>
            <w:top w:val="none" w:sz="0" w:space="0" w:color="auto"/>
            <w:left w:val="none" w:sz="0" w:space="0" w:color="auto"/>
            <w:bottom w:val="none" w:sz="0" w:space="0" w:color="auto"/>
            <w:right w:val="none" w:sz="0" w:space="0" w:color="auto"/>
          </w:divBdr>
        </w:div>
      </w:divsChild>
    </w:div>
    <w:div w:id="1546940136">
      <w:bodyDiv w:val="1"/>
      <w:marLeft w:val="0"/>
      <w:marRight w:val="0"/>
      <w:marTop w:val="0"/>
      <w:marBottom w:val="0"/>
      <w:divBdr>
        <w:top w:val="none" w:sz="0" w:space="0" w:color="auto"/>
        <w:left w:val="none" w:sz="0" w:space="0" w:color="auto"/>
        <w:bottom w:val="none" w:sz="0" w:space="0" w:color="auto"/>
        <w:right w:val="none" w:sz="0" w:space="0" w:color="auto"/>
      </w:divBdr>
      <w:divsChild>
        <w:div w:id="1439762384">
          <w:marLeft w:val="547"/>
          <w:marRight w:val="0"/>
          <w:marTop w:val="0"/>
          <w:marBottom w:val="0"/>
          <w:divBdr>
            <w:top w:val="none" w:sz="0" w:space="0" w:color="auto"/>
            <w:left w:val="none" w:sz="0" w:space="0" w:color="auto"/>
            <w:bottom w:val="none" w:sz="0" w:space="0" w:color="auto"/>
            <w:right w:val="none" w:sz="0" w:space="0" w:color="auto"/>
          </w:divBdr>
        </w:div>
        <w:div w:id="1155533464">
          <w:marLeft w:val="547"/>
          <w:marRight w:val="0"/>
          <w:marTop w:val="0"/>
          <w:marBottom w:val="0"/>
          <w:divBdr>
            <w:top w:val="none" w:sz="0" w:space="0" w:color="auto"/>
            <w:left w:val="none" w:sz="0" w:space="0" w:color="auto"/>
            <w:bottom w:val="none" w:sz="0" w:space="0" w:color="auto"/>
            <w:right w:val="none" w:sz="0" w:space="0" w:color="auto"/>
          </w:divBdr>
        </w:div>
        <w:div w:id="2097705764">
          <w:marLeft w:val="547"/>
          <w:marRight w:val="0"/>
          <w:marTop w:val="0"/>
          <w:marBottom w:val="0"/>
          <w:divBdr>
            <w:top w:val="none" w:sz="0" w:space="0" w:color="auto"/>
            <w:left w:val="none" w:sz="0" w:space="0" w:color="auto"/>
            <w:bottom w:val="none" w:sz="0" w:space="0" w:color="auto"/>
            <w:right w:val="none" w:sz="0" w:space="0" w:color="auto"/>
          </w:divBdr>
        </w:div>
      </w:divsChild>
    </w:div>
    <w:div w:id="1546982941">
      <w:bodyDiv w:val="1"/>
      <w:marLeft w:val="0"/>
      <w:marRight w:val="0"/>
      <w:marTop w:val="0"/>
      <w:marBottom w:val="0"/>
      <w:divBdr>
        <w:top w:val="none" w:sz="0" w:space="0" w:color="auto"/>
        <w:left w:val="none" w:sz="0" w:space="0" w:color="auto"/>
        <w:bottom w:val="none" w:sz="0" w:space="0" w:color="auto"/>
        <w:right w:val="none" w:sz="0" w:space="0" w:color="auto"/>
      </w:divBdr>
      <w:divsChild>
        <w:div w:id="379982932">
          <w:marLeft w:val="547"/>
          <w:marRight w:val="0"/>
          <w:marTop w:val="0"/>
          <w:marBottom w:val="0"/>
          <w:divBdr>
            <w:top w:val="none" w:sz="0" w:space="0" w:color="auto"/>
            <w:left w:val="none" w:sz="0" w:space="0" w:color="auto"/>
            <w:bottom w:val="none" w:sz="0" w:space="0" w:color="auto"/>
            <w:right w:val="none" w:sz="0" w:space="0" w:color="auto"/>
          </w:divBdr>
        </w:div>
        <w:div w:id="1576083561">
          <w:marLeft w:val="547"/>
          <w:marRight w:val="0"/>
          <w:marTop w:val="0"/>
          <w:marBottom w:val="0"/>
          <w:divBdr>
            <w:top w:val="none" w:sz="0" w:space="0" w:color="auto"/>
            <w:left w:val="none" w:sz="0" w:space="0" w:color="auto"/>
            <w:bottom w:val="none" w:sz="0" w:space="0" w:color="auto"/>
            <w:right w:val="none" w:sz="0" w:space="0" w:color="auto"/>
          </w:divBdr>
        </w:div>
      </w:divsChild>
    </w:div>
    <w:div w:id="1548253868">
      <w:bodyDiv w:val="1"/>
      <w:marLeft w:val="0"/>
      <w:marRight w:val="0"/>
      <w:marTop w:val="0"/>
      <w:marBottom w:val="0"/>
      <w:divBdr>
        <w:top w:val="none" w:sz="0" w:space="0" w:color="auto"/>
        <w:left w:val="none" w:sz="0" w:space="0" w:color="auto"/>
        <w:bottom w:val="none" w:sz="0" w:space="0" w:color="auto"/>
        <w:right w:val="none" w:sz="0" w:space="0" w:color="auto"/>
      </w:divBdr>
      <w:divsChild>
        <w:div w:id="1439912081">
          <w:marLeft w:val="547"/>
          <w:marRight w:val="0"/>
          <w:marTop w:val="0"/>
          <w:marBottom w:val="0"/>
          <w:divBdr>
            <w:top w:val="none" w:sz="0" w:space="0" w:color="auto"/>
            <w:left w:val="none" w:sz="0" w:space="0" w:color="auto"/>
            <w:bottom w:val="none" w:sz="0" w:space="0" w:color="auto"/>
            <w:right w:val="none" w:sz="0" w:space="0" w:color="auto"/>
          </w:divBdr>
        </w:div>
        <w:div w:id="2061242770">
          <w:marLeft w:val="547"/>
          <w:marRight w:val="0"/>
          <w:marTop w:val="0"/>
          <w:marBottom w:val="0"/>
          <w:divBdr>
            <w:top w:val="none" w:sz="0" w:space="0" w:color="auto"/>
            <w:left w:val="none" w:sz="0" w:space="0" w:color="auto"/>
            <w:bottom w:val="none" w:sz="0" w:space="0" w:color="auto"/>
            <w:right w:val="none" w:sz="0" w:space="0" w:color="auto"/>
          </w:divBdr>
        </w:div>
        <w:div w:id="590704876">
          <w:marLeft w:val="547"/>
          <w:marRight w:val="0"/>
          <w:marTop w:val="0"/>
          <w:marBottom w:val="0"/>
          <w:divBdr>
            <w:top w:val="none" w:sz="0" w:space="0" w:color="auto"/>
            <w:left w:val="none" w:sz="0" w:space="0" w:color="auto"/>
            <w:bottom w:val="none" w:sz="0" w:space="0" w:color="auto"/>
            <w:right w:val="none" w:sz="0" w:space="0" w:color="auto"/>
          </w:divBdr>
        </w:div>
        <w:div w:id="947736416">
          <w:marLeft w:val="547"/>
          <w:marRight w:val="0"/>
          <w:marTop w:val="0"/>
          <w:marBottom w:val="0"/>
          <w:divBdr>
            <w:top w:val="none" w:sz="0" w:space="0" w:color="auto"/>
            <w:left w:val="none" w:sz="0" w:space="0" w:color="auto"/>
            <w:bottom w:val="none" w:sz="0" w:space="0" w:color="auto"/>
            <w:right w:val="none" w:sz="0" w:space="0" w:color="auto"/>
          </w:divBdr>
        </w:div>
        <w:div w:id="744307178">
          <w:marLeft w:val="547"/>
          <w:marRight w:val="0"/>
          <w:marTop w:val="0"/>
          <w:marBottom w:val="0"/>
          <w:divBdr>
            <w:top w:val="none" w:sz="0" w:space="0" w:color="auto"/>
            <w:left w:val="none" w:sz="0" w:space="0" w:color="auto"/>
            <w:bottom w:val="none" w:sz="0" w:space="0" w:color="auto"/>
            <w:right w:val="none" w:sz="0" w:space="0" w:color="auto"/>
          </w:divBdr>
        </w:div>
        <w:div w:id="1404572212">
          <w:marLeft w:val="547"/>
          <w:marRight w:val="0"/>
          <w:marTop w:val="0"/>
          <w:marBottom w:val="0"/>
          <w:divBdr>
            <w:top w:val="none" w:sz="0" w:space="0" w:color="auto"/>
            <w:left w:val="none" w:sz="0" w:space="0" w:color="auto"/>
            <w:bottom w:val="none" w:sz="0" w:space="0" w:color="auto"/>
            <w:right w:val="none" w:sz="0" w:space="0" w:color="auto"/>
          </w:divBdr>
        </w:div>
        <w:div w:id="1397699036">
          <w:marLeft w:val="547"/>
          <w:marRight w:val="0"/>
          <w:marTop w:val="0"/>
          <w:marBottom w:val="0"/>
          <w:divBdr>
            <w:top w:val="none" w:sz="0" w:space="0" w:color="auto"/>
            <w:left w:val="none" w:sz="0" w:space="0" w:color="auto"/>
            <w:bottom w:val="none" w:sz="0" w:space="0" w:color="auto"/>
            <w:right w:val="none" w:sz="0" w:space="0" w:color="auto"/>
          </w:divBdr>
        </w:div>
      </w:divsChild>
    </w:div>
    <w:div w:id="1551113121">
      <w:bodyDiv w:val="1"/>
      <w:marLeft w:val="0"/>
      <w:marRight w:val="0"/>
      <w:marTop w:val="0"/>
      <w:marBottom w:val="0"/>
      <w:divBdr>
        <w:top w:val="none" w:sz="0" w:space="0" w:color="auto"/>
        <w:left w:val="none" w:sz="0" w:space="0" w:color="auto"/>
        <w:bottom w:val="none" w:sz="0" w:space="0" w:color="auto"/>
        <w:right w:val="none" w:sz="0" w:space="0" w:color="auto"/>
      </w:divBdr>
      <w:divsChild>
        <w:div w:id="1591962307">
          <w:marLeft w:val="547"/>
          <w:marRight w:val="0"/>
          <w:marTop w:val="0"/>
          <w:marBottom w:val="0"/>
          <w:divBdr>
            <w:top w:val="none" w:sz="0" w:space="0" w:color="auto"/>
            <w:left w:val="none" w:sz="0" w:space="0" w:color="auto"/>
            <w:bottom w:val="none" w:sz="0" w:space="0" w:color="auto"/>
            <w:right w:val="none" w:sz="0" w:space="0" w:color="auto"/>
          </w:divBdr>
        </w:div>
        <w:div w:id="1611281866">
          <w:marLeft w:val="547"/>
          <w:marRight w:val="0"/>
          <w:marTop w:val="0"/>
          <w:marBottom w:val="0"/>
          <w:divBdr>
            <w:top w:val="none" w:sz="0" w:space="0" w:color="auto"/>
            <w:left w:val="none" w:sz="0" w:space="0" w:color="auto"/>
            <w:bottom w:val="none" w:sz="0" w:space="0" w:color="auto"/>
            <w:right w:val="none" w:sz="0" w:space="0" w:color="auto"/>
          </w:divBdr>
        </w:div>
        <w:div w:id="684983462">
          <w:marLeft w:val="547"/>
          <w:marRight w:val="0"/>
          <w:marTop w:val="0"/>
          <w:marBottom w:val="0"/>
          <w:divBdr>
            <w:top w:val="none" w:sz="0" w:space="0" w:color="auto"/>
            <w:left w:val="none" w:sz="0" w:space="0" w:color="auto"/>
            <w:bottom w:val="none" w:sz="0" w:space="0" w:color="auto"/>
            <w:right w:val="none" w:sz="0" w:space="0" w:color="auto"/>
          </w:divBdr>
        </w:div>
        <w:div w:id="1316569693">
          <w:marLeft w:val="547"/>
          <w:marRight w:val="0"/>
          <w:marTop w:val="0"/>
          <w:marBottom w:val="0"/>
          <w:divBdr>
            <w:top w:val="none" w:sz="0" w:space="0" w:color="auto"/>
            <w:left w:val="none" w:sz="0" w:space="0" w:color="auto"/>
            <w:bottom w:val="none" w:sz="0" w:space="0" w:color="auto"/>
            <w:right w:val="none" w:sz="0" w:space="0" w:color="auto"/>
          </w:divBdr>
        </w:div>
        <w:div w:id="2090735423">
          <w:marLeft w:val="547"/>
          <w:marRight w:val="0"/>
          <w:marTop w:val="0"/>
          <w:marBottom w:val="0"/>
          <w:divBdr>
            <w:top w:val="none" w:sz="0" w:space="0" w:color="auto"/>
            <w:left w:val="none" w:sz="0" w:space="0" w:color="auto"/>
            <w:bottom w:val="none" w:sz="0" w:space="0" w:color="auto"/>
            <w:right w:val="none" w:sz="0" w:space="0" w:color="auto"/>
          </w:divBdr>
        </w:div>
      </w:divsChild>
    </w:div>
    <w:div w:id="1552232007">
      <w:bodyDiv w:val="1"/>
      <w:marLeft w:val="0"/>
      <w:marRight w:val="0"/>
      <w:marTop w:val="0"/>
      <w:marBottom w:val="0"/>
      <w:divBdr>
        <w:top w:val="none" w:sz="0" w:space="0" w:color="auto"/>
        <w:left w:val="none" w:sz="0" w:space="0" w:color="auto"/>
        <w:bottom w:val="none" w:sz="0" w:space="0" w:color="auto"/>
        <w:right w:val="none" w:sz="0" w:space="0" w:color="auto"/>
      </w:divBdr>
      <w:divsChild>
        <w:div w:id="630332537">
          <w:marLeft w:val="547"/>
          <w:marRight w:val="0"/>
          <w:marTop w:val="0"/>
          <w:marBottom w:val="0"/>
          <w:divBdr>
            <w:top w:val="none" w:sz="0" w:space="0" w:color="auto"/>
            <w:left w:val="none" w:sz="0" w:space="0" w:color="auto"/>
            <w:bottom w:val="none" w:sz="0" w:space="0" w:color="auto"/>
            <w:right w:val="none" w:sz="0" w:space="0" w:color="auto"/>
          </w:divBdr>
        </w:div>
        <w:div w:id="1540430095">
          <w:marLeft w:val="547"/>
          <w:marRight w:val="0"/>
          <w:marTop w:val="0"/>
          <w:marBottom w:val="0"/>
          <w:divBdr>
            <w:top w:val="none" w:sz="0" w:space="0" w:color="auto"/>
            <w:left w:val="none" w:sz="0" w:space="0" w:color="auto"/>
            <w:bottom w:val="none" w:sz="0" w:space="0" w:color="auto"/>
            <w:right w:val="none" w:sz="0" w:space="0" w:color="auto"/>
          </w:divBdr>
        </w:div>
        <w:div w:id="1864588167">
          <w:marLeft w:val="547"/>
          <w:marRight w:val="0"/>
          <w:marTop w:val="0"/>
          <w:marBottom w:val="0"/>
          <w:divBdr>
            <w:top w:val="none" w:sz="0" w:space="0" w:color="auto"/>
            <w:left w:val="none" w:sz="0" w:space="0" w:color="auto"/>
            <w:bottom w:val="none" w:sz="0" w:space="0" w:color="auto"/>
            <w:right w:val="none" w:sz="0" w:space="0" w:color="auto"/>
          </w:divBdr>
        </w:div>
      </w:divsChild>
    </w:div>
    <w:div w:id="1558200123">
      <w:bodyDiv w:val="1"/>
      <w:marLeft w:val="0"/>
      <w:marRight w:val="0"/>
      <w:marTop w:val="0"/>
      <w:marBottom w:val="0"/>
      <w:divBdr>
        <w:top w:val="none" w:sz="0" w:space="0" w:color="auto"/>
        <w:left w:val="none" w:sz="0" w:space="0" w:color="auto"/>
        <w:bottom w:val="none" w:sz="0" w:space="0" w:color="auto"/>
        <w:right w:val="none" w:sz="0" w:space="0" w:color="auto"/>
      </w:divBdr>
      <w:divsChild>
        <w:div w:id="1438060367">
          <w:marLeft w:val="547"/>
          <w:marRight w:val="0"/>
          <w:marTop w:val="0"/>
          <w:marBottom w:val="0"/>
          <w:divBdr>
            <w:top w:val="none" w:sz="0" w:space="0" w:color="auto"/>
            <w:left w:val="none" w:sz="0" w:space="0" w:color="auto"/>
            <w:bottom w:val="none" w:sz="0" w:space="0" w:color="auto"/>
            <w:right w:val="none" w:sz="0" w:space="0" w:color="auto"/>
          </w:divBdr>
        </w:div>
      </w:divsChild>
    </w:div>
    <w:div w:id="1562054696">
      <w:bodyDiv w:val="1"/>
      <w:marLeft w:val="0"/>
      <w:marRight w:val="0"/>
      <w:marTop w:val="0"/>
      <w:marBottom w:val="0"/>
      <w:divBdr>
        <w:top w:val="none" w:sz="0" w:space="0" w:color="auto"/>
        <w:left w:val="none" w:sz="0" w:space="0" w:color="auto"/>
        <w:bottom w:val="none" w:sz="0" w:space="0" w:color="auto"/>
        <w:right w:val="none" w:sz="0" w:space="0" w:color="auto"/>
      </w:divBdr>
      <w:divsChild>
        <w:div w:id="956834961">
          <w:marLeft w:val="547"/>
          <w:marRight w:val="0"/>
          <w:marTop w:val="0"/>
          <w:marBottom w:val="0"/>
          <w:divBdr>
            <w:top w:val="none" w:sz="0" w:space="0" w:color="auto"/>
            <w:left w:val="none" w:sz="0" w:space="0" w:color="auto"/>
            <w:bottom w:val="none" w:sz="0" w:space="0" w:color="auto"/>
            <w:right w:val="none" w:sz="0" w:space="0" w:color="auto"/>
          </w:divBdr>
        </w:div>
      </w:divsChild>
    </w:div>
    <w:div w:id="1562401997">
      <w:bodyDiv w:val="1"/>
      <w:marLeft w:val="0"/>
      <w:marRight w:val="0"/>
      <w:marTop w:val="0"/>
      <w:marBottom w:val="0"/>
      <w:divBdr>
        <w:top w:val="none" w:sz="0" w:space="0" w:color="auto"/>
        <w:left w:val="none" w:sz="0" w:space="0" w:color="auto"/>
        <w:bottom w:val="none" w:sz="0" w:space="0" w:color="auto"/>
        <w:right w:val="none" w:sz="0" w:space="0" w:color="auto"/>
      </w:divBdr>
      <w:divsChild>
        <w:div w:id="1514563254">
          <w:marLeft w:val="547"/>
          <w:marRight w:val="0"/>
          <w:marTop w:val="0"/>
          <w:marBottom w:val="0"/>
          <w:divBdr>
            <w:top w:val="none" w:sz="0" w:space="0" w:color="auto"/>
            <w:left w:val="none" w:sz="0" w:space="0" w:color="auto"/>
            <w:bottom w:val="none" w:sz="0" w:space="0" w:color="auto"/>
            <w:right w:val="none" w:sz="0" w:space="0" w:color="auto"/>
          </w:divBdr>
        </w:div>
        <w:div w:id="144663363">
          <w:marLeft w:val="547"/>
          <w:marRight w:val="0"/>
          <w:marTop w:val="0"/>
          <w:marBottom w:val="0"/>
          <w:divBdr>
            <w:top w:val="none" w:sz="0" w:space="0" w:color="auto"/>
            <w:left w:val="none" w:sz="0" w:space="0" w:color="auto"/>
            <w:bottom w:val="none" w:sz="0" w:space="0" w:color="auto"/>
            <w:right w:val="none" w:sz="0" w:space="0" w:color="auto"/>
          </w:divBdr>
        </w:div>
        <w:div w:id="616106361">
          <w:marLeft w:val="547"/>
          <w:marRight w:val="0"/>
          <w:marTop w:val="0"/>
          <w:marBottom w:val="0"/>
          <w:divBdr>
            <w:top w:val="none" w:sz="0" w:space="0" w:color="auto"/>
            <w:left w:val="none" w:sz="0" w:space="0" w:color="auto"/>
            <w:bottom w:val="none" w:sz="0" w:space="0" w:color="auto"/>
            <w:right w:val="none" w:sz="0" w:space="0" w:color="auto"/>
          </w:divBdr>
        </w:div>
        <w:div w:id="79062913">
          <w:marLeft w:val="547"/>
          <w:marRight w:val="0"/>
          <w:marTop w:val="0"/>
          <w:marBottom w:val="0"/>
          <w:divBdr>
            <w:top w:val="none" w:sz="0" w:space="0" w:color="auto"/>
            <w:left w:val="none" w:sz="0" w:space="0" w:color="auto"/>
            <w:bottom w:val="none" w:sz="0" w:space="0" w:color="auto"/>
            <w:right w:val="none" w:sz="0" w:space="0" w:color="auto"/>
          </w:divBdr>
        </w:div>
        <w:div w:id="1942954635">
          <w:marLeft w:val="547"/>
          <w:marRight w:val="0"/>
          <w:marTop w:val="0"/>
          <w:marBottom w:val="0"/>
          <w:divBdr>
            <w:top w:val="none" w:sz="0" w:space="0" w:color="auto"/>
            <w:left w:val="none" w:sz="0" w:space="0" w:color="auto"/>
            <w:bottom w:val="none" w:sz="0" w:space="0" w:color="auto"/>
            <w:right w:val="none" w:sz="0" w:space="0" w:color="auto"/>
          </w:divBdr>
        </w:div>
        <w:div w:id="1347827347">
          <w:marLeft w:val="547"/>
          <w:marRight w:val="0"/>
          <w:marTop w:val="0"/>
          <w:marBottom w:val="0"/>
          <w:divBdr>
            <w:top w:val="none" w:sz="0" w:space="0" w:color="auto"/>
            <w:left w:val="none" w:sz="0" w:space="0" w:color="auto"/>
            <w:bottom w:val="none" w:sz="0" w:space="0" w:color="auto"/>
            <w:right w:val="none" w:sz="0" w:space="0" w:color="auto"/>
          </w:divBdr>
        </w:div>
        <w:div w:id="772867962">
          <w:marLeft w:val="547"/>
          <w:marRight w:val="0"/>
          <w:marTop w:val="0"/>
          <w:marBottom w:val="0"/>
          <w:divBdr>
            <w:top w:val="none" w:sz="0" w:space="0" w:color="auto"/>
            <w:left w:val="none" w:sz="0" w:space="0" w:color="auto"/>
            <w:bottom w:val="none" w:sz="0" w:space="0" w:color="auto"/>
            <w:right w:val="none" w:sz="0" w:space="0" w:color="auto"/>
          </w:divBdr>
        </w:div>
        <w:div w:id="1350989808">
          <w:marLeft w:val="547"/>
          <w:marRight w:val="0"/>
          <w:marTop w:val="0"/>
          <w:marBottom w:val="0"/>
          <w:divBdr>
            <w:top w:val="none" w:sz="0" w:space="0" w:color="auto"/>
            <w:left w:val="none" w:sz="0" w:space="0" w:color="auto"/>
            <w:bottom w:val="none" w:sz="0" w:space="0" w:color="auto"/>
            <w:right w:val="none" w:sz="0" w:space="0" w:color="auto"/>
          </w:divBdr>
        </w:div>
      </w:divsChild>
    </w:div>
    <w:div w:id="1563172752">
      <w:bodyDiv w:val="1"/>
      <w:marLeft w:val="0"/>
      <w:marRight w:val="0"/>
      <w:marTop w:val="0"/>
      <w:marBottom w:val="0"/>
      <w:divBdr>
        <w:top w:val="none" w:sz="0" w:space="0" w:color="auto"/>
        <w:left w:val="none" w:sz="0" w:space="0" w:color="auto"/>
        <w:bottom w:val="none" w:sz="0" w:space="0" w:color="auto"/>
        <w:right w:val="none" w:sz="0" w:space="0" w:color="auto"/>
      </w:divBdr>
      <w:divsChild>
        <w:div w:id="1866139431">
          <w:marLeft w:val="547"/>
          <w:marRight w:val="0"/>
          <w:marTop w:val="0"/>
          <w:marBottom w:val="0"/>
          <w:divBdr>
            <w:top w:val="none" w:sz="0" w:space="0" w:color="auto"/>
            <w:left w:val="none" w:sz="0" w:space="0" w:color="auto"/>
            <w:bottom w:val="none" w:sz="0" w:space="0" w:color="auto"/>
            <w:right w:val="none" w:sz="0" w:space="0" w:color="auto"/>
          </w:divBdr>
        </w:div>
        <w:div w:id="1803696209">
          <w:marLeft w:val="547"/>
          <w:marRight w:val="0"/>
          <w:marTop w:val="0"/>
          <w:marBottom w:val="0"/>
          <w:divBdr>
            <w:top w:val="none" w:sz="0" w:space="0" w:color="auto"/>
            <w:left w:val="none" w:sz="0" w:space="0" w:color="auto"/>
            <w:bottom w:val="none" w:sz="0" w:space="0" w:color="auto"/>
            <w:right w:val="none" w:sz="0" w:space="0" w:color="auto"/>
          </w:divBdr>
        </w:div>
        <w:div w:id="128867003">
          <w:marLeft w:val="547"/>
          <w:marRight w:val="0"/>
          <w:marTop w:val="0"/>
          <w:marBottom w:val="0"/>
          <w:divBdr>
            <w:top w:val="none" w:sz="0" w:space="0" w:color="auto"/>
            <w:left w:val="none" w:sz="0" w:space="0" w:color="auto"/>
            <w:bottom w:val="none" w:sz="0" w:space="0" w:color="auto"/>
            <w:right w:val="none" w:sz="0" w:space="0" w:color="auto"/>
          </w:divBdr>
        </w:div>
        <w:div w:id="1506289214">
          <w:marLeft w:val="547"/>
          <w:marRight w:val="0"/>
          <w:marTop w:val="0"/>
          <w:marBottom w:val="0"/>
          <w:divBdr>
            <w:top w:val="none" w:sz="0" w:space="0" w:color="auto"/>
            <w:left w:val="none" w:sz="0" w:space="0" w:color="auto"/>
            <w:bottom w:val="none" w:sz="0" w:space="0" w:color="auto"/>
            <w:right w:val="none" w:sz="0" w:space="0" w:color="auto"/>
          </w:divBdr>
        </w:div>
        <w:div w:id="455025119">
          <w:marLeft w:val="547"/>
          <w:marRight w:val="0"/>
          <w:marTop w:val="0"/>
          <w:marBottom w:val="0"/>
          <w:divBdr>
            <w:top w:val="none" w:sz="0" w:space="0" w:color="auto"/>
            <w:left w:val="none" w:sz="0" w:space="0" w:color="auto"/>
            <w:bottom w:val="none" w:sz="0" w:space="0" w:color="auto"/>
            <w:right w:val="none" w:sz="0" w:space="0" w:color="auto"/>
          </w:divBdr>
        </w:div>
        <w:div w:id="56902221">
          <w:marLeft w:val="547"/>
          <w:marRight w:val="0"/>
          <w:marTop w:val="0"/>
          <w:marBottom w:val="0"/>
          <w:divBdr>
            <w:top w:val="none" w:sz="0" w:space="0" w:color="auto"/>
            <w:left w:val="none" w:sz="0" w:space="0" w:color="auto"/>
            <w:bottom w:val="none" w:sz="0" w:space="0" w:color="auto"/>
            <w:right w:val="none" w:sz="0" w:space="0" w:color="auto"/>
          </w:divBdr>
        </w:div>
        <w:div w:id="509492046">
          <w:marLeft w:val="547"/>
          <w:marRight w:val="0"/>
          <w:marTop w:val="0"/>
          <w:marBottom w:val="0"/>
          <w:divBdr>
            <w:top w:val="none" w:sz="0" w:space="0" w:color="auto"/>
            <w:left w:val="none" w:sz="0" w:space="0" w:color="auto"/>
            <w:bottom w:val="none" w:sz="0" w:space="0" w:color="auto"/>
            <w:right w:val="none" w:sz="0" w:space="0" w:color="auto"/>
          </w:divBdr>
        </w:div>
        <w:div w:id="951013548">
          <w:marLeft w:val="547"/>
          <w:marRight w:val="0"/>
          <w:marTop w:val="0"/>
          <w:marBottom w:val="0"/>
          <w:divBdr>
            <w:top w:val="none" w:sz="0" w:space="0" w:color="auto"/>
            <w:left w:val="none" w:sz="0" w:space="0" w:color="auto"/>
            <w:bottom w:val="none" w:sz="0" w:space="0" w:color="auto"/>
            <w:right w:val="none" w:sz="0" w:space="0" w:color="auto"/>
          </w:divBdr>
        </w:div>
        <w:div w:id="2081780770">
          <w:marLeft w:val="547"/>
          <w:marRight w:val="0"/>
          <w:marTop w:val="0"/>
          <w:marBottom w:val="0"/>
          <w:divBdr>
            <w:top w:val="none" w:sz="0" w:space="0" w:color="auto"/>
            <w:left w:val="none" w:sz="0" w:space="0" w:color="auto"/>
            <w:bottom w:val="none" w:sz="0" w:space="0" w:color="auto"/>
            <w:right w:val="none" w:sz="0" w:space="0" w:color="auto"/>
          </w:divBdr>
        </w:div>
      </w:divsChild>
    </w:div>
    <w:div w:id="1563253319">
      <w:bodyDiv w:val="1"/>
      <w:marLeft w:val="0"/>
      <w:marRight w:val="0"/>
      <w:marTop w:val="0"/>
      <w:marBottom w:val="0"/>
      <w:divBdr>
        <w:top w:val="none" w:sz="0" w:space="0" w:color="auto"/>
        <w:left w:val="none" w:sz="0" w:space="0" w:color="auto"/>
        <w:bottom w:val="none" w:sz="0" w:space="0" w:color="auto"/>
        <w:right w:val="none" w:sz="0" w:space="0" w:color="auto"/>
      </w:divBdr>
      <w:divsChild>
        <w:div w:id="1805393768">
          <w:marLeft w:val="547"/>
          <w:marRight w:val="0"/>
          <w:marTop w:val="0"/>
          <w:marBottom w:val="0"/>
          <w:divBdr>
            <w:top w:val="none" w:sz="0" w:space="0" w:color="auto"/>
            <w:left w:val="none" w:sz="0" w:space="0" w:color="auto"/>
            <w:bottom w:val="none" w:sz="0" w:space="0" w:color="auto"/>
            <w:right w:val="none" w:sz="0" w:space="0" w:color="auto"/>
          </w:divBdr>
        </w:div>
      </w:divsChild>
    </w:div>
    <w:div w:id="1564172692">
      <w:bodyDiv w:val="1"/>
      <w:marLeft w:val="0"/>
      <w:marRight w:val="0"/>
      <w:marTop w:val="0"/>
      <w:marBottom w:val="0"/>
      <w:divBdr>
        <w:top w:val="none" w:sz="0" w:space="0" w:color="auto"/>
        <w:left w:val="none" w:sz="0" w:space="0" w:color="auto"/>
        <w:bottom w:val="none" w:sz="0" w:space="0" w:color="auto"/>
        <w:right w:val="none" w:sz="0" w:space="0" w:color="auto"/>
      </w:divBdr>
      <w:divsChild>
        <w:div w:id="1230848871">
          <w:marLeft w:val="547"/>
          <w:marRight w:val="0"/>
          <w:marTop w:val="0"/>
          <w:marBottom w:val="0"/>
          <w:divBdr>
            <w:top w:val="none" w:sz="0" w:space="0" w:color="auto"/>
            <w:left w:val="none" w:sz="0" w:space="0" w:color="auto"/>
            <w:bottom w:val="none" w:sz="0" w:space="0" w:color="auto"/>
            <w:right w:val="none" w:sz="0" w:space="0" w:color="auto"/>
          </w:divBdr>
        </w:div>
        <w:div w:id="1532450344">
          <w:marLeft w:val="547"/>
          <w:marRight w:val="0"/>
          <w:marTop w:val="0"/>
          <w:marBottom w:val="0"/>
          <w:divBdr>
            <w:top w:val="none" w:sz="0" w:space="0" w:color="auto"/>
            <w:left w:val="none" w:sz="0" w:space="0" w:color="auto"/>
            <w:bottom w:val="none" w:sz="0" w:space="0" w:color="auto"/>
            <w:right w:val="none" w:sz="0" w:space="0" w:color="auto"/>
          </w:divBdr>
        </w:div>
      </w:divsChild>
    </w:div>
    <w:div w:id="1566524978">
      <w:bodyDiv w:val="1"/>
      <w:marLeft w:val="0"/>
      <w:marRight w:val="0"/>
      <w:marTop w:val="0"/>
      <w:marBottom w:val="0"/>
      <w:divBdr>
        <w:top w:val="none" w:sz="0" w:space="0" w:color="auto"/>
        <w:left w:val="none" w:sz="0" w:space="0" w:color="auto"/>
        <w:bottom w:val="none" w:sz="0" w:space="0" w:color="auto"/>
        <w:right w:val="none" w:sz="0" w:space="0" w:color="auto"/>
      </w:divBdr>
      <w:divsChild>
        <w:div w:id="1002898282">
          <w:marLeft w:val="547"/>
          <w:marRight w:val="0"/>
          <w:marTop w:val="0"/>
          <w:marBottom w:val="0"/>
          <w:divBdr>
            <w:top w:val="none" w:sz="0" w:space="0" w:color="auto"/>
            <w:left w:val="none" w:sz="0" w:space="0" w:color="auto"/>
            <w:bottom w:val="none" w:sz="0" w:space="0" w:color="auto"/>
            <w:right w:val="none" w:sz="0" w:space="0" w:color="auto"/>
          </w:divBdr>
        </w:div>
        <w:div w:id="2074884572">
          <w:marLeft w:val="547"/>
          <w:marRight w:val="0"/>
          <w:marTop w:val="0"/>
          <w:marBottom w:val="0"/>
          <w:divBdr>
            <w:top w:val="none" w:sz="0" w:space="0" w:color="auto"/>
            <w:left w:val="none" w:sz="0" w:space="0" w:color="auto"/>
            <w:bottom w:val="none" w:sz="0" w:space="0" w:color="auto"/>
            <w:right w:val="none" w:sz="0" w:space="0" w:color="auto"/>
          </w:divBdr>
        </w:div>
        <w:div w:id="1493715685">
          <w:marLeft w:val="547"/>
          <w:marRight w:val="0"/>
          <w:marTop w:val="0"/>
          <w:marBottom w:val="0"/>
          <w:divBdr>
            <w:top w:val="none" w:sz="0" w:space="0" w:color="auto"/>
            <w:left w:val="none" w:sz="0" w:space="0" w:color="auto"/>
            <w:bottom w:val="none" w:sz="0" w:space="0" w:color="auto"/>
            <w:right w:val="none" w:sz="0" w:space="0" w:color="auto"/>
          </w:divBdr>
        </w:div>
      </w:divsChild>
    </w:div>
    <w:div w:id="1567767241">
      <w:bodyDiv w:val="1"/>
      <w:marLeft w:val="0"/>
      <w:marRight w:val="0"/>
      <w:marTop w:val="0"/>
      <w:marBottom w:val="0"/>
      <w:divBdr>
        <w:top w:val="none" w:sz="0" w:space="0" w:color="auto"/>
        <w:left w:val="none" w:sz="0" w:space="0" w:color="auto"/>
        <w:bottom w:val="none" w:sz="0" w:space="0" w:color="auto"/>
        <w:right w:val="none" w:sz="0" w:space="0" w:color="auto"/>
      </w:divBdr>
      <w:divsChild>
        <w:div w:id="262302846">
          <w:marLeft w:val="547"/>
          <w:marRight w:val="0"/>
          <w:marTop w:val="0"/>
          <w:marBottom w:val="0"/>
          <w:divBdr>
            <w:top w:val="none" w:sz="0" w:space="0" w:color="auto"/>
            <w:left w:val="none" w:sz="0" w:space="0" w:color="auto"/>
            <w:bottom w:val="none" w:sz="0" w:space="0" w:color="auto"/>
            <w:right w:val="none" w:sz="0" w:space="0" w:color="auto"/>
          </w:divBdr>
        </w:div>
        <w:div w:id="1449861143">
          <w:marLeft w:val="547"/>
          <w:marRight w:val="0"/>
          <w:marTop w:val="0"/>
          <w:marBottom w:val="0"/>
          <w:divBdr>
            <w:top w:val="none" w:sz="0" w:space="0" w:color="auto"/>
            <w:left w:val="none" w:sz="0" w:space="0" w:color="auto"/>
            <w:bottom w:val="none" w:sz="0" w:space="0" w:color="auto"/>
            <w:right w:val="none" w:sz="0" w:space="0" w:color="auto"/>
          </w:divBdr>
        </w:div>
        <w:div w:id="392196460">
          <w:marLeft w:val="547"/>
          <w:marRight w:val="0"/>
          <w:marTop w:val="0"/>
          <w:marBottom w:val="0"/>
          <w:divBdr>
            <w:top w:val="none" w:sz="0" w:space="0" w:color="auto"/>
            <w:left w:val="none" w:sz="0" w:space="0" w:color="auto"/>
            <w:bottom w:val="none" w:sz="0" w:space="0" w:color="auto"/>
            <w:right w:val="none" w:sz="0" w:space="0" w:color="auto"/>
          </w:divBdr>
        </w:div>
        <w:div w:id="1463958644">
          <w:marLeft w:val="547"/>
          <w:marRight w:val="0"/>
          <w:marTop w:val="0"/>
          <w:marBottom w:val="0"/>
          <w:divBdr>
            <w:top w:val="none" w:sz="0" w:space="0" w:color="auto"/>
            <w:left w:val="none" w:sz="0" w:space="0" w:color="auto"/>
            <w:bottom w:val="none" w:sz="0" w:space="0" w:color="auto"/>
            <w:right w:val="none" w:sz="0" w:space="0" w:color="auto"/>
          </w:divBdr>
        </w:div>
        <w:div w:id="1080910570">
          <w:marLeft w:val="547"/>
          <w:marRight w:val="0"/>
          <w:marTop w:val="0"/>
          <w:marBottom w:val="0"/>
          <w:divBdr>
            <w:top w:val="none" w:sz="0" w:space="0" w:color="auto"/>
            <w:left w:val="none" w:sz="0" w:space="0" w:color="auto"/>
            <w:bottom w:val="none" w:sz="0" w:space="0" w:color="auto"/>
            <w:right w:val="none" w:sz="0" w:space="0" w:color="auto"/>
          </w:divBdr>
        </w:div>
      </w:divsChild>
    </w:div>
    <w:div w:id="1570580831">
      <w:bodyDiv w:val="1"/>
      <w:marLeft w:val="0"/>
      <w:marRight w:val="0"/>
      <w:marTop w:val="0"/>
      <w:marBottom w:val="0"/>
      <w:divBdr>
        <w:top w:val="none" w:sz="0" w:space="0" w:color="auto"/>
        <w:left w:val="none" w:sz="0" w:space="0" w:color="auto"/>
        <w:bottom w:val="none" w:sz="0" w:space="0" w:color="auto"/>
        <w:right w:val="none" w:sz="0" w:space="0" w:color="auto"/>
      </w:divBdr>
      <w:divsChild>
        <w:div w:id="1134518768">
          <w:marLeft w:val="547"/>
          <w:marRight w:val="0"/>
          <w:marTop w:val="0"/>
          <w:marBottom w:val="0"/>
          <w:divBdr>
            <w:top w:val="none" w:sz="0" w:space="0" w:color="auto"/>
            <w:left w:val="none" w:sz="0" w:space="0" w:color="auto"/>
            <w:bottom w:val="none" w:sz="0" w:space="0" w:color="auto"/>
            <w:right w:val="none" w:sz="0" w:space="0" w:color="auto"/>
          </w:divBdr>
        </w:div>
        <w:div w:id="1598174680">
          <w:marLeft w:val="547"/>
          <w:marRight w:val="0"/>
          <w:marTop w:val="0"/>
          <w:marBottom w:val="0"/>
          <w:divBdr>
            <w:top w:val="none" w:sz="0" w:space="0" w:color="auto"/>
            <w:left w:val="none" w:sz="0" w:space="0" w:color="auto"/>
            <w:bottom w:val="none" w:sz="0" w:space="0" w:color="auto"/>
            <w:right w:val="none" w:sz="0" w:space="0" w:color="auto"/>
          </w:divBdr>
        </w:div>
        <w:div w:id="804665077">
          <w:marLeft w:val="547"/>
          <w:marRight w:val="0"/>
          <w:marTop w:val="0"/>
          <w:marBottom w:val="0"/>
          <w:divBdr>
            <w:top w:val="none" w:sz="0" w:space="0" w:color="auto"/>
            <w:left w:val="none" w:sz="0" w:space="0" w:color="auto"/>
            <w:bottom w:val="none" w:sz="0" w:space="0" w:color="auto"/>
            <w:right w:val="none" w:sz="0" w:space="0" w:color="auto"/>
          </w:divBdr>
        </w:div>
      </w:divsChild>
    </w:div>
    <w:div w:id="1575893846">
      <w:bodyDiv w:val="1"/>
      <w:marLeft w:val="0"/>
      <w:marRight w:val="0"/>
      <w:marTop w:val="0"/>
      <w:marBottom w:val="0"/>
      <w:divBdr>
        <w:top w:val="none" w:sz="0" w:space="0" w:color="auto"/>
        <w:left w:val="none" w:sz="0" w:space="0" w:color="auto"/>
        <w:bottom w:val="none" w:sz="0" w:space="0" w:color="auto"/>
        <w:right w:val="none" w:sz="0" w:space="0" w:color="auto"/>
      </w:divBdr>
      <w:divsChild>
        <w:div w:id="189610184">
          <w:marLeft w:val="547"/>
          <w:marRight w:val="0"/>
          <w:marTop w:val="0"/>
          <w:marBottom w:val="0"/>
          <w:divBdr>
            <w:top w:val="none" w:sz="0" w:space="0" w:color="auto"/>
            <w:left w:val="none" w:sz="0" w:space="0" w:color="auto"/>
            <w:bottom w:val="none" w:sz="0" w:space="0" w:color="auto"/>
            <w:right w:val="none" w:sz="0" w:space="0" w:color="auto"/>
          </w:divBdr>
        </w:div>
      </w:divsChild>
    </w:div>
    <w:div w:id="1582525564">
      <w:bodyDiv w:val="1"/>
      <w:marLeft w:val="0"/>
      <w:marRight w:val="0"/>
      <w:marTop w:val="0"/>
      <w:marBottom w:val="0"/>
      <w:divBdr>
        <w:top w:val="none" w:sz="0" w:space="0" w:color="auto"/>
        <w:left w:val="none" w:sz="0" w:space="0" w:color="auto"/>
        <w:bottom w:val="none" w:sz="0" w:space="0" w:color="auto"/>
        <w:right w:val="none" w:sz="0" w:space="0" w:color="auto"/>
      </w:divBdr>
      <w:divsChild>
        <w:div w:id="2124763848">
          <w:marLeft w:val="547"/>
          <w:marRight w:val="0"/>
          <w:marTop w:val="0"/>
          <w:marBottom w:val="0"/>
          <w:divBdr>
            <w:top w:val="none" w:sz="0" w:space="0" w:color="auto"/>
            <w:left w:val="none" w:sz="0" w:space="0" w:color="auto"/>
            <w:bottom w:val="none" w:sz="0" w:space="0" w:color="auto"/>
            <w:right w:val="none" w:sz="0" w:space="0" w:color="auto"/>
          </w:divBdr>
        </w:div>
      </w:divsChild>
    </w:div>
    <w:div w:id="1584604605">
      <w:bodyDiv w:val="1"/>
      <w:marLeft w:val="0"/>
      <w:marRight w:val="0"/>
      <w:marTop w:val="0"/>
      <w:marBottom w:val="0"/>
      <w:divBdr>
        <w:top w:val="none" w:sz="0" w:space="0" w:color="auto"/>
        <w:left w:val="none" w:sz="0" w:space="0" w:color="auto"/>
        <w:bottom w:val="none" w:sz="0" w:space="0" w:color="auto"/>
        <w:right w:val="none" w:sz="0" w:space="0" w:color="auto"/>
      </w:divBdr>
      <w:divsChild>
        <w:div w:id="1318799091">
          <w:marLeft w:val="547"/>
          <w:marRight w:val="0"/>
          <w:marTop w:val="0"/>
          <w:marBottom w:val="0"/>
          <w:divBdr>
            <w:top w:val="none" w:sz="0" w:space="0" w:color="auto"/>
            <w:left w:val="none" w:sz="0" w:space="0" w:color="auto"/>
            <w:bottom w:val="none" w:sz="0" w:space="0" w:color="auto"/>
            <w:right w:val="none" w:sz="0" w:space="0" w:color="auto"/>
          </w:divBdr>
        </w:div>
        <w:div w:id="1674724130">
          <w:marLeft w:val="547"/>
          <w:marRight w:val="0"/>
          <w:marTop w:val="0"/>
          <w:marBottom w:val="0"/>
          <w:divBdr>
            <w:top w:val="none" w:sz="0" w:space="0" w:color="auto"/>
            <w:left w:val="none" w:sz="0" w:space="0" w:color="auto"/>
            <w:bottom w:val="none" w:sz="0" w:space="0" w:color="auto"/>
            <w:right w:val="none" w:sz="0" w:space="0" w:color="auto"/>
          </w:divBdr>
        </w:div>
        <w:div w:id="341278094">
          <w:marLeft w:val="547"/>
          <w:marRight w:val="0"/>
          <w:marTop w:val="0"/>
          <w:marBottom w:val="0"/>
          <w:divBdr>
            <w:top w:val="none" w:sz="0" w:space="0" w:color="auto"/>
            <w:left w:val="none" w:sz="0" w:space="0" w:color="auto"/>
            <w:bottom w:val="none" w:sz="0" w:space="0" w:color="auto"/>
            <w:right w:val="none" w:sz="0" w:space="0" w:color="auto"/>
          </w:divBdr>
        </w:div>
      </w:divsChild>
    </w:div>
    <w:div w:id="1590235781">
      <w:bodyDiv w:val="1"/>
      <w:marLeft w:val="0"/>
      <w:marRight w:val="0"/>
      <w:marTop w:val="0"/>
      <w:marBottom w:val="0"/>
      <w:divBdr>
        <w:top w:val="none" w:sz="0" w:space="0" w:color="auto"/>
        <w:left w:val="none" w:sz="0" w:space="0" w:color="auto"/>
        <w:bottom w:val="none" w:sz="0" w:space="0" w:color="auto"/>
        <w:right w:val="none" w:sz="0" w:space="0" w:color="auto"/>
      </w:divBdr>
      <w:divsChild>
        <w:div w:id="1296329800">
          <w:marLeft w:val="547"/>
          <w:marRight w:val="0"/>
          <w:marTop w:val="0"/>
          <w:marBottom w:val="0"/>
          <w:divBdr>
            <w:top w:val="none" w:sz="0" w:space="0" w:color="auto"/>
            <w:left w:val="none" w:sz="0" w:space="0" w:color="auto"/>
            <w:bottom w:val="none" w:sz="0" w:space="0" w:color="auto"/>
            <w:right w:val="none" w:sz="0" w:space="0" w:color="auto"/>
          </w:divBdr>
        </w:div>
        <w:div w:id="566650160">
          <w:marLeft w:val="547"/>
          <w:marRight w:val="0"/>
          <w:marTop w:val="0"/>
          <w:marBottom w:val="0"/>
          <w:divBdr>
            <w:top w:val="none" w:sz="0" w:space="0" w:color="auto"/>
            <w:left w:val="none" w:sz="0" w:space="0" w:color="auto"/>
            <w:bottom w:val="none" w:sz="0" w:space="0" w:color="auto"/>
            <w:right w:val="none" w:sz="0" w:space="0" w:color="auto"/>
          </w:divBdr>
        </w:div>
        <w:div w:id="343829662">
          <w:marLeft w:val="547"/>
          <w:marRight w:val="0"/>
          <w:marTop w:val="0"/>
          <w:marBottom w:val="0"/>
          <w:divBdr>
            <w:top w:val="none" w:sz="0" w:space="0" w:color="auto"/>
            <w:left w:val="none" w:sz="0" w:space="0" w:color="auto"/>
            <w:bottom w:val="none" w:sz="0" w:space="0" w:color="auto"/>
            <w:right w:val="none" w:sz="0" w:space="0" w:color="auto"/>
          </w:divBdr>
        </w:div>
        <w:div w:id="159078513">
          <w:marLeft w:val="547"/>
          <w:marRight w:val="0"/>
          <w:marTop w:val="0"/>
          <w:marBottom w:val="0"/>
          <w:divBdr>
            <w:top w:val="none" w:sz="0" w:space="0" w:color="auto"/>
            <w:left w:val="none" w:sz="0" w:space="0" w:color="auto"/>
            <w:bottom w:val="none" w:sz="0" w:space="0" w:color="auto"/>
            <w:right w:val="none" w:sz="0" w:space="0" w:color="auto"/>
          </w:divBdr>
        </w:div>
        <w:div w:id="2002347483">
          <w:marLeft w:val="547"/>
          <w:marRight w:val="0"/>
          <w:marTop w:val="0"/>
          <w:marBottom w:val="0"/>
          <w:divBdr>
            <w:top w:val="none" w:sz="0" w:space="0" w:color="auto"/>
            <w:left w:val="none" w:sz="0" w:space="0" w:color="auto"/>
            <w:bottom w:val="none" w:sz="0" w:space="0" w:color="auto"/>
            <w:right w:val="none" w:sz="0" w:space="0" w:color="auto"/>
          </w:divBdr>
        </w:div>
        <w:div w:id="379133444">
          <w:marLeft w:val="547"/>
          <w:marRight w:val="0"/>
          <w:marTop w:val="0"/>
          <w:marBottom w:val="0"/>
          <w:divBdr>
            <w:top w:val="none" w:sz="0" w:space="0" w:color="auto"/>
            <w:left w:val="none" w:sz="0" w:space="0" w:color="auto"/>
            <w:bottom w:val="none" w:sz="0" w:space="0" w:color="auto"/>
            <w:right w:val="none" w:sz="0" w:space="0" w:color="auto"/>
          </w:divBdr>
        </w:div>
        <w:div w:id="105194389">
          <w:marLeft w:val="547"/>
          <w:marRight w:val="0"/>
          <w:marTop w:val="0"/>
          <w:marBottom w:val="0"/>
          <w:divBdr>
            <w:top w:val="none" w:sz="0" w:space="0" w:color="auto"/>
            <w:left w:val="none" w:sz="0" w:space="0" w:color="auto"/>
            <w:bottom w:val="none" w:sz="0" w:space="0" w:color="auto"/>
            <w:right w:val="none" w:sz="0" w:space="0" w:color="auto"/>
          </w:divBdr>
        </w:div>
        <w:div w:id="391346023">
          <w:marLeft w:val="547"/>
          <w:marRight w:val="0"/>
          <w:marTop w:val="0"/>
          <w:marBottom w:val="0"/>
          <w:divBdr>
            <w:top w:val="none" w:sz="0" w:space="0" w:color="auto"/>
            <w:left w:val="none" w:sz="0" w:space="0" w:color="auto"/>
            <w:bottom w:val="none" w:sz="0" w:space="0" w:color="auto"/>
            <w:right w:val="none" w:sz="0" w:space="0" w:color="auto"/>
          </w:divBdr>
        </w:div>
        <w:div w:id="1197156748">
          <w:marLeft w:val="547"/>
          <w:marRight w:val="0"/>
          <w:marTop w:val="0"/>
          <w:marBottom w:val="0"/>
          <w:divBdr>
            <w:top w:val="none" w:sz="0" w:space="0" w:color="auto"/>
            <w:left w:val="none" w:sz="0" w:space="0" w:color="auto"/>
            <w:bottom w:val="none" w:sz="0" w:space="0" w:color="auto"/>
            <w:right w:val="none" w:sz="0" w:space="0" w:color="auto"/>
          </w:divBdr>
        </w:div>
        <w:div w:id="1739013921">
          <w:marLeft w:val="547"/>
          <w:marRight w:val="0"/>
          <w:marTop w:val="0"/>
          <w:marBottom w:val="0"/>
          <w:divBdr>
            <w:top w:val="none" w:sz="0" w:space="0" w:color="auto"/>
            <w:left w:val="none" w:sz="0" w:space="0" w:color="auto"/>
            <w:bottom w:val="none" w:sz="0" w:space="0" w:color="auto"/>
            <w:right w:val="none" w:sz="0" w:space="0" w:color="auto"/>
          </w:divBdr>
        </w:div>
        <w:div w:id="1639458272">
          <w:marLeft w:val="547"/>
          <w:marRight w:val="0"/>
          <w:marTop w:val="0"/>
          <w:marBottom w:val="0"/>
          <w:divBdr>
            <w:top w:val="none" w:sz="0" w:space="0" w:color="auto"/>
            <w:left w:val="none" w:sz="0" w:space="0" w:color="auto"/>
            <w:bottom w:val="none" w:sz="0" w:space="0" w:color="auto"/>
            <w:right w:val="none" w:sz="0" w:space="0" w:color="auto"/>
          </w:divBdr>
        </w:div>
        <w:div w:id="64501085">
          <w:marLeft w:val="547"/>
          <w:marRight w:val="0"/>
          <w:marTop w:val="0"/>
          <w:marBottom w:val="0"/>
          <w:divBdr>
            <w:top w:val="none" w:sz="0" w:space="0" w:color="auto"/>
            <w:left w:val="none" w:sz="0" w:space="0" w:color="auto"/>
            <w:bottom w:val="none" w:sz="0" w:space="0" w:color="auto"/>
            <w:right w:val="none" w:sz="0" w:space="0" w:color="auto"/>
          </w:divBdr>
        </w:div>
        <w:div w:id="1351763969">
          <w:marLeft w:val="547"/>
          <w:marRight w:val="0"/>
          <w:marTop w:val="0"/>
          <w:marBottom w:val="0"/>
          <w:divBdr>
            <w:top w:val="none" w:sz="0" w:space="0" w:color="auto"/>
            <w:left w:val="none" w:sz="0" w:space="0" w:color="auto"/>
            <w:bottom w:val="none" w:sz="0" w:space="0" w:color="auto"/>
            <w:right w:val="none" w:sz="0" w:space="0" w:color="auto"/>
          </w:divBdr>
        </w:div>
        <w:div w:id="2016877672">
          <w:marLeft w:val="547"/>
          <w:marRight w:val="0"/>
          <w:marTop w:val="0"/>
          <w:marBottom w:val="0"/>
          <w:divBdr>
            <w:top w:val="none" w:sz="0" w:space="0" w:color="auto"/>
            <w:left w:val="none" w:sz="0" w:space="0" w:color="auto"/>
            <w:bottom w:val="none" w:sz="0" w:space="0" w:color="auto"/>
            <w:right w:val="none" w:sz="0" w:space="0" w:color="auto"/>
          </w:divBdr>
        </w:div>
        <w:div w:id="1551071646">
          <w:marLeft w:val="547"/>
          <w:marRight w:val="0"/>
          <w:marTop w:val="0"/>
          <w:marBottom w:val="0"/>
          <w:divBdr>
            <w:top w:val="none" w:sz="0" w:space="0" w:color="auto"/>
            <w:left w:val="none" w:sz="0" w:space="0" w:color="auto"/>
            <w:bottom w:val="none" w:sz="0" w:space="0" w:color="auto"/>
            <w:right w:val="none" w:sz="0" w:space="0" w:color="auto"/>
          </w:divBdr>
        </w:div>
        <w:div w:id="1060133288">
          <w:marLeft w:val="547"/>
          <w:marRight w:val="0"/>
          <w:marTop w:val="0"/>
          <w:marBottom w:val="0"/>
          <w:divBdr>
            <w:top w:val="none" w:sz="0" w:space="0" w:color="auto"/>
            <w:left w:val="none" w:sz="0" w:space="0" w:color="auto"/>
            <w:bottom w:val="none" w:sz="0" w:space="0" w:color="auto"/>
            <w:right w:val="none" w:sz="0" w:space="0" w:color="auto"/>
          </w:divBdr>
        </w:div>
        <w:div w:id="583153412">
          <w:marLeft w:val="547"/>
          <w:marRight w:val="0"/>
          <w:marTop w:val="0"/>
          <w:marBottom w:val="0"/>
          <w:divBdr>
            <w:top w:val="none" w:sz="0" w:space="0" w:color="auto"/>
            <w:left w:val="none" w:sz="0" w:space="0" w:color="auto"/>
            <w:bottom w:val="none" w:sz="0" w:space="0" w:color="auto"/>
            <w:right w:val="none" w:sz="0" w:space="0" w:color="auto"/>
          </w:divBdr>
        </w:div>
        <w:div w:id="945041789">
          <w:marLeft w:val="547"/>
          <w:marRight w:val="0"/>
          <w:marTop w:val="0"/>
          <w:marBottom w:val="0"/>
          <w:divBdr>
            <w:top w:val="none" w:sz="0" w:space="0" w:color="auto"/>
            <w:left w:val="none" w:sz="0" w:space="0" w:color="auto"/>
            <w:bottom w:val="none" w:sz="0" w:space="0" w:color="auto"/>
            <w:right w:val="none" w:sz="0" w:space="0" w:color="auto"/>
          </w:divBdr>
        </w:div>
        <w:div w:id="703216943">
          <w:marLeft w:val="547"/>
          <w:marRight w:val="0"/>
          <w:marTop w:val="0"/>
          <w:marBottom w:val="0"/>
          <w:divBdr>
            <w:top w:val="none" w:sz="0" w:space="0" w:color="auto"/>
            <w:left w:val="none" w:sz="0" w:space="0" w:color="auto"/>
            <w:bottom w:val="none" w:sz="0" w:space="0" w:color="auto"/>
            <w:right w:val="none" w:sz="0" w:space="0" w:color="auto"/>
          </w:divBdr>
        </w:div>
      </w:divsChild>
    </w:div>
    <w:div w:id="1590239526">
      <w:bodyDiv w:val="1"/>
      <w:marLeft w:val="0"/>
      <w:marRight w:val="0"/>
      <w:marTop w:val="0"/>
      <w:marBottom w:val="0"/>
      <w:divBdr>
        <w:top w:val="none" w:sz="0" w:space="0" w:color="auto"/>
        <w:left w:val="none" w:sz="0" w:space="0" w:color="auto"/>
        <w:bottom w:val="none" w:sz="0" w:space="0" w:color="auto"/>
        <w:right w:val="none" w:sz="0" w:space="0" w:color="auto"/>
      </w:divBdr>
      <w:divsChild>
        <w:div w:id="570700023">
          <w:marLeft w:val="547"/>
          <w:marRight w:val="0"/>
          <w:marTop w:val="0"/>
          <w:marBottom w:val="0"/>
          <w:divBdr>
            <w:top w:val="none" w:sz="0" w:space="0" w:color="auto"/>
            <w:left w:val="none" w:sz="0" w:space="0" w:color="auto"/>
            <w:bottom w:val="none" w:sz="0" w:space="0" w:color="auto"/>
            <w:right w:val="none" w:sz="0" w:space="0" w:color="auto"/>
          </w:divBdr>
        </w:div>
        <w:div w:id="148787758">
          <w:marLeft w:val="547"/>
          <w:marRight w:val="0"/>
          <w:marTop w:val="0"/>
          <w:marBottom w:val="0"/>
          <w:divBdr>
            <w:top w:val="none" w:sz="0" w:space="0" w:color="auto"/>
            <w:left w:val="none" w:sz="0" w:space="0" w:color="auto"/>
            <w:bottom w:val="none" w:sz="0" w:space="0" w:color="auto"/>
            <w:right w:val="none" w:sz="0" w:space="0" w:color="auto"/>
          </w:divBdr>
        </w:div>
      </w:divsChild>
    </w:div>
    <w:div w:id="1593467968">
      <w:bodyDiv w:val="1"/>
      <w:marLeft w:val="0"/>
      <w:marRight w:val="0"/>
      <w:marTop w:val="0"/>
      <w:marBottom w:val="0"/>
      <w:divBdr>
        <w:top w:val="none" w:sz="0" w:space="0" w:color="auto"/>
        <w:left w:val="none" w:sz="0" w:space="0" w:color="auto"/>
        <w:bottom w:val="none" w:sz="0" w:space="0" w:color="auto"/>
        <w:right w:val="none" w:sz="0" w:space="0" w:color="auto"/>
      </w:divBdr>
      <w:divsChild>
        <w:div w:id="882712090">
          <w:marLeft w:val="547"/>
          <w:marRight w:val="0"/>
          <w:marTop w:val="0"/>
          <w:marBottom w:val="0"/>
          <w:divBdr>
            <w:top w:val="none" w:sz="0" w:space="0" w:color="auto"/>
            <w:left w:val="none" w:sz="0" w:space="0" w:color="auto"/>
            <w:bottom w:val="none" w:sz="0" w:space="0" w:color="auto"/>
            <w:right w:val="none" w:sz="0" w:space="0" w:color="auto"/>
          </w:divBdr>
        </w:div>
      </w:divsChild>
    </w:div>
    <w:div w:id="1598060328">
      <w:bodyDiv w:val="1"/>
      <w:marLeft w:val="0"/>
      <w:marRight w:val="0"/>
      <w:marTop w:val="0"/>
      <w:marBottom w:val="0"/>
      <w:divBdr>
        <w:top w:val="none" w:sz="0" w:space="0" w:color="auto"/>
        <w:left w:val="none" w:sz="0" w:space="0" w:color="auto"/>
        <w:bottom w:val="none" w:sz="0" w:space="0" w:color="auto"/>
        <w:right w:val="none" w:sz="0" w:space="0" w:color="auto"/>
      </w:divBdr>
      <w:divsChild>
        <w:div w:id="1022432995">
          <w:marLeft w:val="547"/>
          <w:marRight w:val="0"/>
          <w:marTop w:val="0"/>
          <w:marBottom w:val="0"/>
          <w:divBdr>
            <w:top w:val="none" w:sz="0" w:space="0" w:color="auto"/>
            <w:left w:val="none" w:sz="0" w:space="0" w:color="auto"/>
            <w:bottom w:val="none" w:sz="0" w:space="0" w:color="auto"/>
            <w:right w:val="none" w:sz="0" w:space="0" w:color="auto"/>
          </w:divBdr>
        </w:div>
        <w:div w:id="450050336">
          <w:marLeft w:val="547"/>
          <w:marRight w:val="0"/>
          <w:marTop w:val="0"/>
          <w:marBottom w:val="0"/>
          <w:divBdr>
            <w:top w:val="none" w:sz="0" w:space="0" w:color="auto"/>
            <w:left w:val="none" w:sz="0" w:space="0" w:color="auto"/>
            <w:bottom w:val="none" w:sz="0" w:space="0" w:color="auto"/>
            <w:right w:val="none" w:sz="0" w:space="0" w:color="auto"/>
          </w:divBdr>
        </w:div>
        <w:div w:id="364411266">
          <w:marLeft w:val="547"/>
          <w:marRight w:val="0"/>
          <w:marTop w:val="0"/>
          <w:marBottom w:val="0"/>
          <w:divBdr>
            <w:top w:val="none" w:sz="0" w:space="0" w:color="auto"/>
            <w:left w:val="none" w:sz="0" w:space="0" w:color="auto"/>
            <w:bottom w:val="none" w:sz="0" w:space="0" w:color="auto"/>
            <w:right w:val="none" w:sz="0" w:space="0" w:color="auto"/>
          </w:divBdr>
        </w:div>
        <w:div w:id="326596692">
          <w:marLeft w:val="547"/>
          <w:marRight w:val="0"/>
          <w:marTop w:val="0"/>
          <w:marBottom w:val="0"/>
          <w:divBdr>
            <w:top w:val="none" w:sz="0" w:space="0" w:color="auto"/>
            <w:left w:val="none" w:sz="0" w:space="0" w:color="auto"/>
            <w:bottom w:val="none" w:sz="0" w:space="0" w:color="auto"/>
            <w:right w:val="none" w:sz="0" w:space="0" w:color="auto"/>
          </w:divBdr>
        </w:div>
      </w:divsChild>
    </w:div>
    <w:div w:id="1600017408">
      <w:bodyDiv w:val="1"/>
      <w:marLeft w:val="0"/>
      <w:marRight w:val="0"/>
      <w:marTop w:val="0"/>
      <w:marBottom w:val="0"/>
      <w:divBdr>
        <w:top w:val="none" w:sz="0" w:space="0" w:color="auto"/>
        <w:left w:val="none" w:sz="0" w:space="0" w:color="auto"/>
        <w:bottom w:val="none" w:sz="0" w:space="0" w:color="auto"/>
        <w:right w:val="none" w:sz="0" w:space="0" w:color="auto"/>
      </w:divBdr>
      <w:divsChild>
        <w:div w:id="845095884">
          <w:marLeft w:val="547"/>
          <w:marRight w:val="0"/>
          <w:marTop w:val="0"/>
          <w:marBottom w:val="0"/>
          <w:divBdr>
            <w:top w:val="none" w:sz="0" w:space="0" w:color="auto"/>
            <w:left w:val="none" w:sz="0" w:space="0" w:color="auto"/>
            <w:bottom w:val="none" w:sz="0" w:space="0" w:color="auto"/>
            <w:right w:val="none" w:sz="0" w:space="0" w:color="auto"/>
          </w:divBdr>
        </w:div>
        <w:div w:id="1318146203">
          <w:marLeft w:val="547"/>
          <w:marRight w:val="0"/>
          <w:marTop w:val="0"/>
          <w:marBottom w:val="0"/>
          <w:divBdr>
            <w:top w:val="none" w:sz="0" w:space="0" w:color="auto"/>
            <w:left w:val="none" w:sz="0" w:space="0" w:color="auto"/>
            <w:bottom w:val="none" w:sz="0" w:space="0" w:color="auto"/>
            <w:right w:val="none" w:sz="0" w:space="0" w:color="auto"/>
          </w:divBdr>
        </w:div>
        <w:div w:id="1623730999">
          <w:marLeft w:val="547"/>
          <w:marRight w:val="0"/>
          <w:marTop w:val="0"/>
          <w:marBottom w:val="0"/>
          <w:divBdr>
            <w:top w:val="none" w:sz="0" w:space="0" w:color="auto"/>
            <w:left w:val="none" w:sz="0" w:space="0" w:color="auto"/>
            <w:bottom w:val="none" w:sz="0" w:space="0" w:color="auto"/>
            <w:right w:val="none" w:sz="0" w:space="0" w:color="auto"/>
          </w:divBdr>
        </w:div>
      </w:divsChild>
    </w:div>
    <w:div w:id="1600212330">
      <w:bodyDiv w:val="1"/>
      <w:marLeft w:val="0"/>
      <w:marRight w:val="0"/>
      <w:marTop w:val="0"/>
      <w:marBottom w:val="0"/>
      <w:divBdr>
        <w:top w:val="none" w:sz="0" w:space="0" w:color="auto"/>
        <w:left w:val="none" w:sz="0" w:space="0" w:color="auto"/>
        <w:bottom w:val="none" w:sz="0" w:space="0" w:color="auto"/>
        <w:right w:val="none" w:sz="0" w:space="0" w:color="auto"/>
      </w:divBdr>
      <w:divsChild>
        <w:div w:id="709768882">
          <w:marLeft w:val="547"/>
          <w:marRight w:val="0"/>
          <w:marTop w:val="0"/>
          <w:marBottom w:val="0"/>
          <w:divBdr>
            <w:top w:val="none" w:sz="0" w:space="0" w:color="auto"/>
            <w:left w:val="none" w:sz="0" w:space="0" w:color="auto"/>
            <w:bottom w:val="none" w:sz="0" w:space="0" w:color="auto"/>
            <w:right w:val="none" w:sz="0" w:space="0" w:color="auto"/>
          </w:divBdr>
        </w:div>
        <w:div w:id="1664971412">
          <w:marLeft w:val="547"/>
          <w:marRight w:val="0"/>
          <w:marTop w:val="0"/>
          <w:marBottom w:val="0"/>
          <w:divBdr>
            <w:top w:val="none" w:sz="0" w:space="0" w:color="auto"/>
            <w:left w:val="none" w:sz="0" w:space="0" w:color="auto"/>
            <w:bottom w:val="none" w:sz="0" w:space="0" w:color="auto"/>
            <w:right w:val="none" w:sz="0" w:space="0" w:color="auto"/>
          </w:divBdr>
        </w:div>
        <w:div w:id="886571903">
          <w:marLeft w:val="547"/>
          <w:marRight w:val="0"/>
          <w:marTop w:val="0"/>
          <w:marBottom w:val="0"/>
          <w:divBdr>
            <w:top w:val="none" w:sz="0" w:space="0" w:color="auto"/>
            <w:left w:val="none" w:sz="0" w:space="0" w:color="auto"/>
            <w:bottom w:val="none" w:sz="0" w:space="0" w:color="auto"/>
            <w:right w:val="none" w:sz="0" w:space="0" w:color="auto"/>
          </w:divBdr>
        </w:div>
        <w:div w:id="807816617">
          <w:marLeft w:val="547"/>
          <w:marRight w:val="0"/>
          <w:marTop w:val="0"/>
          <w:marBottom w:val="0"/>
          <w:divBdr>
            <w:top w:val="none" w:sz="0" w:space="0" w:color="auto"/>
            <w:left w:val="none" w:sz="0" w:space="0" w:color="auto"/>
            <w:bottom w:val="none" w:sz="0" w:space="0" w:color="auto"/>
            <w:right w:val="none" w:sz="0" w:space="0" w:color="auto"/>
          </w:divBdr>
        </w:div>
      </w:divsChild>
    </w:div>
    <w:div w:id="1600793139">
      <w:bodyDiv w:val="1"/>
      <w:marLeft w:val="0"/>
      <w:marRight w:val="0"/>
      <w:marTop w:val="0"/>
      <w:marBottom w:val="0"/>
      <w:divBdr>
        <w:top w:val="none" w:sz="0" w:space="0" w:color="auto"/>
        <w:left w:val="none" w:sz="0" w:space="0" w:color="auto"/>
        <w:bottom w:val="none" w:sz="0" w:space="0" w:color="auto"/>
        <w:right w:val="none" w:sz="0" w:space="0" w:color="auto"/>
      </w:divBdr>
      <w:divsChild>
        <w:div w:id="382485415">
          <w:marLeft w:val="547"/>
          <w:marRight w:val="0"/>
          <w:marTop w:val="0"/>
          <w:marBottom w:val="0"/>
          <w:divBdr>
            <w:top w:val="none" w:sz="0" w:space="0" w:color="auto"/>
            <w:left w:val="none" w:sz="0" w:space="0" w:color="auto"/>
            <w:bottom w:val="none" w:sz="0" w:space="0" w:color="auto"/>
            <w:right w:val="none" w:sz="0" w:space="0" w:color="auto"/>
          </w:divBdr>
        </w:div>
        <w:div w:id="2090150182">
          <w:marLeft w:val="547"/>
          <w:marRight w:val="0"/>
          <w:marTop w:val="0"/>
          <w:marBottom w:val="0"/>
          <w:divBdr>
            <w:top w:val="none" w:sz="0" w:space="0" w:color="auto"/>
            <w:left w:val="none" w:sz="0" w:space="0" w:color="auto"/>
            <w:bottom w:val="none" w:sz="0" w:space="0" w:color="auto"/>
            <w:right w:val="none" w:sz="0" w:space="0" w:color="auto"/>
          </w:divBdr>
        </w:div>
        <w:div w:id="778719366">
          <w:marLeft w:val="547"/>
          <w:marRight w:val="0"/>
          <w:marTop w:val="0"/>
          <w:marBottom w:val="0"/>
          <w:divBdr>
            <w:top w:val="none" w:sz="0" w:space="0" w:color="auto"/>
            <w:left w:val="none" w:sz="0" w:space="0" w:color="auto"/>
            <w:bottom w:val="none" w:sz="0" w:space="0" w:color="auto"/>
            <w:right w:val="none" w:sz="0" w:space="0" w:color="auto"/>
          </w:divBdr>
        </w:div>
        <w:div w:id="1012299223">
          <w:marLeft w:val="547"/>
          <w:marRight w:val="0"/>
          <w:marTop w:val="0"/>
          <w:marBottom w:val="0"/>
          <w:divBdr>
            <w:top w:val="none" w:sz="0" w:space="0" w:color="auto"/>
            <w:left w:val="none" w:sz="0" w:space="0" w:color="auto"/>
            <w:bottom w:val="none" w:sz="0" w:space="0" w:color="auto"/>
            <w:right w:val="none" w:sz="0" w:space="0" w:color="auto"/>
          </w:divBdr>
        </w:div>
      </w:divsChild>
    </w:div>
    <w:div w:id="1605532570">
      <w:bodyDiv w:val="1"/>
      <w:marLeft w:val="0"/>
      <w:marRight w:val="0"/>
      <w:marTop w:val="0"/>
      <w:marBottom w:val="0"/>
      <w:divBdr>
        <w:top w:val="none" w:sz="0" w:space="0" w:color="auto"/>
        <w:left w:val="none" w:sz="0" w:space="0" w:color="auto"/>
        <w:bottom w:val="none" w:sz="0" w:space="0" w:color="auto"/>
        <w:right w:val="none" w:sz="0" w:space="0" w:color="auto"/>
      </w:divBdr>
      <w:divsChild>
        <w:div w:id="995183824">
          <w:marLeft w:val="547"/>
          <w:marRight w:val="0"/>
          <w:marTop w:val="0"/>
          <w:marBottom w:val="0"/>
          <w:divBdr>
            <w:top w:val="none" w:sz="0" w:space="0" w:color="auto"/>
            <w:left w:val="none" w:sz="0" w:space="0" w:color="auto"/>
            <w:bottom w:val="none" w:sz="0" w:space="0" w:color="auto"/>
            <w:right w:val="none" w:sz="0" w:space="0" w:color="auto"/>
          </w:divBdr>
        </w:div>
        <w:div w:id="1939171241">
          <w:marLeft w:val="547"/>
          <w:marRight w:val="0"/>
          <w:marTop w:val="0"/>
          <w:marBottom w:val="0"/>
          <w:divBdr>
            <w:top w:val="none" w:sz="0" w:space="0" w:color="auto"/>
            <w:left w:val="none" w:sz="0" w:space="0" w:color="auto"/>
            <w:bottom w:val="none" w:sz="0" w:space="0" w:color="auto"/>
            <w:right w:val="none" w:sz="0" w:space="0" w:color="auto"/>
          </w:divBdr>
        </w:div>
      </w:divsChild>
    </w:div>
    <w:div w:id="1605769940">
      <w:bodyDiv w:val="1"/>
      <w:marLeft w:val="0"/>
      <w:marRight w:val="0"/>
      <w:marTop w:val="0"/>
      <w:marBottom w:val="0"/>
      <w:divBdr>
        <w:top w:val="none" w:sz="0" w:space="0" w:color="auto"/>
        <w:left w:val="none" w:sz="0" w:space="0" w:color="auto"/>
        <w:bottom w:val="none" w:sz="0" w:space="0" w:color="auto"/>
        <w:right w:val="none" w:sz="0" w:space="0" w:color="auto"/>
      </w:divBdr>
      <w:divsChild>
        <w:div w:id="1112750917">
          <w:marLeft w:val="547"/>
          <w:marRight w:val="0"/>
          <w:marTop w:val="0"/>
          <w:marBottom w:val="0"/>
          <w:divBdr>
            <w:top w:val="none" w:sz="0" w:space="0" w:color="auto"/>
            <w:left w:val="none" w:sz="0" w:space="0" w:color="auto"/>
            <w:bottom w:val="none" w:sz="0" w:space="0" w:color="auto"/>
            <w:right w:val="none" w:sz="0" w:space="0" w:color="auto"/>
          </w:divBdr>
        </w:div>
      </w:divsChild>
    </w:div>
    <w:div w:id="1607152835">
      <w:bodyDiv w:val="1"/>
      <w:marLeft w:val="0"/>
      <w:marRight w:val="0"/>
      <w:marTop w:val="0"/>
      <w:marBottom w:val="0"/>
      <w:divBdr>
        <w:top w:val="none" w:sz="0" w:space="0" w:color="auto"/>
        <w:left w:val="none" w:sz="0" w:space="0" w:color="auto"/>
        <w:bottom w:val="none" w:sz="0" w:space="0" w:color="auto"/>
        <w:right w:val="none" w:sz="0" w:space="0" w:color="auto"/>
      </w:divBdr>
      <w:divsChild>
        <w:div w:id="1382747987">
          <w:marLeft w:val="547"/>
          <w:marRight w:val="0"/>
          <w:marTop w:val="0"/>
          <w:marBottom w:val="0"/>
          <w:divBdr>
            <w:top w:val="none" w:sz="0" w:space="0" w:color="auto"/>
            <w:left w:val="none" w:sz="0" w:space="0" w:color="auto"/>
            <w:bottom w:val="none" w:sz="0" w:space="0" w:color="auto"/>
            <w:right w:val="none" w:sz="0" w:space="0" w:color="auto"/>
          </w:divBdr>
        </w:div>
      </w:divsChild>
    </w:div>
    <w:div w:id="1607695454">
      <w:bodyDiv w:val="1"/>
      <w:marLeft w:val="0"/>
      <w:marRight w:val="0"/>
      <w:marTop w:val="0"/>
      <w:marBottom w:val="0"/>
      <w:divBdr>
        <w:top w:val="none" w:sz="0" w:space="0" w:color="auto"/>
        <w:left w:val="none" w:sz="0" w:space="0" w:color="auto"/>
        <w:bottom w:val="none" w:sz="0" w:space="0" w:color="auto"/>
        <w:right w:val="none" w:sz="0" w:space="0" w:color="auto"/>
      </w:divBdr>
      <w:divsChild>
        <w:div w:id="552695956">
          <w:marLeft w:val="547"/>
          <w:marRight w:val="0"/>
          <w:marTop w:val="0"/>
          <w:marBottom w:val="0"/>
          <w:divBdr>
            <w:top w:val="none" w:sz="0" w:space="0" w:color="auto"/>
            <w:left w:val="none" w:sz="0" w:space="0" w:color="auto"/>
            <w:bottom w:val="none" w:sz="0" w:space="0" w:color="auto"/>
            <w:right w:val="none" w:sz="0" w:space="0" w:color="auto"/>
          </w:divBdr>
        </w:div>
      </w:divsChild>
    </w:div>
    <w:div w:id="1610047349">
      <w:bodyDiv w:val="1"/>
      <w:marLeft w:val="0"/>
      <w:marRight w:val="0"/>
      <w:marTop w:val="0"/>
      <w:marBottom w:val="0"/>
      <w:divBdr>
        <w:top w:val="none" w:sz="0" w:space="0" w:color="auto"/>
        <w:left w:val="none" w:sz="0" w:space="0" w:color="auto"/>
        <w:bottom w:val="none" w:sz="0" w:space="0" w:color="auto"/>
        <w:right w:val="none" w:sz="0" w:space="0" w:color="auto"/>
      </w:divBdr>
      <w:divsChild>
        <w:div w:id="166866331">
          <w:marLeft w:val="547"/>
          <w:marRight w:val="0"/>
          <w:marTop w:val="0"/>
          <w:marBottom w:val="0"/>
          <w:divBdr>
            <w:top w:val="none" w:sz="0" w:space="0" w:color="auto"/>
            <w:left w:val="none" w:sz="0" w:space="0" w:color="auto"/>
            <w:bottom w:val="none" w:sz="0" w:space="0" w:color="auto"/>
            <w:right w:val="none" w:sz="0" w:space="0" w:color="auto"/>
          </w:divBdr>
        </w:div>
        <w:div w:id="835925185">
          <w:marLeft w:val="547"/>
          <w:marRight w:val="0"/>
          <w:marTop w:val="0"/>
          <w:marBottom w:val="0"/>
          <w:divBdr>
            <w:top w:val="none" w:sz="0" w:space="0" w:color="auto"/>
            <w:left w:val="none" w:sz="0" w:space="0" w:color="auto"/>
            <w:bottom w:val="none" w:sz="0" w:space="0" w:color="auto"/>
            <w:right w:val="none" w:sz="0" w:space="0" w:color="auto"/>
          </w:divBdr>
        </w:div>
      </w:divsChild>
    </w:div>
    <w:div w:id="1610703295">
      <w:bodyDiv w:val="1"/>
      <w:marLeft w:val="0"/>
      <w:marRight w:val="0"/>
      <w:marTop w:val="0"/>
      <w:marBottom w:val="0"/>
      <w:divBdr>
        <w:top w:val="none" w:sz="0" w:space="0" w:color="auto"/>
        <w:left w:val="none" w:sz="0" w:space="0" w:color="auto"/>
        <w:bottom w:val="none" w:sz="0" w:space="0" w:color="auto"/>
        <w:right w:val="none" w:sz="0" w:space="0" w:color="auto"/>
      </w:divBdr>
      <w:divsChild>
        <w:div w:id="733429573">
          <w:marLeft w:val="547"/>
          <w:marRight w:val="0"/>
          <w:marTop w:val="0"/>
          <w:marBottom w:val="0"/>
          <w:divBdr>
            <w:top w:val="none" w:sz="0" w:space="0" w:color="auto"/>
            <w:left w:val="none" w:sz="0" w:space="0" w:color="auto"/>
            <w:bottom w:val="none" w:sz="0" w:space="0" w:color="auto"/>
            <w:right w:val="none" w:sz="0" w:space="0" w:color="auto"/>
          </w:divBdr>
        </w:div>
        <w:div w:id="1553732786">
          <w:marLeft w:val="547"/>
          <w:marRight w:val="0"/>
          <w:marTop w:val="0"/>
          <w:marBottom w:val="0"/>
          <w:divBdr>
            <w:top w:val="none" w:sz="0" w:space="0" w:color="auto"/>
            <w:left w:val="none" w:sz="0" w:space="0" w:color="auto"/>
            <w:bottom w:val="none" w:sz="0" w:space="0" w:color="auto"/>
            <w:right w:val="none" w:sz="0" w:space="0" w:color="auto"/>
          </w:divBdr>
        </w:div>
        <w:div w:id="119617309">
          <w:marLeft w:val="547"/>
          <w:marRight w:val="0"/>
          <w:marTop w:val="0"/>
          <w:marBottom w:val="0"/>
          <w:divBdr>
            <w:top w:val="none" w:sz="0" w:space="0" w:color="auto"/>
            <w:left w:val="none" w:sz="0" w:space="0" w:color="auto"/>
            <w:bottom w:val="none" w:sz="0" w:space="0" w:color="auto"/>
            <w:right w:val="none" w:sz="0" w:space="0" w:color="auto"/>
          </w:divBdr>
        </w:div>
        <w:div w:id="1876695861">
          <w:marLeft w:val="547"/>
          <w:marRight w:val="0"/>
          <w:marTop w:val="0"/>
          <w:marBottom w:val="0"/>
          <w:divBdr>
            <w:top w:val="none" w:sz="0" w:space="0" w:color="auto"/>
            <w:left w:val="none" w:sz="0" w:space="0" w:color="auto"/>
            <w:bottom w:val="none" w:sz="0" w:space="0" w:color="auto"/>
            <w:right w:val="none" w:sz="0" w:space="0" w:color="auto"/>
          </w:divBdr>
        </w:div>
        <w:div w:id="1398819465">
          <w:marLeft w:val="547"/>
          <w:marRight w:val="0"/>
          <w:marTop w:val="0"/>
          <w:marBottom w:val="0"/>
          <w:divBdr>
            <w:top w:val="none" w:sz="0" w:space="0" w:color="auto"/>
            <w:left w:val="none" w:sz="0" w:space="0" w:color="auto"/>
            <w:bottom w:val="none" w:sz="0" w:space="0" w:color="auto"/>
            <w:right w:val="none" w:sz="0" w:space="0" w:color="auto"/>
          </w:divBdr>
        </w:div>
        <w:div w:id="2029603821">
          <w:marLeft w:val="547"/>
          <w:marRight w:val="0"/>
          <w:marTop w:val="0"/>
          <w:marBottom w:val="0"/>
          <w:divBdr>
            <w:top w:val="none" w:sz="0" w:space="0" w:color="auto"/>
            <w:left w:val="none" w:sz="0" w:space="0" w:color="auto"/>
            <w:bottom w:val="none" w:sz="0" w:space="0" w:color="auto"/>
            <w:right w:val="none" w:sz="0" w:space="0" w:color="auto"/>
          </w:divBdr>
        </w:div>
      </w:divsChild>
    </w:div>
    <w:div w:id="1612009021">
      <w:bodyDiv w:val="1"/>
      <w:marLeft w:val="0"/>
      <w:marRight w:val="0"/>
      <w:marTop w:val="0"/>
      <w:marBottom w:val="0"/>
      <w:divBdr>
        <w:top w:val="none" w:sz="0" w:space="0" w:color="auto"/>
        <w:left w:val="none" w:sz="0" w:space="0" w:color="auto"/>
        <w:bottom w:val="none" w:sz="0" w:space="0" w:color="auto"/>
        <w:right w:val="none" w:sz="0" w:space="0" w:color="auto"/>
      </w:divBdr>
      <w:divsChild>
        <w:div w:id="427119863">
          <w:marLeft w:val="547"/>
          <w:marRight w:val="0"/>
          <w:marTop w:val="0"/>
          <w:marBottom w:val="0"/>
          <w:divBdr>
            <w:top w:val="none" w:sz="0" w:space="0" w:color="auto"/>
            <w:left w:val="none" w:sz="0" w:space="0" w:color="auto"/>
            <w:bottom w:val="none" w:sz="0" w:space="0" w:color="auto"/>
            <w:right w:val="none" w:sz="0" w:space="0" w:color="auto"/>
          </w:divBdr>
        </w:div>
        <w:div w:id="933396193">
          <w:marLeft w:val="547"/>
          <w:marRight w:val="0"/>
          <w:marTop w:val="0"/>
          <w:marBottom w:val="0"/>
          <w:divBdr>
            <w:top w:val="none" w:sz="0" w:space="0" w:color="auto"/>
            <w:left w:val="none" w:sz="0" w:space="0" w:color="auto"/>
            <w:bottom w:val="none" w:sz="0" w:space="0" w:color="auto"/>
            <w:right w:val="none" w:sz="0" w:space="0" w:color="auto"/>
          </w:divBdr>
        </w:div>
        <w:div w:id="558247519">
          <w:marLeft w:val="547"/>
          <w:marRight w:val="0"/>
          <w:marTop w:val="0"/>
          <w:marBottom w:val="0"/>
          <w:divBdr>
            <w:top w:val="none" w:sz="0" w:space="0" w:color="auto"/>
            <w:left w:val="none" w:sz="0" w:space="0" w:color="auto"/>
            <w:bottom w:val="none" w:sz="0" w:space="0" w:color="auto"/>
            <w:right w:val="none" w:sz="0" w:space="0" w:color="auto"/>
          </w:divBdr>
        </w:div>
        <w:div w:id="151260584">
          <w:marLeft w:val="547"/>
          <w:marRight w:val="0"/>
          <w:marTop w:val="0"/>
          <w:marBottom w:val="0"/>
          <w:divBdr>
            <w:top w:val="none" w:sz="0" w:space="0" w:color="auto"/>
            <w:left w:val="none" w:sz="0" w:space="0" w:color="auto"/>
            <w:bottom w:val="none" w:sz="0" w:space="0" w:color="auto"/>
            <w:right w:val="none" w:sz="0" w:space="0" w:color="auto"/>
          </w:divBdr>
        </w:div>
      </w:divsChild>
    </w:div>
    <w:div w:id="1613172251">
      <w:bodyDiv w:val="1"/>
      <w:marLeft w:val="0"/>
      <w:marRight w:val="0"/>
      <w:marTop w:val="0"/>
      <w:marBottom w:val="0"/>
      <w:divBdr>
        <w:top w:val="none" w:sz="0" w:space="0" w:color="auto"/>
        <w:left w:val="none" w:sz="0" w:space="0" w:color="auto"/>
        <w:bottom w:val="none" w:sz="0" w:space="0" w:color="auto"/>
        <w:right w:val="none" w:sz="0" w:space="0" w:color="auto"/>
      </w:divBdr>
      <w:divsChild>
        <w:div w:id="1079016577">
          <w:marLeft w:val="547"/>
          <w:marRight w:val="0"/>
          <w:marTop w:val="0"/>
          <w:marBottom w:val="0"/>
          <w:divBdr>
            <w:top w:val="none" w:sz="0" w:space="0" w:color="auto"/>
            <w:left w:val="none" w:sz="0" w:space="0" w:color="auto"/>
            <w:bottom w:val="none" w:sz="0" w:space="0" w:color="auto"/>
            <w:right w:val="none" w:sz="0" w:space="0" w:color="auto"/>
          </w:divBdr>
        </w:div>
        <w:div w:id="169877436">
          <w:marLeft w:val="547"/>
          <w:marRight w:val="0"/>
          <w:marTop w:val="0"/>
          <w:marBottom w:val="0"/>
          <w:divBdr>
            <w:top w:val="none" w:sz="0" w:space="0" w:color="auto"/>
            <w:left w:val="none" w:sz="0" w:space="0" w:color="auto"/>
            <w:bottom w:val="none" w:sz="0" w:space="0" w:color="auto"/>
            <w:right w:val="none" w:sz="0" w:space="0" w:color="auto"/>
          </w:divBdr>
        </w:div>
        <w:div w:id="192961571">
          <w:marLeft w:val="547"/>
          <w:marRight w:val="0"/>
          <w:marTop w:val="0"/>
          <w:marBottom w:val="0"/>
          <w:divBdr>
            <w:top w:val="none" w:sz="0" w:space="0" w:color="auto"/>
            <w:left w:val="none" w:sz="0" w:space="0" w:color="auto"/>
            <w:bottom w:val="none" w:sz="0" w:space="0" w:color="auto"/>
            <w:right w:val="none" w:sz="0" w:space="0" w:color="auto"/>
          </w:divBdr>
        </w:div>
      </w:divsChild>
    </w:div>
    <w:div w:id="1614676210">
      <w:bodyDiv w:val="1"/>
      <w:marLeft w:val="0"/>
      <w:marRight w:val="0"/>
      <w:marTop w:val="0"/>
      <w:marBottom w:val="0"/>
      <w:divBdr>
        <w:top w:val="none" w:sz="0" w:space="0" w:color="auto"/>
        <w:left w:val="none" w:sz="0" w:space="0" w:color="auto"/>
        <w:bottom w:val="none" w:sz="0" w:space="0" w:color="auto"/>
        <w:right w:val="none" w:sz="0" w:space="0" w:color="auto"/>
      </w:divBdr>
      <w:divsChild>
        <w:div w:id="963272485">
          <w:marLeft w:val="547"/>
          <w:marRight w:val="0"/>
          <w:marTop w:val="0"/>
          <w:marBottom w:val="0"/>
          <w:divBdr>
            <w:top w:val="none" w:sz="0" w:space="0" w:color="auto"/>
            <w:left w:val="none" w:sz="0" w:space="0" w:color="auto"/>
            <w:bottom w:val="none" w:sz="0" w:space="0" w:color="auto"/>
            <w:right w:val="none" w:sz="0" w:space="0" w:color="auto"/>
          </w:divBdr>
        </w:div>
        <w:div w:id="711930271">
          <w:marLeft w:val="547"/>
          <w:marRight w:val="0"/>
          <w:marTop w:val="0"/>
          <w:marBottom w:val="0"/>
          <w:divBdr>
            <w:top w:val="none" w:sz="0" w:space="0" w:color="auto"/>
            <w:left w:val="none" w:sz="0" w:space="0" w:color="auto"/>
            <w:bottom w:val="none" w:sz="0" w:space="0" w:color="auto"/>
            <w:right w:val="none" w:sz="0" w:space="0" w:color="auto"/>
          </w:divBdr>
        </w:div>
        <w:div w:id="1172330394">
          <w:marLeft w:val="547"/>
          <w:marRight w:val="0"/>
          <w:marTop w:val="0"/>
          <w:marBottom w:val="0"/>
          <w:divBdr>
            <w:top w:val="none" w:sz="0" w:space="0" w:color="auto"/>
            <w:left w:val="none" w:sz="0" w:space="0" w:color="auto"/>
            <w:bottom w:val="none" w:sz="0" w:space="0" w:color="auto"/>
            <w:right w:val="none" w:sz="0" w:space="0" w:color="auto"/>
          </w:divBdr>
        </w:div>
        <w:div w:id="1174682454">
          <w:marLeft w:val="547"/>
          <w:marRight w:val="0"/>
          <w:marTop w:val="0"/>
          <w:marBottom w:val="0"/>
          <w:divBdr>
            <w:top w:val="none" w:sz="0" w:space="0" w:color="auto"/>
            <w:left w:val="none" w:sz="0" w:space="0" w:color="auto"/>
            <w:bottom w:val="none" w:sz="0" w:space="0" w:color="auto"/>
            <w:right w:val="none" w:sz="0" w:space="0" w:color="auto"/>
          </w:divBdr>
        </w:div>
      </w:divsChild>
    </w:div>
    <w:div w:id="1616600774">
      <w:bodyDiv w:val="1"/>
      <w:marLeft w:val="0"/>
      <w:marRight w:val="0"/>
      <w:marTop w:val="0"/>
      <w:marBottom w:val="0"/>
      <w:divBdr>
        <w:top w:val="none" w:sz="0" w:space="0" w:color="auto"/>
        <w:left w:val="none" w:sz="0" w:space="0" w:color="auto"/>
        <w:bottom w:val="none" w:sz="0" w:space="0" w:color="auto"/>
        <w:right w:val="none" w:sz="0" w:space="0" w:color="auto"/>
      </w:divBdr>
      <w:divsChild>
        <w:div w:id="2050255983">
          <w:marLeft w:val="547"/>
          <w:marRight w:val="0"/>
          <w:marTop w:val="0"/>
          <w:marBottom w:val="0"/>
          <w:divBdr>
            <w:top w:val="none" w:sz="0" w:space="0" w:color="auto"/>
            <w:left w:val="none" w:sz="0" w:space="0" w:color="auto"/>
            <w:bottom w:val="none" w:sz="0" w:space="0" w:color="auto"/>
            <w:right w:val="none" w:sz="0" w:space="0" w:color="auto"/>
          </w:divBdr>
        </w:div>
        <w:div w:id="64037974">
          <w:marLeft w:val="547"/>
          <w:marRight w:val="0"/>
          <w:marTop w:val="0"/>
          <w:marBottom w:val="0"/>
          <w:divBdr>
            <w:top w:val="none" w:sz="0" w:space="0" w:color="auto"/>
            <w:left w:val="none" w:sz="0" w:space="0" w:color="auto"/>
            <w:bottom w:val="none" w:sz="0" w:space="0" w:color="auto"/>
            <w:right w:val="none" w:sz="0" w:space="0" w:color="auto"/>
          </w:divBdr>
        </w:div>
        <w:div w:id="353113497">
          <w:marLeft w:val="547"/>
          <w:marRight w:val="0"/>
          <w:marTop w:val="0"/>
          <w:marBottom w:val="0"/>
          <w:divBdr>
            <w:top w:val="none" w:sz="0" w:space="0" w:color="auto"/>
            <w:left w:val="none" w:sz="0" w:space="0" w:color="auto"/>
            <w:bottom w:val="none" w:sz="0" w:space="0" w:color="auto"/>
            <w:right w:val="none" w:sz="0" w:space="0" w:color="auto"/>
          </w:divBdr>
        </w:div>
        <w:div w:id="581257855">
          <w:marLeft w:val="547"/>
          <w:marRight w:val="0"/>
          <w:marTop w:val="0"/>
          <w:marBottom w:val="0"/>
          <w:divBdr>
            <w:top w:val="none" w:sz="0" w:space="0" w:color="auto"/>
            <w:left w:val="none" w:sz="0" w:space="0" w:color="auto"/>
            <w:bottom w:val="none" w:sz="0" w:space="0" w:color="auto"/>
            <w:right w:val="none" w:sz="0" w:space="0" w:color="auto"/>
          </w:divBdr>
        </w:div>
        <w:div w:id="444884256">
          <w:marLeft w:val="547"/>
          <w:marRight w:val="0"/>
          <w:marTop w:val="0"/>
          <w:marBottom w:val="0"/>
          <w:divBdr>
            <w:top w:val="none" w:sz="0" w:space="0" w:color="auto"/>
            <w:left w:val="none" w:sz="0" w:space="0" w:color="auto"/>
            <w:bottom w:val="none" w:sz="0" w:space="0" w:color="auto"/>
            <w:right w:val="none" w:sz="0" w:space="0" w:color="auto"/>
          </w:divBdr>
        </w:div>
        <w:div w:id="447506548">
          <w:marLeft w:val="547"/>
          <w:marRight w:val="0"/>
          <w:marTop w:val="0"/>
          <w:marBottom w:val="0"/>
          <w:divBdr>
            <w:top w:val="none" w:sz="0" w:space="0" w:color="auto"/>
            <w:left w:val="none" w:sz="0" w:space="0" w:color="auto"/>
            <w:bottom w:val="none" w:sz="0" w:space="0" w:color="auto"/>
            <w:right w:val="none" w:sz="0" w:space="0" w:color="auto"/>
          </w:divBdr>
        </w:div>
      </w:divsChild>
    </w:div>
    <w:div w:id="1622301373">
      <w:bodyDiv w:val="1"/>
      <w:marLeft w:val="0"/>
      <w:marRight w:val="0"/>
      <w:marTop w:val="0"/>
      <w:marBottom w:val="0"/>
      <w:divBdr>
        <w:top w:val="none" w:sz="0" w:space="0" w:color="auto"/>
        <w:left w:val="none" w:sz="0" w:space="0" w:color="auto"/>
        <w:bottom w:val="none" w:sz="0" w:space="0" w:color="auto"/>
        <w:right w:val="none" w:sz="0" w:space="0" w:color="auto"/>
      </w:divBdr>
      <w:divsChild>
        <w:div w:id="345791593">
          <w:marLeft w:val="547"/>
          <w:marRight w:val="0"/>
          <w:marTop w:val="0"/>
          <w:marBottom w:val="0"/>
          <w:divBdr>
            <w:top w:val="none" w:sz="0" w:space="0" w:color="auto"/>
            <w:left w:val="none" w:sz="0" w:space="0" w:color="auto"/>
            <w:bottom w:val="none" w:sz="0" w:space="0" w:color="auto"/>
            <w:right w:val="none" w:sz="0" w:space="0" w:color="auto"/>
          </w:divBdr>
        </w:div>
        <w:div w:id="1524709402">
          <w:marLeft w:val="547"/>
          <w:marRight w:val="0"/>
          <w:marTop w:val="0"/>
          <w:marBottom w:val="0"/>
          <w:divBdr>
            <w:top w:val="none" w:sz="0" w:space="0" w:color="auto"/>
            <w:left w:val="none" w:sz="0" w:space="0" w:color="auto"/>
            <w:bottom w:val="none" w:sz="0" w:space="0" w:color="auto"/>
            <w:right w:val="none" w:sz="0" w:space="0" w:color="auto"/>
          </w:divBdr>
        </w:div>
        <w:div w:id="1304307420">
          <w:marLeft w:val="547"/>
          <w:marRight w:val="0"/>
          <w:marTop w:val="0"/>
          <w:marBottom w:val="0"/>
          <w:divBdr>
            <w:top w:val="none" w:sz="0" w:space="0" w:color="auto"/>
            <w:left w:val="none" w:sz="0" w:space="0" w:color="auto"/>
            <w:bottom w:val="none" w:sz="0" w:space="0" w:color="auto"/>
            <w:right w:val="none" w:sz="0" w:space="0" w:color="auto"/>
          </w:divBdr>
        </w:div>
      </w:divsChild>
    </w:div>
    <w:div w:id="1629042813">
      <w:bodyDiv w:val="1"/>
      <w:marLeft w:val="0"/>
      <w:marRight w:val="0"/>
      <w:marTop w:val="0"/>
      <w:marBottom w:val="0"/>
      <w:divBdr>
        <w:top w:val="none" w:sz="0" w:space="0" w:color="auto"/>
        <w:left w:val="none" w:sz="0" w:space="0" w:color="auto"/>
        <w:bottom w:val="none" w:sz="0" w:space="0" w:color="auto"/>
        <w:right w:val="none" w:sz="0" w:space="0" w:color="auto"/>
      </w:divBdr>
      <w:divsChild>
        <w:div w:id="745570192">
          <w:marLeft w:val="547"/>
          <w:marRight w:val="0"/>
          <w:marTop w:val="0"/>
          <w:marBottom w:val="0"/>
          <w:divBdr>
            <w:top w:val="none" w:sz="0" w:space="0" w:color="auto"/>
            <w:left w:val="none" w:sz="0" w:space="0" w:color="auto"/>
            <w:bottom w:val="none" w:sz="0" w:space="0" w:color="auto"/>
            <w:right w:val="none" w:sz="0" w:space="0" w:color="auto"/>
          </w:divBdr>
        </w:div>
        <w:div w:id="1670210048">
          <w:marLeft w:val="547"/>
          <w:marRight w:val="0"/>
          <w:marTop w:val="0"/>
          <w:marBottom w:val="0"/>
          <w:divBdr>
            <w:top w:val="none" w:sz="0" w:space="0" w:color="auto"/>
            <w:left w:val="none" w:sz="0" w:space="0" w:color="auto"/>
            <w:bottom w:val="none" w:sz="0" w:space="0" w:color="auto"/>
            <w:right w:val="none" w:sz="0" w:space="0" w:color="auto"/>
          </w:divBdr>
        </w:div>
        <w:div w:id="1256089863">
          <w:marLeft w:val="547"/>
          <w:marRight w:val="0"/>
          <w:marTop w:val="0"/>
          <w:marBottom w:val="0"/>
          <w:divBdr>
            <w:top w:val="none" w:sz="0" w:space="0" w:color="auto"/>
            <w:left w:val="none" w:sz="0" w:space="0" w:color="auto"/>
            <w:bottom w:val="none" w:sz="0" w:space="0" w:color="auto"/>
            <w:right w:val="none" w:sz="0" w:space="0" w:color="auto"/>
          </w:divBdr>
        </w:div>
      </w:divsChild>
    </w:div>
    <w:div w:id="1630477556">
      <w:bodyDiv w:val="1"/>
      <w:marLeft w:val="0"/>
      <w:marRight w:val="0"/>
      <w:marTop w:val="0"/>
      <w:marBottom w:val="0"/>
      <w:divBdr>
        <w:top w:val="none" w:sz="0" w:space="0" w:color="auto"/>
        <w:left w:val="none" w:sz="0" w:space="0" w:color="auto"/>
        <w:bottom w:val="none" w:sz="0" w:space="0" w:color="auto"/>
        <w:right w:val="none" w:sz="0" w:space="0" w:color="auto"/>
      </w:divBdr>
      <w:divsChild>
        <w:div w:id="1722440369">
          <w:marLeft w:val="547"/>
          <w:marRight w:val="0"/>
          <w:marTop w:val="0"/>
          <w:marBottom w:val="0"/>
          <w:divBdr>
            <w:top w:val="none" w:sz="0" w:space="0" w:color="auto"/>
            <w:left w:val="none" w:sz="0" w:space="0" w:color="auto"/>
            <w:bottom w:val="none" w:sz="0" w:space="0" w:color="auto"/>
            <w:right w:val="none" w:sz="0" w:space="0" w:color="auto"/>
          </w:divBdr>
        </w:div>
        <w:div w:id="1812212619">
          <w:marLeft w:val="547"/>
          <w:marRight w:val="0"/>
          <w:marTop w:val="0"/>
          <w:marBottom w:val="0"/>
          <w:divBdr>
            <w:top w:val="none" w:sz="0" w:space="0" w:color="auto"/>
            <w:left w:val="none" w:sz="0" w:space="0" w:color="auto"/>
            <w:bottom w:val="none" w:sz="0" w:space="0" w:color="auto"/>
            <w:right w:val="none" w:sz="0" w:space="0" w:color="auto"/>
          </w:divBdr>
        </w:div>
        <w:div w:id="419252588">
          <w:marLeft w:val="547"/>
          <w:marRight w:val="0"/>
          <w:marTop w:val="0"/>
          <w:marBottom w:val="0"/>
          <w:divBdr>
            <w:top w:val="none" w:sz="0" w:space="0" w:color="auto"/>
            <w:left w:val="none" w:sz="0" w:space="0" w:color="auto"/>
            <w:bottom w:val="none" w:sz="0" w:space="0" w:color="auto"/>
            <w:right w:val="none" w:sz="0" w:space="0" w:color="auto"/>
          </w:divBdr>
        </w:div>
      </w:divsChild>
    </w:div>
    <w:div w:id="1632664886">
      <w:bodyDiv w:val="1"/>
      <w:marLeft w:val="0"/>
      <w:marRight w:val="0"/>
      <w:marTop w:val="0"/>
      <w:marBottom w:val="0"/>
      <w:divBdr>
        <w:top w:val="none" w:sz="0" w:space="0" w:color="auto"/>
        <w:left w:val="none" w:sz="0" w:space="0" w:color="auto"/>
        <w:bottom w:val="none" w:sz="0" w:space="0" w:color="auto"/>
        <w:right w:val="none" w:sz="0" w:space="0" w:color="auto"/>
      </w:divBdr>
      <w:divsChild>
        <w:div w:id="1436514205">
          <w:marLeft w:val="547"/>
          <w:marRight w:val="0"/>
          <w:marTop w:val="0"/>
          <w:marBottom w:val="0"/>
          <w:divBdr>
            <w:top w:val="none" w:sz="0" w:space="0" w:color="auto"/>
            <w:left w:val="none" w:sz="0" w:space="0" w:color="auto"/>
            <w:bottom w:val="none" w:sz="0" w:space="0" w:color="auto"/>
            <w:right w:val="none" w:sz="0" w:space="0" w:color="auto"/>
          </w:divBdr>
        </w:div>
        <w:div w:id="2115052886">
          <w:marLeft w:val="547"/>
          <w:marRight w:val="0"/>
          <w:marTop w:val="0"/>
          <w:marBottom w:val="0"/>
          <w:divBdr>
            <w:top w:val="none" w:sz="0" w:space="0" w:color="auto"/>
            <w:left w:val="none" w:sz="0" w:space="0" w:color="auto"/>
            <w:bottom w:val="none" w:sz="0" w:space="0" w:color="auto"/>
            <w:right w:val="none" w:sz="0" w:space="0" w:color="auto"/>
          </w:divBdr>
        </w:div>
      </w:divsChild>
    </w:div>
    <w:div w:id="1634167448">
      <w:bodyDiv w:val="1"/>
      <w:marLeft w:val="0"/>
      <w:marRight w:val="0"/>
      <w:marTop w:val="0"/>
      <w:marBottom w:val="0"/>
      <w:divBdr>
        <w:top w:val="none" w:sz="0" w:space="0" w:color="auto"/>
        <w:left w:val="none" w:sz="0" w:space="0" w:color="auto"/>
        <w:bottom w:val="none" w:sz="0" w:space="0" w:color="auto"/>
        <w:right w:val="none" w:sz="0" w:space="0" w:color="auto"/>
      </w:divBdr>
      <w:divsChild>
        <w:div w:id="2118980670">
          <w:marLeft w:val="547"/>
          <w:marRight w:val="0"/>
          <w:marTop w:val="0"/>
          <w:marBottom w:val="0"/>
          <w:divBdr>
            <w:top w:val="none" w:sz="0" w:space="0" w:color="auto"/>
            <w:left w:val="none" w:sz="0" w:space="0" w:color="auto"/>
            <w:bottom w:val="none" w:sz="0" w:space="0" w:color="auto"/>
            <w:right w:val="none" w:sz="0" w:space="0" w:color="auto"/>
          </w:divBdr>
        </w:div>
        <w:div w:id="590431390">
          <w:marLeft w:val="547"/>
          <w:marRight w:val="0"/>
          <w:marTop w:val="0"/>
          <w:marBottom w:val="0"/>
          <w:divBdr>
            <w:top w:val="none" w:sz="0" w:space="0" w:color="auto"/>
            <w:left w:val="none" w:sz="0" w:space="0" w:color="auto"/>
            <w:bottom w:val="none" w:sz="0" w:space="0" w:color="auto"/>
            <w:right w:val="none" w:sz="0" w:space="0" w:color="auto"/>
          </w:divBdr>
        </w:div>
        <w:div w:id="1885170491">
          <w:marLeft w:val="547"/>
          <w:marRight w:val="0"/>
          <w:marTop w:val="0"/>
          <w:marBottom w:val="0"/>
          <w:divBdr>
            <w:top w:val="none" w:sz="0" w:space="0" w:color="auto"/>
            <w:left w:val="none" w:sz="0" w:space="0" w:color="auto"/>
            <w:bottom w:val="none" w:sz="0" w:space="0" w:color="auto"/>
            <w:right w:val="none" w:sz="0" w:space="0" w:color="auto"/>
          </w:divBdr>
        </w:div>
      </w:divsChild>
    </w:div>
    <w:div w:id="1634290007">
      <w:bodyDiv w:val="1"/>
      <w:marLeft w:val="0"/>
      <w:marRight w:val="0"/>
      <w:marTop w:val="0"/>
      <w:marBottom w:val="0"/>
      <w:divBdr>
        <w:top w:val="none" w:sz="0" w:space="0" w:color="auto"/>
        <w:left w:val="none" w:sz="0" w:space="0" w:color="auto"/>
        <w:bottom w:val="none" w:sz="0" w:space="0" w:color="auto"/>
        <w:right w:val="none" w:sz="0" w:space="0" w:color="auto"/>
      </w:divBdr>
      <w:divsChild>
        <w:div w:id="321085550">
          <w:marLeft w:val="547"/>
          <w:marRight w:val="0"/>
          <w:marTop w:val="0"/>
          <w:marBottom w:val="0"/>
          <w:divBdr>
            <w:top w:val="none" w:sz="0" w:space="0" w:color="auto"/>
            <w:left w:val="none" w:sz="0" w:space="0" w:color="auto"/>
            <w:bottom w:val="none" w:sz="0" w:space="0" w:color="auto"/>
            <w:right w:val="none" w:sz="0" w:space="0" w:color="auto"/>
          </w:divBdr>
        </w:div>
        <w:div w:id="2044162331">
          <w:marLeft w:val="547"/>
          <w:marRight w:val="0"/>
          <w:marTop w:val="0"/>
          <w:marBottom w:val="0"/>
          <w:divBdr>
            <w:top w:val="none" w:sz="0" w:space="0" w:color="auto"/>
            <w:left w:val="none" w:sz="0" w:space="0" w:color="auto"/>
            <w:bottom w:val="none" w:sz="0" w:space="0" w:color="auto"/>
            <w:right w:val="none" w:sz="0" w:space="0" w:color="auto"/>
          </w:divBdr>
        </w:div>
        <w:div w:id="1046949475">
          <w:marLeft w:val="547"/>
          <w:marRight w:val="0"/>
          <w:marTop w:val="0"/>
          <w:marBottom w:val="0"/>
          <w:divBdr>
            <w:top w:val="none" w:sz="0" w:space="0" w:color="auto"/>
            <w:left w:val="none" w:sz="0" w:space="0" w:color="auto"/>
            <w:bottom w:val="none" w:sz="0" w:space="0" w:color="auto"/>
            <w:right w:val="none" w:sz="0" w:space="0" w:color="auto"/>
          </w:divBdr>
        </w:div>
        <w:div w:id="368720831">
          <w:marLeft w:val="547"/>
          <w:marRight w:val="0"/>
          <w:marTop w:val="0"/>
          <w:marBottom w:val="0"/>
          <w:divBdr>
            <w:top w:val="none" w:sz="0" w:space="0" w:color="auto"/>
            <w:left w:val="none" w:sz="0" w:space="0" w:color="auto"/>
            <w:bottom w:val="none" w:sz="0" w:space="0" w:color="auto"/>
            <w:right w:val="none" w:sz="0" w:space="0" w:color="auto"/>
          </w:divBdr>
        </w:div>
        <w:div w:id="618099943">
          <w:marLeft w:val="547"/>
          <w:marRight w:val="0"/>
          <w:marTop w:val="0"/>
          <w:marBottom w:val="0"/>
          <w:divBdr>
            <w:top w:val="none" w:sz="0" w:space="0" w:color="auto"/>
            <w:left w:val="none" w:sz="0" w:space="0" w:color="auto"/>
            <w:bottom w:val="none" w:sz="0" w:space="0" w:color="auto"/>
            <w:right w:val="none" w:sz="0" w:space="0" w:color="auto"/>
          </w:divBdr>
        </w:div>
      </w:divsChild>
    </w:div>
    <w:div w:id="1636566150">
      <w:bodyDiv w:val="1"/>
      <w:marLeft w:val="0"/>
      <w:marRight w:val="0"/>
      <w:marTop w:val="0"/>
      <w:marBottom w:val="0"/>
      <w:divBdr>
        <w:top w:val="none" w:sz="0" w:space="0" w:color="auto"/>
        <w:left w:val="none" w:sz="0" w:space="0" w:color="auto"/>
        <w:bottom w:val="none" w:sz="0" w:space="0" w:color="auto"/>
        <w:right w:val="none" w:sz="0" w:space="0" w:color="auto"/>
      </w:divBdr>
      <w:divsChild>
        <w:div w:id="368993824">
          <w:marLeft w:val="547"/>
          <w:marRight w:val="0"/>
          <w:marTop w:val="0"/>
          <w:marBottom w:val="0"/>
          <w:divBdr>
            <w:top w:val="none" w:sz="0" w:space="0" w:color="auto"/>
            <w:left w:val="none" w:sz="0" w:space="0" w:color="auto"/>
            <w:bottom w:val="none" w:sz="0" w:space="0" w:color="auto"/>
            <w:right w:val="none" w:sz="0" w:space="0" w:color="auto"/>
          </w:divBdr>
        </w:div>
        <w:div w:id="1884753299">
          <w:marLeft w:val="547"/>
          <w:marRight w:val="0"/>
          <w:marTop w:val="0"/>
          <w:marBottom w:val="0"/>
          <w:divBdr>
            <w:top w:val="none" w:sz="0" w:space="0" w:color="auto"/>
            <w:left w:val="none" w:sz="0" w:space="0" w:color="auto"/>
            <w:bottom w:val="none" w:sz="0" w:space="0" w:color="auto"/>
            <w:right w:val="none" w:sz="0" w:space="0" w:color="auto"/>
          </w:divBdr>
        </w:div>
        <w:div w:id="1474367779">
          <w:marLeft w:val="547"/>
          <w:marRight w:val="0"/>
          <w:marTop w:val="0"/>
          <w:marBottom w:val="0"/>
          <w:divBdr>
            <w:top w:val="none" w:sz="0" w:space="0" w:color="auto"/>
            <w:left w:val="none" w:sz="0" w:space="0" w:color="auto"/>
            <w:bottom w:val="none" w:sz="0" w:space="0" w:color="auto"/>
            <w:right w:val="none" w:sz="0" w:space="0" w:color="auto"/>
          </w:divBdr>
        </w:div>
        <w:div w:id="2137525965">
          <w:marLeft w:val="547"/>
          <w:marRight w:val="0"/>
          <w:marTop w:val="0"/>
          <w:marBottom w:val="0"/>
          <w:divBdr>
            <w:top w:val="none" w:sz="0" w:space="0" w:color="auto"/>
            <w:left w:val="none" w:sz="0" w:space="0" w:color="auto"/>
            <w:bottom w:val="none" w:sz="0" w:space="0" w:color="auto"/>
            <w:right w:val="none" w:sz="0" w:space="0" w:color="auto"/>
          </w:divBdr>
        </w:div>
        <w:div w:id="1760708876">
          <w:marLeft w:val="547"/>
          <w:marRight w:val="0"/>
          <w:marTop w:val="0"/>
          <w:marBottom w:val="0"/>
          <w:divBdr>
            <w:top w:val="none" w:sz="0" w:space="0" w:color="auto"/>
            <w:left w:val="none" w:sz="0" w:space="0" w:color="auto"/>
            <w:bottom w:val="none" w:sz="0" w:space="0" w:color="auto"/>
            <w:right w:val="none" w:sz="0" w:space="0" w:color="auto"/>
          </w:divBdr>
        </w:div>
        <w:div w:id="10373428">
          <w:marLeft w:val="547"/>
          <w:marRight w:val="0"/>
          <w:marTop w:val="0"/>
          <w:marBottom w:val="0"/>
          <w:divBdr>
            <w:top w:val="none" w:sz="0" w:space="0" w:color="auto"/>
            <w:left w:val="none" w:sz="0" w:space="0" w:color="auto"/>
            <w:bottom w:val="none" w:sz="0" w:space="0" w:color="auto"/>
            <w:right w:val="none" w:sz="0" w:space="0" w:color="auto"/>
          </w:divBdr>
        </w:div>
      </w:divsChild>
    </w:div>
    <w:div w:id="1646276959">
      <w:bodyDiv w:val="1"/>
      <w:marLeft w:val="0"/>
      <w:marRight w:val="0"/>
      <w:marTop w:val="0"/>
      <w:marBottom w:val="0"/>
      <w:divBdr>
        <w:top w:val="none" w:sz="0" w:space="0" w:color="auto"/>
        <w:left w:val="none" w:sz="0" w:space="0" w:color="auto"/>
        <w:bottom w:val="none" w:sz="0" w:space="0" w:color="auto"/>
        <w:right w:val="none" w:sz="0" w:space="0" w:color="auto"/>
      </w:divBdr>
      <w:divsChild>
        <w:div w:id="1470781842">
          <w:marLeft w:val="547"/>
          <w:marRight w:val="0"/>
          <w:marTop w:val="0"/>
          <w:marBottom w:val="0"/>
          <w:divBdr>
            <w:top w:val="none" w:sz="0" w:space="0" w:color="auto"/>
            <w:left w:val="none" w:sz="0" w:space="0" w:color="auto"/>
            <w:bottom w:val="none" w:sz="0" w:space="0" w:color="auto"/>
            <w:right w:val="none" w:sz="0" w:space="0" w:color="auto"/>
          </w:divBdr>
        </w:div>
        <w:div w:id="1599488944">
          <w:marLeft w:val="547"/>
          <w:marRight w:val="0"/>
          <w:marTop w:val="0"/>
          <w:marBottom w:val="0"/>
          <w:divBdr>
            <w:top w:val="none" w:sz="0" w:space="0" w:color="auto"/>
            <w:left w:val="none" w:sz="0" w:space="0" w:color="auto"/>
            <w:bottom w:val="none" w:sz="0" w:space="0" w:color="auto"/>
            <w:right w:val="none" w:sz="0" w:space="0" w:color="auto"/>
          </w:divBdr>
        </w:div>
      </w:divsChild>
    </w:div>
    <w:div w:id="1655643217">
      <w:bodyDiv w:val="1"/>
      <w:marLeft w:val="0"/>
      <w:marRight w:val="0"/>
      <w:marTop w:val="0"/>
      <w:marBottom w:val="0"/>
      <w:divBdr>
        <w:top w:val="none" w:sz="0" w:space="0" w:color="auto"/>
        <w:left w:val="none" w:sz="0" w:space="0" w:color="auto"/>
        <w:bottom w:val="none" w:sz="0" w:space="0" w:color="auto"/>
        <w:right w:val="none" w:sz="0" w:space="0" w:color="auto"/>
      </w:divBdr>
      <w:divsChild>
        <w:div w:id="552086594">
          <w:marLeft w:val="547"/>
          <w:marRight w:val="0"/>
          <w:marTop w:val="0"/>
          <w:marBottom w:val="0"/>
          <w:divBdr>
            <w:top w:val="none" w:sz="0" w:space="0" w:color="auto"/>
            <w:left w:val="none" w:sz="0" w:space="0" w:color="auto"/>
            <w:bottom w:val="none" w:sz="0" w:space="0" w:color="auto"/>
            <w:right w:val="none" w:sz="0" w:space="0" w:color="auto"/>
          </w:divBdr>
        </w:div>
        <w:div w:id="1922906597">
          <w:marLeft w:val="547"/>
          <w:marRight w:val="0"/>
          <w:marTop w:val="0"/>
          <w:marBottom w:val="0"/>
          <w:divBdr>
            <w:top w:val="none" w:sz="0" w:space="0" w:color="auto"/>
            <w:left w:val="none" w:sz="0" w:space="0" w:color="auto"/>
            <w:bottom w:val="none" w:sz="0" w:space="0" w:color="auto"/>
            <w:right w:val="none" w:sz="0" w:space="0" w:color="auto"/>
          </w:divBdr>
        </w:div>
        <w:div w:id="780224572">
          <w:marLeft w:val="547"/>
          <w:marRight w:val="0"/>
          <w:marTop w:val="0"/>
          <w:marBottom w:val="0"/>
          <w:divBdr>
            <w:top w:val="none" w:sz="0" w:space="0" w:color="auto"/>
            <w:left w:val="none" w:sz="0" w:space="0" w:color="auto"/>
            <w:bottom w:val="none" w:sz="0" w:space="0" w:color="auto"/>
            <w:right w:val="none" w:sz="0" w:space="0" w:color="auto"/>
          </w:divBdr>
        </w:div>
        <w:div w:id="968701047">
          <w:marLeft w:val="547"/>
          <w:marRight w:val="0"/>
          <w:marTop w:val="0"/>
          <w:marBottom w:val="0"/>
          <w:divBdr>
            <w:top w:val="none" w:sz="0" w:space="0" w:color="auto"/>
            <w:left w:val="none" w:sz="0" w:space="0" w:color="auto"/>
            <w:bottom w:val="none" w:sz="0" w:space="0" w:color="auto"/>
            <w:right w:val="none" w:sz="0" w:space="0" w:color="auto"/>
          </w:divBdr>
        </w:div>
      </w:divsChild>
    </w:div>
    <w:div w:id="1657612574">
      <w:bodyDiv w:val="1"/>
      <w:marLeft w:val="0"/>
      <w:marRight w:val="0"/>
      <w:marTop w:val="0"/>
      <w:marBottom w:val="0"/>
      <w:divBdr>
        <w:top w:val="none" w:sz="0" w:space="0" w:color="auto"/>
        <w:left w:val="none" w:sz="0" w:space="0" w:color="auto"/>
        <w:bottom w:val="none" w:sz="0" w:space="0" w:color="auto"/>
        <w:right w:val="none" w:sz="0" w:space="0" w:color="auto"/>
      </w:divBdr>
      <w:divsChild>
        <w:div w:id="1846438758">
          <w:marLeft w:val="547"/>
          <w:marRight w:val="0"/>
          <w:marTop w:val="0"/>
          <w:marBottom w:val="0"/>
          <w:divBdr>
            <w:top w:val="none" w:sz="0" w:space="0" w:color="auto"/>
            <w:left w:val="none" w:sz="0" w:space="0" w:color="auto"/>
            <w:bottom w:val="none" w:sz="0" w:space="0" w:color="auto"/>
            <w:right w:val="none" w:sz="0" w:space="0" w:color="auto"/>
          </w:divBdr>
        </w:div>
        <w:div w:id="1106119739">
          <w:marLeft w:val="547"/>
          <w:marRight w:val="0"/>
          <w:marTop w:val="0"/>
          <w:marBottom w:val="0"/>
          <w:divBdr>
            <w:top w:val="none" w:sz="0" w:space="0" w:color="auto"/>
            <w:left w:val="none" w:sz="0" w:space="0" w:color="auto"/>
            <w:bottom w:val="none" w:sz="0" w:space="0" w:color="auto"/>
            <w:right w:val="none" w:sz="0" w:space="0" w:color="auto"/>
          </w:divBdr>
        </w:div>
        <w:div w:id="1162744302">
          <w:marLeft w:val="547"/>
          <w:marRight w:val="0"/>
          <w:marTop w:val="0"/>
          <w:marBottom w:val="0"/>
          <w:divBdr>
            <w:top w:val="none" w:sz="0" w:space="0" w:color="auto"/>
            <w:left w:val="none" w:sz="0" w:space="0" w:color="auto"/>
            <w:bottom w:val="none" w:sz="0" w:space="0" w:color="auto"/>
            <w:right w:val="none" w:sz="0" w:space="0" w:color="auto"/>
          </w:divBdr>
        </w:div>
        <w:div w:id="1868327125">
          <w:marLeft w:val="547"/>
          <w:marRight w:val="0"/>
          <w:marTop w:val="0"/>
          <w:marBottom w:val="0"/>
          <w:divBdr>
            <w:top w:val="none" w:sz="0" w:space="0" w:color="auto"/>
            <w:left w:val="none" w:sz="0" w:space="0" w:color="auto"/>
            <w:bottom w:val="none" w:sz="0" w:space="0" w:color="auto"/>
            <w:right w:val="none" w:sz="0" w:space="0" w:color="auto"/>
          </w:divBdr>
        </w:div>
        <w:div w:id="1731075457">
          <w:marLeft w:val="547"/>
          <w:marRight w:val="0"/>
          <w:marTop w:val="0"/>
          <w:marBottom w:val="0"/>
          <w:divBdr>
            <w:top w:val="none" w:sz="0" w:space="0" w:color="auto"/>
            <w:left w:val="none" w:sz="0" w:space="0" w:color="auto"/>
            <w:bottom w:val="none" w:sz="0" w:space="0" w:color="auto"/>
            <w:right w:val="none" w:sz="0" w:space="0" w:color="auto"/>
          </w:divBdr>
        </w:div>
      </w:divsChild>
    </w:div>
    <w:div w:id="1660227178">
      <w:bodyDiv w:val="1"/>
      <w:marLeft w:val="0"/>
      <w:marRight w:val="0"/>
      <w:marTop w:val="0"/>
      <w:marBottom w:val="0"/>
      <w:divBdr>
        <w:top w:val="none" w:sz="0" w:space="0" w:color="auto"/>
        <w:left w:val="none" w:sz="0" w:space="0" w:color="auto"/>
        <w:bottom w:val="none" w:sz="0" w:space="0" w:color="auto"/>
        <w:right w:val="none" w:sz="0" w:space="0" w:color="auto"/>
      </w:divBdr>
      <w:divsChild>
        <w:div w:id="402995313">
          <w:marLeft w:val="547"/>
          <w:marRight w:val="0"/>
          <w:marTop w:val="0"/>
          <w:marBottom w:val="0"/>
          <w:divBdr>
            <w:top w:val="none" w:sz="0" w:space="0" w:color="auto"/>
            <w:left w:val="none" w:sz="0" w:space="0" w:color="auto"/>
            <w:bottom w:val="none" w:sz="0" w:space="0" w:color="auto"/>
            <w:right w:val="none" w:sz="0" w:space="0" w:color="auto"/>
          </w:divBdr>
        </w:div>
        <w:div w:id="1442723055">
          <w:marLeft w:val="547"/>
          <w:marRight w:val="0"/>
          <w:marTop w:val="0"/>
          <w:marBottom w:val="0"/>
          <w:divBdr>
            <w:top w:val="none" w:sz="0" w:space="0" w:color="auto"/>
            <w:left w:val="none" w:sz="0" w:space="0" w:color="auto"/>
            <w:bottom w:val="none" w:sz="0" w:space="0" w:color="auto"/>
            <w:right w:val="none" w:sz="0" w:space="0" w:color="auto"/>
          </w:divBdr>
        </w:div>
        <w:div w:id="1498568255">
          <w:marLeft w:val="547"/>
          <w:marRight w:val="0"/>
          <w:marTop w:val="0"/>
          <w:marBottom w:val="0"/>
          <w:divBdr>
            <w:top w:val="none" w:sz="0" w:space="0" w:color="auto"/>
            <w:left w:val="none" w:sz="0" w:space="0" w:color="auto"/>
            <w:bottom w:val="none" w:sz="0" w:space="0" w:color="auto"/>
            <w:right w:val="none" w:sz="0" w:space="0" w:color="auto"/>
          </w:divBdr>
        </w:div>
        <w:div w:id="1564215906">
          <w:marLeft w:val="547"/>
          <w:marRight w:val="0"/>
          <w:marTop w:val="0"/>
          <w:marBottom w:val="0"/>
          <w:divBdr>
            <w:top w:val="none" w:sz="0" w:space="0" w:color="auto"/>
            <w:left w:val="none" w:sz="0" w:space="0" w:color="auto"/>
            <w:bottom w:val="none" w:sz="0" w:space="0" w:color="auto"/>
            <w:right w:val="none" w:sz="0" w:space="0" w:color="auto"/>
          </w:divBdr>
        </w:div>
      </w:divsChild>
    </w:div>
    <w:div w:id="1661034714">
      <w:bodyDiv w:val="1"/>
      <w:marLeft w:val="0"/>
      <w:marRight w:val="0"/>
      <w:marTop w:val="0"/>
      <w:marBottom w:val="0"/>
      <w:divBdr>
        <w:top w:val="none" w:sz="0" w:space="0" w:color="auto"/>
        <w:left w:val="none" w:sz="0" w:space="0" w:color="auto"/>
        <w:bottom w:val="none" w:sz="0" w:space="0" w:color="auto"/>
        <w:right w:val="none" w:sz="0" w:space="0" w:color="auto"/>
      </w:divBdr>
      <w:divsChild>
        <w:div w:id="1358972193">
          <w:marLeft w:val="547"/>
          <w:marRight w:val="0"/>
          <w:marTop w:val="0"/>
          <w:marBottom w:val="0"/>
          <w:divBdr>
            <w:top w:val="none" w:sz="0" w:space="0" w:color="auto"/>
            <w:left w:val="none" w:sz="0" w:space="0" w:color="auto"/>
            <w:bottom w:val="none" w:sz="0" w:space="0" w:color="auto"/>
            <w:right w:val="none" w:sz="0" w:space="0" w:color="auto"/>
          </w:divBdr>
        </w:div>
        <w:div w:id="346756869">
          <w:marLeft w:val="547"/>
          <w:marRight w:val="0"/>
          <w:marTop w:val="0"/>
          <w:marBottom w:val="0"/>
          <w:divBdr>
            <w:top w:val="none" w:sz="0" w:space="0" w:color="auto"/>
            <w:left w:val="none" w:sz="0" w:space="0" w:color="auto"/>
            <w:bottom w:val="none" w:sz="0" w:space="0" w:color="auto"/>
            <w:right w:val="none" w:sz="0" w:space="0" w:color="auto"/>
          </w:divBdr>
        </w:div>
        <w:div w:id="953680518">
          <w:marLeft w:val="547"/>
          <w:marRight w:val="0"/>
          <w:marTop w:val="0"/>
          <w:marBottom w:val="0"/>
          <w:divBdr>
            <w:top w:val="none" w:sz="0" w:space="0" w:color="auto"/>
            <w:left w:val="none" w:sz="0" w:space="0" w:color="auto"/>
            <w:bottom w:val="none" w:sz="0" w:space="0" w:color="auto"/>
            <w:right w:val="none" w:sz="0" w:space="0" w:color="auto"/>
          </w:divBdr>
        </w:div>
      </w:divsChild>
    </w:div>
    <w:div w:id="1665737618">
      <w:bodyDiv w:val="1"/>
      <w:marLeft w:val="0"/>
      <w:marRight w:val="0"/>
      <w:marTop w:val="0"/>
      <w:marBottom w:val="0"/>
      <w:divBdr>
        <w:top w:val="none" w:sz="0" w:space="0" w:color="auto"/>
        <w:left w:val="none" w:sz="0" w:space="0" w:color="auto"/>
        <w:bottom w:val="none" w:sz="0" w:space="0" w:color="auto"/>
        <w:right w:val="none" w:sz="0" w:space="0" w:color="auto"/>
      </w:divBdr>
      <w:divsChild>
        <w:div w:id="743718642">
          <w:marLeft w:val="547"/>
          <w:marRight w:val="0"/>
          <w:marTop w:val="0"/>
          <w:marBottom w:val="0"/>
          <w:divBdr>
            <w:top w:val="none" w:sz="0" w:space="0" w:color="auto"/>
            <w:left w:val="none" w:sz="0" w:space="0" w:color="auto"/>
            <w:bottom w:val="none" w:sz="0" w:space="0" w:color="auto"/>
            <w:right w:val="none" w:sz="0" w:space="0" w:color="auto"/>
          </w:divBdr>
        </w:div>
      </w:divsChild>
    </w:div>
    <w:div w:id="1667629621">
      <w:bodyDiv w:val="1"/>
      <w:marLeft w:val="0"/>
      <w:marRight w:val="0"/>
      <w:marTop w:val="0"/>
      <w:marBottom w:val="0"/>
      <w:divBdr>
        <w:top w:val="none" w:sz="0" w:space="0" w:color="auto"/>
        <w:left w:val="none" w:sz="0" w:space="0" w:color="auto"/>
        <w:bottom w:val="none" w:sz="0" w:space="0" w:color="auto"/>
        <w:right w:val="none" w:sz="0" w:space="0" w:color="auto"/>
      </w:divBdr>
      <w:divsChild>
        <w:div w:id="565575802">
          <w:marLeft w:val="547"/>
          <w:marRight w:val="0"/>
          <w:marTop w:val="0"/>
          <w:marBottom w:val="0"/>
          <w:divBdr>
            <w:top w:val="none" w:sz="0" w:space="0" w:color="auto"/>
            <w:left w:val="none" w:sz="0" w:space="0" w:color="auto"/>
            <w:bottom w:val="none" w:sz="0" w:space="0" w:color="auto"/>
            <w:right w:val="none" w:sz="0" w:space="0" w:color="auto"/>
          </w:divBdr>
        </w:div>
        <w:div w:id="1162233900">
          <w:marLeft w:val="547"/>
          <w:marRight w:val="0"/>
          <w:marTop w:val="0"/>
          <w:marBottom w:val="0"/>
          <w:divBdr>
            <w:top w:val="none" w:sz="0" w:space="0" w:color="auto"/>
            <w:left w:val="none" w:sz="0" w:space="0" w:color="auto"/>
            <w:bottom w:val="none" w:sz="0" w:space="0" w:color="auto"/>
            <w:right w:val="none" w:sz="0" w:space="0" w:color="auto"/>
          </w:divBdr>
        </w:div>
        <w:div w:id="1463569936">
          <w:marLeft w:val="547"/>
          <w:marRight w:val="0"/>
          <w:marTop w:val="0"/>
          <w:marBottom w:val="0"/>
          <w:divBdr>
            <w:top w:val="none" w:sz="0" w:space="0" w:color="auto"/>
            <w:left w:val="none" w:sz="0" w:space="0" w:color="auto"/>
            <w:bottom w:val="none" w:sz="0" w:space="0" w:color="auto"/>
            <w:right w:val="none" w:sz="0" w:space="0" w:color="auto"/>
          </w:divBdr>
        </w:div>
      </w:divsChild>
    </w:div>
    <w:div w:id="1667979470">
      <w:bodyDiv w:val="1"/>
      <w:marLeft w:val="0"/>
      <w:marRight w:val="0"/>
      <w:marTop w:val="0"/>
      <w:marBottom w:val="0"/>
      <w:divBdr>
        <w:top w:val="none" w:sz="0" w:space="0" w:color="auto"/>
        <w:left w:val="none" w:sz="0" w:space="0" w:color="auto"/>
        <w:bottom w:val="none" w:sz="0" w:space="0" w:color="auto"/>
        <w:right w:val="none" w:sz="0" w:space="0" w:color="auto"/>
      </w:divBdr>
      <w:divsChild>
        <w:div w:id="438070219">
          <w:marLeft w:val="547"/>
          <w:marRight w:val="0"/>
          <w:marTop w:val="0"/>
          <w:marBottom w:val="0"/>
          <w:divBdr>
            <w:top w:val="none" w:sz="0" w:space="0" w:color="auto"/>
            <w:left w:val="none" w:sz="0" w:space="0" w:color="auto"/>
            <w:bottom w:val="none" w:sz="0" w:space="0" w:color="auto"/>
            <w:right w:val="none" w:sz="0" w:space="0" w:color="auto"/>
          </w:divBdr>
        </w:div>
      </w:divsChild>
    </w:div>
    <w:div w:id="1668945096">
      <w:bodyDiv w:val="1"/>
      <w:marLeft w:val="0"/>
      <w:marRight w:val="0"/>
      <w:marTop w:val="0"/>
      <w:marBottom w:val="0"/>
      <w:divBdr>
        <w:top w:val="none" w:sz="0" w:space="0" w:color="auto"/>
        <w:left w:val="none" w:sz="0" w:space="0" w:color="auto"/>
        <w:bottom w:val="none" w:sz="0" w:space="0" w:color="auto"/>
        <w:right w:val="none" w:sz="0" w:space="0" w:color="auto"/>
      </w:divBdr>
      <w:divsChild>
        <w:div w:id="353578410">
          <w:marLeft w:val="547"/>
          <w:marRight w:val="0"/>
          <w:marTop w:val="0"/>
          <w:marBottom w:val="0"/>
          <w:divBdr>
            <w:top w:val="none" w:sz="0" w:space="0" w:color="auto"/>
            <w:left w:val="none" w:sz="0" w:space="0" w:color="auto"/>
            <w:bottom w:val="none" w:sz="0" w:space="0" w:color="auto"/>
            <w:right w:val="none" w:sz="0" w:space="0" w:color="auto"/>
          </w:divBdr>
        </w:div>
        <w:div w:id="1826899278">
          <w:marLeft w:val="547"/>
          <w:marRight w:val="0"/>
          <w:marTop w:val="0"/>
          <w:marBottom w:val="0"/>
          <w:divBdr>
            <w:top w:val="none" w:sz="0" w:space="0" w:color="auto"/>
            <w:left w:val="none" w:sz="0" w:space="0" w:color="auto"/>
            <w:bottom w:val="none" w:sz="0" w:space="0" w:color="auto"/>
            <w:right w:val="none" w:sz="0" w:space="0" w:color="auto"/>
          </w:divBdr>
        </w:div>
        <w:div w:id="1268855454">
          <w:marLeft w:val="547"/>
          <w:marRight w:val="0"/>
          <w:marTop w:val="0"/>
          <w:marBottom w:val="0"/>
          <w:divBdr>
            <w:top w:val="none" w:sz="0" w:space="0" w:color="auto"/>
            <w:left w:val="none" w:sz="0" w:space="0" w:color="auto"/>
            <w:bottom w:val="none" w:sz="0" w:space="0" w:color="auto"/>
            <w:right w:val="none" w:sz="0" w:space="0" w:color="auto"/>
          </w:divBdr>
        </w:div>
      </w:divsChild>
    </w:div>
    <w:div w:id="1672101497">
      <w:bodyDiv w:val="1"/>
      <w:marLeft w:val="0"/>
      <w:marRight w:val="0"/>
      <w:marTop w:val="0"/>
      <w:marBottom w:val="0"/>
      <w:divBdr>
        <w:top w:val="none" w:sz="0" w:space="0" w:color="auto"/>
        <w:left w:val="none" w:sz="0" w:space="0" w:color="auto"/>
        <w:bottom w:val="none" w:sz="0" w:space="0" w:color="auto"/>
        <w:right w:val="none" w:sz="0" w:space="0" w:color="auto"/>
      </w:divBdr>
      <w:divsChild>
        <w:div w:id="2085181926">
          <w:marLeft w:val="547"/>
          <w:marRight w:val="0"/>
          <w:marTop w:val="0"/>
          <w:marBottom w:val="0"/>
          <w:divBdr>
            <w:top w:val="none" w:sz="0" w:space="0" w:color="auto"/>
            <w:left w:val="none" w:sz="0" w:space="0" w:color="auto"/>
            <w:bottom w:val="none" w:sz="0" w:space="0" w:color="auto"/>
            <w:right w:val="none" w:sz="0" w:space="0" w:color="auto"/>
          </w:divBdr>
        </w:div>
        <w:div w:id="1732075050">
          <w:marLeft w:val="547"/>
          <w:marRight w:val="0"/>
          <w:marTop w:val="0"/>
          <w:marBottom w:val="0"/>
          <w:divBdr>
            <w:top w:val="none" w:sz="0" w:space="0" w:color="auto"/>
            <w:left w:val="none" w:sz="0" w:space="0" w:color="auto"/>
            <w:bottom w:val="none" w:sz="0" w:space="0" w:color="auto"/>
            <w:right w:val="none" w:sz="0" w:space="0" w:color="auto"/>
          </w:divBdr>
        </w:div>
        <w:div w:id="540479545">
          <w:marLeft w:val="547"/>
          <w:marRight w:val="0"/>
          <w:marTop w:val="0"/>
          <w:marBottom w:val="0"/>
          <w:divBdr>
            <w:top w:val="none" w:sz="0" w:space="0" w:color="auto"/>
            <w:left w:val="none" w:sz="0" w:space="0" w:color="auto"/>
            <w:bottom w:val="none" w:sz="0" w:space="0" w:color="auto"/>
            <w:right w:val="none" w:sz="0" w:space="0" w:color="auto"/>
          </w:divBdr>
        </w:div>
        <w:div w:id="1748650082">
          <w:marLeft w:val="547"/>
          <w:marRight w:val="0"/>
          <w:marTop w:val="0"/>
          <w:marBottom w:val="0"/>
          <w:divBdr>
            <w:top w:val="none" w:sz="0" w:space="0" w:color="auto"/>
            <w:left w:val="none" w:sz="0" w:space="0" w:color="auto"/>
            <w:bottom w:val="none" w:sz="0" w:space="0" w:color="auto"/>
            <w:right w:val="none" w:sz="0" w:space="0" w:color="auto"/>
          </w:divBdr>
        </w:div>
      </w:divsChild>
    </w:div>
    <w:div w:id="1673802956">
      <w:bodyDiv w:val="1"/>
      <w:marLeft w:val="0"/>
      <w:marRight w:val="0"/>
      <w:marTop w:val="0"/>
      <w:marBottom w:val="0"/>
      <w:divBdr>
        <w:top w:val="none" w:sz="0" w:space="0" w:color="auto"/>
        <w:left w:val="none" w:sz="0" w:space="0" w:color="auto"/>
        <w:bottom w:val="none" w:sz="0" w:space="0" w:color="auto"/>
        <w:right w:val="none" w:sz="0" w:space="0" w:color="auto"/>
      </w:divBdr>
      <w:divsChild>
        <w:div w:id="1662730420">
          <w:marLeft w:val="547"/>
          <w:marRight w:val="0"/>
          <w:marTop w:val="0"/>
          <w:marBottom w:val="0"/>
          <w:divBdr>
            <w:top w:val="none" w:sz="0" w:space="0" w:color="auto"/>
            <w:left w:val="none" w:sz="0" w:space="0" w:color="auto"/>
            <w:bottom w:val="none" w:sz="0" w:space="0" w:color="auto"/>
            <w:right w:val="none" w:sz="0" w:space="0" w:color="auto"/>
          </w:divBdr>
        </w:div>
        <w:div w:id="1221592804">
          <w:marLeft w:val="547"/>
          <w:marRight w:val="0"/>
          <w:marTop w:val="0"/>
          <w:marBottom w:val="0"/>
          <w:divBdr>
            <w:top w:val="none" w:sz="0" w:space="0" w:color="auto"/>
            <w:left w:val="none" w:sz="0" w:space="0" w:color="auto"/>
            <w:bottom w:val="none" w:sz="0" w:space="0" w:color="auto"/>
            <w:right w:val="none" w:sz="0" w:space="0" w:color="auto"/>
          </w:divBdr>
        </w:div>
        <w:div w:id="1499224793">
          <w:marLeft w:val="547"/>
          <w:marRight w:val="0"/>
          <w:marTop w:val="0"/>
          <w:marBottom w:val="0"/>
          <w:divBdr>
            <w:top w:val="none" w:sz="0" w:space="0" w:color="auto"/>
            <w:left w:val="none" w:sz="0" w:space="0" w:color="auto"/>
            <w:bottom w:val="none" w:sz="0" w:space="0" w:color="auto"/>
            <w:right w:val="none" w:sz="0" w:space="0" w:color="auto"/>
          </w:divBdr>
        </w:div>
        <w:div w:id="1466046698">
          <w:marLeft w:val="547"/>
          <w:marRight w:val="0"/>
          <w:marTop w:val="0"/>
          <w:marBottom w:val="0"/>
          <w:divBdr>
            <w:top w:val="none" w:sz="0" w:space="0" w:color="auto"/>
            <w:left w:val="none" w:sz="0" w:space="0" w:color="auto"/>
            <w:bottom w:val="none" w:sz="0" w:space="0" w:color="auto"/>
            <w:right w:val="none" w:sz="0" w:space="0" w:color="auto"/>
          </w:divBdr>
        </w:div>
        <w:div w:id="1746367707">
          <w:marLeft w:val="547"/>
          <w:marRight w:val="0"/>
          <w:marTop w:val="0"/>
          <w:marBottom w:val="0"/>
          <w:divBdr>
            <w:top w:val="none" w:sz="0" w:space="0" w:color="auto"/>
            <w:left w:val="none" w:sz="0" w:space="0" w:color="auto"/>
            <w:bottom w:val="none" w:sz="0" w:space="0" w:color="auto"/>
            <w:right w:val="none" w:sz="0" w:space="0" w:color="auto"/>
          </w:divBdr>
        </w:div>
        <w:div w:id="742486440">
          <w:marLeft w:val="547"/>
          <w:marRight w:val="0"/>
          <w:marTop w:val="0"/>
          <w:marBottom w:val="0"/>
          <w:divBdr>
            <w:top w:val="none" w:sz="0" w:space="0" w:color="auto"/>
            <w:left w:val="none" w:sz="0" w:space="0" w:color="auto"/>
            <w:bottom w:val="none" w:sz="0" w:space="0" w:color="auto"/>
            <w:right w:val="none" w:sz="0" w:space="0" w:color="auto"/>
          </w:divBdr>
        </w:div>
        <w:div w:id="1388725733">
          <w:marLeft w:val="547"/>
          <w:marRight w:val="0"/>
          <w:marTop w:val="0"/>
          <w:marBottom w:val="0"/>
          <w:divBdr>
            <w:top w:val="none" w:sz="0" w:space="0" w:color="auto"/>
            <w:left w:val="none" w:sz="0" w:space="0" w:color="auto"/>
            <w:bottom w:val="none" w:sz="0" w:space="0" w:color="auto"/>
            <w:right w:val="none" w:sz="0" w:space="0" w:color="auto"/>
          </w:divBdr>
        </w:div>
        <w:div w:id="2050303957">
          <w:marLeft w:val="547"/>
          <w:marRight w:val="0"/>
          <w:marTop w:val="0"/>
          <w:marBottom w:val="0"/>
          <w:divBdr>
            <w:top w:val="none" w:sz="0" w:space="0" w:color="auto"/>
            <w:left w:val="none" w:sz="0" w:space="0" w:color="auto"/>
            <w:bottom w:val="none" w:sz="0" w:space="0" w:color="auto"/>
            <w:right w:val="none" w:sz="0" w:space="0" w:color="auto"/>
          </w:divBdr>
        </w:div>
        <w:div w:id="525673778">
          <w:marLeft w:val="547"/>
          <w:marRight w:val="0"/>
          <w:marTop w:val="0"/>
          <w:marBottom w:val="0"/>
          <w:divBdr>
            <w:top w:val="none" w:sz="0" w:space="0" w:color="auto"/>
            <w:left w:val="none" w:sz="0" w:space="0" w:color="auto"/>
            <w:bottom w:val="none" w:sz="0" w:space="0" w:color="auto"/>
            <w:right w:val="none" w:sz="0" w:space="0" w:color="auto"/>
          </w:divBdr>
        </w:div>
        <w:div w:id="1956710288">
          <w:marLeft w:val="547"/>
          <w:marRight w:val="0"/>
          <w:marTop w:val="0"/>
          <w:marBottom w:val="0"/>
          <w:divBdr>
            <w:top w:val="none" w:sz="0" w:space="0" w:color="auto"/>
            <w:left w:val="none" w:sz="0" w:space="0" w:color="auto"/>
            <w:bottom w:val="none" w:sz="0" w:space="0" w:color="auto"/>
            <w:right w:val="none" w:sz="0" w:space="0" w:color="auto"/>
          </w:divBdr>
        </w:div>
        <w:div w:id="440106210">
          <w:marLeft w:val="547"/>
          <w:marRight w:val="0"/>
          <w:marTop w:val="0"/>
          <w:marBottom w:val="0"/>
          <w:divBdr>
            <w:top w:val="none" w:sz="0" w:space="0" w:color="auto"/>
            <w:left w:val="none" w:sz="0" w:space="0" w:color="auto"/>
            <w:bottom w:val="none" w:sz="0" w:space="0" w:color="auto"/>
            <w:right w:val="none" w:sz="0" w:space="0" w:color="auto"/>
          </w:divBdr>
        </w:div>
        <w:div w:id="442072807">
          <w:marLeft w:val="547"/>
          <w:marRight w:val="0"/>
          <w:marTop w:val="0"/>
          <w:marBottom w:val="0"/>
          <w:divBdr>
            <w:top w:val="none" w:sz="0" w:space="0" w:color="auto"/>
            <w:left w:val="none" w:sz="0" w:space="0" w:color="auto"/>
            <w:bottom w:val="none" w:sz="0" w:space="0" w:color="auto"/>
            <w:right w:val="none" w:sz="0" w:space="0" w:color="auto"/>
          </w:divBdr>
        </w:div>
        <w:div w:id="545411527">
          <w:marLeft w:val="547"/>
          <w:marRight w:val="0"/>
          <w:marTop w:val="0"/>
          <w:marBottom w:val="0"/>
          <w:divBdr>
            <w:top w:val="none" w:sz="0" w:space="0" w:color="auto"/>
            <w:left w:val="none" w:sz="0" w:space="0" w:color="auto"/>
            <w:bottom w:val="none" w:sz="0" w:space="0" w:color="auto"/>
            <w:right w:val="none" w:sz="0" w:space="0" w:color="auto"/>
          </w:divBdr>
        </w:div>
        <w:div w:id="1422289877">
          <w:marLeft w:val="547"/>
          <w:marRight w:val="0"/>
          <w:marTop w:val="0"/>
          <w:marBottom w:val="0"/>
          <w:divBdr>
            <w:top w:val="none" w:sz="0" w:space="0" w:color="auto"/>
            <w:left w:val="none" w:sz="0" w:space="0" w:color="auto"/>
            <w:bottom w:val="none" w:sz="0" w:space="0" w:color="auto"/>
            <w:right w:val="none" w:sz="0" w:space="0" w:color="auto"/>
          </w:divBdr>
        </w:div>
        <w:div w:id="1720401524">
          <w:marLeft w:val="547"/>
          <w:marRight w:val="0"/>
          <w:marTop w:val="0"/>
          <w:marBottom w:val="0"/>
          <w:divBdr>
            <w:top w:val="none" w:sz="0" w:space="0" w:color="auto"/>
            <w:left w:val="none" w:sz="0" w:space="0" w:color="auto"/>
            <w:bottom w:val="none" w:sz="0" w:space="0" w:color="auto"/>
            <w:right w:val="none" w:sz="0" w:space="0" w:color="auto"/>
          </w:divBdr>
        </w:div>
        <w:div w:id="155849165">
          <w:marLeft w:val="547"/>
          <w:marRight w:val="0"/>
          <w:marTop w:val="0"/>
          <w:marBottom w:val="0"/>
          <w:divBdr>
            <w:top w:val="none" w:sz="0" w:space="0" w:color="auto"/>
            <w:left w:val="none" w:sz="0" w:space="0" w:color="auto"/>
            <w:bottom w:val="none" w:sz="0" w:space="0" w:color="auto"/>
            <w:right w:val="none" w:sz="0" w:space="0" w:color="auto"/>
          </w:divBdr>
        </w:div>
      </w:divsChild>
    </w:div>
    <w:div w:id="1674141908">
      <w:bodyDiv w:val="1"/>
      <w:marLeft w:val="0"/>
      <w:marRight w:val="0"/>
      <w:marTop w:val="0"/>
      <w:marBottom w:val="0"/>
      <w:divBdr>
        <w:top w:val="none" w:sz="0" w:space="0" w:color="auto"/>
        <w:left w:val="none" w:sz="0" w:space="0" w:color="auto"/>
        <w:bottom w:val="none" w:sz="0" w:space="0" w:color="auto"/>
        <w:right w:val="none" w:sz="0" w:space="0" w:color="auto"/>
      </w:divBdr>
      <w:divsChild>
        <w:div w:id="269554831">
          <w:marLeft w:val="547"/>
          <w:marRight w:val="0"/>
          <w:marTop w:val="0"/>
          <w:marBottom w:val="0"/>
          <w:divBdr>
            <w:top w:val="none" w:sz="0" w:space="0" w:color="auto"/>
            <w:left w:val="none" w:sz="0" w:space="0" w:color="auto"/>
            <w:bottom w:val="none" w:sz="0" w:space="0" w:color="auto"/>
            <w:right w:val="none" w:sz="0" w:space="0" w:color="auto"/>
          </w:divBdr>
        </w:div>
        <w:div w:id="796680815">
          <w:marLeft w:val="547"/>
          <w:marRight w:val="0"/>
          <w:marTop w:val="0"/>
          <w:marBottom w:val="0"/>
          <w:divBdr>
            <w:top w:val="none" w:sz="0" w:space="0" w:color="auto"/>
            <w:left w:val="none" w:sz="0" w:space="0" w:color="auto"/>
            <w:bottom w:val="none" w:sz="0" w:space="0" w:color="auto"/>
            <w:right w:val="none" w:sz="0" w:space="0" w:color="auto"/>
          </w:divBdr>
        </w:div>
      </w:divsChild>
    </w:div>
    <w:div w:id="1677003129">
      <w:bodyDiv w:val="1"/>
      <w:marLeft w:val="0"/>
      <w:marRight w:val="0"/>
      <w:marTop w:val="0"/>
      <w:marBottom w:val="0"/>
      <w:divBdr>
        <w:top w:val="none" w:sz="0" w:space="0" w:color="auto"/>
        <w:left w:val="none" w:sz="0" w:space="0" w:color="auto"/>
        <w:bottom w:val="none" w:sz="0" w:space="0" w:color="auto"/>
        <w:right w:val="none" w:sz="0" w:space="0" w:color="auto"/>
      </w:divBdr>
      <w:divsChild>
        <w:div w:id="589587798">
          <w:marLeft w:val="547"/>
          <w:marRight w:val="0"/>
          <w:marTop w:val="0"/>
          <w:marBottom w:val="0"/>
          <w:divBdr>
            <w:top w:val="none" w:sz="0" w:space="0" w:color="auto"/>
            <w:left w:val="none" w:sz="0" w:space="0" w:color="auto"/>
            <w:bottom w:val="none" w:sz="0" w:space="0" w:color="auto"/>
            <w:right w:val="none" w:sz="0" w:space="0" w:color="auto"/>
          </w:divBdr>
        </w:div>
        <w:div w:id="706954214">
          <w:marLeft w:val="547"/>
          <w:marRight w:val="0"/>
          <w:marTop w:val="0"/>
          <w:marBottom w:val="0"/>
          <w:divBdr>
            <w:top w:val="none" w:sz="0" w:space="0" w:color="auto"/>
            <w:left w:val="none" w:sz="0" w:space="0" w:color="auto"/>
            <w:bottom w:val="none" w:sz="0" w:space="0" w:color="auto"/>
            <w:right w:val="none" w:sz="0" w:space="0" w:color="auto"/>
          </w:divBdr>
        </w:div>
        <w:div w:id="1608343508">
          <w:marLeft w:val="547"/>
          <w:marRight w:val="0"/>
          <w:marTop w:val="0"/>
          <w:marBottom w:val="0"/>
          <w:divBdr>
            <w:top w:val="none" w:sz="0" w:space="0" w:color="auto"/>
            <w:left w:val="none" w:sz="0" w:space="0" w:color="auto"/>
            <w:bottom w:val="none" w:sz="0" w:space="0" w:color="auto"/>
            <w:right w:val="none" w:sz="0" w:space="0" w:color="auto"/>
          </w:divBdr>
        </w:div>
      </w:divsChild>
    </w:div>
    <w:div w:id="1677152535">
      <w:bodyDiv w:val="1"/>
      <w:marLeft w:val="0"/>
      <w:marRight w:val="0"/>
      <w:marTop w:val="0"/>
      <w:marBottom w:val="0"/>
      <w:divBdr>
        <w:top w:val="none" w:sz="0" w:space="0" w:color="auto"/>
        <w:left w:val="none" w:sz="0" w:space="0" w:color="auto"/>
        <w:bottom w:val="none" w:sz="0" w:space="0" w:color="auto"/>
        <w:right w:val="none" w:sz="0" w:space="0" w:color="auto"/>
      </w:divBdr>
      <w:divsChild>
        <w:div w:id="904805240">
          <w:marLeft w:val="547"/>
          <w:marRight w:val="0"/>
          <w:marTop w:val="0"/>
          <w:marBottom w:val="0"/>
          <w:divBdr>
            <w:top w:val="none" w:sz="0" w:space="0" w:color="auto"/>
            <w:left w:val="none" w:sz="0" w:space="0" w:color="auto"/>
            <w:bottom w:val="none" w:sz="0" w:space="0" w:color="auto"/>
            <w:right w:val="none" w:sz="0" w:space="0" w:color="auto"/>
          </w:divBdr>
        </w:div>
        <w:div w:id="184053871">
          <w:marLeft w:val="547"/>
          <w:marRight w:val="0"/>
          <w:marTop w:val="0"/>
          <w:marBottom w:val="0"/>
          <w:divBdr>
            <w:top w:val="none" w:sz="0" w:space="0" w:color="auto"/>
            <w:left w:val="none" w:sz="0" w:space="0" w:color="auto"/>
            <w:bottom w:val="none" w:sz="0" w:space="0" w:color="auto"/>
            <w:right w:val="none" w:sz="0" w:space="0" w:color="auto"/>
          </w:divBdr>
        </w:div>
        <w:div w:id="2020501140">
          <w:marLeft w:val="547"/>
          <w:marRight w:val="0"/>
          <w:marTop w:val="0"/>
          <w:marBottom w:val="0"/>
          <w:divBdr>
            <w:top w:val="none" w:sz="0" w:space="0" w:color="auto"/>
            <w:left w:val="none" w:sz="0" w:space="0" w:color="auto"/>
            <w:bottom w:val="none" w:sz="0" w:space="0" w:color="auto"/>
            <w:right w:val="none" w:sz="0" w:space="0" w:color="auto"/>
          </w:divBdr>
        </w:div>
        <w:div w:id="1405758589">
          <w:marLeft w:val="547"/>
          <w:marRight w:val="0"/>
          <w:marTop w:val="0"/>
          <w:marBottom w:val="0"/>
          <w:divBdr>
            <w:top w:val="none" w:sz="0" w:space="0" w:color="auto"/>
            <w:left w:val="none" w:sz="0" w:space="0" w:color="auto"/>
            <w:bottom w:val="none" w:sz="0" w:space="0" w:color="auto"/>
            <w:right w:val="none" w:sz="0" w:space="0" w:color="auto"/>
          </w:divBdr>
        </w:div>
        <w:div w:id="1120955580">
          <w:marLeft w:val="547"/>
          <w:marRight w:val="0"/>
          <w:marTop w:val="0"/>
          <w:marBottom w:val="0"/>
          <w:divBdr>
            <w:top w:val="none" w:sz="0" w:space="0" w:color="auto"/>
            <w:left w:val="none" w:sz="0" w:space="0" w:color="auto"/>
            <w:bottom w:val="none" w:sz="0" w:space="0" w:color="auto"/>
            <w:right w:val="none" w:sz="0" w:space="0" w:color="auto"/>
          </w:divBdr>
        </w:div>
        <w:div w:id="516310377">
          <w:marLeft w:val="547"/>
          <w:marRight w:val="0"/>
          <w:marTop w:val="0"/>
          <w:marBottom w:val="0"/>
          <w:divBdr>
            <w:top w:val="none" w:sz="0" w:space="0" w:color="auto"/>
            <w:left w:val="none" w:sz="0" w:space="0" w:color="auto"/>
            <w:bottom w:val="none" w:sz="0" w:space="0" w:color="auto"/>
            <w:right w:val="none" w:sz="0" w:space="0" w:color="auto"/>
          </w:divBdr>
        </w:div>
        <w:div w:id="1619951440">
          <w:marLeft w:val="547"/>
          <w:marRight w:val="0"/>
          <w:marTop w:val="0"/>
          <w:marBottom w:val="0"/>
          <w:divBdr>
            <w:top w:val="none" w:sz="0" w:space="0" w:color="auto"/>
            <w:left w:val="none" w:sz="0" w:space="0" w:color="auto"/>
            <w:bottom w:val="none" w:sz="0" w:space="0" w:color="auto"/>
            <w:right w:val="none" w:sz="0" w:space="0" w:color="auto"/>
          </w:divBdr>
        </w:div>
        <w:div w:id="1348755890">
          <w:marLeft w:val="547"/>
          <w:marRight w:val="0"/>
          <w:marTop w:val="0"/>
          <w:marBottom w:val="0"/>
          <w:divBdr>
            <w:top w:val="none" w:sz="0" w:space="0" w:color="auto"/>
            <w:left w:val="none" w:sz="0" w:space="0" w:color="auto"/>
            <w:bottom w:val="none" w:sz="0" w:space="0" w:color="auto"/>
            <w:right w:val="none" w:sz="0" w:space="0" w:color="auto"/>
          </w:divBdr>
        </w:div>
        <w:div w:id="2141343740">
          <w:marLeft w:val="547"/>
          <w:marRight w:val="0"/>
          <w:marTop w:val="0"/>
          <w:marBottom w:val="0"/>
          <w:divBdr>
            <w:top w:val="none" w:sz="0" w:space="0" w:color="auto"/>
            <w:left w:val="none" w:sz="0" w:space="0" w:color="auto"/>
            <w:bottom w:val="none" w:sz="0" w:space="0" w:color="auto"/>
            <w:right w:val="none" w:sz="0" w:space="0" w:color="auto"/>
          </w:divBdr>
        </w:div>
        <w:div w:id="217863683">
          <w:marLeft w:val="547"/>
          <w:marRight w:val="0"/>
          <w:marTop w:val="0"/>
          <w:marBottom w:val="0"/>
          <w:divBdr>
            <w:top w:val="none" w:sz="0" w:space="0" w:color="auto"/>
            <w:left w:val="none" w:sz="0" w:space="0" w:color="auto"/>
            <w:bottom w:val="none" w:sz="0" w:space="0" w:color="auto"/>
            <w:right w:val="none" w:sz="0" w:space="0" w:color="auto"/>
          </w:divBdr>
        </w:div>
        <w:div w:id="1618442268">
          <w:marLeft w:val="547"/>
          <w:marRight w:val="0"/>
          <w:marTop w:val="0"/>
          <w:marBottom w:val="0"/>
          <w:divBdr>
            <w:top w:val="none" w:sz="0" w:space="0" w:color="auto"/>
            <w:left w:val="none" w:sz="0" w:space="0" w:color="auto"/>
            <w:bottom w:val="none" w:sz="0" w:space="0" w:color="auto"/>
            <w:right w:val="none" w:sz="0" w:space="0" w:color="auto"/>
          </w:divBdr>
        </w:div>
      </w:divsChild>
    </w:div>
    <w:div w:id="1678772235">
      <w:bodyDiv w:val="1"/>
      <w:marLeft w:val="0"/>
      <w:marRight w:val="0"/>
      <w:marTop w:val="0"/>
      <w:marBottom w:val="0"/>
      <w:divBdr>
        <w:top w:val="none" w:sz="0" w:space="0" w:color="auto"/>
        <w:left w:val="none" w:sz="0" w:space="0" w:color="auto"/>
        <w:bottom w:val="none" w:sz="0" w:space="0" w:color="auto"/>
        <w:right w:val="none" w:sz="0" w:space="0" w:color="auto"/>
      </w:divBdr>
      <w:divsChild>
        <w:div w:id="1858688983">
          <w:marLeft w:val="547"/>
          <w:marRight w:val="0"/>
          <w:marTop w:val="0"/>
          <w:marBottom w:val="0"/>
          <w:divBdr>
            <w:top w:val="none" w:sz="0" w:space="0" w:color="auto"/>
            <w:left w:val="none" w:sz="0" w:space="0" w:color="auto"/>
            <w:bottom w:val="none" w:sz="0" w:space="0" w:color="auto"/>
            <w:right w:val="none" w:sz="0" w:space="0" w:color="auto"/>
          </w:divBdr>
        </w:div>
      </w:divsChild>
    </w:div>
    <w:div w:id="1679766682">
      <w:bodyDiv w:val="1"/>
      <w:marLeft w:val="0"/>
      <w:marRight w:val="0"/>
      <w:marTop w:val="0"/>
      <w:marBottom w:val="0"/>
      <w:divBdr>
        <w:top w:val="none" w:sz="0" w:space="0" w:color="auto"/>
        <w:left w:val="none" w:sz="0" w:space="0" w:color="auto"/>
        <w:bottom w:val="none" w:sz="0" w:space="0" w:color="auto"/>
        <w:right w:val="none" w:sz="0" w:space="0" w:color="auto"/>
      </w:divBdr>
      <w:divsChild>
        <w:div w:id="1937055262">
          <w:marLeft w:val="547"/>
          <w:marRight w:val="0"/>
          <w:marTop w:val="0"/>
          <w:marBottom w:val="0"/>
          <w:divBdr>
            <w:top w:val="none" w:sz="0" w:space="0" w:color="auto"/>
            <w:left w:val="none" w:sz="0" w:space="0" w:color="auto"/>
            <w:bottom w:val="none" w:sz="0" w:space="0" w:color="auto"/>
            <w:right w:val="none" w:sz="0" w:space="0" w:color="auto"/>
          </w:divBdr>
        </w:div>
        <w:div w:id="1682009773">
          <w:marLeft w:val="547"/>
          <w:marRight w:val="0"/>
          <w:marTop w:val="0"/>
          <w:marBottom w:val="0"/>
          <w:divBdr>
            <w:top w:val="none" w:sz="0" w:space="0" w:color="auto"/>
            <w:left w:val="none" w:sz="0" w:space="0" w:color="auto"/>
            <w:bottom w:val="none" w:sz="0" w:space="0" w:color="auto"/>
            <w:right w:val="none" w:sz="0" w:space="0" w:color="auto"/>
          </w:divBdr>
        </w:div>
        <w:div w:id="254168558">
          <w:marLeft w:val="547"/>
          <w:marRight w:val="0"/>
          <w:marTop w:val="0"/>
          <w:marBottom w:val="0"/>
          <w:divBdr>
            <w:top w:val="none" w:sz="0" w:space="0" w:color="auto"/>
            <w:left w:val="none" w:sz="0" w:space="0" w:color="auto"/>
            <w:bottom w:val="none" w:sz="0" w:space="0" w:color="auto"/>
            <w:right w:val="none" w:sz="0" w:space="0" w:color="auto"/>
          </w:divBdr>
        </w:div>
        <w:div w:id="1199705905">
          <w:marLeft w:val="547"/>
          <w:marRight w:val="0"/>
          <w:marTop w:val="0"/>
          <w:marBottom w:val="0"/>
          <w:divBdr>
            <w:top w:val="none" w:sz="0" w:space="0" w:color="auto"/>
            <w:left w:val="none" w:sz="0" w:space="0" w:color="auto"/>
            <w:bottom w:val="none" w:sz="0" w:space="0" w:color="auto"/>
            <w:right w:val="none" w:sz="0" w:space="0" w:color="auto"/>
          </w:divBdr>
        </w:div>
      </w:divsChild>
    </w:div>
    <w:div w:id="1680693866">
      <w:bodyDiv w:val="1"/>
      <w:marLeft w:val="0"/>
      <w:marRight w:val="0"/>
      <w:marTop w:val="0"/>
      <w:marBottom w:val="0"/>
      <w:divBdr>
        <w:top w:val="none" w:sz="0" w:space="0" w:color="auto"/>
        <w:left w:val="none" w:sz="0" w:space="0" w:color="auto"/>
        <w:bottom w:val="none" w:sz="0" w:space="0" w:color="auto"/>
        <w:right w:val="none" w:sz="0" w:space="0" w:color="auto"/>
      </w:divBdr>
      <w:divsChild>
        <w:div w:id="1298534506">
          <w:marLeft w:val="547"/>
          <w:marRight w:val="0"/>
          <w:marTop w:val="0"/>
          <w:marBottom w:val="0"/>
          <w:divBdr>
            <w:top w:val="none" w:sz="0" w:space="0" w:color="auto"/>
            <w:left w:val="none" w:sz="0" w:space="0" w:color="auto"/>
            <w:bottom w:val="none" w:sz="0" w:space="0" w:color="auto"/>
            <w:right w:val="none" w:sz="0" w:space="0" w:color="auto"/>
          </w:divBdr>
        </w:div>
        <w:div w:id="1360543166">
          <w:marLeft w:val="547"/>
          <w:marRight w:val="0"/>
          <w:marTop w:val="0"/>
          <w:marBottom w:val="0"/>
          <w:divBdr>
            <w:top w:val="none" w:sz="0" w:space="0" w:color="auto"/>
            <w:left w:val="none" w:sz="0" w:space="0" w:color="auto"/>
            <w:bottom w:val="none" w:sz="0" w:space="0" w:color="auto"/>
            <w:right w:val="none" w:sz="0" w:space="0" w:color="auto"/>
          </w:divBdr>
        </w:div>
        <w:div w:id="1126697171">
          <w:marLeft w:val="547"/>
          <w:marRight w:val="0"/>
          <w:marTop w:val="0"/>
          <w:marBottom w:val="0"/>
          <w:divBdr>
            <w:top w:val="none" w:sz="0" w:space="0" w:color="auto"/>
            <w:left w:val="none" w:sz="0" w:space="0" w:color="auto"/>
            <w:bottom w:val="none" w:sz="0" w:space="0" w:color="auto"/>
            <w:right w:val="none" w:sz="0" w:space="0" w:color="auto"/>
          </w:divBdr>
        </w:div>
        <w:div w:id="419058339">
          <w:marLeft w:val="547"/>
          <w:marRight w:val="0"/>
          <w:marTop w:val="0"/>
          <w:marBottom w:val="0"/>
          <w:divBdr>
            <w:top w:val="none" w:sz="0" w:space="0" w:color="auto"/>
            <w:left w:val="none" w:sz="0" w:space="0" w:color="auto"/>
            <w:bottom w:val="none" w:sz="0" w:space="0" w:color="auto"/>
            <w:right w:val="none" w:sz="0" w:space="0" w:color="auto"/>
          </w:divBdr>
        </w:div>
      </w:divsChild>
    </w:div>
    <w:div w:id="1681152866">
      <w:bodyDiv w:val="1"/>
      <w:marLeft w:val="0"/>
      <w:marRight w:val="0"/>
      <w:marTop w:val="0"/>
      <w:marBottom w:val="0"/>
      <w:divBdr>
        <w:top w:val="none" w:sz="0" w:space="0" w:color="auto"/>
        <w:left w:val="none" w:sz="0" w:space="0" w:color="auto"/>
        <w:bottom w:val="none" w:sz="0" w:space="0" w:color="auto"/>
        <w:right w:val="none" w:sz="0" w:space="0" w:color="auto"/>
      </w:divBdr>
      <w:divsChild>
        <w:div w:id="893201594">
          <w:marLeft w:val="547"/>
          <w:marRight w:val="0"/>
          <w:marTop w:val="0"/>
          <w:marBottom w:val="0"/>
          <w:divBdr>
            <w:top w:val="none" w:sz="0" w:space="0" w:color="auto"/>
            <w:left w:val="none" w:sz="0" w:space="0" w:color="auto"/>
            <w:bottom w:val="none" w:sz="0" w:space="0" w:color="auto"/>
            <w:right w:val="none" w:sz="0" w:space="0" w:color="auto"/>
          </w:divBdr>
        </w:div>
        <w:div w:id="1835029886">
          <w:marLeft w:val="547"/>
          <w:marRight w:val="0"/>
          <w:marTop w:val="0"/>
          <w:marBottom w:val="0"/>
          <w:divBdr>
            <w:top w:val="none" w:sz="0" w:space="0" w:color="auto"/>
            <w:left w:val="none" w:sz="0" w:space="0" w:color="auto"/>
            <w:bottom w:val="none" w:sz="0" w:space="0" w:color="auto"/>
            <w:right w:val="none" w:sz="0" w:space="0" w:color="auto"/>
          </w:divBdr>
        </w:div>
      </w:divsChild>
    </w:div>
    <w:div w:id="1685932355">
      <w:bodyDiv w:val="1"/>
      <w:marLeft w:val="0"/>
      <w:marRight w:val="0"/>
      <w:marTop w:val="0"/>
      <w:marBottom w:val="0"/>
      <w:divBdr>
        <w:top w:val="none" w:sz="0" w:space="0" w:color="auto"/>
        <w:left w:val="none" w:sz="0" w:space="0" w:color="auto"/>
        <w:bottom w:val="none" w:sz="0" w:space="0" w:color="auto"/>
        <w:right w:val="none" w:sz="0" w:space="0" w:color="auto"/>
      </w:divBdr>
      <w:divsChild>
        <w:div w:id="732313769">
          <w:marLeft w:val="547"/>
          <w:marRight w:val="0"/>
          <w:marTop w:val="0"/>
          <w:marBottom w:val="0"/>
          <w:divBdr>
            <w:top w:val="none" w:sz="0" w:space="0" w:color="auto"/>
            <w:left w:val="none" w:sz="0" w:space="0" w:color="auto"/>
            <w:bottom w:val="none" w:sz="0" w:space="0" w:color="auto"/>
            <w:right w:val="none" w:sz="0" w:space="0" w:color="auto"/>
          </w:divBdr>
        </w:div>
        <w:div w:id="1343825125">
          <w:marLeft w:val="547"/>
          <w:marRight w:val="0"/>
          <w:marTop w:val="0"/>
          <w:marBottom w:val="0"/>
          <w:divBdr>
            <w:top w:val="none" w:sz="0" w:space="0" w:color="auto"/>
            <w:left w:val="none" w:sz="0" w:space="0" w:color="auto"/>
            <w:bottom w:val="none" w:sz="0" w:space="0" w:color="auto"/>
            <w:right w:val="none" w:sz="0" w:space="0" w:color="auto"/>
          </w:divBdr>
        </w:div>
        <w:div w:id="2012946874">
          <w:marLeft w:val="547"/>
          <w:marRight w:val="0"/>
          <w:marTop w:val="0"/>
          <w:marBottom w:val="0"/>
          <w:divBdr>
            <w:top w:val="none" w:sz="0" w:space="0" w:color="auto"/>
            <w:left w:val="none" w:sz="0" w:space="0" w:color="auto"/>
            <w:bottom w:val="none" w:sz="0" w:space="0" w:color="auto"/>
            <w:right w:val="none" w:sz="0" w:space="0" w:color="auto"/>
          </w:divBdr>
        </w:div>
      </w:divsChild>
    </w:div>
    <w:div w:id="1686203629">
      <w:bodyDiv w:val="1"/>
      <w:marLeft w:val="0"/>
      <w:marRight w:val="0"/>
      <w:marTop w:val="0"/>
      <w:marBottom w:val="0"/>
      <w:divBdr>
        <w:top w:val="none" w:sz="0" w:space="0" w:color="auto"/>
        <w:left w:val="none" w:sz="0" w:space="0" w:color="auto"/>
        <w:bottom w:val="none" w:sz="0" w:space="0" w:color="auto"/>
        <w:right w:val="none" w:sz="0" w:space="0" w:color="auto"/>
      </w:divBdr>
      <w:divsChild>
        <w:div w:id="378745825">
          <w:marLeft w:val="547"/>
          <w:marRight w:val="0"/>
          <w:marTop w:val="0"/>
          <w:marBottom w:val="0"/>
          <w:divBdr>
            <w:top w:val="none" w:sz="0" w:space="0" w:color="auto"/>
            <w:left w:val="none" w:sz="0" w:space="0" w:color="auto"/>
            <w:bottom w:val="none" w:sz="0" w:space="0" w:color="auto"/>
            <w:right w:val="none" w:sz="0" w:space="0" w:color="auto"/>
          </w:divBdr>
        </w:div>
        <w:div w:id="1534423640">
          <w:marLeft w:val="547"/>
          <w:marRight w:val="0"/>
          <w:marTop w:val="0"/>
          <w:marBottom w:val="0"/>
          <w:divBdr>
            <w:top w:val="none" w:sz="0" w:space="0" w:color="auto"/>
            <w:left w:val="none" w:sz="0" w:space="0" w:color="auto"/>
            <w:bottom w:val="none" w:sz="0" w:space="0" w:color="auto"/>
            <w:right w:val="none" w:sz="0" w:space="0" w:color="auto"/>
          </w:divBdr>
        </w:div>
        <w:div w:id="1448038605">
          <w:marLeft w:val="547"/>
          <w:marRight w:val="0"/>
          <w:marTop w:val="0"/>
          <w:marBottom w:val="0"/>
          <w:divBdr>
            <w:top w:val="none" w:sz="0" w:space="0" w:color="auto"/>
            <w:left w:val="none" w:sz="0" w:space="0" w:color="auto"/>
            <w:bottom w:val="none" w:sz="0" w:space="0" w:color="auto"/>
            <w:right w:val="none" w:sz="0" w:space="0" w:color="auto"/>
          </w:divBdr>
        </w:div>
        <w:div w:id="1713991287">
          <w:marLeft w:val="547"/>
          <w:marRight w:val="0"/>
          <w:marTop w:val="0"/>
          <w:marBottom w:val="0"/>
          <w:divBdr>
            <w:top w:val="none" w:sz="0" w:space="0" w:color="auto"/>
            <w:left w:val="none" w:sz="0" w:space="0" w:color="auto"/>
            <w:bottom w:val="none" w:sz="0" w:space="0" w:color="auto"/>
            <w:right w:val="none" w:sz="0" w:space="0" w:color="auto"/>
          </w:divBdr>
        </w:div>
        <w:div w:id="36972402">
          <w:marLeft w:val="547"/>
          <w:marRight w:val="0"/>
          <w:marTop w:val="0"/>
          <w:marBottom w:val="0"/>
          <w:divBdr>
            <w:top w:val="none" w:sz="0" w:space="0" w:color="auto"/>
            <w:left w:val="none" w:sz="0" w:space="0" w:color="auto"/>
            <w:bottom w:val="none" w:sz="0" w:space="0" w:color="auto"/>
            <w:right w:val="none" w:sz="0" w:space="0" w:color="auto"/>
          </w:divBdr>
        </w:div>
      </w:divsChild>
    </w:div>
    <w:div w:id="1689284865">
      <w:bodyDiv w:val="1"/>
      <w:marLeft w:val="0"/>
      <w:marRight w:val="0"/>
      <w:marTop w:val="0"/>
      <w:marBottom w:val="0"/>
      <w:divBdr>
        <w:top w:val="none" w:sz="0" w:space="0" w:color="auto"/>
        <w:left w:val="none" w:sz="0" w:space="0" w:color="auto"/>
        <w:bottom w:val="none" w:sz="0" w:space="0" w:color="auto"/>
        <w:right w:val="none" w:sz="0" w:space="0" w:color="auto"/>
      </w:divBdr>
      <w:divsChild>
        <w:div w:id="2011985910">
          <w:marLeft w:val="547"/>
          <w:marRight w:val="0"/>
          <w:marTop w:val="0"/>
          <w:marBottom w:val="0"/>
          <w:divBdr>
            <w:top w:val="none" w:sz="0" w:space="0" w:color="auto"/>
            <w:left w:val="none" w:sz="0" w:space="0" w:color="auto"/>
            <w:bottom w:val="none" w:sz="0" w:space="0" w:color="auto"/>
            <w:right w:val="none" w:sz="0" w:space="0" w:color="auto"/>
          </w:divBdr>
        </w:div>
        <w:div w:id="1190337567">
          <w:marLeft w:val="547"/>
          <w:marRight w:val="0"/>
          <w:marTop w:val="0"/>
          <w:marBottom w:val="0"/>
          <w:divBdr>
            <w:top w:val="none" w:sz="0" w:space="0" w:color="auto"/>
            <w:left w:val="none" w:sz="0" w:space="0" w:color="auto"/>
            <w:bottom w:val="none" w:sz="0" w:space="0" w:color="auto"/>
            <w:right w:val="none" w:sz="0" w:space="0" w:color="auto"/>
          </w:divBdr>
        </w:div>
      </w:divsChild>
    </w:div>
    <w:div w:id="1689866784">
      <w:bodyDiv w:val="1"/>
      <w:marLeft w:val="0"/>
      <w:marRight w:val="0"/>
      <w:marTop w:val="0"/>
      <w:marBottom w:val="0"/>
      <w:divBdr>
        <w:top w:val="none" w:sz="0" w:space="0" w:color="auto"/>
        <w:left w:val="none" w:sz="0" w:space="0" w:color="auto"/>
        <w:bottom w:val="none" w:sz="0" w:space="0" w:color="auto"/>
        <w:right w:val="none" w:sz="0" w:space="0" w:color="auto"/>
      </w:divBdr>
      <w:divsChild>
        <w:div w:id="963120586">
          <w:marLeft w:val="547"/>
          <w:marRight w:val="0"/>
          <w:marTop w:val="0"/>
          <w:marBottom w:val="0"/>
          <w:divBdr>
            <w:top w:val="none" w:sz="0" w:space="0" w:color="auto"/>
            <w:left w:val="none" w:sz="0" w:space="0" w:color="auto"/>
            <w:bottom w:val="none" w:sz="0" w:space="0" w:color="auto"/>
            <w:right w:val="none" w:sz="0" w:space="0" w:color="auto"/>
          </w:divBdr>
        </w:div>
        <w:div w:id="379135160">
          <w:marLeft w:val="547"/>
          <w:marRight w:val="0"/>
          <w:marTop w:val="0"/>
          <w:marBottom w:val="0"/>
          <w:divBdr>
            <w:top w:val="none" w:sz="0" w:space="0" w:color="auto"/>
            <w:left w:val="none" w:sz="0" w:space="0" w:color="auto"/>
            <w:bottom w:val="none" w:sz="0" w:space="0" w:color="auto"/>
            <w:right w:val="none" w:sz="0" w:space="0" w:color="auto"/>
          </w:divBdr>
        </w:div>
        <w:div w:id="1238662557">
          <w:marLeft w:val="547"/>
          <w:marRight w:val="0"/>
          <w:marTop w:val="0"/>
          <w:marBottom w:val="0"/>
          <w:divBdr>
            <w:top w:val="none" w:sz="0" w:space="0" w:color="auto"/>
            <w:left w:val="none" w:sz="0" w:space="0" w:color="auto"/>
            <w:bottom w:val="none" w:sz="0" w:space="0" w:color="auto"/>
            <w:right w:val="none" w:sz="0" w:space="0" w:color="auto"/>
          </w:divBdr>
        </w:div>
        <w:div w:id="595870861">
          <w:marLeft w:val="547"/>
          <w:marRight w:val="0"/>
          <w:marTop w:val="0"/>
          <w:marBottom w:val="0"/>
          <w:divBdr>
            <w:top w:val="none" w:sz="0" w:space="0" w:color="auto"/>
            <w:left w:val="none" w:sz="0" w:space="0" w:color="auto"/>
            <w:bottom w:val="none" w:sz="0" w:space="0" w:color="auto"/>
            <w:right w:val="none" w:sz="0" w:space="0" w:color="auto"/>
          </w:divBdr>
        </w:div>
      </w:divsChild>
    </w:div>
    <w:div w:id="1690255746">
      <w:bodyDiv w:val="1"/>
      <w:marLeft w:val="0"/>
      <w:marRight w:val="0"/>
      <w:marTop w:val="0"/>
      <w:marBottom w:val="0"/>
      <w:divBdr>
        <w:top w:val="none" w:sz="0" w:space="0" w:color="auto"/>
        <w:left w:val="none" w:sz="0" w:space="0" w:color="auto"/>
        <w:bottom w:val="none" w:sz="0" w:space="0" w:color="auto"/>
        <w:right w:val="none" w:sz="0" w:space="0" w:color="auto"/>
      </w:divBdr>
      <w:divsChild>
        <w:div w:id="1284506355">
          <w:marLeft w:val="547"/>
          <w:marRight w:val="0"/>
          <w:marTop w:val="0"/>
          <w:marBottom w:val="0"/>
          <w:divBdr>
            <w:top w:val="none" w:sz="0" w:space="0" w:color="auto"/>
            <w:left w:val="none" w:sz="0" w:space="0" w:color="auto"/>
            <w:bottom w:val="none" w:sz="0" w:space="0" w:color="auto"/>
            <w:right w:val="none" w:sz="0" w:space="0" w:color="auto"/>
          </w:divBdr>
        </w:div>
        <w:div w:id="623973329">
          <w:marLeft w:val="547"/>
          <w:marRight w:val="0"/>
          <w:marTop w:val="0"/>
          <w:marBottom w:val="0"/>
          <w:divBdr>
            <w:top w:val="none" w:sz="0" w:space="0" w:color="auto"/>
            <w:left w:val="none" w:sz="0" w:space="0" w:color="auto"/>
            <w:bottom w:val="none" w:sz="0" w:space="0" w:color="auto"/>
            <w:right w:val="none" w:sz="0" w:space="0" w:color="auto"/>
          </w:divBdr>
        </w:div>
        <w:div w:id="1144737373">
          <w:marLeft w:val="547"/>
          <w:marRight w:val="0"/>
          <w:marTop w:val="0"/>
          <w:marBottom w:val="0"/>
          <w:divBdr>
            <w:top w:val="none" w:sz="0" w:space="0" w:color="auto"/>
            <w:left w:val="none" w:sz="0" w:space="0" w:color="auto"/>
            <w:bottom w:val="none" w:sz="0" w:space="0" w:color="auto"/>
            <w:right w:val="none" w:sz="0" w:space="0" w:color="auto"/>
          </w:divBdr>
        </w:div>
        <w:div w:id="1740907315">
          <w:marLeft w:val="547"/>
          <w:marRight w:val="0"/>
          <w:marTop w:val="0"/>
          <w:marBottom w:val="0"/>
          <w:divBdr>
            <w:top w:val="none" w:sz="0" w:space="0" w:color="auto"/>
            <w:left w:val="none" w:sz="0" w:space="0" w:color="auto"/>
            <w:bottom w:val="none" w:sz="0" w:space="0" w:color="auto"/>
            <w:right w:val="none" w:sz="0" w:space="0" w:color="auto"/>
          </w:divBdr>
        </w:div>
      </w:divsChild>
    </w:div>
    <w:div w:id="1690520505">
      <w:bodyDiv w:val="1"/>
      <w:marLeft w:val="0"/>
      <w:marRight w:val="0"/>
      <w:marTop w:val="0"/>
      <w:marBottom w:val="0"/>
      <w:divBdr>
        <w:top w:val="none" w:sz="0" w:space="0" w:color="auto"/>
        <w:left w:val="none" w:sz="0" w:space="0" w:color="auto"/>
        <w:bottom w:val="none" w:sz="0" w:space="0" w:color="auto"/>
        <w:right w:val="none" w:sz="0" w:space="0" w:color="auto"/>
      </w:divBdr>
      <w:divsChild>
        <w:div w:id="990213215">
          <w:marLeft w:val="547"/>
          <w:marRight w:val="0"/>
          <w:marTop w:val="0"/>
          <w:marBottom w:val="0"/>
          <w:divBdr>
            <w:top w:val="none" w:sz="0" w:space="0" w:color="auto"/>
            <w:left w:val="none" w:sz="0" w:space="0" w:color="auto"/>
            <w:bottom w:val="none" w:sz="0" w:space="0" w:color="auto"/>
            <w:right w:val="none" w:sz="0" w:space="0" w:color="auto"/>
          </w:divBdr>
        </w:div>
        <w:div w:id="490175959">
          <w:marLeft w:val="547"/>
          <w:marRight w:val="0"/>
          <w:marTop w:val="0"/>
          <w:marBottom w:val="0"/>
          <w:divBdr>
            <w:top w:val="none" w:sz="0" w:space="0" w:color="auto"/>
            <w:left w:val="none" w:sz="0" w:space="0" w:color="auto"/>
            <w:bottom w:val="none" w:sz="0" w:space="0" w:color="auto"/>
            <w:right w:val="none" w:sz="0" w:space="0" w:color="auto"/>
          </w:divBdr>
        </w:div>
        <w:div w:id="1113743449">
          <w:marLeft w:val="547"/>
          <w:marRight w:val="0"/>
          <w:marTop w:val="0"/>
          <w:marBottom w:val="0"/>
          <w:divBdr>
            <w:top w:val="none" w:sz="0" w:space="0" w:color="auto"/>
            <w:left w:val="none" w:sz="0" w:space="0" w:color="auto"/>
            <w:bottom w:val="none" w:sz="0" w:space="0" w:color="auto"/>
            <w:right w:val="none" w:sz="0" w:space="0" w:color="auto"/>
          </w:divBdr>
        </w:div>
      </w:divsChild>
    </w:div>
    <w:div w:id="1691905515">
      <w:bodyDiv w:val="1"/>
      <w:marLeft w:val="0"/>
      <w:marRight w:val="0"/>
      <w:marTop w:val="0"/>
      <w:marBottom w:val="0"/>
      <w:divBdr>
        <w:top w:val="none" w:sz="0" w:space="0" w:color="auto"/>
        <w:left w:val="none" w:sz="0" w:space="0" w:color="auto"/>
        <w:bottom w:val="none" w:sz="0" w:space="0" w:color="auto"/>
        <w:right w:val="none" w:sz="0" w:space="0" w:color="auto"/>
      </w:divBdr>
      <w:divsChild>
        <w:div w:id="370611591">
          <w:marLeft w:val="547"/>
          <w:marRight w:val="0"/>
          <w:marTop w:val="0"/>
          <w:marBottom w:val="0"/>
          <w:divBdr>
            <w:top w:val="none" w:sz="0" w:space="0" w:color="auto"/>
            <w:left w:val="none" w:sz="0" w:space="0" w:color="auto"/>
            <w:bottom w:val="none" w:sz="0" w:space="0" w:color="auto"/>
            <w:right w:val="none" w:sz="0" w:space="0" w:color="auto"/>
          </w:divBdr>
        </w:div>
        <w:div w:id="2102338508">
          <w:marLeft w:val="547"/>
          <w:marRight w:val="0"/>
          <w:marTop w:val="0"/>
          <w:marBottom w:val="0"/>
          <w:divBdr>
            <w:top w:val="none" w:sz="0" w:space="0" w:color="auto"/>
            <w:left w:val="none" w:sz="0" w:space="0" w:color="auto"/>
            <w:bottom w:val="none" w:sz="0" w:space="0" w:color="auto"/>
            <w:right w:val="none" w:sz="0" w:space="0" w:color="auto"/>
          </w:divBdr>
        </w:div>
      </w:divsChild>
    </w:div>
    <w:div w:id="1694763258">
      <w:bodyDiv w:val="1"/>
      <w:marLeft w:val="0"/>
      <w:marRight w:val="0"/>
      <w:marTop w:val="0"/>
      <w:marBottom w:val="0"/>
      <w:divBdr>
        <w:top w:val="none" w:sz="0" w:space="0" w:color="auto"/>
        <w:left w:val="none" w:sz="0" w:space="0" w:color="auto"/>
        <w:bottom w:val="none" w:sz="0" w:space="0" w:color="auto"/>
        <w:right w:val="none" w:sz="0" w:space="0" w:color="auto"/>
      </w:divBdr>
      <w:divsChild>
        <w:div w:id="1833981225">
          <w:marLeft w:val="547"/>
          <w:marRight w:val="0"/>
          <w:marTop w:val="0"/>
          <w:marBottom w:val="0"/>
          <w:divBdr>
            <w:top w:val="none" w:sz="0" w:space="0" w:color="auto"/>
            <w:left w:val="none" w:sz="0" w:space="0" w:color="auto"/>
            <w:bottom w:val="none" w:sz="0" w:space="0" w:color="auto"/>
            <w:right w:val="none" w:sz="0" w:space="0" w:color="auto"/>
          </w:divBdr>
        </w:div>
        <w:div w:id="551118471">
          <w:marLeft w:val="547"/>
          <w:marRight w:val="0"/>
          <w:marTop w:val="0"/>
          <w:marBottom w:val="0"/>
          <w:divBdr>
            <w:top w:val="none" w:sz="0" w:space="0" w:color="auto"/>
            <w:left w:val="none" w:sz="0" w:space="0" w:color="auto"/>
            <w:bottom w:val="none" w:sz="0" w:space="0" w:color="auto"/>
            <w:right w:val="none" w:sz="0" w:space="0" w:color="auto"/>
          </w:divBdr>
        </w:div>
      </w:divsChild>
    </w:div>
    <w:div w:id="1695040261">
      <w:bodyDiv w:val="1"/>
      <w:marLeft w:val="0"/>
      <w:marRight w:val="0"/>
      <w:marTop w:val="0"/>
      <w:marBottom w:val="0"/>
      <w:divBdr>
        <w:top w:val="none" w:sz="0" w:space="0" w:color="auto"/>
        <w:left w:val="none" w:sz="0" w:space="0" w:color="auto"/>
        <w:bottom w:val="none" w:sz="0" w:space="0" w:color="auto"/>
        <w:right w:val="none" w:sz="0" w:space="0" w:color="auto"/>
      </w:divBdr>
      <w:divsChild>
        <w:div w:id="735127647">
          <w:marLeft w:val="547"/>
          <w:marRight w:val="0"/>
          <w:marTop w:val="0"/>
          <w:marBottom w:val="0"/>
          <w:divBdr>
            <w:top w:val="none" w:sz="0" w:space="0" w:color="auto"/>
            <w:left w:val="none" w:sz="0" w:space="0" w:color="auto"/>
            <w:bottom w:val="none" w:sz="0" w:space="0" w:color="auto"/>
            <w:right w:val="none" w:sz="0" w:space="0" w:color="auto"/>
          </w:divBdr>
        </w:div>
        <w:div w:id="1417627602">
          <w:marLeft w:val="547"/>
          <w:marRight w:val="0"/>
          <w:marTop w:val="0"/>
          <w:marBottom w:val="0"/>
          <w:divBdr>
            <w:top w:val="none" w:sz="0" w:space="0" w:color="auto"/>
            <w:left w:val="none" w:sz="0" w:space="0" w:color="auto"/>
            <w:bottom w:val="none" w:sz="0" w:space="0" w:color="auto"/>
            <w:right w:val="none" w:sz="0" w:space="0" w:color="auto"/>
          </w:divBdr>
        </w:div>
        <w:div w:id="1913735978">
          <w:marLeft w:val="547"/>
          <w:marRight w:val="0"/>
          <w:marTop w:val="0"/>
          <w:marBottom w:val="0"/>
          <w:divBdr>
            <w:top w:val="none" w:sz="0" w:space="0" w:color="auto"/>
            <w:left w:val="none" w:sz="0" w:space="0" w:color="auto"/>
            <w:bottom w:val="none" w:sz="0" w:space="0" w:color="auto"/>
            <w:right w:val="none" w:sz="0" w:space="0" w:color="auto"/>
          </w:divBdr>
        </w:div>
        <w:div w:id="693386180">
          <w:marLeft w:val="547"/>
          <w:marRight w:val="0"/>
          <w:marTop w:val="0"/>
          <w:marBottom w:val="0"/>
          <w:divBdr>
            <w:top w:val="none" w:sz="0" w:space="0" w:color="auto"/>
            <w:left w:val="none" w:sz="0" w:space="0" w:color="auto"/>
            <w:bottom w:val="none" w:sz="0" w:space="0" w:color="auto"/>
            <w:right w:val="none" w:sz="0" w:space="0" w:color="auto"/>
          </w:divBdr>
        </w:div>
      </w:divsChild>
    </w:div>
    <w:div w:id="1696999046">
      <w:bodyDiv w:val="1"/>
      <w:marLeft w:val="0"/>
      <w:marRight w:val="0"/>
      <w:marTop w:val="0"/>
      <w:marBottom w:val="0"/>
      <w:divBdr>
        <w:top w:val="none" w:sz="0" w:space="0" w:color="auto"/>
        <w:left w:val="none" w:sz="0" w:space="0" w:color="auto"/>
        <w:bottom w:val="none" w:sz="0" w:space="0" w:color="auto"/>
        <w:right w:val="none" w:sz="0" w:space="0" w:color="auto"/>
      </w:divBdr>
      <w:divsChild>
        <w:div w:id="761802753">
          <w:marLeft w:val="547"/>
          <w:marRight w:val="0"/>
          <w:marTop w:val="0"/>
          <w:marBottom w:val="0"/>
          <w:divBdr>
            <w:top w:val="none" w:sz="0" w:space="0" w:color="auto"/>
            <w:left w:val="none" w:sz="0" w:space="0" w:color="auto"/>
            <w:bottom w:val="none" w:sz="0" w:space="0" w:color="auto"/>
            <w:right w:val="none" w:sz="0" w:space="0" w:color="auto"/>
          </w:divBdr>
        </w:div>
        <w:div w:id="436603593">
          <w:marLeft w:val="547"/>
          <w:marRight w:val="0"/>
          <w:marTop w:val="0"/>
          <w:marBottom w:val="0"/>
          <w:divBdr>
            <w:top w:val="none" w:sz="0" w:space="0" w:color="auto"/>
            <w:left w:val="none" w:sz="0" w:space="0" w:color="auto"/>
            <w:bottom w:val="none" w:sz="0" w:space="0" w:color="auto"/>
            <w:right w:val="none" w:sz="0" w:space="0" w:color="auto"/>
          </w:divBdr>
        </w:div>
        <w:div w:id="1102608342">
          <w:marLeft w:val="547"/>
          <w:marRight w:val="0"/>
          <w:marTop w:val="0"/>
          <w:marBottom w:val="0"/>
          <w:divBdr>
            <w:top w:val="none" w:sz="0" w:space="0" w:color="auto"/>
            <w:left w:val="none" w:sz="0" w:space="0" w:color="auto"/>
            <w:bottom w:val="none" w:sz="0" w:space="0" w:color="auto"/>
            <w:right w:val="none" w:sz="0" w:space="0" w:color="auto"/>
          </w:divBdr>
        </w:div>
        <w:div w:id="2002151372">
          <w:marLeft w:val="547"/>
          <w:marRight w:val="0"/>
          <w:marTop w:val="0"/>
          <w:marBottom w:val="0"/>
          <w:divBdr>
            <w:top w:val="none" w:sz="0" w:space="0" w:color="auto"/>
            <w:left w:val="none" w:sz="0" w:space="0" w:color="auto"/>
            <w:bottom w:val="none" w:sz="0" w:space="0" w:color="auto"/>
            <w:right w:val="none" w:sz="0" w:space="0" w:color="auto"/>
          </w:divBdr>
        </w:div>
        <w:div w:id="910847483">
          <w:marLeft w:val="547"/>
          <w:marRight w:val="0"/>
          <w:marTop w:val="0"/>
          <w:marBottom w:val="0"/>
          <w:divBdr>
            <w:top w:val="none" w:sz="0" w:space="0" w:color="auto"/>
            <w:left w:val="none" w:sz="0" w:space="0" w:color="auto"/>
            <w:bottom w:val="none" w:sz="0" w:space="0" w:color="auto"/>
            <w:right w:val="none" w:sz="0" w:space="0" w:color="auto"/>
          </w:divBdr>
        </w:div>
        <w:div w:id="1786970512">
          <w:marLeft w:val="547"/>
          <w:marRight w:val="0"/>
          <w:marTop w:val="0"/>
          <w:marBottom w:val="0"/>
          <w:divBdr>
            <w:top w:val="none" w:sz="0" w:space="0" w:color="auto"/>
            <w:left w:val="none" w:sz="0" w:space="0" w:color="auto"/>
            <w:bottom w:val="none" w:sz="0" w:space="0" w:color="auto"/>
            <w:right w:val="none" w:sz="0" w:space="0" w:color="auto"/>
          </w:divBdr>
        </w:div>
        <w:div w:id="1992321116">
          <w:marLeft w:val="547"/>
          <w:marRight w:val="0"/>
          <w:marTop w:val="0"/>
          <w:marBottom w:val="0"/>
          <w:divBdr>
            <w:top w:val="none" w:sz="0" w:space="0" w:color="auto"/>
            <w:left w:val="none" w:sz="0" w:space="0" w:color="auto"/>
            <w:bottom w:val="none" w:sz="0" w:space="0" w:color="auto"/>
            <w:right w:val="none" w:sz="0" w:space="0" w:color="auto"/>
          </w:divBdr>
        </w:div>
        <w:div w:id="1100177370">
          <w:marLeft w:val="547"/>
          <w:marRight w:val="0"/>
          <w:marTop w:val="0"/>
          <w:marBottom w:val="0"/>
          <w:divBdr>
            <w:top w:val="none" w:sz="0" w:space="0" w:color="auto"/>
            <w:left w:val="none" w:sz="0" w:space="0" w:color="auto"/>
            <w:bottom w:val="none" w:sz="0" w:space="0" w:color="auto"/>
            <w:right w:val="none" w:sz="0" w:space="0" w:color="auto"/>
          </w:divBdr>
        </w:div>
        <w:div w:id="1601137145">
          <w:marLeft w:val="547"/>
          <w:marRight w:val="0"/>
          <w:marTop w:val="0"/>
          <w:marBottom w:val="0"/>
          <w:divBdr>
            <w:top w:val="none" w:sz="0" w:space="0" w:color="auto"/>
            <w:left w:val="none" w:sz="0" w:space="0" w:color="auto"/>
            <w:bottom w:val="none" w:sz="0" w:space="0" w:color="auto"/>
            <w:right w:val="none" w:sz="0" w:space="0" w:color="auto"/>
          </w:divBdr>
        </w:div>
        <w:div w:id="333536945">
          <w:marLeft w:val="547"/>
          <w:marRight w:val="0"/>
          <w:marTop w:val="0"/>
          <w:marBottom w:val="0"/>
          <w:divBdr>
            <w:top w:val="none" w:sz="0" w:space="0" w:color="auto"/>
            <w:left w:val="none" w:sz="0" w:space="0" w:color="auto"/>
            <w:bottom w:val="none" w:sz="0" w:space="0" w:color="auto"/>
            <w:right w:val="none" w:sz="0" w:space="0" w:color="auto"/>
          </w:divBdr>
        </w:div>
        <w:div w:id="1305547967">
          <w:marLeft w:val="547"/>
          <w:marRight w:val="0"/>
          <w:marTop w:val="0"/>
          <w:marBottom w:val="0"/>
          <w:divBdr>
            <w:top w:val="none" w:sz="0" w:space="0" w:color="auto"/>
            <w:left w:val="none" w:sz="0" w:space="0" w:color="auto"/>
            <w:bottom w:val="none" w:sz="0" w:space="0" w:color="auto"/>
            <w:right w:val="none" w:sz="0" w:space="0" w:color="auto"/>
          </w:divBdr>
        </w:div>
        <w:div w:id="1790737033">
          <w:marLeft w:val="547"/>
          <w:marRight w:val="0"/>
          <w:marTop w:val="0"/>
          <w:marBottom w:val="0"/>
          <w:divBdr>
            <w:top w:val="none" w:sz="0" w:space="0" w:color="auto"/>
            <w:left w:val="none" w:sz="0" w:space="0" w:color="auto"/>
            <w:bottom w:val="none" w:sz="0" w:space="0" w:color="auto"/>
            <w:right w:val="none" w:sz="0" w:space="0" w:color="auto"/>
          </w:divBdr>
        </w:div>
        <w:div w:id="179396843">
          <w:marLeft w:val="547"/>
          <w:marRight w:val="0"/>
          <w:marTop w:val="0"/>
          <w:marBottom w:val="0"/>
          <w:divBdr>
            <w:top w:val="none" w:sz="0" w:space="0" w:color="auto"/>
            <w:left w:val="none" w:sz="0" w:space="0" w:color="auto"/>
            <w:bottom w:val="none" w:sz="0" w:space="0" w:color="auto"/>
            <w:right w:val="none" w:sz="0" w:space="0" w:color="auto"/>
          </w:divBdr>
        </w:div>
        <w:div w:id="1125930553">
          <w:marLeft w:val="547"/>
          <w:marRight w:val="0"/>
          <w:marTop w:val="0"/>
          <w:marBottom w:val="0"/>
          <w:divBdr>
            <w:top w:val="none" w:sz="0" w:space="0" w:color="auto"/>
            <w:left w:val="none" w:sz="0" w:space="0" w:color="auto"/>
            <w:bottom w:val="none" w:sz="0" w:space="0" w:color="auto"/>
            <w:right w:val="none" w:sz="0" w:space="0" w:color="auto"/>
          </w:divBdr>
        </w:div>
      </w:divsChild>
    </w:div>
    <w:div w:id="1697194038">
      <w:bodyDiv w:val="1"/>
      <w:marLeft w:val="0"/>
      <w:marRight w:val="0"/>
      <w:marTop w:val="0"/>
      <w:marBottom w:val="0"/>
      <w:divBdr>
        <w:top w:val="none" w:sz="0" w:space="0" w:color="auto"/>
        <w:left w:val="none" w:sz="0" w:space="0" w:color="auto"/>
        <w:bottom w:val="none" w:sz="0" w:space="0" w:color="auto"/>
        <w:right w:val="none" w:sz="0" w:space="0" w:color="auto"/>
      </w:divBdr>
      <w:divsChild>
        <w:div w:id="633288635">
          <w:marLeft w:val="547"/>
          <w:marRight w:val="0"/>
          <w:marTop w:val="0"/>
          <w:marBottom w:val="0"/>
          <w:divBdr>
            <w:top w:val="none" w:sz="0" w:space="0" w:color="auto"/>
            <w:left w:val="none" w:sz="0" w:space="0" w:color="auto"/>
            <w:bottom w:val="none" w:sz="0" w:space="0" w:color="auto"/>
            <w:right w:val="none" w:sz="0" w:space="0" w:color="auto"/>
          </w:divBdr>
        </w:div>
        <w:div w:id="520046296">
          <w:marLeft w:val="547"/>
          <w:marRight w:val="0"/>
          <w:marTop w:val="0"/>
          <w:marBottom w:val="0"/>
          <w:divBdr>
            <w:top w:val="none" w:sz="0" w:space="0" w:color="auto"/>
            <w:left w:val="none" w:sz="0" w:space="0" w:color="auto"/>
            <w:bottom w:val="none" w:sz="0" w:space="0" w:color="auto"/>
            <w:right w:val="none" w:sz="0" w:space="0" w:color="auto"/>
          </w:divBdr>
        </w:div>
      </w:divsChild>
    </w:div>
    <w:div w:id="1697268141">
      <w:bodyDiv w:val="1"/>
      <w:marLeft w:val="0"/>
      <w:marRight w:val="0"/>
      <w:marTop w:val="0"/>
      <w:marBottom w:val="0"/>
      <w:divBdr>
        <w:top w:val="none" w:sz="0" w:space="0" w:color="auto"/>
        <w:left w:val="none" w:sz="0" w:space="0" w:color="auto"/>
        <w:bottom w:val="none" w:sz="0" w:space="0" w:color="auto"/>
        <w:right w:val="none" w:sz="0" w:space="0" w:color="auto"/>
      </w:divBdr>
      <w:divsChild>
        <w:div w:id="329530421">
          <w:marLeft w:val="547"/>
          <w:marRight w:val="0"/>
          <w:marTop w:val="0"/>
          <w:marBottom w:val="0"/>
          <w:divBdr>
            <w:top w:val="none" w:sz="0" w:space="0" w:color="auto"/>
            <w:left w:val="none" w:sz="0" w:space="0" w:color="auto"/>
            <w:bottom w:val="none" w:sz="0" w:space="0" w:color="auto"/>
            <w:right w:val="none" w:sz="0" w:space="0" w:color="auto"/>
          </w:divBdr>
        </w:div>
      </w:divsChild>
    </w:div>
    <w:div w:id="1697734705">
      <w:bodyDiv w:val="1"/>
      <w:marLeft w:val="0"/>
      <w:marRight w:val="0"/>
      <w:marTop w:val="0"/>
      <w:marBottom w:val="0"/>
      <w:divBdr>
        <w:top w:val="none" w:sz="0" w:space="0" w:color="auto"/>
        <w:left w:val="none" w:sz="0" w:space="0" w:color="auto"/>
        <w:bottom w:val="none" w:sz="0" w:space="0" w:color="auto"/>
        <w:right w:val="none" w:sz="0" w:space="0" w:color="auto"/>
      </w:divBdr>
      <w:divsChild>
        <w:div w:id="929000412">
          <w:marLeft w:val="547"/>
          <w:marRight w:val="0"/>
          <w:marTop w:val="0"/>
          <w:marBottom w:val="0"/>
          <w:divBdr>
            <w:top w:val="none" w:sz="0" w:space="0" w:color="auto"/>
            <w:left w:val="none" w:sz="0" w:space="0" w:color="auto"/>
            <w:bottom w:val="none" w:sz="0" w:space="0" w:color="auto"/>
            <w:right w:val="none" w:sz="0" w:space="0" w:color="auto"/>
          </w:divBdr>
        </w:div>
        <w:div w:id="1853034246">
          <w:marLeft w:val="547"/>
          <w:marRight w:val="0"/>
          <w:marTop w:val="0"/>
          <w:marBottom w:val="0"/>
          <w:divBdr>
            <w:top w:val="none" w:sz="0" w:space="0" w:color="auto"/>
            <w:left w:val="none" w:sz="0" w:space="0" w:color="auto"/>
            <w:bottom w:val="none" w:sz="0" w:space="0" w:color="auto"/>
            <w:right w:val="none" w:sz="0" w:space="0" w:color="auto"/>
          </w:divBdr>
        </w:div>
      </w:divsChild>
    </w:div>
    <w:div w:id="1698582868">
      <w:bodyDiv w:val="1"/>
      <w:marLeft w:val="0"/>
      <w:marRight w:val="0"/>
      <w:marTop w:val="0"/>
      <w:marBottom w:val="0"/>
      <w:divBdr>
        <w:top w:val="none" w:sz="0" w:space="0" w:color="auto"/>
        <w:left w:val="none" w:sz="0" w:space="0" w:color="auto"/>
        <w:bottom w:val="none" w:sz="0" w:space="0" w:color="auto"/>
        <w:right w:val="none" w:sz="0" w:space="0" w:color="auto"/>
      </w:divBdr>
      <w:divsChild>
        <w:div w:id="587544954">
          <w:marLeft w:val="547"/>
          <w:marRight w:val="0"/>
          <w:marTop w:val="0"/>
          <w:marBottom w:val="0"/>
          <w:divBdr>
            <w:top w:val="none" w:sz="0" w:space="0" w:color="auto"/>
            <w:left w:val="none" w:sz="0" w:space="0" w:color="auto"/>
            <w:bottom w:val="none" w:sz="0" w:space="0" w:color="auto"/>
            <w:right w:val="none" w:sz="0" w:space="0" w:color="auto"/>
          </w:divBdr>
        </w:div>
        <w:div w:id="269315306">
          <w:marLeft w:val="547"/>
          <w:marRight w:val="0"/>
          <w:marTop w:val="0"/>
          <w:marBottom w:val="0"/>
          <w:divBdr>
            <w:top w:val="none" w:sz="0" w:space="0" w:color="auto"/>
            <w:left w:val="none" w:sz="0" w:space="0" w:color="auto"/>
            <w:bottom w:val="none" w:sz="0" w:space="0" w:color="auto"/>
            <w:right w:val="none" w:sz="0" w:space="0" w:color="auto"/>
          </w:divBdr>
        </w:div>
      </w:divsChild>
    </w:div>
    <w:div w:id="1701667706">
      <w:bodyDiv w:val="1"/>
      <w:marLeft w:val="0"/>
      <w:marRight w:val="0"/>
      <w:marTop w:val="0"/>
      <w:marBottom w:val="0"/>
      <w:divBdr>
        <w:top w:val="none" w:sz="0" w:space="0" w:color="auto"/>
        <w:left w:val="none" w:sz="0" w:space="0" w:color="auto"/>
        <w:bottom w:val="none" w:sz="0" w:space="0" w:color="auto"/>
        <w:right w:val="none" w:sz="0" w:space="0" w:color="auto"/>
      </w:divBdr>
      <w:divsChild>
        <w:div w:id="981419779">
          <w:marLeft w:val="547"/>
          <w:marRight w:val="0"/>
          <w:marTop w:val="0"/>
          <w:marBottom w:val="0"/>
          <w:divBdr>
            <w:top w:val="none" w:sz="0" w:space="0" w:color="auto"/>
            <w:left w:val="none" w:sz="0" w:space="0" w:color="auto"/>
            <w:bottom w:val="none" w:sz="0" w:space="0" w:color="auto"/>
            <w:right w:val="none" w:sz="0" w:space="0" w:color="auto"/>
          </w:divBdr>
        </w:div>
        <w:div w:id="1467433915">
          <w:marLeft w:val="547"/>
          <w:marRight w:val="0"/>
          <w:marTop w:val="0"/>
          <w:marBottom w:val="0"/>
          <w:divBdr>
            <w:top w:val="none" w:sz="0" w:space="0" w:color="auto"/>
            <w:left w:val="none" w:sz="0" w:space="0" w:color="auto"/>
            <w:bottom w:val="none" w:sz="0" w:space="0" w:color="auto"/>
            <w:right w:val="none" w:sz="0" w:space="0" w:color="auto"/>
          </w:divBdr>
        </w:div>
        <w:div w:id="1787845601">
          <w:marLeft w:val="547"/>
          <w:marRight w:val="0"/>
          <w:marTop w:val="0"/>
          <w:marBottom w:val="0"/>
          <w:divBdr>
            <w:top w:val="none" w:sz="0" w:space="0" w:color="auto"/>
            <w:left w:val="none" w:sz="0" w:space="0" w:color="auto"/>
            <w:bottom w:val="none" w:sz="0" w:space="0" w:color="auto"/>
            <w:right w:val="none" w:sz="0" w:space="0" w:color="auto"/>
          </w:divBdr>
        </w:div>
      </w:divsChild>
    </w:div>
    <w:div w:id="1703047513">
      <w:bodyDiv w:val="1"/>
      <w:marLeft w:val="0"/>
      <w:marRight w:val="0"/>
      <w:marTop w:val="0"/>
      <w:marBottom w:val="0"/>
      <w:divBdr>
        <w:top w:val="none" w:sz="0" w:space="0" w:color="auto"/>
        <w:left w:val="none" w:sz="0" w:space="0" w:color="auto"/>
        <w:bottom w:val="none" w:sz="0" w:space="0" w:color="auto"/>
        <w:right w:val="none" w:sz="0" w:space="0" w:color="auto"/>
      </w:divBdr>
      <w:divsChild>
        <w:div w:id="508954430">
          <w:marLeft w:val="547"/>
          <w:marRight w:val="0"/>
          <w:marTop w:val="0"/>
          <w:marBottom w:val="0"/>
          <w:divBdr>
            <w:top w:val="none" w:sz="0" w:space="0" w:color="auto"/>
            <w:left w:val="none" w:sz="0" w:space="0" w:color="auto"/>
            <w:bottom w:val="none" w:sz="0" w:space="0" w:color="auto"/>
            <w:right w:val="none" w:sz="0" w:space="0" w:color="auto"/>
          </w:divBdr>
        </w:div>
        <w:div w:id="1627807273">
          <w:marLeft w:val="547"/>
          <w:marRight w:val="0"/>
          <w:marTop w:val="0"/>
          <w:marBottom w:val="0"/>
          <w:divBdr>
            <w:top w:val="none" w:sz="0" w:space="0" w:color="auto"/>
            <w:left w:val="none" w:sz="0" w:space="0" w:color="auto"/>
            <w:bottom w:val="none" w:sz="0" w:space="0" w:color="auto"/>
            <w:right w:val="none" w:sz="0" w:space="0" w:color="auto"/>
          </w:divBdr>
        </w:div>
      </w:divsChild>
    </w:div>
    <w:div w:id="1703549682">
      <w:bodyDiv w:val="1"/>
      <w:marLeft w:val="0"/>
      <w:marRight w:val="0"/>
      <w:marTop w:val="0"/>
      <w:marBottom w:val="0"/>
      <w:divBdr>
        <w:top w:val="none" w:sz="0" w:space="0" w:color="auto"/>
        <w:left w:val="none" w:sz="0" w:space="0" w:color="auto"/>
        <w:bottom w:val="none" w:sz="0" w:space="0" w:color="auto"/>
        <w:right w:val="none" w:sz="0" w:space="0" w:color="auto"/>
      </w:divBdr>
      <w:divsChild>
        <w:div w:id="398212919">
          <w:marLeft w:val="547"/>
          <w:marRight w:val="0"/>
          <w:marTop w:val="0"/>
          <w:marBottom w:val="0"/>
          <w:divBdr>
            <w:top w:val="none" w:sz="0" w:space="0" w:color="auto"/>
            <w:left w:val="none" w:sz="0" w:space="0" w:color="auto"/>
            <w:bottom w:val="none" w:sz="0" w:space="0" w:color="auto"/>
            <w:right w:val="none" w:sz="0" w:space="0" w:color="auto"/>
          </w:divBdr>
        </w:div>
        <w:div w:id="693848172">
          <w:marLeft w:val="547"/>
          <w:marRight w:val="0"/>
          <w:marTop w:val="0"/>
          <w:marBottom w:val="0"/>
          <w:divBdr>
            <w:top w:val="none" w:sz="0" w:space="0" w:color="auto"/>
            <w:left w:val="none" w:sz="0" w:space="0" w:color="auto"/>
            <w:bottom w:val="none" w:sz="0" w:space="0" w:color="auto"/>
            <w:right w:val="none" w:sz="0" w:space="0" w:color="auto"/>
          </w:divBdr>
        </w:div>
      </w:divsChild>
    </w:div>
    <w:div w:id="1708993521">
      <w:bodyDiv w:val="1"/>
      <w:marLeft w:val="0"/>
      <w:marRight w:val="0"/>
      <w:marTop w:val="0"/>
      <w:marBottom w:val="0"/>
      <w:divBdr>
        <w:top w:val="none" w:sz="0" w:space="0" w:color="auto"/>
        <w:left w:val="none" w:sz="0" w:space="0" w:color="auto"/>
        <w:bottom w:val="none" w:sz="0" w:space="0" w:color="auto"/>
        <w:right w:val="none" w:sz="0" w:space="0" w:color="auto"/>
      </w:divBdr>
      <w:divsChild>
        <w:div w:id="573976501">
          <w:marLeft w:val="547"/>
          <w:marRight w:val="0"/>
          <w:marTop w:val="0"/>
          <w:marBottom w:val="0"/>
          <w:divBdr>
            <w:top w:val="none" w:sz="0" w:space="0" w:color="auto"/>
            <w:left w:val="none" w:sz="0" w:space="0" w:color="auto"/>
            <w:bottom w:val="none" w:sz="0" w:space="0" w:color="auto"/>
            <w:right w:val="none" w:sz="0" w:space="0" w:color="auto"/>
          </w:divBdr>
        </w:div>
        <w:div w:id="1234773395">
          <w:marLeft w:val="547"/>
          <w:marRight w:val="0"/>
          <w:marTop w:val="0"/>
          <w:marBottom w:val="0"/>
          <w:divBdr>
            <w:top w:val="none" w:sz="0" w:space="0" w:color="auto"/>
            <w:left w:val="none" w:sz="0" w:space="0" w:color="auto"/>
            <w:bottom w:val="none" w:sz="0" w:space="0" w:color="auto"/>
            <w:right w:val="none" w:sz="0" w:space="0" w:color="auto"/>
          </w:divBdr>
        </w:div>
        <w:div w:id="363482697">
          <w:marLeft w:val="547"/>
          <w:marRight w:val="0"/>
          <w:marTop w:val="0"/>
          <w:marBottom w:val="0"/>
          <w:divBdr>
            <w:top w:val="none" w:sz="0" w:space="0" w:color="auto"/>
            <w:left w:val="none" w:sz="0" w:space="0" w:color="auto"/>
            <w:bottom w:val="none" w:sz="0" w:space="0" w:color="auto"/>
            <w:right w:val="none" w:sz="0" w:space="0" w:color="auto"/>
          </w:divBdr>
        </w:div>
        <w:div w:id="1619753134">
          <w:marLeft w:val="547"/>
          <w:marRight w:val="0"/>
          <w:marTop w:val="0"/>
          <w:marBottom w:val="0"/>
          <w:divBdr>
            <w:top w:val="none" w:sz="0" w:space="0" w:color="auto"/>
            <w:left w:val="none" w:sz="0" w:space="0" w:color="auto"/>
            <w:bottom w:val="none" w:sz="0" w:space="0" w:color="auto"/>
            <w:right w:val="none" w:sz="0" w:space="0" w:color="auto"/>
          </w:divBdr>
        </w:div>
      </w:divsChild>
    </w:div>
    <w:div w:id="1709329271">
      <w:bodyDiv w:val="1"/>
      <w:marLeft w:val="0"/>
      <w:marRight w:val="0"/>
      <w:marTop w:val="0"/>
      <w:marBottom w:val="0"/>
      <w:divBdr>
        <w:top w:val="none" w:sz="0" w:space="0" w:color="auto"/>
        <w:left w:val="none" w:sz="0" w:space="0" w:color="auto"/>
        <w:bottom w:val="none" w:sz="0" w:space="0" w:color="auto"/>
        <w:right w:val="none" w:sz="0" w:space="0" w:color="auto"/>
      </w:divBdr>
      <w:divsChild>
        <w:div w:id="288901686">
          <w:marLeft w:val="547"/>
          <w:marRight w:val="0"/>
          <w:marTop w:val="0"/>
          <w:marBottom w:val="0"/>
          <w:divBdr>
            <w:top w:val="none" w:sz="0" w:space="0" w:color="auto"/>
            <w:left w:val="none" w:sz="0" w:space="0" w:color="auto"/>
            <w:bottom w:val="none" w:sz="0" w:space="0" w:color="auto"/>
            <w:right w:val="none" w:sz="0" w:space="0" w:color="auto"/>
          </w:divBdr>
        </w:div>
        <w:div w:id="510295186">
          <w:marLeft w:val="547"/>
          <w:marRight w:val="0"/>
          <w:marTop w:val="0"/>
          <w:marBottom w:val="0"/>
          <w:divBdr>
            <w:top w:val="none" w:sz="0" w:space="0" w:color="auto"/>
            <w:left w:val="none" w:sz="0" w:space="0" w:color="auto"/>
            <w:bottom w:val="none" w:sz="0" w:space="0" w:color="auto"/>
            <w:right w:val="none" w:sz="0" w:space="0" w:color="auto"/>
          </w:divBdr>
        </w:div>
        <w:div w:id="621109134">
          <w:marLeft w:val="547"/>
          <w:marRight w:val="0"/>
          <w:marTop w:val="0"/>
          <w:marBottom w:val="0"/>
          <w:divBdr>
            <w:top w:val="none" w:sz="0" w:space="0" w:color="auto"/>
            <w:left w:val="none" w:sz="0" w:space="0" w:color="auto"/>
            <w:bottom w:val="none" w:sz="0" w:space="0" w:color="auto"/>
            <w:right w:val="none" w:sz="0" w:space="0" w:color="auto"/>
          </w:divBdr>
        </w:div>
        <w:div w:id="1950161518">
          <w:marLeft w:val="547"/>
          <w:marRight w:val="0"/>
          <w:marTop w:val="0"/>
          <w:marBottom w:val="0"/>
          <w:divBdr>
            <w:top w:val="none" w:sz="0" w:space="0" w:color="auto"/>
            <w:left w:val="none" w:sz="0" w:space="0" w:color="auto"/>
            <w:bottom w:val="none" w:sz="0" w:space="0" w:color="auto"/>
            <w:right w:val="none" w:sz="0" w:space="0" w:color="auto"/>
          </w:divBdr>
        </w:div>
        <w:div w:id="1965959784">
          <w:marLeft w:val="547"/>
          <w:marRight w:val="0"/>
          <w:marTop w:val="0"/>
          <w:marBottom w:val="0"/>
          <w:divBdr>
            <w:top w:val="none" w:sz="0" w:space="0" w:color="auto"/>
            <w:left w:val="none" w:sz="0" w:space="0" w:color="auto"/>
            <w:bottom w:val="none" w:sz="0" w:space="0" w:color="auto"/>
            <w:right w:val="none" w:sz="0" w:space="0" w:color="auto"/>
          </w:divBdr>
        </w:div>
        <w:div w:id="1519466349">
          <w:marLeft w:val="547"/>
          <w:marRight w:val="0"/>
          <w:marTop w:val="0"/>
          <w:marBottom w:val="0"/>
          <w:divBdr>
            <w:top w:val="none" w:sz="0" w:space="0" w:color="auto"/>
            <w:left w:val="none" w:sz="0" w:space="0" w:color="auto"/>
            <w:bottom w:val="none" w:sz="0" w:space="0" w:color="auto"/>
            <w:right w:val="none" w:sz="0" w:space="0" w:color="auto"/>
          </w:divBdr>
        </w:div>
      </w:divsChild>
    </w:div>
    <w:div w:id="1709719515">
      <w:bodyDiv w:val="1"/>
      <w:marLeft w:val="0"/>
      <w:marRight w:val="0"/>
      <w:marTop w:val="0"/>
      <w:marBottom w:val="0"/>
      <w:divBdr>
        <w:top w:val="none" w:sz="0" w:space="0" w:color="auto"/>
        <w:left w:val="none" w:sz="0" w:space="0" w:color="auto"/>
        <w:bottom w:val="none" w:sz="0" w:space="0" w:color="auto"/>
        <w:right w:val="none" w:sz="0" w:space="0" w:color="auto"/>
      </w:divBdr>
      <w:divsChild>
        <w:div w:id="1636715852">
          <w:marLeft w:val="547"/>
          <w:marRight w:val="0"/>
          <w:marTop w:val="0"/>
          <w:marBottom w:val="0"/>
          <w:divBdr>
            <w:top w:val="none" w:sz="0" w:space="0" w:color="auto"/>
            <w:left w:val="none" w:sz="0" w:space="0" w:color="auto"/>
            <w:bottom w:val="none" w:sz="0" w:space="0" w:color="auto"/>
            <w:right w:val="none" w:sz="0" w:space="0" w:color="auto"/>
          </w:divBdr>
        </w:div>
        <w:div w:id="2106802840">
          <w:marLeft w:val="547"/>
          <w:marRight w:val="0"/>
          <w:marTop w:val="0"/>
          <w:marBottom w:val="0"/>
          <w:divBdr>
            <w:top w:val="none" w:sz="0" w:space="0" w:color="auto"/>
            <w:left w:val="none" w:sz="0" w:space="0" w:color="auto"/>
            <w:bottom w:val="none" w:sz="0" w:space="0" w:color="auto"/>
            <w:right w:val="none" w:sz="0" w:space="0" w:color="auto"/>
          </w:divBdr>
        </w:div>
        <w:div w:id="1451582223">
          <w:marLeft w:val="547"/>
          <w:marRight w:val="0"/>
          <w:marTop w:val="0"/>
          <w:marBottom w:val="0"/>
          <w:divBdr>
            <w:top w:val="none" w:sz="0" w:space="0" w:color="auto"/>
            <w:left w:val="none" w:sz="0" w:space="0" w:color="auto"/>
            <w:bottom w:val="none" w:sz="0" w:space="0" w:color="auto"/>
            <w:right w:val="none" w:sz="0" w:space="0" w:color="auto"/>
          </w:divBdr>
        </w:div>
      </w:divsChild>
    </w:div>
    <w:div w:id="1710295546">
      <w:bodyDiv w:val="1"/>
      <w:marLeft w:val="0"/>
      <w:marRight w:val="0"/>
      <w:marTop w:val="0"/>
      <w:marBottom w:val="0"/>
      <w:divBdr>
        <w:top w:val="none" w:sz="0" w:space="0" w:color="auto"/>
        <w:left w:val="none" w:sz="0" w:space="0" w:color="auto"/>
        <w:bottom w:val="none" w:sz="0" w:space="0" w:color="auto"/>
        <w:right w:val="none" w:sz="0" w:space="0" w:color="auto"/>
      </w:divBdr>
      <w:divsChild>
        <w:div w:id="1260411492">
          <w:marLeft w:val="547"/>
          <w:marRight w:val="0"/>
          <w:marTop w:val="0"/>
          <w:marBottom w:val="0"/>
          <w:divBdr>
            <w:top w:val="none" w:sz="0" w:space="0" w:color="auto"/>
            <w:left w:val="none" w:sz="0" w:space="0" w:color="auto"/>
            <w:bottom w:val="none" w:sz="0" w:space="0" w:color="auto"/>
            <w:right w:val="none" w:sz="0" w:space="0" w:color="auto"/>
          </w:divBdr>
        </w:div>
        <w:div w:id="1313367256">
          <w:marLeft w:val="547"/>
          <w:marRight w:val="0"/>
          <w:marTop w:val="0"/>
          <w:marBottom w:val="0"/>
          <w:divBdr>
            <w:top w:val="none" w:sz="0" w:space="0" w:color="auto"/>
            <w:left w:val="none" w:sz="0" w:space="0" w:color="auto"/>
            <w:bottom w:val="none" w:sz="0" w:space="0" w:color="auto"/>
            <w:right w:val="none" w:sz="0" w:space="0" w:color="auto"/>
          </w:divBdr>
        </w:div>
        <w:div w:id="1455253428">
          <w:marLeft w:val="547"/>
          <w:marRight w:val="0"/>
          <w:marTop w:val="0"/>
          <w:marBottom w:val="0"/>
          <w:divBdr>
            <w:top w:val="none" w:sz="0" w:space="0" w:color="auto"/>
            <w:left w:val="none" w:sz="0" w:space="0" w:color="auto"/>
            <w:bottom w:val="none" w:sz="0" w:space="0" w:color="auto"/>
            <w:right w:val="none" w:sz="0" w:space="0" w:color="auto"/>
          </w:divBdr>
        </w:div>
        <w:div w:id="2099325697">
          <w:marLeft w:val="547"/>
          <w:marRight w:val="0"/>
          <w:marTop w:val="0"/>
          <w:marBottom w:val="0"/>
          <w:divBdr>
            <w:top w:val="none" w:sz="0" w:space="0" w:color="auto"/>
            <w:left w:val="none" w:sz="0" w:space="0" w:color="auto"/>
            <w:bottom w:val="none" w:sz="0" w:space="0" w:color="auto"/>
            <w:right w:val="none" w:sz="0" w:space="0" w:color="auto"/>
          </w:divBdr>
        </w:div>
      </w:divsChild>
    </w:div>
    <w:div w:id="1711761456">
      <w:bodyDiv w:val="1"/>
      <w:marLeft w:val="0"/>
      <w:marRight w:val="0"/>
      <w:marTop w:val="0"/>
      <w:marBottom w:val="0"/>
      <w:divBdr>
        <w:top w:val="none" w:sz="0" w:space="0" w:color="auto"/>
        <w:left w:val="none" w:sz="0" w:space="0" w:color="auto"/>
        <w:bottom w:val="none" w:sz="0" w:space="0" w:color="auto"/>
        <w:right w:val="none" w:sz="0" w:space="0" w:color="auto"/>
      </w:divBdr>
      <w:divsChild>
        <w:div w:id="437062842">
          <w:marLeft w:val="547"/>
          <w:marRight w:val="0"/>
          <w:marTop w:val="0"/>
          <w:marBottom w:val="0"/>
          <w:divBdr>
            <w:top w:val="none" w:sz="0" w:space="0" w:color="auto"/>
            <w:left w:val="none" w:sz="0" w:space="0" w:color="auto"/>
            <w:bottom w:val="none" w:sz="0" w:space="0" w:color="auto"/>
            <w:right w:val="none" w:sz="0" w:space="0" w:color="auto"/>
          </w:divBdr>
        </w:div>
        <w:div w:id="923807970">
          <w:marLeft w:val="547"/>
          <w:marRight w:val="0"/>
          <w:marTop w:val="0"/>
          <w:marBottom w:val="0"/>
          <w:divBdr>
            <w:top w:val="none" w:sz="0" w:space="0" w:color="auto"/>
            <w:left w:val="none" w:sz="0" w:space="0" w:color="auto"/>
            <w:bottom w:val="none" w:sz="0" w:space="0" w:color="auto"/>
            <w:right w:val="none" w:sz="0" w:space="0" w:color="auto"/>
          </w:divBdr>
        </w:div>
      </w:divsChild>
    </w:div>
    <w:div w:id="1712530395">
      <w:bodyDiv w:val="1"/>
      <w:marLeft w:val="0"/>
      <w:marRight w:val="0"/>
      <w:marTop w:val="0"/>
      <w:marBottom w:val="0"/>
      <w:divBdr>
        <w:top w:val="none" w:sz="0" w:space="0" w:color="auto"/>
        <w:left w:val="none" w:sz="0" w:space="0" w:color="auto"/>
        <w:bottom w:val="none" w:sz="0" w:space="0" w:color="auto"/>
        <w:right w:val="none" w:sz="0" w:space="0" w:color="auto"/>
      </w:divBdr>
      <w:divsChild>
        <w:div w:id="2048135620">
          <w:marLeft w:val="547"/>
          <w:marRight w:val="0"/>
          <w:marTop w:val="0"/>
          <w:marBottom w:val="0"/>
          <w:divBdr>
            <w:top w:val="none" w:sz="0" w:space="0" w:color="auto"/>
            <w:left w:val="none" w:sz="0" w:space="0" w:color="auto"/>
            <w:bottom w:val="none" w:sz="0" w:space="0" w:color="auto"/>
            <w:right w:val="none" w:sz="0" w:space="0" w:color="auto"/>
          </w:divBdr>
        </w:div>
        <w:div w:id="669678624">
          <w:marLeft w:val="547"/>
          <w:marRight w:val="0"/>
          <w:marTop w:val="0"/>
          <w:marBottom w:val="0"/>
          <w:divBdr>
            <w:top w:val="none" w:sz="0" w:space="0" w:color="auto"/>
            <w:left w:val="none" w:sz="0" w:space="0" w:color="auto"/>
            <w:bottom w:val="none" w:sz="0" w:space="0" w:color="auto"/>
            <w:right w:val="none" w:sz="0" w:space="0" w:color="auto"/>
          </w:divBdr>
        </w:div>
        <w:div w:id="2086031521">
          <w:marLeft w:val="547"/>
          <w:marRight w:val="0"/>
          <w:marTop w:val="0"/>
          <w:marBottom w:val="0"/>
          <w:divBdr>
            <w:top w:val="none" w:sz="0" w:space="0" w:color="auto"/>
            <w:left w:val="none" w:sz="0" w:space="0" w:color="auto"/>
            <w:bottom w:val="none" w:sz="0" w:space="0" w:color="auto"/>
            <w:right w:val="none" w:sz="0" w:space="0" w:color="auto"/>
          </w:divBdr>
        </w:div>
        <w:div w:id="1146508649">
          <w:marLeft w:val="547"/>
          <w:marRight w:val="0"/>
          <w:marTop w:val="0"/>
          <w:marBottom w:val="0"/>
          <w:divBdr>
            <w:top w:val="none" w:sz="0" w:space="0" w:color="auto"/>
            <w:left w:val="none" w:sz="0" w:space="0" w:color="auto"/>
            <w:bottom w:val="none" w:sz="0" w:space="0" w:color="auto"/>
            <w:right w:val="none" w:sz="0" w:space="0" w:color="auto"/>
          </w:divBdr>
        </w:div>
        <w:div w:id="1276256033">
          <w:marLeft w:val="547"/>
          <w:marRight w:val="0"/>
          <w:marTop w:val="0"/>
          <w:marBottom w:val="0"/>
          <w:divBdr>
            <w:top w:val="none" w:sz="0" w:space="0" w:color="auto"/>
            <w:left w:val="none" w:sz="0" w:space="0" w:color="auto"/>
            <w:bottom w:val="none" w:sz="0" w:space="0" w:color="auto"/>
            <w:right w:val="none" w:sz="0" w:space="0" w:color="auto"/>
          </w:divBdr>
        </w:div>
        <w:div w:id="1239755684">
          <w:marLeft w:val="547"/>
          <w:marRight w:val="0"/>
          <w:marTop w:val="0"/>
          <w:marBottom w:val="0"/>
          <w:divBdr>
            <w:top w:val="none" w:sz="0" w:space="0" w:color="auto"/>
            <w:left w:val="none" w:sz="0" w:space="0" w:color="auto"/>
            <w:bottom w:val="none" w:sz="0" w:space="0" w:color="auto"/>
            <w:right w:val="none" w:sz="0" w:space="0" w:color="auto"/>
          </w:divBdr>
        </w:div>
        <w:div w:id="1447851255">
          <w:marLeft w:val="547"/>
          <w:marRight w:val="0"/>
          <w:marTop w:val="0"/>
          <w:marBottom w:val="0"/>
          <w:divBdr>
            <w:top w:val="none" w:sz="0" w:space="0" w:color="auto"/>
            <w:left w:val="none" w:sz="0" w:space="0" w:color="auto"/>
            <w:bottom w:val="none" w:sz="0" w:space="0" w:color="auto"/>
            <w:right w:val="none" w:sz="0" w:space="0" w:color="auto"/>
          </w:divBdr>
        </w:div>
        <w:div w:id="1182233692">
          <w:marLeft w:val="547"/>
          <w:marRight w:val="0"/>
          <w:marTop w:val="0"/>
          <w:marBottom w:val="0"/>
          <w:divBdr>
            <w:top w:val="none" w:sz="0" w:space="0" w:color="auto"/>
            <w:left w:val="none" w:sz="0" w:space="0" w:color="auto"/>
            <w:bottom w:val="none" w:sz="0" w:space="0" w:color="auto"/>
            <w:right w:val="none" w:sz="0" w:space="0" w:color="auto"/>
          </w:divBdr>
        </w:div>
        <w:div w:id="628753317">
          <w:marLeft w:val="547"/>
          <w:marRight w:val="0"/>
          <w:marTop w:val="0"/>
          <w:marBottom w:val="0"/>
          <w:divBdr>
            <w:top w:val="none" w:sz="0" w:space="0" w:color="auto"/>
            <w:left w:val="none" w:sz="0" w:space="0" w:color="auto"/>
            <w:bottom w:val="none" w:sz="0" w:space="0" w:color="auto"/>
            <w:right w:val="none" w:sz="0" w:space="0" w:color="auto"/>
          </w:divBdr>
        </w:div>
      </w:divsChild>
    </w:div>
    <w:div w:id="1713186333">
      <w:bodyDiv w:val="1"/>
      <w:marLeft w:val="0"/>
      <w:marRight w:val="0"/>
      <w:marTop w:val="0"/>
      <w:marBottom w:val="0"/>
      <w:divBdr>
        <w:top w:val="none" w:sz="0" w:space="0" w:color="auto"/>
        <w:left w:val="none" w:sz="0" w:space="0" w:color="auto"/>
        <w:bottom w:val="none" w:sz="0" w:space="0" w:color="auto"/>
        <w:right w:val="none" w:sz="0" w:space="0" w:color="auto"/>
      </w:divBdr>
      <w:divsChild>
        <w:div w:id="1252083750">
          <w:marLeft w:val="547"/>
          <w:marRight w:val="0"/>
          <w:marTop w:val="0"/>
          <w:marBottom w:val="0"/>
          <w:divBdr>
            <w:top w:val="none" w:sz="0" w:space="0" w:color="auto"/>
            <w:left w:val="none" w:sz="0" w:space="0" w:color="auto"/>
            <w:bottom w:val="none" w:sz="0" w:space="0" w:color="auto"/>
            <w:right w:val="none" w:sz="0" w:space="0" w:color="auto"/>
          </w:divBdr>
        </w:div>
        <w:div w:id="1733236940">
          <w:marLeft w:val="547"/>
          <w:marRight w:val="0"/>
          <w:marTop w:val="0"/>
          <w:marBottom w:val="0"/>
          <w:divBdr>
            <w:top w:val="none" w:sz="0" w:space="0" w:color="auto"/>
            <w:left w:val="none" w:sz="0" w:space="0" w:color="auto"/>
            <w:bottom w:val="none" w:sz="0" w:space="0" w:color="auto"/>
            <w:right w:val="none" w:sz="0" w:space="0" w:color="auto"/>
          </w:divBdr>
        </w:div>
        <w:div w:id="1560747962">
          <w:marLeft w:val="547"/>
          <w:marRight w:val="0"/>
          <w:marTop w:val="0"/>
          <w:marBottom w:val="0"/>
          <w:divBdr>
            <w:top w:val="none" w:sz="0" w:space="0" w:color="auto"/>
            <w:left w:val="none" w:sz="0" w:space="0" w:color="auto"/>
            <w:bottom w:val="none" w:sz="0" w:space="0" w:color="auto"/>
            <w:right w:val="none" w:sz="0" w:space="0" w:color="auto"/>
          </w:divBdr>
        </w:div>
        <w:div w:id="962733022">
          <w:marLeft w:val="547"/>
          <w:marRight w:val="0"/>
          <w:marTop w:val="0"/>
          <w:marBottom w:val="0"/>
          <w:divBdr>
            <w:top w:val="none" w:sz="0" w:space="0" w:color="auto"/>
            <w:left w:val="none" w:sz="0" w:space="0" w:color="auto"/>
            <w:bottom w:val="none" w:sz="0" w:space="0" w:color="auto"/>
            <w:right w:val="none" w:sz="0" w:space="0" w:color="auto"/>
          </w:divBdr>
        </w:div>
        <w:div w:id="2086418241">
          <w:marLeft w:val="547"/>
          <w:marRight w:val="0"/>
          <w:marTop w:val="0"/>
          <w:marBottom w:val="0"/>
          <w:divBdr>
            <w:top w:val="none" w:sz="0" w:space="0" w:color="auto"/>
            <w:left w:val="none" w:sz="0" w:space="0" w:color="auto"/>
            <w:bottom w:val="none" w:sz="0" w:space="0" w:color="auto"/>
            <w:right w:val="none" w:sz="0" w:space="0" w:color="auto"/>
          </w:divBdr>
        </w:div>
        <w:div w:id="1525745509">
          <w:marLeft w:val="547"/>
          <w:marRight w:val="0"/>
          <w:marTop w:val="0"/>
          <w:marBottom w:val="0"/>
          <w:divBdr>
            <w:top w:val="none" w:sz="0" w:space="0" w:color="auto"/>
            <w:left w:val="none" w:sz="0" w:space="0" w:color="auto"/>
            <w:bottom w:val="none" w:sz="0" w:space="0" w:color="auto"/>
            <w:right w:val="none" w:sz="0" w:space="0" w:color="auto"/>
          </w:divBdr>
        </w:div>
        <w:div w:id="1084036006">
          <w:marLeft w:val="547"/>
          <w:marRight w:val="0"/>
          <w:marTop w:val="0"/>
          <w:marBottom w:val="0"/>
          <w:divBdr>
            <w:top w:val="none" w:sz="0" w:space="0" w:color="auto"/>
            <w:left w:val="none" w:sz="0" w:space="0" w:color="auto"/>
            <w:bottom w:val="none" w:sz="0" w:space="0" w:color="auto"/>
            <w:right w:val="none" w:sz="0" w:space="0" w:color="auto"/>
          </w:divBdr>
        </w:div>
        <w:div w:id="1604537284">
          <w:marLeft w:val="547"/>
          <w:marRight w:val="0"/>
          <w:marTop w:val="0"/>
          <w:marBottom w:val="0"/>
          <w:divBdr>
            <w:top w:val="none" w:sz="0" w:space="0" w:color="auto"/>
            <w:left w:val="none" w:sz="0" w:space="0" w:color="auto"/>
            <w:bottom w:val="none" w:sz="0" w:space="0" w:color="auto"/>
            <w:right w:val="none" w:sz="0" w:space="0" w:color="auto"/>
          </w:divBdr>
        </w:div>
        <w:div w:id="1284654958">
          <w:marLeft w:val="547"/>
          <w:marRight w:val="0"/>
          <w:marTop w:val="0"/>
          <w:marBottom w:val="0"/>
          <w:divBdr>
            <w:top w:val="none" w:sz="0" w:space="0" w:color="auto"/>
            <w:left w:val="none" w:sz="0" w:space="0" w:color="auto"/>
            <w:bottom w:val="none" w:sz="0" w:space="0" w:color="auto"/>
            <w:right w:val="none" w:sz="0" w:space="0" w:color="auto"/>
          </w:divBdr>
        </w:div>
        <w:div w:id="1442408208">
          <w:marLeft w:val="547"/>
          <w:marRight w:val="0"/>
          <w:marTop w:val="0"/>
          <w:marBottom w:val="0"/>
          <w:divBdr>
            <w:top w:val="none" w:sz="0" w:space="0" w:color="auto"/>
            <w:left w:val="none" w:sz="0" w:space="0" w:color="auto"/>
            <w:bottom w:val="none" w:sz="0" w:space="0" w:color="auto"/>
            <w:right w:val="none" w:sz="0" w:space="0" w:color="auto"/>
          </w:divBdr>
        </w:div>
        <w:div w:id="1768229468">
          <w:marLeft w:val="547"/>
          <w:marRight w:val="0"/>
          <w:marTop w:val="0"/>
          <w:marBottom w:val="0"/>
          <w:divBdr>
            <w:top w:val="none" w:sz="0" w:space="0" w:color="auto"/>
            <w:left w:val="none" w:sz="0" w:space="0" w:color="auto"/>
            <w:bottom w:val="none" w:sz="0" w:space="0" w:color="auto"/>
            <w:right w:val="none" w:sz="0" w:space="0" w:color="auto"/>
          </w:divBdr>
        </w:div>
        <w:div w:id="1876036419">
          <w:marLeft w:val="547"/>
          <w:marRight w:val="0"/>
          <w:marTop w:val="0"/>
          <w:marBottom w:val="0"/>
          <w:divBdr>
            <w:top w:val="none" w:sz="0" w:space="0" w:color="auto"/>
            <w:left w:val="none" w:sz="0" w:space="0" w:color="auto"/>
            <w:bottom w:val="none" w:sz="0" w:space="0" w:color="auto"/>
            <w:right w:val="none" w:sz="0" w:space="0" w:color="auto"/>
          </w:divBdr>
        </w:div>
        <w:div w:id="287857052">
          <w:marLeft w:val="547"/>
          <w:marRight w:val="0"/>
          <w:marTop w:val="0"/>
          <w:marBottom w:val="0"/>
          <w:divBdr>
            <w:top w:val="none" w:sz="0" w:space="0" w:color="auto"/>
            <w:left w:val="none" w:sz="0" w:space="0" w:color="auto"/>
            <w:bottom w:val="none" w:sz="0" w:space="0" w:color="auto"/>
            <w:right w:val="none" w:sz="0" w:space="0" w:color="auto"/>
          </w:divBdr>
        </w:div>
      </w:divsChild>
    </w:div>
    <w:div w:id="1714380217">
      <w:bodyDiv w:val="1"/>
      <w:marLeft w:val="0"/>
      <w:marRight w:val="0"/>
      <w:marTop w:val="0"/>
      <w:marBottom w:val="0"/>
      <w:divBdr>
        <w:top w:val="none" w:sz="0" w:space="0" w:color="auto"/>
        <w:left w:val="none" w:sz="0" w:space="0" w:color="auto"/>
        <w:bottom w:val="none" w:sz="0" w:space="0" w:color="auto"/>
        <w:right w:val="none" w:sz="0" w:space="0" w:color="auto"/>
      </w:divBdr>
      <w:divsChild>
        <w:div w:id="1439178617">
          <w:marLeft w:val="547"/>
          <w:marRight w:val="0"/>
          <w:marTop w:val="0"/>
          <w:marBottom w:val="0"/>
          <w:divBdr>
            <w:top w:val="none" w:sz="0" w:space="0" w:color="auto"/>
            <w:left w:val="none" w:sz="0" w:space="0" w:color="auto"/>
            <w:bottom w:val="none" w:sz="0" w:space="0" w:color="auto"/>
            <w:right w:val="none" w:sz="0" w:space="0" w:color="auto"/>
          </w:divBdr>
        </w:div>
        <w:div w:id="3485466">
          <w:marLeft w:val="547"/>
          <w:marRight w:val="0"/>
          <w:marTop w:val="0"/>
          <w:marBottom w:val="0"/>
          <w:divBdr>
            <w:top w:val="none" w:sz="0" w:space="0" w:color="auto"/>
            <w:left w:val="none" w:sz="0" w:space="0" w:color="auto"/>
            <w:bottom w:val="none" w:sz="0" w:space="0" w:color="auto"/>
            <w:right w:val="none" w:sz="0" w:space="0" w:color="auto"/>
          </w:divBdr>
        </w:div>
        <w:div w:id="421412856">
          <w:marLeft w:val="547"/>
          <w:marRight w:val="0"/>
          <w:marTop w:val="0"/>
          <w:marBottom w:val="0"/>
          <w:divBdr>
            <w:top w:val="none" w:sz="0" w:space="0" w:color="auto"/>
            <w:left w:val="none" w:sz="0" w:space="0" w:color="auto"/>
            <w:bottom w:val="none" w:sz="0" w:space="0" w:color="auto"/>
            <w:right w:val="none" w:sz="0" w:space="0" w:color="auto"/>
          </w:divBdr>
        </w:div>
        <w:div w:id="719213739">
          <w:marLeft w:val="547"/>
          <w:marRight w:val="0"/>
          <w:marTop w:val="0"/>
          <w:marBottom w:val="0"/>
          <w:divBdr>
            <w:top w:val="none" w:sz="0" w:space="0" w:color="auto"/>
            <w:left w:val="none" w:sz="0" w:space="0" w:color="auto"/>
            <w:bottom w:val="none" w:sz="0" w:space="0" w:color="auto"/>
            <w:right w:val="none" w:sz="0" w:space="0" w:color="auto"/>
          </w:divBdr>
        </w:div>
        <w:div w:id="1012219629">
          <w:marLeft w:val="547"/>
          <w:marRight w:val="0"/>
          <w:marTop w:val="0"/>
          <w:marBottom w:val="0"/>
          <w:divBdr>
            <w:top w:val="none" w:sz="0" w:space="0" w:color="auto"/>
            <w:left w:val="none" w:sz="0" w:space="0" w:color="auto"/>
            <w:bottom w:val="none" w:sz="0" w:space="0" w:color="auto"/>
            <w:right w:val="none" w:sz="0" w:space="0" w:color="auto"/>
          </w:divBdr>
        </w:div>
        <w:div w:id="347754938">
          <w:marLeft w:val="547"/>
          <w:marRight w:val="0"/>
          <w:marTop w:val="0"/>
          <w:marBottom w:val="0"/>
          <w:divBdr>
            <w:top w:val="none" w:sz="0" w:space="0" w:color="auto"/>
            <w:left w:val="none" w:sz="0" w:space="0" w:color="auto"/>
            <w:bottom w:val="none" w:sz="0" w:space="0" w:color="auto"/>
            <w:right w:val="none" w:sz="0" w:space="0" w:color="auto"/>
          </w:divBdr>
        </w:div>
      </w:divsChild>
    </w:div>
    <w:div w:id="1715886267">
      <w:bodyDiv w:val="1"/>
      <w:marLeft w:val="0"/>
      <w:marRight w:val="0"/>
      <w:marTop w:val="0"/>
      <w:marBottom w:val="0"/>
      <w:divBdr>
        <w:top w:val="none" w:sz="0" w:space="0" w:color="auto"/>
        <w:left w:val="none" w:sz="0" w:space="0" w:color="auto"/>
        <w:bottom w:val="none" w:sz="0" w:space="0" w:color="auto"/>
        <w:right w:val="none" w:sz="0" w:space="0" w:color="auto"/>
      </w:divBdr>
      <w:divsChild>
        <w:div w:id="627591182">
          <w:marLeft w:val="547"/>
          <w:marRight w:val="0"/>
          <w:marTop w:val="0"/>
          <w:marBottom w:val="0"/>
          <w:divBdr>
            <w:top w:val="none" w:sz="0" w:space="0" w:color="auto"/>
            <w:left w:val="none" w:sz="0" w:space="0" w:color="auto"/>
            <w:bottom w:val="none" w:sz="0" w:space="0" w:color="auto"/>
            <w:right w:val="none" w:sz="0" w:space="0" w:color="auto"/>
          </w:divBdr>
        </w:div>
        <w:div w:id="1708335579">
          <w:marLeft w:val="547"/>
          <w:marRight w:val="0"/>
          <w:marTop w:val="0"/>
          <w:marBottom w:val="0"/>
          <w:divBdr>
            <w:top w:val="none" w:sz="0" w:space="0" w:color="auto"/>
            <w:left w:val="none" w:sz="0" w:space="0" w:color="auto"/>
            <w:bottom w:val="none" w:sz="0" w:space="0" w:color="auto"/>
            <w:right w:val="none" w:sz="0" w:space="0" w:color="auto"/>
          </w:divBdr>
        </w:div>
      </w:divsChild>
    </w:div>
    <w:div w:id="1717585247">
      <w:bodyDiv w:val="1"/>
      <w:marLeft w:val="0"/>
      <w:marRight w:val="0"/>
      <w:marTop w:val="0"/>
      <w:marBottom w:val="0"/>
      <w:divBdr>
        <w:top w:val="none" w:sz="0" w:space="0" w:color="auto"/>
        <w:left w:val="none" w:sz="0" w:space="0" w:color="auto"/>
        <w:bottom w:val="none" w:sz="0" w:space="0" w:color="auto"/>
        <w:right w:val="none" w:sz="0" w:space="0" w:color="auto"/>
      </w:divBdr>
      <w:divsChild>
        <w:div w:id="884290121">
          <w:marLeft w:val="547"/>
          <w:marRight w:val="0"/>
          <w:marTop w:val="0"/>
          <w:marBottom w:val="0"/>
          <w:divBdr>
            <w:top w:val="none" w:sz="0" w:space="0" w:color="auto"/>
            <w:left w:val="none" w:sz="0" w:space="0" w:color="auto"/>
            <w:bottom w:val="none" w:sz="0" w:space="0" w:color="auto"/>
            <w:right w:val="none" w:sz="0" w:space="0" w:color="auto"/>
          </w:divBdr>
        </w:div>
        <w:div w:id="971400332">
          <w:marLeft w:val="547"/>
          <w:marRight w:val="0"/>
          <w:marTop w:val="0"/>
          <w:marBottom w:val="0"/>
          <w:divBdr>
            <w:top w:val="none" w:sz="0" w:space="0" w:color="auto"/>
            <w:left w:val="none" w:sz="0" w:space="0" w:color="auto"/>
            <w:bottom w:val="none" w:sz="0" w:space="0" w:color="auto"/>
            <w:right w:val="none" w:sz="0" w:space="0" w:color="auto"/>
          </w:divBdr>
        </w:div>
      </w:divsChild>
    </w:div>
    <w:div w:id="1725133272">
      <w:bodyDiv w:val="1"/>
      <w:marLeft w:val="0"/>
      <w:marRight w:val="0"/>
      <w:marTop w:val="0"/>
      <w:marBottom w:val="0"/>
      <w:divBdr>
        <w:top w:val="none" w:sz="0" w:space="0" w:color="auto"/>
        <w:left w:val="none" w:sz="0" w:space="0" w:color="auto"/>
        <w:bottom w:val="none" w:sz="0" w:space="0" w:color="auto"/>
        <w:right w:val="none" w:sz="0" w:space="0" w:color="auto"/>
      </w:divBdr>
      <w:divsChild>
        <w:div w:id="293103996">
          <w:marLeft w:val="547"/>
          <w:marRight w:val="0"/>
          <w:marTop w:val="0"/>
          <w:marBottom w:val="0"/>
          <w:divBdr>
            <w:top w:val="none" w:sz="0" w:space="0" w:color="auto"/>
            <w:left w:val="none" w:sz="0" w:space="0" w:color="auto"/>
            <w:bottom w:val="none" w:sz="0" w:space="0" w:color="auto"/>
            <w:right w:val="none" w:sz="0" w:space="0" w:color="auto"/>
          </w:divBdr>
        </w:div>
      </w:divsChild>
    </w:div>
    <w:div w:id="1726441115">
      <w:bodyDiv w:val="1"/>
      <w:marLeft w:val="0"/>
      <w:marRight w:val="0"/>
      <w:marTop w:val="0"/>
      <w:marBottom w:val="0"/>
      <w:divBdr>
        <w:top w:val="none" w:sz="0" w:space="0" w:color="auto"/>
        <w:left w:val="none" w:sz="0" w:space="0" w:color="auto"/>
        <w:bottom w:val="none" w:sz="0" w:space="0" w:color="auto"/>
        <w:right w:val="none" w:sz="0" w:space="0" w:color="auto"/>
      </w:divBdr>
      <w:divsChild>
        <w:div w:id="2069571047">
          <w:marLeft w:val="547"/>
          <w:marRight w:val="0"/>
          <w:marTop w:val="0"/>
          <w:marBottom w:val="0"/>
          <w:divBdr>
            <w:top w:val="none" w:sz="0" w:space="0" w:color="auto"/>
            <w:left w:val="none" w:sz="0" w:space="0" w:color="auto"/>
            <w:bottom w:val="none" w:sz="0" w:space="0" w:color="auto"/>
            <w:right w:val="none" w:sz="0" w:space="0" w:color="auto"/>
          </w:divBdr>
        </w:div>
        <w:div w:id="851451114">
          <w:marLeft w:val="547"/>
          <w:marRight w:val="0"/>
          <w:marTop w:val="0"/>
          <w:marBottom w:val="0"/>
          <w:divBdr>
            <w:top w:val="none" w:sz="0" w:space="0" w:color="auto"/>
            <w:left w:val="none" w:sz="0" w:space="0" w:color="auto"/>
            <w:bottom w:val="none" w:sz="0" w:space="0" w:color="auto"/>
            <w:right w:val="none" w:sz="0" w:space="0" w:color="auto"/>
          </w:divBdr>
        </w:div>
        <w:div w:id="1323197479">
          <w:marLeft w:val="547"/>
          <w:marRight w:val="0"/>
          <w:marTop w:val="0"/>
          <w:marBottom w:val="0"/>
          <w:divBdr>
            <w:top w:val="none" w:sz="0" w:space="0" w:color="auto"/>
            <w:left w:val="none" w:sz="0" w:space="0" w:color="auto"/>
            <w:bottom w:val="none" w:sz="0" w:space="0" w:color="auto"/>
            <w:right w:val="none" w:sz="0" w:space="0" w:color="auto"/>
          </w:divBdr>
        </w:div>
        <w:div w:id="1542210072">
          <w:marLeft w:val="547"/>
          <w:marRight w:val="0"/>
          <w:marTop w:val="0"/>
          <w:marBottom w:val="0"/>
          <w:divBdr>
            <w:top w:val="none" w:sz="0" w:space="0" w:color="auto"/>
            <w:left w:val="none" w:sz="0" w:space="0" w:color="auto"/>
            <w:bottom w:val="none" w:sz="0" w:space="0" w:color="auto"/>
            <w:right w:val="none" w:sz="0" w:space="0" w:color="auto"/>
          </w:divBdr>
        </w:div>
        <w:div w:id="584068115">
          <w:marLeft w:val="547"/>
          <w:marRight w:val="0"/>
          <w:marTop w:val="0"/>
          <w:marBottom w:val="0"/>
          <w:divBdr>
            <w:top w:val="none" w:sz="0" w:space="0" w:color="auto"/>
            <w:left w:val="none" w:sz="0" w:space="0" w:color="auto"/>
            <w:bottom w:val="none" w:sz="0" w:space="0" w:color="auto"/>
            <w:right w:val="none" w:sz="0" w:space="0" w:color="auto"/>
          </w:divBdr>
        </w:div>
      </w:divsChild>
    </w:div>
    <w:div w:id="1727990760">
      <w:bodyDiv w:val="1"/>
      <w:marLeft w:val="0"/>
      <w:marRight w:val="0"/>
      <w:marTop w:val="0"/>
      <w:marBottom w:val="0"/>
      <w:divBdr>
        <w:top w:val="none" w:sz="0" w:space="0" w:color="auto"/>
        <w:left w:val="none" w:sz="0" w:space="0" w:color="auto"/>
        <w:bottom w:val="none" w:sz="0" w:space="0" w:color="auto"/>
        <w:right w:val="none" w:sz="0" w:space="0" w:color="auto"/>
      </w:divBdr>
      <w:divsChild>
        <w:div w:id="728040791">
          <w:marLeft w:val="547"/>
          <w:marRight w:val="0"/>
          <w:marTop w:val="0"/>
          <w:marBottom w:val="0"/>
          <w:divBdr>
            <w:top w:val="none" w:sz="0" w:space="0" w:color="auto"/>
            <w:left w:val="none" w:sz="0" w:space="0" w:color="auto"/>
            <w:bottom w:val="none" w:sz="0" w:space="0" w:color="auto"/>
            <w:right w:val="none" w:sz="0" w:space="0" w:color="auto"/>
          </w:divBdr>
        </w:div>
        <w:div w:id="1826237697">
          <w:marLeft w:val="547"/>
          <w:marRight w:val="0"/>
          <w:marTop w:val="0"/>
          <w:marBottom w:val="0"/>
          <w:divBdr>
            <w:top w:val="none" w:sz="0" w:space="0" w:color="auto"/>
            <w:left w:val="none" w:sz="0" w:space="0" w:color="auto"/>
            <w:bottom w:val="none" w:sz="0" w:space="0" w:color="auto"/>
            <w:right w:val="none" w:sz="0" w:space="0" w:color="auto"/>
          </w:divBdr>
        </w:div>
        <w:div w:id="174540764">
          <w:marLeft w:val="547"/>
          <w:marRight w:val="0"/>
          <w:marTop w:val="0"/>
          <w:marBottom w:val="0"/>
          <w:divBdr>
            <w:top w:val="none" w:sz="0" w:space="0" w:color="auto"/>
            <w:left w:val="none" w:sz="0" w:space="0" w:color="auto"/>
            <w:bottom w:val="none" w:sz="0" w:space="0" w:color="auto"/>
            <w:right w:val="none" w:sz="0" w:space="0" w:color="auto"/>
          </w:divBdr>
        </w:div>
      </w:divsChild>
    </w:div>
    <w:div w:id="1728913720">
      <w:bodyDiv w:val="1"/>
      <w:marLeft w:val="0"/>
      <w:marRight w:val="0"/>
      <w:marTop w:val="0"/>
      <w:marBottom w:val="0"/>
      <w:divBdr>
        <w:top w:val="none" w:sz="0" w:space="0" w:color="auto"/>
        <w:left w:val="none" w:sz="0" w:space="0" w:color="auto"/>
        <w:bottom w:val="none" w:sz="0" w:space="0" w:color="auto"/>
        <w:right w:val="none" w:sz="0" w:space="0" w:color="auto"/>
      </w:divBdr>
      <w:divsChild>
        <w:div w:id="906956470">
          <w:marLeft w:val="547"/>
          <w:marRight w:val="0"/>
          <w:marTop w:val="0"/>
          <w:marBottom w:val="0"/>
          <w:divBdr>
            <w:top w:val="none" w:sz="0" w:space="0" w:color="auto"/>
            <w:left w:val="none" w:sz="0" w:space="0" w:color="auto"/>
            <w:bottom w:val="none" w:sz="0" w:space="0" w:color="auto"/>
            <w:right w:val="none" w:sz="0" w:space="0" w:color="auto"/>
          </w:divBdr>
        </w:div>
        <w:div w:id="1765808550">
          <w:marLeft w:val="547"/>
          <w:marRight w:val="0"/>
          <w:marTop w:val="0"/>
          <w:marBottom w:val="0"/>
          <w:divBdr>
            <w:top w:val="none" w:sz="0" w:space="0" w:color="auto"/>
            <w:left w:val="none" w:sz="0" w:space="0" w:color="auto"/>
            <w:bottom w:val="none" w:sz="0" w:space="0" w:color="auto"/>
            <w:right w:val="none" w:sz="0" w:space="0" w:color="auto"/>
          </w:divBdr>
        </w:div>
        <w:div w:id="2083409538">
          <w:marLeft w:val="547"/>
          <w:marRight w:val="0"/>
          <w:marTop w:val="0"/>
          <w:marBottom w:val="0"/>
          <w:divBdr>
            <w:top w:val="none" w:sz="0" w:space="0" w:color="auto"/>
            <w:left w:val="none" w:sz="0" w:space="0" w:color="auto"/>
            <w:bottom w:val="none" w:sz="0" w:space="0" w:color="auto"/>
            <w:right w:val="none" w:sz="0" w:space="0" w:color="auto"/>
          </w:divBdr>
        </w:div>
        <w:div w:id="1977905413">
          <w:marLeft w:val="547"/>
          <w:marRight w:val="0"/>
          <w:marTop w:val="0"/>
          <w:marBottom w:val="0"/>
          <w:divBdr>
            <w:top w:val="none" w:sz="0" w:space="0" w:color="auto"/>
            <w:left w:val="none" w:sz="0" w:space="0" w:color="auto"/>
            <w:bottom w:val="none" w:sz="0" w:space="0" w:color="auto"/>
            <w:right w:val="none" w:sz="0" w:space="0" w:color="auto"/>
          </w:divBdr>
        </w:div>
        <w:div w:id="2091584225">
          <w:marLeft w:val="547"/>
          <w:marRight w:val="0"/>
          <w:marTop w:val="0"/>
          <w:marBottom w:val="0"/>
          <w:divBdr>
            <w:top w:val="none" w:sz="0" w:space="0" w:color="auto"/>
            <w:left w:val="none" w:sz="0" w:space="0" w:color="auto"/>
            <w:bottom w:val="none" w:sz="0" w:space="0" w:color="auto"/>
            <w:right w:val="none" w:sz="0" w:space="0" w:color="auto"/>
          </w:divBdr>
        </w:div>
      </w:divsChild>
    </w:div>
    <w:div w:id="1730567492">
      <w:bodyDiv w:val="1"/>
      <w:marLeft w:val="0"/>
      <w:marRight w:val="0"/>
      <w:marTop w:val="0"/>
      <w:marBottom w:val="0"/>
      <w:divBdr>
        <w:top w:val="none" w:sz="0" w:space="0" w:color="auto"/>
        <w:left w:val="none" w:sz="0" w:space="0" w:color="auto"/>
        <w:bottom w:val="none" w:sz="0" w:space="0" w:color="auto"/>
        <w:right w:val="none" w:sz="0" w:space="0" w:color="auto"/>
      </w:divBdr>
      <w:divsChild>
        <w:div w:id="1516265937">
          <w:marLeft w:val="547"/>
          <w:marRight w:val="0"/>
          <w:marTop w:val="0"/>
          <w:marBottom w:val="0"/>
          <w:divBdr>
            <w:top w:val="none" w:sz="0" w:space="0" w:color="auto"/>
            <w:left w:val="none" w:sz="0" w:space="0" w:color="auto"/>
            <w:bottom w:val="none" w:sz="0" w:space="0" w:color="auto"/>
            <w:right w:val="none" w:sz="0" w:space="0" w:color="auto"/>
          </w:divBdr>
        </w:div>
        <w:div w:id="613950471">
          <w:marLeft w:val="547"/>
          <w:marRight w:val="0"/>
          <w:marTop w:val="0"/>
          <w:marBottom w:val="0"/>
          <w:divBdr>
            <w:top w:val="none" w:sz="0" w:space="0" w:color="auto"/>
            <w:left w:val="none" w:sz="0" w:space="0" w:color="auto"/>
            <w:bottom w:val="none" w:sz="0" w:space="0" w:color="auto"/>
            <w:right w:val="none" w:sz="0" w:space="0" w:color="auto"/>
          </w:divBdr>
        </w:div>
        <w:div w:id="581990513">
          <w:marLeft w:val="547"/>
          <w:marRight w:val="0"/>
          <w:marTop w:val="0"/>
          <w:marBottom w:val="0"/>
          <w:divBdr>
            <w:top w:val="none" w:sz="0" w:space="0" w:color="auto"/>
            <w:left w:val="none" w:sz="0" w:space="0" w:color="auto"/>
            <w:bottom w:val="none" w:sz="0" w:space="0" w:color="auto"/>
            <w:right w:val="none" w:sz="0" w:space="0" w:color="auto"/>
          </w:divBdr>
        </w:div>
        <w:div w:id="629359548">
          <w:marLeft w:val="547"/>
          <w:marRight w:val="0"/>
          <w:marTop w:val="0"/>
          <w:marBottom w:val="0"/>
          <w:divBdr>
            <w:top w:val="none" w:sz="0" w:space="0" w:color="auto"/>
            <w:left w:val="none" w:sz="0" w:space="0" w:color="auto"/>
            <w:bottom w:val="none" w:sz="0" w:space="0" w:color="auto"/>
            <w:right w:val="none" w:sz="0" w:space="0" w:color="auto"/>
          </w:divBdr>
        </w:div>
        <w:div w:id="316037469">
          <w:marLeft w:val="547"/>
          <w:marRight w:val="0"/>
          <w:marTop w:val="0"/>
          <w:marBottom w:val="0"/>
          <w:divBdr>
            <w:top w:val="none" w:sz="0" w:space="0" w:color="auto"/>
            <w:left w:val="none" w:sz="0" w:space="0" w:color="auto"/>
            <w:bottom w:val="none" w:sz="0" w:space="0" w:color="auto"/>
            <w:right w:val="none" w:sz="0" w:space="0" w:color="auto"/>
          </w:divBdr>
        </w:div>
      </w:divsChild>
    </w:div>
    <w:div w:id="1737512157">
      <w:bodyDiv w:val="1"/>
      <w:marLeft w:val="0"/>
      <w:marRight w:val="0"/>
      <w:marTop w:val="0"/>
      <w:marBottom w:val="0"/>
      <w:divBdr>
        <w:top w:val="none" w:sz="0" w:space="0" w:color="auto"/>
        <w:left w:val="none" w:sz="0" w:space="0" w:color="auto"/>
        <w:bottom w:val="none" w:sz="0" w:space="0" w:color="auto"/>
        <w:right w:val="none" w:sz="0" w:space="0" w:color="auto"/>
      </w:divBdr>
      <w:divsChild>
        <w:div w:id="858281403">
          <w:marLeft w:val="547"/>
          <w:marRight w:val="0"/>
          <w:marTop w:val="0"/>
          <w:marBottom w:val="0"/>
          <w:divBdr>
            <w:top w:val="none" w:sz="0" w:space="0" w:color="auto"/>
            <w:left w:val="none" w:sz="0" w:space="0" w:color="auto"/>
            <w:bottom w:val="none" w:sz="0" w:space="0" w:color="auto"/>
            <w:right w:val="none" w:sz="0" w:space="0" w:color="auto"/>
          </w:divBdr>
        </w:div>
        <w:div w:id="2073769113">
          <w:marLeft w:val="547"/>
          <w:marRight w:val="0"/>
          <w:marTop w:val="0"/>
          <w:marBottom w:val="0"/>
          <w:divBdr>
            <w:top w:val="none" w:sz="0" w:space="0" w:color="auto"/>
            <w:left w:val="none" w:sz="0" w:space="0" w:color="auto"/>
            <w:bottom w:val="none" w:sz="0" w:space="0" w:color="auto"/>
            <w:right w:val="none" w:sz="0" w:space="0" w:color="auto"/>
          </w:divBdr>
        </w:div>
      </w:divsChild>
    </w:div>
    <w:div w:id="1740322017">
      <w:bodyDiv w:val="1"/>
      <w:marLeft w:val="0"/>
      <w:marRight w:val="0"/>
      <w:marTop w:val="0"/>
      <w:marBottom w:val="0"/>
      <w:divBdr>
        <w:top w:val="none" w:sz="0" w:space="0" w:color="auto"/>
        <w:left w:val="none" w:sz="0" w:space="0" w:color="auto"/>
        <w:bottom w:val="none" w:sz="0" w:space="0" w:color="auto"/>
        <w:right w:val="none" w:sz="0" w:space="0" w:color="auto"/>
      </w:divBdr>
      <w:divsChild>
        <w:div w:id="570626911">
          <w:marLeft w:val="547"/>
          <w:marRight w:val="0"/>
          <w:marTop w:val="0"/>
          <w:marBottom w:val="0"/>
          <w:divBdr>
            <w:top w:val="none" w:sz="0" w:space="0" w:color="auto"/>
            <w:left w:val="none" w:sz="0" w:space="0" w:color="auto"/>
            <w:bottom w:val="none" w:sz="0" w:space="0" w:color="auto"/>
            <w:right w:val="none" w:sz="0" w:space="0" w:color="auto"/>
          </w:divBdr>
        </w:div>
        <w:div w:id="940993703">
          <w:marLeft w:val="547"/>
          <w:marRight w:val="0"/>
          <w:marTop w:val="0"/>
          <w:marBottom w:val="0"/>
          <w:divBdr>
            <w:top w:val="none" w:sz="0" w:space="0" w:color="auto"/>
            <w:left w:val="none" w:sz="0" w:space="0" w:color="auto"/>
            <w:bottom w:val="none" w:sz="0" w:space="0" w:color="auto"/>
            <w:right w:val="none" w:sz="0" w:space="0" w:color="auto"/>
          </w:divBdr>
        </w:div>
      </w:divsChild>
    </w:div>
    <w:div w:id="1741634423">
      <w:bodyDiv w:val="1"/>
      <w:marLeft w:val="0"/>
      <w:marRight w:val="0"/>
      <w:marTop w:val="0"/>
      <w:marBottom w:val="0"/>
      <w:divBdr>
        <w:top w:val="none" w:sz="0" w:space="0" w:color="auto"/>
        <w:left w:val="none" w:sz="0" w:space="0" w:color="auto"/>
        <w:bottom w:val="none" w:sz="0" w:space="0" w:color="auto"/>
        <w:right w:val="none" w:sz="0" w:space="0" w:color="auto"/>
      </w:divBdr>
      <w:divsChild>
        <w:div w:id="608657741">
          <w:marLeft w:val="547"/>
          <w:marRight w:val="0"/>
          <w:marTop w:val="0"/>
          <w:marBottom w:val="0"/>
          <w:divBdr>
            <w:top w:val="none" w:sz="0" w:space="0" w:color="auto"/>
            <w:left w:val="none" w:sz="0" w:space="0" w:color="auto"/>
            <w:bottom w:val="none" w:sz="0" w:space="0" w:color="auto"/>
            <w:right w:val="none" w:sz="0" w:space="0" w:color="auto"/>
          </w:divBdr>
        </w:div>
        <w:div w:id="1986352825">
          <w:marLeft w:val="547"/>
          <w:marRight w:val="0"/>
          <w:marTop w:val="0"/>
          <w:marBottom w:val="0"/>
          <w:divBdr>
            <w:top w:val="none" w:sz="0" w:space="0" w:color="auto"/>
            <w:left w:val="none" w:sz="0" w:space="0" w:color="auto"/>
            <w:bottom w:val="none" w:sz="0" w:space="0" w:color="auto"/>
            <w:right w:val="none" w:sz="0" w:space="0" w:color="auto"/>
          </w:divBdr>
        </w:div>
        <w:div w:id="479230931">
          <w:marLeft w:val="547"/>
          <w:marRight w:val="0"/>
          <w:marTop w:val="0"/>
          <w:marBottom w:val="0"/>
          <w:divBdr>
            <w:top w:val="none" w:sz="0" w:space="0" w:color="auto"/>
            <w:left w:val="none" w:sz="0" w:space="0" w:color="auto"/>
            <w:bottom w:val="none" w:sz="0" w:space="0" w:color="auto"/>
            <w:right w:val="none" w:sz="0" w:space="0" w:color="auto"/>
          </w:divBdr>
        </w:div>
      </w:divsChild>
    </w:div>
    <w:div w:id="1743329228">
      <w:bodyDiv w:val="1"/>
      <w:marLeft w:val="0"/>
      <w:marRight w:val="0"/>
      <w:marTop w:val="0"/>
      <w:marBottom w:val="0"/>
      <w:divBdr>
        <w:top w:val="none" w:sz="0" w:space="0" w:color="auto"/>
        <w:left w:val="none" w:sz="0" w:space="0" w:color="auto"/>
        <w:bottom w:val="none" w:sz="0" w:space="0" w:color="auto"/>
        <w:right w:val="none" w:sz="0" w:space="0" w:color="auto"/>
      </w:divBdr>
      <w:divsChild>
        <w:div w:id="11687348">
          <w:marLeft w:val="547"/>
          <w:marRight w:val="0"/>
          <w:marTop w:val="0"/>
          <w:marBottom w:val="0"/>
          <w:divBdr>
            <w:top w:val="none" w:sz="0" w:space="0" w:color="auto"/>
            <w:left w:val="none" w:sz="0" w:space="0" w:color="auto"/>
            <w:bottom w:val="none" w:sz="0" w:space="0" w:color="auto"/>
            <w:right w:val="none" w:sz="0" w:space="0" w:color="auto"/>
          </w:divBdr>
        </w:div>
        <w:div w:id="1989821071">
          <w:marLeft w:val="547"/>
          <w:marRight w:val="0"/>
          <w:marTop w:val="0"/>
          <w:marBottom w:val="0"/>
          <w:divBdr>
            <w:top w:val="none" w:sz="0" w:space="0" w:color="auto"/>
            <w:left w:val="none" w:sz="0" w:space="0" w:color="auto"/>
            <w:bottom w:val="none" w:sz="0" w:space="0" w:color="auto"/>
            <w:right w:val="none" w:sz="0" w:space="0" w:color="auto"/>
          </w:divBdr>
        </w:div>
        <w:div w:id="293097888">
          <w:marLeft w:val="547"/>
          <w:marRight w:val="0"/>
          <w:marTop w:val="0"/>
          <w:marBottom w:val="0"/>
          <w:divBdr>
            <w:top w:val="none" w:sz="0" w:space="0" w:color="auto"/>
            <w:left w:val="none" w:sz="0" w:space="0" w:color="auto"/>
            <w:bottom w:val="none" w:sz="0" w:space="0" w:color="auto"/>
            <w:right w:val="none" w:sz="0" w:space="0" w:color="auto"/>
          </w:divBdr>
        </w:div>
        <w:div w:id="1956905714">
          <w:marLeft w:val="547"/>
          <w:marRight w:val="0"/>
          <w:marTop w:val="0"/>
          <w:marBottom w:val="0"/>
          <w:divBdr>
            <w:top w:val="none" w:sz="0" w:space="0" w:color="auto"/>
            <w:left w:val="none" w:sz="0" w:space="0" w:color="auto"/>
            <w:bottom w:val="none" w:sz="0" w:space="0" w:color="auto"/>
            <w:right w:val="none" w:sz="0" w:space="0" w:color="auto"/>
          </w:divBdr>
        </w:div>
        <w:div w:id="105318746">
          <w:marLeft w:val="547"/>
          <w:marRight w:val="0"/>
          <w:marTop w:val="0"/>
          <w:marBottom w:val="0"/>
          <w:divBdr>
            <w:top w:val="none" w:sz="0" w:space="0" w:color="auto"/>
            <w:left w:val="none" w:sz="0" w:space="0" w:color="auto"/>
            <w:bottom w:val="none" w:sz="0" w:space="0" w:color="auto"/>
            <w:right w:val="none" w:sz="0" w:space="0" w:color="auto"/>
          </w:divBdr>
        </w:div>
        <w:div w:id="1229029333">
          <w:marLeft w:val="547"/>
          <w:marRight w:val="0"/>
          <w:marTop w:val="0"/>
          <w:marBottom w:val="0"/>
          <w:divBdr>
            <w:top w:val="none" w:sz="0" w:space="0" w:color="auto"/>
            <w:left w:val="none" w:sz="0" w:space="0" w:color="auto"/>
            <w:bottom w:val="none" w:sz="0" w:space="0" w:color="auto"/>
            <w:right w:val="none" w:sz="0" w:space="0" w:color="auto"/>
          </w:divBdr>
        </w:div>
        <w:div w:id="1214925959">
          <w:marLeft w:val="547"/>
          <w:marRight w:val="0"/>
          <w:marTop w:val="0"/>
          <w:marBottom w:val="0"/>
          <w:divBdr>
            <w:top w:val="none" w:sz="0" w:space="0" w:color="auto"/>
            <w:left w:val="none" w:sz="0" w:space="0" w:color="auto"/>
            <w:bottom w:val="none" w:sz="0" w:space="0" w:color="auto"/>
            <w:right w:val="none" w:sz="0" w:space="0" w:color="auto"/>
          </w:divBdr>
        </w:div>
        <w:div w:id="98112800">
          <w:marLeft w:val="547"/>
          <w:marRight w:val="0"/>
          <w:marTop w:val="0"/>
          <w:marBottom w:val="0"/>
          <w:divBdr>
            <w:top w:val="none" w:sz="0" w:space="0" w:color="auto"/>
            <w:left w:val="none" w:sz="0" w:space="0" w:color="auto"/>
            <w:bottom w:val="none" w:sz="0" w:space="0" w:color="auto"/>
            <w:right w:val="none" w:sz="0" w:space="0" w:color="auto"/>
          </w:divBdr>
        </w:div>
        <w:div w:id="128131054">
          <w:marLeft w:val="547"/>
          <w:marRight w:val="0"/>
          <w:marTop w:val="0"/>
          <w:marBottom w:val="0"/>
          <w:divBdr>
            <w:top w:val="none" w:sz="0" w:space="0" w:color="auto"/>
            <w:left w:val="none" w:sz="0" w:space="0" w:color="auto"/>
            <w:bottom w:val="none" w:sz="0" w:space="0" w:color="auto"/>
            <w:right w:val="none" w:sz="0" w:space="0" w:color="auto"/>
          </w:divBdr>
        </w:div>
        <w:div w:id="1922175768">
          <w:marLeft w:val="547"/>
          <w:marRight w:val="0"/>
          <w:marTop w:val="0"/>
          <w:marBottom w:val="0"/>
          <w:divBdr>
            <w:top w:val="none" w:sz="0" w:space="0" w:color="auto"/>
            <w:left w:val="none" w:sz="0" w:space="0" w:color="auto"/>
            <w:bottom w:val="none" w:sz="0" w:space="0" w:color="auto"/>
            <w:right w:val="none" w:sz="0" w:space="0" w:color="auto"/>
          </w:divBdr>
        </w:div>
        <w:div w:id="49350021">
          <w:marLeft w:val="547"/>
          <w:marRight w:val="0"/>
          <w:marTop w:val="0"/>
          <w:marBottom w:val="0"/>
          <w:divBdr>
            <w:top w:val="none" w:sz="0" w:space="0" w:color="auto"/>
            <w:left w:val="none" w:sz="0" w:space="0" w:color="auto"/>
            <w:bottom w:val="none" w:sz="0" w:space="0" w:color="auto"/>
            <w:right w:val="none" w:sz="0" w:space="0" w:color="auto"/>
          </w:divBdr>
        </w:div>
        <w:div w:id="1408724304">
          <w:marLeft w:val="547"/>
          <w:marRight w:val="0"/>
          <w:marTop w:val="0"/>
          <w:marBottom w:val="0"/>
          <w:divBdr>
            <w:top w:val="none" w:sz="0" w:space="0" w:color="auto"/>
            <w:left w:val="none" w:sz="0" w:space="0" w:color="auto"/>
            <w:bottom w:val="none" w:sz="0" w:space="0" w:color="auto"/>
            <w:right w:val="none" w:sz="0" w:space="0" w:color="auto"/>
          </w:divBdr>
        </w:div>
        <w:div w:id="875771998">
          <w:marLeft w:val="547"/>
          <w:marRight w:val="0"/>
          <w:marTop w:val="0"/>
          <w:marBottom w:val="0"/>
          <w:divBdr>
            <w:top w:val="none" w:sz="0" w:space="0" w:color="auto"/>
            <w:left w:val="none" w:sz="0" w:space="0" w:color="auto"/>
            <w:bottom w:val="none" w:sz="0" w:space="0" w:color="auto"/>
            <w:right w:val="none" w:sz="0" w:space="0" w:color="auto"/>
          </w:divBdr>
        </w:div>
        <w:div w:id="4290082">
          <w:marLeft w:val="547"/>
          <w:marRight w:val="0"/>
          <w:marTop w:val="0"/>
          <w:marBottom w:val="0"/>
          <w:divBdr>
            <w:top w:val="none" w:sz="0" w:space="0" w:color="auto"/>
            <w:left w:val="none" w:sz="0" w:space="0" w:color="auto"/>
            <w:bottom w:val="none" w:sz="0" w:space="0" w:color="auto"/>
            <w:right w:val="none" w:sz="0" w:space="0" w:color="auto"/>
          </w:divBdr>
        </w:div>
        <w:div w:id="254175320">
          <w:marLeft w:val="547"/>
          <w:marRight w:val="0"/>
          <w:marTop w:val="0"/>
          <w:marBottom w:val="0"/>
          <w:divBdr>
            <w:top w:val="none" w:sz="0" w:space="0" w:color="auto"/>
            <w:left w:val="none" w:sz="0" w:space="0" w:color="auto"/>
            <w:bottom w:val="none" w:sz="0" w:space="0" w:color="auto"/>
            <w:right w:val="none" w:sz="0" w:space="0" w:color="auto"/>
          </w:divBdr>
        </w:div>
        <w:div w:id="719206568">
          <w:marLeft w:val="547"/>
          <w:marRight w:val="0"/>
          <w:marTop w:val="0"/>
          <w:marBottom w:val="0"/>
          <w:divBdr>
            <w:top w:val="none" w:sz="0" w:space="0" w:color="auto"/>
            <w:left w:val="none" w:sz="0" w:space="0" w:color="auto"/>
            <w:bottom w:val="none" w:sz="0" w:space="0" w:color="auto"/>
            <w:right w:val="none" w:sz="0" w:space="0" w:color="auto"/>
          </w:divBdr>
        </w:div>
        <w:div w:id="540555664">
          <w:marLeft w:val="547"/>
          <w:marRight w:val="0"/>
          <w:marTop w:val="0"/>
          <w:marBottom w:val="0"/>
          <w:divBdr>
            <w:top w:val="none" w:sz="0" w:space="0" w:color="auto"/>
            <w:left w:val="none" w:sz="0" w:space="0" w:color="auto"/>
            <w:bottom w:val="none" w:sz="0" w:space="0" w:color="auto"/>
            <w:right w:val="none" w:sz="0" w:space="0" w:color="auto"/>
          </w:divBdr>
        </w:div>
        <w:div w:id="1941638536">
          <w:marLeft w:val="547"/>
          <w:marRight w:val="0"/>
          <w:marTop w:val="0"/>
          <w:marBottom w:val="0"/>
          <w:divBdr>
            <w:top w:val="none" w:sz="0" w:space="0" w:color="auto"/>
            <w:left w:val="none" w:sz="0" w:space="0" w:color="auto"/>
            <w:bottom w:val="none" w:sz="0" w:space="0" w:color="auto"/>
            <w:right w:val="none" w:sz="0" w:space="0" w:color="auto"/>
          </w:divBdr>
        </w:div>
        <w:div w:id="885945825">
          <w:marLeft w:val="547"/>
          <w:marRight w:val="0"/>
          <w:marTop w:val="0"/>
          <w:marBottom w:val="0"/>
          <w:divBdr>
            <w:top w:val="none" w:sz="0" w:space="0" w:color="auto"/>
            <w:left w:val="none" w:sz="0" w:space="0" w:color="auto"/>
            <w:bottom w:val="none" w:sz="0" w:space="0" w:color="auto"/>
            <w:right w:val="none" w:sz="0" w:space="0" w:color="auto"/>
          </w:divBdr>
        </w:div>
      </w:divsChild>
    </w:div>
    <w:div w:id="1744133945">
      <w:bodyDiv w:val="1"/>
      <w:marLeft w:val="0"/>
      <w:marRight w:val="0"/>
      <w:marTop w:val="0"/>
      <w:marBottom w:val="0"/>
      <w:divBdr>
        <w:top w:val="none" w:sz="0" w:space="0" w:color="auto"/>
        <w:left w:val="none" w:sz="0" w:space="0" w:color="auto"/>
        <w:bottom w:val="none" w:sz="0" w:space="0" w:color="auto"/>
        <w:right w:val="none" w:sz="0" w:space="0" w:color="auto"/>
      </w:divBdr>
      <w:divsChild>
        <w:div w:id="462117388">
          <w:marLeft w:val="547"/>
          <w:marRight w:val="0"/>
          <w:marTop w:val="0"/>
          <w:marBottom w:val="0"/>
          <w:divBdr>
            <w:top w:val="none" w:sz="0" w:space="0" w:color="auto"/>
            <w:left w:val="none" w:sz="0" w:space="0" w:color="auto"/>
            <w:bottom w:val="none" w:sz="0" w:space="0" w:color="auto"/>
            <w:right w:val="none" w:sz="0" w:space="0" w:color="auto"/>
          </w:divBdr>
        </w:div>
        <w:div w:id="755980487">
          <w:marLeft w:val="547"/>
          <w:marRight w:val="0"/>
          <w:marTop w:val="0"/>
          <w:marBottom w:val="0"/>
          <w:divBdr>
            <w:top w:val="none" w:sz="0" w:space="0" w:color="auto"/>
            <w:left w:val="none" w:sz="0" w:space="0" w:color="auto"/>
            <w:bottom w:val="none" w:sz="0" w:space="0" w:color="auto"/>
            <w:right w:val="none" w:sz="0" w:space="0" w:color="auto"/>
          </w:divBdr>
        </w:div>
        <w:div w:id="1735157994">
          <w:marLeft w:val="547"/>
          <w:marRight w:val="0"/>
          <w:marTop w:val="0"/>
          <w:marBottom w:val="0"/>
          <w:divBdr>
            <w:top w:val="none" w:sz="0" w:space="0" w:color="auto"/>
            <w:left w:val="none" w:sz="0" w:space="0" w:color="auto"/>
            <w:bottom w:val="none" w:sz="0" w:space="0" w:color="auto"/>
            <w:right w:val="none" w:sz="0" w:space="0" w:color="auto"/>
          </w:divBdr>
        </w:div>
        <w:div w:id="240797847">
          <w:marLeft w:val="547"/>
          <w:marRight w:val="0"/>
          <w:marTop w:val="0"/>
          <w:marBottom w:val="0"/>
          <w:divBdr>
            <w:top w:val="none" w:sz="0" w:space="0" w:color="auto"/>
            <w:left w:val="none" w:sz="0" w:space="0" w:color="auto"/>
            <w:bottom w:val="none" w:sz="0" w:space="0" w:color="auto"/>
            <w:right w:val="none" w:sz="0" w:space="0" w:color="auto"/>
          </w:divBdr>
        </w:div>
      </w:divsChild>
    </w:div>
    <w:div w:id="1745764139">
      <w:bodyDiv w:val="1"/>
      <w:marLeft w:val="0"/>
      <w:marRight w:val="0"/>
      <w:marTop w:val="0"/>
      <w:marBottom w:val="0"/>
      <w:divBdr>
        <w:top w:val="none" w:sz="0" w:space="0" w:color="auto"/>
        <w:left w:val="none" w:sz="0" w:space="0" w:color="auto"/>
        <w:bottom w:val="none" w:sz="0" w:space="0" w:color="auto"/>
        <w:right w:val="none" w:sz="0" w:space="0" w:color="auto"/>
      </w:divBdr>
      <w:divsChild>
        <w:div w:id="1798375065">
          <w:marLeft w:val="547"/>
          <w:marRight w:val="0"/>
          <w:marTop w:val="0"/>
          <w:marBottom w:val="0"/>
          <w:divBdr>
            <w:top w:val="none" w:sz="0" w:space="0" w:color="auto"/>
            <w:left w:val="none" w:sz="0" w:space="0" w:color="auto"/>
            <w:bottom w:val="none" w:sz="0" w:space="0" w:color="auto"/>
            <w:right w:val="none" w:sz="0" w:space="0" w:color="auto"/>
          </w:divBdr>
        </w:div>
        <w:div w:id="765659319">
          <w:marLeft w:val="547"/>
          <w:marRight w:val="0"/>
          <w:marTop w:val="0"/>
          <w:marBottom w:val="0"/>
          <w:divBdr>
            <w:top w:val="none" w:sz="0" w:space="0" w:color="auto"/>
            <w:left w:val="none" w:sz="0" w:space="0" w:color="auto"/>
            <w:bottom w:val="none" w:sz="0" w:space="0" w:color="auto"/>
            <w:right w:val="none" w:sz="0" w:space="0" w:color="auto"/>
          </w:divBdr>
        </w:div>
      </w:divsChild>
    </w:div>
    <w:div w:id="1746880975">
      <w:bodyDiv w:val="1"/>
      <w:marLeft w:val="0"/>
      <w:marRight w:val="0"/>
      <w:marTop w:val="0"/>
      <w:marBottom w:val="0"/>
      <w:divBdr>
        <w:top w:val="none" w:sz="0" w:space="0" w:color="auto"/>
        <w:left w:val="none" w:sz="0" w:space="0" w:color="auto"/>
        <w:bottom w:val="none" w:sz="0" w:space="0" w:color="auto"/>
        <w:right w:val="none" w:sz="0" w:space="0" w:color="auto"/>
      </w:divBdr>
      <w:divsChild>
        <w:div w:id="1883789184">
          <w:marLeft w:val="547"/>
          <w:marRight w:val="0"/>
          <w:marTop w:val="0"/>
          <w:marBottom w:val="0"/>
          <w:divBdr>
            <w:top w:val="none" w:sz="0" w:space="0" w:color="auto"/>
            <w:left w:val="none" w:sz="0" w:space="0" w:color="auto"/>
            <w:bottom w:val="none" w:sz="0" w:space="0" w:color="auto"/>
            <w:right w:val="none" w:sz="0" w:space="0" w:color="auto"/>
          </w:divBdr>
        </w:div>
        <w:div w:id="2075544767">
          <w:marLeft w:val="547"/>
          <w:marRight w:val="0"/>
          <w:marTop w:val="0"/>
          <w:marBottom w:val="0"/>
          <w:divBdr>
            <w:top w:val="none" w:sz="0" w:space="0" w:color="auto"/>
            <w:left w:val="none" w:sz="0" w:space="0" w:color="auto"/>
            <w:bottom w:val="none" w:sz="0" w:space="0" w:color="auto"/>
            <w:right w:val="none" w:sz="0" w:space="0" w:color="auto"/>
          </w:divBdr>
        </w:div>
      </w:divsChild>
    </w:div>
    <w:div w:id="1748112145">
      <w:bodyDiv w:val="1"/>
      <w:marLeft w:val="0"/>
      <w:marRight w:val="0"/>
      <w:marTop w:val="0"/>
      <w:marBottom w:val="0"/>
      <w:divBdr>
        <w:top w:val="none" w:sz="0" w:space="0" w:color="auto"/>
        <w:left w:val="none" w:sz="0" w:space="0" w:color="auto"/>
        <w:bottom w:val="none" w:sz="0" w:space="0" w:color="auto"/>
        <w:right w:val="none" w:sz="0" w:space="0" w:color="auto"/>
      </w:divBdr>
      <w:divsChild>
        <w:div w:id="1069838865">
          <w:marLeft w:val="547"/>
          <w:marRight w:val="0"/>
          <w:marTop w:val="0"/>
          <w:marBottom w:val="0"/>
          <w:divBdr>
            <w:top w:val="none" w:sz="0" w:space="0" w:color="auto"/>
            <w:left w:val="none" w:sz="0" w:space="0" w:color="auto"/>
            <w:bottom w:val="none" w:sz="0" w:space="0" w:color="auto"/>
            <w:right w:val="none" w:sz="0" w:space="0" w:color="auto"/>
          </w:divBdr>
        </w:div>
        <w:div w:id="823205261">
          <w:marLeft w:val="547"/>
          <w:marRight w:val="0"/>
          <w:marTop w:val="0"/>
          <w:marBottom w:val="0"/>
          <w:divBdr>
            <w:top w:val="none" w:sz="0" w:space="0" w:color="auto"/>
            <w:left w:val="none" w:sz="0" w:space="0" w:color="auto"/>
            <w:bottom w:val="none" w:sz="0" w:space="0" w:color="auto"/>
            <w:right w:val="none" w:sz="0" w:space="0" w:color="auto"/>
          </w:divBdr>
        </w:div>
        <w:div w:id="1027950576">
          <w:marLeft w:val="547"/>
          <w:marRight w:val="0"/>
          <w:marTop w:val="0"/>
          <w:marBottom w:val="0"/>
          <w:divBdr>
            <w:top w:val="none" w:sz="0" w:space="0" w:color="auto"/>
            <w:left w:val="none" w:sz="0" w:space="0" w:color="auto"/>
            <w:bottom w:val="none" w:sz="0" w:space="0" w:color="auto"/>
            <w:right w:val="none" w:sz="0" w:space="0" w:color="auto"/>
          </w:divBdr>
        </w:div>
      </w:divsChild>
    </w:div>
    <w:div w:id="1749687491">
      <w:bodyDiv w:val="1"/>
      <w:marLeft w:val="0"/>
      <w:marRight w:val="0"/>
      <w:marTop w:val="0"/>
      <w:marBottom w:val="0"/>
      <w:divBdr>
        <w:top w:val="none" w:sz="0" w:space="0" w:color="auto"/>
        <w:left w:val="none" w:sz="0" w:space="0" w:color="auto"/>
        <w:bottom w:val="none" w:sz="0" w:space="0" w:color="auto"/>
        <w:right w:val="none" w:sz="0" w:space="0" w:color="auto"/>
      </w:divBdr>
      <w:divsChild>
        <w:div w:id="852300867">
          <w:marLeft w:val="547"/>
          <w:marRight w:val="0"/>
          <w:marTop w:val="0"/>
          <w:marBottom w:val="0"/>
          <w:divBdr>
            <w:top w:val="none" w:sz="0" w:space="0" w:color="auto"/>
            <w:left w:val="none" w:sz="0" w:space="0" w:color="auto"/>
            <w:bottom w:val="none" w:sz="0" w:space="0" w:color="auto"/>
            <w:right w:val="none" w:sz="0" w:space="0" w:color="auto"/>
          </w:divBdr>
        </w:div>
        <w:div w:id="1557857544">
          <w:marLeft w:val="547"/>
          <w:marRight w:val="0"/>
          <w:marTop w:val="0"/>
          <w:marBottom w:val="0"/>
          <w:divBdr>
            <w:top w:val="none" w:sz="0" w:space="0" w:color="auto"/>
            <w:left w:val="none" w:sz="0" w:space="0" w:color="auto"/>
            <w:bottom w:val="none" w:sz="0" w:space="0" w:color="auto"/>
            <w:right w:val="none" w:sz="0" w:space="0" w:color="auto"/>
          </w:divBdr>
        </w:div>
        <w:div w:id="492525331">
          <w:marLeft w:val="547"/>
          <w:marRight w:val="0"/>
          <w:marTop w:val="0"/>
          <w:marBottom w:val="0"/>
          <w:divBdr>
            <w:top w:val="none" w:sz="0" w:space="0" w:color="auto"/>
            <w:left w:val="none" w:sz="0" w:space="0" w:color="auto"/>
            <w:bottom w:val="none" w:sz="0" w:space="0" w:color="auto"/>
            <w:right w:val="none" w:sz="0" w:space="0" w:color="auto"/>
          </w:divBdr>
        </w:div>
        <w:div w:id="204300134">
          <w:marLeft w:val="547"/>
          <w:marRight w:val="0"/>
          <w:marTop w:val="0"/>
          <w:marBottom w:val="0"/>
          <w:divBdr>
            <w:top w:val="none" w:sz="0" w:space="0" w:color="auto"/>
            <w:left w:val="none" w:sz="0" w:space="0" w:color="auto"/>
            <w:bottom w:val="none" w:sz="0" w:space="0" w:color="auto"/>
            <w:right w:val="none" w:sz="0" w:space="0" w:color="auto"/>
          </w:divBdr>
        </w:div>
      </w:divsChild>
    </w:div>
    <w:div w:id="1751192563">
      <w:bodyDiv w:val="1"/>
      <w:marLeft w:val="0"/>
      <w:marRight w:val="0"/>
      <w:marTop w:val="0"/>
      <w:marBottom w:val="0"/>
      <w:divBdr>
        <w:top w:val="none" w:sz="0" w:space="0" w:color="auto"/>
        <w:left w:val="none" w:sz="0" w:space="0" w:color="auto"/>
        <w:bottom w:val="none" w:sz="0" w:space="0" w:color="auto"/>
        <w:right w:val="none" w:sz="0" w:space="0" w:color="auto"/>
      </w:divBdr>
      <w:divsChild>
        <w:div w:id="522523703">
          <w:marLeft w:val="547"/>
          <w:marRight w:val="0"/>
          <w:marTop w:val="0"/>
          <w:marBottom w:val="0"/>
          <w:divBdr>
            <w:top w:val="none" w:sz="0" w:space="0" w:color="auto"/>
            <w:left w:val="none" w:sz="0" w:space="0" w:color="auto"/>
            <w:bottom w:val="none" w:sz="0" w:space="0" w:color="auto"/>
            <w:right w:val="none" w:sz="0" w:space="0" w:color="auto"/>
          </w:divBdr>
        </w:div>
        <w:div w:id="235671225">
          <w:marLeft w:val="547"/>
          <w:marRight w:val="0"/>
          <w:marTop w:val="0"/>
          <w:marBottom w:val="0"/>
          <w:divBdr>
            <w:top w:val="none" w:sz="0" w:space="0" w:color="auto"/>
            <w:left w:val="none" w:sz="0" w:space="0" w:color="auto"/>
            <w:bottom w:val="none" w:sz="0" w:space="0" w:color="auto"/>
            <w:right w:val="none" w:sz="0" w:space="0" w:color="auto"/>
          </w:divBdr>
        </w:div>
        <w:div w:id="1301307069">
          <w:marLeft w:val="547"/>
          <w:marRight w:val="0"/>
          <w:marTop w:val="0"/>
          <w:marBottom w:val="0"/>
          <w:divBdr>
            <w:top w:val="none" w:sz="0" w:space="0" w:color="auto"/>
            <w:left w:val="none" w:sz="0" w:space="0" w:color="auto"/>
            <w:bottom w:val="none" w:sz="0" w:space="0" w:color="auto"/>
            <w:right w:val="none" w:sz="0" w:space="0" w:color="auto"/>
          </w:divBdr>
        </w:div>
        <w:div w:id="702707335">
          <w:marLeft w:val="547"/>
          <w:marRight w:val="0"/>
          <w:marTop w:val="0"/>
          <w:marBottom w:val="0"/>
          <w:divBdr>
            <w:top w:val="none" w:sz="0" w:space="0" w:color="auto"/>
            <w:left w:val="none" w:sz="0" w:space="0" w:color="auto"/>
            <w:bottom w:val="none" w:sz="0" w:space="0" w:color="auto"/>
            <w:right w:val="none" w:sz="0" w:space="0" w:color="auto"/>
          </w:divBdr>
        </w:div>
        <w:div w:id="1367439338">
          <w:marLeft w:val="547"/>
          <w:marRight w:val="0"/>
          <w:marTop w:val="0"/>
          <w:marBottom w:val="0"/>
          <w:divBdr>
            <w:top w:val="none" w:sz="0" w:space="0" w:color="auto"/>
            <w:left w:val="none" w:sz="0" w:space="0" w:color="auto"/>
            <w:bottom w:val="none" w:sz="0" w:space="0" w:color="auto"/>
            <w:right w:val="none" w:sz="0" w:space="0" w:color="auto"/>
          </w:divBdr>
        </w:div>
        <w:div w:id="1812406124">
          <w:marLeft w:val="547"/>
          <w:marRight w:val="0"/>
          <w:marTop w:val="0"/>
          <w:marBottom w:val="0"/>
          <w:divBdr>
            <w:top w:val="none" w:sz="0" w:space="0" w:color="auto"/>
            <w:left w:val="none" w:sz="0" w:space="0" w:color="auto"/>
            <w:bottom w:val="none" w:sz="0" w:space="0" w:color="auto"/>
            <w:right w:val="none" w:sz="0" w:space="0" w:color="auto"/>
          </w:divBdr>
        </w:div>
        <w:div w:id="1939215157">
          <w:marLeft w:val="547"/>
          <w:marRight w:val="0"/>
          <w:marTop w:val="0"/>
          <w:marBottom w:val="0"/>
          <w:divBdr>
            <w:top w:val="none" w:sz="0" w:space="0" w:color="auto"/>
            <w:left w:val="none" w:sz="0" w:space="0" w:color="auto"/>
            <w:bottom w:val="none" w:sz="0" w:space="0" w:color="auto"/>
            <w:right w:val="none" w:sz="0" w:space="0" w:color="auto"/>
          </w:divBdr>
        </w:div>
        <w:div w:id="1919437024">
          <w:marLeft w:val="547"/>
          <w:marRight w:val="0"/>
          <w:marTop w:val="0"/>
          <w:marBottom w:val="0"/>
          <w:divBdr>
            <w:top w:val="none" w:sz="0" w:space="0" w:color="auto"/>
            <w:left w:val="none" w:sz="0" w:space="0" w:color="auto"/>
            <w:bottom w:val="none" w:sz="0" w:space="0" w:color="auto"/>
            <w:right w:val="none" w:sz="0" w:space="0" w:color="auto"/>
          </w:divBdr>
        </w:div>
      </w:divsChild>
    </w:div>
    <w:div w:id="1751468273">
      <w:bodyDiv w:val="1"/>
      <w:marLeft w:val="0"/>
      <w:marRight w:val="0"/>
      <w:marTop w:val="0"/>
      <w:marBottom w:val="0"/>
      <w:divBdr>
        <w:top w:val="none" w:sz="0" w:space="0" w:color="auto"/>
        <w:left w:val="none" w:sz="0" w:space="0" w:color="auto"/>
        <w:bottom w:val="none" w:sz="0" w:space="0" w:color="auto"/>
        <w:right w:val="none" w:sz="0" w:space="0" w:color="auto"/>
      </w:divBdr>
      <w:divsChild>
        <w:div w:id="1130974097">
          <w:marLeft w:val="547"/>
          <w:marRight w:val="0"/>
          <w:marTop w:val="0"/>
          <w:marBottom w:val="0"/>
          <w:divBdr>
            <w:top w:val="none" w:sz="0" w:space="0" w:color="auto"/>
            <w:left w:val="none" w:sz="0" w:space="0" w:color="auto"/>
            <w:bottom w:val="none" w:sz="0" w:space="0" w:color="auto"/>
            <w:right w:val="none" w:sz="0" w:space="0" w:color="auto"/>
          </w:divBdr>
        </w:div>
        <w:div w:id="320348565">
          <w:marLeft w:val="547"/>
          <w:marRight w:val="0"/>
          <w:marTop w:val="0"/>
          <w:marBottom w:val="0"/>
          <w:divBdr>
            <w:top w:val="none" w:sz="0" w:space="0" w:color="auto"/>
            <w:left w:val="none" w:sz="0" w:space="0" w:color="auto"/>
            <w:bottom w:val="none" w:sz="0" w:space="0" w:color="auto"/>
            <w:right w:val="none" w:sz="0" w:space="0" w:color="auto"/>
          </w:divBdr>
        </w:div>
        <w:div w:id="1588031836">
          <w:marLeft w:val="547"/>
          <w:marRight w:val="0"/>
          <w:marTop w:val="0"/>
          <w:marBottom w:val="0"/>
          <w:divBdr>
            <w:top w:val="none" w:sz="0" w:space="0" w:color="auto"/>
            <w:left w:val="none" w:sz="0" w:space="0" w:color="auto"/>
            <w:bottom w:val="none" w:sz="0" w:space="0" w:color="auto"/>
            <w:right w:val="none" w:sz="0" w:space="0" w:color="auto"/>
          </w:divBdr>
        </w:div>
        <w:div w:id="69157935">
          <w:marLeft w:val="547"/>
          <w:marRight w:val="0"/>
          <w:marTop w:val="0"/>
          <w:marBottom w:val="0"/>
          <w:divBdr>
            <w:top w:val="none" w:sz="0" w:space="0" w:color="auto"/>
            <w:left w:val="none" w:sz="0" w:space="0" w:color="auto"/>
            <w:bottom w:val="none" w:sz="0" w:space="0" w:color="auto"/>
            <w:right w:val="none" w:sz="0" w:space="0" w:color="auto"/>
          </w:divBdr>
        </w:div>
      </w:divsChild>
    </w:div>
    <w:div w:id="1751655591">
      <w:bodyDiv w:val="1"/>
      <w:marLeft w:val="0"/>
      <w:marRight w:val="0"/>
      <w:marTop w:val="0"/>
      <w:marBottom w:val="0"/>
      <w:divBdr>
        <w:top w:val="none" w:sz="0" w:space="0" w:color="auto"/>
        <w:left w:val="none" w:sz="0" w:space="0" w:color="auto"/>
        <w:bottom w:val="none" w:sz="0" w:space="0" w:color="auto"/>
        <w:right w:val="none" w:sz="0" w:space="0" w:color="auto"/>
      </w:divBdr>
      <w:divsChild>
        <w:div w:id="916865248">
          <w:marLeft w:val="547"/>
          <w:marRight w:val="0"/>
          <w:marTop w:val="0"/>
          <w:marBottom w:val="0"/>
          <w:divBdr>
            <w:top w:val="none" w:sz="0" w:space="0" w:color="auto"/>
            <w:left w:val="none" w:sz="0" w:space="0" w:color="auto"/>
            <w:bottom w:val="none" w:sz="0" w:space="0" w:color="auto"/>
            <w:right w:val="none" w:sz="0" w:space="0" w:color="auto"/>
          </w:divBdr>
        </w:div>
        <w:div w:id="1704668590">
          <w:marLeft w:val="547"/>
          <w:marRight w:val="0"/>
          <w:marTop w:val="0"/>
          <w:marBottom w:val="0"/>
          <w:divBdr>
            <w:top w:val="none" w:sz="0" w:space="0" w:color="auto"/>
            <w:left w:val="none" w:sz="0" w:space="0" w:color="auto"/>
            <w:bottom w:val="none" w:sz="0" w:space="0" w:color="auto"/>
            <w:right w:val="none" w:sz="0" w:space="0" w:color="auto"/>
          </w:divBdr>
        </w:div>
        <w:div w:id="158273940">
          <w:marLeft w:val="547"/>
          <w:marRight w:val="0"/>
          <w:marTop w:val="0"/>
          <w:marBottom w:val="0"/>
          <w:divBdr>
            <w:top w:val="none" w:sz="0" w:space="0" w:color="auto"/>
            <w:left w:val="none" w:sz="0" w:space="0" w:color="auto"/>
            <w:bottom w:val="none" w:sz="0" w:space="0" w:color="auto"/>
            <w:right w:val="none" w:sz="0" w:space="0" w:color="auto"/>
          </w:divBdr>
        </w:div>
      </w:divsChild>
    </w:div>
    <w:div w:id="1754861917">
      <w:bodyDiv w:val="1"/>
      <w:marLeft w:val="0"/>
      <w:marRight w:val="0"/>
      <w:marTop w:val="0"/>
      <w:marBottom w:val="0"/>
      <w:divBdr>
        <w:top w:val="none" w:sz="0" w:space="0" w:color="auto"/>
        <w:left w:val="none" w:sz="0" w:space="0" w:color="auto"/>
        <w:bottom w:val="none" w:sz="0" w:space="0" w:color="auto"/>
        <w:right w:val="none" w:sz="0" w:space="0" w:color="auto"/>
      </w:divBdr>
      <w:divsChild>
        <w:div w:id="740523349">
          <w:marLeft w:val="547"/>
          <w:marRight w:val="0"/>
          <w:marTop w:val="0"/>
          <w:marBottom w:val="0"/>
          <w:divBdr>
            <w:top w:val="none" w:sz="0" w:space="0" w:color="auto"/>
            <w:left w:val="none" w:sz="0" w:space="0" w:color="auto"/>
            <w:bottom w:val="none" w:sz="0" w:space="0" w:color="auto"/>
            <w:right w:val="none" w:sz="0" w:space="0" w:color="auto"/>
          </w:divBdr>
        </w:div>
        <w:div w:id="1117137330">
          <w:marLeft w:val="547"/>
          <w:marRight w:val="0"/>
          <w:marTop w:val="0"/>
          <w:marBottom w:val="0"/>
          <w:divBdr>
            <w:top w:val="none" w:sz="0" w:space="0" w:color="auto"/>
            <w:left w:val="none" w:sz="0" w:space="0" w:color="auto"/>
            <w:bottom w:val="none" w:sz="0" w:space="0" w:color="auto"/>
            <w:right w:val="none" w:sz="0" w:space="0" w:color="auto"/>
          </w:divBdr>
        </w:div>
        <w:div w:id="743258052">
          <w:marLeft w:val="547"/>
          <w:marRight w:val="0"/>
          <w:marTop w:val="0"/>
          <w:marBottom w:val="0"/>
          <w:divBdr>
            <w:top w:val="none" w:sz="0" w:space="0" w:color="auto"/>
            <w:left w:val="none" w:sz="0" w:space="0" w:color="auto"/>
            <w:bottom w:val="none" w:sz="0" w:space="0" w:color="auto"/>
            <w:right w:val="none" w:sz="0" w:space="0" w:color="auto"/>
          </w:divBdr>
        </w:div>
      </w:divsChild>
    </w:div>
    <w:div w:id="1755083599">
      <w:bodyDiv w:val="1"/>
      <w:marLeft w:val="0"/>
      <w:marRight w:val="0"/>
      <w:marTop w:val="0"/>
      <w:marBottom w:val="0"/>
      <w:divBdr>
        <w:top w:val="none" w:sz="0" w:space="0" w:color="auto"/>
        <w:left w:val="none" w:sz="0" w:space="0" w:color="auto"/>
        <w:bottom w:val="none" w:sz="0" w:space="0" w:color="auto"/>
        <w:right w:val="none" w:sz="0" w:space="0" w:color="auto"/>
      </w:divBdr>
      <w:divsChild>
        <w:div w:id="599141262">
          <w:marLeft w:val="547"/>
          <w:marRight w:val="0"/>
          <w:marTop w:val="0"/>
          <w:marBottom w:val="0"/>
          <w:divBdr>
            <w:top w:val="none" w:sz="0" w:space="0" w:color="auto"/>
            <w:left w:val="none" w:sz="0" w:space="0" w:color="auto"/>
            <w:bottom w:val="none" w:sz="0" w:space="0" w:color="auto"/>
            <w:right w:val="none" w:sz="0" w:space="0" w:color="auto"/>
          </w:divBdr>
        </w:div>
        <w:div w:id="157621156">
          <w:marLeft w:val="547"/>
          <w:marRight w:val="0"/>
          <w:marTop w:val="0"/>
          <w:marBottom w:val="0"/>
          <w:divBdr>
            <w:top w:val="none" w:sz="0" w:space="0" w:color="auto"/>
            <w:left w:val="none" w:sz="0" w:space="0" w:color="auto"/>
            <w:bottom w:val="none" w:sz="0" w:space="0" w:color="auto"/>
            <w:right w:val="none" w:sz="0" w:space="0" w:color="auto"/>
          </w:divBdr>
        </w:div>
        <w:div w:id="1973098677">
          <w:marLeft w:val="547"/>
          <w:marRight w:val="0"/>
          <w:marTop w:val="0"/>
          <w:marBottom w:val="0"/>
          <w:divBdr>
            <w:top w:val="none" w:sz="0" w:space="0" w:color="auto"/>
            <w:left w:val="none" w:sz="0" w:space="0" w:color="auto"/>
            <w:bottom w:val="none" w:sz="0" w:space="0" w:color="auto"/>
            <w:right w:val="none" w:sz="0" w:space="0" w:color="auto"/>
          </w:divBdr>
        </w:div>
        <w:div w:id="1731224035">
          <w:marLeft w:val="547"/>
          <w:marRight w:val="0"/>
          <w:marTop w:val="0"/>
          <w:marBottom w:val="0"/>
          <w:divBdr>
            <w:top w:val="none" w:sz="0" w:space="0" w:color="auto"/>
            <w:left w:val="none" w:sz="0" w:space="0" w:color="auto"/>
            <w:bottom w:val="none" w:sz="0" w:space="0" w:color="auto"/>
            <w:right w:val="none" w:sz="0" w:space="0" w:color="auto"/>
          </w:divBdr>
        </w:div>
      </w:divsChild>
    </w:div>
    <w:div w:id="1756855360">
      <w:bodyDiv w:val="1"/>
      <w:marLeft w:val="0"/>
      <w:marRight w:val="0"/>
      <w:marTop w:val="0"/>
      <w:marBottom w:val="0"/>
      <w:divBdr>
        <w:top w:val="none" w:sz="0" w:space="0" w:color="auto"/>
        <w:left w:val="none" w:sz="0" w:space="0" w:color="auto"/>
        <w:bottom w:val="none" w:sz="0" w:space="0" w:color="auto"/>
        <w:right w:val="none" w:sz="0" w:space="0" w:color="auto"/>
      </w:divBdr>
      <w:divsChild>
        <w:div w:id="649410016">
          <w:marLeft w:val="547"/>
          <w:marRight w:val="0"/>
          <w:marTop w:val="0"/>
          <w:marBottom w:val="0"/>
          <w:divBdr>
            <w:top w:val="none" w:sz="0" w:space="0" w:color="auto"/>
            <w:left w:val="none" w:sz="0" w:space="0" w:color="auto"/>
            <w:bottom w:val="none" w:sz="0" w:space="0" w:color="auto"/>
            <w:right w:val="none" w:sz="0" w:space="0" w:color="auto"/>
          </w:divBdr>
        </w:div>
      </w:divsChild>
    </w:div>
    <w:div w:id="1760559681">
      <w:bodyDiv w:val="1"/>
      <w:marLeft w:val="0"/>
      <w:marRight w:val="0"/>
      <w:marTop w:val="0"/>
      <w:marBottom w:val="0"/>
      <w:divBdr>
        <w:top w:val="none" w:sz="0" w:space="0" w:color="auto"/>
        <w:left w:val="none" w:sz="0" w:space="0" w:color="auto"/>
        <w:bottom w:val="none" w:sz="0" w:space="0" w:color="auto"/>
        <w:right w:val="none" w:sz="0" w:space="0" w:color="auto"/>
      </w:divBdr>
      <w:divsChild>
        <w:div w:id="679623292">
          <w:marLeft w:val="547"/>
          <w:marRight w:val="0"/>
          <w:marTop w:val="0"/>
          <w:marBottom w:val="0"/>
          <w:divBdr>
            <w:top w:val="none" w:sz="0" w:space="0" w:color="auto"/>
            <w:left w:val="none" w:sz="0" w:space="0" w:color="auto"/>
            <w:bottom w:val="none" w:sz="0" w:space="0" w:color="auto"/>
            <w:right w:val="none" w:sz="0" w:space="0" w:color="auto"/>
          </w:divBdr>
        </w:div>
        <w:div w:id="846594925">
          <w:marLeft w:val="547"/>
          <w:marRight w:val="0"/>
          <w:marTop w:val="0"/>
          <w:marBottom w:val="0"/>
          <w:divBdr>
            <w:top w:val="none" w:sz="0" w:space="0" w:color="auto"/>
            <w:left w:val="none" w:sz="0" w:space="0" w:color="auto"/>
            <w:bottom w:val="none" w:sz="0" w:space="0" w:color="auto"/>
            <w:right w:val="none" w:sz="0" w:space="0" w:color="auto"/>
          </w:divBdr>
        </w:div>
      </w:divsChild>
    </w:div>
    <w:div w:id="1761026610">
      <w:bodyDiv w:val="1"/>
      <w:marLeft w:val="0"/>
      <w:marRight w:val="0"/>
      <w:marTop w:val="0"/>
      <w:marBottom w:val="0"/>
      <w:divBdr>
        <w:top w:val="none" w:sz="0" w:space="0" w:color="auto"/>
        <w:left w:val="none" w:sz="0" w:space="0" w:color="auto"/>
        <w:bottom w:val="none" w:sz="0" w:space="0" w:color="auto"/>
        <w:right w:val="none" w:sz="0" w:space="0" w:color="auto"/>
      </w:divBdr>
      <w:divsChild>
        <w:div w:id="1967348935">
          <w:marLeft w:val="547"/>
          <w:marRight w:val="0"/>
          <w:marTop w:val="0"/>
          <w:marBottom w:val="0"/>
          <w:divBdr>
            <w:top w:val="none" w:sz="0" w:space="0" w:color="auto"/>
            <w:left w:val="none" w:sz="0" w:space="0" w:color="auto"/>
            <w:bottom w:val="none" w:sz="0" w:space="0" w:color="auto"/>
            <w:right w:val="none" w:sz="0" w:space="0" w:color="auto"/>
          </w:divBdr>
        </w:div>
        <w:div w:id="1643542104">
          <w:marLeft w:val="547"/>
          <w:marRight w:val="0"/>
          <w:marTop w:val="0"/>
          <w:marBottom w:val="0"/>
          <w:divBdr>
            <w:top w:val="none" w:sz="0" w:space="0" w:color="auto"/>
            <w:left w:val="none" w:sz="0" w:space="0" w:color="auto"/>
            <w:bottom w:val="none" w:sz="0" w:space="0" w:color="auto"/>
            <w:right w:val="none" w:sz="0" w:space="0" w:color="auto"/>
          </w:divBdr>
        </w:div>
        <w:div w:id="782193541">
          <w:marLeft w:val="547"/>
          <w:marRight w:val="0"/>
          <w:marTop w:val="0"/>
          <w:marBottom w:val="0"/>
          <w:divBdr>
            <w:top w:val="none" w:sz="0" w:space="0" w:color="auto"/>
            <w:left w:val="none" w:sz="0" w:space="0" w:color="auto"/>
            <w:bottom w:val="none" w:sz="0" w:space="0" w:color="auto"/>
            <w:right w:val="none" w:sz="0" w:space="0" w:color="auto"/>
          </w:divBdr>
        </w:div>
        <w:div w:id="930161793">
          <w:marLeft w:val="547"/>
          <w:marRight w:val="0"/>
          <w:marTop w:val="0"/>
          <w:marBottom w:val="0"/>
          <w:divBdr>
            <w:top w:val="none" w:sz="0" w:space="0" w:color="auto"/>
            <w:left w:val="none" w:sz="0" w:space="0" w:color="auto"/>
            <w:bottom w:val="none" w:sz="0" w:space="0" w:color="auto"/>
            <w:right w:val="none" w:sz="0" w:space="0" w:color="auto"/>
          </w:divBdr>
        </w:div>
      </w:divsChild>
    </w:div>
    <w:div w:id="1762023885">
      <w:bodyDiv w:val="1"/>
      <w:marLeft w:val="0"/>
      <w:marRight w:val="0"/>
      <w:marTop w:val="0"/>
      <w:marBottom w:val="0"/>
      <w:divBdr>
        <w:top w:val="none" w:sz="0" w:space="0" w:color="auto"/>
        <w:left w:val="none" w:sz="0" w:space="0" w:color="auto"/>
        <w:bottom w:val="none" w:sz="0" w:space="0" w:color="auto"/>
        <w:right w:val="none" w:sz="0" w:space="0" w:color="auto"/>
      </w:divBdr>
      <w:divsChild>
        <w:div w:id="400951566">
          <w:marLeft w:val="547"/>
          <w:marRight w:val="0"/>
          <w:marTop w:val="0"/>
          <w:marBottom w:val="0"/>
          <w:divBdr>
            <w:top w:val="none" w:sz="0" w:space="0" w:color="auto"/>
            <w:left w:val="none" w:sz="0" w:space="0" w:color="auto"/>
            <w:bottom w:val="none" w:sz="0" w:space="0" w:color="auto"/>
            <w:right w:val="none" w:sz="0" w:space="0" w:color="auto"/>
          </w:divBdr>
        </w:div>
        <w:div w:id="1481074596">
          <w:marLeft w:val="547"/>
          <w:marRight w:val="0"/>
          <w:marTop w:val="0"/>
          <w:marBottom w:val="0"/>
          <w:divBdr>
            <w:top w:val="none" w:sz="0" w:space="0" w:color="auto"/>
            <w:left w:val="none" w:sz="0" w:space="0" w:color="auto"/>
            <w:bottom w:val="none" w:sz="0" w:space="0" w:color="auto"/>
            <w:right w:val="none" w:sz="0" w:space="0" w:color="auto"/>
          </w:divBdr>
        </w:div>
        <w:div w:id="343165269">
          <w:marLeft w:val="547"/>
          <w:marRight w:val="0"/>
          <w:marTop w:val="0"/>
          <w:marBottom w:val="0"/>
          <w:divBdr>
            <w:top w:val="none" w:sz="0" w:space="0" w:color="auto"/>
            <w:left w:val="none" w:sz="0" w:space="0" w:color="auto"/>
            <w:bottom w:val="none" w:sz="0" w:space="0" w:color="auto"/>
            <w:right w:val="none" w:sz="0" w:space="0" w:color="auto"/>
          </w:divBdr>
        </w:div>
      </w:divsChild>
    </w:div>
    <w:div w:id="1763868571">
      <w:bodyDiv w:val="1"/>
      <w:marLeft w:val="0"/>
      <w:marRight w:val="0"/>
      <w:marTop w:val="0"/>
      <w:marBottom w:val="0"/>
      <w:divBdr>
        <w:top w:val="none" w:sz="0" w:space="0" w:color="auto"/>
        <w:left w:val="none" w:sz="0" w:space="0" w:color="auto"/>
        <w:bottom w:val="none" w:sz="0" w:space="0" w:color="auto"/>
        <w:right w:val="none" w:sz="0" w:space="0" w:color="auto"/>
      </w:divBdr>
      <w:divsChild>
        <w:div w:id="941690160">
          <w:marLeft w:val="547"/>
          <w:marRight w:val="0"/>
          <w:marTop w:val="0"/>
          <w:marBottom w:val="0"/>
          <w:divBdr>
            <w:top w:val="none" w:sz="0" w:space="0" w:color="auto"/>
            <w:left w:val="none" w:sz="0" w:space="0" w:color="auto"/>
            <w:bottom w:val="none" w:sz="0" w:space="0" w:color="auto"/>
            <w:right w:val="none" w:sz="0" w:space="0" w:color="auto"/>
          </w:divBdr>
        </w:div>
        <w:div w:id="11078948">
          <w:marLeft w:val="547"/>
          <w:marRight w:val="0"/>
          <w:marTop w:val="0"/>
          <w:marBottom w:val="0"/>
          <w:divBdr>
            <w:top w:val="none" w:sz="0" w:space="0" w:color="auto"/>
            <w:left w:val="none" w:sz="0" w:space="0" w:color="auto"/>
            <w:bottom w:val="none" w:sz="0" w:space="0" w:color="auto"/>
            <w:right w:val="none" w:sz="0" w:space="0" w:color="auto"/>
          </w:divBdr>
        </w:div>
        <w:div w:id="917910264">
          <w:marLeft w:val="547"/>
          <w:marRight w:val="0"/>
          <w:marTop w:val="0"/>
          <w:marBottom w:val="0"/>
          <w:divBdr>
            <w:top w:val="none" w:sz="0" w:space="0" w:color="auto"/>
            <w:left w:val="none" w:sz="0" w:space="0" w:color="auto"/>
            <w:bottom w:val="none" w:sz="0" w:space="0" w:color="auto"/>
            <w:right w:val="none" w:sz="0" w:space="0" w:color="auto"/>
          </w:divBdr>
        </w:div>
      </w:divsChild>
    </w:div>
    <w:div w:id="1767574075">
      <w:bodyDiv w:val="1"/>
      <w:marLeft w:val="0"/>
      <w:marRight w:val="0"/>
      <w:marTop w:val="0"/>
      <w:marBottom w:val="0"/>
      <w:divBdr>
        <w:top w:val="none" w:sz="0" w:space="0" w:color="auto"/>
        <w:left w:val="none" w:sz="0" w:space="0" w:color="auto"/>
        <w:bottom w:val="none" w:sz="0" w:space="0" w:color="auto"/>
        <w:right w:val="none" w:sz="0" w:space="0" w:color="auto"/>
      </w:divBdr>
      <w:divsChild>
        <w:div w:id="756563695">
          <w:marLeft w:val="547"/>
          <w:marRight w:val="0"/>
          <w:marTop w:val="0"/>
          <w:marBottom w:val="0"/>
          <w:divBdr>
            <w:top w:val="none" w:sz="0" w:space="0" w:color="auto"/>
            <w:left w:val="none" w:sz="0" w:space="0" w:color="auto"/>
            <w:bottom w:val="none" w:sz="0" w:space="0" w:color="auto"/>
            <w:right w:val="none" w:sz="0" w:space="0" w:color="auto"/>
          </w:divBdr>
        </w:div>
        <w:div w:id="2123107890">
          <w:marLeft w:val="547"/>
          <w:marRight w:val="0"/>
          <w:marTop w:val="0"/>
          <w:marBottom w:val="0"/>
          <w:divBdr>
            <w:top w:val="none" w:sz="0" w:space="0" w:color="auto"/>
            <w:left w:val="none" w:sz="0" w:space="0" w:color="auto"/>
            <w:bottom w:val="none" w:sz="0" w:space="0" w:color="auto"/>
            <w:right w:val="none" w:sz="0" w:space="0" w:color="auto"/>
          </w:divBdr>
        </w:div>
        <w:div w:id="371728712">
          <w:marLeft w:val="547"/>
          <w:marRight w:val="0"/>
          <w:marTop w:val="0"/>
          <w:marBottom w:val="0"/>
          <w:divBdr>
            <w:top w:val="none" w:sz="0" w:space="0" w:color="auto"/>
            <w:left w:val="none" w:sz="0" w:space="0" w:color="auto"/>
            <w:bottom w:val="none" w:sz="0" w:space="0" w:color="auto"/>
            <w:right w:val="none" w:sz="0" w:space="0" w:color="auto"/>
          </w:divBdr>
        </w:div>
      </w:divsChild>
    </w:div>
    <w:div w:id="1770419296">
      <w:bodyDiv w:val="1"/>
      <w:marLeft w:val="0"/>
      <w:marRight w:val="0"/>
      <w:marTop w:val="0"/>
      <w:marBottom w:val="0"/>
      <w:divBdr>
        <w:top w:val="none" w:sz="0" w:space="0" w:color="auto"/>
        <w:left w:val="none" w:sz="0" w:space="0" w:color="auto"/>
        <w:bottom w:val="none" w:sz="0" w:space="0" w:color="auto"/>
        <w:right w:val="none" w:sz="0" w:space="0" w:color="auto"/>
      </w:divBdr>
      <w:divsChild>
        <w:div w:id="805850902">
          <w:marLeft w:val="547"/>
          <w:marRight w:val="0"/>
          <w:marTop w:val="0"/>
          <w:marBottom w:val="0"/>
          <w:divBdr>
            <w:top w:val="none" w:sz="0" w:space="0" w:color="auto"/>
            <w:left w:val="none" w:sz="0" w:space="0" w:color="auto"/>
            <w:bottom w:val="none" w:sz="0" w:space="0" w:color="auto"/>
            <w:right w:val="none" w:sz="0" w:space="0" w:color="auto"/>
          </w:divBdr>
        </w:div>
        <w:div w:id="706105452">
          <w:marLeft w:val="547"/>
          <w:marRight w:val="0"/>
          <w:marTop w:val="0"/>
          <w:marBottom w:val="0"/>
          <w:divBdr>
            <w:top w:val="none" w:sz="0" w:space="0" w:color="auto"/>
            <w:left w:val="none" w:sz="0" w:space="0" w:color="auto"/>
            <w:bottom w:val="none" w:sz="0" w:space="0" w:color="auto"/>
            <w:right w:val="none" w:sz="0" w:space="0" w:color="auto"/>
          </w:divBdr>
        </w:div>
        <w:div w:id="1468625333">
          <w:marLeft w:val="547"/>
          <w:marRight w:val="0"/>
          <w:marTop w:val="0"/>
          <w:marBottom w:val="0"/>
          <w:divBdr>
            <w:top w:val="none" w:sz="0" w:space="0" w:color="auto"/>
            <w:left w:val="none" w:sz="0" w:space="0" w:color="auto"/>
            <w:bottom w:val="none" w:sz="0" w:space="0" w:color="auto"/>
            <w:right w:val="none" w:sz="0" w:space="0" w:color="auto"/>
          </w:divBdr>
        </w:div>
      </w:divsChild>
    </w:div>
    <w:div w:id="1770656317">
      <w:bodyDiv w:val="1"/>
      <w:marLeft w:val="0"/>
      <w:marRight w:val="0"/>
      <w:marTop w:val="0"/>
      <w:marBottom w:val="0"/>
      <w:divBdr>
        <w:top w:val="none" w:sz="0" w:space="0" w:color="auto"/>
        <w:left w:val="none" w:sz="0" w:space="0" w:color="auto"/>
        <w:bottom w:val="none" w:sz="0" w:space="0" w:color="auto"/>
        <w:right w:val="none" w:sz="0" w:space="0" w:color="auto"/>
      </w:divBdr>
      <w:divsChild>
        <w:div w:id="1928348859">
          <w:marLeft w:val="547"/>
          <w:marRight w:val="0"/>
          <w:marTop w:val="0"/>
          <w:marBottom w:val="0"/>
          <w:divBdr>
            <w:top w:val="none" w:sz="0" w:space="0" w:color="auto"/>
            <w:left w:val="none" w:sz="0" w:space="0" w:color="auto"/>
            <w:bottom w:val="none" w:sz="0" w:space="0" w:color="auto"/>
            <w:right w:val="none" w:sz="0" w:space="0" w:color="auto"/>
          </w:divBdr>
        </w:div>
        <w:div w:id="1535652771">
          <w:marLeft w:val="547"/>
          <w:marRight w:val="0"/>
          <w:marTop w:val="0"/>
          <w:marBottom w:val="0"/>
          <w:divBdr>
            <w:top w:val="none" w:sz="0" w:space="0" w:color="auto"/>
            <w:left w:val="none" w:sz="0" w:space="0" w:color="auto"/>
            <w:bottom w:val="none" w:sz="0" w:space="0" w:color="auto"/>
            <w:right w:val="none" w:sz="0" w:space="0" w:color="auto"/>
          </w:divBdr>
        </w:div>
        <w:div w:id="440801794">
          <w:marLeft w:val="547"/>
          <w:marRight w:val="0"/>
          <w:marTop w:val="0"/>
          <w:marBottom w:val="0"/>
          <w:divBdr>
            <w:top w:val="none" w:sz="0" w:space="0" w:color="auto"/>
            <w:left w:val="none" w:sz="0" w:space="0" w:color="auto"/>
            <w:bottom w:val="none" w:sz="0" w:space="0" w:color="auto"/>
            <w:right w:val="none" w:sz="0" w:space="0" w:color="auto"/>
          </w:divBdr>
        </w:div>
        <w:div w:id="1544442408">
          <w:marLeft w:val="547"/>
          <w:marRight w:val="0"/>
          <w:marTop w:val="0"/>
          <w:marBottom w:val="0"/>
          <w:divBdr>
            <w:top w:val="none" w:sz="0" w:space="0" w:color="auto"/>
            <w:left w:val="none" w:sz="0" w:space="0" w:color="auto"/>
            <w:bottom w:val="none" w:sz="0" w:space="0" w:color="auto"/>
            <w:right w:val="none" w:sz="0" w:space="0" w:color="auto"/>
          </w:divBdr>
        </w:div>
        <w:div w:id="1578780583">
          <w:marLeft w:val="547"/>
          <w:marRight w:val="0"/>
          <w:marTop w:val="0"/>
          <w:marBottom w:val="0"/>
          <w:divBdr>
            <w:top w:val="none" w:sz="0" w:space="0" w:color="auto"/>
            <w:left w:val="none" w:sz="0" w:space="0" w:color="auto"/>
            <w:bottom w:val="none" w:sz="0" w:space="0" w:color="auto"/>
            <w:right w:val="none" w:sz="0" w:space="0" w:color="auto"/>
          </w:divBdr>
        </w:div>
        <w:div w:id="1947881701">
          <w:marLeft w:val="547"/>
          <w:marRight w:val="0"/>
          <w:marTop w:val="0"/>
          <w:marBottom w:val="0"/>
          <w:divBdr>
            <w:top w:val="none" w:sz="0" w:space="0" w:color="auto"/>
            <w:left w:val="none" w:sz="0" w:space="0" w:color="auto"/>
            <w:bottom w:val="none" w:sz="0" w:space="0" w:color="auto"/>
            <w:right w:val="none" w:sz="0" w:space="0" w:color="auto"/>
          </w:divBdr>
        </w:div>
        <w:div w:id="1913347148">
          <w:marLeft w:val="547"/>
          <w:marRight w:val="0"/>
          <w:marTop w:val="0"/>
          <w:marBottom w:val="0"/>
          <w:divBdr>
            <w:top w:val="none" w:sz="0" w:space="0" w:color="auto"/>
            <w:left w:val="none" w:sz="0" w:space="0" w:color="auto"/>
            <w:bottom w:val="none" w:sz="0" w:space="0" w:color="auto"/>
            <w:right w:val="none" w:sz="0" w:space="0" w:color="auto"/>
          </w:divBdr>
        </w:div>
      </w:divsChild>
    </w:div>
    <w:div w:id="1771193648">
      <w:bodyDiv w:val="1"/>
      <w:marLeft w:val="0"/>
      <w:marRight w:val="0"/>
      <w:marTop w:val="0"/>
      <w:marBottom w:val="0"/>
      <w:divBdr>
        <w:top w:val="none" w:sz="0" w:space="0" w:color="auto"/>
        <w:left w:val="none" w:sz="0" w:space="0" w:color="auto"/>
        <w:bottom w:val="none" w:sz="0" w:space="0" w:color="auto"/>
        <w:right w:val="none" w:sz="0" w:space="0" w:color="auto"/>
      </w:divBdr>
      <w:divsChild>
        <w:div w:id="226380974">
          <w:marLeft w:val="547"/>
          <w:marRight w:val="0"/>
          <w:marTop w:val="0"/>
          <w:marBottom w:val="0"/>
          <w:divBdr>
            <w:top w:val="none" w:sz="0" w:space="0" w:color="auto"/>
            <w:left w:val="none" w:sz="0" w:space="0" w:color="auto"/>
            <w:bottom w:val="none" w:sz="0" w:space="0" w:color="auto"/>
            <w:right w:val="none" w:sz="0" w:space="0" w:color="auto"/>
          </w:divBdr>
        </w:div>
        <w:div w:id="1116604716">
          <w:marLeft w:val="547"/>
          <w:marRight w:val="0"/>
          <w:marTop w:val="0"/>
          <w:marBottom w:val="0"/>
          <w:divBdr>
            <w:top w:val="none" w:sz="0" w:space="0" w:color="auto"/>
            <w:left w:val="none" w:sz="0" w:space="0" w:color="auto"/>
            <w:bottom w:val="none" w:sz="0" w:space="0" w:color="auto"/>
            <w:right w:val="none" w:sz="0" w:space="0" w:color="auto"/>
          </w:divBdr>
        </w:div>
      </w:divsChild>
    </w:div>
    <w:div w:id="1773041632">
      <w:bodyDiv w:val="1"/>
      <w:marLeft w:val="0"/>
      <w:marRight w:val="0"/>
      <w:marTop w:val="0"/>
      <w:marBottom w:val="0"/>
      <w:divBdr>
        <w:top w:val="none" w:sz="0" w:space="0" w:color="auto"/>
        <w:left w:val="none" w:sz="0" w:space="0" w:color="auto"/>
        <w:bottom w:val="none" w:sz="0" w:space="0" w:color="auto"/>
        <w:right w:val="none" w:sz="0" w:space="0" w:color="auto"/>
      </w:divBdr>
      <w:divsChild>
        <w:div w:id="683558483">
          <w:marLeft w:val="547"/>
          <w:marRight w:val="0"/>
          <w:marTop w:val="0"/>
          <w:marBottom w:val="0"/>
          <w:divBdr>
            <w:top w:val="none" w:sz="0" w:space="0" w:color="auto"/>
            <w:left w:val="none" w:sz="0" w:space="0" w:color="auto"/>
            <w:bottom w:val="none" w:sz="0" w:space="0" w:color="auto"/>
            <w:right w:val="none" w:sz="0" w:space="0" w:color="auto"/>
          </w:divBdr>
        </w:div>
        <w:div w:id="179927422">
          <w:marLeft w:val="547"/>
          <w:marRight w:val="0"/>
          <w:marTop w:val="0"/>
          <w:marBottom w:val="0"/>
          <w:divBdr>
            <w:top w:val="none" w:sz="0" w:space="0" w:color="auto"/>
            <w:left w:val="none" w:sz="0" w:space="0" w:color="auto"/>
            <w:bottom w:val="none" w:sz="0" w:space="0" w:color="auto"/>
            <w:right w:val="none" w:sz="0" w:space="0" w:color="auto"/>
          </w:divBdr>
        </w:div>
        <w:div w:id="1992175891">
          <w:marLeft w:val="547"/>
          <w:marRight w:val="0"/>
          <w:marTop w:val="0"/>
          <w:marBottom w:val="0"/>
          <w:divBdr>
            <w:top w:val="none" w:sz="0" w:space="0" w:color="auto"/>
            <w:left w:val="none" w:sz="0" w:space="0" w:color="auto"/>
            <w:bottom w:val="none" w:sz="0" w:space="0" w:color="auto"/>
            <w:right w:val="none" w:sz="0" w:space="0" w:color="auto"/>
          </w:divBdr>
        </w:div>
        <w:div w:id="1250968657">
          <w:marLeft w:val="547"/>
          <w:marRight w:val="0"/>
          <w:marTop w:val="0"/>
          <w:marBottom w:val="0"/>
          <w:divBdr>
            <w:top w:val="none" w:sz="0" w:space="0" w:color="auto"/>
            <w:left w:val="none" w:sz="0" w:space="0" w:color="auto"/>
            <w:bottom w:val="none" w:sz="0" w:space="0" w:color="auto"/>
            <w:right w:val="none" w:sz="0" w:space="0" w:color="auto"/>
          </w:divBdr>
        </w:div>
        <w:div w:id="1838182819">
          <w:marLeft w:val="547"/>
          <w:marRight w:val="0"/>
          <w:marTop w:val="0"/>
          <w:marBottom w:val="0"/>
          <w:divBdr>
            <w:top w:val="none" w:sz="0" w:space="0" w:color="auto"/>
            <w:left w:val="none" w:sz="0" w:space="0" w:color="auto"/>
            <w:bottom w:val="none" w:sz="0" w:space="0" w:color="auto"/>
            <w:right w:val="none" w:sz="0" w:space="0" w:color="auto"/>
          </w:divBdr>
        </w:div>
        <w:div w:id="554975519">
          <w:marLeft w:val="547"/>
          <w:marRight w:val="0"/>
          <w:marTop w:val="0"/>
          <w:marBottom w:val="0"/>
          <w:divBdr>
            <w:top w:val="none" w:sz="0" w:space="0" w:color="auto"/>
            <w:left w:val="none" w:sz="0" w:space="0" w:color="auto"/>
            <w:bottom w:val="none" w:sz="0" w:space="0" w:color="auto"/>
            <w:right w:val="none" w:sz="0" w:space="0" w:color="auto"/>
          </w:divBdr>
        </w:div>
      </w:divsChild>
    </w:div>
    <w:div w:id="1775709745">
      <w:bodyDiv w:val="1"/>
      <w:marLeft w:val="0"/>
      <w:marRight w:val="0"/>
      <w:marTop w:val="0"/>
      <w:marBottom w:val="0"/>
      <w:divBdr>
        <w:top w:val="none" w:sz="0" w:space="0" w:color="auto"/>
        <w:left w:val="none" w:sz="0" w:space="0" w:color="auto"/>
        <w:bottom w:val="none" w:sz="0" w:space="0" w:color="auto"/>
        <w:right w:val="none" w:sz="0" w:space="0" w:color="auto"/>
      </w:divBdr>
      <w:divsChild>
        <w:div w:id="1303653540">
          <w:marLeft w:val="547"/>
          <w:marRight w:val="0"/>
          <w:marTop w:val="0"/>
          <w:marBottom w:val="0"/>
          <w:divBdr>
            <w:top w:val="none" w:sz="0" w:space="0" w:color="auto"/>
            <w:left w:val="none" w:sz="0" w:space="0" w:color="auto"/>
            <w:bottom w:val="none" w:sz="0" w:space="0" w:color="auto"/>
            <w:right w:val="none" w:sz="0" w:space="0" w:color="auto"/>
          </w:divBdr>
        </w:div>
        <w:div w:id="302545971">
          <w:marLeft w:val="547"/>
          <w:marRight w:val="0"/>
          <w:marTop w:val="0"/>
          <w:marBottom w:val="0"/>
          <w:divBdr>
            <w:top w:val="none" w:sz="0" w:space="0" w:color="auto"/>
            <w:left w:val="none" w:sz="0" w:space="0" w:color="auto"/>
            <w:bottom w:val="none" w:sz="0" w:space="0" w:color="auto"/>
            <w:right w:val="none" w:sz="0" w:space="0" w:color="auto"/>
          </w:divBdr>
        </w:div>
        <w:div w:id="1879126584">
          <w:marLeft w:val="547"/>
          <w:marRight w:val="0"/>
          <w:marTop w:val="0"/>
          <w:marBottom w:val="0"/>
          <w:divBdr>
            <w:top w:val="none" w:sz="0" w:space="0" w:color="auto"/>
            <w:left w:val="none" w:sz="0" w:space="0" w:color="auto"/>
            <w:bottom w:val="none" w:sz="0" w:space="0" w:color="auto"/>
            <w:right w:val="none" w:sz="0" w:space="0" w:color="auto"/>
          </w:divBdr>
        </w:div>
        <w:div w:id="640766934">
          <w:marLeft w:val="547"/>
          <w:marRight w:val="0"/>
          <w:marTop w:val="0"/>
          <w:marBottom w:val="0"/>
          <w:divBdr>
            <w:top w:val="none" w:sz="0" w:space="0" w:color="auto"/>
            <w:left w:val="none" w:sz="0" w:space="0" w:color="auto"/>
            <w:bottom w:val="none" w:sz="0" w:space="0" w:color="auto"/>
            <w:right w:val="none" w:sz="0" w:space="0" w:color="auto"/>
          </w:divBdr>
        </w:div>
      </w:divsChild>
    </w:div>
    <w:div w:id="1779636762">
      <w:bodyDiv w:val="1"/>
      <w:marLeft w:val="0"/>
      <w:marRight w:val="0"/>
      <w:marTop w:val="0"/>
      <w:marBottom w:val="0"/>
      <w:divBdr>
        <w:top w:val="none" w:sz="0" w:space="0" w:color="auto"/>
        <w:left w:val="none" w:sz="0" w:space="0" w:color="auto"/>
        <w:bottom w:val="none" w:sz="0" w:space="0" w:color="auto"/>
        <w:right w:val="none" w:sz="0" w:space="0" w:color="auto"/>
      </w:divBdr>
      <w:divsChild>
        <w:div w:id="1939098660">
          <w:marLeft w:val="547"/>
          <w:marRight w:val="0"/>
          <w:marTop w:val="0"/>
          <w:marBottom w:val="0"/>
          <w:divBdr>
            <w:top w:val="none" w:sz="0" w:space="0" w:color="auto"/>
            <w:left w:val="none" w:sz="0" w:space="0" w:color="auto"/>
            <w:bottom w:val="none" w:sz="0" w:space="0" w:color="auto"/>
            <w:right w:val="none" w:sz="0" w:space="0" w:color="auto"/>
          </w:divBdr>
        </w:div>
        <w:div w:id="332414606">
          <w:marLeft w:val="547"/>
          <w:marRight w:val="0"/>
          <w:marTop w:val="0"/>
          <w:marBottom w:val="0"/>
          <w:divBdr>
            <w:top w:val="none" w:sz="0" w:space="0" w:color="auto"/>
            <w:left w:val="none" w:sz="0" w:space="0" w:color="auto"/>
            <w:bottom w:val="none" w:sz="0" w:space="0" w:color="auto"/>
            <w:right w:val="none" w:sz="0" w:space="0" w:color="auto"/>
          </w:divBdr>
        </w:div>
        <w:div w:id="1752041835">
          <w:marLeft w:val="547"/>
          <w:marRight w:val="0"/>
          <w:marTop w:val="0"/>
          <w:marBottom w:val="0"/>
          <w:divBdr>
            <w:top w:val="none" w:sz="0" w:space="0" w:color="auto"/>
            <w:left w:val="none" w:sz="0" w:space="0" w:color="auto"/>
            <w:bottom w:val="none" w:sz="0" w:space="0" w:color="auto"/>
            <w:right w:val="none" w:sz="0" w:space="0" w:color="auto"/>
          </w:divBdr>
        </w:div>
        <w:div w:id="1395199917">
          <w:marLeft w:val="547"/>
          <w:marRight w:val="0"/>
          <w:marTop w:val="0"/>
          <w:marBottom w:val="0"/>
          <w:divBdr>
            <w:top w:val="none" w:sz="0" w:space="0" w:color="auto"/>
            <w:left w:val="none" w:sz="0" w:space="0" w:color="auto"/>
            <w:bottom w:val="none" w:sz="0" w:space="0" w:color="auto"/>
            <w:right w:val="none" w:sz="0" w:space="0" w:color="auto"/>
          </w:divBdr>
        </w:div>
        <w:div w:id="1611550050">
          <w:marLeft w:val="547"/>
          <w:marRight w:val="0"/>
          <w:marTop w:val="0"/>
          <w:marBottom w:val="0"/>
          <w:divBdr>
            <w:top w:val="none" w:sz="0" w:space="0" w:color="auto"/>
            <w:left w:val="none" w:sz="0" w:space="0" w:color="auto"/>
            <w:bottom w:val="none" w:sz="0" w:space="0" w:color="auto"/>
            <w:right w:val="none" w:sz="0" w:space="0" w:color="auto"/>
          </w:divBdr>
        </w:div>
        <w:div w:id="1023746947">
          <w:marLeft w:val="547"/>
          <w:marRight w:val="0"/>
          <w:marTop w:val="0"/>
          <w:marBottom w:val="0"/>
          <w:divBdr>
            <w:top w:val="none" w:sz="0" w:space="0" w:color="auto"/>
            <w:left w:val="none" w:sz="0" w:space="0" w:color="auto"/>
            <w:bottom w:val="none" w:sz="0" w:space="0" w:color="auto"/>
            <w:right w:val="none" w:sz="0" w:space="0" w:color="auto"/>
          </w:divBdr>
        </w:div>
        <w:div w:id="1572738079">
          <w:marLeft w:val="547"/>
          <w:marRight w:val="0"/>
          <w:marTop w:val="0"/>
          <w:marBottom w:val="0"/>
          <w:divBdr>
            <w:top w:val="none" w:sz="0" w:space="0" w:color="auto"/>
            <w:left w:val="none" w:sz="0" w:space="0" w:color="auto"/>
            <w:bottom w:val="none" w:sz="0" w:space="0" w:color="auto"/>
            <w:right w:val="none" w:sz="0" w:space="0" w:color="auto"/>
          </w:divBdr>
        </w:div>
      </w:divsChild>
    </w:div>
    <w:div w:id="1780030172">
      <w:bodyDiv w:val="1"/>
      <w:marLeft w:val="0"/>
      <w:marRight w:val="0"/>
      <w:marTop w:val="0"/>
      <w:marBottom w:val="0"/>
      <w:divBdr>
        <w:top w:val="none" w:sz="0" w:space="0" w:color="auto"/>
        <w:left w:val="none" w:sz="0" w:space="0" w:color="auto"/>
        <w:bottom w:val="none" w:sz="0" w:space="0" w:color="auto"/>
        <w:right w:val="none" w:sz="0" w:space="0" w:color="auto"/>
      </w:divBdr>
      <w:divsChild>
        <w:div w:id="2129547842">
          <w:marLeft w:val="547"/>
          <w:marRight w:val="0"/>
          <w:marTop w:val="0"/>
          <w:marBottom w:val="0"/>
          <w:divBdr>
            <w:top w:val="none" w:sz="0" w:space="0" w:color="auto"/>
            <w:left w:val="none" w:sz="0" w:space="0" w:color="auto"/>
            <w:bottom w:val="none" w:sz="0" w:space="0" w:color="auto"/>
            <w:right w:val="none" w:sz="0" w:space="0" w:color="auto"/>
          </w:divBdr>
        </w:div>
        <w:div w:id="1364866102">
          <w:marLeft w:val="547"/>
          <w:marRight w:val="0"/>
          <w:marTop w:val="0"/>
          <w:marBottom w:val="0"/>
          <w:divBdr>
            <w:top w:val="none" w:sz="0" w:space="0" w:color="auto"/>
            <w:left w:val="none" w:sz="0" w:space="0" w:color="auto"/>
            <w:bottom w:val="none" w:sz="0" w:space="0" w:color="auto"/>
            <w:right w:val="none" w:sz="0" w:space="0" w:color="auto"/>
          </w:divBdr>
        </w:div>
        <w:div w:id="625700881">
          <w:marLeft w:val="547"/>
          <w:marRight w:val="0"/>
          <w:marTop w:val="0"/>
          <w:marBottom w:val="0"/>
          <w:divBdr>
            <w:top w:val="none" w:sz="0" w:space="0" w:color="auto"/>
            <w:left w:val="none" w:sz="0" w:space="0" w:color="auto"/>
            <w:bottom w:val="none" w:sz="0" w:space="0" w:color="auto"/>
            <w:right w:val="none" w:sz="0" w:space="0" w:color="auto"/>
          </w:divBdr>
        </w:div>
      </w:divsChild>
    </w:div>
    <w:div w:id="1781101715">
      <w:bodyDiv w:val="1"/>
      <w:marLeft w:val="0"/>
      <w:marRight w:val="0"/>
      <w:marTop w:val="0"/>
      <w:marBottom w:val="0"/>
      <w:divBdr>
        <w:top w:val="none" w:sz="0" w:space="0" w:color="auto"/>
        <w:left w:val="none" w:sz="0" w:space="0" w:color="auto"/>
        <w:bottom w:val="none" w:sz="0" w:space="0" w:color="auto"/>
        <w:right w:val="none" w:sz="0" w:space="0" w:color="auto"/>
      </w:divBdr>
      <w:divsChild>
        <w:div w:id="548103629">
          <w:marLeft w:val="547"/>
          <w:marRight w:val="0"/>
          <w:marTop w:val="0"/>
          <w:marBottom w:val="0"/>
          <w:divBdr>
            <w:top w:val="none" w:sz="0" w:space="0" w:color="auto"/>
            <w:left w:val="none" w:sz="0" w:space="0" w:color="auto"/>
            <w:bottom w:val="none" w:sz="0" w:space="0" w:color="auto"/>
            <w:right w:val="none" w:sz="0" w:space="0" w:color="auto"/>
          </w:divBdr>
        </w:div>
        <w:div w:id="475101248">
          <w:marLeft w:val="547"/>
          <w:marRight w:val="0"/>
          <w:marTop w:val="0"/>
          <w:marBottom w:val="0"/>
          <w:divBdr>
            <w:top w:val="none" w:sz="0" w:space="0" w:color="auto"/>
            <w:left w:val="none" w:sz="0" w:space="0" w:color="auto"/>
            <w:bottom w:val="none" w:sz="0" w:space="0" w:color="auto"/>
            <w:right w:val="none" w:sz="0" w:space="0" w:color="auto"/>
          </w:divBdr>
        </w:div>
      </w:divsChild>
    </w:div>
    <w:div w:id="1782723349">
      <w:bodyDiv w:val="1"/>
      <w:marLeft w:val="0"/>
      <w:marRight w:val="0"/>
      <w:marTop w:val="0"/>
      <w:marBottom w:val="0"/>
      <w:divBdr>
        <w:top w:val="none" w:sz="0" w:space="0" w:color="auto"/>
        <w:left w:val="none" w:sz="0" w:space="0" w:color="auto"/>
        <w:bottom w:val="none" w:sz="0" w:space="0" w:color="auto"/>
        <w:right w:val="none" w:sz="0" w:space="0" w:color="auto"/>
      </w:divBdr>
      <w:divsChild>
        <w:div w:id="283927074">
          <w:marLeft w:val="547"/>
          <w:marRight w:val="0"/>
          <w:marTop w:val="0"/>
          <w:marBottom w:val="0"/>
          <w:divBdr>
            <w:top w:val="none" w:sz="0" w:space="0" w:color="auto"/>
            <w:left w:val="none" w:sz="0" w:space="0" w:color="auto"/>
            <w:bottom w:val="none" w:sz="0" w:space="0" w:color="auto"/>
            <w:right w:val="none" w:sz="0" w:space="0" w:color="auto"/>
          </w:divBdr>
        </w:div>
        <w:div w:id="1776250155">
          <w:marLeft w:val="547"/>
          <w:marRight w:val="0"/>
          <w:marTop w:val="0"/>
          <w:marBottom w:val="0"/>
          <w:divBdr>
            <w:top w:val="none" w:sz="0" w:space="0" w:color="auto"/>
            <w:left w:val="none" w:sz="0" w:space="0" w:color="auto"/>
            <w:bottom w:val="none" w:sz="0" w:space="0" w:color="auto"/>
            <w:right w:val="none" w:sz="0" w:space="0" w:color="auto"/>
          </w:divBdr>
        </w:div>
        <w:div w:id="686636318">
          <w:marLeft w:val="547"/>
          <w:marRight w:val="0"/>
          <w:marTop w:val="0"/>
          <w:marBottom w:val="0"/>
          <w:divBdr>
            <w:top w:val="none" w:sz="0" w:space="0" w:color="auto"/>
            <w:left w:val="none" w:sz="0" w:space="0" w:color="auto"/>
            <w:bottom w:val="none" w:sz="0" w:space="0" w:color="auto"/>
            <w:right w:val="none" w:sz="0" w:space="0" w:color="auto"/>
          </w:divBdr>
        </w:div>
        <w:div w:id="1200822743">
          <w:marLeft w:val="547"/>
          <w:marRight w:val="0"/>
          <w:marTop w:val="0"/>
          <w:marBottom w:val="0"/>
          <w:divBdr>
            <w:top w:val="none" w:sz="0" w:space="0" w:color="auto"/>
            <w:left w:val="none" w:sz="0" w:space="0" w:color="auto"/>
            <w:bottom w:val="none" w:sz="0" w:space="0" w:color="auto"/>
            <w:right w:val="none" w:sz="0" w:space="0" w:color="auto"/>
          </w:divBdr>
        </w:div>
        <w:div w:id="1369329173">
          <w:marLeft w:val="547"/>
          <w:marRight w:val="0"/>
          <w:marTop w:val="0"/>
          <w:marBottom w:val="0"/>
          <w:divBdr>
            <w:top w:val="none" w:sz="0" w:space="0" w:color="auto"/>
            <w:left w:val="none" w:sz="0" w:space="0" w:color="auto"/>
            <w:bottom w:val="none" w:sz="0" w:space="0" w:color="auto"/>
            <w:right w:val="none" w:sz="0" w:space="0" w:color="auto"/>
          </w:divBdr>
        </w:div>
        <w:div w:id="137649360">
          <w:marLeft w:val="547"/>
          <w:marRight w:val="0"/>
          <w:marTop w:val="0"/>
          <w:marBottom w:val="0"/>
          <w:divBdr>
            <w:top w:val="none" w:sz="0" w:space="0" w:color="auto"/>
            <w:left w:val="none" w:sz="0" w:space="0" w:color="auto"/>
            <w:bottom w:val="none" w:sz="0" w:space="0" w:color="auto"/>
            <w:right w:val="none" w:sz="0" w:space="0" w:color="auto"/>
          </w:divBdr>
        </w:div>
        <w:div w:id="1079136323">
          <w:marLeft w:val="547"/>
          <w:marRight w:val="0"/>
          <w:marTop w:val="0"/>
          <w:marBottom w:val="0"/>
          <w:divBdr>
            <w:top w:val="none" w:sz="0" w:space="0" w:color="auto"/>
            <w:left w:val="none" w:sz="0" w:space="0" w:color="auto"/>
            <w:bottom w:val="none" w:sz="0" w:space="0" w:color="auto"/>
            <w:right w:val="none" w:sz="0" w:space="0" w:color="auto"/>
          </w:divBdr>
        </w:div>
        <w:div w:id="745610541">
          <w:marLeft w:val="547"/>
          <w:marRight w:val="0"/>
          <w:marTop w:val="0"/>
          <w:marBottom w:val="0"/>
          <w:divBdr>
            <w:top w:val="none" w:sz="0" w:space="0" w:color="auto"/>
            <w:left w:val="none" w:sz="0" w:space="0" w:color="auto"/>
            <w:bottom w:val="none" w:sz="0" w:space="0" w:color="auto"/>
            <w:right w:val="none" w:sz="0" w:space="0" w:color="auto"/>
          </w:divBdr>
        </w:div>
      </w:divsChild>
    </w:div>
    <w:div w:id="1782915978">
      <w:bodyDiv w:val="1"/>
      <w:marLeft w:val="0"/>
      <w:marRight w:val="0"/>
      <w:marTop w:val="0"/>
      <w:marBottom w:val="0"/>
      <w:divBdr>
        <w:top w:val="none" w:sz="0" w:space="0" w:color="auto"/>
        <w:left w:val="none" w:sz="0" w:space="0" w:color="auto"/>
        <w:bottom w:val="none" w:sz="0" w:space="0" w:color="auto"/>
        <w:right w:val="none" w:sz="0" w:space="0" w:color="auto"/>
      </w:divBdr>
      <w:divsChild>
        <w:div w:id="1598367959">
          <w:marLeft w:val="547"/>
          <w:marRight w:val="0"/>
          <w:marTop w:val="0"/>
          <w:marBottom w:val="0"/>
          <w:divBdr>
            <w:top w:val="none" w:sz="0" w:space="0" w:color="auto"/>
            <w:left w:val="none" w:sz="0" w:space="0" w:color="auto"/>
            <w:bottom w:val="none" w:sz="0" w:space="0" w:color="auto"/>
            <w:right w:val="none" w:sz="0" w:space="0" w:color="auto"/>
          </w:divBdr>
        </w:div>
        <w:div w:id="1543706791">
          <w:marLeft w:val="547"/>
          <w:marRight w:val="0"/>
          <w:marTop w:val="0"/>
          <w:marBottom w:val="0"/>
          <w:divBdr>
            <w:top w:val="none" w:sz="0" w:space="0" w:color="auto"/>
            <w:left w:val="none" w:sz="0" w:space="0" w:color="auto"/>
            <w:bottom w:val="none" w:sz="0" w:space="0" w:color="auto"/>
            <w:right w:val="none" w:sz="0" w:space="0" w:color="auto"/>
          </w:divBdr>
        </w:div>
        <w:div w:id="1181621317">
          <w:marLeft w:val="547"/>
          <w:marRight w:val="0"/>
          <w:marTop w:val="0"/>
          <w:marBottom w:val="0"/>
          <w:divBdr>
            <w:top w:val="none" w:sz="0" w:space="0" w:color="auto"/>
            <w:left w:val="none" w:sz="0" w:space="0" w:color="auto"/>
            <w:bottom w:val="none" w:sz="0" w:space="0" w:color="auto"/>
            <w:right w:val="none" w:sz="0" w:space="0" w:color="auto"/>
          </w:divBdr>
        </w:div>
        <w:div w:id="203714093">
          <w:marLeft w:val="547"/>
          <w:marRight w:val="0"/>
          <w:marTop w:val="0"/>
          <w:marBottom w:val="0"/>
          <w:divBdr>
            <w:top w:val="none" w:sz="0" w:space="0" w:color="auto"/>
            <w:left w:val="none" w:sz="0" w:space="0" w:color="auto"/>
            <w:bottom w:val="none" w:sz="0" w:space="0" w:color="auto"/>
            <w:right w:val="none" w:sz="0" w:space="0" w:color="auto"/>
          </w:divBdr>
        </w:div>
        <w:div w:id="1706171063">
          <w:marLeft w:val="547"/>
          <w:marRight w:val="0"/>
          <w:marTop w:val="0"/>
          <w:marBottom w:val="0"/>
          <w:divBdr>
            <w:top w:val="none" w:sz="0" w:space="0" w:color="auto"/>
            <w:left w:val="none" w:sz="0" w:space="0" w:color="auto"/>
            <w:bottom w:val="none" w:sz="0" w:space="0" w:color="auto"/>
            <w:right w:val="none" w:sz="0" w:space="0" w:color="auto"/>
          </w:divBdr>
        </w:div>
      </w:divsChild>
    </w:div>
    <w:div w:id="1784496895">
      <w:bodyDiv w:val="1"/>
      <w:marLeft w:val="0"/>
      <w:marRight w:val="0"/>
      <w:marTop w:val="0"/>
      <w:marBottom w:val="0"/>
      <w:divBdr>
        <w:top w:val="none" w:sz="0" w:space="0" w:color="auto"/>
        <w:left w:val="none" w:sz="0" w:space="0" w:color="auto"/>
        <w:bottom w:val="none" w:sz="0" w:space="0" w:color="auto"/>
        <w:right w:val="none" w:sz="0" w:space="0" w:color="auto"/>
      </w:divBdr>
      <w:divsChild>
        <w:div w:id="835071221">
          <w:marLeft w:val="547"/>
          <w:marRight w:val="0"/>
          <w:marTop w:val="0"/>
          <w:marBottom w:val="0"/>
          <w:divBdr>
            <w:top w:val="none" w:sz="0" w:space="0" w:color="auto"/>
            <w:left w:val="none" w:sz="0" w:space="0" w:color="auto"/>
            <w:bottom w:val="none" w:sz="0" w:space="0" w:color="auto"/>
            <w:right w:val="none" w:sz="0" w:space="0" w:color="auto"/>
          </w:divBdr>
        </w:div>
        <w:div w:id="1241451683">
          <w:marLeft w:val="547"/>
          <w:marRight w:val="0"/>
          <w:marTop w:val="0"/>
          <w:marBottom w:val="0"/>
          <w:divBdr>
            <w:top w:val="none" w:sz="0" w:space="0" w:color="auto"/>
            <w:left w:val="none" w:sz="0" w:space="0" w:color="auto"/>
            <w:bottom w:val="none" w:sz="0" w:space="0" w:color="auto"/>
            <w:right w:val="none" w:sz="0" w:space="0" w:color="auto"/>
          </w:divBdr>
        </w:div>
        <w:div w:id="1196187525">
          <w:marLeft w:val="547"/>
          <w:marRight w:val="0"/>
          <w:marTop w:val="0"/>
          <w:marBottom w:val="0"/>
          <w:divBdr>
            <w:top w:val="none" w:sz="0" w:space="0" w:color="auto"/>
            <w:left w:val="none" w:sz="0" w:space="0" w:color="auto"/>
            <w:bottom w:val="none" w:sz="0" w:space="0" w:color="auto"/>
            <w:right w:val="none" w:sz="0" w:space="0" w:color="auto"/>
          </w:divBdr>
        </w:div>
        <w:div w:id="278687071">
          <w:marLeft w:val="547"/>
          <w:marRight w:val="0"/>
          <w:marTop w:val="0"/>
          <w:marBottom w:val="0"/>
          <w:divBdr>
            <w:top w:val="none" w:sz="0" w:space="0" w:color="auto"/>
            <w:left w:val="none" w:sz="0" w:space="0" w:color="auto"/>
            <w:bottom w:val="none" w:sz="0" w:space="0" w:color="auto"/>
            <w:right w:val="none" w:sz="0" w:space="0" w:color="auto"/>
          </w:divBdr>
        </w:div>
        <w:div w:id="1835753385">
          <w:marLeft w:val="547"/>
          <w:marRight w:val="0"/>
          <w:marTop w:val="0"/>
          <w:marBottom w:val="0"/>
          <w:divBdr>
            <w:top w:val="none" w:sz="0" w:space="0" w:color="auto"/>
            <w:left w:val="none" w:sz="0" w:space="0" w:color="auto"/>
            <w:bottom w:val="none" w:sz="0" w:space="0" w:color="auto"/>
            <w:right w:val="none" w:sz="0" w:space="0" w:color="auto"/>
          </w:divBdr>
        </w:div>
        <w:div w:id="62417872">
          <w:marLeft w:val="547"/>
          <w:marRight w:val="0"/>
          <w:marTop w:val="0"/>
          <w:marBottom w:val="0"/>
          <w:divBdr>
            <w:top w:val="none" w:sz="0" w:space="0" w:color="auto"/>
            <w:left w:val="none" w:sz="0" w:space="0" w:color="auto"/>
            <w:bottom w:val="none" w:sz="0" w:space="0" w:color="auto"/>
            <w:right w:val="none" w:sz="0" w:space="0" w:color="auto"/>
          </w:divBdr>
        </w:div>
        <w:div w:id="1053042479">
          <w:marLeft w:val="547"/>
          <w:marRight w:val="0"/>
          <w:marTop w:val="0"/>
          <w:marBottom w:val="0"/>
          <w:divBdr>
            <w:top w:val="none" w:sz="0" w:space="0" w:color="auto"/>
            <w:left w:val="none" w:sz="0" w:space="0" w:color="auto"/>
            <w:bottom w:val="none" w:sz="0" w:space="0" w:color="auto"/>
            <w:right w:val="none" w:sz="0" w:space="0" w:color="auto"/>
          </w:divBdr>
        </w:div>
        <w:div w:id="1314598824">
          <w:marLeft w:val="547"/>
          <w:marRight w:val="0"/>
          <w:marTop w:val="0"/>
          <w:marBottom w:val="0"/>
          <w:divBdr>
            <w:top w:val="none" w:sz="0" w:space="0" w:color="auto"/>
            <w:left w:val="none" w:sz="0" w:space="0" w:color="auto"/>
            <w:bottom w:val="none" w:sz="0" w:space="0" w:color="auto"/>
            <w:right w:val="none" w:sz="0" w:space="0" w:color="auto"/>
          </w:divBdr>
        </w:div>
        <w:div w:id="1514683105">
          <w:marLeft w:val="547"/>
          <w:marRight w:val="0"/>
          <w:marTop w:val="0"/>
          <w:marBottom w:val="0"/>
          <w:divBdr>
            <w:top w:val="none" w:sz="0" w:space="0" w:color="auto"/>
            <w:left w:val="none" w:sz="0" w:space="0" w:color="auto"/>
            <w:bottom w:val="none" w:sz="0" w:space="0" w:color="auto"/>
            <w:right w:val="none" w:sz="0" w:space="0" w:color="auto"/>
          </w:divBdr>
        </w:div>
        <w:div w:id="1344673403">
          <w:marLeft w:val="547"/>
          <w:marRight w:val="0"/>
          <w:marTop w:val="0"/>
          <w:marBottom w:val="0"/>
          <w:divBdr>
            <w:top w:val="none" w:sz="0" w:space="0" w:color="auto"/>
            <w:left w:val="none" w:sz="0" w:space="0" w:color="auto"/>
            <w:bottom w:val="none" w:sz="0" w:space="0" w:color="auto"/>
            <w:right w:val="none" w:sz="0" w:space="0" w:color="auto"/>
          </w:divBdr>
        </w:div>
        <w:div w:id="1990547790">
          <w:marLeft w:val="547"/>
          <w:marRight w:val="0"/>
          <w:marTop w:val="0"/>
          <w:marBottom w:val="0"/>
          <w:divBdr>
            <w:top w:val="none" w:sz="0" w:space="0" w:color="auto"/>
            <w:left w:val="none" w:sz="0" w:space="0" w:color="auto"/>
            <w:bottom w:val="none" w:sz="0" w:space="0" w:color="auto"/>
            <w:right w:val="none" w:sz="0" w:space="0" w:color="auto"/>
          </w:divBdr>
        </w:div>
        <w:div w:id="700131268">
          <w:marLeft w:val="547"/>
          <w:marRight w:val="0"/>
          <w:marTop w:val="0"/>
          <w:marBottom w:val="0"/>
          <w:divBdr>
            <w:top w:val="none" w:sz="0" w:space="0" w:color="auto"/>
            <w:left w:val="none" w:sz="0" w:space="0" w:color="auto"/>
            <w:bottom w:val="none" w:sz="0" w:space="0" w:color="auto"/>
            <w:right w:val="none" w:sz="0" w:space="0" w:color="auto"/>
          </w:divBdr>
        </w:div>
        <w:div w:id="793718789">
          <w:marLeft w:val="547"/>
          <w:marRight w:val="0"/>
          <w:marTop w:val="0"/>
          <w:marBottom w:val="0"/>
          <w:divBdr>
            <w:top w:val="none" w:sz="0" w:space="0" w:color="auto"/>
            <w:left w:val="none" w:sz="0" w:space="0" w:color="auto"/>
            <w:bottom w:val="none" w:sz="0" w:space="0" w:color="auto"/>
            <w:right w:val="none" w:sz="0" w:space="0" w:color="auto"/>
          </w:divBdr>
        </w:div>
        <w:div w:id="904799831">
          <w:marLeft w:val="547"/>
          <w:marRight w:val="0"/>
          <w:marTop w:val="0"/>
          <w:marBottom w:val="0"/>
          <w:divBdr>
            <w:top w:val="none" w:sz="0" w:space="0" w:color="auto"/>
            <w:left w:val="none" w:sz="0" w:space="0" w:color="auto"/>
            <w:bottom w:val="none" w:sz="0" w:space="0" w:color="auto"/>
            <w:right w:val="none" w:sz="0" w:space="0" w:color="auto"/>
          </w:divBdr>
        </w:div>
        <w:div w:id="1772820745">
          <w:marLeft w:val="547"/>
          <w:marRight w:val="0"/>
          <w:marTop w:val="0"/>
          <w:marBottom w:val="0"/>
          <w:divBdr>
            <w:top w:val="none" w:sz="0" w:space="0" w:color="auto"/>
            <w:left w:val="none" w:sz="0" w:space="0" w:color="auto"/>
            <w:bottom w:val="none" w:sz="0" w:space="0" w:color="auto"/>
            <w:right w:val="none" w:sz="0" w:space="0" w:color="auto"/>
          </w:divBdr>
        </w:div>
        <w:div w:id="2026905228">
          <w:marLeft w:val="547"/>
          <w:marRight w:val="0"/>
          <w:marTop w:val="0"/>
          <w:marBottom w:val="0"/>
          <w:divBdr>
            <w:top w:val="none" w:sz="0" w:space="0" w:color="auto"/>
            <w:left w:val="none" w:sz="0" w:space="0" w:color="auto"/>
            <w:bottom w:val="none" w:sz="0" w:space="0" w:color="auto"/>
            <w:right w:val="none" w:sz="0" w:space="0" w:color="auto"/>
          </w:divBdr>
        </w:div>
      </w:divsChild>
    </w:div>
    <w:div w:id="1785732526">
      <w:bodyDiv w:val="1"/>
      <w:marLeft w:val="0"/>
      <w:marRight w:val="0"/>
      <w:marTop w:val="0"/>
      <w:marBottom w:val="0"/>
      <w:divBdr>
        <w:top w:val="none" w:sz="0" w:space="0" w:color="auto"/>
        <w:left w:val="none" w:sz="0" w:space="0" w:color="auto"/>
        <w:bottom w:val="none" w:sz="0" w:space="0" w:color="auto"/>
        <w:right w:val="none" w:sz="0" w:space="0" w:color="auto"/>
      </w:divBdr>
      <w:divsChild>
        <w:div w:id="1793672066">
          <w:marLeft w:val="547"/>
          <w:marRight w:val="0"/>
          <w:marTop w:val="0"/>
          <w:marBottom w:val="0"/>
          <w:divBdr>
            <w:top w:val="none" w:sz="0" w:space="0" w:color="auto"/>
            <w:left w:val="none" w:sz="0" w:space="0" w:color="auto"/>
            <w:bottom w:val="none" w:sz="0" w:space="0" w:color="auto"/>
            <w:right w:val="none" w:sz="0" w:space="0" w:color="auto"/>
          </w:divBdr>
        </w:div>
        <w:div w:id="1833522778">
          <w:marLeft w:val="547"/>
          <w:marRight w:val="0"/>
          <w:marTop w:val="0"/>
          <w:marBottom w:val="0"/>
          <w:divBdr>
            <w:top w:val="none" w:sz="0" w:space="0" w:color="auto"/>
            <w:left w:val="none" w:sz="0" w:space="0" w:color="auto"/>
            <w:bottom w:val="none" w:sz="0" w:space="0" w:color="auto"/>
            <w:right w:val="none" w:sz="0" w:space="0" w:color="auto"/>
          </w:divBdr>
        </w:div>
        <w:div w:id="1387800932">
          <w:marLeft w:val="547"/>
          <w:marRight w:val="0"/>
          <w:marTop w:val="0"/>
          <w:marBottom w:val="0"/>
          <w:divBdr>
            <w:top w:val="none" w:sz="0" w:space="0" w:color="auto"/>
            <w:left w:val="none" w:sz="0" w:space="0" w:color="auto"/>
            <w:bottom w:val="none" w:sz="0" w:space="0" w:color="auto"/>
            <w:right w:val="none" w:sz="0" w:space="0" w:color="auto"/>
          </w:divBdr>
        </w:div>
      </w:divsChild>
    </w:div>
    <w:div w:id="1786273372">
      <w:bodyDiv w:val="1"/>
      <w:marLeft w:val="0"/>
      <w:marRight w:val="0"/>
      <w:marTop w:val="0"/>
      <w:marBottom w:val="0"/>
      <w:divBdr>
        <w:top w:val="none" w:sz="0" w:space="0" w:color="auto"/>
        <w:left w:val="none" w:sz="0" w:space="0" w:color="auto"/>
        <w:bottom w:val="none" w:sz="0" w:space="0" w:color="auto"/>
        <w:right w:val="none" w:sz="0" w:space="0" w:color="auto"/>
      </w:divBdr>
      <w:divsChild>
        <w:div w:id="640843495">
          <w:marLeft w:val="547"/>
          <w:marRight w:val="0"/>
          <w:marTop w:val="0"/>
          <w:marBottom w:val="0"/>
          <w:divBdr>
            <w:top w:val="none" w:sz="0" w:space="0" w:color="auto"/>
            <w:left w:val="none" w:sz="0" w:space="0" w:color="auto"/>
            <w:bottom w:val="none" w:sz="0" w:space="0" w:color="auto"/>
            <w:right w:val="none" w:sz="0" w:space="0" w:color="auto"/>
          </w:divBdr>
        </w:div>
        <w:div w:id="439689936">
          <w:marLeft w:val="547"/>
          <w:marRight w:val="0"/>
          <w:marTop w:val="0"/>
          <w:marBottom w:val="0"/>
          <w:divBdr>
            <w:top w:val="none" w:sz="0" w:space="0" w:color="auto"/>
            <w:left w:val="none" w:sz="0" w:space="0" w:color="auto"/>
            <w:bottom w:val="none" w:sz="0" w:space="0" w:color="auto"/>
            <w:right w:val="none" w:sz="0" w:space="0" w:color="auto"/>
          </w:divBdr>
        </w:div>
        <w:div w:id="695541284">
          <w:marLeft w:val="547"/>
          <w:marRight w:val="0"/>
          <w:marTop w:val="0"/>
          <w:marBottom w:val="0"/>
          <w:divBdr>
            <w:top w:val="none" w:sz="0" w:space="0" w:color="auto"/>
            <w:left w:val="none" w:sz="0" w:space="0" w:color="auto"/>
            <w:bottom w:val="none" w:sz="0" w:space="0" w:color="auto"/>
            <w:right w:val="none" w:sz="0" w:space="0" w:color="auto"/>
          </w:divBdr>
        </w:div>
      </w:divsChild>
    </w:div>
    <w:div w:id="1787769920">
      <w:bodyDiv w:val="1"/>
      <w:marLeft w:val="0"/>
      <w:marRight w:val="0"/>
      <w:marTop w:val="0"/>
      <w:marBottom w:val="0"/>
      <w:divBdr>
        <w:top w:val="none" w:sz="0" w:space="0" w:color="auto"/>
        <w:left w:val="none" w:sz="0" w:space="0" w:color="auto"/>
        <w:bottom w:val="none" w:sz="0" w:space="0" w:color="auto"/>
        <w:right w:val="none" w:sz="0" w:space="0" w:color="auto"/>
      </w:divBdr>
      <w:divsChild>
        <w:div w:id="136456114">
          <w:marLeft w:val="547"/>
          <w:marRight w:val="0"/>
          <w:marTop w:val="0"/>
          <w:marBottom w:val="0"/>
          <w:divBdr>
            <w:top w:val="none" w:sz="0" w:space="0" w:color="auto"/>
            <w:left w:val="none" w:sz="0" w:space="0" w:color="auto"/>
            <w:bottom w:val="none" w:sz="0" w:space="0" w:color="auto"/>
            <w:right w:val="none" w:sz="0" w:space="0" w:color="auto"/>
          </w:divBdr>
        </w:div>
        <w:div w:id="2115401137">
          <w:marLeft w:val="547"/>
          <w:marRight w:val="0"/>
          <w:marTop w:val="0"/>
          <w:marBottom w:val="0"/>
          <w:divBdr>
            <w:top w:val="none" w:sz="0" w:space="0" w:color="auto"/>
            <w:left w:val="none" w:sz="0" w:space="0" w:color="auto"/>
            <w:bottom w:val="none" w:sz="0" w:space="0" w:color="auto"/>
            <w:right w:val="none" w:sz="0" w:space="0" w:color="auto"/>
          </w:divBdr>
        </w:div>
        <w:div w:id="638727154">
          <w:marLeft w:val="547"/>
          <w:marRight w:val="0"/>
          <w:marTop w:val="0"/>
          <w:marBottom w:val="0"/>
          <w:divBdr>
            <w:top w:val="none" w:sz="0" w:space="0" w:color="auto"/>
            <w:left w:val="none" w:sz="0" w:space="0" w:color="auto"/>
            <w:bottom w:val="none" w:sz="0" w:space="0" w:color="auto"/>
            <w:right w:val="none" w:sz="0" w:space="0" w:color="auto"/>
          </w:divBdr>
        </w:div>
      </w:divsChild>
    </w:div>
    <w:div w:id="1790708010">
      <w:bodyDiv w:val="1"/>
      <w:marLeft w:val="0"/>
      <w:marRight w:val="0"/>
      <w:marTop w:val="0"/>
      <w:marBottom w:val="0"/>
      <w:divBdr>
        <w:top w:val="none" w:sz="0" w:space="0" w:color="auto"/>
        <w:left w:val="none" w:sz="0" w:space="0" w:color="auto"/>
        <w:bottom w:val="none" w:sz="0" w:space="0" w:color="auto"/>
        <w:right w:val="none" w:sz="0" w:space="0" w:color="auto"/>
      </w:divBdr>
      <w:divsChild>
        <w:div w:id="14039556">
          <w:marLeft w:val="547"/>
          <w:marRight w:val="0"/>
          <w:marTop w:val="0"/>
          <w:marBottom w:val="0"/>
          <w:divBdr>
            <w:top w:val="none" w:sz="0" w:space="0" w:color="auto"/>
            <w:left w:val="none" w:sz="0" w:space="0" w:color="auto"/>
            <w:bottom w:val="none" w:sz="0" w:space="0" w:color="auto"/>
            <w:right w:val="none" w:sz="0" w:space="0" w:color="auto"/>
          </w:divBdr>
        </w:div>
        <w:div w:id="1101687262">
          <w:marLeft w:val="547"/>
          <w:marRight w:val="0"/>
          <w:marTop w:val="0"/>
          <w:marBottom w:val="0"/>
          <w:divBdr>
            <w:top w:val="none" w:sz="0" w:space="0" w:color="auto"/>
            <w:left w:val="none" w:sz="0" w:space="0" w:color="auto"/>
            <w:bottom w:val="none" w:sz="0" w:space="0" w:color="auto"/>
            <w:right w:val="none" w:sz="0" w:space="0" w:color="auto"/>
          </w:divBdr>
        </w:div>
        <w:div w:id="10423558">
          <w:marLeft w:val="547"/>
          <w:marRight w:val="0"/>
          <w:marTop w:val="0"/>
          <w:marBottom w:val="0"/>
          <w:divBdr>
            <w:top w:val="none" w:sz="0" w:space="0" w:color="auto"/>
            <w:left w:val="none" w:sz="0" w:space="0" w:color="auto"/>
            <w:bottom w:val="none" w:sz="0" w:space="0" w:color="auto"/>
            <w:right w:val="none" w:sz="0" w:space="0" w:color="auto"/>
          </w:divBdr>
        </w:div>
        <w:div w:id="698746660">
          <w:marLeft w:val="547"/>
          <w:marRight w:val="0"/>
          <w:marTop w:val="0"/>
          <w:marBottom w:val="0"/>
          <w:divBdr>
            <w:top w:val="none" w:sz="0" w:space="0" w:color="auto"/>
            <w:left w:val="none" w:sz="0" w:space="0" w:color="auto"/>
            <w:bottom w:val="none" w:sz="0" w:space="0" w:color="auto"/>
            <w:right w:val="none" w:sz="0" w:space="0" w:color="auto"/>
          </w:divBdr>
        </w:div>
        <w:div w:id="114569969">
          <w:marLeft w:val="547"/>
          <w:marRight w:val="0"/>
          <w:marTop w:val="0"/>
          <w:marBottom w:val="0"/>
          <w:divBdr>
            <w:top w:val="none" w:sz="0" w:space="0" w:color="auto"/>
            <w:left w:val="none" w:sz="0" w:space="0" w:color="auto"/>
            <w:bottom w:val="none" w:sz="0" w:space="0" w:color="auto"/>
            <w:right w:val="none" w:sz="0" w:space="0" w:color="auto"/>
          </w:divBdr>
        </w:div>
      </w:divsChild>
    </w:div>
    <w:div w:id="1791514603">
      <w:bodyDiv w:val="1"/>
      <w:marLeft w:val="0"/>
      <w:marRight w:val="0"/>
      <w:marTop w:val="0"/>
      <w:marBottom w:val="0"/>
      <w:divBdr>
        <w:top w:val="none" w:sz="0" w:space="0" w:color="auto"/>
        <w:left w:val="none" w:sz="0" w:space="0" w:color="auto"/>
        <w:bottom w:val="none" w:sz="0" w:space="0" w:color="auto"/>
        <w:right w:val="none" w:sz="0" w:space="0" w:color="auto"/>
      </w:divBdr>
      <w:divsChild>
        <w:div w:id="2078091119">
          <w:marLeft w:val="547"/>
          <w:marRight w:val="0"/>
          <w:marTop w:val="0"/>
          <w:marBottom w:val="0"/>
          <w:divBdr>
            <w:top w:val="none" w:sz="0" w:space="0" w:color="auto"/>
            <w:left w:val="none" w:sz="0" w:space="0" w:color="auto"/>
            <w:bottom w:val="none" w:sz="0" w:space="0" w:color="auto"/>
            <w:right w:val="none" w:sz="0" w:space="0" w:color="auto"/>
          </w:divBdr>
        </w:div>
        <w:div w:id="1906717013">
          <w:marLeft w:val="547"/>
          <w:marRight w:val="0"/>
          <w:marTop w:val="0"/>
          <w:marBottom w:val="0"/>
          <w:divBdr>
            <w:top w:val="none" w:sz="0" w:space="0" w:color="auto"/>
            <w:left w:val="none" w:sz="0" w:space="0" w:color="auto"/>
            <w:bottom w:val="none" w:sz="0" w:space="0" w:color="auto"/>
            <w:right w:val="none" w:sz="0" w:space="0" w:color="auto"/>
          </w:divBdr>
        </w:div>
        <w:div w:id="784544841">
          <w:marLeft w:val="547"/>
          <w:marRight w:val="0"/>
          <w:marTop w:val="0"/>
          <w:marBottom w:val="0"/>
          <w:divBdr>
            <w:top w:val="none" w:sz="0" w:space="0" w:color="auto"/>
            <w:left w:val="none" w:sz="0" w:space="0" w:color="auto"/>
            <w:bottom w:val="none" w:sz="0" w:space="0" w:color="auto"/>
            <w:right w:val="none" w:sz="0" w:space="0" w:color="auto"/>
          </w:divBdr>
        </w:div>
      </w:divsChild>
    </w:div>
    <w:div w:id="1793671755">
      <w:bodyDiv w:val="1"/>
      <w:marLeft w:val="0"/>
      <w:marRight w:val="0"/>
      <w:marTop w:val="0"/>
      <w:marBottom w:val="0"/>
      <w:divBdr>
        <w:top w:val="none" w:sz="0" w:space="0" w:color="auto"/>
        <w:left w:val="none" w:sz="0" w:space="0" w:color="auto"/>
        <w:bottom w:val="none" w:sz="0" w:space="0" w:color="auto"/>
        <w:right w:val="none" w:sz="0" w:space="0" w:color="auto"/>
      </w:divBdr>
      <w:divsChild>
        <w:div w:id="1636714150">
          <w:marLeft w:val="547"/>
          <w:marRight w:val="0"/>
          <w:marTop w:val="0"/>
          <w:marBottom w:val="0"/>
          <w:divBdr>
            <w:top w:val="none" w:sz="0" w:space="0" w:color="auto"/>
            <w:left w:val="none" w:sz="0" w:space="0" w:color="auto"/>
            <w:bottom w:val="none" w:sz="0" w:space="0" w:color="auto"/>
            <w:right w:val="none" w:sz="0" w:space="0" w:color="auto"/>
          </w:divBdr>
        </w:div>
      </w:divsChild>
    </w:div>
    <w:div w:id="1795441564">
      <w:bodyDiv w:val="1"/>
      <w:marLeft w:val="0"/>
      <w:marRight w:val="0"/>
      <w:marTop w:val="0"/>
      <w:marBottom w:val="0"/>
      <w:divBdr>
        <w:top w:val="none" w:sz="0" w:space="0" w:color="auto"/>
        <w:left w:val="none" w:sz="0" w:space="0" w:color="auto"/>
        <w:bottom w:val="none" w:sz="0" w:space="0" w:color="auto"/>
        <w:right w:val="none" w:sz="0" w:space="0" w:color="auto"/>
      </w:divBdr>
      <w:divsChild>
        <w:div w:id="990869115">
          <w:marLeft w:val="547"/>
          <w:marRight w:val="0"/>
          <w:marTop w:val="0"/>
          <w:marBottom w:val="0"/>
          <w:divBdr>
            <w:top w:val="none" w:sz="0" w:space="0" w:color="auto"/>
            <w:left w:val="none" w:sz="0" w:space="0" w:color="auto"/>
            <w:bottom w:val="none" w:sz="0" w:space="0" w:color="auto"/>
            <w:right w:val="none" w:sz="0" w:space="0" w:color="auto"/>
          </w:divBdr>
        </w:div>
      </w:divsChild>
    </w:div>
    <w:div w:id="1795708991">
      <w:bodyDiv w:val="1"/>
      <w:marLeft w:val="0"/>
      <w:marRight w:val="0"/>
      <w:marTop w:val="0"/>
      <w:marBottom w:val="0"/>
      <w:divBdr>
        <w:top w:val="none" w:sz="0" w:space="0" w:color="auto"/>
        <w:left w:val="none" w:sz="0" w:space="0" w:color="auto"/>
        <w:bottom w:val="none" w:sz="0" w:space="0" w:color="auto"/>
        <w:right w:val="none" w:sz="0" w:space="0" w:color="auto"/>
      </w:divBdr>
      <w:divsChild>
        <w:div w:id="1039819058">
          <w:marLeft w:val="547"/>
          <w:marRight w:val="0"/>
          <w:marTop w:val="0"/>
          <w:marBottom w:val="0"/>
          <w:divBdr>
            <w:top w:val="none" w:sz="0" w:space="0" w:color="auto"/>
            <w:left w:val="none" w:sz="0" w:space="0" w:color="auto"/>
            <w:bottom w:val="none" w:sz="0" w:space="0" w:color="auto"/>
            <w:right w:val="none" w:sz="0" w:space="0" w:color="auto"/>
          </w:divBdr>
        </w:div>
        <w:div w:id="1554653376">
          <w:marLeft w:val="547"/>
          <w:marRight w:val="0"/>
          <w:marTop w:val="0"/>
          <w:marBottom w:val="0"/>
          <w:divBdr>
            <w:top w:val="none" w:sz="0" w:space="0" w:color="auto"/>
            <w:left w:val="none" w:sz="0" w:space="0" w:color="auto"/>
            <w:bottom w:val="none" w:sz="0" w:space="0" w:color="auto"/>
            <w:right w:val="none" w:sz="0" w:space="0" w:color="auto"/>
          </w:divBdr>
        </w:div>
      </w:divsChild>
    </w:div>
    <w:div w:id="1802261159">
      <w:bodyDiv w:val="1"/>
      <w:marLeft w:val="0"/>
      <w:marRight w:val="0"/>
      <w:marTop w:val="0"/>
      <w:marBottom w:val="0"/>
      <w:divBdr>
        <w:top w:val="none" w:sz="0" w:space="0" w:color="auto"/>
        <w:left w:val="none" w:sz="0" w:space="0" w:color="auto"/>
        <w:bottom w:val="none" w:sz="0" w:space="0" w:color="auto"/>
        <w:right w:val="none" w:sz="0" w:space="0" w:color="auto"/>
      </w:divBdr>
      <w:divsChild>
        <w:div w:id="264927254">
          <w:marLeft w:val="547"/>
          <w:marRight w:val="0"/>
          <w:marTop w:val="0"/>
          <w:marBottom w:val="0"/>
          <w:divBdr>
            <w:top w:val="none" w:sz="0" w:space="0" w:color="auto"/>
            <w:left w:val="none" w:sz="0" w:space="0" w:color="auto"/>
            <w:bottom w:val="none" w:sz="0" w:space="0" w:color="auto"/>
            <w:right w:val="none" w:sz="0" w:space="0" w:color="auto"/>
          </w:divBdr>
        </w:div>
        <w:div w:id="2143308159">
          <w:marLeft w:val="547"/>
          <w:marRight w:val="0"/>
          <w:marTop w:val="0"/>
          <w:marBottom w:val="0"/>
          <w:divBdr>
            <w:top w:val="none" w:sz="0" w:space="0" w:color="auto"/>
            <w:left w:val="none" w:sz="0" w:space="0" w:color="auto"/>
            <w:bottom w:val="none" w:sz="0" w:space="0" w:color="auto"/>
            <w:right w:val="none" w:sz="0" w:space="0" w:color="auto"/>
          </w:divBdr>
        </w:div>
        <w:div w:id="640187036">
          <w:marLeft w:val="547"/>
          <w:marRight w:val="0"/>
          <w:marTop w:val="0"/>
          <w:marBottom w:val="0"/>
          <w:divBdr>
            <w:top w:val="none" w:sz="0" w:space="0" w:color="auto"/>
            <w:left w:val="none" w:sz="0" w:space="0" w:color="auto"/>
            <w:bottom w:val="none" w:sz="0" w:space="0" w:color="auto"/>
            <w:right w:val="none" w:sz="0" w:space="0" w:color="auto"/>
          </w:divBdr>
        </w:div>
      </w:divsChild>
    </w:div>
    <w:div w:id="1802265445">
      <w:bodyDiv w:val="1"/>
      <w:marLeft w:val="0"/>
      <w:marRight w:val="0"/>
      <w:marTop w:val="0"/>
      <w:marBottom w:val="0"/>
      <w:divBdr>
        <w:top w:val="none" w:sz="0" w:space="0" w:color="auto"/>
        <w:left w:val="none" w:sz="0" w:space="0" w:color="auto"/>
        <w:bottom w:val="none" w:sz="0" w:space="0" w:color="auto"/>
        <w:right w:val="none" w:sz="0" w:space="0" w:color="auto"/>
      </w:divBdr>
      <w:divsChild>
        <w:div w:id="1159270969">
          <w:marLeft w:val="547"/>
          <w:marRight w:val="0"/>
          <w:marTop w:val="0"/>
          <w:marBottom w:val="0"/>
          <w:divBdr>
            <w:top w:val="none" w:sz="0" w:space="0" w:color="auto"/>
            <w:left w:val="none" w:sz="0" w:space="0" w:color="auto"/>
            <w:bottom w:val="none" w:sz="0" w:space="0" w:color="auto"/>
            <w:right w:val="none" w:sz="0" w:space="0" w:color="auto"/>
          </w:divBdr>
        </w:div>
        <w:div w:id="726800402">
          <w:marLeft w:val="547"/>
          <w:marRight w:val="0"/>
          <w:marTop w:val="0"/>
          <w:marBottom w:val="0"/>
          <w:divBdr>
            <w:top w:val="none" w:sz="0" w:space="0" w:color="auto"/>
            <w:left w:val="none" w:sz="0" w:space="0" w:color="auto"/>
            <w:bottom w:val="none" w:sz="0" w:space="0" w:color="auto"/>
            <w:right w:val="none" w:sz="0" w:space="0" w:color="auto"/>
          </w:divBdr>
        </w:div>
        <w:div w:id="2117867756">
          <w:marLeft w:val="547"/>
          <w:marRight w:val="0"/>
          <w:marTop w:val="0"/>
          <w:marBottom w:val="0"/>
          <w:divBdr>
            <w:top w:val="none" w:sz="0" w:space="0" w:color="auto"/>
            <w:left w:val="none" w:sz="0" w:space="0" w:color="auto"/>
            <w:bottom w:val="none" w:sz="0" w:space="0" w:color="auto"/>
            <w:right w:val="none" w:sz="0" w:space="0" w:color="auto"/>
          </w:divBdr>
        </w:div>
        <w:div w:id="930552048">
          <w:marLeft w:val="547"/>
          <w:marRight w:val="0"/>
          <w:marTop w:val="0"/>
          <w:marBottom w:val="0"/>
          <w:divBdr>
            <w:top w:val="none" w:sz="0" w:space="0" w:color="auto"/>
            <w:left w:val="none" w:sz="0" w:space="0" w:color="auto"/>
            <w:bottom w:val="none" w:sz="0" w:space="0" w:color="auto"/>
            <w:right w:val="none" w:sz="0" w:space="0" w:color="auto"/>
          </w:divBdr>
        </w:div>
        <w:div w:id="1153328853">
          <w:marLeft w:val="547"/>
          <w:marRight w:val="0"/>
          <w:marTop w:val="0"/>
          <w:marBottom w:val="0"/>
          <w:divBdr>
            <w:top w:val="none" w:sz="0" w:space="0" w:color="auto"/>
            <w:left w:val="none" w:sz="0" w:space="0" w:color="auto"/>
            <w:bottom w:val="none" w:sz="0" w:space="0" w:color="auto"/>
            <w:right w:val="none" w:sz="0" w:space="0" w:color="auto"/>
          </w:divBdr>
        </w:div>
        <w:div w:id="474300560">
          <w:marLeft w:val="547"/>
          <w:marRight w:val="0"/>
          <w:marTop w:val="0"/>
          <w:marBottom w:val="0"/>
          <w:divBdr>
            <w:top w:val="none" w:sz="0" w:space="0" w:color="auto"/>
            <w:left w:val="none" w:sz="0" w:space="0" w:color="auto"/>
            <w:bottom w:val="none" w:sz="0" w:space="0" w:color="auto"/>
            <w:right w:val="none" w:sz="0" w:space="0" w:color="auto"/>
          </w:divBdr>
        </w:div>
        <w:div w:id="2023120216">
          <w:marLeft w:val="547"/>
          <w:marRight w:val="0"/>
          <w:marTop w:val="0"/>
          <w:marBottom w:val="0"/>
          <w:divBdr>
            <w:top w:val="none" w:sz="0" w:space="0" w:color="auto"/>
            <w:left w:val="none" w:sz="0" w:space="0" w:color="auto"/>
            <w:bottom w:val="none" w:sz="0" w:space="0" w:color="auto"/>
            <w:right w:val="none" w:sz="0" w:space="0" w:color="auto"/>
          </w:divBdr>
        </w:div>
        <w:div w:id="585112605">
          <w:marLeft w:val="547"/>
          <w:marRight w:val="0"/>
          <w:marTop w:val="0"/>
          <w:marBottom w:val="0"/>
          <w:divBdr>
            <w:top w:val="none" w:sz="0" w:space="0" w:color="auto"/>
            <w:left w:val="none" w:sz="0" w:space="0" w:color="auto"/>
            <w:bottom w:val="none" w:sz="0" w:space="0" w:color="auto"/>
            <w:right w:val="none" w:sz="0" w:space="0" w:color="auto"/>
          </w:divBdr>
        </w:div>
        <w:div w:id="643776683">
          <w:marLeft w:val="547"/>
          <w:marRight w:val="0"/>
          <w:marTop w:val="0"/>
          <w:marBottom w:val="0"/>
          <w:divBdr>
            <w:top w:val="none" w:sz="0" w:space="0" w:color="auto"/>
            <w:left w:val="none" w:sz="0" w:space="0" w:color="auto"/>
            <w:bottom w:val="none" w:sz="0" w:space="0" w:color="auto"/>
            <w:right w:val="none" w:sz="0" w:space="0" w:color="auto"/>
          </w:divBdr>
        </w:div>
      </w:divsChild>
    </w:div>
    <w:div w:id="1812333253">
      <w:bodyDiv w:val="1"/>
      <w:marLeft w:val="0"/>
      <w:marRight w:val="0"/>
      <w:marTop w:val="0"/>
      <w:marBottom w:val="0"/>
      <w:divBdr>
        <w:top w:val="none" w:sz="0" w:space="0" w:color="auto"/>
        <w:left w:val="none" w:sz="0" w:space="0" w:color="auto"/>
        <w:bottom w:val="none" w:sz="0" w:space="0" w:color="auto"/>
        <w:right w:val="none" w:sz="0" w:space="0" w:color="auto"/>
      </w:divBdr>
      <w:divsChild>
        <w:div w:id="1766460934">
          <w:marLeft w:val="547"/>
          <w:marRight w:val="0"/>
          <w:marTop w:val="0"/>
          <w:marBottom w:val="0"/>
          <w:divBdr>
            <w:top w:val="none" w:sz="0" w:space="0" w:color="auto"/>
            <w:left w:val="none" w:sz="0" w:space="0" w:color="auto"/>
            <w:bottom w:val="none" w:sz="0" w:space="0" w:color="auto"/>
            <w:right w:val="none" w:sz="0" w:space="0" w:color="auto"/>
          </w:divBdr>
        </w:div>
        <w:div w:id="229005584">
          <w:marLeft w:val="547"/>
          <w:marRight w:val="0"/>
          <w:marTop w:val="0"/>
          <w:marBottom w:val="0"/>
          <w:divBdr>
            <w:top w:val="none" w:sz="0" w:space="0" w:color="auto"/>
            <w:left w:val="none" w:sz="0" w:space="0" w:color="auto"/>
            <w:bottom w:val="none" w:sz="0" w:space="0" w:color="auto"/>
            <w:right w:val="none" w:sz="0" w:space="0" w:color="auto"/>
          </w:divBdr>
        </w:div>
      </w:divsChild>
    </w:div>
    <w:div w:id="1816869362">
      <w:bodyDiv w:val="1"/>
      <w:marLeft w:val="0"/>
      <w:marRight w:val="0"/>
      <w:marTop w:val="0"/>
      <w:marBottom w:val="0"/>
      <w:divBdr>
        <w:top w:val="none" w:sz="0" w:space="0" w:color="auto"/>
        <w:left w:val="none" w:sz="0" w:space="0" w:color="auto"/>
        <w:bottom w:val="none" w:sz="0" w:space="0" w:color="auto"/>
        <w:right w:val="none" w:sz="0" w:space="0" w:color="auto"/>
      </w:divBdr>
      <w:divsChild>
        <w:div w:id="1627009404">
          <w:marLeft w:val="547"/>
          <w:marRight w:val="0"/>
          <w:marTop w:val="0"/>
          <w:marBottom w:val="0"/>
          <w:divBdr>
            <w:top w:val="none" w:sz="0" w:space="0" w:color="auto"/>
            <w:left w:val="none" w:sz="0" w:space="0" w:color="auto"/>
            <w:bottom w:val="none" w:sz="0" w:space="0" w:color="auto"/>
            <w:right w:val="none" w:sz="0" w:space="0" w:color="auto"/>
          </w:divBdr>
        </w:div>
        <w:div w:id="79568272">
          <w:marLeft w:val="547"/>
          <w:marRight w:val="0"/>
          <w:marTop w:val="0"/>
          <w:marBottom w:val="0"/>
          <w:divBdr>
            <w:top w:val="none" w:sz="0" w:space="0" w:color="auto"/>
            <w:left w:val="none" w:sz="0" w:space="0" w:color="auto"/>
            <w:bottom w:val="none" w:sz="0" w:space="0" w:color="auto"/>
            <w:right w:val="none" w:sz="0" w:space="0" w:color="auto"/>
          </w:divBdr>
        </w:div>
        <w:div w:id="1024937078">
          <w:marLeft w:val="547"/>
          <w:marRight w:val="0"/>
          <w:marTop w:val="0"/>
          <w:marBottom w:val="0"/>
          <w:divBdr>
            <w:top w:val="none" w:sz="0" w:space="0" w:color="auto"/>
            <w:left w:val="none" w:sz="0" w:space="0" w:color="auto"/>
            <w:bottom w:val="none" w:sz="0" w:space="0" w:color="auto"/>
            <w:right w:val="none" w:sz="0" w:space="0" w:color="auto"/>
          </w:divBdr>
        </w:div>
      </w:divsChild>
    </w:div>
    <w:div w:id="1820070952">
      <w:bodyDiv w:val="1"/>
      <w:marLeft w:val="0"/>
      <w:marRight w:val="0"/>
      <w:marTop w:val="0"/>
      <w:marBottom w:val="0"/>
      <w:divBdr>
        <w:top w:val="none" w:sz="0" w:space="0" w:color="auto"/>
        <w:left w:val="none" w:sz="0" w:space="0" w:color="auto"/>
        <w:bottom w:val="none" w:sz="0" w:space="0" w:color="auto"/>
        <w:right w:val="none" w:sz="0" w:space="0" w:color="auto"/>
      </w:divBdr>
      <w:divsChild>
        <w:div w:id="1205677117">
          <w:marLeft w:val="547"/>
          <w:marRight w:val="0"/>
          <w:marTop w:val="0"/>
          <w:marBottom w:val="0"/>
          <w:divBdr>
            <w:top w:val="none" w:sz="0" w:space="0" w:color="auto"/>
            <w:left w:val="none" w:sz="0" w:space="0" w:color="auto"/>
            <w:bottom w:val="none" w:sz="0" w:space="0" w:color="auto"/>
            <w:right w:val="none" w:sz="0" w:space="0" w:color="auto"/>
          </w:divBdr>
        </w:div>
        <w:div w:id="1211114479">
          <w:marLeft w:val="547"/>
          <w:marRight w:val="0"/>
          <w:marTop w:val="0"/>
          <w:marBottom w:val="0"/>
          <w:divBdr>
            <w:top w:val="none" w:sz="0" w:space="0" w:color="auto"/>
            <w:left w:val="none" w:sz="0" w:space="0" w:color="auto"/>
            <w:bottom w:val="none" w:sz="0" w:space="0" w:color="auto"/>
            <w:right w:val="none" w:sz="0" w:space="0" w:color="auto"/>
          </w:divBdr>
        </w:div>
        <w:div w:id="325667935">
          <w:marLeft w:val="547"/>
          <w:marRight w:val="0"/>
          <w:marTop w:val="0"/>
          <w:marBottom w:val="0"/>
          <w:divBdr>
            <w:top w:val="none" w:sz="0" w:space="0" w:color="auto"/>
            <w:left w:val="none" w:sz="0" w:space="0" w:color="auto"/>
            <w:bottom w:val="none" w:sz="0" w:space="0" w:color="auto"/>
            <w:right w:val="none" w:sz="0" w:space="0" w:color="auto"/>
          </w:divBdr>
        </w:div>
      </w:divsChild>
    </w:div>
    <w:div w:id="1822427662">
      <w:bodyDiv w:val="1"/>
      <w:marLeft w:val="0"/>
      <w:marRight w:val="0"/>
      <w:marTop w:val="0"/>
      <w:marBottom w:val="0"/>
      <w:divBdr>
        <w:top w:val="none" w:sz="0" w:space="0" w:color="auto"/>
        <w:left w:val="none" w:sz="0" w:space="0" w:color="auto"/>
        <w:bottom w:val="none" w:sz="0" w:space="0" w:color="auto"/>
        <w:right w:val="none" w:sz="0" w:space="0" w:color="auto"/>
      </w:divBdr>
      <w:divsChild>
        <w:div w:id="920677768">
          <w:marLeft w:val="547"/>
          <w:marRight w:val="0"/>
          <w:marTop w:val="0"/>
          <w:marBottom w:val="0"/>
          <w:divBdr>
            <w:top w:val="none" w:sz="0" w:space="0" w:color="auto"/>
            <w:left w:val="none" w:sz="0" w:space="0" w:color="auto"/>
            <w:bottom w:val="none" w:sz="0" w:space="0" w:color="auto"/>
            <w:right w:val="none" w:sz="0" w:space="0" w:color="auto"/>
          </w:divBdr>
        </w:div>
        <w:div w:id="726801207">
          <w:marLeft w:val="547"/>
          <w:marRight w:val="0"/>
          <w:marTop w:val="0"/>
          <w:marBottom w:val="0"/>
          <w:divBdr>
            <w:top w:val="none" w:sz="0" w:space="0" w:color="auto"/>
            <w:left w:val="none" w:sz="0" w:space="0" w:color="auto"/>
            <w:bottom w:val="none" w:sz="0" w:space="0" w:color="auto"/>
            <w:right w:val="none" w:sz="0" w:space="0" w:color="auto"/>
          </w:divBdr>
        </w:div>
        <w:div w:id="215358265">
          <w:marLeft w:val="547"/>
          <w:marRight w:val="0"/>
          <w:marTop w:val="0"/>
          <w:marBottom w:val="0"/>
          <w:divBdr>
            <w:top w:val="none" w:sz="0" w:space="0" w:color="auto"/>
            <w:left w:val="none" w:sz="0" w:space="0" w:color="auto"/>
            <w:bottom w:val="none" w:sz="0" w:space="0" w:color="auto"/>
            <w:right w:val="none" w:sz="0" w:space="0" w:color="auto"/>
          </w:divBdr>
        </w:div>
      </w:divsChild>
    </w:div>
    <w:div w:id="1825194042">
      <w:bodyDiv w:val="1"/>
      <w:marLeft w:val="0"/>
      <w:marRight w:val="0"/>
      <w:marTop w:val="0"/>
      <w:marBottom w:val="0"/>
      <w:divBdr>
        <w:top w:val="none" w:sz="0" w:space="0" w:color="auto"/>
        <w:left w:val="none" w:sz="0" w:space="0" w:color="auto"/>
        <w:bottom w:val="none" w:sz="0" w:space="0" w:color="auto"/>
        <w:right w:val="none" w:sz="0" w:space="0" w:color="auto"/>
      </w:divBdr>
      <w:divsChild>
        <w:div w:id="485247553">
          <w:marLeft w:val="547"/>
          <w:marRight w:val="0"/>
          <w:marTop w:val="0"/>
          <w:marBottom w:val="0"/>
          <w:divBdr>
            <w:top w:val="none" w:sz="0" w:space="0" w:color="auto"/>
            <w:left w:val="none" w:sz="0" w:space="0" w:color="auto"/>
            <w:bottom w:val="none" w:sz="0" w:space="0" w:color="auto"/>
            <w:right w:val="none" w:sz="0" w:space="0" w:color="auto"/>
          </w:divBdr>
        </w:div>
        <w:div w:id="1102334796">
          <w:marLeft w:val="547"/>
          <w:marRight w:val="0"/>
          <w:marTop w:val="0"/>
          <w:marBottom w:val="0"/>
          <w:divBdr>
            <w:top w:val="none" w:sz="0" w:space="0" w:color="auto"/>
            <w:left w:val="none" w:sz="0" w:space="0" w:color="auto"/>
            <w:bottom w:val="none" w:sz="0" w:space="0" w:color="auto"/>
            <w:right w:val="none" w:sz="0" w:space="0" w:color="auto"/>
          </w:divBdr>
        </w:div>
        <w:div w:id="1327903534">
          <w:marLeft w:val="547"/>
          <w:marRight w:val="0"/>
          <w:marTop w:val="0"/>
          <w:marBottom w:val="0"/>
          <w:divBdr>
            <w:top w:val="none" w:sz="0" w:space="0" w:color="auto"/>
            <w:left w:val="none" w:sz="0" w:space="0" w:color="auto"/>
            <w:bottom w:val="none" w:sz="0" w:space="0" w:color="auto"/>
            <w:right w:val="none" w:sz="0" w:space="0" w:color="auto"/>
          </w:divBdr>
        </w:div>
        <w:div w:id="128088622">
          <w:marLeft w:val="547"/>
          <w:marRight w:val="0"/>
          <w:marTop w:val="0"/>
          <w:marBottom w:val="0"/>
          <w:divBdr>
            <w:top w:val="none" w:sz="0" w:space="0" w:color="auto"/>
            <w:left w:val="none" w:sz="0" w:space="0" w:color="auto"/>
            <w:bottom w:val="none" w:sz="0" w:space="0" w:color="auto"/>
            <w:right w:val="none" w:sz="0" w:space="0" w:color="auto"/>
          </w:divBdr>
        </w:div>
        <w:div w:id="1930582740">
          <w:marLeft w:val="547"/>
          <w:marRight w:val="0"/>
          <w:marTop w:val="0"/>
          <w:marBottom w:val="0"/>
          <w:divBdr>
            <w:top w:val="none" w:sz="0" w:space="0" w:color="auto"/>
            <w:left w:val="none" w:sz="0" w:space="0" w:color="auto"/>
            <w:bottom w:val="none" w:sz="0" w:space="0" w:color="auto"/>
            <w:right w:val="none" w:sz="0" w:space="0" w:color="auto"/>
          </w:divBdr>
        </w:div>
        <w:div w:id="554704177">
          <w:marLeft w:val="547"/>
          <w:marRight w:val="0"/>
          <w:marTop w:val="0"/>
          <w:marBottom w:val="0"/>
          <w:divBdr>
            <w:top w:val="none" w:sz="0" w:space="0" w:color="auto"/>
            <w:left w:val="none" w:sz="0" w:space="0" w:color="auto"/>
            <w:bottom w:val="none" w:sz="0" w:space="0" w:color="auto"/>
            <w:right w:val="none" w:sz="0" w:space="0" w:color="auto"/>
          </w:divBdr>
        </w:div>
      </w:divsChild>
    </w:div>
    <w:div w:id="1828864594">
      <w:bodyDiv w:val="1"/>
      <w:marLeft w:val="0"/>
      <w:marRight w:val="0"/>
      <w:marTop w:val="0"/>
      <w:marBottom w:val="0"/>
      <w:divBdr>
        <w:top w:val="none" w:sz="0" w:space="0" w:color="auto"/>
        <w:left w:val="none" w:sz="0" w:space="0" w:color="auto"/>
        <w:bottom w:val="none" w:sz="0" w:space="0" w:color="auto"/>
        <w:right w:val="none" w:sz="0" w:space="0" w:color="auto"/>
      </w:divBdr>
      <w:divsChild>
        <w:div w:id="1149903956">
          <w:marLeft w:val="547"/>
          <w:marRight w:val="0"/>
          <w:marTop w:val="0"/>
          <w:marBottom w:val="0"/>
          <w:divBdr>
            <w:top w:val="none" w:sz="0" w:space="0" w:color="auto"/>
            <w:left w:val="none" w:sz="0" w:space="0" w:color="auto"/>
            <w:bottom w:val="none" w:sz="0" w:space="0" w:color="auto"/>
            <w:right w:val="none" w:sz="0" w:space="0" w:color="auto"/>
          </w:divBdr>
        </w:div>
        <w:div w:id="868831964">
          <w:marLeft w:val="547"/>
          <w:marRight w:val="0"/>
          <w:marTop w:val="0"/>
          <w:marBottom w:val="0"/>
          <w:divBdr>
            <w:top w:val="none" w:sz="0" w:space="0" w:color="auto"/>
            <w:left w:val="none" w:sz="0" w:space="0" w:color="auto"/>
            <w:bottom w:val="none" w:sz="0" w:space="0" w:color="auto"/>
            <w:right w:val="none" w:sz="0" w:space="0" w:color="auto"/>
          </w:divBdr>
        </w:div>
      </w:divsChild>
    </w:div>
    <w:div w:id="1830515693">
      <w:bodyDiv w:val="1"/>
      <w:marLeft w:val="0"/>
      <w:marRight w:val="0"/>
      <w:marTop w:val="0"/>
      <w:marBottom w:val="0"/>
      <w:divBdr>
        <w:top w:val="none" w:sz="0" w:space="0" w:color="auto"/>
        <w:left w:val="none" w:sz="0" w:space="0" w:color="auto"/>
        <w:bottom w:val="none" w:sz="0" w:space="0" w:color="auto"/>
        <w:right w:val="none" w:sz="0" w:space="0" w:color="auto"/>
      </w:divBdr>
      <w:divsChild>
        <w:div w:id="147483545">
          <w:marLeft w:val="547"/>
          <w:marRight w:val="0"/>
          <w:marTop w:val="0"/>
          <w:marBottom w:val="0"/>
          <w:divBdr>
            <w:top w:val="none" w:sz="0" w:space="0" w:color="auto"/>
            <w:left w:val="none" w:sz="0" w:space="0" w:color="auto"/>
            <w:bottom w:val="none" w:sz="0" w:space="0" w:color="auto"/>
            <w:right w:val="none" w:sz="0" w:space="0" w:color="auto"/>
          </w:divBdr>
        </w:div>
        <w:div w:id="1864511794">
          <w:marLeft w:val="547"/>
          <w:marRight w:val="0"/>
          <w:marTop w:val="0"/>
          <w:marBottom w:val="0"/>
          <w:divBdr>
            <w:top w:val="none" w:sz="0" w:space="0" w:color="auto"/>
            <w:left w:val="none" w:sz="0" w:space="0" w:color="auto"/>
            <w:bottom w:val="none" w:sz="0" w:space="0" w:color="auto"/>
            <w:right w:val="none" w:sz="0" w:space="0" w:color="auto"/>
          </w:divBdr>
        </w:div>
        <w:div w:id="1490631624">
          <w:marLeft w:val="547"/>
          <w:marRight w:val="0"/>
          <w:marTop w:val="0"/>
          <w:marBottom w:val="0"/>
          <w:divBdr>
            <w:top w:val="none" w:sz="0" w:space="0" w:color="auto"/>
            <w:left w:val="none" w:sz="0" w:space="0" w:color="auto"/>
            <w:bottom w:val="none" w:sz="0" w:space="0" w:color="auto"/>
            <w:right w:val="none" w:sz="0" w:space="0" w:color="auto"/>
          </w:divBdr>
        </w:div>
        <w:div w:id="2098742966">
          <w:marLeft w:val="547"/>
          <w:marRight w:val="0"/>
          <w:marTop w:val="0"/>
          <w:marBottom w:val="0"/>
          <w:divBdr>
            <w:top w:val="none" w:sz="0" w:space="0" w:color="auto"/>
            <w:left w:val="none" w:sz="0" w:space="0" w:color="auto"/>
            <w:bottom w:val="none" w:sz="0" w:space="0" w:color="auto"/>
            <w:right w:val="none" w:sz="0" w:space="0" w:color="auto"/>
          </w:divBdr>
        </w:div>
        <w:div w:id="1476947784">
          <w:marLeft w:val="547"/>
          <w:marRight w:val="0"/>
          <w:marTop w:val="0"/>
          <w:marBottom w:val="0"/>
          <w:divBdr>
            <w:top w:val="none" w:sz="0" w:space="0" w:color="auto"/>
            <w:left w:val="none" w:sz="0" w:space="0" w:color="auto"/>
            <w:bottom w:val="none" w:sz="0" w:space="0" w:color="auto"/>
            <w:right w:val="none" w:sz="0" w:space="0" w:color="auto"/>
          </w:divBdr>
        </w:div>
        <w:div w:id="1245606556">
          <w:marLeft w:val="547"/>
          <w:marRight w:val="0"/>
          <w:marTop w:val="0"/>
          <w:marBottom w:val="0"/>
          <w:divBdr>
            <w:top w:val="none" w:sz="0" w:space="0" w:color="auto"/>
            <w:left w:val="none" w:sz="0" w:space="0" w:color="auto"/>
            <w:bottom w:val="none" w:sz="0" w:space="0" w:color="auto"/>
            <w:right w:val="none" w:sz="0" w:space="0" w:color="auto"/>
          </w:divBdr>
        </w:div>
        <w:div w:id="2032534274">
          <w:marLeft w:val="547"/>
          <w:marRight w:val="0"/>
          <w:marTop w:val="0"/>
          <w:marBottom w:val="0"/>
          <w:divBdr>
            <w:top w:val="none" w:sz="0" w:space="0" w:color="auto"/>
            <w:left w:val="none" w:sz="0" w:space="0" w:color="auto"/>
            <w:bottom w:val="none" w:sz="0" w:space="0" w:color="auto"/>
            <w:right w:val="none" w:sz="0" w:space="0" w:color="auto"/>
          </w:divBdr>
        </w:div>
        <w:div w:id="1600482514">
          <w:marLeft w:val="547"/>
          <w:marRight w:val="0"/>
          <w:marTop w:val="0"/>
          <w:marBottom w:val="0"/>
          <w:divBdr>
            <w:top w:val="none" w:sz="0" w:space="0" w:color="auto"/>
            <w:left w:val="none" w:sz="0" w:space="0" w:color="auto"/>
            <w:bottom w:val="none" w:sz="0" w:space="0" w:color="auto"/>
            <w:right w:val="none" w:sz="0" w:space="0" w:color="auto"/>
          </w:divBdr>
        </w:div>
      </w:divsChild>
    </w:div>
    <w:div w:id="1836263959">
      <w:bodyDiv w:val="1"/>
      <w:marLeft w:val="0"/>
      <w:marRight w:val="0"/>
      <w:marTop w:val="0"/>
      <w:marBottom w:val="0"/>
      <w:divBdr>
        <w:top w:val="none" w:sz="0" w:space="0" w:color="auto"/>
        <w:left w:val="none" w:sz="0" w:space="0" w:color="auto"/>
        <w:bottom w:val="none" w:sz="0" w:space="0" w:color="auto"/>
        <w:right w:val="none" w:sz="0" w:space="0" w:color="auto"/>
      </w:divBdr>
      <w:divsChild>
        <w:div w:id="230577666">
          <w:marLeft w:val="547"/>
          <w:marRight w:val="0"/>
          <w:marTop w:val="0"/>
          <w:marBottom w:val="0"/>
          <w:divBdr>
            <w:top w:val="none" w:sz="0" w:space="0" w:color="auto"/>
            <w:left w:val="none" w:sz="0" w:space="0" w:color="auto"/>
            <w:bottom w:val="none" w:sz="0" w:space="0" w:color="auto"/>
            <w:right w:val="none" w:sz="0" w:space="0" w:color="auto"/>
          </w:divBdr>
        </w:div>
        <w:div w:id="683213510">
          <w:marLeft w:val="547"/>
          <w:marRight w:val="0"/>
          <w:marTop w:val="0"/>
          <w:marBottom w:val="0"/>
          <w:divBdr>
            <w:top w:val="none" w:sz="0" w:space="0" w:color="auto"/>
            <w:left w:val="none" w:sz="0" w:space="0" w:color="auto"/>
            <w:bottom w:val="none" w:sz="0" w:space="0" w:color="auto"/>
            <w:right w:val="none" w:sz="0" w:space="0" w:color="auto"/>
          </w:divBdr>
        </w:div>
        <w:div w:id="1828941067">
          <w:marLeft w:val="547"/>
          <w:marRight w:val="0"/>
          <w:marTop w:val="0"/>
          <w:marBottom w:val="0"/>
          <w:divBdr>
            <w:top w:val="none" w:sz="0" w:space="0" w:color="auto"/>
            <w:left w:val="none" w:sz="0" w:space="0" w:color="auto"/>
            <w:bottom w:val="none" w:sz="0" w:space="0" w:color="auto"/>
            <w:right w:val="none" w:sz="0" w:space="0" w:color="auto"/>
          </w:divBdr>
        </w:div>
      </w:divsChild>
    </w:div>
    <w:div w:id="1836527000">
      <w:bodyDiv w:val="1"/>
      <w:marLeft w:val="0"/>
      <w:marRight w:val="0"/>
      <w:marTop w:val="0"/>
      <w:marBottom w:val="0"/>
      <w:divBdr>
        <w:top w:val="none" w:sz="0" w:space="0" w:color="auto"/>
        <w:left w:val="none" w:sz="0" w:space="0" w:color="auto"/>
        <w:bottom w:val="none" w:sz="0" w:space="0" w:color="auto"/>
        <w:right w:val="none" w:sz="0" w:space="0" w:color="auto"/>
      </w:divBdr>
      <w:divsChild>
        <w:div w:id="1046492044">
          <w:marLeft w:val="547"/>
          <w:marRight w:val="0"/>
          <w:marTop w:val="0"/>
          <w:marBottom w:val="0"/>
          <w:divBdr>
            <w:top w:val="none" w:sz="0" w:space="0" w:color="auto"/>
            <w:left w:val="none" w:sz="0" w:space="0" w:color="auto"/>
            <w:bottom w:val="none" w:sz="0" w:space="0" w:color="auto"/>
            <w:right w:val="none" w:sz="0" w:space="0" w:color="auto"/>
          </w:divBdr>
        </w:div>
        <w:div w:id="612323483">
          <w:marLeft w:val="547"/>
          <w:marRight w:val="0"/>
          <w:marTop w:val="0"/>
          <w:marBottom w:val="0"/>
          <w:divBdr>
            <w:top w:val="none" w:sz="0" w:space="0" w:color="auto"/>
            <w:left w:val="none" w:sz="0" w:space="0" w:color="auto"/>
            <w:bottom w:val="none" w:sz="0" w:space="0" w:color="auto"/>
            <w:right w:val="none" w:sz="0" w:space="0" w:color="auto"/>
          </w:divBdr>
        </w:div>
      </w:divsChild>
    </w:div>
    <w:div w:id="1836992084">
      <w:bodyDiv w:val="1"/>
      <w:marLeft w:val="0"/>
      <w:marRight w:val="0"/>
      <w:marTop w:val="0"/>
      <w:marBottom w:val="0"/>
      <w:divBdr>
        <w:top w:val="none" w:sz="0" w:space="0" w:color="auto"/>
        <w:left w:val="none" w:sz="0" w:space="0" w:color="auto"/>
        <w:bottom w:val="none" w:sz="0" w:space="0" w:color="auto"/>
        <w:right w:val="none" w:sz="0" w:space="0" w:color="auto"/>
      </w:divBdr>
      <w:divsChild>
        <w:div w:id="1977563166">
          <w:marLeft w:val="547"/>
          <w:marRight w:val="0"/>
          <w:marTop w:val="0"/>
          <w:marBottom w:val="0"/>
          <w:divBdr>
            <w:top w:val="none" w:sz="0" w:space="0" w:color="auto"/>
            <w:left w:val="none" w:sz="0" w:space="0" w:color="auto"/>
            <w:bottom w:val="none" w:sz="0" w:space="0" w:color="auto"/>
            <w:right w:val="none" w:sz="0" w:space="0" w:color="auto"/>
          </w:divBdr>
        </w:div>
      </w:divsChild>
    </w:div>
    <w:div w:id="1838302715">
      <w:bodyDiv w:val="1"/>
      <w:marLeft w:val="0"/>
      <w:marRight w:val="0"/>
      <w:marTop w:val="0"/>
      <w:marBottom w:val="0"/>
      <w:divBdr>
        <w:top w:val="none" w:sz="0" w:space="0" w:color="auto"/>
        <w:left w:val="none" w:sz="0" w:space="0" w:color="auto"/>
        <w:bottom w:val="none" w:sz="0" w:space="0" w:color="auto"/>
        <w:right w:val="none" w:sz="0" w:space="0" w:color="auto"/>
      </w:divBdr>
      <w:divsChild>
        <w:div w:id="1377200206">
          <w:marLeft w:val="547"/>
          <w:marRight w:val="0"/>
          <w:marTop w:val="0"/>
          <w:marBottom w:val="0"/>
          <w:divBdr>
            <w:top w:val="none" w:sz="0" w:space="0" w:color="auto"/>
            <w:left w:val="none" w:sz="0" w:space="0" w:color="auto"/>
            <w:bottom w:val="none" w:sz="0" w:space="0" w:color="auto"/>
            <w:right w:val="none" w:sz="0" w:space="0" w:color="auto"/>
          </w:divBdr>
        </w:div>
        <w:div w:id="556090276">
          <w:marLeft w:val="547"/>
          <w:marRight w:val="0"/>
          <w:marTop w:val="0"/>
          <w:marBottom w:val="0"/>
          <w:divBdr>
            <w:top w:val="none" w:sz="0" w:space="0" w:color="auto"/>
            <w:left w:val="none" w:sz="0" w:space="0" w:color="auto"/>
            <w:bottom w:val="none" w:sz="0" w:space="0" w:color="auto"/>
            <w:right w:val="none" w:sz="0" w:space="0" w:color="auto"/>
          </w:divBdr>
        </w:div>
        <w:div w:id="310671899">
          <w:marLeft w:val="547"/>
          <w:marRight w:val="0"/>
          <w:marTop w:val="0"/>
          <w:marBottom w:val="0"/>
          <w:divBdr>
            <w:top w:val="none" w:sz="0" w:space="0" w:color="auto"/>
            <w:left w:val="none" w:sz="0" w:space="0" w:color="auto"/>
            <w:bottom w:val="none" w:sz="0" w:space="0" w:color="auto"/>
            <w:right w:val="none" w:sz="0" w:space="0" w:color="auto"/>
          </w:divBdr>
        </w:div>
        <w:div w:id="420614061">
          <w:marLeft w:val="547"/>
          <w:marRight w:val="0"/>
          <w:marTop w:val="0"/>
          <w:marBottom w:val="0"/>
          <w:divBdr>
            <w:top w:val="none" w:sz="0" w:space="0" w:color="auto"/>
            <w:left w:val="none" w:sz="0" w:space="0" w:color="auto"/>
            <w:bottom w:val="none" w:sz="0" w:space="0" w:color="auto"/>
            <w:right w:val="none" w:sz="0" w:space="0" w:color="auto"/>
          </w:divBdr>
        </w:div>
      </w:divsChild>
    </w:div>
    <w:div w:id="1838350398">
      <w:bodyDiv w:val="1"/>
      <w:marLeft w:val="0"/>
      <w:marRight w:val="0"/>
      <w:marTop w:val="0"/>
      <w:marBottom w:val="0"/>
      <w:divBdr>
        <w:top w:val="none" w:sz="0" w:space="0" w:color="auto"/>
        <w:left w:val="none" w:sz="0" w:space="0" w:color="auto"/>
        <w:bottom w:val="none" w:sz="0" w:space="0" w:color="auto"/>
        <w:right w:val="none" w:sz="0" w:space="0" w:color="auto"/>
      </w:divBdr>
      <w:divsChild>
        <w:div w:id="656105253">
          <w:marLeft w:val="547"/>
          <w:marRight w:val="0"/>
          <w:marTop w:val="0"/>
          <w:marBottom w:val="0"/>
          <w:divBdr>
            <w:top w:val="none" w:sz="0" w:space="0" w:color="auto"/>
            <w:left w:val="none" w:sz="0" w:space="0" w:color="auto"/>
            <w:bottom w:val="none" w:sz="0" w:space="0" w:color="auto"/>
            <w:right w:val="none" w:sz="0" w:space="0" w:color="auto"/>
          </w:divBdr>
        </w:div>
        <w:div w:id="876159616">
          <w:marLeft w:val="547"/>
          <w:marRight w:val="0"/>
          <w:marTop w:val="0"/>
          <w:marBottom w:val="0"/>
          <w:divBdr>
            <w:top w:val="none" w:sz="0" w:space="0" w:color="auto"/>
            <w:left w:val="none" w:sz="0" w:space="0" w:color="auto"/>
            <w:bottom w:val="none" w:sz="0" w:space="0" w:color="auto"/>
            <w:right w:val="none" w:sz="0" w:space="0" w:color="auto"/>
          </w:divBdr>
        </w:div>
        <w:div w:id="558172037">
          <w:marLeft w:val="547"/>
          <w:marRight w:val="0"/>
          <w:marTop w:val="0"/>
          <w:marBottom w:val="0"/>
          <w:divBdr>
            <w:top w:val="none" w:sz="0" w:space="0" w:color="auto"/>
            <w:left w:val="none" w:sz="0" w:space="0" w:color="auto"/>
            <w:bottom w:val="none" w:sz="0" w:space="0" w:color="auto"/>
            <w:right w:val="none" w:sz="0" w:space="0" w:color="auto"/>
          </w:divBdr>
        </w:div>
        <w:div w:id="339311380">
          <w:marLeft w:val="547"/>
          <w:marRight w:val="0"/>
          <w:marTop w:val="0"/>
          <w:marBottom w:val="0"/>
          <w:divBdr>
            <w:top w:val="none" w:sz="0" w:space="0" w:color="auto"/>
            <w:left w:val="none" w:sz="0" w:space="0" w:color="auto"/>
            <w:bottom w:val="none" w:sz="0" w:space="0" w:color="auto"/>
            <w:right w:val="none" w:sz="0" w:space="0" w:color="auto"/>
          </w:divBdr>
        </w:div>
      </w:divsChild>
    </w:div>
    <w:div w:id="1839494654">
      <w:bodyDiv w:val="1"/>
      <w:marLeft w:val="0"/>
      <w:marRight w:val="0"/>
      <w:marTop w:val="0"/>
      <w:marBottom w:val="0"/>
      <w:divBdr>
        <w:top w:val="none" w:sz="0" w:space="0" w:color="auto"/>
        <w:left w:val="none" w:sz="0" w:space="0" w:color="auto"/>
        <w:bottom w:val="none" w:sz="0" w:space="0" w:color="auto"/>
        <w:right w:val="none" w:sz="0" w:space="0" w:color="auto"/>
      </w:divBdr>
      <w:divsChild>
        <w:div w:id="472797748">
          <w:marLeft w:val="547"/>
          <w:marRight w:val="0"/>
          <w:marTop w:val="0"/>
          <w:marBottom w:val="0"/>
          <w:divBdr>
            <w:top w:val="none" w:sz="0" w:space="0" w:color="auto"/>
            <w:left w:val="none" w:sz="0" w:space="0" w:color="auto"/>
            <w:bottom w:val="none" w:sz="0" w:space="0" w:color="auto"/>
            <w:right w:val="none" w:sz="0" w:space="0" w:color="auto"/>
          </w:divBdr>
        </w:div>
        <w:div w:id="1020279169">
          <w:marLeft w:val="547"/>
          <w:marRight w:val="0"/>
          <w:marTop w:val="0"/>
          <w:marBottom w:val="0"/>
          <w:divBdr>
            <w:top w:val="none" w:sz="0" w:space="0" w:color="auto"/>
            <w:left w:val="none" w:sz="0" w:space="0" w:color="auto"/>
            <w:bottom w:val="none" w:sz="0" w:space="0" w:color="auto"/>
            <w:right w:val="none" w:sz="0" w:space="0" w:color="auto"/>
          </w:divBdr>
        </w:div>
        <w:div w:id="512190426">
          <w:marLeft w:val="547"/>
          <w:marRight w:val="0"/>
          <w:marTop w:val="0"/>
          <w:marBottom w:val="0"/>
          <w:divBdr>
            <w:top w:val="none" w:sz="0" w:space="0" w:color="auto"/>
            <w:left w:val="none" w:sz="0" w:space="0" w:color="auto"/>
            <w:bottom w:val="none" w:sz="0" w:space="0" w:color="auto"/>
            <w:right w:val="none" w:sz="0" w:space="0" w:color="auto"/>
          </w:divBdr>
        </w:div>
        <w:div w:id="1161775014">
          <w:marLeft w:val="547"/>
          <w:marRight w:val="0"/>
          <w:marTop w:val="0"/>
          <w:marBottom w:val="0"/>
          <w:divBdr>
            <w:top w:val="none" w:sz="0" w:space="0" w:color="auto"/>
            <w:left w:val="none" w:sz="0" w:space="0" w:color="auto"/>
            <w:bottom w:val="none" w:sz="0" w:space="0" w:color="auto"/>
            <w:right w:val="none" w:sz="0" w:space="0" w:color="auto"/>
          </w:divBdr>
        </w:div>
        <w:div w:id="1322077688">
          <w:marLeft w:val="547"/>
          <w:marRight w:val="0"/>
          <w:marTop w:val="0"/>
          <w:marBottom w:val="0"/>
          <w:divBdr>
            <w:top w:val="none" w:sz="0" w:space="0" w:color="auto"/>
            <w:left w:val="none" w:sz="0" w:space="0" w:color="auto"/>
            <w:bottom w:val="none" w:sz="0" w:space="0" w:color="auto"/>
            <w:right w:val="none" w:sz="0" w:space="0" w:color="auto"/>
          </w:divBdr>
        </w:div>
        <w:div w:id="879321628">
          <w:marLeft w:val="547"/>
          <w:marRight w:val="0"/>
          <w:marTop w:val="0"/>
          <w:marBottom w:val="0"/>
          <w:divBdr>
            <w:top w:val="none" w:sz="0" w:space="0" w:color="auto"/>
            <w:left w:val="none" w:sz="0" w:space="0" w:color="auto"/>
            <w:bottom w:val="none" w:sz="0" w:space="0" w:color="auto"/>
            <w:right w:val="none" w:sz="0" w:space="0" w:color="auto"/>
          </w:divBdr>
        </w:div>
      </w:divsChild>
    </w:div>
    <w:div w:id="1841657331">
      <w:bodyDiv w:val="1"/>
      <w:marLeft w:val="0"/>
      <w:marRight w:val="0"/>
      <w:marTop w:val="0"/>
      <w:marBottom w:val="0"/>
      <w:divBdr>
        <w:top w:val="none" w:sz="0" w:space="0" w:color="auto"/>
        <w:left w:val="none" w:sz="0" w:space="0" w:color="auto"/>
        <w:bottom w:val="none" w:sz="0" w:space="0" w:color="auto"/>
        <w:right w:val="none" w:sz="0" w:space="0" w:color="auto"/>
      </w:divBdr>
      <w:divsChild>
        <w:div w:id="550116788">
          <w:marLeft w:val="547"/>
          <w:marRight w:val="0"/>
          <w:marTop w:val="0"/>
          <w:marBottom w:val="0"/>
          <w:divBdr>
            <w:top w:val="none" w:sz="0" w:space="0" w:color="auto"/>
            <w:left w:val="none" w:sz="0" w:space="0" w:color="auto"/>
            <w:bottom w:val="none" w:sz="0" w:space="0" w:color="auto"/>
            <w:right w:val="none" w:sz="0" w:space="0" w:color="auto"/>
          </w:divBdr>
        </w:div>
        <w:div w:id="614874032">
          <w:marLeft w:val="547"/>
          <w:marRight w:val="0"/>
          <w:marTop w:val="0"/>
          <w:marBottom w:val="0"/>
          <w:divBdr>
            <w:top w:val="none" w:sz="0" w:space="0" w:color="auto"/>
            <w:left w:val="none" w:sz="0" w:space="0" w:color="auto"/>
            <w:bottom w:val="none" w:sz="0" w:space="0" w:color="auto"/>
            <w:right w:val="none" w:sz="0" w:space="0" w:color="auto"/>
          </w:divBdr>
        </w:div>
        <w:div w:id="1476920148">
          <w:marLeft w:val="547"/>
          <w:marRight w:val="0"/>
          <w:marTop w:val="0"/>
          <w:marBottom w:val="0"/>
          <w:divBdr>
            <w:top w:val="none" w:sz="0" w:space="0" w:color="auto"/>
            <w:left w:val="none" w:sz="0" w:space="0" w:color="auto"/>
            <w:bottom w:val="none" w:sz="0" w:space="0" w:color="auto"/>
            <w:right w:val="none" w:sz="0" w:space="0" w:color="auto"/>
          </w:divBdr>
        </w:div>
        <w:div w:id="816650127">
          <w:marLeft w:val="547"/>
          <w:marRight w:val="0"/>
          <w:marTop w:val="0"/>
          <w:marBottom w:val="0"/>
          <w:divBdr>
            <w:top w:val="none" w:sz="0" w:space="0" w:color="auto"/>
            <w:left w:val="none" w:sz="0" w:space="0" w:color="auto"/>
            <w:bottom w:val="none" w:sz="0" w:space="0" w:color="auto"/>
            <w:right w:val="none" w:sz="0" w:space="0" w:color="auto"/>
          </w:divBdr>
        </w:div>
        <w:div w:id="1195577144">
          <w:marLeft w:val="547"/>
          <w:marRight w:val="0"/>
          <w:marTop w:val="0"/>
          <w:marBottom w:val="0"/>
          <w:divBdr>
            <w:top w:val="none" w:sz="0" w:space="0" w:color="auto"/>
            <w:left w:val="none" w:sz="0" w:space="0" w:color="auto"/>
            <w:bottom w:val="none" w:sz="0" w:space="0" w:color="auto"/>
            <w:right w:val="none" w:sz="0" w:space="0" w:color="auto"/>
          </w:divBdr>
        </w:div>
        <w:div w:id="1676808879">
          <w:marLeft w:val="547"/>
          <w:marRight w:val="0"/>
          <w:marTop w:val="0"/>
          <w:marBottom w:val="0"/>
          <w:divBdr>
            <w:top w:val="none" w:sz="0" w:space="0" w:color="auto"/>
            <w:left w:val="none" w:sz="0" w:space="0" w:color="auto"/>
            <w:bottom w:val="none" w:sz="0" w:space="0" w:color="auto"/>
            <w:right w:val="none" w:sz="0" w:space="0" w:color="auto"/>
          </w:divBdr>
        </w:div>
        <w:div w:id="1161316942">
          <w:marLeft w:val="547"/>
          <w:marRight w:val="0"/>
          <w:marTop w:val="0"/>
          <w:marBottom w:val="0"/>
          <w:divBdr>
            <w:top w:val="none" w:sz="0" w:space="0" w:color="auto"/>
            <w:left w:val="none" w:sz="0" w:space="0" w:color="auto"/>
            <w:bottom w:val="none" w:sz="0" w:space="0" w:color="auto"/>
            <w:right w:val="none" w:sz="0" w:space="0" w:color="auto"/>
          </w:divBdr>
        </w:div>
        <w:div w:id="523981320">
          <w:marLeft w:val="547"/>
          <w:marRight w:val="0"/>
          <w:marTop w:val="0"/>
          <w:marBottom w:val="0"/>
          <w:divBdr>
            <w:top w:val="none" w:sz="0" w:space="0" w:color="auto"/>
            <w:left w:val="none" w:sz="0" w:space="0" w:color="auto"/>
            <w:bottom w:val="none" w:sz="0" w:space="0" w:color="auto"/>
            <w:right w:val="none" w:sz="0" w:space="0" w:color="auto"/>
          </w:divBdr>
        </w:div>
        <w:div w:id="296106378">
          <w:marLeft w:val="547"/>
          <w:marRight w:val="0"/>
          <w:marTop w:val="0"/>
          <w:marBottom w:val="0"/>
          <w:divBdr>
            <w:top w:val="none" w:sz="0" w:space="0" w:color="auto"/>
            <w:left w:val="none" w:sz="0" w:space="0" w:color="auto"/>
            <w:bottom w:val="none" w:sz="0" w:space="0" w:color="auto"/>
            <w:right w:val="none" w:sz="0" w:space="0" w:color="auto"/>
          </w:divBdr>
        </w:div>
      </w:divsChild>
    </w:div>
    <w:div w:id="1843080165">
      <w:bodyDiv w:val="1"/>
      <w:marLeft w:val="0"/>
      <w:marRight w:val="0"/>
      <w:marTop w:val="0"/>
      <w:marBottom w:val="0"/>
      <w:divBdr>
        <w:top w:val="none" w:sz="0" w:space="0" w:color="auto"/>
        <w:left w:val="none" w:sz="0" w:space="0" w:color="auto"/>
        <w:bottom w:val="none" w:sz="0" w:space="0" w:color="auto"/>
        <w:right w:val="none" w:sz="0" w:space="0" w:color="auto"/>
      </w:divBdr>
      <w:divsChild>
        <w:div w:id="1331104183">
          <w:marLeft w:val="547"/>
          <w:marRight w:val="0"/>
          <w:marTop w:val="0"/>
          <w:marBottom w:val="0"/>
          <w:divBdr>
            <w:top w:val="none" w:sz="0" w:space="0" w:color="auto"/>
            <w:left w:val="none" w:sz="0" w:space="0" w:color="auto"/>
            <w:bottom w:val="none" w:sz="0" w:space="0" w:color="auto"/>
            <w:right w:val="none" w:sz="0" w:space="0" w:color="auto"/>
          </w:divBdr>
        </w:div>
        <w:div w:id="1076170340">
          <w:marLeft w:val="547"/>
          <w:marRight w:val="0"/>
          <w:marTop w:val="0"/>
          <w:marBottom w:val="0"/>
          <w:divBdr>
            <w:top w:val="none" w:sz="0" w:space="0" w:color="auto"/>
            <w:left w:val="none" w:sz="0" w:space="0" w:color="auto"/>
            <w:bottom w:val="none" w:sz="0" w:space="0" w:color="auto"/>
            <w:right w:val="none" w:sz="0" w:space="0" w:color="auto"/>
          </w:divBdr>
        </w:div>
        <w:div w:id="808933659">
          <w:marLeft w:val="547"/>
          <w:marRight w:val="0"/>
          <w:marTop w:val="0"/>
          <w:marBottom w:val="0"/>
          <w:divBdr>
            <w:top w:val="none" w:sz="0" w:space="0" w:color="auto"/>
            <w:left w:val="none" w:sz="0" w:space="0" w:color="auto"/>
            <w:bottom w:val="none" w:sz="0" w:space="0" w:color="auto"/>
            <w:right w:val="none" w:sz="0" w:space="0" w:color="auto"/>
          </w:divBdr>
        </w:div>
        <w:div w:id="375860437">
          <w:marLeft w:val="547"/>
          <w:marRight w:val="0"/>
          <w:marTop w:val="0"/>
          <w:marBottom w:val="0"/>
          <w:divBdr>
            <w:top w:val="none" w:sz="0" w:space="0" w:color="auto"/>
            <w:left w:val="none" w:sz="0" w:space="0" w:color="auto"/>
            <w:bottom w:val="none" w:sz="0" w:space="0" w:color="auto"/>
            <w:right w:val="none" w:sz="0" w:space="0" w:color="auto"/>
          </w:divBdr>
        </w:div>
      </w:divsChild>
    </w:div>
    <w:div w:id="1844514307">
      <w:bodyDiv w:val="1"/>
      <w:marLeft w:val="0"/>
      <w:marRight w:val="0"/>
      <w:marTop w:val="0"/>
      <w:marBottom w:val="0"/>
      <w:divBdr>
        <w:top w:val="none" w:sz="0" w:space="0" w:color="auto"/>
        <w:left w:val="none" w:sz="0" w:space="0" w:color="auto"/>
        <w:bottom w:val="none" w:sz="0" w:space="0" w:color="auto"/>
        <w:right w:val="none" w:sz="0" w:space="0" w:color="auto"/>
      </w:divBdr>
      <w:divsChild>
        <w:div w:id="177081007">
          <w:marLeft w:val="547"/>
          <w:marRight w:val="0"/>
          <w:marTop w:val="0"/>
          <w:marBottom w:val="0"/>
          <w:divBdr>
            <w:top w:val="none" w:sz="0" w:space="0" w:color="auto"/>
            <w:left w:val="none" w:sz="0" w:space="0" w:color="auto"/>
            <w:bottom w:val="none" w:sz="0" w:space="0" w:color="auto"/>
            <w:right w:val="none" w:sz="0" w:space="0" w:color="auto"/>
          </w:divBdr>
        </w:div>
        <w:div w:id="1461415811">
          <w:marLeft w:val="547"/>
          <w:marRight w:val="0"/>
          <w:marTop w:val="0"/>
          <w:marBottom w:val="0"/>
          <w:divBdr>
            <w:top w:val="none" w:sz="0" w:space="0" w:color="auto"/>
            <w:left w:val="none" w:sz="0" w:space="0" w:color="auto"/>
            <w:bottom w:val="none" w:sz="0" w:space="0" w:color="auto"/>
            <w:right w:val="none" w:sz="0" w:space="0" w:color="auto"/>
          </w:divBdr>
        </w:div>
        <w:div w:id="416941952">
          <w:marLeft w:val="547"/>
          <w:marRight w:val="0"/>
          <w:marTop w:val="0"/>
          <w:marBottom w:val="0"/>
          <w:divBdr>
            <w:top w:val="none" w:sz="0" w:space="0" w:color="auto"/>
            <w:left w:val="none" w:sz="0" w:space="0" w:color="auto"/>
            <w:bottom w:val="none" w:sz="0" w:space="0" w:color="auto"/>
            <w:right w:val="none" w:sz="0" w:space="0" w:color="auto"/>
          </w:divBdr>
        </w:div>
        <w:div w:id="1209101719">
          <w:marLeft w:val="547"/>
          <w:marRight w:val="0"/>
          <w:marTop w:val="0"/>
          <w:marBottom w:val="0"/>
          <w:divBdr>
            <w:top w:val="none" w:sz="0" w:space="0" w:color="auto"/>
            <w:left w:val="none" w:sz="0" w:space="0" w:color="auto"/>
            <w:bottom w:val="none" w:sz="0" w:space="0" w:color="auto"/>
            <w:right w:val="none" w:sz="0" w:space="0" w:color="auto"/>
          </w:divBdr>
        </w:div>
      </w:divsChild>
    </w:div>
    <w:div w:id="1850564761">
      <w:bodyDiv w:val="1"/>
      <w:marLeft w:val="0"/>
      <w:marRight w:val="0"/>
      <w:marTop w:val="0"/>
      <w:marBottom w:val="0"/>
      <w:divBdr>
        <w:top w:val="none" w:sz="0" w:space="0" w:color="auto"/>
        <w:left w:val="none" w:sz="0" w:space="0" w:color="auto"/>
        <w:bottom w:val="none" w:sz="0" w:space="0" w:color="auto"/>
        <w:right w:val="none" w:sz="0" w:space="0" w:color="auto"/>
      </w:divBdr>
      <w:divsChild>
        <w:div w:id="1357580784">
          <w:marLeft w:val="547"/>
          <w:marRight w:val="0"/>
          <w:marTop w:val="0"/>
          <w:marBottom w:val="0"/>
          <w:divBdr>
            <w:top w:val="none" w:sz="0" w:space="0" w:color="auto"/>
            <w:left w:val="none" w:sz="0" w:space="0" w:color="auto"/>
            <w:bottom w:val="none" w:sz="0" w:space="0" w:color="auto"/>
            <w:right w:val="none" w:sz="0" w:space="0" w:color="auto"/>
          </w:divBdr>
        </w:div>
        <w:div w:id="1494563715">
          <w:marLeft w:val="547"/>
          <w:marRight w:val="0"/>
          <w:marTop w:val="0"/>
          <w:marBottom w:val="0"/>
          <w:divBdr>
            <w:top w:val="none" w:sz="0" w:space="0" w:color="auto"/>
            <w:left w:val="none" w:sz="0" w:space="0" w:color="auto"/>
            <w:bottom w:val="none" w:sz="0" w:space="0" w:color="auto"/>
            <w:right w:val="none" w:sz="0" w:space="0" w:color="auto"/>
          </w:divBdr>
        </w:div>
        <w:div w:id="726340516">
          <w:marLeft w:val="547"/>
          <w:marRight w:val="0"/>
          <w:marTop w:val="0"/>
          <w:marBottom w:val="0"/>
          <w:divBdr>
            <w:top w:val="none" w:sz="0" w:space="0" w:color="auto"/>
            <w:left w:val="none" w:sz="0" w:space="0" w:color="auto"/>
            <w:bottom w:val="none" w:sz="0" w:space="0" w:color="auto"/>
            <w:right w:val="none" w:sz="0" w:space="0" w:color="auto"/>
          </w:divBdr>
        </w:div>
        <w:div w:id="9726442">
          <w:marLeft w:val="547"/>
          <w:marRight w:val="0"/>
          <w:marTop w:val="0"/>
          <w:marBottom w:val="0"/>
          <w:divBdr>
            <w:top w:val="none" w:sz="0" w:space="0" w:color="auto"/>
            <w:left w:val="none" w:sz="0" w:space="0" w:color="auto"/>
            <w:bottom w:val="none" w:sz="0" w:space="0" w:color="auto"/>
            <w:right w:val="none" w:sz="0" w:space="0" w:color="auto"/>
          </w:divBdr>
        </w:div>
      </w:divsChild>
    </w:div>
    <w:div w:id="1851336054">
      <w:bodyDiv w:val="1"/>
      <w:marLeft w:val="0"/>
      <w:marRight w:val="0"/>
      <w:marTop w:val="0"/>
      <w:marBottom w:val="0"/>
      <w:divBdr>
        <w:top w:val="none" w:sz="0" w:space="0" w:color="auto"/>
        <w:left w:val="none" w:sz="0" w:space="0" w:color="auto"/>
        <w:bottom w:val="none" w:sz="0" w:space="0" w:color="auto"/>
        <w:right w:val="none" w:sz="0" w:space="0" w:color="auto"/>
      </w:divBdr>
      <w:divsChild>
        <w:div w:id="1007682406">
          <w:marLeft w:val="547"/>
          <w:marRight w:val="0"/>
          <w:marTop w:val="0"/>
          <w:marBottom w:val="0"/>
          <w:divBdr>
            <w:top w:val="none" w:sz="0" w:space="0" w:color="auto"/>
            <w:left w:val="none" w:sz="0" w:space="0" w:color="auto"/>
            <w:bottom w:val="none" w:sz="0" w:space="0" w:color="auto"/>
            <w:right w:val="none" w:sz="0" w:space="0" w:color="auto"/>
          </w:divBdr>
        </w:div>
        <w:div w:id="1720782967">
          <w:marLeft w:val="547"/>
          <w:marRight w:val="0"/>
          <w:marTop w:val="0"/>
          <w:marBottom w:val="0"/>
          <w:divBdr>
            <w:top w:val="none" w:sz="0" w:space="0" w:color="auto"/>
            <w:left w:val="none" w:sz="0" w:space="0" w:color="auto"/>
            <w:bottom w:val="none" w:sz="0" w:space="0" w:color="auto"/>
            <w:right w:val="none" w:sz="0" w:space="0" w:color="auto"/>
          </w:divBdr>
        </w:div>
        <w:div w:id="922957666">
          <w:marLeft w:val="547"/>
          <w:marRight w:val="0"/>
          <w:marTop w:val="0"/>
          <w:marBottom w:val="0"/>
          <w:divBdr>
            <w:top w:val="none" w:sz="0" w:space="0" w:color="auto"/>
            <w:left w:val="none" w:sz="0" w:space="0" w:color="auto"/>
            <w:bottom w:val="none" w:sz="0" w:space="0" w:color="auto"/>
            <w:right w:val="none" w:sz="0" w:space="0" w:color="auto"/>
          </w:divBdr>
        </w:div>
        <w:div w:id="1132674779">
          <w:marLeft w:val="547"/>
          <w:marRight w:val="0"/>
          <w:marTop w:val="0"/>
          <w:marBottom w:val="0"/>
          <w:divBdr>
            <w:top w:val="none" w:sz="0" w:space="0" w:color="auto"/>
            <w:left w:val="none" w:sz="0" w:space="0" w:color="auto"/>
            <w:bottom w:val="none" w:sz="0" w:space="0" w:color="auto"/>
            <w:right w:val="none" w:sz="0" w:space="0" w:color="auto"/>
          </w:divBdr>
        </w:div>
      </w:divsChild>
    </w:div>
    <w:div w:id="1851674307">
      <w:bodyDiv w:val="1"/>
      <w:marLeft w:val="0"/>
      <w:marRight w:val="0"/>
      <w:marTop w:val="0"/>
      <w:marBottom w:val="0"/>
      <w:divBdr>
        <w:top w:val="none" w:sz="0" w:space="0" w:color="auto"/>
        <w:left w:val="none" w:sz="0" w:space="0" w:color="auto"/>
        <w:bottom w:val="none" w:sz="0" w:space="0" w:color="auto"/>
        <w:right w:val="none" w:sz="0" w:space="0" w:color="auto"/>
      </w:divBdr>
      <w:divsChild>
        <w:div w:id="353381879">
          <w:marLeft w:val="547"/>
          <w:marRight w:val="0"/>
          <w:marTop w:val="0"/>
          <w:marBottom w:val="0"/>
          <w:divBdr>
            <w:top w:val="none" w:sz="0" w:space="0" w:color="auto"/>
            <w:left w:val="none" w:sz="0" w:space="0" w:color="auto"/>
            <w:bottom w:val="none" w:sz="0" w:space="0" w:color="auto"/>
            <w:right w:val="none" w:sz="0" w:space="0" w:color="auto"/>
          </w:divBdr>
        </w:div>
        <w:div w:id="2051107003">
          <w:marLeft w:val="547"/>
          <w:marRight w:val="0"/>
          <w:marTop w:val="0"/>
          <w:marBottom w:val="0"/>
          <w:divBdr>
            <w:top w:val="none" w:sz="0" w:space="0" w:color="auto"/>
            <w:left w:val="none" w:sz="0" w:space="0" w:color="auto"/>
            <w:bottom w:val="none" w:sz="0" w:space="0" w:color="auto"/>
            <w:right w:val="none" w:sz="0" w:space="0" w:color="auto"/>
          </w:divBdr>
        </w:div>
      </w:divsChild>
    </w:div>
    <w:div w:id="1854226299">
      <w:bodyDiv w:val="1"/>
      <w:marLeft w:val="0"/>
      <w:marRight w:val="0"/>
      <w:marTop w:val="0"/>
      <w:marBottom w:val="0"/>
      <w:divBdr>
        <w:top w:val="none" w:sz="0" w:space="0" w:color="auto"/>
        <w:left w:val="none" w:sz="0" w:space="0" w:color="auto"/>
        <w:bottom w:val="none" w:sz="0" w:space="0" w:color="auto"/>
        <w:right w:val="none" w:sz="0" w:space="0" w:color="auto"/>
      </w:divBdr>
      <w:divsChild>
        <w:div w:id="1382555903">
          <w:marLeft w:val="547"/>
          <w:marRight w:val="0"/>
          <w:marTop w:val="0"/>
          <w:marBottom w:val="0"/>
          <w:divBdr>
            <w:top w:val="none" w:sz="0" w:space="0" w:color="auto"/>
            <w:left w:val="none" w:sz="0" w:space="0" w:color="auto"/>
            <w:bottom w:val="none" w:sz="0" w:space="0" w:color="auto"/>
            <w:right w:val="none" w:sz="0" w:space="0" w:color="auto"/>
          </w:divBdr>
        </w:div>
        <w:div w:id="1434545893">
          <w:marLeft w:val="547"/>
          <w:marRight w:val="0"/>
          <w:marTop w:val="0"/>
          <w:marBottom w:val="0"/>
          <w:divBdr>
            <w:top w:val="none" w:sz="0" w:space="0" w:color="auto"/>
            <w:left w:val="none" w:sz="0" w:space="0" w:color="auto"/>
            <w:bottom w:val="none" w:sz="0" w:space="0" w:color="auto"/>
            <w:right w:val="none" w:sz="0" w:space="0" w:color="auto"/>
          </w:divBdr>
        </w:div>
      </w:divsChild>
    </w:div>
    <w:div w:id="1856264697">
      <w:bodyDiv w:val="1"/>
      <w:marLeft w:val="0"/>
      <w:marRight w:val="0"/>
      <w:marTop w:val="0"/>
      <w:marBottom w:val="0"/>
      <w:divBdr>
        <w:top w:val="none" w:sz="0" w:space="0" w:color="auto"/>
        <w:left w:val="none" w:sz="0" w:space="0" w:color="auto"/>
        <w:bottom w:val="none" w:sz="0" w:space="0" w:color="auto"/>
        <w:right w:val="none" w:sz="0" w:space="0" w:color="auto"/>
      </w:divBdr>
      <w:divsChild>
        <w:div w:id="1404261211">
          <w:marLeft w:val="547"/>
          <w:marRight w:val="0"/>
          <w:marTop w:val="0"/>
          <w:marBottom w:val="0"/>
          <w:divBdr>
            <w:top w:val="none" w:sz="0" w:space="0" w:color="auto"/>
            <w:left w:val="none" w:sz="0" w:space="0" w:color="auto"/>
            <w:bottom w:val="none" w:sz="0" w:space="0" w:color="auto"/>
            <w:right w:val="none" w:sz="0" w:space="0" w:color="auto"/>
          </w:divBdr>
        </w:div>
      </w:divsChild>
    </w:div>
    <w:div w:id="1857111762">
      <w:bodyDiv w:val="1"/>
      <w:marLeft w:val="0"/>
      <w:marRight w:val="0"/>
      <w:marTop w:val="0"/>
      <w:marBottom w:val="0"/>
      <w:divBdr>
        <w:top w:val="none" w:sz="0" w:space="0" w:color="auto"/>
        <w:left w:val="none" w:sz="0" w:space="0" w:color="auto"/>
        <w:bottom w:val="none" w:sz="0" w:space="0" w:color="auto"/>
        <w:right w:val="none" w:sz="0" w:space="0" w:color="auto"/>
      </w:divBdr>
      <w:divsChild>
        <w:div w:id="545989763">
          <w:marLeft w:val="547"/>
          <w:marRight w:val="0"/>
          <w:marTop w:val="0"/>
          <w:marBottom w:val="0"/>
          <w:divBdr>
            <w:top w:val="none" w:sz="0" w:space="0" w:color="auto"/>
            <w:left w:val="none" w:sz="0" w:space="0" w:color="auto"/>
            <w:bottom w:val="none" w:sz="0" w:space="0" w:color="auto"/>
            <w:right w:val="none" w:sz="0" w:space="0" w:color="auto"/>
          </w:divBdr>
        </w:div>
        <w:div w:id="1252742491">
          <w:marLeft w:val="547"/>
          <w:marRight w:val="0"/>
          <w:marTop w:val="0"/>
          <w:marBottom w:val="0"/>
          <w:divBdr>
            <w:top w:val="none" w:sz="0" w:space="0" w:color="auto"/>
            <w:left w:val="none" w:sz="0" w:space="0" w:color="auto"/>
            <w:bottom w:val="none" w:sz="0" w:space="0" w:color="auto"/>
            <w:right w:val="none" w:sz="0" w:space="0" w:color="auto"/>
          </w:divBdr>
        </w:div>
        <w:div w:id="365525360">
          <w:marLeft w:val="547"/>
          <w:marRight w:val="0"/>
          <w:marTop w:val="0"/>
          <w:marBottom w:val="0"/>
          <w:divBdr>
            <w:top w:val="none" w:sz="0" w:space="0" w:color="auto"/>
            <w:left w:val="none" w:sz="0" w:space="0" w:color="auto"/>
            <w:bottom w:val="none" w:sz="0" w:space="0" w:color="auto"/>
            <w:right w:val="none" w:sz="0" w:space="0" w:color="auto"/>
          </w:divBdr>
        </w:div>
      </w:divsChild>
    </w:div>
    <w:div w:id="1857187478">
      <w:bodyDiv w:val="1"/>
      <w:marLeft w:val="0"/>
      <w:marRight w:val="0"/>
      <w:marTop w:val="0"/>
      <w:marBottom w:val="0"/>
      <w:divBdr>
        <w:top w:val="none" w:sz="0" w:space="0" w:color="auto"/>
        <w:left w:val="none" w:sz="0" w:space="0" w:color="auto"/>
        <w:bottom w:val="none" w:sz="0" w:space="0" w:color="auto"/>
        <w:right w:val="none" w:sz="0" w:space="0" w:color="auto"/>
      </w:divBdr>
      <w:divsChild>
        <w:div w:id="1466897035">
          <w:marLeft w:val="547"/>
          <w:marRight w:val="0"/>
          <w:marTop w:val="0"/>
          <w:marBottom w:val="0"/>
          <w:divBdr>
            <w:top w:val="none" w:sz="0" w:space="0" w:color="auto"/>
            <w:left w:val="none" w:sz="0" w:space="0" w:color="auto"/>
            <w:bottom w:val="none" w:sz="0" w:space="0" w:color="auto"/>
            <w:right w:val="none" w:sz="0" w:space="0" w:color="auto"/>
          </w:divBdr>
        </w:div>
        <w:div w:id="1774086677">
          <w:marLeft w:val="547"/>
          <w:marRight w:val="0"/>
          <w:marTop w:val="0"/>
          <w:marBottom w:val="0"/>
          <w:divBdr>
            <w:top w:val="none" w:sz="0" w:space="0" w:color="auto"/>
            <w:left w:val="none" w:sz="0" w:space="0" w:color="auto"/>
            <w:bottom w:val="none" w:sz="0" w:space="0" w:color="auto"/>
            <w:right w:val="none" w:sz="0" w:space="0" w:color="auto"/>
          </w:divBdr>
        </w:div>
        <w:div w:id="1221601316">
          <w:marLeft w:val="547"/>
          <w:marRight w:val="0"/>
          <w:marTop w:val="0"/>
          <w:marBottom w:val="0"/>
          <w:divBdr>
            <w:top w:val="none" w:sz="0" w:space="0" w:color="auto"/>
            <w:left w:val="none" w:sz="0" w:space="0" w:color="auto"/>
            <w:bottom w:val="none" w:sz="0" w:space="0" w:color="auto"/>
            <w:right w:val="none" w:sz="0" w:space="0" w:color="auto"/>
          </w:divBdr>
        </w:div>
      </w:divsChild>
    </w:div>
    <w:div w:id="1857226112">
      <w:bodyDiv w:val="1"/>
      <w:marLeft w:val="0"/>
      <w:marRight w:val="0"/>
      <w:marTop w:val="0"/>
      <w:marBottom w:val="0"/>
      <w:divBdr>
        <w:top w:val="none" w:sz="0" w:space="0" w:color="auto"/>
        <w:left w:val="none" w:sz="0" w:space="0" w:color="auto"/>
        <w:bottom w:val="none" w:sz="0" w:space="0" w:color="auto"/>
        <w:right w:val="none" w:sz="0" w:space="0" w:color="auto"/>
      </w:divBdr>
      <w:divsChild>
        <w:div w:id="1392920109">
          <w:marLeft w:val="547"/>
          <w:marRight w:val="0"/>
          <w:marTop w:val="0"/>
          <w:marBottom w:val="0"/>
          <w:divBdr>
            <w:top w:val="none" w:sz="0" w:space="0" w:color="auto"/>
            <w:left w:val="none" w:sz="0" w:space="0" w:color="auto"/>
            <w:bottom w:val="none" w:sz="0" w:space="0" w:color="auto"/>
            <w:right w:val="none" w:sz="0" w:space="0" w:color="auto"/>
          </w:divBdr>
        </w:div>
        <w:div w:id="1109930894">
          <w:marLeft w:val="547"/>
          <w:marRight w:val="0"/>
          <w:marTop w:val="0"/>
          <w:marBottom w:val="0"/>
          <w:divBdr>
            <w:top w:val="none" w:sz="0" w:space="0" w:color="auto"/>
            <w:left w:val="none" w:sz="0" w:space="0" w:color="auto"/>
            <w:bottom w:val="none" w:sz="0" w:space="0" w:color="auto"/>
            <w:right w:val="none" w:sz="0" w:space="0" w:color="auto"/>
          </w:divBdr>
        </w:div>
        <w:div w:id="1505244427">
          <w:marLeft w:val="547"/>
          <w:marRight w:val="0"/>
          <w:marTop w:val="0"/>
          <w:marBottom w:val="0"/>
          <w:divBdr>
            <w:top w:val="none" w:sz="0" w:space="0" w:color="auto"/>
            <w:left w:val="none" w:sz="0" w:space="0" w:color="auto"/>
            <w:bottom w:val="none" w:sz="0" w:space="0" w:color="auto"/>
            <w:right w:val="none" w:sz="0" w:space="0" w:color="auto"/>
          </w:divBdr>
        </w:div>
        <w:div w:id="1964581573">
          <w:marLeft w:val="547"/>
          <w:marRight w:val="0"/>
          <w:marTop w:val="0"/>
          <w:marBottom w:val="0"/>
          <w:divBdr>
            <w:top w:val="none" w:sz="0" w:space="0" w:color="auto"/>
            <w:left w:val="none" w:sz="0" w:space="0" w:color="auto"/>
            <w:bottom w:val="none" w:sz="0" w:space="0" w:color="auto"/>
            <w:right w:val="none" w:sz="0" w:space="0" w:color="auto"/>
          </w:divBdr>
        </w:div>
      </w:divsChild>
    </w:div>
    <w:div w:id="1861161575">
      <w:bodyDiv w:val="1"/>
      <w:marLeft w:val="0"/>
      <w:marRight w:val="0"/>
      <w:marTop w:val="0"/>
      <w:marBottom w:val="0"/>
      <w:divBdr>
        <w:top w:val="none" w:sz="0" w:space="0" w:color="auto"/>
        <w:left w:val="none" w:sz="0" w:space="0" w:color="auto"/>
        <w:bottom w:val="none" w:sz="0" w:space="0" w:color="auto"/>
        <w:right w:val="none" w:sz="0" w:space="0" w:color="auto"/>
      </w:divBdr>
      <w:divsChild>
        <w:div w:id="1634406631">
          <w:marLeft w:val="547"/>
          <w:marRight w:val="0"/>
          <w:marTop w:val="0"/>
          <w:marBottom w:val="0"/>
          <w:divBdr>
            <w:top w:val="none" w:sz="0" w:space="0" w:color="auto"/>
            <w:left w:val="none" w:sz="0" w:space="0" w:color="auto"/>
            <w:bottom w:val="none" w:sz="0" w:space="0" w:color="auto"/>
            <w:right w:val="none" w:sz="0" w:space="0" w:color="auto"/>
          </w:divBdr>
        </w:div>
        <w:div w:id="1998999633">
          <w:marLeft w:val="547"/>
          <w:marRight w:val="0"/>
          <w:marTop w:val="0"/>
          <w:marBottom w:val="0"/>
          <w:divBdr>
            <w:top w:val="none" w:sz="0" w:space="0" w:color="auto"/>
            <w:left w:val="none" w:sz="0" w:space="0" w:color="auto"/>
            <w:bottom w:val="none" w:sz="0" w:space="0" w:color="auto"/>
            <w:right w:val="none" w:sz="0" w:space="0" w:color="auto"/>
          </w:divBdr>
        </w:div>
        <w:div w:id="1537546997">
          <w:marLeft w:val="547"/>
          <w:marRight w:val="0"/>
          <w:marTop w:val="0"/>
          <w:marBottom w:val="0"/>
          <w:divBdr>
            <w:top w:val="none" w:sz="0" w:space="0" w:color="auto"/>
            <w:left w:val="none" w:sz="0" w:space="0" w:color="auto"/>
            <w:bottom w:val="none" w:sz="0" w:space="0" w:color="auto"/>
            <w:right w:val="none" w:sz="0" w:space="0" w:color="auto"/>
          </w:divBdr>
        </w:div>
        <w:div w:id="697581322">
          <w:marLeft w:val="547"/>
          <w:marRight w:val="0"/>
          <w:marTop w:val="0"/>
          <w:marBottom w:val="0"/>
          <w:divBdr>
            <w:top w:val="none" w:sz="0" w:space="0" w:color="auto"/>
            <w:left w:val="none" w:sz="0" w:space="0" w:color="auto"/>
            <w:bottom w:val="none" w:sz="0" w:space="0" w:color="auto"/>
            <w:right w:val="none" w:sz="0" w:space="0" w:color="auto"/>
          </w:divBdr>
        </w:div>
        <w:div w:id="2034071622">
          <w:marLeft w:val="547"/>
          <w:marRight w:val="0"/>
          <w:marTop w:val="0"/>
          <w:marBottom w:val="0"/>
          <w:divBdr>
            <w:top w:val="none" w:sz="0" w:space="0" w:color="auto"/>
            <w:left w:val="none" w:sz="0" w:space="0" w:color="auto"/>
            <w:bottom w:val="none" w:sz="0" w:space="0" w:color="auto"/>
            <w:right w:val="none" w:sz="0" w:space="0" w:color="auto"/>
          </w:divBdr>
        </w:div>
        <w:div w:id="1285234833">
          <w:marLeft w:val="547"/>
          <w:marRight w:val="0"/>
          <w:marTop w:val="0"/>
          <w:marBottom w:val="0"/>
          <w:divBdr>
            <w:top w:val="none" w:sz="0" w:space="0" w:color="auto"/>
            <w:left w:val="none" w:sz="0" w:space="0" w:color="auto"/>
            <w:bottom w:val="none" w:sz="0" w:space="0" w:color="auto"/>
            <w:right w:val="none" w:sz="0" w:space="0" w:color="auto"/>
          </w:divBdr>
        </w:div>
      </w:divsChild>
    </w:div>
    <w:div w:id="1866366306">
      <w:bodyDiv w:val="1"/>
      <w:marLeft w:val="0"/>
      <w:marRight w:val="0"/>
      <w:marTop w:val="0"/>
      <w:marBottom w:val="0"/>
      <w:divBdr>
        <w:top w:val="none" w:sz="0" w:space="0" w:color="auto"/>
        <w:left w:val="none" w:sz="0" w:space="0" w:color="auto"/>
        <w:bottom w:val="none" w:sz="0" w:space="0" w:color="auto"/>
        <w:right w:val="none" w:sz="0" w:space="0" w:color="auto"/>
      </w:divBdr>
      <w:divsChild>
        <w:div w:id="1460218335">
          <w:marLeft w:val="547"/>
          <w:marRight w:val="0"/>
          <w:marTop w:val="0"/>
          <w:marBottom w:val="0"/>
          <w:divBdr>
            <w:top w:val="none" w:sz="0" w:space="0" w:color="auto"/>
            <w:left w:val="none" w:sz="0" w:space="0" w:color="auto"/>
            <w:bottom w:val="none" w:sz="0" w:space="0" w:color="auto"/>
            <w:right w:val="none" w:sz="0" w:space="0" w:color="auto"/>
          </w:divBdr>
        </w:div>
        <w:div w:id="1793356850">
          <w:marLeft w:val="547"/>
          <w:marRight w:val="0"/>
          <w:marTop w:val="0"/>
          <w:marBottom w:val="0"/>
          <w:divBdr>
            <w:top w:val="none" w:sz="0" w:space="0" w:color="auto"/>
            <w:left w:val="none" w:sz="0" w:space="0" w:color="auto"/>
            <w:bottom w:val="none" w:sz="0" w:space="0" w:color="auto"/>
            <w:right w:val="none" w:sz="0" w:space="0" w:color="auto"/>
          </w:divBdr>
        </w:div>
        <w:div w:id="1549999365">
          <w:marLeft w:val="547"/>
          <w:marRight w:val="0"/>
          <w:marTop w:val="0"/>
          <w:marBottom w:val="0"/>
          <w:divBdr>
            <w:top w:val="none" w:sz="0" w:space="0" w:color="auto"/>
            <w:left w:val="none" w:sz="0" w:space="0" w:color="auto"/>
            <w:bottom w:val="none" w:sz="0" w:space="0" w:color="auto"/>
            <w:right w:val="none" w:sz="0" w:space="0" w:color="auto"/>
          </w:divBdr>
        </w:div>
        <w:div w:id="1219167699">
          <w:marLeft w:val="547"/>
          <w:marRight w:val="0"/>
          <w:marTop w:val="0"/>
          <w:marBottom w:val="0"/>
          <w:divBdr>
            <w:top w:val="none" w:sz="0" w:space="0" w:color="auto"/>
            <w:left w:val="none" w:sz="0" w:space="0" w:color="auto"/>
            <w:bottom w:val="none" w:sz="0" w:space="0" w:color="auto"/>
            <w:right w:val="none" w:sz="0" w:space="0" w:color="auto"/>
          </w:divBdr>
        </w:div>
      </w:divsChild>
    </w:div>
    <w:div w:id="1866940669">
      <w:bodyDiv w:val="1"/>
      <w:marLeft w:val="0"/>
      <w:marRight w:val="0"/>
      <w:marTop w:val="0"/>
      <w:marBottom w:val="0"/>
      <w:divBdr>
        <w:top w:val="none" w:sz="0" w:space="0" w:color="auto"/>
        <w:left w:val="none" w:sz="0" w:space="0" w:color="auto"/>
        <w:bottom w:val="none" w:sz="0" w:space="0" w:color="auto"/>
        <w:right w:val="none" w:sz="0" w:space="0" w:color="auto"/>
      </w:divBdr>
      <w:divsChild>
        <w:div w:id="686253026">
          <w:marLeft w:val="547"/>
          <w:marRight w:val="0"/>
          <w:marTop w:val="0"/>
          <w:marBottom w:val="0"/>
          <w:divBdr>
            <w:top w:val="none" w:sz="0" w:space="0" w:color="auto"/>
            <w:left w:val="none" w:sz="0" w:space="0" w:color="auto"/>
            <w:bottom w:val="none" w:sz="0" w:space="0" w:color="auto"/>
            <w:right w:val="none" w:sz="0" w:space="0" w:color="auto"/>
          </w:divBdr>
        </w:div>
        <w:div w:id="2004120860">
          <w:marLeft w:val="547"/>
          <w:marRight w:val="0"/>
          <w:marTop w:val="0"/>
          <w:marBottom w:val="0"/>
          <w:divBdr>
            <w:top w:val="none" w:sz="0" w:space="0" w:color="auto"/>
            <w:left w:val="none" w:sz="0" w:space="0" w:color="auto"/>
            <w:bottom w:val="none" w:sz="0" w:space="0" w:color="auto"/>
            <w:right w:val="none" w:sz="0" w:space="0" w:color="auto"/>
          </w:divBdr>
        </w:div>
      </w:divsChild>
    </w:div>
    <w:div w:id="1868180210">
      <w:bodyDiv w:val="1"/>
      <w:marLeft w:val="0"/>
      <w:marRight w:val="0"/>
      <w:marTop w:val="0"/>
      <w:marBottom w:val="0"/>
      <w:divBdr>
        <w:top w:val="none" w:sz="0" w:space="0" w:color="auto"/>
        <w:left w:val="none" w:sz="0" w:space="0" w:color="auto"/>
        <w:bottom w:val="none" w:sz="0" w:space="0" w:color="auto"/>
        <w:right w:val="none" w:sz="0" w:space="0" w:color="auto"/>
      </w:divBdr>
      <w:divsChild>
        <w:div w:id="407502917">
          <w:marLeft w:val="547"/>
          <w:marRight w:val="0"/>
          <w:marTop w:val="0"/>
          <w:marBottom w:val="0"/>
          <w:divBdr>
            <w:top w:val="none" w:sz="0" w:space="0" w:color="auto"/>
            <w:left w:val="none" w:sz="0" w:space="0" w:color="auto"/>
            <w:bottom w:val="none" w:sz="0" w:space="0" w:color="auto"/>
            <w:right w:val="none" w:sz="0" w:space="0" w:color="auto"/>
          </w:divBdr>
        </w:div>
        <w:div w:id="1879782100">
          <w:marLeft w:val="547"/>
          <w:marRight w:val="0"/>
          <w:marTop w:val="0"/>
          <w:marBottom w:val="0"/>
          <w:divBdr>
            <w:top w:val="none" w:sz="0" w:space="0" w:color="auto"/>
            <w:left w:val="none" w:sz="0" w:space="0" w:color="auto"/>
            <w:bottom w:val="none" w:sz="0" w:space="0" w:color="auto"/>
            <w:right w:val="none" w:sz="0" w:space="0" w:color="auto"/>
          </w:divBdr>
        </w:div>
        <w:div w:id="189344590">
          <w:marLeft w:val="547"/>
          <w:marRight w:val="0"/>
          <w:marTop w:val="0"/>
          <w:marBottom w:val="0"/>
          <w:divBdr>
            <w:top w:val="none" w:sz="0" w:space="0" w:color="auto"/>
            <w:left w:val="none" w:sz="0" w:space="0" w:color="auto"/>
            <w:bottom w:val="none" w:sz="0" w:space="0" w:color="auto"/>
            <w:right w:val="none" w:sz="0" w:space="0" w:color="auto"/>
          </w:divBdr>
        </w:div>
      </w:divsChild>
    </w:div>
    <w:div w:id="1869639412">
      <w:bodyDiv w:val="1"/>
      <w:marLeft w:val="0"/>
      <w:marRight w:val="0"/>
      <w:marTop w:val="0"/>
      <w:marBottom w:val="0"/>
      <w:divBdr>
        <w:top w:val="none" w:sz="0" w:space="0" w:color="auto"/>
        <w:left w:val="none" w:sz="0" w:space="0" w:color="auto"/>
        <w:bottom w:val="none" w:sz="0" w:space="0" w:color="auto"/>
        <w:right w:val="none" w:sz="0" w:space="0" w:color="auto"/>
      </w:divBdr>
      <w:divsChild>
        <w:div w:id="1846357516">
          <w:marLeft w:val="547"/>
          <w:marRight w:val="0"/>
          <w:marTop w:val="0"/>
          <w:marBottom w:val="0"/>
          <w:divBdr>
            <w:top w:val="none" w:sz="0" w:space="0" w:color="auto"/>
            <w:left w:val="none" w:sz="0" w:space="0" w:color="auto"/>
            <w:bottom w:val="none" w:sz="0" w:space="0" w:color="auto"/>
            <w:right w:val="none" w:sz="0" w:space="0" w:color="auto"/>
          </w:divBdr>
        </w:div>
        <w:div w:id="427391747">
          <w:marLeft w:val="547"/>
          <w:marRight w:val="0"/>
          <w:marTop w:val="0"/>
          <w:marBottom w:val="0"/>
          <w:divBdr>
            <w:top w:val="none" w:sz="0" w:space="0" w:color="auto"/>
            <w:left w:val="none" w:sz="0" w:space="0" w:color="auto"/>
            <w:bottom w:val="none" w:sz="0" w:space="0" w:color="auto"/>
            <w:right w:val="none" w:sz="0" w:space="0" w:color="auto"/>
          </w:divBdr>
        </w:div>
        <w:div w:id="1071656889">
          <w:marLeft w:val="547"/>
          <w:marRight w:val="0"/>
          <w:marTop w:val="0"/>
          <w:marBottom w:val="0"/>
          <w:divBdr>
            <w:top w:val="none" w:sz="0" w:space="0" w:color="auto"/>
            <w:left w:val="none" w:sz="0" w:space="0" w:color="auto"/>
            <w:bottom w:val="none" w:sz="0" w:space="0" w:color="auto"/>
            <w:right w:val="none" w:sz="0" w:space="0" w:color="auto"/>
          </w:divBdr>
        </w:div>
      </w:divsChild>
    </w:div>
    <w:div w:id="1871256807">
      <w:bodyDiv w:val="1"/>
      <w:marLeft w:val="0"/>
      <w:marRight w:val="0"/>
      <w:marTop w:val="0"/>
      <w:marBottom w:val="0"/>
      <w:divBdr>
        <w:top w:val="none" w:sz="0" w:space="0" w:color="auto"/>
        <w:left w:val="none" w:sz="0" w:space="0" w:color="auto"/>
        <w:bottom w:val="none" w:sz="0" w:space="0" w:color="auto"/>
        <w:right w:val="none" w:sz="0" w:space="0" w:color="auto"/>
      </w:divBdr>
      <w:divsChild>
        <w:div w:id="1080564047">
          <w:marLeft w:val="547"/>
          <w:marRight w:val="0"/>
          <w:marTop w:val="0"/>
          <w:marBottom w:val="0"/>
          <w:divBdr>
            <w:top w:val="none" w:sz="0" w:space="0" w:color="auto"/>
            <w:left w:val="none" w:sz="0" w:space="0" w:color="auto"/>
            <w:bottom w:val="none" w:sz="0" w:space="0" w:color="auto"/>
            <w:right w:val="none" w:sz="0" w:space="0" w:color="auto"/>
          </w:divBdr>
        </w:div>
      </w:divsChild>
    </w:div>
    <w:div w:id="1872763091">
      <w:bodyDiv w:val="1"/>
      <w:marLeft w:val="0"/>
      <w:marRight w:val="0"/>
      <w:marTop w:val="0"/>
      <w:marBottom w:val="0"/>
      <w:divBdr>
        <w:top w:val="none" w:sz="0" w:space="0" w:color="auto"/>
        <w:left w:val="none" w:sz="0" w:space="0" w:color="auto"/>
        <w:bottom w:val="none" w:sz="0" w:space="0" w:color="auto"/>
        <w:right w:val="none" w:sz="0" w:space="0" w:color="auto"/>
      </w:divBdr>
      <w:divsChild>
        <w:div w:id="1327900799">
          <w:marLeft w:val="547"/>
          <w:marRight w:val="0"/>
          <w:marTop w:val="0"/>
          <w:marBottom w:val="0"/>
          <w:divBdr>
            <w:top w:val="none" w:sz="0" w:space="0" w:color="auto"/>
            <w:left w:val="none" w:sz="0" w:space="0" w:color="auto"/>
            <w:bottom w:val="none" w:sz="0" w:space="0" w:color="auto"/>
            <w:right w:val="none" w:sz="0" w:space="0" w:color="auto"/>
          </w:divBdr>
        </w:div>
        <w:div w:id="823548196">
          <w:marLeft w:val="547"/>
          <w:marRight w:val="0"/>
          <w:marTop w:val="0"/>
          <w:marBottom w:val="0"/>
          <w:divBdr>
            <w:top w:val="none" w:sz="0" w:space="0" w:color="auto"/>
            <w:left w:val="none" w:sz="0" w:space="0" w:color="auto"/>
            <w:bottom w:val="none" w:sz="0" w:space="0" w:color="auto"/>
            <w:right w:val="none" w:sz="0" w:space="0" w:color="auto"/>
          </w:divBdr>
        </w:div>
      </w:divsChild>
    </w:div>
    <w:div w:id="1873612078">
      <w:bodyDiv w:val="1"/>
      <w:marLeft w:val="0"/>
      <w:marRight w:val="0"/>
      <w:marTop w:val="0"/>
      <w:marBottom w:val="0"/>
      <w:divBdr>
        <w:top w:val="none" w:sz="0" w:space="0" w:color="auto"/>
        <w:left w:val="none" w:sz="0" w:space="0" w:color="auto"/>
        <w:bottom w:val="none" w:sz="0" w:space="0" w:color="auto"/>
        <w:right w:val="none" w:sz="0" w:space="0" w:color="auto"/>
      </w:divBdr>
      <w:divsChild>
        <w:div w:id="943271292">
          <w:marLeft w:val="547"/>
          <w:marRight w:val="0"/>
          <w:marTop w:val="0"/>
          <w:marBottom w:val="0"/>
          <w:divBdr>
            <w:top w:val="none" w:sz="0" w:space="0" w:color="auto"/>
            <w:left w:val="none" w:sz="0" w:space="0" w:color="auto"/>
            <w:bottom w:val="none" w:sz="0" w:space="0" w:color="auto"/>
            <w:right w:val="none" w:sz="0" w:space="0" w:color="auto"/>
          </w:divBdr>
        </w:div>
        <w:div w:id="1978026229">
          <w:marLeft w:val="547"/>
          <w:marRight w:val="0"/>
          <w:marTop w:val="0"/>
          <w:marBottom w:val="0"/>
          <w:divBdr>
            <w:top w:val="none" w:sz="0" w:space="0" w:color="auto"/>
            <w:left w:val="none" w:sz="0" w:space="0" w:color="auto"/>
            <w:bottom w:val="none" w:sz="0" w:space="0" w:color="auto"/>
            <w:right w:val="none" w:sz="0" w:space="0" w:color="auto"/>
          </w:divBdr>
        </w:div>
      </w:divsChild>
    </w:div>
    <w:div w:id="1876649588">
      <w:bodyDiv w:val="1"/>
      <w:marLeft w:val="0"/>
      <w:marRight w:val="0"/>
      <w:marTop w:val="0"/>
      <w:marBottom w:val="0"/>
      <w:divBdr>
        <w:top w:val="none" w:sz="0" w:space="0" w:color="auto"/>
        <w:left w:val="none" w:sz="0" w:space="0" w:color="auto"/>
        <w:bottom w:val="none" w:sz="0" w:space="0" w:color="auto"/>
        <w:right w:val="none" w:sz="0" w:space="0" w:color="auto"/>
      </w:divBdr>
      <w:divsChild>
        <w:div w:id="1097020186">
          <w:marLeft w:val="547"/>
          <w:marRight w:val="0"/>
          <w:marTop w:val="0"/>
          <w:marBottom w:val="0"/>
          <w:divBdr>
            <w:top w:val="none" w:sz="0" w:space="0" w:color="auto"/>
            <w:left w:val="none" w:sz="0" w:space="0" w:color="auto"/>
            <w:bottom w:val="none" w:sz="0" w:space="0" w:color="auto"/>
            <w:right w:val="none" w:sz="0" w:space="0" w:color="auto"/>
          </w:divBdr>
        </w:div>
        <w:div w:id="2007199111">
          <w:marLeft w:val="1166"/>
          <w:marRight w:val="0"/>
          <w:marTop w:val="0"/>
          <w:marBottom w:val="0"/>
          <w:divBdr>
            <w:top w:val="none" w:sz="0" w:space="0" w:color="auto"/>
            <w:left w:val="none" w:sz="0" w:space="0" w:color="auto"/>
            <w:bottom w:val="none" w:sz="0" w:space="0" w:color="auto"/>
            <w:right w:val="none" w:sz="0" w:space="0" w:color="auto"/>
          </w:divBdr>
        </w:div>
        <w:div w:id="200559894">
          <w:marLeft w:val="1166"/>
          <w:marRight w:val="0"/>
          <w:marTop w:val="0"/>
          <w:marBottom w:val="0"/>
          <w:divBdr>
            <w:top w:val="none" w:sz="0" w:space="0" w:color="auto"/>
            <w:left w:val="none" w:sz="0" w:space="0" w:color="auto"/>
            <w:bottom w:val="none" w:sz="0" w:space="0" w:color="auto"/>
            <w:right w:val="none" w:sz="0" w:space="0" w:color="auto"/>
          </w:divBdr>
        </w:div>
      </w:divsChild>
    </w:div>
    <w:div w:id="1877158428">
      <w:bodyDiv w:val="1"/>
      <w:marLeft w:val="0"/>
      <w:marRight w:val="0"/>
      <w:marTop w:val="0"/>
      <w:marBottom w:val="0"/>
      <w:divBdr>
        <w:top w:val="none" w:sz="0" w:space="0" w:color="auto"/>
        <w:left w:val="none" w:sz="0" w:space="0" w:color="auto"/>
        <w:bottom w:val="none" w:sz="0" w:space="0" w:color="auto"/>
        <w:right w:val="none" w:sz="0" w:space="0" w:color="auto"/>
      </w:divBdr>
      <w:divsChild>
        <w:div w:id="1134103126">
          <w:marLeft w:val="547"/>
          <w:marRight w:val="0"/>
          <w:marTop w:val="0"/>
          <w:marBottom w:val="0"/>
          <w:divBdr>
            <w:top w:val="none" w:sz="0" w:space="0" w:color="auto"/>
            <w:left w:val="none" w:sz="0" w:space="0" w:color="auto"/>
            <w:bottom w:val="none" w:sz="0" w:space="0" w:color="auto"/>
            <w:right w:val="none" w:sz="0" w:space="0" w:color="auto"/>
          </w:divBdr>
        </w:div>
        <w:div w:id="489713473">
          <w:marLeft w:val="547"/>
          <w:marRight w:val="0"/>
          <w:marTop w:val="0"/>
          <w:marBottom w:val="0"/>
          <w:divBdr>
            <w:top w:val="none" w:sz="0" w:space="0" w:color="auto"/>
            <w:left w:val="none" w:sz="0" w:space="0" w:color="auto"/>
            <w:bottom w:val="none" w:sz="0" w:space="0" w:color="auto"/>
            <w:right w:val="none" w:sz="0" w:space="0" w:color="auto"/>
          </w:divBdr>
        </w:div>
        <w:div w:id="1211917272">
          <w:marLeft w:val="547"/>
          <w:marRight w:val="0"/>
          <w:marTop w:val="0"/>
          <w:marBottom w:val="0"/>
          <w:divBdr>
            <w:top w:val="none" w:sz="0" w:space="0" w:color="auto"/>
            <w:left w:val="none" w:sz="0" w:space="0" w:color="auto"/>
            <w:bottom w:val="none" w:sz="0" w:space="0" w:color="auto"/>
            <w:right w:val="none" w:sz="0" w:space="0" w:color="auto"/>
          </w:divBdr>
        </w:div>
      </w:divsChild>
    </w:div>
    <w:div w:id="1881934698">
      <w:bodyDiv w:val="1"/>
      <w:marLeft w:val="0"/>
      <w:marRight w:val="0"/>
      <w:marTop w:val="0"/>
      <w:marBottom w:val="0"/>
      <w:divBdr>
        <w:top w:val="none" w:sz="0" w:space="0" w:color="auto"/>
        <w:left w:val="none" w:sz="0" w:space="0" w:color="auto"/>
        <w:bottom w:val="none" w:sz="0" w:space="0" w:color="auto"/>
        <w:right w:val="none" w:sz="0" w:space="0" w:color="auto"/>
      </w:divBdr>
      <w:divsChild>
        <w:div w:id="1342125132">
          <w:marLeft w:val="547"/>
          <w:marRight w:val="0"/>
          <w:marTop w:val="0"/>
          <w:marBottom w:val="0"/>
          <w:divBdr>
            <w:top w:val="none" w:sz="0" w:space="0" w:color="auto"/>
            <w:left w:val="none" w:sz="0" w:space="0" w:color="auto"/>
            <w:bottom w:val="none" w:sz="0" w:space="0" w:color="auto"/>
            <w:right w:val="none" w:sz="0" w:space="0" w:color="auto"/>
          </w:divBdr>
        </w:div>
        <w:div w:id="1434547044">
          <w:marLeft w:val="547"/>
          <w:marRight w:val="0"/>
          <w:marTop w:val="0"/>
          <w:marBottom w:val="0"/>
          <w:divBdr>
            <w:top w:val="none" w:sz="0" w:space="0" w:color="auto"/>
            <w:left w:val="none" w:sz="0" w:space="0" w:color="auto"/>
            <w:bottom w:val="none" w:sz="0" w:space="0" w:color="auto"/>
            <w:right w:val="none" w:sz="0" w:space="0" w:color="auto"/>
          </w:divBdr>
        </w:div>
      </w:divsChild>
    </w:div>
    <w:div w:id="1883856303">
      <w:bodyDiv w:val="1"/>
      <w:marLeft w:val="0"/>
      <w:marRight w:val="0"/>
      <w:marTop w:val="0"/>
      <w:marBottom w:val="0"/>
      <w:divBdr>
        <w:top w:val="none" w:sz="0" w:space="0" w:color="auto"/>
        <w:left w:val="none" w:sz="0" w:space="0" w:color="auto"/>
        <w:bottom w:val="none" w:sz="0" w:space="0" w:color="auto"/>
        <w:right w:val="none" w:sz="0" w:space="0" w:color="auto"/>
      </w:divBdr>
      <w:divsChild>
        <w:div w:id="1057707004">
          <w:marLeft w:val="547"/>
          <w:marRight w:val="0"/>
          <w:marTop w:val="0"/>
          <w:marBottom w:val="0"/>
          <w:divBdr>
            <w:top w:val="none" w:sz="0" w:space="0" w:color="auto"/>
            <w:left w:val="none" w:sz="0" w:space="0" w:color="auto"/>
            <w:bottom w:val="none" w:sz="0" w:space="0" w:color="auto"/>
            <w:right w:val="none" w:sz="0" w:space="0" w:color="auto"/>
          </w:divBdr>
        </w:div>
        <w:div w:id="2105179843">
          <w:marLeft w:val="547"/>
          <w:marRight w:val="0"/>
          <w:marTop w:val="0"/>
          <w:marBottom w:val="0"/>
          <w:divBdr>
            <w:top w:val="none" w:sz="0" w:space="0" w:color="auto"/>
            <w:left w:val="none" w:sz="0" w:space="0" w:color="auto"/>
            <w:bottom w:val="none" w:sz="0" w:space="0" w:color="auto"/>
            <w:right w:val="none" w:sz="0" w:space="0" w:color="auto"/>
          </w:divBdr>
        </w:div>
        <w:div w:id="476188679">
          <w:marLeft w:val="547"/>
          <w:marRight w:val="0"/>
          <w:marTop w:val="0"/>
          <w:marBottom w:val="0"/>
          <w:divBdr>
            <w:top w:val="none" w:sz="0" w:space="0" w:color="auto"/>
            <w:left w:val="none" w:sz="0" w:space="0" w:color="auto"/>
            <w:bottom w:val="none" w:sz="0" w:space="0" w:color="auto"/>
            <w:right w:val="none" w:sz="0" w:space="0" w:color="auto"/>
          </w:divBdr>
        </w:div>
        <w:div w:id="1547256527">
          <w:marLeft w:val="547"/>
          <w:marRight w:val="0"/>
          <w:marTop w:val="0"/>
          <w:marBottom w:val="0"/>
          <w:divBdr>
            <w:top w:val="none" w:sz="0" w:space="0" w:color="auto"/>
            <w:left w:val="none" w:sz="0" w:space="0" w:color="auto"/>
            <w:bottom w:val="none" w:sz="0" w:space="0" w:color="auto"/>
            <w:right w:val="none" w:sz="0" w:space="0" w:color="auto"/>
          </w:divBdr>
        </w:div>
        <w:div w:id="170293500">
          <w:marLeft w:val="547"/>
          <w:marRight w:val="0"/>
          <w:marTop w:val="0"/>
          <w:marBottom w:val="0"/>
          <w:divBdr>
            <w:top w:val="none" w:sz="0" w:space="0" w:color="auto"/>
            <w:left w:val="none" w:sz="0" w:space="0" w:color="auto"/>
            <w:bottom w:val="none" w:sz="0" w:space="0" w:color="auto"/>
            <w:right w:val="none" w:sz="0" w:space="0" w:color="auto"/>
          </w:divBdr>
        </w:div>
        <w:div w:id="218565301">
          <w:marLeft w:val="547"/>
          <w:marRight w:val="0"/>
          <w:marTop w:val="0"/>
          <w:marBottom w:val="0"/>
          <w:divBdr>
            <w:top w:val="none" w:sz="0" w:space="0" w:color="auto"/>
            <w:left w:val="none" w:sz="0" w:space="0" w:color="auto"/>
            <w:bottom w:val="none" w:sz="0" w:space="0" w:color="auto"/>
            <w:right w:val="none" w:sz="0" w:space="0" w:color="auto"/>
          </w:divBdr>
        </w:div>
        <w:div w:id="1350176431">
          <w:marLeft w:val="547"/>
          <w:marRight w:val="0"/>
          <w:marTop w:val="0"/>
          <w:marBottom w:val="0"/>
          <w:divBdr>
            <w:top w:val="none" w:sz="0" w:space="0" w:color="auto"/>
            <w:left w:val="none" w:sz="0" w:space="0" w:color="auto"/>
            <w:bottom w:val="none" w:sz="0" w:space="0" w:color="auto"/>
            <w:right w:val="none" w:sz="0" w:space="0" w:color="auto"/>
          </w:divBdr>
        </w:div>
        <w:div w:id="1628121491">
          <w:marLeft w:val="547"/>
          <w:marRight w:val="0"/>
          <w:marTop w:val="0"/>
          <w:marBottom w:val="0"/>
          <w:divBdr>
            <w:top w:val="none" w:sz="0" w:space="0" w:color="auto"/>
            <w:left w:val="none" w:sz="0" w:space="0" w:color="auto"/>
            <w:bottom w:val="none" w:sz="0" w:space="0" w:color="auto"/>
            <w:right w:val="none" w:sz="0" w:space="0" w:color="auto"/>
          </w:divBdr>
        </w:div>
      </w:divsChild>
    </w:div>
    <w:div w:id="1885798467">
      <w:bodyDiv w:val="1"/>
      <w:marLeft w:val="0"/>
      <w:marRight w:val="0"/>
      <w:marTop w:val="0"/>
      <w:marBottom w:val="0"/>
      <w:divBdr>
        <w:top w:val="none" w:sz="0" w:space="0" w:color="auto"/>
        <w:left w:val="none" w:sz="0" w:space="0" w:color="auto"/>
        <w:bottom w:val="none" w:sz="0" w:space="0" w:color="auto"/>
        <w:right w:val="none" w:sz="0" w:space="0" w:color="auto"/>
      </w:divBdr>
      <w:divsChild>
        <w:div w:id="342829297">
          <w:marLeft w:val="547"/>
          <w:marRight w:val="0"/>
          <w:marTop w:val="0"/>
          <w:marBottom w:val="0"/>
          <w:divBdr>
            <w:top w:val="none" w:sz="0" w:space="0" w:color="auto"/>
            <w:left w:val="none" w:sz="0" w:space="0" w:color="auto"/>
            <w:bottom w:val="none" w:sz="0" w:space="0" w:color="auto"/>
            <w:right w:val="none" w:sz="0" w:space="0" w:color="auto"/>
          </w:divBdr>
        </w:div>
        <w:div w:id="1010834951">
          <w:marLeft w:val="547"/>
          <w:marRight w:val="0"/>
          <w:marTop w:val="0"/>
          <w:marBottom w:val="0"/>
          <w:divBdr>
            <w:top w:val="none" w:sz="0" w:space="0" w:color="auto"/>
            <w:left w:val="none" w:sz="0" w:space="0" w:color="auto"/>
            <w:bottom w:val="none" w:sz="0" w:space="0" w:color="auto"/>
            <w:right w:val="none" w:sz="0" w:space="0" w:color="auto"/>
          </w:divBdr>
        </w:div>
        <w:div w:id="31276030">
          <w:marLeft w:val="547"/>
          <w:marRight w:val="0"/>
          <w:marTop w:val="0"/>
          <w:marBottom w:val="0"/>
          <w:divBdr>
            <w:top w:val="none" w:sz="0" w:space="0" w:color="auto"/>
            <w:left w:val="none" w:sz="0" w:space="0" w:color="auto"/>
            <w:bottom w:val="none" w:sz="0" w:space="0" w:color="auto"/>
            <w:right w:val="none" w:sz="0" w:space="0" w:color="auto"/>
          </w:divBdr>
        </w:div>
        <w:div w:id="173038395">
          <w:marLeft w:val="547"/>
          <w:marRight w:val="0"/>
          <w:marTop w:val="0"/>
          <w:marBottom w:val="0"/>
          <w:divBdr>
            <w:top w:val="none" w:sz="0" w:space="0" w:color="auto"/>
            <w:left w:val="none" w:sz="0" w:space="0" w:color="auto"/>
            <w:bottom w:val="none" w:sz="0" w:space="0" w:color="auto"/>
            <w:right w:val="none" w:sz="0" w:space="0" w:color="auto"/>
          </w:divBdr>
        </w:div>
        <w:div w:id="229270509">
          <w:marLeft w:val="547"/>
          <w:marRight w:val="0"/>
          <w:marTop w:val="0"/>
          <w:marBottom w:val="0"/>
          <w:divBdr>
            <w:top w:val="none" w:sz="0" w:space="0" w:color="auto"/>
            <w:left w:val="none" w:sz="0" w:space="0" w:color="auto"/>
            <w:bottom w:val="none" w:sz="0" w:space="0" w:color="auto"/>
            <w:right w:val="none" w:sz="0" w:space="0" w:color="auto"/>
          </w:divBdr>
        </w:div>
        <w:div w:id="429089418">
          <w:marLeft w:val="547"/>
          <w:marRight w:val="0"/>
          <w:marTop w:val="0"/>
          <w:marBottom w:val="0"/>
          <w:divBdr>
            <w:top w:val="none" w:sz="0" w:space="0" w:color="auto"/>
            <w:left w:val="none" w:sz="0" w:space="0" w:color="auto"/>
            <w:bottom w:val="none" w:sz="0" w:space="0" w:color="auto"/>
            <w:right w:val="none" w:sz="0" w:space="0" w:color="auto"/>
          </w:divBdr>
        </w:div>
        <w:div w:id="1568416989">
          <w:marLeft w:val="547"/>
          <w:marRight w:val="0"/>
          <w:marTop w:val="0"/>
          <w:marBottom w:val="0"/>
          <w:divBdr>
            <w:top w:val="none" w:sz="0" w:space="0" w:color="auto"/>
            <w:left w:val="none" w:sz="0" w:space="0" w:color="auto"/>
            <w:bottom w:val="none" w:sz="0" w:space="0" w:color="auto"/>
            <w:right w:val="none" w:sz="0" w:space="0" w:color="auto"/>
          </w:divBdr>
        </w:div>
        <w:div w:id="973101660">
          <w:marLeft w:val="547"/>
          <w:marRight w:val="0"/>
          <w:marTop w:val="0"/>
          <w:marBottom w:val="0"/>
          <w:divBdr>
            <w:top w:val="none" w:sz="0" w:space="0" w:color="auto"/>
            <w:left w:val="none" w:sz="0" w:space="0" w:color="auto"/>
            <w:bottom w:val="none" w:sz="0" w:space="0" w:color="auto"/>
            <w:right w:val="none" w:sz="0" w:space="0" w:color="auto"/>
          </w:divBdr>
        </w:div>
        <w:div w:id="779959034">
          <w:marLeft w:val="547"/>
          <w:marRight w:val="0"/>
          <w:marTop w:val="0"/>
          <w:marBottom w:val="0"/>
          <w:divBdr>
            <w:top w:val="none" w:sz="0" w:space="0" w:color="auto"/>
            <w:left w:val="none" w:sz="0" w:space="0" w:color="auto"/>
            <w:bottom w:val="none" w:sz="0" w:space="0" w:color="auto"/>
            <w:right w:val="none" w:sz="0" w:space="0" w:color="auto"/>
          </w:divBdr>
        </w:div>
        <w:div w:id="747121441">
          <w:marLeft w:val="547"/>
          <w:marRight w:val="0"/>
          <w:marTop w:val="0"/>
          <w:marBottom w:val="0"/>
          <w:divBdr>
            <w:top w:val="none" w:sz="0" w:space="0" w:color="auto"/>
            <w:left w:val="none" w:sz="0" w:space="0" w:color="auto"/>
            <w:bottom w:val="none" w:sz="0" w:space="0" w:color="auto"/>
            <w:right w:val="none" w:sz="0" w:space="0" w:color="auto"/>
          </w:divBdr>
        </w:div>
        <w:div w:id="530650117">
          <w:marLeft w:val="547"/>
          <w:marRight w:val="0"/>
          <w:marTop w:val="0"/>
          <w:marBottom w:val="0"/>
          <w:divBdr>
            <w:top w:val="none" w:sz="0" w:space="0" w:color="auto"/>
            <w:left w:val="none" w:sz="0" w:space="0" w:color="auto"/>
            <w:bottom w:val="none" w:sz="0" w:space="0" w:color="auto"/>
            <w:right w:val="none" w:sz="0" w:space="0" w:color="auto"/>
          </w:divBdr>
        </w:div>
        <w:div w:id="362482366">
          <w:marLeft w:val="547"/>
          <w:marRight w:val="0"/>
          <w:marTop w:val="0"/>
          <w:marBottom w:val="0"/>
          <w:divBdr>
            <w:top w:val="none" w:sz="0" w:space="0" w:color="auto"/>
            <w:left w:val="none" w:sz="0" w:space="0" w:color="auto"/>
            <w:bottom w:val="none" w:sz="0" w:space="0" w:color="auto"/>
            <w:right w:val="none" w:sz="0" w:space="0" w:color="auto"/>
          </w:divBdr>
        </w:div>
        <w:div w:id="524756012">
          <w:marLeft w:val="547"/>
          <w:marRight w:val="0"/>
          <w:marTop w:val="0"/>
          <w:marBottom w:val="0"/>
          <w:divBdr>
            <w:top w:val="none" w:sz="0" w:space="0" w:color="auto"/>
            <w:left w:val="none" w:sz="0" w:space="0" w:color="auto"/>
            <w:bottom w:val="none" w:sz="0" w:space="0" w:color="auto"/>
            <w:right w:val="none" w:sz="0" w:space="0" w:color="auto"/>
          </w:divBdr>
        </w:div>
        <w:div w:id="1257471967">
          <w:marLeft w:val="547"/>
          <w:marRight w:val="0"/>
          <w:marTop w:val="0"/>
          <w:marBottom w:val="0"/>
          <w:divBdr>
            <w:top w:val="none" w:sz="0" w:space="0" w:color="auto"/>
            <w:left w:val="none" w:sz="0" w:space="0" w:color="auto"/>
            <w:bottom w:val="none" w:sz="0" w:space="0" w:color="auto"/>
            <w:right w:val="none" w:sz="0" w:space="0" w:color="auto"/>
          </w:divBdr>
        </w:div>
        <w:div w:id="1291404205">
          <w:marLeft w:val="547"/>
          <w:marRight w:val="0"/>
          <w:marTop w:val="0"/>
          <w:marBottom w:val="0"/>
          <w:divBdr>
            <w:top w:val="none" w:sz="0" w:space="0" w:color="auto"/>
            <w:left w:val="none" w:sz="0" w:space="0" w:color="auto"/>
            <w:bottom w:val="none" w:sz="0" w:space="0" w:color="auto"/>
            <w:right w:val="none" w:sz="0" w:space="0" w:color="auto"/>
          </w:divBdr>
        </w:div>
      </w:divsChild>
    </w:div>
    <w:div w:id="1887451937">
      <w:bodyDiv w:val="1"/>
      <w:marLeft w:val="0"/>
      <w:marRight w:val="0"/>
      <w:marTop w:val="0"/>
      <w:marBottom w:val="0"/>
      <w:divBdr>
        <w:top w:val="none" w:sz="0" w:space="0" w:color="auto"/>
        <w:left w:val="none" w:sz="0" w:space="0" w:color="auto"/>
        <w:bottom w:val="none" w:sz="0" w:space="0" w:color="auto"/>
        <w:right w:val="none" w:sz="0" w:space="0" w:color="auto"/>
      </w:divBdr>
      <w:divsChild>
        <w:div w:id="1095590043">
          <w:marLeft w:val="547"/>
          <w:marRight w:val="0"/>
          <w:marTop w:val="0"/>
          <w:marBottom w:val="0"/>
          <w:divBdr>
            <w:top w:val="none" w:sz="0" w:space="0" w:color="auto"/>
            <w:left w:val="none" w:sz="0" w:space="0" w:color="auto"/>
            <w:bottom w:val="none" w:sz="0" w:space="0" w:color="auto"/>
            <w:right w:val="none" w:sz="0" w:space="0" w:color="auto"/>
          </w:divBdr>
        </w:div>
        <w:div w:id="888687905">
          <w:marLeft w:val="547"/>
          <w:marRight w:val="0"/>
          <w:marTop w:val="0"/>
          <w:marBottom w:val="0"/>
          <w:divBdr>
            <w:top w:val="none" w:sz="0" w:space="0" w:color="auto"/>
            <w:left w:val="none" w:sz="0" w:space="0" w:color="auto"/>
            <w:bottom w:val="none" w:sz="0" w:space="0" w:color="auto"/>
            <w:right w:val="none" w:sz="0" w:space="0" w:color="auto"/>
          </w:divBdr>
        </w:div>
        <w:div w:id="552977">
          <w:marLeft w:val="547"/>
          <w:marRight w:val="0"/>
          <w:marTop w:val="0"/>
          <w:marBottom w:val="0"/>
          <w:divBdr>
            <w:top w:val="none" w:sz="0" w:space="0" w:color="auto"/>
            <w:left w:val="none" w:sz="0" w:space="0" w:color="auto"/>
            <w:bottom w:val="none" w:sz="0" w:space="0" w:color="auto"/>
            <w:right w:val="none" w:sz="0" w:space="0" w:color="auto"/>
          </w:divBdr>
        </w:div>
      </w:divsChild>
    </w:div>
    <w:div w:id="1889803297">
      <w:bodyDiv w:val="1"/>
      <w:marLeft w:val="0"/>
      <w:marRight w:val="0"/>
      <w:marTop w:val="0"/>
      <w:marBottom w:val="0"/>
      <w:divBdr>
        <w:top w:val="none" w:sz="0" w:space="0" w:color="auto"/>
        <w:left w:val="none" w:sz="0" w:space="0" w:color="auto"/>
        <w:bottom w:val="none" w:sz="0" w:space="0" w:color="auto"/>
        <w:right w:val="none" w:sz="0" w:space="0" w:color="auto"/>
      </w:divBdr>
      <w:divsChild>
        <w:div w:id="1091044207">
          <w:marLeft w:val="547"/>
          <w:marRight w:val="0"/>
          <w:marTop w:val="0"/>
          <w:marBottom w:val="0"/>
          <w:divBdr>
            <w:top w:val="none" w:sz="0" w:space="0" w:color="auto"/>
            <w:left w:val="none" w:sz="0" w:space="0" w:color="auto"/>
            <w:bottom w:val="none" w:sz="0" w:space="0" w:color="auto"/>
            <w:right w:val="none" w:sz="0" w:space="0" w:color="auto"/>
          </w:divBdr>
        </w:div>
        <w:div w:id="1120301962">
          <w:marLeft w:val="547"/>
          <w:marRight w:val="0"/>
          <w:marTop w:val="0"/>
          <w:marBottom w:val="0"/>
          <w:divBdr>
            <w:top w:val="none" w:sz="0" w:space="0" w:color="auto"/>
            <w:left w:val="none" w:sz="0" w:space="0" w:color="auto"/>
            <w:bottom w:val="none" w:sz="0" w:space="0" w:color="auto"/>
            <w:right w:val="none" w:sz="0" w:space="0" w:color="auto"/>
          </w:divBdr>
        </w:div>
        <w:div w:id="463348382">
          <w:marLeft w:val="547"/>
          <w:marRight w:val="0"/>
          <w:marTop w:val="0"/>
          <w:marBottom w:val="0"/>
          <w:divBdr>
            <w:top w:val="none" w:sz="0" w:space="0" w:color="auto"/>
            <w:left w:val="none" w:sz="0" w:space="0" w:color="auto"/>
            <w:bottom w:val="none" w:sz="0" w:space="0" w:color="auto"/>
            <w:right w:val="none" w:sz="0" w:space="0" w:color="auto"/>
          </w:divBdr>
        </w:div>
        <w:div w:id="254361794">
          <w:marLeft w:val="547"/>
          <w:marRight w:val="0"/>
          <w:marTop w:val="0"/>
          <w:marBottom w:val="0"/>
          <w:divBdr>
            <w:top w:val="none" w:sz="0" w:space="0" w:color="auto"/>
            <w:left w:val="none" w:sz="0" w:space="0" w:color="auto"/>
            <w:bottom w:val="none" w:sz="0" w:space="0" w:color="auto"/>
            <w:right w:val="none" w:sz="0" w:space="0" w:color="auto"/>
          </w:divBdr>
        </w:div>
      </w:divsChild>
    </w:div>
    <w:div w:id="1889994515">
      <w:bodyDiv w:val="1"/>
      <w:marLeft w:val="0"/>
      <w:marRight w:val="0"/>
      <w:marTop w:val="0"/>
      <w:marBottom w:val="0"/>
      <w:divBdr>
        <w:top w:val="none" w:sz="0" w:space="0" w:color="auto"/>
        <w:left w:val="none" w:sz="0" w:space="0" w:color="auto"/>
        <w:bottom w:val="none" w:sz="0" w:space="0" w:color="auto"/>
        <w:right w:val="none" w:sz="0" w:space="0" w:color="auto"/>
      </w:divBdr>
      <w:divsChild>
        <w:div w:id="1083069941">
          <w:marLeft w:val="547"/>
          <w:marRight w:val="0"/>
          <w:marTop w:val="0"/>
          <w:marBottom w:val="0"/>
          <w:divBdr>
            <w:top w:val="none" w:sz="0" w:space="0" w:color="auto"/>
            <w:left w:val="none" w:sz="0" w:space="0" w:color="auto"/>
            <w:bottom w:val="none" w:sz="0" w:space="0" w:color="auto"/>
            <w:right w:val="none" w:sz="0" w:space="0" w:color="auto"/>
          </w:divBdr>
        </w:div>
        <w:div w:id="813446961">
          <w:marLeft w:val="547"/>
          <w:marRight w:val="0"/>
          <w:marTop w:val="0"/>
          <w:marBottom w:val="0"/>
          <w:divBdr>
            <w:top w:val="none" w:sz="0" w:space="0" w:color="auto"/>
            <w:left w:val="none" w:sz="0" w:space="0" w:color="auto"/>
            <w:bottom w:val="none" w:sz="0" w:space="0" w:color="auto"/>
            <w:right w:val="none" w:sz="0" w:space="0" w:color="auto"/>
          </w:divBdr>
        </w:div>
        <w:div w:id="1781027584">
          <w:marLeft w:val="547"/>
          <w:marRight w:val="0"/>
          <w:marTop w:val="0"/>
          <w:marBottom w:val="0"/>
          <w:divBdr>
            <w:top w:val="none" w:sz="0" w:space="0" w:color="auto"/>
            <w:left w:val="none" w:sz="0" w:space="0" w:color="auto"/>
            <w:bottom w:val="none" w:sz="0" w:space="0" w:color="auto"/>
            <w:right w:val="none" w:sz="0" w:space="0" w:color="auto"/>
          </w:divBdr>
        </w:div>
        <w:div w:id="1292246441">
          <w:marLeft w:val="547"/>
          <w:marRight w:val="0"/>
          <w:marTop w:val="0"/>
          <w:marBottom w:val="0"/>
          <w:divBdr>
            <w:top w:val="none" w:sz="0" w:space="0" w:color="auto"/>
            <w:left w:val="none" w:sz="0" w:space="0" w:color="auto"/>
            <w:bottom w:val="none" w:sz="0" w:space="0" w:color="auto"/>
            <w:right w:val="none" w:sz="0" w:space="0" w:color="auto"/>
          </w:divBdr>
        </w:div>
      </w:divsChild>
    </w:div>
    <w:div w:id="1890602445">
      <w:bodyDiv w:val="1"/>
      <w:marLeft w:val="0"/>
      <w:marRight w:val="0"/>
      <w:marTop w:val="0"/>
      <w:marBottom w:val="0"/>
      <w:divBdr>
        <w:top w:val="none" w:sz="0" w:space="0" w:color="auto"/>
        <w:left w:val="none" w:sz="0" w:space="0" w:color="auto"/>
        <w:bottom w:val="none" w:sz="0" w:space="0" w:color="auto"/>
        <w:right w:val="none" w:sz="0" w:space="0" w:color="auto"/>
      </w:divBdr>
      <w:divsChild>
        <w:div w:id="2083525112">
          <w:marLeft w:val="547"/>
          <w:marRight w:val="0"/>
          <w:marTop w:val="0"/>
          <w:marBottom w:val="0"/>
          <w:divBdr>
            <w:top w:val="none" w:sz="0" w:space="0" w:color="auto"/>
            <w:left w:val="none" w:sz="0" w:space="0" w:color="auto"/>
            <w:bottom w:val="none" w:sz="0" w:space="0" w:color="auto"/>
            <w:right w:val="none" w:sz="0" w:space="0" w:color="auto"/>
          </w:divBdr>
        </w:div>
      </w:divsChild>
    </w:div>
    <w:div w:id="1896701842">
      <w:bodyDiv w:val="1"/>
      <w:marLeft w:val="0"/>
      <w:marRight w:val="0"/>
      <w:marTop w:val="0"/>
      <w:marBottom w:val="0"/>
      <w:divBdr>
        <w:top w:val="none" w:sz="0" w:space="0" w:color="auto"/>
        <w:left w:val="none" w:sz="0" w:space="0" w:color="auto"/>
        <w:bottom w:val="none" w:sz="0" w:space="0" w:color="auto"/>
        <w:right w:val="none" w:sz="0" w:space="0" w:color="auto"/>
      </w:divBdr>
      <w:divsChild>
        <w:div w:id="727070912">
          <w:marLeft w:val="547"/>
          <w:marRight w:val="0"/>
          <w:marTop w:val="0"/>
          <w:marBottom w:val="0"/>
          <w:divBdr>
            <w:top w:val="none" w:sz="0" w:space="0" w:color="auto"/>
            <w:left w:val="none" w:sz="0" w:space="0" w:color="auto"/>
            <w:bottom w:val="none" w:sz="0" w:space="0" w:color="auto"/>
            <w:right w:val="none" w:sz="0" w:space="0" w:color="auto"/>
          </w:divBdr>
        </w:div>
        <w:div w:id="843979800">
          <w:marLeft w:val="547"/>
          <w:marRight w:val="0"/>
          <w:marTop w:val="0"/>
          <w:marBottom w:val="0"/>
          <w:divBdr>
            <w:top w:val="none" w:sz="0" w:space="0" w:color="auto"/>
            <w:left w:val="none" w:sz="0" w:space="0" w:color="auto"/>
            <w:bottom w:val="none" w:sz="0" w:space="0" w:color="auto"/>
            <w:right w:val="none" w:sz="0" w:space="0" w:color="auto"/>
          </w:divBdr>
        </w:div>
        <w:div w:id="1253785169">
          <w:marLeft w:val="547"/>
          <w:marRight w:val="0"/>
          <w:marTop w:val="0"/>
          <w:marBottom w:val="0"/>
          <w:divBdr>
            <w:top w:val="none" w:sz="0" w:space="0" w:color="auto"/>
            <w:left w:val="none" w:sz="0" w:space="0" w:color="auto"/>
            <w:bottom w:val="none" w:sz="0" w:space="0" w:color="auto"/>
            <w:right w:val="none" w:sz="0" w:space="0" w:color="auto"/>
          </w:divBdr>
        </w:div>
        <w:div w:id="1248074029">
          <w:marLeft w:val="547"/>
          <w:marRight w:val="0"/>
          <w:marTop w:val="0"/>
          <w:marBottom w:val="0"/>
          <w:divBdr>
            <w:top w:val="none" w:sz="0" w:space="0" w:color="auto"/>
            <w:left w:val="none" w:sz="0" w:space="0" w:color="auto"/>
            <w:bottom w:val="none" w:sz="0" w:space="0" w:color="auto"/>
            <w:right w:val="none" w:sz="0" w:space="0" w:color="auto"/>
          </w:divBdr>
        </w:div>
        <w:div w:id="1707565666">
          <w:marLeft w:val="547"/>
          <w:marRight w:val="0"/>
          <w:marTop w:val="0"/>
          <w:marBottom w:val="0"/>
          <w:divBdr>
            <w:top w:val="none" w:sz="0" w:space="0" w:color="auto"/>
            <w:left w:val="none" w:sz="0" w:space="0" w:color="auto"/>
            <w:bottom w:val="none" w:sz="0" w:space="0" w:color="auto"/>
            <w:right w:val="none" w:sz="0" w:space="0" w:color="auto"/>
          </w:divBdr>
        </w:div>
      </w:divsChild>
    </w:div>
    <w:div w:id="1898125556">
      <w:bodyDiv w:val="1"/>
      <w:marLeft w:val="0"/>
      <w:marRight w:val="0"/>
      <w:marTop w:val="0"/>
      <w:marBottom w:val="0"/>
      <w:divBdr>
        <w:top w:val="none" w:sz="0" w:space="0" w:color="auto"/>
        <w:left w:val="none" w:sz="0" w:space="0" w:color="auto"/>
        <w:bottom w:val="none" w:sz="0" w:space="0" w:color="auto"/>
        <w:right w:val="none" w:sz="0" w:space="0" w:color="auto"/>
      </w:divBdr>
      <w:divsChild>
        <w:div w:id="253782999">
          <w:marLeft w:val="547"/>
          <w:marRight w:val="0"/>
          <w:marTop w:val="0"/>
          <w:marBottom w:val="0"/>
          <w:divBdr>
            <w:top w:val="none" w:sz="0" w:space="0" w:color="auto"/>
            <w:left w:val="none" w:sz="0" w:space="0" w:color="auto"/>
            <w:bottom w:val="none" w:sz="0" w:space="0" w:color="auto"/>
            <w:right w:val="none" w:sz="0" w:space="0" w:color="auto"/>
          </w:divBdr>
        </w:div>
        <w:div w:id="990062286">
          <w:marLeft w:val="547"/>
          <w:marRight w:val="0"/>
          <w:marTop w:val="0"/>
          <w:marBottom w:val="0"/>
          <w:divBdr>
            <w:top w:val="none" w:sz="0" w:space="0" w:color="auto"/>
            <w:left w:val="none" w:sz="0" w:space="0" w:color="auto"/>
            <w:bottom w:val="none" w:sz="0" w:space="0" w:color="auto"/>
            <w:right w:val="none" w:sz="0" w:space="0" w:color="auto"/>
          </w:divBdr>
        </w:div>
        <w:div w:id="1387488406">
          <w:marLeft w:val="547"/>
          <w:marRight w:val="0"/>
          <w:marTop w:val="0"/>
          <w:marBottom w:val="0"/>
          <w:divBdr>
            <w:top w:val="none" w:sz="0" w:space="0" w:color="auto"/>
            <w:left w:val="none" w:sz="0" w:space="0" w:color="auto"/>
            <w:bottom w:val="none" w:sz="0" w:space="0" w:color="auto"/>
            <w:right w:val="none" w:sz="0" w:space="0" w:color="auto"/>
          </w:divBdr>
        </w:div>
        <w:div w:id="1886719856">
          <w:marLeft w:val="547"/>
          <w:marRight w:val="0"/>
          <w:marTop w:val="0"/>
          <w:marBottom w:val="0"/>
          <w:divBdr>
            <w:top w:val="none" w:sz="0" w:space="0" w:color="auto"/>
            <w:left w:val="none" w:sz="0" w:space="0" w:color="auto"/>
            <w:bottom w:val="none" w:sz="0" w:space="0" w:color="auto"/>
            <w:right w:val="none" w:sz="0" w:space="0" w:color="auto"/>
          </w:divBdr>
        </w:div>
        <w:div w:id="1314874978">
          <w:marLeft w:val="547"/>
          <w:marRight w:val="0"/>
          <w:marTop w:val="0"/>
          <w:marBottom w:val="0"/>
          <w:divBdr>
            <w:top w:val="none" w:sz="0" w:space="0" w:color="auto"/>
            <w:left w:val="none" w:sz="0" w:space="0" w:color="auto"/>
            <w:bottom w:val="none" w:sz="0" w:space="0" w:color="auto"/>
            <w:right w:val="none" w:sz="0" w:space="0" w:color="auto"/>
          </w:divBdr>
        </w:div>
      </w:divsChild>
    </w:div>
    <w:div w:id="1903522181">
      <w:bodyDiv w:val="1"/>
      <w:marLeft w:val="0"/>
      <w:marRight w:val="0"/>
      <w:marTop w:val="0"/>
      <w:marBottom w:val="0"/>
      <w:divBdr>
        <w:top w:val="none" w:sz="0" w:space="0" w:color="auto"/>
        <w:left w:val="none" w:sz="0" w:space="0" w:color="auto"/>
        <w:bottom w:val="none" w:sz="0" w:space="0" w:color="auto"/>
        <w:right w:val="none" w:sz="0" w:space="0" w:color="auto"/>
      </w:divBdr>
      <w:divsChild>
        <w:div w:id="2047832068">
          <w:marLeft w:val="547"/>
          <w:marRight w:val="0"/>
          <w:marTop w:val="0"/>
          <w:marBottom w:val="0"/>
          <w:divBdr>
            <w:top w:val="none" w:sz="0" w:space="0" w:color="auto"/>
            <w:left w:val="none" w:sz="0" w:space="0" w:color="auto"/>
            <w:bottom w:val="none" w:sz="0" w:space="0" w:color="auto"/>
            <w:right w:val="none" w:sz="0" w:space="0" w:color="auto"/>
          </w:divBdr>
        </w:div>
        <w:div w:id="2006780214">
          <w:marLeft w:val="547"/>
          <w:marRight w:val="0"/>
          <w:marTop w:val="0"/>
          <w:marBottom w:val="0"/>
          <w:divBdr>
            <w:top w:val="none" w:sz="0" w:space="0" w:color="auto"/>
            <w:left w:val="none" w:sz="0" w:space="0" w:color="auto"/>
            <w:bottom w:val="none" w:sz="0" w:space="0" w:color="auto"/>
            <w:right w:val="none" w:sz="0" w:space="0" w:color="auto"/>
          </w:divBdr>
        </w:div>
        <w:div w:id="2045516445">
          <w:marLeft w:val="547"/>
          <w:marRight w:val="0"/>
          <w:marTop w:val="0"/>
          <w:marBottom w:val="0"/>
          <w:divBdr>
            <w:top w:val="none" w:sz="0" w:space="0" w:color="auto"/>
            <w:left w:val="none" w:sz="0" w:space="0" w:color="auto"/>
            <w:bottom w:val="none" w:sz="0" w:space="0" w:color="auto"/>
            <w:right w:val="none" w:sz="0" w:space="0" w:color="auto"/>
          </w:divBdr>
        </w:div>
        <w:div w:id="141848161">
          <w:marLeft w:val="547"/>
          <w:marRight w:val="0"/>
          <w:marTop w:val="0"/>
          <w:marBottom w:val="0"/>
          <w:divBdr>
            <w:top w:val="none" w:sz="0" w:space="0" w:color="auto"/>
            <w:left w:val="none" w:sz="0" w:space="0" w:color="auto"/>
            <w:bottom w:val="none" w:sz="0" w:space="0" w:color="auto"/>
            <w:right w:val="none" w:sz="0" w:space="0" w:color="auto"/>
          </w:divBdr>
        </w:div>
        <w:div w:id="900214303">
          <w:marLeft w:val="547"/>
          <w:marRight w:val="0"/>
          <w:marTop w:val="0"/>
          <w:marBottom w:val="0"/>
          <w:divBdr>
            <w:top w:val="none" w:sz="0" w:space="0" w:color="auto"/>
            <w:left w:val="none" w:sz="0" w:space="0" w:color="auto"/>
            <w:bottom w:val="none" w:sz="0" w:space="0" w:color="auto"/>
            <w:right w:val="none" w:sz="0" w:space="0" w:color="auto"/>
          </w:divBdr>
        </w:div>
      </w:divsChild>
    </w:div>
    <w:div w:id="1903905366">
      <w:bodyDiv w:val="1"/>
      <w:marLeft w:val="0"/>
      <w:marRight w:val="0"/>
      <w:marTop w:val="0"/>
      <w:marBottom w:val="0"/>
      <w:divBdr>
        <w:top w:val="none" w:sz="0" w:space="0" w:color="auto"/>
        <w:left w:val="none" w:sz="0" w:space="0" w:color="auto"/>
        <w:bottom w:val="none" w:sz="0" w:space="0" w:color="auto"/>
        <w:right w:val="none" w:sz="0" w:space="0" w:color="auto"/>
      </w:divBdr>
      <w:divsChild>
        <w:div w:id="188689013">
          <w:marLeft w:val="547"/>
          <w:marRight w:val="0"/>
          <w:marTop w:val="0"/>
          <w:marBottom w:val="0"/>
          <w:divBdr>
            <w:top w:val="none" w:sz="0" w:space="0" w:color="auto"/>
            <w:left w:val="none" w:sz="0" w:space="0" w:color="auto"/>
            <w:bottom w:val="none" w:sz="0" w:space="0" w:color="auto"/>
            <w:right w:val="none" w:sz="0" w:space="0" w:color="auto"/>
          </w:divBdr>
        </w:div>
        <w:div w:id="1691056909">
          <w:marLeft w:val="547"/>
          <w:marRight w:val="0"/>
          <w:marTop w:val="0"/>
          <w:marBottom w:val="0"/>
          <w:divBdr>
            <w:top w:val="none" w:sz="0" w:space="0" w:color="auto"/>
            <w:left w:val="none" w:sz="0" w:space="0" w:color="auto"/>
            <w:bottom w:val="none" w:sz="0" w:space="0" w:color="auto"/>
            <w:right w:val="none" w:sz="0" w:space="0" w:color="auto"/>
          </w:divBdr>
        </w:div>
        <w:div w:id="1409422097">
          <w:marLeft w:val="547"/>
          <w:marRight w:val="0"/>
          <w:marTop w:val="0"/>
          <w:marBottom w:val="0"/>
          <w:divBdr>
            <w:top w:val="none" w:sz="0" w:space="0" w:color="auto"/>
            <w:left w:val="none" w:sz="0" w:space="0" w:color="auto"/>
            <w:bottom w:val="none" w:sz="0" w:space="0" w:color="auto"/>
            <w:right w:val="none" w:sz="0" w:space="0" w:color="auto"/>
          </w:divBdr>
        </w:div>
      </w:divsChild>
    </w:div>
    <w:div w:id="1905213592">
      <w:bodyDiv w:val="1"/>
      <w:marLeft w:val="0"/>
      <w:marRight w:val="0"/>
      <w:marTop w:val="0"/>
      <w:marBottom w:val="0"/>
      <w:divBdr>
        <w:top w:val="none" w:sz="0" w:space="0" w:color="auto"/>
        <w:left w:val="none" w:sz="0" w:space="0" w:color="auto"/>
        <w:bottom w:val="none" w:sz="0" w:space="0" w:color="auto"/>
        <w:right w:val="none" w:sz="0" w:space="0" w:color="auto"/>
      </w:divBdr>
      <w:divsChild>
        <w:div w:id="1684891975">
          <w:marLeft w:val="547"/>
          <w:marRight w:val="0"/>
          <w:marTop w:val="0"/>
          <w:marBottom w:val="0"/>
          <w:divBdr>
            <w:top w:val="none" w:sz="0" w:space="0" w:color="auto"/>
            <w:left w:val="none" w:sz="0" w:space="0" w:color="auto"/>
            <w:bottom w:val="none" w:sz="0" w:space="0" w:color="auto"/>
            <w:right w:val="none" w:sz="0" w:space="0" w:color="auto"/>
          </w:divBdr>
        </w:div>
        <w:div w:id="1770613814">
          <w:marLeft w:val="547"/>
          <w:marRight w:val="0"/>
          <w:marTop w:val="0"/>
          <w:marBottom w:val="0"/>
          <w:divBdr>
            <w:top w:val="none" w:sz="0" w:space="0" w:color="auto"/>
            <w:left w:val="none" w:sz="0" w:space="0" w:color="auto"/>
            <w:bottom w:val="none" w:sz="0" w:space="0" w:color="auto"/>
            <w:right w:val="none" w:sz="0" w:space="0" w:color="auto"/>
          </w:divBdr>
        </w:div>
      </w:divsChild>
    </w:div>
    <w:div w:id="1905724746">
      <w:bodyDiv w:val="1"/>
      <w:marLeft w:val="0"/>
      <w:marRight w:val="0"/>
      <w:marTop w:val="0"/>
      <w:marBottom w:val="0"/>
      <w:divBdr>
        <w:top w:val="none" w:sz="0" w:space="0" w:color="auto"/>
        <w:left w:val="none" w:sz="0" w:space="0" w:color="auto"/>
        <w:bottom w:val="none" w:sz="0" w:space="0" w:color="auto"/>
        <w:right w:val="none" w:sz="0" w:space="0" w:color="auto"/>
      </w:divBdr>
      <w:divsChild>
        <w:div w:id="893932159">
          <w:marLeft w:val="547"/>
          <w:marRight w:val="0"/>
          <w:marTop w:val="0"/>
          <w:marBottom w:val="0"/>
          <w:divBdr>
            <w:top w:val="none" w:sz="0" w:space="0" w:color="auto"/>
            <w:left w:val="none" w:sz="0" w:space="0" w:color="auto"/>
            <w:bottom w:val="none" w:sz="0" w:space="0" w:color="auto"/>
            <w:right w:val="none" w:sz="0" w:space="0" w:color="auto"/>
          </w:divBdr>
        </w:div>
        <w:div w:id="1857160219">
          <w:marLeft w:val="547"/>
          <w:marRight w:val="0"/>
          <w:marTop w:val="0"/>
          <w:marBottom w:val="0"/>
          <w:divBdr>
            <w:top w:val="none" w:sz="0" w:space="0" w:color="auto"/>
            <w:left w:val="none" w:sz="0" w:space="0" w:color="auto"/>
            <w:bottom w:val="none" w:sz="0" w:space="0" w:color="auto"/>
            <w:right w:val="none" w:sz="0" w:space="0" w:color="auto"/>
          </w:divBdr>
        </w:div>
        <w:div w:id="426001433">
          <w:marLeft w:val="547"/>
          <w:marRight w:val="0"/>
          <w:marTop w:val="0"/>
          <w:marBottom w:val="0"/>
          <w:divBdr>
            <w:top w:val="none" w:sz="0" w:space="0" w:color="auto"/>
            <w:left w:val="none" w:sz="0" w:space="0" w:color="auto"/>
            <w:bottom w:val="none" w:sz="0" w:space="0" w:color="auto"/>
            <w:right w:val="none" w:sz="0" w:space="0" w:color="auto"/>
          </w:divBdr>
        </w:div>
        <w:div w:id="249969215">
          <w:marLeft w:val="547"/>
          <w:marRight w:val="0"/>
          <w:marTop w:val="0"/>
          <w:marBottom w:val="0"/>
          <w:divBdr>
            <w:top w:val="none" w:sz="0" w:space="0" w:color="auto"/>
            <w:left w:val="none" w:sz="0" w:space="0" w:color="auto"/>
            <w:bottom w:val="none" w:sz="0" w:space="0" w:color="auto"/>
            <w:right w:val="none" w:sz="0" w:space="0" w:color="auto"/>
          </w:divBdr>
        </w:div>
        <w:div w:id="356926548">
          <w:marLeft w:val="547"/>
          <w:marRight w:val="0"/>
          <w:marTop w:val="0"/>
          <w:marBottom w:val="0"/>
          <w:divBdr>
            <w:top w:val="none" w:sz="0" w:space="0" w:color="auto"/>
            <w:left w:val="none" w:sz="0" w:space="0" w:color="auto"/>
            <w:bottom w:val="none" w:sz="0" w:space="0" w:color="auto"/>
            <w:right w:val="none" w:sz="0" w:space="0" w:color="auto"/>
          </w:divBdr>
        </w:div>
        <w:div w:id="1950044058">
          <w:marLeft w:val="547"/>
          <w:marRight w:val="0"/>
          <w:marTop w:val="0"/>
          <w:marBottom w:val="0"/>
          <w:divBdr>
            <w:top w:val="none" w:sz="0" w:space="0" w:color="auto"/>
            <w:left w:val="none" w:sz="0" w:space="0" w:color="auto"/>
            <w:bottom w:val="none" w:sz="0" w:space="0" w:color="auto"/>
            <w:right w:val="none" w:sz="0" w:space="0" w:color="auto"/>
          </w:divBdr>
        </w:div>
      </w:divsChild>
    </w:div>
    <w:div w:id="1905874729">
      <w:bodyDiv w:val="1"/>
      <w:marLeft w:val="0"/>
      <w:marRight w:val="0"/>
      <w:marTop w:val="0"/>
      <w:marBottom w:val="0"/>
      <w:divBdr>
        <w:top w:val="none" w:sz="0" w:space="0" w:color="auto"/>
        <w:left w:val="none" w:sz="0" w:space="0" w:color="auto"/>
        <w:bottom w:val="none" w:sz="0" w:space="0" w:color="auto"/>
        <w:right w:val="none" w:sz="0" w:space="0" w:color="auto"/>
      </w:divBdr>
      <w:divsChild>
        <w:div w:id="1168254687">
          <w:marLeft w:val="547"/>
          <w:marRight w:val="0"/>
          <w:marTop w:val="0"/>
          <w:marBottom w:val="0"/>
          <w:divBdr>
            <w:top w:val="none" w:sz="0" w:space="0" w:color="auto"/>
            <w:left w:val="none" w:sz="0" w:space="0" w:color="auto"/>
            <w:bottom w:val="none" w:sz="0" w:space="0" w:color="auto"/>
            <w:right w:val="none" w:sz="0" w:space="0" w:color="auto"/>
          </w:divBdr>
        </w:div>
        <w:div w:id="1259679651">
          <w:marLeft w:val="547"/>
          <w:marRight w:val="0"/>
          <w:marTop w:val="0"/>
          <w:marBottom w:val="0"/>
          <w:divBdr>
            <w:top w:val="none" w:sz="0" w:space="0" w:color="auto"/>
            <w:left w:val="none" w:sz="0" w:space="0" w:color="auto"/>
            <w:bottom w:val="none" w:sz="0" w:space="0" w:color="auto"/>
            <w:right w:val="none" w:sz="0" w:space="0" w:color="auto"/>
          </w:divBdr>
        </w:div>
        <w:div w:id="147527192">
          <w:marLeft w:val="547"/>
          <w:marRight w:val="0"/>
          <w:marTop w:val="0"/>
          <w:marBottom w:val="0"/>
          <w:divBdr>
            <w:top w:val="none" w:sz="0" w:space="0" w:color="auto"/>
            <w:left w:val="none" w:sz="0" w:space="0" w:color="auto"/>
            <w:bottom w:val="none" w:sz="0" w:space="0" w:color="auto"/>
            <w:right w:val="none" w:sz="0" w:space="0" w:color="auto"/>
          </w:divBdr>
        </w:div>
        <w:div w:id="723483905">
          <w:marLeft w:val="547"/>
          <w:marRight w:val="0"/>
          <w:marTop w:val="0"/>
          <w:marBottom w:val="0"/>
          <w:divBdr>
            <w:top w:val="none" w:sz="0" w:space="0" w:color="auto"/>
            <w:left w:val="none" w:sz="0" w:space="0" w:color="auto"/>
            <w:bottom w:val="none" w:sz="0" w:space="0" w:color="auto"/>
            <w:right w:val="none" w:sz="0" w:space="0" w:color="auto"/>
          </w:divBdr>
        </w:div>
        <w:div w:id="982539524">
          <w:marLeft w:val="547"/>
          <w:marRight w:val="0"/>
          <w:marTop w:val="0"/>
          <w:marBottom w:val="0"/>
          <w:divBdr>
            <w:top w:val="none" w:sz="0" w:space="0" w:color="auto"/>
            <w:left w:val="none" w:sz="0" w:space="0" w:color="auto"/>
            <w:bottom w:val="none" w:sz="0" w:space="0" w:color="auto"/>
            <w:right w:val="none" w:sz="0" w:space="0" w:color="auto"/>
          </w:divBdr>
        </w:div>
        <w:div w:id="186214820">
          <w:marLeft w:val="547"/>
          <w:marRight w:val="0"/>
          <w:marTop w:val="0"/>
          <w:marBottom w:val="0"/>
          <w:divBdr>
            <w:top w:val="none" w:sz="0" w:space="0" w:color="auto"/>
            <w:left w:val="none" w:sz="0" w:space="0" w:color="auto"/>
            <w:bottom w:val="none" w:sz="0" w:space="0" w:color="auto"/>
            <w:right w:val="none" w:sz="0" w:space="0" w:color="auto"/>
          </w:divBdr>
        </w:div>
      </w:divsChild>
    </w:div>
    <w:div w:id="1908496050">
      <w:bodyDiv w:val="1"/>
      <w:marLeft w:val="0"/>
      <w:marRight w:val="0"/>
      <w:marTop w:val="0"/>
      <w:marBottom w:val="0"/>
      <w:divBdr>
        <w:top w:val="none" w:sz="0" w:space="0" w:color="auto"/>
        <w:left w:val="none" w:sz="0" w:space="0" w:color="auto"/>
        <w:bottom w:val="none" w:sz="0" w:space="0" w:color="auto"/>
        <w:right w:val="none" w:sz="0" w:space="0" w:color="auto"/>
      </w:divBdr>
      <w:divsChild>
        <w:div w:id="2005621042">
          <w:marLeft w:val="547"/>
          <w:marRight w:val="0"/>
          <w:marTop w:val="0"/>
          <w:marBottom w:val="0"/>
          <w:divBdr>
            <w:top w:val="none" w:sz="0" w:space="0" w:color="auto"/>
            <w:left w:val="none" w:sz="0" w:space="0" w:color="auto"/>
            <w:bottom w:val="none" w:sz="0" w:space="0" w:color="auto"/>
            <w:right w:val="none" w:sz="0" w:space="0" w:color="auto"/>
          </w:divBdr>
        </w:div>
        <w:div w:id="139078732">
          <w:marLeft w:val="547"/>
          <w:marRight w:val="0"/>
          <w:marTop w:val="0"/>
          <w:marBottom w:val="0"/>
          <w:divBdr>
            <w:top w:val="none" w:sz="0" w:space="0" w:color="auto"/>
            <w:left w:val="none" w:sz="0" w:space="0" w:color="auto"/>
            <w:bottom w:val="none" w:sz="0" w:space="0" w:color="auto"/>
            <w:right w:val="none" w:sz="0" w:space="0" w:color="auto"/>
          </w:divBdr>
        </w:div>
      </w:divsChild>
    </w:div>
    <w:div w:id="1912040443">
      <w:bodyDiv w:val="1"/>
      <w:marLeft w:val="0"/>
      <w:marRight w:val="0"/>
      <w:marTop w:val="0"/>
      <w:marBottom w:val="0"/>
      <w:divBdr>
        <w:top w:val="none" w:sz="0" w:space="0" w:color="auto"/>
        <w:left w:val="none" w:sz="0" w:space="0" w:color="auto"/>
        <w:bottom w:val="none" w:sz="0" w:space="0" w:color="auto"/>
        <w:right w:val="none" w:sz="0" w:space="0" w:color="auto"/>
      </w:divBdr>
      <w:divsChild>
        <w:div w:id="1440760915">
          <w:marLeft w:val="547"/>
          <w:marRight w:val="0"/>
          <w:marTop w:val="0"/>
          <w:marBottom w:val="0"/>
          <w:divBdr>
            <w:top w:val="none" w:sz="0" w:space="0" w:color="auto"/>
            <w:left w:val="none" w:sz="0" w:space="0" w:color="auto"/>
            <w:bottom w:val="none" w:sz="0" w:space="0" w:color="auto"/>
            <w:right w:val="none" w:sz="0" w:space="0" w:color="auto"/>
          </w:divBdr>
        </w:div>
        <w:div w:id="959802430">
          <w:marLeft w:val="547"/>
          <w:marRight w:val="0"/>
          <w:marTop w:val="0"/>
          <w:marBottom w:val="0"/>
          <w:divBdr>
            <w:top w:val="none" w:sz="0" w:space="0" w:color="auto"/>
            <w:left w:val="none" w:sz="0" w:space="0" w:color="auto"/>
            <w:bottom w:val="none" w:sz="0" w:space="0" w:color="auto"/>
            <w:right w:val="none" w:sz="0" w:space="0" w:color="auto"/>
          </w:divBdr>
        </w:div>
        <w:div w:id="939022021">
          <w:marLeft w:val="547"/>
          <w:marRight w:val="0"/>
          <w:marTop w:val="0"/>
          <w:marBottom w:val="0"/>
          <w:divBdr>
            <w:top w:val="none" w:sz="0" w:space="0" w:color="auto"/>
            <w:left w:val="none" w:sz="0" w:space="0" w:color="auto"/>
            <w:bottom w:val="none" w:sz="0" w:space="0" w:color="auto"/>
            <w:right w:val="none" w:sz="0" w:space="0" w:color="auto"/>
          </w:divBdr>
        </w:div>
        <w:div w:id="1403405453">
          <w:marLeft w:val="547"/>
          <w:marRight w:val="0"/>
          <w:marTop w:val="0"/>
          <w:marBottom w:val="0"/>
          <w:divBdr>
            <w:top w:val="none" w:sz="0" w:space="0" w:color="auto"/>
            <w:left w:val="none" w:sz="0" w:space="0" w:color="auto"/>
            <w:bottom w:val="none" w:sz="0" w:space="0" w:color="auto"/>
            <w:right w:val="none" w:sz="0" w:space="0" w:color="auto"/>
          </w:divBdr>
        </w:div>
      </w:divsChild>
    </w:div>
    <w:div w:id="1912425862">
      <w:bodyDiv w:val="1"/>
      <w:marLeft w:val="0"/>
      <w:marRight w:val="0"/>
      <w:marTop w:val="0"/>
      <w:marBottom w:val="0"/>
      <w:divBdr>
        <w:top w:val="none" w:sz="0" w:space="0" w:color="auto"/>
        <w:left w:val="none" w:sz="0" w:space="0" w:color="auto"/>
        <w:bottom w:val="none" w:sz="0" w:space="0" w:color="auto"/>
        <w:right w:val="none" w:sz="0" w:space="0" w:color="auto"/>
      </w:divBdr>
      <w:divsChild>
        <w:div w:id="872307584">
          <w:marLeft w:val="547"/>
          <w:marRight w:val="0"/>
          <w:marTop w:val="0"/>
          <w:marBottom w:val="0"/>
          <w:divBdr>
            <w:top w:val="none" w:sz="0" w:space="0" w:color="auto"/>
            <w:left w:val="none" w:sz="0" w:space="0" w:color="auto"/>
            <w:bottom w:val="none" w:sz="0" w:space="0" w:color="auto"/>
            <w:right w:val="none" w:sz="0" w:space="0" w:color="auto"/>
          </w:divBdr>
        </w:div>
        <w:div w:id="1532184110">
          <w:marLeft w:val="547"/>
          <w:marRight w:val="0"/>
          <w:marTop w:val="0"/>
          <w:marBottom w:val="0"/>
          <w:divBdr>
            <w:top w:val="none" w:sz="0" w:space="0" w:color="auto"/>
            <w:left w:val="none" w:sz="0" w:space="0" w:color="auto"/>
            <w:bottom w:val="none" w:sz="0" w:space="0" w:color="auto"/>
            <w:right w:val="none" w:sz="0" w:space="0" w:color="auto"/>
          </w:divBdr>
        </w:div>
        <w:div w:id="1634017945">
          <w:marLeft w:val="547"/>
          <w:marRight w:val="0"/>
          <w:marTop w:val="0"/>
          <w:marBottom w:val="0"/>
          <w:divBdr>
            <w:top w:val="none" w:sz="0" w:space="0" w:color="auto"/>
            <w:left w:val="none" w:sz="0" w:space="0" w:color="auto"/>
            <w:bottom w:val="none" w:sz="0" w:space="0" w:color="auto"/>
            <w:right w:val="none" w:sz="0" w:space="0" w:color="auto"/>
          </w:divBdr>
        </w:div>
        <w:div w:id="1378623358">
          <w:marLeft w:val="547"/>
          <w:marRight w:val="0"/>
          <w:marTop w:val="0"/>
          <w:marBottom w:val="0"/>
          <w:divBdr>
            <w:top w:val="none" w:sz="0" w:space="0" w:color="auto"/>
            <w:left w:val="none" w:sz="0" w:space="0" w:color="auto"/>
            <w:bottom w:val="none" w:sz="0" w:space="0" w:color="auto"/>
            <w:right w:val="none" w:sz="0" w:space="0" w:color="auto"/>
          </w:divBdr>
        </w:div>
        <w:div w:id="689070797">
          <w:marLeft w:val="547"/>
          <w:marRight w:val="0"/>
          <w:marTop w:val="0"/>
          <w:marBottom w:val="0"/>
          <w:divBdr>
            <w:top w:val="none" w:sz="0" w:space="0" w:color="auto"/>
            <w:left w:val="none" w:sz="0" w:space="0" w:color="auto"/>
            <w:bottom w:val="none" w:sz="0" w:space="0" w:color="auto"/>
            <w:right w:val="none" w:sz="0" w:space="0" w:color="auto"/>
          </w:divBdr>
        </w:div>
      </w:divsChild>
    </w:div>
    <w:div w:id="1916892693">
      <w:bodyDiv w:val="1"/>
      <w:marLeft w:val="0"/>
      <w:marRight w:val="0"/>
      <w:marTop w:val="0"/>
      <w:marBottom w:val="0"/>
      <w:divBdr>
        <w:top w:val="none" w:sz="0" w:space="0" w:color="auto"/>
        <w:left w:val="none" w:sz="0" w:space="0" w:color="auto"/>
        <w:bottom w:val="none" w:sz="0" w:space="0" w:color="auto"/>
        <w:right w:val="none" w:sz="0" w:space="0" w:color="auto"/>
      </w:divBdr>
      <w:divsChild>
        <w:div w:id="1002242753">
          <w:marLeft w:val="547"/>
          <w:marRight w:val="0"/>
          <w:marTop w:val="0"/>
          <w:marBottom w:val="0"/>
          <w:divBdr>
            <w:top w:val="none" w:sz="0" w:space="0" w:color="auto"/>
            <w:left w:val="none" w:sz="0" w:space="0" w:color="auto"/>
            <w:bottom w:val="none" w:sz="0" w:space="0" w:color="auto"/>
            <w:right w:val="none" w:sz="0" w:space="0" w:color="auto"/>
          </w:divBdr>
        </w:div>
        <w:div w:id="464585171">
          <w:marLeft w:val="547"/>
          <w:marRight w:val="0"/>
          <w:marTop w:val="0"/>
          <w:marBottom w:val="0"/>
          <w:divBdr>
            <w:top w:val="none" w:sz="0" w:space="0" w:color="auto"/>
            <w:left w:val="none" w:sz="0" w:space="0" w:color="auto"/>
            <w:bottom w:val="none" w:sz="0" w:space="0" w:color="auto"/>
            <w:right w:val="none" w:sz="0" w:space="0" w:color="auto"/>
          </w:divBdr>
        </w:div>
      </w:divsChild>
    </w:div>
    <w:div w:id="1922063274">
      <w:bodyDiv w:val="1"/>
      <w:marLeft w:val="0"/>
      <w:marRight w:val="0"/>
      <w:marTop w:val="0"/>
      <w:marBottom w:val="0"/>
      <w:divBdr>
        <w:top w:val="none" w:sz="0" w:space="0" w:color="auto"/>
        <w:left w:val="none" w:sz="0" w:space="0" w:color="auto"/>
        <w:bottom w:val="none" w:sz="0" w:space="0" w:color="auto"/>
        <w:right w:val="none" w:sz="0" w:space="0" w:color="auto"/>
      </w:divBdr>
      <w:divsChild>
        <w:div w:id="1677147577">
          <w:marLeft w:val="547"/>
          <w:marRight w:val="0"/>
          <w:marTop w:val="0"/>
          <w:marBottom w:val="0"/>
          <w:divBdr>
            <w:top w:val="none" w:sz="0" w:space="0" w:color="auto"/>
            <w:left w:val="none" w:sz="0" w:space="0" w:color="auto"/>
            <w:bottom w:val="none" w:sz="0" w:space="0" w:color="auto"/>
            <w:right w:val="none" w:sz="0" w:space="0" w:color="auto"/>
          </w:divBdr>
        </w:div>
        <w:div w:id="1914193547">
          <w:marLeft w:val="547"/>
          <w:marRight w:val="0"/>
          <w:marTop w:val="0"/>
          <w:marBottom w:val="0"/>
          <w:divBdr>
            <w:top w:val="none" w:sz="0" w:space="0" w:color="auto"/>
            <w:left w:val="none" w:sz="0" w:space="0" w:color="auto"/>
            <w:bottom w:val="none" w:sz="0" w:space="0" w:color="auto"/>
            <w:right w:val="none" w:sz="0" w:space="0" w:color="auto"/>
          </w:divBdr>
        </w:div>
      </w:divsChild>
    </w:div>
    <w:div w:id="1923224033">
      <w:bodyDiv w:val="1"/>
      <w:marLeft w:val="0"/>
      <w:marRight w:val="0"/>
      <w:marTop w:val="0"/>
      <w:marBottom w:val="0"/>
      <w:divBdr>
        <w:top w:val="none" w:sz="0" w:space="0" w:color="auto"/>
        <w:left w:val="none" w:sz="0" w:space="0" w:color="auto"/>
        <w:bottom w:val="none" w:sz="0" w:space="0" w:color="auto"/>
        <w:right w:val="none" w:sz="0" w:space="0" w:color="auto"/>
      </w:divBdr>
      <w:divsChild>
        <w:div w:id="1969431945">
          <w:marLeft w:val="547"/>
          <w:marRight w:val="0"/>
          <w:marTop w:val="0"/>
          <w:marBottom w:val="0"/>
          <w:divBdr>
            <w:top w:val="none" w:sz="0" w:space="0" w:color="auto"/>
            <w:left w:val="none" w:sz="0" w:space="0" w:color="auto"/>
            <w:bottom w:val="none" w:sz="0" w:space="0" w:color="auto"/>
            <w:right w:val="none" w:sz="0" w:space="0" w:color="auto"/>
          </w:divBdr>
        </w:div>
        <w:div w:id="90905255">
          <w:marLeft w:val="547"/>
          <w:marRight w:val="0"/>
          <w:marTop w:val="0"/>
          <w:marBottom w:val="0"/>
          <w:divBdr>
            <w:top w:val="none" w:sz="0" w:space="0" w:color="auto"/>
            <w:left w:val="none" w:sz="0" w:space="0" w:color="auto"/>
            <w:bottom w:val="none" w:sz="0" w:space="0" w:color="auto"/>
            <w:right w:val="none" w:sz="0" w:space="0" w:color="auto"/>
          </w:divBdr>
        </w:div>
        <w:div w:id="112094458">
          <w:marLeft w:val="547"/>
          <w:marRight w:val="0"/>
          <w:marTop w:val="0"/>
          <w:marBottom w:val="0"/>
          <w:divBdr>
            <w:top w:val="none" w:sz="0" w:space="0" w:color="auto"/>
            <w:left w:val="none" w:sz="0" w:space="0" w:color="auto"/>
            <w:bottom w:val="none" w:sz="0" w:space="0" w:color="auto"/>
            <w:right w:val="none" w:sz="0" w:space="0" w:color="auto"/>
          </w:divBdr>
        </w:div>
        <w:div w:id="1295603621">
          <w:marLeft w:val="547"/>
          <w:marRight w:val="0"/>
          <w:marTop w:val="0"/>
          <w:marBottom w:val="0"/>
          <w:divBdr>
            <w:top w:val="none" w:sz="0" w:space="0" w:color="auto"/>
            <w:left w:val="none" w:sz="0" w:space="0" w:color="auto"/>
            <w:bottom w:val="none" w:sz="0" w:space="0" w:color="auto"/>
            <w:right w:val="none" w:sz="0" w:space="0" w:color="auto"/>
          </w:divBdr>
        </w:div>
      </w:divsChild>
    </w:div>
    <w:div w:id="1927183911">
      <w:bodyDiv w:val="1"/>
      <w:marLeft w:val="0"/>
      <w:marRight w:val="0"/>
      <w:marTop w:val="0"/>
      <w:marBottom w:val="0"/>
      <w:divBdr>
        <w:top w:val="none" w:sz="0" w:space="0" w:color="auto"/>
        <w:left w:val="none" w:sz="0" w:space="0" w:color="auto"/>
        <w:bottom w:val="none" w:sz="0" w:space="0" w:color="auto"/>
        <w:right w:val="none" w:sz="0" w:space="0" w:color="auto"/>
      </w:divBdr>
      <w:divsChild>
        <w:div w:id="1407145753">
          <w:marLeft w:val="547"/>
          <w:marRight w:val="0"/>
          <w:marTop w:val="0"/>
          <w:marBottom w:val="0"/>
          <w:divBdr>
            <w:top w:val="none" w:sz="0" w:space="0" w:color="auto"/>
            <w:left w:val="none" w:sz="0" w:space="0" w:color="auto"/>
            <w:bottom w:val="none" w:sz="0" w:space="0" w:color="auto"/>
            <w:right w:val="none" w:sz="0" w:space="0" w:color="auto"/>
          </w:divBdr>
        </w:div>
        <w:div w:id="240482608">
          <w:marLeft w:val="547"/>
          <w:marRight w:val="0"/>
          <w:marTop w:val="0"/>
          <w:marBottom w:val="0"/>
          <w:divBdr>
            <w:top w:val="none" w:sz="0" w:space="0" w:color="auto"/>
            <w:left w:val="none" w:sz="0" w:space="0" w:color="auto"/>
            <w:bottom w:val="none" w:sz="0" w:space="0" w:color="auto"/>
            <w:right w:val="none" w:sz="0" w:space="0" w:color="auto"/>
          </w:divBdr>
        </w:div>
        <w:div w:id="1475488567">
          <w:marLeft w:val="547"/>
          <w:marRight w:val="0"/>
          <w:marTop w:val="0"/>
          <w:marBottom w:val="0"/>
          <w:divBdr>
            <w:top w:val="none" w:sz="0" w:space="0" w:color="auto"/>
            <w:left w:val="none" w:sz="0" w:space="0" w:color="auto"/>
            <w:bottom w:val="none" w:sz="0" w:space="0" w:color="auto"/>
            <w:right w:val="none" w:sz="0" w:space="0" w:color="auto"/>
          </w:divBdr>
        </w:div>
        <w:div w:id="43676686">
          <w:marLeft w:val="547"/>
          <w:marRight w:val="0"/>
          <w:marTop w:val="0"/>
          <w:marBottom w:val="0"/>
          <w:divBdr>
            <w:top w:val="none" w:sz="0" w:space="0" w:color="auto"/>
            <w:left w:val="none" w:sz="0" w:space="0" w:color="auto"/>
            <w:bottom w:val="none" w:sz="0" w:space="0" w:color="auto"/>
            <w:right w:val="none" w:sz="0" w:space="0" w:color="auto"/>
          </w:divBdr>
        </w:div>
      </w:divsChild>
    </w:div>
    <w:div w:id="1927374158">
      <w:bodyDiv w:val="1"/>
      <w:marLeft w:val="0"/>
      <w:marRight w:val="0"/>
      <w:marTop w:val="0"/>
      <w:marBottom w:val="0"/>
      <w:divBdr>
        <w:top w:val="none" w:sz="0" w:space="0" w:color="auto"/>
        <w:left w:val="none" w:sz="0" w:space="0" w:color="auto"/>
        <w:bottom w:val="none" w:sz="0" w:space="0" w:color="auto"/>
        <w:right w:val="none" w:sz="0" w:space="0" w:color="auto"/>
      </w:divBdr>
      <w:divsChild>
        <w:div w:id="32461641">
          <w:marLeft w:val="547"/>
          <w:marRight w:val="0"/>
          <w:marTop w:val="0"/>
          <w:marBottom w:val="0"/>
          <w:divBdr>
            <w:top w:val="none" w:sz="0" w:space="0" w:color="auto"/>
            <w:left w:val="none" w:sz="0" w:space="0" w:color="auto"/>
            <w:bottom w:val="none" w:sz="0" w:space="0" w:color="auto"/>
            <w:right w:val="none" w:sz="0" w:space="0" w:color="auto"/>
          </w:divBdr>
        </w:div>
        <w:div w:id="1151026128">
          <w:marLeft w:val="547"/>
          <w:marRight w:val="0"/>
          <w:marTop w:val="0"/>
          <w:marBottom w:val="0"/>
          <w:divBdr>
            <w:top w:val="none" w:sz="0" w:space="0" w:color="auto"/>
            <w:left w:val="none" w:sz="0" w:space="0" w:color="auto"/>
            <w:bottom w:val="none" w:sz="0" w:space="0" w:color="auto"/>
            <w:right w:val="none" w:sz="0" w:space="0" w:color="auto"/>
          </w:divBdr>
        </w:div>
        <w:div w:id="675352391">
          <w:marLeft w:val="547"/>
          <w:marRight w:val="0"/>
          <w:marTop w:val="0"/>
          <w:marBottom w:val="0"/>
          <w:divBdr>
            <w:top w:val="none" w:sz="0" w:space="0" w:color="auto"/>
            <w:left w:val="none" w:sz="0" w:space="0" w:color="auto"/>
            <w:bottom w:val="none" w:sz="0" w:space="0" w:color="auto"/>
            <w:right w:val="none" w:sz="0" w:space="0" w:color="auto"/>
          </w:divBdr>
        </w:div>
        <w:div w:id="774715807">
          <w:marLeft w:val="547"/>
          <w:marRight w:val="0"/>
          <w:marTop w:val="0"/>
          <w:marBottom w:val="0"/>
          <w:divBdr>
            <w:top w:val="none" w:sz="0" w:space="0" w:color="auto"/>
            <w:left w:val="none" w:sz="0" w:space="0" w:color="auto"/>
            <w:bottom w:val="none" w:sz="0" w:space="0" w:color="auto"/>
            <w:right w:val="none" w:sz="0" w:space="0" w:color="auto"/>
          </w:divBdr>
        </w:div>
        <w:div w:id="712072111">
          <w:marLeft w:val="547"/>
          <w:marRight w:val="0"/>
          <w:marTop w:val="0"/>
          <w:marBottom w:val="0"/>
          <w:divBdr>
            <w:top w:val="none" w:sz="0" w:space="0" w:color="auto"/>
            <w:left w:val="none" w:sz="0" w:space="0" w:color="auto"/>
            <w:bottom w:val="none" w:sz="0" w:space="0" w:color="auto"/>
            <w:right w:val="none" w:sz="0" w:space="0" w:color="auto"/>
          </w:divBdr>
        </w:div>
      </w:divsChild>
    </w:div>
    <w:div w:id="1927641360">
      <w:bodyDiv w:val="1"/>
      <w:marLeft w:val="0"/>
      <w:marRight w:val="0"/>
      <w:marTop w:val="0"/>
      <w:marBottom w:val="0"/>
      <w:divBdr>
        <w:top w:val="none" w:sz="0" w:space="0" w:color="auto"/>
        <w:left w:val="none" w:sz="0" w:space="0" w:color="auto"/>
        <w:bottom w:val="none" w:sz="0" w:space="0" w:color="auto"/>
        <w:right w:val="none" w:sz="0" w:space="0" w:color="auto"/>
      </w:divBdr>
      <w:divsChild>
        <w:div w:id="1155299687">
          <w:marLeft w:val="547"/>
          <w:marRight w:val="0"/>
          <w:marTop w:val="0"/>
          <w:marBottom w:val="0"/>
          <w:divBdr>
            <w:top w:val="none" w:sz="0" w:space="0" w:color="auto"/>
            <w:left w:val="none" w:sz="0" w:space="0" w:color="auto"/>
            <w:bottom w:val="none" w:sz="0" w:space="0" w:color="auto"/>
            <w:right w:val="none" w:sz="0" w:space="0" w:color="auto"/>
          </w:divBdr>
        </w:div>
        <w:div w:id="429853680">
          <w:marLeft w:val="547"/>
          <w:marRight w:val="0"/>
          <w:marTop w:val="0"/>
          <w:marBottom w:val="0"/>
          <w:divBdr>
            <w:top w:val="none" w:sz="0" w:space="0" w:color="auto"/>
            <w:left w:val="none" w:sz="0" w:space="0" w:color="auto"/>
            <w:bottom w:val="none" w:sz="0" w:space="0" w:color="auto"/>
            <w:right w:val="none" w:sz="0" w:space="0" w:color="auto"/>
          </w:divBdr>
        </w:div>
      </w:divsChild>
    </w:div>
    <w:div w:id="1928733455">
      <w:bodyDiv w:val="1"/>
      <w:marLeft w:val="0"/>
      <w:marRight w:val="0"/>
      <w:marTop w:val="0"/>
      <w:marBottom w:val="0"/>
      <w:divBdr>
        <w:top w:val="none" w:sz="0" w:space="0" w:color="auto"/>
        <w:left w:val="none" w:sz="0" w:space="0" w:color="auto"/>
        <w:bottom w:val="none" w:sz="0" w:space="0" w:color="auto"/>
        <w:right w:val="none" w:sz="0" w:space="0" w:color="auto"/>
      </w:divBdr>
      <w:divsChild>
        <w:div w:id="1509364852">
          <w:marLeft w:val="547"/>
          <w:marRight w:val="0"/>
          <w:marTop w:val="0"/>
          <w:marBottom w:val="0"/>
          <w:divBdr>
            <w:top w:val="none" w:sz="0" w:space="0" w:color="auto"/>
            <w:left w:val="none" w:sz="0" w:space="0" w:color="auto"/>
            <w:bottom w:val="none" w:sz="0" w:space="0" w:color="auto"/>
            <w:right w:val="none" w:sz="0" w:space="0" w:color="auto"/>
          </w:divBdr>
        </w:div>
        <w:div w:id="871843506">
          <w:marLeft w:val="547"/>
          <w:marRight w:val="0"/>
          <w:marTop w:val="0"/>
          <w:marBottom w:val="0"/>
          <w:divBdr>
            <w:top w:val="none" w:sz="0" w:space="0" w:color="auto"/>
            <w:left w:val="none" w:sz="0" w:space="0" w:color="auto"/>
            <w:bottom w:val="none" w:sz="0" w:space="0" w:color="auto"/>
            <w:right w:val="none" w:sz="0" w:space="0" w:color="auto"/>
          </w:divBdr>
        </w:div>
        <w:div w:id="1127746524">
          <w:marLeft w:val="547"/>
          <w:marRight w:val="0"/>
          <w:marTop w:val="0"/>
          <w:marBottom w:val="0"/>
          <w:divBdr>
            <w:top w:val="none" w:sz="0" w:space="0" w:color="auto"/>
            <w:left w:val="none" w:sz="0" w:space="0" w:color="auto"/>
            <w:bottom w:val="none" w:sz="0" w:space="0" w:color="auto"/>
            <w:right w:val="none" w:sz="0" w:space="0" w:color="auto"/>
          </w:divBdr>
        </w:div>
      </w:divsChild>
    </w:div>
    <w:div w:id="1930039414">
      <w:bodyDiv w:val="1"/>
      <w:marLeft w:val="0"/>
      <w:marRight w:val="0"/>
      <w:marTop w:val="0"/>
      <w:marBottom w:val="0"/>
      <w:divBdr>
        <w:top w:val="none" w:sz="0" w:space="0" w:color="auto"/>
        <w:left w:val="none" w:sz="0" w:space="0" w:color="auto"/>
        <w:bottom w:val="none" w:sz="0" w:space="0" w:color="auto"/>
        <w:right w:val="none" w:sz="0" w:space="0" w:color="auto"/>
      </w:divBdr>
      <w:divsChild>
        <w:div w:id="447772143">
          <w:marLeft w:val="547"/>
          <w:marRight w:val="0"/>
          <w:marTop w:val="0"/>
          <w:marBottom w:val="0"/>
          <w:divBdr>
            <w:top w:val="none" w:sz="0" w:space="0" w:color="auto"/>
            <w:left w:val="none" w:sz="0" w:space="0" w:color="auto"/>
            <w:bottom w:val="none" w:sz="0" w:space="0" w:color="auto"/>
            <w:right w:val="none" w:sz="0" w:space="0" w:color="auto"/>
          </w:divBdr>
        </w:div>
        <w:div w:id="1942373277">
          <w:marLeft w:val="547"/>
          <w:marRight w:val="0"/>
          <w:marTop w:val="0"/>
          <w:marBottom w:val="0"/>
          <w:divBdr>
            <w:top w:val="none" w:sz="0" w:space="0" w:color="auto"/>
            <w:left w:val="none" w:sz="0" w:space="0" w:color="auto"/>
            <w:bottom w:val="none" w:sz="0" w:space="0" w:color="auto"/>
            <w:right w:val="none" w:sz="0" w:space="0" w:color="auto"/>
          </w:divBdr>
        </w:div>
      </w:divsChild>
    </w:div>
    <w:div w:id="1930456328">
      <w:bodyDiv w:val="1"/>
      <w:marLeft w:val="0"/>
      <w:marRight w:val="0"/>
      <w:marTop w:val="0"/>
      <w:marBottom w:val="0"/>
      <w:divBdr>
        <w:top w:val="none" w:sz="0" w:space="0" w:color="auto"/>
        <w:left w:val="none" w:sz="0" w:space="0" w:color="auto"/>
        <w:bottom w:val="none" w:sz="0" w:space="0" w:color="auto"/>
        <w:right w:val="none" w:sz="0" w:space="0" w:color="auto"/>
      </w:divBdr>
      <w:divsChild>
        <w:div w:id="747314674">
          <w:marLeft w:val="547"/>
          <w:marRight w:val="0"/>
          <w:marTop w:val="0"/>
          <w:marBottom w:val="0"/>
          <w:divBdr>
            <w:top w:val="none" w:sz="0" w:space="0" w:color="auto"/>
            <w:left w:val="none" w:sz="0" w:space="0" w:color="auto"/>
            <w:bottom w:val="none" w:sz="0" w:space="0" w:color="auto"/>
            <w:right w:val="none" w:sz="0" w:space="0" w:color="auto"/>
          </w:divBdr>
        </w:div>
        <w:div w:id="1409037415">
          <w:marLeft w:val="547"/>
          <w:marRight w:val="0"/>
          <w:marTop w:val="0"/>
          <w:marBottom w:val="0"/>
          <w:divBdr>
            <w:top w:val="none" w:sz="0" w:space="0" w:color="auto"/>
            <w:left w:val="none" w:sz="0" w:space="0" w:color="auto"/>
            <w:bottom w:val="none" w:sz="0" w:space="0" w:color="auto"/>
            <w:right w:val="none" w:sz="0" w:space="0" w:color="auto"/>
          </w:divBdr>
        </w:div>
        <w:div w:id="1916435417">
          <w:marLeft w:val="547"/>
          <w:marRight w:val="0"/>
          <w:marTop w:val="0"/>
          <w:marBottom w:val="0"/>
          <w:divBdr>
            <w:top w:val="none" w:sz="0" w:space="0" w:color="auto"/>
            <w:left w:val="none" w:sz="0" w:space="0" w:color="auto"/>
            <w:bottom w:val="none" w:sz="0" w:space="0" w:color="auto"/>
            <w:right w:val="none" w:sz="0" w:space="0" w:color="auto"/>
          </w:divBdr>
        </w:div>
      </w:divsChild>
    </w:div>
    <w:div w:id="1934312152">
      <w:bodyDiv w:val="1"/>
      <w:marLeft w:val="0"/>
      <w:marRight w:val="0"/>
      <w:marTop w:val="0"/>
      <w:marBottom w:val="0"/>
      <w:divBdr>
        <w:top w:val="none" w:sz="0" w:space="0" w:color="auto"/>
        <w:left w:val="none" w:sz="0" w:space="0" w:color="auto"/>
        <w:bottom w:val="none" w:sz="0" w:space="0" w:color="auto"/>
        <w:right w:val="none" w:sz="0" w:space="0" w:color="auto"/>
      </w:divBdr>
      <w:divsChild>
        <w:div w:id="510488604">
          <w:marLeft w:val="547"/>
          <w:marRight w:val="0"/>
          <w:marTop w:val="0"/>
          <w:marBottom w:val="0"/>
          <w:divBdr>
            <w:top w:val="none" w:sz="0" w:space="0" w:color="auto"/>
            <w:left w:val="none" w:sz="0" w:space="0" w:color="auto"/>
            <w:bottom w:val="none" w:sz="0" w:space="0" w:color="auto"/>
            <w:right w:val="none" w:sz="0" w:space="0" w:color="auto"/>
          </w:divBdr>
        </w:div>
        <w:div w:id="511265898">
          <w:marLeft w:val="547"/>
          <w:marRight w:val="0"/>
          <w:marTop w:val="0"/>
          <w:marBottom w:val="0"/>
          <w:divBdr>
            <w:top w:val="none" w:sz="0" w:space="0" w:color="auto"/>
            <w:left w:val="none" w:sz="0" w:space="0" w:color="auto"/>
            <w:bottom w:val="none" w:sz="0" w:space="0" w:color="auto"/>
            <w:right w:val="none" w:sz="0" w:space="0" w:color="auto"/>
          </w:divBdr>
        </w:div>
        <w:div w:id="237911802">
          <w:marLeft w:val="547"/>
          <w:marRight w:val="0"/>
          <w:marTop w:val="0"/>
          <w:marBottom w:val="0"/>
          <w:divBdr>
            <w:top w:val="none" w:sz="0" w:space="0" w:color="auto"/>
            <w:left w:val="none" w:sz="0" w:space="0" w:color="auto"/>
            <w:bottom w:val="none" w:sz="0" w:space="0" w:color="auto"/>
            <w:right w:val="none" w:sz="0" w:space="0" w:color="auto"/>
          </w:divBdr>
        </w:div>
        <w:div w:id="212543013">
          <w:marLeft w:val="547"/>
          <w:marRight w:val="0"/>
          <w:marTop w:val="0"/>
          <w:marBottom w:val="0"/>
          <w:divBdr>
            <w:top w:val="none" w:sz="0" w:space="0" w:color="auto"/>
            <w:left w:val="none" w:sz="0" w:space="0" w:color="auto"/>
            <w:bottom w:val="none" w:sz="0" w:space="0" w:color="auto"/>
            <w:right w:val="none" w:sz="0" w:space="0" w:color="auto"/>
          </w:divBdr>
        </w:div>
      </w:divsChild>
    </w:div>
    <w:div w:id="1938446095">
      <w:bodyDiv w:val="1"/>
      <w:marLeft w:val="0"/>
      <w:marRight w:val="0"/>
      <w:marTop w:val="0"/>
      <w:marBottom w:val="0"/>
      <w:divBdr>
        <w:top w:val="none" w:sz="0" w:space="0" w:color="auto"/>
        <w:left w:val="none" w:sz="0" w:space="0" w:color="auto"/>
        <w:bottom w:val="none" w:sz="0" w:space="0" w:color="auto"/>
        <w:right w:val="none" w:sz="0" w:space="0" w:color="auto"/>
      </w:divBdr>
      <w:divsChild>
        <w:div w:id="1175454879">
          <w:marLeft w:val="547"/>
          <w:marRight w:val="0"/>
          <w:marTop w:val="0"/>
          <w:marBottom w:val="0"/>
          <w:divBdr>
            <w:top w:val="none" w:sz="0" w:space="0" w:color="auto"/>
            <w:left w:val="none" w:sz="0" w:space="0" w:color="auto"/>
            <w:bottom w:val="none" w:sz="0" w:space="0" w:color="auto"/>
            <w:right w:val="none" w:sz="0" w:space="0" w:color="auto"/>
          </w:divBdr>
        </w:div>
        <w:div w:id="1247575272">
          <w:marLeft w:val="547"/>
          <w:marRight w:val="0"/>
          <w:marTop w:val="0"/>
          <w:marBottom w:val="0"/>
          <w:divBdr>
            <w:top w:val="none" w:sz="0" w:space="0" w:color="auto"/>
            <w:left w:val="none" w:sz="0" w:space="0" w:color="auto"/>
            <w:bottom w:val="none" w:sz="0" w:space="0" w:color="auto"/>
            <w:right w:val="none" w:sz="0" w:space="0" w:color="auto"/>
          </w:divBdr>
        </w:div>
        <w:div w:id="1813282794">
          <w:marLeft w:val="547"/>
          <w:marRight w:val="0"/>
          <w:marTop w:val="0"/>
          <w:marBottom w:val="0"/>
          <w:divBdr>
            <w:top w:val="none" w:sz="0" w:space="0" w:color="auto"/>
            <w:left w:val="none" w:sz="0" w:space="0" w:color="auto"/>
            <w:bottom w:val="none" w:sz="0" w:space="0" w:color="auto"/>
            <w:right w:val="none" w:sz="0" w:space="0" w:color="auto"/>
          </w:divBdr>
        </w:div>
      </w:divsChild>
    </w:div>
    <w:div w:id="1938514469">
      <w:bodyDiv w:val="1"/>
      <w:marLeft w:val="0"/>
      <w:marRight w:val="0"/>
      <w:marTop w:val="0"/>
      <w:marBottom w:val="0"/>
      <w:divBdr>
        <w:top w:val="none" w:sz="0" w:space="0" w:color="auto"/>
        <w:left w:val="none" w:sz="0" w:space="0" w:color="auto"/>
        <w:bottom w:val="none" w:sz="0" w:space="0" w:color="auto"/>
        <w:right w:val="none" w:sz="0" w:space="0" w:color="auto"/>
      </w:divBdr>
      <w:divsChild>
        <w:div w:id="1350330622">
          <w:marLeft w:val="547"/>
          <w:marRight w:val="0"/>
          <w:marTop w:val="0"/>
          <w:marBottom w:val="0"/>
          <w:divBdr>
            <w:top w:val="none" w:sz="0" w:space="0" w:color="auto"/>
            <w:left w:val="none" w:sz="0" w:space="0" w:color="auto"/>
            <w:bottom w:val="none" w:sz="0" w:space="0" w:color="auto"/>
            <w:right w:val="none" w:sz="0" w:space="0" w:color="auto"/>
          </w:divBdr>
        </w:div>
        <w:div w:id="22556222">
          <w:marLeft w:val="547"/>
          <w:marRight w:val="0"/>
          <w:marTop w:val="0"/>
          <w:marBottom w:val="0"/>
          <w:divBdr>
            <w:top w:val="none" w:sz="0" w:space="0" w:color="auto"/>
            <w:left w:val="none" w:sz="0" w:space="0" w:color="auto"/>
            <w:bottom w:val="none" w:sz="0" w:space="0" w:color="auto"/>
            <w:right w:val="none" w:sz="0" w:space="0" w:color="auto"/>
          </w:divBdr>
        </w:div>
        <w:div w:id="131676385">
          <w:marLeft w:val="547"/>
          <w:marRight w:val="0"/>
          <w:marTop w:val="0"/>
          <w:marBottom w:val="0"/>
          <w:divBdr>
            <w:top w:val="none" w:sz="0" w:space="0" w:color="auto"/>
            <w:left w:val="none" w:sz="0" w:space="0" w:color="auto"/>
            <w:bottom w:val="none" w:sz="0" w:space="0" w:color="auto"/>
            <w:right w:val="none" w:sz="0" w:space="0" w:color="auto"/>
          </w:divBdr>
        </w:div>
        <w:div w:id="592014990">
          <w:marLeft w:val="547"/>
          <w:marRight w:val="0"/>
          <w:marTop w:val="0"/>
          <w:marBottom w:val="0"/>
          <w:divBdr>
            <w:top w:val="none" w:sz="0" w:space="0" w:color="auto"/>
            <w:left w:val="none" w:sz="0" w:space="0" w:color="auto"/>
            <w:bottom w:val="none" w:sz="0" w:space="0" w:color="auto"/>
            <w:right w:val="none" w:sz="0" w:space="0" w:color="auto"/>
          </w:divBdr>
        </w:div>
        <w:div w:id="1862620449">
          <w:marLeft w:val="547"/>
          <w:marRight w:val="0"/>
          <w:marTop w:val="0"/>
          <w:marBottom w:val="0"/>
          <w:divBdr>
            <w:top w:val="none" w:sz="0" w:space="0" w:color="auto"/>
            <w:left w:val="none" w:sz="0" w:space="0" w:color="auto"/>
            <w:bottom w:val="none" w:sz="0" w:space="0" w:color="auto"/>
            <w:right w:val="none" w:sz="0" w:space="0" w:color="auto"/>
          </w:divBdr>
        </w:div>
      </w:divsChild>
    </w:div>
    <w:div w:id="1940864818">
      <w:bodyDiv w:val="1"/>
      <w:marLeft w:val="0"/>
      <w:marRight w:val="0"/>
      <w:marTop w:val="0"/>
      <w:marBottom w:val="0"/>
      <w:divBdr>
        <w:top w:val="none" w:sz="0" w:space="0" w:color="auto"/>
        <w:left w:val="none" w:sz="0" w:space="0" w:color="auto"/>
        <w:bottom w:val="none" w:sz="0" w:space="0" w:color="auto"/>
        <w:right w:val="none" w:sz="0" w:space="0" w:color="auto"/>
      </w:divBdr>
      <w:divsChild>
        <w:div w:id="698704863">
          <w:marLeft w:val="547"/>
          <w:marRight w:val="0"/>
          <w:marTop w:val="0"/>
          <w:marBottom w:val="0"/>
          <w:divBdr>
            <w:top w:val="none" w:sz="0" w:space="0" w:color="auto"/>
            <w:left w:val="none" w:sz="0" w:space="0" w:color="auto"/>
            <w:bottom w:val="none" w:sz="0" w:space="0" w:color="auto"/>
            <w:right w:val="none" w:sz="0" w:space="0" w:color="auto"/>
          </w:divBdr>
        </w:div>
        <w:div w:id="2075197799">
          <w:marLeft w:val="547"/>
          <w:marRight w:val="0"/>
          <w:marTop w:val="0"/>
          <w:marBottom w:val="0"/>
          <w:divBdr>
            <w:top w:val="none" w:sz="0" w:space="0" w:color="auto"/>
            <w:left w:val="none" w:sz="0" w:space="0" w:color="auto"/>
            <w:bottom w:val="none" w:sz="0" w:space="0" w:color="auto"/>
            <w:right w:val="none" w:sz="0" w:space="0" w:color="auto"/>
          </w:divBdr>
        </w:div>
        <w:div w:id="1642807524">
          <w:marLeft w:val="547"/>
          <w:marRight w:val="0"/>
          <w:marTop w:val="0"/>
          <w:marBottom w:val="0"/>
          <w:divBdr>
            <w:top w:val="none" w:sz="0" w:space="0" w:color="auto"/>
            <w:left w:val="none" w:sz="0" w:space="0" w:color="auto"/>
            <w:bottom w:val="none" w:sz="0" w:space="0" w:color="auto"/>
            <w:right w:val="none" w:sz="0" w:space="0" w:color="auto"/>
          </w:divBdr>
        </w:div>
        <w:div w:id="276572264">
          <w:marLeft w:val="547"/>
          <w:marRight w:val="0"/>
          <w:marTop w:val="0"/>
          <w:marBottom w:val="0"/>
          <w:divBdr>
            <w:top w:val="none" w:sz="0" w:space="0" w:color="auto"/>
            <w:left w:val="none" w:sz="0" w:space="0" w:color="auto"/>
            <w:bottom w:val="none" w:sz="0" w:space="0" w:color="auto"/>
            <w:right w:val="none" w:sz="0" w:space="0" w:color="auto"/>
          </w:divBdr>
        </w:div>
        <w:div w:id="694157358">
          <w:marLeft w:val="547"/>
          <w:marRight w:val="0"/>
          <w:marTop w:val="0"/>
          <w:marBottom w:val="0"/>
          <w:divBdr>
            <w:top w:val="none" w:sz="0" w:space="0" w:color="auto"/>
            <w:left w:val="none" w:sz="0" w:space="0" w:color="auto"/>
            <w:bottom w:val="none" w:sz="0" w:space="0" w:color="auto"/>
            <w:right w:val="none" w:sz="0" w:space="0" w:color="auto"/>
          </w:divBdr>
        </w:div>
      </w:divsChild>
    </w:div>
    <w:div w:id="1943032447">
      <w:bodyDiv w:val="1"/>
      <w:marLeft w:val="0"/>
      <w:marRight w:val="0"/>
      <w:marTop w:val="0"/>
      <w:marBottom w:val="0"/>
      <w:divBdr>
        <w:top w:val="none" w:sz="0" w:space="0" w:color="auto"/>
        <w:left w:val="none" w:sz="0" w:space="0" w:color="auto"/>
        <w:bottom w:val="none" w:sz="0" w:space="0" w:color="auto"/>
        <w:right w:val="none" w:sz="0" w:space="0" w:color="auto"/>
      </w:divBdr>
      <w:divsChild>
        <w:div w:id="348143345">
          <w:marLeft w:val="547"/>
          <w:marRight w:val="0"/>
          <w:marTop w:val="0"/>
          <w:marBottom w:val="0"/>
          <w:divBdr>
            <w:top w:val="none" w:sz="0" w:space="0" w:color="auto"/>
            <w:left w:val="none" w:sz="0" w:space="0" w:color="auto"/>
            <w:bottom w:val="none" w:sz="0" w:space="0" w:color="auto"/>
            <w:right w:val="none" w:sz="0" w:space="0" w:color="auto"/>
          </w:divBdr>
        </w:div>
        <w:div w:id="909315514">
          <w:marLeft w:val="547"/>
          <w:marRight w:val="0"/>
          <w:marTop w:val="0"/>
          <w:marBottom w:val="0"/>
          <w:divBdr>
            <w:top w:val="none" w:sz="0" w:space="0" w:color="auto"/>
            <w:left w:val="none" w:sz="0" w:space="0" w:color="auto"/>
            <w:bottom w:val="none" w:sz="0" w:space="0" w:color="auto"/>
            <w:right w:val="none" w:sz="0" w:space="0" w:color="auto"/>
          </w:divBdr>
        </w:div>
        <w:div w:id="745418138">
          <w:marLeft w:val="547"/>
          <w:marRight w:val="0"/>
          <w:marTop w:val="0"/>
          <w:marBottom w:val="0"/>
          <w:divBdr>
            <w:top w:val="none" w:sz="0" w:space="0" w:color="auto"/>
            <w:left w:val="none" w:sz="0" w:space="0" w:color="auto"/>
            <w:bottom w:val="none" w:sz="0" w:space="0" w:color="auto"/>
            <w:right w:val="none" w:sz="0" w:space="0" w:color="auto"/>
          </w:divBdr>
        </w:div>
      </w:divsChild>
    </w:div>
    <w:div w:id="1945337748">
      <w:bodyDiv w:val="1"/>
      <w:marLeft w:val="0"/>
      <w:marRight w:val="0"/>
      <w:marTop w:val="0"/>
      <w:marBottom w:val="0"/>
      <w:divBdr>
        <w:top w:val="none" w:sz="0" w:space="0" w:color="auto"/>
        <w:left w:val="none" w:sz="0" w:space="0" w:color="auto"/>
        <w:bottom w:val="none" w:sz="0" w:space="0" w:color="auto"/>
        <w:right w:val="none" w:sz="0" w:space="0" w:color="auto"/>
      </w:divBdr>
      <w:divsChild>
        <w:div w:id="479810265">
          <w:marLeft w:val="547"/>
          <w:marRight w:val="0"/>
          <w:marTop w:val="0"/>
          <w:marBottom w:val="0"/>
          <w:divBdr>
            <w:top w:val="none" w:sz="0" w:space="0" w:color="auto"/>
            <w:left w:val="none" w:sz="0" w:space="0" w:color="auto"/>
            <w:bottom w:val="none" w:sz="0" w:space="0" w:color="auto"/>
            <w:right w:val="none" w:sz="0" w:space="0" w:color="auto"/>
          </w:divBdr>
        </w:div>
      </w:divsChild>
    </w:div>
    <w:div w:id="1947149649">
      <w:bodyDiv w:val="1"/>
      <w:marLeft w:val="0"/>
      <w:marRight w:val="0"/>
      <w:marTop w:val="0"/>
      <w:marBottom w:val="0"/>
      <w:divBdr>
        <w:top w:val="none" w:sz="0" w:space="0" w:color="auto"/>
        <w:left w:val="none" w:sz="0" w:space="0" w:color="auto"/>
        <w:bottom w:val="none" w:sz="0" w:space="0" w:color="auto"/>
        <w:right w:val="none" w:sz="0" w:space="0" w:color="auto"/>
      </w:divBdr>
      <w:divsChild>
        <w:div w:id="779185699">
          <w:marLeft w:val="547"/>
          <w:marRight w:val="0"/>
          <w:marTop w:val="0"/>
          <w:marBottom w:val="0"/>
          <w:divBdr>
            <w:top w:val="none" w:sz="0" w:space="0" w:color="auto"/>
            <w:left w:val="none" w:sz="0" w:space="0" w:color="auto"/>
            <w:bottom w:val="none" w:sz="0" w:space="0" w:color="auto"/>
            <w:right w:val="none" w:sz="0" w:space="0" w:color="auto"/>
          </w:divBdr>
        </w:div>
        <w:div w:id="1794329548">
          <w:marLeft w:val="547"/>
          <w:marRight w:val="0"/>
          <w:marTop w:val="0"/>
          <w:marBottom w:val="0"/>
          <w:divBdr>
            <w:top w:val="none" w:sz="0" w:space="0" w:color="auto"/>
            <w:left w:val="none" w:sz="0" w:space="0" w:color="auto"/>
            <w:bottom w:val="none" w:sz="0" w:space="0" w:color="auto"/>
            <w:right w:val="none" w:sz="0" w:space="0" w:color="auto"/>
          </w:divBdr>
        </w:div>
      </w:divsChild>
    </w:div>
    <w:div w:id="1948267624">
      <w:bodyDiv w:val="1"/>
      <w:marLeft w:val="0"/>
      <w:marRight w:val="0"/>
      <w:marTop w:val="0"/>
      <w:marBottom w:val="0"/>
      <w:divBdr>
        <w:top w:val="none" w:sz="0" w:space="0" w:color="auto"/>
        <w:left w:val="none" w:sz="0" w:space="0" w:color="auto"/>
        <w:bottom w:val="none" w:sz="0" w:space="0" w:color="auto"/>
        <w:right w:val="none" w:sz="0" w:space="0" w:color="auto"/>
      </w:divBdr>
      <w:divsChild>
        <w:div w:id="1089471510">
          <w:marLeft w:val="547"/>
          <w:marRight w:val="0"/>
          <w:marTop w:val="0"/>
          <w:marBottom w:val="0"/>
          <w:divBdr>
            <w:top w:val="none" w:sz="0" w:space="0" w:color="auto"/>
            <w:left w:val="none" w:sz="0" w:space="0" w:color="auto"/>
            <w:bottom w:val="none" w:sz="0" w:space="0" w:color="auto"/>
            <w:right w:val="none" w:sz="0" w:space="0" w:color="auto"/>
          </w:divBdr>
        </w:div>
        <w:div w:id="1489441274">
          <w:marLeft w:val="547"/>
          <w:marRight w:val="0"/>
          <w:marTop w:val="0"/>
          <w:marBottom w:val="0"/>
          <w:divBdr>
            <w:top w:val="none" w:sz="0" w:space="0" w:color="auto"/>
            <w:left w:val="none" w:sz="0" w:space="0" w:color="auto"/>
            <w:bottom w:val="none" w:sz="0" w:space="0" w:color="auto"/>
            <w:right w:val="none" w:sz="0" w:space="0" w:color="auto"/>
          </w:divBdr>
        </w:div>
        <w:div w:id="850216841">
          <w:marLeft w:val="547"/>
          <w:marRight w:val="0"/>
          <w:marTop w:val="0"/>
          <w:marBottom w:val="0"/>
          <w:divBdr>
            <w:top w:val="none" w:sz="0" w:space="0" w:color="auto"/>
            <w:left w:val="none" w:sz="0" w:space="0" w:color="auto"/>
            <w:bottom w:val="none" w:sz="0" w:space="0" w:color="auto"/>
            <w:right w:val="none" w:sz="0" w:space="0" w:color="auto"/>
          </w:divBdr>
        </w:div>
        <w:div w:id="1808165558">
          <w:marLeft w:val="547"/>
          <w:marRight w:val="0"/>
          <w:marTop w:val="0"/>
          <w:marBottom w:val="0"/>
          <w:divBdr>
            <w:top w:val="none" w:sz="0" w:space="0" w:color="auto"/>
            <w:left w:val="none" w:sz="0" w:space="0" w:color="auto"/>
            <w:bottom w:val="none" w:sz="0" w:space="0" w:color="auto"/>
            <w:right w:val="none" w:sz="0" w:space="0" w:color="auto"/>
          </w:divBdr>
        </w:div>
      </w:divsChild>
    </w:div>
    <w:div w:id="1952013705">
      <w:bodyDiv w:val="1"/>
      <w:marLeft w:val="0"/>
      <w:marRight w:val="0"/>
      <w:marTop w:val="0"/>
      <w:marBottom w:val="0"/>
      <w:divBdr>
        <w:top w:val="none" w:sz="0" w:space="0" w:color="auto"/>
        <w:left w:val="none" w:sz="0" w:space="0" w:color="auto"/>
        <w:bottom w:val="none" w:sz="0" w:space="0" w:color="auto"/>
        <w:right w:val="none" w:sz="0" w:space="0" w:color="auto"/>
      </w:divBdr>
      <w:divsChild>
        <w:div w:id="857811257">
          <w:marLeft w:val="547"/>
          <w:marRight w:val="0"/>
          <w:marTop w:val="0"/>
          <w:marBottom w:val="0"/>
          <w:divBdr>
            <w:top w:val="none" w:sz="0" w:space="0" w:color="auto"/>
            <w:left w:val="none" w:sz="0" w:space="0" w:color="auto"/>
            <w:bottom w:val="none" w:sz="0" w:space="0" w:color="auto"/>
            <w:right w:val="none" w:sz="0" w:space="0" w:color="auto"/>
          </w:divBdr>
        </w:div>
        <w:div w:id="52898833">
          <w:marLeft w:val="547"/>
          <w:marRight w:val="0"/>
          <w:marTop w:val="0"/>
          <w:marBottom w:val="0"/>
          <w:divBdr>
            <w:top w:val="none" w:sz="0" w:space="0" w:color="auto"/>
            <w:left w:val="none" w:sz="0" w:space="0" w:color="auto"/>
            <w:bottom w:val="none" w:sz="0" w:space="0" w:color="auto"/>
            <w:right w:val="none" w:sz="0" w:space="0" w:color="auto"/>
          </w:divBdr>
        </w:div>
        <w:div w:id="737635479">
          <w:marLeft w:val="547"/>
          <w:marRight w:val="0"/>
          <w:marTop w:val="0"/>
          <w:marBottom w:val="0"/>
          <w:divBdr>
            <w:top w:val="none" w:sz="0" w:space="0" w:color="auto"/>
            <w:left w:val="none" w:sz="0" w:space="0" w:color="auto"/>
            <w:bottom w:val="none" w:sz="0" w:space="0" w:color="auto"/>
            <w:right w:val="none" w:sz="0" w:space="0" w:color="auto"/>
          </w:divBdr>
        </w:div>
        <w:div w:id="1960332897">
          <w:marLeft w:val="547"/>
          <w:marRight w:val="0"/>
          <w:marTop w:val="0"/>
          <w:marBottom w:val="0"/>
          <w:divBdr>
            <w:top w:val="none" w:sz="0" w:space="0" w:color="auto"/>
            <w:left w:val="none" w:sz="0" w:space="0" w:color="auto"/>
            <w:bottom w:val="none" w:sz="0" w:space="0" w:color="auto"/>
            <w:right w:val="none" w:sz="0" w:space="0" w:color="auto"/>
          </w:divBdr>
        </w:div>
      </w:divsChild>
    </w:div>
    <w:div w:id="1953246710">
      <w:bodyDiv w:val="1"/>
      <w:marLeft w:val="0"/>
      <w:marRight w:val="0"/>
      <w:marTop w:val="0"/>
      <w:marBottom w:val="0"/>
      <w:divBdr>
        <w:top w:val="none" w:sz="0" w:space="0" w:color="auto"/>
        <w:left w:val="none" w:sz="0" w:space="0" w:color="auto"/>
        <w:bottom w:val="none" w:sz="0" w:space="0" w:color="auto"/>
        <w:right w:val="none" w:sz="0" w:space="0" w:color="auto"/>
      </w:divBdr>
      <w:divsChild>
        <w:div w:id="520321095">
          <w:marLeft w:val="547"/>
          <w:marRight w:val="0"/>
          <w:marTop w:val="0"/>
          <w:marBottom w:val="0"/>
          <w:divBdr>
            <w:top w:val="none" w:sz="0" w:space="0" w:color="auto"/>
            <w:left w:val="none" w:sz="0" w:space="0" w:color="auto"/>
            <w:bottom w:val="none" w:sz="0" w:space="0" w:color="auto"/>
            <w:right w:val="none" w:sz="0" w:space="0" w:color="auto"/>
          </w:divBdr>
        </w:div>
      </w:divsChild>
    </w:div>
    <w:div w:id="1953438907">
      <w:bodyDiv w:val="1"/>
      <w:marLeft w:val="0"/>
      <w:marRight w:val="0"/>
      <w:marTop w:val="0"/>
      <w:marBottom w:val="0"/>
      <w:divBdr>
        <w:top w:val="none" w:sz="0" w:space="0" w:color="auto"/>
        <w:left w:val="none" w:sz="0" w:space="0" w:color="auto"/>
        <w:bottom w:val="none" w:sz="0" w:space="0" w:color="auto"/>
        <w:right w:val="none" w:sz="0" w:space="0" w:color="auto"/>
      </w:divBdr>
      <w:divsChild>
        <w:div w:id="896817452">
          <w:marLeft w:val="547"/>
          <w:marRight w:val="0"/>
          <w:marTop w:val="0"/>
          <w:marBottom w:val="0"/>
          <w:divBdr>
            <w:top w:val="none" w:sz="0" w:space="0" w:color="auto"/>
            <w:left w:val="none" w:sz="0" w:space="0" w:color="auto"/>
            <w:bottom w:val="none" w:sz="0" w:space="0" w:color="auto"/>
            <w:right w:val="none" w:sz="0" w:space="0" w:color="auto"/>
          </w:divBdr>
        </w:div>
        <w:div w:id="159469725">
          <w:marLeft w:val="547"/>
          <w:marRight w:val="0"/>
          <w:marTop w:val="0"/>
          <w:marBottom w:val="0"/>
          <w:divBdr>
            <w:top w:val="none" w:sz="0" w:space="0" w:color="auto"/>
            <w:left w:val="none" w:sz="0" w:space="0" w:color="auto"/>
            <w:bottom w:val="none" w:sz="0" w:space="0" w:color="auto"/>
            <w:right w:val="none" w:sz="0" w:space="0" w:color="auto"/>
          </w:divBdr>
        </w:div>
        <w:div w:id="931933215">
          <w:marLeft w:val="547"/>
          <w:marRight w:val="0"/>
          <w:marTop w:val="0"/>
          <w:marBottom w:val="0"/>
          <w:divBdr>
            <w:top w:val="none" w:sz="0" w:space="0" w:color="auto"/>
            <w:left w:val="none" w:sz="0" w:space="0" w:color="auto"/>
            <w:bottom w:val="none" w:sz="0" w:space="0" w:color="auto"/>
            <w:right w:val="none" w:sz="0" w:space="0" w:color="auto"/>
          </w:divBdr>
        </w:div>
        <w:div w:id="977875585">
          <w:marLeft w:val="547"/>
          <w:marRight w:val="0"/>
          <w:marTop w:val="0"/>
          <w:marBottom w:val="0"/>
          <w:divBdr>
            <w:top w:val="none" w:sz="0" w:space="0" w:color="auto"/>
            <w:left w:val="none" w:sz="0" w:space="0" w:color="auto"/>
            <w:bottom w:val="none" w:sz="0" w:space="0" w:color="auto"/>
            <w:right w:val="none" w:sz="0" w:space="0" w:color="auto"/>
          </w:divBdr>
        </w:div>
        <w:div w:id="249850434">
          <w:marLeft w:val="547"/>
          <w:marRight w:val="0"/>
          <w:marTop w:val="0"/>
          <w:marBottom w:val="0"/>
          <w:divBdr>
            <w:top w:val="none" w:sz="0" w:space="0" w:color="auto"/>
            <w:left w:val="none" w:sz="0" w:space="0" w:color="auto"/>
            <w:bottom w:val="none" w:sz="0" w:space="0" w:color="auto"/>
            <w:right w:val="none" w:sz="0" w:space="0" w:color="auto"/>
          </w:divBdr>
        </w:div>
        <w:div w:id="483622057">
          <w:marLeft w:val="547"/>
          <w:marRight w:val="0"/>
          <w:marTop w:val="0"/>
          <w:marBottom w:val="0"/>
          <w:divBdr>
            <w:top w:val="none" w:sz="0" w:space="0" w:color="auto"/>
            <w:left w:val="none" w:sz="0" w:space="0" w:color="auto"/>
            <w:bottom w:val="none" w:sz="0" w:space="0" w:color="auto"/>
            <w:right w:val="none" w:sz="0" w:space="0" w:color="auto"/>
          </w:divBdr>
        </w:div>
        <w:div w:id="1662054">
          <w:marLeft w:val="547"/>
          <w:marRight w:val="0"/>
          <w:marTop w:val="0"/>
          <w:marBottom w:val="0"/>
          <w:divBdr>
            <w:top w:val="none" w:sz="0" w:space="0" w:color="auto"/>
            <w:left w:val="none" w:sz="0" w:space="0" w:color="auto"/>
            <w:bottom w:val="none" w:sz="0" w:space="0" w:color="auto"/>
            <w:right w:val="none" w:sz="0" w:space="0" w:color="auto"/>
          </w:divBdr>
        </w:div>
        <w:div w:id="1663049245">
          <w:marLeft w:val="547"/>
          <w:marRight w:val="0"/>
          <w:marTop w:val="0"/>
          <w:marBottom w:val="0"/>
          <w:divBdr>
            <w:top w:val="none" w:sz="0" w:space="0" w:color="auto"/>
            <w:left w:val="none" w:sz="0" w:space="0" w:color="auto"/>
            <w:bottom w:val="none" w:sz="0" w:space="0" w:color="auto"/>
            <w:right w:val="none" w:sz="0" w:space="0" w:color="auto"/>
          </w:divBdr>
        </w:div>
        <w:div w:id="1194616692">
          <w:marLeft w:val="547"/>
          <w:marRight w:val="0"/>
          <w:marTop w:val="0"/>
          <w:marBottom w:val="0"/>
          <w:divBdr>
            <w:top w:val="none" w:sz="0" w:space="0" w:color="auto"/>
            <w:left w:val="none" w:sz="0" w:space="0" w:color="auto"/>
            <w:bottom w:val="none" w:sz="0" w:space="0" w:color="auto"/>
            <w:right w:val="none" w:sz="0" w:space="0" w:color="auto"/>
          </w:divBdr>
        </w:div>
      </w:divsChild>
    </w:div>
    <w:div w:id="1954706103">
      <w:bodyDiv w:val="1"/>
      <w:marLeft w:val="0"/>
      <w:marRight w:val="0"/>
      <w:marTop w:val="0"/>
      <w:marBottom w:val="0"/>
      <w:divBdr>
        <w:top w:val="none" w:sz="0" w:space="0" w:color="auto"/>
        <w:left w:val="none" w:sz="0" w:space="0" w:color="auto"/>
        <w:bottom w:val="none" w:sz="0" w:space="0" w:color="auto"/>
        <w:right w:val="none" w:sz="0" w:space="0" w:color="auto"/>
      </w:divBdr>
      <w:divsChild>
        <w:div w:id="883063242">
          <w:marLeft w:val="547"/>
          <w:marRight w:val="0"/>
          <w:marTop w:val="0"/>
          <w:marBottom w:val="0"/>
          <w:divBdr>
            <w:top w:val="none" w:sz="0" w:space="0" w:color="auto"/>
            <w:left w:val="none" w:sz="0" w:space="0" w:color="auto"/>
            <w:bottom w:val="none" w:sz="0" w:space="0" w:color="auto"/>
            <w:right w:val="none" w:sz="0" w:space="0" w:color="auto"/>
          </w:divBdr>
        </w:div>
        <w:div w:id="1482307941">
          <w:marLeft w:val="547"/>
          <w:marRight w:val="0"/>
          <w:marTop w:val="0"/>
          <w:marBottom w:val="0"/>
          <w:divBdr>
            <w:top w:val="none" w:sz="0" w:space="0" w:color="auto"/>
            <w:left w:val="none" w:sz="0" w:space="0" w:color="auto"/>
            <w:bottom w:val="none" w:sz="0" w:space="0" w:color="auto"/>
            <w:right w:val="none" w:sz="0" w:space="0" w:color="auto"/>
          </w:divBdr>
        </w:div>
      </w:divsChild>
    </w:div>
    <w:div w:id="1957524317">
      <w:bodyDiv w:val="1"/>
      <w:marLeft w:val="0"/>
      <w:marRight w:val="0"/>
      <w:marTop w:val="0"/>
      <w:marBottom w:val="0"/>
      <w:divBdr>
        <w:top w:val="none" w:sz="0" w:space="0" w:color="auto"/>
        <w:left w:val="none" w:sz="0" w:space="0" w:color="auto"/>
        <w:bottom w:val="none" w:sz="0" w:space="0" w:color="auto"/>
        <w:right w:val="none" w:sz="0" w:space="0" w:color="auto"/>
      </w:divBdr>
      <w:divsChild>
        <w:div w:id="496847488">
          <w:marLeft w:val="547"/>
          <w:marRight w:val="0"/>
          <w:marTop w:val="0"/>
          <w:marBottom w:val="0"/>
          <w:divBdr>
            <w:top w:val="none" w:sz="0" w:space="0" w:color="auto"/>
            <w:left w:val="none" w:sz="0" w:space="0" w:color="auto"/>
            <w:bottom w:val="none" w:sz="0" w:space="0" w:color="auto"/>
            <w:right w:val="none" w:sz="0" w:space="0" w:color="auto"/>
          </w:divBdr>
        </w:div>
        <w:div w:id="840390799">
          <w:marLeft w:val="547"/>
          <w:marRight w:val="0"/>
          <w:marTop w:val="0"/>
          <w:marBottom w:val="0"/>
          <w:divBdr>
            <w:top w:val="none" w:sz="0" w:space="0" w:color="auto"/>
            <w:left w:val="none" w:sz="0" w:space="0" w:color="auto"/>
            <w:bottom w:val="none" w:sz="0" w:space="0" w:color="auto"/>
            <w:right w:val="none" w:sz="0" w:space="0" w:color="auto"/>
          </w:divBdr>
        </w:div>
        <w:div w:id="293567058">
          <w:marLeft w:val="547"/>
          <w:marRight w:val="0"/>
          <w:marTop w:val="0"/>
          <w:marBottom w:val="0"/>
          <w:divBdr>
            <w:top w:val="none" w:sz="0" w:space="0" w:color="auto"/>
            <w:left w:val="none" w:sz="0" w:space="0" w:color="auto"/>
            <w:bottom w:val="none" w:sz="0" w:space="0" w:color="auto"/>
            <w:right w:val="none" w:sz="0" w:space="0" w:color="auto"/>
          </w:divBdr>
        </w:div>
        <w:div w:id="1057781461">
          <w:marLeft w:val="547"/>
          <w:marRight w:val="0"/>
          <w:marTop w:val="0"/>
          <w:marBottom w:val="0"/>
          <w:divBdr>
            <w:top w:val="none" w:sz="0" w:space="0" w:color="auto"/>
            <w:left w:val="none" w:sz="0" w:space="0" w:color="auto"/>
            <w:bottom w:val="none" w:sz="0" w:space="0" w:color="auto"/>
            <w:right w:val="none" w:sz="0" w:space="0" w:color="auto"/>
          </w:divBdr>
        </w:div>
      </w:divsChild>
    </w:div>
    <w:div w:id="1958637934">
      <w:bodyDiv w:val="1"/>
      <w:marLeft w:val="0"/>
      <w:marRight w:val="0"/>
      <w:marTop w:val="0"/>
      <w:marBottom w:val="0"/>
      <w:divBdr>
        <w:top w:val="none" w:sz="0" w:space="0" w:color="auto"/>
        <w:left w:val="none" w:sz="0" w:space="0" w:color="auto"/>
        <w:bottom w:val="none" w:sz="0" w:space="0" w:color="auto"/>
        <w:right w:val="none" w:sz="0" w:space="0" w:color="auto"/>
      </w:divBdr>
      <w:divsChild>
        <w:div w:id="1709528304">
          <w:marLeft w:val="547"/>
          <w:marRight w:val="0"/>
          <w:marTop w:val="0"/>
          <w:marBottom w:val="0"/>
          <w:divBdr>
            <w:top w:val="none" w:sz="0" w:space="0" w:color="auto"/>
            <w:left w:val="none" w:sz="0" w:space="0" w:color="auto"/>
            <w:bottom w:val="none" w:sz="0" w:space="0" w:color="auto"/>
            <w:right w:val="none" w:sz="0" w:space="0" w:color="auto"/>
          </w:divBdr>
        </w:div>
        <w:div w:id="245919701">
          <w:marLeft w:val="547"/>
          <w:marRight w:val="0"/>
          <w:marTop w:val="0"/>
          <w:marBottom w:val="0"/>
          <w:divBdr>
            <w:top w:val="none" w:sz="0" w:space="0" w:color="auto"/>
            <w:left w:val="none" w:sz="0" w:space="0" w:color="auto"/>
            <w:bottom w:val="none" w:sz="0" w:space="0" w:color="auto"/>
            <w:right w:val="none" w:sz="0" w:space="0" w:color="auto"/>
          </w:divBdr>
        </w:div>
        <w:div w:id="1723096971">
          <w:marLeft w:val="547"/>
          <w:marRight w:val="0"/>
          <w:marTop w:val="0"/>
          <w:marBottom w:val="0"/>
          <w:divBdr>
            <w:top w:val="none" w:sz="0" w:space="0" w:color="auto"/>
            <w:left w:val="none" w:sz="0" w:space="0" w:color="auto"/>
            <w:bottom w:val="none" w:sz="0" w:space="0" w:color="auto"/>
            <w:right w:val="none" w:sz="0" w:space="0" w:color="auto"/>
          </w:divBdr>
        </w:div>
      </w:divsChild>
    </w:div>
    <w:div w:id="1958949027">
      <w:bodyDiv w:val="1"/>
      <w:marLeft w:val="0"/>
      <w:marRight w:val="0"/>
      <w:marTop w:val="0"/>
      <w:marBottom w:val="0"/>
      <w:divBdr>
        <w:top w:val="none" w:sz="0" w:space="0" w:color="auto"/>
        <w:left w:val="none" w:sz="0" w:space="0" w:color="auto"/>
        <w:bottom w:val="none" w:sz="0" w:space="0" w:color="auto"/>
        <w:right w:val="none" w:sz="0" w:space="0" w:color="auto"/>
      </w:divBdr>
      <w:divsChild>
        <w:div w:id="1089355167">
          <w:marLeft w:val="547"/>
          <w:marRight w:val="0"/>
          <w:marTop w:val="0"/>
          <w:marBottom w:val="0"/>
          <w:divBdr>
            <w:top w:val="none" w:sz="0" w:space="0" w:color="auto"/>
            <w:left w:val="none" w:sz="0" w:space="0" w:color="auto"/>
            <w:bottom w:val="none" w:sz="0" w:space="0" w:color="auto"/>
            <w:right w:val="none" w:sz="0" w:space="0" w:color="auto"/>
          </w:divBdr>
        </w:div>
        <w:div w:id="496698852">
          <w:marLeft w:val="547"/>
          <w:marRight w:val="0"/>
          <w:marTop w:val="0"/>
          <w:marBottom w:val="0"/>
          <w:divBdr>
            <w:top w:val="none" w:sz="0" w:space="0" w:color="auto"/>
            <w:left w:val="none" w:sz="0" w:space="0" w:color="auto"/>
            <w:bottom w:val="none" w:sz="0" w:space="0" w:color="auto"/>
            <w:right w:val="none" w:sz="0" w:space="0" w:color="auto"/>
          </w:divBdr>
        </w:div>
        <w:div w:id="2005667154">
          <w:marLeft w:val="547"/>
          <w:marRight w:val="0"/>
          <w:marTop w:val="0"/>
          <w:marBottom w:val="0"/>
          <w:divBdr>
            <w:top w:val="none" w:sz="0" w:space="0" w:color="auto"/>
            <w:left w:val="none" w:sz="0" w:space="0" w:color="auto"/>
            <w:bottom w:val="none" w:sz="0" w:space="0" w:color="auto"/>
            <w:right w:val="none" w:sz="0" w:space="0" w:color="auto"/>
          </w:divBdr>
        </w:div>
        <w:div w:id="406269127">
          <w:marLeft w:val="547"/>
          <w:marRight w:val="0"/>
          <w:marTop w:val="0"/>
          <w:marBottom w:val="0"/>
          <w:divBdr>
            <w:top w:val="none" w:sz="0" w:space="0" w:color="auto"/>
            <w:left w:val="none" w:sz="0" w:space="0" w:color="auto"/>
            <w:bottom w:val="none" w:sz="0" w:space="0" w:color="auto"/>
            <w:right w:val="none" w:sz="0" w:space="0" w:color="auto"/>
          </w:divBdr>
        </w:div>
      </w:divsChild>
    </w:div>
    <w:div w:id="1962106736">
      <w:bodyDiv w:val="1"/>
      <w:marLeft w:val="0"/>
      <w:marRight w:val="0"/>
      <w:marTop w:val="0"/>
      <w:marBottom w:val="0"/>
      <w:divBdr>
        <w:top w:val="none" w:sz="0" w:space="0" w:color="auto"/>
        <w:left w:val="none" w:sz="0" w:space="0" w:color="auto"/>
        <w:bottom w:val="none" w:sz="0" w:space="0" w:color="auto"/>
        <w:right w:val="none" w:sz="0" w:space="0" w:color="auto"/>
      </w:divBdr>
      <w:divsChild>
        <w:div w:id="1550847816">
          <w:marLeft w:val="547"/>
          <w:marRight w:val="0"/>
          <w:marTop w:val="0"/>
          <w:marBottom w:val="0"/>
          <w:divBdr>
            <w:top w:val="none" w:sz="0" w:space="0" w:color="auto"/>
            <w:left w:val="none" w:sz="0" w:space="0" w:color="auto"/>
            <w:bottom w:val="none" w:sz="0" w:space="0" w:color="auto"/>
            <w:right w:val="none" w:sz="0" w:space="0" w:color="auto"/>
          </w:divBdr>
        </w:div>
        <w:div w:id="1429306967">
          <w:marLeft w:val="547"/>
          <w:marRight w:val="0"/>
          <w:marTop w:val="0"/>
          <w:marBottom w:val="0"/>
          <w:divBdr>
            <w:top w:val="none" w:sz="0" w:space="0" w:color="auto"/>
            <w:left w:val="none" w:sz="0" w:space="0" w:color="auto"/>
            <w:bottom w:val="none" w:sz="0" w:space="0" w:color="auto"/>
            <w:right w:val="none" w:sz="0" w:space="0" w:color="auto"/>
          </w:divBdr>
        </w:div>
        <w:div w:id="2059427195">
          <w:marLeft w:val="547"/>
          <w:marRight w:val="0"/>
          <w:marTop w:val="0"/>
          <w:marBottom w:val="0"/>
          <w:divBdr>
            <w:top w:val="none" w:sz="0" w:space="0" w:color="auto"/>
            <w:left w:val="none" w:sz="0" w:space="0" w:color="auto"/>
            <w:bottom w:val="none" w:sz="0" w:space="0" w:color="auto"/>
            <w:right w:val="none" w:sz="0" w:space="0" w:color="auto"/>
          </w:divBdr>
        </w:div>
        <w:div w:id="1769151760">
          <w:marLeft w:val="547"/>
          <w:marRight w:val="0"/>
          <w:marTop w:val="0"/>
          <w:marBottom w:val="0"/>
          <w:divBdr>
            <w:top w:val="none" w:sz="0" w:space="0" w:color="auto"/>
            <w:left w:val="none" w:sz="0" w:space="0" w:color="auto"/>
            <w:bottom w:val="none" w:sz="0" w:space="0" w:color="auto"/>
            <w:right w:val="none" w:sz="0" w:space="0" w:color="auto"/>
          </w:divBdr>
        </w:div>
      </w:divsChild>
    </w:div>
    <w:div w:id="1967346160">
      <w:bodyDiv w:val="1"/>
      <w:marLeft w:val="0"/>
      <w:marRight w:val="0"/>
      <w:marTop w:val="0"/>
      <w:marBottom w:val="0"/>
      <w:divBdr>
        <w:top w:val="none" w:sz="0" w:space="0" w:color="auto"/>
        <w:left w:val="none" w:sz="0" w:space="0" w:color="auto"/>
        <w:bottom w:val="none" w:sz="0" w:space="0" w:color="auto"/>
        <w:right w:val="none" w:sz="0" w:space="0" w:color="auto"/>
      </w:divBdr>
      <w:divsChild>
        <w:div w:id="163015964">
          <w:marLeft w:val="547"/>
          <w:marRight w:val="0"/>
          <w:marTop w:val="0"/>
          <w:marBottom w:val="0"/>
          <w:divBdr>
            <w:top w:val="none" w:sz="0" w:space="0" w:color="auto"/>
            <w:left w:val="none" w:sz="0" w:space="0" w:color="auto"/>
            <w:bottom w:val="none" w:sz="0" w:space="0" w:color="auto"/>
            <w:right w:val="none" w:sz="0" w:space="0" w:color="auto"/>
          </w:divBdr>
        </w:div>
      </w:divsChild>
    </w:div>
    <w:div w:id="1969697947">
      <w:bodyDiv w:val="1"/>
      <w:marLeft w:val="0"/>
      <w:marRight w:val="0"/>
      <w:marTop w:val="0"/>
      <w:marBottom w:val="0"/>
      <w:divBdr>
        <w:top w:val="none" w:sz="0" w:space="0" w:color="auto"/>
        <w:left w:val="none" w:sz="0" w:space="0" w:color="auto"/>
        <w:bottom w:val="none" w:sz="0" w:space="0" w:color="auto"/>
        <w:right w:val="none" w:sz="0" w:space="0" w:color="auto"/>
      </w:divBdr>
      <w:divsChild>
        <w:div w:id="894783199">
          <w:marLeft w:val="547"/>
          <w:marRight w:val="0"/>
          <w:marTop w:val="0"/>
          <w:marBottom w:val="0"/>
          <w:divBdr>
            <w:top w:val="none" w:sz="0" w:space="0" w:color="auto"/>
            <w:left w:val="none" w:sz="0" w:space="0" w:color="auto"/>
            <w:bottom w:val="none" w:sz="0" w:space="0" w:color="auto"/>
            <w:right w:val="none" w:sz="0" w:space="0" w:color="auto"/>
          </w:divBdr>
        </w:div>
        <w:div w:id="1485463048">
          <w:marLeft w:val="547"/>
          <w:marRight w:val="0"/>
          <w:marTop w:val="0"/>
          <w:marBottom w:val="0"/>
          <w:divBdr>
            <w:top w:val="none" w:sz="0" w:space="0" w:color="auto"/>
            <w:left w:val="none" w:sz="0" w:space="0" w:color="auto"/>
            <w:bottom w:val="none" w:sz="0" w:space="0" w:color="auto"/>
            <w:right w:val="none" w:sz="0" w:space="0" w:color="auto"/>
          </w:divBdr>
        </w:div>
      </w:divsChild>
    </w:div>
    <w:div w:id="1970161644">
      <w:bodyDiv w:val="1"/>
      <w:marLeft w:val="0"/>
      <w:marRight w:val="0"/>
      <w:marTop w:val="0"/>
      <w:marBottom w:val="0"/>
      <w:divBdr>
        <w:top w:val="none" w:sz="0" w:space="0" w:color="auto"/>
        <w:left w:val="none" w:sz="0" w:space="0" w:color="auto"/>
        <w:bottom w:val="none" w:sz="0" w:space="0" w:color="auto"/>
        <w:right w:val="none" w:sz="0" w:space="0" w:color="auto"/>
      </w:divBdr>
      <w:divsChild>
        <w:div w:id="1555384627">
          <w:marLeft w:val="547"/>
          <w:marRight w:val="0"/>
          <w:marTop w:val="0"/>
          <w:marBottom w:val="0"/>
          <w:divBdr>
            <w:top w:val="none" w:sz="0" w:space="0" w:color="auto"/>
            <w:left w:val="none" w:sz="0" w:space="0" w:color="auto"/>
            <w:bottom w:val="none" w:sz="0" w:space="0" w:color="auto"/>
            <w:right w:val="none" w:sz="0" w:space="0" w:color="auto"/>
          </w:divBdr>
        </w:div>
        <w:div w:id="1347319322">
          <w:marLeft w:val="547"/>
          <w:marRight w:val="0"/>
          <w:marTop w:val="0"/>
          <w:marBottom w:val="0"/>
          <w:divBdr>
            <w:top w:val="none" w:sz="0" w:space="0" w:color="auto"/>
            <w:left w:val="none" w:sz="0" w:space="0" w:color="auto"/>
            <w:bottom w:val="none" w:sz="0" w:space="0" w:color="auto"/>
            <w:right w:val="none" w:sz="0" w:space="0" w:color="auto"/>
          </w:divBdr>
        </w:div>
      </w:divsChild>
    </w:div>
    <w:div w:id="1973246160">
      <w:bodyDiv w:val="1"/>
      <w:marLeft w:val="0"/>
      <w:marRight w:val="0"/>
      <w:marTop w:val="0"/>
      <w:marBottom w:val="0"/>
      <w:divBdr>
        <w:top w:val="none" w:sz="0" w:space="0" w:color="auto"/>
        <w:left w:val="none" w:sz="0" w:space="0" w:color="auto"/>
        <w:bottom w:val="none" w:sz="0" w:space="0" w:color="auto"/>
        <w:right w:val="none" w:sz="0" w:space="0" w:color="auto"/>
      </w:divBdr>
      <w:divsChild>
        <w:div w:id="1656449368">
          <w:marLeft w:val="547"/>
          <w:marRight w:val="0"/>
          <w:marTop w:val="0"/>
          <w:marBottom w:val="0"/>
          <w:divBdr>
            <w:top w:val="none" w:sz="0" w:space="0" w:color="auto"/>
            <w:left w:val="none" w:sz="0" w:space="0" w:color="auto"/>
            <w:bottom w:val="none" w:sz="0" w:space="0" w:color="auto"/>
            <w:right w:val="none" w:sz="0" w:space="0" w:color="auto"/>
          </w:divBdr>
        </w:div>
        <w:div w:id="2059864037">
          <w:marLeft w:val="547"/>
          <w:marRight w:val="0"/>
          <w:marTop w:val="0"/>
          <w:marBottom w:val="0"/>
          <w:divBdr>
            <w:top w:val="none" w:sz="0" w:space="0" w:color="auto"/>
            <w:left w:val="none" w:sz="0" w:space="0" w:color="auto"/>
            <w:bottom w:val="none" w:sz="0" w:space="0" w:color="auto"/>
            <w:right w:val="none" w:sz="0" w:space="0" w:color="auto"/>
          </w:divBdr>
        </w:div>
      </w:divsChild>
    </w:div>
    <w:div w:id="1978997627">
      <w:bodyDiv w:val="1"/>
      <w:marLeft w:val="0"/>
      <w:marRight w:val="0"/>
      <w:marTop w:val="0"/>
      <w:marBottom w:val="0"/>
      <w:divBdr>
        <w:top w:val="none" w:sz="0" w:space="0" w:color="auto"/>
        <w:left w:val="none" w:sz="0" w:space="0" w:color="auto"/>
        <w:bottom w:val="none" w:sz="0" w:space="0" w:color="auto"/>
        <w:right w:val="none" w:sz="0" w:space="0" w:color="auto"/>
      </w:divBdr>
      <w:divsChild>
        <w:div w:id="229463292">
          <w:marLeft w:val="547"/>
          <w:marRight w:val="0"/>
          <w:marTop w:val="0"/>
          <w:marBottom w:val="0"/>
          <w:divBdr>
            <w:top w:val="none" w:sz="0" w:space="0" w:color="auto"/>
            <w:left w:val="none" w:sz="0" w:space="0" w:color="auto"/>
            <w:bottom w:val="none" w:sz="0" w:space="0" w:color="auto"/>
            <w:right w:val="none" w:sz="0" w:space="0" w:color="auto"/>
          </w:divBdr>
        </w:div>
        <w:div w:id="1723401017">
          <w:marLeft w:val="547"/>
          <w:marRight w:val="0"/>
          <w:marTop w:val="0"/>
          <w:marBottom w:val="0"/>
          <w:divBdr>
            <w:top w:val="none" w:sz="0" w:space="0" w:color="auto"/>
            <w:left w:val="none" w:sz="0" w:space="0" w:color="auto"/>
            <w:bottom w:val="none" w:sz="0" w:space="0" w:color="auto"/>
            <w:right w:val="none" w:sz="0" w:space="0" w:color="auto"/>
          </w:divBdr>
        </w:div>
        <w:div w:id="764304665">
          <w:marLeft w:val="547"/>
          <w:marRight w:val="0"/>
          <w:marTop w:val="0"/>
          <w:marBottom w:val="0"/>
          <w:divBdr>
            <w:top w:val="none" w:sz="0" w:space="0" w:color="auto"/>
            <w:left w:val="none" w:sz="0" w:space="0" w:color="auto"/>
            <w:bottom w:val="none" w:sz="0" w:space="0" w:color="auto"/>
            <w:right w:val="none" w:sz="0" w:space="0" w:color="auto"/>
          </w:divBdr>
        </w:div>
        <w:div w:id="947349898">
          <w:marLeft w:val="547"/>
          <w:marRight w:val="0"/>
          <w:marTop w:val="0"/>
          <w:marBottom w:val="0"/>
          <w:divBdr>
            <w:top w:val="none" w:sz="0" w:space="0" w:color="auto"/>
            <w:left w:val="none" w:sz="0" w:space="0" w:color="auto"/>
            <w:bottom w:val="none" w:sz="0" w:space="0" w:color="auto"/>
            <w:right w:val="none" w:sz="0" w:space="0" w:color="auto"/>
          </w:divBdr>
        </w:div>
        <w:div w:id="155532463">
          <w:marLeft w:val="547"/>
          <w:marRight w:val="0"/>
          <w:marTop w:val="0"/>
          <w:marBottom w:val="0"/>
          <w:divBdr>
            <w:top w:val="none" w:sz="0" w:space="0" w:color="auto"/>
            <w:left w:val="none" w:sz="0" w:space="0" w:color="auto"/>
            <w:bottom w:val="none" w:sz="0" w:space="0" w:color="auto"/>
            <w:right w:val="none" w:sz="0" w:space="0" w:color="auto"/>
          </w:divBdr>
        </w:div>
        <w:div w:id="747388502">
          <w:marLeft w:val="547"/>
          <w:marRight w:val="0"/>
          <w:marTop w:val="0"/>
          <w:marBottom w:val="0"/>
          <w:divBdr>
            <w:top w:val="none" w:sz="0" w:space="0" w:color="auto"/>
            <w:left w:val="none" w:sz="0" w:space="0" w:color="auto"/>
            <w:bottom w:val="none" w:sz="0" w:space="0" w:color="auto"/>
            <w:right w:val="none" w:sz="0" w:space="0" w:color="auto"/>
          </w:divBdr>
        </w:div>
      </w:divsChild>
    </w:div>
    <w:div w:id="1979458635">
      <w:bodyDiv w:val="1"/>
      <w:marLeft w:val="0"/>
      <w:marRight w:val="0"/>
      <w:marTop w:val="0"/>
      <w:marBottom w:val="0"/>
      <w:divBdr>
        <w:top w:val="none" w:sz="0" w:space="0" w:color="auto"/>
        <w:left w:val="none" w:sz="0" w:space="0" w:color="auto"/>
        <w:bottom w:val="none" w:sz="0" w:space="0" w:color="auto"/>
        <w:right w:val="none" w:sz="0" w:space="0" w:color="auto"/>
      </w:divBdr>
      <w:divsChild>
        <w:div w:id="2100632784">
          <w:marLeft w:val="547"/>
          <w:marRight w:val="0"/>
          <w:marTop w:val="0"/>
          <w:marBottom w:val="0"/>
          <w:divBdr>
            <w:top w:val="none" w:sz="0" w:space="0" w:color="auto"/>
            <w:left w:val="none" w:sz="0" w:space="0" w:color="auto"/>
            <w:bottom w:val="none" w:sz="0" w:space="0" w:color="auto"/>
            <w:right w:val="none" w:sz="0" w:space="0" w:color="auto"/>
          </w:divBdr>
        </w:div>
        <w:div w:id="1541894143">
          <w:marLeft w:val="547"/>
          <w:marRight w:val="0"/>
          <w:marTop w:val="0"/>
          <w:marBottom w:val="0"/>
          <w:divBdr>
            <w:top w:val="none" w:sz="0" w:space="0" w:color="auto"/>
            <w:left w:val="none" w:sz="0" w:space="0" w:color="auto"/>
            <w:bottom w:val="none" w:sz="0" w:space="0" w:color="auto"/>
            <w:right w:val="none" w:sz="0" w:space="0" w:color="auto"/>
          </w:divBdr>
        </w:div>
        <w:div w:id="1097361305">
          <w:marLeft w:val="547"/>
          <w:marRight w:val="0"/>
          <w:marTop w:val="0"/>
          <w:marBottom w:val="0"/>
          <w:divBdr>
            <w:top w:val="none" w:sz="0" w:space="0" w:color="auto"/>
            <w:left w:val="none" w:sz="0" w:space="0" w:color="auto"/>
            <w:bottom w:val="none" w:sz="0" w:space="0" w:color="auto"/>
            <w:right w:val="none" w:sz="0" w:space="0" w:color="auto"/>
          </w:divBdr>
        </w:div>
        <w:div w:id="234172909">
          <w:marLeft w:val="547"/>
          <w:marRight w:val="0"/>
          <w:marTop w:val="0"/>
          <w:marBottom w:val="0"/>
          <w:divBdr>
            <w:top w:val="none" w:sz="0" w:space="0" w:color="auto"/>
            <w:left w:val="none" w:sz="0" w:space="0" w:color="auto"/>
            <w:bottom w:val="none" w:sz="0" w:space="0" w:color="auto"/>
            <w:right w:val="none" w:sz="0" w:space="0" w:color="auto"/>
          </w:divBdr>
        </w:div>
      </w:divsChild>
    </w:div>
    <w:div w:id="1982033027">
      <w:bodyDiv w:val="1"/>
      <w:marLeft w:val="0"/>
      <w:marRight w:val="0"/>
      <w:marTop w:val="0"/>
      <w:marBottom w:val="0"/>
      <w:divBdr>
        <w:top w:val="none" w:sz="0" w:space="0" w:color="auto"/>
        <w:left w:val="none" w:sz="0" w:space="0" w:color="auto"/>
        <w:bottom w:val="none" w:sz="0" w:space="0" w:color="auto"/>
        <w:right w:val="none" w:sz="0" w:space="0" w:color="auto"/>
      </w:divBdr>
      <w:divsChild>
        <w:div w:id="1897625205">
          <w:marLeft w:val="547"/>
          <w:marRight w:val="0"/>
          <w:marTop w:val="0"/>
          <w:marBottom w:val="0"/>
          <w:divBdr>
            <w:top w:val="none" w:sz="0" w:space="0" w:color="auto"/>
            <w:left w:val="none" w:sz="0" w:space="0" w:color="auto"/>
            <w:bottom w:val="none" w:sz="0" w:space="0" w:color="auto"/>
            <w:right w:val="none" w:sz="0" w:space="0" w:color="auto"/>
          </w:divBdr>
        </w:div>
        <w:div w:id="352610414">
          <w:marLeft w:val="547"/>
          <w:marRight w:val="0"/>
          <w:marTop w:val="0"/>
          <w:marBottom w:val="0"/>
          <w:divBdr>
            <w:top w:val="none" w:sz="0" w:space="0" w:color="auto"/>
            <w:left w:val="none" w:sz="0" w:space="0" w:color="auto"/>
            <w:bottom w:val="none" w:sz="0" w:space="0" w:color="auto"/>
            <w:right w:val="none" w:sz="0" w:space="0" w:color="auto"/>
          </w:divBdr>
        </w:div>
      </w:divsChild>
    </w:div>
    <w:div w:id="1986081397">
      <w:bodyDiv w:val="1"/>
      <w:marLeft w:val="0"/>
      <w:marRight w:val="0"/>
      <w:marTop w:val="0"/>
      <w:marBottom w:val="0"/>
      <w:divBdr>
        <w:top w:val="none" w:sz="0" w:space="0" w:color="auto"/>
        <w:left w:val="none" w:sz="0" w:space="0" w:color="auto"/>
        <w:bottom w:val="none" w:sz="0" w:space="0" w:color="auto"/>
        <w:right w:val="none" w:sz="0" w:space="0" w:color="auto"/>
      </w:divBdr>
      <w:divsChild>
        <w:div w:id="440154128">
          <w:marLeft w:val="547"/>
          <w:marRight w:val="0"/>
          <w:marTop w:val="0"/>
          <w:marBottom w:val="0"/>
          <w:divBdr>
            <w:top w:val="none" w:sz="0" w:space="0" w:color="auto"/>
            <w:left w:val="none" w:sz="0" w:space="0" w:color="auto"/>
            <w:bottom w:val="none" w:sz="0" w:space="0" w:color="auto"/>
            <w:right w:val="none" w:sz="0" w:space="0" w:color="auto"/>
          </w:divBdr>
        </w:div>
        <w:div w:id="1220020344">
          <w:marLeft w:val="547"/>
          <w:marRight w:val="0"/>
          <w:marTop w:val="0"/>
          <w:marBottom w:val="0"/>
          <w:divBdr>
            <w:top w:val="none" w:sz="0" w:space="0" w:color="auto"/>
            <w:left w:val="none" w:sz="0" w:space="0" w:color="auto"/>
            <w:bottom w:val="none" w:sz="0" w:space="0" w:color="auto"/>
            <w:right w:val="none" w:sz="0" w:space="0" w:color="auto"/>
          </w:divBdr>
        </w:div>
        <w:div w:id="1723212564">
          <w:marLeft w:val="547"/>
          <w:marRight w:val="0"/>
          <w:marTop w:val="0"/>
          <w:marBottom w:val="0"/>
          <w:divBdr>
            <w:top w:val="none" w:sz="0" w:space="0" w:color="auto"/>
            <w:left w:val="none" w:sz="0" w:space="0" w:color="auto"/>
            <w:bottom w:val="none" w:sz="0" w:space="0" w:color="auto"/>
            <w:right w:val="none" w:sz="0" w:space="0" w:color="auto"/>
          </w:divBdr>
        </w:div>
        <w:div w:id="1171605372">
          <w:marLeft w:val="547"/>
          <w:marRight w:val="0"/>
          <w:marTop w:val="0"/>
          <w:marBottom w:val="0"/>
          <w:divBdr>
            <w:top w:val="none" w:sz="0" w:space="0" w:color="auto"/>
            <w:left w:val="none" w:sz="0" w:space="0" w:color="auto"/>
            <w:bottom w:val="none" w:sz="0" w:space="0" w:color="auto"/>
            <w:right w:val="none" w:sz="0" w:space="0" w:color="auto"/>
          </w:divBdr>
        </w:div>
      </w:divsChild>
    </w:div>
    <w:div w:id="1986545124">
      <w:bodyDiv w:val="1"/>
      <w:marLeft w:val="0"/>
      <w:marRight w:val="0"/>
      <w:marTop w:val="0"/>
      <w:marBottom w:val="0"/>
      <w:divBdr>
        <w:top w:val="none" w:sz="0" w:space="0" w:color="auto"/>
        <w:left w:val="none" w:sz="0" w:space="0" w:color="auto"/>
        <w:bottom w:val="none" w:sz="0" w:space="0" w:color="auto"/>
        <w:right w:val="none" w:sz="0" w:space="0" w:color="auto"/>
      </w:divBdr>
      <w:divsChild>
        <w:div w:id="2101484994">
          <w:marLeft w:val="547"/>
          <w:marRight w:val="0"/>
          <w:marTop w:val="0"/>
          <w:marBottom w:val="0"/>
          <w:divBdr>
            <w:top w:val="none" w:sz="0" w:space="0" w:color="auto"/>
            <w:left w:val="none" w:sz="0" w:space="0" w:color="auto"/>
            <w:bottom w:val="none" w:sz="0" w:space="0" w:color="auto"/>
            <w:right w:val="none" w:sz="0" w:space="0" w:color="auto"/>
          </w:divBdr>
        </w:div>
        <w:div w:id="801122222">
          <w:marLeft w:val="547"/>
          <w:marRight w:val="0"/>
          <w:marTop w:val="0"/>
          <w:marBottom w:val="0"/>
          <w:divBdr>
            <w:top w:val="none" w:sz="0" w:space="0" w:color="auto"/>
            <w:left w:val="none" w:sz="0" w:space="0" w:color="auto"/>
            <w:bottom w:val="none" w:sz="0" w:space="0" w:color="auto"/>
            <w:right w:val="none" w:sz="0" w:space="0" w:color="auto"/>
          </w:divBdr>
        </w:div>
        <w:div w:id="1420717006">
          <w:marLeft w:val="547"/>
          <w:marRight w:val="0"/>
          <w:marTop w:val="0"/>
          <w:marBottom w:val="0"/>
          <w:divBdr>
            <w:top w:val="none" w:sz="0" w:space="0" w:color="auto"/>
            <w:left w:val="none" w:sz="0" w:space="0" w:color="auto"/>
            <w:bottom w:val="none" w:sz="0" w:space="0" w:color="auto"/>
            <w:right w:val="none" w:sz="0" w:space="0" w:color="auto"/>
          </w:divBdr>
        </w:div>
        <w:div w:id="1727029801">
          <w:marLeft w:val="547"/>
          <w:marRight w:val="0"/>
          <w:marTop w:val="0"/>
          <w:marBottom w:val="0"/>
          <w:divBdr>
            <w:top w:val="none" w:sz="0" w:space="0" w:color="auto"/>
            <w:left w:val="none" w:sz="0" w:space="0" w:color="auto"/>
            <w:bottom w:val="none" w:sz="0" w:space="0" w:color="auto"/>
            <w:right w:val="none" w:sz="0" w:space="0" w:color="auto"/>
          </w:divBdr>
        </w:div>
      </w:divsChild>
    </w:div>
    <w:div w:id="1986660951">
      <w:bodyDiv w:val="1"/>
      <w:marLeft w:val="0"/>
      <w:marRight w:val="0"/>
      <w:marTop w:val="0"/>
      <w:marBottom w:val="0"/>
      <w:divBdr>
        <w:top w:val="none" w:sz="0" w:space="0" w:color="auto"/>
        <w:left w:val="none" w:sz="0" w:space="0" w:color="auto"/>
        <w:bottom w:val="none" w:sz="0" w:space="0" w:color="auto"/>
        <w:right w:val="none" w:sz="0" w:space="0" w:color="auto"/>
      </w:divBdr>
      <w:divsChild>
        <w:div w:id="42679620">
          <w:marLeft w:val="547"/>
          <w:marRight w:val="0"/>
          <w:marTop w:val="0"/>
          <w:marBottom w:val="0"/>
          <w:divBdr>
            <w:top w:val="none" w:sz="0" w:space="0" w:color="auto"/>
            <w:left w:val="none" w:sz="0" w:space="0" w:color="auto"/>
            <w:bottom w:val="none" w:sz="0" w:space="0" w:color="auto"/>
            <w:right w:val="none" w:sz="0" w:space="0" w:color="auto"/>
          </w:divBdr>
        </w:div>
        <w:div w:id="1670330144">
          <w:marLeft w:val="547"/>
          <w:marRight w:val="0"/>
          <w:marTop w:val="0"/>
          <w:marBottom w:val="0"/>
          <w:divBdr>
            <w:top w:val="none" w:sz="0" w:space="0" w:color="auto"/>
            <w:left w:val="none" w:sz="0" w:space="0" w:color="auto"/>
            <w:bottom w:val="none" w:sz="0" w:space="0" w:color="auto"/>
            <w:right w:val="none" w:sz="0" w:space="0" w:color="auto"/>
          </w:divBdr>
        </w:div>
        <w:div w:id="1673414024">
          <w:marLeft w:val="547"/>
          <w:marRight w:val="0"/>
          <w:marTop w:val="0"/>
          <w:marBottom w:val="0"/>
          <w:divBdr>
            <w:top w:val="none" w:sz="0" w:space="0" w:color="auto"/>
            <w:left w:val="none" w:sz="0" w:space="0" w:color="auto"/>
            <w:bottom w:val="none" w:sz="0" w:space="0" w:color="auto"/>
            <w:right w:val="none" w:sz="0" w:space="0" w:color="auto"/>
          </w:divBdr>
        </w:div>
        <w:div w:id="101148155">
          <w:marLeft w:val="547"/>
          <w:marRight w:val="0"/>
          <w:marTop w:val="0"/>
          <w:marBottom w:val="0"/>
          <w:divBdr>
            <w:top w:val="none" w:sz="0" w:space="0" w:color="auto"/>
            <w:left w:val="none" w:sz="0" w:space="0" w:color="auto"/>
            <w:bottom w:val="none" w:sz="0" w:space="0" w:color="auto"/>
            <w:right w:val="none" w:sz="0" w:space="0" w:color="auto"/>
          </w:divBdr>
        </w:div>
      </w:divsChild>
    </w:div>
    <w:div w:id="1993632165">
      <w:bodyDiv w:val="1"/>
      <w:marLeft w:val="0"/>
      <w:marRight w:val="0"/>
      <w:marTop w:val="0"/>
      <w:marBottom w:val="0"/>
      <w:divBdr>
        <w:top w:val="none" w:sz="0" w:space="0" w:color="auto"/>
        <w:left w:val="none" w:sz="0" w:space="0" w:color="auto"/>
        <w:bottom w:val="none" w:sz="0" w:space="0" w:color="auto"/>
        <w:right w:val="none" w:sz="0" w:space="0" w:color="auto"/>
      </w:divBdr>
      <w:divsChild>
        <w:div w:id="1159618699">
          <w:marLeft w:val="547"/>
          <w:marRight w:val="0"/>
          <w:marTop w:val="0"/>
          <w:marBottom w:val="0"/>
          <w:divBdr>
            <w:top w:val="none" w:sz="0" w:space="0" w:color="auto"/>
            <w:left w:val="none" w:sz="0" w:space="0" w:color="auto"/>
            <w:bottom w:val="none" w:sz="0" w:space="0" w:color="auto"/>
            <w:right w:val="none" w:sz="0" w:space="0" w:color="auto"/>
          </w:divBdr>
        </w:div>
        <w:div w:id="1432435893">
          <w:marLeft w:val="547"/>
          <w:marRight w:val="0"/>
          <w:marTop w:val="0"/>
          <w:marBottom w:val="0"/>
          <w:divBdr>
            <w:top w:val="none" w:sz="0" w:space="0" w:color="auto"/>
            <w:left w:val="none" w:sz="0" w:space="0" w:color="auto"/>
            <w:bottom w:val="none" w:sz="0" w:space="0" w:color="auto"/>
            <w:right w:val="none" w:sz="0" w:space="0" w:color="auto"/>
          </w:divBdr>
        </w:div>
      </w:divsChild>
    </w:div>
    <w:div w:id="1996372665">
      <w:bodyDiv w:val="1"/>
      <w:marLeft w:val="0"/>
      <w:marRight w:val="0"/>
      <w:marTop w:val="0"/>
      <w:marBottom w:val="0"/>
      <w:divBdr>
        <w:top w:val="none" w:sz="0" w:space="0" w:color="auto"/>
        <w:left w:val="none" w:sz="0" w:space="0" w:color="auto"/>
        <w:bottom w:val="none" w:sz="0" w:space="0" w:color="auto"/>
        <w:right w:val="none" w:sz="0" w:space="0" w:color="auto"/>
      </w:divBdr>
      <w:divsChild>
        <w:div w:id="204409570">
          <w:marLeft w:val="547"/>
          <w:marRight w:val="0"/>
          <w:marTop w:val="0"/>
          <w:marBottom w:val="0"/>
          <w:divBdr>
            <w:top w:val="none" w:sz="0" w:space="0" w:color="auto"/>
            <w:left w:val="none" w:sz="0" w:space="0" w:color="auto"/>
            <w:bottom w:val="none" w:sz="0" w:space="0" w:color="auto"/>
            <w:right w:val="none" w:sz="0" w:space="0" w:color="auto"/>
          </w:divBdr>
        </w:div>
        <w:div w:id="265161785">
          <w:marLeft w:val="547"/>
          <w:marRight w:val="0"/>
          <w:marTop w:val="0"/>
          <w:marBottom w:val="0"/>
          <w:divBdr>
            <w:top w:val="none" w:sz="0" w:space="0" w:color="auto"/>
            <w:left w:val="none" w:sz="0" w:space="0" w:color="auto"/>
            <w:bottom w:val="none" w:sz="0" w:space="0" w:color="auto"/>
            <w:right w:val="none" w:sz="0" w:space="0" w:color="auto"/>
          </w:divBdr>
        </w:div>
      </w:divsChild>
    </w:div>
    <w:div w:id="1996838054">
      <w:bodyDiv w:val="1"/>
      <w:marLeft w:val="0"/>
      <w:marRight w:val="0"/>
      <w:marTop w:val="0"/>
      <w:marBottom w:val="0"/>
      <w:divBdr>
        <w:top w:val="none" w:sz="0" w:space="0" w:color="auto"/>
        <w:left w:val="none" w:sz="0" w:space="0" w:color="auto"/>
        <w:bottom w:val="none" w:sz="0" w:space="0" w:color="auto"/>
        <w:right w:val="none" w:sz="0" w:space="0" w:color="auto"/>
      </w:divBdr>
      <w:divsChild>
        <w:div w:id="1651906429">
          <w:marLeft w:val="547"/>
          <w:marRight w:val="0"/>
          <w:marTop w:val="0"/>
          <w:marBottom w:val="0"/>
          <w:divBdr>
            <w:top w:val="none" w:sz="0" w:space="0" w:color="auto"/>
            <w:left w:val="none" w:sz="0" w:space="0" w:color="auto"/>
            <w:bottom w:val="none" w:sz="0" w:space="0" w:color="auto"/>
            <w:right w:val="none" w:sz="0" w:space="0" w:color="auto"/>
          </w:divBdr>
        </w:div>
        <w:div w:id="797916396">
          <w:marLeft w:val="547"/>
          <w:marRight w:val="0"/>
          <w:marTop w:val="0"/>
          <w:marBottom w:val="0"/>
          <w:divBdr>
            <w:top w:val="none" w:sz="0" w:space="0" w:color="auto"/>
            <w:left w:val="none" w:sz="0" w:space="0" w:color="auto"/>
            <w:bottom w:val="none" w:sz="0" w:space="0" w:color="auto"/>
            <w:right w:val="none" w:sz="0" w:space="0" w:color="auto"/>
          </w:divBdr>
        </w:div>
        <w:div w:id="1196699344">
          <w:marLeft w:val="547"/>
          <w:marRight w:val="0"/>
          <w:marTop w:val="0"/>
          <w:marBottom w:val="0"/>
          <w:divBdr>
            <w:top w:val="none" w:sz="0" w:space="0" w:color="auto"/>
            <w:left w:val="none" w:sz="0" w:space="0" w:color="auto"/>
            <w:bottom w:val="none" w:sz="0" w:space="0" w:color="auto"/>
            <w:right w:val="none" w:sz="0" w:space="0" w:color="auto"/>
          </w:divBdr>
        </w:div>
      </w:divsChild>
    </w:div>
    <w:div w:id="1999840782">
      <w:bodyDiv w:val="1"/>
      <w:marLeft w:val="0"/>
      <w:marRight w:val="0"/>
      <w:marTop w:val="0"/>
      <w:marBottom w:val="0"/>
      <w:divBdr>
        <w:top w:val="none" w:sz="0" w:space="0" w:color="auto"/>
        <w:left w:val="none" w:sz="0" w:space="0" w:color="auto"/>
        <w:bottom w:val="none" w:sz="0" w:space="0" w:color="auto"/>
        <w:right w:val="none" w:sz="0" w:space="0" w:color="auto"/>
      </w:divBdr>
      <w:divsChild>
        <w:div w:id="298196631">
          <w:marLeft w:val="547"/>
          <w:marRight w:val="0"/>
          <w:marTop w:val="0"/>
          <w:marBottom w:val="0"/>
          <w:divBdr>
            <w:top w:val="none" w:sz="0" w:space="0" w:color="auto"/>
            <w:left w:val="none" w:sz="0" w:space="0" w:color="auto"/>
            <w:bottom w:val="none" w:sz="0" w:space="0" w:color="auto"/>
            <w:right w:val="none" w:sz="0" w:space="0" w:color="auto"/>
          </w:divBdr>
        </w:div>
        <w:div w:id="618536153">
          <w:marLeft w:val="547"/>
          <w:marRight w:val="0"/>
          <w:marTop w:val="0"/>
          <w:marBottom w:val="0"/>
          <w:divBdr>
            <w:top w:val="none" w:sz="0" w:space="0" w:color="auto"/>
            <w:left w:val="none" w:sz="0" w:space="0" w:color="auto"/>
            <w:bottom w:val="none" w:sz="0" w:space="0" w:color="auto"/>
            <w:right w:val="none" w:sz="0" w:space="0" w:color="auto"/>
          </w:divBdr>
        </w:div>
        <w:div w:id="1165047952">
          <w:marLeft w:val="547"/>
          <w:marRight w:val="0"/>
          <w:marTop w:val="0"/>
          <w:marBottom w:val="0"/>
          <w:divBdr>
            <w:top w:val="none" w:sz="0" w:space="0" w:color="auto"/>
            <w:left w:val="none" w:sz="0" w:space="0" w:color="auto"/>
            <w:bottom w:val="none" w:sz="0" w:space="0" w:color="auto"/>
            <w:right w:val="none" w:sz="0" w:space="0" w:color="auto"/>
          </w:divBdr>
        </w:div>
      </w:divsChild>
    </w:div>
    <w:div w:id="2001614691">
      <w:bodyDiv w:val="1"/>
      <w:marLeft w:val="0"/>
      <w:marRight w:val="0"/>
      <w:marTop w:val="0"/>
      <w:marBottom w:val="0"/>
      <w:divBdr>
        <w:top w:val="none" w:sz="0" w:space="0" w:color="auto"/>
        <w:left w:val="none" w:sz="0" w:space="0" w:color="auto"/>
        <w:bottom w:val="none" w:sz="0" w:space="0" w:color="auto"/>
        <w:right w:val="none" w:sz="0" w:space="0" w:color="auto"/>
      </w:divBdr>
      <w:divsChild>
        <w:div w:id="1386290913">
          <w:marLeft w:val="547"/>
          <w:marRight w:val="0"/>
          <w:marTop w:val="0"/>
          <w:marBottom w:val="0"/>
          <w:divBdr>
            <w:top w:val="none" w:sz="0" w:space="0" w:color="auto"/>
            <w:left w:val="none" w:sz="0" w:space="0" w:color="auto"/>
            <w:bottom w:val="none" w:sz="0" w:space="0" w:color="auto"/>
            <w:right w:val="none" w:sz="0" w:space="0" w:color="auto"/>
          </w:divBdr>
        </w:div>
        <w:div w:id="536625443">
          <w:marLeft w:val="547"/>
          <w:marRight w:val="0"/>
          <w:marTop w:val="0"/>
          <w:marBottom w:val="0"/>
          <w:divBdr>
            <w:top w:val="none" w:sz="0" w:space="0" w:color="auto"/>
            <w:left w:val="none" w:sz="0" w:space="0" w:color="auto"/>
            <w:bottom w:val="none" w:sz="0" w:space="0" w:color="auto"/>
            <w:right w:val="none" w:sz="0" w:space="0" w:color="auto"/>
          </w:divBdr>
        </w:div>
      </w:divsChild>
    </w:div>
    <w:div w:id="2007707026">
      <w:bodyDiv w:val="1"/>
      <w:marLeft w:val="0"/>
      <w:marRight w:val="0"/>
      <w:marTop w:val="0"/>
      <w:marBottom w:val="0"/>
      <w:divBdr>
        <w:top w:val="none" w:sz="0" w:space="0" w:color="auto"/>
        <w:left w:val="none" w:sz="0" w:space="0" w:color="auto"/>
        <w:bottom w:val="none" w:sz="0" w:space="0" w:color="auto"/>
        <w:right w:val="none" w:sz="0" w:space="0" w:color="auto"/>
      </w:divBdr>
      <w:divsChild>
        <w:div w:id="614366472">
          <w:marLeft w:val="547"/>
          <w:marRight w:val="0"/>
          <w:marTop w:val="0"/>
          <w:marBottom w:val="0"/>
          <w:divBdr>
            <w:top w:val="none" w:sz="0" w:space="0" w:color="auto"/>
            <w:left w:val="none" w:sz="0" w:space="0" w:color="auto"/>
            <w:bottom w:val="none" w:sz="0" w:space="0" w:color="auto"/>
            <w:right w:val="none" w:sz="0" w:space="0" w:color="auto"/>
          </w:divBdr>
        </w:div>
        <w:div w:id="948007857">
          <w:marLeft w:val="547"/>
          <w:marRight w:val="0"/>
          <w:marTop w:val="0"/>
          <w:marBottom w:val="0"/>
          <w:divBdr>
            <w:top w:val="none" w:sz="0" w:space="0" w:color="auto"/>
            <w:left w:val="none" w:sz="0" w:space="0" w:color="auto"/>
            <w:bottom w:val="none" w:sz="0" w:space="0" w:color="auto"/>
            <w:right w:val="none" w:sz="0" w:space="0" w:color="auto"/>
          </w:divBdr>
        </w:div>
      </w:divsChild>
    </w:div>
    <w:div w:id="2011135965">
      <w:bodyDiv w:val="1"/>
      <w:marLeft w:val="0"/>
      <w:marRight w:val="0"/>
      <w:marTop w:val="0"/>
      <w:marBottom w:val="0"/>
      <w:divBdr>
        <w:top w:val="none" w:sz="0" w:space="0" w:color="auto"/>
        <w:left w:val="none" w:sz="0" w:space="0" w:color="auto"/>
        <w:bottom w:val="none" w:sz="0" w:space="0" w:color="auto"/>
        <w:right w:val="none" w:sz="0" w:space="0" w:color="auto"/>
      </w:divBdr>
      <w:divsChild>
        <w:div w:id="161168648">
          <w:marLeft w:val="547"/>
          <w:marRight w:val="0"/>
          <w:marTop w:val="0"/>
          <w:marBottom w:val="0"/>
          <w:divBdr>
            <w:top w:val="none" w:sz="0" w:space="0" w:color="auto"/>
            <w:left w:val="none" w:sz="0" w:space="0" w:color="auto"/>
            <w:bottom w:val="none" w:sz="0" w:space="0" w:color="auto"/>
            <w:right w:val="none" w:sz="0" w:space="0" w:color="auto"/>
          </w:divBdr>
        </w:div>
      </w:divsChild>
    </w:div>
    <w:div w:id="2017003345">
      <w:bodyDiv w:val="1"/>
      <w:marLeft w:val="0"/>
      <w:marRight w:val="0"/>
      <w:marTop w:val="0"/>
      <w:marBottom w:val="0"/>
      <w:divBdr>
        <w:top w:val="none" w:sz="0" w:space="0" w:color="auto"/>
        <w:left w:val="none" w:sz="0" w:space="0" w:color="auto"/>
        <w:bottom w:val="none" w:sz="0" w:space="0" w:color="auto"/>
        <w:right w:val="none" w:sz="0" w:space="0" w:color="auto"/>
      </w:divBdr>
      <w:divsChild>
        <w:div w:id="1199784195">
          <w:marLeft w:val="547"/>
          <w:marRight w:val="0"/>
          <w:marTop w:val="0"/>
          <w:marBottom w:val="0"/>
          <w:divBdr>
            <w:top w:val="none" w:sz="0" w:space="0" w:color="auto"/>
            <w:left w:val="none" w:sz="0" w:space="0" w:color="auto"/>
            <w:bottom w:val="none" w:sz="0" w:space="0" w:color="auto"/>
            <w:right w:val="none" w:sz="0" w:space="0" w:color="auto"/>
          </w:divBdr>
        </w:div>
        <w:div w:id="481387316">
          <w:marLeft w:val="547"/>
          <w:marRight w:val="0"/>
          <w:marTop w:val="0"/>
          <w:marBottom w:val="0"/>
          <w:divBdr>
            <w:top w:val="none" w:sz="0" w:space="0" w:color="auto"/>
            <w:left w:val="none" w:sz="0" w:space="0" w:color="auto"/>
            <w:bottom w:val="none" w:sz="0" w:space="0" w:color="auto"/>
            <w:right w:val="none" w:sz="0" w:space="0" w:color="auto"/>
          </w:divBdr>
        </w:div>
      </w:divsChild>
    </w:div>
    <w:div w:id="2017031350">
      <w:bodyDiv w:val="1"/>
      <w:marLeft w:val="0"/>
      <w:marRight w:val="0"/>
      <w:marTop w:val="0"/>
      <w:marBottom w:val="0"/>
      <w:divBdr>
        <w:top w:val="none" w:sz="0" w:space="0" w:color="auto"/>
        <w:left w:val="none" w:sz="0" w:space="0" w:color="auto"/>
        <w:bottom w:val="none" w:sz="0" w:space="0" w:color="auto"/>
        <w:right w:val="none" w:sz="0" w:space="0" w:color="auto"/>
      </w:divBdr>
      <w:divsChild>
        <w:div w:id="1420709590">
          <w:marLeft w:val="547"/>
          <w:marRight w:val="0"/>
          <w:marTop w:val="0"/>
          <w:marBottom w:val="0"/>
          <w:divBdr>
            <w:top w:val="none" w:sz="0" w:space="0" w:color="auto"/>
            <w:left w:val="none" w:sz="0" w:space="0" w:color="auto"/>
            <w:bottom w:val="none" w:sz="0" w:space="0" w:color="auto"/>
            <w:right w:val="none" w:sz="0" w:space="0" w:color="auto"/>
          </w:divBdr>
        </w:div>
      </w:divsChild>
    </w:div>
    <w:div w:id="2021196627">
      <w:bodyDiv w:val="1"/>
      <w:marLeft w:val="0"/>
      <w:marRight w:val="0"/>
      <w:marTop w:val="0"/>
      <w:marBottom w:val="0"/>
      <w:divBdr>
        <w:top w:val="none" w:sz="0" w:space="0" w:color="auto"/>
        <w:left w:val="none" w:sz="0" w:space="0" w:color="auto"/>
        <w:bottom w:val="none" w:sz="0" w:space="0" w:color="auto"/>
        <w:right w:val="none" w:sz="0" w:space="0" w:color="auto"/>
      </w:divBdr>
      <w:divsChild>
        <w:div w:id="696152936">
          <w:marLeft w:val="547"/>
          <w:marRight w:val="0"/>
          <w:marTop w:val="0"/>
          <w:marBottom w:val="0"/>
          <w:divBdr>
            <w:top w:val="none" w:sz="0" w:space="0" w:color="auto"/>
            <w:left w:val="none" w:sz="0" w:space="0" w:color="auto"/>
            <w:bottom w:val="none" w:sz="0" w:space="0" w:color="auto"/>
            <w:right w:val="none" w:sz="0" w:space="0" w:color="auto"/>
          </w:divBdr>
        </w:div>
        <w:div w:id="100031859">
          <w:marLeft w:val="547"/>
          <w:marRight w:val="0"/>
          <w:marTop w:val="0"/>
          <w:marBottom w:val="0"/>
          <w:divBdr>
            <w:top w:val="none" w:sz="0" w:space="0" w:color="auto"/>
            <w:left w:val="none" w:sz="0" w:space="0" w:color="auto"/>
            <w:bottom w:val="none" w:sz="0" w:space="0" w:color="auto"/>
            <w:right w:val="none" w:sz="0" w:space="0" w:color="auto"/>
          </w:divBdr>
        </w:div>
        <w:div w:id="959721651">
          <w:marLeft w:val="547"/>
          <w:marRight w:val="0"/>
          <w:marTop w:val="0"/>
          <w:marBottom w:val="0"/>
          <w:divBdr>
            <w:top w:val="none" w:sz="0" w:space="0" w:color="auto"/>
            <w:left w:val="none" w:sz="0" w:space="0" w:color="auto"/>
            <w:bottom w:val="none" w:sz="0" w:space="0" w:color="auto"/>
            <w:right w:val="none" w:sz="0" w:space="0" w:color="auto"/>
          </w:divBdr>
        </w:div>
        <w:div w:id="1702780214">
          <w:marLeft w:val="547"/>
          <w:marRight w:val="0"/>
          <w:marTop w:val="0"/>
          <w:marBottom w:val="0"/>
          <w:divBdr>
            <w:top w:val="none" w:sz="0" w:space="0" w:color="auto"/>
            <w:left w:val="none" w:sz="0" w:space="0" w:color="auto"/>
            <w:bottom w:val="none" w:sz="0" w:space="0" w:color="auto"/>
            <w:right w:val="none" w:sz="0" w:space="0" w:color="auto"/>
          </w:divBdr>
        </w:div>
      </w:divsChild>
    </w:div>
    <w:div w:id="2022390675">
      <w:bodyDiv w:val="1"/>
      <w:marLeft w:val="0"/>
      <w:marRight w:val="0"/>
      <w:marTop w:val="0"/>
      <w:marBottom w:val="0"/>
      <w:divBdr>
        <w:top w:val="none" w:sz="0" w:space="0" w:color="auto"/>
        <w:left w:val="none" w:sz="0" w:space="0" w:color="auto"/>
        <w:bottom w:val="none" w:sz="0" w:space="0" w:color="auto"/>
        <w:right w:val="none" w:sz="0" w:space="0" w:color="auto"/>
      </w:divBdr>
      <w:divsChild>
        <w:div w:id="1150370813">
          <w:marLeft w:val="547"/>
          <w:marRight w:val="0"/>
          <w:marTop w:val="0"/>
          <w:marBottom w:val="0"/>
          <w:divBdr>
            <w:top w:val="none" w:sz="0" w:space="0" w:color="auto"/>
            <w:left w:val="none" w:sz="0" w:space="0" w:color="auto"/>
            <w:bottom w:val="none" w:sz="0" w:space="0" w:color="auto"/>
            <w:right w:val="none" w:sz="0" w:space="0" w:color="auto"/>
          </w:divBdr>
        </w:div>
        <w:div w:id="1241257595">
          <w:marLeft w:val="547"/>
          <w:marRight w:val="0"/>
          <w:marTop w:val="0"/>
          <w:marBottom w:val="0"/>
          <w:divBdr>
            <w:top w:val="none" w:sz="0" w:space="0" w:color="auto"/>
            <w:left w:val="none" w:sz="0" w:space="0" w:color="auto"/>
            <w:bottom w:val="none" w:sz="0" w:space="0" w:color="auto"/>
            <w:right w:val="none" w:sz="0" w:space="0" w:color="auto"/>
          </w:divBdr>
        </w:div>
      </w:divsChild>
    </w:div>
    <w:div w:id="2022704344">
      <w:bodyDiv w:val="1"/>
      <w:marLeft w:val="0"/>
      <w:marRight w:val="0"/>
      <w:marTop w:val="0"/>
      <w:marBottom w:val="0"/>
      <w:divBdr>
        <w:top w:val="none" w:sz="0" w:space="0" w:color="auto"/>
        <w:left w:val="none" w:sz="0" w:space="0" w:color="auto"/>
        <w:bottom w:val="none" w:sz="0" w:space="0" w:color="auto"/>
        <w:right w:val="none" w:sz="0" w:space="0" w:color="auto"/>
      </w:divBdr>
      <w:divsChild>
        <w:div w:id="847715309">
          <w:marLeft w:val="547"/>
          <w:marRight w:val="0"/>
          <w:marTop w:val="0"/>
          <w:marBottom w:val="0"/>
          <w:divBdr>
            <w:top w:val="none" w:sz="0" w:space="0" w:color="auto"/>
            <w:left w:val="none" w:sz="0" w:space="0" w:color="auto"/>
            <w:bottom w:val="none" w:sz="0" w:space="0" w:color="auto"/>
            <w:right w:val="none" w:sz="0" w:space="0" w:color="auto"/>
          </w:divBdr>
        </w:div>
        <w:div w:id="1490244230">
          <w:marLeft w:val="547"/>
          <w:marRight w:val="0"/>
          <w:marTop w:val="0"/>
          <w:marBottom w:val="0"/>
          <w:divBdr>
            <w:top w:val="none" w:sz="0" w:space="0" w:color="auto"/>
            <w:left w:val="none" w:sz="0" w:space="0" w:color="auto"/>
            <w:bottom w:val="none" w:sz="0" w:space="0" w:color="auto"/>
            <w:right w:val="none" w:sz="0" w:space="0" w:color="auto"/>
          </w:divBdr>
        </w:div>
      </w:divsChild>
    </w:div>
    <w:div w:id="2023314481">
      <w:bodyDiv w:val="1"/>
      <w:marLeft w:val="0"/>
      <w:marRight w:val="0"/>
      <w:marTop w:val="0"/>
      <w:marBottom w:val="0"/>
      <w:divBdr>
        <w:top w:val="none" w:sz="0" w:space="0" w:color="auto"/>
        <w:left w:val="none" w:sz="0" w:space="0" w:color="auto"/>
        <w:bottom w:val="none" w:sz="0" w:space="0" w:color="auto"/>
        <w:right w:val="none" w:sz="0" w:space="0" w:color="auto"/>
      </w:divBdr>
      <w:divsChild>
        <w:div w:id="1975792697">
          <w:marLeft w:val="547"/>
          <w:marRight w:val="0"/>
          <w:marTop w:val="0"/>
          <w:marBottom w:val="0"/>
          <w:divBdr>
            <w:top w:val="none" w:sz="0" w:space="0" w:color="auto"/>
            <w:left w:val="none" w:sz="0" w:space="0" w:color="auto"/>
            <w:bottom w:val="none" w:sz="0" w:space="0" w:color="auto"/>
            <w:right w:val="none" w:sz="0" w:space="0" w:color="auto"/>
          </w:divBdr>
        </w:div>
      </w:divsChild>
    </w:div>
    <w:div w:id="2027441215">
      <w:bodyDiv w:val="1"/>
      <w:marLeft w:val="0"/>
      <w:marRight w:val="0"/>
      <w:marTop w:val="0"/>
      <w:marBottom w:val="0"/>
      <w:divBdr>
        <w:top w:val="none" w:sz="0" w:space="0" w:color="auto"/>
        <w:left w:val="none" w:sz="0" w:space="0" w:color="auto"/>
        <w:bottom w:val="none" w:sz="0" w:space="0" w:color="auto"/>
        <w:right w:val="none" w:sz="0" w:space="0" w:color="auto"/>
      </w:divBdr>
      <w:divsChild>
        <w:div w:id="60183405">
          <w:marLeft w:val="547"/>
          <w:marRight w:val="0"/>
          <w:marTop w:val="0"/>
          <w:marBottom w:val="0"/>
          <w:divBdr>
            <w:top w:val="none" w:sz="0" w:space="0" w:color="auto"/>
            <w:left w:val="none" w:sz="0" w:space="0" w:color="auto"/>
            <w:bottom w:val="none" w:sz="0" w:space="0" w:color="auto"/>
            <w:right w:val="none" w:sz="0" w:space="0" w:color="auto"/>
          </w:divBdr>
        </w:div>
        <w:div w:id="601455998">
          <w:marLeft w:val="547"/>
          <w:marRight w:val="0"/>
          <w:marTop w:val="0"/>
          <w:marBottom w:val="0"/>
          <w:divBdr>
            <w:top w:val="none" w:sz="0" w:space="0" w:color="auto"/>
            <w:left w:val="none" w:sz="0" w:space="0" w:color="auto"/>
            <w:bottom w:val="none" w:sz="0" w:space="0" w:color="auto"/>
            <w:right w:val="none" w:sz="0" w:space="0" w:color="auto"/>
          </w:divBdr>
        </w:div>
        <w:div w:id="22487984">
          <w:marLeft w:val="547"/>
          <w:marRight w:val="0"/>
          <w:marTop w:val="0"/>
          <w:marBottom w:val="0"/>
          <w:divBdr>
            <w:top w:val="none" w:sz="0" w:space="0" w:color="auto"/>
            <w:left w:val="none" w:sz="0" w:space="0" w:color="auto"/>
            <w:bottom w:val="none" w:sz="0" w:space="0" w:color="auto"/>
            <w:right w:val="none" w:sz="0" w:space="0" w:color="auto"/>
          </w:divBdr>
        </w:div>
        <w:div w:id="868103295">
          <w:marLeft w:val="547"/>
          <w:marRight w:val="0"/>
          <w:marTop w:val="0"/>
          <w:marBottom w:val="0"/>
          <w:divBdr>
            <w:top w:val="none" w:sz="0" w:space="0" w:color="auto"/>
            <w:left w:val="none" w:sz="0" w:space="0" w:color="auto"/>
            <w:bottom w:val="none" w:sz="0" w:space="0" w:color="auto"/>
            <w:right w:val="none" w:sz="0" w:space="0" w:color="auto"/>
          </w:divBdr>
        </w:div>
        <w:div w:id="228153602">
          <w:marLeft w:val="547"/>
          <w:marRight w:val="0"/>
          <w:marTop w:val="0"/>
          <w:marBottom w:val="0"/>
          <w:divBdr>
            <w:top w:val="none" w:sz="0" w:space="0" w:color="auto"/>
            <w:left w:val="none" w:sz="0" w:space="0" w:color="auto"/>
            <w:bottom w:val="none" w:sz="0" w:space="0" w:color="auto"/>
            <w:right w:val="none" w:sz="0" w:space="0" w:color="auto"/>
          </w:divBdr>
        </w:div>
        <w:div w:id="1431705464">
          <w:marLeft w:val="547"/>
          <w:marRight w:val="0"/>
          <w:marTop w:val="0"/>
          <w:marBottom w:val="0"/>
          <w:divBdr>
            <w:top w:val="none" w:sz="0" w:space="0" w:color="auto"/>
            <w:left w:val="none" w:sz="0" w:space="0" w:color="auto"/>
            <w:bottom w:val="none" w:sz="0" w:space="0" w:color="auto"/>
            <w:right w:val="none" w:sz="0" w:space="0" w:color="auto"/>
          </w:divBdr>
        </w:div>
        <w:div w:id="1546406844">
          <w:marLeft w:val="547"/>
          <w:marRight w:val="0"/>
          <w:marTop w:val="0"/>
          <w:marBottom w:val="0"/>
          <w:divBdr>
            <w:top w:val="none" w:sz="0" w:space="0" w:color="auto"/>
            <w:left w:val="none" w:sz="0" w:space="0" w:color="auto"/>
            <w:bottom w:val="none" w:sz="0" w:space="0" w:color="auto"/>
            <w:right w:val="none" w:sz="0" w:space="0" w:color="auto"/>
          </w:divBdr>
        </w:div>
      </w:divsChild>
    </w:div>
    <w:div w:id="2033217125">
      <w:bodyDiv w:val="1"/>
      <w:marLeft w:val="0"/>
      <w:marRight w:val="0"/>
      <w:marTop w:val="0"/>
      <w:marBottom w:val="0"/>
      <w:divBdr>
        <w:top w:val="none" w:sz="0" w:space="0" w:color="auto"/>
        <w:left w:val="none" w:sz="0" w:space="0" w:color="auto"/>
        <w:bottom w:val="none" w:sz="0" w:space="0" w:color="auto"/>
        <w:right w:val="none" w:sz="0" w:space="0" w:color="auto"/>
      </w:divBdr>
      <w:divsChild>
        <w:div w:id="1549098945">
          <w:marLeft w:val="547"/>
          <w:marRight w:val="0"/>
          <w:marTop w:val="0"/>
          <w:marBottom w:val="0"/>
          <w:divBdr>
            <w:top w:val="none" w:sz="0" w:space="0" w:color="auto"/>
            <w:left w:val="none" w:sz="0" w:space="0" w:color="auto"/>
            <w:bottom w:val="none" w:sz="0" w:space="0" w:color="auto"/>
            <w:right w:val="none" w:sz="0" w:space="0" w:color="auto"/>
          </w:divBdr>
        </w:div>
        <w:div w:id="123695090">
          <w:marLeft w:val="547"/>
          <w:marRight w:val="0"/>
          <w:marTop w:val="0"/>
          <w:marBottom w:val="0"/>
          <w:divBdr>
            <w:top w:val="none" w:sz="0" w:space="0" w:color="auto"/>
            <w:left w:val="none" w:sz="0" w:space="0" w:color="auto"/>
            <w:bottom w:val="none" w:sz="0" w:space="0" w:color="auto"/>
            <w:right w:val="none" w:sz="0" w:space="0" w:color="auto"/>
          </w:divBdr>
        </w:div>
        <w:div w:id="900943397">
          <w:marLeft w:val="547"/>
          <w:marRight w:val="0"/>
          <w:marTop w:val="0"/>
          <w:marBottom w:val="0"/>
          <w:divBdr>
            <w:top w:val="none" w:sz="0" w:space="0" w:color="auto"/>
            <w:left w:val="none" w:sz="0" w:space="0" w:color="auto"/>
            <w:bottom w:val="none" w:sz="0" w:space="0" w:color="auto"/>
            <w:right w:val="none" w:sz="0" w:space="0" w:color="auto"/>
          </w:divBdr>
        </w:div>
      </w:divsChild>
    </w:div>
    <w:div w:id="2041009562">
      <w:bodyDiv w:val="1"/>
      <w:marLeft w:val="0"/>
      <w:marRight w:val="0"/>
      <w:marTop w:val="0"/>
      <w:marBottom w:val="0"/>
      <w:divBdr>
        <w:top w:val="none" w:sz="0" w:space="0" w:color="auto"/>
        <w:left w:val="none" w:sz="0" w:space="0" w:color="auto"/>
        <w:bottom w:val="none" w:sz="0" w:space="0" w:color="auto"/>
        <w:right w:val="none" w:sz="0" w:space="0" w:color="auto"/>
      </w:divBdr>
      <w:divsChild>
        <w:div w:id="1875578913">
          <w:marLeft w:val="547"/>
          <w:marRight w:val="0"/>
          <w:marTop w:val="0"/>
          <w:marBottom w:val="0"/>
          <w:divBdr>
            <w:top w:val="none" w:sz="0" w:space="0" w:color="auto"/>
            <w:left w:val="none" w:sz="0" w:space="0" w:color="auto"/>
            <w:bottom w:val="none" w:sz="0" w:space="0" w:color="auto"/>
            <w:right w:val="none" w:sz="0" w:space="0" w:color="auto"/>
          </w:divBdr>
        </w:div>
        <w:div w:id="1124691555">
          <w:marLeft w:val="547"/>
          <w:marRight w:val="0"/>
          <w:marTop w:val="0"/>
          <w:marBottom w:val="0"/>
          <w:divBdr>
            <w:top w:val="none" w:sz="0" w:space="0" w:color="auto"/>
            <w:left w:val="none" w:sz="0" w:space="0" w:color="auto"/>
            <w:bottom w:val="none" w:sz="0" w:space="0" w:color="auto"/>
            <w:right w:val="none" w:sz="0" w:space="0" w:color="auto"/>
          </w:divBdr>
        </w:div>
      </w:divsChild>
    </w:div>
    <w:div w:id="2042054126">
      <w:bodyDiv w:val="1"/>
      <w:marLeft w:val="0"/>
      <w:marRight w:val="0"/>
      <w:marTop w:val="0"/>
      <w:marBottom w:val="0"/>
      <w:divBdr>
        <w:top w:val="none" w:sz="0" w:space="0" w:color="auto"/>
        <w:left w:val="none" w:sz="0" w:space="0" w:color="auto"/>
        <w:bottom w:val="none" w:sz="0" w:space="0" w:color="auto"/>
        <w:right w:val="none" w:sz="0" w:space="0" w:color="auto"/>
      </w:divBdr>
      <w:divsChild>
        <w:div w:id="74481029">
          <w:marLeft w:val="547"/>
          <w:marRight w:val="0"/>
          <w:marTop w:val="0"/>
          <w:marBottom w:val="0"/>
          <w:divBdr>
            <w:top w:val="none" w:sz="0" w:space="0" w:color="auto"/>
            <w:left w:val="none" w:sz="0" w:space="0" w:color="auto"/>
            <w:bottom w:val="none" w:sz="0" w:space="0" w:color="auto"/>
            <w:right w:val="none" w:sz="0" w:space="0" w:color="auto"/>
          </w:divBdr>
        </w:div>
        <w:div w:id="154807856">
          <w:marLeft w:val="547"/>
          <w:marRight w:val="0"/>
          <w:marTop w:val="0"/>
          <w:marBottom w:val="0"/>
          <w:divBdr>
            <w:top w:val="none" w:sz="0" w:space="0" w:color="auto"/>
            <w:left w:val="none" w:sz="0" w:space="0" w:color="auto"/>
            <w:bottom w:val="none" w:sz="0" w:space="0" w:color="auto"/>
            <w:right w:val="none" w:sz="0" w:space="0" w:color="auto"/>
          </w:divBdr>
        </w:div>
        <w:div w:id="1807040619">
          <w:marLeft w:val="547"/>
          <w:marRight w:val="0"/>
          <w:marTop w:val="0"/>
          <w:marBottom w:val="0"/>
          <w:divBdr>
            <w:top w:val="none" w:sz="0" w:space="0" w:color="auto"/>
            <w:left w:val="none" w:sz="0" w:space="0" w:color="auto"/>
            <w:bottom w:val="none" w:sz="0" w:space="0" w:color="auto"/>
            <w:right w:val="none" w:sz="0" w:space="0" w:color="auto"/>
          </w:divBdr>
        </w:div>
        <w:div w:id="1679772070">
          <w:marLeft w:val="547"/>
          <w:marRight w:val="0"/>
          <w:marTop w:val="0"/>
          <w:marBottom w:val="0"/>
          <w:divBdr>
            <w:top w:val="none" w:sz="0" w:space="0" w:color="auto"/>
            <w:left w:val="none" w:sz="0" w:space="0" w:color="auto"/>
            <w:bottom w:val="none" w:sz="0" w:space="0" w:color="auto"/>
            <w:right w:val="none" w:sz="0" w:space="0" w:color="auto"/>
          </w:divBdr>
        </w:div>
        <w:div w:id="2113161395">
          <w:marLeft w:val="547"/>
          <w:marRight w:val="0"/>
          <w:marTop w:val="0"/>
          <w:marBottom w:val="0"/>
          <w:divBdr>
            <w:top w:val="none" w:sz="0" w:space="0" w:color="auto"/>
            <w:left w:val="none" w:sz="0" w:space="0" w:color="auto"/>
            <w:bottom w:val="none" w:sz="0" w:space="0" w:color="auto"/>
            <w:right w:val="none" w:sz="0" w:space="0" w:color="auto"/>
          </w:divBdr>
        </w:div>
        <w:div w:id="537813764">
          <w:marLeft w:val="547"/>
          <w:marRight w:val="0"/>
          <w:marTop w:val="0"/>
          <w:marBottom w:val="0"/>
          <w:divBdr>
            <w:top w:val="none" w:sz="0" w:space="0" w:color="auto"/>
            <w:left w:val="none" w:sz="0" w:space="0" w:color="auto"/>
            <w:bottom w:val="none" w:sz="0" w:space="0" w:color="auto"/>
            <w:right w:val="none" w:sz="0" w:space="0" w:color="auto"/>
          </w:divBdr>
        </w:div>
        <w:div w:id="1213418286">
          <w:marLeft w:val="547"/>
          <w:marRight w:val="0"/>
          <w:marTop w:val="0"/>
          <w:marBottom w:val="0"/>
          <w:divBdr>
            <w:top w:val="none" w:sz="0" w:space="0" w:color="auto"/>
            <w:left w:val="none" w:sz="0" w:space="0" w:color="auto"/>
            <w:bottom w:val="none" w:sz="0" w:space="0" w:color="auto"/>
            <w:right w:val="none" w:sz="0" w:space="0" w:color="auto"/>
          </w:divBdr>
        </w:div>
        <w:div w:id="982585024">
          <w:marLeft w:val="547"/>
          <w:marRight w:val="0"/>
          <w:marTop w:val="0"/>
          <w:marBottom w:val="0"/>
          <w:divBdr>
            <w:top w:val="none" w:sz="0" w:space="0" w:color="auto"/>
            <w:left w:val="none" w:sz="0" w:space="0" w:color="auto"/>
            <w:bottom w:val="none" w:sz="0" w:space="0" w:color="auto"/>
            <w:right w:val="none" w:sz="0" w:space="0" w:color="auto"/>
          </w:divBdr>
        </w:div>
      </w:divsChild>
    </w:div>
    <w:div w:id="2043550131">
      <w:bodyDiv w:val="1"/>
      <w:marLeft w:val="0"/>
      <w:marRight w:val="0"/>
      <w:marTop w:val="0"/>
      <w:marBottom w:val="0"/>
      <w:divBdr>
        <w:top w:val="none" w:sz="0" w:space="0" w:color="auto"/>
        <w:left w:val="none" w:sz="0" w:space="0" w:color="auto"/>
        <w:bottom w:val="none" w:sz="0" w:space="0" w:color="auto"/>
        <w:right w:val="none" w:sz="0" w:space="0" w:color="auto"/>
      </w:divBdr>
      <w:divsChild>
        <w:div w:id="846335160">
          <w:marLeft w:val="547"/>
          <w:marRight w:val="0"/>
          <w:marTop w:val="0"/>
          <w:marBottom w:val="0"/>
          <w:divBdr>
            <w:top w:val="none" w:sz="0" w:space="0" w:color="auto"/>
            <w:left w:val="none" w:sz="0" w:space="0" w:color="auto"/>
            <w:bottom w:val="none" w:sz="0" w:space="0" w:color="auto"/>
            <w:right w:val="none" w:sz="0" w:space="0" w:color="auto"/>
          </w:divBdr>
        </w:div>
        <w:div w:id="2101872581">
          <w:marLeft w:val="547"/>
          <w:marRight w:val="0"/>
          <w:marTop w:val="0"/>
          <w:marBottom w:val="0"/>
          <w:divBdr>
            <w:top w:val="none" w:sz="0" w:space="0" w:color="auto"/>
            <w:left w:val="none" w:sz="0" w:space="0" w:color="auto"/>
            <w:bottom w:val="none" w:sz="0" w:space="0" w:color="auto"/>
            <w:right w:val="none" w:sz="0" w:space="0" w:color="auto"/>
          </w:divBdr>
        </w:div>
        <w:div w:id="176389809">
          <w:marLeft w:val="547"/>
          <w:marRight w:val="0"/>
          <w:marTop w:val="0"/>
          <w:marBottom w:val="0"/>
          <w:divBdr>
            <w:top w:val="none" w:sz="0" w:space="0" w:color="auto"/>
            <w:left w:val="none" w:sz="0" w:space="0" w:color="auto"/>
            <w:bottom w:val="none" w:sz="0" w:space="0" w:color="auto"/>
            <w:right w:val="none" w:sz="0" w:space="0" w:color="auto"/>
          </w:divBdr>
        </w:div>
      </w:divsChild>
    </w:div>
    <w:div w:id="2045132307">
      <w:bodyDiv w:val="1"/>
      <w:marLeft w:val="0"/>
      <w:marRight w:val="0"/>
      <w:marTop w:val="0"/>
      <w:marBottom w:val="0"/>
      <w:divBdr>
        <w:top w:val="none" w:sz="0" w:space="0" w:color="auto"/>
        <w:left w:val="none" w:sz="0" w:space="0" w:color="auto"/>
        <w:bottom w:val="none" w:sz="0" w:space="0" w:color="auto"/>
        <w:right w:val="none" w:sz="0" w:space="0" w:color="auto"/>
      </w:divBdr>
      <w:divsChild>
        <w:div w:id="337083322">
          <w:marLeft w:val="547"/>
          <w:marRight w:val="0"/>
          <w:marTop w:val="0"/>
          <w:marBottom w:val="0"/>
          <w:divBdr>
            <w:top w:val="none" w:sz="0" w:space="0" w:color="auto"/>
            <w:left w:val="none" w:sz="0" w:space="0" w:color="auto"/>
            <w:bottom w:val="none" w:sz="0" w:space="0" w:color="auto"/>
            <w:right w:val="none" w:sz="0" w:space="0" w:color="auto"/>
          </w:divBdr>
        </w:div>
        <w:div w:id="754285142">
          <w:marLeft w:val="547"/>
          <w:marRight w:val="0"/>
          <w:marTop w:val="0"/>
          <w:marBottom w:val="0"/>
          <w:divBdr>
            <w:top w:val="none" w:sz="0" w:space="0" w:color="auto"/>
            <w:left w:val="none" w:sz="0" w:space="0" w:color="auto"/>
            <w:bottom w:val="none" w:sz="0" w:space="0" w:color="auto"/>
            <w:right w:val="none" w:sz="0" w:space="0" w:color="auto"/>
          </w:divBdr>
        </w:div>
        <w:div w:id="1907522098">
          <w:marLeft w:val="547"/>
          <w:marRight w:val="0"/>
          <w:marTop w:val="0"/>
          <w:marBottom w:val="0"/>
          <w:divBdr>
            <w:top w:val="none" w:sz="0" w:space="0" w:color="auto"/>
            <w:left w:val="none" w:sz="0" w:space="0" w:color="auto"/>
            <w:bottom w:val="none" w:sz="0" w:space="0" w:color="auto"/>
            <w:right w:val="none" w:sz="0" w:space="0" w:color="auto"/>
          </w:divBdr>
        </w:div>
        <w:div w:id="2001811590">
          <w:marLeft w:val="547"/>
          <w:marRight w:val="0"/>
          <w:marTop w:val="0"/>
          <w:marBottom w:val="0"/>
          <w:divBdr>
            <w:top w:val="none" w:sz="0" w:space="0" w:color="auto"/>
            <w:left w:val="none" w:sz="0" w:space="0" w:color="auto"/>
            <w:bottom w:val="none" w:sz="0" w:space="0" w:color="auto"/>
            <w:right w:val="none" w:sz="0" w:space="0" w:color="auto"/>
          </w:divBdr>
        </w:div>
        <w:div w:id="2047482205">
          <w:marLeft w:val="547"/>
          <w:marRight w:val="0"/>
          <w:marTop w:val="0"/>
          <w:marBottom w:val="0"/>
          <w:divBdr>
            <w:top w:val="none" w:sz="0" w:space="0" w:color="auto"/>
            <w:left w:val="none" w:sz="0" w:space="0" w:color="auto"/>
            <w:bottom w:val="none" w:sz="0" w:space="0" w:color="auto"/>
            <w:right w:val="none" w:sz="0" w:space="0" w:color="auto"/>
          </w:divBdr>
        </w:div>
        <w:div w:id="29769002">
          <w:marLeft w:val="547"/>
          <w:marRight w:val="0"/>
          <w:marTop w:val="0"/>
          <w:marBottom w:val="0"/>
          <w:divBdr>
            <w:top w:val="none" w:sz="0" w:space="0" w:color="auto"/>
            <w:left w:val="none" w:sz="0" w:space="0" w:color="auto"/>
            <w:bottom w:val="none" w:sz="0" w:space="0" w:color="auto"/>
            <w:right w:val="none" w:sz="0" w:space="0" w:color="auto"/>
          </w:divBdr>
        </w:div>
        <w:div w:id="411125719">
          <w:marLeft w:val="547"/>
          <w:marRight w:val="0"/>
          <w:marTop w:val="0"/>
          <w:marBottom w:val="0"/>
          <w:divBdr>
            <w:top w:val="none" w:sz="0" w:space="0" w:color="auto"/>
            <w:left w:val="none" w:sz="0" w:space="0" w:color="auto"/>
            <w:bottom w:val="none" w:sz="0" w:space="0" w:color="auto"/>
            <w:right w:val="none" w:sz="0" w:space="0" w:color="auto"/>
          </w:divBdr>
        </w:div>
        <w:div w:id="842741099">
          <w:marLeft w:val="547"/>
          <w:marRight w:val="0"/>
          <w:marTop w:val="0"/>
          <w:marBottom w:val="0"/>
          <w:divBdr>
            <w:top w:val="none" w:sz="0" w:space="0" w:color="auto"/>
            <w:left w:val="none" w:sz="0" w:space="0" w:color="auto"/>
            <w:bottom w:val="none" w:sz="0" w:space="0" w:color="auto"/>
            <w:right w:val="none" w:sz="0" w:space="0" w:color="auto"/>
          </w:divBdr>
        </w:div>
        <w:div w:id="1516921270">
          <w:marLeft w:val="547"/>
          <w:marRight w:val="0"/>
          <w:marTop w:val="0"/>
          <w:marBottom w:val="0"/>
          <w:divBdr>
            <w:top w:val="none" w:sz="0" w:space="0" w:color="auto"/>
            <w:left w:val="none" w:sz="0" w:space="0" w:color="auto"/>
            <w:bottom w:val="none" w:sz="0" w:space="0" w:color="auto"/>
            <w:right w:val="none" w:sz="0" w:space="0" w:color="auto"/>
          </w:divBdr>
        </w:div>
        <w:div w:id="608388177">
          <w:marLeft w:val="547"/>
          <w:marRight w:val="0"/>
          <w:marTop w:val="0"/>
          <w:marBottom w:val="0"/>
          <w:divBdr>
            <w:top w:val="none" w:sz="0" w:space="0" w:color="auto"/>
            <w:left w:val="none" w:sz="0" w:space="0" w:color="auto"/>
            <w:bottom w:val="none" w:sz="0" w:space="0" w:color="auto"/>
            <w:right w:val="none" w:sz="0" w:space="0" w:color="auto"/>
          </w:divBdr>
        </w:div>
      </w:divsChild>
    </w:div>
    <w:div w:id="2046446236">
      <w:bodyDiv w:val="1"/>
      <w:marLeft w:val="0"/>
      <w:marRight w:val="0"/>
      <w:marTop w:val="0"/>
      <w:marBottom w:val="0"/>
      <w:divBdr>
        <w:top w:val="none" w:sz="0" w:space="0" w:color="auto"/>
        <w:left w:val="none" w:sz="0" w:space="0" w:color="auto"/>
        <w:bottom w:val="none" w:sz="0" w:space="0" w:color="auto"/>
        <w:right w:val="none" w:sz="0" w:space="0" w:color="auto"/>
      </w:divBdr>
      <w:divsChild>
        <w:div w:id="828011668">
          <w:marLeft w:val="547"/>
          <w:marRight w:val="0"/>
          <w:marTop w:val="0"/>
          <w:marBottom w:val="0"/>
          <w:divBdr>
            <w:top w:val="none" w:sz="0" w:space="0" w:color="auto"/>
            <w:left w:val="none" w:sz="0" w:space="0" w:color="auto"/>
            <w:bottom w:val="none" w:sz="0" w:space="0" w:color="auto"/>
            <w:right w:val="none" w:sz="0" w:space="0" w:color="auto"/>
          </w:divBdr>
        </w:div>
        <w:div w:id="1859351875">
          <w:marLeft w:val="547"/>
          <w:marRight w:val="0"/>
          <w:marTop w:val="0"/>
          <w:marBottom w:val="0"/>
          <w:divBdr>
            <w:top w:val="none" w:sz="0" w:space="0" w:color="auto"/>
            <w:left w:val="none" w:sz="0" w:space="0" w:color="auto"/>
            <w:bottom w:val="none" w:sz="0" w:space="0" w:color="auto"/>
            <w:right w:val="none" w:sz="0" w:space="0" w:color="auto"/>
          </w:divBdr>
        </w:div>
        <w:div w:id="1092434752">
          <w:marLeft w:val="547"/>
          <w:marRight w:val="0"/>
          <w:marTop w:val="0"/>
          <w:marBottom w:val="0"/>
          <w:divBdr>
            <w:top w:val="none" w:sz="0" w:space="0" w:color="auto"/>
            <w:left w:val="none" w:sz="0" w:space="0" w:color="auto"/>
            <w:bottom w:val="none" w:sz="0" w:space="0" w:color="auto"/>
            <w:right w:val="none" w:sz="0" w:space="0" w:color="auto"/>
          </w:divBdr>
        </w:div>
        <w:div w:id="661466998">
          <w:marLeft w:val="547"/>
          <w:marRight w:val="0"/>
          <w:marTop w:val="0"/>
          <w:marBottom w:val="0"/>
          <w:divBdr>
            <w:top w:val="none" w:sz="0" w:space="0" w:color="auto"/>
            <w:left w:val="none" w:sz="0" w:space="0" w:color="auto"/>
            <w:bottom w:val="none" w:sz="0" w:space="0" w:color="auto"/>
            <w:right w:val="none" w:sz="0" w:space="0" w:color="auto"/>
          </w:divBdr>
        </w:div>
        <w:div w:id="1227960696">
          <w:marLeft w:val="547"/>
          <w:marRight w:val="0"/>
          <w:marTop w:val="0"/>
          <w:marBottom w:val="0"/>
          <w:divBdr>
            <w:top w:val="none" w:sz="0" w:space="0" w:color="auto"/>
            <w:left w:val="none" w:sz="0" w:space="0" w:color="auto"/>
            <w:bottom w:val="none" w:sz="0" w:space="0" w:color="auto"/>
            <w:right w:val="none" w:sz="0" w:space="0" w:color="auto"/>
          </w:divBdr>
        </w:div>
        <w:div w:id="1782407979">
          <w:marLeft w:val="547"/>
          <w:marRight w:val="0"/>
          <w:marTop w:val="0"/>
          <w:marBottom w:val="0"/>
          <w:divBdr>
            <w:top w:val="none" w:sz="0" w:space="0" w:color="auto"/>
            <w:left w:val="none" w:sz="0" w:space="0" w:color="auto"/>
            <w:bottom w:val="none" w:sz="0" w:space="0" w:color="auto"/>
            <w:right w:val="none" w:sz="0" w:space="0" w:color="auto"/>
          </w:divBdr>
        </w:div>
        <w:div w:id="209615594">
          <w:marLeft w:val="547"/>
          <w:marRight w:val="0"/>
          <w:marTop w:val="0"/>
          <w:marBottom w:val="0"/>
          <w:divBdr>
            <w:top w:val="none" w:sz="0" w:space="0" w:color="auto"/>
            <w:left w:val="none" w:sz="0" w:space="0" w:color="auto"/>
            <w:bottom w:val="none" w:sz="0" w:space="0" w:color="auto"/>
            <w:right w:val="none" w:sz="0" w:space="0" w:color="auto"/>
          </w:divBdr>
        </w:div>
        <w:div w:id="68306101">
          <w:marLeft w:val="547"/>
          <w:marRight w:val="0"/>
          <w:marTop w:val="0"/>
          <w:marBottom w:val="0"/>
          <w:divBdr>
            <w:top w:val="none" w:sz="0" w:space="0" w:color="auto"/>
            <w:left w:val="none" w:sz="0" w:space="0" w:color="auto"/>
            <w:bottom w:val="none" w:sz="0" w:space="0" w:color="auto"/>
            <w:right w:val="none" w:sz="0" w:space="0" w:color="auto"/>
          </w:divBdr>
        </w:div>
      </w:divsChild>
    </w:div>
    <w:div w:id="2046564969">
      <w:bodyDiv w:val="1"/>
      <w:marLeft w:val="0"/>
      <w:marRight w:val="0"/>
      <w:marTop w:val="0"/>
      <w:marBottom w:val="0"/>
      <w:divBdr>
        <w:top w:val="none" w:sz="0" w:space="0" w:color="auto"/>
        <w:left w:val="none" w:sz="0" w:space="0" w:color="auto"/>
        <w:bottom w:val="none" w:sz="0" w:space="0" w:color="auto"/>
        <w:right w:val="none" w:sz="0" w:space="0" w:color="auto"/>
      </w:divBdr>
      <w:divsChild>
        <w:div w:id="695885277">
          <w:marLeft w:val="547"/>
          <w:marRight w:val="0"/>
          <w:marTop w:val="0"/>
          <w:marBottom w:val="0"/>
          <w:divBdr>
            <w:top w:val="none" w:sz="0" w:space="0" w:color="auto"/>
            <w:left w:val="none" w:sz="0" w:space="0" w:color="auto"/>
            <w:bottom w:val="none" w:sz="0" w:space="0" w:color="auto"/>
            <w:right w:val="none" w:sz="0" w:space="0" w:color="auto"/>
          </w:divBdr>
        </w:div>
        <w:div w:id="2044860180">
          <w:marLeft w:val="547"/>
          <w:marRight w:val="0"/>
          <w:marTop w:val="0"/>
          <w:marBottom w:val="0"/>
          <w:divBdr>
            <w:top w:val="none" w:sz="0" w:space="0" w:color="auto"/>
            <w:left w:val="none" w:sz="0" w:space="0" w:color="auto"/>
            <w:bottom w:val="none" w:sz="0" w:space="0" w:color="auto"/>
            <w:right w:val="none" w:sz="0" w:space="0" w:color="auto"/>
          </w:divBdr>
        </w:div>
        <w:div w:id="1936285503">
          <w:marLeft w:val="547"/>
          <w:marRight w:val="0"/>
          <w:marTop w:val="0"/>
          <w:marBottom w:val="0"/>
          <w:divBdr>
            <w:top w:val="none" w:sz="0" w:space="0" w:color="auto"/>
            <w:left w:val="none" w:sz="0" w:space="0" w:color="auto"/>
            <w:bottom w:val="none" w:sz="0" w:space="0" w:color="auto"/>
            <w:right w:val="none" w:sz="0" w:space="0" w:color="auto"/>
          </w:divBdr>
        </w:div>
        <w:div w:id="715158437">
          <w:marLeft w:val="547"/>
          <w:marRight w:val="0"/>
          <w:marTop w:val="0"/>
          <w:marBottom w:val="0"/>
          <w:divBdr>
            <w:top w:val="none" w:sz="0" w:space="0" w:color="auto"/>
            <w:left w:val="none" w:sz="0" w:space="0" w:color="auto"/>
            <w:bottom w:val="none" w:sz="0" w:space="0" w:color="auto"/>
            <w:right w:val="none" w:sz="0" w:space="0" w:color="auto"/>
          </w:divBdr>
        </w:div>
        <w:div w:id="454952115">
          <w:marLeft w:val="547"/>
          <w:marRight w:val="0"/>
          <w:marTop w:val="0"/>
          <w:marBottom w:val="0"/>
          <w:divBdr>
            <w:top w:val="none" w:sz="0" w:space="0" w:color="auto"/>
            <w:left w:val="none" w:sz="0" w:space="0" w:color="auto"/>
            <w:bottom w:val="none" w:sz="0" w:space="0" w:color="auto"/>
            <w:right w:val="none" w:sz="0" w:space="0" w:color="auto"/>
          </w:divBdr>
        </w:div>
        <w:div w:id="1154836675">
          <w:marLeft w:val="547"/>
          <w:marRight w:val="0"/>
          <w:marTop w:val="0"/>
          <w:marBottom w:val="0"/>
          <w:divBdr>
            <w:top w:val="none" w:sz="0" w:space="0" w:color="auto"/>
            <w:left w:val="none" w:sz="0" w:space="0" w:color="auto"/>
            <w:bottom w:val="none" w:sz="0" w:space="0" w:color="auto"/>
            <w:right w:val="none" w:sz="0" w:space="0" w:color="auto"/>
          </w:divBdr>
        </w:div>
        <w:div w:id="744769224">
          <w:marLeft w:val="547"/>
          <w:marRight w:val="0"/>
          <w:marTop w:val="0"/>
          <w:marBottom w:val="0"/>
          <w:divBdr>
            <w:top w:val="none" w:sz="0" w:space="0" w:color="auto"/>
            <w:left w:val="none" w:sz="0" w:space="0" w:color="auto"/>
            <w:bottom w:val="none" w:sz="0" w:space="0" w:color="auto"/>
            <w:right w:val="none" w:sz="0" w:space="0" w:color="auto"/>
          </w:divBdr>
        </w:div>
        <w:div w:id="2060862418">
          <w:marLeft w:val="547"/>
          <w:marRight w:val="0"/>
          <w:marTop w:val="0"/>
          <w:marBottom w:val="0"/>
          <w:divBdr>
            <w:top w:val="none" w:sz="0" w:space="0" w:color="auto"/>
            <w:left w:val="none" w:sz="0" w:space="0" w:color="auto"/>
            <w:bottom w:val="none" w:sz="0" w:space="0" w:color="auto"/>
            <w:right w:val="none" w:sz="0" w:space="0" w:color="auto"/>
          </w:divBdr>
        </w:div>
      </w:divsChild>
    </w:div>
    <w:div w:id="2048212301">
      <w:bodyDiv w:val="1"/>
      <w:marLeft w:val="0"/>
      <w:marRight w:val="0"/>
      <w:marTop w:val="0"/>
      <w:marBottom w:val="0"/>
      <w:divBdr>
        <w:top w:val="none" w:sz="0" w:space="0" w:color="auto"/>
        <w:left w:val="none" w:sz="0" w:space="0" w:color="auto"/>
        <w:bottom w:val="none" w:sz="0" w:space="0" w:color="auto"/>
        <w:right w:val="none" w:sz="0" w:space="0" w:color="auto"/>
      </w:divBdr>
      <w:divsChild>
        <w:div w:id="1995528385">
          <w:marLeft w:val="547"/>
          <w:marRight w:val="0"/>
          <w:marTop w:val="0"/>
          <w:marBottom w:val="0"/>
          <w:divBdr>
            <w:top w:val="none" w:sz="0" w:space="0" w:color="auto"/>
            <w:left w:val="none" w:sz="0" w:space="0" w:color="auto"/>
            <w:bottom w:val="none" w:sz="0" w:space="0" w:color="auto"/>
            <w:right w:val="none" w:sz="0" w:space="0" w:color="auto"/>
          </w:divBdr>
        </w:div>
      </w:divsChild>
    </w:div>
    <w:div w:id="2050062904">
      <w:bodyDiv w:val="1"/>
      <w:marLeft w:val="0"/>
      <w:marRight w:val="0"/>
      <w:marTop w:val="0"/>
      <w:marBottom w:val="0"/>
      <w:divBdr>
        <w:top w:val="none" w:sz="0" w:space="0" w:color="auto"/>
        <w:left w:val="none" w:sz="0" w:space="0" w:color="auto"/>
        <w:bottom w:val="none" w:sz="0" w:space="0" w:color="auto"/>
        <w:right w:val="none" w:sz="0" w:space="0" w:color="auto"/>
      </w:divBdr>
      <w:divsChild>
        <w:div w:id="2125074401">
          <w:marLeft w:val="547"/>
          <w:marRight w:val="0"/>
          <w:marTop w:val="0"/>
          <w:marBottom w:val="0"/>
          <w:divBdr>
            <w:top w:val="none" w:sz="0" w:space="0" w:color="auto"/>
            <w:left w:val="none" w:sz="0" w:space="0" w:color="auto"/>
            <w:bottom w:val="none" w:sz="0" w:space="0" w:color="auto"/>
            <w:right w:val="none" w:sz="0" w:space="0" w:color="auto"/>
          </w:divBdr>
        </w:div>
        <w:div w:id="716928143">
          <w:marLeft w:val="547"/>
          <w:marRight w:val="0"/>
          <w:marTop w:val="0"/>
          <w:marBottom w:val="0"/>
          <w:divBdr>
            <w:top w:val="none" w:sz="0" w:space="0" w:color="auto"/>
            <w:left w:val="none" w:sz="0" w:space="0" w:color="auto"/>
            <w:bottom w:val="none" w:sz="0" w:space="0" w:color="auto"/>
            <w:right w:val="none" w:sz="0" w:space="0" w:color="auto"/>
          </w:divBdr>
        </w:div>
        <w:div w:id="942688804">
          <w:marLeft w:val="547"/>
          <w:marRight w:val="0"/>
          <w:marTop w:val="0"/>
          <w:marBottom w:val="0"/>
          <w:divBdr>
            <w:top w:val="none" w:sz="0" w:space="0" w:color="auto"/>
            <w:left w:val="none" w:sz="0" w:space="0" w:color="auto"/>
            <w:bottom w:val="none" w:sz="0" w:space="0" w:color="auto"/>
            <w:right w:val="none" w:sz="0" w:space="0" w:color="auto"/>
          </w:divBdr>
        </w:div>
        <w:div w:id="1593859265">
          <w:marLeft w:val="547"/>
          <w:marRight w:val="0"/>
          <w:marTop w:val="0"/>
          <w:marBottom w:val="0"/>
          <w:divBdr>
            <w:top w:val="none" w:sz="0" w:space="0" w:color="auto"/>
            <w:left w:val="none" w:sz="0" w:space="0" w:color="auto"/>
            <w:bottom w:val="none" w:sz="0" w:space="0" w:color="auto"/>
            <w:right w:val="none" w:sz="0" w:space="0" w:color="auto"/>
          </w:divBdr>
        </w:div>
        <w:div w:id="228074686">
          <w:marLeft w:val="547"/>
          <w:marRight w:val="0"/>
          <w:marTop w:val="0"/>
          <w:marBottom w:val="0"/>
          <w:divBdr>
            <w:top w:val="none" w:sz="0" w:space="0" w:color="auto"/>
            <w:left w:val="none" w:sz="0" w:space="0" w:color="auto"/>
            <w:bottom w:val="none" w:sz="0" w:space="0" w:color="auto"/>
            <w:right w:val="none" w:sz="0" w:space="0" w:color="auto"/>
          </w:divBdr>
        </w:div>
        <w:div w:id="818616972">
          <w:marLeft w:val="547"/>
          <w:marRight w:val="0"/>
          <w:marTop w:val="0"/>
          <w:marBottom w:val="0"/>
          <w:divBdr>
            <w:top w:val="none" w:sz="0" w:space="0" w:color="auto"/>
            <w:left w:val="none" w:sz="0" w:space="0" w:color="auto"/>
            <w:bottom w:val="none" w:sz="0" w:space="0" w:color="auto"/>
            <w:right w:val="none" w:sz="0" w:space="0" w:color="auto"/>
          </w:divBdr>
        </w:div>
        <w:div w:id="1931307552">
          <w:marLeft w:val="547"/>
          <w:marRight w:val="0"/>
          <w:marTop w:val="0"/>
          <w:marBottom w:val="0"/>
          <w:divBdr>
            <w:top w:val="none" w:sz="0" w:space="0" w:color="auto"/>
            <w:left w:val="none" w:sz="0" w:space="0" w:color="auto"/>
            <w:bottom w:val="none" w:sz="0" w:space="0" w:color="auto"/>
            <w:right w:val="none" w:sz="0" w:space="0" w:color="auto"/>
          </w:divBdr>
        </w:div>
        <w:div w:id="1947927516">
          <w:marLeft w:val="547"/>
          <w:marRight w:val="0"/>
          <w:marTop w:val="0"/>
          <w:marBottom w:val="0"/>
          <w:divBdr>
            <w:top w:val="none" w:sz="0" w:space="0" w:color="auto"/>
            <w:left w:val="none" w:sz="0" w:space="0" w:color="auto"/>
            <w:bottom w:val="none" w:sz="0" w:space="0" w:color="auto"/>
            <w:right w:val="none" w:sz="0" w:space="0" w:color="auto"/>
          </w:divBdr>
        </w:div>
        <w:div w:id="83917940">
          <w:marLeft w:val="547"/>
          <w:marRight w:val="0"/>
          <w:marTop w:val="0"/>
          <w:marBottom w:val="0"/>
          <w:divBdr>
            <w:top w:val="none" w:sz="0" w:space="0" w:color="auto"/>
            <w:left w:val="none" w:sz="0" w:space="0" w:color="auto"/>
            <w:bottom w:val="none" w:sz="0" w:space="0" w:color="auto"/>
            <w:right w:val="none" w:sz="0" w:space="0" w:color="auto"/>
          </w:divBdr>
        </w:div>
        <w:div w:id="424813163">
          <w:marLeft w:val="547"/>
          <w:marRight w:val="0"/>
          <w:marTop w:val="0"/>
          <w:marBottom w:val="0"/>
          <w:divBdr>
            <w:top w:val="none" w:sz="0" w:space="0" w:color="auto"/>
            <w:left w:val="none" w:sz="0" w:space="0" w:color="auto"/>
            <w:bottom w:val="none" w:sz="0" w:space="0" w:color="auto"/>
            <w:right w:val="none" w:sz="0" w:space="0" w:color="auto"/>
          </w:divBdr>
        </w:div>
      </w:divsChild>
    </w:div>
    <w:div w:id="2051416897">
      <w:bodyDiv w:val="1"/>
      <w:marLeft w:val="0"/>
      <w:marRight w:val="0"/>
      <w:marTop w:val="0"/>
      <w:marBottom w:val="0"/>
      <w:divBdr>
        <w:top w:val="none" w:sz="0" w:space="0" w:color="auto"/>
        <w:left w:val="none" w:sz="0" w:space="0" w:color="auto"/>
        <w:bottom w:val="none" w:sz="0" w:space="0" w:color="auto"/>
        <w:right w:val="none" w:sz="0" w:space="0" w:color="auto"/>
      </w:divBdr>
      <w:divsChild>
        <w:div w:id="361173066">
          <w:marLeft w:val="547"/>
          <w:marRight w:val="0"/>
          <w:marTop w:val="0"/>
          <w:marBottom w:val="0"/>
          <w:divBdr>
            <w:top w:val="none" w:sz="0" w:space="0" w:color="auto"/>
            <w:left w:val="none" w:sz="0" w:space="0" w:color="auto"/>
            <w:bottom w:val="none" w:sz="0" w:space="0" w:color="auto"/>
            <w:right w:val="none" w:sz="0" w:space="0" w:color="auto"/>
          </w:divBdr>
        </w:div>
        <w:div w:id="2123765932">
          <w:marLeft w:val="547"/>
          <w:marRight w:val="0"/>
          <w:marTop w:val="0"/>
          <w:marBottom w:val="0"/>
          <w:divBdr>
            <w:top w:val="none" w:sz="0" w:space="0" w:color="auto"/>
            <w:left w:val="none" w:sz="0" w:space="0" w:color="auto"/>
            <w:bottom w:val="none" w:sz="0" w:space="0" w:color="auto"/>
            <w:right w:val="none" w:sz="0" w:space="0" w:color="auto"/>
          </w:divBdr>
        </w:div>
        <w:div w:id="535000269">
          <w:marLeft w:val="547"/>
          <w:marRight w:val="0"/>
          <w:marTop w:val="0"/>
          <w:marBottom w:val="0"/>
          <w:divBdr>
            <w:top w:val="none" w:sz="0" w:space="0" w:color="auto"/>
            <w:left w:val="none" w:sz="0" w:space="0" w:color="auto"/>
            <w:bottom w:val="none" w:sz="0" w:space="0" w:color="auto"/>
            <w:right w:val="none" w:sz="0" w:space="0" w:color="auto"/>
          </w:divBdr>
        </w:div>
      </w:divsChild>
    </w:div>
    <w:div w:id="2052069535">
      <w:bodyDiv w:val="1"/>
      <w:marLeft w:val="0"/>
      <w:marRight w:val="0"/>
      <w:marTop w:val="0"/>
      <w:marBottom w:val="0"/>
      <w:divBdr>
        <w:top w:val="none" w:sz="0" w:space="0" w:color="auto"/>
        <w:left w:val="none" w:sz="0" w:space="0" w:color="auto"/>
        <w:bottom w:val="none" w:sz="0" w:space="0" w:color="auto"/>
        <w:right w:val="none" w:sz="0" w:space="0" w:color="auto"/>
      </w:divBdr>
      <w:divsChild>
        <w:div w:id="1218124110">
          <w:marLeft w:val="547"/>
          <w:marRight w:val="0"/>
          <w:marTop w:val="0"/>
          <w:marBottom w:val="0"/>
          <w:divBdr>
            <w:top w:val="none" w:sz="0" w:space="0" w:color="auto"/>
            <w:left w:val="none" w:sz="0" w:space="0" w:color="auto"/>
            <w:bottom w:val="none" w:sz="0" w:space="0" w:color="auto"/>
            <w:right w:val="none" w:sz="0" w:space="0" w:color="auto"/>
          </w:divBdr>
        </w:div>
        <w:div w:id="1548446636">
          <w:marLeft w:val="547"/>
          <w:marRight w:val="0"/>
          <w:marTop w:val="0"/>
          <w:marBottom w:val="0"/>
          <w:divBdr>
            <w:top w:val="none" w:sz="0" w:space="0" w:color="auto"/>
            <w:left w:val="none" w:sz="0" w:space="0" w:color="auto"/>
            <w:bottom w:val="none" w:sz="0" w:space="0" w:color="auto"/>
            <w:right w:val="none" w:sz="0" w:space="0" w:color="auto"/>
          </w:divBdr>
        </w:div>
        <w:div w:id="1281836290">
          <w:marLeft w:val="547"/>
          <w:marRight w:val="0"/>
          <w:marTop w:val="0"/>
          <w:marBottom w:val="0"/>
          <w:divBdr>
            <w:top w:val="none" w:sz="0" w:space="0" w:color="auto"/>
            <w:left w:val="none" w:sz="0" w:space="0" w:color="auto"/>
            <w:bottom w:val="none" w:sz="0" w:space="0" w:color="auto"/>
            <w:right w:val="none" w:sz="0" w:space="0" w:color="auto"/>
          </w:divBdr>
        </w:div>
      </w:divsChild>
    </w:div>
    <w:div w:id="2052147419">
      <w:bodyDiv w:val="1"/>
      <w:marLeft w:val="0"/>
      <w:marRight w:val="0"/>
      <w:marTop w:val="0"/>
      <w:marBottom w:val="0"/>
      <w:divBdr>
        <w:top w:val="none" w:sz="0" w:space="0" w:color="auto"/>
        <w:left w:val="none" w:sz="0" w:space="0" w:color="auto"/>
        <w:bottom w:val="none" w:sz="0" w:space="0" w:color="auto"/>
        <w:right w:val="none" w:sz="0" w:space="0" w:color="auto"/>
      </w:divBdr>
      <w:divsChild>
        <w:div w:id="1918317224">
          <w:marLeft w:val="547"/>
          <w:marRight w:val="0"/>
          <w:marTop w:val="0"/>
          <w:marBottom w:val="0"/>
          <w:divBdr>
            <w:top w:val="none" w:sz="0" w:space="0" w:color="auto"/>
            <w:left w:val="none" w:sz="0" w:space="0" w:color="auto"/>
            <w:bottom w:val="none" w:sz="0" w:space="0" w:color="auto"/>
            <w:right w:val="none" w:sz="0" w:space="0" w:color="auto"/>
          </w:divBdr>
        </w:div>
      </w:divsChild>
    </w:div>
    <w:div w:id="2054496599">
      <w:bodyDiv w:val="1"/>
      <w:marLeft w:val="0"/>
      <w:marRight w:val="0"/>
      <w:marTop w:val="0"/>
      <w:marBottom w:val="0"/>
      <w:divBdr>
        <w:top w:val="none" w:sz="0" w:space="0" w:color="auto"/>
        <w:left w:val="none" w:sz="0" w:space="0" w:color="auto"/>
        <w:bottom w:val="none" w:sz="0" w:space="0" w:color="auto"/>
        <w:right w:val="none" w:sz="0" w:space="0" w:color="auto"/>
      </w:divBdr>
      <w:divsChild>
        <w:div w:id="720443820">
          <w:marLeft w:val="547"/>
          <w:marRight w:val="0"/>
          <w:marTop w:val="0"/>
          <w:marBottom w:val="0"/>
          <w:divBdr>
            <w:top w:val="none" w:sz="0" w:space="0" w:color="auto"/>
            <w:left w:val="none" w:sz="0" w:space="0" w:color="auto"/>
            <w:bottom w:val="none" w:sz="0" w:space="0" w:color="auto"/>
            <w:right w:val="none" w:sz="0" w:space="0" w:color="auto"/>
          </w:divBdr>
        </w:div>
        <w:div w:id="1693913824">
          <w:marLeft w:val="547"/>
          <w:marRight w:val="0"/>
          <w:marTop w:val="0"/>
          <w:marBottom w:val="0"/>
          <w:divBdr>
            <w:top w:val="none" w:sz="0" w:space="0" w:color="auto"/>
            <w:left w:val="none" w:sz="0" w:space="0" w:color="auto"/>
            <w:bottom w:val="none" w:sz="0" w:space="0" w:color="auto"/>
            <w:right w:val="none" w:sz="0" w:space="0" w:color="auto"/>
          </w:divBdr>
        </w:div>
        <w:div w:id="476071674">
          <w:marLeft w:val="547"/>
          <w:marRight w:val="0"/>
          <w:marTop w:val="0"/>
          <w:marBottom w:val="0"/>
          <w:divBdr>
            <w:top w:val="none" w:sz="0" w:space="0" w:color="auto"/>
            <w:left w:val="none" w:sz="0" w:space="0" w:color="auto"/>
            <w:bottom w:val="none" w:sz="0" w:space="0" w:color="auto"/>
            <w:right w:val="none" w:sz="0" w:space="0" w:color="auto"/>
          </w:divBdr>
        </w:div>
        <w:div w:id="218976769">
          <w:marLeft w:val="547"/>
          <w:marRight w:val="0"/>
          <w:marTop w:val="0"/>
          <w:marBottom w:val="0"/>
          <w:divBdr>
            <w:top w:val="none" w:sz="0" w:space="0" w:color="auto"/>
            <w:left w:val="none" w:sz="0" w:space="0" w:color="auto"/>
            <w:bottom w:val="none" w:sz="0" w:space="0" w:color="auto"/>
            <w:right w:val="none" w:sz="0" w:space="0" w:color="auto"/>
          </w:divBdr>
        </w:div>
        <w:div w:id="14187885">
          <w:marLeft w:val="547"/>
          <w:marRight w:val="0"/>
          <w:marTop w:val="0"/>
          <w:marBottom w:val="0"/>
          <w:divBdr>
            <w:top w:val="none" w:sz="0" w:space="0" w:color="auto"/>
            <w:left w:val="none" w:sz="0" w:space="0" w:color="auto"/>
            <w:bottom w:val="none" w:sz="0" w:space="0" w:color="auto"/>
            <w:right w:val="none" w:sz="0" w:space="0" w:color="auto"/>
          </w:divBdr>
        </w:div>
      </w:divsChild>
    </w:div>
    <w:div w:id="2056462645">
      <w:bodyDiv w:val="1"/>
      <w:marLeft w:val="0"/>
      <w:marRight w:val="0"/>
      <w:marTop w:val="0"/>
      <w:marBottom w:val="0"/>
      <w:divBdr>
        <w:top w:val="none" w:sz="0" w:space="0" w:color="auto"/>
        <w:left w:val="none" w:sz="0" w:space="0" w:color="auto"/>
        <w:bottom w:val="none" w:sz="0" w:space="0" w:color="auto"/>
        <w:right w:val="none" w:sz="0" w:space="0" w:color="auto"/>
      </w:divBdr>
      <w:divsChild>
        <w:div w:id="1080368631">
          <w:marLeft w:val="547"/>
          <w:marRight w:val="0"/>
          <w:marTop w:val="0"/>
          <w:marBottom w:val="0"/>
          <w:divBdr>
            <w:top w:val="none" w:sz="0" w:space="0" w:color="auto"/>
            <w:left w:val="none" w:sz="0" w:space="0" w:color="auto"/>
            <w:bottom w:val="none" w:sz="0" w:space="0" w:color="auto"/>
            <w:right w:val="none" w:sz="0" w:space="0" w:color="auto"/>
          </w:divBdr>
        </w:div>
        <w:div w:id="529729253">
          <w:marLeft w:val="547"/>
          <w:marRight w:val="0"/>
          <w:marTop w:val="0"/>
          <w:marBottom w:val="0"/>
          <w:divBdr>
            <w:top w:val="none" w:sz="0" w:space="0" w:color="auto"/>
            <w:left w:val="none" w:sz="0" w:space="0" w:color="auto"/>
            <w:bottom w:val="none" w:sz="0" w:space="0" w:color="auto"/>
            <w:right w:val="none" w:sz="0" w:space="0" w:color="auto"/>
          </w:divBdr>
        </w:div>
      </w:divsChild>
    </w:div>
    <w:div w:id="2056850113">
      <w:bodyDiv w:val="1"/>
      <w:marLeft w:val="0"/>
      <w:marRight w:val="0"/>
      <w:marTop w:val="0"/>
      <w:marBottom w:val="0"/>
      <w:divBdr>
        <w:top w:val="none" w:sz="0" w:space="0" w:color="auto"/>
        <w:left w:val="none" w:sz="0" w:space="0" w:color="auto"/>
        <w:bottom w:val="none" w:sz="0" w:space="0" w:color="auto"/>
        <w:right w:val="none" w:sz="0" w:space="0" w:color="auto"/>
      </w:divBdr>
      <w:divsChild>
        <w:div w:id="269513219">
          <w:marLeft w:val="547"/>
          <w:marRight w:val="0"/>
          <w:marTop w:val="0"/>
          <w:marBottom w:val="0"/>
          <w:divBdr>
            <w:top w:val="none" w:sz="0" w:space="0" w:color="auto"/>
            <w:left w:val="none" w:sz="0" w:space="0" w:color="auto"/>
            <w:bottom w:val="none" w:sz="0" w:space="0" w:color="auto"/>
            <w:right w:val="none" w:sz="0" w:space="0" w:color="auto"/>
          </w:divBdr>
        </w:div>
        <w:div w:id="2118407796">
          <w:marLeft w:val="547"/>
          <w:marRight w:val="0"/>
          <w:marTop w:val="0"/>
          <w:marBottom w:val="0"/>
          <w:divBdr>
            <w:top w:val="none" w:sz="0" w:space="0" w:color="auto"/>
            <w:left w:val="none" w:sz="0" w:space="0" w:color="auto"/>
            <w:bottom w:val="none" w:sz="0" w:space="0" w:color="auto"/>
            <w:right w:val="none" w:sz="0" w:space="0" w:color="auto"/>
          </w:divBdr>
        </w:div>
        <w:div w:id="1016427418">
          <w:marLeft w:val="547"/>
          <w:marRight w:val="0"/>
          <w:marTop w:val="0"/>
          <w:marBottom w:val="0"/>
          <w:divBdr>
            <w:top w:val="none" w:sz="0" w:space="0" w:color="auto"/>
            <w:left w:val="none" w:sz="0" w:space="0" w:color="auto"/>
            <w:bottom w:val="none" w:sz="0" w:space="0" w:color="auto"/>
            <w:right w:val="none" w:sz="0" w:space="0" w:color="auto"/>
          </w:divBdr>
        </w:div>
      </w:divsChild>
    </w:div>
    <w:div w:id="2058386818">
      <w:bodyDiv w:val="1"/>
      <w:marLeft w:val="0"/>
      <w:marRight w:val="0"/>
      <w:marTop w:val="0"/>
      <w:marBottom w:val="0"/>
      <w:divBdr>
        <w:top w:val="none" w:sz="0" w:space="0" w:color="auto"/>
        <w:left w:val="none" w:sz="0" w:space="0" w:color="auto"/>
        <w:bottom w:val="none" w:sz="0" w:space="0" w:color="auto"/>
        <w:right w:val="none" w:sz="0" w:space="0" w:color="auto"/>
      </w:divBdr>
      <w:divsChild>
        <w:div w:id="208031522">
          <w:marLeft w:val="547"/>
          <w:marRight w:val="0"/>
          <w:marTop w:val="0"/>
          <w:marBottom w:val="0"/>
          <w:divBdr>
            <w:top w:val="none" w:sz="0" w:space="0" w:color="auto"/>
            <w:left w:val="none" w:sz="0" w:space="0" w:color="auto"/>
            <w:bottom w:val="none" w:sz="0" w:space="0" w:color="auto"/>
            <w:right w:val="none" w:sz="0" w:space="0" w:color="auto"/>
          </w:divBdr>
        </w:div>
        <w:div w:id="1543905057">
          <w:marLeft w:val="547"/>
          <w:marRight w:val="0"/>
          <w:marTop w:val="0"/>
          <w:marBottom w:val="0"/>
          <w:divBdr>
            <w:top w:val="none" w:sz="0" w:space="0" w:color="auto"/>
            <w:left w:val="none" w:sz="0" w:space="0" w:color="auto"/>
            <w:bottom w:val="none" w:sz="0" w:space="0" w:color="auto"/>
            <w:right w:val="none" w:sz="0" w:space="0" w:color="auto"/>
          </w:divBdr>
        </w:div>
        <w:div w:id="1077290472">
          <w:marLeft w:val="547"/>
          <w:marRight w:val="0"/>
          <w:marTop w:val="0"/>
          <w:marBottom w:val="0"/>
          <w:divBdr>
            <w:top w:val="none" w:sz="0" w:space="0" w:color="auto"/>
            <w:left w:val="none" w:sz="0" w:space="0" w:color="auto"/>
            <w:bottom w:val="none" w:sz="0" w:space="0" w:color="auto"/>
            <w:right w:val="none" w:sz="0" w:space="0" w:color="auto"/>
          </w:divBdr>
        </w:div>
        <w:div w:id="1373847013">
          <w:marLeft w:val="547"/>
          <w:marRight w:val="0"/>
          <w:marTop w:val="0"/>
          <w:marBottom w:val="0"/>
          <w:divBdr>
            <w:top w:val="none" w:sz="0" w:space="0" w:color="auto"/>
            <w:left w:val="none" w:sz="0" w:space="0" w:color="auto"/>
            <w:bottom w:val="none" w:sz="0" w:space="0" w:color="auto"/>
            <w:right w:val="none" w:sz="0" w:space="0" w:color="auto"/>
          </w:divBdr>
        </w:div>
        <w:div w:id="481965013">
          <w:marLeft w:val="547"/>
          <w:marRight w:val="0"/>
          <w:marTop w:val="0"/>
          <w:marBottom w:val="0"/>
          <w:divBdr>
            <w:top w:val="none" w:sz="0" w:space="0" w:color="auto"/>
            <w:left w:val="none" w:sz="0" w:space="0" w:color="auto"/>
            <w:bottom w:val="none" w:sz="0" w:space="0" w:color="auto"/>
            <w:right w:val="none" w:sz="0" w:space="0" w:color="auto"/>
          </w:divBdr>
        </w:div>
      </w:divsChild>
    </w:div>
    <w:div w:id="2060976754">
      <w:bodyDiv w:val="1"/>
      <w:marLeft w:val="0"/>
      <w:marRight w:val="0"/>
      <w:marTop w:val="0"/>
      <w:marBottom w:val="0"/>
      <w:divBdr>
        <w:top w:val="none" w:sz="0" w:space="0" w:color="auto"/>
        <w:left w:val="none" w:sz="0" w:space="0" w:color="auto"/>
        <w:bottom w:val="none" w:sz="0" w:space="0" w:color="auto"/>
        <w:right w:val="none" w:sz="0" w:space="0" w:color="auto"/>
      </w:divBdr>
      <w:divsChild>
        <w:div w:id="1178085018">
          <w:marLeft w:val="547"/>
          <w:marRight w:val="0"/>
          <w:marTop w:val="0"/>
          <w:marBottom w:val="0"/>
          <w:divBdr>
            <w:top w:val="none" w:sz="0" w:space="0" w:color="auto"/>
            <w:left w:val="none" w:sz="0" w:space="0" w:color="auto"/>
            <w:bottom w:val="none" w:sz="0" w:space="0" w:color="auto"/>
            <w:right w:val="none" w:sz="0" w:space="0" w:color="auto"/>
          </w:divBdr>
        </w:div>
        <w:div w:id="1788961646">
          <w:marLeft w:val="547"/>
          <w:marRight w:val="0"/>
          <w:marTop w:val="0"/>
          <w:marBottom w:val="0"/>
          <w:divBdr>
            <w:top w:val="none" w:sz="0" w:space="0" w:color="auto"/>
            <w:left w:val="none" w:sz="0" w:space="0" w:color="auto"/>
            <w:bottom w:val="none" w:sz="0" w:space="0" w:color="auto"/>
            <w:right w:val="none" w:sz="0" w:space="0" w:color="auto"/>
          </w:divBdr>
        </w:div>
        <w:div w:id="179197034">
          <w:marLeft w:val="547"/>
          <w:marRight w:val="0"/>
          <w:marTop w:val="0"/>
          <w:marBottom w:val="0"/>
          <w:divBdr>
            <w:top w:val="none" w:sz="0" w:space="0" w:color="auto"/>
            <w:left w:val="none" w:sz="0" w:space="0" w:color="auto"/>
            <w:bottom w:val="none" w:sz="0" w:space="0" w:color="auto"/>
            <w:right w:val="none" w:sz="0" w:space="0" w:color="auto"/>
          </w:divBdr>
        </w:div>
      </w:divsChild>
    </w:div>
    <w:div w:id="2062829344">
      <w:bodyDiv w:val="1"/>
      <w:marLeft w:val="0"/>
      <w:marRight w:val="0"/>
      <w:marTop w:val="0"/>
      <w:marBottom w:val="0"/>
      <w:divBdr>
        <w:top w:val="none" w:sz="0" w:space="0" w:color="auto"/>
        <w:left w:val="none" w:sz="0" w:space="0" w:color="auto"/>
        <w:bottom w:val="none" w:sz="0" w:space="0" w:color="auto"/>
        <w:right w:val="none" w:sz="0" w:space="0" w:color="auto"/>
      </w:divBdr>
      <w:divsChild>
        <w:div w:id="1607350654">
          <w:marLeft w:val="547"/>
          <w:marRight w:val="0"/>
          <w:marTop w:val="0"/>
          <w:marBottom w:val="0"/>
          <w:divBdr>
            <w:top w:val="none" w:sz="0" w:space="0" w:color="auto"/>
            <w:left w:val="none" w:sz="0" w:space="0" w:color="auto"/>
            <w:bottom w:val="none" w:sz="0" w:space="0" w:color="auto"/>
            <w:right w:val="none" w:sz="0" w:space="0" w:color="auto"/>
          </w:divBdr>
        </w:div>
        <w:div w:id="712539918">
          <w:marLeft w:val="547"/>
          <w:marRight w:val="0"/>
          <w:marTop w:val="0"/>
          <w:marBottom w:val="0"/>
          <w:divBdr>
            <w:top w:val="none" w:sz="0" w:space="0" w:color="auto"/>
            <w:left w:val="none" w:sz="0" w:space="0" w:color="auto"/>
            <w:bottom w:val="none" w:sz="0" w:space="0" w:color="auto"/>
            <w:right w:val="none" w:sz="0" w:space="0" w:color="auto"/>
          </w:divBdr>
        </w:div>
      </w:divsChild>
    </w:div>
    <w:div w:id="2065787632">
      <w:bodyDiv w:val="1"/>
      <w:marLeft w:val="0"/>
      <w:marRight w:val="0"/>
      <w:marTop w:val="0"/>
      <w:marBottom w:val="0"/>
      <w:divBdr>
        <w:top w:val="none" w:sz="0" w:space="0" w:color="auto"/>
        <w:left w:val="none" w:sz="0" w:space="0" w:color="auto"/>
        <w:bottom w:val="none" w:sz="0" w:space="0" w:color="auto"/>
        <w:right w:val="none" w:sz="0" w:space="0" w:color="auto"/>
      </w:divBdr>
      <w:divsChild>
        <w:div w:id="136269656">
          <w:marLeft w:val="547"/>
          <w:marRight w:val="0"/>
          <w:marTop w:val="0"/>
          <w:marBottom w:val="0"/>
          <w:divBdr>
            <w:top w:val="none" w:sz="0" w:space="0" w:color="auto"/>
            <w:left w:val="none" w:sz="0" w:space="0" w:color="auto"/>
            <w:bottom w:val="none" w:sz="0" w:space="0" w:color="auto"/>
            <w:right w:val="none" w:sz="0" w:space="0" w:color="auto"/>
          </w:divBdr>
        </w:div>
      </w:divsChild>
    </w:div>
    <w:div w:id="2066368704">
      <w:bodyDiv w:val="1"/>
      <w:marLeft w:val="0"/>
      <w:marRight w:val="0"/>
      <w:marTop w:val="0"/>
      <w:marBottom w:val="0"/>
      <w:divBdr>
        <w:top w:val="none" w:sz="0" w:space="0" w:color="auto"/>
        <w:left w:val="none" w:sz="0" w:space="0" w:color="auto"/>
        <w:bottom w:val="none" w:sz="0" w:space="0" w:color="auto"/>
        <w:right w:val="none" w:sz="0" w:space="0" w:color="auto"/>
      </w:divBdr>
      <w:divsChild>
        <w:div w:id="2002732935">
          <w:marLeft w:val="547"/>
          <w:marRight w:val="0"/>
          <w:marTop w:val="0"/>
          <w:marBottom w:val="0"/>
          <w:divBdr>
            <w:top w:val="none" w:sz="0" w:space="0" w:color="auto"/>
            <w:left w:val="none" w:sz="0" w:space="0" w:color="auto"/>
            <w:bottom w:val="none" w:sz="0" w:space="0" w:color="auto"/>
            <w:right w:val="none" w:sz="0" w:space="0" w:color="auto"/>
          </w:divBdr>
        </w:div>
        <w:div w:id="793213757">
          <w:marLeft w:val="547"/>
          <w:marRight w:val="0"/>
          <w:marTop w:val="0"/>
          <w:marBottom w:val="0"/>
          <w:divBdr>
            <w:top w:val="none" w:sz="0" w:space="0" w:color="auto"/>
            <w:left w:val="none" w:sz="0" w:space="0" w:color="auto"/>
            <w:bottom w:val="none" w:sz="0" w:space="0" w:color="auto"/>
            <w:right w:val="none" w:sz="0" w:space="0" w:color="auto"/>
          </w:divBdr>
        </w:div>
        <w:div w:id="127210996">
          <w:marLeft w:val="547"/>
          <w:marRight w:val="0"/>
          <w:marTop w:val="0"/>
          <w:marBottom w:val="0"/>
          <w:divBdr>
            <w:top w:val="none" w:sz="0" w:space="0" w:color="auto"/>
            <w:left w:val="none" w:sz="0" w:space="0" w:color="auto"/>
            <w:bottom w:val="none" w:sz="0" w:space="0" w:color="auto"/>
            <w:right w:val="none" w:sz="0" w:space="0" w:color="auto"/>
          </w:divBdr>
        </w:div>
        <w:div w:id="1141196180">
          <w:marLeft w:val="547"/>
          <w:marRight w:val="0"/>
          <w:marTop w:val="0"/>
          <w:marBottom w:val="0"/>
          <w:divBdr>
            <w:top w:val="none" w:sz="0" w:space="0" w:color="auto"/>
            <w:left w:val="none" w:sz="0" w:space="0" w:color="auto"/>
            <w:bottom w:val="none" w:sz="0" w:space="0" w:color="auto"/>
            <w:right w:val="none" w:sz="0" w:space="0" w:color="auto"/>
          </w:divBdr>
        </w:div>
        <w:div w:id="1336953814">
          <w:marLeft w:val="547"/>
          <w:marRight w:val="0"/>
          <w:marTop w:val="0"/>
          <w:marBottom w:val="0"/>
          <w:divBdr>
            <w:top w:val="none" w:sz="0" w:space="0" w:color="auto"/>
            <w:left w:val="none" w:sz="0" w:space="0" w:color="auto"/>
            <w:bottom w:val="none" w:sz="0" w:space="0" w:color="auto"/>
            <w:right w:val="none" w:sz="0" w:space="0" w:color="auto"/>
          </w:divBdr>
        </w:div>
      </w:divsChild>
    </w:div>
    <w:div w:id="2070297295">
      <w:bodyDiv w:val="1"/>
      <w:marLeft w:val="0"/>
      <w:marRight w:val="0"/>
      <w:marTop w:val="0"/>
      <w:marBottom w:val="0"/>
      <w:divBdr>
        <w:top w:val="none" w:sz="0" w:space="0" w:color="auto"/>
        <w:left w:val="none" w:sz="0" w:space="0" w:color="auto"/>
        <w:bottom w:val="none" w:sz="0" w:space="0" w:color="auto"/>
        <w:right w:val="none" w:sz="0" w:space="0" w:color="auto"/>
      </w:divBdr>
      <w:divsChild>
        <w:div w:id="1690066699">
          <w:marLeft w:val="547"/>
          <w:marRight w:val="0"/>
          <w:marTop w:val="0"/>
          <w:marBottom w:val="0"/>
          <w:divBdr>
            <w:top w:val="none" w:sz="0" w:space="0" w:color="auto"/>
            <w:left w:val="none" w:sz="0" w:space="0" w:color="auto"/>
            <w:bottom w:val="none" w:sz="0" w:space="0" w:color="auto"/>
            <w:right w:val="none" w:sz="0" w:space="0" w:color="auto"/>
          </w:divBdr>
        </w:div>
        <w:div w:id="1422599940">
          <w:marLeft w:val="547"/>
          <w:marRight w:val="0"/>
          <w:marTop w:val="0"/>
          <w:marBottom w:val="0"/>
          <w:divBdr>
            <w:top w:val="none" w:sz="0" w:space="0" w:color="auto"/>
            <w:left w:val="none" w:sz="0" w:space="0" w:color="auto"/>
            <w:bottom w:val="none" w:sz="0" w:space="0" w:color="auto"/>
            <w:right w:val="none" w:sz="0" w:space="0" w:color="auto"/>
          </w:divBdr>
        </w:div>
        <w:div w:id="1281376410">
          <w:marLeft w:val="547"/>
          <w:marRight w:val="0"/>
          <w:marTop w:val="0"/>
          <w:marBottom w:val="0"/>
          <w:divBdr>
            <w:top w:val="none" w:sz="0" w:space="0" w:color="auto"/>
            <w:left w:val="none" w:sz="0" w:space="0" w:color="auto"/>
            <w:bottom w:val="none" w:sz="0" w:space="0" w:color="auto"/>
            <w:right w:val="none" w:sz="0" w:space="0" w:color="auto"/>
          </w:divBdr>
        </w:div>
        <w:div w:id="2069263455">
          <w:marLeft w:val="547"/>
          <w:marRight w:val="0"/>
          <w:marTop w:val="0"/>
          <w:marBottom w:val="0"/>
          <w:divBdr>
            <w:top w:val="none" w:sz="0" w:space="0" w:color="auto"/>
            <w:left w:val="none" w:sz="0" w:space="0" w:color="auto"/>
            <w:bottom w:val="none" w:sz="0" w:space="0" w:color="auto"/>
            <w:right w:val="none" w:sz="0" w:space="0" w:color="auto"/>
          </w:divBdr>
        </w:div>
      </w:divsChild>
    </w:div>
    <w:div w:id="2075932706">
      <w:bodyDiv w:val="1"/>
      <w:marLeft w:val="0"/>
      <w:marRight w:val="0"/>
      <w:marTop w:val="0"/>
      <w:marBottom w:val="0"/>
      <w:divBdr>
        <w:top w:val="none" w:sz="0" w:space="0" w:color="auto"/>
        <w:left w:val="none" w:sz="0" w:space="0" w:color="auto"/>
        <w:bottom w:val="none" w:sz="0" w:space="0" w:color="auto"/>
        <w:right w:val="none" w:sz="0" w:space="0" w:color="auto"/>
      </w:divBdr>
      <w:divsChild>
        <w:div w:id="1199003053">
          <w:marLeft w:val="547"/>
          <w:marRight w:val="0"/>
          <w:marTop w:val="0"/>
          <w:marBottom w:val="0"/>
          <w:divBdr>
            <w:top w:val="none" w:sz="0" w:space="0" w:color="auto"/>
            <w:left w:val="none" w:sz="0" w:space="0" w:color="auto"/>
            <w:bottom w:val="none" w:sz="0" w:space="0" w:color="auto"/>
            <w:right w:val="none" w:sz="0" w:space="0" w:color="auto"/>
          </w:divBdr>
        </w:div>
      </w:divsChild>
    </w:div>
    <w:div w:id="2076389098">
      <w:bodyDiv w:val="1"/>
      <w:marLeft w:val="0"/>
      <w:marRight w:val="0"/>
      <w:marTop w:val="0"/>
      <w:marBottom w:val="0"/>
      <w:divBdr>
        <w:top w:val="none" w:sz="0" w:space="0" w:color="auto"/>
        <w:left w:val="none" w:sz="0" w:space="0" w:color="auto"/>
        <w:bottom w:val="none" w:sz="0" w:space="0" w:color="auto"/>
        <w:right w:val="none" w:sz="0" w:space="0" w:color="auto"/>
      </w:divBdr>
      <w:divsChild>
        <w:div w:id="1780951408">
          <w:marLeft w:val="547"/>
          <w:marRight w:val="0"/>
          <w:marTop w:val="0"/>
          <w:marBottom w:val="0"/>
          <w:divBdr>
            <w:top w:val="none" w:sz="0" w:space="0" w:color="auto"/>
            <w:left w:val="none" w:sz="0" w:space="0" w:color="auto"/>
            <w:bottom w:val="none" w:sz="0" w:space="0" w:color="auto"/>
            <w:right w:val="none" w:sz="0" w:space="0" w:color="auto"/>
          </w:divBdr>
        </w:div>
        <w:div w:id="1063794535">
          <w:marLeft w:val="547"/>
          <w:marRight w:val="0"/>
          <w:marTop w:val="0"/>
          <w:marBottom w:val="0"/>
          <w:divBdr>
            <w:top w:val="none" w:sz="0" w:space="0" w:color="auto"/>
            <w:left w:val="none" w:sz="0" w:space="0" w:color="auto"/>
            <w:bottom w:val="none" w:sz="0" w:space="0" w:color="auto"/>
            <w:right w:val="none" w:sz="0" w:space="0" w:color="auto"/>
          </w:divBdr>
        </w:div>
        <w:div w:id="117722644">
          <w:marLeft w:val="547"/>
          <w:marRight w:val="0"/>
          <w:marTop w:val="0"/>
          <w:marBottom w:val="0"/>
          <w:divBdr>
            <w:top w:val="none" w:sz="0" w:space="0" w:color="auto"/>
            <w:left w:val="none" w:sz="0" w:space="0" w:color="auto"/>
            <w:bottom w:val="none" w:sz="0" w:space="0" w:color="auto"/>
            <w:right w:val="none" w:sz="0" w:space="0" w:color="auto"/>
          </w:divBdr>
        </w:div>
        <w:div w:id="1780030848">
          <w:marLeft w:val="547"/>
          <w:marRight w:val="0"/>
          <w:marTop w:val="0"/>
          <w:marBottom w:val="0"/>
          <w:divBdr>
            <w:top w:val="none" w:sz="0" w:space="0" w:color="auto"/>
            <w:left w:val="none" w:sz="0" w:space="0" w:color="auto"/>
            <w:bottom w:val="none" w:sz="0" w:space="0" w:color="auto"/>
            <w:right w:val="none" w:sz="0" w:space="0" w:color="auto"/>
          </w:divBdr>
        </w:div>
        <w:div w:id="1115634455">
          <w:marLeft w:val="547"/>
          <w:marRight w:val="0"/>
          <w:marTop w:val="0"/>
          <w:marBottom w:val="0"/>
          <w:divBdr>
            <w:top w:val="none" w:sz="0" w:space="0" w:color="auto"/>
            <w:left w:val="none" w:sz="0" w:space="0" w:color="auto"/>
            <w:bottom w:val="none" w:sz="0" w:space="0" w:color="auto"/>
            <w:right w:val="none" w:sz="0" w:space="0" w:color="auto"/>
          </w:divBdr>
        </w:div>
      </w:divsChild>
    </w:div>
    <w:div w:id="2077629529">
      <w:bodyDiv w:val="1"/>
      <w:marLeft w:val="0"/>
      <w:marRight w:val="0"/>
      <w:marTop w:val="0"/>
      <w:marBottom w:val="0"/>
      <w:divBdr>
        <w:top w:val="none" w:sz="0" w:space="0" w:color="auto"/>
        <w:left w:val="none" w:sz="0" w:space="0" w:color="auto"/>
        <w:bottom w:val="none" w:sz="0" w:space="0" w:color="auto"/>
        <w:right w:val="none" w:sz="0" w:space="0" w:color="auto"/>
      </w:divBdr>
      <w:divsChild>
        <w:div w:id="2118285506">
          <w:marLeft w:val="547"/>
          <w:marRight w:val="0"/>
          <w:marTop w:val="0"/>
          <w:marBottom w:val="0"/>
          <w:divBdr>
            <w:top w:val="none" w:sz="0" w:space="0" w:color="auto"/>
            <w:left w:val="none" w:sz="0" w:space="0" w:color="auto"/>
            <w:bottom w:val="none" w:sz="0" w:space="0" w:color="auto"/>
            <w:right w:val="none" w:sz="0" w:space="0" w:color="auto"/>
          </w:divBdr>
        </w:div>
        <w:div w:id="1469202473">
          <w:marLeft w:val="547"/>
          <w:marRight w:val="0"/>
          <w:marTop w:val="0"/>
          <w:marBottom w:val="0"/>
          <w:divBdr>
            <w:top w:val="none" w:sz="0" w:space="0" w:color="auto"/>
            <w:left w:val="none" w:sz="0" w:space="0" w:color="auto"/>
            <w:bottom w:val="none" w:sz="0" w:space="0" w:color="auto"/>
            <w:right w:val="none" w:sz="0" w:space="0" w:color="auto"/>
          </w:divBdr>
        </w:div>
      </w:divsChild>
    </w:div>
    <w:div w:id="2077775629">
      <w:bodyDiv w:val="1"/>
      <w:marLeft w:val="0"/>
      <w:marRight w:val="0"/>
      <w:marTop w:val="0"/>
      <w:marBottom w:val="0"/>
      <w:divBdr>
        <w:top w:val="none" w:sz="0" w:space="0" w:color="auto"/>
        <w:left w:val="none" w:sz="0" w:space="0" w:color="auto"/>
        <w:bottom w:val="none" w:sz="0" w:space="0" w:color="auto"/>
        <w:right w:val="none" w:sz="0" w:space="0" w:color="auto"/>
      </w:divBdr>
      <w:divsChild>
        <w:div w:id="1078593376">
          <w:marLeft w:val="547"/>
          <w:marRight w:val="0"/>
          <w:marTop w:val="0"/>
          <w:marBottom w:val="0"/>
          <w:divBdr>
            <w:top w:val="none" w:sz="0" w:space="0" w:color="auto"/>
            <w:left w:val="none" w:sz="0" w:space="0" w:color="auto"/>
            <w:bottom w:val="none" w:sz="0" w:space="0" w:color="auto"/>
            <w:right w:val="none" w:sz="0" w:space="0" w:color="auto"/>
          </w:divBdr>
        </w:div>
      </w:divsChild>
    </w:div>
    <w:div w:id="2080593073">
      <w:bodyDiv w:val="1"/>
      <w:marLeft w:val="0"/>
      <w:marRight w:val="0"/>
      <w:marTop w:val="0"/>
      <w:marBottom w:val="0"/>
      <w:divBdr>
        <w:top w:val="none" w:sz="0" w:space="0" w:color="auto"/>
        <w:left w:val="none" w:sz="0" w:space="0" w:color="auto"/>
        <w:bottom w:val="none" w:sz="0" w:space="0" w:color="auto"/>
        <w:right w:val="none" w:sz="0" w:space="0" w:color="auto"/>
      </w:divBdr>
      <w:divsChild>
        <w:div w:id="1106071635">
          <w:marLeft w:val="547"/>
          <w:marRight w:val="0"/>
          <w:marTop w:val="0"/>
          <w:marBottom w:val="0"/>
          <w:divBdr>
            <w:top w:val="none" w:sz="0" w:space="0" w:color="auto"/>
            <w:left w:val="none" w:sz="0" w:space="0" w:color="auto"/>
            <w:bottom w:val="none" w:sz="0" w:space="0" w:color="auto"/>
            <w:right w:val="none" w:sz="0" w:space="0" w:color="auto"/>
          </w:divBdr>
        </w:div>
        <w:div w:id="445393289">
          <w:marLeft w:val="547"/>
          <w:marRight w:val="0"/>
          <w:marTop w:val="0"/>
          <w:marBottom w:val="0"/>
          <w:divBdr>
            <w:top w:val="none" w:sz="0" w:space="0" w:color="auto"/>
            <w:left w:val="none" w:sz="0" w:space="0" w:color="auto"/>
            <w:bottom w:val="none" w:sz="0" w:space="0" w:color="auto"/>
            <w:right w:val="none" w:sz="0" w:space="0" w:color="auto"/>
          </w:divBdr>
        </w:div>
      </w:divsChild>
    </w:div>
    <w:div w:id="2081251021">
      <w:bodyDiv w:val="1"/>
      <w:marLeft w:val="0"/>
      <w:marRight w:val="0"/>
      <w:marTop w:val="0"/>
      <w:marBottom w:val="0"/>
      <w:divBdr>
        <w:top w:val="none" w:sz="0" w:space="0" w:color="auto"/>
        <w:left w:val="none" w:sz="0" w:space="0" w:color="auto"/>
        <w:bottom w:val="none" w:sz="0" w:space="0" w:color="auto"/>
        <w:right w:val="none" w:sz="0" w:space="0" w:color="auto"/>
      </w:divBdr>
      <w:divsChild>
        <w:div w:id="1200582859">
          <w:marLeft w:val="547"/>
          <w:marRight w:val="0"/>
          <w:marTop w:val="0"/>
          <w:marBottom w:val="0"/>
          <w:divBdr>
            <w:top w:val="none" w:sz="0" w:space="0" w:color="auto"/>
            <w:left w:val="none" w:sz="0" w:space="0" w:color="auto"/>
            <w:bottom w:val="none" w:sz="0" w:space="0" w:color="auto"/>
            <w:right w:val="none" w:sz="0" w:space="0" w:color="auto"/>
          </w:divBdr>
        </w:div>
        <w:div w:id="1460222349">
          <w:marLeft w:val="547"/>
          <w:marRight w:val="0"/>
          <w:marTop w:val="0"/>
          <w:marBottom w:val="0"/>
          <w:divBdr>
            <w:top w:val="none" w:sz="0" w:space="0" w:color="auto"/>
            <w:left w:val="none" w:sz="0" w:space="0" w:color="auto"/>
            <w:bottom w:val="none" w:sz="0" w:space="0" w:color="auto"/>
            <w:right w:val="none" w:sz="0" w:space="0" w:color="auto"/>
          </w:divBdr>
        </w:div>
        <w:div w:id="1867282106">
          <w:marLeft w:val="547"/>
          <w:marRight w:val="0"/>
          <w:marTop w:val="0"/>
          <w:marBottom w:val="0"/>
          <w:divBdr>
            <w:top w:val="none" w:sz="0" w:space="0" w:color="auto"/>
            <w:left w:val="none" w:sz="0" w:space="0" w:color="auto"/>
            <w:bottom w:val="none" w:sz="0" w:space="0" w:color="auto"/>
            <w:right w:val="none" w:sz="0" w:space="0" w:color="auto"/>
          </w:divBdr>
        </w:div>
      </w:divsChild>
    </w:div>
    <w:div w:id="2082825273">
      <w:bodyDiv w:val="1"/>
      <w:marLeft w:val="0"/>
      <w:marRight w:val="0"/>
      <w:marTop w:val="0"/>
      <w:marBottom w:val="0"/>
      <w:divBdr>
        <w:top w:val="none" w:sz="0" w:space="0" w:color="auto"/>
        <w:left w:val="none" w:sz="0" w:space="0" w:color="auto"/>
        <w:bottom w:val="none" w:sz="0" w:space="0" w:color="auto"/>
        <w:right w:val="none" w:sz="0" w:space="0" w:color="auto"/>
      </w:divBdr>
      <w:divsChild>
        <w:div w:id="1919948065">
          <w:marLeft w:val="547"/>
          <w:marRight w:val="0"/>
          <w:marTop w:val="0"/>
          <w:marBottom w:val="0"/>
          <w:divBdr>
            <w:top w:val="none" w:sz="0" w:space="0" w:color="auto"/>
            <w:left w:val="none" w:sz="0" w:space="0" w:color="auto"/>
            <w:bottom w:val="none" w:sz="0" w:space="0" w:color="auto"/>
            <w:right w:val="none" w:sz="0" w:space="0" w:color="auto"/>
          </w:divBdr>
        </w:div>
        <w:div w:id="394818226">
          <w:marLeft w:val="547"/>
          <w:marRight w:val="0"/>
          <w:marTop w:val="0"/>
          <w:marBottom w:val="0"/>
          <w:divBdr>
            <w:top w:val="none" w:sz="0" w:space="0" w:color="auto"/>
            <w:left w:val="none" w:sz="0" w:space="0" w:color="auto"/>
            <w:bottom w:val="none" w:sz="0" w:space="0" w:color="auto"/>
            <w:right w:val="none" w:sz="0" w:space="0" w:color="auto"/>
          </w:divBdr>
        </w:div>
        <w:div w:id="880634450">
          <w:marLeft w:val="547"/>
          <w:marRight w:val="0"/>
          <w:marTop w:val="0"/>
          <w:marBottom w:val="0"/>
          <w:divBdr>
            <w:top w:val="none" w:sz="0" w:space="0" w:color="auto"/>
            <w:left w:val="none" w:sz="0" w:space="0" w:color="auto"/>
            <w:bottom w:val="none" w:sz="0" w:space="0" w:color="auto"/>
            <w:right w:val="none" w:sz="0" w:space="0" w:color="auto"/>
          </w:divBdr>
        </w:div>
        <w:div w:id="1888293846">
          <w:marLeft w:val="547"/>
          <w:marRight w:val="0"/>
          <w:marTop w:val="0"/>
          <w:marBottom w:val="0"/>
          <w:divBdr>
            <w:top w:val="none" w:sz="0" w:space="0" w:color="auto"/>
            <w:left w:val="none" w:sz="0" w:space="0" w:color="auto"/>
            <w:bottom w:val="none" w:sz="0" w:space="0" w:color="auto"/>
            <w:right w:val="none" w:sz="0" w:space="0" w:color="auto"/>
          </w:divBdr>
        </w:div>
      </w:divsChild>
    </w:div>
    <w:div w:id="2083093247">
      <w:bodyDiv w:val="1"/>
      <w:marLeft w:val="0"/>
      <w:marRight w:val="0"/>
      <w:marTop w:val="0"/>
      <w:marBottom w:val="0"/>
      <w:divBdr>
        <w:top w:val="none" w:sz="0" w:space="0" w:color="auto"/>
        <w:left w:val="none" w:sz="0" w:space="0" w:color="auto"/>
        <w:bottom w:val="none" w:sz="0" w:space="0" w:color="auto"/>
        <w:right w:val="none" w:sz="0" w:space="0" w:color="auto"/>
      </w:divBdr>
      <w:divsChild>
        <w:div w:id="1083838799">
          <w:marLeft w:val="547"/>
          <w:marRight w:val="0"/>
          <w:marTop w:val="0"/>
          <w:marBottom w:val="0"/>
          <w:divBdr>
            <w:top w:val="none" w:sz="0" w:space="0" w:color="auto"/>
            <w:left w:val="none" w:sz="0" w:space="0" w:color="auto"/>
            <w:bottom w:val="none" w:sz="0" w:space="0" w:color="auto"/>
            <w:right w:val="none" w:sz="0" w:space="0" w:color="auto"/>
          </w:divBdr>
        </w:div>
        <w:div w:id="517937831">
          <w:marLeft w:val="547"/>
          <w:marRight w:val="0"/>
          <w:marTop w:val="0"/>
          <w:marBottom w:val="0"/>
          <w:divBdr>
            <w:top w:val="none" w:sz="0" w:space="0" w:color="auto"/>
            <w:left w:val="none" w:sz="0" w:space="0" w:color="auto"/>
            <w:bottom w:val="none" w:sz="0" w:space="0" w:color="auto"/>
            <w:right w:val="none" w:sz="0" w:space="0" w:color="auto"/>
          </w:divBdr>
        </w:div>
      </w:divsChild>
    </w:div>
    <w:div w:id="2084521146">
      <w:bodyDiv w:val="1"/>
      <w:marLeft w:val="0"/>
      <w:marRight w:val="0"/>
      <w:marTop w:val="0"/>
      <w:marBottom w:val="0"/>
      <w:divBdr>
        <w:top w:val="none" w:sz="0" w:space="0" w:color="auto"/>
        <w:left w:val="none" w:sz="0" w:space="0" w:color="auto"/>
        <w:bottom w:val="none" w:sz="0" w:space="0" w:color="auto"/>
        <w:right w:val="none" w:sz="0" w:space="0" w:color="auto"/>
      </w:divBdr>
      <w:divsChild>
        <w:div w:id="2142453502">
          <w:marLeft w:val="547"/>
          <w:marRight w:val="0"/>
          <w:marTop w:val="0"/>
          <w:marBottom w:val="0"/>
          <w:divBdr>
            <w:top w:val="none" w:sz="0" w:space="0" w:color="auto"/>
            <w:left w:val="none" w:sz="0" w:space="0" w:color="auto"/>
            <w:bottom w:val="none" w:sz="0" w:space="0" w:color="auto"/>
            <w:right w:val="none" w:sz="0" w:space="0" w:color="auto"/>
          </w:divBdr>
        </w:div>
        <w:div w:id="739014311">
          <w:marLeft w:val="547"/>
          <w:marRight w:val="0"/>
          <w:marTop w:val="0"/>
          <w:marBottom w:val="0"/>
          <w:divBdr>
            <w:top w:val="none" w:sz="0" w:space="0" w:color="auto"/>
            <w:left w:val="none" w:sz="0" w:space="0" w:color="auto"/>
            <w:bottom w:val="none" w:sz="0" w:space="0" w:color="auto"/>
            <w:right w:val="none" w:sz="0" w:space="0" w:color="auto"/>
          </w:divBdr>
        </w:div>
        <w:div w:id="38284643">
          <w:marLeft w:val="547"/>
          <w:marRight w:val="0"/>
          <w:marTop w:val="0"/>
          <w:marBottom w:val="0"/>
          <w:divBdr>
            <w:top w:val="none" w:sz="0" w:space="0" w:color="auto"/>
            <w:left w:val="none" w:sz="0" w:space="0" w:color="auto"/>
            <w:bottom w:val="none" w:sz="0" w:space="0" w:color="auto"/>
            <w:right w:val="none" w:sz="0" w:space="0" w:color="auto"/>
          </w:divBdr>
        </w:div>
        <w:div w:id="1223906693">
          <w:marLeft w:val="547"/>
          <w:marRight w:val="0"/>
          <w:marTop w:val="0"/>
          <w:marBottom w:val="0"/>
          <w:divBdr>
            <w:top w:val="none" w:sz="0" w:space="0" w:color="auto"/>
            <w:left w:val="none" w:sz="0" w:space="0" w:color="auto"/>
            <w:bottom w:val="none" w:sz="0" w:space="0" w:color="auto"/>
            <w:right w:val="none" w:sz="0" w:space="0" w:color="auto"/>
          </w:divBdr>
        </w:div>
      </w:divsChild>
    </w:div>
    <w:div w:id="2086564597">
      <w:bodyDiv w:val="1"/>
      <w:marLeft w:val="0"/>
      <w:marRight w:val="0"/>
      <w:marTop w:val="0"/>
      <w:marBottom w:val="0"/>
      <w:divBdr>
        <w:top w:val="none" w:sz="0" w:space="0" w:color="auto"/>
        <w:left w:val="none" w:sz="0" w:space="0" w:color="auto"/>
        <w:bottom w:val="none" w:sz="0" w:space="0" w:color="auto"/>
        <w:right w:val="none" w:sz="0" w:space="0" w:color="auto"/>
      </w:divBdr>
      <w:divsChild>
        <w:div w:id="565651541">
          <w:marLeft w:val="547"/>
          <w:marRight w:val="0"/>
          <w:marTop w:val="0"/>
          <w:marBottom w:val="0"/>
          <w:divBdr>
            <w:top w:val="none" w:sz="0" w:space="0" w:color="auto"/>
            <w:left w:val="none" w:sz="0" w:space="0" w:color="auto"/>
            <w:bottom w:val="none" w:sz="0" w:space="0" w:color="auto"/>
            <w:right w:val="none" w:sz="0" w:space="0" w:color="auto"/>
          </w:divBdr>
        </w:div>
        <w:div w:id="1613976448">
          <w:marLeft w:val="547"/>
          <w:marRight w:val="0"/>
          <w:marTop w:val="0"/>
          <w:marBottom w:val="0"/>
          <w:divBdr>
            <w:top w:val="none" w:sz="0" w:space="0" w:color="auto"/>
            <w:left w:val="none" w:sz="0" w:space="0" w:color="auto"/>
            <w:bottom w:val="none" w:sz="0" w:space="0" w:color="auto"/>
            <w:right w:val="none" w:sz="0" w:space="0" w:color="auto"/>
          </w:divBdr>
        </w:div>
      </w:divsChild>
    </w:div>
    <w:div w:id="2090300313">
      <w:bodyDiv w:val="1"/>
      <w:marLeft w:val="0"/>
      <w:marRight w:val="0"/>
      <w:marTop w:val="0"/>
      <w:marBottom w:val="0"/>
      <w:divBdr>
        <w:top w:val="none" w:sz="0" w:space="0" w:color="auto"/>
        <w:left w:val="none" w:sz="0" w:space="0" w:color="auto"/>
        <w:bottom w:val="none" w:sz="0" w:space="0" w:color="auto"/>
        <w:right w:val="none" w:sz="0" w:space="0" w:color="auto"/>
      </w:divBdr>
      <w:divsChild>
        <w:div w:id="436995797">
          <w:marLeft w:val="547"/>
          <w:marRight w:val="0"/>
          <w:marTop w:val="0"/>
          <w:marBottom w:val="0"/>
          <w:divBdr>
            <w:top w:val="none" w:sz="0" w:space="0" w:color="auto"/>
            <w:left w:val="none" w:sz="0" w:space="0" w:color="auto"/>
            <w:bottom w:val="none" w:sz="0" w:space="0" w:color="auto"/>
            <w:right w:val="none" w:sz="0" w:space="0" w:color="auto"/>
          </w:divBdr>
        </w:div>
        <w:div w:id="516191961">
          <w:marLeft w:val="547"/>
          <w:marRight w:val="0"/>
          <w:marTop w:val="0"/>
          <w:marBottom w:val="0"/>
          <w:divBdr>
            <w:top w:val="none" w:sz="0" w:space="0" w:color="auto"/>
            <w:left w:val="none" w:sz="0" w:space="0" w:color="auto"/>
            <w:bottom w:val="none" w:sz="0" w:space="0" w:color="auto"/>
            <w:right w:val="none" w:sz="0" w:space="0" w:color="auto"/>
          </w:divBdr>
        </w:div>
      </w:divsChild>
    </w:div>
    <w:div w:id="2092777227">
      <w:bodyDiv w:val="1"/>
      <w:marLeft w:val="0"/>
      <w:marRight w:val="0"/>
      <w:marTop w:val="0"/>
      <w:marBottom w:val="0"/>
      <w:divBdr>
        <w:top w:val="none" w:sz="0" w:space="0" w:color="auto"/>
        <w:left w:val="none" w:sz="0" w:space="0" w:color="auto"/>
        <w:bottom w:val="none" w:sz="0" w:space="0" w:color="auto"/>
        <w:right w:val="none" w:sz="0" w:space="0" w:color="auto"/>
      </w:divBdr>
      <w:divsChild>
        <w:div w:id="1956252899">
          <w:marLeft w:val="547"/>
          <w:marRight w:val="0"/>
          <w:marTop w:val="0"/>
          <w:marBottom w:val="0"/>
          <w:divBdr>
            <w:top w:val="none" w:sz="0" w:space="0" w:color="auto"/>
            <w:left w:val="none" w:sz="0" w:space="0" w:color="auto"/>
            <w:bottom w:val="none" w:sz="0" w:space="0" w:color="auto"/>
            <w:right w:val="none" w:sz="0" w:space="0" w:color="auto"/>
          </w:divBdr>
        </w:div>
      </w:divsChild>
    </w:div>
    <w:div w:id="2094007904">
      <w:bodyDiv w:val="1"/>
      <w:marLeft w:val="0"/>
      <w:marRight w:val="0"/>
      <w:marTop w:val="0"/>
      <w:marBottom w:val="0"/>
      <w:divBdr>
        <w:top w:val="none" w:sz="0" w:space="0" w:color="auto"/>
        <w:left w:val="none" w:sz="0" w:space="0" w:color="auto"/>
        <w:bottom w:val="none" w:sz="0" w:space="0" w:color="auto"/>
        <w:right w:val="none" w:sz="0" w:space="0" w:color="auto"/>
      </w:divBdr>
      <w:divsChild>
        <w:div w:id="1508783555">
          <w:marLeft w:val="547"/>
          <w:marRight w:val="0"/>
          <w:marTop w:val="0"/>
          <w:marBottom w:val="0"/>
          <w:divBdr>
            <w:top w:val="none" w:sz="0" w:space="0" w:color="auto"/>
            <w:left w:val="none" w:sz="0" w:space="0" w:color="auto"/>
            <w:bottom w:val="none" w:sz="0" w:space="0" w:color="auto"/>
            <w:right w:val="none" w:sz="0" w:space="0" w:color="auto"/>
          </w:divBdr>
        </w:div>
        <w:div w:id="446435757">
          <w:marLeft w:val="547"/>
          <w:marRight w:val="0"/>
          <w:marTop w:val="0"/>
          <w:marBottom w:val="0"/>
          <w:divBdr>
            <w:top w:val="none" w:sz="0" w:space="0" w:color="auto"/>
            <w:left w:val="none" w:sz="0" w:space="0" w:color="auto"/>
            <w:bottom w:val="none" w:sz="0" w:space="0" w:color="auto"/>
            <w:right w:val="none" w:sz="0" w:space="0" w:color="auto"/>
          </w:divBdr>
        </w:div>
        <w:div w:id="493761161">
          <w:marLeft w:val="547"/>
          <w:marRight w:val="0"/>
          <w:marTop w:val="0"/>
          <w:marBottom w:val="0"/>
          <w:divBdr>
            <w:top w:val="none" w:sz="0" w:space="0" w:color="auto"/>
            <w:left w:val="none" w:sz="0" w:space="0" w:color="auto"/>
            <w:bottom w:val="none" w:sz="0" w:space="0" w:color="auto"/>
            <w:right w:val="none" w:sz="0" w:space="0" w:color="auto"/>
          </w:divBdr>
        </w:div>
        <w:div w:id="1005211142">
          <w:marLeft w:val="547"/>
          <w:marRight w:val="0"/>
          <w:marTop w:val="0"/>
          <w:marBottom w:val="0"/>
          <w:divBdr>
            <w:top w:val="none" w:sz="0" w:space="0" w:color="auto"/>
            <w:left w:val="none" w:sz="0" w:space="0" w:color="auto"/>
            <w:bottom w:val="none" w:sz="0" w:space="0" w:color="auto"/>
            <w:right w:val="none" w:sz="0" w:space="0" w:color="auto"/>
          </w:divBdr>
        </w:div>
        <w:div w:id="1577746136">
          <w:marLeft w:val="547"/>
          <w:marRight w:val="0"/>
          <w:marTop w:val="0"/>
          <w:marBottom w:val="0"/>
          <w:divBdr>
            <w:top w:val="none" w:sz="0" w:space="0" w:color="auto"/>
            <w:left w:val="none" w:sz="0" w:space="0" w:color="auto"/>
            <w:bottom w:val="none" w:sz="0" w:space="0" w:color="auto"/>
            <w:right w:val="none" w:sz="0" w:space="0" w:color="auto"/>
          </w:divBdr>
        </w:div>
        <w:div w:id="1648899407">
          <w:marLeft w:val="547"/>
          <w:marRight w:val="0"/>
          <w:marTop w:val="0"/>
          <w:marBottom w:val="0"/>
          <w:divBdr>
            <w:top w:val="none" w:sz="0" w:space="0" w:color="auto"/>
            <w:left w:val="none" w:sz="0" w:space="0" w:color="auto"/>
            <w:bottom w:val="none" w:sz="0" w:space="0" w:color="auto"/>
            <w:right w:val="none" w:sz="0" w:space="0" w:color="auto"/>
          </w:divBdr>
        </w:div>
        <w:div w:id="720635832">
          <w:marLeft w:val="547"/>
          <w:marRight w:val="0"/>
          <w:marTop w:val="0"/>
          <w:marBottom w:val="0"/>
          <w:divBdr>
            <w:top w:val="none" w:sz="0" w:space="0" w:color="auto"/>
            <w:left w:val="none" w:sz="0" w:space="0" w:color="auto"/>
            <w:bottom w:val="none" w:sz="0" w:space="0" w:color="auto"/>
            <w:right w:val="none" w:sz="0" w:space="0" w:color="auto"/>
          </w:divBdr>
        </w:div>
        <w:div w:id="892426537">
          <w:marLeft w:val="547"/>
          <w:marRight w:val="0"/>
          <w:marTop w:val="0"/>
          <w:marBottom w:val="0"/>
          <w:divBdr>
            <w:top w:val="none" w:sz="0" w:space="0" w:color="auto"/>
            <w:left w:val="none" w:sz="0" w:space="0" w:color="auto"/>
            <w:bottom w:val="none" w:sz="0" w:space="0" w:color="auto"/>
            <w:right w:val="none" w:sz="0" w:space="0" w:color="auto"/>
          </w:divBdr>
        </w:div>
        <w:div w:id="546331938">
          <w:marLeft w:val="547"/>
          <w:marRight w:val="0"/>
          <w:marTop w:val="0"/>
          <w:marBottom w:val="0"/>
          <w:divBdr>
            <w:top w:val="none" w:sz="0" w:space="0" w:color="auto"/>
            <w:left w:val="none" w:sz="0" w:space="0" w:color="auto"/>
            <w:bottom w:val="none" w:sz="0" w:space="0" w:color="auto"/>
            <w:right w:val="none" w:sz="0" w:space="0" w:color="auto"/>
          </w:divBdr>
        </w:div>
        <w:div w:id="1931507310">
          <w:marLeft w:val="1166"/>
          <w:marRight w:val="0"/>
          <w:marTop w:val="0"/>
          <w:marBottom w:val="0"/>
          <w:divBdr>
            <w:top w:val="none" w:sz="0" w:space="0" w:color="auto"/>
            <w:left w:val="none" w:sz="0" w:space="0" w:color="auto"/>
            <w:bottom w:val="none" w:sz="0" w:space="0" w:color="auto"/>
            <w:right w:val="none" w:sz="0" w:space="0" w:color="auto"/>
          </w:divBdr>
        </w:div>
      </w:divsChild>
    </w:div>
    <w:div w:id="2095664397">
      <w:bodyDiv w:val="1"/>
      <w:marLeft w:val="0"/>
      <w:marRight w:val="0"/>
      <w:marTop w:val="0"/>
      <w:marBottom w:val="0"/>
      <w:divBdr>
        <w:top w:val="none" w:sz="0" w:space="0" w:color="auto"/>
        <w:left w:val="none" w:sz="0" w:space="0" w:color="auto"/>
        <w:bottom w:val="none" w:sz="0" w:space="0" w:color="auto"/>
        <w:right w:val="none" w:sz="0" w:space="0" w:color="auto"/>
      </w:divBdr>
      <w:divsChild>
        <w:div w:id="841772115">
          <w:marLeft w:val="547"/>
          <w:marRight w:val="0"/>
          <w:marTop w:val="0"/>
          <w:marBottom w:val="0"/>
          <w:divBdr>
            <w:top w:val="none" w:sz="0" w:space="0" w:color="auto"/>
            <w:left w:val="none" w:sz="0" w:space="0" w:color="auto"/>
            <w:bottom w:val="none" w:sz="0" w:space="0" w:color="auto"/>
            <w:right w:val="none" w:sz="0" w:space="0" w:color="auto"/>
          </w:divBdr>
        </w:div>
        <w:div w:id="1345784833">
          <w:marLeft w:val="547"/>
          <w:marRight w:val="0"/>
          <w:marTop w:val="0"/>
          <w:marBottom w:val="0"/>
          <w:divBdr>
            <w:top w:val="none" w:sz="0" w:space="0" w:color="auto"/>
            <w:left w:val="none" w:sz="0" w:space="0" w:color="auto"/>
            <w:bottom w:val="none" w:sz="0" w:space="0" w:color="auto"/>
            <w:right w:val="none" w:sz="0" w:space="0" w:color="auto"/>
          </w:divBdr>
        </w:div>
        <w:div w:id="521284487">
          <w:marLeft w:val="547"/>
          <w:marRight w:val="0"/>
          <w:marTop w:val="0"/>
          <w:marBottom w:val="0"/>
          <w:divBdr>
            <w:top w:val="none" w:sz="0" w:space="0" w:color="auto"/>
            <w:left w:val="none" w:sz="0" w:space="0" w:color="auto"/>
            <w:bottom w:val="none" w:sz="0" w:space="0" w:color="auto"/>
            <w:right w:val="none" w:sz="0" w:space="0" w:color="auto"/>
          </w:divBdr>
        </w:div>
      </w:divsChild>
    </w:div>
    <w:div w:id="2096238780">
      <w:bodyDiv w:val="1"/>
      <w:marLeft w:val="0"/>
      <w:marRight w:val="0"/>
      <w:marTop w:val="0"/>
      <w:marBottom w:val="0"/>
      <w:divBdr>
        <w:top w:val="none" w:sz="0" w:space="0" w:color="auto"/>
        <w:left w:val="none" w:sz="0" w:space="0" w:color="auto"/>
        <w:bottom w:val="none" w:sz="0" w:space="0" w:color="auto"/>
        <w:right w:val="none" w:sz="0" w:space="0" w:color="auto"/>
      </w:divBdr>
      <w:divsChild>
        <w:div w:id="684941200">
          <w:marLeft w:val="547"/>
          <w:marRight w:val="0"/>
          <w:marTop w:val="0"/>
          <w:marBottom w:val="0"/>
          <w:divBdr>
            <w:top w:val="none" w:sz="0" w:space="0" w:color="auto"/>
            <w:left w:val="none" w:sz="0" w:space="0" w:color="auto"/>
            <w:bottom w:val="none" w:sz="0" w:space="0" w:color="auto"/>
            <w:right w:val="none" w:sz="0" w:space="0" w:color="auto"/>
          </w:divBdr>
        </w:div>
        <w:div w:id="918292526">
          <w:marLeft w:val="547"/>
          <w:marRight w:val="0"/>
          <w:marTop w:val="0"/>
          <w:marBottom w:val="0"/>
          <w:divBdr>
            <w:top w:val="none" w:sz="0" w:space="0" w:color="auto"/>
            <w:left w:val="none" w:sz="0" w:space="0" w:color="auto"/>
            <w:bottom w:val="none" w:sz="0" w:space="0" w:color="auto"/>
            <w:right w:val="none" w:sz="0" w:space="0" w:color="auto"/>
          </w:divBdr>
        </w:div>
        <w:div w:id="1278754300">
          <w:marLeft w:val="547"/>
          <w:marRight w:val="0"/>
          <w:marTop w:val="0"/>
          <w:marBottom w:val="0"/>
          <w:divBdr>
            <w:top w:val="none" w:sz="0" w:space="0" w:color="auto"/>
            <w:left w:val="none" w:sz="0" w:space="0" w:color="auto"/>
            <w:bottom w:val="none" w:sz="0" w:space="0" w:color="auto"/>
            <w:right w:val="none" w:sz="0" w:space="0" w:color="auto"/>
          </w:divBdr>
        </w:div>
        <w:div w:id="400715439">
          <w:marLeft w:val="547"/>
          <w:marRight w:val="0"/>
          <w:marTop w:val="0"/>
          <w:marBottom w:val="0"/>
          <w:divBdr>
            <w:top w:val="none" w:sz="0" w:space="0" w:color="auto"/>
            <w:left w:val="none" w:sz="0" w:space="0" w:color="auto"/>
            <w:bottom w:val="none" w:sz="0" w:space="0" w:color="auto"/>
            <w:right w:val="none" w:sz="0" w:space="0" w:color="auto"/>
          </w:divBdr>
        </w:div>
        <w:div w:id="1168134510">
          <w:marLeft w:val="547"/>
          <w:marRight w:val="0"/>
          <w:marTop w:val="0"/>
          <w:marBottom w:val="0"/>
          <w:divBdr>
            <w:top w:val="none" w:sz="0" w:space="0" w:color="auto"/>
            <w:left w:val="none" w:sz="0" w:space="0" w:color="auto"/>
            <w:bottom w:val="none" w:sz="0" w:space="0" w:color="auto"/>
            <w:right w:val="none" w:sz="0" w:space="0" w:color="auto"/>
          </w:divBdr>
        </w:div>
      </w:divsChild>
    </w:div>
    <w:div w:id="2099524393">
      <w:bodyDiv w:val="1"/>
      <w:marLeft w:val="0"/>
      <w:marRight w:val="0"/>
      <w:marTop w:val="0"/>
      <w:marBottom w:val="0"/>
      <w:divBdr>
        <w:top w:val="none" w:sz="0" w:space="0" w:color="auto"/>
        <w:left w:val="none" w:sz="0" w:space="0" w:color="auto"/>
        <w:bottom w:val="none" w:sz="0" w:space="0" w:color="auto"/>
        <w:right w:val="none" w:sz="0" w:space="0" w:color="auto"/>
      </w:divBdr>
      <w:divsChild>
        <w:div w:id="1067070834">
          <w:marLeft w:val="547"/>
          <w:marRight w:val="0"/>
          <w:marTop w:val="0"/>
          <w:marBottom w:val="0"/>
          <w:divBdr>
            <w:top w:val="none" w:sz="0" w:space="0" w:color="auto"/>
            <w:left w:val="none" w:sz="0" w:space="0" w:color="auto"/>
            <w:bottom w:val="none" w:sz="0" w:space="0" w:color="auto"/>
            <w:right w:val="none" w:sz="0" w:space="0" w:color="auto"/>
          </w:divBdr>
        </w:div>
      </w:divsChild>
    </w:div>
    <w:div w:id="2101565373">
      <w:bodyDiv w:val="1"/>
      <w:marLeft w:val="0"/>
      <w:marRight w:val="0"/>
      <w:marTop w:val="0"/>
      <w:marBottom w:val="0"/>
      <w:divBdr>
        <w:top w:val="none" w:sz="0" w:space="0" w:color="auto"/>
        <w:left w:val="none" w:sz="0" w:space="0" w:color="auto"/>
        <w:bottom w:val="none" w:sz="0" w:space="0" w:color="auto"/>
        <w:right w:val="none" w:sz="0" w:space="0" w:color="auto"/>
      </w:divBdr>
      <w:divsChild>
        <w:div w:id="29572464">
          <w:marLeft w:val="547"/>
          <w:marRight w:val="0"/>
          <w:marTop w:val="0"/>
          <w:marBottom w:val="0"/>
          <w:divBdr>
            <w:top w:val="none" w:sz="0" w:space="0" w:color="auto"/>
            <w:left w:val="none" w:sz="0" w:space="0" w:color="auto"/>
            <w:bottom w:val="none" w:sz="0" w:space="0" w:color="auto"/>
            <w:right w:val="none" w:sz="0" w:space="0" w:color="auto"/>
          </w:divBdr>
        </w:div>
      </w:divsChild>
    </w:div>
    <w:div w:id="2103210830">
      <w:bodyDiv w:val="1"/>
      <w:marLeft w:val="0"/>
      <w:marRight w:val="0"/>
      <w:marTop w:val="0"/>
      <w:marBottom w:val="0"/>
      <w:divBdr>
        <w:top w:val="none" w:sz="0" w:space="0" w:color="auto"/>
        <w:left w:val="none" w:sz="0" w:space="0" w:color="auto"/>
        <w:bottom w:val="none" w:sz="0" w:space="0" w:color="auto"/>
        <w:right w:val="none" w:sz="0" w:space="0" w:color="auto"/>
      </w:divBdr>
      <w:divsChild>
        <w:div w:id="828637759">
          <w:marLeft w:val="547"/>
          <w:marRight w:val="0"/>
          <w:marTop w:val="0"/>
          <w:marBottom w:val="0"/>
          <w:divBdr>
            <w:top w:val="none" w:sz="0" w:space="0" w:color="auto"/>
            <w:left w:val="none" w:sz="0" w:space="0" w:color="auto"/>
            <w:bottom w:val="none" w:sz="0" w:space="0" w:color="auto"/>
            <w:right w:val="none" w:sz="0" w:space="0" w:color="auto"/>
          </w:divBdr>
        </w:div>
        <w:div w:id="805439558">
          <w:marLeft w:val="547"/>
          <w:marRight w:val="0"/>
          <w:marTop w:val="0"/>
          <w:marBottom w:val="0"/>
          <w:divBdr>
            <w:top w:val="none" w:sz="0" w:space="0" w:color="auto"/>
            <w:left w:val="none" w:sz="0" w:space="0" w:color="auto"/>
            <w:bottom w:val="none" w:sz="0" w:space="0" w:color="auto"/>
            <w:right w:val="none" w:sz="0" w:space="0" w:color="auto"/>
          </w:divBdr>
        </w:div>
      </w:divsChild>
    </w:div>
    <w:div w:id="2103212556">
      <w:bodyDiv w:val="1"/>
      <w:marLeft w:val="0"/>
      <w:marRight w:val="0"/>
      <w:marTop w:val="0"/>
      <w:marBottom w:val="0"/>
      <w:divBdr>
        <w:top w:val="none" w:sz="0" w:space="0" w:color="auto"/>
        <w:left w:val="none" w:sz="0" w:space="0" w:color="auto"/>
        <w:bottom w:val="none" w:sz="0" w:space="0" w:color="auto"/>
        <w:right w:val="none" w:sz="0" w:space="0" w:color="auto"/>
      </w:divBdr>
    </w:div>
    <w:div w:id="2104260480">
      <w:bodyDiv w:val="1"/>
      <w:marLeft w:val="0"/>
      <w:marRight w:val="0"/>
      <w:marTop w:val="0"/>
      <w:marBottom w:val="0"/>
      <w:divBdr>
        <w:top w:val="none" w:sz="0" w:space="0" w:color="auto"/>
        <w:left w:val="none" w:sz="0" w:space="0" w:color="auto"/>
        <w:bottom w:val="none" w:sz="0" w:space="0" w:color="auto"/>
        <w:right w:val="none" w:sz="0" w:space="0" w:color="auto"/>
      </w:divBdr>
      <w:divsChild>
        <w:div w:id="1549299582">
          <w:marLeft w:val="547"/>
          <w:marRight w:val="0"/>
          <w:marTop w:val="0"/>
          <w:marBottom w:val="0"/>
          <w:divBdr>
            <w:top w:val="none" w:sz="0" w:space="0" w:color="auto"/>
            <w:left w:val="none" w:sz="0" w:space="0" w:color="auto"/>
            <w:bottom w:val="none" w:sz="0" w:space="0" w:color="auto"/>
            <w:right w:val="none" w:sz="0" w:space="0" w:color="auto"/>
          </w:divBdr>
        </w:div>
        <w:div w:id="1355107497">
          <w:marLeft w:val="547"/>
          <w:marRight w:val="0"/>
          <w:marTop w:val="0"/>
          <w:marBottom w:val="0"/>
          <w:divBdr>
            <w:top w:val="none" w:sz="0" w:space="0" w:color="auto"/>
            <w:left w:val="none" w:sz="0" w:space="0" w:color="auto"/>
            <w:bottom w:val="none" w:sz="0" w:space="0" w:color="auto"/>
            <w:right w:val="none" w:sz="0" w:space="0" w:color="auto"/>
          </w:divBdr>
        </w:div>
      </w:divsChild>
    </w:div>
    <w:div w:id="2105223597">
      <w:bodyDiv w:val="1"/>
      <w:marLeft w:val="0"/>
      <w:marRight w:val="0"/>
      <w:marTop w:val="0"/>
      <w:marBottom w:val="0"/>
      <w:divBdr>
        <w:top w:val="none" w:sz="0" w:space="0" w:color="auto"/>
        <w:left w:val="none" w:sz="0" w:space="0" w:color="auto"/>
        <w:bottom w:val="none" w:sz="0" w:space="0" w:color="auto"/>
        <w:right w:val="none" w:sz="0" w:space="0" w:color="auto"/>
      </w:divBdr>
      <w:divsChild>
        <w:div w:id="898855850">
          <w:marLeft w:val="547"/>
          <w:marRight w:val="0"/>
          <w:marTop w:val="0"/>
          <w:marBottom w:val="0"/>
          <w:divBdr>
            <w:top w:val="none" w:sz="0" w:space="0" w:color="auto"/>
            <w:left w:val="none" w:sz="0" w:space="0" w:color="auto"/>
            <w:bottom w:val="none" w:sz="0" w:space="0" w:color="auto"/>
            <w:right w:val="none" w:sz="0" w:space="0" w:color="auto"/>
          </w:divBdr>
        </w:div>
        <w:div w:id="1923637319">
          <w:marLeft w:val="547"/>
          <w:marRight w:val="0"/>
          <w:marTop w:val="0"/>
          <w:marBottom w:val="0"/>
          <w:divBdr>
            <w:top w:val="none" w:sz="0" w:space="0" w:color="auto"/>
            <w:left w:val="none" w:sz="0" w:space="0" w:color="auto"/>
            <w:bottom w:val="none" w:sz="0" w:space="0" w:color="auto"/>
            <w:right w:val="none" w:sz="0" w:space="0" w:color="auto"/>
          </w:divBdr>
        </w:div>
        <w:div w:id="719205126">
          <w:marLeft w:val="547"/>
          <w:marRight w:val="0"/>
          <w:marTop w:val="0"/>
          <w:marBottom w:val="0"/>
          <w:divBdr>
            <w:top w:val="none" w:sz="0" w:space="0" w:color="auto"/>
            <w:left w:val="none" w:sz="0" w:space="0" w:color="auto"/>
            <w:bottom w:val="none" w:sz="0" w:space="0" w:color="auto"/>
            <w:right w:val="none" w:sz="0" w:space="0" w:color="auto"/>
          </w:divBdr>
        </w:div>
      </w:divsChild>
    </w:div>
    <w:div w:id="2107771354">
      <w:bodyDiv w:val="1"/>
      <w:marLeft w:val="0"/>
      <w:marRight w:val="0"/>
      <w:marTop w:val="0"/>
      <w:marBottom w:val="0"/>
      <w:divBdr>
        <w:top w:val="none" w:sz="0" w:space="0" w:color="auto"/>
        <w:left w:val="none" w:sz="0" w:space="0" w:color="auto"/>
        <w:bottom w:val="none" w:sz="0" w:space="0" w:color="auto"/>
        <w:right w:val="none" w:sz="0" w:space="0" w:color="auto"/>
      </w:divBdr>
      <w:divsChild>
        <w:div w:id="1910185766">
          <w:marLeft w:val="547"/>
          <w:marRight w:val="0"/>
          <w:marTop w:val="0"/>
          <w:marBottom w:val="0"/>
          <w:divBdr>
            <w:top w:val="none" w:sz="0" w:space="0" w:color="auto"/>
            <w:left w:val="none" w:sz="0" w:space="0" w:color="auto"/>
            <w:bottom w:val="none" w:sz="0" w:space="0" w:color="auto"/>
            <w:right w:val="none" w:sz="0" w:space="0" w:color="auto"/>
          </w:divBdr>
        </w:div>
        <w:div w:id="393744767">
          <w:marLeft w:val="547"/>
          <w:marRight w:val="0"/>
          <w:marTop w:val="0"/>
          <w:marBottom w:val="0"/>
          <w:divBdr>
            <w:top w:val="none" w:sz="0" w:space="0" w:color="auto"/>
            <w:left w:val="none" w:sz="0" w:space="0" w:color="auto"/>
            <w:bottom w:val="none" w:sz="0" w:space="0" w:color="auto"/>
            <w:right w:val="none" w:sz="0" w:space="0" w:color="auto"/>
          </w:divBdr>
        </w:div>
        <w:div w:id="1161853814">
          <w:marLeft w:val="547"/>
          <w:marRight w:val="0"/>
          <w:marTop w:val="0"/>
          <w:marBottom w:val="0"/>
          <w:divBdr>
            <w:top w:val="none" w:sz="0" w:space="0" w:color="auto"/>
            <w:left w:val="none" w:sz="0" w:space="0" w:color="auto"/>
            <w:bottom w:val="none" w:sz="0" w:space="0" w:color="auto"/>
            <w:right w:val="none" w:sz="0" w:space="0" w:color="auto"/>
          </w:divBdr>
        </w:div>
      </w:divsChild>
    </w:div>
    <w:div w:id="2108038670">
      <w:bodyDiv w:val="1"/>
      <w:marLeft w:val="0"/>
      <w:marRight w:val="0"/>
      <w:marTop w:val="0"/>
      <w:marBottom w:val="0"/>
      <w:divBdr>
        <w:top w:val="none" w:sz="0" w:space="0" w:color="auto"/>
        <w:left w:val="none" w:sz="0" w:space="0" w:color="auto"/>
        <w:bottom w:val="none" w:sz="0" w:space="0" w:color="auto"/>
        <w:right w:val="none" w:sz="0" w:space="0" w:color="auto"/>
      </w:divBdr>
      <w:divsChild>
        <w:div w:id="1696923957">
          <w:marLeft w:val="547"/>
          <w:marRight w:val="0"/>
          <w:marTop w:val="0"/>
          <w:marBottom w:val="0"/>
          <w:divBdr>
            <w:top w:val="none" w:sz="0" w:space="0" w:color="auto"/>
            <w:left w:val="none" w:sz="0" w:space="0" w:color="auto"/>
            <w:bottom w:val="none" w:sz="0" w:space="0" w:color="auto"/>
            <w:right w:val="none" w:sz="0" w:space="0" w:color="auto"/>
          </w:divBdr>
        </w:div>
        <w:div w:id="1286547976">
          <w:marLeft w:val="547"/>
          <w:marRight w:val="0"/>
          <w:marTop w:val="0"/>
          <w:marBottom w:val="0"/>
          <w:divBdr>
            <w:top w:val="none" w:sz="0" w:space="0" w:color="auto"/>
            <w:left w:val="none" w:sz="0" w:space="0" w:color="auto"/>
            <w:bottom w:val="none" w:sz="0" w:space="0" w:color="auto"/>
            <w:right w:val="none" w:sz="0" w:space="0" w:color="auto"/>
          </w:divBdr>
        </w:div>
      </w:divsChild>
    </w:div>
    <w:div w:id="2108383703">
      <w:bodyDiv w:val="1"/>
      <w:marLeft w:val="0"/>
      <w:marRight w:val="0"/>
      <w:marTop w:val="0"/>
      <w:marBottom w:val="0"/>
      <w:divBdr>
        <w:top w:val="none" w:sz="0" w:space="0" w:color="auto"/>
        <w:left w:val="none" w:sz="0" w:space="0" w:color="auto"/>
        <w:bottom w:val="none" w:sz="0" w:space="0" w:color="auto"/>
        <w:right w:val="none" w:sz="0" w:space="0" w:color="auto"/>
      </w:divBdr>
      <w:divsChild>
        <w:div w:id="1498689870">
          <w:marLeft w:val="547"/>
          <w:marRight w:val="0"/>
          <w:marTop w:val="0"/>
          <w:marBottom w:val="0"/>
          <w:divBdr>
            <w:top w:val="none" w:sz="0" w:space="0" w:color="auto"/>
            <w:left w:val="none" w:sz="0" w:space="0" w:color="auto"/>
            <w:bottom w:val="none" w:sz="0" w:space="0" w:color="auto"/>
            <w:right w:val="none" w:sz="0" w:space="0" w:color="auto"/>
          </w:divBdr>
        </w:div>
        <w:div w:id="366219008">
          <w:marLeft w:val="547"/>
          <w:marRight w:val="0"/>
          <w:marTop w:val="0"/>
          <w:marBottom w:val="0"/>
          <w:divBdr>
            <w:top w:val="none" w:sz="0" w:space="0" w:color="auto"/>
            <w:left w:val="none" w:sz="0" w:space="0" w:color="auto"/>
            <w:bottom w:val="none" w:sz="0" w:space="0" w:color="auto"/>
            <w:right w:val="none" w:sz="0" w:space="0" w:color="auto"/>
          </w:divBdr>
        </w:div>
        <w:div w:id="163594221">
          <w:marLeft w:val="547"/>
          <w:marRight w:val="0"/>
          <w:marTop w:val="0"/>
          <w:marBottom w:val="0"/>
          <w:divBdr>
            <w:top w:val="none" w:sz="0" w:space="0" w:color="auto"/>
            <w:left w:val="none" w:sz="0" w:space="0" w:color="auto"/>
            <w:bottom w:val="none" w:sz="0" w:space="0" w:color="auto"/>
            <w:right w:val="none" w:sz="0" w:space="0" w:color="auto"/>
          </w:divBdr>
        </w:div>
      </w:divsChild>
    </w:div>
    <w:div w:id="2108427200">
      <w:bodyDiv w:val="1"/>
      <w:marLeft w:val="0"/>
      <w:marRight w:val="0"/>
      <w:marTop w:val="0"/>
      <w:marBottom w:val="0"/>
      <w:divBdr>
        <w:top w:val="none" w:sz="0" w:space="0" w:color="auto"/>
        <w:left w:val="none" w:sz="0" w:space="0" w:color="auto"/>
        <w:bottom w:val="none" w:sz="0" w:space="0" w:color="auto"/>
        <w:right w:val="none" w:sz="0" w:space="0" w:color="auto"/>
      </w:divBdr>
      <w:divsChild>
        <w:div w:id="451289326">
          <w:marLeft w:val="547"/>
          <w:marRight w:val="0"/>
          <w:marTop w:val="0"/>
          <w:marBottom w:val="0"/>
          <w:divBdr>
            <w:top w:val="none" w:sz="0" w:space="0" w:color="auto"/>
            <w:left w:val="none" w:sz="0" w:space="0" w:color="auto"/>
            <w:bottom w:val="none" w:sz="0" w:space="0" w:color="auto"/>
            <w:right w:val="none" w:sz="0" w:space="0" w:color="auto"/>
          </w:divBdr>
        </w:div>
        <w:div w:id="1345013775">
          <w:marLeft w:val="547"/>
          <w:marRight w:val="0"/>
          <w:marTop w:val="0"/>
          <w:marBottom w:val="0"/>
          <w:divBdr>
            <w:top w:val="none" w:sz="0" w:space="0" w:color="auto"/>
            <w:left w:val="none" w:sz="0" w:space="0" w:color="auto"/>
            <w:bottom w:val="none" w:sz="0" w:space="0" w:color="auto"/>
            <w:right w:val="none" w:sz="0" w:space="0" w:color="auto"/>
          </w:divBdr>
        </w:div>
      </w:divsChild>
    </w:div>
    <w:div w:id="2108773656">
      <w:bodyDiv w:val="1"/>
      <w:marLeft w:val="0"/>
      <w:marRight w:val="0"/>
      <w:marTop w:val="0"/>
      <w:marBottom w:val="0"/>
      <w:divBdr>
        <w:top w:val="none" w:sz="0" w:space="0" w:color="auto"/>
        <w:left w:val="none" w:sz="0" w:space="0" w:color="auto"/>
        <w:bottom w:val="none" w:sz="0" w:space="0" w:color="auto"/>
        <w:right w:val="none" w:sz="0" w:space="0" w:color="auto"/>
      </w:divBdr>
      <w:divsChild>
        <w:div w:id="66342507">
          <w:marLeft w:val="547"/>
          <w:marRight w:val="0"/>
          <w:marTop w:val="0"/>
          <w:marBottom w:val="0"/>
          <w:divBdr>
            <w:top w:val="none" w:sz="0" w:space="0" w:color="auto"/>
            <w:left w:val="none" w:sz="0" w:space="0" w:color="auto"/>
            <w:bottom w:val="none" w:sz="0" w:space="0" w:color="auto"/>
            <w:right w:val="none" w:sz="0" w:space="0" w:color="auto"/>
          </w:divBdr>
        </w:div>
        <w:div w:id="89281544">
          <w:marLeft w:val="547"/>
          <w:marRight w:val="0"/>
          <w:marTop w:val="0"/>
          <w:marBottom w:val="0"/>
          <w:divBdr>
            <w:top w:val="none" w:sz="0" w:space="0" w:color="auto"/>
            <w:left w:val="none" w:sz="0" w:space="0" w:color="auto"/>
            <w:bottom w:val="none" w:sz="0" w:space="0" w:color="auto"/>
            <w:right w:val="none" w:sz="0" w:space="0" w:color="auto"/>
          </w:divBdr>
        </w:div>
        <w:div w:id="1407264561">
          <w:marLeft w:val="547"/>
          <w:marRight w:val="0"/>
          <w:marTop w:val="0"/>
          <w:marBottom w:val="0"/>
          <w:divBdr>
            <w:top w:val="none" w:sz="0" w:space="0" w:color="auto"/>
            <w:left w:val="none" w:sz="0" w:space="0" w:color="auto"/>
            <w:bottom w:val="none" w:sz="0" w:space="0" w:color="auto"/>
            <w:right w:val="none" w:sz="0" w:space="0" w:color="auto"/>
          </w:divBdr>
        </w:div>
        <w:div w:id="102186454">
          <w:marLeft w:val="547"/>
          <w:marRight w:val="0"/>
          <w:marTop w:val="0"/>
          <w:marBottom w:val="0"/>
          <w:divBdr>
            <w:top w:val="none" w:sz="0" w:space="0" w:color="auto"/>
            <w:left w:val="none" w:sz="0" w:space="0" w:color="auto"/>
            <w:bottom w:val="none" w:sz="0" w:space="0" w:color="auto"/>
            <w:right w:val="none" w:sz="0" w:space="0" w:color="auto"/>
          </w:divBdr>
        </w:div>
        <w:div w:id="1750156106">
          <w:marLeft w:val="547"/>
          <w:marRight w:val="0"/>
          <w:marTop w:val="0"/>
          <w:marBottom w:val="0"/>
          <w:divBdr>
            <w:top w:val="none" w:sz="0" w:space="0" w:color="auto"/>
            <w:left w:val="none" w:sz="0" w:space="0" w:color="auto"/>
            <w:bottom w:val="none" w:sz="0" w:space="0" w:color="auto"/>
            <w:right w:val="none" w:sz="0" w:space="0" w:color="auto"/>
          </w:divBdr>
        </w:div>
      </w:divsChild>
    </w:div>
    <w:div w:id="2114661962">
      <w:bodyDiv w:val="1"/>
      <w:marLeft w:val="0"/>
      <w:marRight w:val="0"/>
      <w:marTop w:val="0"/>
      <w:marBottom w:val="0"/>
      <w:divBdr>
        <w:top w:val="none" w:sz="0" w:space="0" w:color="auto"/>
        <w:left w:val="none" w:sz="0" w:space="0" w:color="auto"/>
        <w:bottom w:val="none" w:sz="0" w:space="0" w:color="auto"/>
        <w:right w:val="none" w:sz="0" w:space="0" w:color="auto"/>
      </w:divBdr>
      <w:divsChild>
        <w:div w:id="1492715784">
          <w:marLeft w:val="547"/>
          <w:marRight w:val="0"/>
          <w:marTop w:val="0"/>
          <w:marBottom w:val="0"/>
          <w:divBdr>
            <w:top w:val="none" w:sz="0" w:space="0" w:color="auto"/>
            <w:left w:val="none" w:sz="0" w:space="0" w:color="auto"/>
            <w:bottom w:val="none" w:sz="0" w:space="0" w:color="auto"/>
            <w:right w:val="none" w:sz="0" w:space="0" w:color="auto"/>
          </w:divBdr>
        </w:div>
        <w:div w:id="360519579">
          <w:marLeft w:val="547"/>
          <w:marRight w:val="0"/>
          <w:marTop w:val="0"/>
          <w:marBottom w:val="0"/>
          <w:divBdr>
            <w:top w:val="none" w:sz="0" w:space="0" w:color="auto"/>
            <w:left w:val="none" w:sz="0" w:space="0" w:color="auto"/>
            <w:bottom w:val="none" w:sz="0" w:space="0" w:color="auto"/>
            <w:right w:val="none" w:sz="0" w:space="0" w:color="auto"/>
          </w:divBdr>
        </w:div>
        <w:div w:id="551774582">
          <w:marLeft w:val="547"/>
          <w:marRight w:val="0"/>
          <w:marTop w:val="0"/>
          <w:marBottom w:val="0"/>
          <w:divBdr>
            <w:top w:val="none" w:sz="0" w:space="0" w:color="auto"/>
            <w:left w:val="none" w:sz="0" w:space="0" w:color="auto"/>
            <w:bottom w:val="none" w:sz="0" w:space="0" w:color="auto"/>
            <w:right w:val="none" w:sz="0" w:space="0" w:color="auto"/>
          </w:divBdr>
        </w:div>
        <w:div w:id="1872497630">
          <w:marLeft w:val="547"/>
          <w:marRight w:val="0"/>
          <w:marTop w:val="0"/>
          <w:marBottom w:val="0"/>
          <w:divBdr>
            <w:top w:val="none" w:sz="0" w:space="0" w:color="auto"/>
            <w:left w:val="none" w:sz="0" w:space="0" w:color="auto"/>
            <w:bottom w:val="none" w:sz="0" w:space="0" w:color="auto"/>
            <w:right w:val="none" w:sz="0" w:space="0" w:color="auto"/>
          </w:divBdr>
        </w:div>
        <w:div w:id="1418676485">
          <w:marLeft w:val="547"/>
          <w:marRight w:val="0"/>
          <w:marTop w:val="0"/>
          <w:marBottom w:val="0"/>
          <w:divBdr>
            <w:top w:val="none" w:sz="0" w:space="0" w:color="auto"/>
            <w:left w:val="none" w:sz="0" w:space="0" w:color="auto"/>
            <w:bottom w:val="none" w:sz="0" w:space="0" w:color="auto"/>
            <w:right w:val="none" w:sz="0" w:space="0" w:color="auto"/>
          </w:divBdr>
        </w:div>
        <w:div w:id="1348600229">
          <w:marLeft w:val="547"/>
          <w:marRight w:val="0"/>
          <w:marTop w:val="0"/>
          <w:marBottom w:val="0"/>
          <w:divBdr>
            <w:top w:val="none" w:sz="0" w:space="0" w:color="auto"/>
            <w:left w:val="none" w:sz="0" w:space="0" w:color="auto"/>
            <w:bottom w:val="none" w:sz="0" w:space="0" w:color="auto"/>
            <w:right w:val="none" w:sz="0" w:space="0" w:color="auto"/>
          </w:divBdr>
        </w:div>
        <w:div w:id="487331966">
          <w:marLeft w:val="547"/>
          <w:marRight w:val="0"/>
          <w:marTop w:val="0"/>
          <w:marBottom w:val="0"/>
          <w:divBdr>
            <w:top w:val="none" w:sz="0" w:space="0" w:color="auto"/>
            <w:left w:val="none" w:sz="0" w:space="0" w:color="auto"/>
            <w:bottom w:val="none" w:sz="0" w:space="0" w:color="auto"/>
            <w:right w:val="none" w:sz="0" w:space="0" w:color="auto"/>
          </w:divBdr>
        </w:div>
        <w:div w:id="948244116">
          <w:marLeft w:val="547"/>
          <w:marRight w:val="0"/>
          <w:marTop w:val="0"/>
          <w:marBottom w:val="0"/>
          <w:divBdr>
            <w:top w:val="none" w:sz="0" w:space="0" w:color="auto"/>
            <w:left w:val="none" w:sz="0" w:space="0" w:color="auto"/>
            <w:bottom w:val="none" w:sz="0" w:space="0" w:color="auto"/>
            <w:right w:val="none" w:sz="0" w:space="0" w:color="auto"/>
          </w:divBdr>
        </w:div>
        <w:div w:id="1172258182">
          <w:marLeft w:val="547"/>
          <w:marRight w:val="0"/>
          <w:marTop w:val="0"/>
          <w:marBottom w:val="0"/>
          <w:divBdr>
            <w:top w:val="none" w:sz="0" w:space="0" w:color="auto"/>
            <w:left w:val="none" w:sz="0" w:space="0" w:color="auto"/>
            <w:bottom w:val="none" w:sz="0" w:space="0" w:color="auto"/>
            <w:right w:val="none" w:sz="0" w:space="0" w:color="auto"/>
          </w:divBdr>
        </w:div>
        <w:div w:id="1786922213">
          <w:marLeft w:val="547"/>
          <w:marRight w:val="0"/>
          <w:marTop w:val="0"/>
          <w:marBottom w:val="0"/>
          <w:divBdr>
            <w:top w:val="none" w:sz="0" w:space="0" w:color="auto"/>
            <w:left w:val="none" w:sz="0" w:space="0" w:color="auto"/>
            <w:bottom w:val="none" w:sz="0" w:space="0" w:color="auto"/>
            <w:right w:val="none" w:sz="0" w:space="0" w:color="auto"/>
          </w:divBdr>
        </w:div>
        <w:div w:id="364452939">
          <w:marLeft w:val="547"/>
          <w:marRight w:val="0"/>
          <w:marTop w:val="0"/>
          <w:marBottom w:val="0"/>
          <w:divBdr>
            <w:top w:val="none" w:sz="0" w:space="0" w:color="auto"/>
            <w:left w:val="none" w:sz="0" w:space="0" w:color="auto"/>
            <w:bottom w:val="none" w:sz="0" w:space="0" w:color="auto"/>
            <w:right w:val="none" w:sz="0" w:space="0" w:color="auto"/>
          </w:divBdr>
        </w:div>
      </w:divsChild>
    </w:div>
    <w:div w:id="2117360795">
      <w:bodyDiv w:val="1"/>
      <w:marLeft w:val="0"/>
      <w:marRight w:val="0"/>
      <w:marTop w:val="0"/>
      <w:marBottom w:val="0"/>
      <w:divBdr>
        <w:top w:val="none" w:sz="0" w:space="0" w:color="auto"/>
        <w:left w:val="none" w:sz="0" w:space="0" w:color="auto"/>
        <w:bottom w:val="none" w:sz="0" w:space="0" w:color="auto"/>
        <w:right w:val="none" w:sz="0" w:space="0" w:color="auto"/>
      </w:divBdr>
      <w:divsChild>
        <w:div w:id="1204176965">
          <w:marLeft w:val="547"/>
          <w:marRight w:val="0"/>
          <w:marTop w:val="0"/>
          <w:marBottom w:val="0"/>
          <w:divBdr>
            <w:top w:val="none" w:sz="0" w:space="0" w:color="auto"/>
            <w:left w:val="none" w:sz="0" w:space="0" w:color="auto"/>
            <w:bottom w:val="none" w:sz="0" w:space="0" w:color="auto"/>
            <w:right w:val="none" w:sz="0" w:space="0" w:color="auto"/>
          </w:divBdr>
        </w:div>
        <w:div w:id="313611306">
          <w:marLeft w:val="547"/>
          <w:marRight w:val="0"/>
          <w:marTop w:val="0"/>
          <w:marBottom w:val="0"/>
          <w:divBdr>
            <w:top w:val="none" w:sz="0" w:space="0" w:color="auto"/>
            <w:left w:val="none" w:sz="0" w:space="0" w:color="auto"/>
            <w:bottom w:val="none" w:sz="0" w:space="0" w:color="auto"/>
            <w:right w:val="none" w:sz="0" w:space="0" w:color="auto"/>
          </w:divBdr>
        </w:div>
      </w:divsChild>
    </w:div>
    <w:div w:id="2117865654">
      <w:bodyDiv w:val="1"/>
      <w:marLeft w:val="0"/>
      <w:marRight w:val="0"/>
      <w:marTop w:val="0"/>
      <w:marBottom w:val="0"/>
      <w:divBdr>
        <w:top w:val="none" w:sz="0" w:space="0" w:color="auto"/>
        <w:left w:val="none" w:sz="0" w:space="0" w:color="auto"/>
        <w:bottom w:val="none" w:sz="0" w:space="0" w:color="auto"/>
        <w:right w:val="none" w:sz="0" w:space="0" w:color="auto"/>
      </w:divBdr>
      <w:divsChild>
        <w:div w:id="490676761">
          <w:marLeft w:val="547"/>
          <w:marRight w:val="0"/>
          <w:marTop w:val="0"/>
          <w:marBottom w:val="0"/>
          <w:divBdr>
            <w:top w:val="none" w:sz="0" w:space="0" w:color="auto"/>
            <w:left w:val="none" w:sz="0" w:space="0" w:color="auto"/>
            <w:bottom w:val="none" w:sz="0" w:space="0" w:color="auto"/>
            <w:right w:val="none" w:sz="0" w:space="0" w:color="auto"/>
          </w:divBdr>
        </w:div>
        <w:div w:id="620721569">
          <w:marLeft w:val="547"/>
          <w:marRight w:val="0"/>
          <w:marTop w:val="0"/>
          <w:marBottom w:val="0"/>
          <w:divBdr>
            <w:top w:val="none" w:sz="0" w:space="0" w:color="auto"/>
            <w:left w:val="none" w:sz="0" w:space="0" w:color="auto"/>
            <w:bottom w:val="none" w:sz="0" w:space="0" w:color="auto"/>
            <w:right w:val="none" w:sz="0" w:space="0" w:color="auto"/>
          </w:divBdr>
        </w:div>
        <w:div w:id="1499884060">
          <w:marLeft w:val="547"/>
          <w:marRight w:val="0"/>
          <w:marTop w:val="0"/>
          <w:marBottom w:val="0"/>
          <w:divBdr>
            <w:top w:val="none" w:sz="0" w:space="0" w:color="auto"/>
            <w:left w:val="none" w:sz="0" w:space="0" w:color="auto"/>
            <w:bottom w:val="none" w:sz="0" w:space="0" w:color="auto"/>
            <w:right w:val="none" w:sz="0" w:space="0" w:color="auto"/>
          </w:divBdr>
        </w:div>
        <w:div w:id="1412582971">
          <w:marLeft w:val="547"/>
          <w:marRight w:val="0"/>
          <w:marTop w:val="0"/>
          <w:marBottom w:val="0"/>
          <w:divBdr>
            <w:top w:val="none" w:sz="0" w:space="0" w:color="auto"/>
            <w:left w:val="none" w:sz="0" w:space="0" w:color="auto"/>
            <w:bottom w:val="none" w:sz="0" w:space="0" w:color="auto"/>
            <w:right w:val="none" w:sz="0" w:space="0" w:color="auto"/>
          </w:divBdr>
        </w:div>
        <w:div w:id="1435175309">
          <w:marLeft w:val="547"/>
          <w:marRight w:val="0"/>
          <w:marTop w:val="0"/>
          <w:marBottom w:val="0"/>
          <w:divBdr>
            <w:top w:val="none" w:sz="0" w:space="0" w:color="auto"/>
            <w:left w:val="none" w:sz="0" w:space="0" w:color="auto"/>
            <w:bottom w:val="none" w:sz="0" w:space="0" w:color="auto"/>
            <w:right w:val="none" w:sz="0" w:space="0" w:color="auto"/>
          </w:divBdr>
        </w:div>
      </w:divsChild>
    </w:div>
    <w:div w:id="2118329936">
      <w:bodyDiv w:val="1"/>
      <w:marLeft w:val="0"/>
      <w:marRight w:val="0"/>
      <w:marTop w:val="0"/>
      <w:marBottom w:val="0"/>
      <w:divBdr>
        <w:top w:val="none" w:sz="0" w:space="0" w:color="auto"/>
        <w:left w:val="none" w:sz="0" w:space="0" w:color="auto"/>
        <w:bottom w:val="none" w:sz="0" w:space="0" w:color="auto"/>
        <w:right w:val="none" w:sz="0" w:space="0" w:color="auto"/>
      </w:divBdr>
      <w:divsChild>
        <w:div w:id="1647778840">
          <w:marLeft w:val="547"/>
          <w:marRight w:val="0"/>
          <w:marTop w:val="0"/>
          <w:marBottom w:val="0"/>
          <w:divBdr>
            <w:top w:val="none" w:sz="0" w:space="0" w:color="auto"/>
            <w:left w:val="none" w:sz="0" w:space="0" w:color="auto"/>
            <w:bottom w:val="none" w:sz="0" w:space="0" w:color="auto"/>
            <w:right w:val="none" w:sz="0" w:space="0" w:color="auto"/>
          </w:divBdr>
        </w:div>
        <w:div w:id="1498692332">
          <w:marLeft w:val="547"/>
          <w:marRight w:val="0"/>
          <w:marTop w:val="0"/>
          <w:marBottom w:val="0"/>
          <w:divBdr>
            <w:top w:val="none" w:sz="0" w:space="0" w:color="auto"/>
            <w:left w:val="none" w:sz="0" w:space="0" w:color="auto"/>
            <w:bottom w:val="none" w:sz="0" w:space="0" w:color="auto"/>
            <w:right w:val="none" w:sz="0" w:space="0" w:color="auto"/>
          </w:divBdr>
        </w:div>
      </w:divsChild>
    </w:div>
    <w:div w:id="2118795631">
      <w:bodyDiv w:val="1"/>
      <w:marLeft w:val="0"/>
      <w:marRight w:val="0"/>
      <w:marTop w:val="0"/>
      <w:marBottom w:val="0"/>
      <w:divBdr>
        <w:top w:val="none" w:sz="0" w:space="0" w:color="auto"/>
        <w:left w:val="none" w:sz="0" w:space="0" w:color="auto"/>
        <w:bottom w:val="none" w:sz="0" w:space="0" w:color="auto"/>
        <w:right w:val="none" w:sz="0" w:space="0" w:color="auto"/>
      </w:divBdr>
      <w:divsChild>
        <w:div w:id="819420671">
          <w:marLeft w:val="547"/>
          <w:marRight w:val="0"/>
          <w:marTop w:val="0"/>
          <w:marBottom w:val="0"/>
          <w:divBdr>
            <w:top w:val="none" w:sz="0" w:space="0" w:color="auto"/>
            <w:left w:val="none" w:sz="0" w:space="0" w:color="auto"/>
            <w:bottom w:val="none" w:sz="0" w:space="0" w:color="auto"/>
            <w:right w:val="none" w:sz="0" w:space="0" w:color="auto"/>
          </w:divBdr>
        </w:div>
        <w:div w:id="775952879">
          <w:marLeft w:val="547"/>
          <w:marRight w:val="0"/>
          <w:marTop w:val="0"/>
          <w:marBottom w:val="0"/>
          <w:divBdr>
            <w:top w:val="none" w:sz="0" w:space="0" w:color="auto"/>
            <w:left w:val="none" w:sz="0" w:space="0" w:color="auto"/>
            <w:bottom w:val="none" w:sz="0" w:space="0" w:color="auto"/>
            <w:right w:val="none" w:sz="0" w:space="0" w:color="auto"/>
          </w:divBdr>
        </w:div>
        <w:div w:id="1901671838">
          <w:marLeft w:val="547"/>
          <w:marRight w:val="0"/>
          <w:marTop w:val="0"/>
          <w:marBottom w:val="0"/>
          <w:divBdr>
            <w:top w:val="none" w:sz="0" w:space="0" w:color="auto"/>
            <w:left w:val="none" w:sz="0" w:space="0" w:color="auto"/>
            <w:bottom w:val="none" w:sz="0" w:space="0" w:color="auto"/>
            <w:right w:val="none" w:sz="0" w:space="0" w:color="auto"/>
          </w:divBdr>
        </w:div>
      </w:divsChild>
    </w:div>
    <w:div w:id="2119523112">
      <w:bodyDiv w:val="1"/>
      <w:marLeft w:val="0"/>
      <w:marRight w:val="0"/>
      <w:marTop w:val="0"/>
      <w:marBottom w:val="0"/>
      <w:divBdr>
        <w:top w:val="none" w:sz="0" w:space="0" w:color="auto"/>
        <w:left w:val="none" w:sz="0" w:space="0" w:color="auto"/>
        <w:bottom w:val="none" w:sz="0" w:space="0" w:color="auto"/>
        <w:right w:val="none" w:sz="0" w:space="0" w:color="auto"/>
      </w:divBdr>
      <w:divsChild>
        <w:div w:id="1476986732">
          <w:marLeft w:val="547"/>
          <w:marRight w:val="0"/>
          <w:marTop w:val="0"/>
          <w:marBottom w:val="0"/>
          <w:divBdr>
            <w:top w:val="none" w:sz="0" w:space="0" w:color="auto"/>
            <w:left w:val="none" w:sz="0" w:space="0" w:color="auto"/>
            <w:bottom w:val="none" w:sz="0" w:space="0" w:color="auto"/>
            <w:right w:val="none" w:sz="0" w:space="0" w:color="auto"/>
          </w:divBdr>
        </w:div>
        <w:div w:id="1127552749">
          <w:marLeft w:val="547"/>
          <w:marRight w:val="0"/>
          <w:marTop w:val="0"/>
          <w:marBottom w:val="0"/>
          <w:divBdr>
            <w:top w:val="none" w:sz="0" w:space="0" w:color="auto"/>
            <w:left w:val="none" w:sz="0" w:space="0" w:color="auto"/>
            <w:bottom w:val="none" w:sz="0" w:space="0" w:color="auto"/>
            <w:right w:val="none" w:sz="0" w:space="0" w:color="auto"/>
          </w:divBdr>
        </w:div>
      </w:divsChild>
    </w:div>
    <w:div w:id="2120639935">
      <w:bodyDiv w:val="1"/>
      <w:marLeft w:val="0"/>
      <w:marRight w:val="0"/>
      <w:marTop w:val="0"/>
      <w:marBottom w:val="0"/>
      <w:divBdr>
        <w:top w:val="none" w:sz="0" w:space="0" w:color="auto"/>
        <w:left w:val="none" w:sz="0" w:space="0" w:color="auto"/>
        <w:bottom w:val="none" w:sz="0" w:space="0" w:color="auto"/>
        <w:right w:val="none" w:sz="0" w:space="0" w:color="auto"/>
      </w:divBdr>
      <w:divsChild>
        <w:div w:id="625236779">
          <w:marLeft w:val="547"/>
          <w:marRight w:val="0"/>
          <w:marTop w:val="0"/>
          <w:marBottom w:val="0"/>
          <w:divBdr>
            <w:top w:val="none" w:sz="0" w:space="0" w:color="auto"/>
            <w:left w:val="none" w:sz="0" w:space="0" w:color="auto"/>
            <w:bottom w:val="none" w:sz="0" w:space="0" w:color="auto"/>
            <w:right w:val="none" w:sz="0" w:space="0" w:color="auto"/>
          </w:divBdr>
        </w:div>
        <w:div w:id="902834107">
          <w:marLeft w:val="547"/>
          <w:marRight w:val="0"/>
          <w:marTop w:val="0"/>
          <w:marBottom w:val="0"/>
          <w:divBdr>
            <w:top w:val="none" w:sz="0" w:space="0" w:color="auto"/>
            <w:left w:val="none" w:sz="0" w:space="0" w:color="auto"/>
            <w:bottom w:val="none" w:sz="0" w:space="0" w:color="auto"/>
            <w:right w:val="none" w:sz="0" w:space="0" w:color="auto"/>
          </w:divBdr>
        </w:div>
        <w:div w:id="909390420">
          <w:marLeft w:val="547"/>
          <w:marRight w:val="0"/>
          <w:marTop w:val="0"/>
          <w:marBottom w:val="0"/>
          <w:divBdr>
            <w:top w:val="none" w:sz="0" w:space="0" w:color="auto"/>
            <w:left w:val="none" w:sz="0" w:space="0" w:color="auto"/>
            <w:bottom w:val="none" w:sz="0" w:space="0" w:color="auto"/>
            <w:right w:val="none" w:sz="0" w:space="0" w:color="auto"/>
          </w:divBdr>
        </w:div>
        <w:div w:id="1568875908">
          <w:marLeft w:val="547"/>
          <w:marRight w:val="0"/>
          <w:marTop w:val="0"/>
          <w:marBottom w:val="0"/>
          <w:divBdr>
            <w:top w:val="none" w:sz="0" w:space="0" w:color="auto"/>
            <w:left w:val="none" w:sz="0" w:space="0" w:color="auto"/>
            <w:bottom w:val="none" w:sz="0" w:space="0" w:color="auto"/>
            <w:right w:val="none" w:sz="0" w:space="0" w:color="auto"/>
          </w:divBdr>
        </w:div>
        <w:div w:id="1253663411">
          <w:marLeft w:val="547"/>
          <w:marRight w:val="0"/>
          <w:marTop w:val="0"/>
          <w:marBottom w:val="0"/>
          <w:divBdr>
            <w:top w:val="none" w:sz="0" w:space="0" w:color="auto"/>
            <w:left w:val="none" w:sz="0" w:space="0" w:color="auto"/>
            <w:bottom w:val="none" w:sz="0" w:space="0" w:color="auto"/>
            <w:right w:val="none" w:sz="0" w:space="0" w:color="auto"/>
          </w:divBdr>
        </w:div>
        <w:div w:id="427166787">
          <w:marLeft w:val="547"/>
          <w:marRight w:val="0"/>
          <w:marTop w:val="0"/>
          <w:marBottom w:val="0"/>
          <w:divBdr>
            <w:top w:val="none" w:sz="0" w:space="0" w:color="auto"/>
            <w:left w:val="none" w:sz="0" w:space="0" w:color="auto"/>
            <w:bottom w:val="none" w:sz="0" w:space="0" w:color="auto"/>
            <w:right w:val="none" w:sz="0" w:space="0" w:color="auto"/>
          </w:divBdr>
        </w:div>
        <w:div w:id="1860973918">
          <w:marLeft w:val="547"/>
          <w:marRight w:val="0"/>
          <w:marTop w:val="0"/>
          <w:marBottom w:val="0"/>
          <w:divBdr>
            <w:top w:val="none" w:sz="0" w:space="0" w:color="auto"/>
            <w:left w:val="none" w:sz="0" w:space="0" w:color="auto"/>
            <w:bottom w:val="none" w:sz="0" w:space="0" w:color="auto"/>
            <w:right w:val="none" w:sz="0" w:space="0" w:color="auto"/>
          </w:divBdr>
        </w:div>
      </w:divsChild>
    </w:div>
    <w:div w:id="2127113752">
      <w:bodyDiv w:val="1"/>
      <w:marLeft w:val="0"/>
      <w:marRight w:val="0"/>
      <w:marTop w:val="0"/>
      <w:marBottom w:val="0"/>
      <w:divBdr>
        <w:top w:val="none" w:sz="0" w:space="0" w:color="auto"/>
        <w:left w:val="none" w:sz="0" w:space="0" w:color="auto"/>
        <w:bottom w:val="none" w:sz="0" w:space="0" w:color="auto"/>
        <w:right w:val="none" w:sz="0" w:space="0" w:color="auto"/>
      </w:divBdr>
      <w:divsChild>
        <w:div w:id="933322817">
          <w:marLeft w:val="547"/>
          <w:marRight w:val="0"/>
          <w:marTop w:val="0"/>
          <w:marBottom w:val="0"/>
          <w:divBdr>
            <w:top w:val="none" w:sz="0" w:space="0" w:color="auto"/>
            <w:left w:val="none" w:sz="0" w:space="0" w:color="auto"/>
            <w:bottom w:val="none" w:sz="0" w:space="0" w:color="auto"/>
            <w:right w:val="none" w:sz="0" w:space="0" w:color="auto"/>
          </w:divBdr>
        </w:div>
        <w:div w:id="1199391906">
          <w:marLeft w:val="547"/>
          <w:marRight w:val="0"/>
          <w:marTop w:val="0"/>
          <w:marBottom w:val="0"/>
          <w:divBdr>
            <w:top w:val="none" w:sz="0" w:space="0" w:color="auto"/>
            <w:left w:val="none" w:sz="0" w:space="0" w:color="auto"/>
            <w:bottom w:val="none" w:sz="0" w:space="0" w:color="auto"/>
            <w:right w:val="none" w:sz="0" w:space="0" w:color="auto"/>
          </w:divBdr>
        </w:div>
        <w:div w:id="289093113">
          <w:marLeft w:val="547"/>
          <w:marRight w:val="0"/>
          <w:marTop w:val="0"/>
          <w:marBottom w:val="0"/>
          <w:divBdr>
            <w:top w:val="none" w:sz="0" w:space="0" w:color="auto"/>
            <w:left w:val="none" w:sz="0" w:space="0" w:color="auto"/>
            <w:bottom w:val="none" w:sz="0" w:space="0" w:color="auto"/>
            <w:right w:val="none" w:sz="0" w:space="0" w:color="auto"/>
          </w:divBdr>
        </w:div>
        <w:div w:id="515970433">
          <w:marLeft w:val="547"/>
          <w:marRight w:val="0"/>
          <w:marTop w:val="0"/>
          <w:marBottom w:val="0"/>
          <w:divBdr>
            <w:top w:val="none" w:sz="0" w:space="0" w:color="auto"/>
            <w:left w:val="none" w:sz="0" w:space="0" w:color="auto"/>
            <w:bottom w:val="none" w:sz="0" w:space="0" w:color="auto"/>
            <w:right w:val="none" w:sz="0" w:space="0" w:color="auto"/>
          </w:divBdr>
        </w:div>
      </w:divsChild>
    </w:div>
    <w:div w:id="2127767613">
      <w:bodyDiv w:val="1"/>
      <w:marLeft w:val="0"/>
      <w:marRight w:val="0"/>
      <w:marTop w:val="0"/>
      <w:marBottom w:val="0"/>
      <w:divBdr>
        <w:top w:val="none" w:sz="0" w:space="0" w:color="auto"/>
        <w:left w:val="none" w:sz="0" w:space="0" w:color="auto"/>
        <w:bottom w:val="none" w:sz="0" w:space="0" w:color="auto"/>
        <w:right w:val="none" w:sz="0" w:space="0" w:color="auto"/>
      </w:divBdr>
      <w:divsChild>
        <w:div w:id="1288511154">
          <w:marLeft w:val="547"/>
          <w:marRight w:val="0"/>
          <w:marTop w:val="0"/>
          <w:marBottom w:val="0"/>
          <w:divBdr>
            <w:top w:val="none" w:sz="0" w:space="0" w:color="auto"/>
            <w:left w:val="none" w:sz="0" w:space="0" w:color="auto"/>
            <w:bottom w:val="none" w:sz="0" w:space="0" w:color="auto"/>
            <w:right w:val="none" w:sz="0" w:space="0" w:color="auto"/>
          </w:divBdr>
        </w:div>
        <w:div w:id="677777868">
          <w:marLeft w:val="547"/>
          <w:marRight w:val="0"/>
          <w:marTop w:val="0"/>
          <w:marBottom w:val="0"/>
          <w:divBdr>
            <w:top w:val="none" w:sz="0" w:space="0" w:color="auto"/>
            <w:left w:val="none" w:sz="0" w:space="0" w:color="auto"/>
            <w:bottom w:val="none" w:sz="0" w:space="0" w:color="auto"/>
            <w:right w:val="none" w:sz="0" w:space="0" w:color="auto"/>
          </w:divBdr>
        </w:div>
        <w:div w:id="1430076230">
          <w:marLeft w:val="547"/>
          <w:marRight w:val="0"/>
          <w:marTop w:val="0"/>
          <w:marBottom w:val="0"/>
          <w:divBdr>
            <w:top w:val="none" w:sz="0" w:space="0" w:color="auto"/>
            <w:left w:val="none" w:sz="0" w:space="0" w:color="auto"/>
            <w:bottom w:val="none" w:sz="0" w:space="0" w:color="auto"/>
            <w:right w:val="none" w:sz="0" w:space="0" w:color="auto"/>
          </w:divBdr>
        </w:div>
      </w:divsChild>
    </w:div>
    <w:div w:id="2129665085">
      <w:bodyDiv w:val="1"/>
      <w:marLeft w:val="0"/>
      <w:marRight w:val="0"/>
      <w:marTop w:val="0"/>
      <w:marBottom w:val="0"/>
      <w:divBdr>
        <w:top w:val="none" w:sz="0" w:space="0" w:color="auto"/>
        <w:left w:val="none" w:sz="0" w:space="0" w:color="auto"/>
        <w:bottom w:val="none" w:sz="0" w:space="0" w:color="auto"/>
        <w:right w:val="none" w:sz="0" w:space="0" w:color="auto"/>
      </w:divBdr>
      <w:divsChild>
        <w:div w:id="2065643272">
          <w:marLeft w:val="547"/>
          <w:marRight w:val="0"/>
          <w:marTop w:val="0"/>
          <w:marBottom w:val="0"/>
          <w:divBdr>
            <w:top w:val="none" w:sz="0" w:space="0" w:color="auto"/>
            <w:left w:val="none" w:sz="0" w:space="0" w:color="auto"/>
            <w:bottom w:val="none" w:sz="0" w:space="0" w:color="auto"/>
            <w:right w:val="none" w:sz="0" w:space="0" w:color="auto"/>
          </w:divBdr>
        </w:div>
        <w:div w:id="1496415224">
          <w:marLeft w:val="547"/>
          <w:marRight w:val="0"/>
          <w:marTop w:val="0"/>
          <w:marBottom w:val="0"/>
          <w:divBdr>
            <w:top w:val="none" w:sz="0" w:space="0" w:color="auto"/>
            <w:left w:val="none" w:sz="0" w:space="0" w:color="auto"/>
            <w:bottom w:val="none" w:sz="0" w:space="0" w:color="auto"/>
            <w:right w:val="none" w:sz="0" w:space="0" w:color="auto"/>
          </w:divBdr>
        </w:div>
      </w:divsChild>
    </w:div>
    <w:div w:id="2130588958">
      <w:bodyDiv w:val="1"/>
      <w:marLeft w:val="0"/>
      <w:marRight w:val="0"/>
      <w:marTop w:val="0"/>
      <w:marBottom w:val="0"/>
      <w:divBdr>
        <w:top w:val="none" w:sz="0" w:space="0" w:color="auto"/>
        <w:left w:val="none" w:sz="0" w:space="0" w:color="auto"/>
        <w:bottom w:val="none" w:sz="0" w:space="0" w:color="auto"/>
        <w:right w:val="none" w:sz="0" w:space="0" w:color="auto"/>
      </w:divBdr>
      <w:divsChild>
        <w:div w:id="493183994">
          <w:marLeft w:val="547"/>
          <w:marRight w:val="0"/>
          <w:marTop w:val="0"/>
          <w:marBottom w:val="0"/>
          <w:divBdr>
            <w:top w:val="none" w:sz="0" w:space="0" w:color="auto"/>
            <w:left w:val="none" w:sz="0" w:space="0" w:color="auto"/>
            <w:bottom w:val="none" w:sz="0" w:space="0" w:color="auto"/>
            <w:right w:val="none" w:sz="0" w:space="0" w:color="auto"/>
          </w:divBdr>
        </w:div>
        <w:div w:id="502865240">
          <w:marLeft w:val="547"/>
          <w:marRight w:val="0"/>
          <w:marTop w:val="0"/>
          <w:marBottom w:val="0"/>
          <w:divBdr>
            <w:top w:val="none" w:sz="0" w:space="0" w:color="auto"/>
            <w:left w:val="none" w:sz="0" w:space="0" w:color="auto"/>
            <w:bottom w:val="none" w:sz="0" w:space="0" w:color="auto"/>
            <w:right w:val="none" w:sz="0" w:space="0" w:color="auto"/>
          </w:divBdr>
        </w:div>
        <w:div w:id="974525655">
          <w:marLeft w:val="547"/>
          <w:marRight w:val="0"/>
          <w:marTop w:val="0"/>
          <w:marBottom w:val="0"/>
          <w:divBdr>
            <w:top w:val="none" w:sz="0" w:space="0" w:color="auto"/>
            <w:left w:val="none" w:sz="0" w:space="0" w:color="auto"/>
            <w:bottom w:val="none" w:sz="0" w:space="0" w:color="auto"/>
            <w:right w:val="none" w:sz="0" w:space="0" w:color="auto"/>
          </w:divBdr>
        </w:div>
      </w:divsChild>
    </w:div>
    <w:div w:id="2132161344">
      <w:bodyDiv w:val="1"/>
      <w:marLeft w:val="0"/>
      <w:marRight w:val="0"/>
      <w:marTop w:val="0"/>
      <w:marBottom w:val="0"/>
      <w:divBdr>
        <w:top w:val="none" w:sz="0" w:space="0" w:color="auto"/>
        <w:left w:val="none" w:sz="0" w:space="0" w:color="auto"/>
        <w:bottom w:val="none" w:sz="0" w:space="0" w:color="auto"/>
        <w:right w:val="none" w:sz="0" w:space="0" w:color="auto"/>
      </w:divBdr>
      <w:divsChild>
        <w:div w:id="717706660">
          <w:marLeft w:val="547"/>
          <w:marRight w:val="0"/>
          <w:marTop w:val="0"/>
          <w:marBottom w:val="0"/>
          <w:divBdr>
            <w:top w:val="none" w:sz="0" w:space="0" w:color="auto"/>
            <w:left w:val="none" w:sz="0" w:space="0" w:color="auto"/>
            <w:bottom w:val="none" w:sz="0" w:space="0" w:color="auto"/>
            <w:right w:val="none" w:sz="0" w:space="0" w:color="auto"/>
          </w:divBdr>
        </w:div>
        <w:div w:id="605578712">
          <w:marLeft w:val="547"/>
          <w:marRight w:val="0"/>
          <w:marTop w:val="0"/>
          <w:marBottom w:val="0"/>
          <w:divBdr>
            <w:top w:val="none" w:sz="0" w:space="0" w:color="auto"/>
            <w:left w:val="none" w:sz="0" w:space="0" w:color="auto"/>
            <w:bottom w:val="none" w:sz="0" w:space="0" w:color="auto"/>
            <w:right w:val="none" w:sz="0" w:space="0" w:color="auto"/>
          </w:divBdr>
        </w:div>
        <w:div w:id="806892554">
          <w:marLeft w:val="547"/>
          <w:marRight w:val="0"/>
          <w:marTop w:val="0"/>
          <w:marBottom w:val="0"/>
          <w:divBdr>
            <w:top w:val="none" w:sz="0" w:space="0" w:color="auto"/>
            <w:left w:val="none" w:sz="0" w:space="0" w:color="auto"/>
            <w:bottom w:val="none" w:sz="0" w:space="0" w:color="auto"/>
            <w:right w:val="none" w:sz="0" w:space="0" w:color="auto"/>
          </w:divBdr>
        </w:div>
      </w:divsChild>
    </w:div>
    <w:div w:id="2132287726">
      <w:bodyDiv w:val="1"/>
      <w:marLeft w:val="0"/>
      <w:marRight w:val="0"/>
      <w:marTop w:val="0"/>
      <w:marBottom w:val="0"/>
      <w:divBdr>
        <w:top w:val="none" w:sz="0" w:space="0" w:color="auto"/>
        <w:left w:val="none" w:sz="0" w:space="0" w:color="auto"/>
        <w:bottom w:val="none" w:sz="0" w:space="0" w:color="auto"/>
        <w:right w:val="none" w:sz="0" w:space="0" w:color="auto"/>
      </w:divBdr>
      <w:divsChild>
        <w:div w:id="698550499">
          <w:marLeft w:val="547"/>
          <w:marRight w:val="0"/>
          <w:marTop w:val="0"/>
          <w:marBottom w:val="0"/>
          <w:divBdr>
            <w:top w:val="none" w:sz="0" w:space="0" w:color="auto"/>
            <w:left w:val="none" w:sz="0" w:space="0" w:color="auto"/>
            <w:bottom w:val="none" w:sz="0" w:space="0" w:color="auto"/>
            <w:right w:val="none" w:sz="0" w:space="0" w:color="auto"/>
          </w:divBdr>
        </w:div>
        <w:div w:id="63070727">
          <w:marLeft w:val="547"/>
          <w:marRight w:val="0"/>
          <w:marTop w:val="0"/>
          <w:marBottom w:val="0"/>
          <w:divBdr>
            <w:top w:val="none" w:sz="0" w:space="0" w:color="auto"/>
            <w:left w:val="none" w:sz="0" w:space="0" w:color="auto"/>
            <w:bottom w:val="none" w:sz="0" w:space="0" w:color="auto"/>
            <w:right w:val="none" w:sz="0" w:space="0" w:color="auto"/>
          </w:divBdr>
        </w:div>
        <w:div w:id="983460889">
          <w:marLeft w:val="547"/>
          <w:marRight w:val="0"/>
          <w:marTop w:val="0"/>
          <w:marBottom w:val="0"/>
          <w:divBdr>
            <w:top w:val="none" w:sz="0" w:space="0" w:color="auto"/>
            <w:left w:val="none" w:sz="0" w:space="0" w:color="auto"/>
            <w:bottom w:val="none" w:sz="0" w:space="0" w:color="auto"/>
            <w:right w:val="none" w:sz="0" w:space="0" w:color="auto"/>
          </w:divBdr>
        </w:div>
        <w:div w:id="578177718">
          <w:marLeft w:val="547"/>
          <w:marRight w:val="0"/>
          <w:marTop w:val="0"/>
          <w:marBottom w:val="0"/>
          <w:divBdr>
            <w:top w:val="none" w:sz="0" w:space="0" w:color="auto"/>
            <w:left w:val="none" w:sz="0" w:space="0" w:color="auto"/>
            <w:bottom w:val="none" w:sz="0" w:space="0" w:color="auto"/>
            <w:right w:val="none" w:sz="0" w:space="0" w:color="auto"/>
          </w:divBdr>
        </w:div>
        <w:div w:id="1288969081">
          <w:marLeft w:val="547"/>
          <w:marRight w:val="0"/>
          <w:marTop w:val="0"/>
          <w:marBottom w:val="0"/>
          <w:divBdr>
            <w:top w:val="none" w:sz="0" w:space="0" w:color="auto"/>
            <w:left w:val="none" w:sz="0" w:space="0" w:color="auto"/>
            <w:bottom w:val="none" w:sz="0" w:space="0" w:color="auto"/>
            <w:right w:val="none" w:sz="0" w:space="0" w:color="auto"/>
          </w:divBdr>
        </w:div>
        <w:div w:id="161824532">
          <w:marLeft w:val="547"/>
          <w:marRight w:val="0"/>
          <w:marTop w:val="0"/>
          <w:marBottom w:val="0"/>
          <w:divBdr>
            <w:top w:val="none" w:sz="0" w:space="0" w:color="auto"/>
            <w:left w:val="none" w:sz="0" w:space="0" w:color="auto"/>
            <w:bottom w:val="none" w:sz="0" w:space="0" w:color="auto"/>
            <w:right w:val="none" w:sz="0" w:space="0" w:color="auto"/>
          </w:divBdr>
        </w:div>
      </w:divsChild>
    </w:div>
    <w:div w:id="2133860777">
      <w:bodyDiv w:val="1"/>
      <w:marLeft w:val="0"/>
      <w:marRight w:val="0"/>
      <w:marTop w:val="0"/>
      <w:marBottom w:val="0"/>
      <w:divBdr>
        <w:top w:val="none" w:sz="0" w:space="0" w:color="auto"/>
        <w:left w:val="none" w:sz="0" w:space="0" w:color="auto"/>
        <w:bottom w:val="none" w:sz="0" w:space="0" w:color="auto"/>
        <w:right w:val="none" w:sz="0" w:space="0" w:color="auto"/>
      </w:divBdr>
      <w:divsChild>
        <w:div w:id="1887834676">
          <w:marLeft w:val="547"/>
          <w:marRight w:val="0"/>
          <w:marTop w:val="0"/>
          <w:marBottom w:val="0"/>
          <w:divBdr>
            <w:top w:val="none" w:sz="0" w:space="0" w:color="auto"/>
            <w:left w:val="none" w:sz="0" w:space="0" w:color="auto"/>
            <w:bottom w:val="none" w:sz="0" w:space="0" w:color="auto"/>
            <w:right w:val="none" w:sz="0" w:space="0" w:color="auto"/>
          </w:divBdr>
        </w:div>
        <w:div w:id="1604796900">
          <w:marLeft w:val="547"/>
          <w:marRight w:val="0"/>
          <w:marTop w:val="0"/>
          <w:marBottom w:val="0"/>
          <w:divBdr>
            <w:top w:val="none" w:sz="0" w:space="0" w:color="auto"/>
            <w:left w:val="none" w:sz="0" w:space="0" w:color="auto"/>
            <w:bottom w:val="none" w:sz="0" w:space="0" w:color="auto"/>
            <w:right w:val="none" w:sz="0" w:space="0" w:color="auto"/>
          </w:divBdr>
        </w:div>
        <w:div w:id="1788086894">
          <w:marLeft w:val="547"/>
          <w:marRight w:val="0"/>
          <w:marTop w:val="0"/>
          <w:marBottom w:val="0"/>
          <w:divBdr>
            <w:top w:val="none" w:sz="0" w:space="0" w:color="auto"/>
            <w:left w:val="none" w:sz="0" w:space="0" w:color="auto"/>
            <w:bottom w:val="none" w:sz="0" w:space="0" w:color="auto"/>
            <w:right w:val="none" w:sz="0" w:space="0" w:color="auto"/>
          </w:divBdr>
        </w:div>
        <w:div w:id="997726847">
          <w:marLeft w:val="547"/>
          <w:marRight w:val="0"/>
          <w:marTop w:val="0"/>
          <w:marBottom w:val="0"/>
          <w:divBdr>
            <w:top w:val="none" w:sz="0" w:space="0" w:color="auto"/>
            <w:left w:val="none" w:sz="0" w:space="0" w:color="auto"/>
            <w:bottom w:val="none" w:sz="0" w:space="0" w:color="auto"/>
            <w:right w:val="none" w:sz="0" w:space="0" w:color="auto"/>
          </w:divBdr>
        </w:div>
        <w:div w:id="370692547">
          <w:marLeft w:val="547"/>
          <w:marRight w:val="0"/>
          <w:marTop w:val="0"/>
          <w:marBottom w:val="0"/>
          <w:divBdr>
            <w:top w:val="none" w:sz="0" w:space="0" w:color="auto"/>
            <w:left w:val="none" w:sz="0" w:space="0" w:color="auto"/>
            <w:bottom w:val="none" w:sz="0" w:space="0" w:color="auto"/>
            <w:right w:val="none" w:sz="0" w:space="0" w:color="auto"/>
          </w:divBdr>
        </w:div>
        <w:div w:id="1405643297">
          <w:marLeft w:val="547"/>
          <w:marRight w:val="0"/>
          <w:marTop w:val="0"/>
          <w:marBottom w:val="0"/>
          <w:divBdr>
            <w:top w:val="none" w:sz="0" w:space="0" w:color="auto"/>
            <w:left w:val="none" w:sz="0" w:space="0" w:color="auto"/>
            <w:bottom w:val="none" w:sz="0" w:space="0" w:color="auto"/>
            <w:right w:val="none" w:sz="0" w:space="0" w:color="auto"/>
          </w:divBdr>
        </w:div>
        <w:div w:id="294726313">
          <w:marLeft w:val="547"/>
          <w:marRight w:val="0"/>
          <w:marTop w:val="0"/>
          <w:marBottom w:val="0"/>
          <w:divBdr>
            <w:top w:val="none" w:sz="0" w:space="0" w:color="auto"/>
            <w:left w:val="none" w:sz="0" w:space="0" w:color="auto"/>
            <w:bottom w:val="none" w:sz="0" w:space="0" w:color="auto"/>
            <w:right w:val="none" w:sz="0" w:space="0" w:color="auto"/>
          </w:divBdr>
        </w:div>
        <w:div w:id="392702246">
          <w:marLeft w:val="547"/>
          <w:marRight w:val="0"/>
          <w:marTop w:val="0"/>
          <w:marBottom w:val="0"/>
          <w:divBdr>
            <w:top w:val="none" w:sz="0" w:space="0" w:color="auto"/>
            <w:left w:val="none" w:sz="0" w:space="0" w:color="auto"/>
            <w:bottom w:val="none" w:sz="0" w:space="0" w:color="auto"/>
            <w:right w:val="none" w:sz="0" w:space="0" w:color="auto"/>
          </w:divBdr>
        </w:div>
        <w:div w:id="787431317">
          <w:marLeft w:val="547"/>
          <w:marRight w:val="0"/>
          <w:marTop w:val="0"/>
          <w:marBottom w:val="0"/>
          <w:divBdr>
            <w:top w:val="none" w:sz="0" w:space="0" w:color="auto"/>
            <w:left w:val="none" w:sz="0" w:space="0" w:color="auto"/>
            <w:bottom w:val="none" w:sz="0" w:space="0" w:color="auto"/>
            <w:right w:val="none" w:sz="0" w:space="0" w:color="auto"/>
          </w:divBdr>
        </w:div>
        <w:div w:id="1424296447">
          <w:marLeft w:val="547"/>
          <w:marRight w:val="0"/>
          <w:marTop w:val="0"/>
          <w:marBottom w:val="0"/>
          <w:divBdr>
            <w:top w:val="none" w:sz="0" w:space="0" w:color="auto"/>
            <w:left w:val="none" w:sz="0" w:space="0" w:color="auto"/>
            <w:bottom w:val="none" w:sz="0" w:space="0" w:color="auto"/>
            <w:right w:val="none" w:sz="0" w:space="0" w:color="auto"/>
          </w:divBdr>
        </w:div>
      </w:divsChild>
    </w:div>
    <w:div w:id="2136096570">
      <w:bodyDiv w:val="1"/>
      <w:marLeft w:val="0"/>
      <w:marRight w:val="0"/>
      <w:marTop w:val="0"/>
      <w:marBottom w:val="0"/>
      <w:divBdr>
        <w:top w:val="none" w:sz="0" w:space="0" w:color="auto"/>
        <w:left w:val="none" w:sz="0" w:space="0" w:color="auto"/>
        <w:bottom w:val="none" w:sz="0" w:space="0" w:color="auto"/>
        <w:right w:val="none" w:sz="0" w:space="0" w:color="auto"/>
      </w:divBdr>
      <w:divsChild>
        <w:div w:id="1584877855">
          <w:marLeft w:val="547"/>
          <w:marRight w:val="0"/>
          <w:marTop w:val="0"/>
          <w:marBottom w:val="0"/>
          <w:divBdr>
            <w:top w:val="none" w:sz="0" w:space="0" w:color="auto"/>
            <w:left w:val="none" w:sz="0" w:space="0" w:color="auto"/>
            <w:bottom w:val="none" w:sz="0" w:space="0" w:color="auto"/>
            <w:right w:val="none" w:sz="0" w:space="0" w:color="auto"/>
          </w:divBdr>
        </w:div>
        <w:div w:id="551771252">
          <w:marLeft w:val="547"/>
          <w:marRight w:val="0"/>
          <w:marTop w:val="0"/>
          <w:marBottom w:val="0"/>
          <w:divBdr>
            <w:top w:val="none" w:sz="0" w:space="0" w:color="auto"/>
            <w:left w:val="none" w:sz="0" w:space="0" w:color="auto"/>
            <w:bottom w:val="none" w:sz="0" w:space="0" w:color="auto"/>
            <w:right w:val="none" w:sz="0" w:space="0" w:color="auto"/>
          </w:divBdr>
        </w:div>
      </w:divsChild>
    </w:div>
    <w:div w:id="2136824418">
      <w:bodyDiv w:val="1"/>
      <w:marLeft w:val="0"/>
      <w:marRight w:val="0"/>
      <w:marTop w:val="0"/>
      <w:marBottom w:val="0"/>
      <w:divBdr>
        <w:top w:val="none" w:sz="0" w:space="0" w:color="auto"/>
        <w:left w:val="none" w:sz="0" w:space="0" w:color="auto"/>
        <w:bottom w:val="none" w:sz="0" w:space="0" w:color="auto"/>
        <w:right w:val="none" w:sz="0" w:space="0" w:color="auto"/>
      </w:divBdr>
      <w:divsChild>
        <w:div w:id="671106922">
          <w:marLeft w:val="547"/>
          <w:marRight w:val="0"/>
          <w:marTop w:val="0"/>
          <w:marBottom w:val="0"/>
          <w:divBdr>
            <w:top w:val="none" w:sz="0" w:space="0" w:color="auto"/>
            <w:left w:val="none" w:sz="0" w:space="0" w:color="auto"/>
            <w:bottom w:val="none" w:sz="0" w:space="0" w:color="auto"/>
            <w:right w:val="none" w:sz="0" w:space="0" w:color="auto"/>
          </w:divBdr>
        </w:div>
        <w:div w:id="946038708">
          <w:marLeft w:val="547"/>
          <w:marRight w:val="0"/>
          <w:marTop w:val="0"/>
          <w:marBottom w:val="0"/>
          <w:divBdr>
            <w:top w:val="none" w:sz="0" w:space="0" w:color="auto"/>
            <w:left w:val="none" w:sz="0" w:space="0" w:color="auto"/>
            <w:bottom w:val="none" w:sz="0" w:space="0" w:color="auto"/>
            <w:right w:val="none" w:sz="0" w:space="0" w:color="auto"/>
          </w:divBdr>
        </w:div>
        <w:div w:id="137261898">
          <w:marLeft w:val="547"/>
          <w:marRight w:val="0"/>
          <w:marTop w:val="0"/>
          <w:marBottom w:val="0"/>
          <w:divBdr>
            <w:top w:val="none" w:sz="0" w:space="0" w:color="auto"/>
            <w:left w:val="none" w:sz="0" w:space="0" w:color="auto"/>
            <w:bottom w:val="none" w:sz="0" w:space="0" w:color="auto"/>
            <w:right w:val="none" w:sz="0" w:space="0" w:color="auto"/>
          </w:divBdr>
        </w:div>
      </w:divsChild>
    </w:div>
    <w:div w:id="2142141492">
      <w:bodyDiv w:val="1"/>
      <w:marLeft w:val="0"/>
      <w:marRight w:val="0"/>
      <w:marTop w:val="0"/>
      <w:marBottom w:val="0"/>
      <w:divBdr>
        <w:top w:val="none" w:sz="0" w:space="0" w:color="auto"/>
        <w:left w:val="none" w:sz="0" w:space="0" w:color="auto"/>
        <w:bottom w:val="none" w:sz="0" w:space="0" w:color="auto"/>
        <w:right w:val="none" w:sz="0" w:space="0" w:color="auto"/>
      </w:divBdr>
      <w:divsChild>
        <w:div w:id="482477270">
          <w:marLeft w:val="547"/>
          <w:marRight w:val="0"/>
          <w:marTop w:val="0"/>
          <w:marBottom w:val="0"/>
          <w:divBdr>
            <w:top w:val="none" w:sz="0" w:space="0" w:color="auto"/>
            <w:left w:val="none" w:sz="0" w:space="0" w:color="auto"/>
            <w:bottom w:val="none" w:sz="0" w:space="0" w:color="auto"/>
            <w:right w:val="none" w:sz="0" w:space="0" w:color="auto"/>
          </w:divBdr>
        </w:div>
        <w:div w:id="464354458">
          <w:marLeft w:val="547"/>
          <w:marRight w:val="0"/>
          <w:marTop w:val="0"/>
          <w:marBottom w:val="0"/>
          <w:divBdr>
            <w:top w:val="none" w:sz="0" w:space="0" w:color="auto"/>
            <w:left w:val="none" w:sz="0" w:space="0" w:color="auto"/>
            <w:bottom w:val="none" w:sz="0" w:space="0" w:color="auto"/>
            <w:right w:val="none" w:sz="0" w:space="0" w:color="auto"/>
          </w:divBdr>
        </w:div>
        <w:div w:id="1533835720">
          <w:marLeft w:val="547"/>
          <w:marRight w:val="0"/>
          <w:marTop w:val="0"/>
          <w:marBottom w:val="0"/>
          <w:divBdr>
            <w:top w:val="none" w:sz="0" w:space="0" w:color="auto"/>
            <w:left w:val="none" w:sz="0" w:space="0" w:color="auto"/>
            <w:bottom w:val="none" w:sz="0" w:space="0" w:color="auto"/>
            <w:right w:val="none" w:sz="0" w:space="0" w:color="auto"/>
          </w:divBdr>
        </w:div>
        <w:div w:id="332227362">
          <w:marLeft w:val="547"/>
          <w:marRight w:val="0"/>
          <w:marTop w:val="0"/>
          <w:marBottom w:val="0"/>
          <w:divBdr>
            <w:top w:val="none" w:sz="0" w:space="0" w:color="auto"/>
            <w:left w:val="none" w:sz="0" w:space="0" w:color="auto"/>
            <w:bottom w:val="none" w:sz="0" w:space="0" w:color="auto"/>
            <w:right w:val="none" w:sz="0" w:space="0" w:color="auto"/>
          </w:divBdr>
        </w:div>
        <w:div w:id="765885302">
          <w:marLeft w:val="547"/>
          <w:marRight w:val="0"/>
          <w:marTop w:val="0"/>
          <w:marBottom w:val="0"/>
          <w:divBdr>
            <w:top w:val="none" w:sz="0" w:space="0" w:color="auto"/>
            <w:left w:val="none" w:sz="0" w:space="0" w:color="auto"/>
            <w:bottom w:val="none" w:sz="0" w:space="0" w:color="auto"/>
            <w:right w:val="none" w:sz="0" w:space="0" w:color="auto"/>
          </w:divBdr>
        </w:div>
      </w:divsChild>
    </w:div>
    <w:div w:id="2142964848">
      <w:bodyDiv w:val="1"/>
      <w:marLeft w:val="0"/>
      <w:marRight w:val="0"/>
      <w:marTop w:val="0"/>
      <w:marBottom w:val="0"/>
      <w:divBdr>
        <w:top w:val="none" w:sz="0" w:space="0" w:color="auto"/>
        <w:left w:val="none" w:sz="0" w:space="0" w:color="auto"/>
        <w:bottom w:val="none" w:sz="0" w:space="0" w:color="auto"/>
        <w:right w:val="none" w:sz="0" w:space="0" w:color="auto"/>
      </w:divBdr>
      <w:divsChild>
        <w:div w:id="106511404">
          <w:marLeft w:val="547"/>
          <w:marRight w:val="0"/>
          <w:marTop w:val="0"/>
          <w:marBottom w:val="0"/>
          <w:divBdr>
            <w:top w:val="none" w:sz="0" w:space="0" w:color="auto"/>
            <w:left w:val="none" w:sz="0" w:space="0" w:color="auto"/>
            <w:bottom w:val="none" w:sz="0" w:space="0" w:color="auto"/>
            <w:right w:val="none" w:sz="0" w:space="0" w:color="auto"/>
          </w:divBdr>
        </w:div>
        <w:div w:id="245111158">
          <w:marLeft w:val="547"/>
          <w:marRight w:val="0"/>
          <w:marTop w:val="0"/>
          <w:marBottom w:val="0"/>
          <w:divBdr>
            <w:top w:val="none" w:sz="0" w:space="0" w:color="auto"/>
            <w:left w:val="none" w:sz="0" w:space="0" w:color="auto"/>
            <w:bottom w:val="none" w:sz="0" w:space="0" w:color="auto"/>
            <w:right w:val="none" w:sz="0" w:space="0" w:color="auto"/>
          </w:divBdr>
        </w:div>
        <w:div w:id="1413089922">
          <w:marLeft w:val="547"/>
          <w:marRight w:val="0"/>
          <w:marTop w:val="0"/>
          <w:marBottom w:val="0"/>
          <w:divBdr>
            <w:top w:val="none" w:sz="0" w:space="0" w:color="auto"/>
            <w:left w:val="none" w:sz="0" w:space="0" w:color="auto"/>
            <w:bottom w:val="none" w:sz="0" w:space="0" w:color="auto"/>
            <w:right w:val="none" w:sz="0" w:space="0" w:color="auto"/>
          </w:divBdr>
        </w:div>
        <w:div w:id="805898010">
          <w:marLeft w:val="547"/>
          <w:marRight w:val="0"/>
          <w:marTop w:val="0"/>
          <w:marBottom w:val="0"/>
          <w:divBdr>
            <w:top w:val="none" w:sz="0" w:space="0" w:color="auto"/>
            <w:left w:val="none" w:sz="0" w:space="0" w:color="auto"/>
            <w:bottom w:val="none" w:sz="0" w:space="0" w:color="auto"/>
            <w:right w:val="none" w:sz="0" w:space="0" w:color="auto"/>
          </w:divBdr>
        </w:div>
        <w:div w:id="1952976620">
          <w:marLeft w:val="547"/>
          <w:marRight w:val="0"/>
          <w:marTop w:val="0"/>
          <w:marBottom w:val="0"/>
          <w:divBdr>
            <w:top w:val="none" w:sz="0" w:space="0" w:color="auto"/>
            <w:left w:val="none" w:sz="0" w:space="0" w:color="auto"/>
            <w:bottom w:val="none" w:sz="0" w:space="0" w:color="auto"/>
            <w:right w:val="none" w:sz="0" w:space="0" w:color="auto"/>
          </w:divBdr>
        </w:div>
      </w:divsChild>
    </w:div>
    <w:div w:id="2143228221">
      <w:bodyDiv w:val="1"/>
      <w:marLeft w:val="0"/>
      <w:marRight w:val="0"/>
      <w:marTop w:val="0"/>
      <w:marBottom w:val="0"/>
      <w:divBdr>
        <w:top w:val="none" w:sz="0" w:space="0" w:color="auto"/>
        <w:left w:val="none" w:sz="0" w:space="0" w:color="auto"/>
        <w:bottom w:val="none" w:sz="0" w:space="0" w:color="auto"/>
        <w:right w:val="none" w:sz="0" w:space="0" w:color="auto"/>
      </w:divBdr>
      <w:divsChild>
        <w:div w:id="451284315">
          <w:marLeft w:val="547"/>
          <w:marRight w:val="0"/>
          <w:marTop w:val="0"/>
          <w:marBottom w:val="0"/>
          <w:divBdr>
            <w:top w:val="none" w:sz="0" w:space="0" w:color="auto"/>
            <w:left w:val="none" w:sz="0" w:space="0" w:color="auto"/>
            <w:bottom w:val="none" w:sz="0" w:space="0" w:color="auto"/>
            <w:right w:val="none" w:sz="0" w:space="0" w:color="auto"/>
          </w:divBdr>
        </w:div>
        <w:div w:id="165329319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va.info/default.aspx?l1=1" TargetMode="External"/><Relationship Id="rId18" Type="http://schemas.openxmlformats.org/officeDocument/2006/relationships/hyperlink" Target="http://www.mova.info/porivn.aspx?l1=64" TargetMode="External"/><Relationship Id="rId26" Type="http://schemas.openxmlformats.org/officeDocument/2006/relationships/hyperlink" Target="http://lcorp.ulif.org.ua/trilingual/" TargetMode="External"/><Relationship Id="rId39" Type="http://schemas.openxmlformats.org/officeDocument/2006/relationships/hyperlink" Target="http://domivka.net/ukrainska_mova/,%20" TargetMode="External"/><Relationship Id="rId21" Type="http://schemas.openxmlformats.org/officeDocument/2006/relationships/hyperlink" Target="http://lcorp.ulif.org.ua/LSlist/" TargetMode="External"/><Relationship Id="rId34" Type="http://schemas.openxmlformats.org/officeDocument/2006/relationships/hyperlink" Target="http://slovo.ucoz.ua/index/pravopis_skladnikh_sliv/0-68" TargetMode="External"/><Relationship Id="rId42" Type="http://schemas.openxmlformats.org/officeDocument/2006/relationships/hyperlink" Target="http://ua-referat.com/%D0%9F%D1%96%D0%B4%D0%B2%D0%B8%D1%89%D0%B5%D0%BD%D0%BD%D1%8F_%D0%BA%D0%B2%D0%B0%D0%BB%D1%96%D1%84%D1%96%D0%BA%D0%B0%D1%86%D1%96%D1%97"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va.info/Page3.aspx?l1=191" TargetMode="External"/><Relationship Id="rId29" Type="http://schemas.openxmlformats.org/officeDocument/2006/relationships/hyperlink" Target="http://www.lingvo.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vopedia.org.ua/" TargetMode="External"/><Relationship Id="rId24" Type="http://schemas.openxmlformats.org/officeDocument/2006/relationships/hyperlink" Target="http://lcorp.ulif.org.ua/ElWelding/" TargetMode="External"/><Relationship Id="rId32" Type="http://schemas.openxmlformats.org/officeDocument/2006/relationships/hyperlink" Target="http://ukrskor.info/" TargetMode="External"/><Relationship Id="rId37" Type="http://schemas.openxmlformats.org/officeDocument/2006/relationships/hyperlink" Target="http://slovoua.com/inshomovni_slova" TargetMode="External"/><Relationship Id="rId40" Type="http://schemas.openxmlformats.org/officeDocument/2006/relationships/hyperlink" Target="http://forum.slovopedia.com/viewforum.php?f=12"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ova.info/Page.aspx?l1=220" TargetMode="External"/><Relationship Id="rId23" Type="http://schemas.openxmlformats.org/officeDocument/2006/relationships/hyperlink" Target="http://lcorp.ulif.org.ua/ExplS/" TargetMode="External"/><Relationship Id="rId28" Type="http://schemas.openxmlformats.org/officeDocument/2006/relationships/hyperlink" Target="http://svitslova.com/idioms-dictionary/2962-manu-puskaty.html" TargetMode="External"/><Relationship Id="rId36" Type="http://schemas.openxmlformats.org/officeDocument/2006/relationships/hyperlink" Target="http://tc.terminology.lp.edu.ua/TK_main.htm" TargetMode="External"/><Relationship Id="rId10" Type="http://schemas.openxmlformats.org/officeDocument/2006/relationships/hyperlink" Target="http://www.irbis-nbuv.gov.ua" TargetMode="External"/><Relationship Id="rId19" Type="http://schemas.openxmlformats.org/officeDocument/2006/relationships/hyperlink" Target="http://www.mova.info/mov_thes.aspx?l1=68" TargetMode="External"/><Relationship Id="rId31" Type="http://schemas.openxmlformats.org/officeDocument/2006/relationships/hyperlink" Target="http://stalivyrazy.org.ua"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journlib.univ.kiev.ua/" TargetMode="External"/><Relationship Id="rId14" Type="http://schemas.openxmlformats.org/officeDocument/2006/relationships/hyperlink" Target="http://www.mova.info/Page.aspx?l1=57" TargetMode="External"/><Relationship Id="rId22" Type="http://schemas.openxmlformats.org/officeDocument/2006/relationships/hyperlink" Target="http://lcorp.ulif.org.ua/dictua/" TargetMode="External"/><Relationship Id="rId27" Type="http://schemas.openxmlformats.org/officeDocument/2006/relationships/hyperlink" Target="http://lcorp.ulif.org.ua/KhRadio/" TargetMode="External"/><Relationship Id="rId30" Type="http://schemas.openxmlformats.org/officeDocument/2006/relationships/hyperlink" Target="http://www.microsoft.com/Language/ru-ru/Default.aspx" TargetMode="External"/><Relationship Id="rId35" Type="http://schemas.openxmlformats.org/officeDocument/2006/relationships/hyperlink" Target="http://mova.kreschatic.kiev.ua/" TargetMode="External"/><Relationship Id="rId43" Type="http://schemas.openxmlformats.org/officeDocument/2006/relationships/header" Target="header1.xml"/><Relationship Id="rId8" Type="http://schemas.openxmlformats.org/officeDocument/2006/relationships/hyperlink" Target="http://www.mova.info" TargetMode="External"/><Relationship Id="rId3" Type="http://schemas.openxmlformats.org/officeDocument/2006/relationships/styles" Target="styles.xml"/><Relationship Id="rId12" Type="http://schemas.openxmlformats.org/officeDocument/2006/relationships/hyperlink" Target="http://nepravylno-pravylno.wikidot.com/" TargetMode="External"/><Relationship Id="rId17" Type="http://schemas.openxmlformats.org/officeDocument/2006/relationships/hyperlink" Target="http://www.mova.info/Page3.aspx?l1=60" TargetMode="External"/><Relationship Id="rId25" Type="http://schemas.openxmlformats.org/officeDocument/2006/relationships/hyperlink" Target="http://lcorp.ulif.org.ua/weldingOntology6k/" TargetMode="External"/><Relationship Id="rId33" Type="http://schemas.openxmlformats.org/officeDocument/2006/relationships/hyperlink" Target="http://www.slovotvir.org.ua/" TargetMode="External"/><Relationship Id="rId38" Type="http://schemas.openxmlformats.org/officeDocument/2006/relationships/hyperlink" Target="http://tereveni.org/forum/31/" TargetMode="External"/><Relationship Id="rId20" Type="http://schemas.openxmlformats.org/officeDocument/2006/relationships/hyperlink" Target="http://sum.in.ua/" TargetMode="External"/><Relationship Id="rId41" Type="http://schemas.openxmlformats.org/officeDocument/2006/relationships/hyperlink" Target="http://school.xvatit.com/index.php?title=%D0%A4%D0%BE%D1%80%D0%BC%D1%83%D0%B2%D0%B0%D0%BD%D0%BD%D1%8F_%D1%82%D0%B5%D1%80%D0%B8%D1%82%D0%BE%D1%80%D1%96%D1%97_%D0%A3%D0%BA%D1%80%D0%B0%D1%97%D0%BD%D0%B8.%D0%9E%D0%B7%D0%BD%D0%B0%D0%B9%D0%BE%D0%BC%D0%BB%D0%B5%D0%BD%D0%BD%D1%8F_%D1%96%D0%B7_%D1%81%D1%83%D1%87%D0%B0%D1%81%D0%BD%D0%B8%D0%BC_%D0%B0%D0%B4%D0%BC%D1%96%D0%BD%D1%96%D1%81%D1%82%D1%80%D0%B0%D1%82%D0%B8%D0%B2%D0%BD%D0%BE-%D1%82%D0%B5%D1%80%D0%B8%D1%82%D0%BE%D1%80%D1%96%D0%B0%D0%BB%D1%8C%D0%BD%D0%B8%D0%B9_%D1%83%D1%81%D1%82%D1%80%D0%BE%D1%94%D0%B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D9B56701-8AFA-4222-AEA5-9B3213834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920</TotalTime>
  <Pages>1</Pages>
  <Words>422833</Words>
  <Characters>241015</Characters>
  <Application>Microsoft Office Word</Application>
  <DocSecurity>0</DocSecurity>
  <Lines>2008</Lines>
  <Paragraphs>1325</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Grizli777</Company>
  <LinksUpToDate>false</LinksUpToDate>
  <CharactersWithSpaces>662523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Test</dc:creator>
  <cp:lastModifiedBy>Zakhar Gryshchenko</cp:lastModifiedBy>
  <cp:revision>126</cp:revision>
  <dcterms:created xsi:type="dcterms:W3CDTF">2019-06-25T04:19:00Z</dcterms:created>
  <dcterms:modified xsi:type="dcterms:W3CDTF">2019-10-10T08:02:00Z</dcterms:modified>
</cp:coreProperties>
</file>